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834" w:rsidRDefault="008B1834" w:rsidP="00AE3071">
      <w:pPr>
        <w:jc w:val="center"/>
        <w:rPr>
          <w:b/>
          <w:color w:val="14015B"/>
          <w:sz w:val="28"/>
          <w:szCs w:val="28"/>
        </w:rPr>
      </w:pPr>
      <w:r>
        <w:rPr>
          <w:b/>
          <w:noProof/>
          <w:color w:val="14015B"/>
          <w:sz w:val="28"/>
          <w:szCs w:val="28"/>
          <w:lang w:eastAsia="fr-FR"/>
        </w:rPr>
        <w:drawing>
          <wp:inline distT="0" distB="0" distL="0" distR="0">
            <wp:extent cx="6478905" cy="2295804"/>
            <wp:effectExtent l="0" t="0" r="0" b="9525"/>
            <wp:docPr id="83" name="Image 83" descr="C:\Users\Alain\Desktop\Lacan séminaires\Ressources\Doc S14\Illustrations\cover_S1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4\Illustrations\cover_S14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905" cy="2295804"/>
                    </a:xfrm>
                    <a:prstGeom prst="rect">
                      <a:avLst/>
                    </a:prstGeom>
                    <a:noFill/>
                    <a:ln>
                      <a:noFill/>
                    </a:ln>
                  </pic:spPr>
                </pic:pic>
              </a:graphicData>
            </a:graphic>
          </wp:inline>
        </w:drawing>
      </w:r>
    </w:p>
    <w:p w:rsidR="008B1834" w:rsidRDefault="008B1834" w:rsidP="00AE3071">
      <w:pPr>
        <w:jc w:val="center"/>
        <w:rPr>
          <w:b/>
          <w:color w:val="14015B"/>
          <w:sz w:val="28"/>
          <w:szCs w:val="28"/>
        </w:rPr>
      </w:pPr>
    </w:p>
    <w:p w:rsidR="0047305D" w:rsidRPr="001A6D46" w:rsidRDefault="000938A1" w:rsidP="00AE3071">
      <w:pPr>
        <w:jc w:val="center"/>
        <w:rPr>
          <w:color w:val="002060"/>
          <w:sz w:val="28"/>
          <w:szCs w:val="28"/>
        </w:rPr>
      </w:pPr>
      <w:r w:rsidRPr="000938A1">
        <w:rPr>
          <w:b/>
          <w:color w:val="14015B"/>
          <w:sz w:val="222"/>
          <w:szCs w:val="222"/>
        </w:rPr>
        <w:t>LACAN</w:t>
      </w:r>
    </w:p>
    <w:p w:rsidR="0047305D" w:rsidRPr="009673E3" w:rsidRDefault="0047305D" w:rsidP="001A6D46">
      <w:pPr>
        <w:pStyle w:val="Corpsdetexte"/>
        <w:jc w:val="center"/>
        <w:rPr>
          <w:rFonts w:ascii="Palace Script MT" w:hAnsi="Palace Script MT"/>
          <w:i/>
          <w:iCs/>
          <w:color w:val="C00000"/>
          <w:sz w:val="266"/>
          <w:szCs w:val="266"/>
        </w:rPr>
      </w:pPr>
      <w:r w:rsidRPr="009673E3">
        <w:rPr>
          <w:rFonts w:ascii="Palace Script MT" w:hAnsi="Palace Script MT"/>
          <w:color w:val="C00000"/>
          <w:sz w:val="266"/>
          <w:szCs w:val="266"/>
        </w:rPr>
        <w:t>Logique</w:t>
      </w:r>
    </w:p>
    <w:p w:rsidR="008B1834" w:rsidRDefault="0047305D" w:rsidP="001A6D46">
      <w:pPr>
        <w:pStyle w:val="Corpsdetexte"/>
        <w:jc w:val="center"/>
        <w:rPr>
          <w:rFonts w:ascii="Palace Script MT" w:hAnsi="Palace Script MT"/>
          <w:color w:val="C00000"/>
          <w:sz w:val="28"/>
          <w:szCs w:val="28"/>
        </w:rPr>
      </w:pPr>
      <w:r w:rsidRPr="009673E3">
        <w:rPr>
          <w:rFonts w:ascii="Palace Script MT" w:hAnsi="Palace Script MT"/>
          <w:color w:val="C00000"/>
          <w:sz w:val="266"/>
          <w:szCs w:val="266"/>
        </w:rPr>
        <w:t>Du Fantasme</w:t>
      </w:r>
    </w:p>
    <w:p w:rsidR="008B1834" w:rsidRDefault="008B1834" w:rsidP="001A6D46">
      <w:pPr>
        <w:pStyle w:val="Corpsdetexte"/>
        <w:jc w:val="center"/>
        <w:rPr>
          <w:rFonts w:ascii="Palace Script MT" w:hAnsi="Palace Script MT"/>
          <w:color w:val="C00000"/>
          <w:sz w:val="28"/>
          <w:szCs w:val="28"/>
        </w:rPr>
      </w:pPr>
    </w:p>
    <w:p w:rsidR="008B1834" w:rsidRPr="008B1834" w:rsidRDefault="008B1834" w:rsidP="001A6D46">
      <w:pPr>
        <w:pStyle w:val="Corpsdetexte"/>
        <w:jc w:val="center"/>
        <w:rPr>
          <w:rFonts w:ascii="Palace Script MT" w:hAnsi="Palace Script MT"/>
          <w:color w:val="CC0000"/>
          <w:sz w:val="28"/>
          <w:szCs w:val="28"/>
        </w:rPr>
      </w:pPr>
    </w:p>
    <w:p w:rsidR="0047305D" w:rsidRPr="00527DD2" w:rsidRDefault="0047305D">
      <w:pPr>
        <w:pStyle w:val="Corpsdetexte"/>
        <w:jc w:val="center"/>
        <w:rPr>
          <w:b/>
          <w:bCs/>
          <w:color w:val="000080"/>
          <w:sz w:val="56"/>
          <w:szCs w:val="56"/>
        </w:rPr>
      </w:pPr>
      <w:r w:rsidRPr="00527DD2">
        <w:rPr>
          <w:b/>
          <w:bCs/>
          <w:color w:val="000080"/>
          <w:sz w:val="56"/>
          <w:szCs w:val="56"/>
        </w:rPr>
        <w:t>l966</w:t>
      </w:r>
      <w:r w:rsidR="00527DD2" w:rsidRPr="00527DD2">
        <w:rPr>
          <w:b/>
          <w:bCs/>
          <w:color w:val="000080"/>
          <w:sz w:val="56"/>
          <w:szCs w:val="56"/>
        </w:rPr>
        <w:t>-</w:t>
      </w:r>
      <w:r w:rsidRPr="00527DD2">
        <w:rPr>
          <w:b/>
          <w:bCs/>
          <w:color w:val="000080"/>
          <w:sz w:val="56"/>
          <w:szCs w:val="56"/>
        </w:rPr>
        <w:t>67</w:t>
      </w:r>
      <w:r w:rsidRPr="00527DD2">
        <w:rPr>
          <w:sz w:val="56"/>
          <w:szCs w:val="56"/>
        </w:rPr>
        <w:br w:type="page"/>
      </w:r>
    </w:p>
    <w:p w:rsidR="0047305D" w:rsidRPr="00D958C2" w:rsidRDefault="0047305D">
      <w:pPr>
        <w:pStyle w:val="Titre1"/>
        <w:tabs>
          <w:tab w:val="left" w:pos="0"/>
        </w:tabs>
        <w:jc w:val="left"/>
        <w:rPr>
          <w:rFonts w:ascii="Garamond" w:hAnsi="Garamond" w:cs="Courier New"/>
          <w:b w:val="0"/>
          <w:bCs w:val="0"/>
          <w:i w:val="0"/>
          <w:iCs/>
          <w:szCs w:val="22"/>
        </w:rPr>
      </w:pPr>
      <w:r w:rsidRPr="00D958C2">
        <w:rPr>
          <w:rFonts w:ascii="Garamond" w:hAnsi="Garamond" w:cs="Courier New"/>
          <w:b w:val="0"/>
          <w:bCs w:val="0"/>
          <w:i w:val="0"/>
          <w:iCs/>
          <w:szCs w:val="22"/>
        </w:rPr>
        <w:lastRenderedPageBreak/>
        <w:t>Ta</w:t>
      </w:r>
      <w:bookmarkStart w:id="0" w:name="Table"/>
      <w:bookmarkEnd w:id="0"/>
      <w:r w:rsidRPr="00D958C2">
        <w:rPr>
          <w:rFonts w:ascii="Garamond" w:hAnsi="Garamond" w:cs="Courier New"/>
          <w:b w:val="0"/>
          <w:bCs w:val="0"/>
          <w:i w:val="0"/>
          <w:iCs/>
          <w:szCs w:val="22"/>
        </w:rPr>
        <w:t>ble des séances</w:t>
      </w:r>
    </w:p>
    <w:p w:rsidR="0047305D" w:rsidRPr="00D958C2" w:rsidRDefault="0047305D">
      <w:pPr>
        <w:pStyle w:val="Corpsdetexte2"/>
        <w:jc w:val="left"/>
        <w:rPr>
          <w:rFonts w:ascii="Garamond" w:hAnsi="Garamond" w:cs="Courier New"/>
          <w:color w:val="FF0000"/>
          <w:sz w:val="22"/>
          <w:szCs w:val="22"/>
        </w:rPr>
      </w:pPr>
    </w:p>
    <w:p w:rsidR="0047305D" w:rsidRPr="00D958C2" w:rsidRDefault="0047305D">
      <w:pPr>
        <w:rPr>
          <w:rFonts w:ascii="Garamond" w:hAnsi="Garamond" w:cs="Courier New"/>
          <w:sz w:val="22"/>
          <w:szCs w:val="22"/>
        </w:rPr>
      </w:pPr>
    </w:p>
    <w:p w:rsidR="0047305D" w:rsidRPr="00D958C2" w:rsidRDefault="0047305D">
      <w:pPr>
        <w:rPr>
          <w:rFonts w:ascii="Garamond" w:hAnsi="Garamond" w:cs="Courier New"/>
          <w:sz w:val="22"/>
          <w:szCs w:val="22"/>
        </w:rPr>
        <w:sectPr w:rsidR="0047305D" w:rsidRPr="00D958C2">
          <w:footerReference w:type="default" r:id="rId10"/>
          <w:footnotePr>
            <w:pos w:val="beneathText"/>
          </w:footnotePr>
          <w:type w:val="continuous"/>
          <w:pgSz w:w="11905" w:h="16837"/>
          <w:pgMar w:top="1418" w:right="851" w:bottom="1418" w:left="851" w:header="720" w:footer="720" w:gutter="0"/>
          <w:cols w:space="720" w:equalWidth="0">
            <w:col w:w="10203" w:space="708"/>
          </w:cols>
          <w:docGrid w:linePitch="360"/>
        </w:sectPr>
      </w:pPr>
    </w:p>
    <w:p w:rsidR="0047305D" w:rsidRPr="002946D8" w:rsidRDefault="0047305D">
      <w:pPr>
        <w:rPr>
          <w:rFonts w:ascii="Garamond" w:hAnsi="Garamond" w:cs="Courier New"/>
          <w:sz w:val="16"/>
          <w:szCs w:val="16"/>
        </w:rPr>
      </w:pPr>
      <w:r w:rsidRPr="002946D8">
        <w:rPr>
          <w:rFonts w:ascii="Garamond" w:hAnsi="Garamond" w:cs="Courier New"/>
          <w:sz w:val="16"/>
          <w:szCs w:val="16"/>
        </w:rPr>
        <w:lastRenderedPageBreak/>
        <w:t>L</w:t>
      </w:r>
      <w:r w:rsidR="00A04846" w:rsidRPr="002946D8">
        <w:rPr>
          <w:rFonts w:ascii="Garamond" w:hAnsi="Garamond" w:cs="Courier New"/>
          <w:sz w:val="16"/>
          <w:szCs w:val="16"/>
        </w:rPr>
        <w:t>eçon</w:t>
      </w:r>
      <w:r w:rsidRPr="002946D8">
        <w:rPr>
          <w:rFonts w:ascii="Garamond" w:hAnsi="Garamond" w:cs="Courier New"/>
          <w:sz w:val="16"/>
          <w:szCs w:val="16"/>
        </w:rPr>
        <w:t xml:space="preserve"> 1   </w:t>
      </w:r>
      <w:hyperlink w:anchor="Nov16" w:history="1">
        <w:r w:rsidRPr="002946D8">
          <w:rPr>
            <w:rStyle w:val="Lienhypertexte"/>
            <w:rFonts w:ascii="Garamond" w:hAnsi="Garamond" w:cs="Courier New"/>
            <w:sz w:val="16"/>
            <w:szCs w:val="16"/>
          </w:rPr>
          <w:t>l6    Novembre</w:t>
        </w:r>
      </w:hyperlink>
      <w:r w:rsidRPr="002946D8">
        <w:rPr>
          <w:rFonts w:ascii="Garamond" w:hAnsi="Garamond" w:cs="Courier New"/>
          <w:sz w:val="16"/>
          <w:szCs w:val="16"/>
        </w:rPr>
        <w:t xml:space="preserve">   l966</w:t>
      </w:r>
      <w:r w:rsidRPr="002946D8">
        <w:rPr>
          <w:rFonts w:ascii="Garamond" w:hAnsi="Garamond" w:cs="Courier New"/>
          <w:sz w:val="16"/>
          <w:szCs w:val="16"/>
        </w:rPr>
        <w:tab/>
        <w:t xml:space="preserve"> </w:t>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2   </w:t>
      </w:r>
      <w:hyperlink w:anchor="Nov23" w:history="1">
        <w:r w:rsidRPr="002946D8">
          <w:rPr>
            <w:rStyle w:val="Lienhypertexte"/>
            <w:rFonts w:ascii="Garamond" w:hAnsi="Garamond" w:cs="Courier New"/>
            <w:sz w:val="16"/>
            <w:szCs w:val="16"/>
          </w:rPr>
          <w:t>23   Novembre</w:t>
        </w:r>
      </w:hyperlink>
      <w:r w:rsidRPr="002946D8">
        <w:rPr>
          <w:rFonts w:ascii="Garamond" w:hAnsi="Garamond" w:cs="Courier New"/>
          <w:sz w:val="16"/>
          <w:szCs w:val="16"/>
        </w:rPr>
        <w:t xml:space="preserve">   l966</w:t>
      </w:r>
      <w:r w:rsidRPr="002946D8">
        <w:rPr>
          <w:rFonts w:ascii="Garamond" w:hAnsi="Garamond" w:cs="Courier New"/>
          <w:sz w:val="16"/>
          <w:szCs w:val="16"/>
        </w:rPr>
        <w:tab/>
        <w:t xml:space="preserve"> </w:t>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3   </w:t>
      </w:r>
      <w:hyperlink w:anchor="Nov30" w:history="1">
        <w:r w:rsidRPr="002946D8">
          <w:rPr>
            <w:rStyle w:val="Lienhypertexte"/>
            <w:rFonts w:ascii="Garamond" w:hAnsi="Garamond" w:cs="Courier New"/>
            <w:sz w:val="16"/>
            <w:szCs w:val="16"/>
          </w:rPr>
          <w:t>30   Novembre</w:t>
        </w:r>
      </w:hyperlink>
      <w:r w:rsidRPr="002946D8">
        <w:rPr>
          <w:rFonts w:ascii="Garamond" w:hAnsi="Garamond" w:cs="Courier New"/>
          <w:sz w:val="16"/>
          <w:szCs w:val="16"/>
        </w:rPr>
        <w:t xml:space="preserve">   l966</w:t>
      </w:r>
      <w:r w:rsidRPr="002946D8">
        <w:rPr>
          <w:rFonts w:ascii="Garamond" w:hAnsi="Garamond" w:cs="Courier New"/>
          <w:sz w:val="16"/>
          <w:szCs w:val="16"/>
        </w:rPr>
        <w:tab/>
        <w:t xml:space="preserve"> </w:t>
      </w:r>
    </w:p>
    <w:p w:rsidR="0047305D" w:rsidRPr="002946D8" w:rsidRDefault="0047305D">
      <w:pPr>
        <w:rPr>
          <w:rFonts w:ascii="Garamond" w:hAnsi="Garamond" w:cs="Courier New"/>
          <w:sz w:val="16"/>
          <w:szCs w:val="16"/>
        </w:rPr>
      </w:pP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4   </w:t>
      </w:r>
      <w:hyperlink w:anchor="Dec07" w:history="1">
        <w:r w:rsidRPr="002946D8">
          <w:rPr>
            <w:rStyle w:val="Lienhypertexte"/>
            <w:rFonts w:ascii="Garamond" w:hAnsi="Garamond" w:cs="Courier New"/>
            <w:sz w:val="16"/>
            <w:szCs w:val="16"/>
          </w:rPr>
          <w:t>07   Décembre</w:t>
        </w:r>
      </w:hyperlink>
      <w:r w:rsidRPr="002946D8">
        <w:rPr>
          <w:rFonts w:ascii="Garamond" w:hAnsi="Garamond" w:cs="Courier New"/>
          <w:sz w:val="16"/>
          <w:szCs w:val="16"/>
        </w:rPr>
        <w:t xml:space="preserve">   l966 </w:t>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5   </w:t>
      </w:r>
      <w:hyperlink w:anchor="Dec14" w:history="1">
        <w:r w:rsidRPr="002946D8">
          <w:rPr>
            <w:rStyle w:val="Lienhypertexte"/>
            <w:rFonts w:ascii="Garamond" w:hAnsi="Garamond" w:cs="Courier New"/>
            <w:sz w:val="16"/>
            <w:szCs w:val="16"/>
          </w:rPr>
          <w:t>l4   Décembre</w:t>
        </w:r>
      </w:hyperlink>
      <w:r w:rsidRPr="002946D8">
        <w:rPr>
          <w:rFonts w:ascii="Garamond" w:hAnsi="Garamond" w:cs="Courier New"/>
          <w:sz w:val="16"/>
          <w:szCs w:val="16"/>
        </w:rPr>
        <w:t xml:space="preserve">    l966</w:t>
      </w:r>
      <w:r w:rsidRPr="002946D8">
        <w:rPr>
          <w:rFonts w:ascii="Garamond" w:hAnsi="Garamond" w:cs="Courier New"/>
          <w:sz w:val="16"/>
          <w:szCs w:val="16"/>
        </w:rPr>
        <w:tab/>
        <w:t xml:space="preserve"> </w:t>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6   </w:t>
      </w:r>
      <w:hyperlink w:anchor="Dec21" w:history="1">
        <w:r w:rsidRPr="002946D8">
          <w:rPr>
            <w:rStyle w:val="Lienhypertexte"/>
            <w:rFonts w:ascii="Garamond" w:hAnsi="Garamond" w:cs="Courier New"/>
            <w:sz w:val="16"/>
            <w:szCs w:val="16"/>
          </w:rPr>
          <w:t>2l   Décembre</w:t>
        </w:r>
      </w:hyperlink>
      <w:r w:rsidRPr="002946D8">
        <w:rPr>
          <w:rFonts w:ascii="Garamond" w:hAnsi="Garamond" w:cs="Courier New"/>
          <w:sz w:val="16"/>
          <w:szCs w:val="16"/>
        </w:rPr>
        <w:t xml:space="preserve">    l966</w:t>
      </w:r>
      <w:r w:rsidRPr="002946D8">
        <w:rPr>
          <w:rFonts w:ascii="Garamond" w:hAnsi="Garamond" w:cs="Courier New"/>
          <w:sz w:val="16"/>
          <w:szCs w:val="16"/>
        </w:rPr>
        <w:tab/>
        <w:t xml:space="preserve"> </w:t>
      </w:r>
    </w:p>
    <w:p w:rsidR="0047305D" w:rsidRPr="002946D8" w:rsidRDefault="0047305D">
      <w:pPr>
        <w:rPr>
          <w:rFonts w:ascii="Garamond" w:hAnsi="Garamond" w:cs="Courier New"/>
          <w:sz w:val="16"/>
          <w:szCs w:val="16"/>
        </w:rPr>
      </w:pP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7   </w:t>
      </w:r>
      <w:hyperlink w:anchor="Jan11" w:history="1">
        <w:r w:rsidRPr="002946D8">
          <w:rPr>
            <w:rStyle w:val="Lienhypertexte"/>
            <w:rFonts w:ascii="Garamond" w:hAnsi="Garamond" w:cs="Courier New"/>
            <w:sz w:val="16"/>
            <w:szCs w:val="16"/>
          </w:rPr>
          <w:t>ll    Janvier</w:t>
        </w:r>
      </w:hyperlink>
      <w:r w:rsidRPr="002946D8">
        <w:rPr>
          <w:rFonts w:ascii="Garamond" w:hAnsi="Garamond" w:cs="Courier New"/>
          <w:sz w:val="16"/>
          <w:szCs w:val="16"/>
        </w:rPr>
        <w:t xml:space="preserve">         1967 </w:t>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8   </w:t>
      </w:r>
      <w:hyperlink w:anchor="Jan18" w:history="1">
        <w:r w:rsidRPr="002946D8">
          <w:rPr>
            <w:rStyle w:val="Lienhypertexte"/>
            <w:rFonts w:ascii="Garamond" w:hAnsi="Garamond" w:cs="Courier New"/>
            <w:sz w:val="16"/>
            <w:szCs w:val="16"/>
          </w:rPr>
          <w:t>l8   Janvier</w:t>
        </w:r>
      </w:hyperlink>
      <w:r w:rsidRPr="002946D8">
        <w:rPr>
          <w:rFonts w:ascii="Garamond" w:hAnsi="Garamond" w:cs="Courier New"/>
          <w:sz w:val="16"/>
          <w:szCs w:val="16"/>
        </w:rPr>
        <w:t xml:space="preserve">         1967 </w:t>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9   </w:t>
      </w:r>
      <w:hyperlink w:anchor="Jan25" w:history="1">
        <w:r w:rsidRPr="002946D8">
          <w:rPr>
            <w:rStyle w:val="Lienhypertexte"/>
            <w:rFonts w:ascii="Garamond" w:hAnsi="Garamond" w:cs="Courier New"/>
            <w:sz w:val="16"/>
            <w:szCs w:val="16"/>
          </w:rPr>
          <w:t>25  Janvier</w:t>
        </w:r>
      </w:hyperlink>
      <w:r w:rsidRPr="002946D8">
        <w:rPr>
          <w:rFonts w:ascii="Garamond" w:hAnsi="Garamond" w:cs="Courier New"/>
          <w:sz w:val="16"/>
          <w:szCs w:val="16"/>
        </w:rPr>
        <w:t xml:space="preserve">         1967 </w:t>
      </w:r>
      <w:r w:rsidRPr="002946D8">
        <w:rPr>
          <w:rFonts w:ascii="Garamond" w:hAnsi="Garamond" w:cs="Courier New"/>
          <w:sz w:val="16"/>
          <w:szCs w:val="16"/>
        </w:rPr>
        <w:tab/>
      </w:r>
    </w:p>
    <w:p w:rsidR="0047305D" w:rsidRPr="002946D8" w:rsidRDefault="0047305D">
      <w:pPr>
        <w:rPr>
          <w:rFonts w:ascii="Garamond" w:hAnsi="Garamond" w:cs="Courier New"/>
          <w:sz w:val="16"/>
          <w:szCs w:val="16"/>
        </w:rPr>
      </w:pP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10  </w:t>
      </w:r>
      <w:hyperlink w:anchor="Fev01" w:history="1">
        <w:r w:rsidRPr="002946D8">
          <w:rPr>
            <w:rStyle w:val="Lienhypertexte"/>
            <w:rFonts w:ascii="Garamond" w:hAnsi="Garamond" w:cs="Courier New"/>
            <w:sz w:val="16"/>
            <w:szCs w:val="16"/>
          </w:rPr>
          <w:t>01   Février</w:t>
        </w:r>
      </w:hyperlink>
      <w:r w:rsidRPr="002946D8">
        <w:rPr>
          <w:rFonts w:ascii="Garamond" w:hAnsi="Garamond" w:cs="Courier New"/>
          <w:sz w:val="16"/>
          <w:szCs w:val="16"/>
        </w:rPr>
        <w:t xml:space="preserve">       1967</w:t>
      </w:r>
      <w:r w:rsidRPr="002946D8">
        <w:rPr>
          <w:rFonts w:ascii="Garamond" w:hAnsi="Garamond" w:cs="Courier New"/>
          <w:sz w:val="16"/>
          <w:szCs w:val="16"/>
        </w:rPr>
        <w:tab/>
        <w:t xml:space="preserve"> </w:t>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11  </w:t>
      </w:r>
      <w:hyperlink w:anchor="Fev15" w:history="1">
        <w:r w:rsidRPr="002946D8">
          <w:rPr>
            <w:rStyle w:val="Lienhypertexte"/>
            <w:rFonts w:ascii="Garamond" w:hAnsi="Garamond" w:cs="Courier New"/>
            <w:sz w:val="16"/>
            <w:szCs w:val="16"/>
          </w:rPr>
          <w:t xml:space="preserve">l5    Février </w:t>
        </w:r>
      </w:hyperlink>
      <w:r w:rsidRPr="002946D8">
        <w:rPr>
          <w:rFonts w:ascii="Garamond" w:hAnsi="Garamond" w:cs="Courier New"/>
          <w:sz w:val="16"/>
          <w:szCs w:val="16"/>
        </w:rPr>
        <w:t xml:space="preserve">      1967 </w:t>
      </w:r>
    </w:p>
    <w:p w:rsidR="0047305D"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12  </w:t>
      </w:r>
      <w:hyperlink w:anchor="Fev22" w:history="1">
        <w:r w:rsidRPr="002946D8">
          <w:rPr>
            <w:rStyle w:val="Lienhypertexte"/>
            <w:rFonts w:ascii="Garamond" w:hAnsi="Garamond" w:cs="Courier New"/>
            <w:sz w:val="16"/>
            <w:szCs w:val="16"/>
          </w:rPr>
          <w:t>22   Février</w:t>
        </w:r>
      </w:hyperlink>
      <w:r w:rsidRPr="002946D8">
        <w:rPr>
          <w:rFonts w:ascii="Garamond" w:hAnsi="Garamond" w:cs="Courier New"/>
          <w:sz w:val="16"/>
          <w:szCs w:val="16"/>
        </w:rPr>
        <w:t xml:space="preserve">       1967 </w:t>
      </w:r>
    </w:p>
    <w:p w:rsidR="002946D8" w:rsidRPr="002946D8" w:rsidRDefault="002946D8">
      <w:pPr>
        <w:rPr>
          <w:rFonts w:ascii="Garamond" w:hAnsi="Garamond" w:cs="Courier New"/>
          <w:sz w:val="16"/>
          <w:szCs w:val="16"/>
        </w:rPr>
      </w:pPr>
    </w:p>
    <w:p w:rsidR="0047305D" w:rsidRPr="002946D8" w:rsidRDefault="0047305D">
      <w:pPr>
        <w:rPr>
          <w:rFonts w:ascii="Garamond" w:hAnsi="Garamond" w:cs="Courier New"/>
          <w:sz w:val="16"/>
          <w:szCs w:val="16"/>
        </w:rPr>
      </w:pPr>
    </w:p>
    <w:p w:rsidR="0047305D" w:rsidRPr="002946D8" w:rsidRDefault="0047305D">
      <w:pPr>
        <w:rPr>
          <w:rFonts w:ascii="Garamond" w:hAnsi="Garamond" w:cs="Courier New"/>
          <w:sz w:val="16"/>
          <w:szCs w:val="16"/>
        </w:rPr>
      </w:pPr>
      <w:r w:rsidRPr="002946D8">
        <w:rPr>
          <w:rFonts w:ascii="Garamond" w:hAnsi="Garamond" w:cs="Courier New"/>
          <w:sz w:val="16"/>
          <w:szCs w:val="16"/>
        </w:rPr>
        <w:lastRenderedPageBreak/>
        <w:t>L</w:t>
      </w:r>
      <w:r w:rsidR="00A04846" w:rsidRPr="002946D8">
        <w:rPr>
          <w:rFonts w:ascii="Garamond" w:hAnsi="Garamond" w:cs="Courier New"/>
          <w:sz w:val="16"/>
          <w:szCs w:val="16"/>
        </w:rPr>
        <w:t>eçon</w:t>
      </w:r>
      <w:r w:rsidRPr="002946D8">
        <w:rPr>
          <w:rFonts w:ascii="Garamond" w:hAnsi="Garamond" w:cs="Courier New"/>
          <w:sz w:val="16"/>
          <w:szCs w:val="16"/>
        </w:rPr>
        <w:t xml:space="preserve"> 13  </w:t>
      </w:r>
      <w:hyperlink w:anchor="Mars01" w:history="1">
        <w:r w:rsidRPr="002946D8">
          <w:rPr>
            <w:rStyle w:val="Lienhypertexte"/>
            <w:rFonts w:ascii="Garamond" w:hAnsi="Garamond" w:cs="Courier New"/>
            <w:sz w:val="16"/>
            <w:szCs w:val="16"/>
          </w:rPr>
          <w:t>01   Mars</w:t>
        </w:r>
      </w:hyperlink>
      <w:r w:rsidRPr="002946D8">
        <w:rPr>
          <w:rFonts w:ascii="Garamond" w:hAnsi="Garamond" w:cs="Courier New"/>
          <w:sz w:val="16"/>
          <w:szCs w:val="16"/>
        </w:rPr>
        <w:t xml:space="preserve">       1967</w:t>
      </w:r>
      <w:r w:rsidRPr="002946D8">
        <w:rPr>
          <w:rFonts w:ascii="Garamond" w:hAnsi="Garamond" w:cs="Courier New"/>
          <w:sz w:val="16"/>
          <w:szCs w:val="16"/>
        </w:rPr>
        <w:tab/>
        <w:t xml:space="preserve"> </w:t>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14  </w:t>
      </w:r>
      <w:hyperlink w:anchor="Mars08" w:history="1">
        <w:r w:rsidRPr="002946D8">
          <w:rPr>
            <w:rStyle w:val="Lienhypertexte"/>
            <w:rFonts w:ascii="Garamond" w:hAnsi="Garamond" w:cs="Courier New"/>
            <w:sz w:val="16"/>
            <w:szCs w:val="16"/>
          </w:rPr>
          <w:t>08   Mars</w:t>
        </w:r>
      </w:hyperlink>
      <w:r w:rsidRPr="002946D8">
        <w:rPr>
          <w:rFonts w:ascii="Garamond" w:hAnsi="Garamond" w:cs="Courier New"/>
          <w:sz w:val="16"/>
          <w:szCs w:val="16"/>
        </w:rPr>
        <w:t xml:space="preserve">       1967</w:t>
      </w:r>
      <w:r w:rsidRPr="002946D8">
        <w:rPr>
          <w:rFonts w:ascii="Garamond" w:hAnsi="Garamond" w:cs="Courier New"/>
          <w:sz w:val="16"/>
          <w:szCs w:val="16"/>
        </w:rPr>
        <w:tab/>
        <w:t xml:space="preserve"> </w:t>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15  </w:t>
      </w:r>
      <w:hyperlink w:anchor="Mars15" w:history="1">
        <w:r w:rsidRPr="002946D8">
          <w:rPr>
            <w:rStyle w:val="Lienhypertexte"/>
            <w:rFonts w:ascii="Garamond" w:hAnsi="Garamond" w:cs="Courier New"/>
            <w:sz w:val="16"/>
            <w:szCs w:val="16"/>
          </w:rPr>
          <w:t>l5    Mars</w:t>
        </w:r>
      </w:hyperlink>
      <w:r w:rsidRPr="002946D8">
        <w:rPr>
          <w:rFonts w:ascii="Garamond" w:hAnsi="Garamond" w:cs="Courier New"/>
          <w:sz w:val="16"/>
          <w:szCs w:val="16"/>
        </w:rPr>
        <w:t xml:space="preserve">       1967 </w:t>
      </w:r>
      <w:r w:rsidRPr="002946D8">
        <w:rPr>
          <w:rFonts w:ascii="Garamond" w:hAnsi="Garamond" w:cs="Courier New"/>
          <w:sz w:val="16"/>
          <w:szCs w:val="16"/>
        </w:rPr>
        <w:tab/>
      </w:r>
    </w:p>
    <w:p w:rsidR="0047305D" w:rsidRPr="002946D8" w:rsidRDefault="0047305D">
      <w:pPr>
        <w:rPr>
          <w:rFonts w:ascii="Garamond" w:hAnsi="Garamond" w:cs="Courier New"/>
          <w:sz w:val="16"/>
          <w:szCs w:val="16"/>
        </w:rPr>
      </w:pP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16  </w:t>
      </w:r>
      <w:hyperlink w:anchor="Avril12" w:history="1">
        <w:r w:rsidRPr="002946D8">
          <w:rPr>
            <w:rStyle w:val="Lienhypertexte"/>
            <w:rFonts w:ascii="Garamond" w:hAnsi="Garamond" w:cs="Courier New"/>
            <w:sz w:val="16"/>
            <w:szCs w:val="16"/>
          </w:rPr>
          <w:t>l2   Avril</w:t>
        </w:r>
      </w:hyperlink>
      <w:r w:rsidRPr="002946D8">
        <w:rPr>
          <w:rFonts w:ascii="Garamond" w:hAnsi="Garamond" w:cs="Courier New"/>
          <w:sz w:val="16"/>
          <w:szCs w:val="16"/>
        </w:rPr>
        <w:t xml:space="preserve">        1967 </w:t>
      </w:r>
      <w:r w:rsidRPr="002946D8">
        <w:rPr>
          <w:rFonts w:ascii="Garamond" w:hAnsi="Garamond" w:cs="Courier New"/>
          <w:sz w:val="16"/>
          <w:szCs w:val="16"/>
        </w:rPr>
        <w:tab/>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17  </w:t>
      </w:r>
      <w:hyperlink w:anchor="Avril19" w:history="1">
        <w:r w:rsidRPr="002946D8">
          <w:rPr>
            <w:rStyle w:val="Lienhypertexte"/>
            <w:rFonts w:ascii="Garamond" w:hAnsi="Garamond" w:cs="Courier New"/>
            <w:sz w:val="16"/>
            <w:szCs w:val="16"/>
          </w:rPr>
          <w:t>l9   Avril</w:t>
        </w:r>
      </w:hyperlink>
      <w:r w:rsidRPr="002946D8">
        <w:rPr>
          <w:rFonts w:ascii="Garamond" w:hAnsi="Garamond" w:cs="Courier New"/>
          <w:sz w:val="16"/>
          <w:szCs w:val="16"/>
        </w:rPr>
        <w:t xml:space="preserve">        1967</w:t>
      </w:r>
      <w:r w:rsidRPr="002946D8">
        <w:rPr>
          <w:rFonts w:ascii="Garamond" w:hAnsi="Garamond" w:cs="Courier New"/>
          <w:sz w:val="16"/>
          <w:szCs w:val="16"/>
        </w:rPr>
        <w:tab/>
        <w:t xml:space="preserve"> </w:t>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18  </w:t>
      </w:r>
      <w:hyperlink w:anchor="Avril26" w:history="1">
        <w:r w:rsidRPr="002946D8">
          <w:rPr>
            <w:rStyle w:val="Lienhypertexte"/>
            <w:rFonts w:ascii="Garamond" w:hAnsi="Garamond" w:cs="Courier New"/>
            <w:sz w:val="16"/>
            <w:szCs w:val="16"/>
          </w:rPr>
          <w:t>26  Avril</w:t>
        </w:r>
      </w:hyperlink>
      <w:r w:rsidRPr="002946D8">
        <w:rPr>
          <w:rFonts w:ascii="Garamond" w:hAnsi="Garamond" w:cs="Courier New"/>
          <w:sz w:val="16"/>
          <w:szCs w:val="16"/>
        </w:rPr>
        <w:t xml:space="preserve">        1967 </w:t>
      </w:r>
      <w:r w:rsidRPr="002946D8">
        <w:rPr>
          <w:rFonts w:ascii="Garamond" w:hAnsi="Garamond" w:cs="Courier New"/>
          <w:sz w:val="16"/>
          <w:szCs w:val="16"/>
        </w:rPr>
        <w:tab/>
      </w:r>
    </w:p>
    <w:p w:rsidR="0047305D" w:rsidRPr="002946D8" w:rsidRDefault="0047305D">
      <w:pPr>
        <w:rPr>
          <w:rFonts w:ascii="Garamond" w:hAnsi="Garamond" w:cs="Courier New"/>
          <w:sz w:val="16"/>
          <w:szCs w:val="16"/>
        </w:rPr>
      </w:pP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19  </w:t>
      </w:r>
      <w:hyperlink w:anchor="Mai10" w:history="1">
        <w:r w:rsidRPr="002946D8">
          <w:rPr>
            <w:rStyle w:val="Lienhypertexte"/>
            <w:rFonts w:ascii="Garamond" w:hAnsi="Garamond" w:cs="Courier New"/>
            <w:sz w:val="16"/>
            <w:szCs w:val="16"/>
          </w:rPr>
          <w:t>l0   Mai</w:t>
        </w:r>
      </w:hyperlink>
      <w:r w:rsidRPr="002946D8">
        <w:rPr>
          <w:rFonts w:ascii="Garamond" w:hAnsi="Garamond" w:cs="Courier New"/>
          <w:sz w:val="16"/>
          <w:szCs w:val="16"/>
        </w:rPr>
        <w:t xml:space="preserve">          1967 </w:t>
      </w:r>
      <w:r w:rsidRPr="002946D8">
        <w:rPr>
          <w:rFonts w:ascii="Garamond" w:hAnsi="Garamond" w:cs="Courier New"/>
          <w:sz w:val="16"/>
          <w:szCs w:val="16"/>
        </w:rPr>
        <w:tab/>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20  </w:t>
      </w:r>
      <w:hyperlink w:anchor="Mai24" w:history="1">
        <w:r w:rsidRPr="002946D8">
          <w:rPr>
            <w:rStyle w:val="Lienhypertexte"/>
            <w:rFonts w:ascii="Garamond" w:hAnsi="Garamond" w:cs="Courier New"/>
            <w:sz w:val="16"/>
            <w:szCs w:val="16"/>
          </w:rPr>
          <w:t>24  Mai</w:t>
        </w:r>
      </w:hyperlink>
      <w:r w:rsidRPr="002946D8">
        <w:rPr>
          <w:rFonts w:ascii="Garamond" w:hAnsi="Garamond" w:cs="Courier New"/>
          <w:sz w:val="16"/>
          <w:szCs w:val="16"/>
        </w:rPr>
        <w:t xml:space="preserve">          1967 </w:t>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21  </w:t>
      </w:r>
      <w:hyperlink w:anchor="Mai31" w:history="1">
        <w:r w:rsidRPr="002946D8">
          <w:rPr>
            <w:rStyle w:val="Lienhypertexte"/>
            <w:rFonts w:ascii="Garamond" w:hAnsi="Garamond" w:cs="Courier New"/>
            <w:sz w:val="16"/>
            <w:szCs w:val="16"/>
          </w:rPr>
          <w:t>3l   Mai</w:t>
        </w:r>
      </w:hyperlink>
      <w:r w:rsidRPr="002946D8">
        <w:rPr>
          <w:rFonts w:ascii="Garamond" w:hAnsi="Garamond" w:cs="Courier New"/>
          <w:sz w:val="16"/>
          <w:szCs w:val="16"/>
        </w:rPr>
        <w:t xml:space="preserve">          1967 </w:t>
      </w:r>
      <w:r w:rsidRPr="002946D8">
        <w:rPr>
          <w:rFonts w:ascii="Garamond" w:hAnsi="Garamond" w:cs="Courier New"/>
          <w:sz w:val="16"/>
          <w:szCs w:val="16"/>
        </w:rPr>
        <w:tab/>
      </w:r>
    </w:p>
    <w:p w:rsidR="0047305D" w:rsidRPr="002946D8" w:rsidRDefault="0047305D">
      <w:pPr>
        <w:rPr>
          <w:rFonts w:ascii="Garamond" w:hAnsi="Garamond" w:cs="Courier New"/>
          <w:sz w:val="16"/>
          <w:szCs w:val="16"/>
        </w:rPr>
      </w:pP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22  </w:t>
      </w:r>
      <w:hyperlink w:anchor="Juin07" w:history="1">
        <w:r w:rsidRPr="002946D8">
          <w:rPr>
            <w:rStyle w:val="Lienhypertexte"/>
            <w:rFonts w:ascii="Garamond" w:hAnsi="Garamond" w:cs="Courier New"/>
            <w:sz w:val="16"/>
            <w:szCs w:val="16"/>
          </w:rPr>
          <w:t>07   Juin</w:t>
        </w:r>
      </w:hyperlink>
      <w:r w:rsidRPr="002946D8">
        <w:rPr>
          <w:rFonts w:ascii="Garamond" w:hAnsi="Garamond" w:cs="Courier New"/>
          <w:sz w:val="16"/>
          <w:szCs w:val="16"/>
        </w:rPr>
        <w:t xml:space="preserve">        1967 </w:t>
      </w:r>
      <w:r w:rsidRPr="002946D8">
        <w:rPr>
          <w:rFonts w:ascii="Garamond" w:hAnsi="Garamond" w:cs="Courier New"/>
          <w:sz w:val="16"/>
          <w:szCs w:val="16"/>
        </w:rPr>
        <w:tab/>
      </w:r>
    </w:p>
    <w:p w:rsidR="0047305D" w:rsidRPr="002946D8" w:rsidRDefault="0047305D">
      <w:pPr>
        <w:rPr>
          <w:rFonts w:ascii="Garamond" w:hAnsi="Garamond" w:cs="Courier New"/>
          <w:sz w:val="16"/>
          <w:szCs w:val="16"/>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23  </w:t>
      </w:r>
      <w:hyperlink w:anchor="Juin14" w:history="1">
        <w:r w:rsidRPr="002946D8">
          <w:rPr>
            <w:rStyle w:val="Lienhypertexte"/>
            <w:rFonts w:ascii="Garamond" w:hAnsi="Garamond" w:cs="Courier New"/>
            <w:sz w:val="16"/>
            <w:szCs w:val="16"/>
          </w:rPr>
          <w:t>l4   Juin</w:t>
        </w:r>
      </w:hyperlink>
      <w:r w:rsidRPr="002946D8">
        <w:rPr>
          <w:rFonts w:ascii="Garamond" w:hAnsi="Garamond" w:cs="Courier New"/>
          <w:sz w:val="16"/>
          <w:szCs w:val="16"/>
        </w:rPr>
        <w:t xml:space="preserve">         1967 </w:t>
      </w:r>
      <w:r w:rsidRPr="002946D8">
        <w:rPr>
          <w:rFonts w:ascii="Garamond" w:hAnsi="Garamond" w:cs="Courier New"/>
          <w:sz w:val="16"/>
          <w:szCs w:val="16"/>
        </w:rPr>
        <w:tab/>
      </w:r>
    </w:p>
    <w:p w:rsidR="00265A8A" w:rsidRPr="00D958C2" w:rsidRDefault="0047305D">
      <w:pPr>
        <w:rPr>
          <w:rFonts w:ascii="Garamond" w:hAnsi="Garamond" w:cs="Courier New"/>
          <w:sz w:val="22"/>
          <w:szCs w:val="22"/>
        </w:rPr>
      </w:pPr>
      <w:r w:rsidRPr="002946D8">
        <w:rPr>
          <w:rFonts w:ascii="Garamond" w:hAnsi="Garamond" w:cs="Courier New"/>
          <w:sz w:val="16"/>
          <w:szCs w:val="16"/>
        </w:rPr>
        <w:t>L</w:t>
      </w:r>
      <w:r w:rsidR="00A04846" w:rsidRPr="002946D8">
        <w:rPr>
          <w:rFonts w:ascii="Garamond" w:hAnsi="Garamond" w:cs="Courier New"/>
          <w:sz w:val="16"/>
          <w:szCs w:val="16"/>
        </w:rPr>
        <w:t>eçon</w:t>
      </w:r>
      <w:r w:rsidRPr="002946D8">
        <w:rPr>
          <w:rFonts w:ascii="Garamond" w:hAnsi="Garamond" w:cs="Courier New"/>
          <w:sz w:val="16"/>
          <w:szCs w:val="16"/>
        </w:rPr>
        <w:t xml:space="preserve"> 24  </w:t>
      </w:r>
      <w:hyperlink w:anchor="Juin21" w:history="1">
        <w:r w:rsidRPr="002946D8">
          <w:rPr>
            <w:rStyle w:val="Lienhypertexte"/>
            <w:rFonts w:ascii="Garamond" w:hAnsi="Garamond" w:cs="Courier New"/>
            <w:sz w:val="16"/>
            <w:szCs w:val="16"/>
          </w:rPr>
          <w:t>2l   Juin</w:t>
        </w:r>
      </w:hyperlink>
      <w:r w:rsidRPr="002946D8">
        <w:rPr>
          <w:rFonts w:ascii="Garamond" w:hAnsi="Garamond" w:cs="Courier New"/>
          <w:sz w:val="16"/>
          <w:szCs w:val="16"/>
        </w:rPr>
        <w:t xml:space="preserve">         1967</w:t>
      </w:r>
    </w:p>
    <w:p w:rsidR="00265A8A" w:rsidRDefault="00265A8A">
      <w:pPr>
        <w:suppressAutoHyphens w:val="0"/>
        <w:rPr>
          <w:rFonts w:ascii="Garamond" w:hAnsi="Garamond" w:cs="Courier New"/>
          <w:sz w:val="22"/>
          <w:szCs w:val="22"/>
        </w:rPr>
      </w:pPr>
      <w:r>
        <w:rPr>
          <w:rFonts w:ascii="Garamond" w:hAnsi="Garamond" w:cs="Courier New"/>
          <w:sz w:val="22"/>
          <w:szCs w:val="22"/>
        </w:rPr>
        <w:br w:type="page"/>
      </w:r>
    </w:p>
    <w:p w:rsidR="0047305D" w:rsidRPr="0039011F" w:rsidRDefault="0047305D">
      <w:pPr>
        <w:rPr>
          <w:rFonts w:ascii="Garamond" w:hAnsi="Garamond" w:cs="Courier New"/>
          <w:sz w:val="22"/>
          <w:szCs w:val="22"/>
        </w:rPr>
        <w:sectPr w:rsidR="0047305D" w:rsidRPr="0039011F">
          <w:footnotePr>
            <w:pos w:val="beneathText"/>
          </w:footnotePr>
          <w:type w:val="continuous"/>
          <w:pgSz w:w="11905" w:h="16837"/>
          <w:pgMar w:top="1418" w:right="851" w:bottom="1418" w:left="851" w:header="720" w:footer="720" w:gutter="0"/>
          <w:cols w:num="2" w:space="720" w:equalWidth="0">
            <w:col w:w="4747" w:space="708"/>
            <w:col w:w="4747"/>
          </w:cols>
          <w:docGrid w:linePitch="360"/>
        </w:sectPr>
      </w:pPr>
    </w:p>
    <w:p w:rsidR="00265A8A" w:rsidRPr="00527DD2" w:rsidRDefault="0047305D" w:rsidP="00265A8A">
      <w:pPr>
        <w:rPr>
          <w:rFonts w:ascii="Garamond" w:hAnsi="Garamond"/>
          <w:color w:val="C00000"/>
          <w:sz w:val="20"/>
          <w:szCs w:val="20"/>
        </w:rPr>
      </w:pPr>
      <w:r>
        <w:rPr>
          <w:rFonts w:ascii="Courier New" w:hAnsi="Courier New" w:cs="Courier New"/>
          <w:sz w:val="28"/>
        </w:rPr>
        <w:lastRenderedPageBreak/>
        <w:t xml:space="preserve"> </w:t>
      </w:r>
      <w:r w:rsidR="00265A8A" w:rsidRPr="00527DD2">
        <w:rPr>
          <w:rFonts w:ascii="Garamond" w:hAnsi="Garamond"/>
          <w:color w:val="C00000"/>
          <w:sz w:val="20"/>
          <w:szCs w:val="20"/>
        </w:rPr>
        <w:t>Ce document de travail a pour sources principales :</w:t>
      </w:r>
    </w:p>
    <w:p w:rsidR="00265A8A" w:rsidRPr="00527DD2" w:rsidRDefault="00265A8A" w:rsidP="00265A8A">
      <w:pPr>
        <w:rPr>
          <w:rFonts w:ascii="Garamond" w:hAnsi="Garamond"/>
          <w:color w:val="C00000"/>
          <w:sz w:val="20"/>
          <w:szCs w:val="20"/>
        </w:rPr>
      </w:pPr>
    </w:p>
    <w:p w:rsidR="00265A8A" w:rsidRPr="00527DD2" w:rsidRDefault="00265A8A" w:rsidP="003C1497">
      <w:pPr>
        <w:pStyle w:val="Paragraphedeliste"/>
        <w:numPr>
          <w:ilvl w:val="0"/>
          <w:numId w:val="1"/>
        </w:numPr>
        <w:rPr>
          <w:sz w:val="20"/>
          <w:szCs w:val="20"/>
        </w:rPr>
      </w:pPr>
      <w:r w:rsidRPr="00527DD2">
        <w:rPr>
          <w:rFonts w:ascii="Garamond" w:hAnsi="Garamond"/>
          <w:color w:val="C00000"/>
          <w:sz w:val="20"/>
          <w:szCs w:val="20"/>
        </w:rPr>
        <w:t xml:space="preserve"> </w:t>
      </w:r>
      <w:r w:rsidRPr="00527DD2">
        <w:rPr>
          <w:rFonts w:ascii="Garamond" w:hAnsi="Garamond"/>
          <w:i/>
          <w:color w:val="C00000"/>
          <w:sz w:val="20"/>
          <w:szCs w:val="20"/>
        </w:rPr>
        <w:t>Logique du fantasme</w:t>
      </w:r>
      <w:r w:rsidRPr="00527DD2">
        <w:rPr>
          <w:rFonts w:ascii="Garamond" w:hAnsi="Garamond"/>
          <w:color w:val="C00000"/>
          <w:sz w:val="20"/>
          <w:szCs w:val="20"/>
        </w:rPr>
        <w:t>, sténotypie au format </w:t>
      </w:r>
      <w:r w:rsidR="00527DD2" w:rsidRPr="002946D8">
        <w:rPr>
          <w:rFonts w:ascii="Garamond" w:hAnsi="Garamond"/>
          <w:color w:val="C00000"/>
          <w:sz w:val="20"/>
          <w:szCs w:val="20"/>
        </w:rPr>
        <w:t>p</w:t>
      </w:r>
      <w:r w:rsidR="009C3B93" w:rsidRPr="002946D8">
        <w:rPr>
          <w:rFonts w:ascii="Garamond" w:hAnsi="Garamond"/>
          <w:color w:val="C00000"/>
          <w:sz w:val="20"/>
          <w:szCs w:val="20"/>
        </w:rPr>
        <w:t>.d.f</w:t>
      </w:r>
      <w:r w:rsidR="009C3B93" w:rsidRPr="00527DD2">
        <w:rPr>
          <w:rFonts w:ascii="Garamond" w:hAnsi="Garamond"/>
          <w:i/>
          <w:color w:val="C00000"/>
          <w:sz w:val="20"/>
          <w:szCs w:val="20"/>
        </w:rPr>
        <w:t>.</w:t>
      </w:r>
      <w:r w:rsidRPr="00527DD2">
        <w:rPr>
          <w:rFonts w:ascii="Garamond" w:hAnsi="Garamond"/>
          <w:color w:val="C00000"/>
          <w:sz w:val="20"/>
          <w:szCs w:val="20"/>
        </w:rPr>
        <w:t>, disponible sur le site de l’</w:t>
      </w:r>
      <w:hyperlink r:id="rId11" w:history="1">
        <w:r w:rsidRPr="00527DD2">
          <w:rPr>
            <w:rStyle w:val="Lienhypertexte"/>
            <w:rFonts w:ascii="Garamond" w:hAnsi="Garamond"/>
            <w:color w:val="0000CC"/>
            <w:sz w:val="20"/>
            <w:szCs w:val="20"/>
          </w:rPr>
          <w:t>E.L.P.</w:t>
        </w:r>
      </w:hyperlink>
    </w:p>
    <w:p w:rsidR="00265A8A" w:rsidRPr="00527DD2" w:rsidRDefault="00265A8A" w:rsidP="00265A8A">
      <w:pPr>
        <w:rPr>
          <w:sz w:val="20"/>
          <w:szCs w:val="20"/>
        </w:rPr>
      </w:pPr>
    </w:p>
    <w:p w:rsidR="00265A8A" w:rsidRPr="00527DD2" w:rsidRDefault="00265A8A" w:rsidP="003C1497">
      <w:pPr>
        <w:pStyle w:val="Paragraphedeliste"/>
        <w:numPr>
          <w:ilvl w:val="0"/>
          <w:numId w:val="1"/>
        </w:numPr>
        <w:rPr>
          <w:rFonts w:ascii="Garamond" w:hAnsi="Garamond"/>
          <w:sz w:val="20"/>
          <w:szCs w:val="20"/>
        </w:rPr>
      </w:pPr>
      <w:r w:rsidRPr="00527DD2">
        <w:rPr>
          <w:rFonts w:ascii="Garamond" w:hAnsi="Garamond"/>
          <w:i/>
          <w:color w:val="C00000"/>
          <w:sz w:val="20"/>
          <w:szCs w:val="20"/>
        </w:rPr>
        <w:t xml:space="preserve">Logique du fantasme, </w:t>
      </w:r>
      <w:r w:rsidRPr="00527DD2">
        <w:rPr>
          <w:rFonts w:ascii="Garamond" w:hAnsi="Garamond"/>
          <w:color w:val="C00000"/>
          <w:sz w:val="20"/>
          <w:szCs w:val="20"/>
        </w:rPr>
        <w:t xml:space="preserve">au format </w:t>
      </w:r>
      <w:r w:rsidR="009C3B93" w:rsidRPr="00527DD2">
        <w:rPr>
          <w:rFonts w:ascii="Garamond" w:hAnsi="Garamond"/>
          <w:i/>
          <w:color w:val="C00000"/>
          <w:sz w:val="20"/>
          <w:szCs w:val="20"/>
        </w:rPr>
        <w:t>h.t.m.l.</w:t>
      </w:r>
      <w:r w:rsidRPr="00527DD2">
        <w:rPr>
          <w:rFonts w:ascii="Garamond" w:hAnsi="Garamond"/>
          <w:color w:val="C00000"/>
          <w:sz w:val="20"/>
          <w:szCs w:val="20"/>
        </w:rPr>
        <w:t xml:space="preserve"> sur le site de Pascal GAONAC’H :</w:t>
      </w:r>
      <w:r w:rsidRPr="00527DD2">
        <w:rPr>
          <w:rFonts w:ascii="Garamond" w:hAnsi="Garamond"/>
          <w:sz w:val="20"/>
          <w:szCs w:val="20"/>
        </w:rPr>
        <w:t xml:space="preserve"> </w:t>
      </w:r>
      <w:hyperlink r:id="rId12" w:history="1">
        <w:r w:rsidRPr="00527DD2">
          <w:rPr>
            <w:rStyle w:val="Lienhypertexte"/>
            <w:rFonts w:ascii="Garamond" w:hAnsi="Garamond"/>
            <w:color w:val="0000CC"/>
            <w:sz w:val="20"/>
            <w:szCs w:val="20"/>
          </w:rPr>
          <w:t>Gaogoa</w:t>
        </w:r>
      </w:hyperlink>
      <w:r w:rsidRPr="00527DD2">
        <w:rPr>
          <w:rFonts w:ascii="Garamond" w:hAnsi="Garamond"/>
          <w:color w:val="0000CC"/>
          <w:sz w:val="20"/>
          <w:szCs w:val="20"/>
        </w:rPr>
        <w:t>.</w:t>
      </w:r>
    </w:p>
    <w:p w:rsidR="0065411D" w:rsidRPr="00527DD2" w:rsidRDefault="0065411D" w:rsidP="0065411D">
      <w:pPr>
        <w:pStyle w:val="Paragraphedeliste"/>
        <w:rPr>
          <w:rFonts w:ascii="Garamond" w:hAnsi="Garamond"/>
          <w:sz w:val="20"/>
          <w:szCs w:val="20"/>
        </w:rPr>
      </w:pPr>
    </w:p>
    <w:p w:rsidR="0065411D" w:rsidRDefault="0065411D" w:rsidP="003C1497">
      <w:pPr>
        <w:pStyle w:val="Paragraphedeliste"/>
        <w:numPr>
          <w:ilvl w:val="0"/>
          <w:numId w:val="1"/>
        </w:numPr>
        <w:rPr>
          <w:rFonts w:ascii="Garamond" w:hAnsi="Garamond"/>
          <w:sz w:val="20"/>
          <w:szCs w:val="20"/>
        </w:rPr>
      </w:pPr>
      <w:r w:rsidRPr="00527DD2">
        <w:rPr>
          <w:rFonts w:ascii="Garamond" w:hAnsi="Garamond"/>
          <w:i/>
          <w:color w:val="C00000"/>
          <w:sz w:val="20"/>
          <w:szCs w:val="20"/>
        </w:rPr>
        <w:t xml:space="preserve">Logique du fantasme, </w:t>
      </w:r>
      <w:r w:rsidRPr="00527DD2">
        <w:rPr>
          <w:rFonts w:ascii="Garamond" w:hAnsi="Garamond"/>
          <w:color w:val="C00000"/>
          <w:sz w:val="20"/>
          <w:szCs w:val="20"/>
        </w:rPr>
        <w:t xml:space="preserve">document internet au format </w:t>
      </w:r>
      <w:r w:rsidR="009C3B93" w:rsidRPr="00527DD2">
        <w:rPr>
          <w:rFonts w:ascii="Garamond" w:hAnsi="Garamond"/>
          <w:color w:val="C00000"/>
          <w:sz w:val="20"/>
          <w:szCs w:val="20"/>
        </w:rPr>
        <w:t>« </w:t>
      </w:r>
      <w:r w:rsidRPr="00527DD2">
        <w:rPr>
          <w:rFonts w:ascii="Garamond" w:hAnsi="Garamond"/>
          <w:color w:val="C00000"/>
          <w:sz w:val="20"/>
          <w:szCs w:val="20"/>
        </w:rPr>
        <w:t xml:space="preserve">Word 97 » </w:t>
      </w:r>
      <w:r w:rsidR="00523FA4" w:rsidRPr="00527DD2">
        <w:rPr>
          <w:rFonts w:ascii="Garamond" w:hAnsi="Garamond"/>
          <w:color w:val="C00000"/>
          <w:sz w:val="20"/>
          <w:szCs w:val="20"/>
        </w:rPr>
        <w:t xml:space="preserve">sans indication </w:t>
      </w:r>
      <w:r w:rsidRPr="00527DD2">
        <w:rPr>
          <w:rFonts w:ascii="Garamond" w:hAnsi="Garamond"/>
          <w:color w:val="C00000"/>
          <w:sz w:val="20"/>
          <w:szCs w:val="20"/>
        </w:rPr>
        <w:t>d’origine</w:t>
      </w:r>
      <w:r w:rsidRPr="00527DD2">
        <w:rPr>
          <w:rFonts w:ascii="Garamond" w:hAnsi="Garamond"/>
          <w:sz w:val="20"/>
          <w:szCs w:val="20"/>
        </w:rPr>
        <w:t>.</w:t>
      </w:r>
    </w:p>
    <w:p w:rsidR="002946D8" w:rsidRPr="002946D8" w:rsidRDefault="002946D8" w:rsidP="002946D8">
      <w:pPr>
        <w:pStyle w:val="Paragraphedeliste"/>
        <w:rPr>
          <w:rFonts w:ascii="Garamond" w:hAnsi="Garamond"/>
          <w:sz w:val="20"/>
          <w:szCs w:val="20"/>
        </w:rPr>
      </w:pPr>
    </w:p>
    <w:p w:rsidR="002946D8" w:rsidRPr="00527DD2" w:rsidRDefault="002946D8" w:rsidP="003C1497">
      <w:pPr>
        <w:pStyle w:val="Paragraphedeliste"/>
        <w:numPr>
          <w:ilvl w:val="0"/>
          <w:numId w:val="1"/>
        </w:numPr>
        <w:rPr>
          <w:rFonts w:ascii="Garamond" w:hAnsi="Garamond"/>
          <w:sz w:val="20"/>
          <w:szCs w:val="20"/>
        </w:rPr>
      </w:pPr>
      <w:r w:rsidRPr="00527DD2">
        <w:rPr>
          <w:rFonts w:ascii="Garamond" w:hAnsi="Garamond"/>
          <w:i/>
          <w:color w:val="C00000"/>
          <w:sz w:val="20"/>
          <w:szCs w:val="20"/>
        </w:rPr>
        <w:t xml:space="preserve">Logique du fantasme, </w:t>
      </w:r>
      <w:r>
        <w:rPr>
          <w:rFonts w:ascii="Garamond" w:hAnsi="Garamond"/>
          <w:color w:val="C00000"/>
          <w:sz w:val="20"/>
          <w:szCs w:val="20"/>
        </w:rPr>
        <w:t>reprographie</w:t>
      </w:r>
      <w:r w:rsidRPr="00527DD2">
        <w:rPr>
          <w:rFonts w:ascii="Garamond" w:hAnsi="Garamond"/>
          <w:color w:val="C00000"/>
          <w:sz w:val="20"/>
          <w:szCs w:val="20"/>
        </w:rPr>
        <w:t xml:space="preserve"> au format « </w:t>
      </w:r>
      <w:r>
        <w:rPr>
          <w:rFonts w:ascii="Garamond" w:hAnsi="Garamond"/>
          <w:color w:val="C00000"/>
          <w:sz w:val="20"/>
          <w:szCs w:val="20"/>
        </w:rPr>
        <w:t>thèse</w:t>
      </w:r>
      <w:r w:rsidRPr="00527DD2">
        <w:rPr>
          <w:rFonts w:ascii="Garamond" w:hAnsi="Garamond"/>
          <w:color w:val="C00000"/>
          <w:sz w:val="20"/>
          <w:szCs w:val="20"/>
        </w:rPr>
        <w:t xml:space="preserve"> » </w:t>
      </w:r>
      <w:r>
        <w:rPr>
          <w:rFonts w:ascii="Garamond" w:hAnsi="Garamond"/>
          <w:color w:val="C00000"/>
          <w:sz w:val="20"/>
          <w:szCs w:val="20"/>
        </w:rPr>
        <w:t>datée de 1981</w:t>
      </w:r>
      <w:r w:rsidRPr="00527DD2">
        <w:rPr>
          <w:rFonts w:ascii="Garamond" w:hAnsi="Garamond"/>
          <w:sz w:val="20"/>
          <w:szCs w:val="20"/>
        </w:rPr>
        <w:t>.</w:t>
      </w:r>
    </w:p>
    <w:p w:rsidR="00265A8A" w:rsidRPr="00527DD2" w:rsidRDefault="00265A8A" w:rsidP="00265A8A">
      <w:pPr>
        <w:rPr>
          <w:rFonts w:ascii="Garamond" w:hAnsi="Garamond"/>
          <w:sz w:val="20"/>
          <w:szCs w:val="20"/>
        </w:rPr>
      </w:pPr>
    </w:p>
    <w:p w:rsidR="00265A8A" w:rsidRPr="00527DD2" w:rsidRDefault="00265A8A" w:rsidP="00265A8A">
      <w:pPr>
        <w:rPr>
          <w:rFonts w:ascii="Garamond" w:hAnsi="Garamond"/>
          <w:color w:val="C00000"/>
          <w:sz w:val="20"/>
          <w:szCs w:val="20"/>
        </w:rPr>
      </w:pPr>
      <w:r w:rsidRPr="00527DD2">
        <w:rPr>
          <w:rFonts w:ascii="Garamond" w:hAnsi="Garamond"/>
          <w:color w:val="C00000"/>
          <w:sz w:val="20"/>
          <w:szCs w:val="20"/>
        </w:rPr>
        <w:t>Les références bibliographiques privilégient les éditions les plus récentes. Les schémas sont refaits.</w:t>
      </w:r>
    </w:p>
    <w:p w:rsidR="00265A8A" w:rsidRPr="00527DD2" w:rsidRDefault="00265A8A" w:rsidP="00265A8A">
      <w:pPr>
        <w:rPr>
          <w:rFonts w:ascii="Garamond" w:hAnsi="Garamond"/>
          <w:color w:val="C00000"/>
          <w:sz w:val="20"/>
          <w:szCs w:val="20"/>
        </w:rPr>
      </w:pPr>
    </w:p>
    <w:p w:rsidR="00527DD2" w:rsidRDefault="00527DD2" w:rsidP="00265A8A">
      <w:pPr>
        <w:rPr>
          <w:rFonts w:ascii="Garamond" w:hAnsi="Garamond"/>
          <w:color w:val="C00000"/>
          <w:sz w:val="20"/>
          <w:szCs w:val="20"/>
        </w:rPr>
      </w:pPr>
    </w:p>
    <w:p w:rsidR="00527DD2" w:rsidRPr="00527DD2" w:rsidRDefault="00265A8A" w:rsidP="00265A8A">
      <w:pPr>
        <w:rPr>
          <w:rFonts w:ascii="Garamond" w:hAnsi="Garamond"/>
          <w:color w:val="C00000"/>
          <w:sz w:val="20"/>
          <w:szCs w:val="20"/>
        </w:rPr>
      </w:pPr>
      <w:r w:rsidRPr="00527DD2">
        <w:rPr>
          <w:rFonts w:ascii="Garamond" w:hAnsi="Garamond"/>
          <w:color w:val="C00000"/>
          <w:sz w:val="20"/>
          <w:szCs w:val="20"/>
        </w:rPr>
        <w:t xml:space="preserve">N.B.    </w:t>
      </w:r>
    </w:p>
    <w:p w:rsidR="00527DD2" w:rsidRPr="00527DD2" w:rsidRDefault="00527DD2" w:rsidP="00265A8A">
      <w:pPr>
        <w:rPr>
          <w:rFonts w:ascii="Garamond" w:hAnsi="Garamond"/>
          <w:color w:val="C00000"/>
          <w:sz w:val="20"/>
          <w:szCs w:val="20"/>
        </w:rPr>
      </w:pPr>
    </w:p>
    <w:p w:rsidR="00527DD2" w:rsidRPr="00527DD2" w:rsidRDefault="00265A8A" w:rsidP="003C1497">
      <w:pPr>
        <w:pStyle w:val="Paragraphedeliste"/>
        <w:numPr>
          <w:ilvl w:val="0"/>
          <w:numId w:val="1"/>
        </w:numPr>
        <w:suppressAutoHyphens w:val="0"/>
        <w:rPr>
          <w:rFonts w:ascii="Garamond" w:hAnsi="Garamond"/>
          <w:color w:val="C00000"/>
          <w:sz w:val="20"/>
          <w:szCs w:val="20"/>
        </w:rPr>
      </w:pPr>
      <w:r w:rsidRPr="00527DD2">
        <w:rPr>
          <w:rFonts w:ascii="Garamond" w:hAnsi="Garamond"/>
          <w:color w:val="C00000"/>
          <w:sz w:val="20"/>
          <w:szCs w:val="20"/>
        </w:rPr>
        <w:t>Ce qui s’inscrit entre crochets droits [  ] n’est pas de Jacques LACAN</w:t>
      </w:r>
      <w:r w:rsidR="00527DD2" w:rsidRPr="00527DD2">
        <w:rPr>
          <w:rFonts w:ascii="Garamond" w:hAnsi="Garamond"/>
          <w:color w:val="C00000"/>
          <w:sz w:val="20"/>
          <w:szCs w:val="20"/>
        </w:rPr>
        <w:t>.</w:t>
      </w:r>
    </w:p>
    <w:p w:rsidR="00527DD2" w:rsidRPr="00527DD2" w:rsidRDefault="00527DD2" w:rsidP="00527DD2">
      <w:pPr>
        <w:pStyle w:val="Paragraphedeliste"/>
        <w:suppressAutoHyphens w:val="0"/>
        <w:rPr>
          <w:rFonts w:ascii="Garamond" w:hAnsi="Garamond"/>
          <w:color w:val="C00000"/>
          <w:sz w:val="20"/>
          <w:szCs w:val="20"/>
        </w:rPr>
      </w:pPr>
    </w:p>
    <w:p w:rsidR="00527DD2" w:rsidRPr="004D7843" w:rsidRDefault="00527DD2" w:rsidP="003C1497">
      <w:pPr>
        <w:pStyle w:val="Paragraphedeliste"/>
        <w:numPr>
          <w:ilvl w:val="0"/>
          <w:numId w:val="1"/>
        </w:numPr>
        <w:suppressAutoHyphens w:val="0"/>
        <w:rPr>
          <w:rFonts w:ascii="Garamond" w:hAnsi="Garamond"/>
          <w:sz w:val="20"/>
          <w:szCs w:val="20"/>
        </w:rPr>
      </w:pPr>
      <w:r w:rsidRPr="00527DD2">
        <w:rPr>
          <w:rFonts w:ascii="Garamond" w:hAnsi="Garamond"/>
          <w:color w:val="C00000"/>
          <w:sz w:val="20"/>
          <w:szCs w:val="20"/>
        </w:rPr>
        <w:t xml:space="preserve">Le texte de ce séminaire nécessite la </w:t>
      </w:r>
      <w:r w:rsidRPr="00527DD2">
        <w:rPr>
          <w:rFonts w:ascii="Garamond" w:hAnsi="Garamond"/>
          <w:i/>
          <w:color w:val="C00000"/>
          <w:sz w:val="20"/>
          <w:szCs w:val="20"/>
        </w:rPr>
        <w:t xml:space="preserve">police de caractères </w:t>
      </w:r>
      <w:r w:rsidRPr="00527DD2">
        <w:rPr>
          <w:rFonts w:ascii="Garamond" w:hAnsi="Garamond"/>
          <w:color w:val="C00000"/>
          <w:sz w:val="20"/>
          <w:szCs w:val="20"/>
        </w:rPr>
        <w:t>spécifique, dite « </w:t>
      </w:r>
      <w:r w:rsidRPr="00527DD2">
        <w:rPr>
          <w:rFonts w:ascii="Garamond" w:hAnsi="Garamond"/>
          <w:i/>
          <w:color w:val="C00000"/>
          <w:sz w:val="20"/>
          <w:szCs w:val="20"/>
        </w:rPr>
        <w:t>Lacan</w:t>
      </w:r>
      <w:r w:rsidRPr="00527DD2">
        <w:rPr>
          <w:rFonts w:ascii="Garamond" w:hAnsi="Garamond"/>
          <w:color w:val="C00000"/>
          <w:sz w:val="20"/>
          <w:szCs w:val="20"/>
        </w:rPr>
        <w:t> », disponible ici :</w:t>
      </w:r>
      <w:r w:rsidRPr="004D7843">
        <w:rPr>
          <w:rFonts w:ascii="Garamond" w:hAnsi="Garamond"/>
          <w:sz w:val="20"/>
          <w:szCs w:val="20"/>
        </w:rPr>
        <w:t xml:space="preserve">  </w:t>
      </w:r>
    </w:p>
    <w:p w:rsidR="00527DD2" w:rsidRPr="00527DD2" w:rsidRDefault="002946D8" w:rsidP="00527DD2">
      <w:pPr>
        <w:pStyle w:val="Paragraphedeliste"/>
        <w:rPr>
          <w:rFonts w:ascii="Courier New" w:hAnsi="Courier New" w:cs="Courier New"/>
          <w:sz w:val="28"/>
        </w:rPr>
      </w:pPr>
      <w:hyperlink r:id="rId13" w:history="1">
        <w:r w:rsidR="00527DD2" w:rsidRPr="006206A7">
          <w:rPr>
            <w:rStyle w:val="Lienhypertexte"/>
            <w:rFonts w:ascii="Garamond" w:hAnsi="Garamond"/>
            <w:sz w:val="18"/>
            <w:szCs w:val="18"/>
          </w:rPr>
          <w:t>http://fr.ffonts.net/LACAN.font.download</w:t>
        </w:r>
      </w:hyperlink>
      <w:r w:rsidR="00527DD2" w:rsidRPr="006206A7">
        <w:rPr>
          <w:rFonts w:ascii="Garamond" w:hAnsi="Garamond"/>
          <w:sz w:val="18"/>
          <w:szCs w:val="18"/>
        </w:rPr>
        <w:t xml:space="preserve">  (</w:t>
      </w:r>
      <w:r w:rsidR="00527DD2" w:rsidRPr="006206A7">
        <w:rPr>
          <w:rFonts w:ascii="Garamond" w:hAnsi="Garamond"/>
          <w:i/>
          <w:color w:val="0000CC"/>
          <w:sz w:val="18"/>
          <w:szCs w:val="18"/>
        </w:rPr>
        <w:t xml:space="preserve">placer le fichier </w:t>
      </w:r>
      <w:r w:rsidR="00527DD2" w:rsidRPr="006206A7">
        <w:rPr>
          <w:rFonts w:ascii="Garamond" w:hAnsi="Garamond"/>
          <w:color w:val="0000CC"/>
          <w:sz w:val="18"/>
          <w:szCs w:val="18"/>
        </w:rPr>
        <w:t>Lacan.ttf</w:t>
      </w:r>
      <w:r w:rsidR="00527DD2" w:rsidRPr="006206A7">
        <w:rPr>
          <w:rFonts w:ascii="Garamond" w:hAnsi="Garamond"/>
          <w:i/>
          <w:color w:val="0000CC"/>
          <w:sz w:val="18"/>
          <w:szCs w:val="18"/>
        </w:rPr>
        <w:t xml:space="preserve"> dans le répertoire c:\windows\fonts</w:t>
      </w:r>
      <w:r w:rsidR="00527DD2" w:rsidRPr="006206A7">
        <w:rPr>
          <w:rFonts w:ascii="Garamond" w:hAnsi="Garamond"/>
          <w:color w:val="0000CC"/>
          <w:sz w:val="18"/>
          <w:szCs w:val="18"/>
        </w:rPr>
        <w:t>)</w:t>
      </w:r>
    </w:p>
    <w:p w:rsidR="0047305D" w:rsidRPr="00527DD2" w:rsidRDefault="0047305D" w:rsidP="00527DD2">
      <w:pPr>
        <w:pStyle w:val="Paragraphedeliste"/>
        <w:rPr>
          <w:rFonts w:ascii="Courier New" w:hAnsi="Courier New" w:cs="Courier New"/>
          <w:sz w:val="28"/>
        </w:rPr>
      </w:pPr>
    </w:p>
    <w:p w:rsidR="0047305D" w:rsidRDefault="0047305D">
      <w:pPr>
        <w:rPr>
          <w:rFonts w:ascii="Courier New" w:hAnsi="Courier New" w:cs="Courier New"/>
          <w:sz w:val="28"/>
        </w:rPr>
      </w:pPr>
    </w:p>
    <w:p w:rsidR="0047305D" w:rsidRDefault="0047305D">
      <w:pPr>
        <w:rPr>
          <w:rFonts w:ascii="Courier New" w:hAnsi="Courier New" w:cs="Courier New"/>
          <w:sz w:val="28"/>
        </w:rPr>
      </w:pPr>
      <w:r>
        <w:rPr>
          <w:rFonts w:ascii="Courier New" w:hAnsi="Courier New" w:cs="Courier New"/>
          <w:sz w:val="28"/>
        </w:rPr>
        <w:t xml:space="preserve"> </w:t>
      </w:r>
      <w:r>
        <w:rPr>
          <w:rFonts w:ascii="Courier New" w:hAnsi="Courier New" w:cs="Courier New"/>
          <w:sz w:val="28"/>
        </w:rPr>
        <w:tab/>
      </w:r>
    </w:p>
    <w:p w:rsidR="0047305D" w:rsidRDefault="0047305D">
      <w:pPr>
        <w:rPr>
          <w:rFonts w:ascii="Courier New" w:hAnsi="Courier New" w:cs="Courier New"/>
          <w:sz w:val="28"/>
        </w:rPr>
      </w:pPr>
    </w:p>
    <w:p w:rsidR="0047305D" w:rsidRPr="00527DD2" w:rsidRDefault="0047305D">
      <w:pPr>
        <w:rPr>
          <w:rFonts w:ascii="Garamond" w:hAnsi="Garamond" w:cs="Courier New"/>
          <w:sz w:val="20"/>
          <w:szCs w:val="20"/>
        </w:rPr>
      </w:pPr>
      <w:r>
        <w:rPr>
          <w:rFonts w:ascii="Courier New" w:hAnsi="Courier New" w:cs="Courier New"/>
          <w:sz w:val="28"/>
        </w:rPr>
        <w:t xml:space="preserve"> </w:t>
      </w:r>
      <w:r>
        <w:br w:type="page"/>
      </w:r>
      <w:r w:rsidRPr="00527DD2">
        <w:rPr>
          <w:rFonts w:ascii="Garamond" w:hAnsi="Garamond" w:cs="Courier New"/>
          <w:color w:val="C00000"/>
          <w:sz w:val="20"/>
          <w:szCs w:val="20"/>
        </w:rPr>
        <w:lastRenderedPageBreak/>
        <w:t>16  Nov</w:t>
      </w:r>
      <w:bookmarkStart w:id="1" w:name="Nov16"/>
      <w:bookmarkEnd w:id="1"/>
      <w:r w:rsidRPr="00527DD2">
        <w:rPr>
          <w:rFonts w:ascii="Garamond" w:hAnsi="Garamond" w:cs="Courier New"/>
          <w:color w:val="C00000"/>
          <w:sz w:val="20"/>
          <w:szCs w:val="20"/>
        </w:rPr>
        <w:t>embre  1966</w:t>
      </w:r>
      <w:r w:rsidRPr="00527DD2">
        <w:rPr>
          <w:rFonts w:ascii="Garamond" w:hAnsi="Garamond" w:cs="Courier New"/>
          <w:color w:val="FF0000"/>
          <w:sz w:val="20"/>
          <w:szCs w:val="20"/>
        </w:rPr>
        <w:t xml:space="preserve">                                                          </w:t>
      </w:r>
      <w:r w:rsidR="000938F6">
        <w:rPr>
          <w:rFonts w:ascii="Garamond" w:hAnsi="Garamond" w:cs="Courier New"/>
          <w:color w:val="FF0000"/>
          <w:sz w:val="20"/>
          <w:szCs w:val="20"/>
        </w:rPr>
        <w:t xml:space="preserve">                                                       </w:t>
      </w:r>
      <w:r w:rsidRPr="00527DD2">
        <w:rPr>
          <w:rFonts w:ascii="Garamond" w:hAnsi="Garamond" w:cs="Courier New"/>
          <w:color w:val="FF0000"/>
          <w:sz w:val="20"/>
          <w:szCs w:val="20"/>
        </w:rPr>
        <w:t xml:space="preserve">          </w:t>
      </w:r>
      <w:hyperlink w:anchor="Table" w:history="1">
        <w:r w:rsidRPr="000938F6">
          <w:rPr>
            <w:rStyle w:val="Lienhypertexte"/>
            <w:rFonts w:ascii="Garamond" w:hAnsi="Garamond" w:cs="Courier New"/>
            <w:sz w:val="16"/>
            <w:szCs w:val="16"/>
          </w:rPr>
          <w:t>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330463" w:rsidRPr="00527DD2" w:rsidRDefault="00330463">
      <w:pPr>
        <w:rPr>
          <w:rFonts w:ascii="Garamond" w:hAnsi="Garamond" w:cs="Courier New"/>
          <w:sz w:val="20"/>
          <w:szCs w:val="20"/>
        </w:rPr>
      </w:pPr>
    </w:p>
    <w:p w:rsidR="00330463" w:rsidRPr="00527DD2" w:rsidRDefault="00330463">
      <w:pPr>
        <w:rPr>
          <w:rFonts w:ascii="Garamond" w:hAnsi="Garamond" w:cs="Courier New"/>
          <w:sz w:val="20"/>
          <w:szCs w:val="20"/>
        </w:rPr>
      </w:pPr>
    </w:p>
    <w:p w:rsidR="00330463" w:rsidRPr="00527DD2" w:rsidRDefault="00330463">
      <w:pPr>
        <w:rPr>
          <w:rFonts w:ascii="Garamond" w:hAnsi="Garamond" w:cs="Courier New"/>
          <w:sz w:val="20"/>
          <w:szCs w:val="20"/>
        </w:rPr>
      </w:pPr>
    </w:p>
    <w:p w:rsidR="00330463" w:rsidRPr="00527DD2" w:rsidRDefault="00330463">
      <w:pPr>
        <w:rPr>
          <w:rFonts w:ascii="Garamond" w:hAnsi="Garamond" w:cs="Courier New"/>
          <w:sz w:val="20"/>
          <w:szCs w:val="20"/>
        </w:rPr>
      </w:pPr>
    </w:p>
    <w:p w:rsidR="00330463" w:rsidRPr="00527DD2" w:rsidRDefault="00330463">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vais aujourd'hui jeter quelques points qui participeront plutôt de la promesse.</w:t>
      </w:r>
    </w:p>
    <w:p w:rsidR="00330463" w:rsidRPr="00527DD2" w:rsidRDefault="00330463">
      <w:pPr>
        <w:rPr>
          <w:rFonts w:ascii="Garamond" w:hAnsi="Garamond"/>
          <w:i/>
          <w:sz w:val="20"/>
          <w:szCs w:val="20"/>
        </w:rPr>
      </w:pPr>
    </w:p>
    <w:p w:rsidR="0047305D" w:rsidRPr="00527DD2" w:rsidRDefault="0047305D" w:rsidP="000938F6">
      <w:pPr>
        <w:rPr>
          <w:rFonts w:ascii="Garamond" w:hAnsi="Garamond" w:cs="Courier New"/>
          <w:sz w:val="20"/>
          <w:szCs w:val="20"/>
        </w:rPr>
      </w:pPr>
      <w:r w:rsidRPr="00527DD2">
        <w:rPr>
          <w:rFonts w:ascii="Garamond" w:hAnsi="Garamond"/>
          <w:i/>
          <w:sz w:val="20"/>
          <w:szCs w:val="20"/>
        </w:rPr>
        <w:t>Logique du fantasme</w:t>
      </w:r>
      <w:r w:rsidRPr="00527DD2">
        <w:rPr>
          <w:rFonts w:ascii="Garamond" w:hAnsi="Garamond" w:cs="Courier New"/>
          <w:i/>
          <w:sz w:val="20"/>
          <w:szCs w:val="20"/>
        </w:rPr>
        <w:t xml:space="preserve"> </w:t>
      </w:r>
      <w:r w:rsidRPr="00527DD2">
        <w:rPr>
          <w:rFonts w:ascii="Garamond" w:hAnsi="Garamond" w:cs="Courier New"/>
          <w:sz w:val="20"/>
          <w:szCs w:val="20"/>
        </w:rPr>
        <w:t>ai</w:t>
      </w:r>
      <w:r w:rsidR="000938F6">
        <w:rPr>
          <w:rFonts w:ascii="Garamond" w:hAnsi="Garamond" w:cs="Courier New"/>
          <w:sz w:val="20"/>
          <w:szCs w:val="20"/>
        </w:rPr>
        <w:t>-</w:t>
      </w:r>
      <w:r w:rsidRPr="00527DD2">
        <w:rPr>
          <w:rFonts w:ascii="Garamond" w:hAnsi="Garamond" w:cs="Courier New"/>
          <w:sz w:val="20"/>
          <w:szCs w:val="20"/>
        </w:rPr>
        <w:t xml:space="preserve">je intitulé, cette année, ce que je compte pouvoir vous présenter de ce qui s'impose, au point où nous en sommes, d'un certain chemin. </w:t>
      </w:r>
      <w:r w:rsidR="00330463" w:rsidRPr="00527DD2">
        <w:rPr>
          <w:rFonts w:ascii="Garamond" w:hAnsi="Garamond" w:cs="Courier New"/>
          <w:sz w:val="20"/>
          <w:szCs w:val="20"/>
        </w:rPr>
        <w:t>C</w:t>
      </w:r>
      <w:r w:rsidRPr="00527DD2">
        <w:rPr>
          <w:rFonts w:ascii="Garamond" w:hAnsi="Garamond" w:cs="Courier New"/>
          <w:sz w:val="20"/>
          <w:szCs w:val="20"/>
        </w:rPr>
        <w:t>hemin qui implique</w:t>
      </w:r>
      <w:r w:rsidR="000938F6">
        <w:rPr>
          <w:rFonts w:ascii="Garamond" w:hAnsi="Garamond" w:cs="Courier New"/>
          <w:sz w:val="20"/>
          <w:szCs w:val="20"/>
        </w:rPr>
        <w:t xml:space="preserve"> - </w:t>
      </w:r>
      <w:r w:rsidRPr="00527DD2">
        <w:rPr>
          <w:rFonts w:ascii="Garamond" w:hAnsi="Garamond" w:cs="Courier New"/>
          <w:sz w:val="20"/>
          <w:szCs w:val="20"/>
        </w:rPr>
        <w:t>je le rappellerai avec force aujourd'hui</w:t>
      </w:r>
      <w:r w:rsidR="000938F6">
        <w:rPr>
          <w:rFonts w:ascii="Garamond" w:hAnsi="Garamond" w:cs="Courier New"/>
          <w:sz w:val="20"/>
          <w:szCs w:val="20"/>
        </w:rPr>
        <w:t xml:space="preserve"> - </w:t>
      </w:r>
      <w:r w:rsidRPr="00527DD2">
        <w:rPr>
          <w:rFonts w:ascii="Garamond" w:hAnsi="Garamond" w:cs="Courier New"/>
          <w:sz w:val="20"/>
          <w:szCs w:val="20"/>
        </w:rPr>
        <w:t xml:space="preserve">cette sorte de </w:t>
      </w:r>
      <w:r w:rsidRPr="00527DD2">
        <w:rPr>
          <w:rFonts w:ascii="Garamond" w:hAnsi="Garamond"/>
          <w:i/>
          <w:sz w:val="20"/>
          <w:szCs w:val="20"/>
        </w:rPr>
        <w:t>retour bien spécial</w:t>
      </w:r>
      <w:r w:rsidRPr="00527DD2">
        <w:rPr>
          <w:rFonts w:ascii="Garamond" w:hAnsi="Garamond" w:cs="Courier New"/>
          <w:sz w:val="20"/>
          <w:szCs w:val="20"/>
        </w:rPr>
        <w:t xml:space="preserve"> que nous avons vu déjà l'année dernière</w:t>
      </w:r>
      <w:r w:rsidR="000938F6">
        <w:rPr>
          <w:rFonts w:ascii="Garamond" w:hAnsi="Garamond" w:cs="Courier New"/>
          <w:sz w:val="20"/>
          <w:szCs w:val="20"/>
        </w:rPr>
        <w:t>,</w:t>
      </w:r>
      <w:r w:rsidRPr="00527DD2">
        <w:rPr>
          <w:rFonts w:ascii="Garamond" w:hAnsi="Garamond" w:cs="Courier New"/>
          <w:sz w:val="20"/>
          <w:szCs w:val="20"/>
        </w:rPr>
        <w:t xml:space="preserve"> inscrit dans la structure et qui est proprement</w:t>
      </w:r>
      <w:r w:rsidR="000938F6">
        <w:rPr>
          <w:rFonts w:ascii="Garamond" w:hAnsi="Garamond" w:cs="Courier New"/>
          <w:sz w:val="20"/>
          <w:szCs w:val="20"/>
        </w:rPr>
        <w:t xml:space="preserve">, </w:t>
      </w:r>
      <w:r w:rsidRPr="00527DD2">
        <w:rPr>
          <w:rFonts w:ascii="Garamond" w:hAnsi="Garamond" w:cs="Courier New"/>
          <w:sz w:val="20"/>
          <w:szCs w:val="20"/>
        </w:rPr>
        <w:t>dans tout ce que découvre la pensée freudienne</w:t>
      </w:r>
      <w:r w:rsidR="000938F6">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fondamental. Ce </w:t>
      </w:r>
      <w:r w:rsidR="00330463" w:rsidRPr="00527DD2">
        <w:rPr>
          <w:rFonts w:ascii="Garamond" w:hAnsi="Garamond"/>
          <w:i/>
          <w:sz w:val="20"/>
          <w:szCs w:val="20"/>
        </w:rPr>
        <w:t>retour</w:t>
      </w:r>
      <w:r w:rsidRPr="00527DD2">
        <w:rPr>
          <w:rFonts w:ascii="Garamond" w:hAnsi="Garamond" w:cs="Courier New"/>
          <w:sz w:val="20"/>
          <w:szCs w:val="20"/>
        </w:rPr>
        <w:t xml:space="preserve"> s'appelle </w:t>
      </w:r>
      <w:r w:rsidR="00330463" w:rsidRPr="00527DD2">
        <w:rPr>
          <w:rFonts w:ascii="Garamond" w:hAnsi="Garamond" w:cs="Courier New"/>
          <w:sz w:val="20"/>
          <w:szCs w:val="20"/>
        </w:rPr>
        <w:t>« </w:t>
      </w:r>
      <w:r w:rsidRPr="00527DD2">
        <w:rPr>
          <w:rFonts w:ascii="Garamond" w:hAnsi="Garamond"/>
          <w:i/>
          <w:color w:val="0000CC"/>
          <w:sz w:val="20"/>
          <w:szCs w:val="20"/>
        </w:rPr>
        <w:t>répétition</w:t>
      </w:r>
      <w:r w:rsidR="00330463" w:rsidRPr="00527DD2">
        <w:rPr>
          <w:rFonts w:ascii="Garamond" w:hAnsi="Garamond" w:cs="Courier New"/>
          <w:sz w:val="20"/>
          <w:szCs w:val="20"/>
        </w:rPr>
        <w:t> »</w:t>
      </w:r>
      <w:r w:rsidRPr="00527DD2">
        <w:rPr>
          <w:rFonts w:ascii="Garamond" w:hAnsi="Garamond" w:cs="Courier New"/>
          <w:sz w:val="20"/>
          <w:szCs w:val="20"/>
        </w:rPr>
        <w:t xml:space="preserve">. </w:t>
      </w:r>
    </w:p>
    <w:p w:rsidR="00330463" w:rsidRPr="00527DD2" w:rsidRDefault="0033046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Répéter ce n'est pas retrouver la même chose, comme nous l'articulerons tout à l'heure et contrairement à ce qu'on croit, ce n'est pas forcément répéter indéfiniment.</w:t>
      </w:r>
      <w:r w:rsidR="000938F6">
        <w:rPr>
          <w:rFonts w:ascii="Garamond" w:hAnsi="Garamond" w:cs="Courier New"/>
          <w:sz w:val="20"/>
          <w:szCs w:val="20"/>
        </w:rPr>
        <w:t xml:space="preserve"> </w:t>
      </w:r>
      <w:r w:rsidRPr="00527DD2">
        <w:rPr>
          <w:rFonts w:ascii="Garamond" w:hAnsi="Garamond" w:cs="Courier New"/>
          <w:sz w:val="20"/>
          <w:szCs w:val="20"/>
        </w:rPr>
        <w:t xml:space="preserve">Nous reviendrons donc à des thèmes que j'ai d'une certaine façon déjà situés depuis longtemps. </w:t>
      </w:r>
    </w:p>
    <w:p w:rsidR="000938F6" w:rsidRDefault="0047305D">
      <w:pPr>
        <w:rPr>
          <w:rFonts w:ascii="Garamond" w:hAnsi="Garamond" w:cs="Courier New"/>
          <w:sz w:val="20"/>
          <w:szCs w:val="20"/>
        </w:rPr>
      </w:pPr>
      <w:r w:rsidRPr="00527DD2">
        <w:rPr>
          <w:rFonts w:ascii="Garamond" w:hAnsi="Garamond" w:cs="Courier New"/>
          <w:sz w:val="20"/>
          <w:szCs w:val="20"/>
        </w:rPr>
        <w:t>C'est bien aussi, parce que nous sommes au temps de ce retour et de sa fonction, que j'ai cru ne pas pouvoir plus tarder à vous livrer réuni ce que jusqu'ici j'avais cru nécessaire comme pointage minimum de ce parcours, à savoir ce volume</w:t>
      </w:r>
      <w:r w:rsidR="000938F6">
        <w:rPr>
          <w:rFonts w:ascii="Garamond" w:hAnsi="Garamond" w:cs="Courier New"/>
          <w:sz w:val="20"/>
          <w:szCs w:val="20"/>
        </w:rPr>
        <w:t xml:space="preserve"> </w:t>
      </w:r>
      <w:r w:rsidR="000938F6" w:rsidRPr="000938F6">
        <w:rPr>
          <w:rFonts w:ascii="Garamond" w:hAnsi="Garamond" w:cs="Courier New"/>
          <w:sz w:val="16"/>
          <w:szCs w:val="16"/>
        </w:rPr>
        <w:t>[</w:t>
      </w:r>
      <w:r w:rsidR="000938F6" w:rsidRPr="000938F6">
        <w:rPr>
          <w:rFonts w:ascii="Garamond" w:hAnsi="Garamond" w:cs="Courier New"/>
          <w:i/>
          <w:sz w:val="16"/>
          <w:szCs w:val="16"/>
        </w:rPr>
        <w:t>Écrits</w:t>
      </w:r>
      <w:r w:rsidR="000938F6" w:rsidRPr="000938F6">
        <w:rPr>
          <w:rFonts w:ascii="Garamond" w:hAnsi="Garamond" w:cs="Courier New"/>
          <w:sz w:val="16"/>
          <w:szCs w:val="16"/>
        </w:rPr>
        <w:t xml:space="preserve">, Seuil, </w:t>
      </w:r>
      <w:r w:rsidR="000938F6" w:rsidRPr="000938F6">
        <w:rPr>
          <w:rFonts w:ascii="Garamond" w:hAnsi="Garamond" w:cs="Courier New"/>
          <w:sz w:val="14"/>
          <w:szCs w:val="14"/>
        </w:rPr>
        <w:t>1966</w:t>
      </w:r>
      <w:r w:rsidR="000938F6" w:rsidRPr="000938F6">
        <w:rPr>
          <w:rFonts w:ascii="Garamond" w:hAnsi="Garamond" w:cs="Courier New"/>
          <w:sz w:val="16"/>
          <w:szCs w:val="16"/>
        </w:rPr>
        <w:t>]</w:t>
      </w:r>
      <w:r w:rsidRPr="00527DD2">
        <w:rPr>
          <w:rFonts w:ascii="Garamond" w:hAnsi="Garamond" w:cs="Courier New"/>
          <w:sz w:val="20"/>
          <w:szCs w:val="20"/>
        </w:rPr>
        <w:t xml:space="preserve"> </w:t>
      </w:r>
    </w:p>
    <w:p w:rsidR="00330463" w:rsidRPr="00527DD2" w:rsidRDefault="0047305D">
      <w:pPr>
        <w:rPr>
          <w:rFonts w:ascii="Garamond" w:hAnsi="Garamond" w:cs="Courier New"/>
          <w:sz w:val="20"/>
          <w:szCs w:val="20"/>
        </w:rPr>
      </w:pPr>
      <w:r w:rsidRPr="00527DD2">
        <w:rPr>
          <w:rFonts w:ascii="Garamond" w:hAnsi="Garamond" w:cs="Courier New"/>
          <w:sz w:val="20"/>
          <w:szCs w:val="20"/>
        </w:rPr>
        <w:t xml:space="preserve">que vous vous trouvez déjà avoir à votre portée. </w:t>
      </w:r>
    </w:p>
    <w:p w:rsidR="00330463" w:rsidRPr="00527DD2" w:rsidRDefault="00330463">
      <w:pPr>
        <w:rPr>
          <w:rFonts w:ascii="Garamond" w:hAnsi="Garamond" w:cs="Courier New"/>
          <w:sz w:val="20"/>
          <w:szCs w:val="20"/>
        </w:rPr>
      </w:pPr>
    </w:p>
    <w:p w:rsidR="0047305D" w:rsidRPr="00527DD2" w:rsidRDefault="0047305D" w:rsidP="00FA2ABD">
      <w:pPr>
        <w:rPr>
          <w:rFonts w:ascii="Garamond" w:hAnsi="Garamond" w:cs="Courier New"/>
          <w:sz w:val="20"/>
          <w:szCs w:val="20"/>
        </w:rPr>
      </w:pPr>
      <w:r w:rsidRPr="00527DD2">
        <w:rPr>
          <w:rFonts w:ascii="Garamond" w:hAnsi="Garamond" w:cs="Courier New"/>
          <w:sz w:val="20"/>
          <w:szCs w:val="20"/>
        </w:rPr>
        <w:t>Ce rapport à l'écrit</w:t>
      </w:r>
      <w:r w:rsidR="00FA2ABD">
        <w:rPr>
          <w:rFonts w:ascii="Garamond" w:hAnsi="Garamond" w:cs="Courier New"/>
          <w:sz w:val="20"/>
          <w:szCs w:val="20"/>
        </w:rPr>
        <w:t xml:space="preserve">, </w:t>
      </w:r>
      <w:r w:rsidRPr="00527DD2">
        <w:rPr>
          <w:rFonts w:ascii="Garamond" w:hAnsi="Garamond" w:cs="Courier New"/>
          <w:sz w:val="20"/>
          <w:szCs w:val="20"/>
        </w:rPr>
        <w:t>qu'après tout, d'une certaine façon, je m'efforçais jusqu'à présent sinon d'éviter, tout au moins de retarder</w:t>
      </w:r>
      <w:r w:rsidR="00FA2ABD">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c'est parce que cette année il nous sera sans doute possible d'</w:t>
      </w:r>
      <w:r w:rsidRPr="00FA2ABD">
        <w:rPr>
          <w:rFonts w:ascii="Garamond" w:hAnsi="Garamond" w:cs="Courier New"/>
          <w:i/>
          <w:sz w:val="20"/>
          <w:szCs w:val="20"/>
        </w:rPr>
        <w:t>en approfondir la fonction</w:t>
      </w:r>
      <w:r w:rsidRPr="00527DD2">
        <w:rPr>
          <w:rFonts w:ascii="Garamond" w:hAnsi="Garamond" w:cs="Courier New"/>
          <w:sz w:val="20"/>
          <w:szCs w:val="20"/>
        </w:rPr>
        <w:t>, que là encore</w:t>
      </w:r>
      <w:r w:rsidR="00FA2ABD">
        <w:rPr>
          <w:rFonts w:ascii="Garamond" w:hAnsi="Garamond" w:cs="Courier New"/>
          <w:sz w:val="20"/>
          <w:szCs w:val="20"/>
        </w:rPr>
        <w:t xml:space="preserve">, </w:t>
      </w:r>
      <w:r w:rsidRPr="00527DD2">
        <w:rPr>
          <w:rFonts w:ascii="Garamond" w:hAnsi="Garamond" w:cs="Courier New"/>
          <w:sz w:val="20"/>
          <w:szCs w:val="20"/>
        </w:rPr>
        <w:t xml:space="preserve">j'ai cru pouvoir franchir ce pas. </w:t>
      </w:r>
    </w:p>
    <w:p w:rsidR="00330463" w:rsidRPr="00527DD2" w:rsidRDefault="0033046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 quelques points d'indication que je vais aujourd'hui énoncer devant vous, je les ai choisis </w:t>
      </w:r>
      <w:r w:rsidRPr="00527DD2">
        <w:rPr>
          <w:rFonts w:ascii="Garamond" w:hAnsi="Garamond"/>
          <w:bCs/>
          <w:i/>
          <w:color w:val="0000CC"/>
          <w:sz w:val="20"/>
          <w:szCs w:val="20"/>
        </w:rPr>
        <w:t>cinq</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FA2ABD" w:rsidRDefault="0047305D" w:rsidP="003908DF">
      <w:pPr>
        <w:pStyle w:val="Paragraphedeliste"/>
        <w:numPr>
          <w:ilvl w:val="0"/>
          <w:numId w:val="6"/>
        </w:numPr>
        <w:rPr>
          <w:rFonts w:ascii="Garamond" w:hAnsi="Garamond" w:cs="Courier New"/>
          <w:sz w:val="20"/>
          <w:szCs w:val="20"/>
        </w:rPr>
      </w:pPr>
      <w:r w:rsidRPr="00FA2ABD">
        <w:rPr>
          <w:rFonts w:ascii="Garamond" w:hAnsi="Garamond"/>
          <w:bCs/>
          <w:i/>
          <w:color w:val="0000CC"/>
          <w:sz w:val="20"/>
          <w:szCs w:val="20"/>
        </w:rPr>
        <w:t>Le premier</w:t>
      </w:r>
      <w:r w:rsidRPr="00FA2ABD">
        <w:rPr>
          <w:rFonts w:ascii="Garamond" w:hAnsi="Garamond" w:cs="Courier New"/>
          <w:sz w:val="20"/>
          <w:szCs w:val="20"/>
        </w:rPr>
        <w:t xml:space="preserve"> consistant à vous rappeler le point où nous en sommes concernant l'articulation logique du fantasme, </w:t>
      </w:r>
    </w:p>
    <w:p w:rsidR="0047305D" w:rsidRPr="00527DD2" w:rsidRDefault="0047305D" w:rsidP="005726F4">
      <w:pPr>
        <w:pStyle w:val="Paragraphedeliste"/>
        <w:rPr>
          <w:rFonts w:ascii="Garamond" w:hAnsi="Garamond" w:cs="Courier New"/>
          <w:sz w:val="20"/>
          <w:szCs w:val="20"/>
        </w:rPr>
      </w:pPr>
      <w:r w:rsidRPr="00527DD2">
        <w:rPr>
          <w:rFonts w:ascii="Garamond" w:hAnsi="Garamond" w:cs="Courier New"/>
          <w:sz w:val="20"/>
          <w:szCs w:val="20"/>
        </w:rPr>
        <w:t xml:space="preserve">ce qui sera à proprement parler cette année, mon texte. </w:t>
      </w:r>
    </w:p>
    <w:p w:rsidR="0047305D" w:rsidRPr="00527DD2" w:rsidRDefault="0047305D">
      <w:pPr>
        <w:rPr>
          <w:rFonts w:ascii="Garamond" w:hAnsi="Garamond" w:cs="Courier New"/>
          <w:sz w:val="20"/>
          <w:szCs w:val="20"/>
        </w:rPr>
      </w:pPr>
    </w:p>
    <w:p w:rsidR="0047305D" w:rsidRPr="00FA2ABD" w:rsidRDefault="0047305D" w:rsidP="003908DF">
      <w:pPr>
        <w:pStyle w:val="Paragraphedeliste"/>
        <w:numPr>
          <w:ilvl w:val="0"/>
          <w:numId w:val="5"/>
        </w:numPr>
        <w:rPr>
          <w:rFonts w:ascii="Garamond" w:hAnsi="Garamond" w:cs="Courier New"/>
          <w:sz w:val="20"/>
          <w:szCs w:val="20"/>
        </w:rPr>
      </w:pPr>
      <w:r w:rsidRPr="00FA2ABD">
        <w:rPr>
          <w:rFonts w:ascii="Garamond" w:hAnsi="Garamond"/>
          <w:bCs/>
          <w:i/>
          <w:color w:val="0000CC"/>
          <w:sz w:val="20"/>
          <w:szCs w:val="20"/>
        </w:rPr>
        <w:t>Le second</w:t>
      </w:r>
      <w:r w:rsidRPr="00FA2ABD">
        <w:rPr>
          <w:rFonts w:ascii="Garamond" w:hAnsi="Garamond" w:cs="Courier New"/>
          <w:sz w:val="20"/>
          <w:szCs w:val="20"/>
        </w:rPr>
        <w:t>, au rappel du rapport de cette structure du fantasme</w:t>
      </w:r>
      <w:r w:rsidR="00FA2ABD" w:rsidRPr="00FA2ABD">
        <w:rPr>
          <w:rFonts w:ascii="Garamond" w:hAnsi="Garamond" w:cs="Courier New"/>
          <w:sz w:val="20"/>
          <w:szCs w:val="20"/>
        </w:rPr>
        <w:t xml:space="preserve">, </w:t>
      </w:r>
      <w:r w:rsidRPr="00FA2ABD">
        <w:rPr>
          <w:rFonts w:ascii="Garamond" w:hAnsi="Garamond" w:cs="Courier New"/>
          <w:sz w:val="20"/>
          <w:szCs w:val="20"/>
        </w:rPr>
        <w:t>que je vous aurai d'abord rappelée</w:t>
      </w:r>
      <w:r w:rsidR="00FA2ABD" w:rsidRPr="00FA2ABD">
        <w:rPr>
          <w:rFonts w:ascii="Garamond" w:hAnsi="Garamond" w:cs="Courier New"/>
          <w:sz w:val="20"/>
          <w:szCs w:val="20"/>
        </w:rPr>
        <w:t xml:space="preserve">, </w:t>
      </w:r>
      <w:r w:rsidRPr="00FA2ABD">
        <w:rPr>
          <w:rFonts w:ascii="Garamond" w:hAnsi="Garamond" w:cs="Courier New"/>
          <w:sz w:val="20"/>
          <w:szCs w:val="20"/>
        </w:rPr>
        <w:t>à la structure, comme telle, du signifiant.</w:t>
      </w:r>
    </w:p>
    <w:p w:rsidR="005726F4" w:rsidRPr="00527DD2" w:rsidRDefault="005726F4">
      <w:pPr>
        <w:rPr>
          <w:rFonts w:ascii="Garamond" w:hAnsi="Garamond"/>
          <w:bCs/>
          <w:i/>
          <w:color w:val="0000CC"/>
          <w:sz w:val="20"/>
          <w:szCs w:val="20"/>
        </w:rPr>
      </w:pPr>
    </w:p>
    <w:p w:rsidR="0047305D" w:rsidRPr="00FA2ABD" w:rsidRDefault="0047305D" w:rsidP="003908DF">
      <w:pPr>
        <w:pStyle w:val="Paragraphedeliste"/>
        <w:numPr>
          <w:ilvl w:val="0"/>
          <w:numId w:val="5"/>
        </w:numPr>
        <w:rPr>
          <w:rFonts w:ascii="Garamond" w:hAnsi="Garamond" w:cs="Courier New"/>
          <w:sz w:val="20"/>
          <w:szCs w:val="20"/>
        </w:rPr>
      </w:pPr>
      <w:r w:rsidRPr="00FA2ABD">
        <w:rPr>
          <w:rFonts w:ascii="Garamond" w:hAnsi="Garamond"/>
          <w:bCs/>
          <w:i/>
          <w:color w:val="0000CC"/>
          <w:sz w:val="20"/>
          <w:szCs w:val="20"/>
        </w:rPr>
        <w:t>Le troisième</w:t>
      </w:r>
      <w:r w:rsidRPr="00FA2ABD">
        <w:rPr>
          <w:rFonts w:ascii="Garamond" w:hAnsi="Garamond" w:cs="Courier New"/>
          <w:sz w:val="20"/>
          <w:szCs w:val="20"/>
        </w:rPr>
        <w:t>, à quelque chose d'essentiel et de vraiment fondamental qu'il convient de rappeler</w:t>
      </w:r>
      <w:r w:rsidR="00FA2ABD" w:rsidRPr="00FA2ABD">
        <w:rPr>
          <w:rFonts w:ascii="Garamond" w:hAnsi="Garamond" w:cs="Courier New"/>
          <w:sz w:val="20"/>
          <w:szCs w:val="20"/>
        </w:rPr>
        <w:t xml:space="preserve">, </w:t>
      </w:r>
      <w:r w:rsidRPr="00FA2ABD">
        <w:rPr>
          <w:rFonts w:ascii="Garamond" w:hAnsi="Garamond" w:cs="Courier New"/>
          <w:sz w:val="20"/>
          <w:szCs w:val="20"/>
        </w:rPr>
        <w:t xml:space="preserve">concernant ce que nous </w:t>
      </w:r>
      <w:r w:rsidRPr="00FA2ABD">
        <w:rPr>
          <w:rFonts w:ascii="Garamond" w:hAnsi="Garamond" w:cs="Courier New"/>
          <w:i/>
          <w:sz w:val="20"/>
          <w:szCs w:val="20"/>
        </w:rPr>
        <w:t>pouvons</w:t>
      </w:r>
      <w:r w:rsidRPr="00FA2ABD">
        <w:rPr>
          <w:rFonts w:ascii="Garamond" w:hAnsi="Garamond" w:cs="Courier New"/>
          <w:sz w:val="20"/>
          <w:szCs w:val="20"/>
        </w:rPr>
        <w:t xml:space="preserve">, ce que nous </w:t>
      </w:r>
      <w:r w:rsidRPr="00FA2ABD">
        <w:rPr>
          <w:rFonts w:ascii="Garamond" w:hAnsi="Garamond" w:cs="Courier New"/>
          <w:i/>
          <w:sz w:val="20"/>
          <w:szCs w:val="20"/>
        </w:rPr>
        <w:t>devons appeler</w:t>
      </w:r>
      <w:r w:rsidRPr="00FA2ABD">
        <w:rPr>
          <w:rFonts w:ascii="Garamond" w:hAnsi="Garamond" w:cs="Courier New"/>
          <w:sz w:val="20"/>
          <w:szCs w:val="20"/>
        </w:rPr>
        <w:t xml:space="preserve"> cette année</w:t>
      </w:r>
      <w:r w:rsidR="005726F4" w:rsidRPr="00FA2ABD">
        <w:rPr>
          <w:rFonts w:ascii="Garamond" w:hAnsi="Garamond" w:cs="Courier New"/>
          <w:sz w:val="20"/>
          <w:szCs w:val="20"/>
        </w:rPr>
        <w:t xml:space="preserve">, </w:t>
      </w:r>
      <w:r w:rsidRPr="00FA2ABD">
        <w:rPr>
          <w:rFonts w:ascii="Garamond" w:hAnsi="Garamond" w:cs="Courier New"/>
          <w:sz w:val="20"/>
          <w:szCs w:val="20"/>
        </w:rPr>
        <w:t xml:space="preserve">si nous mettons au premier plan ce que j'ai appelé </w:t>
      </w:r>
      <w:r w:rsidRPr="00FA2ABD">
        <w:rPr>
          <w:rFonts w:ascii="Garamond" w:hAnsi="Garamond"/>
          <w:i/>
          <w:sz w:val="20"/>
          <w:szCs w:val="20"/>
        </w:rPr>
        <w:t>la logique</w:t>
      </w:r>
      <w:r w:rsidRPr="00FA2ABD">
        <w:rPr>
          <w:rFonts w:ascii="Garamond" w:hAnsi="Garamond" w:cs="Courier New"/>
          <w:i/>
          <w:sz w:val="20"/>
          <w:szCs w:val="20"/>
        </w:rPr>
        <w:t xml:space="preserve"> </w:t>
      </w:r>
      <w:r w:rsidRPr="00FA2ABD">
        <w:rPr>
          <w:rFonts w:ascii="Garamond" w:hAnsi="Garamond" w:cs="Courier New"/>
          <w:sz w:val="20"/>
          <w:szCs w:val="20"/>
        </w:rPr>
        <w:t>en question</w:t>
      </w:r>
      <w:r w:rsidR="00FA2ABD" w:rsidRPr="00FA2ABD">
        <w:rPr>
          <w:rFonts w:ascii="Garamond" w:hAnsi="Garamond" w:cs="Courier New"/>
          <w:sz w:val="20"/>
          <w:szCs w:val="20"/>
        </w:rPr>
        <w:t xml:space="preserve">, </w:t>
      </w:r>
      <w:r w:rsidRPr="00FA2ABD">
        <w:rPr>
          <w:rFonts w:ascii="Garamond" w:hAnsi="Garamond" w:cs="Courier New"/>
          <w:sz w:val="20"/>
          <w:szCs w:val="20"/>
        </w:rPr>
        <w:t xml:space="preserve">une remarque essentielle concernant </w:t>
      </w:r>
      <w:r w:rsidR="005726F4" w:rsidRPr="00FA2ABD">
        <w:rPr>
          <w:rFonts w:ascii="Garamond" w:hAnsi="Garamond" w:cs="Courier New"/>
          <w:sz w:val="20"/>
          <w:szCs w:val="20"/>
        </w:rPr>
        <w:t>l</w:t>
      </w:r>
      <w:r w:rsidRPr="00FA2ABD">
        <w:rPr>
          <w:rFonts w:ascii="Garamond" w:hAnsi="Garamond" w:cs="Courier New"/>
          <w:i/>
          <w:sz w:val="20"/>
          <w:szCs w:val="20"/>
        </w:rPr>
        <w:t>'</w:t>
      </w:r>
      <w:r w:rsidRPr="00FA2ABD">
        <w:rPr>
          <w:rFonts w:ascii="Garamond" w:hAnsi="Garamond"/>
          <w:i/>
          <w:sz w:val="20"/>
          <w:szCs w:val="20"/>
        </w:rPr>
        <w:t>Univers du discours</w:t>
      </w:r>
      <w:r w:rsidRPr="00FA2ABD">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FA2ABD" w:rsidRDefault="0047305D" w:rsidP="003908DF">
      <w:pPr>
        <w:pStyle w:val="Paragraphedeliste"/>
        <w:numPr>
          <w:ilvl w:val="0"/>
          <w:numId w:val="7"/>
        </w:numPr>
        <w:rPr>
          <w:rFonts w:ascii="Garamond" w:hAnsi="Garamond" w:cs="Courier New"/>
          <w:sz w:val="20"/>
          <w:szCs w:val="20"/>
        </w:rPr>
      </w:pPr>
      <w:r w:rsidRPr="00FA2ABD">
        <w:rPr>
          <w:rFonts w:ascii="Garamond" w:hAnsi="Garamond"/>
          <w:bCs/>
          <w:i/>
          <w:color w:val="0000CC"/>
          <w:sz w:val="20"/>
          <w:szCs w:val="20"/>
        </w:rPr>
        <w:t>Le quatrième point</w:t>
      </w:r>
      <w:r w:rsidRPr="00FA2ABD">
        <w:rPr>
          <w:rFonts w:ascii="Garamond" w:hAnsi="Garamond" w:cs="Courier New"/>
          <w:sz w:val="20"/>
          <w:szCs w:val="20"/>
        </w:rPr>
        <w:t xml:space="preserve"> : quelque indication relative à sa relation à l'écriture comme telle.</w:t>
      </w:r>
    </w:p>
    <w:p w:rsidR="0047305D" w:rsidRPr="00527DD2" w:rsidRDefault="0047305D">
      <w:pPr>
        <w:rPr>
          <w:rFonts w:ascii="Garamond" w:hAnsi="Garamond" w:cs="Courier New"/>
          <w:sz w:val="20"/>
          <w:szCs w:val="20"/>
        </w:rPr>
      </w:pPr>
    </w:p>
    <w:p w:rsidR="0047305D" w:rsidRPr="00FA2ABD" w:rsidRDefault="0047305D" w:rsidP="003908DF">
      <w:pPr>
        <w:pStyle w:val="Paragraphedeliste"/>
        <w:numPr>
          <w:ilvl w:val="0"/>
          <w:numId w:val="7"/>
        </w:numPr>
        <w:rPr>
          <w:rFonts w:ascii="Garamond" w:hAnsi="Garamond" w:cs="Courier New"/>
          <w:sz w:val="20"/>
          <w:szCs w:val="20"/>
        </w:rPr>
      </w:pPr>
      <w:r w:rsidRPr="00FA2ABD">
        <w:rPr>
          <w:rFonts w:ascii="Garamond" w:hAnsi="Garamond"/>
          <w:bCs/>
          <w:i/>
          <w:color w:val="0000CC"/>
          <w:sz w:val="20"/>
          <w:szCs w:val="20"/>
        </w:rPr>
        <w:t xml:space="preserve">Enfin </w:t>
      </w:r>
      <w:r w:rsidR="00661828" w:rsidRPr="00FA2ABD">
        <w:rPr>
          <w:rFonts w:ascii="Garamond" w:hAnsi="Garamond"/>
          <w:bCs/>
          <w:i/>
          <w:color w:val="0000CC"/>
          <w:sz w:val="20"/>
          <w:szCs w:val="20"/>
        </w:rPr>
        <w:t xml:space="preserve">, </w:t>
      </w:r>
      <w:r w:rsidRPr="00FA2ABD">
        <w:rPr>
          <w:rFonts w:ascii="Garamond" w:hAnsi="Garamond"/>
          <w:bCs/>
          <w:i/>
          <w:color w:val="0000CC"/>
          <w:sz w:val="20"/>
          <w:szCs w:val="20"/>
        </w:rPr>
        <w:t>je terminerai</w:t>
      </w:r>
      <w:r w:rsidRPr="00FA2ABD">
        <w:rPr>
          <w:rFonts w:ascii="Garamond" w:hAnsi="Garamond" w:cs="Courier New"/>
          <w:sz w:val="20"/>
          <w:szCs w:val="20"/>
        </w:rPr>
        <w:t xml:space="preserve"> sur le rappel de ce que nous indique FREUD  d'une façon articulée</w:t>
      </w:r>
      <w:r w:rsidR="005726F4" w:rsidRPr="00FA2ABD">
        <w:rPr>
          <w:rFonts w:ascii="Garamond" w:hAnsi="Garamond" w:cs="Courier New"/>
          <w:sz w:val="20"/>
          <w:szCs w:val="20"/>
        </w:rPr>
        <w:t>,</w:t>
      </w:r>
      <w:r w:rsidRPr="00FA2ABD">
        <w:rPr>
          <w:rFonts w:ascii="Garamond" w:hAnsi="Garamond" w:cs="Courier New"/>
          <w:sz w:val="20"/>
          <w:szCs w:val="20"/>
        </w:rPr>
        <w:t xml:space="preserve"> concernant ce qu'il en est </w:t>
      </w:r>
      <w:r w:rsidR="00FA2ABD">
        <w:rPr>
          <w:rFonts w:ascii="Garamond" w:hAnsi="Garamond" w:cs="Courier New"/>
          <w:sz w:val="20"/>
          <w:szCs w:val="20"/>
        </w:rPr>
        <w:t xml:space="preserve">                                     </w:t>
      </w:r>
      <w:r w:rsidRPr="00FA2ABD">
        <w:rPr>
          <w:rFonts w:ascii="Garamond" w:hAnsi="Garamond" w:cs="Courier New"/>
          <w:sz w:val="20"/>
          <w:szCs w:val="20"/>
        </w:rPr>
        <w:t>du rapport de la pensée au langage et à l'inconscient.</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p>
    <w:p w:rsidR="00330463" w:rsidRPr="00527DD2" w:rsidRDefault="0047305D">
      <w:pPr>
        <w:rPr>
          <w:rFonts w:ascii="Garamond" w:hAnsi="Garamond" w:cs="Courier New"/>
          <w:sz w:val="20"/>
          <w:szCs w:val="20"/>
        </w:rPr>
      </w:pPr>
      <w:r w:rsidRPr="00527DD2">
        <w:rPr>
          <w:rFonts w:ascii="Garamond" w:hAnsi="Garamond"/>
          <w:i/>
          <w:sz w:val="20"/>
          <w:szCs w:val="20"/>
        </w:rPr>
        <w:t>Logique du fantasme</w:t>
      </w:r>
      <w:r w:rsidRPr="00527DD2">
        <w:rPr>
          <w:rFonts w:ascii="Garamond" w:hAnsi="Garamond" w:cs="Courier New"/>
          <w:sz w:val="20"/>
          <w:szCs w:val="20"/>
        </w:rPr>
        <w:t xml:space="preserve"> donc, nous partirons de l'écriture que j'en ai déjà formée, à savoir de la formule :</w:t>
      </w:r>
      <w:r w:rsidRPr="00527DD2">
        <w:rPr>
          <w:rFonts w:ascii="Garamond" w:hAnsi="Garamond"/>
          <w:sz w:val="20"/>
          <w:szCs w:val="20"/>
        </w:rPr>
        <w:t xml:space="preserve"> </w:t>
      </w:r>
      <w:r w:rsidR="00330463" w:rsidRPr="00527DD2">
        <w:rPr>
          <w:rFonts w:ascii="Garamond" w:hAnsi="Garamond"/>
          <w:sz w:val="20"/>
          <w:szCs w:val="20"/>
        </w:rPr>
        <w:t xml:space="preserve"> </w:t>
      </w:r>
      <w:r w:rsidR="00FA2ABD">
        <w:rPr>
          <w:rFonts w:ascii="Garamond" w:hAnsi="Garamond"/>
          <w:sz w:val="20"/>
          <w:szCs w:val="20"/>
        </w:rPr>
        <w:t>(</w:t>
      </w:r>
      <w:r w:rsidR="00FA2ABD" w:rsidRPr="00784B59">
        <w:rPr>
          <w:rFonts w:ascii="LACAN" w:hAnsi="LACAN"/>
          <w:color w:val="0000CC"/>
          <w:sz w:val="20"/>
        </w:rPr>
        <w:t>S</w:t>
      </w:r>
      <w:r w:rsidR="00FA2ABD" w:rsidRPr="00784B59">
        <w:rPr>
          <w:rFonts w:ascii="Batang" w:eastAsia="Batang" w:hAnsi="Batang"/>
          <w:b/>
          <w:color w:val="0000CC"/>
          <w:sz w:val="20"/>
        </w:rPr>
        <w:t>◊</w:t>
      </w:r>
      <w:r w:rsidR="00FA2ABD" w:rsidRPr="00784B59">
        <w:rPr>
          <w:i/>
          <w:color w:val="0000CC"/>
          <w:sz w:val="20"/>
        </w:rPr>
        <w:t>a</w:t>
      </w:r>
      <w:r w:rsidR="00FA2ABD" w:rsidRPr="00FA2ABD">
        <w:rPr>
          <w:rFonts w:ascii="Garamond" w:hAnsi="Garamond"/>
          <w:bCs/>
          <w:iCs/>
          <w:noProof/>
          <w:color w:val="0000CC"/>
          <w:sz w:val="20"/>
          <w:szCs w:val="20"/>
        </w:rPr>
        <w:t>)</w:t>
      </w:r>
      <w:r w:rsidRPr="00FA2ABD">
        <w:rPr>
          <w:rFonts w:ascii="Garamond" w:hAnsi="Garamond" w:cs="Courier New"/>
          <w:sz w:val="20"/>
          <w:szCs w:val="20"/>
        </w:rPr>
        <w:t xml:space="preserve"> </w:t>
      </w:r>
    </w:p>
    <w:p w:rsidR="00330463" w:rsidRPr="00527DD2" w:rsidRDefault="0047305D">
      <w:pPr>
        <w:rPr>
          <w:rFonts w:ascii="Garamond" w:hAnsi="Garamond" w:cs="Courier New"/>
          <w:sz w:val="20"/>
          <w:szCs w:val="20"/>
        </w:rPr>
      </w:pPr>
      <w:r w:rsidRPr="00B64940">
        <w:rPr>
          <w:rFonts w:ascii="Garamond" w:hAnsi="Garamond" w:cs="Courier New"/>
          <w:i/>
          <w:sz w:val="20"/>
          <w:szCs w:val="20"/>
        </w:rPr>
        <w:t xml:space="preserve">S barré, poinçon, </w:t>
      </w:r>
      <w:r w:rsidRPr="00B64940">
        <w:rPr>
          <w:rFonts w:ascii="Garamond" w:hAnsi="Garamond"/>
          <w:i/>
          <w:color w:val="0000CC"/>
          <w:sz w:val="20"/>
          <w:szCs w:val="20"/>
        </w:rPr>
        <w:t>petit</w:t>
      </w:r>
      <w:r w:rsidR="00330463" w:rsidRPr="00B64940">
        <w:rPr>
          <w:rFonts w:ascii="Garamond" w:hAnsi="Garamond"/>
          <w:i/>
          <w:color w:val="0000CC"/>
          <w:sz w:val="20"/>
          <w:szCs w:val="20"/>
        </w:rPr>
        <w:t>(</w:t>
      </w:r>
      <w:r w:rsidRPr="00527DD2">
        <w:rPr>
          <w:rFonts w:ascii="Garamond" w:hAnsi="Garamond"/>
          <w:i/>
          <w:color w:val="0000CC"/>
          <w:sz w:val="20"/>
          <w:szCs w:val="20"/>
        </w:rPr>
        <w:t>a</w:t>
      </w:r>
      <w:r w:rsidR="00330463" w:rsidRPr="00527DD2">
        <w:rPr>
          <w:rFonts w:ascii="Garamond" w:hAnsi="Garamond"/>
          <w:i/>
          <w:color w:val="0000CC"/>
          <w:sz w:val="20"/>
          <w:szCs w:val="20"/>
        </w:rPr>
        <w:t>)</w:t>
      </w:r>
      <w:r w:rsidRPr="00527DD2">
        <w:rPr>
          <w:rFonts w:ascii="Garamond" w:hAnsi="Garamond" w:cs="Courier New"/>
          <w:sz w:val="20"/>
          <w:szCs w:val="20"/>
        </w:rPr>
        <w:t xml:space="preserve">, ceci entre parenthèses. </w:t>
      </w:r>
    </w:p>
    <w:p w:rsidR="00B64940" w:rsidRDefault="00B64940">
      <w:pPr>
        <w:rPr>
          <w:rFonts w:ascii="Garamond" w:hAnsi="Garamond" w:cs="Courier New"/>
          <w:sz w:val="20"/>
          <w:szCs w:val="20"/>
        </w:rPr>
      </w:pPr>
    </w:p>
    <w:p w:rsidR="00B64940" w:rsidRDefault="0047305D">
      <w:pPr>
        <w:rPr>
          <w:rFonts w:ascii="Garamond" w:hAnsi="Garamond" w:cs="Courier New"/>
          <w:sz w:val="20"/>
          <w:szCs w:val="20"/>
        </w:rPr>
      </w:pPr>
      <w:r w:rsidRPr="00527DD2">
        <w:rPr>
          <w:rFonts w:ascii="Garamond" w:hAnsi="Garamond" w:cs="Courier New"/>
          <w:sz w:val="20"/>
          <w:szCs w:val="20"/>
        </w:rPr>
        <w:t xml:space="preserve">Je rappelle ce que signifie le </w:t>
      </w:r>
      <w:r w:rsidR="005726F4" w:rsidRPr="00FA2ABD">
        <w:rPr>
          <w:rFonts w:ascii="LACAN" w:hAnsi="LACAN"/>
          <w:bCs/>
          <w:color w:val="0000CC"/>
          <w:sz w:val="20"/>
          <w:szCs w:val="20"/>
        </w:rPr>
        <w:t>S</w:t>
      </w:r>
      <w:r w:rsidRPr="00527DD2">
        <w:rPr>
          <w:rFonts w:ascii="Garamond" w:hAnsi="Garamond" w:cs="Courier New"/>
          <w:sz w:val="20"/>
          <w:szCs w:val="20"/>
        </w:rPr>
        <w:t xml:space="preserve"> : le </w:t>
      </w:r>
      <w:r w:rsidRPr="00FA2ABD">
        <w:rPr>
          <w:rFonts w:ascii="Garamond" w:hAnsi="Garamond" w:cs="Courier New"/>
          <w:i/>
          <w:color w:val="0000CC"/>
          <w:sz w:val="20"/>
          <w:szCs w:val="20"/>
        </w:rPr>
        <w:t>S barré</w:t>
      </w:r>
      <w:r w:rsidRPr="00527DD2">
        <w:rPr>
          <w:rFonts w:ascii="Garamond" w:hAnsi="Garamond" w:cs="Courier New"/>
          <w:sz w:val="20"/>
          <w:szCs w:val="20"/>
        </w:rPr>
        <w:t xml:space="preserve"> représente, tient lieu dans cette formule de ce dont il retourne concernant </w:t>
      </w:r>
      <w:r w:rsidRPr="00FA2ABD">
        <w:rPr>
          <w:rFonts w:ascii="Garamond" w:hAnsi="Garamond" w:cs="Courier New"/>
          <w:i/>
          <w:color w:val="0000CC"/>
          <w:sz w:val="20"/>
          <w:szCs w:val="20"/>
        </w:rPr>
        <w:t>la division du sujet</w:t>
      </w:r>
      <w:r w:rsidRPr="00527DD2">
        <w:rPr>
          <w:rFonts w:ascii="Garamond" w:hAnsi="Garamond" w:cs="Courier New"/>
          <w:sz w:val="20"/>
          <w:szCs w:val="20"/>
        </w:rPr>
        <w:t xml:space="preserve">, qui se trouve au principe de toute la découverte freudienne et qui consiste en ceci que le sujet est, pour une part, barré de ce qui </w:t>
      </w:r>
    </w:p>
    <w:p w:rsidR="005726F4" w:rsidRPr="00527DD2" w:rsidRDefault="0047305D">
      <w:pPr>
        <w:rPr>
          <w:rFonts w:ascii="Garamond" w:hAnsi="Garamond" w:cs="Courier New"/>
          <w:sz w:val="20"/>
          <w:szCs w:val="20"/>
        </w:rPr>
      </w:pPr>
      <w:r w:rsidRPr="00527DD2">
        <w:rPr>
          <w:rFonts w:ascii="Garamond" w:hAnsi="Garamond" w:cs="Courier New"/>
          <w:sz w:val="20"/>
          <w:szCs w:val="20"/>
        </w:rPr>
        <w:t>le constitue proprement en tant que fonction de l</w:t>
      </w:r>
      <w:r w:rsidRPr="00527DD2">
        <w:rPr>
          <w:rFonts w:ascii="Garamond" w:hAnsi="Garamond" w:cs="Courier New"/>
          <w:sz w:val="20"/>
          <w:szCs w:val="20"/>
          <w:vertAlign w:val="superscript"/>
        </w:rPr>
        <w:t>'</w:t>
      </w:r>
      <w:r w:rsidRPr="00527DD2">
        <w:rPr>
          <w:rFonts w:ascii="Garamond" w:hAnsi="Garamond" w:cs="Courier New"/>
          <w:sz w:val="20"/>
          <w:szCs w:val="20"/>
        </w:rPr>
        <w:t xml:space="preserve">inconscient. </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formule établit quelque chose qui est un lien, une connexion entre ce sujet en tant qu'ainsi constitué et quelque chose d'autre qui s'appelle </w:t>
      </w:r>
      <w:r w:rsidR="005726F4" w:rsidRPr="00527DD2">
        <w:rPr>
          <w:rFonts w:ascii="Garamond" w:hAnsi="Garamond"/>
          <w:i/>
          <w:color w:val="0000CC"/>
          <w:sz w:val="20"/>
          <w:szCs w:val="20"/>
        </w:rPr>
        <w:t>petit(a)</w:t>
      </w:r>
      <w:r w:rsidRPr="00527DD2">
        <w:rPr>
          <w:rFonts w:ascii="Garamond" w:hAnsi="Garamond" w:cs="Courier New"/>
          <w:sz w:val="20"/>
          <w:szCs w:val="20"/>
        </w:rPr>
        <w:t xml:space="preserve">. </w:t>
      </w:r>
      <w:r w:rsidR="005726F4" w:rsidRPr="00527DD2">
        <w:rPr>
          <w:rFonts w:ascii="Garamond" w:hAnsi="Garamond"/>
          <w:i/>
          <w:color w:val="0000CC"/>
          <w:sz w:val="20"/>
          <w:szCs w:val="20"/>
        </w:rPr>
        <w:t>Petit(a)</w:t>
      </w:r>
      <w:r w:rsidRPr="00527DD2">
        <w:rPr>
          <w:rFonts w:ascii="Garamond" w:hAnsi="Garamond" w:cs="Courier New"/>
          <w:sz w:val="20"/>
          <w:szCs w:val="20"/>
        </w:rPr>
        <w:t xml:space="preserve"> est un objet dont ce que j’appel</w:t>
      </w:r>
      <w:r w:rsidRPr="00527DD2">
        <w:rPr>
          <w:rFonts w:ascii="Garamond" w:hAnsi="Garamond" w:cs="Courier New"/>
          <w:sz w:val="20"/>
          <w:szCs w:val="20"/>
        </w:rPr>
        <w:softHyphen/>
        <w:t xml:space="preserve">le cette année « </w:t>
      </w:r>
      <w:r w:rsidRPr="00527DD2">
        <w:rPr>
          <w:rFonts w:ascii="Garamond" w:hAnsi="Garamond"/>
          <w:i/>
          <w:sz w:val="20"/>
          <w:szCs w:val="20"/>
        </w:rPr>
        <w:t>faire la logique du fantasme</w:t>
      </w:r>
      <w:r w:rsidRPr="00527DD2">
        <w:rPr>
          <w:rFonts w:ascii="Garamond" w:hAnsi="Garamond" w:cs="Courier New"/>
          <w:sz w:val="20"/>
          <w:szCs w:val="20"/>
        </w:rPr>
        <w:t> », consistera à déterminer le statut : le statut, précisément dans un rapport qui est un rapport logique à proprement parler.</w:t>
      </w:r>
    </w:p>
    <w:p w:rsidR="005726F4" w:rsidRPr="00527DD2" w:rsidRDefault="005726F4">
      <w:pPr>
        <w:rPr>
          <w:rFonts w:ascii="Garamond" w:hAnsi="Garamond" w:cs="Courier New"/>
          <w:sz w:val="20"/>
          <w:szCs w:val="20"/>
        </w:rPr>
      </w:pPr>
    </w:p>
    <w:p w:rsidR="00B64940" w:rsidRDefault="0047305D">
      <w:pPr>
        <w:rPr>
          <w:rFonts w:ascii="Garamond" w:hAnsi="Garamond" w:cs="Courier New"/>
          <w:sz w:val="20"/>
          <w:szCs w:val="20"/>
        </w:rPr>
      </w:pPr>
      <w:r w:rsidRPr="00527DD2">
        <w:rPr>
          <w:rFonts w:ascii="Garamond" w:hAnsi="Garamond" w:cs="Courier New"/>
          <w:sz w:val="20"/>
          <w:szCs w:val="20"/>
        </w:rPr>
        <w:t>Chose étrange sans doute et sur quoi vous me per</w:t>
      </w:r>
      <w:r w:rsidRPr="00527DD2">
        <w:rPr>
          <w:rFonts w:ascii="Garamond" w:hAnsi="Garamond" w:cs="Courier New"/>
          <w:sz w:val="20"/>
          <w:szCs w:val="20"/>
        </w:rPr>
        <w:softHyphen/>
        <w:t xml:space="preserve">mettrez de ne pas m'étendre : je veux dire que ce que suggère de rapport à la </w:t>
      </w:r>
      <w:r w:rsidRPr="00527DD2">
        <w:rPr>
          <w:rFonts w:ascii="Garamond" w:hAnsi="Garamond"/>
          <w:i/>
          <w:iCs/>
          <w:sz w:val="20"/>
          <w:szCs w:val="20"/>
        </w:rPr>
        <w:t>fantasia</w:t>
      </w:r>
      <w:r w:rsidRPr="00527DD2">
        <w:rPr>
          <w:rFonts w:ascii="Garamond" w:hAnsi="Garamond" w:cs="Courier New"/>
          <w:sz w:val="20"/>
          <w:szCs w:val="20"/>
        </w:rPr>
        <w:t xml:space="preserve">, à l'imagination, le terme de </w:t>
      </w:r>
      <w:r w:rsidRPr="00527DD2">
        <w:rPr>
          <w:rFonts w:ascii="Garamond" w:hAnsi="Garamond"/>
          <w:i/>
          <w:sz w:val="20"/>
          <w:szCs w:val="20"/>
        </w:rPr>
        <w:t>fantasme</w:t>
      </w:r>
      <w:r w:rsidRPr="00527DD2">
        <w:rPr>
          <w:rFonts w:ascii="Garamond" w:hAnsi="Garamond" w:cs="Courier New"/>
          <w:sz w:val="20"/>
          <w:szCs w:val="20"/>
        </w:rPr>
        <w:t xml:space="preserve">, je ne me plairai pas, même un instant, à en marquer le contraste avec le terme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sz w:val="20"/>
          <w:szCs w:val="20"/>
        </w:rPr>
        <w:t>logique</w:t>
      </w:r>
      <w:r w:rsidRPr="00527DD2">
        <w:rPr>
          <w:rFonts w:ascii="Garamond" w:hAnsi="Garamond" w:cs="Courier New"/>
          <w:sz w:val="20"/>
          <w:szCs w:val="20"/>
        </w:rPr>
        <w:t xml:space="preserve"> dont j'entends le </w:t>
      </w:r>
      <w:r w:rsidRPr="00527DD2">
        <w:rPr>
          <w:rFonts w:ascii="Garamond" w:hAnsi="Garamond" w:cs="Courier New"/>
          <w:i/>
          <w:sz w:val="20"/>
          <w:szCs w:val="20"/>
        </w:rPr>
        <w:t>structurer</w:t>
      </w:r>
      <w:r w:rsidRPr="00527DD2">
        <w:rPr>
          <w:rFonts w:ascii="Garamond" w:hAnsi="Garamond" w:cs="Courier New"/>
          <w:sz w:val="20"/>
          <w:szCs w:val="20"/>
        </w:rPr>
        <w:t xml:space="preserve">. </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sans doute que le fantas</w:t>
      </w:r>
      <w:r w:rsidRPr="00527DD2">
        <w:rPr>
          <w:rFonts w:ascii="Garamond" w:hAnsi="Garamond" w:cs="Courier New"/>
          <w:sz w:val="20"/>
          <w:szCs w:val="20"/>
        </w:rPr>
        <w:softHyphen/>
        <w:t>me</w:t>
      </w:r>
      <w:r w:rsidR="00661828" w:rsidRPr="00527DD2">
        <w:rPr>
          <w:rFonts w:ascii="Garamond" w:hAnsi="Garamond" w:cs="Courier New"/>
          <w:sz w:val="20"/>
          <w:szCs w:val="20"/>
        </w:rPr>
        <w:t>,</w:t>
      </w:r>
      <w:r w:rsidRPr="00527DD2">
        <w:rPr>
          <w:rFonts w:ascii="Garamond" w:hAnsi="Garamond" w:cs="Courier New"/>
          <w:sz w:val="20"/>
          <w:szCs w:val="20"/>
        </w:rPr>
        <w:t xml:space="preserve"> tel que nous prétendons en instaurer le statut</w:t>
      </w:r>
      <w:r w:rsidR="00661828" w:rsidRPr="00527DD2">
        <w:rPr>
          <w:rFonts w:ascii="Garamond" w:hAnsi="Garamond" w:cs="Courier New"/>
          <w:sz w:val="20"/>
          <w:szCs w:val="20"/>
        </w:rPr>
        <w:t>,</w:t>
      </w:r>
      <w:r w:rsidRPr="00527DD2">
        <w:rPr>
          <w:rFonts w:ascii="Garamond" w:hAnsi="Garamond" w:cs="Courier New"/>
          <w:sz w:val="20"/>
          <w:szCs w:val="20"/>
        </w:rPr>
        <w:t xml:space="preserve"> n'est pas </w:t>
      </w:r>
      <w:r w:rsidRPr="00527DD2">
        <w:rPr>
          <w:rFonts w:ascii="Garamond" w:hAnsi="Garamond" w:cs="Courier New"/>
          <w:i/>
          <w:sz w:val="20"/>
          <w:szCs w:val="20"/>
        </w:rPr>
        <w:t>si foncièrement</w:t>
      </w:r>
      <w:r w:rsidRPr="00527DD2">
        <w:rPr>
          <w:rFonts w:ascii="Garamond" w:hAnsi="Garamond" w:cs="Courier New"/>
          <w:sz w:val="20"/>
          <w:szCs w:val="20"/>
        </w:rPr>
        <w:t>,</w:t>
      </w:r>
      <w:r w:rsidR="005726F4" w:rsidRPr="00527DD2">
        <w:rPr>
          <w:rFonts w:ascii="Garamond" w:hAnsi="Garamond" w:cs="Courier New"/>
          <w:sz w:val="20"/>
          <w:szCs w:val="20"/>
        </w:rPr>
        <w:t xml:space="preserve"> </w:t>
      </w:r>
      <w:r w:rsidRPr="00527DD2">
        <w:rPr>
          <w:rFonts w:ascii="Garamond" w:hAnsi="Garamond" w:cs="Courier New"/>
          <w:i/>
          <w:sz w:val="20"/>
          <w:szCs w:val="20"/>
        </w:rPr>
        <w:t>si radicalement</w:t>
      </w:r>
      <w:r w:rsidRPr="00527DD2">
        <w:rPr>
          <w:rFonts w:ascii="Garamond" w:hAnsi="Garamond" w:cs="Courier New"/>
          <w:sz w:val="20"/>
          <w:szCs w:val="20"/>
        </w:rPr>
        <w:t xml:space="preserve"> antinomique qu'on peut au premier abord le penser, à cette </w:t>
      </w:r>
      <w:r w:rsidRPr="00527DD2">
        <w:rPr>
          <w:rFonts w:ascii="Garamond" w:hAnsi="Garamond" w:cs="Courier New"/>
          <w:i/>
          <w:sz w:val="20"/>
          <w:szCs w:val="20"/>
        </w:rPr>
        <w:t>caractérisation lo</w:t>
      </w:r>
      <w:r w:rsidRPr="00527DD2">
        <w:rPr>
          <w:rFonts w:ascii="Garamond" w:hAnsi="Garamond" w:cs="Courier New"/>
          <w:i/>
          <w:sz w:val="20"/>
          <w:szCs w:val="20"/>
        </w:rPr>
        <w:softHyphen/>
        <w:t>gique</w:t>
      </w:r>
      <w:r w:rsidRPr="00527DD2">
        <w:rPr>
          <w:rFonts w:ascii="Garamond" w:hAnsi="Garamond" w:cs="Courier New"/>
          <w:sz w:val="20"/>
          <w:szCs w:val="20"/>
        </w:rPr>
        <w:t xml:space="preserve"> qui, à proprement parler, le dédaigne. </w:t>
      </w:r>
    </w:p>
    <w:p w:rsidR="005726F4" w:rsidRPr="00527DD2" w:rsidRDefault="005726F4">
      <w:pPr>
        <w:rPr>
          <w:rFonts w:ascii="Garamond" w:hAnsi="Garamond" w:cs="Courier New"/>
          <w:sz w:val="20"/>
          <w:szCs w:val="20"/>
        </w:rPr>
      </w:pPr>
    </w:p>
    <w:p w:rsidR="005726F4" w:rsidRPr="00527DD2" w:rsidRDefault="0047305D" w:rsidP="00B64940">
      <w:pPr>
        <w:rPr>
          <w:rFonts w:ascii="Garamond" w:hAnsi="Garamond" w:cs="Courier New"/>
          <w:sz w:val="20"/>
          <w:szCs w:val="20"/>
        </w:rPr>
      </w:pPr>
      <w:r w:rsidRPr="00527DD2">
        <w:rPr>
          <w:rFonts w:ascii="Garamond" w:hAnsi="Garamond" w:cs="Courier New"/>
          <w:sz w:val="20"/>
          <w:szCs w:val="20"/>
        </w:rPr>
        <w:lastRenderedPageBreak/>
        <w:t xml:space="preserve">Aussi bien le trait </w:t>
      </w:r>
      <w:r w:rsidRPr="00527DD2">
        <w:rPr>
          <w:rFonts w:ascii="Garamond" w:hAnsi="Garamond"/>
          <w:i/>
          <w:color w:val="0000CC"/>
          <w:sz w:val="20"/>
          <w:szCs w:val="20"/>
        </w:rPr>
        <w:t>imaginaire</w:t>
      </w:r>
      <w:r w:rsidRPr="00527DD2">
        <w:rPr>
          <w:rFonts w:ascii="Garamond" w:hAnsi="Garamond" w:cs="Courier New"/>
          <w:sz w:val="20"/>
          <w:szCs w:val="20"/>
        </w:rPr>
        <w:t xml:space="preserve"> de ce qu'on appelle l'</w:t>
      </w:r>
      <w:r w:rsidRPr="00527DD2">
        <w:rPr>
          <w:rFonts w:ascii="Garamond" w:hAnsi="Garamond"/>
          <w:i/>
          <w:iCs/>
          <w:color w:val="0000CC"/>
          <w:sz w:val="20"/>
          <w:szCs w:val="20"/>
        </w:rPr>
        <w:t>objet</w:t>
      </w:r>
      <w:r w:rsidRPr="00527DD2">
        <w:rPr>
          <w:rFonts w:ascii="Garamond" w:hAnsi="Garamond"/>
          <w:i/>
          <w:color w:val="0000CC"/>
          <w:sz w:val="20"/>
          <w:szCs w:val="20"/>
        </w:rPr>
        <w:t>(a)</w:t>
      </w:r>
      <w:r w:rsidRPr="00527DD2">
        <w:rPr>
          <w:rFonts w:ascii="Garamond" w:hAnsi="Garamond"/>
          <w:color w:val="0000CC"/>
          <w:sz w:val="20"/>
          <w:szCs w:val="20"/>
        </w:rPr>
        <w:t>,</w:t>
      </w:r>
      <w:r w:rsidRPr="00527DD2">
        <w:rPr>
          <w:rFonts w:ascii="Garamond" w:hAnsi="Garamond" w:cs="Courier New"/>
          <w:sz w:val="20"/>
          <w:szCs w:val="20"/>
        </w:rPr>
        <w:t xml:space="preserve"> vous apparaîtra</w:t>
      </w:r>
      <w:r w:rsidR="00B64940">
        <w:rPr>
          <w:rFonts w:ascii="Garamond" w:hAnsi="Garamond" w:cs="Courier New"/>
          <w:sz w:val="20"/>
          <w:szCs w:val="20"/>
        </w:rPr>
        <w:t>-</w:t>
      </w:r>
      <w:r w:rsidRPr="00527DD2">
        <w:rPr>
          <w:rFonts w:ascii="Garamond" w:hAnsi="Garamond" w:cs="Courier New"/>
          <w:sz w:val="20"/>
          <w:szCs w:val="20"/>
        </w:rPr>
        <w:t>t</w:t>
      </w:r>
      <w:r w:rsidR="00B64940">
        <w:rPr>
          <w:rFonts w:ascii="Garamond" w:hAnsi="Garamond" w:cs="Courier New"/>
          <w:sz w:val="20"/>
          <w:szCs w:val="20"/>
        </w:rPr>
        <w:t>-</w:t>
      </w:r>
      <w:r w:rsidRPr="00527DD2">
        <w:rPr>
          <w:rFonts w:ascii="Garamond" w:hAnsi="Garamond" w:cs="Courier New"/>
          <w:sz w:val="20"/>
          <w:szCs w:val="20"/>
        </w:rPr>
        <w:t>il</w:t>
      </w:r>
      <w:r w:rsidR="00B64940">
        <w:rPr>
          <w:rFonts w:ascii="Garamond" w:hAnsi="Garamond" w:cs="Courier New"/>
          <w:sz w:val="20"/>
          <w:szCs w:val="20"/>
        </w:rPr>
        <w:t xml:space="preserve"> </w:t>
      </w:r>
      <w:r w:rsidRPr="00527DD2">
        <w:rPr>
          <w:rFonts w:ascii="Garamond" w:hAnsi="Garamond" w:cs="Courier New"/>
          <w:sz w:val="20"/>
          <w:szCs w:val="20"/>
        </w:rPr>
        <w:t>mieux encore, à mesure que nous mar</w:t>
      </w:r>
      <w:r w:rsidRPr="00527DD2">
        <w:rPr>
          <w:rFonts w:ascii="Garamond" w:hAnsi="Garamond" w:cs="Courier New"/>
          <w:sz w:val="20"/>
          <w:szCs w:val="20"/>
        </w:rPr>
        <w:softHyphen/>
        <w:t xml:space="preserve">querons ce qui </w:t>
      </w:r>
    </w:p>
    <w:p w:rsidR="00B64940" w:rsidRDefault="0047305D" w:rsidP="00B64940">
      <w:pPr>
        <w:rPr>
          <w:rFonts w:ascii="Garamond" w:hAnsi="Garamond" w:cs="Courier New"/>
          <w:sz w:val="20"/>
          <w:szCs w:val="20"/>
        </w:rPr>
      </w:pPr>
      <w:r w:rsidRPr="00527DD2">
        <w:rPr>
          <w:rFonts w:ascii="Garamond" w:hAnsi="Garamond" w:cs="Courier New"/>
          <w:sz w:val="20"/>
          <w:szCs w:val="20"/>
        </w:rPr>
        <w:t xml:space="preserve">permet de le caractériser comme </w:t>
      </w:r>
      <w:r w:rsidRPr="00527DD2">
        <w:rPr>
          <w:rFonts w:ascii="Garamond" w:hAnsi="Garamond"/>
          <w:i/>
          <w:sz w:val="20"/>
          <w:szCs w:val="20"/>
        </w:rPr>
        <w:t>valeur logique</w:t>
      </w:r>
      <w:r w:rsidR="00B64940">
        <w:rPr>
          <w:rFonts w:ascii="Garamond" w:hAnsi="Garamond"/>
          <w:i/>
          <w:sz w:val="20"/>
          <w:szCs w:val="20"/>
        </w:rPr>
        <w:t xml:space="preserve">, </w:t>
      </w:r>
      <w:r w:rsidRPr="00527DD2">
        <w:rPr>
          <w:rFonts w:ascii="Garamond" w:hAnsi="Garamond" w:cs="Courier New"/>
          <w:sz w:val="20"/>
          <w:szCs w:val="20"/>
        </w:rPr>
        <w:t>être beaucoup moins apparenté</w:t>
      </w:r>
      <w:r w:rsidR="00B64940">
        <w:rPr>
          <w:rFonts w:ascii="Garamond" w:hAnsi="Garamond" w:cs="Courier New"/>
          <w:sz w:val="20"/>
          <w:szCs w:val="20"/>
        </w:rPr>
        <w:t xml:space="preserve">, </w:t>
      </w:r>
      <w:r w:rsidRPr="00527DD2">
        <w:rPr>
          <w:rFonts w:ascii="Garamond" w:hAnsi="Garamond" w:cs="Courier New"/>
          <w:sz w:val="20"/>
          <w:szCs w:val="20"/>
        </w:rPr>
        <w:t>il me semble, au premier abord</w:t>
      </w:r>
      <w:r w:rsidR="00B64940">
        <w:rPr>
          <w:rFonts w:ascii="Garamond" w:hAnsi="Garamond" w:cs="Courier New"/>
          <w:sz w:val="20"/>
          <w:szCs w:val="20"/>
        </w:rPr>
        <w:t xml:space="preserve">, </w:t>
      </w:r>
      <w:r w:rsidRPr="00527DD2">
        <w:rPr>
          <w:rFonts w:ascii="Garamond" w:hAnsi="Garamond" w:cs="Courier New"/>
          <w:sz w:val="20"/>
          <w:szCs w:val="20"/>
        </w:rPr>
        <w:t xml:space="preserve">avec </w:t>
      </w:r>
      <w:r w:rsidRPr="00527DD2">
        <w:rPr>
          <w:rFonts w:ascii="Garamond" w:hAnsi="Garamond"/>
          <w:i/>
          <w:sz w:val="20"/>
          <w:szCs w:val="20"/>
        </w:rPr>
        <w:t>le domaine</w:t>
      </w:r>
      <w:r w:rsidRPr="00527DD2">
        <w:rPr>
          <w:rFonts w:ascii="Garamond" w:hAnsi="Garamond" w:cs="Courier New"/>
          <w:sz w:val="20"/>
          <w:szCs w:val="20"/>
        </w:rPr>
        <w:t xml:space="preserve"> </w:t>
      </w:r>
    </w:p>
    <w:p w:rsidR="005726F4" w:rsidRPr="00527DD2" w:rsidRDefault="0047305D">
      <w:pPr>
        <w:rPr>
          <w:rFonts w:ascii="Garamond" w:hAnsi="Garamond" w:cs="Courier New"/>
          <w:sz w:val="20"/>
          <w:szCs w:val="20"/>
        </w:rPr>
      </w:pPr>
      <w:r w:rsidRPr="00527DD2">
        <w:rPr>
          <w:rFonts w:ascii="Garamond" w:hAnsi="Garamond" w:cs="Courier New"/>
          <w:sz w:val="20"/>
          <w:szCs w:val="20"/>
        </w:rPr>
        <w:t>de ce qui est, à proprement parler l'</w:t>
      </w:r>
      <w:r w:rsidRPr="00527DD2">
        <w:rPr>
          <w:rFonts w:ascii="Garamond" w:hAnsi="Garamond"/>
          <w:i/>
          <w:color w:val="0000CC"/>
          <w:sz w:val="20"/>
          <w:szCs w:val="20"/>
        </w:rPr>
        <w:t>imaginaire</w:t>
      </w:r>
      <w:r w:rsidRPr="00527DD2">
        <w:rPr>
          <w:rFonts w:ascii="Garamond" w:hAnsi="Garamond" w:cs="Courier New"/>
          <w:sz w:val="20"/>
          <w:szCs w:val="20"/>
        </w:rPr>
        <w:t xml:space="preserve">. </w:t>
      </w:r>
      <w:r w:rsidRPr="00B64940">
        <w:rPr>
          <w:rFonts w:ascii="Garamond" w:hAnsi="Garamond" w:cs="Courier New"/>
          <w:i/>
          <w:sz w:val="20"/>
          <w:szCs w:val="20"/>
        </w:rPr>
        <w:t>L'</w:t>
      </w:r>
      <w:r w:rsidR="005726F4" w:rsidRPr="00B64940">
        <w:rPr>
          <w:rFonts w:ascii="Garamond" w:hAnsi="Garamond"/>
          <w:i/>
          <w:color w:val="0000CC"/>
          <w:sz w:val="20"/>
          <w:szCs w:val="20"/>
        </w:rPr>
        <w:t>imaginaire</w:t>
      </w:r>
      <w:r w:rsidRPr="00B64940">
        <w:rPr>
          <w:rFonts w:ascii="Garamond" w:hAnsi="Garamond" w:cs="Courier New"/>
          <w:i/>
          <w:sz w:val="20"/>
          <w:szCs w:val="20"/>
        </w:rPr>
        <w:t xml:space="preserve"> bien plutôt s'y accroche, l'entoure</w:t>
      </w:r>
      <w:r w:rsidRPr="00527DD2">
        <w:rPr>
          <w:rFonts w:ascii="Garamond" w:hAnsi="Garamond" w:cs="Courier New"/>
          <w:sz w:val="20"/>
          <w:szCs w:val="20"/>
        </w:rPr>
        <w:t xml:space="preserve">, s'y accumule. </w:t>
      </w:r>
      <w:r w:rsidRPr="00B64940">
        <w:rPr>
          <w:rFonts w:ascii="Garamond" w:hAnsi="Garamond" w:cs="Courier New"/>
          <w:i/>
          <w:color w:val="0000CC"/>
          <w:sz w:val="20"/>
          <w:szCs w:val="20"/>
        </w:rPr>
        <w:t>L'</w:t>
      </w:r>
      <w:r w:rsidR="005726F4" w:rsidRPr="00B64940">
        <w:rPr>
          <w:rFonts w:ascii="Garamond" w:hAnsi="Garamond"/>
          <w:i/>
          <w:iCs/>
          <w:color w:val="0000CC"/>
          <w:sz w:val="20"/>
          <w:szCs w:val="20"/>
        </w:rPr>
        <w:t>objet</w:t>
      </w:r>
      <w:r w:rsidR="005726F4" w:rsidRPr="00B64940">
        <w:rPr>
          <w:rFonts w:ascii="Garamond" w:hAnsi="Garamond"/>
          <w:i/>
          <w:color w:val="0000CC"/>
          <w:sz w:val="20"/>
          <w:szCs w:val="20"/>
        </w:rPr>
        <w:t>(a)</w:t>
      </w:r>
      <w:r w:rsidR="005726F4" w:rsidRPr="00B64940">
        <w:rPr>
          <w:rFonts w:ascii="Garamond" w:hAnsi="Garamond" w:cs="Courier New"/>
          <w:i/>
          <w:color w:val="0000CC"/>
          <w:sz w:val="20"/>
          <w:szCs w:val="20"/>
        </w:rPr>
        <w:t xml:space="preserve"> </w:t>
      </w:r>
      <w:r w:rsidRPr="00B64940">
        <w:rPr>
          <w:rFonts w:ascii="Garamond" w:hAnsi="Garamond" w:cs="Courier New"/>
          <w:i/>
          <w:color w:val="0000CC"/>
          <w:sz w:val="20"/>
          <w:szCs w:val="20"/>
        </w:rPr>
        <w:t>est d'un autre statut</w:t>
      </w:r>
      <w:r w:rsidRPr="00B64940">
        <w:rPr>
          <w:rFonts w:ascii="Garamond" w:hAnsi="Garamond" w:cs="Courier New"/>
          <w:i/>
          <w:sz w:val="20"/>
          <w:szCs w:val="20"/>
        </w:rPr>
        <w:t>.</w:t>
      </w:r>
      <w:r w:rsidRPr="00527DD2">
        <w:rPr>
          <w:rFonts w:ascii="Garamond" w:hAnsi="Garamond" w:cs="Courier New"/>
          <w:sz w:val="20"/>
          <w:szCs w:val="20"/>
        </w:rPr>
        <w:t xml:space="preserve"> </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Assurément il est sou</w:t>
      </w:r>
      <w:r w:rsidRPr="00527DD2">
        <w:rPr>
          <w:rFonts w:ascii="Garamond" w:hAnsi="Garamond" w:cs="Courier New"/>
          <w:sz w:val="20"/>
          <w:szCs w:val="20"/>
        </w:rPr>
        <w:softHyphen/>
        <w:t>haitable que ceux qui m'écoutent cette année, en aient eu l'année dernière l'occasion d'en prendre quelque appréhension, quelque idée. Bien</w:t>
      </w:r>
      <w:r w:rsidR="00B64940">
        <w:rPr>
          <w:rFonts w:ascii="Garamond" w:hAnsi="Garamond" w:cs="Courier New"/>
          <w:sz w:val="20"/>
          <w:szCs w:val="20"/>
        </w:rPr>
        <w:t>-</w:t>
      </w:r>
      <w:r w:rsidRPr="00527DD2">
        <w:rPr>
          <w:rFonts w:ascii="Garamond" w:hAnsi="Garamond" w:cs="Courier New"/>
          <w:sz w:val="20"/>
          <w:szCs w:val="20"/>
        </w:rPr>
        <w:t xml:space="preserve">sûr cet </w:t>
      </w:r>
      <w:r w:rsidR="005726F4" w:rsidRPr="00527DD2">
        <w:rPr>
          <w:rFonts w:ascii="Garamond" w:hAnsi="Garamond"/>
          <w:i/>
          <w:iCs/>
          <w:color w:val="0000CC"/>
          <w:sz w:val="20"/>
          <w:szCs w:val="20"/>
        </w:rPr>
        <w:t>obj</w:t>
      </w:r>
      <w:r w:rsidR="00896905" w:rsidRPr="00527DD2">
        <w:rPr>
          <w:rFonts w:ascii="Garamond" w:hAnsi="Garamond"/>
          <w:i/>
          <w:iCs/>
          <w:color w:val="0000CC"/>
          <w:sz w:val="20"/>
          <w:szCs w:val="20"/>
        </w:rPr>
        <w:t>et</w:t>
      </w:r>
      <w:r w:rsidR="00896905" w:rsidRPr="00527DD2">
        <w:rPr>
          <w:rFonts w:ascii="Garamond" w:hAnsi="Garamond"/>
          <w:i/>
          <w:color w:val="0000CC"/>
          <w:sz w:val="20"/>
          <w:szCs w:val="20"/>
        </w:rPr>
        <w:t>(a)</w:t>
      </w:r>
      <w:r w:rsidRPr="00527DD2">
        <w:rPr>
          <w:rFonts w:ascii="Garamond" w:hAnsi="Garamond" w:cs="Courier New"/>
          <w:sz w:val="20"/>
          <w:szCs w:val="20"/>
        </w:rPr>
        <w:t xml:space="preserve"> n'est point quelque chose qui, encore si aisé</w:t>
      </w:r>
      <w:r w:rsidRPr="00527DD2">
        <w:rPr>
          <w:rFonts w:ascii="Garamond" w:hAnsi="Garamond" w:cs="Courier New"/>
          <w:sz w:val="20"/>
          <w:szCs w:val="20"/>
        </w:rPr>
        <w:softHyphen/>
        <w:t>ment…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pour tous et spécialement pour ceux pour qui c'est le centre de leur expérience : </w:t>
      </w:r>
      <w:r w:rsidRPr="00527DD2">
        <w:rPr>
          <w:rFonts w:ascii="Garamond" w:hAnsi="Garamond"/>
          <w:i/>
          <w:sz w:val="20"/>
          <w:szCs w:val="20"/>
        </w:rPr>
        <w:t>les psychanalys</w:t>
      </w:r>
      <w:r w:rsidRPr="00527DD2">
        <w:rPr>
          <w:rFonts w:ascii="Garamond" w:hAnsi="Garamond"/>
          <w:i/>
          <w:sz w:val="20"/>
          <w:szCs w:val="20"/>
        </w:rPr>
        <w:softHyphen/>
        <w:t>tes</w:t>
      </w:r>
    </w:p>
    <w:p w:rsidR="005726F4" w:rsidRPr="00527DD2" w:rsidRDefault="0047305D">
      <w:pPr>
        <w:rPr>
          <w:rFonts w:ascii="Garamond" w:hAnsi="Garamond" w:cs="Courier New"/>
          <w:sz w:val="20"/>
          <w:szCs w:val="20"/>
        </w:rPr>
      </w:pPr>
      <w:r w:rsidRPr="00527DD2">
        <w:rPr>
          <w:rFonts w:ascii="Garamond" w:hAnsi="Garamond" w:cs="Courier New"/>
          <w:sz w:val="20"/>
          <w:szCs w:val="20"/>
        </w:rPr>
        <w:t>…ait encore, si je puis dire assez de familiarité, pour que ce soit</w:t>
      </w:r>
      <w:r w:rsidR="00B64940">
        <w:rPr>
          <w:rFonts w:ascii="Garamond" w:hAnsi="Garamond" w:cs="Courier New"/>
          <w:sz w:val="20"/>
          <w:szCs w:val="20"/>
        </w:rPr>
        <w:t>,</w:t>
      </w:r>
      <w:r w:rsidRPr="00527DD2">
        <w:rPr>
          <w:rFonts w:ascii="Garamond" w:hAnsi="Garamond" w:cs="Courier New"/>
          <w:sz w:val="20"/>
          <w:szCs w:val="20"/>
        </w:rPr>
        <w:t xml:space="preserve"> je dirais </w:t>
      </w:r>
      <w:r w:rsidRPr="00B64940">
        <w:rPr>
          <w:rFonts w:ascii="Garamond" w:hAnsi="Garamond" w:cs="Courier New"/>
          <w:i/>
          <w:sz w:val="20"/>
          <w:szCs w:val="20"/>
        </w:rPr>
        <w:t>sans crain</w:t>
      </w:r>
      <w:r w:rsidRPr="00B64940">
        <w:rPr>
          <w:rFonts w:ascii="Garamond" w:hAnsi="Garamond" w:cs="Courier New"/>
          <w:i/>
          <w:sz w:val="20"/>
          <w:szCs w:val="20"/>
        </w:rPr>
        <w:softHyphen/>
        <w:t>te</w:t>
      </w:r>
      <w:r w:rsidRPr="00527DD2">
        <w:rPr>
          <w:rFonts w:ascii="Garamond" w:hAnsi="Garamond" w:cs="Courier New"/>
          <w:sz w:val="20"/>
          <w:szCs w:val="20"/>
        </w:rPr>
        <w:t>, voire sans angoisse, qu'il</w:t>
      </w:r>
      <w:r w:rsidRPr="00527DD2">
        <w:rPr>
          <w:rFonts w:ascii="Garamond" w:hAnsi="Garamond" w:cs="Courier New"/>
          <w:i/>
          <w:sz w:val="20"/>
          <w:szCs w:val="20"/>
        </w:rPr>
        <w:t xml:space="preserve"> </w:t>
      </w:r>
      <w:r w:rsidRPr="00527DD2">
        <w:rPr>
          <w:rFonts w:ascii="Garamond" w:hAnsi="Garamond" w:cs="Courier New"/>
          <w:sz w:val="20"/>
          <w:szCs w:val="20"/>
        </w:rPr>
        <w:t>leur soit présentifié.</w:t>
      </w:r>
    </w:p>
    <w:p w:rsidR="005726F4" w:rsidRPr="00527DD2" w:rsidRDefault="005726F4">
      <w:pPr>
        <w:pStyle w:val="Rpertoire"/>
        <w:suppressLineNumbers w:val="0"/>
        <w:rPr>
          <w:rFonts w:ascii="Garamond" w:hAnsi="Garamond" w:cs="Courier New"/>
          <w:sz w:val="20"/>
          <w:szCs w:val="20"/>
        </w:rPr>
      </w:pPr>
    </w:p>
    <w:p w:rsidR="0047305D" w:rsidRPr="00527DD2" w:rsidRDefault="0047305D" w:rsidP="003908DF">
      <w:pPr>
        <w:pStyle w:val="Rpertoire"/>
        <w:numPr>
          <w:ilvl w:val="0"/>
          <w:numId w:val="8"/>
        </w:numPr>
        <w:suppressLineNumbers w:val="0"/>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cs="Times New Roman"/>
          <w:i/>
          <w:sz w:val="20"/>
          <w:szCs w:val="20"/>
        </w:rPr>
        <w:t>Qu'avez</w:t>
      </w:r>
      <w:r w:rsidR="00B64940">
        <w:rPr>
          <w:rFonts w:ascii="Garamond" w:hAnsi="Garamond" w:cs="Times New Roman"/>
          <w:i/>
          <w:sz w:val="20"/>
          <w:szCs w:val="20"/>
        </w:rPr>
        <w:t>-</w:t>
      </w:r>
      <w:r w:rsidRPr="00527DD2">
        <w:rPr>
          <w:rFonts w:ascii="Garamond" w:hAnsi="Garamond" w:cs="Times New Roman"/>
          <w:i/>
          <w:sz w:val="20"/>
          <w:szCs w:val="20"/>
        </w:rPr>
        <w:t>vous donc fait ?</w:t>
      </w:r>
      <w:r w:rsidR="005726F4" w:rsidRPr="00527DD2">
        <w:rPr>
          <w:rFonts w:ascii="Garamond" w:hAnsi="Garamond" w:cs="Times New Roman"/>
          <w:i/>
          <w:sz w:val="20"/>
          <w:szCs w:val="20"/>
        </w:rPr>
        <w:t xml:space="preserve"> </w:t>
      </w:r>
      <w:r w:rsidR="00B64940">
        <w:rPr>
          <w:rFonts w:ascii="Garamond" w:hAnsi="Garamond" w:cs="Courier New"/>
          <w:sz w:val="20"/>
          <w:szCs w:val="20"/>
        </w:rPr>
        <w:t>-</w:t>
      </w:r>
      <w:r w:rsidRPr="00527DD2">
        <w:rPr>
          <w:rFonts w:ascii="Garamond" w:hAnsi="Garamond" w:cs="Courier New"/>
          <w:sz w:val="20"/>
          <w:szCs w:val="20"/>
        </w:rPr>
        <w:t xml:space="preserve"> me disait l'un d'entre eux </w:t>
      </w:r>
      <w:r w:rsidR="00B64940">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Times New Roman"/>
          <w:i/>
          <w:sz w:val="20"/>
          <w:szCs w:val="20"/>
        </w:rPr>
        <w:t>qu'aviez</w:t>
      </w:r>
      <w:r w:rsidR="00B64940">
        <w:rPr>
          <w:rFonts w:ascii="Garamond" w:hAnsi="Garamond" w:cs="Times New Roman"/>
          <w:i/>
          <w:sz w:val="20"/>
          <w:szCs w:val="20"/>
        </w:rPr>
        <w:t>-</w:t>
      </w:r>
      <w:r w:rsidRPr="00527DD2">
        <w:rPr>
          <w:rFonts w:ascii="Garamond" w:hAnsi="Garamond" w:cs="Times New Roman"/>
          <w:i/>
          <w:sz w:val="20"/>
          <w:szCs w:val="20"/>
        </w:rPr>
        <w:t>vous besoin d'inventer cet objet petit(</w:t>
      </w:r>
      <w:r w:rsidRPr="00527DD2">
        <w:rPr>
          <w:rFonts w:ascii="Garamond" w:hAnsi="Garamond" w:cs="Times New Roman"/>
          <w:i/>
          <w:iCs/>
          <w:sz w:val="20"/>
          <w:szCs w:val="20"/>
        </w:rPr>
        <w:t>a)</w:t>
      </w:r>
      <w:r w:rsidRPr="00527DD2">
        <w:rPr>
          <w:rFonts w:ascii="Garamond" w:hAnsi="Garamond" w:cs="Times New Roman"/>
          <w:i/>
          <w:sz w:val="20"/>
          <w:szCs w:val="20"/>
        </w:rPr>
        <w:t xml:space="preserve"> ?</w:t>
      </w:r>
      <w:r w:rsidRPr="00527DD2">
        <w:rPr>
          <w:rFonts w:ascii="Garamond" w:hAnsi="Garamond" w:cs="Courier New"/>
          <w:sz w:val="20"/>
          <w:szCs w:val="20"/>
        </w:rPr>
        <w:t xml:space="preserve"> » </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Je pense, à la vérité, qu'à prendre les choses d'un horizon un peu plus ample, il était grand temps. Car sans cet </w:t>
      </w:r>
      <w:r w:rsidRPr="00527DD2">
        <w:rPr>
          <w:rFonts w:ascii="Garamond" w:hAnsi="Garamond"/>
          <w:i/>
          <w:color w:val="0000CC"/>
          <w:sz w:val="20"/>
          <w:szCs w:val="20"/>
        </w:rPr>
        <w:t>objet petit(</w:t>
      </w:r>
      <w:r w:rsidRPr="00527DD2">
        <w:rPr>
          <w:rFonts w:ascii="Garamond" w:hAnsi="Garamond"/>
          <w:i/>
          <w:iCs/>
          <w:color w:val="0000CC"/>
          <w:sz w:val="20"/>
          <w:szCs w:val="20"/>
        </w:rPr>
        <w:t>a)</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dont les incidences </w:t>
      </w:r>
      <w:r w:rsidR="00B64940">
        <w:rPr>
          <w:rFonts w:ascii="Garamond" w:hAnsi="Garamond" w:cs="Courier New"/>
          <w:sz w:val="20"/>
          <w:szCs w:val="20"/>
        </w:rPr>
        <w:t>-</w:t>
      </w:r>
      <w:r w:rsidRPr="00527DD2">
        <w:rPr>
          <w:rFonts w:ascii="Garamond" w:hAnsi="Garamond" w:cs="Courier New"/>
          <w:sz w:val="20"/>
          <w:szCs w:val="20"/>
        </w:rPr>
        <w:t xml:space="preserve"> me semble</w:t>
      </w:r>
      <w:r w:rsidR="00B64940">
        <w:rPr>
          <w:rFonts w:ascii="Garamond" w:hAnsi="Garamond" w:cs="Courier New"/>
          <w:sz w:val="20"/>
          <w:szCs w:val="20"/>
        </w:rPr>
        <w:t>-</w:t>
      </w:r>
      <w:r w:rsidRPr="00527DD2">
        <w:rPr>
          <w:rFonts w:ascii="Garamond" w:hAnsi="Garamond" w:cs="Courier New"/>
          <w:sz w:val="20"/>
          <w:szCs w:val="20"/>
        </w:rPr>
        <w:t>t</w:t>
      </w:r>
      <w:r w:rsidR="00B64940">
        <w:rPr>
          <w:rFonts w:ascii="Garamond" w:hAnsi="Garamond" w:cs="Courier New"/>
          <w:sz w:val="20"/>
          <w:szCs w:val="20"/>
        </w:rPr>
        <w:t>-</w:t>
      </w:r>
      <w:r w:rsidRPr="00527DD2">
        <w:rPr>
          <w:rFonts w:ascii="Garamond" w:hAnsi="Garamond" w:cs="Courier New"/>
          <w:sz w:val="20"/>
          <w:szCs w:val="20"/>
        </w:rPr>
        <w:t xml:space="preserve">il </w:t>
      </w:r>
      <w:r w:rsidR="00B64940">
        <w:rPr>
          <w:rFonts w:ascii="Garamond" w:hAnsi="Garamond" w:cs="Courier New"/>
          <w:sz w:val="20"/>
          <w:szCs w:val="20"/>
        </w:rPr>
        <w:t>-</w:t>
      </w:r>
      <w:r w:rsidRPr="00527DD2">
        <w:rPr>
          <w:rFonts w:ascii="Garamond" w:hAnsi="Garamond" w:cs="Courier New"/>
          <w:sz w:val="20"/>
          <w:szCs w:val="20"/>
        </w:rPr>
        <w:t xml:space="preserve"> se sont faites pour les gens de notre gé</w:t>
      </w:r>
      <w:r w:rsidRPr="00527DD2">
        <w:rPr>
          <w:rFonts w:ascii="Garamond" w:hAnsi="Garamond" w:cs="Courier New"/>
          <w:sz w:val="20"/>
          <w:szCs w:val="20"/>
        </w:rPr>
        <w:softHyphen/>
        <w:t>nération assez largement sentir</w:t>
      </w:r>
    </w:p>
    <w:p w:rsidR="0047305D" w:rsidRPr="00527DD2" w:rsidRDefault="0047305D">
      <w:pPr>
        <w:rPr>
          <w:rFonts w:ascii="Garamond" w:hAnsi="Garamond" w:cs="Courier New"/>
          <w:sz w:val="20"/>
          <w:szCs w:val="20"/>
        </w:rPr>
      </w:pPr>
      <w:r w:rsidRPr="00527DD2">
        <w:rPr>
          <w:rFonts w:ascii="Garamond" w:hAnsi="Garamond" w:cs="Courier New"/>
          <w:sz w:val="20"/>
          <w:szCs w:val="20"/>
        </w:rPr>
        <w:t>…il me semble que beau</w:t>
      </w:r>
      <w:r w:rsidRPr="00527DD2">
        <w:rPr>
          <w:rFonts w:ascii="Garamond" w:hAnsi="Garamond" w:cs="Courier New"/>
          <w:sz w:val="20"/>
          <w:szCs w:val="20"/>
        </w:rPr>
        <w:softHyphen/>
        <w:t xml:space="preserve">coup de ce qui s'est fait comme analyses, tant de </w:t>
      </w:r>
      <w:r w:rsidRPr="00527DD2">
        <w:rPr>
          <w:rFonts w:ascii="Garamond" w:hAnsi="Garamond"/>
          <w:i/>
          <w:sz w:val="20"/>
          <w:szCs w:val="20"/>
        </w:rPr>
        <w:t>la subjectivité</w:t>
      </w:r>
      <w:r w:rsidRPr="00527DD2">
        <w:rPr>
          <w:rFonts w:ascii="Garamond" w:hAnsi="Garamond" w:cs="Courier New"/>
          <w:sz w:val="20"/>
          <w:szCs w:val="20"/>
        </w:rPr>
        <w:t xml:space="preserve"> que de </w:t>
      </w:r>
      <w:r w:rsidRPr="00527DD2">
        <w:rPr>
          <w:rFonts w:ascii="Garamond" w:hAnsi="Garamond"/>
          <w:i/>
          <w:sz w:val="20"/>
          <w:szCs w:val="20"/>
        </w:rPr>
        <w:t>l'histoire</w:t>
      </w:r>
      <w:r w:rsidRPr="00527DD2">
        <w:rPr>
          <w:rFonts w:ascii="Garamond" w:hAnsi="Garamond" w:cs="Courier New"/>
          <w:sz w:val="20"/>
          <w:szCs w:val="20"/>
        </w:rPr>
        <w:t xml:space="preserve"> et de son interprétation </w:t>
      </w:r>
      <w:r w:rsidR="00B64940">
        <w:rPr>
          <w:rFonts w:ascii="Garamond" w:hAnsi="Garamond" w:cs="Courier New"/>
          <w:sz w:val="20"/>
          <w:szCs w:val="20"/>
        </w:rPr>
        <w:t xml:space="preserve">                          </w:t>
      </w:r>
      <w:r w:rsidRPr="00527DD2">
        <w:rPr>
          <w:rFonts w:ascii="Garamond" w:hAnsi="Garamond" w:cs="Courier New"/>
          <w:sz w:val="20"/>
          <w:szCs w:val="20"/>
        </w:rPr>
        <w:t xml:space="preserve">et nommément de ce que nous avons vécu comme histoire contemporaine et très précisément de ce que nous avons assez grossièrement baptisé du terme le plus impropre sous le nom de </w:t>
      </w:r>
      <w:r w:rsidR="00B64940">
        <w:rPr>
          <w:rFonts w:ascii="Garamond" w:hAnsi="Garamond" w:cs="Courier New"/>
          <w:sz w:val="20"/>
          <w:szCs w:val="20"/>
        </w:rPr>
        <w:t>« </w:t>
      </w:r>
      <w:r w:rsidRPr="00B64940">
        <w:rPr>
          <w:rFonts w:ascii="Garamond" w:hAnsi="Garamond" w:cs="Courier New"/>
          <w:i/>
          <w:sz w:val="20"/>
          <w:szCs w:val="20"/>
        </w:rPr>
        <w:t>totalitarisme</w:t>
      </w:r>
      <w:r w:rsidR="00B64940">
        <w:rPr>
          <w:rFonts w:ascii="Garamond" w:hAnsi="Garamond" w:cs="Courier New"/>
          <w:sz w:val="20"/>
          <w:szCs w:val="20"/>
        </w:rPr>
        <w:t> »</w:t>
      </w:r>
      <w:r w:rsidR="005726F4" w:rsidRPr="00527DD2">
        <w:rPr>
          <w:rFonts w:ascii="Garamond" w:hAnsi="Garamond" w:cs="Courier New"/>
          <w:sz w:val="20"/>
          <w:szCs w:val="20"/>
        </w:rPr>
        <w:t>.</w:t>
      </w:r>
      <w:r w:rsidRPr="00527DD2">
        <w:rPr>
          <w:rFonts w:ascii="Garamond" w:hAnsi="Garamond" w:cs="Courier New"/>
          <w:sz w:val="20"/>
          <w:szCs w:val="20"/>
        </w:rPr>
        <w:t xml:space="preserve"> </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Chacun, qui après l'a</w:t>
      </w:r>
      <w:r w:rsidRPr="00527DD2">
        <w:rPr>
          <w:rFonts w:ascii="Garamond" w:hAnsi="Garamond" w:cs="Courier New"/>
          <w:sz w:val="20"/>
          <w:szCs w:val="20"/>
        </w:rPr>
        <w:softHyphen/>
        <w:t>voir comprise, pourra s'employer à y appliquer la fonc</w:t>
      </w:r>
      <w:r w:rsidRPr="00527DD2">
        <w:rPr>
          <w:rFonts w:ascii="Garamond" w:hAnsi="Garamond" w:cs="Courier New"/>
          <w:sz w:val="20"/>
          <w:szCs w:val="20"/>
        </w:rPr>
        <w:softHyphen/>
        <w:t xml:space="preserve">tion de la catégorie de </w:t>
      </w:r>
      <w:r w:rsidR="005726F4" w:rsidRPr="00527DD2">
        <w:rPr>
          <w:rFonts w:ascii="Garamond" w:hAnsi="Garamond" w:cs="Courier New"/>
          <w:sz w:val="20"/>
          <w:szCs w:val="20"/>
        </w:rPr>
        <w:t>l’</w:t>
      </w:r>
      <w:r w:rsidR="005726F4" w:rsidRPr="00527DD2">
        <w:rPr>
          <w:rFonts w:ascii="Garamond" w:hAnsi="Garamond"/>
          <w:i/>
          <w:color w:val="0000CC"/>
          <w:sz w:val="20"/>
          <w:szCs w:val="20"/>
        </w:rPr>
        <w:t>objet petit(</w:t>
      </w:r>
      <w:r w:rsidR="005726F4" w:rsidRPr="00527DD2">
        <w:rPr>
          <w:rFonts w:ascii="Garamond" w:hAnsi="Garamond"/>
          <w:i/>
          <w:iCs/>
          <w:color w:val="0000CC"/>
          <w:sz w:val="20"/>
          <w:szCs w:val="20"/>
        </w:rPr>
        <w:t>a)</w:t>
      </w:r>
      <w:r w:rsidRPr="00527DD2">
        <w:rPr>
          <w:rFonts w:ascii="Garamond" w:hAnsi="Garamond" w:cs="Courier New"/>
          <w:sz w:val="20"/>
          <w:szCs w:val="20"/>
        </w:rPr>
        <w:t>, verra peut</w:t>
      </w:r>
      <w:r w:rsidR="00B64940">
        <w:rPr>
          <w:rFonts w:ascii="Garamond" w:hAnsi="Garamond" w:cs="Courier New"/>
          <w:sz w:val="20"/>
          <w:szCs w:val="20"/>
        </w:rPr>
        <w:t>-</w:t>
      </w:r>
      <w:r w:rsidRPr="00527DD2">
        <w:rPr>
          <w:rFonts w:ascii="Garamond" w:hAnsi="Garamond" w:cs="Courier New"/>
          <w:sz w:val="20"/>
          <w:szCs w:val="20"/>
        </w:rPr>
        <w:t>être s'éclairer de quoi il retournait dans ce sur quoi nous manquons encore, d'une manière surprenante, d'interprétations satisfaisantes.</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Le sujet barré, dans son rapport avec cet </w:t>
      </w:r>
      <w:r w:rsidR="005726F4" w:rsidRPr="00527DD2">
        <w:rPr>
          <w:rFonts w:ascii="Garamond" w:hAnsi="Garamond"/>
          <w:i/>
          <w:color w:val="0000CC"/>
          <w:sz w:val="20"/>
          <w:szCs w:val="20"/>
        </w:rPr>
        <w:t>objet petit(</w:t>
      </w:r>
      <w:r w:rsidR="005726F4" w:rsidRPr="00527DD2">
        <w:rPr>
          <w:rFonts w:ascii="Garamond" w:hAnsi="Garamond"/>
          <w:i/>
          <w:iCs/>
          <w:color w:val="0000CC"/>
          <w:sz w:val="20"/>
          <w:szCs w:val="20"/>
        </w:rPr>
        <w:t>a),</w:t>
      </w:r>
      <w:r w:rsidRPr="00527DD2">
        <w:rPr>
          <w:rFonts w:ascii="Garamond" w:hAnsi="Garamond" w:cs="Courier New"/>
          <w:sz w:val="20"/>
          <w:szCs w:val="20"/>
        </w:rPr>
        <w:t xml:space="preserve"> est joint dans cette formule écrite au tableau</w:t>
      </w:r>
      <w:r w:rsidR="005726F4" w:rsidRPr="00527DD2">
        <w:rPr>
          <w:rFonts w:ascii="Garamond" w:hAnsi="Garamond" w:cs="Courier New"/>
          <w:sz w:val="20"/>
          <w:szCs w:val="20"/>
        </w:rPr>
        <w:t xml:space="preserve"> </w:t>
      </w:r>
      <w:r w:rsidR="005726F4" w:rsidRPr="00527DD2">
        <w:rPr>
          <w:rFonts w:ascii="Garamond" w:hAnsi="Garamond"/>
          <w:color w:val="0000CC"/>
          <w:sz w:val="20"/>
          <w:szCs w:val="20"/>
        </w:rPr>
        <w:t>(</w:t>
      </w:r>
      <w:r w:rsidR="00B64940" w:rsidRPr="00784B59">
        <w:rPr>
          <w:rFonts w:ascii="LACAN" w:hAnsi="LACAN"/>
          <w:color w:val="0000CC"/>
          <w:sz w:val="20"/>
        </w:rPr>
        <w:t>S</w:t>
      </w:r>
      <w:r w:rsidR="00B64940" w:rsidRPr="00784B59">
        <w:rPr>
          <w:rFonts w:ascii="Batang" w:eastAsia="Batang" w:hAnsi="Batang"/>
          <w:b/>
          <w:color w:val="0000CC"/>
          <w:sz w:val="20"/>
        </w:rPr>
        <w:t>◊</w:t>
      </w:r>
      <w:r w:rsidR="00B64940" w:rsidRPr="00784B59">
        <w:rPr>
          <w:i/>
          <w:color w:val="0000CC"/>
          <w:sz w:val="20"/>
        </w:rPr>
        <w:t>a</w:t>
      </w:r>
      <w:r w:rsidR="005726F4" w:rsidRPr="00527DD2">
        <w:rPr>
          <w:rFonts w:ascii="Garamond" w:hAnsi="Garamond"/>
          <w:bCs/>
          <w:iCs/>
          <w:noProof/>
          <w:color w:val="0000CC"/>
          <w:sz w:val="20"/>
          <w:szCs w:val="20"/>
        </w:rPr>
        <w:t>)</w:t>
      </w:r>
      <w:r w:rsidRPr="00527DD2">
        <w:rPr>
          <w:rFonts w:ascii="Garamond" w:hAnsi="Garamond" w:cs="Courier New"/>
          <w:sz w:val="20"/>
          <w:szCs w:val="20"/>
        </w:rPr>
        <w:t xml:space="preserve"> par ce </w:t>
      </w:r>
      <w:r w:rsidRPr="00527DD2">
        <w:rPr>
          <w:rFonts w:ascii="Garamond" w:hAnsi="Garamond"/>
          <w:i/>
          <w:sz w:val="20"/>
          <w:szCs w:val="20"/>
        </w:rPr>
        <w:t>quelque chos</w:t>
      </w:r>
      <w:r w:rsidR="005726F4" w:rsidRPr="00527DD2">
        <w:rPr>
          <w:rFonts w:ascii="Garamond" w:hAnsi="Garamond"/>
          <w:i/>
          <w:sz w:val="20"/>
          <w:szCs w:val="20"/>
        </w:rPr>
        <w:t>e</w:t>
      </w:r>
      <w:r w:rsidRPr="00527DD2">
        <w:rPr>
          <w:rFonts w:ascii="Garamond" w:hAnsi="Garamond" w:cs="Courier New"/>
          <w:sz w:val="20"/>
          <w:szCs w:val="20"/>
        </w:rPr>
        <w:t xml:space="preserve">, qui se présente comme </w:t>
      </w:r>
      <w:r w:rsidRPr="00527DD2">
        <w:rPr>
          <w:rFonts w:ascii="Garamond" w:hAnsi="Garamond"/>
          <w:i/>
          <w:sz w:val="20"/>
          <w:szCs w:val="20"/>
        </w:rPr>
        <w:t>un losange</w:t>
      </w:r>
      <w:r w:rsidRPr="00527DD2">
        <w:rPr>
          <w:rFonts w:ascii="Garamond" w:hAnsi="Garamond" w:cs="Courier New"/>
          <w:sz w:val="20"/>
          <w:szCs w:val="20"/>
        </w:rPr>
        <w:t xml:space="preserve">, que j'ai appelé tout à l'heure </w:t>
      </w:r>
      <w:r w:rsidRPr="00527DD2">
        <w:rPr>
          <w:rFonts w:ascii="Garamond" w:hAnsi="Garamond"/>
          <w:i/>
          <w:sz w:val="20"/>
          <w:szCs w:val="20"/>
        </w:rPr>
        <w:t>le poinçon</w:t>
      </w:r>
      <w:r w:rsidRPr="00527DD2">
        <w:rPr>
          <w:rFonts w:ascii="Garamond" w:hAnsi="Garamond" w:cs="Courier New"/>
          <w:i/>
          <w:sz w:val="20"/>
          <w:szCs w:val="20"/>
        </w:rPr>
        <w:t xml:space="preserve">, </w:t>
      </w:r>
      <w:r w:rsidRPr="00527DD2">
        <w:rPr>
          <w:rFonts w:ascii="Garamond" w:hAnsi="Garamond" w:cs="Courier New"/>
          <w:sz w:val="20"/>
          <w:szCs w:val="20"/>
        </w:rPr>
        <w:t>et qui, à la vérité, est un signe forgé tout exprès pour conjoindre en lui ce qui peut s'en isoler, selon que vous le sépa</w:t>
      </w:r>
      <w:r w:rsidRPr="00527DD2">
        <w:rPr>
          <w:rFonts w:ascii="Garamond" w:hAnsi="Garamond" w:cs="Courier New"/>
          <w:sz w:val="20"/>
          <w:szCs w:val="20"/>
        </w:rPr>
        <w:softHyphen/>
        <w:t xml:space="preserve">rez d'un </w:t>
      </w:r>
      <w:r w:rsidRPr="00527DD2">
        <w:rPr>
          <w:rFonts w:ascii="Garamond" w:hAnsi="Garamond" w:cs="Courier New"/>
          <w:i/>
          <w:sz w:val="20"/>
          <w:szCs w:val="20"/>
        </w:rPr>
        <w:t>trait vertical</w:t>
      </w:r>
      <w:r w:rsidRPr="00527DD2">
        <w:rPr>
          <w:rFonts w:ascii="Garamond" w:hAnsi="Garamond" w:cs="Courier New"/>
          <w:sz w:val="20"/>
          <w:szCs w:val="20"/>
        </w:rPr>
        <w:t xml:space="preserve"> ou d'un </w:t>
      </w:r>
      <w:r w:rsidRPr="00527DD2">
        <w:rPr>
          <w:rFonts w:ascii="Garamond" w:hAnsi="Garamond" w:cs="Courier New"/>
          <w:i/>
          <w:sz w:val="20"/>
          <w:szCs w:val="20"/>
        </w:rPr>
        <w:t>trait horizontal.</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Séparé par un trait vertical : </w:t>
      </w:r>
    </w:p>
    <w:p w:rsidR="0047305D" w:rsidRPr="00527DD2" w:rsidRDefault="00B9687A" w:rsidP="00B64940">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6534E15" wp14:editId="74E77F46">
            <wp:extent cx="504362" cy="540742"/>
            <wp:effectExtent l="0" t="0" r="0" b="0"/>
            <wp:docPr id="136" name="Image 12" descr="C:\Users\ALAIN\LACAN séminaires\Ressources\Doc 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1.JPG"/>
                    <pic:cNvPicPr>
                      <a:picLocks noChangeAspect="1" noChangeArrowheads="1"/>
                    </pic:cNvPicPr>
                  </pic:nvPicPr>
                  <pic:blipFill>
                    <a:blip r:embed="rId14" cstate="print"/>
                    <a:srcRect/>
                    <a:stretch>
                      <a:fillRect/>
                    </a:stretch>
                  </pic:blipFill>
                  <pic:spPr bwMode="auto">
                    <a:xfrm>
                      <a:off x="0" y="0"/>
                      <a:ext cx="505327" cy="541777"/>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B64940" w:rsidRDefault="0047305D">
      <w:pPr>
        <w:rPr>
          <w:rFonts w:ascii="Garamond" w:hAnsi="Garamond" w:cs="Courier New"/>
          <w:sz w:val="20"/>
          <w:szCs w:val="20"/>
        </w:rPr>
      </w:pPr>
      <w:r w:rsidRPr="00527DD2">
        <w:rPr>
          <w:rFonts w:ascii="Garamond" w:hAnsi="Garamond" w:cs="Courier New"/>
          <w:sz w:val="20"/>
          <w:szCs w:val="20"/>
        </w:rPr>
        <w:t xml:space="preserve">il représente un double rapport qui peut se lire au premier abord comme plus grand (&gt;) ou plus petit (&lt;) : </w:t>
      </w:r>
    </w:p>
    <w:p w:rsidR="0047305D" w:rsidRPr="00B64940" w:rsidRDefault="0047305D" w:rsidP="003908DF">
      <w:pPr>
        <w:pStyle w:val="Paragraphedeliste"/>
        <w:numPr>
          <w:ilvl w:val="0"/>
          <w:numId w:val="8"/>
        </w:numPr>
        <w:rPr>
          <w:rFonts w:ascii="Garamond" w:hAnsi="Garamond" w:cs="Courier New"/>
          <w:sz w:val="20"/>
          <w:szCs w:val="20"/>
        </w:rPr>
      </w:pPr>
      <w:r w:rsidRPr="00B64940">
        <w:rPr>
          <w:rFonts w:ascii="Garamond" w:hAnsi="Garamond"/>
          <w:b/>
          <w:bCs/>
          <w:color w:val="0000CC"/>
          <w:sz w:val="20"/>
          <w:szCs w:val="20"/>
        </w:rPr>
        <w:t>S</w:t>
      </w:r>
      <w:r w:rsidRPr="00B64940">
        <w:rPr>
          <w:rFonts w:ascii="Garamond" w:hAnsi="Garamond" w:cs="Courier New"/>
          <w:sz w:val="20"/>
          <w:szCs w:val="20"/>
        </w:rPr>
        <w:t xml:space="preserve"> plus petit ou </w:t>
      </w:r>
      <w:r w:rsidR="00896905" w:rsidRPr="00B64940">
        <w:rPr>
          <w:rFonts w:ascii="Garamond" w:hAnsi="Garamond" w:cs="Courier New"/>
          <w:sz w:val="20"/>
          <w:szCs w:val="20"/>
        </w:rPr>
        <w:t>–</w:t>
      </w:r>
      <w:r w:rsidRPr="00B64940">
        <w:rPr>
          <w:rFonts w:ascii="Garamond" w:hAnsi="Garamond" w:cs="Courier New"/>
          <w:sz w:val="20"/>
          <w:szCs w:val="20"/>
        </w:rPr>
        <w:t xml:space="preserve"> aussi bien </w:t>
      </w:r>
      <w:r w:rsidR="00896905" w:rsidRPr="00B64940">
        <w:rPr>
          <w:rFonts w:ascii="Garamond" w:hAnsi="Garamond" w:cs="Courier New"/>
          <w:sz w:val="20"/>
          <w:szCs w:val="20"/>
        </w:rPr>
        <w:t>–</w:t>
      </w:r>
      <w:r w:rsidRPr="00B64940">
        <w:rPr>
          <w:rFonts w:ascii="Garamond" w:hAnsi="Garamond" w:cs="Courier New"/>
          <w:sz w:val="20"/>
          <w:szCs w:val="20"/>
        </w:rPr>
        <w:t xml:space="preserve"> plus grand que grand A. </w:t>
      </w:r>
      <w:r w:rsidRPr="00B64940">
        <w:rPr>
          <w:rFonts w:ascii="Garamond" w:hAnsi="Garamond" w:cs="Courier New"/>
          <w:color w:val="C00000"/>
          <w:sz w:val="16"/>
          <w:szCs w:val="16"/>
        </w:rPr>
        <w:t>[</w:t>
      </w:r>
      <w:r w:rsidR="00B9687A" w:rsidRPr="00B64940">
        <w:rPr>
          <w:rFonts w:ascii="Garamond" w:hAnsi="Garamond" w:cs="Courier New"/>
          <w:i/>
          <w:color w:val="C00000"/>
          <w:sz w:val="16"/>
          <w:szCs w:val="16"/>
        </w:rPr>
        <w:t xml:space="preserve">lapsus de Lacan, </w:t>
      </w:r>
      <w:r w:rsidRPr="00B64940">
        <w:rPr>
          <w:rFonts w:ascii="Garamond" w:hAnsi="Garamond" w:cs="Courier New"/>
          <w:i/>
          <w:color w:val="C00000"/>
          <w:sz w:val="16"/>
          <w:szCs w:val="16"/>
        </w:rPr>
        <w:t>en fait</w:t>
      </w:r>
      <w:r w:rsidRPr="00B64940">
        <w:rPr>
          <w:rFonts w:ascii="Garamond" w:hAnsi="Garamond" w:cs="Courier New"/>
          <w:color w:val="C00000"/>
          <w:sz w:val="16"/>
          <w:szCs w:val="16"/>
        </w:rPr>
        <w:t> : (a)]</w:t>
      </w:r>
      <w:r w:rsidRPr="00B64940">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61828" w:rsidRPr="00527DD2" w:rsidRDefault="00B9687A" w:rsidP="00B64940">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3BF6788" wp14:editId="50F39C5B">
            <wp:extent cx="501360" cy="508000"/>
            <wp:effectExtent l="0" t="0" r="0" b="0"/>
            <wp:docPr id="137" name="Image 13" descr="C:\Users\ALAIN\LACAN séminaires\Ressources\Doc 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LACAN séminaires\Ressources\Doc S14\2.JPG"/>
                    <pic:cNvPicPr>
                      <a:picLocks noChangeAspect="1" noChangeArrowheads="1"/>
                    </pic:cNvPicPr>
                  </pic:nvPicPr>
                  <pic:blipFill>
                    <a:blip r:embed="rId15" cstate="print"/>
                    <a:srcRect/>
                    <a:stretch>
                      <a:fillRect/>
                    </a:stretch>
                  </pic:blipFill>
                  <pic:spPr bwMode="auto">
                    <a:xfrm>
                      <a:off x="0" y="0"/>
                      <a:ext cx="501947" cy="508595"/>
                    </a:xfrm>
                    <a:prstGeom prst="rect">
                      <a:avLst/>
                    </a:prstGeom>
                    <a:noFill/>
                    <a:ln w="9525">
                      <a:noFill/>
                      <a:miter lim="800000"/>
                      <a:headEnd/>
                      <a:tailEnd/>
                    </a:ln>
                  </pic:spPr>
                </pic:pic>
              </a:graphicData>
            </a:graphic>
          </wp:inline>
        </w:drawing>
      </w:r>
    </w:p>
    <w:p w:rsidR="00661828" w:rsidRPr="00527DD2" w:rsidRDefault="00661828">
      <w:pPr>
        <w:rPr>
          <w:rFonts w:ascii="Garamond" w:hAnsi="Garamond"/>
          <w:b/>
          <w:bCs/>
          <w:color w:val="0000CC"/>
          <w:sz w:val="20"/>
          <w:szCs w:val="20"/>
        </w:rPr>
      </w:pPr>
    </w:p>
    <w:p w:rsidR="0047305D" w:rsidRPr="00B64940" w:rsidRDefault="0047305D" w:rsidP="003908DF">
      <w:pPr>
        <w:pStyle w:val="Paragraphedeliste"/>
        <w:numPr>
          <w:ilvl w:val="0"/>
          <w:numId w:val="8"/>
        </w:numPr>
        <w:rPr>
          <w:rFonts w:ascii="Garamond" w:hAnsi="Garamond" w:cs="Courier New"/>
          <w:sz w:val="20"/>
          <w:szCs w:val="20"/>
        </w:rPr>
      </w:pPr>
      <w:r w:rsidRPr="00B64940">
        <w:rPr>
          <w:rFonts w:ascii="Garamond" w:hAnsi="Garamond"/>
          <w:b/>
          <w:bCs/>
          <w:color w:val="0000CC"/>
          <w:sz w:val="20"/>
          <w:szCs w:val="20"/>
        </w:rPr>
        <w:t>S</w:t>
      </w:r>
      <w:r w:rsidRPr="00B64940">
        <w:rPr>
          <w:rFonts w:ascii="Garamond" w:hAnsi="Garamond" w:cs="Courier New"/>
          <w:sz w:val="20"/>
          <w:szCs w:val="20"/>
        </w:rPr>
        <w:t xml:space="preserve"> inclus ou aussi bien exclu de grand A </w:t>
      </w:r>
      <w:r w:rsidRPr="00B64940">
        <w:rPr>
          <w:rFonts w:ascii="Garamond" w:hAnsi="Garamond" w:cs="Courier New"/>
          <w:color w:val="C00000"/>
          <w:sz w:val="16"/>
          <w:szCs w:val="16"/>
        </w:rPr>
        <w:t>[</w:t>
      </w:r>
      <w:r w:rsidRPr="00B64940">
        <w:rPr>
          <w:rFonts w:ascii="Garamond" w:hAnsi="Garamond" w:cs="Courier New"/>
          <w:i/>
          <w:color w:val="C00000"/>
          <w:sz w:val="16"/>
          <w:szCs w:val="16"/>
        </w:rPr>
        <w:t>lapsus réitéré</w:t>
      </w:r>
      <w:r w:rsidRPr="00B64940">
        <w:rPr>
          <w:rFonts w:ascii="Garamond" w:hAnsi="Garamond" w:cs="Courier New"/>
          <w:color w:val="C00000"/>
          <w:sz w:val="16"/>
          <w:szCs w:val="16"/>
        </w:rPr>
        <w:t>]</w:t>
      </w:r>
      <w:r w:rsidRPr="00B64940">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509AF" w:rsidRDefault="0047305D">
      <w:pPr>
        <w:rPr>
          <w:rFonts w:ascii="Garamond" w:hAnsi="Garamond" w:cs="Courier New"/>
          <w:sz w:val="20"/>
          <w:szCs w:val="20"/>
        </w:rPr>
      </w:pPr>
      <w:r w:rsidRPr="00527DD2">
        <w:rPr>
          <w:rFonts w:ascii="Garamond" w:hAnsi="Garamond" w:cs="Courier New"/>
          <w:sz w:val="20"/>
          <w:szCs w:val="20"/>
        </w:rPr>
        <w:t>Qu'est</w:t>
      </w:r>
      <w:r w:rsidR="00F509AF">
        <w:rPr>
          <w:rFonts w:ascii="Garamond" w:hAnsi="Garamond" w:cs="Courier New"/>
          <w:sz w:val="20"/>
          <w:szCs w:val="20"/>
        </w:rPr>
        <w:t>-</w:t>
      </w:r>
      <w:r w:rsidRPr="00527DD2">
        <w:rPr>
          <w:rFonts w:ascii="Garamond" w:hAnsi="Garamond" w:cs="Courier New"/>
          <w:sz w:val="20"/>
          <w:szCs w:val="20"/>
        </w:rPr>
        <w:t>ce à dire ? Sinon que ce qui se suggère au premier plan de cette conjonction, c'est quelque chose qui</w:t>
      </w:r>
      <w:r w:rsidR="00F509AF">
        <w:rPr>
          <w:rFonts w:ascii="Garamond" w:hAnsi="Garamond" w:cs="Courier New"/>
          <w:sz w:val="20"/>
          <w:szCs w:val="20"/>
        </w:rPr>
        <w:t xml:space="preserve"> logique</w:t>
      </w:r>
      <w:r w:rsidR="00F509AF">
        <w:rPr>
          <w:rFonts w:ascii="Garamond" w:hAnsi="Garamond" w:cs="Courier New"/>
          <w:sz w:val="20"/>
          <w:szCs w:val="20"/>
        </w:rPr>
        <w:softHyphen/>
        <w:t>ment</w:t>
      </w:r>
      <w:r w:rsidRPr="00527DD2">
        <w:rPr>
          <w:rFonts w:ascii="Garamond" w:hAnsi="Garamond" w:cs="Courier New"/>
          <w:sz w:val="20"/>
          <w:szCs w:val="20"/>
        </w:rPr>
        <w:t xml:space="preserve"> s'appelle </w:t>
      </w:r>
    </w:p>
    <w:p w:rsidR="0047305D" w:rsidRPr="00527DD2" w:rsidRDefault="0047305D">
      <w:pPr>
        <w:rPr>
          <w:rFonts w:ascii="Garamond" w:hAnsi="Garamond" w:cs="Courier New"/>
          <w:sz w:val="20"/>
          <w:szCs w:val="20"/>
        </w:rPr>
      </w:pPr>
      <w:r w:rsidRPr="00527DD2">
        <w:rPr>
          <w:rFonts w:ascii="Garamond" w:hAnsi="Garamond" w:cs="Courier New"/>
          <w:sz w:val="20"/>
          <w:szCs w:val="20"/>
        </w:rPr>
        <w:t>la relation d'</w:t>
      </w:r>
      <w:r w:rsidRPr="00527DD2">
        <w:rPr>
          <w:rFonts w:ascii="Garamond" w:hAnsi="Garamond"/>
          <w:i/>
          <w:sz w:val="20"/>
          <w:szCs w:val="20"/>
        </w:rPr>
        <w:t>inclusion</w:t>
      </w:r>
      <w:r w:rsidRPr="00527DD2">
        <w:rPr>
          <w:rFonts w:ascii="Garamond" w:hAnsi="Garamond" w:cs="Courier New"/>
          <w:i/>
          <w:sz w:val="20"/>
          <w:szCs w:val="20"/>
        </w:rPr>
        <w:t xml:space="preserve"> </w:t>
      </w:r>
      <w:r w:rsidRPr="00527DD2">
        <w:rPr>
          <w:rFonts w:ascii="Garamond" w:hAnsi="Garamond" w:cs="Courier New"/>
          <w:iCs/>
          <w:sz w:val="20"/>
          <w:szCs w:val="20"/>
        </w:rPr>
        <w:t xml:space="preserve">ou </w:t>
      </w:r>
      <w:r w:rsidRPr="00527DD2">
        <w:rPr>
          <w:rFonts w:ascii="Garamond" w:hAnsi="Garamond" w:cs="Courier New"/>
          <w:sz w:val="20"/>
          <w:szCs w:val="20"/>
        </w:rPr>
        <w:t>encore d'</w:t>
      </w:r>
      <w:r w:rsidRPr="00527DD2">
        <w:rPr>
          <w:rFonts w:ascii="Garamond" w:hAnsi="Garamond"/>
          <w:i/>
          <w:sz w:val="20"/>
          <w:szCs w:val="20"/>
        </w:rPr>
        <w:t>implication</w:t>
      </w:r>
      <w:r w:rsidRPr="00527DD2">
        <w:rPr>
          <w:rFonts w:ascii="Garamond" w:hAnsi="Garamond" w:cs="Courier New"/>
          <w:sz w:val="20"/>
          <w:szCs w:val="20"/>
        </w:rPr>
        <w:t>, à condition que nous la fassions réversible et qui s'articule…</w:t>
      </w:r>
    </w:p>
    <w:p w:rsidR="00661828" w:rsidRPr="00527DD2" w:rsidRDefault="0047305D">
      <w:pPr>
        <w:pStyle w:val="Retraitcorpsdetexte"/>
        <w:rPr>
          <w:rFonts w:ascii="Garamond" w:hAnsi="Garamond"/>
          <w:sz w:val="20"/>
          <w:szCs w:val="20"/>
        </w:rPr>
      </w:pPr>
      <w:r w:rsidRPr="00527DD2">
        <w:rPr>
          <w:rFonts w:ascii="Garamond" w:hAnsi="Garamond"/>
          <w:sz w:val="20"/>
          <w:szCs w:val="20"/>
        </w:rPr>
        <w:t>je vais vite sans doute, mais nous aurons tout le temps de nous étendre et de reprendre ces choses</w:t>
      </w:r>
      <w:r w:rsidR="00661828" w:rsidRPr="00527DD2">
        <w:rPr>
          <w:rFonts w:ascii="Garamond" w:hAnsi="Garamond"/>
          <w:sz w:val="20"/>
          <w:szCs w:val="20"/>
        </w:rPr>
        <w:t> :</w:t>
      </w:r>
      <w:r w:rsidRPr="00527DD2">
        <w:rPr>
          <w:rFonts w:ascii="Garamond" w:hAnsi="Garamond"/>
          <w:sz w:val="20"/>
          <w:szCs w:val="20"/>
        </w:rPr>
        <w:t xml:space="preserve"> </w:t>
      </w:r>
    </w:p>
    <w:p w:rsidR="0047305D" w:rsidRPr="00527DD2" w:rsidRDefault="0047305D">
      <w:pPr>
        <w:pStyle w:val="Retraitcorpsdetexte"/>
        <w:rPr>
          <w:rFonts w:ascii="Garamond" w:hAnsi="Garamond"/>
          <w:sz w:val="20"/>
          <w:szCs w:val="20"/>
        </w:rPr>
      </w:pPr>
      <w:r w:rsidRPr="00527DD2">
        <w:rPr>
          <w:rFonts w:ascii="Garamond" w:hAnsi="Garamond"/>
          <w:sz w:val="20"/>
          <w:szCs w:val="20"/>
        </w:rPr>
        <w:t>aujourd'hui je vous l'in</w:t>
      </w:r>
      <w:r w:rsidRPr="00527DD2">
        <w:rPr>
          <w:rFonts w:ascii="Garamond" w:hAnsi="Garamond"/>
          <w:sz w:val="20"/>
          <w:szCs w:val="20"/>
        </w:rPr>
        <w:softHyphen/>
        <w:t>dique, il suffit que nous posions quelques jalons suggestifs</w:t>
      </w:r>
    </w:p>
    <w:p w:rsidR="0047305D" w:rsidRPr="00527DD2" w:rsidRDefault="0047305D">
      <w:pPr>
        <w:rPr>
          <w:rFonts w:ascii="Garamond" w:hAnsi="Garamond" w:cs="Courier New"/>
          <w:i/>
          <w:sz w:val="20"/>
          <w:szCs w:val="20"/>
        </w:rPr>
      </w:pPr>
      <w:r w:rsidRPr="00527DD2">
        <w:rPr>
          <w:rFonts w:ascii="Garamond" w:hAnsi="Garamond" w:cs="Courier New"/>
          <w:sz w:val="20"/>
          <w:szCs w:val="20"/>
        </w:rPr>
        <w:t>…cette relation qui s'articule de l'articu</w:t>
      </w:r>
      <w:r w:rsidRPr="00527DD2">
        <w:rPr>
          <w:rFonts w:ascii="Garamond" w:hAnsi="Garamond" w:cs="Courier New"/>
          <w:sz w:val="20"/>
          <w:szCs w:val="20"/>
        </w:rPr>
        <w:softHyphen/>
        <w:t>lation logique, qui s'appelle : « </w:t>
      </w:r>
      <w:r w:rsidRPr="00527DD2">
        <w:rPr>
          <w:rFonts w:ascii="Garamond" w:hAnsi="Garamond"/>
          <w:i/>
          <w:iCs/>
          <w:sz w:val="20"/>
          <w:szCs w:val="20"/>
        </w:rPr>
        <w:t>si et si seulement</w:t>
      </w:r>
      <w:r w:rsidRPr="00527DD2">
        <w:rPr>
          <w:rFonts w:ascii="Garamond" w:hAnsi="Garamond" w:cs="Courier New"/>
          <w:i/>
          <w:iCs/>
          <w:sz w:val="20"/>
          <w:szCs w:val="20"/>
        </w:rPr>
        <w:t> </w:t>
      </w:r>
      <w:r w:rsidRPr="00527DD2">
        <w:rPr>
          <w:rFonts w:ascii="Garamond" w:hAnsi="Garamond" w:cs="Courier New"/>
          <w:sz w:val="20"/>
          <w:szCs w:val="20"/>
        </w:rPr>
        <w:t>»</w:t>
      </w:r>
      <w:r w:rsidRPr="00527DD2">
        <w:rPr>
          <w:rFonts w:ascii="Garamond" w:hAnsi="Garamond" w:cs="Courier New"/>
          <w:i/>
          <w:sz w:val="20"/>
          <w:szCs w:val="20"/>
        </w:rPr>
        <w:t xml:space="preserve">. </w:t>
      </w:r>
    </w:p>
    <w:p w:rsidR="005726F4" w:rsidRPr="00527DD2" w:rsidRDefault="005726F4">
      <w:pPr>
        <w:rPr>
          <w:rFonts w:ascii="Garamond" w:hAnsi="Garamond" w:cs="Courier New"/>
          <w:i/>
          <w:sz w:val="20"/>
          <w:szCs w:val="20"/>
        </w:rPr>
      </w:pPr>
    </w:p>
    <w:p w:rsidR="00265A8A" w:rsidRPr="00527DD2" w:rsidRDefault="0047305D" w:rsidP="00F509AF">
      <w:pPr>
        <w:rPr>
          <w:rFonts w:ascii="Garamond" w:hAnsi="Garamond" w:cs="Courier New"/>
          <w:sz w:val="20"/>
          <w:szCs w:val="20"/>
        </w:rPr>
      </w:pPr>
      <w:r w:rsidRPr="00527DD2">
        <w:rPr>
          <w:rFonts w:ascii="Garamond" w:hAnsi="Garamond" w:cs="Courier New"/>
          <w:sz w:val="20"/>
          <w:szCs w:val="20"/>
        </w:rPr>
        <w:t>S barré</w:t>
      </w:r>
      <w:r w:rsidRPr="00527DD2">
        <w:rPr>
          <w:rFonts w:ascii="Garamond" w:hAnsi="Garamond" w:cs="Courier New"/>
          <w:i/>
          <w:sz w:val="20"/>
          <w:szCs w:val="20"/>
        </w:rPr>
        <w:t xml:space="preserve"> </w:t>
      </w:r>
      <w:r w:rsidRPr="00527DD2">
        <w:rPr>
          <w:rFonts w:ascii="Garamond" w:hAnsi="Garamond" w:cs="Courier New"/>
          <w:sz w:val="20"/>
          <w:szCs w:val="20"/>
        </w:rPr>
        <w:t>dans ce sens</w:t>
      </w:r>
      <w:r w:rsidR="00F509AF">
        <w:rPr>
          <w:rFonts w:ascii="Garamond" w:hAnsi="Garamond" w:cs="Courier New"/>
          <w:sz w:val="20"/>
          <w:szCs w:val="20"/>
        </w:rPr>
        <w:t xml:space="preserve">, </w:t>
      </w:r>
      <w:r w:rsidRPr="00527DD2">
        <w:rPr>
          <w:rFonts w:ascii="Garamond" w:hAnsi="Garamond" w:cs="Courier New"/>
          <w:sz w:val="20"/>
          <w:szCs w:val="20"/>
        </w:rPr>
        <w:t xml:space="preserve">à savoir : </w:t>
      </w:r>
      <w:r w:rsidRPr="00527DD2">
        <w:rPr>
          <w:rFonts w:ascii="Garamond" w:hAnsi="Garamond"/>
          <w:i/>
          <w:sz w:val="20"/>
          <w:szCs w:val="20"/>
        </w:rPr>
        <w:t>le poinçon</w:t>
      </w:r>
      <w:r w:rsidRPr="00527DD2">
        <w:rPr>
          <w:rFonts w:ascii="Garamond" w:hAnsi="Garamond" w:cs="Courier New"/>
          <w:i/>
          <w:sz w:val="20"/>
          <w:szCs w:val="20"/>
        </w:rPr>
        <w:t xml:space="preserve"> </w:t>
      </w:r>
      <w:r w:rsidRPr="00527DD2">
        <w:rPr>
          <w:rFonts w:ascii="Garamond" w:hAnsi="Garamond" w:cs="Courier New"/>
          <w:sz w:val="20"/>
          <w:szCs w:val="20"/>
        </w:rPr>
        <w:t>étant divi</w:t>
      </w:r>
      <w:r w:rsidRPr="00527DD2">
        <w:rPr>
          <w:rFonts w:ascii="Garamond" w:hAnsi="Garamond" w:cs="Courier New"/>
          <w:sz w:val="20"/>
          <w:szCs w:val="20"/>
        </w:rPr>
        <w:softHyphen/>
        <w:t xml:space="preserve">sé par </w:t>
      </w:r>
      <w:r w:rsidRPr="00527DD2">
        <w:rPr>
          <w:rFonts w:ascii="Garamond" w:hAnsi="Garamond"/>
          <w:i/>
          <w:sz w:val="20"/>
          <w:szCs w:val="20"/>
        </w:rPr>
        <w:t>la barre verticale</w:t>
      </w:r>
      <w:r w:rsidR="00F509AF">
        <w:rPr>
          <w:rFonts w:ascii="Garamond" w:hAnsi="Garamond" w:cs="Courier New"/>
          <w:sz w:val="20"/>
          <w:szCs w:val="20"/>
        </w:rPr>
        <w:t xml:space="preserve">, </w:t>
      </w:r>
      <w:r w:rsidRPr="00527DD2">
        <w:rPr>
          <w:rFonts w:ascii="Garamond" w:hAnsi="Garamond" w:cs="Courier New"/>
          <w:sz w:val="20"/>
          <w:szCs w:val="20"/>
        </w:rPr>
        <w:t>c'est le sujet barré à ce rapport de « </w:t>
      </w:r>
      <w:r w:rsidRPr="00527DD2">
        <w:rPr>
          <w:rFonts w:ascii="Garamond" w:hAnsi="Garamond"/>
          <w:i/>
          <w:iCs/>
          <w:sz w:val="20"/>
          <w:szCs w:val="20"/>
        </w:rPr>
        <w:t>si et si seulement</w:t>
      </w:r>
      <w:r w:rsidRPr="00527DD2">
        <w:rPr>
          <w:rFonts w:ascii="Garamond" w:hAnsi="Garamond" w:cs="Courier New"/>
          <w:i/>
          <w:iCs/>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iCs/>
          <w:sz w:val="20"/>
          <w:szCs w:val="20"/>
        </w:rPr>
      </w:pPr>
      <w:r w:rsidRPr="00527DD2">
        <w:rPr>
          <w:rFonts w:ascii="Garamond" w:hAnsi="Garamond" w:cs="Courier New"/>
          <w:sz w:val="20"/>
          <w:szCs w:val="20"/>
        </w:rPr>
        <w:t xml:space="preserve">avec le </w:t>
      </w:r>
      <w:r w:rsidRPr="00527DD2">
        <w:rPr>
          <w:rFonts w:ascii="Garamond" w:hAnsi="Garamond"/>
          <w:i/>
          <w:color w:val="0000CC"/>
          <w:sz w:val="20"/>
          <w:szCs w:val="20"/>
        </w:rPr>
        <w:t>petit(</w:t>
      </w:r>
      <w:r w:rsidRPr="00527DD2">
        <w:rPr>
          <w:rFonts w:ascii="Garamond" w:hAnsi="Garamond"/>
          <w:i/>
          <w:iCs/>
          <w:color w:val="0000CC"/>
          <w:sz w:val="20"/>
          <w:szCs w:val="20"/>
        </w:rPr>
        <w:t>a)</w:t>
      </w:r>
      <w:r w:rsidRPr="00527DD2">
        <w:rPr>
          <w:rFonts w:ascii="Garamond" w:hAnsi="Garamond" w:cs="Courier New"/>
          <w:i/>
          <w:sz w:val="20"/>
          <w:szCs w:val="20"/>
        </w:rPr>
        <w:t> </w:t>
      </w:r>
      <w:r w:rsidRPr="00527DD2">
        <w:rPr>
          <w:rFonts w:ascii="Garamond" w:hAnsi="Garamond" w:cs="Courier New"/>
          <w:sz w:val="20"/>
          <w:szCs w:val="20"/>
        </w:rPr>
        <w:t>:</w:t>
      </w:r>
      <w:r w:rsidRPr="00527DD2">
        <w:rPr>
          <w:rFonts w:ascii="Garamond" w:hAnsi="Garamond" w:cs="Courier New"/>
          <w:iCs/>
          <w:sz w:val="20"/>
          <w:szCs w:val="20"/>
        </w:rPr>
        <w:t xml:space="preserve"> </w:t>
      </w:r>
      <w:r w:rsidR="005726F4" w:rsidRPr="00527DD2">
        <w:rPr>
          <w:rFonts w:ascii="Garamond" w:hAnsi="Garamond"/>
          <w:color w:val="0000CC"/>
          <w:sz w:val="20"/>
          <w:szCs w:val="20"/>
        </w:rPr>
        <w:t>(</w:t>
      </w:r>
      <w:r w:rsidR="00F509AF" w:rsidRPr="00784B59">
        <w:rPr>
          <w:rFonts w:ascii="LACAN" w:hAnsi="LACAN"/>
          <w:color w:val="0000CC"/>
          <w:sz w:val="20"/>
        </w:rPr>
        <w:t>S</w:t>
      </w:r>
      <w:r w:rsidR="00F509AF" w:rsidRPr="00784B59">
        <w:rPr>
          <w:rFonts w:ascii="Batang" w:eastAsia="Batang" w:hAnsi="Batang"/>
          <w:b/>
          <w:color w:val="0000CC"/>
          <w:sz w:val="20"/>
        </w:rPr>
        <w:t>◊</w:t>
      </w:r>
      <w:r w:rsidR="00F509AF" w:rsidRPr="00784B59">
        <w:rPr>
          <w:i/>
          <w:color w:val="0000CC"/>
          <w:sz w:val="20"/>
        </w:rPr>
        <w:t>a</w:t>
      </w:r>
      <w:r w:rsidR="005726F4" w:rsidRPr="00527DD2">
        <w:rPr>
          <w:rFonts w:ascii="Garamond" w:hAnsi="Garamond"/>
          <w:bCs/>
          <w:iCs/>
          <w:noProof/>
          <w:color w:val="0000CC"/>
          <w:sz w:val="20"/>
          <w:szCs w:val="20"/>
        </w:rPr>
        <w:t>)</w:t>
      </w:r>
    </w:p>
    <w:p w:rsidR="00B9687A" w:rsidRPr="00527DD2" w:rsidRDefault="00B9687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nous arrête</w:t>
      </w:r>
      <w:r w:rsidR="00661828" w:rsidRPr="00527DD2">
        <w:rPr>
          <w:rFonts w:ascii="Garamond" w:hAnsi="Garamond" w:cs="Courier New"/>
          <w:sz w:val="20"/>
          <w:szCs w:val="20"/>
        </w:rPr>
        <w:t> :</w:t>
      </w:r>
      <w:r w:rsidRPr="00527DD2">
        <w:rPr>
          <w:rFonts w:ascii="Garamond" w:hAnsi="Garamond" w:cs="Courier New"/>
          <w:sz w:val="20"/>
          <w:szCs w:val="20"/>
        </w:rPr>
        <w:t xml:space="preserve"> </w:t>
      </w:r>
      <w:r w:rsidR="00661828" w:rsidRPr="00527DD2">
        <w:rPr>
          <w:rFonts w:ascii="Garamond" w:hAnsi="Garamond" w:cs="Courier New"/>
          <w:sz w:val="20"/>
          <w:szCs w:val="20"/>
        </w:rPr>
        <w:t>i</w:t>
      </w:r>
      <w:r w:rsidRPr="00527DD2">
        <w:rPr>
          <w:rFonts w:ascii="Garamond" w:hAnsi="Garamond" w:cs="Courier New"/>
          <w:sz w:val="20"/>
          <w:szCs w:val="20"/>
        </w:rPr>
        <w:t>l existe donc un sujet</w:t>
      </w:r>
      <w:r w:rsidR="00661828" w:rsidRPr="00527DD2">
        <w:rPr>
          <w:rFonts w:ascii="Garamond" w:hAnsi="Garamond" w:cs="Courier New"/>
          <w:sz w:val="20"/>
          <w:szCs w:val="20"/>
        </w:rPr>
        <w:t>…</w:t>
      </w:r>
      <w:r w:rsidRPr="00527DD2">
        <w:rPr>
          <w:rFonts w:ascii="Garamond" w:hAnsi="Garamond" w:cs="Courier New"/>
          <w:sz w:val="20"/>
          <w:szCs w:val="20"/>
        </w:rPr>
        <w:t xml:space="preserve"> Voilà ce que logiquement nous sommes forcés d'écrire</w:t>
      </w:r>
      <w:r w:rsidR="00F509AF">
        <w:rPr>
          <w:rFonts w:ascii="Garamond" w:hAnsi="Garamond" w:cs="Courier New"/>
          <w:sz w:val="20"/>
          <w:szCs w:val="20"/>
        </w:rPr>
        <w:t xml:space="preserve"> </w:t>
      </w:r>
      <w:r w:rsidRPr="00527DD2">
        <w:rPr>
          <w:rFonts w:ascii="Garamond" w:hAnsi="Garamond" w:cs="Courier New"/>
          <w:sz w:val="20"/>
          <w:szCs w:val="20"/>
        </w:rPr>
        <w:t xml:space="preserve">au principe d'une telle formule. </w:t>
      </w:r>
    </w:p>
    <w:p w:rsidR="005726F4" w:rsidRPr="00527DD2" w:rsidRDefault="0047305D">
      <w:pPr>
        <w:rPr>
          <w:rFonts w:ascii="Garamond" w:hAnsi="Garamond" w:cs="Courier New"/>
          <w:i/>
          <w:sz w:val="20"/>
          <w:szCs w:val="20"/>
        </w:rPr>
      </w:pPr>
      <w:r w:rsidRPr="00527DD2">
        <w:rPr>
          <w:rFonts w:ascii="Garamond" w:hAnsi="Garamond" w:cs="Courier New"/>
          <w:sz w:val="20"/>
          <w:szCs w:val="20"/>
        </w:rPr>
        <w:t xml:space="preserve">Quelque chose, là, à nous se propose qui est la division de </w:t>
      </w:r>
      <w:r w:rsidRPr="00527DD2">
        <w:rPr>
          <w:rFonts w:ascii="Garamond" w:hAnsi="Garamond"/>
          <w:i/>
          <w:color w:val="0000CC"/>
          <w:sz w:val="20"/>
          <w:szCs w:val="20"/>
        </w:rPr>
        <w:t>l'existence de fait</w:t>
      </w:r>
      <w:r w:rsidRPr="00527DD2">
        <w:rPr>
          <w:rFonts w:ascii="Garamond" w:hAnsi="Garamond" w:cs="Courier New"/>
          <w:i/>
          <w:sz w:val="20"/>
          <w:szCs w:val="20"/>
        </w:rPr>
        <w:t xml:space="preserve"> </w:t>
      </w:r>
      <w:r w:rsidRPr="00527DD2">
        <w:rPr>
          <w:rFonts w:ascii="Garamond" w:hAnsi="Garamond" w:cs="Courier New"/>
          <w:sz w:val="20"/>
          <w:szCs w:val="20"/>
        </w:rPr>
        <w:t xml:space="preserve">et de </w:t>
      </w:r>
      <w:r w:rsidRPr="00527DD2">
        <w:rPr>
          <w:rFonts w:ascii="Garamond" w:hAnsi="Garamond"/>
          <w:i/>
          <w:color w:val="0000CC"/>
          <w:sz w:val="20"/>
          <w:szCs w:val="20"/>
        </w:rPr>
        <w:t>l'existence logique</w:t>
      </w:r>
      <w:r w:rsidRPr="00527DD2">
        <w:rPr>
          <w:rFonts w:ascii="Garamond" w:hAnsi="Garamond" w:cs="Courier New"/>
          <w:i/>
          <w:sz w:val="20"/>
          <w:szCs w:val="20"/>
        </w:rPr>
        <w:t>.</w:t>
      </w:r>
    </w:p>
    <w:p w:rsidR="00661828" w:rsidRPr="00F509AF" w:rsidRDefault="0047305D" w:rsidP="003908DF">
      <w:pPr>
        <w:pStyle w:val="Paragraphedeliste"/>
        <w:numPr>
          <w:ilvl w:val="0"/>
          <w:numId w:val="8"/>
        </w:numPr>
        <w:rPr>
          <w:rFonts w:ascii="Garamond" w:hAnsi="Garamond" w:cs="Courier New"/>
          <w:i/>
          <w:sz w:val="20"/>
          <w:szCs w:val="20"/>
        </w:rPr>
      </w:pPr>
      <w:r w:rsidRPr="00F509AF">
        <w:rPr>
          <w:rFonts w:ascii="Garamond" w:hAnsi="Garamond"/>
          <w:i/>
          <w:color w:val="0000CC"/>
          <w:sz w:val="20"/>
          <w:szCs w:val="20"/>
        </w:rPr>
        <w:t>L'existence de fait</w:t>
      </w:r>
      <w:r w:rsidRPr="00F509AF">
        <w:rPr>
          <w:rFonts w:ascii="Garamond" w:hAnsi="Garamond" w:cs="Courier New"/>
          <w:i/>
          <w:sz w:val="20"/>
          <w:szCs w:val="20"/>
        </w:rPr>
        <w:t xml:space="preserve"> </w:t>
      </w:r>
      <w:r w:rsidRPr="00F509AF">
        <w:rPr>
          <w:rFonts w:ascii="Garamond" w:hAnsi="Garamond" w:cs="Courier New"/>
          <w:sz w:val="20"/>
          <w:szCs w:val="20"/>
        </w:rPr>
        <w:t>bien sûr nous reporte à l'existence d'</w:t>
      </w:r>
      <w:r w:rsidR="00F509AF" w:rsidRPr="00F509AF">
        <w:rPr>
          <w:rFonts w:ascii="Garamond" w:hAnsi="Garamond" w:cs="Courier New"/>
          <w:sz w:val="20"/>
          <w:szCs w:val="20"/>
        </w:rPr>
        <w:t>|</w:t>
      </w:r>
      <w:r w:rsidRPr="00F509AF">
        <w:rPr>
          <w:rFonts w:ascii="Garamond" w:hAnsi="Garamond"/>
          <w:i/>
          <w:sz w:val="20"/>
          <w:szCs w:val="20"/>
        </w:rPr>
        <w:t>êtres</w:t>
      </w:r>
      <w:r w:rsidRPr="00F509AF">
        <w:rPr>
          <w:rFonts w:ascii="Garamond" w:hAnsi="Garamond" w:cs="Courier New"/>
          <w:sz w:val="20"/>
          <w:szCs w:val="20"/>
        </w:rPr>
        <w:t>|</w:t>
      </w:r>
      <w:r w:rsidR="00F509AF" w:rsidRPr="00F509AF">
        <w:rPr>
          <w:rFonts w:ascii="Garamond" w:hAnsi="Garamond" w:cs="Courier New"/>
          <w:sz w:val="20"/>
          <w:szCs w:val="20"/>
        </w:rPr>
        <w:t xml:space="preserve"> - </w:t>
      </w:r>
      <w:r w:rsidR="00661828" w:rsidRPr="00F509AF">
        <w:rPr>
          <w:rFonts w:ascii="Garamond" w:hAnsi="Garamond" w:cs="Courier New"/>
          <w:sz w:val="20"/>
          <w:szCs w:val="20"/>
        </w:rPr>
        <w:t>e</w:t>
      </w:r>
      <w:r w:rsidRPr="00F509AF">
        <w:rPr>
          <w:rFonts w:ascii="Garamond" w:hAnsi="Garamond" w:cs="Courier New"/>
          <w:sz w:val="20"/>
          <w:szCs w:val="20"/>
        </w:rPr>
        <w:t xml:space="preserve">ntre deux barres le mot </w:t>
      </w:r>
      <w:r w:rsidRPr="00F509AF">
        <w:rPr>
          <w:rFonts w:ascii="Garamond" w:hAnsi="Garamond"/>
          <w:i/>
          <w:sz w:val="20"/>
          <w:szCs w:val="20"/>
        </w:rPr>
        <w:t>êtres</w:t>
      </w:r>
      <w:r w:rsidR="00F509AF" w:rsidRPr="00F509AF">
        <w:rPr>
          <w:rFonts w:ascii="Garamond" w:hAnsi="Garamond"/>
          <w:i/>
          <w:sz w:val="20"/>
          <w:szCs w:val="20"/>
        </w:rPr>
        <w:t xml:space="preserve"> - </w:t>
      </w:r>
      <w:r w:rsidRPr="00F509AF">
        <w:rPr>
          <w:rFonts w:ascii="Garamond" w:hAnsi="Garamond"/>
          <w:i/>
          <w:sz w:val="20"/>
          <w:szCs w:val="20"/>
        </w:rPr>
        <w:t>êtres</w:t>
      </w:r>
      <w:r w:rsidRPr="00F509AF">
        <w:rPr>
          <w:rFonts w:ascii="Garamond" w:hAnsi="Garamond" w:cs="Courier New"/>
          <w:i/>
          <w:sz w:val="20"/>
          <w:szCs w:val="20"/>
        </w:rPr>
        <w:t xml:space="preserve"> </w:t>
      </w:r>
      <w:r w:rsidR="00F509AF" w:rsidRPr="00F509AF">
        <w:rPr>
          <w:rFonts w:ascii="Garamond" w:hAnsi="Garamond" w:cs="Courier New"/>
          <w:i/>
          <w:sz w:val="20"/>
          <w:szCs w:val="20"/>
        </w:rPr>
        <w:t>-</w:t>
      </w:r>
      <w:r w:rsidRPr="00F509AF">
        <w:rPr>
          <w:rFonts w:ascii="Garamond" w:hAnsi="Garamond" w:cs="Courier New"/>
          <w:i/>
          <w:sz w:val="20"/>
          <w:szCs w:val="20"/>
        </w:rPr>
        <w:t xml:space="preserve"> </w:t>
      </w:r>
      <w:r w:rsidRPr="00F509AF">
        <w:rPr>
          <w:rFonts w:ascii="Garamond" w:hAnsi="Garamond" w:cs="Courier New"/>
          <w:sz w:val="20"/>
          <w:szCs w:val="20"/>
        </w:rPr>
        <w:t xml:space="preserve">ou pas </w:t>
      </w:r>
      <w:r w:rsidR="00F509AF" w:rsidRPr="00F509AF">
        <w:rPr>
          <w:rFonts w:ascii="Garamond" w:hAnsi="Garamond" w:cs="Courier New"/>
          <w:sz w:val="20"/>
          <w:szCs w:val="20"/>
        </w:rPr>
        <w:t>-</w:t>
      </w:r>
      <w:r w:rsidRPr="00F509AF">
        <w:rPr>
          <w:rFonts w:ascii="Garamond" w:hAnsi="Garamond" w:cs="Courier New"/>
          <w:i/>
          <w:sz w:val="20"/>
          <w:szCs w:val="20"/>
        </w:rPr>
        <w:t xml:space="preserve"> </w:t>
      </w:r>
      <w:r w:rsidRPr="00F509AF">
        <w:rPr>
          <w:rFonts w:ascii="Garamond" w:hAnsi="Garamond"/>
          <w:i/>
          <w:sz w:val="20"/>
          <w:szCs w:val="20"/>
        </w:rPr>
        <w:t>parlants</w:t>
      </w:r>
      <w:r w:rsidRPr="00F509AF">
        <w:rPr>
          <w:rFonts w:ascii="Garamond" w:hAnsi="Garamond" w:cs="Courier New"/>
          <w:i/>
          <w:sz w:val="20"/>
          <w:szCs w:val="20"/>
        </w:rPr>
        <w:t>.</w:t>
      </w:r>
      <w:r w:rsidR="005726F4" w:rsidRPr="00F509AF">
        <w:rPr>
          <w:rFonts w:ascii="Garamond" w:hAnsi="Garamond" w:cs="Courier New"/>
          <w:i/>
          <w:sz w:val="20"/>
          <w:szCs w:val="20"/>
        </w:rPr>
        <w:t xml:space="preserve"> </w:t>
      </w:r>
    </w:p>
    <w:p w:rsidR="00F509AF" w:rsidRDefault="0047305D" w:rsidP="005726F4">
      <w:pPr>
        <w:pStyle w:val="Paragraphedeliste"/>
        <w:rPr>
          <w:rFonts w:ascii="Garamond" w:hAnsi="Garamond" w:cs="Courier New"/>
          <w:sz w:val="20"/>
          <w:szCs w:val="20"/>
        </w:rPr>
      </w:pPr>
      <w:r w:rsidRPr="00527DD2">
        <w:rPr>
          <w:rFonts w:ascii="Garamond" w:hAnsi="Garamond" w:cs="Courier New"/>
          <w:sz w:val="20"/>
          <w:szCs w:val="20"/>
        </w:rPr>
        <w:t>Ceux</w:t>
      </w:r>
      <w:r w:rsidR="00F509AF">
        <w:rPr>
          <w:rFonts w:ascii="Garamond" w:hAnsi="Garamond" w:cs="Courier New"/>
          <w:sz w:val="20"/>
          <w:szCs w:val="20"/>
        </w:rPr>
        <w:t>-</w:t>
      </w:r>
      <w:r w:rsidRPr="00527DD2">
        <w:rPr>
          <w:rFonts w:ascii="Garamond" w:hAnsi="Garamond" w:cs="Courier New"/>
          <w:sz w:val="20"/>
          <w:szCs w:val="20"/>
        </w:rPr>
        <w:t xml:space="preserve">ci sont </w:t>
      </w:r>
      <w:r w:rsidR="00661828" w:rsidRPr="00527DD2">
        <w:rPr>
          <w:rFonts w:ascii="Garamond" w:hAnsi="Garamond"/>
          <w:i/>
          <w:sz w:val="20"/>
          <w:szCs w:val="20"/>
        </w:rPr>
        <w:t>en général</w:t>
      </w:r>
      <w:r w:rsidRPr="00527DD2">
        <w:rPr>
          <w:rFonts w:ascii="Garamond" w:hAnsi="Garamond"/>
          <w:i/>
          <w:sz w:val="20"/>
          <w:szCs w:val="20"/>
        </w:rPr>
        <w:t xml:space="preserve"> vi</w:t>
      </w:r>
      <w:r w:rsidRPr="00527DD2">
        <w:rPr>
          <w:rFonts w:ascii="Garamond" w:hAnsi="Garamond"/>
          <w:i/>
          <w:sz w:val="20"/>
          <w:szCs w:val="20"/>
        </w:rPr>
        <w:softHyphen/>
        <w:t>vants</w:t>
      </w:r>
      <w:r w:rsidRPr="00527DD2">
        <w:rPr>
          <w:rFonts w:ascii="Garamond" w:hAnsi="Garamond" w:cs="Courier New"/>
          <w:sz w:val="20"/>
          <w:szCs w:val="20"/>
        </w:rPr>
        <w:t xml:space="preserve">. Je dis « </w:t>
      </w:r>
      <w:r w:rsidRPr="00527DD2">
        <w:rPr>
          <w:rFonts w:ascii="Garamond" w:hAnsi="Garamond"/>
          <w:i/>
          <w:sz w:val="20"/>
          <w:szCs w:val="20"/>
        </w:rPr>
        <w:t>en général</w:t>
      </w:r>
      <w:r w:rsidR="00661828" w:rsidRPr="00527DD2">
        <w:rPr>
          <w:rFonts w:ascii="Garamond" w:hAnsi="Garamond" w:cs="Courier New"/>
          <w:sz w:val="20"/>
          <w:szCs w:val="20"/>
        </w:rPr>
        <w:t xml:space="preserve"> </w:t>
      </w:r>
      <w:r w:rsidRPr="00527DD2">
        <w:rPr>
          <w:rFonts w:ascii="Garamond" w:hAnsi="Garamond" w:cs="Courier New"/>
          <w:sz w:val="20"/>
          <w:szCs w:val="20"/>
        </w:rPr>
        <w:t>»</w:t>
      </w:r>
      <w:r w:rsidR="00661828" w:rsidRPr="00527DD2">
        <w:rPr>
          <w:rFonts w:ascii="Garamond" w:hAnsi="Garamond" w:cs="Courier New"/>
          <w:sz w:val="20"/>
          <w:szCs w:val="20"/>
        </w:rPr>
        <w:t xml:space="preserve">, </w:t>
      </w:r>
      <w:r w:rsidRPr="00527DD2">
        <w:rPr>
          <w:rFonts w:ascii="Garamond" w:hAnsi="Garamond" w:cs="Courier New"/>
          <w:sz w:val="20"/>
          <w:szCs w:val="20"/>
        </w:rPr>
        <w:t xml:space="preserve">parce que ce n'est pas du tout forcé : nous avons </w:t>
      </w:r>
      <w:r w:rsidR="00A04846" w:rsidRPr="00527DD2">
        <w:rPr>
          <w:rFonts w:ascii="Garamond" w:hAnsi="Garamond"/>
          <w:i/>
          <w:sz w:val="20"/>
          <w:szCs w:val="20"/>
        </w:rPr>
        <w:t>L</w:t>
      </w:r>
      <w:r w:rsidRPr="00527DD2">
        <w:rPr>
          <w:rFonts w:ascii="Garamond" w:hAnsi="Garamond"/>
          <w:i/>
          <w:sz w:val="20"/>
          <w:szCs w:val="20"/>
        </w:rPr>
        <w:t>e convive de pierre</w:t>
      </w:r>
      <w:r w:rsidRPr="00527DD2">
        <w:rPr>
          <w:rFonts w:ascii="Garamond" w:hAnsi="Garamond" w:cs="Courier New"/>
          <w:sz w:val="20"/>
          <w:szCs w:val="20"/>
        </w:rPr>
        <w:t xml:space="preserve"> </w:t>
      </w:r>
    </w:p>
    <w:p w:rsidR="005726F4" w:rsidRPr="00527DD2" w:rsidRDefault="0047305D" w:rsidP="00F509AF">
      <w:pPr>
        <w:pStyle w:val="Paragraphedeliste"/>
        <w:rPr>
          <w:rFonts w:ascii="Garamond" w:hAnsi="Garamond" w:cs="Courier New"/>
          <w:sz w:val="20"/>
          <w:szCs w:val="20"/>
        </w:rPr>
      </w:pPr>
      <w:r w:rsidRPr="00527DD2">
        <w:rPr>
          <w:rFonts w:ascii="Garamond" w:hAnsi="Garamond" w:cs="Courier New"/>
          <w:sz w:val="20"/>
          <w:szCs w:val="20"/>
        </w:rPr>
        <w:t>qui n'exis</w:t>
      </w:r>
      <w:r w:rsidRPr="00527DD2">
        <w:rPr>
          <w:rFonts w:ascii="Garamond" w:hAnsi="Garamond" w:cs="Courier New"/>
          <w:sz w:val="20"/>
          <w:szCs w:val="20"/>
        </w:rPr>
        <w:softHyphen/>
        <w:t xml:space="preserve">te pas seulement </w:t>
      </w:r>
      <w:r w:rsidR="00B9687A" w:rsidRPr="00527DD2">
        <w:rPr>
          <w:rFonts w:ascii="Garamond" w:hAnsi="Garamond" w:cs="Courier New"/>
          <w:i/>
          <w:sz w:val="20"/>
          <w:szCs w:val="20"/>
        </w:rPr>
        <w:t>dans</w:t>
      </w:r>
      <w:r w:rsidRPr="00527DD2">
        <w:rPr>
          <w:rFonts w:ascii="Garamond" w:hAnsi="Garamond" w:cs="Courier New"/>
          <w:i/>
          <w:sz w:val="20"/>
          <w:szCs w:val="20"/>
        </w:rPr>
        <w:t xml:space="preserve"> la scène</w:t>
      </w:r>
      <w:r w:rsidRPr="00527DD2">
        <w:rPr>
          <w:rFonts w:ascii="Garamond" w:hAnsi="Garamond" w:cs="Courier New"/>
          <w:sz w:val="20"/>
          <w:szCs w:val="20"/>
        </w:rPr>
        <w:t xml:space="preserve"> où MOZART l'anime, il se promène parmi nous tout à fait couramment !</w:t>
      </w:r>
    </w:p>
    <w:p w:rsidR="00B9687A" w:rsidRPr="00F509AF" w:rsidRDefault="0047305D" w:rsidP="003908DF">
      <w:pPr>
        <w:pStyle w:val="Paragraphedeliste"/>
        <w:numPr>
          <w:ilvl w:val="0"/>
          <w:numId w:val="8"/>
        </w:numPr>
        <w:rPr>
          <w:rFonts w:ascii="Garamond" w:hAnsi="Garamond"/>
          <w:bCs/>
          <w:i/>
          <w:color w:val="0000CC"/>
          <w:sz w:val="20"/>
          <w:szCs w:val="20"/>
        </w:rPr>
      </w:pPr>
      <w:r w:rsidRPr="00F509AF">
        <w:rPr>
          <w:rFonts w:ascii="Garamond" w:hAnsi="Garamond"/>
          <w:i/>
          <w:color w:val="0000CC"/>
          <w:sz w:val="20"/>
          <w:szCs w:val="20"/>
        </w:rPr>
        <w:t xml:space="preserve">L'existence logique </w:t>
      </w:r>
      <w:r w:rsidRPr="00F509AF">
        <w:rPr>
          <w:rFonts w:ascii="Garamond" w:hAnsi="Garamond" w:cs="Courier New"/>
          <w:i/>
          <w:color w:val="000000" w:themeColor="text1"/>
          <w:sz w:val="20"/>
          <w:szCs w:val="20"/>
        </w:rPr>
        <w:t>est autre chose</w:t>
      </w:r>
      <w:r w:rsidRPr="00F509AF">
        <w:rPr>
          <w:rFonts w:ascii="Garamond" w:hAnsi="Garamond" w:cs="Courier New"/>
          <w:sz w:val="20"/>
          <w:szCs w:val="20"/>
        </w:rPr>
        <w:t xml:space="preserve"> et comme telle, a son statut</w:t>
      </w:r>
      <w:r w:rsidR="00661828" w:rsidRPr="00F509AF">
        <w:rPr>
          <w:rFonts w:ascii="Garamond" w:hAnsi="Garamond" w:cs="Courier New"/>
          <w:sz w:val="20"/>
          <w:szCs w:val="20"/>
        </w:rPr>
        <w:t> :</w:t>
      </w:r>
      <w:r w:rsidRPr="00F509AF">
        <w:rPr>
          <w:rFonts w:ascii="Garamond" w:hAnsi="Garamond" w:cs="Courier New"/>
          <w:sz w:val="20"/>
          <w:szCs w:val="20"/>
        </w:rPr>
        <w:t xml:space="preserve"> </w:t>
      </w:r>
      <w:r w:rsidR="00661828" w:rsidRPr="00F509AF">
        <w:rPr>
          <w:rFonts w:ascii="Garamond" w:hAnsi="Garamond"/>
          <w:bCs/>
          <w:i/>
          <w:color w:val="0000CC"/>
          <w:sz w:val="20"/>
          <w:szCs w:val="20"/>
        </w:rPr>
        <w:t>i</w:t>
      </w:r>
      <w:r w:rsidRPr="00F509AF">
        <w:rPr>
          <w:rFonts w:ascii="Garamond" w:hAnsi="Garamond"/>
          <w:bCs/>
          <w:i/>
          <w:color w:val="0000CC"/>
          <w:sz w:val="20"/>
          <w:szCs w:val="20"/>
        </w:rPr>
        <w:t xml:space="preserve">l y a du sujet à partir du moment où nous faisons de la logique, </w:t>
      </w:r>
    </w:p>
    <w:p w:rsidR="0047305D" w:rsidRPr="00527DD2" w:rsidRDefault="0047305D" w:rsidP="00265A8A">
      <w:pPr>
        <w:pStyle w:val="Paragraphedeliste"/>
        <w:rPr>
          <w:rFonts w:ascii="Garamond" w:hAnsi="Garamond"/>
          <w:bCs/>
          <w:i/>
          <w:color w:val="0000CC"/>
          <w:sz w:val="20"/>
          <w:szCs w:val="20"/>
        </w:rPr>
      </w:pPr>
      <w:r w:rsidRPr="00527DD2">
        <w:rPr>
          <w:rFonts w:ascii="Garamond" w:hAnsi="Garamond"/>
          <w:bCs/>
          <w:i/>
          <w:color w:val="0000CC"/>
          <w:sz w:val="20"/>
          <w:szCs w:val="20"/>
        </w:rPr>
        <w:t>c'est à dire où nous avons à ma</w:t>
      </w:r>
      <w:r w:rsidRPr="00527DD2">
        <w:rPr>
          <w:rFonts w:ascii="Garamond" w:hAnsi="Garamond"/>
          <w:bCs/>
          <w:i/>
          <w:color w:val="0000CC"/>
          <w:sz w:val="20"/>
          <w:szCs w:val="20"/>
        </w:rPr>
        <w:softHyphen/>
        <w:t>nier des signifiants.</w:t>
      </w:r>
    </w:p>
    <w:p w:rsidR="005726F4" w:rsidRPr="00527DD2" w:rsidRDefault="005726F4">
      <w:pPr>
        <w:rPr>
          <w:rFonts w:ascii="Garamond" w:hAnsi="Garamond" w:cs="Courier New"/>
          <w:sz w:val="20"/>
          <w:szCs w:val="20"/>
        </w:rPr>
      </w:pPr>
    </w:p>
    <w:p w:rsidR="00F509AF" w:rsidRDefault="0047305D">
      <w:pPr>
        <w:rPr>
          <w:rFonts w:ascii="Garamond" w:hAnsi="Garamond" w:cs="Courier New"/>
          <w:sz w:val="20"/>
          <w:szCs w:val="20"/>
        </w:rPr>
      </w:pPr>
      <w:r w:rsidRPr="00527DD2">
        <w:rPr>
          <w:rFonts w:ascii="Garamond" w:hAnsi="Garamond" w:cs="Courier New"/>
          <w:sz w:val="20"/>
          <w:szCs w:val="20"/>
        </w:rPr>
        <w:t xml:space="preserve">Ce qu'il en est de </w:t>
      </w:r>
      <w:r w:rsidRPr="00527DD2">
        <w:rPr>
          <w:rFonts w:ascii="Garamond" w:hAnsi="Garamond"/>
          <w:i/>
          <w:sz w:val="20"/>
          <w:szCs w:val="20"/>
        </w:rPr>
        <w:t>l'existence de fait</w:t>
      </w:r>
      <w:r w:rsidRPr="00527DD2">
        <w:rPr>
          <w:rFonts w:ascii="Garamond" w:hAnsi="Garamond" w:cs="Courier New"/>
          <w:sz w:val="20"/>
          <w:szCs w:val="20"/>
        </w:rPr>
        <w:t xml:space="preserve">, à savoir que quelque chose résulte de ce qu'il y a du sujet au niveau des êtres qui parlent, c'est quelque chose qui, comme toute </w:t>
      </w:r>
      <w:r w:rsidRPr="00527DD2">
        <w:rPr>
          <w:rFonts w:ascii="Garamond" w:hAnsi="Garamond"/>
          <w:i/>
          <w:sz w:val="20"/>
          <w:szCs w:val="20"/>
        </w:rPr>
        <w:t>existence de fait</w:t>
      </w:r>
      <w:r w:rsidRPr="00527DD2">
        <w:rPr>
          <w:rFonts w:ascii="Garamond" w:hAnsi="Garamond" w:cs="Courier New"/>
          <w:sz w:val="20"/>
          <w:szCs w:val="20"/>
        </w:rPr>
        <w:t>, nécessite que soit éta</w:t>
      </w:r>
      <w:r w:rsidRPr="00527DD2">
        <w:rPr>
          <w:rFonts w:ascii="Garamond" w:hAnsi="Garamond" w:cs="Courier New"/>
          <w:sz w:val="20"/>
          <w:szCs w:val="20"/>
        </w:rPr>
        <w:softHyphen/>
        <w:t>blie déjà une certaine articulation. Or, rien ne prou</w:t>
      </w:r>
      <w:r w:rsidRPr="00527DD2">
        <w:rPr>
          <w:rFonts w:ascii="Garamond" w:hAnsi="Garamond" w:cs="Courier New"/>
          <w:sz w:val="20"/>
          <w:szCs w:val="20"/>
        </w:rPr>
        <w:softHyphen/>
        <w:t xml:space="preserve">ve que </w:t>
      </w:r>
    </w:p>
    <w:p w:rsidR="00F509AF" w:rsidRDefault="0047305D">
      <w:pPr>
        <w:rPr>
          <w:rFonts w:ascii="Garamond" w:hAnsi="Garamond" w:cs="Courier New"/>
          <w:sz w:val="20"/>
          <w:szCs w:val="20"/>
        </w:rPr>
      </w:pPr>
      <w:r w:rsidRPr="00527DD2">
        <w:rPr>
          <w:rFonts w:ascii="Garamond" w:hAnsi="Garamond" w:cs="Courier New"/>
          <w:sz w:val="20"/>
          <w:szCs w:val="20"/>
        </w:rPr>
        <w:t xml:space="preserve">cette articulation se fasse en prise directe, que ce soit directement du fait qu'il y a des êtres vivants ou autres qui parlent, </w:t>
      </w:r>
    </w:p>
    <w:p w:rsidR="0047305D" w:rsidRPr="00527DD2" w:rsidRDefault="0047305D">
      <w:pPr>
        <w:rPr>
          <w:rFonts w:ascii="Garamond" w:hAnsi="Garamond" w:cs="Courier New"/>
          <w:sz w:val="20"/>
          <w:szCs w:val="20"/>
        </w:rPr>
      </w:pPr>
      <w:r w:rsidRPr="00527DD2">
        <w:rPr>
          <w:rFonts w:ascii="Garamond" w:hAnsi="Garamond" w:cs="Courier New"/>
          <w:sz w:val="20"/>
          <w:szCs w:val="20"/>
        </w:rPr>
        <w:t>qu'ils soient pour autant et d'une façon immédiate, déterminés comme sujets.</w:t>
      </w:r>
    </w:p>
    <w:p w:rsidR="005726F4" w:rsidRPr="00527DD2" w:rsidRDefault="005726F4">
      <w:pPr>
        <w:rPr>
          <w:rFonts w:ascii="Garamond" w:hAnsi="Garamond" w:cs="Courier New"/>
          <w:sz w:val="20"/>
          <w:szCs w:val="20"/>
        </w:rPr>
      </w:pPr>
    </w:p>
    <w:p w:rsidR="00F509AF" w:rsidRDefault="0047305D">
      <w:pPr>
        <w:rPr>
          <w:rFonts w:ascii="Garamond" w:hAnsi="Garamond" w:cs="Courier New"/>
          <w:sz w:val="20"/>
          <w:szCs w:val="20"/>
        </w:rPr>
      </w:pPr>
      <w:r w:rsidRPr="00527DD2">
        <w:rPr>
          <w:rFonts w:ascii="Garamond" w:hAnsi="Garamond" w:cs="Courier New"/>
          <w:sz w:val="20"/>
          <w:szCs w:val="20"/>
        </w:rPr>
        <w:lastRenderedPageBreak/>
        <w:t>Le « </w:t>
      </w:r>
      <w:r w:rsidRPr="00527DD2">
        <w:rPr>
          <w:rFonts w:ascii="Garamond" w:hAnsi="Garamond"/>
          <w:i/>
          <w:iCs/>
          <w:sz w:val="20"/>
          <w:szCs w:val="20"/>
        </w:rPr>
        <w:t>si et si seulement</w:t>
      </w:r>
      <w:r w:rsidRPr="00527DD2">
        <w:rPr>
          <w:rFonts w:ascii="Garamond" w:hAnsi="Garamond" w:cs="Courier New"/>
          <w:i/>
          <w:iCs/>
          <w:sz w:val="20"/>
          <w:szCs w:val="20"/>
        </w:rPr>
        <w:t>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est là pour nous le rappeler. Je vous redis ici des articulations par lesquelles nous au</w:t>
      </w:r>
      <w:r w:rsidRPr="00527DD2">
        <w:rPr>
          <w:rFonts w:ascii="Garamond" w:hAnsi="Garamond" w:cs="Courier New"/>
          <w:sz w:val="20"/>
          <w:szCs w:val="20"/>
        </w:rPr>
        <w:softHyphen/>
        <w:t xml:space="preserve">rons à repasser, </w:t>
      </w:r>
    </w:p>
    <w:p w:rsidR="00F509AF" w:rsidRDefault="0047305D">
      <w:pPr>
        <w:rPr>
          <w:rFonts w:ascii="Garamond" w:hAnsi="Garamond" w:cs="Courier New"/>
          <w:sz w:val="20"/>
          <w:szCs w:val="20"/>
        </w:rPr>
      </w:pPr>
      <w:r w:rsidRPr="00527DD2">
        <w:rPr>
          <w:rFonts w:ascii="Garamond" w:hAnsi="Garamond" w:cs="Courier New"/>
          <w:sz w:val="20"/>
          <w:szCs w:val="20"/>
        </w:rPr>
        <w:t>mais elles sont en elles</w:t>
      </w:r>
      <w:r w:rsidR="00F509AF">
        <w:rPr>
          <w:rFonts w:ascii="Garamond" w:hAnsi="Garamond" w:cs="Courier New"/>
          <w:sz w:val="20"/>
          <w:szCs w:val="20"/>
        </w:rPr>
        <w:t>-</w:t>
      </w:r>
      <w:r w:rsidRPr="00527DD2">
        <w:rPr>
          <w:rFonts w:ascii="Garamond" w:hAnsi="Garamond" w:cs="Courier New"/>
          <w:sz w:val="20"/>
          <w:szCs w:val="20"/>
        </w:rPr>
        <w:t>mêmes assez inhabituelles, assez peu frayées, pour que je croie de</w:t>
      </w:r>
      <w:r w:rsidRPr="00527DD2">
        <w:rPr>
          <w:rFonts w:ascii="Garamond" w:hAnsi="Garamond" w:cs="Courier New"/>
          <w:sz w:val="20"/>
          <w:szCs w:val="20"/>
        </w:rPr>
        <w:softHyphen/>
        <w:t xml:space="preserve">voir vous indiquer la ligne générale </w:t>
      </w:r>
    </w:p>
    <w:p w:rsidR="0047305D" w:rsidRPr="00527DD2" w:rsidRDefault="0047305D">
      <w:pPr>
        <w:rPr>
          <w:rFonts w:ascii="Garamond" w:hAnsi="Garamond" w:cs="Courier New"/>
          <w:sz w:val="20"/>
          <w:szCs w:val="20"/>
        </w:rPr>
      </w:pPr>
      <w:r w:rsidRPr="00527DD2">
        <w:rPr>
          <w:rFonts w:ascii="Garamond" w:hAnsi="Garamond" w:cs="Courier New"/>
          <w:sz w:val="20"/>
          <w:szCs w:val="20"/>
        </w:rPr>
        <w:t>de mon dessein dans ce que j'ai à expliquer devant vous.</w:t>
      </w:r>
    </w:p>
    <w:p w:rsidR="0047305D" w:rsidRPr="00527DD2" w:rsidRDefault="0047305D">
      <w:pPr>
        <w:jc w:val="both"/>
        <w:rPr>
          <w:rFonts w:ascii="Garamond" w:hAnsi="Garamond" w:cs="Courier New"/>
          <w:i/>
          <w:sz w:val="20"/>
          <w:szCs w:val="20"/>
        </w:rPr>
      </w:pPr>
    </w:p>
    <w:p w:rsidR="0047305D" w:rsidRPr="00527DD2" w:rsidRDefault="0047305D" w:rsidP="00F509AF">
      <w:pPr>
        <w:rPr>
          <w:rFonts w:ascii="Garamond" w:hAnsi="Garamond" w:cs="Courier New"/>
          <w:sz w:val="20"/>
          <w:szCs w:val="20"/>
        </w:rPr>
      </w:pPr>
      <w:r w:rsidRPr="00527DD2">
        <w:rPr>
          <w:rFonts w:ascii="Garamond" w:hAnsi="Garamond"/>
          <w:i/>
          <w:color w:val="0000CC"/>
          <w:sz w:val="20"/>
          <w:szCs w:val="20"/>
        </w:rPr>
        <w:t>Petit(</w:t>
      </w:r>
      <w:r w:rsidRPr="00527DD2">
        <w:rPr>
          <w:rFonts w:ascii="Garamond" w:hAnsi="Garamond"/>
          <w:i/>
          <w:iCs/>
          <w:color w:val="0000CC"/>
          <w:sz w:val="20"/>
          <w:szCs w:val="20"/>
        </w:rPr>
        <w:t>a)</w:t>
      </w:r>
      <w:r w:rsidRPr="00527DD2">
        <w:rPr>
          <w:rFonts w:ascii="Garamond" w:hAnsi="Garamond" w:cs="Courier New"/>
          <w:sz w:val="20"/>
          <w:szCs w:val="20"/>
        </w:rPr>
        <w:t xml:space="preserve">, résulte d'une opération de structure logique, elle, effectuée non pas </w:t>
      </w:r>
      <w:r w:rsidRPr="00527DD2">
        <w:rPr>
          <w:rFonts w:ascii="Garamond" w:hAnsi="Garamond"/>
          <w:i/>
          <w:iCs/>
          <w:sz w:val="20"/>
          <w:szCs w:val="20"/>
        </w:rPr>
        <w:t>in vivo</w:t>
      </w:r>
      <w:r w:rsidRPr="00527DD2">
        <w:rPr>
          <w:rFonts w:ascii="Garamond" w:hAnsi="Garamond" w:cs="Courier New"/>
          <w:sz w:val="20"/>
          <w:szCs w:val="20"/>
        </w:rPr>
        <w:t>, non pas même sur le vivant, non pas à proprement parler</w:t>
      </w:r>
      <w:r w:rsidR="00B9687A" w:rsidRPr="00527DD2">
        <w:rPr>
          <w:rFonts w:ascii="Garamond" w:hAnsi="Garamond" w:cs="Courier New"/>
          <w:sz w:val="20"/>
          <w:szCs w:val="20"/>
        </w:rPr>
        <w:t xml:space="preserve"> </w:t>
      </w:r>
      <w:r w:rsidR="00B9687A" w:rsidRPr="00527DD2">
        <w:rPr>
          <w:rFonts w:ascii="Garamond" w:hAnsi="Garamond" w:cs="Courier New"/>
          <w:color w:val="C00000"/>
          <w:sz w:val="20"/>
          <w:szCs w:val="20"/>
        </w:rPr>
        <w:t>[sur le corps]</w:t>
      </w:r>
      <w:r w:rsidRPr="00527DD2">
        <w:rPr>
          <w:rFonts w:ascii="Garamond" w:hAnsi="Garamond" w:cs="Courier New"/>
          <w:sz w:val="20"/>
          <w:szCs w:val="20"/>
        </w:rPr>
        <w:t xml:space="preserve"> au sens confus que garde pour nous le terme de « </w:t>
      </w:r>
      <w:r w:rsidRPr="00527DD2">
        <w:rPr>
          <w:rFonts w:ascii="Garamond" w:hAnsi="Garamond"/>
          <w:i/>
          <w:sz w:val="20"/>
          <w:szCs w:val="20"/>
        </w:rPr>
        <w:t>corps</w:t>
      </w:r>
      <w:r w:rsidRPr="00527DD2">
        <w:rPr>
          <w:rFonts w:ascii="Garamond" w:hAnsi="Garamond" w:cs="Courier New"/>
          <w:sz w:val="20"/>
          <w:szCs w:val="20"/>
        </w:rPr>
        <w:t xml:space="preserve"> »…</w:t>
      </w:r>
    </w:p>
    <w:p w:rsidR="00F509AF" w:rsidRDefault="0047305D" w:rsidP="00F509AF">
      <w:pPr>
        <w:pStyle w:val="Retraitcorpsdetexte"/>
        <w:rPr>
          <w:rFonts w:ascii="Garamond" w:hAnsi="Garamond"/>
          <w:sz w:val="20"/>
          <w:szCs w:val="20"/>
        </w:rPr>
      </w:pPr>
      <w:r w:rsidRPr="00527DD2">
        <w:rPr>
          <w:rFonts w:ascii="Garamond" w:hAnsi="Garamond"/>
          <w:sz w:val="20"/>
          <w:szCs w:val="20"/>
        </w:rPr>
        <w:t>ça n'est pas né</w:t>
      </w:r>
      <w:r w:rsidRPr="00527DD2">
        <w:rPr>
          <w:rFonts w:ascii="Garamond" w:hAnsi="Garamond"/>
          <w:sz w:val="20"/>
          <w:szCs w:val="20"/>
        </w:rPr>
        <w:softHyphen/>
        <w:t xml:space="preserve">cessairement la « </w:t>
      </w:r>
      <w:r w:rsidRPr="00527DD2">
        <w:rPr>
          <w:rFonts w:ascii="Garamond" w:hAnsi="Garamond" w:cs="Times New Roman"/>
          <w:i/>
          <w:sz w:val="20"/>
          <w:szCs w:val="20"/>
        </w:rPr>
        <w:t>livre de chair</w:t>
      </w:r>
      <w:r w:rsidRPr="00527DD2">
        <w:rPr>
          <w:rFonts w:ascii="Garamond" w:hAnsi="Garamond"/>
          <w:sz w:val="20"/>
          <w:szCs w:val="20"/>
        </w:rPr>
        <w:t xml:space="preserve"> »</w:t>
      </w:r>
      <w:r w:rsidRPr="00527DD2">
        <w:rPr>
          <w:rStyle w:val="Appelnotedebasdep"/>
          <w:rFonts w:ascii="Garamond" w:hAnsi="Garamond" w:cs="Times New Roman"/>
          <w:b/>
          <w:bCs/>
          <w:color w:val="FF3300"/>
          <w:sz w:val="20"/>
          <w:szCs w:val="20"/>
        </w:rPr>
        <w:footnoteReference w:id="1"/>
      </w:r>
      <w:r w:rsidRPr="00527DD2">
        <w:rPr>
          <w:rFonts w:ascii="Garamond" w:hAnsi="Garamond"/>
          <w:sz w:val="20"/>
          <w:szCs w:val="20"/>
        </w:rPr>
        <w:t xml:space="preserve">, encore que cela puisse l’être </w:t>
      </w:r>
    </w:p>
    <w:p w:rsidR="0047305D" w:rsidRPr="00527DD2" w:rsidRDefault="0047305D" w:rsidP="00F509AF">
      <w:pPr>
        <w:pStyle w:val="Retraitcorpsdetexte"/>
        <w:rPr>
          <w:rFonts w:ascii="Garamond" w:hAnsi="Garamond"/>
          <w:sz w:val="20"/>
          <w:szCs w:val="20"/>
        </w:rPr>
      </w:pPr>
      <w:r w:rsidRPr="00527DD2">
        <w:rPr>
          <w:rFonts w:ascii="Garamond" w:hAnsi="Garamond"/>
          <w:sz w:val="20"/>
          <w:szCs w:val="20"/>
        </w:rPr>
        <w:t>et qu'après tout, quand ça l'est, ça n'arrange pas si mal les choses</w:t>
      </w:r>
    </w:p>
    <w:p w:rsidR="00F509AF" w:rsidRDefault="0047305D">
      <w:pPr>
        <w:rPr>
          <w:rFonts w:ascii="Garamond" w:hAnsi="Garamond" w:cs="Courier New"/>
          <w:sz w:val="20"/>
          <w:szCs w:val="20"/>
        </w:rPr>
      </w:pPr>
      <w:r w:rsidRPr="00527DD2">
        <w:rPr>
          <w:rFonts w:ascii="Garamond" w:hAnsi="Garamond" w:cs="Courier New"/>
          <w:sz w:val="20"/>
          <w:szCs w:val="20"/>
        </w:rPr>
        <w:t xml:space="preserve">…mais enfin, il appert que dans cette entité si peu appréhendée du </w:t>
      </w:r>
      <w:r w:rsidR="00B9687A" w:rsidRPr="00527DD2">
        <w:rPr>
          <w:rFonts w:ascii="Garamond" w:hAnsi="Garamond" w:cs="Courier New"/>
          <w:sz w:val="20"/>
          <w:szCs w:val="20"/>
        </w:rPr>
        <w:t xml:space="preserve">« </w:t>
      </w:r>
      <w:r w:rsidR="00B9687A" w:rsidRPr="00527DD2">
        <w:rPr>
          <w:rFonts w:ascii="Garamond" w:hAnsi="Garamond"/>
          <w:i/>
          <w:sz w:val="20"/>
          <w:szCs w:val="20"/>
        </w:rPr>
        <w:t>corps</w:t>
      </w:r>
      <w:r w:rsidR="00B9687A" w:rsidRPr="00527DD2">
        <w:rPr>
          <w:rFonts w:ascii="Garamond" w:hAnsi="Garamond" w:cs="Courier New"/>
          <w:sz w:val="20"/>
          <w:szCs w:val="20"/>
        </w:rPr>
        <w:t xml:space="preserve"> »</w:t>
      </w:r>
      <w:r w:rsidRPr="00527DD2">
        <w:rPr>
          <w:rFonts w:ascii="Garamond" w:hAnsi="Garamond" w:cs="Courier New"/>
          <w:sz w:val="20"/>
          <w:szCs w:val="20"/>
        </w:rPr>
        <w:t xml:space="preserve">, il y a quelque chose qui se prête à cette opération </w:t>
      </w:r>
    </w:p>
    <w:p w:rsidR="0047305D" w:rsidRPr="00F509AF" w:rsidRDefault="0047305D">
      <w:pPr>
        <w:rPr>
          <w:rFonts w:ascii="Garamond" w:hAnsi="Garamond" w:cs="Courier New"/>
          <w:sz w:val="20"/>
          <w:szCs w:val="20"/>
        </w:rPr>
      </w:pPr>
      <w:r w:rsidRPr="00527DD2">
        <w:rPr>
          <w:rFonts w:ascii="Garamond" w:hAnsi="Garamond" w:cs="Courier New"/>
          <w:sz w:val="20"/>
          <w:szCs w:val="20"/>
        </w:rPr>
        <w:t xml:space="preserve">de structure logique, qu'il nous reste à déterminer. Vous savez : </w:t>
      </w:r>
      <w:r w:rsidRPr="00F509AF">
        <w:rPr>
          <w:rFonts w:ascii="Garamond" w:hAnsi="Garamond" w:cs="Courier New"/>
          <w:i/>
          <w:color w:val="0000CC"/>
          <w:sz w:val="20"/>
          <w:szCs w:val="20"/>
        </w:rPr>
        <w:t xml:space="preserve">le </w:t>
      </w:r>
      <w:r w:rsidRPr="00F509AF">
        <w:rPr>
          <w:rFonts w:ascii="Garamond" w:hAnsi="Garamond"/>
          <w:i/>
          <w:iCs/>
          <w:color w:val="0000CC"/>
          <w:sz w:val="20"/>
          <w:szCs w:val="20"/>
        </w:rPr>
        <w:t>sein</w:t>
      </w:r>
      <w:r w:rsidRPr="00F509AF">
        <w:rPr>
          <w:rFonts w:ascii="Garamond" w:hAnsi="Garamond" w:cs="Courier New"/>
          <w:i/>
          <w:color w:val="0000CC"/>
          <w:sz w:val="20"/>
          <w:szCs w:val="20"/>
        </w:rPr>
        <w:t xml:space="preserve">, le </w:t>
      </w:r>
      <w:r w:rsidRPr="00F509AF">
        <w:rPr>
          <w:rFonts w:ascii="Garamond" w:hAnsi="Garamond"/>
          <w:i/>
          <w:color w:val="0000CC"/>
          <w:sz w:val="20"/>
          <w:szCs w:val="20"/>
        </w:rPr>
        <w:t>scybale</w:t>
      </w:r>
      <w:r w:rsidRPr="00F509AF">
        <w:rPr>
          <w:rFonts w:ascii="Garamond" w:hAnsi="Garamond" w:cs="Courier New"/>
          <w:i/>
          <w:color w:val="0000CC"/>
          <w:sz w:val="20"/>
          <w:szCs w:val="20"/>
        </w:rPr>
        <w:t xml:space="preserve">, le </w:t>
      </w:r>
      <w:r w:rsidRPr="00F509AF">
        <w:rPr>
          <w:rFonts w:ascii="Garamond" w:hAnsi="Garamond"/>
          <w:i/>
          <w:color w:val="0000CC"/>
          <w:sz w:val="20"/>
          <w:szCs w:val="20"/>
        </w:rPr>
        <w:t>regard</w:t>
      </w:r>
      <w:r w:rsidRPr="00F509AF">
        <w:rPr>
          <w:rFonts w:ascii="Garamond" w:hAnsi="Garamond" w:cs="Courier New"/>
          <w:i/>
          <w:color w:val="0000CC"/>
          <w:sz w:val="20"/>
          <w:szCs w:val="20"/>
        </w:rPr>
        <w:t xml:space="preserve">, la </w:t>
      </w:r>
      <w:r w:rsidRPr="00F509AF">
        <w:rPr>
          <w:rFonts w:ascii="Garamond" w:hAnsi="Garamond"/>
          <w:i/>
          <w:iCs/>
          <w:color w:val="0000CC"/>
          <w:sz w:val="20"/>
          <w:szCs w:val="20"/>
        </w:rPr>
        <w:t>voix</w:t>
      </w:r>
      <w:r w:rsidR="00F509AF">
        <w:rPr>
          <w:rFonts w:ascii="Garamond" w:hAnsi="Garamond" w:cs="Courier New"/>
          <w:sz w:val="20"/>
          <w:szCs w:val="20"/>
        </w:rPr>
        <w:t xml:space="preserve">, </w:t>
      </w:r>
      <w:r w:rsidRPr="00527DD2">
        <w:rPr>
          <w:rFonts w:ascii="Garamond" w:hAnsi="Garamond" w:cs="Courier New"/>
          <w:sz w:val="20"/>
          <w:szCs w:val="20"/>
        </w:rPr>
        <w:t>ces pièces détachables et pour</w:t>
      </w:r>
      <w:r w:rsidRPr="00527DD2">
        <w:rPr>
          <w:rFonts w:ascii="Garamond" w:hAnsi="Garamond" w:cs="Courier New"/>
          <w:sz w:val="20"/>
          <w:szCs w:val="20"/>
        </w:rPr>
        <w:softHyphen/>
        <w:t>tant entièrement reliées au corps</w:t>
      </w:r>
      <w:r w:rsidR="00F509AF">
        <w:rPr>
          <w:rFonts w:ascii="Garamond" w:hAnsi="Garamond" w:cs="Courier New"/>
          <w:sz w:val="20"/>
          <w:szCs w:val="20"/>
        </w:rPr>
        <w:t xml:space="preserve">, </w:t>
      </w:r>
      <w:r w:rsidRPr="00527DD2">
        <w:rPr>
          <w:rFonts w:ascii="Garamond" w:hAnsi="Garamond" w:cs="Courier New"/>
          <w:sz w:val="20"/>
          <w:szCs w:val="20"/>
        </w:rPr>
        <w:t xml:space="preserve">voilà ce dont il s'agit dans </w:t>
      </w:r>
      <w:r w:rsidRPr="00527DD2">
        <w:rPr>
          <w:rFonts w:ascii="Garamond" w:hAnsi="Garamond"/>
          <w:i/>
          <w:color w:val="0000CC"/>
          <w:sz w:val="20"/>
          <w:szCs w:val="20"/>
        </w:rPr>
        <w:t>l'objet petit(</w:t>
      </w:r>
      <w:r w:rsidRPr="00527DD2">
        <w:rPr>
          <w:rFonts w:ascii="Garamond" w:hAnsi="Garamond"/>
          <w:i/>
          <w:iCs/>
          <w:color w:val="0000CC"/>
          <w:sz w:val="20"/>
          <w:szCs w:val="20"/>
        </w:rPr>
        <w:t>a)</w:t>
      </w:r>
      <w:r w:rsidRPr="00527DD2">
        <w:rPr>
          <w:rFonts w:ascii="Garamond" w:hAnsi="Garamond" w:cs="Courier New"/>
          <w:i/>
          <w:sz w:val="20"/>
          <w:szCs w:val="20"/>
        </w:rPr>
        <w:t xml:space="preserve">. </w:t>
      </w:r>
    </w:p>
    <w:p w:rsidR="005726F4" w:rsidRPr="00527DD2" w:rsidRDefault="005726F4">
      <w:pPr>
        <w:rPr>
          <w:rFonts w:ascii="Garamond" w:hAnsi="Garamond" w:cs="Courier New"/>
          <w:sz w:val="20"/>
          <w:szCs w:val="20"/>
        </w:rPr>
      </w:pPr>
    </w:p>
    <w:p w:rsidR="005726F4" w:rsidRPr="00527DD2" w:rsidRDefault="0047305D">
      <w:pPr>
        <w:rPr>
          <w:rFonts w:ascii="Garamond" w:hAnsi="Garamond" w:cs="Courier New"/>
          <w:sz w:val="20"/>
          <w:szCs w:val="20"/>
        </w:rPr>
      </w:pPr>
      <w:r w:rsidRPr="00527DD2">
        <w:rPr>
          <w:rFonts w:ascii="Garamond" w:hAnsi="Garamond" w:cs="Courier New"/>
          <w:sz w:val="20"/>
          <w:szCs w:val="20"/>
        </w:rPr>
        <w:t xml:space="preserve">Pour faire du </w:t>
      </w:r>
      <w:r w:rsidR="005726F4" w:rsidRPr="00527DD2">
        <w:rPr>
          <w:rFonts w:ascii="Garamond" w:hAnsi="Garamond"/>
          <w:i/>
          <w:color w:val="0000CC"/>
          <w:sz w:val="20"/>
          <w:szCs w:val="20"/>
        </w:rPr>
        <w:t>(</w:t>
      </w:r>
      <w:r w:rsidR="005726F4" w:rsidRPr="00527DD2">
        <w:rPr>
          <w:rFonts w:ascii="Garamond" w:hAnsi="Garamond"/>
          <w:i/>
          <w:iCs/>
          <w:color w:val="0000CC"/>
          <w:sz w:val="20"/>
          <w:szCs w:val="20"/>
        </w:rPr>
        <w:t>a)</w:t>
      </w:r>
      <w:r w:rsidRPr="00527DD2">
        <w:rPr>
          <w:rFonts w:ascii="Garamond" w:hAnsi="Garamond" w:cs="Courier New"/>
          <w:sz w:val="20"/>
          <w:szCs w:val="20"/>
        </w:rPr>
        <w:t>, donc, limitons</w:t>
      </w:r>
      <w:r w:rsidR="00F509AF">
        <w:rPr>
          <w:rFonts w:ascii="Garamond" w:hAnsi="Garamond" w:cs="Courier New"/>
          <w:sz w:val="20"/>
          <w:szCs w:val="20"/>
        </w:rPr>
        <w:t>-</w:t>
      </w:r>
      <w:r w:rsidRPr="00527DD2">
        <w:rPr>
          <w:rFonts w:ascii="Garamond" w:hAnsi="Garamond" w:cs="Courier New"/>
          <w:sz w:val="20"/>
          <w:szCs w:val="20"/>
        </w:rPr>
        <w:t>nous</w:t>
      </w:r>
      <w:r w:rsidR="00F509AF">
        <w:rPr>
          <w:rFonts w:ascii="Garamond" w:hAnsi="Garamond" w:cs="Courier New"/>
          <w:sz w:val="20"/>
          <w:szCs w:val="20"/>
        </w:rPr>
        <w:t xml:space="preserve">, </w:t>
      </w:r>
      <w:r w:rsidRPr="00527DD2">
        <w:rPr>
          <w:rFonts w:ascii="Garamond" w:hAnsi="Garamond" w:cs="Courier New"/>
          <w:sz w:val="20"/>
          <w:szCs w:val="20"/>
        </w:rPr>
        <w:t>puisque nous nous obligerons à quelque rigueur logique</w:t>
      </w:r>
      <w:r w:rsidR="00F509AF">
        <w:rPr>
          <w:rFonts w:ascii="Garamond" w:hAnsi="Garamond" w:cs="Courier New"/>
          <w:sz w:val="20"/>
          <w:szCs w:val="20"/>
        </w:rPr>
        <w:t xml:space="preserve">, </w:t>
      </w:r>
      <w:r w:rsidRPr="00527DD2">
        <w:rPr>
          <w:rFonts w:ascii="Garamond" w:hAnsi="Garamond" w:cs="Courier New"/>
          <w:sz w:val="20"/>
          <w:szCs w:val="20"/>
        </w:rPr>
        <w:t>à signaler ici, qu'il faut du « </w:t>
      </w:r>
      <w:r w:rsidRPr="00527DD2">
        <w:rPr>
          <w:rFonts w:ascii="Garamond" w:hAnsi="Garamond"/>
          <w:i/>
          <w:sz w:val="20"/>
          <w:szCs w:val="20"/>
        </w:rPr>
        <w:t>prêt</w:t>
      </w:r>
      <w:r w:rsidR="00B9687A" w:rsidRPr="00527DD2">
        <w:rPr>
          <w:rFonts w:ascii="Garamond" w:hAnsi="Garamond"/>
          <w:i/>
          <w:sz w:val="20"/>
          <w:szCs w:val="20"/>
        </w:rPr>
        <w:t xml:space="preserve"> </w:t>
      </w:r>
      <w:r w:rsidRPr="00527DD2">
        <w:rPr>
          <w:rFonts w:ascii="Garamond" w:hAnsi="Garamond"/>
          <w:i/>
          <w:sz w:val="20"/>
          <w:szCs w:val="20"/>
        </w:rPr>
        <w:t>à</w:t>
      </w:r>
      <w:r w:rsidR="00B9687A" w:rsidRPr="00527DD2">
        <w:rPr>
          <w:rFonts w:ascii="Garamond" w:hAnsi="Garamond"/>
          <w:i/>
          <w:sz w:val="20"/>
          <w:szCs w:val="20"/>
        </w:rPr>
        <w:t xml:space="preserve"> </w:t>
      </w:r>
      <w:r w:rsidRPr="00527DD2">
        <w:rPr>
          <w:rFonts w:ascii="Garamond" w:hAnsi="Garamond"/>
          <w:i/>
          <w:sz w:val="20"/>
          <w:szCs w:val="20"/>
        </w:rPr>
        <w:t>le</w:t>
      </w:r>
      <w:r w:rsidR="00B9687A" w:rsidRPr="00527DD2">
        <w:rPr>
          <w:rFonts w:ascii="Garamond" w:hAnsi="Garamond"/>
          <w:i/>
          <w:sz w:val="20"/>
          <w:szCs w:val="20"/>
        </w:rPr>
        <w:t xml:space="preserve"> </w:t>
      </w:r>
      <w:r w:rsidRPr="00527DD2">
        <w:rPr>
          <w:rFonts w:ascii="Garamond" w:hAnsi="Garamond"/>
          <w:i/>
          <w:sz w:val="20"/>
          <w:szCs w:val="20"/>
        </w:rPr>
        <w:t>fournir</w:t>
      </w:r>
      <w:r w:rsidRPr="00527DD2">
        <w:rPr>
          <w:rFonts w:ascii="Garamond" w:hAnsi="Garamond" w:cs="Courier New"/>
          <w:sz w:val="20"/>
          <w:szCs w:val="20"/>
        </w:rPr>
        <w:t> » : ça peut</w:t>
      </w:r>
      <w:r w:rsidR="00B9687A" w:rsidRPr="00527DD2">
        <w:rPr>
          <w:rFonts w:ascii="Garamond" w:hAnsi="Garamond" w:cs="Courier New"/>
          <w:sz w:val="20"/>
          <w:szCs w:val="20"/>
        </w:rPr>
        <w:t>,</w:t>
      </w:r>
      <w:r w:rsidRPr="00527DD2">
        <w:rPr>
          <w:rFonts w:ascii="Garamond" w:hAnsi="Garamond" w:cs="Courier New"/>
          <w:sz w:val="20"/>
          <w:szCs w:val="20"/>
        </w:rPr>
        <w:t xml:space="preserve"> momentanément</w:t>
      </w:r>
      <w:r w:rsidR="00B9687A" w:rsidRPr="00527DD2">
        <w:rPr>
          <w:rFonts w:ascii="Garamond" w:hAnsi="Garamond" w:cs="Courier New"/>
          <w:sz w:val="20"/>
          <w:szCs w:val="20"/>
        </w:rPr>
        <w:t>,</w:t>
      </w:r>
      <w:r w:rsidRPr="00527DD2">
        <w:rPr>
          <w:rFonts w:ascii="Garamond" w:hAnsi="Garamond" w:cs="Courier New"/>
          <w:sz w:val="20"/>
          <w:szCs w:val="20"/>
        </w:rPr>
        <w:t xml:space="preserve"> nous suffire. Et </w:t>
      </w:r>
      <w:r w:rsidRPr="00527DD2">
        <w:rPr>
          <w:rFonts w:ascii="Garamond" w:hAnsi="Garamond"/>
          <w:i/>
          <w:sz w:val="20"/>
          <w:szCs w:val="20"/>
        </w:rPr>
        <w:t>ça n'arrange rien</w:t>
      </w:r>
      <w:r w:rsidR="005726F4" w:rsidRPr="00527DD2">
        <w:rPr>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Ça n'arran</w:t>
      </w:r>
      <w:r w:rsidRPr="00527DD2">
        <w:rPr>
          <w:rFonts w:ascii="Garamond" w:hAnsi="Garamond"/>
          <w:i/>
          <w:sz w:val="20"/>
          <w:szCs w:val="20"/>
        </w:rPr>
        <w:softHyphen/>
        <w:t>ge rien</w:t>
      </w:r>
      <w:r w:rsidRPr="00527DD2">
        <w:rPr>
          <w:rFonts w:ascii="Garamond" w:hAnsi="Garamond" w:cs="Courier New"/>
          <w:sz w:val="20"/>
          <w:szCs w:val="20"/>
        </w:rPr>
        <w:t xml:space="preserve"> pour ce en quoi nous avons à nous </w:t>
      </w:r>
      <w:r w:rsidR="005726F4" w:rsidRPr="00527DD2">
        <w:rPr>
          <w:rFonts w:ascii="Garamond" w:hAnsi="Garamond" w:cs="Courier New"/>
          <w:sz w:val="20"/>
          <w:szCs w:val="20"/>
        </w:rPr>
        <w:t>a</w:t>
      </w:r>
      <w:r w:rsidRPr="00527DD2">
        <w:rPr>
          <w:rFonts w:ascii="Garamond" w:hAnsi="Garamond" w:cs="Courier New"/>
          <w:sz w:val="20"/>
          <w:szCs w:val="20"/>
        </w:rPr>
        <w:t xml:space="preserve">vancer : </w:t>
      </w:r>
    </w:p>
    <w:p w:rsidR="0047305D" w:rsidRPr="00527DD2" w:rsidRDefault="0047305D">
      <w:pPr>
        <w:rPr>
          <w:rFonts w:ascii="Garamond" w:hAnsi="Garamond" w:cs="Courier New"/>
          <w:sz w:val="20"/>
          <w:szCs w:val="20"/>
        </w:rPr>
      </w:pPr>
      <w:r w:rsidRPr="00527DD2">
        <w:rPr>
          <w:rFonts w:ascii="Garamond" w:hAnsi="Garamond" w:cs="Courier New"/>
          <w:sz w:val="20"/>
          <w:szCs w:val="20"/>
        </w:rPr>
        <w:t>pour faire du fantasme</w:t>
      </w:r>
      <w:r w:rsidR="00F509AF">
        <w:rPr>
          <w:rFonts w:ascii="Garamond" w:hAnsi="Garamond" w:cs="Courier New"/>
          <w:sz w:val="20"/>
          <w:szCs w:val="20"/>
        </w:rPr>
        <w:t>,</w:t>
      </w:r>
      <w:r w:rsidRPr="00527DD2">
        <w:rPr>
          <w:rFonts w:ascii="Garamond" w:hAnsi="Garamond" w:cs="Courier New"/>
          <w:sz w:val="20"/>
          <w:szCs w:val="20"/>
        </w:rPr>
        <w:t xml:space="preserve"> il faut du « </w:t>
      </w:r>
      <w:r w:rsidRPr="00527DD2">
        <w:rPr>
          <w:rFonts w:ascii="Garamond" w:hAnsi="Garamond"/>
          <w:i/>
          <w:sz w:val="20"/>
          <w:szCs w:val="20"/>
        </w:rPr>
        <w:t>prêt</w:t>
      </w:r>
      <w:r w:rsidR="00B9687A" w:rsidRPr="00527DD2">
        <w:rPr>
          <w:rFonts w:ascii="Garamond" w:hAnsi="Garamond"/>
          <w:i/>
          <w:sz w:val="20"/>
          <w:szCs w:val="20"/>
        </w:rPr>
        <w:t xml:space="preserve"> </w:t>
      </w:r>
      <w:r w:rsidRPr="00527DD2">
        <w:rPr>
          <w:rFonts w:ascii="Garamond" w:hAnsi="Garamond"/>
          <w:i/>
          <w:sz w:val="20"/>
          <w:szCs w:val="20"/>
        </w:rPr>
        <w:t>à</w:t>
      </w:r>
      <w:r w:rsidR="00B9687A" w:rsidRPr="00527DD2">
        <w:rPr>
          <w:rFonts w:ascii="Garamond" w:hAnsi="Garamond"/>
          <w:i/>
          <w:sz w:val="20"/>
          <w:szCs w:val="20"/>
        </w:rPr>
        <w:t xml:space="preserve"> </w:t>
      </w:r>
      <w:r w:rsidRPr="00527DD2">
        <w:rPr>
          <w:rFonts w:ascii="Garamond" w:hAnsi="Garamond"/>
          <w:i/>
          <w:sz w:val="20"/>
          <w:szCs w:val="20"/>
        </w:rPr>
        <w:t>le</w:t>
      </w:r>
      <w:r w:rsidR="00B9687A" w:rsidRPr="00527DD2">
        <w:rPr>
          <w:rFonts w:ascii="Garamond" w:hAnsi="Garamond"/>
          <w:i/>
          <w:sz w:val="20"/>
          <w:szCs w:val="20"/>
        </w:rPr>
        <w:t xml:space="preserve"> </w:t>
      </w:r>
      <w:r w:rsidRPr="00527DD2">
        <w:rPr>
          <w:rFonts w:ascii="Garamond" w:hAnsi="Garamond"/>
          <w:i/>
          <w:sz w:val="20"/>
          <w:szCs w:val="20"/>
        </w:rPr>
        <w:t>porter</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F509AF" w:rsidRDefault="0047305D">
      <w:pPr>
        <w:rPr>
          <w:rFonts w:ascii="Garamond" w:hAnsi="Garamond" w:cs="Courier New"/>
          <w:sz w:val="20"/>
          <w:szCs w:val="20"/>
        </w:rPr>
      </w:pPr>
      <w:r w:rsidRPr="00527DD2">
        <w:rPr>
          <w:rFonts w:ascii="Garamond" w:hAnsi="Garamond" w:cs="Courier New"/>
          <w:sz w:val="20"/>
          <w:szCs w:val="20"/>
        </w:rPr>
        <w:t>Vous me permettrez ici, d'articuler quelques thè</w:t>
      </w:r>
      <w:r w:rsidRPr="00527DD2">
        <w:rPr>
          <w:rFonts w:ascii="Garamond" w:hAnsi="Garamond" w:cs="Courier New"/>
          <w:sz w:val="20"/>
          <w:szCs w:val="20"/>
        </w:rPr>
        <w:softHyphen/>
        <w:t xml:space="preserve">ses sous leur forme la plus provocante, puisque aussi bien ce dont il s'agit </w:t>
      </w:r>
    </w:p>
    <w:p w:rsidR="005726F4" w:rsidRPr="00527DD2" w:rsidRDefault="0047305D">
      <w:pPr>
        <w:rPr>
          <w:rFonts w:ascii="Garamond" w:hAnsi="Garamond" w:cs="Courier New"/>
          <w:sz w:val="20"/>
          <w:szCs w:val="20"/>
        </w:rPr>
      </w:pPr>
      <w:r w:rsidRPr="00527DD2">
        <w:rPr>
          <w:rFonts w:ascii="Garamond" w:hAnsi="Garamond" w:cs="Courier New"/>
          <w:sz w:val="20"/>
          <w:szCs w:val="20"/>
        </w:rPr>
        <w:t xml:space="preserve">c'est de décoller ce domaine des champs de capture qui le font invinciblement revenir aux illusions les plus fondamentales : </w:t>
      </w:r>
    </w:p>
    <w:p w:rsidR="00F509AF" w:rsidRDefault="0047305D">
      <w:pPr>
        <w:rPr>
          <w:rFonts w:ascii="Garamond" w:hAnsi="Garamond" w:cs="Courier New"/>
          <w:sz w:val="20"/>
          <w:szCs w:val="20"/>
        </w:rPr>
      </w:pPr>
      <w:r w:rsidRPr="00527DD2">
        <w:rPr>
          <w:rFonts w:ascii="Garamond" w:hAnsi="Garamond" w:cs="Courier New"/>
          <w:sz w:val="20"/>
          <w:szCs w:val="20"/>
        </w:rPr>
        <w:t>ce qu'on appel</w:t>
      </w:r>
      <w:r w:rsidRPr="00527DD2">
        <w:rPr>
          <w:rFonts w:ascii="Garamond" w:hAnsi="Garamond" w:cs="Courier New"/>
          <w:sz w:val="20"/>
          <w:szCs w:val="20"/>
        </w:rPr>
        <w:softHyphen/>
        <w:t xml:space="preserve">le l'expérience </w:t>
      </w:r>
      <w:r w:rsidRPr="00527DD2">
        <w:rPr>
          <w:rFonts w:ascii="Garamond" w:hAnsi="Garamond" w:cs="Courier New"/>
          <w:i/>
          <w:iCs/>
          <w:sz w:val="20"/>
          <w:szCs w:val="20"/>
        </w:rPr>
        <w:t>psychologique</w:t>
      </w:r>
      <w:r w:rsidR="00F509AF">
        <w:rPr>
          <w:rFonts w:ascii="Garamond" w:hAnsi="Garamond" w:cs="Courier New"/>
          <w:sz w:val="20"/>
          <w:szCs w:val="20"/>
        </w:rPr>
        <w:t xml:space="preserve">. </w:t>
      </w:r>
      <w:r w:rsidRPr="00527DD2">
        <w:rPr>
          <w:rFonts w:ascii="Garamond" w:hAnsi="Garamond" w:cs="Courier New"/>
          <w:sz w:val="20"/>
          <w:szCs w:val="20"/>
        </w:rPr>
        <w:t xml:space="preserve">Ce que je vais avancer c'est très précisément ce qu'étaiera, ce que fondera, </w:t>
      </w:r>
    </w:p>
    <w:p w:rsidR="005726F4" w:rsidRPr="00527DD2" w:rsidRDefault="0047305D">
      <w:pPr>
        <w:rPr>
          <w:rFonts w:ascii="Garamond" w:hAnsi="Garamond" w:cs="Courier New"/>
          <w:sz w:val="20"/>
          <w:szCs w:val="20"/>
        </w:rPr>
      </w:pPr>
      <w:r w:rsidRPr="00527DD2">
        <w:rPr>
          <w:rFonts w:ascii="Garamond" w:hAnsi="Garamond" w:cs="Courier New"/>
          <w:sz w:val="20"/>
          <w:szCs w:val="20"/>
        </w:rPr>
        <w:t xml:space="preserve">ce dont montrera la consistance, tout ce que je vais cette année, pour vous, dérouler. </w:t>
      </w:r>
    </w:p>
    <w:p w:rsidR="005726F4" w:rsidRPr="00527DD2" w:rsidRDefault="005726F4">
      <w:pPr>
        <w:rPr>
          <w:rFonts w:ascii="Garamond" w:hAnsi="Garamond" w:cs="Courier New"/>
          <w:sz w:val="20"/>
          <w:szCs w:val="20"/>
        </w:rPr>
      </w:pPr>
    </w:p>
    <w:p w:rsidR="00F509AF" w:rsidRDefault="0047305D">
      <w:pPr>
        <w:rPr>
          <w:rFonts w:ascii="Garamond" w:hAnsi="Garamond" w:cs="Courier New"/>
          <w:i/>
          <w:sz w:val="20"/>
          <w:szCs w:val="20"/>
        </w:rPr>
      </w:pPr>
      <w:r w:rsidRPr="00527DD2">
        <w:rPr>
          <w:rFonts w:ascii="Garamond" w:hAnsi="Garamond" w:cs="Courier New"/>
          <w:sz w:val="20"/>
          <w:szCs w:val="20"/>
        </w:rPr>
        <w:t xml:space="preserve">Dérouler, je l'ai déjà dit, il y a longtemps que c'est fait. Dans la quatrième année de mon séminaire, j'ai traité </w:t>
      </w:r>
      <w:r w:rsidRPr="00527DD2">
        <w:rPr>
          <w:rFonts w:ascii="Garamond" w:hAnsi="Garamond"/>
          <w:i/>
          <w:iCs/>
          <w:sz w:val="20"/>
          <w:szCs w:val="20"/>
        </w:rPr>
        <w:t>La relation d'objet</w:t>
      </w:r>
      <w:r w:rsidRPr="00527DD2">
        <w:rPr>
          <w:rFonts w:ascii="Garamond" w:hAnsi="Garamond" w:cs="Courier New"/>
          <w:i/>
          <w:sz w:val="20"/>
          <w:szCs w:val="20"/>
        </w:rPr>
        <w:t xml:space="preserve"> : </w:t>
      </w:r>
    </w:p>
    <w:p w:rsidR="0047305D" w:rsidRPr="00527DD2" w:rsidRDefault="0047305D">
      <w:pPr>
        <w:rPr>
          <w:rFonts w:ascii="Garamond" w:hAnsi="Garamond"/>
          <w:i/>
          <w:sz w:val="20"/>
          <w:szCs w:val="20"/>
        </w:rPr>
      </w:pPr>
      <w:r w:rsidRPr="00527DD2">
        <w:rPr>
          <w:rFonts w:ascii="Garamond" w:hAnsi="Garamond" w:cs="Courier New"/>
          <w:sz w:val="20"/>
          <w:szCs w:val="20"/>
        </w:rPr>
        <w:t xml:space="preserve">déjà concernant </w:t>
      </w:r>
      <w:r w:rsidR="005726F4" w:rsidRPr="00527DD2">
        <w:rPr>
          <w:rFonts w:ascii="Garamond" w:hAnsi="Garamond"/>
          <w:i/>
          <w:color w:val="0000CC"/>
          <w:sz w:val="20"/>
          <w:szCs w:val="20"/>
        </w:rPr>
        <w:t>l'objet petit(</w:t>
      </w:r>
      <w:r w:rsidR="005726F4" w:rsidRPr="00527DD2">
        <w:rPr>
          <w:rFonts w:ascii="Garamond" w:hAnsi="Garamond"/>
          <w:i/>
          <w:iCs/>
          <w:color w:val="0000CC"/>
          <w:sz w:val="20"/>
          <w:szCs w:val="20"/>
        </w:rPr>
        <w:t>a)</w:t>
      </w:r>
      <w:r w:rsidRPr="00527DD2">
        <w:rPr>
          <w:rFonts w:ascii="Garamond" w:hAnsi="Garamond" w:cs="Courier New"/>
          <w:sz w:val="20"/>
          <w:szCs w:val="20"/>
        </w:rPr>
        <w:t xml:space="preserve"> tout est dit</w:t>
      </w:r>
      <w:r w:rsidR="00F4396A" w:rsidRPr="00527DD2">
        <w:rPr>
          <w:rFonts w:ascii="Garamond" w:hAnsi="Garamond" w:cs="Courier New"/>
          <w:sz w:val="20"/>
          <w:szCs w:val="20"/>
        </w:rPr>
        <w:t xml:space="preserve"> </w:t>
      </w:r>
      <w:r w:rsidRPr="00527DD2">
        <w:rPr>
          <w:rFonts w:ascii="Garamond" w:hAnsi="Garamond" w:cs="Courier New"/>
          <w:sz w:val="20"/>
          <w:szCs w:val="20"/>
        </w:rPr>
        <w:t xml:space="preserve">quant à </w:t>
      </w:r>
      <w:r w:rsidRPr="00527DD2">
        <w:rPr>
          <w:rFonts w:ascii="Garamond" w:hAnsi="Garamond"/>
          <w:i/>
          <w:color w:val="0000CC"/>
          <w:sz w:val="20"/>
          <w:szCs w:val="20"/>
        </w:rPr>
        <w:t xml:space="preserve">la structure du rapport du </w:t>
      </w:r>
      <w:r w:rsidR="005726F4" w:rsidRPr="00527DD2">
        <w:rPr>
          <w:rFonts w:ascii="Garamond" w:hAnsi="Garamond"/>
          <w:i/>
          <w:color w:val="0000CC"/>
          <w:sz w:val="20"/>
          <w:szCs w:val="20"/>
        </w:rPr>
        <w:t>petit(</w:t>
      </w:r>
      <w:r w:rsidR="005726F4" w:rsidRPr="00527DD2">
        <w:rPr>
          <w:rFonts w:ascii="Garamond" w:hAnsi="Garamond"/>
          <w:i/>
          <w:iCs/>
          <w:color w:val="0000CC"/>
          <w:sz w:val="20"/>
          <w:szCs w:val="20"/>
        </w:rPr>
        <w:t>a)</w:t>
      </w:r>
      <w:r w:rsidR="00661828" w:rsidRPr="00527DD2">
        <w:rPr>
          <w:rFonts w:ascii="Garamond" w:hAnsi="Garamond"/>
          <w:i/>
          <w:iCs/>
          <w:color w:val="0000CC"/>
          <w:sz w:val="20"/>
          <w:szCs w:val="20"/>
        </w:rPr>
        <w:t xml:space="preserve"> </w:t>
      </w:r>
      <w:r w:rsidRPr="00527DD2">
        <w:rPr>
          <w:rFonts w:ascii="Garamond" w:hAnsi="Garamond"/>
          <w:i/>
          <w:color w:val="0000CC"/>
          <w:sz w:val="20"/>
          <w:szCs w:val="20"/>
        </w:rPr>
        <w:t>à l'Autre</w:t>
      </w:r>
      <w:r w:rsidR="00B9687A" w:rsidRPr="00527DD2">
        <w:rPr>
          <w:rFonts w:ascii="Garamond" w:hAnsi="Garamond" w:cs="Courier New"/>
          <w:sz w:val="20"/>
          <w:szCs w:val="20"/>
        </w:rPr>
        <w:t>,</w:t>
      </w:r>
      <w:r w:rsidRPr="00527DD2">
        <w:rPr>
          <w:rFonts w:ascii="Garamond" w:hAnsi="Garamond" w:cs="Courier New"/>
          <w:sz w:val="20"/>
          <w:szCs w:val="20"/>
        </w:rPr>
        <w:t xml:space="preserve"> tout </w:t>
      </w:r>
      <w:r w:rsidR="00B9687A" w:rsidRPr="00527DD2">
        <w:rPr>
          <w:rFonts w:ascii="Garamond" w:hAnsi="Garamond" w:cs="Courier New"/>
          <w:sz w:val="20"/>
          <w:szCs w:val="20"/>
        </w:rPr>
        <w:t xml:space="preserve">à fait </w:t>
      </w:r>
      <w:r w:rsidRPr="00527DD2">
        <w:rPr>
          <w:rFonts w:ascii="Garamond" w:hAnsi="Garamond" w:cs="Courier New"/>
          <w:sz w:val="20"/>
          <w:szCs w:val="20"/>
        </w:rPr>
        <w:t>spécialement</w:t>
      </w:r>
      <w:r w:rsidR="00B9687A" w:rsidRPr="00527DD2">
        <w:rPr>
          <w:rFonts w:ascii="Garamond" w:hAnsi="Garamond" w:cs="Courier New"/>
          <w:sz w:val="20"/>
          <w:szCs w:val="20"/>
        </w:rPr>
        <w:t xml:space="preserve"> </w:t>
      </w:r>
      <w:r w:rsidRPr="00527DD2">
        <w:rPr>
          <w:rFonts w:ascii="Garamond" w:hAnsi="Garamond" w:cs="Courier New"/>
          <w:sz w:val="20"/>
          <w:szCs w:val="20"/>
        </w:rPr>
        <w:t>et très suffisam</w:t>
      </w:r>
      <w:r w:rsidRPr="00527DD2">
        <w:rPr>
          <w:rFonts w:ascii="Garamond" w:hAnsi="Garamond" w:cs="Courier New"/>
          <w:sz w:val="20"/>
          <w:szCs w:val="20"/>
        </w:rPr>
        <w:softHyphen/>
        <w:t xml:space="preserve">ment amorcée dans l'indication que </w:t>
      </w:r>
      <w:r w:rsidRPr="00527DD2">
        <w:rPr>
          <w:rFonts w:ascii="Garamond" w:hAnsi="Garamond"/>
          <w:i/>
          <w:color w:val="0000CC"/>
          <w:sz w:val="20"/>
          <w:szCs w:val="20"/>
        </w:rPr>
        <w:t>c'est de l'imaginaire de la mère que va dépendre la structure subjective de l'enfant</w:t>
      </w:r>
      <w:r w:rsidR="00B433AA">
        <w:rPr>
          <w:rFonts w:ascii="Garamond" w:hAnsi="Garamond" w:cs="Courier New"/>
          <w:sz w:val="20"/>
          <w:szCs w:val="20"/>
        </w:rPr>
        <w:t xml:space="preserve">. </w:t>
      </w:r>
      <w:r w:rsidRPr="00527DD2">
        <w:rPr>
          <w:rFonts w:ascii="Garamond" w:hAnsi="Garamond" w:cs="Courier New"/>
          <w:sz w:val="20"/>
          <w:szCs w:val="20"/>
        </w:rPr>
        <w:t>Assurément, ce qu'il s'agit ici pour nous d'indi</w:t>
      </w:r>
      <w:r w:rsidRPr="00527DD2">
        <w:rPr>
          <w:rFonts w:ascii="Garamond" w:hAnsi="Garamond" w:cs="Courier New"/>
          <w:sz w:val="20"/>
          <w:szCs w:val="20"/>
        </w:rPr>
        <w:softHyphen/>
        <w:t xml:space="preserve">quer, c'est </w:t>
      </w:r>
      <w:r w:rsidRPr="00B433AA">
        <w:rPr>
          <w:rFonts w:ascii="Garamond" w:hAnsi="Garamond" w:cs="Courier New"/>
          <w:i/>
          <w:sz w:val="20"/>
          <w:szCs w:val="20"/>
        </w:rPr>
        <w:t xml:space="preserve">en quoi ce rapport s'articule en </w:t>
      </w:r>
      <w:r w:rsidRPr="00B433AA">
        <w:rPr>
          <w:rFonts w:ascii="Garamond" w:hAnsi="Garamond"/>
          <w:i/>
          <w:color w:val="0000CC"/>
          <w:sz w:val="20"/>
          <w:szCs w:val="20"/>
        </w:rPr>
        <w:t>termes</w:t>
      </w:r>
      <w:r w:rsidRPr="00B433AA">
        <w:rPr>
          <w:rFonts w:ascii="Garamond" w:hAnsi="Garamond" w:cs="Courier New"/>
          <w:i/>
          <w:sz w:val="20"/>
          <w:szCs w:val="20"/>
        </w:rPr>
        <w:t xml:space="preserve"> pro</w:t>
      </w:r>
      <w:r w:rsidRPr="00B433AA">
        <w:rPr>
          <w:rFonts w:ascii="Garamond" w:hAnsi="Garamond" w:cs="Courier New"/>
          <w:i/>
          <w:sz w:val="20"/>
          <w:szCs w:val="20"/>
        </w:rPr>
        <w:softHyphen/>
        <w:t xml:space="preserve">prement </w:t>
      </w:r>
      <w:r w:rsidRPr="00B433AA">
        <w:rPr>
          <w:rFonts w:ascii="Garamond" w:hAnsi="Garamond"/>
          <w:i/>
          <w:color w:val="0000CC"/>
          <w:sz w:val="20"/>
          <w:szCs w:val="20"/>
        </w:rPr>
        <w:t>logiques</w:t>
      </w:r>
      <w:r w:rsidRPr="00B433AA">
        <w:rPr>
          <w:rFonts w:ascii="Garamond" w:hAnsi="Garamond" w:cs="Courier New"/>
          <w:i/>
          <w:sz w:val="20"/>
          <w:szCs w:val="20"/>
        </w:rPr>
        <w:t xml:space="preserve">, c'est à dire relevant radicalement </w:t>
      </w:r>
      <w:r w:rsidRPr="00B433AA">
        <w:rPr>
          <w:rFonts w:ascii="Garamond" w:hAnsi="Garamond"/>
          <w:i/>
          <w:sz w:val="20"/>
          <w:szCs w:val="20"/>
        </w:rPr>
        <w:t>de la</w:t>
      </w:r>
      <w:r w:rsidRPr="00527DD2">
        <w:rPr>
          <w:rFonts w:ascii="Garamond" w:hAnsi="Garamond"/>
          <w:i/>
          <w:sz w:val="20"/>
          <w:szCs w:val="20"/>
        </w:rPr>
        <w:t xml:space="preserve"> fonction du signifiant. </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il est à noter que pour qui résumait alors ce que je pouvais indiquer dans ce sens, la moindre faute…</w:t>
      </w:r>
    </w:p>
    <w:p w:rsidR="00661828" w:rsidRPr="00527DD2" w:rsidRDefault="0047305D" w:rsidP="00182C99">
      <w:pPr>
        <w:ind w:left="360"/>
        <w:rPr>
          <w:rFonts w:ascii="Garamond" w:hAnsi="Garamond" w:cs="Courier New"/>
          <w:sz w:val="20"/>
          <w:szCs w:val="20"/>
        </w:rPr>
      </w:pPr>
      <w:r w:rsidRPr="00527DD2">
        <w:rPr>
          <w:rFonts w:ascii="Garamond" w:hAnsi="Garamond" w:cs="Courier New"/>
          <w:sz w:val="20"/>
          <w:szCs w:val="20"/>
        </w:rPr>
        <w:t>je veux dire : défaut concer</w:t>
      </w:r>
      <w:r w:rsidRPr="00527DD2">
        <w:rPr>
          <w:rFonts w:ascii="Garamond" w:hAnsi="Garamond" w:cs="Courier New"/>
          <w:sz w:val="20"/>
          <w:szCs w:val="20"/>
        </w:rPr>
        <w:softHyphen/>
        <w:t xml:space="preserve">nant l'appartenance de chacun des termes de ces </w:t>
      </w:r>
      <w:r w:rsidRPr="00527DD2">
        <w:rPr>
          <w:rFonts w:ascii="Garamond" w:hAnsi="Garamond"/>
          <w:i/>
          <w:sz w:val="20"/>
          <w:szCs w:val="20"/>
        </w:rPr>
        <w:t>trois fonctions</w:t>
      </w:r>
      <w:r w:rsidRPr="00527DD2">
        <w:rPr>
          <w:rFonts w:ascii="Garamond" w:hAnsi="Garamond" w:cs="Courier New"/>
          <w:sz w:val="20"/>
          <w:szCs w:val="20"/>
        </w:rPr>
        <w:t xml:space="preserve"> qui alors pouvaient </w:t>
      </w:r>
    </w:p>
    <w:p w:rsidR="0047305D" w:rsidRPr="00527DD2" w:rsidRDefault="0047305D" w:rsidP="00B433AA">
      <w:pPr>
        <w:ind w:left="360"/>
        <w:rPr>
          <w:rFonts w:ascii="Garamond" w:hAnsi="Garamond" w:cs="Courier New"/>
          <w:sz w:val="20"/>
          <w:szCs w:val="20"/>
        </w:rPr>
      </w:pPr>
      <w:r w:rsidRPr="00527DD2">
        <w:rPr>
          <w:rFonts w:ascii="Garamond" w:hAnsi="Garamond" w:cs="Courier New"/>
          <w:sz w:val="20"/>
          <w:szCs w:val="20"/>
        </w:rPr>
        <w:t>se désigner comme</w:t>
      </w:r>
      <w:r w:rsidR="00F4396A" w:rsidRPr="00527DD2">
        <w:rPr>
          <w:rFonts w:ascii="Garamond" w:hAnsi="Garamond" w:cs="Courier New"/>
          <w:sz w:val="20"/>
          <w:szCs w:val="20"/>
        </w:rPr>
        <w:t xml:space="preserve"> </w:t>
      </w:r>
      <w:r w:rsidRPr="00527DD2">
        <w:rPr>
          <w:rFonts w:ascii="Garamond" w:hAnsi="Garamond"/>
          <w:i/>
          <w:color w:val="0000CC"/>
          <w:sz w:val="20"/>
          <w:szCs w:val="20"/>
        </w:rPr>
        <w:t xml:space="preserve">sujet, </w:t>
      </w:r>
      <w:r w:rsidR="00B9687A" w:rsidRPr="00527DD2">
        <w:rPr>
          <w:rFonts w:ascii="Garamond" w:hAnsi="Garamond"/>
          <w:i/>
          <w:color w:val="0000CC"/>
          <w:sz w:val="20"/>
          <w:szCs w:val="20"/>
        </w:rPr>
        <w:t>o</w:t>
      </w:r>
      <w:r w:rsidRPr="00527DD2">
        <w:rPr>
          <w:rFonts w:ascii="Garamond" w:hAnsi="Garamond"/>
          <w:i/>
          <w:color w:val="0000CC"/>
          <w:sz w:val="20"/>
          <w:szCs w:val="20"/>
        </w:rPr>
        <w:t>bjet</w:t>
      </w:r>
      <w:r w:rsidRPr="00527DD2">
        <w:rPr>
          <w:rFonts w:ascii="Garamond" w:hAnsi="Garamond" w:cs="Courier New"/>
          <w:color w:val="0000CC"/>
          <w:sz w:val="20"/>
          <w:szCs w:val="20"/>
          <w:vertAlign w:val="subscript"/>
        </w:rPr>
        <w:t xml:space="preserve"> </w:t>
      </w:r>
      <w:r w:rsidR="00B433AA">
        <w:rPr>
          <w:rFonts w:ascii="Garamond" w:hAnsi="Garamond" w:cs="Courier New"/>
          <w:sz w:val="20"/>
          <w:szCs w:val="20"/>
        </w:rPr>
        <w:t>-</w:t>
      </w:r>
      <w:r w:rsidR="00B9687A" w:rsidRPr="00527DD2">
        <w:rPr>
          <w:rFonts w:ascii="Garamond" w:hAnsi="Garamond" w:cs="Courier New"/>
          <w:sz w:val="20"/>
          <w:szCs w:val="20"/>
        </w:rPr>
        <w:t xml:space="preserve"> </w:t>
      </w:r>
      <w:r w:rsidRPr="00527DD2">
        <w:rPr>
          <w:rFonts w:ascii="Garamond" w:hAnsi="Garamond" w:cs="Courier New"/>
          <w:i/>
          <w:sz w:val="20"/>
          <w:szCs w:val="20"/>
        </w:rPr>
        <w:t>au sens d'objet d'amour</w:t>
      </w:r>
      <w:r w:rsidR="00B9687A" w:rsidRPr="00527DD2">
        <w:rPr>
          <w:rFonts w:ascii="Garamond" w:hAnsi="Garamond" w:cs="Courier New"/>
          <w:sz w:val="20"/>
          <w:szCs w:val="20"/>
        </w:rPr>
        <w:t xml:space="preserve"> </w:t>
      </w:r>
      <w:r w:rsidR="00B433AA">
        <w:rPr>
          <w:rFonts w:ascii="Garamond" w:hAnsi="Garamond" w:cs="Courier New"/>
          <w:sz w:val="20"/>
          <w:szCs w:val="20"/>
        </w:rPr>
        <w:t>-</w:t>
      </w:r>
      <w:r w:rsidRPr="00527DD2">
        <w:rPr>
          <w:rFonts w:ascii="Garamond" w:hAnsi="Garamond" w:cs="Courier New"/>
          <w:sz w:val="20"/>
          <w:szCs w:val="20"/>
        </w:rPr>
        <w:t xml:space="preserve"> et de l'au</w:t>
      </w:r>
      <w:r w:rsidR="00B433AA">
        <w:rPr>
          <w:rFonts w:ascii="Garamond" w:hAnsi="Garamond" w:cs="Courier New"/>
          <w:sz w:val="20"/>
          <w:szCs w:val="20"/>
        </w:rPr>
        <w:t>-</w:t>
      </w:r>
      <w:r w:rsidRPr="00527DD2">
        <w:rPr>
          <w:rFonts w:ascii="Garamond" w:hAnsi="Garamond" w:cs="Courier New"/>
          <w:sz w:val="20"/>
          <w:szCs w:val="20"/>
        </w:rPr>
        <w:t>delà de celui</w:t>
      </w:r>
      <w:r w:rsidRPr="00527DD2">
        <w:rPr>
          <w:rFonts w:ascii="Garamond" w:hAnsi="Garamond" w:cs="Courier New"/>
          <w:sz w:val="20"/>
          <w:szCs w:val="20"/>
        </w:rPr>
        <w:softHyphen/>
      </w:r>
      <w:r w:rsidR="00B433AA">
        <w:rPr>
          <w:rFonts w:ascii="Garamond" w:hAnsi="Garamond" w:cs="Courier New"/>
          <w:sz w:val="20"/>
          <w:szCs w:val="20"/>
        </w:rPr>
        <w:t>-</w:t>
      </w:r>
      <w:r w:rsidRPr="00527DD2">
        <w:rPr>
          <w:rFonts w:ascii="Garamond" w:hAnsi="Garamond" w:cs="Courier New"/>
          <w:sz w:val="20"/>
          <w:szCs w:val="20"/>
        </w:rPr>
        <w:t>ci</w:t>
      </w:r>
      <w:r w:rsidR="00661828" w:rsidRPr="00527DD2">
        <w:rPr>
          <w:rFonts w:ascii="Garamond" w:hAnsi="Garamond" w:cs="Courier New"/>
          <w:sz w:val="20"/>
          <w:szCs w:val="20"/>
        </w:rPr>
        <w:t>,</w:t>
      </w:r>
      <w:r w:rsidRPr="00527DD2">
        <w:rPr>
          <w:rFonts w:ascii="Garamond" w:hAnsi="Garamond" w:cs="Courier New"/>
          <w:sz w:val="20"/>
          <w:szCs w:val="20"/>
        </w:rPr>
        <w:t xml:space="preserve"> notre actuel </w:t>
      </w:r>
      <w:r w:rsidRPr="00527DD2">
        <w:rPr>
          <w:rFonts w:ascii="Garamond" w:hAnsi="Garamond"/>
          <w:i/>
          <w:iCs/>
          <w:color w:val="0000CC"/>
          <w:sz w:val="20"/>
          <w:szCs w:val="20"/>
        </w:rPr>
        <w:t>objet(a)</w:t>
      </w:r>
    </w:p>
    <w:p w:rsidR="0047305D" w:rsidRPr="00527DD2" w:rsidRDefault="0047305D">
      <w:pPr>
        <w:rPr>
          <w:rFonts w:ascii="Garamond" w:hAnsi="Garamond" w:cs="Courier New"/>
          <w:sz w:val="20"/>
          <w:szCs w:val="20"/>
        </w:rPr>
      </w:pPr>
      <w:r w:rsidRPr="00527DD2">
        <w:rPr>
          <w:rFonts w:ascii="Garamond" w:hAnsi="Garamond" w:cs="Courier New"/>
          <w:sz w:val="20"/>
          <w:szCs w:val="20"/>
        </w:rPr>
        <w:t>…la moindre faute, à savoir la référence à « </w:t>
      </w:r>
      <w:r w:rsidRPr="00527DD2">
        <w:rPr>
          <w:rFonts w:ascii="Garamond" w:hAnsi="Garamond"/>
          <w:i/>
          <w:sz w:val="20"/>
          <w:szCs w:val="20"/>
        </w:rPr>
        <w:t>l'imagination du sujet</w:t>
      </w:r>
      <w:r w:rsidRPr="00527DD2">
        <w:rPr>
          <w:rFonts w:ascii="Garamond" w:hAnsi="Garamond" w:cs="Courier New"/>
          <w:sz w:val="20"/>
          <w:szCs w:val="20"/>
        </w:rPr>
        <w:t xml:space="preserve"> », pouvait obscurcir </w:t>
      </w:r>
      <w:r w:rsidRPr="00527DD2">
        <w:rPr>
          <w:rFonts w:ascii="Garamond" w:hAnsi="Garamond" w:cs="Courier New"/>
          <w:i/>
          <w:sz w:val="20"/>
          <w:szCs w:val="20"/>
        </w:rPr>
        <w:t>la relation</w:t>
      </w:r>
      <w:r w:rsidRPr="00527DD2">
        <w:rPr>
          <w:rFonts w:ascii="Garamond" w:hAnsi="Garamond" w:cs="Courier New"/>
          <w:sz w:val="20"/>
          <w:szCs w:val="20"/>
        </w:rPr>
        <w:t xml:space="preserve"> qu'il s'agissait là d'esquisser. </w:t>
      </w:r>
    </w:p>
    <w:p w:rsidR="005726F4" w:rsidRPr="00527DD2" w:rsidRDefault="005726F4">
      <w:pPr>
        <w:rPr>
          <w:rFonts w:ascii="Garamond" w:hAnsi="Garamond" w:cs="Courier New"/>
          <w:sz w:val="20"/>
          <w:szCs w:val="20"/>
        </w:rPr>
      </w:pPr>
    </w:p>
    <w:p w:rsidR="00B433AA" w:rsidRDefault="0047305D">
      <w:pPr>
        <w:rPr>
          <w:rFonts w:ascii="Garamond" w:hAnsi="Garamond" w:cs="Courier New"/>
          <w:sz w:val="20"/>
          <w:szCs w:val="20"/>
        </w:rPr>
      </w:pPr>
      <w:r w:rsidRPr="00527DD2">
        <w:rPr>
          <w:rFonts w:ascii="Garamond" w:hAnsi="Garamond" w:cs="Courier New"/>
          <w:sz w:val="20"/>
          <w:szCs w:val="20"/>
        </w:rPr>
        <w:t>Ne pas si</w:t>
      </w:r>
      <w:r w:rsidRPr="00527DD2">
        <w:rPr>
          <w:rFonts w:ascii="Garamond" w:hAnsi="Garamond" w:cs="Courier New"/>
          <w:sz w:val="20"/>
          <w:szCs w:val="20"/>
        </w:rPr>
        <w:softHyphen/>
        <w:t xml:space="preserve">tuer au champ de l'Autre comme tel, la fonction de </w:t>
      </w:r>
      <w:r w:rsidRPr="00527DD2">
        <w:rPr>
          <w:rFonts w:ascii="Garamond" w:hAnsi="Garamond"/>
          <w:i/>
          <w:color w:val="0000CC"/>
          <w:sz w:val="20"/>
          <w:szCs w:val="20"/>
        </w:rPr>
        <w:t>l'ob</w:t>
      </w:r>
      <w:r w:rsidRPr="00527DD2">
        <w:rPr>
          <w:rFonts w:ascii="Garamond" w:hAnsi="Garamond"/>
          <w:i/>
          <w:color w:val="0000CC"/>
          <w:sz w:val="20"/>
          <w:szCs w:val="20"/>
        </w:rPr>
        <w:softHyphen/>
        <w:t>jet(a)</w:t>
      </w:r>
      <w:r w:rsidRPr="00527DD2">
        <w:rPr>
          <w:rFonts w:ascii="Garamond" w:hAnsi="Garamond" w:cs="Courier New"/>
          <w:sz w:val="20"/>
          <w:szCs w:val="20"/>
        </w:rPr>
        <w:t xml:space="preserve"> </w:t>
      </w:r>
      <w:r w:rsidRPr="00527DD2">
        <w:rPr>
          <w:rFonts w:ascii="Garamond" w:hAnsi="Garamond" w:cs="Courier New"/>
          <w:color w:val="C00000"/>
          <w:sz w:val="20"/>
          <w:szCs w:val="20"/>
        </w:rPr>
        <w:t>[</w:t>
      </w:r>
      <w:r w:rsidR="005726F4" w:rsidRPr="00527DD2">
        <w:rPr>
          <w:rFonts w:ascii="Garamond" w:hAnsi="Garamond" w:cs="Courier New"/>
          <w:color w:val="C00000"/>
          <w:sz w:val="20"/>
          <w:szCs w:val="20"/>
        </w:rPr>
        <w:t xml:space="preserve">amène un </w:t>
      </w:r>
      <w:r w:rsidR="00F4396A" w:rsidRPr="00527DD2">
        <w:rPr>
          <w:rFonts w:ascii="Garamond" w:hAnsi="Garamond" w:cs="Courier New"/>
          <w:color w:val="C00000"/>
          <w:sz w:val="20"/>
          <w:szCs w:val="20"/>
        </w:rPr>
        <w:t>tel</w:t>
      </w:r>
      <w:r w:rsidRPr="00527DD2">
        <w:rPr>
          <w:rFonts w:ascii="Garamond" w:hAnsi="Garamond" w:cs="Courier New"/>
          <w:color w:val="C00000"/>
          <w:sz w:val="20"/>
          <w:szCs w:val="20"/>
        </w:rPr>
        <w:t xml:space="preserve"> à écrire</w:t>
      </w:r>
      <w:r w:rsidR="00182C99" w:rsidRPr="00527DD2">
        <w:rPr>
          <w:rFonts w:ascii="Garamond" w:hAnsi="Garamond" w:cs="Courier New"/>
          <w:color w:val="C00000"/>
          <w:sz w:val="20"/>
          <w:szCs w:val="20"/>
        </w:rPr>
        <w:t> ?</w:t>
      </w:r>
      <w:r w:rsidRPr="00527DD2">
        <w:rPr>
          <w:rFonts w:ascii="Garamond" w:hAnsi="Garamond" w:cs="Courier New"/>
          <w:color w:val="C00000"/>
          <w:sz w:val="20"/>
          <w:szCs w:val="20"/>
        </w:rPr>
        <w:t>]</w:t>
      </w:r>
      <w:r w:rsidRPr="00527DD2">
        <w:rPr>
          <w:rFonts w:ascii="Garamond" w:hAnsi="Garamond" w:cs="Courier New"/>
          <w:sz w:val="20"/>
          <w:szCs w:val="20"/>
        </w:rPr>
        <w:t xml:space="preserve"> par exemple, que dans le statut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 pervers, c'est à la fois la fonction, pour lui, du </w:t>
      </w:r>
      <w:r w:rsidRPr="00527DD2">
        <w:rPr>
          <w:rFonts w:ascii="Garamond" w:hAnsi="Garamond"/>
          <w:i/>
          <w:color w:val="0000CC"/>
          <w:sz w:val="20"/>
          <w:szCs w:val="20"/>
        </w:rPr>
        <w:t>phallus</w:t>
      </w:r>
      <w:r w:rsidRPr="00527DD2">
        <w:rPr>
          <w:rFonts w:ascii="Garamond" w:hAnsi="Garamond" w:cs="Courier New"/>
          <w:sz w:val="20"/>
          <w:szCs w:val="20"/>
        </w:rPr>
        <w:t xml:space="preserve"> et la théorie sadique du </w:t>
      </w:r>
      <w:r w:rsidRPr="00527DD2">
        <w:rPr>
          <w:rFonts w:ascii="Garamond" w:hAnsi="Garamond"/>
          <w:i/>
          <w:sz w:val="20"/>
          <w:szCs w:val="20"/>
        </w:rPr>
        <w:t>coït</w:t>
      </w:r>
      <w:r w:rsidRPr="00527DD2">
        <w:rPr>
          <w:rFonts w:ascii="Garamond" w:hAnsi="Garamond" w:cs="Courier New"/>
          <w:sz w:val="20"/>
          <w:szCs w:val="20"/>
        </w:rPr>
        <w:t xml:space="preserve"> qui sont les </w:t>
      </w:r>
      <w:r w:rsidRPr="00527DD2">
        <w:rPr>
          <w:rFonts w:ascii="Garamond" w:hAnsi="Garamond" w:cs="Courier New"/>
          <w:i/>
          <w:iCs/>
          <w:sz w:val="20"/>
          <w:szCs w:val="20"/>
        </w:rPr>
        <w:t>dé</w:t>
      </w:r>
      <w:r w:rsidRPr="00527DD2">
        <w:rPr>
          <w:rFonts w:ascii="Garamond" w:hAnsi="Garamond" w:cs="Courier New"/>
          <w:i/>
          <w:iCs/>
          <w:sz w:val="20"/>
          <w:szCs w:val="20"/>
        </w:rPr>
        <w:softHyphen/>
        <w:t>terminants</w:t>
      </w:r>
      <w:r w:rsidRPr="00527DD2">
        <w:rPr>
          <w:rFonts w:ascii="Garamond" w:hAnsi="Garamond" w:cs="Courier New"/>
          <w:sz w:val="20"/>
          <w:szCs w:val="20"/>
        </w:rPr>
        <w:t>. Alors qu'il n'en est rien, que c'est au niveau de la mère que ces deux incidences fonctionnent.</w:t>
      </w:r>
    </w:p>
    <w:p w:rsidR="005726F4" w:rsidRPr="00527DD2" w:rsidRDefault="005726F4">
      <w:pPr>
        <w:rPr>
          <w:rFonts w:ascii="Garamond" w:hAnsi="Garamond" w:cs="Courier New"/>
          <w:sz w:val="20"/>
          <w:szCs w:val="20"/>
        </w:rPr>
      </w:pPr>
    </w:p>
    <w:p w:rsidR="0047305D" w:rsidRPr="00527DD2" w:rsidRDefault="0047305D" w:rsidP="00F4396A">
      <w:pPr>
        <w:rPr>
          <w:rFonts w:ascii="Garamond" w:hAnsi="Garamond" w:cs="Courier New"/>
          <w:sz w:val="20"/>
          <w:szCs w:val="20"/>
        </w:rPr>
      </w:pPr>
      <w:r w:rsidRPr="00527DD2">
        <w:rPr>
          <w:rFonts w:ascii="Garamond" w:hAnsi="Garamond" w:cs="Courier New"/>
          <w:sz w:val="20"/>
          <w:szCs w:val="20"/>
        </w:rPr>
        <w:t>J'avance donc, dans ce qu'il s'agit ici d'énoncer : pour faire du fantasme, il faut du « </w:t>
      </w:r>
      <w:r w:rsidRPr="00527DD2">
        <w:rPr>
          <w:rFonts w:ascii="Garamond" w:hAnsi="Garamond"/>
          <w:i/>
          <w:sz w:val="20"/>
          <w:szCs w:val="20"/>
        </w:rPr>
        <w:t>prêt à porter</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Qu'est</w:t>
      </w:r>
      <w:r w:rsidR="00B433AA">
        <w:rPr>
          <w:rFonts w:ascii="Garamond" w:hAnsi="Garamond" w:cs="Courier New"/>
          <w:sz w:val="20"/>
          <w:szCs w:val="20"/>
        </w:rPr>
        <w:t>-</w:t>
      </w:r>
      <w:r w:rsidRPr="00527DD2">
        <w:rPr>
          <w:rFonts w:ascii="Garamond" w:hAnsi="Garamond" w:cs="Courier New"/>
          <w:sz w:val="20"/>
          <w:szCs w:val="20"/>
        </w:rPr>
        <w:t xml:space="preserve">ce </w:t>
      </w:r>
      <w:r w:rsidRPr="00527DD2">
        <w:rPr>
          <w:rFonts w:ascii="Garamond" w:hAnsi="Garamond" w:cs="Courier New"/>
          <w:iCs/>
          <w:sz w:val="20"/>
          <w:szCs w:val="20"/>
        </w:rPr>
        <w:t>que</w:t>
      </w:r>
      <w:r w:rsidRPr="00527DD2">
        <w:rPr>
          <w:rFonts w:ascii="Garamond" w:hAnsi="Garamond" w:cs="Courier New"/>
          <w:sz w:val="20"/>
          <w:szCs w:val="20"/>
        </w:rPr>
        <w:t xml:space="preserve"> porte, </w:t>
      </w:r>
      <w:r w:rsidRPr="00527DD2">
        <w:rPr>
          <w:rFonts w:ascii="Garamond" w:hAnsi="Garamond"/>
          <w:i/>
          <w:sz w:val="20"/>
          <w:szCs w:val="20"/>
        </w:rPr>
        <w:t>qu'est</w:t>
      </w:r>
      <w:r w:rsidR="00B433AA">
        <w:rPr>
          <w:rFonts w:ascii="Garamond" w:hAnsi="Garamond"/>
          <w:i/>
          <w:sz w:val="20"/>
          <w:szCs w:val="20"/>
        </w:rPr>
        <w:t>-</w:t>
      </w:r>
      <w:r w:rsidRPr="00527DD2">
        <w:rPr>
          <w:rFonts w:ascii="Garamond" w:hAnsi="Garamond"/>
          <w:i/>
          <w:sz w:val="20"/>
          <w:szCs w:val="20"/>
        </w:rPr>
        <w:t xml:space="preserve">ce </w:t>
      </w:r>
      <w:r w:rsidRPr="00527DD2">
        <w:rPr>
          <w:rFonts w:ascii="Garamond" w:hAnsi="Garamond"/>
          <w:i/>
          <w:iCs/>
          <w:sz w:val="20"/>
          <w:szCs w:val="20"/>
        </w:rPr>
        <w:t>qui</w:t>
      </w:r>
      <w:r w:rsidRPr="00527DD2">
        <w:rPr>
          <w:rFonts w:ascii="Garamond" w:hAnsi="Garamond"/>
          <w:i/>
          <w:sz w:val="20"/>
          <w:szCs w:val="20"/>
        </w:rPr>
        <w:t xml:space="preserve"> porte le fantasme</w:t>
      </w:r>
      <w:r w:rsidRPr="00527DD2">
        <w:rPr>
          <w:rFonts w:ascii="Garamond" w:hAnsi="Garamond" w:cs="Courier New"/>
          <w:sz w:val="20"/>
          <w:szCs w:val="20"/>
        </w:rPr>
        <w:t xml:space="preserve"> ? </w:t>
      </w:r>
      <w:r w:rsidRPr="00527DD2">
        <w:rPr>
          <w:rFonts w:ascii="Garamond" w:hAnsi="Garamond"/>
          <w:i/>
          <w:sz w:val="20"/>
          <w:szCs w:val="20"/>
        </w:rPr>
        <w:t>Ce qui porte le fan</w:t>
      </w:r>
      <w:r w:rsidRPr="00527DD2">
        <w:rPr>
          <w:rFonts w:ascii="Garamond" w:hAnsi="Garamond"/>
          <w:i/>
          <w:sz w:val="20"/>
          <w:szCs w:val="20"/>
        </w:rPr>
        <w:softHyphen/>
        <w:t>tasme a deux noms</w:t>
      </w:r>
      <w:r w:rsidRPr="00527DD2">
        <w:rPr>
          <w:rFonts w:ascii="Garamond" w:hAnsi="Garamond" w:cs="Courier New"/>
          <w:sz w:val="20"/>
          <w:szCs w:val="20"/>
        </w:rPr>
        <w:t xml:space="preserve">, ceux </w:t>
      </w:r>
      <w:r w:rsidRPr="00527DD2">
        <w:rPr>
          <w:rFonts w:ascii="Garamond" w:hAnsi="Garamond"/>
          <w:i/>
          <w:sz w:val="20"/>
          <w:szCs w:val="20"/>
        </w:rPr>
        <w:t xml:space="preserve">qui concernent une seule et même </w:t>
      </w:r>
      <w:r w:rsidR="00B9687A" w:rsidRPr="00527DD2">
        <w:rPr>
          <w:rFonts w:ascii="Garamond" w:hAnsi="Garamond"/>
          <w:i/>
          <w:sz w:val="20"/>
          <w:szCs w:val="20"/>
        </w:rPr>
        <w:t>s</w:t>
      </w:r>
      <w:r w:rsidRPr="00527DD2">
        <w:rPr>
          <w:rFonts w:ascii="Garamond" w:hAnsi="Garamond"/>
          <w:i/>
          <w:sz w:val="20"/>
          <w:szCs w:val="20"/>
        </w:rPr>
        <w:t>ubs</w:t>
      </w:r>
      <w:r w:rsidRPr="00527DD2">
        <w:rPr>
          <w:rFonts w:ascii="Garamond" w:hAnsi="Garamond"/>
          <w:i/>
          <w:sz w:val="20"/>
          <w:szCs w:val="20"/>
        </w:rPr>
        <w:softHyphen/>
        <w:t>tance</w:t>
      </w:r>
      <w:r w:rsidRPr="00527DD2">
        <w:rPr>
          <w:rFonts w:ascii="Garamond" w:hAnsi="Garamond" w:cs="Courier New"/>
          <w:sz w:val="20"/>
          <w:szCs w:val="20"/>
        </w:rPr>
        <w:t xml:space="preserve">, si vous voulez bien </w:t>
      </w:r>
      <w:r w:rsidR="00B433AA">
        <w:rPr>
          <w:rFonts w:ascii="Garamond" w:hAnsi="Garamond" w:cs="Courier New"/>
          <w:i/>
          <w:iCs/>
          <w:sz w:val="20"/>
          <w:szCs w:val="20"/>
        </w:rPr>
        <w:t>-</w:t>
      </w:r>
      <w:r w:rsidRPr="00527DD2">
        <w:rPr>
          <w:rFonts w:ascii="Garamond" w:hAnsi="Garamond" w:cs="Courier New"/>
          <w:i/>
          <w:iCs/>
          <w:sz w:val="20"/>
          <w:szCs w:val="20"/>
        </w:rPr>
        <w:t xml:space="preserve"> ce terme </w:t>
      </w:r>
      <w:r w:rsidR="00B433AA">
        <w:rPr>
          <w:rFonts w:ascii="Garamond" w:hAnsi="Garamond" w:cs="Courier New"/>
          <w:i/>
          <w:iCs/>
          <w:sz w:val="20"/>
          <w:szCs w:val="20"/>
        </w:rPr>
        <w:t>-</w:t>
      </w:r>
      <w:r w:rsidRPr="00527DD2">
        <w:rPr>
          <w:rFonts w:ascii="Garamond" w:hAnsi="Garamond" w:cs="Courier New"/>
          <w:sz w:val="20"/>
          <w:szCs w:val="20"/>
        </w:rPr>
        <w:t xml:space="preserve"> le réduire à </w:t>
      </w:r>
      <w:r w:rsidRPr="00527DD2">
        <w:rPr>
          <w:rFonts w:ascii="Garamond" w:hAnsi="Garamond"/>
          <w:i/>
          <w:sz w:val="20"/>
          <w:szCs w:val="20"/>
        </w:rPr>
        <w:t>cette fonction de la surface</w:t>
      </w:r>
      <w:r w:rsidRPr="00527DD2">
        <w:rPr>
          <w:rFonts w:ascii="Garamond" w:hAnsi="Garamond" w:cs="Courier New"/>
          <w:sz w:val="20"/>
          <w:szCs w:val="20"/>
        </w:rPr>
        <w:t xml:space="preserve"> telle que je l'ai, l'année der</w:t>
      </w:r>
      <w:r w:rsidRPr="00527DD2">
        <w:rPr>
          <w:rFonts w:ascii="Garamond" w:hAnsi="Garamond" w:cs="Courier New"/>
          <w:sz w:val="20"/>
          <w:szCs w:val="20"/>
        </w:rPr>
        <w:softHyphen/>
        <w:t>nière, articulée…</w:t>
      </w:r>
    </w:p>
    <w:p w:rsidR="00B433AA" w:rsidRDefault="0047305D" w:rsidP="00F4396A">
      <w:pPr>
        <w:ind w:left="708"/>
        <w:rPr>
          <w:rFonts w:ascii="Garamond" w:hAnsi="Garamond" w:cs="Courier New"/>
          <w:sz w:val="20"/>
          <w:szCs w:val="20"/>
        </w:rPr>
      </w:pPr>
      <w:r w:rsidRPr="00527DD2">
        <w:rPr>
          <w:rFonts w:ascii="Garamond" w:hAnsi="Garamond" w:cs="Courier New"/>
          <w:sz w:val="20"/>
          <w:szCs w:val="20"/>
        </w:rPr>
        <w:t xml:space="preserve">cette surface primordiale qu'il nous faut pour faire fonctionner notre articulation logique, vous en connaissez déjà quelques formes : ce sont des surfaces fermées, elles participent de </w:t>
      </w:r>
      <w:r w:rsidRPr="00527DD2">
        <w:rPr>
          <w:rFonts w:ascii="Garamond" w:hAnsi="Garamond"/>
          <w:i/>
          <w:color w:val="0000CC"/>
          <w:sz w:val="20"/>
          <w:szCs w:val="20"/>
        </w:rPr>
        <w:t>la bulle</w:t>
      </w:r>
      <w:r w:rsidRPr="00527DD2">
        <w:rPr>
          <w:rFonts w:ascii="Garamond" w:hAnsi="Garamond" w:cs="Courier New"/>
          <w:i/>
          <w:sz w:val="20"/>
          <w:szCs w:val="20"/>
        </w:rPr>
        <w:t xml:space="preserve"> </w:t>
      </w:r>
      <w:r w:rsidRPr="00527DD2">
        <w:rPr>
          <w:rFonts w:ascii="Garamond" w:hAnsi="Garamond" w:cs="Courier New"/>
          <w:sz w:val="20"/>
          <w:szCs w:val="20"/>
        </w:rPr>
        <w:t>à ceci pr</w:t>
      </w:r>
      <w:r w:rsidR="00165DA7" w:rsidRPr="00527DD2">
        <w:rPr>
          <w:rFonts w:ascii="Garamond" w:hAnsi="Garamond" w:cs="Courier New"/>
          <w:sz w:val="20"/>
          <w:szCs w:val="20"/>
        </w:rPr>
        <w:t>è</w:t>
      </w:r>
      <w:r w:rsidRPr="00527DD2">
        <w:rPr>
          <w:rFonts w:ascii="Garamond" w:hAnsi="Garamond" w:cs="Courier New"/>
          <w:sz w:val="20"/>
          <w:szCs w:val="20"/>
        </w:rPr>
        <w:t xml:space="preserve">s qu'elles ne sont pas sphériques. </w:t>
      </w:r>
    </w:p>
    <w:p w:rsidR="0047305D" w:rsidRPr="00527DD2" w:rsidRDefault="0047305D" w:rsidP="00F4396A">
      <w:pPr>
        <w:ind w:left="708"/>
        <w:rPr>
          <w:rFonts w:ascii="Garamond" w:hAnsi="Garamond" w:cs="Courier New"/>
          <w:sz w:val="20"/>
          <w:szCs w:val="20"/>
        </w:rPr>
      </w:pPr>
      <w:r w:rsidRPr="00527DD2">
        <w:rPr>
          <w:rFonts w:ascii="Garamond" w:hAnsi="Garamond" w:cs="Courier New"/>
          <w:sz w:val="20"/>
          <w:szCs w:val="20"/>
        </w:rPr>
        <w:t>Appelons</w:t>
      </w:r>
      <w:r w:rsidR="00B433AA">
        <w:rPr>
          <w:rFonts w:ascii="Garamond" w:hAnsi="Garamond" w:cs="Courier New"/>
          <w:sz w:val="20"/>
          <w:szCs w:val="20"/>
        </w:rPr>
        <w:t>-</w:t>
      </w:r>
      <w:r w:rsidRPr="00527DD2">
        <w:rPr>
          <w:rFonts w:ascii="Garamond" w:hAnsi="Garamond" w:cs="Courier New"/>
          <w:sz w:val="20"/>
          <w:szCs w:val="20"/>
        </w:rPr>
        <w:t xml:space="preserve">les </w:t>
      </w:r>
      <w:r w:rsidR="00182C99" w:rsidRPr="00527DD2">
        <w:rPr>
          <w:rFonts w:ascii="Garamond" w:hAnsi="Garamond" w:cs="Courier New"/>
          <w:sz w:val="20"/>
          <w:szCs w:val="20"/>
        </w:rPr>
        <w:t>« </w:t>
      </w:r>
      <w:r w:rsidRPr="00527DD2">
        <w:rPr>
          <w:rFonts w:ascii="Garamond" w:hAnsi="Garamond"/>
          <w:i/>
          <w:color w:val="0000CC"/>
          <w:sz w:val="20"/>
          <w:szCs w:val="20"/>
        </w:rPr>
        <w:t>la bulle</w:t>
      </w:r>
      <w:r w:rsidR="00182C99"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et nous verrons ce qui motive, ce à quoi s'attache, l'existence de </w:t>
      </w:r>
      <w:r w:rsidRPr="00527DD2">
        <w:rPr>
          <w:rFonts w:ascii="Garamond" w:hAnsi="Garamond"/>
          <w:i/>
          <w:color w:val="0000CC"/>
          <w:sz w:val="20"/>
          <w:szCs w:val="20"/>
        </w:rPr>
        <w:t>bulles</w:t>
      </w:r>
      <w:r w:rsidRPr="00527DD2">
        <w:rPr>
          <w:rFonts w:ascii="Garamond" w:hAnsi="Garamond" w:cs="Courier New"/>
          <w:i/>
          <w:sz w:val="20"/>
          <w:szCs w:val="20"/>
        </w:rPr>
        <w:t xml:space="preserve"> </w:t>
      </w:r>
      <w:r w:rsidRPr="00527DD2">
        <w:rPr>
          <w:rFonts w:ascii="Garamond" w:hAnsi="Garamond" w:cs="Courier New"/>
          <w:sz w:val="20"/>
          <w:szCs w:val="20"/>
        </w:rPr>
        <w:t xml:space="preserve">dans le </w:t>
      </w:r>
      <w:r w:rsidRPr="00527DD2">
        <w:rPr>
          <w:rFonts w:ascii="Garamond" w:hAnsi="Garamond"/>
          <w:i/>
          <w:color w:val="0000CC"/>
          <w:sz w:val="20"/>
          <w:szCs w:val="20"/>
        </w:rPr>
        <w:t>réel</w:t>
      </w:r>
    </w:p>
    <w:p w:rsidR="0047305D" w:rsidRPr="00527DD2" w:rsidRDefault="0047305D" w:rsidP="00F4396A">
      <w:pPr>
        <w:rPr>
          <w:rFonts w:ascii="Garamond" w:hAnsi="Garamond" w:cs="Courier New"/>
          <w:sz w:val="20"/>
          <w:szCs w:val="20"/>
        </w:rPr>
      </w:pPr>
      <w:r w:rsidRPr="00527DD2">
        <w:rPr>
          <w:rFonts w:ascii="Garamond" w:hAnsi="Garamond" w:cs="Courier New"/>
          <w:sz w:val="20"/>
          <w:szCs w:val="20"/>
        </w:rPr>
        <w:t xml:space="preserve">…cette surface que j'appelle </w:t>
      </w:r>
      <w:r w:rsidRPr="00527DD2">
        <w:rPr>
          <w:rFonts w:ascii="Garamond" w:hAnsi="Garamond"/>
          <w:i/>
          <w:color w:val="0000CC"/>
          <w:sz w:val="20"/>
          <w:szCs w:val="20"/>
        </w:rPr>
        <w:t>bulle</w:t>
      </w:r>
      <w:r w:rsidRPr="00527DD2">
        <w:rPr>
          <w:rFonts w:ascii="Garamond" w:hAnsi="Garamond" w:cs="Courier New"/>
          <w:i/>
          <w:sz w:val="20"/>
          <w:szCs w:val="20"/>
        </w:rPr>
        <w:t xml:space="preserve"> </w:t>
      </w:r>
      <w:r w:rsidRPr="00527DD2">
        <w:rPr>
          <w:rFonts w:ascii="Garamond" w:hAnsi="Garamond" w:cs="Courier New"/>
          <w:sz w:val="20"/>
          <w:szCs w:val="20"/>
        </w:rPr>
        <w:t xml:space="preserve">a proprement deux noms : </w:t>
      </w:r>
      <w:r w:rsidRPr="00527DD2">
        <w:rPr>
          <w:rFonts w:ascii="Garamond" w:hAnsi="Garamond"/>
          <w:i/>
          <w:color w:val="0000CC"/>
          <w:sz w:val="20"/>
          <w:szCs w:val="20"/>
        </w:rPr>
        <w:t>le désir</w:t>
      </w:r>
      <w:r w:rsidRPr="00527DD2">
        <w:rPr>
          <w:rFonts w:ascii="Garamond" w:hAnsi="Garamond" w:cs="Courier New"/>
          <w:i/>
          <w:sz w:val="20"/>
          <w:szCs w:val="20"/>
        </w:rPr>
        <w:t xml:space="preserve"> </w:t>
      </w:r>
      <w:r w:rsidRPr="00527DD2">
        <w:rPr>
          <w:rFonts w:ascii="Garamond" w:hAnsi="Garamond" w:cs="Courier New"/>
          <w:sz w:val="20"/>
          <w:szCs w:val="20"/>
        </w:rPr>
        <w:t xml:space="preserve">et </w:t>
      </w:r>
      <w:r w:rsidRPr="00527DD2">
        <w:rPr>
          <w:rFonts w:ascii="Garamond" w:hAnsi="Garamond"/>
          <w:i/>
          <w:color w:val="0000CC"/>
          <w:sz w:val="20"/>
          <w:szCs w:val="20"/>
        </w:rPr>
        <w:t xml:space="preserve">la </w:t>
      </w:r>
      <w:r w:rsidRPr="00527DD2">
        <w:rPr>
          <w:rFonts w:ascii="Garamond" w:hAnsi="Garamond"/>
          <w:i/>
          <w:iCs/>
          <w:color w:val="0000CC"/>
          <w:sz w:val="20"/>
          <w:szCs w:val="20"/>
        </w:rPr>
        <w:t>réalité</w:t>
      </w:r>
      <w:r w:rsidRPr="00527DD2">
        <w:rPr>
          <w:rFonts w:ascii="Garamond" w:hAnsi="Garamond" w:cs="Courier New"/>
          <w:sz w:val="20"/>
          <w:szCs w:val="20"/>
        </w:rPr>
        <w:t>.</w:t>
      </w:r>
    </w:p>
    <w:p w:rsidR="00B433AA" w:rsidRDefault="00B433AA">
      <w:pPr>
        <w:rPr>
          <w:rFonts w:ascii="Garamond" w:hAnsi="Garamond" w:cs="Courier New"/>
          <w:sz w:val="20"/>
          <w:szCs w:val="20"/>
        </w:rPr>
      </w:pPr>
    </w:p>
    <w:p w:rsidR="00B433AA" w:rsidRDefault="0047305D">
      <w:pPr>
        <w:rPr>
          <w:rFonts w:ascii="Garamond" w:hAnsi="Garamond"/>
          <w:i/>
          <w:color w:val="0000CC"/>
          <w:sz w:val="20"/>
          <w:szCs w:val="20"/>
        </w:rPr>
      </w:pPr>
      <w:r w:rsidRPr="00527DD2">
        <w:rPr>
          <w:rFonts w:ascii="Garamond" w:hAnsi="Garamond" w:cs="Courier New"/>
          <w:sz w:val="20"/>
          <w:szCs w:val="20"/>
        </w:rPr>
        <w:t>Il est bien inutile de se fatiguer à articuler « </w:t>
      </w:r>
      <w:r w:rsidRPr="00527DD2">
        <w:rPr>
          <w:rFonts w:ascii="Garamond" w:hAnsi="Garamond"/>
          <w:i/>
          <w:iCs/>
          <w:sz w:val="20"/>
          <w:szCs w:val="20"/>
        </w:rPr>
        <w:t>la</w:t>
      </w:r>
      <w:r w:rsidRPr="00527DD2">
        <w:rPr>
          <w:rFonts w:ascii="Garamond" w:hAnsi="Garamond"/>
          <w:sz w:val="20"/>
          <w:szCs w:val="20"/>
        </w:rPr>
        <w:t xml:space="preserve"> </w:t>
      </w:r>
      <w:r w:rsidRPr="00527DD2">
        <w:rPr>
          <w:rFonts w:ascii="Garamond" w:hAnsi="Garamond"/>
          <w:i/>
          <w:sz w:val="20"/>
          <w:szCs w:val="20"/>
        </w:rPr>
        <w:t>réalité du désir</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parce que primordialement </w:t>
      </w:r>
      <w:r w:rsidRPr="00527DD2">
        <w:rPr>
          <w:rFonts w:ascii="Garamond" w:hAnsi="Garamond"/>
          <w:i/>
          <w:color w:val="0000CC"/>
          <w:sz w:val="20"/>
          <w:szCs w:val="20"/>
        </w:rPr>
        <w:t xml:space="preserve">le désir et la réalité ont un rapport de texture </w:t>
      </w:r>
    </w:p>
    <w:p w:rsidR="0047305D" w:rsidRPr="00527DD2" w:rsidRDefault="0047305D">
      <w:pPr>
        <w:rPr>
          <w:rFonts w:ascii="Garamond" w:hAnsi="Garamond" w:cs="Courier New"/>
          <w:sz w:val="20"/>
          <w:szCs w:val="20"/>
        </w:rPr>
      </w:pPr>
      <w:r w:rsidRPr="00527DD2">
        <w:rPr>
          <w:rFonts w:ascii="Garamond" w:hAnsi="Garamond"/>
          <w:i/>
          <w:color w:val="0000CC"/>
          <w:sz w:val="20"/>
          <w:szCs w:val="20"/>
        </w:rPr>
        <w:t>sans coupure</w:t>
      </w:r>
      <w:r w:rsidR="00182C99" w:rsidRPr="00527DD2">
        <w:rPr>
          <w:rFonts w:ascii="Garamond" w:hAnsi="Garamond" w:cs="Courier New"/>
          <w:i/>
          <w:sz w:val="20"/>
          <w:szCs w:val="20"/>
        </w:rPr>
        <w:t xml:space="preserve">, </w:t>
      </w:r>
      <w:r w:rsidR="00182C99" w:rsidRPr="00527DD2">
        <w:rPr>
          <w:rFonts w:ascii="Garamond" w:hAnsi="Garamond" w:cs="Courier New"/>
          <w:sz w:val="20"/>
          <w:szCs w:val="20"/>
        </w:rPr>
        <w:t>i</w:t>
      </w:r>
      <w:r w:rsidRPr="00527DD2">
        <w:rPr>
          <w:rFonts w:ascii="Garamond" w:hAnsi="Garamond" w:cs="Courier New"/>
          <w:iCs/>
          <w:sz w:val="20"/>
          <w:szCs w:val="20"/>
        </w:rPr>
        <w:t>ls</w:t>
      </w:r>
      <w:r w:rsidRPr="00527DD2">
        <w:rPr>
          <w:rFonts w:ascii="Garamond" w:hAnsi="Garamond" w:cs="Courier New"/>
          <w:i/>
          <w:sz w:val="20"/>
          <w:szCs w:val="20"/>
        </w:rPr>
        <w:t xml:space="preserve"> </w:t>
      </w:r>
      <w:r w:rsidRPr="00527DD2">
        <w:rPr>
          <w:rFonts w:ascii="Garamond" w:hAnsi="Garamond" w:cs="Courier New"/>
          <w:sz w:val="20"/>
          <w:szCs w:val="20"/>
        </w:rPr>
        <w:t xml:space="preserve">n'ont donc pas besoin de </w:t>
      </w:r>
      <w:r w:rsidRPr="00527DD2">
        <w:rPr>
          <w:rFonts w:ascii="Garamond" w:hAnsi="Garamond"/>
          <w:i/>
          <w:sz w:val="20"/>
          <w:szCs w:val="20"/>
        </w:rPr>
        <w:t>couture</w:t>
      </w:r>
      <w:r w:rsidRPr="00527DD2">
        <w:rPr>
          <w:rFonts w:ascii="Garamond" w:hAnsi="Garamond" w:cs="Courier New"/>
          <w:sz w:val="20"/>
          <w:szCs w:val="20"/>
        </w:rPr>
        <w:t xml:space="preserve">, ils n'ont pas besoin d'être </w:t>
      </w:r>
      <w:r w:rsidRPr="00527DD2">
        <w:rPr>
          <w:rFonts w:ascii="Garamond" w:hAnsi="Garamond"/>
          <w:i/>
          <w:sz w:val="20"/>
          <w:szCs w:val="20"/>
        </w:rPr>
        <w:t>recousus</w:t>
      </w:r>
      <w:r w:rsidRPr="00527DD2">
        <w:rPr>
          <w:rFonts w:ascii="Garamond" w:hAnsi="Garamond" w:cs="Courier New"/>
          <w:sz w:val="20"/>
          <w:szCs w:val="20"/>
        </w:rPr>
        <w:t>. Il n'y a pas plus de « </w:t>
      </w:r>
      <w:r w:rsidRPr="00527DD2">
        <w:rPr>
          <w:rFonts w:ascii="Garamond" w:hAnsi="Garamond"/>
          <w:i/>
          <w:sz w:val="20"/>
          <w:szCs w:val="20"/>
        </w:rPr>
        <w:t>réalité du désir</w:t>
      </w:r>
      <w:r w:rsidRPr="00527DD2">
        <w:rPr>
          <w:rFonts w:ascii="Garamond" w:hAnsi="Garamond" w:cs="Courier New"/>
          <w:iCs/>
          <w:sz w:val="20"/>
          <w:szCs w:val="20"/>
        </w:rPr>
        <w:t> »</w:t>
      </w:r>
      <w:r w:rsidRPr="00527DD2">
        <w:rPr>
          <w:rFonts w:ascii="Garamond" w:hAnsi="Garamond" w:cs="Courier New"/>
          <w:sz w:val="20"/>
          <w:szCs w:val="20"/>
        </w:rPr>
        <w:t xml:space="preserve"> qu'il n'est juste de dire « </w:t>
      </w:r>
      <w:r w:rsidRPr="00527DD2">
        <w:rPr>
          <w:rFonts w:ascii="Garamond" w:hAnsi="Garamond" w:cs="Courier New"/>
          <w:i/>
          <w:iCs/>
          <w:sz w:val="20"/>
          <w:szCs w:val="20"/>
        </w:rPr>
        <w:t>l'envers de l'endroit</w:t>
      </w:r>
      <w:r w:rsidRPr="00527DD2">
        <w:rPr>
          <w:rFonts w:ascii="Garamond" w:hAnsi="Garamond" w:cs="Courier New"/>
          <w:sz w:val="20"/>
          <w:szCs w:val="20"/>
        </w:rPr>
        <w:t xml:space="preserve"> » : il y a une seule et même étoffe qui a </w:t>
      </w:r>
      <w:r w:rsidRPr="00527DD2">
        <w:rPr>
          <w:rFonts w:ascii="Garamond" w:hAnsi="Garamond"/>
          <w:i/>
          <w:sz w:val="20"/>
          <w:szCs w:val="20"/>
        </w:rPr>
        <w:t>un envers</w:t>
      </w:r>
      <w:r w:rsidRPr="00527DD2">
        <w:rPr>
          <w:rFonts w:ascii="Garamond" w:hAnsi="Garamond" w:cs="Courier New"/>
          <w:sz w:val="20"/>
          <w:szCs w:val="20"/>
        </w:rPr>
        <w:t xml:space="preserve"> et </w:t>
      </w:r>
      <w:r w:rsidRPr="00527DD2">
        <w:rPr>
          <w:rFonts w:ascii="Garamond" w:hAnsi="Garamond"/>
          <w:i/>
          <w:sz w:val="20"/>
          <w:szCs w:val="20"/>
        </w:rPr>
        <w:t>un en</w:t>
      </w:r>
      <w:r w:rsidRPr="00527DD2">
        <w:rPr>
          <w:rFonts w:ascii="Garamond" w:hAnsi="Garamond"/>
          <w:i/>
          <w:sz w:val="20"/>
          <w:szCs w:val="20"/>
        </w:rPr>
        <w:softHyphen/>
        <w:t>droit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B433AA" w:rsidRDefault="0047305D">
      <w:pPr>
        <w:rPr>
          <w:rFonts w:ascii="Garamond" w:hAnsi="Garamond"/>
          <w:i/>
          <w:sz w:val="20"/>
          <w:szCs w:val="20"/>
        </w:rPr>
      </w:pPr>
      <w:r w:rsidRPr="00527DD2">
        <w:rPr>
          <w:rFonts w:ascii="Garamond" w:hAnsi="Garamond" w:cs="Courier New"/>
          <w:sz w:val="20"/>
          <w:szCs w:val="20"/>
        </w:rPr>
        <w:t>Encore cette étoffe est</w:t>
      </w:r>
      <w:r w:rsidR="00B433AA">
        <w:rPr>
          <w:rFonts w:ascii="Garamond" w:hAnsi="Garamond" w:cs="Courier New"/>
          <w:sz w:val="20"/>
          <w:szCs w:val="20"/>
        </w:rPr>
        <w:t>-</w:t>
      </w:r>
      <w:r w:rsidRPr="00527DD2">
        <w:rPr>
          <w:rFonts w:ascii="Garamond" w:hAnsi="Garamond" w:cs="Courier New"/>
          <w:sz w:val="20"/>
          <w:szCs w:val="20"/>
        </w:rPr>
        <w:t xml:space="preserve">elle </w:t>
      </w:r>
      <w:r w:rsidRPr="00527DD2">
        <w:rPr>
          <w:rFonts w:ascii="Garamond" w:hAnsi="Garamond"/>
          <w:i/>
          <w:sz w:val="20"/>
          <w:szCs w:val="20"/>
        </w:rPr>
        <w:t>tissée</w:t>
      </w:r>
      <w:r w:rsidRPr="00527DD2">
        <w:rPr>
          <w:rFonts w:ascii="Garamond" w:hAnsi="Garamond" w:cs="Courier New"/>
          <w:sz w:val="20"/>
          <w:szCs w:val="20"/>
        </w:rPr>
        <w:t xml:space="preserve"> de telle sor</w:t>
      </w:r>
      <w:r w:rsidRPr="00527DD2">
        <w:rPr>
          <w:rFonts w:ascii="Garamond" w:hAnsi="Garamond" w:cs="Courier New"/>
          <w:sz w:val="20"/>
          <w:szCs w:val="20"/>
        </w:rPr>
        <w:softHyphen/>
        <w:t>te qu'on passe, sans s'en apercevoir</w:t>
      </w:r>
      <w:r w:rsidR="00B433AA">
        <w:rPr>
          <w:rFonts w:ascii="Garamond" w:hAnsi="Garamond" w:cs="Courier New"/>
          <w:sz w:val="20"/>
          <w:szCs w:val="20"/>
        </w:rPr>
        <w:t xml:space="preserve">, </w:t>
      </w:r>
      <w:r w:rsidRPr="00527DD2">
        <w:rPr>
          <w:rFonts w:ascii="Garamond" w:hAnsi="Garamond" w:cs="Courier New"/>
          <w:sz w:val="20"/>
          <w:szCs w:val="20"/>
        </w:rPr>
        <w:t xml:space="preserve">puisqu'elle est </w:t>
      </w:r>
      <w:r w:rsidRPr="00527DD2">
        <w:rPr>
          <w:rFonts w:ascii="Garamond" w:hAnsi="Garamond"/>
          <w:i/>
          <w:sz w:val="20"/>
          <w:szCs w:val="20"/>
        </w:rPr>
        <w:t>sans coupure</w:t>
      </w:r>
      <w:r w:rsidRPr="00527DD2">
        <w:rPr>
          <w:rFonts w:ascii="Garamond" w:hAnsi="Garamond" w:cs="Courier New"/>
          <w:sz w:val="20"/>
          <w:szCs w:val="20"/>
        </w:rPr>
        <w:t xml:space="preserve"> et </w:t>
      </w:r>
      <w:r w:rsidRPr="00527DD2">
        <w:rPr>
          <w:rFonts w:ascii="Garamond" w:hAnsi="Garamond"/>
          <w:i/>
          <w:sz w:val="20"/>
          <w:szCs w:val="20"/>
        </w:rPr>
        <w:t>sans couture</w:t>
      </w:r>
      <w:r w:rsidR="00B433AA">
        <w:rPr>
          <w:rFonts w:ascii="Garamond" w:hAnsi="Garamond"/>
          <w:i/>
          <w:sz w:val="20"/>
          <w:szCs w:val="20"/>
        </w:rPr>
        <w:t xml:space="preserve">, </w:t>
      </w:r>
    </w:p>
    <w:p w:rsidR="00B433AA" w:rsidRDefault="0047305D">
      <w:pPr>
        <w:rPr>
          <w:rFonts w:ascii="Garamond" w:hAnsi="Garamond" w:cs="Courier New"/>
          <w:sz w:val="20"/>
          <w:szCs w:val="20"/>
        </w:rPr>
      </w:pPr>
      <w:r w:rsidRPr="00527DD2">
        <w:rPr>
          <w:rFonts w:ascii="Garamond" w:hAnsi="Garamond" w:cs="Courier New"/>
          <w:sz w:val="20"/>
          <w:szCs w:val="20"/>
        </w:rPr>
        <w:t xml:space="preserve">de l'une à l'autre de ses faces et c'est pour cela que j'ai fait devant vous tellement état d'une structure comme celle dite </w:t>
      </w:r>
    </w:p>
    <w:p w:rsidR="00F4396A" w:rsidRPr="00527DD2" w:rsidRDefault="0047305D">
      <w:pPr>
        <w:rPr>
          <w:rFonts w:ascii="Garamond" w:hAnsi="Garamond" w:cs="Courier New"/>
          <w:sz w:val="20"/>
          <w:szCs w:val="20"/>
        </w:rPr>
      </w:pPr>
      <w:r w:rsidRPr="00527DD2">
        <w:rPr>
          <w:rFonts w:ascii="Garamond" w:hAnsi="Garamond" w:cs="Courier New"/>
          <w:sz w:val="20"/>
          <w:szCs w:val="20"/>
        </w:rPr>
        <w:t xml:space="preserve">du </w:t>
      </w:r>
      <w:r w:rsidRPr="00527DD2">
        <w:rPr>
          <w:rFonts w:ascii="Garamond" w:hAnsi="Garamond"/>
          <w:i/>
          <w:iCs/>
          <w:color w:val="0000CC"/>
          <w:sz w:val="20"/>
          <w:szCs w:val="20"/>
        </w:rPr>
        <w:t>plan projectif</w:t>
      </w:r>
      <w:r w:rsidRPr="00527DD2">
        <w:rPr>
          <w:rFonts w:ascii="Garamond" w:hAnsi="Garamond" w:cs="Courier New"/>
          <w:i/>
          <w:sz w:val="20"/>
          <w:szCs w:val="20"/>
        </w:rPr>
        <w:t xml:space="preserve">, </w:t>
      </w:r>
      <w:r w:rsidRPr="00527DD2">
        <w:rPr>
          <w:rFonts w:ascii="Garamond" w:hAnsi="Garamond" w:cs="Courier New"/>
          <w:sz w:val="20"/>
          <w:szCs w:val="20"/>
        </w:rPr>
        <w:t xml:space="preserve">imagé au tableau dans ce qu'on appelle </w:t>
      </w:r>
      <w:r w:rsidRPr="00527DD2">
        <w:rPr>
          <w:rFonts w:ascii="Garamond" w:hAnsi="Garamond"/>
          <w:i/>
          <w:color w:val="000000" w:themeColor="text1"/>
          <w:sz w:val="20"/>
          <w:szCs w:val="20"/>
        </w:rPr>
        <w:t>la mitre</w:t>
      </w:r>
      <w:r w:rsidRPr="00527DD2">
        <w:rPr>
          <w:rFonts w:ascii="Garamond" w:hAnsi="Garamond" w:cs="Courier New"/>
          <w:i/>
          <w:sz w:val="20"/>
          <w:szCs w:val="20"/>
        </w:rPr>
        <w:t xml:space="preserve"> </w:t>
      </w:r>
      <w:r w:rsidRPr="00527DD2">
        <w:rPr>
          <w:rFonts w:ascii="Garamond" w:hAnsi="Garamond" w:cs="Courier New"/>
          <w:sz w:val="20"/>
          <w:szCs w:val="20"/>
        </w:rPr>
        <w:t xml:space="preserve">ou </w:t>
      </w:r>
      <w:r w:rsidRPr="00527DD2">
        <w:rPr>
          <w:rFonts w:ascii="Garamond" w:hAnsi="Garamond"/>
          <w:i/>
          <w:color w:val="0000CC"/>
          <w:sz w:val="20"/>
          <w:szCs w:val="20"/>
        </w:rPr>
        <w:t>le cross</w:t>
      </w:r>
      <w:r w:rsidR="00B433AA">
        <w:rPr>
          <w:rFonts w:ascii="Garamond" w:hAnsi="Garamond"/>
          <w:i/>
          <w:color w:val="0000CC"/>
          <w:sz w:val="20"/>
          <w:szCs w:val="20"/>
        </w:rPr>
        <w:t>-</w:t>
      </w:r>
      <w:r w:rsidRPr="00527DD2">
        <w:rPr>
          <w:rFonts w:ascii="Garamond" w:hAnsi="Garamond"/>
          <w:i/>
          <w:color w:val="0000CC"/>
          <w:sz w:val="20"/>
          <w:szCs w:val="20"/>
        </w:rPr>
        <w:t>cap</w:t>
      </w:r>
      <w:r w:rsidRPr="00527DD2">
        <w:rPr>
          <w:rFonts w:ascii="Garamond" w:hAnsi="Garamond" w:cs="Courier New"/>
          <w:i/>
          <w:sz w:val="20"/>
          <w:szCs w:val="20"/>
        </w:rPr>
        <w:t xml:space="preserve">. </w:t>
      </w:r>
      <w:r w:rsidRPr="00527DD2">
        <w:rPr>
          <w:rFonts w:ascii="Garamond" w:hAnsi="Garamond" w:cs="Courier New"/>
          <w:sz w:val="20"/>
          <w:szCs w:val="20"/>
        </w:rPr>
        <w:t xml:space="preserve">Qu'on passe d'une face à l'autre sans s'en apercevoir, </w:t>
      </w:r>
    </w:p>
    <w:p w:rsidR="00B433AA" w:rsidRDefault="0047305D">
      <w:pPr>
        <w:rPr>
          <w:rFonts w:ascii="Garamond" w:hAnsi="Garamond" w:cs="Courier New"/>
          <w:sz w:val="20"/>
          <w:szCs w:val="20"/>
        </w:rPr>
      </w:pPr>
      <w:r w:rsidRPr="00527DD2">
        <w:rPr>
          <w:rFonts w:ascii="Garamond" w:hAnsi="Garamond" w:cs="Courier New"/>
          <w:sz w:val="20"/>
          <w:szCs w:val="20"/>
        </w:rPr>
        <w:t xml:space="preserve">ceci dit bien </w:t>
      </w:r>
      <w:r w:rsidRPr="00527DD2">
        <w:rPr>
          <w:rFonts w:ascii="Garamond" w:hAnsi="Garamond"/>
          <w:i/>
          <w:sz w:val="20"/>
          <w:szCs w:val="20"/>
        </w:rPr>
        <w:t>qu'il n'y en a qu'une</w:t>
      </w:r>
      <w:r w:rsidRPr="00527DD2">
        <w:rPr>
          <w:rFonts w:ascii="Garamond" w:hAnsi="Garamond" w:cs="Courier New"/>
          <w:sz w:val="20"/>
          <w:szCs w:val="20"/>
        </w:rPr>
        <w:t xml:space="preserve"> </w:t>
      </w:r>
      <w:r w:rsidR="00B433AA">
        <w:rPr>
          <w:rFonts w:ascii="Garamond" w:hAnsi="Garamond" w:cs="Courier New"/>
          <w:sz w:val="20"/>
          <w:szCs w:val="20"/>
        </w:rPr>
        <w:t>-</w:t>
      </w:r>
      <w:r w:rsidRPr="00527DD2">
        <w:rPr>
          <w:rFonts w:ascii="Garamond" w:hAnsi="Garamond" w:cs="Courier New"/>
          <w:sz w:val="20"/>
          <w:szCs w:val="20"/>
        </w:rPr>
        <w:t xml:space="preserve"> j'entends : </w:t>
      </w:r>
      <w:r w:rsidRPr="00527DD2">
        <w:rPr>
          <w:rFonts w:ascii="Garamond" w:hAnsi="Garamond"/>
          <w:i/>
          <w:sz w:val="20"/>
          <w:szCs w:val="20"/>
        </w:rPr>
        <w:t>qu'une face</w:t>
      </w:r>
      <w:r w:rsidRPr="00527DD2">
        <w:rPr>
          <w:rFonts w:ascii="Garamond" w:hAnsi="Garamond" w:cs="Courier New"/>
          <w:sz w:val="20"/>
          <w:szCs w:val="20"/>
        </w:rPr>
        <w:t xml:space="preserve">. </w:t>
      </w:r>
    </w:p>
    <w:p w:rsidR="00B433AA" w:rsidRDefault="00B433AA">
      <w:pPr>
        <w:rPr>
          <w:rFonts w:ascii="Garamond" w:hAnsi="Garamond" w:cs="Courier New"/>
          <w:sz w:val="20"/>
          <w:szCs w:val="20"/>
        </w:rPr>
      </w:pPr>
    </w:p>
    <w:p w:rsidR="00B433AA" w:rsidRDefault="00B433AA" w:rsidP="00B433AA">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1689100" cy="1143323"/>
            <wp:effectExtent l="0" t="0" r="0" b="0"/>
            <wp:docPr id="2" name="Image 2" descr="C:\Users\Alain\Desktop\Lacan séminaires\Ressources\L'étourdi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ain\Desktop\Lacan séminaires\Ressources\L'étourdit\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2139" cy="1145380"/>
                    </a:xfrm>
                    <a:prstGeom prst="rect">
                      <a:avLst/>
                    </a:prstGeom>
                    <a:noFill/>
                    <a:ln>
                      <a:noFill/>
                    </a:ln>
                  </pic:spPr>
                </pic:pic>
              </a:graphicData>
            </a:graphic>
          </wp:inline>
        </w:drawing>
      </w:r>
    </w:p>
    <w:p w:rsidR="00B433AA" w:rsidRDefault="00B433AA">
      <w:pPr>
        <w:rPr>
          <w:rFonts w:ascii="Garamond" w:hAnsi="Garamond" w:cs="Courier New"/>
          <w:sz w:val="20"/>
          <w:szCs w:val="20"/>
        </w:rPr>
      </w:pPr>
    </w:p>
    <w:p w:rsidR="00182C99" w:rsidRPr="00527DD2" w:rsidRDefault="0047305D">
      <w:pPr>
        <w:rPr>
          <w:rFonts w:ascii="Garamond" w:hAnsi="Garamond" w:cs="Courier New"/>
          <w:sz w:val="20"/>
          <w:szCs w:val="20"/>
        </w:rPr>
      </w:pPr>
      <w:r w:rsidRPr="00527DD2">
        <w:rPr>
          <w:rFonts w:ascii="Garamond" w:hAnsi="Garamond" w:cs="Courier New"/>
          <w:sz w:val="20"/>
          <w:szCs w:val="20"/>
        </w:rPr>
        <w:t xml:space="preserve">Il n'en reste pas moins, comme dans </w:t>
      </w:r>
      <w:r w:rsidRPr="00527DD2">
        <w:rPr>
          <w:rFonts w:ascii="Garamond" w:hAnsi="Garamond"/>
          <w:i/>
          <w:sz w:val="20"/>
          <w:szCs w:val="20"/>
        </w:rPr>
        <w:t>les surfaces</w:t>
      </w:r>
      <w:r w:rsidRPr="00527DD2">
        <w:rPr>
          <w:rFonts w:ascii="Garamond" w:hAnsi="Garamond" w:cs="Courier New"/>
          <w:sz w:val="20"/>
          <w:szCs w:val="20"/>
        </w:rPr>
        <w:t xml:space="preserve"> que je viens d'évoquer, dont une for</w:t>
      </w:r>
      <w:r w:rsidRPr="00527DD2">
        <w:rPr>
          <w:rFonts w:ascii="Garamond" w:hAnsi="Garamond" w:cs="Courier New"/>
          <w:sz w:val="20"/>
          <w:szCs w:val="20"/>
        </w:rPr>
        <w:softHyphen/>
        <w:t xml:space="preserve">me parcellaire est </w:t>
      </w:r>
      <w:r w:rsidRPr="00527DD2">
        <w:rPr>
          <w:rFonts w:ascii="Garamond" w:hAnsi="Garamond"/>
          <w:i/>
          <w:color w:val="0000CC"/>
          <w:sz w:val="20"/>
          <w:szCs w:val="20"/>
        </w:rPr>
        <w:t>la bande de M</w:t>
      </w:r>
      <w:r w:rsidR="00182C99" w:rsidRPr="00527DD2">
        <w:rPr>
          <w:rFonts w:ascii="Garamond" w:hAnsi="Garamond"/>
          <w:i/>
          <w:color w:val="0000CC"/>
          <w:sz w:val="20"/>
          <w:szCs w:val="20"/>
        </w:rPr>
        <w:t>œbius</w:t>
      </w:r>
      <w:r w:rsidRPr="00527DD2">
        <w:rPr>
          <w:rFonts w:ascii="Garamond" w:hAnsi="Garamond" w:cs="Courier New"/>
          <w:sz w:val="20"/>
          <w:szCs w:val="20"/>
        </w:rPr>
        <w:t xml:space="preserve"> : il y a </w:t>
      </w:r>
      <w:r w:rsidRPr="00527DD2">
        <w:rPr>
          <w:rFonts w:ascii="Garamond" w:hAnsi="Garamond"/>
          <w:i/>
          <w:sz w:val="20"/>
          <w:szCs w:val="20"/>
        </w:rPr>
        <w:t>un endroit</w:t>
      </w:r>
      <w:r w:rsidRPr="00527DD2">
        <w:rPr>
          <w:rFonts w:ascii="Garamond" w:hAnsi="Garamond" w:cs="Courier New"/>
          <w:sz w:val="20"/>
          <w:szCs w:val="20"/>
        </w:rPr>
        <w:t xml:space="preserve"> et </w:t>
      </w:r>
      <w:r w:rsidRPr="00527DD2">
        <w:rPr>
          <w:rFonts w:ascii="Garamond" w:hAnsi="Garamond"/>
          <w:i/>
          <w:sz w:val="20"/>
          <w:szCs w:val="20"/>
        </w:rPr>
        <w:t>un envers</w:t>
      </w:r>
      <w:r w:rsidRPr="00527DD2">
        <w:rPr>
          <w:rFonts w:ascii="Garamond" w:hAnsi="Garamond" w:cs="Courier New"/>
          <w:sz w:val="20"/>
          <w:szCs w:val="20"/>
        </w:rPr>
        <w:t xml:space="preserve">. Ceci est nécessaire à poser, d'une façon originelle, pour rappeler comment se fonde cette distinction de </w:t>
      </w:r>
      <w:r w:rsidRPr="00527DD2">
        <w:rPr>
          <w:rFonts w:ascii="Garamond" w:hAnsi="Garamond"/>
          <w:i/>
          <w:sz w:val="20"/>
          <w:szCs w:val="20"/>
        </w:rPr>
        <w:t>l'endroit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de </w:t>
      </w:r>
      <w:r w:rsidRPr="00527DD2">
        <w:rPr>
          <w:rFonts w:ascii="Garamond" w:hAnsi="Garamond"/>
          <w:i/>
          <w:sz w:val="20"/>
          <w:szCs w:val="20"/>
        </w:rPr>
        <w:t>l'envers</w:t>
      </w:r>
      <w:r w:rsidRPr="00527DD2">
        <w:rPr>
          <w:rFonts w:ascii="Garamond" w:hAnsi="Garamond" w:cs="Courier New"/>
          <w:sz w:val="20"/>
          <w:szCs w:val="20"/>
        </w:rPr>
        <w:t xml:space="preserve"> en tant que déjà là avant toute coupure. </w:t>
      </w:r>
    </w:p>
    <w:p w:rsidR="0047305D" w:rsidRPr="00527DD2" w:rsidRDefault="0047305D">
      <w:pPr>
        <w:rPr>
          <w:rFonts w:ascii="Garamond" w:hAnsi="Garamond" w:cs="Courier New"/>
          <w:sz w:val="20"/>
          <w:szCs w:val="20"/>
        </w:rPr>
      </w:pPr>
    </w:p>
    <w:p w:rsidR="0047305D" w:rsidRPr="00527DD2" w:rsidRDefault="0047305D" w:rsidP="00AC1FCF">
      <w:pPr>
        <w:rPr>
          <w:rFonts w:ascii="Garamond" w:hAnsi="Garamond" w:cs="Courier New"/>
          <w:sz w:val="20"/>
          <w:szCs w:val="20"/>
        </w:rPr>
      </w:pPr>
      <w:r w:rsidRPr="00527DD2">
        <w:rPr>
          <w:rFonts w:ascii="Garamond" w:hAnsi="Garamond" w:cs="Courier New"/>
          <w:sz w:val="20"/>
          <w:szCs w:val="20"/>
        </w:rPr>
        <w:t xml:space="preserve">Il est clair que </w:t>
      </w:r>
      <w:r w:rsidRPr="00B433AA">
        <w:rPr>
          <w:rFonts w:ascii="Garamond" w:hAnsi="Garamond" w:cs="Courier New"/>
          <w:i/>
          <w:color w:val="0000CC"/>
          <w:sz w:val="20"/>
          <w:szCs w:val="20"/>
        </w:rPr>
        <w:t>qui</w:t>
      </w:r>
      <w:r w:rsidR="00AC1FCF">
        <w:rPr>
          <w:rFonts w:ascii="Garamond" w:hAnsi="Garamond" w:cs="Courier New"/>
          <w:sz w:val="20"/>
          <w:szCs w:val="20"/>
        </w:rPr>
        <w:t xml:space="preserve"> - </w:t>
      </w:r>
      <w:r w:rsidRPr="00527DD2">
        <w:rPr>
          <w:rFonts w:ascii="Garamond" w:hAnsi="Garamond" w:cs="Courier New"/>
          <w:sz w:val="20"/>
          <w:szCs w:val="20"/>
        </w:rPr>
        <w:t xml:space="preserve">comme les </w:t>
      </w:r>
      <w:r w:rsidRPr="00527DD2">
        <w:rPr>
          <w:rFonts w:ascii="Garamond" w:hAnsi="Garamond"/>
          <w:i/>
          <w:sz w:val="20"/>
          <w:szCs w:val="20"/>
        </w:rPr>
        <w:t>animalcules</w:t>
      </w:r>
      <w:r w:rsidRPr="00527DD2">
        <w:rPr>
          <w:rFonts w:ascii="Garamond" w:hAnsi="Garamond" w:cs="Courier New"/>
          <w:sz w:val="20"/>
          <w:szCs w:val="20"/>
        </w:rPr>
        <w:t xml:space="preserve"> dont font état les mathémati</w:t>
      </w:r>
      <w:r w:rsidRPr="00527DD2">
        <w:rPr>
          <w:rFonts w:ascii="Garamond" w:hAnsi="Garamond" w:cs="Courier New"/>
          <w:sz w:val="20"/>
          <w:szCs w:val="20"/>
        </w:rPr>
        <w:softHyphen/>
        <w:t>ciens</w:t>
      </w:r>
      <w:r w:rsidRPr="00527DD2">
        <w:rPr>
          <w:rStyle w:val="Appelnotedebasdep"/>
          <w:rFonts w:ascii="Garamond" w:hAnsi="Garamond"/>
          <w:b/>
          <w:bCs/>
          <w:color w:val="FF3300"/>
          <w:sz w:val="20"/>
          <w:szCs w:val="20"/>
        </w:rPr>
        <w:footnoteReference w:id="2"/>
      </w:r>
      <w:r w:rsidRPr="00527DD2">
        <w:rPr>
          <w:rFonts w:ascii="Garamond" w:hAnsi="Garamond" w:cs="Courier New"/>
          <w:sz w:val="20"/>
          <w:szCs w:val="20"/>
        </w:rPr>
        <w:t xml:space="preserve"> concernant la fonction des surfaces</w:t>
      </w:r>
      <w:r w:rsidR="00AC1FCF">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B433AA">
        <w:rPr>
          <w:rFonts w:ascii="Garamond" w:hAnsi="Garamond" w:cs="Courier New"/>
          <w:i/>
          <w:color w:val="0000CC"/>
          <w:sz w:val="20"/>
          <w:szCs w:val="20"/>
        </w:rPr>
        <w:t>y serait</w:t>
      </w:r>
      <w:r w:rsidR="00B433AA">
        <w:rPr>
          <w:rFonts w:ascii="Garamond" w:hAnsi="Garamond" w:cs="Courier New"/>
          <w:sz w:val="20"/>
          <w:szCs w:val="20"/>
        </w:rPr>
        <w:t xml:space="preserve"> </w:t>
      </w:r>
      <w:r w:rsidRPr="00527DD2">
        <w:rPr>
          <w:rFonts w:ascii="Garamond" w:hAnsi="Garamond" w:cs="Courier New"/>
          <w:i/>
          <w:sz w:val="20"/>
          <w:szCs w:val="20"/>
        </w:rPr>
        <w:t>dans cette surface</w:t>
      </w:r>
      <w:r w:rsidR="00B433AA">
        <w:rPr>
          <w:rFonts w:ascii="Garamond" w:hAnsi="Garamond" w:cs="Courier New"/>
          <w:sz w:val="20"/>
          <w:szCs w:val="20"/>
        </w:rPr>
        <w:t xml:space="preserve">, </w:t>
      </w:r>
      <w:r w:rsidRPr="00527DD2">
        <w:rPr>
          <w:rFonts w:ascii="Garamond" w:hAnsi="Garamond" w:cs="Courier New"/>
          <w:sz w:val="20"/>
          <w:szCs w:val="20"/>
        </w:rPr>
        <w:t xml:space="preserve">intégralement impliqué, ne verra, à cette distinction pourtant sûre de </w:t>
      </w:r>
      <w:r w:rsidRPr="00527DD2">
        <w:rPr>
          <w:rFonts w:ascii="Garamond" w:hAnsi="Garamond"/>
          <w:i/>
          <w:sz w:val="20"/>
          <w:szCs w:val="20"/>
        </w:rPr>
        <w:t>l'endroit</w:t>
      </w:r>
      <w:r w:rsidRPr="00527DD2">
        <w:rPr>
          <w:rFonts w:ascii="Garamond" w:hAnsi="Garamond" w:cs="Courier New"/>
          <w:sz w:val="20"/>
          <w:szCs w:val="20"/>
        </w:rPr>
        <w:t xml:space="preserve"> et de </w:t>
      </w:r>
      <w:r w:rsidRPr="00527DD2">
        <w:rPr>
          <w:rFonts w:ascii="Garamond" w:hAnsi="Garamond"/>
          <w:i/>
          <w:sz w:val="20"/>
          <w:szCs w:val="20"/>
        </w:rPr>
        <w:t>l'en</w:t>
      </w:r>
      <w:r w:rsidRPr="00527DD2">
        <w:rPr>
          <w:rFonts w:ascii="Garamond" w:hAnsi="Garamond"/>
          <w:i/>
          <w:sz w:val="20"/>
          <w:szCs w:val="20"/>
        </w:rPr>
        <w:softHyphen/>
        <w:t>vers</w:t>
      </w:r>
      <w:r w:rsidRPr="00527DD2">
        <w:rPr>
          <w:rFonts w:ascii="Garamond" w:hAnsi="Garamond" w:cs="Courier New"/>
          <w:sz w:val="20"/>
          <w:szCs w:val="20"/>
        </w:rPr>
        <w:t>, que goutte, autrement dit : absolument rien.</w:t>
      </w:r>
    </w:p>
    <w:p w:rsidR="0047305D" w:rsidRPr="00527DD2" w:rsidRDefault="0047305D">
      <w:pPr>
        <w:rPr>
          <w:rFonts w:ascii="Garamond" w:hAnsi="Garamond" w:cs="Courier New"/>
          <w:sz w:val="20"/>
          <w:szCs w:val="20"/>
        </w:rPr>
      </w:pPr>
    </w:p>
    <w:p w:rsidR="0047305D" w:rsidRPr="00527DD2" w:rsidRDefault="0047305D" w:rsidP="001A0E1A">
      <w:pPr>
        <w:rPr>
          <w:rFonts w:ascii="Garamond" w:hAnsi="Garamond" w:cs="Courier New"/>
          <w:sz w:val="20"/>
          <w:szCs w:val="20"/>
        </w:rPr>
      </w:pPr>
      <w:r w:rsidRPr="00527DD2">
        <w:rPr>
          <w:rFonts w:ascii="Garamond" w:hAnsi="Garamond" w:cs="Courier New"/>
          <w:sz w:val="20"/>
          <w:szCs w:val="20"/>
        </w:rPr>
        <w:t>Tout ce qui se rapporte, dans les surfaces dont j'ai fait état devant vous</w:t>
      </w:r>
      <w:r w:rsidR="001A0E1A">
        <w:rPr>
          <w:rFonts w:ascii="Garamond" w:hAnsi="Garamond" w:cs="Courier New"/>
          <w:sz w:val="20"/>
          <w:szCs w:val="20"/>
        </w:rPr>
        <w:t xml:space="preserve">, </w:t>
      </w:r>
      <w:r w:rsidRPr="00527DD2">
        <w:rPr>
          <w:rFonts w:ascii="Garamond" w:hAnsi="Garamond" w:cs="Courier New"/>
          <w:sz w:val="20"/>
          <w:szCs w:val="20"/>
        </w:rPr>
        <w:t xml:space="preserve">sériées depuis le </w:t>
      </w:r>
      <w:r w:rsidR="00182C99" w:rsidRPr="00527DD2">
        <w:rPr>
          <w:rFonts w:ascii="Garamond" w:hAnsi="Garamond"/>
          <w:i/>
          <w:iCs/>
          <w:color w:val="0000CC"/>
          <w:sz w:val="20"/>
          <w:szCs w:val="20"/>
        </w:rPr>
        <w:t>plan projectif</w:t>
      </w:r>
      <w:r w:rsidRPr="00527DD2">
        <w:rPr>
          <w:rFonts w:ascii="Garamond" w:hAnsi="Garamond" w:cs="Courier New"/>
          <w:sz w:val="20"/>
          <w:szCs w:val="20"/>
        </w:rPr>
        <w:t xml:space="preserve"> jusqu'à la </w:t>
      </w:r>
      <w:r w:rsidRPr="00527DD2">
        <w:rPr>
          <w:rFonts w:ascii="Garamond" w:hAnsi="Garamond"/>
          <w:i/>
          <w:color w:val="0000CC"/>
          <w:sz w:val="20"/>
          <w:szCs w:val="20"/>
        </w:rPr>
        <w:t>bouteille de K</w:t>
      </w:r>
      <w:r w:rsidR="00182C99" w:rsidRPr="00527DD2">
        <w:rPr>
          <w:rFonts w:ascii="Garamond" w:hAnsi="Garamond"/>
          <w:i/>
          <w:color w:val="0000CC"/>
          <w:sz w:val="20"/>
          <w:szCs w:val="20"/>
        </w:rPr>
        <w:t>lein</w:t>
      </w:r>
      <w:r w:rsidR="001A0E1A">
        <w:rPr>
          <w:rFonts w:ascii="Garamond" w:hAnsi="Garamond"/>
          <w:i/>
          <w:color w:val="0000CC"/>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à ce qu'on peut appeler les propriétés extrinsèques</w:t>
      </w:r>
      <w:r w:rsidR="001A0E1A">
        <w:rPr>
          <w:rFonts w:ascii="Garamond" w:hAnsi="Garamond" w:cs="Courier New"/>
          <w:sz w:val="20"/>
          <w:szCs w:val="20"/>
        </w:rPr>
        <w:t xml:space="preserve">, </w:t>
      </w:r>
      <w:r w:rsidRPr="00527DD2">
        <w:rPr>
          <w:rFonts w:ascii="Garamond" w:hAnsi="Garamond" w:cs="Courier New"/>
          <w:sz w:val="20"/>
          <w:szCs w:val="20"/>
        </w:rPr>
        <w:t>et qui vont fort loin</w:t>
      </w:r>
      <w:r w:rsidR="001A0E1A">
        <w:rPr>
          <w:rFonts w:ascii="Garamond" w:hAnsi="Garamond" w:cs="Courier New"/>
          <w:sz w:val="20"/>
          <w:szCs w:val="20"/>
        </w:rPr>
        <w:t xml:space="preserve"> : </w:t>
      </w:r>
      <w:r w:rsidRPr="00527DD2">
        <w:rPr>
          <w:rFonts w:ascii="Garamond" w:hAnsi="Garamond" w:cs="Courier New"/>
          <w:sz w:val="20"/>
          <w:szCs w:val="20"/>
        </w:rPr>
        <w:t xml:space="preserve">je veux dire que la plupart de </w:t>
      </w:r>
      <w:r w:rsidRPr="001A0E1A">
        <w:rPr>
          <w:rFonts w:ascii="Garamond" w:hAnsi="Garamond" w:cs="Courier New"/>
          <w:i/>
          <w:sz w:val="20"/>
          <w:szCs w:val="20"/>
        </w:rPr>
        <w:t>ce qui vous parait le plus évident</w:t>
      </w:r>
      <w:r w:rsidRPr="00527DD2">
        <w:rPr>
          <w:rFonts w:ascii="Garamond" w:hAnsi="Garamond" w:cs="Courier New"/>
          <w:sz w:val="20"/>
          <w:szCs w:val="20"/>
        </w:rPr>
        <w:t>, quand je vous image ces surfaces</w:t>
      </w:r>
      <w:r w:rsidR="001A0E1A">
        <w:rPr>
          <w:rFonts w:ascii="Garamond" w:hAnsi="Garamond" w:cs="Courier New"/>
          <w:sz w:val="20"/>
          <w:szCs w:val="20"/>
        </w:rPr>
        <w:t xml:space="preserve"> </w:t>
      </w:r>
      <w:r w:rsidRPr="001A0E1A">
        <w:rPr>
          <w:rFonts w:ascii="Garamond" w:hAnsi="Garamond" w:cs="Courier New"/>
          <w:i/>
          <w:sz w:val="20"/>
          <w:szCs w:val="20"/>
        </w:rPr>
        <w:t xml:space="preserve">ne sont pas des propriétés de la surface : c'est dans </w:t>
      </w:r>
      <w:r w:rsidRPr="001A0E1A">
        <w:rPr>
          <w:rFonts w:ascii="Garamond" w:hAnsi="Garamond"/>
          <w:i/>
          <w:sz w:val="20"/>
          <w:szCs w:val="20"/>
        </w:rPr>
        <w:t>une troisième dimension</w:t>
      </w:r>
      <w:r w:rsidRPr="001A0E1A">
        <w:rPr>
          <w:rFonts w:ascii="Garamond" w:hAnsi="Garamond" w:cs="Courier New"/>
          <w:i/>
          <w:sz w:val="20"/>
          <w:szCs w:val="20"/>
        </w:rPr>
        <w:t xml:space="preserve"> que ça prend sa fonc</w:t>
      </w:r>
      <w:r w:rsidRPr="001A0E1A">
        <w:rPr>
          <w:rFonts w:ascii="Garamond" w:hAnsi="Garamond" w:cs="Courier New"/>
          <w:i/>
          <w:sz w:val="20"/>
          <w:szCs w:val="20"/>
        </w:rPr>
        <w:softHyphen/>
        <w:t>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D644E" w:rsidRDefault="0047305D">
      <w:pPr>
        <w:rPr>
          <w:rFonts w:ascii="Garamond" w:hAnsi="Garamond" w:cs="Courier New"/>
          <w:sz w:val="20"/>
          <w:szCs w:val="20"/>
        </w:rPr>
      </w:pPr>
      <w:r w:rsidRPr="00527DD2">
        <w:rPr>
          <w:rFonts w:ascii="Garamond" w:hAnsi="Garamond" w:cs="Courier New"/>
          <w:sz w:val="20"/>
          <w:szCs w:val="20"/>
        </w:rPr>
        <w:t>Même le trou qui est au milieu du tore ne croyez pas qu'un être purement torique s'aperçoit même de sa fonction</w:t>
      </w:r>
      <w:r w:rsidR="00182C99" w:rsidRPr="00527DD2">
        <w:rPr>
          <w:rFonts w:ascii="Garamond" w:hAnsi="Garamond" w:cs="Courier New"/>
          <w:sz w:val="20"/>
          <w:szCs w:val="20"/>
        </w:rPr>
        <w:t xml:space="preserve"> </w:t>
      </w:r>
      <w:r w:rsidRPr="00527DD2">
        <w:rPr>
          <w:rFonts w:ascii="Garamond" w:hAnsi="Garamond" w:cs="Courier New"/>
          <w:sz w:val="20"/>
          <w:szCs w:val="20"/>
        </w:rPr>
        <w:t xml:space="preserve">! </w:t>
      </w:r>
    </w:p>
    <w:p w:rsidR="004D644E" w:rsidRDefault="0047305D">
      <w:pPr>
        <w:rPr>
          <w:rFonts w:ascii="Garamond" w:hAnsi="Garamond" w:cs="Courier New"/>
          <w:sz w:val="20"/>
          <w:szCs w:val="20"/>
        </w:rPr>
      </w:pPr>
      <w:r w:rsidRPr="00527DD2">
        <w:rPr>
          <w:rFonts w:ascii="Garamond" w:hAnsi="Garamond" w:cs="Courier New"/>
          <w:sz w:val="20"/>
          <w:szCs w:val="20"/>
        </w:rPr>
        <w:t>Néanmoins, cette fonction n'est pas sans con</w:t>
      </w:r>
      <w:r w:rsidRPr="00527DD2">
        <w:rPr>
          <w:rFonts w:ascii="Garamond" w:hAnsi="Garamond" w:cs="Courier New"/>
          <w:sz w:val="20"/>
          <w:szCs w:val="20"/>
        </w:rPr>
        <w:softHyphen/>
        <w:t>séquence puisque c'est d'après elle que j'ai</w:t>
      </w:r>
      <w:r w:rsidR="004D644E">
        <w:rPr>
          <w:rFonts w:ascii="Garamond" w:hAnsi="Garamond" w:cs="Courier New"/>
          <w:sz w:val="20"/>
          <w:szCs w:val="20"/>
        </w:rPr>
        <w:t xml:space="preserve">, </w:t>
      </w:r>
      <w:r w:rsidRPr="00527DD2">
        <w:rPr>
          <w:rFonts w:ascii="Garamond" w:hAnsi="Garamond" w:cs="Courier New"/>
          <w:sz w:val="20"/>
          <w:szCs w:val="20"/>
        </w:rPr>
        <w:t>il y a</w:t>
      </w:r>
      <w:r w:rsidR="00924902" w:rsidRPr="00527DD2">
        <w:rPr>
          <w:rFonts w:ascii="Garamond" w:hAnsi="Garamond" w:cs="Courier New"/>
          <w:sz w:val="20"/>
          <w:szCs w:val="20"/>
        </w:rPr>
        <w:t xml:space="preserve"> </w:t>
      </w:r>
      <w:r w:rsidR="001A0E1A">
        <w:rPr>
          <w:rFonts w:ascii="Garamond" w:hAnsi="Garamond" w:cs="Courier New"/>
          <w:sz w:val="20"/>
          <w:szCs w:val="20"/>
        </w:rPr>
        <w:t>-</w:t>
      </w:r>
      <w:r w:rsidRPr="00527DD2">
        <w:rPr>
          <w:rFonts w:ascii="Garamond" w:hAnsi="Garamond" w:cs="Courier New"/>
          <w:sz w:val="20"/>
          <w:szCs w:val="20"/>
        </w:rPr>
        <w:t xml:space="preserve"> mon Dieu</w:t>
      </w:r>
      <w:r w:rsidR="00924902" w:rsidRPr="00527DD2">
        <w:rPr>
          <w:rFonts w:ascii="Garamond" w:hAnsi="Garamond" w:cs="Courier New"/>
          <w:sz w:val="20"/>
          <w:szCs w:val="20"/>
        </w:rPr>
        <w:t xml:space="preserve"> </w:t>
      </w:r>
      <w:r w:rsidR="001A0E1A">
        <w:rPr>
          <w:rFonts w:ascii="Garamond" w:hAnsi="Garamond" w:cs="Courier New"/>
          <w:sz w:val="20"/>
          <w:szCs w:val="20"/>
        </w:rPr>
        <w:t>-</w:t>
      </w:r>
      <w:r w:rsidRPr="00527DD2">
        <w:rPr>
          <w:rFonts w:ascii="Garamond" w:hAnsi="Garamond" w:cs="Courier New"/>
          <w:sz w:val="20"/>
          <w:szCs w:val="20"/>
        </w:rPr>
        <w:t xml:space="preserve"> quelque chose comme presque six ans</w:t>
      </w:r>
      <w:r w:rsidR="004D644E">
        <w:rPr>
          <w:rFonts w:ascii="Garamond" w:hAnsi="Garamond" w:cs="Courier New"/>
          <w:sz w:val="20"/>
          <w:szCs w:val="20"/>
        </w:rPr>
        <w:t xml:space="preserve">, </w:t>
      </w:r>
      <w:r w:rsidRPr="00527DD2">
        <w:rPr>
          <w:rFonts w:ascii="Garamond" w:hAnsi="Garamond" w:cs="Courier New"/>
          <w:sz w:val="20"/>
          <w:szCs w:val="20"/>
        </w:rPr>
        <w:t>déjà essayé d'articuler</w:t>
      </w:r>
      <w:r w:rsidR="004D644E">
        <w:rPr>
          <w:rFonts w:ascii="Garamond" w:hAnsi="Garamond" w:cs="Courier New"/>
          <w:sz w:val="20"/>
          <w:szCs w:val="20"/>
        </w:rPr>
        <w:t xml:space="preserve"> - </w:t>
      </w:r>
      <w:r w:rsidRPr="00527DD2">
        <w:rPr>
          <w:rFonts w:ascii="Garamond" w:hAnsi="Garamond"/>
          <w:sz w:val="20"/>
          <w:szCs w:val="20"/>
        </w:rPr>
        <w:t>pour ceux qui m'écoutaient alors, parmi lesquels j'en vois, au premier rang</w:t>
      </w:r>
      <w:r w:rsidR="004D644E">
        <w:rPr>
          <w:rFonts w:ascii="Garamond" w:hAnsi="Garamond"/>
          <w:sz w:val="20"/>
          <w:szCs w:val="20"/>
        </w:rPr>
        <w:t xml:space="preserve"> - </w:t>
      </w:r>
      <w:r w:rsidRPr="00527DD2">
        <w:rPr>
          <w:rFonts w:ascii="Garamond" w:hAnsi="Garamond" w:cs="Courier New"/>
          <w:sz w:val="20"/>
          <w:szCs w:val="20"/>
        </w:rPr>
        <w:t>d'articu</w:t>
      </w:r>
      <w:r w:rsidRPr="00527DD2">
        <w:rPr>
          <w:rFonts w:ascii="Garamond" w:hAnsi="Garamond" w:cs="Courier New"/>
          <w:sz w:val="20"/>
          <w:szCs w:val="20"/>
        </w:rPr>
        <w:softHyphen/>
        <w:t xml:space="preserve">ler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les rapports du sujet à l'Autre </w:t>
      </w:r>
      <w:r w:rsidRPr="00527DD2">
        <w:rPr>
          <w:rFonts w:ascii="Garamond" w:hAnsi="Garamond" w:cs="Courier New"/>
          <w:i/>
          <w:sz w:val="20"/>
          <w:szCs w:val="20"/>
        </w:rPr>
        <w:t>dans la névrose</w:t>
      </w:r>
      <w:r w:rsidRPr="00527DD2">
        <w:rPr>
          <w:rFonts w:ascii="Garamond" w:hAnsi="Garamond" w:cs="Courier New"/>
          <w:sz w:val="20"/>
          <w:szCs w:val="20"/>
        </w:rPr>
        <w:t xml:space="preserve">. </w:t>
      </w:r>
    </w:p>
    <w:p w:rsidR="00182C99" w:rsidRPr="00527DD2" w:rsidRDefault="00182C99">
      <w:pPr>
        <w:rPr>
          <w:rFonts w:ascii="Garamond" w:hAnsi="Garamond" w:cs="Courier New"/>
          <w:b/>
          <w:bCs/>
          <w:color w:val="FF3300"/>
          <w:sz w:val="20"/>
          <w:szCs w:val="20"/>
        </w:rPr>
      </w:pPr>
    </w:p>
    <w:p w:rsidR="004D644E" w:rsidRDefault="0047305D">
      <w:pPr>
        <w:rPr>
          <w:rFonts w:ascii="Garamond" w:hAnsi="Garamond"/>
          <w:bCs/>
          <w:i/>
          <w:color w:val="0000CC"/>
          <w:sz w:val="20"/>
          <w:szCs w:val="20"/>
        </w:rPr>
      </w:pPr>
      <w:r w:rsidRPr="00527DD2">
        <w:rPr>
          <w:rFonts w:ascii="Garamond" w:hAnsi="Garamond"/>
          <w:bCs/>
          <w:i/>
          <w:color w:val="0000CC"/>
          <w:sz w:val="20"/>
          <w:szCs w:val="20"/>
        </w:rPr>
        <w:t>C'est en effet</w:t>
      </w:r>
      <w:r w:rsidR="004D644E">
        <w:rPr>
          <w:rFonts w:ascii="Garamond" w:hAnsi="Garamond"/>
          <w:bCs/>
          <w:i/>
          <w:color w:val="0000CC"/>
          <w:sz w:val="20"/>
          <w:szCs w:val="20"/>
        </w:rPr>
        <w:t xml:space="preserve"> de</w:t>
      </w:r>
      <w:r w:rsidRPr="00527DD2">
        <w:rPr>
          <w:rFonts w:ascii="Garamond" w:hAnsi="Garamond"/>
          <w:bCs/>
          <w:i/>
          <w:color w:val="0000CC"/>
          <w:sz w:val="20"/>
          <w:szCs w:val="20"/>
        </w:rPr>
        <w:t xml:space="preserve"> cette troisième dimension</w:t>
      </w:r>
      <w:r w:rsidR="004D644E">
        <w:rPr>
          <w:rFonts w:ascii="Garamond" w:hAnsi="Garamond"/>
          <w:bCs/>
          <w:i/>
          <w:color w:val="0000CC"/>
          <w:sz w:val="20"/>
          <w:szCs w:val="20"/>
        </w:rPr>
        <w:t>,</w:t>
      </w:r>
      <w:r w:rsidRPr="00527DD2">
        <w:rPr>
          <w:rFonts w:ascii="Garamond" w:hAnsi="Garamond"/>
          <w:bCs/>
          <w:i/>
          <w:color w:val="0000CC"/>
          <w:sz w:val="20"/>
          <w:szCs w:val="20"/>
        </w:rPr>
        <w:t xml:space="preserve"> en elle, de l'Autre qu'il s'agit, comme tel. C'est par rapport</w:t>
      </w:r>
      <w:r w:rsidR="004D644E">
        <w:rPr>
          <w:rFonts w:ascii="Garamond" w:hAnsi="Garamond"/>
          <w:bCs/>
          <w:i/>
          <w:color w:val="0000CC"/>
          <w:sz w:val="20"/>
          <w:szCs w:val="20"/>
        </w:rPr>
        <w:t xml:space="preserve"> </w:t>
      </w:r>
      <w:r w:rsidRPr="00527DD2">
        <w:rPr>
          <w:rFonts w:ascii="Garamond" w:hAnsi="Garamond"/>
          <w:bCs/>
          <w:i/>
          <w:color w:val="0000CC"/>
          <w:sz w:val="20"/>
          <w:szCs w:val="20"/>
        </w:rPr>
        <w:t>à l'Autre et en tant qu'il y a là cet autre ter</w:t>
      </w:r>
      <w:r w:rsidRPr="00527DD2">
        <w:rPr>
          <w:rFonts w:ascii="Garamond" w:hAnsi="Garamond"/>
          <w:bCs/>
          <w:i/>
          <w:color w:val="0000CC"/>
          <w:sz w:val="20"/>
          <w:szCs w:val="20"/>
        </w:rPr>
        <w:softHyphen/>
        <w:t xml:space="preserve">me, </w:t>
      </w:r>
    </w:p>
    <w:p w:rsidR="004D644E" w:rsidRPr="004D644E" w:rsidRDefault="0047305D">
      <w:pPr>
        <w:rPr>
          <w:rFonts w:ascii="Garamond" w:hAnsi="Garamond" w:cs="Courier New"/>
          <w:i/>
          <w:sz w:val="20"/>
          <w:szCs w:val="20"/>
        </w:rPr>
      </w:pPr>
      <w:r w:rsidRPr="00527DD2">
        <w:rPr>
          <w:rFonts w:ascii="Garamond" w:hAnsi="Garamond"/>
          <w:bCs/>
          <w:i/>
          <w:color w:val="0000CC"/>
          <w:sz w:val="20"/>
          <w:szCs w:val="20"/>
        </w:rPr>
        <w:t>qu'il peut s'agir de distinguer un endroit d'un en</w:t>
      </w:r>
      <w:r w:rsidRPr="00527DD2">
        <w:rPr>
          <w:rFonts w:ascii="Garamond" w:hAnsi="Garamond"/>
          <w:bCs/>
          <w:i/>
          <w:color w:val="0000CC"/>
          <w:sz w:val="20"/>
          <w:szCs w:val="20"/>
        </w:rPr>
        <w:softHyphen/>
        <w:t>vers,</w:t>
      </w:r>
      <w:r w:rsidRPr="00527DD2">
        <w:rPr>
          <w:rFonts w:ascii="Garamond" w:hAnsi="Garamond" w:cs="Courier New"/>
          <w:sz w:val="20"/>
          <w:szCs w:val="20"/>
        </w:rPr>
        <w:t xml:space="preserve"> ce n'est pas encore distinguer </w:t>
      </w:r>
      <w:r w:rsidRPr="00527DD2">
        <w:rPr>
          <w:rFonts w:ascii="Garamond" w:hAnsi="Garamond"/>
          <w:i/>
          <w:sz w:val="20"/>
          <w:szCs w:val="20"/>
        </w:rPr>
        <w:t>réalité</w:t>
      </w:r>
      <w:r w:rsidRPr="00527DD2">
        <w:rPr>
          <w:rFonts w:ascii="Garamond" w:hAnsi="Garamond" w:cs="Courier New"/>
          <w:sz w:val="20"/>
          <w:szCs w:val="20"/>
        </w:rPr>
        <w:t xml:space="preserve"> et </w:t>
      </w:r>
      <w:r w:rsidRPr="00527DD2">
        <w:rPr>
          <w:rFonts w:ascii="Garamond" w:hAnsi="Garamond"/>
          <w:i/>
          <w:sz w:val="20"/>
          <w:szCs w:val="20"/>
        </w:rPr>
        <w:t>désir</w:t>
      </w:r>
      <w:r w:rsidR="004D644E">
        <w:rPr>
          <w:rFonts w:ascii="Garamond" w:hAnsi="Garamond" w:cs="Courier New"/>
          <w:sz w:val="20"/>
          <w:szCs w:val="20"/>
        </w:rPr>
        <w:t xml:space="preserve">. </w:t>
      </w:r>
      <w:r w:rsidRPr="004D644E">
        <w:rPr>
          <w:rFonts w:ascii="Garamond" w:hAnsi="Garamond" w:cs="Courier New"/>
          <w:i/>
          <w:sz w:val="20"/>
          <w:szCs w:val="20"/>
        </w:rPr>
        <w:t xml:space="preserve">Ce qui est </w:t>
      </w:r>
      <w:r w:rsidRPr="004D644E">
        <w:rPr>
          <w:rFonts w:ascii="Garamond" w:hAnsi="Garamond"/>
          <w:i/>
          <w:sz w:val="20"/>
          <w:szCs w:val="20"/>
        </w:rPr>
        <w:t>endroit</w:t>
      </w:r>
      <w:r w:rsidRPr="004D644E">
        <w:rPr>
          <w:rFonts w:ascii="Garamond" w:hAnsi="Garamond" w:cs="Courier New"/>
          <w:i/>
          <w:sz w:val="20"/>
          <w:szCs w:val="20"/>
        </w:rPr>
        <w:t xml:space="preserve"> ou </w:t>
      </w:r>
      <w:r w:rsidRPr="004D644E">
        <w:rPr>
          <w:rFonts w:ascii="Garamond" w:hAnsi="Garamond"/>
          <w:i/>
          <w:sz w:val="20"/>
          <w:szCs w:val="20"/>
        </w:rPr>
        <w:t>envers</w:t>
      </w:r>
      <w:r w:rsidRPr="004D644E">
        <w:rPr>
          <w:rFonts w:ascii="Garamond" w:hAnsi="Garamond" w:cs="Courier New"/>
          <w:i/>
          <w:sz w:val="20"/>
          <w:szCs w:val="20"/>
        </w:rPr>
        <w:t xml:space="preserve"> primitivement </w:t>
      </w:r>
    </w:p>
    <w:p w:rsidR="0047305D" w:rsidRPr="00527DD2" w:rsidRDefault="0047305D">
      <w:pPr>
        <w:rPr>
          <w:rFonts w:ascii="Garamond" w:hAnsi="Garamond" w:cs="Courier New"/>
          <w:sz w:val="20"/>
          <w:szCs w:val="20"/>
        </w:rPr>
      </w:pPr>
      <w:r w:rsidRPr="004D644E">
        <w:rPr>
          <w:rFonts w:ascii="Garamond" w:hAnsi="Garamond" w:cs="Courier New"/>
          <w:i/>
          <w:sz w:val="20"/>
          <w:szCs w:val="20"/>
        </w:rPr>
        <w:t>au lieu de l'Autre, dans le discours de l'Autre, se joue à pile ou face</w:t>
      </w:r>
      <w:r w:rsidRPr="00527DD2">
        <w:rPr>
          <w:rFonts w:ascii="Garamond" w:hAnsi="Garamond" w:cs="Courier New"/>
          <w:sz w:val="20"/>
          <w:szCs w:val="20"/>
        </w:rPr>
        <w:t>. Ça ne concerne en rien le sujet, pour la rai</w:t>
      </w:r>
      <w:r w:rsidRPr="00527DD2">
        <w:rPr>
          <w:rFonts w:ascii="Garamond" w:hAnsi="Garamond" w:cs="Courier New"/>
          <w:sz w:val="20"/>
          <w:szCs w:val="20"/>
        </w:rPr>
        <w:softHyphen/>
        <w:t>son qu'il n'y en a pas encore.</w:t>
      </w:r>
    </w:p>
    <w:p w:rsidR="00182C99" w:rsidRPr="00527DD2" w:rsidRDefault="00182C99">
      <w:pPr>
        <w:rPr>
          <w:rFonts w:ascii="Garamond" w:hAnsi="Garamond"/>
          <w:bCs/>
          <w:i/>
          <w:color w:val="0000CC"/>
          <w:sz w:val="20"/>
          <w:szCs w:val="20"/>
        </w:rPr>
      </w:pPr>
    </w:p>
    <w:p w:rsidR="0047305D" w:rsidRPr="00527DD2" w:rsidRDefault="0047305D">
      <w:pPr>
        <w:rPr>
          <w:rFonts w:ascii="Garamond" w:hAnsi="Garamond" w:cs="Courier New"/>
          <w:sz w:val="20"/>
          <w:szCs w:val="20"/>
        </w:rPr>
      </w:pPr>
      <w:r w:rsidRPr="00527DD2">
        <w:rPr>
          <w:rFonts w:ascii="Garamond" w:hAnsi="Garamond"/>
          <w:bCs/>
          <w:i/>
          <w:color w:val="0000CC"/>
          <w:sz w:val="20"/>
          <w:szCs w:val="20"/>
        </w:rPr>
        <w:t>Le sujet commence avec la coupure</w:t>
      </w:r>
      <w:r w:rsidRPr="00527DD2">
        <w:rPr>
          <w:rFonts w:ascii="Garamond" w:hAnsi="Garamond" w:cs="Courier New"/>
          <w:sz w:val="20"/>
          <w:szCs w:val="20"/>
        </w:rPr>
        <w:t xml:space="preserve">. </w:t>
      </w:r>
    </w:p>
    <w:p w:rsidR="00182C99" w:rsidRPr="00527DD2" w:rsidRDefault="00182C9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nous prenons, de ces surfaces, la plus exemplaire parce que la plus simple à manier, à savoir celle que j'ai appelée tout à l'heure </w:t>
      </w:r>
      <w:r w:rsidRPr="00527DD2">
        <w:rPr>
          <w:rFonts w:ascii="Garamond" w:hAnsi="Garamond"/>
          <w:i/>
          <w:iCs/>
          <w:color w:val="0000CC"/>
          <w:sz w:val="20"/>
          <w:szCs w:val="20"/>
        </w:rPr>
        <w:t>cross</w:t>
      </w:r>
      <w:r w:rsidR="00896905" w:rsidRPr="00527DD2">
        <w:rPr>
          <w:rFonts w:ascii="Garamond" w:hAnsi="Garamond"/>
          <w:i/>
          <w:iCs/>
          <w:color w:val="0000CC"/>
          <w:sz w:val="20"/>
          <w:szCs w:val="20"/>
        </w:rPr>
        <w:t>–</w:t>
      </w:r>
      <w:r w:rsidRPr="00527DD2">
        <w:rPr>
          <w:rFonts w:ascii="Garamond" w:hAnsi="Garamond"/>
          <w:i/>
          <w:iCs/>
          <w:color w:val="0000CC"/>
          <w:sz w:val="20"/>
          <w:szCs w:val="20"/>
        </w:rPr>
        <w:t>cap</w:t>
      </w:r>
      <w:r w:rsidRPr="00527DD2">
        <w:rPr>
          <w:rFonts w:ascii="Garamond" w:hAnsi="Garamond" w:cs="Courier New"/>
          <w:sz w:val="20"/>
          <w:szCs w:val="20"/>
        </w:rPr>
        <w:t xml:space="preserve"> ou </w:t>
      </w:r>
      <w:r w:rsidRPr="00527DD2">
        <w:rPr>
          <w:rFonts w:ascii="Garamond" w:hAnsi="Garamond"/>
          <w:i/>
          <w:color w:val="0000CC"/>
          <w:sz w:val="20"/>
          <w:szCs w:val="20"/>
        </w:rPr>
        <w:t xml:space="preserve">plan </w:t>
      </w:r>
      <w:r w:rsidRPr="00527DD2">
        <w:rPr>
          <w:rFonts w:ascii="Garamond" w:hAnsi="Garamond"/>
          <w:i/>
          <w:iCs/>
          <w:color w:val="0000CC"/>
          <w:sz w:val="20"/>
          <w:szCs w:val="20"/>
        </w:rPr>
        <w:t>projectif</w:t>
      </w:r>
      <w:r w:rsidRPr="00527DD2">
        <w:rPr>
          <w:rFonts w:ascii="Garamond" w:hAnsi="Garamond" w:cs="Courier New"/>
          <w:sz w:val="20"/>
          <w:szCs w:val="20"/>
        </w:rPr>
        <w:t>, une coupure mais pas n'importe laquelle, je veux dire…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le rappelle pour ceux pour qui ces images ont encore quelque présence : si, je le répète</w:t>
      </w:r>
      <w:r w:rsidR="00182C99" w:rsidRPr="00527DD2">
        <w:rPr>
          <w:rFonts w:ascii="Garamond" w:hAnsi="Garamond" w:cs="Courier New"/>
          <w:sz w:val="20"/>
          <w:szCs w:val="20"/>
        </w:rPr>
        <w:t>,</w:t>
      </w:r>
      <w:r w:rsidRPr="00527DD2">
        <w:rPr>
          <w:rFonts w:ascii="Garamond" w:hAnsi="Garamond" w:cs="Courier New"/>
          <w:sz w:val="20"/>
          <w:szCs w:val="20"/>
        </w:rPr>
        <w:t xml:space="preserve"> d'une façon purement ima</w:t>
      </w:r>
      <w:r w:rsidRPr="00527DD2">
        <w:rPr>
          <w:rFonts w:ascii="Garamond" w:hAnsi="Garamond" w:cs="Courier New"/>
          <w:sz w:val="20"/>
          <w:szCs w:val="20"/>
        </w:rPr>
        <w:softHyphen/>
        <w:t xml:space="preserve">gée, mais dont l'image est nécessaire, à savoir sur cette </w:t>
      </w:r>
      <w:r w:rsidRPr="00527DD2">
        <w:rPr>
          <w:rFonts w:ascii="Garamond" w:hAnsi="Garamond" w:cs="Courier New"/>
          <w:i/>
          <w:iCs/>
          <w:sz w:val="20"/>
          <w:szCs w:val="20"/>
        </w:rPr>
        <w:t>bulle</w:t>
      </w:r>
      <w:r w:rsidRPr="00527DD2">
        <w:rPr>
          <w:rFonts w:ascii="Garamond" w:hAnsi="Garamond" w:cs="Courier New"/>
          <w:sz w:val="20"/>
          <w:szCs w:val="20"/>
        </w:rPr>
        <w:t xml:space="preserve"> : </w:t>
      </w:r>
    </w:p>
    <w:p w:rsidR="0047305D" w:rsidRPr="00527DD2" w:rsidRDefault="0047305D">
      <w:pPr>
        <w:ind w:left="708"/>
        <w:rPr>
          <w:rFonts w:ascii="Garamond" w:hAnsi="Garamond" w:cs="Courier New"/>
          <w:sz w:val="20"/>
          <w:szCs w:val="20"/>
        </w:rPr>
      </w:pPr>
    </w:p>
    <w:p w:rsidR="0047305D" w:rsidRPr="00527DD2" w:rsidRDefault="00924902" w:rsidP="004D644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ED124DA" wp14:editId="387FBE33">
            <wp:extent cx="1066800" cy="1211039"/>
            <wp:effectExtent l="0" t="0" r="0" b="0"/>
            <wp:docPr id="138" name="Image 14" descr="C:\Users\ALAIN\LACAN séminaires\Ressources\Doc 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LACAN séminaires\Ressources\Doc S14\3.JPG"/>
                    <pic:cNvPicPr>
                      <a:picLocks noChangeAspect="1" noChangeArrowheads="1"/>
                    </pic:cNvPicPr>
                  </pic:nvPicPr>
                  <pic:blipFill>
                    <a:blip r:embed="rId17" cstate="print"/>
                    <a:srcRect/>
                    <a:stretch>
                      <a:fillRect/>
                    </a:stretch>
                  </pic:blipFill>
                  <pic:spPr bwMode="auto">
                    <a:xfrm>
                      <a:off x="0" y="0"/>
                      <a:ext cx="1068784" cy="1213291"/>
                    </a:xfrm>
                    <a:prstGeom prst="rect">
                      <a:avLst/>
                    </a:prstGeom>
                    <a:noFill/>
                    <a:ln w="9525">
                      <a:noFill/>
                      <a:miter lim="800000"/>
                      <a:headEnd/>
                      <a:tailEnd/>
                    </a:ln>
                  </pic:spPr>
                </pic:pic>
              </a:graphicData>
            </a:graphic>
          </wp:inline>
        </w:drawing>
      </w:r>
    </w:p>
    <w:p w:rsidR="0047305D" w:rsidRPr="00527DD2" w:rsidRDefault="0047305D">
      <w:pPr>
        <w:ind w:left="708"/>
        <w:rPr>
          <w:rFonts w:ascii="Garamond" w:hAnsi="Garamond" w:cs="Courier New"/>
          <w:sz w:val="20"/>
          <w:szCs w:val="20"/>
        </w:rPr>
      </w:pPr>
    </w:p>
    <w:p w:rsidR="004D644E" w:rsidRDefault="0047305D">
      <w:pPr>
        <w:ind w:left="708"/>
        <w:rPr>
          <w:rFonts w:ascii="Garamond" w:hAnsi="Garamond" w:cs="Courier New"/>
          <w:sz w:val="20"/>
          <w:szCs w:val="20"/>
        </w:rPr>
      </w:pPr>
      <w:r w:rsidRPr="00527DD2">
        <w:rPr>
          <w:rFonts w:ascii="Garamond" w:hAnsi="Garamond" w:cs="Courier New"/>
          <w:sz w:val="20"/>
          <w:szCs w:val="20"/>
        </w:rPr>
        <w:t>dont les parois (appelons</w:t>
      </w:r>
      <w:r w:rsidR="004D644E">
        <w:rPr>
          <w:rFonts w:ascii="Garamond" w:hAnsi="Garamond" w:cs="Courier New"/>
          <w:sz w:val="20"/>
          <w:szCs w:val="20"/>
        </w:rPr>
        <w:t>-</w:t>
      </w:r>
      <w:r w:rsidRPr="00527DD2">
        <w:rPr>
          <w:rFonts w:ascii="Garamond" w:hAnsi="Garamond" w:cs="Courier New"/>
          <w:sz w:val="20"/>
          <w:szCs w:val="20"/>
        </w:rPr>
        <w:t>les anté</w:t>
      </w:r>
      <w:r w:rsidRPr="00527DD2">
        <w:rPr>
          <w:rFonts w:ascii="Garamond" w:hAnsi="Garamond" w:cs="Courier New"/>
          <w:sz w:val="20"/>
          <w:szCs w:val="20"/>
        </w:rPr>
        <w:softHyphen/>
        <w:t>rieure et postérieure) vien</w:t>
      </w:r>
      <w:r w:rsidRPr="00527DD2">
        <w:rPr>
          <w:rFonts w:ascii="Garamond" w:hAnsi="Garamond" w:cs="Courier New"/>
          <w:sz w:val="20"/>
          <w:szCs w:val="20"/>
        </w:rPr>
        <w:softHyphen/>
        <w:t xml:space="preserve">nent ici </w:t>
      </w:r>
      <w:r w:rsidRPr="004D644E">
        <w:rPr>
          <w:rFonts w:ascii="Garamond" w:hAnsi="Garamond" w:cs="Courier New"/>
          <w:color w:val="C00000"/>
          <w:sz w:val="16"/>
          <w:szCs w:val="16"/>
        </w:rPr>
        <w:t>[</w:t>
      </w:r>
      <w:r w:rsidRPr="004D644E">
        <w:rPr>
          <w:color w:val="0000CC"/>
          <w:sz w:val="16"/>
          <w:szCs w:val="16"/>
        </w:rPr>
        <w:t>X</w:t>
      </w:r>
      <w:r w:rsidRPr="004D644E">
        <w:rPr>
          <w:rFonts w:ascii="Garamond" w:hAnsi="Garamond" w:cs="Courier New"/>
          <w:color w:val="C00000"/>
          <w:sz w:val="16"/>
          <w:szCs w:val="16"/>
        </w:rPr>
        <w:t>]</w:t>
      </w:r>
      <w:r w:rsidRPr="00527DD2">
        <w:rPr>
          <w:rFonts w:ascii="Garamond" w:hAnsi="Garamond" w:cs="Courier New"/>
          <w:sz w:val="20"/>
          <w:szCs w:val="20"/>
        </w:rPr>
        <w:t>, en ce trait non moins imaginaire, se croi</w:t>
      </w:r>
      <w:r w:rsidRPr="00527DD2">
        <w:rPr>
          <w:rFonts w:ascii="Garamond" w:hAnsi="Garamond" w:cs="Courier New"/>
          <w:sz w:val="20"/>
          <w:szCs w:val="20"/>
        </w:rPr>
        <w:softHyphen/>
        <w:t>ser</w:t>
      </w:r>
      <w:r w:rsidR="004D644E">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D644E">
      <w:pPr>
        <w:ind w:left="708"/>
        <w:rPr>
          <w:rFonts w:ascii="Garamond" w:hAnsi="Garamond" w:cs="Courier New"/>
          <w:sz w:val="20"/>
          <w:szCs w:val="20"/>
        </w:rPr>
      </w:pPr>
      <w:r>
        <w:rPr>
          <w:rFonts w:ascii="Garamond" w:hAnsi="Garamond" w:cs="Courier New"/>
          <w:sz w:val="20"/>
          <w:szCs w:val="20"/>
        </w:rPr>
        <w:t>C</w:t>
      </w:r>
      <w:r w:rsidR="0047305D" w:rsidRPr="00527DD2">
        <w:rPr>
          <w:rFonts w:ascii="Garamond" w:hAnsi="Garamond" w:cs="Courier New"/>
          <w:sz w:val="20"/>
          <w:szCs w:val="20"/>
        </w:rPr>
        <w:t>'est ains</w:t>
      </w:r>
      <w:r>
        <w:rPr>
          <w:rFonts w:ascii="Garamond" w:hAnsi="Garamond" w:cs="Courier New"/>
          <w:sz w:val="20"/>
          <w:szCs w:val="20"/>
        </w:rPr>
        <w:t xml:space="preserve">i que nous représentons </w:t>
      </w:r>
      <w:r w:rsidR="0047305D" w:rsidRPr="00527DD2">
        <w:rPr>
          <w:rFonts w:ascii="Garamond" w:hAnsi="Garamond" w:cs="Courier New"/>
          <w:sz w:val="20"/>
          <w:szCs w:val="20"/>
        </w:rPr>
        <w:t>la structure de ce dont il s'agit</w:t>
      </w:r>
    </w:p>
    <w:p w:rsidR="0047305D" w:rsidRPr="00527DD2" w:rsidRDefault="0047305D">
      <w:pPr>
        <w:rPr>
          <w:rFonts w:ascii="Garamond" w:hAnsi="Garamond" w:cs="Courier New"/>
          <w:sz w:val="20"/>
          <w:szCs w:val="20"/>
        </w:rPr>
      </w:pPr>
      <w:r w:rsidRPr="00527DD2">
        <w:rPr>
          <w:rFonts w:ascii="Garamond" w:hAnsi="Garamond" w:cs="Courier New"/>
          <w:sz w:val="20"/>
          <w:szCs w:val="20"/>
        </w:rPr>
        <w:t>…toute découpe,</w:t>
      </w:r>
      <w:r w:rsidR="004D644E">
        <w:rPr>
          <w:rFonts w:ascii="Garamond" w:hAnsi="Garamond" w:cs="Courier New"/>
          <w:sz w:val="20"/>
          <w:szCs w:val="20"/>
        </w:rPr>
        <w:t xml:space="preserve"> </w:t>
      </w:r>
      <w:r w:rsidRPr="00527DD2">
        <w:rPr>
          <w:rFonts w:ascii="Garamond" w:hAnsi="Garamond" w:cs="Courier New"/>
          <w:sz w:val="20"/>
          <w:szCs w:val="20"/>
        </w:rPr>
        <w:t>toute coupe qui franchira cette ligne imaginaire, ins</w:t>
      </w:r>
      <w:r w:rsidRPr="00527DD2">
        <w:rPr>
          <w:rFonts w:ascii="Garamond" w:hAnsi="Garamond" w:cs="Courier New"/>
          <w:sz w:val="20"/>
          <w:szCs w:val="20"/>
        </w:rPr>
        <w:softHyphen/>
        <w:t>taurera un changement total de la structure de la surface :</w:t>
      </w:r>
    </w:p>
    <w:p w:rsidR="0047305D" w:rsidRPr="00527DD2" w:rsidRDefault="0047305D">
      <w:pPr>
        <w:rPr>
          <w:rFonts w:ascii="Garamond" w:hAnsi="Garamond" w:cs="Courier New"/>
          <w:sz w:val="20"/>
          <w:szCs w:val="20"/>
        </w:rPr>
      </w:pPr>
    </w:p>
    <w:p w:rsidR="0047305D" w:rsidRPr="00527DD2" w:rsidRDefault="00924902" w:rsidP="004D644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2B1757B" wp14:editId="1CF4F489">
            <wp:extent cx="929160" cy="1217146"/>
            <wp:effectExtent l="0" t="0" r="0" b="0"/>
            <wp:docPr id="139" name="Image 15" descr="C:\Users\ALAIN\LACAN séminaires\Ressources\Doc 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LACAN séminaires\Ressources\Doc S14\4.jpg"/>
                    <pic:cNvPicPr>
                      <a:picLocks noChangeAspect="1" noChangeArrowheads="1"/>
                    </pic:cNvPicPr>
                  </pic:nvPicPr>
                  <pic:blipFill>
                    <a:blip r:embed="rId18" cstate="print"/>
                    <a:srcRect/>
                    <a:stretch>
                      <a:fillRect/>
                    </a:stretch>
                  </pic:blipFill>
                  <pic:spPr bwMode="auto">
                    <a:xfrm>
                      <a:off x="0" y="0"/>
                      <a:ext cx="931542" cy="1220267"/>
                    </a:xfrm>
                    <a:prstGeom prst="rect">
                      <a:avLst/>
                    </a:prstGeom>
                    <a:noFill/>
                    <a:ln w="9525">
                      <a:noFill/>
                      <a:miter lim="800000"/>
                      <a:headEnd/>
                      <a:tailEnd/>
                    </a:ln>
                  </pic:spPr>
                </pic:pic>
              </a:graphicData>
            </a:graphic>
          </wp:inline>
        </w:drawing>
      </w:r>
      <w:r w:rsidRPr="00527DD2">
        <w:rPr>
          <w:rFonts w:ascii="Garamond" w:hAnsi="Garamond" w:cs="Courier New"/>
          <w:noProof/>
          <w:sz w:val="20"/>
          <w:szCs w:val="20"/>
          <w:lang w:eastAsia="fr-FR"/>
        </w:rPr>
        <w:drawing>
          <wp:inline distT="0" distB="0" distL="0" distR="0" wp14:anchorId="44543439" wp14:editId="6D64428D">
            <wp:extent cx="1832770" cy="1217366"/>
            <wp:effectExtent l="0" t="0" r="0" b="0"/>
            <wp:docPr id="140" name="Image 16" descr="C:\Users\ALAIN\LACAN séminaires\Ressources\Doc 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Ressources\Doc S14\5.JPG"/>
                    <pic:cNvPicPr>
                      <a:picLocks noChangeAspect="1" noChangeArrowheads="1"/>
                    </pic:cNvPicPr>
                  </pic:nvPicPr>
                  <pic:blipFill>
                    <a:blip r:embed="rId19" cstate="print"/>
                    <a:srcRect/>
                    <a:stretch>
                      <a:fillRect/>
                    </a:stretch>
                  </pic:blipFill>
                  <pic:spPr bwMode="auto">
                    <a:xfrm>
                      <a:off x="0" y="0"/>
                      <a:ext cx="1833982" cy="1218171"/>
                    </a:xfrm>
                    <a:prstGeom prst="rect">
                      <a:avLst/>
                    </a:prstGeom>
                    <a:noFill/>
                    <a:ln w="9525">
                      <a:noFill/>
                      <a:miter lim="800000"/>
                      <a:headEnd/>
                      <a:tailEnd/>
                    </a:ln>
                  </pic:spPr>
                </pic:pic>
              </a:graphicData>
            </a:graphic>
          </wp:inline>
        </w:drawing>
      </w:r>
    </w:p>
    <w:p w:rsidR="00182C99"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AC1FCF" w:rsidRDefault="0047305D" w:rsidP="003908DF">
      <w:pPr>
        <w:pStyle w:val="Paragraphedeliste"/>
        <w:numPr>
          <w:ilvl w:val="0"/>
          <w:numId w:val="8"/>
        </w:numPr>
        <w:rPr>
          <w:rFonts w:ascii="Garamond" w:hAnsi="Garamond" w:cs="Courier New"/>
          <w:i/>
          <w:sz w:val="20"/>
          <w:szCs w:val="20"/>
        </w:rPr>
      </w:pPr>
      <w:r w:rsidRPr="00AC1FCF">
        <w:rPr>
          <w:rFonts w:ascii="Garamond" w:hAnsi="Garamond" w:cs="Courier New"/>
          <w:sz w:val="20"/>
          <w:szCs w:val="20"/>
        </w:rPr>
        <w:t>à savoir que cette surface toute entière devienne</w:t>
      </w:r>
      <w:r w:rsidR="00AC1FCF">
        <w:rPr>
          <w:rFonts w:ascii="Garamond" w:hAnsi="Garamond" w:cs="Courier New"/>
          <w:sz w:val="20"/>
          <w:szCs w:val="20"/>
        </w:rPr>
        <w:t xml:space="preserve"> </w:t>
      </w:r>
      <w:r w:rsidRPr="00AC1FCF">
        <w:rPr>
          <w:rFonts w:ascii="Garamond" w:hAnsi="Garamond" w:cs="Courier New"/>
          <w:sz w:val="20"/>
          <w:szCs w:val="20"/>
        </w:rPr>
        <w:t>ce que l'année dernière, nous avons appris à découper dans cette surface sous le nom d'</w:t>
      </w:r>
      <w:r w:rsidRPr="00AC1FCF">
        <w:rPr>
          <w:rFonts w:ascii="Garamond" w:hAnsi="Garamond"/>
          <w:i/>
          <w:color w:val="0000CC"/>
          <w:sz w:val="20"/>
          <w:szCs w:val="20"/>
        </w:rPr>
        <w:t>objet(</w:t>
      </w:r>
      <w:r w:rsidRPr="00AC1FCF">
        <w:rPr>
          <w:rFonts w:ascii="Garamond" w:hAnsi="Garamond"/>
          <w:i/>
          <w:iCs/>
          <w:color w:val="0000CC"/>
          <w:sz w:val="20"/>
          <w:szCs w:val="20"/>
        </w:rPr>
        <w:t>a)</w:t>
      </w:r>
      <w:r w:rsidR="00182C99" w:rsidRPr="00AC1FCF">
        <w:rPr>
          <w:rFonts w:ascii="Garamond" w:hAnsi="Garamond"/>
          <w:i/>
          <w:iCs/>
          <w:color w:val="0000CC"/>
          <w:sz w:val="20"/>
          <w:szCs w:val="20"/>
        </w:rPr>
        <w:t>,</w:t>
      </w:r>
      <w:r w:rsidRPr="00AC1FCF">
        <w:rPr>
          <w:rFonts w:ascii="Garamond" w:hAnsi="Garamond"/>
          <w:i/>
          <w:color w:val="0000CC"/>
          <w:sz w:val="20"/>
          <w:szCs w:val="20"/>
        </w:rPr>
        <w:t xml:space="preserve"> </w:t>
      </w:r>
    </w:p>
    <w:p w:rsidR="00182C99" w:rsidRPr="00527DD2" w:rsidRDefault="00182C99">
      <w:pPr>
        <w:rPr>
          <w:rFonts w:ascii="Garamond" w:hAnsi="Garamond" w:cs="Courier New"/>
          <w:i/>
          <w:sz w:val="20"/>
          <w:szCs w:val="20"/>
        </w:rPr>
      </w:pPr>
    </w:p>
    <w:p w:rsidR="00182C99" w:rsidRPr="00AC1FCF" w:rsidRDefault="0047305D" w:rsidP="003908DF">
      <w:pPr>
        <w:pStyle w:val="Paragraphedeliste"/>
        <w:numPr>
          <w:ilvl w:val="0"/>
          <w:numId w:val="8"/>
        </w:numPr>
        <w:rPr>
          <w:rFonts w:ascii="Garamond" w:hAnsi="Garamond" w:cs="Courier New"/>
          <w:sz w:val="20"/>
          <w:szCs w:val="20"/>
        </w:rPr>
      </w:pPr>
      <w:r w:rsidRPr="00AC1FCF">
        <w:rPr>
          <w:rFonts w:ascii="Garamond" w:hAnsi="Garamond" w:cs="Courier New"/>
          <w:iCs/>
          <w:sz w:val="20"/>
          <w:szCs w:val="20"/>
        </w:rPr>
        <w:t xml:space="preserve">à </w:t>
      </w:r>
      <w:r w:rsidRPr="00AC1FCF">
        <w:rPr>
          <w:rFonts w:ascii="Garamond" w:hAnsi="Garamond" w:cs="Courier New"/>
          <w:sz w:val="20"/>
          <w:szCs w:val="20"/>
        </w:rPr>
        <w:t xml:space="preserve">savoir que </w:t>
      </w:r>
      <w:r w:rsidR="00896905" w:rsidRPr="00AC1FCF">
        <w:rPr>
          <w:rFonts w:ascii="Garamond" w:hAnsi="Garamond" w:cs="Courier New"/>
          <w:sz w:val="20"/>
          <w:szCs w:val="20"/>
        </w:rPr>
        <w:t>–</w:t>
      </w:r>
      <w:r w:rsidRPr="00AC1FCF">
        <w:rPr>
          <w:rFonts w:ascii="Garamond" w:hAnsi="Garamond" w:cs="Courier New"/>
          <w:sz w:val="20"/>
          <w:szCs w:val="20"/>
        </w:rPr>
        <w:t xml:space="preserve"> toute entière </w:t>
      </w:r>
      <w:r w:rsidR="00896905" w:rsidRPr="00AC1FCF">
        <w:rPr>
          <w:rFonts w:ascii="Garamond" w:hAnsi="Garamond" w:cs="Courier New"/>
          <w:sz w:val="20"/>
          <w:szCs w:val="20"/>
        </w:rPr>
        <w:t>–</w:t>
      </w:r>
      <w:r w:rsidRPr="00AC1FCF">
        <w:rPr>
          <w:rFonts w:ascii="Garamond" w:hAnsi="Garamond" w:cs="Courier New"/>
          <w:sz w:val="20"/>
          <w:szCs w:val="20"/>
        </w:rPr>
        <w:t xml:space="preserve"> la surface devient un disque aplatissable, avec un endroit et un envers, dont on doit dire qu'on ne peut pas passer de l'un à l'autre, sauf à franchir un </w:t>
      </w:r>
      <w:r w:rsidRPr="00AC1FCF">
        <w:rPr>
          <w:rFonts w:ascii="Garamond" w:hAnsi="Garamond"/>
          <w:i/>
          <w:sz w:val="20"/>
          <w:szCs w:val="20"/>
        </w:rPr>
        <w:t>bord</w:t>
      </w:r>
      <w:r w:rsidRPr="00AC1FCF">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AC1FCF" w:rsidRDefault="00AC1FC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w:t>
      </w:r>
      <w:r w:rsidRPr="00527DD2">
        <w:rPr>
          <w:rFonts w:ascii="Garamond" w:hAnsi="Garamond"/>
          <w:i/>
          <w:sz w:val="20"/>
          <w:szCs w:val="20"/>
        </w:rPr>
        <w:t>bord</w:t>
      </w:r>
      <w:r w:rsidRPr="00527DD2">
        <w:rPr>
          <w:rFonts w:ascii="Garamond" w:hAnsi="Garamond" w:cs="Courier New"/>
          <w:i/>
          <w:sz w:val="20"/>
          <w:szCs w:val="20"/>
        </w:rPr>
        <w:t xml:space="preserve"> </w:t>
      </w:r>
      <w:r w:rsidRPr="00527DD2">
        <w:rPr>
          <w:rFonts w:ascii="Garamond" w:hAnsi="Garamond" w:cs="Courier New"/>
          <w:sz w:val="20"/>
          <w:szCs w:val="20"/>
        </w:rPr>
        <w:t xml:space="preserve">c'est précisément ce qui rend ce franchissement </w:t>
      </w:r>
      <w:r w:rsidRPr="00527DD2">
        <w:rPr>
          <w:rFonts w:ascii="Garamond" w:hAnsi="Garamond"/>
          <w:i/>
          <w:sz w:val="20"/>
          <w:szCs w:val="20"/>
        </w:rPr>
        <w:t>im</w:t>
      </w:r>
      <w:r w:rsidRPr="00527DD2">
        <w:rPr>
          <w:rFonts w:ascii="Garamond" w:hAnsi="Garamond"/>
          <w:i/>
          <w:sz w:val="20"/>
          <w:szCs w:val="20"/>
        </w:rPr>
        <w:softHyphen/>
        <w:t>possible</w:t>
      </w:r>
      <w:r w:rsidRPr="00527DD2">
        <w:rPr>
          <w:rFonts w:ascii="Garamond" w:hAnsi="Garamond" w:cs="Courier New"/>
          <w:sz w:val="20"/>
          <w:szCs w:val="20"/>
        </w:rPr>
        <w:t>, du moins pouvons</w:t>
      </w:r>
      <w:r w:rsidR="00896905" w:rsidRPr="00527DD2">
        <w:rPr>
          <w:rFonts w:ascii="Garamond" w:hAnsi="Garamond" w:cs="Courier New"/>
          <w:sz w:val="20"/>
          <w:szCs w:val="20"/>
        </w:rPr>
        <w:t>–</w:t>
      </w:r>
      <w:r w:rsidRPr="00527DD2">
        <w:rPr>
          <w:rFonts w:ascii="Garamond" w:hAnsi="Garamond" w:cs="Courier New"/>
          <w:sz w:val="20"/>
          <w:szCs w:val="20"/>
        </w:rPr>
        <w:t>nous ainsi articuler sa fonc</w:t>
      </w:r>
      <w:r w:rsidRPr="00527DD2">
        <w:rPr>
          <w:rFonts w:ascii="Garamond" w:hAnsi="Garamond" w:cs="Courier New"/>
          <w:sz w:val="20"/>
          <w:szCs w:val="20"/>
        </w:rPr>
        <w:softHyphen/>
        <w:t xml:space="preserve">tion. </w:t>
      </w:r>
    </w:p>
    <w:p w:rsidR="00AC1FCF" w:rsidRDefault="0047305D">
      <w:pPr>
        <w:rPr>
          <w:rFonts w:ascii="Garamond" w:hAnsi="Garamond" w:cs="Courier New"/>
          <w:sz w:val="20"/>
          <w:szCs w:val="20"/>
        </w:rPr>
      </w:pPr>
      <w:r w:rsidRPr="00527DD2">
        <w:rPr>
          <w:rFonts w:ascii="Garamond" w:hAnsi="Garamond" w:cs="Courier New"/>
          <w:sz w:val="20"/>
          <w:szCs w:val="20"/>
        </w:rPr>
        <w:t>D'abord</w:t>
      </w:r>
      <w:r w:rsidR="00AC1FCF">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iCs/>
          <w:sz w:val="20"/>
          <w:szCs w:val="20"/>
        </w:rPr>
        <w:t>in initio</w:t>
      </w:r>
      <w:r w:rsidR="00AC1FCF">
        <w:rPr>
          <w:rFonts w:ascii="Garamond" w:hAnsi="Garamond"/>
          <w:i/>
          <w:iCs/>
          <w:sz w:val="20"/>
          <w:szCs w:val="20"/>
        </w:rPr>
        <w:t>,</w:t>
      </w:r>
      <w:r w:rsidRPr="00527DD2">
        <w:rPr>
          <w:rFonts w:ascii="Garamond" w:hAnsi="Garamond" w:cs="Courier New"/>
          <w:sz w:val="20"/>
          <w:szCs w:val="20"/>
        </w:rPr>
        <w:t xml:space="preserve"> la bulle</w:t>
      </w:r>
      <w:r w:rsidR="00AC1FCF">
        <w:rPr>
          <w:rFonts w:ascii="Garamond" w:hAnsi="Garamond" w:cs="Courier New"/>
          <w:sz w:val="20"/>
          <w:szCs w:val="20"/>
        </w:rPr>
        <w:t xml:space="preserve"> - </w:t>
      </w:r>
      <w:r w:rsidRPr="00527DD2">
        <w:rPr>
          <w:rFonts w:ascii="Garamond" w:hAnsi="Garamond" w:cs="Courier New"/>
          <w:sz w:val="20"/>
          <w:szCs w:val="20"/>
        </w:rPr>
        <w:t>par cette première coupure riche d'une implication qui ne saute pas aux veux tout de suite</w:t>
      </w:r>
      <w:r w:rsidR="00AC1FCF">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par cette première coupure, devient un </w:t>
      </w:r>
      <w:r w:rsidR="00182C99" w:rsidRPr="00527DD2">
        <w:rPr>
          <w:rFonts w:ascii="Garamond" w:hAnsi="Garamond"/>
          <w:i/>
          <w:color w:val="0000CC"/>
          <w:sz w:val="20"/>
          <w:szCs w:val="20"/>
        </w:rPr>
        <w:t>objet(</w:t>
      </w:r>
      <w:r w:rsidR="00182C99" w:rsidRPr="00527DD2">
        <w:rPr>
          <w:rFonts w:ascii="Garamond" w:hAnsi="Garamond"/>
          <w:i/>
          <w:iCs/>
          <w:color w:val="0000CC"/>
          <w:sz w:val="20"/>
          <w:szCs w:val="20"/>
        </w:rPr>
        <w:t>a)</w:t>
      </w:r>
      <w:r w:rsidR="00AC1FCF">
        <w:rPr>
          <w:rFonts w:ascii="Garamond" w:hAnsi="Garamond" w:cs="Courier New"/>
          <w:sz w:val="20"/>
          <w:szCs w:val="20"/>
        </w:rPr>
        <w:t xml:space="preserve">. </w:t>
      </w:r>
      <w:r w:rsidRPr="00527DD2">
        <w:rPr>
          <w:rFonts w:ascii="Garamond" w:hAnsi="Garamond" w:cs="Courier New"/>
          <w:sz w:val="20"/>
          <w:szCs w:val="20"/>
        </w:rPr>
        <w:t xml:space="preserve">Cet </w:t>
      </w:r>
      <w:r w:rsidR="00182C99" w:rsidRPr="00527DD2">
        <w:rPr>
          <w:rFonts w:ascii="Garamond" w:hAnsi="Garamond"/>
          <w:i/>
          <w:color w:val="0000CC"/>
          <w:sz w:val="20"/>
          <w:szCs w:val="20"/>
        </w:rPr>
        <w:t>objet(</w:t>
      </w:r>
      <w:r w:rsidR="00182C99" w:rsidRPr="00527DD2">
        <w:rPr>
          <w:rFonts w:ascii="Garamond" w:hAnsi="Garamond"/>
          <w:i/>
          <w:iCs/>
          <w:color w:val="0000CC"/>
          <w:sz w:val="20"/>
          <w:szCs w:val="20"/>
        </w:rPr>
        <w:t>a)</w:t>
      </w:r>
      <w:r w:rsidR="00182C99" w:rsidRPr="00527DD2">
        <w:rPr>
          <w:rFonts w:ascii="Garamond" w:hAnsi="Garamond"/>
          <w:i/>
          <w:color w:val="0000CC"/>
          <w:sz w:val="20"/>
          <w:szCs w:val="20"/>
        </w:rPr>
        <w:t xml:space="preserve"> </w:t>
      </w:r>
      <w:r w:rsidRPr="00527DD2">
        <w:rPr>
          <w:rFonts w:ascii="Garamond" w:hAnsi="Garamond" w:cs="Courier New"/>
          <w:sz w:val="20"/>
          <w:szCs w:val="20"/>
        </w:rPr>
        <w:t xml:space="preserve"> </w:t>
      </w:r>
      <w:r w:rsidRPr="00527DD2">
        <w:rPr>
          <w:rFonts w:ascii="Garamond" w:hAnsi="Garamond" w:cs="Courier New"/>
          <w:iCs/>
          <w:sz w:val="20"/>
          <w:szCs w:val="20"/>
        </w:rPr>
        <w:t>garde</w:t>
      </w:r>
      <w:r w:rsidR="00AC1FCF">
        <w:rPr>
          <w:rFonts w:ascii="Garamond" w:hAnsi="Garamond" w:cs="Courier New"/>
          <w:sz w:val="20"/>
          <w:szCs w:val="20"/>
        </w:rPr>
        <w:t xml:space="preserve"> - </w:t>
      </w:r>
      <w:r w:rsidRPr="00527DD2">
        <w:rPr>
          <w:rFonts w:ascii="Garamond" w:hAnsi="Garamond" w:cs="Courier New"/>
          <w:sz w:val="20"/>
          <w:szCs w:val="20"/>
        </w:rPr>
        <w:t>parce que ce rapport il l'a dès l'origine</w:t>
      </w:r>
      <w:r w:rsidR="00AC1FCF">
        <w:rPr>
          <w:rFonts w:ascii="Garamond" w:hAnsi="Garamond" w:cs="Courier New"/>
          <w:sz w:val="20"/>
          <w:szCs w:val="20"/>
        </w:rPr>
        <w:t xml:space="preserve">, </w:t>
      </w:r>
      <w:r w:rsidRPr="00527DD2">
        <w:rPr>
          <w:rFonts w:ascii="Garamond" w:hAnsi="Garamond" w:cs="Courier New"/>
          <w:sz w:val="20"/>
          <w:szCs w:val="20"/>
        </w:rPr>
        <w:t>pour que quoi que ce soit puisse s'en ex</w:t>
      </w:r>
      <w:r w:rsidRPr="00527DD2">
        <w:rPr>
          <w:rFonts w:ascii="Garamond" w:hAnsi="Garamond" w:cs="Courier New"/>
          <w:sz w:val="20"/>
          <w:szCs w:val="20"/>
        </w:rPr>
        <w:softHyphen/>
        <w:t>pliquer</w:t>
      </w:r>
      <w:r w:rsidR="00AC1FCF">
        <w:rPr>
          <w:rFonts w:ascii="Garamond" w:hAnsi="Garamond" w:cs="Courier New"/>
          <w:sz w:val="20"/>
          <w:szCs w:val="20"/>
        </w:rPr>
        <w:t xml:space="preserve">, </w:t>
      </w:r>
      <w:r w:rsidRPr="00527DD2">
        <w:rPr>
          <w:rFonts w:ascii="Garamond" w:hAnsi="Garamond" w:cs="Courier New"/>
          <w:sz w:val="20"/>
          <w:szCs w:val="20"/>
        </w:rPr>
        <w:t xml:space="preserve">un rapport fondamental avec l'Autre.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effet, le sujet n'est point encore apparu avec </w:t>
      </w:r>
      <w:r w:rsidRPr="00527DD2">
        <w:rPr>
          <w:rFonts w:ascii="Garamond" w:hAnsi="Garamond"/>
          <w:i/>
          <w:color w:val="0000CC"/>
          <w:sz w:val="20"/>
          <w:szCs w:val="20"/>
        </w:rPr>
        <w:t>la seule coupure</w:t>
      </w:r>
      <w:r w:rsidRPr="00527DD2">
        <w:rPr>
          <w:rFonts w:ascii="Garamond" w:hAnsi="Garamond" w:cs="Courier New"/>
          <w:sz w:val="20"/>
          <w:szCs w:val="20"/>
        </w:rPr>
        <w:t xml:space="preserve"> par où cette bulle…</w:t>
      </w:r>
    </w:p>
    <w:p w:rsidR="0047305D" w:rsidRPr="00527DD2" w:rsidRDefault="0047305D">
      <w:pPr>
        <w:ind w:firstLine="708"/>
        <w:rPr>
          <w:rFonts w:ascii="Garamond" w:hAnsi="Garamond"/>
          <w:i/>
          <w:color w:val="0000CC"/>
          <w:sz w:val="20"/>
          <w:szCs w:val="20"/>
        </w:rPr>
      </w:pPr>
      <w:r w:rsidRPr="00527DD2">
        <w:rPr>
          <w:rFonts w:ascii="Garamond" w:hAnsi="Garamond"/>
          <w:i/>
          <w:color w:val="0000CC"/>
          <w:sz w:val="20"/>
          <w:szCs w:val="20"/>
        </w:rPr>
        <w:t>qu'instaure le signifiant dans le réel</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…laisse choir d'abord cet </w:t>
      </w:r>
      <w:r w:rsidRPr="00527DD2">
        <w:rPr>
          <w:rFonts w:ascii="Garamond" w:hAnsi="Garamond"/>
          <w:i/>
          <w:color w:val="0000CC"/>
          <w:sz w:val="20"/>
          <w:szCs w:val="20"/>
        </w:rPr>
        <w:t>objet étranger</w:t>
      </w:r>
      <w:r w:rsidRPr="00527DD2">
        <w:rPr>
          <w:rFonts w:ascii="Garamond" w:hAnsi="Garamond" w:cs="Courier New"/>
          <w:i/>
          <w:sz w:val="20"/>
          <w:szCs w:val="20"/>
        </w:rPr>
        <w:t xml:space="preserve"> </w:t>
      </w:r>
      <w:r w:rsidRPr="00527DD2">
        <w:rPr>
          <w:rFonts w:ascii="Garamond" w:hAnsi="Garamond" w:cs="Courier New"/>
          <w:sz w:val="20"/>
          <w:szCs w:val="20"/>
        </w:rPr>
        <w:t>qu'est</w:t>
      </w:r>
      <w:r w:rsidR="006A0F96" w:rsidRPr="00527DD2">
        <w:rPr>
          <w:rFonts w:ascii="Garamond" w:hAnsi="Garamond" w:cs="Courier New"/>
          <w:sz w:val="20"/>
          <w:szCs w:val="20"/>
        </w:rPr>
        <w:t xml:space="preserve"> </w:t>
      </w:r>
      <w:r w:rsidRPr="00527DD2">
        <w:rPr>
          <w:rFonts w:ascii="Garamond" w:hAnsi="Garamond" w:cs="Courier New"/>
          <w:sz w:val="20"/>
          <w:szCs w:val="20"/>
        </w:rPr>
        <w:t>l'</w:t>
      </w:r>
      <w:r w:rsidR="00182C99" w:rsidRPr="00527DD2">
        <w:rPr>
          <w:rFonts w:ascii="Garamond" w:hAnsi="Garamond"/>
          <w:i/>
          <w:color w:val="0000CC"/>
          <w:sz w:val="20"/>
          <w:szCs w:val="20"/>
        </w:rPr>
        <w:t>objet(</w:t>
      </w:r>
      <w:r w:rsidR="00182C99" w:rsidRPr="00527DD2">
        <w:rPr>
          <w:rFonts w:ascii="Garamond" w:hAnsi="Garamond"/>
          <w:i/>
          <w:iCs/>
          <w:color w:val="0000CC"/>
          <w:sz w:val="20"/>
          <w:szCs w:val="20"/>
        </w:rPr>
        <w:t>a).</w:t>
      </w:r>
    </w:p>
    <w:p w:rsidR="0047305D" w:rsidRPr="00527DD2" w:rsidRDefault="0047305D">
      <w:pPr>
        <w:rPr>
          <w:rFonts w:ascii="Garamond" w:hAnsi="Garamond" w:cs="Courier New"/>
          <w:sz w:val="20"/>
          <w:szCs w:val="20"/>
        </w:rPr>
      </w:pPr>
    </w:p>
    <w:p w:rsidR="00265A8A" w:rsidRPr="00527DD2" w:rsidRDefault="0047305D">
      <w:pPr>
        <w:rPr>
          <w:rFonts w:ascii="Garamond" w:hAnsi="Garamond" w:cs="Courier New"/>
          <w:sz w:val="20"/>
          <w:szCs w:val="20"/>
        </w:rPr>
      </w:pPr>
      <w:r w:rsidRPr="00527DD2">
        <w:rPr>
          <w:rFonts w:ascii="Garamond" w:hAnsi="Garamond" w:cs="Courier New"/>
          <w:sz w:val="20"/>
          <w:szCs w:val="20"/>
        </w:rPr>
        <w:t>Il faut et il suffit</w:t>
      </w:r>
      <w:r w:rsidR="00265A8A" w:rsidRPr="00527DD2">
        <w:rPr>
          <w:rFonts w:ascii="Garamond" w:hAnsi="Garamond" w:cs="Courier New"/>
          <w:sz w:val="20"/>
          <w:szCs w:val="20"/>
        </w:rPr>
        <w:t>…</w:t>
      </w:r>
      <w:r w:rsidRPr="00527DD2">
        <w:rPr>
          <w:rFonts w:ascii="Garamond" w:hAnsi="Garamond" w:cs="Courier New"/>
          <w:sz w:val="20"/>
          <w:szCs w:val="20"/>
        </w:rPr>
        <w:t xml:space="preserve"> </w:t>
      </w:r>
    </w:p>
    <w:p w:rsidR="00265A8A" w:rsidRPr="00527DD2" w:rsidRDefault="0047305D" w:rsidP="00265A8A">
      <w:pPr>
        <w:ind w:firstLine="708"/>
        <w:rPr>
          <w:rFonts w:ascii="Garamond" w:hAnsi="Garamond" w:cs="Courier New"/>
          <w:sz w:val="20"/>
          <w:szCs w:val="20"/>
        </w:rPr>
      </w:pPr>
      <w:r w:rsidRPr="00527DD2">
        <w:rPr>
          <w:rFonts w:ascii="Garamond" w:hAnsi="Garamond" w:cs="Courier New"/>
          <w:sz w:val="20"/>
          <w:szCs w:val="20"/>
        </w:rPr>
        <w:t>dans la structure ici indiquée</w:t>
      </w:r>
    </w:p>
    <w:p w:rsidR="0047305D" w:rsidRPr="00527DD2" w:rsidRDefault="00265A8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qu'on s'aperçoive de ce qu'il en est de cette coupure, pour s'apercevoir aussi qu'elle a la propriété, en se redoublant simplement, de se rejoindre </w:t>
      </w:r>
      <w:r w:rsidR="00896905" w:rsidRPr="00527DD2">
        <w:rPr>
          <w:rFonts w:ascii="Garamond" w:hAnsi="Garamond" w:cs="Courier New"/>
          <w:sz w:val="20"/>
          <w:szCs w:val="20"/>
        </w:rPr>
        <w:t>–</w:t>
      </w:r>
      <w:r w:rsidR="0047305D" w:rsidRPr="00527DD2">
        <w:rPr>
          <w:rFonts w:ascii="Garamond" w:hAnsi="Garamond" w:cs="Courier New"/>
          <w:sz w:val="20"/>
          <w:szCs w:val="20"/>
        </w:rPr>
        <w:t xml:space="preserve"> autrement dit que c'est la même chose de faire une seule coupure ou d'en faire deux :</w:t>
      </w:r>
    </w:p>
    <w:p w:rsidR="0047305D" w:rsidRPr="00527DD2" w:rsidRDefault="0047305D">
      <w:pPr>
        <w:rPr>
          <w:rFonts w:ascii="Garamond" w:hAnsi="Garamond" w:cs="Courier New"/>
          <w:sz w:val="20"/>
          <w:szCs w:val="20"/>
        </w:rPr>
      </w:pPr>
    </w:p>
    <w:p w:rsidR="0047305D" w:rsidRPr="00527DD2" w:rsidRDefault="00924902" w:rsidP="00CC1A62">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0148883" wp14:editId="4EC5D3B1">
            <wp:extent cx="883320" cy="1127500"/>
            <wp:effectExtent l="0" t="0" r="0" b="0"/>
            <wp:docPr id="142" name="Image 17" descr="C:\Users\ALAIN\LACAN séminaires\Ressources\Doc 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LACAN séminaires\Ressources\Doc S14\6.JPG"/>
                    <pic:cNvPicPr>
                      <a:picLocks noChangeAspect="1" noChangeArrowheads="1"/>
                    </pic:cNvPicPr>
                  </pic:nvPicPr>
                  <pic:blipFill>
                    <a:blip r:embed="rId20" cstate="print"/>
                    <a:srcRect/>
                    <a:stretch>
                      <a:fillRect/>
                    </a:stretch>
                  </pic:blipFill>
                  <pic:spPr bwMode="auto">
                    <a:xfrm>
                      <a:off x="0" y="0"/>
                      <a:ext cx="885951" cy="1130858"/>
                    </a:xfrm>
                    <a:prstGeom prst="rect">
                      <a:avLst/>
                    </a:prstGeom>
                    <a:noFill/>
                    <a:ln w="9525">
                      <a:noFill/>
                      <a:miter lim="800000"/>
                      <a:headEnd/>
                      <a:tailEnd/>
                    </a:ln>
                  </pic:spPr>
                </pic:pic>
              </a:graphicData>
            </a:graphic>
          </wp:inline>
        </w:drawing>
      </w:r>
      <w:r w:rsidR="00CC1A62">
        <w:rPr>
          <w:rFonts w:ascii="Garamond" w:hAnsi="Garamond" w:cs="Courier New"/>
          <w:noProof/>
          <w:sz w:val="20"/>
          <w:szCs w:val="20"/>
          <w:lang w:eastAsia="fr-FR"/>
        </w:rPr>
        <w:t xml:space="preserve">  </w:t>
      </w:r>
      <w:r w:rsidRPr="00527DD2">
        <w:rPr>
          <w:rFonts w:ascii="Garamond" w:hAnsi="Garamond" w:cs="Courier New"/>
          <w:noProof/>
          <w:sz w:val="20"/>
          <w:szCs w:val="20"/>
          <w:lang w:eastAsia="fr-FR"/>
        </w:rPr>
        <w:drawing>
          <wp:inline distT="0" distB="0" distL="0" distR="0" wp14:anchorId="7F0FFD8C" wp14:editId="237EED94">
            <wp:extent cx="858555" cy="1124658"/>
            <wp:effectExtent l="0" t="0" r="0" b="0"/>
            <wp:docPr id="141" name="Image 15" descr="C:\Users\ALAIN\LACAN séminaires\Ressources\Doc 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LACAN séminaires\Ressources\Doc S14\4.jpg"/>
                    <pic:cNvPicPr>
                      <a:picLocks noChangeAspect="1" noChangeArrowheads="1"/>
                    </pic:cNvPicPr>
                  </pic:nvPicPr>
                  <pic:blipFill>
                    <a:blip r:embed="rId18" cstate="print"/>
                    <a:srcRect/>
                    <a:stretch>
                      <a:fillRect/>
                    </a:stretch>
                  </pic:blipFill>
                  <pic:spPr bwMode="auto">
                    <a:xfrm>
                      <a:off x="0" y="0"/>
                      <a:ext cx="859858" cy="1126365"/>
                    </a:xfrm>
                    <a:prstGeom prst="rect">
                      <a:avLst/>
                    </a:prstGeom>
                    <a:noFill/>
                    <a:ln w="9525">
                      <a:noFill/>
                      <a:miter lim="800000"/>
                      <a:headEnd/>
                      <a:tailEnd/>
                    </a:ln>
                  </pic:spPr>
                </pic:pic>
              </a:graphicData>
            </a:graphic>
          </wp:inline>
        </w:drawing>
      </w:r>
    </w:p>
    <w:p w:rsidR="00924902" w:rsidRPr="00527DD2" w:rsidRDefault="0092490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considérer la béance de ce qu'il y a, ici, entre mes deux tours qui n'en font qu'un, comme l'équivalent de la première coupure, qui en effet : </w:t>
      </w:r>
    </w:p>
    <w:p w:rsidR="0047305D" w:rsidRPr="00CC1A62" w:rsidRDefault="0047305D" w:rsidP="003908DF">
      <w:pPr>
        <w:pStyle w:val="Paragraphedeliste"/>
        <w:numPr>
          <w:ilvl w:val="0"/>
          <w:numId w:val="9"/>
        </w:numPr>
        <w:rPr>
          <w:rFonts w:ascii="Garamond" w:hAnsi="Garamond" w:cs="Courier New"/>
          <w:sz w:val="20"/>
          <w:szCs w:val="20"/>
        </w:rPr>
      </w:pPr>
      <w:r w:rsidRPr="00CC1A62">
        <w:rPr>
          <w:rFonts w:ascii="Garamond" w:hAnsi="Garamond" w:cs="Courier New"/>
          <w:sz w:val="20"/>
          <w:szCs w:val="20"/>
        </w:rPr>
        <w:t xml:space="preserve">si je l'écarte c'est cette béance qui se réalise, </w:t>
      </w:r>
    </w:p>
    <w:p w:rsidR="0047305D" w:rsidRPr="00CC1A62" w:rsidRDefault="0047305D" w:rsidP="003908DF">
      <w:pPr>
        <w:pStyle w:val="Paragraphedeliste"/>
        <w:numPr>
          <w:ilvl w:val="0"/>
          <w:numId w:val="10"/>
        </w:numPr>
        <w:rPr>
          <w:rFonts w:ascii="Garamond" w:hAnsi="Garamond" w:cs="Courier New"/>
          <w:sz w:val="20"/>
          <w:szCs w:val="20"/>
        </w:rPr>
      </w:pPr>
      <w:r w:rsidRPr="00CC1A62">
        <w:rPr>
          <w:rFonts w:ascii="Garamond" w:hAnsi="Garamond"/>
          <w:bCs/>
          <w:i/>
          <w:color w:val="0000CC"/>
          <w:sz w:val="20"/>
          <w:szCs w:val="20"/>
        </w:rPr>
        <w:t>mais si je fais</w:t>
      </w:r>
      <w:r w:rsidR="00CC1A62" w:rsidRPr="00CC1A62">
        <w:rPr>
          <w:rFonts w:ascii="Garamond" w:hAnsi="Garamond"/>
          <w:bCs/>
          <w:i/>
          <w:color w:val="0000CC"/>
          <w:sz w:val="20"/>
          <w:szCs w:val="20"/>
        </w:rPr>
        <w:t xml:space="preserve"> </w:t>
      </w:r>
      <w:r w:rsidRPr="00CC1A62">
        <w:rPr>
          <w:rFonts w:ascii="Garamond" w:hAnsi="Garamond"/>
          <w:bCs/>
          <w:i/>
          <w:color w:val="0000CC"/>
          <w:sz w:val="20"/>
          <w:szCs w:val="20"/>
        </w:rPr>
        <w:t>dans le tissu où il s'agit d'exercer cette coupure</w:t>
      </w:r>
      <w:r w:rsidR="00CC1A62" w:rsidRPr="00CC1A62">
        <w:rPr>
          <w:rFonts w:ascii="Garamond" w:hAnsi="Garamond"/>
          <w:bCs/>
          <w:i/>
          <w:color w:val="0000CC"/>
          <w:sz w:val="20"/>
          <w:szCs w:val="20"/>
        </w:rPr>
        <w:t xml:space="preserve">, </w:t>
      </w:r>
      <w:r w:rsidRPr="00CC1A62">
        <w:rPr>
          <w:rFonts w:ascii="Garamond" w:hAnsi="Garamond"/>
          <w:bCs/>
          <w:i/>
          <w:color w:val="0000CC"/>
          <w:sz w:val="20"/>
          <w:szCs w:val="20"/>
        </w:rPr>
        <w:t>une double coupure, j'en dégage, j'en restitue ce qui a été perdu dans la première coupure : à savoir une surface dont l'endroit se continue avec l'envers. Je restitue la non</w:t>
      </w:r>
      <w:r w:rsidR="00CC1A62">
        <w:rPr>
          <w:rFonts w:ascii="Garamond" w:hAnsi="Garamond"/>
          <w:bCs/>
          <w:i/>
          <w:color w:val="0000CC"/>
          <w:sz w:val="20"/>
          <w:szCs w:val="20"/>
        </w:rPr>
        <w:t>-</w:t>
      </w:r>
      <w:r w:rsidRPr="00CC1A62">
        <w:rPr>
          <w:rFonts w:ascii="Garamond" w:hAnsi="Garamond"/>
          <w:bCs/>
          <w:i/>
          <w:color w:val="0000CC"/>
          <w:sz w:val="20"/>
          <w:szCs w:val="20"/>
        </w:rPr>
        <w:t>séparation primitive de la réalit</w:t>
      </w:r>
      <w:r w:rsidR="00CC1A62" w:rsidRPr="00CC1A62">
        <w:rPr>
          <w:rFonts w:ascii="Garamond" w:hAnsi="Garamond"/>
          <w:bCs/>
          <w:i/>
          <w:color w:val="0000CC"/>
          <w:sz w:val="20"/>
          <w:szCs w:val="20"/>
        </w:rPr>
        <w:t>é</w:t>
      </w:r>
      <w:r w:rsidRPr="00CC1A62">
        <w:rPr>
          <w:rFonts w:ascii="Garamond" w:hAnsi="Garamond"/>
          <w:bCs/>
          <w:i/>
          <w:color w:val="0000CC"/>
          <w:sz w:val="20"/>
          <w:szCs w:val="20"/>
        </w:rPr>
        <w:t xml:space="preserve"> et du désir.</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Comment </w:t>
      </w:r>
      <w:r w:rsidR="00896905" w:rsidRPr="00527DD2">
        <w:rPr>
          <w:rFonts w:ascii="Garamond" w:hAnsi="Garamond" w:cs="Courier New"/>
          <w:sz w:val="20"/>
          <w:szCs w:val="20"/>
        </w:rPr>
        <w:t>–</w:t>
      </w:r>
      <w:r w:rsidRPr="00527DD2">
        <w:rPr>
          <w:rFonts w:ascii="Garamond" w:hAnsi="Garamond" w:cs="Courier New"/>
          <w:sz w:val="20"/>
          <w:szCs w:val="20"/>
        </w:rPr>
        <w:t xml:space="preserve"> de par après </w:t>
      </w:r>
      <w:r w:rsidR="00896905" w:rsidRPr="00527DD2">
        <w:rPr>
          <w:rFonts w:ascii="Garamond" w:hAnsi="Garamond" w:cs="Courier New"/>
          <w:sz w:val="20"/>
          <w:szCs w:val="20"/>
        </w:rPr>
        <w:t>–</w:t>
      </w:r>
      <w:r w:rsidRPr="00527DD2">
        <w:rPr>
          <w:rFonts w:ascii="Garamond" w:hAnsi="Garamond" w:cs="Courier New"/>
          <w:sz w:val="20"/>
          <w:szCs w:val="20"/>
        </w:rPr>
        <w:t xml:space="preserve"> nous définirons « </w:t>
      </w:r>
      <w:r w:rsidRPr="00527DD2">
        <w:rPr>
          <w:rFonts w:ascii="Garamond" w:hAnsi="Garamond"/>
          <w:i/>
          <w:color w:val="0000CC"/>
          <w:sz w:val="20"/>
          <w:szCs w:val="20"/>
        </w:rPr>
        <w:t>réalité</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ce que j'ai appelé tout à l'heure le « </w:t>
      </w:r>
      <w:r w:rsidRPr="00527DD2">
        <w:rPr>
          <w:rFonts w:ascii="Garamond" w:hAnsi="Garamond"/>
          <w:i/>
          <w:sz w:val="20"/>
          <w:szCs w:val="20"/>
        </w:rPr>
        <w:t>prêt</w:t>
      </w:r>
      <w:r w:rsidR="00924902" w:rsidRPr="00527DD2">
        <w:rPr>
          <w:rFonts w:ascii="Garamond" w:hAnsi="Garamond"/>
          <w:i/>
          <w:sz w:val="20"/>
          <w:szCs w:val="20"/>
        </w:rPr>
        <w:t xml:space="preserve"> </w:t>
      </w:r>
      <w:r w:rsidRPr="00527DD2">
        <w:rPr>
          <w:rFonts w:ascii="Garamond" w:hAnsi="Garamond"/>
          <w:i/>
          <w:sz w:val="20"/>
          <w:szCs w:val="20"/>
        </w:rPr>
        <w:t>à</w:t>
      </w:r>
      <w:r w:rsidR="00924902" w:rsidRPr="00527DD2">
        <w:rPr>
          <w:rFonts w:ascii="Garamond" w:hAnsi="Garamond"/>
          <w:i/>
          <w:sz w:val="20"/>
          <w:szCs w:val="20"/>
        </w:rPr>
        <w:t xml:space="preserve"> </w:t>
      </w:r>
      <w:r w:rsidRPr="00527DD2">
        <w:rPr>
          <w:rFonts w:ascii="Garamond" w:hAnsi="Garamond"/>
          <w:i/>
          <w:sz w:val="20"/>
          <w:szCs w:val="20"/>
        </w:rPr>
        <w:t>porter</w:t>
      </w:r>
      <w:r w:rsidR="00924902" w:rsidRPr="00527DD2">
        <w:rPr>
          <w:rFonts w:ascii="Garamond" w:hAnsi="Garamond"/>
          <w:i/>
          <w:sz w:val="20"/>
          <w:szCs w:val="20"/>
        </w:rPr>
        <w:t xml:space="preserve"> </w:t>
      </w:r>
      <w:r w:rsidRPr="00527DD2">
        <w:rPr>
          <w:rFonts w:ascii="Garamond" w:hAnsi="Garamond"/>
          <w:i/>
          <w:sz w:val="20"/>
          <w:szCs w:val="20"/>
        </w:rPr>
        <w:t>le</w:t>
      </w:r>
      <w:r w:rsidR="00924902" w:rsidRPr="00527DD2">
        <w:rPr>
          <w:rFonts w:ascii="Garamond" w:hAnsi="Garamond"/>
          <w:i/>
          <w:sz w:val="20"/>
          <w:szCs w:val="20"/>
        </w:rPr>
        <w:t xml:space="preserve"> </w:t>
      </w:r>
      <w:r w:rsidRPr="00527DD2">
        <w:rPr>
          <w:rFonts w:ascii="Garamond" w:hAnsi="Garamond"/>
          <w:i/>
          <w:sz w:val="20"/>
          <w:szCs w:val="20"/>
        </w:rPr>
        <w:t>fantasme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c'est à dire ce qui fait son « </w:t>
      </w:r>
      <w:r w:rsidRPr="00527DD2">
        <w:rPr>
          <w:rFonts w:ascii="Garamond" w:hAnsi="Garamond"/>
          <w:i/>
          <w:iCs/>
          <w:sz w:val="20"/>
          <w:szCs w:val="20"/>
        </w:rPr>
        <w:t>cadre</w:t>
      </w:r>
      <w:r w:rsidRPr="00527DD2">
        <w:rPr>
          <w:rFonts w:ascii="Garamond" w:hAnsi="Garamond" w:cs="Courier New"/>
          <w:sz w:val="20"/>
          <w:szCs w:val="20"/>
        </w:rPr>
        <w:t xml:space="preserve"> » et nous verrons alors : </w:t>
      </w:r>
    </w:p>
    <w:p w:rsidR="0047305D" w:rsidRPr="00CC1A62" w:rsidRDefault="0047305D" w:rsidP="003908DF">
      <w:pPr>
        <w:pStyle w:val="Paragraphedeliste"/>
        <w:numPr>
          <w:ilvl w:val="0"/>
          <w:numId w:val="10"/>
        </w:numPr>
        <w:rPr>
          <w:rFonts w:ascii="Garamond" w:hAnsi="Garamond" w:cs="Courier New"/>
          <w:sz w:val="20"/>
          <w:szCs w:val="20"/>
        </w:rPr>
      </w:pPr>
      <w:r w:rsidRPr="00CC1A62">
        <w:rPr>
          <w:rFonts w:ascii="Garamond" w:hAnsi="Garamond" w:cs="Courier New"/>
          <w:sz w:val="20"/>
          <w:szCs w:val="20"/>
        </w:rPr>
        <w:t xml:space="preserve">que </w:t>
      </w:r>
      <w:r w:rsidRPr="00CC1A62">
        <w:rPr>
          <w:rFonts w:ascii="Garamond" w:hAnsi="Garamond"/>
          <w:i/>
          <w:color w:val="0000CC"/>
          <w:sz w:val="20"/>
          <w:szCs w:val="20"/>
        </w:rPr>
        <w:t>la réalité</w:t>
      </w:r>
      <w:r w:rsidRPr="00CC1A62">
        <w:rPr>
          <w:rFonts w:ascii="Garamond" w:hAnsi="Garamond" w:cs="Courier New"/>
          <w:sz w:val="20"/>
          <w:szCs w:val="20"/>
        </w:rPr>
        <w:t xml:space="preserve">, toute la réalité humaine, n'est rien d'autre que </w:t>
      </w:r>
      <w:r w:rsidRPr="00CC1A62">
        <w:rPr>
          <w:rFonts w:ascii="Garamond" w:hAnsi="Garamond"/>
          <w:i/>
          <w:color w:val="0000CC"/>
          <w:sz w:val="20"/>
          <w:szCs w:val="20"/>
        </w:rPr>
        <w:t>montage du symbolique et de l'i</w:t>
      </w:r>
      <w:r w:rsidRPr="00CC1A62">
        <w:rPr>
          <w:rFonts w:ascii="Garamond" w:hAnsi="Garamond"/>
          <w:i/>
          <w:color w:val="0000CC"/>
          <w:sz w:val="20"/>
          <w:szCs w:val="20"/>
        </w:rPr>
        <w:softHyphen/>
        <w:t>maginaire</w:t>
      </w:r>
      <w:r w:rsidRPr="00CC1A6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924902" w:rsidRPr="00CC1A62" w:rsidRDefault="0047305D" w:rsidP="003908DF">
      <w:pPr>
        <w:pStyle w:val="Paragraphedeliste"/>
        <w:numPr>
          <w:ilvl w:val="0"/>
          <w:numId w:val="10"/>
        </w:numPr>
        <w:rPr>
          <w:rFonts w:ascii="Garamond" w:hAnsi="Garamond" w:cs="Courier New"/>
          <w:sz w:val="20"/>
          <w:szCs w:val="20"/>
        </w:rPr>
      </w:pPr>
      <w:r w:rsidRPr="00CC1A62">
        <w:rPr>
          <w:rFonts w:ascii="Garamond" w:hAnsi="Garamond" w:cs="Courier New"/>
          <w:sz w:val="20"/>
          <w:szCs w:val="20"/>
        </w:rPr>
        <w:t xml:space="preserve">que </w:t>
      </w:r>
      <w:r w:rsidRPr="00CC1A62">
        <w:rPr>
          <w:rFonts w:ascii="Garamond" w:hAnsi="Garamond"/>
          <w:i/>
          <w:color w:val="0000CC"/>
          <w:sz w:val="20"/>
          <w:szCs w:val="20"/>
        </w:rPr>
        <w:t xml:space="preserve">le </w:t>
      </w:r>
      <w:r w:rsidRPr="00CC1A62">
        <w:rPr>
          <w:rFonts w:ascii="Garamond" w:hAnsi="Garamond"/>
          <w:i/>
          <w:iCs/>
          <w:color w:val="0000CC"/>
          <w:sz w:val="20"/>
          <w:szCs w:val="20"/>
        </w:rPr>
        <w:t>désir</w:t>
      </w:r>
      <w:r w:rsidRPr="00CC1A62">
        <w:rPr>
          <w:rFonts w:ascii="Garamond" w:hAnsi="Garamond" w:cs="Courier New"/>
          <w:sz w:val="20"/>
          <w:szCs w:val="20"/>
        </w:rPr>
        <w:t xml:space="preserve">, au centre de cet appareil, de ce cadre que nous appelons </w:t>
      </w:r>
      <w:r w:rsidR="00924902" w:rsidRPr="00CC1A62">
        <w:rPr>
          <w:rFonts w:ascii="Garamond" w:hAnsi="Garamond" w:cs="Courier New"/>
          <w:sz w:val="20"/>
          <w:szCs w:val="20"/>
        </w:rPr>
        <w:t>« </w:t>
      </w:r>
      <w:r w:rsidRPr="00CC1A62">
        <w:rPr>
          <w:rFonts w:ascii="Garamond" w:hAnsi="Garamond"/>
          <w:i/>
          <w:color w:val="0000CC"/>
          <w:sz w:val="20"/>
          <w:szCs w:val="20"/>
        </w:rPr>
        <w:t>réalité</w:t>
      </w:r>
      <w:r w:rsidR="00924902" w:rsidRPr="00CC1A62">
        <w:rPr>
          <w:rFonts w:ascii="Garamond" w:hAnsi="Garamond" w:cs="Courier New"/>
          <w:sz w:val="20"/>
          <w:szCs w:val="20"/>
        </w:rPr>
        <w:t> »</w:t>
      </w:r>
      <w:r w:rsidRPr="00CC1A62">
        <w:rPr>
          <w:rFonts w:ascii="Garamond" w:hAnsi="Garamond" w:cs="Courier New"/>
          <w:sz w:val="20"/>
          <w:szCs w:val="20"/>
        </w:rPr>
        <w:t xml:space="preserve">, c'est aussi bien, </w:t>
      </w:r>
    </w:p>
    <w:p w:rsidR="0047305D" w:rsidRPr="00527DD2" w:rsidRDefault="0047305D" w:rsidP="00CC1A62">
      <w:pPr>
        <w:pStyle w:val="Paragraphedeliste"/>
        <w:rPr>
          <w:rFonts w:ascii="Garamond" w:hAnsi="Garamond" w:cs="Courier New"/>
          <w:sz w:val="20"/>
          <w:szCs w:val="20"/>
        </w:rPr>
      </w:pPr>
      <w:r w:rsidRPr="00527DD2">
        <w:rPr>
          <w:rFonts w:ascii="Garamond" w:hAnsi="Garamond" w:cs="Courier New"/>
          <w:sz w:val="20"/>
          <w:szCs w:val="20"/>
        </w:rPr>
        <w:t>à proprement parler, ce qui couvre</w:t>
      </w:r>
      <w:r w:rsidR="00CC1A62">
        <w:rPr>
          <w:rFonts w:ascii="Garamond" w:hAnsi="Garamond" w:cs="Courier New"/>
          <w:sz w:val="20"/>
          <w:szCs w:val="20"/>
        </w:rPr>
        <w:t xml:space="preserve">, </w:t>
      </w:r>
      <w:r w:rsidRPr="00527DD2">
        <w:rPr>
          <w:rFonts w:ascii="Garamond" w:hAnsi="Garamond" w:cs="Courier New"/>
          <w:sz w:val="20"/>
          <w:szCs w:val="20"/>
        </w:rPr>
        <w:t>comme je l'ai articulé depuis toujours</w:t>
      </w:r>
      <w:r w:rsidR="00CC1A62">
        <w:rPr>
          <w:rFonts w:ascii="Garamond" w:hAnsi="Garamond" w:cs="Courier New"/>
          <w:sz w:val="20"/>
          <w:szCs w:val="20"/>
        </w:rPr>
        <w:t xml:space="preserve">, </w:t>
      </w:r>
      <w:r w:rsidRPr="00527DD2">
        <w:rPr>
          <w:rFonts w:ascii="Garamond" w:hAnsi="Garamond" w:cs="Courier New"/>
          <w:sz w:val="20"/>
          <w:szCs w:val="20"/>
        </w:rPr>
        <w:t xml:space="preserve">ce qu'il importe de distinguer de </w:t>
      </w:r>
      <w:r w:rsidRPr="00527DD2">
        <w:rPr>
          <w:rFonts w:ascii="Garamond" w:hAnsi="Garamond" w:cs="Courier New"/>
          <w:i/>
          <w:iCs/>
          <w:sz w:val="20"/>
          <w:szCs w:val="20"/>
        </w:rPr>
        <w:t>la réalité humaine</w:t>
      </w:r>
      <w:r w:rsidRPr="00527DD2">
        <w:rPr>
          <w:rFonts w:ascii="Garamond" w:hAnsi="Garamond" w:cs="Courier New"/>
          <w:sz w:val="20"/>
          <w:szCs w:val="20"/>
        </w:rPr>
        <w:t xml:space="preserve"> </w:t>
      </w:r>
      <w:r w:rsidR="00F4396A" w:rsidRPr="00527DD2">
        <w:rPr>
          <w:rFonts w:ascii="Garamond" w:hAnsi="Garamond" w:cs="Courier New"/>
          <w:sz w:val="20"/>
          <w:szCs w:val="20"/>
        </w:rPr>
        <w:t xml:space="preserve">                       </w:t>
      </w:r>
      <w:r w:rsidRPr="00527DD2">
        <w:rPr>
          <w:rFonts w:ascii="Garamond" w:hAnsi="Garamond" w:cs="Courier New"/>
          <w:sz w:val="20"/>
          <w:szCs w:val="20"/>
        </w:rPr>
        <w:t xml:space="preserve">et qui est à proprement parler </w:t>
      </w:r>
      <w:r w:rsidRPr="00527DD2">
        <w:rPr>
          <w:rFonts w:ascii="Garamond" w:hAnsi="Garamond"/>
          <w:i/>
          <w:iCs/>
          <w:color w:val="0000CC"/>
          <w:sz w:val="20"/>
          <w:szCs w:val="20"/>
        </w:rPr>
        <w:t>le réel</w:t>
      </w:r>
      <w:r w:rsidRPr="00527DD2">
        <w:rPr>
          <w:rFonts w:ascii="Garamond" w:hAnsi="Garamond" w:cs="Courier New"/>
          <w:i/>
          <w:sz w:val="20"/>
          <w:szCs w:val="20"/>
        </w:rPr>
        <w:t xml:space="preserve">, </w:t>
      </w:r>
      <w:r w:rsidRPr="00527DD2">
        <w:rPr>
          <w:rFonts w:ascii="Garamond" w:hAnsi="Garamond" w:cs="Courier New"/>
          <w:sz w:val="20"/>
          <w:szCs w:val="20"/>
        </w:rPr>
        <w:t xml:space="preserve">qui n'est jamais </w:t>
      </w:r>
      <w:r w:rsidRPr="00527DD2">
        <w:rPr>
          <w:rFonts w:ascii="Garamond" w:hAnsi="Garamond"/>
          <w:i/>
          <w:sz w:val="20"/>
          <w:szCs w:val="20"/>
        </w:rPr>
        <w:t>qu'en</w:t>
      </w:r>
      <w:r w:rsidRPr="00527DD2">
        <w:rPr>
          <w:rFonts w:ascii="Garamond" w:hAnsi="Garamond"/>
          <w:i/>
          <w:sz w:val="20"/>
          <w:szCs w:val="20"/>
        </w:rPr>
        <w:softHyphen/>
        <w:t>tr'aperçu</w:t>
      </w:r>
      <w:r w:rsidR="00CC1A62">
        <w:rPr>
          <w:rFonts w:ascii="Garamond" w:hAnsi="Garamond" w:cs="Courier New"/>
          <w:sz w:val="20"/>
          <w:szCs w:val="20"/>
        </w:rPr>
        <w:t xml:space="preserve">, </w:t>
      </w:r>
      <w:r w:rsidRPr="00527DD2">
        <w:rPr>
          <w:rFonts w:ascii="Garamond" w:hAnsi="Garamond" w:cs="Courier New"/>
          <w:sz w:val="20"/>
          <w:szCs w:val="20"/>
        </w:rPr>
        <w:t xml:space="preserve"> entr'aperçu quand le masque vacille,</w:t>
      </w:r>
      <w:r w:rsidR="00CC1A62">
        <w:rPr>
          <w:rFonts w:ascii="Garamond" w:hAnsi="Garamond" w:cs="Courier New"/>
          <w:sz w:val="20"/>
          <w:szCs w:val="20"/>
        </w:rPr>
        <w:t xml:space="preserve"> </w:t>
      </w:r>
      <w:r w:rsidRPr="00CC1A62">
        <w:rPr>
          <w:rFonts w:ascii="Garamond" w:hAnsi="Garamond" w:cs="Courier New"/>
          <w:sz w:val="20"/>
          <w:szCs w:val="20"/>
        </w:rPr>
        <w:t xml:space="preserve">qui est celui du fantasme </w:t>
      </w:r>
      <w:r w:rsidR="00CC1A62" w:rsidRPr="00CC1A62">
        <w:rPr>
          <w:rFonts w:ascii="Garamond" w:hAnsi="Garamond" w:cs="Courier New"/>
          <w:sz w:val="20"/>
          <w:szCs w:val="20"/>
        </w:rPr>
        <w:t>-</w:t>
      </w:r>
      <w:r w:rsidRPr="00CC1A62">
        <w:rPr>
          <w:rFonts w:ascii="Garamond" w:hAnsi="Garamond" w:cs="Courier New"/>
          <w:sz w:val="20"/>
          <w:szCs w:val="20"/>
        </w:rPr>
        <w:t xml:space="preserve"> à savoir la même chose que ce qu'a appréhendé SPINOZA, quand il a dit : </w:t>
      </w:r>
      <w:r w:rsidRPr="00527DD2">
        <w:rPr>
          <w:rFonts w:ascii="Garamond" w:hAnsi="Garamond" w:cs="Courier New"/>
          <w:sz w:val="20"/>
          <w:szCs w:val="20"/>
        </w:rPr>
        <w:t xml:space="preserve">« </w:t>
      </w:r>
      <w:r w:rsidR="00165DA7" w:rsidRPr="00527DD2">
        <w:rPr>
          <w:rFonts w:ascii="Garamond" w:hAnsi="Garamond"/>
          <w:i/>
          <w:sz w:val="20"/>
          <w:szCs w:val="20"/>
        </w:rPr>
        <w:t>L</w:t>
      </w:r>
      <w:r w:rsidRPr="00527DD2">
        <w:rPr>
          <w:rFonts w:ascii="Garamond" w:hAnsi="Garamond"/>
          <w:i/>
          <w:sz w:val="20"/>
          <w:szCs w:val="20"/>
        </w:rPr>
        <w:t>e désir, c'est l'essence de l'homme</w:t>
      </w:r>
      <w:r w:rsidR="00165DA7" w:rsidRPr="00527DD2">
        <w:rPr>
          <w:rFonts w:ascii="Garamond" w:hAnsi="Garamond"/>
          <w:i/>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CC1A62" w:rsidRDefault="0047305D">
      <w:pPr>
        <w:rPr>
          <w:rFonts w:ascii="Garamond" w:hAnsi="Garamond" w:cs="Courier New"/>
          <w:sz w:val="20"/>
          <w:szCs w:val="20"/>
        </w:rPr>
      </w:pPr>
      <w:r w:rsidRPr="00527DD2">
        <w:rPr>
          <w:rFonts w:ascii="Garamond" w:hAnsi="Garamond" w:cs="Courier New"/>
          <w:sz w:val="20"/>
          <w:szCs w:val="20"/>
        </w:rPr>
        <w:t xml:space="preserve">À la vérité ce mot « </w:t>
      </w:r>
      <w:r w:rsidRPr="00527DD2">
        <w:rPr>
          <w:rFonts w:ascii="Garamond" w:hAnsi="Garamond"/>
          <w:i/>
          <w:sz w:val="20"/>
          <w:szCs w:val="20"/>
        </w:rPr>
        <w:t>homme</w:t>
      </w:r>
      <w:r w:rsidRPr="00527DD2">
        <w:rPr>
          <w:rFonts w:ascii="Garamond" w:hAnsi="Garamond" w:cs="Courier New"/>
          <w:sz w:val="20"/>
          <w:szCs w:val="20"/>
        </w:rPr>
        <w:t xml:space="preserve"> » est un terme de tran</w:t>
      </w:r>
      <w:r w:rsidRPr="00527DD2">
        <w:rPr>
          <w:rFonts w:ascii="Garamond" w:hAnsi="Garamond" w:cs="Courier New"/>
          <w:sz w:val="20"/>
          <w:szCs w:val="20"/>
        </w:rPr>
        <w:softHyphen/>
        <w:t>sition impossible à conserver dans un système athéolo</w:t>
      </w:r>
      <w:r w:rsidRPr="00527DD2">
        <w:rPr>
          <w:rFonts w:ascii="Garamond" w:hAnsi="Garamond" w:cs="Courier New"/>
          <w:sz w:val="20"/>
          <w:szCs w:val="20"/>
        </w:rPr>
        <w:softHyphen/>
        <w:t>gique, ce qui n'est pas le cas de SPINOZA. À cette for</w:t>
      </w:r>
      <w:r w:rsidRPr="00527DD2">
        <w:rPr>
          <w:rFonts w:ascii="Garamond" w:hAnsi="Garamond" w:cs="Courier New"/>
          <w:sz w:val="20"/>
          <w:szCs w:val="20"/>
        </w:rPr>
        <w:softHyphen/>
        <w:t xml:space="preserve">mule spinozienne, nous avons à substituer simplement cette formule </w:t>
      </w:r>
      <w:r w:rsidR="00896905" w:rsidRPr="00527DD2">
        <w:rPr>
          <w:rFonts w:ascii="Garamond" w:hAnsi="Garamond" w:cs="Courier New"/>
          <w:sz w:val="20"/>
          <w:szCs w:val="20"/>
        </w:rPr>
        <w:t>–</w:t>
      </w:r>
      <w:r w:rsidRPr="00527DD2">
        <w:rPr>
          <w:rFonts w:ascii="Garamond" w:hAnsi="Garamond" w:cs="Courier New"/>
          <w:sz w:val="20"/>
          <w:szCs w:val="20"/>
        </w:rPr>
        <w:t xml:space="preserve"> cette formule dont </w:t>
      </w:r>
    </w:p>
    <w:p w:rsidR="0047305D" w:rsidRPr="00527DD2" w:rsidRDefault="0047305D" w:rsidP="00CC1A62">
      <w:pPr>
        <w:rPr>
          <w:rFonts w:ascii="Garamond" w:hAnsi="Garamond" w:cs="Courier New"/>
          <w:sz w:val="20"/>
          <w:szCs w:val="20"/>
        </w:rPr>
      </w:pPr>
      <w:r w:rsidRPr="00527DD2">
        <w:rPr>
          <w:rFonts w:ascii="Garamond" w:hAnsi="Garamond" w:cs="Courier New"/>
          <w:sz w:val="20"/>
          <w:szCs w:val="20"/>
        </w:rPr>
        <w:t>la méconnaissance conduit la psychanalyse aux aberrations les plus gros</w:t>
      </w:r>
      <w:r w:rsidRPr="00527DD2">
        <w:rPr>
          <w:rFonts w:ascii="Garamond" w:hAnsi="Garamond" w:cs="Courier New"/>
          <w:sz w:val="20"/>
          <w:szCs w:val="20"/>
        </w:rPr>
        <w:softHyphen/>
        <w:t>sières à savoir</w:t>
      </w:r>
      <w:r w:rsidR="00165DA7" w:rsidRPr="00527DD2">
        <w:rPr>
          <w:rFonts w:ascii="Garamond" w:hAnsi="Garamond" w:cs="Courier New"/>
          <w:sz w:val="20"/>
          <w:szCs w:val="20"/>
        </w:rPr>
        <w:t xml:space="preserve"> que</w:t>
      </w:r>
      <w:r w:rsidRPr="00527DD2">
        <w:rPr>
          <w:rFonts w:ascii="Garamond" w:hAnsi="Garamond" w:cs="Courier New"/>
          <w:sz w:val="20"/>
          <w:szCs w:val="20"/>
        </w:rPr>
        <w:t xml:space="preserve"> : « </w:t>
      </w:r>
      <w:r w:rsidR="00165DA7" w:rsidRPr="00527DD2">
        <w:rPr>
          <w:rFonts w:ascii="Garamond" w:hAnsi="Garamond"/>
          <w:i/>
          <w:color w:val="0000CC"/>
          <w:sz w:val="20"/>
          <w:szCs w:val="20"/>
        </w:rPr>
        <w:t>L</w:t>
      </w:r>
      <w:r w:rsidRPr="00527DD2">
        <w:rPr>
          <w:rFonts w:ascii="Garamond" w:hAnsi="Garamond"/>
          <w:i/>
          <w:color w:val="0000CC"/>
          <w:sz w:val="20"/>
          <w:szCs w:val="20"/>
        </w:rPr>
        <w:t>e désir est l'essence de la réalité</w:t>
      </w:r>
      <w:r w:rsidR="00165DA7" w:rsidRPr="00527DD2">
        <w:rPr>
          <w:rFonts w:ascii="Garamond" w:hAnsi="Garamond"/>
          <w:i/>
          <w:color w:val="0000CC"/>
          <w:sz w:val="20"/>
          <w:szCs w:val="20"/>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165DA7" w:rsidRPr="00527DD2" w:rsidRDefault="0047305D">
      <w:pPr>
        <w:rPr>
          <w:rFonts w:ascii="Garamond" w:hAnsi="Garamond" w:cs="Courier New"/>
          <w:sz w:val="20"/>
          <w:szCs w:val="20"/>
        </w:rPr>
      </w:pPr>
      <w:r w:rsidRPr="00527DD2">
        <w:rPr>
          <w:rFonts w:ascii="Garamond" w:hAnsi="Garamond" w:cs="Courier New"/>
          <w:sz w:val="20"/>
          <w:szCs w:val="20"/>
        </w:rPr>
        <w:t>Mais, ce rapport</w:t>
      </w:r>
      <w:r w:rsidR="00165DA7" w:rsidRPr="00527DD2">
        <w:rPr>
          <w:rFonts w:ascii="Garamond" w:hAnsi="Garamond" w:cs="Courier New"/>
          <w:sz w:val="20"/>
          <w:szCs w:val="20"/>
        </w:rPr>
        <w:t xml:space="preserve"> </w:t>
      </w:r>
      <w:r w:rsidR="00165DA7" w:rsidRPr="00CC1A62">
        <w:rPr>
          <w:rFonts w:ascii="Garamond" w:hAnsi="Garamond" w:cs="Courier New"/>
          <w:color w:val="C00000"/>
          <w:sz w:val="16"/>
          <w:szCs w:val="16"/>
        </w:rPr>
        <w:t xml:space="preserve">[de </w:t>
      </w:r>
      <w:r w:rsidR="00165DA7" w:rsidRPr="00CC1A62">
        <w:rPr>
          <w:rFonts w:ascii="Garamond" w:hAnsi="Garamond"/>
          <w:i/>
          <w:color w:val="0000CC"/>
          <w:sz w:val="16"/>
          <w:szCs w:val="16"/>
        </w:rPr>
        <w:t>l’objet(a)</w:t>
      </w:r>
      <w:r w:rsidR="00165DA7" w:rsidRPr="00CC1A62">
        <w:rPr>
          <w:rFonts w:ascii="Garamond" w:hAnsi="Garamond" w:cs="Courier New"/>
          <w:color w:val="C00000"/>
          <w:sz w:val="16"/>
          <w:szCs w:val="16"/>
        </w:rPr>
        <w:t>]</w:t>
      </w:r>
      <w:r w:rsidRPr="00527DD2">
        <w:rPr>
          <w:rFonts w:ascii="Garamond" w:hAnsi="Garamond" w:cs="Courier New"/>
          <w:sz w:val="20"/>
          <w:szCs w:val="20"/>
        </w:rPr>
        <w:t xml:space="preserve"> à l'Autre</w:t>
      </w:r>
      <w:r w:rsidR="00CC1A62">
        <w:rPr>
          <w:rFonts w:ascii="Garamond" w:hAnsi="Garamond" w:cs="Courier New"/>
          <w:sz w:val="20"/>
          <w:szCs w:val="20"/>
        </w:rPr>
        <w:t xml:space="preserve"> - </w:t>
      </w:r>
      <w:r w:rsidRPr="00527DD2">
        <w:rPr>
          <w:rFonts w:ascii="Garamond" w:hAnsi="Garamond" w:cs="Courier New"/>
          <w:sz w:val="20"/>
          <w:szCs w:val="20"/>
        </w:rPr>
        <w:t>sans lequel rien ne peut être aperçu</w:t>
      </w:r>
      <w:r w:rsidR="00CC1A62">
        <w:rPr>
          <w:rFonts w:ascii="Garamond" w:hAnsi="Garamond" w:cs="Courier New"/>
          <w:sz w:val="20"/>
          <w:szCs w:val="20"/>
        </w:rPr>
        <w:t xml:space="preserve"> </w:t>
      </w:r>
      <w:r w:rsidRPr="00527DD2">
        <w:rPr>
          <w:rFonts w:ascii="Garamond" w:hAnsi="Garamond" w:cs="Courier New"/>
          <w:sz w:val="20"/>
          <w:szCs w:val="20"/>
        </w:rPr>
        <w:t>du jeu réel de ce rapport</w:t>
      </w:r>
      <w:r w:rsidR="00CC1A62">
        <w:rPr>
          <w:rFonts w:ascii="Garamond" w:hAnsi="Garamond" w:cs="Courier New"/>
          <w:sz w:val="20"/>
          <w:szCs w:val="20"/>
        </w:rPr>
        <w:t xml:space="preserve"> - </w:t>
      </w:r>
      <w:r w:rsidRPr="00527DD2">
        <w:rPr>
          <w:rFonts w:ascii="Garamond" w:hAnsi="Garamond" w:cs="Courier New"/>
          <w:sz w:val="20"/>
          <w:szCs w:val="20"/>
        </w:rPr>
        <w:t xml:space="preserve">c'est ce dont j'ai essayé de dessiner pour vous, en recourant au vieux support des </w:t>
      </w:r>
      <w:r w:rsidRPr="00527DD2">
        <w:rPr>
          <w:rFonts w:ascii="Garamond" w:hAnsi="Garamond"/>
          <w:i/>
          <w:sz w:val="20"/>
          <w:szCs w:val="20"/>
        </w:rPr>
        <w:t>cercles d'Euler</w:t>
      </w:r>
      <w:r w:rsidRPr="00527DD2">
        <w:rPr>
          <w:rFonts w:ascii="Garamond" w:hAnsi="Garamond" w:cs="Courier New"/>
          <w:sz w:val="20"/>
          <w:szCs w:val="20"/>
        </w:rPr>
        <w:t>, la</w:t>
      </w:r>
      <w:r w:rsidR="00CC1A62">
        <w:rPr>
          <w:rFonts w:ascii="Garamond" w:hAnsi="Garamond" w:cs="Courier New"/>
          <w:sz w:val="20"/>
          <w:szCs w:val="20"/>
        </w:rPr>
        <w:t xml:space="preserve"> relation comme fon</w:t>
      </w:r>
      <w:r w:rsidR="00CC1A62">
        <w:rPr>
          <w:rFonts w:ascii="Garamond" w:hAnsi="Garamond" w:cs="Courier New"/>
          <w:sz w:val="20"/>
          <w:szCs w:val="20"/>
        </w:rPr>
        <w:softHyphen/>
        <w:t xml:space="preserve">damentale. </w:t>
      </w:r>
      <w:r w:rsidRPr="00527DD2">
        <w:rPr>
          <w:rFonts w:ascii="Garamond" w:hAnsi="Garamond" w:cs="Courier New"/>
          <w:sz w:val="20"/>
          <w:szCs w:val="20"/>
        </w:rPr>
        <w:t>Assurément elle est insuffisante cette représenta</w:t>
      </w:r>
      <w:r w:rsidRPr="00527DD2">
        <w:rPr>
          <w:rFonts w:ascii="Garamond" w:hAnsi="Garamond" w:cs="Courier New"/>
          <w:sz w:val="20"/>
          <w:szCs w:val="20"/>
        </w:rPr>
        <w:softHyphen/>
        <w:t>tion, mais si nous l'accompa</w:t>
      </w:r>
      <w:r w:rsidRPr="00527DD2">
        <w:rPr>
          <w:rFonts w:ascii="Garamond" w:hAnsi="Garamond" w:cs="Courier New"/>
          <w:sz w:val="20"/>
          <w:szCs w:val="20"/>
        </w:rPr>
        <w:softHyphen/>
        <w:t>gnons de ce qu'elle supporte en logique, elle peut servir</w:t>
      </w:r>
      <w:r w:rsidR="00165DA7" w:rsidRPr="00527DD2">
        <w:rPr>
          <w:rFonts w:ascii="Garamond" w:hAnsi="Garamond" w:cs="Courier New"/>
          <w:sz w:val="20"/>
          <w:szCs w:val="20"/>
        </w:rPr>
        <w:t> :</w:t>
      </w:r>
      <w:r w:rsidRPr="00527DD2">
        <w:rPr>
          <w:rFonts w:ascii="Garamond" w:hAnsi="Garamond" w:cs="Courier New"/>
          <w:sz w:val="20"/>
          <w:szCs w:val="20"/>
        </w:rPr>
        <w:t xml:space="preserve"> </w:t>
      </w:r>
    </w:p>
    <w:p w:rsidR="00165DA7" w:rsidRPr="00527DD2" w:rsidRDefault="00165DA7" w:rsidP="00CC1A62">
      <w:pPr>
        <w:rPr>
          <w:rFonts w:ascii="Garamond" w:hAnsi="Garamond" w:cs="Courier New"/>
          <w:sz w:val="20"/>
          <w:szCs w:val="20"/>
        </w:rPr>
      </w:pPr>
      <w:r w:rsidRPr="00CC1A62">
        <w:rPr>
          <w:rFonts w:ascii="Garamond" w:hAnsi="Garamond" w:cs="Courier New"/>
          <w:sz w:val="20"/>
          <w:szCs w:val="20"/>
        </w:rPr>
        <w:t>c</w:t>
      </w:r>
      <w:r w:rsidR="0047305D" w:rsidRPr="00CC1A62">
        <w:rPr>
          <w:rFonts w:ascii="Garamond" w:hAnsi="Garamond" w:cs="Courier New"/>
          <w:sz w:val="20"/>
          <w:szCs w:val="20"/>
        </w:rPr>
        <w:t xml:space="preserve">e qui ressortit du rapport du sujet à </w:t>
      </w:r>
      <w:r w:rsidR="0047305D" w:rsidRPr="00CC1A62">
        <w:rPr>
          <w:rFonts w:ascii="Garamond" w:hAnsi="Garamond"/>
          <w:i/>
          <w:color w:val="0000CC"/>
          <w:sz w:val="20"/>
          <w:szCs w:val="20"/>
        </w:rPr>
        <w:t>l'objet(a)</w:t>
      </w:r>
      <w:r w:rsidR="0047305D" w:rsidRPr="00CC1A62">
        <w:rPr>
          <w:rFonts w:ascii="Garamond" w:hAnsi="Garamond" w:cs="Courier New"/>
          <w:sz w:val="20"/>
          <w:szCs w:val="20"/>
        </w:rPr>
        <w:t xml:space="preserve"> se définit comme un premier cercle, </w:t>
      </w:r>
      <w:r w:rsidR="0047305D" w:rsidRPr="00527DD2">
        <w:rPr>
          <w:rFonts w:ascii="Garamond" w:hAnsi="Garamond" w:cs="Courier New"/>
          <w:sz w:val="20"/>
          <w:szCs w:val="20"/>
        </w:rPr>
        <w:t xml:space="preserve">qu'un autre cercle, celui de l'Autre vient recouper, </w:t>
      </w:r>
    </w:p>
    <w:p w:rsidR="0047305D" w:rsidRPr="00CC1A62" w:rsidRDefault="0047305D" w:rsidP="00CC1A62">
      <w:pPr>
        <w:rPr>
          <w:rFonts w:ascii="Garamond" w:hAnsi="Garamond" w:cs="Courier New"/>
          <w:sz w:val="20"/>
          <w:szCs w:val="20"/>
        </w:rPr>
      </w:pPr>
      <w:r w:rsidRPr="00CC1A62">
        <w:rPr>
          <w:rFonts w:ascii="Garamond" w:hAnsi="Garamond" w:cs="Courier New"/>
          <w:sz w:val="20"/>
          <w:szCs w:val="20"/>
        </w:rPr>
        <w:t xml:space="preserve">le </w:t>
      </w:r>
      <w:r w:rsidRPr="00CC1A62">
        <w:rPr>
          <w:rFonts w:ascii="Garamond" w:hAnsi="Garamond"/>
          <w:i/>
          <w:color w:val="0000CC"/>
          <w:sz w:val="20"/>
          <w:szCs w:val="20"/>
        </w:rPr>
        <w:t>(a)</w:t>
      </w:r>
      <w:r w:rsidR="00165DA7" w:rsidRPr="00CC1A62">
        <w:rPr>
          <w:rFonts w:ascii="Garamond" w:hAnsi="Garamond" w:cs="Courier New"/>
          <w:sz w:val="20"/>
          <w:szCs w:val="20"/>
        </w:rPr>
        <w:t xml:space="preserve"> est leur intersection : </w:t>
      </w:r>
    </w:p>
    <w:p w:rsidR="0047305D" w:rsidRPr="00527DD2" w:rsidRDefault="00924902" w:rsidP="00CC1A62">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05E8B1E" wp14:editId="660BD2F1">
            <wp:extent cx="1164252" cy="757767"/>
            <wp:effectExtent l="0" t="0" r="0" b="0"/>
            <wp:docPr id="143" name="Image 18" descr="C:\Users\ALAIN\LACAN séminaires\Ressources\Doc 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LACAN séminaires\Ressources\Doc S14\7.JPG"/>
                    <pic:cNvPicPr>
                      <a:picLocks noChangeAspect="1" noChangeArrowheads="1"/>
                    </pic:cNvPicPr>
                  </pic:nvPicPr>
                  <pic:blipFill>
                    <a:blip r:embed="rId21" cstate="print"/>
                    <a:srcRect/>
                    <a:stretch>
                      <a:fillRect/>
                    </a:stretch>
                  </pic:blipFill>
                  <pic:spPr bwMode="auto">
                    <a:xfrm>
                      <a:off x="0" y="0"/>
                      <a:ext cx="1165815" cy="758784"/>
                    </a:xfrm>
                    <a:prstGeom prst="rect">
                      <a:avLst/>
                    </a:prstGeom>
                    <a:noFill/>
                    <a:ln w="9525">
                      <a:noFill/>
                      <a:miter lim="800000"/>
                      <a:headEnd/>
                      <a:tailEnd/>
                    </a:ln>
                  </pic:spPr>
                </pic:pic>
              </a:graphicData>
            </a:graphic>
          </wp:inline>
        </w:drawing>
      </w:r>
    </w:p>
    <w:p w:rsidR="00FF26B8" w:rsidRDefault="00FF26B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par là qu'à jamais…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dans </w:t>
      </w:r>
      <w:r w:rsidRPr="00FF26B8">
        <w:rPr>
          <w:rFonts w:ascii="Garamond" w:hAnsi="Garamond" w:cs="Courier New"/>
          <w:i/>
          <w:sz w:val="20"/>
          <w:szCs w:val="20"/>
        </w:rPr>
        <w:t>cette relation d'un</w:t>
      </w:r>
      <w:r w:rsidRPr="00CC1A62">
        <w:rPr>
          <w:rFonts w:ascii="Garamond" w:hAnsi="Garamond" w:cs="Courier New"/>
          <w:i/>
          <w:sz w:val="20"/>
          <w:szCs w:val="20"/>
        </w:rPr>
        <w:t xml:space="preserve"> </w:t>
      </w:r>
      <w:r w:rsidRPr="00CC1A62">
        <w:rPr>
          <w:rFonts w:ascii="Garamond" w:hAnsi="Garamond"/>
          <w:i/>
          <w:iCs/>
          <w:sz w:val="20"/>
          <w:szCs w:val="20"/>
        </w:rPr>
        <w:t>vel</w:t>
      </w:r>
      <w:r w:rsidRPr="00CC1A62">
        <w:rPr>
          <w:rFonts w:ascii="Garamond" w:hAnsi="Garamond" w:cs="Courier New"/>
          <w:i/>
          <w:sz w:val="20"/>
          <w:szCs w:val="20"/>
        </w:rPr>
        <w:t xml:space="preserve"> originalement structuré</w:t>
      </w:r>
      <w:r w:rsidRPr="00527DD2">
        <w:rPr>
          <w:rFonts w:ascii="Garamond" w:hAnsi="Garamond" w:cs="Courier New"/>
          <w:sz w:val="20"/>
          <w:szCs w:val="20"/>
        </w:rPr>
        <w:t xml:space="preserve"> qui est celui où j'ai essayé d'articuler pour vous, il y a déjà trois ans, </w:t>
      </w:r>
      <w:r w:rsidRPr="00FF26B8">
        <w:rPr>
          <w:rFonts w:ascii="Garamond" w:hAnsi="Garamond" w:cs="Courier New"/>
          <w:i/>
          <w:sz w:val="20"/>
          <w:szCs w:val="20"/>
        </w:rPr>
        <w:t>l'aliénation</w:t>
      </w:r>
    </w:p>
    <w:p w:rsidR="00FF26B8" w:rsidRDefault="0047305D">
      <w:pPr>
        <w:rPr>
          <w:rFonts w:ascii="Garamond" w:hAnsi="Garamond" w:cs="Courier New"/>
          <w:sz w:val="20"/>
          <w:szCs w:val="20"/>
        </w:rPr>
      </w:pPr>
      <w:r w:rsidRPr="00527DD2">
        <w:rPr>
          <w:rFonts w:ascii="Garamond" w:hAnsi="Garamond" w:cs="Courier New"/>
          <w:sz w:val="20"/>
          <w:szCs w:val="20"/>
        </w:rPr>
        <w:t>…le sujet ne saurait s'instituer que com</w:t>
      </w:r>
      <w:r w:rsidRPr="00527DD2">
        <w:rPr>
          <w:rFonts w:ascii="Garamond" w:hAnsi="Garamond" w:cs="Courier New"/>
          <w:sz w:val="20"/>
          <w:szCs w:val="20"/>
        </w:rPr>
        <w:softHyphen/>
        <w:t xml:space="preserve">me un rapport de </w:t>
      </w:r>
      <w:r w:rsidRPr="00527DD2">
        <w:rPr>
          <w:rFonts w:ascii="Garamond" w:hAnsi="Garamond"/>
          <w:i/>
          <w:sz w:val="20"/>
          <w:szCs w:val="20"/>
        </w:rPr>
        <w:t>manque</w:t>
      </w:r>
      <w:r w:rsidRPr="00527DD2">
        <w:rPr>
          <w:rFonts w:ascii="Garamond" w:hAnsi="Garamond" w:cs="Courier New"/>
          <w:sz w:val="20"/>
          <w:szCs w:val="20"/>
        </w:rPr>
        <w:t xml:space="preserve"> à ce </w:t>
      </w:r>
      <w:r w:rsidRPr="00527DD2">
        <w:rPr>
          <w:rFonts w:ascii="Garamond" w:hAnsi="Garamond"/>
          <w:i/>
          <w:color w:val="0000CC"/>
          <w:sz w:val="20"/>
          <w:szCs w:val="20"/>
        </w:rPr>
        <w:t>(a)</w:t>
      </w:r>
      <w:r w:rsidRPr="00527DD2">
        <w:rPr>
          <w:rFonts w:ascii="Garamond" w:hAnsi="Garamond" w:cs="Courier New"/>
          <w:sz w:val="20"/>
          <w:szCs w:val="20"/>
        </w:rPr>
        <w:t xml:space="preserve"> qui est de l'Autre, sauf à vouloir se situer dans l'Autre, </w:t>
      </w:r>
    </w:p>
    <w:p w:rsidR="0047305D" w:rsidRPr="00527DD2" w:rsidRDefault="0047305D">
      <w:pPr>
        <w:rPr>
          <w:rFonts w:ascii="Garamond" w:hAnsi="Garamond" w:cs="Courier New"/>
          <w:i/>
          <w:sz w:val="20"/>
          <w:szCs w:val="20"/>
        </w:rPr>
      </w:pPr>
      <w:r w:rsidRPr="00527DD2">
        <w:rPr>
          <w:rFonts w:ascii="Garamond" w:hAnsi="Garamond" w:cs="Courier New"/>
          <w:sz w:val="20"/>
          <w:szCs w:val="20"/>
        </w:rPr>
        <w:t>à ne l'avoir également qu'</w:t>
      </w:r>
      <w:r w:rsidRPr="00527DD2">
        <w:rPr>
          <w:rFonts w:ascii="Garamond" w:hAnsi="Garamond"/>
          <w:i/>
          <w:sz w:val="20"/>
          <w:szCs w:val="20"/>
        </w:rPr>
        <w:t>amputé</w:t>
      </w:r>
      <w:r w:rsidRPr="00527DD2">
        <w:rPr>
          <w:rFonts w:ascii="Garamond" w:hAnsi="Garamond" w:cs="Courier New"/>
          <w:sz w:val="20"/>
          <w:szCs w:val="20"/>
        </w:rPr>
        <w:t xml:space="preserve"> de cet </w:t>
      </w:r>
      <w:r w:rsidRPr="00527DD2">
        <w:rPr>
          <w:rFonts w:ascii="Garamond" w:hAnsi="Garamond"/>
          <w:i/>
          <w:color w:val="0000CC"/>
          <w:sz w:val="20"/>
          <w:szCs w:val="20"/>
        </w:rPr>
        <w:t>objet(a)</w:t>
      </w:r>
      <w:r w:rsidRPr="00527DD2">
        <w:rPr>
          <w:rFonts w:ascii="Garamond" w:hAnsi="Garamond" w:cs="Courier New"/>
          <w:sz w:val="20"/>
          <w:szCs w:val="20"/>
        </w:rPr>
        <w:t>.</w:t>
      </w:r>
      <w:r w:rsidR="00FF26B8">
        <w:rPr>
          <w:rFonts w:ascii="Garamond" w:hAnsi="Garamond" w:cs="Courier New"/>
          <w:sz w:val="20"/>
          <w:szCs w:val="20"/>
        </w:rPr>
        <w:t xml:space="preserve"> </w:t>
      </w:r>
      <w:r w:rsidRPr="00527DD2">
        <w:rPr>
          <w:rFonts w:ascii="Garamond" w:hAnsi="Garamond" w:cs="Courier New"/>
          <w:sz w:val="20"/>
          <w:szCs w:val="20"/>
        </w:rPr>
        <w:t xml:space="preserve">Le rapport du sujet à </w:t>
      </w:r>
      <w:r w:rsidRPr="00527DD2">
        <w:rPr>
          <w:rFonts w:ascii="Garamond" w:hAnsi="Garamond"/>
          <w:i/>
          <w:color w:val="0000CC"/>
          <w:sz w:val="20"/>
          <w:szCs w:val="20"/>
        </w:rPr>
        <w:t>l'objet(a)</w:t>
      </w:r>
      <w:r w:rsidRPr="00527DD2">
        <w:rPr>
          <w:rFonts w:ascii="Garamond" w:hAnsi="Garamond" w:cs="Courier New"/>
          <w:sz w:val="20"/>
          <w:szCs w:val="20"/>
        </w:rPr>
        <w:t xml:space="preserve"> comporte ce que </w:t>
      </w:r>
      <w:r w:rsidRPr="00527DD2">
        <w:rPr>
          <w:rFonts w:ascii="Garamond" w:hAnsi="Garamond"/>
          <w:i/>
          <w:sz w:val="20"/>
          <w:szCs w:val="20"/>
        </w:rPr>
        <w:t>l'image d'Euler</w:t>
      </w:r>
      <w:r w:rsidRPr="00527DD2">
        <w:rPr>
          <w:rFonts w:ascii="Garamond" w:hAnsi="Garamond" w:cs="Courier New"/>
          <w:sz w:val="20"/>
          <w:szCs w:val="20"/>
        </w:rPr>
        <w:t xml:space="preserve"> prend comme sens quand elle est portée au niveau de simple représentation des deux opérations logiques qu'on appelle </w:t>
      </w:r>
      <w:r w:rsidR="00FF26B8">
        <w:rPr>
          <w:rFonts w:ascii="Garamond" w:hAnsi="Garamond" w:cs="Courier New"/>
          <w:sz w:val="20"/>
          <w:szCs w:val="20"/>
        </w:rPr>
        <w:t>« </w:t>
      </w:r>
      <w:r w:rsidRPr="00527DD2">
        <w:rPr>
          <w:rFonts w:ascii="Garamond" w:hAnsi="Garamond"/>
          <w:i/>
          <w:sz w:val="20"/>
          <w:szCs w:val="20"/>
        </w:rPr>
        <w:t>réunion</w:t>
      </w:r>
      <w:r w:rsidR="00FF26B8">
        <w:rPr>
          <w:rFonts w:ascii="Garamond" w:hAnsi="Garamond"/>
          <w:i/>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et </w:t>
      </w:r>
      <w:r w:rsidR="00FF26B8">
        <w:rPr>
          <w:rFonts w:ascii="Garamond" w:hAnsi="Garamond" w:cs="Courier New"/>
          <w:sz w:val="20"/>
          <w:szCs w:val="20"/>
        </w:rPr>
        <w:t>« </w:t>
      </w:r>
      <w:r w:rsidRPr="00527DD2">
        <w:rPr>
          <w:rFonts w:ascii="Garamond" w:hAnsi="Garamond"/>
          <w:i/>
          <w:sz w:val="20"/>
          <w:szCs w:val="20"/>
        </w:rPr>
        <w:t>intersection</w:t>
      </w:r>
      <w:r w:rsidR="00FF26B8">
        <w:rPr>
          <w:rFonts w:ascii="Garamond" w:hAnsi="Garamond"/>
          <w:i/>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w:t>
      </w:r>
      <w:r w:rsidR="00FF26B8">
        <w:rPr>
          <w:rFonts w:ascii="Garamond" w:hAnsi="Garamond" w:cs="Courier New"/>
          <w:sz w:val="20"/>
          <w:szCs w:val="20"/>
        </w:rPr>
        <w:t>« </w:t>
      </w:r>
      <w:r w:rsidR="00165DA7" w:rsidRPr="00527DD2">
        <w:rPr>
          <w:rFonts w:ascii="Garamond" w:hAnsi="Garamond"/>
          <w:i/>
          <w:sz w:val="20"/>
          <w:szCs w:val="20"/>
        </w:rPr>
        <w:t>réunion</w:t>
      </w:r>
      <w:r w:rsidR="00FF26B8">
        <w:rPr>
          <w:rFonts w:ascii="Garamond" w:hAnsi="Garamond"/>
          <w:i/>
          <w:sz w:val="20"/>
          <w:szCs w:val="20"/>
        </w:rPr>
        <w:t> »</w:t>
      </w:r>
      <w:r w:rsidRPr="00527DD2">
        <w:rPr>
          <w:rFonts w:ascii="Garamond" w:hAnsi="Garamond" w:cs="Courier New"/>
          <w:sz w:val="20"/>
          <w:szCs w:val="20"/>
        </w:rPr>
        <w:t xml:space="preserve"> nous dépeint la liaison du sujet à l'Autre et </w:t>
      </w:r>
      <w:r w:rsidRPr="00527DD2">
        <w:rPr>
          <w:rFonts w:ascii="Garamond" w:hAnsi="Garamond"/>
          <w:i/>
          <w:sz w:val="20"/>
          <w:szCs w:val="20"/>
        </w:rPr>
        <w:t>l'inter</w:t>
      </w:r>
      <w:r w:rsidRPr="00527DD2">
        <w:rPr>
          <w:rFonts w:ascii="Garamond" w:hAnsi="Garamond"/>
          <w:i/>
          <w:sz w:val="20"/>
          <w:szCs w:val="20"/>
        </w:rPr>
        <w:softHyphen/>
        <w:t>section</w:t>
      </w:r>
      <w:r w:rsidRPr="00527DD2">
        <w:rPr>
          <w:rFonts w:ascii="Garamond" w:hAnsi="Garamond" w:cs="Courier New"/>
          <w:sz w:val="20"/>
          <w:szCs w:val="20"/>
        </w:rPr>
        <w:t xml:space="preserve"> nous définit </w:t>
      </w:r>
      <w:r w:rsidRPr="00527DD2">
        <w:rPr>
          <w:rFonts w:ascii="Garamond" w:hAnsi="Garamond"/>
          <w:i/>
          <w:color w:val="0000CC"/>
          <w:sz w:val="20"/>
          <w:szCs w:val="20"/>
        </w:rPr>
        <w:t>l'objet(</w:t>
      </w:r>
      <w:r w:rsidRPr="00527DD2">
        <w:rPr>
          <w:rFonts w:ascii="Garamond" w:hAnsi="Garamond"/>
          <w:i/>
          <w:iCs/>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 xml:space="preserve">L'ensemble de </w:t>
      </w:r>
      <w:r w:rsidRPr="00FF26B8">
        <w:rPr>
          <w:rFonts w:ascii="Garamond" w:hAnsi="Garamond" w:cs="Courier New"/>
          <w:i/>
          <w:sz w:val="20"/>
          <w:szCs w:val="20"/>
        </w:rPr>
        <w:t>ces deux opérations logiques</w:t>
      </w:r>
      <w:r w:rsidRPr="00527DD2">
        <w:rPr>
          <w:rFonts w:ascii="Garamond" w:hAnsi="Garamond" w:cs="Courier New"/>
          <w:sz w:val="20"/>
          <w:szCs w:val="20"/>
        </w:rPr>
        <w:t xml:space="preserve"> sont ces opérations</w:t>
      </w:r>
      <w:r w:rsidR="00FF26B8">
        <w:rPr>
          <w:rFonts w:ascii="Garamond" w:hAnsi="Garamond" w:cs="Courier New"/>
          <w:sz w:val="20"/>
          <w:szCs w:val="20"/>
        </w:rPr>
        <w:t>-</w:t>
      </w:r>
      <w:r w:rsidRPr="00527DD2">
        <w:rPr>
          <w:rFonts w:ascii="Garamond" w:hAnsi="Garamond" w:cs="Courier New"/>
          <w:sz w:val="20"/>
          <w:szCs w:val="20"/>
        </w:rPr>
        <w:t xml:space="preserve">mêmes que j'ai mises originelles, en disant que le </w:t>
      </w:r>
      <w:r w:rsidRPr="00527DD2">
        <w:rPr>
          <w:rFonts w:ascii="Garamond" w:hAnsi="Garamond"/>
          <w:i/>
          <w:color w:val="0000CC"/>
          <w:sz w:val="20"/>
          <w:szCs w:val="20"/>
        </w:rPr>
        <w:t>(a)</w:t>
      </w:r>
      <w:r w:rsidRPr="00527DD2">
        <w:rPr>
          <w:rFonts w:ascii="Garamond" w:hAnsi="Garamond" w:cs="Courier New"/>
          <w:sz w:val="20"/>
          <w:szCs w:val="20"/>
        </w:rPr>
        <w:t xml:space="preserve"> est </w:t>
      </w:r>
      <w:r w:rsidRPr="00527DD2">
        <w:rPr>
          <w:rFonts w:ascii="Garamond" w:hAnsi="Garamond"/>
          <w:i/>
          <w:sz w:val="20"/>
          <w:szCs w:val="20"/>
        </w:rPr>
        <w:t xml:space="preserve">le résultat </w:t>
      </w:r>
      <w:r w:rsidRPr="00527DD2">
        <w:rPr>
          <w:rFonts w:ascii="Garamond" w:hAnsi="Garamond"/>
          <w:i/>
          <w:iCs/>
          <w:sz w:val="20"/>
          <w:szCs w:val="20"/>
        </w:rPr>
        <w:t>effectué</w:t>
      </w:r>
      <w:r w:rsidRPr="00527DD2">
        <w:rPr>
          <w:rFonts w:ascii="Garamond" w:hAnsi="Garamond"/>
          <w:i/>
          <w:sz w:val="20"/>
          <w:szCs w:val="20"/>
        </w:rPr>
        <w:t xml:space="preserve"> d'opérations </w:t>
      </w:r>
      <w:r w:rsidRPr="00FF26B8">
        <w:rPr>
          <w:rFonts w:ascii="Garamond" w:hAnsi="Garamond"/>
          <w:i/>
          <w:sz w:val="20"/>
          <w:szCs w:val="20"/>
        </w:rPr>
        <w:t>logiques</w:t>
      </w:r>
      <w:r w:rsidRPr="00FF26B8">
        <w:rPr>
          <w:rFonts w:ascii="Garamond" w:hAnsi="Garamond" w:cs="Courier New"/>
          <w:i/>
          <w:sz w:val="20"/>
          <w:szCs w:val="20"/>
        </w:rPr>
        <w:t xml:space="preserve"> et qui doivent être deux.</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165DA7" w:rsidRPr="00527DD2" w:rsidRDefault="0047305D">
      <w:pPr>
        <w:rPr>
          <w:rFonts w:ascii="Garamond" w:hAnsi="Garamond"/>
          <w:i/>
          <w:color w:val="0000CC"/>
          <w:sz w:val="20"/>
          <w:szCs w:val="20"/>
        </w:rPr>
      </w:pPr>
      <w:r w:rsidRPr="00527DD2">
        <w:rPr>
          <w:rFonts w:ascii="Garamond" w:hAnsi="Garamond" w:cs="Courier New"/>
          <w:sz w:val="20"/>
          <w:szCs w:val="20"/>
        </w:rPr>
        <w:t>Qu'est</w:t>
      </w:r>
      <w:r w:rsidR="00FF26B8">
        <w:rPr>
          <w:rFonts w:ascii="Garamond" w:hAnsi="Garamond" w:cs="Courier New"/>
          <w:sz w:val="20"/>
          <w:szCs w:val="20"/>
        </w:rPr>
        <w:t>-</w:t>
      </w:r>
      <w:r w:rsidRPr="00527DD2">
        <w:rPr>
          <w:rFonts w:ascii="Garamond" w:hAnsi="Garamond" w:cs="Courier New"/>
          <w:sz w:val="20"/>
          <w:szCs w:val="20"/>
        </w:rPr>
        <w:t xml:space="preserve">ce à dire ? Que c'est essentiellement dans </w:t>
      </w:r>
      <w:r w:rsidRPr="00527DD2">
        <w:rPr>
          <w:rFonts w:ascii="Garamond" w:hAnsi="Garamond"/>
          <w:i/>
          <w:sz w:val="20"/>
          <w:szCs w:val="20"/>
        </w:rPr>
        <w:t>la représentation</w:t>
      </w:r>
      <w:r w:rsidRPr="00527DD2">
        <w:rPr>
          <w:rFonts w:ascii="Garamond" w:hAnsi="Garamond" w:cs="Courier New"/>
          <w:sz w:val="20"/>
          <w:szCs w:val="20"/>
        </w:rPr>
        <w:t xml:space="preserve"> d'un </w:t>
      </w:r>
      <w:r w:rsidRPr="00527DD2">
        <w:rPr>
          <w:rFonts w:ascii="Garamond" w:hAnsi="Garamond"/>
          <w:i/>
          <w:color w:val="0000CC"/>
          <w:sz w:val="20"/>
          <w:szCs w:val="20"/>
        </w:rPr>
        <w:t>manque</w:t>
      </w:r>
      <w:r w:rsidRPr="00527DD2">
        <w:rPr>
          <w:rFonts w:ascii="Garamond" w:hAnsi="Garamond" w:cs="Courier New"/>
          <w:sz w:val="20"/>
          <w:szCs w:val="20"/>
        </w:rPr>
        <w:t xml:space="preserve">, en tant qu'il court, que s'institue </w:t>
      </w:r>
      <w:r w:rsidRPr="00527DD2">
        <w:rPr>
          <w:rFonts w:ascii="Garamond" w:hAnsi="Garamond"/>
          <w:i/>
          <w:color w:val="0000CC"/>
          <w:sz w:val="20"/>
          <w:szCs w:val="20"/>
        </w:rPr>
        <w:t xml:space="preserve">la structure fondamentale </w:t>
      </w:r>
    </w:p>
    <w:p w:rsidR="00165DA7" w:rsidRPr="00527DD2" w:rsidRDefault="0047305D">
      <w:pPr>
        <w:rPr>
          <w:rFonts w:ascii="Garamond" w:hAnsi="Garamond" w:cs="Courier New"/>
          <w:sz w:val="20"/>
          <w:szCs w:val="20"/>
        </w:rPr>
      </w:pPr>
      <w:r w:rsidRPr="00527DD2">
        <w:rPr>
          <w:rFonts w:ascii="Garamond" w:hAnsi="Garamond"/>
          <w:i/>
          <w:color w:val="0000CC"/>
          <w:sz w:val="20"/>
          <w:szCs w:val="20"/>
        </w:rPr>
        <w:t>de la bulle</w:t>
      </w:r>
      <w:r w:rsidRPr="00527DD2">
        <w:rPr>
          <w:rFonts w:ascii="Garamond" w:hAnsi="Garamond"/>
          <w:i/>
          <w:sz w:val="20"/>
          <w:szCs w:val="20"/>
        </w:rPr>
        <w:t xml:space="preserve"> </w:t>
      </w:r>
      <w:r w:rsidRPr="00527DD2">
        <w:rPr>
          <w:rFonts w:ascii="Garamond" w:hAnsi="Garamond" w:cs="Courier New"/>
          <w:sz w:val="20"/>
          <w:szCs w:val="20"/>
        </w:rPr>
        <w:t xml:space="preserve">que nous avons appelée d'abord </w:t>
      </w:r>
      <w:r w:rsidRPr="00527DD2">
        <w:rPr>
          <w:rFonts w:ascii="Garamond" w:hAnsi="Garamond"/>
          <w:i/>
          <w:sz w:val="20"/>
          <w:szCs w:val="20"/>
        </w:rPr>
        <w:t>l’</w:t>
      </w:r>
      <w:r w:rsidRPr="00527DD2">
        <w:rPr>
          <w:rFonts w:ascii="Garamond" w:hAnsi="Garamond"/>
          <w:i/>
          <w:iCs/>
          <w:sz w:val="20"/>
          <w:szCs w:val="20"/>
        </w:rPr>
        <w:t>étoffe</w:t>
      </w:r>
      <w:r w:rsidRPr="00527DD2">
        <w:rPr>
          <w:rFonts w:ascii="Garamond" w:hAnsi="Garamond"/>
          <w:i/>
          <w:sz w:val="20"/>
          <w:szCs w:val="20"/>
        </w:rPr>
        <w:t xml:space="preserve"> du désir</w:t>
      </w:r>
      <w:r w:rsidRPr="00527DD2">
        <w:rPr>
          <w:rFonts w:ascii="Garamond" w:hAnsi="Garamond" w:cs="Courier New"/>
          <w:i/>
          <w:sz w:val="20"/>
          <w:szCs w:val="20"/>
        </w:rPr>
        <w:t>.</w:t>
      </w:r>
      <w:r w:rsidR="00FF26B8">
        <w:rPr>
          <w:rFonts w:ascii="Garamond" w:hAnsi="Garamond" w:cs="Courier New"/>
          <w:i/>
          <w:sz w:val="20"/>
          <w:szCs w:val="20"/>
        </w:rPr>
        <w:t xml:space="preserve"> </w:t>
      </w:r>
      <w:r w:rsidRPr="00527DD2">
        <w:rPr>
          <w:rFonts w:ascii="Garamond" w:hAnsi="Garamond" w:cs="Courier New"/>
          <w:sz w:val="20"/>
          <w:szCs w:val="20"/>
        </w:rPr>
        <w:t xml:space="preserve">Ici, dans le plan du rapport </w:t>
      </w:r>
      <w:r w:rsidRPr="00527DD2">
        <w:rPr>
          <w:rFonts w:ascii="Garamond" w:hAnsi="Garamond"/>
          <w:i/>
          <w:color w:val="0000CC"/>
          <w:sz w:val="20"/>
          <w:szCs w:val="20"/>
        </w:rPr>
        <w:t>imaginaire</w:t>
      </w:r>
      <w:r w:rsidRPr="00527DD2">
        <w:rPr>
          <w:rFonts w:ascii="Garamond" w:hAnsi="Garamond" w:cs="Courier New"/>
          <w:sz w:val="20"/>
          <w:szCs w:val="20"/>
        </w:rPr>
        <w:t>, s'instau</w:t>
      </w:r>
      <w:r w:rsidRPr="00527DD2">
        <w:rPr>
          <w:rFonts w:ascii="Garamond" w:hAnsi="Garamond" w:cs="Courier New"/>
          <w:sz w:val="20"/>
          <w:szCs w:val="20"/>
        </w:rPr>
        <w:softHyphen/>
        <w:t xml:space="preserve">re une relation exactement inversée de celle qui lie le </w:t>
      </w:r>
      <w:r w:rsidRPr="00527DD2">
        <w:rPr>
          <w:rFonts w:ascii="Garamond" w:hAnsi="Garamond"/>
          <w:i/>
          <w:color w:val="0000CC"/>
          <w:sz w:val="20"/>
          <w:szCs w:val="20"/>
        </w:rPr>
        <w:t>moi</w:t>
      </w:r>
      <w:r w:rsidRPr="00527DD2">
        <w:rPr>
          <w:rFonts w:ascii="Garamond" w:hAnsi="Garamond" w:cs="Courier New"/>
          <w:sz w:val="20"/>
          <w:szCs w:val="20"/>
        </w:rPr>
        <w:t xml:space="preserve"> à </w:t>
      </w:r>
      <w:r w:rsidRPr="00527DD2">
        <w:rPr>
          <w:rFonts w:ascii="Garamond" w:hAnsi="Garamond"/>
          <w:i/>
          <w:sz w:val="20"/>
          <w:szCs w:val="20"/>
        </w:rPr>
        <w:t xml:space="preserve">l'image de </w:t>
      </w:r>
      <w:r w:rsidRPr="00527DD2">
        <w:rPr>
          <w:rFonts w:ascii="Garamond" w:hAnsi="Garamond"/>
          <w:i/>
          <w:iCs/>
          <w:sz w:val="20"/>
          <w:szCs w:val="20"/>
        </w:rPr>
        <w:t>l'</w:t>
      </w:r>
      <w:r w:rsidRPr="00527DD2">
        <w:rPr>
          <w:rFonts w:ascii="Garamond" w:hAnsi="Garamond"/>
          <w:i/>
          <w:sz w:val="20"/>
          <w:szCs w:val="20"/>
        </w:rPr>
        <w:t>autre</w:t>
      </w:r>
      <w:r w:rsidRPr="00527DD2">
        <w:rPr>
          <w:rFonts w:ascii="Garamond" w:hAnsi="Garamond" w:cs="Courier New"/>
          <w:i/>
          <w:sz w:val="20"/>
          <w:szCs w:val="20"/>
        </w:rPr>
        <w:t xml:space="preserve">. </w:t>
      </w:r>
      <w:r w:rsidRPr="00527DD2">
        <w:rPr>
          <w:rFonts w:ascii="Garamond" w:hAnsi="Garamond" w:cs="Courier New"/>
          <w:sz w:val="20"/>
          <w:szCs w:val="20"/>
        </w:rPr>
        <w:t xml:space="preserve">Le </w:t>
      </w:r>
      <w:r w:rsidRPr="00527DD2">
        <w:rPr>
          <w:rFonts w:ascii="Garamond" w:hAnsi="Garamond"/>
          <w:i/>
          <w:color w:val="0000CC"/>
          <w:sz w:val="20"/>
          <w:szCs w:val="20"/>
        </w:rPr>
        <w:t>moi</w:t>
      </w:r>
      <w:r w:rsidRPr="00527DD2">
        <w:rPr>
          <w:rFonts w:ascii="Garamond" w:hAnsi="Garamond" w:cs="Courier New"/>
          <w:sz w:val="20"/>
          <w:szCs w:val="20"/>
        </w:rPr>
        <w:t xml:space="preserve"> est, nous le verrons, doublement illusoire : </w:t>
      </w:r>
    </w:p>
    <w:p w:rsidR="0047305D" w:rsidRPr="00FF26B8" w:rsidRDefault="0047305D" w:rsidP="003908DF">
      <w:pPr>
        <w:pStyle w:val="Paragraphedeliste"/>
        <w:numPr>
          <w:ilvl w:val="0"/>
          <w:numId w:val="11"/>
        </w:numPr>
        <w:rPr>
          <w:rFonts w:ascii="Garamond" w:hAnsi="Garamond" w:cs="Courier New"/>
          <w:sz w:val="20"/>
          <w:szCs w:val="20"/>
        </w:rPr>
      </w:pPr>
      <w:r w:rsidRPr="00FF26B8">
        <w:rPr>
          <w:rFonts w:ascii="Garamond" w:hAnsi="Garamond" w:cs="Courier New"/>
          <w:i/>
          <w:color w:val="0000CC"/>
          <w:sz w:val="20"/>
          <w:szCs w:val="20"/>
        </w:rPr>
        <w:t>illusoire</w:t>
      </w:r>
      <w:r w:rsidRPr="00FF26B8">
        <w:rPr>
          <w:rFonts w:ascii="Garamond" w:hAnsi="Garamond" w:cs="Courier New"/>
          <w:sz w:val="20"/>
          <w:szCs w:val="20"/>
        </w:rPr>
        <w:t xml:space="preserve"> en ceci qu'</w:t>
      </w:r>
      <w:r w:rsidRPr="00FF26B8">
        <w:rPr>
          <w:rFonts w:ascii="Garamond" w:hAnsi="Garamond" w:cs="Courier New"/>
          <w:i/>
          <w:color w:val="0000CC"/>
          <w:sz w:val="20"/>
          <w:szCs w:val="20"/>
        </w:rPr>
        <w:t>il est sou</w:t>
      </w:r>
      <w:r w:rsidRPr="00FF26B8">
        <w:rPr>
          <w:rFonts w:ascii="Garamond" w:hAnsi="Garamond" w:cs="Courier New"/>
          <w:i/>
          <w:color w:val="0000CC"/>
          <w:sz w:val="20"/>
          <w:szCs w:val="20"/>
        </w:rPr>
        <w:softHyphen/>
        <w:t>mis aux avatars de l'image</w:t>
      </w:r>
      <w:r w:rsidRPr="00FF26B8">
        <w:rPr>
          <w:rFonts w:ascii="Garamond" w:hAnsi="Garamond" w:cs="Courier New"/>
          <w:color w:val="0000CC"/>
          <w:sz w:val="20"/>
          <w:szCs w:val="20"/>
        </w:rPr>
        <w:t>,</w:t>
      </w:r>
      <w:r w:rsidRPr="00FF26B8">
        <w:rPr>
          <w:rFonts w:ascii="Garamond" w:hAnsi="Garamond" w:cs="Courier New"/>
          <w:sz w:val="20"/>
          <w:szCs w:val="20"/>
        </w:rPr>
        <w:t xml:space="preserve"> c'est à dire aussi bien li</w:t>
      </w:r>
      <w:r w:rsidRPr="00FF26B8">
        <w:rPr>
          <w:rFonts w:ascii="Garamond" w:hAnsi="Garamond" w:cs="Courier New"/>
          <w:sz w:val="20"/>
          <w:szCs w:val="20"/>
        </w:rPr>
        <w:softHyphen/>
        <w:t>vré à la fonction du déni ou du faux</w:t>
      </w:r>
      <w:r w:rsidR="00896905" w:rsidRPr="00FF26B8">
        <w:rPr>
          <w:rFonts w:ascii="Garamond" w:hAnsi="Garamond" w:cs="Courier New"/>
          <w:sz w:val="20"/>
          <w:szCs w:val="20"/>
        </w:rPr>
        <w:t>–</w:t>
      </w:r>
      <w:r w:rsidRPr="00FF26B8">
        <w:rPr>
          <w:rFonts w:ascii="Garamond" w:hAnsi="Garamond" w:cs="Courier New"/>
          <w:sz w:val="20"/>
          <w:szCs w:val="20"/>
        </w:rPr>
        <w:t xml:space="preserve">semblant. </w:t>
      </w:r>
    </w:p>
    <w:p w:rsidR="00265A8A" w:rsidRPr="00FF26B8" w:rsidRDefault="0047305D" w:rsidP="003908DF">
      <w:pPr>
        <w:pStyle w:val="Paragraphedeliste"/>
        <w:numPr>
          <w:ilvl w:val="0"/>
          <w:numId w:val="11"/>
        </w:numPr>
        <w:rPr>
          <w:rFonts w:ascii="Garamond" w:hAnsi="Garamond" w:cs="Courier New"/>
          <w:sz w:val="20"/>
          <w:szCs w:val="20"/>
        </w:rPr>
      </w:pPr>
      <w:r w:rsidRPr="00FF26B8">
        <w:rPr>
          <w:rFonts w:ascii="Garamond" w:hAnsi="Garamond" w:cs="Courier New"/>
          <w:sz w:val="20"/>
          <w:szCs w:val="20"/>
        </w:rPr>
        <w:t xml:space="preserve">Il est illusoire également en ceci qu'il instaure un ordre logique perverti dont nous verrons </w:t>
      </w:r>
      <w:r w:rsidR="00896905" w:rsidRPr="00FF26B8">
        <w:rPr>
          <w:rFonts w:ascii="Garamond" w:hAnsi="Garamond" w:cs="Courier New"/>
          <w:sz w:val="20"/>
          <w:szCs w:val="20"/>
        </w:rPr>
        <w:t>–</w:t>
      </w:r>
      <w:r w:rsidRPr="00FF26B8">
        <w:rPr>
          <w:rFonts w:ascii="Garamond" w:hAnsi="Garamond" w:cs="Courier New"/>
          <w:sz w:val="20"/>
          <w:szCs w:val="20"/>
        </w:rPr>
        <w:t xml:space="preserve"> </w:t>
      </w:r>
      <w:r w:rsidRPr="00FF26B8">
        <w:rPr>
          <w:rFonts w:ascii="Garamond" w:hAnsi="Garamond" w:cs="Courier New"/>
          <w:i/>
          <w:sz w:val="20"/>
          <w:szCs w:val="20"/>
        </w:rPr>
        <w:t>dans la théorie psychanalytique</w:t>
      </w:r>
      <w:r w:rsidR="00165DA7" w:rsidRPr="00FF26B8">
        <w:rPr>
          <w:rFonts w:ascii="Garamond" w:hAnsi="Garamond" w:cs="Courier New"/>
          <w:sz w:val="20"/>
          <w:szCs w:val="20"/>
        </w:rPr>
        <w:t xml:space="preserve"> </w:t>
      </w:r>
      <w:r w:rsidR="00896905" w:rsidRPr="00FF26B8">
        <w:rPr>
          <w:rFonts w:ascii="Garamond" w:hAnsi="Garamond" w:cs="Courier New"/>
          <w:sz w:val="20"/>
          <w:szCs w:val="20"/>
        </w:rPr>
        <w:t>–</w:t>
      </w:r>
      <w:r w:rsidRPr="00FF26B8">
        <w:rPr>
          <w:rFonts w:ascii="Garamond" w:hAnsi="Garamond" w:cs="Courier New"/>
          <w:sz w:val="20"/>
          <w:szCs w:val="20"/>
        </w:rPr>
        <w:t xml:space="preserve"> la formule, pour autant qu'elle franchit imprudemment cette frontière logique, qui suppose qu'à un moment quelconque donné</w:t>
      </w:r>
      <w:r w:rsidR="00FF26B8" w:rsidRPr="00FF26B8">
        <w:rPr>
          <w:rFonts w:ascii="Garamond" w:hAnsi="Garamond" w:cs="Courier New"/>
          <w:sz w:val="20"/>
          <w:szCs w:val="20"/>
        </w:rPr>
        <w:t xml:space="preserve">, </w:t>
      </w:r>
      <w:r w:rsidRPr="00FF26B8">
        <w:rPr>
          <w:rFonts w:ascii="Garamond" w:hAnsi="Garamond" w:cs="Courier New"/>
          <w:sz w:val="20"/>
          <w:szCs w:val="20"/>
        </w:rPr>
        <w:t>et qu'on suppose primor</w:t>
      </w:r>
      <w:r w:rsidRPr="00FF26B8">
        <w:rPr>
          <w:rFonts w:ascii="Garamond" w:hAnsi="Garamond" w:cs="Courier New"/>
          <w:sz w:val="20"/>
          <w:szCs w:val="20"/>
        </w:rPr>
        <w:softHyphen/>
        <w:t>dial de la structure</w:t>
      </w:r>
      <w:r w:rsidR="00FF26B8" w:rsidRPr="00FF26B8">
        <w:rPr>
          <w:rFonts w:ascii="Garamond" w:hAnsi="Garamond" w:cs="Courier New"/>
          <w:sz w:val="20"/>
          <w:szCs w:val="20"/>
        </w:rPr>
        <w:t xml:space="preserve">, </w:t>
      </w:r>
      <w:r w:rsidRPr="00FF26B8">
        <w:rPr>
          <w:rFonts w:ascii="Garamond" w:hAnsi="Garamond" w:cs="Courier New"/>
          <w:sz w:val="20"/>
          <w:szCs w:val="20"/>
        </w:rPr>
        <w:t xml:space="preserve">ce qui est rejeté peut s'appeler « </w:t>
      </w:r>
      <w:r w:rsidRPr="00FF26B8">
        <w:rPr>
          <w:rFonts w:ascii="Garamond" w:hAnsi="Garamond"/>
          <w:i/>
          <w:color w:val="0000CC"/>
          <w:sz w:val="20"/>
          <w:szCs w:val="20"/>
        </w:rPr>
        <w:t>non</w:t>
      </w:r>
      <w:r w:rsidR="00FF26B8" w:rsidRPr="00FF26B8">
        <w:rPr>
          <w:rFonts w:ascii="Garamond" w:hAnsi="Garamond"/>
          <w:i/>
          <w:color w:val="0000CC"/>
          <w:sz w:val="20"/>
          <w:szCs w:val="20"/>
        </w:rPr>
        <w:t>-</w:t>
      </w:r>
      <w:r w:rsidRPr="00FF26B8">
        <w:rPr>
          <w:rFonts w:ascii="Garamond" w:hAnsi="Garamond"/>
          <w:i/>
          <w:color w:val="0000CC"/>
          <w:sz w:val="20"/>
          <w:szCs w:val="20"/>
        </w:rPr>
        <w:t>moi</w:t>
      </w:r>
      <w:r w:rsidRPr="00FF26B8">
        <w:rPr>
          <w:rFonts w:ascii="Garamond" w:hAnsi="Garamond" w:cs="Courier New"/>
          <w:sz w:val="20"/>
          <w:szCs w:val="20"/>
        </w:rPr>
        <w:t xml:space="preserve"> ». </w:t>
      </w:r>
      <w:r w:rsidR="00165DA7" w:rsidRPr="00FF26B8">
        <w:rPr>
          <w:rFonts w:ascii="Garamond" w:hAnsi="Garamond" w:cs="Courier New"/>
          <w:sz w:val="20"/>
          <w:szCs w:val="20"/>
        </w:rPr>
        <w:t xml:space="preserve">                                                                         </w:t>
      </w:r>
    </w:p>
    <w:p w:rsidR="00265A8A" w:rsidRPr="00527DD2" w:rsidRDefault="00265A8A" w:rsidP="00265A8A">
      <w:pPr>
        <w:pStyle w:val="Paragraphedeliste"/>
        <w:rPr>
          <w:rFonts w:ascii="Garamond" w:hAnsi="Garamond"/>
          <w:i/>
          <w:color w:val="0000CC"/>
          <w:sz w:val="20"/>
          <w:szCs w:val="20"/>
        </w:rPr>
      </w:pPr>
    </w:p>
    <w:p w:rsidR="0047305D" w:rsidRPr="00527DD2" w:rsidRDefault="0047305D" w:rsidP="00265A8A">
      <w:pPr>
        <w:pStyle w:val="Paragraphedeliste"/>
        <w:rPr>
          <w:rFonts w:ascii="Garamond" w:hAnsi="Garamond" w:cs="Courier New"/>
          <w:sz w:val="20"/>
          <w:szCs w:val="20"/>
        </w:rPr>
      </w:pPr>
      <w:r w:rsidRPr="00527DD2">
        <w:rPr>
          <w:rFonts w:ascii="Garamond" w:hAnsi="Garamond"/>
          <w:i/>
          <w:color w:val="0000CC"/>
          <w:sz w:val="20"/>
          <w:szCs w:val="20"/>
        </w:rPr>
        <w:t>C'est très précisément ce que nous contestons</w:t>
      </w:r>
      <w:r w:rsidR="00165DA7" w:rsidRPr="00527DD2">
        <w:rPr>
          <w:rFonts w:ascii="Garamond" w:hAnsi="Garamond"/>
          <w:i/>
          <w:color w:val="0000CC"/>
          <w:sz w:val="20"/>
          <w:szCs w:val="20"/>
        </w:rPr>
        <w:t xml:space="preserve"> </w:t>
      </w:r>
      <w:r w:rsidRPr="00527DD2">
        <w:rPr>
          <w:rFonts w:ascii="Garamond" w:hAnsi="Garamond"/>
          <w:i/>
          <w:color w:val="0000CC"/>
          <w:sz w:val="20"/>
          <w:szCs w:val="20"/>
        </w:rPr>
        <w:t>!</w:t>
      </w:r>
    </w:p>
    <w:p w:rsidR="0047305D" w:rsidRPr="00527DD2" w:rsidRDefault="0047305D">
      <w:pPr>
        <w:rPr>
          <w:rFonts w:ascii="Garamond" w:hAnsi="Garamond" w:cs="Courier New"/>
          <w:sz w:val="20"/>
          <w:szCs w:val="20"/>
        </w:rPr>
      </w:pPr>
    </w:p>
    <w:p w:rsidR="00FF26B8" w:rsidRDefault="0047305D">
      <w:pPr>
        <w:rPr>
          <w:rFonts w:ascii="Garamond" w:hAnsi="Garamond" w:cs="Courier New"/>
          <w:sz w:val="20"/>
          <w:szCs w:val="20"/>
        </w:rPr>
      </w:pPr>
      <w:r w:rsidRPr="00527DD2">
        <w:rPr>
          <w:rFonts w:ascii="Garamond" w:hAnsi="Garamond" w:cs="Courier New"/>
          <w:sz w:val="20"/>
          <w:szCs w:val="20"/>
        </w:rPr>
        <w:t>L'ordre dont il s'agit</w:t>
      </w:r>
      <w:r w:rsidR="00FF26B8">
        <w:rPr>
          <w:rFonts w:ascii="Garamond" w:hAnsi="Garamond" w:cs="Courier New"/>
          <w:sz w:val="20"/>
          <w:szCs w:val="20"/>
        </w:rPr>
        <w:t xml:space="preserve">, </w:t>
      </w:r>
      <w:r w:rsidRPr="00527DD2">
        <w:rPr>
          <w:rFonts w:ascii="Garamond" w:hAnsi="Garamond" w:cs="Courier New"/>
          <w:sz w:val="20"/>
          <w:szCs w:val="20"/>
        </w:rPr>
        <w:t>qui implique</w:t>
      </w:r>
      <w:r w:rsidR="006A0F96" w:rsidRPr="00527DD2">
        <w:rPr>
          <w:rFonts w:ascii="Garamond" w:hAnsi="Garamond" w:cs="Courier New"/>
          <w:sz w:val="20"/>
          <w:szCs w:val="20"/>
        </w:rPr>
        <w:t>,</w:t>
      </w:r>
      <w:r w:rsidRPr="00527DD2">
        <w:rPr>
          <w:rFonts w:ascii="Garamond" w:hAnsi="Garamond" w:cs="Courier New"/>
          <w:sz w:val="20"/>
          <w:szCs w:val="20"/>
        </w:rPr>
        <w:t xml:space="preserve"> sans qu'on le sache et en tout cas sans qu'on le dise, l'entrée en jeu du langage</w:t>
      </w:r>
      <w:r w:rsidR="00FF26B8">
        <w:rPr>
          <w:rFonts w:ascii="Garamond" w:hAnsi="Garamond" w:cs="Courier New"/>
          <w:sz w:val="20"/>
          <w:szCs w:val="20"/>
        </w:rPr>
        <w:t xml:space="preserve">, </w:t>
      </w:r>
      <w:r w:rsidRPr="00527DD2">
        <w:rPr>
          <w:rFonts w:ascii="Garamond" w:hAnsi="Garamond" w:cs="Courier New"/>
          <w:sz w:val="20"/>
          <w:szCs w:val="20"/>
        </w:rPr>
        <w:t>n'admet d'aucune faç</w:t>
      </w:r>
      <w:r w:rsidR="00FF26B8">
        <w:rPr>
          <w:rFonts w:ascii="Garamond" w:hAnsi="Garamond" w:cs="Courier New"/>
          <w:sz w:val="20"/>
          <w:szCs w:val="20"/>
        </w:rPr>
        <w:t>on une telle complémentari</w:t>
      </w:r>
      <w:r w:rsidR="00FF26B8">
        <w:rPr>
          <w:rFonts w:ascii="Garamond" w:hAnsi="Garamond" w:cs="Courier New"/>
          <w:sz w:val="20"/>
          <w:szCs w:val="20"/>
        </w:rPr>
        <w:softHyphen/>
        <w:t xml:space="preserve">té. </w:t>
      </w:r>
      <w:r w:rsidRPr="00527DD2">
        <w:rPr>
          <w:rFonts w:ascii="Garamond" w:hAnsi="Garamond" w:cs="Courier New"/>
          <w:sz w:val="20"/>
          <w:szCs w:val="20"/>
        </w:rPr>
        <w:t xml:space="preserve">Et c'est précisément ce qui nous fera mettre </w:t>
      </w:r>
      <w:r w:rsidRPr="00527DD2">
        <w:rPr>
          <w:rFonts w:ascii="Garamond" w:hAnsi="Garamond" w:cs="Courier New"/>
          <w:i/>
          <w:sz w:val="20"/>
          <w:szCs w:val="20"/>
        </w:rPr>
        <w:t>au pre</w:t>
      </w:r>
      <w:r w:rsidRPr="00527DD2">
        <w:rPr>
          <w:rFonts w:ascii="Garamond" w:hAnsi="Garamond" w:cs="Courier New"/>
          <w:i/>
          <w:sz w:val="20"/>
          <w:szCs w:val="20"/>
        </w:rPr>
        <w:softHyphen/>
        <w:t>mier plan</w:t>
      </w:r>
      <w:r w:rsidR="00FF26B8">
        <w:rPr>
          <w:rFonts w:ascii="Garamond" w:hAnsi="Garamond" w:cs="Courier New"/>
          <w:i/>
          <w:sz w:val="20"/>
          <w:szCs w:val="20"/>
        </w:rPr>
        <w:t xml:space="preserve">, </w:t>
      </w:r>
      <w:r w:rsidRPr="00527DD2">
        <w:rPr>
          <w:rFonts w:ascii="Garamond" w:hAnsi="Garamond" w:cs="Courier New"/>
          <w:i/>
          <w:sz w:val="20"/>
          <w:szCs w:val="20"/>
        </w:rPr>
        <w:t>cette année</w:t>
      </w:r>
      <w:r w:rsidR="00FF26B8">
        <w:rPr>
          <w:rFonts w:ascii="Garamond" w:hAnsi="Garamond" w:cs="Courier New"/>
          <w:i/>
          <w:sz w:val="20"/>
          <w:szCs w:val="20"/>
        </w:rPr>
        <w:t>,</w:t>
      </w:r>
      <w:r w:rsidR="00924902" w:rsidRPr="00527DD2">
        <w:rPr>
          <w:rFonts w:ascii="Garamond" w:hAnsi="Garamond" w:cs="Courier New"/>
          <w:sz w:val="20"/>
          <w:szCs w:val="20"/>
        </w:rPr>
        <w:t xml:space="preserve"> </w:t>
      </w:r>
      <w:r w:rsidRPr="00527DD2">
        <w:rPr>
          <w:rFonts w:ascii="Garamond" w:hAnsi="Garamond" w:cs="Courier New"/>
          <w:sz w:val="20"/>
          <w:szCs w:val="20"/>
        </w:rPr>
        <w:t xml:space="preserve">de notre articulation, </w:t>
      </w:r>
    </w:p>
    <w:p w:rsidR="0047305D" w:rsidRPr="00527DD2" w:rsidRDefault="0047305D">
      <w:pPr>
        <w:rPr>
          <w:rFonts w:ascii="Garamond" w:hAnsi="Garamond" w:cs="Courier New"/>
          <w:i/>
          <w:sz w:val="20"/>
          <w:szCs w:val="20"/>
        </w:rPr>
      </w:pPr>
      <w:r w:rsidRPr="00527DD2">
        <w:rPr>
          <w:rFonts w:ascii="Garamond" w:hAnsi="Garamond" w:cs="Courier New"/>
          <w:sz w:val="20"/>
          <w:szCs w:val="20"/>
        </w:rPr>
        <w:t>la dis</w:t>
      </w:r>
      <w:r w:rsidRPr="00527DD2">
        <w:rPr>
          <w:rFonts w:ascii="Garamond" w:hAnsi="Garamond" w:cs="Courier New"/>
          <w:sz w:val="20"/>
          <w:szCs w:val="20"/>
        </w:rPr>
        <w:softHyphen/>
        <w:t xml:space="preserve">cussion de </w:t>
      </w:r>
      <w:r w:rsidRPr="00527DD2">
        <w:rPr>
          <w:rFonts w:ascii="Garamond" w:hAnsi="Garamond"/>
          <w:i/>
          <w:color w:val="0000CC"/>
          <w:sz w:val="20"/>
          <w:szCs w:val="20"/>
        </w:rPr>
        <w:t>la fonction de la négation</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FF26B8" w:rsidRDefault="0047305D">
      <w:pPr>
        <w:rPr>
          <w:rFonts w:ascii="Garamond" w:hAnsi="Garamond" w:cs="Courier New"/>
          <w:sz w:val="20"/>
          <w:szCs w:val="20"/>
        </w:rPr>
      </w:pPr>
      <w:r w:rsidRPr="00527DD2">
        <w:rPr>
          <w:rFonts w:ascii="Garamond" w:hAnsi="Garamond" w:cs="Courier New"/>
          <w:sz w:val="20"/>
          <w:szCs w:val="20"/>
        </w:rPr>
        <w:t xml:space="preserve">Chacun sait et pourra s'apercevoir dans ce recueil mis maintenant à votre portée, que la première année de mon séminaire </w:t>
      </w:r>
    </w:p>
    <w:p w:rsidR="0047305D" w:rsidRPr="00527DD2" w:rsidRDefault="0047305D">
      <w:pPr>
        <w:rPr>
          <w:rFonts w:ascii="Garamond" w:hAnsi="Garamond" w:cs="Courier New"/>
          <w:i/>
          <w:sz w:val="20"/>
          <w:szCs w:val="20"/>
        </w:rPr>
      </w:pPr>
      <w:r w:rsidRPr="00527DD2">
        <w:rPr>
          <w:rFonts w:ascii="Garamond" w:hAnsi="Garamond" w:cs="Courier New"/>
          <w:sz w:val="20"/>
          <w:szCs w:val="20"/>
        </w:rPr>
        <w:t>à Sainte</w:t>
      </w:r>
      <w:r w:rsidR="00FF26B8">
        <w:rPr>
          <w:rFonts w:ascii="Garamond" w:hAnsi="Garamond" w:cs="Courier New"/>
          <w:sz w:val="20"/>
          <w:szCs w:val="20"/>
        </w:rPr>
        <w:t>-</w:t>
      </w:r>
      <w:r w:rsidRPr="00527DD2">
        <w:rPr>
          <w:rFonts w:ascii="Garamond" w:hAnsi="Garamond" w:cs="Courier New"/>
          <w:sz w:val="20"/>
          <w:szCs w:val="20"/>
        </w:rPr>
        <w:t xml:space="preserve">Anne fut dominée par une discussion sur la </w:t>
      </w:r>
      <w:r w:rsidRPr="00527DD2">
        <w:rPr>
          <w:rFonts w:ascii="Garamond" w:hAnsi="Garamond"/>
          <w:i/>
          <w:sz w:val="20"/>
          <w:szCs w:val="20"/>
        </w:rPr>
        <w:t>Verneinung</w:t>
      </w:r>
      <w:r w:rsidRPr="00527DD2">
        <w:rPr>
          <w:rFonts w:ascii="Garamond" w:hAnsi="Garamond" w:cs="Courier New"/>
          <w:i/>
          <w:sz w:val="20"/>
          <w:szCs w:val="20"/>
        </w:rPr>
        <w:t xml:space="preserve"> </w:t>
      </w:r>
      <w:r w:rsidRPr="00527DD2">
        <w:rPr>
          <w:rFonts w:ascii="Garamond" w:hAnsi="Garamond" w:cs="Courier New"/>
          <w:sz w:val="20"/>
          <w:szCs w:val="20"/>
        </w:rPr>
        <w:t xml:space="preserve">ou M. Jean HIPPOLYTE dont l'intervention est reproduite dans l'appendice de ce volume, scanda excellemment ce qu'était pour FREUD la </w:t>
      </w:r>
      <w:r w:rsidRPr="00527DD2">
        <w:rPr>
          <w:rFonts w:ascii="Garamond" w:hAnsi="Garamond"/>
          <w:i/>
          <w:sz w:val="20"/>
          <w:szCs w:val="20"/>
        </w:rPr>
        <w:t>Verneinung</w:t>
      </w:r>
      <w:r w:rsidRPr="00527DD2">
        <w:rPr>
          <w:rFonts w:ascii="Garamond" w:hAnsi="Garamond" w:cs="Courier New"/>
          <w:iCs/>
          <w:sz w:val="20"/>
          <w:szCs w:val="20"/>
        </w:rPr>
        <w:t>.</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FF26B8" w:rsidRDefault="0047305D">
      <w:pPr>
        <w:rPr>
          <w:rFonts w:ascii="Garamond" w:hAnsi="Garamond" w:cs="Courier New"/>
          <w:sz w:val="20"/>
          <w:szCs w:val="20"/>
        </w:rPr>
      </w:pPr>
      <w:r w:rsidRPr="00527DD2">
        <w:rPr>
          <w:rFonts w:ascii="Garamond" w:hAnsi="Garamond" w:cs="Courier New"/>
          <w:sz w:val="20"/>
          <w:szCs w:val="20"/>
        </w:rPr>
        <w:t>La seconda</w:t>
      </w:r>
      <w:r w:rsidRPr="00527DD2">
        <w:rPr>
          <w:rFonts w:ascii="Garamond" w:hAnsi="Garamond" w:cs="Courier New"/>
          <w:sz w:val="20"/>
          <w:szCs w:val="20"/>
        </w:rPr>
        <w:softHyphen/>
        <w:t xml:space="preserve">rité de la </w:t>
      </w:r>
      <w:r w:rsidRPr="00527DD2">
        <w:rPr>
          <w:rFonts w:ascii="Garamond" w:hAnsi="Garamond"/>
          <w:i/>
          <w:sz w:val="20"/>
          <w:szCs w:val="20"/>
        </w:rPr>
        <w:t>Verneinung</w:t>
      </w:r>
      <w:r w:rsidRPr="00527DD2">
        <w:rPr>
          <w:rFonts w:ascii="Garamond" w:hAnsi="Garamond" w:cs="Courier New"/>
          <w:i/>
          <w:sz w:val="20"/>
          <w:szCs w:val="20"/>
        </w:rPr>
        <w:t xml:space="preserve"> </w:t>
      </w:r>
      <w:r w:rsidRPr="00527DD2">
        <w:rPr>
          <w:rFonts w:ascii="Garamond" w:hAnsi="Garamond" w:cs="Courier New"/>
          <w:sz w:val="20"/>
          <w:szCs w:val="20"/>
        </w:rPr>
        <w:t>y est articulée assez puissamment pour que d'ores et déjà il ne puisse aucunement être ad</w:t>
      </w:r>
      <w:r w:rsidRPr="00527DD2">
        <w:rPr>
          <w:rFonts w:ascii="Garamond" w:hAnsi="Garamond" w:cs="Courier New"/>
          <w:sz w:val="20"/>
          <w:szCs w:val="20"/>
        </w:rPr>
        <w:softHyphen/>
        <w:t xml:space="preserve">mis </w:t>
      </w:r>
    </w:p>
    <w:p w:rsidR="00924902" w:rsidRPr="00527DD2" w:rsidRDefault="0047305D">
      <w:pPr>
        <w:rPr>
          <w:rFonts w:ascii="Garamond" w:hAnsi="Garamond" w:cs="Courier New"/>
          <w:sz w:val="20"/>
          <w:szCs w:val="20"/>
        </w:rPr>
      </w:pPr>
      <w:r w:rsidRPr="00527DD2">
        <w:rPr>
          <w:rFonts w:ascii="Garamond" w:hAnsi="Garamond" w:cs="Courier New"/>
          <w:sz w:val="20"/>
          <w:szCs w:val="20"/>
        </w:rPr>
        <w:t xml:space="preserve">qu'elle surviendrait d'emblée au niveau de cette première scission que nous appelons </w:t>
      </w:r>
      <w:r w:rsidRPr="00527DD2">
        <w:rPr>
          <w:rFonts w:ascii="Garamond" w:hAnsi="Garamond" w:cs="Courier New"/>
          <w:i/>
          <w:sz w:val="20"/>
          <w:szCs w:val="20"/>
        </w:rPr>
        <w:t xml:space="preserve">plaisir </w:t>
      </w:r>
      <w:r w:rsidRPr="00527DD2">
        <w:rPr>
          <w:rFonts w:ascii="Garamond" w:hAnsi="Garamond" w:cs="Courier New"/>
          <w:sz w:val="20"/>
          <w:szCs w:val="20"/>
        </w:rPr>
        <w:t xml:space="preserve">et </w:t>
      </w:r>
      <w:r w:rsidRPr="00527DD2">
        <w:rPr>
          <w:rFonts w:ascii="Garamond" w:hAnsi="Garamond" w:cs="Courier New"/>
          <w:i/>
          <w:sz w:val="20"/>
          <w:szCs w:val="20"/>
        </w:rPr>
        <w:t>déplaisir.</w:t>
      </w:r>
      <w:r w:rsidR="00FF26B8">
        <w:rPr>
          <w:rFonts w:ascii="Garamond" w:hAnsi="Garamond" w:cs="Courier New"/>
          <w:i/>
          <w:sz w:val="20"/>
          <w:szCs w:val="20"/>
        </w:rPr>
        <w:t xml:space="preserve"> </w:t>
      </w:r>
      <w:r w:rsidRPr="00527DD2">
        <w:rPr>
          <w:rFonts w:ascii="Garamond" w:hAnsi="Garamond" w:cs="Courier New"/>
          <w:sz w:val="20"/>
          <w:szCs w:val="20"/>
        </w:rPr>
        <w:t xml:space="preserve">C'est pourquoi dans ce </w:t>
      </w:r>
      <w:r w:rsidRPr="00527DD2">
        <w:rPr>
          <w:rFonts w:ascii="Garamond" w:hAnsi="Garamond"/>
          <w:i/>
          <w:color w:val="0000CC"/>
          <w:sz w:val="20"/>
          <w:szCs w:val="20"/>
        </w:rPr>
        <w:t>manque</w:t>
      </w:r>
      <w:r w:rsidRPr="00527DD2">
        <w:rPr>
          <w:rFonts w:ascii="Garamond" w:hAnsi="Garamond" w:cs="Courier New"/>
          <w:i/>
          <w:sz w:val="20"/>
          <w:szCs w:val="20"/>
        </w:rPr>
        <w:t xml:space="preserve"> </w:t>
      </w:r>
      <w:r w:rsidRPr="00527DD2">
        <w:rPr>
          <w:rFonts w:ascii="Garamond" w:hAnsi="Garamond" w:cs="Courier New"/>
          <w:sz w:val="20"/>
          <w:szCs w:val="20"/>
        </w:rPr>
        <w:t xml:space="preserve">instauré par la structure de </w:t>
      </w:r>
      <w:r w:rsidRPr="00527DD2">
        <w:rPr>
          <w:rFonts w:ascii="Garamond" w:hAnsi="Garamond"/>
          <w:i/>
          <w:color w:val="0000CC"/>
          <w:sz w:val="20"/>
          <w:szCs w:val="20"/>
        </w:rPr>
        <w:t>la bulle</w:t>
      </w:r>
      <w:r w:rsidRPr="00527DD2">
        <w:rPr>
          <w:rFonts w:ascii="Garamond" w:hAnsi="Garamond" w:cs="Courier New"/>
          <w:i/>
          <w:sz w:val="20"/>
          <w:szCs w:val="20"/>
        </w:rPr>
        <w:t xml:space="preserve">, </w:t>
      </w:r>
      <w:r w:rsidRPr="00527DD2">
        <w:rPr>
          <w:rFonts w:ascii="Garamond" w:hAnsi="Garamond" w:cs="Courier New"/>
          <w:sz w:val="20"/>
          <w:szCs w:val="20"/>
        </w:rPr>
        <w:t>qui fait l'étoffe du sujet, il n'est aucunement question de nous limiter au terme</w:t>
      </w:r>
      <w:r w:rsidR="00924902" w:rsidRPr="00527DD2">
        <w:rPr>
          <w:rFonts w:ascii="Garamond" w:hAnsi="Garamond" w:cs="Courier New"/>
          <w:sz w:val="20"/>
          <w:szCs w:val="20"/>
        </w:rPr>
        <w:t xml:space="preserve">, </w:t>
      </w:r>
      <w:r w:rsidRPr="00527DD2">
        <w:rPr>
          <w:rFonts w:ascii="Garamond" w:hAnsi="Garamond" w:cs="Courier New"/>
          <w:sz w:val="20"/>
          <w:szCs w:val="20"/>
        </w:rPr>
        <w:t>dé</w:t>
      </w:r>
      <w:r w:rsidRPr="00527DD2">
        <w:rPr>
          <w:rFonts w:ascii="Garamond" w:hAnsi="Garamond" w:cs="Courier New"/>
          <w:sz w:val="20"/>
          <w:szCs w:val="20"/>
        </w:rPr>
        <w:softHyphen/>
        <w:t xml:space="preserve">sormais désuet </w:t>
      </w:r>
    </w:p>
    <w:p w:rsidR="0047305D" w:rsidRPr="00527DD2" w:rsidRDefault="0047305D">
      <w:pPr>
        <w:rPr>
          <w:rFonts w:ascii="Garamond" w:hAnsi="Garamond" w:cs="Courier New"/>
          <w:sz w:val="20"/>
          <w:szCs w:val="20"/>
        </w:rPr>
      </w:pPr>
      <w:r w:rsidRPr="00527DD2">
        <w:rPr>
          <w:rFonts w:ascii="Garamond" w:hAnsi="Garamond" w:cs="Courier New"/>
          <w:sz w:val="20"/>
          <w:szCs w:val="20"/>
        </w:rPr>
        <w:t>pour les confusions qu'il implique</w:t>
      </w:r>
      <w:r w:rsidR="00924902" w:rsidRPr="00527DD2">
        <w:rPr>
          <w:rFonts w:ascii="Garamond" w:hAnsi="Garamond" w:cs="Courier New"/>
          <w:sz w:val="20"/>
          <w:szCs w:val="20"/>
        </w:rPr>
        <w:t xml:space="preserve">, </w:t>
      </w:r>
      <w:r w:rsidRPr="00527DD2">
        <w:rPr>
          <w:rFonts w:ascii="Garamond" w:hAnsi="Garamond" w:cs="Courier New"/>
          <w:sz w:val="20"/>
          <w:szCs w:val="20"/>
        </w:rPr>
        <w:t xml:space="preserve">de « </w:t>
      </w:r>
      <w:r w:rsidRPr="00527DD2">
        <w:rPr>
          <w:rFonts w:ascii="Garamond" w:hAnsi="Garamond"/>
          <w:i/>
          <w:color w:val="0000CC"/>
          <w:sz w:val="20"/>
          <w:szCs w:val="20"/>
        </w:rPr>
        <w:t>négativité</w:t>
      </w:r>
      <w:r w:rsidRPr="00527DD2">
        <w:rPr>
          <w:rFonts w:ascii="Garamond" w:hAnsi="Garamond" w:cs="Courier New"/>
          <w:sz w:val="20"/>
          <w:szCs w:val="20"/>
        </w:rPr>
        <w:t xml:space="preserve"> ». </w:t>
      </w:r>
    </w:p>
    <w:p w:rsidR="00165DA7" w:rsidRPr="00527DD2" w:rsidRDefault="00165DA7">
      <w:pPr>
        <w:rPr>
          <w:rFonts w:ascii="Garamond" w:hAnsi="Garamond" w:cs="Courier New"/>
          <w:sz w:val="20"/>
          <w:szCs w:val="20"/>
        </w:rPr>
      </w:pPr>
    </w:p>
    <w:p w:rsidR="0047305D" w:rsidRPr="00527DD2" w:rsidRDefault="0047305D">
      <w:pPr>
        <w:rPr>
          <w:rFonts w:ascii="Garamond" w:hAnsi="Garamond" w:cs="Courier New"/>
          <w:sz w:val="20"/>
          <w:szCs w:val="20"/>
        </w:rPr>
      </w:pPr>
      <w:r w:rsidRPr="00744276">
        <w:rPr>
          <w:rFonts w:ascii="Garamond" w:hAnsi="Garamond" w:cs="Courier New"/>
          <w:i/>
          <w:color w:val="0000CC"/>
          <w:sz w:val="20"/>
          <w:szCs w:val="20"/>
        </w:rPr>
        <w:t>Le signifiant</w:t>
      </w:r>
      <w:r w:rsidRPr="00744276">
        <w:rPr>
          <w:rFonts w:ascii="Garamond" w:hAnsi="Garamond" w:cs="Courier New"/>
          <w:color w:val="0000CC"/>
          <w:sz w:val="20"/>
          <w:szCs w:val="20"/>
        </w:rPr>
        <w:t xml:space="preserve"> </w:t>
      </w:r>
      <w:r w:rsidRPr="00527DD2">
        <w:rPr>
          <w:rFonts w:ascii="Garamond" w:hAnsi="Garamond" w:cs="Courier New"/>
          <w:sz w:val="20"/>
          <w:szCs w:val="20"/>
        </w:rPr>
        <w:t>ne saurait aucunement…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même si propédeutiquement il a fallu pendant un temps en seriner la fonction aux oreilles qui m'écoutent</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744276">
        <w:rPr>
          <w:rFonts w:ascii="Garamond" w:hAnsi="Garamond" w:cs="Courier New"/>
          <w:i/>
          <w:color w:val="0000CC"/>
          <w:sz w:val="20"/>
          <w:szCs w:val="20"/>
        </w:rPr>
        <w:t>le signifiant</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l'on pourra remarquer que je ne l'ai ja</w:t>
      </w:r>
      <w:r w:rsidRPr="00527DD2">
        <w:rPr>
          <w:rFonts w:ascii="Garamond" w:hAnsi="Garamond" w:cs="Courier New"/>
          <w:sz w:val="20"/>
          <w:szCs w:val="20"/>
        </w:rPr>
        <w:softHyphen/>
        <w:t>mais proprement articulé comme tel</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744276">
        <w:rPr>
          <w:rFonts w:ascii="Garamond" w:hAnsi="Garamond" w:cs="Courier New"/>
          <w:i/>
          <w:color w:val="0000CC"/>
          <w:sz w:val="20"/>
          <w:szCs w:val="20"/>
        </w:rPr>
        <w:t xml:space="preserve">n'est pas seulement </w:t>
      </w:r>
      <w:r w:rsidRPr="00744276">
        <w:rPr>
          <w:rFonts w:ascii="Garamond" w:hAnsi="Garamond"/>
          <w:i/>
          <w:color w:val="0000CC"/>
          <w:sz w:val="20"/>
          <w:szCs w:val="20"/>
        </w:rPr>
        <w:t>ce qui supporte ce qui n'est pas là</w:t>
      </w:r>
      <w:r w:rsidR="00265A8A" w:rsidRPr="00527DD2">
        <w:rPr>
          <w:rFonts w:ascii="Garamond" w:hAnsi="Garamond" w:cs="Courier New"/>
          <w:i/>
          <w:sz w:val="20"/>
          <w:szCs w:val="20"/>
        </w:rPr>
        <w:t xml:space="preserve"> </w:t>
      </w:r>
      <w:r w:rsidRPr="00527DD2">
        <w:rPr>
          <w:rStyle w:val="Appelnotedebasdep"/>
          <w:rFonts w:ascii="Garamond" w:hAnsi="Garamond"/>
          <w:b/>
          <w:bCs/>
          <w:color w:val="FF3300"/>
          <w:sz w:val="20"/>
          <w:szCs w:val="20"/>
        </w:rPr>
        <w:footnoteReference w:id="3"/>
      </w:r>
      <w:r w:rsidRPr="00527DD2">
        <w:rPr>
          <w:rFonts w:ascii="Garamond" w:hAnsi="Garamond" w:cs="Courier New"/>
          <w:sz w:val="20"/>
          <w:szCs w:val="20"/>
        </w:rPr>
        <w:t xml:space="preserve">. </w:t>
      </w:r>
    </w:p>
    <w:p w:rsidR="00165DA7" w:rsidRPr="00527DD2" w:rsidRDefault="00165DA7">
      <w:pPr>
        <w:rPr>
          <w:rFonts w:ascii="Garamond" w:hAnsi="Garamond" w:cs="Courier New"/>
          <w:sz w:val="20"/>
          <w:szCs w:val="20"/>
        </w:rPr>
      </w:pPr>
    </w:p>
    <w:p w:rsidR="00744276"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fort</w:t>
      </w:r>
      <w:r w:rsidR="00FF26B8">
        <w:rPr>
          <w:rFonts w:ascii="Garamond" w:hAnsi="Garamond"/>
          <w:i/>
          <w:sz w:val="20"/>
          <w:szCs w:val="20"/>
        </w:rPr>
        <w:t>-</w:t>
      </w:r>
      <w:r w:rsidRPr="00527DD2">
        <w:rPr>
          <w:rFonts w:ascii="Garamond" w:hAnsi="Garamond"/>
          <w:i/>
          <w:sz w:val="20"/>
          <w:szCs w:val="20"/>
        </w:rPr>
        <w:t>da</w:t>
      </w:r>
      <w:r w:rsidRPr="00527DD2">
        <w:rPr>
          <w:rFonts w:ascii="Garamond" w:hAnsi="Garamond" w:cs="Courier New"/>
          <w:i/>
          <w:sz w:val="20"/>
          <w:szCs w:val="20"/>
        </w:rPr>
        <w:t xml:space="preserve">, </w:t>
      </w:r>
      <w:r w:rsidRPr="00527DD2">
        <w:rPr>
          <w:rFonts w:ascii="Garamond" w:hAnsi="Garamond" w:cs="Courier New"/>
          <w:sz w:val="20"/>
          <w:szCs w:val="20"/>
        </w:rPr>
        <w:t xml:space="preserve">en tant qu'il se rapporte à </w:t>
      </w:r>
      <w:r w:rsidRPr="00527DD2">
        <w:rPr>
          <w:rFonts w:ascii="Garamond" w:hAnsi="Garamond"/>
          <w:i/>
          <w:sz w:val="20"/>
          <w:szCs w:val="20"/>
        </w:rPr>
        <w:t>la présence</w:t>
      </w:r>
      <w:r w:rsidRPr="00527DD2">
        <w:rPr>
          <w:rFonts w:ascii="Garamond" w:hAnsi="Garamond" w:cs="Courier New"/>
          <w:sz w:val="20"/>
          <w:szCs w:val="20"/>
        </w:rPr>
        <w:t xml:space="preserve"> ou à </w:t>
      </w:r>
      <w:r w:rsidRPr="00527DD2">
        <w:rPr>
          <w:rFonts w:ascii="Garamond" w:hAnsi="Garamond"/>
          <w:i/>
          <w:sz w:val="20"/>
          <w:szCs w:val="20"/>
        </w:rPr>
        <w:t>l'absence</w:t>
      </w:r>
      <w:r w:rsidRPr="00527DD2">
        <w:rPr>
          <w:rFonts w:ascii="Garamond" w:hAnsi="Garamond" w:cs="Courier New"/>
          <w:sz w:val="20"/>
          <w:szCs w:val="20"/>
        </w:rPr>
        <w:t xml:space="preserve"> maternel</w:t>
      </w:r>
      <w:r w:rsidRPr="00527DD2">
        <w:rPr>
          <w:rFonts w:ascii="Garamond" w:hAnsi="Garamond" w:cs="Courier New"/>
          <w:sz w:val="20"/>
          <w:szCs w:val="20"/>
        </w:rPr>
        <w:softHyphen/>
        <w:t>le, n'est pas là l'articulation exhaustive de l'entrée en jeu du signifiant.</w:t>
      </w:r>
      <w:r w:rsidR="00744276">
        <w:rPr>
          <w:rFonts w:ascii="Garamond" w:hAnsi="Garamond" w:cs="Courier New"/>
          <w:sz w:val="20"/>
          <w:szCs w:val="20"/>
        </w:rPr>
        <w:t xml:space="preserve"> </w:t>
      </w:r>
      <w:r w:rsidRPr="00527DD2">
        <w:rPr>
          <w:rFonts w:ascii="Garamond" w:hAnsi="Garamond"/>
          <w:bCs/>
          <w:i/>
          <w:color w:val="0000CC"/>
          <w:sz w:val="20"/>
          <w:szCs w:val="20"/>
        </w:rPr>
        <w:t>Ce qui n'est pas là, le signifiant ne le désigne pas, il l'engendre. Ce qui n'est pas là, à l'origi</w:t>
      </w:r>
      <w:r w:rsidRPr="00527DD2">
        <w:rPr>
          <w:rFonts w:ascii="Garamond" w:hAnsi="Garamond"/>
          <w:bCs/>
          <w:i/>
          <w:color w:val="0000CC"/>
          <w:sz w:val="20"/>
          <w:szCs w:val="20"/>
        </w:rPr>
        <w:softHyphen/>
        <w:t>ne, c'est le sujet lui</w:t>
      </w:r>
      <w:r w:rsidR="00744276">
        <w:rPr>
          <w:rFonts w:ascii="Garamond" w:hAnsi="Garamond"/>
          <w:bCs/>
          <w:i/>
          <w:color w:val="0000CC"/>
          <w:sz w:val="20"/>
          <w:szCs w:val="20"/>
        </w:rPr>
        <w:t>-</w:t>
      </w:r>
      <w:r w:rsidRPr="00527DD2">
        <w:rPr>
          <w:rFonts w:ascii="Garamond" w:hAnsi="Garamond"/>
          <w:bCs/>
          <w:i/>
          <w:color w:val="0000CC"/>
          <w:sz w:val="20"/>
          <w:szCs w:val="20"/>
        </w:rPr>
        <w:t>même</w:t>
      </w:r>
      <w:r w:rsidRPr="00527DD2">
        <w:rPr>
          <w:rFonts w:ascii="Garamond" w:hAnsi="Garamond"/>
          <w:i/>
          <w:color w:val="0000CC"/>
          <w:sz w:val="20"/>
          <w:szCs w:val="20"/>
        </w:rPr>
        <w:t>.</w:t>
      </w:r>
      <w:r w:rsidRPr="00527DD2">
        <w:rPr>
          <w:rFonts w:ascii="Garamond" w:hAnsi="Garamond" w:cs="Courier New"/>
          <w:sz w:val="20"/>
          <w:szCs w:val="20"/>
        </w:rPr>
        <w:t xml:space="preserve"> Autrement dit, </w:t>
      </w:r>
    </w:p>
    <w:p w:rsidR="00744276" w:rsidRDefault="0047305D">
      <w:pPr>
        <w:rPr>
          <w:rFonts w:ascii="Garamond" w:hAnsi="Garamond" w:cs="Courier New"/>
          <w:sz w:val="20"/>
          <w:szCs w:val="20"/>
        </w:rPr>
      </w:pPr>
      <w:r w:rsidRPr="00744276">
        <w:rPr>
          <w:rFonts w:ascii="Garamond" w:hAnsi="Garamond" w:cs="Courier New"/>
          <w:i/>
          <w:sz w:val="20"/>
          <w:szCs w:val="20"/>
        </w:rPr>
        <w:t>à l'origi</w:t>
      </w:r>
      <w:r w:rsidRPr="00744276">
        <w:rPr>
          <w:rFonts w:ascii="Garamond" w:hAnsi="Garamond" w:cs="Courier New"/>
          <w:i/>
          <w:sz w:val="20"/>
          <w:szCs w:val="20"/>
        </w:rPr>
        <w:softHyphen/>
        <w:t xml:space="preserve">ne il n'y a pas de </w:t>
      </w:r>
      <w:r w:rsidRPr="00744276">
        <w:rPr>
          <w:rFonts w:ascii="Garamond" w:hAnsi="Garamond"/>
          <w:i/>
          <w:sz w:val="20"/>
          <w:szCs w:val="20"/>
        </w:rPr>
        <w:t>Dasein</w:t>
      </w:r>
      <w:r w:rsidRPr="00744276">
        <w:rPr>
          <w:rFonts w:ascii="Garamond" w:hAnsi="Garamond" w:cs="Courier New"/>
          <w:i/>
          <w:sz w:val="20"/>
          <w:szCs w:val="20"/>
        </w:rPr>
        <w:t xml:space="preserve"> sinon dans </w:t>
      </w:r>
      <w:r w:rsidRPr="00744276">
        <w:rPr>
          <w:rFonts w:ascii="Garamond" w:hAnsi="Garamond"/>
          <w:i/>
          <w:color w:val="0000CC"/>
          <w:sz w:val="20"/>
          <w:szCs w:val="20"/>
        </w:rPr>
        <w:t>l'objet</w:t>
      </w:r>
      <w:r w:rsidRPr="00527DD2">
        <w:rPr>
          <w:rFonts w:ascii="Garamond" w:hAnsi="Garamond"/>
          <w:i/>
          <w:color w:val="0000CC"/>
          <w:sz w:val="20"/>
          <w:szCs w:val="20"/>
        </w:rPr>
        <w:t>(a)</w:t>
      </w:r>
      <w:r w:rsidRPr="00527DD2">
        <w:rPr>
          <w:rFonts w:ascii="Garamond" w:hAnsi="Garamond" w:cs="Courier New"/>
          <w:sz w:val="20"/>
          <w:szCs w:val="20"/>
        </w:rPr>
        <w:t xml:space="preserve">, </w:t>
      </w:r>
      <w:r w:rsidRPr="00744276">
        <w:rPr>
          <w:rFonts w:ascii="Garamond" w:hAnsi="Garamond" w:cs="Courier New"/>
          <w:i/>
          <w:sz w:val="20"/>
          <w:szCs w:val="20"/>
        </w:rPr>
        <w:t xml:space="preserve">c'est à dire sous une forme </w:t>
      </w:r>
      <w:r w:rsidRPr="00744276">
        <w:rPr>
          <w:rFonts w:ascii="Garamond" w:hAnsi="Garamond"/>
          <w:i/>
          <w:sz w:val="20"/>
          <w:szCs w:val="20"/>
        </w:rPr>
        <w:t>aliénée</w:t>
      </w:r>
      <w:r w:rsidRPr="00527DD2">
        <w:rPr>
          <w:rFonts w:ascii="Garamond" w:hAnsi="Garamond" w:cs="Courier New"/>
          <w:sz w:val="20"/>
          <w:szCs w:val="20"/>
        </w:rPr>
        <w:t xml:space="preserve">, qui reste marquer jusqu'à son terme, toute énonciation concernant le </w:t>
      </w:r>
      <w:r w:rsidRPr="00527DD2">
        <w:rPr>
          <w:rFonts w:ascii="Garamond" w:hAnsi="Garamond"/>
          <w:i/>
          <w:sz w:val="20"/>
          <w:szCs w:val="20"/>
        </w:rPr>
        <w:t>Dasein</w:t>
      </w:r>
      <w:r w:rsidRPr="00527DD2">
        <w:rPr>
          <w:rFonts w:ascii="Garamond" w:hAnsi="Garamond" w:cs="Courier New"/>
          <w:i/>
          <w:sz w:val="20"/>
          <w:szCs w:val="20"/>
        </w:rPr>
        <w:t xml:space="preserve">. </w:t>
      </w:r>
      <w:r w:rsidRPr="00527DD2">
        <w:rPr>
          <w:rFonts w:ascii="Garamond" w:hAnsi="Garamond" w:cs="Courier New"/>
          <w:sz w:val="20"/>
          <w:szCs w:val="20"/>
        </w:rPr>
        <w:t>Est</w:t>
      </w:r>
      <w:r w:rsidRPr="00527DD2">
        <w:rPr>
          <w:rFonts w:ascii="Garamond" w:hAnsi="Garamond" w:cs="Courier New"/>
          <w:sz w:val="20"/>
          <w:szCs w:val="20"/>
        </w:rPr>
        <w:softHyphen/>
      </w:r>
      <w:r w:rsidR="00744276">
        <w:rPr>
          <w:rFonts w:ascii="Garamond" w:hAnsi="Garamond" w:cs="Courier New"/>
          <w:sz w:val="20"/>
          <w:szCs w:val="20"/>
        </w:rPr>
        <w:t>-</w:t>
      </w:r>
      <w:r w:rsidRPr="00527DD2">
        <w:rPr>
          <w:rFonts w:ascii="Garamond" w:hAnsi="Garamond" w:cs="Courier New"/>
          <w:sz w:val="20"/>
          <w:szCs w:val="20"/>
        </w:rPr>
        <w:t>il besoin de rappeler ici mes formules</w:t>
      </w:r>
      <w:r w:rsidR="00924902"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qu'il n'y a de sujet que par un signifiant et pour un autre signifiant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C'est l'algorithme :</w:t>
      </w:r>
    </w:p>
    <w:p w:rsidR="0047305D" w:rsidRPr="00527DD2" w:rsidRDefault="009E04B2">
      <w:pPr>
        <w:ind w:left="3540" w:firstLine="708"/>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621FD3A" wp14:editId="00FC72DD">
            <wp:extent cx="626533" cy="394717"/>
            <wp:effectExtent l="0" t="0" r="0" b="0"/>
            <wp:docPr id="10" name="Image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22" cstate="print"/>
                    <a:srcRect/>
                    <a:stretch>
                      <a:fillRect/>
                    </a:stretch>
                  </pic:blipFill>
                  <pic:spPr bwMode="auto">
                    <a:xfrm>
                      <a:off x="0" y="0"/>
                      <a:ext cx="629966" cy="396880"/>
                    </a:xfrm>
                    <a:prstGeom prst="rect">
                      <a:avLst/>
                    </a:prstGeom>
                    <a:noFill/>
                    <a:ln w="9525">
                      <a:noFill/>
                      <a:miter lim="800000"/>
                      <a:headEnd/>
                      <a:tailEnd/>
                    </a:ln>
                  </pic:spPr>
                </pic:pic>
              </a:graphicData>
            </a:graphic>
          </wp:inline>
        </w:drawing>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 en tant qu'il </w:t>
      </w:r>
      <w:r w:rsidRPr="00527DD2">
        <w:rPr>
          <w:rFonts w:ascii="Garamond" w:hAnsi="Garamond"/>
          <w:i/>
          <w:sz w:val="20"/>
          <w:szCs w:val="20"/>
        </w:rPr>
        <w:t>tient lieu</w:t>
      </w:r>
      <w:r w:rsidRPr="00527DD2">
        <w:rPr>
          <w:rFonts w:ascii="Garamond" w:hAnsi="Garamond" w:cs="Courier New"/>
          <w:i/>
          <w:sz w:val="20"/>
          <w:szCs w:val="20"/>
        </w:rPr>
        <w:t xml:space="preserve"> </w:t>
      </w:r>
      <w:r w:rsidRPr="00527DD2">
        <w:rPr>
          <w:rFonts w:ascii="Garamond" w:hAnsi="Garamond" w:cs="Courier New"/>
          <w:sz w:val="20"/>
          <w:szCs w:val="20"/>
        </w:rPr>
        <w:t xml:space="preserve">du sujet, ne fonctionne que </w:t>
      </w:r>
      <w:r w:rsidRPr="00527DD2">
        <w:rPr>
          <w:rFonts w:ascii="Garamond" w:hAnsi="Garamond" w:cs="Courier New"/>
          <w:i/>
          <w:sz w:val="20"/>
          <w:szCs w:val="20"/>
        </w:rPr>
        <w:t xml:space="preserve">pour </w:t>
      </w:r>
      <w:r w:rsidRPr="00527DD2">
        <w:rPr>
          <w:rFonts w:ascii="Garamond" w:hAnsi="Garamond" w:cs="Courier New"/>
          <w:iCs/>
          <w:sz w:val="20"/>
          <w:szCs w:val="20"/>
        </w:rPr>
        <w:t>un autre signifiant</w:t>
      </w:r>
      <w:r w:rsidRPr="00527DD2">
        <w:rPr>
          <w:rFonts w:ascii="Garamond" w:hAnsi="Garamond" w:cs="Courier New"/>
          <w:i/>
          <w:sz w:val="20"/>
          <w:szCs w:val="20"/>
        </w:rPr>
        <w:t>.</w:t>
      </w:r>
      <w:r w:rsidR="00744276">
        <w:rPr>
          <w:rFonts w:ascii="Garamond" w:hAnsi="Garamond" w:cs="Courier New"/>
          <w:i/>
          <w:sz w:val="20"/>
          <w:szCs w:val="20"/>
        </w:rPr>
        <w:t xml:space="preserve"> </w:t>
      </w:r>
      <w:r w:rsidRPr="00527DD2">
        <w:rPr>
          <w:rFonts w:ascii="Garamond" w:hAnsi="Garamond" w:cs="Courier New"/>
          <w:i/>
          <w:sz w:val="20"/>
          <w:szCs w:val="20"/>
        </w:rPr>
        <w:t>L'</w:t>
      </w:r>
      <w:r w:rsidRPr="00527DD2">
        <w:rPr>
          <w:rFonts w:ascii="Garamond" w:hAnsi="Garamond"/>
          <w:i/>
          <w:sz w:val="20"/>
          <w:szCs w:val="20"/>
        </w:rPr>
        <w:t>Urverdrängung</w:t>
      </w:r>
      <w:r w:rsidRPr="00527DD2">
        <w:rPr>
          <w:rFonts w:ascii="Garamond" w:hAnsi="Garamond" w:cs="Courier New"/>
          <w:i/>
          <w:sz w:val="20"/>
          <w:szCs w:val="20"/>
        </w:rPr>
        <w:t xml:space="preserve"> </w:t>
      </w:r>
      <w:r w:rsidRPr="00527DD2">
        <w:rPr>
          <w:rFonts w:ascii="Garamond" w:hAnsi="Garamond" w:cs="Courier New"/>
          <w:sz w:val="20"/>
          <w:szCs w:val="20"/>
        </w:rPr>
        <w:t xml:space="preserve">ou refoulement originaire c'est ceci : </w:t>
      </w:r>
    </w:p>
    <w:p w:rsidR="00744276" w:rsidRDefault="0047305D">
      <w:pPr>
        <w:rPr>
          <w:rFonts w:ascii="Garamond" w:hAnsi="Garamond" w:cs="Courier New"/>
          <w:sz w:val="20"/>
          <w:szCs w:val="20"/>
        </w:rPr>
      </w:pPr>
      <w:r w:rsidRPr="00527DD2">
        <w:rPr>
          <w:rFonts w:ascii="Garamond" w:hAnsi="Garamond" w:cs="Courier New"/>
          <w:sz w:val="20"/>
          <w:szCs w:val="20"/>
        </w:rPr>
        <w:t xml:space="preserve">ce qu'un signifiant représente pour un autre signifiant. Ça ne mord sur rien, ça ne constitue absolument rien, ça s'accommode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d'une absence absolue de </w:t>
      </w:r>
      <w:r w:rsidRPr="00527DD2">
        <w:rPr>
          <w:rFonts w:ascii="Garamond" w:hAnsi="Garamond"/>
          <w:i/>
          <w:sz w:val="20"/>
          <w:szCs w:val="20"/>
        </w:rPr>
        <w:t>Dasein</w:t>
      </w:r>
      <w:r w:rsidRPr="00527DD2">
        <w:rPr>
          <w:rFonts w:ascii="Garamond" w:hAnsi="Garamond" w:cs="Courier New"/>
          <w:i/>
          <w:sz w:val="20"/>
          <w:szCs w:val="20"/>
        </w:rPr>
        <w:t>.</w:t>
      </w:r>
    </w:p>
    <w:p w:rsidR="00165DA7" w:rsidRPr="00527DD2" w:rsidRDefault="00165DA7">
      <w:pPr>
        <w:rPr>
          <w:rFonts w:ascii="Garamond" w:hAnsi="Garamond" w:cs="Courier New"/>
          <w:sz w:val="20"/>
          <w:szCs w:val="20"/>
        </w:rPr>
      </w:pPr>
    </w:p>
    <w:p w:rsidR="00744276" w:rsidRDefault="0047305D">
      <w:pPr>
        <w:rPr>
          <w:rFonts w:ascii="Garamond" w:hAnsi="Garamond" w:cs="Courier New"/>
          <w:sz w:val="20"/>
          <w:szCs w:val="20"/>
        </w:rPr>
      </w:pPr>
      <w:r w:rsidRPr="00527DD2">
        <w:rPr>
          <w:rFonts w:ascii="Garamond" w:hAnsi="Garamond" w:cs="Courier New"/>
          <w:sz w:val="20"/>
          <w:szCs w:val="20"/>
        </w:rPr>
        <w:t xml:space="preserve">Pendant environ seize siècles, au minimum, </w:t>
      </w:r>
      <w:r w:rsidRPr="00744276">
        <w:rPr>
          <w:rFonts w:ascii="Garamond" w:hAnsi="Garamond" w:cs="Courier New"/>
          <w:i/>
          <w:sz w:val="20"/>
          <w:szCs w:val="20"/>
        </w:rPr>
        <w:t>les hiéro</w:t>
      </w:r>
      <w:r w:rsidRPr="00744276">
        <w:rPr>
          <w:rFonts w:ascii="Garamond" w:hAnsi="Garamond" w:cs="Courier New"/>
          <w:i/>
          <w:sz w:val="20"/>
          <w:szCs w:val="20"/>
        </w:rPr>
        <w:softHyphen/>
        <w:t>glyphes égyptiens sont restés solitaires autant qu'in</w:t>
      </w:r>
      <w:r w:rsidRPr="00744276">
        <w:rPr>
          <w:rFonts w:ascii="Garamond" w:hAnsi="Garamond" w:cs="Courier New"/>
          <w:i/>
          <w:sz w:val="20"/>
          <w:szCs w:val="20"/>
        </w:rPr>
        <w:softHyphen/>
        <w:t>compris dans le sable du désert</w:t>
      </w:r>
      <w:r w:rsidRPr="00527DD2">
        <w:rPr>
          <w:rFonts w:ascii="Garamond" w:hAnsi="Garamond" w:cs="Courier New"/>
          <w:sz w:val="20"/>
          <w:szCs w:val="20"/>
        </w:rPr>
        <w:t xml:space="preserve">, il est clair et il a toujours été clair pour tout le monde, que ceci voulait dire que chacun des signifiants gravés dans la pierre, </w:t>
      </w:r>
    </w:p>
    <w:p w:rsidR="00744276" w:rsidRDefault="0047305D">
      <w:pPr>
        <w:rPr>
          <w:rFonts w:ascii="Garamond" w:hAnsi="Garamond"/>
          <w:bCs/>
          <w:i/>
          <w:color w:val="0000CC"/>
          <w:sz w:val="20"/>
          <w:szCs w:val="20"/>
        </w:rPr>
      </w:pPr>
      <w:r w:rsidRPr="00527DD2">
        <w:rPr>
          <w:rFonts w:ascii="Garamond" w:hAnsi="Garamond" w:cs="Courier New"/>
          <w:sz w:val="20"/>
          <w:szCs w:val="20"/>
        </w:rPr>
        <w:t>au minimum, représentait un sujet pour les autre</w:t>
      </w:r>
      <w:r w:rsidR="00744276">
        <w:rPr>
          <w:rFonts w:ascii="Garamond" w:hAnsi="Garamond" w:cs="Courier New"/>
          <w:sz w:val="20"/>
          <w:szCs w:val="20"/>
        </w:rPr>
        <w:t>s signi</w:t>
      </w:r>
      <w:r w:rsidR="00744276">
        <w:rPr>
          <w:rFonts w:ascii="Garamond" w:hAnsi="Garamond" w:cs="Courier New"/>
          <w:sz w:val="20"/>
          <w:szCs w:val="20"/>
        </w:rPr>
        <w:softHyphen/>
        <w:t xml:space="preserve">fiants. </w:t>
      </w:r>
      <w:r w:rsidRPr="00527DD2">
        <w:rPr>
          <w:rFonts w:ascii="Garamond" w:hAnsi="Garamond" w:cs="Courier New"/>
          <w:sz w:val="20"/>
          <w:szCs w:val="20"/>
        </w:rPr>
        <w:t>Si cela n'en était pas ainsi jamais personne n'aurait même pris ça pour une écriture</w:t>
      </w:r>
      <w:r w:rsidR="00F4396A" w:rsidRPr="00527DD2">
        <w:rPr>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bCs/>
          <w:i/>
          <w:color w:val="0000CC"/>
          <w:sz w:val="20"/>
          <w:szCs w:val="20"/>
        </w:rPr>
        <w:t>Il n'est nulle</w:t>
      </w:r>
      <w:r w:rsidRPr="00527DD2">
        <w:rPr>
          <w:rFonts w:ascii="Garamond" w:hAnsi="Garamond"/>
          <w:bCs/>
          <w:i/>
          <w:color w:val="0000CC"/>
          <w:sz w:val="20"/>
          <w:szCs w:val="20"/>
        </w:rPr>
        <w:softHyphen/>
        <w:t>ment nécessaire qu'une écriture veuille dire quelque chose pour qui que ce soit,</w:t>
      </w:r>
      <w:r w:rsidR="00744276">
        <w:rPr>
          <w:rFonts w:ascii="Garamond" w:hAnsi="Garamond"/>
          <w:bCs/>
          <w:i/>
          <w:color w:val="0000CC"/>
          <w:sz w:val="20"/>
          <w:szCs w:val="20"/>
        </w:rPr>
        <w:t xml:space="preserve"> </w:t>
      </w:r>
      <w:r w:rsidRPr="00527DD2">
        <w:rPr>
          <w:rFonts w:ascii="Garamond" w:hAnsi="Garamond"/>
          <w:bCs/>
          <w:i/>
          <w:color w:val="0000CC"/>
          <w:sz w:val="20"/>
          <w:szCs w:val="20"/>
        </w:rPr>
        <w:t xml:space="preserve"> pour qu'elle soit une écri</w:t>
      </w:r>
      <w:r w:rsidRPr="00527DD2">
        <w:rPr>
          <w:rFonts w:ascii="Garamond" w:hAnsi="Garamond"/>
          <w:bCs/>
          <w:i/>
          <w:color w:val="0000CC"/>
          <w:sz w:val="20"/>
          <w:szCs w:val="20"/>
        </w:rPr>
        <w:softHyphen/>
        <w:t xml:space="preserve">ture et pour que, </w:t>
      </w:r>
    </w:p>
    <w:p w:rsidR="0047305D" w:rsidRPr="00527DD2" w:rsidRDefault="0047305D">
      <w:pPr>
        <w:rPr>
          <w:rFonts w:ascii="Garamond" w:hAnsi="Garamond"/>
          <w:bCs/>
          <w:i/>
          <w:color w:val="0000CC"/>
          <w:sz w:val="20"/>
          <w:szCs w:val="20"/>
        </w:rPr>
      </w:pPr>
      <w:r w:rsidRPr="00527DD2">
        <w:rPr>
          <w:rFonts w:ascii="Garamond" w:hAnsi="Garamond"/>
          <w:bCs/>
          <w:i/>
          <w:color w:val="0000CC"/>
          <w:sz w:val="20"/>
          <w:szCs w:val="20"/>
        </w:rPr>
        <w:t>comme telle, elle manifeste que chaque signe représente un sujet pour celui qui le suit.</w:t>
      </w:r>
    </w:p>
    <w:p w:rsidR="0047305D" w:rsidRPr="00527DD2" w:rsidRDefault="0047305D">
      <w:pPr>
        <w:rPr>
          <w:rFonts w:ascii="Garamond" w:hAnsi="Garamond" w:cs="Courier New"/>
          <w:sz w:val="20"/>
          <w:szCs w:val="20"/>
        </w:rPr>
      </w:pPr>
    </w:p>
    <w:p w:rsidR="00744276" w:rsidRDefault="0047305D" w:rsidP="00744276">
      <w:pPr>
        <w:rPr>
          <w:rFonts w:ascii="Garamond" w:hAnsi="Garamond"/>
          <w:i/>
          <w:color w:val="0000CC"/>
          <w:sz w:val="20"/>
          <w:szCs w:val="20"/>
        </w:rPr>
      </w:pPr>
      <w:r w:rsidRPr="00527DD2">
        <w:rPr>
          <w:rFonts w:ascii="Garamond" w:hAnsi="Garamond" w:cs="Courier New"/>
          <w:sz w:val="20"/>
          <w:szCs w:val="20"/>
        </w:rPr>
        <w:t xml:space="preserve">Si nous appelons cela </w:t>
      </w:r>
      <w:r w:rsidRPr="00527DD2">
        <w:rPr>
          <w:rFonts w:ascii="Garamond" w:hAnsi="Garamond"/>
          <w:i/>
          <w:sz w:val="20"/>
          <w:szCs w:val="20"/>
        </w:rPr>
        <w:t>Urverdrängung</w:t>
      </w:r>
      <w:r w:rsidRPr="00527DD2">
        <w:rPr>
          <w:rFonts w:ascii="Garamond" w:hAnsi="Garamond" w:cs="Courier New"/>
          <w:i/>
          <w:sz w:val="20"/>
          <w:szCs w:val="20"/>
        </w:rPr>
        <w:t xml:space="preserve">, </w:t>
      </w:r>
      <w:r w:rsidRPr="00527DD2">
        <w:rPr>
          <w:rFonts w:ascii="Garamond" w:hAnsi="Garamond" w:cs="Courier New"/>
          <w:sz w:val="20"/>
          <w:szCs w:val="20"/>
        </w:rPr>
        <w:t>ça veut dire que nous admettons, qu'il nous parait conforme à l'expé</w:t>
      </w:r>
      <w:r w:rsidRPr="00527DD2">
        <w:rPr>
          <w:rFonts w:ascii="Garamond" w:hAnsi="Garamond" w:cs="Courier New"/>
          <w:sz w:val="20"/>
          <w:szCs w:val="20"/>
        </w:rPr>
        <w:softHyphen/>
        <w:t>rience, de penser ce qui se passe</w:t>
      </w:r>
      <w:r w:rsidR="00924902" w:rsidRPr="00527DD2">
        <w:rPr>
          <w:rFonts w:ascii="Garamond" w:hAnsi="Garamond" w:cs="Courier New"/>
          <w:sz w:val="20"/>
          <w:szCs w:val="20"/>
        </w:rPr>
        <w:t xml:space="preserve">, </w:t>
      </w:r>
      <w:r w:rsidRPr="00527DD2">
        <w:rPr>
          <w:rFonts w:ascii="Garamond" w:hAnsi="Garamond" w:cs="Courier New"/>
          <w:sz w:val="20"/>
          <w:szCs w:val="20"/>
        </w:rPr>
        <w:t>à savoir</w:t>
      </w:r>
      <w:r w:rsidR="00924902"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qu'un sujet émerge à l'état de sujet barré</w:t>
      </w:r>
      <w:r w:rsidR="00924902" w:rsidRPr="00527DD2">
        <w:rPr>
          <w:rFonts w:ascii="Garamond" w:hAnsi="Garamond"/>
          <w:i/>
          <w:color w:val="0000CC"/>
          <w:sz w:val="20"/>
          <w:szCs w:val="20"/>
        </w:rPr>
        <w:t xml:space="preserve"> </w:t>
      </w:r>
      <w:r w:rsidRPr="00527DD2">
        <w:rPr>
          <w:rFonts w:ascii="Garamond" w:hAnsi="Garamond"/>
          <w:i/>
          <w:color w:val="0000CC"/>
          <w:sz w:val="20"/>
          <w:szCs w:val="20"/>
        </w:rPr>
        <w:t xml:space="preserve">comme quelque chose qui vient </w:t>
      </w:r>
    </w:p>
    <w:p w:rsidR="00801EF7" w:rsidRDefault="00801EF7" w:rsidP="00744276">
      <w:pPr>
        <w:rPr>
          <w:rFonts w:ascii="Garamond" w:hAnsi="Garamond"/>
          <w:i/>
          <w:color w:val="0000CC"/>
          <w:sz w:val="20"/>
          <w:szCs w:val="20"/>
        </w:rPr>
      </w:pPr>
    </w:p>
    <w:p w:rsidR="00744276" w:rsidRPr="00744276" w:rsidRDefault="0047305D" w:rsidP="003908DF">
      <w:pPr>
        <w:pStyle w:val="Paragraphedeliste"/>
        <w:numPr>
          <w:ilvl w:val="0"/>
          <w:numId w:val="12"/>
        </w:numPr>
        <w:rPr>
          <w:rFonts w:ascii="Garamond" w:hAnsi="Garamond" w:cs="Courier New"/>
          <w:sz w:val="20"/>
          <w:szCs w:val="20"/>
        </w:rPr>
      </w:pPr>
      <w:r w:rsidRPr="00744276">
        <w:rPr>
          <w:rFonts w:ascii="Garamond" w:hAnsi="Garamond"/>
          <w:i/>
          <w:color w:val="0000CC"/>
          <w:sz w:val="20"/>
          <w:szCs w:val="20"/>
        </w:rPr>
        <w:t>d'un lieu où il est supposé inscrit,</w:t>
      </w:r>
      <w:r w:rsidR="00744276" w:rsidRPr="00744276">
        <w:rPr>
          <w:rFonts w:ascii="Garamond" w:hAnsi="Garamond"/>
          <w:i/>
          <w:color w:val="0000CC"/>
          <w:sz w:val="20"/>
          <w:szCs w:val="20"/>
        </w:rPr>
        <w:t xml:space="preserve"> </w:t>
      </w:r>
    </w:p>
    <w:p w:rsidR="0047305D" w:rsidRPr="00744276" w:rsidRDefault="0047305D" w:rsidP="003908DF">
      <w:pPr>
        <w:pStyle w:val="Paragraphedeliste"/>
        <w:numPr>
          <w:ilvl w:val="0"/>
          <w:numId w:val="12"/>
        </w:numPr>
        <w:rPr>
          <w:rFonts w:ascii="Garamond" w:hAnsi="Garamond" w:cs="Courier New"/>
          <w:sz w:val="20"/>
          <w:szCs w:val="20"/>
        </w:rPr>
      </w:pPr>
      <w:r w:rsidRPr="00744276">
        <w:rPr>
          <w:rFonts w:ascii="Garamond" w:hAnsi="Garamond"/>
          <w:i/>
          <w:color w:val="0000CC"/>
          <w:sz w:val="20"/>
          <w:szCs w:val="20"/>
        </w:rPr>
        <w:t>dans un autre lieu où il va s'inscrire à nouveau.</w:t>
      </w:r>
    </w:p>
    <w:p w:rsidR="00165DA7" w:rsidRPr="00527DD2" w:rsidRDefault="00165DA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savoir exactement de la même façon quand je structurais autrefois la fonction de la métaphore, en tant qu'elle est le modèle de ce qui se passe quant au retour du refoulé :</w:t>
      </w:r>
    </w:p>
    <w:p w:rsidR="0047305D" w:rsidRPr="00527DD2" w:rsidRDefault="005C6194" w:rsidP="00801EF7">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9D799E4" wp14:editId="0F37ABBA">
            <wp:extent cx="613833" cy="428708"/>
            <wp:effectExtent l="0" t="0" r="0" b="0"/>
            <wp:docPr id="78" name="Image 7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cstate="print"/>
                    <a:stretch>
                      <a:fillRect/>
                    </a:stretch>
                  </pic:blipFill>
                  <pic:spPr>
                    <a:xfrm>
                      <a:off x="0" y="0"/>
                      <a:ext cx="618044" cy="431649"/>
                    </a:xfrm>
                    <a:prstGeom prst="rect">
                      <a:avLst/>
                    </a:prstGeom>
                  </pic:spPr>
                </pic:pic>
              </a:graphicData>
            </a:graphic>
          </wp:inline>
        </w:drawing>
      </w:r>
    </w:p>
    <w:p w:rsidR="00801EF7" w:rsidRDefault="00801EF7" w:rsidP="00F4396A">
      <w:pPr>
        <w:rPr>
          <w:rFonts w:ascii="Garamond" w:hAnsi="Garamond" w:cs="Courier New"/>
          <w:sz w:val="20"/>
          <w:szCs w:val="20"/>
        </w:rPr>
      </w:pPr>
    </w:p>
    <w:p w:rsidR="00F971AA" w:rsidRDefault="0047305D" w:rsidP="00F4396A">
      <w:pPr>
        <w:rPr>
          <w:rFonts w:ascii="Garamond" w:hAnsi="Garamond" w:cs="Courier New"/>
          <w:sz w:val="20"/>
          <w:szCs w:val="20"/>
        </w:rPr>
      </w:pPr>
      <w:r w:rsidRPr="00527DD2">
        <w:rPr>
          <w:rFonts w:ascii="Garamond" w:hAnsi="Garamond" w:cs="Courier New"/>
          <w:sz w:val="20"/>
          <w:szCs w:val="20"/>
        </w:rPr>
        <w:t xml:space="preserve">De même, c'est pour autant qu'à l'égard de ce </w:t>
      </w:r>
      <w:r w:rsidRPr="00527DD2">
        <w:rPr>
          <w:rFonts w:ascii="Garamond" w:hAnsi="Garamond"/>
          <w:i/>
          <w:color w:val="0000CC"/>
          <w:sz w:val="20"/>
          <w:szCs w:val="20"/>
        </w:rPr>
        <w:t>signi</w:t>
      </w:r>
      <w:r w:rsidRPr="00527DD2">
        <w:rPr>
          <w:rFonts w:ascii="Garamond" w:hAnsi="Garamond"/>
          <w:i/>
          <w:color w:val="0000CC"/>
          <w:sz w:val="20"/>
          <w:szCs w:val="20"/>
        </w:rPr>
        <w:softHyphen/>
        <w:t>fiant premier</w:t>
      </w:r>
      <w:r w:rsidR="00F971AA">
        <w:rPr>
          <w:rFonts w:ascii="Garamond" w:hAnsi="Garamond" w:cs="Courier New"/>
          <w:bCs/>
          <w:color w:val="000000" w:themeColor="text1"/>
          <w:sz w:val="20"/>
          <w:szCs w:val="20"/>
        </w:rPr>
        <w:t xml:space="preserve">, </w:t>
      </w:r>
      <w:r w:rsidRPr="00527DD2">
        <w:rPr>
          <w:rFonts w:ascii="Garamond" w:hAnsi="Garamond" w:cs="Courier New"/>
          <w:sz w:val="20"/>
          <w:szCs w:val="20"/>
        </w:rPr>
        <w:t>dont nous allons voir quel il est</w:t>
      </w:r>
      <w:r w:rsidR="00F971AA">
        <w:rPr>
          <w:rFonts w:ascii="Garamond" w:hAnsi="Garamond" w:cs="Courier New"/>
          <w:sz w:val="20"/>
          <w:szCs w:val="20"/>
        </w:rPr>
        <w:t xml:space="preserve">, </w:t>
      </w:r>
      <w:r w:rsidRPr="00527DD2">
        <w:rPr>
          <w:rFonts w:ascii="Garamond" w:hAnsi="Garamond" w:cs="Courier New"/>
          <w:sz w:val="20"/>
          <w:szCs w:val="20"/>
        </w:rPr>
        <w:t>le sujet barré</w:t>
      </w:r>
      <w:r w:rsidR="00F4396A" w:rsidRPr="00527DD2">
        <w:rPr>
          <w:rFonts w:ascii="Garamond" w:hAnsi="Garamond" w:cs="Courier New"/>
          <w:sz w:val="20"/>
          <w:szCs w:val="20"/>
        </w:rPr>
        <w:t xml:space="preserve"> </w:t>
      </w:r>
      <w:r w:rsidR="00F4396A" w:rsidRPr="00F971AA">
        <w:rPr>
          <w:rFonts w:ascii="Garamond" w:hAnsi="Garamond" w:cs="Courier New"/>
          <w:color w:val="C00000"/>
          <w:sz w:val="16"/>
          <w:szCs w:val="16"/>
        </w:rPr>
        <w:t>[</w:t>
      </w:r>
      <w:r w:rsidR="00F4396A" w:rsidRPr="00F971AA">
        <w:rPr>
          <w:rFonts w:ascii="LACAN" w:hAnsi="LACAN" w:cs="Courier New"/>
          <w:color w:val="0000CC"/>
          <w:sz w:val="16"/>
          <w:szCs w:val="16"/>
        </w:rPr>
        <w:t>S</w:t>
      </w:r>
      <w:r w:rsidR="00F4396A" w:rsidRPr="00F971AA">
        <w:rPr>
          <w:rFonts w:ascii="Garamond" w:hAnsi="Garamond" w:cs="Courier New"/>
          <w:color w:val="C00000"/>
          <w:sz w:val="16"/>
          <w:szCs w:val="16"/>
        </w:rPr>
        <w:t>]</w:t>
      </w:r>
      <w:r w:rsidRPr="00527DD2">
        <w:rPr>
          <w:rFonts w:ascii="Garamond" w:hAnsi="Garamond" w:cs="Courier New"/>
          <w:sz w:val="20"/>
          <w:szCs w:val="20"/>
        </w:rPr>
        <w:t xml:space="preserve"> qu'il abolit </w:t>
      </w:r>
    </w:p>
    <w:p w:rsidR="00F4396A" w:rsidRPr="00527DD2" w:rsidRDefault="0047305D" w:rsidP="00F4396A">
      <w:pPr>
        <w:rPr>
          <w:rFonts w:ascii="Garamond" w:hAnsi="Garamond" w:cs="Courier New"/>
          <w:sz w:val="20"/>
          <w:szCs w:val="20"/>
        </w:rPr>
      </w:pPr>
      <w:r w:rsidRPr="00527DD2">
        <w:rPr>
          <w:rFonts w:ascii="Garamond" w:hAnsi="Garamond" w:cs="Courier New"/>
          <w:sz w:val="20"/>
          <w:szCs w:val="20"/>
        </w:rPr>
        <w:t xml:space="preserve">vient à surgir à une place où nous allons pouvoir donner aujourd'hui une formule qui n'a pas encore été donnée : </w:t>
      </w:r>
    </w:p>
    <w:p w:rsidR="00F971AA" w:rsidRDefault="0047305D">
      <w:pPr>
        <w:rPr>
          <w:rFonts w:ascii="Garamond" w:hAnsi="Garamond" w:cs="Courier New"/>
          <w:sz w:val="20"/>
          <w:szCs w:val="20"/>
        </w:rPr>
      </w:pPr>
      <w:r w:rsidRPr="00527DD2">
        <w:rPr>
          <w:rFonts w:ascii="Garamond" w:hAnsi="Garamond"/>
          <w:bCs/>
          <w:i/>
          <w:color w:val="0000CC"/>
          <w:sz w:val="20"/>
          <w:szCs w:val="20"/>
        </w:rPr>
        <w:t>le sujet barré</w:t>
      </w:r>
      <w:r w:rsidRPr="00527DD2">
        <w:rPr>
          <w:rFonts w:ascii="Garamond" w:hAnsi="Garamond" w:cs="Courier New"/>
          <w:bCs/>
          <w:color w:val="000000" w:themeColor="text1"/>
          <w:sz w:val="20"/>
          <w:szCs w:val="20"/>
        </w:rPr>
        <w:t xml:space="preserve">, comme tel, </w:t>
      </w:r>
      <w:r w:rsidRPr="00527DD2">
        <w:rPr>
          <w:rFonts w:ascii="Garamond" w:hAnsi="Garamond"/>
          <w:bCs/>
          <w:i/>
          <w:iCs/>
          <w:color w:val="0000CC"/>
          <w:sz w:val="20"/>
          <w:szCs w:val="20"/>
        </w:rPr>
        <w:t>c'est ce qui</w:t>
      </w:r>
      <w:r w:rsidRPr="00527DD2">
        <w:rPr>
          <w:rFonts w:ascii="Garamond" w:hAnsi="Garamond"/>
          <w:bCs/>
          <w:i/>
          <w:color w:val="0000CC"/>
          <w:sz w:val="20"/>
          <w:szCs w:val="20"/>
        </w:rPr>
        <w:t xml:space="preserve"> représente pour un</w:t>
      </w:r>
      <w:r w:rsidRPr="00527DD2">
        <w:rPr>
          <w:rFonts w:ascii="Garamond" w:hAnsi="Garamond"/>
          <w:bCs/>
          <w:color w:val="000000" w:themeColor="text1"/>
          <w:sz w:val="20"/>
          <w:szCs w:val="20"/>
        </w:rPr>
        <w:t xml:space="preserve"> </w:t>
      </w:r>
      <w:r w:rsidRPr="00527DD2">
        <w:rPr>
          <w:rFonts w:ascii="Garamond" w:hAnsi="Garamond"/>
          <w:bCs/>
          <w:i/>
          <w:color w:val="0000CC"/>
          <w:sz w:val="20"/>
          <w:szCs w:val="20"/>
        </w:rPr>
        <w:t>signifiant</w:t>
      </w:r>
      <w:r w:rsidR="00F971AA">
        <w:rPr>
          <w:rFonts w:ascii="Garamond" w:hAnsi="Garamond" w:cs="Courier New"/>
          <w:bCs/>
          <w:color w:val="000000" w:themeColor="text1"/>
          <w:sz w:val="20"/>
          <w:szCs w:val="20"/>
        </w:rPr>
        <w:t xml:space="preserve"> - </w:t>
      </w:r>
      <w:r w:rsidRPr="00527DD2">
        <w:rPr>
          <w:rFonts w:ascii="Garamond" w:hAnsi="Garamond" w:cs="Courier New"/>
          <w:bCs/>
          <w:color w:val="000000" w:themeColor="text1"/>
          <w:sz w:val="20"/>
          <w:szCs w:val="20"/>
        </w:rPr>
        <w:t>ce signifiant d'ou il a surgi</w:t>
      </w:r>
      <w:r w:rsidR="00F971AA">
        <w:rPr>
          <w:rFonts w:ascii="Garamond" w:hAnsi="Garamond" w:cs="Courier New"/>
          <w:bCs/>
          <w:color w:val="000000" w:themeColor="text1"/>
          <w:sz w:val="20"/>
          <w:szCs w:val="20"/>
        </w:rPr>
        <w:t xml:space="preserve"> - </w:t>
      </w:r>
      <w:r w:rsidRPr="00527DD2">
        <w:rPr>
          <w:rFonts w:ascii="Garamond" w:hAnsi="Garamond"/>
          <w:bCs/>
          <w:i/>
          <w:color w:val="0000CC"/>
          <w:sz w:val="20"/>
          <w:szCs w:val="20"/>
        </w:rPr>
        <w:t>un sens</w:t>
      </w:r>
      <w:r w:rsidR="00F971AA">
        <w:rPr>
          <w:rFonts w:ascii="Garamond" w:hAnsi="Garamond" w:cs="Courier New"/>
          <w:bCs/>
          <w:color w:val="000000" w:themeColor="text1"/>
          <w:sz w:val="20"/>
          <w:szCs w:val="20"/>
        </w:rPr>
        <w:t xml:space="preserve">. </w:t>
      </w:r>
      <w:r w:rsidRPr="00527DD2">
        <w:rPr>
          <w:rFonts w:ascii="Garamond" w:hAnsi="Garamond" w:cs="Courier New"/>
          <w:sz w:val="20"/>
          <w:szCs w:val="20"/>
        </w:rPr>
        <w:t>J'entends par «</w:t>
      </w:r>
      <w:r w:rsidR="006A0F96" w:rsidRPr="00527DD2">
        <w:rPr>
          <w:rFonts w:ascii="Garamond" w:hAnsi="Garamond" w:cs="Courier New"/>
          <w:sz w:val="20"/>
          <w:szCs w:val="20"/>
        </w:rPr>
        <w:t xml:space="preserve"> </w:t>
      </w:r>
      <w:r w:rsidR="006A0F96" w:rsidRPr="00527DD2">
        <w:rPr>
          <w:rFonts w:ascii="Garamond" w:hAnsi="Garamond"/>
          <w:bCs/>
          <w:i/>
          <w:color w:val="0000CC"/>
          <w:sz w:val="20"/>
          <w:szCs w:val="20"/>
        </w:rPr>
        <w:t>sens</w:t>
      </w:r>
      <w:r w:rsidR="006A0F96" w:rsidRPr="00527DD2">
        <w:rPr>
          <w:rFonts w:ascii="Garamond" w:hAnsi="Garamond" w:cs="Courier New"/>
          <w:sz w:val="20"/>
          <w:szCs w:val="20"/>
        </w:rPr>
        <w:t xml:space="preserve"> </w:t>
      </w:r>
      <w:r w:rsidRPr="00527DD2">
        <w:rPr>
          <w:rFonts w:ascii="Garamond" w:hAnsi="Garamond" w:cs="Courier New"/>
          <w:sz w:val="20"/>
          <w:szCs w:val="20"/>
        </w:rPr>
        <w:t xml:space="preserve">» exactement </w:t>
      </w:r>
    </w:p>
    <w:p w:rsidR="00F971AA" w:rsidRDefault="0047305D">
      <w:pPr>
        <w:rPr>
          <w:rFonts w:ascii="Garamond" w:hAnsi="Garamond" w:cs="Courier New"/>
          <w:sz w:val="20"/>
          <w:szCs w:val="20"/>
        </w:rPr>
      </w:pPr>
      <w:r w:rsidRPr="00527DD2">
        <w:rPr>
          <w:rFonts w:ascii="Garamond" w:hAnsi="Garamond" w:cs="Courier New"/>
          <w:sz w:val="20"/>
          <w:szCs w:val="20"/>
        </w:rPr>
        <w:t>ce que je vous ai fait entendre au début d'une année</w:t>
      </w:r>
      <w:r w:rsidRPr="00527DD2">
        <w:rPr>
          <w:rStyle w:val="Appelnotedebasdep"/>
          <w:rFonts w:ascii="Garamond" w:hAnsi="Garamond"/>
          <w:b/>
          <w:bCs/>
          <w:color w:val="FF3300"/>
          <w:sz w:val="20"/>
          <w:szCs w:val="20"/>
        </w:rPr>
        <w:footnoteReference w:id="4"/>
      </w:r>
      <w:r w:rsidRPr="00527DD2">
        <w:rPr>
          <w:rFonts w:ascii="Garamond" w:hAnsi="Garamond" w:cs="Courier New"/>
          <w:sz w:val="20"/>
          <w:szCs w:val="20"/>
        </w:rPr>
        <w:t xml:space="preserve"> sous la formule : </w:t>
      </w:r>
      <w:r w:rsidRPr="00F971AA">
        <w:rPr>
          <w:rFonts w:ascii="Garamond" w:hAnsi="Garamond" w:cs="Courier New"/>
          <w:iCs/>
          <w:sz w:val="20"/>
          <w:szCs w:val="20"/>
        </w:rPr>
        <w:t>« </w:t>
      </w:r>
      <w:r w:rsidRPr="00F971AA">
        <w:rPr>
          <w:rFonts w:ascii="Garamond" w:hAnsi="Garamond"/>
          <w:i/>
          <w:sz w:val="20"/>
          <w:szCs w:val="20"/>
        </w:rPr>
        <w:t>Colourless green ideas sleep furiously</w:t>
      </w:r>
      <w:r w:rsidR="00165DA7" w:rsidRPr="00F971AA">
        <w:rPr>
          <w:rFonts w:ascii="Garamond" w:hAnsi="Garamond"/>
          <w:i/>
          <w:sz w:val="20"/>
          <w:szCs w:val="20"/>
        </w:rPr>
        <w:t>.</w:t>
      </w:r>
      <w:r w:rsidRPr="00F971AA">
        <w:rPr>
          <w:rFonts w:ascii="Garamond" w:hAnsi="Garamond" w:cs="Courier New"/>
          <w:iCs/>
          <w:sz w:val="20"/>
          <w:szCs w:val="20"/>
        </w:rPr>
        <w:t> »</w:t>
      </w:r>
      <w:r w:rsidR="00F971AA">
        <w:rPr>
          <w:rFonts w:ascii="Garamond" w:hAnsi="Garamond" w:cs="Courier New"/>
          <w:iCs/>
          <w:sz w:val="20"/>
          <w:szCs w:val="20"/>
        </w:rPr>
        <w:t xml:space="preserve"> </w:t>
      </w:r>
      <w:r w:rsidRPr="00527DD2">
        <w:rPr>
          <w:rFonts w:ascii="Garamond" w:hAnsi="Garamond" w:cs="Courier New"/>
          <w:sz w:val="20"/>
          <w:szCs w:val="20"/>
        </w:rPr>
        <w:t>Ce qui peut se tradui</w:t>
      </w:r>
      <w:r w:rsidRPr="00527DD2">
        <w:rPr>
          <w:rFonts w:ascii="Garamond" w:hAnsi="Garamond" w:cs="Courier New"/>
          <w:sz w:val="20"/>
          <w:szCs w:val="20"/>
        </w:rPr>
        <w:softHyphen/>
        <w:t xml:space="preserve">re </w:t>
      </w:r>
    </w:p>
    <w:p w:rsidR="0047305D" w:rsidRPr="00527DD2" w:rsidRDefault="0047305D" w:rsidP="00F971AA">
      <w:pPr>
        <w:rPr>
          <w:rFonts w:ascii="Garamond" w:hAnsi="Garamond" w:cs="Courier New"/>
          <w:i/>
          <w:sz w:val="20"/>
          <w:szCs w:val="20"/>
        </w:rPr>
      </w:pPr>
      <w:r w:rsidRPr="00527DD2">
        <w:rPr>
          <w:rFonts w:ascii="Garamond" w:hAnsi="Garamond" w:cs="Courier New"/>
          <w:sz w:val="20"/>
          <w:szCs w:val="20"/>
        </w:rPr>
        <w:t xml:space="preserve">en français </w:t>
      </w:r>
      <w:r w:rsidRPr="00F971AA">
        <w:rPr>
          <w:rFonts w:ascii="Garamond" w:hAnsi="Garamond" w:cs="Courier New"/>
          <w:i/>
          <w:sz w:val="20"/>
          <w:szCs w:val="20"/>
        </w:rPr>
        <w:t>par ceci qui dépeint admirablement l'or</w:t>
      </w:r>
      <w:r w:rsidRPr="00F971AA">
        <w:rPr>
          <w:rFonts w:ascii="Garamond" w:hAnsi="Garamond" w:cs="Courier New"/>
          <w:i/>
          <w:sz w:val="20"/>
          <w:szCs w:val="20"/>
        </w:rPr>
        <w:softHyphen/>
        <w:t>dre ordinaire de vos cogitations</w:t>
      </w:r>
      <w:r w:rsidRPr="00527DD2">
        <w:rPr>
          <w:rFonts w:ascii="Garamond" w:hAnsi="Garamond" w:cs="Courier New"/>
          <w:sz w:val="20"/>
          <w:szCs w:val="20"/>
        </w:rPr>
        <w:t xml:space="preserve"> :</w:t>
      </w:r>
      <w:r w:rsidR="00F971AA">
        <w:rPr>
          <w:rFonts w:ascii="Garamond" w:hAnsi="Garamond" w:cs="Courier New"/>
          <w:sz w:val="20"/>
          <w:szCs w:val="20"/>
        </w:rPr>
        <w:t xml:space="preserve"> </w:t>
      </w:r>
      <w:r w:rsidRPr="00527DD2">
        <w:rPr>
          <w:rFonts w:ascii="Garamond" w:hAnsi="Garamond" w:cs="Courier New"/>
          <w:sz w:val="20"/>
          <w:szCs w:val="20"/>
        </w:rPr>
        <w:t>«</w:t>
      </w:r>
      <w:r w:rsidRPr="00527DD2">
        <w:rPr>
          <w:rFonts w:ascii="Garamond" w:hAnsi="Garamond" w:cs="Courier New"/>
          <w:iCs/>
          <w:sz w:val="20"/>
          <w:szCs w:val="20"/>
        </w:rPr>
        <w:t> </w:t>
      </w:r>
      <w:r w:rsidR="006A0F96" w:rsidRPr="00527DD2">
        <w:rPr>
          <w:rFonts w:ascii="Garamond" w:hAnsi="Garamond"/>
          <w:i/>
          <w:iCs/>
          <w:sz w:val="20"/>
          <w:szCs w:val="20"/>
        </w:rPr>
        <w:t>D</w:t>
      </w:r>
      <w:r w:rsidRPr="00527DD2">
        <w:rPr>
          <w:rFonts w:ascii="Garamond" w:hAnsi="Garamond"/>
          <w:i/>
          <w:iCs/>
          <w:sz w:val="20"/>
          <w:szCs w:val="20"/>
        </w:rPr>
        <w:t>es idées vertement fuli</w:t>
      </w:r>
      <w:r w:rsidRPr="00527DD2">
        <w:rPr>
          <w:rFonts w:ascii="Garamond" w:hAnsi="Garamond"/>
          <w:i/>
          <w:iCs/>
          <w:sz w:val="20"/>
          <w:szCs w:val="20"/>
        </w:rPr>
        <w:softHyphen/>
        <w:t>gineuses s'assoupissent avec fureur</w:t>
      </w:r>
      <w:r w:rsidR="006A0F96" w:rsidRPr="00527DD2">
        <w:rPr>
          <w:rFonts w:ascii="Garamond" w:hAnsi="Garamond"/>
          <w:i/>
          <w:iCs/>
          <w:sz w:val="20"/>
          <w:szCs w:val="20"/>
        </w:rPr>
        <w:t xml:space="preserve"> </w:t>
      </w:r>
      <w:r w:rsidRPr="00527DD2">
        <w:rPr>
          <w:rFonts w:ascii="Garamond" w:hAnsi="Garamond"/>
          <w:i/>
          <w:iCs/>
          <w:sz w:val="20"/>
          <w:szCs w:val="20"/>
        </w:rPr>
        <w:t>!</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F971AA" w:rsidRDefault="0047305D">
      <w:pPr>
        <w:rPr>
          <w:rFonts w:ascii="Garamond" w:hAnsi="Garamond" w:cs="Courier New"/>
          <w:bCs/>
          <w:color w:val="000000" w:themeColor="text1"/>
          <w:sz w:val="20"/>
          <w:szCs w:val="20"/>
        </w:rPr>
      </w:pPr>
      <w:r w:rsidRPr="00527DD2">
        <w:rPr>
          <w:rFonts w:ascii="Garamond" w:hAnsi="Garamond" w:cs="Courier New"/>
          <w:sz w:val="20"/>
          <w:szCs w:val="20"/>
        </w:rPr>
        <w:t>Ceci</w:t>
      </w:r>
      <w:r w:rsidR="00F971AA">
        <w:rPr>
          <w:rFonts w:ascii="Garamond" w:hAnsi="Garamond" w:cs="Courier New"/>
          <w:sz w:val="20"/>
          <w:szCs w:val="20"/>
        </w:rPr>
        <w:t>,</w:t>
      </w:r>
      <w:r w:rsidRPr="00527DD2">
        <w:rPr>
          <w:rFonts w:ascii="Garamond" w:hAnsi="Garamond" w:cs="Courier New"/>
          <w:sz w:val="20"/>
          <w:szCs w:val="20"/>
        </w:rPr>
        <w:t xml:space="preserve"> précisément faute de savoir qu'elles s'adres</w:t>
      </w:r>
      <w:r w:rsidRPr="00527DD2">
        <w:rPr>
          <w:rFonts w:ascii="Garamond" w:hAnsi="Garamond" w:cs="Courier New"/>
          <w:sz w:val="20"/>
          <w:szCs w:val="20"/>
        </w:rPr>
        <w:softHyphen/>
        <w:t xml:space="preserve">sent toutes à ce </w:t>
      </w:r>
      <w:r w:rsidRPr="00527DD2">
        <w:rPr>
          <w:rFonts w:ascii="Garamond" w:hAnsi="Garamond"/>
          <w:i/>
          <w:sz w:val="20"/>
          <w:szCs w:val="20"/>
        </w:rPr>
        <w:t>signifiant du manque</w:t>
      </w:r>
      <w:r w:rsidRPr="00527DD2">
        <w:rPr>
          <w:rFonts w:ascii="Garamond" w:hAnsi="Garamond" w:cs="Courier New"/>
          <w:sz w:val="20"/>
          <w:szCs w:val="20"/>
        </w:rPr>
        <w:t xml:space="preserve"> du sujet que de</w:t>
      </w:r>
      <w:r w:rsidRPr="00527DD2">
        <w:rPr>
          <w:rFonts w:ascii="Garamond" w:hAnsi="Garamond" w:cs="Courier New"/>
          <w:sz w:val="20"/>
          <w:szCs w:val="20"/>
        </w:rPr>
        <w:softHyphen/>
        <w:t xml:space="preserve">vient un certain </w:t>
      </w:r>
      <w:r w:rsidRPr="00527DD2">
        <w:rPr>
          <w:rFonts w:ascii="Garamond" w:hAnsi="Garamond"/>
          <w:i/>
          <w:sz w:val="20"/>
          <w:szCs w:val="20"/>
        </w:rPr>
        <w:t>premier signifiant</w:t>
      </w:r>
      <w:r w:rsidRPr="00527DD2">
        <w:rPr>
          <w:rFonts w:ascii="Garamond" w:hAnsi="Garamond" w:cs="Courier New"/>
          <w:sz w:val="20"/>
          <w:szCs w:val="20"/>
        </w:rPr>
        <w:t xml:space="preserve"> dès que le sujet ar</w:t>
      </w:r>
      <w:r w:rsidRPr="00527DD2">
        <w:rPr>
          <w:rFonts w:ascii="Garamond" w:hAnsi="Garamond" w:cs="Courier New"/>
          <w:sz w:val="20"/>
          <w:szCs w:val="20"/>
        </w:rPr>
        <w:softHyphen/>
        <w:t xml:space="preserve">ticule son discours. </w:t>
      </w:r>
      <w:r w:rsidRPr="00527DD2">
        <w:rPr>
          <w:rFonts w:ascii="Garamond" w:hAnsi="Garamond"/>
          <w:i/>
          <w:color w:val="0000CC"/>
          <w:sz w:val="20"/>
          <w:szCs w:val="20"/>
        </w:rPr>
        <w:t>À savoir</w:t>
      </w:r>
      <w:r w:rsidR="00F971AA">
        <w:rPr>
          <w:rFonts w:ascii="Garamond" w:hAnsi="Garamond" w:cs="Courier New"/>
          <w:sz w:val="20"/>
          <w:szCs w:val="20"/>
        </w:rPr>
        <w:t xml:space="preserve"> </w:t>
      </w:r>
      <w:r w:rsidRPr="00527DD2">
        <w:rPr>
          <w:rFonts w:ascii="Garamond" w:hAnsi="Garamond"/>
          <w:i/>
          <w:sz w:val="20"/>
          <w:szCs w:val="20"/>
        </w:rPr>
        <w:t>ce dont quand même tous les psychanalystes se sont assez bien aperçu</w:t>
      </w:r>
      <w:r w:rsidR="00F971AA">
        <w:rPr>
          <w:rFonts w:ascii="Garamond" w:hAnsi="Garamond"/>
          <w:i/>
          <w:sz w:val="20"/>
          <w:szCs w:val="20"/>
        </w:rPr>
        <w:t>s</w:t>
      </w:r>
      <w:r w:rsidRPr="00527DD2">
        <w:rPr>
          <w:rFonts w:ascii="Garamond" w:hAnsi="Garamond"/>
          <w:i/>
          <w:sz w:val="20"/>
          <w:szCs w:val="20"/>
        </w:rPr>
        <w:t>, encore qu'ils ne s</w:t>
      </w:r>
      <w:r w:rsidR="00F971AA">
        <w:rPr>
          <w:rFonts w:ascii="Garamond" w:hAnsi="Garamond"/>
          <w:i/>
          <w:sz w:val="20"/>
          <w:szCs w:val="20"/>
        </w:rPr>
        <w:t>u</w:t>
      </w:r>
      <w:r w:rsidRPr="00527DD2">
        <w:rPr>
          <w:rFonts w:ascii="Garamond" w:hAnsi="Garamond"/>
          <w:i/>
          <w:sz w:val="20"/>
          <w:szCs w:val="20"/>
        </w:rPr>
        <w:t>rent rien en dire qui vaille</w:t>
      </w:r>
      <w:r w:rsidR="00F971AA">
        <w:rPr>
          <w:rFonts w:ascii="Garamond" w:hAnsi="Garamond"/>
          <w:sz w:val="20"/>
          <w:szCs w:val="20"/>
        </w:rPr>
        <w:t xml:space="preserve">, </w:t>
      </w:r>
      <w:r w:rsidRPr="00527DD2">
        <w:rPr>
          <w:rFonts w:ascii="Garamond" w:hAnsi="Garamond"/>
          <w:i/>
          <w:color w:val="0000CC"/>
          <w:sz w:val="20"/>
          <w:szCs w:val="20"/>
        </w:rPr>
        <w:t>à savoir</w:t>
      </w:r>
      <w:r w:rsidRPr="00527DD2">
        <w:rPr>
          <w:rFonts w:ascii="Garamond" w:hAnsi="Garamond" w:cs="Courier New"/>
          <w:sz w:val="20"/>
          <w:szCs w:val="20"/>
        </w:rPr>
        <w:t xml:space="preserve"> </w:t>
      </w:r>
      <w:r w:rsidRPr="00527DD2">
        <w:rPr>
          <w:rFonts w:ascii="Garamond" w:hAnsi="Garamond"/>
          <w:i/>
          <w:color w:val="0000CC"/>
          <w:sz w:val="20"/>
          <w:szCs w:val="20"/>
        </w:rPr>
        <w:t>l'objet(a)</w:t>
      </w:r>
      <w:r w:rsidR="00F971AA">
        <w:rPr>
          <w:rFonts w:ascii="Garamond" w:hAnsi="Garamond" w:cs="Courier New"/>
          <w:sz w:val="20"/>
          <w:szCs w:val="20"/>
        </w:rPr>
        <w:t xml:space="preserve"> </w:t>
      </w:r>
      <w:r w:rsidRPr="00527DD2">
        <w:rPr>
          <w:rFonts w:ascii="Garamond" w:hAnsi="Garamond" w:cs="Courier New"/>
          <w:sz w:val="20"/>
          <w:szCs w:val="20"/>
        </w:rPr>
        <w:t xml:space="preserve">qui à ce niveau remplit précisément la fonction que FREGE distingue du </w:t>
      </w:r>
      <w:r w:rsidRPr="00527DD2">
        <w:rPr>
          <w:rFonts w:ascii="Garamond" w:hAnsi="Garamond"/>
          <w:i/>
          <w:iCs/>
          <w:sz w:val="20"/>
          <w:szCs w:val="20"/>
        </w:rPr>
        <w:t>sinn</w:t>
      </w:r>
      <w:r w:rsidRPr="00527DD2">
        <w:rPr>
          <w:rFonts w:ascii="Garamond" w:hAnsi="Garamond" w:cs="Courier New"/>
          <w:sz w:val="20"/>
          <w:szCs w:val="20"/>
        </w:rPr>
        <w:t xml:space="preserve"> sous le nom de </w:t>
      </w:r>
      <w:r w:rsidRPr="00527DD2">
        <w:rPr>
          <w:rFonts w:ascii="Garamond" w:hAnsi="Garamond"/>
          <w:i/>
          <w:sz w:val="20"/>
          <w:szCs w:val="20"/>
        </w:rPr>
        <w:t>Bedeutung</w:t>
      </w:r>
      <w:r w:rsidRPr="00527DD2">
        <w:rPr>
          <w:rFonts w:ascii="Garamond" w:hAnsi="Garamond" w:cs="Courier New"/>
          <w:i/>
          <w:sz w:val="20"/>
          <w:szCs w:val="20"/>
        </w:rPr>
        <w:t xml:space="preserve"> </w:t>
      </w:r>
      <w:r w:rsidRPr="00F971AA">
        <w:rPr>
          <w:rFonts w:ascii="Garamond" w:hAnsi="Garamond" w:cs="Courier New"/>
          <w:iCs/>
          <w:color w:val="C00000"/>
          <w:sz w:val="16"/>
          <w:szCs w:val="16"/>
        </w:rPr>
        <w:t>[signification]</w:t>
      </w:r>
      <w:r w:rsidR="00F971AA">
        <w:rPr>
          <w:rFonts w:ascii="Garamond" w:hAnsi="Garamond" w:cs="Courier New"/>
          <w:iCs/>
          <w:color w:val="C00000"/>
          <w:sz w:val="16"/>
          <w:szCs w:val="16"/>
        </w:rPr>
        <w:t xml:space="preserve">, </w:t>
      </w:r>
      <w:r w:rsidR="006A0F96" w:rsidRPr="00527DD2">
        <w:rPr>
          <w:rFonts w:ascii="Garamond" w:hAnsi="Garamond"/>
          <w:bCs/>
          <w:i/>
          <w:color w:val="0000CC"/>
          <w:sz w:val="20"/>
          <w:szCs w:val="20"/>
        </w:rPr>
        <w:t>c</w:t>
      </w:r>
      <w:r w:rsidRPr="00527DD2">
        <w:rPr>
          <w:rFonts w:ascii="Garamond" w:hAnsi="Garamond"/>
          <w:bCs/>
          <w:i/>
          <w:color w:val="0000CC"/>
          <w:sz w:val="20"/>
          <w:szCs w:val="20"/>
        </w:rPr>
        <w:t xml:space="preserve">'est la première Bedeutung </w:t>
      </w:r>
      <w:r w:rsidRPr="00527DD2">
        <w:rPr>
          <w:rFonts w:ascii="Garamond" w:hAnsi="Garamond"/>
          <w:bCs/>
          <w:i/>
          <w:iCs/>
          <w:color w:val="0000CC"/>
          <w:sz w:val="20"/>
          <w:szCs w:val="20"/>
        </w:rPr>
        <w:t>l'</w:t>
      </w:r>
      <w:r w:rsidRPr="00527DD2">
        <w:rPr>
          <w:rFonts w:ascii="Garamond" w:hAnsi="Garamond"/>
          <w:bCs/>
          <w:i/>
          <w:color w:val="0000CC"/>
          <w:sz w:val="20"/>
          <w:szCs w:val="20"/>
        </w:rPr>
        <w:t>objet(a), le pre</w:t>
      </w:r>
      <w:r w:rsidRPr="00527DD2">
        <w:rPr>
          <w:rFonts w:ascii="Garamond" w:hAnsi="Garamond"/>
          <w:bCs/>
          <w:i/>
          <w:color w:val="0000CC"/>
          <w:sz w:val="20"/>
          <w:szCs w:val="20"/>
        </w:rPr>
        <w:softHyphen/>
        <w:t>mier référent</w:t>
      </w:r>
      <w:r w:rsidRPr="00527DD2">
        <w:rPr>
          <w:rFonts w:ascii="Garamond" w:hAnsi="Garamond"/>
          <w:bCs/>
          <w:color w:val="0000CC"/>
          <w:sz w:val="20"/>
          <w:szCs w:val="20"/>
        </w:rPr>
        <w:t xml:space="preserve">, </w:t>
      </w:r>
      <w:r w:rsidRPr="00527DD2">
        <w:rPr>
          <w:rFonts w:ascii="Garamond" w:hAnsi="Garamond"/>
          <w:bCs/>
          <w:i/>
          <w:color w:val="0000CC"/>
          <w:sz w:val="20"/>
          <w:szCs w:val="20"/>
        </w:rPr>
        <w:t>la première réalité</w:t>
      </w:r>
      <w:r w:rsidRPr="00527DD2">
        <w:rPr>
          <w:rFonts w:ascii="Garamond" w:hAnsi="Garamond"/>
          <w:bCs/>
          <w:color w:val="0000CC"/>
          <w:sz w:val="20"/>
          <w:szCs w:val="20"/>
        </w:rPr>
        <w:t>,</w:t>
      </w:r>
      <w:r w:rsidRPr="00527DD2">
        <w:rPr>
          <w:rFonts w:ascii="Garamond" w:hAnsi="Garamond" w:cs="Courier New"/>
          <w:bCs/>
          <w:color w:val="000000" w:themeColor="text1"/>
          <w:sz w:val="20"/>
          <w:szCs w:val="20"/>
        </w:rPr>
        <w:t xml:space="preserve"> la </w:t>
      </w:r>
      <w:r w:rsidRPr="00527DD2">
        <w:rPr>
          <w:rFonts w:ascii="Garamond" w:hAnsi="Garamond"/>
          <w:bCs/>
          <w:i/>
          <w:color w:val="000000" w:themeColor="text1"/>
          <w:sz w:val="20"/>
          <w:szCs w:val="20"/>
        </w:rPr>
        <w:t>Bedeutung</w:t>
      </w:r>
      <w:r w:rsidRPr="00527DD2">
        <w:rPr>
          <w:rFonts w:ascii="Garamond" w:hAnsi="Garamond" w:cs="Courier New"/>
          <w:bCs/>
          <w:i/>
          <w:color w:val="000000" w:themeColor="text1"/>
          <w:sz w:val="20"/>
          <w:szCs w:val="20"/>
        </w:rPr>
        <w:t xml:space="preserve"> </w:t>
      </w:r>
      <w:r w:rsidRPr="00527DD2">
        <w:rPr>
          <w:rFonts w:ascii="Garamond" w:hAnsi="Garamond" w:cs="Courier New"/>
          <w:bCs/>
          <w:color w:val="000000" w:themeColor="text1"/>
          <w:sz w:val="20"/>
          <w:szCs w:val="20"/>
        </w:rPr>
        <w:t xml:space="preserve">qui reste parce qu'elle est, après tout, </w:t>
      </w:r>
    </w:p>
    <w:p w:rsidR="0047305D" w:rsidRPr="00527DD2" w:rsidRDefault="0047305D">
      <w:pPr>
        <w:rPr>
          <w:rFonts w:ascii="Garamond" w:hAnsi="Garamond" w:cs="Courier New"/>
          <w:sz w:val="20"/>
          <w:szCs w:val="20"/>
        </w:rPr>
      </w:pPr>
      <w:r w:rsidRPr="00527DD2">
        <w:rPr>
          <w:rFonts w:ascii="Garamond" w:hAnsi="Garamond" w:cs="Courier New"/>
          <w:bCs/>
          <w:color w:val="000000" w:themeColor="text1"/>
          <w:sz w:val="20"/>
          <w:szCs w:val="20"/>
        </w:rPr>
        <w:t>tout ce qui reste de la pensée à la fin de tous les discours.</w:t>
      </w:r>
      <w:r w:rsidR="006A0F96" w:rsidRPr="00527DD2">
        <w:rPr>
          <w:rFonts w:ascii="Garamond" w:hAnsi="Garamond" w:cs="Courier New"/>
          <w:bCs/>
          <w:color w:val="000000" w:themeColor="text1"/>
          <w:sz w:val="20"/>
          <w:szCs w:val="20"/>
        </w:rPr>
        <w:t xml:space="preserve"> </w:t>
      </w:r>
    </w:p>
    <w:p w:rsidR="0047305D" w:rsidRPr="00527DD2" w:rsidRDefault="0047305D">
      <w:pPr>
        <w:rPr>
          <w:rFonts w:ascii="Garamond" w:hAnsi="Garamond" w:cs="Courier New"/>
          <w:sz w:val="20"/>
          <w:szCs w:val="20"/>
        </w:rPr>
      </w:pPr>
    </w:p>
    <w:p w:rsidR="00F971AA" w:rsidRDefault="0047305D" w:rsidP="003908DF">
      <w:pPr>
        <w:pStyle w:val="Paragraphedeliste"/>
        <w:numPr>
          <w:ilvl w:val="0"/>
          <w:numId w:val="13"/>
        </w:numPr>
        <w:rPr>
          <w:rFonts w:ascii="Garamond" w:hAnsi="Garamond" w:cs="Courier New"/>
          <w:sz w:val="20"/>
          <w:szCs w:val="20"/>
        </w:rPr>
      </w:pPr>
      <w:r w:rsidRPr="00A7227A">
        <w:rPr>
          <w:rFonts w:ascii="Garamond" w:hAnsi="Garamond"/>
          <w:i/>
          <w:color w:val="0000CC"/>
          <w:sz w:val="20"/>
          <w:szCs w:val="20"/>
        </w:rPr>
        <w:t>À savoir</w:t>
      </w:r>
      <w:r w:rsidRPr="00A7227A">
        <w:rPr>
          <w:rFonts w:ascii="Garamond" w:hAnsi="Garamond" w:cs="Courier New"/>
          <w:sz w:val="20"/>
          <w:szCs w:val="20"/>
        </w:rPr>
        <w:t>, ce que le poète</w:t>
      </w:r>
      <w:r w:rsidRPr="00527DD2">
        <w:rPr>
          <w:rStyle w:val="Appelnotedebasdep"/>
          <w:rFonts w:ascii="Garamond" w:hAnsi="Garamond"/>
          <w:b/>
          <w:bCs/>
          <w:color w:val="FF3300"/>
          <w:sz w:val="20"/>
          <w:szCs w:val="20"/>
        </w:rPr>
        <w:footnoteReference w:id="5"/>
      </w:r>
      <w:r w:rsidRPr="00A7227A">
        <w:rPr>
          <w:rFonts w:ascii="Garamond" w:hAnsi="Garamond" w:cs="Courier New"/>
          <w:sz w:val="20"/>
          <w:szCs w:val="20"/>
        </w:rPr>
        <w:t xml:space="preserve"> peut écrire sans savoir ce qu'il dit quand il s'adresse à</w:t>
      </w:r>
      <w:r w:rsidR="00302DF4" w:rsidRPr="00A7227A">
        <w:rPr>
          <w:rFonts w:ascii="Garamond" w:hAnsi="Garamond" w:cs="Courier New"/>
          <w:sz w:val="20"/>
          <w:szCs w:val="20"/>
        </w:rPr>
        <w:t xml:space="preserve"> </w:t>
      </w:r>
      <w:r w:rsidRPr="00A7227A">
        <w:rPr>
          <w:rFonts w:ascii="Garamond" w:hAnsi="Garamond" w:cs="Courier New"/>
          <w:sz w:val="20"/>
          <w:szCs w:val="20"/>
        </w:rPr>
        <w:t xml:space="preserve">sa </w:t>
      </w:r>
      <w:r w:rsidR="00F971AA" w:rsidRPr="00A7227A">
        <w:rPr>
          <w:rFonts w:ascii="Garamond" w:hAnsi="Garamond" w:cs="Courier New"/>
          <w:sz w:val="20"/>
          <w:szCs w:val="20"/>
        </w:rPr>
        <w:t xml:space="preserve">                                                                             </w:t>
      </w:r>
      <w:r w:rsidR="00302DF4" w:rsidRPr="00A7227A">
        <w:rPr>
          <w:rFonts w:ascii="Garamond" w:hAnsi="Garamond" w:cs="Courier New"/>
          <w:sz w:val="20"/>
          <w:szCs w:val="20"/>
        </w:rPr>
        <w:t>« </w:t>
      </w:r>
      <w:r w:rsidRPr="00A7227A">
        <w:rPr>
          <w:rFonts w:ascii="Garamond" w:hAnsi="Garamond"/>
          <w:i/>
          <w:sz w:val="20"/>
          <w:szCs w:val="20"/>
        </w:rPr>
        <w:t>mère Intelligence chez qui la douceur coulait</w:t>
      </w:r>
      <w:r w:rsidR="006A0F96" w:rsidRPr="00A7227A">
        <w:rPr>
          <w:rFonts w:ascii="Garamond" w:hAnsi="Garamond"/>
          <w:i/>
          <w:sz w:val="20"/>
          <w:szCs w:val="20"/>
        </w:rPr>
        <w:t>,</w:t>
      </w:r>
      <w:r w:rsidRPr="00A7227A">
        <w:rPr>
          <w:rFonts w:ascii="Garamond" w:hAnsi="Garamond" w:cs="Courier New"/>
          <w:sz w:val="20"/>
          <w:szCs w:val="20"/>
        </w:rPr>
        <w:t xml:space="preserve"> </w:t>
      </w:r>
      <w:r w:rsidRPr="00A7227A">
        <w:rPr>
          <w:rFonts w:ascii="Garamond" w:hAnsi="Garamond"/>
          <w:i/>
          <w:sz w:val="20"/>
          <w:szCs w:val="20"/>
        </w:rPr>
        <w:t>quelle est cette négli</w:t>
      </w:r>
      <w:r w:rsidRPr="00A7227A">
        <w:rPr>
          <w:rFonts w:ascii="Garamond" w:hAnsi="Garamond"/>
          <w:i/>
          <w:sz w:val="20"/>
          <w:szCs w:val="20"/>
        </w:rPr>
        <w:softHyphen/>
        <w:t>gence qui laisse tarir son lait ?</w:t>
      </w:r>
      <w:r w:rsidR="006A0F96" w:rsidRPr="00A7227A">
        <w:rPr>
          <w:rFonts w:ascii="Garamond" w:hAnsi="Garamond" w:cs="Courier New"/>
          <w:sz w:val="20"/>
          <w:szCs w:val="20"/>
        </w:rPr>
        <w:t xml:space="preserve"> </w:t>
      </w:r>
      <w:r w:rsidRPr="00A7227A">
        <w:rPr>
          <w:rFonts w:ascii="Garamond" w:hAnsi="Garamond" w:cs="Courier New"/>
          <w:sz w:val="20"/>
          <w:szCs w:val="20"/>
        </w:rPr>
        <w:t xml:space="preserve">» </w:t>
      </w:r>
    </w:p>
    <w:p w:rsidR="00A7227A" w:rsidRPr="00A7227A" w:rsidRDefault="00A7227A" w:rsidP="00A7227A">
      <w:pPr>
        <w:pStyle w:val="Paragraphedeliste"/>
        <w:rPr>
          <w:rFonts w:ascii="Garamond" w:hAnsi="Garamond" w:cs="Courier New"/>
          <w:sz w:val="20"/>
          <w:szCs w:val="20"/>
        </w:rPr>
      </w:pPr>
    </w:p>
    <w:p w:rsidR="0047305D" w:rsidRDefault="0047305D" w:rsidP="003908DF">
      <w:pPr>
        <w:pStyle w:val="Paragraphedeliste"/>
        <w:numPr>
          <w:ilvl w:val="0"/>
          <w:numId w:val="13"/>
        </w:numPr>
        <w:rPr>
          <w:rFonts w:ascii="Garamond" w:hAnsi="Garamond" w:cs="Courier New"/>
          <w:sz w:val="20"/>
          <w:szCs w:val="20"/>
        </w:rPr>
      </w:pPr>
      <w:r w:rsidRPr="00A7227A">
        <w:rPr>
          <w:rFonts w:ascii="Garamond" w:hAnsi="Garamond"/>
          <w:i/>
          <w:color w:val="0000CC"/>
          <w:sz w:val="20"/>
          <w:szCs w:val="20"/>
        </w:rPr>
        <w:t>À savoir</w:t>
      </w:r>
      <w:r w:rsidRPr="00A7227A">
        <w:rPr>
          <w:rFonts w:ascii="Garamond" w:hAnsi="Garamond" w:cs="Courier New"/>
          <w:sz w:val="20"/>
          <w:szCs w:val="20"/>
        </w:rPr>
        <w:t xml:space="preserve">, un regard </w:t>
      </w:r>
      <w:r w:rsidRPr="00A7227A">
        <w:rPr>
          <w:rFonts w:ascii="Garamond" w:hAnsi="Garamond"/>
          <w:i/>
          <w:color w:val="0000CC"/>
          <w:sz w:val="20"/>
          <w:szCs w:val="20"/>
        </w:rPr>
        <w:t>saisi</w:t>
      </w:r>
      <w:r w:rsidRPr="00A7227A">
        <w:rPr>
          <w:rFonts w:ascii="Garamond" w:hAnsi="Garamond" w:cs="Courier New"/>
          <w:sz w:val="20"/>
          <w:szCs w:val="20"/>
        </w:rPr>
        <w:t xml:space="preserve"> qui est celui qui se transmet à la naissance de la clinique.</w:t>
      </w:r>
    </w:p>
    <w:p w:rsidR="00A7227A" w:rsidRPr="00A7227A" w:rsidRDefault="00A7227A" w:rsidP="00A7227A">
      <w:pPr>
        <w:rPr>
          <w:rFonts w:ascii="Garamond" w:hAnsi="Garamond" w:cs="Courier New"/>
          <w:sz w:val="20"/>
          <w:szCs w:val="20"/>
        </w:rPr>
      </w:pPr>
    </w:p>
    <w:p w:rsidR="0047305D" w:rsidRPr="00A7227A" w:rsidRDefault="0047305D" w:rsidP="003908DF">
      <w:pPr>
        <w:pStyle w:val="Paragraphedeliste"/>
        <w:numPr>
          <w:ilvl w:val="0"/>
          <w:numId w:val="13"/>
        </w:numPr>
        <w:rPr>
          <w:rFonts w:ascii="Garamond" w:hAnsi="Garamond" w:cs="Courier New"/>
          <w:sz w:val="20"/>
          <w:szCs w:val="20"/>
        </w:rPr>
      </w:pPr>
      <w:r w:rsidRPr="00A7227A">
        <w:rPr>
          <w:rFonts w:ascii="Garamond" w:hAnsi="Garamond"/>
          <w:i/>
          <w:color w:val="0000CC"/>
          <w:sz w:val="20"/>
          <w:szCs w:val="20"/>
        </w:rPr>
        <w:t>À savoir</w:t>
      </w:r>
      <w:r w:rsidRPr="00A7227A">
        <w:rPr>
          <w:rFonts w:ascii="Garamond" w:hAnsi="Garamond" w:cs="Courier New"/>
          <w:sz w:val="20"/>
          <w:szCs w:val="20"/>
        </w:rPr>
        <w:t>, ce qu'un de mes élèves, récemment, au Congrès de l'Université John HOPKINS</w:t>
      </w:r>
      <w:r w:rsidR="006A0F96" w:rsidRPr="00527DD2">
        <w:rPr>
          <w:rStyle w:val="Appelnotedebasdep"/>
          <w:rFonts w:ascii="Garamond" w:hAnsi="Garamond"/>
          <w:b/>
          <w:color w:val="C00000"/>
          <w:sz w:val="20"/>
          <w:szCs w:val="20"/>
        </w:rPr>
        <w:footnoteReference w:id="6"/>
      </w:r>
      <w:r w:rsidRPr="00A7227A">
        <w:rPr>
          <w:rFonts w:ascii="Garamond" w:hAnsi="Garamond" w:cs="Courier New"/>
          <w:sz w:val="20"/>
          <w:szCs w:val="20"/>
        </w:rPr>
        <w:t xml:space="preserve">, prit pour sujet en l'appelant « </w:t>
      </w:r>
      <w:r w:rsidRPr="00A7227A">
        <w:rPr>
          <w:rFonts w:ascii="Garamond" w:hAnsi="Garamond"/>
          <w:i/>
          <w:sz w:val="20"/>
          <w:szCs w:val="20"/>
        </w:rPr>
        <w:t>La voix dans le mythe littéraire</w:t>
      </w:r>
      <w:r w:rsidRPr="00A7227A">
        <w:rPr>
          <w:rFonts w:ascii="Garamond" w:hAnsi="Garamond" w:cs="Courier New"/>
          <w:sz w:val="20"/>
          <w:szCs w:val="20"/>
        </w:rPr>
        <w:t xml:space="preserve"> ».</w:t>
      </w:r>
      <w:r w:rsidR="00F971AA" w:rsidRPr="00A7227A">
        <w:rPr>
          <w:rFonts w:ascii="Garamond" w:hAnsi="Garamond" w:cs="Courier New"/>
          <w:sz w:val="20"/>
          <w:szCs w:val="20"/>
        </w:rPr>
        <w:t xml:space="preserve"> </w:t>
      </w:r>
      <w:r w:rsidR="00302DF4" w:rsidRPr="00A7227A">
        <w:rPr>
          <w:rFonts w:ascii="Garamond" w:hAnsi="Garamond" w:cs="Courier New"/>
          <w:color w:val="C00000"/>
          <w:sz w:val="16"/>
          <w:szCs w:val="16"/>
        </w:rPr>
        <w:t xml:space="preserve">[Guy Rosolato : </w:t>
      </w:r>
      <w:r w:rsidR="00302DF4" w:rsidRPr="00A7227A">
        <w:rPr>
          <w:rFonts w:ascii="Garamond" w:hAnsi="Garamond" w:cs="Courier New"/>
          <w:i/>
          <w:color w:val="C00000"/>
          <w:sz w:val="16"/>
          <w:szCs w:val="16"/>
        </w:rPr>
        <w:t>The voice and the literary myth</w:t>
      </w:r>
      <w:r w:rsidR="00302DF4" w:rsidRPr="00A7227A">
        <w:rPr>
          <w:rFonts w:ascii="Garamond" w:hAnsi="Garamond" w:cs="Courier New"/>
          <w:color w:val="C00000"/>
          <w:sz w:val="16"/>
          <w:szCs w:val="16"/>
        </w:rPr>
        <w:t>]</w:t>
      </w:r>
    </w:p>
    <w:p w:rsidR="00A7227A" w:rsidRPr="00A7227A" w:rsidRDefault="00A7227A" w:rsidP="00A7227A">
      <w:pPr>
        <w:rPr>
          <w:rFonts w:ascii="Garamond" w:hAnsi="Garamond" w:cs="Courier New"/>
          <w:sz w:val="20"/>
          <w:szCs w:val="20"/>
        </w:rPr>
      </w:pPr>
    </w:p>
    <w:p w:rsidR="0047305D" w:rsidRPr="00A7227A" w:rsidRDefault="0047305D" w:rsidP="003908DF">
      <w:pPr>
        <w:pStyle w:val="Paragraphedeliste"/>
        <w:numPr>
          <w:ilvl w:val="0"/>
          <w:numId w:val="13"/>
        </w:numPr>
        <w:rPr>
          <w:rFonts w:ascii="Garamond" w:hAnsi="Garamond" w:cs="Courier New"/>
          <w:sz w:val="20"/>
          <w:szCs w:val="20"/>
        </w:rPr>
      </w:pPr>
      <w:r w:rsidRPr="00A7227A">
        <w:rPr>
          <w:rFonts w:ascii="Garamond" w:hAnsi="Garamond"/>
          <w:i/>
          <w:color w:val="0000CC"/>
          <w:sz w:val="20"/>
          <w:szCs w:val="20"/>
        </w:rPr>
        <w:t>À savoir</w:t>
      </w:r>
      <w:r w:rsidRPr="00A7227A">
        <w:rPr>
          <w:rFonts w:ascii="Garamond" w:hAnsi="Garamond" w:cs="Courier New"/>
          <w:sz w:val="20"/>
          <w:szCs w:val="20"/>
        </w:rPr>
        <w:t>, aussi ce qui reste de tant de pensées dé</w:t>
      </w:r>
      <w:r w:rsidRPr="00A7227A">
        <w:rPr>
          <w:rFonts w:ascii="Garamond" w:hAnsi="Garamond" w:cs="Courier New"/>
          <w:sz w:val="20"/>
          <w:szCs w:val="20"/>
        </w:rPr>
        <w:softHyphen/>
        <w:t xml:space="preserve">pensées sous forme </w:t>
      </w:r>
      <w:r w:rsidRPr="00A7227A">
        <w:rPr>
          <w:rFonts w:ascii="Garamond" w:hAnsi="Garamond" w:cs="Courier New"/>
          <w:i/>
          <w:sz w:val="20"/>
          <w:szCs w:val="20"/>
        </w:rPr>
        <w:t>d'un fatras pseudo</w:t>
      </w:r>
      <w:r w:rsidR="00F971AA" w:rsidRPr="00A7227A">
        <w:rPr>
          <w:rFonts w:ascii="Garamond" w:hAnsi="Garamond" w:cs="Courier New"/>
          <w:i/>
          <w:sz w:val="20"/>
          <w:szCs w:val="20"/>
        </w:rPr>
        <w:t>-</w:t>
      </w:r>
      <w:r w:rsidRPr="00A7227A">
        <w:rPr>
          <w:rFonts w:ascii="Garamond" w:hAnsi="Garamond" w:cs="Courier New"/>
          <w:i/>
          <w:sz w:val="20"/>
          <w:szCs w:val="20"/>
        </w:rPr>
        <w:t>scientifique et qu'on peut aussi bien appeler par son nom</w:t>
      </w:r>
      <w:r w:rsidRPr="00A7227A">
        <w:rPr>
          <w:rFonts w:ascii="Garamond" w:hAnsi="Garamond" w:cs="Courier New"/>
          <w:sz w:val="20"/>
          <w:szCs w:val="20"/>
        </w:rPr>
        <w:t xml:space="preserve">, comme je l'ai fait depuis longtemps </w:t>
      </w:r>
      <w:r w:rsidRPr="00A7227A">
        <w:rPr>
          <w:rFonts w:ascii="Garamond" w:hAnsi="Garamond" w:cs="Courier New"/>
          <w:i/>
          <w:sz w:val="20"/>
          <w:szCs w:val="20"/>
        </w:rPr>
        <w:t>concernant une partie de la litté</w:t>
      </w:r>
      <w:r w:rsidRPr="00A7227A">
        <w:rPr>
          <w:rFonts w:ascii="Garamond" w:hAnsi="Garamond" w:cs="Courier New"/>
          <w:i/>
          <w:sz w:val="20"/>
          <w:szCs w:val="20"/>
        </w:rPr>
        <w:softHyphen/>
        <w:t>rature analytique</w:t>
      </w:r>
      <w:r w:rsidRPr="00A7227A">
        <w:rPr>
          <w:rFonts w:ascii="Garamond" w:hAnsi="Garamond" w:cs="Courier New"/>
          <w:sz w:val="20"/>
          <w:szCs w:val="20"/>
        </w:rPr>
        <w:t xml:space="preserve"> et qu'on appelle : </w:t>
      </w:r>
      <w:r w:rsidRPr="00A7227A">
        <w:rPr>
          <w:rFonts w:ascii="Garamond" w:hAnsi="Garamond" w:cs="Courier New"/>
          <w:i/>
          <w:sz w:val="20"/>
          <w:szCs w:val="20"/>
        </w:rPr>
        <w:t>de la merde</w:t>
      </w:r>
      <w:r w:rsidRPr="00A7227A">
        <w:rPr>
          <w:rFonts w:ascii="Garamond" w:hAnsi="Garamond" w:cs="Courier New"/>
          <w:sz w:val="20"/>
          <w:szCs w:val="20"/>
        </w:rPr>
        <w:t xml:space="preserve">. </w:t>
      </w:r>
      <w:r w:rsidR="00A7227A" w:rsidRPr="00A7227A">
        <w:rPr>
          <w:rFonts w:ascii="Garamond" w:hAnsi="Garamond" w:cs="Courier New"/>
          <w:sz w:val="20"/>
          <w:szCs w:val="20"/>
        </w:rPr>
        <w:t xml:space="preserve">                     </w:t>
      </w:r>
      <w:r w:rsidRPr="00A7227A">
        <w:rPr>
          <w:rFonts w:ascii="Garamond" w:hAnsi="Garamond" w:cs="Courier New"/>
          <w:sz w:val="20"/>
          <w:szCs w:val="20"/>
        </w:rPr>
        <w:t>De l'aveu, d'ailleurs, des auteurs</w:t>
      </w:r>
      <w:r w:rsidR="00C81E59" w:rsidRPr="00A7227A">
        <w:rPr>
          <w:rFonts w:ascii="Garamond" w:hAnsi="Garamond" w:cs="Courier New"/>
          <w:sz w:val="20"/>
          <w:szCs w:val="20"/>
        </w:rPr>
        <w:t xml:space="preserve"> </w:t>
      </w:r>
      <w:r w:rsidRPr="00A7227A">
        <w:rPr>
          <w:rFonts w:ascii="Garamond" w:hAnsi="Garamond" w:cs="Courier New"/>
          <w:sz w:val="20"/>
          <w:szCs w:val="20"/>
        </w:rPr>
        <w:t>! Je veux dire qu'à une toute petite défaillance de raisonnement près, concer</w:t>
      </w:r>
      <w:r w:rsidRPr="00A7227A">
        <w:rPr>
          <w:rFonts w:ascii="Garamond" w:hAnsi="Garamond" w:cs="Courier New"/>
          <w:sz w:val="20"/>
          <w:szCs w:val="20"/>
        </w:rPr>
        <w:softHyphen/>
        <w:t xml:space="preserve">nant </w:t>
      </w:r>
      <w:r w:rsidR="00A7227A">
        <w:rPr>
          <w:rFonts w:ascii="Garamond" w:hAnsi="Garamond" w:cs="Courier New"/>
          <w:sz w:val="20"/>
          <w:szCs w:val="20"/>
        </w:rPr>
        <w:t xml:space="preserve">                                     </w:t>
      </w:r>
      <w:r w:rsidRPr="00A7227A">
        <w:rPr>
          <w:rFonts w:ascii="Garamond" w:hAnsi="Garamond" w:cs="Courier New"/>
          <w:sz w:val="20"/>
          <w:szCs w:val="20"/>
        </w:rPr>
        <w:t xml:space="preserve">la fonction de </w:t>
      </w:r>
      <w:r w:rsidRPr="00A7227A">
        <w:rPr>
          <w:rFonts w:ascii="Garamond" w:hAnsi="Garamond"/>
          <w:i/>
          <w:color w:val="0000CC"/>
          <w:sz w:val="20"/>
          <w:szCs w:val="20"/>
        </w:rPr>
        <w:t>l'objet(a)</w:t>
      </w:r>
      <w:r w:rsidRPr="00A7227A">
        <w:rPr>
          <w:rFonts w:ascii="Garamond" w:hAnsi="Garamond" w:cs="Courier New"/>
          <w:sz w:val="20"/>
          <w:szCs w:val="20"/>
        </w:rPr>
        <w:t xml:space="preserve">, tel d'entre eux peut fort bien articuler qu'il n'y a d'autre support au </w:t>
      </w:r>
      <w:r w:rsidRPr="00A7227A">
        <w:rPr>
          <w:rFonts w:ascii="Garamond" w:hAnsi="Garamond"/>
          <w:i/>
          <w:sz w:val="20"/>
          <w:szCs w:val="20"/>
        </w:rPr>
        <w:t>complexe de castration</w:t>
      </w:r>
      <w:r w:rsidRPr="00A7227A">
        <w:rPr>
          <w:rFonts w:ascii="Garamond" w:hAnsi="Garamond" w:cs="Courier New"/>
          <w:sz w:val="20"/>
          <w:szCs w:val="20"/>
        </w:rPr>
        <w:t xml:space="preserve"> que </w:t>
      </w:r>
      <w:r w:rsidR="00A7227A">
        <w:rPr>
          <w:rFonts w:ascii="Garamond" w:hAnsi="Garamond" w:cs="Courier New"/>
          <w:sz w:val="20"/>
          <w:szCs w:val="20"/>
        </w:rPr>
        <w:t xml:space="preserve">                               </w:t>
      </w:r>
      <w:r w:rsidRPr="00A7227A">
        <w:rPr>
          <w:rFonts w:ascii="Garamond" w:hAnsi="Garamond" w:cs="Courier New"/>
          <w:sz w:val="20"/>
          <w:szCs w:val="20"/>
        </w:rPr>
        <w:t xml:space="preserve">ce qu'on appelle pudiquement « </w:t>
      </w:r>
      <w:r w:rsidRPr="00A7227A">
        <w:rPr>
          <w:rFonts w:ascii="Garamond" w:hAnsi="Garamond"/>
          <w:i/>
          <w:sz w:val="20"/>
          <w:szCs w:val="20"/>
        </w:rPr>
        <w:t>l'objet anal</w:t>
      </w:r>
      <w:r w:rsidRPr="00A7227A">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n'est donc pas là un </w:t>
      </w:r>
      <w:r w:rsidRPr="00527DD2">
        <w:rPr>
          <w:rFonts w:ascii="Garamond" w:hAnsi="Garamond"/>
          <w:i/>
          <w:sz w:val="20"/>
          <w:szCs w:val="20"/>
        </w:rPr>
        <w:t>épinglage</w:t>
      </w:r>
      <w:r w:rsidRPr="00527DD2">
        <w:rPr>
          <w:rFonts w:ascii="Garamond" w:hAnsi="Garamond" w:cs="Courier New"/>
          <w:sz w:val="20"/>
          <w:szCs w:val="20"/>
        </w:rPr>
        <w:t xml:space="preserve"> de pure et simple </w:t>
      </w:r>
      <w:r w:rsidRPr="00527DD2">
        <w:rPr>
          <w:rFonts w:ascii="Garamond" w:hAnsi="Garamond"/>
          <w:i/>
          <w:sz w:val="20"/>
          <w:szCs w:val="20"/>
        </w:rPr>
        <w:t>appréciation</w:t>
      </w:r>
      <w:r w:rsidRPr="00527DD2">
        <w:rPr>
          <w:rFonts w:ascii="Garamond" w:hAnsi="Garamond" w:cs="Courier New"/>
          <w:sz w:val="20"/>
          <w:szCs w:val="20"/>
        </w:rPr>
        <w:t>, mais bien plutôt la nécessité d'une arti</w:t>
      </w:r>
      <w:r w:rsidRPr="00527DD2">
        <w:rPr>
          <w:rFonts w:ascii="Garamond" w:hAnsi="Garamond" w:cs="Courier New"/>
          <w:sz w:val="20"/>
          <w:szCs w:val="20"/>
        </w:rPr>
        <w:softHyphen/>
        <w:t>culation dont le seul énoncé doit retenir, puisque après tout il ne se formule pas des plumes les moins qualifiées et que ce sera aussi bien</w:t>
      </w:r>
      <w:r w:rsidR="00265A8A" w:rsidRPr="00527DD2">
        <w:rPr>
          <w:rFonts w:ascii="Garamond" w:hAnsi="Garamond" w:cs="Courier New"/>
          <w:sz w:val="20"/>
          <w:szCs w:val="20"/>
        </w:rPr>
        <w:t xml:space="preserve"> cette année </w:t>
      </w:r>
      <w:r w:rsidRPr="00527DD2">
        <w:rPr>
          <w:rFonts w:ascii="Garamond" w:hAnsi="Garamond" w:cs="Courier New"/>
          <w:sz w:val="20"/>
          <w:szCs w:val="20"/>
        </w:rPr>
        <w:t xml:space="preserve">notre méthode, formulant la </w:t>
      </w:r>
      <w:r w:rsidR="00265A8A" w:rsidRPr="00527DD2">
        <w:rPr>
          <w:rFonts w:ascii="Garamond" w:hAnsi="Garamond"/>
          <w:i/>
          <w:sz w:val="20"/>
          <w:szCs w:val="20"/>
        </w:rPr>
        <w:t>L</w:t>
      </w:r>
      <w:r w:rsidRPr="00527DD2">
        <w:rPr>
          <w:rFonts w:ascii="Garamond" w:hAnsi="Garamond"/>
          <w:i/>
          <w:sz w:val="20"/>
          <w:szCs w:val="20"/>
        </w:rPr>
        <w:t>ogique du fantasme</w:t>
      </w:r>
      <w:r w:rsidRPr="00527DD2">
        <w:rPr>
          <w:rFonts w:ascii="Garamond" w:hAnsi="Garamond" w:cs="Courier New"/>
          <w:sz w:val="20"/>
          <w:szCs w:val="20"/>
        </w:rPr>
        <w:t>, de montrer où dans la théorie anal</w:t>
      </w:r>
      <w:r w:rsidR="00A7227A">
        <w:rPr>
          <w:rFonts w:ascii="Garamond" w:hAnsi="Garamond" w:cs="Courier New"/>
          <w:sz w:val="20"/>
          <w:szCs w:val="20"/>
        </w:rPr>
        <w:t xml:space="preserve">ytique elle vient à trébucher. </w:t>
      </w:r>
      <w:r w:rsidRPr="00527DD2">
        <w:rPr>
          <w:rFonts w:ascii="Garamond" w:hAnsi="Garamond" w:cs="Courier New"/>
          <w:sz w:val="20"/>
          <w:szCs w:val="20"/>
        </w:rPr>
        <w:t>Je n'ai pas, après tout, nommé cet auteur que beaucoup connaissent. Qu'on entende bien que la faute de raisonnement encore est</w:t>
      </w:r>
      <w:r w:rsidR="00A7227A">
        <w:rPr>
          <w:rFonts w:ascii="Garamond" w:hAnsi="Garamond" w:cs="Courier New"/>
          <w:sz w:val="20"/>
          <w:szCs w:val="20"/>
        </w:rPr>
        <w:t>-</w:t>
      </w:r>
      <w:r w:rsidRPr="00527DD2">
        <w:rPr>
          <w:rFonts w:ascii="Garamond" w:hAnsi="Garamond" w:cs="Courier New"/>
          <w:sz w:val="20"/>
          <w:szCs w:val="20"/>
        </w:rPr>
        <w:t xml:space="preserve">elle raisonnée, c'est à dire arraisonnable, mais ce n'est pas obligatoire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i/>
          <w:color w:val="0000CC"/>
          <w:sz w:val="20"/>
          <w:szCs w:val="20"/>
        </w:rPr>
        <w:t>l'objet(a)</w:t>
      </w:r>
      <w:r w:rsidRPr="00527DD2">
        <w:rPr>
          <w:rFonts w:ascii="Garamond" w:hAnsi="Garamond" w:cs="Courier New"/>
          <w:sz w:val="20"/>
          <w:szCs w:val="20"/>
        </w:rPr>
        <w:t xml:space="preserve"> en question peut, dans tel article, se montrer tout à fait nu et ne s'ap</w:t>
      </w:r>
      <w:r w:rsidRPr="00527DD2">
        <w:rPr>
          <w:rFonts w:ascii="Garamond" w:hAnsi="Garamond" w:cs="Courier New"/>
          <w:sz w:val="20"/>
          <w:szCs w:val="20"/>
        </w:rPr>
        <w:softHyphen/>
        <w:t>préciant pas de lui</w:t>
      </w:r>
      <w:r w:rsidR="00A7227A">
        <w:rPr>
          <w:rFonts w:ascii="Garamond" w:hAnsi="Garamond" w:cs="Courier New"/>
          <w:sz w:val="20"/>
          <w:szCs w:val="20"/>
        </w:rPr>
        <w:t>-</w:t>
      </w:r>
      <w:r w:rsidRPr="00527DD2">
        <w:rPr>
          <w:rFonts w:ascii="Garamond" w:hAnsi="Garamond" w:cs="Courier New"/>
          <w:sz w:val="20"/>
          <w:szCs w:val="20"/>
        </w:rPr>
        <w:t>même. C'est ce que nous aurons l'oc</w:t>
      </w:r>
      <w:r w:rsidRPr="00527DD2">
        <w:rPr>
          <w:rFonts w:ascii="Garamond" w:hAnsi="Garamond" w:cs="Courier New"/>
          <w:sz w:val="20"/>
          <w:szCs w:val="20"/>
        </w:rPr>
        <w:softHyphen/>
        <w:t>casion de montrer dans certains textes, après tout dont je ne vois pas pourquoi, à titre de travaux pratiques, je ne vous ferais pas bientôt une distribution assez générale, si j'en ai suffisamment</w:t>
      </w:r>
      <w:r w:rsidR="00A7227A">
        <w:rPr>
          <w:rFonts w:ascii="Garamond" w:hAnsi="Garamond" w:cs="Courier New"/>
          <w:sz w:val="20"/>
          <w:szCs w:val="20"/>
        </w:rPr>
        <w:t xml:space="preserve"> - </w:t>
      </w:r>
      <w:r w:rsidRPr="00527DD2">
        <w:rPr>
          <w:rFonts w:ascii="Garamond" w:hAnsi="Garamond" w:cs="Courier New"/>
          <w:sz w:val="20"/>
          <w:szCs w:val="20"/>
        </w:rPr>
        <w:t>ce qui est à peu près le cas</w:t>
      </w:r>
      <w:r w:rsidR="00A7227A">
        <w:rPr>
          <w:rFonts w:ascii="Garamond" w:hAnsi="Garamond" w:cs="Courier New"/>
          <w:sz w:val="20"/>
          <w:szCs w:val="20"/>
        </w:rPr>
        <w:t xml:space="preserve"> - </w:t>
      </w:r>
      <w:r w:rsidRPr="00527DD2">
        <w:rPr>
          <w:rFonts w:ascii="Garamond" w:hAnsi="Garamond" w:cs="Courier New"/>
          <w:sz w:val="20"/>
          <w:szCs w:val="20"/>
        </w:rPr>
        <w:t xml:space="preserve">à ma disposition.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viendra, au moment où nous aurons à attaquer certain registre et dès main</w:t>
      </w:r>
      <w:r w:rsidRPr="00527DD2">
        <w:rPr>
          <w:rFonts w:ascii="Garamond" w:hAnsi="Garamond" w:cs="Courier New"/>
          <w:sz w:val="20"/>
          <w:szCs w:val="20"/>
        </w:rPr>
        <w:softHyphen/>
        <w:t>tenant je veux tout de même marquer ce qui empêche d'ad</w:t>
      </w:r>
      <w:r w:rsidRPr="00527DD2">
        <w:rPr>
          <w:rFonts w:ascii="Garamond" w:hAnsi="Garamond" w:cs="Courier New"/>
          <w:sz w:val="20"/>
          <w:szCs w:val="20"/>
        </w:rPr>
        <w:softHyphen/>
        <w:t>mettre certaines interprétations qui ont été données de ma fonction de la métaphore…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veux dire de celles dont je viens de vous donner l'exemple le moins ambigu</w:t>
      </w:r>
    </w:p>
    <w:p w:rsidR="0047305D" w:rsidRPr="00527DD2" w:rsidRDefault="0047305D" w:rsidP="00A7227A">
      <w:pPr>
        <w:rPr>
          <w:rFonts w:ascii="Garamond" w:hAnsi="Garamond"/>
          <w:sz w:val="20"/>
          <w:szCs w:val="20"/>
        </w:rPr>
      </w:pPr>
      <w:r w:rsidRPr="00527DD2">
        <w:rPr>
          <w:rFonts w:ascii="Garamond" w:hAnsi="Garamond" w:cs="Courier New"/>
          <w:sz w:val="20"/>
          <w:szCs w:val="20"/>
        </w:rPr>
        <w:t xml:space="preserve">…de la confondre avec quoi que ce soit qui en fasse une sorte de </w:t>
      </w:r>
      <w:r w:rsidRPr="00527DD2">
        <w:rPr>
          <w:rFonts w:ascii="Garamond" w:hAnsi="Garamond" w:cs="Courier New"/>
          <w:i/>
          <w:sz w:val="20"/>
          <w:szCs w:val="20"/>
        </w:rPr>
        <w:t>rapport proportionnel</w:t>
      </w:r>
      <w:r w:rsidRPr="00527DD2">
        <w:rPr>
          <w:rFonts w:ascii="Garamond" w:hAnsi="Garamond" w:cs="Courier New"/>
          <w:sz w:val="20"/>
          <w:szCs w:val="20"/>
        </w:rPr>
        <w:t>.</w:t>
      </w:r>
    </w:p>
    <w:p w:rsidR="005572CE" w:rsidRPr="00527DD2" w:rsidRDefault="005572CE" w:rsidP="005572CE">
      <w:pPr>
        <w:rPr>
          <w:rFonts w:ascii="Garamond" w:hAnsi="Garamond"/>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Quand j'ai écrit que la substitution…</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le fait d'</w:t>
      </w:r>
      <w:r w:rsidRPr="00527DD2">
        <w:rPr>
          <w:rFonts w:ascii="Garamond" w:hAnsi="Garamond"/>
          <w:i/>
          <w:sz w:val="20"/>
          <w:szCs w:val="20"/>
        </w:rPr>
        <w:t>enter</w:t>
      </w:r>
      <w:r w:rsidRPr="00527DD2">
        <w:rPr>
          <w:rStyle w:val="Appelnotedebasdep"/>
          <w:rFonts w:ascii="Garamond" w:hAnsi="Garamond"/>
          <w:b/>
          <w:bCs/>
          <w:color w:val="FF3300"/>
          <w:sz w:val="20"/>
          <w:szCs w:val="20"/>
        </w:rPr>
        <w:footnoteReference w:id="7"/>
      </w:r>
      <w:r w:rsidRPr="00527DD2">
        <w:rPr>
          <w:rFonts w:ascii="Garamond" w:hAnsi="Garamond" w:cs="Courier New"/>
          <w:sz w:val="20"/>
          <w:szCs w:val="20"/>
        </w:rPr>
        <w:t xml:space="preserve"> un signifiant substitué à un autre signifiant sur la chaîne signifiante</w:t>
      </w:r>
    </w:p>
    <w:p w:rsidR="00A7227A" w:rsidRDefault="0047305D">
      <w:pPr>
        <w:rPr>
          <w:rFonts w:ascii="Garamond" w:hAnsi="Garamond" w:cs="Courier New"/>
          <w:sz w:val="20"/>
          <w:szCs w:val="20"/>
        </w:rPr>
      </w:pPr>
      <w:r w:rsidRPr="00527DD2">
        <w:rPr>
          <w:rFonts w:ascii="Garamond" w:hAnsi="Garamond" w:cs="Courier New"/>
          <w:sz w:val="20"/>
          <w:szCs w:val="20"/>
        </w:rPr>
        <w:t>…c’est la source et l'origi</w:t>
      </w:r>
      <w:r w:rsidRPr="00527DD2">
        <w:rPr>
          <w:rFonts w:ascii="Garamond" w:hAnsi="Garamond" w:cs="Courier New"/>
          <w:sz w:val="20"/>
          <w:szCs w:val="20"/>
        </w:rPr>
        <w:softHyphen/>
        <w:t>ne de toute signification, ce que j'ai articulé s'inter</w:t>
      </w:r>
      <w:r w:rsidRPr="00527DD2">
        <w:rPr>
          <w:rFonts w:ascii="Garamond" w:hAnsi="Garamond" w:cs="Courier New"/>
          <w:sz w:val="20"/>
          <w:szCs w:val="20"/>
        </w:rPr>
        <w:softHyphen/>
        <w:t xml:space="preserve">prète correctement sous la forme où, aujourd'hui, </w:t>
      </w:r>
    </w:p>
    <w:p w:rsidR="00A7227A" w:rsidRDefault="0047305D">
      <w:pPr>
        <w:rPr>
          <w:rFonts w:ascii="Garamond" w:hAnsi="Garamond" w:cs="Courier New"/>
          <w:sz w:val="20"/>
          <w:szCs w:val="20"/>
        </w:rPr>
      </w:pPr>
      <w:r w:rsidRPr="00527DD2">
        <w:rPr>
          <w:rFonts w:ascii="Garamond" w:hAnsi="Garamond" w:cs="Courier New"/>
          <w:sz w:val="20"/>
          <w:szCs w:val="20"/>
        </w:rPr>
        <w:t xml:space="preserve">par le surgissement de ce </w:t>
      </w:r>
      <w:r w:rsidRPr="00527DD2">
        <w:rPr>
          <w:rFonts w:ascii="Garamond" w:hAnsi="Garamond" w:cs="Courier New"/>
          <w:i/>
          <w:sz w:val="20"/>
          <w:szCs w:val="20"/>
        </w:rPr>
        <w:t>sujet barré</w:t>
      </w:r>
      <w:r w:rsidRPr="00527DD2">
        <w:rPr>
          <w:rFonts w:ascii="Garamond" w:hAnsi="Garamond" w:cs="Courier New"/>
          <w:sz w:val="20"/>
          <w:szCs w:val="20"/>
        </w:rPr>
        <w:t xml:space="preserve"> comme tel, je vous ai donné la formule. </w:t>
      </w:r>
    </w:p>
    <w:p w:rsidR="00A7227A" w:rsidRDefault="00A7227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exige de nous la tâche de lui donner </w:t>
      </w:r>
      <w:r w:rsidRPr="00527DD2">
        <w:rPr>
          <w:rFonts w:ascii="Garamond" w:hAnsi="Garamond" w:cs="Courier New"/>
          <w:i/>
          <w:sz w:val="20"/>
          <w:szCs w:val="20"/>
        </w:rPr>
        <w:t>son statut logique</w:t>
      </w:r>
      <w:r w:rsidRPr="00527DD2">
        <w:rPr>
          <w:rFonts w:ascii="Garamond" w:hAnsi="Garamond" w:cs="Courier New"/>
          <w:sz w:val="20"/>
          <w:szCs w:val="20"/>
        </w:rPr>
        <w:t xml:space="preserve">. </w:t>
      </w:r>
    </w:p>
    <w:p w:rsidR="00C81E59" w:rsidRPr="00527DD2" w:rsidRDefault="00C81E59">
      <w:pPr>
        <w:rPr>
          <w:rFonts w:ascii="Garamond" w:hAnsi="Garamond" w:cs="Courier New"/>
          <w:sz w:val="20"/>
          <w:szCs w:val="20"/>
        </w:rPr>
      </w:pPr>
    </w:p>
    <w:p w:rsidR="00C81E59" w:rsidRPr="00527DD2" w:rsidRDefault="0047305D">
      <w:pPr>
        <w:rPr>
          <w:rFonts w:ascii="Garamond" w:hAnsi="Garamond" w:cs="Courier New"/>
          <w:sz w:val="20"/>
          <w:szCs w:val="20"/>
        </w:rPr>
      </w:pPr>
      <w:r w:rsidRPr="00527DD2">
        <w:rPr>
          <w:rFonts w:ascii="Garamond" w:hAnsi="Garamond" w:cs="Courier New"/>
          <w:sz w:val="20"/>
          <w:szCs w:val="20"/>
        </w:rPr>
        <w:lastRenderedPageBreak/>
        <w:t>Mais pour vous montrer tout de suite l'exemple de l'urgence d'une telle tâche, ou seulement de sa nécessité, observez que la confusion fut faite de ce rapport à quatre :</w:t>
      </w:r>
    </w:p>
    <w:p w:rsidR="0047305D" w:rsidRPr="00527DD2" w:rsidRDefault="00C81E59" w:rsidP="00A7227A">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6CD542D" wp14:editId="4E2322DB">
            <wp:extent cx="626534" cy="437579"/>
            <wp:effectExtent l="0" t="0" r="0" b="0"/>
            <wp:docPr id="11" name="Image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cstate="print"/>
                    <a:stretch>
                      <a:fillRect/>
                    </a:stretch>
                  </pic:blipFill>
                  <pic:spPr>
                    <a:xfrm>
                      <a:off x="0" y="0"/>
                      <a:ext cx="628198" cy="438741"/>
                    </a:xfrm>
                    <a:prstGeom prst="rect">
                      <a:avLst/>
                    </a:prstGeom>
                  </pic:spPr>
                </pic:pic>
              </a:graphicData>
            </a:graphic>
          </wp:inline>
        </w:drawing>
      </w:r>
    </w:p>
    <w:p w:rsidR="00C81E59" w:rsidRPr="00527DD2" w:rsidRDefault="00C81E59">
      <w:pPr>
        <w:ind w:left="2832" w:firstLine="708"/>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Pr="00A7227A">
        <w:rPr>
          <w:color w:val="0000CC"/>
          <w:sz w:val="20"/>
          <w:szCs w:val="20"/>
        </w:rPr>
        <w:t>S'</w:t>
      </w:r>
      <w:r w:rsidRPr="00527DD2">
        <w:rPr>
          <w:rFonts w:ascii="Garamond" w:hAnsi="Garamond" w:cs="Courier New"/>
          <w:sz w:val="20"/>
          <w:szCs w:val="20"/>
        </w:rPr>
        <w:t xml:space="preserve">, les deux </w:t>
      </w:r>
      <w:r w:rsidRPr="00A7227A">
        <w:rPr>
          <w:color w:val="0000CC"/>
          <w:sz w:val="20"/>
          <w:szCs w:val="20"/>
        </w:rPr>
        <w:t>S</w:t>
      </w:r>
      <w:r w:rsidRPr="00527DD2">
        <w:rPr>
          <w:rFonts w:ascii="Garamond" w:hAnsi="Garamond" w:cs="Courier New"/>
          <w:sz w:val="20"/>
          <w:szCs w:val="20"/>
        </w:rPr>
        <w:t xml:space="preserve"> et le petit </w:t>
      </w:r>
      <w:r w:rsidRPr="00A7227A">
        <w:rPr>
          <w:color w:val="0000CC"/>
          <w:sz w:val="20"/>
          <w:szCs w:val="20"/>
        </w:rPr>
        <w:t>s</w:t>
      </w:r>
      <w:r w:rsidRPr="00527DD2">
        <w:rPr>
          <w:rFonts w:ascii="Garamond" w:hAnsi="Garamond" w:cs="Courier New"/>
          <w:sz w:val="20"/>
          <w:szCs w:val="20"/>
        </w:rPr>
        <w:t xml:space="preserve"> du signifié</w:t>
      </w:r>
      <w:r w:rsidR="00146045" w:rsidRPr="00527DD2">
        <w:rPr>
          <w:rFonts w:ascii="Garamond" w:hAnsi="Garamond" w:cs="Courier New"/>
          <w:sz w:val="20"/>
          <w:szCs w:val="20"/>
        </w:rPr>
        <w:t>,</w:t>
      </w:r>
      <w:r w:rsidRPr="00527DD2">
        <w:rPr>
          <w:rFonts w:ascii="Garamond" w:hAnsi="Garamond" w:cs="Courier New"/>
          <w:sz w:val="20"/>
          <w:szCs w:val="20"/>
        </w:rPr>
        <w:t xml:space="preserve"> avec cette relation de proportion où un de mes interlocu</w:t>
      </w:r>
      <w:r w:rsidRPr="00527DD2">
        <w:rPr>
          <w:rFonts w:ascii="Garamond" w:hAnsi="Garamond" w:cs="Courier New"/>
          <w:sz w:val="20"/>
          <w:szCs w:val="20"/>
        </w:rPr>
        <w:softHyphen/>
        <w:t xml:space="preserve">teurs…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 PERELMAN, l'auteur d'une théorie de l'argu</w:t>
      </w:r>
      <w:r w:rsidRPr="00527DD2">
        <w:rPr>
          <w:rFonts w:ascii="Garamond" w:hAnsi="Garamond" w:cs="Courier New"/>
          <w:sz w:val="20"/>
          <w:szCs w:val="20"/>
        </w:rPr>
        <w:softHyphen/>
        <w:t>mentation, promouvant à nouveau une rhétorique abandon</w:t>
      </w:r>
      <w:r w:rsidRPr="00527DD2">
        <w:rPr>
          <w:rFonts w:ascii="Garamond" w:hAnsi="Garamond" w:cs="Courier New"/>
          <w:sz w:val="20"/>
          <w:szCs w:val="20"/>
        </w:rPr>
        <w:softHyphen/>
        <w:t>née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…articule la métaphore, y voyant la fonction de l'analogie et que c'est du rapport d'un signifiant à un autre en tant qu'un troisième le reproduit en faisant surgir un signifié idéal, qu'il fonde la fonction de la métaphore. À quoi j'ai répondu, en son temps. </w:t>
      </w:r>
    </w:p>
    <w:p w:rsidR="00A5431F" w:rsidRDefault="0047305D">
      <w:pPr>
        <w:rPr>
          <w:rFonts w:ascii="Garamond" w:hAnsi="Garamond" w:cs="Courier New"/>
          <w:sz w:val="20"/>
          <w:szCs w:val="20"/>
        </w:rPr>
      </w:pPr>
      <w:r w:rsidRPr="00527DD2">
        <w:rPr>
          <w:rFonts w:ascii="Garamond" w:hAnsi="Garamond" w:cs="Courier New"/>
          <w:sz w:val="20"/>
          <w:szCs w:val="20"/>
        </w:rPr>
        <w:t>C'est uni</w:t>
      </w:r>
      <w:r w:rsidRPr="00527DD2">
        <w:rPr>
          <w:rFonts w:ascii="Garamond" w:hAnsi="Garamond" w:cs="Courier New"/>
          <w:sz w:val="20"/>
          <w:szCs w:val="20"/>
        </w:rPr>
        <w:softHyphen/>
        <w:t xml:space="preserve">quement d'une telle métaphore que peut surgir la formule qui a été donnée, à savoir : </w:t>
      </w:r>
    </w:p>
    <w:p w:rsidR="00A7227A" w:rsidRPr="00527DD2" w:rsidRDefault="00A7227A">
      <w:pPr>
        <w:rPr>
          <w:rFonts w:ascii="Garamond" w:hAnsi="Garamond" w:cs="Courier New"/>
          <w:sz w:val="20"/>
          <w:szCs w:val="20"/>
        </w:rPr>
      </w:pPr>
    </w:p>
    <w:p w:rsidR="0047305D" w:rsidRPr="00527DD2" w:rsidRDefault="009E04B2">
      <w:pPr>
        <w:ind w:left="3540" w:firstLine="708"/>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6964FF8" wp14:editId="5F86CF95">
            <wp:extent cx="554567" cy="785634"/>
            <wp:effectExtent l="0" t="0" r="0" b="0"/>
            <wp:docPr id="13" name="Image 13"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s titre"/>
                    <pic:cNvPicPr>
                      <a:picLocks noChangeAspect="1" noChangeArrowheads="1"/>
                    </pic:cNvPicPr>
                  </pic:nvPicPr>
                  <pic:blipFill>
                    <a:blip r:embed="rId24" cstate="print"/>
                    <a:srcRect/>
                    <a:stretch>
                      <a:fillRect/>
                    </a:stretch>
                  </pic:blipFill>
                  <pic:spPr bwMode="auto">
                    <a:xfrm>
                      <a:off x="0" y="0"/>
                      <a:ext cx="557876" cy="790322"/>
                    </a:xfrm>
                    <a:prstGeom prst="rect">
                      <a:avLst/>
                    </a:prstGeom>
                    <a:noFill/>
                    <a:ln w="9525">
                      <a:noFill/>
                      <a:miter lim="800000"/>
                      <a:headEnd/>
                      <a:tailEnd/>
                    </a:ln>
                  </pic:spPr>
                </pic:pic>
              </a:graphicData>
            </a:graphic>
          </wp:inline>
        </w:drawing>
      </w:r>
    </w:p>
    <w:p w:rsidR="00A5431F" w:rsidRPr="00527DD2" w:rsidRDefault="00A5431F">
      <w:pPr>
        <w:ind w:left="3540" w:firstLine="708"/>
        <w:rPr>
          <w:rFonts w:ascii="Garamond" w:hAnsi="Garamond" w:cs="Courier New"/>
          <w:sz w:val="20"/>
          <w:szCs w:val="20"/>
        </w:rPr>
      </w:pPr>
    </w:p>
    <w:p w:rsidR="00A7227A" w:rsidRDefault="0047305D">
      <w:pPr>
        <w:rPr>
          <w:rFonts w:ascii="Garamond" w:hAnsi="Garamond" w:cs="Courier New"/>
          <w:i/>
          <w:sz w:val="20"/>
          <w:szCs w:val="20"/>
        </w:rPr>
      </w:pPr>
      <w:r w:rsidRPr="00527DD2">
        <w:rPr>
          <w:rFonts w:ascii="Garamond" w:hAnsi="Garamond" w:cs="Courier New"/>
          <w:sz w:val="20"/>
          <w:szCs w:val="20"/>
        </w:rPr>
        <w:t>S' sur le petit s de la signification trônant au haut d'un premier registre d'inscription dont l'</w:t>
      </w:r>
      <w:r w:rsidRPr="00527DD2">
        <w:rPr>
          <w:rFonts w:ascii="Garamond" w:hAnsi="Garamond"/>
          <w:i/>
          <w:sz w:val="20"/>
          <w:szCs w:val="20"/>
        </w:rPr>
        <w:t>Underdrawn</w:t>
      </w:r>
      <w:r w:rsidRPr="00527DD2">
        <w:rPr>
          <w:rFonts w:ascii="Garamond" w:hAnsi="Garamond" w:cs="Courier New"/>
          <w:i/>
          <w:sz w:val="20"/>
          <w:szCs w:val="20"/>
        </w:rPr>
        <w:t xml:space="preserve">, </w:t>
      </w:r>
      <w:r w:rsidRPr="00527DD2">
        <w:rPr>
          <w:rFonts w:ascii="Garamond" w:hAnsi="Garamond" w:cs="Courier New"/>
          <w:sz w:val="20"/>
          <w:szCs w:val="20"/>
        </w:rPr>
        <w:t>dont l'</w:t>
      </w:r>
      <w:r w:rsidRPr="00527DD2">
        <w:rPr>
          <w:rFonts w:ascii="Garamond" w:hAnsi="Garamond"/>
          <w:i/>
          <w:sz w:val="20"/>
          <w:szCs w:val="20"/>
        </w:rPr>
        <w:t>Unterdrück</w:t>
      </w:r>
      <w:r w:rsidRPr="00527DD2">
        <w:rPr>
          <w:rFonts w:ascii="Garamond" w:hAnsi="Garamond" w:cs="Courier New"/>
          <w:i/>
          <w:sz w:val="20"/>
          <w:szCs w:val="20"/>
        </w:rPr>
        <w:t xml:space="preserve">t, </w:t>
      </w:r>
    </w:p>
    <w:p w:rsidR="00A7227A" w:rsidRDefault="0047305D">
      <w:pPr>
        <w:rPr>
          <w:rFonts w:ascii="Garamond" w:hAnsi="Garamond" w:cs="Courier New"/>
          <w:sz w:val="20"/>
          <w:szCs w:val="20"/>
        </w:rPr>
      </w:pPr>
      <w:r w:rsidRPr="00527DD2">
        <w:rPr>
          <w:rFonts w:ascii="Garamond" w:hAnsi="Garamond" w:cs="Courier New"/>
          <w:sz w:val="20"/>
          <w:szCs w:val="20"/>
        </w:rPr>
        <w:t xml:space="preserve">dont l'autre registre substantifiant l'inconscient, serait constitué par ce rapport étrange d'un signifiant à un autre signifiant, </w:t>
      </w:r>
    </w:p>
    <w:p w:rsidR="0047305D" w:rsidRPr="00527DD2" w:rsidRDefault="0047305D">
      <w:pPr>
        <w:rPr>
          <w:rFonts w:ascii="Garamond" w:hAnsi="Garamond" w:cs="Courier New"/>
          <w:sz w:val="20"/>
          <w:szCs w:val="20"/>
        </w:rPr>
      </w:pPr>
      <w:r w:rsidRPr="00527DD2">
        <w:rPr>
          <w:rFonts w:ascii="Garamond" w:hAnsi="Garamond" w:cs="Courier New"/>
          <w:sz w:val="20"/>
          <w:szCs w:val="20"/>
        </w:rPr>
        <w:t>dont on nous ajoute que c'est de là que le langage prendrait son lest.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formule </w:t>
      </w:r>
      <w:r w:rsidRPr="006848B0">
        <w:rPr>
          <w:rFonts w:ascii="Garamond" w:hAnsi="Garamond" w:cs="Courier New"/>
          <w:i/>
          <w:sz w:val="20"/>
          <w:szCs w:val="20"/>
        </w:rPr>
        <w:t>dite</w:t>
      </w:r>
      <w:r w:rsidR="005572CE" w:rsidRPr="006848B0">
        <w:rPr>
          <w:rFonts w:ascii="Garamond" w:hAnsi="Garamond" w:cs="Courier New"/>
          <w:i/>
          <w:sz w:val="20"/>
          <w:szCs w:val="20"/>
        </w:rPr>
        <w:t xml:space="preserve"> du</w:t>
      </w:r>
      <w:r w:rsidRPr="006848B0">
        <w:rPr>
          <w:rFonts w:ascii="Garamond" w:hAnsi="Garamond" w:cs="Courier New"/>
          <w:i/>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langage réduit</w:t>
      </w:r>
      <w:r w:rsidR="005572CE" w:rsidRPr="00527DD2">
        <w:rPr>
          <w:rFonts w:ascii="Garamond" w:hAnsi="Garamond" w:cs="Courier New"/>
          <w:sz w:val="20"/>
          <w:szCs w:val="20"/>
        </w:rPr>
        <w:t xml:space="preserve"> </w:t>
      </w:r>
      <w:r w:rsidRPr="00527DD2">
        <w:rPr>
          <w:rFonts w:ascii="Garamond" w:hAnsi="Garamond" w:cs="Courier New"/>
          <w:sz w:val="20"/>
          <w:szCs w:val="20"/>
        </w:rPr>
        <w:t>», je pense que vous le sentez maintenant, repose sur une erreur, qui est d'induire dans ce rapport à quatre</w:t>
      </w:r>
      <w:r w:rsidR="00A5431F" w:rsidRPr="00527DD2">
        <w:rPr>
          <w:rFonts w:ascii="Garamond" w:hAnsi="Garamond" w:cs="Courier New"/>
          <w:sz w:val="20"/>
          <w:szCs w:val="20"/>
        </w:rPr>
        <w:t>,</w:t>
      </w:r>
      <w:r w:rsidR="00302DF4" w:rsidRPr="00527DD2">
        <w:rPr>
          <w:rFonts w:ascii="Garamond" w:hAnsi="Garamond" w:cs="Courier New"/>
          <w:sz w:val="20"/>
          <w:szCs w:val="20"/>
        </w:rPr>
        <w:t xml:space="preserve"> </w:t>
      </w:r>
      <w:r w:rsidRPr="00527DD2">
        <w:rPr>
          <w:rFonts w:ascii="Garamond" w:hAnsi="Garamond" w:cs="Courier New"/>
          <w:sz w:val="20"/>
          <w:szCs w:val="20"/>
        </w:rPr>
        <w:t xml:space="preserve">la structure d'une </w:t>
      </w:r>
      <w:r w:rsidRPr="00527DD2">
        <w:rPr>
          <w:rFonts w:ascii="Garamond" w:hAnsi="Garamond" w:cs="Courier New"/>
          <w:i/>
          <w:iCs/>
          <w:sz w:val="20"/>
          <w:szCs w:val="20"/>
        </w:rPr>
        <w:t>proportionnalité</w:t>
      </w:r>
      <w:r w:rsidR="006848B0">
        <w:rPr>
          <w:rFonts w:ascii="Garamond" w:hAnsi="Garamond" w:cs="Courier New"/>
          <w:sz w:val="20"/>
          <w:szCs w:val="20"/>
        </w:rPr>
        <w:t xml:space="preserve">. </w:t>
      </w:r>
      <w:r w:rsidRPr="00527DD2">
        <w:rPr>
          <w:rFonts w:ascii="Garamond" w:hAnsi="Garamond" w:cs="Courier New"/>
          <w:sz w:val="20"/>
          <w:szCs w:val="20"/>
        </w:rPr>
        <w:t xml:space="preserve">On voit mal </w:t>
      </w:r>
      <w:r w:rsidR="006848B0">
        <w:rPr>
          <w:rFonts w:ascii="Garamond" w:hAnsi="Garamond" w:cs="Courier New"/>
          <w:sz w:val="20"/>
          <w:szCs w:val="20"/>
        </w:rPr>
        <w:t>-</w:t>
      </w:r>
      <w:r w:rsidRPr="00527DD2">
        <w:rPr>
          <w:rFonts w:ascii="Garamond" w:hAnsi="Garamond" w:cs="Courier New"/>
          <w:sz w:val="20"/>
          <w:szCs w:val="20"/>
        </w:rPr>
        <w:t xml:space="preserve"> aussi bien </w:t>
      </w:r>
      <w:r w:rsidR="006848B0">
        <w:rPr>
          <w:rFonts w:ascii="Garamond" w:hAnsi="Garamond" w:cs="Courier New"/>
          <w:sz w:val="20"/>
          <w:szCs w:val="20"/>
        </w:rPr>
        <w:t>-</w:t>
      </w:r>
      <w:r w:rsidRPr="00527DD2">
        <w:rPr>
          <w:rFonts w:ascii="Garamond" w:hAnsi="Garamond" w:cs="Courier New"/>
          <w:sz w:val="20"/>
          <w:szCs w:val="20"/>
        </w:rPr>
        <w:t xml:space="preserve"> ce qui peut en sortir, puisque aussi bien le rapport </w:t>
      </w:r>
      <w:r w:rsidRPr="006848B0">
        <w:rPr>
          <w:color w:val="0000CC"/>
          <w:sz w:val="20"/>
          <w:szCs w:val="20"/>
        </w:rPr>
        <w:t>S/S</w:t>
      </w:r>
      <w:r w:rsidRPr="00527DD2">
        <w:rPr>
          <w:rFonts w:ascii="Garamond" w:hAnsi="Garamond" w:cs="Courier New"/>
          <w:sz w:val="20"/>
          <w:szCs w:val="20"/>
        </w:rPr>
        <w:t xml:space="preserve"> devient alors plutôt difficile à interpréter. Mais nous ne voyons, dans cette référence à un </w:t>
      </w:r>
      <w:r w:rsidR="005572CE" w:rsidRPr="00527DD2">
        <w:rPr>
          <w:rFonts w:ascii="Garamond" w:hAnsi="Garamond" w:cs="Courier New"/>
          <w:sz w:val="20"/>
          <w:szCs w:val="20"/>
        </w:rPr>
        <w:t xml:space="preserve">« </w:t>
      </w:r>
      <w:r w:rsidR="005572CE" w:rsidRPr="00527DD2">
        <w:rPr>
          <w:rFonts w:ascii="Garamond" w:hAnsi="Garamond"/>
          <w:i/>
          <w:sz w:val="20"/>
          <w:szCs w:val="20"/>
        </w:rPr>
        <w:t>langage réduit</w:t>
      </w:r>
      <w:r w:rsidR="005572CE" w:rsidRPr="00527DD2">
        <w:rPr>
          <w:rFonts w:ascii="Garamond" w:hAnsi="Garamond" w:cs="Courier New"/>
          <w:sz w:val="20"/>
          <w:szCs w:val="20"/>
        </w:rPr>
        <w:t xml:space="preserve"> »</w:t>
      </w:r>
      <w:r w:rsidRPr="00527DD2">
        <w:rPr>
          <w:rFonts w:ascii="Garamond" w:hAnsi="Garamond" w:cs="Courier New"/>
          <w:sz w:val="20"/>
          <w:szCs w:val="20"/>
        </w:rPr>
        <w:t>, d'autre des</w:t>
      </w:r>
      <w:r w:rsidRPr="00527DD2">
        <w:rPr>
          <w:rFonts w:ascii="Garamond" w:hAnsi="Garamond" w:cs="Courier New"/>
          <w:sz w:val="20"/>
          <w:szCs w:val="20"/>
        </w:rPr>
        <w:softHyphen/>
        <w:t xml:space="preserve">sein </w:t>
      </w:r>
      <w:r w:rsidR="006848B0">
        <w:rPr>
          <w:rFonts w:ascii="Garamond" w:hAnsi="Garamond" w:cs="Courier New"/>
          <w:sz w:val="20"/>
          <w:szCs w:val="20"/>
        </w:rPr>
        <w:t>-</w:t>
      </w:r>
      <w:r w:rsidR="005572CE" w:rsidRPr="00527DD2">
        <w:rPr>
          <w:rFonts w:ascii="Garamond" w:hAnsi="Garamond" w:cs="Courier New"/>
          <w:sz w:val="20"/>
          <w:szCs w:val="20"/>
        </w:rPr>
        <w:t xml:space="preserve"> </w:t>
      </w:r>
      <w:r w:rsidRPr="00527DD2">
        <w:rPr>
          <w:rFonts w:ascii="Garamond" w:hAnsi="Garamond" w:cs="Courier New"/>
          <w:sz w:val="20"/>
          <w:szCs w:val="20"/>
        </w:rPr>
        <w:t>d'ailleurs avoué</w:t>
      </w:r>
      <w:r w:rsidR="005572CE" w:rsidRPr="00527DD2">
        <w:rPr>
          <w:rFonts w:ascii="Garamond" w:hAnsi="Garamond" w:cs="Courier New"/>
          <w:sz w:val="20"/>
          <w:szCs w:val="20"/>
        </w:rPr>
        <w:t xml:space="preserve"> </w:t>
      </w:r>
      <w:r w:rsidR="006848B0">
        <w:rPr>
          <w:rFonts w:ascii="Garamond" w:hAnsi="Garamond" w:cs="Courier New"/>
          <w:sz w:val="20"/>
          <w:szCs w:val="20"/>
        </w:rPr>
        <w:t>-</w:t>
      </w:r>
      <w:r w:rsidRPr="00527DD2">
        <w:rPr>
          <w:rFonts w:ascii="Garamond" w:hAnsi="Garamond" w:cs="Courier New"/>
          <w:sz w:val="20"/>
          <w:szCs w:val="20"/>
        </w:rPr>
        <w:t xml:space="preserve"> que de réduire notre formule que « </w:t>
      </w:r>
      <w:r w:rsidRPr="00527DD2">
        <w:rPr>
          <w:rFonts w:ascii="Garamond" w:hAnsi="Garamond"/>
          <w:i/>
          <w:sz w:val="20"/>
          <w:szCs w:val="20"/>
        </w:rPr>
        <w:t>l'inconscient est structuré comme un langage</w:t>
      </w:r>
      <w:r w:rsidRPr="00527DD2">
        <w:rPr>
          <w:rFonts w:ascii="Garamond" w:hAnsi="Garamond" w:cs="Courier New"/>
          <w:sz w:val="20"/>
          <w:szCs w:val="20"/>
        </w:rPr>
        <w:t> »</w:t>
      </w:r>
      <w:r w:rsidR="005572CE" w:rsidRPr="00527DD2">
        <w:rPr>
          <w:rFonts w:ascii="Garamond" w:hAnsi="Garamond" w:cs="Courier New"/>
          <w:sz w:val="20"/>
          <w:szCs w:val="20"/>
        </w:rPr>
        <w:t>,</w:t>
      </w:r>
      <w:r w:rsidRPr="00527DD2">
        <w:rPr>
          <w:rFonts w:ascii="Garamond" w:hAnsi="Garamond" w:cs="Courier New"/>
          <w:sz w:val="20"/>
          <w:szCs w:val="20"/>
        </w:rPr>
        <w:t xml:space="preserve"> </w:t>
      </w:r>
      <w:r w:rsidRPr="006848B0">
        <w:rPr>
          <w:rFonts w:ascii="Garamond" w:hAnsi="Garamond" w:cs="Courier New"/>
          <w:i/>
          <w:sz w:val="20"/>
          <w:szCs w:val="20"/>
        </w:rPr>
        <w:t>la</w:t>
      </w:r>
      <w:r w:rsidRPr="006848B0">
        <w:rPr>
          <w:rFonts w:ascii="Garamond" w:hAnsi="Garamond" w:cs="Courier New"/>
          <w:i/>
          <w:sz w:val="20"/>
          <w:szCs w:val="20"/>
        </w:rPr>
        <w:softHyphen/>
        <w:t>quelle</w:t>
      </w:r>
      <w:r w:rsidRPr="00527DD2">
        <w:rPr>
          <w:rFonts w:ascii="Garamond" w:hAnsi="Garamond" w:cs="Courier New"/>
          <w:sz w:val="20"/>
          <w:szCs w:val="20"/>
        </w:rPr>
        <w:t xml:space="preserve">, plus que jamais, </w:t>
      </w:r>
      <w:r w:rsidRPr="006848B0">
        <w:rPr>
          <w:rFonts w:ascii="Garamond" w:hAnsi="Garamond" w:cs="Courier New"/>
          <w:i/>
          <w:sz w:val="20"/>
          <w:szCs w:val="20"/>
        </w:rPr>
        <w:t>est à prendre au pied de la let</w:t>
      </w:r>
      <w:r w:rsidRPr="006848B0">
        <w:rPr>
          <w:rFonts w:ascii="Garamond" w:hAnsi="Garamond" w:cs="Courier New"/>
          <w:i/>
          <w:sz w:val="20"/>
          <w:szCs w:val="20"/>
        </w:rPr>
        <w:softHyphen/>
        <w:t>tre</w:t>
      </w:r>
      <w:r w:rsidRPr="00527DD2">
        <w:rPr>
          <w:rFonts w:ascii="Garamond" w:hAnsi="Garamond" w:cs="Courier New"/>
          <w:sz w:val="20"/>
          <w:szCs w:val="20"/>
        </w:rPr>
        <w:t>.</w:t>
      </w:r>
    </w:p>
    <w:p w:rsidR="00C81E59" w:rsidRPr="00527DD2" w:rsidRDefault="00C81E59">
      <w:pPr>
        <w:rPr>
          <w:rFonts w:ascii="Garamond" w:hAnsi="Garamond" w:cs="Courier New"/>
          <w:sz w:val="20"/>
          <w:szCs w:val="20"/>
        </w:rPr>
      </w:pPr>
    </w:p>
    <w:p w:rsidR="006848B0" w:rsidRDefault="0047305D">
      <w:pPr>
        <w:rPr>
          <w:rFonts w:ascii="Garamond" w:hAnsi="Garamond" w:cs="Courier New"/>
          <w:sz w:val="20"/>
          <w:szCs w:val="20"/>
        </w:rPr>
      </w:pPr>
      <w:r w:rsidRPr="00527DD2">
        <w:rPr>
          <w:rFonts w:ascii="Garamond" w:hAnsi="Garamond" w:cs="Courier New"/>
          <w:sz w:val="20"/>
          <w:szCs w:val="20"/>
        </w:rPr>
        <w:t>Et puisque aujourd’hui, il s'avère que je ne rempli</w:t>
      </w:r>
      <w:r w:rsidRPr="00527DD2">
        <w:rPr>
          <w:rFonts w:ascii="Garamond" w:hAnsi="Garamond" w:cs="Courier New"/>
          <w:sz w:val="20"/>
          <w:szCs w:val="20"/>
        </w:rPr>
        <w:softHyphen/>
        <w:t xml:space="preserve">rai pas les cinq points que je vous ai annoncés, je n'en arrive pas moins à pouvoir </w:t>
      </w:r>
    </w:p>
    <w:p w:rsidR="0047305D" w:rsidRPr="00527DD2" w:rsidRDefault="006848B0">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pour vous </w:t>
      </w:r>
      <w:r>
        <w:rPr>
          <w:rFonts w:ascii="Garamond" w:hAnsi="Garamond" w:cs="Courier New"/>
          <w:sz w:val="20"/>
          <w:szCs w:val="20"/>
        </w:rPr>
        <w:t>-</w:t>
      </w:r>
      <w:r w:rsidR="0047305D" w:rsidRPr="00527DD2">
        <w:rPr>
          <w:rFonts w:ascii="Garamond" w:hAnsi="Garamond" w:cs="Courier New"/>
          <w:sz w:val="20"/>
          <w:szCs w:val="20"/>
        </w:rPr>
        <w:t xml:space="preserve"> scander ce qui est ici à la clef de toute la structure et ce qui rend l'entreprise, qui s'est trouvée ainsi articulée : … </w:t>
      </w:r>
    </w:p>
    <w:p w:rsidR="006848B0" w:rsidRDefault="0047305D">
      <w:pPr>
        <w:ind w:left="708"/>
        <w:rPr>
          <w:rFonts w:ascii="Garamond" w:hAnsi="Garamond" w:cs="Courier New"/>
          <w:sz w:val="20"/>
          <w:szCs w:val="20"/>
        </w:rPr>
      </w:pPr>
      <w:r w:rsidRPr="00527DD2">
        <w:rPr>
          <w:rFonts w:ascii="Garamond" w:hAnsi="Garamond" w:cs="Courier New"/>
          <w:sz w:val="20"/>
          <w:szCs w:val="20"/>
        </w:rPr>
        <w:t>très précisément au début du petit recueil dont je vous par</w:t>
      </w:r>
      <w:r w:rsidRPr="00527DD2">
        <w:rPr>
          <w:rFonts w:ascii="Garamond" w:hAnsi="Garamond" w:cs="Courier New"/>
          <w:sz w:val="20"/>
          <w:szCs w:val="20"/>
        </w:rPr>
        <w:softHyphen/>
        <w:t xml:space="preserve">lais tout à l'heure, qui concerne </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le tournant de mes rapports avec mon audience</w:t>
      </w:r>
      <w:r w:rsidRPr="00527DD2">
        <w:rPr>
          <w:rFonts w:ascii="Garamond" w:hAnsi="Garamond" w:cs="Courier New"/>
          <w:sz w:val="20"/>
          <w:szCs w:val="20"/>
        </w:rPr>
        <w:t xml:space="preserve">, qu'a constitué le </w:t>
      </w:r>
      <w:r w:rsidRPr="00527DD2">
        <w:rPr>
          <w:rFonts w:ascii="Garamond" w:hAnsi="Garamond"/>
          <w:i/>
          <w:sz w:val="20"/>
          <w:szCs w:val="20"/>
        </w:rPr>
        <w:t>Congrès de Bonneval</w:t>
      </w:r>
      <w:r w:rsidRPr="00527DD2">
        <w:rPr>
          <w:rFonts w:ascii="Garamond" w:hAnsi="Garamond" w:cs="Courier New"/>
          <w:sz w:val="20"/>
          <w:szCs w:val="20"/>
        </w:rPr>
        <w:t xml:space="preserve"> </w:t>
      </w:r>
    </w:p>
    <w:p w:rsidR="00A5431F" w:rsidRPr="00527DD2" w:rsidRDefault="0047305D">
      <w:pPr>
        <w:rPr>
          <w:rFonts w:ascii="Garamond" w:hAnsi="Garamond" w:cs="Courier New"/>
          <w:sz w:val="20"/>
          <w:szCs w:val="20"/>
        </w:rPr>
      </w:pPr>
      <w:r w:rsidRPr="00527DD2">
        <w:rPr>
          <w:rFonts w:ascii="Garamond" w:hAnsi="Garamond" w:cs="Courier New"/>
          <w:sz w:val="20"/>
          <w:szCs w:val="20"/>
        </w:rPr>
        <w:t>…il est erroné de structu</w:t>
      </w:r>
      <w:r w:rsidRPr="00527DD2">
        <w:rPr>
          <w:rFonts w:ascii="Garamond" w:hAnsi="Garamond" w:cs="Courier New"/>
          <w:sz w:val="20"/>
          <w:szCs w:val="20"/>
        </w:rPr>
        <w:softHyphen/>
        <w:t xml:space="preserve">rer ainsi, </w:t>
      </w:r>
      <w:r w:rsidRPr="006848B0">
        <w:rPr>
          <w:rFonts w:ascii="Garamond" w:hAnsi="Garamond" w:cs="Courier New"/>
          <w:i/>
          <w:sz w:val="20"/>
          <w:szCs w:val="20"/>
        </w:rPr>
        <w:t xml:space="preserve">sur un prétendu mythe de </w:t>
      </w:r>
      <w:r w:rsidR="00A5431F" w:rsidRPr="006848B0">
        <w:rPr>
          <w:rFonts w:ascii="Garamond" w:hAnsi="Garamond" w:cs="Courier New"/>
          <w:i/>
          <w:sz w:val="20"/>
          <w:szCs w:val="20"/>
        </w:rPr>
        <w:t xml:space="preserve">« </w:t>
      </w:r>
      <w:r w:rsidR="00A5431F" w:rsidRPr="006848B0">
        <w:rPr>
          <w:rFonts w:ascii="Garamond" w:hAnsi="Garamond"/>
          <w:i/>
          <w:sz w:val="20"/>
          <w:szCs w:val="20"/>
        </w:rPr>
        <w:t>langage</w:t>
      </w:r>
      <w:r w:rsidR="00A5431F" w:rsidRPr="00527DD2">
        <w:rPr>
          <w:rFonts w:ascii="Garamond" w:hAnsi="Garamond"/>
          <w:i/>
          <w:sz w:val="20"/>
          <w:szCs w:val="20"/>
        </w:rPr>
        <w:t xml:space="preserve"> réduit</w:t>
      </w:r>
      <w:r w:rsidR="00A5431F" w:rsidRPr="00527DD2">
        <w:rPr>
          <w:rFonts w:ascii="Garamond" w:hAnsi="Garamond" w:cs="Courier New"/>
          <w:sz w:val="20"/>
          <w:szCs w:val="20"/>
        </w:rPr>
        <w:t xml:space="preserve"> »</w:t>
      </w:r>
      <w:r w:rsidRPr="00527DD2">
        <w:rPr>
          <w:rFonts w:ascii="Garamond" w:hAnsi="Garamond" w:cs="Courier New"/>
          <w:sz w:val="20"/>
          <w:szCs w:val="20"/>
        </w:rPr>
        <w:t>, au</w:t>
      </w:r>
      <w:r w:rsidRPr="00527DD2">
        <w:rPr>
          <w:rFonts w:ascii="Garamond" w:hAnsi="Garamond" w:cs="Courier New"/>
          <w:sz w:val="20"/>
          <w:szCs w:val="20"/>
        </w:rPr>
        <w:softHyphen/>
        <w:t>cune déduction de l'inconscient, pour la raison suivan</w:t>
      </w:r>
      <w:r w:rsidRPr="00527DD2">
        <w:rPr>
          <w:rFonts w:ascii="Garamond" w:hAnsi="Garamond" w:cs="Courier New"/>
          <w:sz w:val="20"/>
          <w:szCs w:val="20"/>
        </w:rPr>
        <w:softHyphen/>
        <w:t xml:space="preserve">te : </w:t>
      </w:r>
    </w:p>
    <w:p w:rsidR="0047305D" w:rsidRPr="00527DD2" w:rsidRDefault="0047305D">
      <w:pPr>
        <w:rPr>
          <w:rFonts w:ascii="Garamond" w:hAnsi="Garamond"/>
          <w:i/>
          <w:color w:val="0000CC"/>
          <w:sz w:val="20"/>
          <w:szCs w:val="20"/>
        </w:rPr>
      </w:pPr>
      <w:r w:rsidRPr="00527DD2">
        <w:rPr>
          <w:rFonts w:ascii="Garamond" w:hAnsi="Garamond"/>
          <w:bCs/>
          <w:i/>
          <w:color w:val="0000CC"/>
          <w:sz w:val="20"/>
          <w:szCs w:val="20"/>
        </w:rPr>
        <w:t>il est de la nature de tout et d'aucun signifiant de ne pou</w:t>
      </w:r>
      <w:r w:rsidRPr="00527DD2">
        <w:rPr>
          <w:rFonts w:ascii="Garamond" w:hAnsi="Garamond"/>
          <w:bCs/>
          <w:i/>
          <w:color w:val="0000CC"/>
          <w:sz w:val="20"/>
          <w:szCs w:val="20"/>
        </w:rPr>
        <w:softHyphen/>
        <w:t>voir en aucun cas se signifier lui</w:t>
      </w:r>
      <w:r w:rsidR="006848B0">
        <w:rPr>
          <w:rFonts w:ascii="Garamond" w:hAnsi="Garamond"/>
          <w:bCs/>
          <w:i/>
          <w:color w:val="0000CC"/>
          <w:sz w:val="20"/>
          <w:szCs w:val="20"/>
        </w:rPr>
        <w:t>-</w:t>
      </w:r>
      <w:r w:rsidRPr="00527DD2">
        <w:rPr>
          <w:rFonts w:ascii="Garamond" w:hAnsi="Garamond"/>
          <w:bCs/>
          <w:i/>
          <w:color w:val="0000CC"/>
          <w:sz w:val="20"/>
          <w:szCs w:val="20"/>
        </w:rPr>
        <w:t>même</w:t>
      </w:r>
      <w:r w:rsidRPr="00527DD2">
        <w:rPr>
          <w:rFonts w:ascii="Garamond" w:hAnsi="Garamond"/>
          <w:i/>
          <w:color w:val="0000CC"/>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L'heure est assez avancée pour que je ne vous impo</w:t>
      </w:r>
      <w:r w:rsidRPr="00527DD2">
        <w:rPr>
          <w:rFonts w:ascii="Garamond" w:hAnsi="Garamond" w:cs="Courier New"/>
          <w:sz w:val="20"/>
          <w:szCs w:val="20"/>
        </w:rPr>
        <w:softHyphen/>
        <w:t xml:space="preserve">se pas, dans la hâte, l'écriture de ce point inaugural de toute </w:t>
      </w:r>
      <w:r w:rsidRPr="00527DD2">
        <w:rPr>
          <w:rFonts w:ascii="Garamond" w:hAnsi="Garamond"/>
          <w:i/>
          <w:sz w:val="20"/>
          <w:szCs w:val="20"/>
        </w:rPr>
        <w:t>théorie des ensembles</w:t>
      </w:r>
      <w:r w:rsidRPr="00527DD2">
        <w:rPr>
          <w:rFonts w:ascii="Garamond" w:hAnsi="Garamond" w:cs="Courier New"/>
          <w:sz w:val="20"/>
          <w:szCs w:val="20"/>
        </w:rPr>
        <w:t xml:space="preserve">, qui implique que cette théorie ne peut fonctionner qu'à partir d'un </w:t>
      </w:r>
      <w:r w:rsidRPr="00527DD2">
        <w:rPr>
          <w:rFonts w:ascii="Garamond" w:hAnsi="Garamond"/>
          <w:i/>
          <w:sz w:val="20"/>
          <w:szCs w:val="20"/>
        </w:rPr>
        <w:t>axiome</w:t>
      </w:r>
      <w:r w:rsidRPr="00527DD2">
        <w:rPr>
          <w:rFonts w:ascii="Garamond" w:hAnsi="Garamond" w:cs="Courier New"/>
          <w:sz w:val="20"/>
          <w:szCs w:val="20"/>
        </w:rPr>
        <w:t xml:space="preserve"> dit </w:t>
      </w:r>
      <w:r w:rsidRPr="00527DD2">
        <w:rPr>
          <w:rFonts w:ascii="Garamond" w:hAnsi="Garamond"/>
          <w:i/>
          <w:sz w:val="20"/>
          <w:szCs w:val="20"/>
        </w:rPr>
        <w:t>de spécification</w:t>
      </w:r>
      <w:r w:rsidRPr="00527DD2">
        <w:rPr>
          <w:rFonts w:ascii="Garamond" w:hAnsi="Garamond" w:cs="Courier New"/>
          <w:i/>
          <w:sz w:val="20"/>
          <w:szCs w:val="20"/>
        </w:rPr>
        <w:t xml:space="preserve">. </w:t>
      </w:r>
      <w:r w:rsidRPr="00527DD2">
        <w:rPr>
          <w:rFonts w:ascii="Garamond" w:hAnsi="Garamond" w:cs="Courier New"/>
          <w:sz w:val="20"/>
          <w:szCs w:val="20"/>
        </w:rPr>
        <w:t xml:space="preserve">C'est à savoir qu'il n'y a d'intérêt à faire fonctionner </w:t>
      </w:r>
      <w:r w:rsidRPr="006848B0">
        <w:rPr>
          <w:rFonts w:ascii="Garamond" w:hAnsi="Garamond" w:cs="Courier New"/>
          <w:i/>
          <w:sz w:val="20"/>
          <w:szCs w:val="20"/>
        </w:rPr>
        <w:t>un ensemble</w:t>
      </w:r>
      <w:r w:rsidRPr="00527DD2">
        <w:rPr>
          <w:rFonts w:ascii="Garamond" w:hAnsi="Garamond" w:cs="Courier New"/>
          <w:sz w:val="20"/>
          <w:szCs w:val="20"/>
        </w:rPr>
        <w:t xml:space="preserve"> que s'il existe </w:t>
      </w:r>
      <w:r w:rsidRPr="006848B0">
        <w:rPr>
          <w:rFonts w:ascii="Garamond" w:hAnsi="Garamond" w:cs="Courier New"/>
          <w:i/>
          <w:sz w:val="20"/>
          <w:szCs w:val="20"/>
        </w:rPr>
        <w:t>un autre ensemble</w:t>
      </w:r>
      <w:r w:rsidRPr="00527DD2">
        <w:rPr>
          <w:rFonts w:ascii="Garamond" w:hAnsi="Garamond" w:cs="Courier New"/>
          <w:sz w:val="20"/>
          <w:szCs w:val="20"/>
        </w:rPr>
        <w:t xml:space="preserve"> qui puisse se définir par la définition de certains x dans le premier comme satisfaisant </w:t>
      </w:r>
      <w:r w:rsidRPr="00527DD2">
        <w:rPr>
          <w:rFonts w:ascii="Garamond" w:hAnsi="Garamond"/>
          <w:i/>
          <w:sz w:val="20"/>
          <w:szCs w:val="20"/>
        </w:rPr>
        <w:t>librement</w:t>
      </w:r>
      <w:r w:rsidRPr="00527DD2">
        <w:rPr>
          <w:rFonts w:ascii="Garamond" w:hAnsi="Garamond" w:cs="Courier New"/>
          <w:sz w:val="20"/>
          <w:szCs w:val="20"/>
        </w:rPr>
        <w:t xml:space="preserve"> à une certaine proposition. « </w:t>
      </w:r>
      <w:r w:rsidRPr="00527DD2">
        <w:rPr>
          <w:rFonts w:ascii="Garamond" w:hAnsi="Garamond"/>
          <w:i/>
          <w:sz w:val="20"/>
          <w:szCs w:val="20"/>
        </w:rPr>
        <w:t>Librement</w:t>
      </w:r>
      <w:r w:rsidRPr="00527DD2">
        <w:rPr>
          <w:rFonts w:ascii="Garamond" w:hAnsi="Garamond" w:cs="Courier New"/>
          <w:sz w:val="20"/>
          <w:szCs w:val="20"/>
        </w:rPr>
        <w:t xml:space="preserve"> » veut dire </w:t>
      </w:r>
      <w:r w:rsidRPr="00527DD2">
        <w:rPr>
          <w:rFonts w:ascii="Garamond" w:hAnsi="Garamond" w:cs="Courier New"/>
          <w:i/>
          <w:sz w:val="20"/>
          <w:szCs w:val="20"/>
        </w:rPr>
        <w:t>in</w:t>
      </w:r>
      <w:r w:rsidRPr="00527DD2">
        <w:rPr>
          <w:rFonts w:ascii="Garamond" w:hAnsi="Garamond" w:cs="Courier New"/>
          <w:i/>
          <w:sz w:val="20"/>
          <w:szCs w:val="20"/>
        </w:rPr>
        <w:softHyphen/>
        <w:t>dépendamment de toute quantification</w:t>
      </w:r>
      <w:r w:rsidRPr="00527DD2">
        <w:rPr>
          <w:rFonts w:ascii="Garamond" w:hAnsi="Garamond" w:cs="Courier New"/>
          <w:sz w:val="20"/>
          <w:szCs w:val="20"/>
        </w:rPr>
        <w:t xml:space="preserve"> : </w:t>
      </w:r>
      <w:r w:rsidR="00A5431F" w:rsidRPr="00527DD2">
        <w:rPr>
          <w:rFonts w:ascii="Garamond" w:hAnsi="Garamond" w:cs="Courier New"/>
          <w:sz w:val="20"/>
          <w:szCs w:val="20"/>
        </w:rPr>
        <w:t>« </w:t>
      </w:r>
      <w:r w:rsidRPr="00527DD2">
        <w:rPr>
          <w:rFonts w:ascii="Garamond" w:hAnsi="Garamond"/>
          <w:i/>
          <w:sz w:val="20"/>
          <w:szCs w:val="20"/>
        </w:rPr>
        <w:t>petit nombre</w:t>
      </w:r>
      <w:r w:rsidR="00A5431F" w:rsidRPr="00527DD2">
        <w:rPr>
          <w:rFonts w:ascii="Garamond" w:hAnsi="Garamond" w:cs="Courier New"/>
          <w:sz w:val="20"/>
          <w:szCs w:val="20"/>
        </w:rPr>
        <w:t> »</w:t>
      </w:r>
      <w:r w:rsidRPr="00527DD2">
        <w:rPr>
          <w:rFonts w:ascii="Garamond" w:hAnsi="Garamond" w:cs="Courier New"/>
          <w:sz w:val="20"/>
          <w:szCs w:val="20"/>
        </w:rPr>
        <w:t xml:space="preserve"> ou </w:t>
      </w:r>
      <w:r w:rsidR="00A5431F" w:rsidRPr="00527DD2">
        <w:rPr>
          <w:rFonts w:ascii="Garamond" w:hAnsi="Garamond" w:cs="Courier New"/>
          <w:sz w:val="20"/>
          <w:szCs w:val="20"/>
        </w:rPr>
        <w:t>« </w:t>
      </w:r>
      <w:r w:rsidRPr="00527DD2">
        <w:rPr>
          <w:rFonts w:ascii="Garamond" w:hAnsi="Garamond"/>
          <w:i/>
          <w:sz w:val="20"/>
          <w:szCs w:val="20"/>
        </w:rPr>
        <w:t>tout</w:t>
      </w:r>
      <w:r w:rsidR="00A5431F"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en résulte</w:t>
      </w:r>
      <w:r w:rsidR="006848B0">
        <w:rPr>
          <w:rFonts w:ascii="Garamond" w:hAnsi="Garamond" w:cs="Courier New"/>
          <w:sz w:val="20"/>
          <w:szCs w:val="20"/>
        </w:rPr>
        <w:t xml:space="preserve"> - </w:t>
      </w:r>
      <w:r w:rsidRPr="00527DD2">
        <w:rPr>
          <w:rFonts w:ascii="Garamond" w:hAnsi="Garamond" w:cs="Courier New"/>
          <w:sz w:val="20"/>
          <w:szCs w:val="20"/>
        </w:rPr>
        <w:t>je commencerai ma prochaine leçon par ces formules</w:t>
      </w:r>
      <w:r w:rsidR="006848B0">
        <w:rPr>
          <w:rFonts w:ascii="Garamond" w:hAnsi="Garamond" w:cs="Courier New"/>
          <w:sz w:val="20"/>
          <w:szCs w:val="20"/>
        </w:rPr>
        <w:t xml:space="preserve"> - </w:t>
      </w:r>
      <w:r w:rsidRPr="00527DD2">
        <w:rPr>
          <w:rFonts w:ascii="Garamond" w:hAnsi="Garamond" w:cs="Courier New"/>
          <w:sz w:val="20"/>
          <w:szCs w:val="20"/>
        </w:rPr>
        <w:t xml:space="preserve">il en résulte qu'à poser un ensemble quelconque, </w:t>
      </w:r>
    </w:p>
    <w:p w:rsidR="006848B0" w:rsidRDefault="0047305D">
      <w:pPr>
        <w:rPr>
          <w:rFonts w:ascii="Garamond" w:hAnsi="Garamond"/>
          <w:i/>
          <w:sz w:val="20"/>
          <w:szCs w:val="20"/>
        </w:rPr>
      </w:pPr>
      <w:r w:rsidRPr="00527DD2">
        <w:rPr>
          <w:rFonts w:ascii="Garamond" w:hAnsi="Garamond" w:cs="Courier New"/>
          <w:sz w:val="20"/>
          <w:szCs w:val="20"/>
        </w:rPr>
        <w:t>en y définissant la proposition</w:t>
      </w:r>
      <w:r w:rsidR="006848B0">
        <w:rPr>
          <w:rFonts w:ascii="Garamond" w:hAnsi="Garamond" w:cs="Courier New"/>
          <w:sz w:val="20"/>
          <w:szCs w:val="20"/>
        </w:rPr>
        <w:t xml:space="preserve">, </w:t>
      </w:r>
      <w:r w:rsidRPr="00527DD2">
        <w:rPr>
          <w:rFonts w:ascii="Garamond" w:hAnsi="Garamond" w:cs="Courier New"/>
          <w:sz w:val="20"/>
          <w:szCs w:val="20"/>
        </w:rPr>
        <w:t xml:space="preserve">que j'ai indiquée comme </w:t>
      </w:r>
      <w:r w:rsidRPr="00527DD2">
        <w:rPr>
          <w:rFonts w:ascii="Garamond" w:hAnsi="Garamond"/>
          <w:i/>
          <w:color w:val="0000CC"/>
          <w:sz w:val="20"/>
          <w:szCs w:val="20"/>
        </w:rPr>
        <w:t>y</w:t>
      </w:r>
      <w:r w:rsidRPr="00527DD2">
        <w:rPr>
          <w:rFonts w:ascii="Garamond" w:hAnsi="Garamond" w:cs="Courier New"/>
          <w:sz w:val="20"/>
          <w:szCs w:val="20"/>
        </w:rPr>
        <w:t xml:space="preserve"> spécifiant des </w:t>
      </w:r>
      <w:r w:rsidRPr="00527DD2">
        <w:rPr>
          <w:rFonts w:ascii="Garamond" w:hAnsi="Garamond"/>
          <w:i/>
          <w:color w:val="0000CC"/>
          <w:sz w:val="20"/>
          <w:szCs w:val="20"/>
        </w:rPr>
        <w:t>x</w:t>
      </w:r>
      <w:r w:rsidR="006848B0">
        <w:rPr>
          <w:rFonts w:ascii="Garamond" w:hAnsi="Garamond"/>
          <w:i/>
          <w:color w:val="0000CC"/>
          <w:sz w:val="20"/>
          <w:szCs w:val="20"/>
        </w:rPr>
        <w:t xml:space="preserve">, </w:t>
      </w:r>
      <w:r w:rsidRPr="00527DD2">
        <w:rPr>
          <w:rFonts w:ascii="Garamond" w:hAnsi="Garamond" w:cs="Courier New"/>
          <w:sz w:val="20"/>
          <w:szCs w:val="20"/>
        </w:rPr>
        <w:t>comme étant simple</w:t>
      </w:r>
      <w:r w:rsidRPr="00527DD2">
        <w:rPr>
          <w:rFonts w:ascii="Garamond" w:hAnsi="Garamond" w:cs="Courier New"/>
          <w:sz w:val="20"/>
          <w:szCs w:val="20"/>
        </w:rPr>
        <w:softHyphen/>
        <w:t xml:space="preserve">ment que </w:t>
      </w:r>
      <w:r w:rsidRPr="00527DD2">
        <w:rPr>
          <w:rFonts w:ascii="Garamond" w:hAnsi="Garamond"/>
          <w:i/>
          <w:color w:val="0000CC"/>
          <w:sz w:val="20"/>
          <w:szCs w:val="20"/>
        </w:rPr>
        <w:t>x</w:t>
      </w:r>
      <w:r w:rsidRPr="00527DD2">
        <w:rPr>
          <w:rFonts w:ascii="Garamond" w:hAnsi="Garamond"/>
          <w:i/>
          <w:sz w:val="20"/>
          <w:szCs w:val="20"/>
        </w:rPr>
        <w:t xml:space="preserve"> n'est pas membre de </w:t>
      </w:r>
    </w:p>
    <w:p w:rsidR="0047305D" w:rsidRPr="00527DD2" w:rsidRDefault="0047305D">
      <w:pPr>
        <w:rPr>
          <w:rFonts w:ascii="Garamond" w:hAnsi="Garamond" w:cs="Courier New"/>
          <w:sz w:val="20"/>
          <w:szCs w:val="20"/>
        </w:rPr>
      </w:pPr>
      <w:r w:rsidRPr="00527DD2">
        <w:rPr>
          <w:rFonts w:ascii="Garamond" w:hAnsi="Garamond"/>
          <w:i/>
          <w:sz w:val="20"/>
          <w:szCs w:val="20"/>
        </w:rPr>
        <w:t>lui</w:t>
      </w:r>
      <w:r w:rsidR="006848B0">
        <w:rPr>
          <w:rFonts w:ascii="Garamond" w:hAnsi="Garamond"/>
          <w:i/>
          <w:sz w:val="20"/>
          <w:szCs w:val="20"/>
        </w:rPr>
        <w:t>-</w:t>
      </w:r>
      <w:r w:rsidRPr="00527DD2">
        <w:rPr>
          <w:rFonts w:ascii="Garamond" w:hAnsi="Garamond"/>
          <w:i/>
          <w:sz w:val="20"/>
          <w:szCs w:val="20"/>
        </w:rPr>
        <w:t>même</w:t>
      </w:r>
      <w:r w:rsidRPr="00527DD2">
        <w:rPr>
          <w:rFonts w:ascii="Garamond" w:hAnsi="Garamond" w:cs="Courier New"/>
          <w:sz w:val="20"/>
          <w:szCs w:val="20"/>
        </w:rPr>
        <w:t xml:space="preserve"> </w:t>
      </w:r>
      <w:r w:rsidR="006848B0">
        <w:rPr>
          <w:rFonts w:ascii="Garamond" w:hAnsi="Garamond" w:cs="Courier New"/>
          <w:sz w:val="20"/>
          <w:szCs w:val="20"/>
        </w:rPr>
        <w:t>-</w:t>
      </w:r>
      <w:r w:rsidRPr="00527DD2">
        <w:rPr>
          <w:rFonts w:ascii="Garamond" w:hAnsi="Garamond" w:cs="Courier New"/>
          <w:sz w:val="20"/>
          <w:szCs w:val="20"/>
        </w:rPr>
        <w:t xml:space="preserve"> ce qui, pour ce qui nous intéresse, à savoir pour ceci qui s'impose dès qu'on veut introduire le mythe d'un langage réduit</w:t>
      </w:r>
      <w:r w:rsidR="00302DF4" w:rsidRPr="00527DD2">
        <w:rPr>
          <w:rFonts w:ascii="Garamond" w:hAnsi="Garamond" w:cs="Courier New"/>
          <w:sz w:val="20"/>
          <w:szCs w:val="20"/>
        </w:rPr>
        <w:t>,</w:t>
      </w:r>
      <w:r w:rsidRPr="00527DD2">
        <w:rPr>
          <w:rFonts w:ascii="Garamond" w:hAnsi="Garamond" w:cs="Courier New"/>
          <w:sz w:val="20"/>
          <w:szCs w:val="20"/>
        </w:rPr>
        <w:t xml:space="preserve"> qu'il y a un langage qui ne l'est pas, c'est à dire qui constitue, par exemple, </w:t>
      </w:r>
      <w:r w:rsidR="00A5431F" w:rsidRPr="00527DD2">
        <w:rPr>
          <w:rFonts w:ascii="Garamond" w:hAnsi="Garamond" w:cs="Courier New"/>
          <w:sz w:val="20"/>
          <w:szCs w:val="20"/>
        </w:rPr>
        <w:t>« </w:t>
      </w:r>
      <w:r w:rsidRPr="00527DD2">
        <w:rPr>
          <w:rFonts w:ascii="Garamond" w:hAnsi="Garamond"/>
          <w:i/>
          <w:sz w:val="20"/>
          <w:szCs w:val="20"/>
        </w:rPr>
        <w:t>l'ensemble des signifiants</w:t>
      </w:r>
      <w:r w:rsidR="00A5431F"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propre de </w:t>
      </w:r>
      <w:r w:rsidR="00A5431F" w:rsidRPr="00527DD2">
        <w:rPr>
          <w:rFonts w:ascii="Garamond" w:hAnsi="Garamond" w:cs="Courier New"/>
          <w:sz w:val="20"/>
          <w:szCs w:val="20"/>
        </w:rPr>
        <w:t>« </w:t>
      </w:r>
      <w:r w:rsidRPr="00527DD2">
        <w:rPr>
          <w:rFonts w:ascii="Garamond" w:hAnsi="Garamond"/>
          <w:i/>
          <w:sz w:val="20"/>
          <w:szCs w:val="20"/>
        </w:rPr>
        <w:t>l'ensemble des signifiants</w:t>
      </w:r>
      <w:r w:rsidR="00A5431F" w:rsidRPr="00527DD2">
        <w:rPr>
          <w:rFonts w:ascii="Garamond" w:hAnsi="Garamond" w:cs="Courier New"/>
          <w:sz w:val="20"/>
          <w:szCs w:val="20"/>
        </w:rPr>
        <w:t> »</w:t>
      </w:r>
      <w:r w:rsidRPr="00527DD2">
        <w:rPr>
          <w:rFonts w:ascii="Garamond" w:hAnsi="Garamond" w:cs="Courier New"/>
          <w:sz w:val="20"/>
          <w:szCs w:val="20"/>
        </w:rPr>
        <w:t>, je vous le montre</w:t>
      </w:r>
      <w:r w:rsidRPr="00527DD2">
        <w:rPr>
          <w:rFonts w:ascii="Garamond" w:hAnsi="Garamond" w:cs="Courier New"/>
          <w:sz w:val="20"/>
          <w:szCs w:val="20"/>
        </w:rPr>
        <w:softHyphen/>
        <w:t>rai en détail, comporte ceci de nécessaire…</w:t>
      </w:r>
    </w:p>
    <w:p w:rsidR="0047305D" w:rsidRPr="00527DD2" w:rsidRDefault="0047305D">
      <w:pPr>
        <w:pStyle w:val="Retraitcorpsdetexte"/>
        <w:rPr>
          <w:rFonts w:ascii="Garamond" w:hAnsi="Garamond" w:cs="Times New Roman"/>
          <w:i/>
          <w:sz w:val="20"/>
          <w:szCs w:val="20"/>
        </w:rPr>
      </w:pPr>
      <w:r w:rsidRPr="00527DD2">
        <w:rPr>
          <w:rFonts w:ascii="Garamond" w:hAnsi="Garamond"/>
          <w:sz w:val="20"/>
          <w:szCs w:val="20"/>
        </w:rPr>
        <w:t>si nous ad</w:t>
      </w:r>
      <w:r w:rsidRPr="00527DD2">
        <w:rPr>
          <w:rFonts w:ascii="Garamond" w:hAnsi="Garamond"/>
          <w:sz w:val="20"/>
          <w:szCs w:val="20"/>
        </w:rPr>
        <w:softHyphen/>
        <w:t xml:space="preserve">mettons seulement </w:t>
      </w:r>
      <w:r w:rsidRPr="00527DD2">
        <w:rPr>
          <w:rFonts w:ascii="Garamond" w:hAnsi="Garamond" w:cs="Times New Roman"/>
          <w:i/>
          <w:color w:val="0000CC"/>
          <w:sz w:val="20"/>
          <w:szCs w:val="20"/>
        </w:rPr>
        <w:t>que le signifiant ne saurait se signifier lui</w:t>
      </w:r>
      <w:r w:rsidR="006848B0">
        <w:rPr>
          <w:rFonts w:ascii="Garamond" w:hAnsi="Garamond" w:cs="Times New Roman"/>
          <w:i/>
          <w:color w:val="0000CC"/>
          <w:sz w:val="20"/>
          <w:szCs w:val="20"/>
        </w:rPr>
        <w:t>-</w:t>
      </w:r>
      <w:r w:rsidRPr="00527DD2">
        <w:rPr>
          <w:rFonts w:ascii="Garamond" w:hAnsi="Garamond" w:cs="Times New Roman"/>
          <w:i/>
          <w:color w:val="0000CC"/>
          <w:sz w:val="20"/>
          <w:szCs w:val="20"/>
        </w:rPr>
        <w:t>même</w:t>
      </w:r>
    </w:p>
    <w:p w:rsidR="0047305D" w:rsidRPr="00527DD2" w:rsidRDefault="0047305D">
      <w:pPr>
        <w:rPr>
          <w:rFonts w:ascii="Garamond" w:hAnsi="Garamond" w:cs="Courier New"/>
          <w:sz w:val="20"/>
          <w:szCs w:val="20"/>
        </w:rPr>
      </w:pPr>
      <w:r w:rsidRPr="00527DD2">
        <w:rPr>
          <w:rFonts w:ascii="Garamond" w:hAnsi="Garamond" w:cs="Courier New"/>
          <w:sz w:val="20"/>
          <w:szCs w:val="20"/>
        </w:rPr>
        <w:t>…comporte ceci de nécessaire : qu'</w:t>
      </w:r>
      <w:r w:rsidRPr="00527DD2">
        <w:rPr>
          <w:rFonts w:ascii="Garamond" w:hAnsi="Garamond"/>
          <w:i/>
          <w:sz w:val="20"/>
          <w:szCs w:val="20"/>
        </w:rPr>
        <w:t>il y a quelque chose qui n'appartient pas à cet ensemble</w:t>
      </w:r>
      <w:r w:rsidRPr="00527DD2">
        <w:rPr>
          <w:rFonts w:ascii="Garamond" w:hAnsi="Garamond" w:cs="Courier New"/>
          <w:sz w:val="20"/>
          <w:szCs w:val="20"/>
        </w:rPr>
        <w:t xml:space="preserve">. Il n'est pas possible de réduire le langage, simplement en raison de ceci que le langage ne saurait constituer un </w:t>
      </w:r>
      <w:r w:rsidRPr="00527DD2">
        <w:rPr>
          <w:rFonts w:ascii="Garamond" w:hAnsi="Garamond"/>
          <w:i/>
          <w:sz w:val="20"/>
          <w:szCs w:val="20"/>
        </w:rPr>
        <w:t>ensemble fermé</w:t>
      </w:r>
      <w:r w:rsidRPr="00527DD2">
        <w:rPr>
          <w:rFonts w:ascii="Garamond" w:hAnsi="Garamond" w:cs="Courier New"/>
          <w:sz w:val="20"/>
          <w:szCs w:val="20"/>
        </w:rPr>
        <w:t xml:space="preserve">, autrement dit : </w:t>
      </w:r>
      <w:r w:rsidRPr="00527DD2">
        <w:rPr>
          <w:rFonts w:ascii="Garamond" w:hAnsi="Garamond" w:cs="Courier New"/>
          <w:bCs/>
          <w:color w:val="0000CC"/>
          <w:sz w:val="20"/>
          <w:szCs w:val="20"/>
        </w:rPr>
        <w:t>« </w:t>
      </w:r>
      <w:r w:rsidR="00A5431F" w:rsidRPr="00527DD2">
        <w:rPr>
          <w:rFonts w:ascii="Garamond" w:hAnsi="Garamond"/>
          <w:bCs/>
          <w:i/>
          <w:color w:val="0000CC"/>
          <w:sz w:val="20"/>
          <w:szCs w:val="20"/>
        </w:rPr>
        <w:t>I</w:t>
      </w:r>
      <w:r w:rsidRPr="00527DD2">
        <w:rPr>
          <w:rFonts w:ascii="Garamond" w:hAnsi="Garamond"/>
          <w:bCs/>
          <w:i/>
          <w:color w:val="0000CC"/>
          <w:sz w:val="20"/>
          <w:szCs w:val="20"/>
        </w:rPr>
        <w:t>l n'y a pas d'univers du discours</w:t>
      </w:r>
      <w:r w:rsidRPr="00527DD2">
        <w:rPr>
          <w:rFonts w:ascii="Garamond" w:hAnsi="Garamond" w:cs="Courier New"/>
          <w:bCs/>
          <w:color w:val="0000CC"/>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 ceux qui auraient eu quelque peine à entendre ce que je viens de formuler, je rappellerai seulement ceci que j'ai déjà dit en son temps : que les vérités que je viens d'énoncer sont simplement celles qui sont apparues d'une façon confuse à la période naïve de l'instauration de la théorie des ensembles, sous la forme de ce qu'on appelle faussement </w:t>
      </w:r>
      <w:r w:rsidR="00A5431F" w:rsidRPr="00527DD2">
        <w:rPr>
          <w:rFonts w:ascii="Garamond" w:hAnsi="Garamond" w:cs="Courier New"/>
          <w:sz w:val="20"/>
          <w:szCs w:val="20"/>
        </w:rPr>
        <w:t>« </w:t>
      </w:r>
      <w:r w:rsidRPr="00527DD2">
        <w:rPr>
          <w:rFonts w:ascii="Garamond" w:hAnsi="Garamond"/>
          <w:i/>
          <w:sz w:val="20"/>
          <w:szCs w:val="20"/>
        </w:rPr>
        <w:t>le paradoxe de R</w:t>
      </w:r>
      <w:r w:rsidR="00A5431F" w:rsidRPr="00527DD2">
        <w:rPr>
          <w:rFonts w:ascii="Garamond" w:hAnsi="Garamond"/>
          <w:i/>
          <w:sz w:val="20"/>
          <w:szCs w:val="20"/>
        </w:rPr>
        <w:t>ussell</w:t>
      </w:r>
      <w:r w:rsidR="00A5431F" w:rsidRPr="00527DD2">
        <w:rPr>
          <w:rFonts w:ascii="Garamond" w:hAnsi="Garamond" w:cs="Courier New"/>
          <w:sz w:val="20"/>
          <w:szCs w:val="20"/>
        </w:rPr>
        <w:t> »</w:t>
      </w:r>
      <w:r w:rsidR="006848B0">
        <w:rPr>
          <w:rFonts w:ascii="Garamond" w:hAnsi="Garamond" w:cs="Courier New"/>
          <w:sz w:val="20"/>
          <w:szCs w:val="20"/>
        </w:rPr>
        <w:t xml:space="preserve"> - </w:t>
      </w:r>
      <w:r w:rsidRPr="00527DD2">
        <w:rPr>
          <w:rFonts w:ascii="Garamond" w:hAnsi="Garamond" w:cs="Courier New"/>
          <w:sz w:val="20"/>
          <w:szCs w:val="20"/>
        </w:rPr>
        <w:t>car ce n'est pas un paradoxe, c'est une ima</w:t>
      </w:r>
      <w:r w:rsidRPr="00527DD2">
        <w:rPr>
          <w:rFonts w:ascii="Garamond" w:hAnsi="Garamond" w:cs="Courier New"/>
          <w:sz w:val="20"/>
          <w:szCs w:val="20"/>
        </w:rPr>
        <w:softHyphen/>
        <w:t>ge</w:t>
      </w:r>
      <w:r w:rsidR="006848B0">
        <w:rPr>
          <w:rFonts w:ascii="Garamond" w:hAnsi="Garamond" w:cs="Courier New"/>
          <w:sz w:val="20"/>
          <w:szCs w:val="20"/>
        </w:rPr>
        <w:t xml:space="preserve"> - </w:t>
      </w:r>
      <w:r w:rsidRPr="00527DD2">
        <w:rPr>
          <w:rFonts w:ascii="Garamond" w:hAnsi="Garamond" w:cs="Courier New"/>
          <w:sz w:val="20"/>
          <w:szCs w:val="20"/>
        </w:rPr>
        <w:t>le catalogue de tous les catalogues qui ne se contiennent pas eux</w:t>
      </w:r>
      <w:r w:rsidR="006848B0">
        <w:rPr>
          <w:rFonts w:ascii="Garamond" w:hAnsi="Garamond" w:cs="Courier New"/>
          <w:sz w:val="20"/>
          <w:szCs w:val="20"/>
        </w:rPr>
        <w:t>-</w:t>
      </w:r>
      <w:r w:rsidRPr="00527DD2">
        <w:rPr>
          <w:rFonts w:ascii="Garamond" w:hAnsi="Garamond" w:cs="Courier New"/>
          <w:sz w:val="20"/>
          <w:szCs w:val="20"/>
        </w:rPr>
        <w:t xml:space="preserve">mêmes.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Qu'est</w:t>
      </w:r>
      <w:r w:rsidR="00896905" w:rsidRPr="00527DD2">
        <w:rPr>
          <w:rFonts w:ascii="Garamond" w:hAnsi="Garamond" w:cs="Courier New"/>
          <w:sz w:val="20"/>
          <w:szCs w:val="20"/>
        </w:rPr>
        <w:t>–</w:t>
      </w:r>
      <w:r w:rsidRPr="00527DD2">
        <w:rPr>
          <w:rFonts w:ascii="Garamond" w:hAnsi="Garamond" w:cs="Courier New"/>
          <w:sz w:val="20"/>
          <w:szCs w:val="20"/>
        </w:rPr>
        <w:t xml:space="preserve">ce à dire ? </w:t>
      </w:r>
    </w:p>
    <w:p w:rsidR="006848B0" w:rsidRDefault="006848B0" w:rsidP="006848B0">
      <w:pPr>
        <w:rPr>
          <w:rFonts w:ascii="Garamond" w:hAnsi="Garamond" w:cs="Courier New"/>
          <w:sz w:val="20"/>
          <w:szCs w:val="20"/>
        </w:rPr>
      </w:pPr>
    </w:p>
    <w:p w:rsidR="006848B0" w:rsidRDefault="0047305D" w:rsidP="003908DF">
      <w:pPr>
        <w:pStyle w:val="Paragraphedeliste"/>
        <w:numPr>
          <w:ilvl w:val="0"/>
          <w:numId w:val="14"/>
        </w:numPr>
        <w:rPr>
          <w:rFonts w:ascii="Garamond" w:hAnsi="Garamond" w:cs="Courier New"/>
          <w:sz w:val="20"/>
          <w:szCs w:val="20"/>
        </w:rPr>
      </w:pPr>
      <w:r w:rsidRPr="006848B0">
        <w:rPr>
          <w:rFonts w:ascii="Garamond" w:hAnsi="Garamond" w:cs="Courier New"/>
          <w:sz w:val="20"/>
          <w:szCs w:val="20"/>
        </w:rPr>
        <w:t>O</w:t>
      </w:r>
      <w:r w:rsidR="0004216C" w:rsidRPr="006848B0">
        <w:rPr>
          <w:rFonts w:ascii="Garamond" w:hAnsi="Garamond" w:cs="Courier New"/>
          <w:sz w:val="20"/>
          <w:szCs w:val="20"/>
        </w:rPr>
        <w:t>u</w:t>
      </w:r>
      <w:r w:rsidRPr="006848B0">
        <w:rPr>
          <w:rFonts w:ascii="Garamond" w:hAnsi="Garamond" w:cs="Courier New"/>
          <w:sz w:val="20"/>
          <w:szCs w:val="20"/>
        </w:rPr>
        <w:t xml:space="preserve"> bien il se contient lui</w:t>
      </w:r>
      <w:r w:rsidR="006848B0" w:rsidRPr="006848B0">
        <w:rPr>
          <w:rFonts w:ascii="Garamond" w:hAnsi="Garamond" w:cs="Courier New"/>
          <w:sz w:val="20"/>
          <w:szCs w:val="20"/>
        </w:rPr>
        <w:t>-</w:t>
      </w:r>
      <w:r w:rsidRPr="006848B0">
        <w:rPr>
          <w:rFonts w:ascii="Garamond" w:hAnsi="Garamond" w:cs="Courier New"/>
          <w:sz w:val="20"/>
          <w:szCs w:val="20"/>
        </w:rPr>
        <w:t>même et il contredit à sa défini</w:t>
      </w:r>
      <w:r w:rsidRPr="006848B0">
        <w:rPr>
          <w:rFonts w:ascii="Garamond" w:hAnsi="Garamond" w:cs="Courier New"/>
          <w:sz w:val="20"/>
          <w:szCs w:val="20"/>
        </w:rPr>
        <w:softHyphen/>
        <w:t xml:space="preserve">tion, </w:t>
      </w:r>
    </w:p>
    <w:p w:rsidR="0047305D" w:rsidRPr="006848B0" w:rsidRDefault="0047305D" w:rsidP="003908DF">
      <w:pPr>
        <w:pStyle w:val="Paragraphedeliste"/>
        <w:numPr>
          <w:ilvl w:val="0"/>
          <w:numId w:val="14"/>
        </w:numPr>
        <w:rPr>
          <w:rFonts w:ascii="Garamond" w:hAnsi="Garamond" w:cs="Courier New"/>
          <w:sz w:val="20"/>
          <w:szCs w:val="20"/>
        </w:rPr>
      </w:pPr>
      <w:r w:rsidRPr="006848B0">
        <w:rPr>
          <w:rFonts w:ascii="Garamond" w:hAnsi="Garamond" w:cs="Courier New"/>
          <w:sz w:val="20"/>
          <w:szCs w:val="20"/>
        </w:rPr>
        <w:t>ou bien il ne se contient pas lui</w:t>
      </w:r>
      <w:r w:rsidR="006848B0" w:rsidRPr="006848B0">
        <w:rPr>
          <w:rFonts w:ascii="Garamond" w:hAnsi="Garamond" w:cs="Courier New"/>
          <w:sz w:val="20"/>
          <w:szCs w:val="20"/>
        </w:rPr>
        <w:t>-</w:t>
      </w:r>
      <w:r w:rsidRPr="006848B0">
        <w:rPr>
          <w:rFonts w:ascii="Garamond" w:hAnsi="Garamond" w:cs="Courier New"/>
          <w:sz w:val="20"/>
          <w:szCs w:val="20"/>
        </w:rPr>
        <w:t xml:space="preserve">même et alors il manque à sa mission. </w:t>
      </w:r>
    </w:p>
    <w:p w:rsidR="006848B0" w:rsidRDefault="006848B0">
      <w:pPr>
        <w:rPr>
          <w:rFonts w:ascii="Garamond" w:hAnsi="Garamond" w:cs="Courier New"/>
          <w:i/>
          <w:sz w:val="20"/>
          <w:szCs w:val="20"/>
        </w:rPr>
      </w:pPr>
    </w:p>
    <w:p w:rsidR="0047305D" w:rsidRPr="00527DD2" w:rsidRDefault="0047305D">
      <w:pPr>
        <w:rPr>
          <w:rFonts w:ascii="Garamond" w:hAnsi="Garamond" w:cs="Courier New"/>
          <w:sz w:val="20"/>
          <w:szCs w:val="20"/>
        </w:rPr>
      </w:pPr>
      <w:r w:rsidRPr="006848B0">
        <w:rPr>
          <w:rFonts w:ascii="Garamond" w:hAnsi="Garamond" w:cs="Courier New"/>
          <w:i/>
          <w:sz w:val="20"/>
          <w:szCs w:val="20"/>
        </w:rPr>
        <w:t>Ce n'est nullement un paradoxe</w:t>
      </w:r>
      <w:r w:rsidRPr="00527DD2">
        <w:rPr>
          <w:rFonts w:ascii="Garamond" w:hAnsi="Garamond" w:cs="Courier New"/>
          <w:sz w:val="20"/>
          <w:szCs w:val="20"/>
        </w:rPr>
        <w:t>. On n'a qu'à déclarer qu'</w:t>
      </w:r>
      <w:r w:rsidRPr="006848B0">
        <w:rPr>
          <w:rFonts w:ascii="Garamond" w:hAnsi="Garamond" w:cs="Courier New"/>
          <w:i/>
          <w:sz w:val="20"/>
          <w:szCs w:val="20"/>
        </w:rPr>
        <w:t>à faire un pareil catalogue, on ne peut pas le pousser jusqu'au bout</w:t>
      </w:r>
      <w:r w:rsidRPr="00527DD2">
        <w:rPr>
          <w:rFonts w:ascii="Garamond" w:hAnsi="Garamond" w:cs="Courier New"/>
          <w:sz w:val="20"/>
          <w:szCs w:val="20"/>
        </w:rPr>
        <w:t>, et pour cause…</w:t>
      </w:r>
    </w:p>
    <w:p w:rsidR="0047305D" w:rsidRPr="00527DD2" w:rsidRDefault="0047305D">
      <w:pPr>
        <w:rPr>
          <w:rFonts w:ascii="Garamond" w:hAnsi="Garamond" w:cs="Courier New"/>
          <w:sz w:val="20"/>
          <w:szCs w:val="20"/>
        </w:rPr>
      </w:pPr>
    </w:p>
    <w:p w:rsidR="00302DF4" w:rsidRPr="00527DD2" w:rsidRDefault="0047305D">
      <w:pPr>
        <w:rPr>
          <w:rFonts w:ascii="Garamond" w:hAnsi="Garamond" w:cs="Courier New"/>
          <w:sz w:val="20"/>
          <w:szCs w:val="20"/>
        </w:rPr>
      </w:pPr>
      <w:r w:rsidRPr="00527DD2">
        <w:rPr>
          <w:rFonts w:ascii="Garamond" w:hAnsi="Garamond" w:cs="Courier New"/>
          <w:sz w:val="20"/>
          <w:szCs w:val="20"/>
        </w:rPr>
        <w:lastRenderedPageBreak/>
        <w:t>Mais, ce dont tout à l'heure je vous ai donné l'énoncé sous cette formule que</w:t>
      </w:r>
      <w:r w:rsidR="00302DF4"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dans l'univers du dis</w:t>
      </w:r>
      <w:r w:rsidRPr="00527DD2">
        <w:rPr>
          <w:rFonts w:ascii="Garamond" w:hAnsi="Garamond"/>
          <w:i/>
          <w:sz w:val="20"/>
          <w:szCs w:val="20"/>
        </w:rPr>
        <w:softHyphen/>
        <w:t>cours il n'est rien qui contienne tout</w:t>
      </w:r>
      <w:r w:rsidRPr="00527DD2">
        <w:rPr>
          <w:rFonts w:ascii="Garamond" w:hAnsi="Garamond" w:cs="Courier New"/>
          <w:sz w:val="20"/>
          <w:szCs w:val="20"/>
        </w:rPr>
        <w:t xml:space="preserve">, </w:t>
      </w:r>
    </w:p>
    <w:p w:rsidR="006848B0" w:rsidRDefault="0047305D">
      <w:pPr>
        <w:rPr>
          <w:rFonts w:ascii="Garamond" w:hAnsi="Garamond" w:cs="Courier New"/>
          <w:sz w:val="20"/>
          <w:szCs w:val="20"/>
        </w:rPr>
      </w:pPr>
      <w:r w:rsidRPr="00527DD2">
        <w:rPr>
          <w:rFonts w:ascii="Garamond" w:hAnsi="Garamond" w:cs="Courier New"/>
          <w:sz w:val="20"/>
          <w:szCs w:val="20"/>
        </w:rPr>
        <w:t>voilà qui à proprement parler nous incite à y être tout spéciale</w:t>
      </w:r>
      <w:r w:rsidRPr="00527DD2">
        <w:rPr>
          <w:rFonts w:ascii="Garamond" w:hAnsi="Garamond" w:cs="Courier New"/>
          <w:sz w:val="20"/>
          <w:szCs w:val="20"/>
        </w:rPr>
        <w:softHyphen/>
        <w:t>ment prudents quant au maniement de ce qu'on appelle « </w:t>
      </w:r>
      <w:r w:rsidRPr="00527DD2">
        <w:rPr>
          <w:rFonts w:ascii="Garamond" w:hAnsi="Garamond"/>
          <w:i/>
          <w:iCs/>
          <w:sz w:val="20"/>
          <w:szCs w:val="20"/>
        </w:rPr>
        <w:t>tout</w:t>
      </w:r>
      <w:r w:rsidRPr="00527DD2">
        <w:rPr>
          <w:rFonts w:ascii="Garamond" w:hAnsi="Garamond" w:cs="Courier New"/>
          <w:sz w:val="20"/>
          <w:szCs w:val="20"/>
        </w:rPr>
        <w:t xml:space="preserve"> » </w:t>
      </w:r>
    </w:p>
    <w:p w:rsidR="0047305D" w:rsidRPr="00527DD2" w:rsidRDefault="0047305D">
      <w:pPr>
        <w:rPr>
          <w:rFonts w:ascii="Garamond" w:hAnsi="Garamond" w:cs="Courier New"/>
          <w:i/>
          <w:sz w:val="20"/>
          <w:szCs w:val="20"/>
        </w:rPr>
      </w:pPr>
      <w:r w:rsidRPr="00527DD2">
        <w:rPr>
          <w:rFonts w:ascii="Garamond" w:hAnsi="Garamond" w:cs="Courier New"/>
          <w:sz w:val="20"/>
          <w:szCs w:val="20"/>
        </w:rPr>
        <w:t>et « </w:t>
      </w:r>
      <w:r w:rsidRPr="00527DD2">
        <w:rPr>
          <w:rFonts w:ascii="Garamond" w:hAnsi="Garamond"/>
          <w:i/>
          <w:iCs/>
          <w:sz w:val="20"/>
          <w:szCs w:val="20"/>
        </w:rPr>
        <w:t>partie</w:t>
      </w:r>
      <w:r w:rsidRPr="00527DD2">
        <w:rPr>
          <w:rFonts w:ascii="Garamond" w:hAnsi="Garamond" w:cs="Courier New"/>
          <w:sz w:val="20"/>
          <w:szCs w:val="20"/>
        </w:rPr>
        <w:t> » et à exiger à l'origine, que nous distin</w:t>
      </w:r>
      <w:r w:rsidRPr="00527DD2">
        <w:rPr>
          <w:rFonts w:ascii="Garamond" w:hAnsi="Garamond" w:cs="Courier New"/>
          <w:sz w:val="20"/>
          <w:szCs w:val="20"/>
        </w:rPr>
        <w:softHyphen/>
        <w:t>guions ceci sévèrement</w:t>
      </w:r>
      <w:r w:rsidR="006848B0">
        <w:rPr>
          <w:rFonts w:ascii="Garamond" w:hAnsi="Garamond" w:cs="Courier New"/>
          <w:sz w:val="20"/>
          <w:szCs w:val="20"/>
        </w:rPr>
        <w:t xml:space="preserve"> - </w:t>
      </w:r>
      <w:r w:rsidRPr="00527DD2">
        <w:rPr>
          <w:rFonts w:ascii="Garamond" w:hAnsi="Garamond" w:cs="Courier New"/>
          <w:sz w:val="20"/>
          <w:szCs w:val="20"/>
        </w:rPr>
        <w:t xml:space="preserve">ce sera l'objet de mon prochain cours </w:t>
      </w:r>
      <w:r w:rsidR="006848B0">
        <w:rPr>
          <w:rFonts w:ascii="Garamond" w:hAnsi="Garamond" w:cs="Courier New"/>
          <w:sz w:val="20"/>
          <w:szCs w:val="20"/>
        </w:rPr>
        <w:t xml:space="preserve">- </w:t>
      </w:r>
      <w:r w:rsidRPr="00527DD2">
        <w:rPr>
          <w:rFonts w:ascii="Garamond" w:hAnsi="Garamond" w:cs="Courier New"/>
          <w:sz w:val="20"/>
          <w:szCs w:val="20"/>
        </w:rPr>
        <w:t>l'</w:t>
      </w:r>
      <w:r w:rsidRPr="00527DD2">
        <w:rPr>
          <w:rFonts w:ascii="Garamond" w:hAnsi="Garamond"/>
          <w:i/>
          <w:iCs/>
          <w:color w:val="0000CC"/>
          <w:sz w:val="20"/>
          <w:szCs w:val="20"/>
        </w:rPr>
        <w:t>Un</w:t>
      </w:r>
      <w:r w:rsidRPr="00527DD2">
        <w:rPr>
          <w:rFonts w:ascii="Garamond" w:hAnsi="Garamond" w:cs="Courier New"/>
          <w:sz w:val="20"/>
          <w:szCs w:val="20"/>
        </w:rPr>
        <w:t xml:space="preserve"> de</w:t>
      </w:r>
      <w:r w:rsidRPr="00527DD2">
        <w:rPr>
          <w:rFonts w:ascii="Garamond" w:hAnsi="Garamond" w:cs="Courier New"/>
          <w:i/>
          <w:sz w:val="20"/>
          <w:szCs w:val="20"/>
        </w:rPr>
        <w:t xml:space="preserve"> </w:t>
      </w:r>
      <w:r w:rsidRPr="00527DD2">
        <w:rPr>
          <w:rFonts w:ascii="Garamond" w:hAnsi="Garamond"/>
          <w:i/>
          <w:sz w:val="20"/>
          <w:szCs w:val="20"/>
        </w:rPr>
        <w:t>la totalité</w:t>
      </w:r>
      <w:r w:rsidRPr="00527DD2">
        <w:rPr>
          <w:rFonts w:ascii="Garamond" w:hAnsi="Garamond" w:cs="Courier New"/>
          <w:i/>
          <w:sz w:val="20"/>
          <w:szCs w:val="20"/>
        </w:rPr>
        <w:t>…</w:t>
      </w:r>
    </w:p>
    <w:p w:rsidR="006848B0" w:rsidRDefault="0047305D">
      <w:pPr>
        <w:pStyle w:val="Retraitcorpsdetexte"/>
        <w:rPr>
          <w:rFonts w:ascii="Garamond" w:hAnsi="Garamond"/>
          <w:sz w:val="20"/>
          <w:szCs w:val="20"/>
        </w:rPr>
      </w:pPr>
      <w:r w:rsidRPr="00527DD2">
        <w:rPr>
          <w:rFonts w:ascii="Garamond" w:hAnsi="Garamond"/>
          <w:sz w:val="20"/>
          <w:szCs w:val="20"/>
        </w:rPr>
        <w:t xml:space="preserve">que justement je viens de réfuter, disant au niveau du discours qu'il n'y a pas d'Univers, </w:t>
      </w:r>
    </w:p>
    <w:p w:rsidR="0047305D" w:rsidRPr="00527DD2" w:rsidRDefault="0047305D">
      <w:pPr>
        <w:pStyle w:val="Retraitcorpsdetexte"/>
        <w:rPr>
          <w:rFonts w:ascii="Garamond" w:hAnsi="Garamond"/>
          <w:sz w:val="20"/>
          <w:szCs w:val="20"/>
        </w:rPr>
      </w:pPr>
      <w:r w:rsidRPr="00527DD2">
        <w:rPr>
          <w:rFonts w:ascii="Garamond" w:hAnsi="Garamond"/>
          <w:sz w:val="20"/>
          <w:szCs w:val="20"/>
        </w:rPr>
        <w:t>ce qui assurément laisse encore plus en sus</w:t>
      </w:r>
      <w:r w:rsidRPr="00527DD2">
        <w:rPr>
          <w:rFonts w:ascii="Garamond" w:hAnsi="Garamond"/>
          <w:sz w:val="20"/>
          <w:szCs w:val="20"/>
        </w:rPr>
        <w:softHyphen/>
        <w:t>pens que nous puissions le supposer n'importe où ail</w:t>
      </w:r>
      <w:r w:rsidRPr="00527DD2">
        <w:rPr>
          <w:rFonts w:ascii="Garamond" w:hAnsi="Garamond"/>
          <w:sz w:val="20"/>
          <w:szCs w:val="20"/>
        </w:rPr>
        <w:softHyphen/>
        <w:t>leurs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…distinguer cet </w:t>
      </w:r>
      <w:r w:rsidRPr="00527DD2">
        <w:rPr>
          <w:rFonts w:ascii="Garamond" w:hAnsi="Garamond"/>
          <w:i/>
          <w:color w:val="0000CC"/>
          <w:sz w:val="20"/>
          <w:szCs w:val="20"/>
        </w:rPr>
        <w:t>Un</w:t>
      </w:r>
      <w:r w:rsidRPr="00527DD2">
        <w:rPr>
          <w:rFonts w:ascii="Garamond" w:hAnsi="Garamond" w:cs="Courier New"/>
          <w:sz w:val="20"/>
          <w:szCs w:val="20"/>
        </w:rPr>
        <w:t xml:space="preserve"> de </w:t>
      </w:r>
      <w:r w:rsidRPr="00527DD2">
        <w:rPr>
          <w:rFonts w:ascii="Garamond" w:hAnsi="Garamond" w:cs="Courier New"/>
          <w:iCs/>
          <w:sz w:val="20"/>
          <w:szCs w:val="20"/>
        </w:rPr>
        <w:t>l'</w:t>
      </w:r>
      <w:r w:rsidR="00302DF4" w:rsidRPr="006848B0">
        <w:rPr>
          <w:iCs/>
          <w:color w:val="0000CC"/>
          <w:sz w:val="20"/>
          <w:szCs w:val="20"/>
        </w:rPr>
        <w:t>1</w:t>
      </w:r>
      <w:r w:rsidRPr="00527DD2">
        <w:rPr>
          <w:rFonts w:ascii="Garamond" w:hAnsi="Garamond"/>
          <w:i/>
          <w:iCs/>
          <w:sz w:val="20"/>
          <w:szCs w:val="20"/>
        </w:rPr>
        <w:t xml:space="preserve"> comptable</w:t>
      </w:r>
      <w:r w:rsidR="00302DF4" w:rsidRPr="00527DD2">
        <w:rPr>
          <w:rFonts w:ascii="Garamond" w:hAnsi="Garamond"/>
          <w:i/>
          <w:iCs/>
          <w:sz w:val="20"/>
          <w:szCs w:val="20"/>
        </w:rPr>
        <w:t xml:space="preserve">  </w:t>
      </w:r>
      <w:r w:rsidRPr="00527DD2">
        <w:rPr>
          <w:rFonts w:ascii="Garamond" w:hAnsi="Garamond"/>
          <w:i/>
          <w:sz w:val="20"/>
          <w:szCs w:val="20"/>
        </w:rPr>
        <w:t xml:space="preserve"> </w:t>
      </w:r>
      <w:r w:rsidRPr="00527DD2">
        <w:rPr>
          <w:rFonts w:ascii="Garamond" w:hAnsi="Garamond" w:cs="Courier New"/>
          <w:sz w:val="20"/>
          <w:szCs w:val="20"/>
        </w:rPr>
        <w:t>en tant que de sa nature, il se dérobe et glisse, pour ne pouvoir être l'</w:t>
      </w:r>
      <w:r w:rsidR="00302DF4" w:rsidRPr="004F6187">
        <w:rPr>
          <w:iCs/>
          <w:color w:val="0000CC"/>
          <w:sz w:val="20"/>
          <w:szCs w:val="20"/>
        </w:rPr>
        <w:t>1</w:t>
      </w:r>
      <w:r w:rsidRPr="00527DD2">
        <w:rPr>
          <w:rFonts w:ascii="Garamond" w:hAnsi="Garamond" w:cs="Courier New"/>
          <w:sz w:val="20"/>
          <w:szCs w:val="20"/>
        </w:rPr>
        <w:t xml:space="preserve"> qu'à se répéter au moins une fois et se re</w:t>
      </w:r>
      <w:r w:rsidRPr="00527DD2">
        <w:rPr>
          <w:rFonts w:ascii="Garamond" w:hAnsi="Garamond" w:cs="Courier New"/>
          <w:sz w:val="20"/>
          <w:szCs w:val="20"/>
        </w:rPr>
        <w:softHyphen/>
        <w:t>fermant sur lui</w:t>
      </w:r>
      <w:r w:rsidR="004F6187">
        <w:rPr>
          <w:rFonts w:ascii="Garamond" w:hAnsi="Garamond" w:cs="Courier New"/>
          <w:sz w:val="20"/>
          <w:szCs w:val="20"/>
        </w:rPr>
        <w:t>-</w:t>
      </w:r>
      <w:r w:rsidRPr="00527DD2">
        <w:rPr>
          <w:rFonts w:ascii="Garamond" w:hAnsi="Garamond" w:cs="Courier New"/>
          <w:sz w:val="20"/>
          <w:szCs w:val="20"/>
        </w:rPr>
        <w:t xml:space="preserve">même, instaurer à l'origine, le manque dont il s'agit : il s'agit d'instituer le sujet. </w:t>
      </w:r>
      <w:r w:rsidRPr="00527DD2">
        <w:rPr>
          <w:rFonts w:ascii="Garamond" w:hAnsi="Garamond"/>
          <w:sz w:val="20"/>
          <w:szCs w:val="20"/>
        </w:rPr>
        <w:br w:type="page"/>
      </w:r>
      <w:r w:rsidRPr="00527DD2">
        <w:rPr>
          <w:rFonts w:ascii="Garamond" w:hAnsi="Garamond" w:cs="Courier New"/>
          <w:color w:val="C00000"/>
          <w:sz w:val="20"/>
          <w:szCs w:val="20"/>
          <w:lang w:val="de-DE"/>
        </w:rPr>
        <w:lastRenderedPageBreak/>
        <w:t>23  N</w:t>
      </w:r>
      <w:r w:rsidR="00C6771E" w:rsidRPr="00527DD2">
        <w:rPr>
          <w:rFonts w:ascii="Garamond" w:hAnsi="Garamond" w:cs="Courier New"/>
          <w:color w:val="C00000"/>
          <w:sz w:val="20"/>
          <w:szCs w:val="20"/>
          <w:lang w:val="de-DE"/>
        </w:rPr>
        <w:t>ov</w:t>
      </w:r>
      <w:bookmarkStart w:id="2" w:name="Nov23"/>
      <w:bookmarkEnd w:id="2"/>
      <w:r w:rsidR="00C6771E" w:rsidRPr="00527DD2">
        <w:rPr>
          <w:rFonts w:ascii="Garamond" w:hAnsi="Garamond" w:cs="Courier New"/>
          <w:color w:val="C00000"/>
          <w:sz w:val="20"/>
          <w:szCs w:val="20"/>
          <w:lang w:val="de-DE"/>
        </w:rPr>
        <w:t>embre</w:t>
      </w:r>
      <w:r w:rsidRPr="00527DD2">
        <w:rPr>
          <w:rFonts w:ascii="Garamond" w:hAnsi="Garamond" w:cs="Courier New"/>
          <w:color w:val="C00000"/>
          <w:sz w:val="20"/>
          <w:szCs w:val="20"/>
          <w:lang w:val="de-DE"/>
        </w:rPr>
        <w:t xml:space="preserve">  1966</w:t>
      </w:r>
      <w:r w:rsidRPr="00527DD2">
        <w:rPr>
          <w:rFonts w:ascii="Garamond" w:hAnsi="Garamond" w:cs="Courier New"/>
          <w:color w:val="FF0000"/>
          <w:sz w:val="20"/>
          <w:szCs w:val="20"/>
          <w:lang w:val="de-DE"/>
        </w:rPr>
        <w:t xml:space="preserve">                                                                                    </w:t>
      </w:r>
      <w:r w:rsidR="004F6187">
        <w:rPr>
          <w:rFonts w:ascii="Garamond" w:hAnsi="Garamond" w:cs="Courier New"/>
          <w:color w:val="FF0000"/>
          <w:sz w:val="20"/>
          <w:szCs w:val="20"/>
          <w:lang w:val="de-DE"/>
        </w:rPr>
        <w:t xml:space="preserve">                                                   </w:t>
      </w:r>
      <w:r w:rsidRPr="00527DD2">
        <w:rPr>
          <w:rFonts w:ascii="Garamond" w:hAnsi="Garamond" w:cs="Courier New"/>
          <w:color w:val="FF0000"/>
          <w:sz w:val="20"/>
          <w:szCs w:val="20"/>
          <w:lang w:val="de-DE"/>
        </w:rPr>
        <w:t xml:space="preserve"> </w:t>
      </w:r>
      <w:hyperlink w:anchor="Table" w:history="1">
        <w:r w:rsidRPr="004F6187">
          <w:rPr>
            <w:rStyle w:val="Lienhypertexte"/>
            <w:rFonts w:ascii="Garamond" w:hAnsi="Garamond" w:cs="Courier New"/>
            <w:sz w:val="16"/>
            <w:szCs w:val="16"/>
          </w:rPr>
          <w:t>Table des séances</w:t>
        </w:r>
      </w:hyperlink>
    </w:p>
    <w:p w:rsidR="0047305D" w:rsidRPr="00527DD2" w:rsidRDefault="0047305D">
      <w:pPr>
        <w:rPr>
          <w:rFonts w:ascii="Garamond" w:hAnsi="Garamond" w:cs="Courier New"/>
          <w:sz w:val="20"/>
          <w:szCs w:val="20"/>
          <w:lang w:val="de-DE"/>
        </w:rPr>
      </w:pPr>
    </w:p>
    <w:p w:rsidR="0047305D" w:rsidRPr="00527DD2" w:rsidRDefault="0047305D">
      <w:pPr>
        <w:rPr>
          <w:rFonts w:ascii="Garamond" w:hAnsi="Garamond" w:cs="Courier New"/>
          <w:sz w:val="20"/>
          <w:szCs w:val="20"/>
        </w:rPr>
      </w:pPr>
    </w:p>
    <w:p w:rsidR="00032C58" w:rsidRDefault="00032C58">
      <w:pPr>
        <w:rPr>
          <w:rFonts w:ascii="Garamond" w:hAnsi="Garamond" w:cs="Courier New"/>
          <w:sz w:val="20"/>
          <w:szCs w:val="20"/>
        </w:rPr>
      </w:pPr>
    </w:p>
    <w:p w:rsidR="004F6187" w:rsidRDefault="004F6187">
      <w:pPr>
        <w:rPr>
          <w:rFonts w:ascii="Garamond" w:hAnsi="Garamond" w:cs="Courier New"/>
          <w:sz w:val="20"/>
          <w:szCs w:val="20"/>
        </w:rPr>
      </w:pPr>
    </w:p>
    <w:p w:rsidR="004F6187" w:rsidRPr="00527DD2" w:rsidRDefault="004F618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vais essayer de tracer à votre usage quelques rela</w:t>
      </w:r>
      <w:r w:rsidRPr="00527DD2">
        <w:rPr>
          <w:rFonts w:ascii="Garamond" w:hAnsi="Garamond" w:cs="Courier New"/>
          <w:sz w:val="20"/>
          <w:szCs w:val="20"/>
        </w:rPr>
        <w:softHyphen/>
        <w:t>tions essentielles, fondamentales</w:t>
      </w:r>
      <w:r w:rsidR="00C57967" w:rsidRPr="00527DD2">
        <w:rPr>
          <w:rFonts w:ascii="Garamond" w:hAnsi="Garamond" w:cs="Courier New"/>
          <w:sz w:val="20"/>
          <w:szCs w:val="20"/>
        </w:rPr>
        <w:t>,</w:t>
      </w:r>
      <w:r w:rsidRPr="00527DD2">
        <w:rPr>
          <w:rFonts w:ascii="Garamond" w:hAnsi="Garamond" w:cs="Courier New"/>
          <w:sz w:val="20"/>
          <w:szCs w:val="20"/>
        </w:rPr>
        <w:t xml:space="preserve"> à assurer au départ de ce qui fait cette année notre sujet. J'espère que nul n'y fera l'objection d'abstraction pour la raison seulement que ce serait un terme impropre.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Comme vous allez le voir, rien de plus </w:t>
      </w:r>
      <w:r w:rsidRPr="00527DD2">
        <w:rPr>
          <w:rFonts w:ascii="Garamond" w:hAnsi="Garamond"/>
          <w:i/>
          <w:sz w:val="20"/>
          <w:szCs w:val="20"/>
        </w:rPr>
        <w:t>concret</w:t>
      </w:r>
      <w:r w:rsidRPr="00527DD2">
        <w:rPr>
          <w:rFonts w:ascii="Garamond" w:hAnsi="Garamond" w:cs="Courier New"/>
          <w:i/>
          <w:sz w:val="20"/>
          <w:szCs w:val="20"/>
        </w:rPr>
        <w:t xml:space="preserve"> </w:t>
      </w:r>
      <w:r w:rsidRPr="00527DD2">
        <w:rPr>
          <w:rFonts w:ascii="Garamond" w:hAnsi="Garamond" w:cs="Courier New"/>
          <w:sz w:val="20"/>
          <w:szCs w:val="20"/>
        </w:rPr>
        <w:t>que ce que je vais avancer, même si le thème ne répond pas à la qualité d'épaisseur dont c'est la connotation pour beaucoup. Il s'agit de vous rendre sensible telle proposition comme celle que jusqu'ici je n'ai avancée que sous l'apparence d'une sorte d'aphorisme, qui eût joué à tel tournant de notre discours le rôle d'un axio</w:t>
      </w:r>
      <w:r w:rsidRPr="00527DD2">
        <w:rPr>
          <w:rFonts w:ascii="Garamond" w:hAnsi="Garamond" w:cs="Courier New"/>
          <w:sz w:val="20"/>
          <w:szCs w:val="20"/>
        </w:rPr>
        <w:softHyphen/>
        <w:t>me, tel que celui</w:t>
      </w:r>
      <w:r w:rsidR="002A185B">
        <w:rPr>
          <w:rFonts w:ascii="Garamond" w:hAnsi="Garamond" w:cs="Courier New"/>
          <w:sz w:val="20"/>
          <w:szCs w:val="20"/>
        </w:rPr>
        <w:t>-</w:t>
      </w:r>
      <w:r w:rsidRPr="00527DD2">
        <w:rPr>
          <w:rFonts w:ascii="Garamond" w:hAnsi="Garamond" w:cs="Courier New"/>
          <w:sz w:val="20"/>
          <w:szCs w:val="20"/>
        </w:rPr>
        <w:t xml:space="preserve">ci : </w:t>
      </w:r>
    </w:p>
    <w:p w:rsidR="0047305D" w:rsidRPr="00527DD2" w:rsidRDefault="0047305D">
      <w:pPr>
        <w:rPr>
          <w:rFonts w:ascii="Garamond" w:hAnsi="Garamond" w:cs="Courier New"/>
          <w:sz w:val="20"/>
          <w:szCs w:val="20"/>
        </w:rPr>
      </w:pPr>
    </w:p>
    <w:p w:rsidR="0047305D" w:rsidRPr="00527DD2" w:rsidRDefault="0047305D" w:rsidP="00032C58">
      <w:pPr>
        <w:ind w:left="2124" w:firstLine="708"/>
        <w:rPr>
          <w:rFonts w:ascii="Garamond" w:hAnsi="Garamond" w:cs="Courier New"/>
          <w:i/>
          <w:sz w:val="20"/>
          <w:szCs w:val="20"/>
        </w:rPr>
      </w:pPr>
      <w:r w:rsidRPr="00527DD2">
        <w:rPr>
          <w:rFonts w:ascii="Garamond" w:hAnsi="Garamond" w:cs="Courier New"/>
          <w:sz w:val="20"/>
          <w:szCs w:val="20"/>
        </w:rPr>
        <w:t>« </w:t>
      </w:r>
      <w:r w:rsidR="00032C58" w:rsidRPr="00527DD2">
        <w:rPr>
          <w:rFonts w:ascii="Garamond" w:hAnsi="Garamond"/>
          <w:i/>
          <w:color w:val="0000CC"/>
          <w:sz w:val="20"/>
          <w:szCs w:val="20"/>
        </w:rPr>
        <w:t>I</w:t>
      </w:r>
      <w:r w:rsidRPr="00527DD2">
        <w:rPr>
          <w:rFonts w:ascii="Garamond" w:hAnsi="Garamond"/>
          <w:i/>
          <w:color w:val="0000CC"/>
          <w:sz w:val="20"/>
          <w:szCs w:val="20"/>
        </w:rPr>
        <w:t>l n'y a pas de métalangage</w:t>
      </w:r>
      <w:r w:rsidR="00032C58" w:rsidRPr="00527DD2">
        <w:rPr>
          <w:rFonts w:ascii="Garamond" w:hAnsi="Garamond"/>
          <w:i/>
          <w:color w:val="0000CC"/>
          <w:sz w:val="20"/>
          <w:szCs w:val="20"/>
        </w:rPr>
        <w:t>.</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47305D" w:rsidRPr="00527DD2" w:rsidRDefault="0004216C">
      <w:pPr>
        <w:rPr>
          <w:rFonts w:ascii="Garamond" w:hAnsi="Garamond" w:cs="Courier New"/>
          <w:sz w:val="20"/>
          <w:szCs w:val="20"/>
        </w:rPr>
      </w:pPr>
      <w:r w:rsidRPr="00527DD2">
        <w:rPr>
          <w:rFonts w:ascii="Garamond" w:hAnsi="Garamond" w:cs="Courier New"/>
          <w:sz w:val="20"/>
          <w:szCs w:val="20"/>
        </w:rPr>
        <w:t>F</w:t>
      </w:r>
      <w:r w:rsidR="0047305D" w:rsidRPr="00527DD2">
        <w:rPr>
          <w:rFonts w:ascii="Garamond" w:hAnsi="Garamond" w:cs="Courier New"/>
          <w:sz w:val="20"/>
          <w:szCs w:val="20"/>
        </w:rPr>
        <w:t xml:space="preserve">ormule qui </w:t>
      </w:r>
      <w:proofErr w:type="gramStart"/>
      <w:r w:rsidR="0047305D" w:rsidRPr="00527DD2">
        <w:rPr>
          <w:rFonts w:ascii="Garamond" w:hAnsi="Garamond" w:cs="Courier New"/>
          <w:sz w:val="20"/>
          <w:szCs w:val="20"/>
        </w:rPr>
        <w:t>a</w:t>
      </w:r>
      <w:proofErr w:type="gramEnd"/>
      <w:r w:rsidR="0047305D" w:rsidRPr="00527DD2">
        <w:rPr>
          <w:rFonts w:ascii="Garamond" w:hAnsi="Garamond" w:cs="Courier New"/>
          <w:sz w:val="20"/>
          <w:szCs w:val="20"/>
        </w:rPr>
        <w:t xml:space="preserve"> l'air d'aller proprement au contraire de tout ce qui est donné, sinon dans l'expérience, au moins dans les écrits de ceux qui s'essaient à fonder </w:t>
      </w:r>
      <w:r w:rsidR="0047305D" w:rsidRPr="00527DD2">
        <w:rPr>
          <w:rFonts w:ascii="Garamond" w:hAnsi="Garamond"/>
          <w:i/>
          <w:sz w:val="20"/>
          <w:szCs w:val="20"/>
        </w:rPr>
        <w:t>la fonction du langage</w:t>
      </w:r>
      <w:r w:rsidR="0047305D" w:rsidRPr="00527DD2">
        <w:rPr>
          <w:rFonts w:ascii="Garamond" w:hAnsi="Garamond" w:cs="Courier New"/>
          <w:sz w:val="20"/>
          <w:szCs w:val="20"/>
        </w:rPr>
        <w:t>. À tout le moins dans beaucoup de cas montrent</w:t>
      </w:r>
      <w:r w:rsidR="002A185B">
        <w:rPr>
          <w:rFonts w:ascii="Garamond" w:hAnsi="Garamond" w:cs="Courier New"/>
          <w:sz w:val="20"/>
          <w:szCs w:val="20"/>
        </w:rPr>
        <w:t>-</w:t>
      </w:r>
      <w:r w:rsidR="0047305D" w:rsidRPr="00527DD2">
        <w:rPr>
          <w:rFonts w:ascii="Garamond" w:hAnsi="Garamond" w:cs="Courier New"/>
          <w:sz w:val="20"/>
          <w:szCs w:val="20"/>
        </w:rPr>
        <w:t xml:space="preserve">ils dans le langage quelques différenciations dont ils trouvent bon de partir, partant par exemple d'un </w:t>
      </w:r>
      <w:r w:rsidR="0047305D" w:rsidRPr="00527DD2">
        <w:rPr>
          <w:rFonts w:ascii="Garamond" w:hAnsi="Garamond" w:cs="Courier New"/>
          <w:i/>
          <w:sz w:val="20"/>
          <w:szCs w:val="20"/>
        </w:rPr>
        <w:t>langage</w:t>
      </w:r>
      <w:r w:rsidR="002A185B">
        <w:rPr>
          <w:rFonts w:ascii="Garamond" w:hAnsi="Garamond" w:cs="Courier New"/>
          <w:i/>
          <w:sz w:val="20"/>
          <w:szCs w:val="20"/>
        </w:rPr>
        <w:t>-</w:t>
      </w:r>
      <w:r w:rsidR="0047305D" w:rsidRPr="00527DD2">
        <w:rPr>
          <w:rFonts w:ascii="Garamond" w:hAnsi="Garamond" w:cs="Courier New"/>
          <w:i/>
          <w:sz w:val="20"/>
          <w:szCs w:val="20"/>
        </w:rPr>
        <w:t>objet</w:t>
      </w:r>
      <w:r w:rsidR="0047305D" w:rsidRPr="00527DD2">
        <w:rPr>
          <w:rFonts w:ascii="Garamond" w:hAnsi="Garamond" w:cs="Courier New"/>
          <w:sz w:val="20"/>
          <w:szCs w:val="20"/>
        </w:rPr>
        <w:t xml:space="preserve"> </w:t>
      </w:r>
      <w:r w:rsidR="0047305D" w:rsidRPr="002A185B">
        <w:rPr>
          <w:rFonts w:ascii="Garamond" w:hAnsi="Garamond" w:cs="Courier New"/>
          <w:sz w:val="16"/>
          <w:szCs w:val="16"/>
        </w:rPr>
        <w:t>[R</w:t>
      </w:r>
      <w:r w:rsidR="001D5A48" w:rsidRPr="002A185B">
        <w:rPr>
          <w:rFonts w:ascii="Garamond" w:hAnsi="Garamond" w:cs="Courier New"/>
          <w:sz w:val="16"/>
          <w:szCs w:val="16"/>
        </w:rPr>
        <w:t>ussell</w:t>
      </w:r>
      <w:r w:rsidR="0047305D" w:rsidRPr="002A185B">
        <w:rPr>
          <w:rFonts w:ascii="Garamond" w:hAnsi="Garamond" w:cs="Courier New"/>
          <w:sz w:val="16"/>
          <w:szCs w:val="16"/>
        </w:rPr>
        <w:t>]</w:t>
      </w:r>
      <w:r w:rsidR="0047305D" w:rsidRPr="00527DD2">
        <w:rPr>
          <w:rFonts w:ascii="Garamond" w:hAnsi="Garamond" w:cs="Courier New"/>
          <w:sz w:val="20"/>
          <w:szCs w:val="20"/>
        </w:rPr>
        <w:t xml:space="preserve">, pour sur cette base édifier un certain nombre de </w:t>
      </w:r>
      <w:r w:rsidR="0047305D" w:rsidRPr="00527DD2">
        <w:rPr>
          <w:rFonts w:ascii="Garamond" w:hAnsi="Garamond"/>
          <w:i/>
          <w:iCs/>
          <w:sz w:val="20"/>
          <w:szCs w:val="20"/>
        </w:rPr>
        <w:t>différenciations</w:t>
      </w:r>
      <w:r w:rsidR="0047305D" w:rsidRPr="00527DD2">
        <w:rPr>
          <w:rFonts w:ascii="Garamond" w:hAnsi="Garamond" w:cs="Courier New"/>
          <w:sz w:val="20"/>
          <w:szCs w:val="20"/>
        </w:rPr>
        <w:t xml:space="preserve">. </w:t>
      </w:r>
    </w:p>
    <w:p w:rsidR="003449F8" w:rsidRPr="00527DD2" w:rsidRDefault="003449F8">
      <w:pPr>
        <w:rPr>
          <w:rFonts w:ascii="Garamond" w:hAnsi="Garamond" w:cs="Courier New"/>
          <w:sz w:val="20"/>
          <w:szCs w:val="20"/>
        </w:rPr>
      </w:pPr>
    </w:p>
    <w:p w:rsidR="002A185B" w:rsidRDefault="0047305D">
      <w:pPr>
        <w:rPr>
          <w:rFonts w:ascii="Garamond" w:hAnsi="Garamond" w:cs="Courier New"/>
          <w:sz w:val="20"/>
          <w:szCs w:val="20"/>
        </w:rPr>
      </w:pPr>
      <w:r w:rsidRPr="00527DD2">
        <w:rPr>
          <w:rFonts w:ascii="Garamond" w:hAnsi="Garamond" w:cs="Courier New"/>
          <w:sz w:val="20"/>
          <w:szCs w:val="20"/>
        </w:rPr>
        <w:t>L'acte lui</w:t>
      </w:r>
      <w:r w:rsidR="002A185B">
        <w:rPr>
          <w:rFonts w:ascii="Garamond" w:hAnsi="Garamond" w:cs="Courier New"/>
          <w:sz w:val="20"/>
          <w:szCs w:val="20"/>
        </w:rPr>
        <w:t>-</w:t>
      </w:r>
      <w:r w:rsidRPr="00527DD2">
        <w:rPr>
          <w:rFonts w:ascii="Garamond" w:hAnsi="Garamond" w:cs="Courier New"/>
          <w:sz w:val="20"/>
          <w:szCs w:val="20"/>
        </w:rPr>
        <w:t>même d'une telle opération semble bien impliquer que pour parler du langage on use de quelque chose qui n'en est pas, qui l'envelopperait d'un autre ordre que ce qui le fait fonctionner.</w:t>
      </w:r>
      <w:r w:rsidR="002A185B">
        <w:rPr>
          <w:rFonts w:ascii="Garamond" w:hAnsi="Garamond" w:cs="Courier New"/>
          <w:sz w:val="20"/>
          <w:szCs w:val="20"/>
        </w:rPr>
        <w:t xml:space="preserve"> </w:t>
      </w:r>
      <w:r w:rsidRPr="00527DD2">
        <w:rPr>
          <w:rFonts w:ascii="Garamond" w:hAnsi="Garamond" w:cs="Courier New"/>
          <w:sz w:val="20"/>
          <w:szCs w:val="20"/>
        </w:rPr>
        <w:t>La solution de ces contradictions apparen</w:t>
      </w:r>
      <w:r w:rsidRPr="00527DD2">
        <w:rPr>
          <w:rFonts w:ascii="Garamond" w:hAnsi="Garamond" w:cs="Courier New"/>
          <w:sz w:val="20"/>
          <w:szCs w:val="20"/>
        </w:rPr>
        <w:softHyphen/>
        <w:t xml:space="preserve">tes, qui se manifestent dans le discours, dans ce qui se dit, est à trouver dans une fonction qu'il m'apparaît essentiel de dégager, au moins par le biais </w:t>
      </w:r>
    </w:p>
    <w:p w:rsidR="0047305D" w:rsidRPr="00527DD2" w:rsidRDefault="0047305D">
      <w:pPr>
        <w:rPr>
          <w:rFonts w:ascii="Garamond" w:hAnsi="Garamond" w:cs="Courier New"/>
          <w:sz w:val="20"/>
          <w:szCs w:val="20"/>
        </w:rPr>
      </w:pPr>
      <w:r w:rsidRPr="00527DD2">
        <w:rPr>
          <w:rFonts w:ascii="Garamond" w:hAnsi="Garamond" w:cs="Courier New"/>
          <w:sz w:val="20"/>
          <w:szCs w:val="20"/>
        </w:rPr>
        <w:t>qui me permettra de l'inaugurer spéciale</w:t>
      </w:r>
      <w:r w:rsidRPr="00527DD2">
        <w:rPr>
          <w:rFonts w:ascii="Garamond" w:hAnsi="Garamond" w:cs="Courier New"/>
          <w:sz w:val="20"/>
          <w:szCs w:val="20"/>
        </w:rPr>
        <w:softHyphen/>
        <w:t>ment pour notre propos.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Car </w:t>
      </w:r>
      <w:r w:rsidRPr="00527DD2">
        <w:rPr>
          <w:rFonts w:ascii="Garamond" w:hAnsi="Garamond"/>
          <w:i/>
          <w:sz w:val="20"/>
          <w:szCs w:val="20"/>
        </w:rPr>
        <w:t>la logique du fantasme</w:t>
      </w:r>
      <w:r w:rsidRPr="00527DD2">
        <w:rPr>
          <w:rFonts w:ascii="Garamond" w:hAnsi="Garamond" w:cs="Courier New"/>
          <w:sz w:val="20"/>
          <w:szCs w:val="20"/>
        </w:rPr>
        <w:t xml:space="preserve"> ne saurait d'aucune façon s'articuler sans la ré</w:t>
      </w:r>
      <w:r w:rsidRPr="00527DD2">
        <w:rPr>
          <w:rFonts w:ascii="Garamond" w:hAnsi="Garamond" w:cs="Courier New"/>
          <w:sz w:val="20"/>
          <w:szCs w:val="20"/>
        </w:rPr>
        <w:softHyphen/>
        <w:t xml:space="preserve">férence à ce dont il s'agit, à savoir quelque chose qu'au moins pour l'annoncer j'épingle sous ce terme : </w:t>
      </w:r>
      <w:r w:rsidRPr="00527DD2">
        <w:rPr>
          <w:rFonts w:ascii="Garamond" w:hAnsi="Garamond"/>
          <w:i/>
          <w:color w:val="0000CC"/>
          <w:sz w:val="20"/>
          <w:szCs w:val="20"/>
        </w:rPr>
        <w:t>l'écriture</w:t>
      </w:r>
      <w:r w:rsidRPr="00527DD2">
        <w:rPr>
          <w:rFonts w:ascii="Garamond" w:hAnsi="Garamond" w:cs="Courier New"/>
          <w:sz w:val="20"/>
          <w:szCs w:val="20"/>
        </w:rPr>
        <w:t>.</w:t>
      </w:r>
    </w:p>
    <w:p w:rsidR="003449F8" w:rsidRPr="00527DD2" w:rsidRDefault="003449F8">
      <w:pPr>
        <w:rPr>
          <w:rFonts w:ascii="Garamond" w:hAnsi="Garamond" w:cs="Courier New"/>
          <w:sz w:val="20"/>
          <w:szCs w:val="20"/>
        </w:rPr>
      </w:pPr>
    </w:p>
    <w:p w:rsidR="002A185B" w:rsidRDefault="0047305D">
      <w:pPr>
        <w:rPr>
          <w:rFonts w:ascii="Garamond" w:hAnsi="Garamond" w:cs="Courier New"/>
          <w:sz w:val="20"/>
          <w:szCs w:val="20"/>
        </w:rPr>
      </w:pPr>
      <w:r w:rsidRPr="00527DD2">
        <w:rPr>
          <w:rFonts w:ascii="Garamond" w:hAnsi="Garamond" w:cs="Courier New"/>
          <w:sz w:val="20"/>
          <w:szCs w:val="20"/>
        </w:rPr>
        <w:t>Bien</w:t>
      </w:r>
      <w:r w:rsidR="002A185B">
        <w:rPr>
          <w:rFonts w:ascii="Garamond" w:hAnsi="Garamond" w:cs="Courier New"/>
          <w:sz w:val="20"/>
          <w:szCs w:val="20"/>
        </w:rPr>
        <w:t>-</w:t>
      </w:r>
      <w:r w:rsidRPr="00527DD2">
        <w:rPr>
          <w:rFonts w:ascii="Garamond" w:hAnsi="Garamond" w:cs="Courier New"/>
          <w:sz w:val="20"/>
          <w:szCs w:val="20"/>
        </w:rPr>
        <w:t>sûr, n'est</w:t>
      </w:r>
      <w:r w:rsidR="002A185B">
        <w:rPr>
          <w:rFonts w:ascii="Garamond" w:hAnsi="Garamond" w:cs="Courier New"/>
          <w:sz w:val="20"/>
          <w:szCs w:val="20"/>
        </w:rPr>
        <w:t>-</w:t>
      </w:r>
      <w:r w:rsidRPr="00527DD2">
        <w:rPr>
          <w:rFonts w:ascii="Garamond" w:hAnsi="Garamond" w:cs="Courier New"/>
          <w:sz w:val="20"/>
          <w:szCs w:val="20"/>
        </w:rPr>
        <w:t xml:space="preserve">ce pas dire pour autant que c'est ce que vous connaissez sous les connotations ordinaires de ce mot. </w:t>
      </w:r>
    </w:p>
    <w:p w:rsidR="002A185B" w:rsidRDefault="0047305D">
      <w:pPr>
        <w:rPr>
          <w:rFonts w:ascii="Garamond" w:hAnsi="Garamond"/>
          <w:i/>
          <w:sz w:val="20"/>
          <w:szCs w:val="20"/>
        </w:rPr>
      </w:pPr>
      <w:r w:rsidRPr="00527DD2">
        <w:rPr>
          <w:rFonts w:ascii="Garamond" w:hAnsi="Garamond" w:cs="Courier New"/>
          <w:sz w:val="20"/>
          <w:szCs w:val="20"/>
        </w:rPr>
        <w:t>Mais si je le choisis, c'est bien qu'il doit avoir, avec ce que nous avons à énoncer</w:t>
      </w:r>
      <w:r w:rsidR="0004216C" w:rsidRPr="00527DD2">
        <w:rPr>
          <w:rFonts w:ascii="Garamond" w:hAnsi="Garamond" w:cs="Courier New"/>
          <w:sz w:val="20"/>
          <w:szCs w:val="20"/>
        </w:rPr>
        <w:t>,</w:t>
      </w:r>
      <w:r w:rsidRPr="00527DD2">
        <w:rPr>
          <w:rFonts w:ascii="Garamond" w:hAnsi="Garamond" w:cs="Courier New"/>
          <w:sz w:val="20"/>
          <w:szCs w:val="20"/>
        </w:rPr>
        <w:t xml:space="preserve"> quelque rapport.</w:t>
      </w:r>
      <w:r w:rsidR="002A185B">
        <w:rPr>
          <w:rFonts w:ascii="Garamond" w:hAnsi="Garamond" w:cs="Courier New"/>
          <w:sz w:val="20"/>
          <w:szCs w:val="20"/>
        </w:rPr>
        <w:t xml:space="preserve"> </w:t>
      </w:r>
      <w:r w:rsidRPr="00527DD2">
        <w:rPr>
          <w:rFonts w:ascii="Garamond" w:hAnsi="Garamond" w:cs="Courier New"/>
          <w:sz w:val="20"/>
          <w:szCs w:val="20"/>
        </w:rPr>
        <w:t>Un point justement sur lequel nous allons avoir à jouer aujourd'hui sans cesse est celui</w:t>
      </w:r>
      <w:r w:rsidR="002A185B">
        <w:rPr>
          <w:rFonts w:ascii="Garamond" w:hAnsi="Garamond" w:cs="Courier New"/>
          <w:sz w:val="20"/>
          <w:szCs w:val="20"/>
        </w:rPr>
        <w:t>-</w:t>
      </w:r>
      <w:r w:rsidRPr="00527DD2">
        <w:rPr>
          <w:rFonts w:ascii="Garamond" w:hAnsi="Garamond" w:cs="Courier New"/>
          <w:sz w:val="20"/>
          <w:szCs w:val="20"/>
        </w:rPr>
        <w:t xml:space="preserve">ci : </w:t>
      </w:r>
      <w:r w:rsidRPr="00527DD2">
        <w:rPr>
          <w:rFonts w:ascii="Garamond" w:hAnsi="Garamond"/>
          <w:i/>
          <w:sz w:val="20"/>
          <w:szCs w:val="20"/>
        </w:rPr>
        <w:t xml:space="preserve">que ce n'est pas la même chose, après avoir dit quelque chose, de l'écrire </w:t>
      </w:r>
    </w:p>
    <w:p w:rsidR="003449F8" w:rsidRPr="00527DD2" w:rsidRDefault="0047305D">
      <w:pPr>
        <w:rPr>
          <w:rFonts w:ascii="Garamond" w:hAnsi="Garamond" w:cs="Courier New"/>
          <w:sz w:val="20"/>
          <w:szCs w:val="20"/>
        </w:rPr>
      </w:pPr>
      <w:r w:rsidRPr="00527DD2">
        <w:rPr>
          <w:rFonts w:ascii="Garamond" w:hAnsi="Garamond"/>
          <w:i/>
          <w:sz w:val="20"/>
          <w:szCs w:val="20"/>
        </w:rPr>
        <w:t xml:space="preserve">ou bien d'écrire qu'on le dit. </w:t>
      </w:r>
      <w:r w:rsidRPr="00527DD2">
        <w:rPr>
          <w:rFonts w:ascii="Garamond" w:hAnsi="Garamond" w:cs="Courier New"/>
          <w:sz w:val="20"/>
          <w:szCs w:val="20"/>
        </w:rPr>
        <w:t xml:space="preserve">La seconde opération essentielle est la fonction de </w:t>
      </w:r>
      <w:r w:rsidRPr="00527DD2">
        <w:rPr>
          <w:rFonts w:ascii="Garamond" w:hAnsi="Garamond"/>
          <w:i/>
          <w:sz w:val="20"/>
          <w:szCs w:val="20"/>
        </w:rPr>
        <w:t>l'écriture</w:t>
      </w:r>
      <w:r w:rsidRPr="00527DD2">
        <w:rPr>
          <w:rFonts w:ascii="Garamond" w:hAnsi="Garamond" w:cs="Courier New"/>
          <w:sz w:val="20"/>
          <w:szCs w:val="20"/>
        </w:rPr>
        <w:t xml:space="preserve">, sous l'angle où je veux en montrer l'importance, </w:t>
      </w:r>
    </w:p>
    <w:p w:rsidR="002A185B" w:rsidRDefault="0047305D">
      <w:pPr>
        <w:rPr>
          <w:rFonts w:ascii="Garamond" w:hAnsi="Garamond" w:cs="Courier New"/>
          <w:i/>
          <w:sz w:val="20"/>
          <w:szCs w:val="20"/>
        </w:rPr>
      </w:pPr>
      <w:r w:rsidRPr="00527DD2">
        <w:rPr>
          <w:rFonts w:ascii="Garamond" w:hAnsi="Garamond" w:cs="Courier New"/>
          <w:sz w:val="20"/>
          <w:szCs w:val="20"/>
        </w:rPr>
        <w:t>pour ce qui est de nos références les plus propres dans le sujet de cette année</w:t>
      </w:r>
      <w:r w:rsidR="00175AE4" w:rsidRPr="00527DD2">
        <w:rPr>
          <w:rFonts w:ascii="Garamond" w:hAnsi="Garamond" w:cs="Courier New"/>
          <w:i/>
          <w:sz w:val="20"/>
          <w:szCs w:val="20"/>
        </w:rPr>
        <w:t xml:space="preserve">. </w:t>
      </w:r>
    </w:p>
    <w:p w:rsidR="002A185B" w:rsidRDefault="002A185B">
      <w:pPr>
        <w:rPr>
          <w:rFonts w:ascii="Garamond" w:hAnsi="Garamond" w:cs="Courier New"/>
          <w:i/>
          <w:sz w:val="20"/>
          <w:szCs w:val="20"/>
        </w:rPr>
      </w:pPr>
    </w:p>
    <w:p w:rsidR="002A185B" w:rsidRDefault="0047305D">
      <w:pPr>
        <w:rPr>
          <w:rFonts w:ascii="Garamond" w:hAnsi="Garamond" w:cs="Courier New"/>
          <w:sz w:val="20"/>
          <w:szCs w:val="20"/>
        </w:rPr>
      </w:pPr>
      <w:r w:rsidRPr="00527DD2">
        <w:rPr>
          <w:rFonts w:ascii="Garamond" w:hAnsi="Garamond" w:cs="Courier New"/>
          <w:iCs/>
          <w:sz w:val="20"/>
          <w:szCs w:val="20"/>
        </w:rPr>
        <w:t>C</w:t>
      </w:r>
      <w:r w:rsidRPr="00527DD2">
        <w:rPr>
          <w:rFonts w:ascii="Garamond" w:hAnsi="Garamond" w:cs="Courier New"/>
          <w:sz w:val="20"/>
          <w:szCs w:val="20"/>
        </w:rPr>
        <w:t xml:space="preserve">eci dès l'abord se présente avec des </w:t>
      </w:r>
      <w:r w:rsidRPr="00527DD2">
        <w:rPr>
          <w:rFonts w:ascii="Garamond" w:hAnsi="Garamond"/>
          <w:i/>
          <w:iCs/>
          <w:sz w:val="20"/>
          <w:szCs w:val="20"/>
        </w:rPr>
        <w:t>conséquences paradoxales</w:t>
      </w:r>
      <w:r w:rsidRPr="00527DD2">
        <w:rPr>
          <w:rFonts w:ascii="Garamond" w:hAnsi="Garamond" w:cs="Courier New"/>
          <w:sz w:val="20"/>
          <w:szCs w:val="20"/>
        </w:rPr>
        <w:t>. Après tout, pourquoi pas</w:t>
      </w:r>
      <w:r w:rsidR="002A185B">
        <w:rPr>
          <w:rFonts w:ascii="Garamond" w:hAnsi="Garamond" w:cs="Courier New"/>
          <w:sz w:val="20"/>
          <w:szCs w:val="20"/>
        </w:rPr>
        <w:t xml:space="preserve"> - </w:t>
      </w:r>
      <w:r w:rsidRPr="00527DD2">
        <w:rPr>
          <w:rFonts w:ascii="Garamond" w:hAnsi="Garamond" w:cs="Courier New"/>
          <w:sz w:val="20"/>
          <w:szCs w:val="20"/>
        </w:rPr>
        <w:t>pour vous mettre en éveil</w:t>
      </w:r>
      <w:r w:rsidR="002A185B">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repar</w:t>
      </w:r>
      <w:r w:rsidRPr="00527DD2">
        <w:rPr>
          <w:rFonts w:ascii="Garamond" w:hAnsi="Garamond" w:cs="Courier New"/>
          <w:sz w:val="20"/>
          <w:szCs w:val="20"/>
        </w:rPr>
        <w:softHyphen/>
        <w:t>tir de ce que, par un biais, j</w:t>
      </w:r>
      <w:r w:rsidR="00175AE4" w:rsidRPr="00527DD2">
        <w:rPr>
          <w:rFonts w:ascii="Garamond" w:hAnsi="Garamond" w:cs="Courier New"/>
          <w:sz w:val="20"/>
          <w:szCs w:val="20"/>
        </w:rPr>
        <w:t>'ai déjà présenté devant vous e</w:t>
      </w:r>
      <w:r w:rsidRPr="00527DD2">
        <w:rPr>
          <w:rFonts w:ascii="Garamond" w:hAnsi="Garamond" w:cs="Courier New"/>
          <w:sz w:val="20"/>
          <w:szCs w:val="20"/>
        </w:rPr>
        <w:t>t sans que l’on puisse dire, je crois,</w:t>
      </w:r>
      <w:r w:rsidR="0004216C" w:rsidRPr="00527DD2">
        <w:rPr>
          <w:rFonts w:ascii="Garamond" w:hAnsi="Garamond" w:cs="Courier New"/>
          <w:sz w:val="20"/>
          <w:szCs w:val="20"/>
        </w:rPr>
        <w:t xml:space="preserve"> </w:t>
      </w:r>
      <w:r w:rsidRPr="00527DD2">
        <w:rPr>
          <w:rFonts w:ascii="Garamond" w:hAnsi="Garamond" w:cs="Courier New"/>
          <w:sz w:val="20"/>
          <w:szCs w:val="20"/>
        </w:rPr>
        <w:t xml:space="preserve">que </w:t>
      </w:r>
      <w:r w:rsidRPr="00527DD2">
        <w:rPr>
          <w:rFonts w:ascii="Garamond" w:hAnsi="Garamond" w:cs="Courier New"/>
          <w:i/>
          <w:sz w:val="20"/>
          <w:szCs w:val="20"/>
        </w:rPr>
        <w:t>je me répète</w:t>
      </w:r>
      <w:r w:rsidRPr="00527DD2">
        <w:rPr>
          <w:rFonts w:ascii="Garamond" w:hAnsi="Garamond" w:cs="Courier New"/>
          <w:sz w:val="20"/>
          <w:szCs w:val="20"/>
        </w:rPr>
        <w:t xml:space="preserve">. </w:t>
      </w:r>
    </w:p>
    <w:p w:rsidR="00175AE4" w:rsidRPr="00527DD2" w:rsidRDefault="00175AE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est assez dans la nature des choses qui s'agitent ici, qu'elles émergent… </w:t>
      </w:r>
    </w:p>
    <w:p w:rsidR="00F2382F" w:rsidRDefault="0047305D">
      <w:pPr>
        <w:ind w:left="708"/>
        <w:rPr>
          <w:rFonts w:ascii="Garamond" w:hAnsi="Garamond" w:cs="Courier New"/>
          <w:sz w:val="20"/>
          <w:szCs w:val="20"/>
        </w:rPr>
      </w:pPr>
      <w:r w:rsidRPr="00527DD2">
        <w:rPr>
          <w:rFonts w:ascii="Garamond" w:hAnsi="Garamond" w:cs="Courier New"/>
          <w:sz w:val="20"/>
          <w:szCs w:val="20"/>
        </w:rPr>
        <w:t>sous quelque angle, sous quelque biais, sous quelque arête qui perce une surface où</w:t>
      </w:r>
      <w:r w:rsidR="002A185B">
        <w:rPr>
          <w:rFonts w:ascii="Garamond" w:hAnsi="Garamond" w:cs="Courier New"/>
          <w:sz w:val="20"/>
          <w:szCs w:val="20"/>
        </w:rPr>
        <w:t>,</w:t>
      </w:r>
      <w:r w:rsidR="008D4ECB" w:rsidRPr="00527DD2">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par le seul fait de parler</w:t>
      </w:r>
      <w:r w:rsidR="002A185B">
        <w:rPr>
          <w:rFonts w:ascii="Garamond" w:hAnsi="Garamond" w:cs="Courier New"/>
          <w:sz w:val="20"/>
          <w:szCs w:val="20"/>
        </w:rPr>
        <w:t>,</w:t>
      </w:r>
      <w:r w:rsidRPr="00527DD2">
        <w:rPr>
          <w:rFonts w:ascii="Garamond" w:hAnsi="Garamond" w:cs="Courier New"/>
          <w:sz w:val="20"/>
          <w:szCs w:val="20"/>
        </w:rPr>
        <w:t xml:space="preserve"> nous sommes obligés de nous tenir</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…qu'elles apparaissent à quelque moment avant de prendre </w:t>
      </w:r>
      <w:r w:rsidRPr="00527DD2">
        <w:rPr>
          <w:rFonts w:ascii="Garamond" w:hAnsi="Garamond" w:cs="Courier New"/>
          <w:i/>
          <w:sz w:val="20"/>
          <w:szCs w:val="20"/>
        </w:rPr>
        <w:t>une fonction</w:t>
      </w:r>
      <w:r w:rsidRPr="00527DD2">
        <w:rPr>
          <w:rFonts w:ascii="Garamond" w:hAnsi="Garamond" w:cs="Courier New"/>
          <w:sz w:val="20"/>
          <w:szCs w:val="20"/>
        </w:rPr>
        <w:t>. Voici donc ce qu'un jour j’écrivis au tableau :</w:t>
      </w:r>
    </w:p>
    <w:p w:rsidR="0047305D" w:rsidRPr="00527DD2" w:rsidRDefault="0047305D">
      <w:pPr>
        <w:rPr>
          <w:rFonts w:ascii="Garamond" w:hAnsi="Garamond" w:cs="Courier New"/>
          <w:sz w:val="20"/>
          <w:szCs w:val="20"/>
        </w:rPr>
      </w:pPr>
    </w:p>
    <w:p w:rsidR="0047305D" w:rsidRPr="00527DD2" w:rsidRDefault="009E04B2" w:rsidP="004F6187">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5A74D1C" wp14:editId="4E45D727">
            <wp:extent cx="2637366" cy="1716208"/>
            <wp:effectExtent l="0" t="0" r="0" b="0"/>
            <wp:docPr id="14" name="Image 14"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a"/>
                    <pic:cNvPicPr>
                      <a:picLocks noChangeAspect="1" noChangeArrowheads="1"/>
                    </pic:cNvPicPr>
                  </pic:nvPicPr>
                  <pic:blipFill>
                    <a:blip r:embed="rId25" cstate="print"/>
                    <a:srcRect/>
                    <a:stretch>
                      <a:fillRect/>
                    </a:stretch>
                  </pic:blipFill>
                  <pic:spPr bwMode="auto">
                    <a:xfrm>
                      <a:off x="0" y="0"/>
                      <a:ext cx="2651463" cy="1725381"/>
                    </a:xfrm>
                    <a:prstGeom prst="rect">
                      <a:avLst/>
                    </a:prstGeom>
                    <a:noFill/>
                    <a:ln w="9525">
                      <a:noFill/>
                      <a:miter lim="800000"/>
                      <a:headEnd/>
                      <a:tailEnd/>
                    </a:ln>
                  </pic:spPr>
                </pic:pic>
              </a:graphicData>
            </a:graphic>
          </wp:inline>
        </w:drawing>
      </w:r>
    </w:p>
    <w:p w:rsidR="00F2382F" w:rsidRDefault="00F2382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aurait</w:t>
      </w:r>
      <w:r w:rsidR="008D4ECB" w:rsidRPr="00527DD2">
        <w:rPr>
          <w:rFonts w:ascii="Garamond" w:hAnsi="Garamond" w:cs="Courier New"/>
          <w:sz w:val="20"/>
          <w:szCs w:val="20"/>
        </w:rPr>
        <w:t xml:space="preserve"> pu</w:t>
      </w:r>
      <w:r w:rsidRPr="00527DD2">
        <w:rPr>
          <w:rFonts w:ascii="Garamond" w:hAnsi="Garamond" w:cs="Courier New"/>
          <w:sz w:val="20"/>
          <w:szCs w:val="20"/>
        </w:rPr>
        <w:t xml:space="preserve"> être présenté sous la forme d’un petit personnage de la bouche duquel serait sorti ce qu'en bande dessinée on appelle une bulle, au</w:t>
      </w:r>
      <w:r w:rsidRPr="00527DD2">
        <w:rPr>
          <w:rFonts w:ascii="Garamond" w:hAnsi="Garamond" w:cs="Courier New"/>
          <w:sz w:val="20"/>
          <w:szCs w:val="20"/>
        </w:rPr>
        <w:softHyphen/>
        <w:t>quel cas vous seriez tous tombés d'accord</w:t>
      </w:r>
      <w:r w:rsidR="004F6187">
        <w:rPr>
          <w:rFonts w:ascii="Garamond" w:hAnsi="Garamond" w:cs="Courier New"/>
          <w:sz w:val="20"/>
          <w:szCs w:val="20"/>
        </w:rPr>
        <w:t xml:space="preserve">, </w:t>
      </w:r>
      <w:r w:rsidRPr="00527DD2">
        <w:rPr>
          <w:rFonts w:ascii="Garamond" w:hAnsi="Garamond" w:cs="Courier New"/>
          <w:sz w:val="20"/>
          <w:szCs w:val="20"/>
        </w:rPr>
        <w:t>et je ne vous eusse point contredits</w:t>
      </w:r>
      <w:r w:rsidR="004F6187">
        <w:rPr>
          <w:rFonts w:ascii="Garamond" w:hAnsi="Garamond" w:cs="Courier New"/>
          <w:sz w:val="20"/>
          <w:szCs w:val="20"/>
        </w:rPr>
        <w:t xml:space="preserve">, sur le nombre </w:t>
      </w:r>
      <w:r w:rsidR="00F2382F" w:rsidRPr="00F2382F">
        <w:rPr>
          <w:rFonts w:ascii="Garamond" w:hAnsi="Garamond" w:cs="Courier New"/>
          <w:sz w:val="18"/>
          <w:szCs w:val="18"/>
        </w:rPr>
        <w:t>5</w:t>
      </w:r>
      <w:r w:rsidR="004F6187">
        <w:rPr>
          <w:rFonts w:ascii="Garamond" w:hAnsi="Garamond" w:cs="Courier New"/>
          <w:sz w:val="20"/>
          <w:szCs w:val="20"/>
        </w:rPr>
        <w:t xml:space="preserve">. </w:t>
      </w:r>
      <w:r w:rsidRPr="00527DD2">
        <w:rPr>
          <w:rFonts w:ascii="Garamond" w:hAnsi="Garamond" w:cs="Courier New"/>
          <w:sz w:val="20"/>
          <w:szCs w:val="20"/>
        </w:rPr>
        <w:t xml:space="preserve">Il est clair qu'à partir du moment où cette phrase est écrite : « </w:t>
      </w:r>
      <w:r w:rsidR="00175AE4" w:rsidRPr="00527DD2">
        <w:rPr>
          <w:rFonts w:ascii="Garamond" w:hAnsi="Garamond"/>
          <w:i/>
          <w:color w:val="000000" w:themeColor="text1"/>
          <w:sz w:val="20"/>
          <w:szCs w:val="20"/>
        </w:rPr>
        <w:t>L</w:t>
      </w:r>
      <w:r w:rsidRPr="00527DD2">
        <w:rPr>
          <w:rFonts w:ascii="Garamond" w:hAnsi="Garamond"/>
          <w:i/>
          <w:color w:val="000000" w:themeColor="text1"/>
          <w:sz w:val="20"/>
          <w:szCs w:val="20"/>
        </w:rPr>
        <w:t>e plus petit nombre entier</w:t>
      </w:r>
      <w:r w:rsidR="00175AE4" w:rsidRPr="00527DD2">
        <w:rPr>
          <w:rFonts w:ascii="Garamond" w:hAnsi="Garamond"/>
          <w:i/>
          <w:color w:val="000000" w:themeColor="text1"/>
          <w:sz w:val="20"/>
          <w:szCs w:val="20"/>
        </w:rPr>
        <w:t xml:space="preserve"> </w:t>
      </w:r>
      <w:r w:rsidRPr="00527DD2">
        <w:rPr>
          <w:rFonts w:ascii="Garamond" w:hAnsi="Garamond"/>
          <w:i/>
          <w:color w:val="000000" w:themeColor="text1"/>
          <w:sz w:val="20"/>
          <w:szCs w:val="20"/>
        </w:rPr>
        <w:t>qui</w:t>
      </w:r>
      <w:r w:rsidRPr="00527DD2">
        <w:rPr>
          <w:rFonts w:ascii="Garamond" w:hAnsi="Garamond"/>
          <w:i/>
          <w:sz w:val="20"/>
          <w:szCs w:val="20"/>
        </w:rPr>
        <w:t xml:space="preserve"> n'est pas écrit sur ce tableau</w:t>
      </w:r>
      <w:r w:rsidR="00175AE4" w:rsidRPr="00527DD2">
        <w:rPr>
          <w:rFonts w:ascii="Garamond" w:hAnsi="Garamond"/>
          <w:i/>
          <w:sz w:val="20"/>
          <w:szCs w:val="20"/>
        </w:rPr>
        <w:t>.</w:t>
      </w:r>
      <w:r w:rsidRPr="00527DD2">
        <w:rPr>
          <w:rFonts w:ascii="Garamond" w:hAnsi="Garamond" w:cs="Courier New"/>
          <w:sz w:val="20"/>
          <w:szCs w:val="20"/>
        </w:rPr>
        <w:t xml:space="preserve"> »</w:t>
      </w:r>
      <w:r w:rsidR="00175AE4" w:rsidRPr="00527DD2">
        <w:rPr>
          <w:rFonts w:ascii="Garamond" w:hAnsi="Garamond" w:cs="Courier New"/>
          <w:sz w:val="20"/>
          <w:szCs w:val="20"/>
        </w:rPr>
        <w:t>,</w:t>
      </w:r>
      <w:r w:rsidRPr="00527DD2">
        <w:rPr>
          <w:rFonts w:ascii="Garamond" w:hAnsi="Garamond" w:cs="Courier New"/>
          <w:sz w:val="20"/>
          <w:szCs w:val="20"/>
        </w:rPr>
        <w:t xml:space="preserve"> le nombre </w:t>
      </w:r>
      <w:r w:rsidR="00F2382F">
        <w:rPr>
          <w:rFonts w:ascii="Garamond" w:hAnsi="Garamond" w:cs="Courier New"/>
          <w:sz w:val="20"/>
          <w:szCs w:val="20"/>
        </w:rPr>
        <w:t>5</w:t>
      </w:r>
      <w:r w:rsidRPr="00527DD2">
        <w:rPr>
          <w:rFonts w:ascii="Garamond" w:hAnsi="Garamond" w:cs="Courier New"/>
          <w:sz w:val="20"/>
          <w:szCs w:val="20"/>
        </w:rPr>
        <w:t xml:space="preserve"> y étant </w:t>
      </w:r>
      <w:r w:rsidRPr="00527DD2">
        <w:rPr>
          <w:rFonts w:ascii="Garamond" w:hAnsi="Garamond"/>
          <w:i/>
          <w:color w:val="000000" w:themeColor="text1"/>
          <w:sz w:val="20"/>
          <w:szCs w:val="20"/>
        </w:rPr>
        <w:t>de ce fait</w:t>
      </w:r>
      <w:r w:rsidR="004F6187">
        <w:rPr>
          <w:rFonts w:ascii="Garamond" w:hAnsi="Garamond"/>
          <w:i/>
          <w:color w:val="000000" w:themeColor="text1"/>
          <w:sz w:val="20"/>
          <w:szCs w:val="20"/>
        </w:rPr>
        <w:t>-</w:t>
      </w:r>
      <w:r w:rsidRPr="00527DD2">
        <w:rPr>
          <w:rFonts w:ascii="Garamond" w:hAnsi="Garamond"/>
          <w:i/>
          <w:color w:val="000000" w:themeColor="text1"/>
          <w:sz w:val="20"/>
          <w:szCs w:val="20"/>
        </w:rPr>
        <w:t>même</w:t>
      </w:r>
      <w:r w:rsidRPr="00527DD2">
        <w:rPr>
          <w:rFonts w:ascii="Garamond" w:hAnsi="Garamond" w:cs="Courier New"/>
          <w:sz w:val="20"/>
          <w:szCs w:val="20"/>
        </w:rPr>
        <w:t xml:space="preserve"> </w:t>
      </w:r>
      <w:r w:rsidR="004F6187">
        <w:rPr>
          <w:rFonts w:ascii="Garamond" w:hAnsi="Garamond" w:cs="Courier New"/>
          <w:sz w:val="20"/>
          <w:szCs w:val="20"/>
        </w:rPr>
        <w:t xml:space="preserve"> </w:t>
      </w:r>
      <w:r w:rsidRPr="00527DD2">
        <w:rPr>
          <w:rFonts w:ascii="Garamond" w:hAnsi="Garamond" w:cs="Courier New"/>
          <w:sz w:val="20"/>
          <w:szCs w:val="20"/>
        </w:rPr>
        <w:t>écrit</w:t>
      </w:r>
      <w:r w:rsidR="004F6187">
        <w:rPr>
          <w:rFonts w:ascii="Garamond" w:hAnsi="Garamond" w:cs="Courier New"/>
          <w:sz w:val="20"/>
          <w:szCs w:val="20"/>
        </w:rPr>
        <w:t>,</w:t>
      </w:r>
      <w:r w:rsidRPr="00527DD2">
        <w:rPr>
          <w:rFonts w:ascii="Garamond" w:hAnsi="Garamond" w:cs="Courier New"/>
          <w:sz w:val="20"/>
          <w:szCs w:val="20"/>
        </w:rPr>
        <w:t xml:space="preserve"> est exclu. Vous n'avez plus qu'à vous demander si le plus petit nombre recherché ne serait pas, par hasard, le nombre </w:t>
      </w:r>
      <w:r w:rsidR="00F2382F">
        <w:rPr>
          <w:rFonts w:ascii="Garamond" w:hAnsi="Garamond" w:cs="Courier New"/>
          <w:sz w:val="20"/>
          <w:szCs w:val="20"/>
        </w:rPr>
        <w:t>6</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vous retomberez sur la même difficulté : dès que vous vous posez la question du nombre </w:t>
      </w:r>
      <w:r w:rsidR="00F2382F">
        <w:rPr>
          <w:rFonts w:ascii="Garamond" w:hAnsi="Garamond" w:cs="Courier New"/>
          <w:sz w:val="20"/>
          <w:szCs w:val="20"/>
        </w:rPr>
        <w:t>6</w:t>
      </w:r>
      <w:r w:rsidRPr="00527DD2">
        <w:rPr>
          <w:rFonts w:ascii="Garamond" w:hAnsi="Garamond" w:cs="Courier New"/>
          <w:sz w:val="20"/>
          <w:szCs w:val="20"/>
        </w:rPr>
        <w:t xml:space="preserve"> au titre du « </w:t>
      </w:r>
      <w:r w:rsidRPr="00527DD2">
        <w:rPr>
          <w:rFonts w:ascii="Garamond" w:hAnsi="Garamond"/>
          <w:i/>
          <w:color w:val="000000" w:themeColor="text1"/>
          <w:sz w:val="20"/>
          <w:szCs w:val="20"/>
        </w:rPr>
        <w:t>plus petit nombre entier qui</w:t>
      </w:r>
      <w:r w:rsidRPr="00527DD2">
        <w:rPr>
          <w:rFonts w:ascii="Garamond" w:hAnsi="Garamond"/>
          <w:i/>
          <w:sz w:val="20"/>
          <w:szCs w:val="20"/>
        </w:rPr>
        <w:t xml:space="preserve"> n'est pas écrit sur ce tableau</w:t>
      </w:r>
      <w:r w:rsidRPr="00527DD2">
        <w:rPr>
          <w:rFonts w:ascii="Garamond" w:hAnsi="Garamond" w:cs="Courier New"/>
          <w:sz w:val="20"/>
          <w:szCs w:val="20"/>
        </w:rPr>
        <w:t> »</w:t>
      </w:r>
      <w:r w:rsidR="004F6187">
        <w:rPr>
          <w:rFonts w:ascii="Garamond" w:hAnsi="Garamond" w:cs="Courier New"/>
          <w:sz w:val="20"/>
          <w:szCs w:val="20"/>
        </w:rPr>
        <w:t xml:space="preserve"> </w:t>
      </w:r>
      <w:r w:rsidRPr="00527DD2">
        <w:rPr>
          <w:rFonts w:ascii="Garamond" w:hAnsi="Garamond" w:cs="Courier New"/>
          <w:sz w:val="20"/>
          <w:szCs w:val="20"/>
        </w:rPr>
        <w:t xml:space="preserve">Ce nombre </w:t>
      </w:r>
      <w:r w:rsidR="00F2382F">
        <w:rPr>
          <w:rFonts w:ascii="Garamond" w:hAnsi="Garamond" w:cs="Courier New"/>
          <w:sz w:val="20"/>
          <w:szCs w:val="20"/>
        </w:rPr>
        <w:t>6</w:t>
      </w:r>
      <w:r w:rsidRPr="00527DD2">
        <w:rPr>
          <w:rFonts w:ascii="Garamond" w:hAnsi="Garamond" w:cs="Courier New"/>
          <w:sz w:val="20"/>
          <w:szCs w:val="20"/>
        </w:rPr>
        <w:t xml:space="preserve"> y est écrit. Et ainsi de suite…</w:t>
      </w:r>
    </w:p>
    <w:p w:rsidR="0047305D" w:rsidRPr="00527DD2" w:rsidRDefault="0047305D">
      <w:pPr>
        <w:rPr>
          <w:rFonts w:ascii="Garamond" w:hAnsi="Garamond" w:cs="Courier New"/>
          <w:sz w:val="20"/>
          <w:szCs w:val="20"/>
        </w:rPr>
      </w:pPr>
    </w:p>
    <w:p w:rsidR="00F2382F" w:rsidRDefault="00F2382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comme de nombreux paradoxes</w:t>
      </w:r>
      <w:r w:rsidR="007F0A2C" w:rsidRPr="00527DD2">
        <w:rPr>
          <w:rFonts w:ascii="Garamond" w:hAnsi="Garamond" w:cs="Courier New"/>
          <w:sz w:val="20"/>
          <w:szCs w:val="20"/>
        </w:rPr>
        <w:t>,</w:t>
      </w:r>
      <w:r w:rsidRPr="00527DD2">
        <w:rPr>
          <w:rFonts w:ascii="Garamond" w:hAnsi="Garamond" w:cs="Courier New"/>
          <w:sz w:val="20"/>
          <w:szCs w:val="20"/>
        </w:rPr>
        <w:t xml:space="preserve"> n'a d'intérêt que pour ce que nous voulons en faire. La suite va vous montrer qu'il n'était peut</w:t>
      </w:r>
      <w:r w:rsidR="00F2382F">
        <w:rPr>
          <w:rFonts w:ascii="Garamond" w:hAnsi="Garamond" w:cs="Courier New"/>
          <w:sz w:val="20"/>
          <w:szCs w:val="20"/>
        </w:rPr>
        <w:t>-</w:t>
      </w:r>
      <w:r w:rsidRPr="00527DD2">
        <w:rPr>
          <w:rFonts w:ascii="Garamond" w:hAnsi="Garamond" w:cs="Courier New"/>
          <w:sz w:val="20"/>
          <w:szCs w:val="20"/>
        </w:rPr>
        <w:t>être pas inutile d'introdui</w:t>
      </w:r>
      <w:r w:rsidRPr="00527DD2">
        <w:rPr>
          <w:rFonts w:ascii="Garamond" w:hAnsi="Garamond" w:cs="Courier New"/>
          <w:sz w:val="20"/>
          <w:szCs w:val="20"/>
        </w:rPr>
        <w:softHyphen/>
        <w:t xml:space="preserve">re </w:t>
      </w:r>
      <w:r w:rsidRPr="00527DD2">
        <w:rPr>
          <w:rFonts w:ascii="Garamond" w:hAnsi="Garamond"/>
          <w:i/>
          <w:sz w:val="20"/>
          <w:szCs w:val="20"/>
        </w:rPr>
        <w:t>la fonction de l'écriture</w:t>
      </w:r>
      <w:r w:rsidRPr="00527DD2">
        <w:rPr>
          <w:rFonts w:ascii="Garamond" w:hAnsi="Garamond" w:cs="Courier New"/>
          <w:sz w:val="20"/>
          <w:szCs w:val="20"/>
        </w:rPr>
        <w:t xml:space="preserve"> par ce biais où elle peut présenter quelque </w:t>
      </w:r>
      <w:r w:rsidRPr="00527DD2">
        <w:rPr>
          <w:rFonts w:ascii="Garamond" w:hAnsi="Garamond"/>
          <w:i/>
          <w:sz w:val="20"/>
          <w:szCs w:val="20"/>
        </w:rPr>
        <w:t>énigme</w:t>
      </w:r>
      <w:r w:rsidR="00F2382F">
        <w:rPr>
          <w:rFonts w:ascii="Garamond" w:hAnsi="Garamond" w:cs="Courier New"/>
          <w:sz w:val="20"/>
          <w:szCs w:val="20"/>
        </w:rPr>
        <w:t xml:space="preserve">. </w:t>
      </w:r>
      <w:r w:rsidRPr="00527DD2">
        <w:rPr>
          <w:rFonts w:ascii="Garamond" w:hAnsi="Garamond"/>
          <w:i/>
          <w:sz w:val="20"/>
          <w:szCs w:val="20"/>
        </w:rPr>
        <w:t>Énigme</w:t>
      </w:r>
      <w:r w:rsidRPr="00527DD2">
        <w:rPr>
          <w:rFonts w:ascii="Garamond" w:hAnsi="Garamond" w:cs="Courier New"/>
          <w:sz w:val="20"/>
          <w:szCs w:val="20"/>
        </w:rPr>
        <w:t xml:space="preserve"> à propre</w:t>
      </w:r>
      <w:r w:rsidRPr="00527DD2">
        <w:rPr>
          <w:rFonts w:ascii="Garamond" w:hAnsi="Garamond" w:cs="Courier New"/>
          <w:sz w:val="20"/>
          <w:szCs w:val="20"/>
        </w:rPr>
        <w:softHyphen/>
        <w:t xml:space="preserve">ment parler </w:t>
      </w:r>
      <w:r w:rsidRPr="00527DD2">
        <w:rPr>
          <w:rFonts w:ascii="Garamond" w:hAnsi="Garamond"/>
          <w:i/>
          <w:sz w:val="20"/>
          <w:szCs w:val="20"/>
        </w:rPr>
        <w:t>logique</w:t>
      </w:r>
      <w:r w:rsidRPr="00527DD2">
        <w:rPr>
          <w:rFonts w:ascii="Garamond" w:hAnsi="Garamond" w:cs="Courier New"/>
          <w:sz w:val="20"/>
          <w:szCs w:val="20"/>
        </w:rPr>
        <w:t xml:space="preserve"> : ce n'est pas une plus mauvaise façon qu'une autre de vous montrer le rapport étroit entre </w:t>
      </w:r>
      <w:r w:rsidRPr="00527DD2">
        <w:rPr>
          <w:rFonts w:ascii="Garamond" w:hAnsi="Garamond"/>
          <w:i/>
          <w:sz w:val="20"/>
          <w:szCs w:val="20"/>
        </w:rPr>
        <w:t>l'appareil de l'écriture</w:t>
      </w:r>
      <w:r w:rsidRPr="00527DD2">
        <w:rPr>
          <w:rFonts w:ascii="Garamond" w:hAnsi="Garamond" w:cs="Courier New"/>
          <w:sz w:val="20"/>
          <w:szCs w:val="20"/>
        </w:rPr>
        <w:t xml:space="preserve"> et ce qu'on peut appeler </w:t>
      </w:r>
      <w:r w:rsidRPr="00527DD2">
        <w:rPr>
          <w:rFonts w:ascii="Garamond" w:hAnsi="Garamond"/>
          <w:i/>
          <w:sz w:val="20"/>
          <w:szCs w:val="20"/>
        </w:rPr>
        <w:t>la logique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Dès le départ, ceci aussi mérite d'être rap</w:t>
      </w:r>
      <w:r w:rsidRPr="00527DD2">
        <w:rPr>
          <w:rFonts w:ascii="Garamond" w:hAnsi="Garamond" w:cs="Courier New"/>
          <w:sz w:val="20"/>
          <w:szCs w:val="20"/>
        </w:rPr>
        <w:softHyphen/>
        <w:t>pelé</w:t>
      </w:r>
      <w:r w:rsidR="003449F8" w:rsidRPr="00527DD2">
        <w:rPr>
          <w:rFonts w:ascii="Garamond" w:hAnsi="Garamond" w:cs="Courier New"/>
          <w:sz w:val="20"/>
          <w:szCs w:val="20"/>
        </w:rPr>
        <w:t>…</w:t>
      </w:r>
      <w:r w:rsidRPr="00527DD2">
        <w:rPr>
          <w:rFonts w:ascii="Garamond" w:hAnsi="Garamond" w:cs="Courier New"/>
          <w:sz w:val="20"/>
          <w:szCs w:val="20"/>
        </w:rPr>
        <w:t xml:space="preserve"> </w:t>
      </w:r>
    </w:p>
    <w:p w:rsidR="00F2382F" w:rsidRDefault="0047305D" w:rsidP="0004216C">
      <w:pPr>
        <w:ind w:left="708"/>
        <w:rPr>
          <w:rFonts w:ascii="Garamond" w:hAnsi="Garamond" w:cs="Courier New"/>
          <w:sz w:val="20"/>
          <w:szCs w:val="20"/>
        </w:rPr>
      </w:pPr>
      <w:r w:rsidRPr="00527DD2">
        <w:rPr>
          <w:rFonts w:ascii="Garamond" w:hAnsi="Garamond" w:cs="Courier New"/>
          <w:sz w:val="20"/>
          <w:szCs w:val="20"/>
        </w:rPr>
        <w:t xml:space="preserve">au moment où la plupart de ceux qui sont ici en ont une notion suffisante, </w:t>
      </w:r>
    </w:p>
    <w:p w:rsidR="0047305D" w:rsidRPr="00527DD2" w:rsidRDefault="0047305D" w:rsidP="0004216C">
      <w:pPr>
        <w:ind w:left="708"/>
        <w:rPr>
          <w:rFonts w:ascii="Garamond" w:hAnsi="Garamond" w:cs="Courier New"/>
          <w:sz w:val="20"/>
          <w:szCs w:val="20"/>
        </w:rPr>
      </w:pPr>
      <w:r w:rsidRPr="00527DD2">
        <w:rPr>
          <w:rFonts w:ascii="Garamond" w:hAnsi="Garamond" w:cs="Courier New"/>
          <w:sz w:val="20"/>
          <w:szCs w:val="20"/>
        </w:rPr>
        <w:t>et pour ceux qui n'en au</w:t>
      </w:r>
      <w:r w:rsidRPr="00527DD2">
        <w:rPr>
          <w:rFonts w:ascii="Garamond" w:hAnsi="Garamond" w:cs="Courier New"/>
          <w:sz w:val="20"/>
          <w:szCs w:val="20"/>
        </w:rPr>
        <w:softHyphen/>
        <w:t xml:space="preserve">raient aucune, ceci peut servir de point d'accrochage </w:t>
      </w:r>
    </w:p>
    <w:p w:rsidR="00F2382F" w:rsidRDefault="003449F8" w:rsidP="00F2382F">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leur rappelant qu'en aucune façon des « </w:t>
      </w:r>
      <w:r w:rsidR="0047305D" w:rsidRPr="00527DD2">
        <w:rPr>
          <w:rFonts w:ascii="Garamond" w:hAnsi="Garamond"/>
          <w:i/>
          <w:sz w:val="20"/>
          <w:szCs w:val="20"/>
        </w:rPr>
        <w:t>pas</w:t>
      </w:r>
      <w:r w:rsidR="0047305D" w:rsidRPr="00527DD2">
        <w:rPr>
          <w:rFonts w:ascii="Garamond" w:hAnsi="Garamond" w:cs="Courier New"/>
          <w:sz w:val="20"/>
          <w:szCs w:val="20"/>
        </w:rPr>
        <w:t> » nouveaux</w:t>
      </w:r>
      <w:r w:rsidR="00F2382F">
        <w:rPr>
          <w:rFonts w:ascii="Garamond" w:hAnsi="Garamond" w:cs="Courier New"/>
          <w:sz w:val="20"/>
          <w:szCs w:val="20"/>
        </w:rPr>
        <w:t xml:space="preserve">, </w:t>
      </w:r>
      <w:r w:rsidR="0047305D" w:rsidRPr="00527DD2">
        <w:rPr>
          <w:rFonts w:ascii="Garamond" w:hAnsi="Garamond" w:cs="Courier New"/>
          <w:sz w:val="20"/>
          <w:szCs w:val="20"/>
        </w:rPr>
        <w:t>assurément nouveaux en ce sens qu'ils sont loin</w:t>
      </w:r>
      <w:r w:rsidR="00F2382F">
        <w:rPr>
          <w:rFonts w:ascii="Garamond" w:hAnsi="Garamond" w:cs="Courier New"/>
          <w:sz w:val="20"/>
          <w:szCs w:val="20"/>
        </w:rPr>
        <w:t xml:space="preserve">, </w:t>
      </w:r>
      <w:r w:rsidR="0047305D" w:rsidRPr="00527DD2">
        <w:rPr>
          <w:rFonts w:ascii="Garamond" w:hAnsi="Garamond" w:cs="Courier New"/>
          <w:sz w:val="20"/>
          <w:szCs w:val="20"/>
        </w:rPr>
        <w:t xml:space="preserve">ne peuvent se résorber dans le cadre d’une </w:t>
      </w:r>
      <w:r w:rsidR="0047305D" w:rsidRPr="00527DD2">
        <w:rPr>
          <w:rFonts w:ascii="Garamond" w:hAnsi="Garamond" w:cs="Courier New"/>
          <w:i/>
          <w:sz w:val="20"/>
          <w:szCs w:val="20"/>
        </w:rPr>
        <w:t>logique classi</w:t>
      </w:r>
      <w:r w:rsidR="0047305D" w:rsidRPr="00527DD2">
        <w:rPr>
          <w:rFonts w:ascii="Garamond" w:hAnsi="Garamond" w:cs="Courier New"/>
          <w:i/>
          <w:sz w:val="20"/>
          <w:szCs w:val="20"/>
        </w:rPr>
        <w:softHyphen/>
        <w:t>que</w:t>
      </w:r>
      <w:r w:rsidR="0047305D" w:rsidRPr="00527DD2">
        <w:rPr>
          <w:rFonts w:ascii="Garamond" w:hAnsi="Garamond" w:cs="Courier New"/>
          <w:sz w:val="20"/>
          <w:szCs w:val="20"/>
        </w:rPr>
        <w:t xml:space="preserve"> ou traditionnelle. </w:t>
      </w:r>
      <w:r w:rsidR="0047305D" w:rsidRPr="00F2382F">
        <w:rPr>
          <w:rFonts w:ascii="Garamond" w:hAnsi="Garamond" w:cs="Courier New"/>
          <w:i/>
          <w:sz w:val="20"/>
          <w:szCs w:val="20"/>
        </w:rPr>
        <w:t>Les développements nouveaux de la logique sont entièrement liés à des jeux d'écri</w:t>
      </w:r>
      <w:r w:rsidR="0047305D" w:rsidRPr="00F2382F">
        <w:rPr>
          <w:rFonts w:ascii="Garamond" w:hAnsi="Garamond" w:cs="Courier New"/>
          <w:i/>
          <w:sz w:val="20"/>
          <w:szCs w:val="20"/>
        </w:rPr>
        <w:softHyphen/>
        <w:t>ture</w:t>
      </w:r>
      <w:r w:rsidR="0047305D" w:rsidRPr="00527DD2">
        <w:rPr>
          <w:rFonts w:ascii="Garamond" w:hAnsi="Garamond" w:cs="Courier New"/>
          <w:sz w:val="20"/>
          <w:szCs w:val="20"/>
        </w:rPr>
        <w:t>.</w:t>
      </w:r>
      <w:r w:rsidR="00F2382F">
        <w:rPr>
          <w:rFonts w:ascii="Garamond" w:hAnsi="Garamond" w:cs="Courier New"/>
          <w:sz w:val="20"/>
          <w:szCs w:val="20"/>
        </w:rPr>
        <w:t xml:space="preserve"> </w:t>
      </w:r>
    </w:p>
    <w:p w:rsidR="00F2382F" w:rsidRDefault="00F2382F" w:rsidP="00F2382F">
      <w:pPr>
        <w:rPr>
          <w:rFonts w:ascii="Garamond" w:hAnsi="Garamond" w:cs="Courier New"/>
          <w:sz w:val="20"/>
          <w:szCs w:val="20"/>
        </w:rPr>
      </w:pPr>
    </w:p>
    <w:p w:rsidR="0004216C" w:rsidRPr="00527DD2" w:rsidRDefault="0047305D" w:rsidP="00F2382F">
      <w:pPr>
        <w:rPr>
          <w:rFonts w:ascii="Garamond" w:hAnsi="Garamond" w:cs="Courier New"/>
          <w:sz w:val="20"/>
          <w:szCs w:val="20"/>
        </w:rPr>
      </w:pPr>
      <w:r w:rsidRPr="00527DD2">
        <w:rPr>
          <w:rFonts w:ascii="Garamond" w:hAnsi="Garamond" w:cs="Courier New"/>
          <w:sz w:val="20"/>
          <w:szCs w:val="20"/>
        </w:rPr>
        <w:t xml:space="preserve">Posons ici une question. Depuis longtemps je parle de </w:t>
      </w:r>
      <w:r w:rsidRPr="00527DD2">
        <w:rPr>
          <w:rFonts w:ascii="Garamond" w:hAnsi="Garamond"/>
          <w:i/>
          <w:sz w:val="20"/>
          <w:szCs w:val="20"/>
        </w:rPr>
        <w:t>la fonction du langage</w:t>
      </w:r>
      <w:r w:rsidRPr="00527DD2">
        <w:rPr>
          <w:rFonts w:ascii="Garamond" w:hAnsi="Garamond" w:cs="Courier New"/>
          <w:sz w:val="20"/>
          <w:szCs w:val="20"/>
        </w:rPr>
        <w:t>.</w:t>
      </w:r>
      <w:r w:rsidR="00F2382F">
        <w:rPr>
          <w:rFonts w:ascii="Garamond" w:hAnsi="Garamond" w:cs="Courier New"/>
          <w:sz w:val="20"/>
          <w:szCs w:val="20"/>
        </w:rPr>
        <w:t xml:space="preserve"> </w:t>
      </w:r>
      <w:r w:rsidRPr="00527DD2">
        <w:rPr>
          <w:rFonts w:ascii="Garamond" w:hAnsi="Garamond" w:cs="Courier New"/>
          <w:sz w:val="20"/>
          <w:szCs w:val="20"/>
        </w:rPr>
        <w:t xml:space="preserve">Pour articuler ce qu'il en est du sujet de l'inconscient, </w:t>
      </w:r>
    </w:p>
    <w:p w:rsidR="003449F8" w:rsidRPr="00527DD2" w:rsidRDefault="0047305D">
      <w:pPr>
        <w:jc w:val="both"/>
        <w:rPr>
          <w:rFonts w:ascii="Garamond" w:hAnsi="Garamond" w:cs="Courier New"/>
          <w:sz w:val="20"/>
          <w:szCs w:val="20"/>
        </w:rPr>
      </w:pPr>
      <w:r w:rsidRPr="00527DD2">
        <w:rPr>
          <w:rFonts w:ascii="Garamond" w:hAnsi="Garamond" w:cs="Courier New"/>
          <w:sz w:val="20"/>
          <w:szCs w:val="20"/>
        </w:rPr>
        <w:t xml:space="preserve">je construisis </w:t>
      </w:r>
      <w:r w:rsidRPr="00527DD2">
        <w:rPr>
          <w:rFonts w:ascii="Garamond" w:hAnsi="Garamond"/>
          <w:i/>
          <w:sz w:val="20"/>
          <w:szCs w:val="20"/>
        </w:rPr>
        <w:t>le graphe</w:t>
      </w:r>
      <w:r w:rsidRPr="00527DD2">
        <w:rPr>
          <w:rFonts w:ascii="Garamond" w:hAnsi="Garamond" w:cs="Courier New"/>
          <w:sz w:val="20"/>
          <w:szCs w:val="20"/>
        </w:rPr>
        <w:t>.</w:t>
      </w:r>
      <w:r w:rsidR="00F2382F">
        <w:rPr>
          <w:rFonts w:ascii="Garamond" w:hAnsi="Garamond" w:cs="Courier New"/>
          <w:sz w:val="20"/>
          <w:szCs w:val="20"/>
        </w:rPr>
        <w:t xml:space="preserve"> </w:t>
      </w:r>
      <w:r w:rsidRPr="00527DD2">
        <w:rPr>
          <w:rFonts w:ascii="Garamond" w:hAnsi="Garamond" w:cs="Courier New"/>
          <w:sz w:val="20"/>
          <w:szCs w:val="20"/>
        </w:rPr>
        <w:t>Il me fallut le faire étage par étage, avec une audience dont le moins qu'on puisse dire est qu'elle se fai</w:t>
      </w:r>
      <w:r w:rsidRPr="00527DD2">
        <w:rPr>
          <w:rFonts w:ascii="Garamond" w:hAnsi="Garamond" w:cs="Courier New"/>
          <w:sz w:val="20"/>
          <w:szCs w:val="20"/>
        </w:rPr>
        <w:softHyphen/>
        <w:t>sait</w:t>
      </w:r>
      <w:r w:rsidR="003449F8" w:rsidRPr="00527DD2">
        <w:rPr>
          <w:rFonts w:ascii="Garamond" w:hAnsi="Garamond" w:cs="Courier New"/>
          <w:sz w:val="20"/>
          <w:szCs w:val="20"/>
        </w:rPr>
        <w:t>,</w:t>
      </w:r>
      <w:r w:rsidRPr="00527DD2">
        <w:rPr>
          <w:rFonts w:ascii="Garamond" w:hAnsi="Garamond" w:cs="Courier New"/>
          <w:sz w:val="20"/>
          <w:szCs w:val="20"/>
        </w:rPr>
        <w:t xml:space="preserve"> </w:t>
      </w:r>
    </w:p>
    <w:p w:rsidR="00F2382F" w:rsidRDefault="0047305D" w:rsidP="00F2382F">
      <w:pPr>
        <w:rPr>
          <w:rFonts w:ascii="Garamond" w:hAnsi="Garamond" w:cs="Courier New"/>
          <w:sz w:val="20"/>
          <w:szCs w:val="20"/>
        </w:rPr>
      </w:pPr>
      <w:r w:rsidRPr="00527DD2">
        <w:rPr>
          <w:rFonts w:ascii="Garamond" w:hAnsi="Garamond" w:cs="Courier New"/>
          <w:sz w:val="20"/>
          <w:szCs w:val="20"/>
        </w:rPr>
        <w:t>à m'entendre, tirer l'oreille</w:t>
      </w:r>
      <w:r w:rsidR="0004216C" w:rsidRPr="00527DD2">
        <w:rPr>
          <w:rFonts w:ascii="Garamond" w:hAnsi="Garamond" w:cs="Courier New"/>
          <w:sz w:val="20"/>
          <w:szCs w:val="20"/>
        </w:rPr>
        <w:t>.</w:t>
      </w:r>
      <w:r w:rsidR="00F2382F">
        <w:rPr>
          <w:rFonts w:ascii="Garamond" w:hAnsi="Garamond" w:cs="Courier New"/>
          <w:sz w:val="20"/>
          <w:szCs w:val="20"/>
        </w:rPr>
        <w:t xml:space="preserve"> </w:t>
      </w:r>
      <w:r w:rsidRPr="00527DD2">
        <w:rPr>
          <w:rFonts w:ascii="Garamond" w:hAnsi="Garamond" w:cs="Courier New"/>
          <w:sz w:val="20"/>
          <w:szCs w:val="20"/>
        </w:rPr>
        <w:t xml:space="preserve">Ce </w:t>
      </w:r>
      <w:r w:rsidRPr="00F2382F">
        <w:rPr>
          <w:rFonts w:ascii="Garamond" w:hAnsi="Garamond" w:cs="Courier New"/>
          <w:i/>
          <w:sz w:val="20"/>
          <w:szCs w:val="20"/>
        </w:rPr>
        <w:t>graphe</w:t>
      </w:r>
      <w:r w:rsidR="0004216C" w:rsidRPr="00527DD2">
        <w:rPr>
          <w:rFonts w:ascii="Garamond" w:hAnsi="Garamond" w:cs="Courier New"/>
          <w:sz w:val="20"/>
          <w:szCs w:val="20"/>
        </w:rPr>
        <w:t>,</w:t>
      </w:r>
      <w:r w:rsidRPr="00527DD2">
        <w:rPr>
          <w:rFonts w:ascii="Garamond" w:hAnsi="Garamond" w:cs="Courier New"/>
          <w:sz w:val="20"/>
          <w:szCs w:val="20"/>
        </w:rPr>
        <w:t xml:space="preserve"> pour ordonner ce qui, dans </w:t>
      </w:r>
      <w:r w:rsidRPr="00527DD2">
        <w:rPr>
          <w:rFonts w:ascii="Garamond" w:hAnsi="Garamond" w:cs="Courier New"/>
          <w:i/>
          <w:sz w:val="20"/>
          <w:szCs w:val="20"/>
        </w:rPr>
        <w:t>la fonction de la parole</w:t>
      </w:r>
      <w:r w:rsidRPr="00527DD2">
        <w:rPr>
          <w:rFonts w:ascii="Garamond" w:hAnsi="Garamond" w:cs="Courier New"/>
          <w:sz w:val="20"/>
          <w:szCs w:val="20"/>
        </w:rPr>
        <w:t xml:space="preserve">, est défini par le champ que nécessite </w:t>
      </w:r>
    </w:p>
    <w:p w:rsidR="0047305D" w:rsidRPr="00527DD2" w:rsidRDefault="0047305D" w:rsidP="00F2382F">
      <w:pPr>
        <w:rPr>
          <w:rFonts w:ascii="Garamond" w:hAnsi="Garamond" w:cs="Courier New"/>
          <w:sz w:val="20"/>
          <w:szCs w:val="20"/>
        </w:rPr>
      </w:pPr>
      <w:r w:rsidRPr="00527DD2">
        <w:rPr>
          <w:rFonts w:ascii="Garamond" w:hAnsi="Garamond" w:cs="Courier New"/>
          <w:sz w:val="20"/>
          <w:szCs w:val="20"/>
        </w:rPr>
        <w:t>la structure du langage et que recquièr</w:t>
      </w:r>
      <w:r w:rsidR="004F6187">
        <w:rPr>
          <w:rFonts w:ascii="Garamond" w:hAnsi="Garamond" w:cs="Courier New"/>
          <w:sz w:val="20"/>
          <w:szCs w:val="20"/>
        </w:rPr>
        <w:t>e</w:t>
      </w:r>
      <w:r w:rsidR="00F2382F">
        <w:rPr>
          <w:rFonts w:ascii="Garamond" w:hAnsi="Garamond" w:cs="Courier New"/>
          <w:sz w:val="20"/>
          <w:szCs w:val="20"/>
        </w:rPr>
        <w:t>nt</w:t>
      </w:r>
      <w:r w:rsidRPr="00527DD2">
        <w:rPr>
          <w:rFonts w:ascii="Garamond" w:hAnsi="Garamond" w:cs="Courier New"/>
          <w:sz w:val="20"/>
          <w:szCs w:val="20"/>
        </w:rPr>
        <w:t xml:space="preserve"> les voies du discours</w:t>
      </w:r>
      <w:r w:rsidRPr="00527DD2">
        <w:rPr>
          <w:rFonts w:ascii="Garamond" w:hAnsi="Garamond" w:cs="Courier New"/>
          <w:i/>
          <w:sz w:val="20"/>
          <w:szCs w:val="20"/>
        </w:rPr>
        <w:t xml:space="preserve"> </w:t>
      </w:r>
      <w:r w:rsidRPr="00527DD2">
        <w:rPr>
          <w:rFonts w:ascii="Garamond" w:hAnsi="Garamond" w:cs="Courier New"/>
          <w:sz w:val="20"/>
          <w:szCs w:val="20"/>
        </w:rPr>
        <w:t>ou ce que j'appelais « </w:t>
      </w:r>
      <w:r w:rsidRPr="00527DD2">
        <w:rPr>
          <w:rFonts w:ascii="Garamond" w:hAnsi="Garamond"/>
          <w:i/>
          <w:sz w:val="20"/>
          <w:szCs w:val="20"/>
        </w:rPr>
        <w:t>les défilés du signifiant</w:t>
      </w:r>
      <w:r w:rsidRPr="00527DD2">
        <w:rPr>
          <w:rFonts w:ascii="Garamond" w:hAnsi="Garamond" w:cs="Courier New"/>
          <w:iCs/>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04216C" w:rsidRPr="00527DD2" w:rsidRDefault="0047305D">
      <w:pPr>
        <w:rPr>
          <w:rFonts w:ascii="Garamond" w:hAnsi="Garamond" w:cs="Courier New"/>
          <w:sz w:val="20"/>
          <w:szCs w:val="20"/>
        </w:rPr>
      </w:pPr>
      <w:r w:rsidRPr="00527DD2">
        <w:rPr>
          <w:rFonts w:ascii="Garamond" w:hAnsi="Garamond" w:cs="Courier New"/>
          <w:sz w:val="20"/>
          <w:szCs w:val="20"/>
        </w:rPr>
        <w:t>Quelque part dans ce graphe est ins</w:t>
      </w:r>
      <w:r w:rsidRPr="00527DD2">
        <w:rPr>
          <w:rFonts w:ascii="Garamond" w:hAnsi="Garamond" w:cs="Courier New"/>
          <w:sz w:val="20"/>
          <w:szCs w:val="20"/>
        </w:rPr>
        <w:softHyphen/>
        <w:t xml:space="preserve">crite la lettre grand </w:t>
      </w:r>
      <w:r w:rsidRPr="00F2382F">
        <w:rPr>
          <w:color w:val="0000CC"/>
          <w:sz w:val="20"/>
          <w:szCs w:val="20"/>
        </w:rPr>
        <w:t>A</w:t>
      </w:r>
      <w:r w:rsidRPr="00527DD2">
        <w:rPr>
          <w:rFonts w:ascii="Garamond" w:hAnsi="Garamond" w:cs="Courier New"/>
          <w:sz w:val="20"/>
          <w:szCs w:val="20"/>
        </w:rPr>
        <w:t>, à droite, sur la ligne inférieure</w:t>
      </w:r>
      <w:r w:rsidR="0004216C" w:rsidRPr="00527DD2">
        <w:rPr>
          <w:rFonts w:ascii="Garamond" w:hAnsi="Garamond" w:cs="Courier New"/>
          <w:sz w:val="20"/>
          <w:szCs w:val="20"/>
        </w:rPr>
        <w:t>.</w:t>
      </w:r>
      <w:r w:rsidRPr="00527DD2">
        <w:rPr>
          <w:rFonts w:ascii="Garamond" w:hAnsi="Garamond" w:cs="Courier New"/>
          <w:sz w:val="20"/>
          <w:szCs w:val="20"/>
        </w:rPr>
        <w:t xml:space="preserve"> </w:t>
      </w:r>
    </w:p>
    <w:p w:rsidR="0004216C" w:rsidRPr="00527DD2" w:rsidRDefault="0004216C">
      <w:pPr>
        <w:rPr>
          <w:rFonts w:ascii="Garamond" w:hAnsi="Garamond" w:cs="Courier New"/>
          <w:sz w:val="20"/>
          <w:szCs w:val="20"/>
        </w:rPr>
      </w:pPr>
      <w:r w:rsidRPr="00527DD2">
        <w:rPr>
          <w:rFonts w:ascii="Garamond" w:hAnsi="Garamond" w:cs="Courier New"/>
          <w:sz w:val="20"/>
          <w:szCs w:val="20"/>
        </w:rPr>
        <w:t>S</w:t>
      </w:r>
      <w:r w:rsidR="0047305D" w:rsidRPr="00527DD2">
        <w:rPr>
          <w:rFonts w:ascii="Garamond" w:hAnsi="Garamond" w:cs="Courier New"/>
          <w:sz w:val="20"/>
          <w:szCs w:val="20"/>
        </w:rPr>
        <w:t>i quelqu'un peut effacer ceci</w:t>
      </w:r>
      <w:r w:rsidRPr="00527DD2">
        <w:rPr>
          <w:rFonts w:ascii="Garamond" w:hAnsi="Garamond" w:cs="Courier New"/>
          <w:sz w:val="20"/>
          <w:szCs w:val="20"/>
        </w:rPr>
        <w:t>,</w:t>
      </w:r>
      <w:r w:rsidR="0047305D" w:rsidRPr="00527DD2">
        <w:rPr>
          <w:rFonts w:ascii="Garamond" w:hAnsi="Garamond" w:cs="Courier New"/>
          <w:sz w:val="20"/>
          <w:szCs w:val="20"/>
        </w:rPr>
        <w:t xml:space="preserve"> tout ce graphe je pourrais rapidement </w:t>
      </w:r>
      <w:r w:rsidR="0047305D" w:rsidRPr="00527DD2">
        <w:rPr>
          <w:rFonts w:ascii="Garamond" w:hAnsi="Garamond" w:cs="Courier New"/>
          <w:i/>
          <w:sz w:val="20"/>
          <w:szCs w:val="20"/>
        </w:rPr>
        <w:t>le redessiner</w:t>
      </w:r>
      <w:r w:rsidR="0047305D" w:rsidRPr="00527DD2">
        <w:rPr>
          <w:rFonts w:ascii="Garamond" w:hAnsi="Garamond" w:cs="Courier New"/>
          <w:sz w:val="20"/>
          <w:szCs w:val="20"/>
        </w:rPr>
        <w:t xml:space="preserve"> pour ceux qui ne le connaisse</w:t>
      </w:r>
      <w:r w:rsidRPr="00527DD2">
        <w:rPr>
          <w:rFonts w:ascii="Garamond" w:hAnsi="Garamond" w:cs="Courier New"/>
          <w:sz w:val="20"/>
          <w:szCs w:val="20"/>
        </w:rPr>
        <w:t>nt</w:t>
      </w:r>
      <w:r w:rsidR="0047305D" w:rsidRPr="00527DD2">
        <w:rPr>
          <w:rFonts w:ascii="Garamond" w:hAnsi="Garamond" w:cs="Courier New"/>
          <w:sz w:val="20"/>
          <w:szCs w:val="20"/>
        </w:rPr>
        <w:t xml:space="preserve"> pas. </w:t>
      </w:r>
    </w:p>
    <w:p w:rsidR="0004216C" w:rsidRPr="00527DD2" w:rsidRDefault="0004216C">
      <w:pPr>
        <w:rPr>
          <w:rFonts w:ascii="Garamond" w:hAnsi="Garamond" w:cs="Courier New"/>
          <w:sz w:val="20"/>
          <w:szCs w:val="20"/>
        </w:rPr>
      </w:pPr>
    </w:p>
    <w:p w:rsidR="0004216C" w:rsidRPr="00527DD2" w:rsidRDefault="00DF04D4" w:rsidP="00DF04D4">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2561166" cy="3015064"/>
            <wp:effectExtent l="0" t="0" r="0" b="0"/>
            <wp:docPr id="12" name="Image 12" descr="C:\Users\Alain\Desktop\Lacan séminaires\Ressources\Doc S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9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6475" cy="3021314"/>
                    </a:xfrm>
                    <a:prstGeom prst="rect">
                      <a:avLst/>
                    </a:prstGeom>
                    <a:noFill/>
                    <a:ln>
                      <a:noFill/>
                    </a:ln>
                  </pic:spPr>
                </pic:pic>
              </a:graphicData>
            </a:graphic>
          </wp:inline>
        </w:drawing>
      </w:r>
    </w:p>
    <w:p w:rsidR="0004216C" w:rsidRPr="00527DD2" w:rsidRDefault="0004216C">
      <w:pPr>
        <w:rPr>
          <w:rFonts w:ascii="Garamond" w:hAnsi="Garamond" w:cs="Courier New"/>
          <w:sz w:val="20"/>
          <w:szCs w:val="20"/>
        </w:rPr>
      </w:pPr>
    </w:p>
    <w:p w:rsidR="00DF04D4" w:rsidRDefault="0047305D">
      <w:pPr>
        <w:rPr>
          <w:rFonts w:ascii="Garamond" w:hAnsi="Garamond" w:cs="Courier New"/>
          <w:sz w:val="20"/>
          <w:szCs w:val="20"/>
        </w:rPr>
      </w:pPr>
      <w:r w:rsidRPr="00527DD2">
        <w:rPr>
          <w:rFonts w:ascii="Garamond" w:hAnsi="Garamond" w:cs="Courier New"/>
          <w:sz w:val="20"/>
          <w:szCs w:val="20"/>
        </w:rPr>
        <w:t xml:space="preserve">Ce petit a </w:t>
      </w:r>
      <w:r w:rsidRPr="00F2382F">
        <w:rPr>
          <w:rFonts w:ascii="Garamond" w:hAnsi="Garamond" w:cs="Courier New"/>
          <w:color w:val="C00000"/>
          <w:sz w:val="16"/>
          <w:szCs w:val="16"/>
        </w:rPr>
        <w:t>[Lapsus de L</w:t>
      </w:r>
      <w:r w:rsidR="003449F8" w:rsidRPr="00F2382F">
        <w:rPr>
          <w:rFonts w:ascii="Garamond" w:hAnsi="Garamond" w:cs="Courier New"/>
          <w:color w:val="C00000"/>
          <w:sz w:val="16"/>
          <w:szCs w:val="16"/>
        </w:rPr>
        <w:t>acan</w:t>
      </w:r>
      <w:r w:rsidRPr="00F2382F">
        <w:rPr>
          <w:rFonts w:ascii="Garamond" w:hAnsi="Garamond" w:cs="Courier New"/>
          <w:color w:val="C00000"/>
          <w:sz w:val="16"/>
          <w:szCs w:val="16"/>
        </w:rPr>
        <w:t>]</w:t>
      </w:r>
      <w:r w:rsidR="00F2382F">
        <w:rPr>
          <w:rFonts w:ascii="Garamond" w:hAnsi="Garamond" w:cs="Courier New"/>
          <w:color w:val="C00000"/>
          <w:sz w:val="20"/>
          <w:szCs w:val="20"/>
        </w:rPr>
        <w:t>,</w:t>
      </w:r>
      <w:r w:rsidRPr="00527DD2">
        <w:rPr>
          <w:rFonts w:ascii="Garamond" w:hAnsi="Garamond" w:cs="Courier New"/>
          <w:color w:val="C00000"/>
          <w:sz w:val="20"/>
          <w:szCs w:val="20"/>
        </w:rPr>
        <w:t xml:space="preserve"> </w:t>
      </w:r>
      <w:r w:rsidRPr="00527DD2">
        <w:rPr>
          <w:rFonts w:ascii="Garamond" w:hAnsi="Garamond" w:cs="Courier New"/>
          <w:sz w:val="20"/>
          <w:szCs w:val="20"/>
        </w:rPr>
        <w:t xml:space="preserve">qu'en un sens on peut identifier au lieu de l'Autre, qui aussi bien est le lieu où se produit tout ce qui peut s'appeler </w:t>
      </w:r>
      <w:r w:rsidRPr="00527DD2">
        <w:rPr>
          <w:rFonts w:ascii="Garamond" w:hAnsi="Garamond"/>
          <w:i/>
          <w:sz w:val="20"/>
          <w:szCs w:val="20"/>
        </w:rPr>
        <w:t>énoncé</w:t>
      </w:r>
      <w:r w:rsidRPr="00527DD2">
        <w:rPr>
          <w:rFonts w:ascii="Garamond" w:hAnsi="Garamond" w:cs="Courier New"/>
          <w:sz w:val="20"/>
          <w:szCs w:val="20"/>
        </w:rPr>
        <w:t>, au sens le plus large du terme, c'est</w:t>
      </w:r>
      <w:r w:rsidR="00F2382F">
        <w:rPr>
          <w:rFonts w:ascii="Garamond" w:hAnsi="Garamond" w:cs="Courier New"/>
          <w:sz w:val="20"/>
          <w:szCs w:val="20"/>
        </w:rPr>
        <w:t>-</w:t>
      </w:r>
      <w:r w:rsidRPr="00527DD2">
        <w:rPr>
          <w:rFonts w:ascii="Garamond" w:hAnsi="Garamond" w:cs="Courier New"/>
          <w:sz w:val="20"/>
          <w:szCs w:val="20"/>
        </w:rPr>
        <w:t>à</w:t>
      </w:r>
      <w:r w:rsidR="00F2382F">
        <w:rPr>
          <w:rFonts w:ascii="Garamond" w:hAnsi="Garamond" w:cs="Courier New"/>
          <w:sz w:val="20"/>
          <w:szCs w:val="20"/>
        </w:rPr>
        <w:t>-</w:t>
      </w:r>
      <w:r w:rsidRPr="00527DD2">
        <w:rPr>
          <w:rFonts w:ascii="Garamond" w:hAnsi="Garamond" w:cs="Courier New"/>
          <w:sz w:val="20"/>
          <w:szCs w:val="20"/>
        </w:rPr>
        <w:t xml:space="preserve">dire qui constitue ce que j'ai appelé incidemment </w:t>
      </w:r>
      <w:r w:rsidR="003449F8" w:rsidRPr="00527DD2">
        <w:rPr>
          <w:rFonts w:ascii="Garamond" w:hAnsi="Garamond" w:cs="Courier New"/>
          <w:sz w:val="20"/>
          <w:szCs w:val="20"/>
        </w:rPr>
        <w:t>« </w:t>
      </w:r>
      <w:r w:rsidRPr="00527DD2">
        <w:rPr>
          <w:rFonts w:ascii="Garamond" w:hAnsi="Garamond"/>
          <w:i/>
          <w:sz w:val="20"/>
          <w:szCs w:val="20"/>
        </w:rPr>
        <w:t>le tré</w:t>
      </w:r>
      <w:r w:rsidRPr="00527DD2">
        <w:rPr>
          <w:rFonts w:ascii="Garamond" w:hAnsi="Garamond"/>
          <w:i/>
          <w:sz w:val="20"/>
          <w:szCs w:val="20"/>
        </w:rPr>
        <w:softHyphen/>
        <w:t>sor du signifiant</w:t>
      </w:r>
      <w:r w:rsidR="003449F8" w:rsidRPr="00527DD2">
        <w:rPr>
          <w:rFonts w:ascii="Garamond" w:hAnsi="Garamond" w:cs="Courier New"/>
          <w:sz w:val="20"/>
          <w:szCs w:val="20"/>
        </w:rPr>
        <w:t> »</w:t>
      </w:r>
      <w:r w:rsidR="00DF04D4">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ne se limite pas, en principe, aux mots du dictionnaire. </w:t>
      </w:r>
    </w:p>
    <w:p w:rsidR="0004216C" w:rsidRPr="00527DD2" w:rsidRDefault="0004216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Quand précisément, corrélativement de la construction de ce graphe, j'ai commencé de parler du </w:t>
      </w:r>
      <w:r w:rsidRPr="00527DD2">
        <w:rPr>
          <w:rFonts w:ascii="Garamond" w:hAnsi="Garamond"/>
          <w:i/>
          <w:sz w:val="20"/>
          <w:szCs w:val="20"/>
        </w:rPr>
        <w:t>mot d'esprit</w:t>
      </w:r>
      <w:r w:rsidRPr="00527DD2">
        <w:rPr>
          <w:rFonts w:ascii="Garamond" w:hAnsi="Garamond" w:cs="Courier New"/>
          <w:sz w:val="20"/>
          <w:szCs w:val="20"/>
        </w:rPr>
        <w:t>, prenant les choses par le biais, qui peut</w:t>
      </w:r>
      <w:r w:rsidR="00DF04D4">
        <w:rPr>
          <w:rFonts w:ascii="Garamond" w:hAnsi="Garamond" w:cs="Courier New"/>
          <w:sz w:val="20"/>
          <w:szCs w:val="20"/>
        </w:rPr>
        <w:t>-</w:t>
      </w:r>
      <w:r w:rsidRPr="00527DD2">
        <w:rPr>
          <w:rFonts w:ascii="Garamond" w:hAnsi="Garamond" w:cs="Courier New"/>
          <w:sz w:val="20"/>
          <w:szCs w:val="20"/>
        </w:rPr>
        <w:t xml:space="preserve">être a paru le plus surprenant et le plus difficile à mes auditeurs d'alors, mais qui était précisément indispensable pour éviter toute confusion. </w:t>
      </w:r>
    </w:p>
    <w:p w:rsidR="0004216C" w:rsidRPr="00527DD2" w:rsidRDefault="0004216C">
      <w:pPr>
        <w:rPr>
          <w:rFonts w:ascii="Garamond" w:hAnsi="Garamond" w:cs="Courier New"/>
          <w:sz w:val="20"/>
          <w:szCs w:val="20"/>
        </w:rPr>
      </w:pPr>
    </w:p>
    <w:p w:rsidR="0047305D" w:rsidRPr="00527DD2" w:rsidRDefault="0047305D">
      <w:pPr>
        <w:rPr>
          <w:rFonts w:ascii="Garamond" w:hAnsi="Garamond" w:cs="Courier New"/>
          <w:i/>
          <w:sz w:val="20"/>
          <w:szCs w:val="20"/>
        </w:rPr>
      </w:pPr>
      <w:r w:rsidRPr="009272E8">
        <w:rPr>
          <w:rFonts w:ascii="Garamond" w:hAnsi="Garamond" w:cs="Courier New"/>
          <w:i/>
          <w:color w:val="0000CC"/>
          <w:sz w:val="20"/>
          <w:szCs w:val="20"/>
        </w:rPr>
        <w:t xml:space="preserve">Le trait </w:t>
      </w:r>
      <w:r w:rsidRPr="009272E8">
        <w:rPr>
          <w:rFonts w:ascii="Garamond" w:hAnsi="Garamond"/>
          <w:i/>
          <w:color w:val="0000CC"/>
          <w:sz w:val="20"/>
          <w:szCs w:val="20"/>
        </w:rPr>
        <w:t>non</w:t>
      </w:r>
      <w:r w:rsidR="00DF04D4" w:rsidRPr="009272E8">
        <w:rPr>
          <w:rFonts w:ascii="Garamond" w:hAnsi="Garamond"/>
          <w:i/>
          <w:color w:val="0000CC"/>
          <w:sz w:val="20"/>
          <w:szCs w:val="20"/>
        </w:rPr>
        <w:t>-</w:t>
      </w:r>
      <w:r w:rsidRPr="009272E8">
        <w:rPr>
          <w:rFonts w:ascii="Garamond" w:hAnsi="Garamond"/>
          <w:i/>
          <w:color w:val="0000CC"/>
          <w:sz w:val="20"/>
          <w:szCs w:val="20"/>
        </w:rPr>
        <w:t>sensical</w:t>
      </w:r>
      <w:r w:rsidRPr="00527DD2">
        <w:rPr>
          <w:rFonts w:ascii="Garamond" w:hAnsi="Garamond" w:cs="Courier New"/>
          <w:i/>
          <w:sz w:val="20"/>
          <w:szCs w:val="20"/>
        </w:rPr>
        <w:t>…</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non pas « insensé » mais proche de ce jeu que l'anglais définit fort bien, fait résonner sous le terme </w:t>
      </w:r>
      <w:r w:rsidRPr="00527DD2">
        <w:rPr>
          <w:rFonts w:ascii="Garamond" w:hAnsi="Garamond" w:cs="Courier New"/>
          <w:iCs/>
          <w:sz w:val="20"/>
          <w:szCs w:val="20"/>
        </w:rPr>
        <w:t>« </w:t>
      </w:r>
      <w:r w:rsidRPr="00527DD2">
        <w:rPr>
          <w:rFonts w:ascii="Garamond" w:hAnsi="Garamond"/>
          <w:i/>
          <w:sz w:val="20"/>
          <w:szCs w:val="20"/>
        </w:rPr>
        <w:t>non sense</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9272E8">
        <w:rPr>
          <w:rFonts w:ascii="Garamond" w:hAnsi="Garamond" w:cs="Courier New"/>
          <w:i/>
          <w:color w:val="0000CC"/>
          <w:sz w:val="20"/>
          <w:szCs w:val="20"/>
        </w:rPr>
        <w:t xml:space="preserve">qu'il y a dans le </w:t>
      </w:r>
      <w:r w:rsidRPr="009272E8">
        <w:rPr>
          <w:rFonts w:ascii="Garamond" w:hAnsi="Garamond"/>
          <w:i/>
          <w:color w:val="0000CC"/>
          <w:sz w:val="20"/>
          <w:szCs w:val="20"/>
        </w:rPr>
        <w:t>mot d'esprit</w:t>
      </w:r>
      <w:r w:rsidRPr="009272E8">
        <w:rPr>
          <w:rFonts w:ascii="Garamond" w:hAnsi="Garamond" w:cs="Courier New"/>
          <w:i/>
          <w:color w:val="0000CC"/>
          <w:sz w:val="20"/>
          <w:szCs w:val="20"/>
        </w:rPr>
        <w:t xml:space="preserve"> dont</w:t>
      </w:r>
      <w:r w:rsidR="009272E8">
        <w:rPr>
          <w:rFonts w:ascii="Garamond" w:hAnsi="Garamond" w:cs="Courier New"/>
          <w:sz w:val="20"/>
          <w:szCs w:val="20"/>
        </w:rPr>
        <w:t>,</w:t>
      </w:r>
      <w:r w:rsidRPr="00527DD2">
        <w:rPr>
          <w:rFonts w:ascii="Garamond" w:hAnsi="Garamond" w:cs="Courier New"/>
          <w:sz w:val="20"/>
          <w:szCs w:val="20"/>
        </w:rPr>
        <w:t xml:space="preserve"> après tout pour faire entendre la dimension qu'il s'agissait d'y dégager, </w:t>
      </w:r>
      <w:r w:rsidRPr="009272E8">
        <w:rPr>
          <w:rFonts w:ascii="Garamond" w:hAnsi="Garamond" w:cs="Courier New"/>
          <w:i/>
          <w:color w:val="0000CC"/>
          <w:sz w:val="20"/>
          <w:szCs w:val="20"/>
        </w:rPr>
        <w:t>j'ai montré alors la parenté</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au moins au niveau de la réception, de la vibration tympa</w:t>
      </w:r>
      <w:r w:rsidRPr="00527DD2">
        <w:rPr>
          <w:rFonts w:ascii="Garamond" w:hAnsi="Garamond" w:cs="Courier New"/>
          <w:sz w:val="20"/>
          <w:szCs w:val="20"/>
        </w:rPr>
        <w:softHyphen/>
        <w:t>nique</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9272E8">
        <w:rPr>
          <w:rFonts w:ascii="Garamond" w:hAnsi="Garamond" w:cs="Courier New"/>
          <w:i/>
          <w:color w:val="0000CC"/>
          <w:sz w:val="20"/>
          <w:szCs w:val="20"/>
        </w:rPr>
        <w:t>la parenté qu'il a avec</w:t>
      </w:r>
      <w:r w:rsidRPr="00527DD2">
        <w:rPr>
          <w:rFonts w:ascii="Garamond" w:hAnsi="Garamond" w:cs="Courier New"/>
          <w:sz w:val="20"/>
          <w:szCs w:val="20"/>
        </w:rPr>
        <w:t xml:space="preserve"> ce qui fut pour nous, dans un temps d'épreuve, </w:t>
      </w:r>
      <w:r w:rsidRPr="009272E8">
        <w:rPr>
          <w:rFonts w:ascii="Garamond" w:hAnsi="Garamond"/>
          <w:i/>
          <w:color w:val="0000CC"/>
          <w:sz w:val="20"/>
          <w:szCs w:val="20"/>
        </w:rPr>
        <w:t>le message personnel</w:t>
      </w:r>
      <w:r w:rsidRPr="00527DD2">
        <w:rPr>
          <w:rFonts w:ascii="Garamond" w:hAnsi="Garamond" w:cs="Courier New"/>
          <w:i/>
          <w:sz w:val="20"/>
          <w:szCs w:val="20"/>
        </w:rPr>
        <w:t xml:space="preserve">. </w:t>
      </w:r>
      <w:r w:rsidRPr="00527DD2">
        <w:rPr>
          <w:rFonts w:ascii="Garamond" w:hAnsi="Garamond"/>
          <w:i/>
          <w:sz w:val="20"/>
          <w:szCs w:val="20"/>
        </w:rPr>
        <w:t xml:space="preserve">Le message </w:t>
      </w:r>
      <w:r w:rsidR="0004216C" w:rsidRPr="00527DD2">
        <w:rPr>
          <w:rFonts w:ascii="Garamond" w:hAnsi="Garamond"/>
          <w:i/>
          <w:sz w:val="20"/>
          <w:szCs w:val="20"/>
        </w:rPr>
        <w:t>personnel</w:t>
      </w:r>
      <w:r w:rsidR="009272E8">
        <w:rPr>
          <w:rFonts w:ascii="Garamond" w:hAnsi="Garamond" w:cs="Courier New"/>
          <w:sz w:val="20"/>
          <w:szCs w:val="20"/>
        </w:rPr>
        <w:t xml:space="preserve">, </w:t>
      </w:r>
      <w:r w:rsidRPr="00527DD2">
        <w:rPr>
          <w:rFonts w:ascii="Garamond" w:hAnsi="Garamond" w:cs="Courier New"/>
          <w:sz w:val="20"/>
          <w:szCs w:val="20"/>
        </w:rPr>
        <w:t>c'est</w:t>
      </w:r>
      <w:r w:rsidR="009272E8">
        <w:rPr>
          <w:rFonts w:ascii="Garamond" w:hAnsi="Garamond" w:cs="Courier New"/>
          <w:sz w:val="20"/>
          <w:szCs w:val="20"/>
        </w:rPr>
        <w:t>-</w:t>
      </w:r>
      <w:r w:rsidRPr="00527DD2">
        <w:rPr>
          <w:rFonts w:ascii="Garamond" w:hAnsi="Garamond" w:cs="Courier New"/>
          <w:sz w:val="20"/>
          <w:szCs w:val="20"/>
        </w:rPr>
        <w:t>à</w:t>
      </w:r>
      <w:r w:rsidR="009272E8">
        <w:rPr>
          <w:rFonts w:ascii="Garamond" w:hAnsi="Garamond" w:cs="Courier New"/>
          <w:sz w:val="20"/>
          <w:szCs w:val="20"/>
        </w:rPr>
        <w:t>-</w:t>
      </w:r>
      <w:r w:rsidRPr="00527DD2">
        <w:rPr>
          <w:rFonts w:ascii="Garamond" w:hAnsi="Garamond" w:cs="Courier New"/>
          <w:sz w:val="20"/>
          <w:szCs w:val="20"/>
        </w:rPr>
        <w:t>dire tout énoncé aussi bien</w:t>
      </w:r>
      <w:r w:rsidR="009272E8">
        <w:rPr>
          <w:rFonts w:ascii="Garamond" w:hAnsi="Garamond" w:cs="Courier New"/>
          <w:sz w:val="20"/>
          <w:szCs w:val="20"/>
        </w:rPr>
        <w:t>,</w:t>
      </w:r>
      <w:r w:rsidRPr="00527DD2">
        <w:rPr>
          <w:rFonts w:ascii="Garamond" w:hAnsi="Garamond" w:cs="Courier New"/>
          <w:sz w:val="20"/>
          <w:szCs w:val="20"/>
        </w:rPr>
        <w:t xml:space="preserve"> en tant qu'il se décou</w:t>
      </w:r>
      <w:r w:rsidRPr="00527DD2">
        <w:rPr>
          <w:rFonts w:ascii="Garamond" w:hAnsi="Garamond" w:cs="Courier New"/>
          <w:sz w:val="20"/>
          <w:szCs w:val="20"/>
        </w:rPr>
        <w:softHyphen/>
        <w:t xml:space="preserve">pe </w:t>
      </w:r>
      <w:r w:rsidRPr="00527DD2">
        <w:rPr>
          <w:rFonts w:ascii="Garamond" w:hAnsi="Garamond"/>
          <w:i/>
          <w:sz w:val="20"/>
          <w:szCs w:val="20"/>
        </w:rPr>
        <w:t>non</w:t>
      </w:r>
      <w:r w:rsidR="009272E8">
        <w:rPr>
          <w:rFonts w:ascii="Garamond" w:hAnsi="Garamond"/>
          <w:i/>
          <w:sz w:val="20"/>
          <w:szCs w:val="20"/>
        </w:rPr>
        <w:t>-</w:t>
      </w:r>
      <w:r w:rsidRPr="00527DD2">
        <w:rPr>
          <w:rFonts w:ascii="Garamond" w:hAnsi="Garamond"/>
          <w:i/>
          <w:sz w:val="20"/>
          <w:szCs w:val="20"/>
        </w:rPr>
        <w:t>sensicalement</w:t>
      </w:r>
      <w:r w:rsidR="009272E8">
        <w:rPr>
          <w:rFonts w:ascii="Garamond" w:hAnsi="Garamond" w:cs="Courier New"/>
          <w:iCs/>
          <w:sz w:val="20"/>
          <w:szCs w:val="20"/>
        </w:rPr>
        <w:t>. J</w:t>
      </w:r>
      <w:r w:rsidRPr="00527DD2">
        <w:rPr>
          <w:rFonts w:ascii="Garamond" w:hAnsi="Garamond" w:cs="Courier New"/>
          <w:sz w:val="20"/>
          <w:szCs w:val="20"/>
        </w:rPr>
        <w:t>'y ai fait la dernière fois allu</w:t>
      </w:r>
      <w:r w:rsidRPr="00527DD2">
        <w:rPr>
          <w:rFonts w:ascii="Garamond" w:hAnsi="Garamond" w:cs="Courier New"/>
          <w:sz w:val="20"/>
          <w:szCs w:val="20"/>
        </w:rPr>
        <w:softHyphen/>
        <w:t xml:space="preserve">sion, en rappelant le célèbre </w:t>
      </w:r>
      <w:r w:rsidRPr="00527DD2">
        <w:rPr>
          <w:rFonts w:ascii="Garamond" w:hAnsi="Garamond"/>
          <w:i/>
          <w:sz w:val="20"/>
          <w:szCs w:val="20"/>
        </w:rPr>
        <w:t>Colourless green ideas</w:t>
      </w:r>
      <w:r w:rsidR="009272E8">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i/>
          <w:sz w:val="20"/>
          <w:szCs w:val="20"/>
        </w:rPr>
        <w:t>et</w:t>
      </w:r>
      <w:r w:rsidRPr="00527DD2">
        <w:rPr>
          <w:rFonts w:ascii="Garamond" w:hAnsi="Garamond"/>
          <w:i/>
          <w:iCs/>
          <w:sz w:val="20"/>
          <w:szCs w:val="20"/>
        </w:rPr>
        <w:t>c</w:t>
      </w:r>
      <w:r w:rsidRPr="00527DD2">
        <w:rPr>
          <w:rFonts w:ascii="Garamond" w:hAnsi="Garamond" w:cs="Courier New"/>
          <w:sz w:val="20"/>
          <w:szCs w:val="20"/>
        </w:rPr>
        <w:t xml:space="preserve">. </w:t>
      </w:r>
    </w:p>
    <w:p w:rsidR="0004216C" w:rsidRPr="00527DD2" w:rsidRDefault="0004216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L'ensemble donc, des énoncés</w:t>
      </w:r>
      <w:r w:rsidR="009272E8">
        <w:rPr>
          <w:rFonts w:ascii="Garamond" w:hAnsi="Garamond" w:cs="Courier New"/>
          <w:sz w:val="20"/>
          <w:szCs w:val="20"/>
        </w:rPr>
        <w:t xml:space="preserve"> - </w:t>
      </w:r>
      <w:r w:rsidRPr="00527DD2">
        <w:rPr>
          <w:rFonts w:ascii="Garamond" w:hAnsi="Garamond" w:cs="Courier New"/>
          <w:sz w:val="20"/>
          <w:szCs w:val="20"/>
        </w:rPr>
        <w:t>je ne dis pas : des propositions</w:t>
      </w:r>
      <w:r w:rsidR="009272E8">
        <w:rPr>
          <w:rFonts w:ascii="Garamond" w:hAnsi="Garamond" w:cs="Courier New"/>
          <w:sz w:val="20"/>
          <w:szCs w:val="20"/>
        </w:rPr>
        <w:t xml:space="preserve"> - </w:t>
      </w:r>
      <w:r w:rsidRPr="00527DD2">
        <w:rPr>
          <w:rFonts w:ascii="Garamond" w:hAnsi="Garamond" w:cs="Courier New"/>
          <w:sz w:val="20"/>
          <w:szCs w:val="20"/>
        </w:rPr>
        <w:t xml:space="preserve">fait aussi bien partie de cet </w:t>
      </w:r>
      <w:r w:rsidR="0004216C" w:rsidRPr="00527DD2">
        <w:rPr>
          <w:rFonts w:ascii="Garamond" w:hAnsi="Garamond"/>
          <w:i/>
          <w:sz w:val="20"/>
          <w:szCs w:val="20"/>
        </w:rPr>
        <w:t>u</w:t>
      </w:r>
      <w:r w:rsidRPr="00527DD2">
        <w:rPr>
          <w:rFonts w:ascii="Garamond" w:hAnsi="Garamond"/>
          <w:i/>
          <w:sz w:val="20"/>
          <w:szCs w:val="20"/>
        </w:rPr>
        <w:t>nivers du dis</w:t>
      </w:r>
      <w:r w:rsidRPr="00527DD2">
        <w:rPr>
          <w:rFonts w:ascii="Garamond" w:hAnsi="Garamond"/>
          <w:i/>
          <w:sz w:val="20"/>
          <w:szCs w:val="20"/>
        </w:rPr>
        <w:softHyphen/>
        <w:t>cours</w:t>
      </w:r>
      <w:r w:rsidRPr="00527DD2">
        <w:rPr>
          <w:rFonts w:ascii="Garamond" w:hAnsi="Garamond" w:cs="Courier New"/>
          <w:sz w:val="20"/>
          <w:szCs w:val="20"/>
        </w:rPr>
        <w:t xml:space="preserve"> qui est situé dans </w:t>
      </w:r>
      <w:r w:rsidR="009272E8" w:rsidRPr="009272E8">
        <w:rPr>
          <w:color w:val="0000CC"/>
          <w:sz w:val="20"/>
          <w:szCs w:val="20"/>
        </w:rPr>
        <w:t>A</w:t>
      </w:r>
      <w:r w:rsidR="009272E8">
        <w:rPr>
          <w:rFonts w:ascii="Garamond" w:hAnsi="Garamond" w:cs="Courier New"/>
          <w:sz w:val="20"/>
          <w:szCs w:val="20"/>
        </w:rPr>
        <w:t xml:space="preserve">. </w:t>
      </w:r>
    </w:p>
    <w:p w:rsidR="009272E8" w:rsidRDefault="0047305D">
      <w:pPr>
        <w:rPr>
          <w:rFonts w:ascii="Garamond" w:hAnsi="Garamond"/>
          <w:i/>
          <w:color w:val="0000CC"/>
          <w:sz w:val="20"/>
          <w:szCs w:val="20"/>
        </w:rPr>
      </w:pPr>
      <w:r w:rsidRPr="00527DD2">
        <w:rPr>
          <w:rFonts w:ascii="Garamond" w:hAnsi="Garamond" w:cs="Courier New"/>
          <w:sz w:val="20"/>
          <w:szCs w:val="20"/>
        </w:rPr>
        <w:t>La question qui se pose et qui est proprement une ques</w:t>
      </w:r>
      <w:r w:rsidRPr="00527DD2">
        <w:rPr>
          <w:rFonts w:ascii="Garamond" w:hAnsi="Garamond" w:cs="Courier New"/>
          <w:sz w:val="20"/>
          <w:szCs w:val="20"/>
        </w:rPr>
        <w:softHyphen/>
        <w:t xml:space="preserve">tion de structure, celle qui donne son sens à ceci que je dis que </w:t>
      </w:r>
      <w:r w:rsidRPr="00527DD2">
        <w:rPr>
          <w:rFonts w:ascii="Garamond" w:hAnsi="Garamond"/>
          <w:i/>
          <w:color w:val="0000CC"/>
          <w:sz w:val="20"/>
          <w:szCs w:val="20"/>
        </w:rPr>
        <w:t xml:space="preserve">l'inconscient </w:t>
      </w:r>
    </w:p>
    <w:p w:rsidR="009272E8" w:rsidRDefault="0047305D">
      <w:pPr>
        <w:rPr>
          <w:rFonts w:ascii="Garamond" w:hAnsi="Garamond" w:cs="Courier New"/>
          <w:sz w:val="20"/>
          <w:szCs w:val="20"/>
        </w:rPr>
      </w:pPr>
      <w:r w:rsidRPr="00527DD2">
        <w:rPr>
          <w:rFonts w:ascii="Garamond" w:hAnsi="Garamond"/>
          <w:i/>
          <w:color w:val="0000CC"/>
          <w:sz w:val="20"/>
          <w:szCs w:val="20"/>
        </w:rPr>
        <w:t>est structuré comme un langage</w:t>
      </w:r>
      <w:r w:rsidRPr="00527DD2">
        <w:rPr>
          <w:rFonts w:ascii="Garamond" w:hAnsi="Garamond" w:cs="Courier New"/>
          <w:i/>
          <w:sz w:val="20"/>
          <w:szCs w:val="20"/>
        </w:rPr>
        <w:t xml:space="preserve">, </w:t>
      </w:r>
      <w:r w:rsidRPr="00527DD2">
        <w:rPr>
          <w:rFonts w:ascii="Garamond" w:hAnsi="Garamond" w:cs="Courier New"/>
          <w:sz w:val="20"/>
          <w:szCs w:val="20"/>
        </w:rPr>
        <w:t xml:space="preserve">ce qui est un pléonasme dans mon énonciation, puisque j'identifie </w:t>
      </w:r>
      <w:r w:rsidRPr="00527DD2">
        <w:rPr>
          <w:rFonts w:ascii="Garamond" w:hAnsi="Garamond"/>
          <w:i/>
          <w:sz w:val="20"/>
          <w:szCs w:val="20"/>
        </w:rPr>
        <w:t>structure</w:t>
      </w:r>
      <w:r w:rsidRPr="00527DD2">
        <w:rPr>
          <w:rFonts w:ascii="Garamond" w:hAnsi="Garamond" w:cs="Courier New"/>
          <w:sz w:val="20"/>
          <w:szCs w:val="20"/>
        </w:rPr>
        <w:t xml:space="preserve"> à ce « </w:t>
      </w:r>
      <w:r w:rsidRPr="00527DD2">
        <w:rPr>
          <w:rFonts w:ascii="Garamond" w:hAnsi="Garamond"/>
          <w:i/>
          <w:color w:val="0000CC"/>
          <w:sz w:val="20"/>
          <w:szCs w:val="20"/>
        </w:rPr>
        <w:t>comme un langage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dans la structure, précisément, que je vais essayer aujourd'hui de faire fonctionner devant vous.</w:t>
      </w:r>
    </w:p>
    <w:p w:rsidR="0004216C" w:rsidRPr="00527DD2" w:rsidRDefault="0004216C">
      <w:pPr>
        <w:rPr>
          <w:rFonts w:ascii="Garamond" w:hAnsi="Garamond" w:cs="Courier New"/>
          <w:sz w:val="20"/>
          <w:szCs w:val="20"/>
        </w:rPr>
      </w:pPr>
    </w:p>
    <w:p w:rsidR="0047305D" w:rsidRPr="009272E8" w:rsidRDefault="0047305D" w:rsidP="004F23AC">
      <w:pPr>
        <w:rPr>
          <w:rFonts w:ascii="Garamond" w:hAnsi="Garamond" w:cs="Courier New"/>
          <w:sz w:val="20"/>
          <w:szCs w:val="20"/>
        </w:rPr>
      </w:pPr>
      <w:r w:rsidRPr="00527DD2">
        <w:rPr>
          <w:rFonts w:ascii="Garamond" w:hAnsi="Garamond" w:cs="Courier New"/>
          <w:sz w:val="20"/>
          <w:szCs w:val="20"/>
        </w:rPr>
        <w:t>Qu'en est</w:t>
      </w:r>
      <w:r w:rsidR="009272E8">
        <w:rPr>
          <w:rFonts w:ascii="Garamond" w:hAnsi="Garamond" w:cs="Courier New"/>
          <w:sz w:val="20"/>
          <w:szCs w:val="20"/>
        </w:rPr>
        <w:t>-</w:t>
      </w:r>
      <w:r w:rsidRPr="00527DD2">
        <w:rPr>
          <w:rFonts w:ascii="Garamond" w:hAnsi="Garamond" w:cs="Courier New"/>
          <w:sz w:val="20"/>
          <w:szCs w:val="20"/>
        </w:rPr>
        <w:t xml:space="preserve">il de cet </w:t>
      </w:r>
      <w:r w:rsidRPr="00527DD2">
        <w:rPr>
          <w:rFonts w:ascii="Garamond" w:hAnsi="Garamond"/>
          <w:i/>
          <w:iCs/>
          <w:sz w:val="20"/>
          <w:szCs w:val="20"/>
        </w:rPr>
        <w:t>univers du discours</w:t>
      </w:r>
      <w:r w:rsidR="0004216C" w:rsidRPr="00527DD2">
        <w:rPr>
          <w:rFonts w:ascii="Garamond" w:hAnsi="Garamond"/>
          <w:i/>
          <w:iCs/>
          <w:sz w:val="20"/>
          <w:szCs w:val="20"/>
        </w:rPr>
        <w:t> </w:t>
      </w:r>
      <w:r w:rsidRPr="009272E8">
        <w:rPr>
          <w:rFonts w:ascii="Garamond" w:hAnsi="Garamond" w:cs="Courier New"/>
          <w:sz w:val="20"/>
          <w:szCs w:val="20"/>
        </w:rPr>
        <w:t xml:space="preserve">en tant qu'il implique ce jeu du signifiant ? En tant qu'il définit ces deux dimensions de la métaphore : pour autant que la chaîne peut toujours se </w:t>
      </w:r>
      <w:r w:rsidR="009272E8" w:rsidRPr="009272E8">
        <w:rPr>
          <w:rFonts w:ascii="Garamond" w:hAnsi="Garamond" w:cs="Courier New"/>
          <w:sz w:val="20"/>
          <w:szCs w:val="20"/>
        </w:rPr>
        <w:t>« </w:t>
      </w:r>
      <w:r w:rsidRPr="009272E8">
        <w:rPr>
          <w:rFonts w:ascii="Garamond" w:hAnsi="Garamond"/>
          <w:i/>
          <w:iCs/>
          <w:sz w:val="20"/>
          <w:szCs w:val="20"/>
        </w:rPr>
        <w:t>enter</w:t>
      </w:r>
      <w:r w:rsidR="009272E8" w:rsidRPr="009272E8">
        <w:rPr>
          <w:rFonts w:ascii="Garamond" w:hAnsi="Garamond"/>
          <w:i/>
          <w:iCs/>
          <w:sz w:val="20"/>
          <w:szCs w:val="20"/>
        </w:rPr>
        <w:t> »</w:t>
      </w:r>
      <w:r w:rsidRPr="009272E8">
        <w:rPr>
          <w:rFonts w:ascii="Garamond" w:hAnsi="Garamond" w:cs="Courier New"/>
          <w:sz w:val="20"/>
          <w:szCs w:val="20"/>
        </w:rPr>
        <w:t xml:space="preserve"> d'une autre ch</w:t>
      </w:r>
      <w:r w:rsidR="009272E8" w:rsidRPr="009272E8">
        <w:rPr>
          <w:rFonts w:ascii="Garamond" w:hAnsi="Garamond" w:cs="Courier New"/>
          <w:sz w:val="20"/>
          <w:szCs w:val="20"/>
        </w:rPr>
        <w:t>aîne par la voie de l'opération</w:t>
      </w:r>
      <w:r w:rsidR="003449F8" w:rsidRPr="009272E8">
        <w:rPr>
          <w:rFonts w:ascii="Garamond" w:hAnsi="Garamond" w:cs="Courier New"/>
          <w:sz w:val="20"/>
          <w:szCs w:val="20"/>
        </w:rPr>
        <w:t xml:space="preserve"> </w:t>
      </w:r>
      <w:r w:rsidRPr="009272E8">
        <w:rPr>
          <w:rFonts w:ascii="Garamond" w:hAnsi="Garamond" w:cs="Courier New"/>
          <w:sz w:val="20"/>
          <w:szCs w:val="20"/>
        </w:rPr>
        <w:t xml:space="preserve">de la substitution. </w:t>
      </w:r>
    </w:p>
    <w:p w:rsidR="0047305D" w:rsidRPr="004F23AC" w:rsidRDefault="0047305D" w:rsidP="004F23AC">
      <w:pPr>
        <w:rPr>
          <w:rFonts w:ascii="Garamond" w:hAnsi="Garamond" w:cs="Courier New"/>
          <w:sz w:val="20"/>
          <w:szCs w:val="20"/>
        </w:rPr>
      </w:pPr>
      <w:r w:rsidRPr="004F23AC">
        <w:rPr>
          <w:rFonts w:ascii="Garamond" w:hAnsi="Garamond" w:cs="Courier New"/>
          <w:i/>
          <w:color w:val="0000CC"/>
          <w:sz w:val="20"/>
          <w:szCs w:val="20"/>
        </w:rPr>
        <w:t>En tant d'au</w:t>
      </w:r>
      <w:r w:rsidRPr="004F23AC">
        <w:rPr>
          <w:rFonts w:ascii="Garamond" w:hAnsi="Garamond" w:cs="Courier New"/>
          <w:i/>
          <w:color w:val="0000CC"/>
          <w:sz w:val="20"/>
          <w:szCs w:val="20"/>
        </w:rPr>
        <w:softHyphen/>
        <w:t>tre part que, par essence, elle signifie</w:t>
      </w:r>
      <w:r w:rsidR="003449F8" w:rsidRPr="004F23AC">
        <w:rPr>
          <w:rFonts w:ascii="Garamond" w:hAnsi="Garamond" w:cs="Courier New"/>
          <w:sz w:val="20"/>
          <w:szCs w:val="20"/>
        </w:rPr>
        <w:t xml:space="preserve"> </w:t>
      </w:r>
      <w:r w:rsidRPr="004F23AC">
        <w:rPr>
          <w:rFonts w:ascii="Garamond" w:hAnsi="Garamond" w:cs="Courier New"/>
          <w:sz w:val="20"/>
          <w:szCs w:val="20"/>
        </w:rPr>
        <w:t xml:space="preserve">ce glissement qui tient à ce </w:t>
      </w:r>
      <w:r w:rsidRPr="004F23AC">
        <w:rPr>
          <w:rFonts w:ascii="Garamond" w:hAnsi="Garamond" w:cs="Courier New"/>
          <w:i/>
          <w:color w:val="0000CC"/>
          <w:sz w:val="20"/>
          <w:szCs w:val="20"/>
        </w:rPr>
        <w:t>qu'aucun signifiant n'appartient en propre à au</w:t>
      </w:r>
      <w:r w:rsidRPr="004F23AC">
        <w:rPr>
          <w:rFonts w:ascii="Garamond" w:hAnsi="Garamond" w:cs="Courier New"/>
          <w:i/>
          <w:color w:val="0000CC"/>
          <w:sz w:val="20"/>
          <w:szCs w:val="20"/>
        </w:rPr>
        <w:softHyphen/>
        <w:t>cune signification</w:t>
      </w:r>
      <w:r w:rsidRPr="004F23AC">
        <w:rPr>
          <w:rFonts w:ascii="Garamond" w:hAnsi="Garamond" w:cs="Courier New"/>
          <w:sz w:val="20"/>
          <w:szCs w:val="20"/>
        </w:rPr>
        <w:t xml:space="preserve">. </w:t>
      </w:r>
    </w:p>
    <w:p w:rsidR="009272E8" w:rsidRDefault="009272E8">
      <w:pPr>
        <w:rPr>
          <w:rFonts w:ascii="Garamond" w:hAnsi="Garamond" w:cs="Courier New"/>
          <w:sz w:val="20"/>
          <w:szCs w:val="20"/>
        </w:rPr>
      </w:pPr>
    </w:p>
    <w:p w:rsidR="004C2D3B" w:rsidRDefault="0047305D">
      <w:pPr>
        <w:rPr>
          <w:rFonts w:ascii="Garamond" w:hAnsi="Garamond" w:cs="Courier New"/>
          <w:sz w:val="20"/>
          <w:szCs w:val="20"/>
        </w:rPr>
      </w:pPr>
      <w:r w:rsidRPr="00527DD2">
        <w:rPr>
          <w:rFonts w:ascii="Garamond" w:hAnsi="Garamond" w:cs="Courier New"/>
          <w:sz w:val="20"/>
          <w:szCs w:val="20"/>
        </w:rPr>
        <w:t xml:space="preserve">Étant rappelée cette mouvance de </w:t>
      </w:r>
      <w:r w:rsidRPr="00527DD2">
        <w:rPr>
          <w:rFonts w:ascii="Garamond" w:hAnsi="Garamond"/>
          <w:i/>
          <w:sz w:val="20"/>
          <w:szCs w:val="20"/>
        </w:rPr>
        <w:t>l'</w:t>
      </w:r>
      <w:r w:rsidRPr="00527DD2">
        <w:rPr>
          <w:rFonts w:ascii="Garamond" w:hAnsi="Garamond"/>
          <w:i/>
          <w:iCs/>
          <w:sz w:val="20"/>
          <w:szCs w:val="20"/>
        </w:rPr>
        <w:t>univers du discours</w:t>
      </w:r>
      <w:r w:rsidRPr="00527DD2">
        <w:rPr>
          <w:rFonts w:ascii="Garamond" w:hAnsi="Garamond" w:cs="Courier New"/>
          <w:sz w:val="20"/>
          <w:szCs w:val="20"/>
        </w:rPr>
        <w:t xml:space="preserve"> qui permet cette mer </w:t>
      </w:r>
      <w:r w:rsidR="009272E8">
        <w:rPr>
          <w:rFonts w:ascii="Garamond" w:hAnsi="Garamond" w:cs="Courier New"/>
          <w:sz w:val="20"/>
          <w:szCs w:val="20"/>
        </w:rPr>
        <w:t>-</w:t>
      </w:r>
      <w:r w:rsidR="0004216C" w:rsidRPr="00527DD2">
        <w:rPr>
          <w:rFonts w:ascii="Garamond" w:hAnsi="Garamond" w:cs="Courier New"/>
          <w:sz w:val="20"/>
          <w:szCs w:val="20"/>
        </w:rPr>
        <w:t xml:space="preserve"> </w:t>
      </w:r>
      <w:r w:rsidRPr="00527DD2">
        <w:rPr>
          <w:rFonts w:ascii="Garamond" w:hAnsi="Garamond"/>
          <w:i/>
          <w:sz w:val="20"/>
          <w:szCs w:val="20"/>
        </w:rPr>
        <w:t>m,</w:t>
      </w:r>
      <w:r w:rsidR="0004216C" w:rsidRPr="00527DD2">
        <w:rPr>
          <w:rFonts w:ascii="Garamond" w:hAnsi="Garamond"/>
          <w:i/>
          <w:sz w:val="20"/>
          <w:szCs w:val="20"/>
        </w:rPr>
        <w:t xml:space="preserve"> </w:t>
      </w:r>
      <w:r w:rsidRPr="00527DD2">
        <w:rPr>
          <w:rFonts w:ascii="Garamond" w:hAnsi="Garamond"/>
          <w:i/>
          <w:sz w:val="20"/>
          <w:szCs w:val="20"/>
        </w:rPr>
        <w:t>e,</w:t>
      </w:r>
      <w:r w:rsidR="0004216C" w:rsidRPr="00527DD2">
        <w:rPr>
          <w:rFonts w:ascii="Garamond" w:hAnsi="Garamond"/>
          <w:i/>
          <w:sz w:val="20"/>
          <w:szCs w:val="20"/>
        </w:rPr>
        <w:t xml:space="preserve"> </w:t>
      </w:r>
      <w:r w:rsidRPr="00527DD2">
        <w:rPr>
          <w:rFonts w:ascii="Garamond" w:hAnsi="Garamond"/>
          <w:i/>
          <w:sz w:val="20"/>
          <w:szCs w:val="20"/>
        </w:rPr>
        <w:t>r</w:t>
      </w:r>
      <w:r w:rsidRPr="00527DD2">
        <w:rPr>
          <w:rFonts w:ascii="Garamond" w:hAnsi="Garamond" w:cs="Courier New"/>
          <w:sz w:val="20"/>
          <w:szCs w:val="20"/>
        </w:rPr>
        <w:t xml:space="preserve"> </w:t>
      </w:r>
      <w:r w:rsidR="009272E8">
        <w:rPr>
          <w:rFonts w:ascii="Garamond" w:hAnsi="Garamond" w:cs="Courier New"/>
          <w:sz w:val="20"/>
          <w:szCs w:val="20"/>
        </w:rPr>
        <w:t>-</w:t>
      </w:r>
      <w:r w:rsidR="0004216C" w:rsidRPr="00527DD2">
        <w:rPr>
          <w:rFonts w:ascii="Garamond" w:hAnsi="Garamond" w:cs="Courier New"/>
          <w:sz w:val="20"/>
          <w:szCs w:val="20"/>
        </w:rPr>
        <w:t xml:space="preserve"> </w:t>
      </w:r>
      <w:r w:rsidRPr="00527DD2">
        <w:rPr>
          <w:rFonts w:ascii="Garamond" w:hAnsi="Garamond" w:cs="Courier New"/>
          <w:sz w:val="20"/>
          <w:szCs w:val="20"/>
        </w:rPr>
        <w:t xml:space="preserve">de variations de ce qui constitue </w:t>
      </w:r>
      <w:r w:rsidRPr="009272E8">
        <w:rPr>
          <w:rFonts w:ascii="Garamond" w:hAnsi="Garamond" w:cs="Courier New"/>
          <w:i/>
          <w:sz w:val="20"/>
          <w:szCs w:val="20"/>
        </w:rPr>
        <w:t>les significations</w:t>
      </w:r>
      <w:r w:rsidR="0004216C" w:rsidRPr="00527DD2">
        <w:rPr>
          <w:rFonts w:ascii="Garamond" w:hAnsi="Garamond" w:cs="Courier New"/>
          <w:sz w:val="20"/>
          <w:szCs w:val="20"/>
        </w:rPr>
        <w:t>,</w:t>
      </w:r>
      <w:r w:rsidRPr="00527DD2">
        <w:rPr>
          <w:rFonts w:ascii="Garamond" w:hAnsi="Garamond" w:cs="Courier New"/>
          <w:sz w:val="20"/>
          <w:szCs w:val="20"/>
        </w:rPr>
        <w:t xml:space="preserve"> cet ordre essentielle</w:t>
      </w:r>
      <w:r w:rsidRPr="00527DD2">
        <w:rPr>
          <w:rFonts w:ascii="Garamond" w:hAnsi="Garamond" w:cs="Courier New"/>
          <w:sz w:val="20"/>
          <w:szCs w:val="20"/>
        </w:rPr>
        <w:softHyphen/>
        <w:t>ment mouvant et transitoire où rien</w:t>
      </w:r>
      <w:r w:rsidR="009272E8">
        <w:rPr>
          <w:rFonts w:ascii="Garamond" w:hAnsi="Garamond" w:cs="Courier New"/>
          <w:sz w:val="20"/>
          <w:szCs w:val="20"/>
        </w:rPr>
        <w:t xml:space="preserve">, </w:t>
      </w:r>
      <w:r w:rsidRPr="00527DD2">
        <w:rPr>
          <w:rFonts w:ascii="Garamond" w:hAnsi="Garamond" w:cs="Courier New"/>
          <w:sz w:val="20"/>
          <w:szCs w:val="20"/>
        </w:rPr>
        <w:t>comme je l'ai dit en son temps</w:t>
      </w:r>
      <w:r w:rsidR="004C2D3B">
        <w:rPr>
          <w:rFonts w:ascii="Garamond" w:hAnsi="Garamond" w:cs="Courier New"/>
          <w:sz w:val="20"/>
          <w:szCs w:val="20"/>
        </w:rPr>
        <w:t xml:space="preserve">, </w:t>
      </w:r>
      <w:r w:rsidRPr="00527DD2">
        <w:rPr>
          <w:rFonts w:ascii="Garamond" w:hAnsi="Garamond" w:cs="Courier New"/>
          <w:sz w:val="20"/>
          <w:szCs w:val="20"/>
        </w:rPr>
        <w:t>ne s'assure que de la</w:t>
      </w:r>
      <w:r w:rsidR="004C2D3B">
        <w:rPr>
          <w:rFonts w:ascii="Garamond" w:hAnsi="Garamond" w:cs="Courier New"/>
          <w:sz w:val="20"/>
          <w:szCs w:val="20"/>
        </w:rPr>
        <w:t xml:space="preserve"> fonction de ce que </w:t>
      </w:r>
    </w:p>
    <w:p w:rsidR="0047305D" w:rsidRPr="00527DD2" w:rsidRDefault="004C2D3B">
      <w:pPr>
        <w:rPr>
          <w:rFonts w:ascii="Garamond" w:hAnsi="Garamond" w:cs="Courier New"/>
          <w:sz w:val="20"/>
          <w:szCs w:val="20"/>
        </w:rPr>
      </w:pPr>
      <w:r>
        <w:rPr>
          <w:rFonts w:ascii="Garamond" w:hAnsi="Garamond" w:cs="Courier New"/>
          <w:sz w:val="20"/>
          <w:szCs w:val="20"/>
        </w:rPr>
        <w:t xml:space="preserve">j'ai appelé </w:t>
      </w:r>
      <w:r w:rsidR="0047305D" w:rsidRPr="00527DD2">
        <w:rPr>
          <w:rFonts w:ascii="Garamond" w:hAnsi="Garamond" w:cs="Courier New"/>
          <w:sz w:val="20"/>
          <w:szCs w:val="20"/>
        </w:rPr>
        <w:t xml:space="preserve">sous une forme métaphorique </w:t>
      </w:r>
      <w:r>
        <w:rPr>
          <w:rFonts w:ascii="Garamond" w:hAnsi="Garamond" w:cs="Courier New"/>
          <w:sz w:val="20"/>
          <w:szCs w:val="20"/>
        </w:rPr>
        <w:t>« </w:t>
      </w:r>
      <w:r w:rsidR="0047305D" w:rsidRPr="00527DD2">
        <w:rPr>
          <w:rFonts w:ascii="Garamond" w:hAnsi="Garamond"/>
          <w:i/>
          <w:iCs/>
          <w:sz w:val="20"/>
          <w:szCs w:val="20"/>
        </w:rPr>
        <w:t>les points de capiton</w:t>
      </w:r>
      <w:r>
        <w:rPr>
          <w:rFonts w:ascii="Garamond" w:hAnsi="Garamond"/>
          <w:i/>
          <w:iCs/>
          <w:sz w:val="20"/>
          <w:szCs w:val="20"/>
        </w:rPr>
        <w:t> »</w:t>
      </w:r>
      <w:r w:rsidR="0047305D" w:rsidRPr="00527DD2">
        <w:rPr>
          <w:rFonts w:ascii="Garamond" w:hAnsi="Garamond" w:cs="Courier New"/>
          <w:i/>
          <w:sz w:val="20"/>
          <w:szCs w:val="20"/>
        </w:rPr>
        <w:t> </w:t>
      </w:r>
      <w:r w:rsidR="0047305D" w:rsidRPr="00527DD2">
        <w:rPr>
          <w:rFonts w:ascii="Garamond" w:hAnsi="Garamond" w:cs="Courier New"/>
          <w:iCs/>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c'est cela, aujourd'hui </w:t>
      </w:r>
      <w:r>
        <w:rPr>
          <w:rFonts w:ascii="Garamond" w:hAnsi="Garamond" w:cs="Courier New"/>
          <w:sz w:val="20"/>
          <w:szCs w:val="20"/>
        </w:rPr>
        <w:t>-</w:t>
      </w:r>
      <w:r w:rsidR="0047305D" w:rsidRPr="00527DD2">
        <w:rPr>
          <w:rFonts w:ascii="Garamond" w:hAnsi="Garamond" w:cs="Courier New"/>
          <w:sz w:val="20"/>
          <w:szCs w:val="20"/>
        </w:rPr>
        <w:t xml:space="preserve"> cet </w:t>
      </w:r>
      <w:r w:rsidR="0047305D" w:rsidRPr="00527DD2">
        <w:rPr>
          <w:rFonts w:ascii="Garamond" w:hAnsi="Garamond"/>
          <w:i/>
          <w:iCs/>
          <w:sz w:val="20"/>
          <w:szCs w:val="20"/>
        </w:rPr>
        <w:t>univers du discours</w:t>
      </w:r>
      <w:r w:rsidR="0047305D" w:rsidRPr="00527DD2">
        <w:rPr>
          <w:rFonts w:ascii="Garamond" w:hAnsi="Garamond" w:cs="Courier New"/>
          <w:sz w:val="20"/>
          <w:szCs w:val="20"/>
        </w:rPr>
        <w:t xml:space="preserve"> </w:t>
      </w:r>
      <w:r>
        <w:rPr>
          <w:rFonts w:ascii="Garamond" w:hAnsi="Garamond" w:cs="Courier New"/>
          <w:sz w:val="20"/>
          <w:szCs w:val="20"/>
        </w:rPr>
        <w:t>-</w:t>
      </w:r>
      <w:r w:rsidR="0047305D" w:rsidRPr="00527DD2">
        <w:rPr>
          <w:rFonts w:ascii="Garamond" w:hAnsi="Garamond" w:cs="Courier New"/>
          <w:sz w:val="20"/>
          <w:szCs w:val="20"/>
        </w:rPr>
        <w:t xml:space="preserve"> qu'il s'agit d'interro</w:t>
      </w:r>
      <w:r w:rsidR="0047305D" w:rsidRPr="00527DD2">
        <w:rPr>
          <w:rFonts w:ascii="Garamond" w:hAnsi="Garamond" w:cs="Courier New"/>
          <w:sz w:val="20"/>
          <w:szCs w:val="20"/>
        </w:rPr>
        <w:softHyphen/>
        <w:t xml:space="preserve">ger à partir de ce seul </w:t>
      </w:r>
      <w:r w:rsidR="0004216C" w:rsidRPr="00527DD2">
        <w:rPr>
          <w:rFonts w:ascii="Garamond" w:hAnsi="Garamond" w:cs="Courier New"/>
          <w:sz w:val="20"/>
          <w:szCs w:val="20"/>
        </w:rPr>
        <w:t>« </w:t>
      </w:r>
      <w:r w:rsidR="0047305D" w:rsidRPr="00527DD2">
        <w:rPr>
          <w:rFonts w:ascii="Garamond" w:hAnsi="Garamond"/>
          <w:i/>
          <w:sz w:val="20"/>
          <w:szCs w:val="20"/>
        </w:rPr>
        <w:t>axiome</w:t>
      </w:r>
      <w:r w:rsidR="0004216C" w:rsidRPr="00527DD2">
        <w:rPr>
          <w:rFonts w:ascii="Garamond" w:hAnsi="Garamond" w:cs="Courier New"/>
          <w:sz w:val="20"/>
          <w:szCs w:val="20"/>
        </w:rPr>
        <w:t> »</w:t>
      </w:r>
      <w:r w:rsidR="0047305D" w:rsidRPr="00527DD2">
        <w:rPr>
          <w:rFonts w:ascii="Garamond" w:hAnsi="Garamond" w:cs="Courier New"/>
          <w:sz w:val="20"/>
          <w:szCs w:val="20"/>
        </w:rPr>
        <w:t xml:space="preserve">, dont il s'agit de savoir ce qu'à l'intérieur de cet </w:t>
      </w:r>
      <w:r w:rsidR="0047305D" w:rsidRPr="00527DD2">
        <w:rPr>
          <w:rFonts w:ascii="Garamond" w:hAnsi="Garamond"/>
          <w:i/>
          <w:iCs/>
          <w:sz w:val="20"/>
          <w:szCs w:val="20"/>
        </w:rPr>
        <w:t>univers du discours</w:t>
      </w:r>
      <w:r w:rsidR="0047305D" w:rsidRPr="00527DD2">
        <w:rPr>
          <w:rFonts w:ascii="Garamond" w:hAnsi="Garamond" w:cs="Courier New"/>
          <w:sz w:val="20"/>
          <w:szCs w:val="20"/>
        </w:rPr>
        <w:t xml:space="preserve"> il peut spécifier. </w:t>
      </w:r>
    </w:p>
    <w:p w:rsidR="0004216C" w:rsidRPr="00527DD2" w:rsidRDefault="0004216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Axiome</w:t>
      </w:r>
      <w:r w:rsidRPr="00527DD2">
        <w:rPr>
          <w:rFonts w:ascii="Garamond" w:hAnsi="Garamond" w:cs="Courier New"/>
          <w:sz w:val="20"/>
          <w:szCs w:val="20"/>
        </w:rPr>
        <w:t xml:space="preserve"> qui est celui que j'ai avancé la dernière fois : que le signifiant…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ce signifiant que nous avons jusqu'ici défini de sa fonction de </w:t>
      </w:r>
      <w:r w:rsidRPr="00527DD2">
        <w:rPr>
          <w:rFonts w:ascii="Garamond" w:hAnsi="Garamond"/>
          <w:i/>
          <w:sz w:val="20"/>
          <w:szCs w:val="20"/>
        </w:rPr>
        <w:t>représenter un sujet pour un autre signifiant</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4C2D3B">
        <w:rPr>
          <w:rFonts w:ascii="Garamond" w:hAnsi="Garamond" w:cs="Courier New"/>
          <w:i/>
          <w:sz w:val="20"/>
          <w:szCs w:val="20"/>
        </w:rPr>
        <w:t xml:space="preserve">ce signifiant, </w:t>
      </w:r>
      <w:r w:rsidRPr="004C2D3B">
        <w:rPr>
          <w:rFonts w:ascii="Garamond" w:hAnsi="Garamond"/>
          <w:i/>
          <w:sz w:val="20"/>
          <w:szCs w:val="20"/>
        </w:rPr>
        <w:t>que représente</w:t>
      </w:r>
      <w:r w:rsidR="004C2D3B" w:rsidRPr="004C2D3B">
        <w:rPr>
          <w:rFonts w:ascii="Garamond" w:hAnsi="Garamond"/>
          <w:i/>
          <w:sz w:val="20"/>
          <w:szCs w:val="20"/>
        </w:rPr>
        <w:t>-</w:t>
      </w:r>
      <w:r w:rsidRPr="004C2D3B">
        <w:rPr>
          <w:rFonts w:ascii="Garamond" w:hAnsi="Garamond"/>
          <w:i/>
          <w:sz w:val="20"/>
          <w:szCs w:val="20"/>
        </w:rPr>
        <w:t>t</w:t>
      </w:r>
      <w:r w:rsidR="004C2D3B" w:rsidRPr="004C2D3B">
        <w:rPr>
          <w:rFonts w:ascii="Garamond" w:hAnsi="Garamond"/>
          <w:i/>
          <w:sz w:val="20"/>
          <w:szCs w:val="20"/>
        </w:rPr>
        <w:t>-</w:t>
      </w:r>
      <w:r w:rsidRPr="004C2D3B">
        <w:rPr>
          <w:rFonts w:ascii="Garamond" w:hAnsi="Garamond"/>
          <w:i/>
          <w:sz w:val="20"/>
          <w:szCs w:val="20"/>
        </w:rPr>
        <w:t>il</w:t>
      </w:r>
      <w:r w:rsidRPr="004C2D3B">
        <w:rPr>
          <w:rFonts w:ascii="Garamond" w:hAnsi="Garamond" w:cs="Courier New"/>
          <w:i/>
          <w:sz w:val="20"/>
          <w:szCs w:val="20"/>
        </w:rPr>
        <w:t xml:space="preserve"> en face de lui</w:t>
      </w:r>
      <w:r w:rsidR="004C2D3B" w:rsidRPr="004C2D3B">
        <w:rPr>
          <w:rFonts w:ascii="Garamond" w:hAnsi="Garamond" w:cs="Courier New"/>
          <w:i/>
          <w:sz w:val="20"/>
          <w:szCs w:val="20"/>
        </w:rPr>
        <w:t>-</w:t>
      </w:r>
      <w:r w:rsidRPr="004C2D3B">
        <w:rPr>
          <w:rFonts w:ascii="Garamond" w:hAnsi="Garamond" w:cs="Courier New"/>
          <w:i/>
          <w:sz w:val="20"/>
          <w:szCs w:val="20"/>
        </w:rPr>
        <w:t>même, de sa ré</w:t>
      </w:r>
      <w:r w:rsidRPr="004C2D3B">
        <w:rPr>
          <w:rFonts w:ascii="Garamond" w:hAnsi="Garamond" w:cs="Courier New"/>
          <w:i/>
          <w:sz w:val="20"/>
          <w:szCs w:val="20"/>
        </w:rPr>
        <w:softHyphen/>
      </w:r>
      <w:r w:rsidR="004C2D3B" w:rsidRPr="004C2D3B">
        <w:rPr>
          <w:rFonts w:ascii="Garamond" w:hAnsi="Garamond" w:cs="Courier New"/>
          <w:i/>
          <w:sz w:val="20"/>
          <w:szCs w:val="20"/>
        </w:rPr>
        <w:t>pétition d'unité signifiante</w:t>
      </w:r>
      <w:r w:rsidR="004C2D3B">
        <w:rPr>
          <w:rFonts w:ascii="Garamond" w:hAnsi="Garamond" w:cs="Courier New"/>
          <w:sz w:val="20"/>
          <w:szCs w:val="20"/>
        </w:rPr>
        <w:t xml:space="preserve"> ? </w:t>
      </w:r>
      <w:r w:rsidRPr="00527DD2">
        <w:rPr>
          <w:rFonts w:ascii="Garamond" w:hAnsi="Garamond" w:cs="Courier New"/>
          <w:sz w:val="20"/>
          <w:szCs w:val="20"/>
        </w:rPr>
        <w:t>Ceci est défini par l'</w:t>
      </w:r>
      <w:r w:rsidR="0004216C" w:rsidRPr="00527DD2">
        <w:rPr>
          <w:rFonts w:ascii="Garamond" w:hAnsi="Garamond" w:cs="Courier New"/>
          <w:sz w:val="20"/>
          <w:szCs w:val="20"/>
        </w:rPr>
        <w:t>« </w:t>
      </w:r>
      <w:r w:rsidR="0004216C" w:rsidRPr="00527DD2">
        <w:rPr>
          <w:rFonts w:ascii="Garamond" w:hAnsi="Garamond"/>
          <w:i/>
          <w:sz w:val="20"/>
          <w:szCs w:val="20"/>
        </w:rPr>
        <w:t>axiome</w:t>
      </w:r>
      <w:r w:rsidR="0004216C" w:rsidRPr="00527DD2">
        <w:rPr>
          <w:rFonts w:ascii="Garamond" w:hAnsi="Garamond" w:cs="Courier New"/>
          <w:sz w:val="20"/>
          <w:szCs w:val="20"/>
        </w:rPr>
        <w:t> » :</w:t>
      </w:r>
      <w:r w:rsidRPr="00527DD2">
        <w:rPr>
          <w:rFonts w:ascii="Garamond" w:hAnsi="Garamond" w:cs="Courier New"/>
          <w:sz w:val="20"/>
          <w:szCs w:val="20"/>
        </w:rPr>
        <w:t xml:space="preserve"> </w:t>
      </w:r>
      <w:r w:rsidRPr="00527DD2">
        <w:rPr>
          <w:rFonts w:ascii="Garamond" w:hAnsi="Garamond"/>
          <w:i/>
          <w:color w:val="0000CC"/>
          <w:sz w:val="20"/>
          <w:szCs w:val="20"/>
        </w:rPr>
        <w:t>qu'aucun signifiant</w:t>
      </w:r>
      <w:r w:rsidRPr="00527DD2">
        <w:rPr>
          <w:rFonts w:ascii="Garamond" w:hAnsi="Garamond" w:cs="Courier New"/>
          <w:sz w:val="20"/>
          <w:szCs w:val="20"/>
        </w:rPr>
        <w:t>…</w:t>
      </w:r>
    </w:p>
    <w:p w:rsidR="0047305D" w:rsidRPr="00527DD2" w:rsidRDefault="004C2D3B">
      <w:pPr>
        <w:ind w:left="708"/>
        <w:rPr>
          <w:rFonts w:ascii="Garamond" w:hAnsi="Garamond" w:cs="Courier New"/>
          <w:i/>
          <w:sz w:val="20"/>
          <w:szCs w:val="20"/>
        </w:rPr>
      </w:pPr>
      <w:r>
        <w:rPr>
          <w:rFonts w:ascii="Garamond" w:hAnsi="Garamond" w:cs="Courier New"/>
          <w:sz w:val="20"/>
          <w:szCs w:val="20"/>
        </w:rPr>
        <w:t>f</w:t>
      </w:r>
      <w:r w:rsidR="0047305D" w:rsidRPr="00527DD2">
        <w:rPr>
          <w:rFonts w:ascii="Garamond" w:hAnsi="Garamond" w:cs="Courier New"/>
          <w:sz w:val="20"/>
          <w:szCs w:val="20"/>
        </w:rPr>
        <w:t>ut</w:t>
      </w:r>
      <w:r>
        <w:rPr>
          <w:rFonts w:ascii="Garamond" w:hAnsi="Garamond" w:cs="Courier New"/>
          <w:sz w:val="20"/>
          <w:szCs w:val="20"/>
        </w:rPr>
        <w:t>-</w:t>
      </w:r>
      <w:r w:rsidR="0047305D" w:rsidRPr="00527DD2">
        <w:rPr>
          <w:rFonts w:ascii="Garamond" w:hAnsi="Garamond" w:cs="Courier New"/>
          <w:sz w:val="20"/>
          <w:szCs w:val="20"/>
        </w:rPr>
        <w:t xml:space="preserve">il </w:t>
      </w:r>
      <w:r>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 xml:space="preserve">et très précisément quand il </w:t>
      </w:r>
      <w:r w:rsidR="0047305D" w:rsidRPr="00527DD2">
        <w:rPr>
          <w:rFonts w:ascii="Garamond" w:hAnsi="Garamond" w:cs="Courier New"/>
          <w:i/>
          <w:iCs/>
          <w:sz w:val="20"/>
          <w:szCs w:val="20"/>
        </w:rPr>
        <w:t>l'est</w:t>
      </w:r>
      <w:r w:rsidR="0047305D" w:rsidRPr="00527DD2">
        <w:rPr>
          <w:rFonts w:ascii="Garamond" w:hAnsi="Garamond" w:cs="Courier New"/>
          <w:sz w:val="20"/>
          <w:szCs w:val="20"/>
        </w:rPr>
        <w:t xml:space="preserve"> </w:t>
      </w:r>
      <w:r>
        <w:rPr>
          <w:rFonts w:ascii="Garamond" w:hAnsi="Garamond" w:cs="Courier New"/>
          <w:sz w:val="20"/>
          <w:szCs w:val="20"/>
        </w:rPr>
        <w:t>-</w:t>
      </w:r>
      <w:r w:rsidR="0047305D" w:rsidRPr="00527DD2">
        <w:rPr>
          <w:rFonts w:ascii="Garamond" w:hAnsi="Garamond" w:cs="Courier New"/>
          <w:sz w:val="20"/>
          <w:szCs w:val="20"/>
        </w:rPr>
        <w:t xml:space="preserve"> réduit à sa forme minimale, celle que nous appelons </w:t>
      </w:r>
      <w:r w:rsidR="0047305D" w:rsidRPr="00527DD2">
        <w:rPr>
          <w:rFonts w:ascii="Garamond" w:hAnsi="Garamond"/>
          <w:i/>
          <w:sz w:val="20"/>
          <w:szCs w:val="20"/>
        </w:rPr>
        <w:t>la lettre</w:t>
      </w:r>
    </w:p>
    <w:p w:rsidR="00D8130B" w:rsidRDefault="0047305D" w:rsidP="0004216C">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i/>
          <w:color w:val="0000CC"/>
          <w:sz w:val="20"/>
          <w:szCs w:val="20"/>
        </w:rPr>
        <w:t>ne saurait se signifier lui</w:t>
      </w:r>
      <w:r w:rsidR="004C2D3B">
        <w:rPr>
          <w:rFonts w:ascii="Garamond" w:hAnsi="Garamond"/>
          <w:i/>
          <w:color w:val="0000CC"/>
          <w:sz w:val="20"/>
          <w:szCs w:val="20"/>
        </w:rPr>
        <w:t>-</w:t>
      </w:r>
      <w:r w:rsidRPr="00527DD2">
        <w:rPr>
          <w:rFonts w:ascii="Garamond" w:hAnsi="Garamond"/>
          <w:i/>
          <w:color w:val="0000CC"/>
          <w:sz w:val="20"/>
          <w:szCs w:val="20"/>
        </w:rPr>
        <w:t>même</w:t>
      </w:r>
      <w:r w:rsidR="00D8130B">
        <w:rPr>
          <w:rFonts w:ascii="Garamond" w:hAnsi="Garamond" w:cs="Courier New"/>
          <w:sz w:val="20"/>
          <w:szCs w:val="20"/>
        </w:rPr>
        <w:t xml:space="preserve">. </w:t>
      </w:r>
      <w:r w:rsidRPr="00527DD2">
        <w:rPr>
          <w:rFonts w:ascii="Garamond" w:hAnsi="Garamond" w:cs="Courier New"/>
          <w:sz w:val="20"/>
          <w:szCs w:val="20"/>
        </w:rPr>
        <w:t>L'usage mathématique qui tient précisément en ceci que quand nous avons quelque part</w:t>
      </w:r>
      <w:r w:rsidR="00D8130B">
        <w:rPr>
          <w:rFonts w:ascii="Garamond" w:hAnsi="Garamond" w:cs="Courier New"/>
          <w:sz w:val="20"/>
          <w:szCs w:val="20"/>
        </w:rPr>
        <w:t xml:space="preserve"> </w:t>
      </w:r>
    </w:p>
    <w:p w:rsidR="0004216C" w:rsidRPr="00527DD2" w:rsidRDefault="00D8130B" w:rsidP="0004216C">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i/>
          <w:sz w:val="20"/>
          <w:szCs w:val="20"/>
        </w:rPr>
        <w:t>et pas seulement</w:t>
      </w:r>
      <w:r w:rsidR="004C2D3B">
        <w:rPr>
          <w:rFonts w:ascii="Garamond" w:hAnsi="Garamond" w:cs="Courier New"/>
          <w:i/>
          <w:sz w:val="20"/>
          <w:szCs w:val="20"/>
        </w:rPr>
        <w:t>,</w:t>
      </w:r>
      <w:r w:rsidR="0047305D" w:rsidRPr="00527DD2">
        <w:rPr>
          <w:rFonts w:ascii="Garamond" w:hAnsi="Garamond" w:cs="Courier New"/>
          <w:i/>
          <w:sz w:val="20"/>
          <w:szCs w:val="20"/>
        </w:rPr>
        <w:t xml:space="preserve"> vous le sa</w:t>
      </w:r>
      <w:r w:rsidR="0047305D" w:rsidRPr="00527DD2">
        <w:rPr>
          <w:rFonts w:ascii="Garamond" w:hAnsi="Garamond" w:cs="Courier New"/>
          <w:i/>
          <w:sz w:val="20"/>
          <w:szCs w:val="20"/>
        </w:rPr>
        <w:softHyphen/>
        <w:t>vez</w:t>
      </w:r>
      <w:r w:rsidR="004C2D3B">
        <w:rPr>
          <w:rFonts w:ascii="Garamond" w:hAnsi="Garamond" w:cs="Courier New"/>
          <w:i/>
          <w:sz w:val="20"/>
          <w:szCs w:val="20"/>
        </w:rPr>
        <w:t>,</w:t>
      </w:r>
      <w:r w:rsidR="0047305D" w:rsidRPr="00527DD2">
        <w:rPr>
          <w:rFonts w:ascii="Garamond" w:hAnsi="Garamond" w:cs="Courier New"/>
          <w:i/>
          <w:sz w:val="20"/>
          <w:szCs w:val="20"/>
        </w:rPr>
        <w:t xml:space="preserve"> dans un exercice d'algèbre</w:t>
      </w:r>
      <w:r>
        <w:rPr>
          <w:rFonts w:ascii="Garamond" w:hAnsi="Garamond" w:cs="Courier New"/>
          <w:i/>
          <w:sz w:val="20"/>
          <w:szCs w:val="20"/>
        </w:rPr>
        <w:t xml:space="preserve"> - </w:t>
      </w:r>
      <w:r w:rsidR="0047305D" w:rsidRPr="00527DD2">
        <w:rPr>
          <w:rFonts w:ascii="Garamond" w:hAnsi="Garamond" w:cs="Courier New"/>
          <w:sz w:val="20"/>
          <w:szCs w:val="20"/>
        </w:rPr>
        <w:t xml:space="preserve">quand nous avons quelque part posé une lettre grand </w:t>
      </w:r>
      <w:r w:rsidR="0047305D" w:rsidRPr="004C2D3B">
        <w:rPr>
          <w:color w:val="0000CC"/>
          <w:sz w:val="20"/>
          <w:szCs w:val="20"/>
        </w:rPr>
        <w:t>A</w:t>
      </w:r>
      <w:r w:rsidR="0047305D" w:rsidRPr="00527DD2">
        <w:rPr>
          <w:rFonts w:ascii="Garamond" w:hAnsi="Garamond" w:cs="Courier New"/>
          <w:sz w:val="20"/>
          <w:szCs w:val="20"/>
        </w:rPr>
        <w:t>, nous la reprenons ensuite comme si c'était</w:t>
      </w:r>
      <w:r w:rsidR="004C2D3B">
        <w:rPr>
          <w:rFonts w:ascii="Garamond" w:hAnsi="Garamond" w:cs="Courier New"/>
          <w:sz w:val="20"/>
          <w:szCs w:val="20"/>
        </w:rPr>
        <w:t xml:space="preserve">, </w:t>
      </w:r>
      <w:r w:rsidR="0047305D" w:rsidRPr="00527DD2">
        <w:rPr>
          <w:rFonts w:ascii="Garamond" w:hAnsi="Garamond" w:cs="Courier New"/>
          <w:sz w:val="20"/>
          <w:szCs w:val="20"/>
        </w:rPr>
        <w:t>la deuxième fois que nous nous en servons</w:t>
      </w:r>
      <w:r w:rsidR="004C2D3B">
        <w:rPr>
          <w:rFonts w:ascii="Garamond" w:hAnsi="Garamond" w:cs="Courier New"/>
          <w:sz w:val="20"/>
          <w:szCs w:val="20"/>
        </w:rPr>
        <w:t xml:space="preserve">, </w:t>
      </w:r>
      <w:r w:rsidR="0047305D" w:rsidRPr="00527DD2">
        <w:rPr>
          <w:rFonts w:ascii="Garamond" w:hAnsi="Garamond" w:cs="Courier New"/>
          <w:sz w:val="20"/>
          <w:szCs w:val="20"/>
        </w:rPr>
        <w:t xml:space="preserve">toujours la même. </w:t>
      </w:r>
    </w:p>
    <w:p w:rsidR="0004216C" w:rsidRPr="00527DD2" w:rsidRDefault="0004216C" w:rsidP="0004216C">
      <w:pPr>
        <w:rPr>
          <w:rFonts w:ascii="Garamond" w:hAnsi="Garamond" w:cs="Courier New"/>
          <w:sz w:val="20"/>
          <w:szCs w:val="20"/>
        </w:rPr>
      </w:pPr>
    </w:p>
    <w:p w:rsidR="004C2D3B" w:rsidRDefault="0047305D">
      <w:pPr>
        <w:rPr>
          <w:rFonts w:ascii="Garamond" w:hAnsi="Garamond" w:cs="Courier New"/>
          <w:sz w:val="20"/>
          <w:szCs w:val="20"/>
        </w:rPr>
      </w:pPr>
      <w:r w:rsidRPr="00527DD2">
        <w:rPr>
          <w:rFonts w:ascii="Garamond" w:hAnsi="Garamond" w:cs="Courier New"/>
          <w:sz w:val="20"/>
          <w:szCs w:val="20"/>
        </w:rPr>
        <w:t>Ne me faites pas cette objection, ça n'est pas au</w:t>
      </w:r>
      <w:r w:rsidRPr="00527DD2">
        <w:rPr>
          <w:rFonts w:ascii="Garamond" w:hAnsi="Garamond" w:cs="Courier New"/>
          <w:sz w:val="20"/>
          <w:szCs w:val="20"/>
        </w:rPr>
        <w:softHyphen/>
        <w:t xml:space="preserve">jourd'hui que j'ai à vous faire un cours de mathématiques, sachez simplement que </w:t>
      </w:r>
      <w:r w:rsidR="004C2D3B">
        <w:rPr>
          <w:rFonts w:ascii="Garamond" w:hAnsi="Garamond" w:cs="Courier New"/>
          <w:sz w:val="20"/>
          <w:szCs w:val="20"/>
        </w:rPr>
        <w:t>to</w:t>
      </w:r>
      <w:r w:rsidRPr="00527DD2">
        <w:rPr>
          <w:rFonts w:ascii="Garamond" w:hAnsi="Garamond" w:cs="Courier New"/>
          <w:sz w:val="20"/>
          <w:szCs w:val="20"/>
        </w:rPr>
        <w:t>u</w:t>
      </w:r>
      <w:r w:rsidR="004C2D3B">
        <w:rPr>
          <w:rFonts w:ascii="Garamond" w:hAnsi="Garamond" w:cs="Courier New"/>
          <w:sz w:val="20"/>
          <w:szCs w:val="20"/>
        </w:rPr>
        <w:t>t</w:t>
      </w:r>
      <w:r w:rsidRPr="00527DD2">
        <w:rPr>
          <w:rFonts w:ascii="Garamond" w:hAnsi="Garamond" w:cs="Courier New"/>
          <w:sz w:val="20"/>
          <w:szCs w:val="20"/>
        </w:rPr>
        <w:t>e énonciation correcte d'un usa</w:t>
      </w:r>
      <w:r w:rsidRPr="00527DD2">
        <w:rPr>
          <w:rFonts w:ascii="Garamond" w:hAnsi="Garamond" w:cs="Courier New"/>
          <w:sz w:val="20"/>
          <w:szCs w:val="20"/>
        </w:rPr>
        <w:softHyphen/>
        <w:t>ge quelconque des lettres</w:t>
      </w:r>
      <w:r w:rsidR="004C2D3B">
        <w:rPr>
          <w:rFonts w:ascii="Garamond" w:hAnsi="Garamond" w:cs="Courier New"/>
          <w:sz w:val="20"/>
          <w:szCs w:val="20"/>
        </w:rPr>
        <w:t xml:space="preserve"> - f</w:t>
      </w:r>
      <w:r w:rsidRPr="00527DD2">
        <w:rPr>
          <w:rFonts w:ascii="Garamond" w:hAnsi="Garamond" w:cs="Courier New"/>
          <w:sz w:val="20"/>
          <w:szCs w:val="20"/>
        </w:rPr>
        <w:t>ut</w:t>
      </w:r>
      <w:r w:rsidR="004C2D3B">
        <w:rPr>
          <w:rFonts w:ascii="Garamond" w:hAnsi="Garamond" w:cs="Courier New"/>
          <w:sz w:val="20"/>
          <w:szCs w:val="20"/>
        </w:rPr>
        <w:t>-</w:t>
      </w:r>
      <w:r w:rsidRPr="00527DD2">
        <w:rPr>
          <w:rFonts w:ascii="Garamond" w:hAnsi="Garamond" w:cs="Courier New"/>
          <w:sz w:val="20"/>
          <w:szCs w:val="20"/>
        </w:rPr>
        <w:t xml:space="preserve">ce précisément dans ce qui est le plus proche de nous aujourd'hui, par exemple </w:t>
      </w:r>
      <w:r w:rsidRPr="00527DD2">
        <w:rPr>
          <w:rFonts w:ascii="Garamond" w:hAnsi="Garamond" w:cs="Courier New"/>
          <w:i/>
          <w:sz w:val="20"/>
          <w:szCs w:val="20"/>
        </w:rPr>
        <w:t>dans l'usage d'</w:t>
      </w:r>
      <w:r w:rsidRPr="00527DD2">
        <w:rPr>
          <w:rFonts w:ascii="Garamond" w:hAnsi="Garamond"/>
          <w:i/>
          <w:sz w:val="20"/>
          <w:szCs w:val="20"/>
        </w:rPr>
        <w:t>une chaîne de M</w:t>
      </w:r>
      <w:r w:rsidR="0004216C" w:rsidRPr="00527DD2">
        <w:rPr>
          <w:rFonts w:ascii="Garamond" w:hAnsi="Garamond"/>
          <w:i/>
          <w:sz w:val="20"/>
          <w:szCs w:val="20"/>
        </w:rPr>
        <w:t>arkov</w:t>
      </w:r>
      <w:r w:rsidRPr="00527DD2">
        <w:rPr>
          <w:rFonts w:ascii="Garamond" w:hAnsi="Garamond" w:cs="Courier New"/>
          <w:sz w:val="20"/>
          <w:szCs w:val="20"/>
        </w:rPr>
        <w:t xml:space="preserve"> </w:t>
      </w:r>
      <w:r w:rsidR="004C2D3B">
        <w:rPr>
          <w:rFonts w:ascii="Garamond" w:hAnsi="Garamond" w:cs="Courier New"/>
          <w:sz w:val="20"/>
          <w:szCs w:val="20"/>
        </w:rPr>
        <w:t xml:space="preserve">- </w:t>
      </w:r>
      <w:r w:rsidRPr="00527DD2">
        <w:rPr>
          <w:rFonts w:ascii="Garamond" w:hAnsi="Garamond" w:cs="Courier New"/>
          <w:sz w:val="20"/>
          <w:szCs w:val="20"/>
        </w:rPr>
        <w:t>nécessitera de tout ensei</w:t>
      </w:r>
      <w:r w:rsidRPr="00527DD2">
        <w:rPr>
          <w:rFonts w:ascii="Garamond" w:hAnsi="Garamond" w:cs="Courier New"/>
          <w:sz w:val="20"/>
          <w:szCs w:val="20"/>
        </w:rPr>
        <w:softHyphen/>
        <w:t>gnant</w:t>
      </w:r>
      <w:r w:rsidR="004C2D3B">
        <w:rPr>
          <w:rFonts w:ascii="Garamond" w:hAnsi="Garamond" w:cs="Courier New"/>
          <w:sz w:val="20"/>
          <w:szCs w:val="20"/>
        </w:rPr>
        <w:t xml:space="preserve">, </w:t>
      </w:r>
      <w:r w:rsidRPr="00527DD2">
        <w:rPr>
          <w:rFonts w:ascii="Garamond" w:hAnsi="Garamond" w:cs="Courier New"/>
          <w:sz w:val="20"/>
          <w:szCs w:val="20"/>
        </w:rPr>
        <w:t>et c'est ce que faisait MARKOV lui</w:t>
      </w:r>
      <w:r w:rsidR="004C2D3B">
        <w:rPr>
          <w:rFonts w:ascii="Garamond" w:hAnsi="Garamond" w:cs="Courier New"/>
          <w:sz w:val="20"/>
          <w:szCs w:val="20"/>
        </w:rPr>
        <w:t>-</w:t>
      </w:r>
      <w:r w:rsidRPr="00527DD2">
        <w:rPr>
          <w:rFonts w:ascii="Garamond" w:hAnsi="Garamond" w:cs="Courier New"/>
          <w:sz w:val="20"/>
          <w:szCs w:val="20"/>
        </w:rPr>
        <w:t>même</w:t>
      </w:r>
      <w:r w:rsidR="004C2D3B">
        <w:rPr>
          <w:rFonts w:ascii="Garamond" w:hAnsi="Garamond" w:cs="Courier New"/>
          <w:sz w:val="20"/>
          <w:szCs w:val="20"/>
        </w:rPr>
        <w:t xml:space="preserve">, </w:t>
      </w:r>
      <w:r w:rsidRPr="00527DD2">
        <w:rPr>
          <w:rFonts w:ascii="Garamond" w:hAnsi="Garamond" w:cs="Courier New"/>
          <w:sz w:val="20"/>
          <w:szCs w:val="20"/>
        </w:rPr>
        <w:t xml:space="preserve">l'étape </w:t>
      </w:r>
    </w:p>
    <w:p w:rsidR="004C2D3B" w:rsidRDefault="0047305D">
      <w:pPr>
        <w:rPr>
          <w:rFonts w:ascii="Garamond" w:hAnsi="Garamond" w:cs="Courier New"/>
          <w:sz w:val="20"/>
          <w:szCs w:val="20"/>
        </w:rPr>
      </w:pPr>
      <w:r w:rsidRPr="00527DD2">
        <w:rPr>
          <w:rFonts w:ascii="Garamond" w:hAnsi="Garamond" w:cs="Courier New"/>
          <w:sz w:val="20"/>
          <w:szCs w:val="20"/>
        </w:rPr>
        <w:t>en quelque sorte propédeutique de bien faire sentir ce qu'il y a d'impasse, d'arbitraire,</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d'absolument </w:t>
      </w:r>
      <w:r w:rsidRPr="00527DD2">
        <w:rPr>
          <w:rFonts w:ascii="Garamond" w:hAnsi="Garamond"/>
          <w:i/>
          <w:sz w:val="20"/>
          <w:szCs w:val="20"/>
        </w:rPr>
        <w:t>injustifiable</w:t>
      </w:r>
      <w:r w:rsidRPr="00527DD2">
        <w:rPr>
          <w:rFonts w:ascii="Garamond" w:hAnsi="Garamond" w:cs="Courier New"/>
          <w:sz w:val="20"/>
          <w:szCs w:val="20"/>
        </w:rPr>
        <w:t>, dans cet emploi</w:t>
      </w:r>
      <w:r w:rsidR="004C2D3B">
        <w:rPr>
          <w:rFonts w:ascii="Garamond" w:hAnsi="Garamond" w:cs="Courier New"/>
          <w:sz w:val="20"/>
          <w:szCs w:val="20"/>
        </w:rPr>
        <w:t>,</w:t>
      </w:r>
      <w:r w:rsidRPr="00527DD2">
        <w:rPr>
          <w:rFonts w:ascii="Garamond" w:hAnsi="Garamond" w:cs="Courier New"/>
          <w:sz w:val="20"/>
          <w:szCs w:val="20"/>
        </w:rPr>
        <w:t xml:space="preserve"> </w:t>
      </w:r>
    </w:p>
    <w:p w:rsidR="0004216C" w:rsidRPr="00527DD2" w:rsidRDefault="0047305D">
      <w:pPr>
        <w:rPr>
          <w:rFonts w:ascii="Garamond" w:hAnsi="Garamond" w:cs="Courier New"/>
          <w:sz w:val="20"/>
          <w:szCs w:val="20"/>
        </w:rPr>
      </w:pPr>
      <w:r w:rsidRPr="00527DD2">
        <w:rPr>
          <w:rFonts w:ascii="Garamond" w:hAnsi="Garamond" w:cs="Courier New"/>
          <w:sz w:val="20"/>
          <w:szCs w:val="20"/>
        </w:rPr>
        <w:t>la seconde fois</w:t>
      </w:r>
      <w:r w:rsidR="004C2D3B">
        <w:rPr>
          <w:rFonts w:ascii="Garamond" w:hAnsi="Garamond" w:cs="Courier New"/>
          <w:sz w:val="20"/>
          <w:szCs w:val="20"/>
        </w:rPr>
        <w:t>,</w:t>
      </w:r>
      <w:r w:rsidRPr="00527DD2">
        <w:rPr>
          <w:rFonts w:ascii="Garamond" w:hAnsi="Garamond" w:cs="Courier New"/>
          <w:sz w:val="20"/>
          <w:szCs w:val="20"/>
        </w:rPr>
        <w:t xml:space="preserve"> du grand </w:t>
      </w:r>
      <w:r w:rsidRPr="004C2D3B">
        <w:rPr>
          <w:color w:val="0000CC"/>
          <w:sz w:val="20"/>
          <w:szCs w:val="20"/>
        </w:rPr>
        <w:t>A</w:t>
      </w:r>
      <w:r w:rsidRPr="00527DD2">
        <w:rPr>
          <w:rFonts w:ascii="Garamond" w:hAnsi="Garamond" w:cs="Courier New"/>
          <w:sz w:val="20"/>
          <w:szCs w:val="20"/>
        </w:rPr>
        <w:t xml:space="preserve"> (toute apparente d'ailleurs) pour représenter le premier grand </w:t>
      </w:r>
      <w:r w:rsidRPr="004C2D3B">
        <w:rPr>
          <w:color w:val="0000CC"/>
          <w:sz w:val="20"/>
          <w:szCs w:val="20"/>
        </w:rPr>
        <w:t>A</w:t>
      </w:r>
      <w:r w:rsidRPr="00527DD2">
        <w:rPr>
          <w:rFonts w:ascii="Garamond" w:hAnsi="Garamond" w:cs="Courier New"/>
          <w:sz w:val="20"/>
          <w:szCs w:val="20"/>
        </w:rPr>
        <w:t xml:space="preserve"> comme si c'était </w:t>
      </w:r>
      <w:r w:rsidRPr="00527DD2">
        <w:rPr>
          <w:rFonts w:ascii="Garamond" w:hAnsi="Garamond"/>
          <w:i/>
          <w:color w:val="0000CC"/>
          <w:sz w:val="20"/>
          <w:szCs w:val="20"/>
        </w:rPr>
        <w:t>toujours le même</w:t>
      </w:r>
      <w:r w:rsidRPr="00527DD2">
        <w:rPr>
          <w:rFonts w:ascii="Garamond" w:hAnsi="Garamond" w:cs="Courier New"/>
          <w:sz w:val="20"/>
          <w:szCs w:val="20"/>
        </w:rPr>
        <w:t xml:space="preserve">. </w:t>
      </w:r>
    </w:p>
    <w:p w:rsidR="0004216C" w:rsidRPr="00527DD2" w:rsidRDefault="0004216C">
      <w:pPr>
        <w:rPr>
          <w:rFonts w:ascii="Garamond" w:hAnsi="Garamond" w:cs="Courier New"/>
          <w:sz w:val="20"/>
          <w:szCs w:val="20"/>
        </w:rPr>
      </w:pPr>
    </w:p>
    <w:p w:rsidR="00D8130B" w:rsidRDefault="0047305D">
      <w:pPr>
        <w:rPr>
          <w:rFonts w:ascii="Garamond" w:hAnsi="Garamond" w:cs="Courier New"/>
          <w:sz w:val="20"/>
          <w:szCs w:val="20"/>
        </w:rPr>
      </w:pPr>
      <w:r w:rsidRPr="00527DD2">
        <w:rPr>
          <w:rFonts w:ascii="Garamond" w:hAnsi="Garamond" w:cs="Courier New"/>
          <w:sz w:val="20"/>
          <w:szCs w:val="20"/>
        </w:rPr>
        <w:t>C'est une difficulté qui est au principe de l'usage ma</w:t>
      </w:r>
      <w:r w:rsidRPr="00527DD2">
        <w:rPr>
          <w:rFonts w:ascii="Garamond" w:hAnsi="Garamond" w:cs="Courier New"/>
          <w:sz w:val="20"/>
          <w:szCs w:val="20"/>
        </w:rPr>
        <w:softHyphen/>
        <w:t xml:space="preserve">thématique de cette prétendue </w:t>
      </w:r>
      <w:r w:rsidRPr="004C2D3B">
        <w:rPr>
          <w:rFonts w:ascii="Garamond" w:hAnsi="Garamond" w:cs="Courier New"/>
          <w:i/>
          <w:sz w:val="20"/>
          <w:szCs w:val="20"/>
        </w:rPr>
        <w:t>identité</w:t>
      </w:r>
      <w:r w:rsidRPr="00527DD2">
        <w:rPr>
          <w:rFonts w:ascii="Garamond" w:hAnsi="Garamond" w:cs="Courier New"/>
          <w:sz w:val="20"/>
          <w:szCs w:val="20"/>
        </w:rPr>
        <w:t xml:space="preserve">. Nous n'y avons pas expressément affaire ici aujourd'hui, puisque ce n'est pas de mathématique qu'il s'agit. Je veux simplement vous rappeler que le fondement que </w:t>
      </w:r>
    </w:p>
    <w:p w:rsidR="0047305D" w:rsidRPr="00527DD2" w:rsidRDefault="0047305D">
      <w:pPr>
        <w:rPr>
          <w:rFonts w:ascii="Garamond" w:hAnsi="Garamond" w:cs="Courier New"/>
          <w:sz w:val="20"/>
          <w:szCs w:val="20"/>
        </w:rPr>
      </w:pPr>
      <w:r w:rsidRPr="00D8130B">
        <w:rPr>
          <w:rFonts w:ascii="Garamond" w:hAnsi="Garamond"/>
          <w:i/>
          <w:color w:val="0000CC"/>
          <w:sz w:val="20"/>
          <w:szCs w:val="20"/>
        </w:rPr>
        <w:t>l</w:t>
      </w:r>
      <w:r w:rsidR="000255D2" w:rsidRPr="00D8130B">
        <w:rPr>
          <w:rFonts w:ascii="Garamond" w:hAnsi="Garamond"/>
          <w:i/>
          <w:color w:val="0000CC"/>
          <w:sz w:val="20"/>
          <w:szCs w:val="20"/>
        </w:rPr>
        <w:t>e</w:t>
      </w:r>
      <w:r w:rsidRPr="00D8130B">
        <w:rPr>
          <w:rFonts w:ascii="Garamond" w:hAnsi="Garamond"/>
          <w:i/>
          <w:color w:val="0000CC"/>
          <w:sz w:val="20"/>
          <w:szCs w:val="20"/>
        </w:rPr>
        <w:t xml:space="preserve"> signifiant n'est point fondé à se si</w:t>
      </w:r>
      <w:r w:rsidRPr="00D8130B">
        <w:rPr>
          <w:rFonts w:ascii="Garamond" w:hAnsi="Garamond"/>
          <w:i/>
          <w:color w:val="0000CC"/>
          <w:sz w:val="20"/>
          <w:szCs w:val="20"/>
        </w:rPr>
        <w:softHyphen/>
        <w:t>gnifier lui</w:t>
      </w:r>
      <w:r w:rsidR="004C2D3B" w:rsidRPr="00D8130B">
        <w:rPr>
          <w:rFonts w:ascii="Garamond" w:hAnsi="Garamond"/>
          <w:i/>
          <w:color w:val="0000CC"/>
          <w:sz w:val="20"/>
          <w:szCs w:val="20"/>
        </w:rPr>
        <w:t>-</w:t>
      </w:r>
      <w:r w:rsidRPr="00D8130B">
        <w:rPr>
          <w:rFonts w:ascii="Garamond" w:hAnsi="Garamond"/>
          <w:i/>
          <w:color w:val="0000CC"/>
          <w:sz w:val="20"/>
          <w:szCs w:val="20"/>
        </w:rPr>
        <w:t>même</w:t>
      </w:r>
      <w:r w:rsidR="000255D2" w:rsidRPr="00527DD2">
        <w:rPr>
          <w:rFonts w:ascii="Garamond" w:hAnsi="Garamond" w:cs="Courier New"/>
          <w:sz w:val="20"/>
          <w:szCs w:val="20"/>
        </w:rPr>
        <w:t> </w:t>
      </w:r>
      <w:r w:rsidRPr="00527DD2">
        <w:rPr>
          <w:rFonts w:ascii="Garamond" w:hAnsi="Garamond" w:cs="Courier New"/>
          <w:sz w:val="20"/>
          <w:szCs w:val="20"/>
        </w:rPr>
        <w:t>est admis par ceux</w:t>
      </w:r>
      <w:r w:rsidR="004C2D3B">
        <w:rPr>
          <w:rFonts w:ascii="Garamond" w:hAnsi="Garamond" w:cs="Courier New"/>
          <w:sz w:val="20"/>
          <w:szCs w:val="20"/>
        </w:rPr>
        <w:t>-</w:t>
      </w:r>
      <w:r w:rsidRPr="00527DD2">
        <w:rPr>
          <w:rFonts w:ascii="Garamond" w:hAnsi="Garamond" w:cs="Courier New"/>
          <w:sz w:val="20"/>
          <w:szCs w:val="20"/>
        </w:rPr>
        <w:t>là mêmes qui, à l'occa</w:t>
      </w:r>
      <w:r w:rsidRPr="00527DD2">
        <w:rPr>
          <w:rFonts w:ascii="Garamond" w:hAnsi="Garamond" w:cs="Courier New"/>
          <w:sz w:val="20"/>
          <w:szCs w:val="20"/>
        </w:rPr>
        <w:softHyphen/>
        <w:t xml:space="preserve">sion, en peuvent faire </w:t>
      </w:r>
      <w:r w:rsidRPr="00D8130B">
        <w:rPr>
          <w:rFonts w:ascii="Garamond" w:hAnsi="Garamond" w:cs="Courier New"/>
          <w:i/>
          <w:sz w:val="20"/>
          <w:szCs w:val="20"/>
        </w:rPr>
        <w:t xml:space="preserve">un usage </w:t>
      </w:r>
      <w:r w:rsidR="004C2D3B" w:rsidRPr="00D8130B">
        <w:rPr>
          <w:rFonts w:ascii="Garamond" w:hAnsi="Garamond" w:cs="Courier New"/>
          <w:i/>
          <w:sz w:val="20"/>
          <w:szCs w:val="20"/>
        </w:rPr>
        <w:t>c</w:t>
      </w:r>
      <w:r w:rsidRPr="00D8130B">
        <w:rPr>
          <w:rFonts w:ascii="Garamond" w:hAnsi="Garamond" w:cs="Courier New"/>
          <w:i/>
          <w:sz w:val="20"/>
          <w:szCs w:val="20"/>
        </w:rPr>
        <w:t>ontradictoire à ce principe</w:t>
      </w:r>
      <w:r w:rsidR="004C2D3B">
        <w:rPr>
          <w:rFonts w:ascii="Garamond" w:hAnsi="Garamond" w:cs="Courier New"/>
          <w:sz w:val="20"/>
          <w:szCs w:val="20"/>
        </w:rPr>
        <w:t>,</w:t>
      </w:r>
      <w:r w:rsidRPr="00527DD2">
        <w:rPr>
          <w:rFonts w:ascii="Garamond" w:hAnsi="Garamond" w:cs="Courier New"/>
          <w:sz w:val="20"/>
          <w:szCs w:val="20"/>
        </w:rPr>
        <w:t xml:space="preserve"> du moins en apparence. Il serait facile de voir par quel truchement ceci est possible, mais je n'ai pas le temps de m'y égarer. </w:t>
      </w:r>
    </w:p>
    <w:p w:rsidR="000255D2" w:rsidRPr="00527DD2" w:rsidRDefault="000255D2">
      <w:pPr>
        <w:rPr>
          <w:rFonts w:ascii="Garamond" w:hAnsi="Garamond" w:cs="Courier New"/>
          <w:sz w:val="20"/>
          <w:szCs w:val="20"/>
        </w:rPr>
      </w:pPr>
    </w:p>
    <w:p w:rsidR="00D8130B" w:rsidRPr="00527DD2" w:rsidRDefault="0047305D">
      <w:pPr>
        <w:rPr>
          <w:rFonts w:ascii="Garamond" w:hAnsi="Garamond" w:cs="Courier New"/>
          <w:sz w:val="20"/>
          <w:szCs w:val="20"/>
        </w:rPr>
      </w:pPr>
      <w:r w:rsidRPr="00527DD2">
        <w:rPr>
          <w:rFonts w:ascii="Garamond" w:hAnsi="Garamond" w:cs="Courier New"/>
          <w:sz w:val="20"/>
          <w:szCs w:val="20"/>
        </w:rPr>
        <w:t>Je veux simplement poursuivre</w:t>
      </w:r>
      <w:r w:rsidR="00D8130B">
        <w:rPr>
          <w:rFonts w:ascii="Garamond" w:hAnsi="Garamond" w:cs="Courier New"/>
          <w:sz w:val="20"/>
          <w:szCs w:val="20"/>
        </w:rPr>
        <w:t xml:space="preserve">, </w:t>
      </w:r>
      <w:r w:rsidRPr="00527DD2">
        <w:rPr>
          <w:rFonts w:ascii="Garamond" w:hAnsi="Garamond" w:cs="Courier New"/>
          <w:sz w:val="20"/>
          <w:szCs w:val="20"/>
        </w:rPr>
        <w:t>et sans plus vous fatiguer</w:t>
      </w:r>
      <w:r w:rsidR="00D8130B">
        <w:rPr>
          <w:rFonts w:ascii="Garamond" w:hAnsi="Garamond" w:cs="Courier New"/>
          <w:sz w:val="20"/>
          <w:szCs w:val="20"/>
        </w:rPr>
        <w:t xml:space="preserve">, </w:t>
      </w:r>
      <w:r w:rsidRPr="00527DD2">
        <w:rPr>
          <w:rFonts w:ascii="Garamond" w:hAnsi="Garamond" w:cs="Courier New"/>
          <w:sz w:val="20"/>
          <w:szCs w:val="20"/>
        </w:rPr>
        <w:t>mon propos qui est donc celui</w:t>
      </w:r>
      <w:r w:rsidR="00D8130B">
        <w:rPr>
          <w:rFonts w:ascii="Garamond" w:hAnsi="Garamond" w:cs="Courier New"/>
          <w:sz w:val="20"/>
          <w:szCs w:val="20"/>
        </w:rPr>
        <w:t>-</w:t>
      </w:r>
      <w:r w:rsidRPr="00527DD2">
        <w:rPr>
          <w:rFonts w:ascii="Garamond" w:hAnsi="Garamond" w:cs="Courier New"/>
          <w:sz w:val="20"/>
          <w:szCs w:val="20"/>
        </w:rPr>
        <w:t xml:space="preserve">ci : </w:t>
      </w:r>
    </w:p>
    <w:p w:rsidR="0047305D" w:rsidRPr="00D8130B" w:rsidRDefault="00D8130B" w:rsidP="003908DF">
      <w:pPr>
        <w:pStyle w:val="Paragraphedeliste"/>
        <w:numPr>
          <w:ilvl w:val="0"/>
          <w:numId w:val="15"/>
        </w:numPr>
        <w:rPr>
          <w:rFonts w:ascii="Garamond" w:hAnsi="Garamond" w:cs="Courier New"/>
          <w:sz w:val="20"/>
          <w:szCs w:val="20"/>
        </w:rPr>
      </w:pPr>
      <w:r w:rsidRPr="00D8130B">
        <w:rPr>
          <w:rFonts w:ascii="Garamond" w:hAnsi="Garamond"/>
          <w:bCs/>
          <w:i/>
          <w:color w:val="0000CC"/>
          <w:sz w:val="20"/>
          <w:szCs w:val="20"/>
        </w:rPr>
        <w:t>Q</w:t>
      </w:r>
      <w:r w:rsidR="0047305D" w:rsidRPr="00D8130B">
        <w:rPr>
          <w:rFonts w:ascii="Garamond" w:hAnsi="Garamond"/>
          <w:bCs/>
          <w:i/>
          <w:color w:val="0000CC"/>
          <w:sz w:val="20"/>
          <w:szCs w:val="20"/>
        </w:rPr>
        <w:t xml:space="preserve">uelle est la conséquence dans cet univers du discours de ce principe que </w:t>
      </w:r>
      <w:r w:rsidR="000255D2" w:rsidRPr="00D8130B">
        <w:rPr>
          <w:rFonts w:ascii="Garamond" w:hAnsi="Garamond"/>
          <w:bCs/>
          <w:color w:val="0000CC"/>
          <w:sz w:val="20"/>
          <w:szCs w:val="20"/>
        </w:rPr>
        <w:t>« </w:t>
      </w:r>
      <w:r w:rsidR="0047305D" w:rsidRPr="00D8130B">
        <w:rPr>
          <w:rFonts w:ascii="Garamond" w:hAnsi="Garamond"/>
          <w:bCs/>
          <w:i/>
          <w:color w:val="0000CC"/>
          <w:sz w:val="20"/>
          <w:szCs w:val="20"/>
        </w:rPr>
        <w:t>le signi</w:t>
      </w:r>
      <w:r w:rsidR="0047305D" w:rsidRPr="00D8130B">
        <w:rPr>
          <w:rFonts w:ascii="Garamond" w:hAnsi="Garamond"/>
          <w:bCs/>
          <w:i/>
          <w:color w:val="0000CC"/>
          <w:sz w:val="20"/>
          <w:szCs w:val="20"/>
        </w:rPr>
        <w:softHyphen/>
        <w:t>fiant ne saurait se signifier lui</w:t>
      </w:r>
      <w:r w:rsidRPr="00D8130B">
        <w:rPr>
          <w:rFonts w:ascii="Garamond" w:hAnsi="Garamond"/>
          <w:bCs/>
          <w:i/>
          <w:color w:val="0000CC"/>
          <w:sz w:val="20"/>
          <w:szCs w:val="20"/>
        </w:rPr>
        <w:t>-</w:t>
      </w:r>
      <w:r w:rsidR="0047305D" w:rsidRPr="00D8130B">
        <w:rPr>
          <w:rFonts w:ascii="Garamond" w:hAnsi="Garamond"/>
          <w:bCs/>
          <w:i/>
          <w:color w:val="0000CC"/>
          <w:sz w:val="20"/>
          <w:szCs w:val="20"/>
        </w:rPr>
        <w:t>même</w:t>
      </w:r>
      <w:r w:rsidR="000255D2" w:rsidRPr="00D8130B">
        <w:rPr>
          <w:rFonts w:ascii="Garamond" w:hAnsi="Garamond"/>
          <w:bCs/>
          <w:i/>
          <w:color w:val="0000CC"/>
          <w:sz w:val="20"/>
          <w:szCs w:val="20"/>
        </w:rPr>
        <w:t> »</w:t>
      </w:r>
      <w:r w:rsidR="0047305D" w:rsidRPr="00D8130B">
        <w:rPr>
          <w:rFonts w:ascii="Garamond" w:hAnsi="Garamond"/>
          <w:bCs/>
          <w:i/>
          <w:color w:val="0000CC"/>
          <w:sz w:val="20"/>
          <w:szCs w:val="20"/>
        </w:rPr>
        <w:t xml:space="preserve"> ?</w:t>
      </w:r>
    </w:p>
    <w:p w:rsidR="000255D2" w:rsidRPr="00D8130B" w:rsidRDefault="0047305D" w:rsidP="003908DF">
      <w:pPr>
        <w:pStyle w:val="Paragraphedeliste"/>
        <w:numPr>
          <w:ilvl w:val="0"/>
          <w:numId w:val="15"/>
        </w:numPr>
        <w:rPr>
          <w:rFonts w:ascii="Garamond" w:hAnsi="Garamond" w:cs="Courier New"/>
          <w:sz w:val="20"/>
          <w:szCs w:val="20"/>
        </w:rPr>
      </w:pPr>
      <w:r w:rsidRPr="00D8130B">
        <w:rPr>
          <w:rFonts w:ascii="Garamond" w:hAnsi="Garamond" w:cs="Courier New"/>
          <w:i/>
          <w:sz w:val="20"/>
          <w:szCs w:val="20"/>
        </w:rPr>
        <w:t xml:space="preserve">Que spécifie cet axiome dans cet </w:t>
      </w:r>
      <w:r w:rsidRPr="00D8130B">
        <w:rPr>
          <w:rFonts w:ascii="Garamond" w:hAnsi="Garamond"/>
          <w:i/>
          <w:iCs/>
          <w:sz w:val="20"/>
          <w:szCs w:val="20"/>
        </w:rPr>
        <w:t>univers du discours</w:t>
      </w:r>
      <w:r w:rsidRPr="00D8130B">
        <w:rPr>
          <w:rFonts w:ascii="Garamond" w:hAnsi="Garamond" w:cs="Courier New"/>
          <w:sz w:val="20"/>
          <w:szCs w:val="20"/>
        </w:rPr>
        <w:t xml:space="preserve"> en tant qu'il est constitué en somme par tout ce qui peut se dire ?</w:t>
      </w:r>
    </w:p>
    <w:p w:rsidR="0047305D" w:rsidRPr="00D8130B" w:rsidRDefault="0047305D" w:rsidP="003908DF">
      <w:pPr>
        <w:pStyle w:val="Paragraphedeliste"/>
        <w:numPr>
          <w:ilvl w:val="0"/>
          <w:numId w:val="15"/>
        </w:numPr>
        <w:rPr>
          <w:rFonts w:ascii="Garamond" w:hAnsi="Garamond" w:cs="Courier New"/>
          <w:sz w:val="20"/>
          <w:szCs w:val="20"/>
        </w:rPr>
      </w:pPr>
      <w:r w:rsidRPr="00D8130B">
        <w:rPr>
          <w:rFonts w:ascii="Garamond" w:hAnsi="Garamond" w:cs="Courier New"/>
          <w:i/>
          <w:sz w:val="20"/>
          <w:szCs w:val="20"/>
        </w:rPr>
        <w:t xml:space="preserve">Quelle est la sorte de </w:t>
      </w:r>
      <w:r w:rsidRPr="00D8130B">
        <w:rPr>
          <w:rFonts w:ascii="Garamond" w:hAnsi="Garamond"/>
          <w:i/>
          <w:sz w:val="20"/>
          <w:szCs w:val="20"/>
        </w:rPr>
        <w:t>spécification</w:t>
      </w:r>
      <w:r w:rsidRPr="00D8130B">
        <w:rPr>
          <w:rFonts w:ascii="Garamond" w:hAnsi="Garamond" w:cs="Courier New"/>
          <w:i/>
          <w:sz w:val="20"/>
          <w:szCs w:val="20"/>
        </w:rPr>
        <w:t xml:space="preserve">, et cette </w:t>
      </w:r>
      <w:r w:rsidRPr="00D8130B">
        <w:rPr>
          <w:rFonts w:ascii="Garamond" w:hAnsi="Garamond"/>
          <w:i/>
          <w:sz w:val="20"/>
          <w:szCs w:val="20"/>
        </w:rPr>
        <w:t>spécifi</w:t>
      </w:r>
      <w:r w:rsidRPr="00D8130B">
        <w:rPr>
          <w:rFonts w:ascii="Garamond" w:hAnsi="Garamond"/>
          <w:i/>
          <w:sz w:val="20"/>
          <w:szCs w:val="20"/>
        </w:rPr>
        <w:softHyphen/>
        <w:t>cation</w:t>
      </w:r>
      <w:r w:rsidR="00D8130B" w:rsidRPr="00D8130B">
        <w:rPr>
          <w:rFonts w:ascii="Garamond" w:hAnsi="Garamond" w:cs="Courier New"/>
          <w:sz w:val="20"/>
          <w:szCs w:val="20"/>
        </w:rPr>
        <w:t xml:space="preserve"> </w:t>
      </w:r>
      <w:r w:rsidRPr="00D8130B">
        <w:rPr>
          <w:rFonts w:ascii="Garamond" w:hAnsi="Garamond" w:cs="Courier New"/>
          <w:sz w:val="20"/>
          <w:szCs w:val="20"/>
        </w:rPr>
        <w:t>qui cet axiome détermine</w:t>
      </w:r>
      <w:r w:rsidR="00D8130B" w:rsidRPr="00D8130B">
        <w:rPr>
          <w:rFonts w:ascii="Garamond" w:hAnsi="Garamond" w:cs="Courier New"/>
          <w:sz w:val="20"/>
          <w:szCs w:val="20"/>
        </w:rPr>
        <w:t xml:space="preserve">, </w:t>
      </w:r>
      <w:r w:rsidRPr="00D8130B">
        <w:rPr>
          <w:rFonts w:ascii="Garamond" w:hAnsi="Garamond" w:cs="Courier New"/>
          <w:i/>
          <w:sz w:val="20"/>
          <w:szCs w:val="20"/>
        </w:rPr>
        <w:t>fait</w:t>
      </w:r>
      <w:r w:rsidR="00D8130B" w:rsidRPr="00D8130B">
        <w:rPr>
          <w:rFonts w:ascii="Garamond" w:hAnsi="Garamond" w:cs="Courier New"/>
          <w:i/>
          <w:sz w:val="20"/>
          <w:szCs w:val="20"/>
        </w:rPr>
        <w:t>-</w:t>
      </w:r>
      <w:r w:rsidRPr="00D8130B">
        <w:rPr>
          <w:rFonts w:ascii="Garamond" w:hAnsi="Garamond" w:cs="Courier New"/>
          <w:i/>
          <w:sz w:val="20"/>
          <w:szCs w:val="20"/>
        </w:rPr>
        <w:t xml:space="preserve">elle partie de </w:t>
      </w:r>
      <w:r w:rsidR="000255D2" w:rsidRPr="00D8130B">
        <w:rPr>
          <w:rFonts w:ascii="Garamond" w:hAnsi="Garamond" w:cs="Courier New"/>
          <w:i/>
          <w:sz w:val="20"/>
          <w:szCs w:val="20"/>
        </w:rPr>
        <w:t>l’</w:t>
      </w:r>
      <w:r w:rsidRPr="00D8130B">
        <w:rPr>
          <w:rFonts w:ascii="Garamond" w:hAnsi="Garamond"/>
          <w:i/>
          <w:iCs/>
          <w:sz w:val="20"/>
          <w:szCs w:val="20"/>
        </w:rPr>
        <w:t>univers du discours</w:t>
      </w:r>
      <w:r w:rsidRPr="00D8130B">
        <w:rPr>
          <w:rFonts w:ascii="Garamond" w:hAnsi="Garamond" w:cs="Courier New"/>
          <w:sz w:val="20"/>
          <w:szCs w:val="20"/>
        </w:rPr>
        <w:t xml:space="preserve"> ? </w:t>
      </w:r>
    </w:p>
    <w:p w:rsidR="000255D2" w:rsidRPr="00527DD2" w:rsidRDefault="000255D2">
      <w:pPr>
        <w:rPr>
          <w:rFonts w:ascii="Garamond" w:hAnsi="Garamond" w:cs="Courier New"/>
          <w:sz w:val="20"/>
          <w:szCs w:val="20"/>
        </w:rPr>
      </w:pPr>
    </w:p>
    <w:p w:rsidR="000255D2" w:rsidRPr="00527DD2" w:rsidRDefault="0047305D">
      <w:pPr>
        <w:rPr>
          <w:rFonts w:ascii="Garamond" w:hAnsi="Garamond" w:cs="Courier New"/>
          <w:sz w:val="20"/>
          <w:szCs w:val="20"/>
        </w:rPr>
      </w:pPr>
      <w:r w:rsidRPr="00527DD2">
        <w:rPr>
          <w:rFonts w:ascii="Garamond" w:hAnsi="Garamond" w:cs="Courier New"/>
          <w:sz w:val="20"/>
          <w:szCs w:val="20"/>
        </w:rPr>
        <w:t>Si elle n'en fait pas partie c'est assuré</w:t>
      </w:r>
      <w:r w:rsidRPr="00527DD2">
        <w:rPr>
          <w:rFonts w:ascii="Garamond" w:hAnsi="Garamond" w:cs="Courier New"/>
          <w:sz w:val="20"/>
          <w:szCs w:val="20"/>
        </w:rPr>
        <w:softHyphen/>
        <w:t xml:space="preserve">ment pour nous, un problème. Ce que spécifie, je le répète, l'énoncé axiomatique que </w:t>
      </w:r>
    </w:p>
    <w:p w:rsidR="00D8130B" w:rsidRDefault="000255D2">
      <w:pPr>
        <w:rPr>
          <w:rFonts w:ascii="Garamond" w:hAnsi="Garamond" w:cs="Courier New"/>
          <w:sz w:val="20"/>
          <w:szCs w:val="20"/>
        </w:rPr>
      </w:pPr>
      <w:r w:rsidRPr="00527DD2">
        <w:rPr>
          <w:rFonts w:ascii="Garamond" w:hAnsi="Garamond" w:cs="Courier New"/>
          <w:sz w:val="20"/>
          <w:szCs w:val="20"/>
        </w:rPr>
        <w:t>« </w:t>
      </w:r>
      <w:r w:rsidR="0047305D" w:rsidRPr="00527DD2">
        <w:rPr>
          <w:rFonts w:ascii="Garamond" w:hAnsi="Garamond"/>
          <w:i/>
          <w:color w:val="0000CC"/>
          <w:sz w:val="20"/>
          <w:szCs w:val="20"/>
        </w:rPr>
        <w:t>le signifiant ne saurait se signifier lui</w:t>
      </w:r>
      <w:r w:rsidR="00D8130B">
        <w:rPr>
          <w:rFonts w:ascii="Garamond" w:hAnsi="Garamond"/>
          <w:i/>
          <w:color w:val="0000CC"/>
          <w:sz w:val="20"/>
          <w:szCs w:val="20"/>
        </w:rPr>
        <w:t>-</w:t>
      </w:r>
      <w:r w:rsidR="0047305D" w:rsidRPr="00527DD2">
        <w:rPr>
          <w:rFonts w:ascii="Garamond" w:hAnsi="Garamond"/>
          <w:i/>
          <w:color w:val="0000CC"/>
          <w:sz w:val="20"/>
          <w:szCs w:val="20"/>
        </w:rPr>
        <w:t>même</w:t>
      </w:r>
      <w:r w:rsidRPr="00527DD2">
        <w:rPr>
          <w:rFonts w:ascii="Garamond" w:hAnsi="Garamond" w:cs="Courier New"/>
          <w:sz w:val="20"/>
          <w:szCs w:val="20"/>
        </w:rPr>
        <w:t> »</w:t>
      </w:r>
      <w:r w:rsidR="0047305D" w:rsidRPr="00527DD2">
        <w:rPr>
          <w:rFonts w:ascii="Garamond" w:hAnsi="Garamond" w:cs="Courier New"/>
          <w:sz w:val="20"/>
          <w:szCs w:val="20"/>
        </w:rPr>
        <w:t xml:space="preserve"> aurait pour conséquence de spécifier </w:t>
      </w:r>
      <w:r w:rsidR="0047305D" w:rsidRPr="00527DD2">
        <w:rPr>
          <w:rFonts w:ascii="Garamond" w:hAnsi="Garamond"/>
          <w:i/>
          <w:iCs/>
          <w:sz w:val="20"/>
          <w:szCs w:val="20"/>
        </w:rPr>
        <w:t>quelque chose</w:t>
      </w:r>
      <w:r w:rsidR="0047305D" w:rsidRPr="00527DD2">
        <w:rPr>
          <w:rFonts w:ascii="Garamond" w:hAnsi="Garamond" w:cs="Courier New"/>
          <w:sz w:val="20"/>
          <w:szCs w:val="20"/>
        </w:rPr>
        <w:t xml:space="preserve"> qui, comme tel, ne serait pas dans </w:t>
      </w:r>
    </w:p>
    <w:p w:rsidR="0047305D" w:rsidRPr="00527DD2" w:rsidRDefault="0047305D">
      <w:pPr>
        <w:rPr>
          <w:rFonts w:ascii="Garamond" w:hAnsi="Garamond" w:cs="Courier New"/>
          <w:sz w:val="20"/>
          <w:szCs w:val="20"/>
        </w:rPr>
      </w:pPr>
      <w:r w:rsidRPr="00527DD2">
        <w:rPr>
          <w:rFonts w:ascii="Garamond" w:hAnsi="Garamond"/>
          <w:i/>
          <w:sz w:val="20"/>
          <w:szCs w:val="20"/>
        </w:rPr>
        <w:t>l'</w:t>
      </w:r>
      <w:r w:rsidR="000255D2" w:rsidRPr="00527DD2">
        <w:rPr>
          <w:rFonts w:ascii="Garamond" w:hAnsi="Garamond"/>
          <w:i/>
          <w:sz w:val="20"/>
          <w:szCs w:val="20"/>
        </w:rPr>
        <w:t>u</w:t>
      </w:r>
      <w:r w:rsidRPr="00527DD2">
        <w:rPr>
          <w:rFonts w:ascii="Garamond" w:hAnsi="Garamond"/>
          <w:i/>
          <w:sz w:val="20"/>
          <w:szCs w:val="20"/>
        </w:rPr>
        <w:t>nivers du discours</w:t>
      </w:r>
      <w:r w:rsidR="000255D2" w:rsidRPr="00527DD2">
        <w:rPr>
          <w:rFonts w:ascii="Garamond" w:hAnsi="Garamond" w:cs="Courier New"/>
          <w:sz w:val="20"/>
          <w:szCs w:val="20"/>
        </w:rPr>
        <w:t>, a</w:t>
      </w:r>
      <w:r w:rsidRPr="00527DD2">
        <w:rPr>
          <w:rFonts w:ascii="Garamond" w:hAnsi="Garamond" w:cs="Courier New"/>
          <w:sz w:val="20"/>
          <w:szCs w:val="20"/>
        </w:rPr>
        <w:t>lors que précisément nous venons d'admettre en son sein</w:t>
      </w:r>
      <w:r w:rsidR="003449F8" w:rsidRPr="00527DD2">
        <w:rPr>
          <w:rFonts w:ascii="Garamond" w:hAnsi="Garamond" w:cs="Courier New"/>
          <w:sz w:val="20"/>
          <w:szCs w:val="20"/>
        </w:rPr>
        <w:t>,</w:t>
      </w:r>
      <w:r w:rsidRPr="00527DD2">
        <w:rPr>
          <w:rFonts w:ascii="Garamond" w:hAnsi="Garamond" w:cs="Courier New"/>
          <w:sz w:val="20"/>
          <w:szCs w:val="20"/>
        </w:rPr>
        <w:t xml:space="preserve"> de dire qu'il englobe</w:t>
      </w:r>
      <w:r w:rsidR="00D8130B">
        <w:rPr>
          <w:rFonts w:ascii="Garamond" w:hAnsi="Garamond" w:cs="Courier New"/>
          <w:sz w:val="20"/>
          <w:szCs w:val="20"/>
        </w:rPr>
        <w:t>,</w:t>
      </w:r>
      <w:r w:rsidRPr="00527DD2">
        <w:rPr>
          <w:rFonts w:ascii="Garamond" w:hAnsi="Garamond" w:cs="Courier New"/>
          <w:sz w:val="20"/>
          <w:szCs w:val="20"/>
        </w:rPr>
        <w:t xml:space="preserve"> tout ce qui peut se dire. </w:t>
      </w:r>
    </w:p>
    <w:p w:rsidR="000255D2" w:rsidRPr="00527DD2" w:rsidRDefault="000255D2">
      <w:pPr>
        <w:rPr>
          <w:rFonts w:ascii="Garamond" w:hAnsi="Garamond" w:cs="Courier New"/>
          <w:sz w:val="20"/>
          <w:szCs w:val="20"/>
        </w:rPr>
      </w:pPr>
    </w:p>
    <w:p w:rsidR="000255D2" w:rsidRPr="00527DD2" w:rsidRDefault="0047305D">
      <w:pPr>
        <w:rPr>
          <w:rFonts w:ascii="Garamond" w:hAnsi="Garamond" w:cs="Courier New"/>
          <w:sz w:val="20"/>
          <w:szCs w:val="20"/>
        </w:rPr>
      </w:pPr>
      <w:r w:rsidRPr="00527DD2">
        <w:rPr>
          <w:rFonts w:ascii="Garamond" w:hAnsi="Garamond" w:cs="Courier New"/>
          <w:sz w:val="20"/>
          <w:szCs w:val="20"/>
        </w:rPr>
        <w:t>Nous trouverions</w:t>
      </w:r>
      <w:r w:rsidR="00D8130B">
        <w:rPr>
          <w:rFonts w:ascii="Garamond" w:hAnsi="Garamond" w:cs="Courier New"/>
          <w:sz w:val="20"/>
          <w:szCs w:val="20"/>
        </w:rPr>
        <w:t>-</w:t>
      </w:r>
      <w:r w:rsidRPr="00527DD2">
        <w:rPr>
          <w:rFonts w:ascii="Garamond" w:hAnsi="Garamond" w:cs="Courier New"/>
          <w:sz w:val="20"/>
          <w:szCs w:val="20"/>
        </w:rPr>
        <w:softHyphen/>
        <w:t xml:space="preserve">nous dans </w:t>
      </w:r>
      <w:r w:rsidRPr="004F23AC">
        <w:rPr>
          <w:rFonts w:ascii="Garamond" w:hAnsi="Garamond"/>
          <w:sz w:val="20"/>
          <w:szCs w:val="20"/>
        </w:rPr>
        <w:t>quelque</w:t>
      </w:r>
      <w:r w:rsidRPr="00527DD2">
        <w:rPr>
          <w:rFonts w:ascii="Garamond" w:hAnsi="Garamond"/>
          <w:i/>
          <w:sz w:val="20"/>
          <w:szCs w:val="20"/>
        </w:rPr>
        <w:t xml:space="preserve"> déduit</w:t>
      </w:r>
      <w:r w:rsidRPr="00527DD2">
        <w:rPr>
          <w:rFonts w:ascii="Garamond" w:hAnsi="Garamond" w:cs="Courier New"/>
          <w:sz w:val="20"/>
          <w:szCs w:val="20"/>
        </w:rPr>
        <w:t xml:space="preserve"> qui signifierait ceci</w:t>
      </w:r>
      <w:r w:rsidR="000255D2" w:rsidRPr="00527DD2">
        <w:rPr>
          <w:rFonts w:ascii="Garamond" w:hAnsi="Garamond" w:cs="Courier New"/>
          <w:sz w:val="20"/>
          <w:szCs w:val="20"/>
        </w:rPr>
        <w:t xml:space="preserve"> : </w:t>
      </w:r>
      <w:r w:rsidRPr="00527DD2">
        <w:rPr>
          <w:rFonts w:ascii="Garamond" w:hAnsi="Garamond" w:cs="Courier New"/>
          <w:sz w:val="20"/>
          <w:szCs w:val="20"/>
        </w:rPr>
        <w:t xml:space="preserve">que ce qui, ainsi, ne peut faire partie de </w:t>
      </w:r>
      <w:r w:rsidRPr="00527DD2">
        <w:rPr>
          <w:rFonts w:ascii="Garamond" w:hAnsi="Garamond"/>
          <w:i/>
          <w:sz w:val="20"/>
          <w:szCs w:val="20"/>
        </w:rPr>
        <w:t>l'</w:t>
      </w:r>
      <w:r w:rsidR="000255D2"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xml:space="preserve">, </w:t>
      </w:r>
    </w:p>
    <w:p w:rsidR="00D8130B" w:rsidRDefault="0047305D">
      <w:pPr>
        <w:rPr>
          <w:rFonts w:ascii="Garamond" w:hAnsi="Garamond" w:cs="Courier New"/>
          <w:sz w:val="20"/>
          <w:szCs w:val="20"/>
        </w:rPr>
      </w:pPr>
      <w:r w:rsidRPr="00527DD2">
        <w:rPr>
          <w:rFonts w:ascii="Garamond" w:hAnsi="Garamond" w:cs="Courier New"/>
          <w:sz w:val="20"/>
          <w:szCs w:val="20"/>
        </w:rPr>
        <w:t>ne sau</w:t>
      </w:r>
      <w:r w:rsidRPr="00527DD2">
        <w:rPr>
          <w:rFonts w:ascii="Garamond" w:hAnsi="Garamond" w:cs="Courier New"/>
          <w:sz w:val="20"/>
          <w:szCs w:val="20"/>
        </w:rPr>
        <w:softHyphen/>
        <w:t xml:space="preserve">rait se </w:t>
      </w:r>
      <w:r w:rsidRPr="00527DD2">
        <w:rPr>
          <w:rFonts w:ascii="Garamond" w:hAnsi="Garamond"/>
          <w:i/>
          <w:sz w:val="20"/>
          <w:szCs w:val="20"/>
        </w:rPr>
        <w:t>dire</w:t>
      </w:r>
      <w:r w:rsidR="00D8130B">
        <w:rPr>
          <w:rFonts w:ascii="Garamond" w:hAnsi="Garamond" w:cs="Courier New"/>
          <w:sz w:val="20"/>
          <w:szCs w:val="20"/>
        </w:rPr>
        <w:t xml:space="preserve"> de quelque façon ? </w:t>
      </w:r>
      <w:r w:rsidRPr="00527DD2">
        <w:rPr>
          <w:rFonts w:ascii="Garamond" w:hAnsi="Garamond" w:cs="Courier New"/>
          <w:sz w:val="20"/>
          <w:szCs w:val="20"/>
        </w:rPr>
        <w:t>Et bien</w:t>
      </w:r>
      <w:r w:rsidR="00D8130B">
        <w:rPr>
          <w:rFonts w:ascii="Garamond" w:hAnsi="Garamond" w:cs="Courier New"/>
          <w:sz w:val="20"/>
          <w:szCs w:val="20"/>
        </w:rPr>
        <w:t>-</w:t>
      </w:r>
      <w:r w:rsidRPr="00527DD2">
        <w:rPr>
          <w:rFonts w:ascii="Garamond" w:hAnsi="Garamond" w:cs="Courier New"/>
          <w:sz w:val="20"/>
          <w:szCs w:val="20"/>
        </w:rPr>
        <w:t xml:space="preserve">sûr, il est clair que puisque nous en parlons de ceci que je vous amène, </w:t>
      </w:r>
    </w:p>
    <w:p w:rsidR="00D8130B" w:rsidRDefault="0047305D">
      <w:pPr>
        <w:rPr>
          <w:rFonts w:ascii="Garamond" w:hAnsi="Garamond" w:cs="Courier New"/>
          <w:sz w:val="20"/>
          <w:szCs w:val="20"/>
        </w:rPr>
      </w:pPr>
      <w:r w:rsidRPr="00527DD2">
        <w:rPr>
          <w:rFonts w:ascii="Garamond" w:hAnsi="Garamond" w:cs="Courier New"/>
          <w:sz w:val="20"/>
          <w:szCs w:val="20"/>
        </w:rPr>
        <w:t xml:space="preserve">ce n'est évidemment pas pour vous dire que c'est l'ineffable thématique dont on sait que par pure cohérence et sans pour cela </w:t>
      </w:r>
    </w:p>
    <w:p w:rsidR="0047305D" w:rsidRPr="00527DD2" w:rsidRDefault="0047305D">
      <w:pPr>
        <w:rPr>
          <w:rFonts w:ascii="Garamond" w:hAnsi="Garamond" w:cs="Courier New"/>
          <w:sz w:val="20"/>
          <w:szCs w:val="20"/>
        </w:rPr>
      </w:pPr>
      <w:r w:rsidRPr="00527DD2">
        <w:rPr>
          <w:rFonts w:ascii="Garamond" w:hAnsi="Garamond" w:cs="Courier New"/>
          <w:sz w:val="20"/>
          <w:szCs w:val="20"/>
        </w:rPr>
        <w:t>être de l'école de M. WITTGENSTEIN, je considère comme : « </w:t>
      </w:r>
      <w:r w:rsidRPr="00527DD2">
        <w:rPr>
          <w:rFonts w:ascii="Garamond" w:hAnsi="Garamond"/>
          <w:i/>
          <w:sz w:val="20"/>
          <w:szCs w:val="20"/>
        </w:rPr>
        <w:t>qu'il est vain de parler</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Avant d'en arriver à une telle formule, dont après tout vous voyez bien que je ne vous ménage pas le relief ni l'im</w:t>
      </w:r>
      <w:r w:rsidRPr="00527DD2">
        <w:rPr>
          <w:rFonts w:ascii="Garamond" w:hAnsi="Garamond" w:cs="Courier New"/>
          <w:sz w:val="20"/>
          <w:szCs w:val="20"/>
        </w:rPr>
        <w:softHyphen/>
        <w:t>passe qu'il constitue, puisque aussi bien il va nous falloir y revenir…</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fais vraiment tout pour que les voies vous soient frayées dans ce en quoi j'essaie que vous me suiviez</w:t>
      </w:r>
    </w:p>
    <w:p w:rsidR="000255D2" w:rsidRPr="00527DD2" w:rsidRDefault="0047305D">
      <w:pPr>
        <w:rPr>
          <w:rFonts w:ascii="Garamond" w:hAnsi="Garamond"/>
          <w:i/>
          <w:sz w:val="20"/>
          <w:szCs w:val="20"/>
        </w:rPr>
      </w:pPr>
      <w:r w:rsidRPr="00527DD2">
        <w:rPr>
          <w:rFonts w:ascii="Garamond" w:hAnsi="Garamond" w:cs="Courier New"/>
          <w:sz w:val="20"/>
          <w:szCs w:val="20"/>
        </w:rPr>
        <w:t xml:space="preserve">…prenons d'abord le soin de mettre à l'épreuve ceci : c'est que </w:t>
      </w:r>
      <w:r w:rsidRPr="00527DD2">
        <w:rPr>
          <w:rFonts w:ascii="Garamond" w:hAnsi="Garamond"/>
          <w:i/>
          <w:sz w:val="20"/>
          <w:szCs w:val="20"/>
        </w:rPr>
        <w:t>ce que spécifie l'axiome que « </w:t>
      </w:r>
      <w:r w:rsidRPr="00527DD2">
        <w:rPr>
          <w:rFonts w:ascii="Garamond" w:hAnsi="Garamond"/>
          <w:i/>
          <w:iCs/>
          <w:color w:val="0000CC"/>
          <w:sz w:val="20"/>
          <w:szCs w:val="20"/>
        </w:rPr>
        <w:t>le signifiant ne saurait se signifier lui</w:t>
      </w:r>
      <w:r w:rsidR="00D8130B">
        <w:rPr>
          <w:rFonts w:ascii="Garamond" w:hAnsi="Garamond"/>
          <w:i/>
          <w:iCs/>
          <w:color w:val="0000CC"/>
          <w:sz w:val="20"/>
          <w:szCs w:val="20"/>
        </w:rPr>
        <w:t>-</w:t>
      </w:r>
      <w:r w:rsidRPr="00527DD2">
        <w:rPr>
          <w:rFonts w:ascii="Garamond" w:hAnsi="Garamond"/>
          <w:i/>
          <w:iCs/>
          <w:color w:val="0000CC"/>
          <w:sz w:val="20"/>
          <w:szCs w:val="20"/>
        </w:rPr>
        <w:t>même</w:t>
      </w:r>
      <w:r w:rsidRPr="00527DD2">
        <w:rPr>
          <w:rFonts w:ascii="Garamond" w:hAnsi="Garamond"/>
          <w:i/>
          <w:sz w:val="20"/>
          <w:szCs w:val="20"/>
        </w:rPr>
        <w:t xml:space="preserve"> », </w:t>
      </w:r>
    </w:p>
    <w:p w:rsidR="0047305D" w:rsidRPr="00527DD2" w:rsidRDefault="0047305D" w:rsidP="00D8130B">
      <w:pPr>
        <w:rPr>
          <w:rFonts w:ascii="Garamond" w:hAnsi="Garamond"/>
          <w:sz w:val="20"/>
          <w:szCs w:val="20"/>
        </w:rPr>
      </w:pPr>
      <w:r w:rsidRPr="00527DD2">
        <w:rPr>
          <w:rFonts w:ascii="Garamond" w:hAnsi="Garamond"/>
          <w:i/>
          <w:sz w:val="20"/>
          <w:szCs w:val="20"/>
        </w:rPr>
        <w:t>reste partie de l'univers du discours</w:t>
      </w:r>
      <w:r w:rsidRPr="00527DD2">
        <w:rPr>
          <w:rFonts w:ascii="Garamond" w:hAnsi="Garamond" w:cs="Courier New"/>
          <w:sz w:val="20"/>
          <w:szCs w:val="20"/>
        </w:rPr>
        <w:t>.</w:t>
      </w:r>
      <w:r w:rsidR="00D8130B">
        <w:rPr>
          <w:rFonts w:ascii="Garamond" w:hAnsi="Garamond" w:cs="Courier New"/>
          <w:sz w:val="20"/>
          <w:szCs w:val="20"/>
        </w:rPr>
        <w:t xml:space="preserve"> </w:t>
      </w:r>
      <w:r w:rsidRPr="00527DD2">
        <w:rPr>
          <w:rFonts w:ascii="Garamond" w:hAnsi="Garamond"/>
          <w:sz w:val="20"/>
          <w:szCs w:val="20"/>
        </w:rPr>
        <w:t>Qu'avons</w:t>
      </w:r>
      <w:r w:rsidR="00D8130B">
        <w:rPr>
          <w:rFonts w:ascii="Garamond" w:hAnsi="Garamond"/>
          <w:sz w:val="20"/>
          <w:szCs w:val="20"/>
        </w:rPr>
        <w:t>-</w:t>
      </w:r>
      <w:r w:rsidRPr="00527DD2">
        <w:rPr>
          <w:rFonts w:ascii="Garamond" w:hAnsi="Garamond"/>
          <w:sz w:val="20"/>
          <w:szCs w:val="20"/>
        </w:rPr>
        <w:t xml:space="preserve">nous alors à poser ? </w:t>
      </w:r>
    </w:p>
    <w:p w:rsidR="000255D2" w:rsidRPr="00527DD2" w:rsidRDefault="000255D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dont il s'agit, ce que spécifie la relation que j'ai énoncée sous la forme que « </w:t>
      </w:r>
      <w:r w:rsidR="000255D2" w:rsidRPr="00527DD2">
        <w:rPr>
          <w:rFonts w:ascii="Garamond" w:hAnsi="Garamond"/>
          <w:i/>
          <w:iCs/>
          <w:color w:val="0000CC"/>
          <w:sz w:val="20"/>
          <w:szCs w:val="20"/>
        </w:rPr>
        <w:t>le signifiant ne saurait se signifier lui</w:t>
      </w:r>
      <w:r w:rsidR="00D8130B">
        <w:rPr>
          <w:rFonts w:ascii="Garamond" w:hAnsi="Garamond"/>
          <w:i/>
          <w:iCs/>
          <w:color w:val="0000CC"/>
          <w:sz w:val="20"/>
          <w:szCs w:val="20"/>
        </w:rPr>
        <w:t>-</w:t>
      </w:r>
      <w:r w:rsidR="000255D2" w:rsidRPr="00527DD2">
        <w:rPr>
          <w:rFonts w:ascii="Garamond" w:hAnsi="Garamond"/>
          <w:i/>
          <w:iCs/>
          <w:color w:val="0000CC"/>
          <w:sz w:val="20"/>
          <w:szCs w:val="20"/>
        </w:rPr>
        <w:t>même</w:t>
      </w:r>
      <w:r w:rsidR="000255D2" w:rsidRPr="00527DD2">
        <w:rPr>
          <w:rFonts w:ascii="Garamond" w:hAnsi="Garamond"/>
          <w:i/>
          <w:sz w:val="20"/>
          <w:szCs w:val="20"/>
        </w:rPr>
        <w:t> </w:t>
      </w:r>
      <w:r w:rsidRPr="00527DD2">
        <w:rPr>
          <w:rFonts w:ascii="Garamond" w:hAnsi="Garamond" w:cs="Courier New"/>
          <w:sz w:val="20"/>
          <w:szCs w:val="20"/>
        </w:rPr>
        <w:t> »…</w:t>
      </w:r>
    </w:p>
    <w:p w:rsidR="000255D2" w:rsidRDefault="0047305D" w:rsidP="004F23AC">
      <w:pPr>
        <w:ind w:left="708"/>
        <w:rPr>
          <w:rFonts w:ascii="Garamond" w:hAnsi="Garamond" w:cs="Courier New"/>
          <w:sz w:val="20"/>
          <w:szCs w:val="20"/>
        </w:rPr>
      </w:pPr>
      <w:r w:rsidRPr="00527DD2">
        <w:rPr>
          <w:rFonts w:ascii="Garamond" w:hAnsi="Garamond" w:cs="Courier New"/>
          <w:sz w:val="20"/>
          <w:szCs w:val="20"/>
        </w:rPr>
        <w:t>prenons arbi</w:t>
      </w:r>
      <w:r w:rsidRPr="00527DD2">
        <w:rPr>
          <w:rFonts w:ascii="Garamond" w:hAnsi="Garamond" w:cs="Courier New"/>
          <w:sz w:val="20"/>
          <w:szCs w:val="20"/>
        </w:rPr>
        <w:softHyphen/>
        <w:t>trairement l'usage d'un petit signe qui sert dans cette lo</w:t>
      </w:r>
      <w:r w:rsidRPr="00527DD2">
        <w:rPr>
          <w:rFonts w:ascii="Garamond" w:hAnsi="Garamond" w:cs="Courier New"/>
          <w:sz w:val="20"/>
          <w:szCs w:val="20"/>
        </w:rPr>
        <w:softHyphen/>
        <w:t xml:space="preserve">gique qui se fonde sur l'écriture, ce </w:t>
      </w:r>
      <w:r w:rsidR="000255D2" w:rsidRPr="00527DD2">
        <w:rPr>
          <w:rFonts w:ascii="Garamond" w:hAnsi="Garamond" w:cs="Courier New"/>
          <w:sz w:val="20"/>
          <w:szCs w:val="20"/>
        </w:rPr>
        <w:t xml:space="preserve">« </w:t>
      </w:r>
      <w:r w:rsidR="000255D2" w:rsidRPr="004F23AC">
        <w:rPr>
          <w:color w:val="0000CC"/>
          <w:sz w:val="20"/>
          <w:szCs w:val="20"/>
        </w:rPr>
        <w:t>W</w:t>
      </w:r>
      <w:r w:rsidR="000255D2" w:rsidRPr="00527DD2">
        <w:rPr>
          <w:rFonts w:ascii="Garamond" w:hAnsi="Garamond" w:cs="Courier New"/>
          <w:sz w:val="20"/>
          <w:szCs w:val="20"/>
        </w:rPr>
        <w:t> »</w:t>
      </w:r>
      <w:r w:rsidRPr="00527DD2">
        <w:rPr>
          <w:rFonts w:ascii="Garamond" w:hAnsi="Garamond" w:cs="Courier New"/>
          <w:sz w:val="20"/>
          <w:szCs w:val="20"/>
        </w:rPr>
        <w:t xml:space="preserve"> auquel vous recon</w:t>
      </w:r>
      <w:r w:rsidRPr="00527DD2">
        <w:rPr>
          <w:rFonts w:ascii="Garamond" w:hAnsi="Garamond" w:cs="Courier New"/>
          <w:sz w:val="20"/>
          <w:szCs w:val="20"/>
        </w:rPr>
        <w:softHyphen/>
        <w:t>naîtrez la forme</w:t>
      </w:r>
      <w:r w:rsidR="00D8130B">
        <w:rPr>
          <w:rFonts w:ascii="Garamond" w:hAnsi="Garamond" w:cs="Courier New"/>
          <w:sz w:val="20"/>
          <w:szCs w:val="20"/>
        </w:rPr>
        <w:t xml:space="preserve"> - </w:t>
      </w:r>
      <w:r w:rsidRPr="00527DD2">
        <w:rPr>
          <w:rFonts w:ascii="Garamond" w:hAnsi="Garamond" w:cs="Courier New"/>
          <w:sz w:val="20"/>
          <w:szCs w:val="20"/>
        </w:rPr>
        <w:t>ces jeux ne sont peut</w:t>
      </w:r>
      <w:r w:rsidR="00896905" w:rsidRPr="00527DD2">
        <w:rPr>
          <w:rFonts w:ascii="Garamond" w:hAnsi="Garamond" w:cs="Courier New"/>
          <w:sz w:val="20"/>
          <w:szCs w:val="20"/>
        </w:rPr>
        <w:t>–</w:t>
      </w:r>
      <w:r w:rsidRPr="00527DD2">
        <w:rPr>
          <w:rFonts w:ascii="Garamond" w:hAnsi="Garamond" w:cs="Courier New"/>
          <w:sz w:val="20"/>
          <w:szCs w:val="20"/>
        </w:rPr>
        <w:t>être pas purement accidentels</w:t>
      </w:r>
      <w:r w:rsidR="00D8130B">
        <w:rPr>
          <w:rFonts w:ascii="Garamond" w:hAnsi="Garamond" w:cs="Courier New"/>
          <w:sz w:val="20"/>
          <w:szCs w:val="20"/>
        </w:rPr>
        <w:t xml:space="preserve"> - </w:t>
      </w:r>
      <w:r w:rsidRPr="00527DD2">
        <w:rPr>
          <w:rFonts w:ascii="Garamond" w:hAnsi="Garamond" w:cs="Courier New"/>
          <w:sz w:val="20"/>
          <w:szCs w:val="20"/>
        </w:rPr>
        <w:t xml:space="preserve">de mon </w:t>
      </w:r>
      <w:r w:rsidRPr="00527DD2">
        <w:rPr>
          <w:rFonts w:ascii="Garamond" w:hAnsi="Garamond"/>
          <w:i/>
          <w:sz w:val="20"/>
          <w:szCs w:val="20"/>
        </w:rPr>
        <w:t>poinçon</w:t>
      </w:r>
      <w:r w:rsidRPr="00527DD2">
        <w:rPr>
          <w:rFonts w:ascii="Garamond" w:hAnsi="Garamond" w:cs="Courier New"/>
          <w:i/>
          <w:sz w:val="20"/>
          <w:szCs w:val="20"/>
        </w:rPr>
        <w:t xml:space="preserve">, </w:t>
      </w:r>
      <w:r w:rsidRPr="00527DD2">
        <w:rPr>
          <w:rFonts w:ascii="Garamond" w:hAnsi="Garamond" w:cs="Courier New"/>
          <w:sz w:val="20"/>
          <w:szCs w:val="20"/>
        </w:rPr>
        <w:t>dont en quelque sorte on aurait basculé le chapeau, qu'on aurait ouvert comme une petite boite</w:t>
      </w:r>
      <w:r w:rsidR="004F23AC">
        <w:rPr>
          <w:rFonts w:ascii="Garamond" w:hAnsi="Garamond" w:cs="Courier New"/>
          <w:sz w:val="20"/>
          <w:szCs w:val="20"/>
        </w:rPr>
        <w:t>,</w:t>
      </w:r>
      <w:r w:rsidR="000255D2" w:rsidRPr="00527DD2">
        <w:rPr>
          <w:rFonts w:ascii="Garamond" w:hAnsi="Garamond" w:cs="Courier New"/>
          <w:sz w:val="20"/>
          <w:szCs w:val="20"/>
        </w:rPr>
        <w:t> </w:t>
      </w:r>
      <w:r w:rsidR="004F23AC">
        <w:rPr>
          <w:rFonts w:ascii="Garamond" w:hAnsi="Garamond" w:cs="Courier New"/>
          <w:sz w:val="20"/>
          <w:szCs w:val="20"/>
        </w:rPr>
        <w:t>et qui sert,</w:t>
      </w:r>
      <w:r w:rsidR="004F23AC" w:rsidRPr="00527DD2">
        <w:rPr>
          <w:rFonts w:ascii="Garamond" w:hAnsi="Garamond" w:cs="Courier New"/>
          <w:sz w:val="20"/>
          <w:szCs w:val="20"/>
        </w:rPr>
        <w:t xml:space="preserve"> ce </w:t>
      </w:r>
      <w:r w:rsidR="004F23AC" w:rsidRPr="004F23AC">
        <w:rPr>
          <w:color w:val="0000CC"/>
          <w:sz w:val="20"/>
          <w:szCs w:val="20"/>
        </w:rPr>
        <w:t>W</w:t>
      </w:r>
      <w:r w:rsidR="004F23AC">
        <w:rPr>
          <w:rFonts w:ascii="Garamond" w:hAnsi="Garamond"/>
          <w:color w:val="0000CC"/>
          <w:sz w:val="20"/>
          <w:szCs w:val="20"/>
        </w:rPr>
        <w:t>,</w:t>
      </w:r>
      <w:r w:rsidR="004F23AC" w:rsidRPr="00527DD2">
        <w:rPr>
          <w:rFonts w:ascii="Garamond" w:hAnsi="Garamond" w:cs="Courier New"/>
          <w:sz w:val="20"/>
          <w:szCs w:val="20"/>
        </w:rPr>
        <w:t xml:space="preserve"> à désigner dans la logique des ensembles, </w:t>
      </w:r>
      <w:r w:rsidR="004F23AC" w:rsidRPr="00527DD2">
        <w:rPr>
          <w:rFonts w:ascii="Garamond" w:hAnsi="Garamond"/>
          <w:i/>
          <w:sz w:val="20"/>
          <w:szCs w:val="20"/>
        </w:rPr>
        <w:t>l'exclusion</w:t>
      </w:r>
      <w:r w:rsidR="004F23AC" w:rsidRPr="00527DD2">
        <w:rPr>
          <w:rFonts w:ascii="Garamond" w:hAnsi="Garamond" w:cs="Courier New"/>
          <w:i/>
          <w:sz w:val="20"/>
          <w:szCs w:val="20"/>
        </w:rPr>
        <w:t xml:space="preserve">. </w:t>
      </w:r>
      <w:r w:rsidR="004F23AC" w:rsidRPr="00527DD2">
        <w:rPr>
          <w:rFonts w:ascii="Garamond" w:hAnsi="Garamond" w:cs="Courier New"/>
          <w:sz w:val="20"/>
          <w:szCs w:val="20"/>
        </w:rPr>
        <w:t>Autrement dit, ce que désigne le « </w:t>
      </w:r>
      <w:r w:rsidR="004F23AC" w:rsidRPr="00527DD2">
        <w:rPr>
          <w:rFonts w:ascii="Garamond" w:hAnsi="Garamond"/>
          <w:i/>
          <w:iCs/>
          <w:sz w:val="20"/>
          <w:szCs w:val="20"/>
        </w:rPr>
        <w:t>ou</w:t>
      </w:r>
      <w:r w:rsidR="004F23AC" w:rsidRPr="00527DD2">
        <w:rPr>
          <w:rFonts w:ascii="Garamond" w:hAnsi="Garamond" w:cs="Courier New"/>
          <w:i/>
          <w:iCs/>
          <w:sz w:val="20"/>
          <w:szCs w:val="20"/>
        </w:rPr>
        <w:t> </w:t>
      </w:r>
      <w:r w:rsidR="004F23AC" w:rsidRPr="00527DD2">
        <w:rPr>
          <w:rFonts w:ascii="Garamond" w:hAnsi="Garamond" w:cs="Courier New"/>
          <w:sz w:val="20"/>
          <w:szCs w:val="20"/>
        </w:rPr>
        <w:t>» latin, qui s'exprime par un « </w:t>
      </w:r>
      <w:r w:rsidR="004F23AC" w:rsidRPr="00527DD2">
        <w:rPr>
          <w:rFonts w:ascii="Garamond" w:hAnsi="Garamond"/>
          <w:i/>
          <w:sz w:val="20"/>
          <w:szCs w:val="20"/>
        </w:rPr>
        <w:t>aut</w:t>
      </w:r>
      <w:r w:rsidR="004F23AC" w:rsidRPr="00527DD2">
        <w:rPr>
          <w:rFonts w:ascii="Garamond" w:hAnsi="Garamond" w:cs="Courier New"/>
          <w:sz w:val="20"/>
          <w:szCs w:val="20"/>
        </w:rPr>
        <w:t xml:space="preserve"> » : </w:t>
      </w:r>
      <w:r w:rsidR="004F23AC" w:rsidRPr="00527DD2">
        <w:rPr>
          <w:rFonts w:ascii="Garamond" w:hAnsi="Garamond"/>
          <w:i/>
          <w:sz w:val="20"/>
          <w:szCs w:val="20"/>
        </w:rPr>
        <w:t>l'un ou l'autre</w:t>
      </w:r>
    </w:p>
    <w:p w:rsidR="004F23AC" w:rsidRPr="00527DD2" w:rsidRDefault="004F23AC">
      <w:pPr>
        <w:ind w:left="708"/>
        <w:rPr>
          <w:rFonts w:ascii="Garamond" w:hAnsi="Garamond" w:cs="Courier New"/>
          <w:sz w:val="20"/>
          <w:szCs w:val="20"/>
        </w:rPr>
      </w:pPr>
    </w:p>
    <w:p w:rsidR="000255D2" w:rsidRDefault="000255D2" w:rsidP="004F6187">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F01A3EF" wp14:editId="4CFACBEF">
            <wp:extent cx="1189566" cy="460417"/>
            <wp:effectExtent l="0" t="0" r="0" b="0"/>
            <wp:docPr id="92" name="Image 91" descr="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a.jpg"/>
                    <pic:cNvPicPr/>
                  </pic:nvPicPr>
                  <pic:blipFill>
                    <a:blip r:embed="rId27" cstate="print"/>
                    <a:stretch>
                      <a:fillRect/>
                    </a:stretch>
                  </pic:blipFill>
                  <pic:spPr>
                    <a:xfrm>
                      <a:off x="0" y="0"/>
                      <a:ext cx="1192051" cy="461379"/>
                    </a:xfrm>
                    <a:prstGeom prst="rect">
                      <a:avLst/>
                    </a:prstGeom>
                  </pic:spPr>
                </pic:pic>
              </a:graphicData>
            </a:graphic>
          </wp:inline>
        </w:drawing>
      </w:r>
    </w:p>
    <w:p w:rsidR="0047305D" w:rsidRPr="00527DD2" w:rsidRDefault="0047305D">
      <w:pPr>
        <w:ind w:left="708"/>
        <w:rPr>
          <w:rFonts w:ascii="Garamond" w:hAnsi="Garamond"/>
          <w:i/>
          <w:sz w:val="20"/>
          <w:szCs w:val="20"/>
        </w:rPr>
      </w:pPr>
      <w:r w:rsidRPr="00527DD2">
        <w:rPr>
          <w:rFonts w:ascii="Garamond" w:hAnsi="Garamond"/>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…le signi</w:t>
      </w:r>
      <w:r w:rsidRPr="00527DD2">
        <w:rPr>
          <w:rFonts w:ascii="Garamond" w:hAnsi="Garamond" w:cs="Courier New"/>
          <w:sz w:val="20"/>
          <w:szCs w:val="20"/>
        </w:rPr>
        <w:softHyphen/>
        <w:t xml:space="preserve">fiant dans sa présentation répétée ne fonctionne qu'en tant que fonctionnant la première fois </w:t>
      </w:r>
      <w:r w:rsidRPr="00527DD2">
        <w:rPr>
          <w:rFonts w:ascii="Garamond" w:hAnsi="Garamond"/>
          <w:i/>
          <w:sz w:val="20"/>
          <w:szCs w:val="20"/>
        </w:rPr>
        <w:t>ou</w:t>
      </w:r>
      <w:r w:rsidRPr="00527DD2">
        <w:rPr>
          <w:rFonts w:ascii="Garamond" w:hAnsi="Garamond" w:cs="Courier New"/>
          <w:sz w:val="20"/>
          <w:szCs w:val="20"/>
        </w:rPr>
        <w:t xml:space="preserve"> fonctionnant la secon</w:t>
      </w:r>
      <w:r w:rsidRPr="00527DD2">
        <w:rPr>
          <w:rFonts w:ascii="Garamond" w:hAnsi="Garamond" w:cs="Courier New"/>
          <w:sz w:val="20"/>
          <w:szCs w:val="20"/>
        </w:rPr>
        <w:softHyphen/>
        <w:t xml:space="preserve">de : entre l'une et l'autre il y a une béance radicale. Ceci est ce que veut dire que </w:t>
      </w:r>
      <w:r w:rsidRPr="004F23AC">
        <w:rPr>
          <w:rFonts w:ascii="Garamond" w:hAnsi="Garamond" w:cs="Courier New"/>
          <w:i/>
          <w:color w:val="0000CC"/>
          <w:sz w:val="20"/>
          <w:szCs w:val="20"/>
        </w:rPr>
        <w:t>le signifiant ne saurait se signifier lui</w:t>
      </w:r>
      <w:r w:rsidR="004F23AC" w:rsidRPr="004F23AC">
        <w:rPr>
          <w:rFonts w:ascii="Garamond" w:hAnsi="Garamond" w:cs="Courier New"/>
          <w:i/>
          <w:color w:val="0000CC"/>
          <w:sz w:val="20"/>
          <w:szCs w:val="20"/>
        </w:rPr>
        <w:t>-</w:t>
      </w:r>
      <w:r w:rsidRPr="004F23AC">
        <w:rPr>
          <w:rFonts w:ascii="Garamond" w:hAnsi="Garamond" w:cs="Courier New"/>
          <w:i/>
          <w:color w:val="0000CC"/>
          <w:sz w:val="20"/>
          <w:szCs w:val="20"/>
        </w:rPr>
        <w:t>même</w:t>
      </w:r>
      <w:r w:rsidRPr="00527DD2">
        <w:rPr>
          <w:rFonts w:ascii="Garamond" w:hAnsi="Garamond" w:cs="Courier New"/>
          <w:sz w:val="20"/>
          <w:szCs w:val="20"/>
        </w:rPr>
        <w:t xml:space="preserve"> : </w:t>
      </w:r>
      <w:r w:rsidRPr="004F23AC">
        <w:rPr>
          <w:color w:val="0000CC"/>
          <w:sz w:val="20"/>
          <w:szCs w:val="20"/>
        </w:rPr>
        <w:t>(S) W (S)</w:t>
      </w:r>
      <w:r w:rsidR="008D4ECB" w:rsidRPr="00527DD2">
        <w:rPr>
          <w:rFonts w:ascii="Garamond" w:hAnsi="Garamond" w:cs="Courier New"/>
          <w:color w:val="0000CC"/>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F23AC" w:rsidRDefault="0047305D" w:rsidP="004F23AC">
      <w:pPr>
        <w:rPr>
          <w:rFonts w:ascii="Garamond" w:hAnsi="Garamond" w:cs="Courier New"/>
          <w:sz w:val="20"/>
          <w:szCs w:val="20"/>
        </w:rPr>
      </w:pPr>
      <w:r w:rsidRPr="00527DD2">
        <w:rPr>
          <w:rFonts w:ascii="Garamond" w:hAnsi="Garamond" w:cs="Courier New"/>
          <w:sz w:val="20"/>
          <w:szCs w:val="20"/>
        </w:rPr>
        <w:t>Nous supposons</w:t>
      </w:r>
      <w:r w:rsidR="004F23AC">
        <w:rPr>
          <w:rFonts w:ascii="Garamond" w:hAnsi="Garamond" w:cs="Courier New"/>
          <w:sz w:val="20"/>
          <w:szCs w:val="20"/>
        </w:rPr>
        <w:t>,</w:t>
      </w:r>
      <w:r w:rsidRPr="00527DD2">
        <w:rPr>
          <w:rFonts w:ascii="Garamond" w:hAnsi="Garamond" w:cs="Courier New"/>
          <w:sz w:val="20"/>
          <w:szCs w:val="20"/>
        </w:rPr>
        <w:t xml:space="preserve"> nous l'avons dit</w:t>
      </w:r>
      <w:r w:rsidR="004F23AC">
        <w:rPr>
          <w:rFonts w:ascii="Garamond" w:hAnsi="Garamond" w:cs="Courier New"/>
          <w:sz w:val="20"/>
          <w:szCs w:val="20"/>
        </w:rPr>
        <w:t>,</w:t>
      </w:r>
      <w:r w:rsidRPr="00527DD2">
        <w:rPr>
          <w:rFonts w:ascii="Garamond" w:hAnsi="Garamond" w:cs="Courier New"/>
          <w:sz w:val="20"/>
          <w:szCs w:val="20"/>
        </w:rPr>
        <w:t xml:space="preserve"> que ce que détermine cet axiome comme spécification dans </w:t>
      </w:r>
      <w:r w:rsidRPr="00527DD2">
        <w:rPr>
          <w:rFonts w:ascii="Garamond" w:hAnsi="Garamond"/>
          <w:i/>
          <w:sz w:val="20"/>
          <w:szCs w:val="20"/>
        </w:rPr>
        <w:t>l'</w:t>
      </w:r>
      <w:r w:rsidRPr="00527DD2">
        <w:rPr>
          <w:rFonts w:ascii="Garamond" w:hAnsi="Garamond"/>
          <w:i/>
          <w:iCs/>
          <w:sz w:val="20"/>
          <w:szCs w:val="20"/>
        </w:rPr>
        <w:t>univers du discours</w:t>
      </w:r>
      <w:r w:rsidRPr="00527DD2">
        <w:rPr>
          <w:rFonts w:ascii="Garamond" w:hAnsi="Garamond" w:cs="Courier New"/>
          <w:sz w:val="20"/>
          <w:szCs w:val="20"/>
        </w:rPr>
        <w:t xml:space="preserve"> et que nous allons désigner par un signifiant </w:t>
      </w:r>
      <w:r w:rsidRPr="004F23AC">
        <w:rPr>
          <w:color w:val="0000CC"/>
          <w:sz w:val="20"/>
          <w:szCs w:val="20"/>
        </w:rPr>
        <w:t>B</w:t>
      </w:r>
      <w:r w:rsidR="004F23AC">
        <w:rPr>
          <w:rFonts w:ascii="Garamond" w:hAnsi="Garamond" w:cs="Courier New"/>
          <w:sz w:val="20"/>
          <w:szCs w:val="20"/>
        </w:rPr>
        <w:t xml:space="preserve">, </w:t>
      </w:r>
      <w:r w:rsidRPr="00527DD2">
        <w:rPr>
          <w:rFonts w:ascii="Garamond" w:hAnsi="Garamond" w:cs="Courier New"/>
          <w:sz w:val="20"/>
          <w:szCs w:val="20"/>
        </w:rPr>
        <w:t>un si</w:t>
      </w:r>
      <w:r w:rsidRPr="00527DD2">
        <w:rPr>
          <w:rFonts w:ascii="Garamond" w:hAnsi="Garamond" w:cs="Courier New"/>
          <w:sz w:val="20"/>
          <w:szCs w:val="20"/>
        </w:rPr>
        <w:softHyphen/>
        <w:t>gnifiant essentiel dont vous remarquerez qu'il peut s'appro</w:t>
      </w:r>
      <w:r w:rsidRPr="00527DD2">
        <w:rPr>
          <w:rFonts w:ascii="Garamond" w:hAnsi="Garamond" w:cs="Courier New"/>
          <w:sz w:val="20"/>
          <w:szCs w:val="20"/>
        </w:rPr>
        <w:softHyphen/>
        <w:t xml:space="preserve">prier à ceci que l'axiome précise : </w:t>
      </w:r>
    </w:p>
    <w:p w:rsidR="0047305D" w:rsidRPr="00527DD2" w:rsidRDefault="0047305D">
      <w:pPr>
        <w:rPr>
          <w:rFonts w:ascii="Garamond" w:hAnsi="Garamond" w:cs="Courier New"/>
          <w:i/>
          <w:sz w:val="20"/>
          <w:szCs w:val="20"/>
        </w:rPr>
      </w:pPr>
      <w:r w:rsidRPr="00527DD2">
        <w:rPr>
          <w:rFonts w:ascii="Garamond" w:hAnsi="Garamond" w:cs="Courier New"/>
          <w:sz w:val="20"/>
          <w:szCs w:val="20"/>
        </w:rPr>
        <w:t>qu'il ne saurait, dans un certain rapport et d'un certain rapport, n'engendrer au</w:t>
      </w:r>
      <w:r w:rsidRPr="00527DD2">
        <w:rPr>
          <w:rFonts w:ascii="Garamond" w:hAnsi="Garamond" w:cs="Courier New"/>
          <w:sz w:val="20"/>
          <w:szCs w:val="20"/>
        </w:rPr>
        <w:softHyphen/>
        <w:t>cune signification</w:t>
      </w:r>
      <w:r w:rsidR="004F23AC">
        <w:rPr>
          <w:rFonts w:ascii="Garamond" w:hAnsi="Garamond" w:cs="Courier New"/>
          <w:sz w:val="20"/>
          <w:szCs w:val="20"/>
        </w:rPr>
        <w:t xml:space="preserve">. </w:t>
      </w:r>
      <w:r w:rsidRPr="004F23AC">
        <w:rPr>
          <w:color w:val="0000CC"/>
          <w:sz w:val="20"/>
          <w:szCs w:val="20"/>
        </w:rPr>
        <w:t>B</w:t>
      </w:r>
      <w:r w:rsidRPr="00527DD2">
        <w:rPr>
          <w:rFonts w:ascii="Garamond" w:hAnsi="Garamond" w:cs="Courier New"/>
          <w:sz w:val="20"/>
          <w:szCs w:val="20"/>
        </w:rPr>
        <w:t xml:space="preserve"> est très précisément </w:t>
      </w:r>
      <w:r w:rsidRPr="00527DD2">
        <w:rPr>
          <w:rFonts w:ascii="Garamond" w:hAnsi="Garamond"/>
          <w:i/>
          <w:sz w:val="20"/>
          <w:szCs w:val="20"/>
        </w:rPr>
        <w:t>ce signifiant</w:t>
      </w:r>
      <w:r w:rsidRPr="00527DD2">
        <w:rPr>
          <w:rFonts w:ascii="Garamond" w:hAnsi="Garamond" w:cs="Courier New"/>
          <w:sz w:val="20"/>
          <w:szCs w:val="20"/>
        </w:rPr>
        <w:t xml:space="preserve"> dont rien n'objecte qu'il soit </w:t>
      </w:r>
      <w:r w:rsidRPr="00527DD2">
        <w:rPr>
          <w:rFonts w:ascii="Garamond" w:hAnsi="Garamond"/>
          <w:i/>
          <w:sz w:val="20"/>
          <w:szCs w:val="20"/>
        </w:rPr>
        <w:t>spécifié de ceci</w:t>
      </w:r>
      <w:r w:rsidRPr="00527DD2">
        <w:rPr>
          <w:rFonts w:ascii="Garamond" w:hAnsi="Garamond" w:cs="Courier New"/>
          <w:sz w:val="20"/>
          <w:szCs w:val="20"/>
        </w:rPr>
        <w:t xml:space="preserve"> : </w:t>
      </w:r>
      <w:r w:rsidRPr="00527DD2">
        <w:rPr>
          <w:rFonts w:ascii="Garamond" w:hAnsi="Garamond" w:cs="Courier New"/>
          <w:i/>
          <w:sz w:val="20"/>
          <w:szCs w:val="20"/>
        </w:rPr>
        <w:t>qu'il mar</w:t>
      </w:r>
      <w:r w:rsidRPr="00527DD2">
        <w:rPr>
          <w:rFonts w:ascii="Garamond" w:hAnsi="Garamond" w:cs="Courier New"/>
          <w:i/>
          <w:sz w:val="20"/>
          <w:szCs w:val="20"/>
        </w:rPr>
        <w:softHyphen/>
        <w:t>que</w:t>
      </w:r>
      <w:r w:rsidRPr="00527DD2">
        <w:rPr>
          <w:rFonts w:ascii="Garamond" w:hAnsi="Garamond" w:cs="Courier New"/>
          <w:sz w:val="20"/>
          <w:szCs w:val="20"/>
        </w:rPr>
        <w:t xml:space="preserve">, si je puis dire, </w:t>
      </w:r>
      <w:r w:rsidRPr="00527DD2">
        <w:rPr>
          <w:rFonts w:ascii="Garamond" w:hAnsi="Garamond" w:cs="Courier New"/>
          <w:i/>
          <w:sz w:val="20"/>
          <w:szCs w:val="20"/>
        </w:rPr>
        <w:t xml:space="preserve">cette stérilité. </w:t>
      </w:r>
    </w:p>
    <w:p w:rsidR="000255D2" w:rsidRPr="00527DD2" w:rsidRDefault="000255D2">
      <w:pPr>
        <w:rPr>
          <w:rFonts w:ascii="Garamond" w:hAnsi="Garamond" w:cs="Courier New"/>
          <w:sz w:val="20"/>
          <w:szCs w:val="20"/>
        </w:rPr>
      </w:pPr>
    </w:p>
    <w:p w:rsidR="004F23AC" w:rsidRDefault="0047305D">
      <w:pPr>
        <w:rPr>
          <w:rFonts w:ascii="Garamond" w:hAnsi="Garamond" w:cs="Courier New"/>
          <w:sz w:val="20"/>
          <w:szCs w:val="20"/>
        </w:rPr>
      </w:pPr>
      <w:r w:rsidRPr="00527DD2">
        <w:rPr>
          <w:rFonts w:ascii="Garamond" w:hAnsi="Garamond" w:cs="Courier New"/>
          <w:sz w:val="20"/>
          <w:szCs w:val="20"/>
        </w:rPr>
        <w:t>Le signifiant en lui</w:t>
      </w:r>
      <w:r w:rsidR="004F23AC">
        <w:rPr>
          <w:rFonts w:ascii="Garamond" w:hAnsi="Garamond" w:cs="Courier New"/>
          <w:sz w:val="20"/>
          <w:szCs w:val="20"/>
        </w:rPr>
        <w:t>-</w:t>
      </w:r>
      <w:r w:rsidRPr="00527DD2">
        <w:rPr>
          <w:rFonts w:ascii="Garamond" w:hAnsi="Garamond" w:cs="Courier New"/>
          <w:sz w:val="20"/>
          <w:szCs w:val="20"/>
        </w:rPr>
        <w:t>même étant justement caractérisé de ceci : qu'il n'y a rien d'obligatoire</w:t>
      </w:r>
      <w:r w:rsidR="004F23AC">
        <w:rPr>
          <w:rFonts w:ascii="Garamond" w:hAnsi="Garamond" w:cs="Courier New"/>
          <w:sz w:val="20"/>
          <w:szCs w:val="20"/>
        </w:rPr>
        <w:t xml:space="preserve">, </w:t>
      </w:r>
      <w:r w:rsidRPr="00527DD2">
        <w:rPr>
          <w:rFonts w:ascii="Garamond" w:hAnsi="Garamond" w:cs="Courier New"/>
          <w:sz w:val="20"/>
          <w:szCs w:val="20"/>
        </w:rPr>
        <w:t>qu'il est loin d'être de premier jet</w:t>
      </w:r>
      <w:r w:rsidR="004F23AC">
        <w:rPr>
          <w:rFonts w:ascii="Garamond" w:hAnsi="Garamond" w:cs="Courier New"/>
          <w:sz w:val="20"/>
          <w:szCs w:val="20"/>
        </w:rPr>
        <w:t xml:space="preserve">, </w:t>
      </w:r>
    </w:p>
    <w:p w:rsidR="000255D2" w:rsidRPr="00527DD2" w:rsidRDefault="0047305D">
      <w:pPr>
        <w:rPr>
          <w:rFonts w:ascii="Garamond" w:hAnsi="Garamond" w:cs="Courier New"/>
          <w:sz w:val="20"/>
          <w:szCs w:val="20"/>
        </w:rPr>
      </w:pPr>
      <w:r w:rsidRPr="00527DD2">
        <w:rPr>
          <w:rFonts w:ascii="Garamond" w:hAnsi="Garamond" w:cs="Courier New"/>
          <w:sz w:val="20"/>
          <w:szCs w:val="20"/>
        </w:rPr>
        <w:t xml:space="preserve">qu'il engendre une signification. C'est ce qui me rend en droit de symboliser par le signifiant </w:t>
      </w:r>
      <w:r w:rsidR="00C57967" w:rsidRPr="004F23AC">
        <w:rPr>
          <w:bCs/>
          <w:color w:val="0000CC"/>
          <w:sz w:val="20"/>
          <w:szCs w:val="20"/>
        </w:rPr>
        <w:t>B</w:t>
      </w:r>
      <w:r w:rsidRPr="00527DD2">
        <w:rPr>
          <w:rFonts w:ascii="Garamond" w:hAnsi="Garamond" w:cs="Courier New"/>
          <w:sz w:val="20"/>
          <w:szCs w:val="20"/>
        </w:rPr>
        <w:t xml:space="preserve"> ce trait : que le rapport du signifiant </w:t>
      </w:r>
    </w:p>
    <w:p w:rsidR="0047305D" w:rsidRPr="00527DD2" w:rsidRDefault="0047305D">
      <w:pPr>
        <w:rPr>
          <w:rFonts w:ascii="Garamond" w:hAnsi="Garamond" w:cs="Courier New"/>
          <w:sz w:val="20"/>
          <w:szCs w:val="20"/>
        </w:rPr>
      </w:pPr>
      <w:r w:rsidRPr="00527DD2">
        <w:rPr>
          <w:rFonts w:ascii="Garamond" w:hAnsi="Garamond" w:cs="Courier New"/>
          <w:sz w:val="20"/>
          <w:szCs w:val="20"/>
        </w:rPr>
        <w:t>à soi</w:t>
      </w:r>
      <w:r w:rsidR="004F23AC">
        <w:rPr>
          <w:rFonts w:ascii="Garamond" w:hAnsi="Garamond" w:cs="Courier New"/>
          <w:sz w:val="20"/>
          <w:szCs w:val="20"/>
        </w:rPr>
        <w:t>-</w:t>
      </w:r>
      <w:r w:rsidRPr="00527DD2">
        <w:rPr>
          <w:rFonts w:ascii="Garamond" w:hAnsi="Garamond" w:cs="Courier New"/>
          <w:sz w:val="20"/>
          <w:szCs w:val="20"/>
        </w:rPr>
        <w:t>même n'engendre aucune signification</w:t>
      </w:r>
      <w:r w:rsidR="000F50CF">
        <w:rPr>
          <w:rFonts w:ascii="Garamond" w:hAnsi="Garamond" w:cs="Courier New"/>
          <w:sz w:val="20"/>
          <w:szCs w:val="20"/>
        </w:rPr>
        <w:t xml:space="preserve"> : </w:t>
      </w:r>
      <w:r w:rsidR="000F50CF" w:rsidRPr="004F23AC">
        <w:rPr>
          <w:bCs/>
          <w:color w:val="0000CC"/>
          <w:sz w:val="20"/>
          <w:szCs w:val="20"/>
        </w:rPr>
        <w:t>B</w:t>
      </w:r>
      <w:r w:rsidR="000F50CF" w:rsidRPr="00784B59">
        <w:rPr>
          <w:rFonts w:ascii="Batang" w:eastAsia="Batang" w:hAnsi="Batang"/>
          <w:b/>
          <w:color w:val="0000CC"/>
          <w:sz w:val="20"/>
        </w:rPr>
        <w:t>◊</w:t>
      </w:r>
      <w:r w:rsidR="000F50CF" w:rsidRPr="004F23AC">
        <w:rPr>
          <w:bCs/>
          <w:color w:val="0000CC"/>
          <w:sz w:val="20"/>
          <w:szCs w:val="20"/>
        </w:rPr>
        <w:t>B</w:t>
      </w:r>
      <w:r w:rsidR="00A9413C">
        <w:rPr>
          <w:bCs/>
          <w:color w:val="0000CC"/>
          <w:sz w:val="20"/>
          <w:szCs w:val="20"/>
        </w:rPr>
        <w:t>.</w:t>
      </w:r>
    </w:p>
    <w:p w:rsidR="000255D2" w:rsidRPr="00527DD2" w:rsidRDefault="000255D2">
      <w:pPr>
        <w:rPr>
          <w:rFonts w:ascii="Garamond" w:hAnsi="Garamond" w:cs="Courier New"/>
          <w:sz w:val="20"/>
          <w:szCs w:val="20"/>
        </w:rPr>
      </w:pPr>
    </w:p>
    <w:p w:rsidR="000255D2" w:rsidRPr="00527DD2" w:rsidRDefault="0047305D">
      <w:pPr>
        <w:rPr>
          <w:rFonts w:ascii="Garamond" w:hAnsi="Garamond" w:cs="Courier New"/>
          <w:sz w:val="20"/>
          <w:szCs w:val="20"/>
        </w:rPr>
      </w:pPr>
      <w:r w:rsidRPr="00527DD2">
        <w:rPr>
          <w:rFonts w:ascii="Garamond" w:hAnsi="Garamond" w:cs="Courier New"/>
          <w:sz w:val="20"/>
          <w:szCs w:val="20"/>
        </w:rPr>
        <w:t xml:space="preserve">Mais partons pour commencer, de ceci qui après tout semble bien s'imposer : c'est que quelque chose que je suis en train de vous énoncer fait partie de </w:t>
      </w:r>
      <w:r w:rsidRPr="00527DD2">
        <w:rPr>
          <w:rFonts w:ascii="Garamond" w:hAnsi="Garamond"/>
          <w:i/>
          <w:sz w:val="20"/>
          <w:szCs w:val="20"/>
        </w:rPr>
        <w:t>l'</w:t>
      </w:r>
      <w:r w:rsidR="000255D2" w:rsidRPr="00527DD2">
        <w:rPr>
          <w:rFonts w:ascii="Garamond" w:hAnsi="Garamond"/>
          <w:i/>
          <w:sz w:val="20"/>
          <w:szCs w:val="20"/>
        </w:rPr>
        <w:t>u</w:t>
      </w:r>
      <w:r w:rsidRPr="00527DD2">
        <w:rPr>
          <w:rFonts w:ascii="Garamond" w:hAnsi="Garamond"/>
          <w:i/>
          <w:sz w:val="20"/>
          <w:szCs w:val="20"/>
        </w:rPr>
        <w:t>nivers du dis</w:t>
      </w:r>
      <w:r w:rsidRPr="00527DD2">
        <w:rPr>
          <w:rFonts w:ascii="Garamond" w:hAnsi="Garamond"/>
          <w:i/>
          <w:sz w:val="20"/>
          <w:szCs w:val="20"/>
        </w:rPr>
        <w:softHyphen/>
        <w:t>cours</w:t>
      </w:r>
      <w:r w:rsidR="008D4ECB" w:rsidRPr="00527DD2">
        <w:rPr>
          <w:rFonts w:ascii="Garamond" w:hAnsi="Garamond"/>
          <w:i/>
          <w:sz w:val="20"/>
          <w:szCs w:val="20"/>
        </w:rPr>
        <w:t>,</w:t>
      </w:r>
      <w:r w:rsidR="000255D2" w:rsidRPr="00527DD2">
        <w:rPr>
          <w:rFonts w:ascii="Garamond" w:hAnsi="Garamond" w:cs="Courier New"/>
          <w:sz w:val="20"/>
          <w:szCs w:val="20"/>
        </w:rPr>
        <w:t xml:space="preserve"> </w:t>
      </w:r>
      <w:r w:rsidRPr="00527DD2">
        <w:rPr>
          <w:rFonts w:ascii="Garamond" w:hAnsi="Garamond" w:cs="Courier New"/>
          <w:sz w:val="20"/>
          <w:szCs w:val="20"/>
        </w:rPr>
        <w:t xml:space="preserve"> voyons ce qui résulte de ceci. </w:t>
      </w:r>
    </w:p>
    <w:p w:rsidR="000255D2" w:rsidRPr="00527DD2" w:rsidRDefault="000255D2">
      <w:pPr>
        <w:rPr>
          <w:rFonts w:ascii="Garamond" w:hAnsi="Garamond" w:cs="Courier New"/>
          <w:sz w:val="20"/>
          <w:szCs w:val="20"/>
        </w:rPr>
      </w:pPr>
    </w:p>
    <w:p w:rsidR="000255D2" w:rsidRPr="00527DD2" w:rsidRDefault="0047305D">
      <w:pPr>
        <w:rPr>
          <w:rFonts w:ascii="Garamond" w:hAnsi="Garamond" w:cs="Courier New"/>
          <w:sz w:val="20"/>
          <w:szCs w:val="20"/>
        </w:rPr>
      </w:pPr>
      <w:r w:rsidRPr="00527DD2">
        <w:rPr>
          <w:rFonts w:ascii="Garamond" w:hAnsi="Garamond" w:cs="Courier New"/>
          <w:sz w:val="20"/>
          <w:szCs w:val="20"/>
        </w:rPr>
        <w:t>C'est pourquoi je me sers momentanément</w:t>
      </w:r>
      <w:r w:rsidR="00A2302C">
        <w:rPr>
          <w:rFonts w:ascii="Garamond" w:hAnsi="Garamond" w:cs="Courier New"/>
          <w:sz w:val="20"/>
          <w:szCs w:val="20"/>
        </w:rPr>
        <w:t xml:space="preserve">, </w:t>
      </w:r>
      <w:r w:rsidRPr="00527DD2">
        <w:rPr>
          <w:rFonts w:ascii="Garamond" w:hAnsi="Garamond" w:cs="Courier New"/>
          <w:sz w:val="20"/>
          <w:szCs w:val="20"/>
        </w:rPr>
        <w:t>parce qu'après tout ça ne me semble pas inapproprié</w:t>
      </w:r>
      <w:r w:rsidR="00A2302C">
        <w:rPr>
          <w:rFonts w:ascii="Garamond" w:hAnsi="Garamond" w:cs="Courier New"/>
          <w:sz w:val="20"/>
          <w:szCs w:val="20"/>
        </w:rPr>
        <w:t xml:space="preserve">, </w:t>
      </w:r>
      <w:r w:rsidRPr="00527DD2">
        <w:rPr>
          <w:rFonts w:ascii="Garamond" w:hAnsi="Garamond" w:cs="Courier New"/>
          <w:sz w:val="20"/>
          <w:szCs w:val="20"/>
        </w:rPr>
        <w:t xml:space="preserve">de mon petit poinçon pour dire que </w:t>
      </w:r>
      <w:r w:rsidR="00C57967" w:rsidRPr="00A2302C">
        <w:rPr>
          <w:bCs/>
          <w:color w:val="0000CC"/>
          <w:sz w:val="20"/>
          <w:szCs w:val="20"/>
        </w:rPr>
        <w:t>B</w:t>
      </w:r>
      <w:r w:rsidRPr="00527DD2">
        <w:rPr>
          <w:rFonts w:ascii="Garamond" w:hAnsi="Garamond" w:cs="Courier New"/>
          <w:sz w:val="20"/>
          <w:szCs w:val="20"/>
        </w:rPr>
        <w:t xml:space="preserve"> fait partie de </w:t>
      </w:r>
      <w:r w:rsidR="00C57967" w:rsidRPr="00A2302C">
        <w:rPr>
          <w:bCs/>
          <w:color w:val="0000CC"/>
          <w:sz w:val="20"/>
          <w:szCs w:val="20"/>
        </w:rPr>
        <w:t>A</w:t>
      </w:r>
      <w:r w:rsidRPr="00527DD2">
        <w:rPr>
          <w:rFonts w:ascii="Garamond" w:hAnsi="Garamond" w:cs="Courier New"/>
          <w:sz w:val="20"/>
          <w:szCs w:val="20"/>
        </w:rPr>
        <w:t>, qu'il a avec lui des rapports dont certaine</w:t>
      </w:r>
      <w:r w:rsidRPr="00527DD2">
        <w:rPr>
          <w:rFonts w:ascii="Garamond" w:hAnsi="Garamond" w:cs="Courier New"/>
          <w:sz w:val="20"/>
          <w:szCs w:val="20"/>
        </w:rPr>
        <w:softHyphen/>
        <w:t xml:space="preserve">ment j'aurai à faire jouer tout au long de cette année, pour vous, </w:t>
      </w:r>
    </w:p>
    <w:p w:rsidR="00A2302C" w:rsidRDefault="0047305D">
      <w:pPr>
        <w:rPr>
          <w:rFonts w:ascii="Garamond" w:hAnsi="Garamond" w:cs="Courier New"/>
          <w:sz w:val="20"/>
          <w:szCs w:val="20"/>
        </w:rPr>
      </w:pPr>
      <w:r w:rsidRPr="00527DD2">
        <w:rPr>
          <w:rFonts w:ascii="Garamond" w:hAnsi="Garamond" w:cs="Courier New"/>
          <w:sz w:val="20"/>
          <w:szCs w:val="20"/>
        </w:rPr>
        <w:t xml:space="preserve">la richesse et dont je vous ai indiqué la dernière fois la complexité, en décomposant ce petit signe de toutes les façons binaires </w:t>
      </w:r>
    </w:p>
    <w:p w:rsidR="0047305D" w:rsidRPr="00527DD2" w:rsidRDefault="0047305D">
      <w:pPr>
        <w:rPr>
          <w:rFonts w:ascii="Garamond" w:hAnsi="Garamond" w:cs="Courier New"/>
          <w:b/>
          <w:bCs/>
          <w:color w:val="FF3300"/>
          <w:sz w:val="20"/>
          <w:szCs w:val="20"/>
        </w:rPr>
      </w:pPr>
      <w:r w:rsidRPr="00527DD2">
        <w:rPr>
          <w:rFonts w:ascii="Garamond" w:hAnsi="Garamond" w:cs="Courier New"/>
          <w:sz w:val="20"/>
          <w:szCs w:val="20"/>
        </w:rPr>
        <w:t xml:space="preserve">dont on peut le faire : </w:t>
      </w:r>
      <w:r w:rsidR="00C57967" w:rsidRPr="00A2302C">
        <w:rPr>
          <w:bCs/>
          <w:color w:val="0000CC"/>
          <w:sz w:val="20"/>
          <w:szCs w:val="20"/>
        </w:rPr>
        <w:t>B</w:t>
      </w:r>
      <w:r w:rsidRPr="00527DD2">
        <w:rPr>
          <w:rFonts w:ascii="Garamond" w:hAnsi="Garamond" w:cs="Courier New"/>
          <w:b/>
          <w:bCs/>
          <w:color w:val="0000CC"/>
          <w:sz w:val="20"/>
          <w:szCs w:val="20"/>
        </w:rPr>
        <w:t xml:space="preserve"> </w:t>
      </w:r>
      <w:r w:rsidR="000C5BD9" w:rsidRPr="007543D5">
        <w:rPr>
          <w:rFonts w:ascii="Courier New" w:hAnsi="Courier New" w:cs="Courier New"/>
        </w:rPr>
        <w:t>&lt;</w:t>
      </w:r>
      <w:r w:rsidRPr="00527DD2">
        <w:rPr>
          <w:rFonts w:ascii="Garamond" w:hAnsi="Garamond" w:cs="Courier New"/>
          <w:b/>
          <w:bCs/>
          <w:color w:val="0000CC"/>
          <w:sz w:val="20"/>
          <w:szCs w:val="20"/>
        </w:rPr>
        <w:t xml:space="preserve"> </w:t>
      </w:r>
      <w:r w:rsidRPr="00A2302C">
        <w:rPr>
          <w:bCs/>
          <w:color w:val="0000CC"/>
          <w:sz w:val="20"/>
          <w:szCs w:val="20"/>
        </w:rPr>
        <w:t>A</w:t>
      </w:r>
      <w:r w:rsidRPr="00527DD2">
        <w:rPr>
          <w:rFonts w:ascii="Garamond" w:hAnsi="Garamond" w:cs="Courier New"/>
          <w:b/>
          <w:bCs/>
          <w:color w:val="FF3300"/>
          <w:sz w:val="20"/>
          <w:szCs w:val="20"/>
        </w:rPr>
        <w:t xml:space="preserve"> </w:t>
      </w:r>
    </w:p>
    <w:p w:rsidR="0047305D" w:rsidRPr="00527DD2" w:rsidRDefault="0047305D">
      <w:pPr>
        <w:rPr>
          <w:rFonts w:ascii="Garamond" w:hAnsi="Garamond" w:cs="Courier New"/>
          <w:sz w:val="20"/>
          <w:szCs w:val="20"/>
        </w:rPr>
      </w:pPr>
    </w:p>
    <w:p w:rsidR="008D4ECB" w:rsidRPr="00527DD2" w:rsidRDefault="0047305D">
      <w:pPr>
        <w:rPr>
          <w:rFonts w:ascii="Garamond" w:hAnsi="Garamond" w:cs="Courier New"/>
          <w:sz w:val="20"/>
          <w:szCs w:val="20"/>
        </w:rPr>
      </w:pPr>
      <w:r w:rsidRPr="00527DD2">
        <w:rPr>
          <w:rFonts w:ascii="Garamond" w:hAnsi="Garamond" w:cs="Courier New"/>
          <w:sz w:val="20"/>
          <w:szCs w:val="20"/>
        </w:rPr>
        <w:t>Il s'agit alors de savoir s'il n'y a pas quelque contra</w:t>
      </w:r>
      <w:r w:rsidRPr="00527DD2">
        <w:rPr>
          <w:rFonts w:ascii="Garamond" w:hAnsi="Garamond" w:cs="Courier New"/>
          <w:sz w:val="20"/>
          <w:szCs w:val="20"/>
        </w:rPr>
        <w:softHyphen/>
        <w:t>diction qui en résulte, c'est à savoir si</w:t>
      </w:r>
      <w:r w:rsidR="008D4ECB" w:rsidRPr="00527DD2">
        <w:rPr>
          <w:rFonts w:ascii="Garamond" w:hAnsi="Garamond" w:cs="Courier New"/>
          <w:sz w:val="20"/>
          <w:szCs w:val="20"/>
        </w:rPr>
        <w:t>…</w:t>
      </w:r>
    </w:p>
    <w:p w:rsidR="008D4ECB" w:rsidRPr="00527DD2" w:rsidRDefault="0047305D" w:rsidP="008D4ECB">
      <w:pPr>
        <w:ind w:left="708"/>
        <w:rPr>
          <w:rFonts w:ascii="Garamond" w:hAnsi="Garamond" w:cs="Courier New"/>
          <w:sz w:val="20"/>
          <w:szCs w:val="20"/>
        </w:rPr>
      </w:pPr>
      <w:r w:rsidRPr="00527DD2">
        <w:rPr>
          <w:rFonts w:ascii="Garamond" w:hAnsi="Garamond" w:cs="Courier New"/>
          <w:sz w:val="20"/>
          <w:szCs w:val="20"/>
        </w:rPr>
        <w:t>de ce fait même que nous avons écrit que le signifiant ne saurait se signifier lui</w:t>
      </w:r>
      <w:r w:rsidR="000C5BD9">
        <w:rPr>
          <w:rFonts w:ascii="Garamond" w:hAnsi="Garamond" w:cs="Courier New"/>
          <w:sz w:val="20"/>
          <w:szCs w:val="20"/>
        </w:rPr>
        <w:t>-</w:t>
      </w:r>
      <w:r w:rsidRPr="00527DD2">
        <w:rPr>
          <w:rFonts w:ascii="Garamond" w:hAnsi="Garamond" w:cs="Courier New"/>
          <w:sz w:val="20"/>
          <w:szCs w:val="20"/>
        </w:rPr>
        <w:t>même</w:t>
      </w:r>
    </w:p>
    <w:p w:rsidR="0047305D" w:rsidRPr="00527DD2" w:rsidRDefault="008D4ECB">
      <w:pPr>
        <w:rPr>
          <w:rFonts w:ascii="Garamond" w:hAnsi="Garamond" w:cs="Courier New"/>
          <w:i/>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nous pourrons écrire que ce </w:t>
      </w:r>
      <w:r w:rsidR="00C57967" w:rsidRPr="000C5BD9">
        <w:rPr>
          <w:bCs/>
          <w:color w:val="0000CC"/>
          <w:sz w:val="20"/>
          <w:szCs w:val="20"/>
        </w:rPr>
        <w:t>B</w:t>
      </w:r>
      <w:r w:rsidR="0047305D" w:rsidRPr="00527DD2">
        <w:rPr>
          <w:rFonts w:ascii="Garamond" w:hAnsi="Garamond" w:cs="Courier New"/>
          <w:sz w:val="20"/>
          <w:szCs w:val="20"/>
        </w:rPr>
        <w:t>, non pas se signifie lui</w:t>
      </w:r>
      <w:r w:rsidR="000C5BD9">
        <w:rPr>
          <w:rFonts w:ascii="Garamond" w:hAnsi="Garamond" w:cs="Courier New"/>
          <w:sz w:val="20"/>
          <w:szCs w:val="20"/>
        </w:rPr>
        <w:t>-</w:t>
      </w:r>
      <w:r w:rsidR="0047305D" w:rsidRPr="00527DD2">
        <w:rPr>
          <w:rFonts w:ascii="Garamond" w:hAnsi="Garamond" w:cs="Courier New"/>
          <w:sz w:val="20"/>
          <w:szCs w:val="20"/>
        </w:rPr>
        <w:t xml:space="preserve">même, mais, faisant partie de </w:t>
      </w:r>
      <w:r w:rsidR="0047305D" w:rsidRPr="00527DD2">
        <w:rPr>
          <w:rFonts w:ascii="Garamond" w:hAnsi="Garamond"/>
          <w:i/>
          <w:sz w:val="20"/>
          <w:szCs w:val="20"/>
        </w:rPr>
        <w:t>l'</w:t>
      </w:r>
      <w:r w:rsidR="0047305D" w:rsidRPr="00527DD2">
        <w:rPr>
          <w:rFonts w:ascii="Garamond" w:hAnsi="Garamond"/>
          <w:i/>
          <w:iCs/>
          <w:sz w:val="20"/>
          <w:szCs w:val="20"/>
        </w:rPr>
        <w:t>univers du discours</w:t>
      </w:r>
      <w:r w:rsidR="0047305D" w:rsidRPr="00527DD2">
        <w:rPr>
          <w:rFonts w:ascii="Garamond" w:hAnsi="Garamond" w:cs="Courier New"/>
          <w:sz w:val="20"/>
          <w:szCs w:val="20"/>
        </w:rPr>
        <w:t>, peut être considéré comme quelque chose qui, sous le mode qui ca</w:t>
      </w:r>
      <w:r w:rsidR="0047305D" w:rsidRPr="00527DD2">
        <w:rPr>
          <w:rFonts w:ascii="Garamond" w:hAnsi="Garamond" w:cs="Courier New"/>
          <w:sz w:val="20"/>
          <w:szCs w:val="20"/>
        </w:rPr>
        <w:softHyphen/>
        <w:t xml:space="preserve">ractérise ce que nous avons appelé une spécification, peut s'écrire : </w:t>
      </w:r>
      <w:r w:rsidR="0047305D" w:rsidRPr="000C5BD9">
        <w:rPr>
          <w:color w:val="0000CC"/>
          <w:sz w:val="20"/>
          <w:szCs w:val="20"/>
        </w:rPr>
        <w:t>B</w:t>
      </w:r>
      <w:r w:rsidR="0047305D" w:rsidRPr="00527DD2">
        <w:rPr>
          <w:rFonts w:ascii="Garamond" w:hAnsi="Garamond"/>
          <w:i/>
          <w:sz w:val="20"/>
          <w:szCs w:val="20"/>
        </w:rPr>
        <w:t xml:space="preserve"> fait partie de lui</w:t>
      </w:r>
      <w:r w:rsidR="00896905" w:rsidRPr="00527DD2">
        <w:rPr>
          <w:rFonts w:ascii="Garamond" w:hAnsi="Garamond"/>
          <w:i/>
          <w:sz w:val="20"/>
          <w:szCs w:val="20"/>
        </w:rPr>
        <w:t>–</w:t>
      </w:r>
      <w:r w:rsidR="0047305D" w:rsidRPr="00527DD2">
        <w:rPr>
          <w:rFonts w:ascii="Garamond" w:hAnsi="Garamond"/>
          <w:i/>
          <w:sz w:val="20"/>
          <w:szCs w:val="20"/>
        </w:rPr>
        <w:t>même</w:t>
      </w:r>
      <w:r w:rsidR="0047305D" w:rsidRPr="00527DD2">
        <w:rPr>
          <w:rFonts w:ascii="Garamond" w:hAnsi="Garamond" w:cs="Courier New"/>
          <w:i/>
          <w:sz w:val="20"/>
          <w:szCs w:val="20"/>
        </w:rPr>
        <w:t>.</w:t>
      </w:r>
    </w:p>
    <w:p w:rsidR="0047305D" w:rsidRPr="00527DD2" w:rsidRDefault="0047305D" w:rsidP="008D4ECB">
      <w:pPr>
        <w:rPr>
          <w:rFonts w:ascii="Garamond" w:hAnsi="Garamond" w:cs="Courier New"/>
          <w:sz w:val="20"/>
          <w:szCs w:val="20"/>
        </w:rPr>
      </w:pPr>
      <w:r w:rsidRPr="00527DD2">
        <w:rPr>
          <w:rFonts w:ascii="Garamond" w:hAnsi="Garamond" w:cs="Courier New"/>
          <w:sz w:val="20"/>
          <w:szCs w:val="20"/>
        </w:rPr>
        <w:t xml:space="preserve">Il est clair que la question se pose : </w:t>
      </w:r>
      <w:r w:rsidR="000255D2" w:rsidRPr="00527DD2">
        <w:rPr>
          <w:rFonts w:ascii="Garamond" w:hAnsi="Garamond" w:cs="Courier New"/>
          <w:sz w:val="20"/>
          <w:szCs w:val="20"/>
        </w:rPr>
        <w:t>« </w:t>
      </w:r>
      <w:r w:rsidRPr="000C5BD9">
        <w:rPr>
          <w:color w:val="0000CC"/>
          <w:sz w:val="20"/>
          <w:szCs w:val="20"/>
        </w:rPr>
        <w:t>B</w:t>
      </w:r>
      <w:r w:rsidRPr="00527DD2">
        <w:rPr>
          <w:rFonts w:ascii="Garamond" w:hAnsi="Garamond"/>
          <w:i/>
          <w:sz w:val="20"/>
          <w:szCs w:val="20"/>
        </w:rPr>
        <w:t xml:space="preserve"> fait</w:t>
      </w:r>
      <w:r w:rsidR="000C5BD9">
        <w:rPr>
          <w:rFonts w:ascii="Garamond" w:hAnsi="Garamond"/>
          <w:i/>
          <w:sz w:val="20"/>
          <w:szCs w:val="20"/>
        </w:rPr>
        <w:t>-</w:t>
      </w:r>
      <w:r w:rsidRPr="00527DD2">
        <w:rPr>
          <w:rFonts w:ascii="Garamond" w:hAnsi="Garamond"/>
          <w:i/>
          <w:sz w:val="20"/>
          <w:szCs w:val="20"/>
        </w:rPr>
        <w:t>il partie de lui</w:t>
      </w:r>
      <w:r w:rsidR="000C5BD9">
        <w:rPr>
          <w:rFonts w:ascii="Garamond" w:hAnsi="Garamond"/>
          <w:i/>
          <w:sz w:val="20"/>
          <w:szCs w:val="20"/>
        </w:rPr>
        <w:t>-</w:t>
      </w:r>
      <w:r w:rsidRPr="00527DD2">
        <w:rPr>
          <w:rFonts w:ascii="Garamond" w:hAnsi="Garamond"/>
          <w:i/>
          <w:sz w:val="20"/>
          <w:szCs w:val="20"/>
        </w:rPr>
        <w:t>même ?</w:t>
      </w:r>
      <w:r w:rsidR="000255D2" w:rsidRPr="00527DD2">
        <w:rPr>
          <w:rFonts w:ascii="Garamond" w:hAnsi="Garamond" w:cs="Courier New"/>
          <w:sz w:val="20"/>
          <w:szCs w:val="20"/>
        </w:rPr>
        <w:t> »</w:t>
      </w:r>
      <w:r w:rsidRPr="00527DD2">
        <w:rPr>
          <w:rFonts w:ascii="Garamond" w:hAnsi="Garamond" w:cs="Courier New"/>
          <w:sz w:val="20"/>
          <w:szCs w:val="20"/>
        </w:rPr>
        <w:t xml:space="preserve"> </w:t>
      </w:r>
    </w:p>
    <w:p w:rsidR="000C5BD9" w:rsidRDefault="000C5BD9">
      <w:pPr>
        <w:rPr>
          <w:rFonts w:ascii="Garamond" w:hAnsi="Garamond" w:cs="Courier New"/>
          <w:sz w:val="20"/>
          <w:szCs w:val="20"/>
        </w:rPr>
      </w:pPr>
    </w:p>
    <w:p w:rsidR="000C5BD9" w:rsidRDefault="0047305D">
      <w:pPr>
        <w:rPr>
          <w:rFonts w:ascii="Garamond" w:hAnsi="Garamond" w:cs="Courier New"/>
          <w:sz w:val="20"/>
          <w:szCs w:val="20"/>
        </w:rPr>
      </w:pPr>
      <w:r w:rsidRPr="00527DD2">
        <w:rPr>
          <w:rFonts w:ascii="Garamond" w:hAnsi="Garamond" w:cs="Courier New"/>
          <w:sz w:val="20"/>
          <w:szCs w:val="20"/>
        </w:rPr>
        <w:t>Autrement dit ce qu'enracine la notion de spéci</w:t>
      </w:r>
      <w:r w:rsidRPr="00527DD2">
        <w:rPr>
          <w:rFonts w:ascii="Garamond" w:hAnsi="Garamond" w:cs="Courier New"/>
          <w:sz w:val="20"/>
          <w:szCs w:val="20"/>
        </w:rPr>
        <w:softHyphen/>
        <w:t xml:space="preserve">fication, à savoir ce que nous avons appris à distinguer en plusieurs variétés logiques, je veux dire que j'espère qu'il y en a assez ici qui savent que le fonctionnement de </w:t>
      </w:r>
      <w:r w:rsidRPr="00527DD2">
        <w:rPr>
          <w:rFonts w:ascii="Garamond" w:hAnsi="Garamond"/>
          <w:i/>
          <w:sz w:val="20"/>
          <w:szCs w:val="20"/>
        </w:rPr>
        <w:t>l'ensem</w:t>
      </w:r>
      <w:r w:rsidRPr="00527DD2">
        <w:rPr>
          <w:rFonts w:ascii="Garamond" w:hAnsi="Garamond"/>
          <w:i/>
          <w:sz w:val="20"/>
          <w:szCs w:val="20"/>
        </w:rPr>
        <w:softHyphen/>
        <w:t>ble</w:t>
      </w:r>
      <w:r w:rsidRPr="00527DD2">
        <w:rPr>
          <w:rFonts w:ascii="Garamond" w:hAnsi="Garamond" w:cs="Courier New"/>
          <w:sz w:val="20"/>
          <w:szCs w:val="20"/>
        </w:rPr>
        <w:t xml:space="preserve"> n'est pas strictement superposable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celui de </w:t>
      </w:r>
      <w:r w:rsidRPr="00527DD2">
        <w:rPr>
          <w:rFonts w:ascii="Garamond" w:hAnsi="Garamond"/>
          <w:i/>
          <w:sz w:val="20"/>
          <w:szCs w:val="20"/>
        </w:rPr>
        <w:t>la classe</w:t>
      </w:r>
      <w:r w:rsidRPr="00527DD2">
        <w:rPr>
          <w:rFonts w:ascii="Garamond" w:hAnsi="Garamond" w:cs="Courier New"/>
          <w:sz w:val="20"/>
          <w:szCs w:val="20"/>
        </w:rPr>
        <w:t xml:space="preserve">, mais qu'aussi bien tout ceci à l'origine, doit s'enraciner dans ce principe d'une spécification. </w:t>
      </w:r>
    </w:p>
    <w:p w:rsidR="000255D2" w:rsidRPr="00527DD2" w:rsidRDefault="000255D2">
      <w:pPr>
        <w:rPr>
          <w:rFonts w:ascii="Garamond" w:hAnsi="Garamond" w:cs="Courier New"/>
          <w:sz w:val="20"/>
          <w:szCs w:val="20"/>
        </w:rPr>
      </w:pPr>
    </w:p>
    <w:p w:rsidR="000C5BD9" w:rsidRDefault="0047305D">
      <w:pPr>
        <w:rPr>
          <w:rFonts w:ascii="Garamond" w:hAnsi="Garamond" w:cs="Courier New"/>
          <w:sz w:val="20"/>
          <w:szCs w:val="20"/>
        </w:rPr>
      </w:pPr>
      <w:r w:rsidRPr="00527DD2">
        <w:rPr>
          <w:rFonts w:ascii="Garamond" w:hAnsi="Garamond" w:cs="Courier New"/>
          <w:sz w:val="20"/>
          <w:szCs w:val="20"/>
        </w:rPr>
        <w:t xml:space="preserve">Ici, nous nous trouvons devant quelque chose dont aussi bien la parenté doit suffisamment résonner à vos oreilles de ce que </w:t>
      </w:r>
    </w:p>
    <w:p w:rsidR="000C5BD9" w:rsidRDefault="0047305D">
      <w:pPr>
        <w:rPr>
          <w:rFonts w:ascii="Garamond" w:hAnsi="Garamond" w:cs="Courier New"/>
          <w:sz w:val="20"/>
          <w:szCs w:val="20"/>
        </w:rPr>
      </w:pPr>
      <w:r w:rsidRPr="00527DD2">
        <w:rPr>
          <w:rFonts w:ascii="Garamond" w:hAnsi="Garamond" w:cs="Courier New"/>
          <w:sz w:val="20"/>
          <w:szCs w:val="20"/>
        </w:rPr>
        <w:t>j'ai rappelé la derniè</w:t>
      </w:r>
      <w:r w:rsidRPr="00527DD2">
        <w:rPr>
          <w:rFonts w:ascii="Garamond" w:hAnsi="Garamond" w:cs="Courier New"/>
          <w:sz w:val="20"/>
          <w:szCs w:val="20"/>
        </w:rPr>
        <w:softHyphen/>
        <w:t xml:space="preserve">re fois, à savoir </w:t>
      </w:r>
      <w:r w:rsidRPr="00527DD2">
        <w:rPr>
          <w:rFonts w:ascii="Garamond" w:hAnsi="Garamond"/>
          <w:i/>
          <w:sz w:val="20"/>
          <w:szCs w:val="20"/>
        </w:rPr>
        <w:t>le paradoxe de R</w:t>
      </w:r>
      <w:r w:rsidR="00902017" w:rsidRPr="00527DD2">
        <w:rPr>
          <w:rFonts w:ascii="Garamond" w:hAnsi="Garamond"/>
          <w:i/>
          <w:sz w:val="20"/>
          <w:szCs w:val="20"/>
        </w:rPr>
        <w:t>ussell</w:t>
      </w:r>
      <w:r w:rsidRPr="00527DD2">
        <w:rPr>
          <w:rFonts w:ascii="Garamond" w:hAnsi="Garamond" w:cs="Courier New"/>
          <w:sz w:val="20"/>
          <w:szCs w:val="20"/>
        </w:rPr>
        <w:t xml:space="preserve">, en tant qu'à ce que j'énonce qu'ici, dans les termes qui nous intéressent, </w:t>
      </w:r>
    </w:p>
    <w:p w:rsidR="0047305D" w:rsidRPr="00527DD2" w:rsidRDefault="0047305D">
      <w:pPr>
        <w:rPr>
          <w:rFonts w:ascii="Garamond" w:hAnsi="Garamond" w:cs="Courier New"/>
          <w:sz w:val="20"/>
          <w:szCs w:val="20"/>
        </w:rPr>
      </w:pPr>
      <w:r w:rsidRPr="00527DD2">
        <w:rPr>
          <w:rFonts w:ascii="Garamond" w:hAnsi="Garamond" w:cs="Courier New"/>
          <w:sz w:val="20"/>
          <w:szCs w:val="20"/>
        </w:rPr>
        <w:t>la fonction des ensembles…</w:t>
      </w:r>
    </w:p>
    <w:p w:rsidR="00902017" w:rsidRPr="00527DD2" w:rsidRDefault="0047305D">
      <w:pPr>
        <w:ind w:left="708"/>
        <w:rPr>
          <w:rFonts w:ascii="Garamond" w:hAnsi="Garamond" w:cs="Courier New"/>
          <w:sz w:val="20"/>
          <w:szCs w:val="20"/>
        </w:rPr>
      </w:pPr>
      <w:r w:rsidRPr="00527DD2">
        <w:rPr>
          <w:rFonts w:ascii="Garamond" w:hAnsi="Garamond" w:cs="Courier New"/>
          <w:sz w:val="20"/>
          <w:szCs w:val="20"/>
        </w:rPr>
        <w:t>pour autant qu'elle fait quelque cho</w:t>
      </w:r>
      <w:r w:rsidRPr="00527DD2">
        <w:rPr>
          <w:rFonts w:ascii="Garamond" w:hAnsi="Garamond" w:cs="Courier New"/>
          <w:sz w:val="20"/>
          <w:szCs w:val="20"/>
        </w:rPr>
        <w:softHyphen/>
        <w:t>se que je n'ai pas fait</w:t>
      </w:r>
      <w:r w:rsidR="000C5BD9">
        <w:rPr>
          <w:rFonts w:ascii="Garamond" w:hAnsi="Garamond" w:cs="Courier New"/>
          <w:sz w:val="20"/>
          <w:szCs w:val="20"/>
        </w:rPr>
        <w:t>,</w:t>
      </w:r>
      <w:r w:rsidRPr="00527DD2">
        <w:rPr>
          <w:rFonts w:ascii="Garamond" w:hAnsi="Garamond" w:cs="Courier New"/>
          <w:sz w:val="20"/>
          <w:szCs w:val="20"/>
        </w:rPr>
        <w:t xml:space="preserve"> moi</w:t>
      </w:r>
      <w:r w:rsidR="000C5BD9">
        <w:rPr>
          <w:rFonts w:ascii="Garamond" w:hAnsi="Garamond" w:cs="Courier New"/>
          <w:sz w:val="20"/>
          <w:szCs w:val="20"/>
        </w:rPr>
        <w:t>,</w:t>
      </w:r>
      <w:r w:rsidRPr="00527DD2">
        <w:rPr>
          <w:rFonts w:ascii="Garamond" w:hAnsi="Garamond" w:cs="Courier New"/>
          <w:sz w:val="20"/>
          <w:szCs w:val="20"/>
        </w:rPr>
        <w:t xml:space="preserve"> encore, car je ne suis pas ici pour l'introduire mais pour vous maintenir dans un champ qui logiquement est en deçà, mais introduisez quelque chose que c'est l'occasion à ce propos d'essayer de saisir : à savoir ce qui fonde la mise en jeu de l'appareil dit </w:t>
      </w:r>
      <w:r w:rsidRPr="00527DD2">
        <w:rPr>
          <w:rFonts w:ascii="Garamond" w:hAnsi="Garamond"/>
          <w:i/>
          <w:sz w:val="20"/>
          <w:szCs w:val="20"/>
        </w:rPr>
        <w:t>théorie des ensem</w:t>
      </w:r>
      <w:r w:rsidRPr="00527DD2">
        <w:rPr>
          <w:rFonts w:ascii="Garamond" w:hAnsi="Garamond"/>
          <w:i/>
          <w:sz w:val="20"/>
          <w:szCs w:val="20"/>
        </w:rPr>
        <w:softHyphen/>
        <w:t>bles</w:t>
      </w:r>
      <w:r w:rsidR="00902017"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qui aujourd'hui se présente comme tout à fait originel</w:t>
      </w:r>
      <w:r w:rsidRPr="00527DD2">
        <w:rPr>
          <w:rFonts w:ascii="Garamond" w:hAnsi="Garamond" w:cs="Courier New"/>
          <w:sz w:val="20"/>
          <w:szCs w:val="20"/>
        </w:rPr>
        <w:softHyphen/>
        <w:t>le, assurément, à tout énoncé mathématique et pour qui la lo</w:t>
      </w:r>
      <w:r w:rsidRPr="00527DD2">
        <w:rPr>
          <w:rFonts w:ascii="Garamond" w:hAnsi="Garamond" w:cs="Courier New"/>
          <w:sz w:val="20"/>
          <w:szCs w:val="20"/>
        </w:rPr>
        <w:softHyphen/>
        <w:t xml:space="preserve">gique n'est rien d'autre que ce que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le symbolisme mathématique peut saisir</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fonction des </w:t>
      </w:r>
      <w:r w:rsidRPr="00527DD2">
        <w:rPr>
          <w:rFonts w:ascii="Garamond" w:hAnsi="Garamond"/>
          <w:i/>
          <w:sz w:val="20"/>
          <w:szCs w:val="20"/>
        </w:rPr>
        <w:t>ensembles</w:t>
      </w:r>
      <w:r w:rsidRPr="00527DD2">
        <w:rPr>
          <w:rFonts w:ascii="Garamond" w:hAnsi="Garamond" w:cs="Courier New"/>
          <w:sz w:val="20"/>
          <w:szCs w:val="20"/>
        </w:rPr>
        <w:t xml:space="preserve"> sera aussi le prin</w:t>
      </w:r>
      <w:r w:rsidRPr="00527DD2">
        <w:rPr>
          <w:rFonts w:ascii="Garamond" w:hAnsi="Garamond" w:cs="Courier New"/>
          <w:sz w:val="20"/>
          <w:szCs w:val="20"/>
        </w:rPr>
        <w:softHyphen/>
        <w:t>cipe</w:t>
      </w:r>
      <w:r w:rsidR="000C5BD9">
        <w:rPr>
          <w:rFonts w:ascii="Garamond" w:hAnsi="Garamond" w:cs="Courier New"/>
          <w:sz w:val="20"/>
          <w:szCs w:val="20"/>
        </w:rPr>
        <w:t xml:space="preserve">, </w:t>
      </w:r>
      <w:r w:rsidRPr="00527DD2">
        <w:rPr>
          <w:rFonts w:ascii="Garamond" w:hAnsi="Garamond" w:cs="Courier New"/>
          <w:sz w:val="20"/>
          <w:szCs w:val="20"/>
        </w:rPr>
        <w:t>et c'est cela que je mets en question</w:t>
      </w:r>
      <w:r w:rsidR="000C5BD9">
        <w:rPr>
          <w:rFonts w:ascii="Garamond" w:hAnsi="Garamond" w:cs="Courier New"/>
          <w:sz w:val="20"/>
          <w:szCs w:val="20"/>
        </w:rPr>
        <w:t xml:space="preserve">, </w:t>
      </w:r>
      <w:r w:rsidRPr="00527DD2">
        <w:rPr>
          <w:rFonts w:ascii="Garamond" w:hAnsi="Garamond" w:cs="Courier New"/>
          <w:sz w:val="20"/>
          <w:szCs w:val="20"/>
        </w:rPr>
        <w:t>de tout fondement de la logique.</w:t>
      </w:r>
    </w:p>
    <w:p w:rsidR="00902017" w:rsidRPr="00527DD2" w:rsidRDefault="00902017">
      <w:pPr>
        <w:rPr>
          <w:rFonts w:ascii="Garamond" w:hAnsi="Garamond" w:cs="Courier New"/>
          <w:sz w:val="20"/>
          <w:szCs w:val="20"/>
        </w:rPr>
      </w:pPr>
    </w:p>
    <w:p w:rsidR="000C5BD9" w:rsidRDefault="0047305D">
      <w:pPr>
        <w:rPr>
          <w:rFonts w:ascii="Garamond" w:hAnsi="Garamond" w:cs="Courier New"/>
          <w:sz w:val="20"/>
          <w:szCs w:val="20"/>
        </w:rPr>
      </w:pPr>
      <w:r w:rsidRPr="000C5BD9">
        <w:rPr>
          <w:rFonts w:ascii="Garamond" w:hAnsi="Garamond" w:cs="Courier New"/>
          <w:i/>
          <w:sz w:val="20"/>
          <w:szCs w:val="20"/>
        </w:rPr>
        <w:t xml:space="preserve">S'il est une </w:t>
      </w:r>
      <w:r w:rsidRPr="000C5BD9">
        <w:rPr>
          <w:rFonts w:ascii="Garamond" w:hAnsi="Garamond"/>
          <w:i/>
          <w:sz w:val="20"/>
          <w:szCs w:val="20"/>
        </w:rPr>
        <w:t>logique</w:t>
      </w:r>
      <w:r w:rsidRPr="00527DD2">
        <w:rPr>
          <w:rFonts w:ascii="Garamond" w:hAnsi="Garamond"/>
          <w:i/>
          <w:sz w:val="20"/>
          <w:szCs w:val="20"/>
        </w:rPr>
        <w:t xml:space="preserve"> du fantasme</w:t>
      </w:r>
      <w:r w:rsidRPr="00527DD2">
        <w:rPr>
          <w:rFonts w:ascii="Garamond" w:hAnsi="Garamond" w:cs="Courier New"/>
          <w:sz w:val="20"/>
          <w:szCs w:val="20"/>
        </w:rPr>
        <w:t xml:space="preserve">, c'est bien qu'elle est </w:t>
      </w:r>
      <w:r w:rsidRPr="00527DD2">
        <w:rPr>
          <w:rFonts w:ascii="Garamond" w:hAnsi="Garamond"/>
          <w:i/>
          <w:sz w:val="20"/>
          <w:szCs w:val="20"/>
        </w:rPr>
        <w:t>plus principielle</w:t>
      </w:r>
      <w:r w:rsidRPr="00527DD2">
        <w:rPr>
          <w:rFonts w:ascii="Garamond" w:hAnsi="Garamond" w:cs="Courier New"/>
          <w:sz w:val="20"/>
          <w:szCs w:val="20"/>
        </w:rPr>
        <w:t xml:space="preserve"> au regard de toute logique qui se coule dans les défilés formalisateurs où elle s'est révélée</w:t>
      </w:r>
      <w:r w:rsidR="000C5BD9">
        <w:rPr>
          <w:rFonts w:ascii="Garamond" w:hAnsi="Garamond" w:cs="Courier New"/>
          <w:sz w:val="20"/>
          <w:szCs w:val="20"/>
        </w:rPr>
        <w:t>,</w:t>
      </w:r>
      <w:r w:rsidRPr="00527DD2">
        <w:rPr>
          <w:rFonts w:ascii="Garamond" w:hAnsi="Garamond" w:cs="Courier New"/>
          <w:sz w:val="20"/>
          <w:szCs w:val="20"/>
        </w:rPr>
        <w:t xml:space="preserve"> je l'ai dit</w:t>
      </w:r>
      <w:r w:rsidR="000C5BD9">
        <w:rPr>
          <w:rFonts w:ascii="Garamond" w:hAnsi="Garamond" w:cs="Courier New"/>
          <w:sz w:val="20"/>
          <w:szCs w:val="20"/>
        </w:rPr>
        <w:t xml:space="preserve">, </w:t>
      </w:r>
      <w:r w:rsidRPr="00527DD2">
        <w:rPr>
          <w:rFonts w:ascii="Garamond" w:hAnsi="Garamond" w:cs="Courier New"/>
          <w:sz w:val="20"/>
          <w:szCs w:val="20"/>
        </w:rPr>
        <w:t>dans l'époque moderne</w:t>
      </w:r>
      <w:r w:rsidR="00C57967" w:rsidRPr="00527DD2">
        <w:rPr>
          <w:rFonts w:ascii="Garamond" w:hAnsi="Garamond" w:cs="Courier New"/>
          <w:sz w:val="20"/>
          <w:szCs w:val="20"/>
        </w:rPr>
        <w:t>,</w:t>
      </w:r>
      <w:r w:rsidR="000C5BD9">
        <w:rPr>
          <w:rFonts w:ascii="Garamond" w:hAnsi="Garamond" w:cs="Courier New"/>
          <w:sz w:val="20"/>
          <w:szCs w:val="20"/>
        </w:rPr>
        <w:t xml:space="preserve"> si féconde. </w:t>
      </w:r>
      <w:r w:rsidRPr="00527DD2">
        <w:rPr>
          <w:rFonts w:ascii="Garamond" w:hAnsi="Garamond" w:cs="Courier New"/>
          <w:sz w:val="20"/>
          <w:szCs w:val="20"/>
        </w:rPr>
        <w:t xml:space="preserve">Essayons donc de voir ce que veut dire </w:t>
      </w:r>
      <w:r w:rsidR="00902017" w:rsidRPr="00527DD2">
        <w:rPr>
          <w:rFonts w:ascii="Garamond" w:hAnsi="Garamond"/>
          <w:i/>
          <w:sz w:val="20"/>
          <w:szCs w:val="20"/>
        </w:rPr>
        <w:t>le paradoxe de Russell</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quand il couvre quelque chose qui n'est pas loin </w:t>
      </w:r>
      <w:r w:rsidRPr="00527DD2">
        <w:rPr>
          <w:rFonts w:ascii="Garamond" w:hAnsi="Garamond" w:cs="Courier New"/>
          <w:iCs/>
          <w:sz w:val="20"/>
          <w:szCs w:val="20"/>
        </w:rPr>
        <w:t>de ce</w:t>
      </w:r>
      <w:r w:rsidRPr="00527DD2">
        <w:rPr>
          <w:rFonts w:ascii="Garamond" w:hAnsi="Garamond" w:cs="Courier New"/>
          <w:i/>
          <w:sz w:val="20"/>
          <w:szCs w:val="20"/>
        </w:rPr>
        <w:t xml:space="preserve"> </w:t>
      </w:r>
      <w:r w:rsidRPr="00527DD2">
        <w:rPr>
          <w:rFonts w:ascii="Garamond" w:hAnsi="Garamond" w:cs="Courier New"/>
          <w:sz w:val="20"/>
          <w:szCs w:val="20"/>
        </w:rPr>
        <w:t xml:space="preserve">qui est là au tableau. Simplement, il promeut comme tout à fait enveloppant ce fait d'un type de signifiant, qu'il prend d'ailleurs pour </w:t>
      </w:r>
      <w:r w:rsidRPr="00527DD2">
        <w:rPr>
          <w:rFonts w:ascii="Garamond" w:hAnsi="Garamond"/>
          <w:i/>
          <w:sz w:val="20"/>
          <w:szCs w:val="20"/>
        </w:rPr>
        <w:t>une classe</w:t>
      </w:r>
      <w:r w:rsidRPr="00527DD2">
        <w:rPr>
          <w:rFonts w:ascii="Garamond" w:hAnsi="Garamond" w:cs="Courier New"/>
          <w:sz w:val="20"/>
          <w:szCs w:val="20"/>
        </w:rPr>
        <w:t xml:space="preserve">. </w:t>
      </w:r>
      <w:r w:rsidR="00902017" w:rsidRPr="00527DD2">
        <w:rPr>
          <w:rFonts w:ascii="Garamond" w:hAnsi="Garamond" w:cs="Courier New"/>
          <w:sz w:val="20"/>
          <w:szCs w:val="20"/>
        </w:rPr>
        <w:t>É</w:t>
      </w:r>
      <w:r w:rsidRPr="00527DD2">
        <w:rPr>
          <w:rFonts w:ascii="Garamond" w:hAnsi="Garamond" w:cs="Courier New"/>
          <w:sz w:val="20"/>
          <w:szCs w:val="20"/>
        </w:rPr>
        <w:t xml:space="preserve">trange erreur ! </w:t>
      </w:r>
    </w:p>
    <w:p w:rsidR="008D4ECB" w:rsidRPr="00527DD2" w:rsidRDefault="008D4ECB">
      <w:pPr>
        <w:rPr>
          <w:rFonts w:ascii="Garamond" w:hAnsi="Garamond" w:cs="Courier New"/>
          <w:sz w:val="20"/>
          <w:szCs w:val="20"/>
        </w:rPr>
      </w:pPr>
    </w:p>
    <w:p w:rsidR="000C5BD9" w:rsidRDefault="0047305D">
      <w:pPr>
        <w:rPr>
          <w:rFonts w:ascii="Garamond" w:hAnsi="Garamond" w:cs="Courier New"/>
          <w:sz w:val="20"/>
          <w:szCs w:val="20"/>
        </w:rPr>
      </w:pPr>
      <w:r w:rsidRPr="00527DD2">
        <w:rPr>
          <w:rFonts w:ascii="Garamond" w:hAnsi="Garamond" w:cs="Courier New"/>
          <w:sz w:val="20"/>
          <w:szCs w:val="20"/>
        </w:rPr>
        <w:t xml:space="preserve">Dire par exemple, que le mot « </w:t>
      </w:r>
      <w:r w:rsidRPr="00527DD2">
        <w:rPr>
          <w:rFonts w:ascii="Garamond" w:hAnsi="Garamond"/>
          <w:i/>
          <w:sz w:val="20"/>
          <w:szCs w:val="20"/>
        </w:rPr>
        <w:t>obsolète</w:t>
      </w:r>
      <w:r w:rsidR="003449F8" w:rsidRPr="00527DD2">
        <w:rPr>
          <w:rFonts w:ascii="Garamond" w:hAnsi="Garamond" w:cs="Courier New"/>
          <w:i/>
          <w:sz w:val="20"/>
          <w:szCs w:val="20"/>
        </w:rPr>
        <w:t xml:space="preserve"> </w:t>
      </w:r>
      <w:r w:rsidRPr="00527DD2">
        <w:rPr>
          <w:rFonts w:ascii="Garamond" w:hAnsi="Garamond" w:cs="Courier New"/>
          <w:sz w:val="20"/>
          <w:szCs w:val="20"/>
        </w:rPr>
        <w:t xml:space="preserve">» représente une </w:t>
      </w:r>
      <w:r w:rsidRPr="00527DD2">
        <w:rPr>
          <w:rFonts w:ascii="Garamond" w:hAnsi="Garamond"/>
          <w:i/>
          <w:sz w:val="20"/>
          <w:szCs w:val="20"/>
        </w:rPr>
        <w:t>classe</w:t>
      </w:r>
      <w:r w:rsidRPr="00527DD2">
        <w:rPr>
          <w:rFonts w:ascii="Garamond" w:hAnsi="Garamond" w:cs="Courier New"/>
          <w:sz w:val="20"/>
          <w:szCs w:val="20"/>
        </w:rPr>
        <w:t xml:space="preserve"> où il se</w:t>
      </w:r>
      <w:r w:rsidRPr="00527DD2">
        <w:rPr>
          <w:rFonts w:ascii="Garamond" w:hAnsi="Garamond" w:cs="Courier New"/>
          <w:sz w:val="20"/>
          <w:szCs w:val="20"/>
        </w:rPr>
        <w:softHyphen/>
        <w:t>rait compris lui</w:t>
      </w:r>
      <w:r w:rsidR="000C5BD9">
        <w:rPr>
          <w:rFonts w:ascii="Garamond" w:hAnsi="Garamond" w:cs="Courier New"/>
          <w:sz w:val="20"/>
          <w:szCs w:val="20"/>
        </w:rPr>
        <w:t>-</w:t>
      </w:r>
      <w:r w:rsidRPr="00527DD2">
        <w:rPr>
          <w:rFonts w:ascii="Garamond" w:hAnsi="Garamond" w:cs="Courier New"/>
          <w:sz w:val="20"/>
          <w:szCs w:val="20"/>
        </w:rPr>
        <w:t xml:space="preserve">même, sous prétexte que le mot « </w:t>
      </w:r>
      <w:r w:rsidRPr="00527DD2">
        <w:rPr>
          <w:rFonts w:ascii="Garamond" w:hAnsi="Garamond"/>
          <w:i/>
          <w:sz w:val="20"/>
          <w:szCs w:val="20"/>
        </w:rPr>
        <w:t>obsolète</w:t>
      </w:r>
      <w:r w:rsidR="003449F8" w:rsidRPr="00527DD2">
        <w:rPr>
          <w:rFonts w:ascii="Garamond" w:hAnsi="Garamond"/>
          <w:i/>
          <w:sz w:val="20"/>
          <w:szCs w:val="20"/>
        </w:rPr>
        <w:t xml:space="preserve">  </w:t>
      </w:r>
      <w:r w:rsidRPr="00527DD2">
        <w:rPr>
          <w:rFonts w:ascii="Garamond" w:hAnsi="Garamond" w:cs="Courier New"/>
          <w:sz w:val="20"/>
          <w:szCs w:val="20"/>
        </w:rPr>
        <w:t xml:space="preserve">» est obsolète, est assurément un petit </w:t>
      </w:r>
      <w:r w:rsidRPr="00527DD2">
        <w:rPr>
          <w:rFonts w:ascii="Garamond" w:hAnsi="Garamond"/>
          <w:i/>
          <w:sz w:val="20"/>
          <w:szCs w:val="20"/>
        </w:rPr>
        <w:t>tour de passe</w:t>
      </w:r>
      <w:r w:rsidR="000C5BD9">
        <w:rPr>
          <w:rFonts w:ascii="Garamond" w:hAnsi="Garamond"/>
          <w:i/>
          <w:sz w:val="20"/>
          <w:szCs w:val="20"/>
        </w:rPr>
        <w:t>-</w:t>
      </w:r>
      <w:r w:rsidRPr="00527DD2">
        <w:rPr>
          <w:rFonts w:ascii="Garamond" w:hAnsi="Garamond"/>
          <w:i/>
          <w:sz w:val="20"/>
          <w:szCs w:val="20"/>
        </w:rPr>
        <w:t>passe</w:t>
      </w:r>
      <w:r w:rsidRPr="00527DD2">
        <w:rPr>
          <w:rFonts w:ascii="Garamond" w:hAnsi="Garamond" w:cs="Courier New"/>
          <w:sz w:val="20"/>
          <w:szCs w:val="20"/>
        </w:rPr>
        <w:t xml:space="preserve">, qui n'a strictement d'intérêt que de fonder comme </w:t>
      </w:r>
      <w:r w:rsidRPr="00527DD2">
        <w:rPr>
          <w:rFonts w:ascii="Garamond" w:hAnsi="Garamond"/>
          <w:i/>
          <w:sz w:val="20"/>
          <w:szCs w:val="20"/>
        </w:rPr>
        <w:t>classe</w:t>
      </w:r>
      <w:r w:rsidRPr="00527DD2">
        <w:rPr>
          <w:rFonts w:ascii="Garamond" w:hAnsi="Garamond" w:cs="Courier New"/>
          <w:sz w:val="20"/>
          <w:szCs w:val="20"/>
        </w:rPr>
        <w:t xml:space="preserve"> les signi</w:t>
      </w:r>
      <w:r w:rsidRPr="00527DD2">
        <w:rPr>
          <w:rFonts w:ascii="Garamond" w:hAnsi="Garamond" w:cs="Courier New"/>
          <w:sz w:val="20"/>
          <w:szCs w:val="20"/>
        </w:rPr>
        <w:softHyphen/>
        <w:t xml:space="preserve">fiants </w:t>
      </w:r>
      <w:r w:rsidRPr="00527DD2">
        <w:rPr>
          <w:rFonts w:ascii="Garamond" w:hAnsi="Garamond"/>
          <w:i/>
          <w:sz w:val="20"/>
          <w:szCs w:val="20"/>
        </w:rPr>
        <w:t>qui ne se signifient pas eux</w:t>
      </w:r>
      <w:r w:rsidR="000C5BD9">
        <w:rPr>
          <w:rFonts w:ascii="Garamond" w:hAnsi="Garamond"/>
          <w:i/>
          <w:sz w:val="20"/>
          <w:szCs w:val="20"/>
        </w:rPr>
        <w:t>-</w:t>
      </w:r>
      <w:r w:rsidRPr="00527DD2">
        <w:rPr>
          <w:rFonts w:ascii="Garamond" w:hAnsi="Garamond"/>
          <w:i/>
          <w:sz w:val="20"/>
          <w:szCs w:val="20"/>
        </w:rPr>
        <w:t>mêmes</w:t>
      </w:r>
      <w:r w:rsidRPr="00527DD2">
        <w:rPr>
          <w:rFonts w:ascii="Garamond" w:hAnsi="Garamond" w:cs="Courier New"/>
          <w:sz w:val="20"/>
          <w:szCs w:val="20"/>
        </w:rPr>
        <w:t>. Alors que précisé</w:t>
      </w:r>
      <w:r w:rsidRPr="00527DD2">
        <w:rPr>
          <w:rFonts w:ascii="Garamond" w:hAnsi="Garamond" w:cs="Courier New"/>
          <w:sz w:val="20"/>
          <w:szCs w:val="20"/>
        </w:rPr>
        <w:softHyphen/>
        <w:t xml:space="preserve">ment </w:t>
      </w:r>
      <w:r w:rsidRPr="000C5BD9">
        <w:rPr>
          <w:rFonts w:ascii="Garamond" w:hAnsi="Garamond" w:cs="Courier New"/>
          <w:i/>
          <w:sz w:val="20"/>
          <w:szCs w:val="20"/>
        </w:rPr>
        <w:t>nous posons comme axiome</w:t>
      </w:r>
      <w:r w:rsidRPr="00527DD2">
        <w:rPr>
          <w:rFonts w:ascii="Garamond" w:hAnsi="Garamond" w:cs="Courier New"/>
          <w:sz w:val="20"/>
          <w:szCs w:val="20"/>
        </w:rPr>
        <w:t xml:space="preserve">, ici, qu'en aucun cas </w:t>
      </w:r>
      <w:r w:rsidR="00902017" w:rsidRPr="00527DD2">
        <w:rPr>
          <w:rFonts w:ascii="Garamond" w:hAnsi="Garamond" w:cs="Courier New"/>
          <w:sz w:val="20"/>
          <w:szCs w:val="20"/>
        </w:rPr>
        <w:t>« </w:t>
      </w:r>
      <w:r w:rsidR="00902017" w:rsidRPr="00527DD2">
        <w:rPr>
          <w:rFonts w:ascii="Garamond" w:hAnsi="Garamond"/>
          <w:i/>
          <w:iCs/>
          <w:color w:val="0000CC"/>
          <w:sz w:val="20"/>
          <w:szCs w:val="20"/>
        </w:rPr>
        <w:t>le signifiant ne saurait se signifier lui</w:t>
      </w:r>
      <w:r w:rsidR="000C5BD9">
        <w:rPr>
          <w:rFonts w:ascii="Garamond" w:hAnsi="Garamond"/>
          <w:i/>
          <w:iCs/>
          <w:color w:val="0000CC"/>
          <w:sz w:val="20"/>
          <w:szCs w:val="20"/>
        </w:rPr>
        <w:t>-</w:t>
      </w:r>
      <w:r w:rsidR="00902017" w:rsidRPr="00527DD2">
        <w:rPr>
          <w:rFonts w:ascii="Garamond" w:hAnsi="Garamond"/>
          <w:i/>
          <w:iCs/>
          <w:color w:val="0000CC"/>
          <w:sz w:val="20"/>
          <w:szCs w:val="20"/>
        </w:rPr>
        <w:t>même</w:t>
      </w:r>
      <w:r w:rsidR="00902017" w:rsidRPr="00527DD2">
        <w:rPr>
          <w:rFonts w:ascii="Garamond" w:hAnsi="Garamond"/>
          <w:i/>
          <w:sz w:val="20"/>
          <w:szCs w:val="20"/>
        </w:rPr>
        <w:t> </w:t>
      </w:r>
      <w:r w:rsidR="00902017" w:rsidRPr="00527DD2">
        <w:rPr>
          <w:rFonts w:ascii="Garamond" w:hAnsi="Garamond" w:cs="Courier New"/>
          <w:sz w:val="20"/>
          <w:szCs w:val="20"/>
        </w:rPr>
        <w:t> »</w:t>
      </w:r>
      <w:r w:rsidRPr="00527DD2">
        <w:rPr>
          <w:rFonts w:ascii="Garamond" w:hAnsi="Garamond" w:cs="Courier New"/>
          <w:sz w:val="20"/>
          <w:szCs w:val="20"/>
        </w:rPr>
        <w:t xml:space="preserve"> et que c'est de là qu'il faut partir, de là qu'il faut se débrouiller, ne serait</w:t>
      </w:r>
      <w:r w:rsidRPr="00527DD2">
        <w:rPr>
          <w:rFonts w:ascii="Garamond" w:hAnsi="Garamond" w:cs="Courier New"/>
          <w:sz w:val="20"/>
          <w:szCs w:val="20"/>
        </w:rPr>
        <w:softHyphen/>
      </w:r>
      <w:r w:rsidR="000C5BD9">
        <w:rPr>
          <w:rFonts w:ascii="Garamond" w:hAnsi="Garamond" w:cs="Courier New"/>
          <w:sz w:val="20"/>
          <w:szCs w:val="20"/>
        </w:rPr>
        <w:t>-</w:t>
      </w:r>
      <w:r w:rsidRPr="00527DD2">
        <w:rPr>
          <w:rFonts w:ascii="Garamond" w:hAnsi="Garamond" w:cs="Courier New"/>
          <w:sz w:val="20"/>
          <w:szCs w:val="20"/>
        </w:rPr>
        <w:t xml:space="preserve">ce que pour s'apercevoir qu'il faut expliquer autrement </w:t>
      </w:r>
    </w:p>
    <w:p w:rsidR="003449F8" w:rsidRPr="00527DD2" w:rsidRDefault="0047305D">
      <w:pPr>
        <w:rPr>
          <w:rFonts w:ascii="Garamond" w:hAnsi="Garamond" w:cs="Courier New"/>
          <w:sz w:val="20"/>
          <w:szCs w:val="20"/>
        </w:rPr>
      </w:pPr>
      <w:r w:rsidRPr="00527DD2">
        <w:rPr>
          <w:rFonts w:ascii="Garamond" w:hAnsi="Garamond" w:cs="Courier New"/>
          <w:sz w:val="20"/>
          <w:szCs w:val="20"/>
        </w:rPr>
        <w:t xml:space="preserve">que le mot « </w:t>
      </w:r>
      <w:r w:rsidRPr="00527DD2">
        <w:rPr>
          <w:rFonts w:ascii="Garamond" w:hAnsi="Garamond"/>
          <w:i/>
          <w:sz w:val="20"/>
          <w:szCs w:val="20"/>
        </w:rPr>
        <w:t>obsolète</w:t>
      </w:r>
      <w:r w:rsidR="003449F8" w:rsidRPr="00527DD2">
        <w:rPr>
          <w:rFonts w:ascii="Garamond" w:hAnsi="Garamond" w:cs="Courier New"/>
          <w:i/>
          <w:sz w:val="20"/>
          <w:szCs w:val="20"/>
        </w:rPr>
        <w:t xml:space="preserve"> </w:t>
      </w:r>
      <w:r w:rsidRPr="00527DD2">
        <w:rPr>
          <w:rFonts w:ascii="Garamond" w:hAnsi="Garamond" w:cs="Courier New"/>
          <w:sz w:val="20"/>
          <w:szCs w:val="20"/>
        </w:rPr>
        <w:t>» puisse être qualifié d'</w:t>
      </w:r>
      <w:r w:rsidRPr="00527DD2">
        <w:rPr>
          <w:rFonts w:ascii="Garamond" w:hAnsi="Garamond"/>
          <w:i/>
          <w:sz w:val="20"/>
          <w:szCs w:val="20"/>
        </w:rPr>
        <w:t>obsolète</w:t>
      </w:r>
      <w:r w:rsidRPr="00527DD2">
        <w:rPr>
          <w:rFonts w:ascii="Garamond" w:hAnsi="Garamond" w:cs="Courier New"/>
          <w:sz w:val="20"/>
          <w:szCs w:val="20"/>
        </w:rPr>
        <w:t>. Il est absolu</w:t>
      </w:r>
      <w:r w:rsidRPr="00527DD2">
        <w:rPr>
          <w:rFonts w:ascii="Garamond" w:hAnsi="Garamond" w:cs="Courier New"/>
          <w:sz w:val="20"/>
          <w:szCs w:val="20"/>
        </w:rPr>
        <w:softHyphen/>
        <w:t xml:space="preserve">ment indispensable d'y faire entrer ce qu'introduit </w:t>
      </w:r>
      <w:r w:rsidRPr="00527DD2">
        <w:rPr>
          <w:rFonts w:ascii="Garamond" w:hAnsi="Garamond"/>
          <w:i/>
          <w:sz w:val="20"/>
          <w:szCs w:val="20"/>
        </w:rPr>
        <w:t>la divi</w:t>
      </w:r>
      <w:r w:rsidRPr="00527DD2">
        <w:rPr>
          <w:rFonts w:ascii="Garamond" w:hAnsi="Garamond"/>
          <w:i/>
          <w:sz w:val="20"/>
          <w:szCs w:val="20"/>
        </w:rPr>
        <w:softHyphen/>
        <w:t>sion du sujet</w:t>
      </w:r>
      <w:r w:rsidRPr="00527DD2">
        <w:rPr>
          <w:rFonts w:ascii="Garamond" w:hAnsi="Garamond" w:cs="Courier New"/>
          <w:sz w:val="20"/>
          <w:szCs w:val="20"/>
        </w:rPr>
        <w:t xml:space="preserve">. </w:t>
      </w:r>
    </w:p>
    <w:p w:rsidR="003449F8" w:rsidRPr="00527DD2" w:rsidRDefault="003449F8">
      <w:pPr>
        <w:rPr>
          <w:rFonts w:ascii="Garamond" w:hAnsi="Garamond" w:cs="Courier New"/>
          <w:sz w:val="20"/>
          <w:szCs w:val="20"/>
        </w:rPr>
      </w:pPr>
    </w:p>
    <w:p w:rsidR="00A9413C" w:rsidRDefault="0047305D">
      <w:pPr>
        <w:rPr>
          <w:rFonts w:ascii="Garamond" w:hAnsi="Garamond" w:cs="Courier New"/>
          <w:sz w:val="20"/>
          <w:szCs w:val="20"/>
        </w:rPr>
      </w:pPr>
      <w:r w:rsidRPr="00527DD2">
        <w:rPr>
          <w:rFonts w:ascii="Garamond" w:hAnsi="Garamond" w:cs="Courier New"/>
          <w:sz w:val="20"/>
          <w:szCs w:val="20"/>
        </w:rPr>
        <w:t xml:space="preserve">Mais laissons « </w:t>
      </w:r>
      <w:r w:rsidRPr="00527DD2">
        <w:rPr>
          <w:rFonts w:ascii="Garamond" w:hAnsi="Garamond"/>
          <w:i/>
          <w:sz w:val="20"/>
          <w:szCs w:val="20"/>
        </w:rPr>
        <w:t>obsolète</w:t>
      </w:r>
      <w:r w:rsidR="00902017" w:rsidRPr="00527DD2">
        <w:rPr>
          <w:rFonts w:ascii="Garamond" w:hAnsi="Garamond" w:cs="Courier New"/>
          <w:sz w:val="20"/>
          <w:szCs w:val="20"/>
        </w:rPr>
        <w:t xml:space="preserve"> </w:t>
      </w:r>
      <w:r w:rsidRPr="00527DD2">
        <w:rPr>
          <w:rFonts w:ascii="Garamond" w:hAnsi="Garamond" w:cs="Courier New"/>
          <w:sz w:val="20"/>
          <w:szCs w:val="20"/>
        </w:rPr>
        <w:t xml:space="preserve">» et partons de l'opposition que met un RUSSELL à marquer quelque chose qui serait contradiction dans la formule qui s'énoncerait ainsi : </w:t>
      </w:r>
      <w:r w:rsidRPr="000C5BD9">
        <w:rPr>
          <w:bCs/>
          <w:color w:val="0000CC"/>
          <w:sz w:val="20"/>
          <w:szCs w:val="20"/>
        </w:rPr>
        <w:t xml:space="preserve">B </w:t>
      </w:r>
      <w:r w:rsidR="000C5BD9" w:rsidRPr="000C5BD9">
        <w:rPr>
          <w:color w:val="0000CC"/>
          <w:sz w:val="20"/>
          <w:szCs w:val="20"/>
        </w:rPr>
        <w:t>&lt;</w:t>
      </w:r>
      <w:r w:rsidRPr="000C5BD9">
        <w:rPr>
          <w:bCs/>
          <w:color w:val="0000CC"/>
          <w:sz w:val="20"/>
          <w:szCs w:val="20"/>
        </w:rPr>
        <w:t xml:space="preserve"> A</w:t>
      </w:r>
      <w:r w:rsidRPr="000C5BD9">
        <w:rPr>
          <w:b/>
          <w:bCs/>
          <w:color w:val="0000CC"/>
          <w:sz w:val="20"/>
          <w:szCs w:val="20"/>
        </w:rPr>
        <w:t xml:space="preserve"> </w:t>
      </w:r>
      <w:r w:rsidRPr="000C5BD9">
        <w:rPr>
          <w:bCs/>
          <w:color w:val="0000CC"/>
          <w:sz w:val="20"/>
          <w:szCs w:val="20"/>
        </w:rPr>
        <w:t>/</w:t>
      </w:r>
      <w:r w:rsidRPr="000C5BD9">
        <w:rPr>
          <w:b/>
          <w:bCs/>
          <w:color w:val="0000CC"/>
          <w:sz w:val="20"/>
          <w:szCs w:val="20"/>
        </w:rPr>
        <w:t xml:space="preserve"> </w:t>
      </w:r>
      <w:r w:rsidRPr="000C5BD9">
        <w:rPr>
          <w:bCs/>
          <w:color w:val="0000CC"/>
          <w:sz w:val="20"/>
          <w:szCs w:val="20"/>
        </w:rPr>
        <w:t>(S) W (S)</w:t>
      </w:r>
      <w:r w:rsidR="005D2194">
        <w:rPr>
          <w:rFonts w:ascii="Garamond" w:hAnsi="Garamond" w:cs="Courier New"/>
          <w:sz w:val="20"/>
          <w:szCs w:val="20"/>
        </w:rPr>
        <w:t>.</w:t>
      </w:r>
      <w:r w:rsidR="00A9413C">
        <w:rPr>
          <w:rFonts w:ascii="Garamond" w:hAnsi="Garamond" w:cs="Courier New"/>
          <w:sz w:val="20"/>
          <w:szCs w:val="20"/>
        </w:rPr>
        <w:t xml:space="preserve"> </w:t>
      </w:r>
      <w:r w:rsidRPr="00527DD2">
        <w:rPr>
          <w:rFonts w:ascii="Garamond" w:hAnsi="Garamond" w:cs="Courier New"/>
          <w:sz w:val="20"/>
          <w:szCs w:val="20"/>
        </w:rPr>
        <w:t xml:space="preserve">D'un </w:t>
      </w:r>
      <w:r w:rsidRPr="00527DD2">
        <w:rPr>
          <w:rFonts w:ascii="Garamond" w:hAnsi="Garamond"/>
          <w:i/>
          <w:sz w:val="20"/>
          <w:szCs w:val="20"/>
        </w:rPr>
        <w:t>sous ensemble</w:t>
      </w:r>
      <w:r w:rsidRPr="00527DD2">
        <w:rPr>
          <w:rFonts w:ascii="Garamond" w:hAnsi="Garamond" w:cs="Courier New"/>
          <w:sz w:val="20"/>
          <w:szCs w:val="20"/>
        </w:rPr>
        <w:t xml:space="preserve"> </w:t>
      </w:r>
      <w:r w:rsidRPr="000C5BD9">
        <w:rPr>
          <w:color w:val="0000CC"/>
          <w:sz w:val="20"/>
          <w:szCs w:val="20"/>
        </w:rPr>
        <w:t>B</w:t>
      </w:r>
      <w:r w:rsidRPr="00527DD2">
        <w:rPr>
          <w:rFonts w:ascii="Garamond" w:hAnsi="Garamond" w:cs="Courier New"/>
          <w:sz w:val="20"/>
          <w:szCs w:val="20"/>
        </w:rPr>
        <w:t xml:space="preserve"> dont il serait </w:t>
      </w:r>
      <w:r w:rsidRPr="00527DD2">
        <w:rPr>
          <w:rFonts w:ascii="Garamond" w:hAnsi="Garamond"/>
          <w:i/>
          <w:color w:val="0000CC"/>
          <w:sz w:val="20"/>
          <w:szCs w:val="20"/>
        </w:rPr>
        <w:t>impossible d'assurer le statut</w:t>
      </w:r>
      <w:r w:rsidRPr="00527DD2">
        <w:rPr>
          <w:rFonts w:ascii="Garamond" w:hAnsi="Garamond" w:cs="Courier New"/>
          <w:sz w:val="20"/>
          <w:szCs w:val="20"/>
        </w:rPr>
        <w:t xml:space="preserve">, à partir de ceci </w:t>
      </w:r>
    </w:p>
    <w:p w:rsidR="00A9413C" w:rsidRDefault="0047305D">
      <w:pPr>
        <w:rPr>
          <w:rFonts w:ascii="Garamond" w:hAnsi="Garamond" w:cs="Courier New"/>
          <w:sz w:val="20"/>
          <w:szCs w:val="20"/>
        </w:rPr>
      </w:pPr>
      <w:r w:rsidRPr="00527DD2">
        <w:rPr>
          <w:rFonts w:ascii="Garamond" w:hAnsi="Garamond" w:cs="Courier New"/>
          <w:sz w:val="20"/>
          <w:szCs w:val="20"/>
        </w:rPr>
        <w:t xml:space="preserve">qu'il serait spécifié dans un autre </w:t>
      </w:r>
      <w:r w:rsidRPr="00527DD2">
        <w:rPr>
          <w:rFonts w:ascii="Garamond" w:hAnsi="Garamond"/>
          <w:i/>
          <w:sz w:val="20"/>
          <w:szCs w:val="20"/>
        </w:rPr>
        <w:t>ensemble</w:t>
      </w:r>
      <w:r w:rsidRPr="00527DD2">
        <w:rPr>
          <w:rFonts w:ascii="Garamond" w:hAnsi="Garamond" w:cs="Courier New"/>
          <w:sz w:val="20"/>
          <w:szCs w:val="20"/>
        </w:rPr>
        <w:t xml:space="preserve"> </w:t>
      </w:r>
      <w:r w:rsidRPr="000C5BD9">
        <w:rPr>
          <w:color w:val="0000CC"/>
          <w:sz w:val="20"/>
          <w:szCs w:val="20"/>
        </w:rPr>
        <w:t>A</w:t>
      </w:r>
      <w:r w:rsidRPr="00527DD2">
        <w:rPr>
          <w:rFonts w:ascii="Garamond" w:hAnsi="Garamond" w:cs="Courier New"/>
          <w:sz w:val="20"/>
          <w:szCs w:val="20"/>
        </w:rPr>
        <w:t xml:space="preserve"> par une caractéristique telle qu'un </w:t>
      </w:r>
      <w:r w:rsidRPr="00527DD2">
        <w:rPr>
          <w:rFonts w:ascii="Garamond" w:hAnsi="Garamond"/>
          <w:i/>
          <w:sz w:val="20"/>
          <w:szCs w:val="20"/>
        </w:rPr>
        <w:t>élément de</w:t>
      </w:r>
      <w:r w:rsidRPr="00527DD2">
        <w:rPr>
          <w:rFonts w:ascii="Garamond" w:hAnsi="Garamond" w:cs="Courier New"/>
          <w:sz w:val="20"/>
          <w:szCs w:val="20"/>
        </w:rPr>
        <w:t xml:space="preserve"> </w:t>
      </w:r>
      <w:r w:rsidRPr="000C5BD9">
        <w:rPr>
          <w:color w:val="0000CC"/>
          <w:sz w:val="20"/>
          <w:szCs w:val="20"/>
        </w:rPr>
        <w:t>A</w:t>
      </w:r>
      <w:r w:rsidRPr="00527DD2">
        <w:rPr>
          <w:rFonts w:ascii="Garamond" w:hAnsi="Garamond" w:cs="Courier New"/>
          <w:sz w:val="20"/>
          <w:szCs w:val="20"/>
        </w:rPr>
        <w:t xml:space="preserve"> ne se contiendrait pas lui</w:t>
      </w:r>
      <w:r w:rsidR="000C5BD9">
        <w:rPr>
          <w:rFonts w:ascii="Garamond" w:hAnsi="Garamond" w:cs="Courier New"/>
          <w:sz w:val="20"/>
          <w:szCs w:val="20"/>
        </w:rPr>
        <w:t>-</w:t>
      </w:r>
      <w:r w:rsidRPr="00527DD2">
        <w:rPr>
          <w:rFonts w:ascii="Garamond" w:hAnsi="Garamond" w:cs="Courier New"/>
          <w:sz w:val="20"/>
          <w:szCs w:val="20"/>
        </w:rPr>
        <w:t>même.</w:t>
      </w:r>
      <w:r w:rsidR="003449F8"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Y a</w:t>
      </w:r>
      <w:r w:rsidR="000C5BD9">
        <w:rPr>
          <w:rFonts w:ascii="Garamond" w:hAnsi="Garamond" w:cs="Courier New"/>
          <w:sz w:val="20"/>
          <w:szCs w:val="20"/>
        </w:rPr>
        <w:t>-</w:t>
      </w:r>
      <w:r w:rsidRPr="00527DD2">
        <w:rPr>
          <w:rFonts w:ascii="Garamond" w:hAnsi="Garamond" w:cs="Courier New"/>
          <w:sz w:val="20"/>
          <w:szCs w:val="20"/>
        </w:rPr>
        <w:t>t</w:t>
      </w:r>
      <w:r w:rsidR="000C5BD9">
        <w:rPr>
          <w:rFonts w:ascii="Garamond" w:hAnsi="Garamond" w:cs="Courier New"/>
          <w:sz w:val="20"/>
          <w:szCs w:val="20"/>
        </w:rPr>
        <w:t>-</w:t>
      </w:r>
      <w:r w:rsidRPr="00527DD2">
        <w:rPr>
          <w:rFonts w:ascii="Garamond" w:hAnsi="Garamond" w:cs="Courier New"/>
          <w:sz w:val="20"/>
          <w:szCs w:val="20"/>
        </w:rPr>
        <w:t xml:space="preserve">il quelque </w:t>
      </w:r>
      <w:r w:rsidRPr="00527DD2">
        <w:rPr>
          <w:rFonts w:ascii="Garamond" w:hAnsi="Garamond"/>
          <w:i/>
          <w:sz w:val="20"/>
          <w:szCs w:val="20"/>
        </w:rPr>
        <w:t>sous</w:t>
      </w:r>
      <w:r w:rsidR="000C5BD9">
        <w:rPr>
          <w:rFonts w:ascii="Garamond" w:hAnsi="Garamond"/>
          <w:i/>
          <w:sz w:val="20"/>
          <w:szCs w:val="20"/>
        </w:rPr>
        <w:t>-</w:t>
      </w:r>
      <w:r w:rsidRPr="00527DD2">
        <w:rPr>
          <w:rFonts w:ascii="Garamond" w:hAnsi="Garamond"/>
          <w:i/>
          <w:sz w:val="20"/>
          <w:szCs w:val="20"/>
        </w:rPr>
        <w:t>ensemble</w:t>
      </w:r>
      <w:r w:rsidRPr="00527DD2">
        <w:rPr>
          <w:rFonts w:ascii="Garamond" w:hAnsi="Garamond" w:cs="Courier New"/>
          <w:sz w:val="20"/>
          <w:szCs w:val="20"/>
        </w:rPr>
        <w:t>, défini par cette propo</w:t>
      </w:r>
      <w:r w:rsidRPr="00527DD2">
        <w:rPr>
          <w:rFonts w:ascii="Garamond" w:hAnsi="Garamond" w:cs="Courier New"/>
          <w:sz w:val="20"/>
          <w:szCs w:val="20"/>
        </w:rPr>
        <w:softHyphen/>
        <w:t xml:space="preserve">sition de l'existence des </w:t>
      </w:r>
      <w:r w:rsidRPr="00527DD2">
        <w:rPr>
          <w:rFonts w:ascii="Garamond" w:hAnsi="Garamond"/>
          <w:i/>
          <w:sz w:val="20"/>
          <w:szCs w:val="20"/>
        </w:rPr>
        <w:t>éléments qui ne se contiennent pas eux</w:t>
      </w:r>
      <w:r w:rsidR="000C5BD9">
        <w:rPr>
          <w:rFonts w:ascii="Garamond" w:hAnsi="Garamond"/>
          <w:i/>
          <w:sz w:val="20"/>
          <w:szCs w:val="20"/>
        </w:rPr>
        <w:t>-</w:t>
      </w:r>
      <w:r w:rsidRPr="00527DD2">
        <w:rPr>
          <w:rFonts w:ascii="Garamond" w:hAnsi="Garamond"/>
          <w:i/>
          <w:sz w:val="20"/>
          <w:szCs w:val="20"/>
        </w:rPr>
        <w:t>mêmes</w:t>
      </w:r>
      <w:r w:rsidRPr="00527DD2">
        <w:rPr>
          <w:rFonts w:ascii="Garamond" w:hAnsi="Garamond" w:cs="Courier New"/>
          <w:sz w:val="20"/>
          <w:szCs w:val="20"/>
        </w:rPr>
        <w:t xml:space="preserve"> ?</w:t>
      </w:r>
    </w:p>
    <w:p w:rsidR="00902017" w:rsidRPr="00527DD2" w:rsidRDefault="00902017">
      <w:pPr>
        <w:rPr>
          <w:rFonts w:ascii="Garamond" w:hAnsi="Garamond" w:cs="Courier New"/>
          <w:sz w:val="20"/>
          <w:szCs w:val="20"/>
        </w:rPr>
      </w:pPr>
    </w:p>
    <w:p w:rsidR="00A9413C" w:rsidRDefault="0047305D">
      <w:pPr>
        <w:rPr>
          <w:rFonts w:ascii="Garamond" w:hAnsi="Garamond" w:cs="Courier New"/>
          <w:sz w:val="20"/>
          <w:szCs w:val="20"/>
        </w:rPr>
      </w:pPr>
      <w:r w:rsidRPr="00527DD2">
        <w:rPr>
          <w:rFonts w:ascii="Garamond" w:hAnsi="Garamond" w:cs="Courier New"/>
          <w:sz w:val="20"/>
          <w:szCs w:val="20"/>
        </w:rPr>
        <w:t>Il est assurément facile, dans cette condition, de mon</w:t>
      </w:r>
      <w:r w:rsidRPr="00527DD2">
        <w:rPr>
          <w:rFonts w:ascii="Garamond" w:hAnsi="Garamond" w:cs="Courier New"/>
          <w:sz w:val="20"/>
          <w:szCs w:val="20"/>
        </w:rPr>
        <w:softHyphen/>
        <w:t xml:space="preserve">trer la contradiction qui existe dans ceci puisque nous n'avons qu'à prendre </w:t>
      </w:r>
    </w:p>
    <w:p w:rsidR="003449F8" w:rsidRPr="00527DD2" w:rsidRDefault="0047305D">
      <w:pPr>
        <w:rPr>
          <w:rFonts w:ascii="Garamond" w:hAnsi="Garamond" w:cs="Courier New"/>
          <w:sz w:val="20"/>
          <w:szCs w:val="20"/>
        </w:rPr>
      </w:pPr>
      <w:r w:rsidRPr="00527DD2">
        <w:rPr>
          <w:rFonts w:ascii="Garamond" w:hAnsi="Garamond" w:cs="Courier New"/>
          <w:sz w:val="20"/>
          <w:szCs w:val="20"/>
        </w:rPr>
        <w:t xml:space="preserve">un élément </w:t>
      </w:r>
      <w:r w:rsidRPr="005D2194">
        <w:rPr>
          <w:color w:val="0000CC"/>
          <w:sz w:val="20"/>
          <w:szCs w:val="20"/>
        </w:rPr>
        <w:t>y</w:t>
      </w:r>
      <w:r w:rsidRPr="00527DD2">
        <w:rPr>
          <w:rFonts w:ascii="Garamond" w:hAnsi="Garamond" w:cs="Courier New"/>
          <w:sz w:val="20"/>
          <w:szCs w:val="20"/>
        </w:rPr>
        <w:t xml:space="preserve"> comme faisant partie de </w:t>
      </w:r>
      <w:r w:rsidRPr="00A9413C">
        <w:rPr>
          <w:color w:val="0000CC"/>
          <w:sz w:val="20"/>
          <w:szCs w:val="20"/>
        </w:rPr>
        <w:t>B</w:t>
      </w:r>
      <w:r w:rsidRPr="00527DD2">
        <w:rPr>
          <w:rFonts w:ascii="Garamond" w:hAnsi="Garamond" w:cs="Courier New"/>
          <w:sz w:val="20"/>
          <w:szCs w:val="20"/>
        </w:rPr>
        <w:t xml:space="preserve">, comme élément de </w:t>
      </w:r>
      <w:r w:rsidRPr="00A9413C">
        <w:rPr>
          <w:color w:val="0000CC"/>
          <w:sz w:val="20"/>
          <w:szCs w:val="20"/>
        </w:rPr>
        <w:t>B</w:t>
      </w:r>
      <w:r w:rsidRPr="00527DD2">
        <w:rPr>
          <w:rFonts w:ascii="Garamond" w:hAnsi="Garamond" w:cs="Courier New"/>
          <w:sz w:val="20"/>
          <w:szCs w:val="20"/>
        </w:rPr>
        <w:t xml:space="preserve"> : </w:t>
      </w:r>
      <w:r w:rsidRPr="005D2194">
        <w:rPr>
          <w:color w:val="0000CC"/>
          <w:sz w:val="20"/>
          <w:szCs w:val="20"/>
        </w:rPr>
        <w:t>y</w:t>
      </w:r>
      <w:r w:rsidRPr="00527DD2">
        <w:rPr>
          <w:rFonts w:ascii="Garamond" w:hAnsi="Garamond" w:cs="Courier New"/>
          <w:sz w:val="20"/>
          <w:szCs w:val="20"/>
        </w:rPr>
        <w:t xml:space="preserve"> </w:t>
      </w:r>
      <w:r w:rsidR="00A9413C" w:rsidRPr="00A9413C">
        <w:rPr>
          <w:rFonts w:ascii="Symbol" w:hAnsi="Symbol"/>
          <w:b/>
          <w:color w:val="0000CC"/>
          <w:sz w:val="20"/>
          <w:szCs w:val="20"/>
        </w:rPr>
        <w:t></w:t>
      </w:r>
      <w:r w:rsidRPr="00527DD2">
        <w:rPr>
          <w:rFonts w:ascii="Garamond" w:hAnsi="Garamond" w:cs="Courier New"/>
          <w:sz w:val="20"/>
          <w:szCs w:val="20"/>
        </w:rPr>
        <w:t xml:space="preserve"> </w:t>
      </w:r>
      <w:r w:rsidRPr="00A9413C">
        <w:rPr>
          <w:color w:val="0000CC"/>
          <w:sz w:val="20"/>
          <w:szCs w:val="20"/>
        </w:rPr>
        <w:t>B</w:t>
      </w:r>
      <w:r w:rsidRPr="00527DD2">
        <w:rPr>
          <w:rFonts w:ascii="Garamond" w:hAnsi="Garamond" w:cs="Courier New"/>
          <w:sz w:val="20"/>
          <w:szCs w:val="20"/>
        </w:rPr>
        <w:t xml:space="preserve"> </w:t>
      </w:r>
      <w:r w:rsidRPr="00A9413C">
        <w:rPr>
          <w:rFonts w:ascii="Garamond" w:hAnsi="Garamond" w:cs="Courier New"/>
          <w:color w:val="C00000"/>
          <w:sz w:val="16"/>
          <w:szCs w:val="16"/>
        </w:rPr>
        <w:t>[</w:t>
      </w:r>
      <w:r w:rsidR="00A9413C" w:rsidRPr="00A9413C">
        <w:rPr>
          <w:rFonts w:ascii="Symbol" w:hAnsi="Symbol"/>
          <w:b/>
          <w:color w:val="C00000"/>
          <w:sz w:val="16"/>
          <w:szCs w:val="16"/>
        </w:rPr>
        <w:t></w:t>
      </w:r>
      <w:r w:rsidRPr="00A9413C">
        <w:rPr>
          <w:rFonts w:ascii="Garamond" w:hAnsi="Garamond" w:cs="Courier New"/>
          <w:color w:val="C00000"/>
          <w:sz w:val="16"/>
          <w:szCs w:val="16"/>
        </w:rPr>
        <w:t> : appartient à</w:t>
      </w:r>
      <w:r w:rsidR="00A9413C" w:rsidRPr="00A9413C">
        <w:rPr>
          <w:rFonts w:ascii="Garamond" w:hAnsi="Garamond" w:cs="Courier New"/>
          <w:color w:val="C00000"/>
          <w:sz w:val="16"/>
          <w:szCs w:val="16"/>
        </w:rPr>
        <w:t>...,</w:t>
      </w:r>
      <w:r w:rsidRPr="00A9413C">
        <w:rPr>
          <w:rFonts w:ascii="Garamond" w:hAnsi="Garamond" w:cs="Courier New"/>
          <w:color w:val="C00000"/>
          <w:sz w:val="16"/>
          <w:szCs w:val="16"/>
        </w:rPr>
        <w:t xml:space="preserve">  </w:t>
      </w:r>
      <w:r w:rsidR="00A9413C" w:rsidRPr="00A9413C">
        <w:rPr>
          <w:rFonts w:ascii="Symbol" w:hAnsi="Symbol"/>
          <w:b/>
          <w:color w:val="C00000"/>
          <w:sz w:val="16"/>
          <w:szCs w:val="16"/>
        </w:rPr>
        <w:t></w:t>
      </w:r>
      <w:r w:rsidRPr="00A9413C">
        <w:rPr>
          <w:rFonts w:ascii="Garamond" w:hAnsi="Garamond" w:cs="Courier New"/>
          <w:color w:val="C00000"/>
          <w:sz w:val="16"/>
          <w:szCs w:val="16"/>
        </w:rPr>
        <w:t xml:space="preserve"> : n’appartient pas à</w:t>
      </w:r>
      <w:r w:rsidR="00A9413C" w:rsidRPr="00A9413C">
        <w:rPr>
          <w:rFonts w:ascii="Garamond" w:hAnsi="Garamond" w:cs="Courier New"/>
          <w:color w:val="C00000"/>
          <w:sz w:val="16"/>
          <w:szCs w:val="16"/>
        </w:rPr>
        <w:t>...</w:t>
      </w:r>
      <w:r w:rsidRPr="00A9413C">
        <w:rPr>
          <w:rFonts w:ascii="Garamond" w:hAnsi="Garamond" w:cs="Courier New"/>
          <w:color w:val="C00000"/>
          <w:sz w:val="16"/>
          <w:szCs w:val="16"/>
        </w:rPr>
        <w:t>]</w:t>
      </w:r>
      <w:r w:rsidRPr="00527DD2">
        <w:rPr>
          <w:rFonts w:ascii="Garamond" w:hAnsi="Garamond" w:cs="Courier New"/>
          <w:sz w:val="20"/>
          <w:szCs w:val="20"/>
        </w:rPr>
        <w:t xml:space="preserve"> pour nous apercevoir des conséquences qu'il y a dès lors à le faire </w:t>
      </w:r>
      <w:r w:rsidRPr="00A9413C">
        <w:rPr>
          <w:rFonts w:ascii="Garamond" w:hAnsi="Garamond" w:cs="Courier New"/>
          <w:i/>
          <w:sz w:val="20"/>
          <w:szCs w:val="20"/>
        </w:rPr>
        <w:t>à la fois</w:t>
      </w:r>
      <w:r w:rsidR="00902017" w:rsidRPr="00527DD2">
        <w:rPr>
          <w:rFonts w:ascii="Garamond" w:hAnsi="Garamond" w:cs="Courier New"/>
          <w:sz w:val="20"/>
          <w:szCs w:val="20"/>
        </w:rPr>
        <w:t>, </w:t>
      </w:r>
      <w:r w:rsidRPr="00527DD2">
        <w:rPr>
          <w:rFonts w:ascii="Garamond" w:hAnsi="Garamond" w:cs="Courier New"/>
          <w:sz w:val="20"/>
          <w:szCs w:val="20"/>
        </w:rPr>
        <w:t>comme tel</w:t>
      </w:r>
      <w:r w:rsidR="00902017" w:rsidRPr="00527DD2">
        <w:rPr>
          <w:rFonts w:ascii="Garamond" w:hAnsi="Garamond" w:cs="Courier New"/>
          <w:sz w:val="20"/>
          <w:szCs w:val="20"/>
        </w:rPr>
        <w:t> :</w:t>
      </w:r>
      <w:r w:rsidR="005D2194">
        <w:rPr>
          <w:rFonts w:ascii="Garamond" w:hAnsi="Garamond" w:cs="Courier New"/>
          <w:sz w:val="20"/>
          <w:szCs w:val="20"/>
        </w:rPr>
        <w:t xml:space="preserve"> </w:t>
      </w:r>
    </w:p>
    <w:p w:rsidR="003449F8" w:rsidRPr="00A9413C" w:rsidRDefault="0047305D" w:rsidP="003908DF">
      <w:pPr>
        <w:pStyle w:val="Paragraphedeliste"/>
        <w:numPr>
          <w:ilvl w:val="0"/>
          <w:numId w:val="16"/>
        </w:numPr>
        <w:rPr>
          <w:rFonts w:ascii="Garamond" w:hAnsi="Garamond" w:cs="Courier New"/>
          <w:sz w:val="20"/>
          <w:szCs w:val="20"/>
        </w:rPr>
      </w:pPr>
      <w:r w:rsidRPr="00A9413C">
        <w:rPr>
          <w:rFonts w:ascii="Garamond" w:hAnsi="Garamond" w:cs="Courier New"/>
          <w:sz w:val="20"/>
          <w:szCs w:val="20"/>
        </w:rPr>
        <w:t>faire partie, comme élément, de A :</w:t>
      </w:r>
      <w:r w:rsidR="00902017" w:rsidRPr="00A9413C">
        <w:rPr>
          <w:rFonts w:ascii="Garamond" w:hAnsi="Garamond" w:cs="Courier New"/>
          <w:sz w:val="20"/>
          <w:szCs w:val="20"/>
        </w:rPr>
        <w:t xml:space="preserve"> </w:t>
      </w:r>
      <w:r w:rsidR="00A9413C" w:rsidRPr="00A9413C">
        <w:rPr>
          <w:color w:val="0000CC"/>
          <w:sz w:val="20"/>
          <w:szCs w:val="20"/>
        </w:rPr>
        <w:t>y</w:t>
      </w:r>
      <w:r w:rsidR="00A9413C" w:rsidRPr="00A9413C">
        <w:rPr>
          <w:rFonts w:ascii="Garamond" w:hAnsi="Garamond" w:cs="Courier New"/>
          <w:sz w:val="20"/>
          <w:szCs w:val="20"/>
        </w:rPr>
        <w:t xml:space="preserve"> </w:t>
      </w:r>
      <w:r w:rsidR="00A9413C" w:rsidRPr="00A9413C">
        <w:rPr>
          <w:rFonts w:ascii="Symbol" w:hAnsi="Symbol"/>
          <w:b/>
          <w:color w:val="0000CC"/>
          <w:sz w:val="20"/>
          <w:szCs w:val="20"/>
        </w:rPr>
        <w:t></w:t>
      </w:r>
      <w:r w:rsidR="00A9413C" w:rsidRPr="00A9413C">
        <w:rPr>
          <w:rFonts w:ascii="Garamond" w:hAnsi="Garamond" w:cs="Courier New"/>
          <w:sz w:val="20"/>
          <w:szCs w:val="20"/>
        </w:rPr>
        <w:t xml:space="preserve"> </w:t>
      </w:r>
      <w:r w:rsidR="00A9413C" w:rsidRPr="00A9413C">
        <w:rPr>
          <w:color w:val="0000CC"/>
          <w:sz w:val="20"/>
          <w:szCs w:val="20"/>
        </w:rPr>
        <w:t>B</w:t>
      </w:r>
      <w:r w:rsidR="00902017" w:rsidRPr="00A9413C">
        <w:rPr>
          <w:rFonts w:ascii="Garamond" w:hAnsi="Garamond" w:cs="Courier New"/>
          <w:sz w:val="20"/>
          <w:szCs w:val="20"/>
        </w:rPr>
        <w:t>,</w:t>
      </w:r>
      <w:r w:rsidR="00801DC3">
        <w:rPr>
          <w:rFonts w:ascii="Garamond" w:hAnsi="Garamond" w:cs="Courier New"/>
          <w:sz w:val="20"/>
          <w:szCs w:val="20"/>
        </w:rPr>
        <w:t xml:space="preserve"> </w:t>
      </w:r>
      <w:r w:rsidR="00801DC3" w:rsidRPr="005D2194">
        <w:rPr>
          <w:color w:val="0000CC"/>
          <w:sz w:val="20"/>
          <w:szCs w:val="20"/>
        </w:rPr>
        <w:t>y</w:t>
      </w:r>
      <w:r w:rsidR="00801DC3" w:rsidRPr="00527DD2">
        <w:rPr>
          <w:rFonts w:ascii="Garamond" w:hAnsi="Garamond" w:cs="Courier New"/>
          <w:sz w:val="20"/>
          <w:szCs w:val="20"/>
        </w:rPr>
        <w:t xml:space="preserve"> </w:t>
      </w:r>
      <w:r w:rsidR="00801DC3" w:rsidRPr="00A9413C">
        <w:rPr>
          <w:rFonts w:ascii="Symbol" w:hAnsi="Symbol"/>
          <w:b/>
          <w:color w:val="0000CC"/>
          <w:sz w:val="20"/>
          <w:szCs w:val="20"/>
        </w:rPr>
        <w:t></w:t>
      </w:r>
      <w:r w:rsidR="00801DC3" w:rsidRPr="00527DD2">
        <w:rPr>
          <w:rFonts w:ascii="Garamond" w:hAnsi="Garamond" w:cs="Courier New"/>
          <w:sz w:val="20"/>
          <w:szCs w:val="20"/>
        </w:rPr>
        <w:t xml:space="preserve"> </w:t>
      </w:r>
      <w:r w:rsidR="00801DC3">
        <w:rPr>
          <w:color w:val="0000CC"/>
          <w:sz w:val="20"/>
          <w:szCs w:val="20"/>
        </w:rPr>
        <w:t>A</w:t>
      </w:r>
      <w:r w:rsidR="00902017" w:rsidRPr="00A9413C">
        <w:rPr>
          <w:rFonts w:ascii="Garamond" w:hAnsi="Garamond" w:cs="Courier New"/>
          <w:sz w:val="20"/>
          <w:szCs w:val="20"/>
        </w:rPr>
        <w:t>,</w:t>
      </w:r>
      <w:r w:rsidRPr="00A9413C">
        <w:rPr>
          <w:rFonts w:ascii="Garamond" w:hAnsi="Garamond" w:cs="Courier New"/>
          <w:sz w:val="20"/>
          <w:szCs w:val="20"/>
        </w:rPr>
        <w:t xml:space="preserve"> </w:t>
      </w:r>
    </w:p>
    <w:p w:rsidR="0047305D" w:rsidRPr="00801DC3" w:rsidRDefault="0047305D" w:rsidP="003908DF">
      <w:pPr>
        <w:pStyle w:val="Paragraphedeliste"/>
        <w:numPr>
          <w:ilvl w:val="0"/>
          <w:numId w:val="16"/>
        </w:numPr>
        <w:rPr>
          <w:rFonts w:ascii="Garamond" w:hAnsi="Garamond" w:cs="Courier New"/>
          <w:sz w:val="20"/>
          <w:szCs w:val="20"/>
        </w:rPr>
      </w:pPr>
      <w:r w:rsidRPr="00801DC3">
        <w:rPr>
          <w:rFonts w:ascii="Garamond" w:hAnsi="Garamond" w:cs="Courier New"/>
          <w:sz w:val="20"/>
          <w:szCs w:val="20"/>
        </w:rPr>
        <w:t xml:space="preserve">et </w:t>
      </w:r>
      <w:r w:rsidR="00902017" w:rsidRPr="00801DC3">
        <w:rPr>
          <w:rFonts w:ascii="Garamond" w:hAnsi="Garamond" w:cs="Courier New"/>
          <w:sz w:val="20"/>
          <w:szCs w:val="20"/>
        </w:rPr>
        <w:t>n'étant pas élément de lui</w:t>
      </w:r>
      <w:r w:rsidR="00896905" w:rsidRPr="00801DC3">
        <w:rPr>
          <w:rFonts w:ascii="Garamond" w:hAnsi="Garamond" w:cs="Courier New"/>
          <w:sz w:val="20"/>
          <w:szCs w:val="20"/>
        </w:rPr>
        <w:t>–</w:t>
      </w:r>
      <w:r w:rsidR="00902017" w:rsidRPr="00801DC3">
        <w:rPr>
          <w:rFonts w:ascii="Garamond" w:hAnsi="Garamond" w:cs="Courier New"/>
          <w:sz w:val="20"/>
          <w:szCs w:val="20"/>
        </w:rPr>
        <w:t xml:space="preserve">même : </w:t>
      </w:r>
      <w:r w:rsidR="00801DC3" w:rsidRPr="005D2194">
        <w:rPr>
          <w:color w:val="0000CC"/>
          <w:sz w:val="20"/>
          <w:szCs w:val="20"/>
        </w:rPr>
        <w:t>y</w:t>
      </w:r>
      <w:r w:rsidR="00801DC3" w:rsidRPr="00527DD2">
        <w:rPr>
          <w:rFonts w:ascii="Garamond" w:hAnsi="Garamond" w:cs="Courier New"/>
          <w:sz w:val="20"/>
          <w:szCs w:val="20"/>
        </w:rPr>
        <w:t xml:space="preserve"> </w:t>
      </w:r>
      <w:r w:rsidR="00801DC3" w:rsidRPr="00801DC3">
        <w:rPr>
          <w:rFonts w:ascii="Symbol" w:hAnsi="Symbol"/>
          <w:b/>
          <w:color w:val="0000CC"/>
          <w:sz w:val="20"/>
          <w:szCs w:val="20"/>
        </w:rPr>
        <w:t></w:t>
      </w:r>
      <w:r w:rsidR="00801DC3" w:rsidRPr="00527DD2">
        <w:rPr>
          <w:rFonts w:ascii="Garamond" w:hAnsi="Garamond" w:cs="Courier New"/>
          <w:sz w:val="20"/>
          <w:szCs w:val="20"/>
        </w:rPr>
        <w:t xml:space="preserve"> </w:t>
      </w:r>
      <w:r w:rsidR="00801DC3" w:rsidRPr="005D2194">
        <w:rPr>
          <w:color w:val="0000CC"/>
          <w:sz w:val="20"/>
          <w:szCs w:val="20"/>
        </w:rPr>
        <w:t>y</w:t>
      </w:r>
      <w:r w:rsidR="00902017" w:rsidRPr="00801DC3">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La contradiction se révè</w:t>
      </w:r>
      <w:r w:rsidRPr="00527DD2">
        <w:rPr>
          <w:rFonts w:ascii="Garamond" w:hAnsi="Garamond" w:cs="Courier New"/>
          <w:sz w:val="20"/>
          <w:szCs w:val="20"/>
        </w:rPr>
        <w:softHyphen/>
        <w:t xml:space="preserve">le à mettre </w:t>
      </w:r>
      <w:r w:rsidRPr="00801DC3">
        <w:rPr>
          <w:color w:val="0000CC"/>
          <w:sz w:val="20"/>
          <w:szCs w:val="20"/>
        </w:rPr>
        <w:t>B</w:t>
      </w:r>
      <w:r w:rsidRPr="00527DD2">
        <w:rPr>
          <w:rFonts w:ascii="Garamond" w:hAnsi="Garamond" w:cs="Courier New"/>
          <w:sz w:val="20"/>
          <w:szCs w:val="20"/>
        </w:rPr>
        <w:t xml:space="preserve"> à la place de </w:t>
      </w:r>
      <w:r w:rsidRPr="00801DC3">
        <w:rPr>
          <w:color w:val="0000CC"/>
          <w:sz w:val="20"/>
          <w:szCs w:val="20"/>
        </w:rPr>
        <w:t>y</w:t>
      </w:r>
      <w:r w:rsidRPr="00527DD2">
        <w:rPr>
          <w:rFonts w:ascii="Garamond" w:hAnsi="Garamond" w:cs="Courier New"/>
          <w:sz w:val="20"/>
          <w:szCs w:val="20"/>
        </w:rPr>
        <w:t> :</w:t>
      </w:r>
      <w:r w:rsidR="00801DC3">
        <w:rPr>
          <w:rFonts w:ascii="Garamond" w:hAnsi="Garamond" w:cs="Courier New"/>
          <w:sz w:val="20"/>
          <w:szCs w:val="20"/>
        </w:rPr>
        <w:t xml:space="preserve"> </w:t>
      </w:r>
      <w:r w:rsidRPr="00801DC3">
        <w:rPr>
          <w:color w:val="0000CC"/>
          <w:sz w:val="20"/>
          <w:szCs w:val="20"/>
        </w:rPr>
        <w:t>B</w:t>
      </w:r>
      <w:r w:rsidR="00902017" w:rsidRPr="00527DD2">
        <w:rPr>
          <w:rFonts w:ascii="Garamond" w:hAnsi="Garamond" w:cs="Courier New"/>
          <w:sz w:val="20"/>
          <w:szCs w:val="20"/>
        </w:rPr>
        <w:t xml:space="preserve"> </w:t>
      </w:r>
      <w:r w:rsidR="00801DC3" w:rsidRPr="00A9413C">
        <w:rPr>
          <w:rFonts w:ascii="Symbol" w:hAnsi="Symbol"/>
          <w:b/>
          <w:color w:val="0000CC"/>
          <w:sz w:val="20"/>
          <w:szCs w:val="20"/>
        </w:rPr>
        <w:t></w:t>
      </w:r>
      <w:r w:rsidR="00801DC3">
        <w:rPr>
          <w:rFonts w:ascii="Symbol" w:hAnsi="Symbol"/>
          <w:b/>
          <w:color w:val="0000CC"/>
          <w:sz w:val="20"/>
          <w:szCs w:val="20"/>
        </w:rPr>
        <w:t></w:t>
      </w:r>
      <w:r w:rsidRPr="00801DC3">
        <w:rPr>
          <w:color w:val="0000CC"/>
          <w:sz w:val="20"/>
          <w:szCs w:val="20"/>
        </w:rPr>
        <w:t>B</w:t>
      </w:r>
      <w:r w:rsidR="00902017" w:rsidRPr="00527DD2">
        <w:rPr>
          <w:rFonts w:ascii="Garamond" w:hAnsi="Garamond" w:cs="Courier New"/>
          <w:sz w:val="20"/>
          <w:szCs w:val="20"/>
        </w:rPr>
        <w:t xml:space="preserve">, </w:t>
      </w:r>
      <w:r w:rsidRPr="00801DC3">
        <w:rPr>
          <w:color w:val="0000CC"/>
          <w:sz w:val="20"/>
          <w:szCs w:val="20"/>
        </w:rPr>
        <w:t>B</w:t>
      </w:r>
      <w:r w:rsidRPr="00527DD2">
        <w:rPr>
          <w:rFonts w:ascii="Garamond" w:hAnsi="Garamond" w:cs="Courier New"/>
          <w:sz w:val="20"/>
          <w:szCs w:val="20"/>
        </w:rPr>
        <w:t xml:space="preserve"> </w:t>
      </w:r>
      <w:r w:rsidR="00801DC3" w:rsidRPr="00A9413C">
        <w:rPr>
          <w:rFonts w:ascii="Symbol" w:hAnsi="Symbol"/>
          <w:b/>
          <w:color w:val="0000CC"/>
          <w:sz w:val="20"/>
          <w:szCs w:val="20"/>
        </w:rPr>
        <w:t></w:t>
      </w:r>
      <w:r w:rsidR="00801DC3">
        <w:rPr>
          <w:rFonts w:ascii="Symbol" w:hAnsi="Symbol"/>
          <w:b/>
          <w:color w:val="0000CC"/>
          <w:sz w:val="20"/>
          <w:szCs w:val="20"/>
        </w:rPr>
        <w:t></w:t>
      </w:r>
      <w:r w:rsidRPr="00801DC3">
        <w:rPr>
          <w:color w:val="0000CC"/>
          <w:sz w:val="20"/>
          <w:szCs w:val="20"/>
        </w:rPr>
        <w:t>A</w:t>
      </w:r>
      <w:r w:rsidR="00902017" w:rsidRPr="00527DD2">
        <w:rPr>
          <w:rFonts w:ascii="Garamond" w:hAnsi="Garamond" w:cs="Courier New"/>
          <w:sz w:val="20"/>
          <w:szCs w:val="20"/>
        </w:rPr>
        <w:t xml:space="preserve">, </w:t>
      </w:r>
      <w:r w:rsidRPr="00801DC3">
        <w:rPr>
          <w:color w:val="0000CC"/>
          <w:sz w:val="20"/>
          <w:szCs w:val="20"/>
        </w:rPr>
        <w:t>B</w:t>
      </w:r>
      <w:r w:rsidRPr="00527DD2">
        <w:rPr>
          <w:rFonts w:ascii="Garamond" w:hAnsi="Garamond" w:cs="Courier New"/>
          <w:sz w:val="20"/>
          <w:szCs w:val="20"/>
        </w:rPr>
        <w:t xml:space="preserve"> </w:t>
      </w:r>
      <w:r w:rsidR="00801DC3" w:rsidRPr="00801DC3">
        <w:rPr>
          <w:rFonts w:ascii="Symbol" w:hAnsi="Symbol"/>
          <w:b/>
          <w:color w:val="0000CC"/>
          <w:sz w:val="20"/>
          <w:szCs w:val="20"/>
        </w:rPr>
        <w:t></w:t>
      </w:r>
      <w:r w:rsidR="00801DC3">
        <w:rPr>
          <w:rFonts w:ascii="Symbol" w:hAnsi="Symbol"/>
          <w:b/>
          <w:color w:val="0000CC"/>
          <w:sz w:val="20"/>
          <w:szCs w:val="20"/>
        </w:rPr>
        <w:t></w:t>
      </w:r>
      <w:r w:rsidRPr="00801DC3">
        <w:rPr>
          <w:color w:val="0000CC"/>
          <w:sz w:val="20"/>
          <w:szCs w:val="20"/>
        </w:rPr>
        <w:t>B</w:t>
      </w:r>
      <w:r w:rsidR="00801DC3">
        <w:rPr>
          <w:rFonts w:ascii="Garamond" w:hAnsi="Garamond" w:cs="Courier New"/>
          <w:sz w:val="20"/>
          <w:szCs w:val="20"/>
        </w:rPr>
        <w:t>,</w:t>
      </w:r>
      <w:r w:rsidRPr="00527DD2">
        <w:rPr>
          <w:rFonts w:ascii="Garamond" w:hAnsi="Garamond" w:cs="Courier New"/>
          <w:sz w:val="20"/>
          <w:szCs w:val="20"/>
        </w:rPr>
        <w:t xml:space="preserve"> et à voir que la formule joue en ceci que chaque fois que nous faisons </w:t>
      </w:r>
      <w:r w:rsidRPr="00801DC3">
        <w:rPr>
          <w:color w:val="0000CC"/>
          <w:sz w:val="20"/>
          <w:szCs w:val="20"/>
        </w:rPr>
        <w:t>B</w:t>
      </w:r>
      <w:r w:rsidRPr="00527DD2">
        <w:rPr>
          <w:rFonts w:ascii="Garamond" w:hAnsi="Garamond" w:cs="Courier New"/>
          <w:sz w:val="20"/>
          <w:szCs w:val="20"/>
        </w:rPr>
        <w:t xml:space="preserve"> élément de </w:t>
      </w:r>
      <w:r w:rsidRPr="00801DC3">
        <w:rPr>
          <w:color w:val="0000CC"/>
          <w:sz w:val="20"/>
          <w:szCs w:val="20"/>
        </w:rPr>
        <w:t>B</w:t>
      </w:r>
      <w:r w:rsidRPr="00527DD2">
        <w:rPr>
          <w:rFonts w:ascii="Garamond" w:hAnsi="Garamond" w:cs="Courier New"/>
          <w:sz w:val="20"/>
          <w:szCs w:val="20"/>
        </w:rPr>
        <w:t xml:space="preserve">, il en résulte, en raison de la solidarité de la formule, que puisque </w:t>
      </w:r>
      <w:r w:rsidRPr="00801DC3">
        <w:rPr>
          <w:color w:val="0000CC"/>
          <w:sz w:val="20"/>
          <w:szCs w:val="20"/>
        </w:rPr>
        <w:t>B</w:t>
      </w:r>
      <w:r w:rsidRPr="00527DD2">
        <w:rPr>
          <w:rFonts w:ascii="Garamond" w:hAnsi="Garamond" w:cs="Courier New"/>
          <w:sz w:val="20"/>
          <w:szCs w:val="20"/>
        </w:rPr>
        <w:t xml:space="preserve"> fait partie de </w:t>
      </w:r>
      <w:r w:rsidRPr="00801DC3">
        <w:rPr>
          <w:color w:val="0000CC"/>
          <w:sz w:val="20"/>
          <w:szCs w:val="20"/>
        </w:rPr>
        <w:t>A</w:t>
      </w:r>
      <w:r w:rsidRPr="00527DD2">
        <w:rPr>
          <w:rFonts w:ascii="Garamond" w:hAnsi="Garamond" w:cs="Courier New"/>
          <w:sz w:val="20"/>
          <w:szCs w:val="20"/>
        </w:rPr>
        <w:t>, il ne doit pas faire partie de lui</w:t>
      </w:r>
      <w:r w:rsidR="00801DC3">
        <w:rPr>
          <w:rFonts w:ascii="Garamond" w:hAnsi="Garamond" w:cs="Courier New"/>
          <w:sz w:val="20"/>
          <w:szCs w:val="20"/>
        </w:rPr>
        <w:t>-</w:t>
      </w:r>
      <w:r w:rsidRPr="00527DD2">
        <w:rPr>
          <w:rFonts w:ascii="Garamond" w:hAnsi="Garamond" w:cs="Courier New"/>
          <w:sz w:val="20"/>
          <w:szCs w:val="20"/>
        </w:rPr>
        <w:t>même, si d'autre part</w:t>
      </w:r>
      <w:r w:rsidR="00801DC3">
        <w:rPr>
          <w:rFonts w:ascii="Garamond" w:hAnsi="Garamond" w:cs="Courier New"/>
          <w:sz w:val="20"/>
          <w:szCs w:val="20"/>
        </w:rPr>
        <w:t xml:space="preserve"> - </w:t>
      </w:r>
      <w:r w:rsidRPr="00801DC3">
        <w:rPr>
          <w:color w:val="0000CC"/>
          <w:sz w:val="20"/>
          <w:szCs w:val="20"/>
        </w:rPr>
        <w:t>B</w:t>
      </w:r>
      <w:r w:rsidRPr="00527DD2">
        <w:rPr>
          <w:rFonts w:ascii="Garamond" w:hAnsi="Garamond" w:cs="Courier New"/>
          <w:sz w:val="20"/>
          <w:szCs w:val="20"/>
        </w:rPr>
        <w:t xml:space="preserve"> étant mis, substitué</w:t>
      </w:r>
      <w:r w:rsidR="00902017" w:rsidRPr="00527DD2">
        <w:rPr>
          <w:rFonts w:ascii="Garamond" w:hAnsi="Garamond" w:cs="Courier New"/>
          <w:sz w:val="20"/>
          <w:szCs w:val="20"/>
        </w:rPr>
        <w:t>,</w:t>
      </w:r>
      <w:r w:rsidRPr="00527DD2">
        <w:rPr>
          <w:rFonts w:ascii="Garamond" w:hAnsi="Garamond" w:cs="Courier New"/>
          <w:sz w:val="20"/>
          <w:szCs w:val="20"/>
        </w:rPr>
        <w:t xml:space="preserve"> à la place de cet </w:t>
      </w:r>
      <w:r w:rsidRPr="00801DC3">
        <w:rPr>
          <w:color w:val="0000CC"/>
          <w:sz w:val="20"/>
          <w:szCs w:val="20"/>
        </w:rPr>
        <w:t>y</w:t>
      </w:r>
      <w:r w:rsidR="00801DC3">
        <w:rPr>
          <w:color w:val="0000CC"/>
          <w:sz w:val="20"/>
          <w:szCs w:val="20"/>
        </w:rPr>
        <w:t xml:space="preserve"> </w:t>
      </w:r>
      <w:r w:rsidR="00801DC3">
        <w:rPr>
          <w:rFonts w:ascii="Garamond" w:hAnsi="Garamond" w:cs="Courier New"/>
          <w:sz w:val="20"/>
          <w:szCs w:val="20"/>
        </w:rPr>
        <w:t>-</w:t>
      </w:r>
      <w:r w:rsidR="00801DC3">
        <w:rPr>
          <w:color w:val="0000CC"/>
          <w:sz w:val="20"/>
          <w:szCs w:val="20"/>
        </w:rPr>
        <w:t xml:space="preserve"> </w:t>
      </w:r>
      <w:r w:rsidRPr="00527DD2">
        <w:rPr>
          <w:rFonts w:ascii="Garamond" w:hAnsi="Garamond" w:cs="Courier New"/>
          <w:sz w:val="20"/>
          <w:szCs w:val="20"/>
        </w:rPr>
        <w:t>si d'autre part il ne fait pas partie de lui</w:t>
      </w:r>
      <w:r w:rsidR="00801DC3">
        <w:rPr>
          <w:rFonts w:ascii="Garamond" w:hAnsi="Garamond" w:cs="Courier New"/>
          <w:sz w:val="20"/>
          <w:szCs w:val="20"/>
        </w:rPr>
        <w:t>-</w:t>
      </w:r>
      <w:r w:rsidRPr="00527DD2">
        <w:rPr>
          <w:rFonts w:ascii="Garamond" w:hAnsi="Garamond" w:cs="Courier New"/>
          <w:sz w:val="20"/>
          <w:szCs w:val="20"/>
        </w:rPr>
        <w:t>même, satisfaisant à la paren</w:t>
      </w:r>
      <w:r w:rsidRPr="00527DD2">
        <w:rPr>
          <w:rFonts w:ascii="Garamond" w:hAnsi="Garamond" w:cs="Courier New"/>
          <w:sz w:val="20"/>
          <w:szCs w:val="20"/>
        </w:rPr>
        <w:softHyphen/>
        <w:t>thèse de droite de la formule, il fait donc partie de lui</w:t>
      </w:r>
      <w:r w:rsidR="00801DC3">
        <w:rPr>
          <w:rFonts w:ascii="Garamond" w:hAnsi="Garamond" w:cs="Courier New"/>
          <w:sz w:val="20"/>
          <w:szCs w:val="20"/>
        </w:rPr>
        <w:t>-</w:t>
      </w:r>
      <w:r w:rsidRPr="00527DD2">
        <w:rPr>
          <w:rFonts w:ascii="Garamond" w:hAnsi="Garamond" w:cs="Courier New"/>
          <w:sz w:val="20"/>
          <w:szCs w:val="20"/>
        </w:rPr>
        <w:t xml:space="preserve">même étant un de ces </w:t>
      </w:r>
      <w:r w:rsidRPr="00801DC3">
        <w:rPr>
          <w:color w:val="0000CC"/>
          <w:sz w:val="20"/>
          <w:szCs w:val="20"/>
        </w:rPr>
        <w:t>y</w:t>
      </w:r>
      <w:r w:rsidRPr="00527DD2">
        <w:rPr>
          <w:rFonts w:ascii="Garamond" w:hAnsi="Garamond" w:cs="Courier New"/>
          <w:sz w:val="20"/>
          <w:szCs w:val="20"/>
        </w:rPr>
        <w:t xml:space="preserve"> qui sont éléments de </w:t>
      </w:r>
      <w:r w:rsidRPr="00801DC3">
        <w:rPr>
          <w:color w:val="0000CC"/>
          <w:sz w:val="20"/>
          <w:szCs w:val="20"/>
        </w:rPr>
        <w:t>B</w:t>
      </w:r>
      <w:r w:rsidRPr="00527DD2">
        <w:rPr>
          <w:rFonts w:ascii="Garamond" w:hAnsi="Garamond" w:cs="Courier New"/>
          <w:sz w:val="20"/>
          <w:szCs w:val="20"/>
        </w:rPr>
        <w:t>.</w:t>
      </w:r>
    </w:p>
    <w:p w:rsidR="00902017" w:rsidRPr="00527DD2" w:rsidRDefault="00902017">
      <w:pPr>
        <w:rPr>
          <w:rFonts w:ascii="Garamond" w:hAnsi="Garamond" w:cs="Courier New"/>
          <w:sz w:val="20"/>
          <w:szCs w:val="20"/>
        </w:rPr>
      </w:pPr>
    </w:p>
    <w:p w:rsidR="00801DC3" w:rsidRDefault="0047305D">
      <w:pPr>
        <w:rPr>
          <w:rFonts w:ascii="Garamond" w:hAnsi="Garamond" w:cs="Courier New"/>
          <w:sz w:val="20"/>
          <w:szCs w:val="20"/>
        </w:rPr>
      </w:pPr>
      <w:r w:rsidRPr="00527DD2">
        <w:rPr>
          <w:rFonts w:ascii="Garamond" w:hAnsi="Garamond" w:cs="Courier New"/>
          <w:sz w:val="20"/>
          <w:szCs w:val="20"/>
        </w:rPr>
        <w:t xml:space="preserve">Telle est </w:t>
      </w:r>
      <w:r w:rsidRPr="00527DD2">
        <w:rPr>
          <w:rFonts w:ascii="Garamond" w:hAnsi="Garamond" w:cs="Courier New"/>
          <w:i/>
          <w:sz w:val="20"/>
          <w:szCs w:val="20"/>
        </w:rPr>
        <w:t>la contradiction</w:t>
      </w:r>
      <w:r w:rsidRPr="00527DD2">
        <w:rPr>
          <w:rFonts w:ascii="Garamond" w:hAnsi="Garamond" w:cs="Courier New"/>
          <w:sz w:val="20"/>
          <w:szCs w:val="20"/>
        </w:rPr>
        <w:t xml:space="preserve"> devant quoi nous met </w:t>
      </w:r>
      <w:r w:rsidR="00902017" w:rsidRPr="00527DD2">
        <w:rPr>
          <w:rFonts w:ascii="Garamond" w:hAnsi="Garamond"/>
          <w:i/>
          <w:sz w:val="20"/>
          <w:szCs w:val="20"/>
        </w:rPr>
        <w:t>le paradoxe de Russell</w:t>
      </w:r>
      <w:r w:rsidRPr="00527DD2">
        <w:rPr>
          <w:rFonts w:ascii="Garamond" w:hAnsi="Garamond" w:cs="Courier New"/>
          <w:sz w:val="20"/>
          <w:szCs w:val="20"/>
        </w:rPr>
        <w:t>.</w:t>
      </w:r>
      <w:r w:rsidR="00801DC3">
        <w:rPr>
          <w:rFonts w:ascii="Garamond" w:hAnsi="Garamond" w:cs="Courier New"/>
          <w:sz w:val="20"/>
          <w:szCs w:val="20"/>
        </w:rPr>
        <w:t xml:space="preserve"> </w:t>
      </w:r>
    </w:p>
    <w:p w:rsidR="00801DC3" w:rsidRDefault="00801DC3">
      <w:pPr>
        <w:rPr>
          <w:rFonts w:ascii="Garamond" w:hAnsi="Garamond" w:cs="Courier New"/>
          <w:sz w:val="20"/>
          <w:szCs w:val="20"/>
        </w:rPr>
      </w:pPr>
    </w:p>
    <w:p w:rsidR="00801DC3" w:rsidRDefault="0047305D">
      <w:pPr>
        <w:rPr>
          <w:rFonts w:ascii="Garamond" w:hAnsi="Garamond" w:cs="Courier New"/>
          <w:sz w:val="20"/>
          <w:szCs w:val="20"/>
        </w:rPr>
      </w:pPr>
      <w:r w:rsidRPr="00527DD2">
        <w:rPr>
          <w:rFonts w:ascii="Garamond" w:hAnsi="Garamond" w:cs="Courier New"/>
          <w:sz w:val="20"/>
          <w:szCs w:val="20"/>
        </w:rPr>
        <w:t>Il s'agit de savoir si dans notre registre nous pou</w:t>
      </w:r>
      <w:r w:rsidRPr="00527DD2">
        <w:rPr>
          <w:rFonts w:ascii="Garamond" w:hAnsi="Garamond" w:cs="Courier New"/>
          <w:sz w:val="20"/>
          <w:szCs w:val="20"/>
        </w:rPr>
        <w:softHyphen/>
        <w:t>vons nous y arrêter, quitte</w:t>
      </w:r>
      <w:r w:rsidR="00801DC3">
        <w:rPr>
          <w:rFonts w:ascii="Garamond" w:hAnsi="Garamond" w:cs="Courier New"/>
          <w:sz w:val="20"/>
          <w:szCs w:val="20"/>
        </w:rPr>
        <w:t xml:space="preserve"> -</w:t>
      </w:r>
      <w:r w:rsidR="008D4ECB" w:rsidRPr="00527DD2">
        <w:rPr>
          <w:rFonts w:ascii="Garamond" w:hAnsi="Garamond" w:cs="Courier New"/>
          <w:sz w:val="20"/>
          <w:szCs w:val="20"/>
        </w:rPr>
        <w:t xml:space="preserve"> </w:t>
      </w:r>
      <w:r w:rsidRPr="00527DD2">
        <w:rPr>
          <w:rFonts w:ascii="Garamond" w:hAnsi="Garamond" w:cs="Courier New"/>
          <w:sz w:val="20"/>
          <w:szCs w:val="20"/>
        </w:rPr>
        <w:t>en passant</w:t>
      </w:r>
      <w:r w:rsidR="00801DC3">
        <w:rPr>
          <w:rFonts w:ascii="Garamond" w:hAnsi="Garamond" w:cs="Courier New"/>
          <w:sz w:val="20"/>
          <w:szCs w:val="20"/>
        </w:rPr>
        <w:t xml:space="preserve"> - </w:t>
      </w:r>
      <w:r w:rsidRPr="00527DD2">
        <w:rPr>
          <w:rFonts w:ascii="Garamond" w:hAnsi="Garamond" w:cs="Courier New"/>
          <w:sz w:val="20"/>
          <w:szCs w:val="20"/>
        </w:rPr>
        <w:t xml:space="preserve">à nous apercevoir de ce que signifie </w:t>
      </w:r>
    </w:p>
    <w:p w:rsidR="00801DC3" w:rsidRDefault="0047305D">
      <w:pPr>
        <w:rPr>
          <w:rFonts w:ascii="Garamond" w:hAnsi="Garamond" w:cs="Courier New"/>
          <w:sz w:val="20"/>
          <w:szCs w:val="20"/>
        </w:rPr>
      </w:pPr>
      <w:r w:rsidRPr="00527DD2">
        <w:rPr>
          <w:rFonts w:ascii="Garamond" w:hAnsi="Garamond" w:cs="Courier New"/>
          <w:sz w:val="20"/>
          <w:szCs w:val="20"/>
        </w:rPr>
        <w:t xml:space="preserve">la contradiction mise en valeur dans </w:t>
      </w:r>
      <w:r w:rsidRPr="00527DD2">
        <w:rPr>
          <w:rFonts w:ascii="Garamond" w:hAnsi="Garamond"/>
          <w:i/>
          <w:sz w:val="20"/>
          <w:szCs w:val="20"/>
        </w:rPr>
        <w:t>la théo</w:t>
      </w:r>
      <w:r w:rsidRPr="00527DD2">
        <w:rPr>
          <w:rFonts w:ascii="Garamond" w:hAnsi="Garamond"/>
          <w:i/>
          <w:sz w:val="20"/>
          <w:szCs w:val="20"/>
        </w:rPr>
        <w:softHyphen/>
        <w:t>rie des ensembles</w:t>
      </w:r>
      <w:r w:rsidRPr="00527DD2">
        <w:rPr>
          <w:rFonts w:ascii="Garamond" w:hAnsi="Garamond" w:cs="Courier New"/>
          <w:sz w:val="20"/>
          <w:szCs w:val="20"/>
        </w:rPr>
        <w:t>, ce qui nous permettra peut</w:t>
      </w:r>
      <w:r w:rsidR="00801DC3">
        <w:rPr>
          <w:rFonts w:ascii="Garamond" w:hAnsi="Garamond" w:cs="Courier New"/>
          <w:sz w:val="20"/>
          <w:szCs w:val="20"/>
        </w:rPr>
        <w:t>-</w:t>
      </w:r>
      <w:r w:rsidRPr="00527DD2">
        <w:rPr>
          <w:rFonts w:ascii="Garamond" w:hAnsi="Garamond" w:cs="Courier New"/>
          <w:sz w:val="20"/>
          <w:szCs w:val="20"/>
        </w:rPr>
        <w:t xml:space="preserve">être de dire par quoi </w:t>
      </w:r>
      <w:r w:rsidRPr="00527DD2">
        <w:rPr>
          <w:rFonts w:ascii="Garamond" w:hAnsi="Garamond"/>
          <w:i/>
          <w:sz w:val="20"/>
          <w:szCs w:val="20"/>
        </w:rPr>
        <w:t>la théorie des ensembles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 spécifie dans la logique, à savoir quel pas elle constitue par rapport à celle que nous essayons ici </w:t>
      </w:r>
      <w:r w:rsidR="00801DC3">
        <w:rPr>
          <w:rFonts w:ascii="Garamond" w:hAnsi="Garamond" w:cs="Courier New"/>
          <w:sz w:val="20"/>
          <w:szCs w:val="20"/>
        </w:rPr>
        <w:t>-</w:t>
      </w:r>
      <w:r w:rsidRPr="00527DD2">
        <w:rPr>
          <w:rFonts w:ascii="Garamond" w:hAnsi="Garamond" w:cs="Courier New"/>
          <w:sz w:val="20"/>
          <w:szCs w:val="20"/>
        </w:rPr>
        <w:t xml:space="preserve"> plus radicale </w:t>
      </w:r>
      <w:r w:rsidR="00801DC3">
        <w:rPr>
          <w:rFonts w:ascii="Garamond" w:hAnsi="Garamond" w:cs="Courier New"/>
          <w:sz w:val="20"/>
          <w:szCs w:val="20"/>
        </w:rPr>
        <w:t>-</w:t>
      </w:r>
      <w:r w:rsidRPr="00527DD2">
        <w:rPr>
          <w:rFonts w:ascii="Garamond" w:hAnsi="Garamond" w:cs="Courier New"/>
          <w:sz w:val="20"/>
          <w:szCs w:val="20"/>
        </w:rPr>
        <w:t xml:space="preserve"> d'instituer.</w:t>
      </w:r>
    </w:p>
    <w:p w:rsidR="00902017" w:rsidRPr="00527DD2" w:rsidRDefault="00902017">
      <w:pPr>
        <w:pStyle w:val="Corpsdetexte"/>
        <w:jc w:val="left"/>
        <w:rPr>
          <w:rFonts w:ascii="Garamond" w:hAnsi="Garamond" w:cs="Courier New"/>
          <w:sz w:val="20"/>
        </w:rPr>
      </w:pPr>
    </w:p>
    <w:p w:rsidR="008D4ECB" w:rsidRPr="00527DD2" w:rsidRDefault="0047305D">
      <w:pPr>
        <w:pStyle w:val="Corpsdetexte"/>
        <w:jc w:val="left"/>
        <w:rPr>
          <w:rFonts w:ascii="Garamond" w:hAnsi="Garamond" w:cs="Courier New"/>
          <w:sz w:val="20"/>
        </w:rPr>
      </w:pPr>
      <w:r w:rsidRPr="00527DD2">
        <w:rPr>
          <w:rFonts w:ascii="Garamond" w:hAnsi="Garamond" w:cs="Courier New"/>
          <w:sz w:val="20"/>
        </w:rPr>
        <w:t>La contradiction dont il s'agit à ce niveau où s'articu</w:t>
      </w:r>
      <w:r w:rsidRPr="00527DD2">
        <w:rPr>
          <w:rFonts w:ascii="Garamond" w:hAnsi="Garamond" w:cs="Courier New"/>
          <w:sz w:val="20"/>
        </w:rPr>
        <w:softHyphen/>
        <w:t xml:space="preserve">le </w:t>
      </w:r>
      <w:r w:rsidR="00902017" w:rsidRPr="00527DD2">
        <w:rPr>
          <w:rFonts w:ascii="Garamond" w:hAnsi="Garamond"/>
          <w:i/>
          <w:sz w:val="20"/>
        </w:rPr>
        <w:t>le paradoxe de Russell</w:t>
      </w:r>
      <w:r w:rsidRPr="00527DD2">
        <w:rPr>
          <w:rFonts w:ascii="Garamond" w:hAnsi="Garamond" w:cs="Courier New"/>
          <w:sz w:val="20"/>
        </w:rPr>
        <w:t>, tient précisément</w:t>
      </w:r>
      <w:r w:rsidR="00801DC3">
        <w:rPr>
          <w:rFonts w:ascii="Garamond" w:hAnsi="Garamond" w:cs="Courier New"/>
          <w:sz w:val="20"/>
        </w:rPr>
        <w:t xml:space="preserve">, </w:t>
      </w:r>
      <w:r w:rsidRPr="00527DD2">
        <w:rPr>
          <w:rFonts w:ascii="Garamond" w:hAnsi="Garamond" w:cs="Courier New"/>
          <w:sz w:val="20"/>
        </w:rPr>
        <w:t>comme le seul usage des mots nous le livre</w:t>
      </w:r>
      <w:r w:rsidR="00801DC3">
        <w:rPr>
          <w:rFonts w:ascii="Garamond" w:hAnsi="Garamond" w:cs="Courier New"/>
          <w:sz w:val="20"/>
        </w:rPr>
        <w:t xml:space="preserve">, </w:t>
      </w:r>
      <w:r w:rsidRPr="00527DD2">
        <w:rPr>
          <w:rFonts w:ascii="Garamond" w:hAnsi="Garamond" w:cs="Courier New"/>
          <w:sz w:val="20"/>
        </w:rPr>
        <w:t xml:space="preserve">à ceci que je le </w:t>
      </w:r>
      <w:r w:rsidRPr="00527DD2">
        <w:rPr>
          <w:rFonts w:ascii="Garamond" w:hAnsi="Garamond"/>
          <w:i/>
          <w:sz w:val="20"/>
        </w:rPr>
        <w:t>dis</w:t>
      </w:r>
      <w:r w:rsidRPr="00527DD2">
        <w:rPr>
          <w:rFonts w:ascii="Garamond" w:hAnsi="Garamond" w:cs="Courier New"/>
          <w:sz w:val="20"/>
        </w:rPr>
        <w:t xml:space="preserve">. Car si je ne le </w:t>
      </w:r>
      <w:r w:rsidRPr="00527DD2">
        <w:rPr>
          <w:rFonts w:ascii="Garamond" w:hAnsi="Garamond"/>
          <w:i/>
          <w:sz w:val="20"/>
        </w:rPr>
        <w:t>dis</w:t>
      </w:r>
      <w:r w:rsidRPr="00527DD2">
        <w:rPr>
          <w:rFonts w:ascii="Garamond" w:hAnsi="Garamond" w:cs="Courier New"/>
          <w:sz w:val="20"/>
        </w:rPr>
        <w:t xml:space="preserve"> pas, rien n'empêche cette formule</w:t>
      </w:r>
      <w:r w:rsidR="00902017" w:rsidRPr="00527DD2">
        <w:rPr>
          <w:rFonts w:ascii="Garamond" w:hAnsi="Garamond" w:cs="Courier New"/>
          <w:sz w:val="20"/>
        </w:rPr>
        <w:t xml:space="preserve"> </w:t>
      </w:r>
      <w:r w:rsidR="00801DC3">
        <w:rPr>
          <w:rFonts w:ascii="Garamond" w:hAnsi="Garamond" w:cs="Courier New"/>
          <w:sz w:val="20"/>
        </w:rPr>
        <w:t>-</w:t>
      </w:r>
      <w:r w:rsidR="00902017" w:rsidRPr="00527DD2">
        <w:rPr>
          <w:rFonts w:ascii="Garamond" w:hAnsi="Garamond" w:cs="Courier New"/>
          <w:sz w:val="20"/>
        </w:rPr>
        <w:t xml:space="preserve"> </w:t>
      </w:r>
      <w:r w:rsidRPr="00527DD2">
        <w:rPr>
          <w:rFonts w:ascii="Garamond" w:hAnsi="Garamond" w:cs="Courier New"/>
          <w:sz w:val="20"/>
        </w:rPr>
        <w:t>très précisément la seconde</w:t>
      </w:r>
      <w:r w:rsidR="00902017" w:rsidRPr="00527DD2">
        <w:rPr>
          <w:rFonts w:ascii="Garamond" w:hAnsi="Garamond" w:cs="Courier New"/>
          <w:sz w:val="20"/>
        </w:rPr>
        <w:t xml:space="preserve"> </w:t>
      </w:r>
      <w:r w:rsidR="00801DC3">
        <w:rPr>
          <w:rFonts w:ascii="Garamond" w:hAnsi="Garamond" w:cs="Courier New"/>
          <w:sz w:val="20"/>
        </w:rPr>
        <w:t>-</w:t>
      </w:r>
      <w:r w:rsidR="00902017" w:rsidRPr="00527DD2">
        <w:rPr>
          <w:rFonts w:ascii="Garamond" w:hAnsi="Garamond" w:cs="Courier New"/>
          <w:sz w:val="20"/>
        </w:rPr>
        <w:t xml:space="preserve"> </w:t>
      </w:r>
      <w:r w:rsidRPr="00527DD2">
        <w:rPr>
          <w:rFonts w:ascii="Garamond" w:hAnsi="Garamond" w:cs="Courier New"/>
          <w:sz w:val="20"/>
        </w:rPr>
        <w:t xml:space="preserve">de tenir comme telle, </w:t>
      </w:r>
    </w:p>
    <w:p w:rsidR="0047305D" w:rsidRPr="00527DD2" w:rsidRDefault="00801DC3">
      <w:pPr>
        <w:pStyle w:val="Corpsdetexte"/>
        <w:jc w:val="left"/>
        <w:rPr>
          <w:rFonts w:ascii="Garamond" w:hAnsi="Garamond" w:cs="Courier New"/>
          <w:sz w:val="20"/>
        </w:rPr>
      </w:pPr>
      <w:r>
        <w:rPr>
          <w:rFonts w:ascii="Garamond" w:hAnsi="Garamond" w:cs="Courier New"/>
          <w:sz w:val="20"/>
        </w:rPr>
        <w:t>é</w:t>
      </w:r>
      <w:r w:rsidR="0047305D" w:rsidRPr="00527DD2">
        <w:rPr>
          <w:rFonts w:ascii="Garamond" w:hAnsi="Garamond" w:cs="Courier New"/>
          <w:sz w:val="20"/>
        </w:rPr>
        <w:t>crite</w:t>
      </w:r>
      <w:r w:rsidR="008D4ECB" w:rsidRPr="00527DD2">
        <w:rPr>
          <w:rFonts w:ascii="Garamond" w:hAnsi="Garamond" w:cs="Courier New"/>
          <w:sz w:val="20"/>
        </w:rPr>
        <w:t>,</w:t>
      </w:r>
      <w:r w:rsidR="0047305D" w:rsidRPr="00527DD2">
        <w:rPr>
          <w:rFonts w:ascii="Garamond" w:hAnsi="Garamond" w:cs="Courier New"/>
          <w:sz w:val="20"/>
        </w:rPr>
        <w:t xml:space="preserve"> et rien ne dit que son usage s'arrêtera là. </w:t>
      </w:r>
    </w:p>
    <w:p w:rsidR="00902017" w:rsidRPr="00527DD2" w:rsidRDefault="00902017">
      <w:pPr>
        <w:pStyle w:val="Corpsdetexte"/>
        <w:jc w:val="left"/>
        <w:rPr>
          <w:rFonts w:ascii="Garamond" w:hAnsi="Garamond" w:cs="Courier New"/>
          <w:sz w:val="20"/>
        </w:rPr>
      </w:pPr>
    </w:p>
    <w:p w:rsidR="00801DC3" w:rsidRDefault="0047305D" w:rsidP="00801DC3">
      <w:pPr>
        <w:pStyle w:val="Corpsdetexte"/>
        <w:jc w:val="left"/>
        <w:rPr>
          <w:rFonts w:ascii="Garamond" w:hAnsi="Garamond" w:cs="Courier New"/>
          <w:sz w:val="20"/>
        </w:rPr>
      </w:pPr>
      <w:r w:rsidRPr="00527DD2">
        <w:rPr>
          <w:rFonts w:ascii="Garamond" w:hAnsi="Garamond" w:cs="Courier New"/>
          <w:sz w:val="20"/>
        </w:rPr>
        <w:t xml:space="preserve">Ce que je dis ici n'est nullement jeu de mots, car </w:t>
      </w:r>
      <w:r w:rsidRPr="00527DD2">
        <w:rPr>
          <w:rFonts w:ascii="Garamond" w:hAnsi="Garamond"/>
          <w:i/>
          <w:sz w:val="20"/>
        </w:rPr>
        <w:t>la théorie des ensembles</w:t>
      </w:r>
      <w:r w:rsidRPr="00527DD2">
        <w:rPr>
          <w:rFonts w:ascii="Garamond" w:hAnsi="Garamond" w:cs="Courier New"/>
          <w:sz w:val="20"/>
        </w:rPr>
        <w:t xml:space="preserve"> en tant que telle, n'a absolument d'autre support sinon que j'écris comme tel</w:t>
      </w:r>
      <w:r w:rsidR="003449F8" w:rsidRPr="00527DD2">
        <w:rPr>
          <w:rFonts w:ascii="Garamond" w:hAnsi="Garamond" w:cs="Courier New"/>
          <w:sz w:val="20"/>
        </w:rPr>
        <w:t> :</w:t>
      </w:r>
      <w:r w:rsidRPr="00527DD2">
        <w:rPr>
          <w:rFonts w:ascii="Garamond" w:hAnsi="Garamond" w:cs="Courier New"/>
          <w:sz w:val="20"/>
        </w:rPr>
        <w:t xml:space="preserve"> </w:t>
      </w:r>
      <w:r w:rsidRPr="00527DD2">
        <w:rPr>
          <w:rFonts w:ascii="Garamond" w:hAnsi="Garamond"/>
          <w:i/>
          <w:color w:val="0000CC"/>
          <w:sz w:val="20"/>
        </w:rPr>
        <w:t>que tout ce qui peut se dire d'une différence entre les élé</w:t>
      </w:r>
      <w:r w:rsidRPr="00527DD2">
        <w:rPr>
          <w:rFonts w:ascii="Garamond" w:hAnsi="Garamond"/>
          <w:i/>
          <w:color w:val="0000CC"/>
          <w:sz w:val="20"/>
        </w:rPr>
        <w:softHyphen/>
        <w:t>ments est exclu du jeu</w:t>
      </w:r>
      <w:r w:rsidRPr="00527DD2">
        <w:rPr>
          <w:rFonts w:ascii="Garamond" w:hAnsi="Garamond" w:cs="Courier New"/>
          <w:sz w:val="20"/>
        </w:rPr>
        <w:t>.</w:t>
      </w:r>
      <w:r w:rsidR="00801DC3">
        <w:rPr>
          <w:rFonts w:ascii="Garamond" w:hAnsi="Garamond" w:cs="Courier New"/>
          <w:sz w:val="20"/>
        </w:rPr>
        <w:t xml:space="preserve"> </w:t>
      </w:r>
      <w:r w:rsidRPr="00527DD2">
        <w:rPr>
          <w:rFonts w:ascii="Garamond" w:hAnsi="Garamond" w:cs="Courier New"/>
          <w:sz w:val="20"/>
        </w:rPr>
        <w:t xml:space="preserve">Écrire, manipuler le jeu littéral qui constitue </w:t>
      </w:r>
    </w:p>
    <w:p w:rsidR="00C97B21" w:rsidRDefault="0047305D" w:rsidP="0054251B">
      <w:pPr>
        <w:pStyle w:val="Corpsdetexte"/>
        <w:jc w:val="left"/>
        <w:rPr>
          <w:rFonts w:ascii="Garamond" w:hAnsi="Garamond" w:cs="Courier New"/>
          <w:sz w:val="20"/>
        </w:rPr>
      </w:pPr>
      <w:r w:rsidRPr="00527DD2">
        <w:rPr>
          <w:rFonts w:ascii="Garamond" w:hAnsi="Garamond"/>
          <w:i/>
          <w:sz w:val="20"/>
        </w:rPr>
        <w:t>la théo</w:t>
      </w:r>
      <w:r w:rsidRPr="00527DD2">
        <w:rPr>
          <w:rFonts w:ascii="Garamond" w:hAnsi="Garamond"/>
          <w:i/>
          <w:sz w:val="20"/>
        </w:rPr>
        <w:softHyphen/>
        <w:t>rie des ensembles</w:t>
      </w:r>
      <w:r w:rsidR="00801DC3">
        <w:rPr>
          <w:rFonts w:ascii="Garamond" w:hAnsi="Garamond"/>
          <w:i/>
          <w:sz w:val="20"/>
        </w:rPr>
        <w:t>,</w:t>
      </w:r>
      <w:r w:rsidRPr="00527DD2">
        <w:rPr>
          <w:rFonts w:ascii="Garamond" w:hAnsi="Garamond" w:cs="Courier New"/>
          <w:sz w:val="20"/>
        </w:rPr>
        <w:t xml:space="preserve"> consiste à écrire </w:t>
      </w:r>
      <w:r w:rsidR="0054251B">
        <w:rPr>
          <w:rFonts w:ascii="Garamond" w:hAnsi="Garamond" w:cs="Courier New"/>
          <w:sz w:val="20"/>
        </w:rPr>
        <w:t>-</w:t>
      </w:r>
      <w:r w:rsidRPr="00527DD2">
        <w:rPr>
          <w:rFonts w:ascii="Garamond" w:hAnsi="Garamond" w:cs="Courier New"/>
          <w:sz w:val="20"/>
        </w:rPr>
        <w:t xml:space="preserve"> comme tel </w:t>
      </w:r>
      <w:r w:rsidR="0054251B">
        <w:rPr>
          <w:rFonts w:ascii="Garamond" w:hAnsi="Garamond" w:cs="Courier New"/>
          <w:sz w:val="20"/>
        </w:rPr>
        <w:t>-</w:t>
      </w:r>
      <w:r w:rsidRPr="00527DD2">
        <w:rPr>
          <w:rFonts w:ascii="Garamond" w:hAnsi="Garamond" w:cs="Courier New"/>
          <w:sz w:val="20"/>
        </w:rPr>
        <w:t xml:space="preserve"> ce que je dis là, à savoir que </w:t>
      </w:r>
      <w:r w:rsidRPr="00527DD2">
        <w:rPr>
          <w:rFonts w:ascii="Garamond" w:hAnsi="Garamond"/>
          <w:i/>
          <w:sz w:val="20"/>
        </w:rPr>
        <w:t>le premier ensemble</w:t>
      </w:r>
      <w:r w:rsidRPr="00527DD2">
        <w:rPr>
          <w:rFonts w:ascii="Garamond" w:hAnsi="Garamond" w:cs="Courier New"/>
          <w:sz w:val="20"/>
        </w:rPr>
        <w:t xml:space="preserve"> peut être formé à la fois de :</w:t>
      </w:r>
    </w:p>
    <w:p w:rsidR="0047305D" w:rsidRPr="00527DD2" w:rsidRDefault="0047305D" w:rsidP="0054251B">
      <w:pPr>
        <w:pStyle w:val="Corpsdetexte"/>
        <w:jc w:val="left"/>
        <w:rPr>
          <w:rFonts w:ascii="Garamond" w:hAnsi="Garamond" w:cs="Courier New"/>
          <w:sz w:val="20"/>
        </w:rPr>
      </w:pPr>
      <w:r w:rsidRPr="00527DD2">
        <w:rPr>
          <w:rFonts w:ascii="Garamond" w:hAnsi="Garamond" w:cs="Courier New"/>
          <w:sz w:val="20"/>
        </w:rPr>
        <w:t xml:space="preserve"> </w:t>
      </w:r>
    </w:p>
    <w:p w:rsidR="0047305D" w:rsidRPr="0054251B" w:rsidRDefault="0047305D" w:rsidP="003908DF">
      <w:pPr>
        <w:pStyle w:val="Paragraphedeliste"/>
        <w:numPr>
          <w:ilvl w:val="0"/>
          <w:numId w:val="17"/>
        </w:numPr>
        <w:rPr>
          <w:rFonts w:ascii="Garamond" w:hAnsi="Garamond" w:cs="Courier New"/>
          <w:sz w:val="20"/>
          <w:szCs w:val="20"/>
        </w:rPr>
      </w:pPr>
      <w:r w:rsidRPr="0054251B">
        <w:rPr>
          <w:rFonts w:ascii="Garamond" w:hAnsi="Garamond" w:cs="Courier New"/>
          <w:sz w:val="20"/>
          <w:szCs w:val="20"/>
        </w:rPr>
        <w:t xml:space="preserve">la sympathique personne qui est en train aujourd'hui pour la première fois de taper mon discours, </w:t>
      </w:r>
    </w:p>
    <w:p w:rsidR="0047305D" w:rsidRPr="0054251B" w:rsidRDefault="0047305D" w:rsidP="003908DF">
      <w:pPr>
        <w:pStyle w:val="Paragraphedeliste"/>
        <w:numPr>
          <w:ilvl w:val="0"/>
          <w:numId w:val="17"/>
        </w:numPr>
        <w:rPr>
          <w:rFonts w:ascii="Garamond" w:hAnsi="Garamond" w:cs="Courier New"/>
          <w:sz w:val="20"/>
          <w:szCs w:val="20"/>
        </w:rPr>
      </w:pPr>
      <w:r w:rsidRPr="0054251B">
        <w:rPr>
          <w:rFonts w:ascii="Garamond" w:hAnsi="Garamond" w:cs="Courier New"/>
          <w:sz w:val="20"/>
          <w:szCs w:val="20"/>
        </w:rPr>
        <w:t>de la buée qui est sur cette vitre</w:t>
      </w:r>
      <w:r w:rsidR="00902017" w:rsidRPr="0054251B">
        <w:rPr>
          <w:rFonts w:ascii="Garamond" w:hAnsi="Garamond" w:cs="Courier New"/>
          <w:sz w:val="20"/>
          <w:szCs w:val="20"/>
        </w:rPr>
        <w:t>,</w:t>
      </w:r>
      <w:r w:rsidRPr="0054251B">
        <w:rPr>
          <w:rFonts w:ascii="Garamond" w:hAnsi="Garamond" w:cs="Courier New"/>
          <w:sz w:val="20"/>
          <w:szCs w:val="20"/>
        </w:rPr>
        <w:t xml:space="preserve"> </w:t>
      </w:r>
    </w:p>
    <w:p w:rsidR="0047305D" w:rsidRDefault="0047305D" w:rsidP="003908DF">
      <w:pPr>
        <w:pStyle w:val="Paragraphedeliste"/>
        <w:numPr>
          <w:ilvl w:val="0"/>
          <w:numId w:val="17"/>
        </w:numPr>
        <w:rPr>
          <w:rFonts w:ascii="Garamond" w:hAnsi="Garamond" w:cs="Courier New"/>
          <w:sz w:val="20"/>
          <w:szCs w:val="20"/>
        </w:rPr>
      </w:pPr>
      <w:r w:rsidRPr="0054251B">
        <w:rPr>
          <w:rFonts w:ascii="Garamond" w:hAnsi="Garamond" w:cs="Courier New"/>
          <w:sz w:val="20"/>
          <w:szCs w:val="20"/>
        </w:rPr>
        <w:t xml:space="preserve">et d'une idée qui à l'instant me passe par la tête, </w:t>
      </w:r>
    </w:p>
    <w:p w:rsidR="00C97B21" w:rsidRPr="0054251B" w:rsidRDefault="00C97B21" w:rsidP="003908DF">
      <w:pPr>
        <w:pStyle w:val="Paragraphedeliste"/>
        <w:numPr>
          <w:ilvl w:val="0"/>
          <w:numId w:val="17"/>
        </w:numPr>
        <w:rPr>
          <w:rFonts w:ascii="Garamond" w:hAnsi="Garamond" w:cs="Courier New"/>
          <w:sz w:val="20"/>
          <w:szCs w:val="20"/>
        </w:rPr>
      </w:pPr>
    </w:p>
    <w:p w:rsidR="0054251B" w:rsidRDefault="0090201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que ceci constitue un ensemble de par ceci : que je dis expressément que nulle autre différence n'existe que celle qui est constituée par le fait que je peux appliquer sur ces trois</w:t>
      </w:r>
      <w:r w:rsidR="0054251B">
        <w:rPr>
          <w:rFonts w:ascii="Garamond" w:hAnsi="Garamond" w:cs="Courier New"/>
          <w:sz w:val="20"/>
          <w:szCs w:val="20"/>
        </w:rPr>
        <w:t xml:space="preserve"> objets, que je viens de nommer, </w:t>
      </w:r>
      <w:r w:rsidR="0047305D" w:rsidRPr="00527DD2">
        <w:rPr>
          <w:rFonts w:ascii="Garamond" w:hAnsi="Garamond" w:cs="Courier New"/>
          <w:sz w:val="20"/>
          <w:szCs w:val="20"/>
        </w:rPr>
        <w:t xml:space="preserve">et dont vous voyez assez l'hétéroclite,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un </w:t>
      </w:r>
      <w:r w:rsidRPr="00527DD2">
        <w:rPr>
          <w:rFonts w:ascii="Garamond" w:hAnsi="Garamond"/>
          <w:bCs/>
          <w:i/>
          <w:color w:val="0000CC"/>
          <w:sz w:val="20"/>
          <w:szCs w:val="20"/>
        </w:rPr>
        <w:t>trait unaire</w:t>
      </w:r>
      <w:r w:rsidRPr="00527DD2">
        <w:rPr>
          <w:rFonts w:ascii="Garamond" w:hAnsi="Garamond" w:cs="Courier New"/>
          <w:i/>
          <w:sz w:val="20"/>
          <w:szCs w:val="20"/>
        </w:rPr>
        <w:t xml:space="preserve"> </w:t>
      </w:r>
      <w:r w:rsidRPr="00527DD2">
        <w:rPr>
          <w:rFonts w:ascii="Garamond" w:hAnsi="Garamond" w:cs="Courier New"/>
          <w:sz w:val="20"/>
          <w:szCs w:val="20"/>
        </w:rPr>
        <w:t>sur chacun, et rien d'autre.</w:t>
      </w:r>
    </w:p>
    <w:p w:rsidR="008D4ECB" w:rsidRPr="00527DD2" w:rsidRDefault="008D4EC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donc ce qui fait que puisque nous ne sommes pas au niveau d'une telle spécification, puisque ce que je mets en jeu c'est </w:t>
      </w:r>
      <w:r w:rsidRPr="00527DD2">
        <w:rPr>
          <w:rFonts w:ascii="Garamond" w:hAnsi="Garamond"/>
          <w:i/>
          <w:sz w:val="20"/>
          <w:szCs w:val="20"/>
        </w:rPr>
        <w:t>l'</w:t>
      </w:r>
      <w:r w:rsidRPr="00527DD2">
        <w:rPr>
          <w:rFonts w:ascii="Garamond" w:hAnsi="Garamond"/>
          <w:i/>
          <w:iCs/>
          <w:sz w:val="20"/>
          <w:szCs w:val="20"/>
        </w:rPr>
        <w:t>univers du discours</w:t>
      </w:r>
      <w:r w:rsidRPr="00527DD2">
        <w:rPr>
          <w:rFonts w:ascii="Garamond" w:hAnsi="Garamond" w:cs="Courier New"/>
          <w:sz w:val="20"/>
          <w:szCs w:val="20"/>
        </w:rPr>
        <w:t xml:space="preserve">, ma question ne rencontre pas </w:t>
      </w:r>
      <w:r w:rsidR="00902017" w:rsidRPr="00527DD2">
        <w:rPr>
          <w:rFonts w:ascii="Garamond" w:hAnsi="Garamond"/>
          <w:i/>
          <w:sz w:val="20"/>
          <w:szCs w:val="20"/>
        </w:rPr>
        <w:t>le paradoxe de Russell</w:t>
      </w:r>
      <w:r w:rsidRPr="00527DD2">
        <w:rPr>
          <w:rFonts w:ascii="Garamond" w:hAnsi="Garamond" w:cs="Courier New"/>
          <w:sz w:val="20"/>
          <w:szCs w:val="20"/>
        </w:rPr>
        <w:t xml:space="preserve">, à savoir qu'il ne se déduit nulle impasse, nulle impossibilité à ceci, que </w:t>
      </w:r>
      <w:r w:rsidRPr="0054251B">
        <w:rPr>
          <w:color w:val="0000CC"/>
          <w:sz w:val="20"/>
          <w:szCs w:val="20"/>
        </w:rPr>
        <w:t>B</w:t>
      </w:r>
      <w:r w:rsidRPr="00527DD2">
        <w:rPr>
          <w:rFonts w:ascii="Garamond" w:hAnsi="Garamond" w:cs="Courier New"/>
          <w:sz w:val="20"/>
          <w:szCs w:val="20"/>
        </w:rPr>
        <w:t xml:space="preserve"> dont je ne sais pas</w:t>
      </w:r>
      <w:r w:rsidR="0054251B">
        <w:rPr>
          <w:rFonts w:ascii="Garamond" w:hAnsi="Garamond" w:cs="Courier New"/>
          <w:sz w:val="20"/>
          <w:szCs w:val="20"/>
        </w:rPr>
        <w:t xml:space="preserve">, </w:t>
      </w:r>
      <w:r w:rsidRPr="00527DD2">
        <w:rPr>
          <w:rFonts w:ascii="Garamond" w:hAnsi="Garamond" w:cs="Courier New"/>
          <w:sz w:val="20"/>
          <w:szCs w:val="20"/>
        </w:rPr>
        <w:t>mais dont j'ai commencé de supposer</w:t>
      </w:r>
      <w:r w:rsidR="0054251B">
        <w:rPr>
          <w:rFonts w:ascii="Garamond" w:hAnsi="Garamond" w:cs="Courier New"/>
          <w:sz w:val="20"/>
          <w:szCs w:val="20"/>
        </w:rPr>
        <w:t xml:space="preserve">, </w:t>
      </w:r>
      <w:r w:rsidRPr="00527DD2">
        <w:rPr>
          <w:rFonts w:ascii="Garamond" w:hAnsi="Garamond" w:cs="Courier New"/>
          <w:sz w:val="20"/>
          <w:szCs w:val="20"/>
        </w:rPr>
        <w:t xml:space="preserve">qu'il puisse faire partie de </w:t>
      </w:r>
      <w:r w:rsidR="00902017" w:rsidRPr="00527DD2">
        <w:rPr>
          <w:rFonts w:ascii="Garamond" w:hAnsi="Garamond"/>
          <w:i/>
          <w:sz w:val="20"/>
          <w:szCs w:val="20"/>
        </w:rPr>
        <w:t>l'</w:t>
      </w:r>
      <w:r w:rsidR="00902017" w:rsidRPr="00527DD2">
        <w:rPr>
          <w:rFonts w:ascii="Garamond" w:hAnsi="Garamond"/>
          <w:i/>
          <w:iCs/>
          <w:sz w:val="20"/>
          <w:szCs w:val="20"/>
        </w:rPr>
        <w:t>univers du discours</w:t>
      </w:r>
      <w:r w:rsidRPr="00527DD2">
        <w:rPr>
          <w:rFonts w:ascii="Garamond" w:hAnsi="Garamond" w:cs="Courier New"/>
          <w:sz w:val="20"/>
          <w:szCs w:val="20"/>
        </w:rPr>
        <w:t>, assurément lui…</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quoique fait de la spécification que</w:t>
      </w:r>
      <w:r w:rsidR="00902017" w:rsidRPr="00527DD2">
        <w:rPr>
          <w:rFonts w:ascii="Garamond" w:hAnsi="Garamond" w:cs="Courier New"/>
          <w:sz w:val="20"/>
          <w:szCs w:val="20"/>
        </w:rPr>
        <w:t> :</w:t>
      </w:r>
      <w:r w:rsidRPr="00527DD2">
        <w:rPr>
          <w:rFonts w:ascii="Garamond" w:hAnsi="Garamond" w:cs="Courier New"/>
          <w:sz w:val="20"/>
          <w:szCs w:val="20"/>
        </w:rPr>
        <w:t xml:space="preserve"> </w:t>
      </w:r>
      <w:r w:rsidR="00902017" w:rsidRPr="00527DD2">
        <w:rPr>
          <w:rFonts w:ascii="Garamond" w:hAnsi="Garamond" w:cs="Courier New"/>
          <w:sz w:val="20"/>
          <w:szCs w:val="20"/>
        </w:rPr>
        <w:t>« </w:t>
      </w:r>
      <w:r w:rsidR="00902017" w:rsidRPr="00527DD2">
        <w:rPr>
          <w:rFonts w:ascii="Garamond" w:hAnsi="Garamond"/>
          <w:i/>
          <w:iCs/>
          <w:color w:val="0000CC"/>
          <w:sz w:val="20"/>
          <w:szCs w:val="20"/>
        </w:rPr>
        <w:t>le signifiant ne saurait se signifier lui</w:t>
      </w:r>
      <w:r w:rsidR="00896905" w:rsidRPr="00527DD2">
        <w:rPr>
          <w:rFonts w:ascii="Garamond" w:hAnsi="Garamond"/>
          <w:i/>
          <w:iCs/>
          <w:color w:val="0000CC"/>
          <w:sz w:val="20"/>
          <w:szCs w:val="20"/>
        </w:rPr>
        <w:t>–</w:t>
      </w:r>
      <w:r w:rsidR="00902017" w:rsidRPr="00527DD2">
        <w:rPr>
          <w:rFonts w:ascii="Garamond" w:hAnsi="Garamond"/>
          <w:i/>
          <w:iCs/>
          <w:color w:val="0000CC"/>
          <w:sz w:val="20"/>
          <w:szCs w:val="20"/>
        </w:rPr>
        <w:t>même</w:t>
      </w:r>
      <w:r w:rsidR="00902017" w:rsidRPr="00527DD2">
        <w:rPr>
          <w:rFonts w:ascii="Garamond" w:hAnsi="Garamond"/>
          <w:i/>
          <w:sz w:val="20"/>
          <w:szCs w:val="20"/>
        </w:rPr>
        <w:t> </w:t>
      </w:r>
      <w:r w:rsidR="00902017" w:rsidRPr="00527DD2">
        <w:rPr>
          <w:rFonts w:ascii="Garamond" w:hAnsi="Garamond" w:cs="Courier New"/>
          <w:sz w:val="20"/>
          <w:szCs w:val="20"/>
        </w:rPr>
        <w:t> »</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4251B">
        <w:rPr>
          <w:rFonts w:ascii="Garamond" w:hAnsi="Garamond" w:cs="Courier New"/>
          <w:i/>
          <w:sz w:val="20"/>
          <w:szCs w:val="20"/>
        </w:rPr>
        <w:t>peut peut</w:t>
      </w:r>
      <w:r w:rsidR="0054251B" w:rsidRPr="0054251B">
        <w:rPr>
          <w:rFonts w:ascii="Garamond" w:hAnsi="Garamond" w:cs="Courier New"/>
          <w:i/>
          <w:sz w:val="20"/>
          <w:szCs w:val="20"/>
        </w:rPr>
        <w:t>-</w:t>
      </w:r>
      <w:r w:rsidRPr="0054251B">
        <w:rPr>
          <w:rFonts w:ascii="Garamond" w:hAnsi="Garamond" w:cs="Courier New"/>
          <w:i/>
          <w:sz w:val="20"/>
          <w:szCs w:val="20"/>
        </w:rPr>
        <w:t>être avoir avec lui</w:t>
      </w:r>
      <w:r w:rsidR="0054251B" w:rsidRPr="0054251B">
        <w:rPr>
          <w:rFonts w:ascii="Garamond" w:hAnsi="Garamond" w:cs="Courier New"/>
          <w:i/>
          <w:sz w:val="20"/>
          <w:szCs w:val="20"/>
        </w:rPr>
        <w:t>-</w:t>
      </w:r>
      <w:r w:rsidRPr="0054251B">
        <w:rPr>
          <w:rFonts w:ascii="Garamond" w:hAnsi="Garamond" w:cs="Courier New"/>
          <w:i/>
          <w:sz w:val="20"/>
          <w:szCs w:val="20"/>
        </w:rPr>
        <w:t>même cette sorte de rap</w:t>
      </w:r>
      <w:r w:rsidRPr="0054251B">
        <w:rPr>
          <w:rFonts w:ascii="Garamond" w:hAnsi="Garamond" w:cs="Courier New"/>
          <w:i/>
          <w:sz w:val="20"/>
          <w:szCs w:val="20"/>
        </w:rPr>
        <w:softHyphen/>
        <w:t xml:space="preserve">port qui échappe au </w:t>
      </w:r>
      <w:r w:rsidR="00902017" w:rsidRPr="0054251B">
        <w:rPr>
          <w:rFonts w:ascii="Garamond" w:hAnsi="Garamond"/>
          <w:i/>
          <w:sz w:val="20"/>
          <w:szCs w:val="20"/>
        </w:rPr>
        <w:t>paradoxe</w:t>
      </w:r>
      <w:r w:rsidR="00902017" w:rsidRPr="00527DD2">
        <w:rPr>
          <w:rFonts w:ascii="Garamond" w:hAnsi="Garamond"/>
          <w:i/>
          <w:sz w:val="20"/>
          <w:szCs w:val="20"/>
        </w:rPr>
        <w:t xml:space="preserve"> de Russell</w:t>
      </w:r>
      <w:r w:rsidRPr="00527DD2">
        <w:rPr>
          <w:rFonts w:ascii="Garamond" w:hAnsi="Garamond" w:cs="Courier New"/>
          <w:sz w:val="20"/>
          <w:szCs w:val="20"/>
        </w:rPr>
        <w:t> : à savoir nous démon</w:t>
      </w:r>
      <w:r w:rsidRPr="00527DD2">
        <w:rPr>
          <w:rFonts w:ascii="Garamond" w:hAnsi="Garamond" w:cs="Courier New"/>
          <w:sz w:val="20"/>
          <w:szCs w:val="20"/>
        </w:rPr>
        <w:softHyphen/>
        <w:t>trer quelque chose qui serait peut</w:t>
      </w:r>
      <w:r w:rsidR="0054251B">
        <w:rPr>
          <w:rFonts w:ascii="Garamond" w:hAnsi="Garamond" w:cs="Courier New"/>
          <w:sz w:val="20"/>
          <w:szCs w:val="20"/>
        </w:rPr>
        <w:t>-</w:t>
      </w:r>
      <w:r w:rsidRPr="00527DD2">
        <w:rPr>
          <w:rFonts w:ascii="Garamond" w:hAnsi="Garamond" w:cs="Courier New"/>
          <w:sz w:val="20"/>
          <w:szCs w:val="20"/>
        </w:rPr>
        <w:t>être sa propre dimension</w:t>
      </w:r>
      <w:r w:rsidR="0054251B">
        <w:rPr>
          <w:rFonts w:ascii="Garamond" w:hAnsi="Garamond" w:cs="Courier New"/>
          <w:sz w:val="20"/>
          <w:szCs w:val="20"/>
        </w:rPr>
        <w:t>,</w:t>
      </w:r>
      <w:r w:rsidRPr="00527DD2">
        <w:rPr>
          <w:rFonts w:ascii="Garamond" w:hAnsi="Garamond" w:cs="Courier New"/>
          <w:sz w:val="20"/>
          <w:szCs w:val="20"/>
        </w:rPr>
        <w:t xml:space="preserve"> et à propos de quoi nous allons voir dans quel statut il fait ou non partie de </w:t>
      </w:r>
      <w:r w:rsidR="00902017" w:rsidRPr="00527DD2">
        <w:rPr>
          <w:rFonts w:ascii="Garamond" w:hAnsi="Garamond"/>
          <w:i/>
          <w:sz w:val="20"/>
          <w:szCs w:val="20"/>
        </w:rPr>
        <w:t>l'</w:t>
      </w:r>
      <w:r w:rsidR="00902017" w:rsidRPr="00527DD2">
        <w:rPr>
          <w:rFonts w:ascii="Garamond" w:hAnsi="Garamond"/>
          <w:i/>
          <w:iCs/>
          <w:sz w:val="20"/>
          <w:szCs w:val="20"/>
        </w:rPr>
        <w:t>univers du discours</w:t>
      </w:r>
      <w:r w:rsidRPr="00527DD2">
        <w:rPr>
          <w:rFonts w:ascii="Garamond" w:hAnsi="Garamond" w:cs="Courier New"/>
          <w:sz w:val="20"/>
          <w:szCs w:val="20"/>
        </w:rPr>
        <w:t>.</w:t>
      </w:r>
    </w:p>
    <w:p w:rsidR="00902017" w:rsidRPr="00527DD2" w:rsidRDefault="00902017">
      <w:pPr>
        <w:rPr>
          <w:rFonts w:ascii="Garamond" w:hAnsi="Garamond" w:cs="Courier New"/>
          <w:sz w:val="20"/>
          <w:szCs w:val="20"/>
        </w:rPr>
      </w:pPr>
    </w:p>
    <w:p w:rsidR="003449F8" w:rsidRPr="00527DD2" w:rsidRDefault="0047305D">
      <w:pPr>
        <w:rPr>
          <w:rFonts w:ascii="Garamond" w:hAnsi="Garamond" w:cs="Courier New"/>
          <w:sz w:val="20"/>
          <w:szCs w:val="20"/>
        </w:rPr>
      </w:pPr>
      <w:r w:rsidRPr="00527DD2">
        <w:rPr>
          <w:rFonts w:ascii="Garamond" w:hAnsi="Garamond" w:cs="Courier New"/>
          <w:sz w:val="20"/>
          <w:szCs w:val="20"/>
        </w:rPr>
        <w:t xml:space="preserve">En effet, si j'ai pris soin de vous rappeler l'existence du </w:t>
      </w:r>
      <w:r w:rsidR="00902017" w:rsidRPr="00527DD2">
        <w:rPr>
          <w:rFonts w:ascii="Garamond" w:hAnsi="Garamond"/>
          <w:i/>
          <w:sz w:val="20"/>
          <w:szCs w:val="20"/>
        </w:rPr>
        <w:t>paradoxe de Russell</w:t>
      </w:r>
      <w:r w:rsidRPr="00527DD2">
        <w:rPr>
          <w:rFonts w:ascii="Garamond" w:hAnsi="Garamond" w:cs="Courier New"/>
          <w:sz w:val="20"/>
          <w:szCs w:val="20"/>
        </w:rPr>
        <w:t xml:space="preserve">, c'est probablement que je vais pouvoir m'en servir pour vous faire sentir quelque chose. </w:t>
      </w:r>
      <w:r w:rsidRPr="0054251B">
        <w:rPr>
          <w:rFonts w:ascii="Garamond" w:hAnsi="Garamond" w:cs="Courier New"/>
          <w:i/>
          <w:sz w:val="20"/>
          <w:szCs w:val="20"/>
        </w:rPr>
        <w:t xml:space="preserve">Je vais vous le faire sentir d'abord </w:t>
      </w:r>
      <w:r w:rsidRPr="0054251B">
        <w:rPr>
          <w:rFonts w:ascii="Garamond" w:hAnsi="Garamond"/>
          <w:i/>
          <w:sz w:val="20"/>
          <w:szCs w:val="20"/>
        </w:rPr>
        <w:t>de la façon la plus</w:t>
      </w:r>
      <w:r w:rsidRPr="00527DD2">
        <w:rPr>
          <w:rFonts w:ascii="Garamond" w:hAnsi="Garamond"/>
          <w:i/>
          <w:sz w:val="20"/>
          <w:szCs w:val="20"/>
        </w:rPr>
        <w:t xml:space="preserve"> simple</w:t>
      </w:r>
      <w:r w:rsidRPr="00527DD2">
        <w:rPr>
          <w:rFonts w:ascii="Garamond" w:hAnsi="Garamond" w:cs="Courier New"/>
          <w:sz w:val="20"/>
          <w:szCs w:val="20"/>
        </w:rPr>
        <w:t xml:space="preserve"> et après cela d'une façon un petit peu plus riche. </w:t>
      </w:r>
    </w:p>
    <w:p w:rsidR="00C97B21" w:rsidRDefault="00C97B2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vous le fais sentir </w:t>
      </w:r>
      <w:r w:rsidRPr="00527DD2">
        <w:rPr>
          <w:rFonts w:ascii="Garamond" w:hAnsi="Garamond"/>
          <w:i/>
          <w:sz w:val="20"/>
          <w:szCs w:val="20"/>
        </w:rPr>
        <w:t>de la façon la plus simple</w:t>
      </w:r>
      <w:r w:rsidRPr="00527DD2">
        <w:rPr>
          <w:rFonts w:ascii="Garamond" w:hAnsi="Garamond" w:cs="Courier New"/>
          <w:sz w:val="20"/>
          <w:szCs w:val="20"/>
        </w:rPr>
        <w:t xml:space="preserve">, parce que je suis prêt, depuis quelque temps, à toutes les concessions </w:t>
      </w:r>
      <w:r w:rsidRPr="0054251B">
        <w:rPr>
          <w:rFonts w:ascii="Garamond" w:hAnsi="Garamond" w:cs="Courier New"/>
          <w:color w:val="C00000"/>
          <w:sz w:val="16"/>
          <w:szCs w:val="16"/>
        </w:rPr>
        <w:t>[</w:t>
      </w:r>
      <w:r w:rsidR="00902017" w:rsidRPr="0054251B">
        <w:rPr>
          <w:rFonts w:ascii="Garamond" w:hAnsi="Garamond" w:cs="Courier New"/>
          <w:color w:val="C00000"/>
          <w:sz w:val="16"/>
          <w:szCs w:val="16"/>
        </w:rPr>
        <w:t>R</w:t>
      </w:r>
      <w:r w:rsidRPr="0054251B">
        <w:rPr>
          <w:rFonts w:ascii="Garamond" w:hAnsi="Garamond" w:cs="Courier New"/>
          <w:color w:val="C00000"/>
          <w:sz w:val="16"/>
          <w:szCs w:val="16"/>
        </w:rPr>
        <w:t>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On veut que je dise des choses simples, eh bien, je dirai des choses simples ! Vous êtes déjà quand même assez formés à ceci, grâce à mes soins, de savoir que ce n'est pas une voie si directe que de comprendre. Peut</w:t>
      </w:r>
      <w:r w:rsidR="00896905" w:rsidRPr="00527DD2">
        <w:rPr>
          <w:rFonts w:ascii="Garamond" w:hAnsi="Garamond" w:cs="Courier New"/>
          <w:sz w:val="20"/>
          <w:szCs w:val="20"/>
        </w:rPr>
        <w:t>–</w:t>
      </w:r>
      <w:r w:rsidRPr="00527DD2">
        <w:rPr>
          <w:rFonts w:ascii="Garamond" w:hAnsi="Garamond" w:cs="Courier New"/>
          <w:sz w:val="20"/>
          <w:szCs w:val="20"/>
        </w:rPr>
        <w:t>être, même si ce que je vous dis vous apparaît simple, vous restera</w:t>
      </w:r>
      <w:r w:rsidR="0054251B">
        <w:rPr>
          <w:rFonts w:ascii="Garamond" w:hAnsi="Garamond" w:cs="Courier New"/>
          <w:sz w:val="20"/>
          <w:szCs w:val="20"/>
        </w:rPr>
        <w:t>-</w:t>
      </w:r>
      <w:r w:rsidRPr="00527DD2">
        <w:rPr>
          <w:rFonts w:ascii="Garamond" w:hAnsi="Garamond" w:cs="Courier New"/>
          <w:sz w:val="20"/>
          <w:szCs w:val="20"/>
        </w:rPr>
        <w:t>t</w:t>
      </w:r>
      <w:r w:rsidR="0054251B">
        <w:rPr>
          <w:rFonts w:ascii="Garamond" w:hAnsi="Garamond" w:cs="Courier New"/>
          <w:sz w:val="20"/>
          <w:szCs w:val="20"/>
        </w:rPr>
        <w:t>-</w:t>
      </w:r>
      <w:r w:rsidRPr="00527DD2">
        <w:rPr>
          <w:rFonts w:ascii="Garamond" w:hAnsi="Garamond" w:cs="Courier New"/>
          <w:sz w:val="20"/>
          <w:szCs w:val="20"/>
        </w:rPr>
        <w:t>il quand même une méfiance…</w:t>
      </w:r>
    </w:p>
    <w:p w:rsidR="00902017" w:rsidRPr="00527DD2" w:rsidRDefault="00902017">
      <w:pPr>
        <w:rPr>
          <w:rFonts w:ascii="Garamond" w:hAnsi="Garamond" w:cs="Courier New"/>
          <w:sz w:val="20"/>
          <w:szCs w:val="20"/>
        </w:rPr>
      </w:pPr>
    </w:p>
    <w:p w:rsidR="0054251B" w:rsidRDefault="0047305D">
      <w:pPr>
        <w:rPr>
          <w:rFonts w:ascii="Garamond" w:hAnsi="Garamond" w:cs="Courier New"/>
          <w:sz w:val="20"/>
          <w:szCs w:val="20"/>
        </w:rPr>
      </w:pPr>
      <w:r w:rsidRPr="00527DD2">
        <w:rPr>
          <w:rFonts w:ascii="Garamond" w:hAnsi="Garamond" w:cs="Courier New"/>
          <w:sz w:val="20"/>
          <w:szCs w:val="20"/>
        </w:rPr>
        <w:t xml:space="preserve">Un </w:t>
      </w:r>
      <w:r w:rsidRPr="00527DD2">
        <w:rPr>
          <w:rFonts w:ascii="Garamond" w:hAnsi="Garamond"/>
          <w:i/>
          <w:sz w:val="20"/>
          <w:szCs w:val="20"/>
        </w:rPr>
        <w:t>catalogue de catalogues</w:t>
      </w:r>
      <w:r w:rsidRPr="00527DD2">
        <w:rPr>
          <w:rFonts w:ascii="Garamond" w:hAnsi="Garamond" w:cs="Courier New"/>
          <w:sz w:val="20"/>
          <w:szCs w:val="20"/>
        </w:rPr>
        <w:t xml:space="preserve"> : voilà bien, au premier abord, en quoi il s'agit bien de signifiant. Qu'avons</w:t>
      </w:r>
      <w:r w:rsidR="0054251B">
        <w:rPr>
          <w:rFonts w:ascii="Garamond" w:hAnsi="Garamond" w:cs="Courier New"/>
          <w:sz w:val="20"/>
          <w:szCs w:val="20"/>
        </w:rPr>
        <w:t>-</w:t>
      </w:r>
      <w:r w:rsidRPr="00527DD2">
        <w:rPr>
          <w:rFonts w:ascii="Garamond" w:hAnsi="Garamond" w:cs="Courier New"/>
          <w:sz w:val="20"/>
          <w:szCs w:val="20"/>
        </w:rPr>
        <w:t xml:space="preserve">nous à être surpris </w:t>
      </w:r>
    </w:p>
    <w:p w:rsidR="0054251B" w:rsidRDefault="0047305D">
      <w:pPr>
        <w:rPr>
          <w:rFonts w:ascii="Garamond" w:hAnsi="Garamond" w:cs="Courier New"/>
          <w:sz w:val="20"/>
          <w:szCs w:val="20"/>
        </w:rPr>
      </w:pPr>
      <w:r w:rsidRPr="00527DD2">
        <w:rPr>
          <w:rFonts w:ascii="Garamond" w:hAnsi="Garamond" w:cs="Courier New"/>
          <w:sz w:val="20"/>
          <w:szCs w:val="20"/>
        </w:rPr>
        <w:t>qu'il ne se contienne pas lui</w:t>
      </w:r>
      <w:r w:rsidR="0054251B">
        <w:rPr>
          <w:rFonts w:ascii="Garamond" w:hAnsi="Garamond" w:cs="Courier New"/>
          <w:sz w:val="20"/>
          <w:szCs w:val="20"/>
        </w:rPr>
        <w:t>-</w:t>
      </w:r>
      <w:r w:rsidRPr="00527DD2">
        <w:rPr>
          <w:rFonts w:ascii="Garamond" w:hAnsi="Garamond" w:cs="Courier New"/>
          <w:sz w:val="20"/>
          <w:szCs w:val="20"/>
        </w:rPr>
        <w:t>même ? Bien</w:t>
      </w:r>
      <w:r w:rsidR="0054251B">
        <w:rPr>
          <w:rFonts w:ascii="Garamond" w:hAnsi="Garamond" w:cs="Courier New"/>
          <w:sz w:val="20"/>
          <w:szCs w:val="20"/>
        </w:rPr>
        <w:t>-</w:t>
      </w:r>
      <w:r w:rsidRPr="00527DD2">
        <w:rPr>
          <w:rFonts w:ascii="Garamond" w:hAnsi="Garamond" w:cs="Courier New"/>
          <w:sz w:val="20"/>
          <w:szCs w:val="20"/>
        </w:rPr>
        <w:t xml:space="preserve">sûr puisque ceci </w:t>
      </w:r>
      <w:r w:rsidR="0054251B">
        <w:rPr>
          <w:rFonts w:ascii="Garamond" w:hAnsi="Garamond" w:cs="Courier New"/>
          <w:sz w:val="20"/>
          <w:szCs w:val="20"/>
        </w:rPr>
        <w:t>-</w:t>
      </w:r>
      <w:r w:rsidRPr="00527DD2">
        <w:rPr>
          <w:rFonts w:ascii="Garamond" w:hAnsi="Garamond" w:cs="Courier New"/>
          <w:sz w:val="20"/>
          <w:szCs w:val="20"/>
        </w:rPr>
        <w:t xml:space="preserve"> à nous </w:t>
      </w:r>
      <w:r w:rsidR="0054251B">
        <w:rPr>
          <w:rFonts w:ascii="Garamond" w:hAnsi="Garamond" w:cs="Courier New"/>
          <w:sz w:val="20"/>
          <w:szCs w:val="20"/>
        </w:rPr>
        <w:t>-</w:t>
      </w:r>
      <w:r w:rsidRPr="00527DD2">
        <w:rPr>
          <w:rFonts w:ascii="Garamond" w:hAnsi="Garamond" w:cs="Courier New"/>
          <w:sz w:val="20"/>
          <w:szCs w:val="20"/>
        </w:rPr>
        <w:t xml:space="preserve"> parait exigé au départ. Néanmoins, rien n'empêcherait </w:t>
      </w:r>
    </w:p>
    <w:p w:rsidR="0047305D" w:rsidRPr="00527DD2" w:rsidRDefault="0047305D">
      <w:pPr>
        <w:rPr>
          <w:rFonts w:ascii="Garamond" w:hAnsi="Garamond" w:cs="Courier New"/>
          <w:sz w:val="20"/>
          <w:szCs w:val="20"/>
        </w:rPr>
      </w:pPr>
      <w:r w:rsidRPr="00527DD2">
        <w:rPr>
          <w:rFonts w:ascii="Garamond" w:hAnsi="Garamond" w:cs="Courier New"/>
          <w:sz w:val="20"/>
          <w:szCs w:val="20"/>
        </w:rPr>
        <w:t>que le catalogue de tous les catalogues qui ne se contiennent pas eux</w:t>
      </w:r>
      <w:r w:rsidR="0054251B">
        <w:rPr>
          <w:rFonts w:ascii="Garamond" w:hAnsi="Garamond" w:cs="Courier New"/>
          <w:sz w:val="20"/>
          <w:szCs w:val="20"/>
        </w:rPr>
        <w:t>-</w:t>
      </w:r>
      <w:r w:rsidRPr="00527DD2">
        <w:rPr>
          <w:rFonts w:ascii="Garamond" w:hAnsi="Garamond" w:cs="Courier New"/>
          <w:sz w:val="20"/>
          <w:szCs w:val="20"/>
        </w:rPr>
        <w:t>mêmes, ne s'imprime lui</w:t>
      </w:r>
      <w:r w:rsidR="0054251B">
        <w:rPr>
          <w:rFonts w:ascii="Garamond" w:hAnsi="Garamond" w:cs="Courier New"/>
          <w:sz w:val="20"/>
          <w:szCs w:val="20"/>
        </w:rPr>
        <w:t>-</w:t>
      </w:r>
      <w:r w:rsidRPr="00527DD2">
        <w:rPr>
          <w:rFonts w:ascii="Garamond" w:hAnsi="Garamond" w:cs="Courier New"/>
          <w:sz w:val="20"/>
          <w:szCs w:val="20"/>
        </w:rPr>
        <w:t xml:space="preserve">même en son intérieur ! </w:t>
      </w:r>
    </w:p>
    <w:p w:rsidR="0054251B" w:rsidRDefault="0047305D">
      <w:pPr>
        <w:rPr>
          <w:rFonts w:ascii="Garamond" w:hAnsi="Garamond" w:cs="Courier New"/>
          <w:sz w:val="20"/>
          <w:szCs w:val="20"/>
        </w:rPr>
      </w:pPr>
      <w:r w:rsidRPr="00527DD2">
        <w:rPr>
          <w:rFonts w:ascii="Garamond" w:hAnsi="Garamond" w:cs="Courier New"/>
          <w:sz w:val="20"/>
          <w:szCs w:val="20"/>
        </w:rPr>
        <w:t xml:space="preserve">À la vérité rien ne l'empêcherait, même pas </w:t>
      </w:r>
      <w:r w:rsidRPr="00527DD2">
        <w:rPr>
          <w:rFonts w:ascii="Garamond" w:hAnsi="Garamond" w:cs="Courier New"/>
          <w:i/>
          <w:sz w:val="20"/>
          <w:szCs w:val="20"/>
        </w:rPr>
        <w:t>la contradiction</w:t>
      </w:r>
      <w:r w:rsidRPr="00527DD2">
        <w:rPr>
          <w:rFonts w:ascii="Garamond" w:hAnsi="Garamond" w:cs="Courier New"/>
          <w:sz w:val="20"/>
          <w:szCs w:val="20"/>
        </w:rPr>
        <w:t xml:space="preserve"> qu'en déduirait Lord RUSSELL !</w:t>
      </w:r>
      <w:r w:rsidR="003449F8" w:rsidRPr="00527DD2">
        <w:rPr>
          <w:rFonts w:ascii="Garamond" w:hAnsi="Garamond" w:cs="Courier New"/>
          <w:sz w:val="20"/>
          <w:szCs w:val="20"/>
        </w:rPr>
        <w:t xml:space="preserve"> </w:t>
      </w:r>
    </w:p>
    <w:p w:rsidR="0054251B" w:rsidRDefault="0054251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considérons justement cette possibilité qu'il y a, que pour ne pas se contredire il ne s'inscrive pas en lui</w:t>
      </w:r>
      <w:r w:rsidR="0054251B">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Prenons le premier catalogue : il n'y a que </w:t>
      </w:r>
      <w:r w:rsidRPr="00527DD2">
        <w:rPr>
          <w:rFonts w:ascii="Garamond" w:hAnsi="Garamond"/>
          <w:i/>
          <w:sz w:val="20"/>
          <w:szCs w:val="20"/>
        </w:rPr>
        <w:t>quatre cata</w:t>
      </w:r>
      <w:r w:rsidRPr="00527DD2">
        <w:rPr>
          <w:rFonts w:ascii="Garamond" w:hAnsi="Garamond"/>
          <w:i/>
          <w:sz w:val="20"/>
          <w:szCs w:val="20"/>
        </w:rPr>
        <w:softHyphen/>
        <w:t>logues</w:t>
      </w:r>
      <w:r w:rsidRPr="00527DD2">
        <w:rPr>
          <w:rFonts w:ascii="Garamond" w:hAnsi="Garamond" w:cs="Courier New"/>
          <w:sz w:val="20"/>
          <w:szCs w:val="20"/>
        </w:rPr>
        <w:t>, jusque là, qui ne se contiennent pas eux</w:t>
      </w:r>
      <w:r w:rsidR="00896905" w:rsidRPr="00527DD2">
        <w:rPr>
          <w:rFonts w:ascii="Garamond" w:hAnsi="Garamond" w:cs="Courier New"/>
          <w:sz w:val="20"/>
          <w:szCs w:val="20"/>
        </w:rPr>
        <w:t>–</w:t>
      </w:r>
      <w:r w:rsidRPr="00527DD2">
        <w:rPr>
          <w:rFonts w:ascii="Garamond" w:hAnsi="Garamond" w:cs="Courier New"/>
          <w:sz w:val="20"/>
          <w:szCs w:val="20"/>
        </w:rPr>
        <w:t xml:space="preserve">mêmes : </w:t>
      </w:r>
      <w:r w:rsidRPr="00527DD2">
        <w:rPr>
          <w:rFonts w:ascii="Garamond" w:hAnsi="Garamond"/>
          <w:color w:val="0000CC"/>
          <w:sz w:val="20"/>
          <w:szCs w:val="20"/>
        </w:rPr>
        <w:t>A</w:t>
      </w:r>
      <w:r w:rsidR="00902017" w:rsidRPr="00527DD2">
        <w:rPr>
          <w:rFonts w:ascii="Garamond" w:hAnsi="Garamond"/>
          <w:color w:val="0000CC"/>
          <w:sz w:val="20"/>
          <w:szCs w:val="20"/>
        </w:rPr>
        <w:t>,</w:t>
      </w:r>
      <w:r w:rsidRPr="00527DD2">
        <w:rPr>
          <w:rFonts w:ascii="Garamond" w:hAnsi="Garamond"/>
          <w:color w:val="0000CC"/>
          <w:sz w:val="20"/>
          <w:szCs w:val="20"/>
        </w:rPr>
        <w:t>B</w:t>
      </w:r>
      <w:r w:rsidR="00902017" w:rsidRPr="00527DD2">
        <w:rPr>
          <w:rFonts w:ascii="Garamond" w:hAnsi="Garamond"/>
          <w:color w:val="0000CC"/>
          <w:sz w:val="20"/>
          <w:szCs w:val="20"/>
        </w:rPr>
        <w:t>,</w:t>
      </w:r>
      <w:r w:rsidRPr="00527DD2">
        <w:rPr>
          <w:rFonts w:ascii="Garamond" w:hAnsi="Garamond"/>
          <w:color w:val="0000CC"/>
          <w:sz w:val="20"/>
          <w:szCs w:val="20"/>
        </w:rPr>
        <w:t>C</w:t>
      </w:r>
      <w:r w:rsidR="00902017" w:rsidRPr="00527DD2">
        <w:rPr>
          <w:rFonts w:ascii="Garamond" w:hAnsi="Garamond"/>
          <w:color w:val="0000CC"/>
          <w:sz w:val="20"/>
          <w:szCs w:val="20"/>
        </w:rPr>
        <w:t>,</w:t>
      </w:r>
      <w:r w:rsidRPr="00527DD2">
        <w:rPr>
          <w:rFonts w:ascii="Garamond" w:hAnsi="Garamond"/>
          <w:color w:val="0000CC"/>
          <w:sz w:val="20"/>
          <w:szCs w:val="20"/>
        </w:rPr>
        <w:t>D</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Supposons qu'il apparaisse un autre catalogue qui ne se contient pas lui</w:t>
      </w:r>
      <w:r w:rsidR="0054251B">
        <w:rPr>
          <w:rFonts w:ascii="Garamond" w:hAnsi="Garamond" w:cs="Courier New"/>
          <w:sz w:val="20"/>
          <w:szCs w:val="20"/>
        </w:rPr>
        <w:t>-</w:t>
      </w:r>
      <w:r w:rsidRPr="00527DD2">
        <w:rPr>
          <w:rFonts w:ascii="Garamond" w:hAnsi="Garamond" w:cs="Courier New"/>
          <w:sz w:val="20"/>
          <w:szCs w:val="20"/>
        </w:rPr>
        <w:t xml:space="preserve">même, nous l'ajoutons : </w:t>
      </w:r>
      <w:r w:rsidRPr="00527DD2">
        <w:rPr>
          <w:rFonts w:ascii="Garamond" w:hAnsi="Garamond"/>
          <w:color w:val="0000CC"/>
          <w:sz w:val="20"/>
          <w:szCs w:val="20"/>
        </w:rPr>
        <w:t>E</w:t>
      </w:r>
      <w:r w:rsidRPr="00527DD2">
        <w:rPr>
          <w:rFonts w:ascii="Garamond" w:hAnsi="Garamond" w:cs="Courier New"/>
          <w:sz w:val="20"/>
          <w:szCs w:val="20"/>
        </w:rPr>
        <w:t>.</w:t>
      </w:r>
    </w:p>
    <w:p w:rsidR="00902017" w:rsidRPr="00527DD2" w:rsidRDefault="00902017">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Qu'y a</w:t>
      </w:r>
      <w:r w:rsidR="0054251B">
        <w:rPr>
          <w:rFonts w:ascii="Garamond" w:hAnsi="Garamond" w:cs="Courier New"/>
          <w:sz w:val="20"/>
          <w:szCs w:val="20"/>
        </w:rPr>
        <w:t>-</w:t>
      </w:r>
      <w:r w:rsidRPr="00527DD2">
        <w:rPr>
          <w:rFonts w:ascii="Garamond" w:hAnsi="Garamond" w:cs="Courier New"/>
          <w:sz w:val="20"/>
          <w:szCs w:val="20"/>
        </w:rPr>
        <w:t>t</w:t>
      </w:r>
      <w:r w:rsidR="0054251B">
        <w:rPr>
          <w:rFonts w:ascii="Garamond" w:hAnsi="Garamond" w:cs="Courier New"/>
          <w:sz w:val="20"/>
          <w:szCs w:val="20"/>
        </w:rPr>
        <w:t>-</w:t>
      </w:r>
      <w:r w:rsidRPr="00527DD2">
        <w:rPr>
          <w:rFonts w:ascii="Garamond" w:hAnsi="Garamond" w:cs="Courier New"/>
          <w:sz w:val="20"/>
          <w:szCs w:val="20"/>
        </w:rPr>
        <w:t xml:space="preserve">il d'inconcevable à penser qu'il y a un premier catalogue qui contient </w:t>
      </w:r>
      <w:r w:rsidR="00902017" w:rsidRPr="00527DD2">
        <w:rPr>
          <w:rFonts w:ascii="Garamond" w:hAnsi="Garamond"/>
          <w:color w:val="0000CC"/>
          <w:sz w:val="20"/>
          <w:szCs w:val="20"/>
        </w:rPr>
        <w:t>A,B,C,D</w:t>
      </w:r>
      <w:r w:rsidRPr="00527DD2">
        <w:rPr>
          <w:rFonts w:ascii="Garamond" w:hAnsi="Garamond" w:cs="Courier New"/>
          <w:sz w:val="20"/>
          <w:szCs w:val="20"/>
        </w:rPr>
        <w:t xml:space="preserve">, un second catalogue qui contient : </w:t>
      </w:r>
      <w:r w:rsidR="00902017" w:rsidRPr="00527DD2">
        <w:rPr>
          <w:rFonts w:ascii="Garamond" w:hAnsi="Garamond"/>
          <w:color w:val="0000CC"/>
          <w:sz w:val="20"/>
          <w:szCs w:val="20"/>
        </w:rPr>
        <w:t>B,C,D</w:t>
      </w:r>
      <w:r w:rsidRPr="00527DD2">
        <w:rPr>
          <w:rFonts w:ascii="Garamond" w:hAnsi="Garamond"/>
          <w:color w:val="0000CC"/>
          <w:sz w:val="20"/>
          <w:szCs w:val="20"/>
        </w:rPr>
        <w:t>,</w:t>
      </w:r>
      <w:r w:rsidR="00902017" w:rsidRPr="00527DD2">
        <w:rPr>
          <w:rFonts w:ascii="Garamond" w:hAnsi="Garamond"/>
          <w:color w:val="0000CC"/>
          <w:sz w:val="20"/>
          <w:szCs w:val="20"/>
        </w:rPr>
        <w:t>E</w:t>
      </w:r>
      <w:r w:rsidR="00902017" w:rsidRPr="00527DD2">
        <w:rPr>
          <w:rFonts w:ascii="Garamond" w:hAnsi="Garamond" w:cs="Courier New"/>
          <w:sz w:val="20"/>
          <w:szCs w:val="20"/>
        </w:rPr>
        <w:t>,</w:t>
      </w:r>
      <w:r w:rsidRPr="00527DD2">
        <w:rPr>
          <w:rFonts w:ascii="Garamond" w:hAnsi="Garamond" w:cs="Courier New"/>
          <w:sz w:val="20"/>
          <w:szCs w:val="20"/>
        </w:rPr>
        <w:t xml:space="preserve"> et à ne pas nous étonner qu'à chacun </w:t>
      </w:r>
      <w:r w:rsidRPr="00527DD2">
        <w:rPr>
          <w:rFonts w:ascii="Garamond" w:hAnsi="Garamond"/>
          <w:i/>
          <w:sz w:val="20"/>
          <w:szCs w:val="20"/>
        </w:rPr>
        <w:t>il manque cette lettre</w:t>
      </w:r>
      <w:r w:rsidRPr="00527DD2">
        <w:rPr>
          <w:rFonts w:ascii="Garamond" w:hAnsi="Garamond" w:cs="Courier New"/>
          <w:sz w:val="20"/>
          <w:szCs w:val="20"/>
        </w:rPr>
        <w:t xml:space="preserve"> qui est proprement celle qui le dési</w:t>
      </w:r>
      <w:r w:rsidRPr="00527DD2">
        <w:rPr>
          <w:rFonts w:ascii="Garamond" w:hAnsi="Garamond" w:cs="Courier New"/>
          <w:sz w:val="20"/>
          <w:szCs w:val="20"/>
        </w:rPr>
        <w:softHyphen/>
        <w:t>gnerait lui</w:t>
      </w:r>
      <w:r w:rsidR="0054251B">
        <w:rPr>
          <w:rFonts w:ascii="Garamond" w:hAnsi="Garamond" w:cs="Courier New"/>
          <w:sz w:val="20"/>
          <w:szCs w:val="20"/>
        </w:rPr>
        <w:t>-</w:t>
      </w:r>
      <w:r w:rsidRPr="00527DD2">
        <w:rPr>
          <w:rFonts w:ascii="Garamond" w:hAnsi="Garamond" w:cs="Courier New"/>
          <w:sz w:val="20"/>
          <w:szCs w:val="20"/>
        </w:rPr>
        <w:t>même</w:t>
      </w:r>
      <w:r w:rsidR="0054251B">
        <w:rPr>
          <w:rFonts w:ascii="Garamond" w:hAnsi="Garamond" w:cs="Courier New"/>
          <w:sz w:val="20"/>
          <w:szCs w:val="20"/>
        </w:rPr>
        <w:t xml:space="preserve"> ? </w:t>
      </w:r>
      <w:r w:rsidRPr="00527DD2">
        <w:rPr>
          <w:rFonts w:ascii="Garamond" w:hAnsi="Garamond" w:cs="Courier New"/>
          <w:sz w:val="20"/>
          <w:szCs w:val="20"/>
        </w:rPr>
        <w:t xml:space="preserve">Mais à partir </w:t>
      </w:r>
    </w:p>
    <w:p w:rsidR="00C97B21" w:rsidRDefault="0047305D">
      <w:pPr>
        <w:rPr>
          <w:rFonts w:ascii="Garamond" w:hAnsi="Garamond" w:cs="Courier New"/>
          <w:sz w:val="20"/>
          <w:szCs w:val="20"/>
        </w:rPr>
      </w:pPr>
      <w:r w:rsidRPr="00527DD2">
        <w:rPr>
          <w:rFonts w:ascii="Garamond" w:hAnsi="Garamond" w:cs="Courier New"/>
          <w:sz w:val="20"/>
          <w:szCs w:val="20"/>
        </w:rPr>
        <w:t>du moment où vous engendrez cette succes</w:t>
      </w:r>
      <w:r w:rsidRPr="00527DD2">
        <w:rPr>
          <w:rFonts w:ascii="Garamond" w:hAnsi="Garamond" w:cs="Courier New"/>
          <w:sz w:val="20"/>
          <w:szCs w:val="20"/>
        </w:rPr>
        <w:softHyphen/>
        <w:t xml:space="preserve">sion, vous n'avez qu'à la ranger sur le pourtour d'un disque et à vous apercevoir que </w:t>
      </w:r>
    </w:p>
    <w:p w:rsidR="0047305D" w:rsidRPr="00527DD2" w:rsidRDefault="0047305D">
      <w:pPr>
        <w:rPr>
          <w:rFonts w:ascii="Garamond" w:hAnsi="Garamond" w:cs="Courier New"/>
          <w:sz w:val="20"/>
          <w:szCs w:val="20"/>
        </w:rPr>
      </w:pPr>
      <w:r w:rsidRPr="00527DD2">
        <w:rPr>
          <w:rFonts w:ascii="Garamond" w:hAnsi="Garamond" w:cs="Courier New"/>
          <w:sz w:val="20"/>
          <w:szCs w:val="20"/>
        </w:rPr>
        <w:t>ce n'est pas parce qu'à chaque cata</w:t>
      </w:r>
      <w:r w:rsidRPr="00527DD2">
        <w:rPr>
          <w:rFonts w:ascii="Garamond" w:hAnsi="Garamond" w:cs="Courier New"/>
          <w:sz w:val="20"/>
          <w:szCs w:val="20"/>
        </w:rPr>
        <w:softHyphen/>
        <w:t>logue il en manquera un, voire un plus grand nombre, que le cercle de ces catalogues ne fera pas quelque chose qui est précisément ce qui répond au catalogue de tous les catalogues qui ne se contiennent pas eux</w:t>
      </w:r>
      <w:r w:rsidR="0054251B">
        <w:rPr>
          <w:rFonts w:ascii="Garamond" w:hAnsi="Garamond" w:cs="Courier New"/>
          <w:sz w:val="20"/>
          <w:szCs w:val="20"/>
        </w:rPr>
        <w:t>-</w:t>
      </w:r>
      <w:r w:rsidRPr="00527DD2">
        <w:rPr>
          <w:rFonts w:ascii="Garamond" w:hAnsi="Garamond" w:cs="Courier New"/>
          <w:sz w:val="20"/>
          <w:szCs w:val="20"/>
        </w:rPr>
        <w:t xml:space="preserve">mêmes. </w:t>
      </w:r>
    </w:p>
    <w:p w:rsidR="00902017" w:rsidRPr="00527DD2" w:rsidRDefault="00902017">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Simplement ce que cons</w:t>
      </w:r>
      <w:r w:rsidRPr="00527DD2">
        <w:rPr>
          <w:rFonts w:ascii="Garamond" w:hAnsi="Garamond" w:cs="Courier New"/>
          <w:sz w:val="20"/>
          <w:szCs w:val="20"/>
        </w:rPr>
        <w:softHyphen/>
        <w:t xml:space="preserve">tituera cette chaîne aura cette propriété d'être </w:t>
      </w:r>
      <w:r w:rsidRPr="00C97B21">
        <w:rPr>
          <w:rFonts w:ascii="Garamond" w:hAnsi="Garamond"/>
          <w:i/>
          <w:sz w:val="20"/>
          <w:szCs w:val="20"/>
        </w:rPr>
        <w:t>un signifiant en plus</w:t>
      </w:r>
      <w:r w:rsidRPr="00C97B21">
        <w:rPr>
          <w:rFonts w:ascii="Garamond" w:hAnsi="Garamond" w:cs="Courier New"/>
          <w:i/>
          <w:sz w:val="20"/>
          <w:szCs w:val="20"/>
        </w:rPr>
        <w:t xml:space="preserve"> qui se constitue de la fermeture de la chaîne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Un si</w:t>
      </w:r>
      <w:r w:rsidRPr="00527DD2">
        <w:rPr>
          <w:rFonts w:ascii="Garamond" w:hAnsi="Garamond" w:cs="Courier New"/>
          <w:sz w:val="20"/>
          <w:szCs w:val="20"/>
        </w:rPr>
        <w:softHyphen/>
        <w:t xml:space="preserve">gnifiant incomptable et qui, justement de ce fait, pourra être désigné par un signifiant. Car </w:t>
      </w:r>
      <w:r w:rsidRPr="00527DD2">
        <w:rPr>
          <w:rFonts w:ascii="Garamond" w:hAnsi="Garamond"/>
          <w:i/>
          <w:sz w:val="20"/>
          <w:szCs w:val="20"/>
        </w:rPr>
        <w:t>n'étant nulle part</w:t>
      </w:r>
      <w:r w:rsidRPr="00527DD2">
        <w:rPr>
          <w:rFonts w:ascii="Garamond" w:hAnsi="Garamond" w:cs="Courier New"/>
          <w:sz w:val="20"/>
          <w:szCs w:val="20"/>
        </w:rPr>
        <w:t xml:space="preserve">, il n'y a aucun inconvénient à ce qu'un signifiant surgisse qui le désigne comme </w:t>
      </w:r>
      <w:r w:rsidRPr="00527DD2">
        <w:rPr>
          <w:rFonts w:ascii="Garamond" w:hAnsi="Garamond"/>
          <w:i/>
          <w:sz w:val="20"/>
          <w:szCs w:val="20"/>
        </w:rPr>
        <w:t>le signifiant en</w:t>
      </w:r>
      <w:r w:rsidRPr="00527DD2">
        <w:rPr>
          <w:rFonts w:ascii="Garamond" w:hAnsi="Garamond" w:cs="Courier New"/>
          <w:i/>
          <w:sz w:val="20"/>
          <w:szCs w:val="20"/>
        </w:rPr>
        <w:t xml:space="preserve"> </w:t>
      </w:r>
      <w:r w:rsidRPr="00527DD2">
        <w:rPr>
          <w:rFonts w:ascii="Garamond" w:hAnsi="Garamond"/>
          <w:i/>
          <w:sz w:val="20"/>
          <w:szCs w:val="20"/>
        </w:rPr>
        <w:t>plus</w:t>
      </w:r>
      <w:r w:rsidRPr="00527DD2">
        <w:rPr>
          <w:rFonts w:ascii="Garamond" w:hAnsi="Garamond" w:cs="Courier New"/>
          <w:sz w:val="20"/>
          <w:szCs w:val="20"/>
        </w:rPr>
        <w:t xml:space="preserve"> : celui qui ne se saisit pas dans la chaîne.</w:t>
      </w:r>
    </w:p>
    <w:p w:rsidR="0047305D" w:rsidRPr="00527DD2" w:rsidRDefault="0047305D">
      <w:pPr>
        <w:rPr>
          <w:rFonts w:ascii="Garamond" w:hAnsi="Garamond" w:cs="Courier New"/>
          <w:sz w:val="20"/>
          <w:szCs w:val="20"/>
        </w:rPr>
      </w:pPr>
    </w:p>
    <w:p w:rsidR="000B675A" w:rsidRDefault="000B675A">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Je prends un autre exemple : les catalogues ne sont pas faits d'abord</w:t>
      </w:r>
      <w:r w:rsidR="00C97B21">
        <w:rPr>
          <w:rFonts w:ascii="Garamond" w:hAnsi="Garamond" w:cs="Courier New"/>
          <w:sz w:val="20"/>
          <w:szCs w:val="20"/>
        </w:rPr>
        <w:t>,</w:t>
      </w:r>
      <w:r w:rsidRPr="00527DD2">
        <w:rPr>
          <w:rFonts w:ascii="Garamond" w:hAnsi="Garamond" w:cs="Courier New"/>
          <w:sz w:val="20"/>
          <w:szCs w:val="20"/>
        </w:rPr>
        <w:t xml:space="preserve"> pour cataloguer des catalogues, ils catalo</w:t>
      </w:r>
      <w:r w:rsidRPr="00527DD2">
        <w:rPr>
          <w:rFonts w:ascii="Garamond" w:hAnsi="Garamond" w:cs="Courier New"/>
          <w:sz w:val="20"/>
          <w:szCs w:val="20"/>
        </w:rPr>
        <w:softHyphen/>
        <w:t xml:space="preserve">guent des objets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sont là à quelque </w:t>
      </w:r>
      <w:r w:rsidRPr="00527DD2">
        <w:rPr>
          <w:rFonts w:ascii="Garamond" w:hAnsi="Garamond"/>
          <w:i/>
          <w:sz w:val="20"/>
          <w:szCs w:val="20"/>
        </w:rPr>
        <w:t>titre</w:t>
      </w:r>
      <w:r w:rsidRPr="00527DD2">
        <w:rPr>
          <w:rFonts w:ascii="Garamond" w:hAnsi="Garamond" w:cs="Courier New"/>
          <w:sz w:val="20"/>
          <w:szCs w:val="20"/>
        </w:rPr>
        <w:t xml:space="preserve"> : le mot « </w:t>
      </w:r>
      <w:r w:rsidRPr="00527DD2">
        <w:rPr>
          <w:rFonts w:ascii="Garamond" w:hAnsi="Garamond"/>
          <w:i/>
          <w:sz w:val="20"/>
          <w:szCs w:val="20"/>
        </w:rPr>
        <w:t>titre</w:t>
      </w:r>
      <w:r w:rsidRPr="00527DD2">
        <w:rPr>
          <w:rFonts w:ascii="Garamond" w:hAnsi="Garamond" w:cs="Courier New"/>
          <w:sz w:val="20"/>
          <w:szCs w:val="20"/>
        </w:rPr>
        <w:t xml:space="preserve"> » y ayant toute son importance. </w:t>
      </w:r>
    </w:p>
    <w:p w:rsidR="00902017" w:rsidRPr="00527DD2" w:rsidRDefault="00902017">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 xml:space="preserve">Il serait facile de s'engager dans cette voie pour rouvrir </w:t>
      </w:r>
      <w:r w:rsidRPr="00527DD2">
        <w:rPr>
          <w:rFonts w:ascii="Garamond" w:hAnsi="Garamond"/>
          <w:i/>
          <w:sz w:val="20"/>
          <w:szCs w:val="20"/>
        </w:rPr>
        <w:t>la dialectique</w:t>
      </w:r>
      <w:r w:rsidRPr="00527DD2">
        <w:rPr>
          <w:rFonts w:ascii="Garamond" w:hAnsi="Garamond" w:cs="Courier New"/>
          <w:sz w:val="20"/>
          <w:szCs w:val="20"/>
        </w:rPr>
        <w:t xml:space="preserve"> du </w:t>
      </w:r>
      <w:r w:rsidRPr="00527DD2">
        <w:rPr>
          <w:rFonts w:ascii="Garamond" w:hAnsi="Garamond"/>
          <w:i/>
          <w:sz w:val="20"/>
          <w:szCs w:val="20"/>
        </w:rPr>
        <w:t>catalogue de tous les catalogues</w:t>
      </w:r>
      <w:r w:rsidRPr="00527DD2">
        <w:rPr>
          <w:rFonts w:ascii="Garamond" w:hAnsi="Garamond" w:cs="Courier New"/>
          <w:sz w:val="20"/>
          <w:szCs w:val="20"/>
        </w:rPr>
        <w:t xml:space="preserve">, mais je vais aller à une voie </w:t>
      </w:r>
    </w:p>
    <w:p w:rsidR="0047305D" w:rsidRPr="00527DD2" w:rsidRDefault="0047305D">
      <w:pPr>
        <w:rPr>
          <w:rFonts w:ascii="Garamond" w:hAnsi="Garamond" w:cs="Courier New"/>
          <w:sz w:val="20"/>
          <w:szCs w:val="20"/>
        </w:rPr>
      </w:pPr>
      <w:r w:rsidRPr="00527DD2">
        <w:rPr>
          <w:rFonts w:ascii="Garamond" w:hAnsi="Garamond" w:cs="Courier New"/>
          <w:sz w:val="20"/>
          <w:szCs w:val="20"/>
        </w:rPr>
        <w:t>plus vi</w:t>
      </w:r>
      <w:r w:rsidRPr="00527DD2">
        <w:rPr>
          <w:rFonts w:ascii="Garamond" w:hAnsi="Garamond" w:cs="Courier New"/>
          <w:sz w:val="20"/>
          <w:szCs w:val="20"/>
        </w:rPr>
        <w:softHyphen/>
        <w:t>vante, puisqu'il faut bien que je vous laisse quelques exer</w:t>
      </w:r>
      <w:r w:rsidRPr="00527DD2">
        <w:rPr>
          <w:rFonts w:ascii="Garamond" w:hAnsi="Garamond" w:cs="Courier New"/>
          <w:sz w:val="20"/>
          <w:szCs w:val="20"/>
        </w:rPr>
        <w:softHyphen/>
        <w:t xml:space="preserve">cices pour votre propre imagination : le livre.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rentrons avec le livre, apparemment, dans </w:t>
      </w:r>
      <w:r w:rsidRPr="00527DD2">
        <w:rPr>
          <w:rFonts w:ascii="Garamond" w:hAnsi="Garamond"/>
          <w:i/>
          <w:sz w:val="20"/>
          <w:szCs w:val="20"/>
        </w:rPr>
        <w:t>l'</w:t>
      </w:r>
      <w:r w:rsidR="00902017"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xml:space="preserve">. </w:t>
      </w:r>
    </w:p>
    <w:p w:rsidR="00902017" w:rsidRPr="00527DD2" w:rsidRDefault="00902017">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 xml:space="preserve">Pourtant, dans la mesure où le livre a quelque référent et où lui aussi peut être un livre qui a à couvrir une certaine surface, </w:t>
      </w:r>
    </w:p>
    <w:p w:rsidR="00902017" w:rsidRPr="00527DD2" w:rsidRDefault="0047305D">
      <w:pPr>
        <w:rPr>
          <w:rFonts w:ascii="Garamond" w:hAnsi="Garamond" w:cs="Courier New"/>
          <w:sz w:val="20"/>
          <w:szCs w:val="20"/>
        </w:rPr>
      </w:pPr>
      <w:r w:rsidRPr="00527DD2">
        <w:rPr>
          <w:rFonts w:ascii="Garamond" w:hAnsi="Garamond" w:cs="Courier New"/>
          <w:sz w:val="20"/>
          <w:szCs w:val="20"/>
        </w:rPr>
        <w:t>au registre de quelque titre, le livre comprendra une bibliographie. Ce qui veut dire quelque chose qui se présente proprement pour nous ima</w:t>
      </w:r>
      <w:r w:rsidRPr="00527DD2">
        <w:rPr>
          <w:rFonts w:ascii="Garamond" w:hAnsi="Garamond" w:cs="Courier New"/>
          <w:sz w:val="20"/>
          <w:szCs w:val="20"/>
        </w:rPr>
        <w:softHyphen/>
        <w:t xml:space="preserve">ger ceci, de ce qui résulte pour autant que les catalogues vivent ou ne vivent pas dans </w:t>
      </w:r>
      <w:r w:rsidRPr="00527DD2">
        <w:rPr>
          <w:rFonts w:ascii="Garamond" w:hAnsi="Garamond"/>
          <w:i/>
          <w:sz w:val="20"/>
          <w:szCs w:val="20"/>
        </w:rPr>
        <w:t>l'</w:t>
      </w:r>
      <w:r w:rsidR="00902017"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xml:space="preserve"> : si je fais le catalogue de tous les livres qui contiennent une bi</w:t>
      </w:r>
      <w:r w:rsidRPr="00527DD2">
        <w:rPr>
          <w:rFonts w:ascii="Garamond" w:hAnsi="Garamond" w:cs="Courier New"/>
          <w:sz w:val="20"/>
          <w:szCs w:val="20"/>
        </w:rPr>
        <w:softHyphen/>
        <w:t xml:space="preserve">bliographie, naturellement ce n'est pas des bibliographies que je fais le catalogue ! </w:t>
      </w:r>
    </w:p>
    <w:p w:rsidR="008D4ECB" w:rsidRPr="00527DD2" w:rsidRDefault="008D4ECB">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Néanmoins, à cataloguer ces livres, pour autant que dans les bibliographies ils se renvoient les uns aux autres, je peux fort bien recouvrir l'ensembl</w:t>
      </w:r>
      <w:r w:rsidR="00C97B21">
        <w:rPr>
          <w:rFonts w:ascii="Garamond" w:hAnsi="Garamond" w:cs="Courier New"/>
          <w:sz w:val="20"/>
          <w:szCs w:val="20"/>
        </w:rPr>
        <w:t xml:space="preserve">e de toutes les bibliographies. </w:t>
      </w:r>
      <w:r w:rsidRPr="00527DD2">
        <w:rPr>
          <w:rFonts w:ascii="Garamond" w:hAnsi="Garamond" w:cs="Courier New"/>
          <w:sz w:val="20"/>
          <w:szCs w:val="20"/>
        </w:rPr>
        <w:t>C'est bien là que peut se situer le fantasme qui est proprement le fantasme poétique par excellence</w:t>
      </w:r>
      <w:r w:rsidR="00C97B21">
        <w:rPr>
          <w:rFonts w:ascii="Garamond" w:hAnsi="Garamond" w:cs="Courier New"/>
          <w:sz w:val="20"/>
          <w:szCs w:val="20"/>
        </w:rPr>
        <w:t xml:space="preserve">, </w:t>
      </w:r>
      <w:r w:rsidRPr="00527DD2">
        <w:rPr>
          <w:rFonts w:ascii="Garamond" w:hAnsi="Garamond" w:cs="Courier New"/>
          <w:sz w:val="20"/>
          <w:szCs w:val="20"/>
        </w:rPr>
        <w:t>celui qui obsédait MALLARMÉ</w:t>
      </w:r>
      <w:r w:rsidR="00C97B21">
        <w:rPr>
          <w:rFonts w:ascii="Garamond" w:hAnsi="Garamond" w:cs="Courier New"/>
          <w:sz w:val="20"/>
          <w:szCs w:val="20"/>
        </w:rPr>
        <w:t xml:space="preserve">, </w:t>
      </w:r>
      <w:r w:rsidRPr="00527DD2">
        <w:rPr>
          <w:rFonts w:ascii="Garamond" w:hAnsi="Garamond" w:cs="Courier New"/>
          <w:sz w:val="20"/>
          <w:szCs w:val="20"/>
        </w:rPr>
        <w:t xml:space="preserve">du </w:t>
      </w:r>
      <w:r w:rsidRPr="00527DD2">
        <w:rPr>
          <w:rFonts w:ascii="Garamond" w:hAnsi="Garamond"/>
          <w:i/>
          <w:sz w:val="20"/>
          <w:szCs w:val="20"/>
        </w:rPr>
        <w:t>Livre absolu</w:t>
      </w:r>
      <w:r w:rsidRPr="00527DD2">
        <w:rPr>
          <w:rFonts w:ascii="Garamond" w:hAnsi="Garamond" w:cs="Courier New"/>
          <w:i/>
          <w:sz w:val="20"/>
          <w:szCs w:val="20"/>
        </w:rPr>
        <w:t xml:space="preserve">. </w:t>
      </w:r>
    </w:p>
    <w:p w:rsidR="00902017" w:rsidRPr="00527DD2" w:rsidRDefault="009020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est à ce niveau où les choses se nouant au niveau de l'usage </w:t>
      </w:r>
      <w:r w:rsidRPr="00C97B21">
        <w:rPr>
          <w:rFonts w:ascii="Garamond" w:hAnsi="Garamond" w:cs="Courier New"/>
          <w:i/>
          <w:sz w:val="20"/>
          <w:szCs w:val="20"/>
        </w:rPr>
        <w:t>non pas de pur signi</w:t>
      </w:r>
      <w:r w:rsidRPr="00C97B21">
        <w:rPr>
          <w:rFonts w:ascii="Garamond" w:hAnsi="Garamond" w:cs="Courier New"/>
          <w:i/>
          <w:sz w:val="20"/>
          <w:szCs w:val="20"/>
        </w:rPr>
        <w:softHyphen/>
        <w:t>fiant, mais du signifiant purifié</w:t>
      </w:r>
      <w:r w:rsidRPr="00527DD2">
        <w:rPr>
          <w:rFonts w:ascii="Garamond" w:hAnsi="Garamond" w:cs="Courier New"/>
          <w:sz w:val="20"/>
          <w:szCs w:val="20"/>
        </w:rPr>
        <w:t>, pour autant que je dis</w:t>
      </w:r>
      <w:r w:rsidR="00C97B21">
        <w:rPr>
          <w:rFonts w:ascii="Garamond" w:hAnsi="Garamond" w:cs="Courier New"/>
          <w:sz w:val="20"/>
          <w:szCs w:val="20"/>
        </w:rPr>
        <w:t>,</w:t>
      </w:r>
    </w:p>
    <w:p w:rsidR="00C97B21" w:rsidRDefault="0047305D">
      <w:pPr>
        <w:rPr>
          <w:rFonts w:ascii="Garamond" w:hAnsi="Garamond" w:cs="Courier New"/>
          <w:sz w:val="20"/>
          <w:szCs w:val="20"/>
        </w:rPr>
      </w:pPr>
      <w:r w:rsidRPr="00527DD2">
        <w:rPr>
          <w:rFonts w:ascii="Garamond" w:hAnsi="Garamond" w:cs="Courier New"/>
          <w:sz w:val="20"/>
          <w:szCs w:val="20"/>
        </w:rPr>
        <w:t>et que j'écris que je dis</w:t>
      </w:r>
      <w:r w:rsidR="00C97B21">
        <w:rPr>
          <w:rFonts w:ascii="Garamond" w:hAnsi="Garamond" w:cs="Courier New"/>
          <w:sz w:val="20"/>
          <w:szCs w:val="20"/>
        </w:rPr>
        <w:t xml:space="preserve">, </w:t>
      </w:r>
      <w:r w:rsidRPr="00527DD2">
        <w:rPr>
          <w:rFonts w:ascii="Garamond" w:hAnsi="Garamond" w:cs="Courier New"/>
          <w:sz w:val="20"/>
          <w:szCs w:val="20"/>
        </w:rPr>
        <w:t>que le signifiant est ici arti</w:t>
      </w:r>
      <w:r w:rsidRPr="00527DD2">
        <w:rPr>
          <w:rFonts w:ascii="Garamond" w:hAnsi="Garamond" w:cs="Courier New"/>
          <w:sz w:val="20"/>
          <w:szCs w:val="20"/>
        </w:rPr>
        <w:softHyphen/>
        <w:t>culé comme distinct de tout signifié et je vois alors se des</w:t>
      </w:r>
      <w:r w:rsidRPr="00527DD2">
        <w:rPr>
          <w:rFonts w:ascii="Garamond" w:hAnsi="Garamond" w:cs="Courier New"/>
          <w:sz w:val="20"/>
          <w:szCs w:val="20"/>
        </w:rPr>
        <w:softHyphen/>
        <w:t xml:space="preserve">siner la possibilité </w:t>
      </w:r>
    </w:p>
    <w:p w:rsidR="00902017" w:rsidRPr="00527DD2" w:rsidRDefault="0047305D">
      <w:pPr>
        <w:rPr>
          <w:rFonts w:ascii="Garamond" w:hAnsi="Garamond" w:cs="Courier New"/>
          <w:sz w:val="20"/>
          <w:szCs w:val="20"/>
        </w:rPr>
      </w:pPr>
      <w:r w:rsidRPr="00527DD2">
        <w:rPr>
          <w:rFonts w:ascii="Garamond" w:hAnsi="Garamond" w:cs="Courier New"/>
          <w:sz w:val="20"/>
          <w:szCs w:val="20"/>
        </w:rPr>
        <w:t xml:space="preserve">de ce </w:t>
      </w:r>
      <w:r w:rsidR="00902017" w:rsidRPr="00527DD2">
        <w:rPr>
          <w:rFonts w:ascii="Garamond" w:hAnsi="Garamond"/>
          <w:i/>
          <w:sz w:val="20"/>
          <w:szCs w:val="20"/>
        </w:rPr>
        <w:t>Livre absolu</w:t>
      </w:r>
      <w:r w:rsidRPr="00527DD2">
        <w:rPr>
          <w:rFonts w:ascii="Garamond" w:hAnsi="Garamond" w:cs="Courier New"/>
          <w:i/>
          <w:sz w:val="20"/>
          <w:szCs w:val="20"/>
        </w:rPr>
        <w:t xml:space="preserve">, </w:t>
      </w:r>
      <w:r w:rsidRPr="00527DD2">
        <w:rPr>
          <w:rFonts w:ascii="Garamond" w:hAnsi="Garamond" w:cs="Courier New"/>
          <w:sz w:val="20"/>
          <w:szCs w:val="20"/>
        </w:rPr>
        <w:t xml:space="preserve">dont le propre serait qu'il engloberait toute la chaîne signifiante, proprement en ceci : </w:t>
      </w:r>
      <w:r w:rsidRPr="00C97B21">
        <w:rPr>
          <w:rFonts w:ascii="Garamond" w:hAnsi="Garamond" w:cs="Courier New"/>
          <w:i/>
          <w:sz w:val="20"/>
          <w:szCs w:val="20"/>
        </w:rPr>
        <w:t>qu'elle peut ne plus rien signifier</w:t>
      </w:r>
      <w:r w:rsidRPr="00527DD2">
        <w:rPr>
          <w:rFonts w:ascii="Garamond" w:hAnsi="Garamond" w:cs="Courier New"/>
          <w:sz w:val="20"/>
          <w:szCs w:val="20"/>
        </w:rPr>
        <w:t xml:space="preserve">. </w:t>
      </w:r>
    </w:p>
    <w:p w:rsidR="00902017" w:rsidRPr="00527DD2" w:rsidRDefault="00902017">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 xml:space="preserve">En ceci donc, il y a quelque chose qui s'avère comme fondé dans l'existence au niveau de </w:t>
      </w:r>
      <w:r w:rsidR="00902017" w:rsidRPr="00527DD2">
        <w:rPr>
          <w:rFonts w:ascii="Garamond" w:hAnsi="Garamond"/>
          <w:i/>
          <w:sz w:val="20"/>
          <w:szCs w:val="20"/>
        </w:rPr>
        <w:t>l'univers du discours</w:t>
      </w:r>
      <w:r w:rsidRPr="00527DD2">
        <w:rPr>
          <w:rFonts w:ascii="Garamond" w:hAnsi="Garamond" w:cs="Courier New"/>
          <w:sz w:val="20"/>
          <w:szCs w:val="20"/>
        </w:rPr>
        <w:t>, mais dont nous avons à sus</w:t>
      </w:r>
      <w:r w:rsidRPr="00527DD2">
        <w:rPr>
          <w:rFonts w:ascii="Garamond" w:hAnsi="Garamond" w:cs="Courier New"/>
          <w:sz w:val="20"/>
          <w:szCs w:val="20"/>
        </w:rPr>
        <w:softHyphen/>
        <w:t xml:space="preserve">pendre cette existence à la </w:t>
      </w:r>
      <w:r w:rsidRPr="00527DD2">
        <w:rPr>
          <w:rFonts w:ascii="Garamond" w:hAnsi="Garamond"/>
          <w:i/>
          <w:color w:val="0000CC"/>
          <w:sz w:val="20"/>
          <w:szCs w:val="20"/>
        </w:rPr>
        <w:t>logique propre</w:t>
      </w:r>
      <w:r w:rsidRPr="00527DD2">
        <w:rPr>
          <w:rFonts w:ascii="Garamond" w:hAnsi="Garamond" w:cs="Courier New"/>
          <w:sz w:val="20"/>
          <w:szCs w:val="20"/>
        </w:rPr>
        <w:t xml:space="preserve"> qui peut consti</w:t>
      </w:r>
      <w:r w:rsidRPr="00527DD2">
        <w:rPr>
          <w:rFonts w:ascii="Garamond" w:hAnsi="Garamond" w:cs="Courier New"/>
          <w:sz w:val="20"/>
          <w:szCs w:val="20"/>
        </w:rPr>
        <w:softHyphen/>
        <w:t xml:space="preserve">tuer celle </w:t>
      </w:r>
      <w:r w:rsidRPr="00527DD2">
        <w:rPr>
          <w:rFonts w:ascii="Garamond" w:hAnsi="Garamond"/>
          <w:i/>
          <w:color w:val="0000CC"/>
          <w:sz w:val="20"/>
          <w:szCs w:val="20"/>
        </w:rPr>
        <w:t>du fantasme</w:t>
      </w:r>
      <w:r w:rsidRPr="00527DD2">
        <w:rPr>
          <w:rFonts w:ascii="Garamond" w:hAnsi="Garamond" w:cs="Courier New"/>
          <w:sz w:val="20"/>
          <w:szCs w:val="20"/>
        </w:rPr>
        <w:t>, car aussi bien, c'est la seule qui peut nous dire de quelle façon cette région</w:t>
      </w:r>
      <w:r w:rsidRPr="00527DD2">
        <w:rPr>
          <w:rFonts w:ascii="Garamond" w:hAnsi="Garamond" w:cs="Courier New"/>
          <w:i/>
          <w:sz w:val="20"/>
          <w:szCs w:val="20"/>
        </w:rPr>
        <w:t xml:space="preserve"> </w:t>
      </w:r>
      <w:r w:rsidRPr="00527DD2">
        <w:rPr>
          <w:rFonts w:ascii="Garamond" w:hAnsi="Garamond"/>
          <w:i/>
          <w:sz w:val="20"/>
          <w:szCs w:val="20"/>
        </w:rPr>
        <w:t>append à</w:t>
      </w:r>
      <w:r w:rsidRPr="00527DD2">
        <w:rPr>
          <w:rFonts w:ascii="Garamond" w:hAnsi="Garamond"/>
          <w:sz w:val="20"/>
          <w:szCs w:val="20"/>
        </w:rPr>
        <w:t xml:space="preserve"> </w:t>
      </w:r>
      <w:r w:rsidR="00902017" w:rsidRPr="00527DD2">
        <w:rPr>
          <w:rFonts w:ascii="Garamond" w:hAnsi="Garamond"/>
          <w:i/>
          <w:color w:val="0000CC"/>
          <w:sz w:val="20"/>
          <w:szCs w:val="20"/>
        </w:rPr>
        <w:t>l'univers du discours</w:t>
      </w:r>
      <w:r w:rsidRPr="00527DD2">
        <w:rPr>
          <w:rFonts w:ascii="Garamond" w:hAnsi="Garamond" w:cs="Courier New"/>
          <w:sz w:val="20"/>
          <w:szCs w:val="20"/>
        </w:rPr>
        <w:t>. Assurément, il n'est pas exclu qu'il y rentre</w:t>
      </w:r>
      <w:r w:rsidR="008D4ECB" w:rsidRPr="00527DD2">
        <w:rPr>
          <w:rFonts w:ascii="Garamond" w:hAnsi="Garamond" w:cs="Courier New"/>
          <w:sz w:val="20"/>
          <w:szCs w:val="20"/>
        </w:rPr>
        <w:t>.</w:t>
      </w:r>
      <w:r w:rsidRPr="00527DD2">
        <w:rPr>
          <w:rFonts w:ascii="Garamond" w:hAnsi="Garamond" w:cs="Courier New"/>
          <w:sz w:val="20"/>
          <w:szCs w:val="20"/>
        </w:rPr>
        <w:t xml:space="preserve"> </w:t>
      </w:r>
      <w:r w:rsidR="008D4ECB" w:rsidRPr="00527DD2">
        <w:rPr>
          <w:rFonts w:ascii="Garamond" w:hAnsi="Garamond" w:cs="Courier New"/>
          <w:sz w:val="20"/>
          <w:szCs w:val="20"/>
        </w:rPr>
        <w:t>M</w:t>
      </w:r>
      <w:r w:rsidRPr="00527DD2">
        <w:rPr>
          <w:rFonts w:ascii="Garamond" w:hAnsi="Garamond" w:cs="Courier New"/>
          <w:sz w:val="20"/>
          <w:szCs w:val="20"/>
        </w:rPr>
        <w:t xml:space="preserve">ais d'autre part, il est bien certain qu'il s'y spécifie, non pas par cette </w:t>
      </w:r>
      <w:r w:rsidRPr="00527DD2">
        <w:rPr>
          <w:rFonts w:ascii="Garamond" w:hAnsi="Garamond" w:cs="Courier New"/>
          <w:i/>
          <w:sz w:val="20"/>
          <w:szCs w:val="20"/>
        </w:rPr>
        <w:t>purification</w:t>
      </w:r>
      <w:r w:rsidRPr="00527DD2">
        <w:rPr>
          <w:rFonts w:ascii="Garamond" w:hAnsi="Garamond" w:cs="Courier New"/>
          <w:sz w:val="20"/>
          <w:szCs w:val="20"/>
        </w:rPr>
        <w:t xml:space="preserve"> dont j'ai parlé tout à l'heure, </w:t>
      </w:r>
      <w:r w:rsidRPr="00C97B21">
        <w:rPr>
          <w:rFonts w:ascii="Garamond" w:hAnsi="Garamond" w:cs="Courier New"/>
          <w:i/>
          <w:color w:val="0000CC"/>
          <w:sz w:val="20"/>
          <w:szCs w:val="20"/>
        </w:rPr>
        <w:t>car la purification n'est point possible de</w:t>
      </w:r>
      <w:r w:rsidRPr="00527DD2">
        <w:rPr>
          <w:rFonts w:ascii="Garamond" w:hAnsi="Garamond" w:cs="Courier New"/>
          <w:sz w:val="20"/>
          <w:szCs w:val="20"/>
        </w:rPr>
        <w:t xml:space="preserve"> ce qui est es</w:t>
      </w:r>
      <w:r w:rsidRPr="00527DD2">
        <w:rPr>
          <w:rFonts w:ascii="Garamond" w:hAnsi="Garamond" w:cs="Courier New"/>
          <w:sz w:val="20"/>
          <w:szCs w:val="20"/>
        </w:rPr>
        <w:softHyphen/>
        <w:t xml:space="preserve">sentiel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w:t>
      </w:r>
      <w:r w:rsidR="00902017" w:rsidRPr="00527DD2">
        <w:rPr>
          <w:rFonts w:ascii="Garamond" w:hAnsi="Garamond"/>
          <w:i/>
          <w:sz w:val="20"/>
          <w:szCs w:val="20"/>
        </w:rPr>
        <w:t>l'univers du discours</w:t>
      </w:r>
      <w:r w:rsidRPr="00527DD2">
        <w:rPr>
          <w:rFonts w:ascii="Garamond" w:hAnsi="Garamond" w:cs="Courier New"/>
          <w:sz w:val="20"/>
          <w:szCs w:val="20"/>
        </w:rPr>
        <w:t xml:space="preserve">, à savoir </w:t>
      </w:r>
      <w:r w:rsidRPr="00C97B21">
        <w:rPr>
          <w:rFonts w:ascii="Garamond" w:hAnsi="Garamond" w:cs="Courier New"/>
          <w:i/>
          <w:color w:val="0000CC"/>
          <w:sz w:val="20"/>
          <w:szCs w:val="20"/>
        </w:rPr>
        <w:t>la signification</w:t>
      </w:r>
      <w:r w:rsidRPr="00527DD2">
        <w:rPr>
          <w:rFonts w:ascii="Garamond" w:hAnsi="Garamond" w:cs="Courier New"/>
          <w:sz w:val="20"/>
          <w:szCs w:val="20"/>
        </w:rPr>
        <w:t xml:space="preserve">. </w:t>
      </w:r>
    </w:p>
    <w:p w:rsidR="00902017" w:rsidRPr="00527DD2" w:rsidRDefault="009020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vous parlerais</w:t>
      </w:r>
      <w:r w:rsidR="00C97B21">
        <w:rPr>
          <w:rFonts w:ascii="Garamond" w:hAnsi="Garamond" w:cs="Courier New"/>
          <w:sz w:val="20"/>
          <w:szCs w:val="20"/>
        </w:rPr>
        <w:t>-</w:t>
      </w:r>
      <w:r w:rsidRPr="00527DD2">
        <w:rPr>
          <w:rFonts w:ascii="Garamond" w:hAnsi="Garamond" w:cs="Courier New"/>
          <w:sz w:val="20"/>
          <w:szCs w:val="20"/>
        </w:rPr>
        <w:t xml:space="preserve">je encore quatre heures de plus de ce </w:t>
      </w:r>
      <w:r w:rsidR="00902017" w:rsidRPr="00527DD2">
        <w:rPr>
          <w:rFonts w:ascii="Garamond" w:hAnsi="Garamond"/>
          <w:i/>
          <w:sz w:val="20"/>
          <w:szCs w:val="20"/>
        </w:rPr>
        <w:t>Livre absolu</w:t>
      </w:r>
      <w:r w:rsidR="008D4ECB" w:rsidRPr="00527DD2">
        <w:rPr>
          <w:rFonts w:ascii="Garamond" w:hAnsi="Garamond"/>
          <w:i/>
          <w:sz w:val="20"/>
          <w:szCs w:val="20"/>
        </w:rPr>
        <w:t>,</w:t>
      </w:r>
      <w:r w:rsidRPr="00527DD2">
        <w:rPr>
          <w:rFonts w:ascii="Garamond" w:hAnsi="Garamond" w:cs="Courier New"/>
          <w:sz w:val="20"/>
          <w:szCs w:val="20"/>
        </w:rPr>
        <w:t xml:space="preserve"> qu'il n'en resterai</w:t>
      </w:r>
      <w:r w:rsidR="003B3EBB" w:rsidRPr="00527DD2">
        <w:rPr>
          <w:rFonts w:ascii="Garamond" w:hAnsi="Garamond" w:cs="Courier New"/>
          <w:sz w:val="20"/>
          <w:szCs w:val="20"/>
        </w:rPr>
        <w:t>t</w:t>
      </w:r>
      <w:r w:rsidRPr="00527DD2">
        <w:rPr>
          <w:rFonts w:ascii="Garamond" w:hAnsi="Garamond" w:cs="Courier New"/>
          <w:sz w:val="20"/>
          <w:szCs w:val="20"/>
        </w:rPr>
        <w:t xml:space="preserve"> pas moins </w:t>
      </w:r>
      <w:r w:rsidRPr="00C97B21">
        <w:rPr>
          <w:rFonts w:ascii="Garamond" w:hAnsi="Garamond" w:cs="Courier New"/>
          <w:i/>
          <w:sz w:val="20"/>
          <w:szCs w:val="20"/>
        </w:rPr>
        <w:t>que tout ce que je vous dis a un sens</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caractérise la structure de ce </w:t>
      </w:r>
      <w:r w:rsidR="008D4ECB" w:rsidRPr="00C97B21">
        <w:rPr>
          <w:color w:val="0000CC"/>
          <w:sz w:val="20"/>
          <w:szCs w:val="20"/>
        </w:rPr>
        <w:t>B</w:t>
      </w:r>
      <w:r w:rsidRPr="00527DD2">
        <w:rPr>
          <w:rFonts w:ascii="Garamond" w:hAnsi="Garamond" w:cs="Courier New"/>
          <w:sz w:val="20"/>
          <w:szCs w:val="20"/>
        </w:rPr>
        <w:t>…</w:t>
      </w:r>
    </w:p>
    <w:p w:rsidR="0065595F" w:rsidRPr="00527DD2" w:rsidRDefault="0047305D" w:rsidP="008D4ECB">
      <w:pPr>
        <w:ind w:left="708"/>
        <w:rPr>
          <w:rFonts w:ascii="Garamond" w:hAnsi="Garamond" w:cs="Courier New"/>
          <w:sz w:val="20"/>
          <w:szCs w:val="20"/>
        </w:rPr>
      </w:pPr>
      <w:r w:rsidRPr="00527DD2">
        <w:rPr>
          <w:rFonts w:ascii="Garamond" w:hAnsi="Garamond" w:cs="Courier New"/>
          <w:sz w:val="20"/>
          <w:szCs w:val="20"/>
        </w:rPr>
        <w:t xml:space="preserve">en tant que nous ne savons où le situer dans </w:t>
      </w:r>
      <w:r w:rsidR="00902017" w:rsidRPr="00527DD2">
        <w:rPr>
          <w:rFonts w:ascii="Garamond" w:hAnsi="Garamond"/>
          <w:i/>
          <w:sz w:val="20"/>
          <w:szCs w:val="20"/>
        </w:rPr>
        <w:t>l'univers du discours </w:t>
      </w:r>
      <w:r w:rsidR="00902017" w:rsidRPr="00527DD2">
        <w:rPr>
          <w:rFonts w:ascii="Garamond" w:hAnsi="Garamond" w:cs="Courier New"/>
          <w:sz w:val="20"/>
          <w:szCs w:val="20"/>
        </w:rPr>
        <w:t>:</w:t>
      </w:r>
      <w:r w:rsidRPr="00527DD2">
        <w:rPr>
          <w:rFonts w:ascii="Garamond" w:hAnsi="Garamond" w:cs="Courier New"/>
          <w:sz w:val="20"/>
          <w:szCs w:val="20"/>
        </w:rPr>
        <w:t xml:space="preserve"> de</w:t>
      </w:r>
      <w:r w:rsidRPr="00527DD2">
        <w:rPr>
          <w:rFonts w:ascii="Garamond" w:hAnsi="Garamond" w:cs="Courier New"/>
          <w:sz w:val="20"/>
          <w:szCs w:val="20"/>
        </w:rPr>
        <w:softHyphen/>
        <w:t>dans ou dehors</w:t>
      </w:r>
    </w:p>
    <w:p w:rsidR="00C97B21" w:rsidRDefault="0047305D">
      <w:pPr>
        <w:rPr>
          <w:rFonts w:ascii="Garamond" w:hAnsi="Garamond" w:cs="Courier New"/>
          <w:sz w:val="20"/>
          <w:szCs w:val="20"/>
        </w:rPr>
      </w:pPr>
      <w:r w:rsidRPr="00527DD2">
        <w:rPr>
          <w:rFonts w:ascii="Garamond" w:hAnsi="Garamond" w:cs="Courier New"/>
          <w:sz w:val="20"/>
          <w:szCs w:val="20"/>
        </w:rPr>
        <w:t>…c'est très précisément ce trait que je vous ai annoncé tout à l'heure, en vous faisant le cercle, seule</w:t>
      </w:r>
      <w:r w:rsidRPr="00527DD2">
        <w:rPr>
          <w:rFonts w:ascii="Garamond" w:hAnsi="Garamond" w:cs="Courier New"/>
          <w:sz w:val="20"/>
          <w:szCs w:val="20"/>
        </w:rPr>
        <w:softHyphen/>
        <w:t xml:space="preserve">ment de cet </w:t>
      </w:r>
      <w:r w:rsidRPr="00C97B21">
        <w:rPr>
          <w:color w:val="0000CC"/>
          <w:sz w:val="20"/>
          <w:szCs w:val="20"/>
        </w:rPr>
        <w:t>A,B,C,D,E,</w:t>
      </w:r>
      <w:r w:rsidRPr="00527DD2">
        <w:rPr>
          <w:rFonts w:ascii="Garamond" w:hAnsi="Garamond" w:cs="Courier New"/>
          <w:sz w:val="20"/>
          <w:szCs w:val="20"/>
        </w:rPr>
        <w:t xml:space="preserve"> </w:t>
      </w:r>
    </w:p>
    <w:p w:rsidR="000B675A" w:rsidRDefault="0047305D">
      <w:pPr>
        <w:rPr>
          <w:rFonts w:ascii="Garamond" w:hAnsi="Garamond" w:cs="Courier New"/>
          <w:sz w:val="20"/>
          <w:szCs w:val="20"/>
        </w:rPr>
      </w:pPr>
      <w:r w:rsidRPr="00527DD2">
        <w:rPr>
          <w:rFonts w:ascii="Garamond" w:hAnsi="Garamond" w:cs="Courier New"/>
          <w:sz w:val="20"/>
          <w:szCs w:val="20"/>
        </w:rPr>
        <w:t xml:space="preserve">pour autant qu'à simplement </w:t>
      </w:r>
      <w:r w:rsidRPr="00C97B21">
        <w:rPr>
          <w:rFonts w:ascii="Garamond" w:hAnsi="Garamond" w:cs="Courier New"/>
          <w:i/>
          <w:color w:val="0000CC"/>
          <w:sz w:val="20"/>
          <w:szCs w:val="20"/>
        </w:rPr>
        <w:t>fer</w:t>
      </w:r>
      <w:r w:rsidRPr="00C97B21">
        <w:rPr>
          <w:rFonts w:ascii="Garamond" w:hAnsi="Garamond" w:cs="Courier New"/>
          <w:i/>
          <w:color w:val="0000CC"/>
          <w:sz w:val="20"/>
          <w:szCs w:val="20"/>
        </w:rPr>
        <w:softHyphen/>
        <w:t>mer la chaîne</w:t>
      </w:r>
      <w:r w:rsidRPr="00527DD2">
        <w:rPr>
          <w:rFonts w:ascii="Garamond" w:hAnsi="Garamond" w:cs="Courier New"/>
          <w:sz w:val="20"/>
          <w:szCs w:val="20"/>
        </w:rPr>
        <w:t xml:space="preserve">, </w:t>
      </w:r>
      <w:r w:rsidRPr="00C97B21">
        <w:rPr>
          <w:rFonts w:ascii="Garamond" w:hAnsi="Garamond" w:cs="Courier New"/>
          <w:i/>
          <w:sz w:val="20"/>
          <w:szCs w:val="20"/>
        </w:rPr>
        <w:t>il en résulte que chaque groupe de quatre peut laisser aisément hors de lui le signifiant étranger qui peut servir à désigner le groupe</w:t>
      </w:r>
      <w:r w:rsidRPr="00527DD2">
        <w:rPr>
          <w:rFonts w:ascii="Garamond" w:hAnsi="Garamond" w:cs="Courier New"/>
          <w:sz w:val="20"/>
          <w:szCs w:val="20"/>
        </w:rPr>
        <w:t>, pour la seule raison qu'il n'y est pas représenté, et que pourtant la chaîne totale se trou</w:t>
      </w:r>
      <w:r w:rsidRPr="00527DD2">
        <w:rPr>
          <w:rFonts w:ascii="Garamond" w:hAnsi="Garamond" w:cs="Courier New"/>
          <w:sz w:val="20"/>
          <w:szCs w:val="20"/>
        </w:rPr>
        <w:softHyphen/>
        <w:t xml:space="preserve">vera constituer l'ensemble de tous ces signifiants, </w:t>
      </w:r>
      <w:r w:rsidRPr="000B675A">
        <w:rPr>
          <w:rFonts w:ascii="Garamond" w:hAnsi="Garamond" w:cs="Courier New"/>
          <w:i/>
          <w:sz w:val="20"/>
          <w:szCs w:val="20"/>
        </w:rPr>
        <w:t xml:space="preserve">faisant surgir </w:t>
      </w:r>
      <w:r w:rsidRPr="000B675A">
        <w:rPr>
          <w:rFonts w:ascii="Garamond" w:hAnsi="Garamond" w:cs="Courier New"/>
          <w:i/>
          <w:color w:val="0000CC"/>
          <w:sz w:val="20"/>
          <w:szCs w:val="20"/>
        </w:rPr>
        <w:t>cette unité de plus, incomptable</w:t>
      </w:r>
      <w:r w:rsidRPr="000B675A">
        <w:rPr>
          <w:rFonts w:ascii="Garamond" w:hAnsi="Garamond" w:cs="Courier New"/>
          <w:i/>
          <w:sz w:val="20"/>
          <w:szCs w:val="20"/>
        </w:rPr>
        <w:t xml:space="preserve"> </w:t>
      </w:r>
      <w:r w:rsidRPr="00527DD2">
        <w:rPr>
          <w:rFonts w:ascii="Garamond" w:hAnsi="Garamond" w:cs="Courier New"/>
          <w:sz w:val="20"/>
          <w:szCs w:val="20"/>
        </w:rPr>
        <w:t xml:space="preserve">comme telle, qui est </w:t>
      </w:r>
      <w:r w:rsidRPr="000B675A">
        <w:rPr>
          <w:rFonts w:ascii="Garamond" w:hAnsi="Garamond" w:cs="Courier New"/>
          <w:i/>
          <w:color w:val="0000CC"/>
          <w:sz w:val="20"/>
          <w:szCs w:val="20"/>
        </w:rPr>
        <w:t>essentielle à toute une série de structures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sont précisé</w:t>
      </w:r>
      <w:r w:rsidRPr="00527DD2">
        <w:rPr>
          <w:rFonts w:ascii="Garamond" w:hAnsi="Garamond" w:cs="Courier New"/>
          <w:sz w:val="20"/>
          <w:szCs w:val="20"/>
        </w:rPr>
        <w:softHyphen/>
        <w:t xml:space="preserve">ment celles sur lesquelles j'ai fondé, dès l'année </w:t>
      </w:r>
      <w:r w:rsidRPr="00C97B21">
        <w:rPr>
          <w:rFonts w:ascii="Garamond" w:hAnsi="Garamond" w:cs="Courier New"/>
          <w:sz w:val="18"/>
          <w:szCs w:val="18"/>
        </w:rPr>
        <w:t>l960</w:t>
      </w:r>
      <w:r w:rsidRPr="00527DD2">
        <w:rPr>
          <w:rFonts w:ascii="Garamond" w:hAnsi="Garamond" w:cs="Courier New"/>
          <w:sz w:val="20"/>
          <w:szCs w:val="20"/>
        </w:rPr>
        <w:t>, tou</w:t>
      </w:r>
      <w:r w:rsidRPr="00527DD2">
        <w:rPr>
          <w:rFonts w:ascii="Garamond" w:hAnsi="Garamond" w:cs="Courier New"/>
          <w:sz w:val="20"/>
          <w:szCs w:val="20"/>
        </w:rPr>
        <w:softHyphen/>
        <w:t xml:space="preserve">te mon opératoire de </w:t>
      </w:r>
      <w:r w:rsidR="00902017" w:rsidRPr="00527DD2">
        <w:rPr>
          <w:rFonts w:ascii="Garamond" w:hAnsi="Garamond"/>
          <w:i/>
          <w:iCs/>
          <w:sz w:val="20"/>
          <w:szCs w:val="20"/>
        </w:rPr>
        <w:t>L</w:t>
      </w:r>
      <w:r w:rsidRPr="00527DD2">
        <w:rPr>
          <w:rFonts w:ascii="Garamond" w:hAnsi="Garamond"/>
          <w:i/>
          <w:iCs/>
          <w:sz w:val="20"/>
          <w:szCs w:val="20"/>
        </w:rPr>
        <w:t>'identification</w:t>
      </w:r>
      <w:r w:rsidRPr="00527DD2">
        <w:rPr>
          <w:rFonts w:ascii="Garamond" w:hAnsi="Garamond" w:cs="Courier New"/>
          <w:sz w:val="20"/>
          <w:szCs w:val="20"/>
        </w:rPr>
        <w:t xml:space="preserve"> </w:t>
      </w:r>
      <w:r w:rsidRPr="00C97B21">
        <w:rPr>
          <w:rFonts w:ascii="Garamond" w:hAnsi="Garamond" w:cs="Courier New"/>
          <w:color w:val="C00000"/>
          <w:sz w:val="16"/>
          <w:szCs w:val="16"/>
        </w:rPr>
        <w:t xml:space="preserve">[Séminaire </w:t>
      </w:r>
      <w:r w:rsidRPr="00C97B21">
        <w:rPr>
          <w:rFonts w:ascii="Garamond" w:hAnsi="Garamond" w:cs="Courier New"/>
          <w:color w:val="C00000"/>
          <w:sz w:val="14"/>
          <w:szCs w:val="14"/>
        </w:rPr>
        <w:t>1961</w:t>
      </w:r>
      <w:r w:rsidR="00C97B21" w:rsidRPr="00C97B21">
        <w:rPr>
          <w:rFonts w:ascii="Garamond" w:hAnsi="Garamond" w:cs="Courier New"/>
          <w:color w:val="C00000"/>
          <w:sz w:val="14"/>
          <w:szCs w:val="14"/>
        </w:rPr>
        <w:t>-</w:t>
      </w:r>
      <w:r w:rsidRPr="00C97B21">
        <w:rPr>
          <w:rFonts w:ascii="Garamond" w:hAnsi="Garamond" w:cs="Courier New"/>
          <w:color w:val="C00000"/>
          <w:sz w:val="14"/>
          <w:szCs w:val="14"/>
        </w:rPr>
        <w:t>62</w:t>
      </w:r>
      <w:r w:rsidRPr="00C97B21">
        <w:rPr>
          <w:rFonts w:ascii="Garamond" w:hAnsi="Garamond" w:cs="Courier New"/>
          <w:color w:val="C00000"/>
          <w:sz w:val="16"/>
          <w:szCs w:val="16"/>
        </w:rPr>
        <w:t>]</w:t>
      </w:r>
      <w:r w:rsidRPr="00527DD2">
        <w:rPr>
          <w:rFonts w:ascii="Garamond" w:hAnsi="Garamond" w:cs="Courier New"/>
          <w:sz w:val="20"/>
          <w:szCs w:val="20"/>
        </w:rPr>
        <w:t xml:space="preserve">. </w:t>
      </w:r>
    </w:p>
    <w:p w:rsidR="00902017" w:rsidRPr="00527DD2" w:rsidRDefault="00902017">
      <w:pPr>
        <w:rPr>
          <w:rFonts w:ascii="Garamond" w:hAnsi="Garamond" w:cs="Courier New"/>
          <w:sz w:val="20"/>
          <w:szCs w:val="20"/>
        </w:rPr>
      </w:pPr>
    </w:p>
    <w:p w:rsidR="000B675A" w:rsidRDefault="0047305D">
      <w:pPr>
        <w:rPr>
          <w:rFonts w:ascii="Garamond" w:hAnsi="Garamond" w:cs="Courier New"/>
          <w:i/>
          <w:sz w:val="20"/>
          <w:szCs w:val="20"/>
        </w:rPr>
      </w:pPr>
      <w:r w:rsidRPr="00527DD2">
        <w:rPr>
          <w:rFonts w:ascii="Garamond" w:hAnsi="Garamond" w:cs="Courier New"/>
          <w:sz w:val="20"/>
          <w:szCs w:val="20"/>
        </w:rPr>
        <w:t xml:space="preserve">À savoir : ce que vous en retrouverez, par exemple, dans </w:t>
      </w:r>
      <w:r w:rsidRPr="00527DD2">
        <w:rPr>
          <w:rFonts w:ascii="Garamond" w:hAnsi="Garamond"/>
          <w:i/>
          <w:color w:val="0000CC"/>
          <w:sz w:val="20"/>
          <w:szCs w:val="20"/>
        </w:rPr>
        <w:t>la structure du tore</w:t>
      </w:r>
      <w:r w:rsidRPr="00527DD2">
        <w:rPr>
          <w:rFonts w:ascii="Garamond" w:hAnsi="Garamond" w:cs="Courier New"/>
          <w:sz w:val="20"/>
          <w:szCs w:val="20"/>
        </w:rPr>
        <w:t xml:space="preserve">, étant bien évident </w:t>
      </w:r>
      <w:r w:rsidRPr="00527DD2">
        <w:rPr>
          <w:rFonts w:ascii="Garamond" w:hAnsi="Garamond" w:cs="Courier New"/>
          <w:i/>
          <w:sz w:val="20"/>
          <w:szCs w:val="20"/>
        </w:rPr>
        <w:t xml:space="preserve">qu'à boucler sur </w:t>
      </w:r>
      <w:r w:rsidRPr="00527DD2">
        <w:rPr>
          <w:rFonts w:ascii="Garamond" w:hAnsi="Garamond"/>
          <w:i/>
          <w:color w:val="0000CC"/>
          <w:sz w:val="20"/>
          <w:szCs w:val="20"/>
        </w:rPr>
        <w:t>le tore</w:t>
      </w:r>
      <w:r w:rsidRPr="00527DD2">
        <w:rPr>
          <w:rFonts w:ascii="Garamond" w:hAnsi="Garamond" w:cs="Courier New"/>
          <w:i/>
          <w:sz w:val="20"/>
          <w:szCs w:val="20"/>
        </w:rPr>
        <w:t xml:space="preserve"> un certain nombre </w:t>
      </w:r>
    </w:p>
    <w:p w:rsidR="00902017" w:rsidRPr="00527DD2" w:rsidRDefault="0047305D">
      <w:pPr>
        <w:rPr>
          <w:rFonts w:ascii="Garamond" w:hAnsi="Garamond" w:cs="Courier New"/>
          <w:sz w:val="20"/>
          <w:szCs w:val="20"/>
        </w:rPr>
      </w:pPr>
      <w:r w:rsidRPr="00527DD2">
        <w:rPr>
          <w:rFonts w:ascii="Garamond" w:hAnsi="Garamond" w:cs="Courier New"/>
          <w:i/>
          <w:sz w:val="20"/>
          <w:szCs w:val="20"/>
        </w:rPr>
        <w:t>de tours, à faire opérer une</w:t>
      </w:r>
      <w:r w:rsidRPr="00527DD2">
        <w:rPr>
          <w:rFonts w:ascii="Garamond" w:hAnsi="Garamond" w:cs="Courier New"/>
          <w:i/>
          <w:sz w:val="20"/>
          <w:szCs w:val="20"/>
          <w:vertAlign w:val="superscript"/>
        </w:rPr>
        <w:t xml:space="preserve"> </w:t>
      </w:r>
      <w:r w:rsidRPr="00527DD2">
        <w:rPr>
          <w:rFonts w:ascii="Garamond" w:hAnsi="Garamond" w:cs="Courier New"/>
          <w:i/>
          <w:sz w:val="20"/>
          <w:szCs w:val="20"/>
        </w:rPr>
        <w:t>série de tours complets à une cou</w:t>
      </w:r>
      <w:r w:rsidRPr="00527DD2">
        <w:rPr>
          <w:rFonts w:ascii="Garamond" w:hAnsi="Garamond" w:cs="Courier New"/>
          <w:i/>
          <w:sz w:val="20"/>
          <w:szCs w:val="20"/>
        </w:rPr>
        <w:softHyphen/>
        <w:t>pure</w:t>
      </w:r>
      <w:r w:rsidRPr="00527DD2">
        <w:rPr>
          <w:rFonts w:ascii="Garamond" w:hAnsi="Garamond" w:cs="Courier New"/>
          <w:sz w:val="20"/>
          <w:szCs w:val="20"/>
        </w:rPr>
        <w:t xml:space="preserve"> et à en faire le nombre qu'il vous plaira</w:t>
      </w:r>
      <w:r w:rsidR="00902017" w:rsidRPr="00527DD2">
        <w:rPr>
          <w:rFonts w:ascii="Garamond" w:hAnsi="Garamond" w:cs="Courier New"/>
          <w:sz w:val="20"/>
          <w:szCs w:val="20"/>
        </w:rPr>
        <w:t>…</w:t>
      </w:r>
    </w:p>
    <w:p w:rsidR="00902017" w:rsidRPr="00527DD2" w:rsidRDefault="0047305D" w:rsidP="0065595F">
      <w:pPr>
        <w:ind w:left="708"/>
        <w:rPr>
          <w:rFonts w:ascii="Garamond" w:hAnsi="Garamond" w:cs="Courier New"/>
          <w:sz w:val="20"/>
          <w:szCs w:val="20"/>
        </w:rPr>
      </w:pPr>
      <w:r w:rsidRPr="00527DD2">
        <w:rPr>
          <w:rFonts w:ascii="Garamond" w:hAnsi="Garamond" w:cs="Courier New"/>
          <w:sz w:val="20"/>
          <w:szCs w:val="20"/>
        </w:rPr>
        <w:t>naturellement plus il y en a plus c'est satisfaisant mais plus c'est obs</w:t>
      </w:r>
      <w:r w:rsidRPr="00527DD2">
        <w:rPr>
          <w:rFonts w:ascii="Garamond" w:hAnsi="Garamond" w:cs="Courier New"/>
          <w:sz w:val="20"/>
          <w:szCs w:val="20"/>
        </w:rPr>
        <w:softHyphen/>
        <w:t>cur</w:t>
      </w:r>
    </w:p>
    <w:p w:rsidR="0047305D" w:rsidRPr="00527DD2" w:rsidRDefault="00902017">
      <w:pPr>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suffit d'en faire deux pour du même coup voir appa</w:t>
      </w:r>
      <w:r w:rsidR="0047305D" w:rsidRPr="00527DD2">
        <w:rPr>
          <w:rFonts w:ascii="Garamond" w:hAnsi="Garamond" w:cs="Courier New"/>
          <w:sz w:val="20"/>
          <w:szCs w:val="20"/>
        </w:rPr>
        <w:softHyphen/>
        <w:t>raître ce troisième, nécessité pour que ces deux se bouclent et, si je puis dire, pour que la ligne se morde la queue : ce sera ce troisième tour, qui est assuré par le bouclage autour du trou central, par lequel il est impossible de ne pas pas</w:t>
      </w:r>
      <w:r w:rsidR="0047305D" w:rsidRPr="00527DD2">
        <w:rPr>
          <w:rFonts w:ascii="Garamond" w:hAnsi="Garamond" w:cs="Courier New"/>
          <w:sz w:val="20"/>
          <w:szCs w:val="20"/>
        </w:rPr>
        <w:softHyphen/>
        <w:t>ser pour que les deux premières boucles se recoupent.</w:t>
      </w:r>
    </w:p>
    <w:p w:rsidR="00902017" w:rsidRPr="00527DD2" w:rsidRDefault="009020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je ne fais pas aujourd'hui le dessin au tableau, c'est qu'à la vérité </w:t>
      </w:r>
      <w:r w:rsidR="000B675A">
        <w:rPr>
          <w:rFonts w:ascii="Garamond" w:hAnsi="Garamond" w:cs="Courier New"/>
          <w:sz w:val="20"/>
          <w:szCs w:val="20"/>
        </w:rPr>
        <w:t>-</w:t>
      </w:r>
      <w:r w:rsidRPr="00527DD2">
        <w:rPr>
          <w:rFonts w:ascii="Garamond" w:hAnsi="Garamond" w:cs="Courier New"/>
          <w:sz w:val="20"/>
          <w:szCs w:val="20"/>
        </w:rPr>
        <w:t xml:space="preserve"> à le dire </w:t>
      </w:r>
      <w:r w:rsidR="000B675A">
        <w:rPr>
          <w:rFonts w:ascii="Garamond" w:hAnsi="Garamond" w:cs="Courier New"/>
          <w:sz w:val="20"/>
          <w:szCs w:val="20"/>
        </w:rPr>
        <w:t>-</w:t>
      </w:r>
      <w:r w:rsidRPr="00527DD2">
        <w:rPr>
          <w:rFonts w:ascii="Garamond" w:hAnsi="Garamond" w:cs="Courier New"/>
          <w:sz w:val="20"/>
          <w:szCs w:val="20"/>
        </w:rPr>
        <w:t xml:space="preserve"> j'en dis assez pour que vous m'entendiez et aussi bien trop peu pour que je vous mon</w:t>
      </w:r>
      <w:r w:rsidRPr="00527DD2">
        <w:rPr>
          <w:rFonts w:ascii="Garamond" w:hAnsi="Garamond" w:cs="Courier New"/>
          <w:sz w:val="20"/>
          <w:szCs w:val="20"/>
        </w:rPr>
        <w:softHyphen/>
        <w:t xml:space="preserve">tre qu'il y a au moins deux chemins, à l'origine, par lesquels ceci peut s'effectuer et que le résultat n'est pas du tout le même quant au surgissement de cet </w:t>
      </w:r>
      <w:r w:rsidR="00902017" w:rsidRPr="00527DD2">
        <w:rPr>
          <w:rFonts w:ascii="Garamond" w:hAnsi="Garamond"/>
          <w:i/>
          <w:sz w:val="20"/>
          <w:szCs w:val="20"/>
        </w:rPr>
        <w:t>un</w:t>
      </w:r>
      <w:r w:rsidRPr="00527DD2">
        <w:rPr>
          <w:rFonts w:ascii="Garamond" w:hAnsi="Garamond"/>
          <w:i/>
          <w:sz w:val="20"/>
          <w:szCs w:val="20"/>
        </w:rPr>
        <w:t xml:space="preserve"> en plus</w:t>
      </w:r>
      <w:r w:rsidRPr="00527DD2">
        <w:rPr>
          <w:rFonts w:ascii="Garamond" w:hAnsi="Garamond" w:cs="Courier New"/>
          <w:i/>
          <w:sz w:val="20"/>
          <w:szCs w:val="20"/>
        </w:rPr>
        <w:t xml:space="preserve"> </w:t>
      </w:r>
      <w:r w:rsidRPr="00527DD2">
        <w:rPr>
          <w:rFonts w:ascii="Garamond" w:hAnsi="Garamond" w:cs="Courier New"/>
          <w:sz w:val="20"/>
          <w:szCs w:val="20"/>
        </w:rPr>
        <w:t>dont je suis en train de vous parler.</w:t>
      </w:r>
    </w:p>
    <w:p w:rsidR="00902017" w:rsidRPr="00527DD2" w:rsidRDefault="009020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indication simplement suggestive n'a rien qui épuise la richesse de ce que nous fournit la moindre </w:t>
      </w:r>
      <w:r w:rsidRPr="00527DD2">
        <w:rPr>
          <w:rFonts w:ascii="Garamond" w:hAnsi="Garamond"/>
          <w:i/>
          <w:sz w:val="20"/>
          <w:szCs w:val="20"/>
        </w:rPr>
        <w:t>étude topologique</w:t>
      </w:r>
      <w:r w:rsidRPr="00527DD2">
        <w:rPr>
          <w:rFonts w:ascii="Garamond" w:hAnsi="Garamond" w:cs="Courier New"/>
          <w:sz w:val="20"/>
          <w:szCs w:val="20"/>
        </w:rPr>
        <w:t>.</w:t>
      </w:r>
    </w:p>
    <w:p w:rsidR="000B675A" w:rsidRDefault="0047305D">
      <w:pPr>
        <w:rPr>
          <w:rFonts w:ascii="Garamond" w:hAnsi="Garamond" w:cs="Courier New"/>
          <w:sz w:val="20"/>
          <w:szCs w:val="20"/>
        </w:rPr>
      </w:pPr>
      <w:r w:rsidRPr="00527DD2">
        <w:rPr>
          <w:rFonts w:ascii="Garamond" w:hAnsi="Garamond" w:cs="Courier New"/>
          <w:sz w:val="20"/>
          <w:szCs w:val="20"/>
        </w:rPr>
        <w:t xml:space="preserve">Ce qu'il s'agit seulement aujourd'hui d'indiquer, c'est que </w:t>
      </w:r>
      <w:r w:rsidRPr="00527DD2">
        <w:rPr>
          <w:rFonts w:ascii="Garamond" w:hAnsi="Garamond"/>
          <w:bCs/>
          <w:i/>
          <w:color w:val="0000CC"/>
          <w:sz w:val="20"/>
          <w:szCs w:val="20"/>
        </w:rPr>
        <w:t>le spécifique de ce monde de l'écriture est justement de se distinguer du discours pa</w:t>
      </w:r>
      <w:r w:rsidR="00902017" w:rsidRPr="00527DD2">
        <w:rPr>
          <w:rFonts w:ascii="Garamond" w:hAnsi="Garamond"/>
          <w:bCs/>
          <w:i/>
          <w:color w:val="0000CC"/>
          <w:sz w:val="20"/>
          <w:szCs w:val="20"/>
        </w:rPr>
        <w:t xml:space="preserve">r le fait qu'il peut se fermer. </w:t>
      </w:r>
      <w:r w:rsidRPr="00527DD2">
        <w:rPr>
          <w:rFonts w:ascii="Garamond" w:hAnsi="Garamond"/>
          <w:bCs/>
          <w:i/>
          <w:color w:val="0000CC"/>
          <w:sz w:val="20"/>
          <w:szCs w:val="20"/>
        </w:rPr>
        <w:t>Et, se fermant sur lui</w:t>
      </w:r>
      <w:r w:rsidR="000B675A">
        <w:rPr>
          <w:rFonts w:ascii="Garamond" w:hAnsi="Garamond"/>
          <w:bCs/>
          <w:i/>
          <w:color w:val="0000CC"/>
          <w:sz w:val="20"/>
          <w:szCs w:val="20"/>
        </w:rPr>
        <w:t>-</w:t>
      </w:r>
      <w:r w:rsidRPr="00527DD2">
        <w:rPr>
          <w:rFonts w:ascii="Garamond" w:hAnsi="Garamond"/>
          <w:bCs/>
          <w:i/>
          <w:color w:val="0000CC"/>
          <w:sz w:val="20"/>
          <w:szCs w:val="20"/>
        </w:rPr>
        <w:t>même, c'est justement de là que sur</w:t>
      </w:r>
      <w:r w:rsidRPr="00527DD2">
        <w:rPr>
          <w:rFonts w:ascii="Garamond" w:hAnsi="Garamond"/>
          <w:bCs/>
          <w:i/>
          <w:color w:val="0000CC"/>
          <w:sz w:val="20"/>
          <w:szCs w:val="20"/>
        </w:rPr>
        <w:softHyphen/>
        <w:t>git cette possibilité d'un</w:t>
      </w:r>
      <w:r w:rsidR="000B675A">
        <w:rPr>
          <w:rFonts w:ascii="Garamond" w:hAnsi="Garamond"/>
          <w:bCs/>
          <w:i/>
          <w:color w:val="0000CC"/>
          <w:sz w:val="20"/>
          <w:szCs w:val="20"/>
        </w:rPr>
        <w:t xml:space="preserve"> </w:t>
      </w:r>
      <w:r w:rsidR="00902017" w:rsidRPr="000B675A">
        <w:rPr>
          <w:bCs/>
          <w:color w:val="0000CC"/>
          <w:sz w:val="20"/>
          <w:szCs w:val="20"/>
        </w:rPr>
        <w:t>1</w:t>
      </w:r>
      <w:r w:rsidRPr="00527DD2">
        <w:rPr>
          <w:rFonts w:ascii="Garamond" w:hAnsi="Garamond"/>
          <w:bCs/>
          <w:i/>
          <w:color w:val="0000CC"/>
          <w:sz w:val="20"/>
          <w:szCs w:val="20"/>
        </w:rPr>
        <w:t xml:space="preserve">qui </w:t>
      </w:r>
      <w:proofErr w:type="gramStart"/>
      <w:r w:rsidRPr="00527DD2">
        <w:rPr>
          <w:rFonts w:ascii="Garamond" w:hAnsi="Garamond"/>
          <w:bCs/>
          <w:i/>
          <w:color w:val="0000CC"/>
          <w:sz w:val="20"/>
          <w:szCs w:val="20"/>
        </w:rPr>
        <w:t>a</w:t>
      </w:r>
      <w:proofErr w:type="gramEnd"/>
      <w:r w:rsidRPr="00527DD2">
        <w:rPr>
          <w:rFonts w:ascii="Garamond" w:hAnsi="Garamond"/>
          <w:bCs/>
          <w:i/>
          <w:color w:val="0000CC"/>
          <w:sz w:val="20"/>
          <w:szCs w:val="20"/>
        </w:rPr>
        <w:t xml:space="preserve"> un tout autre statut que celui de l'</w:t>
      </w:r>
      <w:r w:rsidRPr="00527DD2">
        <w:rPr>
          <w:rFonts w:ascii="Garamond" w:hAnsi="Garamond"/>
          <w:bCs/>
          <w:i/>
          <w:color w:val="0000CC"/>
          <w:sz w:val="20"/>
          <w:szCs w:val="20"/>
          <w:u w:val="single"/>
        </w:rPr>
        <w:t>un</w:t>
      </w:r>
      <w:r w:rsidRPr="00527DD2">
        <w:rPr>
          <w:rFonts w:ascii="Garamond" w:hAnsi="Garamond"/>
          <w:bCs/>
          <w:i/>
          <w:color w:val="0000CC"/>
          <w:sz w:val="20"/>
          <w:szCs w:val="20"/>
        </w:rPr>
        <w:t xml:space="preserve"> qui unifie et qui englobe.</w:t>
      </w:r>
      <w:r w:rsidRPr="00527DD2">
        <w:rPr>
          <w:rFonts w:ascii="Garamond" w:hAnsi="Garamond" w:cs="Courier New"/>
          <w:sz w:val="20"/>
          <w:szCs w:val="20"/>
        </w:rPr>
        <w:t xml:space="preserve"> </w:t>
      </w:r>
    </w:p>
    <w:p w:rsidR="000B675A" w:rsidRDefault="000B675A">
      <w:pPr>
        <w:rPr>
          <w:rFonts w:ascii="Garamond" w:hAnsi="Garamond" w:cs="Courier New"/>
          <w:sz w:val="20"/>
          <w:szCs w:val="20"/>
        </w:rPr>
      </w:pPr>
    </w:p>
    <w:p w:rsidR="000B675A" w:rsidRDefault="0047305D">
      <w:pPr>
        <w:rPr>
          <w:rFonts w:ascii="Garamond" w:hAnsi="Garamond" w:cs="Courier New"/>
          <w:sz w:val="20"/>
          <w:szCs w:val="20"/>
        </w:rPr>
      </w:pPr>
      <w:r w:rsidRPr="00527DD2">
        <w:rPr>
          <w:rFonts w:ascii="Garamond" w:hAnsi="Garamond" w:cs="Courier New"/>
          <w:sz w:val="20"/>
          <w:szCs w:val="20"/>
        </w:rPr>
        <w:t xml:space="preserve">Mais de cet « </w:t>
      </w:r>
      <w:r w:rsidR="0065595F" w:rsidRPr="00527DD2">
        <w:rPr>
          <w:rFonts w:ascii="Garamond" w:hAnsi="Garamond"/>
          <w:b/>
          <w:color w:val="0000CC"/>
          <w:sz w:val="20"/>
          <w:szCs w:val="20"/>
        </w:rPr>
        <w:t>1</w:t>
      </w:r>
      <w:r w:rsidRPr="00527DD2">
        <w:rPr>
          <w:rFonts w:ascii="Garamond" w:hAnsi="Garamond" w:cs="Courier New"/>
          <w:sz w:val="20"/>
          <w:szCs w:val="20"/>
        </w:rPr>
        <w:t xml:space="preserve"> » qui déjà, de la simple fermeture</w:t>
      </w:r>
      <w:r w:rsidR="000B675A">
        <w:rPr>
          <w:rFonts w:ascii="Garamond" w:hAnsi="Garamond" w:cs="Courier New"/>
          <w:sz w:val="20"/>
          <w:szCs w:val="20"/>
        </w:rPr>
        <w:t xml:space="preserve">, </w:t>
      </w:r>
      <w:r w:rsidRPr="00527DD2">
        <w:rPr>
          <w:rFonts w:ascii="Garamond" w:hAnsi="Garamond" w:cs="Courier New"/>
          <w:sz w:val="20"/>
          <w:szCs w:val="20"/>
        </w:rPr>
        <w:t>sans qu'il soit besoin d'entrer dans le statut de</w:t>
      </w:r>
      <w:r w:rsidR="000B675A">
        <w:rPr>
          <w:rFonts w:ascii="Garamond" w:hAnsi="Garamond" w:cs="Courier New"/>
          <w:sz w:val="20"/>
          <w:szCs w:val="20"/>
        </w:rPr>
        <w:t xml:space="preserve"> </w:t>
      </w:r>
      <w:r w:rsidRPr="00527DD2">
        <w:rPr>
          <w:rFonts w:ascii="Garamond" w:hAnsi="Garamond" w:cs="Courier New"/>
          <w:sz w:val="20"/>
          <w:szCs w:val="20"/>
        </w:rPr>
        <w:t>la répétition, qui lui est pourtant lié étroitement</w:t>
      </w:r>
      <w:r w:rsidR="000B675A">
        <w:rPr>
          <w:rFonts w:ascii="Garamond" w:hAnsi="Garamond" w:cs="Courier New"/>
          <w:sz w:val="20"/>
          <w:szCs w:val="20"/>
        </w:rPr>
        <w:t xml:space="preserve">, </w:t>
      </w:r>
      <w:r w:rsidRPr="00527DD2">
        <w:rPr>
          <w:rFonts w:ascii="Garamond" w:hAnsi="Garamond" w:cs="Courier New"/>
          <w:sz w:val="20"/>
          <w:szCs w:val="20"/>
        </w:rPr>
        <w:t xml:space="preserve">rien que de sa fermeture, il fait surgir ce qui a statut de </w:t>
      </w:r>
      <w:r w:rsidRPr="00527DD2">
        <w:rPr>
          <w:rFonts w:ascii="Garamond" w:hAnsi="Garamond"/>
          <w:i/>
          <w:sz w:val="20"/>
          <w:szCs w:val="20"/>
        </w:rPr>
        <w:t>l'</w:t>
      </w:r>
      <w:r w:rsidR="00902017" w:rsidRPr="00527DD2">
        <w:rPr>
          <w:rFonts w:ascii="Garamond" w:hAnsi="Garamond"/>
          <w:i/>
          <w:sz w:val="20"/>
          <w:szCs w:val="20"/>
        </w:rPr>
        <w:t>un</w:t>
      </w:r>
      <w:r w:rsidRPr="00527DD2">
        <w:rPr>
          <w:rFonts w:ascii="Garamond" w:hAnsi="Garamond"/>
          <w:i/>
          <w:sz w:val="20"/>
          <w:szCs w:val="20"/>
        </w:rPr>
        <w:t xml:space="preserve"> en plus</w:t>
      </w:r>
      <w:r w:rsidRPr="00527DD2">
        <w:rPr>
          <w:rFonts w:ascii="Garamond" w:hAnsi="Garamond" w:cs="Courier New"/>
          <w:sz w:val="20"/>
          <w:szCs w:val="20"/>
        </w:rPr>
        <w:t xml:space="preserve">, pour autant </w:t>
      </w:r>
      <w:r w:rsidRPr="00527DD2">
        <w:rPr>
          <w:rFonts w:ascii="Garamond" w:hAnsi="Garamond"/>
          <w:i/>
          <w:color w:val="0000CC"/>
          <w:sz w:val="20"/>
          <w:szCs w:val="20"/>
        </w:rPr>
        <w:t>qu'il ne se soutient que de l'écriture</w:t>
      </w:r>
      <w:r w:rsidRPr="00527DD2">
        <w:rPr>
          <w:rFonts w:ascii="Garamond" w:hAnsi="Garamond" w:cs="Courier New"/>
          <w:sz w:val="20"/>
          <w:szCs w:val="20"/>
        </w:rPr>
        <w:t xml:space="preserve"> </w:t>
      </w:r>
    </w:p>
    <w:p w:rsidR="000B675A" w:rsidRDefault="0047305D">
      <w:pPr>
        <w:rPr>
          <w:rFonts w:ascii="Garamond" w:hAnsi="Garamond" w:cs="Courier New"/>
          <w:sz w:val="20"/>
          <w:szCs w:val="20"/>
        </w:rPr>
      </w:pPr>
      <w:r w:rsidRPr="00527DD2">
        <w:rPr>
          <w:rFonts w:ascii="Garamond" w:hAnsi="Garamond" w:cs="Courier New"/>
          <w:sz w:val="20"/>
          <w:szCs w:val="20"/>
        </w:rPr>
        <w:t xml:space="preserve">et qu'il est pourtant ouvert dans sa possibilité, à </w:t>
      </w:r>
      <w:r w:rsidRPr="00527DD2">
        <w:rPr>
          <w:rFonts w:ascii="Garamond" w:hAnsi="Garamond"/>
          <w:i/>
          <w:sz w:val="20"/>
          <w:szCs w:val="20"/>
        </w:rPr>
        <w:t>l'</w:t>
      </w:r>
      <w:r w:rsidR="00902017"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puisqu'il suf</w:t>
      </w:r>
      <w:r w:rsidRPr="00527DD2">
        <w:rPr>
          <w:rFonts w:ascii="Garamond" w:hAnsi="Garamond" w:cs="Courier New"/>
          <w:sz w:val="20"/>
          <w:szCs w:val="20"/>
        </w:rPr>
        <w:softHyphen/>
        <w:t xml:space="preserve">fit, comme je vous l'ai fait remarquer, que </w:t>
      </w:r>
      <w:r w:rsidRPr="00527DD2">
        <w:rPr>
          <w:rFonts w:ascii="Garamond" w:hAnsi="Garamond"/>
          <w:bCs/>
          <w:i/>
          <w:color w:val="0000CC"/>
          <w:sz w:val="20"/>
          <w:szCs w:val="20"/>
        </w:rPr>
        <w:t>j'écrive</w:t>
      </w:r>
      <w:r w:rsidR="000B675A">
        <w:rPr>
          <w:rFonts w:ascii="Garamond" w:hAnsi="Garamond" w:cs="Courier New"/>
          <w:sz w:val="20"/>
          <w:szCs w:val="20"/>
        </w:rPr>
        <w:t xml:space="preserve"> </w:t>
      </w:r>
    </w:p>
    <w:p w:rsidR="0047305D" w:rsidRPr="00527DD2" w:rsidRDefault="000B675A">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mais il est nécessaire que cette écriture ait lieu</w:t>
      </w:r>
      <w:r>
        <w:rPr>
          <w:rFonts w:ascii="Garamond" w:hAnsi="Garamond" w:cs="Courier New"/>
          <w:sz w:val="20"/>
          <w:szCs w:val="20"/>
        </w:rPr>
        <w:t xml:space="preserve"> - </w:t>
      </w:r>
      <w:r w:rsidR="0047305D" w:rsidRPr="00527DD2">
        <w:rPr>
          <w:rFonts w:ascii="Garamond" w:hAnsi="Garamond"/>
          <w:bCs/>
          <w:i/>
          <w:color w:val="0000CC"/>
          <w:sz w:val="20"/>
          <w:szCs w:val="20"/>
        </w:rPr>
        <w:t>ce que je dis</w:t>
      </w:r>
      <w:r w:rsidR="0047305D" w:rsidRPr="00527DD2">
        <w:rPr>
          <w:rFonts w:ascii="Garamond" w:hAnsi="Garamond" w:cs="Courier New"/>
          <w:sz w:val="20"/>
          <w:szCs w:val="20"/>
        </w:rPr>
        <w:t xml:space="preserve"> de l'exclusion de </w:t>
      </w:r>
      <w:proofErr w:type="gramStart"/>
      <w:r w:rsidR="0047305D" w:rsidRPr="00527DD2">
        <w:rPr>
          <w:rFonts w:ascii="Garamond" w:hAnsi="Garamond" w:cs="Courier New"/>
          <w:sz w:val="20"/>
          <w:szCs w:val="20"/>
        </w:rPr>
        <w:t>cet</w:t>
      </w:r>
      <w:proofErr w:type="gramEnd"/>
      <w:r w:rsidR="0047305D" w:rsidRPr="00527DD2">
        <w:rPr>
          <w:rFonts w:ascii="Garamond" w:hAnsi="Garamond" w:cs="Courier New"/>
          <w:sz w:val="20"/>
          <w:szCs w:val="20"/>
        </w:rPr>
        <w:t xml:space="preserve"> </w:t>
      </w:r>
      <w:r w:rsidR="0065595F" w:rsidRPr="00527DD2">
        <w:rPr>
          <w:rFonts w:ascii="Garamond" w:hAnsi="Garamond" w:cs="Courier New"/>
          <w:sz w:val="20"/>
          <w:szCs w:val="20"/>
        </w:rPr>
        <w:t xml:space="preserve">« </w:t>
      </w:r>
      <w:r w:rsidR="0065595F" w:rsidRPr="00527DD2">
        <w:rPr>
          <w:rFonts w:ascii="Garamond" w:hAnsi="Garamond"/>
          <w:b/>
          <w:color w:val="0000CC"/>
          <w:sz w:val="20"/>
          <w:szCs w:val="20"/>
        </w:rPr>
        <w:t>1</w:t>
      </w:r>
      <w:r w:rsidR="0065595F" w:rsidRPr="00527DD2">
        <w:rPr>
          <w:rFonts w:ascii="Garamond" w:hAnsi="Garamond" w:cs="Courier New"/>
          <w:sz w:val="20"/>
          <w:szCs w:val="20"/>
        </w:rPr>
        <w:t xml:space="preserve"> »</w:t>
      </w:r>
      <w:r w:rsidR="0047305D" w:rsidRPr="00527DD2">
        <w:rPr>
          <w:rFonts w:ascii="Garamond" w:hAnsi="Garamond" w:cs="Courier New"/>
          <w:sz w:val="20"/>
          <w:szCs w:val="20"/>
        </w:rPr>
        <w:t xml:space="preserve">, ceci suffit pour engendrer cet autre plan qui est celui où se déroule à proprement parler toute la fonction de la logique. </w:t>
      </w:r>
    </w:p>
    <w:p w:rsidR="0065595F" w:rsidRPr="00527DD2" w:rsidRDefault="0065595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La chose nous étant suffi</w:t>
      </w:r>
      <w:r w:rsidRPr="00527DD2">
        <w:rPr>
          <w:rFonts w:ascii="Garamond" w:hAnsi="Garamond" w:cs="Courier New"/>
          <w:sz w:val="20"/>
          <w:szCs w:val="20"/>
        </w:rPr>
        <w:softHyphen/>
        <w:t xml:space="preserve">samment indiquée par la stimulation que la logique a reçue, de se soumettre au seul jeu de l'écriture, à ceci près, qu'il lui manque toujours de se souvenir que ceci ne repose que sur la fonction d'un </w:t>
      </w:r>
      <w:r w:rsidRPr="00527DD2">
        <w:rPr>
          <w:rFonts w:ascii="Garamond" w:hAnsi="Garamond" w:cs="Courier New"/>
          <w:i/>
          <w:iCs/>
          <w:sz w:val="20"/>
          <w:szCs w:val="20"/>
        </w:rPr>
        <w:t>manque</w:t>
      </w:r>
      <w:r w:rsidRPr="00527DD2">
        <w:rPr>
          <w:rFonts w:ascii="Garamond" w:hAnsi="Garamond" w:cs="Courier New"/>
          <w:sz w:val="20"/>
          <w:szCs w:val="20"/>
        </w:rPr>
        <w:t>, dans cela même qui est écrit et qui constitue le statut, comme tel, de la fonction</w:t>
      </w:r>
      <w:r w:rsidRPr="00527DD2">
        <w:rPr>
          <w:rFonts w:ascii="Garamond" w:hAnsi="Garamond" w:cs="Courier New"/>
          <w:sz w:val="20"/>
          <w:szCs w:val="20"/>
          <w:vertAlign w:val="superscript"/>
        </w:rPr>
        <w:t xml:space="preserve"> </w:t>
      </w:r>
      <w:r w:rsidRPr="00527DD2">
        <w:rPr>
          <w:rFonts w:ascii="Garamond" w:hAnsi="Garamond" w:cs="Courier New"/>
          <w:sz w:val="20"/>
          <w:szCs w:val="20"/>
        </w:rPr>
        <w:t>de l'écriture.</w:t>
      </w:r>
    </w:p>
    <w:p w:rsidR="0065595F" w:rsidRPr="00527DD2" w:rsidRDefault="0065595F">
      <w:pPr>
        <w:rPr>
          <w:rFonts w:ascii="Garamond" w:hAnsi="Garamond" w:cs="Courier New"/>
          <w:sz w:val="20"/>
          <w:szCs w:val="20"/>
        </w:rPr>
      </w:pPr>
    </w:p>
    <w:p w:rsidR="000B675A" w:rsidRDefault="000B675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vous dis aujourd'hui des </w:t>
      </w:r>
      <w:r w:rsidRPr="00527DD2">
        <w:rPr>
          <w:rFonts w:ascii="Garamond" w:hAnsi="Garamond" w:cs="Courier New"/>
          <w:i/>
          <w:sz w:val="20"/>
          <w:szCs w:val="20"/>
        </w:rPr>
        <w:t>choses simples</w:t>
      </w:r>
      <w:r w:rsidRPr="00527DD2">
        <w:rPr>
          <w:rFonts w:ascii="Garamond" w:hAnsi="Garamond" w:cs="Courier New"/>
          <w:sz w:val="20"/>
          <w:szCs w:val="20"/>
        </w:rPr>
        <w:t>, et peut</w:t>
      </w:r>
      <w:r w:rsidR="000B675A">
        <w:rPr>
          <w:rFonts w:ascii="Garamond" w:hAnsi="Garamond" w:cs="Courier New"/>
          <w:sz w:val="20"/>
          <w:szCs w:val="20"/>
        </w:rPr>
        <w:t>-</w:t>
      </w:r>
      <w:r w:rsidRPr="00527DD2">
        <w:rPr>
          <w:rFonts w:ascii="Garamond" w:hAnsi="Garamond" w:cs="Courier New"/>
          <w:sz w:val="20"/>
          <w:szCs w:val="20"/>
        </w:rPr>
        <w:t>être ceci</w:t>
      </w:r>
      <w:r w:rsidR="0065595F" w:rsidRPr="00527DD2">
        <w:rPr>
          <w:rFonts w:ascii="Garamond" w:hAnsi="Garamond" w:cs="Courier New"/>
          <w:sz w:val="20"/>
          <w:szCs w:val="20"/>
        </w:rPr>
        <w:t xml:space="preserve"> </w:t>
      </w:r>
      <w:r w:rsidRPr="00527DD2">
        <w:rPr>
          <w:rFonts w:ascii="Garamond" w:hAnsi="Garamond" w:cs="Courier New"/>
          <w:sz w:val="20"/>
          <w:szCs w:val="20"/>
        </w:rPr>
        <w:t>même risque de vous faire apparaître ce discours déce</w:t>
      </w:r>
      <w:r w:rsidRPr="00527DD2">
        <w:rPr>
          <w:rFonts w:ascii="Garamond" w:hAnsi="Garamond" w:cs="Courier New"/>
          <w:sz w:val="20"/>
          <w:szCs w:val="20"/>
        </w:rPr>
        <w:softHyphen/>
        <w:t xml:space="preserve">vant. </w:t>
      </w:r>
    </w:p>
    <w:p w:rsidR="0047305D" w:rsidRPr="00527DD2" w:rsidRDefault="0047305D">
      <w:pPr>
        <w:rPr>
          <w:rFonts w:ascii="Garamond" w:hAnsi="Garamond" w:cs="Courier New"/>
          <w:sz w:val="20"/>
          <w:szCs w:val="20"/>
        </w:rPr>
      </w:pPr>
      <w:r w:rsidRPr="00527DD2">
        <w:rPr>
          <w:rFonts w:ascii="Garamond" w:hAnsi="Garamond" w:cs="Courier New"/>
          <w:sz w:val="20"/>
          <w:szCs w:val="20"/>
        </w:rPr>
        <w:t>Pourtant, vous auriez tort de ne pas voir que ceci s'in</w:t>
      </w:r>
      <w:r w:rsidRPr="00527DD2">
        <w:rPr>
          <w:rFonts w:ascii="Garamond" w:hAnsi="Garamond" w:cs="Courier New"/>
          <w:sz w:val="20"/>
          <w:szCs w:val="20"/>
        </w:rPr>
        <w:softHyphen/>
        <w:t xml:space="preserve">sère dans un registre de questions qui donnent dès lors à la fonction de l'écriture quelque chose, qui ne saurait que se répercuter jusqu'au plus profond de toute conception possible de la structure. </w:t>
      </w:r>
    </w:p>
    <w:p w:rsidR="0065595F" w:rsidRPr="00527DD2" w:rsidRDefault="0065595F">
      <w:pPr>
        <w:rPr>
          <w:rFonts w:ascii="Garamond" w:hAnsi="Garamond" w:cs="Courier New"/>
          <w:sz w:val="20"/>
          <w:szCs w:val="20"/>
        </w:rPr>
      </w:pPr>
    </w:p>
    <w:p w:rsidR="000B675A" w:rsidRDefault="0047305D">
      <w:pPr>
        <w:rPr>
          <w:rFonts w:ascii="Garamond" w:hAnsi="Garamond" w:cs="Courier New"/>
          <w:sz w:val="20"/>
          <w:szCs w:val="20"/>
        </w:rPr>
      </w:pPr>
      <w:r w:rsidRPr="00527DD2">
        <w:rPr>
          <w:rFonts w:ascii="Garamond" w:hAnsi="Garamond" w:cs="Courier New"/>
          <w:sz w:val="20"/>
          <w:szCs w:val="20"/>
        </w:rPr>
        <w:t>Car si l'écriture dont je parle ne se suppor</w:t>
      </w:r>
      <w:r w:rsidRPr="00527DD2">
        <w:rPr>
          <w:rFonts w:ascii="Garamond" w:hAnsi="Garamond" w:cs="Courier New"/>
          <w:sz w:val="20"/>
          <w:szCs w:val="20"/>
        </w:rPr>
        <w:softHyphen/>
        <w:t>te que du retour, sur soi</w:t>
      </w:r>
      <w:r w:rsidR="000B675A">
        <w:rPr>
          <w:rFonts w:ascii="Garamond" w:hAnsi="Garamond" w:cs="Courier New"/>
          <w:sz w:val="20"/>
          <w:szCs w:val="20"/>
        </w:rPr>
        <w:t>-</w:t>
      </w:r>
      <w:r w:rsidRPr="00527DD2">
        <w:rPr>
          <w:rFonts w:ascii="Garamond" w:hAnsi="Garamond" w:cs="Courier New"/>
          <w:sz w:val="20"/>
          <w:szCs w:val="20"/>
        </w:rPr>
        <w:t>même bouclé, d'une coupure</w:t>
      </w:r>
      <w:r w:rsidR="000B675A">
        <w:rPr>
          <w:rFonts w:ascii="Garamond" w:hAnsi="Garamond" w:cs="Courier New"/>
          <w:sz w:val="20"/>
          <w:szCs w:val="20"/>
        </w:rPr>
        <w:t xml:space="preserve">, </w:t>
      </w:r>
      <w:r w:rsidRPr="00527DD2">
        <w:rPr>
          <w:rFonts w:ascii="Garamond" w:hAnsi="Garamond" w:cs="Courier New"/>
          <w:sz w:val="20"/>
          <w:szCs w:val="20"/>
        </w:rPr>
        <w:t>telle que je l'ai illustrée de la fonction du tore</w:t>
      </w:r>
      <w:r w:rsidR="000B675A">
        <w:rPr>
          <w:rFonts w:ascii="Garamond" w:hAnsi="Garamond" w:cs="Courier New"/>
          <w:sz w:val="20"/>
          <w:szCs w:val="20"/>
        </w:rPr>
        <w:t xml:space="preserve">, </w:t>
      </w:r>
      <w:r w:rsidRPr="00527DD2">
        <w:rPr>
          <w:rFonts w:ascii="Garamond" w:hAnsi="Garamond" w:cs="Courier New"/>
          <w:sz w:val="20"/>
          <w:szCs w:val="20"/>
        </w:rPr>
        <w:t>nous voici portés à ceci : que les études précisément les plus fondamen</w:t>
      </w:r>
      <w:r w:rsidRPr="00527DD2">
        <w:rPr>
          <w:rFonts w:ascii="Garamond" w:hAnsi="Garamond" w:cs="Courier New"/>
          <w:sz w:val="20"/>
          <w:szCs w:val="20"/>
        </w:rPr>
        <w:softHyphen/>
        <w:t>tales</w:t>
      </w:r>
      <w:r w:rsidR="000B675A">
        <w:rPr>
          <w:rFonts w:ascii="Garamond" w:hAnsi="Garamond" w:cs="Courier New"/>
          <w:sz w:val="20"/>
          <w:szCs w:val="20"/>
        </w:rPr>
        <w:t xml:space="preserve">, </w:t>
      </w:r>
      <w:r w:rsidRPr="00527DD2">
        <w:rPr>
          <w:rFonts w:ascii="Garamond" w:hAnsi="Garamond" w:cs="Courier New"/>
          <w:sz w:val="20"/>
          <w:szCs w:val="20"/>
        </w:rPr>
        <w:t>liées aux progrès de l'analytique mathématique</w:t>
      </w:r>
      <w:r w:rsidR="000B675A">
        <w:rPr>
          <w:rFonts w:ascii="Garamond" w:hAnsi="Garamond" w:cs="Courier New"/>
          <w:sz w:val="20"/>
          <w:szCs w:val="20"/>
        </w:rPr>
        <w:t xml:space="preserve">, </w:t>
      </w:r>
      <w:r w:rsidRPr="00527DD2">
        <w:rPr>
          <w:rFonts w:ascii="Garamond" w:hAnsi="Garamond" w:cs="Courier New"/>
          <w:sz w:val="20"/>
          <w:szCs w:val="20"/>
        </w:rPr>
        <w:t xml:space="preserve">nous ont mis à même d'en isoler </w:t>
      </w:r>
      <w:r w:rsidRPr="00527DD2">
        <w:rPr>
          <w:rFonts w:ascii="Garamond" w:hAnsi="Garamond"/>
          <w:i/>
          <w:color w:val="0000CC"/>
          <w:sz w:val="20"/>
          <w:szCs w:val="20"/>
        </w:rPr>
        <w:t>la fonction du bord</w:t>
      </w:r>
      <w:r w:rsidR="000B675A">
        <w:rPr>
          <w:rFonts w:ascii="Garamond" w:hAnsi="Garamond" w:cs="Courier New"/>
          <w:i/>
          <w:sz w:val="20"/>
          <w:szCs w:val="20"/>
        </w:rPr>
        <w:t xml:space="preserve">. </w:t>
      </w:r>
      <w:r w:rsidRPr="00527DD2">
        <w:rPr>
          <w:rFonts w:ascii="Garamond" w:hAnsi="Garamond" w:cs="Courier New"/>
          <w:sz w:val="20"/>
          <w:szCs w:val="20"/>
        </w:rPr>
        <w:t xml:space="preserve">Or, dès lors que nous parlons de </w:t>
      </w:r>
      <w:r w:rsidR="0065595F" w:rsidRPr="00527DD2">
        <w:rPr>
          <w:rFonts w:ascii="Garamond" w:hAnsi="Garamond"/>
          <w:i/>
          <w:color w:val="0000CC"/>
          <w:sz w:val="20"/>
          <w:szCs w:val="20"/>
        </w:rPr>
        <w:t>bord</w:t>
      </w:r>
      <w:r w:rsidRPr="00527DD2">
        <w:rPr>
          <w:rFonts w:ascii="Garamond" w:hAnsi="Garamond" w:cs="Courier New"/>
          <w:i/>
          <w:sz w:val="20"/>
          <w:szCs w:val="20"/>
        </w:rPr>
        <w:t xml:space="preserve">, </w:t>
      </w:r>
      <w:r w:rsidRPr="00527DD2">
        <w:rPr>
          <w:rFonts w:ascii="Garamond" w:hAnsi="Garamond" w:cs="Courier New"/>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 xml:space="preserve">n'y a rien qui puisse </w:t>
      </w:r>
    </w:p>
    <w:p w:rsidR="000B675A" w:rsidRDefault="0047305D">
      <w:pPr>
        <w:rPr>
          <w:rFonts w:ascii="Garamond" w:hAnsi="Garamond" w:cs="Courier New"/>
          <w:sz w:val="20"/>
          <w:szCs w:val="20"/>
        </w:rPr>
      </w:pPr>
      <w:r w:rsidRPr="00527DD2">
        <w:rPr>
          <w:rFonts w:ascii="Garamond" w:hAnsi="Garamond" w:cs="Courier New"/>
          <w:sz w:val="20"/>
          <w:szCs w:val="20"/>
        </w:rPr>
        <w:t xml:space="preserve">nous faire substantifier cette fonction, pour autant qu'ici vous en déduiriez indûment que cette </w:t>
      </w:r>
      <w:r w:rsidRPr="00527DD2">
        <w:rPr>
          <w:rFonts w:ascii="Garamond" w:hAnsi="Garamond"/>
          <w:i/>
          <w:sz w:val="20"/>
          <w:szCs w:val="20"/>
        </w:rPr>
        <w:t>fonction de l'écriture</w:t>
      </w:r>
      <w:r w:rsidRPr="00527DD2">
        <w:rPr>
          <w:rFonts w:ascii="Garamond" w:hAnsi="Garamond" w:cs="Courier New"/>
          <w:sz w:val="20"/>
          <w:szCs w:val="20"/>
        </w:rPr>
        <w:t xml:space="preserve"> est de limiter </w:t>
      </w:r>
    </w:p>
    <w:p w:rsidR="0047305D" w:rsidRPr="000B675A" w:rsidRDefault="0047305D">
      <w:pPr>
        <w:rPr>
          <w:rFonts w:ascii="Garamond" w:hAnsi="Garamond" w:cs="Courier New"/>
          <w:i/>
          <w:sz w:val="20"/>
          <w:szCs w:val="20"/>
        </w:rPr>
      </w:pPr>
      <w:r w:rsidRPr="00527DD2">
        <w:rPr>
          <w:rFonts w:ascii="Garamond" w:hAnsi="Garamond" w:cs="Courier New"/>
          <w:sz w:val="20"/>
          <w:szCs w:val="20"/>
        </w:rPr>
        <w:t xml:space="preserve">ce mouvant dont je vous ai parlé tout à l'heure comme étant celui de nos pensées ou de </w:t>
      </w:r>
      <w:r w:rsidRPr="00527DD2">
        <w:rPr>
          <w:rFonts w:ascii="Garamond" w:hAnsi="Garamond"/>
          <w:i/>
          <w:sz w:val="20"/>
          <w:szCs w:val="20"/>
        </w:rPr>
        <w:t>l'</w:t>
      </w:r>
      <w:r w:rsidRPr="00527DD2">
        <w:rPr>
          <w:rFonts w:ascii="Garamond" w:hAnsi="Garamond"/>
          <w:i/>
          <w:iCs/>
          <w:sz w:val="20"/>
          <w:szCs w:val="20"/>
        </w:rPr>
        <w:t>univers du discours</w:t>
      </w:r>
      <w:r w:rsidRPr="00527DD2">
        <w:rPr>
          <w:rFonts w:ascii="Garamond" w:hAnsi="Garamond" w:cs="Courier New"/>
          <w:sz w:val="20"/>
          <w:szCs w:val="20"/>
        </w:rPr>
        <w:t xml:space="preserve">. </w:t>
      </w:r>
    </w:p>
    <w:p w:rsidR="0065595F" w:rsidRPr="00527DD2" w:rsidRDefault="0065595F">
      <w:pPr>
        <w:rPr>
          <w:rFonts w:ascii="Garamond" w:hAnsi="Garamond" w:cs="Courier New"/>
          <w:sz w:val="20"/>
          <w:szCs w:val="20"/>
        </w:rPr>
      </w:pPr>
    </w:p>
    <w:p w:rsidR="0047305D" w:rsidRPr="00527DD2" w:rsidRDefault="0047305D" w:rsidP="000B675A">
      <w:pPr>
        <w:rPr>
          <w:rFonts w:ascii="Garamond" w:hAnsi="Garamond" w:cs="Courier New"/>
          <w:i/>
          <w:sz w:val="20"/>
          <w:szCs w:val="20"/>
        </w:rPr>
      </w:pPr>
      <w:r w:rsidRPr="00527DD2">
        <w:rPr>
          <w:rFonts w:ascii="Garamond" w:hAnsi="Garamond" w:cs="Courier New"/>
          <w:sz w:val="20"/>
          <w:szCs w:val="20"/>
        </w:rPr>
        <w:t xml:space="preserve">Bien loin de là ! S'il est quelque chose qui se structure comme </w:t>
      </w:r>
      <w:r w:rsidR="0065595F" w:rsidRPr="00527DD2">
        <w:rPr>
          <w:rFonts w:ascii="Garamond" w:hAnsi="Garamond"/>
          <w:i/>
          <w:color w:val="0000CC"/>
          <w:sz w:val="20"/>
          <w:szCs w:val="20"/>
        </w:rPr>
        <w:t>bord</w:t>
      </w:r>
      <w:r w:rsidRPr="00527DD2">
        <w:rPr>
          <w:rFonts w:ascii="Garamond" w:hAnsi="Garamond" w:cs="Courier New"/>
          <w:sz w:val="20"/>
          <w:szCs w:val="20"/>
        </w:rPr>
        <w:t>, ce qu'il limite lui</w:t>
      </w:r>
      <w:r w:rsidR="000B675A">
        <w:rPr>
          <w:rFonts w:ascii="Garamond" w:hAnsi="Garamond" w:cs="Courier New"/>
          <w:sz w:val="20"/>
          <w:szCs w:val="20"/>
        </w:rPr>
        <w:t>-</w:t>
      </w:r>
      <w:r w:rsidRPr="00527DD2">
        <w:rPr>
          <w:rFonts w:ascii="Garamond" w:hAnsi="Garamond" w:cs="Courier New"/>
          <w:sz w:val="20"/>
          <w:szCs w:val="20"/>
        </w:rPr>
        <w:t xml:space="preserve">même est en posture d'entrer à son tour dans la fonction bordante. Et c'est bien là ce à quoi nous allons avoir </w:t>
      </w:r>
      <w:r w:rsidR="0065595F" w:rsidRPr="00527DD2">
        <w:rPr>
          <w:rFonts w:ascii="Garamond" w:hAnsi="Garamond" w:cs="Courier New"/>
          <w:sz w:val="20"/>
          <w:szCs w:val="20"/>
        </w:rPr>
        <w:t>af</w:t>
      </w:r>
      <w:r w:rsidRPr="00527DD2">
        <w:rPr>
          <w:rFonts w:ascii="Garamond" w:hAnsi="Garamond" w:cs="Courier New"/>
          <w:sz w:val="20"/>
          <w:szCs w:val="20"/>
        </w:rPr>
        <w:t>faire.</w:t>
      </w:r>
      <w:r w:rsidR="000B675A">
        <w:rPr>
          <w:rFonts w:ascii="Garamond" w:hAnsi="Garamond" w:cs="Courier New"/>
          <w:sz w:val="20"/>
          <w:szCs w:val="20"/>
        </w:rPr>
        <w:t xml:space="preserve"> </w:t>
      </w:r>
      <w:r w:rsidRPr="00527DD2">
        <w:rPr>
          <w:rFonts w:ascii="Garamond" w:hAnsi="Garamond" w:cs="Courier New"/>
          <w:sz w:val="20"/>
          <w:szCs w:val="20"/>
        </w:rPr>
        <w:t>Ou bien alors</w:t>
      </w:r>
      <w:r w:rsidR="000B675A">
        <w:rPr>
          <w:rFonts w:ascii="Garamond" w:hAnsi="Garamond" w:cs="Courier New"/>
          <w:sz w:val="20"/>
          <w:szCs w:val="20"/>
        </w:rPr>
        <w:t xml:space="preserve">, </w:t>
      </w:r>
      <w:r w:rsidRPr="00527DD2">
        <w:rPr>
          <w:rFonts w:ascii="Garamond" w:hAnsi="Garamond" w:cs="Courier New"/>
          <w:sz w:val="20"/>
          <w:szCs w:val="20"/>
        </w:rPr>
        <w:t>et c'est là l'autre face sur laquelle j'entends terminer</w:t>
      </w:r>
      <w:r w:rsidR="000B675A">
        <w:rPr>
          <w:rFonts w:ascii="Garamond" w:hAnsi="Garamond" w:cs="Courier New"/>
          <w:sz w:val="20"/>
          <w:szCs w:val="20"/>
        </w:rPr>
        <w:t xml:space="preserve">, </w:t>
      </w:r>
      <w:r w:rsidRPr="00527DD2">
        <w:rPr>
          <w:rFonts w:ascii="Garamond" w:hAnsi="Garamond" w:cs="Courier New"/>
          <w:sz w:val="20"/>
          <w:szCs w:val="20"/>
        </w:rPr>
        <w:t xml:space="preserve">c'est le rappel de ce qui depuis toujours est connu de cette fonction du </w:t>
      </w:r>
      <w:r w:rsidRPr="00527DD2">
        <w:rPr>
          <w:rFonts w:ascii="Garamond" w:hAnsi="Garamond"/>
          <w:i/>
          <w:color w:val="0000CC"/>
          <w:sz w:val="20"/>
          <w:szCs w:val="20"/>
        </w:rPr>
        <w:t>trait unaire</w:t>
      </w:r>
      <w:r w:rsidRPr="00527DD2">
        <w:rPr>
          <w:rFonts w:ascii="Garamond" w:hAnsi="Garamond" w:cs="Courier New"/>
          <w:i/>
          <w:sz w:val="20"/>
          <w:szCs w:val="20"/>
        </w:rPr>
        <w:t>.</w:t>
      </w:r>
    </w:p>
    <w:p w:rsidR="0065595F" w:rsidRPr="00527DD2" w:rsidRDefault="0065595F">
      <w:pPr>
        <w:rPr>
          <w:rFonts w:ascii="Garamond" w:hAnsi="Garamond" w:cs="Courier New"/>
          <w:sz w:val="20"/>
          <w:szCs w:val="20"/>
        </w:rPr>
      </w:pPr>
    </w:p>
    <w:p w:rsidR="000B675A" w:rsidRDefault="0047305D">
      <w:pPr>
        <w:rPr>
          <w:rFonts w:ascii="Garamond" w:hAnsi="Garamond" w:cs="Courier New"/>
          <w:sz w:val="20"/>
          <w:szCs w:val="20"/>
        </w:rPr>
      </w:pPr>
      <w:r w:rsidRPr="00527DD2">
        <w:rPr>
          <w:rFonts w:ascii="Garamond" w:hAnsi="Garamond" w:cs="Courier New"/>
          <w:sz w:val="20"/>
          <w:szCs w:val="20"/>
        </w:rPr>
        <w:t xml:space="preserve">Je terminerai en évoquant le </w:t>
      </w:r>
      <w:r w:rsidR="0065595F" w:rsidRPr="00527DD2">
        <w:rPr>
          <w:rFonts w:ascii="Garamond" w:hAnsi="Garamond"/>
          <w:i/>
          <w:sz w:val="20"/>
          <w:szCs w:val="20"/>
        </w:rPr>
        <w:t>V</w:t>
      </w:r>
      <w:r w:rsidRPr="00527DD2">
        <w:rPr>
          <w:rFonts w:ascii="Garamond" w:hAnsi="Garamond"/>
          <w:i/>
          <w:sz w:val="20"/>
          <w:szCs w:val="20"/>
        </w:rPr>
        <w:t>erset 2</w:t>
      </w:r>
      <w:r w:rsidR="006B7503" w:rsidRPr="00527DD2">
        <w:rPr>
          <w:rFonts w:ascii="Garamond" w:hAnsi="Garamond"/>
          <w:i/>
          <w:sz w:val="20"/>
          <w:szCs w:val="20"/>
        </w:rPr>
        <w:t>5</w:t>
      </w:r>
      <w:r w:rsidRPr="00527DD2">
        <w:rPr>
          <w:rFonts w:ascii="Garamond" w:hAnsi="Garamond" w:cs="Courier New"/>
          <w:sz w:val="20"/>
          <w:szCs w:val="20"/>
        </w:rPr>
        <w:t xml:space="preserve"> d'un livre dont je me suis déjà servi, dans un temps, pour commencer de faire entendre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qu'il en est de la fonction du signifiant : le </w:t>
      </w:r>
      <w:r w:rsidR="0065595F" w:rsidRPr="00527DD2">
        <w:rPr>
          <w:rFonts w:ascii="Garamond" w:hAnsi="Garamond"/>
          <w:i/>
          <w:sz w:val="20"/>
          <w:szCs w:val="20"/>
        </w:rPr>
        <w:t>L</w:t>
      </w:r>
      <w:r w:rsidRPr="00527DD2">
        <w:rPr>
          <w:rFonts w:ascii="Garamond" w:hAnsi="Garamond"/>
          <w:i/>
          <w:sz w:val="20"/>
          <w:szCs w:val="20"/>
        </w:rPr>
        <w:t>ivre de D</w:t>
      </w:r>
      <w:r w:rsidR="008D4ECB" w:rsidRPr="00527DD2">
        <w:rPr>
          <w:rFonts w:ascii="Garamond" w:hAnsi="Garamond"/>
          <w:i/>
          <w:sz w:val="20"/>
          <w:szCs w:val="20"/>
        </w:rPr>
        <w:t>aniel</w:t>
      </w:r>
      <w:r w:rsidRPr="00527DD2">
        <w:rPr>
          <w:rFonts w:ascii="Garamond" w:hAnsi="Garamond" w:cs="Courier New"/>
          <w:sz w:val="20"/>
          <w:szCs w:val="20"/>
        </w:rPr>
        <w:t xml:space="preserve"> et à propos d'une histoire de </w:t>
      </w:r>
      <w:r w:rsidRPr="00527DD2">
        <w:rPr>
          <w:rFonts w:ascii="Garamond" w:hAnsi="Garamond"/>
          <w:i/>
          <w:sz w:val="20"/>
          <w:szCs w:val="20"/>
        </w:rPr>
        <w:t>pantalon de zouave</w:t>
      </w:r>
      <w:r w:rsidRPr="00527DD2">
        <w:rPr>
          <w:rFonts w:ascii="Garamond" w:hAnsi="Garamond" w:cs="Courier New"/>
          <w:sz w:val="20"/>
          <w:szCs w:val="20"/>
        </w:rPr>
        <w:t xml:space="preserve"> qu'on y désigne d'un mot, qui reste ce qu'on appelle un </w:t>
      </w:r>
      <w:r w:rsidRPr="00527DD2">
        <w:rPr>
          <w:rFonts w:ascii="Garamond" w:hAnsi="Garamond"/>
          <w:i/>
          <w:sz w:val="20"/>
          <w:szCs w:val="20"/>
        </w:rPr>
        <w:t>apax</w:t>
      </w:r>
      <w:r w:rsidRPr="00527DD2">
        <w:rPr>
          <w:rFonts w:ascii="Garamond" w:hAnsi="Garamond" w:cs="Courier New"/>
          <w:i/>
          <w:sz w:val="20"/>
          <w:szCs w:val="20"/>
        </w:rPr>
        <w:t xml:space="preserve"> </w:t>
      </w:r>
      <w:r w:rsidRPr="00527DD2">
        <w:rPr>
          <w:rFonts w:ascii="Garamond" w:hAnsi="Garamond" w:cs="Courier New"/>
          <w:sz w:val="20"/>
          <w:szCs w:val="20"/>
        </w:rPr>
        <w:t xml:space="preserve">et qu'il est impossible de traduire, à moins que ce ne soient </w:t>
      </w:r>
      <w:r w:rsidRPr="00527DD2">
        <w:rPr>
          <w:rFonts w:ascii="Garamond" w:hAnsi="Garamond"/>
          <w:i/>
          <w:sz w:val="20"/>
          <w:szCs w:val="20"/>
        </w:rPr>
        <w:t>des socques</w:t>
      </w:r>
      <w:r w:rsidRPr="00527DD2">
        <w:rPr>
          <w:rFonts w:ascii="Garamond" w:hAnsi="Garamond" w:cs="Courier New"/>
          <w:sz w:val="20"/>
          <w:szCs w:val="20"/>
        </w:rPr>
        <w:t xml:space="preserve"> que portaient les personnages en question.</w:t>
      </w:r>
    </w:p>
    <w:p w:rsidR="0065595F" w:rsidRPr="00527DD2" w:rsidRDefault="0065595F">
      <w:pPr>
        <w:rPr>
          <w:rFonts w:ascii="Garamond" w:hAnsi="Garamond" w:cs="Courier New"/>
          <w:sz w:val="20"/>
          <w:szCs w:val="20"/>
        </w:rPr>
      </w:pPr>
    </w:p>
    <w:p w:rsidR="006B7503" w:rsidRPr="00527DD2" w:rsidRDefault="0047305D">
      <w:pPr>
        <w:rPr>
          <w:rFonts w:ascii="Garamond" w:hAnsi="Garamond" w:cs="Courier New"/>
          <w:sz w:val="20"/>
          <w:szCs w:val="20"/>
        </w:rPr>
      </w:pPr>
      <w:r w:rsidRPr="00527DD2">
        <w:rPr>
          <w:rFonts w:ascii="Garamond" w:hAnsi="Garamond" w:cs="Courier New"/>
          <w:sz w:val="20"/>
          <w:szCs w:val="20"/>
        </w:rPr>
        <w:t xml:space="preserve">Au </w:t>
      </w:r>
      <w:r w:rsidR="0065595F" w:rsidRPr="00527DD2">
        <w:rPr>
          <w:rFonts w:ascii="Garamond" w:hAnsi="Garamond"/>
          <w:i/>
          <w:sz w:val="20"/>
          <w:szCs w:val="20"/>
        </w:rPr>
        <w:t>Livre de D</w:t>
      </w:r>
      <w:r w:rsidR="008D4ECB" w:rsidRPr="00527DD2">
        <w:rPr>
          <w:rFonts w:ascii="Garamond" w:hAnsi="Garamond"/>
          <w:i/>
          <w:sz w:val="20"/>
          <w:szCs w:val="20"/>
        </w:rPr>
        <w:t>aniel</w:t>
      </w:r>
      <w:r w:rsidRPr="00527DD2">
        <w:rPr>
          <w:rFonts w:ascii="Garamond" w:hAnsi="Garamond" w:cs="Courier New"/>
          <w:sz w:val="20"/>
          <w:szCs w:val="20"/>
        </w:rPr>
        <w:t xml:space="preserve"> vous avez déjà la théorie</w:t>
      </w:r>
      <w:r w:rsidR="000B675A">
        <w:rPr>
          <w:rFonts w:ascii="Garamond" w:hAnsi="Garamond" w:cs="Courier New"/>
          <w:sz w:val="20"/>
          <w:szCs w:val="20"/>
        </w:rPr>
        <w:t xml:space="preserve">, </w:t>
      </w:r>
      <w:r w:rsidRPr="00527DD2">
        <w:rPr>
          <w:rFonts w:ascii="Garamond" w:hAnsi="Garamond" w:cs="Courier New"/>
          <w:sz w:val="20"/>
          <w:szCs w:val="20"/>
        </w:rPr>
        <w:t>qui est celle que je vous expose</w:t>
      </w:r>
      <w:r w:rsidR="000B675A">
        <w:rPr>
          <w:rFonts w:ascii="Garamond" w:hAnsi="Garamond" w:cs="Courier New"/>
          <w:sz w:val="20"/>
          <w:szCs w:val="20"/>
        </w:rPr>
        <w:t xml:space="preserve">, </w:t>
      </w:r>
      <w:r w:rsidRPr="00527DD2">
        <w:rPr>
          <w:rFonts w:ascii="Garamond" w:hAnsi="Garamond" w:cs="Courier New"/>
          <w:sz w:val="20"/>
          <w:szCs w:val="20"/>
        </w:rPr>
        <w:t>du sujet</w:t>
      </w:r>
      <w:r w:rsidR="0065595F" w:rsidRPr="00527DD2">
        <w:rPr>
          <w:rFonts w:ascii="Garamond" w:hAnsi="Garamond" w:cs="Courier New"/>
          <w:sz w:val="20"/>
          <w:szCs w:val="20"/>
        </w:rPr>
        <w:t>,</w:t>
      </w:r>
      <w:r w:rsidRPr="00527DD2">
        <w:rPr>
          <w:rFonts w:ascii="Garamond" w:hAnsi="Garamond" w:cs="Courier New"/>
          <w:sz w:val="20"/>
          <w:szCs w:val="20"/>
        </w:rPr>
        <w:t xml:space="preserve"> et précisément surgissant à la limite de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 </w:t>
      </w:r>
      <w:r w:rsidR="0065595F"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C'est la fameuse his</w:t>
      </w:r>
      <w:r w:rsidRPr="00527DD2">
        <w:rPr>
          <w:rFonts w:ascii="Garamond" w:hAnsi="Garamond" w:cs="Courier New"/>
          <w:sz w:val="20"/>
          <w:szCs w:val="20"/>
        </w:rPr>
        <w:softHyphen/>
        <w:t>toire du festin dramatique, dont nous ne retrouvons plus d'ailleurs la moindre trace dans les annales, mais qu'importe !</w:t>
      </w:r>
    </w:p>
    <w:p w:rsidR="0065595F" w:rsidRPr="00527DD2" w:rsidRDefault="0065595F">
      <w:pPr>
        <w:rPr>
          <w:rFonts w:ascii="Garamond" w:hAnsi="Garamond" w:cs="Courier New"/>
          <w:i/>
          <w:sz w:val="20"/>
          <w:szCs w:val="20"/>
        </w:rPr>
      </w:pPr>
    </w:p>
    <w:p w:rsidR="0065595F" w:rsidRPr="00527DD2" w:rsidRDefault="0065595F">
      <w:pPr>
        <w:rPr>
          <w:rFonts w:ascii="Garamond" w:hAnsi="Garamond" w:cs="Courier New"/>
          <w:i/>
          <w:sz w:val="20"/>
          <w:szCs w:val="20"/>
        </w:rPr>
      </w:pPr>
      <w:r w:rsidRPr="00527DD2">
        <w:rPr>
          <w:rFonts w:ascii="Garamond" w:hAnsi="Garamond" w:cs="Courier New"/>
          <w:sz w:val="20"/>
          <w:szCs w:val="20"/>
        </w:rPr>
        <w:t>« </w:t>
      </w:r>
      <w:r w:rsidR="008D4ECB" w:rsidRPr="00527DD2">
        <w:rPr>
          <w:rFonts w:ascii="Garamond" w:hAnsi="Garamond"/>
          <w:i/>
          <w:sz w:val="20"/>
          <w:szCs w:val="20"/>
        </w:rPr>
        <w:t>menê, menê</w:t>
      </w:r>
      <w:r w:rsidRPr="00527DD2">
        <w:rPr>
          <w:rFonts w:ascii="Garamond" w:hAnsi="Garamond" w:cs="Courier New"/>
          <w:i/>
          <w:sz w:val="20"/>
          <w:szCs w:val="20"/>
        </w:rPr>
        <w:t>…</w:t>
      </w:r>
      <w:r w:rsidR="0047305D" w:rsidRPr="00527DD2">
        <w:rPr>
          <w:rFonts w:ascii="Garamond" w:hAnsi="Garamond" w:cs="Courier New"/>
          <w:i/>
          <w:sz w:val="20"/>
          <w:szCs w:val="20"/>
        </w:rPr>
        <w:t xml:space="preserve"> </w:t>
      </w:r>
    </w:p>
    <w:p w:rsidR="0065595F" w:rsidRPr="00527DD2" w:rsidRDefault="0047305D" w:rsidP="0065595F">
      <w:pPr>
        <w:ind w:firstLine="708"/>
        <w:rPr>
          <w:rFonts w:ascii="Garamond" w:hAnsi="Garamond" w:cs="Courier New"/>
          <w:sz w:val="20"/>
          <w:szCs w:val="20"/>
        </w:rPr>
      </w:pPr>
      <w:r w:rsidRPr="00527DD2">
        <w:rPr>
          <w:rFonts w:ascii="Garamond" w:hAnsi="Garamond" w:cs="Courier New"/>
          <w:sz w:val="20"/>
          <w:szCs w:val="20"/>
        </w:rPr>
        <w:t xml:space="preserve">car c'est ainsi que s'exprime le </w:t>
      </w:r>
      <w:r w:rsidR="0065595F" w:rsidRPr="00527DD2">
        <w:rPr>
          <w:rFonts w:ascii="Garamond" w:hAnsi="Garamond"/>
          <w:i/>
          <w:sz w:val="20"/>
          <w:szCs w:val="20"/>
        </w:rPr>
        <w:t>V</w:t>
      </w:r>
      <w:r w:rsidRPr="00527DD2">
        <w:rPr>
          <w:rFonts w:ascii="Garamond" w:hAnsi="Garamond"/>
          <w:i/>
          <w:sz w:val="20"/>
          <w:szCs w:val="20"/>
        </w:rPr>
        <w:t xml:space="preserve">erset </w:t>
      </w:r>
      <w:r w:rsidRPr="002F3678">
        <w:rPr>
          <w:rFonts w:ascii="Garamond" w:hAnsi="Garamond"/>
          <w:sz w:val="16"/>
          <w:szCs w:val="16"/>
        </w:rPr>
        <w:t>2</w:t>
      </w:r>
      <w:r w:rsidR="006B7503" w:rsidRPr="002F3678">
        <w:rPr>
          <w:rFonts w:ascii="Garamond" w:hAnsi="Garamond"/>
          <w:sz w:val="16"/>
          <w:szCs w:val="16"/>
        </w:rPr>
        <w:t>5</w:t>
      </w:r>
      <w:r w:rsidRPr="00527DD2">
        <w:rPr>
          <w:rFonts w:ascii="Garamond" w:hAnsi="Garamond" w:cs="Courier New"/>
          <w:i/>
          <w:sz w:val="20"/>
          <w:szCs w:val="20"/>
        </w:rPr>
        <w:t xml:space="preserve"> </w:t>
      </w:r>
      <w:r w:rsidR="006B7503" w:rsidRPr="002F3678">
        <w:rPr>
          <w:rFonts w:ascii="Garamond" w:hAnsi="Garamond" w:cs="Courier New"/>
          <w:color w:val="C00000"/>
          <w:sz w:val="16"/>
          <w:szCs w:val="16"/>
        </w:rPr>
        <w:t>[</w:t>
      </w:r>
      <w:r w:rsidR="002F3678" w:rsidRPr="002F3678">
        <w:rPr>
          <w:rFonts w:ascii="Garamond" w:hAnsi="Garamond" w:cs="Courier New"/>
          <w:color w:val="C00000"/>
          <w:sz w:val="16"/>
          <w:szCs w:val="16"/>
        </w:rPr>
        <w:t>Ch. 5</w:t>
      </w:r>
      <w:r w:rsidR="006B7503" w:rsidRPr="002F3678">
        <w:rPr>
          <w:rFonts w:ascii="Garamond" w:hAnsi="Garamond" w:cs="Courier New"/>
          <w:color w:val="C00000"/>
          <w:sz w:val="16"/>
          <w:szCs w:val="16"/>
        </w:rPr>
        <w:t>]</w:t>
      </w:r>
    </w:p>
    <w:p w:rsidR="0065595F" w:rsidRPr="00527DD2" w:rsidRDefault="0065595F">
      <w:pPr>
        <w:rPr>
          <w:rFonts w:ascii="Garamond" w:hAnsi="Garamond" w:cs="Courier New"/>
          <w:i/>
          <w:sz w:val="20"/>
          <w:szCs w:val="20"/>
        </w:rPr>
      </w:pPr>
      <w:r w:rsidRPr="00527DD2">
        <w:rPr>
          <w:rFonts w:ascii="Garamond" w:hAnsi="Garamond" w:cs="Courier New"/>
          <w:i/>
          <w:sz w:val="20"/>
          <w:szCs w:val="20"/>
        </w:rPr>
        <w:t>…</w:t>
      </w:r>
      <w:r w:rsidR="006B7503" w:rsidRPr="00527DD2">
        <w:rPr>
          <w:rFonts w:ascii="Garamond" w:hAnsi="Garamond"/>
          <w:i/>
          <w:sz w:val="20"/>
          <w:szCs w:val="20"/>
        </w:rPr>
        <w:t>M</w:t>
      </w:r>
      <w:r w:rsidR="008D4ECB" w:rsidRPr="00527DD2">
        <w:rPr>
          <w:rFonts w:ascii="Garamond" w:hAnsi="Garamond"/>
          <w:i/>
          <w:sz w:val="20"/>
          <w:szCs w:val="20"/>
        </w:rPr>
        <w:t>enê, menê, tekêl, oufarsin</w:t>
      </w:r>
      <w:r w:rsidR="006B7503" w:rsidRPr="00527DD2">
        <w:rPr>
          <w:rFonts w:ascii="Garamond" w:hAnsi="Garamond"/>
          <w:sz w:val="20"/>
          <w:szCs w:val="20"/>
        </w:rPr>
        <w:t>.</w:t>
      </w:r>
      <w:r w:rsidRPr="00527DD2">
        <w:rPr>
          <w:rFonts w:ascii="Garamond" w:hAnsi="Garamond" w:cs="Courier New"/>
          <w:sz w:val="20"/>
          <w:szCs w:val="20"/>
        </w:rPr>
        <w:t> »…</w:t>
      </w:r>
      <w:r w:rsidR="0047305D" w:rsidRPr="00527DD2">
        <w:rPr>
          <w:rFonts w:ascii="Garamond" w:hAnsi="Garamond" w:cs="Courier New"/>
          <w:i/>
          <w:sz w:val="20"/>
          <w:szCs w:val="20"/>
        </w:rPr>
        <w:t xml:space="preserve"> </w:t>
      </w:r>
      <w:r w:rsidR="006B7503" w:rsidRPr="00527DD2">
        <w:rPr>
          <w:sz w:val="20"/>
          <w:szCs w:val="20"/>
        </w:rPr>
        <w:t>וּדְנָה</w:t>
      </w:r>
      <w:r w:rsidR="006B7503" w:rsidRPr="00527DD2">
        <w:rPr>
          <w:rFonts w:ascii="Garamond" w:hAnsi="Garamond"/>
          <w:sz w:val="20"/>
          <w:szCs w:val="20"/>
        </w:rPr>
        <w:t xml:space="preserve"> </w:t>
      </w:r>
      <w:r w:rsidR="006B7503" w:rsidRPr="00527DD2">
        <w:rPr>
          <w:sz w:val="20"/>
          <w:szCs w:val="20"/>
        </w:rPr>
        <w:t>כְתָבָא</w:t>
      </w:r>
      <w:r w:rsidR="006B7503" w:rsidRPr="00527DD2">
        <w:rPr>
          <w:rFonts w:ascii="Garamond" w:hAnsi="Garamond"/>
          <w:sz w:val="20"/>
          <w:szCs w:val="20"/>
        </w:rPr>
        <w:t xml:space="preserve">, </w:t>
      </w:r>
      <w:r w:rsidR="006B7503" w:rsidRPr="00527DD2">
        <w:rPr>
          <w:sz w:val="20"/>
          <w:szCs w:val="20"/>
        </w:rPr>
        <w:t>דִּי</w:t>
      </w:r>
      <w:r w:rsidR="006B7503" w:rsidRPr="00527DD2">
        <w:rPr>
          <w:rFonts w:ascii="Garamond" w:hAnsi="Garamond"/>
          <w:sz w:val="20"/>
          <w:szCs w:val="20"/>
        </w:rPr>
        <w:t xml:space="preserve"> </w:t>
      </w:r>
      <w:r w:rsidR="006B7503" w:rsidRPr="00527DD2">
        <w:rPr>
          <w:sz w:val="20"/>
          <w:szCs w:val="20"/>
        </w:rPr>
        <w:t>רְשִׁים</w:t>
      </w:r>
      <w:r w:rsidR="006B7503" w:rsidRPr="00527DD2">
        <w:rPr>
          <w:rFonts w:ascii="Garamond" w:hAnsi="Garamond"/>
          <w:sz w:val="20"/>
          <w:szCs w:val="20"/>
        </w:rPr>
        <w:t>:</w:t>
      </w:r>
      <w:r w:rsidR="006B7503" w:rsidRPr="00527DD2">
        <w:rPr>
          <w:rFonts w:ascii="Garamond" w:hAnsi="Garamond" w:cs="Garamond"/>
          <w:sz w:val="20"/>
          <w:szCs w:val="20"/>
        </w:rPr>
        <w:t> </w:t>
      </w:r>
      <w:r w:rsidR="006B7503" w:rsidRPr="00527DD2">
        <w:rPr>
          <w:rFonts w:ascii="Garamond" w:hAnsi="Garamond"/>
          <w:sz w:val="20"/>
          <w:szCs w:val="20"/>
        </w:rPr>
        <w:t xml:space="preserve"> </w:t>
      </w:r>
      <w:r w:rsidR="006B7503" w:rsidRPr="00527DD2">
        <w:rPr>
          <w:sz w:val="20"/>
          <w:szCs w:val="20"/>
        </w:rPr>
        <w:t>מְנֵא</w:t>
      </w:r>
      <w:r w:rsidR="006B7503" w:rsidRPr="00527DD2">
        <w:rPr>
          <w:rFonts w:ascii="Garamond" w:hAnsi="Garamond"/>
          <w:sz w:val="20"/>
          <w:szCs w:val="20"/>
        </w:rPr>
        <w:t xml:space="preserve"> </w:t>
      </w:r>
      <w:r w:rsidR="006B7503" w:rsidRPr="00527DD2">
        <w:rPr>
          <w:sz w:val="20"/>
          <w:szCs w:val="20"/>
        </w:rPr>
        <w:t>מְנֵא</w:t>
      </w:r>
      <w:r w:rsidR="006B7503" w:rsidRPr="00527DD2">
        <w:rPr>
          <w:rFonts w:ascii="Garamond" w:hAnsi="Garamond"/>
          <w:sz w:val="20"/>
          <w:szCs w:val="20"/>
        </w:rPr>
        <w:t xml:space="preserve">, </w:t>
      </w:r>
      <w:r w:rsidR="006B7503" w:rsidRPr="00527DD2">
        <w:rPr>
          <w:sz w:val="20"/>
          <w:szCs w:val="20"/>
        </w:rPr>
        <w:t>תְּקֵל</w:t>
      </w:r>
      <w:r w:rsidR="006B7503" w:rsidRPr="00527DD2">
        <w:rPr>
          <w:rFonts w:ascii="Garamond" w:hAnsi="Garamond"/>
          <w:sz w:val="20"/>
          <w:szCs w:val="20"/>
        </w:rPr>
        <w:t xml:space="preserve"> </w:t>
      </w:r>
      <w:r w:rsidR="006B7503" w:rsidRPr="00527DD2">
        <w:rPr>
          <w:sz w:val="20"/>
          <w:szCs w:val="20"/>
        </w:rPr>
        <w:t>וּפַרְסִין</w:t>
      </w:r>
      <w:r w:rsidR="006B7503" w:rsidRPr="00527DD2">
        <w:rPr>
          <w:rFonts w:ascii="Garamond" w:hAnsi="Garamond"/>
          <w:sz w:val="20"/>
          <w:szCs w:val="20"/>
        </w:rPr>
        <w:t>. </w:t>
      </w:r>
    </w:p>
    <w:p w:rsidR="0065595F" w:rsidRPr="00527DD2" w:rsidRDefault="0047305D" w:rsidP="0065595F">
      <w:pPr>
        <w:ind w:firstLine="708"/>
        <w:rPr>
          <w:rFonts w:ascii="Garamond" w:hAnsi="Garamond" w:cs="Courier New"/>
          <w:sz w:val="20"/>
          <w:szCs w:val="20"/>
        </w:rPr>
      </w:pPr>
      <w:r w:rsidRPr="00527DD2">
        <w:rPr>
          <w:rFonts w:ascii="Garamond" w:hAnsi="Garamond" w:cs="Courier New"/>
          <w:sz w:val="20"/>
          <w:szCs w:val="20"/>
        </w:rPr>
        <w:t>ce qui est transcrit d'habitude dans le fa</w:t>
      </w:r>
      <w:r w:rsidRPr="00527DD2">
        <w:rPr>
          <w:rFonts w:ascii="Garamond" w:hAnsi="Garamond" w:cs="Courier New"/>
          <w:sz w:val="20"/>
          <w:szCs w:val="20"/>
        </w:rPr>
        <w:softHyphen/>
        <w:t xml:space="preserve">meux </w:t>
      </w:r>
    </w:p>
    <w:p w:rsidR="0047305D" w:rsidRPr="00527DD2" w:rsidRDefault="0065595F">
      <w:pPr>
        <w:rPr>
          <w:rFonts w:ascii="Garamond" w:hAnsi="Garamond" w:cs="Courier New"/>
          <w:i/>
          <w:sz w:val="20"/>
          <w:szCs w:val="20"/>
        </w:rPr>
      </w:pPr>
      <w:r w:rsidRPr="00527DD2">
        <w:rPr>
          <w:rFonts w:ascii="Garamond" w:hAnsi="Garamond" w:cs="Courier New"/>
          <w:sz w:val="20"/>
          <w:szCs w:val="20"/>
        </w:rPr>
        <w:t>…« </w:t>
      </w:r>
      <w:r w:rsidR="0047305D" w:rsidRPr="00527DD2">
        <w:rPr>
          <w:rFonts w:ascii="Garamond" w:hAnsi="Garamond"/>
          <w:i/>
          <w:sz w:val="20"/>
          <w:szCs w:val="20"/>
        </w:rPr>
        <w:t>Mènè, the</w:t>
      </w:r>
      <w:r w:rsidR="006B7503" w:rsidRPr="00527DD2">
        <w:rPr>
          <w:rFonts w:ascii="Garamond" w:hAnsi="Garamond"/>
          <w:i/>
          <w:sz w:val="20"/>
          <w:szCs w:val="20"/>
        </w:rPr>
        <w:t>k</w:t>
      </w:r>
      <w:r w:rsidR="0047305D" w:rsidRPr="00527DD2">
        <w:rPr>
          <w:rFonts w:ascii="Garamond" w:hAnsi="Garamond"/>
          <w:i/>
          <w:sz w:val="20"/>
          <w:szCs w:val="20"/>
        </w:rPr>
        <w:t>el, pharès</w:t>
      </w:r>
      <w:r w:rsidRPr="00527DD2">
        <w:rPr>
          <w:rFonts w:ascii="Garamond" w:hAnsi="Garamond" w:cs="Courier New"/>
          <w:sz w:val="20"/>
          <w:szCs w:val="20"/>
        </w:rPr>
        <w:t> »</w:t>
      </w:r>
      <w:r w:rsidR="0047305D" w:rsidRPr="00527DD2">
        <w:rPr>
          <w:rFonts w:ascii="Garamond" w:hAnsi="Garamond" w:cs="Courier New"/>
          <w:sz w:val="20"/>
          <w:szCs w:val="20"/>
        </w:rPr>
        <w:t>.</w:t>
      </w:r>
      <w:r w:rsidR="0047305D" w:rsidRPr="00527DD2">
        <w:rPr>
          <w:rFonts w:ascii="Garamond" w:hAnsi="Garamond" w:cs="Courier New"/>
          <w:i/>
          <w:sz w:val="20"/>
          <w:szCs w:val="20"/>
        </w:rPr>
        <w:t xml:space="preserve"> </w:t>
      </w:r>
    </w:p>
    <w:p w:rsidR="0065595F" w:rsidRPr="00527DD2" w:rsidRDefault="0065595F">
      <w:pPr>
        <w:rPr>
          <w:rFonts w:ascii="Garamond" w:hAnsi="Garamond" w:cs="Courier New"/>
          <w:iCs/>
          <w:sz w:val="20"/>
          <w:szCs w:val="20"/>
        </w:rPr>
      </w:pPr>
    </w:p>
    <w:p w:rsidR="0047305D" w:rsidRPr="00527DD2" w:rsidRDefault="0047305D">
      <w:pPr>
        <w:rPr>
          <w:rFonts w:ascii="Garamond" w:hAnsi="Garamond" w:cs="Courier New"/>
          <w:sz w:val="20"/>
          <w:szCs w:val="20"/>
        </w:rPr>
      </w:pPr>
      <w:r w:rsidRPr="00527DD2">
        <w:rPr>
          <w:rFonts w:ascii="Garamond" w:hAnsi="Garamond" w:cs="Courier New"/>
          <w:iCs/>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ne me paraît pas inutile de nous aper</w:t>
      </w:r>
      <w:r w:rsidRPr="00527DD2">
        <w:rPr>
          <w:rFonts w:ascii="Garamond" w:hAnsi="Garamond" w:cs="Courier New"/>
          <w:sz w:val="20"/>
          <w:szCs w:val="20"/>
        </w:rPr>
        <w:softHyphen/>
        <w:t xml:space="preserve">cevoir que </w:t>
      </w:r>
      <w:r w:rsidRPr="00527DD2">
        <w:rPr>
          <w:rFonts w:ascii="Garamond" w:hAnsi="Garamond"/>
          <w:i/>
          <w:sz w:val="20"/>
          <w:szCs w:val="20"/>
        </w:rPr>
        <w:t>Mènè</w:t>
      </w:r>
      <w:r w:rsidR="002F3678">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qui veut dire « </w:t>
      </w:r>
      <w:r w:rsidRPr="00527DD2">
        <w:rPr>
          <w:rFonts w:ascii="Garamond" w:hAnsi="Garamond"/>
          <w:i/>
          <w:sz w:val="20"/>
          <w:szCs w:val="20"/>
        </w:rPr>
        <w:t>compté</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le fait remar</w:t>
      </w:r>
      <w:r w:rsidRPr="00527DD2">
        <w:rPr>
          <w:rFonts w:ascii="Garamond" w:hAnsi="Garamond" w:cs="Courier New"/>
          <w:sz w:val="20"/>
          <w:szCs w:val="20"/>
        </w:rPr>
        <w:softHyphen/>
        <w:t xml:space="preserve">quer </w:t>
      </w:r>
      <w:r w:rsidR="0065595F" w:rsidRPr="00527DD2">
        <w:rPr>
          <w:rFonts w:ascii="Garamond" w:hAnsi="Garamond" w:cs="Courier New"/>
          <w:sz w:val="20"/>
          <w:szCs w:val="20"/>
        </w:rPr>
        <w:t>DANIEL</w:t>
      </w:r>
      <w:r w:rsidRPr="00527DD2">
        <w:rPr>
          <w:rFonts w:ascii="Garamond" w:hAnsi="Garamond" w:cs="Courier New"/>
          <w:sz w:val="20"/>
          <w:szCs w:val="20"/>
        </w:rPr>
        <w:t xml:space="preserve"> l'interprétant au prince inquiet</w:t>
      </w:r>
    </w:p>
    <w:p w:rsidR="0047305D" w:rsidRPr="00527DD2" w:rsidRDefault="0047305D">
      <w:pPr>
        <w:rPr>
          <w:rFonts w:ascii="Garamond" w:hAnsi="Garamond" w:cs="Courier New"/>
          <w:sz w:val="20"/>
          <w:szCs w:val="20"/>
        </w:rPr>
      </w:pPr>
      <w:r w:rsidRPr="00527DD2">
        <w:rPr>
          <w:rFonts w:ascii="Garamond" w:hAnsi="Garamond" w:cs="Courier New"/>
          <w:sz w:val="20"/>
          <w:szCs w:val="20"/>
        </w:rPr>
        <w:t>…s'exprime deux fois, comme pour montrer la répétition la plus simple de ce que consti</w:t>
      </w:r>
      <w:r w:rsidRPr="00527DD2">
        <w:rPr>
          <w:rFonts w:ascii="Garamond" w:hAnsi="Garamond" w:cs="Courier New"/>
          <w:sz w:val="20"/>
          <w:szCs w:val="20"/>
        </w:rPr>
        <w:softHyphen/>
        <w:t xml:space="preserve">tue le comptage : il suffit de compter jusqu'à deux pour que tout ce qu'il en est de cet </w:t>
      </w:r>
      <w:r w:rsidR="0065595F" w:rsidRPr="00527DD2">
        <w:rPr>
          <w:rFonts w:ascii="Garamond" w:hAnsi="Garamond"/>
          <w:i/>
          <w:sz w:val="20"/>
          <w:szCs w:val="20"/>
        </w:rPr>
        <w:t>u</w:t>
      </w:r>
      <w:r w:rsidRPr="00527DD2">
        <w:rPr>
          <w:rFonts w:ascii="Garamond" w:hAnsi="Garamond"/>
          <w:i/>
          <w:sz w:val="20"/>
          <w:szCs w:val="20"/>
        </w:rPr>
        <w:t>n en plus</w:t>
      </w:r>
      <w:r w:rsidRPr="00527DD2">
        <w:rPr>
          <w:rFonts w:ascii="Garamond" w:hAnsi="Garamond" w:cs="Courier New"/>
          <w:i/>
          <w:sz w:val="20"/>
          <w:szCs w:val="20"/>
        </w:rPr>
        <w:t xml:space="preserve">, </w:t>
      </w:r>
      <w:r w:rsidRPr="00527DD2">
        <w:rPr>
          <w:rFonts w:ascii="Garamond" w:hAnsi="Garamond" w:cs="Courier New"/>
          <w:sz w:val="20"/>
          <w:szCs w:val="20"/>
        </w:rPr>
        <w:t>qui est la vraie racine de la fonction de la répétition dans FREUD</w:t>
      </w:r>
      <w:r w:rsidR="002F3678">
        <w:rPr>
          <w:rFonts w:ascii="Garamond" w:hAnsi="Garamond" w:cs="Courier New"/>
          <w:sz w:val="20"/>
          <w:szCs w:val="20"/>
        </w:rPr>
        <w:t>,</w:t>
      </w:r>
      <w:r w:rsidRPr="00527DD2">
        <w:rPr>
          <w:rFonts w:ascii="Garamond" w:hAnsi="Garamond" w:cs="Courier New"/>
          <w:sz w:val="20"/>
          <w:szCs w:val="20"/>
        </w:rPr>
        <w:t xml:space="preserve"> s'exerce et se marque en ceci : qu'à ceci près que</w:t>
      </w:r>
      <w:r w:rsidR="006B7503" w:rsidRPr="00527DD2">
        <w:rPr>
          <w:rFonts w:ascii="Garamond" w:hAnsi="Garamond" w:cs="Courier New"/>
          <w:sz w:val="20"/>
          <w:szCs w:val="20"/>
        </w:rPr>
        <w:t>,</w:t>
      </w:r>
      <w:r w:rsidRPr="00527DD2">
        <w:rPr>
          <w:rFonts w:ascii="Garamond" w:hAnsi="Garamond" w:cs="Courier New"/>
          <w:sz w:val="20"/>
          <w:szCs w:val="20"/>
        </w:rPr>
        <w:t xml:space="preserve"> contrairement à ce qui est dans </w:t>
      </w:r>
      <w:r w:rsidRPr="00527DD2">
        <w:rPr>
          <w:rFonts w:ascii="Garamond" w:hAnsi="Garamond"/>
          <w:i/>
          <w:sz w:val="20"/>
          <w:szCs w:val="20"/>
        </w:rPr>
        <w:t>la théo</w:t>
      </w:r>
      <w:r w:rsidRPr="00527DD2">
        <w:rPr>
          <w:rFonts w:ascii="Garamond" w:hAnsi="Garamond"/>
          <w:i/>
          <w:sz w:val="20"/>
          <w:szCs w:val="20"/>
        </w:rPr>
        <w:softHyphen/>
        <w:t>rie des ensembles</w:t>
      </w:r>
      <w:r w:rsidRPr="00527DD2">
        <w:rPr>
          <w:rFonts w:ascii="Garamond" w:hAnsi="Garamond" w:cs="Courier New"/>
          <w:sz w:val="20"/>
          <w:szCs w:val="20"/>
        </w:rPr>
        <w:t xml:space="preserve">, on ne le </w:t>
      </w:r>
      <w:r w:rsidRPr="00527DD2">
        <w:rPr>
          <w:rFonts w:ascii="Garamond" w:hAnsi="Garamond"/>
          <w:bCs/>
          <w:i/>
          <w:color w:val="0000CC"/>
          <w:sz w:val="20"/>
          <w:szCs w:val="20"/>
        </w:rPr>
        <w:t>dit</w:t>
      </w:r>
      <w:r w:rsidRPr="00527DD2">
        <w:rPr>
          <w:rFonts w:ascii="Garamond" w:hAnsi="Garamond" w:cs="Courier New"/>
          <w:sz w:val="20"/>
          <w:szCs w:val="20"/>
        </w:rPr>
        <w:t xml:space="preserve"> pas.</w:t>
      </w:r>
    </w:p>
    <w:p w:rsidR="002F3678" w:rsidRDefault="002F3678">
      <w:pPr>
        <w:pStyle w:val="Corpsdetexte"/>
        <w:jc w:val="left"/>
        <w:rPr>
          <w:rFonts w:ascii="Garamond" w:hAnsi="Garamond" w:cs="Courier New"/>
          <w:sz w:val="20"/>
        </w:rPr>
      </w:pPr>
    </w:p>
    <w:p w:rsidR="0065595F" w:rsidRPr="00527DD2" w:rsidRDefault="0047305D">
      <w:pPr>
        <w:pStyle w:val="Corpsdetexte"/>
        <w:jc w:val="left"/>
        <w:rPr>
          <w:rFonts w:ascii="Garamond" w:hAnsi="Garamond" w:cs="Courier New"/>
          <w:sz w:val="20"/>
        </w:rPr>
      </w:pPr>
      <w:r w:rsidRPr="00527DD2">
        <w:rPr>
          <w:rFonts w:ascii="Garamond" w:hAnsi="Garamond" w:cs="Courier New"/>
          <w:sz w:val="20"/>
        </w:rPr>
        <w:t xml:space="preserve">On ne dit pas ceci : </w:t>
      </w:r>
      <w:r w:rsidRPr="00527DD2">
        <w:rPr>
          <w:rFonts w:ascii="Garamond" w:hAnsi="Garamond"/>
          <w:bCs/>
          <w:i/>
          <w:color w:val="0000CC"/>
          <w:sz w:val="20"/>
        </w:rPr>
        <w:t>que ce que la répétition cherche à ré</w:t>
      </w:r>
      <w:r w:rsidRPr="00527DD2">
        <w:rPr>
          <w:rFonts w:ascii="Garamond" w:hAnsi="Garamond"/>
          <w:bCs/>
          <w:i/>
          <w:color w:val="0000CC"/>
          <w:sz w:val="20"/>
        </w:rPr>
        <w:softHyphen/>
        <w:t>péter c'est précisément ce qui échappe</w:t>
      </w:r>
      <w:r w:rsidRPr="00527DD2">
        <w:rPr>
          <w:rFonts w:ascii="Garamond" w:hAnsi="Garamond" w:cs="Courier New"/>
          <w:sz w:val="20"/>
        </w:rPr>
        <w:t xml:space="preserve">, de par la fonction même de </w:t>
      </w:r>
      <w:r w:rsidRPr="00527DD2">
        <w:rPr>
          <w:rFonts w:ascii="Garamond" w:hAnsi="Garamond"/>
          <w:i/>
          <w:color w:val="0000CC"/>
          <w:sz w:val="20"/>
        </w:rPr>
        <w:t>la marque</w:t>
      </w:r>
      <w:r w:rsidRPr="00527DD2">
        <w:rPr>
          <w:rFonts w:ascii="Garamond" w:hAnsi="Garamond" w:cs="Courier New"/>
          <w:sz w:val="20"/>
        </w:rPr>
        <w:t xml:space="preserve">, pour autant que </w:t>
      </w:r>
      <w:r w:rsidRPr="00527DD2">
        <w:rPr>
          <w:rFonts w:ascii="Garamond" w:hAnsi="Garamond"/>
          <w:i/>
          <w:color w:val="0000CC"/>
          <w:sz w:val="20"/>
        </w:rPr>
        <w:t>la marque</w:t>
      </w:r>
      <w:r w:rsidRPr="00527DD2">
        <w:rPr>
          <w:rFonts w:ascii="Garamond" w:hAnsi="Garamond" w:cs="Courier New"/>
          <w:sz w:val="20"/>
        </w:rPr>
        <w:t xml:space="preserve"> est originelle dans la fonction de la répétition. C'est pour cela que la répétition s'exerce de ceci, que se répète </w:t>
      </w:r>
      <w:r w:rsidRPr="002F3678">
        <w:rPr>
          <w:rFonts w:ascii="Garamond" w:hAnsi="Garamond" w:cs="Courier New"/>
          <w:i/>
          <w:color w:val="0000CC"/>
          <w:sz w:val="20"/>
        </w:rPr>
        <w:t>la marque</w:t>
      </w:r>
      <w:r w:rsidRPr="00527DD2">
        <w:rPr>
          <w:rFonts w:ascii="Garamond" w:hAnsi="Garamond" w:cs="Courier New"/>
          <w:sz w:val="20"/>
        </w:rPr>
        <w:t xml:space="preserve">, mais que pour que </w:t>
      </w:r>
      <w:r w:rsidRPr="002F3678">
        <w:rPr>
          <w:rFonts w:ascii="Garamond" w:hAnsi="Garamond" w:cs="Courier New"/>
          <w:i/>
          <w:color w:val="0000CC"/>
          <w:sz w:val="20"/>
        </w:rPr>
        <w:t>la marque</w:t>
      </w:r>
      <w:r w:rsidRPr="00527DD2">
        <w:rPr>
          <w:rFonts w:ascii="Garamond" w:hAnsi="Garamond" w:cs="Courier New"/>
          <w:sz w:val="20"/>
        </w:rPr>
        <w:t xml:space="preserve"> provoque la répétition cherchée, il faut que sur ce qui est cherché de ce que </w:t>
      </w:r>
      <w:r w:rsidRPr="002F3678">
        <w:rPr>
          <w:rFonts w:ascii="Garamond" w:hAnsi="Garamond" w:cs="Courier New"/>
          <w:i/>
          <w:color w:val="0000CC"/>
          <w:sz w:val="20"/>
        </w:rPr>
        <w:t>la marque</w:t>
      </w:r>
      <w:r w:rsidRPr="00527DD2">
        <w:rPr>
          <w:rFonts w:ascii="Garamond" w:hAnsi="Garamond" w:cs="Courier New"/>
          <w:sz w:val="20"/>
        </w:rPr>
        <w:t xml:space="preserve"> </w:t>
      </w:r>
      <w:r w:rsidRPr="002F3678">
        <w:rPr>
          <w:rFonts w:ascii="Garamond" w:hAnsi="Garamond" w:cs="Courier New"/>
          <w:i/>
          <w:sz w:val="20"/>
        </w:rPr>
        <w:t>marque la</w:t>
      </w:r>
      <w:r w:rsidRPr="00527DD2">
        <w:rPr>
          <w:rFonts w:ascii="Garamond" w:hAnsi="Garamond" w:cs="Courier New"/>
          <w:sz w:val="20"/>
        </w:rPr>
        <w:t xml:space="preserve"> </w:t>
      </w:r>
      <w:r w:rsidR="002F3678">
        <w:rPr>
          <w:rFonts w:ascii="Garamond" w:hAnsi="Garamond" w:cs="Courier New"/>
          <w:sz w:val="20"/>
        </w:rPr>
        <w:t>1</w:t>
      </w:r>
      <w:r w:rsidRPr="002F3678">
        <w:rPr>
          <w:rFonts w:ascii="Garamond" w:hAnsi="Garamond" w:cs="Courier New"/>
          <w:sz w:val="20"/>
          <w:vertAlign w:val="superscript"/>
        </w:rPr>
        <w:t>ère</w:t>
      </w:r>
      <w:r w:rsidRPr="00527DD2">
        <w:rPr>
          <w:rFonts w:ascii="Garamond" w:hAnsi="Garamond" w:cs="Courier New"/>
          <w:sz w:val="20"/>
        </w:rPr>
        <w:t xml:space="preserve"> </w:t>
      </w:r>
      <w:r w:rsidRPr="002F3678">
        <w:rPr>
          <w:rFonts w:ascii="Garamond" w:hAnsi="Garamond" w:cs="Courier New"/>
          <w:i/>
          <w:sz w:val="20"/>
        </w:rPr>
        <w:t>fois</w:t>
      </w:r>
      <w:r w:rsidRPr="00527DD2">
        <w:rPr>
          <w:rFonts w:ascii="Garamond" w:hAnsi="Garamond" w:cs="Courier New"/>
          <w:sz w:val="20"/>
        </w:rPr>
        <w:t xml:space="preserv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cette marque</w:t>
      </w:r>
      <w:r w:rsidRPr="00527DD2">
        <w:rPr>
          <w:rFonts w:ascii="Garamond" w:hAnsi="Garamond" w:cs="Courier New"/>
          <w:sz w:val="20"/>
        </w:rPr>
        <w:softHyphen/>
        <w:t xml:space="preserve"> même s'efface au niveau de ce qu'elle a marqué, et que c'est là pourquoi ce qui dans la répétition est cherché, de par sa nature se dérobe, laisse se perdre ceci que la marque ne saurait se re</w:t>
      </w:r>
      <w:r w:rsidRPr="00527DD2">
        <w:rPr>
          <w:rFonts w:ascii="Garamond" w:hAnsi="Garamond" w:cs="Courier New"/>
          <w:sz w:val="20"/>
        </w:rPr>
        <w:softHyphen/>
        <w:t xml:space="preserve">doubler, qu'à effacer, sur ce qui est à répéter, </w:t>
      </w:r>
      <w:r w:rsidRPr="002F3678">
        <w:rPr>
          <w:rFonts w:ascii="Garamond" w:hAnsi="Garamond" w:cs="Courier New"/>
          <w:i/>
          <w:color w:val="0000CC"/>
          <w:sz w:val="20"/>
        </w:rPr>
        <w:t>la marque premiè</w:t>
      </w:r>
      <w:r w:rsidRPr="002F3678">
        <w:rPr>
          <w:rFonts w:ascii="Garamond" w:hAnsi="Garamond" w:cs="Courier New"/>
          <w:i/>
          <w:color w:val="0000CC"/>
          <w:sz w:val="20"/>
        </w:rPr>
        <w:softHyphen/>
        <w:t>re</w:t>
      </w:r>
      <w:r w:rsidRPr="00527DD2">
        <w:rPr>
          <w:rFonts w:ascii="Garamond" w:hAnsi="Garamond" w:cs="Courier New"/>
          <w:sz w:val="20"/>
        </w:rPr>
        <w:t>, c'est</w:t>
      </w:r>
      <w:r w:rsidR="002F3678">
        <w:rPr>
          <w:rFonts w:ascii="Garamond" w:hAnsi="Garamond" w:cs="Courier New"/>
          <w:sz w:val="20"/>
        </w:rPr>
        <w:t>-</w:t>
      </w:r>
      <w:r w:rsidRPr="00527DD2">
        <w:rPr>
          <w:rFonts w:ascii="Garamond" w:hAnsi="Garamond" w:cs="Courier New"/>
          <w:sz w:val="20"/>
        </w:rPr>
        <w:t>à</w:t>
      </w:r>
      <w:r w:rsidR="002F3678">
        <w:rPr>
          <w:rFonts w:ascii="Garamond" w:hAnsi="Garamond" w:cs="Courier New"/>
          <w:sz w:val="20"/>
        </w:rPr>
        <w:t>-</w:t>
      </w:r>
      <w:r w:rsidRPr="00527DD2">
        <w:rPr>
          <w:rFonts w:ascii="Garamond" w:hAnsi="Garamond" w:cs="Courier New"/>
          <w:sz w:val="20"/>
        </w:rPr>
        <w:t>dire à le laisser glisser hors de portée.</w:t>
      </w:r>
    </w:p>
    <w:p w:rsidR="0065595F" w:rsidRPr="00527DD2" w:rsidRDefault="0065595F">
      <w:pPr>
        <w:rPr>
          <w:rFonts w:ascii="Garamond" w:hAnsi="Garamond"/>
          <w:i/>
          <w:sz w:val="20"/>
          <w:szCs w:val="20"/>
        </w:rPr>
      </w:pPr>
    </w:p>
    <w:p w:rsidR="002F3678" w:rsidRDefault="008D4ECB">
      <w:pPr>
        <w:rPr>
          <w:rFonts w:ascii="Garamond" w:hAnsi="Garamond" w:cs="Courier New"/>
          <w:sz w:val="20"/>
          <w:szCs w:val="20"/>
        </w:rPr>
      </w:pPr>
      <w:r w:rsidRPr="00527DD2">
        <w:rPr>
          <w:rFonts w:ascii="Garamond" w:hAnsi="Garamond"/>
          <w:i/>
          <w:sz w:val="20"/>
          <w:szCs w:val="20"/>
        </w:rPr>
        <w:t>Menê, menê</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Quelque chose, dans ce qui est retrouvé, manque au poids : </w:t>
      </w:r>
      <w:r w:rsidR="006B7503" w:rsidRPr="00527DD2">
        <w:rPr>
          <w:rFonts w:ascii="Garamond" w:hAnsi="Garamond"/>
          <w:i/>
          <w:sz w:val="20"/>
          <w:szCs w:val="20"/>
        </w:rPr>
        <w:t>T</w:t>
      </w:r>
      <w:r w:rsidRPr="00527DD2">
        <w:rPr>
          <w:rFonts w:ascii="Garamond" w:hAnsi="Garamond"/>
          <w:i/>
          <w:sz w:val="20"/>
          <w:szCs w:val="20"/>
        </w:rPr>
        <w:t>ekêl</w:t>
      </w:r>
      <w:r w:rsidR="002F3678">
        <w:rPr>
          <w:rFonts w:ascii="Garamond" w:hAnsi="Garamond" w:cs="Courier New"/>
          <w:i/>
          <w:sz w:val="20"/>
          <w:szCs w:val="20"/>
        </w:rPr>
        <w:t xml:space="preserve">. </w:t>
      </w:r>
      <w:r w:rsidR="0047305D" w:rsidRPr="00527DD2">
        <w:rPr>
          <w:rFonts w:ascii="Garamond" w:hAnsi="Garamond" w:cs="Courier New"/>
          <w:sz w:val="20"/>
          <w:szCs w:val="20"/>
        </w:rPr>
        <w:t>Le prophète DANIEL l'interprète, il l'inter</w:t>
      </w:r>
      <w:r w:rsidR="0047305D" w:rsidRPr="00527DD2">
        <w:rPr>
          <w:rFonts w:ascii="Garamond" w:hAnsi="Garamond" w:cs="Courier New"/>
          <w:sz w:val="20"/>
          <w:szCs w:val="20"/>
        </w:rPr>
        <w:softHyphen/>
        <w:t>prète en disant au prince qu'il fut en effet pesé, mais que quel</w:t>
      </w:r>
      <w:r w:rsidR="0047305D" w:rsidRPr="00527DD2">
        <w:rPr>
          <w:rFonts w:ascii="Garamond" w:hAnsi="Garamond" w:cs="Courier New"/>
          <w:sz w:val="20"/>
          <w:szCs w:val="20"/>
        </w:rPr>
        <w:softHyphen/>
        <w:t>que chose y manque, ce qui se dit «</w:t>
      </w:r>
      <w:r w:rsidR="006B7503" w:rsidRPr="00527DD2">
        <w:rPr>
          <w:rFonts w:ascii="Garamond" w:hAnsi="Garamond" w:cs="Courier New"/>
          <w:sz w:val="20"/>
          <w:szCs w:val="20"/>
        </w:rPr>
        <w:t xml:space="preserve"> </w:t>
      </w:r>
      <w:r w:rsidR="006B7503" w:rsidRPr="00527DD2">
        <w:rPr>
          <w:rFonts w:ascii="Garamond" w:hAnsi="Garamond"/>
          <w:i/>
          <w:sz w:val="20"/>
          <w:szCs w:val="20"/>
        </w:rPr>
        <w:t>O</w:t>
      </w:r>
      <w:r w:rsidRPr="00527DD2">
        <w:rPr>
          <w:rFonts w:ascii="Garamond" w:hAnsi="Garamond"/>
          <w:i/>
          <w:sz w:val="20"/>
          <w:szCs w:val="20"/>
        </w:rPr>
        <w:t>ufarsin</w:t>
      </w:r>
      <w:r w:rsidR="002F3678">
        <w:rPr>
          <w:rFonts w:ascii="Garamond" w:hAnsi="Garamond" w:cs="Courier New"/>
          <w:sz w:val="20"/>
          <w:szCs w:val="20"/>
        </w:rPr>
        <w:t xml:space="preserve"> »</w:t>
      </w:r>
      <w:r w:rsidR="0047305D" w:rsidRPr="00527DD2">
        <w:rPr>
          <w:rFonts w:ascii="Garamond" w:hAnsi="Garamond" w:cs="Courier New"/>
          <w:sz w:val="20"/>
          <w:szCs w:val="20"/>
        </w:rPr>
        <w:t>.</w:t>
      </w:r>
      <w:r w:rsidR="002F3678">
        <w:rPr>
          <w:rFonts w:ascii="Garamond" w:hAnsi="Garamond" w:cs="Courier New"/>
          <w:sz w:val="20"/>
          <w:szCs w:val="20"/>
        </w:rPr>
        <w:t xml:space="preserve"> </w:t>
      </w:r>
      <w:r w:rsidR="0047305D" w:rsidRPr="00527DD2">
        <w:rPr>
          <w:rFonts w:ascii="Garamond" w:hAnsi="Garamond" w:cs="Courier New"/>
          <w:sz w:val="20"/>
          <w:szCs w:val="20"/>
        </w:rPr>
        <w:t xml:space="preserve">Ce manque radical, ce manque premier qui découle de la fonction même du </w:t>
      </w:r>
      <w:r w:rsidR="0047305D" w:rsidRPr="00527DD2">
        <w:rPr>
          <w:rFonts w:ascii="Garamond" w:hAnsi="Garamond"/>
          <w:i/>
          <w:sz w:val="20"/>
          <w:szCs w:val="20"/>
        </w:rPr>
        <w:t>compté</w:t>
      </w:r>
      <w:r w:rsidR="0047305D" w:rsidRPr="00527DD2">
        <w:rPr>
          <w:rFonts w:ascii="Garamond" w:hAnsi="Garamond" w:cs="Courier New"/>
          <w:sz w:val="20"/>
          <w:szCs w:val="20"/>
        </w:rPr>
        <w:t xml:space="preserve"> en tant que tel, cet </w:t>
      </w:r>
      <w:r w:rsidR="00E84B68" w:rsidRPr="00527DD2">
        <w:rPr>
          <w:rFonts w:ascii="Garamond" w:hAnsi="Garamond"/>
          <w:i/>
          <w:sz w:val="20"/>
          <w:szCs w:val="20"/>
        </w:rPr>
        <w:t>u</w:t>
      </w:r>
      <w:r w:rsidR="0047305D" w:rsidRPr="00527DD2">
        <w:rPr>
          <w:rFonts w:ascii="Garamond" w:hAnsi="Garamond"/>
          <w:i/>
          <w:sz w:val="20"/>
          <w:szCs w:val="20"/>
        </w:rPr>
        <w:t>n en plus</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qu'on ne peut pas compter, c'est cela qui constitue proprement ce </w:t>
      </w:r>
      <w:r w:rsidR="0047305D" w:rsidRPr="002F3678">
        <w:rPr>
          <w:rFonts w:ascii="Garamond" w:hAnsi="Garamond" w:cs="Courier New"/>
          <w:i/>
          <w:sz w:val="20"/>
          <w:szCs w:val="20"/>
        </w:rPr>
        <w:t>manque</w:t>
      </w:r>
      <w:r w:rsidR="00E84B68" w:rsidRPr="00527DD2">
        <w:rPr>
          <w:rFonts w:ascii="Garamond" w:hAnsi="Garamond" w:cs="Courier New"/>
          <w:sz w:val="20"/>
          <w:szCs w:val="20"/>
        </w:rPr>
        <w:t xml:space="preserve"> </w:t>
      </w:r>
      <w:r w:rsidR="0047305D" w:rsidRPr="00527DD2">
        <w:rPr>
          <w:rFonts w:ascii="Garamond" w:hAnsi="Garamond" w:cs="Courier New"/>
          <w:sz w:val="20"/>
          <w:szCs w:val="20"/>
        </w:rPr>
        <w:t>là auquel il s'agit que nous don</w:t>
      </w:r>
      <w:r w:rsidR="0047305D" w:rsidRPr="00527DD2">
        <w:rPr>
          <w:rFonts w:ascii="Garamond" w:hAnsi="Garamond" w:cs="Courier New"/>
          <w:sz w:val="20"/>
          <w:szCs w:val="20"/>
        </w:rPr>
        <w:softHyphen/>
        <w:t xml:space="preserve">nions sa fonction logique, pour qu'elle assure ce dont il s'agit dans le « </w:t>
      </w:r>
      <w:r w:rsidR="0047305D" w:rsidRPr="00527DD2">
        <w:rPr>
          <w:rFonts w:ascii="Garamond" w:hAnsi="Garamond"/>
          <w:i/>
          <w:sz w:val="20"/>
          <w:szCs w:val="20"/>
        </w:rPr>
        <w:t>pharès</w:t>
      </w:r>
      <w:r w:rsidR="0047305D" w:rsidRPr="00527DD2">
        <w:rPr>
          <w:rFonts w:ascii="Garamond" w:hAnsi="Garamond" w:cs="Courier New"/>
          <w:sz w:val="20"/>
          <w:szCs w:val="20"/>
        </w:rPr>
        <w:t xml:space="preserve"> » terminal, celui qui fait précisément éclater ce qu'il en est de </w:t>
      </w:r>
      <w:r w:rsidR="0047305D" w:rsidRPr="00527DD2">
        <w:rPr>
          <w:rFonts w:ascii="Garamond" w:hAnsi="Garamond"/>
          <w:i/>
          <w:sz w:val="20"/>
          <w:szCs w:val="20"/>
        </w:rPr>
        <w:t>l'</w:t>
      </w:r>
      <w:r w:rsidR="00E84B68" w:rsidRPr="00527DD2">
        <w:rPr>
          <w:rFonts w:ascii="Garamond" w:hAnsi="Garamond"/>
          <w:i/>
          <w:sz w:val="20"/>
          <w:szCs w:val="20"/>
        </w:rPr>
        <w:t>u</w:t>
      </w:r>
      <w:r w:rsidR="0047305D" w:rsidRPr="00527DD2">
        <w:rPr>
          <w:rFonts w:ascii="Garamond" w:hAnsi="Garamond"/>
          <w:i/>
          <w:sz w:val="20"/>
          <w:szCs w:val="20"/>
        </w:rPr>
        <w:t>nivers du discours</w:t>
      </w:r>
      <w:r w:rsidR="0047305D" w:rsidRPr="00527DD2">
        <w:rPr>
          <w:rFonts w:ascii="Garamond" w:hAnsi="Garamond" w:cs="Courier New"/>
          <w:sz w:val="20"/>
          <w:szCs w:val="20"/>
        </w:rPr>
        <w:t xml:space="preserve">, de </w:t>
      </w:r>
      <w:r w:rsidR="0047305D" w:rsidRPr="00527DD2">
        <w:rPr>
          <w:rFonts w:ascii="Garamond" w:hAnsi="Garamond"/>
          <w:i/>
          <w:sz w:val="20"/>
          <w:szCs w:val="20"/>
        </w:rPr>
        <w:t>la bulle</w:t>
      </w:r>
      <w:r w:rsidR="0047305D" w:rsidRPr="00527DD2">
        <w:rPr>
          <w:rFonts w:ascii="Garamond" w:hAnsi="Garamond" w:cs="Courier New"/>
          <w:sz w:val="20"/>
          <w:szCs w:val="20"/>
        </w:rPr>
        <w:t xml:space="preserve">, de l'empire en question, de la suffisance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de ce qui se ferme dans l'image du </w:t>
      </w:r>
      <w:r w:rsidRPr="00527DD2">
        <w:rPr>
          <w:rFonts w:ascii="Garamond" w:hAnsi="Garamond"/>
          <w:i/>
          <w:sz w:val="20"/>
          <w:szCs w:val="20"/>
        </w:rPr>
        <w:t>tout</w:t>
      </w:r>
      <w:r w:rsidRPr="00527DD2">
        <w:rPr>
          <w:rFonts w:ascii="Garamond" w:hAnsi="Garamond" w:cs="Courier New"/>
          <w:sz w:val="20"/>
          <w:szCs w:val="20"/>
        </w:rPr>
        <w:t xml:space="preserve"> imaginaire.</w:t>
      </w:r>
      <w:r w:rsidRPr="00527DD2">
        <w:rPr>
          <w:rFonts w:ascii="Garamond" w:hAnsi="Garamond" w:cs="Courier New"/>
          <w:sz w:val="20"/>
          <w:szCs w:val="20"/>
        </w:rPr>
        <w:tab/>
      </w:r>
    </w:p>
    <w:p w:rsidR="00E84B68" w:rsidRPr="00527DD2" w:rsidRDefault="00E84B6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exactement par quelle voie se porte l'effet de l'entrée de </w:t>
      </w:r>
      <w:r w:rsidRPr="002F3678">
        <w:rPr>
          <w:rFonts w:ascii="Garamond" w:hAnsi="Garamond" w:cs="Courier New"/>
          <w:i/>
          <w:sz w:val="20"/>
          <w:szCs w:val="20"/>
        </w:rPr>
        <w:t>ce qui structure le discours</w:t>
      </w:r>
      <w:r w:rsidRPr="00527DD2">
        <w:rPr>
          <w:rFonts w:ascii="Garamond" w:hAnsi="Garamond" w:cs="Courier New"/>
          <w:sz w:val="20"/>
          <w:szCs w:val="20"/>
        </w:rPr>
        <w:t xml:space="preserve"> au point le plus radical, qui est assurément…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je l'ai toujours dit et accentué, jusqu'à y employer les images les plus vulgaires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w:t>
      </w:r>
      <w:r w:rsidRPr="00527DD2">
        <w:rPr>
          <w:rFonts w:ascii="Garamond" w:hAnsi="Garamond"/>
          <w:i/>
          <w:sz w:val="20"/>
          <w:szCs w:val="20"/>
        </w:rPr>
        <w:t>lettre</w:t>
      </w:r>
      <w:r w:rsidRPr="00527DD2">
        <w:rPr>
          <w:rFonts w:ascii="Garamond" w:hAnsi="Garamond" w:cs="Courier New"/>
          <w:i/>
          <w:sz w:val="20"/>
          <w:szCs w:val="20"/>
        </w:rPr>
        <w:t xml:space="preserve"> </w:t>
      </w:r>
      <w:r w:rsidRPr="00527DD2">
        <w:rPr>
          <w:rFonts w:ascii="Garamond" w:hAnsi="Garamond" w:cs="Courier New"/>
          <w:sz w:val="20"/>
          <w:szCs w:val="20"/>
        </w:rPr>
        <w:t xml:space="preserve">dont il s'agit. Mais la </w:t>
      </w:r>
      <w:r w:rsidRPr="00527DD2">
        <w:rPr>
          <w:rFonts w:ascii="Garamond" w:hAnsi="Garamond"/>
          <w:i/>
          <w:sz w:val="20"/>
          <w:szCs w:val="20"/>
        </w:rPr>
        <w:t>lettre</w:t>
      </w:r>
      <w:r w:rsidRPr="00527DD2">
        <w:rPr>
          <w:rFonts w:ascii="Garamond" w:hAnsi="Garamond" w:cs="Courier New"/>
          <w:i/>
          <w:sz w:val="20"/>
          <w:szCs w:val="20"/>
        </w:rPr>
        <w:t xml:space="preserve"> </w:t>
      </w:r>
      <w:r w:rsidRPr="00527DD2">
        <w:rPr>
          <w:rFonts w:ascii="Garamond" w:hAnsi="Garamond" w:cs="Courier New"/>
          <w:sz w:val="20"/>
          <w:szCs w:val="20"/>
        </w:rPr>
        <w:t>en tant qu'elle est exclue, qu'elle manque.</w:t>
      </w:r>
      <w:r w:rsidR="002F3678">
        <w:rPr>
          <w:rFonts w:ascii="Garamond" w:hAnsi="Garamond" w:cs="Courier New"/>
          <w:sz w:val="20"/>
          <w:szCs w:val="20"/>
        </w:rPr>
        <w:t xml:space="preserve"> </w:t>
      </w:r>
      <w:r w:rsidRPr="00527DD2">
        <w:rPr>
          <w:rFonts w:ascii="Garamond" w:hAnsi="Garamond" w:cs="Courier New"/>
          <w:sz w:val="20"/>
          <w:szCs w:val="20"/>
        </w:rPr>
        <w:t>C'est bien ce…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qu'aussi bien, puisque aujourd’hui je refais une irruption dans cette tradition juive</w:t>
      </w:r>
    </w:p>
    <w:p w:rsidR="0047305D" w:rsidRPr="00527DD2" w:rsidRDefault="0047305D">
      <w:pPr>
        <w:rPr>
          <w:rFonts w:ascii="Garamond" w:hAnsi="Garamond" w:cs="Courier New"/>
          <w:sz w:val="20"/>
          <w:szCs w:val="20"/>
        </w:rPr>
      </w:pPr>
      <w:r w:rsidRPr="00527DD2">
        <w:rPr>
          <w:rFonts w:ascii="Garamond" w:hAnsi="Garamond" w:cs="Courier New"/>
          <w:sz w:val="20"/>
          <w:szCs w:val="20"/>
        </w:rPr>
        <w:t>…sur quoi, à vrai dire, j'avais tant de choses préparées et jusqu'à m'être colleté à un petit exercice d'apprentissage de lecture massorétique</w:t>
      </w:r>
      <w:r w:rsidRPr="00527DD2">
        <w:rPr>
          <w:rStyle w:val="Appelnotedebasdep"/>
          <w:rFonts w:ascii="Garamond" w:hAnsi="Garamond"/>
          <w:b/>
          <w:bCs/>
          <w:color w:val="FF3300"/>
          <w:sz w:val="20"/>
          <w:szCs w:val="20"/>
        </w:rPr>
        <w:footnoteReference w:id="8"/>
      </w:r>
      <w:r w:rsidRPr="00527DD2">
        <w:rPr>
          <w:rFonts w:ascii="Garamond" w:hAnsi="Garamond" w:cs="Courier New"/>
          <w:sz w:val="20"/>
          <w:szCs w:val="20"/>
        </w:rPr>
        <w:t>, tout tra</w:t>
      </w:r>
      <w:r w:rsidRPr="00527DD2">
        <w:rPr>
          <w:rFonts w:ascii="Garamond" w:hAnsi="Garamond" w:cs="Courier New"/>
          <w:sz w:val="20"/>
          <w:szCs w:val="20"/>
        </w:rPr>
        <w:softHyphen/>
        <w:t xml:space="preserve">vail qui m'a été en quelque sorte rengainé </w:t>
      </w:r>
      <w:r w:rsidRPr="002F3678">
        <w:rPr>
          <w:rFonts w:ascii="Garamond" w:hAnsi="Garamond" w:cs="Courier New"/>
          <w:i/>
          <w:sz w:val="20"/>
          <w:szCs w:val="20"/>
        </w:rPr>
        <w:t xml:space="preserve">par le fait que je ne vous ai point pu faire la thématique que j'avais l'intention de développer autour du </w:t>
      </w:r>
      <w:r w:rsidRPr="002F3678">
        <w:rPr>
          <w:rFonts w:ascii="Garamond" w:hAnsi="Garamond"/>
          <w:i/>
          <w:sz w:val="20"/>
          <w:szCs w:val="20"/>
        </w:rPr>
        <w:t>Nom du Père</w:t>
      </w:r>
      <w:r w:rsidRPr="00527DD2">
        <w:rPr>
          <w:rFonts w:ascii="Garamond" w:hAnsi="Garamond" w:cs="Courier New"/>
          <w:sz w:val="20"/>
          <w:szCs w:val="20"/>
        </w:rPr>
        <w:t xml:space="preserve"> et qu'aussi bien de tout ceci il en reste quelque chose et nommément qu'au niveau de l'histoire de </w:t>
      </w:r>
      <w:r w:rsidR="006B7503" w:rsidRPr="00527DD2">
        <w:rPr>
          <w:rFonts w:ascii="Garamond" w:hAnsi="Garamond"/>
          <w:i/>
          <w:sz w:val="20"/>
          <w:szCs w:val="20"/>
        </w:rPr>
        <w:t>L</w:t>
      </w:r>
      <w:r w:rsidRPr="00527DD2">
        <w:rPr>
          <w:rFonts w:ascii="Garamond" w:hAnsi="Garamond"/>
          <w:i/>
          <w:sz w:val="20"/>
          <w:szCs w:val="20"/>
        </w:rPr>
        <w:t>a Création</w:t>
      </w:r>
      <w:r w:rsidRPr="00527DD2">
        <w:rPr>
          <w:rFonts w:ascii="Garamond" w:hAnsi="Garamond" w:cs="Courier New"/>
          <w:sz w:val="20"/>
          <w:szCs w:val="20"/>
        </w:rPr>
        <w:t xml:space="preserve"> :</w:t>
      </w:r>
      <w:r w:rsidR="002F3678">
        <w:rPr>
          <w:rFonts w:ascii="Garamond" w:hAnsi="Garamond" w:cs="Courier New"/>
          <w:sz w:val="20"/>
          <w:szCs w:val="20"/>
        </w:rPr>
        <w:t xml:space="preserve"> </w:t>
      </w:r>
      <w:r w:rsidR="006B7503" w:rsidRPr="00527DD2">
        <w:rPr>
          <w:rFonts w:ascii="Garamond" w:hAnsi="Garamond" w:cs="Courier New"/>
          <w:iCs/>
          <w:sz w:val="20"/>
          <w:szCs w:val="20"/>
        </w:rPr>
        <w:t>[</w:t>
      </w:r>
      <w:r w:rsidR="006B7503" w:rsidRPr="00527DD2">
        <w:rPr>
          <w:sz w:val="20"/>
          <w:szCs w:val="20"/>
        </w:rPr>
        <w:t>בְּרֵאשִׁית</w:t>
      </w:r>
      <w:r w:rsidR="006B7503" w:rsidRPr="00527DD2">
        <w:rPr>
          <w:rFonts w:ascii="Garamond" w:hAnsi="Garamond"/>
          <w:sz w:val="20"/>
          <w:szCs w:val="20"/>
        </w:rPr>
        <w:t xml:space="preserve">, </w:t>
      </w:r>
      <w:r w:rsidR="006B7503" w:rsidRPr="00527DD2">
        <w:rPr>
          <w:sz w:val="20"/>
          <w:szCs w:val="20"/>
        </w:rPr>
        <w:t>בָּרָא</w:t>
      </w:r>
      <w:r w:rsidR="006B7503" w:rsidRPr="00527DD2">
        <w:rPr>
          <w:rFonts w:ascii="Garamond" w:hAnsi="Garamond"/>
          <w:sz w:val="20"/>
          <w:szCs w:val="20"/>
        </w:rPr>
        <w:t xml:space="preserve"> </w:t>
      </w:r>
      <w:r w:rsidR="006B7503" w:rsidRPr="00527DD2">
        <w:rPr>
          <w:sz w:val="20"/>
          <w:szCs w:val="20"/>
        </w:rPr>
        <w:t>אֱלֹהִים</w:t>
      </w:r>
      <w:r w:rsidR="006B7503" w:rsidRPr="00527DD2">
        <w:rPr>
          <w:rFonts w:ascii="Garamond" w:hAnsi="Garamond"/>
          <w:sz w:val="20"/>
          <w:szCs w:val="20"/>
        </w:rPr>
        <w:t xml:space="preserve">, </w:t>
      </w:r>
      <w:r w:rsidR="006B7503" w:rsidRPr="00527DD2">
        <w:rPr>
          <w:sz w:val="20"/>
          <w:szCs w:val="20"/>
        </w:rPr>
        <w:t>אֵת</w:t>
      </w:r>
      <w:r w:rsidR="006B7503" w:rsidRPr="00527DD2">
        <w:rPr>
          <w:rFonts w:ascii="Garamond" w:hAnsi="Garamond"/>
          <w:sz w:val="20"/>
          <w:szCs w:val="20"/>
        </w:rPr>
        <w:t xml:space="preserve"> </w:t>
      </w:r>
      <w:r w:rsidR="006B7503" w:rsidRPr="00527DD2">
        <w:rPr>
          <w:sz w:val="20"/>
          <w:szCs w:val="20"/>
        </w:rPr>
        <w:t>הַשָּׁמַיִם</w:t>
      </w:r>
      <w:r w:rsidR="006B7503" w:rsidRPr="00527DD2">
        <w:rPr>
          <w:rFonts w:ascii="Garamond" w:hAnsi="Garamond"/>
          <w:sz w:val="20"/>
          <w:szCs w:val="20"/>
        </w:rPr>
        <w:t xml:space="preserve">, </w:t>
      </w:r>
      <w:r w:rsidR="006B7503" w:rsidRPr="00527DD2">
        <w:rPr>
          <w:sz w:val="20"/>
          <w:szCs w:val="20"/>
        </w:rPr>
        <w:t>וְאֵת</w:t>
      </w:r>
      <w:r w:rsidR="006B7503" w:rsidRPr="00527DD2">
        <w:rPr>
          <w:rFonts w:ascii="Garamond" w:hAnsi="Garamond"/>
          <w:sz w:val="20"/>
          <w:szCs w:val="20"/>
        </w:rPr>
        <w:t xml:space="preserve"> </w:t>
      </w:r>
      <w:r w:rsidR="006B7503" w:rsidRPr="00527DD2">
        <w:rPr>
          <w:sz w:val="20"/>
          <w:szCs w:val="20"/>
        </w:rPr>
        <w:t>הָאָרֶץ</w:t>
      </w:r>
      <w:r w:rsidR="006B7503" w:rsidRPr="00527DD2">
        <w:rPr>
          <w:rFonts w:ascii="Garamond" w:hAnsi="Garamond"/>
          <w:sz w:val="20"/>
          <w:szCs w:val="20"/>
        </w:rPr>
        <w:t>. </w:t>
      </w:r>
      <w:r w:rsidR="006B7503" w:rsidRPr="00527DD2">
        <w:rPr>
          <w:rFonts w:ascii="Garamond" w:hAnsi="Garamond" w:cs="Courier New"/>
          <w:iCs/>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Béréchith</w:t>
      </w:r>
      <w:r w:rsidRPr="00527DD2">
        <w:rPr>
          <w:rFonts w:ascii="Garamond" w:hAnsi="Garamond"/>
          <w:i/>
          <w:sz w:val="20"/>
          <w:szCs w:val="20"/>
          <w:vertAlign w:val="superscript"/>
        </w:rPr>
        <w:t xml:space="preserve"> </w:t>
      </w:r>
      <w:r w:rsidRPr="00527DD2">
        <w:rPr>
          <w:rFonts w:ascii="Garamond" w:hAnsi="Garamond"/>
          <w:i/>
          <w:sz w:val="20"/>
          <w:szCs w:val="20"/>
        </w:rPr>
        <w:t>Bârâ Elohim</w:t>
      </w:r>
      <w:r w:rsidRPr="00527DD2">
        <w:rPr>
          <w:rFonts w:ascii="Garamond" w:hAnsi="Garamond" w:cs="Courier New"/>
          <w:sz w:val="20"/>
          <w:szCs w:val="20"/>
        </w:rPr>
        <w:t xml:space="preserve"> » commence le Livre, c'est</w:t>
      </w:r>
      <w:r w:rsidR="002F3678">
        <w:rPr>
          <w:rFonts w:ascii="Garamond" w:hAnsi="Garamond" w:cs="Courier New"/>
          <w:sz w:val="20"/>
          <w:szCs w:val="20"/>
        </w:rPr>
        <w:t>-</w:t>
      </w:r>
      <w:r w:rsidRPr="00527DD2">
        <w:rPr>
          <w:rFonts w:ascii="Garamond" w:hAnsi="Garamond" w:cs="Courier New"/>
          <w:sz w:val="20"/>
          <w:szCs w:val="20"/>
        </w:rPr>
        <w:t>à</w:t>
      </w:r>
      <w:r w:rsidRPr="00527DD2">
        <w:rPr>
          <w:rFonts w:ascii="Garamond" w:hAnsi="Garamond" w:cs="Courier New"/>
          <w:sz w:val="20"/>
          <w:szCs w:val="20"/>
        </w:rPr>
        <w:softHyphen/>
      </w:r>
      <w:r w:rsidR="002F3678">
        <w:rPr>
          <w:rFonts w:ascii="Garamond" w:hAnsi="Garamond" w:cs="Courier New"/>
          <w:sz w:val="20"/>
          <w:szCs w:val="20"/>
        </w:rPr>
        <w:t>-</w:t>
      </w:r>
      <w:r w:rsidRPr="00527DD2">
        <w:rPr>
          <w:rFonts w:ascii="Garamond" w:hAnsi="Garamond" w:cs="Courier New"/>
          <w:sz w:val="20"/>
          <w:szCs w:val="20"/>
        </w:rPr>
        <w:t xml:space="preserve">dire par un </w:t>
      </w:r>
      <w:r w:rsidRPr="00527DD2">
        <w:rPr>
          <w:rFonts w:ascii="Garamond" w:hAnsi="Garamond"/>
          <w:i/>
          <w:sz w:val="20"/>
          <w:szCs w:val="20"/>
        </w:rPr>
        <w:t>beth</w:t>
      </w:r>
      <w:r w:rsidRPr="00527DD2">
        <w:rPr>
          <w:rFonts w:ascii="Garamond" w:hAnsi="Garamond" w:cs="Courier New"/>
          <w:sz w:val="20"/>
          <w:szCs w:val="20"/>
        </w:rPr>
        <w:t xml:space="preserve">. </w:t>
      </w:r>
    </w:p>
    <w:p w:rsidR="00E84B68" w:rsidRPr="00527DD2" w:rsidRDefault="00E84B6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il est dit que cette lettre même que nous avons employée aujourd'hui, le grand </w:t>
      </w:r>
      <w:r w:rsidRPr="002F3678">
        <w:rPr>
          <w:color w:val="0000CC"/>
          <w:sz w:val="20"/>
          <w:szCs w:val="20"/>
        </w:rPr>
        <w:t>A</w:t>
      </w:r>
      <w:r w:rsidRPr="00527DD2">
        <w:rPr>
          <w:rFonts w:ascii="Garamond" w:hAnsi="Garamond" w:cs="Courier New"/>
          <w:sz w:val="20"/>
          <w:szCs w:val="20"/>
        </w:rPr>
        <w:t>, autrement dit l'</w:t>
      </w:r>
      <w:r w:rsidRPr="002F3678">
        <w:rPr>
          <w:rFonts w:ascii="Garamond" w:hAnsi="Garamond"/>
          <w:i/>
          <w:color w:val="0000CC"/>
          <w:sz w:val="20"/>
          <w:szCs w:val="20"/>
        </w:rPr>
        <w:t>aleph</w:t>
      </w:r>
      <w:r w:rsidRPr="00527DD2">
        <w:rPr>
          <w:rFonts w:ascii="Garamond" w:hAnsi="Garamond" w:cs="Courier New"/>
          <w:sz w:val="20"/>
          <w:szCs w:val="20"/>
        </w:rPr>
        <w:t>, n'était pas, à l'origine, parmi celles d'où sortit toute la créa</w:t>
      </w:r>
      <w:r w:rsidRPr="00527DD2">
        <w:rPr>
          <w:rFonts w:ascii="Garamond" w:hAnsi="Garamond" w:cs="Courier New"/>
          <w:sz w:val="20"/>
          <w:szCs w:val="20"/>
        </w:rPr>
        <w:softHyphen/>
        <w:t>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sectPr w:rsidR="0047305D" w:rsidRPr="00527DD2">
          <w:footnotePr>
            <w:pos w:val="beneathText"/>
          </w:footnotePr>
          <w:type w:val="continuous"/>
          <w:pgSz w:w="11905" w:h="16837"/>
          <w:pgMar w:top="1418" w:right="851" w:bottom="1418" w:left="851" w:header="720" w:footer="720" w:gutter="0"/>
          <w:cols w:space="720"/>
          <w:titlePg/>
          <w:docGrid w:linePitch="360"/>
        </w:sectPr>
      </w:pPr>
      <w:r w:rsidRPr="00527DD2">
        <w:rPr>
          <w:rFonts w:ascii="Garamond" w:hAnsi="Garamond" w:cs="Courier New"/>
          <w:sz w:val="20"/>
          <w:szCs w:val="20"/>
        </w:rPr>
        <w:t>C'est bien là nous indiquer</w:t>
      </w:r>
      <w:r w:rsidR="002F3678">
        <w:rPr>
          <w:rFonts w:ascii="Garamond" w:hAnsi="Garamond" w:cs="Courier New"/>
          <w:sz w:val="20"/>
          <w:szCs w:val="20"/>
        </w:rPr>
        <w:t xml:space="preserve">, </w:t>
      </w:r>
      <w:r w:rsidRPr="00527DD2">
        <w:rPr>
          <w:rFonts w:ascii="Garamond" w:hAnsi="Garamond" w:cs="Courier New"/>
          <w:sz w:val="20"/>
          <w:szCs w:val="20"/>
        </w:rPr>
        <w:t>mais d'une façon en quel</w:t>
      </w:r>
      <w:r w:rsidRPr="00527DD2">
        <w:rPr>
          <w:rFonts w:ascii="Garamond" w:hAnsi="Garamond" w:cs="Courier New"/>
          <w:sz w:val="20"/>
          <w:szCs w:val="20"/>
        </w:rPr>
        <w:softHyphen/>
        <w:t>que sorte repliée sur elle</w:t>
      </w:r>
      <w:r w:rsidR="002F3678">
        <w:rPr>
          <w:rFonts w:ascii="Garamond" w:hAnsi="Garamond" w:cs="Courier New"/>
          <w:sz w:val="20"/>
          <w:szCs w:val="20"/>
        </w:rPr>
        <w:t>-</w:t>
      </w:r>
      <w:r w:rsidRPr="00527DD2">
        <w:rPr>
          <w:rFonts w:ascii="Garamond" w:hAnsi="Garamond" w:cs="Courier New"/>
          <w:sz w:val="20"/>
          <w:szCs w:val="20"/>
        </w:rPr>
        <w:t>même</w:t>
      </w:r>
      <w:r w:rsidR="002F3678">
        <w:rPr>
          <w:rFonts w:ascii="Garamond" w:hAnsi="Garamond" w:cs="Courier New"/>
          <w:sz w:val="20"/>
          <w:szCs w:val="20"/>
        </w:rPr>
        <w:t xml:space="preserve">, </w:t>
      </w:r>
      <w:r w:rsidRPr="00527DD2">
        <w:rPr>
          <w:rFonts w:ascii="Garamond" w:hAnsi="Garamond" w:cs="Courier New"/>
          <w:sz w:val="20"/>
          <w:szCs w:val="20"/>
        </w:rPr>
        <w:t xml:space="preserve">que c'est pour autant </w:t>
      </w:r>
      <w:r w:rsidRPr="002F3678">
        <w:rPr>
          <w:rFonts w:ascii="Garamond" w:hAnsi="Garamond" w:cs="Courier New"/>
          <w:i/>
          <w:sz w:val="20"/>
          <w:szCs w:val="20"/>
        </w:rPr>
        <w:t>qu'une de ces lettres est absente</w:t>
      </w:r>
      <w:r w:rsidRPr="00527DD2">
        <w:rPr>
          <w:rFonts w:ascii="Garamond" w:hAnsi="Garamond" w:cs="Courier New"/>
          <w:sz w:val="20"/>
          <w:szCs w:val="20"/>
        </w:rPr>
        <w:t xml:space="preserve"> que les autres fonctionnent, mais que sans doute est</w:t>
      </w:r>
      <w:r w:rsidR="002F3678">
        <w:rPr>
          <w:rFonts w:ascii="Garamond" w:hAnsi="Garamond" w:cs="Courier New"/>
          <w:sz w:val="20"/>
          <w:szCs w:val="20"/>
        </w:rPr>
        <w:t>-</w:t>
      </w:r>
      <w:r w:rsidRPr="00527DD2">
        <w:rPr>
          <w:rFonts w:ascii="Garamond" w:hAnsi="Garamond" w:cs="Courier New"/>
          <w:sz w:val="20"/>
          <w:szCs w:val="20"/>
        </w:rPr>
        <w:t>ce dans son manque</w:t>
      </w:r>
      <w:r w:rsidR="002F3678">
        <w:rPr>
          <w:rFonts w:ascii="Garamond" w:hAnsi="Garamond" w:cs="Courier New"/>
          <w:sz w:val="20"/>
          <w:szCs w:val="20"/>
        </w:rPr>
        <w:t>-</w:t>
      </w:r>
      <w:r w:rsidRPr="00527DD2">
        <w:rPr>
          <w:rFonts w:ascii="Garamond" w:hAnsi="Garamond" w:cs="Courier New"/>
          <w:sz w:val="20"/>
          <w:szCs w:val="20"/>
        </w:rPr>
        <w:t>même que réside toute la fécon</w:t>
      </w:r>
      <w:r w:rsidRPr="00527DD2">
        <w:rPr>
          <w:rFonts w:ascii="Garamond" w:hAnsi="Garamond" w:cs="Courier New"/>
          <w:sz w:val="20"/>
          <w:szCs w:val="20"/>
        </w:rPr>
        <w:softHyphen/>
        <w:t>dité de l'opération.</w:t>
      </w:r>
    </w:p>
    <w:p w:rsidR="0047305D" w:rsidRPr="00527DD2" w:rsidRDefault="0047305D">
      <w:pPr>
        <w:pStyle w:val="Titre2"/>
        <w:tabs>
          <w:tab w:val="left" w:pos="0"/>
        </w:tabs>
        <w:jc w:val="left"/>
        <w:rPr>
          <w:rFonts w:ascii="Garamond" w:hAnsi="Garamond" w:cs="Courier New"/>
          <w:b w:val="0"/>
          <w:bCs w:val="0"/>
          <w:color w:val="FF0000"/>
          <w:sz w:val="20"/>
          <w:lang w:val="de-DE"/>
        </w:rPr>
      </w:pPr>
      <w:r w:rsidRPr="00527DD2">
        <w:rPr>
          <w:rFonts w:ascii="Garamond" w:hAnsi="Garamond" w:cs="Courier New"/>
          <w:b w:val="0"/>
          <w:bCs w:val="0"/>
          <w:color w:val="C00000"/>
          <w:sz w:val="20"/>
          <w:lang w:val="de-DE"/>
        </w:rPr>
        <w:lastRenderedPageBreak/>
        <w:t>30  N</w:t>
      </w:r>
      <w:r w:rsidRPr="00527DD2">
        <w:rPr>
          <w:rFonts w:ascii="Garamond" w:hAnsi="Garamond" w:cs="Courier New"/>
          <w:b w:val="0"/>
          <w:bCs w:val="0"/>
          <w:caps w:val="0"/>
          <w:color w:val="C00000"/>
          <w:sz w:val="20"/>
          <w:lang w:val="de-DE"/>
        </w:rPr>
        <w:t>ov</w:t>
      </w:r>
      <w:bookmarkStart w:id="3" w:name="Nov30"/>
      <w:bookmarkEnd w:id="3"/>
      <w:r w:rsidRPr="00527DD2">
        <w:rPr>
          <w:rFonts w:ascii="Garamond" w:hAnsi="Garamond" w:cs="Courier New"/>
          <w:b w:val="0"/>
          <w:bCs w:val="0"/>
          <w:caps w:val="0"/>
          <w:color w:val="C00000"/>
          <w:sz w:val="20"/>
          <w:lang w:val="de-DE"/>
        </w:rPr>
        <w:t>embre</w:t>
      </w:r>
      <w:r w:rsidRPr="00527DD2">
        <w:rPr>
          <w:rFonts w:ascii="Garamond" w:hAnsi="Garamond" w:cs="Courier New"/>
          <w:b w:val="0"/>
          <w:bCs w:val="0"/>
          <w:color w:val="C00000"/>
          <w:sz w:val="20"/>
          <w:lang w:val="de-DE"/>
        </w:rPr>
        <w:t xml:space="preserve">  1966</w:t>
      </w:r>
      <w:r w:rsidRPr="00527DD2">
        <w:rPr>
          <w:rFonts w:ascii="Garamond" w:hAnsi="Garamond" w:cs="Courier New"/>
          <w:b w:val="0"/>
          <w:bCs w:val="0"/>
          <w:color w:val="FF0000"/>
          <w:sz w:val="20"/>
          <w:lang w:val="de-DE"/>
        </w:rPr>
        <w:t xml:space="preserve">                                                             </w:t>
      </w:r>
      <w:r w:rsidR="004F6187">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4F6187">
          <w:rPr>
            <w:rStyle w:val="Lienhypertexte"/>
            <w:rFonts w:ascii="Garamond" w:hAnsi="Garamond" w:cs="Courier New"/>
            <w:b w:val="0"/>
            <w:bCs w:val="0"/>
            <w:sz w:val="16"/>
            <w:szCs w:val="16"/>
          </w:rPr>
          <w:t>T</w:t>
        </w:r>
        <w:r w:rsidRPr="004F6187">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lang w:val="de-DE"/>
        </w:rPr>
      </w:pPr>
    </w:p>
    <w:p w:rsidR="0047305D" w:rsidRPr="00527DD2" w:rsidRDefault="002946D8" w:rsidP="004F6187">
      <w:pPr>
        <w:jc w:val="center"/>
        <w:rPr>
          <w:rFonts w:ascii="Garamond" w:hAnsi="Garamond" w:cs="Courier New"/>
          <w:sz w:val="20"/>
          <w:szCs w:val="20"/>
        </w:rPr>
      </w:pPr>
      <w:hyperlink w:anchor="Miller" w:history="1">
        <w:r w:rsidR="004C3B02" w:rsidRPr="00527DD2">
          <w:rPr>
            <w:rStyle w:val="Lienhypertexte"/>
            <w:rFonts w:ascii="Garamond" w:hAnsi="Garamond" w:cs="Courier New"/>
            <w:sz w:val="20"/>
            <w:szCs w:val="20"/>
          </w:rPr>
          <w:t>MILLER</w:t>
        </w:r>
      </w:hyperlink>
    </w:p>
    <w:p w:rsidR="0047305D" w:rsidRPr="00527DD2" w:rsidRDefault="0047305D">
      <w:pPr>
        <w:rPr>
          <w:rFonts w:ascii="Garamond" w:hAnsi="Garamond" w:cs="Courier New"/>
          <w:sz w:val="20"/>
          <w:szCs w:val="20"/>
        </w:rPr>
      </w:pPr>
    </w:p>
    <w:p w:rsidR="00A46D9C" w:rsidRPr="00527DD2" w:rsidRDefault="002E0083">
      <w:pPr>
        <w:rPr>
          <w:rFonts w:ascii="Garamond" w:hAnsi="Garamond" w:cs="Courier New"/>
          <w:sz w:val="20"/>
          <w:szCs w:val="20"/>
        </w:rPr>
      </w:pPr>
      <w:r w:rsidRPr="00527DD2">
        <w:rPr>
          <w:rFonts w:ascii="Garamond" w:hAnsi="Garamond" w:cs="Courier New"/>
          <w:sz w:val="20"/>
          <w:szCs w:val="20"/>
        </w:rPr>
        <w:t>LACAN</w:t>
      </w:r>
    </w:p>
    <w:p w:rsidR="002E0083" w:rsidRPr="00527DD2" w:rsidRDefault="002E008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Aujourd'hui vous allez entendre, une com</w:t>
      </w:r>
      <w:r w:rsidRPr="00527DD2">
        <w:rPr>
          <w:rFonts w:ascii="Garamond" w:hAnsi="Garamond" w:cs="Courier New"/>
          <w:sz w:val="20"/>
          <w:szCs w:val="20"/>
        </w:rPr>
        <w:softHyphen/>
        <w:t>munication de Jacques</w:t>
      </w:r>
      <w:r w:rsidR="004F6187">
        <w:rPr>
          <w:rFonts w:ascii="Garamond" w:hAnsi="Garamond" w:cs="Courier New"/>
          <w:sz w:val="20"/>
          <w:szCs w:val="20"/>
        </w:rPr>
        <w:t>-</w:t>
      </w:r>
      <w:r w:rsidRPr="00527DD2">
        <w:rPr>
          <w:rFonts w:ascii="Garamond" w:hAnsi="Garamond" w:cs="Courier New"/>
          <w:sz w:val="20"/>
          <w:szCs w:val="20"/>
        </w:rPr>
        <w:t>Alain MILLER. Ceci…</w:t>
      </w:r>
    </w:p>
    <w:p w:rsidR="009673E3" w:rsidRPr="00527DD2" w:rsidRDefault="0047305D">
      <w:pPr>
        <w:ind w:left="708"/>
        <w:rPr>
          <w:rFonts w:ascii="Garamond" w:hAnsi="Garamond" w:cs="Courier New"/>
          <w:sz w:val="20"/>
          <w:szCs w:val="20"/>
        </w:rPr>
      </w:pPr>
      <w:r w:rsidRPr="00527DD2">
        <w:rPr>
          <w:rFonts w:ascii="Garamond" w:hAnsi="Garamond" w:cs="Courier New"/>
          <w:sz w:val="20"/>
          <w:szCs w:val="20"/>
        </w:rPr>
        <w:t xml:space="preserve">dont je vous ai averti la dernière fois,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peut</w:t>
      </w:r>
      <w:r w:rsidR="00D958C2">
        <w:rPr>
          <w:rFonts w:ascii="Garamond" w:hAnsi="Garamond" w:cs="Courier New"/>
          <w:sz w:val="20"/>
          <w:szCs w:val="20"/>
        </w:rPr>
        <w:t>-</w:t>
      </w:r>
      <w:r w:rsidRPr="00527DD2">
        <w:rPr>
          <w:rFonts w:ascii="Garamond" w:hAnsi="Garamond" w:cs="Courier New"/>
          <w:sz w:val="20"/>
          <w:szCs w:val="20"/>
        </w:rPr>
        <w:t>être un peu tard, une partie de l'assemblée étant déjà dispersée au moment où j'en ai fait l'annonce</w:t>
      </w:r>
    </w:p>
    <w:p w:rsidR="00D958C2" w:rsidRDefault="0047305D">
      <w:pPr>
        <w:rPr>
          <w:rFonts w:ascii="Garamond" w:hAnsi="Garamond" w:cs="Courier New"/>
          <w:sz w:val="20"/>
          <w:szCs w:val="20"/>
        </w:rPr>
      </w:pPr>
      <w:r w:rsidRPr="00527DD2">
        <w:rPr>
          <w:rFonts w:ascii="Garamond" w:hAnsi="Garamond" w:cs="Courier New"/>
          <w:sz w:val="20"/>
          <w:szCs w:val="20"/>
        </w:rPr>
        <w:t xml:space="preserve">…marque que je désire que reste fondé ce nom curieux de </w:t>
      </w:r>
      <w:r w:rsidRPr="00527DD2">
        <w:rPr>
          <w:rFonts w:ascii="Garamond" w:hAnsi="Garamond"/>
          <w:i/>
          <w:sz w:val="20"/>
          <w:szCs w:val="20"/>
        </w:rPr>
        <w:t>séminaire</w:t>
      </w:r>
      <w:r w:rsidRPr="00527DD2">
        <w:rPr>
          <w:rFonts w:ascii="Garamond" w:hAnsi="Garamond" w:cs="Courier New"/>
          <w:i/>
          <w:sz w:val="20"/>
          <w:szCs w:val="20"/>
        </w:rPr>
        <w:t xml:space="preserve">, </w:t>
      </w:r>
      <w:r w:rsidRPr="00527DD2">
        <w:rPr>
          <w:rFonts w:ascii="Garamond" w:hAnsi="Garamond" w:cs="Courier New"/>
          <w:sz w:val="20"/>
          <w:szCs w:val="20"/>
        </w:rPr>
        <w:t>attaché à mon enseigne</w:t>
      </w:r>
      <w:r w:rsidRPr="00527DD2">
        <w:rPr>
          <w:rFonts w:ascii="Garamond" w:hAnsi="Garamond" w:cs="Courier New"/>
          <w:sz w:val="20"/>
          <w:szCs w:val="20"/>
        </w:rPr>
        <w:softHyphen/>
        <w:t>ment depuis Sainte</w:t>
      </w:r>
      <w:r w:rsidR="00916CB1">
        <w:rPr>
          <w:rFonts w:ascii="Garamond" w:hAnsi="Garamond" w:cs="Courier New"/>
          <w:sz w:val="20"/>
          <w:szCs w:val="20"/>
        </w:rPr>
        <w:t>-</w:t>
      </w:r>
      <w:r w:rsidRPr="00527DD2">
        <w:rPr>
          <w:rFonts w:ascii="Garamond" w:hAnsi="Garamond" w:cs="Courier New"/>
          <w:sz w:val="20"/>
          <w:szCs w:val="20"/>
        </w:rPr>
        <w:t xml:space="preserve">Anne </w:t>
      </w:r>
    </w:p>
    <w:p w:rsidR="0047305D" w:rsidRPr="00527DD2" w:rsidRDefault="0047305D">
      <w:pPr>
        <w:rPr>
          <w:rFonts w:ascii="Garamond" w:hAnsi="Garamond" w:cs="Courier New"/>
          <w:sz w:val="20"/>
          <w:szCs w:val="20"/>
        </w:rPr>
      </w:pPr>
      <w:r w:rsidRPr="00527DD2">
        <w:rPr>
          <w:rFonts w:ascii="Garamond" w:hAnsi="Garamond" w:cs="Courier New"/>
          <w:sz w:val="20"/>
          <w:szCs w:val="20"/>
        </w:rPr>
        <w:t>où il s'est tenu pendant dix ans, comme vous le savez.</w:t>
      </w:r>
    </w:p>
    <w:p w:rsidR="0047305D" w:rsidRPr="00527DD2" w:rsidRDefault="0047305D">
      <w:pPr>
        <w:rPr>
          <w:rFonts w:ascii="Garamond" w:hAnsi="Garamond" w:cs="Courier New"/>
          <w:sz w:val="20"/>
          <w:szCs w:val="20"/>
        </w:rPr>
      </w:pPr>
    </w:p>
    <w:p w:rsidR="00916CB1" w:rsidRDefault="0047305D">
      <w:pPr>
        <w:rPr>
          <w:rFonts w:ascii="Garamond" w:hAnsi="Garamond" w:cs="Courier New"/>
          <w:sz w:val="20"/>
          <w:szCs w:val="20"/>
        </w:rPr>
      </w:pPr>
      <w:r w:rsidRPr="00527DD2">
        <w:rPr>
          <w:rFonts w:ascii="Garamond" w:hAnsi="Garamond" w:cs="Courier New"/>
          <w:sz w:val="20"/>
          <w:szCs w:val="20"/>
        </w:rPr>
        <w:t xml:space="preserve">Pour ne parler que des deux années qui ont précédé ici, certains d'entre vous n’ignorent pas </w:t>
      </w:r>
      <w:r w:rsidR="00916CB1">
        <w:rPr>
          <w:rFonts w:ascii="Garamond" w:hAnsi="Garamond" w:cs="Courier New"/>
          <w:sz w:val="20"/>
          <w:szCs w:val="20"/>
        </w:rPr>
        <w:t>-</w:t>
      </w:r>
      <w:r w:rsidRPr="00527DD2">
        <w:rPr>
          <w:rFonts w:ascii="Garamond" w:hAnsi="Garamond" w:cs="Courier New"/>
          <w:sz w:val="20"/>
          <w:szCs w:val="20"/>
        </w:rPr>
        <w:t xml:space="preserve"> à leur grand désagrément </w:t>
      </w:r>
      <w:r w:rsidR="00916CB1">
        <w:rPr>
          <w:rFonts w:ascii="Garamond" w:hAnsi="Garamond" w:cs="Courier New"/>
          <w:sz w:val="20"/>
          <w:szCs w:val="20"/>
        </w:rPr>
        <w:t>-</w:t>
      </w:r>
      <w:r w:rsidRPr="00527DD2">
        <w:rPr>
          <w:rFonts w:ascii="Garamond" w:hAnsi="Garamond" w:cs="Courier New"/>
          <w:sz w:val="20"/>
          <w:szCs w:val="20"/>
        </w:rPr>
        <w:t xml:space="preserve"> </w:t>
      </w:r>
    </w:p>
    <w:p w:rsidR="00916CB1" w:rsidRDefault="0047305D">
      <w:pPr>
        <w:rPr>
          <w:rFonts w:ascii="Garamond" w:hAnsi="Garamond" w:cs="Courier New"/>
          <w:sz w:val="20"/>
          <w:szCs w:val="20"/>
        </w:rPr>
      </w:pPr>
      <w:r w:rsidRPr="00527DD2">
        <w:rPr>
          <w:rFonts w:ascii="Garamond" w:hAnsi="Garamond" w:cs="Courier New"/>
          <w:sz w:val="20"/>
          <w:szCs w:val="20"/>
        </w:rPr>
        <w:t xml:space="preserve">que j'ai voulu que ce séminaire se tînt d'une façon effective, croyant que cette effectivité devait être liée à une certaine réduction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cette audience si nombreuse et si sympathique que vous me donnez par votre assiduité et votre attention. </w:t>
      </w:r>
    </w:p>
    <w:p w:rsidR="0047305D" w:rsidRPr="00527DD2" w:rsidRDefault="0047305D">
      <w:pPr>
        <w:rPr>
          <w:rFonts w:ascii="Garamond" w:hAnsi="Garamond" w:cs="Courier New"/>
          <w:sz w:val="20"/>
          <w:szCs w:val="20"/>
        </w:rPr>
      </w:pPr>
    </w:p>
    <w:p w:rsidR="00D958C2" w:rsidRDefault="0047305D">
      <w:pPr>
        <w:rPr>
          <w:rFonts w:ascii="Garamond" w:hAnsi="Garamond" w:cs="Courier New"/>
          <w:sz w:val="20"/>
          <w:szCs w:val="20"/>
        </w:rPr>
      </w:pPr>
      <w:r w:rsidRPr="00527DD2">
        <w:rPr>
          <w:rFonts w:ascii="Garamond" w:hAnsi="Garamond" w:cs="Courier New"/>
          <w:sz w:val="20"/>
          <w:szCs w:val="20"/>
        </w:rPr>
        <w:t>Et</w:t>
      </w:r>
      <w:r w:rsidR="009673E3" w:rsidRPr="00527DD2">
        <w:rPr>
          <w:rFonts w:ascii="Garamond" w:hAnsi="Garamond" w:cs="Courier New"/>
          <w:sz w:val="20"/>
          <w:szCs w:val="20"/>
        </w:rPr>
        <w:t xml:space="preserve"> </w:t>
      </w:r>
      <w:r w:rsidR="00D958C2">
        <w:rPr>
          <w:rFonts w:ascii="Garamond" w:hAnsi="Garamond" w:cs="Courier New"/>
          <w:sz w:val="20"/>
          <w:szCs w:val="20"/>
        </w:rPr>
        <w:t>-</w:t>
      </w:r>
      <w:r w:rsidRPr="00527DD2">
        <w:rPr>
          <w:rFonts w:ascii="Garamond" w:hAnsi="Garamond" w:cs="Courier New"/>
          <w:sz w:val="20"/>
          <w:szCs w:val="20"/>
        </w:rPr>
        <w:t xml:space="preserve"> mon Dieu</w:t>
      </w:r>
      <w:r w:rsidR="009673E3" w:rsidRPr="00527DD2">
        <w:rPr>
          <w:rFonts w:ascii="Garamond" w:hAnsi="Garamond" w:cs="Courier New"/>
          <w:sz w:val="20"/>
          <w:szCs w:val="20"/>
        </w:rPr>
        <w:t xml:space="preserve"> </w:t>
      </w:r>
      <w:r w:rsidR="00D958C2">
        <w:rPr>
          <w:rFonts w:ascii="Garamond" w:hAnsi="Garamond" w:cs="Courier New"/>
          <w:sz w:val="20"/>
          <w:szCs w:val="20"/>
        </w:rPr>
        <w:t>-</w:t>
      </w:r>
      <w:r w:rsidRPr="00527DD2">
        <w:rPr>
          <w:rFonts w:ascii="Garamond" w:hAnsi="Garamond" w:cs="Courier New"/>
          <w:sz w:val="20"/>
          <w:szCs w:val="20"/>
        </w:rPr>
        <w:t xml:space="preserve"> tant d'assiduité, d'atten</w:t>
      </w:r>
      <w:r w:rsidRPr="00527DD2">
        <w:rPr>
          <w:rFonts w:ascii="Garamond" w:hAnsi="Garamond" w:cs="Courier New"/>
          <w:sz w:val="20"/>
          <w:szCs w:val="20"/>
        </w:rPr>
        <w:softHyphen/>
        <w:t>tion méritent bien des égards, lesquels m'ont rendu bien dif</w:t>
      </w:r>
      <w:r w:rsidRPr="00527DD2">
        <w:rPr>
          <w:rFonts w:ascii="Garamond" w:hAnsi="Garamond" w:cs="Courier New"/>
          <w:sz w:val="20"/>
          <w:szCs w:val="20"/>
        </w:rPr>
        <w:softHyphen/>
        <w:t xml:space="preserve">ficile ce que la réduction </w:t>
      </w:r>
    </w:p>
    <w:p w:rsidR="00D958C2" w:rsidRDefault="0047305D" w:rsidP="00D958C2">
      <w:pPr>
        <w:rPr>
          <w:rFonts w:ascii="Garamond" w:hAnsi="Garamond" w:cs="Courier New"/>
          <w:sz w:val="20"/>
          <w:szCs w:val="20"/>
        </w:rPr>
      </w:pPr>
      <w:r w:rsidRPr="00527DD2">
        <w:rPr>
          <w:rFonts w:ascii="Garamond" w:hAnsi="Garamond" w:cs="Courier New"/>
          <w:sz w:val="20"/>
          <w:szCs w:val="20"/>
        </w:rPr>
        <w:t>de l'audience nécessitait de triage. De sorte qu'au total votre nombre plus réduit, ne l'était pas tellement que</w:t>
      </w:r>
      <w:r w:rsidR="00D958C2">
        <w:rPr>
          <w:rFonts w:ascii="Garamond" w:hAnsi="Garamond" w:cs="Courier New"/>
          <w:sz w:val="20"/>
          <w:szCs w:val="20"/>
        </w:rPr>
        <w:t xml:space="preserve">, </w:t>
      </w:r>
      <w:r w:rsidRPr="00527DD2">
        <w:rPr>
          <w:rFonts w:ascii="Garamond" w:hAnsi="Garamond" w:cs="Courier New"/>
          <w:sz w:val="20"/>
          <w:szCs w:val="20"/>
        </w:rPr>
        <w:t xml:space="preserve">du point de vue de </w:t>
      </w:r>
    </w:p>
    <w:p w:rsidR="00D958C2" w:rsidRDefault="0047305D">
      <w:pPr>
        <w:rPr>
          <w:rFonts w:ascii="Garamond" w:hAnsi="Garamond" w:cs="Courier New"/>
          <w:sz w:val="20"/>
          <w:szCs w:val="20"/>
        </w:rPr>
      </w:pPr>
      <w:r w:rsidRPr="00527DD2">
        <w:rPr>
          <w:rFonts w:ascii="Garamond" w:hAnsi="Garamond" w:cs="Courier New"/>
          <w:sz w:val="20"/>
          <w:szCs w:val="20"/>
        </w:rPr>
        <w:t>la quantité, qui joue un rôle si important dans la communication</w:t>
      </w:r>
      <w:r w:rsidR="00D958C2">
        <w:rPr>
          <w:rFonts w:ascii="Garamond" w:hAnsi="Garamond" w:cs="Courier New"/>
          <w:sz w:val="20"/>
          <w:szCs w:val="20"/>
        </w:rPr>
        <w:t xml:space="preserve">, </w:t>
      </w:r>
      <w:r w:rsidRPr="00527DD2">
        <w:rPr>
          <w:rFonts w:ascii="Garamond" w:hAnsi="Garamond" w:cs="Courier New"/>
          <w:sz w:val="20"/>
          <w:szCs w:val="20"/>
        </w:rPr>
        <w:t xml:space="preserve">les choses eussent à proprement parler changé d'échelle. </w:t>
      </w:r>
      <w:r w:rsidR="00D958C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Aussi laisserai</w:t>
      </w:r>
      <w:r w:rsidR="00D958C2">
        <w:rPr>
          <w:rFonts w:ascii="Garamond" w:hAnsi="Garamond" w:cs="Courier New"/>
          <w:sz w:val="20"/>
          <w:szCs w:val="20"/>
        </w:rPr>
        <w:t>-</w:t>
      </w:r>
      <w:r w:rsidRPr="00527DD2">
        <w:rPr>
          <w:rFonts w:ascii="Garamond" w:hAnsi="Garamond" w:cs="Courier New"/>
          <w:sz w:val="20"/>
          <w:szCs w:val="20"/>
        </w:rPr>
        <w:t>je en suspens, cette année, la solution de ce difficile problème. Jusqu'à nouvel ordre et sans m'y engager aucunement, je ne ferme aucun de ces mercredis qu'ils soient terminaux, semi</w:t>
      </w:r>
      <w:r w:rsidR="00D958C2">
        <w:rPr>
          <w:rFonts w:ascii="Garamond" w:hAnsi="Garamond" w:cs="Courier New"/>
          <w:sz w:val="20"/>
          <w:szCs w:val="20"/>
        </w:rPr>
        <w:t>-</w:t>
      </w:r>
      <w:r w:rsidRPr="00527DD2">
        <w:rPr>
          <w:rFonts w:ascii="Garamond" w:hAnsi="Garamond" w:cs="Courier New"/>
          <w:sz w:val="20"/>
          <w:szCs w:val="20"/>
        </w:rPr>
        <w:t>terminaux ou autres.</w:t>
      </w:r>
    </w:p>
    <w:p w:rsidR="00A46D9C" w:rsidRPr="00527DD2" w:rsidRDefault="00A46D9C">
      <w:pPr>
        <w:rPr>
          <w:rFonts w:ascii="Garamond" w:hAnsi="Garamond" w:cs="Courier New"/>
          <w:sz w:val="20"/>
          <w:szCs w:val="20"/>
        </w:rPr>
      </w:pPr>
    </w:p>
    <w:p w:rsidR="00A46D9C" w:rsidRPr="00527DD2" w:rsidRDefault="0047305D">
      <w:pPr>
        <w:rPr>
          <w:rFonts w:ascii="Garamond" w:hAnsi="Garamond" w:cs="Courier New"/>
          <w:sz w:val="20"/>
          <w:szCs w:val="20"/>
        </w:rPr>
      </w:pPr>
      <w:r w:rsidRPr="00527DD2">
        <w:rPr>
          <w:rFonts w:ascii="Garamond" w:hAnsi="Garamond" w:cs="Courier New"/>
          <w:sz w:val="20"/>
          <w:szCs w:val="20"/>
        </w:rPr>
        <w:t xml:space="preserve">Je désirerais seulement que fut maintenu ce nom de </w:t>
      </w:r>
      <w:r w:rsidR="00A46D9C" w:rsidRPr="00527DD2">
        <w:rPr>
          <w:rFonts w:ascii="Garamond" w:hAnsi="Garamond"/>
          <w:i/>
          <w:sz w:val="20"/>
          <w:szCs w:val="20"/>
        </w:rPr>
        <w:t>séminaire</w:t>
      </w:r>
      <w:r w:rsidRPr="00527DD2">
        <w:rPr>
          <w:rFonts w:ascii="Garamond" w:hAnsi="Garamond" w:cs="Courier New"/>
          <w:i/>
          <w:sz w:val="20"/>
          <w:szCs w:val="20"/>
        </w:rPr>
        <w:t>,</w:t>
      </w:r>
      <w:r w:rsidRPr="00527DD2">
        <w:rPr>
          <w:rFonts w:ascii="Garamond" w:hAnsi="Garamond" w:cs="Courier New"/>
          <w:sz w:val="20"/>
          <w:szCs w:val="20"/>
        </w:rPr>
        <w:t xml:space="preserve"> sous un mode plus marqué que nous le vîmes à Sainte</w:t>
      </w:r>
      <w:r w:rsidR="00896905" w:rsidRPr="00527DD2">
        <w:rPr>
          <w:rFonts w:ascii="Garamond" w:hAnsi="Garamond" w:cs="Courier New"/>
          <w:sz w:val="20"/>
          <w:szCs w:val="20"/>
        </w:rPr>
        <w:t>–</w:t>
      </w:r>
      <w:r w:rsidRPr="00527DD2">
        <w:rPr>
          <w:rFonts w:ascii="Garamond" w:hAnsi="Garamond" w:cs="Courier New"/>
          <w:sz w:val="20"/>
          <w:szCs w:val="20"/>
        </w:rPr>
        <w:t xml:space="preserve">Anne, </w:t>
      </w:r>
    </w:p>
    <w:p w:rsidR="00B25568" w:rsidRDefault="0047305D">
      <w:pPr>
        <w:rPr>
          <w:rFonts w:ascii="Garamond" w:hAnsi="Garamond" w:cs="Courier New"/>
          <w:sz w:val="20"/>
          <w:szCs w:val="20"/>
        </w:rPr>
      </w:pPr>
      <w:r w:rsidRPr="00527DD2">
        <w:rPr>
          <w:rFonts w:ascii="Garamond" w:hAnsi="Garamond" w:cs="Courier New"/>
          <w:sz w:val="20"/>
          <w:szCs w:val="20"/>
        </w:rPr>
        <w:t xml:space="preserve">où jusque dans les toutes dernières années il y eut des réunions au cours desquelles je déléguais la parole à tel ou tel de ceux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me suivaient alors. </w:t>
      </w:r>
    </w:p>
    <w:p w:rsidR="0047305D" w:rsidRPr="00527DD2" w:rsidRDefault="0047305D">
      <w:pPr>
        <w:rPr>
          <w:rFonts w:ascii="Garamond" w:hAnsi="Garamond" w:cs="Courier New"/>
          <w:sz w:val="20"/>
          <w:szCs w:val="20"/>
        </w:rPr>
      </w:pPr>
    </w:p>
    <w:p w:rsidR="00B25568" w:rsidRDefault="0047305D">
      <w:pPr>
        <w:rPr>
          <w:rFonts w:ascii="Garamond" w:hAnsi="Garamond" w:cs="Courier New"/>
          <w:sz w:val="20"/>
          <w:szCs w:val="20"/>
        </w:rPr>
      </w:pPr>
      <w:r w:rsidRPr="00527DD2">
        <w:rPr>
          <w:rFonts w:ascii="Garamond" w:hAnsi="Garamond" w:cs="Courier New"/>
          <w:sz w:val="20"/>
          <w:szCs w:val="20"/>
        </w:rPr>
        <w:t>Néan</w:t>
      </w:r>
      <w:r w:rsidRPr="00527DD2">
        <w:rPr>
          <w:rFonts w:ascii="Garamond" w:hAnsi="Garamond" w:cs="Courier New"/>
          <w:sz w:val="20"/>
          <w:szCs w:val="20"/>
        </w:rPr>
        <w:softHyphen/>
        <w:t>moins quelque ambig</w:t>
      </w:r>
      <w:r w:rsidR="00B25568">
        <w:rPr>
          <w:rFonts w:ascii="Garamond" w:hAnsi="Garamond" w:cs="Courier New"/>
          <w:sz w:val="20"/>
          <w:szCs w:val="20"/>
        </w:rPr>
        <w:t>ü</w:t>
      </w:r>
      <w:r w:rsidRPr="00527DD2">
        <w:rPr>
          <w:rFonts w:ascii="Garamond" w:hAnsi="Garamond" w:cs="Courier New"/>
          <w:sz w:val="20"/>
          <w:szCs w:val="20"/>
        </w:rPr>
        <w:t>ité demeure qui suspend cette appel</w:t>
      </w:r>
      <w:r w:rsidRPr="00527DD2">
        <w:rPr>
          <w:rFonts w:ascii="Garamond" w:hAnsi="Garamond" w:cs="Courier New"/>
          <w:sz w:val="20"/>
          <w:szCs w:val="20"/>
        </w:rPr>
        <w:softHyphen/>
        <w:t xml:space="preserve">lation de </w:t>
      </w:r>
      <w:r w:rsidR="00A46D9C" w:rsidRPr="00527DD2">
        <w:rPr>
          <w:rFonts w:ascii="Garamond" w:hAnsi="Garamond"/>
          <w:i/>
          <w:sz w:val="20"/>
          <w:szCs w:val="20"/>
        </w:rPr>
        <w:t>séminaire</w:t>
      </w:r>
      <w:r w:rsidRPr="00527DD2">
        <w:rPr>
          <w:rFonts w:ascii="Garamond" w:hAnsi="Garamond" w:cs="Courier New"/>
          <w:sz w:val="20"/>
          <w:szCs w:val="20"/>
        </w:rPr>
        <w:t xml:space="preserve"> entre l'usage propre d'une catégorie</w:t>
      </w:r>
      <w:r w:rsidR="00B25568">
        <w:rPr>
          <w:rFonts w:ascii="Garamond" w:hAnsi="Garamond" w:cs="Courier New"/>
          <w:sz w:val="20"/>
          <w:szCs w:val="20"/>
        </w:rPr>
        <w:t xml:space="preserve">, </w:t>
      </w:r>
      <w:r w:rsidRPr="00527DD2">
        <w:rPr>
          <w:rFonts w:ascii="Garamond" w:hAnsi="Garamond" w:cs="Courier New"/>
          <w:sz w:val="20"/>
          <w:szCs w:val="20"/>
        </w:rPr>
        <w:t>un endroit où quelque chose doit s'échanger, où la transmission, la dissémination d'une doctrine doit se manifester comme telle, c'est</w:t>
      </w:r>
      <w:r w:rsidR="00B25568">
        <w:rPr>
          <w:rFonts w:ascii="Garamond" w:hAnsi="Garamond" w:cs="Courier New"/>
          <w:sz w:val="20"/>
          <w:szCs w:val="20"/>
        </w:rPr>
        <w:t>-</w:t>
      </w:r>
      <w:r w:rsidRPr="00527DD2">
        <w:rPr>
          <w:rFonts w:ascii="Garamond" w:hAnsi="Garamond" w:cs="Courier New"/>
          <w:sz w:val="20"/>
          <w:szCs w:val="20"/>
        </w:rPr>
        <w:t>à</w:t>
      </w:r>
      <w:r w:rsidR="00B25568">
        <w:rPr>
          <w:rFonts w:ascii="Garamond" w:hAnsi="Garamond" w:cs="Courier New"/>
          <w:sz w:val="20"/>
          <w:szCs w:val="20"/>
        </w:rPr>
        <w:t>-</w:t>
      </w:r>
      <w:r w:rsidRPr="00527DD2">
        <w:rPr>
          <w:rFonts w:ascii="Garamond" w:hAnsi="Garamond" w:cs="Courier New"/>
          <w:sz w:val="20"/>
          <w:szCs w:val="20"/>
        </w:rPr>
        <w:t xml:space="preserve">dire </w:t>
      </w:r>
    </w:p>
    <w:p w:rsidR="00B25568" w:rsidRDefault="0047305D">
      <w:pPr>
        <w:rPr>
          <w:rFonts w:ascii="Garamond" w:hAnsi="Garamond" w:cs="Courier New"/>
          <w:i/>
          <w:sz w:val="20"/>
          <w:szCs w:val="20"/>
        </w:rPr>
      </w:pPr>
      <w:r w:rsidRPr="00527DD2">
        <w:rPr>
          <w:rFonts w:ascii="Garamond" w:hAnsi="Garamond"/>
          <w:i/>
          <w:sz w:val="20"/>
          <w:szCs w:val="20"/>
        </w:rPr>
        <w:t>en voie de véhiculation</w:t>
      </w:r>
      <w:r w:rsidRPr="00527DD2">
        <w:rPr>
          <w:rFonts w:ascii="Garamond" w:hAnsi="Garamond" w:cs="Courier New"/>
          <w:sz w:val="20"/>
          <w:szCs w:val="20"/>
        </w:rPr>
        <w:t xml:space="preserve"> </w:t>
      </w:r>
      <w:r w:rsidR="00B25568">
        <w:rPr>
          <w:rFonts w:ascii="Garamond" w:hAnsi="Garamond" w:cs="Courier New"/>
          <w:sz w:val="20"/>
          <w:szCs w:val="20"/>
        </w:rPr>
        <w:t xml:space="preserve">, </w:t>
      </w:r>
      <w:r w:rsidRPr="00527DD2">
        <w:rPr>
          <w:rFonts w:ascii="Garamond" w:hAnsi="Garamond" w:cs="Courier New"/>
          <w:sz w:val="20"/>
          <w:szCs w:val="20"/>
        </w:rPr>
        <w:t xml:space="preserve">et je ne sais quel autre « usage », non point du </w:t>
      </w:r>
      <w:r w:rsidRPr="00527DD2">
        <w:rPr>
          <w:rFonts w:ascii="Garamond" w:hAnsi="Garamond"/>
          <w:i/>
          <w:sz w:val="20"/>
          <w:szCs w:val="20"/>
        </w:rPr>
        <w:t>nom propre</w:t>
      </w:r>
      <w:r w:rsidR="00B25568">
        <w:rPr>
          <w:rFonts w:ascii="Garamond" w:hAnsi="Garamond" w:cs="Courier New"/>
          <w:sz w:val="20"/>
          <w:szCs w:val="20"/>
        </w:rPr>
        <w:t xml:space="preserve"> - </w:t>
      </w:r>
      <w:r w:rsidRPr="00527DD2">
        <w:rPr>
          <w:rFonts w:ascii="Garamond" w:hAnsi="Garamond" w:cs="Courier New"/>
          <w:i/>
          <w:sz w:val="20"/>
          <w:szCs w:val="20"/>
        </w:rPr>
        <w:t xml:space="preserve">car toute la discussion du </w:t>
      </w:r>
      <w:r w:rsidRPr="00527DD2">
        <w:rPr>
          <w:rFonts w:ascii="Garamond" w:hAnsi="Garamond"/>
          <w:i/>
          <w:sz w:val="20"/>
          <w:szCs w:val="20"/>
        </w:rPr>
        <w:t>nom propre</w:t>
      </w:r>
      <w:r w:rsidRPr="00527DD2">
        <w:rPr>
          <w:rFonts w:ascii="Garamond" w:hAnsi="Garamond" w:cs="Courier New"/>
          <w:i/>
          <w:sz w:val="20"/>
          <w:szCs w:val="20"/>
        </w:rPr>
        <w:t xml:space="preserve"> pour</w:t>
      </w:r>
      <w:r w:rsidRPr="00527DD2">
        <w:rPr>
          <w:rFonts w:ascii="Garamond" w:hAnsi="Garamond" w:cs="Courier New"/>
          <w:i/>
          <w:sz w:val="20"/>
          <w:szCs w:val="20"/>
        </w:rPr>
        <w:softHyphen/>
        <w:t xml:space="preserve">rait s'engager </w:t>
      </w:r>
    </w:p>
    <w:p w:rsidR="0047305D" w:rsidRPr="00527DD2" w:rsidRDefault="0047305D">
      <w:pPr>
        <w:rPr>
          <w:rFonts w:ascii="Garamond" w:hAnsi="Garamond" w:cs="Courier New"/>
          <w:sz w:val="20"/>
          <w:szCs w:val="20"/>
        </w:rPr>
      </w:pPr>
      <w:r w:rsidRPr="00527DD2">
        <w:rPr>
          <w:rFonts w:ascii="Garamond" w:hAnsi="Garamond" w:cs="Courier New"/>
          <w:i/>
          <w:sz w:val="20"/>
          <w:szCs w:val="20"/>
        </w:rPr>
        <w:t>là</w:t>
      </w:r>
      <w:r w:rsidR="00B25568">
        <w:rPr>
          <w:rFonts w:ascii="Garamond" w:hAnsi="Garamond" w:cs="Courier New"/>
          <w:i/>
          <w:sz w:val="20"/>
          <w:szCs w:val="20"/>
        </w:rPr>
        <w:t>-</w:t>
      </w:r>
      <w:r w:rsidRPr="00527DD2">
        <w:rPr>
          <w:rFonts w:ascii="Garamond" w:hAnsi="Garamond" w:cs="Courier New"/>
          <w:i/>
          <w:sz w:val="20"/>
          <w:szCs w:val="20"/>
        </w:rPr>
        <w:t>dessus</w:t>
      </w:r>
      <w:r w:rsidR="00B25568">
        <w:rPr>
          <w:rFonts w:ascii="Garamond" w:hAnsi="Garamond" w:cs="Courier New"/>
          <w:i/>
          <w:sz w:val="20"/>
          <w:szCs w:val="20"/>
        </w:rPr>
        <w:t xml:space="preserve"> - </w:t>
      </w:r>
      <w:r w:rsidRPr="00527DD2">
        <w:rPr>
          <w:rFonts w:ascii="Garamond" w:hAnsi="Garamond" w:cs="Courier New"/>
          <w:sz w:val="20"/>
          <w:szCs w:val="20"/>
        </w:rPr>
        <w:t>mais disons d'une « </w:t>
      </w:r>
      <w:r w:rsidRPr="00527DD2">
        <w:rPr>
          <w:rFonts w:ascii="Garamond" w:hAnsi="Garamond"/>
          <w:i/>
          <w:sz w:val="20"/>
          <w:szCs w:val="20"/>
        </w:rPr>
        <w:t>nomination par excellence</w:t>
      </w:r>
      <w:r w:rsidRPr="00527DD2">
        <w:rPr>
          <w:rFonts w:ascii="Garamond" w:hAnsi="Garamond" w:cs="Courier New"/>
          <w:sz w:val="20"/>
          <w:szCs w:val="20"/>
        </w:rPr>
        <w:t> » laquelle « </w:t>
      </w:r>
      <w:r w:rsidRPr="00527DD2">
        <w:rPr>
          <w:rFonts w:ascii="Garamond" w:hAnsi="Garamond"/>
          <w:i/>
          <w:sz w:val="20"/>
          <w:szCs w:val="20"/>
        </w:rPr>
        <w:t>nomination</w:t>
      </w:r>
      <w:r w:rsidR="00A46D9C" w:rsidRPr="00527DD2">
        <w:rPr>
          <w:rFonts w:ascii="Garamond" w:hAnsi="Garamond"/>
          <w:i/>
          <w:sz w:val="20"/>
          <w:szCs w:val="20"/>
        </w:rPr>
        <w:t xml:space="preserve"> </w:t>
      </w:r>
      <w:r w:rsidRPr="00527DD2">
        <w:rPr>
          <w:rFonts w:ascii="Garamond" w:hAnsi="Garamond"/>
          <w:i/>
          <w:sz w:val="20"/>
          <w:szCs w:val="20"/>
        </w:rPr>
        <w:t>par</w:t>
      </w:r>
      <w:r w:rsidR="00A46D9C" w:rsidRPr="00527DD2">
        <w:rPr>
          <w:rFonts w:ascii="Garamond" w:hAnsi="Garamond"/>
          <w:i/>
          <w:sz w:val="20"/>
          <w:szCs w:val="20"/>
        </w:rPr>
        <w:t xml:space="preserve"> </w:t>
      </w:r>
      <w:r w:rsidRPr="00527DD2">
        <w:rPr>
          <w:rFonts w:ascii="Garamond" w:hAnsi="Garamond"/>
          <w:i/>
          <w:sz w:val="20"/>
          <w:szCs w:val="20"/>
        </w:rPr>
        <w:t>excellence</w:t>
      </w:r>
      <w:r w:rsidRPr="00527DD2">
        <w:rPr>
          <w:rFonts w:ascii="Garamond" w:hAnsi="Garamond" w:cs="Courier New"/>
          <w:sz w:val="20"/>
          <w:szCs w:val="20"/>
        </w:rPr>
        <w:t> » deviendrait une « </w:t>
      </w:r>
      <w:r w:rsidRPr="00527DD2">
        <w:rPr>
          <w:rFonts w:ascii="Garamond" w:hAnsi="Garamond"/>
          <w:i/>
          <w:sz w:val="20"/>
          <w:szCs w:val="20"/>
        </w:rPr>
        <w:t>nomination par ironie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A46D9C" w:rsidRPr="00527DD2" w:rsidRDefault="0047305D">
      <w:pPr>
        <w:rPr>
          <w:rFonts w:ascii="Garamond" w:hAnsi="Garamond" w:cs="Courier New"/>
          <w:sz w:val="20"/>
          <w:szCs w:val="20"/>
        </w:rPr>
      </w:pPr>
      <w:r w:rsidRPr="00527DD2">
        <w:rPr>
          <w:rFonts w:ascii="Garamond" w:hAnsi="Garamond" w:cs="Courier New"/>
          <w:sz w:val="20"/>
          <w:szCs w:val="20"/>
        </w:rPr>
        <w:t xml:space="preserve">Dès lors, je crois que pour bien marquer que ce n'est pas l'état de choses où j'entends que se stabilise l'usage </w:t>
      </w:r>
    </w:p>
    <w:p w:rsidR="0047305D" w:rsidRPr="00527DD2" w:rsidRDefault="0047305D">
      <w:pPr>
        <w:rPr>
          <w:rFonts w:ascii="Garamond" w:hAnsi="Garamond" w:cs="Courier New"/>
          <w:sz w:val="20"/>
          <w:szCs w:val="20"/>
        </w:rPr>
      </w:pPr>
      <w:r w:rsidRPr="00527DD2">
        <w:rPr>
          <w:rFonts w:ascii="Garamond" w:hAnsi="Garamond" w:cs="Courier New"/>
          <w:sz w:val="20"/>
          <w:szCs w:val="20"/>
        </w:rPr>
        <w:t>de cette appellation, vous verrez périodiquement intervenir un certain nombre de person</w:t>
      </w:r>
      <w:r w:rsidRPr="00527DD2">
        <w:rPr>
          <w:rFonts w:ascii="Garamond" w:hAnsi="Garamond" w:cs="Courier New"/>
          <w:sz w:val="20"/>
          <w:szCs w:val="20"/>
        </w:rPr>
        <w:softHyphen/>
        <w:t>nes qui s'y montreront disposées.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Assurément Jacques</w:t>
      </w:r>
      <w:r w:rsidR="00B25568">
        <w:rPr>
          <w:rFonts w:ascii="Garamond" w:hAnsi="Garamond" w:cs="Courier New"/>
          <w:sz w:val="20"/>
          <w:szCs w:val="20"/>
        </w:rPr>
        <w:t>-</w:t>
      </w:r>
      <w:r w:rsidRPr="00527DD2">
        <w:rPr>
          <w:rFonts w:ascii="Garamond" w:hAnsi="Garamond" w:cs="Courier New"/>
          <w:sz w:val="20"/>
          <w:szCs w:val="20"/>
        </w:rPr>
        <w:t>Alain MILLER, pour en inaugurer la suite, a quelque titre cette année : il vous a fourni dans mon livre</w:t>
      </w:r>
      <w:r w:rsidRPr="00527DD2">
        <w:rPr>
          <w:rStyle w:val="Appelnotedebasdep"/>
          <w:rFonts w:ascii="Garamond" w:hAnsi="Garamond"/>
          <w:b/>
          <w:bCs/>
          <w:color w:val="C00000"/>
          <w:sz w:val="20"/>
          <w:szCs w:val="20"/>
        </w:rPr>
        <w:footnoteReference w:id="9"/>
      </w:r>
      <w:r w:rsidRPr="00527DD2">
        <w:rPr>
          <w:rFonts w:ascii="Garamond" w:hAnsi="Garamond" w:cs="Courier New"/>
          <w:sz w:val="20"/>
          <w:szCs w:val="20"/>
        </w:rPr>
        <w:t xml:space="preserve"> cet </w:t>
      </w:r>
      <w:r w:rsidRPr="00527DD2">
        <w:rPr>
          <w:rFonts w:ascii="Garamond" w:hAnsi="Garamond"/>
          <w:i/>
          <w:sz w:val="20"/>
          <w:szCs w:val="20"/>
        </w:rPr>
        <w:t>index raisonné des concepts</w:t>
      </w:r>
      <w:r w:rsidRPr="00527DD2">
        <w:rPr>
          <w:rFonts w:ascii="Garamond" w:hAnsi="Garamond" w:cs="Courier New"/>
          <w:i/>
          <w:sz w:val="20"/>
          <w:szCs w:val="20"/>
        </w:rPr>
        <w:t xml:space="preserve"> </w:t>
      </w:r>
      <w:r w:rsidRPr="00527DD2">
        <w:rPr>
          <w:rFonts w:ascii="Garamond" w:hAnsi="Garamond" w:cs="Courier New"/>
          <w:sz w:val="20"/>
          <w:szCs w:val="20"/>
        </w:rPr>
        <w:t xml:space="preserve">qui, d'après ce que j'entends, est fort bien venu pour beaucoup, qui trouvent </w:t>
      </w:r>
      <w:r w:rsidRPr="00527DD2">
        <w:rPr>
          <w:rFonts w:ascii="Garamond" w:hAnsi="Garamond" w:cs="Courier New"/>
          <w:i/>
          <w:sz w:val="20"/>
          <w:szCs w:val="20"/>
        </w:rPr>
        <w:t>grand avantage</w:t>
      </w:r>
      <w:r w:rsidRPr="00527DD2">
        <w:rPr>
          <w:rFonts w:ascii="Garamond" w:hAnsi="Garamond" w:cs="Courier New"/>
          <w:sz w:val="20"/>
          <w:szCs w:val="20"/>
        </w:rPr>
        <w:t xml:space="preserve"> à ce </w:t>
      </w:r>
      <w:r w:rsidRPr="00527DD2">
        <w:rPr>
          <w:rFonts w:ascii="Garamond" w:hAnsi="Garamond"/>
          <w:i/>
          <w:sz w:val="20"/>
          <w:szCs w:val="20"/>
        </w:rPr>
        <w:t>fil d'Ariane</w:t>
      </w:r>
      <w:r w:rsidRPr="00527DD2">
        <w:rPr>
          <w:rFonts w:ascii="Garamond" w:hAnsi="Garamond" w:cs="Courier New"/>
          <w:sz w:val="20"/>
          <w:szCs w:val="20"/>
        </w:rPr>
        <w:t xml:space="preserve"> qui leur permet de se promener à travers cette succession d'articles, où telle notion où tel concept</w:t>
      </w:r>
      <w:r w:rsidR="00B25568">
        <w:rPr>
          <w:rFonts w:ascii="Garamond" w:hAnsi="Garamond" w:cs="Courier New"/>
          <w:sz w:val="20"/>
          <w:szCs w:val="20"/>
        </w:rPr>
        <w:t xml:space="preserve">, </w:t>
      </w:r>
      <w:r w:rsidRPr="00527DD2">
        <w:rPr>
          <w:rFonts w:ascii="Garamond" w:hAnsi="Garamond" w:cs="Courier New"/>
          <w:sz w:val="20"/>
          <w:szCs w:val="20"/>
        </w:rPr>
        <w:t>comme le terme est employé plus judicieusement</w:t>
      </w:r>
      <w:r w:rsidR="00B25568">
        <w:rPr>
          <w:rFonts w:ascii="Garamond" w:hAnsi="Garamond" w:cs="Courier New"/>
          <w:sz w:val="20"/>
          <w:szCs w:val="20"/>
        </w:rPr>
        <w:t xml:space="preserve">, </w:t>
      </w:r>
      <w:r w:rsidRPr="00527DD2">
        <w:rPr>
          <w:rFonts w:ascii="Garamond" w:hAnsi="Garamond" w:cs="Courier New"/>
          <w:sz w:val="20"/>
          <w:szCs w:val="20"/>
        </w:rPr>
        <w:t>se retrou</w:t>
      </w:r>
      <w:r w:rsidRPr="00527DD2">
        <w:rPr>
          <w:rFonts w:ascii="Garamond" w:hAnsi="Garamond" w:cs="Courier New"/>
          <w:sz w:val="20"/>
          <w:szCs w:val="20"/>
        </w:rPr>
        <w:softHyphen/>
        <w:t xml:space="preserve">ve à des étages divers. </w:t>
      </w:r>
    </w:p>
    <w:p w:rsidR="0047305D" w:rsidRPr="00527DD2" w:rsidRDefault="0047305D">
      <w:pPr>
        <w:rPr>
          <w:rFonts w:ascii="Garamond" w:hAnsi="Garamond" w:cs="Courier New"/>
          <w:sz w:val="20"/>
          <w:szCs w:val="20"/>
        </w:rPr>
      </w:pPr>
    </w:p>
    <w:p w:rsidR="00B25568" w:rsidRDefault="0047305D">
      <w:pPr>
        <w:rPr>
          <w:rFonts w:ascii="Garamond" w:hAnsi="Garamond" w:cs="Courier New"/>
          <w:sz w:val="20"/>
          <w:szCs w:val="20"/>
        </w:rPr>
      </w:pPr>
      <w:r w:rsidRPr="00527DD2">
        <w:rPr>
          <w:rFonts w:ascii="Garamond" w:hAnsi="Garamond" w:cs="Courier New"/>
          <w:sz w:val="20"/>
          <w:szCs w:val="20"/>
        </w:rPr>
        <w:t xml:space="preserve">Tout petit détail : je signale, pour répondre à une question qui m'a été posée, que dans cet index, les chiffres </w:t>
      </w:r>
      <w:r w:rsidRPr="00527DD2">
        <w:rPr>
          <w:rFonts w:ascii="Garamond" w:hAnsi="Garamond"/>
          <w:i/>
          <w:sz w:val="20"/>
          <w:szCs w:val="20"/>
        </w:rPr>
        <w:t>italiques</w:t>
      </w:r>
      <w:r w:rsidRPr="00527DD2">
        <w:rPr>
          <w:rFonts w:ascii="Garamond" w:hAnsi="Garamond" w:cs="Courier New"/>
          <w:sz w:val="20"/>
          <w:szCs w:val="20"/>
        </w:rPr>
        <w:t xml:space="preserve"> marquent </w:t>
      </w:r>
    </w:p>
    <w:p w:rsidR="00B25568" w:rsidRDefault="0047305D">
      <w:pPr>
        <w:rPr>
          <w:rFonts w:ascii="Garamond" w:hAnsi="Garamond" w:cs="Courier New"/>
          <w:sz w:val="20"/>
          <w:szCs w:val="20"/>
        </w:rPr>
      </w:pPr>
      <w:r w:rsidRPr="00527DD2">
        <w:rPr>
          <w:rFonts w:ascii="Garamond" w:hAnsi="Garamond" w:cs="Courier New"/>
          <w:sz w:val="20"/>
          <w:szCs w:val="20"/>
        </w:rPr>
        <w:t xml:space="preserve">les passages essentiels et que les chiffres droits ou romains, marquent des passages où le concept est intéressé d'une façon plus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en passant</w:t>
      </w:r>
      <w:r w:rsidRPr="00527DD2">
        <w:rPr>
          <w:rFonts w:ascii="Garamond" w:hAnsi="Garamond" w:cs="Courier New"/>
          <w:sz w:val="20"/>
          <w:szCs w:val="20"/>
        </w:rPr>
        <w:t xml:space="preserve"> ». Il arrive qu'à la page qui vous est désignée, ce qui est référé ainsi tient en une indication dans une ligne, </w:t>
      </w:r>
    </w:p>
    <w:p w:rsidR="0047305D" w:rsidRPr="00527DD2" w:rsidRDefault="0047305D">
      <w:pPr>
        <w:rPr>
          <w:rFonts w:ascii="Garamond" w:hAnsi="Garamond" w:cs="Courier New"/>
          <w:sz w:val="20"/>
          <w:szCs w:val="20"/>
        </w:rPr>
      </w:pPr>
      <w:r w:rsidRPr="00527DD2">
        <w:rPr>
          <w:rFonts w:ascii="Garamond" w:hAnsi="Garamond" w:cs="Courier New"/>
          <w:sz w:val="20"/>
          <w:szCs w:val="20"/>
        </w:rPr>
        <w:t>c'est dire le soin avec lequel ce petit appareil si utilisable a été construit.</w:t>
      </w:r>
    </w:p>
    <w:p w:rsidR="009673E3" w:rsidRPr="00527DD2" w:rsidRDefault="009673E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On m'annonce que le livre est</w:t>
      </w:r>
      <w:r w:rsidR="00B25568">
        <w:rPr>
          <w:rFonts w:ascii="Garamond" w:hAnsi="Garamond" w:cs="Courier New"/>
          <w:sz w:val="20"/>
          <w:szCs w:val="20"/>
        </w:rPr>
        <w:t xml:space="preserve"> - </w:t>
      </w:r>
      <w:r w:rsidRPr="00527DD2">
        <w:rPr>
          <w:rFonts w:ascii="Garamond" w:hAnsi="Garamond" w:cs="Courier New"/>
          <w:sz w:val="20"/>
          <w:szCs w:val="20"/>
        </w:rPr>
        <w:t xml:space="preserve">comme on dit en ce </w:t>
      </w:r>
      <w:r w:rsidRPr="00527DD2">
        <w:rPr>
          <w:rFonts w:ascii="Garamond" w:hAnsi="Garamond" w:cs="Courier New"/>
          <w:i/>
          <w:sz w:val="20"/>
          <w:szCs w:val="20"/>
        </w:rPr>
        <w:t xml:space="preserve">franglais </w:t>
      </w:r>
      <w:r w:rsidRPr="00527DD2">
        <w:rPr>
          <w:rFonts w:ascii="Garamond" w:hAnsi="Garamond" w:cs="Courier New"/>
          <w:sz w:val="20"/>
          <w:szCs w:val="20"/>
        </w:rPr>
        <w:t>que quant à moi je ne ré</w:t>
      </w:r>
      <w:r w:rsidRPr="00527DD2">
        <w:rPr>
          <w:rFonts w:ascii="Garamond" w:hAnsi="Garamond" w:cs="Courier New"/>
          <w:sz w:val="20"/>
          <w:szCs w:val="20"/>
        </w:rPr>
        <w:softHyphen/>
        <w:t>pudie pas</w:t>
      </w:r>
      <w:r w:rsidR="00B25568">
        <w:rPr>
          <w:rFonts w:ascii="Garamond" w:hAnsi="Garamond" w:cs="Courier New"/>
          <w:sz w:val="20"/>
          <w:szCs w:val="20"/>
        </w:rPr>
        <w:t xml:space="preserve"> - </w:t>
      </w:r>
      <w:r w:rsidRPr="00527DD2">
        <w:rPr>
          <w:rFonts w:ascii="Garamond" w:hAnsi="Garamond"/>
          <w:i/>
          <w:iCs/>
          <w:sz w:val="20"/>
          <w:szCs w:val="20"/>
        </w:rPr>
        <w:t>out of</w:t>
      </w:r>
      <w:r w:rsidRPr="00527DD2">
        <w:rPr>
          <w:rFonts w:ascii="Garamond" w:hAnsi="Garamond"/>
          <w:i/>
          <w:sz w:val="20"/>
          <w:szCs w:val="20"/>
        </w:rPr>
        <w:t xml:space="preserve"> print</w:t>
      </w:r>
      <w:r w:rsidRPr="00527DD2">
        <w:rPr>
          <w:rFonts w:ascii="Garamond" w:hAnsi="Garamond" w:cs="Courier New"/>
          <w:i/>
          <w:sz w:val="20"/>
          <w:szCs w:val="20"/>
        </w:rPr>
        <w:t xml:space="preserve">, </w:t>
      </w:r>
      <w:r w:rsidR="00B25568">
        <w:rPr>
          <w:rFonts w:ascii="Garamond" w:hAnsi="Garamond" w:cs="Courier New"/>
          <w:sz w:val="20"/>
          <w:szCs w:val="20"/>
        </w:rPr>
        <w:t xml:space="preserve">ce qui veut dire </w:t>
      </w:r>
      <w:r w:rsidR="009673E3" w:rsidRPr="00527DD2">
        <w:rPr>
          <w:rFonts w:ascii="Garamond" w:hAnsi="Garamond" w:cs="Courier New"/>
          <w:sz w:val="20"/>
          <w:szCs w:val="20"/>
        </w:rPr>
        <w:t>« </w:t>
      </w:r>
      <w:r w:rsidRPr="00527DD2">
        <w:rPr>
          <w:rFonts w:ascii="Garamond" w:hAnsi="Garamond"/>
          <w:i/>
          <w:sz w:val="20"/>
          <w:szCs w:val="20"/>
        </w:rPr>
        <w:t>épuisé</w:t>
      </w:r>
      <w:r w:rsidR="009673E3" w:rsidRPr="00527DD2">
        <w:rPr>
          <w:rFonts w:ascii="Garamond" w:hAnsi="Garamond" w:cs="Courier New"/>
          <w:sz w:val="20"/>
          <w:szCs w:val="20"/>
        </w:rPr>
        <w:t xml:space="preserve"> »</w:t>
      </w:r>
      <w:r w:rsidRPr="00527DD2">
        <w:rPr>
          <w:rFonts w:ascii="Garamond" w:hAnsi="Garamond" w:cs="Courier New"/>
          <w:sz w:val="20"/>
          <w:szCs w:val="20"/>
        </w:rPr>
        <w:t xml:space="preserve">. Je trouve </w:t>
      </w:r>
      <w:r w:rsidR="002E0083" w:rsidRPr="00527DD2">
        <w:rPr>
          <w:rFonts w:ascii="Garamond" w:hAnsi="Garamond" w:cs="Courier New"/>
          <w:sz w:val="20"/>
          <w:szCs w:val="20"/>
        </w:rPr>
        <w:t xml:space="preserve">« </w:t>
      </w:r>
      <w:r w:rsidRPr="00527DD2">
        <w:rPr>
          <w:rFonts w:ascii="Garamond" w:hAnsi="Garamond"/>
          <w:i/>
          <w:sz w:val="20"/>
          <w:szCs w:val="20"/>
        </w:rPr>
        <w:t>out of print</w:t>
      </w:r>
      <w:r w:rsidR="002E0083"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plus gentil</w:t>
      </w:r>
      <w:r w:rsidR="00836C5C" w:rsidRPr="00527DD2">
        <w:rPr>
          <w:rFonts w:ascii="Garamond" w:hAnsi="Garamond" w:cs="Courier New"/>
          <w:sz w:val="20"/>
          <w:szCs w:val="20"/>
        </w:rPr>
        <w:t>,</w:t>
      </w:r>
      <w:r w:rsidR="009673E3" w:rsidRPr="00527DD2">
        <w:rPr>
          <w:rFonts w:ascii="Garamond" w:hAnsi="Garamond" w:cs="Courier New"/>
          <w:sz w:val="20"/>
          <w:szCs w:val="20"/>
        </w:rPr>
        <w:t xml:space="preserve"> </w:t>
      </w:r>
      <w:r w:rsidR="002E0083" w:rsidRPr="00527DD2">
        <w:rPr>
          <w:rFonts w:ascii="Garamond" w:hAnsi="Garamond" w:cs="Courier New"/>
          <w:sz w:val="20"/>
          <w:szCs w:val="20"/>
        </w:rPr>
        <w:t xml:space="preserve">« </w:t>
      </w:r>
      <w:r w:rsidRPr="00527DD2">
        <w:rPr>
          <w:rFonts w:ascii="Garamond" w:hAnsi="Garamond"/>
          <w:i/>
          <w:sz w:val="20"/>
          <w:szCs w:val="20"/>
        </w:rPr>
        <w:t>épuisé</w:t>
      </w:r>
      <w:r w:rsidR="002E0083" w:rsidRPr="00527DD2">
        <w:rPr>
          <w:rFonts w:ascii="Garamond" w:hAnsi="Garamond" w:cs="Courier New"/>
          <w:sz w:val="20"/>
          <w:szCs w:val="20"/>
        </w:rPr>
        <w:t xml:space="preserve"> » </w:t>
      </w:r>
      <w:r w:rsidRPr="00B25568">
        <w:rPr>
          <w:rFonts w:ascii="Garamond" w:hAnsi="Garamond" w:cs="Courier New"/>
          <w:color w:val="C00000"/>
          <w:sz w:val="16"/>
          <w:szCs w:val="16"/>
        </w:rPr>
        <w:t>[</w:t>
      </w:r>
      <w:r w:rsidR="00A46D9C" w:rsidRPr="00B25568">
        <w:rPr>
          <w:rFonts w:ascii="Garamond" w:hAnsi="Garamond" w:cs="Courier New"/>
          <w:color w:val="C00000"/>
          <w:sz w:val="16"/>
          <w:szCs w:val="16"/>
        </w:rPr>
        <w:t>R</w:t>
      </w:r>
      <w:r w:rsidRPr="00B25568">
        <w:rPr>
          <w:rFonts w:ascii="Garamond" w:hAnsi="Garamond" w:cs="Courier New"/>
          <w:color w:val="C00000"/>
          <w:sz w:val="16"/>
          <w:szCs w:val="16"/>
        </w:rPr>
        <w:t>ires]</w:t>
      </w:r>
      <w:r w:rsidR="00836C5C" w:rsidRPr="00527DD2">
        <w:rPr>
          <w:rFonts w:ascii="Garamond" w:hAnsi="Garamond" w:cs="Courier New"/>
          <w:color w:val="C00000"/>
          <w:sz w:val="20"/>
          <w:szCs w:val="20"/>
        </w:rPr>
        <w:t> </w:t>
      </w:r>
      <w:r w:rsidR="00836C5C" w:rsidRPr="00527DD2">
        <w:rPr>
          <w:rFonts w:ascii="Garamond" w:hAnsi="Garamond" w:cs="Courier New"/>
          <w:color w:val="000000" w:themeColor="text1"/>
          <w:sz w:val="20"/>
          <w:szCs w:val="20"/>
        </w:rPr>
        <w:t>:</w:t>
      </w:r>
      <w:r w:rsidRPr="00527DD2">
        <w:rPr>
          <w:rFonts w:ascii="Garamond" w:hAnsi="Garamond" w:cs="Courier New"/>
          <w:sz w:val="20"/>
          <w:szCs w:val="20"/>
        </w:rPr>
        <w:t xml:space="preserve"> on se demande ce qui lui est arrivé. J'espère que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w:t>
      </w:r>
      <w:r w:rsidRPr="00527DD2">
        <w:rPr>
          <w:rFonts w:ascii="Garamond" w:hAnsi="Garamond"/>
          <w:i/>
          <w:sz w:val="20"/>
          <w:szCs w:val="20"/>
        </w:rPr>
        <w:t>out of print</w:t>
      </w:r>
      <w:r w:rsidRPr="00527DD2">
        <w:rPr>
          <w:rFonts w:ascii="Garamond" w:hAnsi="Garamond" w:cs="Courier New"/>
          <w:i/>
          <w:sz w:val="20"/>
          <w:szCs w:val="20"/>
        </w:rPr>
        <w:t xml:space="preserve"> </w:t>
      </w:r>
      <w:r w:rsidRPr="00527DD2">
        <w:rPr>
          <w:rFonts w:ascii="Garamond" w:hAnsi="Garamond" w:cs="Courier New"/>
          <w:sz w:val="20"/>
          <w:szCs w:val="20"/>
        </w:rPr>
        <w:t>ne dure</w:t>
      </w:r>
      <w:r w:rsidRPr="00527DD2">
        <w:rPr>
          <w:rFonts w:ascii="Garamond" w:hAnsi="Garamond" w:cs="Courier New"/>
          <w:sz w:val="20"/>
          <w:szCs w:val="20"/>
        </w:rPr>
        <w:softHyphen/>
        <w:t xml:space="preserve">ra pas trop longtemps. C'est ce qui s’appelle un succès, mais un succès </w:t>
      </w:r>
      <w:r w:rsidRPr="00527DD2">
        <w:rPr>
          <w:rFonts w:ascii="Garamond" w:hAnsi="Garamond"/>
          <w:i/>
          <w:sz w:val="20"/>
          <w:szCs w:val="20"/>
        </w:rPr>
        <w:t>de vente</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Ne préjugeons pas de l'</w:t>
      </w:r>
      <w:r w:rsidRPr="00527DD2">
        <w:rPr>
          <w:rFonts w:ascii="Garamond" w:hAnsi="Garamond" w:cs="Courier New"/>
          <w:i/>
          <w:sz w:val="20"/>
          <w:szCs w:val="20"/>
        </w:rPr>
        <w:t xml:space="preserve">autre </w:t>
      </w:r>
      <w:r w:rsidRPr="00527DD2">
        <w:rPr>
          <w:rFonts w:ascii="Garamond" w:hAnsi="Garamond" w:cs="Courier New"/>
          <w:sz w:val="20"/>
          <w:szCs w:val="20"/>
        </w:rPr>
        <w:t xml:space="preserve">succès, dont il reste tout à attendre et qui laisse ouverte la question. </w:t>
      </w:r>
    </w:p>
    <w:p w:rsidR="0047305D" w:rsidRPr="00527DD2" w:rsidRDefault="0047305D">
      <w:pPr>
        <w:rPr>
          <w:rFonts w:ascii="Garamond" w:hAnsi="Garamond" w:cs="Courier New"/>
          <w:sz w:val="20"/>
          <w:szCs w:val="20"/>
        </w:rPr>
      </w:pPr>
    </w:p>
    <w:p w:rsidR="00B25568" w:rsidRDefault="0047305D" w:rsidP="00B25568">
      <w:pPr>
        <w:rPr>
          <w:rFonts w:ascii="Garamond" w:hAnsi="Garamond" w:cs="Courier New"/>
          <w:sz w:val="20"/>
          <w:szCs w:val="20"/>
        </w:rPr>
      </w:pPr>
      <w:r w:rsidRPr="00527DD2">
        <w:rPr>
          <w:rFonts w:ascii="Garamond" w:hAnsi="Garamond" w:cs="Courier New"/>
          <w:sz w:val="20"/>
          <w:szCs w:val="20"/>
        </w:rPr>
        <w:t xml:space="preserve">On a pu remarquer que </w:t>
      </w:r>
      <w:r w:rsidRPr="00B25568">
        <w:rPr>
          <w:rFonts w:ascii="Garamond" w:hAnsi="Garamond" w:cs="Courier New"/>
          <w:i/>
          <w:sz w:val="20"/>
          <w:szCs w:val="20"/>
        </w:rPr>
        <w:t>c'est un livre que je ne me suis pas beaucoup pressé de mettre dans la circulation</w:t>
      </w:r>
      <w:r w:rsidRPr="00527DD2">
        <w:rPr>
          <w:rFonts w:ascii="Garamond" w:hAnsi="Garamond" w:cs="Courier New"/>
          <w:sz w:val="20"/>
          <w:szCs w:val="20"/>
        </w:rPr>
        <w:t xml:space="preserve">. Si j'ai tellement tardé à le faire, </w:t>
      </w:r>
    </w:p>
    <w:p w:rsidR="0047305D" w:rsidRPr="00527DD2" w:rsidRDefault="0047305D" w:rsidP="00B25568">
      <w:pPr>
        <w:rPr>
          <w:rFonts w:ascii="Garamond" w:hAnsi="Garamond" w:cs="Courier New"/>
          <w:iCs/>
          <w:sz w:val="20"/>
          <w:szCs w:val="20"/>
        </w:rPr>
      </w:pPr>
      <w:r w:rsidRPr="00527DD2">
        <w:rPr>
          <w:rFonts w:ascii="Garamond" w:hAnsi="Garamond" w:cs="Courier New"/>
          <w:sz w:val="20"/>
          <w:szCs w:val="20"/>
        </w:rPr>
        <w:t>on peut se poser la question « </w:t>
      </w:r>
      <w:r w:rsidR="00A46D9C" w:rsidRPr="00527DD2">
        <w:rPr>
          <w:rFonts w:ascii="Garamond" w:hAnsi="Garamond"/>
          <w:i/>
          <w:sz w:val="20"/>
          <w:szCs w:val="20"/>
        </w:rPr>
        <w:t>P</w:t>
      </w:r>
      <w:r w:rsidRPr="00527DD2">
        <w:rPr>
          <w:rFonts w:ascii="Garamond" w:hAnsi="Garamond"/>
          <w:i/>
          <w:sz w:val="20"/>
          <w:szCs w:val="20"/>
        </w:rPr>
        <w:t>ourquoi maintenant. Qu'est</w:t>
      </w:r>
      <w:r w:rsidR="00B25568">
        <w:rPr>
          <w:rFonts w:ascii="Garamond" w:hAnsi="Garamond"/>
          <w:i/>
          <w:sz w:val="20"/>
          <w:szCs w:val="20"/>
        </w:rPr>
        <w:t>-</w:t>
      </w:r>
      <w:r w:rsidRPr="00527DD2">
        <w:rPr>
          <w:rFonts w:ascii="Garamond" w:hAnsi="Garamond"/>
          <w:i/>
          <w:sz w:val="20"/>
          <w:szCs w:val="20"/>
        </w:rPr>
        <w:t>ce qu’il en attend ?</w:t>
      </w:r>
      <w:r w:rsidR="00B25568">
        <w:rPr>
          <w:rFonts w:ascii="Garamond" w:hAnsi="Garamond" w:cs="Courier New"/>
          <w:sz w:val="20"/>
          <w:szCs w:val="20"/>
        </w:rPr>
        <w:t xml:space="preserve"> ». </w:t>
      </w:r>
      <w:r w:rsidRPr="00527DD2">
        <w:rPr>
          <w:rFonts w:ascii="Garamond" w:hAnsi="Garamond" w:cs="Courier New"/>
          <w:sz w:val="20"/>
          <w:szCs w:val="20"/>
        </w:rPr>
        <w:t xml:space="preserve">Il est bien clair que la réponse </w:t>
      </w:r>
      <w:r w:rsidRPr="00527DD2">
        <w:rPr>
          <w:rFonts w:ascii="Garamond" w:hAnsi="Garamond" w:cs="Courier New"/>
          <w:iCs/>
          <w:sz w:val="20"/>
          <w:szCs w:val="20"/>
        </w:rPr>
        <w:t>:</w:t>
      </w:r>
      <w:r w:rsidR="00B25568">
        <w:rPr>
          <w:rFonts w:ascii="Garamond" w:hAnsi="Garamond" w:cs="Courier New"/>
          <w:iCs/>
          <w:sz w:val="20"/>
          <w:szCs w:val="20"/>
        </w:rPr>
        <w:t xml:space="preserve"> </w:t>
      </w:r>
      <w:r w:rsidRPr="00527DD2">
        <w:rPr>
          <w:rFonts w:ascii="Garamond" w:hAnsi="Garamond" w:cs="Courier New"/>
          <w:iCs/>
          <w:sz w:val="20"/>
          <w:szCs w:val="20"/>
        </w:rPr>
        <w:t>« </w:t>
      </w:r>
      <w:r w:rsidR="00A46D9C" w:rsidRPr="00527DD2">
        <w:rPr>
          <w:rFonts w:ascii="Garamond" w:hAnsi="Garamond"/>
          <w:i/>
          <w:iCs/>
          <w:sz w:val="20"/>
          <w:szCs w:val="20"/>
        </w:rPr>
        <w:t>Q</w:t>
      </w:r>
      <w:r w:rsidRPr="00527DD2">
        <w:rPr>
          <w:rFonts w:ascii="Garamond" w:hAnsi="Garamond"/>
          <w:i/>
          <w:iCs/>
          <w:sz w:val="20"/>
          <w:szCs w:val="20"/>
        </w:rPr>
        <w:t>ue ça vous serve</w:t>
      </w:r>
      <w:r w:rsidR="00A46D9C" w:rsidRPr="00527DD2">
        <w:rPr>
          <w:rFonts w:ascii="Garamond" w:hAnsi="Garamond"/>
          <w:i/>
          <w:iCs/>
          <w:sz w:val="20"/>
          <w:szCs w:val="20"/>
        </w:rPr>
        <w:t> !</w:t>
      </w:r>
      <w:r w:rsidRPr="00527DD2">
        <w:rPr>
          <w:rFonts w:ascii="Garamond" w:hAnsi="Garamond" w:cs="Courier New"/>
          <w:iCs/>
          <w:sz w:val="20"/>
          <w:szCs w:val="20"/>
        </w:rPr>
        <w:t> »</w:t>
      </w:r>
    </w:p>
    <w:p w:rsidR="00B25568" w:rsidRDefault="0047305D">
      <w:pPr>
        <w:rPr>
          <w:rFonts w:ascii="Garamond" w:hAnsi="Garamond" w:cs="Courier New"/>
          <w:sz w:val="20"/>
          <w:szCs w:val="20"/>
        </w:rPr>
      </w:pPr>
      <w:r w:rsidRPr="00527DD2">
        <w:rPr>
          <w:rFonts w:ascii="Garamond" w:hAnsi="Garamond" w:cs="Courier New"/>
          <w:sz w:val="20"/>
          <w:szCs w:val="20"/>
        </w:rPr>
        <w:t xml:space="preserve">n'était pas moins valable il y a une année ou deux, et même bien avant. La question n'est donc pas simple, elle intéresse tout </w:t>
      </w:r>
    </w:p>
    <w:p w:rsidR="0047305D" w:rsidRPr="00527DD2" w:rsidRDefault="0047305D">
      <w:pPr>
        <w:rPr>
          <w:rFonts w:ascii="Garamond" w:hAnsi="Garamond" w:cs="Courier New"/>
          <w:sz w:val="20"/>
          <w:szCs w:val="20"/>
        </w:rPr>
      </w:pPr>
      <w:r w:rsidRPr="00527DD2">
        <w:rPr>
          <w:rFonts w:ascii="Garamond" w:hAnsi="Garamond" w:cs="Courier New"/>
          <w:sz w:val="20"/>
          <w:szCs w:val="20"/>
        </w:rPr>
        <w:t>ce qu'il en est de mes rapports avec quelque chose qui joue là la fonction de base…</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à savoir la psychanalyse sous sa forme </w:t>
      </w:r>
      <w:r w:rsidRPr="00527DD2">
        <w:rPr>
          <w:rFonts w:ascii="Garamond" w:hAnsi="Garamond"/>
          <w:i/>
          <w:color w:val="0000CC"/>
          <w:sz w:val="20"/>
          <w:szCs w:val="20"/>
        </w:rPr>
        <w:t>incarnée</w:t>
      </w:r>
      <w:r w:rsidR="00B25568">
        <w:rPr>
          <w:rFonts w:ascii="Garamond" w:hAnsi="Garamond"/>
          <w:i/>
          <w:color w:val="0000CC"/>
          <w:sz w:val="20"/>
          <w:szCs w:val="20"/>
        </w:rPr>
        <w:t>,</w:t>
      </w:r>
      <w:r w:rsidRPr="00527DD2">
        <w:rPr>
          <w:rFonts w:ascii="Garamond" w:hAnsi="Garamond" w:cs="Courier New"/>
          <w:sz w:val="20"/>
          <w:szCs w:val="20"/>
        </w:rPr>
        <w:t xml:space="preserve"> nous dirions vite</w:t>
      </w:r>
      <w:r w:rsidR="00B25568">
        <w:rPr>
          <w:rFonts w:ascii="Garamond" w:hAnsi="Garamond" w:cs="Courier New"/>
          <w:sz w:val="20"/>
          <w:szCs w:val="20"/>
        </w:rPr>
        <w:t>,</w:t>
      </w:r>
      <w:r w:rsidRPr="00527DD2">
        <w:rPr>
          <w:rFonts w:ascii="Garamond" w:hAnsi="Garamond" w:cs="Courier New"/>
          <w:sz w:val="20"/>
          <w:szCs w:val="20"/>
        </w:rPr>
        <w:t xml:space="preserve"> ou bien </w:t>
      </w:r>
      <w:r w:rsidRPr="00527DD2">
        <w:rPr>
          <w:rFonts w:ascii="Garamond" w:hAnsi="Garamond"/>
          <w:i/>
          <w:color w:val="0000CC"/>
          <w:sz w:val="20"/>
          <w:szCs w:val="20"/>
        </w:rPr>
        <w:t>as</w:t>
      </w:r>
      <w:r w:rsidRPr="00527DD2">
        <w:rPr>
          <w:rFonts w:ascii="Garamond" w:hAnsi="Garamond"/>
          <w:i/>
          <w:color w:val="0000CC"/>
          <w:sz w:val="20"/>
          <w:szCs w:val="20"/>
        </w:rPr>
        <w:softHyphen/>
        <w:t>sujettie</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autrement dit : avec les psychanalystes eux</w:t>
      </w:r>
      <w:r w:rsidR="00B25568">
        <w:rPr>
          <w:rFonts w:ascii="Garamond" w:hAnsi="Garamond" w:cs="Courier New"/>
          <w:sz w:val="20"/>
          <w:szCs w:val="20"/>
        </w:rPr>
        <w:t>-</w:t>
      </w:r>
      <w:r w:rsidRPr="00527DD2">
        <w:rPr>
          <w:rFonts w:ascii="Garamond" w:hAnsi="Garamond" w:cs="Courier New"/>
          <w:sz w:val="20"/>
          <w:szCs w:val="20"/>
        </w:rPr>
        <w:t xml:space="preserve">mêmes. </w:t>
      </w:r>
    </w:p>
    <w:p w:rsidR="0047305D" w:rsidRPr="00527DD2" w:rsidRDefault="0047305D">
      <w:pPr>
        <w:rPr>
          <w:rFonts w:ascii="Garamond" w:hAnsi="Garamond" w:cs="Courier New"/>
          <w:sz w:val="20"/>
          <w:szCs w:val="20"/>
        </w:rPr>
      </w:pPr>
    </w:p>
    <w:p w:rsidR="00B25568" w:rsidRDefault="0047305D">
      <w:pPr>
        <w:rPr>
          <w:rFonts w:ascii="Garamond" w:hAnsi="Garamond" w:cs="Courier New"/>
          <w:sz w:val="20"/>
          <w:szCs w:val="20"/>
        </w:rPr>
      </w:pPr>
      <w:r w:rsidRPr="00527DD2">
        <w:rPr>
          <w:rFonts w:ascii="Garamond" w:hAnsi="Garamond" w:cs="Courier New"/>
          <w:sz w:val="20"/>
          <w:szCs w:val="20"/>
        </w:rPr>
        <w:t xml:space="preserve">Plusieurs éléments m'ont paru motiver que ce que j'essayai de construire restât dans un champ réservé, permettant la sélection </w:t>
      </w:r>
    </w:p>
    <w:p w:rsidR="006E067D" w:rsidRDefault="00B25568">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qui s'est faite ! </w:t>
      </w:r>
      <w:r>
        <w:rPr>
          <w:rFonts w:ascii="Garamond" w:hAnsi="Garamond" w:cs="Courier New"/>
          <w:sz w:val="20"/>
          <w:szCs w:val="20"/>
        </w:rPr>
        <w:t>-</w:t>
      </w:r>
      <w:r w:rsidR="0047305D" w:rsidRPr="00527DD2">
        <w:rPr>
          <w:rFonts w:ascii="Garamond" w:hAnsi="Garamond" w:cs="Courier New"/>
          <w:sz w:val="20"/>
          <w:szCs w:val="20"/>
        </w:rPr>
        <w:t xml:space="preserve"> de ceux qui voudraient bien se décider à reconnaître les consé</w:t>
      </w:r>
      <w:r w:rsidR="0047305D" w:rsidRPr="00527DD2">
        <w:rPr>
          <w:rFonts w:ascii="Garamond" w:hAnsi="Garamond" w:cs="Courier New"/>
          <w:sz w:val="20"/>
          <w:szCs w:val="20"/>
        </w:rPr>
        <w:softHyphen/>
        <w:t xml:space="preserve">quences qu’impliquait l'étude de FREUD </w:t>
      </w:r>
    </w:p>
    <w:p w:rsidR="0047305D" w:rsidRPr="00527DD2" w:rsidRDefault="0047305D">
      <w:pPr>
        <w:rPr>
          <w:rFonts w:ascii="Garamond" w:hAnsi="Garamond" w:cs="Courier New"/>
          <w:sz w:val="20"/>
          <w:szCs w:val="20"/>
        </w:rPr>
      </w:pPr>
      <w:r w:rsidRPr="00527DD2">
        <w:rPr>
          <w:rFonts w:ascii="Garamond" w:hAnsi="Garamond" w:cs="Courier New"/>
          <w:sz w:val="20"/>
          <w:szCs w:val="20"/>
        </w:rPr>
        <w:t>dans leur pratique.</w:t>
      </w:r>
    </w:p>
    <w:p w:rsidR="0047305D" w:rsidRPr="00527DD2" w:rsidRDefault="0047305D">
      <w:pPr>
        <w:rPr>
          <w:rFonts w:ascii="Garamond" w:hAnsi="Garamond" w:cs="Courier New"/>
          <w:sz w:val="20"/>
          <w:szCs w:val="20"/>
        </w:rPr>
      </w:pPr>
    </w:p>
    <w:p w:rsidR="006E067D" w:rsidRDefault="0047305D">
      <w:pPr>
        <w:rPr>
          <w:rFonts w:ascii="Garamond" w:hAnsi="Garamond" w:cs="Courier New"/>
          <w:sz w:val="20"/>
          <w:szCs w:val="20"/>
        </w:rPr>
      </w:pPr>
      <w:r w:rsidRPr="00527DD2">
        <w:rPr>
          <w:rFonts w:ascii="Garamond" w:hAnsi="Garamond" w:cs="Courier New"/>
          <w:sz w:val="20"/>
          <w:szCs w:val="20"/>
        </w:rPr>
        <w:lastRenderedPageBreak/>
        <w:t>Finalement les choses ne se passent jamais tout à fait de la façon calculée, en ces difficiles matière</w:t>
      </w:r>
      <w:r w:rsidR="006E067D">
        <w:rPr>
          <w:rFonts w:ascii="Garamond" w:hAnsi="Garamond" w:cs="Courier New"/>
          <w:sz w:val="20"/>
          <w:szCs w:val="20"/>
        </w:rPr>
        <w:t>s</w:t>
      </w:r>
      <w:r w:rsidRPr="00527DD2">
        <w:rPr>
          <w:rFonts w:ascii="Garamond" w:hAnsi="Garamond" w:cs="Courier New"/>
          <w:sz w:val="20"/>
          <w:szCs w:val="20"/>
        </w:rPr>
        <w:t xml:space="preserve"> où </w:t>
      </w:r>
      <w:r w:rsidRPr="00527DD2">
        <w:rPr>
          <w:rFonts w:ascii="Garamond" w:hAnsi="Garamond"/>
          <w:i/>
          <w:sz w:val="20"/>
          <w:szCs w:val="20"/>
        </w:rPr>
        <w:t>la résistance n'est pas localisée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ce qu'il faut désigner </w:t>
      </w:r>
      <w:r w:rsidR="006E067D">
        <w:rPr>
          <w:rFonts w:ascii="Garamond" w:hAnsi="Garamond" w:cs="Courier New"/>
          <w:sz w:val="20"/>
          <w:szCs w:val="20"/>
        </w:rPr>
        <w:t>-</w:t>
      </w:r>
      <w:r w:rsidRPr="00527DD2">
        <w:rPr>
          <w:rFonts w:ascii="Garamond" w:hAnsi="Garamond" w:cs="Courier New"/>
          <w:sz w:val="20"/>
          <w:szCs w:val="20"/>
        </w:rPr>
        <w:t xml:space="preserve"> au sens étroit de ce terme </w:t>
      </w:r>
      <w:r w:rsidR="006E067D">
        <w:rPr>
          <w:rFonts w:ascii="Garamond" w:hAnsi="Garamond" w:cs="Courier New"/>
          <w:sz w:val="20"/>
          <w:szCs w:val="20"/>
        </w:rPr>
        <w:t>-</w:t>
      </w:r>
      <w:r w:rsidRPr="00527DD2">
        <w:rPr>
          <w:rFonts w:ascii="Garamond" w:hAnsi="Garamond" w:cs="Courier New"/>
          <w:sz w:val="20"/>
          <w:szCs w:val="20"/>
        </w:rPr>
        <w:t xml:space="preserve"> dans </w:t>
      </w:r>
      <w:r w:rsidRPr="00527DD2">
        <w:rPr>
          <w:rFonts w:ascii="Garamond" w:hAnsi="Garamond"/>
          <w:i/>
          <w:sz w:val="20"/>
          <w:szCs w:val="20"/>
        </w:rPr>
        <w:t>la praxis analytique</w:t>
      </w:r>
      <w:r w:rsidRPr="00527DD2">
        <w:rPr>
          <w:rFonts w:ascii="Garamond" w:hAnsi="Garamond" w:cs="Courier New"/>
          <w:sz w:val="20"/>
          <w:szCs w:val="20"/>
        </w:rPr>
        <w:t>, elle a une autre forme où le contexte s</w:t>
      </w:r>
      <w:r w:rsidR="006E067D">
        <w:rPr>
          <w:rFonts w:ascii="Garamond" w:hAnsi="Garamond" w:cs="Courier New"/>
          <w:sz w:val="20"/>
          <w:szCs w:val="20"/>
        </w:rPr>
        <w:t xml:space="preserve">ocial n'est point sans portée. </w:t>
      </w:r>
      <w:r w:rsidRPr="00527DD2">
        <w:rPr>
          <w:rFonts w:ascii="Garamond" w:hAnsi="Garamond" w:cs="Courier New"/>
          <w:sz w:val="20"/>
          <w:szCs w:val="20"/>
        </w:rPr>
        <w:t>Ce qui me rend délicat de m'en expliquer devant une aussi vaste au</w:t>
      </w:r>
      <w:r w:rsidRPr="00527DD2">
        <w:rPr>
          <w:rFonts w:ascii="Garamond" w:hAnsi="Garamond" w:cs="Courier New"/>
          <w:sz w:val="20"/>
          <w:szCs w:val="20"/>
        </w:rPr>
        <w:softHyphen/>
        <w:t>dience.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bien pourquoi, tout ce qui concerne ce que j'appellerais les </w:t>
      </w:r>
      <w:r w:rsidRPr="00527DD2">
        <w:rPr>
          <w:rFonts w:ascii="Garamond" w:hAnsi="Garamond"/>
          <w:i/>
          <w:sz w:val="20"/>
          <w:szCs w:val="20"/>
        </w:rPr>
        <w:t>relations extérieures</w:t>
      </w:r>
      <w:r w:rsidRPr="00527DD2">
        <w:rPr>
          <w:rFonts w:ascii="Garamond" w:hAnsi="Garamond" w:cs="Courier New"/>
          <w:i/>
          <w:sz w:val="20"/>
          <w:szCs w:val="20"/>
        </w:rPr>
        <w:t xml:space="preserve"> </w:t>
      </w:r>
      <w:r w:rsidRPr="00527DD2">
        <w:rPr>
          <w:rFonts w:ascii="Garamond" w:hAnsi="Garamond" w:cs="Courier New"/>
          <w:sz w:val="20"/>
          <w:szCs w:val="20"/>
        </w:rPr>
        <w:t>de mon enseignement…</w:t>
      </w:r>
    </w:p>
    <w:p w:rsidR="006E067D" w:rsidRDefault="0047305D">
      <w:pPr>
        <w:ind w:left="708"/>
        <w:rPr>
          <w:rFonts w:ascii="Garamond" w:hAnsi="Garamond" w:cs="Courier New"/>
          <w:sz w:val="20"/>
          <w:szCs w:val="20"/>
        </w:rPr>
      </w:pPr>
      <w:r w:rsidRPr="00527DD2">
        <w:rPr>
          <w:rFonts w:ascii="Garamond" w:hAnsi="Garamond" w:cs="Courier New"/>
          <w:sz w:val="20"/>
          <w:szCs w:val="20"/>
        </w:rPr>
        <w:t xml:space="preserve">je n'envisage pas autrement tout ce qui peut se manifester de </w:t>
      </w:r>
      <w:r w:rsidRPr="00527DD2">
        <w:rPr>
          <w:rFonts w:ascii="Garamond" w:hAnsi="Garamond"/>
          <w:i/>
          <w:iCs/>
          <w:sz w:val="20"/>
          <w:szCs w:val="20"/>
        </w:rPr>
        <w:t>brouhaha</w:t>
      </w:r>
      <w:r w:rsidRPr="00527DD2">
        <w:rPr>
          <w:rFonts w:ascii="Garamond" w:hAnsi="Garamond" w:cs="Courier New"/>
          <w:sz w:val="20"/>
          <w:szCs w:val="20"/>
        </w:rPr>
        <w:t xml:space="preserve"> et de </w:t>
      </w:r>
      <w:r w:rsidRPr="00527DD2">
        <w:rPr>
          <w:rFonts w:ascii="Garamond" w:hAnsi="Garamond"/>
          <w:i/>
          <w:iCs/>
          <w:sz w:val="20"/>
          <w:szCs w:val="20"/>
        </w:rPr>
        <w:t>remue</w:t>
      </w:r>
      <w:r w:rsidR="006E067D">
        <w:rPr>
          <w:rFonts w:ascii="Garamond" w:hAnsi="Garamond"/>
          <w:i/>
          <w:iCs/>
          <w:sz w:val="20"/>
          <w:szCs w:val="20"/>
        </w:rPr>
        <w:t>-</w:t>
      </w:r>
      <w:r w:rsidRPr="00527DD2">
        <w:rPr>
          <w:rFonts w:ascii="Garamond" w:hAnsi="Garamond"/>
          <w:i/>
          <w:iCs/>
          <w:sz w:val="20"/>
          <w:szCs w:val="20"/>
        </w:rPr>
        <w:t>ménag</w:t>
      </w:r>
      <w:r w:rsidRPr="00527DD2">
        <w:rPr>
          <w:rFonts w:ascii="Garamond" w:hAnsi="Garamond" w:cs="Courier New"/>
          <w:i/>
          <w:iCs/>
          <w:sz w:val="20"/>
          <w:szCs w:val="20"/>
        </w:rPr>
        <w:t>e</w:t>
      </w:r>
      <w:r w:rsidRPr="00527DD2">
        <w:rPr>
          <w:rFonts w:ascii="Garamond" w:hAnsi="Garamond" w:cs="Courier New"/>
          <w:sz w:val="20"/>
          <w:szCs w:val="20"/>
        </w:rPr>
        <w:t xml:space="preserve"> autour de termes,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auxquels je ne me vois pas d'un très bon </w:t>
      </w:r>
      <w:r w:rsidR="00BB1343" w:rsidRPr="00527DD2">
        <w:rPr>
          <w:rFonts w:ascii="Garamond" w:hAnsi="Garamond" w:cs="Courier New"/>
          <w:sz w:val="20"/>
          <w:szCs w:val="20"/>
        </w:rPr>
        <w:t>œ</w:t>
      </w:r>
      <w:r w:rsidRPr="00527DD2">
        <w:rPr>
          <w:rFonts w:ascii="Garamond" w:hAnsi="Garamond" w:cs="Courier New"/>
          <w:sz w:val="20"/>
          <w:szCs w:val="20"/>
        </w:rPr>
        <w:t>il associé : ainsi du « </w:t>
      </w:r>
      <w:r w:rsidRPr="00527DD2">
        <w:rPr>
          <w:rFonts w:ascii="Garamond" w:hAnsi="Garamond"/>
          <w:i/>
          <w:sz w:val="20"/>
          <w:szCs w:val="20"/>
        </w:rPr>
        <w:t>structuralisme</w:t>
      </w:r>
      <w:r w:rsidRPr="00527DD2">
        <w:rPr>
          <w:rFonts w:ascii="Garamond" w:hAnsi="Garamond" w:cs="Courier New"/>
          <w:iCs/>
          <w:sz w:val="20"/>
          <w:szCs w:val="20"/>
        </w:rPr>
        <w:t> »</w:t>
      </w:r>
      <w:r w:rsidRPr="00527DD2">
        <w:rPr>
          <w:rFonts w:ascii="Garamond" w:hAnsi="Garamond" w:cs="Courier New"/>
          <w:i/>
          <w:sz w:val="20"/>
          <w:szCs w:val="20"/>
        </w:rPr>
        <w:t xml:space="preserve"> </w:t>
      </w:r>
    </w:p>
    <w:p w:rsidR="006E067D" w:rsidRDefault="00BB1343">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je ne me sens nullement disposé</w:t>
      </w:r>
      <w:r w:rsidR="006E067D">
        <w:rPr>
          <w:rFonts w:ascii="Garamond" w:hAnsi="Garamond" w:cs="Courier New"/>
          <w:sz w:val="20"/>
          <w:szCs w:val="20"/>
        </w:rPr>
        <w:t xml:space="preserve">, </w:t>
      </w:r>
      <w:r w:rsidR="0047305D" w:rsidRPr="00527DD2">
        <w:rPr>
          <w:rFonts w:ascii="Garamond" w:hAnsi="Garamond" w:cs="Courier New"/>
          <w:sz w:val="20"/>
          <w:szCs w:val="20"/>
        </w:rPr>
        <w:t xml:space="preserve">sauf à ce que j'y sois forcé par quelque incidence de ce que j'appelais tout à l'heure </w:t>
      </w:r>
    </w:p>
    <w:p w:rsidR="0047305D" w:rsidRPr="00527DD2" w:rsidRDefault="006E067D">
      <w:pPr>
        <w:rPr>
          <w:rFonts w:ascii="Garamond" w:hAnsi="Garamond" w:cs="Courier New"/>
          <w:sz w:val="20"/>
          <w:szCs w:val="20"/>
        </w:rPr>
      </w:pPr>
      <w:r>
        <w:rPr>
          <w:rFonts w:ascii="Garamond" w:hAnsi="Garamond" w:cs="Courier New"/>
          <w:sz w:val="20"/>
          <w:szCs w:val="20"/>
        </w:rPr>
        <w:t>« </w:t>
      </w:r>
      <w:r w:rsidR="0047305D" w:rsidRPr="00527DD2">
        <w:rPr>
          <w:rFonts w:ascii="Garamond" w:hAnsi="Garamond" w:cs="Courier New"/>
          <w:sz w:val="20"/>
          <w:szCs w:val="20"/>
        </w:rPr>
        <w:t>le succès du livre</w:t>
      </w:r>
      <w:r>
        <w:rPr>
          <w:rFonts w:ascii="Garamond" w:hAnsi="Garamond" w:cs="Courier New"/>
          <w:sz w:val="20"/>
          <w:szCs w:val="20"/>
        </w:rPr>
        <w:t xml:space="preserve"> » </w:t>
      </w:r>
      <w:r w:rsidR="0047305D" w:rsidRPr="00527DD2">
        <w:rPr>
          <w:rFonts w:ascii="Garamond" w:hAnsi="Garamond" w:cs="Courier New"/>
          <w:sz w:val="20"/>
          <w:szCs w:val="20"/>
        </w:rPr>
        <w:t>à mor</w:t>
      </w:r>
      <w:r w:rsidR="0047305D" w:rsidRPr="00527DD2">
        <w:rPr>
          <w:rFonts w:ascii="Garamond" w:hAnsi="Garamond" w:cs="Courier New"/>
          <w:sz w:val="20"/>
          <w:szCs w:val="20"/>
        </w:rPr>
        <w:softHyphen/>
        <w:t xml:space="preserve">dre sur un temps mesuré.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Vous voyez ou sentez, par votre expérience de ces dernières années, que je n'ai pas de temps à perdre si je veux énoncer devant vous les choses au niveau de la construction que j’inaugurais dans son style par mon dernier séminaire et le point où j'ai entendu établir l'amorce de cette </w:t>
      </w:r>
      <w:r w:rsidRPr="00527DD2">
        <w:rPr>
          <w:rFonts w:ascii="Garamond" w:hAnsi="Garamond"/>
          <w:i/>
          <w:sz w:val="20"/>
          <w:szCs w:val="20"/>
        </w:rPr>
        <w:t>logique</w:t>
      </w:r>
      <w:r w:rsidRPr="00527DD2">
        <w:rPr>
          <w:rFonts w:ascii="Garamond" w:hAnsi="Garamond" w:cs="Courier New"/>
          <w:sz w:val="20"/>
          <w:szCs w:val="20"/>
        </w:rPr>
        <w:t xml:space="preserve"> que j'ai à développer devant vous cette année.</w:t>
      </w:r>
    </w:p>
    <w:p w:rsidR="0047305D" w:rsidRPr="00527DD2" w:rsidRDefault="0047305D">
      <w:pPr>
        <w:rPr>
          <w:rFonts w:ascii="Garamond" w:hAnsi="Garamond" w:cs="Courier New"/>
          <w:sz w:val="20"/>
          <w:szCs w:val="20"/>
        </w:rPr>
      </w:pPr>
    </w:p>
    <w:p w:rsidR="006E067D" w:rsidRDefault="0047305D">
      <w:pPr>
        <w:rPr>
          <w:rFonts w:ascii="Garamond" w:hAnsi="Garamond" w:cs="Courier New"/>
          <w:sz w:val="20"/>
          <w:szCs w:val="20"/>
        </w:rPr>
      </w:pPr>
      <w:r w:rsidRPr="00527DD2">
        <w:rPr>
          <w:rFonts w:ascii="Garamond" w:hAnsi="Garamond" w:cs="Courier New"/>
          <w:sz w:val="20"/>
          <w:szCs w:val="20"/>
        </w:rPr>
        <w:t xml:space="preserve">Comme tout de même ce livre existe avec les premiers mouvements qu'il entraîne </w:t>
      </w:r>
      <w:r w:rsidR="006E067D">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lesquels seront suivis d'autres</w:t>
      </w:r>
      <w:r w:rsidRPr="00527DD2">
        <w:rPr>
          <w:rFonts w:ascii="Garamond" w:hAnsi="Garamond" w:cs="Courier New"/>
          <w:sz w:val="20"/>
          <w:szCs w:val="20"/>
        </w:rPr>
        <w:t xml:space="preserve"> </w:t>
      </w:r>
      <w:r w:rsidR="006E067D">
        <w:rPr>
          <w:rFonts w:ascii="Garamond" w:hAnsi="Garamond" w:cs="Courier New"/>
          <w:sz w:val="20"/>
          <w:szCs w:val="20"/>
        </w:rPr>
        <w:t xml:space="preserve">- </w:t>
      </w:r>
      <w:r w:rsidRPr="00527DD2">
        <w:rPr>
          <w:rFonts w:ascii="Garamond" w:hAnsi="Garamond" w:cs="Courier New"/>
          <w:sz w:val="20"/>
          <w:szCs w:val="20"/>
        </w:rPr>
        <w:t xml:space="preserve">et que les deux ou trois points que je viens de faire surgir en tant que principaux </w:t>
      </w:r>
      <w:r w:rsidR="006E067D">
        <w:rPr>
          <w:rFonts w:ascii="Garamond" w:hAnsi="Garamond" w:cs="Courier New"/>
          <w:sz w:val="20"/>
          <w:szCs w:val="20"/>
        </w:rPr>
        <w:t>-</w:t>
      </w:r>
      <w:r w:rsidRPr="00527DD2">
        <w:rPr>
          <w:rFonts w:ascii="Garamond" w:hAnsi="Garamond" w:cs="Courier New"/>
          <w:sz w:val="20"/>
          <w:szCs w:val="20"/>
        </w:rPr>
        <w:t xml:space="preserve"> mais il y en a d'autres </w:t>
      </w:r>
      <w:r w:rsidR="006E067D">
        <w:rPr>
          <w:rFonts w:ascii="Garamond" w:hAnsi="Garamond" w:cs="Courier New"/>
          <w:sz w:val="20"/>
          <w:szCs w:val="20"/>
        </w:rPr>
        <w:t>-</w:t>
      </w:r>
      <w:r w:rsidRPr="00527DD2">
        <w:rPr>
          <w:rFonts w:ascii="Garamond" w:hAnsi="Garamond" w:cs="Courier New"/>
          <w:sz w:val="20"/>
          <w:szCs w:val="20"/>
        </w:rPr>
        <w:t xml:space="preserve"> risquent de rester en suspens, je crois devoir vous avertir que vous en trouverez l'explication</w:t>
      </w:r>
      <w:r w:rsidR="006E067D">
        <w:rPr>
          <w:rFonts w:ascii="Garamond" w:hAnsi="Garamond" w:cs="Courier New"/>
          <w:sz w:val="20"/>
          <w:szCs w:val="20"/>
        </w:rPr>
        <w:t xml:space="preserve">, </w:t>
      </w:r>
      <w:r w:rsidRPr="00527DD2">
        <w:rPr>
          <w:rFonts w:ascii="Garamond" w:hAnsi="Garamond" w:cs="Courier New"/>
          <w:sz w:val="20"/>
          <w:szCs w:val="20"/>
        </w:rPr>
        <w:t>au moins une explication suffisante telle qu'elle vous permette de répondre au moins en partie aux questions qui pour vous resteraient en suspens</w:t>
      </w:r>
      <w:r w:rsidR="006E067D">
        <w:rPr>
          <w:rFonts w:ascii="Garamond" w:hAnsi="Garamond" w:cs="Courier New"/>
          <w:sz w:val="20"/>
          <w:szCs w:val="20"/>
        </w:rPr>
        <w:t xml:space="preserve">, </w:t>
      </w:r>
      <w:r w:rsidRPr="00527DD2">
        <w:rPr>
          <w:rFonts w:ascii="Garamond" w:hAnsi="Garamond" w:cs="Courier New"/>
          <w:sz w:val="20"/>
          <w:szCs w:val="20"/>
        </w:rPr>
        <w:t xml:space="preserve">dans deux </w:t>
      </w:r>
      <w:r w:rsidRPr="00527DD2">
        <w:rPr>
          <w:rFonts w:ascii="Garamond" w:hAnsi="Garamond"/>
          <w:i/>
          <w:iCs/>
          <w:sz w:val="20"/>
          <w:szCs w:val="20"/>
        </w:rPr>
        <w:t>interviews</w:t>
      </w:r>
      <w:r w:rsidRPr="00527DD2">
        <w:rPr>
          <w:rFonts w:ascii="Garamond" w:hAnsi="Garamond" w:cs="Courier New"/>
          <w:sz w:val="20"/>
          <w:szCs w:val="20"/>
        </w:rPr>
        <w:t xml:space="preserve"> qui paraîtront cette semaine, </w:t>
      </w:r>
    </w:p>
    <w:p w:rsidR="00836C5C" w:rsidRPr="006E067D" w:rsidRDefault="0047305D">
      <w:pPr>
        <w:rPr>
          <w:rFonts w:ascii="Garamond" w:hAnsi="Garamond" w:cs="Courier New"/>
          <w:sz w:val="20"/>
          <w:szCs w:val="20"/>
        </w:rPr>
      </w:pPr>
      <w:r w:rsidRPr="00527DD2">
        <w:rPr>
          <w:rFonts w:ascii="Garamond" w:hAnsi="Garamond" w:cs="Courier New"/>
          <w:sz w:val="20"/>
          <w:szCs w:val="20"/>
        </w:rPr>
        <w:t xml:space="preserve">si mon information est bonne, dans ces endroits qui n'ont rien d'une foire : </w:t>
      </w:r>
      <w:r w:rsidRPr="00527DD2">
        <w:rPr>
          <w:rFonts w:ascii="Garamond" w:hAnsi="Garamond"/>
          <w:i/>
          <w:iCs/>
          <w:sz w:val="20"/>
          <w:szCs w:val="20"/>
        </w:rPr>
        <w:t>Le</w:t>
      </w:r>
      <w:r w:rsidRPr="00527DD2">
        <w:rPr>
          <w:rFonts w:ascii="Garamond" w:hAnsi="Garamond"/>
          <w:sz w:val="20"/>
          <w:szCs w:val="20"/>
        </w:rPr>
        <w:t xml:space="preserve"> </w:t>
      </w:r>
      <w:r w:rsidRPr="00527DD2">
        <w:rPr>
          <w:rFonts w:ascii="Garamond" w:hAnsi="Garamond"/>
          <w:i/>
          <w:sz w:val="20"/>
          <w:szCs w:val="20"/>
        </w:rPr>
        <w:t>Figaro littéraire</w:t>
      </w:r>
      <w:r w:rsidR="00836C5C" w:rsidRPr="00527DD2">
        <w:rPr>
          <w:rFonts w:ascii="Garamond" w:hAnsi="Garamond"/>
          <w:i/>
          <w:sz w:val="20"/>
          <w:szCs w:val="20"/>
        </w:rPr>
        <w:t xml:space="preserve"> </w:t>
      </w:r>
      <w:r w:rsidR="00836C5C" w:rsidRPr="006E067D">
        <w:rPr>
          <w:rFonts w:ascii="Garamond" w:hAnsi="Garamond"/>
          <w:color w:val="C00000"/>
          <w:sz w:val="16"/>
          <w:szCs w:val="16"/>
        </w:rPr>
        <w:t>[</w:t>
      </w:r>
      <w:r w:rsidR="00836C5C" w:rsidRPr="006E067D">
        <w:rPr>
          <w:rFonts w:ascii="Garamond" w:hAnsi="Garamond"/>
          <w:color w:val="C00000"/>
          <w:sz w:val="14"/>
          <w:szCs w:val="14"/>
        </w:rPr>
        <w:t xml:space="preserve">1966-12-01 </w:t>
      </w:r>
      <w:r w:rsidR="00836C5C" w:rsidRPr="006E067D">
        <w:rPr>
          <w:rFonts w:ascii="Garamond" w:hAnsi="Garamond"/>
          <w:color w:val="C00000"/>
          <w:sz w:val="16"/>
          <w:szCs w:val="16"/>
        </w:rPr>
        <w:t xml:space="preserve">: </w:t>
      </w:r>
      <w:hyperlink r:id="rId28" w:history="1">
        <w:r w:rsidR="00836C5C" w:rsidRPr="006E067D">
          <w:rPr>
            <w:rStyle w:val="Lienhypertexte"/>
            <w:rFonts w:ascii="Garamond" w:hAnsi="Garamond"/>
            <w:i/>
            <w:color w:val="0000CC"/>
            <w:sz w:val="16"/>
            <w:szCs w:val="16"/>
          </w:rPr>
          <w:t>Interview au Figaro Littéraire</w:t>
        </w:r>
      </w:hyperlink>
      <w:r w:rsidR="00836C5C" w:rsidRPr="006E067D">
        <w:rPr>
          <w:rFonts w:ascii="Garamond" w:hAnsi="Garamond"/>
          <w:color w:val="C00000"/>
          <w:sz w:val="16"/>
          <w:szCs w:val="16"/>
        </w:rPr>
        <w:t>]</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i/>
          <w:iCs/>
          <w:sz w:val="20"/>
          <w:szCs w:val="20"/>
        </w:rPr>
        <w:t>Les</w:t>
      </w:r>
      <w:r w:rsidRPr="00527DD2">
        <w:rPr>
          <w:rFonts w:ascii="Garamond" w:hAnsi="Garamond"/>
          <w:sz w:val="20"/>
          <w:szCs w:val="20"/>
        </w:rPr>
        <w:t xml:space="preserve"> </w:t>
      </w:r>
      <w:r w:rsidRPr="00527DD2">
        <w:rPr>
          <w:rFonts w:ascii="Garamond" w:hAnsi="Garamond"/>
          <w:i/>
          <w:sz w:val="20"/>
          <w:szCs w:val="20"/>
        </w:rPr>
        <w:t>Lettres françaises</w:t>
      </w:r>
      <w:r w:rsidR="00B457D8" w:rsidRPr="00527DD2">
        <w:rPr>
          <w:rFonts w:ascii="Garamond" w:hAnsi="Garamond"/>
          <w:i/>
          <w:sz w:val="20"/>
          <w:szCs w:val="20"/>
        </w:rPr>
        <w:t>.</w:t>
      </w:r>
      <w:r w:rsidR="00836C5C" w:rsidRPr="00527DD2">
        <w:rPr>
          <w:rFonts w:ascii="Garamond" w:hAnsi="Garamond"/>
          <w:sz w:val="20"/>
          <w:szCs w:val="20"/>
        </w:rPr>
        <w:t xml:space="preserve"> </w:t>
      </w:r>
      <w:r w:rsidR="00836C5C" w:rsidRPr="006E067D">
        <w:rPr>
          <w:rFonts w:ascii="Garamond" w:hAnsi="Garamond"/>
          <w:color w:val="C00000"/>
          <w:sz w:val="16"/>
          <w:szCs w:val="16"/>
        </w:rPr>
        <w:t>[</w:t>
      </w:r>
      <w:r w:rsidR="00836C5C" w:rsidRPr="006E067D">
        <w:rPr>
          <w:rFonts w:ascii="Garamond" w:hAnsi="Garamond"/>
          <w:color w:val="C00000"/>
          <w:sz w:val="14"/>
          <w:szCs w:val="14"/>
        </w:rPr>
        <w:t>1966-11-26</w:t>
      </w:r>
      <w:r w:rsidR="00836C5C" w:rsidRPr="006E067D">
        <w:rPr>
          <w:rFonts w:ascii="Garamond" w:hAnsi="Garamond"/>
          <w:color w:val="C00000"/>
          <w:sz w:val="16"/>
          <w:szCs w:val="16"/>
        </w:rPr>
        <w:t xml:space="preserve"> : </w:t>
      </w:r>
      <w:hyperlink r:id="rId29" w:history="1">
        <w:r w:rsidR="00836C5C" w:rsidRPr="006E067D">
          <w:rPr>
            <w:rStyle w:val="Lienhypertexte"/>
            <w:rFonts w:ascii="Garamond" w:hAnsi="Garamond"/>
            <w:i/>
            <w:color w:val="0000CC"/>
            <w:sz w:val="16"/>
            <w:szCs w:val="16"/>
          </w:rPr>
          <w:t>Entretien avec Pierre Daix</w:t>
        </w:r>
      </w:hyperlink>
      <w:r w:rsidR="00836C5C" w:rsidRPr="006E067D">
        <w:rPr>
          <w:rFonts w:ascii="Garamond" w:hAnsi="Garamond"/>
          <w:color w:val="C00000"/>
          <w:sz w:val="16"/>
          <w:szCs w:val="16"/>
        </w:rPr>
        <w:t>]</w:t>
      </w:r>
      <w:r w:rsidRPr="00527DD2">
        <w:rPr>
          <w:rFonts w:ascii="Garamond" w:hAnsi="Garamond" w:cs="Courier New"/>
          <w:i/>
          <w:sz w:val="20"/>
          <w:szCs w:val="20"/>
        </w:rPr>
        <w:t xml:space="preserve"> </w:t>
      </w:r>
      <w:r w:rsidRPr="006E067D">
        <w:rPr>
          <w:rFonts w:ascii="Garamond" w:hAnsi="Garamond" w:cs="Courier New"/>
          <w:iCs/>
          <w:color w:val="C00000"/>
          <w:sz w:val="16"/>
          <w:szCs w:val="16"/>
        </w:rPr>
        <w:t>[</w:t>
      </w:r>
      <w:r w:rsidR="00B457D8" w:rsidRPr="006E067D">
        <w:rPr>
          <w:rFonts w:ascii="Garamond" w:hAnsi="Garamond" w:cs="Courier New"/>
          <w:iCs/>
          <w:color w:val="C00000"/>
          <w:sz w:val="16"/>
          <w:szCs w:val="16"/>
        </w:rPr>
        <w:t>R</w:t>
      </w:r>
      <w:r w:rsidRPr="006E067D">
        <w:rPr>
          <w:rFonts w:ascii="Garamond" w:hAnsi="Garamond" w:cs="Courier New"/>
          <w:iCs/>
          <w:color w:val="C00000"/>
          <w:sz w:val="16"/>
          <w:szCs w:val="16"/>
        </w:rPr>
        <w:t>ires]</w:t>
      </w:r>
      <w:r w:rsidRPr="00527DD2">
        <w:rPr>
          <w:rFonts w:ascii="Garamond" w:hAnsi="Garamond" w:cs="Courier New"/>
          <w:iCs/>
          <w:sz w:val="20"/>
          <w:szCs w:val="20"/>
        </w:rPr>
        <w:t xml:space="preserve"> </w:t>
      </w:r>
      <w:r w:rsidRPr="00527DD2">
        <w:rPr>
          <w:rFonts w:ascii="Garamond" w:hAnsi="Garamond" w:cs="Courier New"/>
          <w:sz w:val="20"/>
          <w:szCs w:val="20"/>
        </w:rPr>
        <w:t>Vous en saurez peut</w:t>
      </w:r>
      <w:r w:rsidR="006E067D">
        <w:rPr>
          <w:rFonts w:ascii="Garamond" w:hAnsi="Garamond" w:cs="Courier New"/>
          <w:sz w:val="20"/>
          <w:szCs w:val="20"/>
        </w:rPr>
        <w:t>-</w:t>
      </w:r>
      <w:r w:rsidRPr="00527DD2">
        <w:rPr>
          <w:rFonts w:ascii="Garamond" w:hAnsi="Garamond" w:cs="Courier New"/>
          <w:sz w:val="20"/>
          <w:szCs w:val="20"/>
        </w:rPr>
        <w:t xml:space="preserve">être alors un peu plus long. </w:t>
      </w:r>
    </w:p>
    <w:p w:rsidR="0047305D" w:rsidRPr="00527DD2" w:rsidRDefault="0047305D">
      <w:pPr>
        <w:rPr>
          <w:rFonts w:ascii="Garamond" w:hAnsi="Garamond" w:cs="Courier New"/>
          <w:sz w:val="20"/>
          <w:szCs w:val="20"/>
        </w:rPr>
      </w:pPr>
    </w:p>
    <w:p w:rsidR="006E067D" w:rsidRDefault="0047305D">
      <w:pPr>
        <w:rPr>
          <w:rFonts w:ascii="Garamond" w:hAnsi="Garamond" w:cs="Courier New"/>
          <w:sz w:val="20"/>
          <w:szCs w:val="20"/>
        </w:rPr>
      </w:pPr>
      <w:r w:rsidRPr="00527DD2">
        <w:rPr>
          <w:rFonts w:ascii="Garamond" w:hAnsi="Garamond" w:cs="Courier New"/>
          <w:sz w:val="20"/>
          <w:szCs w:val="20"/>
        </w:rPr>
        <w:t xml:space="preserve">En outre ne pouvant m'empêcher, chaque fois que j'ai un de ces modes de </w:t>
      </w:r>
      <w:r w:rsidRPr="00527DD2">
        <w:rPr>
          <w:rFonts w:ascii="Garamond" w:hAnsi="Garamond"/>
          <w:i/>
          <w:sz w:val="20"/>
          <w:szCs w:val="20"/>
        </w:rPr>
        <w:t>relation</w:t>
      </w:r>
      <w:r w:rsidR="009673E3" w:rsidRPr="00527DD2">
        <w:rPr>
          <w:rFonts w:ascii="Garamond" w:hAnsi="Garamond"/>
          <w:i/>
          <w:sz w:val="20"/>
          <w:szCs w:val="20"/>
        </w:rPr>
        <w:t>s</w:t>
      </w:r>
      <w:r w:rsidRPr="00527DD2">
        <w:rPr>
          <w:rFonts w:ascii="Garamond" w:hAnsi="Garamond"/>
          <w:i/>
          <w:sz w:val="20"/>
          <w:szCs w:val="20"/>
        </w:rPr>
        <w:t xml:space="preserve"> extérieure</w:t>
      </w:r>
      <w:r w:rsidR="009673E3" w:rsidRPr="00527DD2">
        <w:rPr>
          <w:rFonts w:ascii="Garamond" w:hAnsi="Garamond"/>
          <w:i/>
          <w:sz w:val="20"/>
          <w:szCs w:val="20"/>
        </w:rPr>
        <w:t>s</w:t>
      </w:r>
      <w:r w:rsidRPr="00527DD2">
        <w:rPr>
          <w:rFonts w:ascii="Garamond" w:hAnsi="Garamond" w:cs="Courier New"/>
          <w:i/>
          <w:sz w:val="20"/>
          <w:szCs w:val="20"/>
        </w:rPr>
        <w:t xml:space="preserve">, </w:t>
      </w:r>
      <w:r w:rsidRPr="00527DD2">
        <w:rPr>
          <w:rFonts w:ascii="Garamond" w:hAnsi="Garamond" w:cs="Courier New"/>
          <w:sz w:val="20"/>
          <w:szCs w:val="20"/>
        </w:rPr>
        <w:t xml:space="preserve">d'y mettre un petit peu de ce qui est </w:t>
      </w:r>
    </w:p>
    <w:p w:rsidR="0047305D" w:rsidRPr="00527DD2" w:rsidRDefault="0047305D">
      <w:pPr>
        <w:rPr>
          <w:rFonts w:ascii="Garamond" w:hAnsi="Garamond" w:cs="Courier New"/>
          <w:sz w:val="20"/>
          <w:szCs w:val="20"/>
        </w:rPr>
      </w:pPr>
      <w:r w:rsidRPr="00527DD2">
        <w:rPr>
          <w:rFonts w:ascii="Garamond" w:hAnsi="Garamond" w:cs="Courier New"/>
          <w:sz w:val="20"/>
          <w:szCs w:val="20"/>
        </w:rPr>
        <w:t>en cours, il est possible que vous trouviez par</w:t>
      </w:r>
      <w:r w:rsidR="006E067D">
        <w:rPr>
          <w:rFonts w:ascii="Garamond" w:hAnsi="Garamond" w:cs="Courier New"/>
          <w:sz w:val="20"/>
          <w:szCs w:val="20"/>
        </w:rPr>
        <w:t>-</w:t>
      </w:r>
      <w:r w:rsidRPr="00527DD2">
        <w:rPr>
          <w:rFonts w:ascii="Garamond" w:hAnsi="Garamond" w:cs="Courier New"/>
          <w:sz w:val="20"/>
          <w:szCs w:val="20"/>
        </w:rPr>
        <w:t>ci, par</w:t>
      </w:r>
      <w:r w:rsidR="006E067D">
        <w:rPr>
          <w:rFonts w:ascii="Garamond" w:hAnsi="Garamond" w:cs="Courier New"/>
          <w:sz w:val="20"/>
          <w:szCs w:val="20"/>
        </w:rPr>
        <w:t>-</w:t>
      </w:r>
      <w:r w:rsidRPr="00527DD2">
        <w:rPr>
          <w:rFonts w:ascii="Garamond" w:hAnsi="Garamond" w:cs="Courier New"/>
          <w:sz w:val="20"/>
          <w:szCs w:val="20"/>
        </w:rPr>
        <w:t>là</w:t>
      </w:r>
      <w:r w:rsidR="006E067D">
        <w:rPr>
          <w:rFonts w:ascii="Garamond" w:hAnsi="Garamond" w:cs="Courier New"/>
          <w:sz w:val="20"/>
          <w:szCs w:val="20"/>
        </w:rPr>
        <w:t>,</w:t>
      </w:r>
      <w:r w:rsidRPr="00527DD2">
        <w:rPr>
          <w:rFonts w:ascii="Garamond" w:hAnsi="Garamond" w:cs="Courier New"/>
          <w:sz w:val="20"/>
          <w:szCs w:val="20"/>
        </w:rPr>
        <w:t xml:space="preserve"> quelque chose qui se rapporte à notre discours de cette année.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J'ai quelque scrupule </w:t>
      </w:r>
      <w:r w:rsidR="006E067D">
        <w:rPr>
          <w:rFonts w:ascii="Garamond" w:hAnsi="Garamond" w:cs="Courier New"/>
          <w:sz w:val="20"/>
          <w:szCs w:val="20"/>
        </w:rPr>
        <w:t>-</w:t>
      </w:r>
      <w:r w:rsidRPr="00527DD2">
        <w:rPr>
          <w:rFonts w:ascii="Garamond" w:hAnsi="Garamond" w:cs="Courier New"/>
          <w:sz w:val="20"/>
          <w:szCs w:val="20"/>
        </w:rPr>
        <w:t xml:space="preserve"> je le disais la dernière fois </w:t>
      </w:r>
      <w:r w:rsidR="006E067D">
        <w:rPr>
          <w:rFonts w:ascii="Garamond" w:hAnsi="Garamond" w:cs="Courier New"/>
          <w:sz w:val="20"/>
          <w:szCs w:val="20"/>
        </w:rPr>
        <w:t xml:space="preserve">- </w:t>
      </w:r>
      <w:r w:rsidRPr="00527DD2">
        <w:rPr>
          <w:rFonts w:ascii="Garamond" w:hAnsi="Garamond" w:cs="Courier New"/>
          <w:sz w:val="20"/>
          <w:szCs w:val="20"/>
        </w:rPr>
        <w:t xml:space="preserve">à vous parler de la </w:t>
      </w:r>
      <w:r w:rsidRPr="00527DD2">
        <w:rPr>
          <w:rFonts w:ascii="Garamond" w:hAnsi="Garamond"/>
          <w:i/>
          <w:sz w:val="20"/>
          <w:szCs w:val="20"/>
        </w:rPr>
        <w:t>répétition du trait unaire</w:t>
      </w:r>
      <w:r w:rsidRPr="00527DD2">
        <w:rPr>
          <w:rFonts w:ascii="Garamond" w:hAnsi="Garamond" w:cs="Courier New"/>
          <w:i/>
          <w:sz w:val="20"/>
          <w:szCs w:val="20"/>
        </w:rPr>
        <w:t xml:space="preserve"> </w:t>
      </w:r>
      <w:r w:rsidRPr="00527DD2">
        <w:rPr>
          <w:rFonts w:ascii="Garamond" w:hAnsi="Garamond" w:cs="Courier New"/>
          <w:sz w:val="20"/>
          <w:szCs w:val="20"/>
        </w:rPr>
        <w:t xml:space="preserve">comme s’instituant fondamentalement, de cette répétition dont on peut dire qu'elle n'arrive qu'une seule fois, ce qui signifie qu'elle est double, sans ça il n'y aurait pas de répétition. Ce qui d'emblée, pour quiconque veut un peu s'y arrêter, instaure dans son fondement le plus radical, </w:t>
      </w:r>
      <w:r w:rsidRPr="00527DD2">
        <w:rPr>
          <w:rFonts w:ascii="Garamond" w:hAnsi="Garamond"/>
          <w:i/>
          <w:color w:val="0000CC"/>
          <w:sz w:val="20"/>
          <w:szCs w:val="20"/>
        </w:rPr>
        <w:t>la division du sujet</w:t>
      </w:r>
      <w:r w:rsidRPr="00527DD2">
        <w:rPr>
          <w:rFonts w:ascii="Garamond" w:hAnsi="Garamond" w:cs="Courier New"/>
          <w:sz w:val="20"/>
          <w:szCs w:val="20"/>
        </w:rPr>
        <w:t xml:space="preserve">. </w:t>
      </w:r>
    </w:p>
    <w:p w:rsidR="00A46D9C" w:rsidRPr="00527DD2" w:rsidRDefault="00A46D9C">
      <w:pPr>
        <w:rPr>
          <w:rFonts w:ascii="Garamond" w:hAnsi="Garamond" w:cs="Courier New"/>
          <w:sz w:val="20"/>
          <w:szCs w:val="20"/>
        </w:rPr>
      </w:pPr>
    </w:p>
    <w:p w:rsidR="006E067D" w:rsidRDefault="0047305D">
      <w:pPr>
        <w:rPr>
          <w:rFonts w:ascii="Garamond" w:hAnsi="Garamond"/>
          <w:i/>
          <w:sz w:val="20"/>
          <w:szCs w:val="20"/>
        </w:rPr>
      </w:pPr>
      <w:r w:rsidRPr="00527DD2">
        <w:rPr>
          <w:rFonts w:ascii="Garamond" w:hAnsi="Garamond" w:cs="Courier New"/>
          <w:sz w:val="20"/>
          <w:szCs w:val="20"/>
        </w:rPr>
        <w:t>Si j’énonçais cette notion devant vous, la dernière fois, presque en passant, alors qu'à ce congrès de John HOPKINS  au mois d'</w:t>
      </w:r>
      <w:r w:rsidR="009673E3" w:rsidRPr="00527DD2">
        <w:rPr>
          <w:rFonts w:ascii="Garamond" w:hAnsi="Garamond" w:cs="Courier New"/>
          <w:sz w:val="20"/>
          <w:szCs w:val="20"/>
        </w:rPr>
        <w:t>O</w:t>
      </w:r>
      <w:r w:rsidRPr="00527DD2">
        <w:rPr>
          <w:rFonts w:ascii="Garamond" w:hAnsi="Garamond" w:cs="Courier New"/>
          <w:sz w:val="20"/>
          <w:szCs w:val="20"/>
        </w:rPr>
        <w:t xml:space="preserve">ctobre, je l'ai mâché pendant environ </w:t>
      </w:r>
      <w:r w:rsidRPr="00527DD2">
        <w:rPr>
          <w:rFonts w:ascii="Garamond" w:hAnsi="Garamond"/>
          <w:i/>
          <w:sz w:val="20"/>
          <w:szCs w:val="20"/>
        </w:rPr>
        <w:t>trois quarts d'heure</w:t>
      </w:r>
      <w:r w:rsidRPr="00527DD2">
        <w:rPr>
          <w:rFonts w:ascii="Garamond" w:hAnsi="Garamond" w:cs="Courier New"/>
          <w:sz w:val="20"/>
          <w:szCs w:val="20"/>
        </w:rPr>
        <w:t>, c'est peut</w:t>
      </w:r>
      <w:r w:rsidR="006E067D">
        <w:rPr>
          <w:rFonts w:ascii="Garamond" w:hAnsi="Garamond" w:cs="Courier New"/>
          <w:sz w:val="20"/>
          <w:szCs w:val="20"/>
        </w:rPr>
        <w:t>-</w:t>
      </w:r>
      <w:r w:rsidRPr="00527DD2">
        <w:rPr>
          <w:rFonts w:ascii="Garamond" w:hAnsi="Garamond" w:cs="Courier New"/>
          <w:sz w:val="20"/>
          <w:szCs w:val="20"/>
        </w:rPr>
        <w:t xml:space="preserve">être que je vous fais plus grand crédit qu'à mes auditeurs d'alors, certains échos reçus depuis m'ayant montré que </w:t>
      </w:r>
      <w:r w:rsidRPr="00527DD2">
        <w:rPr>
          <w:rFonts w:ascii="Garamond" w:hAnsi="Garamond"/>
          <w:i/>
          <w:sz w:val="20"/>
          <w:szCs w:val="20"/>
        </w:rPr>
        <w:t>l'oreille structuraliste</w:t>
      </w:r>
      <w:r w:rsidRPr="00527DD2">
        <w:rPr>
          <w:rFonts w:ascii="Garamond" w:hAnsi="Garamond" w:cs="Courier New"/>
          <w:sz w:val="20"/>
          <w:szCs w:val="20"/>
        </w:rPr>
        <w:t xml:space="preserve">, quels qu'en soient les tenants, </w:t>
      </w:r>
      <w:r w:rsidRPr="00527DD2">
        <w:rPr>
          <w:rFonts w:ascii="Garamond" w:hAnsi="Garamond"/>
          <w:i/>
          <w:sz w:val="20"/>
          <w:szCs w:val="20"/>
        </w:rPr>
        <w:t xml:space="preserve">est capable de se montrer </w:t>
      </w:r>
    </w:p>
    <w:p w:rsidR="0047305D" w:rsidRPr="00527DD2" w:rsidRDefault="0047305D">
      <w:pPr>
        <w:rPr>
          <w:rFonts w:ascii="Garamond" w:hAnsi="Garamond" w:cs="Courier New"/>
          <w:sz w:val="20"/>
          <w:szCs w:val="20"/>
        </w:rPr>
      </w:pPr>
      <w:r w:rsidRPr="00527DD2">
        <w:rPr>
          <w:rFonts w:ascii="Garamond" w:hAnsi="Garamond"/>
          <w:i/>
          <w:sz w:val="20"/>
          <w:szCs w:val="20"/>
        </w:rPr>
        <w:t>un peu dure de la feuille</w:t>
      </w:r>
      <w:r w:rsidRPr="00527DD2">
        <w:rPr>
          <w:rFonts w:ascii="Garamond" w:hAnsi="Garamond" w:cs="Courier New"/>
          <w:sz w:val="20"/>
          <w:szCs w:val="20"/>
        </w:rPr>
        <w:t xml:space="preserve"> ! </w:t>
      </w:r>
      <w:r w:rsidR="006E067D" w:rsidRPr="006E067D">
        <w:rPr>
          <w:rFonts w:ascii="Garamond" w:hAnsi="Garamond" w:cs="Courier New"/>
          <w:iCs/>
          <w:color w:val="C00000"/>
          <w:sz w:val="16"/>
          <w:szCs w:val="16"/>
        </w:rPr>
        <w:t>[Rires]</w:t>
      </w:r>
      <w:r w:rsidR="006E067D">
        <w:rPr>
          <w:rFonts w:ascii="Garamond" w:hAnsi="Garamond" w:cs="Courier New"/>
          <w:iCs/>
          <w:color w:val="C00000"/>
          <w:sz w:val="16"/>
          <w:szCs w:val="16"/>
        </w:rPr>
        <w:t xml:space="preserve"> </w:t>
      </w:r>
      <w:r w:rsidRPr="00527DD2">
        <w:rPr>
          <w:rFonts w:ascii="Garamond" w:hAnsi="Garamond" w:cs="Courier New"/>
          <w:sz w:val="20"/>
          <w:szCs w:val="20"/>
        </w:rPr>
        <w:t>Dans des endroits plus inattendus encore, ou vous pourrez peut</w:t>
      </w:r>
      <w:r w:rsidR="00896905" w:rsidRPr="00527DD2">
        <w:rPr>
          <w:rFonts w:ascii="Garamond" w:hAnsi="Garamond" w:cs="Courier New"/>
          <w:sz w:val="20"/>
          <w:szCs w:val="20"/>
        </w:rPr>
        <w:t>–</w:t>
      </w:r>
      <w:r w:rsidRPr="00527DD2">
        <w:rPr>
          <w:rFonts w:ascii="Garamond" w:hAnsi="Garamond" w:cs="Courier New"/>
          <w:sz w:val="20"/>
          <w:szCs w:val="20"/>
        </w:rPr>
        <w:t xml:space="preserve">être… </w:t>
      </w:r>
    </w:p>
    <w:p w:rsidR="0047305D" w:rsidRPr="00527DD2" w:rsidRDefault="0047305D">
      <w:pPr>
        <w:rPr>
          <w:rFonts w:ascii="Garamond" w:hAnsi="Garamond" w:cs="Courier New"/>
          <w:sz w:val="20"/>
          <w:szCs w:val="20"/>
        </w:rPr>
      </w:pPr>
    </w:p>
    <w:p w:rsidR="0047305D" w:rsidRPr="00527DD2" w:rsidRDefault="0047305D">
      <w:pPr>
        <w:pStyle w:val="Titre3"/>
        <w:tabs>
          <w:tab w:val="clear" w:pos="0"/>
        </w:tabs>
        <w:rPr>
          <w:rFonts w:ascii="Garamond" w:hAnsi="Garamond"/>
          <w:i/>
          <w:color w:val="C00000"/>
          <w:sz w:val="20"/>
          <w:szCs w:val="20"/>
        </w:rPr>
      </w:pPr>
      <w:r w:rsidRPr="00527DD2">
        <w:rPr>
          <w:rFonts w:ascii="Garamond" w:hAnsi="Garamond"/>
          <w:i/>
          <w:color w:val="C00000"/>
          <w:sz w:val="20"/>
          <w:szCs w:val="20"/>
        </w:rPr>
        <w:t xml:space="preserve">X </w:t>
      </w:r>
      <w:r w:rsidR="00A46D9C" w:rsidRPr="00527DD2">
        <w:rPr>
          <w:rFonts w:ascii="Garamond" w:hAnsi="Garamond"/>
          <w:i/>
          <w:color w:val="C00000"/>
          <w:sz w:val="20"/>
          <w:szCs w:val="20"/>
        </w:rPr>
        <w:t xml:space="preserve"> </w:t>
      </w:r>
      <w:r w:rsidRPr="00527DD2">
        <w:rPr>
          <w:rFonts w:ascii="Garamond" w:hAnsi="Garamond"/>
          <w:i/>
          <w:color w:val="C00000"/>
          <w:sz w:val="20"/>
          <w:szCs w:val="20"/>
        </w:rPr>
        <w:t xml:space="preserve">dans la salle : « </w:t>
      </w:r>
      <w:r w:rsidRPr="00527DD2">
        <w:rPr>
          <w:rFonts w:ascii="Garamond" w:hAnsi="Garamond"/>
          <w:i/>
          <w:iCs/>
          <w:color w:val="C00000"/>
          <w:sz w:val="20"/>
          <w:szCs w:val="20"/>
        </w:rPr>
        <w:t>on n'entend pas !</w:t>
      </w:r>
      <w:r w:rsidRPr="00527DD2">
        <w:rPr>
          <w:rFonts w:ascii="Garamond" w:hAnsi="Garamond"/>
          <w:i/>
          <w:color w:val="C00000"/>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L</w:t>
      </w:r>
      <w:r w:rsidR="00A46D9C" w:rsidRPr="00527DD2">
        <w:rPr>
          <w:rFonts w:ascii="Garamond" w:hAnsi="Garamond"/>
          <w:sz w:val="20"/>
          <w:szCs w:val="20"/>
        </w:rPr>
        <w:t>ACAN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Quoi ? Qui est</w:t>
      </w:r>
      <w:r w:rsidR="006E067D">
        <w:rPr>
          <w:rFonts w:ascii="Garamond" w:hAnsi="Garamond" w:cs="Courier New"/>
          <w:sz w:val="20"/>
          <w:szCs w:val="20"/>
        </w:rPr>
        <w:t>-</w:t>
      </w:r>
      <w:r w:rsidRPr="00527DD2">
        <w:rPr>
          <w:rFonts w:ascii="Garamond" w:hAnsi="Garamond" w:cs="Courier New"/>
          <w:sz w:val="20"/>
          <w:szCs w:val="20"/>
        </w:rPr>
        <w:t xml:space="preserve">ce qui n'entend pas ? Il y a combien de temps que vous n'entendez rien ? </w:t>
      </w:r>
      <w:r w:rsidR="006E067D" w:rsidRPr="006E067D">
        <w:rPr>
          <w:rFonts w:ascii="Garamond" w:hAnsi="Garamond" w:cs="Courier New"/>
          <w:iCs/>
          <w:color w:val="C00000"/>
          <w:sz w:val="16"/>
          <w:szCs w:val="16"/>
        </w:rPr>
        <w:t>[Rires]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E067D" w:rsidRDefault="0047305D">
      <w:pPr>
        <w:rPr>
          <w:rFonts w:ascii="Garamond" w:hAnsi="Garamond" w:cs="Courier New"/>
          <w:sz w:val="20"/>
          <w:szCs w:val="20"/>
        </w:rPr>
      </w:pPr>
      <w:r w:rsidRPr="00527DD2">
        <w:rPr>
          <w:rFonts w:ascii="Garamond" w:hAnsi="Garamond" w:cs="Courier New"/>
          <w:sz w:val="20"/>
          <w:szCs w:val="20"/>
        </w:rPr>
        <w:t>…Dans des endroits plus inattendus encore, vous pourrez peut</w:t>
      </w:r>
      <w:r w:rsidR="006E067D">
        <w:rPr>
          <w:rFonts w:ascii="Garamond" w:hAnsi="Garamond" w:cs="Courier New"/>
          <w:sz w:val="20"/>
          <w:szCs w:val="20"/>
        </w:rPr>
        <w:t>-</w:t>
      </w:r>
      <w:r w:rsidRPr="00527DD2">
        <w:rPr>
          <w:rFonts w:ascii="Garamond" w:hAnsi="Garamond" w:cs="Courier New"/>
          <w:sz w:val="20"/>
          <w:szCs w:val="20"/>
        </w:rPr>
        <w:t xml:space="preserve">être trouver sur ces différents thèmes, jusques et y compris </w:t>
      </w:r>
    </w:p>
    <w:p w:rsidR="006279F6" w:rsidRDefault="0047305D">
      <w:pPr>
        <w:rPr>
          <w:rFonts w:ascii="Garamond" w:hAnsi="Garamond" w:cs="Courier New"/>
          <w:sz w:val="20"/>
          <w:szCs w:val="20"/>
        </w:rPr>
      </w:pPr>
      <w:r w:rsidRPr="00527DD2">
        <w:rPr>
          <w:rFonts w:ascii="Garamond" w:hAnsi="Garamond" w:cs="Courier New"/>
          <w:sz w:val="20"/>
          <w:szCs w:val="20"/>
        </w:rPr>
        <w:t xml:space="preserve">ces petites </w:t>
      </w:r>
      <w:r w:rsidRPr="00527DD2">
        <w:rPr>
          <w:rFonts w:ascii="Garamond" w:hAnsi="Garamond"/>
          <w:i/>
          <w:sz w:val="20"/>
          <w:szCs w:val="20"/>
        </w:rPr>
        <w:t>indications</w:t>
      </w:r>
      <w:r w:rsidR="006E067D">
        <w:rPr>
          <w:rFonts w:ascii="Garamond" w:hAnsi="Garamond"/>
          <w:i/>
          <w:sz w:val="20"/>
          <w:szCs w:val="20"/>
        </w:rPr>
        <w:t>-</w:t>
      </w:r>
      <w:r w:rsidRPr="00527DD2">
        <w:rPr>
          <w:rFonts w:ascii="Garamond" w:hAnsi="Garamond"/>
          <w:i/>
          <w:sz w:val="20"/>
          <w:szCs w:val="20"/>
        </w:rPr>
        <w:t>amorces</w:t>
      </w:r>
      <w:r w:rsidRPr="00527DD2">
        <w:rPr>
          <w:rFonts w:ascii="Garamond" w:hAnsi="Garamond" w:cs="Courier New"/>
          <w:sz w:val="20"/>
          <w:szCs w:val="20"/>
        </w:rPr>
        <w:t xml:space="preserve"> jamais trop tôt venues, sur certains thèmes que j'au</w:t>
      </w:r>
      <w:r w:rsidR="006279F6">
        <w:rPr>
          <w:rFonts w:ascii="Garamond" w:hAnsi="Garamond" w:cs="Courier New"/>
          <w:sz w:val="20"/>
          <w:szCs w:val="20"/>
        </w:rPr>
        <w:t xml:space="preserve">rai à développer par la suite. </w:t>
      </w:r>
      <w:r w:rsidRPr="00527DD2">
        <w:rPr>
          <w:rFonts w:ascii="Garamond" w:hAnsi="Garamond" w:cs="Courier New"/>
          <w:sz w:val="20"/>
          <w:szCs w:val="20"/>
        </w:rPr>
        <w:t xml:space="preserve">Et par exemple sur </w:t>
      </w:r>
    </w:p>
    <w:p w:rsidR="006279F6" w:rsidRDefault="0047305D" w:rsidP="006279F6">
      <w:pPr>
        <w:rPr>
          <w:rFonts w:ascii="Garamond" w:hAnsi="Garamond" w:cs="Courier New"/>
          <w:sz w:val="20"/>
          <w:szCs w:val="20"/>
        </w:rPr>
      </w:pPr>
      <w:r w:rsidRPr="00527DD2">
        <w:rPr>
          <w:rFonts w:ascii="Garamond" w:hAnsi="Garamond" w:cs="Courier New"/>
          <w:sz w:val="20"/>
          <w:szCs w:val="20"/>
        </w:rPr>
        <w:t xml:space="preserve">la fonction du </w:t>
      </w:r>
      <w:r w:rsidRPr="00527DD2">
        <w:rPr>
          <w:rFonts w:ascii="Garamond" w:hAnsi="Garamond"/>
          <w:i/>
          <w:sz w:val="20"/>
          <w:szCs w:val="20"/>
        </w:rPr>
        <w:t>préconscient</w:t>
      </w:r>
      <w:r w:rsidRPr="00527DD2">
        <w:rPr>
          <w:rFonts w:ascii="Garamond" w:hAnsi="Garamond" w:cs="Courier New"/>
          <w:i/>
          <w:sz w:val="20"/>
          <w:szCs w:val="20"/>
        </w:rPr>
        <w:t xml:space="preserve"> </w:t>
      </w:r>
      <w:r w:rsidRPr="00527DD2">
        <w:rPr>
          <w:rFonts w:ascii="Garamond" w:hAnsi="Garamond" w:cs="Courier New"/>
          <w:iCs/>
          <w:sz w:val="20"/>
          <w:szCs w:val="20"/>
        </w:rPr>
        <w:t>dont</w:t>
      </w:r>
      <w:r w:rsidRPr="00527DD2">
        <w:rPr>
          <w:rFonts w:ascii="Garamond" w:hAnsi="Garamond" w:cs="Courier New"/>
          <w:i/>
          <w:sz w:val="20"/>
          <w:szCs w:val="20"/>
        </w:rPr>
        <w:t xml:space="preserve"> </w:t>
      </w:r>
      <w:r w:rsidR="006279F6">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chose curieuse </w:t>
      </w:r>
      <w:r w:rsidR="006279F6">
        <w:rPr>
          <w:rFonts w:ascii="Garamond" w:hAnsi="Garamond" w:cs="Courier New"/>
          <w:sz w:val="20"/>
          <w:szCs w:val="20"/>
        </w:rPr>
        <w:t>-</w:t>
      </w:r>
      <w:r w:rsidRPr="00527DD2">
        <w:rPr>
          <w:rFonts w:ascii="Garamond" w:hAnsi="Garamond" w:cs="Courier New"/>
          <w:sz w:val="20"/>
          <w:szCs w:val="20"/>
        </w:rPr>
        <w:t xml:space="preserve"> on ne sem</w:t>
      </w:r>
      <w:r w:rsidRPr="00527DD2">
        <w:rPr>
          <w:rFonts w:ascii="Garamond" w:hAnsi="Garamond" w:cs="Courier New"/>
          <w:sz w:val="20"/>
          <w:szCs w:val="20"/>
        </w:rPr>
        <w:softHyphen/>
        <w:t xml:space="preserve">ble pas s’occuper depuis </w:t>
      </w:r>
      <w:r w:rsidRPr="00527DD2">
        <w:rPr>
          <w:rFonts w:ascii="Garamond" w:hAnsi="Garamond"/>
          <w:i/>
          <w:sz w:val="20"/>
          <w:szCs w:val="20"/>
        </w:rPr>
        <w:t>un bon bout de temps</w:t>
      </w:r>
      <w:r w:rsidR="006279F6">
        <w:rPr>
          <w:rFonts w:ascii="Garamond" w:hAnsi="Garamond" w:cs="Courier New"/>
          <w:sz w:val="20"/>
          <w:szCs w:val="20"/>
        </w:rPr>
        <w:t xml:space="preserve">... </w:t>
      </w:r>
    </w:p>
    <w:p w:rsidR="006279F6" w:rsidRDefault="0047305D" w:rsidP="006279F6">
      <w:pPr>
        <w:ind w:firstLine="708"/>
        <w:rPr>
          <w:rFonts w:ascii="Garamond" w:hAnsi="Garamond" w:cs="Courier New"/>
          <w:sz w:val="20"/>
          <w:szCs w:val="20"/>
        </w:rPr>
      </w:pPr>
      <w:r w:rsidRPr="00527DD2">
        <w:rPr>
          <w:rFonts w:ascii="Garamond" w:hAnsi="Garamond" w:cs="Courier New"/>
          <w:sz w:val="20"/>
          <w:szCs w:val="20"/>
        </w:rPr>
        <w:t>depuis qu'on mêle tout, en croyant le maintenir distingué</w:t>
      </w:r>
    </w:p>
    <w:p w:rsidR="0047305D" w:rsidRPr="00527DD2" w:rsidRDefault="006279F6">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des fonctions</w:t>
      </w:r>
      <w:r>
        <w:rPr>
          <w:rFonts w:ascii="Garamond" w:hAnsi="Garamond" w:cs="Courier New"/>
          <w:sz w:val="20"/>
          <w:szCs w:val="20"/>
        </w:rPr>
        <w:t xml:space="preserve"> que FREUD lui réservait. </w:t>
      </w:r>
      <w:r w:rsidR="0047305D" w:rsidRPr="00527DD2">
        <w:rPr>
          <w:rFonts w:ascii="Garamond" w:hAnsi="Garamond" w:cs="Courier New"/>
          <w:sz w:val="20"/>
          <w:szCs w:val="20"/>
        </w:rPr>
        <w:t xml:space="preserve">Le </w:t>
      </w:r>
      <w:r w:rsidR="0047305D" w:rsidRPr="00527DD2">
        <w:rPr>
          <w:rFonts w:ascii="Garamond" w:hAnsi="Garamond"/>
          <w:i/>
          <w:sz w:val="20"/>
          <w:szCs w:val="20"/>
        </w:rPr>
        <w:t>préconscient</w:t>
      </w:r>
      <w:r w:rsidR="0047305D" w:rsidRPr="00527DD2">
        <w:rPr>
          <w:rFonts w:ascii="Garamond" w:hAnsi="Garamond" w:cs="Courier New"/>
          <w:sz w:val="20"/>
          <w:szCs w:val="20"/>
        </w:rPr>
        <w:t xml:space="preserve"> s'est glissé au passage dans un de ces entretiens, je ne sais plus lequel, auxquels il convient d'en ajouter deux autres, inattendus pour vous je pense : ils se tiendront à l'</w:t>
      </w:r>
      <w:r w:rsidR="0047305D" w:rsidRPr="00527DD2">
        <w:rPr>
          <w:rFonts w:ascii="Garamond" w:hAnsi="Garamond"/>
          <w:sz w:val="20"/>
          <w:szCs w:val="20"/>
        </w:rPr>
        <w:t>O.R.T.F.</w:t>
      </w:r>
      <w:r w:rsidR="0047305D" w:rsidRPr="00527DD2">
        <w:rPr>
          <w:rFonts w:ascii="Garamond" w:hAnsi="Garamond" w:cs="Courier New"/>
          <w:sz w:val="20"/>
          <w:szCs w:val="20"/>
        </w:rPr>
        <w:t xml:space="preserve"> </w:t>
      </w:r>
    </w:p>
    <w:p w:rsidR="009673E3" w:rsidRPr="00527DD2" w:rsidRDefault="009673E3">
      <w:pPr>
        <w:rPr>
          <w:rFonts w:ascii="Garamond" w:hAnsi="Garamond" w:cs="Courier New"/>
          <w:sz w:val="20"/>
          <w:szCs w:val="20"/>
        </w:rPr>
      </w:pPr>
    </w:p>
    <w:p w:rsidR="006279F6" w:rsidRDefault="0047305D">
      <w:pPr>
        <w:rPr>
          <w:rFonts w:ascii="Garamond" w:hAnsi="Garamond" w:cs="Courier New"/>
          <w:sz w:val="20"/>
          <w:szCs w:val="20"/>
        </w:rPr>
      </w:pPr>
      <w:r w:rsidRPr="00527DD2">
        <w:rPr>
          <w:rFonts w:ascii="Garamond" w:hAnsi="Garamond" w:cs="Courier New"/>
          <w:sz w:val="20"/>
          <w:szCs w:val="20"/>
        </w:rPr>
        <w:t>L’un</w:t>
      </w:r>
      <w:r w:rsidR="00FD63CC" w:rsidRPr="00527DD2">
        <w:rPr>
          <w:rFonts w:ascii="Garamond" w:hAnsi="Garamond" w:cs="Courier New"/>
          <w:sz w:val="20"/>
          <w:szCs w:val="20"/>
        </w:rPr>
        <w:t>,</w:t>
      </w:r>
      <w:r w:rsidRPr="00527DD2">
        <w:rPr>
          <w:rFonts w:ascii="Garamond" w:hAnsi="Garamond" w:cs="Courier New"/>
          <w:sz w:val="20"/>
          <w:szCs w:val="20"/>
        </w:rPr>
        <w:t xml:space="preserve"> vendredi prochain à </w:t>
      </w:r>
      <w:r w:rsidRPr="006279F6">
        <w:rPr>
          <w:rFonts w:ascii="Garamond" w:hAnsi="Garamond" w:cs="Courier New"/>
          <w:sz w:val="18"/>
          <w:szCs w:val="18"/>
        </w:rPr>
        <w:t>10H 45</w:t>
      </w:r>
      <w:r w:rsidRPr="00527DD2">
        <w:rPr>
          <w:rFonts w:ascii="Garamond" w:hAnsi="Garamond" w:cs="Courier New"/>
          <w:sz w:val="20"/>
          <w:szCs w:val="20"/>
        </w:rPr>
        <w:t>, heure de « grande écoute » m'a</w:t>
      </w:r>
      <w:r w:rsidR="006279F6">
        <w:rPr>
          <w:rFonts w:ascii="Garamond" w:hAnsi="Garamond" w:cs="Courier New"/>
          <w:sz w:val="20"/>
          <w:szCs w:val="20"/>
        </w:rPr>
        <w:t>-</w:t>
      </w:r>
      <w:r w:rsidRPr="00527DD2">
        <w:rPr>
          <w:rFonts w:ascii="Garamond" w:hAnsi="Garamond" w:cs="Courier New"/>
          <w:sz w:val="20"/>
          <w:szCs w:val="20"/>
        </w:rPr>
        <w:t>t</w:t>
      </w:r>
      <w:r w:rsidR="006279F6">
        <w:rPr>
          <w:rFonts w:ascii="Garamond" w:hAnsi="Garamond" w:cs="Courier New"/>
          <w:sz w:val="20"/>
          <w:szCs w:val="20"/>
        </w:rPr>
        <w:t>-</w:t>
      </w:r>
      <w:r w:rsidRPr="00527DD2">
        <w:rPr>
          <w:rFonts w:ascii="Garamond" w:hAnsi="Garamond" w:cs="Courier New"/>
          <w:sz w:val="20"/>
          <w:szCs w:val="20"/>
        </w:rPr>
        <w:t xml:space="preserve">on assuré </w:t>
      </w:r>
      <w:r w:rsidR="006279F6" w:rsidRPr="006E067D">
        <w:rPr>
          <w:rFonts w:ascii="Garamond" w:hAnsi="Garamond" w:cs="Courier New"/>
          <w:iCs/>
          <w:color w:val="C00000"/>
          <w:sz w:val="16"/>
          <w:szCs w:val="16"/>
        </w:rPr>
        <w:t>[Rires]</w:t>
      </w:r>
      <w:r w:rsidRPr="00527DD2">
        <w:rPr>
          <w:rFonts w:ascii="Garamond" w:hAnsi="Garamond" w:cs="Courier New"/>
          <w:sz w:val="20"/>
          <w:szCs w:val="20"/>
        </w:rPr>
        <w:t xml:space="preserve">. Je veux bien le croire, mais je pense </w:t>
      </w:r>
    </w:p>
    <w:p w:rsidR="006279F6" w:rsidRDefault="0047305D">
      <w:pPr>
        <w:rPr>
          <w:rFonts w:ascii="Garamond" w:hAnsi="Garamond" w:cs="Courier New"/>
          <w:sz w:val="20"/>
          <w:szCs w:val="20"/>
        </w:rPr>
      </w:pPr>
      <w:r w:rsidRPr="00527DD2">
        <w:rPr>
          <w:rFonts w:ascii="Garamond" w:hAnsi="Garamond" w:cs="Courier New"/>
          <w:sz w:val="20"/>
          <w:szCs w:val="20"/>
        </w:rPr>
        <w:t>que vous serez tous à l'hôpital. Enfin… vous vous ar</w:t>
      </w:r>
      <w:r w:rsidRPr="00527DD2">
        <w:rPr>
          <w:rFonts w:ascii="Garamond" w:hAnsi="Garamond" w:cs="Courier New"/>
          <w:sz w:val="20"/>
          <w:szCs w:val="20"/>
        </w:rPr>
        <w:softHyphen/>
        <w:t xml:space="preserve">rangerez comme vous pourrez et j'espère pouvoir en communiquer le texte,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la Radio veut bien m'en donner l'autorisation. Le deuxième entretien aura lieu lundi. On est pressé, vous le voyez. </w:t>
      </w:r>
    </w:p>
    <w:p w:rsidR="0047305D" w:rsidRPr="00527DD2" w:rsidRDefault="0047305D">
      <w:pPr>
        <w:rPr>
          <w:rFonts w:ascii="Garamond" w:hAnsi="Garamond" w:cs="Courier New"/>
          <w:sz w:val="20"/>
          <w:szCs w:val="20"/>
        </w:rPr>
      </w:pPr>
      <w:r w:rsidRPr="00527DD2">
        <w:rPr>
          <w:rFonts w:ascii="Garamond" w:hAnsi="Garamond" w:cs="Courier New"/>
          <w:sz w:val="20"/>
          <w:szCs w:val="20"/>
        </w:rPr>
        <w:t>Le premier c'est George</w:t>
      </w:r>
      <w:r w:rsidR="006279F6">
        <w:rPr>
          <w:rFonts w:ascii="Garamond" w:hAnsi="Garamond" w:cs="Courier New"/>
          <w:sz w:val="20"/>
          <w:szCs w:val="20"/>
        </w:rPr>
        <w:t xml:space="preserve">s CHARBONNIER qui a bien voulu </w:t>
      </w:r>
      <w:r w:rsidRPr="00527DD2">
        <w:rPr>
          <w:rFonts w:ascii="Garamond" w:hAnsi="Garamond" w:cs="Courier New"/>
          <w:sz w:val="20"/>
          <w:szCs w:val="20"/>
        </w:rPr>
        <w:t xml:space="preserve">m'en donner la place, et le second c'est M. </w:t>
      </w:r>
      <w:r w:rsidR="00836C5C" w:rsidRPr="00527DD2">
        <w:rPr>
          <w:rFonts w:ascii="Garamond" w:hAnsi="Garamond" w:cs="Courier New"/>
          <w:sz w:val="20"/>
          <w:szCs w:val="20"/>
        </w:rPr>
        <w:t>Pierre DAIX</w:t>
      </w:r>
      <w:r w:rsidRPr="00527DD2">
        <w:rPr>
          <w:rFonts w:ascii="Garamond" w:hAnsi="Garamond" w:cs="Courier New"/>
          <w:sz w:val="20"/>
          <w:szCs w:val="20"/>
        </w:rPr>
        <w:t xml:space="preserve"> grâce à qui vous aurez peut</w:t>
      </w:r>
      <w:r w:rsidR="006279F6">
        <w:rPr>
          <w:rFonts w:ascii="Garamond" w:hAnsi="Garamond" w:cs="Courier New"/>
          <w:sz w:val="20"/>
          <w:szCs w:val="20"/>
        </w:rPr>
        <w:t>-</w:t>
      </w:r>
      <w:r w:rsidRPr="00527DD2">
        <w:rPr>
          <w:rFonts w:ascii="Garamond" w:hAnsi="Garamond" w:cs="Courier New"/>
          <w:sz w:val="20"/>
          <w:szCs w:val="20"/>
        </w:rPr>
        <w:t>être quelque chose de plus vivant que le premier, puisque ce sera un dialogue avec la personne la plus qualifiée pour le soutenir, nommément François WAHL</w:t>
      </w:r>
      <w:r w:rsidR="00836C5C" w:rsidRPr="00527DD2">
        <w:rPr>
          <w:rFonts w:ascii="Garamond" w:hAnsi="Garamond" w:cs="Courier New"/>
          <w:sz w:val="20"/>
          <w:szCs w:val="20"/>
        </w:rPr>
        <w:t xml:space="preserve"> </w:t>
      </w:r>
      <w:r w:rsidR="006279F6">
        <w:rPr>
          <w:rFonts w:ascii="Garamond" w:hAnsi="Garamond" w:cs="Courier New"/>
          <w:sz w:val="20"/>
          <w:szCs w:val="20"/>
        </w:rPr>
        <w:t>-</w:t>
      </w:r>
      <w:r w:rsidRPr="00527DD2">
        <w:rPr>
          <w:rFonts w:ascii="Garamond" w:hAnsi="Garamond" w:cs="Courier New"/>
          <w:sz w:val="20"/>
          <w:szCs w:val="20"/>
        </w:rPr>
        <w:t xml:space="preserve"> qui est ici </w:t>
      </w:r>
      <w:r w:rsidR="006279F6">
        <w:rPr>
          <w:rFonts w:ascii="Garamond" w:hAnsi="Garamond" w:cs="Courier New"/>
          <w:sz w:val="20"/>
          <w:szCs w:val="20"/>
        </w:rPr>
        <w:t>-</w:t>
      </w:r>
      <w:r w:rsidRPr="00527DD2">
        <w:rPr>
          <w:rFonts w:ascii="Garamond" w:hAnsi="Garamond" w:cs="Courier New"/>
          <w:sz w:val="20"/>
          <w:szCs w:val="20"/>
        </w:rPr>
        <w:t xml:space="preserve"> et qui a bien voulu se livrer avec moi à cet exerci</w:t>
      </w:r>
      <w:r w:rsidRPr="00527DD2">
        <w:rPr>
          <w:rFonts w:ascii="Garamond" w:hAnsi="Garamond" w:cs="Courier New"/>
          <w:sz w:val="20"/>
          <w:szCs w:val="20"/>
        </w:rPr>
        <w:softHyphen/>
        <w:t>ce.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color w:val="C00000"/>
          <w:sz w:val="20"/>
          <w:szCs w:val="20"/>
        </w:rPr>
      </w:pPr>
      <w:r w:rsidRPr="00527DD2">
        <w:rPr>
          <w:rFonts w:ascii="Garamond" w:hAnsi="Garamond" w:cs="Courier New"/>
          <w:color w:val="C00000"/>
          <w:sz w:val="20"/>
          <w:szCs w:val="20"/>
        </w:rPr>
        <w:t xml:space="preserve">X dans la salle : </w:t>
      </w:r>
      <w:r w:rsidRPr="00527DD2">
        <w:rPr>
          <w:rFonts w:ascii="Garamond" w:hAnsi="Garamond" w:cs="Courier New"/>
          <w:i/>
          <w:iCs/>
          <w:color w:val="C00000"/>
          <w:sz w:val="20"/>
          <w:szCs w:val="20"/>
        </w:rPr>
        <w:t>à quelle heure ?</w:t>
      </w:r>
    </w:p>
    <w:p w:rsidR="0047305D" w:rsidRPr="00527DD2" w:rsidRDefault="0047305D">
      <w:pPr>
        <w:rPr>
          <w:rFonts w:ascii="Garamond" w:hAnsi="Garamond" w:cs="Courier New"/>
          <w:sz w:val="20"/>
          <w:szCs w:val="20"/>
        </w:rPr>
      </w:pPr>
    </w:p>
    <w:p w:rsidR="0047305D" w:rsidRPr="00527DD2" w:rsidRDefault="0047305D" w:rsidP="006279F6">
      <w:pPr>
        <w:rPr>
          <w:rFonts w:ascii="Garamond" w:hAnsi="Garamond"/>
          <w:sz w:val="20"/>
          <w:szCs w:val="20"/>
        </w:rPr>
      </w:pPr>
      <w:r w:rsidRPr="00527DD2">
        <w:rPr>
          <w:rFonts w:ascii="Garamond" w:hAnsi="Garamond" w:cs="Courier New"/>
          <w:sz w:val="20"/>
          <w:szCs w:val="20"/>
        </w:rPr>
        <w:t>Ça</w:t>
      </w:r>
      <w:r w:rsidR="00836C5C" w:rsidRPr="00527DD2">
        <w:rPr>
          <w:rFonts w:ascii="Garamond" w:hAnsi="Garamond" w:cs="Courier New"/>
          <w:sz w:val="20"/>
          <w:szCs w:val="20"/>
        </w:rPr>
        <w:t>…</w:t>
      </w:r>
      <w:r w:rsidRPr="00527DD2">
        <w:rPr>
          <w:rFonts w:ascii="Garamond" w:hAnsi="Garamond" w:cs="Courier New"/>
          <w:sz w:val="20"/>
          <w:szCs w:val="20"/>
        </w:rPr>
        <w:t xml:space="preserve"> je ne jure de rien ! Il paraît que c'est à partir de 6h</w:t>
      </w:r>
      <w:r w:rsidR="00836C5C" w:rsidRPr="00527DD2">
        <w:rPr>
          <w:rFonts w:ascii="Garamond" w:hAnsi="Garamond" w:cs="Courier New"/>
          <w:sz w:val="20"/>
          <w:szCs w:val="20"/>
        </w:rPr>
        <w:t xml:space="preserve"> </w:t>
      </w:r>
      <w:r w:rsidRPr="00527DD2">
        <w:rPr>
          <w:rFonts w:ascii="Garamond" w:hAnsi="Garamond" w:cs="Courier New"/>
          <w:sz w:val="20"/>
          <w:szCs w:val="20"/>
        </w:rPr>
        <w:t>15</w:t>
      </w:r>
      <w:r w:rsidR="006279F6">
        <w:rPr>
          <w:rFonts w:ascii="Garamond" w:hAnsi="Garamond" w:cs="Courier New"/>
          <w:sz w:val="20"/>
          <w:szCs w:val="20"/>
        </w:rPr>
        <w:t>,</w:t>
      </w:r>
      <w:r w:rsidRPr="00527DD2">
        <w:rPr>
          <w:rFonts w:ascii="Garamond" w:hAnsi="Garamond" w:cs="Courier New"/>
          <w:sz w:val="20"/>
          <w:szCs w:val="20"/>
        </w:rPr>
        <w:t xml:space="preserve"> seulement on ne parle pas que de mon livre et je ne peux pas vous dire à quel rang ceci apparaîtra entre </w:t>
      </w:r>
      <w:r w:rsidRPr="00527DD2">
        <w:rPr>
          <w:rFonts w:ascii="Garamond" w:hAnsi="Garamond" w:cs="Courier New"/>
          <w:i/>
          <w:sz w:val="20"/>
          <w:szCs w:val="20"/>
        </w:rPr>
        <w:t>six heures un quart</w:t>
      </w:r>
      <w:r w:rsidRPr="00527DD2">
        <w:rPr>
          <w:rFonts w:ascii="Garamond" w:hAnsi="Garamond" w:cs="Courier New"/>
          <w:sz w:val="20"/>
          <w:szCs w:val="20"/>
        </w:rPr>
        <w:t xml:space="preserve"> et </w:t>
      </w:r>
      <w:r w:rsidRPr="00527DD2">
        <w:rPr>
          <w:rFonts w:ascii="Garamond" w:hAnsi="Garamond" w:cs="Courier New"/>
          <w:i/>
          <w:sz w:val="20"/>
          <w:szCs w:val="20"/>
        </w:rPr>
        <w:t>sept heures</w:t>
      </w:r>
      <w:r w:rsidRPr="00527DD2">
        <w:rPr>
          <w:rFonts w:ascii="Garamond" w:hAnsi="Garamond" w:cs="Courier New"/>
          <w:sz w:val="20"/>
          <w:szCs w:val="20"/>
        </w:rPr>
        <w:t xml:space="preserve">, chacun ayant son quart d'heure… </w:t>
      </w:r>
      <w:r w:rsidRPr="00527DD2">
        <w:rPr>
          <w:rFonts w:ascii="Garamond" w:hAnsi="Garamond"/>
          <w:sz w:val="20"/>
          <w:szCs w:val="20"/>
        </w:rPr>
        <w:t>Qu’y a</w:t>
      </w:r>
      <w:r w:rsidR="006279F6">
        <w:rPr>
          <w:rFonts w:ascii="Garamond" w:hAnsi="Garamond"/>
          <w:sz w:val="20"/>
          <w:szCs w:val="20"/>
        </w:rPr>
        <w:t>-</w:t>
      </w:r>
      <w:r w:rsidRPr="00527DD2">
        <w:rPr>
          <w:rFonts w:ascii="Garamond" w:hAnsi="Garamond"/>
          <w:sz w:val="20"/>
          <w:szCs w:val="20"/>
        </w:rPr>
        <w:t>t</w:t>
      </w:r>
      <w:r w:rsidR="006279F6">
        <w:rPr>
          <w:rFonts w:ascii="Garamond" w:hAnsi="Garamond"/>
          <w:sz w:val="20"/>
          <w:szCs w:val="20"/>
        </w:rPr>
        <w:t>-</w:t>
      </w:r>
      <w:r w:rsidRPr="00527DD2">
        <w:rPr>
          <w:rFonts w:ascii="Garamond" w:hAnsi="Garamond"/>
          <w:sz w:val="20"/>
          <w:szCs w:val="20"/>
        </w:rPr>
        <w:t>il chère Irène ?</w:t>
      </w:r>
    </w:p>
    <w:p w:rsidR="0047305D" w:rsidRPr="00527DD2" w:rsidRDefault="0047305D">
      <w:pPr>
        <w:rPr>
          <w:rFonts w:ascii="Garamond" w:hAnsi="Garamond" w:cs="Courier New"/>
          <w:sz w:val="20"/>
          <w:szCs w:val="20"/>
        </w:rPr>
      </w:pPr>
    </w:p>
    <w:p w:rsidR="0047305D" w:rsidRPr="00527DD2" w:rsidRDefault="00A46D9C" w:rsidP="00A46D9C">
      <w:pPr>
        <w:pStyle w:val="Corpsdetexte"/>
        <w:rPr>
          <w:rFonts w:ascii="Garamond" w:hAnsi="Garamond" w:cs="Courier New"/>
          <w:color w:val="C00000"/>
          <w:sz w:val="20"/>
        </w:rPr>
      </w:pPr>
      <w:r w:rsidRPr="00527DD2">
        <w:rPr>
          <w:rFonts w:ascii="Garamond" w:hAnsi="Garamond"/>
          <w:color w:val="C00000"/>
          <w:sz w:val="20"/>
        </w:rPr>
        <w:t>Irène PERRIER</w:t>
      </w:r>
      <w:r w:rsidR="006279F6">
        <w:rPr>
          <w:rFonts w:ascii="Garamond" w:hAnsi="Garamond"/>
          <w:color w:val="C00000"/>
          <w:sz w:val="20"/>
        </w:rPr>
        <w:t>-</w:t>
      </w:r>
      <w:r w:rsidRPr="00527DD2">
        <w:rPr>
          <w:rFonts w:ascii="Garamond" w:hAnsi="Garamond"/>
          <w:color w:val="C00000"/>
          <w:sz w:val="20"/>
        </w:rPr>
        <w:t xml:space="preserve">ROUBLEF </w:t>
      </w:r>
      <w:r w:rsidR="0047305D" w:rsidRPr="00527DD2">
        <w:rPr>
          <w:rFonts w:ascii="Garamond" w:hAnsi="Garamond" w:cs="Courier New"/>
          <w:color w:val="C00000"/>
          <w:sz w:val="20"/>
        </w:rPr>
        <w:t xml:space="preserve"> : </w:t>
      </w:r>
      <w:r w:rsidR="00836C5C" w:rsidRPr="00527DD2">
        <w:rPr>
          <w:rFonts w:ascii="Garamond" w:hAnsi="Garamond" w:cs="Courier New"/>
          <w:color w:val="C00000"/>
          <w:sz w:val="20"/>
        </w:rPr>
        <w:t xml:space="preserve"> </w:t>
      </w:r>
      <w:r w:rsidR="0047305D" w:rsidRPr="00527DD2">
        <w:rPr>
          <w:rFonts w:ascii="Garamond" w:hAnsi="Garamond" w:cs="Courier New"/>
          <w:i/>
          <w:iCs/>
          <w:color w:val="C00000"/>
          <w:sz w:val="20"/>
        </w:rPr>
        <w:t>Est</w:t>
      </w:r>
      <w:r w:rsidR="006279F6">
        <w:rPr>
          <w:rFonts w:ascii="Garamond" w:hAnsi="Garamond" w:cs="Courier New"/>
          <w:i/>
          <w:iCs/>
          <w:color w:val="C00000"/>
          <w:sz w:val="20"/>
        </w:rPr>
        <w:t>-</w:t>
      </w:r>
      <w:r w:rsidR="0047305D" w:rsidRPr="00527DD2">
        <w:rPr>
          <w:rFonts w:ascii="Garamond" w:hAnsi="Garamond" w:cs="Courier New"/>
          <w:i/>
          <w:iCs/>
          <w:color w:val="C00000"/>
          <w:sz w:val="20"/>
        </w:rPr>
        <w:t>ce à six heures du matin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C'est une heure de grande écoute qui en général est accompagnée de mouvements de gymnastique</w:t>
      </w:r>
      <w:r w:rsidR="00A46D9C" w:rsidRPr="00527DD2">
        <w:rPr>
          <w:rFonts w:ascii="Garamond" w:hAnsi="Garamond" w:cs="Courier New"/>
          <w:sz w:val="20"/>
          <w:szCs w:val="20"/>
        </w:rPr>
        <w:t>.</w:t>
      </w:r>
      <w:r w:rsidRPr="00527DD2">
        <w:rPr>
          <w:rFonts w:ascii="Garamond" w:hAnsi="Garamond" w:cs="Courier New"/>
          <w:sz w:val="20"/>
          <w:szCs w:val="20"/>
        </w:rPr>
        <w:t xml:space="preserve"> </w:t>
      </w:r>
      <w:r w:rsidR="006279F6" w:rsidRPr="006E067D">
        <w:rPr>
          <w:rFonts w:ascii="Garamond" w:hAnsi="Garamond" w:cs="Courier New"/>
          <w:iCs/>
          <w:color w:val="C00000"/>
          <w:sz w:val="16"/>
          <w:szCs w:val="16"/>
        </w:rPr>
        <w:t>[Rires]</w:t>
      </w:r>
    </w:p>
    <w:p w:rsidR="0047305D" w:rsidRPr="00527DD2" w:rsidRDefault="0047305D">
      <w:pPr>
        <w:rPr>
          <w:rFonts w:ascii="Garamond" w:hAnsi="Garamond" w:cs="Courier New"/>
          <w:sz w:val="20"/>
          <w:szCs w:val="20"/>
        </w:rPr>
      </w:pPr>
      <w:r w:rsidRPr="00527DD2">
        <w:rPr>
          <w:rFonts w:ascii="Garamond" w:hAnsi="Garamond" w:cs="Courier New"/>
          <w:sz w:val="20"/>
          <w:szCs w:val="20"/>
        </w:rPr>
        <w:t>Voilà, enfin on verra la suite de tout ça…</w:t>
      </w:r>
    </w:p>
    <w:p w:rsidR="0047305D" w:rsidRPr="00527DD2" w:rsidRDefault="0047305D">
      <w:pPr>
        <w:rPr>
          <w:rFonts w:ascii="Garamond" w:hAnsi="Garamond" w:cs="Courier New"/>
          <w:sz w:val="20"/>
          <w:szCs w:val="20"/>
        </w:rPr>
      </w:pPr>
    </w:p>
    <w:p w:rsidR="00836C5C" w:rsidRPr="00527DD2" w:rsidRDefault="0047305D">
      <w:pPr>
        <w:rPr>
          <w:rFonts w:ascii="Garamond" w:hAnsi="Garamond" w:cs="Courier New"/>
          <w:i/>
          <w:sz w:val="20"/>
          <w:szCs w:val="20"/>
        </w:rPr>
      </w:pPr>
      <w:r w:rsidRPr="00527DD2">
        <w:rPr>
          <w:rFonts w:ascii="Garamond" w:hAnsi="Garamond" w:cs="Courier New"/>
          <w:sz w:val="20"/>
          <w:szCs w:val="20"/>
        </w:rPr>
        <w:t>Avant de donner la parole à Jacques</w:t>
      </w:r>
      <w:r w:rsidR="006279F6">
        <w:rPr>
          <w:rFonts w:ascii="Garamond" w:hAnsi="Garamond" w:cs="Courier New"/>
          <w:sz w:val="20"/>
          <w:szCs w:val="20"/>
        </w:rPr>
        <w:t>-</w:t>
      </w:r>
      <w:r w:rsidRPr="00527DD2">
        <w:rPr>
          <w:rFonts w:ascii="Garamond" w:hAnsi="Garamond" w:cs="Courier New"/>
          <w:sz w:val="20"/>
          <w:szCs w:val="20"/>
        </w:rPr>
        <w:t xml:space="preserve">Alain MILLER, je veux vous faire connaître quelque chose de très amusant, qui m'a été apporté par un fidèle : la communication émanant d’une revue spécialisée, fait état tant des machines </w:t>
      </w:r>
      <w:r w:rsidRPr="00527DD2">
        <w:rPr>
          <w:rFonts w:ascii="Garamond" w:hAnsi="Garamond"/>
          <w:sz w:val="20"/>
          <w:szCs w:val="20"/>
        </w:rPr>
        <w:t>I.B.M.</w:t>
      </w:r>
      <w:r w:rsidRPr="00527DD2">
        <w:rPr>
          <w:rFonts w:ascii="Garamond" w:hAnsi="Garamond" w:cs="Courier New"/>
          <w:sz w:val="20"/>
          <w:szCs w:val="20"/>
        </w:rPr>
        <w:t xml:space="preserve"> que de ce qu'on en fait à un niveau expérimental au </w:t>
      </w:r>
      <w:r w:rsidRPr="00527DD2">
        <w:rPr>
          <w:rFonts w:ascii="Garamond" w:hAnsi="Garamond"/>
          <w:i/>
          <w:sz w:val="20"/>
          <w:szCs w:val="20"/>
        </w:rPr>
        <w:t>Massachusetts Institut of Technology</w:t>
      </w:r>
      <w:r w:rsidR="00836C5C" w:rsidRPr="00527DD2">
        <w:rPr>
          <w:rFonts w:ascii="Garamond" w:hAnsi="Garamond" w:cs="Courier New"/>
          <w:i/>
          <w:sz w:val="20"/>
          <w:szCs w:val="20"/>
        </w:rPr>
        <w:t xml:space="preserve"> </w:t>
      </w:r>
      <w:r w:rsidR="006279F6">
        <w:rPr>
          <w:rFonts w:ascii="Garamond" w:hAnsi="Garamond" w:cs="Courier New"/>
          <w:sz w:val="20"/>
          <w:szCs w:val="20"/>
        </w:rPr>
        <w:t>-</w:t>
      </w:r>
      <w:r w:rsidR="00836C5C" w:rsidRPr="00527DD2">
        <w:rPr>
          <w:rFonts w:ascii="Garamond" w:hAnsi="Garamond" w:cs="Courier New"/>
          <w:sz w:val="20"/>
          <w:szCs w:val="20"/>
        </w:rPr>
        <w:t xml:space="preserve"> </w:t>
      </w:r>
      <w:r w:rsidRPr="00527DD2">
        <w:rPr>
          <w:rFonts w:ascii="Garamond" w:hAnsi="Garamond"/>
          <w:i/>
          <w:sz w:val="20"/>
          <w:szCs w:val="20"/>
        </w:rPr>
        <w:t>M.I.T.</w:t>
      </w:r>
      <w:r w:rsidRPr="00527DD2">
        <w:rPr>
          <w:rFonts w:ascii="Garamond" w:hAnsi="Garamond" w:cs="Courier New"/>
          <w:i/>
          <w:sz w:val="20"/>
          <w:szCs w:val="20"/>
        </w:rPr>
        <w:t xml:space="preserve"> </w:t>
      </w:r>
      <w:r w:rsidR="00A46D9C" w:rsidRPr="00527DD2">
        <w:rPr>
          <w:rFonts w:ascii="Garamond" w:hAnsi="Garamond" w:cs="Courier New"/>
          <w:i/>
          <w:sz w:val="20"/>
          <w:szCs w:val="20"/>
        </w:rPr>
        <w:t>comme on dit communément</w:t>
      </w:r>
      <w:r w:rsidR="00836C5C" w:rsidRPr="00527DD2">
        <w:rPr>
          <w:rFonts w:ascii="Garamond" w:hAnsi="Garamond" w:cs="Courier New"/>
          <w:sz w:val="20"/>
          <w:szCs w:val="20"/>
        </w:rPr>
        <w:t xml:space="preserve"> </w:t>
      </w:r>
      <w:r w:rsidR="006279F6">
        <w:rPr>
          <w:rFonts w:ascii="Garamond" w:hAnsi="Garamond" w:cs="Courier New"/>
          <w:sz w:val="20"/>
          <w:szCs w:val="20"/>
        </w:rPr>
        <w:t>-</w:t>
      </w:r>
      <w:r w:rsidR="00836C5C" w:rsidRPr="00527DD2">
        <w:rPr>
          <w:rFonts w:ascii="Garamond" w:hAnsi="Garamond" w:cs="Courier New"/>
          <w:sz w:val="20"/>
          <w:szCs w:val="20"/>
        </w:rPr>
        <w:t xml:space="preserve"> </w:t>
      </w:r>
      <w:r w:rsidRPr="00527DD2">
        <w:rPr>
          <w:rFonts w:ascii="Garamond" w:hAnsi="Garamond" w:cs="Courier New"/>
          <w:sz w:val="20"/>
          <w:szCs w:val="20"/>
        </w:rPr>
        <w:t>et nous parle de l'usage d'une de ces machines de rang élevé comme il s'en fait maintenant, à laquelle a été donné</w:t>
      </w:r>
      <w:r w:rsidR="00836C5C" w:rsidRPr="00527DD2">
        <w:rPr>
          <w:rFonts w:ascii="Garamond" w:hAnsi="Garamond" w:cs="Courier New"/>
          <w:sz w:val="20"/>
          <w:szCs w:val="20"/>
        </w:rPr>
        <w:t xml:space="preserve"> </w:t>
      </w:r>
      <w:r w:rsidR="006279F6">
        <w:rPr>
          <w:rFonts w:ascii="Garamond" w:hAnsi="Garamond" w:cs="Courier New"/>
          <w:sz w:val="20"/>
          <w:szCs w:val="20"/>
        </w:rPr>
        <w:t>-</w:t>
      </w:r>
      <w:r w:rsidR="00836C5C" w:rsidRPr="00527DD2">
        <w:rPr>
          <w:rFonts w:ascii="Garamond" w:hAnsi="Garamond" w:cs="Courier New"/>
          <w:sz w:val="20"/>
          <w:szCs w:val="20"/>
        </w:rPr>
        <w:t xml:space="preserve"> </w:t>
      </w:r>
      <w:r w:rsidRPr="00527DD2">
        <w:rPr>
          <w:rFonts w:ascii="Garamond" w:hAnsi="Garamond" w:cs="Courier New"/>
          <w:sz w:val="20"/>
          <w:szCs w:val="20"/>
        </w:rPr>
        <w:t>certainement pas pour rien</w:t>
      </w:r>
      <w:r w:rsidR="00836C5C" w:rsidRPr="00527DD2">
        <w:rPr>
          <w:rFonts w:ascii="Garamond" w:hAnsi="Garamond" w:cs="Courier New"/>
          <w:sz w:val="20"/>
          <w:szCs w:val="20"/>
        </w:rPr>
        <w:t xml:space="preserve"> </w:t>
      </w:r>
      <w:r w:rsidR="006279F6">
        <w:rPr>
          <w:rFonts w:ascii="Garamond" w:hAnsi="Garamond" w:cs="Courier New"/>
          <w:sz w:val="20"/>
          <w:szCs w:val="20"/>
        </w:rPr>
        <w:t>-</w:t>
      </w:r>
      <w:r w:rsidR="00836C5C" w:rsidRPr="00527DD2">
        <w:rPr>
          <w:rFonts w:ascii="Garamond" w:hAnsi="Garamond" w:cs="Courier New"/>
          <w:sz w:val="20"/>
          <w:szCs w:val="20"/>
        </w:rPr>
        <w:t xml:space="preserve"> </w:t>
      </w:r>
      <w:r w:rsidRPr="00527DD2">
        <w:rPr>
          <w:rFonts w:ascii="Garamond" w:hAnsi="Garamond" w:cs="Courier New"/>
          <w:sz w:val="20"/>
          <w:szCs w:val="20"/>
        </w:rPr>
        <w:t>le nom d'</w:t>
      </w:r>
      <w:r w:rsidRPr="00527DD2">
        <w:rPr>
          <w:rFonts w:ascii="Garamond" w:hAnsi="Garamond"/>
          <w:i/>
          <w:sz w:val="20"/>
          <w:szCs w:val="20"/>
        </w:rPr>
        <w:t>Elisa</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i/>
          <w:sz w:val="20"/>
          <w:szCs w:val="20"/>
        </w:rPr>
        <w:t xml:space="preserve">elle s'appelle tout au moins </w:t>
      </w:r>
      <w:r w:rsidRPr="00527DD2">
        <w:rPr>
          <w:rFonts w:ascii="Garamond" w:hAnsi="Garamond"/>
          <w:i/>
          <w:sz w:val="20"/>
          <w:szCs w:val="20"/>
        </w:rPr>
        <w:t>Elisa</w:t>
      </w:r>
      <w:r w:rsidRPr="00527DD2">
        <w:rPr>
          <w:rFonts w:ascii="Garamond" w:hAnsi="Garamond" w:cs="Courier New"/>
          <w:i/>
          <w:sz w:val="20"/>
          <w:szCs w:val="20"/>
        </w:rPr>
        <w:t xml:space="preserve"> pour l'usage qu'</w:t>
      </w:r>
      <w:r w:rsidR="00BB1343" w:rsidRPr="00527DD2">
        <w:rPr>
          <w:rFonts w:ascii="Garamond" w:hAnsi="Garamond" w:cs="Courier New"/>
          <w:i/>
          <w:sz w:val="20"/>
          <w:szCs w:val="20"/>
        </w:rPr>
        <w:t>o</w:t>
      </w:r>
      <w:r w:rsidRPr="00527DD2">
        <w:rPr>
          <w:rFonts w:ascii="Garamond" w:hAnsi="Garamond" w:cs="Courier New"/>
          <w:i/>
          <w:sz w:val="20"/>
          <w:szCs w:val="20"/>
        </w:rPr>
        <w:t xml:space="preserve">n fait et que je vais vous dire. </w:t>
      </w:r>
    </w:p>
    <w:p w:rsidR="00836C5C" w:rsidRPr="00527DD2" w:rsidRDefault="00836C5C">
      <w:pPr>
        <w:rPr>
          <w:rFonts w:ascii="Garamond" w:hAnsi="Garamond"/>
          <w:i/>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Elisa</w:t>
      </w:r>
      <w:r w:rsidRPr="00527DD2">
        <w:rPr>
          <w:rFonts w:ascii="Garamond" w:hAnsi="Garamond" w:cs="Courier New"/>
          <w:i/>
          <w:sz w:val="20"/>
          <w:szCs w:val="20"/>
        </w:rPr>
        <w:t xml:space="preserve"> </w:t>
      </w:r>
      <w:r w:rsidRPr="00527DD2">
        <w:rPr>
          <w:rFonts w:ascii="Garamond" w:hAnsi="Garamond" w:cs="Courier New"/>
          <w:sz w:val="20"/>
          <w:szCs w:val="20"/>
        </w:rPr>
        <w:t xml:space="preserve">est, dans une pièce bien connue : </w:t>
      </w:r>
      <w:r w:rsidR="006279F6">
        <w:rPr>
          <w:rFonts w:ascii="Garamond" w:hAnsi="Garamond" w:cs="Courier New"/>
          <w:sz w:val="20"/>
          <w:szCs w:val="20"/>
        </w:rPr>
        <w:t>« </w:t>
      </w:r>
      <w:r w:rsidRPr="00527DD2">
        <w:rPr>
          <w:rFonts w:ascii="Garamond" w:hAnsi="Garamond"/>
          <w:i/>
          <w:sz w:val="20"/>
          <w:szCs w:val="20"/>
        </w:rPr>
        <w:t>Pygmalion</w:t>
      </w:r>
      <w:r w:rsidR="006279F6">
        <w:rPr>
          <w:rFonts w:ascii="Garamond" w:hAnsi="Garamond"/>
          <w:i/>
          <w:sz w:val="20"/>
          <w:szCs w:val="20"/>
        </w:rPr>
        <w:t xml:space="preserve"> » </w:t>
      </w:r>
      <w:r w:rsidRPr="006279F6">
        <w:rPr>
          <w:rStyle w:val="Appelnotedebasdep"/>
          <w:rFonts w:ascii="Garamond" w:hAnsi="Garamond"/>
          <w:b/>
          <w:bCs/>
          <w:iCs/>
          <w:color w:val="C00000"/>
          <w:sz w:val="20"/>
          <w:szCs w:val="20"/>
        </w:rPr>
        <w:footnoteReference w:id="10"/>
      </w:r>
      <w:r w:rsidRPr="00527DD2">
        <w:rPr>
          <w:rFonts w:ascii="Garamond" w:hAnsi="Garamond" w:cs="Courier New"/>
          <w:i/>
          <w:sz w:val="20"/>
          <w:szCs w:val="20"/>
        </w:rPr>
        <w:t xml:space="preserve">, </w:t>
      </w:r>
      <w:r w:rsidRPr="00527DD2">
        <w:rPr>
          <w:rFonts w:ascii="Garamond" w:hAnsi="Garamond" w:cs="Courier New"/>
          <w:sz w:val="20"/>
          <w:szCs w:val="20"/>
        </w:rPr>
        <w:t xml:space="preserve">la personne à qui on apprend le </w:t>
      </w:r>
      <w:r w:rsidR="00836C5C" w:rsidRPr="00527DD2">
        <w:rPr>
          <w:rFonts w:ascii="Garamond" w:hAnsi="Garamond" w:cs="Courier New"/>
          <w:sz w:val="20"/>
          <w:szCs w:val="20"/>
        </w:rPr>
        <w:t>« </w:t>
      </w:r>
      <w:r w:rsidRPr="00527DD2">
        <w:rPr>
          <w:rFonts w:ascii="Garamond" w:hAnsi="Garamond"/>
          <w:i/>
          <w:sz w:val="20"/>
          <w:szCs w:val="20"/>
        </w:rPr>
        <w:t>beau</w:t>
      </w:r>
      <w:r w:rsidR="00836C5C" w:rsidRPr="00527DD2">
        <w:rPr>
          <w:rFonts w:ascii="Garamond" w:hAnsi="Garamond"/>
          <w:i/>
          <w:sz w:val="20"/>
          <w:szCs w:val="20"/>
        </w:rPr>
        <w:t xml:space="preserve"> </w:t>
      </w:r>
      <w:r w:rsidRPr="00527DD2">
        <w:rPr>
          <w:rFonts w:ascii="Garamond" w:hAnsi="Garamond"/>
          <w:i/>
          <w:sz w:val="20"/>
          <w:szCs w:val="20"/>
        </w:rPr>
        <w:t>parler</w:t>
      </w:r>
      <w:r w:rsidR="00836C5C" w:rsidRPr="00527DD2">
        <w:rPr>
          <w:rFonts w:ascii="Garamond" w:hAnsi="Garamond" w:cs="Courier New"/>
          <w:sz w:val="20"/>
          <w:szCs w:val="20"/>
        </w:rPr>
        <w:t> »</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alors qu’elle est une petite vendeuse de bouquets de fleurs dans les rues les plus « </w:t>
      </w:r>
      <w:r w:rsidRPr="00527DD2">
        <w:rPr>
          <w:rFonts w:ascii="Garamond" w:hAnsi="Garamond"/>
          <w:i/>
          <w:iCs/>
          <w:sz w:val="20"/>
          <w:szCs w:val="20"/>
        </w:rPr>
        <w:t>courantées</w:t>
      </w:r>
      <w:r w:rsidRPr="00527DD2">
        <w:rPr>
          <w:rFonts w:ascii="Garamond" w:hAnsi="Garamond" w:cs="Courier New"/>
          <w:sz w:val="20"/>
          <w:szCs w:val="20"/>
        </w:rPr>
        <w:t xml:space="preserve"> » de Londres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qu'il s'agit de dresser à pouvoir s'exprimer dans la meilleure société, sans qu’on puisse remarquer qu'elle n'en fait point partie.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i/>
          <w:sz w:val="20"/>
          <w:szCs w:val="20"/>
        </w:rPr>
        <w:t>Quelque chose de cet ordre surgit avec la dite machine</w:t>
      </w:r>
      <w:r w:rsidRPr="00527DD2">
        <w:rPr>
          <w:rFonts w:ascii="Garamond" w:hAnsi="Garamond" w:cs="Courier New"/>
          <w:sz w:val="20"/>
          <w:szCs w:val="20"/>
        </w:rPr>
        <w:t>. À la vérité ce n'est pas à proprement parler de cela qu'il s'agit. Qu'une machine soit ca</w:t>
      </w:r>
      <w:r w:rsidRPr="00527DD2">
        <w:rPr>
          <w:rFonts w:ascii="Garamond" w:hAnsi="Garamond" w:cs="Courier New"/>
          <w:sz w:val="20"/>
          <w:szCs w:val="20"/>
        </w:rPr>
        <w:softHyphen/>
        <w:t xml:space="preserve">pable de donner des </w:t>
      </w:r>
      <w:r w:rsidRPr="00527DD2">
        <w:rPr>
          <w:rFonts w:ascii="Garamond" w:hAnsi="Garamond" w:cs="Courier New"/>
          <w:i/>
          <w:sz w:val="20"/>
          <w:szCs w:val="20"/>
        </w:rPr>
        <w:t>réponses articulées</w:t>
      </w:r>
      <w:r w:rsidRPr="00527DD2">
        <w:rPr>
          <w:rFonts w:ascii="Garamond" w:hAnsi="Garamond" w:cs="Courier New"/>
          <w:sz w:val="20"/>
          <w:szCs w:val="20"/>
        </w:rPr>
        <w:t>, simplement quand on lui parle</w:t>
      </w:r>
      <w:r w:rsidR="006279F6">
        <w:rPr>
          <w:rFonts w:ascii="Garamond" w:hAnsi="Garamond" w:cs="Courier New"/>
          <w:sz w:val="20"/>
          <w:szCs w:val="20"/>
        </w:rPr>
        <w:t xml:space="preserve"> - </w:t>
      </w:r>
      <w:r w:rsidRPr="006279F6">
        <w:rPr>
          <w:rFonts w:ascii="Garamond" w:hAnsi="Garamond" w:cs="Courier New"/>
          <w:i/>
          <w:sz w:val="20"/>
          <w:szCs w:val="20"/>
        </w:rPr>
        <w:t>je ne dis pas quand on l'interroge</w:t>
      </w:r>
      <w:r w:rsidR="006279F6">
        <w:rPr>
          <w:rFonts w:ascii="Garamond" w:hAnsi="Garamond" w:cs="Courier New"/>
          <w:sz w:val="20"/>
          <w:szCs w:val="20"/>
        </w:rPr>
        <w:t xml:space="preserve"> - </w:t>
      </w:r>
      <w:r w:rsidRPr="00527DD2">
        <w:rPr>
          <w:rFonts w:ascii="Garamond" w:hAnsi="Garamond" w:cs="Courier New"/>
          <w:sz w:val="20"/>
          <w:szCs w:val="20"/>
        </w:rPr>
        <w:t xml:space="preserve">s'avère maintenant un jeu, lequel met en question ce qui peut se produire : </w:t>
      </w:r>
      <w:r w:rsidRPr="00527DD2">
        <w:rPr>
          <w:rFonts w:ascii="Garamond" w:hAnsi="Garamond" w:cs="Courier New"/>
          <w:i/>
          <w:sz w:val="20"/>
          <w:szCs w:val="20"/>
        </w:rPr>
        <w:t>d'obtenir ces réponses chez celui qui lui parle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279F6" w:rsidRDefault="0047305D">
      <w:pPr>
        <w:rPr>
          <w:rFonts w:ascii="Garamond" w:hAnsi="Garamond" w:cs="Courier New"/>
          <w:sz w:val="20"/>
          <w:szCs w:val="20"/>
        </w:rPr>
      </w:pPr>
      <w:r w:rsidRPr="00527DD2">
        <w:rPr>
          <w:rFonts w:ascii="Garamond" w:hAnsi="Garamond" w:cs="Courier New"/>
          <w:sz w:val="20"/>
          <w:szCs w:val="20"/>
        </w:rPr>
        <w:t xml:space="preserve">La chose n'est pas articulée d'une façon qui satisfasse complètement à une situation pour nous si utilisable, nous donnant </w:t>
      </w:r>
    </w:p>
    <w:p w:rsidR="006279F6" w:rsidRDefault="0047305D">
      <w:pPr>
        <w:rPr>
          <w:rFonts w:ascii="Garamond" w:hAnsi="Garamond" w:cs="Courier New"/>
          <w:sz w:val="20"/>
          <w:szCs w:val="20"/>
        </w:rPr>
      </w:pPr>
      <w:r w:rsidRPr="00527DD2">
        <w:rPr>
          <w:rFonts w:ascii="Garamond" w:hAnsi="Garamond" w:cs="Courier New"/>
          <w:sz w:val="20"/>
          <w:szCs w:val="20"/>
        </w:rPr>
        <w:t>une réfé</w:t>
      </w:r>
      <w:r w:rsidRPr="00527DD2">
        <w:rPr>
          <w:rFonts w:ascii="Garamond" w:hAnsi="Garamond" w:cs="Courier New"/>
          <w:sz w:val="20"/>
          <w:szCs w:val="20"/>
        </w:rPr>
        <w:softHyphen/>
        <w:t xml:space="preserve">rence si intéressante dans le discours poursuivi. Elle n'est pas énoncée d'une façon qui tienne compte du cadre </w:t>
      </w:r>
    </w:p>
    <w:p w:rsidR="0047305D" w:rsidRPr="00527DD2" w:rsidRDefault="006279F6">
      <w:pPr>
        <w:rPr>
          <w:rFonts w:ascii="Garamond" w:hAnsi="Garamond" w:cs="Courier New"/>
          <w:sz w:val="20"/>
          <w:szCs w:val="20"/>
        </w:rPr>
      </w:pPr>
      <w:r>
        <w:rPr>
          <w:rFonts w:ascii="Garamond" w:hAnsi="Garamond" w:cs="Courier New"/>
          <w:sz w:val="20"/>
          <w:szCs w:val="20"/>
        </w:rPr>
        <w:t xml:space="preserve">où nous pourrions l'insérer. </w:t>
      </w:r>
      <w:r w:rsidR="0047305D" w:rsidRPr="00527DD2">
        <w:rPr>
          <w:rFonts w:ascii="Garamond" w:hAnsi="Garamond" w:cs="Courier New"/>
          <w:sz w:val="20"/>
          <w:szCs w:val="20"/>
        </w:rPr>
        <w:t>Néanmoins elle est fort intéressante parce qu'il y est en fin de compte suggéré quel</w:t>
      </w:r>
      <w:r w:rsidR="0047305D" w:rsidRPr="00527DD2">
        <w:rPr>
          <w:rFonts w:ascii="Garamond" w:hAnsi="Garamond" w:cs="Courier New"/>
          <w:sz w:val="20"/>
          <w:szCs w:val="20"/>
        </w:rPr>
        <w:softHyphen/>
        <w:t xml:space="preserve">que chose qui pourrait être considéré comme une fonction thérapeutique de la machine. Pour tout dire, </w:t>
      </w:r>
      <w:r w:rsidR="0047305D" w:rsidRPr="00527DD2">
        <w:rPr>
          <w:rFonts w:ascii="Garamond" w:hAnsi="Garamond"/>
          <w:i/>
          <w:sz w:val="20"/>
          <w:szCs w:val="20"/>
        </w:rPr>
        <w:t>ce n'est rien moins que l'analogue d'un transfert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qui pour</w:t>
      </w:r>
      <w:r w:rsidR="0047305D" w:rsidRPr="00527DD2">
        <w:rPr>
          <w:rFonts w:ascii="Garamond" w:hAnsi="Garamond" w:cs="Courier New"/>
          <w:sz w:val="20"/>
          <w:szCs w:val="20"/>
        </w:rPr>
        <w:softHyphen/>
        <w:t>rait se produire dans cette relation,</w:t>
      </w:r>
      <w:r>
        <w:rPr>
          <w:rFonts w:ascii="Garamond" w:hAnsi="Garamond" w:cs="Courier New"/>
          <w:sz w:val="20"/>
          <w:szCs w:val="20"/>
        </w:rPr>
        <w:t xml:space="preserve"> dont la question est soulevée. </w:t>
      </w:r>
      <w:r w:rsidR="0047305D" w:rsidRPr="00527DD2">
        <w:rPr>
          <w:rFonts w:ascii="Garamond" w:hAnsi="Garamond" w:cs="Courier New"/>
          <w:sz w:val="20"/>
          <w:szCs w:val="20"/>
        </w:rPr>
        <w:t xml:space="preserve">Ceci, qui ne m'a pas déplu, n'est pas sans rapport avec tout ce que je laisse ouvert concernant la façon dont j'ai à manier la diffusion de ce que vous appelez mon </w:t>
      </w:r>
      <w:r w:rsidR="0047305D" w:rsidRPr="00527DD2">
        <w:rPr>
          <w:rFonts w:ascii="Garamond" w:hAnsi="Garamond" w:cs="Courier New"/>
          <w:i/>
          <w:iCs/>
          <w:sz w:val="20"/>
          <w:szCs w:val="20"/>
        </w:rPr>
        <w:t>enseignement</w:t>
      </w:r>
      <w:r w:rsidR="0047305D" w:rsidRPr="00527DD2">
        <w:rPr>
          <w:rFonts w:ascii="Garamond" w:hAnsi="Garamond" w:cs="Courier New"/>
          <w:sz w:val="20"/>
          <w:szCs w:val="20"/>
        </w:rPr>
        <w:t>.</w:t>
      </w:r>
    </w:p>
    <w:p w:rsidR="00A46D9C" w:rsidRPr="00527DD2" w:rsidRDefault="00A46D9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je voudrais que vous trouviez là le maniement </w:t>
      </w:r>
      <w:r w:rsidRPr="000F586B">
        <w:rPr>
          <w:rFonts w:ascii="Garamond" w:hAnsi="Garamond" w:cs="Courier New"/>
          <w:i/>
          <w:sz w:val="20"/>
          <w:szCs w:val="20"/>
        </w:rPr>
        <w:t>d'une première chaîne symbolique dont il fallait que les psychanalystes conçussent la notion</w:t>
      </w:r>
      <w:r w:rsidRPr="00527DD2">
        <w:rPr>
          <w:rFonts w:ascii="Garamond" w:hAnsi="Garamond" w:cs="Courier New"/>
          <w:sz w:val="20"/>
          <w:szCs w:val="20"/>
        </w:rPr>
        <w:t xml:space="preserve">. Notion à laquelle il convenait que leur esprit s'accommodât, pour se centrer convenablement sur </w:t>
      </w:r>
      <w:r w:rsidRPr="000F586B">
        <w:rPr>
          <w:rFonts w:ascii="Garamond" w:hAnsi="Garamond" w:cs="Courier New"/>
          <w:i/>
          <w:sz w:val="20"/>
          <w:szCs w:val="20"/>
        </w:rPr>
        <w:t xml:space="preserve">ce que </w:t>
      </w:r>
      <w:r w:rsidRPr="00527DD2">
        <w:rPr>
          <w:rFonts w:ascii="Garamond" w:hAnsi="Garamond" w:cs="Courier New"/>
          <w:sz w:val="20"/>
          <w:szCs w:val="20"/>
        </w:rPr>
        <w:t xml:space="preserve">FREUD </w:t>
      </w:r>
      <w:r w:rsidRPr="000F586B">
        <w:rPr>
          <w:rFonts w:ascii="Garamond" w:hAnsi="Garamond" w:cs="Courier New"/>
          <w:i/>
          <w:sz w:val="20"/>
          <w:szCs w:val="20"/>
        </w:rPr>
        <w:t>appelle</w:t>
      </w:r>
      <w:r w:rsidRPr="00527DD2">
        <w:rPr>
          <w:rFonts w:ascii="Garamond" w:hAnsi="Garamond" w:cs="Courier New"/>
          <w:sz w:val="20"/>
          <w:szCs w:val="20"/>
        </w:rPr>
        <w:t xml:space="preserve"> </w:t>
      </w:r>
      <w:r w:rsidRPr="000F586B">
        <w:rPr>
          <w:rFonts w:ascii="Garamond" w:hAnsi="Garamond" w:cs="Courier New"/>
          <w:i/>
          <w:color w:val="0000CC"/>
          <w:sz w:val="20"/>
          <w:szCs w:val="20"/>
        </w:rPr>
        <w:t>remémoration</w:t>
      </w:r>
      <w:r w:rsidRPr="00527DD2">
        <w:rPr>
          <w:rFonts w:ascii="Garamond" w:hAnsi="Garamond" w:cs="Courier New"/>
          <w:sz w:val="20"/>
          <w:szCs w:val="20"/>
        </w:rPr>
        <w:t xml:space="preserve"> , et qui leur donnât le modèle subjectif de la construction de cette chaîne symbolique, et de sa sorte de mémoire à elle. </w:t>
      </w:r>
    </w:p>
    <w:p w:rsidR="00836C5C" w:rsidRPr="00527DD2" w:rsidRDefault="00836C5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Mémoire incontestablement consistante et même insis</w:t>
      </w:r>
      <w:r w:rsidRPr="00527DD2">
        <w:rPr>
          <w:rFonts w:ascii="Garamond" w:hAnsi="Garamond" w:cs="Courier New"/>
          <w:sz w:val="20"/>
          <w:szCs w:val="20"/>
        </w:rPr>
        <w:softHyphen/>
        <w:t>tante, articulée dans ce qui vient maintenant dans ce livre, au second chap</w:t>
      </w:r>
      <w:r w:rsidR="000F586B">
        <w:rPr>
          <w:rFonts w:ascii="Garamond" w:hAnsi="Garamond" w:cs="Courier New"/>
          <w:sz w:val="20"/>
          <w:szCs w:val="20"/>
        </w:rPr>
        <w:t>i</w:t>
      </w:r>
      <w:r w:rsidRPr="00527DD2">
        <w:rPr>
          <w:rFonts w:ascii="Garamond" w:hAnsi="Garamond" w:cs="Courier New"/>
          <w:sz w:val="20"/>
          <w:szCs w:val="20"/>
        </w:rPr>
        <w:t>tre, au second temps : dans la position inversée où l'</w:t>
      </w:r>
      <w:r w:rsidR="000F586B" w:rsidRPr="000F586B">
        <w:rPr>
          <w:rFonts w:ascii="Garamond" w:hAnsi="Garamond" w:cs="Courier New"/>
          <w:i/>
          <w:sz w:val="20"/>
          <w:szCs w:val="20"/>
        </w:rPr>
        <w:t>I</w:t>
      </w:r>
      <w:r w:rsidRPr="000F586B">
        <w:rPr>
          <w:rFonts w:ascii="Garamond" w:hAnsi="Garamond" w:cs="Courier New"/>
          <w:i/>
          <w:sz w:val="20"/>
          <w:szCs w:val="20"/>
        </w:rPr>
        <w:t xml:space="preserve">ntroduction à </w:t>
      </w:r>
      <w:r w:rsidR="00A46D9C" w:rsidRPr="000F586B">
        <w:rPr>
          <w:rFonts w:ascii="Garamond" w:hAnsi="Garamond"/>
          <w:i/>
          <w:sz w:val="20"/>
          <w:szCs w:val="20"/>
        </w:rPr>
        <w:t>L</w:t>
      </w:r>
      <w:r w:rsidRPr="000F586B">
        <w:rPr>
          <w:rFonts w:ascii="Garamond" w:hAnsi="Garamond"/>
          <w:i/>
          <w:sz w:val="20"/>
          <w:szCs w:val="20"/>
        </w:rPr>
        <w:t xml:space="preserve">a </w:t>
      </w:r>
      <w:r w:rsidR="00A46D9C" w:rsidRPr="00527DD2">
        <w:rPr>
          <w:rFonts w:ascii="Garamond" w:hAnsi="Garamond"/>
          <w:i/>
          <w:sz w:val="20"/>
          <w:szCs w:val="20"/>
        </w:rPr>
        <w:t>l</w:t>
      </w:r>
      <w:r w:rsidRPr="00527DD2">
        <w:rPr>
          <w:rFonts w:ascii="Garamond" w:hAnsi="Garamond"/>
          <w:i/>
          <w:sz w:val="20"/>
          <w:szCs w:val="20"/>
        </w:rPr>
        <w:t>ettre volée</w:t>
      </w:r>
      <w:r w:rsidRPr="00527DD2">
        <w:rPr>
          <w:rFonts w:ascii="Garamond" w:hAnsi="Garamond" w:cs="Courier New"/>
          <w:sz w:val="20"/>
          <w:szCs w:val="20"/>
        </w:rPr>
        <w:t xml:space="preserve"> qui précède, est fixée, c'est à dire juste après </w:t>
      </w:r>
      <w:r w:rsidR="00A46D9C" w:rsidRPr="00527DD2">
        <w:rPr>
          <w:rFonts w:ascii="Garamond" w:hAnsi="Garamond"/>
          <w:i/>
          <w:sz w:val="20"/>
          <w:szCs w:val="20"/>
        </w:rPr>
        <w:t>La lettre volée</w:t>
      </w:r>
      <w:r w:rsidRPr="00527DD2">
        <w:rPr>
          <w:rFonts w:ascii="Garamond" w:hAnsi="Garamond" w:cs="Courier New"/>
          <w:sz w:val="20"/>
          <w:szCs w:val="20"/>
        </w:rPr>
        <w:t xml:space="preserve">. </w:t>
      </w:r>
    </w:p>
    <w:p w:rsidR="000F586B" w:rsidRDefault="0047305D">
      <w:pPr>
        <w:rPr>
          <w:rFonts w:ascii="Garamond" w:hAnsi="Garamond" w:cs="Courier New"/>
          <w:sz w:val="20"/>
          <w:szCs w:val="20"/>
        </w:rPr>
      </w:pPr>
      <w:r w:rsidRPr="00527DD2">
        <w:rPr>
          <w:rFonts w:ascii="Garamond" w:hAnsi="Garamond" w:cs="Courier New"/>
          <w:sz w:val="20"/>
          <w:szCs w:val="20"/>
        </w:rPr>
        <w:t xml:space="preserve">Je rappelle à ceux qui m'entendaient alors, que cette construction, comme toutes les autres, fut faite devant eux et pour eux, </w:t>
      </w:r>
    </w:p>
    <w:p w:rsidR="0047305D" w:rsidRPr="00527DD2" w:rsidRDefault="0047305D">
      <w:pPr>
        <w:rPr>
          <w:rFonts w:ascii="Garamond" w:hAnsi="Garamond" w:cs="Courier New"/>
          <w:sz w:val="20"/>
          <w:szCs w:val="20"/>
        </w:rPr>
      </w:pPr>
      <w:r w:rsidRPr="00527DD2">
        <w:rPr>
          <w:rFonts w:ascii="Garamond" w:hAnsi="Garamond" w:cs="Courier New"/>
          <w:sz w:val="20"/>
          <w:szCs w:val="20"/>
        </w:rPr>
        <w:t>pas à pas, et que je commençais par un examen, à partir d'un texte de POE, à savoir la façon dont l'esprit travaille sur ce thème : « </w:t>
      </w:r>
      <w:r w:rsidR="00A46D9C" w:rsidRPr="00527DD2">
        <w:rPr>
          <w:rFonts w:ascii="Garamond" w:hAnsi="Garamond"/>
          <w:i/>
          <w:sz w:val="20"/>
          <w:szCs w:val="20"/>
        </w:rPr>
        <w:t>P</w:t>
      </w:r>
      <w:r w:rsidRPr="00527DD2">
        <w:rPr>
          <w:rFonts w:ascii="Garamond" w:hAnsi="Garamond"/>
          <w:i/>
          <w:sz w:val="20"/>
          <w:szCs w:val="20"/>
        </w:rPr>
        <w:t>eut</w:t>
      </w:r>
      <w:r w:rsidR="000F586B">
        <w:rPr>
          <w:rFonts w:ascii="Garamond" w:hAnsi="Garamond"/>
          <w:i/>
          <w:sz w:val="20"/>
          <w:szCs w:val="20"/>
        </w:rPr>
        <w:t>-</w:t>
      </w:r>
      <w:r w:rsidRPr="00527DD2">
        <w:rPr>
          <w:rFonts w:ascii="Garamond" w:hAnsi="Garamond"/>
          <w:i/>
          <w:sz w:val="20"/>
          <w:szCs w:val="20"/>
        </w:rPr>
        <w:t>on gagner au jeu de pair ou impair ?</w:t>
      </w:r>
      <w:r w:rsidRPr="00527DD2">
        <w:rPr>
          <w:rFonts w:ascii="Garamond" w:hAnsi="Garamond" w:cs="Courier New"/>
          <w:sz w:val="20"/>
          <w:szCs w:val="20"/>
        </w:rPr>
        <w:t xml:space="preserve"> ». </w:t>
      </w:r>
    </w:p>
    <w:p w:rsidR="00A46D9C" w:rsidRPr="00527DD2" w:rsidRDefault="00A46D9C">
      <w:pPr>
        <w:rPr>
          <w:rFonts w:ascii="Garamond" w:hAnsi="Garamond" w:cs="Courier New"/>
          <w:sz w:val="20"/>
          <w:szCs w:val="20"/>
        </w:rPr>
      </w:pPr>
    </w:p>
    <w:p w:rsidR="00A46D9C" w:rsidRPr="00527DD2" w:rsidRDefault="0047305D">
      <w:pPr>
        <w:rPr>
          <w:rFonts w:ascii="Garamond" w:hAnsi="Garamond" w:cs="Courier New"/>
          <w:sz w:val="20"/>
          <w:szCs w:val="20"/>
        </w:rPr>
      </w:pPr>
      <w:r w:rsidRPr="00527DD2">
        <w:rPr>
          <w:rFonts w:ascii="Garamond" w:hAnsi="Garamond" w:cs="Courier New"/>
          <w:sz w:val="20"/>
          <w:szCs w:val="20"/>
        </w:rPr>
        <w:t xml:space="preserve">Mon second pas avait été d'imaginer </w:t>
      </w:r>
      <w:r w:rsidRPr="00527DD2">
        <w:rPr>
          <w:rFonts w:ascii="Garamond" w:hAnsi="Garamond"/>
          <w:i/>
          <w:sz w:val="20"/>
          <w:szCs w:val="20"/>
        </w:rPr>
        <w:t>une machine</w:t>
      </w:r>
      <w:r w:rsidRPr="00527DD2">
        <w:rPr>
          <w:rFonts w:ascii="Garamond" w:hAnsi="Garamond" w:cs="Courier New"/>
          <w:sz w:val="20"/>
          <w:szCs w:val="20"/>
        </w:rPr>
        <w:t xml:space="preserve"> de cette nature. Ce qui est effectivement produit aujourd'hui ne diffère </w:t>
      </w:r>
    </w:p>
    <w:p w:rsidR="000F586B" w:rsidRDefault="0047305D">
      <w:pPr>
        <w:rPr>
          <w:rFonts w:ascii="Garamond" w:hAnsi="Garamond" w:cs="Courier New"/>
          <w:sz w:val="20"/>
          <w:szCs w:val="20"/>
        </w:rPr>
      </w:pPr>
      <w:r w:rsidRPr="00527DD2">
        <w:rPr>
          <w:rFonts w:ascii="Garamond" w:hAnsi="Garamond" w:cs="Courier New"/>
          <w:sz w:val="20"/>
          <w:szCs w:val="20"/>
        </w:rPr>
        <w:t>en rien de ce que j'avais articulé alors</w:t>
      </w:r>
      <w:r w:rsidR="00836C5C" w:rsidRPr="00527DD2">
        <w:rPr>
          <w:rFonts w:ascii="Garamond" w:hAnsi="Garamond" w:cs="Courier New"/>
          <w:sz w:val="20"/>
          <w:szCs w:val="20"/>
        </w:rPr>
        <w:t>, s</w:t>
      </w:r>
      <w:r w:rsidRPr="00527DD2">
        <w:rPr>
          <w:rFonts w:ascii="Garamond" w:hAnsi="Garamond" w:cs="Courier New"/>
          <w:sz w:val="20"/>
          <w:szCs w:val="20"/>
        </w:rPr>
        <w:t xml:space="preserve">implement </w:t>
      </w:r>
      <w:r w:rsidRPr="00527DD2">
        <w:rPr>
          <w:rFonts w:ascii="Garamond" w:hAnsi="Garamond"/>
          <w:i/>
          <w:sz w:val="20"/>
          <w:szCs w:val="20"/>
        </w:rPr>
        <w:t>la machine</w:t>
      </w:r>
      <w:r w:rsidRPr="00527DD2">
        <w:rPr>
          <w:rFonts w:ascii="Garamond" w:hAnsi="Garamond" w:cs="Courier New"/>
          <w:sz w:val="20"/>
          <w:szCs w:val="20"/>
        </w:rPr>
        <w:t xml:space="preserve"> est supposée par le sujet être munie d'une </w:t>
      </w:r>
      <w:r w:rsidRPr="00527DD2">
        <w:rPr>
          <w:rFonts w:ascii="Garamond" w:hAnsi="Garamond"/>
          <w:i/>
          <w:sz w:val="20"/>
          <w:szCs w:val="20"/>
        </w:rPr>
        <w:t>programmation</w:t>
      </w:r>
      <w:r w:rsidRPr="00527DD2">
        <w:rPr>
          <w:rFonts w:ascii="Garamond" w:hAnsi="Garamond" w:cs="Courier New"/>
          <w:sz w:val="20"/>
          <w:szCs w:val="20"/>
        </w:rPr>
        <w:t xml:space="preserve"> telle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qu'elle tienne compte des gains et des pertes. </w:t>
      </w:r>
    </w:p>
    <w:p w:rsidR="0047305D" w:rsidRPr="00527DD2" w:rsidRDefault="0047305D">
      <w:pPr>
        <w:rPr>
          <w:rFonts w:ascii="Garamond" w:hAnsi="Garamond" w:cs="Courier New"/>
          <w:sz w:val="20"/>
          <w:szCs w:val="20"/>
        </w:rPr>
      </w:pPr>
    </w:p>
    <w:p w:rsidR="00A46D9C" w:rsidRPr="00527DD2" w:rsidRDefault="0047305D">
      <w:pPr>
        <w:rPr>
          <w:rFonts w:ascii="Garamond" w:hAnsi="Garamond" w:cs="Courier New"/>
          <w:sz w:val="20"/>
          <w:szCs w:val="20"/>
        </w:rPr>
      </w:pPr>
      <w:r w:rsidRPr="00527DD2">
        <w:rPr>
          <w:rFonts w:ascii="Garamond" w:hAnsi="Garamond" w:cs="Courier New"/>
          <w:sz w:val="20"/>
          <w:szCs w:val="20"/>
        </w:rPr>
        <w:t>Partant de ceci</w:t>
      </w:r>
      <w:r w:rsidR="00836C5C" w:rsidRPr="00527DD2">
        <w:rPr>
          <w:rFonts w:ascii="Garamond" w:hAnsi="Garamond" w:cs="Courier New"/>
          <w:sz w:val="20"/>
          <w:szCs w:val="20"/>
        </w:rPr>
        <w:t xml:space="preserve"> </w:t>
      </w:r>
      <w:r w:rsidR="000F586B">
        <w:rPr>
          <w:rFonts w:ascii="Garamond" w:hAnsi="Garamond" w:cs="Courier New"/>
          <w:color w:val="C00000"/>
          <w:sz w:val="20"/>
          <w:szCs w:val="20"/>
        </w:rPr>
        <w:t>[</w:t>
      </w:r>
      <w:r w:rsidR="00836C5C" w:rsidRPr="00527DD2">
        <w:rPr>
          <w:rFonts w:ascii="Garamond" w:hAnsi="Garamond" w:cs="Courier New"/>
          <w:color w:val="C00000"/>
          <w:sz w:val="20"/>
          <w:szCs w:val="20"/>
        </w:rPr>
        <w:t xml:space="preserve">Cf. </w:t>
      </w:r>
      <w:r w:rsidR="00836C5C" w:rsidRPr="000F586B">
        <w:rPr>
          <w:rFonts w:ascii="Garamond" w:hAnsi="Garamond" w:cs="Courier New"/>
          <w:i/>
          <w:color w:val="C00000"/>
          <w:sz w:val="20"/>
          <w:szCs w:val="20"/>
        </w:rPr>
        <w:t>La lettre volée, Écrits</w:t>
      </w:r>
      <w:r w:rsidR="00836C5C" w:rsidRPr="00527DD2">
        <w:rPr>
          <w:rFonts w:ascii="Garamond" w:hAnsi="Garamond" w:cs="Courier New"/>
          <w:color w:val="C00000"/>
          <w:sz w:val="20"/>
          <w:szCs w:val="20"/>
        </w:rPr>
        <w:t>]</w:t>
      </w:r>
      <w:r w:rsidR="00836C5C" w:rsidRPr="00527DD2">
        <w:rPr>
          <w:rFonts w:ascii="Garamond" w:hAnsi="Garamond" w:cs="Courier New"/>
          <w:sz w:val="20"/>
          <w:szCs w:val="20"/>
        </w:rPr>
        <w:t>…</w:t>
      </w:r>
    </w:p>
    <w:p w:rsidR="00A46D9C" w:rsidRPr="000F586B" w:rsidRDefault="0047305D" w:rsidP="003908DF">
      <w:pPr>
        <w:pStyle w:val="Paragraphedeliste"/>
        <w:numPr>
          <w:ilvl w:val="0"/>
          <w:numId w:val="18"/>
        </w:numPr>
        <w:rPr>
          <w:rFonts w:ascii="Garamond" w:hAnsi="Garamond" w:cs="Courier New"/>
          <w:sz w:val="20"/>
          <w:szCs w:val="20"/>
        </w:rPr>
      </w:pPr>
      <w:r w:rsidRPr="000F586B">
        <w:rPr>
          <w:rFonts w:ascii="Garamond" w:hAnsi="Garamond" w:cs="Courier New"/>
          <w:sz w:val="20"/>
          <w:szCs w:val="20"/>
        </w:rPr>
        <w:t xml:space="preserve">que le sujet l'interrogerait </w:t>
      </w:r>
      <w:r w:rsidR="000F586B" w:rsidRPr="000F586B">
        <w:rPr>
          <w:rFonts w:ascii="Garamond" w:hAnsi="Garamond" w:cs="Courier New"/>
          <w:sz w:val="20"/>
          <w:szCs w:val="20"/>
        </w:rPr>
        <w:t>-</w:t>
      </w:r>
      <w:r w:rsidRPr="000F586B">
        <w:rPr>
          <w:rFonts w:ascii="Garamond" w:hAnsi="Garamond" w:cs="Courier New"/>
          <w:sz w:val="20"/>
          <w:szCs w:val="20"/>
        </w:rPr>
        <w:t xml:space="preserve"> la dite machine </w:t>
      </w:r>
      <w:r w:rsidR="000F586B" w:rsidRPr="000F586B">
        <w:rPr>
          <w:rFonts w:ascii="Garamond" w:hAnsi="Garamond" w:cs="Courier New"/>
          <w:sz w:val="20"/>
          <w:szCs w:val="20"/>
        </w:rPr>
        <w:t xml:space="preserve">- </w:t>
      </w:r>
      <w:r w:rsidRPr="000F586B">
        <w:rPr>
          <w:rFonts w:ascii="Garamond" w:hAnsi="Garamond" w:cs="Courier New"/>
          <w:sz w:val="20"/>
          <w:szCs w:val="20"/>
        </w:rPr>
        <w:t xml:space="preserve">en jouant avec elle au </w:t>
      </w:r>
      <w:r w:rsidR="00BB1343" w:rsidRPr="000F586B">
        <w:rPr>
          <w:rFonts w:ascii="Garamond" w:hAnsi="Garamond"/>
          <w:i/>
          <w:sz w:val="20"/>
          <w:szCs w:val="20"/>
        </w:rPr>
        <w:t>jeu de pair ou impair </w:t>
      </w:r>
      <w:r w:rsidR="00A46D9C" w:rsidRPr="000F586B">
        <w:rPr>
          <w:rFonts w:ascii="Garamond" w:hAnsi="Garamond" w:cs="Courier New"/>
          <w:sz w:val="20"/>
          <w:szCs w:val="20"/>
        </w:rPr>
        <w:t>,</w:t>
      </w:r>
    </w:p>
    <w:p w:rsidR="00A46D9C" w:rsidRPr="000F586B" w:rsidRDefault="0047305D" w:rsidP="003908DF">
      <w:pPr>
        <w:pStyle w:val="Paragraphedeliste"/>
        <w:numPr>
          <w:ilvl w:val="0"/>
          <w:numId w:val="18"/>
        </w:numPr>
        <w:rPr>
          <w:rFonts w:ascii="Garamond" w:hAnsi="Garamond" w:cs="Courier New"/>
          <w:sz w:val="20"/>
          <w:szCs w:val="20"/>
        </w:rPr>
      </w:pPr>
      <w:r w:rsidRPr="000F586B">
        <w:rPr>
          <w:rFonts w:ascii="Garamond" w:hAnsi="Garamond" w:cs="Courier New"/>
          <w:sz w:val="20"/>
          <w:szCs w:val="20"/>
        </w:rPr>
        <w:t xml:space="preserve">et de </w:t>
      </w:r>
      <w:r w:rsidRPr="000F586B">
        <w:rPr>
          <w:rFonts w:ascii="Garamond" w:hAnsi="Garamond" w:cs="Courier New"/>
          <w:i/>
          <w:sz w:val="20"/>
          <w:szCs w:val="20"/>
        </w:rPr>
        <w:t>cette seule supposition</w:t>
      </w:r>
      <w:r w:rsidRPr="000F586B">
        <w:rPr>
          <w:rFonts w:ascii="Garamond" w:hAnsi="Garamond" w:cs="Courier New"/>
          <w:sz w:val="20"/>
          <w:szCs w:val="20"/>
        </w:rPr>
        <w:t xml:space="preserve">, qu'elle a au moins pendant un certain nombre de coups, </w:t>
      </w:r>
      <w:r w:rsidRPr="000F586B">
        <w:rPr>
          <w:rFonts w:ascii="Garamond" w:hAnsi="Garamond" w:cs="Courier New"/>
          <w:i/>
          <w:sz w:val="20"/>
          <w:szCs w:val="20"/>
        </w:rPr>
        <w:t>la mémoire de ses gains et de ses pertes</w:t>
      </w:r>
      <w:r w:rsidR="00A46D9C" w:rsidRPr="000F586B">
        <w:rPr>
          <w:rFonts w:ascii="Garamond" w:hAnsi="Garamond" w:cs="Courier New"/>
          <w:sz w:val="20"/>
          <w:szCs w:val="20"/>
        </w:rPr>
        <w:t>,</w:t>
      </w:r>
    </w:p>
    <w:p w:rsidR="000F586B" w:rsidRDefault="0047305D" w:rsidP="00A46D9C">
      <w:pPr>
        <w:rPr>
          <w:rFonts w:ascii="Garamond" w:hAnsi="Garamond"/>
          <w:sz w:val="20"/>
          <w:szCs w:val="20"/>
        </w:rPr>
      </w:pPr>
      <w:r w:rsidRPr="00527DD2">
        <w:rPr>
          <w:rFonts w:ascii="Garamond" w:hAnsi="Garamond" w:cs="Courier New"/>
          <w:sz w:val="20"/>
          <w:szCs w:val="20"/>
        </w:rPr>
        <w:t xml:space="preserve">…on peut construire cette suite de </w:t>
      </w:r>
      <w:r w:rsidRPr="00527DD2">
        <w:rPr>
          <w:rFonts w:ascii="Garamond" w:hAnsi="Garamond"/>
          <w:sz w:val="20"/>
          <w:szCs w:val="20"/>
        </w:rPr>
        <w:t xml:space="preserve">+, +, </w:t>
      </w:r>
      <w:r w:rsidR="00896905" w:rsidRPr="00527DD2">
        <w:rPr>
          <w:rFonts w:ascii="Garamond" w:hAnsi="Garamond"/>
          <w:sz w:val="20"/>
          <w:szCs w:val="20"/>
        </w:rPr>
        <w:t>–</w:t>
      </w:r>
      <w:r w:rsidRPr="00527DD2">
        <w:rPr>
          <w:rFonts w:ascii="Garamond" w:hAnsi="Garamond"/>
          <w:sz w:val="20"/>
          <w:szCs w:val="20"/>
        </w:rPr>
        <w:t xml:space="preserve">, +, </w:t>
      </w:r>
      <w:r w:rsidR="00896905" w:rsidRPr="00527DD2">
        <w:rPr>
          <w:rFonts w:ascii="Garamond" w:hAnsi="Garamond"/>
          <w:sz w:val="20"/>
          <w:szCs w:val="20"/>
        </w:rPr>
        <w:t>–</w:t>
      </w:r>
      <w:r w:rsidRPr="00527DD2">
        <w:rPr>
          <w:rFonts w:ascii="Garamond" w:hAnsi="Garamond"/>
          <w:sz w:val="20"/>
          <w:szCs w:val="20"/>
        </w:rPr>
        <w:t>,</w:t>
      </w:r>
      <w:r w:rsidR="000F586B">
        <w:rPr>
          <w:rFonts w:ascii="Garamond" w:hAnsi="Garamond" w:cs="Courier New"/>
          <w:sz w:val="20"/>
          <w:szCs w:val="20"/>
        </w:rPr>
        <w:t xml:space="preserve">... </w:t>
      </w:r>
      <w:r w:rsidRPr="00527DD2">
        <w:rPr>
          <w:rFonts w:ascii="Garamond" w:hAnsi="Garamond" w:cs="Courier New"/>
          <w:sz w:val="20"/>
          <w:szCs w:val="20"/>
        </w:rPr>
        <w:t xml:space="preserve"> lesquels englobés, réunis dans une parenthèse d'une longueur type et qui se déplace d'un rang à chaque fois, nous permet d'établir ce trajet que j'ai construit, sur lequel je fonde ce premier type le plus élémentaire de modèle : « </w:t>
      </w:r>
      <w:r w:rsidRPr="000F586B">
        <w:rPr>
          <w:rFonts w:ascii="Garamond" w:hAnsi="Garamond"/>
          <w:sz w:val="20"/>
          <w:szCs w:val="20"/>
        </w:rPr>
        <w:t>que nous n'avons pas besoin de considérer la mémoire sous le registre de l'impression phy</w:t>
      </w:r>
      <w:r w:rsidRPr="000F586B">
        <w:rPr>
          <w:rFonts w:ascii="Garamond" w:hAnsi="Garamond"/>
          <w:sz w:val="20"/>
          <w:szCs w:val="20"/>
        </w:rPr>
        <w:softHyphen/>
        <w:t xml:space="preserve">siologique, </w:t>
      </w:r>
    </w:p>
    <w:p w:rsidR="0047305D" w:rsidRPr="00527DD2" w:rsidRDefault="0047305D" w:rsidP="00A46D9C">
      <w:pPr>
        <w:rPr>
          <w:rFonts w:ascii="Garamond" w:hAnsi="Garamond" w:cs="Courier New"/>
          <w:sz w:val="20"/>
          <w:szCs w:val="20"/>
        </w:rPr>
      </w:pPr>
      <w:r w:rsidRPr="000F586B">
        <w:rPr>
          <w:rFonts w:ascii="Garamond" w:hAnsi="Garamond"/>
          <w:sz w:val="20"/>
          <w:szCs w:val="20"/>
        </w:rPr>
        <w:t xml:space="preserve">mais seulement du </w:t>
      </w:r>
      <w:r w:rsidRPr="000F586B">
        <w:rPr>
          <w:rFonts w:ascii="Garamond" w:hAnsi="Garamond"/>
          <w:i/>
          <w:sz w:val="20"/>
          <w:szCs w:val="20"/>
        </w:rPr>
        <w:t>mémorial symbolique</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0F586B" w:rsidRDefault="00A46D9C">
      <w:pPr>
        <w:rPr>
          <w:rFonts w:ascii="Garamond" w:hAnsi="Garamond" w:cs="Courier New"/>
          <w:sz w:val="20"/>
          <w:szCs w:val="20"/>
        </w:rPr>
      </w:pPr>
      <w:r w:rsidRPr="00527DD2">
        <w:rPr>
          <w:rFonts w:ascii="Garamond" w:hAnsi="Garamond" w:cs="Courier New"/>
          <w:sz w:val="20"/>
          <w:szCs w:val="20"/>
        </w:rPr>
        <w:t>E</w:t>
      </w:r>
      <w:r w:rsidR="0047305D" w:rsidRPr="00527DD2">
        <w:rPr>
          <w:rFonts w:ascii="Garamond" w:hAnsi="Garamond" w:cs="Courier New"/>
          <w:sz w:val="20"/>
          <w:szCs w:val="20"/>
        </w:rPr>
        <w:t>t ce</w:t>
      </w:r>
      <w:r w:rsidR="000F586B">
        <w:rPr>
          <w:rFonts w:ascii="Garamond" w:hAnsi="Garamond" w:cs="Courier New"/>
          <w:sz w:val="20"/>
          <w:szCs w:val="20"/>
        </w:rPr>
        <w:t>,</w:t>
      </w:r>
      <w:r w:rsidR="0047305D" w:rsidRPr="00527DD2">
        <w:rPr>
          <w:rFonts w:ascii="Garamond" w:hAnsi="Garamond" w:cs="Courier New"/>
          <w:sz w:val="20"/>
          <w:szCs w:val="20"/>
        </w:rPr>
        <w:t xml:space="preserve"> à partir d'un jeu hypothétique avec ce qui n'était pas encore peut</w:t>
      </w:r>
      <w:r w:rsidR="000F586B">
        <w:rPr>
          <w:rFonts w:ascii="Garamond" w:hAnsi="Garamond" w:cs="Courier New"/>
          <w:sz w:val="20"/>
          <w:szCs w:val="20"/>
        </w:rPr>
        <w:t>-</w:t>
      </w:r>
      <w:r w:rsidR="0047305D" w:rsidRPr="00527DD2">
        <w:rPr>
          <w:rFonts w:ascii="Garamond" w:hAnsi="Garamond" w:cs="Courier New"/>
          <w:sz w:val="20"/>
          <w:szCs w:val="20"/>
        </w:rPr>
        <w:t xml:space="preserve">être déjà en état de fonctionner alors à ce niveau, </w:t>
      </w:r>
    </w:p>
    <w:p w:rsidR="0047305D" w:rsidRPr="00527DD2" w:rsidRDefault="0047305D">
      <w:pPr>
        <w:rPr>
          <w:rFonts w:ascii="Garamond" w:hAnsi="Garamond" w:cs="Courier New"/>
          <w:sz w:val="20"/>
          <w:szCs w:val="20"/>
        </w:rPr>
      </w:pPr>
      <w:r w:rsidRPr="00527DD2">
        <w:rPr>
          <w:rFonts w:ascii="Garamond" w:hAnsi="Garamond" w:cs="Courier New"/>
          <w:sz w:val="20"/>
          <w:szCs w:val="20"/>
        </w:rPr>
        <w:t>mais qui quand même existait comme tel, comme machine élec</w:t>
      </w:r>
      <w:r w:rsidRPr="00527DD2">
        <w:rPr>
          <w:rFonts w:ascii="Garamond" w:hAnsi="Garamond" w:cs="Courier New"/>
          <w:sz w:val="20"/>
          <w:szCs w:val="20"/>
        </w:rPr>
        <w:softHyphen/>
        <w:t xml:space="preserve">tronique, c'est à dire aussi bien comme quelque chose qui peut s'écrire sur le papier </w:t>
      </w:r>
      <w:r w:rsidR="000F586B">
        <w:rPr>
          <w:rFonts w:ascii="Garamond" w:hAnsi="Garamond"/>
          <w:sz w:val="20"/>
          <w:szCs w:val="20"/>
        </w:rPr>
        <w:t>-</w:t>
      </w:r>
      <w:r w:rsidR="00836C5C" w:rsidRPr="00527DD2">
        <w:rPr>
          <w:rFonts w:ascii="Garamond" w:hAnsi="Garamond"/>
          <w:sz w:val="20"/>
          <w:szCs w:val="20"/>
        </w:rPr>
        <w:t xml:space="preserve"> </w:t>
      </w:r>
      <w:r w:rsidRPr="00527DD2">
        <w:rPr>
          <w:rFonts w:ascii="Garamond" w:hAnsi="Garamond" w:cs="Courier New"/>
          <w:sz w:val="20"/>
          <w:szCs w:val="20"/>
        </w:rPr>
        <w:t xml:space="preserve">c'est la définition moderne de la machine.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à partir de là… </w:t>
      </w:r>
    </w:p>
    <w:p w:rsidR="004F41BE" w:rsidRDefault="0047305D">
      <w:pPr>
        <w:ind w:left="708"/>
        <w:rPr>
          <w:rFonts w:ascii="Garamond" w:hAnsi="Garamond" w:cs="Courier New"/>
          <w:sz w:val="20"/>
          <w:szCs w:val="20"/>
        </w:rPr>
      </w:pPr>
      <w:r w:rsidRPr="00527DD2">
        <w:rPr>
          <w:rFonts w:ascii="Garamond" w:hAnsi="Garamond" w:cs="Courier New"/>
          <w:sz w:val="20"/>
          <w:szCs w:val="20"/>
        </w:rPr>
        <w:t xml:space="preserve">donc bien avant que cela vienne tout à fait à l'ordre du jour des préoccupations des ingénieurs, qui se consacrent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à ces appareils, vous le savez, toujours en progrès, </w:t>
      </w:r>
      <w:proofErr w:type="gramStart"/>
      <w:r w:rsidRPr="00527DD2">
        <w:rPr>
          <w:rFonts w:ascii="Garamond" w:hAnsi="Garamond" w:cs="Courier New"/>
          <w:sz w:val="20"/>
          <w:szCs w:val="20"/>
        </w:rPr>
        <w:t>puisqu'on en</w:t>
      </w:r>
      <w:proofErr w:type="gramEnd"/>
      <w:r w:rsidRPr="00527DD2">
        <w:rPr>
          <w:rFonts w:ascii="Garamond" w:hAnsi="Garamond" w:cs="Courier New"/>
          <w:sz w:val="20"/>
          <w:szCs w:val="20"/>
        </w:rPr>
        <w:t xml:space="preserve"> attend rien de moins que la traduction automatique</w:t>
      </w:r>
    </w:p>
    <w:p w:rsidR="004F41BE" w:rsidRDefault="0047305D">
      <w:pPr>
        <w:rPr>
          <w:rFonts w:ascii="Garamond" w:hAnsi="Garamond" w:cs="Courier New"/>
          <w:sz w:val="20"/>
          <w:szCs w:val="20"/>
        </w:rPr>
      </w:pPr>
      <w:r w:rsidRPr="00527DD2">
        <w:rPr>
          <w:rFonts w:ascii="Garamond" w:hAnsi="Garamond" w:cs="Courier New"/>
          <w:sz w:val="20"/>
          <w:szCs w:val="20"/>
        </w:rPr>
        <w:t xml:space="preserve">…c'est à partir de là, qu'il y a quinze ans, j'ai construit </w:t>
      </w:r>
      <w:r w:rsidRPr="004F41BE">
        <w:rPr>
          <w:rFonts w:ascii="Garamond" w:hAnsi="Garamond" w:cs="Courier New"/>
          <w:i/>
          <w:sz w:val="20"/>
          <w:szCs w:val="20"/>
        </w:rPr>
        <w:t>un premier modèle</w:t>
      </w:r>
      <w:r w:rsidRPr="00527DD2">
        <w:rPr>
          <w:rFonts w:ascii="Garamond" w:hAnsi="Garamond" w:cs="Courier New"/>
          <w:sz w:val="20"/>
          <w:szCs w:val="20"/>
        </w:rPr>
        <w:t xml:space="preserve"> à l'usage propre des psychanalystes, dans la fin de produire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leur </w:t>
      </w:r>
      <w:r w:rsidRPr="00527DD2">
        <w:rPr>
          <w:rFonts w:ascii="Garamond" w:hAnsi="Garamond"/>
          <w:i/>
          <w:sz w:val="20"/>
          <w:szCs w:val="20"/>
        </w:rPr>
        <w:t>mind</w:t>
      </w:r>
      <w:r w:rsidRPr="00527DD2">
        <w:rPr>
          <w:rFonts w:ascii="Garamond" w:hAnsi="Garamond" w:cs="Courier New"/>
          <w:i/>
          <w:sz w:val="20"/>
          <w:szCs w:val="20"/>
        </w:rPr>
        <w:t xml:space="preserve">, </w:t>
      </w:r>
      <w:r w:rsidRPr="00527DD2">
        <w:rPr>
          <w:rFonts w:ascii="Garamond" w:hAnsi="Garamond" w:cs="Courier New"/>
          <w:sz w:val="20"/>
          <w:szCs w:val="20"/>
        </w:rPr>
        <w:t>cette sorte de décollement nécessaire de l'idée que le fonctionnement du signifiant est forcé</w:t>
      </w:r>
      <w:r w:rsidRPr="00527DD2">
        <w:rPr>
          <w:rFonts w:ascii="Garamond" w:hAnsi="Garamond" w:cs="Courier New"/>
          <w:sz w:val="20"/>
          <w:szCs w:val="20"/>
        </w:rPr>
        <w:softHyphen/>
        <w:t xml:space="preserve">ment </w:t>
      </w:r>
      <w:r w:rsidRPr="004F41BE">
        <w:rPr>
          <w:rFonts w:ascii="Garamond" w:hAnsi="Garamond" w:cs="Courier New"/>
          <w:i/>
          <w:sz w:val="20"/>
          <w:szCs w:val="20"/>
        </w:rPr>
        <w:t>la fleur de la conscience</w:t>
      </w:r>
      <w:r w:rsidRPr="00527DD2">
        <w:rPr>
          <w:rFonts w:ascii="Garamond" w:hAnsi="Garamond" w:cs="Courier New"/>
          <w:sz w:val="20"/>
          <w:szCs w:val="20"/>
        </w:rPr>
        <w:t>, ce qui était alors à intro</w:t>
      </w:r>
      <w:r w:rsidRPr="00527DD2">
        <w:rPr>
          <w:rFonts w:ascii="Garamond" w:hAnsi="Garamond" w:cs="Courier New"/>
          <w:sz w:val="20"/>
          <w:szCs w:val="20"/>
        </w:rPr>
        <w:softHyphen/>
        <w:t>duire d'un pas absolument sans précédent.</w:t>
      </w:r>
    </w:p>
    <w:p w:rsidR="0047305D" w:rsidRPr="00527DD2" w:rsidRDefault="0047305D">
      <w:pPr>
        <w:rPr>
          <w:rFonts w:ascii="Garamond" w:hAnsi="Garamond" w:cs="Courier New"/>
          <w:sz w:val="20"/>
          <w:szCs w:val="20"/>
        </w:rPr>
      </w:pPr>
    </w:p>
    <w:p w:rsidR="00A46D9C" w:rsidRPr="00527DD2" w:rsidRDefault="0047305D">
      <w:pPr>
        <w:rPr>
          <w:rFonts w:ascii="Garamond" w:hAnsi="Garamond" w:cs="Courier New"/>
          <w:sz w:val="20"/>
          <w:szCs w:val="20"/>
        </w:rPr>
      </w:pPr>
      <w:r w:rsidRPr="00527DD2">
        <w:rPr>
          <w:rFonts w:ascii="Garamond" w:hAnsi="Garamond" w:cs="Courier New"/>
          <w:sz w:val="20"/>
          <w:szCs w:val="20"/>
        </w:rPr>
        <w:t>La parole est à Jacques</w:t>
      </w:r>
      <w:r w:rsidR="004F41BE">
        <w:rPr>
          <w:rFonts w:ascii="Garamond" w:hAnsi="Garamond" w:cs="Courier New"/>
          <w:sz w:val="20"/>
          <w:szCs w:val="20"/>
        </w:rPr>
        <w:t>-</w:t>
      </w:r>
      <w:r w:rsidRPr="00527DD2">
        <w:rPr>
          <w:rFonts w:ascii="Garamond" w:hAnsi="Garamond" w:cs="Courier New"/>
          <w:sz w:val="20"/>
          <w:szCs w:val="20"/>
        </w:rPr>
        <w:t>Alain MILLER</w:t>
      </w:r>
    </w:p>
    <w:p w:rsidR="00A46D9C" w:rsidRPr="00527DD2" w:rsidRDefault="00A46D9C">
      <w:pPr>
        <w:suppressAutoHyphens w:val="0"/>
        <w:rPr>
          <w:rFonts w:ascii="Garamond" w:hAnsi="Garamond" w:cs="Courier New"/>
          <w:sz w:val="20"/>
          <w:szCs w:val="20"/>
        </w:rPr>
      </w:pPr>
      <w:r w:rsidRPr="00527DD2">
        <w:rPr>
          <w:rFonts w:ascii="Garamond" w:hAnsi="Garamond" w:cs="Courier New"/>
          <w:sz w:val="20"/>
          <w:szCs w:val="20"/>
        </w:rPr>
        <w:br w:type="page"/>
      </w:r>
    </w:p>
    <w:p w:rsidR="0047305D" w:rsidRPr="00527DD2" w:rsidRDefault="0047305D">
      <w:pPr>
        <w:rPr>
          <w:rFonts w:ascii="Garamond" w:hAnsi="Garamond" w:cs="Courier New"/>
          <w:sz w:val="20"/>
          <w:szCs w:val="20"/>
        </w:rPr>
      </w:pPr>
    </w:p>
    <w:p w:rsidR="0047305D" w:rsidRDefault="002946D8" w:rsidP="004F41BE">
      <w:pPr>
        <w:jc w:val="center"/>
        <w:rPr>
          <w:rFonts w:ascii="Garamond" w:hAnsi="Garamond" w:cs="Courier New"/>
          <w:color w:val="0000CC"/>
          <w:sz w:val="20"/>
          <w:szCs w:val="20"/>
        </w:rPr>
      </w:pPr>
      <w:hyperlink w:anchor="Nov30" w:history="1">
        <w:r w:rsidR="0047305D" w:rsidRPr="00527DD2">
          <w:rPr>
            <w:rStyle w:val="Lienhypertexte"/>
            <w:rFonts w:ascii="Garamond" w:hAnsi="Garamond" w:cs="Courier New"/>
            <w:sz w:val="20"/>
            <w:szCs w:val="20"/>
          </w:rPr>
          <w:t>Jacques</w:t>
        </w:r>
        <w:r w:rsidR="004F41BE">
          <w:rPr>
            <w:rStyle w:val="Lienhypertexte"/>
            <w:rFonts w:ascii="Garamond" w:hAnsi="Garamond" w:cs="Courier New"/>
            <w:sz w:val="20"/>
            <w:szCs w:val="20"/>
          </w:rPr>
          <w:t>-</w:t>
        </w:r>
        <w:r w:rsidR="0047305D" w:rsidRPr="00527DD2">
          <w:rPr>
            <w:rStyle w:val="Lienhypertexte"/>
            <w:rFonts w:ascii="Garamond" w:hAnsi="Garamond" w:cs="Courier New"/>
            <w:sz w:val="20"/>
            <w:szCs w:val="20"/>
          </w:rPr>
          <w:t>Alain MIL</w:t>
        </w:r>
        <w:bookmarkStart w:id="4" w:name="Miller"/>
        <w:bookmarkEnd w:id="4"/>
        <w:r w:rsidR="0047305D" w:rsidRPr="00527DD2">
          <w:rPr>
            <w:rStyle w:val="Lienhypertexte"/>
            <w:rFonts w:ascii="Garamond" w:hAnsi="Garamond" w:cs="Courier New"/>
            <w:sz w:val="20"/>
            <w:szCs w:val="20"/>
          </w:rPr>
          <w:t>LER</w:t>
        </w:r>
        <w:r w:rsidR="004F41BE">
          <w:rPr>
            <w:rStyle w:val="Lienhypertexte"/>
            <w:rFonts w:ascii="Garamond" w:hAnsi="Garamond" w:cs="Courier New"/>
            <w:sz w:val="20"/>
            <w:szCs w:val="20"/>
            <w:u w:val="none"/>
          </w:rPr>
          <w:t> </w:t>
        </w:r>
      </w:hyperlink>
      <w:r w:rsidR="004F41BE">
        <w:rPr>
          <w:rStyle w:val="Lienhypertexte"/>
          <w:rFonts w:ascii="Garamond" w:hAnsi="Garamond" w:cs="Courier New"/>
          <w:sz w:val="20"/>
          <w:szCs w:val="20"/>
          <w:u w:val="none"/>
        </w:rPr>
        <w:t xml:space="preserve">: </w:t>
      </w:r>
      <w:r w:rsidR="0047305D" w:rsidRPr="004F41BE">
        <w:rPr>
          <w:rFonts w:ascii="Garamond" w:hAnsi="Garamond"/>
          <w:i/>
          <w:color w:val="0000CC"/>
          <w:sz w:val="20"/>
          <w:szCs w:val="20"/>
        </w:rPr>
        <w:t>Les équations de la pensée</w:t>
      </w:r>
      <w:r w:rsidR="0047305D" w:rsidRPr="00527DD2">
        <w:rPr>
          <w:rFonts w:ascii="Garamond" w:hAnsi="Garamond" w:cs="Courier New"/>
          <w:color w:val="0000CC"/>
          <w:sz w:val="20"/>
          <w:szCs w:val="20"/>
        </w:rPr>
        <w:t>.</w:t>
      </w:r>
    </w:p>
    <w:p w:rsidR="00DE521D" w:rsidRDefault="00DE521D" w:rsidP="004F41BE">
      <w:pPr>
        <w:jc w:val="center"/>
        <w:rPr>
          <w:rFonts w:ascii="Garamond" w:hAnsi="Garamond" w:cs="Courier New"/>
          <w:color w:val="0000CC"/>
          <w:sz w:val="20"/>
          <w:szCs w:val="20"/>
        </w:rPr>
      </w:pPr>
    </w:p>
    <w:p w:rsidR="00DE521D" w:rsidRDefault="00DE521D" w:rsidP="004F41BE">
      <w:pPr>
        <w:jc w:val="center"/>
        <w:rPr>
          <w:rFonts w:ascii="Garamond" w:hAnsi="Garamond" w:cs="Courier New"/>
          <w:color w:val="0000CC"/>
          <w:sz w:val="20"/>
          <w:szCs w:val="20"/>
        </w:rPr>
      </w:pPr>
    </w:p>
    <w:p w:rsidR="00DE521D" w:rsidRPr="00527DD2" w:rsidRDefault="00DE521D" w:rsidP="004F41BE">
      <w:pPr>
        <w:jc w:val="center"/>
        <w:rPr>
          <w:rFonts w:ascii="Garamond" w:hAnsi="Garamond" w:cs="Courier New"/>
          <w:color w:val="0000CC"/>
          <w:sz w:val="20"/>
          <w:szCs w:val="20"/>
        </w:rPr>
      </w:pPr>
    </w:p>
    <w:p w:rsidR="00B457D8" w:rsidRPr="00527DD2" w:rsidRDefault="00B457D8">
      <w:pPr>
        <w:shd w:val="clear" w:color="auto" w:fill="FFFFFF"/>
        <w:autoSpaceDE w:val="0"/>
        <w:autoSpaceDN w:val="0"/>
        <w:adjustRightInd w:val="0"/>
        <w:jc w:val="center"/>
        <w:rPr>
          <w:rFonts w:ascii="Garamond" w:hAnsi="Garamond" w:cs="Courier New"/>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pStyle w:val="Corpsdetexte"/>
        <w:rPr>
          <w:rFonts w:ascii="Garamond" w:hAnsi="Garamond" w:cs="Courier New"/>
          <w:sz w:val="20"/>
        </w:rPr>
      </w:pPr>
    </w:p>
    <w:p w:rsidR="0047305D" w:rsidRPr="00527DD2" w:rsidRDefault="0047305D" w:rsidP="00AC66D1">
      <w:pPr>
        <w:pStyle w:val="Corpsdetexte"/>
        <w:jc w:val="left"/>
        <w:rPr>
          <w:rFonts w:ascii="Garamond" w:hAnsi="Garamond" w:cs="Courier New"/>
          <w:sz w:val="20"/>
        </w:rPr>
      </w:pPr>
      <w:r w:rsidRPr="00527DD2">
        <w:rPr>
          <w:rFonts w:ascii="Garamond" w:hAnsi="Garamond" w:cs="Courier New"/>
          <w:sz w:val="20"/>
        </w:rPr>
        <w:t>Pour KANT, ce qu'il y</w:t>
      </w:r>
      <w:r w:rsidR="004F41BE">
        <w:rPr>
          <w:rFonts w:ascii="Garamond" w:hAnsi="Garamond" w:cs="Courier New"/>
          <w:sz w:val="20"/>
        </w:rPr>
        <w:t xml:space="preserve"> </w:t>
      </w:r>
      <w:r w:rsidRPr="00527DD2">
        <w:rPr>
          <w:rFonts w:ascii="Garamond" w:hAnsi="Garamond" w:cs="Courier New"/>
          <w:sz w:val="20"/>
        </w:rPr>
        <w:t>a d'impensable dans le système</w:t>
      </w:r>
      <w:r w:rsidR="00AC66D1" w:rsidRPr="00527DD2">
        <w:rPr>
          <w:rFonts w:ascii="Garamond" w:hAnsi="Garamond" w:cs="Courier New"/>
          <w:sz w:val="20"/>
        </w:rPr>
        <w:t xml:space="preserve"> </w:t>
      </w:r>
      <w:r w:rsidRPr="00527DD2">
        <w:rPr>
          <w:rFonts w:ascii="Garamond" w:hAnsi="Garamond" w:cs="Courier New"/>
          <w:sz w:val="20"/>
        </w:rPr>
        <w:t>de SPINOZA, se résume dans cette proposition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 </w:t>
      </w:r>
    </w:p>
    <w:p w:rsidR="0047305D" w:rsidRPr="00527DD2" w:rsidRDefault="0047305D" w:rsidP="00A46D9C">
      <w:pPr>
        <w:shd w:val="clear" w:color="auto" w:fill="FFFFFF"/>
        <w:autoSpaceDE w:val="0"/>
        <w:autoSpaceDN w:val="0"/>
        <w:adjustRightInd w:val="0"/>
        <w:ind w:left="708" w:firstLine="708"/>
        <w:rPr>
          <w:rFonts w:ascii="Garamond" w:hAnsi="Garamond" w:cs="Courier New"/>
          <w:color w:val="000000"/>
          <w:sz w:val="20"/>
          <w:szCs w:val="20"/>
        </w:rPr>
      </w:pPr>
      <w:r w:rsidRPr="00527DD2">
        <w:rPr>
          <w:rFonts w:ascii="Garamond" w:hAnsi="Garamond" w:cs="Courier New"/>
          <w:color w:val="000000"/>
          <w:sz w:val="20"/>
          <w:szCs w:val="20"/>
        </w:rPr>
        <w:t>« </w:t>
      </w:r>
      <w:r w:rsidR="00A46D9C" w:rsidRPr="00527DD2">
        <w:rPr>
          <w:rFonts w:ascii="Garamond" w:hAnsi="Garamond"/>
          <w:i/>
          <w:color w:val="000000"/>
          <w:sz w:val="20"/>
          <w:szCs w:val="20"/>
        </w:rPr>
        <w:t>L</w:t>
      </w:r>
      <w:r w:rsidRPr="00527DD2">
        <w:rPr>
          <w:rFonts w:ascii="Garamond" w:hAnsi="Garamond"/>
          <w:i/>
          <w:color w:val="000000"/>
          <w:sz w:val="20"/>
          <w:szCs w:val="20"/>
        </w:rPr>
        <w:t>e spinozisme parle de pensées qui se pensent elles</w:t>
      </w:r>
      <w:r w:rsidR="004F6187">
        <w:rPr>
          <w:rFonts w:ascii="Garamond" w:hAnsi="Garamond"/>
          <w:i/>
          <w:color w:val="000000"/>
          <w:sz w:val="20"/>
          <w:szCs w:val="20"/>
        </w:rPr>
        <w:t>-</w:t>
      </w:r>
      <w:r w:rsidRPr="00527DD2">
        <w:rPr>
          <w:rFonts w:ascii="Garamond" w:hAnsi="Garamond"/>
          <w:i/>
          <w:color w:val="000000"/>
          <w:sz w:val="20"/>
          <w:szCs w:val="20"/>
        </w:rPr>
        <w:t>mêmes.</w:t>
      </w:r>
      <w:r w:rsidRPr="00527DD2">
        <w:rPr>
          <w:rFonts w:ascii="Garamond" w:hAnsi="Garamond" w:cs="Courier New"/>
          <w:color w:val="000000"/>
          <w:sz w:val="20"/>
          <w:szCs w:val="20"/>
        </w:rPr>
        <w:t> »</w:t>
      </w:r>
    </w:p>
    <w:p w:rsidR="0047305D" w:rsidRPr="00527DD2" w:rsidRDefault="0047305D">
      <w:pPr>
        <w:shd w:val="clear" w:color="auto" w:fill="FFFFFF"/>
        <w:autoSpaceDE w:val="0"/>
        <w:autoSpaceDN w:val="0"/>
        <w:adjustRightInd w:val="0"/>
        <w:rPr>
          <w:rFonts w:ascii="Garamond" w:hAnsi="Garamond" w:cs="Courier New"/>
          <w:sz w:val="20"/>
          <w:szCs w:val="20"/>
        </w:rPr>
      </w:pPr>
    </w:p>
    <w:p w:rsidR="00495D04" w:rsidRPr="00527DD2" w:rsidRDefault="0047305D">
      <w:pPr>
        <w:pStyle w:val="Corpsdetexte"/>
        <w:rPr>
          <w:rFonts w:ascii="Garamond" w:hAnsi="Garamond" w:cs="Courier New"/>
          <w:sz w:val="20"/>
        </w:rPr>
      </w:pPr>
      <w:r w:rsidRPr="00527DD2">
        <w:rPr>
          <w:rFonts w:ascii="Garamond" w:hAnsi="Garamond" w:cs="Courier New"/>
          <w:sz w:val="20"/>
        </w:rPr>
        <w:t xml:space="preserve">Qu'il y ait </w:t>
      </w:r>
      <w:r w:rsidR="00BB1343" w:rsidRPr="00527DD2">
        <w:rPr>
          <w:rFonts w:ascii="Garamond" w:hAnsi="Garamond" w:cs="Courier New"/>
          <w:sz w:val="20"/>
        </w:rPr>
        <w:t>« </w:t>
      </w:r>
      <w:r w:rsidR="00BB1343" w:rsidRPr="00527DD2">
        <w:rPr>
          <w:rFonts w:ascii="Garamond" w:hAnsi="Garamond"/>
          <w:i/>
          <w:sz w:val="20"/>
        </w:rPr>
        <w:t>des pensées qui se pensent elles</w:t>
      </w:r>
      <w:r w:rsidR="004F6187">
        <w:rPr>
          <w:rFonts w:ascii="Garamond" w:hAnsi="Garamond"/>
          <w:i/>
          <w:sz w:val="20"/>
        </w:rPr>
        <w:t>-</w:t>
      </w:r>
      <w:r w:rsidR="00BB1343" w:rsidRPr="00527DD2">
        <w:rPr>
          <w:rFonts w:ascii="Garamond" w:hAnsi="Garamond"/>
          <w:i/>
          <w:sz w:val="20"/>
        </w:rPr>
        <w:t>mêmes.</w:t>
      </w:r>
      <w:r w:rsidR="00BB1343" w:rsidRPr="00527DD2">
        <w:rPr>
          <w:rFonts w:ascii="Garamond" w:hAnsi="Garamond" w:cs="Courier New"/>
          <w:sz w:val="20"/>
        </w:rPr>
        <w:t> »</w:t>
      </w:r>
      <w:r w:rsidRPr="00527DD2">
        <w:rPr>
          <w:rFonts w:ascii="Garamond" w:hAnsi="Garamond" w:cs="Courier New"/>
          <w:sz w:val="20"/>
        </w:rPr>
        <w:t>, disons que c'est à</w:t>
      </w:r>
      <w:r w:rsidR="00495D04" w:rsidRPr="00527DD2">
        <w:rPr>
          <w:rFonts w:ascii="Garamond" w:hAnsi="Garamond" w:cs="Courier New"/>
          <w:sz w:val="20"/>
        </w:rPr>
        <w:t xml:space="preserve"> </w:t>
      </w:r>
      <w:r w:rsidRPr="00527DD2">
        <w:rPr>
          <w:rFonts w:ascii="Garamond" w:hAnsi="Garamond" w:cs="Courier New"/>
          <w:sz w:val="20"/>
        </w:rPr>
        <w:t>l'accepter et à l'entendre</w:t>
      </w:r>
      <w:r w:rsidR="004F41BE">
        <w:rPr>
          <w:rFonts w:ascii="Garamond" w:hAnsi="Garamond" w:cs="Courier New"/>
          <w:sz w:val="20"/>
        </w:rPr>
        <w:t>,</w:t>
      </w:r>
      <w:r w:rsidRPr="00527DD2">
        <w:rPr>
          <w:rFonts w:ascii="Garamond" w:hAnsi="Garamond" w:cs="Courier New"/>
          <w:sz w:val="20"/>
        </w:rPr>
        <w:t xml:space="preserve"> que la découverte de FREUD </w:t>
      </w:r>
    </w:p>
    <w:p w:rsidR="0047305D" w:rsidRPr="00527DD2" w:rsidRDefault="0047305D">
      <w:pPr>
        <w:pStyle w:val="Corpsdetexte"/>
        <w:rPr>
          <w:rFonts w:ascii="Garamond" w:hAnsi="Garamond"/>
          <w:sz w:val="20"/>
        </w:rPr>
      </w:pPr>
      <w:r w:rsidRPr="00527DD2">
        <w:rPr>
          <w:rFonts w:ascii="Garamond" w:hAnsi="Garamond" w:cs="Courier New"/>
          <w:sz w:val="20"/>
        </w:rPr>
        <w:t>nous a convoqués.</w:t>
      </w:r>
    </w:p>
    <w:p w:rsidR="00A46D9C" w:rsidRPr="00527DD2" w:rsidRDefault="00A46D9C">
      <w:pPr>
        <w:shd w:val="clear" w:color="auto" w:fill="FFFFFF"/>
        <w:autoSpaceDE w:val="0"/>
        <w:autoSpaceDN w:val="0"/>
        <w:adjustRightInd w:val="0"/>
        <w:rPr>
          <w:rFonts w:ascii="Garamond" w:hAnsi="Garamond" w:cs="Courier New"/>
          <w:color w:val="000000"/>
          <w:sz w:val="20"/>
          <w:szCs w:val="20"/>
        </w:rPr>
      </w:pPr>
    </w:p>
    <w:p w:rsidR="004F41BE"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Qu'il y ait </w:t>
      </w:r>
      <w:r w:rsidR="00BB1343" w:rsidRPr="00527DD2">
        <w:rPr>
          <w:rFonts w:ascii="Garamond" w:hAnsi="Garamond" w:cs="Courier New"/>
          <w:color w:val="000000"/>
          <w:sz w:val="20"/>
          <w:szCs w:val="20"/>
        </w:rPr>
        <w:t>« </w:t>
      </w:r>
      <w:r w:rsidR="00BB1343" w:rsidRPr="00527DD2">
        <w:rPr>
          <w:rFonts w:ascii="Garamond" w:hAnsi="Garamond"/>
          <w:i/>
          <w:color w:val="000000"/>
          <w:sz w:val="20"/>
          <w:szCs w:val="20"/>
        </w:rPr>
        <w:t>de</w:t>
      </w:r>
      <w:r w:rsidR="00BB1343" w:rsidRPr="00527DD2">
        <w:rPr>
          <w:rFonts w:ascii="Garamond" w:hAnsi="Garamond"/>
          <w:i/>
          <w:sz w:val="20"/>
          <w:szCs w:val="20"/>
        </w:rPr>
        <w:t>s</w:t>
      </w:r>
      <w:r w:rsidR="00BB1343" w:rsidRPr="00527DD2">
        <w:rPr>
          <w:rFonts w:ascii="Garamond" w:hAnsi="Garamond"/>
          <w:i/>
          <w:color w:val="000000"/>
          <w:sz w:val="20"/>
          <w:szCs w:val="20"/>
        </w:rPr>
        <w:t xml:space="preserve"> pensées qui se pensent elles</w:t>
      </w:r>
      <w:r w:rsidR="004F41BE">
        <w:rPr>
          <w:rFonts w:ascii="Garamond" w:hAnsi="Garamond"/>
          <w:i/>
          <w:color w:val="000000"/>
          <w:sz w:val="20"/>
          <w:szCs w:val="20"/>
        </w:rPr>
        <w:t>-</w:t>
      </w:r>
      <w:r w:rsidR="00BB1343" w:rsidRPr="00527DD2">
        <w:rPr>
          <w:rFonts w:ascii="Garamond" w:hAnsi="Garamond"/>
          <w:i/>
          <w:color w:val="000000"/>
          <w:sz w:val="20"/>
          <w:szCs w:val="20"/>
        </w:rPr>
        <w:t>mêmes.</w:t>
      </w:r>
      <w:r w:rsidR="00BB1343" w:rsidRPr="00527DD2">
        <w:rPr>
          <w:rFonts w:ascii="Garamond" w:hAnsi="Garamond" w:cs="Courier New"/>
          <w:color w:val="000000"/>
          <w:sz w:val="20"/>
          <w:szCs w:val="20"/>
        </w:rPr>
        <w:t> »</w:t>
      </w:r>
      <w:r w:rsidRPr="00527DD2">
        <w:rPr>
          <w:rFonts w:ascii="Garamond" w:hAnsi="Garamond" w:cs="Courier New"/>
          <w:color w:val="000000"/>
          <w:sz w:val="20"/>
          <w:szCs w:val="20"/>
        </w:rPr>
        <w:t xml:space="preserve"> reçoit de FICHTE le nom de « </w:t>
      </w:r>
      <w:r w:rsidRPr="00527DD2">
        <w:rPr>
          <w:rFonts w:ascii="Garamond" w:hAnsi="Garamond"/>
          <w:i/>
          <w:color w:val="000000"/>
          <w:sz w:val="20"/>
          <w:szCs w:val="20"/>
        </w:rPr>
        <w:t>postulat de la déraison</w:t>
      </w:r>
      <w:r w:rsidRPr="00527DD2">
        <w:rPr>
          <w:rFonts w:ascii="Garamond" w:hAnsi="Garamond" w:cs="Courier New"/>
          <w:color w:val="000000"/>
          <w:sz w:val="20"/>
          <w:szCs w:val="20"/>
        </w:rPr>
        <w:t xml:space="preserve"> ». C'est là sans doute </w:t>
      </w:r>
    </w:p>
    <w:p w:rsidR="004F41BE"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une expression qui doit nous retenir en ce qu'elle marque, sans équivoque, la limite de la philosophie de la subjectivité,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dans son impossibilité </w:t>
      </w:r>
      <w:proofErr w:type="gramStart"/>
      <w:r w:rsidRPr="00527DD2">
        <w:rPr>
          <w:rFonts w:ascii="Garamond" w:hAnsi="Garamond" w:cs="Courier New"/>
          <w:color w:val="000000"/>
          <w:sz w:val="20"/>
          <w:szCs w:val="20"/>
        </w:rPr>
        <w:t>à concevoir</w:t>
      </w:r>
      <w:proofErr w:type="gramEnd"/>
      <w:r w:rsidRPr="00527DD2">
        <w:rPr>
          <w:rFonts w:ascii="Garamond" w:hAnsi="Garamond" w:cs="Courier New"/>
          <w:color w:val="000000"/>
          <w:sz w:val="20"/>
          <w:szCs w:val="20"/>
        </w:rPr>
        <w:t xml:space="preserve"> rien d'une pensée qui ne serait pas l'acte d'un sujet.</w:t>
      </w:r>
    </w:p>
    <w:p w:rsidR="00A46D9C" w:rsidRPr="00527DD2" w:rsidRDefault="00A46D9C">
      <w:pPr>
        <w:rPr>
          <w:rFonts w:ascii="Garamond" w:hAnsi="Garamond" w:cs="Courier New"/>
          <w:color w:val="000000"/>
          <w:sz w:val="20"/>
          <w:szCs w:val="20"/>
        </w:rPr>
      </w:pPr>
    </w:p>
    <w:p w:rsidR="002B5DE1" w:rsidRDefault="0047305D">
      <w:pPr>
        <w:rPr>
          <w:rFonts w:ascii="Garamond" w:hAnsi="Garamond" w:cs="Courier New"/>
          <w:color w:val="000000"/>
          <w:sz w:val="20"/>
          <w:szCs w:val="20"/>
        </w:rPr>
      </w:pPr>
      <w:r w:rsidRPr="00527DD2">
        <w:rPr>
          <w:rFonts w:ascii="Garamond" w:hAnsi="Garamond" w:cs="Courier New"/>
          <w:color w:val="000000"/>
          <w:sz w:val="20"/>
          <w:szCs w:val="20"/>
        </w:rPr>
        <w:t>Au contraire, articuler « </w:t>
      </w:r>
      <w:r w:rsidRPr="00527DD2">
        <w:rPr>
          <w:rFonts w:ascii="Garamond" w:hAnsi="Garamond"/>
          <w:i/>
          <w:color w:val="000000"/>
          <w:sz w:val="20"/>
          <w:szCs w:val="20"/>
        </w:rPr>
        <w:t>les lois de la pensée qui se pense elle</w:t>
      </w:r>
      <w:r w:rsidR="004F41BE">
        <w:rPr>
          <w:rFonts w:ascii="Garamond" w:hAnsi="Garamond"/>
          <w:i/>
          <w:color w:val="000000"/>
          <w:sz w:val="20"/>
          <w:szCs w:val="20"/>
        </w:rPr>
        <w:t>-</w:t>
      </w:r>
      <w:r w:rsidRPr="00527DD2">
        <w:rPr>
          <w:rFonts w:ascii="Garamond" w:hAnsi="Garamond"/>
          <w:i/>
          <w:color w:val="000000"/>
          <w:sz w:val="20"/>
          <w:szCs w:val="20"/>
        </w:rPr>
        <w:t>même</w:t>
      </w:r>
      <w:r w:rsidRPr="00527DD2">
        <w:rPr>
          <w:rFonts w:ascii="Garamond" w:hAnsi="Garamond" w:cs="Courier New"/>
          <w:color w:val="000000"/>
          <w:sz w:val="20"/>
          <w:szCs w:val="20"/>
        </w:rPr>
        <w:t> » requiert de nous,</w:t>
      </w:r>
      <w:r w:rsidR="00A46D9C" w:rsidRPr="00527DD2">
        <w:rPr>
          <w:rFonts w:ascii="Garamond" w:hAnsi="Garamond" w:cs="Courier New"/>
          <w:color w:val="000000"/>
          <w:sz w:val="20"/>
          <w:szCs w:val="20"/>
        </w:rPr>
        <w:t xml:space="preserve"> </w:t>
      </w:r>
      <w:r w:rsidRPr="00527DD2">
        <w:rPr>
          <w:rFonts w:ascii="Garamond" w:hAnsi="Garamond" w:cs="Courier New"/>
          <w:color w:val="000000"/>
          <w:sz w:val="20"/>
          <w:szCs w:val="20"/>
        </w:rPr>
        <w:t>de nous consti</w:t>
      </w:r>
      <w:r w:rsidRPr="00527DD2">
        <w:rPr>
          <w:rFonts w:ascii="Garamond" w:hAnsi="Garamond" w:cs="Courier New"/>
          <w:color w:val="000000"/>
          <w:sz w:val="20"/>
          <w:szCs w:val="20"/>
        </w:rPr>
        <w:softHyphen/>
        <w:t xml:space="preserve">tuer des catégories incompatibles radicalement avec celles de la </w:t>
      </w:r>
      <w:r w:rsidRPr="00527DD2">
        <w:rPr>
          <w:rFonts w:ascii="Garamond" w:hAnsi="Garamond"/>
          <w:i/>
          <w:color w:val="000000"/>
          <w:sz w:val="20"/>
          <w:szCs w:val="20"/>
        </w:rPr>
        <w:t>pensée</w:t>
      </w:r>
      <w:r w:rsidR="004F41BE">
        <w:rPr>
          <w:rFonts w:ascii="Garamond" w:hAnsi="Garamond" w:cs="Courier New"/>
          <w:color w:val="000000"/>
          <w:sz w:val="20"/>
          <w:szCs w:val="20"/>
        </w:rPr>
        <w:t xml:space="preserve"> pensée par le sujet. </w:t>
      </w:r>
      <w:r w:rsidRPr="00527DD2">
        <w:rPr>
          <w:rFonts w:ascii="Garamond" w:hAnsi="Garamond" w:cs="Courier New"/>
          <w:color w:val="000000"/>
          <w:sz w:val="20"/>
          <w:szCs w:val="20"/>
        </w:rPr>
        <w:t xml:space="preserve">C'est pourquoi nous nous aiderons ici de ce qui a été élaboré dans </w:t>
      </w:r>
    </w:p>
    <w:p w:rsidR="00B457D8" w:rsidRPr="00527DD2" w:rsidRDefault="0047305D">
      <w:pPr>
        <w:rPr>
          <w:rFonts w:ascii="Garamond" w:hAnsi="Garamond" w:cs="Courier New"/>
          <w:color w:val="000000"/>
          <w:sz w:val="20"/>
          <w:szCs w:val="20"/>
        </w:rPr>
      </w:pPr>
      <w:r w:rsidRPr="00527DD2">
        <w:rPr>
          <w:rFonts w:ascii="Garamond" w:hAnsi="Garamond" w:cs="Courier New"/>
          <w:color w:val="000000"/>
          <w:sz w:val="20"/>
          <w:szCs w:val="20"/>
        </w:rPr>
        <w:t>un domaine de la science où il fut question, dès l'origine, des pensées qui se pensent elles</w:t>
      </w:r>
      <w:r w:rsidR="002B5DE1">
        <w:rPr>
          <w:rFonts w:ascii="Garamond" w:hAnsi="Garamond" w:cs="Courier New"/>
          <w:color w:val="000000"/>
          <w:sz w:val="20"/>
          <w:szCs w:val="20"/>
        </w:rPr>
        <w:t>-</w:t>
      </w:r>
      <w:r w:rsidRPr="00527DD2">
        <w:rPr>
          <w:rFonts w:ascii="Garamond" w:hAnsi="Garamond" w:cs="Courier New"/>
          <w:color w:val="000000"/>
          <w:sz w:val="20"/>
          <w:szCs w:val="20"/>
        </w:rPr>
        <w:t xml:space="preserve">mêmes : </w:t>
      </w:r>
    </w:p>
    <w:p w:rsidR="0047305D" w:rsidRPr="00527DD2" w:rsidRDefault="0047305D">
      <w:pPr>
        <w:rPr>
          <w:rFonts w:ascii="Garamond" w:hAnsi="Garamond" w:cs="Courier New"/>
          <w:color w:val="000000"/>
          <w:sz w:val="20"/>
          <w:szCs w:val="20"/>
        </w:rPr>
      </w:pPr>
      <w:r w:rsidRPr="00527DD2">
        <w:rPr>
          <w:rFonts w:ascii="Garamond" w:hAnsi="Garamond" w:cs="Courier New"/>
          <w:color w:val="000000"/>
          <w:sz w:val="20"/>
          <w:szCs w:val="20"/>
        </w:rPr>
        <w:t xml:space="preserve">qui s'articulent en l'absence d'un sujet qui les anime. </w:t>
      </w:r>
    </w:p>
    <w:p w:rsidR="00B457D8" w:rsidRPr="00527DD2" w:rsidRDefault="00B457D8">
      <w:pPr>
        <w:rPr>
          <w:rFonts w:ascii="Garamond" w:hAnsi="Garamond" w:cs="Courier New"/>
          <w:color w:val="000000"/>
          <w:sz w:val="20"/>
          <w:szCs w:val="20"/>
        </w:rPr>
      </w:pPr>
    </w:p>
    <w:p w:rsidR="0047305D" w:rsidRPr="00527DD2" w:rsidRDefault="0047305D" w:rsidP="002B5DE1">
      <w:pPr>
        <w:rPr>
          <w:rFonts w:ascii="Garamond" w:hAnsi="Garamond" w:cs="Courier New"/>
          <w:sz w:val="20"/>
          <w:szCs w:val="20"/>
        </w:rPr>
      </w:pPr>
      <w:r w:rsidRPr="00527DD2">
        <w:rPr>
          <w:rFonts w:ascii="Garamond" w:hAnsi="Garamond" w:cs="Courier New"/>
          <w:color w:val="000000"/>
          <w:sz w:val="20"/>
          <w:szCs w:val="20"/>
        </w:rPr>
        <w:t xml:space="preserve">Ce domaine de la science, c'est </w:t>
      </w:r>
      <w:r w:rsidRPr="002B5DE1">
        <w:rPr>
          <w:rFonts w:ascii="Garamond" w:hAnsi="Garamond" w:cs="Courier New"/>
          <w:i/>
          <w:color w:val="000000"/>
          <w:sz w:val="20"/>
          <w:szCs w:val="20"/>
        </w:rPr>
        <w:t>la logique mathématique</w:t>
      </w:r>
      <w:r w:rsidRPr="00527DD2">
        <w:rPr>
          <w:rFonts w:ascii="Garamond" w:hAnsi="Garamond" w:cs="Courier New"/>
          <w:color w:val="000000"/>
          <w:sz w:val="20"/>
          <w:szCs w:val="20"/>
        </w:rPr>
        <w:t>.</w:t>
      </w:r>
      <w:r w:rsidR="002B5DE1">
        <w:rPr>
          <w:rFonts w:ascii="Garamond" w:hAnsi="Garamond" w:cs="Courier New"/>
          <w:color w:val="000000"/>
          <w:sz w:val="20"/>
          <w:szCs w:val="20"/>
        </w:rPr>
        <w:t xml:space="preserve"> </w:t>
      </w:r>
      <w:r w:rsidRPr="00527DD2">
        <w:rPr>
          <w:rFonts w:ascii="Garamond" w:hAnsi="Garamond" w:cs="Courier New"/>
          <w:color w:val="000000"/>
          <w:sz w:val="20"/>
          <w:szCs w:val="20"/>
        </w:rPr>
        <w:t>Disons que nous devons tenir la</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logique mathématique comme logique pure, pour le jeu théorique où se réfléchissent </w:t>
      </w:r>
      <w:r w:rsidR="00B457D8" w:rsidRPr="00527DD2">
        <w:rPr>
          <w:rFonts w:ascii="Garamond" w:hAnsi="Garamond" w:cs="Courier New"/>
          <w:color w:val="000000"/>
          <w:sz w:val="20"/>
          <w:szCs w:val="20"/>
        </w:rPr>
        <w:t>« </w:t>
      </w:r>
      <w:r w:rsidR="00B457D8" w:rsidRPr="00527DD2">
        <w:rPr>
          <w:rFonts w:ascii="Garamond" w:hAnsi="Garamond"/>
          <w:i/>
          <w:color w:val="000000"/>
          <w:sz w:val="20"/>
          <w:szCs w:val="20"/>
        </w:rPr>
        <w:t>les lois de la pensée qui se pense elle</w:t>
      </w:r>
      <w:r w:rsidR="002B5DE1">
        <w:rPr>
          <w:rFonts w:ascii="Garamond" w:hAnsi="Garamond"/>
          <w:i/>
          <w:color w:val="000000"/>
          <w:sz w:val="20"/>
          <w:szCs w:val="20"/>
        </w:rPr>
        <w:t>-</w:t>
      </w:r>
      <w:r w:rsidR="00B457D8" w:rsidRPr="00527DD2">
        <w:rPr>
          <w:rFonts w:ascii="Garamond" w:hAnsi="Garamond"/>
          <w:i/>
          <w:color w:val="000000"/>
          <w:sz w:val="20"/>
          <w:szCs w:val="20"/>
        </w:rPr>
        <w:t>même</w:t>
      </w:r>
      <w:r w:rsidR="00B457D8" w:rsidRPr="00527DD2">
        <w:rPr>
          <w:rFonts w:ascii="Garamond" w:hAnsi="Garamond" w:cs="Courier New"/>
          <w:color w:val="000000"/>
          <w:sz w:val="20"/>
          <w:szCs w:val="20"/>
        </w:rPr>
        <w:t> »</w:t>
      </w:r>
      <w:r w:rsidRPr="00527DD2">
        <w:rPr>
          <w:rFonts w:ascii="Garamond" w:hAnsi="Garamond" w:cs="Courier New"/>
          <w:color w:val="000000"/>
          <w:sz w:val="20"/>
          <w:szCs w:val="20"/>
        </w:rPr>
        <w:t xml:space="preserve"> en dehors de la subjectivité du sujet. </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Or, on doit noter que </w:t>
      </w:r>
      <w:r w:rsidRPr="002B5DE1">
        <w:rPr>
          <w:rFonts w:ascii="Garamond" w:hAnsi="Garamond" w:cs="Courier New"/>
          <w:i/>
          <w:color w:val="000000"/>
          <w:sz w:val="20"/>
          <w:szCs w:val="20"/>
        </w:rPr>
        <w:t>la constitution du domaine de la logique mathématique s'est faite par l'exclusion</w:t>
      </w:r>
      <w:r w:rsidRPr="00527DD2">
        <w:rPr>
          <w:rFonts w:ascii="Garamond" w:hAnsi="Garamond" w:cs="Courier New"/>
          <w:color w:val="000000"/>
          <w:sz w:val="20"/>
          <w:szCs w:val="20"/>
        </w:rPr>
        <w:t xml:space="preserve">, progressivement assurée, </w:t>
      </w:r>
      <w:r w:rsidRPr="002B5DE1">
        <w:rPr>
          <w:rFonts w:ascii="Garamond" w:hAnsi="Garamond" w:cs="Courier New"/>
          <w:i/>
          <w:color w:val="000000"/>
          <w:sz w:val="20"/>
          <w:szCs w:val="20"/>
        </w:rPr>
        <w:t>de la dimension psychologique</w:t>
      </w:r>
      <w:r w:rsidRPr="00527DD2">
        <w:rPr>
          <w:rFonts w:ascii="Garamond" w:hAnsi="Garamond" w:cs="Courier New"/>
          <w:color w:val="000000"/>
          <w:sz w:val="20"/>
          <w:szCs w:val="20"/>
        </w:rPr>
        <w:t>, où il semblait auparavant possible de dériver la genèse des éléments des catégories spécifiquement logiques.</w:t>
      </w:r>
      <w:r w:rsidR="002B5DE1">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Rappelons qu'à nos yeux l'exclusion de la psychologie nous laisse libres de suivre, en ce champ, les traces où se marque ce qu'il faut nommer </w:t>
      </w:r>
      <w:r w:rsidR="00BB1343" w:rsidRPr="00527DD2">
        <w:rPr>
          <w:rFonts w:ascii="Garamond" w:hAnsi="Garamond" w:cs="Courier New"/>
          <w:color w:val="000000"/>
          <w:sz w:val="20"/>
          <w:szCs w:val="20"/>
        </w:rPr>
        <w:t>« </w:t>
      </w:r>
      <w:r w:rsidRPr="00527DD2">
        <w:rPr>
          <w:rFonts w:ascii="Garamond" w:hAnsi="Garamond"/>
          <w:i/>
          <w:color w:val="000000"/>
          <w:sz w:val="20"/>
          <w:szCs w:val="20"/>
        </w:rPr>
        <w:t>le passage du sujet</w:t>
      </w:r>
      <w:r w:rsidR="00BB1343" w:rsidRPr="00527DD2">
        <w:rPr>
          <w:rFonts w:ascii="Garamond" w:hAnsi="Garamond" w:cs="Courier New"/>
          <w:color w:val="000000"/>
          <w:sz w:val="20"/>
          <w:szCs w:val="20"/>
        </w:rPr>
        <w:t> »</w:t>
      </w:r>
      <w:r w:rsidRPr="00527DD2">
        <w:rPr>
          <w:rFonts w:ascii="Garamond" w:hAnsi="Garamond" w:cs="Courier New"/>
          <w:color w:val="000000"/>
          <w:sz w:val="20"/>
          <w:szCs w:val="20"/>
        </w:rPr>
        <w:t xml:space="preserve">, dans une définition qui ne doit plus rien à la philosophie du </w:t>
      </w:r>
      <w:r w:rsidRPr="00527DD2">
        <w:rPr>
          <w:rFonts w:ascii="Garamond" w:hAnsi="Garamond"/>
          <w:i/>
          <w:color w:val="000000"/>
          <w:sz w:val="20"/>
          <w:szCs w:val="20"/>
        </w:rPr>
        <w:t>cogito</w:t>
      </w:r>
      <w:r w:rsidRPr="00527DD2">
        <w:rPr>
          <w:rFonts w:ascii="Garamond" w:hAnsi="Garamond" w:cs="Courier New"/>
          <w:color w:val="000000"/>
          <w:sz w:val="20"/>
          <w:szCs w:val="20"/>
        </w:rPr>
        <w:t xml:space="preserve"> pour ce qu'elle rapporte le concept du sujet</w:t>
      </w:r>
      <w:r w:rsidR="00B457D8" w:rsidRPr="00527DD2">
        <w:rPr>
          <w:rFonts w:ascii="Garamond" w:hAnsi="Garamond" w:cs="Courier New"/>
          <w:color w:val="000000"/>
          <w:sz w:val="20"/>
          <w:szCs w:val="20"/>
        </w:rPr>
        <w:t>,</w:t>
      </w:r>
      <w:r w:rsidRPr="00527DD2">
        <w:rPr>
          <w:rFonts w:ascii="Garamond" w:hAnsi="Garamond" w:cs="Courier New"/>
          <w:color w:val="000000"/>
          <w:sz w:val="20"/>
          <w:szCs w:val="20"/>
        </w:rPr>
        <w:t xml:space="preserve"> non pas à sa subjectivité</w:t>
      </w:r>
      <w:r w:rsidR="00B457D8" w:rsidRPr="00527DD2">
        <w:rPr>
          <w:rFonts w:ascii="Garamond" w:hAnsi="Garamond" w:cs="Courier New"/>
          <w:color w:val="000000"/>
          <w:sz w:val="20"/>
          <w:szCs w:val="20"/>
        </w:rPr>
        <w:t>,</w:t>
      </w:r>
      <w:r w:rsidRPr="00527DD2">
        <w:rPr>
          <w:rFonts w:ascii="Garamond" w:hAnsi="Garamond" w:cs="Courier New"/>
          <w:color w:val="000000"/>
          <w:sz w:val="20"/>
          <w:szCs w:val="20"/>
        </w:rPr>
        <w:t xml:space="preserve"> mais à son </w:t>
      </w:r>
      <w:r w:rsidRPr="00527DD2">
        <w:rPr>
          <w:rFonts w:ascii="Garamond" w:hAnsi="Garamond"/>
          <w:i/>
          <w:color w:val="000000"/>
          <w:sz w:val="20"/>
          <w:szCs w:val="20"/>
        </w:rPr>
        <w:t>assujettissement</w:t>
      </w:r>
      <w:r w:rsidRPr="00527DD2">
        <w:rPr>
          <w:rFonts w:ascii="Garamond" w:hAnsi="Garamond" w:cs="Courier New"/>
          <w:color w:val="000000"/>
          <w:sz w:val="20"/>
          <w:szCs w:val="20"/>
        </w:rPr>
        <w:t>.</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47305D" w:rsidRP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En quoi la logique mathématique s'avère</w:t>
      </w:r>
      <w:r w:rsidR="002B5DE1">
        <w:rPr>
          <w:rFonts w:ascii="Garamond" w:hAnsi="Garamond" w:cs="Courier New"/>
          <w:color w:val="000000"/>
          <w:sz w:val="20"/>
          <w:szCs w:val="20"/>
        </w:rPr>
        <w:t>-</w:t>
      </w:r>
      <w:r w:rsidRPr="00527DD2">
        <w:rPr>
          <w:rFonts w:ascii="Garamond" w:hAnsi="Garamond" w:cs="Courier New"/>
          <w:color w:val="000000"/>
          <w:sz w:val="20"/>
          <w:szCs w:val="20"/>
        </w:rPr>
        <w:t>t</w:t>
      </w:r>
      <w:r w:rsidR="002B5DE1">
        <w:rPr>
          <w:rFonts w:ascii="Garamond" w:hAnsi="Garamond" w:cs="Courier New"/>
          <w:color w:val="000000"/>
          <w:sz w:val="20"/>
          <w:szCs w:val="20"/>
        </w:rPr>
        <w:t>-</w:t>
      </w:r>
      <w:r w:rsidRPr="00527DD2">
        <w:rPr>
          <w:rFonts w:ascii="Garamond" w:hAnsi="Garamond" w:cs="Courier New"/>
          <w:color w:val="000000"/>
          <w:sz w:val="20"/>
          <w:szCs w:val="20"/>
        </w:rPr>
        <w:t>elle propre</w:t>
      </w:r>
      <w:r w:rsidR="002B5DE1">
        <w:rPr>
          <w:rFonts w:ascii="Garamond" w:hAnsi="Garamond" w:cs="Courier New"/>
          <w:color w:val="000000"/>
          <w:sz w:val="20"/>
          <w:szCs w:val="20"/>
        </w:rPr>
        <w:t xml:space="preserve"> </w:t>
      </w:r>
      <w:r w:rsidRPr="00527DD2">
        <w:rPr>
          <w:rFonts w:ascii="Garamond" w:hAnsi="Garamond" w:cs="Courier New"/>
          <w:color w:val="000000"/>
          <w:sz w:val="20"/>
          <w:szCs w:val="20"/>
        </w:rPr>
        <w:t>à notre lecture ? Eh bien, en ceci : que l'autonomie et la suffisance qu'elle s'efforce d'assurer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son symbolisme rendent d'autant plus manifestes les articulations où </w:t>
      </w:r>
      <w:r w:rsidRPr="002B5DE1">
        <w:rPr>
          <w:rFonts w:ascii="Garamond" w:hAnsi="Garamond" w:cs="Courier New"/>
          <w:i/>
          <w:color w:val="000000"/>
          <w:sz w:val="20"/>
          <w:szCs w:val="20"/>
        </w:rPr>
        <w:t>achoppe</w:t>
      </w:r>
      <w:r w:rsidRPr="00527DD2">
        <w:rPr>
          <w:rFonts w:ascii="Garamond" w:hAnsi="Garamond" w:cs="Courier New"/>
          <w:color w:val="000000"/>
          <w:sz w:val="20"/>
          <w:szCs w:val="20"/>
        </w:rPr>
        <w:t xml:space="preserve"> la marque de son fonctionnement.</w:t>
      </w:r>
    </w:p>
    <w:p w:rsidR="0047305D" w:rsidRP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C'est donc très simplement en tant qu'elles arti</w:t>
      </w:r>
      <w:r w:rsidRPr="00527DD2">
        <w:rPr>
          <w:rFonts w:ascii="Garamond" w:hAnsi="Garamond" w:cs="Courier New"/>
          <w:color w:val="000000"/>
          <w:sz w:val="20"/>
          <w:szCs w:val="20"/>
        </w:rPr>
        <w:softHyphen/>
        <w:t xml:space="preserve">culent sans le savoir la suggestion de la subjectivité du sujet, que </w:t>
      </w:r>
      <w:r w:rsidRPr="00527DD2">
        <w:rPr>
          <w:rFonts w:ascii="Garamond" w:hAnsi="Garamond"/>
          <w:i/>
          <w:color w:val="000000"/>
          <w:sz w:val="20"/>
          <w:szCs w:val="20"/>
        </w:rPr>
        <w:t>les lois de la logique mathématique</w:t>
      </w:r>
      <w:r w:rsidRPr="00527DD2">
        <w:rPr>
          <w:rFonts w:ascii="Garamond" w:hAnsi="Garamond" w:cs="Courier New"/>
          <w:color w:val="000000"/>
          <w:sz w:val="20"/>
          <w:szCs w:val="20"/>
        </w:rPr>
        <w:t xml:space="preserve"> peuvent nous retenir ici.</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2B5DE1" w:rsidRDefault="0047305D" w:rsidP="002B5DE1">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Voilà ce dont je m'autorise pour faire venir, de l'origine de la logique mathématique, une expression dont elle a depuis longtemps abandonné l'usage.</w:t>
      </w:r>
      <w:r w:rsidR="00B457D8" w:rsidRPr="00527DD2">
        <w:rPr>
          <w:rFonts w:ascii="Garamond" w:hAnsi="Garamond" w:cs="Courier New"/>
          <w:color w:val="000000"/>
          <w:sz w:val="20"/>
          <w:szCs w:val="20"/>
        </w:rPr>
        <w:t xml:space="preserve"> </w:t>
      </w:r>
      <w:r w:rsidRPr="00527DD2">
        <w:rPr>
          <w:rFonts w:ascii="Garamond" w:hAnsi="Garamond" w:cs="Courier New"/>
          <w:color w:val="000000"/>
          <w:sz w:val="20"/>
          <w:szCs w:val="20"/>
        </w:rPr>
        <w:t>Pour vous proposer cette expression comme mon sujet</w:t>
      </w:r>
      <w:r w:rsidR="00BB1343" w:rsidRPr="00527DD2">
        <w:rPr>
          <w:rFonts w:ascii="Garamond" w:hAnsi="Garamond" w:cs="Courier New"/>
          <w:color w:val="000000"/>
          <w:sz w:val="20"/>
          <w:szCs w:val="20"/>
        </w:rPr>
        <w:t>,</w:t>
      </w:r>
      <w:r w:rsidRPr="00527DD2">
        <w:rPr>
          <w:rFonts w:ascii="Garamond" w:hAnsi="Garamond" w:cs="Courier New"/>
          <w:color w:val="000000"/>
          <w:sz w:val="20"/>
          <w:szCs w:val="20"/>
        </w:rPr>
        <w:t xml:space="preserve"> je vais essayer de parler un peu, partiellement, des « </w:t>
      </w:r>
      <w:r w:rsidRPr="00527DD2">
        <w:rPr>
          <w:rFonts w:ascii="Garamond" w:hAnsi="Garamond"/>
          <w:i/>
          <w:color w:val="000000"/>
          <w:sz w:val="20"/>
          <w:szCs w:val="20"/>
        </w:rPr>
        <w:t>équations de la</w:t>
      </w:r>
      <w:r w:rsidRPr="00527DD2">
        <w:rPr>
          <w:rFonts w:ascii="Garamond" w:hAnsi="Garamond"/>
          <w:i/>
          <w:iCs/>
          <w:color w:val="000000"/>
          <w:sz w:val="20"/>
          <w:szCs w:val="20"/>
        </w:rPr>
        <w:t xml:space="preserve"> </w:t>
      </w:r>
      <w:r w:rsidRPr="00527DD2">
        <w:rPr>
          <w:rFonts w:ascii="Garamond" w:hAnsi="Garamond"/>
          <w:i/>
          <w:color w:val="000000"/>
          <w:sz w:val="20"/>
          <w:szCs w:val="20"/>
        </w:rPr>
        <w:t>pensée</w:t>
      </w:r>
      <w:r w:rsidRPr="00527DD2">
        <w:rPr>
          <w:rFonts w:ascii="Garamond" w:hAnsi="Garamond" w:cs="Courier New"/>
          <w:color w:val="000000"/>
          <w:sz w:val="20"/>
          <w:szCs w:val="20"/>
        </w:rPr>
        <w:t> ».</w:t>
      </w:r>
      <w:r w:rsidR="002B5DE1">
        <w:rPr>
          <w:rFonts w:ascii="Garamond" w:hAnsi="Garamond" w:cs="Courier New"/>
          <w:color w:val="000000"/>
          <w:sz w:val="20"/>
          <w:szCs w:val="20"/>
        </w:rPr>
        <w:t xml:space="preserve"> </w:t>
      </w:r>
    </w:p>
    <w:p w:rsidR="002B5DE1" w:rsidRDefault="002B5DE1" w:rsidP="002B5DE1">
      <w:pPr>
        <w:shd w:val="clear" w:color="auto" w:fill="FFFFFF"/>
        <w:autoSpaceDE w:val="0"/>
        <w:autoSpaceDN w:val="0"/>
        <w:adjustRightInd w:val="0"/>
        <w:rPr>
          <w:rFonts w:ascii="Garamond" w:hAnsi="Garamond" w:cs="Courier New"/>
          <w:color w:val="000000"/>
          <w:sz w:val="20"/>
          <w:szCs w:val="20"/>
        </w:rPr>
      </w:pPr>
    </w:p>
    <w:p w:rsidR="002B5DE1" w:rsidRDefault="0047305D" w:rsidP="002B5DE1">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Pour retrouver cette expression, nous devons pousser notre lecture </w:t>
      </w:r>
      <w:r w:rsidRPr="00527DD2">
        <w:rPr>
          <w:rFonts w:ascii="Garamond" w:hAnsi="Garamond"/>
          <w:i/>
          <w:color w:val="000000"/>
          <w:sz w:val="20"/>
          <w:szCs w:val="20"/>
        </w:rPr>
        <w:t>au</w:t>
      </w:r>
      <w:r w:rsidR="002B5DE1">
        <w:rPr>
          <w:rFonts w:ascii="Garamond" w:hAnsi="Garamond"/>
          <w:i/>
          <w:color w:val="000000"/>
          <w:sz w:val="20"/>
          <w:szCs w:val="20"/>
        </w:rPr>
        <w:t>-</w:t>
      </w:r>
      <w:r w:rsidRPr="00527DD2">
        <w:rPr>
          <w:rFonts w:ascii="Garamond" w:hAnsi="Garamond"/>
          <w:i/>
          <w:color w:val="000000"/>
          <w:sz w:val="20"/>
          <w:szCs w:val="20"/>
        </w:rPr>
        <w:t>delà</w:t>
      </w:r>
      <w:r w:rsidRPr="00527DD2">
        <w:rPr>
          <w:rFonts w:ascii="Garamond" w:hAnsi="Garamond" w:cs="Courier New"/>
          <w:color w:val="000000"/>
          <w:sz w:val="20"/>
          <w:szCs w:val="20"/>
        </w:rPr>
        <w:t xml:space="preserve"> de l'appareil formalisé de la logique moderne. Pour la retrouver exactement au premier fondateur de la logique mathématique </w:t>
      </w:r>
      <w:r w:rsidR="002B5DE1">
        <w:rPr>
          <w:rFonts w:ascii="Garamond" w:hAnsi="Garamond" w:cs="Courier New"/>
          <w:color w:val="000000"/>
          <w:sz w:val="20"/>
          <w:szCs w:val="20"/>
        </w:rPr>
        <w:t>-</w:t>
      </w:r>
      <w:r w:rsidRPr="00527DD2">
        <w:rPr>
          <w:rFonts w:ascii="Garamond" w:hAnsi="Garamond" w:cs="Courier New"/>
          <w:color w:val="000000"/>
          <w:sz w:val="20"/>
          <w:szCs w:val="20"/>
        </w:rPr>
        <w:t xml:space="preserve"> dont FREUD est seulement le second </w:t>
      </w:r>
      <w:r w:rsidR="002B5DE1">
        <w:rPr>
          <w:rFonts w:ascii="Garamond" w:hAnsi="Garamond" w:cs="Courier New"/>
          <w:color w:val="000000"/>
          <w:sz w:val="20"/>
          <w:szCs w:val="20"/>
        </w:rPr>
        <w:t>-</w:t>
      </w:r>
      <w:r w:rsidRPr="00527DD2">
        <w:rPr>
          <w:rFonts w:ascii="Garamond" w:hAnsi="Garamond" w:cs="Courier New"/>
          <w:color w:val="000000"/>
          <w:sz w:val="20"/>
          <w:szCs w:val="20"/>
        </w:rPr>
        <w:t xml:space="preserve"> remontons à </w:t>
      </w:r>
    </w:p>
    <w:p w:rsidR="0047305D" w:rsidRPr="00527DD2" w:rsidRDefault="0047305D" w:rsidP="002B5DE1">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la découverte de Georges BOOLE </w:t>
      </w:r>
      <w:r w:rsidR="00BB1343" w:rsidRPr="002B5DE1">
        <w:rPr>
          <w:rFonts w:ascii="Garamond" w:hAnsi="Garamond" w:cs="Courier New"/>
          <w:color w:val="C00000"/>
          <w:sz w:val="16"/>
          <w:szCs w:val="16"/>
        </w:rPr>
        <w:t>[</w:t>
      </w:r>
      <w:r w:rsidR="00BB1343" w:rsidRPr="002B5DE1">
        <w:rPr>
          <w:rStyle w:val="st"/>
          <w:rFonts w:ascii="Garamond" w:hAnsi="Garamond"/>
          <w:color w:val="C00000"/>
          <w:sz w:val="14"/>
          <w:szCs w:val="14"/>
        </w:rPr>
        <w:t>1815</w:t>
      </w:r>
      <w:r w:rsidR="00896905" w:rsidRPr="002B5DE1">
        <w:rPr>
          <w:rStyle w:val="st"/>
          <w:rFonts w:ascii="Garamond" w:hAnsi="Garamond"/>
          <w:color w:val="C00000"/>
          <w:sz w:val="14"/>
          <w:szCs w:val="14"/>
        </w:rPr>
        <w:t>–</w:t>
      </w:r>
      <w:r w:rsidR="00BB1343" w:rsidRPr="002B5DE1">
        <w:rPr>
          <w:rStyle w:val="st"/>
          <w:rFonts w:ascii="Garamond" w:hAnsi="Garamond"/>
          <w:color w:val="C00000"/>
          <w:sz w:val="14"/>
          <w:szCs w:val="14"/>
        </w:rPr>
        <w:t>1864</w:t>
      </w:r>
      <w:r w:rsidR="00BB1343" w:rsidRPr="002B5DE1">
        <w:rPr>
          <w:rStyle w:val="st"/>
          <w:rFonts w:ascii="Garamond" w:hAnsi="Garamond"/>
          <w:color w:val="C00000"/>
          <w:sz w:val="16"/>
          <w:szCs w:val="16"/>
        </w:rPr>
        <w:t>]</w:t>
      </w:r>
      <w:r w:rsidRPr="00527DD2">
        <w:rPr>
          <w:rFonts w:ascii="Garamond" w:hAnsi="Garamond" w:cs="Courier New"/>
          <w:color w:val="000000"/>
          <w:sz w:val="20"/>
          <w:szCs w:val="20"/>
        </w:rPr>
        <w:t xml:space="preserve">: que </w:t>
      </w:r>
      <w:r w:rsidRPr="00527DD2">
        <w:rPr>
          <w:rFonts w:ascii="Garamond" w:hAnsi="Garamond"/>
          <w:i/>
          <w:color w:val="000000"/>
          <w:sz w:val="20"/>
          <w:szCs w:val="20"/>
        </w:rPr>
        <w:t>l'algèbre peut formuler des relations logiques</w:t>
      </w:r>
      <w:r w:rsidRPr="00527DD2">
        <w:rPr>
          <w:rFonts w:ascii="Garamond" w:hAnsi="Garamond" w:cs="Courier New"/>
          <w:color w:val="000000"/>
          <w:sz w:val="20"/>
          <w:szCs w:val="20"/>
        </w:rPr>
        <w:t xml:space="preserve">. La découverte est proprement théorique. </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Parce que la formalisation algébrique se libère du champ des </w:t>
      </w:r>
      <w:r w:rsidRPr="00527DD2">
        <w:rPr>
          <w:rFonts w:ascii="Garamond" w:hAnsi="Garamond"/>
          <w:i/>
          <w:color w:val="000000"/>
          <w:sz w:val="20"/>
          <w:szCs w:val="20"/>
        </w:rPr>
        <w:t>nombres</w:t>
      </w:r>
      <w:r w:rsidRPr="00527DD2">
        <w:rPr>
          <w:rFonts w:ascii="Garamond" w:hAnsi="Garamond" w:cs="Courier New"/>
          <w:color w:val="000000"/>
          <w:sz w:val="20"/>
          <w:szCs w:val="20"/>
        </w:rPr>
        <w:t>, qui n'est plus alors qu'une de ses spécifications</w:t>
      </w:r>
      <w:r w:rsidR="002B5DE1">
        <w:rPr>
          <w:rFonts w:ascii="Garamond" w:hAnsi="Garamond" w:cs="Courier New"/>
          <w:color w:val="000000"/>
          <w:sz w:val="20"/>
          <w:szCs w:val="20"/>
        </w:rPr>
        <w:t>,</w:t>
      </w:r>
      <w:r w:rsidRPr="00527DD2">
        <w:rPr>
          <w:rFonts w:ascii="Garamond" w:hAnsi="Garamond" w:cs="Courier New"/>
          <w:color w:val="000000"/>
          <w:sz w:val="20"/>
          <w:szCs w:val="20"/>
        </w:rPr>
        <w:t xml:space="preserve"> elle lib</w:t>
      </w:r>
      <w:r w:rsidR="004F6187">
        <w:rPr>
          <w:rFonts w:ascii="Garamond" w:hAnsi="Garamond" w:cs="Courier New"/>
          <w:color w:val="000000"/>
          <w:sz w:val="20"/>
          <w:szCs w:val="20"/>
        </w:rPr>
        <w:t>è</w:t>
      </w:r>
      <w:r w:rsidRPr="00527DD2">
        <w:rPr>
          <w:rFonts w:ascii="Garamond" w:hAnsi="Garamond" w:cs="Courier New"/>
          <w:color w:val="000000"/>
          <w:sz w:val="20"/>
          <w:szCs w:val="20"/>
        </w:rPr>
        <w:t xml:space="preserve">re </w:t>
      </w:r>
    </w:p>
    <w:p w:rsid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la formalisation mathématique,</w:t>
      </w:r>
      <w:r w:rsidR="00B457D8" w:rsidRPr="00527DD2">
        <w:rPr>
          <w:rFonts w:ascii="Garamond" w:hAnsi="Garamond" w:cs="Courier New"/>
          <w:color w:val="000000"/>
          <w:sz w:val="20"/>
          <w:szCs w:val="20"/>
        </w:rPr>
        <w:t xml:space="preserve"> </w:t>
      </w:r>
      <w:r w:rsidR="002B5DE1">
        <w:rPr>
          <w:rFonts w:ascii="Garamond" w:hAnsi="Garamond" w:cs="Courier New"/>
          <w:color w:val="000000"/>
          <w:sz w:val="20"/>
          <w:szCs w:val="20"/>
        </w:rPr>
        <w:t xml:space="preserve">pour énoncer </w:t>
      </w:r>
      <w:r w:rsidRPr="00527DD2">
        <w:rPr>
          <w:rFonts w:ascii="Garamond" w:hAnsi="Garamond" w:cs="Courier New"/>
          <w:color w:val="000000"/>
          <w:sz w:val="20"/>
          <w:szCs w:val="20"/>
        </w:rPr>
        <w:t xml:space="preserve">que la symbolisation proprement dite n'est pas dépendante de l'interprétation </w:t>
      </w:r>
    </w:p>
    <w:p w:rsidR="0047305D" w:rsidRP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des symboles</w:t>
      </w:r>
      <w:r w:rsidR="00BB1343" w:rsidRPr="00527DD2">
        <w:rPr>
          <w:rFonts w:ascii="Garamond" w:hAnsi="Garamond" w:cs="Courier New"/>
          <w:color w:val="000000"/>
          <w:sz w:val="20"/>
          <w:szCs w:val="20"/>
        </w:rPr>
        <w:t>,</w:t>
      </w:r>
      <w:r w:rsidRPr="00527DD2">
        <w:rPr>
          <w:rFonts w:ascii="Garamond" w:hAnsi="Garamond" w:cs="Courier New"/>
          <w:color w:val="000000"/>
          <w:sz w:val="20"/>
          <w:szCs w:val="20"/>
        </w:rPr>
        <w:t xml:space="preserve"> mais seulement des lois </w:t>
      </w:r>
      <w:r w:rsidR="002B5DE1">
        <w:rPr>
          <w:rFonts w:ascii="Garamond" w:hAnsi="Garamond" w:cs="Courier New"/>
          <w:color w:val="000000"/>
          <w:sz w:val="20"/>
          <w:szCs w:val="20"/>
        </w:rPr>
        <w:t>de leur combinaison</w:t>
      </w:r>
      <w:r w:rsidRPr="00527DD2">
        <w:rPr>
          <w:rFonts w:ascii="Garamond" w:hAnsi="Garamond" w:cs="Courier New"/>
          <w:color w:val="000000"/>
          <w:sz w:val="20"/>
          <w:szCs w:val="20"/>
        </w:rPr>
        <w:t xml:space="preserve">.  </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B457D8"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Par</w:t>
      </w:r>
      <w:r w:rsidR="002B5DE1">
        <w:rPr>
          <w:rFonts w:ascii="Garamond" w:hAnsi="Garamond" w:cs="Courier New"/>
          <w:color w:val="000000"/>
          <w:sz w:val="20"/>
          <w:szCs w:val="20"/>
        </w:rPr>
        <w:t>-</w:t>
      </w:r>
      <w:r w:rsidRPr="00527DD2">
        <w:rPr>
          <w:rFonts w:ascii="Garamond" w:hAnsi="Garamond" w:cs="Courier New"/>
          <w:color w:val="000000"/>
          <w:sz w:val="20"/>
          <w:szCs w:val="20"/>
        </w:rPr>
        <w:t xml:space="preserve">là, BOOLE s'efforce d'établir que les lois de la pensée sont soumises à une mathématique, au même titre que les conceptions quantitatives de l'espace et du temps, du nombre et de la grandeur. Pourtant, si la logique reconnaît bien </w:t>
      </w:r>
      <w:r w:rsidRPr="002B5DE1">
        <w:rPr>
          <w:rFonts w:ascii="Garamond" w:hAnsi="Garamond" w:cs="Courier New"/>
          <w:i/>
          <w:color w:val="000000"/>
          <w:sz w:val="20"/>
          <w:szCs w:val="20"/>
        </w:rPr>
        <w:t>le premier livre</w:t>
      </w:r>
      <w:r w:rsidR="00BB1343" w:rsidRPr="002B5DE1">
        <w:rPr>
          <w:rFonts w:ascii="Garamond" w:hAnsi="Garamond" w:cs="Courier New"/>
          <w:i/>
          <w:color w:val="000000"/>
          <w:sz w:val="20"/>
          <w:szCs w:val="20"/>
        </w:rPr>
        <w:t xml:space="preserve"> </w:t>
      </w:r>
      <w:r w:rsidRPr="002B5DE1">
        <w:rPr>
          <w:rFonts w:ascii="Garamond" w:hAnsi="Garamond" w:cs="Courier New"/>
          <w:i/>
          <w:color w:val="000000"/>
          <w:sz w:val="20"/>
          <w:szCs w:val="20"/>
        </w:rPr>
        <w:t>de</w:t>
      </w:r>
      <w:r w:rsidRPr="00527DD2">
        <w:rPr>
          <w:rFonts w:ascii="Garamond" w:hAnsi="Garamond" w:cs="Courier New"/>
          <w:color w:val="000000"/>
          <w:sz w:val="20"/>
          <w:szCs w:val="20"/>
        </w:rPr>
        <w:t xml:space="preserve"> BOOLE</w:t>
      </w:r>
      <w:r w:rsidR="00BB1343"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r w:rsidRPr="00527DD2">
        <w:rPr>
          <w:rFonts w:ascii="Garamond" w:hAnsi="Garamond"/>
          <w:i/>
          <w:color w:val="000000"/>
          <w:sz w:val="20"/>
          <w:szCs w:val="20"/>
        </w:rPr>
        <w:t>Analyse mathématique de la Logique</w:t>
      </w:r>
      <w:r w:rsidRPr="00527DD2">
        <w:rPr>
          <w:rFonts w:ascii="Garamond" w:hAnsi="Garamond" w:cs="Courier New"/>
          <w:color w:val="000000"/>
          <w:sz w:val="20"/>
          <w:szCs w:val="20"/>
        </w:rPr>
        <w:t xml:space="preserve"> pour l'événement </w:t>
      </w:r>
      <w:r w:rsidRPr="00527DD2">
        <w:rPr>
          <w:rFonts w:ascii="Garamond" w:hAnsi="Garamond"/>
          <w:i/>
          <w:color w:val="000000"/>
          <w:sz w:val="20"/>
          <w:szCs w:val="20"/>
        </w:rPr>
        <w:t>inaugural</w:t>
      </w:r>
      <w:r w:rsidRPr="00527DD2">
        <w:rPr>
          <w:rFonts w:ascii="Garamond" w:hAnsi="Garamond" w:cs="Courier New"/>
          <w:color w:val="000000"/>
          <w:sz w:val="20"/>
          <w:szCs w:val="20"/>
        </w:rPr>
        <w:t xml:space="preserve"> de son histoire, </w:t>
      </w:r>
      <w:r w:rsidRPr="002B5DE1">
        <w:rPr>
          <w:rFonts w:ascii="Garamond" w:hAnsi="Garamond" w:cs="Courier New"/>
          <w:i/>
          <w:color w:val="000000"/>
          <w:sz w:val="20"/>
          <w:szCs w:val="20"/>
        </w:rPr>
        <w:t>le second livre de</w:t>
      </w:r>
      <w:r w:rsidRPr="00527DD2">
        <w:rPr>
          <w:rFonts w:ascii="Garamond" w:hAnsi="Garamond" w:cs="Courier New"/>
          <w:color w:val="000000"/>
          <w:sz w:val="20"/>
          <w:szCs w:val="20"/>
        </w:rPr>
        <w:t xml:space="preserve"> BOOLE</w:t>
      </w:r>
      <w:r w:rsidR="00BB1343"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r w:rsidRPr="00527DD2">
        <w:rPr>
          <w:rFonts w:ascii="Garamond" w:hAnsi="Garamond"/>
          <w:i/>
          <w:color w:val="000000"/>
          <w:sz w:val="20"/>
          <w:szCs w:val="20"/>
        </w:rPr>
        <w:t>Investigation des lois de la pensée</w:t>
      </w:r>
      <w:r w:rsidR="00BB1343" w:rsidRPr="00527DD2">
        <w:rPr>
          <w:rStyle w:val="Appelnotedebasdep"/>
          <w:rFonts w:ascii="Garamond" w:hAnsi="Garamond"/>
          <w:b/>
          <w:color w:val="C00000"/>
          <w:sz w:val="20"/>
          <w:szCs w:val="20"/>
        </w:rPr>
        <w:footnoteReference w:id="11"/>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ne tient plus aucune place dans la mémoire de </w:t>
      </w:r>
      <w:r w:rsidRPr="00527DD2">
        <w:rPr>
          <w:rFonts w:ascii="Garamond" w:hAnsi="Garamond"/>
          <w:i/>
          <w:color w:val="000000"/>
          <w:sz w:val="20"/>
          <w:szCs w:val="20"/>
        </w:rPr>
        <w:t>la science logique</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BOOLE</w:t>
      </w:r>
      <w:r w:rsidR="00495D04" w:rsidRPr="00527DD2">
        <w:rPr>
          <w:rFonts w:ascii="Garamond" w:hAnsi="Garamond" w:cs="Courier New"/>
          <w:color w:val="000000"/>
          <w:sz w:val="20"/>
          <w:szCs w:val="20"/>
        </w:rPr>
        <w:t>,</w:t>
      </w:r>
      <w:r w:rsidRPr="00527DD2">
        <w:rPr>
          <w:rFonts w:ascii="Garamond" w:hAnsi="Garamond" w:cs="Courier New"/>
          <w:color w:val="000000"/>
          <w:sz w:val="20"/>
          <w:szCs w:val="20"/>
        </w:rPr>
        <w:t xml:space="preserve"> pour faire retour à ce que la logique délaisse de son histoire, nous fera connaître ce qu'elle méconnaît des conditions </w:t>
      </w:r>
    </w:p>
    <w:p w:rsid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de son exercice, nous révélant par</w:t>
      </w:r>
      <w:r w:rsidR="002B5DE1">
        <w:rPr>
          <w:rFonts w:ascii="Garamond" w:hAnsi="Garamond" w:cs="Courier New"/>
          <w:color w:val="000000"/>
          <w:sz w:val="20"/>
          <w:szCs w:val="20"/>
        </w:rPr>
        <w:t>-</w:t>
      </w:r>
      <w:r w:rsidRPr="00527DD2">
        <w:rPr>
          <w:rFonts w:ascii="Garamond" w:hAnsi="Garamond" w:cs="Courier New"/>
          <w:color w:val="000000"/>
          <w:sz w:val="20"/>
          <w:szCs w:val="20"/>
        </w:rPr>
        <w:t>là même certaines des lois de la logique qui en ces lieux opèrent. Logique qui, vous le savez</w:t>
      </w:r>
      <w:r w:rsidR="00495D04" w:rsidRPr="00527DD2">
        <w:rPr>
          <w:rFonts w:ascii="Garamond" w:hAnsi="Garamond" w:cs="Courier New"/>
          <w:color w:val="000000"/>
          <w:sz w:val="20"/>
          <w:szCs w:val="20"/>
        </w:rPr>
        <w:t>,</w:t>
      </w:r>
      <w:r w:rsidRPr="00527DD2">
        <w:rPr>
          <w:rFonts w:ascii="Garamond" w:hAnsi="Garamond" w:cs="Courier New"/>
          <w:color w:val="000000"/>
          <w:sz w:val="20"/>
          <w:szCs w:val="20"/>
        </w:rPr>
        <w:t xml:space="preserve"> </w:t>
      </w:r>
    </w:p>
    <w:p w:rsidR="00DE521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s'élève sur </w:t>
      </w:r>
      <w:r w:rsidRPr="00527DD2">
        <w:rPr>
          <w:rFonts w:ascii="Garamond" w:hAnsi="Garamond" w:cs="Courier New"/>
          <w:i/>
          <w:color w:val="000000"/>
          <w:sz w:val="20"/>
          <w:szCs w:val="20"/>
        </w:rPr>
        <w:t>la logique logicienne</w:t>
      </w:r>
      <w:r w:rsidRPr="00527DD2">
        <w:rPr>
          <w:rFonts w:ascii="Garamond" w:hAnsi="Garamond" w:cs="Courier New"/>
          <w:color w:val="000000"/>
          <w:sz w:val="20"/>
          <w:szCs w:val="20"/>
        </w:rPr>
        <w:t>.</w:t>
      </w:r>
      <w:r w:rsidR="00DE521D">
        <w:rPr>
          <w:rFonts w:ascii="Garamond" w:hAnsi="Garamond" w:cs="Courier New"/>
          <w:sz w:val="20"/>
          <w:szCs w:val="20"/>
        </w:rPr>
        <w:t xml:space="preserve"> </w:t>
      </w:r>
      <w:r w:rsidRPr="00527DD2">
        <w:rPr>
          <w:rFonts w:ascii="Garamond" w:hAnsi="Garamond" w:cs="Courier New"/>
          <w:color w:val="000000"/>
          <w:sz w:val="20"/>
          <w:szCs w:val="20"/>
        </w:rPr>
        <w:t>Cette logique, logique du signifiant, Jean</w:t>
      </w:r>
      <w:r w:rsidR="002B5DE1">
        <w:rPr>
          <w:rFonts w:ascii="Garamond" w:hAnsi="Garamond" w:cs="Courier New"/>
          <w:color w:val="000000"/>
          <w:sz w:val="20"/>
          <w:szCs w:val="20"/>
        </w:rPr>
        <w:t>-</w:t>
      </w:r>
      <w:r w:rsidRPr="00527DD2">
        <w:rPr>
          <w:rFonts w:ascii="Garamond" w:hAnsi="Garamond" w:cs="Courier New"/>
          <w:color w:val="000000"/>
          <w:sz w:val="20"/>
          <w:szCs w:val="20"/>
        </w:rPr>
        <w:t>Claude MILNER et moi</w:t>
      </w:r>
      <w:r w:rsidR="002B5DE1">
        <w:rPr>
          <w:rFonts w:ascii="Garamond" w:hAnsi="Garamond" w:cs="Courier New"/>
          <w:color w:val="000000"/>
          <w:sz w:val="20"/>
          <w:szCs w:val="20"/>
        </w:rPr>
        <w:t>-</w:t>
      </w:r>
      <w:r w:rsidRPr="00527DD2">
        <w:rPr>
          <w:rFonts w:ascii="Garamond" w:hAnsi="Garamond" w:cs="Courier New"/>
          <w:color w:val="000000"/>
          <w:sz w:val="20"/>
          <w:szCs w:val="20"/>
        </w:rPr>
        <w:t xml:space="preserve">même avons eu l'occasion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d'en présenter, à propos du </w:t>
      </w:r>
      <w:r w:rsidR="00B457D8" w:rsidRPr="00527DD2">
        <w:rPr>
          <w:rFonts w:ascii="Garamond" w:hAnsi="Garamond"/>
          <w:i/>
          <w:color w:val="000000"/>
          <w:sz w:val="20"/>
          <w:szCs w:val="20"/>
        </w:rPr>
        <w:t>S</w:t>
      </w:r>
      <w:r w:rsidRPr="00527DD2">
        <w:rPr>
          <w:rFonts w:ascii="Garamond" w:hAnsi="Garamond"/>
          <w:i/>
          <w:color w:val="000000"/>
          <w:sz w:val="20"/>
          <w:szCs w:val="20"/>
        </w:rPr>
        <w:t>ophiste</w:t>
      </w:r>
      <w:r w:rsidRPr="00527DD2">
        <w:rPr>
          <w:rFonts w:ascii="Garamond" w:hAnsi="Garamond" w:cs="Courier New"/>
          <w:color w:val="000000"/>
          <w:sz w:val="20"/>
          <w:szCs w:val="20"/>
        </w:rPr>
        <w:t xml:space="preserve"> de</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PLATON et des </w:t>
      </w:r>
      <w:r w:rsidRPr="00527DD2">
        <w:rPr>
          <w:rFonts w:ascii="Garamond" w:hAnsi="Garamond"/>
          <w:i/>
          <w:color w:val="000000"/>
          <w:sz w:val="20"/>
          <w:szCs w:val="20"/>
        </w:rPr>
        <w:t>Grundlagen</w:t>
      </w:r>
      <w:r w:rsidRPr="00DE521D">
        <w:rPr>
          <w:rStyle w:val="Appelnotedebasdep"/>
          <w:rFonts w:ascii="Garamond" w:hAnsi="Garamond"/>
          <w:b/>
          <w:bCs/>
          <w:color w:val="C00000"/>
          <w:sz w:val="20"/>
          <w:szCs w:val="20"/>
        </w:rPr>
        <w:footnoteReference w:id="12"/>
      </w:r>
      <w:r w:rsidR="00495D04" w:rsidRPr="00527DD2">
        <w:rPr>
          <w:rFonts w:ascii="Garamond" w:hAnsi="Garamond"/>
          <w:i/>
          <w:color w:val="000000"/>
          <w:sz w:val="20"/>
          <w:szCs w:val="20"/>
        </w:rPr>
        <w:t>,</w:t>
      </w:r>
      <w:r w:rsidRPr="00527DD2">
        <w:rPr>
          <w:rFonts w:ascii="Garamond" w:hAnsi="Garamond" w:cs="Courier New"/>
          <w:color w:val="000000"/>
          <w:sz w:val="20"/>
          <w:szCs w:val="20"/>
        </w:rPr>
        <w:t xml:space="preserve"> quelques éléments. </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B457D8"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Si j'en poursuis aujourd'hui la présentation, c'est sans doute que le sujet des leçons de cette année du D</w:t>
      </w:r>
      <w:r w:rsidRPr="00527DD2">
        <w:rPr>
          <w:rFonts w:ascii="Garamond" w:hAnsi="Garamond" w:cs="Courier New"/>
          <w:color w:val="000000"/>
          <w:sz w:val="20"/>
          <w:szCs w:val="20"/>
          <w:vertAlign w:val="superscript"/>
        </w:rPr>
        <w:t>r</w:t>
      </w:r>
      <w:r w:rsidRPr="00527DD2">
        <w:rPr>
          <w:rFonts w:ascii="Garamond" w:hAnsi="Garamond" w:cs="Courier New"/>
          <w:color w:val="000000"/>
          <w:sz w:val="20"/>
          <w:szCs w:val="20"/>
        </w:rPr>
        <w:t xml:space="preserve"> LACAN s'y prête, et aussi que </w:t>
      </w:r>
      <w:r w:rsidRPr="00DE521D">
        <w:rPr>
          <w:rFonts w:ascii="Garamond" w:hAnsi="Garamond" w:cs="Courier New"/>
          <w:i/>
          <w:color w:val="000000"/>
          <w:sz w:val="20"/>
          <w:szCs w:val="20"/>
        </w:rPr>
        <w:t>notre construction formelle s'est avérée</w:t>
      </w:r>
      <w:r w:rsidRPr="00527DD2">
        <w:rPr>
          <w:rFonts w:ascii="Garamond" w:hAnsi="Garamond" w:cs="Courier New"/>
          <w:color w:val="000000"/>
          <w:sz w:val="20"/>
          <w:szCs w:val="20"/>
        </w:rPr>
        <w:t xml:space="preserve">, pour le psychanalyste, </w:t>
      </w:r>
      <w:r w:rsidRPr="00DE521D">
        <w:rPr>
          <w:rFonts w:ascii="Garamond" w:hAnsi="Garamond" w:cs="Courier New"/>
          <w:i/>
          <w:color w:val="000000"/>
          <w:sz w:val="20"/>
          <w:szCs w:val="20"/>
        </w:rPr>
        <w:t>assez maniable</w:t>
      </w:r>
      <w:r w:rsidRPr="00527DD2">
        <w:rPr>
          <w:rFonts w:ascii="Garamond" w:hAnsi="Garamond" w:cs="Courier New"/>
          <w:color w:val="000000"/>
          <w:sz w:val="20"/>
          <w:szCs w:val="20"/>
        </w:rPr>
        <w:t xml:space="preserve"> pour être interprétée librement dans l</w:t>
      </w:r>
      <w:r w:rsidR="00DE521D">
        <w:rPr>
          <w:rFonts w:ascii="Garamond" w:hAnsi="Garamond" w:cs="Courier New"/>
          <w:color w:val="000000"/>
          <w:sz w:val="20"/>
          <w:szCs w:val="20"/>
        </w:rPr>
        <w:t>e</w:t>
      </w:r>
      <w:r w:rsidRPr="00527DD2">
        <w:rPr>
          <w:rFonts w:ascii="Garamond" w:hAnsi="Garamond" w:cs="Courier New"/>
          <w:color w:val="000000"/>
          <w:sz w:val="20"/>
          <w:szCs w:val="20"/>
        </w:rPr>
        <w:t xml:space="preserve"> champ freudien.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Qu'une telle interprétation soit possible justifie éminemment la constitution de notre symbolisme et la présentation que nous en avons faite, comme d'un </w:t>
      </w:r>
      <w:r w:rsidRPr="00527DD2">
        <w:rPr>
          <w:rFonts w:ascii="Garamond" w:hAnsi="Garamond"/>
          <w:i/>
          <w:color w:val="000000"/>
          <w:sz w:val="20"/>
          <w:szCs w:val="20"/>
        </w:rPr>
        <w:t>calcul du sujet</w:t>
      </w:r>
      <w:r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DE521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Passons à la doctrine de BOOLE, pour dire tout de suite qu'il n'innove pas, puisqu'il pense le langage comme le produit </w:t>
      </w:r>
    </w:p>
    <w:p w:rsidR="00DE521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et l'instrument de la pensée, et qu'il donne</w:t>
      </w:r>
      <w:r w:rsidR="00DE521D">
        <w:rPr>
          <w:rFonts w:ascii="Garamond" w:hAnsi="Garamond" w:cs="Courier New"/>
          <w:color w:val="000000"/>
          <w:sz w:val="20"/>
          <w:szCs w:val="20"/>
        </w:rPr>
        <w:t xml:space="preserve"> </w:t>
      </w:r>
      <w:r w:rsidRPr="00527DD2">
        <w:rPr>
          <w:rFonts w:ascii="Garamond" w:hAnsi="Garamond" w:cs="Courier New"/>
          <w:color w:val="000000"/>
          <w:sz w:val="20"/>
          <w:szCs w:val="20"/>
        </w:rPr>
        <w:t>le sig</w:t>
      </w:r>
      <w:r w:rsidR="00DE521D">
        <w:rPr>
          <w:rFonts w:ascii="Garamond" w:hAnsi="Garamond" w:cs="Courier New"/>
          <w:color w:val="000000"/>
          <w:sz w:val="20"/>
          <w:szCs w:val="20"/>
        </w:rPr>
        <w:t xml:space="preserve">ne pour une marque arbitraire. </w:t>
      </w:r>
      <w:r w:rsidRPr="00527DD2">
        <w:rPr>
          <w:rFonts w:ascii="Garamond" w:hAnsi="Garamond" w:cs="Courier New"/>
          <w:color w:val="000000"/>
          <w:sz w:val="20"/>
          <w:szCs w:val="20"/>
        </w:rPr>
        <w:t>C'est</w:t>
      </w:r>
      <w:r w:rsidR="00DE521D">
        <w:rPr>
          <w:rFonts w:ascii="Garamond" w:hAnsi="Garamond" w:cs="Courier New"/>
          <w:color w:val="000000"/>
          <w:sz w:val="20"/>
          <w:szCs w:val="20"/>
        </w:rPr>
        <w:t>-</w:t>
      </w:r>
      <w:r w:rsidRPr="00527DD2">
        <w:rPr>
          <w:rFonts w:ascii="Garamond" w:hAnsi="Garamond" w:cs="Courier New"/>
          <w:color w:val="000000"/>
          <w:sz w:val="20"/>
          <w:szCs w:val="20"/>
        </w:rPr>
        <w:t>à</w:t>
      </w:r>
      <w:r w:rsidR="00DE521D">
        <w:rPr>
          <w:rFonts w:ascii="Garamond" w:hAnsi="Garamond" w:cs="Courier New"/>
          <w:color w:val="000000"/>
          <w:sz w:val="20"/>
          <w:szCs w:val="20"/>
        </w:rPr>
        <w:t>-</w:t>
      </w:r>
      <w:r w:rsidRPr="00527DD2">
        <w:rPr>
          <w:rFonts w:ascii="Garamond" w:hAnsi="Garamond" w:cs="Courier New"/>
          <w:color w:val="000000"/>
          <w:sz w:val="20"/>
          <w:szCs w:val="20"/>
        </w:rPr>
        <w:t xml:space="preserve">dire que la signification est produite </w:t>
      </w:r>
    </w:p>
    <w:p w:rsidR="00B457D8"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de la liaison </w:t>
      </w:r>
      <w:r w:rsidRPr="00DE521D">
        <w:rPr>
          <w:rFonts w:ascii="Garamond" w:hAnsi="Garamond" w:cs="Courier New"/>
          <w:i/>
          <w:color w:val="000000"/>
          <w:sz w:val="20"/>
          <w:szCs w:val="20"/>
        </w:rPr>
        <w:t>d'un mot et d'une idée</w:t>
      </w:r>
      <w:r w:rsidRPr="00527DD2">
        <w:rPr>
          <w:rFonts w:ascii="Garamond" w:hAnsi="Garamond" w:cs="Courier New"/>
          <w:color w:val="000000"/>
          <w:sz w:val="20"/>
          <w:szCs w:val="20"/>
        </w:rPr>
        <w:t xml:space="preserve">, ou bien </w:t>
      </w:r>
      <w:r w:rsidRPr="00DE521D">
        <w:rPr>
          <w:rFonts w:ascii="Garamond" w:hAnsi="Garamond" w:cs="Courier New"/>
          <w:i/>
          <w:color w:val="000000"/>
          <w:sz w:val="20"/>
          <w:szCs w:val="20"/>
        </w:rPr>
        <w:t>d'un mot</w:t>
      </w:r>
      <w:r w:rsidRPr="00DE521D">
        <w:rPr>
          <w:rFonts w:ascii="Garamond" w:hAnsi="Garamond" w:cs="Courier New"/>
          <w:i/>
          <w:iCs/>
          <w:color w:val="000000"/>
          <w:sz w:val="20"/>
          <w:szCs w:val="20"/>
        </w:rPr>
        <w:t xml:space="preserve"> </w:t>
      </w:r>
      <w:r w:rsidRPr="00DE521D">
        <w:rPr>
          <w:rFonts w:ascii="Garamond" w:hAnsi="Garamond" w:cs="Courier New"/>
          <w:i/>
          <w:color w:val="000000"/>
          <w:sz w:val="20"/>
          <w:szCs w:val="20"/>
        </w:rPr>
        <w:t>et d'une chose</w:t>
      </w:r>
      <w:r w:rsidRPr="00527DD2">
        <w:rPr>
          <w:rFonts w:ascii="Garamond" w:hAnsi="Garamond" w:cs="Courier New"/>
          <w:color w:val="000000"/>
          <w:sz w:val="20"/>
          <w:szCs w:val="20"/>
        </w:rPr>
        <w:t xml:space="preserve">. Vous savez que ces deux possibilités ne sont pas </w:t>
      </w:r>
      <w:proofErr w:type="gramStart"/>
      <w:r w:rsidRPr="00527DD2">
        <w:rPr>
          <w:rFonts w:ascii="Garamond" w:hAnsi="Garamond" w:cs="Courier New"/>
          <w:color w:val="000000"/>
          <w:sz w:val="20"/>
          <w:szCs w:val="20"/>
        </w:rPr>
        <w:t xml:space="preserve">du tout </w:t>
      </w:r>
      <w:r w:rsidR="004F6187">
        <w:rPr>
          <w:rFonts w:ascii="Garamond" w:hAnsi="Garamond" w:cs="Courier New"/>
          <w:color w:val="000000"/>
          <w:sz w:val="20"/>
          <w:szCs w:val="20"/>
        </w:rPr>
        <w:t>é</w:t>
      </w:r>
      <w:r w:rsidRPr="00527DD2">
        <w:rPr>
          <w:rFonts w:ascii="Garamond" w:hAnsi="Garamond" w:cs="Courier New"/>
          <w:color w:val="000000"/>
          <w:sz w:val="20"/>
          <w:szCs w:val="20"/>
        </w:rPr>
        <w:t>quivalentes</w:t>
      </w:r>
      <w:proofErr w:type="gramEnd"/>
      <w:r w:rsidRPr="00527DD2">
        <w:rPr>
          <w:rFonts w:ascii="Garamond" w:hAnsi="Garamond" w:cs="Courier New"/>
          <w:color w:val="000000"/>
          <w:sz w:val="20"/>
          <w:szCs w:val="20"/>
        </w:rPr>
        <w:t xml:space="preserve">. Pour BOOLE, elles sont équivalentes. </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495D04"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Ce qui veut dire que la communication est alors uniquement assurée par la permanence d'une association</w:t>
      </w:r>
      <w:r w:rsidR="00495D04" w:rsidRPr="00527DD2">
        <w:rPr>
          <w:rFonts w:ascii="Garamond" w:hAnsi="Garamond" w:cs="Courier New"/>
          <w:color w:val="000000"/>
          <w:sz w:val="20"/>
          <w:szCs w:val="20"/>
        </w:rPr>
        <w:t> :</w:t>
      </w:r>
      <w:r w:rsidR="00B457D8" w:rsidRPr="00527DD2">
        <w:rPr>
          <w:rFonts w:ascii="Garamond" w:hAnsi="Garamond" w:cs="Courier New"/>
          <w:color w:val="000000"/>
          <w:sz w:val="20"/>
          <w:szCs w:val="20"/>
        </w:rPr>
        <w:t xml:space="preserve"> </w:t>
      </w:r>
    </w:p>
    <w:p w:rsidR="00495D04" w:rsidRPr="00DE521D" w:rsidRDefault="00495D04" w:rsidP="003908DF">
      <w:pPr>
        <w:pStyle w:val="Paragraphedeliste"/>
        <w:numPr>
          <w:ilvl w:val="0"/>
          <w:numId w:val="19"/>
        </w:numPr>
        <w:shd w:val="clear" w:color="auto" w:fill="FFFFFF"/>
        <w:autoSpaceDE w:val="0"/>
        <w:autoSpaceDN w:val="0"/>
        <w:adjustRightInd w:val="0"/>
        <w:rPr>
          <w:rFonts w:ascii="Garamond" w:hAnsi="Garamond" w:cs="Courier New"/>
          <w:sz w:val="20"/>
          <w:szCs w:val="20"/>
        </w:rPr>
      </w:pPr>
      <w:r w:rsidRPr="00DE521D">
        <w:rPr>
          <w:rFonts w:ascii="Garamond" w:hAnsi="Garamond" w:cs="Courier New"/>
          <w:color w:val="000000"/>
          <w:sz w:val="20"/>
          <w:szCs w:val="20"/>
        </w:rPr>
        <w:t>r</w:t>
      </w:r>
      <w:r w:rsidR="0047305D" w:rsidRPr="00DE521D">
        <w:rPr>
          <w:rFonts w:ascii="Garamond" w:hAnsi="Garamond" w:cs="Courier New"/>
          <w:color w:val="000000"/>
          <w:sz w:val="20"/>
          <w:szCs w:val="20"/>
        </w:rPr>
        <w:t>ien là que de très classique</w:t>
      </w:r>
      <w:r w:rsidRPr="00DE521D">
        <w:rPr>
          <w:rFonts w:ascii="Garamond" w:hAnsi="Garamond" w:cs="Courier New"/>
          <w:color w:val="000000"/>
          <w:sz w:val="20"/>
          <w:szCs w:val="20"/>
        </w:rPr>
        <w:t>,</w:t>
      </w:r>
      <w:r w:rsidR="0047305D" w:rsidRPr="00DE521D">
        <w:rPr>
          <w:rFonts w:ascii="Garamond" w:hAnsi="Garamond" w:cs="Courier New"/>
          <w:color w:val="000000"/>
          <w:sz w:val="20"/>
          <w:szCs w:val="20"/>
        </w:rPr>
        <w:t xml:space="preserve"> </w:t>
      </w:r>
    </w:p>
    <w:p w:rsidR="0047305D" w:rsidRPr="00DE521D" w:rsidRDefault="0047305D" w:rsidP="003908DF">
      <w:pPr>
        <w:pStyle w:val="Paragraphedeliste"/>
        <w:numPr>
          <w:ilvl w:val="0"/>
          <w:numId w:val="19"/>
        </w:numPr>
        <w:shd w:val="clear" w:color="auto" w:fill="FFFFFF"/>
        <w:autoSpaceDE w:val="0"/>
        <w:autoSpaceDN w:val="0"/>
        <w:adjustRightInd w:val="0"/>
        <w:rPr>
          <w:rFonts w:ascii="Garamond" w:hAnsi="Garamond" w:cs="Courier New"/>
          <w:sz w:val="20"/>
          <w:szCs w:val="20"/>
        </w:rPr>
      </w:pPr>
      <w:r w:rsidRPr="00DE521D">
        <w:rPr>
          <w:rFonts w:ascii="Garamond" w:hAnsi="Garamond" w:cs="Courier New"/>
          <w:color w:val="000000"/>
          <w:sz w:val="20"/>
          <w:szCs w:val="20"/>
        </w:rPr>
        <w:t>rien là qui excède la doctrine lockienne du langage.</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DE521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Seulement, venons</w:t>
      </w:r>
      <w:r w:rsidR="00DE521D">
        <w:rPr>
          <w:rFonts w:ascii="Garamond" w:hAnsi="Garamond" w:cs="Courier New"/>
          <w:color w:val="000000"/>
          <w:sz w:val="20"/>
          <w:szCs w:val="20"/>
        </w:rPr>
        <w:t>-</w:t>
      </w:r>
      <w:r w:rsidRPr="00527DD2">
        <w:rPr>
          <w:rFonts w:ascii="Garamond" w:hAnsi="Garamond" w:cs="Courier New"/>
          <w:color w:val="000000"/>
          <w:sz w:val="20"/>
          <w:szCs w:val="20"/>
        </w:rPr>
        <w:t>en à la proposition qui fonde l'entreprise de BOOLE.</w:t>
      </w:r>
      <w:r w:rsidR="00DE521D">
        <w:rPr>
          <w:rFonts w:ascii="Garamond" w:hAnsi="Garamond" w:cs="Courier New"/>
          <w:color w:val="000000"/>
          <w:sz w:val="20"/>
          <w:szCs w:val="20"/>
        </w:rPr>
        <w:t xml:space="preserve"> </w:t>
      </w:r>
      <w:r w:rsidRPr="00527DD2">
        <w:rPr>
          <w:rFonts w:ascii="Garamond" w:hAnsi="Garamond" w:cs="Courier New"/>
          <w:color w:val="000000"/>
          <w:sz w:val="20"/>
          <w:szCs w:val="20"/>
        </w:rPr>
        <w:t xml:space="preserve">Toutes les opérations du langage comme instrument </w:t>
      </w:r>
    </w:p>
    <w:p w:rsidR="00DE521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du raisonnement peuvent être menées da</w:t>
      </w:r>
      <w:r w:rsidR="00D82DC4" w:rsidRPr="00527DD2">
        <w:rPr>
          <w:rFonts w:ascii="Garamond" w:hAnsi="Garamond" w:cs="Courier New"/>
          <w:color w:val="000000"/>
          <w:sz w:val="20"/>
          <w:szCs w:val="20"/>
        </w:rPr>
        <w:t>ns</w:t>
      </w:r>
      <w:r w:rsidRPr="00527DD2">
        <w:rPr>
          <w:rFonts w:ascii="Garamond" w:hAnsi="Garamond" w:cs="Courier New"/>
          <w:color w:val="000000"/>
          <w:sz w:val="20"/>
          <w:szCs w:val="20"/>
        </w:rPr>
        <w:t xml:space="preserve"> </w:t>
      </w:r>
      <w:r w:rsidRPr="00DE521D">
        <w:rPr>
          <w:rFonts w:ascii="Garamond" w:hAnsi="Garamond" w:cs="Courier New"/>
          <w:i/>
          <w:color w:val="000000"/>
          <w:sz w:val="20"/>
          <w:szCs w:val="20"/>
        </w:rPr>
        <w:t>un système de signes</w:t>
      </w:r>
      <w:r w:rsidRPr="00527DD2">
        <w:rPr>
          <w:rFonts w:ascii="Garamond" w:hAnsi="Garamond" w:cs="Courier New"/>
          <w:color w:val="000000"/>
          <w:sz w:val="20"/>
          <w:szCs w:val="20"/>
        </w:rPr>
        <w:t xml:space="preserve">. Bien sûr, toutes langues </w:t>
      </w:r>
      <w:r w:rsidR="00DE521D">
        <w:rPr>
          <w:rFonts w:ascii="Garamond" w:hAnsi="Garamond" w:cs="Courier New"/>
          <w:color w:val="000000"/>
          <w:sz w:val="20"/>
          <w:szCs w:val="20"/>
        </w:rPr>
        <w:t>-</w:t>
      </w:r>
      <w:r w:rsidRPr="00527DD2">
        <w:rPr>
          <w:rFonts w:ascii="Garamond" w:hAnsi="Garamond" w:cs="Courier New"/>
          <w:color w:val="000000"/>
          <w:sz w:val="20"/>
          <w:szCs w:val="20"/>
        </w:rPr>
        <w:t xml:space="preserve"> les langues que nous parlons </w:t>
      </w:r>
      <w:r w:rsidR="00DE521D">
        <w:rPr>
          <w:rFonts w:ascii="Garamond" w:hAnsi="Garamond" w:cs="Courier New"/>
          <w:color w:val="000000"/>
          <w:sz w:val="20"/>
          <w:szCs w:val="20"/>
        </w:rPr>
        <w:t xml:space="preserve">- </w:t>
      </w:r>
      <w:r w:rsidRPr="00527DD2">
        <w:rPr>
          <w:rFonts w:ascii="Garamond" w:hAnsi="Garamond" w:cs="Courier New"/>
          <w:color w:val="000000"/>
          <w:sz w:val="20"/>
          <w:szCs w:val="20"/>
        </w:rPr>
        <w:t xml:space="preserve">sont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DE521D">
        <w:rPr>
          <w:rFonts w:ascii="Garamond" w:hAnsi="Garamond" w:cs="Courier New"/>
          <w:i/>
          <w:color w:val="000000"/>
          <w:sz w:val="20"/>
          <w:szCs w:val="20"/>
        </w:rPr>
        <w:t>des systèmes de signes</w:t>
      </w:r>
      <w:r w:rsidRPr="00527DD2">
        <w:rPr>
          <w:rFonts w:ascii="Garamond" w:hAnsi="Garamond" w:cs="Courier New"/>
          <w:color w:val="000000"/>
          <w:sz w:val="20"/>
          <w:szCs w:val="20"/>
        </w:rPr>
        <w:t>. Mais ce que spécifie le signe qu'emploie l'algèbre</w:t>
      </w:r>
      <w:r w:rsidR="00D82DC4" w:rsidRPr="00527DD2">
        <w:rPr>
          <w:rFonts w:ascii="Garamond" w:hAnsi="Garamond" w:cs="Courier New"/>
          <w:color w:val="000000"/>
          <w:sz w:val="20"/>
          <w:szCs w:val="20"/>
        </w:rPr>
        <w:t>,</w:t>
      </w:r>
      <w:r w:rsidRPr="00527DD2">
        <w:rPr>
          <w:rFonts w:ascii="Garamond" w:hAnsi="Garamond" w:cs="Courier New"/>
          <w:color w:val="000000"/>
          <w:sz w:val="20"/>
          <w:szCs w:val="20"/>
        </w:rPr>
        <w:t xml:space="preserve"> de la logique, c'est qu'il peut n'être qu'une lettre ou une simple marque. Et cela est autorisé par la théorie de </w:t>
      </w:r>
      <w:r w:rsidRPr="00527DD2">
        <w:rPr>
          <w:rFonts w:ascii="Garamond" w:hAnsi="Garamond"/>
          <w:i/>
          <w:color w:val="000000"/>
          <w:sz w:val="20"/>
          <w:szCs w:val="20"/>
        </w:rPr>
        <w:t>l'arbitraire du signe</w:t>
      </w:r>
      <w:r w:rsidRPr="00527DD2">
        <w:rPr>
          <w:rFonts w:ascii="Garamond" w:hAnsi="Garamond" w:cs="Courier New"/>
          <w:color w:val="000000"/>
          <w:sz w:val="20"/>
          <w:szCs w:val="20"/>
        </w:rPr>
        <w:t>. Mais c'est la première fois qu'on emploie proprement un signe.</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rsidP="00D82DC4">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Il faut maintenant apprendre</w:t>
      </w:r>
      <w:r w:rsidR="00DE521D">
        <w:rPr>
          <w:rFonts w:ascii="Garamond" w:hAnsi="Garamond" w:cs="Courier New"/>
          <w:color w:val="000000"/>
          <w:sz w:val="20"/>
          <w:szCs w:val="20"/>
        </w:rPr>
        <w:t xml:space="preserve"> - </w:t>
      </w:r>
      <w:r w:rsidRPr="00527DD2">
        <w:rPr>
          <w:rFonts w:ascii="Garamond" w:hAnsi="Garamond" w:cs="Courier New"/>
          <w:color w:val="000000"/>
          <w:sz w:val="20"/>
          <w:szCs w:val="20"/>
        </w:rPr>
        <w:t>et cela peut se faire assez rapidement de façon élémentaire</w:t>
      </w:r>
      <w:r w:rsidR="00DE521D">
        <w:rPr>
          <w:rFonts w:ascii="Garamond" w:hAnsi="Garamond" w:cs="Courier New"/>
          <w:color w:val="000000"/>
          <w:sz w:val="20"/>
          <w:szCs w:val="20"/>
        </w:rPr>
        <w:t xml:space="preserve"> - </w:t>
      </w:r>
      <w:r w:rsidRPr="00527DD2">
        <w:rPr>
          <w:rFonts w:ascii="Garamond" w:hAnsi="Garamond" w:cs="Courier New"/>
          <w:color w:val="000000"/>
          <w:sz w:val="20"/>
          <w:szCs w:val="20"/>
        </w:rPr>
        <w:t xml:space="preserve">le symbolisme de BOOLE.  </w:t>
      </w:r>
    </w:p>
    <w:p w:rsidR="00D82DC4"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Disons qu'il y a </w:t>
      </w:r>
      <w:r w:rsidRPr="00527DD2">
        <w:rPr>
          <w:rFonts w:ascii="Garamond" w:hAnsi="Garamond" w:cs="Courier New"/>
          <w:i/>
          <w:color w:val="000000"/>
          <w:sz w:val="20"/>
          <w:szCs w:val="20"/>
        </w:rPr>
        <w:t xml:space="preserve">trois catégories de </w:t>
      </w:r>
      <w:r w:rsidRPr="00527DD2">
        <w:rPr>
          <w:rFonts w:ascii="Garamond" w:hAnsi="Garamond"/>
          <w:i/>
          <w:color w:val="000000"/>
          <w:sz w:val="20"/>
          <w:szCs w:val="20"/>
        </w:rPr>
        <w:t>signes</w:t>
      </w:r>
      <w:r w:rsidRPr="00527DD2">
        <w:rPr>
          <w:rFonts w:ascii="Garamond" w:hAnsi="Garamond" w:cs="Courier New"/>
          <w:color w:val="000000"/>
          <w:sz w:val="20"/>
          <w:szCs w:val="20"/>
        </w:rPr>
        <w:t xml:space="preserve"> à mettre en place :</w:t>
      </w:r>
    </w:p>
    <w:p w:rsidR="00D82DC4" w:rsidRPr="00DE521D" w:rsidRDefault="0047305D" w:rsidP="003908DF">
      <w:pPr>
        <w:pStyle w:val="Paragraphedeliste"/>
        <w:numPr>
          <w:ilvl w:val="0"/>
          <w:numId w:val="20"/>
        </w:numPr>
        <w:rPr>
          <w:rFonts w:ascii="Garamond" w:hAnsi="Garamond" w:cs="Courier New"/>
          <w:color w:val="000000"/>
          <w:sz w:val="20"/>
          <w:szCs w:val="20"/>
        </w:rPr>
      </w:pPr>
      <w:r w:rsidRPr="00DE521D">
        <w:rPr>
          <w:rFonts w:ascii="Garamond" w:hAnsi="Garamond"/>
          <w:i/>
          <w:color w:val="0000CC"/>
          <w:sz w:val="20"/>
          <w:szCs w:val="20"/>
        </w:rPr>
        <w:t>primo</w:t>
      </w:r>
      <w:r w:rsidRPr="00DE521D">
        <w:rPr>
          <w:rFonts w:ascii="Garamond" w:hAnsi="Garamond" w:cs="Courier New"/>
          <w:color w:val="000000"/>
          <w:sz w:val="20"/>
          <w:szCs w:val="20"/>
        </w:rPr>
        <w:t xml:space="preserve"> : </w:t>
      </w:r>
      <w:r w:rsidRPr="00DE521D">
        <w:rPr>
          <w:rFonts w:ascii="Garamond" w:hAnsi="Garamond"/>
          <w:i/>
          <w:color w:val="000000"/>
          <w:sz w:val="20"/>
          <w:szCs w:val="20"/>
        </w:rPr>
        <w:t>les lettres symboliques</w:t>
      </w:r>
      <w:r w:rsidRPr="00DE521D">
        <w:rPr>
          <w:rFonts w:ascii="Garamond" w:hAnsi="Garamond" w:cs="Courier New"/>
          <w:color w:val="000000"/>
          <w:sz w:val="20"/>
          <w:szCs w:val="20"/>
        </w:rPr>
        <w:t xml:space="preserve"> qui ont pour fonction de représenter les</w:t>
      </w:r>
      <w:r w:rsidRPr="00DE521D">
        <w:rPr>
          <w:rFonts w:ascii="Garamond" w:hAnsi="Garamond" w:cs="Courier New"/>
          <w:smallCaps/>
          <w:color w:val="000000"/>
          <w:sz w:val="20"/>
          <w:szCs w:val="20"/>
        </w:rPr>
        <w:t xml:space="preserve"> </w:t>
      </w:r>
      <w:r w:rsidRPr="00DE521D">
        <w:rPr>
          <w:rFonts w:ascii="Garamond" w:hAnsi="Garamond" w:cs="Courier New"/>
          <w:color w:val="000000"/>
          <w:sz w:val="20"/>
          <w:szCs w:val="20"/>
        </w:rPr>
        <w:t xml:space="preserve">choses comme objets de nos conceptions, qui marquent les choses comme objets de représentation. </w:t>
      </w:r>
    </w:p>
    <w:p w:rsidR="0047305D" w:rsidRPr="00313689" w:rsidRDefault="0047305D" w:rsidP="003908DF">
      <w:pPr>
        <w:pStyle w:val="Paragraphedeliste"/>
        <w:numPr>
          <w:ilvl w:val="0"/>
          <w:numId w:val="20"/>
        </w:numPr>
        <w:shd w:val="clear" w:color="auto" w:fill="FFFFFF"/>
        <w:autoSpaceDE w:val="0"/>
        <w:autoSpaceDN w:val="0"/>
        <w:adjustRightInd w:val="0"/>
        <w:rPr>
          <w:rFonts w:ascii="Garamond" w:hAnsi="Garamond" w:cs="Courier New"/>
          <w:sz w:val="20"/>
          <w:szCs w:val="20"/>
        </w:rPr>
      </w:pPr>
      <w:r w:rsidRPr="00313689">
        <w:rPr>
          <w:rFonts w:ascii="Garamond" w:hAnsi="Garamond"/>
          <w:i/>
          <w:color w:val="0000CC"/>
          <w:sz w:val="20"/>
          <w:szCs w:val="20"/>
        </w:rPr>
        <w:t>secundo</w:t>
      </w:r>
      <w:r w:rsidRPr="00313689">
        <w:rPr>
          <w:rFonts w:ascii="Garamond" w:hAnsi="Garamond" w:cs="Courier New"/>
          <w:color w:val="000000"/>
          <w:sz w:val="20"/>
          <w:szCs w:val="20"/>
        </w:rPr>
        <w:t> : il y a les signes d'opération : le « </w:t>
      </w:r>
      <w:r w:rsidR="00A264CE" w:rsidRPr="00313689">
        <w:rPr>
          <w:rFonts w:ascii="Garamond" w:hAnsi="Garamond"/>
          <w:i/>
          <w:color w:val="000000"/>
          <w:sz w:val="20"/>
          <w:szCs w:val="20"/>
        </w:rPr>
        <w:t>+</w:t>
      </w:r>
      <w:r w:rsidRPr="00313689">
        <w:rPr>
          <w:rFonts w:ascii="Garamond" w:hAnsi="Garamond" w:cs="Courier New"/>
          <w:color w:val="000000"/>
          <w:sz w:val="20"/>
          <w:szCs w:val="20"/>
        </w:rPr>
        <w:t> », le « </w:t>
      </w:r>
      <w:r w:rsidR="00313689" w:rsidRPr="00313689">
        <w:rPr>
          <w:rFonts w:ascii="Garamond" w:hAnsi="Garamond" w:cs="Courier New"/>
          <w:color w:val="000000"/>
          <w:sz w:val="20"/>
          <w:szCs w:val="20"/>
        </w:rPr>
        <w:t>-</w:t>
      </w:r>
      <w:r w:rsidRPr="00313689">
        <w:rPr>
          <w:rFonts w:ascii="Garamond" w:hAnsi="Garamond" w:cs="Courier New"/>
          <w:color w:val="000000"/>
          <w:sz w:val="20"/>
          <w:szCs w:val="20"/>
        </w:rPr>
        <w:t> » le « </w:t>
      </w:r>
      <w:r w:rsidR="00A264CE" w:rsidRPr="00313689">
        <w:rPr>
          <w:rFonts w:ascii="Garamond" w:eastAsia="Arial Unicode MS" w:hAnsi="Garamond" w:cs="Arial Unicode MS"/>
          <w:color w:val="000000"/>
          <w:sz w:val="20"/>
          <w:szCs w:val="20"/>
        </w:rPr>
        <w:t>X</w:t>
      </w:r>
      <w:r w:rsidRPr="00313689">
        <w:rPr>
          <w:rFonts w:ascii="Garamond" w:hAnsi="Garamond" w:cs="Courier New"/>
          <w:color w:val="000000"/>
          <w:sz w:val="20"/>
          <w:szCs w:val="20"/>
        </w:rPr>
        <w:t> », qui ont pour fonction de représenter les opérations de l'entendement</w:t>
      </w:r>
      <w:r w:rsidR="00313689">
        <w:rPr>
          <w:rFonts w:ascii="Garamond" w:hAnsi="Garamond" w:cs="Courier New"/>
          <w:color w:val="000000"/>
          <w:sz w:val="20"/>
          <w:szCs w:val="20"/>
        </w:rPr>
        <w:t xml:space="preserve"> </w:t>
      </w:r>
      <w:r w:rsidRPr="00313689">
        <w:rPr>
          <w:rFonts w:ascii="Garamond" w:hAnsi="Garamond" w:cs="Courier New"/>
          <w:color w:val="000000"/>
          <w:sz w:val="20"/>
          <w:szCs w:val="20"/>
        </w:rPr>
        <w:t>par lesquelles nos représentations sont combinées et reformées en de nouvelles représentations</w:t>
      </w:r>
    </w:p>
    <w:p w:rsidR="0047305D" w:rsidRPr="00313689" w:rsidRDefault="0047305D" w:rsidP="003908DF">
      <w:pPr>
        <w:pStyle w:val="Paragraphedeliste"/>
        <w:numPr>
          <w:ilvl w:val="0"/>
          <w:numId w:val="20"/>
        </w:numPr>
        <w:shd w:val="clear" w:color="auto" w:fill="FFFFFF"/>
        <w:autoSpaceDE w:val="0"/>
        <w:autoSpaceDN w:val="0"/>
        <w:adjustRightInd w:val="0"/>
        <w:rPr>
          <w:rFonts w:ascii="Garamond" w:hAnsi="Garamond" w:cs="Courier New"/>
          <w:sz w:val="20"/>
          <w:szCs w:val="20"/>
        </w:rPr>
      </w:pPr>
      <w:r w:rsidRPr="00313689">
        <w:rPr>
          <w:rFonts w:ascii="Garamond" w:hAnsi="Garamond"/>
          <w:i/>
          <w:color w:val="0000CC"/>
          <w:sz w:val="20"/>
          <w:szCs w:val="20"/>
        </w:rPr>
        <w:t>tertio</w:t>
      </w:r>
      <w:r w:rsidR="00D82DC4" w:rsidRPr="00313689">
        <w:rPr>
          <w:rFonts w:ascii="Garamond" w:hAnsi="Garamond" w:cs="Courier New"/>
          <w:color w:val="000000"/>
          <w:sz w:val="20"/>
          <w:szCs w:val="20"/>
        </w:rPr>
        <w:t>,</w:t>
      </w:r>
      <w:r w:rsidRPr="00313689">
        <w:rPr>
          <w:rFonts w:ascii="Garamond" w:hAnsi="Garamond" w:cs="Courier New"/>
          <w:color w:val="000000"/>
          <w:sz w:val="20"/>
          <w:szCs w:val="20"/>
        </w:rPr>
        <w:t xml:space="preserve"> et ce n'est pas le moins important : </w:t>
      </w:r>
      <w:r w:rsidRPr="00313689">
        <w:rPr>
          <w:rFonts w:ascii="Garamond" w:hAnsi="Garamond"/>
          <w:i/>
          <w:color w:val="000000"/>
          <w:sz w:val="20"/>
          <w:szCs w:val="20"/>
        </w:rPr>
        <w:t>le signe de l'identité</w:t>
      </w:r>
      <w:r w:rsidRPr="00313689">
        <w:rPr>
          <w:rFonts w:ascii="Garamond" w:hAnsi="Garamond" w:cs="Courier New"/>
          <w:color w:val="000000"/>
          <w:sz w:val="20"/>
          <w:szCs w:val="20"/>
        </w:rPr>
        <w:t>.</w:t>
      </w:r>
    </w:p>
    <w:p w:rsidR="00313689" w:rsidRDefault="00313689" w:rsidP="00313689">
      <w:pPr>
        <w:shd w:val="clear" w:color="auto" w:fill="FFFFFF"/>
        <w:autoSpaceDE w:val="0"/>
        <w:autoSpaceDN w:val="0"/>
        <w:adjustRightInd w:val="0"/>
        <w:rPr>
          <w:rFonts w:ascii="Garamond" w:hAnsi="Garamond" w:cs="Courier New"/>
          <w:color w:val="000000"/>
          <w:sz w:val="20"/>
          <w:szCs w:val="20"/>
          <w:u w:val="single"/>
        </w:rPr>
      </w:pPr>
    </w:p>
    <w:p w:rsidR="0047305D" w:rsidRPr="00313689" w:rsidRDefault="0047305D" w:rsidP="003908DF">
      <w:pPr>
        <w:pStyle w:val="Paragraphedeliste"/>
        <w:numPr>
          <w:ilvl w:val="0"/>
          <w:numId w:val="21"/>
        </w:numPr>
        <w:shd w:val="clear" w:color="auto" w:fill="FFFFFF"/>
        <w:autoSpaceDE w:val="0"/>
        <w:autoSpaceDN w:val="0"/>
        <w:adjustRightInd w:val="0"/>
        <w:rPr>
          <w:rFonts w:ascii="Garamond" w:hAnsi="Garamond" w:cs="Courier New"/>
          <w:sz w:val="20"/>
          <w:szCs w:val="20"/>
        </w:rPr>
      </w:pPr>
      <w:r w:rsidRPr="00313689">
        <w:rPr>
          <w:rFonts w:ascii="Garamond" w:hAnsi="Garamond" w:cs="Courier New"/>
          <w:color w:val="000000"/>
          <w:sz w:val="20"/>
          <w:szCs w:val="20"/>
        </w:rPr>
        <w:t>Les lettres symboliques.</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D82DC4"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Disons que le signe </w:t>
      </w:r>
      <w:r w:rsidRPr="00527DD2">
        <w:rPr>
          <w:rFonts w:ascii="Garamond" w:hAnsi="Garamond"/>
          <w:color w:val="0000CC"/>
          <w:sz w:val="20"/>
          <w:szCs w:val="20"/>
        </w:rPr>
        <w:t>X</w:t>
      </w:r>
      <w:r w:rsidRPr="00527DD2">
        <w:rPr>
          <w:rFonts w:ascii="Garamond" w:hAnsi="Garamond" w:cs="Courier New"/>
          <w:color w:val="000000"/>
          <w:sz w:val="20"/>
          <w:szCs w:val="20"/>
        </w:rPr>
        <w:t xml:space="preserve"> ou le signe </w:t>
      </w:r>
      <w:r w:rsidRPr="00527DD2">
        <w:rPr>
          <w:rFonts w:ascii="Garamond" w:hAnsi="Garamond"/>
          <w:color w:val="0000CC"/>
          <w:sz w:val="20"/>
          <w:szCs w:val="20"/>
        </w:rPr>
        <w:t>Y</w:t>
      </w:r>
      <w:r w:rsidRPr="00527DD2">
        <w:rPr>
          <w:rFonts w:ascii="Garamond" w:hAnsi="Garamond" w:cs="Courier New"/>
          <w:color w:val="000000"/>
          <w:sz w:val="20"/>
          <w:szCs w:val="20"/>
        </w:rPr>
        <w:t xml:space="preserve"> </w:t>
      </w:r>
      <w:proofErr w:type="gramStart"/>
      <w:r w:rsidRPr="00527DD2">
        <w:rPr>
          <w:rFonts w:ascii="Garamond" w:hAnsi="Garamond" w:cs="Courier New"/>
          <w:color w:val="000000"/>
          <w:sz w:val="20"/>
          <w:szCs w:val="20"/>
        </w:rPr>
        <w:t>représente</w:t>
      </w:r>
      <w:r w:rsidR="00D82DC4" w:rsidRPr="00527DD2">
        <w:rPr>
          <w:rFonts w:ascii="Garamond" w:hAnsi="Garamond" w:cs="Courier New"/>
          <w:color w:val="000000"/>
          <w:sz w:val="20"/>
          <w:szCs w:val="20"/>
        </w:rPr>
        <w:t>nt</w:t>
      </w:r>
      <w:proofErr w:type="gramEnd"/>
      <w:r w:rsidRPr="00527DD2">
        <w:rPr>
          <w:rFonts w:ascii="Garamond" w:hAnsi="Garamond" w:cs="Courier New"/>
          <w:color w:val="000000"/>
          <w:sz w:val="20"/>
          <w:szCs w:val="20"/>
        </w:rPr>
        <w:t xml:space="preserve"> </w:t>
      </w:r>
      <w:r w:rsidRPr="00313689">
        <w:rPr>
          <w:rFonts w:ascii="Garamond" w:hAnsi="Garamond" w:cs="Courier New"/>
          <w:i/>
          <w:color w:val="000000"/>
          <w:sz w:val="20"/>
          <w:szCs w:val="20"/>
        </w:rPr>
        <w:t>une classe de choses</w:t>
      </w:r>
      <w:r w:rsidRPr="00527DD2">
        <w:rPr>
          <w:rFonts w:ascii="Garamond" w:hAnsi="Garamond" w:cs="Courier New"/>
          <w:color w:val="000000"/>
          <w:sz w:val="20"/>
          <w:szCs w:val="20"/>
        </w:rPr>
        <w:t xml:space="preserve"> à laquelle un nom particulier, ou une propriété, peuvent être attribués.</w:t>
      </w:r>
      <w:r w:rsidR="00313689">
        <w:rPr>
          <w:rFonts w:ascii="Garamond" w:hAnsi="Garamond" w:cs="Courier New"/>
          <w:color w:val="000000"/>
          <w:sz w:val="20"/>
          <w:szCs w:val="20"/>
        </w:rPr>
        <w:t xml:space="preserve"> </w:t>
      </w:r>
      <w:r w:rsidRPr="00527DD2">
        <w:rPr>
          <w:rFonts w:ascii="Garamond" w:hAnsi="Garamond" w:cs="Courier New"/>
          <w:color w:val="000000"/>
          <w:sz w:val="20"/>
          <w:szCs w:val="20"/>
        </w:rPr>
        <w:t>Donc, représentons</w:t>
      </w:r>
      <w:r w:rsidR="00313689">
        <w:rPr>
          <w:rFonts w:ascii="Garamond" w:hAnsi="Garamond" w:cs="Courier New"/>
          <w:color w:val="000000"/>
          <w:sz w:val="20"/>
          <w:szCs w:val="20"/>
        </w:rPr>
        <w:t>-</w:t>
      </w:r>
      <w:r w:rsidRPr="00527DD2">
        <w:rPr>
          <w:rFonts w:ascii="Garamond" w:hAnsi="Garamond" w:cs="Courier New"/>
          <w:color w:val="000000"/>
          <w:sz w:val="20"/>
          <w:szCs w:val="20"/>
        </w:rPr>
        <w:t>nous un cercle avec un certain nombre d'objets, d'un certain nom ou d'une certaine proprié</w:t>
      </w:r>
      <w:r w:rsidRPr="00527DD2">
        <w:rPr>
          <w:rFonts w:ascii="Garamond" w:hAnsi="Garamond" w:cs="Courier New"/>
          <w:color w:val="000000"/>
          <w:sz w:val="20"/>
          <w:szCs w:val="20"/>
        </w:rPr>
        <w:softHyphen/>
        <w:t xml:space="preserve">té. </w:t>
      </w:r>
    </w:p>
    <w:p w:rsidR="00D82DC4"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On nommera cette classe </w:t>
      </w:r>
      <w:r w:rsidRPr="00527DD2">
        <w:rPr>
          <w:rFonts w:ascii="Garamond" w:hAnsi="Garamond"/>
          <w:color w:val="0000CC"/>
          <w:sz w:val="20"/>
          <w:szCs w:val="20"/>
        </w:rPr>
        <w:t>X</w:t>
      </w:r>
      <w:r w:rsidRPr="00527DD2">
        <w:rPr>
          <w:rFonts w:ascii="Garamond" w:hAnsi="Garamond" w:cs="Courier New"/>
          <w:color w:val="000000"/>
          <w:sz w:val="20"/>
          <w:szCs w:val="20"/>
        </w:rPr>
        <w:t xml:space="preserve">. </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D82DC4">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O</w:t>
      </w:r>
      <w:r w:rsidR="0047305D" w:rsidRPr="00527DD2">
        <w:rPr>
          <w:rFonts w:ascii="Garamond" w:hAnsi="Garamond" w:cs="Courier New"/>
          <w:color w:val="000000"/>
          <w:sz w:val="20"/>
          <w:szCs w:val="20"/>
        </w:rPr>
        <w:t>n dira que la combinai</w:t>
      </w:r>
      <w:r w:rsidR="0047305D" w:rsidRPr="00527DD2">
        <w:rPr>
          <w:rFonts w:ascii="Garamond" w:hAnsi="Garamond" w:cs="Courier New"/>
          <w:color w:val="000000"/>
          <w:sz w:val="20"/>
          <w:szCs w:val="20"/>
        </w:rPr>
        <w:softHyphen/>
        <w:t xml:space="preserve">son </w:t>
      </w:r>
      <w:r w:rsidR="0047305D" w:rsidRPr="00527DD2">
        <w:rPr>
          <w:rFonts w:ascii="Garamond" w:hAnsi="Garamond"/>
          <w:color w:val="0000CC"/>
          <w:sz w:val="20"/>
          <w:szCs w:val="20"/>
        </w:rPr>
        <w:t>X</w:t>
      </w:r>
      <w:r w:rsidR="0047305D" w:rsidRPr="00527DD2">
        <w:rPr>
          <w:rFonts w:ascii="Garamond" w:hAnsi="Garamond" w:cs="Courier New"/>
          <w:color w:val="000000"/>
          <w:sz w:val="20"/>
          <w:szCs w:val="20"/>
        </w:rPr>
        <w:t xml:space="preserve"> </w:t>
      </w:r>
      <w:r w:rsidR="0047305D" w:rsidRPr="00527DD2">
        <w:rPr>
          <w:rFonts w:ascii="Garamond" w:eastAsia="Arial Unicode MS" w:hAnsi="Garamond" w:cs="Arial Unicode MS"/>
          <w:color w:val="000000"/>
          <w:sz w:val="20"/>
          <w:szCs w:val="20"/>
        </w:rPr>
        <w:t>x</w:t>
      </w:r>
      <w:r w:rsidR="0047305D" w:rsidRPr="00527DD2">
        <w:rPr>
          <w:rFonts w:ascii="Garamond" w:hAnsi="Garamond" w:cs="Courier New"/>
          <w:color w:val="000000"/>
          <w:sz w:val="20"/>
          <w:szCs w:val="20"/>
        </w:rPr>
        <w:t xml:space="preserve"> </w:t>
      </w:r>
      <w:r w:rsidR="0047305D" w:rsidRPr="00527DD2">
        <w:rPr>
          <w:rFonts w:ascii="Garamond" w:hAnsi="Garamond"/>
          <w:color w:val="0000CC"/>
          <w:sz w:val="20"/>
          <w:szCs w:val="20"/>
        </w:rPr>
        <w:t>Y</w:t>
      </w:r>
      <w:r w:rsidR="0047305D" w:rsidRPr="00527DD2">
        <w:rPr>
          <w:rFonts w:ascii="Garamond" w:hAnsi="Garamond" w:cs="Courier New"/>
          <w:color w:val="000000"/>
          <w:sz w:val="20"/>
          <w:szCs w:val="20"/>
        </w:rPr>
        <w:t xml:space="preserve"> </w:t>
      </w:r>
      <w:r w:rsidR="00313689">
        <w:rPr>
          <w:rFonts w:ascii="Garamond" w:hAnsi="Garamond" w:cs="Courier New"/>
          <w:color w:val="000000"/>
          <w:sz w:val="20"/>
          <w:szCs w:val="20"/>
        </w:rPr>
        <w:t>-</w:t>
      </w:r>
      <w:r w:rsidR="0047305D" w:rsidRPr="00527DD2">
        <w:rPr>
          <w:rFonts w:ascii="Garamond" w:hAnsi="Garamond" w:cs="Courier New"/>
          <w:color w:val="000000"/>
          <w:sz w:val="20"/>
          <w:szCs w:val="20"/>
        </w:rPr>
        <w:t xml:space="preserve"> on peut écrire </w:t>
      </w:r>
      <w:r w:rsidR="0047305D" w:rsidRPr="00527DD2">
        <w:rPr>
          <w:rFonts w:ascii="Garamond" w:hAnsi="Garamond"/>
          <w:color w:val="0000CC"/>
          <w:sz w:val="20"/>
          <w:szCs w:val="20"/>
        </w:rPr>
        <w:t>X.Y</w:t>
      </w:r>
      <w:r w:rsidR="0047305D" w:rsidRPr="00527DD2">
        <w:rPr>
          <w:rFonts w:ascii="Garamond" w:hAnsi="Garamond" w:cs="Courier New"/>
          <w:color w:val="000000"/>
          <w:sz w:val="20"/>
          <w:szCs w:val="20"/>
        </w:rPr>
        <w:t xml:space="preserve"> </w:t>
      </w:r>
      <w:r w:rsidR="00313689">
        <w:rPr>
          <w:rFonts w:ascii="Garamond" w:hAnsi="Garamond" w:cs="Courier New"/>
          <w:color w:val="000000"/>
          <w:sz w:val="20"/>
          <w:szCs w:val="20"/>
        </w:rPr>
        <w:t xml:space="preserve">- </w:t>
      </w:r>
      <w:r w:rsidR="0047305D" w:rsidRPr="00527DD2">
        <w:rPr>
          <w:rFonts w:ascii="Garamond" w:hAnsi="Garamond" w:cs="Courier New"/>
          <w:color w:val="000000"/>
          <w:sz w:val="20"/>
          <w:szCs w:val="20"/>
        </w:rPr>
        <w:t>représente la classe d'objets à laquelle les noms et</w:t>
      </w:r>
      <w:r w:rsidR="0047305D" w:rsidRPr="00527DD2">
        <w:rPr>
          <w:rFonts w:ascii="Garamond" w:hAnsi="Garamond" w:cs="Courier New"/>
          <w:smallCaps/>
          <w:color w:val="000000"/>
          <w:sz w:val="20"/>
          <w:szCs w:val="20"/>
        </w:rPr>
        <w:t xml:space="preserve"> </w:t>
      </w:r>
      <w:r w:rsidR="0047305D" w:rsidRPr="00527DD2">
        <w:rPr>
          <w:rFonts w:ascii="Garamond" w:hAnsi="Garamond" w:cs="Courier New"/>
          <w:color w:val="000000"/>
          <w:sz w:val="20"/>
          <w:szCs w:val="20"/>
        </w:rPr>
        <w:t xml:space="preserve">les propriétés de </w:t>
      </w:r>
      <w:r w:rsidR="0047305D" w:rsidRPr="00527DD2">
        <w:rPr>
          <w:rFonts w:ascii="Garamond" w:hAnsi="Garamond"/>
          <w:color w:val="0000CC"/>
          <w:sz w:val="20"/>
          <w:szCs w:val="20"/>
        </w:rPr>
        <w:t>X</w:t>
      </w:r>
      <w:r w:rsidR="0047305D" w:rsidRPr="00527DD2">
        <w:rPr>
          <w:rFonts w:ascii="Garamond" w:hAnsi="Garamond" w:cs="Courier New"/>
          <w:color w:val="000000"/>
          <w:sz w:val="20"/>
          <w:szCs w:val="20"/>
        </w:rPr>
        <w:t xml:space="preserve"> et </w:t>
      </w:r>
      <w:r w:rsidR="0047305D" w:rsidRPr="00527DD2">
        <w:rPr>
          <w:rFonts w:ascii="Garamond" w:hAnsi="Garamond"/>
          <w:color w:val="0000CC"/>
          <w:sz w:val="20"/>
          <w:szCs w:val="20"/>
        </w:rPr>
        <w:t>Y</w:t>
      </w:r>
      <w:r w:rsidR="0047305D" w:rsidRPr="00527DD2">
        <w:rPr>
          <w:rFonts w:ascii="Garamond" w:hAnsi="Garamond" w:cs="Courier New"/>
          <w:color w:val="000000"/>
          <w:sz w:val="20"/>
          <w:szCs w:val="20"/>
        </w:rPr>
        <w:t xml:space="preserve"> sont simultanément applicables</w:t>
      </w:r>
      <w:r w:rsidR="00BB1343" w:rsidRPr="00527DD2">
        <w:rPr>
          <w:rFonts w:ascii="Garamond" w:hAnsi="Garamond" w:cs="Courier New"/>
          <w:color w:val="000000"/>
          <w:sz w:val="20"/>
          <w:szCs w:val="20"/>
        </w:rPr>
        <w:t> :</w:t>
      </w:r>
      <w:r w:rsidR="0047305D" w:rsidRPr="00527DD2">
        <w:rPr>
          <w:rFonts w:ascii="Garamond" w:hAnsi="Garamond" w:cs="Courier New"/>
          <w:color w:val="000000"/>
          <w:sz w:val="20"/>
          <w:szCs w:val="20"/>
        </w:rPr>
        <w:t xml:space="preserve"> l'intersection de </w:t>
      </w:r>
      <w:r w:rsidR="0047305D" w:rsidRPr="00527DD2">
        <w:rPr>
          <w:rFonts w:ascii="Garamond" w:hAnsi="Garamond"/>
          <w:bCs/>
          <w:color w:val="0000CC"/>
          <w:sz w:val="20"/>
          <w:szCs w:val="20"/>
        </w:rPr>
        <w:t>X</w:t>
      </w:r>
      <w:r w:rsidR="0047305D" w:rsidRPr="00527DD2">
        <w:rPr>
          <w:rFonts w:ascii="Garamond" w:hAnsi="Garamond"/>
          <w:color w:val="0000CC"/>
          <w:sz w:val="20"/>
          <w:szCs w:val="20"/>
        </w:rPr>
        <w:t>.</w:t>
      </w:r>
      <w:r w:rsidR="0047305D" w:rsidRPr="00527DD2">
        <w:rPr>
          <w:rFonts w:ascii="Garamond" w:hAnsi="Garamond"/>
          <w:bCs/>
          <w:color w:val="0000CC"/>
          <w:sz w:val="20"/>
          <w:szCs w:val="20"/>
        </w:rPr>
        <w:t>Y</w:t>
      </w:r>
      <w:r w:rsidR="0047305D" w:rsidRPr="00527DD2">
        <w:rPr>
          <w:rFonts w:ascii="Garamond" w:hAnsi="Garamond" w:cs="Courier New"/>
          <w:b/>
          <w:bCs/>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rsidP="00313689">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On peut d'abord remarquer que l'ordre des symboles est indifférent. On peut écrire  </w:t>
      </w:r>
      <w:r w:rsidR="00D82DC4" w:rsidRPr="00527DD2">
        <w:rPr>
          <w:rFonts w:ascii="Garamond" w:hAnsi="Garamond"/>
          <w:bCs/>
          <w:color w:val="0000CC"/>
          <w:sz w:val="20"/>
          <w:szCs w:val="20"/>
        </w:rPr>
        <w:t>X</w:t>
      </w:r>
      <w:r w:rsidRPr="00527DD2">
        <w:rPr>
          <w:rFonts w:ascii="Garamond" w:hAnsi="Garamond"/>
          <w:bCs/>
          <w:color w:val="0000CC"/>
          <w:sz w:val="20"/>
          <w:szCs w:val="20"/>
        </w:rPr>
        <w:t>.Y = Y.X</w:t>
      </w:r>
      <w:r w:rsidR="00D82DC4" w:rsidRPr="00313689">
        <w:rPr>
          <w:rFonts w:ascii="Garamond" w:hAnsi="Garamond" w:cs="Courier New"/>
          <w:bCs/>
          <w:color w:val="000000"/>
          <w:sz w:val="20"/>
          <w:szCs w:val="20"/>
        </w:rPr>
        <w:t>,</w:t>
      </w:r>
      <w:r w:rsidR="00D82DC4" w:rsidRPr="00527DD2">
        <w:rPr>
          <w:rFonts w:ascii="Garamond" w:hAnsi="Garamond" w:cs="Courier New"/>
          <w:b/>
          <w:bCs/>
          <w:color w:val="000000"/>
          <w:sz w:val="20"/>
          <w:szCs w:val="20"/>
        </w:rPr>
        <w:t xml:space="preserve"> </w:t>
      </w:r>
      <w:r w:rsidRPr="00527DD2">
        <w:rPr>
          <w:rFonts w:ascii="Garamond" w:hAnsi="Garamond" w:cs="Courier New"/>
          <w:color w:val="000000"/>
          <w:sz w:val="20"/>
          <w:szCs w:val="20"/>
        </w:rPr>
        <w:t>c'est</w:t>
      </w:r>
      <w:r w:rsidR="00313689">
        <w:rPr>
          <w:rFonts w:ascii="Garamond" w:hAnsi="Garamond" w:cs="Courier New"/>
          <w:color w:val="000000"/>
          <w:sz w:val="20"/>
          <w:szCs w:val="20"/>
        </w:rPr>
        <w:t>-</w:t>
      </w:r>
      <w:r w:rsidRPr="00527DD2">
        <w:rPr>
          <w:rFonts w:ascii="Garamond" w:hAnsi="Garamond" w:cs="Courier New"/>
          <w:color w:val="000000"/>
          <w:sz w:val="20"/>
          <w:szCs w:val="20"/>
        </w:rPr>
        <w:t>à</w:t>
      </w:r>
      <w:r w:rsidR="00313689">
        <w:rPr>
          <w:rFonts w:ascii="Garamond" w:hAnsi="Garamond" w:cs="Courier New"/>
          <w:color w:val="000000"/>
          <w:sz w:val="20"/>
          <w:szCs w:val="20"/>
        </w:rPr>
        <w:t>-</w:t>
      </w:r>
      <w:r w:rsidRPr="00527DD2">
        <w:rPr>
          <w:rFonts w:ascii="Garamond" w:hAnsi="Garamond" w:cs="Courier New"/>
          <w:color w:val="000000"/>
          <w:sz w:val="20"/>
          <w:szCs w:val="20"/>
        </w:rPr>
        <w:t>dire que les lettres symboliques sont commutatives.</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 xml:space="preserve">Mais BOOLE insiste sur ce qu'il s'agit d'une </w:t>
      </w:r>
      <w:r w:rsidRPr="00527DD2">
        <w:rPr>
          <w:rFonts w:ascii="Garamond" w:hAnsi="Garamond"/>
          <w:i/>
          <w:color w:val="000000"/>
          <w:sz w:val="20"/>
          <w:szCs w:val="20"/>
        </w:rPr>
        <w:t>loi de la pensée</w:t>
      </w:r>
      <w:r w:rsidRPr="00527DD2">
        <w:rPr>
          <w:rFonts w:ascii="Garamond" w:hAnsi="Garamond" w:cs="Courier New"/>
          <w:color w:val="000000"/>
          <w:sz w:val="20"/>
          <w:szCs w:val="20"/>
        </w:rPr>
        <w:t>, ici, et pas de la nature, et pas non plus d'une simple loi de l'arithmétique.</w:t>
      </w:r>
    </w:p>
    <w:p w:rsidR="0047305D" w:rsidRPr="00527DD2" w:rsidRDefault="0047305D">
      <w:pPr>
        <w:rPr>
          <w:rFonts w:ascii="Garamond" w:hAnsi="Garamond" w:cs="Courier New"/>
          <w:color w:val="000000"/>
          <w:sz w:val="20"/>
          <w:szCs w:val="20"/>
        </w:rPr>
      </w:pPr>
    </w:p>
    <w:p w:rsidR="0047305D" w:rsidRPr="00313689" w:rsidRDefault="0047305D" w:rsidP="003908DF">
      <w:pPr>
        <w:pStyle w:val="Paragraphedeliste"/>
        <w:numPr>
          <w:ilvl w:val="0"/>
          <w:numId w:val="21"/>
        </w:numPr>
        <w:shd w:val="clear" w:color="auto" w:fill="FFFFFF"/>
        <w:autoSpaceDE w:val="0"/>
        <w:autoSpaceDN w:val="0"/>
        <w:adjustRightInd w:val="0"/>
        <w:rPr>
          <w:rFonts w:ascii="Garamond" w:hAnsi="Garamond" w:cs="Courier New"/>
          <w:sz w:val="20"/>
          <w:szCs w:val="20"/>
        </w:rPr>
      </w:pPr>
      <w:r w:rsidRPr="00313689">
        <w:rPr>
          <w:rFonts w:ascii="Garamond" w:hAnsi="Garamond" w:cs="Courier New"/>
          <w:color w:val="000000"/>
          <w:sz w:val="20"/>
          <w:szCs w:val="20"/>
        </w:rPr>
        <w:t>Les signes d'opération.</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Ensuite on peut obtenir de BOOLE, un certain nombre d'autres lois, qui d'ailleurs ne sont pas éloignées des </w:t>
      </w:r>
      <w:r w:rsidRPr="00527DD2">
        <w:rPr>
          <w:rFonts w:ascii="Garamond" w:hAnsi="Garamond"/>
          <w:i/>
          <w:color w:val="000000"/>
          <w:sz w:val="20"/>
          <w:szCs w:val="20"/>
        </w:rPr>
        <w:t>lois de l'arithmétique</w:t>
      </w:r>
      <w:r w:rsidRPr="00527DD2">
        <w:rPr>
          <w:rFonts w:ascii="Garamond" w:hAnsi="Garamond" w:cs="Courier New"/>
          <w:color w:val="000000"/>
          <w:sz w:val="20"/>
          <w:szCs w:val="20"/>
        </w:rPr>
        <w:t>, mais qui les reprennent dans l'arc de la logique</w:t>
      </w:r>
      <w:r w:rsidR="00D82DC4" w:rsidRPr="00527DD2">
        <w:rPr>
          <w:rFonts w:ascii="Garamond" w:hAnsi="Garamond" w:cs="Courier New"/>
          <w:color w:val="000000"/>
          <w:sz w:val="20"/>
          <w:szCs w:val="20"/>
        </w:rPr>
        <w:t> :</w:t>
      </w:r>
    </w:p>
    <w:p w:rsidR="0047305D" w:rsidRPr="00313689" w:rsidRDefault="00D82DC4" w:rsidP="003908DF">
      <w:pPr>
        <w:pStyle w:val="Paragraphedeliste"/>
        <w:numPr>
          <w:ilvl w:val="0"/>
          <w:numId w:val="22"/>
        </w:numPr>
        <w:shd w:val="clear" w:color="auto" w:fill="FFFFFF"/>
        <w:autoSpaceDE w:val="0"/>
        <w:autoSpaceDN w:val="0"/>
        <w:adjustRightInd w:val="0"/>
        <w:rPr>
          <w:rFonts w:ascii="Garamond" w:hAnsi="Garamond" w:cs="Courier New"/>
          <w:sz w:val="20"/>
          <w:szCs w:val="20"/>
        </w:rPr>
      </w:pPr>
      <w:r w:rsidRPr="00313689">
        <w:rPr>
          <w:rFonts w:ascii="Garamond" w:hAnsi="Garamond" w:cs="Courier New"/>
          <w:color w:val="000000"/>
          <w:sz w:val="20"/>
          <w:szCs w:val="20"/>
        </w:rPr>
        <w:t>o</w:t>
      </w:r>
      <w:r w:rsidR="0047305D" w:rsidRPr="00313689">
        <w:rPr>
          <w:rFonts w:ascii="Garamond" w:hAnsi="Garamond" w:cs="Courier New"/>
          <w:color w:val="000000"/>
          <w:sz w:val="20"/>
          <w:szCs w:val="20"/>
        </w:rPr>
        <w:t xml:space="preserve">n peut faire intervenir le signe </w:t>
      </w:r>
      <w:r w:rsidRPr="00313689">
        <w:rPr>
          <w:rFonts w:ascii="Garamond" w:hAnsi="Garamond" w:cs="Courier New"/>
          <w:color w:val="000000"/>
          <w:sz w:val="20"/>
          <w:szCs w:val="20"/>
        </w:rPr>
        <w:t>(</w:t>
      </w:r>
      <w:r w:rsidR="0047305D" w:rsidRPr="00313689">
        <w:rPr>
          <w:rFonts w:ascii="Garamond" w:hAnsi="Garamond" w:cs="Courier New"/>
          <w:color w:val="000000"/>
          <w:sz w:val="20"/>
          <w:szCs w:val="20"/>
        </w:rPr>
        <w:t>+</w:t>
      </w:r>
      <w:r w:rsidRPr="00313689">
        <w:rPr>
          <w:rFonts w:ascii="Garamond" w:hAnsi="Garamond" w:cs="Courier New"/>
          <w:color w:val="000000"/>
          <w:sz w:val="20"/>
          <w:szCs w:val="20"/>
        </w:rPr>
        <w:t>)</w:t>
      </w:r>
      <w:r w:rsidR="0047305D" w:rsidRPr="00313689">
        <w:rPr>
          <w:rFonts w:ascii="Garamond" w:hAnsi="Garamond" w:cs="Courier New"/>
          <w:color w:val="000000"/>
          <w:sz w:val="20"/>
          <w:szCs w:val="20"/>
        </w:rPr>
        <w:t xml:space="preserve"> : ce sera le signe de </w:t>
      </w:r>
      <w:r w:rsidR="0047305D" w:rsidRPr="00313689">
        <w:rPr>
          <w:rFonts w:ascii="Garamond" w:hAnsi="Garamond"/>
          <w:i/>
          <w:color w:val="000000"/>
          <w:sz w:val="20"/>
          <w:szCs w:val="20"/>
        </w:rPr>
        <w:t>la classe</w:t>
      </w:r>
      <w:r w:rsidR="0047305D" w:rsidRPr="00313689">
        <w:rPr>
          <w:rFonts w:ascii="Garamond" w:hAnsi="Garamond" w:cs="Courier New"/>
          <w:color w:val="000000"/>
          <w:sz w:val="20"/>
          <w:szCs w:val="20"/>
        </w:rPr>
        <w:t xml:space="preserve"> qui réunit, par exemple, les classes </w:t>
      </w:r>
      <w:r w:rsidR="0047305D" w:rsidRPr="00313689">
        <w:rPr>
          <w:rFonts w:ascii="Garamond" w:hAnsi="Garamond"/>
          <w:color w:val="0000CC"/>
          <w:sz w:val="20"/>
          <w:szCs w:val="20"/>
        </w:rPr>
        <w:t>X</w:t>
      </w:r>
      <w:r w:rsidR="0047305D" w:rsidRPr="00313689">
        <w:rPr>
          <w:rFonts w:ascii="Garamond" w:hAnsi="Garamond" w:cs="Courier New"/>
          <w:color w:val="000000"/>
          <w:sz w:val="20"/>
          <w:szCs w:val="20"/>
        </w:rPr>
        <w:t xml:space="preserve"> et </w:t>
      </w:r>
      <w:r w:rsidR="0047305D" w:rsidRPr="00313689">
        <w:rPr>
          <w:rFonts w:ascii="Garamond" w:hAnsi="Garamond"/>
          <w:color w:val="0000CC"/>
          <w:sz w:val="20"/>
          <w:szCs w:val="20"/>
        </w:rPr>
        <w:t>Y</w:t>
      </w:r>
      <w:r w:rsidR="0047305D" w:rsidRPr="00313689">
        <w:rPr>
          <w:rFonts w:ascii="Garamond" w:hAnsi="Garamond" w:cs="Courier New"/>
          <w:color w:val="000000"/>
          <w:sz w:val="20"/>
          <w:szCs w:val="20"/>
        </w:rPr>
        <w:t>.</w:t>
      </w:r>
    </w:p>
    <w:p w:rsidR="0047305D" w:rsidRDefault="00D82DC4" w:rsidP="003908DF">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313689">
        <w:rPr>
          <w:rFonts w:ascii="Garamond" w:hAnsi="Garamond" w:cs="Courier New"/>
          <w:color w:val="000000"/>
          <w:sz w:val="20"/>
          <w:szCs w:val="20"/>
        </w:rPr>
        <w:t>o</w:t>
      </w:r>
      <w:r w:rsidR="0047305D" w:rsidRPr="00313689">
        <w:rPr>
          <w:rFonts w:ascii="Garamond" w:hAnsi="Garamond" w:cs="Courier New"/>
          <w:color w:val="000000"/>
          <w:sz w:val="20"/>
          <w:szCs w:val="20"/>
        </w:rPr>
        <w:t>n p</w:t>
      </w:r>
      <w:r w:rsidRPr="00313689">
        <w:rPr>
          <w:rFonts w:ascii="Garamond" w:hAnsi="Garamond" w:cs="Courier New"/>
          <w:color w:val="000000"/>
          <w:sz w:val="20"/>
          <w:szCs w:val="20"/>
        </w:rPr>
        <w:t>eut faire intervenir le signe (</w:t>
      </w:r>
      <w:r w:rsidR="00896905" w:rsidRPr="00313689">
        <w:rPr>
          <w:rFonts w:ascii="Garamond" w:hAnsi="Garamond" w:cs="Courier New"/>
          <w:color w:val="000000"/>
          <w:sz w:val="20"/>
          <w:szCs w:val="20"/>
        </w:rPr>
        <w:t>–</w:t>
      </w:r>
      <w:r w:rsidRPr="00313689">
        <w:rPr>
          <w:rFonts w:ascii="Garamond" w:hAnsi="Garamond" w:cs="Courier New"/>
          <w:color w:val="000000"/>
          <w:sz w:val="20"/>
          <w:szCs w:val="20"/>
        </w:rPr>
        <w:t>)</w:t>
      </w:r>
      <w:r w:rsidR="0047305D" w:rsidRPr="00313689">
        <w:rPr>
          <w:rFonts w:ascii="Garamond" w:hAnsi="Garamond" w:cs="Courier New"/>
          <w:color w:val="000000"/>
          <w:sz w:val="20"/>
          <w:szCs w:val="20"/>
        </w:rPr>
        <w:t>, qui marquera qu'on enlève d'une classe une partie de ses éléments.</w:t>
      </w:r>
    </w:p>
    <w:p w:rsidR="00313689" w:rsidRPr="00313689" w:rsidRDefault="00313689" w:rsidP="00AF6CDD">
      <w:pPr>
        <w:pStyle w:val="Paragraphedeliste"/>
        <w:shd w:val="clear" w:color="auto" w:fill="FFFFFF"/>
        <w:autoSpaceDE w:val="0"/>
        <w:autoSpaceDN w:val="0"/>
        <w:adjustRightInd w:val="0"/>
        <w:rPr>
          <w:rFonts w:ascii="Garamond" w:hAnsi="Garamond" w:cs="Courier New"/>
          <w:color w:val="000000"/>
          <w:sz w:val="20"/>
          <w:szCs w:val="20"/>
        </w:rPr>
      </w:pPr>
      <w:bookmarkStart w:id="5" w:name="_GoBack"/>
      <w:bookmarkEnd w:id="5"/>
    </w:p>
    <w:p w:rsidR="0047305D" w:rsidRPr="00AF6CDD" w:rsidRDefault="00D82DC4">
      <w:pPr>
        <w:shd w:val="clear" w:color="auto" w:fill="FFFFFF"/>
        <w:autoSpaceDE w:val="0"/>
        <w:autoSpaceDN w:val="0"/>
        <w:adjustRightInd w:val="0"/>
        <w:rPr>
          <w:rFonts w:ascii="Garamond" w:hAnsi="Garamond" w:cs="Courier New"/>
          <w:color w:val="000000"/>
          <w:sz w:val="16"/>
          <w:szCs w:val="16"/>
        </w:rPr>
      </w:pPr>
      <w:r w:rsidRPr="00AF6CDD">
        <w:rPr>
          <w:rFonts w:ascii="Garamond" w:hAnsi="Garamond" w:cs="Courier New"/>
          <w:color w:val="C00000"/>
          <w:sz w:val="16"/>
          <w:szCs w:val="16"/>
        </w:rPr>
        <w:t>[</w:t>
      </w:r>
      <w:r w:rsidR="0047305D" w:rsidRPr="00AF6CDD">
        <w:rPr>
          <w:rFonts w:ascii="Garamond" w:hAnsi="Garamond" w:cs="Courier New"/>
          <w:color w:val="C00000"/>
          <w:sz w:val="16"/>
          <w:szCs w:val="16"/>
        </w:rPr>
        <w:t>L</w:t>
      </w:r>
      <w:r w:rsidR="00A264CE" w:rsidRPr="00AF6CDD">
        <w:rPr>
          <w:rFonts w:ascii="Garamond" w:hAnsi="Garamond" w:cs="Courier New"/>
          <w:color w:val="C00000"/>
          <w:sz w:val="16"/>
          <w:szCs w:val="16"/>
        </w:rPr>
        <w:t>acan</w:t>
      </w:r>
      <w:r w:rsidR="0047305D" w:rsidRPr="00AF6CDD">
        <w:rPr>
          <w:rFonts w:ascii="Garamond" w:hAnsi="Garamond" w:cs="Courier New"/>
          <w:color w:val="C00000"/>
          <w:sz w:val="16"/>
          <w:szCs w:val="16"/>
        </w:rPr>
        <w:t xml:space="preserve"> illustre au tableau</w:t>
      </w:r>
      <w:r w:rsidRPr="00AF6CDD">
        <w:rPr>
          <w:rFonts w:ascii="Garamond" w:hAnsi="Garamond" w:cs="Courier New"/>
          <w:color w:val="C00000"/>
          <w:sz w:val="16"/>
          <w:szCs w:val="16"/>
        </w:rPr>
        <w:t>]</w:t>
      </w:r>
      <w:r w:rsidR="0047305D" w:rsidRPr="00AF6CDD">
        <w:rPr>
          <w:rFonts w:ascii="Garamond" w:hAnsi="Garamond" w:cs="Courier New"/>
          <w:color w:val="C00000"/>
          <w:sz w:val="16"/>
          <w:szCs w:val="16"/>
        </w:rPr>
        <w:t xml:space="preserve"> </w:t>
      </w:r>
    </w:p>
    <w:p w:rsidR="00313689" w:rsidRDefault="009E04B2" w:rsidP="00313689">
      <w:pPr>
        <w:shd w:val="clear" w:color="auto" w:fill="FFFFFF"/>
        <w:autoSpaceDE w:val="0"/>
        <w:autoSpaceDN w:val="0"/>
        <w:adjustRightInd w:val="0"/>
        <w:jc w:val="center"/>
        <w:rPr>
          <w:rFonts w:ascii="Garamond" w:hAnsi="Garamond" w:cs="Courier New"/>
          <w:color w:val="C00000"/>
          <w:sz w:val="20"/>
          <w:szCs w:val="20"/>
        </w:rPr>
      </w:pPr>
      <w:r w:rsidRPr="00527DD2">
        <w:rPr>
          <w:rFonts w:ascii="Garamond" w:hAnsi="Garamond" w:cs="Courier New"/>
          <w:noProof/>
          <w:color w:val="000000"/>
          <w:sz w:val="20"/>
          <w:szCs w:val="20"/>
          <w:lang w:eastAsia="fr-FR"/>
        </w:rPr>
        <w:drawing>
          <wp:inline distT="0" distB="0" distL="0" distR="0" wp14:anchorId="4D85B368" wp14:editId="1D4070C7">
            <wp:extent cx="1006618" cy="702733"/>
            <wp:effectExtent l="0" t="0" r="3175" b="2540"/>
            <wp:docPr id="15" name="Image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a:picLocks noChangeAspect="1" noChangeArrowheads="1"/>
                    </pic:cNvPicPr>
                  </pic:nvPicPr>
                  <pic:blipFill>
                    <a:blip r:embed="rId30" cstate="print"/>
                    <a:srcRect/>
                    <a:stretch>
                      <a:fillRect/>
                    </a:stretch>
                  </pic:blipFill>
                  <pic:spPr bwMode="auto">
                    <a:xfrm>
                      <a:off x="0" y="0"/>
                      <a:ext cx="1006618" cy="702733"/>
                    </a:xfrm>
                    <a:prstGeom prst="rect">
                      <a:avLst/>
                    </a:prstGeom>
                    <a:noFill/>
                    <a:ln w="9525">
                      <a:noFill/>
                      <a:miter lim="800000"/>
                      <a:headEnd/>
                      <a:tailEnd/>
                    </a:ln>
                  </pic:spPr>
                </pic:pic>
              </a:graphicData>
            </a:graphic>
          </wp:inline>
        </w:drawing>
      </w:r>
    </w:p>
    <w:p w:rsidR="0047305D" w:rsidRPr="00527DD2" w:rsidRDefault="0047305D" w:rsidP="00313689">
      <w:pPr>
        <w:shd w:val="clear" w:color="auto" w:fill="FFFFFF"/>
        <w:autoSpaceDE w:val="0"/>
        <w:autoSpaceDN w:val="0"/>
        <w:adjustRightInd w:val="0"/>
        <w:jc w:val="center"/>
        <w:rPr>
          <w:rFonts w:ascii="Garamond" w:hAnsi="Garamond" w:cs="Courier New"/>
          <w:sz w:val="20"/>
          <w:szCs w:val="20"/>
        </w:rPr>
      </w:pPr>
      <w:r w:rsidRPr="00527DD2">
        <w:rPr>
          <w:rFonts w:ascii="Garamond" w:hAnsi="Garamond" w:cs="Courier New"/>
          <w:color w:val="C00000"/>
          <w:sz w:val="20"/>
          <w:szCs w:val="20"/>
        </w:rPr>
        <w:t xml:space="preserve">A </w:t>
      </w:r>
      <w:r w:rsidR="00A264CE" w:rsidRPr="00527DD2">
        <w:rPr>
          <w:rFonts w:ascii="Garamond" w:hAnsi="Garamond" w:cs="Courier New"/>
          <w:color w:val="C00000"/>
          <w:sz w:val="20"/>
          <w:szCs w:val="20"/>
        </w:rPr>
        <w:t>-</w:t>
      </w:r>
      <w:r w:rsidRPr="00527DD2">
        <w:rPr>
          <w:rFonts w:ascii="Garamond" w:hAnsi="Garamond" w:cs="Courier New"/>
          <w:color w:val="C00000"/>
          <w:sz w:val="20"/>
          <w:szCs w:val="20"/>
        </w:rPr>
        <w:t xml:space="preserve"> B </w:t>
      </w:r>
      <w:r w:rsidR="00BB1343" w:rsidRPr="00527DD2">
        <w:rPr>
          <w:rFonts w:ascii="Garamond" w:hAnsi="Garamond" w:cs="Courier New"/>
          <w:color w:val="C00000"/>
          <w:sz w:val="20"/>
          <w:szCs w:val="20"/>
        </w:rPr>
        <w:t>(</w:t>
      </w:r>
      <w:r w:rsidRPr="00527DD2">
        <w:rPr>
          <w:rFonts w:ascii="Garamond" w:hAnsi="Garamond" w:cs="Courier New"/>
          <w:color w:val="C00000"/>
          <w:sz w:val="20"/>
          <w:szCs w:val="20"/>
        </w:rPr>
        <w:t>en gris</w:t>
      </w:r>
      <w:r w:rsidR="00BB1343" w:rsidRPr="00527DD2">
        <w:rPr>
          <w:rFonts w:ascii="Garamond" w:hAnsi="Garamond" w:cs="Courier New"/>
          <w:color w:val="C00000"/>
          <w:sz w:val="20"/>
          <w:szCs w:val="20"/>
        </w:rPr>
        <w:t>)</w:t>
      </w:r>
    </w:p>
    <w:p w:rsidR="0047305D" w:rsidRPr="00527DD2" w:rsidRDefault="0047305D">
      <w:pPr>
        <w:pStyle w:val="Titre1"/>
        <w:rPr>
          <w:rFonts w:ascii="Garamond" w:hAnsi="Garamond"/>
          <w:sz w:val="20"/>
        </w:rPr>
      </w:pPr>
    </w:p>
    <w:p w:rsidR="00313689"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Supposons que </w:t>
      </w:r>
      <w:r w:rsidRPr="00527DD2">
        <w:rPr>
          <w:rFonts w:ascii="Garamond" w:hAnsi="Garamond"/>
          <w:color w:val="0000CC"/>
          <w:sz w:val="20"/>
          <w:szCs w:val="20"/>
        </w:rPr>
        <w:t>X</w:t>
      </w:r>
      <w:r w:rsidRPr="00527DD2">
        <w:rPr>
          <w:rFonts w:ascii="Garamond" w:hAnsi="Garamond" w:cs="Courier New"/>
          <w:color w:val="000000"/>
          <w:sz w:val="20"/>
          <w:szCs w:val="20"/>
        </w:rPr>
        <w:t xml:space="preserve"> et </w:t>
      </w:r>
      <w:r w:rsidRPr="00527DD2">
        <w:rPr>
          <w:rFonts w:ascii="Garamond" w:hAnsi="Garamond"/>
          <w:color w:val="0000CC"/>
          <w:sz w:val="20"/>
          <w:szCs w:val="20"/>
        </w:rPr>
        <w:t>Y</w:t>
      </w:r>
      <w:r w:rsidRPr="00527DD2">
        <w:rPr>
          <w:rFonts w:ascii="Garamond" w:hAnsi="Garamond" w:cs="Courier New"/>
          <w:color w:val="000000"/>
          <w:sz w:val="20"/>
          <w:szCs w:val="20"/>
        </w:rPr>
        <w:t xml:space="preserve"> aient la même signification.</w:t>
      </w:r>
      <w:r w:rsidR="00313689">
        <w:rPr>
          <w:rFonts w:ascii="Garamond" w:hAnsi="Garamond" w:cs="Courier New"/>
          <w:color w:val="000000"/>
          <w:sz w:val="20"/>
          <w:szCs w:val="20"/>
        </w:rPr>
        <w:t xml:space="preserve"> </w:t>
      </w:r>
      <w:r w:rsidRPr="00527DD2">
        <w:rPr>
          <w:rFonts w:ascii="Garamond" w:hAnsi="Garamond" w:cs="Courier New"/>
          <w:color w:val="000000"/>
          <w:sz w:val="20"/>
          <w:szCs w:val="20"/>
        </w:rPr>
        <w:t>Comme la combinaison des d</w:t>
      </w:r>
      <w:r w:rsidR="00313689">
        <w:rPr>
          <w:rFonts w:ascii="Garamond" w:hAnsi="Garamond" w:cs="Courier New"/>
          <w:color w:val="000000"/>
          <w:sz w:val="20"/>
          <w:szCs w:val="20"/>
        </w:rPr>
        <w:t xml:space="preserve">eux symboles exprime l'ensemble </w:t>
      </w:r>
      <w:r w:rsidRPr="00527DD2">
        <w:rPr>
          <w:rFonts w:ascii="Garamond" w:hAnsi="Garamond" w:cs="Courier New"/>
          <w:color w:val="000000"/>
          <w:sz w:val="20"/>
          <w:szCs w:val="20"/>
        </w:rPr>
        <w:t xml:space="preserve">de la classe d'objets auxquels les noms ou les propriétés représentés par </w:t>
      </w:r>
      <w:r w:rsidRPr="00527DD2">
        <w:rPr>
          <w:rFonts w:ascii="Garamond" w:hAnsi="Garamond"/>
          <w:color w:val="0000CC"/>
          <w:sz w:val="20"/>
          <w:szCs w:val="20"/>
        </w:rPr>
        <w:t>X</w:t>
      </w:r>
      <w:r w:rsidRPr="00527DD2">
        <w:rPr>
          <w:rFonts w:ascii="Garamond" w:hAnsi="Garamond" w:cs="Courier New"/>
          <w:color w:val="000000"/>
          <w:sz w:val="20"/>
          <w:szCs w:val="20"/>
        </w:rPr>
        <w:t xml:space="preserve"> et </w:t>
      </w:r>
      <w:r w:rsidRPr="00527DD2">
        <w:rPr>
          <w:rFonts w:ascii="Garamond" w:hAnsi="Garamond"/>
          <w:color w:val="0000CC"/>
          <w:sz w:val="20"/>
          <w:szCs w:val="20"/>
        </w:rPr>
        <w:t>Y</w:t>
      </w:r>
      <w:r w:rsidRPr="00527DD2">
        <w:rPr>
          <w:rFonts w:ascii="Garamond" w:hAnsi="Garamond" w:cs="Courier New"/>
          <w:color w:val="000000"/>
          <w:sz w:val="20"/>
          <w:szCs w:val="20"/>
        </w:rPr>
        <w:t xml:space="preserve"> sont ensemble applicables</w:t>
      </w:r>
      <w:r w:rsidR="00D82DC4" w:rsidRPr="00527DD2">
        <w:rPr>
          <w:rFonts w:ascii="Garamond" w:hAnsi="Garamond" w:cs="Courier New"/>
          <w:color w:val="000000"/>
          <w:sz w:val="20"/>
          <w:szCs w:val="20"/>
        </w:rPr>
        <w:t>,</w:t>
      </w:r>
      <w:r w:rsidRPr="00527DD2">
        <w:rPr>
          <w:rFonts w:ascii="Garamond" w:hAnsi="Garamond" w:cs="Courier New"/>
          <w:color w:val="000000"/>
          <w:sz w:val="20"/>
          <w:szCs w:val="20"/>
        </w:rPr>
        <w:t xml:space="preserve"> cette combinaison n'exprime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rien de plus qu'un seul des deux symboles.</w:t>
      </w:r>
    </w:p>
    <w:p w:rsidR="00A264CE" w:rsidRPr="00527DD2" w:rsidRDefault="00A264CE">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Ceci paraît très simple. Vous allez voir avec quelle ingéniosité BOOLE en tire une loi, qu'il dit fondamentale pour la pensée. </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313689" w:rsidRDefault="00D82DC4">
      <w:pPr>
        <w:shd w:val="clear" w:color="auto" w:fill="FFFFFF"/>
        <w:autoSpaceDE w:val="0"/>
        <w:autoSpaceDN w:val="0"/>
        <w:adjustRightInd w:val="0"/>
        <w:rPr>
          <w:rFonts w:ascii="Garamond" w:hAnsi="Garamond" w:cs="Courier New"/>
          <w:sz w:val="16"/>
          <w:szCs w:val="16"/>
        </w:rPr>
      </w:pPr>
      <w:r w:rsidRPr="00527DD2">
        <w:rPr>
          <w:rFonts w:ascii="Garamond" w:hAnsi="Garamond" w:cs="Courier New"/>
          <w:color w:val="000000"/>
          <w:sz w:val="20"/>
          <w:szCs w:val="20"/>
        </w:rPr>
        <w:lastRenderedPageBreak/>
        <w:t>LACAN</w:t>
      </w:r>
      <w:r w:rsidR="00313689">
        <w:rPr>
          <w:rFonts w:ascii="Garamond" w:hAnsi="Garamond" w:cs="Courier New"/>
          <w:color w:val="000000"/>
          <w:sz w:val="20"/>
          <w:szCs w:val="20"/>
        </w:rPr>
        <w:t xml:space="preserve"> - </w:t>
      </w:r>
      <w:r w:rsidR="0047305D" w:rsidRPr="00527DD2">
        <w:rPr>
          <w:rFonts w:ascii="Garamond" w:hAnsi="Garamond" w:cs="Courier New"/>
          <w:color w:val="000000"/>
          <w:sz w:val="20"/>
          <w:szCs w:val="20"/>
        </w:rPr>
        <w:t>Simplement, pour compléter la différence, qui n'est pas tout à fait ce que vous avez dans l'esprit</w:t>
      </w:r>
      <w:r w:rsidR="0047305D" w:rsidRPr="00527DD2">
        <w:rPr>
          <w:rFonts w:ascii="Garamond" w:hAnsi="Garamond" w:cs="Courier New"/>
          <w:color w:val="C00000"/>
          <w:sz w:val="20"/>
          <w:szCs w:val="20"/>
        </w:rPr>
        <w:t>.</w:t>
      </w:r>
      <w:r w:rsidRPr="00527DD2">
        <w:rPr>
          <w:rFonts w:ascii="Garamond" w:hAnsi="Garamond" w:cs="Courier New"/>
          <w:color w:val="C00000"/>
          <w:sz w:val="20"/>
          <w:szCs w:val="20"/>
        </w:rPr>
        <w:t xml:space="preserve"> </w:t>
      </w:r>
      <w:r w:rsidRPr="00313689">
        <w:rPr>
          <w:rFonts w:ascii="Garamond" w:hAnsi="Garamond" w:cs="Courier New"/>
          <w:color w:val="C00000"/>
          <w:sz w:val="16"/>
          <w:szCs w:val="16"/>
        </w:rPr>
        <w:t>[L</w:t>
      </w:r>
      <w:r w:rsidR="00313689" w:rsidRPr="00313689">
        <w:rPr>
          <w:rFonts w:ascii="Garamond" w:hAnsi="Garamond" w:cs="Courier New"/>
          <w:color w:val="C00000"/>
          <w:sz w:val="16"/>
          <w:szCs w:val="16"/>
        </w:rPr>
        <w:t>acan</w:t>
      </w:r>
      <w:r w:rsidRPr="00313689">
        <w:rPr>
          <w:rFonts w:ascii="Garamond" w:hAnsi="Garamond" w:cs="Courier New"/>
          <w:color w:val="C00000"/>
          <w:sz w:val="16"/>
          <w:szCs w:val="16"/>
        </w:rPr>
        <w:t xml:space="preserve"> explique </w:t>
      </w:r>
      <w:r w:rsidR="00313689">
        <w:rPr>
          <w:rFonts w:ascii="Garamond" w:hAnsi="Garamond" w:cs="Courier New"/>
          <w:color w:val="C00000"/>
          <w:sz w:val="16"/>
          <w:szCs w:val="16"/>
        </w:rPr>
        <w:t>l</w:t>
      </w:r>
      <w:r w:rsidRPr="00313689">
        <w:rPr>
          <w:rFonts w:ascii="Garamond" w:hAnsi="Garamond" w:cs="Courier New"/>
          <w:color w:val="C00000"/>
          <w:sz w:val="16"/>
          <w:szCs w:val="16"/>
        </w:rPr>
        <w:t>'illustr</w:t>
      </w:r>
      <w:r w:rsidR="00313689">
        <w:rPr>
          <w:rFonts w:ascii="Garamond" w:hAnsi="Garamond" w:cs="Courier New"/>
          <w:color w:val="C00000"/>
          <w:sz w:val="16"/>
          <w:szCs w:val="16"/>
        </w:rPr>
        <w:t>ation</w:t>
      </w:r>
      <w:r w:rsidRPr="00313689">
        <w:rPr>
          <w:rFonts w:ascii="Garamond" w:hAnsi="Garamond" w:cs="Courier New"/>
          <w:color w:val="C00000"/>
          <w:sz w:val="16"/>
          <w:szCs w:val="16"/>
        </w:rPr>
        <w:t>]</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D82DC4" w:rsidRPr="00527DD2" w:rsidRDefault="00D82DC4">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Jacques</w:t>
      </w:r>
      <w:r w:rsidR="00313689">
        <w:rPr>
          <w:rFonts w:ascii="Garamond" w:hAnsi="Garamond" w:cs="Courier New"/>
          <w:color w:val="000000"/>
          <w:sz w:val="20"/>
          <w:szCs w:val="20"/>
        </w:rPr>
        <w:t>-</w:t>
      </w:r>
      <w:r w:rsidRPr="00527DD2">
        <w:rPr>
          <w:rFonts w:ascii="Garamond" w:hAnsi="Garamond" w:cs="Courier New"/>
          <w:color w:val="000000"/>
          <w:sz w:val="20"/>
          <w:szCs w:val="20"/>
        </w:rPr>
        <w:t>Alain MILLER</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rsidP="00313689">
      <w:pPr>
        <w:shd w:val="clear" w:color="auto" w:fill="FFFFFF"/>
        <w:autoSpaceDE w:val="0"/>
        <w:autoSpaceDN w:val="0"/>
        <w:adjustRightInd w:val="0"/>
        <w:rPr>
          <w:rFonts w:ascii="Garamond" w:hAnsi="Garamond"/>
          <w:bCs/>
          <w:color w:val="0000CC"/>
          <w:sz w:val="20"/>
          <w:szCs w:val="20"/>
        </w:rPr>
      </w:pPr>
      <w:r w:rsidRPr="00527DD2">
        <w:rPr>
          <w:rFonts w:ascii="Garamond" w:hAnsi="Garamond" w:cs="Courier New"/>
          <w:color w:val="000000"/>
          <w:sz w:val="20"/>
          <w:szCs w:val="20"/>
        </w:rPr>
        <w:t>Si les deux symboles ne disent rien de plus qu'un seul</w:t>
      </w:r>
      <w:r w:rsidR="00313689">
        <w:rPr>
          <w:rFonts w:ascii="Garamond" w:hAnsi="Garamond" w:cs="Courier New"/>
          <w:color w:val="000000"/>
          <w:sz w:val="20"/>
          <w:szCs w:val="20"/>
        </w:rPr>
        <w:t xml:space="preserve"> </w:t>
      </w:r>
      <w:r w:rsidRPr="00527DD2">
        <w:rPr>
          <w:rFonts w:ascii="Garamond" w:hAnsi="Garamond" w:cs="Courier New"/>
          <w:color w:val="000000"/>
          <w:sz w:val="20"/>
          <w:szCs w:val="20"/>
        </w:rPr>
        <w:t>des deux</w:t>
      </w:r>
      <w:r w:rsidR="00313689">
        <w:rPr>
          <w:rFonts w:ascii="Garamond" w:hAnsi="Garamond" w:cs="Courier New"/>
          <w:color w:val="000000"/>
          <w:sz w:val="20"/>
          <w:szCs w:val="20"/>
        </w:rPr>
        <w:t xml:space="preserve"> : </w:t>
      </w:r>
      <w:r w:rsidRPr="00313689">
        <w:rPr>
          <w:rFonts w:ascii="Garamond" w:hAnsi="Garamond"/>
          <w:color w:val="0000CC"/>
          <w:sz w:val="20"/>
        </w:rPr>
        <w:t>X . Y = X</w:t>
      </w:r>
      <w:r w:rsidR="00313689">
        <w:rPr>
          <w:rFonts w:ascii="Garamond" w:hAnsi="Garamond"/>
          <w:color w:val="0000CC"/>
          <w:sz w:val="20"/>
        </w:rPr>
        <w:t xml:space="preserve">, </w:t>
      </w:r>
      <w:r w:rsidR="00D82DC4" w:rsidRPr="00527DD2">
        <w:rPr>
          <w:rFonts w:ascii="Garamond" w:hAnsi="Garamond" w:cs="Courier New"/>
          <w:color w:val="000000"/>
          <w:sz w:val="20"/>
          <w:szCs w:val="20"/>
        </w:rPr>
        <w:t>c</w:t>
      </w:r>
      <w:r w:rsidRPr="00527DD2">
        <w:rPr>
          <w:rFonts w:ascii="Garamond" w:hAnsi="Garamond" w:cs="Courier New"/>
          <w:color w:val="000000"/>
          <w:sz w:val="20"/>
          <w:szCs w:val="20"/>
        </w:rPr>
        <w:t xml:space="preserve">omme </w:t>
      </w:r>
      <w:r w:rsidRPr="00527DD2">
        <w:rPr>
          <w:rFonts w:ascii="Garamond" w:hAnsi="Garamond"/>
          <w:color w:val="0000CC"/>
          <w:sz w:val="20"/>
          <w:szCs w:val="20"/>
        </w:rPr>
        <w:t>Y</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a la même signification que </w:t>
      </w:r>
      <w:r w:rsidRPr="00527DD2">
        <w:rPr>
          <w:rFonts w:ascii="Garamond" w:hAnsi="Garamond"/>
          <w:color w:val="0000CC"/>
          <w:sz w:val="20"/>
          <w:szCs w:val="20"/>
        </w:rPr>
        <w:t>X</w:t>
      </w:r>
      <w:r w:rsidRPr="00527DD2">
        <w:rPr>
          <w:rFonts w:ascii="Garamond" w:hAnsi="Garamond" w:cs="Courier New"/>
          <w:color w:val="000000"/>
          <w:sz w:val="20"/>
          <w:szCs w:val="20"/>
        </w:rPr>
        <w:t>, on peut énoncer</w:t>
      </w:r>
      <w:r w:rsidR="00D82DC4" w:rsidRPr="00527DD2">
        <w:rPr>
          <w:rFonts w:ascii="Garamond" w:hAnsi="Garamond" w:cs="Courier New"/>
          <w:color w:val="000000"/>
          <w:sz w:val="20"/>
          <w:szCs w:val="20"/>
        </w:rPr>
        <w:t> :</w:t>
      </w:r>
      <w:r w:rsidR="00313689">
        <w:rPr>
          <w:rFonts w:ascii="Garamond" w:hAnsi="Garamond" w:cs="Courier New"/>
          <w:color w:val="000000"/>
          <w:sz w:val="20"/>
          <w:szCs w:val="20"/>
        </w:rPr>
        <w:t xml:space="preserve"> </w:t>
      </w:r>
      <w:r w:rsidRPr="00527DD2">
        <w:rPr>
          <w:rFonts w:ascii="Garamond" w:hAnsi="Garamond"/>
          <w:bCs/>
          <w:color w:val="0000CC"/>
          <w:sz w:val="20"/>
          <w:szCs w:val="20"/>
        </w:rPr>
        <w:t>X</w:t>
      </w:r>
      <w:r w:rsidR="00D82DC4" w:rsidRPr="00527DD2">
        <w:rPr>
          <w:rFonts w:ascii="Garamond" w:hAnsi="Garamond"/>
          <w:bCs/>
          <w:color w:val="0000CC"/>
          <w:sz w:val="20"/>
          <w:szCs w:val="20"/>
        </w:rPr>
        <w:t xml:space="preserve"> </w:t>
      </w:r>
      <w:r w:rsidRPr="00527DD2">
        <w:rPr>
          <w:rFonts w:ascii="Garamond" w:hAnsi="Garamond"/>
          <w:bCs/>
          <w:color w:val="0000CC"/>
          <w:sz w:val="20"/>
          <w:szCs w:val="20"/>
        </w:rPr>
        <w:t>. X = X</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C'est particulièrement simple.</w:t>
      </w:r>
      <w:r w:rsidR="00A264CE" w:rsidRPr="00527DD2">
        <w:rPr>
          <w:rFonts w:ascii="Garamond" w:hAnsi="Garamond" w:cs="Courier New"/>
          <w:color w:val="000000"/>
          <w:sz w:val="20"/>
          <w:szCs w:val="20"/>
        </w:rPr>
        <w:t xml:space="preserve"> </w:t>
      </w:r>
      <w:r w:rsidRPr="00527DD2">
        <w:rPr>
          <w:rFonts w:ascii="Garamond" w:hAnsi="Garamond" w:cs="Courier New"/>
          <w:color w:val="000000"/>
          <w:sz w:val="20"/>
          <w:szCs w:val="20"/>
        </w:rPr>
        <w:t xml:space="preserve">On peut encore écrire cela en appliquant une règle qui traduira un symbolisme. </w:t>
      </w:r>
    </w:p>
    <w:p w:rsidR="0047305D" w:rsidRPr="00527DD2" w:rsidRDefault="0047305D" w:rsidP="00C8305A">
      <w:pPr>
        <w:shd w:val="clear" w:color="auto" w:fill="FFFFFF"/>
        <w:autoSpaceDE w:val="0"/>
        <w:autoSpaceDN w:val="0"/>
        <w:adjustRightInd w:val="0"/>
        <w:rPr>
          <w:rFonts w:ascii="Garamond" w:hAnsi="Garamond"/>
          <w:bCs/>
          <w:color w:val="0000CC"/>
          <w:sz w:val="20"/>
          <w:szCs w:val="20"/>
        </w:rPr>
      </w:pPr>
      <w:r w:rsidRPr="00527DD2">
        <w:rPr>
          <w:rFonts w:ascii="Garamond" w:hAnsi="Garamond" w:cs="Courier New"/>
          <w:color w:val="000000"/>
          <w:sz w:val="20"/>
          <w:szCs w:val="20"/>
        </w:rPr>
        <w:t>On peut écrire cette loi tout à fait anodine :</w:t>
      </w:r>
      <w:r w:rsidR="00C8305A">
        <w:rPr>
          <w:rFonts w:ascii="Garamond" w:hAnsi="Garamond" w:cs="Courier New"/>
          <w:color w:val="000000"/>
          <w:sz w:val="20"/>
          <w:szCs w:val="20"/>
        </w:rPr>
        <w:t xml:space="preserve"> </w:t>
      </w:r>
      <w:r w:rsidRPr="00527DD2">
        <w:rPr>
          <w:rFonts w:ascii="Garamond" w:hAnsi="Garamond" w:cs="Courier New"/>
          <w:b/>
          <w:bCs/>
          <w:color w:val="000000"/>
          <w:sz w:val="20"/>
          <w:szCs w:val="20"/>
        </w:rPr>
        <w:t xml:space="preserve"> </w:t>
      </w:r>
      <w:r w:rsidRPr="00527DD2">
        <w:rPr>
          <w:rFonts w:ascii="Garamond" w:hAnsi="Garamond"/>
          <w:bCs/>
          <w:color w:val="0000CC"/>
          <w:sz w:val="20"/>
          <w:szCs w:val="20"/>
        </w:rPr>
        <w:t>X</w:t>
      </w:r>
      <w:r w:rsidRPr="00527DD2">
        <w:rPr>
          <w:rFonts w:ascii="Garamond" w:hAnsi="Garamond"/>
          <w:bCs/>
          <w:color w:val="0000CC"/>
          <w:sz w:val="20"/>
          <w:szCs w:val="20"/>
          <w:vertAlign w:val="superscript"/>
        </w:rPr>
        <w:t>2</w:t>
      </w:r>
      <w:r w:rsidRPr="00527DD2">
        <w:rPr>
          <w:rFonts w:ascii="Garamond" w:hAnsi="Garamond"/>
          <w:bCs/>
          <w:color w:val="0000CC"/>
          <w:sz w:val="20"/>
          <w:szCs w:val="20"/>
        </w:rPr>
        <w:t xml:space="preserve"> = X</w:t>
      </w:r>
    </w:p>
    <w:p w:rsidR="0047305D" w:rsidRPr="00527DD2" w:rsidRDefault="0047305D">
      <w:pPr>
        <w:shd w:val="clear" w:color="auto" w:fill="FFFFFF"/>
        <w:autoSpaceDE w:val="0"/>
        <w:autoSpaceDN w:val="0"/>
        <w:adjustRightInd w:val="0"/>
        <w:rPr>
          <w:rFonts w:ascii="Garamond" w:hAnsi="Garamond" w:cs="Courier New"/>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Puisque tout cela est extraordinairement simple, il faut essayer </w:t>
      </w:r>
      <w:r w:rsidR="00C8305A">
        <w:rPr>
          <w:rFonts w:ascii="Garamond" w:hAnsi="Garamond" w:cs="Courier New"/>
          <w:color w:val="000000"/>
          <w:sz w:val="20"/>
          <w:szCs w:val="20"/>
        </w:rPr>
        <w:t>-</w:t>
      </w:r>
      <w:r w:rsidRPr="00527DD2">
        <w:rPr>
          <w:rFonts w:ascii="Garamond" w:hAnsi="Garamond" w:cs="Courier New"/>
          <w:color w:val="000000"/>
          <w:sz w:val="20"/>
          <w:szCs w:val="20"/>
        </w:rPr>
        <w:t xml:space="preserve"> chaque fois </w:t>
      </w:r>
      <w:r w:rsidR="00C8305A">
        <w:rPr>
          <w:rFonts w:ascii="Garamond" w:hAnsi="Garamond" w:cs="Courier New"/>
          <w:color w:val="000000"/>
          <w:sz w:val="20"/>
          <w:szCs w:val="20"/>
        </w:rPr>
        <w:t>-</w:t>
      </w:r>
      <w:r w:rsidRPr="00527DD2">
        <w:rPr>
          <w:rFonts w:ascii="Garamond" w:hAnsi="Garamond" w:cs="Courier New"/>
          <w:color w:val="000000"/>
          <w:sz w:val="20"/>
          <w:szCs w:val="20"/>
        </w:rPr>
        <w:t xml:space="preserve"> de ponctuer que c'est important.</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Cette formule </w:t>
      </w:r>
      <w:r w:rsidRPr="00527DD2">
        <w:rPr>
          <w:rFonts w:ascii="Garamond" w:hAnsi="Garamond"/>
          <w:color w:val="0000CC"/>
          <w:sz w:val="20"/>
          <w:szCs w:val="20"/>
        </w:rPr>
        <w:t>X</w:t>
      </w:r>
      <w:r w:rsidRPr="00527DD2">
        <w:rPr>
          <w:rFonts w:ascii="Garamond" w:hAnsi="Garamond"/>
          <w:color w:val="0000CC"/>
          <w:sz w:val="20"/>
          <w:szCs w:val="20"/>
          <w:vertAlign w:val="superscript"/>
        </w:rPr>
        <w:t>2</w:t>
      </w:r>
      <w:r w:rsidRPr="00527DD2">
        <w:rPr>
          <w:rFonts w:ascii="Garamond" w:hAnsi="Garamond"/>
          <w:color w:val="0000CC"/>
          <w:sz w:val="20"/>
          <w:szCs w:val="20"/>
        </w:rPr>
        <w:t xml:space="preserve"> = X</w:t>
      </w:r>
      <w:r w:rsidRPr="00527DD2">
        <w:rPr>
          <w:rFonts w:ascii="Garamond" w:hAnsi="Garamond" w:cs="Courier New"/>
          <w:color w:val="000000"/>
          <w:sz w:val="20"/>
          <w:szCs w:val="20"/>
        </w:rPr>
        <w:t xml:space="preserve"> est dans l'algèbre de la logique, donnée comme une loi majeure de la pensée. Ce que nous devons en dire c'est qu'elle régit</w:t>
      </w:r>
      <w:r w:rsidR="00D82DC4" w:rsidRPr="00527DD2">
        <w:rPr>
          <w:rFonts w:ascii="Garamond" w:hAnsi="Garamond" w:cs="Courier New"/>
          <w:color w:val="000000"/>
          <w:sz w:val="20"/>
          <w:szCs w:val="20"/>
        </w:rPr>
        <w:t xml:space="preserve"> </w:t>
      </w:r>
      <w:r w:rsidRPr="00527DD2">
        <w:rPr>
          <w:rFonts w:ascii="Garamond" w:hAnsi="Garamond" w:cs="Courier New"/>
          <w:color w:val="000000"/>
          <w:sz w:val="20"/>
          <w:szCs w:val="20"/>
        </w:rPr>
        <w:t>en quelque façon tout ce qu'on peut définir comme appartenant à la dimension de la signification.</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On doit d'abord rappeler que sont assujettis à cette loi tous les symboles qui doivent valoir, dans l'algèbre de la logique, comme représentation des lois de la pensée. S'il n'y a pas un sujet commun à la logique et à l'arithmétique, </w:t>
      </w:r>
      <w:r w:rsidRPr="00C8305A">
        <w:rPr>
          <w:rFonts w:ascii="Garamond" w:hAnsi="Garamond" w:cs="Courier New"/>
          <w:i/>
          <w:color w:val="000000"/>
          <w:sz w:val="20"/>
          <w:szCs w:val="20"/>
        </w:rPr>
        <w:t xml:space="preserve">il </w:t>
      </w:r>
      <w:r w:rsidRPr="00C8305A">
        <w:rPr>
          <w:rFonts w:ascii="Garamond" w:hAnsi="Garamond" w:cs="Courier New"/>
          <w:i/>
          <w:iCs/>
          <w:color w:val="000000"/>
          <w:sz w:val="20"/>
          <w:szCs w:val="20"/>
        </w:rPr>
        <w:t xml:space="preserve">y </w:t>
      </w:r>
      <w:r w:rsidRPr="00C8305A">
        <w:rPr>
          <w:rFonts w:ascii="Garamond" w:hAnsi="Garamond" w:cs="Courier New"/>
          <w:i/>
          <w:color w:val="000000"/>
          <w:sz w:val="20"/>
          <w:szCs w:val="20"/>
        </w:rPr>
        <w:t>a communauté des lois formelles</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C'est là</w:t>
      </w:r>
      <w:r w:rsidR="00C8305A">
        <w:rPr>
          <w:rFonts w:ascii="Garamond" w:hAnsi="Garamond" w:cs="Courier New"/>
          <w:color w:val="000000"/>
          <w:sz w:val="20"/>
          <w:szCs w:val="20"/>
        </w:rPr>
        <w:t>-</w:t>
      </w:r>
      <w:r w:rsidRPr="00527DD2">
        <w:rPr>
          <w:rFonts w:ascii="Garamond" w:hAnsi="Garamond" w:cs="Courier New"/>
          <w:color w:val="000000"/>
          <w:sz w:val="20"/>
          <w:szCs w:val="20"/>
        </w:rPr>
        <w:t>dessus que l'algèbre de BOOLE part.</w:t>
      </w:r>
    </w:p>
    <w:p w:rsidR="00A264CE" w:rsidRPr="00527DD2" w:rsidRDefault="00A264CE">
      <w:pPr>
        <w:shd w:val="clear" w:color="auto" w:fill="FFFFFF"/>
        <w:autoSpaceDE w:val="0"/>
        <w:autoSpaceDN w:val="0"/>
        <w:adjustRightInd w:val="0"/>
        <w:rPr>
          <w:rFonts w:ascii="Garamond" w:hAnsi="Garamond" w:cs="Courier New"/>
          <w:color w:val="000000"/>
          <w:sz w:val="20"/>
          <w:szCs w:val="20"/>
        </w:rPr>
      </w:pPr>
    </w:p>
    <w:p w:rsidR="00C8305A"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C'est pourquoi on doit chercher, une fois qu'on a cette formule, à l'interpréter par des nombres.</w:t>
      </w:r>
      <w:r w:rsidR="00C8305A">
        <w:rPr>
          <w:rFonts w:ascii="Garamond" w:hAnsi="Garamond" w:cs="Courier New"/>
          <w:color w:val="000000"/>
          <w:sz w:val="20"/>
          <w:szCs w:val="20"/>
        </w:rPr>
        <w:t xml:space="preserve"> </w:t>
      </w:r>
      <w:r w:rsidRPr="00527DD2">
        <w:rPr>
          <w:rFonts w:ascii="Garamond" w:hAnsi="Garamond" w:cs="Courier New"/>
          <w:color w:val="000000"/>
          <w:sz w:val="20"/>
          <w:szCs w:val="20"/>
        </w:rPr>
        <w:t xml:space="preserve">Or, il est apparent aussitôt </w:t>
      </w:r>
    </w:p>
    <w:p w:rsidR="00C8305A"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que deux nombres sont seuls capables d'interpréter cette formule d'une façon qui satisfasse à l'arithmétique. Il est bien évident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que les deux seuls nombres qui puissent interpréter cette formule sont le </w:t>
      </w:r>
      <w:r w:rsidR="00A264CE" w:rsidRPr="00527DD2">
        <w:rPr>
          <w:rFonts w:ascii="Garamond" w:hAnsi="Garamond"/>
          <w:color w:val="0000CC"/>
          <w:sz w:val="20"/>
          <w:szCs w:val="20"/>
        </w:rPr>
        <w:t>0</w:t>
      </w:r>
      <w:r w:rsidRPr="00527DD2">
        <w:rPr>
          <w:rFonts w:ascii="Garamond" w:hAnsi="Garamond" w:cs="Courier New"/>
          <w:color w:val="000000"/>
          <w:sz w:val="20"/>
          <w:szCs w:val="20"/>
        </w:rPr>
        <w:t xml:space="preserve"> et le </w:t>
      </w:r>
      <w:r w:rsidR="00A264CE" w:rsidRPr="00527DD2">
        <w:rPr>
          <w:rFonts w:ascii="Garamond" w:hAnsi="Garamond"/>
          <w:color w:val="0000CC"/>
          <w:sz w:val="20"/>
          <w:szCs w:val="20"/>
        </w:rPr>
        <w:t>1</w:t>
      </w:r>
      <w:r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BB1343"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On ne doit pas croire pour autant que tous les </w:t>
      </w:r>
      <w:r w:rsidRPr="00527DD2">
        <w:rPr>
          <w:rFonts w:ascii="Garamond" w:hAnsi="Garamond"/>
          <w:color w:val="0000CC"/>
          <w:sz w:val="20"/>
          <w:szCs w:val="20"/>
        </w:rPr>
        <w:t>X</w:t>
      </w:r>
      <w:r w:rsidRPr="00527DD2">
        <w:rPr>
          <w:rFonts w:ascii="Garamond" w:hAnsi="Garamond" w:cs="Courier New"/>
          <w:color w:val="000000"/>
          <w:sz w:val="20"/>
          <w:szCs w:val="20"/>
        </w:rPr>
        <w:t xml:space="preserve"> que l'on aura en logique, dans cette logique de la pensée, doivent être interprétés par le</w:t>
      </w:r>
      <w:r w:rsidRPr="00527DD2">
        <w:rPr>
          <w:rFonts w:ascii="Garamond" w:hAnsi="Garamond" w:cs="Courier New"/>
          <w:smallCaps/>
          <w:color w:val="000000"/>
          <w:sz w:val="20"/>
          <w:szCs w:val="20"/>
        </w:rPr>
        <w:t xml:space="preserve"> </w:t>
      </w:r>
      <w:r w:rsidRPr="00527DD2">
        <w:rPr>
          <w:rFonts w:ascii="Garamond" w:hAnsi="Garamond"/>
          <w:color w:val="0000CC"/>
          <w:sz w:val="20"/>
          <w:szCs w:val="20"/>
        </w:rPr>
        <w:t>0</w:t>
      </w:r>
      <w:r w:rsidRPr="00527DD2">
        <w:rPr>
          <w:rFonts w:ascii="Garamond" w:hAnsi="Garamond" w:cs="Courier New"/>
          <w:color w:val="000000"/>
          <w:sz w:val="20"/>
          <w:szCs w:val="20"/>
        </w:rPr>
        <w:t xml:space="preserve"> et par le </w:t>
      </w:r>
      <w:r w:rsidRPr="00527DD2">
        <w:rPr>
          <w:rFonts w:ascii="Garamond" w:hAnsi="Garamond"/>
          <w:color w:val="0000CC"/>
          <w:sz w:val="20"/>
          <w:szCs w:val="20"/>
        </w:rPr>
        <w:t>1</w:t>
      </w:r>
      <w:r w:rsidRPr="00527DD2">
        <w:rPr>
          <w:rFonts w:ascii="Garamond" w:hAnsi="Garamond" w:cs="Courier New"/>
          <w:color w:val="000000"/>
          <w:sz w:val="20"/>
          <w:szCs w:val="20"/>
        </w:rPr>
        <w:t xml:space="preserve">. Mais il faut dire, que seuls le </w:t>
      </w:r>
      <w:r w:rsidRPr="00527DD2">
        <w:rPr>
          <w:rFonts w:ascii="Garamond" w:hAnsi="Garamond"/>
          <w:color w:val="0000CC"/>
          <w:sz w:val="20"/>
          <w:szCs w:val="20"/>
        </w:rPr>
        <w:t>0</w:t>
      </w:r>
      <w:r w:rsidRPr="00527DD2">
        <w:rPr>
          <w:rFonts w:ascii="Garamond" w:hAnsi="Garamond" w:cs="Courier New"/>
          <w:color w:val="000000"/>
          <w:sz w:val="20"/>
          <w:szCs w:val="20"/>
        </w:rPr>
        <w:t xml:space="preserve"> et le </w:t>
      </w:r>
      <w:r w:rsidRPr="00527DD2">
        <w:rPr>
          <w:rFonts w:ascii="Garamond" w:hAnsi="Garamond"/>
          <w:color w:val="0000CC"/>
          <w:sz w:val="20"/>
          <w:szCs w:val="20"/>
        </w:rPr>
        <w:t>1</w:t>
      </w:r>
      <w:r w:rsidRPr="00527DD2">
        <w:rPr>
          <w:rFonts w:ascii="Garamond" w:hAnsi="Garamond" w:cs="Courier New"/>
          <w:color w:val="000000"/>
          <w:sz w:val="20"/>
          <w:szCs w:val="20"/>
        </w:rPr>
        <w:t xml:space="preserve"> répondent, dans la numération</w:t>
      </w:r>
      <w:r w:rsidR="00C8305A">
        <w:rPr>
          <w:rFonts w:ascii="Garamond" w:hAnsi="Garamond" w:cs="Courier New"/>
          <w:color w:val="000000"/>
          <w:sz w:val="20"/>
          <w:szCs w:val="20"/>
        </w:rPr>
        <w:t>,</w:t>
      </w:r>
      <w:r w:rsidRPr="00527DD2">
        <w:rPr>
          <w:rFonts w:ascii="Garamond" w:hAnsi="Garamond" w:cs="Courier New"/>
          <w:color w:val="000000"/>
          <w:sz w:val="20"/>
          <w:szCs w:val="20"/>
        </w:rPr>
        <w:t xml:space="preserve">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la loi boolléenne de la pensée, </w:t>
      </w:r>
    </w:p>
    <w:p w:rsidR="00C8305A" w:rsidRDefault="0047305D" w:rsidP="00C8305A">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que nous avons dite « </w:t>
      </w:r>
      <w:r w:rsidRPr="00527DD2">
        <w:rPr>
          <w:rFonts w:ascii="Garamond" w:hAnsi="Garamond"/>
          <w:i/>
          <w:color w:val="000000"/>
          <w:sz w:val="20"/>
          <w:szCs w:val="20"/>
        </w:rPr>
        <w:t>loi de la signification</w:t>
      </w:r>
      <w:r w:rsidRPr="00527DD2">
        <w:rPr>
          <w:rFonts w:ascii="Garamond" w:hAnsi="Garamond" w:cs="Courier New"/>
          <w:color w:val="000000"/>
          <w:sz w:val="20"/>
          <w:szCs w:val="20"/>
        </w:rPr>
        <w:t> ».</w:t>
      </w:r>
      <w:r w:rsidR="00C8305A">
        <w:rPr>
          <w:rFonts w:ascii="Garamond" w:hAnsi="Garamond" w:cs="Courier New"/>
          <w:color w:val="000000"/>
          <w:sz w:val="20"/>
          <w:szCs w:val="20"/>
        </w:rPr>
        <w:t xml:space="preserve"> </w:t>
      </w:r>
      <w:r w:rsidRPr="00527DD2">
        <w:rPr>
          <w:rFonts w:ascii="Garamond" w:hAnsi="Garamond" w:cs="Courier New"/>
          <w:color w:val="000000"/>
          <w:sz w:val="20"/>
          <w:szCs w:val="20"/>
        </w:rPr>
        <w:t xml:space="preserve">À partir de maintenant, disons que c'est l'arithmétique qui va guider la logique. </w:t>
      </w:r>
    </w:p>
    <w:p w:rsidR="00C8305A" w:rsidRDefault="00C8305A" w:rsidP="00C8305A">
      <w:pPr>
        <w:shd w:val="clear" w:color="auto" w:fill="FFFFFF"/>
        <w:autoSpaceDE w:val="0"/>
        <w:autoSpaceDN w:val="0"/>
        <w:adjustRightInd w:val="0"/>
        <w:rPr>
          <w:rFonts w:ascii="Garamond" w:hAnsi="Garamond" w:cs="Courier New"/>
          <w:color w:val="000000"/>
          <w:sz w:val="20"/>
          <w:szCs w:val="20"/>
        </w:rPr>
      </w:pPr>
    </w:p>
    <w:p w:rsidR="00C8305A"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Examinons les propriétés arithmétiques du </w:t>
      </w:r>
      <w:r w:rsidR="00C8305A">
        <w:rPr>
          <w:rFonts w:ascii="Garamond" w:hAnsi="Garamond" w:cs="Courier New"/>
          <w:color w:val="000000"/>
          <w:sz w:val="20"/>
          <w:szCs w:val="20"/>
        </w:rPr>
        <w:t>0</w:t>
      </w:r>
      <w:r w:rsidRPr="00527DD2">
        <w:rPr>
          <w:rFonts w:ascii="Garamond" w:hAnsi="Garamond" w:cs="Courier New"/>
          <w:color w:val="000000"/>
          <w:sz w:val="20"/>
          <w:szCs w:val="20"/>
        </w:rPr>
        <w:t>. </w:t>
      </w:r>
    </w:p>
    <w:p w:rsidR="00C8305A" w:rsidRDefault="00C8305A">
      <w:pPr>
        <w:shd w:val="clear" w:color="auto" w:fill="FFFFFF"/>
        <w:autoSpaceDE w:val="0"/>
        <w:autoSpaceDN w:val="0"/>
        <w:adjustRightInd w:val="0"/>
        <w:rPr>
          <w:rFonts w:ascii="Garamond" w:hAnsi="Garamond" w:cs="Courier New"/>
          <w:color w:val="000000"/>
          <w:sz w:val="20"/>
          <w:szCs w:val="20"/>
        </w:rPr>
      </w:pPr>
    </w:p>
    <w:p w:rsidR="00C8305A"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La plus simple :</w:t>
      </w:r>
      <w:r w:rsidR="00C8305A">
        <w:rPr>
          <w:rFonts w:ascii="Garamond" w:hAnsi="Garamond" w:cs="Courier New"/>
          <w:color w:val="000000"/>
          <w:sz w:val="20"/>
          <w:szCs w:val="20"/>
        </w:rPr>
        <w:t xml:space="preserve"> </w:t>
      </w:r>
      <w:r w:rsidR="00A264CE" w:rsidRPr="00527DD2">
        <w:rPr>
          <w:rFonts w:ascii="Garamond" w:hAnsi="Garamond"/>
          <w:bCs/>
          <w:color w:val="0000CC"/>
          <w:sz w:val="20"/>
          <w:szCs w:val="20"/>
        </w:rPr>
        <w:t xml:space="preserve"> </w:t>
      </w:r>
      <w:r w:rsidRPr="00527DD2">
        <w:rPr>
          <w:rFonts w:ascii="Garamond" w:hAnsi="Garamond"/>
          <w:bCs/>
          <w:color w:val="0000CC"/>
          <w:sz w:val="20"/>
          <w:szCs w:val="20"/>
        </w:rPr>
        <w:t>0 . Y = 0</w:t>
      </w:r>
      <w:r w:rsidR="00C8305A">
        <w:rPr>
          <w:rFonts w:ascii="Garamond" w:hAnsi="Garamond"/>
          <w:bCs/>
          <w:color w:val="0000CC"/>
          <w:sz w:val="20"/>
          <w:szCs w:val="20"/>
        </w:rPr>
        <w:t>,</w:t>
      </w:r>
      <w:r w:rsidRPr="00527DD2">
        <w:rPr>
          <w:rFonts w:ascii="Garamond" w:hAnsi="Garamond"/>
          <w:bCs/>
          <w:color w:val="0000CC"/>
          <w:sz w:val="20"/>
          <w:szCs w:val="20"/>
        </w:rPr>
        <w:t xml:space="preserve"> </w:t>
      </w:r>
      <w:r w:rsidRPr="00527DD2">
        <w:rPr>
          <w:rFonts w:ascii="Garamond" w:hAnsi="Garamond"/>
          <w:i/>
          <w:color w:val="000000"/>
          <w:sz w:val="20"/>
          <w:szCs w:val="20"/>
        </w:rPr>
        <w:t>quoi que ce soit qu'</w:t>
      </w:r>
      <w:r w:rsidR="00C8305A">
        <w:rPr>
          <w:rFonts w:ascii="Garamond" w:hAnsi="Garamond"/>
          <w:i/>
          <w:color w:val="000000"/>
          <w:sz w:val="20"/>
          <w:szCs w:val="20"/>
        </w:rPr>
        <w:t xml:space="preserve"> </w:t>
      </w:r>
      <w:r w:rsidRPr="00C8305A">
        <w:rPr>
          <w:rFonts w:ascii="Garamond" w:hAnsi="Garamond"/>
          <w:color w:val="0000CC"/>
          <w:sz w:val="20"/>
          <w:szCs w:val="20"/>
        </w:rPr>
        <w:t>Y</w:t>
      </w:r>
      <w:r w:rsidRPr="00527DD2">
        <w:rPr>
          <w:rFonts w:ascii="Garamond" w:hAnsi="Garamond"/>
          <w:i/>
          <w:color w:val="000000"/>
          <w:sz w:val="20"/>
          <w:szCs w:val="20"/>
        </w:rPr>
        <w:t xml:space="preserve"> représente</w:t>
      </w:r>
      <w:r w:rsidR="00C8305A">
        <w:rPr>
          <w:rFonts w:ascii="Garamond" w:hAnsi="Garamond" w:cs="Courier New"/>
          <w:color w:val="000000"/>
          <w:sz w:val="20"/>
          <w:szCs w:val="20"/>
        </w:rPr>
        <w:t>.</w:t>
      </w:r>
      <w:r w:rsidRPr="00527DD2">
        <w:rPr>
          <w:rFonts w:ascii="Garamond" w:hAnsi="Garamond" w:cs="Courier New"/>
          <w:color w:val="000000"/>
          <w:sz w:val="20"/>
          <w:szCs w:val="20"/>
        </w:rPr>
        <w:t xml:space="preserve"> </w:t>
      </w:r>
    </w:p>
    <w:p w:rsidR="00C8305A"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Cela veut dire que </w:t>
      </w:r>
      <w:r w:rsidRPr="00527DD2">
        <w:rPr>
          <w:rFonts w:ascii="Garamond" w:hAnsi="Garamond"/>
          <w:i/>
          <w:color w:val="0000CC"/>
          <w:sz w:val="20"/>
          <w:szCs w:val="20"/>
        </w:rPr>
        <w:t>la classe</w:t>
      </w:r>
      <w:r w:rsidRPr="00527DD2">
        <w:rPr>
          <w:rFonts w:ascii="Garamond" w:hAnsi="Garamond"/>
          <w:color w:val="0000CC"/>
          <w:sz w:val="20"/>
          <w:szCs w:val="20"/>
        </w:rPr>
        <w:t xml:space="preserve"> 0</w:t>
      </w:r>
      <w:r w:rsidRPr="00527DD2">
        <w:rPr>
          <w:rFonts w:ascii="Garamond" w:hAnsi="Garamond" w:cs="Courier New"/>
          <w:color w:val="000000"/>
          <w:sz w:val="20"/>
          <w:szCs w:val="20"/>
        </w:rPr>
        <w:t xml:space="preserve"> multipliée par Y est identique à la classe représentée par </w:t>
      </w:r>
      <w:r w:rsidRPr="00527DD2">
        <w:rPr>
          <w:rFonts w:ascii="Garamond" w:hAnsi="Garamond"/>
          <w:color w:val="0000CC"/>
          <w:sz w:val="20"/>
          <w:szCs w:val="20"/>
        </w:rPr>
        <w:t>0</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Autrement dit, il y a une seule interprétation possible du </w:t>
      </w:r>
      <w:r w:rsidRPr="00527DD2">
        <w:rPr>
          <w:rFonts w:ascii="Garamond" w:hAnsi="Garamond"/>
          <w:color w:val="0000CC"/>
          <w:sz w:val="20"/>
          <w:szCs w:val="20"/>
        </w:rPr>
        <w:t>0</w:t>
      </w:r>
      <w:r w:rsidRPr="00527DD2">
        <w:rPr>
          <w:rFonts w:ascii="Garamond" w:hAnsi="Garamond" w:cs="Courier New"/>
          <w:color w:val="000000"/>
          <w:sz w:val="20"/>
          <w:szCs w:val="20"/>
        </w:rPr>
        <w:t xml:space="preserve"> : le </w:t>
      </w:r>
      <w:r w:rsidRPr="00527DD2">
        <w:rPr>
          <w:rFonts w:ascii="Garamond" w:hAnsi="Garamond"/>
          <w:color w:val="0000CC"/>
          <w:sz w:val="20"/>
          <w:szCs w:val="20"/>
        </w:rPr>
        <w:t>0</w:t>
      </w:r>
      <w:r w:rsidRPr="00527DD2">
        <w:rPr>
          <w:rFonts w:ascii="Garamond" w:hAnsi="Garamond" w:cs="Courier New"/>
          <w:color w:val="000000"/>
          <w:sz w:val="20"/>
          <w:szCs w:val="20"/>
        </w:rPr>
        <w:t xml:space="preserve"> ne </w:t>
      </w:r>
      <w:proofErr w:type="gramStart"/>
      <w:r w:rsidRPr="00527DD2">
        <w:rPr>
          <w:rFonts w:ascii="Garamond" w:hAnsi="Garamond" w:cs="Courier New"/>
          <w:color w:val="000000"/>
          <w:sz w:val="20"/>
          <w:szCs w:val="20"/>
        </w:rPr>
        <w:t>représente</w:t>
      </w:r>
      <w:proofErr w:type="gramEnd"/>
      <w:r w:rsidRPr="00527DD2">
        <w:rPr>
          <w:rFonts w:ascii="Garamond" w:hAnsi="Garamond" w:cs="Courier New"/>
          <w:color w:val="000000"/>
          <w:sz w:val="20"/>
          <w:szCs w:val="20"/>
        </w:rPr>
        <w:t xml:space="preserve"> rien, mais </w:t>
      </w:r>
      <w:r w:rsidRPr="00527DD2">
        <w:rPr>
          <w:rFonts w:ascii="Garamond" w:hAnsi="Garamond" w:cs="Courier New"/>
          <w:iCs/>
          <w:color w:val="000000" w:themeColor="text1"/>
          <w:sz w:val="20"/>
          <w:szCs w:val="20"/>
        </w:rPr>
        <w:t>ce</w:t>
      </w:r>
      <w:r w:rsidR="00A264CE" w:rsidRPr="00527DD2">
        <w:rPr>
          <w:rFonts w:ascii="Garamond" w:hAnsi="Garamond" w:cs="Courier New"/>
          <w:iCs/>
          <w:color w:val="000000" w:themeColor="text1"/>
          <w:sz w:val="20"/>
          <w:szCs w:val="20"/>
        </w:rPr>
        <w:t xml:space="preserve"> </w:t>
      </w:r>
      <w:r w:rsidRPr="00527DD2">
        <w:rPr>
          <w:rFonts w:ascii="Garamond" w:hAnsi="Garamond"/>
          <w:color w:val="0000CC"/>
          <w:sz w:val="20"/>
          <w:szCs w:val="20"/>
        </w:rPr>
        <w:t>0</w:t>
      </w:r>
      <w:r w:rsidRPr="00527DD2">
        <w:rPr>
          <w:rFonts w:ascii="Garamond" w:hAnsi="Garamond" w:cs="Courier New"/>
          <w:color w:val="000000"/>
          <w:sz w:val="20"/>
          <w:szCs w:val="20"/>
        </w:rPr>
        <w:t xml:space="preserve"> qui ne représente rien est une </w:t>
      </w:r>
      <w:r w:rsidRPr="00527DD2">
        <w:rPr>
          <w:rFonts w:ascii="Garamond" w:hAnsi="Garamond"/>
          <w:i/>
          <w:color w:val="0000CC"/>
          <w:sz w:val="20"/>
          <w:szCs w:val="20"/>
        </w:rPr>
        <w:t>classe</w:t>
      </w:r>
      <w:r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bCs/>
          <w:color w:val="0000CC"/>
          <w:sz w:val="20"/>
          <w:szCs w:val="20"/>
        </w:rPr>
      </w:pPr>
      <w:r w:rsidRPr="00527DD2">
        <w:rPr>
          <w:rFonts w:ascii="Garamond" w:hAnsi="Garamond" w:cs="Courier New"/>
          <w:color w:val="000000"/>
          <w:sz w:val="20"/>
          <w:szCs w:val="20"/>
        </w:rPr>
        <w:t xml:space="preserve">Examinons maintenant la propriété arithmétique du </w:t>
      </w:r>
      <w:r w:rsidRPr="00527DD2">
        <w:rPr>
          <w:rFonts w:ascii="Garamond" w:hAnsi="Garamond"/>
          <w:color w:val="0000CC"/>
          <w:sz w:val="20"/>
          <w:szCs w:val="20"/>
        </w:rPr>
        <w:t>1</w:t>
      </w:r>
      <w:r w:rsidRPr="00527DD2">
        <w:rPr>
          <w:rFonts w:ascii="Garamond" w:hAnsi="Garamond" w:cs="Courier New"/>
          <w:color w:val="000000"/>
          <w:sz w:val="20"/>
          <w:szCs w:val="20"/>
        </w:rPr>
        <w:t xml:space="preserve"> :</w:t>
      </w:r>
      <w:r w:rsidR="00C8305A">
        <w:rPr>
          <w:rFonts w:ascii="Garamond" w:hAnsi="Garamond" w:cs="Courier New"/>
          <w:color w:val="000000"/>
          <w:sz w:val="20"/>
          <w:szCs w:val="20"/>
        </w:rPr>
        <w:t xml:space="preserve"> </w:t>
      </w:r>
      <w:r w:rsidRPr="00527DD2">
        <w:rPr>
          <w:rFonts w:ascii="Garamond" w:hAnsi="Garamond"/>
          <w:bCs/>
          <w:color w:val="0000CC"/>
          <w:sz w:val="20"/>
          <w:szCs w:val="20"/>
        </w:rPr>
        <w:t>1 . Y  =  Y</w:t>
      </w:r>
      <w:r w:rsidR="00C8305A">
        <w:rPr>
          <w:rFonts w:ascii="Garamond" w:hAnsi="Garamond"/>
          <w:bCs/>
          <w:color w:val="0000CC"/>
          <w:sz w:val="20"/>
          <w:szCs w:val="20"/>
        </w:rPr>
        <w:t>.</w:t>
      </w:r>
    </w:p>
    <w:p w:rsidR="00C8305A" w:rsidRDefault="00C8305A">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Le symbole </w:t>
      </w:r>
      <w:r w:rsidRPr="00527DD2">
        <w:rPr>
          <w:rFonts w:ascii="Garamond" w:hAnsi="Garamond"/>
          <w:color w:val="0000CC"/>
          <w:sz w:val="20"/>
          <w:szCs w:val="20"/>
        </w:rPr>
        <w:t>1</w:t>
      </w:r>
      <w:r w:rsidRPr="00527DD2">
        <w:rPr>
          <w:rFonts w:ascii="Garamond" w:hAnsi="Garamond" w:cs="Courier New"/>
          <w:color w:val="000000"/>
          <w:sz w:val="20"/>
          <w:szCs w:val="20"/>
        </w:rPr>
        <w:t xml:space="preserve"> représente et ne peut représenter qu'</w:t>
      </w:r>
      <w:r w:rsidRPr="00C8305A">
        <w:rPr>
          <w:rFonts w:ascii="Garamond" w:hAnsi="Garamond" w:cs="Courier New"/>
          <w:i/>
          <w:color w:val="000000"/>
          <w:sz w:val="20"/>
          <w:szCs w:val="20"/>
        </w:rPr>
        <w:t>une classe telle que tous les individus</w:t>
      </w:r>
      <w:r w:rsidRPr="00527DD2">
        <w:rPr>
          <w:rFonts w:ascii="Garamond" w:hAnsi="Garamond" w:cs="Courier New"/>
          <w:color w:val="000000"/>
          <w:sz w:val="20"/>
          <w:szCs w:val="20"/>
        </w:rPr>
        <w:t xml:space="preserve"> </w:t>
      </w:r>
      <w:r w:rsidR="00C8305A">
        <w:rPr>
          <w:rFonts w:ascii="Garamond" w:hAnsi="Garamond" w:cs="Courier New"/>
          <w:color w:val="000000"/>
          <w:sz w:val="20"/>
          <w:szCs w:val="20"/>
        </w:rPr>
        <w:t>-</w:t>
      </w:r>
      <w:r w:rsidR="00A264CE" w:rsidRPr="00527DD2">
        <w:rPr>
          <w:rFonts w:ascii="Garamond" w:hAnsi="Garamond" w:cs="Courier New"/>
          <w:color w:val="000000"/>
          <w:sz w:val="20"/>
          <w:szCs w:val="20"/>
        </w:rPr>
        <w:t xml:space="preserve"> </w:t>
      </w:r>
      <w:r w:rsidRPr="00C8305A">
        <w:rPr>
          <w:rFonts w:ascii="Garamond" w:hAnsi="Garamond" w:cs="Courier New"/>
          <w:i/>
          <w:color w:val="000000"/>
          <w:sz w:val="20"/>
          <w:szCs w:val="20"/>
        </w:rPr>
        <w:t>n'importe quelle classe</w:t>
      </w:r>
      <w:r w:rsidRPr="00527DD2">
        <w:rPr>
          <w:rFonts w:ascii="Garamond" w:hAnsi="Garamond" w:cs="Courier New"/>
          <w:color w:val="000000"/>
          <w:sz w:val="20"/>
          <w:szCs w:val="20"/>
        </w:rPr>
        <w:t xml:space="preserve"> </w:t>
      </w:r>
      <w:r w:rsidRPr="00527DD2">
        <w:rPr>
          <w:rFonts w:ascii="Garamond" w:hAnsi="Garamond"/>
          <w:color w:val="0000CC"/>
          <w:sz w:val="20"/>
          <w:szCs w:val="20"/>
        </w:rPr>
        <w:t>X</w:t>
      </w:r>
      <w:r w:rsidR="00A264CE" w:rsidRPr="00527DD2">
        <w:rPr>
          <w:rFonts w:ascii="Garamond" w:hAnsi="Garamond" w:cs="Courier New"/>
          <w:color w:val="000000"/>
          <w:sz w:val="20"/>
          <w:szCs w:val="20"/>
        </w:rPr>
        <w:t xml:space="preserve"> </w:t>
      </w:r>
      <w:r w:rsidR="00C8305A">
        <w:rPr>
          <w:rFonts w:ascii="Garamond" w:hAnsi="Garamond" w:cs="Courier New"/>
          <w:color w:val="000000"/>
          <w:sz w:val="20"/>
          <w:szCs w:val="20"/>
        </w:rPr>
        <w:t>-</w:t>
      </w:r>
      <w:r w:rsidRPr="00527DD2">
        <w:rPr>
          <w:rFonts w:ascii="Garamond" w:hAnsi="Garamond" w:cs="Courier New"/>
          <w:color w:val="000000"/>
          <w:sz w:val="20"/>
          <w:szCs w:val="20"/>
        </w:rPr>
        <w:t xml:space="preserve"> </w:t>
      </w:r>
      <w:r w:rsidRPr="00C8305A">
        <w:rPr>
          <w:rFonts w:ascii="Garamond" w:hAnsi="Garamond" w:cs="Courier New"/>
          <w:i/>
          <w:color w:val="000000"/>
          <w:sz w:val="20"/>
          <w:szCs w:val="20"/>
        </w:rPr>
        <w:t>soient aussi ses membres</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Résultat : </w:t>
      </w:r>
      <w:r w:rsidRPr="0040559D">
        <w:rPr>
          <w:rFonts w:ascii="Garamond" w:hAnsi="Garamond" w:cs="Courier New"/>
          <w:i/>
          <w:color w:val="000000"/>
          <w:sz w:val="20"/>
          <w:szCs w:val="20"/>
        </w:rPr>
        <w:t xml:space="preserve">cette classe ne peut être que </w:t>
      </w:r>
      <w:r w:rsidRPr="0040559D">
        <w:rPr>
          <w:rFonts w:ascii="Garamond" w:hAnsi="Garamond"/>
          <w:i/>
          <w:color w:val="0000CC"/>
          <w:sz w:val="20"/>
          <w:szCs w:val="20"/>
        </w:rPr>
        <w:t>l'univers</w:t>
      </w:r>
      <w:r w:rsidR="00A264CE" w:rsidRPr="0040559D">
        <w:rPr>
          <w:rFonts w:ascii="Garamond" w:hAnsi="Garamond"/>
          <w:i/>
          <w:color w:val="0000CC"/>
          <w:sz w:val="20"/>
          <w:szCs w:val="20"/>
        </w:rPr>
        <w:t>,</w:t>
      </w:r>
      <w:r w:rsidRPr="0040559D">
        <w:rPr>
          <w:rFonts w:ascii="Garamond" w:hAnsi="Garamond" w:cs="Courier New"/>
          <w:i/>
          <w:color w:val="000000"/>
          <w:sz w:val="20"/>
          <w:szCs w:val="20"/>
        </w:rPr>
        <w:t xml:space="preserve"> défini comme la classe dans laquelle sont compris tous les individus de n'importe quelle classe.</w:t>
      </w:r>
    </w:p>
    <w:p w:rsidR="00A264CE" w:rsidRPr="00527DD2" w:rsidRDefault="00A264CE">
      <w:pPr>
        <w:shd w:val="clear" w:color="auto" w:fill="FFFFFF"/>
        <w:autoSpaceDE w:val="0"/>
        <w:autoSpaceDN w:val="0"/>
        <w:adjustRightInd w:val="0"/>
        <w:rPr>
          <w:rFonts w:ascii="Garamond" w:hAnsi="Garamond" w:cs="Courier New"/>
          <w:color w:val="000000"/>
          <w:sz w:val="20"/>
          <w:szCs w:val="20"/>
        </w:rPr>
      </w:pPr>
    </w:p>
    <w:p w:rsidR="0040559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Vous voyez ici apparaître la catégorie de </w:t>
      </w:r>
      <w:r w:rsidRPr="00527DD2">
        <w:rPr>
          <w:rFonts w:ascii="Garamond" w:hAnsi="Garamond"/>
          <w:i/>
          <w:color w:val="0000CC"/>
          <w:sz w:val="20"/>
          <w:szCs w:val="20"/>
        </w:rPr>
        <w:t>l'univers du discours</w:t>
      </w:r>
      <w:r w:rsidRPr="00527DD2">
        <w:rPr>
          <w:rFonts w:ascii="Garamond" w:hAnsi="Garamond" w:cs="Courier New"/>
          <w:color w:val="000000"/>
          <w:sz w:val="20"/>
          <w:szCs w:val="20"/>
        </w:rPr>
        <w:t xml:space="preserve"> dont la fois dernière le D</w:t>
      </w:r>
      <w:r w:rsidRPr="00527DD2">
        <w:rPr>
          <w:rFonts w:ascii="Garamond" w:hAnsi="Garamond" w:cs="Courier New"/>
          <w:color w:val="000000"/>
          <w:sz w:val="20"/>
          <w:szCs w:val="20"/>
          <w:vertAlign w:val="superscript"/>
        </w:rPr>
        <w:t>r</w:t>
      </w:r>
      <w:r w:rsidRPr="00527DD2">
        <w:rPr>
          <w:rFonts w:ascii="Garamond" w:hAnsi="Garamond" w:cs="Courier New"/>
          <w:color w:val="000000"/>
          <w:sz w:val="20"/>
          <w:szCs w:val="20"/>
        </w:rPr>
        <w:t xml:space="preserve"> LACAN vous entre</w:t>
      </w:r>
      <w:r w:rsidRPr="00527DD2">
        <w:rPr>
          <w:rFonts w:ascii="Garamond" w:hAnsi="Garamond" w:cs="Courier New"/>
          <w:color w:val="000000"/>
          <w:sz w:val="20"/>
          <w:szCs w:val="20"/>
        </w:rPr>
        <w:softHyphen/>
        <w:t xml:space="preserve">tenait.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Vous la voyez ici, par BOOLE, déduite du symbolisme le plus élémentaire.</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Poursuivons dans l'élaboration de BOOLE. </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Soit maintenant </w:t>
      </w:r>
      <w:r w:rsidRPr="00527DD2">
        <w:rPr>
          <w:rFonts w:ascii="Garamond" w:hAnsi="Garamond"/>
          <w:color w:val="0000CC"/>
          <w:sz w:val="20"/>
          <w:szCs w:val="20"/>
        </w:rPr>
        <w:t>X</w:t>
      </w:r>
      <w:r w:rsidR="00A264CE" w:rsidRPr="00527DD2">
        <w:rPr>
          <w:rFonts w:ascii="Garamond" w:hAnsi="Garamond"/>
          <w:color w:val="0000CC"/>
          <w:sz w:val="20"/>
          <w:szCs w:val="20"/>
        </w:rPr>
        <w:t> </w:t>
      </w:r>
      <w:r w:rsidR="00A264CE" w:rsidRPr="00527DD2">
        <w:rPr>
          <w:rFonts w:ascii="Garamond" w:hAnsi="Garamond" w:cs="Courier New"/>
          <w:color w:val="000000"/>
          <w:sz w:val="20"/>
          <w:szCs w:val="20"/>
        </w:rPr>
        <w:t xml:space="preserve">: </w:t>
      </w:r>
      <w:r w:rsidRPr="00527DD2">
        <w:rPr>
          <w:rFonts w:ascii="Garamond" w:hAnsi="Garamond" w:cs="Courier New"/>
          <w:color w:val="000000"/>
          <w:sz w:val="20"/>
          <w:szCs w:val="20"/>
        </w:rPr>
        <w:t>n'importe quelle classe.</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 xml:space="preserve">Si </w:t>
      </w:r>
      <w:r w:rsidRPr="00527DD2">
        <w:rPr>
          <w:rFonts w:ascii="Garamond" w:hAnsi="Garamond"/>
          <w:color w:val="0000CC"/>
          <w:sz w:val="20"/>
          <w:szCs w:val="20"/>
        </w:rPr>
        <w:t>1</w:t>
      </w:r>
      <w:r w:rsidRPr="00527DD2">
        <w:rPr>
          <w:rFonts w:ascii="Garamond" w:hAnsi="Garamond" w:cs="Courier New"/>
          <w:color w:val="000000"/>
          <w:sz w:val="20"/>
          <w:szCs w:val="20"/>
        </w:rPr>
        <w:t xml:space="preserve"> représente l'univers, il est clair que </w:t>
      </w:r>
      <w:r w:rsidRPr="00527DD2">
        <w:rPr>
          <w:rFonts w:ascii="Garamond" w:hAnsi="Garamond"/>
          <w:color w:val="0000CC"/>
          <w:sz w:val="20"/>
          <w:szCs w:val="20"/>
        </w:rPr>
        <w:t xml:space="preserve">1 </w:t>
      </w:r>
      <w:r w:rsidR="00896905" w:rsidRPr="00527DD2">
        <w:rPr>
          <w:rFonts w:ascii="Garamond" w:hAnsi="Garamond"/>
          <w:color w:val="0000CC"/>
          <w:sz w:val="20"/>
          <w:szCs w:val="20"/>
        </w:rPr>
        <w:t>–</w:t>
      </w:r>
      <w:r w:rsidRPr="00527DD2">
        <w:rPr>
          <w:rFonts w:ascii="Garamond" w:hAnsi="Garamond"/>
          <w:color w:val="0000CC"/>
          <w:sz w:val="20"/>
          <w:szCs w:val="20"/>
        </w:rPr>
        <w:t xml:space="preserve"> X</w:t>
      </w:r>
      <w:r w:rsidRPr="00527DD2">
        <w:rPr>
          <w:rFonts w:ascii="Garamond" w:hAnsi="Garamond" w:cs="Courier New"/>
          <w:color w:val="000000"/>
          <w:sz w:val="20"/>
          <w:szCs w:val="20"/>
        </w:rPr>
        <w:t xml:space="preserve"> est le </w:t>
      </w:r>
      <w:r w:rsidRPr="00527DD2">
        <w:rPr>
          <w:rFonts w:ascii="Garamond" w:hAnsi="Garamond"/>
          <w:i/>
          <w:color w:val="0000CC"/>
          <w:sz w:val="20"/>
          <w:szCs w:val="20"/>
        </w:rPr>
        <w:t>complément de</w:t>
      </w:r>
      <w:r w:rsidRPr="00527DD2">
        <w:rPr>
          <w:rFonts w:ascii="Garamond" w:hAnsi="Garamond"/>
          <w:color w:val="0000CC"/>
          <w:sz w:val="20"/>
          <w:szCs w:val="20"/>
        </w:rPr>
        <w:t xml:space="preserve"> </w:t>
      </w:r>
      <w:r w:rsidR="00D82DC4" w:rsidRPr="00527DD2">
        <w:rPr>
          <w:rFonts w:ascii="Garamond" w:hAnsi="Garamond"/>
          <w:color w:val="0000CC"/>
          <w:sz w:val="20"/>
          <w:szCs w:val="20"/>
        </w:rPr>
        <w:t xml:space="preserve"> </w:t>
      </w:r>
      <w:r w:rsidRPr="00527DD2">
        <w:rPr>
          <w:rFonts w:ascii="Garamond" w:hAnsi="Garamond"/>
          <w:color w:val="0000CC"/>
          <w:sz w:val="20"/>
          <w:szCs w:val="20"/>
        </w:rPr>
        <w:t>X</w:t>
      </w:r>
      <w:r w:rsidRPr="00527DD2">
        <w:rPr>
          <w:rFonts w:ascii="Garamond" w:hAnsi="Garamond" w:cs="Courier New"/>
          <w:color w:val="000000"/>
          <w:sz w:val="20"/>
          <w:szCs w:val="20"/>
        </w:rPr>
        <w:t xml:space="preserve"> : c'est la classe comportant les objets qui ne sont pas compris dans la classe </w:t>
      </w:r>
      <w:r w:rsidRPr="00527DD2">
        <w:rPr>
          <w:rFonts w:ascii="Garamond" w:hAnsi="Garamond"/>
          <w:color w:val="0000CC"/>
          <w:sz w:val="20"/>
          <w:szCs w:val="20"/>
        </w:rPr>
        <w:t>X</w:t>
      </w:r>
      <w:r w:rsidRPr="00527DD2">
        <w:rPr>
          <w:rFonts w:ascii="Garamond" w:hAnsi="Garamond" w:cs="Courier New"/>
          <w:color w:val="000000"/>
          <w:sz w:val="20"/>
          <w:szCs w:val="20"/>
        </w:rPr>
        <w:t>.</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Nous allons faire une très si</w:t>
      </w:r>
      <w:r w:rsidR="00A264CE" w:rsidRPr="00527DD2">
        <w:rPr>
          <w:rFonts w:ascii="Garamond" w:hAnsi="Garamond" w:cs="Courier New"/>
          <w:color w:val="000000"/>
          <w:sz w:val="20"/>
          <w:szCs w:val="20"/>
        </w:rPr>
        <w:t>m</w:t>
      </w:r>
      <w:r w:rsidRPr="00527DD2">
        <w:rPr>
          <w:rFonts w:ascii="Garamond" w:hAnsi="Garamond" w:cs="Courier New"/>
          <w:color w:val="000000"/>
          <w:sz w:val="20"/>
          <w:szCs w:val="20"/>
        </w:rPr>
        <w:t>ple transformation de cette formule</w:t>
      </w:r>
      <w:r w:rsidR="00D82DC4"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r w:rsidR="00D82DC4" w:rsidRPr="00527DD2">
        <w:rPr>
          <w:rFonts w:ascii="Garamond" w:hAnsi="Garamond"/>
          <w:bCs/>
          <w:color w:val="0000CC"/>
          <w:sz w:val="20"/>
          <w:szCs w:val="20"/>
        </w:rPr>
        <w:t>X</w:t>
      </w:r>
      <w:r w:rsidR="00D82DC4" w:rsidRPr="00527DD2">
        <w:rPr>
          <w:rFonts w:ascii="Garamond" w:hAnsi="Garamond"/>
          <w:bCs/>
          <w:color w:val="0000CC"/>
          <w:sz w:val="20"/>
          <w:szCs w:val="20"/>
          <w:vertAlign w:val="superscript"/>
        </w:rPr>
        <w:t>2</w:t>
      </w:r>
      <w:r w:rsidR="00D82DC4" w:rsidRPr="00527DD2">
        <w:rPr>
          <w:rFonts w:ascii="Garamond" w:hAnsi="Garamond"/>
          <w:bCs/>
          <w:color w:val="0000CC"/>
          <w:sz w:val="20"/>
          <w:szCs w:val="20"/>
        </w:rPr>
        <w:t xml:space="preserve"> = X.</w:t>
      </w:r>
      <w:r w:rsidR="0040559D">
        <w:rPr>
          <w:rFonts w:ascii="Garamond" w:hAnsi="Garamond"/>
          <w:bCs/>
          <w:color w:val="0000CC"/>
          <w:sz w:val="20"/>
          <w:szCs w:val="20"/>
        </w:rPr>
        <w:t xml:space="preserve"> </w:t>
      </w:r>
      <w:r w:rsidRPr="00527DD2">
        <w:rPr>
          <w:rFonts w:ascii="Garamond" w:hAnsi="Garamond" w:cs="Courier New"/>
          <w:color w:val="000000"/>
          <w:sz w:val="20"/>
          <w:szCs w:val="20"/>
        </w:rPr>
        <w:t xml:space="preserve">Il suffit de faire passer un des membres de cette équation de l'autre côté du signe </w:t>
      </w:r>
      <w:r w:rsidR="00A264CE" w:rsidRPr="00527DD2">
        <w:rPr>
          <w:rFonts w:ascii="Garamond" w:hAnsi="Garamond" w:cs="Courier New"/>
          <w:color w:val="000000"/>
          <w:sz w:val="20"/>
          <w:szCs w:val="20"/>
        </w:rPr>
        <w:t>« </w:t>
      </w:r>
      <w:r w:rsidRPr="00527DD2">
        <w:rPr>
          <w:rFonts w:ascii="Garamond" w:eastAsia="Arial Unicode MS" w:hAnsi="Garamond" w:cs="Arial Unicode MS"/>
          <w:color w:val="0000CC"/>
          <w:sz w:val="20"/>
          <w:szCs w:val="20"/>
        </w:rPr>
        <w:t>=</w:t>
      </w:r>
      <w:r w:rsidR="00A264CE" w:rsidRPr="00527DD2">
        <w:rPr>
          <w:rFonts w:ascii="Garamond" w:hAnsi="Garamond" w:cs="Courier New"/>
          <w:color w:val="0000CC"/>
          <w:sz w:val="20"/>
          <w:szCs w:val="20"/>
        </w:rPr>
        <w:t> </w:t>
      </w:r>
      <w:r w:rsidR="00A264CE" w:rsidRPr="00527DD2">
        <w:rPr>
          <w:rFonts w:ascii="Garamond" w:hAnsi="Garamond" w:cs="Courier New"/>
          <w:color w:val="000000" w:themeColor="text1"/>
          <w:sz w:val="20"/>
          <w:szCs w:val="20"/>
        </w:rPr>
        <w:t>»</w:t>
      </w:r>
      <w:r w:rsidRPr="00527DD2">
        <w:rPr>
          <w:rFonts w:ascii="Garamond" w:hAnsi="Garamond" w:cs="Courier New"/>
          <w:color w:val="000000"/>
          <w:sz w:val="20"/>
          <w:szCs w:val="20"/>
        </w:rPr>
        <w:t xml:space="preserve">. </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0559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Vous allez avoir </w:t>
      </w:r>
      <w:r w:rsidRPr="00527DD2">
        <w:rPr>
          <w:rFonts w:ascii="Garamond" w:hAnsi="Garamond"/>
          <w:i/>
          <w:color w:val="000000"/>
          <w:sz w:val="20"/>
          <w:szCs w:val="20"/>
        </w:rPr>
        <w:t>deux possibilités</w:t>
      </w:r>
      <w:r w:rsidR="00D82DC4" w:rsidRPr="00527DD2">
        <w:rPr>
          <w:rFonts w:ascii="Garamond" w:hAnsi="Garamond" w:cs="Courier New"/>
          <w:color w:val="000000"/>
          <w:sz w:val="20"/>
          <w:szCs w:val="20"/>
        </w:rPr>
        <w:t xml:space="preserve">, </w:t>
      </w:r>
      <w:r w:rsidRPr="00527DD2">
        <w:rPr>
          <w:rFonts w:ascii="Garamond" w:hAnsi="Garamond" w:cs="Courier New"/>
          <w:color w:val="000000"/>
          <w:sz w:val="20"/>
          <w:szCs w:val="20"/>
        </w:rPr>
        <w:t>BOOLE n'en choisit qu'</w:t>
      </w:r>
      <w:r w:rsidRPr="00527DD2">
        <w:rPr>
          <w:rFonts w:ascii="Garamond" w:hAnsi="Garamond"/>
          <w:i/>
          <w:color w:val="000000"/>
          <w:sz w:val="20"/>
          <w:szCs w:val="20"/>
        </w:rPr>
        <w:t>une</w:t>
      </w:r>
      <w:r w:rsidRPr="00527DD2">
        <w:rPr>
          <w:rFonts w:ascii="Garamond" w:hAnsi="Garamond" w:cs="Courier New"/>
          <w:color w:val="000000"/>
          <w:sz w:val="20"/>
          <w:szCs w:val="20"/>
        </w:rPr>
        <w:t>.</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 xml:space="preserve">On peut évidemment faire partir </w:t>
      </w:r>
      <w:r w:rsidRPr="00527DD2">
        <w:rPr>
          <w:rFonts w:ascii="Garamond" w:hAnsi="Garamond"/>
          <w:color w:val="0000CC"/>
          <w:sz w:val="20"/>
          <w:szCs w:val="20"/>
        </w:rPr>
        <w:t>X</w:t>
      </w:r>
      <w:r w:rsidRPr="00527DD2">
        <w:rPr>
          <w:rFonts w:ascii="Garamond" w:hAnsi="Garamond" w:cs="Courier New"/>
          <w:color w:val="000000"/>
          <w:sz w:val="20"/>
          <w:szCs w:val="20"/>
        </w:rPr>
        <w:t xml:space="preserve"> du côté de </w:t>
      </w:r>
      <w:r w:rsidRPr="00527DD2">
        <w:rPr>
          <w:rFonts w:ascii="Garamond" w:hAnsi="Garamond"/>
          <w:color w:val="0000CC"/>
          <w:sz w:val="20"/>
          <w:szCs w:val="20"/>
        </w:rPr>
        <w:t>X</w:t>
      </w:r>
      <w:r w:rsidRPr="00527DD2">
        <w:rPr>
          <w:rFonts w:ascii="Garamond" w:hAnsi="Garamond"/>
          <w:color w:val="0000CC"/>
          <w:sz w:val="20"/>
          <w:szCs w:val="20"/>
          <w:vertAlign w:val="superscript"/>
        </w:rPr>
        <w:t>2</w:t>
      </w:r>
      <w:r w:rsidRPr="00527DD2">
        <w:rPr>
          <w:rFonts w:ascii="Garamond" w:hAnsi="Garamond" w:cs="Courier New"/>
          <w:color w:val="000000"/>
          <w:sz w:val="20"/>
          <w:szCs w:val="20"/>
        </w:rPr>
        <w:t xml:space="preserve"> ou le contraire. </w:t>
      </w:r>
    </w:p>
    <w:p w:rsidR="0047305D" w:rsidRPr="00527DD2" w:rsidRDefault="00D82DC4">
      <w:pPr>
        <w:shd w:val="clear" w:color="auto" w:fill="FFFFFF"/>
        <w:autoSpaceDE w:val="0"/>
        <w:autoSpaceDN w:val="0"/>
        <w:adjustRightInd w:val="0"/>
        <w:rPr>
          <w:rFonts w:ascii="Garamond" w:hAnsi="Garamond" w:cs="Courier New"/>
          <w:sz w:val="20"/>
          <w:szCs w:val="20"/>
        </w:rPr>
      </w:pPr>
      <w:r w:rsidRPr="0040559D">
        <w:rPr>
          <w:rFonts w:ascii="Garamond" w:hAnsi="Garamond" w:cs="Courier New"/>
          <w:color w:val="C00000"/>
          <w:sz w:val="16"/>
          <w:szCs w:val="16"/>
        </w:rPr>
        <w:t>[</w:t>
      </w:r>
      <w:r w:rsidRPr="0040559D">
        <w:rPr>
          <w:rFonts w:ascii="Garamond" w:hAnsi="Garamond"/>
          <w:bCs/>
          <w:color w:val="C00000"/>
          <w:sz w:val="16"/>
          <w:szCs w:val="16"/>
        </w:rPr>
        <w:t>X</w:t>
      </w:r>
      <w:r w:rsidRPr="0040559D">
        <w:rPr>
          <w:rFonts w:ascii="Garamond" w:hAnsi="Garamond"/>
          <w:bCs/>
          <w:color w:val="C00000"/>
          <w:sz w:val="16"/>
          <w:szCs w:val="16"/>
          <w:vertAlign w:val="superscript"/>
        </w:rPr>
        <w:t>2</w:t>
      </w:r>
      <w:r w:rsidRPr="0040559D">
        <w:rPr>
          <w:rFonts w:ascii="Garamond" w:hAnsi="Garamond"/>
          <w:bCs/>
          <w:color w:val="C00000"/>
          <w:sz w:val="16"/>
          <w:szCs w:val="16"/>
        </w:rPr>
        <w:t xml:space="preserve"> = X  ↔  </w:t>
      </w:r>
      <w:r w:rsidRPr="0040559D">
        <w:rPr>
          <w:rFonts w:ascii="Garamond" w:hAnsi="Garamond"/>
          <w:bCs/>
          <w:color w:val="0000CC"/>
          <w:sz w:val="16"/>
          <w:szCs w:val="16"/>
        </w:rPr>
        <w:t>X – X</w:t>
      </w:r>
      <w:r w:rsidRPr="0040559D">
        <w:rPr>
          <w:rFonts w:ascii="Garamond" w:hAnsi="Garamond"/>
          <w:bCs/>
          <w:color w:val="0000CC"/>
          <w:sz w:val="16"/>
          <w:szCs w:val="16"/>
          <w:vertAlign w:val="superscript"/>
        </w:rPr>
        <w:t>2</w:t>
      </w:r>
      <w:r w:rsidRPr="0040559D">
        <w:rPr>
          <w:rFonts w:ascii="Garamond" w:hAnsi="Garamond"/>
          <w:bCs/>
          <w:color w:val="0000CC"/>
          <w:sz w:val="16"/>
          <w:szCs w:val="16"/>
        </w:rPr>
        <w:t xml:space="preserve">  =  0</w:t>
      </w:r>
      <w:r w:rsidRPr="0040559D">
        <w:rPr>
          <w:rFonts w:ascii="Garamond" w:hAnsi="Garamond"/>
          <w:bCs/>
          <w:color w:val="C00000"/>
          <w:sz w:val="16"/>
          <w:szCs w:val="16"/>
        </w:rPr>
        <w:t>, ou :  X</w:t>
      </w:r>
      <w:r w:rsidRPr="0040559D">
        <w:rPr>
          <w:rFonts w:ascii="Garamond" w:hAnsi="Garamond"/>
          <w:bCs/>
          <w:color w:val="C00000"/>
          <w:sz w:val="16"/>
          <w:szCs w:val="16"/>
          <w:vertAlign w:val="superscript"/>
        </w:rPr>
        <w:t>2</w:t>
      </w:r>
      <w:r w:rsidRPr="0040559D">
        <w:rPr>
          <w:rFonts w:ascii="Garamond" w:hAnsi="Garamond"/>
          <w:bCs/>
          <w:color w:val="C00000"/>
          <w:sz w:val="16"/>
          <w:szCs w:val="16"/>
        </w:rPr>
        <w:t xml:space="preserve"> = X  ↔  </w:t>
      </w:r>
      <w:r w:rsidRPr="0040559D">
        <w:rPr>
          <w:rFonts w:ascii="Garamond" w:hAnsi="Garamond"/>
          <w:bCs/>
          <w:color w:val="0000CC"/>
          <w:sz w:val="16"/>
          <w:szCs w:val="16"/>
        </w:rPr>
        <w:t>X</w:t>
      </w:r>
      <w:r w:rsidRPr="0040559D">
        <w:rPr>
          <w:rFonts w:ascii="Garamond" w:hAnsi="Garamond"/>
          <w:bCs/>
          <w:color w:val="0000CC"/>
          <w:sz w:val="16"/>
          <w:szCs w:val="16"/>
          <w:vertAlign w:val="superscript"/>
        </w:rPr>
        <w:t>2</w:t>
      </w:r>
      <w:r w:rsidRPr="0040559D">
        <w:rPr>
          <w:rFonts w:ascii="Garamond" w:hAnsi="Garamond"/>
          <w:bCs/>
          <w:color w:val="0000CC"/>
          <w:sz w:val="16"/>
          <w:szCs w:val="16"/>
        </w:rPr>
        <w:t xml:space="preserve"> – X = 0</w:t>
      </w:r>
      <w:r w:rsidRPr="0040559D">
        <w:rPr>
          <w:rFonts w:ascii="Garamond" w:hAnsi="Garamond" w:cs="Courier New"/>
          <w:color w:val="C00000"/>
          <w:sz w:val="16"/>
          <w:szCs w:val="16"/>
        </w:rPr>
        <w:t>]</w:t>
      </w:r>
      <w:r w:rsidR="0040559D">
        <w:rPr>
          <w:rFonts w:ascii="Garamond" w:hAnsi="Garamond" w:cs="Courier New"/>
          <w:color w:val="C00000"/>
          <w:sz w:val="16"/>
          <w:szCs w:val="16"/>
        </w:rPr>
        <w:t xml:space="preserve"> </w:t>
      </w:r>
      <w:r w:rsidR="0047305D" w:rsidRPr="00527DD2">
        <w:rPr>
          <w:rFonts w:ascii="Garamond" w:hAnsi="Garamond" w:cs="Courier New"/>
          <w:color w:val="000000"/>
          <w:sz w:val="20"/>
          <w:szCs w:val="20"/>
        </w:rPr>
        <w:t xml:space="preserve">BOOLE </w:t>
      </w:r>
      <w:r w:rsidR="0047305D" w:rsidRPr="0040559D">
        <w:rPr>
          <w:rFonts w:ascii="Garamond" w:hAnsi="Garamond" w:cs="Courier New"/>
          <w:i/>
          <w:color w:val="000000"/>
          <w:sz w:val="20"/>
          <w:szCs w:val="20"/>
        </w:rPr>
        <w:t>ne choisit qu</w:t>
      </w:r>
      <w:r w:rsidR="0040559D" w:rsidRPr="0040559D">
        <w:rPr>
          <w:rFonts w:ascii="Garamond" w:hAnsi="Garamond" w:cs="Courier New"/>
          <w:i/>
          <w:color w:val="000000"/>
          <w:sz w:val="20"/>
          <w:szCs w:val="20"/>
        </w:rPr>
        <w:t>'une de ces deux possibilités</w:t>
      </w:r>
      <w:r w:rsidR="0040559D">
        <w:rPr>
          <w:rFonts w:ascii="Garamond" w:hAnsi="Garamond" w:cs="Courier New"/>
          <w:color w:val="000000"/>
          <w:sz w:val="20"/>
          <w:szCs w:val="20"/>
        </w:rPr>
        <w:t xml:space="preserve">. </w:t>
      </w:r>
      <w:r w:rsidR="0047305D" w:rsidRPr="0040559D">
        <w:rPr>
          <w:rFonts w:ascii="Garamond" w:hAnsi="Garamond" w:cs="Courier New"/>
          <w:i/>
          <w:color w:val="000000"/>
          <w:sz w:val="20"/>
          <w:szCs w:val="20"/>
        </w:rPr>
        <w:t>L'autre tombe</w:t>
      </w:r>
      <w:r w:rsidRPr="0040559D">
        <w:rPr>
          <w:rFonts w:ascii="Garamond" w:hAnsi="Garamond" w:cs="Courier New"/>
          <w:i/>
          <w:color w:val="000000"/>
          <w:sz w:val="20"/>
          <w:szCs w:val="20"/>
        </w:rPr>
        <w:t> :</w:t>
      </w:r>
      <w:r w:rsidR="0047305D" w:rsidRPr="0040559D">
        <w:rPr>
          <w:rFonts w:ascii="Garamond" w:hAnsi="Garamond" w:cs="Courier New"/>
          <w:i/>
          <w:color w:val="000000"/>
          <w:sz w:val="20"/>
          <w:szCs w:val="20"/>
        </w:rPr>
        <w:t xml:space="preserve"> </w:t>
      </w:r>
      <w:r w:rsidRPr="0040559D">
        <w:rPr>
          <w:rFonts w:ascii="Garamond" w:hAnsi="Garamond" w:cs="Courier New"/>
          <w:i/>
          <w:color w:val="000000"/>
          <w:sz w:val="20"/>
          <w:szCs w:val="20"/>
        </w:rPr>
        <w:t>i</w:t>
      </w:r>
      <w:r w:rsidR="0047305D" w:rsidRPr="0040559D">
        <w:rPr>
          <w:rFonts w:ascii="Garamond" w:hAnsi="Garamond" w:cs="Courier New"/>
          <w:i/>
          <w:color w:val="000000"/>
          <w:sz w:val="20"/>
          <w:szCs w:val="20"/>
        </w:rPr>
        <w:t>l n'en parlera plus jamais</w:t>
      </w:r>
      <w:r w:rsidR="0047305D"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b/>
          <w:bCs/>
          <w:color w:val="000000"/>
          <w:sz w:val="20"/>
          <w:szCs w:val="20"/>
        </w:rPr>
      </w:pPr>
    </w:p>
    <w:p w:rsidR="0047305D" w:rsidRPr="00527DD2" w:rsidRDefault="0047305D">
      <w:pPr>
        <w:shd w:val="clear" w:color="auto" w:fill="FFFFFF"/>
        <w:autoSpaceDE w:val="0"/>
        <w:autoSpaceDN w:val="0"/>
        <w:adjustRightInd w:val="0"/>
        <w:rPr>
          <w:rFonts w:ascii="Garamond" w:hAnsi="Garamond"/>
          <w:bCs/>
          <w:color w:val="0000CC"/>
          <w:sz w:val="20"/>
          <w:szCs w:val="20"/>
        </w:rPr>
      </w:pPr>
      <w:r w:rsidRPr="00527DD2">
        <w:rPr>
          <w:rFonts w:ascii="Garamond" w:hAnsi="Garamond" w:cs="Courier New"/>
          <w:b/>
          <w:bCs/>
          <w:color w:val="000000"/>
          <w:sz w:val="20"/>
          <w:szCs w:val="20"/>
        </w:rPr>
        <w:t xml:space="preserve"> </w:t>
      </w:r>
      <w:r w:rsidR="00D82DC4" w:rsidRPr="00527DD2">
        <w:rPr>
          <w:rFonts w:ascii="Garamond" w:hAnsi="Garamond" w:cs="Courier New"/>
          <w:b/>
          <w:bCs/>
          <w:color w:val="000000"/>
          <w:sz w:val="20"/>
          <w:szCs w:val="20"/>
        </w:rPr>
        <w:tab/>
      </w:r>
      <w:r w:rsidR="00D82DC4" w:rsidRPr="00527DD2">
        <w:rPr>
          <w:rFonts w:ascii="Garamond" w:hAnsi="Garamond" w:cs="Courier New"/>
          <w:b/>
          <w:bCs/>
          <w:color w:val="000000"/>
          <w:sz w:val="20"/>
          <w:szCs w:val="20"/>
        </w:rPr>
        <w:tab/>
      </w:r>
      <w:r w:rsidR="00D82DC4" w:rsidRPr="00527DD2">
        <w:rPr>
          <w:rFonts w:ascii="Garamond" w:hAnsi="Garamond" w:cs="Courier New"/>
          <w:b/>
          <w:bCs/>
          <w:color w:val="000000"/>
          <w:sz w:val="20"/>
          <w:szCs w:val="20"/>
        </w:rPr>
        <w:tab/>
      </w:r>
      <w:r w:rsidR="00D82DC4" w:rsidRPr="00527DD2">
        <w:rPr>
          <w:rFonts w:ascii="Garamond" w:hAnsi="Garamond" w:cs="Courier New"/>
          <w:b/>
          <w:bCs/>
          <w:color w:val="000000"/>
          <w:sz w:val="20"/>
          <w:szCs w:val="20"/>
        </w:rPr>
        <w:tab/>
      </w:r>
      <w:r w:rsidRPr="00527DD2">
        <w:rPr>
          <w:rFonts w:ascii="Garamond" w:hAnsi="Garamond"/>
          <w:bCs/>
          <w:color w:val="0000CC"/>
          <w:sz w:val="20"/>
          <w:szCs w:val="20"/>
        </w:rPr>
        <w:t xml:space="preserve">X </w:t>
      </w:r>
      <w:r w:rsidR="00896905" w:rsidRPr="00527DD2">
        <w:rPr>
          <w:rFonts w:ascii="Garamond" w:hAnsi="Garamond"/>
          <w:bCs/>
          <w:color w:val="0000CC"/>
          <w:sz w:val="20"/>
          <w:szCs w:val="20"/>
        </w:rPr>
        <w:t>–</w:t>
      </w:r>
      <w:r w:rsidRPr="00527DD2">
        <w:rPr>
          <w:rFonts w:ascii="Garamond" w:hAnsi="Garamond"/>
          <w:bCs/>
          <w:color w:val="0000CC"/>
          <w:sz w:val="20"/>
          <w:szCs w:val="20"/>
        </w:rPr>
        <w:t xml:space="preserve"> X</w:t>
      </w:r>
      <w:r w:rsidRPr="00527DD2">
        <w:rPr>
          <w:rFonts w:ascii="Garamond" w:hAnsi="Garamond"/>
          <w:bCs/>
          <w:color w:val="0000CC"/>
          <w:sz w:val="20"/>
          <w:szCs w:val="20"/>
          <w:vertAlign w:val="superscript"/>
        </w:rPr>
        <w:t xml:space="preserve">2  </w:t>
      </w:r>
      <w:r w:rsidRPr="00527DD2">
        <w:rPr>
          <w:rFonts w:ascii="Garamond" w:hAnsi="Garamond"/>
          <w:bCs/>
          <w:color w:val="0000CC"/>
          <w:sz w:val="20"/>
          <w:szCs w:val="20"/>
        </w:rPr>
        <w:t xml:space="preserve">=  0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Telle est la dérivation et transformation que choisit BOOLE. Et il en déduit une autre </w:t>
      </w:r>
      <w:r w:rsidRPr="00527DD2">
        <w:rPr>
          <w:rFonts w:ascii="Garamond" w:hAnsi="Garamond"/>
          <w:i/>
          <w:color w:val="000000"/>
          <w:sz w:val="20"/>
          <w:szCs w:val="20"/>
        </w:rPr>
        <w:t>form</w:t>
      </w:r>
      <w:r w:rsidR="00D82DC4" w:rsidRPr="00527DD2">
        <w:rPr>
          <w:rFonts w:ascii="Garamond" w:hAnsi="Garamond"/>
          <w:i/>
          <w:color w:val="000000"/>
          <w:sz w:val="20"/>
          <w:szCs w:val="20"/>
        </w:rPr>
        <w:t>u</w:t>
      </w:r>
      <w:r w:rsidRPr="00527DD2">
        <w:rPr>
          <w:rFonts w:ascii="Garamond" w:hAnsi="Garamond"/>
          <w:i/>
          <w:color w:val="000000"/>
          <w:sz w:val="20"/>
          <w:szCs w:val="20"/>
        </w:rPr>
        <w:t>le</w:t>
      </w:r>
      <w:r w:rsidRPr="00527DD2">
        <w:rPr>
          <w:rFonts w:ascii="Garamond" w:hAnsi="Garamond" w:cs="Courier New"/>
          <w:color w:val="000000"/>
          <w:sz w:val="20"/>
          <w:szCs w:val="20"/>
        </w:rPr>
        <w:t>, toujours aussi simplement</w:t>
      </w:r>
      <w:r w:rsidR="00D82DC4"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p>
    <w:p w:rsidR="0047305D" w:rsidRPr="00527DD2" w:rsidRDefault="00D82DC4">
      <w:pPr>
        <w:pStyle w:val="Titre3"/>
        <w:rPr>
          <w:rFonts w:ascii="Garamond" w:hAnsi="Garamond" w:cs="Times New Roman"/>
          <w:color w:val="0000CC"/>
          <w:sz w:val="20"/>
          <w:szCs w:val="20"/>
        </w:rPr>
      </w:pPr>
      <w:r w:rsidRPr="00527DD2">
        <w:rPr>
          <w:rFonts w:ascii="Garamond" w:hAnsi="Garamond" w:cs="Times New Roman"/>
          <w:color w:val="0000CC"/>
          <w:sz w:val="20"/>
          <w:szCs w:val="20"/>
        </w:rPr>
        <w:tab/>
      </w:r>
      <w:r w:rsidRPr="00527DD2">
        <w:rPr>
          <w:rFonts w:ascii="Garamond" w:hAnsi="Garamond" w:cs="Times New Roman"/>
          <w:color w:val="0000CC"/>
          <w:sz w:val="20"/>
          <w:szCs w:val="20"/>
        </w:rPr>
        <w:tab/>
      </w:r>
      <w:r w:rsidRPr="00527DD2">
        <w:rPr>
          <w:rFonts w:ascii="Garamond" w:hAnsi="Garamond" w:cs="Times New Roman"/>
          <w:color w:val="0000CC"/>
          <w:sz w:val="20"/>
          <w:szCs w:val="20"/>
        </w:rPr>
        <w:tab/>
      </w:r>
      <w:r w:rsidRPr="00527DD2">
        <w:rPr>
          <w:rFonts w:ascii="Garamond" w:hAnsi="Garamond" w:cs="Times New Roman"/>
          <w:color w:val="0000CC"/>
          <w:sz w:val="20"/>
          <w:szCs w:val="20"/>
        </w:rPr>
        <w:tab/>
      </w:r>
      <w:r w:rsidR="0047305D" w:rsidRPr="00527DD2">
        <w:rPr>
          <w:rFonts w:ascii="Garamond" w:hAnsi="Garamond" w:cs="Times New Roman"/>
          <w:color w:val="0000CC"/>
          <w:sz w:val="20"/>
          <w:szCs w:val="20"/>
        </w:rPr>
        <w:t xml:space="preserve">X . ( 1 </w:t>
      </w:r>
      <w:r w:rsidR="00896905" w:rsidRPr="00527DD2">
        <w:rPr>
          <w:rFonts w:ascii="Garamond" w:hAnsi="Garamond" w:cs="Times New Roman"/>
          <w:color w:val="0000CC"/>
          <w:sz w:val="20"/>
          <w:szCs w:val="20"/>
        </w:rPr>
        <w:t>–</w:t>
      </w:r>
      <w:r w:rsidR="0047305D" w:rsidRPr="00527DD2">
        <w:rPr>
          <w:rFonts w:ascii="Garamond" w:hAnsi="Garamond" w:cs="Times New Roman"/>
          <w:color w:val="0000CC"/>
          <w:sz w:val="20"/>
          <w:szCs w:val="20"/>
        </w:rPr>
        <w:t xml:space="preserve"> X ) = 0</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Il n'y a pas d'intersection entre </w:t>
      </w:r>
      <w:r w:rsidRPr="00527DD2">
        <w:rPr>
          <w:rFonts w:ascii="Garamond" w:hAnsi="Garamond"/>
          <w:color w:val="0000CC"/>
          <w:sz w:val="20"/>
          <w:szCs w:val="20"/>
        </w:rPr>
        <w:t xml:space="preserve">1 </w:t>
      </w:r>
      <w:r w:rsidR="00896905" w:rsidRPr="00527DD2">
        <w:rPr>
          <w:rFonts w:ascii="Garamond" w:hAnsi="Garamond"/>
          <w:color w:val="0000CC"/>
          <w:sz w:val="20"/>
          <w:szCs w:val="20"/>
        </w:rPr>
        <w:t>–</w:t>
      </w:r>
      <w:r w:rsidRPr="00527DD2">
        <w:rPr>
          <w:rFonts w:ascii="Garamond" w:hAnsi="Garamond"/>
          <w:color w:val="0000CC"/>
          <w:sz w:val="20"/>
          <w:szCs w:val="20"/>
        </w:rPr>
        <w:t xml:space="preserve"> X</w:t>
      </w:r>
      <w:r w:rsidRPr="00527DD2">
        <w:rPr>
          <w:rFonts w:ascii="Garamond" w:hAnsi="Garamond" w:cs="Courier New"/>
          <w:color w:val="000000"/>
          <w:sz w:val="20"/>
          <w:szCs w:val="20"/>
        </w:rPr>
        <w:t xml:space="preserve"> et </w:t>
      </w:r>
      <w:r w:rsidRPr="00527DD2">
        <w:rPr>
          <w:rFonts w:ascii="Garamond" w:hAnsi="Garamond"/>
          <w:color w:val="0000CC"/>
          <w:sz w:val="20"/>
          <w:szCs w:val="20"/>
        </w:rPr>
        <w:t>X</w:t>
      </w:r>
      <w:r w:rsidR="00A264CE" w:rsidRPr="00527DD2">
        <w:rPr>
          <w:rFonts w:ascii="Garamond" w:hAnsi="Garamond" w:cs="Courier New"/>
          <w:color w:val="000000"/>
          <w:sz w:val="20"/>
          <w:szCs w:val="20"/>
        </w:rPr>
        <w:t>, c</w:t>
      </w:r>
      <w:r w:rsidRPr="00527DD2">
        <w:rPr>
          <w:rFonts w:ascii="Garamond" w:hAnsi="Garamond" w:cs="Courier New"/>
          <w:color w:val="000000"/>
          <w:sz w:val="20"/>
          <w:szCs w:val="20"/>
        </w:rPr>
        <w:t xml:space="preserve">e qui veut donc dire, aussi simplement, </w:t>
      </w:r>
      <w:r w:rsidRPr="0040559D">
        <w:rPr>
          <w:rFonts w:ascii="Garamond" w:hAnsi="Garamond" w:cs="Courier New"/>
          <w:i/>
          <w:color w:val="000000"/>
          <w:sz w:val="20"/>
          <w:szCs w:val="20"/>
        </w:rPr>
        <w:t>qu'il est impossible pour un être de posséder une qualité et de ne pas la posséder en même temps</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0559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À partir de cette loi :</w:t>
      </w:r>
      <w:r w:rsidRPr="00527DD2">
        <w:rPr>
          <w:rFonts w:ascii="Garamond" w:hAnsi="Garamond" w:cs="Courier New"/>
          <w:b/>
          <w:bCs/>
          <w:color w:val="000000"/>
          <w:sz w:val="20"/>
          <w:szCs w:val="20"/>
        </w:rPr>
        <w:t xml:space="preserve"> </w:t>
      </w:r>
      <w:r w:rsidRPr="00527DD2">
        <w:rPr>
          <w:rFonts w:ascii="Garamond" w:hAnsi="Garamond"/>
          <w:bCs/>
          <w:color w:val="0000CC"/>
          <w:sz w:val="20"/>
          <w:szCs w:val="20"/>
        </w:rPr>
        <w:t>X</w:t>
      </w:r>
      <w:r w:rsidRPr="00527DD2">
        <w:rPr>
          <w:rFonts w:ascii="Garamond" w:hAnsi="Garamond"/>
          <w:bCs/>
          <w:color w:val="0000CC"/>
          <w:sz w:val="20"/>
          <w:szCs w:val="20"/>
          <w:vertAlign w:val="superscript"/>
        </w:rPr>
        <w:t>2</w:t>
      </w:r>
      <w:r w:rsidRPr="00527DD2">
        <w:rPr>
          <w:rFonts w:ascii="Garamond" w:hAnsi="Garamond"/>
          <w:bCs/>
          <w:color w:val="0000CC"/>
          <w:sz w:val="20"/>
          <w:szCs w:val="20"/>
        </w:rPr>
        <w:t xml:space="preserve"> = X</w:t>
      </w:r>
      <w:r w:rsidR="00A264CE" w:rsidRPr="00527DD2">
        <w:rPr>
          <w:rFonts w:ascii="Garamond" w:hAnsi="Garamond"/>
          <w:bCs/>
          <w:color w:val="0000CC"/>
          <w:sz w:val="20"/>
          <w:szCs w:val="20"/>
        </w:rPr>
        <w:t xml:space="preserve"> </w:t>
      </w:r>
      <w:r w:rsidRPr="00527DD2">
        <w:rPr>
          <w:rFonts w:ascii="Garamond" w:hAnsi="Garamond" w:cs="Courier New"/>
          <w:b/>
          <w:bCs/>
          <w:color w:val="000000"/>
          <w:sz w:val="20"/>
          <w:szCs w:val="20"/>
        </w:rPr>
        <w:t xml:space="preserve"> </w:t>
      </w:r>
      <w:r w:rsidRPr="00527DD2">
        <w:rPr>
          <w:rFonts w:ascii="Garamond" w:hAnsi="Garamond" w:cs="Courier New"/>
          <w:color w:val="000000"/>
          <w:sz w:val="20"/>
          <w:szCs w:val="20"/>
        </w:rPr>
        <w:t xml:space="preserve">on </w:t>
      </w:r>
      <w:r w:rsidRPr="00527DD2">
        <w:rPr>
          <w:rFonts w:ascii="Garamond" w:hAnsi="Garamond" w:cs="Courier New"/>
          <w:iCs/>
          <w:color w:val="000000"/>
          <w:sz w:val="20"/>
          <w:szCs w:val="20"/>
        </w:rPr>
        <w:t>en</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dérive par cette interprétation l'énoncé du </w:t>
      </w:r>
      <w:r w:rsidRPr="00527DD2">
        <w:rPr>
          <w:rFonts w:ascii="Garamond" w:hAnsi="Garamond"/>
          <w:i/>
          <w:color w:val="0000CC"/>
          <w:sz w:val="20"/>
          <w:szCs w:val="20"/>
        </w:rPr>
        <w:t>principe de contradiction</w:t>
      </w:r>
      <w:r w:rsidRPr="00527DD2">
        <w:rPr>
          <w:rFonts w:ascii="Garamond" w:hAnsi="Garamond" w:cs="Courier New"/>
          <w:color w:val="000000"/>
          <w:sz w:val="20"/>
          <w:szCs w:val="20"/>
        </w:rPr>
        <w:t xml:space="preserve">, donné par BOOLE </w:t>
      </w:r>
    </w:p>
    <w:p w:rsidR="00D82DC4"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comme une conséquence de </w:t>
      </w:r>
      <w:r w:rsidR="0040559D" w:rsidRPr="0040559D">
        <w:rPr>
          <w:rFonts w:ascii="Garamond" w:hAnsi="Garamond" w:cs="Courier New"/>
          <w:i/>
          <w:color w:val="000000"/>
          <w:sz w:val="20"/>
          <w:szCs w:val="20"/>
        </w:rPr>
        <w:t>« </w:t>
      </w:r>
      <w:r w:rsidRPr="0040559D">
        <w:rPr>
          <w:rFonts w:ascii="Garamond" w:hAnsi="Garamond" w:cs="Courier New"/>
          <w:i/>
          <w:color w:val="000000"/>
          <w:sz w:val="20"/>
          <w:szCs w:val="20"/>
        </w:rPr>
        <w:t>l'équation fondamentale de la pensée</w:t>
      </w:r>
      <w:r w:rsidR="0040559D">
        <w:rPr>
          <w:rFonts w:ascii="Garamond" w:hAnsi="Garamond" w:cs="Courier New"/>
          <w:i/>
          <w:color w:val="000000"/>
          <w:sz w:val="20"/>
          <w:szCs w:val="20"/>
        </w:rPr>
        <w:t> »</w:t>
      </w:r>
      <w:r w:rsidRPr="00527DD2">
        <w:rPr>
          <w:rFonts w:ascii="Garamond" w:hAnsi="Garamond" w:cs="Courier New"/>
          <w:color w:val="000000"/>
          <w:sz w:val="20"/>
          <w:szCs w:val="20"/>
        </w:rPr>
        <w:t xml:space="preserve">. </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Autrement dit, dans cet ordre qu'il suit, la constitu</w:t>
      </w:r>
      <w:r w:rsidRPr="00527DD2">
        <w:rPr>
          <w:rFonts w:ascii="Garamond" w:hAnsi="Garamond" w:cs="Courier New"/>
          <w:color w:val="000000"/>
          <w:sz w:val="20"/>
          <w:szCs w:val="20"/>
        </w:rPr>
        <w:softHyphen/>
        <w:t>tion de la pensée est antérieure à ce principe de contradiction.</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On peut dire que ces </w:t>
      </w:r>
      <w:r w:rsidRPr="00527DD2">
        <w:rPr>
          <w:rFonts w:ascii="Garamond" w:hAnsi="Garamond"/>
          <w:color w:val="0000CC"/>
          <w:sz w:val="20"/>
          <w:szCs w:val="20"/>
        </w:rPr>
        <w:t>X</w:t>
      </w:r>
      <w:r w:rsidRPr="00527DD2">
        <w:rPr>
          <w:rFonts w:ascii="Garamond" w:hAnsi="Garamond" w:cs="Courier New"/>
          <w:color w:val="000000"/>
          <w:sz w:val="20"/>
          <w:szCs w:val="20"/>
        </w:rPr>
        <w:t xml:space="preserve"> et ces </w:t>
      </w:r>
      <w:r w:rsidRPr="00527DD2">
        <w:rPr>
          <w:rFonts w:ascii="Garamond" w:hAnsi="Garamond"/>
          <w:color w:val="0000CC"/>
          <w:sz w:val="20"/>
          <w:szCs w:val="20"/>
        </w:rPr>
        <w:t>Y</w:t>
      </w:r>
      <w:r w:rsidRPr="00527DD2">
        <w:rPr>
          <w:rFonts w:ascii="Garamond" w:hAnsi="Garamond" w:cs="Courier New"/>
          <w:color w:val="000000"/>
          <w:sz w:val="20"/>
          <w:szCs w:val="20"/>
        </w:rPr>
        <w:t xml:space="preserve"> ont été interprétés</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 xml:space="preserve">dans des </w:t>
      </w:r>
      <w:r w:rsidRPr="00527DD2">
        <w:rPr>
          <w:rFonts w:ascii="Garamond" w:hAnsi="Garamond"/>
          <w:i/>
          <w:color w:val="000000"/>
          <w:sz w:val="20"/>
          <w:szCs w:val="20"/>
        </w:rPr>
        <w:t>classes</w:t>
      </w:r>
      <w:r w:rsidRPr="00527DD2">
        <w:rPr>
          <w:rFonts w:ascii="Garamond" w:hAnsi="Garamond" w:cs="Courier New"/>
          <w:color w:val="000000"/>
          <w:sz w:val="20"/>
          <w:szCs w:val="20"/>
        </w:rPr>
        <w:t>, mais pourraient être interprétés autrement.</w:t>
      </w:r>
    </w:p>
    <w:p w:rsidR="0047305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 Dans </w:t>
      </w:r>
      <w:r w:rsidRPr="00527DD2">
        <w:rPr>
          <w:rFonts w:ascii="Garamond" w:hAnsi="Garamond" w:cs="Courier New"/>
          <w:iCs/>
          <w:color w:val="000000"/>
          <w:sz w:val="20"/>
          <w:szCs w:val="20"/>
        </w:rPr>
        <w:t>ces</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conditions, la multiplication qui nous</w:t>
      </w:r>
      <w:r w:rsidR="00D82DC4" w:rsidRPr="00527DD2">
        <w:rPr>
          <w:rFonts w:ascii="Garamond" w:hAnsi="Garamond" w:cs="Courier New"/>
          <w:color w:val="000000"/>
          <w:sz w:val="20"/>
          <w:szCs w:val="20"/>
        </w:rPr>
        <w:t xml:space="preserve"> </w:t>
      </w:r>
      <w:r w:rsidRPr="00527DD2">
        <w:rPr>
          <w:rFonts w:ascii="Garamond" w:hAnsi="Garamond" w:cs="Courier New"/>
          <w:color w:val="000000"/>
          <w:sz w:val="20"/>
          <w:szCs w:val="20"/>
        </w:rPr>
        <w:t xml:space="preserve">donne </w:t>
      </w:r>
      <w:r w:rsidRPr="00527DD2">
        <w:rPr>
          <w:rFonts w:ascii="Garamond" w:hAnsi="Garamond"/>
          <w:color w:val="0000CC"/>
          <w:sz w:val="20"/>
          <w:szCs w:val="20"/>
        </w:rPr>
        <w:t>X</w:t>
      </w:r>
      <w:r w:rsidRPr="00527DD2">
        <w:rPr>
          <w:rFonts w:ascii="Garamond" w:hAnsi="Garamond"/>
          <w:color w:val="0000CC"/>
          <w:sz w:val="20"/>
          <w:szCs w:val="20"/>
          <w:vertAlign w:val="superscript"/>
        </w:rPr>
        <w:t>2</w:t>
      </w:r>
      <w:r w:rsidR="0040559D">
        <w:rPr>
          <w:rFonts w:ascii="Garamond" w:hAnsi="Garamond"/>
          <w:color w:val="0000CC"/>
          <w:sz w:val="20"/>
          <w:szCs w:val="20"/>
        </w:rPr>
        <w:t>,</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 xml:space="preserve">cette multiplication de </w:t>
      </w:r>
      <w:r w:rsidRPr="00527DD2">
        <w:rPr>
          <w:rFonts w:ascii="Garamond" w:hAnsi="Garamond"/>
          <w:color w:val="0000CC"/>
          <w:sz w:val="20"/>
          <w:szCs w:val="20"/>
        </w:rPr>
        <w:t>X</w:t>
      </w:r>
      <w:r w:rsidRPr="00527DD2">
        <w:rPr>
          <w:rFonts w:ascii="Garamond" w:hAnsi="Garamond" w:cs="Courier New"/>
          <w:color w:val="000000"/>
          <w:sz w:val="20"/>
          <w:szCs w:val="20"/>
        </w:rPr>
        <w:t xml:space="preserve"> par lui</w:t>
      </w:r>
      <w:r w:rsidR="0040559D">
        <w:rPr>
          <w:rFonts w:ascii="Garamond" w:hAnsi="Garamond" w:cs="Courier New"/>
          <w:color w:val="000000"/>
          <w:sz w:val="20"/>
          <w:szCs w:val="20"/>
        </w:rPr>
        <w:t>-</w:t>
      </w:r>
      <w:r w:rsidRPr="00527DD2">
        <w:rPr>
          <w:rFonts w:ascii="Garamond" w:hAnsi="Garamond" w:cs="Courier New"/>
          <w:color w:val="000000"/>
          <w:sz w:val="20"/>
          <w:szCs w:val="20"/>
        </w:rPr>
        <w:t>même,</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qu'est</w:t>
      </w:r>
      <w:r w:rsidR="0040559D">
        <w:rPr>
          <w:rFonts w:ascii="Garamond" w:hAnsi="Garamond" w:cs="Courier New"/>
          <w:color w:val="000000"/>
          <w:sz w:val="20"/>
          <w:szCs w:val="20"/>
        </w:rPr>
        <w:t>-</w:t>
      </w:r>
      <w:r w:rsidRPr="00527DD2">
        <w:rPr>
          <w:rFonts w:ascii="Garamond" w:hAnsi="Garamond" w:cs="Courier New"/>
          <w:color w:val="000000"/>
          <w:sz w:val="20"/>
          <w:szCs w:val="20"/>
        </w:rPr>
        <w:t>elle d'autre que l'opération par laquelle une chose</w:t>
      </w:r>
      <w:r w:rsidR="0040559D">
        <w:rPr>
          <w:rFonts w:ascii="Garamond" w:hAnsi="Garamond" w:cs="Courier New"/>
          <w:color w:val="000000"/>
          <w:sz w:val="20"/>
          <w:szCs w:val="20"/>
        </w:rPr>
        <w:t xml:space="preserve"> - </w:t>
      </w:r>
      <w:r w:rsidRPr="00527DD2">
        <w:rPr>
          <w:rFonts w:ascii="Garamond" w:hAnsi="Garamond" w:cs="Courier New"/>
          <w:color w:val="000000"/>
          <w:sz w:val="20"/>
          <w:szCs w:val="20"/>
        </w:rPr>
        <w:t>toute chose</w:t>
      </w:r>
      <w:r w:rsidR="0040559D">
        <w:rPr>
          <w:rFonts w:ascii="Garamond" w:hAnsi="Garamond" w:cs="Courier New"/>
          <w:color w:val="000000"/>
          <w:sz w:val="20"/>
          <w:szCs w:val="20"/>
        </w:rPr>
        <w:t xml:space="preserve"> - </w:t>
      </w:r>
      <w:r w:rsidRPr="00527DD2">
        <w:rPr>
          <w:rFonts w:ascii="Garamond" w:hAnsi="Garamond" w:cs="Courier New"/>
          <w:color w:val="000000"/>
          <w:sz w:val="20"/>
          <w:szCs w:val="20"/>
        </w:rPr>
        <w:t>vient se signifier à elle</w:t>
      </w:r>
      <w:r w:rsidR="0040559D">
        <w:rPr>
          <w:rFonts w:ascii="Garamond" w:hAnsi="Garamond" w:cs="Courier New"/>
          <w:color w:val="000000"/>
          <w:sz w:val="20"/>
          <w:szCs w:val="20"/>
        </w:rPr>
        <w:t>-</w:t>
      </w:r>
      <w:r w:rsidRPr="00527DD2">
        <w:rPr>
          <w:rFonts w:ascii="Garamond" w:hAnsi="Garamond" w:cs="Courier New"/>
          <w:color w:val="000000"/>
          <w:sz w:val="20"/>
          <w:szCs w:val="20"/>
        </w:rPr>
        <w:t>même</w:t>
      </w:r>
      <w:r w:rsidR="0040559D">
        <w:rPr>
          <w:rFonts w:ascii="Garamond" w:hAnsi="Garamond" w:cs="Courier New"/>
          <w:color w:val="000000"/>
          <w:sz w:val="20"/>
          <w:szCs w:val="20"/>
        </w:rPr>
        <w:t>,</w:t>
      </w:r>
      <w:r w:rsidRPr="00527DD2">
        <w:rPr>
          <w:rFonts w:ascii="Garamond" w:hAnsi="Garamond" w:cs="Courier New"/>
          <w:color w:val="000000"/>
          <w:sz w:val="20"/>
          <w:szCs w:val="20"/>
        </w:rPr>
        <w:t xml:space="preserve"> et par laquelle tout signe vient se signifier à lui</w:t>
      </w:r>
      <w:r w:rsidR="0040559D">
        <w:rPr>
          <w:rFonts w:ascii="Garamond" w:hAnsi="Garamond" w:cs="Courier New"/>
          <w:color w:val="000000"/>
          <w:sz w:val="20"/>
          <w:szCs w:val="20"/>
        </w:rPr>
        <w:t>-</w:t>
      </w:r>
      <w:r w:rsidRPr="00527DD2">
        <w:rPr>
          <w:rFonts w:ascii="Garamond" w:hAnsi="Garamond" w:cs="Courier New"/>
          <w:color w:val="000000"/>
          <w:sz w:val="20"/>
          <w:szCs w:val="20"/>
        </w:rPr>
        <w:t>même ?</w:t>
      </w:r>
    </w:p>
    <w:p w:rsidR="0040559D" w:rsidRPr="00527DD2" w:rsidRDefault="0040559D">
      <w:pPr>
        <w:shd w:val="clear" w:color="auto" w:fill="FFFFFF"/>
        <w:autoSpaceDE w:val="0"/>
        <w:autoSpaceDN w:val="0"/>
        <w:adjustRightInd w:val="0"/>
        <w:rPr>
          <w:rFonts w:ascii="Garamond" w:hAnsi="Garamond" w:cs="Courier New"/>
          <w:sz w:val="20"/>
          <w:szCs w:val="20"/>
        </w:rPr>
      </w:pPr>
    </w:p>
    <w:p w:rsidR="0047305D" w:rsidRPr="0040559D" w:rsidRDefault="0047305D" w:rsidP="003908DF">
      <w:pPr>
        <w:pStyle w:val="Paragraphedeliste"/>
        <w:numPr>
          <w:ilvl w:val="0"/>
          <w:numId w:val="21"/>
        </w:numPr>
        <w:shd w:val="clear" w:color="auto" w:fill="FFFFFF"/>
        <w:autoSpaceDE w:val="0"/>
        <w:autoSpaceDN w:val="0"/>
        <w:adjustRightInd w:val="0"/>
        <w:rPr>
          <w:rFonts w:ascii="Garamond" w:hAnsi="Garamond" w:cs="Courier New"/>
          <w:color w:val="000000"/>
          <w:sz w:val="20"/>
          <w:szCs w:val="20"/>
        </w:rPr>
      </w:pPr>
      <w:r w:rsidRPr="0040559D">
        <w:rPr>
          <w:rFonts w:ascii="Garamond" w:hAnsi="Garamond" w:cs="Courier New"/>
          <w:color w:val="000000"/>
          <w:sz w:val="20"/>
          <w:szCs w:val="20"/>
        </w:rPr>
        <w:t xml:space="preserve">Le signe de l'identité.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0559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Cette formule </w:t>
      </w:r>
      <w:r w:rsidRPr="00527DD2">
        <w:rPr>
          <w:rFonts w:ascii="Garamond" w:hAnsi="Garamond"/>
          <w:bCs/>
          <w:color w:val="0000CC"/>
          <w:sz w:val="20"/>
          <w:szCs w:val="20"/>
        </w:rPr>
        <w:t>X</w:t>
      </w:r>
      <w:r w:rsidRPr="00527DD2">
        <w:rPr>
          <w:rFonts w:ascii="Garamond" w:hAnsi="Garamond"/>
          <w:bCs/>
          <w:color w:val="0000CC"/>
          <w:sz w:val="20"/>
          <w:szCs w:val="20"/>
          <w:vertAlign w:val="superscript"/>
        </w:rPr>
        <w:t xml:space="preserve">2 </w:t>
      </w:r>
      <w:r w:rsidRPr="00527DD2">
        <w:rPr>
          <w:rFonts w:ascii="Garamond" w:hAnsi="Garamond"/>
          <w:bCs/>
          <w:color w:val="0000CC"/>
          <w:sz w:val="20"/>
          <w:szCs w:val="20"/>
        </w:rPr>
        <w:t>= X</w:t>
      </w:r>
      <w:r w:rsidRPr="00527DD2">
        <w:rPr>
          <w:rFonts w:ascii="Garamond" w:hAnsi="Garamond" w:cs="Courier New"/>
          <w:color w:val="000000"/>
          <w:sz w:val="20"/>
          <w:szCs w:val="20"/>
        </w:rPr>
        <w:t xml:space="preserve"> est une forme plus élaborée qu'une formulation du principe de l'identité. Mais une formulation telle, </w:t>
      </w:r>
    </w:p>
    <w:p w:rsidR="0040559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qu'elle fait éclater ceci, qui ne doit pas nous être indifférent : que l'identité suppose la dualité de l'élément identique à soi </w:t>
      </w:r>
    </w:p>
    <w:p w:rsidR="0047305D" w:rsidRPr="0040559D"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dans l'opération de se signifier soi</w:t>
      </w:r>
      <w:r w:rsidR="0040559D">
        <w:rPr>
          <w:rFonts w:ascii="Garamond" w:hAnsi="Garamond" w:cs="Courier New"/>
          <w:color w:val="000000"/>
          <w:sz w:val="20"/>
          <w:szCs w:val="20"/>
        </w:rPr>
        <w:t>-</w:t>
      </w:r>
      <w:r w:rsidRPr="00527DD2">
        <w:rPr>
          <w:rFonts w:ascii="Garamond" w:hAnsi="Garamond" w:cs="Courier New"/>
          <w:color w:val="000000"/>
          <w:sz w:val="20"/>
          <w:szCs w:val="20"/>
        </w:rPr>
        <w:t>même.</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Cela veut dire…</w:t>
      </w:r>
    </w:p>
    <w:p w:rsidR="0047305D" w:rsidRPr="00527DD2" w:rsidRDefault="0047305D">
      <w:pPr>
        <w:shd w:val="clear" w:color="auto" w:fill="FFFFFF"/>
        <w:autoSpaceDE w:val="0"/>
        <w:autoSpaceDN w:val="0"/>
        <w:adjustRightInd w:val="0"/>
        <w:ind w:left="708"/>
        <w:rPr>
          <w:rFonts w:ascii="Garamond" w:hAnsi="Garamond" w:cs="Courier New"/>
          <w:color w:val="000000"/>
          <w:sz w:val="20"/>
          <w:szCs w:val="20"/>
        </w:rPr>
      </w:pPr>
      <w:r w:rsidRPr="00527DD2">
        <w:rPr>
          <w:rFonts w:ascii="Garamond" w:hAnsi="Garamond" w:cs="Courier New"/>
          <w:color w:val="000000"/>
          <w:sz w:val="20"/>
          <w:szCs w:val="20"/>
        </w:rPr>
        <w:t>et pour ceux qui connaissent le système du D</w:t>
      </w:r>
      <w:r w:rsidRPr="00527DD2">
        <w:rPr>
          <w:rFonts w:ascii="Garamond" w:hAnsi="Garamond" w:cs="Courier New"/>
          <w:color w:val="000000"/>
          <w:sz w:val="20"/>
          <w:szCs w:val="20"/>
          <w:vertAlign w:val="superscript"/>
        </w:rPr>
        <w:t>r</w:t>
      </w:r>
      <w:r w:rsidRPr="00527DD2">
        <w:rPr>
          <w:rFonts w:ascii="Garamond" w:hAnsi="Garamond" w:cs="Courier New"/>
          <w:color w:val="000000"/>
          <w:sz w:val="20"/>
          <w:szCs w:val="20"/>
        </w:rPr>
        <w:t xml:space="preserve"> LACAN ce n'est pas une proposition sans écho</w:t>
      </w:r>
    </w:p>
    <w:p w:rsidR="005C467C" w:rsidRDefault="0047305D" w:rsidP="005C467C">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…il n'y a pas d'identité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soi sans altérité.</w:t>
      </w:r>
      <w:r w:rsidR="0040559D">
        <w:rPr>
          <w:rFonts w:ascii="Garamond" w:hAnsi="Garamond" w:cs="Courier New"/>
          <w:color w:val="000000"/>
          <w:sz w:val="20"/>
          <w:szCs w:val="20"/>
        </w:rPr>
        <w:t xml:space="preserve"> </w:t>
      </w:r>
    </w:p>
    <w:p w:rsidR="005C467C" w:rsidRDefault="005C467C" w:rsidP="005C467C">
      <w:pPr>
        <w:shd w:val="clear" w:color="auto" w:fill="FFFFFF"/>
        <w:autoSpaceDE w:val="0"/>
        <w:autoSpaceDN w:val="0"/>
        <w:adjustRightInd w:val="0"/>
        <w:rPr>
          <w:rFonts w:ascii="Garamond" w:hAnsi="Garamond" w:cs="Courier New"/>
          <w:color w:val="000000"/>
          <w:sz w:val="20"/>
          <w:szCs w:val="20"/>
        </w:rPr>
      </w:pPr>
    </w:p>
    <w:p w:rsidR="00D82DC4"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sz w:val="20"/>
        </w:rPr>
        <w:t xml:space="preserve">Autrement dit, quel est l'intérêt qu'on peut prendre à l'équation de BOOLE ? </w:t>
      </w:r>
      <w:r w:rsidRPr="00527DD2">
        <w:rPr>
          <w:rFonts w:ascii="Garamond" w:hAnsi="Garamond" w:cs="Courier New"/>
          <w:color w:val="000000"/>
          <w:sz w:val="20"/>
          <w:szCs w:val="20"/>
        </w:rPr>
        <w:t>Celui</w:t>
      </w:r>
      <w:r w:rsidR="005C467C">
        <w:rPr>
          <w:rFonts w:ascii="Garamond" w:hAnsi="Garamond" w:cs="Courier New"/>
          <w:color w:val="000000"/>
          <w:sz w:val="20"/>
          <w:szCs w:val="20"/>
        </w:rPr>
        <w:t>-</w:t>
      </w:r>
      <w:r w:rsidRPr="00527DD2">
        <w:rPr>
          <w:rFonts w:ascii="Garamond" w:hAnsi="Garamond" w:cs="Courier New"/>
          <w:color w:val="000000"/>
          <w:sz w:val="20"/>
          <w:szCs w:val="20"/>
        </w:rPr>
        <w:t xml:space="preserve">ci : qu'elle révèle, par sa formule : </w:t>
      </w:r>
      <w:r w:rsidRPr="00527DD2">
        <w:rPr>
          <w:rFonts w:ascii="Garamond" w:hAnsi="Garamond"/>
          <w:bCs/>
          <w:color w:val="0000CC"/>
          <w:sz w:val="20"/>
          <w:szCs w:val="20"/>
        </w:rPr>
        <w:t>X = X</w:t>
      </w:r>
      <w:r w:rsidRPr="00527DD2">
        <w:rPr>
          <w:rFonts w:ascii="Garamond" w:hAnsi="Garamond"/>
          <w:bCs/>
          <w:color w:val="0000CC"/>
          <w:sz w:val="20"/>
          <w:szCs w:val="20"/>
          <w:vertAlign w:val="superscript"/>
        </w:rPr>
        <w:t>2</w:t>
      </w:r>
      <w:r w:rsidRPr="00527DD2">
        <w:rPr>
          <w:rFonts w:ascii="Garamond" w:hAnsi="Garamond" w:cs="Courier New"/>
          <w:color w:val="000000"/>
          <w:sz w:val="20"/>
          <w:szCs w:val="20"/>
        </w:rPr>
        <w:t xml:space="preserve">, </w:t>
      </w:r>
    </w:p>
    <w:p w:rsidR="005C467C"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que la signification d'un élément, dans </w:t>
      </w:r>
      <w:r w:rsidRPr="00527DD2">
        <w:rPr>
          <w:rFonts w:ascii="Garamond" w:hAnsi="Garamond"/>
          <w:i/>
          <w:color w:val="000000"/>
          <w:sz w:val="20"/>
          <w:szCs w:val="20"/>
        </w:rPr>
        <w:t>l'univers du discours</w:t>
      </w:r>
      <w:r w:rsidRPr="00527DD2">
        <w:rPr>
          <w:rFonts w:ascii="Garamond" w:hAnsi="Garamond" w:cs="Courier New"/>
          <w:color w:val="000000"/>
          <w:sz w:val="20"/>
          <w:szCs w:val="20"/>
        </w:rPr>
        <w:t>, implique sa reduplication, et que son identité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soi n'est rien que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la réduction de son double à lui</w:t>
      </w:r>
      <w:r w:rsidR="005C467C">
        <w:rPr>
          <w:rFonts w:ascii="Garamond" w:hAnsi="Garamond" w:cs="Courier New"/>
          <w:color w:val="000000"/>
          <w:sz w:val="20"/>
          <w:szCs w:val="20"/>
        </w:rPr>
        <w:t>-</w:t>
      </w:r>
      <w:r w:rsidRPr="00527DD2">
        <w:rPr>
          <w:rFonts w:ascii="Garamond" w:hAnsi="Garamond" w:cs="Courier New"/>
          <w:color w:val="000000"/>
          <w:sz w:val="20"/>
          <w:szCs w:val="20"/>
        </w:rPr>
        <w:t>même.</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D82DC4" w:rsidRPr="00527DD2" w:rsidRDefault="0047305D" w:rsidP="005C467C">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Pour fixer les idées, disons </w:t>
      </w:r>
      <w:r w:rsidR="005C467C">
        <w:rPr>
          <w:rFonts w:ascii="Garamond" w:hAnsi="Garamond" w:cs="Courier New"/>
          <w:color w:val="000000"/>
          <w:sz w:val="20"/>
          <w:szCs w:val="20"/>
        </w:rPr>
        <w:t>-</w:t>
      </w:r>
      <w:r w:rsidRPr="00527DD2">
        <w:rPr>
          <w:rFonts w:ascii="Garamond" w:hAnsi="Garamond" w:cs="Courier New"/>
          <w:color w:val="000000"/>
          <w:sz w:val="20"/>
          <w:szCs w:val="20"/>
        </w:rPr>
        <w:t xml:space="preserve"> après BOOLE </w:t>
      </w:r>
      <w:r w:rsidR="005C467C">
        <w:rPr>
          <w:rFonts w:ascii="Garamond" w:hAnsi="Garamond" w:cs="Courier New"/>
          <w:color w:val="000000"/>
          <w:sz w:val="20"/>
          <w:szCs w:val="20"/>
        </w:rPr>
        <w:t>-</w:t>
      </w:r>
      <w:r w:rsidRPr="00527DD2">
        <w:rPr>
          <w:rFonts w:ascii="Garamond" w:hAnsi="Garamond" w:cs="Courier New"/>
          <w:color w:val="000000"/>
          <w:sz w:val="20"/>
          <w:szCs w:val="20"/>
        </w:rPr>
        <w:t xml:space="preserve"> que cette </w:t>
      </w:r>
      <w:r w:rsidR="00D82DC4" w:rsidRPr="00527DD2">
        <w:rPr>
          <w:rFonts w:ascii="Garamond" w:hAnsi="Garamond" w:cs="Courier New"/>
          <w:color w:val="000000"/>
          <w:sz w:val="20"/>
          <w:szCs w:val="20"/>
        </w:rPr>
        <w:t>« </w:t>
      </w:r>
      <w:r w:rsidRPr="00527DD2">
        <w:rPr>
          <w:rFonts w:ascii="Garamond" w:hAnsi="Garamond"/>
          <w:i/>
          <w:color w:val="000000"/>
          <w:sz w:val="20"/>
          <w:szCs w:val="20"/>
        </w:rPr>
        <w:t>loi de la signification</w:t>
      </w:r>
      <w:r w:rsidR="00D82DC4" w:rsidRPr="00527DD2">
        <w:rPr>
          <w:rFonts w:ascii="Garamond" w:hAnsi="Garamond" w:cs="Courier New"/>
          <w:color w:val="000000"/>
          <w:sz w:val="20"/>
          <w:szCs w:val="20"/>
        </w:rPr>
        <w:t> »</w:t>
      </w:r>
      <w:r w:rsidR="005C467C">
        <w:rPr>
          <w:rFonts w:ascii="Garamond" w:hAnsi="Garamond" w:cs="Courier New"/>
          <w:color w:val="000000"/>
          <w:sz w:val="20"/>
          <w:szCs w:val="20"/>
        </w:rPr>
        <w:t>, « </w:t>
      </w:r>
      <w:r w:rsidRPr="005C467C">
        <w:rPr>
          <w:rFonts w:ascii="Garamond" w:hAnsi="Garamond" w:cs="Courier New"/>
          <w:i/>
          <w:color w:val="000000"/>
          <w:sz w:val="20"/>
          <w:szCs w:val="20"/>
        </w:rPr>
        <w:t>loi fondamentale de la pensée</w:t>
      </w:r>
      <w:r w:rsidR="005C467C">
        <w:rPr>
          <w:rFonts w:ascii="Garamond" w:hAnsi="Garamond" w:cs="Courier New"/>
          <w:color w:val="000000"/>
          <w:sz w:val="20"/>
          <w:szCs w:val="20"/>
        </w:rPr>
        <w:t> »</w:t>
      </w:r>
      <w:r w:rsidRPr="00527DD2">
        <w:rPr>
          <w:rFonts w:ascii="Garamond" w:hAnsi="Garamond" w:cs="Courier New"/>
          <w:color w:val="000000"/>
          <w:sz w:val="20"/>
          <w:szCs w:val="20"/>
        </w:rPr>
        <w:t xml:space="preserve"> dit BOOLE</w:t>
      </w:r>
      <w:r w:rsidR="005C467C">
        <w:rPr>
          <w:rFonts w:ascii="Garamond" w:hAnsi="Garamond" w:cs="Courier New"/>
          <w:color w:val="000000"/>
          <w:sz w:val="20"/>
          <w:szCs w:val="20"/>
        </w:rPr>
        <w:t>,</w:t>
      </w:r>
    </w:p>
    <w:p w:rsidR="005C467C" w:rsidRDefault="00D82DC4">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w:t>
      </w:r>
      <w:r w:rsidR="0047305D" w:rsidRPr="00527DD2">
        <w:rPr>
          <w:rFonts w:ascii="Garamond" w:hAnsi="Garamond" w:cs="Courier New"/>
          <w:color w:val="000000"/>
          <w:sz w:val="20"/>
          <w:szCs w:val="20"/>
        </w:rPr>
        <w:t xml:space="preserve">est </w:t>
      </w:r>
      <w:r w:rsidR="0047305D" w:rsidRPr="005C467C">
        <w:rPr>
          <w:rFonts w:ascii="Garamond" w:hAnsi="Garamond" w:cs="Courier New"/>
          <w:i/>
          <w:color w:val="0000CC"/>
          <w:sz w:val="20"/>
          <w:szCs w:val="20"/>
        </w:rPr>
        <w:t>une équation du second degré</w:t>
      </w:r>
      <w:r w:rsidR="0047305D" w:rsidRPr="00527DD2">
        <w:rPr>
          <w:rFonts w:ascii="Garamond" w:hAnsi="Garamond" w:cs="Courier New"/>
          <w:color w:val="000000"/>
          <w:sz w:val="20"/>
          <w:szCs w:val="20"/>
        </w:rPr>
        <w:t>. C'est évidemment la formulation la plus concise qu'on puisse donner</w:t>
      </w:r>
      <w:r w:rsidR="00BB1343" w:rsidRPr="00527DD2">
        <w:rPr>
          <w:rFonts w:ascii="Garamond" w:hAnsi="Garamond" w:cs="Courier New"/>
          <w:color w:val="000000"/>
          <w:sz w:val="20"/>
          <w:szCs w:val="20"/>
        </w:rPr>
        <w:t xml:space="preserve"> </w:t>
      </w:r>
      <w:r w:rsidR="0047305D" w:rsidRPr="00527DD2">
        <w:rPr>
          <w:rFonts w:ascii="Garamond" w:hAnsi="Garamond" w:cs="Courier New"/>
          <w:color w:val="000000"/>
          <w:sz w:val="20"/>
          <w:szCs w:val="20"/>
        </w:rPr>
        <w:t xml:space="preserve">d'un principe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qui a en quelque sorte régi une bonne partie de la philosophie occidentale.</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5C467C"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Que la pensée n'opère, dans la signification, que suivant cette </w:t>
      </w:r>
      <w:r w:rsidRPr="005C467C">
        <w:rPr>
          <w:rFonts w:ascii="Garamond" w:hAnsi="Garamond" w:cs="Courier New"/>
          <w:i/>
          <w:color w:val="0000CC"/>
          <w:sz w:val="20"/>
          <w:szCs w:val="20"/>
        </w:rPr>
        <w:t>équation du second degré</w:t>
      </w:r>
      <w:r w:rsidRPr="00527DD2">
        <w:rPr>
          <w:rFonts w:ascii="Garamond" w:hAnsi="Garamond" w:cs="Courier New"/>
          <w:color w:val="000000"/>
          <w:sz w:val="20"/>
          <w:szCs w:val="20"/>
        </w:rPr>
        <w:t xml:space="preserve">, veut dire que la dichotomie est le procès </w:t>
      </w:r>
    </w:p>
    <w:p w:rsidR="005C467C"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de toute analyse dans la signification, d'où l'on pourrait déduire</w:t>
      </w:r>
      <w:r w:rsidR="005C467C">
        <w:rPr>
          <w:rFonts w:ascii="Garamond" w:hAnsi="Garamond" w:cs="Courier New"/>
          <w:color w:val="000000"/>
          <w:sz w:val="20"/>
          <w:szCs w:val="20"/>
        </w:rPr>
        <w:t xml:space="preserve"> - </w:t>
      </w:r>
      <w:r w:rsidRPr="00527DD2">
        <w:rPr>
          <w:rFonts w:ascii="Garamond" w:hAnsi="Garamond" w:cs="Courier New"/>
          <w:color w:val="000000"/>
          <w:sz w:val="20"/>
          <w:szCs w:val="20"/>
        </w:rPr>
        <w:t>nous ne le ferons pas ici, mais c'est assez simple</w:t>
      </w:r>
      <w:r w:rsidR="005C467C">
        <w:rPr>
          <w:rFonts w:ascii="Garamond" w:hAnsi="Garamond" w:cs="Courier New"/>
          <w:color w:val="000000"/>
          <w:sz w:val="20"/>
          <w:szCs w:val="20"/>
        </w:rPr>
        <w:t xml:space="preserve"> –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que </w:t>
      </w:r>
      <w:r w:rsidRPr="00527DD2">
        <w:rPr>
          <w:rFonts w:ascii="Garamond" w:hAnsi="Garamond"/>
          <w:i/>
          <w:color w:val="000000"/>
          <w:sz w:val="20"/>
          <w:szCs w:val="20"/>
        </w:rPr>
        <w:t>le binarisme</w:t>
      </w:r>
      <w:r w:rsidRPr="00527DD2">
        <w:rPr>
          <w:rFonts w:ascii="Garamond" w:hAnsi="Garamond" w:cs="Courier New"/>
          <w:color w:val="000000"/>
          <w:sz w:val="20"/>
          <w:szCs w:val="20"/>
        </w:rPr>
        <w:t xml:space="preserve"> n'est pas </w:t>
      </w:r>
      <w:r w:rsidRPr="00527DD2">
        <w:rPr>
          <w:rFonts w:ascii="Garamond" w:hAnsi="Garamond" w:cs="Courier New"/>
          <w:i/>
          <w:color w:val="000000"/>
          <w:sz w:val="20"/>
          <w:szCs w:val="20"/>
        </w:rPr>
        <w:t>un avatar contemporain</w:t>
      </w:r>
      <w:r w:rsidRPr="00527DD2">
        <w:rPr>
          <w:rFonts w:ascii="Garamond" w:hAnsi="Garamond" w:cs="Courier New"/>
          <w:color w:val="000000"/>
          <w:sz w:val="20"/>
          <w:szCs w:val="20"/>
        </w:rPr>
        <w:t xml:space="preserve"> de la réflexion, de l'analyse, mais qu'il est inscrit déjà dans cette </w:t>
      </w:r>
      <w:r w:rsidRPr="00527DD2">
        <w:rPr>
          <w:rFonts w:ascii="Garamond" w:hAnsi="Garamond" w:cs="Courier New"/>
          <w:i/>
          <w:color w:val="000000"/>
          <w:sz w:val="20"/>
          <w:szCs w:val="20"/>
        </w:rPr>
        <w:t>dualité</w:t>
      </w:r>
      <w:r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5C467C"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BOOLE refuse de faire une supposition, en disant qu'on ne peut pas concevoir une pensée qui serait régie ou exprimée par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une équation du troisième degré.</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On ne peut même pas concevoir ce que cela serait.</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 xml:space="preserve">Pourquoi l'équation </w:t>
      </w:r>
      <w:r w:rsidRPr="00527DD2">
        <w:rPr>
          <w:rFonts w:ascii="Garamond" w:hAnsi="Garamond"/>
          <w:color w:val="0000CC"/>
          <w:sz w:val="20"/>
          <w:szCs w:val="20"/>
        </w:rPr>
        <w:t>X = X</w:t>
      </w:r>
      <w:r w:rsidRPr="00527DD2">
        <w:rPr>
          <w:rFonts w:ascii="Garamond" w:hAnsi="Garamond"/>
          <w:color w:val="0000CC"/>
          <w:sz w:val="20"/>
          <w:szCs w:val="20"/>
          <w:vertAlign w:val="superscript"/>
        </w:rPr>
        <w:t>3</w:t>
      </w:r>
      <w:r w:rsidRPr="00527DD2">
        <w:rPr>
          <w:rFonts w:ascii="Garamond" w:hAnsi="Garamond" w:cs="Courier New"/>
          <w:color w:val="000000"/>
          <w:sz w:val="20"/>
          <w:szCs w:val="20"/>
        </w:rPr>
        <w:t xml:space="preserve"> ,</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par exemple, n'est</w:t>
      </w:r>
      <w:r w:rsidR="005C467C">
        <w:rPr>
          <w:rFonts w:ascii="Garamond" w:hAnsi="Garamond" w:cs="Courier New"/>
          <w:color w:val="000000"/>
          <w:sz w:val="20"/>
          <w:szCs w:val="20"/>
        </w:rPr>
        <w:t>-</w:t>
      </w:r>
      <w:r w:rsidRPr="00527DD2">
        <w:rPr>
          <w:rFonts w:ascii="Garamond" w:hAnsi="Garamond" w:cs="Courier New"/>
          <w:color w:val="000000"/>
          <w:sz w:val="20"/>
          <w:szCs w:val="20"/>
        </w:rPr>
        <w:t>elle</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pas interprétable dans l'algèbre de la logique ?</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Elle n'est pas interprétable parce que, de quelque façon qu'on transforme cette équation, elle met en cause deux termes qui ne sont pa</w:t>
      </w:r>
      <w:r w:rsidR="005C467C">
        <w:rPr>
          <w:rFonts w:ascii="Garamond" w:hAnsi="Garamond" w:cs="Courier New"/>
          <w:color w:val="000000"/>
          <w:sz w:val="20"/>
          <w:szCs w:val="20"/>
        </w:rPr>
        <w:t xml:space="preserve">s interprétables dans l'algèbre </w:t>
      </w:r>
      <w:r w:rsidRPr="00527DD2">
        <w:rPr>
          <w:rFonts w:ascii="Garamond" w:hAnsi="Garamond" w:cs="Courier New"/>
          <w:color w:val="000000"/>
          <w:sz w:val="20"/>
          <w:szCs w:val="20"/>
        </w:rPr>
        <w:t>de la logique</w:t>
      </w:r>
      <w:r w:rsidR="00837BC0"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p>
    <w:p w:rsidR="00837BC0" w:rsidRPr="005C467C" w:rsidRDefault="00837BC0" w:rsidP="003908DF">
      <w:pPr>
        <w:pStyle w:val="Paragraphedeliste"/>
        <w:numPr>
          <w:ilvl w:val="0"/>
          <w:numId w:val="23"/>
        </w:numPr>
        <w:shd w:val="clear" w:color="auto" w:fill="FFFFFF"/>
        <w:autoSpaceDE w:val="0"/>
        <w:autoSpaceDN w:val="0"/>
        <w:adjustRightInd w:val="0"/>
        <w:rPr>
          <w:rFonts w:ascii="Garamond" w:hAnsi="Garamond" w:cs="Courier New"/>
          <w:color w:val="000000"/>
          <w:sz w:val="20"/>
          <w:szCs w:val="20"/>
        </w:rPr>
      </w:pPr>
      <w:r w:rsidRPr="005C467C">
        <w:rPr>
          <w:rFonts w:ascii="Garamond" w:hAnsi="Garamond" w:cs="Courier New"/>
          <w:color w:val="000000"/>
          <w:sz w:val="20"/>
          <w:szCs w:val="20"/>
        </w:rPr>
        <w:t>d</w:t>
      </w:r>
      <w:r w:rsidR="0047305D" w:rsidRPr="005C467C">
        <w:rPr>
          <w:rFonts w:ascii="Garamond" w:hAnsi="Garamond" w:cs="Courier New"/>
          <w:color w:val="000000"/>
          <w:sz w:val="20"/>
          <w:szCs w:val="20"/>
        </w:rPr>
        <w:t>'une part l'expression</w:t>
      </w:r>
      <w:r w:rsidR="005C467C" w:rsidRPr="005C467C">
        <w:rPr>
          <w:rFonts w:ascii="Garamond" w:hAnsi="Garamond" w:cs="Courier New"/>
          <w:color w:val="000000"/>
          <w:sz w:val="20"/>
          <w:szCs w:val="20"/>
        </w:rPr>
        <w:t xml:space="preserve"> - </w:t>
      </w:r>
      <w:r w:rsidR="0047305D" w:rsidRPr="005C467C">
        <w:rPr>
          <w:rFonts w:ascii="Garamond" w:hAnsi="Garamond" w:cs="Courier New"/>
          <w:color w:val="000000"/>
          <w:sz w:val="20"/>
          <w:szCs w:val="20"/>
        </w:rPr>
        <w:t>et il faut noter le mot « expression »</w:t>
      </w:r>
      <w:r w:rsidR="005C467C" w:rsidRPr="005C467C">
        <w:rPr>
          <w:rFonts w:ascii="Garamond" w:hAnsi="Garamond" w:cs="Courier New"/>
          <w:color w:val="000000"/>
          <w:sz w:val="20"/>
          <w:szCs w:val="20"/>
        </w:rPr>
        <w:t xml:space="preserve"> - </w:t>
      </w:r>
      <w:r w:rsidR="0047305D" w:rsidRPr="005C467C">
        <w:rPr>
          <w:rFonts w:ascii="Garamond" w:hAnsi="Garamond" w:cs="Courier New"/>
          <w:color w:val="000000"/>
          <w:sz w:val="20"/>
          <w:szCs w:val="20"/>
        </w:rPr>
        <w:t>« </w:t>
      </w:r>
      <w:r w:rsidR="0047305D" w:rsidRPr="005C467C">
        <w:rPr>
          <w:rFonts w:ascii="Garamond" w:hAnsi="Garamond"/>
          <w:color w:val="0000CC"/>
          <w:sz w:val="20"/>
          <w:szCs w:val="20"/>
        </w:rPr>
        <w:t>1 + X</w:t>
      </w:r>
      <w:r w:rsidR="0047305D" w:rsidRPr="005C467C">
        <w:rPr>
          <w:rFonts w:ascii="Garamond" w:hAnsi="Garamond" w:cs="Courier New"/>
          <w:color w:val="000000"/>
          <w:sz w:val="20"/>
          <w:szCs w:val="20"/>
        </w:rPr>
        <w:t xml:space="preserve"> », </w:t>
      </w:r>
    </w:p>
    <w:p w:rsidR="0047305D" w:rsidRPr="005C467C" w:rsidRDefault="0047305D" w:rsidP="003908DF">
      <w:pPr>
        <w:pStyle w:val="Paragraphedeliste"/>
        <w:numPr>
          <w:ilvl w:val="0"/>
          <w:numId w:val="23"/>
        </w:numPr>
        <w:shd w:val="clear" w:color="auto" w:fill="FFFFFF"/>
        <w:autoSpaceDE w:val="0"/>
        <w:autoSpaceDN w:val="0"/>
        <w:adjustRightInd w:val="0"/>
        <w:rPr>
          <w:rFonts w:ascii="Garamond" w:hAnsi="Garamond" w:cs="Courier New"/>
          <w:sz w:val="20"/>
          <w:szCs w:val="20"/>
        </w:rPr>
      </w:pPr>
      <w:r w:rsidRPr="005C467C">
        <w:rPr>
          <w:rFonts w:ascii="Garamond" w:hAnsi="Garamond" w:cs="Courier New"/>
          <w:color w:val="000000"/>
          <w:sz w:val="20"/>
          <w:szCs w:val="20"/>
        </w:rPr>
        <w:t>d'autre part le symbole « </w:t>
      </w:r>
      <w:r w:rsidR="00896905" w:rsidRPr="005C467C">
        <w:rPr>
          <w:rFonts w:ascii="Garamond" w:hAnsi="Garamond"/>
          <w:color w:val="0000CC"/>
          <w:sz w:val="20"/>
          <w:szCs w:val="20"/>
        </w:rPr>
        <w:t>–</w:t>
      </w:r>
      <w:r w:rsidRPr="005C467C">
        <w:rPr>
          <w:rFonts w:ascii="Garamond" w:hAnsi="Garamond"/>
          <w:color w:val="0000CC"/>
          <w:sz w:val="20"/>
          <w:szCs w:val="20"/>
        </w:rPr>
        <w:t xml:space="preserve"> 1</w:t>
      </w:r>
      <w:r w:rsidRPr="005C467C">
        <w:rPr>
          <w:rFonts w:ascii="Garamond" w:hAnsi="Garamond" w:cs="Courier New"/>
          <w:color w:val="000000"/>
          <w:sz w:val="20"/>
          <w:szCs w:val="20"/>
        </w:rPr>
        <w:t>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Or, le symbole « </w:t>
      </w:r>
      <w:r w:rsidR="005C467C">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 xml:space="preserve"> », </w:t>
      </w:r>
      <w:r w:rsidRPr="005C467C">
        <w:rPr>
          <w:rFonts w:ascii="Garamond" w:hAnsi="Garamond" w:cs="Courier New"/>
          <w:i/>
          <w:color w:val="000000"/>
          <w:sz w:val="20"/>
          <w:szCs w:val="20"/>
        </w:rPr>
        <w:t>on peut déjà le faire apparaître un peu auparavant</w:t>
      </w:r>
      <w:r w:rsidRPr="00527DD2">
        <w:rPr>
          <w:rFonts w:ascii="Garamond" w:hAnsi="Garamond" w:cs="Courier New"/>
          <w:color w:val="000000"/>
          <w:sz w:val="20"/>
          <w:szCs w:val="20"/>
        </w:rPr>
        <w:t xml:space="preserve"> dans la dérivation que BOOLE n'a pas faite à partir de sa formule.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En effet, il a choisi de dire : </w:t>
      </w:r>
      <w:r w:rsidRPr="00527DD2">
        <w:rPr>
          <w:rFonts w:ascii="Garamond" w:hAnsi="Garamond"/>
          <w:color w:val="0000CC"/>
          <w:sz w:val="20"/>
          <w:szCs w:val="20"/>
        </w:rPr>
        <w:t xml:space="preserve">X </w:t>
      </w:r>
      <w:r w:rsidR="00896905" w:rsidRPr="00527DD2">
        <w:rPr>
          <w:rFonts w:ascii="Garamond" w:hAnsi="Garamond"/>
          <w:color w:val="0000CC"/>
          <w:sz w:val="20"/>
          <w:szCs w:val="20"/>
        </w:rPr>
        <w:t>–</w:t>
      </w:r>
      <w:r w:rsidRPr="00527DD2">
        <w:rPr>
          <w:rFonts w:ascii="Garamond" w:hAnsi="Garamond"/>
          <w:color w:val="0000CC"/>
          <w:sz w:val="20"/>
          <w:szCs w:val="20"/>
        </w:rPr>
        <w:t xml:space="preserve"> X</w:t>
      </w:r>
      <w:r w:rsidRPr="00527DD2">
        <w:rPr>
          <w:rFonts w:ascii="Garamond" w:hAnsi="Garamond"/>
          <w:color w:val="0000CC"/>
          <w:sz w:val="20"/>
          <w:szCs w:val="20"/>
          <w:vertAlign w:val="superscript"/>
        </w:rPr>
        <w:t>2</w:t>
      </w:r>
      <w:r w:rsidRPr="00527DD2">
        <w:rPr>
          <w:rFonts w:ascii="Garamond" w:hAnsi="Garamond"/>
          <w:color w:val="0000CC"/>
          <w:sz w:val="20"/>
          <w:szCs w:val="20"/>
        </w:rPr>
        <w:t xml:space="preserve"> = 0</w:t>
      </w:r>
      <w:r w:rsidRPr="00527DD2">
        <w:rPr>
          <w:rFonts w:ascii="Garamond" w:hAnsi="Garamond" w:cs="Courier New"/>
          <w:color w:val="000000"/>
          <w:sz w:val="20"/>
          <w:szCs w:val="20"/>
        </w:rPr>
        <w:t xml:space="preserve">. S'il avait dit : </w:t>
      </w:r>
      <w:r w:rsidRPr="00527DD2">
        <w:rPr>
          <w:rFonts w:ascii="Garamond" w:hAnsi="Garamond"/>
          <w:color w:val="0000CC"/>
          <w:sz w:val="20"/>
          <w:szCs w:val="20"/>
        </w:rPr>
        <w:t>X</w:t>
      </w:r>
      <w:r w:rsidRPr="00527DD2">
        <w:rPr>
          <w:rFonts w:ascii="Garamond" w:hAnsi="Garamond"/>
          <w:color w:val="0000CC"/>
          <w:sz w:val="20"/>
          <w:szCs w:val="20"/>
          <w:vertAlign w:val="superscript"/>
        </w:rPr>
        <w:t xml:space="preserve">2 </w:t>
      </w:r>
      <w:r w:rsidR="00896905" w:rsidRPr="00527DD2">
        <w:rPr>
          <w:rFonts w:ascii="Garamond" w:hAnsi="Garamond"/>
          <w:i/>
          <w:iCs/>
          <w:color w:val="0000CC"/>
          <w:sz w:val="20"/>
          <w:szCs w:val="20"/>
        </w:rPr>
        <w:t>–</w:t>
      </w:r>
      <w:r w:rsidRPr="00527DD2">
        <w:rPr>
          <w:rFonts w:ascii="Garamond" w:hAnsi="Garamond"/>
          <w:i/>
          <w:iCs/>
          <w:color w:val="0000CC"/>
          <w:sz w:val="20"/>
          <w:szCs w:val="20"/>
        </w:rPr>
        <w:t xml:space="preserve"> </w:t>
      </w:r>
      <w:r w:rsidRPr="00527DD2">
        <w:rPr>
          <w:rFonts w:ascii="Garamond" w:hAnsi="Garamond"/>
          <w:color w:val="0000CC"/>
          <w:sz w:val="20"/>
          <w:szCs w:val="20"/>
        </w:rPr>
        <w:t>X = 0</w:t>
      </w:r>
      <w:r w:rsidRPr="00527DD2">
        <w:rPr>
          <w:rFonts w:ascii="Garamond" w:hAnsi="Garamond" w:cs="Courier New"/>
          <w:color w:val="000000"/>
          <w:sz w:val="20"/>
          <w:szCs w:val="20"/>
        </w:rPr>
        <w:t xml:space="preserve">, on aurait eu : </w:t>
      </w:r>
      <w:r w:rsidRPr="00527DD2">
        <w:rPr>
          <w:rFonts w:ascii="Garamond" w:hAnsi="Garamond"/>
          <w:color w:val="0000CC"/>
          <w:sz w:val="20"/>
          <w:szCs w:val="20"/>
        </w:rPr>
        <w:t>X . (X –1) = 0</w:t>
      </w:r>
      <w:r w:rsidR="00837BC0" w:rsidRPr="00527DD2">
        <w:rPr>
          <w:rFonts w:ascii="Garamond" w:hAnsi="Garamond" w:cs="Courier New"/>
          <w:color w:val="000000"/>
          <w:sz w:val="20"/>
          <w:szCs w:val="20"/>
        </w:rPr>
        <w:t>,</w:t>
      </w:r>
      <w:r w:rsidRPr="00527DD2">
        <w:rPr>
          <w:rFonts w:ascii="Garamond" w:hAnsi="Garamond" w:cs="Courier New"/>
          <w:color w:val="000000"/>
          <w:sz w:val="20"/>
          <w:szCs w:val="20"/>
        </w:rPr>
        <w:t xml:space="preserve"> </w:t>
      </w:r>
      <w:r w:rsidR="00837BC0" w:rsidRPr="00527DD2">
        <w:rPr>
          <w:rFonts w:ascii="Garamond" w:hAnsi="Garamond" w:cs="Courier New"/>
          <w:color w:val="000000"/>
          <w:sz w:val="20"/>
          <w:szCs w:val="20"/>
        </w:rPr>
        <w:t>l</w:t>
      </w:r>
      <w:r w:rsidRPr="00527DD2">
        <w:rPr>
          <w:rFonts w:ascii="Garamond" w:hAnsi="Garamond" w:cs="Courier New"/>
          <w:color w:val="000000"/>
          <w:sz w:val="20"/>
          <w:szCs w:val="20"/>
        </w:rPr>
        <w:t>e «</w:t>
      </w:r>
      <w:r w:rsidR="00BB1343" w:rsidRPr="00527DD2">
        <w:rPr>
          <w:rFonts w:ascii="Garamond" w:hAnsi="Garamond" w:cs="Courier New"/>
          <w:color w:val="000000"/>
          <w:sz w:val="20"/>
          <w:szCs w:val="20"/>
        </w:rPr>
        <w:t xml:space="preserve"> </w:t>
      </w:r>
      <w:r w:rsidR="00026135">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 xml:space="preserve"> » eût été déjà présent, là.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Il a exclu une des deux transformations possibles</w:t>
      </w:r>
      <w:r w:rsidR="00026135">
        <w:rPr>
          <w:rFonts w:ascii="Garamond" w:hAnsi="Garamond" w:cs="Courier New"/>
          <w:color w:val="000000"/>
          <w:sz w:val="20"/>
          <w:szCs w:val="20"/>
        </w:rPr>
        <w:t xml:space="preserve"> </w:t>
      </w:r>
      <w:r w:rsidRPr="00527DD2">
        <w:rPr>
          <w:rFonts w:ascii="Garamond" w:hAnsi="Garamond" w:cs="Courier New"/>
          <w:color w:val="000000"/>
          <w:sz w:val="20"/>
          <w:szCs w:val="20"/>
        </w:rPr>
        <w:t>qui pouvaient être !</w:t>
      </w:r>
    </w:p>
    <w:p w:rsidR="00026135" w:rsidRDefault="00026135">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C'est au niveau seulement de </w:t>
      </w:r>
      <w:r w:rsidRPr="00527DD2">
        <w:rPr>
          <w:rFonts w:ascii="Garamond" w:hAnsi="Garamond"/>
          <w:color w:val="0000CC"/>
          <w:sz w:val="20"/>
          <w:szCs w:val="20"/>
        </w:rPr>
        <w:t>X = X</w:t>
      </w:r>
      <w:r w:rsidR="00837BC0" w:rsidRPr="00527DD2">
        <w:rPr>
          <w:rFonts w:ascii="Garamond" w:hAnsi="Garamond"/>
          <w:color w:val="0000CC"/>
          <w:sz w:val="20"/>
          <w:szCs w:val="20"/>
          <w:vertAlign w:val="superscript"/>
        </w:rPr>
        <w:t>3</w:t>
      </w:r>
      <w:r w:rsidRPr="00527DD2">
        <w:rPr>
          <w:rFonts w:ascii="Garamond" w:hAnsi="Garamond" w:cs="Courier New"/>
          <w:color w:val="000000"/>
          <w:sz w:val="20"/>
          <w:szCs w:val="20"/>
          <w:vertAlign w:val="superscript"/>
        </w:rPr>
        <w:t xml:space="preserve"> </w:t>
      </w:r>
      <w:r w:rsidRPr="00527DD2">
        <w:rPr>
          <w:rFonts w:ascii="Garamond" w:hAnsi="Garamond" w:cs="Courier New"/>
          <w:color w:val="000000"/>
          <w:sz w:val="20"/>
          <w:szCs w:val="20"/>
        </w:rPr>
        <w:t>qu'il retrouve ce « </w:t>
      </w:r>
      <w:r w:rsidR="00026135">
        <w:rPr>
          <w:rFonts w:ascii="Garamond" w:hAnsi="Garamond"/>
          <w:color w:val="0000CC"/>
          <w:sz w:val="20"/>
          <w:szCs w:val="20"/>
        </w:rPr>
        <w:t>-</w:t>
      </w:r>
      <w:r w:rsidRPr="00527DD2">
        <w:rPr>
          <w:rFonts w:ascii="Garamond" w:hAnsi="Garamond"/>
          <w:color w:val="0000CC"/>
          <w:sz w:val="20"/>
          <w:szCs w:val="20"/>
        </w:rPr>
        <w:t>1 </w:t>
      </w:r>
      <w:r w:rsidRPr="00527DD2">
        <w:rPr>
          <w:rFonts w:ascii="Garamond" w:hAnsi="Garamond" w:cs="Courier New"/>
          <w:color w:val="000000"/>
          <w:sz w:val="20"/>
          <w:szCs w:val="20"/>
        </w:rPr>
        <w:t>». Pourquoi le symbole</w:t>
      </w:r>
      <w:r w:rsidR="00026135">
        <w:rPr>
          <w:rFonts w:ascii="Garamond" w:hAnsi="Garamond" w:cs="Courier New"/>
          <w:color w:val="000000"/>
          <w:sz w:val="20"/>
          <w:szCs w:val="20"/>
        </w:rPr>
        <w:t xml:space="preserve"> - </w:t>
      </w:r>
      <w:r w:rsidRPr="00527DD2">
        <w:rPr>
          <w:rFonts w:ascii="Garamond" w:hAnsi="Garamond" w:cs="Courier New"/>
          <w:color w:val="000000"/>
          <w:sz w:val="20"/>
          <w:szCs w:val="20"/>
        </w:rPr>
        <w:t>je n'entends pas ici l'interpré</w:t>
      </w:r>
      <w:r w:rsidRPr="00527DD2">
        <w:rPr>
          <w:rFonts w:ascii="Garamond" w:hAnsi="Garamond" w:cs="Courier New"/>
          <w:color w:val="000000"/>
          <w:sz w:val="20"/>
          <w:szCs w:val="20"/>
        </w:rPr>
        <w:softHyphen/>
        <w:t>tation qu'on lui donne d'</w:t>
      </w:r>
      <w:r w:rsidR="00026135">
        <w:rPr>
          <w:rFonts w:ascii="Garamond" w:hAnsi="Garamond" w:cs="Courier New"/>
          <w:color w:val="000000"/>
          <w:sz w:val="20"/>
          <w:szCs w:val="20"/>
        </w:rPr>
        <w:t>« </w:t>
      </w:r>
      <w:r w:rsidRPr="00026135">
        <w:rPr>
          <w:rFonts w:ascii="Garamond" w:hAnsi="Garamond" w:cs="Courier New"/>
          <w:i/>
          <w:color w:val="000000"/>
          <w:sz w:val="20"/>
          <w:szCs w:val="20"/>
        </w:rPr>
        <w:t>univers</w:t>
      </w:r>
      <w:r w:rsidR="00026135">
        <w:rPr>
          <w:rFonts w:ascii="Garamond" w:hAnsi="Garamond" w:cs="Courier New"/>
          <w:color w:val="000000"/>
          <w:sz w:val="20"/>
          <w:szCs w:val="20"/>
        </w:rPr>
        <w:t xml:space="preserve"> » - </w:t>
      </w:r>
      <w:r w:rsidRPr="00527DD2">
        <w:rPr>
          <w:rFonts w:ascii="Garamond" w:hAnsi="Garamond" w:cs="Courier New"/>
          <w:color w:val="000000"/>
          <w:sz w:val="20"/>
          <w:szCs w:val="20"/>
        </w:rPr>
        <w:t>pourquoi le symbole</w:t>
      </w:r>
      <w:r w:rsidR="00026135">
        <w:rPr>
          <w:rFonts w:ascii="Garamond" w:hAnsi="Garamond" w:cs="Courier New"/>
          <w:color w:val="000000"/>
          <w:sz w:val="20"/>
          <w:szCs w:val="20"/>
        </w:rPr>
        <w:t>-</w:t>
      </w:r>
      <w:r w:rsidRPr="00527DD2">
        <w:rPr>
          <w:rFonts w:ascii="Garamond" w:hAnsi="Garamond" w:cs="Courier New"/>
          <w:color w:val="000000"/>
          <w:sz w:val="20"/>
          <w:szCs w:val="20"/>
        </w:rPr>
        <w:t>même, « </w:t>
      </w:r>
      <w:r w:rsidR="00026135">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 », doit</w:t>
      </w:r>
      <w:r w:rsidR="00026135">
        <w:rPr>
          <w:rFonts w:ascii="Garamond" w:hAnsi="Garamond" w:cs="Courier New"/>
          <w:color w:val="000000"/>
          <w:sz w:val="20"/>
          <w:szCs w:val="20"/>
        </w:rPr>
        <w:t>-</w:t>
      </w:r>
      <w:r w:rsidRPr="00527DD2">
        <w:rPr>
          <w:rFonts w:ascii="Garamond" w:hAnsi="Garamond" w:cs="Courier New"/>
          <w:color w:val="000000"/>
          <w:sz w:val="20"/>
          <w:szCs w:val="20"/>
        </w:rPr>
        <w:t xml:space="preserve">il être exclu du champ de la logique ?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026135"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Tout simplement parce qu'il ne suit pas la loi </w:t>
      </w:r>
      <w:r w:rsidRPr="00527DD2">
        <w:rPr>
          <w:rFonts w:ascii="Garamond" w:hAnsi="Garamond"/>
          <w:color w:val="0000CC"/>
          <w:sz w:val="20"/>
          <w:szCs w:val="20"/>
        </w:rPr>
        <w:t>X</w:t>
      </w:r>
      <w:r w:rsidRPr="00527DD2">
        <w:rPr>
          <w:rFonts w:ascii="Garamond" w:hAnsi="Garamond"/>
          <w:color w:val="0000CC"/>
          <w:sz w:val="20"/>
          <w:szCs w:val="20"/>
          <w:vertAlign w:val="superscript"/>
        </w:rPr>
        <w:t>2</w:t>
      </w:r>
      <w:r w:rsidRPr="00527DD2">
        <w:rPr>
          <w:rFonts w:ascii="Garamond" w:hAnsi="Garamond"/>
          <w:i/>
          <w:iCs/>
          <w:color w:val="0000CC"/>
          <w:sz w:val="20"/>
          <w:szCs w:val="20"/>
        </w:rPr>
        <w:t xml:space="preserve"> </w:t>
      </w:r>
      <w:r w:rsidRPr="00527DD2">
        <w:rPr>
          <w:rFonts w:ascii="Garamond" w:hAnsi="Garamond"/>
          <w:color w:val="0000CC"/>
          <w:sz w:val="20"/>
          <w:szCs w:val="20"/>
        </w:rPr>
        <w:t>= X</w:t>
      </w:r>
      <w:r w:rsidRPr="00527DD2">
        <w:rPr>
          <w:rFonts w:ascii="Garamond" w:hAnsi="Garamond" w:cs="Courier New"/>
          <w:color w:val="000000"/>
          <w:sz w:val="20"/>
          <w:szCs w:val="20"/>
        </w:rPr>
        <w:t>. Autre</w:t>
      </w:r>
      <w:r w:rsidRPr="00527DD2">
        <w:rPr>
          <w:rFonts w:ascii="Garamond" w:hAnsi="Garamond" w:cs="Courier New"/>
          <w:color w:val="000000"/>
          <w:sz w:val="20"/>
          <w:szCs w:val="20"/>
        </w:rPr>
        <w:softHyphen/>
        <w:t xml:space="preserve">ment dit, pour tirer la conclusion la plus simple, la plus immédiate,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du texte de BOOLE : </w:t>
      </w:r>
      <w:r w:rsidRPr="00026135">
        <w:rPr>
          <w:rFonts w:ascii="Garamond" w:hAnsi="Garamond" w:cs="Courier New"/>
          <w:i/>
          <w:color w:val="000000"/>
          <w:sz w:val="20"/>
          <w:szCs w:val="20"/>
        </w:rPr>
        <w:t>à l'origine de la logique mathématique</w:t>
      </w:r>
      <w:r w:rsidRPr="00527DD2">
        <w:rPr>
          <w:rFonts w:ascii="Garamond" w:hAnsi="Garamond" w:cs="Courier New"/>
          <w:color w:val="000000"/>
          <w:sz w:val="20"/>
          <w:szCs w:val="20"/>
        </w:rPr>
        <w:t xml:space="preserve">, au point même où elle se fonde, </w:t>
      </w:r>
      <w:r w:rsidRPr="00026135">
        <w:rPr>
          <w:rFonts w:ascii="Garamond" w:hAnsi="Garamond" w:cs="Courier New"/>
          <w:i/>
          <w:color w:val="000000"/>
          <w:sz w:val="20"/>
          <w:szCs w:val="20"/>
        </w:rPr>
        <w:t xml:space="preserve">est consommée l'exclusion du symbole </w:t>
      </w:r>
      <w:r w:rsidR="00837BC0" w:rsidRPr="00026135">
        <w:rPr>
          <w:rFonts w:ascii="Garamond" w:hAnsi="Garamond" w:cs="Courier New"/>
          <w:i/>
          <w:color w:val="000000"/>
          <w:sz w:val="20"/>
          <w:szCs w:val="20"/>
        </w:rPr>
        <w:t>« </w:t>
      </w:r>
      <w:r w:rsidR="00026135">
        <w:rPr>
          <w:rFonts w:ascii="Garamond" w:hAnsi="Garamond"/>
          <w:color w:val="0000CC"/>
          <w:sz w:val="20"/>
          <w:szCs w:val="20"/>
        </w:rPr>
        <w:t>-</w:t>
      </w:r>
      <w:r w:rsidR="00837BC0" w:rsidRPr="00026135">
        <w:rPr>
          <w:rFonts w:ascii="Garamond" w:hAnsi="Garamond"/>
          <w:color w:val="0000CC"/>
          <w:sz w:val="20"/>
          <w:szCs w:val="20"/>
        </w:rPr>
        <w:t>1</w:t>
      </w:r>
      <w:r w:rsidR="00837BC0" w:rsidRPr="00026135">
        <w:rPr>
          <w:rFonts w:ascii="Garamond" w:hAnsi="Garamond" w:cs="Courier New"/>
          <w:i/>
          <w:color w:val="000000"/>
          <w:sz w:val="20"/>
          <w:szCs w:val="20"/>
        </w:rPr>
        <w:t> »</w:t>
      </w:r>
      <w:r w:rsidRPr="00527DD2">
        <w:rPr>
          <w:rFonts w:ascii="Garamond" w:hAnsi="Garamond" w:cs="Courier New"/>
          <w:color w:val="000000"/>
          <w:sz w:val="20"/>
          <w:szCs w:val="20"/>
        </w:rPr>
        <w:t xml:space="preserve">.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026135"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Pourquoi ? D'après la loi : parce qu'il est le symbole même du </w:t>
      </w:r>
      <w:r w:rsidRPr="00527DD2">
        <w:rPr>
          <w:rFonts w:ascii="Garamond" w:hAnsi="Garamond"/>
          <w:i/>
          <w:color w:val="000000"/>
          <w:sz w:val="20"/>
          <w:szCs w:val="20"/>
        </w:rPr>
        <w:t>non identique à soi</w:t>
      </w:r>
      <w:r w:rsidRPr="00527DD2">
        <w:rPr>
          <w:rFonts w:ascii="Garamond" w:hAnsi="Garamond" w:cs="Courier New"/>
          <w:color w:val="000000"/>
          <w:sz w:val="20"/>
          <w:szCs w:val="20"/>
        </w:rPr>
        <w:t xml:space="preserve">, pour autant qu'il ne suit pas cette loi </w:t>
      </w:r>
      <w:r w:rsidRPr="00527DD2">
        <w:rPr>
          <w:rFonts w:ascii="Garamond" w:hAnsi="Garamond"/>
          <w:i/>
          <w:color w:val="000000"/>
          <w:sz w:val="20"/>
          <w:szCs w:val="20"/>
        </w:rPr>
        <w:t>de l'identité</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i/>
          <w:color w:val="000000"/>
          <w:sz w:val="20"/>
          <w:szCs w:val="20"/>
        </w:rPr>
        <w:t>de la non</w:t>
      </w:r>
      <w:r w:rsidR="00896905" w:rsidRPr="00527DD2">
        <w:rPr>
          <w:rFonts w:ascii="Garamond" w:hAnsi="Garamond"/>
          <w:i/>
          <w:color w:val="000000"/>
          <w:sz w:val="20"/>
          <w:szCs w:val="20"/>
        </w:rPr>
        <w:t>–</w:t>
      </w:r>
      <w:r w:rsidRPr="00527DD2">
        <w:rPr>
          <w:rFonts w:ascii="Garamond" w:hAnsi="Garamond"/>
          <w:i/>
          <w:color w:val="000000"/>
          <w:sz w:val="20"/>
          <w:szCs w:val="20"/>
        </w:rPr>
        <w:t>contradiction</w:t>
      </w:r>
      <w:r w:rsidRPr="00527DD2">
        <w:rPr>
          <w:rFonts w:ascii="Garamond" w:hAnsi="Garamond" w:cs="Courier New"/>
          <w:color w:val="000000"/>
          <w:sz w:val="20"/>
          <w:szCs w:val="20"/>
        </w:rPr>
        <w:t xml:space="preserve"> dans l'ordre de la signification.</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026135" w:rsidRDefault="0047305D">
      <w:pPr>
        <w:shd w:val="clear" w:color="auto" w:fill="FFFFFF"/>
        <w:autoSpaceDE w:val="0"/>
        <w:autoSpaceDN w:val="0"/>
        <w:adjustRightInd w:val="0"/>
        <w:rPr>
          <w:rFonts w:ascii="Garamond" w:hAnsi="Garamond" w:cs="Courier New"/>
          <w:sz w:val="20"/>
        </w:rPr>
      </w:pPr>
      <w:r w:rsidRPr="00527DD2">
        <w:rPr>
          <w:rFonts w:ascii="Garamond" w:hAnsi="Garamond" w:cs="Courier New"/>
          <w:color w:val="000000"/>
          <w:sz w:val="20"/>
          <w:szCs w:val="20"/>
        </w:rPr>
        <w:t>Pourquoi l'expression « </w:t>
      </w:r>
      <w:r w:rsidRPr="00527DD2">
        <w:rPr>
          <w:rFonts w:ascii="Garamond" w:hAnsi="Garamond"/>
          <w:color w:val="0000CC"/>
          <w:sz w:val="20"/>
          <w:szCs w:val="20"/>
        </w:rPr>
        <w:t>1 + X</w:t>
      </w:r>
      <w:r w:rsidRPr="00527DD2">
        <w:rPr>
          <w:rFonts w:ascii="Garamond" w:hAnsi="Garamond" w:cs="Courier New"/>
          <w:color w:val="000000"/>
          <w:sz w:val="20"/>
          <w:szCs w:val="20"/>
        </w:rPr>
        <w:t> »</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est</w:t>
      </w:r>
      <w:r w:rsidR="00896905" w:rsidRPr="00527DD2">
        <w:rPr>
          <w:rFonts w:ascii="Garamond" w:hAnsi="Garamond" w:cs="Courier New"/>
          <w:color w:val="000000"/>
          <w:sz w:val="20"/>
          <w:szCs w:val="20"/>
        </w:rPr>
        <w:t>–</w:t>
      </w:r>
      <w:r w:rsidRPr="00527DD2">
        <w:rPr>
          <w:rFonts w:ascii="Garamond" w:hAnsi="Garamond" w:cs="Courier New"/>
          <w:color w:val="000000"/>
          <w:sz w:val="20"/>
          <w:szCs w:val="20"/>
        </w:rPr>
        <w:t>elle aussi exclue ?</w:t>
      </w:r>
      <w:r w:rsidR="00026135">
        <w:rPr>
          <w:rFonts w:ascii="Garamond" w:hAnsi="Garamond" w:cs="Courier New"/>
          <w:color w:val="000000"/>
          <w:sz w:val="20"/>
          <w:szCs w:val="20"/>
        </w:rPr>
        <w:t xml:space="preserve"> </w:t>
      </w:r>
      <w:r w:rsidRPr="00527DD2">
        <w:rPr>
          <w:rFonts w:ascii="Garamond" w:hAnsi="Garamond" w:cs="Courier New"/>
          <w:sz w:val="20"/>
        </w:rPr>
        <w:t xml:space="preserve">Elle est exclue parce que </w:t>
      </w:r>
      <w:r w:rsidR="00026135">
        <w:rPr>
          <w:rFonts w:ascii="Garamond" w:hAnsi="Garamond" w:cs="Courier New"/>
          <w:sz w:val="20"/>
        </w:rPr>
        <w:t>-</w:t>
      </w:r>
      <w:r w:rsidRPr="00527DD2">
        <w:rPr>
          <w:rFonts w:ascii="Garamond" w:hAnsi="Garamond" w:cs="Courier New"/>
          <w:sz w:val="20"/>
        </w:rPr>
        <w:t xml:space="preserve"> dit BOOLE </w:t>
      </w:r>
      <w:r w:rsidR="00026135">
        <w:rPr>
          <w:rFonts w:ascii="Garamond" w:hAnsi="Garamond" w:cs="Courier New"/>
          <w:sz w:val="20"/>
        </w:rPr>
        <w:t>-</w:t>
      </w:r>
      <w:r w:rsidRPr="00527DD2">
        <w:rPr>
          <w:rFonts w:ascii="Garamond" w:hAnsi="Garamond" w:cs="Courier New"/>
          <w:sz w:val="20"/>
        </w:rPr>
        <w:t xml:space="preserve"> on ne peut concevoir l'addition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sz w:val="20"/>
        </w:rPr>
        <w:t>de rien à l'univers.</w:t>
      </w:r>
      <w:r w:rsidR="00026135">
        <w:rPr>
          <w:rFonts w:ascii="Garamond" w:hAnsi="Garamond" w:cs="Courier New"/>
          <w:sz w:val="20"/>
        </w:rPr>
        <w:t xml:space="preserve"> </w:t>
      </w:r>
      <w:r w:rsidRPr="00527DD2">
        <w:rPr>
          <w:rFonts w:ascii="Garamond" w:hAnsi="Garamond" w:cs="Courier New"/>
          <w:color w:val="000000"/>
          <w:sz w:val="20"/>
          <w:szCs w:val="20"/>
        </w:rPr>
        <w:t>Or, dans « </w:t>
      </w:r>
      <w:r w:rsidRPr="00527DD2">
        <w:rPr>
          <w:rFonts w:ascii="Garamond" w:hAnsi="Garamond"/>
          <w:color w:val="0000CC"/>
          <w:sz w:val="20"/>
          <w:szCs w:val="20"/>
        </w:rPr>
        <w:t>1 + X</w:t>
      </w:r>
      <w:r w:rsidRPr="00527DD2">
        <w:rPr>
          <w:rFonts w:ascii="Garamond" w:hAnsi="Garamond" w:cs="Courier New"/>
          <w:color w:val="000000"/>
          <w:sz w:val="20"/>
          <w:szCs w:val="20"/>
        </w:rPr>
        <w:t> », le « </w:t>
      </w:r>
      <w:r w:rsidRPr="00527DD2">
        <w:rPr>
          <w:rFonts w:ascii="Garamond" w:hAnsi="Garamond"/>
          <w:color w:val="0000CC"/>
          <w:sz w:val="20"/>
          <w:szCs w:val="20"/>
        </w:rPr>
        <w:t>1</w:t>
      </w:r>
      <w:r w:rsidRPr="00527DD2">
        <w:rPr>
          <w:rFonts w:ascii="Garamond" w:hAnsi="Garamond" w:cs="Courier New"/>
          <w:color w:val="000000"/>
          <w:sz w:val="20"/>
          <w:szCs w:val="20"/>
        </w:rPr>
        <w:t xml:space="preserve"> » représente l'univers, </w:t>
      </w:r>
      <w:r w:rsidRPr="00527DD2">
        <w:rPr>
          <w:rFonts w:ascii="Garamond" w:hAnsi="Garamond"/>
          <w:color w:val="0000CC"/>
          <w:sz w:val="20"/>
          <w:szCs w:val="20"/>
        </w:rPr>
        <w:t>X</w:t>
      </w:r>
      <w:r w:rsidRPr="00527DD2">
        <w:rPr>
          <w:rFonts w:ascii="Garamond" w:hAnsi="Garamond" w:cs="Courier New"/>
          <w:color w:val="000000"/>
          <w:sz w:val="20"/>
          <w:szCs w:val="20"/>
        </w:rPr>
        <w:t xml:space="preserve"> étant l'élément qui vient en surcroît sur cet univers.</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En fait, dans la formule « </w:t>
      </w:r>
      <w:r w:rsidRPr="00527DD2">
        <w:rPr>
          <w:rFonts w:ascii="Garamond" w:hAnsi="Garamond"/>
          <w:color w:val="0000CC"/>
          <w:sz w:val="20"/>
          <w:szCs w:val="20"/>
        </w:rPr>
        <w:t>1 + X</w:t>
      </w:r>
      <w:r w:rsidRPr="00527DD2">
        <w:rPr>
          <w:rFonts w:ascii="Garamond" w:hAnsi="Garamond" w:cs="Courier New"/>
          <w:color w:val="000000"/>
          <w:sz w:val="20"/>
          <w:szCs w:val="20"/>
        </w:rPr>
        <w:t xml:space="preserve"> » , c'est </w:t>
      </w:r>
      <w:r w:rsidRPr="00527DD2">
        <w:rPr>
          <w:rFonts w:ascii="Garamond" w:hAnsi="Garamond"/>
          <w:color w:val="0000CC"/>
          <w:sz w:val="20"/>
          <w:szCs w:val="20"/>
        </w:rPr>
        <w:t>X</w:t>
      </w:r>
      <w:r w:rsidRPr="00527DD2">
        <w:rPr>
          <w:rFonts w:ascii="Garamond" w:hAnsi="Garamond" w:cs="Courier New"/>
          <w:color w:val="000000"/>
          <w:sz w:val="20"/>
          <w:szCs w:val="20"/>
        </w:rPr>
        <w:t xml:space="preserve"> qui repré</w:t>
      </w:r>
      <w:r w:rsidRPr="00527DD2">
        <w:rPr>
          <w:rFonts w:ascii="Garamond" w:hAnsi="Garamond" w:cs="Courier New"/>
          <w:color w:val="000000"/>
          <w:sz w:val="20"/>
          <w:szCs w:val="20"/>
        </w:rPr>
        <w:softHyphen/>
        <w:t xml:space="preserve">sente une unité, un élément unique.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Donc, ce que l'on ne peut pas accepter dans la logique mathématique</w:t>
      </w:r>
      <w:r w:rsidR="00837BC0" w:rsidRPr="00527DD2">
        <w:rPr>
          <w:rFonts w:ascii="Garamond" w:hAnsi="Garamond" w:cs="Courier New"/>
          <w:color w:val="000000"/>
          <w:sz w:val="20"/>
          <w:szCs w:val="20"/>
        </w:rPr>
        <w:t>,</w:t>
      </w:r>
      <w:r w:rsidRPr="00527DD2">
        <w:rPr>
          <w:rFonts w:ascii="Garamond" w:hAnsi="Garamond" w:cs="Courier New"/>
          <w:color w:val="000000"/>
          <w:sz w:val="20"/>
          <w:szCs w:val="20"/>
        </w:rPr>
        <w:t xml:space="preserve"> au point où elle se constitue vraiment,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c'est l'excès d'un élément sur l'univers</w:t>
      </w:r>
      <w:r w:rsidR="00837BC0" w:rsidRPr="00527DD2">
        <w:rPr>
          <w:rFonts w:ascii="Garamond" w:hAnsi="Garamond" w:cs="Courier New"/>
          <w:color w:val="000000"/>
          <w:sz w:val="20"/>
          <w:szCs w:val="20"/>
        </w:rPr>
        <w:t>,</w:t>
      </w:r>
      <w:r w:rsidRPr="00527DD2">
        <w:rPr>
          <w:rFonts w:ascii="Garamond" w:hAnsi="Garamond" w:cs="Courier New"/>
          <w:color w:val="000000"/>
          <w:sz w:val="20"/>
          <w:szCs w:val="20"/>
        </w:rPr>
        <w:t xml:space="preserve"> l'excès de ce que l'on peut appeler un « </w:t>
      </w:r>
      <w:r w:rsidRPr="00527DD2">
        <w:rPr>
          <w:rFonts w:ascii="Garamond" w:hAnsi="Garamond"/>
          <w:color w:val="0000CC"/>
          <w:sz w:val="20"/>
          <w:szCs w:val="20"/>
        </w:rPr>
        <w:t>+ 1</w:t>
      </w:r>
      <w:r w:rsidRPr="00527DD2">
        <w:rPr>
          <w:rFonts w:ascii="Garamond" w:hAnsi="Garamond" w:cs="Courier New"/>
          <w:color w:val="000000"/>
          <w:sz w:val="20"/>
          <w:szCs w:val="20"/>
        </w:rPr>
        <w:t xml:space="preserve"> », ou « </w:t>
      </w:r>
      <w:r w:rsidRPr="00527DD2">
        <w:rPr>
          <w:rFonts w:ascii="Garamond" w:hAnsi="Garamond"/>
          <w:i/>
          <w:color w:val="0000CC"/>
          <w:sz w:val="20"/>
          <w:szCs w:val="20"/>
        </w:rPr>
        <w:t>1 en plus</w:t>
      </w:r>
      <w:r w:rsidRPr="00527DD2">
        <w:rPr>
          <w:rFonts w:ascii="Garamond" w:hAnsi="Garamond" w:cs="Courier New"/>
          <w:color w:val="000000"/>
          <w:sz w:val="20"/>
          <w:szCs w:val="20"/>
        </w:rPr>
        <w:t>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47305D" w:rsidRPr="00527DD2" w:rsidRDefault="0047305D" w:rsidP="00BB1343">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Disons donc</w:t>
      </w:r>
      <w:r w:rsidR="00026135">
        <w:rPr>
          <w:rFonts w:ascii="Garamond" w:hAnsi="Garamond" w:cs="Courier New"/>
          <w:color w:val="000000"/>
          <w:sz w:val="20"/>
          <w:szCs w:val="20"/>
        </w:rPr>
        <w:t xml:space="preserve">, </w:t>
      </w:r>
      <w:r w:rsidRPr="00527DD2">
        <w:rPr>
          <w:rFonts w:ascii="Garamond" w:hAnsi="Garamond" w:cs="Courier New"/>
          <w:color w:val="000000"/>
          <w:sz w:val="20"/>
          <w:szCs w:val="20"/>
        </w:rPr>
        <w:t xml:space="preserve">aussi simplement que nous avons parlé auparavant de </w:t>
      </w:r>
      <w:r w:rsidR="00026135">
        <w:rPr>
          <w:rFonts w:ascii="Garamond" w:hAnsi="Garamond"/>
          <w:color w:val="0000CC"/>
          <w:sz w:val="20"/>
          <w:szCs w:val="20"/>
        </w:rPr>
        <w:t>-</w:t>
      </w:r>
      <w:r w:rsidRPr="00527DD2">
        <w:rPr>
          <w:rFonts w:ascii="Garamond" w:hAnsi="Garamond"/>
          <w:color w:val="0000CC"/>
          <w:sz w:val="20"/>
          <w:szCs w:val="20"/>
        </w:rPr>
        <w:t>1</w:t>
      </w:r>
      <w:r w:rsidR="00026135">
        <w:rPr>
          <w:rFonts w:ascii="Garamond" w:hAnsi="Garamond"/>
          <w:color w:val="0000CC"/>
          <w:sz w:val="20"/>
          <w:szCs w:val="20"/>
        </w:rPr>
        <w:t xml:space="preserve">, </w:t>
      </w:r>
      <w:r w:rsidRPr="00527DD2">
        <w:rPr>
          <w:rFonts w:ascii="Garamond" w:hAnsi="Garamond" w:cs="Courier New"/>
          <w:color w:val="000000"/>
          <w:sz w:val="20"/>
          <w:szCs w:val="20"/>
        </w:rPr>
        <w:t xml:space="preserve">qu'à l'origine de la logique mathématique est consommée l'exclusion du « </w:t>
      </w:r>
      <w:r w:rsidRPr="00527DD2">
        <w:rPr>
          <w:rFonts w:ascii="Garamond" w:hAnsi="Garamond"/>
          <w:color w:val="0000CC"/>
          <w:sz w:val="20"/>
          <w:szCs w:val="20"/>
        </w:rPr>
        <w:t>+</w:t>
      </w:r>
      <w:r w:rsidR="00BB1343" w:rsidRPr="00527DD2">
        <w:rPr>
          <w:rFonts w:ascii="Garamond" w:hAnsi="Garamond"/>
          <w:color w:val="0000CC"/>
          <w:sz w:val="20"/>
          <w:szCs w:val="20"/>
        </w:rPr>
        <w:t xml:space="preserve"> </w:t>
      </w:r>
      <w:r w:rsidRPr="00527DD2">
        <w:rPr>
          <w:rFonts w:ascii="Garamond" w:hAnsi="Garamond"/>
          <w:color w:val="0000CC"/>
          <w:sz w:val="20"/>
          <w:szCs w:val="20"/>
        </w:rPr>
        <w:t>1</w:t>
      </w:r>
      <w:r w:rsidRPr="00527DD2">
        <w:rPr>
          <w:rFonts w:ascii="Garamond" w:hAnsi="Garamond" w:cs="Courier New"/>
          <w:color w:val="000000"/>
          <w:sz w:val="20"/>
          <w:szCs w:val="20"/>
        </w:rPr>
        <w:t xml:space="preserve"> » </w:t>
      </w:r>
      <w:r w:rsidRPr="00026135">
        <w:rPr>
          <w:rFonts w:ascii="Garamond" w:hAnsi="Garamond" w:cs="Courier New"/>
          <w:i/>
          <w:color w:val="0000CC"/>
          <w:sz w:val="20"/>
          <w:szCs w:val="20"/>
        </w:rPr>
        <w:t>symbole du hors signification, ou du hors signifié, et du non</w:t>
      </w:r>
      <w:r w:rsidR="001F0FD7">
        <w:rPr>
          <w:rFonts w:ascii="Garamond" w:hAnsi="Garamond" w:cs="Courier New"/>
          <w:i/>
          <w:color w:val="0000CC"/>
          <w:sz w:val="20"/>
          <w:szCs w:val="20"/>
        </w:rPr>
        <w:t>-</w:t>
      </w:r>
      <w:r w:rsidRPr="00026135">
        <w:rPr>
          <w:rFonts w:ascii="Garamond" w:hAnsi="Garamond" w:cs="Courier New"/>
          <w:i/>
          <w:color w:val="0000CC"/>
          <w:sz w:val="20"/>
          <w:szCs w:val="20"/>
        </w:rPr>
        <w:t xml:space="preserve">représentable </w:t>
      </w:r>
      <w:r w:rsidRPr="00527DD2">
        <w:rPr>
          <w:rFonts w:ascii="Garamond" w:hAnsi="Garamond" w:cs="Courier New"/>
          <w:color w:val="000000"/>
          <w:sz w:val="20"/>
          <w:szCs w:val="20"/>
        </w:rPr>
        <w:t>pour autant qu'il excède la totalité de l'univers.</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Or, il peut être manifeste que ces deux exclusions n'en font qu'une : c'est la même place qu'occupent le « </w:t>
      </w:r>
      <w:r w:rsidRPr="001F0FD7">
        <w:rPr>
          <w:rFonts w:ascii="Garamond" w:hAnsi="Garamond"/>
          <w:color w:val="000000"/>
          <w:sz w:val="20"/>
          <w:szCs w:val="20"/>
        </w:rPr>
        <w:t>1</w:t>
      </w:r>
      <w:r w:rsidRPr="00527DD2">
        <w:rPr>
          <w:rFonts w:ascii="Garamond" w:hAnsi="Garamond"/>
          <w:i/>
          <w:color w:val="000000"/>
          <w:sz w:val="20"/>
          <w:szCs w:val="20"/>
        </w:rPr>
        <w:t xml:space="preserve"> par excès</w:t>
      </w:r>
      <w:r w:rsidRPr="00527DD2">
        <w:rPr>
          <w:rFonts w:ascii="Garamond" w:hAnsi="Garamond" w:cs="Courier New"/>
          <w:color w:val="000000"/>
          <w:sz w:val="20"/>
          <w:szCs w:val="20"/>
        </w:rPr>
        <w:t xml:space="preserve"> » </w:t>
      </w: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et le « </w:t>
      </w:r>
      <w:r w:rsidRPr="001F0FD7">
        <w:rPr>
          <w:rFonts w:ascii="Garamond" w:hAnsi="Garamond"/>
          <w:color w:val="000000"/>
          <w:sz w:val="20"/>
          <w:szCs w:val="20"/>
        </w:rPr>
        <w:t>1</w:t>
      </w:r>
      <w:r w:rsidRPr="00527DD2">
        <w:rPr>
          <w:rFonts w:ascii="Garamond" w:hAnsi="Garamond"/>
          <w:i/>
          <w:color w:val="000000"/>
          <w:sz w:val="20"/>
          <w:szCs w:val="20"/>
        </w:rPr>
        <w:t xml:space="preserve"> par défaut</w:t>
      </w:r>
      <w:r w:rsidRPr="00527DD2">
        <w:rPr>
          <w:rFonts w:ascii="Garamond" w:hAnsi="Garamond" w:cs="Courier New"/>
          <w:color w:val="000000"/>
          <w:sz w:val="20"/>
          <w:szCs w:val="20"/>
        </w:rPr>
        <w:t> », par rapport aussi bien à la signification qu'à la réalité. C'est</w:t>
      </w:r>
      <w:r w:rsidR="001F0FD7">
        <w:rPr>
          <w:rFonts w:ascii="Garamond" w:hAnsi="Garamond" w:cs="Courier New"/>
          <w:color w:val="000000"/>
          <w:sz w:val="20"/>
          <w:szCs w:val="20"/>
        </w:rPr>
        <w:t>-</w:t>
      </w:r>
      <w:r w:rsidRPr="00527DD2">
        <w:rPr>
          <w:rFonts w:ascii="Garamond" w:hAnsi="Garamond" w:cs="Courier New"/>
          <w:color w:val="000000"/>
          <w:sz w:val="20"/>
          <w:szCs w:val="20"/>
        </w:rPr>
        <w:t>à</w:t>
      </w:r>
      <w:r w:rsidR="001F0FD7">
        <w:rPr>
          <w:rFonts w:ascii="Garamond" w:hAnsi="Garamond" w:cs="Courier New"/>
          <w:color w:val="000000"/>
          <w:sz w:val="20"/>
          <w:szCs w:val="20"/>
        </w:rPr>
        <w:t>-</w:t>
      </w:r>
      <w:r w:rsidRPr="00527DD2">
        <w:rPr>
          <w:rFonts w:ascii="Garamond" w:hAnsi="Garamond" w:cs="Courier New"/>
          <w:color w:val="000000"/>
          <w:sz w:val="20"/>
          <w:szCs w:val="20"/>
        </w:rPr>
        <w:t xml:space="preserve">dire aussi bien par rapport à </w:t>
      </w:r>
      <w:r w:rsidRPr="00527DD2">
        <w:rPr>
          <w:rFonts w:ascii="Garamond" w:hAnsi="Garamond"/>
          <w:i/>
          <w:color w:val="000000"/>
          <w:sz w:val="20"/>
          <w:szCs w:val="20"/>
        </w:rPr>
        <w:t>l'univers du discours</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qu'à </w:t>
      </w:r>
      <w:r w:rsidRPr="00527DD2">
        <w:rPr>
          <w:rFonts w:ascii="Garamond" w:hAnsi="Garamond"/>
          <w:i/>
          <w:color w:val="000000"/>
          <w:sz w:val="20"/>
          <w:szCs w:val="20"/>
        </w:rPr>
        <w:t>l'univers des choses</w:t>
      </w:r>
      <w:r w:rsidRPr="00527DD2">
        <w:rPr>
          <w:rFonts w:ascii="Garamond" w:hAnsi="Garamond" w:cs="Courier New"/>
          <w:color w:val="000000"/>
          <w:sz w:val="20"/>
          <w:szCs w:val="20"/>
        </w:rPr>
        <w:t xml:space="preserve"> qui lui répond.</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On peut exprimer </w:t>
      </w:r>
      <w:r w:rsidRPr="001F0FD7">
        <w:rPr>
          <w:rFonts w:ascii="Garamond" w:hAnsi="Garamond" w:cs="Courier New"/>
          <w:i/>
          <w:color w:val="000000"/>
          <w:sz w:val="20"/>
          <w:szCs w:val="20"/>
        </w:rPr>
        <w:t>la conjonction de ces deux exclusions</w:t>
      </w:r>
      <w:r w:rsidRPr="00527DD2">
        <w:rPr>
          <w:rFonts w:ascii="Garamond" w:hAnsi="Garamond" w:cs="Courier New"/>
          <w:color w:val="000000"/>
          <w:sz w:val="20"/>
          <w:szCs w:val="20"/>
        </w:rPr>
        <w:t>, leur unité, par cette formule : « </w:t>
      </w:r>
      <w:r w:rsidRPr="00527DD2">
        <w:rPr>
          <w:rFonts w:ascii="Garamond" w:hAnsi="Garamond"/>
          <w:i/>
          <w:color w:val="000000"/>
          <w:sz w:val="20"/>
          <w:szCs w:val="20"/>
        </w:rPr>
        <w:t>que dans l'ordre de la signification, l'en</w:t>
      </w:r>
      <w:r w:rsidR="001F0FD7">
        <w:rPr>
          <w:rFonts w:ascii="Garamond" w:hAnsi="Garamond"/>
          <w:i/>
          <w:color w:val="000000"/>
          <w:sz w:val="20"/>
          <w:szCs w:val="20"/>
        </w:rPr>
        <w:t>-</w:t>
      </w:r>
      <w:r w:rsidRPr="00527DD2">
        <w:rPr>
          <w:rFonts w:ascii="Garamond" w:hAnsi="Garamond"/>
          <w:i/>
          <w:color w:val="000000"/>
          <w:sz w:val="20"/>
          <w:szCs w:val="20"/>
        </w:rPr>
        <w:t>plus manque</w:t>
      </w:r>
      <w:r w:rsidR="00837BC0" w:rsidRPr="00527DD2">
        <w:rPr>
          <w:rFonts w:ascii="Garamond" w:hAnsi="Garamond"/>
          <w:i/>
          <w:color w:val="000000"/>
          <w:sz w:val="20"/>
          <w:szCs w:val="20"/>
        </w:rPr>
        <w:t>.</w:t>
      </w:r>
      <w:r w:rsidRPr="00527DD2">
        <w:rPr>
          <w:rFonts w:ascii="Garamond" w:hAnsi="Garamond" w:cs="Courier New"/>
          <w:color w:val="000000"/>
          <w:sz w:val="20"/>
          <w:szCs w:val="20"/>
        </w:rPr>
        <w:t xml:space="preserve"> ».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lastRenderedPageBreak/>
        <w:t xml:space="preserve">Sans aller vraiment plus loin, on peut développer ceci, disons une « </w:t>
      </w:r>
      <w:r w:rsidRPr="00527DD2">
        <w:rPr>
          <w:rFonts w:ascii="Garamond" w:hAnsi="Garamond"/>
          <w:i/>
          <w:color w:val="000000"/>
          <w:sz w:val="20"/>
          <w:szCs w:val="20"/>
        </w:rPr>
        <w:t>loi du signe</w:t>
      </w:r>
      <w:r w:rsidRPr="00527DD2">
        <w:rPr>
          <w:rFonts w:ascii="Garamond" w:hAnsi="Garamond" w:cs="Courier New"/>
          <w:color w:val="000000"/>
          <w:sz w:val="20"/>
          <w:szCs w:val="20"/>
        </w:rPr>
        <w:t> », comme</w:t>
      </w:r>
      <w:r w:rsidRPr="00527DD2">
        <w:rPr>
          <w:rFonts w:ascii="Garamond" w:hAnsi="Garamond" w:cs="Courier New"/>
          <w:smallCaps/>
          <w:color w:val="000000"/>
          <w:sz w:val="20"/>
          <w:szCs w:val="20"/>
        </w:rPr>
        <w:t xml:space="preserve"> </w:t>
      </w:r>
      <w:r w:rsidRPr="00527DD2">
        <w:rPr>
          <w:rFonts w:ascii="Garamond" w:hAnsi="Garamond" w:cs="Courier New"/>
          <w:color w:val="000000"/>
          <w:sz w:val="20"/>
          <w:szCs w:val="20"/>
        </w:rPr>
        <w:t xml:space="preserve">élément de la signification. </w:t>
      </w: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Il suffit de dire que dans la signification, les signes doués de signi</w:t>
      </w:r>
      <w:r w:rsidRPr="00527DD2">
        <w:rPr>
          <w:rFonts w:ascii="Garamond" w:hAnsi="Garamond" w:cs="Courier New"/>
          <w:color w:val="000000"/>
          <w:sz w:val="20"/>
          <w:szCs w:val="20"/>
        </w:rPr>
        <w:softHyphen/>
        <w:t xml:space="preserve">fication sont constitués de manière à obéir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à la loi de BOOLE, mais que le signifiant</w:t>
      </w:r>
      <w:r w:rsidR="00A264CE" w:rsidRPr="00527DD2">
        <w:rPr>
          <w:rFonts w:ascii="Garamond" w:hAnsi="Garamond" w:cs="Courier New"/>
          <w:color w:val="000000"/>
          <w:sz w:val="20"/>
          <w:szCs w:val="20"/>
        </w:rPr>
        <w:t>,</w:t>
      </w:r>
      <w:r w:rsidRPr="00527DD2">
        <w:rPr>
          <w:rFonts w:ascii="Garamond" w:hAnsi="Garamond" w:cs="Courier New"/>
          <w:color w:val="000000"/>
          <w:sz w:val="20"/>
          <w:szCs w:val="20"/>
        </w:rPr>
        <w:t xml:space="preserve"> comme matière de signe, ou comme</w:t>
      </w:r>
      <w:r w:rsidRPr="00527DD2">
        <w:rPr>
          <w:rFonts w:ascii="Garamond" w:hAnsi="Garamond" w:cs="Courier New"/>
          <w:smallCaps/>
          <w:color w:val="000000"/>
          <w:sz w:val="20"/>
          <w:szCs w:val="20"/>
        </w:rPr>
        <w:t xml:space="preserve"> </w:t>
      </w:r>
      <w:r w:rsidR="001F0FD7">
        <w:rPr>
          <w:rFonts w:ascii="Garamond" w:hAnsi="Garamond" w:cs="Courier New"/>
          <w:color w:val="000000"/>
          <w:sz w:val="20"/>
          <w:szCs w:val="20"/>
        </w:rPr>
        <w:t>é</w:t>
      </w:r>
      <w:r w:rsidRPr="00527DD2">
        <w:rPr>
          <w:rFonts w:ascii="Garamond" w:hAnsi="Garamond" w:cs="Courier New"/>
          <w:color w:val="000000"/>
          <w:sz w:val="20"/>
          <w:szCs w:val="20"/>
        </w:rPr>
        <w:t>lément hors signifié, lui, n'y obéit pas.</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DB73C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On retrouve là un axiome finalement bien des fois répété ici  « </w:t>
      </w:r>
      <w:r w:rsidRPr="00527DD2">
        <w:rPr>
          <w:rFonts w:ascii="Garamond" w:hAnsi="Garamond"/>
          <w:i/>
          <w:color w:val="000000"/>
          <w:sz w:val="20"/>
          <w:szCs w:val="20"/>
        </w:rPr>
        <w:t xml:space="preserve">que le signifiant ne se signifie </w:t>
      </w:r>
      <w:r w:rsidRPr="00527DD2">
        <w:rPr>
          <w:rFonts w:ascii="Garamond" w:hAnsi="Garamond"/>
          <w:i/>
          <w:iCs/>
          <w:color w:val="000000"/>
          <w:sz w:val="20"/>
          <w:szCs w:val="20"/>
        </w:rPr>
        <w:t xml:space="preserve">pas </w:t>
      </w:r>
      <w:r w:rsidRPr="00527DD2">
        <w:rPr>
          <w:rFonts w:ascii="Garamond" w:hAnsi="Garamond"/>
          <w:i/>
          <w:color w:val="000000"/>
          <w:sz w:val="20"/>
          <w:szCs w:val="20"/>
        </w:rPr>
        <w:t>lui</w:t>
      </w:r>
      <w:r w:rsidR="001F0FD7">
        <w:rPr>
          <w:rFonts w:ascii="Garamond" w:hAnsi="Garamond"/>
          <w:i/>
          <w:color w:val="000000"/>
          <w:sz w:val="20"/>
          <w:szCs w:val="20"/>
        </w:rPr>
        <w:t>-</w:t>
      </w:r>
      <w:r w:rsidRPr="00527DD2">
        <w:rPr>
          <w:rFonts w:ascii="Garamond" w:hAnsi="Garamond"/>
          <w:i/>
          <w:color w:val="000000"/>
          <w:sz w:val="20"/>
          <w:szCs w:val="20"/>
        </w:rPr>
        <w:t>même</w:t>
      </w:r>
      <w:r w:rsidRPr="00527DD2">
        <w:rPr>
          <w:rFonts w:ascii="Garamond" w:hAnsi="Garamond" w:cs="Courier New"/>
          <w:color w:val="000000"/>
          <w:sz w:val="20"/>
          <w:szCs w:val="20"/>
        </w:rPr>
        <w:t xml:space="preserve"> », qui est proprement </w:t>
      </w: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le contre</w:t>
      </w:r>
      <w:r w:rsidR="001F0FD7">
        <w:rPr>
          <w:rFonts w:ascii="Garamond" w:hAnsi="Garamond" w:cs="Courier New"/>
          <w:color w:val="000000"/>
          <w:sz w:val="20"/>
          <w:szCs w:val="20"/>
        </w:rPr>
        <w:t>-</w:t>
      </w:r>
      <w:r w:rsidRPr="00527DD2">
        <w:rPr>
          <w:rFonts w:ascii="Garamond" w:hAnsi="Garamond" w:cs="Courier New"/>
          <w:color w:val="000000"/>
          <w:sz w:val="20"/>
          <w:szCs w:val="20"/>
        </w:rPr>
        <w:t xml:space="preserve">pied de la loi de BOOLE, mais cela nous permet de comprendre que le signifiant n'est pas constitué à l'image </w:t>
      </w: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de la signification qu'il supporte. </w:t>
      </w:r>
    </w:p>
    <w:p w:rsidR="001F0FD7" w:rsidRDefault="001F0FD7">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On peut avoir une formule tout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fait simple, pour s'en souvenir, puisque </w:t>
      </w:r>
      <w:r w:rsidRPr="00527DD2">
        <w:rPr>
          <w:rFonts w:ascii="Garamond" w:hAnsi="Garamond"/>
          <w:i/>
          <w:color w:val="000000"/>
          <w:sz w:val="20"/>
          <w:szCs w:val="20"/>
        </w:rPr>
        <w:t>la multiplica</w:t>
      </w:r>
      <w:r w:rsidRPr="00527DD2">
        <w:rPr>
          <w:rFonts w:ascii="Garamond" w:hAnsi="Garamond"/>
          <w:i/>
          <w:color w:val="000000"/>
          <w:sz w:val="20"/>
          <w:szCs w:val="20"/>
        </w:rPr>
        <w:softHyphen/>
        <w:t xml:space="preserve">tion de </w:t>
      </w:r>
      <w:r w:rsidR="001F0FD7" w:rsidRPr="001F0FD7">
        <w:rPr>
          <w:rFonts w:ascii="Garamond" w:hAnsi="Garamond"/>
          <w:color w:val="0000CC"/>
          <w:sz w:val="20"/>
          <w:szCs w:val="20"/>
        </w:rPr>
        <w:t>-</w:t>
      </w:r>
      <w:r w:rsidRPr="001F0FD7">
        <w:rPr>
          <w:rFonts w:ascii="Garamond" w:hAnsi="Garamond"/>
          <w:color w:val="0000CC"/>
          <w:sz w:val="20"/>
          <w:szCs w:val="20"/>
        </w:rPr>
        <w:t>1</w:t>
      </w:r>
      <w:r w:rsidRPr="00527DD2">
        <w:rPr>
          <w:rFonts w:ascii="Garamond" w:hAnsi="Garamond"/>
          <w:i/>
          <w:color w:val="000000"/>
          <w:sz w:val="20"/>
          <w:szCs w:val="20"/>
        </w:rPr>
        <w:t xml:space="preserve"> par lui</w:t>
      </w:r>
      <w:r w:rsidR="001F0FD7">
        <w:rPr>
          <w:rFonts w:ascii="Garamond" w:hAnsi="Garamond"/>
          <w:i/>
          <w:color w:val="000000"/>
          <w:sz w:val="20"/>
          <w:szCs w:val="20"/>
        </w:rPr>
        <w:t>-</w:t>
      </w:r>
      <w:r w:rsidRPr="00527DD2">
        <w:rPr>
          <w:rFonts w:ascii="Garamond" w:hAnsi="Garamond"/>
          <w:i/>
          <w:color w:val="000000"/>
          <w:sz w:val="20"/>
          <w:szCs w:val="20"/>
        </w:rPr>
        <w:t xml:space="preserve">même ne redonne pas </w:t>
      </w:r>
      <w:r w:rsidR="001F0FD7" w:rsidRPr="001F0FD7">
        <w:rPr>
          <w:rFonts w:ascii="Garamond" w:hAnsi="Garamond"/>
          <w:color w:val="0000CC"/>
          <w:sz w:val="20"/>
          <w:szCs w:val="20"/>
        </w:rPr>
        <w:t>-</w:t>
      </w:r>
      <w:r w:rsidRPr="001F0FD7">
        <w:rPr>
          <w:rFonts w:ascii="Garamond" w:hAnsi="Garamond"/>
          <w:color w:val="0000CC"/>
          <w:sz w:val="20"/>
          <w:szCs w:val="20"/>
        </w:rPr>
        <w:t>1</w:t>
      </w:r>
      <w:r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837BC0" w:rsidRPr="00527DD2" w:rsidRDefault="0047305D" w:rsidP="001F0FD7">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Mais si l'on veut</w:t>
      </w:r>
      <w:r w:rsidR="001F0FD7">
        <w:rPr>
          <w:rFonts w:ascii="Garamond" w:hAnsi="Garamond" w:cs="Courier New"/>
          <w:color w:val="000000"/>
          <w:sz w:val="20"/>
          <w:szCs w:val="20"/>
        </w:rPr>
        <w:t xml:space="preserve"> - </w:t>
      </w:r>
      <w:r w:rsidRPr="00527DD2">
        <w:rPr>
          <w:rFonts w:ascii="Garamond" w:hAnsi="Garamond" w:cs="Courier New"/>
          <w:color w:val="000000"/>
          <w:sz w:val="20"/>
          <w:szCs w:val="20"/>
        </w:rPr>
        <w:t xml:space="preserve">BOOLE l'interprétait ainsi : </w:t>
      </w:r>
      <w:r w:rsidR="001F0FD7">
        <w:rPr>
          <w:rFonts w:ascii="Garamond" w:hAnsi="Garamond"/>
          <w:color w:val="0000CC"/>
          <w:sz w:val="20"/>
          <w:szCs w:val="20"/>
        </w:rPr>
        <w:t>-</w:t>
      </w:r>
      <w:r w:rsidRPr="00527DD2">
        <w:rPr>
          <w:rFonts w:ascii="Garamond" w:hAnsi="Garamond"/>
          <w:color w:val="0000CC"/>
          <w:sz w:val="20"/>
          <w:szCs w:val="20"/>
        </w:rPr>
        <w:t>1(</w:t>
      </w:r>
      <w:r w:rsidR="001F0FD7">
        <w:rPr>
          <w:rFonts w:ascii="Garamond" w:hAnsi="Garamond"/>
          <w:color w:val="0000CC"/>
          <w:sz w:val="20"/>
          <w:szCs w:val="20"/>
        </w:rPr>
        <w:t>-</w:t>
      </w:r>
      <w:r w:rsidRPr="00527DD2">
        <w:rPr>
          <w:rFonts w:ascii="Garamond" w:hAnsi="Garamond"/>
          <w:color w:val="0000CC"/>
          <w:sz w:val="20"/>
          <w:szCs w:val="20"/>
        </w:rPr>
        <w:t xml:space="preserve">1) = 1 + </w:t>
      </w:r>
      <w:r w:rsidR="001F0FD7">
        <w:rPr>
          <w:rFonts w:ascii="Garamond" w:hAnsi="Garamond"/>
          <w:color w:val="0000CC"/>
          <w:sz w:val="20"/>
          <w:szCs w:val="20"/>
        </w:rPr>
        <w:t>1</w:t>
      </w:r>
      <w:r w:rsidRPr="00527DD2">
        <w:rPr>
          <w:rFonts w:ascii="Garamond" w:hAnsi="Garamond"/>
          <w:color w:val="0000CC"/>
          <w:sz w:val="20"/>
          <w:szCs w:val="20"/>
        </w:rPr>
        <w:t>"</w:t>
      </w:r>
      <w:r w:rsidR="001F0FD7">
        <w:rPr>
          <w:rFonts w:ascii="Garamond" w:hAnsi="Garamond"/>
          <w:color w:val="0000CC"/>
          <w:sz w:val="20"/>
          <w:szCs w:val="20"/>
        </w:rPr>
        <w:t xml:space="preserve">- </w:t>
      </w:r>
      <w:r w:rsidRPr="00527DD2">
        <w:rPr>
          <w:rFonts w:ascii="Garamond" w:hAnsi="Garamond" w:cs="Courier New"/>
          <w:color w:val="000000"/>
          <w:sz w:val="20"/>
          <w:szCs w:val="20"/>
        </w:rPr>
        <w:t>cette multiplication inverse le facteur</w:t>
      </w:r>
      <w:r w:rsidR="001F0FD7">
        <w:rPr>
          <w:rFonts w:ascii="Garamond" w:hAnsi="Garamond" w:cs="Courier New"/>
          <w:color w:val="000000"/>
          <w:sz w:val="20"/>
          <w:szCs w:val="20"/>
        </w:rPr>
        <w:t>, i</w:t>
      </w:r>
      <w:r w:rsidRPr="00527DD2">
        <w:rPr>
          <w:rFonts w:ascii="Garamond" w:hAnsi="Garamond" w:cs="Courier New"/>
          <w:color w:val="000000"/>
          <w:sz w:val="20"/>
          <w:szCs w:val="20"/>
        </w:rPr>
        <w:t>nterprétons</w:t>
      </w:r>
      <w:r w:rsidR="001F0FD7">
        <w:rPr>
          <w:rFonts w:ascii="Garamond" w:hAnsi="Garamond" w:cs="Courier New"/>
          <w:color w:val="000000"/>
          <w:sz w:val="20"/>
          <w:szCs w:val="20"/>
        </w:rPr>
        <w:t>-</w:t>
      </w:r>
      <w:r w:rsidRPr="00527DD2">
        <w:rPr>
          <w:rFonts w:ascii="Garamond" w:hAnsi="Garamond" w:cs="Courier New"/>
          <w:color w:val="000000"/>
          <w:sz w:val="20"/>
          <w:szCs w:val="20"/>
        </w:rPr>
        <w:t>le ainsi</w:t>
      </w:r>
      <w:r w:rsidR="001F0FD7">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sz w:val="20"/>
          <w:szCs w:val="20"/>
        </w:rPr>
      </w:pPr>
      <w:r w:rsidRPr="001F0FD7">
        <w:rPr>
          <w:rFonts w:ascii="Garamond" w:hAnsi="Garamond" w:cs="Courier New"/>
          <w:i/>
          <w:color w:val="000000"/>
          <w:sz w:val="20"/>
          <w:szCs w:val="20"/>
        </w:rPr>
        <w:t>institue l'ordre du signifié comme inverse de l'ordre du signifiant</w:t>
      </w:r>
      <w:r w:rsidRPr="00527DD2">
        <w:rPr>
          <w:rFonts w:ascii="Garamond" w:hAnsi="Garamond" w:cs="Courier New"/>
          <w:color w:val="000000"/>
          <w:sz w:val="20"/>
          <w:szCs w:val="20"/>
        </w:rPr>
        <w:t xml:space="preserve">, en ceci que le signifiant </w:t>
      </w:r>
      <w:r w:rsidRPr="00527DD2">
        <w:rPr>
          <w:rFonts w:ascii="Garamond" w:hAnsi="Garamond" w:cs="Courier New"/>
          <w:iCs/>
          <w:color w:val="000000"/>
          <w:sz w:val="20"/>
          <w:szCs w:val="20"/>
        </w:rPr>
        <w:t>se</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répète et ne peut que se répéter : </w:t>
      </w:r>
      <w:r w:rsidR="001F0FD7">
        <w:rPr>
          <w:rFonts w:ascii="Garamond" w:hAnsi="Garamond"/>
          <w:color w:val="0000CC"/>
          <w:sz w:val="20"/>
          <w:szCs w:val="20"/>
        </w:rPr>
        <w:t>-</w:t>
      </w:r>
      <w:r w:rsidRPr="00527DD2">
        <w:rPr>
          <w:rFonts w:ascii="Garamond" w:hAnsi="Garamond"/>
          <w:color w:val="0000CC"/>
          <w:sz w:val="20"/>
          <w:szCs w:val="20"/>
        </w:rPr>
        <w:t xml:space="preserve">1, </w:t>
      </w:r>
      <w:r w:rsidR="001F0FD7">
        <w:rPr>
          <w:rFonts w:ascii="Garamond" w:hAnsi="Garamond"/>
          <w:color w:val="0000CC"/>
          <w:sz w:val="20"/>
          <w:szCs w:val="20"/>
        </w:rPr>
        <w:t>-</w:t>
      </w:r>
      <w:r w:rsidRPr="00527DD2">
        <w:rPr>
          <w:rFonts w:ascii="Garamond" w:hAnsi="Garamond"/>
          <w:color w:val="0000CC"/>
          <w:sz w:val="20"/>
          <w:szCs w:val="20"/>
        </w:rPr>
        <w:t>1</w:t>
      </w:r>
      <w:r w:rsidR="00837BC0" w:rsidRPr="00527DD2">
        <w:rPr>
          <w:rFonts w:ascii="Garamond" w:hAnsi="Garamond"/>
          <w:color w:val="0000CC"/>
          <w:sz w:val="20"/>
          <w:szCs w:val="20"/>
        </w:rPr>
        <w:t xml:space="preserve">, </w:t>
      </w:r>
      <w:r w:rsidR="001F0FD7">
        <w:rPr>
          <w:rFonts w:ascii="Garamond" w:hAnsi="Garamond"/>
          <w:color w:val="0000CC"/>
          <w:sz w:val="20"/>
          <w:szCs w:val="20"/>
        </w:rPr>
        <w:t>-</w:t>
      </w:r>
      <w:r w:rsidR="00837BC0" w:rsidRPr="00527DD2">
        <w:rPr>
          <w:rFonts w:ascii="Garamond" w:hAnsi="Garamond"/>
          <w:color w:val="0000CC"/>
          <w:sz w:val="20"/>
          <w:szCs w:val="20"/>
        </w:rPr>
        <w:t>1,</w:t>
      </w:r>
      <w:r w:rsidRPr="00527DD2">
        <w:rPr>
          <w:rFonts w:ascii="Garamond" w:hAnsi="Garamond" w:cs="Courier New"/>
          <w:color w:val="0000CC"/>
          <w:sz w:val="20"/>
          <w:szCs w:val="20"/>
        </w:rPr>
        <w:t>…</w:t>
      </w:r>
      <w:r w:rsidRPr="00527DD2">
        <w:rPr>
          <w:rFonts w:ascii="Garamond" w:hAnsi="Garamond" w:cs="Courier New"/>
          <w:color w:val="000000"/>
          <w:sz w:val="20"/>
          <w:szCs w:val="20"/>
        </w:rPr>
        <w:t xml:space="preserve"> tandis que la signification peut se multiplier, c'est</w:t>
      </w:r>
      <w:r w:rsidR="001F0FD7">
        <w:rPr>
          <w:rFonts w:ascii="Garamond" w:hAnsi="Garamond" w:cs="Courier New"/>
          <w:color w:val="000000"/>
          <w:sz w:val="20"/>
          <w:szCs w:val="20"/>
        </w:rPr>
        <w:t>-</w:t>
      </w:r>
      <w:r w:rsidRPr="00527DD2">
        <w:rPr>
          <w:rFonts w:ascii="Garamond" w:hAnsi="Garamond" w:cs="Courier New"/>
          <w:color w:val="000000"/>
          <w:sz w:val="20"/>
          <w:szCs w:val="20"/>
        </w:rPr>
        <w:t>à</w:t>
      </w:r>
      <w:r w:rsidR="001F0FD7">
        <w:rPr>
          <w:rFonts w:ascii="Garamond" w:hAnsi="Garamond" w:cs="Courier New"/>
          <w:color w:val="000000"/>
          <w:sz w:val="20"/>
          <w:szCs w:val="20"/>
        </w:rPr>
        <w:t>-</w:t>
      </w:r>
      <w:r w:rsidRPr="00527DD2">
        <w:rPr>
          <w:rFonts w:ascii="Garamond" w:hAnsi="Garamond" w:cs="Courier New"/>
          <w:color w:val="000000"/>
          <w:sz w:val="20"/>
          <w:szCs w:val="20"/>
        </w:rPr>
        <w:t>dire se redoubler.</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Disons</w:t>
      </w:r>
      <w:r w:rsidR="001F0FD7">
        <w:rPr>
          <w:rFonts w:ascii="Garamond" w:hAnsi="Garamond" w:cs="Courier New"/>
          <w:color w:val="000000"/>
          <w:sz w:val="20"/>
          <w:szCs w:val="20"/>
        </w:rPr>
        <w:t xml:space="preserve">, </w:t>
      </w:r>
      <w:r w:rsidRPr="00527DD2">
        <w:rPr>
          <w:rFonts w:ascii="Garamond" w:hAnsi="Garamond" w:cs="Courier New"/>
          <w:color w:val="000000"/>
          <w:sz w:val="20"/>
          <w:szCs w:val="20"/>
        </w:rPr>
        <w:t>pour fournir ce qui n'est plus une image peut</w:t>
      </w:r>
      <w:r w:rsidR="001F0FD7">
        <w:rPr>
          <w:rFonts w:ascii="Garamond" w:hAnsi="Garamond" w:cs="Courier New"/>
          <w:color w:val="000000"/>
          <w:sz w:val="20"/>
          <w:szCs w:val="20"/>
        </w:rPr>
        <w:t>-</w:t>
      </w:r>
      <w:r w:rsidRPr="00527DD2">
        <w:rPr>
          <w:rFonts w:ascii="Garamond" w:hAnsi="Garamond" w:cs="Courier New"/>
          <w:color w:val="000000"/>
          <w:sz w:val="20"/>
          <w:szCs w:val="20"/>
        </w:rPr>
        <w:t>être</w:t>
      </w:r>
      <w:r w:rsidR="001F0FD7">
        <w:rPr>
          <w:rFonts w:ascii="Garamond" w:hAnsi="Garamond" w:cs="Courier New"/>
          <w:color w:val="000000"/>
          <w:sz w:val="20"/>
          <w:szCs w:val="20"/>
        </w:rPr>
        <w:t xml:space="preserve"> - </w:t>
      </w:r>
      <w:r w:rsidRPr="00527DD2">
        <w:rPr>
          <w:rFonts w:ascii="Garamond" w:hAnsi="Garamond" w:cs="Courier New"/>
          <w:color w:val="000000"/>
          <w:sz w:val="20"/>
          <w:szCs w:val="20"/>
        </w:rPr>
        <w:t>que la chaîne du signifiant doit être pensée comme constit</w:t>
      </w:r>
      <w:r w:rsidR="00837BC0" w:rsidRPr="00527DD2">
        <w:rPr>
          <w:rFonts w:ascii="Garamond" w:hAnsi="Garamond" w:cs="Courier New"/>
          <w:color w:val="000000"/>
          <w:sz w:val="20"/>
          <w:szCs w:val="20"/>
        </w:rPr>
        <w:t xml:space="preserve">uée </w:t>
      </w:r>
    </w:p>
    <w:p w:rsidR="001F0FD7" w:rsidRDefault="00837BC0">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par une concaténation de </w:t>
      </w:r>
      <w:r w:rsidR="001F0FD7">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 xml:space="preserve">, </w:t>
      </w:r>
      <w:r w:rsidR="0047305D" w:rsidRPr="00527DD2">
        <w:rPr>
          <w:rFonts w:ascii="Garamond" w:hAnsi="Garamond" w:cs="Courier New"/>
          <w:color w:val="000000"/>
          <w:sz w:val="20"/>
          <w:szCs w:val="20"/>
        </w:rPr>
        <w:t xml:space="preserve">d'unités constituées comme des </w:t>
      </w:r>
      <w:r w:rsidR="001F0FD7">
        <w:rPr>
          <w:rFonts w:ascii="Garamond" w:hAnsi="Garamond"/>
          <w:color w:val="0000CC"/>
          <w:sz w:val="20"/>
          <w:szCs w:val="20"/>
        </w:rPr>
        <w:t>-</w:t>
      </w:r>
      <w:r w:rsidR="0047305D" w:rsidRPr="00527DD2">
        <w:rPr>
          <w:rFonts w:ascii="Garamond" w:hAnsi="Garamond"/>
          <w:color w:val="0000CC"/>
          <w:sz w:val="20"/>
          <w:szCs w:val="20"/>
        </w:rPr>
        <w:t>1</w:t>
      </w:r>
      <w:r w:rsidR="0047305D" w:rsidRPr="00527DD2">
        <w:rPr>
          <w:rFonts w:ascii="Garamond" w:hAnsi="Garamond" w:cs="Courier New"/>
          <w:color w:val="000000"/>
          <w:sz w:val="20"/>
          <w:szCs w:val="20"/>
        </w:rPr>
        <w:t xml:space="preserve">, des « caténations » mais disons que ce sont des </w:t>
      </w:r>
      <w:r w:rsidR="0047305D" w:rsidRPr="001F0FD7">
        <w:rPr>
          <w:rFonts w:ascii="Garamond" w:hAnsi="Garamond" w:cs="Courier New"/>
          <w:i/>
          <w:color w:val="0000CC"/>
          <w:sz w:val="20"/>
          <w:szCs w:val="20"/>
        </w:rPr>
        <w:t>unités</w:t>
      </w:r>
      <w:r w:rsidR="0047305D"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pour généraliser le mot du D</w:t>
      </w:r>
      <w:r w:rsidRPr="00527DD2">
        <w:rPr>
          <w:rFonts w:ascii="Garamond" w:hAnsi="Garamond" w:cs="Courier New"/>
          <w:color w:val="000000"/>
          <w:sz w:val="20"/>
          <w:szCs w:val="20"/>
          <w:vertAlign w:val="superscript"/>
        </w:rPr>
        <w:t>r</w:t>
      </w:r>
      <w:r w:rsidRPr="00527DD2">
        <w:rPr>
          <w:rFonts w:ascii="Garamond" w:hAnsi="Garamond" w:cs="Courier New"/>
          <w:color w:val="000000"/>
          <w:sz w:val="20"/>
          <w:szCs w:val="20"/>
        </w:rPr>
        <w:t xml:space="preserve"> LACAN : « </w:t>
      </w:r>
      <w:r w:rsidRPr="00527DD2">
        <w:rPr>
          <w:rFonts w:ascii="Garamond" w:hAnsi="Garamond"/>
          <w:i/>
          <w:color w:val="0000CC"/>
          <w:sz w:val="20"/>
          <w:szCs w:val="20"/>
        </w:rPr>
        <w:t>des unités de type unaire</w:t>
      </w:r>
      <w:r w:rsidRPr="00527DD2">
        <w:rPr>
          <w:rFonts w:ascii="Garamond" w:hAnsi="Garamond" w:cs="Courier New"/>
          <w:color w:val="000000"/>
          <w:sz w:val="20"/>
          <w:szCs w:val="20"/>
        </w:rPr>
        <w: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Nous avons produit ou fait apparaître une catégorie qui est le </w:t>
      </w:r>
      <w:r w:rsidRPr="00527DD2">
        <w:rPr>
          <w:rFonts w:ascii="Garamond" w:hAnsi="Garamond"/>
          <w:color w:val="0000CC"/>
          <w:sz w:val="20"/>
          <w:szCs w:val="20"/>
        </w:rPr>
        <w:t xml:space="preserve">+ </w:t>
      </w:r>
      <w:r w:rsidRPr="00527DD2">
        <w:rPr>
          <w:rFonts w:ascii="Garamond" w:hAnsi="Garamond"/>
          <w:i/>
          <w:color w:val="0000CC"/>
          <w:sz w:val="20"/>
          <w:szCs w:val="20"/>
        </w:rPr>
        <w:t>ou</w:t>
      </w:r>
      <w:r w:rsidR="00837BC0" w:rsidRPr="00527DD2">
        <w:rPr>
          <w:rFonts w:ascii="Garamond" w:hAnsi="Garamond"/>
          <w:color w:val="0000CC"/>
          <w:sz w:val="20"/>
          <w:szCs w:val="20"/>
        </w:rPr>
        <w:t xml:space="preserve"> </w:t>
      </w:r>
      <w:r w:rsidR="00896905" w:rsidRPr="00527DD2">
        <w:rPr>
          <w:rFonts w:ascii="Garamond" w:hAnsi="Garamond"/>
          <w:color w:val="0000CC"/>
          <w:sz w:val="20"/>
          <w:szCs w:val="20"/>
        </w:rPr>
        <w:t>–</w:t>
      </w:r>
      <w:r w:rsidRPr="00527DD2">
        <w:rPr>
          <w:rFonts w:ascii="Garamond" w:hAnsi="Garamond"/>
          <w:color w:val="0000CC"/>
          <w:sz w:val="20"/>
          <w:szCs w:val="20"/>
        </w:rPr>
        <w:t xml:space="preserve"> 1</w:t>
      </w:r>
      <w:r w:rsidRPr="00527DD2">
        <w:rPr>
          <w:rFonts w:ascii="Garamond" w:hAnsi="Garamond" w:cs="Courier New"/>
          <w:color w:val="000000"/>
          <w:sz w:val="20"/>
          <w:szCs w:val="20"/>
        </w:rPr>
        <w:t>. Il faut maintenant comprendre exacte</w:t>
      </w:r>
      <w:r w:rsidRPr="00527DD2">
        <w:rPr>
          <w:rFonts w:ascii="Garamond" w:hAnsi="Garamond" w:cs="Courier New"/>
          <w:color w:val="000000"/>
          <w:sz w:val="20"/>
          <w:szCs w:val="20"/>
        </w:rPr>
        <w:softHyphen/>
        <w:t xml:space="preserve">ment par quelle voie </w:t>
      </w: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il s'impose à l'ordre de la signification. Pour rejoindre ces deux lois, de la signification du signe et de la signification du signifiant,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il fau</w:t>
      </w:r>
      <w:r w:rsidRPr="00527DD2">
        <w:rPr>
          <w:rFonts w:ascii="Garamond" w:hAnsi="Garamond" w:cs="Courier New"/>
          <w:color w:val="000000"/>
          <w:sz w:val="20"/>
          <w:szCs w:val="20"/>
        </w:rPr>
        <w:softHyphen/>
        <w:t xml:space="preserve">drait montrer que le </w:t>
      </w:r>
      <w:r w:rsidRPr="00527DD2">
        <w:rPr>
          <w:rFonts w:ascii="Garamond" w:hAnsi="Garamond"/>
          <w:color w:val="0000CC"/>
          <w:sz w:val="20"/>
          <w:szCs w:val="20"/>
        </w:rPr>
        <w:t xml:space="preserve">+ </w:t>
      </w:r>
      <w:r w:rsidRPr="00527DD2">
        <w:rPr>
          <w:rFonts w:ascii="Garamond" w:hAnsi="Garamond"/>
          <w:i/>
          <w:color w:val="0000CC"/>
          <w:sz w:val="20"/>
          <w:szCs w:val="20"/>
        </w:rPr>
        <w:t>ou</w:t>
      </w:r>
      <w:r w:rsidRPr="00527DD2">
        <w:rPr>
          <w:rFonts w:ascii="Garamond" w:hAnsi="Garamond"/>
          <w:color w:val="0000CC"/>
          <w:sz w:val="20"/>
          <w:szCs w:val="20"/>
        </w:rPr>
        <w:t xml:space="preserve"> </w:t>
      </w:r>
      <w:r w:rsidR="00896905" w:rsidRPr="00527DD2">
        <w:rPr>
          <w:rFonts w:ascii="Garamond" w:hAnsi="Garamond"/>
          <w:color w:val="0000CC"/>
          <w:sz w:val="20"/>
          <w:szCs w:val="20"/>
        </w:rPr>
        <w:t>–</w:t>
      </w:r>
      <w:r w:rsidRPr="00527DD2">
        <w:rPr>
          <w:rFonts w:ascii="Garamond" w:hAnsi="Garamond"/>
          <w:color w:val="0000CC"/>
          <w:sz w:val="20"/>
          <w:szCs w:val="20"/>
        </w:rPr>
        <w:t xml:space="preserve"> 1</w:t>
      </w:r>
      <w:r w:rsidRPr="00527DD2">
        <w:rPr>
          <w:rFonts w:ascii="Garamond" w:hAnsi="Garamond" w:cs="Courier New"/>
          <w:color w:val="000000"/>
          <w:sz w:val="20"/>
          <w:szCs w:val="20"/>
        </w:rPr>
        <w:t xml:space="preserve"> est produit par toute signification en tant qu'elle suppose une opération de redoublement.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On peut partir, pour l'exposer</w:t>
      </w:r>
      <w:r w:rsidR="00837BC0" w:rsidRPr="00527DD2">
        <w:rPr>
          <w:rFonts w:ascii="Garamond" w:hAnsi="Garamond" w:cs="Courier New"/>
          <w:color w:val="000000"/>
          <w:sz w:val="20"/>
          <w:szCs w:val="20"/>
        </w:rPr>
        <w:t>,</w:t>
      </w:r>
      <w:r w:rsidRPr="00527DD2">
        <w:rPr>
          <w:rFonts w:ascii="Garamond" w:hAnsi="Garamond" w:cs="Courier New"/>
          <w:color w:val="000000"/>
          <w:sz w:val="20"/>
          <w:szCs w:val="20"/>
        </w:rPr>
        <w:t xml:space="preserve"> des rapports de la pensée à la conscience et, disons, de ce qu'est la </w:t>
      </w:r>
      <w:r w:rsidRPr="00527DD2">
        <w:rPr>
          <w:rFonts w:ascii="Garamond" w:hAnsi="Garamond"/>
          <w:i/>
          <w:color w:val="000000"/>
          <w:sz w:val="20"/>
          <w:szCs w:val="20"/>
        </w:rPr>
        <w:t>réflexion</w:t>
      </w:r>
      <w:r w:rsidRPr="00527DD2">
        <w:rPr>
          <w:rFonts w:ascii="Garamond" w:hAnsi="Garamond" w:cs="Courier New"/>
          <w:color w:val="000000"/>
          <w:sz w:val="20"/>
          <w:szCs w:val="20"/>
        </w:rPr>
        <w:t>.</w:t>
      </w: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Pour le</w:t>
      </w:r>
      <w:r w:rsidRPr="00527DD2">
        <w:rPr>
          <w:rFonts w:ascii="Garamond" w:hAnsi="Garamond" w:cs="Courier New"/>
          <w:smallCaps/>
          <w:color w:val="000000"/>
          <w:sz w:val="20"/>
          <w:szCs w:val="20"/>
        </w:rPr>
        <w:t xml:space="preserve"> </w:t>
      </w:r>
      <w:r w:rsidRPr="00527DD2">
        <w:rPr>
          <w:rFonts w:ascii="Garamond" w:hAnsi="Garamond" w:cs="Courier New"/>
          <w:color w:val="000000"/>
          <w:sz w:val="20"/>
          <w:szCs w:val="20"/>
        </w:rPr>
        <w:t xml:space="preserve">comprendre, on peut d'abord aller chercher une définition mathématique de la </w:t>
      </w:r>
      <w:r w:rsidRPr="00527DD2">
        <w:rPr>
          <w:rFonts w:ascii="Garamond" w:hAnsi="Garamond"/>
          <w:i/>
          <w:color w:val="000000"/>
          <w:sz w:val="20"/>
          <w:szCs w:val="20"/>
        </w:rPr>
        <w:t>réflexion</w:t>
      </w:r>
      <w:r w:rsidRPr="00527DD2">
        <w:rPr>
          <w:rFonts w:ascii="Garamond" w:hAnsi="Garamond" w:cs="Courier New"/>
          <w:color w:val="000000"/>
          <w:sz w:val="20"/>
          <w:szCs w:val="20"/>
        </w:rPr>
        <w:t xml:space="preserve"> ou </w:t>
      </w:r>
      <w:r w:rsidRPr="00527DD2">
        <w:rPr>
          <w:rFonts w:ascii="Garamond" w:hAnsi="Garamond"/>
          <w:i/>
          <w:color w:val="000000"/>
          <w:sz w:val="20"/>
          <w:szCs w:val="20"/>
        </w:rPr>
        <w:t>réflexivité</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Empruntons</w:t>
      </w:r>
      <w:r w:rsidR="001F0FD7">
        <w:rPr>
          <w:rFonts w:ascii="Garamond" w:hAnsi="Garamond" w:cs="Courier New"/>
          <w:color w:val="000000"/>
          <w:sz w:val="20"/>
          <w:szCs w:val="20"/>
        </w:rPr>
        <w:t>-</w:t>
      </w:r>
      <w:r w:rsidRPr="00527DD2">
        <w:rPr>
          <w:rFonts w:ascii="Garamond" w:hAnsi="Garamond" w:cs="Courier New"/>
          <w:color w:val="000000"/>
          <w:sz w:val="20"/>
          <w:szCs w:val="20"/>
        </w:rPr>
        <w:t>la à RUSSEL, dans l'</w:t>
      </w:r>
      <w:r w:rsidRPr="00527DD2">
        <w:rPr>
          <w:rFonts w:ascii="Garamond" w:hAnsi="Garamond"/>
          <w:i/>
          <w:iCs/>
          <w:color w:val="000000"/>
          <w:sz w:val="20"/>
          <w:szCs w:val="20"/>
        </w:rPr>
        <w:t>Intro</w:t>
      </w:r>
      <w:r w:rsidRPr="00527DD2">
        <w:rPr>
          <w:rFonts w:ascii="Garamond" w:hAnsi="Garamond"/>
          <w:i/>
          <w:iCs/>
          <w:color w:val="000000"/>
          <w:sz w:val="20"/>
          <w:szCs w:val="20"/>
        </w:rPr>
        <w:softHyphen/>
        <w:t>duction à la Philosophie Mathématique</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837BC0" w:rsidRPr="00527DD2" w:rsidRDefault="0047305D" w:rsidP="00837BC0">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Ce qu'il dit est simple :</w:t>
      </w:r>
      <w:r w:rsidR="00837BC0" w:rsidRPr="00527DD2">
        <w:rPr>
          <w:rFonts w:ascii="Garamond" w:hAnsi="Garamond" w:cs="Courier New"/>
          <w:color w:val="000000"/>
          <w:sz w:val="20"/>
          <w:szCs w:val="20"/>
        </w:rPr>
        <w:t xml:space="preserve"> u</w:t>
      </w:r>
      <w:r w:rsidRPr="00527DD2">
        <w:rPr>
          <w:rFonts w:ascii="Garamond" w:hAnsi="Garamond" w:cs="Courier New"/>
          <w:sz w:val="20"/>
          <w:szCs w:val="20"/>
        </w:rPr>
        <w:t>ne classe</w:t>
      </w:r>
      <w:r w:rsidR="00837BC0" w:rsidRPr="00527DD2">
        <w:rPr>
          <w:rFonts w:ascii="Garamond" w:hAnsi="Garamond" w:cs="Courier New"/>
          <w:sz w:val="20"/>
          <w:szCs w:val="20"/>
        </w:rPr>
        <w:t>…</w:t>
      </w:r>
      <w:r w:rsidRPr="00527DD2">
        <w:rPr>
          <w:rFonts w:ascii="Garamond" w:hAnsi="Garamond" w:cs="Courier New"/>
          <w:sz w:val="20"/>
          <w:szCs w:val="20"/>
        </w:rPr>
        <w:t xml:space="preserve"> </w:t>
      </w:r>
    </w:p>
    <w:p w:rsidR="00837BC0" w:rsidRPr="00527DD2" w:rsidRDefault="0047305D" w:rsidP="00837BC0">
      <w:pPr>
        <w:shd w:val="clear" w:color="auto" w:fill="FFFFFF"/>
        <w:autoSpaceDE w:val="0"/>
        <w:autoSpaceDN w:val="0"/>
        <w:adjustRightInd w:val="0"/>
        <w:ind w:firstLine="708"/>
        <w:rPr>
          <w:rFonts w:ascii="Garamond" w:hAnsi="Garamond" w:cs="Courier New"/>
          <w:sz w:val="20"/>
          <w:szCs w:val="20"/>
        </w:rPr>
      </w:pPr>
      <w:r w:rsidRPr="00527DD2">
        <w:rPr>
          <w:rFonts w:ascii="Garamond" w:hAnsi="Garamond" w:cs="Courier New"/>
          <w:sz w:val="20"/>
          <w:szCs w:val="20"/>
        </w:rPr>
        <w:t>il faut peut</w:t>
      </w:r>
      <w:r w:rsidR="001F0FD7">
        <w:rPr>
          <w:rFonts w:ascii="Garamond" w:hAnsi="Garamond" w:cs="Courier New"/>
          <w:sz w:val="20"/>
          <w:szCs w:val="20"/>
        </w:rPr>
        <w:t>-</w:t>
      </w:r>
      <w:r w:rsidRPr="00527DD2">
        <w:rPr>
          <w:rFonts w:ascii="Garamond" w:hAnsi="Garamond" w:cs="Courier New"/>
          <w:sz w:val="20"/>
          <w:szCs w:val="20"/>
        </w:rPr>
        <w:t>être dire une collection, ou un ensemble</w:t>
      </w:r>
    </w:p>
    <w:p w:rsidR="00643037" w:rsidRDefault="00837BC0" w:rsidP="00837BC0">
      <w:pPr>
        <w:shd w:val="clear" w:color="auto" w:fill="FFFFFF"/>
        <w:autoSpaceDE w:val="0"/>
        <w:autoSpaceDN w:val="0"/>
        <w:adjustRightInd w:val="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est réflexive si c'est une classe semblable à une partie de soi</w:t>
      </w:r>
      <w:r w:rsidR="001F0FD7">
        <w:rPr>
          <w:rFonts w:ascii="Garamond" w:hAnsi="Garamond" w:cs="Courier New"/>
          <w:sz w:val="20"/>
          <w:szCs w:val="20"/>
        </w:rPr>
        <w:t>-</w:t>
      </w:r>
      <w:r w:rsidR="0047305D" w:rsidRPr="00527DD2">
        <w:rPr>
          <w:rFonts w:ascii="Garamond" w:hAnsi="Garamond" w:cs="Courier New"/>
          <w:sz w:val="20"/>
          <w:szCs w:val="20"/>
        </w:rPr>
        <w:t xml:space="preserve">même, cela veut dire qu'une partie de cette collection peut faire miroir au tout, ou encore que la similitude entre ces deux ensembles, la partie et le tout, consiste dans la possibilité de joindre </w:t>
      </w:r>
    </w:p>
    <w:p w:rsidR="0064303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sz w:val="20"/>
          <w:szCs w:val="20"/>
        </w:rPr>
        <w:t>à tout élément du tout un élément de sa partie, de les mettre en correspondance bi</w:t>
      </w:r>
      <w:r w:rsidR="00643037">
        <w:rPr>
          <w:rFonts w:ascii="Garamond" w:hAnsi="Garamond" w:cs="Courier New"/>
          <w:sz w:val="20"/>
          <w:szCs w:val="20"/>
        </w:rPr>
        <w:t>-</w:t>
      </w:r>
      <w:r w:rsidRPr="00527DD2">
        <w:rPr>
          <w:rFonts w:ascii="Garamond" w:hAnsi="Garamond" w:cs="Courier New"/>
          <w:sz w:val="20"/>
          <w:szCs w:val="20"/>
        </w:rPr>
        <w:t>univoque.</w:t>
      </w:r>
      <w:r w:rsidR="00643037">
        <w:rPr>
          <w:rFonts w:ascii="Garamond" w:hAnsi="Garamond" w:cs="Courier New"/>
          <w:sz w:val="20"/>
          <w:szCs w:val="20"/>
        </w:rPr>
        <w:t xml:space="preserve"> </w:t>
      </w:r>
      <w:r w:rsidRPr="00527DD2">
        <w:rPr>
          <w:rFonts w:ascii="Garamond" w:hAnsi="Garamond" w:cs="Courier New"/>
          <w:color w:val="000000"/>
          <w:sz w:val="20"/>
          <w:szCs w:val="20"/>
        </w:rPr>
        <w:t xml:space="preserve">La réflexivité est une propriété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d'une collection infinie. On peut l'exemplifier par l'infinité nombrable des « </w:t>
      </w:r>
      <w:r w:rsidRPr="00527DD2">
        <w:rPr>
          <w:rFonts w:ascii="Garamond" w:hAnsi="Garamond"/>
          <w:i/>
          <w:color w:val="000000"/>
          <w:sz w:val="20"/>
          <w:szCs w:val="20"/>
        </w:rPr>
        <w:t>touts</w:t>
      </w:r>
      <w:r w:rsidRPr="00527DD2">
        <w:rPr>
          <w:rFonts w:ascii="Garamond" w:hAnsi="Garamond" w:cs="Courier New"/>
          <w:color w:val="000000"/>
          <w:sz w:val="20"/>
          <w:szCs w:val="20"/>
        </w:rPr>
        <w:t> », des nombres naturels.</w:t>
      </w:r>
    </w:p>
    <w:p w:rsidR="00837BC0" w:rsidRPr="00527DD2" w:rsidRDefault="00837BC0">
      <w:pPr>
        <w:shd w:val="clear" w:color="auto" w:fill="FFFFFF"/>
        <w:autoSpaceDE w:val="0"/>
        <w:autoSpaceDN w:val="0"/>
        <w:adjustRightInd w:val="0"/>
        <w:rPr>
          <w:rFonts w:ascii="Garamond" w:hAnsi="Garamond" w:cs="Courier New"/>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On peut joindre à tout nombre naturel les nombres pairs. </w:t>
      </w:r>
      <w:r w:rsidRPr="00643037">
        <w:rPr>
          <w:rFonts w:ascii="Garamond" w:hAnsi="Garamond" w:cs="Courier New"/>
          <w:i/>
          <w:color w:val="000000"/>
          <w:sz w:val="20"/>
          <w:szCs w:val="20"/>
        </w:rPr>
        <w:t>C'est</w:t>
      </w:r>
      <w:r w:rsidR="00643037" w:rsidRPr="00643037">
        <w:rPr>
          <w:rFonts w:ascii="Garamond" w:hAnsi="Garamond" w:cs="Courier New"/>
          <w:i/>
          <w:color w:val="000000"/>
          <w:sz w:val="20"/>
          <w:szCs w:val="20"/>
        </w:rPr>
        <w:t>-</w:t>
      </w:r>
      <w:r w:rsidRPr="00643037">
        <w:rPr>
          <w:rFonts w:ascii="Garamond" w:hAnsi="Garamond" w:cs="Courier New"/>
          <w:i/>
          <w:color w:val="000000"/>
          <w:sz w:val="20"/>
          <w:szCs w:val="20"/>
        </w:rPr>
        <w:t>à</w:t>
      </w:r>
      <w:r w:rsidR="00643037" w:rsidRPr="00643037">
        <w:rPr>
          <w:rFonts w:ascii="Garamond" w:hAnsi="Garamond" w:cs="Courier New"/>
          <w:i/>
          <w:color w:val="000000"/>
          <w:sz w:val="20"/>
          <w:szCs w:val="20"/>
        </w:rPr>
        <w:t>-</w:t>
      </w:r>
      <w:r w:rsidRPr="00643037">
        <w:rPr>
          <w:rFonts w:ascii="Garamond" w:hAnsi="Garamond" w:cs="Courier New"/>
          <w:i/>
          <w:color w:val="000000"/>
          <w:sz w:val="20"/>
          <w:szCs w:val="20"/>
        </w:rPr>
        <w:t>dire faire correspondre</w:t>
      </w:r>
      <w:r w:rsidRPr="00527DD2">
        <w:rPr>
          <w:rFonts w:ascii="Garamond" w:hAnsi="Garamond" w:cs="Courier New"/>
          <w:color w:val="000000"/>
          <w:sz w:val="20"/>
          <w:szCs w:val="20"/>
        </w:rPr>
        <w:t> </w:t>
      </w:r>
      <w:r w:rsidR="00837BC0" w:rsidRPr="00527DD2">
        <w:rPr>
          <w:rFonts w:ascii="Garamond" w:hAnsi="Garamond" w:cs="Courier New"/>
          <w:color w:val="000000"/>
          <w:sz w:val="20"/>
          <w:szCs w:val="20"/>
        </w:rPr>
        <w:t>à</w:t>
      </w:r>
      <w:r w:rsidRPr="00527DD2">
        <w:rPr>
          <w:rFonts w:ascii="Garamond" w:hAnsi="Garamond" w:cs="Courier New"/>
          <w:color w:val="000000"/>
          <w:sz w:val="20"/>
          <w:szCs w:val="20"/>
        </w:rPr>
        <w:t xml:space="preserve"> 1</w:t>
      </w:r>
      <w:r w:rsidR="00643037">
        <w:rPr>
          <w:rFonts w:ascii="Garamond" w:hAnsi="Garamond" w:cs="Courier New"/>
          <w:color w:val="000000"/>
          <w:sz w:val="20"/>
          <w:szCs w:val="20"/>
        </w:rPr>
        <w:t> :</w:t>
      </w:r>
      <w:r w:rsidRPr="00527DD2">
        <w:rPr>
          <w:rFonts w:ascii="Garamond" w:hAnsi="Garamond" w:cs="Courier New"/>
          <w:color w:val="000000"/>
          <w:sz w:val="20"/>
          <w:szCs w:val="20"/>
        </w:rPr>
        <w:t xml:space="preserve"> 2 </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à 2</w:t>
      </w:r>
      <w:r w:rsidR="00643037">
        <w:rPr>
          <w:rFonts w:ascii="Garamond" w:hAnsi="Garamond" w:cs="Courier New"/>
          <w:color w:val="000000"/>
          <w:sz w:val="20"/>
          <w:szCs w:val="20"/>
        </w:rPr>
        <w:t> :</w:t>
      </w:r>
      <w:r w:rsidRPr="00527DD2">
        <w:rPr>
          <w:rFonts w:ascii="Garamond" w:hAnsi="Garamond" w:cs="Courier New"/>
          <w:color w:val="000000"/>
          <w:sz w:val="20"/>
          <w:szCs w:val="20"/>
        </w:rPr>
        <w:t xml:space="preserve"> 4</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à 3</w:t>
      </w:r>
      <w:r w:rsidR="00643037">
        <w:rPr>
          <w:rFonts w:ascii="Garamond" w:hAnsi="Garamond" w:cs="Courier New"/>
          <w:color w:val="000000"/>
          <w:sz w:val="20"/>
          <w:szCs w:val="20"/>
        </w:rPr>
        <w:t> :</w:t>
      </w:r>
      <w:r w:rsidR="00837BC0" w:rsidRPr="00527DD2">
        <w:rPr>
          <w:rFonts w:ascii="Garamond" w:hAnsi="Garamond" w:cs="Courier New"/>
          <w:color w:val="000000"/>
          <w:sz w:val="20"/>
          <w:szCs w:val="20"/>
        </w:rPr>
        <w:t xml:space="preserve"> </w:t>
      </w:r>
      <w:r w:rsidRPr="00527DD2">
        <w:rPr>
          <w:rFonts w:ascii="Garamond" w:hAnsi="Garamond" w:cs="Courier New"/>
          <w:color w:val="000000"/>
          <w:sz w:val="20"/>
          <w:szCs w:val="20"/>
        </w:rPr>
        <w:t>6</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et ainsi de suite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l'infini.</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On peut appliquer l'ensemble de tous les nombres pairs et impairs aux nombres pairs seulement. Il </w:t>
      </w:r>
      <w:r w:rsidRPr="00527DD2">
        <w:rPr>
          <w:rFonts w:ascii="Garamond" w:hAnsi="Garamond" w:cs="Courier New"/>
          <w:iCs/>
          <w:color w:val="000000"/>
          <w:sz w:val="20"/>
          <w:szCs w:val="20"/>
        </w:rPr>
        <w:t>y</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a si l'on veut, le même nombre de </w:t>
      </w:r>
      <w:r w:rsidRPr="00527DD2">
        <w:rPr>
          <w:rFonts w:ascii="Garamond" w:hAnsi="Garamond"/>
          <w:i/>
          <w:color w:val="000000"/>
          <w:sz w:val="20"/>
          <w:szCs w:val="20"/>
        </w:rPr>
        <w:t>nombres pairs</w:t>
      </w:r>
      <w:r w:rsidR="00DB73CD" w:rsidRPr="00527DD2">
        <w:rPr>
          <w:rFonts w:ascii="Garamond" w:hAnsi="Garamond" w:cs="Courier New"/>
          <w:color w:val="000000"/>
          <w:sz w:val="20"/>
          <w:szCs w:val="20"/>
        </w:rPr>
        <w:t xml:space="preserve"> </w:t>
      </w:r>
      <w:r w:rsidRPr="00527DD2">
        <w:rPr>
          <w:rFonts w:ascii="Garamond" w:hAnsi="Garamond" w:cs="Courier New"/>
          <w:color w:val="000000"/>
          <w:sz w:val="20"/>
          <w:szCs w:val="20"/>
        </w:rPr>
        <w:t xml:space="preserve">d'une part, et </w:t>
      </w:r>
      <w:r w:rsidRPr="00527DD2">
        <w:rPr>
          <w:rFonts w:ascii="Garamond" w:hAnsi="Garamond"/>
          <w:i/>
          <w:color w:val="000000"/>
          <w:sz w:val="20"/>
          <w:szCs w:val="20"/>
        </w:rPr>
        <w:t>impairs</w:t>
      </w:r>
      <w:r w:rsidRPr="00527DD2">
        <w:rPr>
          <w:rFonts w:ascii="Garamond" w:hAnsi="Garamond" w:cs="Courier New"/>
          <w:color w:val="000000"/>
          <w:sz w:val="20"/>
          <w:szCs w:val="20"/>
        </w:rPr>
        <w:t xml:space="preserve"> d'autre part. Cette propriété caractérise la collection infinie.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Disons que ce qui caractérise le nombre cardinal de cette collection</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pour donner une caractéristique simple</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 xml:space="preserve">est qu'il demeure inchangé par l'addition ou la soustraction d'une unité ou de plusieurs.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64303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Prenons une unité : ce qui caractérise disons le nombre </w:t>
      </w:r>
      <w:r w:rsidR="00A264CE" w:rsidRPr="00527DD2">
        <w:rPr>
          <w:rFonts w:ascii="Garamond" w:hAnsi="Garamond"/>
          <w:i/>
          <w:color w:val="0000CC"/>
          <w:sz w:val="20"/>
          <w:szCs w:val="20"/>
        </w:rPr>
        <w:t>n</w:t>
      </w:r>
      <w:r w:rsidRPr="00527DD2">
        <w:rPr>
          <w:rFonts w:ascii="Garamond" w:hAnsi="Garamond" w:cs="Courier New"/>
          <w:color w:val="000000"/>
          <w:sz w:val="20"/>
          <w:szCs w:val="20"/>
        </w:rPr>
        <w:t xml:space="preserve"> d'une telle </w:t>
      </w:r>
      <w:r w:rsidRPr="00527DD2">
        <w:rPr>
          <w:rFonts w:ascii="Garamond" w:hAnsi="Garamond"/>
          <w:i/>
          <w:color w:val="000000"/>
          <w:sz w:val="20"/>
          <w:szCs w:val="20"/>
        </w:rPr>
        <w:t>collection</w:t>
      </w:r>
      <w:r w:rsidRPr="00527DD2">
        <w:rPr>
          <w:rFonts w:ascii="Garamond" w:hAnsi="Garamond" w:cs="Courier New"/>
          <w:color w:val="000000"/>
          <w:sz w:val="20"/>
          <w:szCs w:val="20"/>
        </w:rPr>
        <w:t xml:space="preserve">, c'est que </w:t>
      </w:r>
      <w:r w:rsidR="00A264CE" w:rsidRPr="00643037">
        <w:rPr>
          <w:rFonts w:ascii="Garamond" w:hAnsi="Garamond"/>
          <w:color w:val="0000CC"/>
          <w:sz w:val="20"/>
          <w:szCs w:val="20"/>
        </w:rPr>
        <w:t>n = n</w:t>
      </w:r>
      <w:r w:rsidR="00A264CE" w:rsidRPr="00643037">
        <w:rPr>
          <w:rFonts w:ascii="Garamond" w:hAnsi="Garamond" w:cs="Courier New"/>
          <w:color w:val="000000"/>
          <w:sz w:val="20"/>
          <w:szCs w:val="20"/>
        </w:rPr>
        <w:t xml:space="preserve"> </w:t>
      </w:r>
      <w:r w:rsidRPr="00643037">
        <w:rPr>
          <w:rFonts w:ascii="Garamond" w:hAnsi="Garamond"/>
          <w:color w:val="0000CC"/>
          <w:sz w:val="20"/>
          <w:szCs w:val="20"/>
        </w:rPr>
        <w:t>+ 1</w:t>
      </w:r>
      <w:r w:rsidRPr="00527DD2">
        <w:rPr>
          <w:rFonts w:ascii="Garamond" w:hAnsi="Garamond" w:cs="Courier New"/>
          <w:color w:val="000000"/>
          <w:sz w:val="20"/>
          <w:szCs w:val="20"/>
        </w:rPr>
        <w:t xml:space="preserve"> aussi bien que </w:t>
      </w:r>
      <w:r w:rsidR="00A264CE" w:rsidRPr="00643037">
        <w:rPr>
          <w:rFonts w:ascii="Garamond" w:hAnsi="Garamond"/>
          <w:color w:val="0000CC"/>
          <w:sz w:val="20"/>
          <w:szCs w:val="20"/>
        </w:rPr>
        <w:t>n = n</w:t>
      </w:r>
      <w:r w:rsidR="00A264CE" w:rsidRPr="00643037">
        <w:rPr>
          <w:rFonts w:ascii="Garamond" w:hAnsi="Garamond" w:cs="Courier New"/>
          <w:color w:val="000000"/>
          <w:sz w:val="20"/>
          <w:szCs w:val="20"/>
        </w:rPr>
        <w:t xml:space="preserve"> </w:t>
      </w:r>
      <w:r w:rsidR="00643037">
        <w:rPr>
          <w:rFonts w:ascii="Garamond" w:hAnsi="Garamond"/>
          <w:color w:val="0000CC"/>
          <w:sz w:val="20"/>
          <w:szCs w:val="20"/>
        </w:rPr>
        <w:t>-</w:t>
      </w:r>
      <w:r w:rsidRPr="00643037">
        <w:rPr>
          <w:rFonts w:ascii="Garamond" w:hAnsi="Garamond"/>
          <w:color w:val="0000CC"/>
          <w:sz w:val="20"/>
          <w:szCs w:val="20"/>
        </w:rPr>
        <w:t xml:space="preserve"> 1</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D'ailleurs, les deux propositions veulent dire exactement la même chose.</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 xml:space="preserve">Tout cela est élémentaire dans la théorie.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Je ne le rap</w:t>
      </w:r>
      <w:r w:rsidRPr="00527DD2">
        <w:rPr>
          <w:rFonts w:ascii="Garamond" w:hAnsi="Garamond" w:cs="Courier New"/>
          <w:color w:val="000000"/>
          <w:sz w:val="20"/>
          <w:szCs w:val="20"/>
        </w:rPr>
        <w:softHyphen/>
        <w:t xml:space="preserve">pelle que pour marquer et ponctuer ces </w:t>
      </w:r>
      <w:r w:rsidRPr="00527DD2">
        <w:rPr>
          <w:rFonts w:ascii="Garamond" w:hAnsi="Garamond"/>
          <w:color w:val="0000CC"/>
          <w:sz w:val="20"/>
          <w:szCs w:val="20"/>
        </w:rPr>
        <w:t>+</w:t>
      </w:r>
      <w:r w:rsidR="00837BC0" w:rsidRPr="00527DD2">
        <w:rPr>
          <w:rFonts w:ascii="Garamond" w:hAnsi="Garamond"/>
          <w:color w:val="0000CC"/>
          <w:sz w:val="20"/>
          <w:szCs w:val="20"/>
        </w:rPr>
        <w:t>1</w:t>
      </w:r>
      <w:r w:rsidR="00837BC0" w:rsidRPr="00527DD2">
        <w:rPr>
          <w:rFonts w:ascii="Garamond" w:hAnsi="Garamond" w:cs="Courier New"/>
          <w:color w:val="000000"/>
          <w:sz w:val="20"/>
          <w:szCs w:val="20"/>
        </w:rPr>
        <w:t xml:space="preserve"> et </w:t>
      </w:r>
      <w:r w:rsidR="00643037">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A264CE"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S'il </w:t>
      </w:r>
      <w:r w:rsidRPr="00527DD2">
        <w:rPr>
          <w:rFonts w:ascii="Garamond" w:hAnsi="Garamond" w:cs="Courier New"/>
          <w:iCs/>
          <w:color w:val="000000"/>
          <w:sz w:val="20"/>
          <w:szCs w:val="20"/>
        </w:rPr>
        <w:t>y</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a chez SPINOZA, </w:t>
      </w:r>
      <w:r w:rsidRPr="00527DD2">
        <w:rPr>
          <w:rFonts w:ascii="Garamond" w:hAnsi="Garamond"/>
          <w:i/>
          <w:color w:val="000000"/>
          <w:sz w:val="20"/>
          <w:szCs w:val="20"/>
        </w:rPr>
        <w:t>des pensées qui se pensent elles</w:t>
      </w:r>
      <w:r w:rsidR="00643037">
        <w:rPr>
          <w:rFonts w:ascii="Garamond" w:hAnsi="Garamond"/>
          <w:i/>
          <w:color w:val="000000"/>
          <w:sz w:val="20"/>
          <w:szCs w:val="20"/>
        </w:rPr>
        <w:t>-</w:t>
      </w:r>
      <w:r w:rsidRPr="00527DD2">
        <w:rPr>
          <w:rFonts w:ascii="Garamond" w:hAnsi="Garamond"/>
          <w:i/>
          <w:color w:val="000000"/>
          <w:sz w:val="20"/>
          <w:szCs w:val="20"/>
        </w:rPr>
        <w:t>mêmes dans l'entendement divin</w:t>
      </w:r>
      <w:r w:rsidRPr="00527DD2">
        <w:rPr>
          <w:rFonts w:ascii="Garamond" w:hAnsi="Garamond" w:cs="Courier New"/>
          <w:color w:val="000000"/>
          <w:sz w:val="20"/>
          <w:szCs w:val="20"/>
        </w:rPr>
        <w:t xml:space="preserve">, c'est précisément que </w:t>
      </w:r>
      <w:r w:rsidRPr="00527DD2">
        <w:rPr>
          <w:rFonts w:ascii="Garamond" w:hAnsi="Garamond"/>
          <w:i/>
          <w:color w:val="000000"/>
          <w:sz w:val="20"/>
          <w:szCs w:val="20"/>
        </w:rPr>
        <w:t>l'entendement divin</w:t>
      </w:r>
      <w:r w:rsidRPr="00527DD2">
        <w:rPr>
          <w:rFonts w:ascii="Garamond" w:hAnsi="Garamond" w:cs="Courier New"/>
          <w:color w:val="000000"/>
          <w:sz w:val="20"/>
          <w:szCs w:val="20"/>
        </w:rPr>
        <w:t xml:space="preserve"> est infini. </w:t>
      </w:r>
    </w:p>
    <w:p w:rsidR="00A264CE"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De sorte qu'il y a autant d'</w:t>
      </w:r>
      <w:r w:rsidRPr="00527DD2">
        <w:rPr>
          <w:rFonts w:ascii="Garamond" w:hAnsi="Garamond"/>
          <w:i/>
          <w:color w:val="000000"/>
          <w:sz w:val="20"/>
          <w:szCs w:val="20"/>
        </w:rPr>
        <w:t>idées</w:t>
      </w:r>
      <w:r w:rsidRPr="00527DD2">
        <w:rPr>
          <w:rFonts w:ascii="Garamond" w:hAnsi="Garamond" w:cs="Courier New"/>
          <w:color w:val="000000"/>
          <w:sz w:val="20"/>
          <w:szCs w:val="20"/>
        </w:rPr>
        <w:t xml:space="preserve"> qu'il y a d'</w:t>
      </w:r>
      <w:r w:rsidRPr="00527DD2">
        <w:rPr>
          <w:rFonts w:ascii="Garamond" w:hAnsi="Garamond"/>
          <w:i/>
          <w:color w:val="000000"/>
          <w:sz w:val="20"/>
          <w:szCs w:val="20"/>
        </w:rPr>
        <w:t>idées d'idées</w:t>
      </w:r>
      <w:r w:rsidRPr="00527DD2">
        <w:rPr>
          <w:rFonts w:ascii="Garamond" w:hAnsi="Garamond" w:cs="Courier New"/>
          <w:color w:val="000000"/>
          <w:sz w:val="20"/>
          <w:szCs w:val="20"/>
        </w:rPr>
        <w:t>, etc.</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 xml:space="preserve">De la même façon que les nombres pairs sont des </w:t>
      </w:r>
      <w:r w:rsidRPr="00527DD2">
        <w:rPr>
          <w:rFonts w:ascii="Garamond" w:hAnsi="Garamond"/>
          <w:i/>
          <w:color w:val="000000"/>
          <w:sz w:val="20"/>
          <w:szCs w:val="20"/>
        </w:rPr>
        <w:t>idées d'idées</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les nombres pairs et impairs sont la somme des </w:t>
      </w:r>
      <w:r w:rsidRPr="00527DD2">
        <w:rPr>
          <w:rFonts w:ascii="Garamond" w:hAnsi="Garamond"/>
          <w:i/>
          <w:color w:val="000000"/>
          <w:sz w:val="20"/>
          <w:szCs w:val="20"/>
        </w:rPr>
        <w:t>idées</w:t>
      </w:r>
      <w:r w:rsidRPr="00527DD2">
        <w:rPr>
          <w:rFonts w:ascii="Garamond" w:hAnsi="Garamond" w:cs="Courier New"/>
          <w:color w:val="000000"/>
          <w:sz w:val="20"/>
          <w:szCs w:val="20"/>
        </w:rPr>
        <w:t xml:space="preserve"> et des </w:t>
      </w:r>
      <w:r w:rsidRPr="00527DD2">
        <w:rPr>
          <w:rFonts w:ascii="Garamond" w:hAnsi="Garamond"/>
          <w:i/>
          <w:color w:val="000000"/>
          <w:sz w:val="20"/>
          <w:szCs w:val="20"/>
        </w:rPr>
        <w:t>idées qui les réfléchissent</w:t>
      </w:r>
      <w:r w:rsidRPr="00527DD2">
        <w:rPr>
          <w:rFonts w:ascii="Garamond" w:hAnsi="Garamond" w:cs="Courier New"/>
          <w:color w:val="000000"/>
          <w:sz w:val="20"/>
          <w:szCs w:val="20"/>
        </w:rPr>
        <w:t>.</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DIEU s'il a conscience de ses idées, n'a pas conscience de soi, </w:t>
      </w:r>
      <w:r w:rsidR="00643037" w:rsidRPr="00527DD2">
        <w:rPr>
          <w:rFonts w:ascii="Garamond" w:hAnsi="Garamond" w:cs="Courier New"/>
          <w:color w:val="000000"/>
          <w:sz w:val="20"/>
          <w:szCs w:val="20"/>
        </w:rPr>
        <w:t>c'est</w:t>
      </w:r>
      <w:r w:rsidR="00643037">
        <w:rPr>
          <w:rFonts w:ascii="Garamond" w:hAnsi="Garamond" w:cs="Courier New"/>
          <w:color w:val="000000"/>
          <w:sz w:val="20"/>
          <w:szCs w:val="20"/>
        </w:rPr>
        <w:t>-</w:t>
      </w:r>
      <w:r w:rsidR="00643037" w:rsidRPr="00527DD2">
        <w:rPr>
          <w:rFonts w:ascii="Garamond" w:hAnsi="Garamond" w:cs="Courier New"/>
          <w:color w:val="000000"/>
          <w:sz w:val="20"/>
          <w:szCs w:val="20"/>
        </w:rPr>
        <w:t>à</w:t>
      </w:r>
      <w:r w:rsidR="00643037">
        <w:rPr>
          <w:rFonts w:ascii="Garamond" w:hAnsi="Garamond" w:cs="Courier New"/>
          <w:color w:val="000000"/>
          <w:sz w:val="20"/>
          <w:szCs w:val="20"/>
        </w:rPr>
        <w:t>-</w:t>
      </w:r>
      <w:r w:rsidR="00643037" w:rsidRPr="00527DD2">
        <w:rPr>
          <w:rFonts w:ascii="Garamond" w:hAnsi="Garamond" w:cs="Courier New"/>
          <w:color w:val="000000"/>
          <w:sz w:val="20"/>
          <w:szCs w:val="20"/>
        </w:rPr>
        <w:t>dire</w:t>
      </w:r>
      <w:r w:rsidRPr="00527DD2">
        <w:rPr>
          <w:rFonts w:ascii="Garamond" w:hAnsi="Garamond" w:cs="Courier New"/>
          <w:color w:val="000000"/>
          <w:sz w:val="20"/>
          <w:szCs w:val="20"/>
        </w:rPr>
        <w:t xml:space="preserve"> qu'il n'est pas une personne.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Il a conscience de ses idées par la propriété de réflexion de cet ensemble infini de son entendement infini</w:t>
      </w:r>
      <w:r w:rsidR="00837BC0" w:rsidRPr="00527DD2">
        <w:rPr>
          <w:rFonts w:ascii="Garamond" w:hAnsi="Garamond" w:cs="Courier New"/>
          <w:color w:val="000000"/>
          <w:sz w:val="20"/>
          <w:szCs w:val="20"/>
        </w:rPr>
        <w:t>.</w:t>
      </w:r>
    </w:p>
    <w:p w:rsidR="0064303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Pourtant, s'il y a quelque chose qu'on appelle un « </w:t>
      </w:r>
      <w:r w:rsidRPr="00527DD2">
        <w:rPr>
          <w:rFonts w:ascii="Garamond" w:hAnsi="Garamond"/>
          <w:i/>
          <w:color w:val="000000"/>
          <w:sz w:val="20"/>
          <w:szCs w:val="20"/>
        </w:rPr>
        <w:t>tout</w:t>
      </w:r>
      <w:r w:rsidRPr="00527DD2">
        <w:rPr>
          <w:rFonts w:ascii="Garamond" w:hAnsi="Garamond" w:cs="Courier New"/>
          <w:color w:val="000000"/>
          <w:sz w:val="20"/>
          <w:szCs w:val="20"/>
        </w:rPr>
        <w:t> » et quelque chose qu'on appelle une « </w:t>
      </w:r>
      <w:r w:rsidRPr="00527DD2">
        <w:rPr>
          <w:rFonts w:ascii="Garamond" w:hAnsi="Garamond"/>
          <w:i/>
          <w:color w:val="000000"/>
          <w:sz w:val="20"/>
          <w:szCs w:val="20"/>
        </w:rPr>
        <w:t>partie</w:t>
      </w:r>
      <w:r w:rsidRPr="00527DD2">
        <w:rPr>
          <w:rFonts w:ascii="Garamond" w:hAnsi="Garamond" w:cs="Courier New"/>
          <w:color w:val="000000"/>
          <w:sz w:val="20"/>
          <w:szCs w:val="20"/>
        </w:rPr>
        <w:t xml:space="preserve"> », il faut au moins qu'il y ait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une petite différence entre l'un et l'autre, la simple différence qui maintient l'opposition de la partie au tout. </w:t>
      </w:r>
    </w:p>
    <w:p w:rsidR="00A264CE" w:rsidRPr="00527DD2" w:rsidRDefault="00A264CE">
      <w:pPr>
        <w:shd w:val="clear" w:color="auto" w:fill="FFFFFF"/>
        <w:autoSpaceDE w:val="0"/>
        <w:autoSpaceDN w:val="0"/>
        <w:adjustRightInd w:val="0"/>
        <w:rPr>
          <w:rFonts w:ascii="Garamond" w:hAnsi="Garamond" w:cs="Courier New"/>
          <w:color w:val="000000"/>
          <w:sz w:val="20"/>
          <w:szCs w:val="20"/>
        </w:rPr>
      </w:pPr>
    </w:p>
    <w:p w:rsidR="0064303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Il faut bien que cet ensemble réponde à la loi :</w:t>
      </w:r>
      <w:r w:rsidR="00A264CE" w:rsidRPr="00527DD2">
        <w:rPr>
          <w:rFonts w:ascii="Garamond" w:hAnsi="Garamond" w:cs="Courier New"/>
          <w:color w:val="000000"/>
          <w:sz w:val="20"/>
          <w:szCs w:val="20"/>
        </w:rPr>
        <w:t xml:space="preserve"> </w:t>
      </w:r>
      <w:r w:rsidR="00A264CE" w:rsidRPr="00643037">
        <w:rPr>
          <w:rFonts w:ascii="Garamond" w:hAnsi="Garamond"/>
          <w:color w:val="0000CC"/>
          <w:sz w:val="20"/>
          <w:szCs w:val="20"/>
        </w:rPr>
        <w:t>n = n – 1</w:t>
      </w:r>
      <w:r w:rsidR="00643037">
        <w:rPr>
          <w:rFonts w:ascii="Garamond" w:hAnsi="Garamond"/>
          <w:color w:val="0000CC"/>
          <w:sz w:val="20"/>
          <w:szCs w:val="20"/>
        </w:rPr>
        <w:t xml:space="preserve">. </w:t>
      </w:r>
      <w:r w:rsidRPr="00527DD2">
        <w:rPr>
          <w:rFonts w:ascii="Garamond" w:hAnsi="Garamond" w:cs="Courier New"/>
          <w:color w:val="000000"/>
          <w:sz w:val="20"/>
          <w:szCs w:val="20"/>
        </w:rPr>
        <w:t xml:space="preserve">Disons, pour plus de clarté, qu'il n'y a réflexion que si quelque chose </w:t>
      </w:r>
    </w:p>
    <w:p w:rsidR="0064303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du </w:t>
      </w:r>
      <w:r w:rsidR="00643037">
        <w:rPr>
          <w:rFonts w:ascii="Garamond" w:hAnsi="Garamond" w:cs="Courier New"/>
          <w:color w:val="000000"/>
          <w:sz w:val="20"/>
          <w:szCs w:val="20"/>
        </w:rPr>
        <w:t>« </w:t>
      </w:r>
      <w:r w:rsidRPr="00527DD2">
        <w:rPr>
          <w:rFonts w:ascii="Garamond" w:hAnsi="Garamond" w:cs="Courier New"/>
          <w:color w:val="000000"/>
          <w:sz w:val="20"/>
          <w:szCs w:val="20"/>
        </w:rPr>
        <w:t>tout</w:t>
      </w:r>
      <w:r w:rsidR="00643037">
        <w:rPr>
          <w:rFonts w:ascii="Garamond" w:hAnsi="Garamond" w:cs="Courier New"/>
          <w:color w:val="000000"/>
          <w:sz w:val="20"/>
          <w:szCs w:val="20"/>
        </w:rPr>
        <w:t> »</w:t>
      </w:r>
      <w:r w:rsidRPr="00527DD2">
        <w:rPr>
          <w:rFonts w:ascii="Garamond" w:hAnsi="Garamond" w:cs="Courier New"/>
          <w:color w:val="000000"/>
          <w:sz w:val="20"/>
          <w:szCs w:val="20"/>
        </w:rPr>
        <w:t xml:space="preserve"> tombe en dehors de la réflexion </w:t>
      </w:r>
      <w:r w:rsidR="00BB68F4">
        <w:rPr>
          <w:rFonts w:ascii="Garamond" w:hAnsi="Garamond" w:cs="Courier New"/>
          <w:color w:val="000000"/>
          <w:sz w:val="20"/>
          <w:szCs w:val="20"/>
        </w:rPr>
        <w:t>-</w:t>
      </w:r>
      <w:r w:rsidR="00A264CE" w:rsidRPr="00527DD2">
        <w:rPr>
          <w:rFonts w:ascii="Garamond" w:hAnsi="Garamond" w:cs="Courier New"/>
          <w:color w:val="000000"/>
          <w:sz w:val="20"/>
          <w:szCs w:val="20"/>
        </w:rPr>
        <w:t xml:space="preserve"> </w:t>
      </w:r>
      <w:r w:rsidRPr="00527DD2">
        <w:rPr>
          <w:rFonts w:ascii="Garamond" w:hAnsi="Garamond" w:cs="Courier New"/>
          <w:color w:val="000000"/>
          <w:sz w:val="20"/>
          <w:szCs w:val="20"/>
        </w:rPr>
        <w:t xml:space="preserve">un élément du tout. C'est ce que l'on voit quand on met tous les nombres naturels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en correspondance avec tous les nombres naturels </w:t>
      </w:r>
      <w:r w:rsidR="00643037">
        <w:rPr>
          <w:rFonts w:ascii="Garamond" w:hAnsi="Garamond" w:cs="Courier New"/>
          <w:color w:val="000000"/>
          <w:sz w:val="20"/>
          <w:szCs w:val="20"/>
        </w:rPr>
        <w:t>-</w:t>
      </w:r>
      <w:r w:rsidRPr="00527DD2">
        <w:rPr>
          <w:rFonts w:ascii="Garamond" w:hAnsi="Garamond" w:cs="Courier New"/>
          <w:color w:val="000000"/>
          <w:sz w:val="20"/>
          <w:szCs w:val="20"/>
        </w:rPr>
        <w:t xml:space="preserve">1.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Il faut nécessaire</w:t>
      </w:r>
      <w:r w:rsidR="00A22382" w:rsidRPr="00527DD2">
        <w:rPr>
          <w:rFonts w:ascii="Garamond" w:hAnsi="Garamond" w:cs="Courier New"/>
          <w:color w:val="000000"/>
          <w:sz w:val="20"/>
          <w:szCs w:val="20"/>
        </w:rPr>
        <w:t>m</w:t>
      </w:r>
      <w:r w:rsidRPr="00527DD2">
        <w:rPr>
          <w:rFonts w:ascii="Garamond" w:hAnsi="Garamond" w:cs="Courier New"/>
          <w:color w:val="000000"/>
          <w:sz w:val="20"/>
          <w:szCs w:val="20"/>
        </w:rPr>
        <w:t xml:space="preserve">ent faire sauter </w:t>
      </w:r>
      <w:r w:rsidRPr="00527DD2">
        <w:rPr>
          <w:rFonts w:ascii="Garamond" w:hAnsi="Garamond"/>
          <w:i/>
          <w:color w:val="000000"/>
          <w:sz w:val="20"/>
          <w:szCs w:val="20"/>
        </w:rPr>
        <w:t>au moins un</w:t>
      </w:r>
      <w:r w:rsidRPr="00527DD2">
        <w:rPr>
          <w:rFonts w:ascii="Garamond" w:hAnsi="Garamond"/>
          <w:i/>
          <w:smallCaps/>
          <w:color w:val="000000"/>
          <w:sz w:val="20"/>
          <w:szCs w:val="20"/>
        </w:rPr>
        <w:t xml:space="preserve"> </w:t>
      </w:r>
      <w:r w:rsidRPr="00527DD2">
        <w:rPr>
          <w:rFonts w:ascii="Garamond" w:hAnsi="Garamond"/>
          <w:i/>
          <w:color w:val="000000"/>
          <w:sz w:val="20"/>
          <w:szCs w:val="20"/>
        </w:rPr>
        <w:t>élément</w:t>
      </w:r>
      <w:r w:rsidRPr="00527DD2">
        <w:rPr>
          <w:rFonts w:ascii="Garamond" w:hAnsi="Garamond" w:cs="Courier New"/>
          <w:color w:val="000000"/>
          <w:sz w:val="20"/>
          <w:szCs w:val="20"/>
        </w:rPr>
        <w:t xml:space="preserve"> au début pour qu'il y ait cette in</w:t>
      </w:r>
      <w:r w:rsidRPr="00527DD2">
        <w:rPr>
          <w:rFonts w:ascii="Garamond" w:hAnsi="Garamond" w:cs="Courier New"/>
          <w:color w:val="000000"/>
          <w:sz w:val="20"/>
          <w:szCs w:val="20"/>
        </w:rPr>
        <w:softHyphen/>
        <w:t>flexion, pour qu'elle ait un sens.</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Nous ne ferons pas état ici, de ceci : que sou</w:t>
      </w:r>
      <w:r w:rsidRPr="00527DD2">
        <w:rPr>
          <w:rFonts w:ascii="Garamond" w:hAnsi="Garamond" w:cs="Courier New"/>
          <w:color w:val="000000"/>
          <w:sz w:val="20"/>
          <w:szCs w:val="20"/>
        </w:rPr>
        <w:softHyphen/>
        <w:t xml:space="preserve">vent c'est le </w:t>
      </w:r>
      <w:r w:rsidR="00A264CE" w:rsidRPr="00527DD2">
        <w:rPr>
          <w:rFonts w:ascii="Garamond" w:hAnsi="Garamond"/>
          <w:color w:val="0000CC"/>
          <w:sz w:val="20"/>
          <w:szCs w:val="20"/>
        </w:rPr>
        <w:t>0</w:t>
      </w:r>
      <w:r w:rsidRPr="00527DD2">
        <w:rPr>
          <w:rFonts w:ascii="Garamond" w:hAnsi="Garamond" w:cs="Courier New"/>
          <w:color w:val="000000"/>
          <w:sz w:val="20"/>
          <w:szCs w:val="20"/>
        </w:rPr>
        <w:t xml:space="preserve"> de la suite qu'on met en correspondance avec le </w:t>
      </w:r>
      <w:r w:rsidRPr="00527DD2">
        <w:rPr>
          <w:rFonts w:ascii="Garamond" w:hAnsi="Garamond"/>
          <w:color w:val="0000CC"/>
          <w:sz w:val="20"/>
          <w:szCs w:val="20"/>
        </w:rPr>
        <w:t>1</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Ainsi, le </w:t>
      </w:r>
      <w:r w:rsidR="00A264CE" w:rsidRPr="00527DD2">
        <w:rPr>
          <w:rFonts w:ascii="Garamond" w:hAnsi="Garamond"/>
          <w:color w:val="0000CC"/>
          <w:sz w:val="20"/>
          <w:szCs w:val="20"/>
        </w:rPr>
        <w:t>0</w:t>
      </w:r>
      <w:r w:rsidRPr="00527DD2">
        <w:rPr>
          <w:rFonts w:ascii="Garamond" w:hAnsi="Garamond" w:cs="Courier New"/>
          <w:color w:val="000000"/>
          <w:sz w:val="20"/>
          <w:szCs w:val="20"/>
        </w:rPr>
        <w:t xml:space="preserve"> n'a plus r</w:t>
      </w:r>
      <w:r w:rsidR="00BB68F4">
        <w:rPr>
          <w:rFonts w:ascii="Garamond" w:hAnsi="Garamond" w:cs="Courier New"/>
          <w:color w:val="000000"/>
          <w:sz w:val="20"/>
          <w:szCs w:val="20"/>
        </w:rPr>
        <w:t>é</w:t>
      </w:r>
      <w:r w:rsidRPr="00527DD2">
        <w:rPr>
          <w:rFonts w:ascii="Garamond" w:hAnsi="Garamond" w:cs="Courier New"/>
          <w:color w:val="000000"/>
          <w:sz w:val="20"/>
          <w:szCs w:val="20"/>
        </w:rPr>
        <w:t>flexion.</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Il suffit de dire qu'un élément tombe. Et que représente</w:t>
      </w:r>
      <w:r w:rsidR="00BB68F4">
        <w:rPr>
          <w:rFonts w:ascii="Garamond" w:hAnsi="Garamond" w:cs="Courier New"/>
          <w:color w:val="000000"/>
          <w:sz w:val="20"/>
          <w:szCs w:val="20"/>
        </w:rPr>
        <w:t>-</w:t>
      </w:r>
      <w:r w:rsidRPr="00527DD2">
        <w:rPr>
          <w:rFonts w:ascii="Garamond" w:hAnsi="Garamond" w:cs="Courier New"/>
          <w:color w:val="000000"/>
          <w:sz w:val="20"/>
          <w:szCs w:val="20"/>
        </w:rPr>
        <w:t>t</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il, cet élément qui tombe ?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Il représente la différence du tout et de la partie. C'est dire qu'en quelque sorte le tout lui</w:t>
      </w:r>
      <w:r w:rsidR="00BB68F4">
        <w:rPr>
          <w:rFonts w:ascii="Garamond" w:hAnsi="Garamond" w:cs="Courier New"/>
          <w:color w:val="000000"/>
          <w:sz w:val="20"/>
          <w:szCs w:val="20"/>
        </w:rPr>
        <w:t>-</w:t>
      </w:r>
      <w:r w:rsidRPr="00527DD2">
        <w:rPr>
          <w:rFonts w:ascii="Garamond" w:hAnsi="Garamond" w:cs="Courier New"/>
          <w:color w:val="000000"/>
          <w:sz w:val="20"/>
          <w:szCs w:val="20"/>
        </w:rPr>
        <w:t>même tombe, ou la totalité du tout.</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lastRenderedPageBreak/>
        <w:t>Autrement dit, avoir conscience de ses idées sur le type spinosiste, implique qu'il n'y ait pas de conscience</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et qu'i</w:t>
      </w:r>
      <w:r w:rsidR="00BB68F4">
        <w:rPr>
          <w:rFonts w:ascii="Garamond" w:hAnsi="Garamond" w:cs="Courier New"/>
          <w:color w:val="000000"/>
          <w:sz w:val="20"/>
          <w:szCs w:val="20"/>
        </w:rPr>
        <w:t xml:space="preserve">l y ait un entendement infini. </w:t>
      </w:r>
      <w:r w:rsidRPr="00527DD2">
        <w:rPr>
          <w:rFonts w:ascii="Garamond" w:hAnsi="Garamond" w:cs="Courier New"/>
          <w:color w:val="000000"/>
          <w:sz w:val="20"/>
          <w:szCs w:val="20"/>
        </w:rPr>
        <w:t xml:space="preserve">Bien sûr, </w:t>
      </w:r>
      <w:r w:rsidRPr="00BB68F4">
        <w:rPr>
          <w:rFonts w:ascii="Garamond" w:hAnsi="Garamond" w:cs="Courier New"/>
          <w:i/>
          <w:color w:val="000000"/>
          <w:sz w:val="20"/>
          <w:szCs w:val="20"/>
        </w:rPr>
        <w:t>cela repose sur ce type de r</w:t>
      </w:r>
      <w:r w:rsidR="00BB68F4" w:rsidRPr="00BB68F4">
        <w:rPr>
          <w:rFonts w:ascii="Garamond" w:hAnsi="Garamond" w:cs="Courier New"/>
          <w:i/>
          <w:color w:val="000000"/>
          <w:sz w:val="20"/>
          <w:szCs w:val="20"/>
        </w:rPr>
        <w:t>é</w:t>
      </w:r>
      <w:r w:rsidRPr="00BB68F4">
        <w:rPr>
          <w:rFonts w:ascii="Garamond" w:hAnsi="Garamond" w:cs="Courier New"/>
          <w:i/>
          <w:color w:val="000000"/>
          <w:sz w:val="20"/>
          <w:szCs w:val="20"/>
        </w:rPr>
        <w:t>flexion que</w:t>
      </w:r>
      <w:r w:rsidRPr="00527DD2">
        <w:rPr>
          <w:rFonts w:ascii="Garamond" w:hAnsi="Garamond" w:cs="Courier New"/>
          <w:color w:val="000000"/>
          <w:sz w:val="20"/>
          <w:szCs w:val="20"/>
        </w:rPr>
        <w:t xml:space="preserve"> SARTRE </w:t>
      </w:r>
      <w:r w:rsidRPr="00BB68F4">
        <w:rPr>
          <w:rFonts w:ascii="Garamond" w:hAnsi="Garamond" w:cs="Courier New"/>
          <w:i/>
          <w:color w:val="000000"/>
          <w:sz w:val="20"/>
          <w:szCs w:val="20"/>
        </w:rPr>
        <w:t>nomme « </w:t>
      </w:r>
      <w:r w:rsidRPr="00BB68F4">
        <w:rPr>
          <w:rFonts w:ascii="Garamond" w:hAnsi="Garamond"/>
          <w:i/>
          <w:color w:val="000000"/>
          <w:sz w:val="20"/>
          <w:szCs w:val="20"/>
        </w:rPr>
        <w:t>l'exigence</w:t>
      </w:r>
      <w:r w:rsidRPr="00527DD2">
        <w:rPr>
          <w:rFonts w:ascii="Garamond" w:hAnsi="Garamond"/>
          <w:i/>
          <w:color w:val="000000"/>
          <w:sz w:val="20"/>
          <w:szCs w:val="20"/>
        </w:rPr>
        <w:t xml:space="preserve"> de la réflexion comme conscience positionnelle</w:t>
      </w:r>
      <w:r w:rsidRPr="00527DD2">
        <w:rPr>
          <w:rFonts w:ascii="Garamond" w:hAnsi="Garamond" w:cs="Courier New"/>
          <w:color w:val="000000"/>
          <w:sz w:val="20"/>
          <w:szCs w:val="20"/>
        </w:rPr>
        <w:t xml:space="preserve"> ».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Ce qui suppose ce modèle d'une liaison bi</w:t>
      </w:r>
      <w:r w:rsidR="00BB68F4">
        <w:rPr>
          <w:rFonts w:ascii="Garamond" w:hAnsi="Garamond" w:cs="Courier New"/>
          <w:color w:val="000000"/>
          <w:sz w:val="20"/>
          <w:szCs w:val="20"/>
        </w:rPr>
        <w:t>-</w:t>
      </w:r>
      <w:r w:rsidRPr="00527DD2">
        <w:rPr>
          <w:rFonts w:ascii="Garamond" w:hAnsi="Garamond" w:cs="Courier New"/>
          <w:color w:val="000000"/>
          <w:sz w:val="20"/>
          <w:szCs w:val="20"/>
        </w:rPr>
        <w:t>univoque d'une idée</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 et de la conscience de l'idée.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Ce qui suppose une liaison bi</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univoque entre l'idée et l'idée de </w:t>
      </w:r>
      <w:r w:rsidR="00BB68F4">
        <w:rPr>
          <w:rFonts w:ascii="Garamond" w:hAnsi="Garamond" w:cs="Courier New"/>
          <w:color w:val="000000"/>
          <w:sz w:val="20"/>
          <w:szCs w:val="20"/>
        </w:rPr>
        <w:t>l</w:t>
      </w:r>
      <w:r w:rsidRPr="00527DD2">
        <w:rPr>
          <w:rFonts w:ascii="Garamond" w:hAnsi="Garamond" w:cs="Courier New"/>
          <w:color w:val="000000"/>
          <w:sz w:val="20"/>
          <w:szCs w:val="20"/>
        </w:rPr>
        <w:t>'id</w:t>
      </w:r>
      <w:r w:rsidR="00A22382" w:rsidRPr="00527DD2">
        <w:rPr>
          <w:rFonts w:ascii="Garamond" w:hAnsi="Garamond" w:cs="Courier New"/>
          <w:color w:val="000000"/>
          <w:sz w:val="20"/>
          <w:szCs w:val="20"/>
        </w:rPr>
        <w:t>ée</w:t>
      </w:r>
      <w:r w:rsidRPr="00527DD2">
        <w:rPr>
          <w:rFonts w:ascii="Garamond" w:hAnsi="Garamond" w:cs="Courier New"/>
          <w:color w:val="000000"/>
          <w:sz w:val="20"/>
          <w:szCs w:val="20"/>
        </w:rPr>
        <w:t>, sous le modèle de réflexion de SPINOZA.</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Or, dans </w:t>
      </w:r>
      <w:r w:rsidR="00A22382" w:rsidRPr="00527DD2">
        <w:rPr>
          <w:rFonts w:ascii="Garamond" w:hAnsi="Garamond"/>
          <w:i/>
          <w:iCs/>
          <w:color w:val="000000"/>
          <w:sz w:val="20"/>
          <w:szCs w:val="20"/>
        </w:rPr>
        <w:t>L</w:t>
      </w:r>
      <w:r w:rsidRPr="00527DD2">
        <w:rPr>
          <w:rFonts w:ascii="Garamond" w:hAnsi="Garamond"/>
          <w:i/>
          <w:iCs/>
          <w:color w:val="000000"/>
          <w:sz w:val="20"/>
          <w:szCs w:val="20"/>
        </w:rPr>
        <w:t>'Être et le Néant</w:t>
      </w:r>
      <w:r w:rsidRPr="00527DD2">
        <w:rPr>
          <w:rFonts w:ascii="Garamond" w:hAnsi="Garamond" w:cs="Courier New"/>
          <w:color w:val="000000"/>
          <w:sz w:val="20"/>
          <w:szCs w:val="20"/>
        </w:rPr>
        <w:t xml:space="preserve"> </w:t>
      </w:r>
      <w:r w:rsidR="00BB68F4">
        <w:rPr>
          <w:rFonts w:ascii="Garamond" w:hAnsi="Garamond" w:cs="Courier New"/>
          <w:color w:val="000000"/>
          <w:sz w:val="20"/>
          <w:szCs w:val="20"/>
        </w:rPr>
        <w:t>-</w:t>
      </w:r>
      <w:r w:rsidR="00A22382" w:rsidRPr="00527DD2">
        <w:rPr>
          <w:rFonts w:ascii="Garamond" w:hAnsi="Garamond" w:cs="Courier New"/>
          <w:color w:val="000000"/>
          <w:sz w:val="20"/>
          <w:szCs w:val="20"/>
        </w:rPr>
        <w:t xml:space="preserve"> </w:t>
      </w:r>
      <w:r w:rsidRPr="00527DD2">
        <w:rPr>
          <w:rFonts w:ascii="Garamond" w:hAnsi="Garamond" w:cs="Courier New"/>
          <w:color w:val="000000"/>
          <w:sz w:val="20"/>
          <w:szCs w:val="20"/>
        </w:rPr>
        <w:t>p</w:t>
      </w:r>
      <w:r w:rsidR="00A22382" w:rsidRPr="00527DD2">
        <w:rPr>
          <w:rFonts w:ascii="Garamond" w:hAnsi="Garamond" w:cs="Courier New"/>
          <w:color w:val="000000"/>
          <w:sz w:val="20"/>
          <w:szCs w:val="20"/>
        </w:rPr>
        <w:t>.</w:t>
      </w:r>
      <w:r w:rsidR="00A264CE" w:rsidRPr="00527DD2">
        <w:rPr>
          <w:rFonts w:ascii="Garamond" w:hAnsi="Garamond" w:cs="Courier New"/>
          <w:color w:val="000000"/>
          <w:sz w:val="20"/>
          <w:szCs w:val="20"/>
        </w:rPr>
        <w:t xml:space="preserve"> </w:t>
      </w:r>
      <w:r w:rsidRPr="00527DD2">
        <w:rPr>
          <w:rFonts w:ascii="Garamond" w:hAnsi="Garamond" w:cs="Courier New"/>
          <w:color w:val="000000"/>
          <w:sz w:val="20"/>
          <w:szCs w:val="20"/>
        </w:rPr>
        <w:t>8</w:t>
      </w:r>
      <w:r w:rsidR="004F6187">
        <w:rPr>
          <w:rFonts w:ascii="Garamond" w:hAnsi="Garamond" w:cs="Courier New"/>
          <w:color w:val="000000"/>
          <w:sz w:val="20"/>
          <w:szCs w:val="20"/>
        </w:rPr>
        <w:t>-</w:t>
      </w:r>
      <w:r w:rsidRPr="00527DD2">
        <w:rPr>
          <w:rFonts w:ascii="Garamond" w:hAnsi="Garamond" w:cs="Courier New"/>
          <w:color w:val="000000"/>
          <w:sz w:val="20"/>
          <w:szCs w:val="20"/>
        </w:rPr>
        <w:t>19</w:t>
      </w:r>
      <w:r w:rsidR="00A22382" w:rsidRPr="00527DD2">
        <w:rPr>
          <w:rFonts w:ascii="Garamond" w:hAnsi="Garamond" w:cs="Courier New"/>
          <w:color w:val="000000"/>
          <w:sz w:val="20"/>
          <w:szCs w:val="20"/>
        </w:rPr>
        <w:t xml:space="preserve"> </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 SARTRE demande qu'on évite ce qu'il a</w:t>
      </w:r>
      <w:r w:rsidR="00B66444">
        <w:rPr>
          <w:rFonts w:ascii="Garamond" w:hAnsi="Garamond" w:cs="Courier New"/>
          <w:color w:val="000000"/>
          <w:sz w:val="20"/>
          <w:szCs w:val="20"/>
        </w:rPr>
        <w:t>p</w:t>
      </w:r>
      <w:r w:rsidRPr="00527DD2">
        <w:rPr>
          <w:rFonts w:ascii="Garamond" w:hAnsi="Garamond" w:cs="Courier New"/>
          <w:color w:val="000000"/>
          <w:sz w:val="20"/>
          <w:szCs w:val="20"/>
        </w:rPr>
        <w:t>pelle</w:t>
      </w:r>
      <w:r w:rsidR="00A22382" w:rsidRPr="00527DD2">
        <w:rPr>
          <w:rFonts w:ascii="Garamond" w:hAnsi="Garamond" w:cs="Courier New"/>
          <w:color w:val="000000"/>
          <w:sz w:val="20"/>
          <w:szCs w:val="20"/>
        </w:rPr>
        <w:t xml:space="preserve"> une </w:t>
      </w:r>
      <w:r w:rsidRPr="00527DD2">
        <w:rPr>
          <w:rFonts w:ascii="Garamond" w:hAnsi="Garamond" w:cs="Courier New"/>
          <w:color w:val="000000"/>
          <w:sz w:val="20"/>
          <w:szCs w:val="20"/>
        </w:rPr>
        <w:t>« </w:t>
      </w:r>
      <w:r w:rsidRPr="00527DD2">
        <w:rPr>
          <w:rFonts w:ascii="Garamond" w:hAnsi="Garamond"/>
          <w:i/>
          <w:color w:val="000000"/>
          <w:sz w:val="20"/>
          <w:szCs w:val="20"/>
        </w:rPr>
        <w:t>régression à l'infini</w:t>
      </w:r>
      <w:r w:rsidRPr="00527DD2">
        <w:rPr>
          <w:rFonts w:ascii="Garamond" w:hAnsi="Garamond" w:cs="Courier New"/>
          <w:color w:val="000000"/>
          <w:sz w:val="20"/>
          <w:szCs w:val="20"/>
        </w:rPr>
        <w:t xml:space="preserve"> ». Il n'a pas d'autre mot pour condamner cette </w:t>
      </w:r>
      <w:r w:rsidR="00A22382" w:rsidRPr="00527DD2">
        <w:rPr>
          <w:rFonts w:ascii="Garamond" w:hAnsi="Garamond" w:cs="Courier New"/>
          <w:color w:val="000000"/>
          <w:sz w:val="20"/>
          <w:szCs w:val="20"/>
        </w:rPr>
        <w:t>« </w:t>
      </w:r>
      <w:r w:rsidR="00A22382" w:rsidRPr="00527DD2">
        <w:rPr>
          <w:rFonts w:ascii="Garamond" w:hAnsi="Garamond"/>
          <w:i/>
          <w:color w:val="000000"/>
          <w:sz w:val="20"/>
          <w:szCs w:val="20"/>
        </w:rPr>
        <w:t>régression à l'infini</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que le mot « absurde ».</w:t>
      </w:r>
    </w:p>
    <w:p w:rsidR="00BB68F4" w:rsidRDefault="00BB68F4" w:rsidP="00BB68F4">
      <w:pPr>
        <w:shd w:val="clear" w:color="auto" w:fill="FFFFFF"/>
        <w:autoSpaceDE w:val="0"/>
        <w:autoSpaceDN w:val="0"/>
        <w:adjustRightInd w:val="0"/>
        <w:rPr>
          <w:rFonts w:ascii="Garamond" w:hAnsi="Garamond" w:cs="Courier New"/>
          <w:color w:val="000000"/>
          <w:sz w:val="20"/>
          <w:szCs w:val="20"/>
        </w:rPr>
      </w:pPr>
    </w:p>
    <w:p w:rsidR="0047305D" w:rsidRPr="00527DD2" w:rsidRDefault="0047305D" w:rsidP="00BB68F4">
      <w:pPr>
        <w:shd w:val="clear" w:color="auto" w:fill="FFFFFF"/>
        <w:autoSpaceDE w:val="0"/>
        <w:autoSpaceDN w:val="0"/>
        <w:adjustRightInd w:val="0"/>
        <w:ind w:firstLine="708"/>
        <w:rPr>
          <w:rFonts w:ascii="Garamond" w:hAnsi="Garamond" w:cs="Courier New"/>
          <w:sz w:val="20"/>
          <w:szCs w:val="20"/>
        </w:rPr>
      </w:pPr>
      <w:r w:rsidRPr="00527DD2">
        <w:rPr>
          <w:rFonts w:ascii="Garamond" w:hAnsi="Garamond" w:cs="Courier New"/>
          <w:color w:val="000000"/>
          <w:sz w:val="20"/>
          <w:szCs w:val="20"/>
        </w:rPr>
        <w:t>« </w:t>
      </w:r>
      <w:r w:rsidRPr="00527DD2">
        <w:rPr>
          <w:rFonts w:ascii="Garamond" w:hAnsi="Garamond"/>
          <w:i/>
          <w:color w:val="000000"/>
          <w:sz w:val="20"/>
          <w:szCs w:val="20"/>
        </w:rPr>
        <w:t>Il faut</w:t>
      </w:r>
      <w:r w:rsidR="00A22382" w:rsidRPr="00527DD2">
        <w:rPr>
          <w:rFonts w:ascii="Garamond" w:hAnsi="Garamond" w:cs="Courier New"/>
          <w:color w:val="000000"/>
          <w:sz w:val="20"/>
          <w:szCs w:val="20"/>
        </w:rPr>
        <w:t xml:space="preserve"> </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 dit</w:t>
      </w:r>
      <w:r w:rsidR="00BB68F4">
        <w:rPr>
          <w:rFonts w:ascii="Garamond" w:hAnsi="Garamond" w:cs="Courier New"/>
          <w:color w:val="000000"/>
          <w:sz w:val="20"/>
          <w:szCs w:val="20"/>
        </w:rPr>
        <w:t>-</w:t>
      </w:r>
      <w:r w:rsidRPr="00527DD2">
        <w:rPr>
          <w:rFonts w:ascii="Garamond" w:hAnsi="Garamond" w:cs="Courier New"/>
          <w:color w:val="000000"/>
          <w:sz w:val="20"/>
          <w:szCs w:val="20"/>
        </w:rPr>
        <w:t>il</w:t>
      </w:r>
      <w:r w:rsidR="00A22382" w:rsidRPr="00527DD2">
        <w:rPr>
          <w:rFonts w:ascii="Garamond" w:hAnsi="Garamond" w:cs="Courier New"/>
          <w:color w:val="000000"/>
          <w:sz w:val="20"/>
          <w:szCs w:val="20"/>
        </w:rPr>
        <w:t xml:space="preserve"> </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 </w:t>
      </w:r>
      <w:r w:rsidRPr="00527DD2">
        <w:rPr>
          <w:rFonts w:ascii="Garamond" w:hAnsi="Garamond"/>
          <w:i/>
          <w:color w:val="000000"/>
          <w:sz w:val="20"/>
          <w:szCs w:val="20"/>
        </w:rPr>
        <w:t>si nous voulons éviter la régression à l'infini, que la conscience de soi soit rapport immédiat et non cognitif de soi à soi.</w:t>
      </w:r>
      <w:r w:rsidRPr="00527DD2">
        <w:rPr>
          <w:rFonts w:ascii="Garamond" w:hAnsi="Garamond" w:cs="Courier New"/>
          <w:color w:val="000000"/>
          <w:sz w:val="20"/>
          <w:szCs w:val="20"/>
        </w:rPr>
        <w:t>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On peut le</w:t>
      </w:r>
      <w:r w:rsidRPr="00527DD2">
        <w:rPr>
          <w:rFonts w:ascii="Garamond" w:hAnsi="Garamond" w:cs="Courier New"/>
          <w:smallCaps/>
          <w:color w:val="000000"/>
          <w:sz w:val="20"/>
          <w:szCs w:val="20"/>
        </w:rPr>
        <w:t xml:space="preserve"> </w:t>
      </w:r>
      <w:r w:rsidRPr="00527DD2">
        <w:rPr>
          <w:rFonts w:ascii="Garamond" w:hAnsi="Garamond" w:cs="Courier New"/>
          <w:color w:val="000000"/>
          <w:sz w:val="20"/>
          <w:szCs w:val="20"/>
        </w:rPr>
        <w:t xml:space="preserve">formuler dans des termes qui ne sont pas tout à fait ceux de SARTRE et les décalent même nettement.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SARTRE dit</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xml:space="preserve"> « </w:t>
      </w:r>
      <w:r w:rsidR="00A22382" w:rsidRPr="00527DD2">
        <w:rPr>
          <w:rFonts w:ascii="Garamond" w:hAnsi="Garamond"/>
          <w:i/>
          <w:color w:val="000000"/>
          <w:sz w:val="20"/>
          <w:szCs w:val="20"/>
        </w:rPr>
        <w:t>si nous voulons éviter</w:t>
      </w:r>
      <w:r w:rsidR="00BB68F4">
        <w:rPr>
          <w:rFonts w:ascii="Garamond" w:hAnsi="Garamond" w:cs="Courier New"/>
          <w:color w:val="000000"/>
          <w:sz w:val="20"/>
          <w:szCs w:val="20"/>
        </w:rPr>
        <w:t>...</w:t>
      </w:r>
      <w:r w:rsidRPr="00527DD2">
        <w:rPr>
          <w:rFonts w:ascii="Garamond" w:hAnsi="Garamond" w:cs="Courier New"/>
          <w:color w:val="000000"/>
          <w:sz w:val="20"/>
          <w:szCs w:val="20"/>
        </w:rPr>
        <w:t> »</w:t>
      </w:r>
      <w:r w:rsidR="00A22382" w:rsidRPr="00527DD2">
        <w:rPr>
          <w:rFonts w:ascii="Garamond" w:hAnsi="Garamond" w:cs="Courier New"/>
          <w:color w:val="000000"/>
          <w:sz w:val="20"/>
          <w:szCs w:val="20"/>
        </w:rPr>
        <w:t>.</w:t>
      </w:r>
      <w:r w:rsidRPr="00527DD2">
        <w:rPr>
          <w:rFonts w:ascii="Garamond" w:hAnsi="Garamond" w:cs="Courier New"/>
          <w:color w:val="000000"/>
          <w:sz w:val="20"/>
          <w:szCs w:val="20"/>
        </w:rPr>
        <w:t xml:space="preserve"> Si l'on exclut la possibilité d'</w:t>
      </w:r>
      <w:r w:rsidR="00A264CE" w:rsidRPr="00527DD2">
        <w:rPr>
          <w:rFonts w:ascii="Garamond" w:hAnsi="Garamond" w:cs="Courier New"/>
          <w:color w:val="000000"/>
          <w:sz w:val="20"/>
          <w:szCs w:val="20"/>
        </w:rPr>
        <w:t>« </w:t>
      </w:r>
      <w:r w:rsidRPr="00527DD2">
        <w:rPr>
          <w:rFonts w:ascii="Garamond" w:hAnsi="Garamond"/>
          <w:i/>
          <w:color w:val="000000"/>
          <w:sz w:val="20"/>
          <w:szCs w:val="20"/>
        </w:rPr>
        <w:t>un entendement infini</w:t>
      </w:r>
      <w:r w:rsidR="00A264CE" w:rsidRPr="00527DD2">
        <w:rPr>
          <w:rFonts w:ascii="Garamond" w:hAnsi="Garamond" w:cs="Courier New"/>
          <w:color w:val="000000"/>
          <w:sz w:val="20"/>
          <w:szCs w:val="20"/>
        </w:rPr>
        <w:t> »</w:t>
      </w:r>
      <w:r w:rsidRPr="00527DD2">
        <w:rPr>
          <w:rFonts w:ascii="Garamond" w:hAnsi="Garamond" w:cs="Courier New"/>
          <w:color w:val="000000"/>
          <w:sz w:val="20"/>
          <w:szCs w:val="20"/>
        </w:rPr>
        <w:t xml:space="preserve"> et si l'on veut obtenir </w:t>
      </w:r>
      <w:r w:rsidR="00A264CE" w:rsidRPr="00527DD2">
        <w:rPr>
          <w:rFonts w:ascii="Garamond" w:hAnsi="Garamond" w:cs="Courier New"/>
          <w:color w:val="000000"/>
          <w:sz w:val="20"/>
          <w:szCs w:val="20"/>
        </w:rPr>
        <w:t>« </w:t>
      </w:r>
      <w:r w:rsidRPr="00527DD2">
        <w:rPr>
          <w:rFonts w:ascii="Garamond" w:hAnsi="Garamond"/>
          <w:i/>
          <w:color w:val="000000"/>
          <w:sz w:val="20"/>
          <w:szCs w:val="20"/>
        </w:rPr>
        <w:t>la conscience de soi</w:t>
      </w:r>
      <w:r w:rsidR="00A264CE" w:rsidRPr="00527DD2">
        <w:rPr>
          <w:rFonts w:ascii="Garamond" w:hAnsi="Garamond" w:cs="Courier New"/>
          <w:color w:val="000000"/>
          <w:sz w:val="20"/>
          <w:szCs w:val="20"/>
        </w:rPr>
        <w:t> »</w:t>
      </w:r>
      <w:r w:rsidRPr="00527DD2">
        <w:rPr>
          <w:rFonts w:ascii="Garamond" w:hAnsi="Garamond" w:cs="Courier New"/>
          <w:color w:val="000000"/>
          <w:sz w:val="20"/>
          <w:szCs w:val="20"/>
        </w:rPr>
        <w:t>, on doit produire de la réflexion : un élément tel qu'il se rapporte à soi sans se re</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dupliquer. C'est, disait SARTRE, </w:t>
      </w:r>
      <w:r w:rsidRPr="00527DD2">
        <w:rPr>
          <w:rFonts w:ascii="Garamond" w:hAnsi="Garamond"/>
          <w:i/>
          <w:color w:val="000000"/>
          <w:sz w:val="20"/>
          <w:szCs w:val="20"/>
        </w:rPr>
        <w:t>la conscience non thétique de soi</w:t>
      </w:r>
      <w:r w:rsidRPr="00527DD2">
        <w:rPr>
          <w:rFonts w:ascii="Garamond" w:hAnsi="Garamond" w:cs="Courier New"/>
          <w:color w:val="000000"/>
          <w:sz w:val="20"/>
          <w:szCs w:val="20"/>
        </w:rPr>
        <w:t xml:space="preserve">, non positionnelle, sur le type à l'opposé du type </w:t>
      </w:r>
      <w:r w:rsidRPr="00527DD2">
        <w:rPr>
          <w:rFonts w:ascii="Garamond" w:hAnsi="Garamond" w:cs="Courier New"/>
          <w:i/>
          <w:color w:val="000000"/>
          <w:sz w:val="20"/>
          <w:szCs w:val="20"/>
        </w:rPr>
        <w:t>spinosiste</w:t>
      </w:r>
      <w:r w:rsidRPr="00527DD2">
        <w:rPr>
          <w:rFonts w:ascii="Garamond" w:hAnsi="Garamond" w:cs="Courier New"/>
          <w:color w:val="000000"/>
          <w:sz w:val="20"/>
          <w:szCs w:val="20"/>
        </w:rPr>
        <w:t xml:space="preserve">, qui ne suppose plus un élément ici et un élément là.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Et il écrit :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A22382" w:rsidRPr="00527DD2" w:rsidRDefault="0047305D" w:rsidP="00BB68F4">
      <w:pPr>
        <w:shd w:val="clear" w:color="auto" w:fill="FFFFFF"/>
        <w:autoSpaceDE w:val="0"/>
        <w:autoSpaceDN w:val="0"/>
        <w:adjustRightInd w:val="0"/>
        <w:ind w:firstLine="708"/>
        <w:rPr>
          <w:rFonts w:ascii="Garamond" w:hAnsi="Garamond" w:cs="Courier New"/>
          <w:color w:val="000000"/>
          <w:sz w:val="20"/>
          <w:szCs w:val="20"/>
        </w:rPr>
      </w:pPr>
      <w:r w:rsidRPr="00527DD2">
        <w:rPr>
          <w:rFonts w:ascii="Garamond" w:hAnsi="Garamond" w:cs="Courier New"/>
          <w:color w:val="000000"/>
          <w:sz w:val="20"/>
          <w:szCs w:val="20"/>
        </w:rPr>
        <w:t>« </w:t>
      </w:r>
      <w:r w:rsidRPr="00527DD2">
        <w:rPr>
          <w:rFonts w:ascii="Garamond" w:hAnsi="Garamond"/>
          <w:i/>
          <w:color w:val="000000"/>
          <w:sz w:val="20"/>
          <w:szCs w:val="20"/>
        </w:rPr>
        <w:t>Si la conscience première de conscience première</w:t>
      </w:r>
      <w:r w:rsidR="00A22382" w:rsidRPr="00527DD2">
        <w:rPr>
          <w:rFonts w:ascii="Garamond" w:hAnsi="Garamond" w:cs="Courier New"/>
          <w:color w:val="000000"/>
          <w:sz w:val="20"/>
          <w:szCs w:val="20"/>
        </w:rPr>
        <w:t>…</w:t>
      </w:r>
    </w:p>
    <w:p w:rsidR="00A22382" w:rsidRPr="00527DD2" w:rsidRDefault="0047305D" w:rsidP="00A22382">
      <w:pPr>
        <w:shd w:val="clear" w:color="auto" w:fill="FFFFFF"/>
        <w:autoSpaceDE w:val="0"/>
        <w:autoSpaceDN w:val="0"/>
        <w:adjustRightInd w:val="0"/>
        <w:ind w:left="1416" w:firstLine="708"/>
        <w:rPr>
          <w:rFonts w:ascii="Garamond" w:hAnsi="Garamond" w:cs="Courier New"/>
          <w:color w:val="000000"/>
          <w:sz w:val="20"/>
          <w:szCs w:val="20"/>
        </w:rPr>
      </w:pPr>
      <w:r w:rsidRPr="00527DD2">
        <w:rPr>
          <w:rFonts w:ascii="Garamond" w:hAnsi="Garamond" w:cs="Courier New"/>
          <w:color w:val="000000"/>
          <w:sz w:val="20"/>
          <w:szCs w:val="20"/>
        </w:rPr>
        <w:t>ce qui est un peu, ici, mysté</w:t>
      </w:r>
      <w:r w:rsidRPr="00527DD2">
        <w:rPr>
          <w:rFonts w:ascii="Garamond" w:hAnsi="Garamond" w:cs="Courier New"/>
          <w:color w:val="000000"/>
          <w:sz w:val="20"/>
          <w:szCs w:val="20"/>
        </w:rPr>
        <w:softHyphen/>
        <w:t>rieux</w:t>
      </w:r>
    </w:p>
    <w:p w:rsidR="0047305D" w:rsidRPr="00527DD2" w:rsidRDefault="00A22382" w:rsidP="00BB68F4">
      <w:pPr>
        <w:shd w:val="clear" w:color="auto" w:fill="FFFFFF"/>
        <w:autoSpaceDE w:val="0"/>
        <w:autoSpaceDN w:val="0"/>
        <w:adjustRightInd w:val="0"/>
        <w:ind w:firstLine="708"/>
        <w:rPr>
          <w:rFonts w:ascii="Garamond" w:hAnsi="Garamond" w:cs="Courier New"/>
          <w:sz w:val="20"/>
          <w:szCs w:val="20"/>
        </w:rPr>
      </w:pPr>
      <w:r w:rsidRPr="00527DD2">
        <w:rPr>
          <w:rFonts w:ascii="Garamond" w:hAnsi="Garamond" w:cs="Courier New"/>
          <w:color w:val="000000"/>
          <w:sz w:val="20"/>
          <w:szCs w:val="20"/>
        </w:rPr>
        <w:t>…</w:t>
      </w:r>
      <w:r w:rsidR="0047305D" w:rsidRPr="00527DD2">
        <w:rPr>
          <w:rFonts w:ascii="Garamond" w:hAnsi="Garamond"/>
          <w:i/>
          <w:color w:val="000000"/>
          <w:sz w:val="20"/>
          <w:szCs w:val="20"/>
        </w:rPr>
        <w:t>n'est pas positionnelle, c'est qu'elle ne fait qu'un avec la conscience dont elle est consciente</w:t>
      </w:r>
      <w:r w:rsidRPr="00527DD2">
        <w:rPr>
          <w:rFonts w:ascii="Garamond" w:hAnsi="Garamond"/>
          <w:i/>
          <w:color w:val="000000"/>
          <w:sz w:val="20"/>
          <w:szCs w:val="20"/>
        </w:rPr>
        <w:t>.</w:t>
      </w:r>
      <w:r w:rsidR="0047305D" w:rsidRPr="00527DD2">
        <w:rPr>
          <w:rFonts w:ascii="Garamond" w:hAnsi="Garamond" w:cs="Courier New"/>
          <w:color w:val="000000"/>
          <w:sz w:val="20"/>
          <w:szCs w:val="20"/>
        </w:rPr>
        <w: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BB68F4"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En prenant avec brutalité ce texte, au pied de la lettre, en imposant à SARTRE un schéma qui n'est pas le sien</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 xml:space="preserve">le schéma </w:t>
      </w:r>
    </w:p>
    <w:p w:rsidR="00BB68F4"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de l'univoque</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si l'on essaie de penser le texte de SARTRE à partir de la liaison bi</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univoque dans la réflexion, il faut dire que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si l'élément appelé « </w:t>
      </w:r>
      <w:r w:rsidRPr="00527DD2">
        <w:rPr>
          <w:rFonts w:ascii="Garamond" w:hAnsi="Garamond"/>
          <w:i/>
          <w:color w:val="000000"/>
          <w:sz w:val="20"/>
          <w:szCs w:val="20"/>
        </w:rPr>
        <w:t>conscience de conscience</w:t>
      </w:r>
      <w:r w:rsidR="00BB68F4">
        <w:rPr>
          <w:rFonts w:ascii="Garamond" w:hAnsi="Garamond" w:cs="Courier New"/>
          <w:color w:val="000000"/>
          <w:sz w:val="20"/>
          <w:szCs w:val="20"/>
        </w:rPr>
        <w:t xml:space="preserve"> » ne fait qu'un avec </w:t>
      </w:r>
      <w:r w:rsidRPr="00527DD2">
        <w:rPr>
          <w:rFonts w:ascii="Garamond" w:hAnsi="Garamond" w:cs="Courier New"/>
          <w:color w:val="000000"/>
          <w:sz w:val="20"/>
          <w:szCs w:val="20"/>
        </w:rPr>
        <w:t xml:space="preserve">la conscience dont il est conscient, si véritablement il y a possibilité d'unité de l'un et de l'autre, cet élément appelé </w:t>
      </w:r>
      <w:r w:rsidR="00A22382" w:rsidRPr="00527DD2">
        <w:rPr>
          <w:rFonts w:ascii="Garamond" w:hAnsi="Garamond" w:cs="Courier New"/>
          <w:color w:val="000000"/>
          <w:sz w:val="20"/>
          <w:szCs w:val="20"/>
        </w:rPr>
        <w:t>« </w:t>
      </w:r>
      <w:r w:rsidR="00A22382" w:rsidRPr="00527DD2">
        <w:rPr>
          <w:rFonts w:ascii="Garamond" w:hAnsi="Garamond"/>
          <w:i/>
          <w:color w:val="000000"/>
          <w:sz w:val="20"/>
          <w:szCs w:val="20"/>
        </w:rPr>
        <w:t>conscience de conscience</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xml:space="preserve">, ou conscience non positionnelle de soi, est constitué comme un </w:t>
      </w:r>
      <w:r w:rsidRPr="00527DD2">
        <w:rPr>
          <w:rFonts w:ascii="Garamond" w:hAnsi="Garamond"/>
          <w:i/>
          <w:color w:val="000000"/>
          <w:sz w:val="20"/>
          <w:szCs w:val="20"/>
        </w:rPr>
        <w:t>moi</w:t>
      </w:r>
      <w:r w:rsidR="00A22382" w:rsidRPr="00527DD2">
        <w:rPr>
          <w:rFonts w:ascii="Garamond" w:hAnsi="Garamond" w:cs="Courier New"/>
          <w:color w:val="000000"/>
          <w:sz w:val="20"/>
          <w:szCs w:val="20"/>
        </w:rPr>
        <w:t>,</w:t>
      </w:r>
      <w:r w:rsidRPr="00527DD2">
        <w:rPr>
          <w:rFonts w:ascii="Garamond" w:hAnsi="Garamond" w:cs="Courier New"/>
          <w:color w:val="000000"/>
          <w:sz w:val="20"/>
          <w:szCs w:val="20"/>
        </w:rPr>
        <w:t xml:space="preserve"> un</w:t>
      </w:r>
      <w:r w:rsidR="00A22382" w:rsidRPr="00527DD2">
        <w:rPr>
          <w:rFonts w:ascii="Garamond" w:hAnsi="Garamond" w:cs="Courier New"/>
          <w:color w:val="000000"/>
          <w:sz w:val="20"/>
          <w:szCs w:val="20"/>
        </w:rPr>
        <w:t xml:space="preserve"> </w:t>
      </w:r>
      <w:r w:rsidR="00A22382" w:rsidRPr="00527DD2">
        <w:rPr>
          <w:rFonts w:ascii="Garamond" w:hAnsi="Garamond"/>
          <w:i/>
          <w:color w:val="000000"/>
          <w:sz w:val="20"/>
          <w:szCs w:val="20"/>
        </w:rPr>
        <w:t>moi</w:t>
      </w:r>
      <w:r w:rsidRPr="00527DD2">
        <w:rPr>
          <w:rFonts w:ascii="Garamond" w:hAnsi="Garamond" w:cs="Courier New"/>
          <w:color w:val="000000"/>
          <w:sz w:val="20"/>
          <w:szCs w:val="20"/>
        </w:rPr>
        <w:t xml:space="preserve"> qui</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 xml:space="preserve"> disait SARTRE</w:t>
      </w:r>
      <w:r w:rsidR="00BB68F4">
        <w:rPr>
          <w:rFonts w:ascii="Garamond" w:hAnsi="Garamond" w:cs="Courier New"/>
          <w:color w:val="000000"/>
          <w:sz w:val="20"/>
          <w:szCs w:val="20"/>
        </w:rPr>
        <w:t xml:space="preserve"> -</w:t>
      </w:r>
      <w:r w:rsidR="00A264CE" w:rsidRPr="00527DD2">
        <w:rPr>
          <w:rFonts w:ascii="Garamond" w:hAnsi="Garamond" w:cs="Courier New"/>
          <w:color w:val="000000"/>
          <w:sz w:val="20"/>
          <w:szCs w:val="20"/>
        </w:rPr>
        <w:t xml:space="preserve"> </w:t>
      </w:r>
      <w:r w:rsidRPr="00527DD2">
        <w:rPr>
          <w:rFonts w:ascii="Garamond" w:hAnsi="Garamond" w:cs="Courier New"/>
          <w:color w:val="000000"/>
          <w:sz w:val="20"/>
          <w:szCs w:val="20"/>
        </w:rPr>
        <w:t xml:space="preserve">prend ses déguisements de style de ce </w:t>
      </w:r>
      <w:r w:rsidRPr="00527DD2">
        <w:rPr>
          <w:rFonts w:ascii="Garamond" w:hAnsi="Garamond"/>
          <w:i/>
          <w:color w:val="000000"/>
          <w:sz w:val="20"/>
          <w:szCs w:val="20"/>
        </w:rPr>
        <w:t>qu'il manque à être</w:t>
      </w:r>
      <w:r w:rsidR="00A22382" w:rsidRPr="00527DD2">
        <w:rPr>
          <w:rFonts w:ascii="Garamond" w:hAnsi="Garamond" w:cs="Courier New"/>
          <w:color w:val="000000"/>
          <w:sz w:val="20"/>
          <w:szCs w:val="20"/>
        </w:rPr>
        <w:t xml:space="preserve">, </w:t>
      </w:r>
      <w:r w:rsidRPr="00527DD2">
        <w:rPr>
          <w:rFonts w:ascii="Garamond" w:hAnsi="Garamond" w:cs="Courier New"/>
          <w:color w:val="000000"/>
          <w:sz w:val="20"/>
          <w:szCs w:val="20"/>
        </w:rPr>
        <w:t>autre formule que je n'ai pas relevée.</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BB68F4"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En même temps, si quelque chose comme </w:t>
      </w:r>
      <w:r w:rsidR="00A22382" w:rsidRPr="00527DD2">
        <w:rPr>
          <w:rFonts w:ascii="Garamond" w:hAnsi="Garamond" w:cs="Courier New"/>
          <w:color w:val="000000"/>
          <w:sz w:val="20"/>
          <w:szCs w:val="20"/>
        </w:rPr>
        <w:t>« </w:t>
      </w:r>
      <w:r w:rsidR="00A22382" w:rsidRPr="00527DD2">
        <w:rPr>
          <w:rFonts w:ascii="Garamond" w:hAnsi="Garamond"/>
          <w:i/>
          <w:color w:val="000000"/>
          <w:sz w:val="20"/>
          <w:szCs w:val="20"/>
        </w:rPr>
        <w:t>une conscience de conscience</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se manifeste, il faut dire que dans le champ de la réflexion elle est un phénomène d'aberration</w:t>
      </w:r>
      <w:r w:rsidR="00A22382" w:rsidRPr="00527DD2">
        <w:rPr>
          <w:rFonts w:ascii="Garamond" w:hAnsi="Garamond" w:cs="Courier New"/>
          <w:color w:val="000000"/>
          <w:sz w:val="20"/>
          <w:szCs w:val="20"/>
        </w:rPr>
        <w:t>,</w:t>
      </w:r>
      <w:r w:rsidRPr="00527DD2">
        <w:rPr>
          <w:rFonts w:ascii="Garamond" w:hAnsi="Garamond" w:cs="Courier New"/>
          <w:color w:val="000000"/>
          <w:sz w:val="20"/>
          <w:szCs w:val="20"/>
        </w:rPr>
        <w:t xml:space="preserve"> un impair ou un élément en trop venant rompre la corres</w:t>
      </w:r>
      <w:r w:rsidRPr="00527DD2">
        <w:rPr>
          <w:rFonts w:ascii="Garamond" w:hAnsi="Garamond" w:cs="Courier New"/>
          <w:color w:val="000000"/>
          <w:sz w:val="20"/>
          <w:szCs w:val="20"/>
        </w:rPr>
        <w:softHyphen/>
        <w:t>pondance bi</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univoque des idées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et des idées de l'idée.</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A22382" w:rsidRPr="00BB68F4"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Que dire de cet élément </w:t>
      </w:r>
      <w:r w:rsidR="00A22382" w:rsidRPr="00527DD2">
        <w:rPr>
          <w:rFonts w:ascii="Garamond" w:hAnsi="Garamond" w:cs="Courier New"/>
          <w:color w:val="000000"/>
          <w:sz w:val="20"/>
          <w:szCs w:val="20"/>
        </w:rPr>
        <w:t>« </w:t>
      </w:r>
      <w:r w:rsidR="00A22382" w:rsidRPr="00527DD2">
        <w:rPr>
          <w:rFonts w:ascii="Garamond" w:hAnsi="Garamond"/>
          <w:i/>
          <w:color w:val="000000"/>
          <w:sz w:val="20"/>
          <w:szCs w:val="20"/>
        </w:rPr>
        <w:t>conscience de conscience</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sinon qu'il a la position d'un point de réflexion</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 tel qu'il a à supporter la différence du tout et de la partie à lui seul. À lui tout seul, il assume la propriété réflective de la collection infinie.</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 xml:space="preserve">Ce point est en quelque sorte, dans la pensée consciente, dans son espace, un point à l'infini. C'est là que vient s'écraser la collection infinie posée par SPINOZA.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BB68F4"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Et les aberrations, et le manque de ce point, sont assez marqués par une catégorie que SARTRE emploie ici et là, </w:t>
      </w: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à propos de</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 xml:space="preserve"> la mauvaise foi, qui est</w:t>
      </w:r>
      <w:r w:rsidR="00BB68F4">
        <w:rPr>
          <w:rFonts w:ascii="Garamond" w:hAnsi="Garamond" w:cs="Courier New"/>
          <w:color w:val="000000"/>
          <w:sz w:val="20"/>
          <w:szCs w:val="20"/>
        </w:rPr>
        <w:t xml:space="preserve"> la catégorie de l'évanescence. </w:t>
      </w:r>
      <w:r w:rsidRPr="00527DD2">
        <w:rPr>
          <w:rFonts w:ascii="Garamond" w:hAnsi="Garamond" w:cs="Courier New"/>
          <w:color w:val="000000"/>
          <w:sz w:val="20"/>
          <w:szCs w:val="20"/>
        </w:rPr>
        <w:t xml:space="preserve">Ce point est évanescent… </w:t>
      </w: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Nous dirons plutôt que ce point, dans la réflexion, </w:t>
      </w:r>
      <w:r w:rsidRPr="00527DD2">
        <w:rPr>
          <w:rFonts w:ascii="Garamond" w:hAnsi="Garamond"/>
          <w:i/>
          <w:color w:val="000000"/>
          <w:sz w:val="20"/>
          <w:szCs w:val="20"/>
        </w:rPr>
        <w:t>vacille</w:t>
      </w:r>
      <w:r w:rsidRPr="00527DD2">
        <w:rPr>
          <w:rFonts w:ascii="Garamond" w:hAnsi="Garamond" w:cs="Courier New"/>
          <w:color w:val="000000"/>
          <w:sz w:val="20"/>
          <w:szCs w:val="20"/>
        </w:rPr>
        <w:t xml:space="preserve"> nécessairement</w:t>
      </w:r>
      <w:r w:rsidR="00A22382" w:rsidRPr="00527DD2">
        <w:rPr>
          <w:rFonts w:ascii="Garamond" w:hAnsi="Garamond" w:cs="Courier New"/>
          <w:color w:val="000000"/>
          <w:sz w:val="20"/>
          <w:szCs w:val="20"/>
        </w:rPr>
        <w:t xml:space="preserve"> </w:t>
      </w:r>
      <w:r w:rsidRPr="00527DD2">
        <w:rPr>
          <w:rFonts w:ascii="Garamond" w:hAnsi="Garamond" w:cs="Courier New"/>
          <w:color w:val="000000"/>
          <w:sz w:val="20"/>
          <w:szCs w:val="20"/>
        </w:rPr>
        <w:t xml:space="preserve">du </w:t>
      </w:r>
      <w:r w:rsidRPr="00527DD2">
        <w:rPr>
          <w:rFonts w:ascii="Garamond" w:hAnsi="Garamond"/>
          <w:color w:val="0000CC"/>
          <w:sz w:val="20"/>
          <w:szCs w:val="20"/>
        </w:rPr>
        <w:t>+</w:t>
      </w:r>
      <w:r w:rsidR="00927073" w:rsidRPr="00527DD2">
        <w:rPr>
          <w:rFonts w:ascii="Garamond" w:hAnsi="Garamond"/>
          <w:color w:val="0000CC"/>
          <w:sz w:val="20"/>
          <w:szCs w:val="20"/>
        </w:rPr>
        <w:t>1</w:t>
      </w:r>
      <w:r w:rsidRPr="00527DD2">
        <w:rPr>
          <w:rFonts w:ascii="Garamond" w:hAnsi="Garamond" w:cs="Courier New"/>
          <w:color w:val="000000"/>
          <w:sz w:val="20"/>
          <w:szCs w:val="20"/>
        </w:rPr>
        <w:t xml:space="preserve"> au </w:t>
      </w:r>
      <w:r w:rsidR="00BB68F4">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 xml:space="preserve">.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A264CE"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Et que, dans cette </w:t>
      </w:r>
      <w:r w:rsidRPr="00527DD2">
        <w:rPr>
          <w:rFonts w:ascii="Garamond" w:hAnsi="Garamond"/>
          <w:i/>
          <w:color w:val="000000"/>
          <w:sz w:val="20"/>
          <w:szCs w:val="20"/>
        </w:rPr>
        <w:t>vacillation</w:t>
      </w:r>
      <w:r w:rsidRPr="00527DD2">
        <w:rPr>
          <w:rFonts w:ascii="Garamond" w:hAnsi="Garamond" w:cs="Courier New"/>
          <w:color w:val="000000"/>
          <w:sz w:val="20"/>
          <w:szCs w:val="20"/>
        </w:rPr>
        <w:t>, il faut reconnaître un être évidemment hétérogène, aussi bien à la réalité qu'à la réflexion, un être</w:t>
      </w:r>
      <w:r w:rsidR="00A264CE"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p>
    <w:p w:rsidR="00A264CE" w:rsidRPr="00BB68F4" w:rsidRDefault="0047305D" w:rsidP="003908DF">
      <w:pPr>
        <w:pStyle w:val="Paragraphedeliste"/>
        <w:numPr>
          <w:ilvl w:val="0"/>
          <w:numId w:val="24"/>
        </w:numPr>
        <w:shd w:val="clear" w:color="auto" w:fill="FFFFFF"/>
        <w:autoSpaceDE w:val="0"/>
        <w:autoSpaceDN w:val="0"/>
        <w:adjustRightInd w:val="0"/>
        <w:rPr>
          <w:rFonts w:ascii="Garamond" w:hAnsi="Garamond" w:cs="Courier New"/>
          <w:color w:val="000000"/>
          <w:sz w:val="20"/>
          <w:szCs w:val="20"/>
        </w:rPr>
      </w:pPr>
      <w:r w:rsidRPr="00BB68F4">
        <w:rPr>
          <w:rFonts w:ascii="Garamond" w:hAnsi="Garamond" w:cs="Courier New"/>
          <w:color w:val="000000"/>
          <w:sz w:val="20"/>
          <w:szCs w:val="20"/>
        </w:rPr>
        <w:t xml:space="preserve">toujours </w:t>
      </w:r>
      <w:r w:rsidRPr="00BB68F4">
        <w:rPr>
          <w:rFonts w:ascii="Garamond" w:hAnsi="Garamond"/>
          <w:i/>
          <w:color w:val="000000"/>
          <w:sz w:val="20"/>
          <w:szCs w:val="20"/>
        </w:rPr>
        <w:t>de surcroît</w:t>
      </w:r>
      <w:r w:rsidRPr="00BB68F4">
        <w:rPr>
          <w:rFonts w:ascii="Garamond" w:hAnsi="Garamond" w:cs="Courier New"/>
          <w:color w:val="000000"/>
          <w:sz w:val="20"/>
          <w:szCs w:val="20"/>
        </w:rPr>
        <w:t xml:space="preserve"> sur la réalité et la réflexion lorsqu'il vient à s'identifier, </w:t>
      </w:r>
    </w:p>
    <w:p w:rsidR="00A22382" w:rsidRPr="00BB68F4" w:rsidRDefault="0047305D" w:rsidP="003908DF">
      <w:pPr>
        <w:pStyle w:val="Paragraphedeliste"/>
        <w:numPr>
          <w:ilvl w:val="0"/>
          <w:numId w:val="24"/>
        </w:numPr>
        <w:shd w:val="clear" w:color="auto" w:fill="FFFFFF"/>
        <w:autoSpaceDE w:val="0"/>
        <w:autoSpaceDN w:val="0"/>
        <w:adjustRightInd w:val="0"/>
        <w:rPr>
          <w:rFonts w:ascii="Garamond" w:hAnsi="Garamond" w:cs="Courier New"/>
          <w:color w:val="000000"/>
          <w:sz w:val="20"/>
          <w:szCs w:val="20"/>
        </w:rPr>
      </w:pPr>
      <w:r w:rsidRPr="00BB68F4">
        <w:rPr>
          <w:rFonts w:ascii="Garamond" w:hAnsi="Garamond" w:cs="Courier New"/>
          <w:color w:val="000000"/>
          <w:sz w:val="20"/>
          <w:szCs w:val="20"/>
        </w:rPr>
        <w:t xml:space="preserve">toujours </w:t>
      </w:r>
      <w:r w:rsidRPr="00BB68F4">
        <w:rPr>
          <w:rFonts w:ascii="Garamond" w:hAnsi="Garamond"/>
          <w:i/>
          <w:color w:val="000000"/>
          <w:sz w:val="20"/>
          <w:szCs w:val="20"/>
        </w:rPr>
        <w:t>en défaut</w:t>
      </w:r>
      <w:r w:rsidRPr="00BB68F4">
        <w:rPr>
          <w:rFonts w:ascii="Garamond" w:hAnsi="Garamond" w:cs="Courier New"/>
          <w:color w:val="000000"/>
          <w:sz w:val="20"/>
          <w:szCs w:val="20"/>
        </w:rPr>
        <w:t xml:space="preserve"> sur elle lorsqu'il s'en sépare.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Cet être hétérogène, disons que c'est l'être du sujet.</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1C029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Il était de nos intentions de compléter un peu ceci en examinant le principe du cercle vicieux, ou l'on peut saisir, disons à l'état nu, la naissance de ce « </w:t>
      </w:r>
      <w:r w:rsidRPr="00527DD2">
        <w:rPr>
          <w:rFonts w:ascii="Garamond" w:hAnsi="Garamond"/>
          <w:i/>
          <w:color w:val="0000CC"/>
          <w:sz w:val="20"/>
          <w:szCs w:val="20"/>
        </w:rPr>
        <w:t xml:space="preserve">+ </w:t>
      </w:r>
      <w:r w:rsidRPr="00527DD2">
        <w:rPr>
          <w:rFonts w:ascii="Garamond" w:hAnsi="Garamond"/>
          <w:color w:val="0000CC"/>
          <w:sz w:val="20"/>
          <w:szCs w:val="20"/>
        </w:rPr>
        <w:t>1</w:t>
      </w:r>
      <w:r w:rsidRPr="00527DD2">
        <w:rPr>
          <w:rFonts w:ascii="Garamond" w:hAnsi="Garamond" w:cs="Courier New"/>
          <w:color w:val="000000"/>
          <w:sz w:val="20"/>
          <w:szCs w:val="20"/>
        </w:rPr>
        <w:t> », produit de cet « </w:t>
      </w:r>
      <w:r w:rsidRPr="00527DD2">
        <w:rPr>
          <w:rFonts w:ascii="Garamond" w:hAnsi="Garamond"/>
          <w:color w:val="0000CC"/>
          <w:sz w:val="20"/>
          <w:szCs w:val="20"/>
        </w:rPr>
        <w:t>1</w:t>
      </w:r>
      <w:r w:rsidRPr="00527DD2">
        <w:rPr>
          <w:rFonts w:ascii="Garamond" w:hAnsi="Garamond"/>
          <w:i/>
          <w:color w:val="0000CC"/>
          <w:sz w:val="20"/>
          <w:szCs w:val="20"/>
        </w:rPr>
        <w:t xml:space="preserve"> en trop</w:t>
      </w:r>
      <w:r w:rsidRPr="00527DD2">
        <w:rPr>
          <w:rFonts w:ascii="Garamond" w:hAnsi="Garamond" w:cs="Courier New"/>
          <w:color w:val="000000"/>
          <w:sz w:val="20"/>
          <w:szCs w:val="20"/>
        </w:rPr>
        <w:t> »</w:t>
      </w:r>
      <w:r w:rsidRPr="00527DD2">
        <w:rPr>
          <w:rFonts w:ascii="Garamond" w:hAnsi="Garamond" w:cs="Courier New"/>
          <w:i/>
          <w:iCs/>
          <w:color w:val="000000"/>
          <w:sz w:val="20"/>
          <w:szCs w:val="20"/>
          <w:vertAlign w:val="superscript"/>
        </w:rPr>
        <w:t xml:space="preserve">  </w:t>
      </w:r>
      <w:r w:rsidRPr="00527DD2">
        <w:rPr>
          <w:rFonts w:ascii="Garamond" w:hAnsi="Garamond" w:cs="Courier New"/>
          <w:color w:val="000000"/>
          <w:sz w:val="20"/>
          <w:szCs w:val="20"/>
        </w:rPr>
        <w:t>produit par la signification.</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 xml:space="preserve">Pour aller très vite, disons que ce principe </w:t>
      </w: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et tout ce qui se rapporte à l'ensemble d'une collection ne doit pas être un « élément de la collection ».</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 xml:space="preserve">Ce qui dispose l'ensemble d'une collection ne peut pas être intérieur à cette collection.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Ce qui veut dire : </w:t>
      </w:r>
    </w:p>
    <w:p w:rsidR="00A22382" w:rsidRPr="001C0291" w:rsidRDefault="0047305D" w:rsidP="003908DF">
      <w:pPr>
        <w:pStyle w:val="Paragraphedeliste"/>
        <w:numPr>
          <w:ilvl w:val="0"/>
          <w:numId w:val="25"/>
        </w:numPr>
        <w:shd w:val="clear" w:color="auto" w:fill="FFFFFF"/>
        <w:autoSpaceDE w:val="0"/>
        <w:autoSpaceDN w:val="0"/>
        <w:adjustRightInd w:val="0"/>
        <w:rPr>
          <w:rFonts w:ascii="Garamond" w:hAnsi="Garamond" w:cs="Courier New"/>
          <w:color w:val="000000"/>
          <w:sz w:val="20"/>
          <w:szCs w:val="20"/>
        </w:rPr>
      </w:pPr>
      <w:r w:rsidRPr="001C0291">
        <w:rPr>
          <w:rFonts w:ascii="Garamond" w:hAnsi="Garamond" w:cs="Courier New"/>
          <w:color w:val="000000"/>
          <w:sz w:val="20"/>
          <w:szCs w:val="20"/>
        </w:rPr>
        <w:t xml:space="preserve">on ne peut prédiquer sur une collection sinon de son extérieur, </w:t>
      </w:r>
    </w:p>
    <w:p w:rsidR="00A22382" w:rsidRPr="001C0291" w:rsidRDefault="0047305D" w:rsidP="003908DF">
      <w:pPr>
        <w:pStyle w:val="Paragraphedeliste"/>
        <w:numPr>
          <w:ilvl w:val="0"/>
          <w:numId w:val="25"/>
        </w:numPr>
        <w:shd w:val="clear" w:color="auto" w:fill="FFFFFF"/>
        <w:autoSpaceDE w:val="0"/>
        <w:autoSpaceDN w:val="0"/>
        <w:adjustRightInd w:val="0"/>
        <w:rPr>
          <w:rFonts w:ascii="Garamond" w:hAnsi="Garamond" w:cs="Courier New"/>
          <w:color w:val="000000"/>
          <w:sz w:val="20"/>
          <w:szCs w:val="20"/>
        </w:rPr>
      </w:pPr>
      <w:r w:rsidRPr="001C0291">
        <w:rPr>
          <w:rFonts w:ascii="Garamond" w:hAnsi="Garamond" w:cs="Courier New"/>
          <w:color w:val="000000"/>
          <w:sz w:val="20"/>
          <w:szCs w:val="20"/>
        </w:rPr>
        <w:t xml:space="preserve">ou encore, on ne peut penser l'unité d'une collection qu'en dehors de cette collection. </w:t>
      </w:r>
    </w:p>
    <w:p w:rsidR="00A22382" w:rsidRPr="00527DD2" w:rsidRDefault="00A22382" w:rsidP="00A22382">
      <w:pPr>
        <w:shd w:val="clear" w:color="auto" w:fill="FFFFFF"/>
        <w:autoSpaceDE w:val="0"/>
        <w:autoSpaceDN w:val="0"/>
        <w:adjustRightInd w:val="0"/>
        <w:rPr>
          <w:rFonts w:ascii="Garamond" w:hAnsi="Garamond" w:cs="Courier New"/>
          <w:color w:val="000000"/>
          <w:sz w:val="20"/>
          <w:szCs w:val="20"/>
        </w:rPr>
      </w:pPr>
    </w:p>
    <w:p w:rsidR="00A22382" w:rsidRPr="00527DD2" w:rsidRDefault="0047305D" w:rsidP="00A22382">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Saisir une collection comme un </w:t>
      </w:r>
      <w:r w:rsidRPr="00527DD2">
        <w:rPr>
          <w:rFonts w:ascii="Garamond" w:hAnsi="Garamond"/>
          <w:i/>
          <w:color w:val="000000"/>
          <w:sz w:val="20"/>
          <w:szCs w:val="20"/>
        </w:rPr>
        <w:t>ensemble</w:t>
      </w:r>
      <w:r w:rsidRPr="00527DD2">
        <w:rPr>
          <w:rFonts w:ascii="Garamond" w:hAnsi="Garamond" w:cs="Courier New"/>
          <w:color w:val="000000"/>
          <w:sz w:val="20"/>
          <w:szCs w:val="20"/>
        </w:rPr>
        <w:t xml:space="preserve"> suppose qu'on la cerne. Ce cerne</w:t>
      </w:r>
      <w:r w:rsidR="001C0291">
        <w:rPr>
          <w:rFonts w:ascii="Garamond" w:hAnsi="Garamond" w:cs="Courier New"/>
          <w:color w:val="000000"/>
          <w:sz w:val="20"/>
          <w:szCs w:val="20"/>
        </w:rPr>
        <w:t>-</w:t>
      </w:r>
      <w:r w:rsidRPr="00527DD2">
        <w:rPr>
          <w:rFonts w:ascii="Garamond" w:hAnsi="Garamond" w:cs="Courier New"/>
          <w:color w:val="000000"/>
          <w:sz w:val="20"/>
          <w:szCs w:val="20"/>
        </w:rPr>
        <w:t xml:space="preserve">même est l'unité de la collection. </w:t>
      </w:r>
    </w:p>
    <w:p w:rsidR="0047305D" w:rsidRPr="00527DD2" w:rsidRDefault="0047305D" w:rsidP="00A22382">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Le cerne de toute collection est un élément produit en plus par toute prédication, tout discours sur la collec</w:t>
      </w:r>
      <w:r w:rsidRPr="00527DD2">
        <w:rPr>
          <w:rFonts w:ascii="Garamond" w:hAnsi="Garamond" w:cs="Courier New"/>
          <w:color w:val="000000"/>
          <w:sz w:val="20"/>
          <w:szCs w:val="20"/>
        </w:rPr>
        <w:softHyphen/>
        <w:t xml:space="preserve">tion.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La collection ne peut être signifiée comme telle qu'à partir de « </w:t>
      </w:r>
      <w:r w:rsidRPr="00527DD2">
        <w:rPr>
          <w:rFonts w:ascii="Garamond" w:hAnsi="Garamond"/>
          <w:i/>
          <w:color w:val="0000CC"/>
          <w:sz w:val="20"/>
          <w:szCs w:val="20"/>
        </w:rPr>
        <w:t>l'un en plus</w:t>
      </w:r>
      <w:r w:rsidRPr="00527DD2">
        <w:rPr>
          <w:rFonts w:ascii="Garamond" w:hAnsi="Garamond" w:cs="Courier New"/>
          <w:color w:val="000000"/>
          <w:sz w:val="20"/>
          <w:szCs w:val="20"/>
        </w:rPr>
        <w:t xml:space="preserve"> ».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Partant de cette formule, on peut obtenir aussi bien</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celle</w:t>
      </w:r>
      <w:r w:rsidR="001C0291">
        <w:rPr>
          <w:rFonts w:ascii="Garamond" w:hAnsi="Garamond" w:cs="Courier New"/>
          <w:color w:val="000000"/>
          <w:sz w:val="20"/>
          <w:szCs w:val="20"/>
        </w:rPr>
        <w:t>-</w:t>
      </w:r>
      <w:r w:rsidRPr="00527DD2">
        <w:rPr>
          <w:rFonts w:ascii="Garamond" w:hAnsi="Garamond" w:cs="Courier New"/>
          <w:color w:val="000000"/>
          <w:sz w:val="20"/>
          <w:szCs w:val="20"/>
        </w:rPr>
        <w:t xml:space="preserve">ci :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A22382" w:rsidRPr="00527DD2" w:rsidRDefault="0047305D" w:rsidP="001C0291">
      <w:pPr>
        <w:shd w:val="clear" w:color="auto" w:fill="FFFFFF"/>
        <w:autoSpaceDE w:val="0"/>
        <w:autoSpaceDN w:val="0"/>
        <w:adjustRightInd w:val="0"/>
        <w:ind w:firstLine="708"/>
        <w:rPr>
          <w:rFonts w:ascii="Garamond" w:hAnsi="Garamond" w:cs="Courier New"/>
          <w:color w:val="000000"/>
          <w:sz w:val="20"/>
          <w:szCs w:val="20"/>
        </w:rPr>
      </w:pPr>
      <w:r w:rsidRPr="00527DD2">
        <w:rPr>
          <w:rFonts w:ascii="Garamond" w:hAnsi="Garamond" w:cs="Courier New"/>
          <w:color w:val="000000"/>
          <w:sz w:val="20"/>
          <w:szCs w:val="20"/>
        </w:rPr>
        <w:t>« </w:t>
      </w:r>
      <w:r w:rsidR="00A22382" w:rsidRPr="00527DD2">
        <w:rPr>
          <w:rFonts w:ascii="Garamond" w:hAnsi="Garamond"/>
          <w:i/>
          <w:color w:val="000000"/>
          <w:sz w:val="20"/>
          <w:szCs w:val="20"/>
        </w:rPr>
        <w:t>Q</w:t>
      </w:r>
      <w:r w:rsidRPr="00527DD2">
        <w:rPr>
          <w:rFonts w:ascii="Garamond" w:hAnsi="Garamond"/>
          <w:i/>
          <w:color w:val="000000"/>
          <w:sz w:val="20"/>
          <w:szCs w:val="20"/>
        </w:rPr>
        <w:t>ue l'un en plus manque aux éléments de la collection pour que cette collection se ferme</w:t>
      </w:r>
      <w:r w:rsidR="00A22382" w:rsidRPr="00527DD2">
        <w:rPr>
          <w:rFonts w:ascii="Garamond" w:hAnsi="Garamond"/>
          <w:i/>
          <w:color w:val="000000"/>
          <w:sz w:val="20"/>
          <w:szCs w:val="20"/>
        </w:rPr>
        <w:t>.</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1C0291" w:rsidRDefault="00A22382">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lastRenderedPageBreak/>
        <w:t>O</w:t>
      </w:r>
      <w:r w:rsidR="0047305D" w:rsidRPr="00527DD2">
        <w:rPr>
          <w:rFonts w:ascii="Garamond" w:hAnsi="Garamond" w:cs="Courier New"/>
          <w:color w:val="000000"/>
          <w:sz w:val="20"/>
          <w:szCs w:val="20"/>
        </w:rPr>
        <w:t>n peut l'interpréter comme un incomptable, un hors sign</w:t>
      </w:r>
      <w:r w:rsidR="001C0291">
        <w:rPr>
          <w:rFonts w:ascii="Garamond" w:hAnsi="Garamond" w:cs="Courier New"/>
          <w:color w:val="000000"/>
          <w:sz w:val="20"/>
          <w:szCs w:val="20"/>
        </w:rPr>
        <w:t>i</w:t>
      </w:r>
      <w:r w:rsidR="0047305D" w:rsidRPr="00527DD2">
        <w:rPr>
          <w:rFonts w:ascii="Garamond" w:hAnsi="Garamond" w:cs="Courier New"/>
          <w:color w:val="000000"/>
          <w:sz w:val="20"/>
          <w:szCs w:val="20"/>
        </w:rPr>
        <w:t xml:space="preserve">fié, auquel la signification renvoie, pour autant qu'elle superpose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un redoublement.</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Cela pour indiquer de quelle façon on doit démentir l'équation de BOOLE qui reste pourtant fondamentale.</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1C029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Et on pourrait la compl</w:t>
      </w:r>
      <w:r w:rsidR="00B66444">
        <w:rPr>
          <w:rFonts w:ascii="Garamond" w:hAnsi="Garamond" w:cs="Courier New"/>
          <w:color w:val="000000"/>
          <w:sz w:val="20"/>
          <w:szCs w:val="20"/>
        </w:rPr>
        <w:t>é</w:t>
      </w:r>
      <w:r w:rsidRPr="00527DD2">
        <w:rPr>
          <w:rFonts w:ascii="Garamond" w:hAnsi="Garamond" w:cs="Courier New"/>
          <w:color w:val="000000"/>
          <w:sz w:val="20"/>
          <w:szCs w:val="20"/>
        </w:rPr>
        <w:t xml:space="preserve">ter par un examen de </w:t>
      </w:r>
      <w:r w:rsidRPr="00527DD2">
        <w:rPr>
          <w:rFonts w:ascii="Garamond" w:hAnsi="Garamond"/>
          <w:i/>
          <w:color w:val="000000"/>
          <w:sz w:val="20"/>
          <w:szCs w:val="20"/>
        </w:rPr>
        <w:t>la théorie des types</w:t>
      </w:r>
      <w:r w:rsidRPr="00527DD2">
        <w:rPr>
          <w:rFonts w:ascii="Garamond" w:hAnsi="Garamond" w:cs="Courier New"/>
          <w:color w:val="000000"/>
          <w:sz w:val="20"/>
          <w:szCs w:val="20"/>
        </w:rPr>
        <w:t xml:space="preserve"> de RUSSELL. Mais cet examen a déjà été fait en partie </w:t>
      </w: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par le D</w:t>
      </w:r>
      <w:r w:rsidRPr="00527DD2">
        <w:rPr>
          <w:rFonts w:ascii="Garamond" w:hAnsi="Garamond" w:cs="Courier New"/>
          <w:color w:val="000000"/>
          <w:sz w:val="20"/>
          <w:szCs w:val="20"/>
          <w:vertAlign w:val="superscript"/>
        </w:rPr>
        <w:t>r</w:t>
      </w:r>
      <w:r w:rsidRPr="00527DD2">
        <w:rPr>
          <w:rFonts w:ascii="Garamond" w:hAnsi="Garamond" w:cs="Courier New"/>
          <w:color w:val="000000"/>
          <w:sz w:val="20"/>
          <w:szCs w:val="20"/>
        </w:rPr>
        <w:t xml:space="preserve"> LACAN sur le « </w:t>
      </w:r>
      <w:r w:rsidRPr="00527DD2">
        <w:rPr>
          <w:rFonts w:ascii="Garamond" w:hAnsi="Garamond"/>
          <w:i/>
          <w:color w:val="000000"/>
          <w:sz w:val="20"/>
          <w:szCs w:val="20"/>
        </w:rPr>
        <w:t>je mens</w:t>
      </w:r>
      <w:r w:rsidRPr="00527DD2">
        <w:rPr>
          <w:rFonts w:ascii="Garamond" w:hAnsi="Garamond" w:cs="Courier New"/>
          <w:color w:val="000000"/>
          <w:sz w:val="20"/>
          <w:szCs w:val="20"/>
        </w:rPr>
        <w:t xml:space="preserve"> » qu'il verrait produit, par </w:t>
      </w:r>
      <w:r w:rsidRPr="00527DD2">
        <w:rPr>
          <w:rFonts w:ascii="Garamond" w:hAnsi="Garamond"/>
          <w:i/>
          <w:color w:val="000000"/>
          <w:sz w:val="20"/>
          <w:szCs w:val="20"/>
        </w:rPr>
        <w:t>la théo</w:t>
      </w:r>
      <w:r w:rsidR="00B66444">
        <w:rPr>
          <w:rFonts w:ascii="Garamond" w:hAnsi="Garamond"/>
          <w:i/>
          <w:color w:val="000000"/>
          <w:sz w:val="20"/>
          <w:szCs w:val="20"/>
        </w:rPr>
        <w:t>r</w:t>
      </w:r>
      <w:r w:rsidRPr="00527DD2">
        <w:rPr>
          <w:rFonts w:ascii="Garamond" w:hAnsi="Garamond"/>
          <w:i/>
          <w:color w:val="000000"/>
          <w:sz w:val="20"/>
          <w:szCs w:val="20"/>
        </w:rPr>
        <w:t>ie des types</w:t>
      </w:r>
      <w:r w:rsidRPr="00527DD2">
        <w:rPr>
          <w:rFonts w:ascii="Garamond" w:hAnsi="Garamond" w:cs="Courier New"/>
          <w:color w:val="000000"/>
          <w:sz w:val="20"/>
          <w:szCs w:val="20"/>
        </w:rPr>
        <w:t xml:space="preserve"> de RUSSELL, d'une division du sujet :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le « </w:t>
      </w:r>
      <w:r w:rsidRPr="00527DD2">
        <w:rPr>
          <w:rFonts w:ascii="Garamond" w:hAnsi="Garamond"/>
          <w:i/>
          <w:color w:val="000000"/>
          <w:sz w:val="20"/>
          <w:szCs w:val="20"/>
        </w:rPr>
        <w:t>je mens</w:t>
      </w:r>
      <w:r w:rsidRPr="00527DD2">
        <w:rPr>
          <w:rFonts w:ascii="Garamond" w:hAnsi="Garamond" w:cs="Courier New"/>
          <w:color w:val="000000"/>
          <w:sz w:val="20"/>
          <w:szCs w:val="20"/>
        </w:rPr>
        <w:t> » peut être compris dans la vérité</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dans l'élément de la vérité</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à la condition de redoubler le « </w:t>
      </w:r>
      <w:r w:rsidRPr="00527DD2">
        <w:rPr>
          <w:rFonts w:ascii="Garamond" w:hAnsi="Garamond"/>
          <w:i/>
          <w:color w:val="000000"/>
          <w:sz w:val="20"/>
          <w:szCs w:val="20"/>
        </w:rPr>
        <w:t>je</w:t>
      </w:r>
      <w:r w:rsidRPr="00527DD2">
        <w:rPr>
          <w:rFonts w:ascii="Garamond" w:hAnsi="Garamond" w:cs="Courier New"/>
          <w:color w:val="000000"/>
          <w:sz w:val="20"/>
          <w:szCs w:val="20"/>
        </w:rPr>
        <w:t>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 </w:t>
      </w:r>
    </w:p>
    <w:p w:rsidR="0047305D" w:rsidRPr="00527DD2" w:rsidRDefault="0047305D" w:rsidP="001C0291">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Cette division du sujet produite par la vérité, cette division du sujet qui répond dans un sens un peu infléchi à la formule de BACHELARD : « </w:t>
      </w:r>
      <w:r w:rsidR="00A22382" w:rsidRPr="00527DD2">
        <w:rPr>
          <w:rFonts w:ascii="Garamond" w:hAnsi="Garamond"/>
          <w:i/>
          <w:color w:val="000000"/>
          <w:sz w:val="20"/>
          <w:szCs w:val="20"/>
        </w:rPr>
        <w:t>T</w:t>
      </w:r>
      <w:r w:rsidRPr="00527DD2">
        <w:rPr>
          <w:rFonts w:ascii="Garamond" w:hAnsi="Garamond"/>
          <w:i/>
          <w:color w:val="000000"/>
          <w:sz w:val="20"/>
          <w:szCs w:val="20"/>
        </w:rPr>
        <w:t>oute valeur divise le sujet valorisant</w:t>
      </w:r>
      <w:r w:rsidR="00A22382" w:rsidRPr="00527DD2">
        <w:rPr>
          <w:rFonts w:ascii="Garamond" w:hAnsi="Garamond" w:cs="Courier New"/>
          <w:color w:val="000000"/>
          <w:sz w:val="20"/>
          <w:szCs w:val="20"/>
        </w:rPr>
        <w:t>.</w:t>
      </w:r>
      <w:r w:rsidRPr="00527DD2">
        <w:rPr>
          <w:rFonts w:ascii="Garamond" w:hAnsi="Garamond" w:cs="Courier New"/>
          <w:color w:val="000000"/>
          <w:sz w:val="20"/>
          <w:szCs w:val="20"/>
        </w:rPr>
        <w:t xml:space="preserve"> » </w:t>
      </w:r>
    </w:p>
    <w:p w:rsidR="00A22382" w:rsidRPr="00527DD2" w:rsidRDefault="00A22382">
      <w:pPr>
        <w:rPr>
          <w:rFonts w:ascii="Garamond" w:hAnsi="Garamond" w:cs="Courier New"/>
          <w:color w:val="000000"/>
          <w:sz w:val="20"/>
          <w:szCs w:val="20"/>
        </w:rPr>
      </w:pPr>
    </w:p>
    <w:p w:rsidR="001C0291" w:rsidRDefault="001C0291">
      <w:pPr>
        <w:rPr>
          <w:rFonts w:ascii="Garamond" w:hAnsi="Garamond" w:cs="Courier New"/>
          <w:color w:val="000000"/>
          <w:sz w:val="20"/>
          <w:szCs w:val="20"/>
        </w:rPr>
      </w:pPr>
      <w:r>
        <w:rPr>
          <w:rFonts w:ascii="Garamond" w:hAnsi="Garamond" w:cs="Courier New"/>
          <w:color w:val="000000"/>
          <w:sz w:val="20"/>
          <w:szCs w:val="20"/>
        </w:rPr>
        <w:t>C</w:t>
      </w:r>
      <w:r w:rsidR="0047305D" w:rsidRPr="00527DD2">
        <w:rPr>
          <w:rFonts w:ascii="Garamond" w:hAnsi="Garamond" w:cs="Courier New"/>
          <w:color w:val="000000"/>
          <w:sz w:val="20"/>
          <w:szCs w:val="20"/>
        </w:rPr>
        <w:t>ette division du sujet</w:t>
      </w:r>
      <w:r>
        <w:rPr>
          <w:rFonts w:ascii="Garamond" w:hAnsi="Garamond" w:cs="Courier New"/>
          <w:color w:val="000000"/>
          <w:sz w:val="20"/>
          <w:szCs w:val="20"/>
        </w:rPr>
        <w:t>,</w:t>
      </w:r>
      <w:r w:rsidR="0047305D" w:rsidRPr="00527DD2">
        <w:rPr>
          <w:rFonts w:ascii="Garamond" w:hAnsi="Garamond" w:cs="Courier New"/>
          <w:color w:val="000000"/>
          <w:sz w:val="20"/>
          <w:szCs w:val="20"/>
        </w:rPr>
        <w:t xml:space="preserve"> je crois en avoir dit assez pour qu'elle ne soit pas confondue</w:t>
      </w:r>
      <w:r w:rsidR="00A264CE" w:rsidRPr="00527DD2">
        <w:rPr>
          <w:rFonts w:ascii="Garamond" w:hAnsi="Garamond" w:cs="Courier New"/>
          <w:color w:val="000000"/>
          <w:sz w:val="20"/>
          <w:szCs w:val="20"/>
        </w:rPr>
        <w:t xml:space="preserve"> </w:t>
      </w:r>
      <w:r>
        <w:rPr>
          <w:rFonts w:ascii="Garamond" w:hAnsi="Garamond" w:cs="Courier New"/>
          <w:color w:val="000000"/>
          <w:sz w:val="20"/>
          <w:szCs w:val="20"/>
        </w:rPr>
        <w:t>-</w:t>
      </w:r>
      <w:r w:rsidR="00A264CE" w:rsidRPr="00527DD2">
        <w:rPr>
          <w:rFonts w:ascii="Garamond" w:hAnsi="Garamond" w:cs="Courier New"/>
          <w:color w:val="000000"/>
          <w:sz w:val="20"/>
          <w:szCs w:val="20"/>
        </w:rPr>
        <w:t xml:space="preserve"> </w:t>
      </w:r>
      <w:r w:rsidR="0047305D" w:rsidRPr="00527DD2">
        <w:rPr>
          <w:rFonts w:ascii="Garamond" w:hAnsi="Garamond" w:cs="Courier New"/>
          <w:color w:val="000000"/>
          <w:sz w:val="20"/>
          <w:szCs w:val="20"/>
        </w:rPr>
        <w:t>ceci importe à la théorie</w:t>
      </w:r>
      <w:r w:rsidR="00A264CE" w:rsidRPr="00527DD2">
        <w:rPr>
          <w:rFonts w:ascii="Garamond" w:hAnsi="Garamond" w:cs="Courier New"/>
          <w:color w:val="000000"/>
          <w:sz w:val="20"/>
          <w:szCs w:val="20"/>
        </w:rPr>
        <w:t xml:space="preserve"> </w:t>
      </w:r>
      <w:r>
        <w:rPr>
          <w:rFonts w:ascii="Garamond" w:hAnsi="Garamond" w:cs="Courier New"/>
          <w:color w:val="000000"/>
          <w:sz w:val="20"/>
          <w:szCs w:val="20"/>
        </w:rPr>
        <w:t>–</w:t>
      </w:r>
      <w:r w:rsidR="0047305D" w:rsidRPr="00527DD2">
        <w:rPr>
          <w:rFonts w:ascii="Garamond" w:hAnsi="Garamond" w:cs="Courier New"/>
          <w:color w:val="000000"/>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color w:val="000000"/>
          <w:sz w:val="20"/>
          <w:szCs w:val="20"/>
        </w:rPr>
        <w:t>avec la reduplication dans la signification.</w:t>
      </w:r>
    </w:p>
    <w:p w:rsidR="0047305D" w:rsidRPr="00527DD2" w:rsidRDefault="0047305D">
      <w:pPr>
        <w:rPr>
          <w:rFonts w:ascii="Garamond" w:hAnsi="Garamond" w:cs="Courier New"/>
          <w:sz w:val="20"/>
          <w:szCs w:val="20"/>
        </w:rPr>
      </w:pPr>
    </w:p>
    <w:p w:rsidR="00A22382" w:rsidRPr="00527DD2" w:rsidRDefault="00A22382">
      <w:pPr>
        <w:suppressAutoHyphens w:val="0"/>
        <w:rPr>
          <w:rFonts w:ascii="Garamond" w:hAnsi="Garamond" w:cs="Courier New"/>
          <w:sz w:val="20"/>
          <w:szCs w:val="20"/>
        </w:rPr>
      </w:pPr>
      <w:r w:rsidRPr="00527DD2">
        <w:rPr>
          <w:rFonts w:ascii="Garamond" w:hAnsi="Garamond" w:cs="Courier New"/>
          <w:sz w:val="20"/>
          <w:szCs w:val="20"/>
        </w:rPr>
        <w:br w:type="page"/>
      </w: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LACAN</w:t>
      </w:r>
    </w:p>
    <w:p w:rsidR="0047305D" w:rsidRPr="00527DD2" w:rsidRDefault="0047305D">
      <w:pPr>
        <w:rPr>
          <w:rFonts w:ascii="Garamond" w:hAnsi="Garamond" w:cs="Courier New"/>
          <w:sz w:val="20"/>
          <w:szCs w:val="20"/>
        </w:rPr>
      </w:pPr>
    </w:p>
    <w:p w:rsidR="00555F11" w:rsidRDefault="0047305D">
      <w:pPr>
        <w:rPr>
          <w:rFonts w:ascii="Garamond" w:hAnsi="Garamond" w:cs="Courier New"/>
          <w:sz w:val="20"/>
          <w:szCs w:val="20"/>
        </w:rPr>
      </w:pPr>
      <w:r w:rsidRPr="00527DD2">
        <w:rPr>
          <w:rFonts w:ascii="Garamond" w:hAnsi="Garamond" w:cs="Courier New"/>
          <w:sz w:val="20"/>
          <w:szCs w:val="20"/>
        </w:rPr>
        <w:t>Je n’ajouterai pas de commentaire. Je considère le travail qui a été énoncé devant vous comme ce qui étaie, fonde</w:t>
      </w:r>
      <w:r w:rsidR="00FD63CC" w:rsidRPr="00527DD2">
        <w:rPr>
          <w:rFonts w:ascii="Garamond" w:hAnsi="Garamond" w:cs="Courier New"/>
          <w:sz w:val="20"/>
          <w:szCs w:val="20"/>
        </w:rPr>
        <w:t>,</w:t>
      </w:r>
      <w:r w:rsidRPr="00527DD2">
        <w:rPr>
          <w:rFonts w:ascii="Garamond" w:hAnsi="Garamond" w:cs="Courier New"/>
          <w:sz w:val="20"/>
          <w:szCs w:val="20"/>
        </w:rPr>
        <w:t xml:space="preserve"> correspond</w:t>
      </w:r>
      <w:r w:rsidR="00A264CE" w:rsidRPr="00527DD2">
        <w:rPr>
          <w:rFonts w:ascii="Garamond" w:hAnsi="Garamond" w:cs="Courier New"/>
          <w:sz w:val="20"/>
          <w:szCs w:val="20"/>
        </w:rPr>
        <w:t>,</w:t>
      </w:r>
      <w:r w:rsidRPr="00527DD2">
        <w:rPr>
          <w:rFonts w:ascii="Garamond" w:hAnsi="Garamond" w:cs="Courier New"/>
          <w:sz w:val="20"/>
          <w:szCs w:val="20"/>
        </w:rPr>
        <w:t xml:space="preserve"> </w:t>
      </w:r>
    </w:p>
    <w:p w:rsidR="00A22382" w:rsidRPr="00527DD2" w:rsidRDefault="0047305D">
      <w:pPr>
        <w:rPr>
          <w:rFonts w:ascii="Garamond" w:hAnsi="Garamond" w:cs="Courier New"/>
          <w:sz w:val="20"/>
          <w:szCs w:val="20"/>
        </w:rPr>
      </w:pPr>
      <w:r w:rsidRPr="00527DD2">
        <w:rPr>
          <w:rFonts w:ascii="Garamond" w:hAnsi="Garamond" w:cs="Courier New"/>
          <w:sz w:val="20"/>
          <w:szCs w:val="20"/>
        </w:rPr>
        <w:t>à ce que la dernière fois j’introduisais comme étant le point de départ absolument nécessaire à toute logique qui soit pro</w:t>
      </w:r>
      <w:r w:rsidRPr="00527DD2">
        <w:rPr>
          <w:rFonts w:ascii="Garamond" w:hAnsi="Garamond" w:cs="Courier New"/>
          <w:sz w:val="20"/>
          <w:szCs w:val="20"/>
        </w:rPr>
        <w:softHyphen/>
        <w:t>prement celle qu'exi</w:t>
      </w:r>
      <w:r w:rsidR="00555F11">
        <w:rPr>
          <w:rFonts w:ascii="Garamond" w:hAnsi="Garamond" w:cs="Courier New"/>
          <w:sz w:val="20"/>
          <w:szCs w:val="20"/>
        </w:rPr>
        <w:t xml:space="preserve">ge le terrain psychanalytique. </w:t>
      </w:r>
      <w:r w:rsidRPr="00527DD2">
        <w:rPr>
          <w:rFonts w:ascii="Garamond" w:hAnsi="Garamond" w:cs="Courier New"/>
          <w:sz w:val="20"/>
          <w:szCs w:val="20"/>
        </w:rPr>
        <w:t xml:space="preserve">Ce commentaire n'a nullement, d'ailleurs, la portée d'une reduplication. </w:t>
      </w:r>
    </w:p>
    <w:p w:rsidR="00A22382" w:rsidRPr="00527DD2" w:rsidRDefault="00A22382">
      <w:pPr>
        <w:rPr>
          <w:rFonts w:ascii="Garamond" w:hAnsi="Garamond" w:cs="Courier New"/>
          <w:sz w:val="20"/>
          <w:szCs w:val="20"/>
        </w:rPr>
      </w:pPr>
    </w:p>
    <w:p w:rsidR="00555F11" w:rsidRDefault="0047305D">
      <w:pPr>
        <w:rPr>
          <w:rFonts w:ascii="Garamond" w:hAnsi="Garamond" w:cs="Courier New"/>
          <w:sz w:val="20"/>
          <w:szCs w:val="20"/>
        </w:rPr>
      </w:pPr>
      <w:r w:rsidRPr="00527DD2">
        <w:rPr>
          <w:rFonts w:ascii="Garamond" w:hAnsi="Garamond" w:cs="Courier New"/>
          <w:sz w:val="20"/>
          <w:szCs w:val="20"/>
        </w:rPr>
        <w:t>Il vous a montré quelque chose, dans la confrontation avec le premier des groupes, au sens logico</w:t>
      </w:r>
      <w:r w:rsidR="00555F11">
        <w:rPr>
          <w:rFonts w:ascii="Garamond" w:hAnsi="Garamond" w:cs="Courier New"/>
          <w:sz w:val="20"/>
          <w:szCs w:val="20"/>
        </w:rPr>
        <w:t>-</w:t>
      </w:r>
      <w:r w:rsidRPr="00527DD2">
        <w:rPr>
          <w:rFonts w:ascii="Garamond" w:hAnsi="Garamond" w:cs="Courier New"/>
          <w:sz w:val="20"/>
          <w:szCs w:val="20"/>
        </w:rPr>
        <w:t xml:space="preserve">mathématique du terme, </w:t>
      </w:r>
    </w:p>
    <w:p w:rsidR="00555F11" w:rsidRDefault="0047305D">
      <w:pPr>
        <w:rPr>
          <w:rFonts w:ascii="Garamond" w:hAnsi="Garamond" w:cs="Courier New"/>
          <w:sz w:val="20"/>
          <w:szCs w:val="20"/>
        </w:rPr>
      </w:pPr>
      <w:r w:rsidRPr="00527DD2">
        <w:rPr>
          <w:rFonts w:ascii="Garamond" w:hAnsi="Garamond" w:cs="Courier New"/>
          <w:sz w:val="20"/>
          <w:szCs w:val="20"/>
        </w:rPr>
        <w:t xml:space="preserve">le groupe de </w:t>
      </w:r>
      <w:r w:rsidR="00A22382" w:rsidRPr="00527DD2">
        <w:rPr>
          <w:rFonts w:ascii="Garamond" w:hAnsi="Garamond" w:cs="Courier New"/>
          <w:sz w:val="20"/>
          <w:szCs w:val="20"/>
        </w:rPr>
        <w:t>BOOLE</w:t>
      </w:r>
      <w:r w:rsidRPr="00527DD2">
        <w:rPr>
          <w:rFonts w:ascii="Garamond" w:hAnsi="Garamond" w:cs="Courier New"/>
          <w:sz w:val="20"/>
          <w:szCs w:val="20"/>
        </w:rPr>
        <w:t xml:space="preserve"> apparemment plus homogène avec la logique classique. Vous avez vu que de ce groupe</w:t>
      </w:r>
      <w:r w:rsidR="00555F11">
        <w:rPr>
          <w:rFonts w:ascii="Garamond" w:hAnsi="Garamond" w:cs="Courier New"/>
          <w:sz w:val="20"/>
          <w:szCs w:val="20"/>
        </w:rPr>
        <w:t>-</w:t>
      </w:r>
      <w:r w:rsidRPr="00527DD2">
        <w:rPr>
          <w:rFonts w:ascii="Garamond" w:hAnsi="Garamond" w:cs="Courier New"/>
          <w:sz w:val="20"/>
          <w:szCs w:val="20"/>
        </w:rPr>
        <w:t xml:space="preserve">même, </w:t>
      </w:r>
    </w:p>
    <w:p w:rsidR="00555F11" w:rsidRDefault="0047305D">
      <w:pPr>
        <w:rPr>
          <w:rFonts w:ascii="Garamond" w:hAnsi="Garamond" w:cs="Courier New"/>
          <w:sz w:val="20"/>
          <w:szCs w:val="20"/>
        </w:rPr>
      </w:pPr>
      <w:r w:rsidRPr="00527DD2">
        <w:rPr>
          <w:rFonts w:ascii="Garamond" w:hAnsi="Garamond" w:cs="Courier New"/>
          <w:sz w:val="20"/>
          <w:szCs w:val="20"/>
        </w:rPr>
        <w:t>il nous est permis de construire cette précédente logique, cette nécessité qui distingue</w:t>
      </w:r>
      <w:r w:rsidRPr="00527DD2">
        <w:rPr>
          <w:rFonts w:ascii="Garamond" w:hAnsi="Garamond" w:cs="Courier New"/>
          <w:i/>
          <w:iCs/>
          <w:sz w:val="20"/>
          <w:szCs w:val="20"/>
        </w:rPr>
        <w:t xml:space="preserve"> </w:t>
      </w:r>
      <w:r w:rsidRPr="00527DD2">
        <w:rPr>
          <w:rFonts w:ascii="Garamond" w:hAnsi="Garamond" w:cs="Courier New"/>
          <w:iCs/>
          <w:sz w:val="20"/>
          <w:szCs w:val="20"/>
        </w:rPr>
        <w:t>radi</w:t>
      </w:r>
      <w:r w:rsidRPr="00527DD2">
        <w:rPr>
          <w:rFonts w:ascii="Garamond" w:hAnsi="Garamond" w:cs="Courier New"/>
          <w:iCs/>
          <w:sz w:val="20"/>
          <w:szCs w:val="20"/>
        </w:rPr>
        <w:softHyphen/>
        <w:t>calement</w:t>
      </w:r>
      <w:r w:rsidRPr="00527DD2">
        <w:rPr>
          <w:rFonts w:ascii="Garamond" w:hAnsi="Garamond" w:cs="Courier New"/>
          <w:sz w:val="20"/>
          <w:szCs w:val="20"/>
        </w:rPr>
        <w:t xml:space="preserve"> le statut de la </w:t>
      </w:r>
      <w:r w:rsidRPr="00527DD2">
        <w:rPr>
          <w:rFonts w:ascii="Garamond" w:hAnsi="Garamond" w:cs="Courier New"/>
          <w:iCs/>
          <w:sz w:val="20"/>
          <w:szCs w:val="20"/>
        </w:rPr>
        <w:t>signification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son origine dans le </w:t>
      </w:r>
      <w:r w:rsidRPr="00527DD2">
        <w:rPr>
          <w:rFonts w:ascii="Garamond" w:hAnsi="Garamond" w:cs="Courier New"/>
          <w:iCs/>
          <w:sz w:val="20"/>
          <w:szCs w:val="20"/>
        </w:rPr>
        <w:t>signifiant</w:t>
      </w:r>
      <w:r w:rsidRPr="00527DD2">
        <w:rPr>
          <w:rFonts w:ascii="Garamond" w:hAnsi="Garamond" w:cs="Courier New"/>
          <w:sz w:val="20"/>
          <w:szCs w:val="20"/>
        </w:rPr>
        <w:t xml:space="preserve">. Vous avez eu là une démonstration </w:t>
      </w:r>
      <w:proofErr w:type="gramStart"/>
      <w:r w:rsidRPr="00527DD2">
        <w:rPr>
          <w:rFonts w:ascii="Garamond" w:hAnsi="Garamond" w:cs="Courier New"/>
          <w:sz w:val="20"/>
          <w:szCs w:val="20"/>
        </w:rPr>
        <w:t>fort</w:t>
      </w:r>
      <w:proofErr w:type="gramEnd"/>
      <w:r w:rsidRPr="00527DD2">
        <w:rPr>
          <w:rFonts w:ascii="Garamond" w:hAnsi="Garamond" w:cs="Courier New"/>
          <w:sz w:val="20"/>
          <w:szCs w:val="20"/>
        </w:rPr>
        <w:t xml:space="preserve"> élégante. </w:t>
      </w:r>
    </w:p>
    <w:p w:rsidR="00A264CE" w:rsidRPr="00527DD2" w:rsidRDefault="00A264CE">
      <w:pPr>
        <w:rPr>
          <w:rFonts w:ascii="Garamond" w:hAnsi="Garamond" w:cs="Courier New"/>
          <w:sz w:val="20"/>
          <w:szCs w:val="20"/>
        </w:rPr>
      </w:pPr>
    </w:p>
    <w:p w:rsidR="00555F11" w:rsidRDefault="0047305D">
      <w:pPr>
        <w:rPr>
          <w:rFonts w:ascii="Garamond" w:hAnsi="Garamond" w:cs="Courier New"/>
          <w:sz w:val="20"/>
          <w:szCs w:val="20"/>
        </w:rPr>
      </w:pPr>
      <w:r w:rsidRPr="00527DD2">
        <w:rPr>
          <w:rFonts w:ascii="Garamond" w:hAnsi="Garamond" w:cs="Courier New"/>
          <w:sz w:val="20"/>
          <w:szCs w:val="20"/>
        </w:rPr>
        <w:t>En même temps ceci consti</w:t>
      </w:r>
      <w:r w:rsidRPr="00527DD2">
        <w:rPr>
          <w:rFonts w:ascii="Garamond" w:hAnsi="Garamond" w:cs="Courier New"/>
          <w:sz w:val="20"/>
          <w:szCs w:val="20"/>
        </w:rPr>
        <w:softHyphen/>
        <w:t>tue un temps qui était nécessaire pour l'assimilation, le complément, le contrôle, la configura</w:t>
      </w:r>
      <w:r w:rsidRPr="00527DD2">
        <w:rPr>
          <w:rFonts w:ascii="Garamond" w:hAnsi="Garamond" w:cs="Courier New"/>
          <w:sz w:val="20"/>
          <w:szCs w:val="20"/>
        </w:rPr>
        <w:softHyphen/>
        <w:t>tion</w:t>
      </w:r>
      <w:r w:rsidR="00A264CE"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de ce que, la dernière fois, j'ai réussi à apporter devant vous et dont vous aurez la prochaine fois la suite.</w:t>
      </w:r>
    </w:p>
    <w:p w:rsidR="0047305D" w:rsidRDefault="0047305D">
      <w:pPr>
        <w:pStyle w:val="Titre2"/>
        <w:tabs>
          <w:tab w:val="left" w:pos="0"/>
        </w:tabs>
        <w:jc w:val="left"/>
        <w:rPr>
          <w:rStyle w:val="Lienhypertexte"/>
          <w:rFonts w:ascii="Garamond" w:hAnsi="Garamond" w:cs="Courier New"/>
          <w:b w:val="0"/>
          <w:bCs w:val="0"/>
          <w:caps w:val="0"/>
          <w:sz w:val="16"/>
          <w:szCs w:val="16"/>
        </w:rPr>
      </w:pPr>
      <w:r w:rsidRPr="00527DD2">
        <w:rPr>
          <w:rFonts w:ascii="Garamond" w:hAnsi="Garamond" w:cs="Courier New"/>
          <w:b w:val="0"/>
          <w:bCs w:val="0"/>
          <w:color w:val="C00000"/>
          <w:sz w:val="20"/>
          <w:lang w:val="de-DE"/>
        </w:rPr>
        <w:lastRenderedPageBreak/>
        <w:t>07  D</w:t>
      </w:r>
      <w:r w:rsidRPr="00527DD2">
        <w:rPr>
          <w:rFonts w:ascii="Garamond" w:hAnsi="Garamond" w:cs="Courier New"/>
          <w:b w:val="0"/>
          <w:bCs w:val="0"/>
          <w:caps w:val="0"/>
          <w:color w:val="C00000"/>
          <w:sz w:val="20"/>
        </w:rPr>
        <w:t>é</w:t>
      </w:r>
      <w:r w:rsidRPr="00527DD2">
        <w:rPr>
          <w:rFonts w:ascii="Garamond" w:hAnsi="Garamond" w:cs="Courier New"/>
          <w:b w:val="0"/>
          <w:bCs w:val="0"/>
          <w:caps w:val="0"/>
          <w:color w:val="C00000"/>
          <w:sz w:val="20"/>
          <w:lang w:val="de-DE"/>
        </w:rPr>
        <w:t>c</w:t>
      </w:r>
      <w:bookmarkStart w:id="6" w:name="Dec07"/>
      <w:bookmarkEnd w:id="6"/>
      <w:r w:rsidRPr="00527DD2">
        <w:rPr>
          <w:rFonts w:ascii="Garamond" w:hAnsi="Garamond" w:cs="Courier New"/>
          <w:b w:val="0"/>
          <w:bCs w:val="0"/>
          <w:caps w:val="0"/>
          <w:color w:val="C00000"/>
          <w:sz w:val="20"/>
          <w:lang w:val="de-DE"/>
        </w:rPr>
        <w:t>embre</w:t>
      </w:r>
      <w:r w:rsidRPr="00527DD2">
        <w:rPr>
          <w:rFonts w:ascii="Garamond" w:hAnsi="Garamond" w:cs="Courier New"/>
          <w:b w:val="0"/>
          <w:bCs w:val="0"/>
          <w:color w:val="C00000"/>
          <w:sz w:val="20"/>
          <w:lang w:val="de-DE"/>
        </w:rPr>
        <w:t xml:space="preserve">  1966</w:t>
      </w:r>
      <w:r w:rsidRPr="00527DD2">
        <w:rPr>
          <w:rFonts w:ascii="Garamond" w:hAnsi="Garamond" w:cs="Courier New"/>
          <w:b w:val="0"/>
          <w:bCs w:val="0"/>
          <w:color w:val="FF0000"/>
          <w:sz w:val="20"/>
          <w:lang w:val="de-DE"/>
        </w:rPr>
        <w:t xml:space="preserve">                                                                  </w:t>
      </w:r>
      <w:r w:rsidR="00B952AA">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B952AA">
          <w:rPr>
            <w:rStyle w:val="Lienhypertexte"/>
            <w:rFonts w:ascii="Garamond" w:hAnsi="Garamond" w:cs="Courier New"/>
            <w:b w:val="0"/>
            <w:bCs w:val="0"/>
            <w:sz w:val="16"/>
            <w:szCs w:val="16"/>
          </w:rPr>
          <w:t>T</w:t>
        </w:r>
        <w:r w:rsidRPr="00B952AA">
          <w:rPr>
            <w:rStyle w:val="Lienhypertexte"/>
            <w:rFonts w:ascii="Garamond" w:hAnsi="Garamond" w:cs="Courier New"/>
            <w:b w:val="0"/>
            <w:bCs w:val="0"/>
            <w:caps w:val="0"/>
            <w:sz w:val="16"/>
            <w:szCs w:val="16"/>
          </w:rPr>
          <w:t>able des séances</w:t>
        </w:r>
      </w:hyperlink>
    </w:p>
    <w:p w:rsidR="00A93FE7" w:rsidRPr="00A93FE7" w:rsidRDefault="00A93FE7" w:rsidP="00A93FE7"/>
    <w:p w:rsidR="0047305D" w:rsidRPr="00527DD2" w:rsidRDefault="0047305D">
      <w:pPr>
        <w:rPr>
          <w:rFonts w:ascii="Garamond" w:hAnsi="Garamond" w:cs="Courier New"/>
          <w:sz w:val="20"/>
          <w:szCs w:val="20"/>
          <w:lang w:val="de-DE"/>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B952AA" w:rsidRDefault="0047305D">
      <w:pPr>
        <w:rPr>
          <w:rFonts w:ascii="Garamond" w:hAnsi="Garamond" w:cs="Courier New"/>
          <w:sz w:val="20"/>
          <w:szCs w:val="20"/>
        </w:rPr>
      </w:pPr>
      <w:r w:rsidRPr="00527DD2">
        <w:rPr>
          <w:rFonts w:ascii="Garamond" w:hAnsi="Garamond" w:cs="Courier New"/>
          <w:sz w:val="20"/>
          <w:szCs w:val="20"/>
        </w:rPr>
        <w:t>Vous avez pu, la dernière fois que nous nous som</w:t>
      </w:r>
      <w:r w:rsidRPr="00527DD2">
        <w:rPr>
          <w:rFonts w:ascii="Garamond" w:hAnsi="Garamond" w:cs="Courier New"/>
          <w:sz w:val="20"/>
          <w:szCs w:val="20"/>
        </w:rPr>
        <w:softHyphen/>
        <w:t>mes rencontrés ici, entendre ce que vous a proposé Jacques</w:t>
      </w:r>
      <w:r w:rsidR="00B66444">
        <w:rPr>
          <w:rFonts w:ascii="Garamond" w:hAnsi="Garamond" w:cs="Courier New"/>
          <w:sz w:val="20"/>
          <w:szCs w:val="20"/>
        </w:rPr>
        <w:t>-</w:t>
      </w:r>
      <w:r w:rsidRPr="00527DD2">
        <w:rPr>
          <w:rFonts w:ascii="Garamond" w:hAnsi="Garamond" w:cs="Courier New"/>
          <w:sz w:val="20"/>
          <w:szCs w:val="20"/>
        </w:rPr>
        <w:t xml:space="preserve">Alain MILLER. </w:t>
      </w:r>
    </w:p>
    <w:p w:rsidR="00CF023D" w:rsidRPr="00527DD2" w:rsidRDefault="0047305D">
      <w:pPr>
        <w:rPr>
          <w:rFonts w:ascii="Garamond" w:hAnsi="Garamond" w:cs="Courier New"/>
          <w:sz w:val="20"/>
          <w:szCs w:val="20"/>
        </w:rPr>
      </w:pPr>
      <w:r w:rsidRPr="00527DD2">
        <w:rPr>
          <w:rFonts w:ascii="Garamond" w:hAnsi="Garamond" w:cs="Courier New"/>
          <w:sz w:val="20"/>
          <w:szCs w:val="20"/>
        </w:rPr>
        <w:t xml:space="preserve">Je n'ai pu y ajouter beaucoup d'observations en raison du temps. </w:t>
      </w:r>
    </w:p>
    <w:p w:rsidR="00384DA4" w:rsidRPr="00527DD2" w:rsidRDefault="00384DA4">
      <w:pPr>
        <w:rPr>
          <w:rFonts w:ascii="Garamond" w:hAnsi="Garamond" w:cs="Courier New"/>
          <w:sz w:val="20"/>
          <w:szCs w:val="20"/>
        </w:rPr>
      </w:pPr>
    </w:p>
    <w:p w:rsidR="00410493" w:rsidRPr="00527DD2" w:rsidRDefault="0047305D">
      <w:pPr>
        <w:rPr>
          <w:rFonts w:ascii="Garamond" w:hAnsi="Garamond" w:cs="Courier New"/>
          <w:sz w:val="20"/>
          <w:szCs w:val="20"/>
        </w:rPr>
      </w:pPr>
      <w:r w:rsidRPr="00527DD2">
        <w:rPr>
          <w:rFonts w:ascii="Garamond" w:hAnsi="Garamond" w:cs="Courier New"/>
          <w:sz w:val="20"/>
          <w:szCs w:val="20"/>
        </w:rPr>
        <w:t>Je pense que vous avez pu remarquer, dans cet expo</w:t>
      </w:r>
      <w:r w:rsidRPr="00527DD2">
        <w:rPr>
          <w:rFonts w:ascii="Garamond" w:hAnsi="Garamond" w:cs="Courier New"/>
          <w:sz w:val="20"/>
          <w:szCs w:val="20"/>
        </w:rPr>
        <w:softHyphen/>
        <w:t>sé marqué d'une sûre connaissance de ce qui, à propre</w:t>
      </w:r>
      <w:r w:rsidRPr="00527DD2">
        <w:rPr>
          <w:rFonts w:ascii="Garamond" w:hAnsi="Garamond" w:cs="Courier New"/>
          <w:sz w:val="20"/>
          <w:szCs w:val="20"/>
        </w:rPr>
        <w:softHyphen/>
        <w:t xml:space="preserve">ment parler, </w:t>
      </w:r>
    </w:p>
    <w:p w:rsidR="0047305D" w:rsidRPr="00527DD2" w:rsidRDefault="0047305D">
      <w:pPr>
        <w:rPr>
          <w:rFonts w:ascii="Garamond" w:hAnsi="Garamond" w:cs="Courier New"/>
          <w:sz w:val="20"/>
          <w:szCs w:val="20"/>
        </w:rPr>
      </w:pPr>
      <w:r w:rsidRPr="00527DD2">
        <w:rPr>
          <w:rFonts w:ascii="Garamond" w:hAnsi="Garamond" w:cs="Courier New"/>
          <w:sz w:val="20"/>
          <w:szCs w:val="20"/>
        </w:rPr>
        <w:t>a été inauguré, nous pouvons dire, dans l'en</w:t>
      </w:r>
      <w:r w:rsidRPr="00527DD2">
        <w:rPr>
          <w:rFonts w:ascii="Garamond" w:hAnsi="Garamond" w:cs="Courier New"/>
          <w:sz w:val="20"/>
          <w:szCs w:val="20"/>
        </w:rPr>
        <w:softHyphen/>
        <w:t>semble, comme logique moderne, par</w:t>
      </w:r>
      <w:r w:rsidRPr="00527DD2">
        <w:rPr>
          <w:rFonts w:ascii="Garamond" w:hAnsi="Garamond" w:cs="Courier New"/>
          <w:sz w:val="20"/>
          <w:szCs w:val="20"/>
          <w:vertAlign w:val="superscript"/>
        </w:rPr>
        <w:t xml:space="preserve"> </w:t>
      </w:r>
      <w:r w:rsidRPr="00527DD2">
        <w:rPr>
          <w:rFonts w:ascii="Garamond" w:hAnsi="Garamond" w:cs="Courier New"/>
          <w:sz w:val="20"/>
          <w:szCs w:val="20"/>
        </w:rPr>
        <w:t>le travail et l’œuvre de BOOLE.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n'est peut</w:t>
      </w:r>
      <w:r w:rsidR="00B952AA">
        <w:rPr>
          <w:rFonts w:ascii="Garamond" w:hAnsi="Garamond" w:cs="Courier New"/>
          <w:sz w:val="20"/>
          <w:szCs w:val="20"/>
        </w:rPr>
        <w:t>-</w:t>
      </w:r>
      <w:r w:rsidRPr="00527DD2">
        <w:rPr>
          <w:rFonts w:ascii="Garamond" w:hAnsi="Garamond" w:cs="Courier New"/>
          <w:sz w:val="20"/>
          <w:szCs w:val="20"/>
        </w:rPr>
        <w:t>être pas indifférent de vous fai</w:t>
      </w:r>
      <w:r w:rsidRPr="00527DD2">
        <w:rPr>
          <w:rFonts w:ascii="Garamond" w:hAnsi="Garamond" w:cs="Courier New"/>
          <w:sz w:val="20"/>
          <w:szCs w:val="20"/>
        </w:rPr>
        <w:softHyphen/>
        <w:t>re savoir</w:t>
      </w:r>
      <w:r w:rsidR="00384DA4" w:rsidRPr="00527DD2">
        <w:rPr>
          <w:rFonts w:ascii="Garamond" w:hAnsi="Garamond" w:cs="Courier New"/>
          <w:sz w:val="20"/>
          <w:szCs w:val="20"/>
        </w:rPr>
        <w:t xml:space="preserve"> </w:t>
      </w:r>
      <w:r w:rsidRPr="00527DD2">
        <w:rPr>
          <w:rFonts w:ascii="Garamond" w:hAnsi="Garamond" w:cs="Courier New"/>
          <w:sz w:val="20"/>
          <w:szCs w:val="20"/>
        </w:rPr>
        <w:t>que Jacques</w:t>
      </w:r>
      <w:r w:rsidR="00B66444">
        <w:rPr>
          <w:rFonts w:ascii="Garamond" w:hAnsi="Garamond" w:cs="Courier New"/>
          <w:sz w:val="20"/>
          <w:szCs w:val="20"/>
        </w:rPr>
        <w:t>-</w:t>
      </w:r>
      <w:r w:rsidRPr="00527DD2">
        <w:rPr>
          <w:rFonts w:ascii="Garamond" w:hAnsi="Garamond" w:cs="Courier New"/>
          <w:sz w:val="20"/>
          <w:szCs w:val="20"/>
        </w:rPr>
        <w:t>Alain MILLER, qui n'avait pas été présent à mon dernier… cours, disons qui n'avait pu non plus</w:t>
      </w:r>
      <w:r w:rsidR="00384DA4" w:rsidRPr="00527DD2">
        <w:rPr>
          <w:rFonts w:ascii="Garamond" w:hAnsi="Garamond" w:cs="Courier New"/>
          <w:sz w:val="20"/>
          <w:szCs w:val="20"/>
        </w:rPr>
        <w:t xml:space="preserve"> </w:t>
      </w:r>
      <w:r w:rsidRPr="00527DD2">
        <w:rPr>
          <w:rFonts w:ascii="Garamond" w:hAnsi="Garamond" w:cs="Courier New"/>
          <w:sz w:val="20"/>
          <w:szCs w:val="20"/>
        </w:rPr>
        <w:t>en avoir communication, puisque moi</w:t>
      </w:r>
      <w:r w:rsidR="00B66444">
        <w:rPr>
          <w:rFonts w:ascii="Garamond" w:hAnsi="Garamond" w:cs="Courier New"/>
          <w:sz w:val="20"/>
          <w:szCs w:val="20"/>
        </w:rPr>
        <w:t>-</w:t>
      </w:r>
      <w:r w:rsidRPr="00527DD2">
        <w:rPr>
          <w:rFonts w:ascii="Garamond" w:hAnsi="Garamond" w:cs="Courier New"/>
          <w:sz w:val="20"/>
          <w:szCs w:val="20"/>
        </w:rPr>
        <w:t>même je n'en ai eu le texte qu'il y a deux jours, se trouvait donc, de par la voie et l'exposé qu'il avait choisis…</w:t>
      </w:r>
      <w:r w:rsidR="00384DA4" w:rsidRPr="00527DD2">
        <w:rPr>
          <w:rFonts w:ascii="Garamond" w:hAnsi="Garamond" w:cs="Courier New"/>
          <w:sz w:val="20"/>
          <w:szCs w:val="20"/>
        </w:rPr>
        <w:t xml:space="preserve"> </w:t>
      </w:r>
      <w:r w:rsidRPr="00527DD2">
        <w:rPr>
          <w:rFonts w:ascii="Garamond" w:hAnsi="Garamond" w:cs="Courier New"/>
          <w:sz w:val="20"/>
          <w:szCs w:val="20"/>
        </w:rPr>
        <w:t xml:space="preserve">et vous avez pu aussi très bien sentir, je pense, au moment où je l'avais annoncé à mon dernier cours, </w:t>
      </w:r>
      <w:r w:rsidRPr="00527DD2">
        <w:rPr>
          <w:rFonts w:ascii="Garamond" w:hAnsi="Garamond" w:cs="Courier New"/>
          <w:i/>
          <w:sz w:val="20"/>
          <w:szCs w:val="20"/>
        </w:rPr>
        <w:t>que je n'étais pas très fixé sur le sujet qu'il avait choisi</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B952AA" w:rsidRDefault="0047305D" w:rsidP="00CF023D">
      <w:pPr>
        <w:rPr>
          <w:rFonts w:ascii="Garamond" w:hAnsi="Garamond" w:cs="Courier New"/>
          <w:sz w:val="20"/>
          <w:szCs w:val="20"/>
        </w:rPr>
      </w:pPr>
      <w:r w:rsidRPr="00527DD2">
        <w:rPr>
          <w:rFonts w:ascii="Garamond" w:hAnsi="Garamond" w:cs="Courier New"/>
          <w:sz w:val="20"/>
          <w:szCs w:val="20"/>
        </w:rPr>
        <w:t xml:space="preserve">Ces remarques ont leur intérêt, précisément en raison de l'extraordinaire </w:t>
      </w:r>
      <w:r w:rsidRPr="00527DD2">
        <w:rPr>
          <w:rFonts w:ascii="Garamond" w:hAnsi="Garamond"/>
          <w:i/>
          <w:sz w:val="20"/>
          <w:szCs w:val="20"/>
        </w:rPr>
        <w:t>convergence</w:t>
      </w:r>
      <w:r w:rsidRPr="00527DD2">
        <w:rPr>
          <w:rFonts w:ascii="Garamond" w:hAnsi="Garamond" w:cs="Courier New"/>
          <w:sz w:val="20"/>
          <w:szCs w:val="20"/>
        </w:rPr>
        <w:t xml:space="preserve"> disons, ou encore si vous voulez</w:t>
      </w:r>
      <w:r w:rsidR="00384DA4"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réapplication</w:t>
      </w:r>
      <w:r w:rsidRPr="00527DD2">
        <w:rPr>
          <w:rFonts w:ascii="Garamond" w:hAnsi="Garamond" w:cs="Courier New"/>
          <w:sz w:val="20"/>
          <w:szCs w:val="20"/>
        </w:rPr>
        <w:t xml:space="preserve"> </w:t>
      </w:r>
    </w:p>
    <w:p w:rsidR="00B952AA" w:rsidRDefault="0047305D" w:rsidP="00CF023D">
      <w:pPr>
        <w:rPr>
          <w:rFonts w:ascii="Garamond" w:hAnsi="Garamond" w:cs="Courier New"/>
          <w:sz w:val="20"/>
          <w:szCs w:val="20"/>
        </w:rPr>
      </w:pPr>
      <w:r w:rsidRPr="00527DD2">
        <w:rPr>
          <w:rFonts w:ascii="Garamond" w:hAnsi="Garamond" w:cs="Courier New"/>
          <w:sz w:val="20"/>
          <w:szCs w:val="20"/>
        </w:rPr>
        <w:t>de ce qu'il a pu énoncer devant vous</w:t>
      </w:r>
      <w:r w:rsidR="00CF023D" w:rsidRPr="00527DD2">
        <w:rPr>
          <w:rFonts w:ascii="Garamond" w:hAnsi="Garamond" w:cs="Courier New"/>
          <w:sz w:val="20"/>
          <w:szCs w:val="20"/>
        </w:rPr>
        <w:t xml:space="preserve">, </w:t>
      </w:r>
      <w:r w:rsidRPr="00527DD2">
        <w:rPr>
          <w:rFonts w:ascii="Garamond" w:hAnsi="Garamond" w:cs="Courier New"/>
          <w:sz w:val="20"/>
          <w:szCs w:val="20"/>
        </w:rPr>
        <w:t>sans doute bien</w:t>
      </w:r>
      <w:r w:rsidR="00B952AA">
        <w:rPr>
          <w:rFonts w:ascii="Garamond" w:hAnsi="Garamond" w:cs="Courier New"/>
          <w:sz w:val="20"/>
          <w:szCs w:val="20"/>
        </w:rPr>
        <w:t>-</w:t>
      </w:r>
      <w:r w:rsidRPr="00527DD2">
        <w:rPr>
          <w:rFonts w:ascii="Garamond" w:hAnsi="Garamond" w:cs="Courier New"/>
          <w:sz w:val="20"/>
          <w:szCs w:val="20"/>
        </w:rPr>
        <w:t xml:space="preserve">sûr, en connaissance de cause, </w:t>
      </w:r>
      <w:r w:rsidR="00B952AA" w:rsidRPr="00527DD2">
        <w:rPr>
          <w:rFonts w:ascii="Garamond" w:hAnsi="Garamond" w:cs="Courier New"/>
          <w:color w:val="000000"/>
          <w:sz w:val="20"/>
          <w:szCs w:val="20"/>
        </w:rPr>
        <w:t>c'est</w:t>
      </w:r>
      <w:r w:rsidR="00B952AA">
        <w:rPr>
          <w:rFonts w:ascii="Garamond" w:hAnsi="Garamond" w:cs="Courier New"/>
          <w:color w:val="000000"/>
          <w:sz w:val="20"/>
          <w:szCs w:val="20"/>
        </w:rPr>
        <w:t>-</w:t>
      </w:r>
      <w:r w:rsidR="00B952AA" w:rsidRPr="00527DD2">
        <w:rPr>
          <w:rFonts w:ascii="Garamond" w:hAnsi="Garamond" w:cs="Courier New"/>
          <w:color w:val="000000"/>
          <w:sz w:val="20"/>
          <w:szCs w:val="20"/>
        </w:rPr>
        <w:t>à</w:t>
      </w:r>
      <w:r w:rsidR="00B952AA">
        <w:rPr>
          <w:rFonts w:ascii="Garamond" w:hAnsi="Garamond" w:cs="Courier New"/>
          <w:color w:val="000000"/>
          <w:sz w:val="20"/>
          <w:szCs w:val="20"/>
        </w:rPr>
        <w:t>-</w:t>
      </w:r>
      <w:r w:rsidR="00B952AA" w:rsidRPr="00527DD2">
        <w:rPr>
          <w:rFonts w:ascii="Garamond" w:hAnsi="Garamond" w:cs="Courier New"/>
          <w:color w:val="000000"/>
          <w:sz w:val="20"/>
          <w:szCs w:val="20"/>
        </w:rPr>
        <w:t>dire</w:t>
      </w:r>
      <w:r w:rsidRPr="00527DD2">
        <w:rPr>
          <w:rFonts w:ascii="Garamond" w:hAnsi="Garamond" w:cs="Courier New"/>
          <w:sz w:val="20"/>
          <w:szCs w:val="20"/>
        </w:rPr>
        <w:t xml:space="preserve"> sachant quels sont </w:t>
      </w:r>
      <w:r w:rsidRPr="00527DD2">
        <w:rPr>
          <w:rFonts w:ascii="Garamond" w:hAnsi="Garamond"/>
          <w:i/>
          <w:sz w:val="20"/>
          <w:szCs w:val="20"/>
        </w:rPr>
        <w:t>les principes</w:t>
      </w:r>
      <w:r w:rsidRPr="00527DD2">
        <w:rPr>
          <w:rFonts w:ascii="Garamond" w:hAnsi="Garamond" w:cs="Courier New"/>
          <w:sz w:val="20"/>
          <w:szCs w:val="20"/>
        </w:rPr>
        <w:t xml:space="preserve"> </w:t>
      </w:r>
    </w:p>
    <w:p w:rsidR="0047305D" w:rsidRPr="00527DD2" w:rsidRDefault="0047305D" w:rsidP="00CF023D">
      <w:pPr>
        <w:rPr>
          <w:rFonts w:ascii="Garamond" w:hAnsi="Garamond" w:cs="Courier New"/>
          <w:sz w:val="20"/>
          <w:szCs w:val="20"/>
        </w:rPr>
      </w:pPr>
      <w:r w:rsidRPr="00527DD2">
        <w:rPr>
          <w:rFonts w:ascii="Garamond" w:hAnsi="Garamond" w:cs="Courier New"/>
          <w:sz w:val="20"/>
          <w:szCs w:val="20"/>
        </w:rPr>
        <w:t xml:space="preserve">et si je puis dire, </w:t>
      </w:r>
      <w:r w:rsidRPr="00527DD2">
        <w:rPr>
          <w:rFonts w:ascii="Garamond" w:hAnsi="Garamond"/>
          <w:i/>
          <w:sz w:val="20"/>
          <w:szCs w:val="20"/>
        </w:rPr>
        <w:t>les axiomes</w:t>
      </w:r>
      <w:r w:rsidRPr="00527DD2">
        <w:rPr>
          <w:rFonts w:ascii="Garamond" w:hAnsi="Garamond" w:cs="Courier New"/>
          <w:sz w:val="20"/>
          <w:szCs w:val="20"/>
        </w:rPr>
        <w:t xml:space="preserve"> autour des</w:t>
      </w:r>
      <w:r w:rsidRPr="00527DD2">
        <w:rPr>
          <w:rFonts w:ascii="Garamond" w:hAnsi="Garamond" w:cs="Courier New"/>
          <w:sz w:val="20"/>
          <w:szCs w:val="20"/>
        </w:rPr>
        <w:softHyphen/>
        <w:t>quels tourne pour l'instant mon développement</w:t>
      </w:r>
      <w:r w:rsidR="00CF023D" w:rsidRPr="00527DD2">
        <w:rPr>
          <w:rFonts w:ascii="Garamond" w:hAnsi="Garamond" w:cs="Courier New"/>
          <w:sz w:val="20"/>
          <w:szCs w:val="20"/>
        </w:rPr>
        <w:t>.</w:t>
      </w:r>
    </w:p>
    <w:p w:rsidR="00CF023D" w:rsidRPr="00527DD2" w:rsidRDefault="00CF023D" w:rsidP="00CF023D">
      <w:pPr>
        <w:rPr>
          <w:rFonts w:ascii="Garamond" w:hAnsi="Garamond" w:cs="Courier New"/>
          <w:sz w:val="20"/>
          <w:szCs w:val="20"/>
        </w:rPr>
      </w:pPr>
    </w:p>
    <w:p w:rsidR="0047305D" w:rsidRPr="00527DD2" w:rsidRDefault="00CF023D">
      <w:pPr>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est néanmoins frappant, qu'à l'aide de BOOLE…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chez qui, bien</w:t>
      </w:r>
      <w:r w:rsidR="00B952AA">
        <w:rPr>
          <w:rFonts w:ascii="Garamond" w:hAnsi="Garamond" w:cs="Courier New"/>
          <w:sz w:val="20"/>
          <w:szCs w:val="20"/>
        </w:rPr>
        <w:t>-</w:t>
      </w:r>
      <w:r w:rsidRPr="00527DD2">
        <w:rPr>
          <w:rFonts w:ascii="Garamond" w:hAnsi="Garamond" w:cs="Courier New"/>
          <w:sz w:val="20"/>
          <w:szCs w:val="20"/>
        </w:rPr>
        <w:t xml:space="preserve">sûr, est absente cette articulation majeure : </w:t>
      </w:r>
      <w:r w:rsidR="00A7430B" w:rsidRPr="00527DD2">
        <w:rPr>
          <w:rFonts w:ascii="Garamond" w:hAnsi="Garamond" w:cs="Courier New"/>
          <w:sz w:val="20"/>
          <w:szCs w:val="20"/>
        </w:rPr>
        <w:t>« </w:t>
      </w:r>
      <w:r w:rsidRPr="00527DD2">
        <w:rPr>
          <w:rFonts w:ascii="Garamond" w:hAnsi="Garamond"/>
          <w:i/>
          <w:color w:val="0000CC"/>
          <w:sz w:val="20"/>
          <w:szCs w:val="20"/>
        </w:rPr>
        <w:t>qu'</w:t>
      </w:r>
      <w:r w:rsidRPr="00527DD2">
        <w:rPr>
          <w:rFonts w:ascii="Garamond" w:hAnsi="Garamond"/>
          <w:i/>
          <w:iCs/>
          <w:color w:val="0000CC"/>
          <w:sz w:val="20"/>
          <w:szCs w:val="20"/>
        </w:rPr>
        <w:t>aucun signifiant ne saurait se signifier lui</w:t>
      </w:r>
      <w:r w:rsidR="00B952AA">
        <w:rPr>
          <w:rFonts w:ascii="Garamond" w:hAnsi="Garamond"/>
          <w:i/>
          <w:iCs/>
          <w:color w:val="0000CC"/>
          <w:sz w:val="20"/>
          <w:szCs w:val="20"/>
        </w:rPr>
        <w:t>-</w:t>
      </w:r>
      <w:r w:rsidRPr="00527DD2">
        <w:rPr>
          <w:rFonts w:ascii="Garamond" w:hAnsi="Garamond"/>
          <w:i/>
          <w:iCs/>
          <w:color w:val="0000CC"/>
          <w:sz w:val="20"/>
          <w:szCs w:val="20"/>
        </w:rPr>
        <w:t>même</w:t>
      </w:r>
      <w:r w:rsidR="00A7430B" w:rsidRPr="00527DD2">
        <w:rPr>
          <w:rFonts w:ascii="Garamond" w:hAnsi="Garamond" w:cs="Courier New"/>
          <w:iCs/>
          <w:sz w:val="20"/>
          <w:szCs w:val="20"/>
        </w:rPr>
        <w:t> »</w:t>
      </w:r>
    </w:p>
    <w:p w:rsidR="00A93FE7" w:rsidRDefault="0047305D" w:rsidP="00CF023D">
      <w:pPr>
        <w:rPr>
          <w:rFonts w:ascii="Garamond" w:hAnsi="Garamond" w:cs="Courier New"/>
          <w:sz w:val="20"/>
          <w:szCs w:val="20"/>
        </w:rPr>
      </w:pPr>
      <w:r w:rsidRPr="00527DD2">
        <w:rPr>
          <w:rFonts w:ascii="Garamond" w:hAnsi="Garamond" w:cs="Courier New"/>
          <w:sz w:val="20"/>
          <w:szCs w:val="20"/>
        </w:rPr>
        <w:t>…qu'en partant de la logique de BOOLE</w:t>
      </w:r>
      <w:r w:rsidR="00CF023D" w:rsidRPr="00527DD2">
        <w:rPr>
          <w:rFonts w:ascii="Garamond" w:hAnsi="Garamond" w:cs="Courier New"/>
          <w:sz w:val="20"/>
          <w:szCs w:val="20"/>
        </w:rPr>
        <w:t xml:space="preserve">, </w:t>
      </w:r>
      <w:r w:rsidR="00B952AA" w:rsidRPr="00527DD2">
        <w:rPr>
          <w:rFonts w:ascii="Garamond" w:hAnsi="Garamond" w:cs="Courier New"/>
          <w:color w:val="000000"/>
          <w:sz w:val="20"/>
          <w:szCs w:val="20"/>
        </w:rPr>
        <w:t>c'est</w:t>
      </w:r>
      <w:r w:rsidR="00B952AA">
        <w:rPr>
          <w:rFonts w:ascii="Garamond" w:hAnsi="Garamond" w:cs="Courier New"/>
          <w:color w:val="000000"/>
          <w:sz w:val="20"/>
          <w:szCs w:val="20"/>
        </w:rPr>
        <w:t>-</w:t>
      </w:r>
      <w:r w:rsidR="00B952AA" w:rsidRPr="00527DD2">
        <w:rPr>
          <w:rFonts w:ascii="Garamond" w:hAnsi="Garamond" w:cs="Courier New"/>
          <w:color w:val="000000"/>
          <w:sz w:val="20"/>
          <w:szCs w:val="20"/>
        </w:rPr>
        <w:t>à</w:t>
      </w:r>
      <w:r w:rsidR="00B952AA">
        <w:rPr>
          <w:rFonts w:ascii="Garamond" w:hAnsi="Garamond" w:cs="Courier New"/>
          <w:color w:val="000000"/>
          <w:sz w:val="20"/>
          <w:szCs w:val="20"/>
        </w:rPr>
        <w:t>-</w:t>
      </w:r>
      <w:r w:rsidR="00B952AA" w:rsidRPr="00527DD2">
        <w:rPr>
          <w:rFonts w:ascii="Garamond" w:hAnsi="Garamond" w:cs="Courier New"/>
          <w:color w:val="000000"/>
          <w:sz w:val="20"/>
          <w:szCs w:val="20"/>
        </w:rPr>
        <w:t>dire</w:t>
      </w:r>
      <w:r w:rsidRPr="00527DD2">
        <w:rPr>
          <w:rFonts w:ascii="Garamond" w:hAnsi="Garamond" w:cs="Courier New"/>
          <w:sz w:val="20"/>
          <w:szCs w:val="20"/>
        </w:rPr>
        <w:t xml:space="preserve"> de ce moment de virage où, en quelque sorte, on s'aperçoit, à avoir voulu formaliser </w:t>
      </w:r>
      <w:r w:rsidRPr="00527DD2">
        <w:rPr>
          <w:rFonts w:ascii="Garamond" w:hAnsi="Garamond"/>
          <w:i/>
          <w:sz w:val="20"/>
          <w:szCs w:val="20"/>
        </w:rPr>
        <w:t>la logique classique</w:t>
      </w:r>
      <w:r w:rsidRPr="00527DD2">
        <w:rPr>
          <w:rFonts w:ascii="Garamond" w:hAnsi="Garamond" w:cs="Courier New"/>
          <w:sz w:val="20"/>
          <w:szCs w:val="20"/>
        </w:rPr>
        <w:t xml:space="preserve">, que cette </w:t>
      </w:r>
      <w:r w:rsidRPr="00527DD2">
        <w:rPr>
          <w:rFonts w:ascii="Garamond" w:hAnsi="Garamond" w:cs="Courier New"/>
          <w:i/>
          <w:sz w:val="20"/>
          <w:szCs w:val="20"/>
        </w:rPr>
        <w:t>formalisation</w:t>
      </w:r>
      <w:r w:rsidRPr="00527DD2">
        <w:rPr>
          <w:rFonts w:ascii="Garamond" w:hAnsi="Garamond" w:cs="Courier New"/>
          <w:sz w:val="20"/>
          <w:szCs w:val="20"/>
        </w:rPr>
        <w:t xml:space="preserve"> elle</w:t>
      </w:r>
      <w:r w:rsidR="00B952AA">
        <w:rPr>
          <w:rFonts w:ascii="Garamond" w:hAnsi="Garamond" w:cs="Courier New"/>
          <w:sz w:val="20"/>
          <w:szCs w:val="20"/>
        </w:rPr>
        <w:t>-</w:t>
      </w:r>
      <w:r w:rsidRPr="00527DD2">
        <w:rPr>
          <w:rFonts w:ascii="Garamond" w:hAnsi="Garamond" w:cs="Courier New"/>
          <w:sz w:val="20"/>
          <w:szCs w:val="20"/>
        </w:rPr>
        <w:t xml:space="preserve">même permet non seulement de lui apporter des </w:t>
      </w:r>
      <w:r w:rsidRPr="00527DD2">
        <w:rPr>
          <w:rFonts w:ascii="Garamond" w:hAnsi="Garamond" w:cs="Courier New"/>
          <w:i/>
          <w:sz w:val="20"/>
          <w:szCs w:val="20"/>
        </w:rPr>
        <w:t>extensions</w:t>
      </w:r>
      <w:r w:rsidRPr="00527DD2">
        <w:rPr>
          <w:rFonts w:ascii="Garamond" w:hAnsi="Garamond" w:cs="Courier New"/>
          <w:sz w:val="20"/>
          <w:szCs w:val="20"/>
        </w:rPr>
        <w:t xml:space="preserve"> majeures, </w:t>
      </w:r>
    </w:p>
    <w:p w:rsidR="00A93FE7" w:rsidRDefault="0047305D" w:rsidP="00CF023D">
      <w:pPr>
        <w:rPr>
          <w:rFonts w:ascii="Garamond" w:hAnsi="Garamond" w:cs="Courier New"/>
          <w:sz w:val="20"/>
          <w:szCs w:val="20"/>
        </w:rPr>
      </w:pPr>
      <w:r w:rsidRPr="00527DD2">
        <w:rPr>
          <w:rFonts w:ascii="Garamond" w:hAnsi="Garamond" w:cs="Courier New"/>
          <w:sz w:val="20"/>
          <w:szCs w:val="20"/>
        </w:rPr>
        <w:t xml:space="preserve">mais se révèle être </w:t>
      </w:r>
      <w:r w:rsidRPr="00527DD2">
        <w:rPr>
          <w:rFonts w:ascii="Garamond" w:hAnsi="Garamond"/>
          <w:i/>
          <w:sz w:val="20"/>
          <w:szCs w:val="20"/>
        </w:rPr>
        <w:t>l'essence cachée</w:t>
      </w:r>
      <w:r w:rsidRPr="00527DD2">
        <w:rPr>
          <w:rFonts w:ascii="Garamond" w:hAnsi="Garamond" w:cs="Courier New"/>
          <w:sz w:val="20"/>
          <w:szCs w:val="20"/>
        </w:rPr>
        <w:t xml:space="preserve"> sur</w:t>
      </w:r>
      <w:r w:rsidR="00CF023D" w:rsidRPr="00527DD2">
        <w:rPr>
          <w:rFonts w:ascii="Garamond" w:hAnsi="Garamond" w:cs="Courier New"/>
          <w:sz w:val="20"/>
          <w:szCs w:val="20"/>
        </w:rPr>
        <w:t xml:space="preserve"> </w:t>
      </w:r>
      <w:r w:rsidRPr="00527DD2">
        <w:rPr>
          <w:rFonts w:ascii="Garamond" w:hAnsi="Garamond" w:cs="Courier New"/>
          <w:sz w:val="20"/>
          <w:szCs w:val="20"/>
        </w:rPr>
        <w:t xml:space="preserve">laquelle cette </w:t>
      </w:r>
      <w:r w:rsidRPr="00527DD2">
        <w:rPr>
          <w:rFonts w:ascii="Garamond" w:hAnsi="Garamond"/>
          <w:i/>
          <w:sz w:val="20"/>
          <w:szCs w:val="20"/>
        </w:rPr>
        <w:t>logique</w:t>
      </w:r>
      <w:r w:rsidRPr="00527DD2">
        <w:rPr>
          <w:rFonts w:ascii="Garamond" w:hAnsi="Garamond" w:cs="Courier New"/>
          <w:sz w:val="20"/>
          <w:szCs w:val="20"/>
        </w:rPr>
        <w:t xml:space="preserve"> avait pu s'orienter et se construire, en croyant suivre quelque chose </w:t>
      </w:r>
    </w:p>
    <w:p w:rsidR="0047305D" w:rsidRPr="00527DD2" w:rsidRDefault="0047305D" w:rsidP="00CF023D">
      <w:pPr>
        <w:rPr>
          <w:rFonts w:ascii="Garamond" w:hAnsi="Garamond" w:cs="Courier New"/>
          <w:sz w:val="20"/>
          <w:szCs w:val="20"/>
        </w:rPr>
      </w:pPr>
      <w:r w:rsidRPr="00527DD2">
        <w:rPr>
          <w:rFonts w:ascii="Garamond" w:hAnsi="Garamond" w:cs="Courier New"/>
          <w:sz w:val="20"/>
          <w:szCs w:val="20"/>
        </w:rPr>
        <w:t xml:space="preserve">qui n'était pas vraiment son fondement </w:t>
      </w:r>
      <w:r w:rsidR="00A93FE7">
        <w:rPr>
          <w:rFonts w:ascii="Garamond" w:hAnsi="Garamond" w:cs="Courier New"/>
          <w:sz w:val="20"/>
          <w:szCs w:val="20"/>
        </w:rPr>
        <w:t>-</w:t>
      </w:r>
      <w:r w:rsidRPr="00527DD2">
        <w:rPr>
          <w:rFonts w:ascii="Garamond" w:hAnsi="Garamond" w:cs="Courier New"/>
          <w:sz w:val="20"/>
          <w:szCs w:val="20"/>
        </w:rPr>
        <w:t xml:space="preserve"> en croyant suivre ce que nous allons essayer de cerner aujourd'hui pour, en quelque sorte, l'écarter du champ où nous allons procéder, pour autant que nous </w:t>
      </w:r>
      <w:r w:rsidR="00CF023D" w:rsidRPr="00527DD2">
        <w:rPr>
          <w:rFonts w:ascii="Garamond" w:hAnsi="Garamond" w:cs="Courier New"/>
          <w:sz w:val="20"/>
          <w:szCs w:val="20"/>
        </w:rPr>
        <w:t>l’</w:t>
      </w:r>
      <w:r w:rsidRPr="00527DD2">
        <w:rPr>
          <w:rFonts w:ascii="Garamond" w:hAnsi="Garamond" w:cs="Courier New"/>
          <w:sz w:val="20"/>
          <w:szCs w:val="20"/>
        </w:rPr>
        <w:t xml:space="preserve">avons annoncé </w:t>
      </w:r>
      <w:r w:rsidR="00CF023D" w:rsidRPr="00527DD2">
        <w:rPr>
          <w:rFonts w:ascii="Garamond" w:hAnsi="Garamond"/>
          <w:i/>
          <w:sz w:val="20"/>
          <w:szCs w:val="20"/>
        </w:rPr>
        <w:t>L</w:t>
      </w:r>
      <w:r w:rsidRPr="00527DD2">
        <w:rPr>
          <w:rFonts w:ascii="Garamond" w:hAnsi="Garamond"/>
          <w:i/>
          <w:sz w:val="20"/>
          <w:szCs w:val="20"/>
        </w:rPr>
        <w:t>ogique du fantasme</w:t>
      </w:r>
      <w:r w:rsidRPr="00527DD2">
        <w:rPr>
          <w:rFonts w:ascii="Garamond" w:hAnsi="Garamond" w:cs="Courier New"/>
          <w:sz w:val="20"/>
          <w:szCs w:val="20"/>
        </w:rPr>
        <w:t>.</w:t>
      </w:r>
    </w:p>
    <w:p w:rsidR="00A93FE7" w:rsidRDefault="00A93FE7">
      <w:pPr>
        <w:rPr>
          <w:rFonts w:ascii="Garamond" w:hAnsi="Garamond" w:cs="Courier New"/>
          <w:sz w:val="20"/>
          <w:szCs w:val="20"/>
        </w:rPr>
      </w:pPr>
    </w:p>
    <w:p w:rsidR="00A93FE7" w:rsidRDefault="0047305D">
      <w:pPr>
        <w:rPr>
          <w:rFonts w:ascii="Garamond" w:hAnsi="Garamond" w:cs="Courier New"/>
          <w:sz w:val="20"/>
          <w:szCs w:val="20"/>
        </w:rPr>
      </w:pPr>
      <w:r w:rsidRPr="00527DD2">
        <w:rPr>
          <w:rFonts w:ascii="Garamond" w:hAnsi="Garamond" w:cs="Courier New"/>
          <w:sz w:val="20"/>
          <w:szCs w:val="20"/>
        </w:rPr>
        <w:t>La surprenante aisance avec laquelle, des champs en blanc de la logique de BOOLE, MILLER a retrouvé la si</w:t>
      </w:r>
      <w:r w:rsidRPr="00527DD2">
        <w:rPr>
          <w:rFonts w:ascii="Garamond" w:hAnsi="Garamond" w:cs="Courier New"/>
          <w:sz w:val="20"/>
          <w:szCs w:val="20"/>
        </w:rPr>
        <w:softHyphen/>
        <w:t xml:space="preserve">tuation, la place, </w:t>
      </w:r>
    </w:p>
    <w:p w:rsidR="00CF023D" w:rsidRPr="00527DD2" w:rsidRDefault="0047305D">
      <w:pPr>
        <w:rPr>
          <w:rFonts w:ascii="Garamond" w:hAnsi="Garamond" w:cs="Courier New"/>
          <w:sz w:val="20"/>
          <w:szCs w:val="20"/>
        </w:rPr>
      </w:pPr>
      <w:r w:rsidRPr="00527DD2">
        <w:rPr>
          <w:rFonts w:ascii="Garamond" w:hAnsi="Garamond" w:cs="Courier New"/>
          <w:sz w:val="20"/>
          <w:szCs w:val="20"/>
        </w:rPr>
        <w:t xml:space="preserve">où le signifiant dans sa fonction propre y est en quelque sorte élidé, dans ce fameux </w:t>
      </w:r>
      <w:r w:rsidR="00CF023D" w:rsidRPr="00527DD2">
        <w:rPr>
          <w:rFonts w:ascii="Garamond" w:hAnsi="Garamond" w:cs="Courier New"/>
          <w:sz w:val="20"/>
          <w:szCs w:val="20"/>
        </w:rPr>
        <w:t>« </w:t>
      </w:r>
      <w:r w:rsidR="00A93FE7" w:rsidRPr="00A93FE7">
        <w:rPr>
          <w:b/>
          <w:color w:val="0000CC"/>
          <w:sz w:val="20"/>
          <w:szCs w:val="20"/>
        </w:rPr>
        <w:t>-</w:t>
      </w:r>
      <w:r w:rsidR="00410493" w:rsidRPr="00A93FE7">
        <w:rPr>
          <w:color w:val="0000CC"/>
          <w:sz w:val="20"/>
          <w:szCs w:val="20"/>
        </w:rPr>
        <w:t>1</w:t>
      </w:r>
      <w:r w:rsidR="00CF023D" w:rsidRPr="00B66444">
        <w:rPr>
          <w:rFonts w:ascii="Garamond" w:hAnsi="Garamond" w:cs="Courier New"/>
          <w:sz w:val="20"/>
          <w:szCs w:val="20"/>
        </w:rPr>
        <w:t> </w:t>
      </w:r>
      <w:r w:rsidR="00CF023D" w:rsidRPr="00527DD2">
        <w:rPr>
          <w:rFonts w:ascii="Garamond" w:hAnsi="Garamond" w:cs="Courier New"/>
          <w:sz w:val="20"/>
          <w:szCs w:val="20"/>
        </w:rPr>
        <w:t>»</w:t>
      </w:r>
      <w:r w:rsidRPr="00527DD2">
        <w:rPr>
          <w:rFonts w:ascii="Garamond" w:hAnsi="Garamond" w:cs="Courier New"/>
          <w:sz w:val="20"/>
          <w:szCs w:val="20"/>
        </w:rPr>
        <w:t xml:space="preserve"> dont il a admirablement détaché l'exclusion dans la logique de BOOLE</w:t>
      </w:r>
      <w:r w:rsidR="00CF023D" w:rsidRPr="00527DD2">
        <w:rPr>
          <w:rFonts w:ascii="Garamond" w:hAnsi="Garamond" w:cs="Courier New"/>
          <w:sz w:val="20"/>
          <w:szCs w:val="20"/>
        </w:rPr>
        <w:t>.</w:t>
      </w:r>
    </w:p>
    <w:p w:rsidR="00CF023D" w:rsidRPr="00527DD2" w:rsidRDefault="00CF023D">
      <w:pPr>
        <w:rPr>
          <w:rFonts w:ascii="Garamond" w:hAnsi="Garamond" w:cs="Courier New"/>
          <w:sz w:val="20"/>
          <w:szCs w:val="20"/>
        </w:rPr>
      </w:pPr>
    </w:p>
    <w:p w:rsidR="00A93FE7" w:rsidRDefault="00CF023D">
      <w:pPr>
        <w:rPr>
          <w:rFonts w:ascii="Garamond" w:hAnsi="Garamond" w:cs="Courier New"/>
          <w:sz w:val="20"/>
          <w:szCs w:val="20"/>
        </w:rPr>
      </w:pPr>
      <w:r w:rsidRPr="00527DD2">
        <w:rPr>
          <w:rFonts w:ascii="Garamond" w:hAnsi="Garamond" w:cs="Courier New"/>
          <w:sz w:val="20"/>
          <w:szCs w:val="20"/>
        </w:rPr>
        <w:t>L</w:t>
      </w:r>
      <w:r w:rsidR="0047305D" w:rsidRPr="00527DD2">
        <w:rPr>
          <w:rFonts w:ascii="Garamond" w:hAnsi="Garamond" w:cs="Courier New"/>
          <w:sz w:val="20"/>
          <w:szCs w:val="20"/>
        </w:rPr>
        <w:t>a façon dont, par cette élision même</w:t>
      </w:r>
      <w:r w:rsidRPr="00527DD2">
        <w:rPr>
          <w:rFonts w:ascii="Garamond" w:hAnsi="Garamond" w:cs="Courier New"/>
          <w:sz w:val="20"/>
          <w:szCs w:val="20"/>
        </w:rPr>
        <w:t>,</w:t>
      </w:r>
      <w:r w:rsidR="0047305D" w:rsidRPr="00527DD2">
        <w:rPr>
          <w:rFonts w:ascii="Garamond" w:hAnsi="Garamond" w:cs="Courier New"/>
          <w:sz w:val="20"/>
          <w:szCs w:val="20"/>
        </w:rPr>
        <w:t xml:space="preserve"> il indiquait la place où ce que j'essaie d'articuler ici se situe, est là quelque chose qui, </w:t>
      </w:r>
    </w:p>
    <w:p w:rsidR="00A93FE7" w:rsidRDefault="0047305D">
      <w:pPr>
        <w:rPr>
          <w:rFonts w:ascii="Garamond" w:hAnsi="Garamond" w:cs="Courier New"/>
          <w:sz w:val="20"/>
          <w:szCs w:val="20"/>
        </w:rPr>
      </w:pPr>
      <w:r w:rsidRPr="00527DD2">
        <w:rPr>
          <w:rFonts w:ascii="Garamond" w:hAnsi="Garamond" w:cs="Courier New"/>
          <w:sz w:val="20"/>
          <w:szCs w:val="20"/>
        </w:rPr>
        <w:t>je crois, a son importance</w:t>
      </w:r>
      <w:r w:rsidR="00A93FE7">
        <w:rPr>
          <w:rFonts w:ascii="Garamond" w:hAnsi="Garamond" w:cs="Courier New"/>
          <w:sz w:val="20"/>
          <w:szCs w:val="20"/>
        </w:rPr>
        <w:t xml:space="preserve"> - </w:t>
      </w:r>
      <w:r w:rsidRPr="00527DD2">
        <w:rPr>
          <w:rFonts w:ascii="Garamond" w:hAnsi="Garamond" w:cs="Courier New"/>
          <w:sz w:val="20"/>
          <w:szCs w:val="20"/>
        </w:rPr>
        <w:t>non pas du tout que je lui en fasse ici compliment</w:t>
      </w:r>
      <w:r w:rsidR="00A93FE7">
        <w:rPr>
          <w:rFonts w:ascii="Garamond" w:hAnsi="Garamond" w:cs="Courier New"/>
          <w:sz w:val="20"/>
          <w:szCs w:val="20"/>
        </w:rPr>
        <w:t xml:space="preserve"> - </w:t>
      </w:r>
      <w:r w:rsidRPr="00527DD2">
        <w:rPr>
          <w:rFonts w:ascii="Garamond" w:hAnsi="Garamond" w:cs="Courier New"/>
          <w:sz w:val="20"/>
          <w:szCs w:val="20"/>
        </w:rPr>
        <w:t xml:space="preserve">mais qui vous permet de saisir la cohérence, </w:t>
      </w:r>
    </w:p>
    <w:p w:rsidR="0047305D" w:rsidRPr="00527DD2" w:rsidRDefault="0047305D">
      <w:pPr>
        <w:rPr>
          <w:rFonts w:ascii="Garamond" w:hAnsi="Garamond" w:cs="Courier New"/>
          <w:sz w:val="20"/>
          <w:szCs w:val="20"/>
        </w:rPr>
      </w:pPr>
      <w:r w:rsidRPr="00527DD2">
        <w:rPr>
          <w:rFonts w:ascii="Garamond" w:hAnsi="Garamond" w:cs="Courier New"/>
          <w:sz w:val="20"/>
          <w:szCs w:val="20"/>
        </w:rPr>
        <w:t>la droite ligne, dans la</w:t>
      </w:r>
      <w:r w:rsidRPr="00527DD2">
        <w:rPr>
          <w:rFonts w:ascii="Garamond" w:hAnsi="Garamond" w:cs="Courier New"/>
          <w:sz w:val="20"/>
          <w:szCs w:val="20"/>
        </w:rPr>
        <w:softHyphen/>
        <w:t>quelle s'insère cette logique que nous sommes obligés de fonder au nom des faits de l'inconscient et qui, comme il faut s'y attendre</w:t>
      </w:r>
      <w:r w:rsidR="00A93FE7">
        <w:rPr>
          <w:rFonts w:ascii="Garamond" w:hAnsi="Garamond" w:cs="Courier New"/>
          <w:sz w:val="20"/>
          <w:szCs w:val="20"/>
        </w:rPr>
        <w:t xml:space="preserve">, </w:t>
      </w:r>
      <w:r w:rsidRPr="00A93FE7">
        <w:rPr>
          <w:rFonts w:ascii="Garamond" w:hAnsi="Garamond" w:cs="Courier New"/>
          <w:i/>
          <w:sz w:val="20"/>
          <w:szCs w:val="20"/>
        </w:rPr>
        <w:t>si nous sommes ce que nous sommes, c'est</w:t>
      </w:r>
      <w:r w:rsidRPr="00A93FE7">
        <w:rPr>
          <w:rFonts w:ascii="Garamond" w:hAnsi="Garamond" w:cs="Courier New"/>
          <w:i/>
          <w:sz w:val="20"/>
          <w:szCs w:val="20"/>
        </w:rPr>
        <w:softHyphen/>
      </w:r>
      <w:r w:rsidR="00A93FE7" w:rsidRPr="00A93FE7">
        <w:rPr>
          <w:rFonts w:ascii="Garamond" w:hAnsi="Garamond" w:cs="Courier New"/>
          <w:i/>
          <w:sz w:val="20"/>
          <w:szCs w:val="20"/>
        </w:rPr>
        <w:t>-</w:t>
      </w:r>
      <w:r w:rsidRPr="00A93FE7">
        <w:rPr>
          <w:rFonts w:ascii="Garamond" w:hAnsi="Garamond" w:cs="Courier New"/>
          <w:i/>
          <w:sz w:val="20"/>
          <w:szCs w:val="20"/>
        </w:rPr>
        <w:t>à</w:t>
      </w:r>
      <w:r w:rsidR="00A93FE7" w:rsidRPr="00A93FE7">
        <w:rPr>
          <w:rFonts w:ascii="Garamond" w:hAnsi="Garamond" w:cs="Courier New"/>
          <w:i/>
          <w:sz w:val="20"/>
          <w:szCs w:val="20"/>
        </w:rPr>
        <w:t>-</w:t>
      </w:r>
      <w:r w:rsidRPr="00A93FE7">
        <w:rPr>
          <w:rFonts w:ascii="Garamond" w:hAnsi="Garamond" w:cs="Courier New"/>
          <w:i/>
          <w:sz w:val="20"/>
          <w:szCs w:val="20"/>
        </w:rPr>
        <w:t xml:space="preserve">dire </w:t>
      </w:r>
      <w:r w:rsidRPr="00A93FE7">
        <w:rPr>
          <w:rFonts w:ascii="Garamond" w:hAnsi="Garamond"/>
          <w:i/>
          <w:iCs/>
          <w:sz w:val="20"/>
          <w:szCs w:val="20"/>
        </w:rPr>
        <w:t>rat</w:t>
      </w:r>
      <w:r w:rsidRPr="00527DD2">
        <w:rPr>
          <w:rFonts w:ascii="Garamond" w:hAnsi="Garamond"/>
          <w:i/>
          <w:iCs/>
          <w:sz w:val="20"/>
          <w:szCs w:val="20"/>
        </w:rPr>
        <w:t>ionalistes</w:t>
      </w:r>
      <w:r w:rsidR="00A93FE7">
        <w:rPr>
          <w:rFonts w:ascii="Garamond" w:hAnsi="Garamond"/>
          <w:i/>
          <w:iCs/>
          <w:sz w:val="20"/>
          <w:szCs w:val="20"/>
        </w:rPr>
        <w:t xml:space="preserve">, </w:t>
      </w:r>
      <w:r w:rsidRPr="00527DD2">
        <w:rPr>
          <w:rFonts w:ascii="Garamond" w:hAnsi="Garamond" w:cs="Courier New"/>
          <w:sz w:val="20"/>
          <w:szCs w:val="20"/>
        </w:rPr>
        <w:t>ce à quoi il faut s'attendre, c'est bien évidemment, non pas que la logique antérieure en soit en quelque sorte renversée, mais qu'elle ne fasse qu'y retrouver ses propres fondements.</w:t>
      </w:r>
    </w:p>
    <w:p w:rsidR="00CF023D" w:rsidRPr="00527DD2" w:rsidRDefault="00CF023D">
      <w:pPr>
        <w:pStyle w:val="Corpsdetexte"/>
        <w:jc w:val="left"/>
        <w:rPr>
          <w:rFonts w:ascii="Garamond" w:hAnsi="Garamond" w:cs="Courier New"/>
          <w:sz w:val="20"/>
        </w:rPr>
      </w:pPr>
    </w:p>
    <w:p w:rsidR="00A93FE7" w:rsidRDefault="0047305D">
      <w:pPr>
        <w:pStyle w:val="Corpsdetexte"/>
        <w:jc w:val="left"/>
        <w:rPr>
          <w:rFonts w:ascii="Garamond" w:hAnsi="Garamond" w:cs="Courier New"/>
          <w:sz w:val="20"/>
        </w:rPr>
      </w:pPr>
      <w:r w:rsidRPr="00527DD2">
        <w:rPr>
          <w:rFonts w:ascii="Garamond" w:hAnsi="Garamond" w:cs="Courier New"/>
          <w:sz w:val="20"/>
        </w:rPr>
        <w:t xml:space="preserve">Aussi bien vous avez vu, au passage, marquer qu'en </w:t>
      </w:r>
      <w:r w:rsidRPr="00527DD2">
        <w:rPr>
          <w:rFonts w:ascii="Garamond" w:hAnsi="Garamond" w:cs="Courier New"/>
          <w:sz w:val="20"/>
        </w:rPr>
        <w:softHyphen/>
        <w:t>ce point qui nécessite pour nous la mise en jeu d'un cer</w:t>
      </w:r>
      <w:r w:rsidRPr="00527DD2">
        <w:rPr>
          <w:rFonts w:ascii="Garamond" w:hAnsi="Garamond" w:cs="Courier New"/>
          <w:sz w:val="20"/>
        </w:rPr>
        <w:softHyphen/>
        <w:t xml:space="preserve">tain symbole, </w:t>
      </w:r>
    </w:p>
    <w:p w:rsidR="00A93FE7" w:rsidRDefault="0047305D">
      <w:pPr>
        <w:pStyle w:val="Corpsdetexte"/>
        <w:jc w:val="left"/>
        <w:rPr>
          <w:rFonts w:ascii="Garamond" w:hAnsi="Garamond" w:cs="Courier New"/>
          <w:sz w:val="20"/>
        </w:rPr>
      </w:pPr>
      <w:r w:rsidRPr="00527DD2">
        <w:rPr>
          <w:rFonts w:ascii="Garamond" w:hAnsi="Garamond" w:cs="Courier New"/>
          <w:sz w:val="20"/>
        </w:rPr>
        <w:t xml:space="preserve">ce quelque chose qui correspond à ce </w:t>
      </w:r>
      <w:r w:rsidR="00CF023D" w:rsidRPr="00527DD2">
        <w:rPr>
          <w:rFonts w:ascii="Garamond" w:hAnsi="Garamond" w:cs="Courier New"/>
          <w:sz w:val="20"/>
        </w:rPr>
        <w:t>« </w:t>
      </w:r>
      <w:r w:rsidR="00A93FE7" w:rsidRPr="00A93FE7">
        <w:rPr>
          <w:rFonts w:ascii="Garamond" w:hAnsi="Garamond"/>
          <w:color w:val="0000CC"/>
          <w:sz w:val="20"/>
        </w:rPr>
        <w:t>-</w:t>
      </w:r>
      <w:r w:rsidR="00410493" w:rsidRPr="00A93FE7">
        <w:rPr>
          <w:rFonts w:ascii="Garamond" w:hAnsi="Garamond"/>
          <w:color w:val="0000CC"/>
          <w:sz w:val="20"/>
        </w:rPr>
        <w:t>1</w:t>
      </w:r>
      <w:r w:rsidR="00CF023D" w:rsidRPr="00527DD2">
        <w:rPr>
          <w:rFonts w:ascii="Garamond" w:hAnsi="Garamond" w:cs="Courier New"/>
          <w:sz w:val="20"/>
        </w:rPr>
        <w:t> »</w:t>
      </w:r>
      <w:r w:rsidRPr="00527DD2">
        <w:rPr>
          <w:rFonts w:ascii="Garamond" w:hAnsi="Garamond" w:cs="Courier New"/>
          <w:sz w:val="20"/>
        </w:rPr>
        <w:t xml:space="preserve"> dont BOOLE n'use pas ou s'interdit l'usage, dont il n'est pas sûr que ce soit ce </w:t>
      </w:r>
      <w:r w:rsidR="00CF023D" w:rsidRPr="00527DD2">
        <w:rPr>
          <w:rFonts w:ascii="Garamond" w:hAnsi="Garamond" w:cs="Courier New"/>
          <w:sz w:val="20"/>
        </w:rPr>
        <w:t>« </w:t>
      </w:r>
      <w:r w:rsidR="00A93FE7" w:rsidRPr="00A93FE7">
        <w:rPr>
          <w:rFonts w:ascii="Garamond" w:hAnsi="Garamond"/>
          <w:color w:val="0000CC"/>
          <w:sz w:val="20"/>
        </w:rPr>
        <w:t>-</w:t>
      </w:r>
      <w:r w:rsidR="00410493" w:rsidRPr="00A93FE7">
        <w:rPr>
          <w:rFonts w:ascii="Garamond" w:hAnsi="Garamond"/>
          <w:color w:val="0000CC"/>
          <w:sz w:val="20"/>
        </w:rPr>
        <w:t>1</w:t>
      </w:r>
      <w:r w:rsidR="00CF023D" w:rsidRPr="00527DD2">
        <w:rPr>
          <w:rFonts w:ascii="Garamond" w:hAnsi="Garamond" w:cs="Courier New"/>
          <w:sz w:val="20"/>
        </w:rPr>
        <w:t> »</w:t>
      </w:r>
      <w:r w:rsidRPr="00527DD2">
        <w:rPr>
          <w:rFonts w:ascii="Garamond" w:hAnsi="Garamond" w:cs="Courier New"/>
          <w:sz w:val="20"/>
        </w:rPr>
        <w:t xml:space="preserve"> </w:t>
      </w:r>
    </w:p>
    <w:p w:rsidR="00CF023D" w:rsidRPr="00527DD2" w:rsidRDefault="0047305D">
      <w:pPr>
        <w:pStyle w:val="Corpsdetexte"/>
        <w:jc w:val="left"/>
        <w:rPr>
          <w:rFonts w:ascii="Garamond" w:hAnsi="Garamond" w:cs="Courier New"/>
          <w:sz w:val="20"/>
        </w:rPr>
      </w:pPr>
      <w:r w:rsidRPr="00527DD2">
        <w:rPr>
          <w:rFonts w:ascii="Garamond" w:hAnsi="Garamond" w:cs="Courier New"/>
          <w:sz w:val="20"/>
        </w:rPr>
        <w:t xml:space="preserve">qui soit le meilleur à l'usage. </w:t>
      </w:r>
    </w:p>
    <w:p w:rsidR="00CF023D" w:rsidRPr="00527DD2" w:rsidRDefault="00CF023D">
      <w:pPr>
        <w:pStyle w:val="Corpsdetexte"/>
        <w:jc w:val="left"/>
        <w:rPr>
          <w:rFonts w:ascii="Garamond" w:hAnsi="Garamond" w:cs="Courier New"/>
          <w:sz w:val="20"/>
        </w:rPr>
      </w:pPr>
    </w:p>
    <w:p w:rsidR="00CF023D" w:rsidRPr="00527DD2" w:rsidRDefault="0047305D">
      <w:pPr>
        <w:pStyle w:val="Corpsdetexte"/>
        <w:jc w:val="left"/>
        <w:rPr>
          <w:rFonts w:ascii="Garamond" w:hAnsi="Garamond" w:cs="Courier New"/>
          <w:sz w:val="20"/>
        </w:rPr>
      </w:pPr>
      <w:r w:rsidRPr="00527DD2">
        <w:rPr>
          <w:rFonts w:ascii="Garamond" w:hAnsi="Garamond" w:cs="Courier New"/>
          <w:sz w:val="20"/>
        </w:rPr>
        <w:t>Car le propre d'une logique</w:t>
      </w:r>
      <w:r w:rsidR="00A93FE7">
        <w:rPr>
          <w:rFonts w:ascii="Garamond" w:hAnsi="Garamond" w:cs="Courier New"/>
          <w:sz w:val="20"/>
        </w:rPr>
        <w:t xml:space="preserve">, </w:t>
      </w:r>
      <w:r w:rsidRPr="00527DD2">
        <w:rPr>
          <w:rFonts w:ascii="Garamond" w:hAnsi="Garamond" w:cs="Courier New"/>
          <w:sz w:val="20"/>
        </w:rPr>
        <w:t>d'une logique formelle</w:t>
      </w:r>
      <w:r w:rsidR="00A93FE7">
        <w:rPr>
          <w:rFonts w:ascii="Garamond" w:hAnsi="Garamond" w:cs="Courier New"/>
          <w:sz w:val="20"/>
        </w:rPr>
        <w:t xml:space="preserve">, </w:t>
      </w:r>
      <w:r w:rsidRPr="00527DD2">
        <w:rPr>
          <w:rFonts w:ascii="Garamond" w:hAnsi="Garamond" w:cs="Courier New"/>
          <w:sz w:val="20"/>
        </w:rPr>
        <w:t>c'est qu'elle opère, et ce que nous avons à dégager cette année, ce sont de nouveaux opérateurs dont l'ombre, en quelque sor</w:t>
      </w:r>
      <w:r w:rsidRPr="00527DD2">
        <w:rPr>
          <w:rFonts w:ascii="Garamond" w:hAnsi="Garamond" w:cs="Courier New"/>
          <w:sz w:val="20"/>
        </w:rPr>
        <w:softHyphen/>
        <w:t>te, déjà s'est profilée, dans ce qu'à la mesure des oreil</w:t>
      </w:r>
      <w:r w:rsidRPr="00527DD2">
        <w:rPr>
          <w:rFonts w:ascii="Garamond" w:hAnsi="Garamond" w:cs="Courier New"/>
          <w:sz w:val="20"/>
        </w:rPr>
        <w:softHyphen/>
        <w:t xml:space="preserve">les à qui je m'adressais, </w:t>
      </w:r>
    </w:p>
    <w:p w:rsidR="0047305D" w:rsidRPr="00527DD2" w:rsidRDefault="0047305D" w:rsidP="00A93FE7">
      <w:pPr>
        <w:pStyle w:val="Corpsdetexte"/>
        <w:jc w:val="left"/>
        <w:rPr>
          <w:rFonts w:ascii="Garamond" w:hAnsi="Garamond" w:cs="Courier New"/>
          <w:sz w:val="20"/>
        </w:rPr>
      </w:pPr>
      <w:r w:rsidRPr="00527DD2">
        <w:rPr>
          <w:rFonts w:ascii="Garamond" w:hAnsi="Garamond" w:cs="Courier New"/>
          <w:sz w:val="20"/>
        </w:rPr>
        <w:t>j'ai déjà essayé d'articuler d'une façon maniable</w:t>
      </w:r>
      <w:r w:rsidR="00A93FE7">
        <w:rPr>
          <w:rFonts w:ascii="Garamond" w:hAnsi="Garamond" w:cs="Courier New"/>
          <w:sz w:val="20"/>
        </w:rPr>
        <w:t xml:space="preserve"> - </w:t>
      </w:r>
      <w:r w:rsidRPr="00A93FE7">
        <w:rPr>
          <w:rFonts w:ascii="Garamond" w:hAnsi="Garamond" w:cs="Courier New"/>
          <w:i/>
          <w:sz w:val="20"/>
        </w:rPr>
        <w:t>maniable pour ce qu'il y avait à ma</w:t>
      </w:r>
      <w:r w:rsidRPr="00A93FE7">
        <w:rPr>
          <w:rFonts w:ascii="Garamond" w:hAnsi="Garamond" w:cs="Courier New"/>
          <w:i/>
          <w:sz w:val="20"/>
        </w:rPr>
        <w:softHyphen/>
        <w:t xml:space="preserve">nier, qui n'était autre en l'occasion, que la </w:t>
      </w:r>
      <w:r w:rsidRPr="00A93FE7">
        <w:rPr>
          <w:rFonts w:ascii="Garamond" w:hAnsi="Garamond"/>
          <w:i/>
          <w:sz w:val="20"/>
        </w:rPr>
        <w:t>praxis</w:t>
      </w:r>
      <w:r w:rsidRPr="00A93FE7">
        <w:rPr>
          <w:rFonts w:ascii="Garamond" w:hAnsi="Garamond" w:cs="Courier New"/>
          <w:i/>
          <w:sz w:val="20"/>
        </w:rPr>
        <w:t xml:space="preserve"> ana</w:t>
      </w:r>
      <w:r w:rsidRPr="00A93FE7">
        <w:rPr>
          <w:rFonts w:ascii="Garamond" w:hAnsi="Garamond" w:cs="Courier New"/>
          <w:i/>
          <w:sz w:val="20"/>
        </w:rPr>
        <w:softHyphen/>
        <w:t>lytique</w:t>
      </w:r>
      <w:r w:rsidR="00A93FE7">
        <w:rPr>
          <w:rFonts w:ascii="Garamond" w:hAnsi="Garamond" w:cs="Courier New"/>
          <w:sz w:val="20"/>
        </w:rPr>
        <w:t xml:space="preserve"> -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mais ce que cette année nous portons sur ses limites, sur ses bords à proprement parler, nous contraint de donner des formulations plus rigoureuses pour cerner ce à quoi nous avons affaire et qui mérite sous certaines fa</w:t>
      </w:r>
      <w:r w:rsidRPr="00527DD2">
        <w:rPr>
          <w:rFonts w:ascii="Garamond" w:hAnsi="Garamond" w:cs="Courier New"/>
          <w:sz w:val="20"/>
        </w:rPr>
        <w:softHyphen/>
        <w:t>ces à être pris, entrepris, dans l'articulation la plus générale qui nous soit donnée pour l'instant en matière de logique, à savoir : ce qui se centre de la fonction des en</w:t>
      </w:r>
      <w:r w:rsidRPr="00527DD2">
        <w:rPr>
          <w:rFonts w:ascii="Garamond" w:hAnsi="Garamond" w:cs="Courier New"/>
          <w:sz w:val="20"/>
        </w:rPr>
        <w:softHyphen/>
        <w:t>sembles.</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quitte ce sujet, de ce que MILLER a donc apporté la dernière fois, moins comme articulation à ce que je déve</w:t>
      </w:r>
      <w:r w:rsidRPr="00527DD2">
        <w:rPr>
          <w:rFonts w:ascii="Garamond" w:hAnsi="Garamond" w:cs="Courier New"/>
          <w:sz w:val="20"/>
          <w:szCs w:val="20"/>
        </w:rPr>
        <w:softHyphen/>
        <w:t xml:space="preserve">loppe devant vous que comme confirmation, assurance, cadrage, en marge. </w:t>
      </w:r>
    </w:p>
    <w:p w:rsidR="0047305D" w:rsidRPr="00527DD2" w:rsidRDefault="0047305D">
      <w:pPr>
        <w:rPr>
          <w:rFonts w:ascii="Garamond" w:hAnsi="Garamond" w:cs="Courier New"/>
          <w:sz w:val="20"/>
          <w:szCs w:val="20"/>
        </w:rPr>
      </w:pPr>
    </w:p>
    <w:p w:rsidR="00CF023D" w:rsidRPr="00527DD2" w:rsidRDefault="0047305D">
      <w:pPr>
        <w:rPr>
          <w:rFonts w:ascii="Garamond" w:hAnsi="Garamond" w:cs="Courier New"/>
          <w:sz w:val="20"/>
          <w:szCs w:val="20"/>
        </w:rPr>
      </w:pPr>
      <w:r w:rsidRPr="00527DD2">
        <w:rPr>
          <w:rFonts w:ascii="Garamond" w:hAnsi="Garamond" w:cs="Courier New"/>
          <w:sz w:val="20"/>
          <w:szCs w:val="20"/>
        </w:rPr>
        <w:t xml:space="preserve">Il n'est pas inintéressant de vous pointer, qu'en désignant, chez SARTRE, sous l'appellation de la « </w:t>
      </w:r>
      <w:r w:rsidRPr="00527DD2">
        <w:rPr>
          <w:rFonts w:ascii="Garamond" w:hAnsi="Garamond"/>
          <w:i/>
          <w:iCs/>
          <w:sz w:val="20"/>
          <w:szCs w:val="20"/>
        </w:rPr>
        <w:t>cons</w:t>
      </w:r>
      <w:r w:rsidRPr="00527DD2">
        <w:rPr>
          <w:rFonts w:ascii="Garamond" w:hAnsi="Garamond"/>
          <w:i/>
          <w:iCs/>
          <w:sz w:val="20"/>
          <w:szCs w:val="20"/>
        </w:rPr>
        <w:softHyphen/>
        <w:t>cience thétique de soi</w:t>
      </w:r>
      <w:r w:rsidRPr="00527DD2">
        <w:rPr>
          <w:rFonts w:ascii="Garamond" w:hAnsi="Garamond" w:cs="Courier New"/>
          <w:sz w:val="20"/>
          <w:szCs w:val="20"/>
        </w:rPr>
        <w:t xml:space="preserve"> », </w:t>
      </w:r>
    </w:p>
    <w:p w:rsidR="00A93FE7" w:rsidRDefault="0047305D">
      <w:pPr>
        <w:rPr>
          <w:rFonts w:ascii="Garamond" w:hAnsi="Garamond" w:cs="Courier New"/>
          <w:sz w:val="20"/>
          <w:szCs w:val="20"/>
        </w:rPr>
      </w:pPr>
      <w:r w:rsidRPr="00527DD2">
        <w:rPr>
          <w:rFonts w:ascii="Garamond" w:hAnsi="Garamond" w:cs="Courier New"/>
          <w:sz w:val="20"/>
          <w:szCs w:val="20"/>
        </w:rPr>
        <w:t>la façon qu'il a en quelque sorte d'occuper la place</w:t>
      </w:r>
      <w:r w:rsidR="00A93FE7">
        <w:rPr>
          <w:rFonts w:ascii="Garamond" w:hAnsi="Garamond" w:cs="Courier New"/>
          <w:sz w:val="20"/>
          <w:szCs w:val="20"/>
        </w:rPr>
        <w:t xml:space="preserve"> </w:t>
      </w:r>
      <w:r w:rsidRPr="00527DD2">
        <w:rPr>
          <w:rFonts w:ascii="Garamond" w:hAnsi="Garamond" w:cs="Courier New"/>
          <w:sz w:val="20"/>
          <w:szCs w:val="20"/>
        </w:rPr>
        <w:t xml:space="preserve">où réside cette articulation logique, qui est notre tache cette année, il ne s'agit bien là que de ce qu'on appelle un </w:t>
      </w:r>
      <w:r w:rsidR="00CF023D" w:rsidRPr="00527DD2">
        <w:rPr>
          <w:rFonts w:ascii="Garamond" w:hAnsi="Garamond" w:cs="Courier New"/>
          <w:sz w:val="20"/>
          <w:szCs w:val="20"/>
        </w:rPr>
        <w:t>« </w:t>
      </w:r>
      <w:r w:rsidRPr="00527DD2">
        <w:rPr>
          <w:rFonts w:ascii="Garamond" w:hAnsi="Garamond"/>
          <w:i/>
          <w:iCs/>
          <w:sz w:val="20"/>
          <w:szCs w:val="20"/>
        </w:rPr>
        <w:t>tenant lieu</w:t>
      </w:r>
      <w:r w:rsidR="00CF023D" w:rsidRPr="00527DD2">
        <w:rPr>
          <w:rFonts w:ascii="Garamond" w:hAnsi="Garamond" w:cs="Courier New"/>
          <w:iCs/>
          <w:sz w:val="20"/>
          <w:szCs w:val="20"/>
        </w:rPr>
        <w:t> »</w:t>
      </w:r>
      <w:r w:rsidRPr="00527DD2">
        <w:rPr>
          <w:rFonts w:ascii="Garamond" w:hAnsi="Garamond" w:cs="Courier New"/>
          <w:i/>
          <w:iCs/>
          <w:sz w:val="20"/>
          <w:szCs w:val="20"/>
        </w:rPr>
        <w:t xml:space="preserve"> </w:t>
      </w:r>
      <w:r w:rsidR="00A93FE7">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très proprement</w:t>
      </w:r>
      <w:r w:rsidR="00CF023D" w:rsidRPr="00527DD2">
        <w:rPr>
          <w:rFonts w:ascii="Garamond" w:hAnsi="Garamond" w:cs="Courier New"/>
          <w:sz w:val="20"/>
          <w:szCs w:val="20"/>
        </w:rPr>
        <w:t xml:space="preserve"> </w:t>
      </w:r>
      <w:r w:rsidR="00A93FE7">
        <w:rPr>
          <w:rFonts w:ascii="Garamond" w:hAnsi="Garamond" w:cs="Courier New"/>
          <w:sz w:val="20"/>
          <w:szCs w:val="20"/>
        </w:rPr>
        <w:t>-</w:t>
      </w:r>
      <w:r w:rsidRPr="00527DD2">
        <w:rPr>
          <w:rFonts w:ascii="Garamond" w:hAnsi="Garamond" w:cs="Courier New"/>
          <w:sz w:val="20"/>
          <w:szCs w:val="20"/>
        </w:rPr>
        <w:t xml:space="preserve"> à savoir : ce à quoi, ce dont nous n'avons à nous occuper, </w:t>
      </w:r>
    </w:p>
    <w:p w:rsidR="00A93FE7" w:rsidRDefault="0047305D">
      <w:pPr>
        <w:rPr>
          <w:rFonts w:ascii="Garamond" w:hAnsi="Garamond" w:cs="Courier New"/>
          <w:sz w:val="20"/>
          <w:szCs w:val="20"/>
        </w:rPr>
      </w:pPr>
      <w:r w:rsidRPr="00527DD2">
        <w:rPr>
          <w:rFonts w:ascii="Garamond" w:hAnsi="Garamond" w:cs="Courier New"/>
          <w:sz w:val="20"/>
          <w:szCs w:val="20"/>
        </w:rPr>
        <w:t>nous autres ana</w:t>
      </w:r>
      <w:r w:rsidRPr="00527DD2">
        <w:rPr>
          <w:rFonts w:ascii="Garamond" w:hAnsi="Garamond" w:cs="Courier New"/>
          <w:sz w:val="20"/>
          <w:szCs w:val="20"/>
        </w:rPr>
        <w:softHyphen/>
        <w:t xml:space="preserve">lystes, que d'une façon strictement équivalente à celle dont nous nous occupons des autres </w:t>
      </w:r>
      <w:r w:rsidR="00CF023D" w:rsidRPr="00527DD2">
        <w:rPr>
          <w:rFonts w:ascii="Garamond" w:hAnsi="Garamond" w:cs="Courier New"/>
          <w:sz w:val="20"/>
          <w:szCs w:val="20"/>
        </w:rPr>
        <w:t>« </w:t>
      </w:r>
      <w:r w:rsidR="00CF023D" w:rsidRPr="00527DD2">
        <w:rPr>
          <w:rFonts w:ascii="Garamond" w:hAnsi="Garamond"/>
          <w:i/>
          <w:iCs/>
          <w:sz w:val="20"/>
          <w:szCs w:val="20"/>
        </w:rPr>
        <w:t>tenant lieu</w:t>
      </w:r>
      <w:r w:rsidR="00CF023D" w:rsidRPr="00527DD2">
        <w:rPr>
          <w:rFonts w:ascii="Garamond" w:hAnsi="Garamond" w:cs="Courier New"/>
          <w:iCs/>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quand nous avons à manier ce qui est effet de l'inconscient.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bien en quoi l'on peut dire que d'aucune fa</w:t>
      </w:r>
      <w:r w:rsidRPr="00527DD2">
        <w:rPr>
          <w:rFonts w:ascii="Garamond" w:hAnsi="Garamond" w:cs="Courier New"/>
          <w:sz w:val="20"/>
          <w:szCs w:val="20"/>
        </w:rPr>
        <w:softHyphen/>
        <w:t xml:space="preserve">çon ce que je peux énoncer sur </w:t>
      </w:r>
      <w:r w:rsidRPr="00527DD2">
        <w:rPr>
          <w:rFonts w:ascii="Garamond" w:hAnsi="Garamond"/>
          <w:i/>
          <w:sz w:val="20"/>
          <w:szCs w:val="20"/>
        </w:rPr>
        <w:t>la structure</w:t>
      </w:r>
      <w:r w:rsidRPr="00527DD2">
        <w:rPr>
          <w:rFonts w:ascii="Garamond" w:hAnsi="Garamond" w:cs="Courier New"/>
          <w:sz w:val="20"/>
          <w:szCs w:val="20"/>
        </w:rPr>
        <w:t xml:space="preserve"> ne se situe par rapport à SARTRE, puisque ce point fondamental autour duquel tourne le privilège qu'il tente de maintenir du su</w:t>
      </w:r>
      <w:r w:rsidRPr="00527DD2">
        <w:rPr>
          <w:rFonts w:ascii="Garamond" w:hAnsi="Garamond" w:cs="Courier New"/>
          <w:sz w:val="20"/>
          <w:szCs w:val="20"/>
        </w:rPr>
        <w:softHyphen/>
        <w:t xml:space="preserve">jet, est proprement cette sorte de </w:t>
      </w:r>
      <w:r w:rsidR="00CF023D" w:rsidRPr="00527DD2">
        <w:rPr>
          <w:rFonts w:ascii="Garamond" w:hAnsi="Garamond" w:cs="Courier New"/>
          <w:sz w:val="20"/>
          <w:szCs w:val="20"/>
        </w:rPr>
        <w:t>« </w:t>
      </w:r>
      <w:r w:rsidR="00CF023D" w:rsidRPr="00527DD2">
        <w:rPr>
          <w:rFonts w:ascii="Garamond" w:hAnsi="Garamond"/>
          <w:i/>
          <w:iCs/>
          <w:sz w:val="20"/>
          <w:szCs w:val="20"/>
        </w:rPr>
        <w:t>tenant lieu</w:t>
      </w:r>
      <w:r w:rsidR="00CF023D"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ne peut d'aucune façon m'intéresser, sinon dans le registre de son interprétation.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Logique</w:t>
      </w:r>
      <w:r w:rsidRPr="00527DD2">
        <w:rPr>
          <w:rFonts w:ascii="Garamond" w:hAnsi="Garamond" w:cs="Courier New"/>
          <w:sz w:val="20"/>
          <w:szCs w:val="20"/>
        </w:rPr>
        <w:t xml:space="preserve">, donc, </w:t>
      </w:r>
      <w:r w:rsidRPr="00527DD2">
        <w:rPr>
          <w:rFonts w:ascii="Garamond" w:hAnsi="Garamond"/>
          <w:i/>
          <w:sz w:val="20"/>
          <w:szCs w:val="20"/>
        </w:rPr>
        <w:t>du fantasme</w:t>
      </w:r>
      <w:r w:rsidRPr="00527DD2">
        <w:rPr>
          <w:rFonts w:ascii="Garamond" w:hAnsi="Garamond" w:cs="Courier New"/>
          <w:sz w:val="20"/>
          <w:szCs w:val="20"/>
        </w:rPr>
        <w:t>… Il faudrait presque aujourd'hui rappeler</w:t>
      </w:r>
      <w:r w:rsidR="00A93FE7">
        <w:rPr>
          <w:rFonts w:ascii="Garamond" w:hAnsi="Garamond" w:cs="Courier New"/>
          <w:sz w:val="20"/>
          <w:szCs w:val="20"/>
        </w:rPr>
        <w:t xml:space="preserve">, </w:t>
      </w:r>
      <w:r w:rsidRPr="00527DD2">
        <w:rPr>
          <w:rFonts w:ascii="Garamond" w:hAnsi="Garamond" w:cs="Courier New"/>
          <w:sz w:val="20"/>
          <w:szCs w:val="20"/>
        </w:rPr>
        <w:t>mais nous ne pouvons le faire que très rapidement à la façon dont, touchant du bout du doigt une cloche, on la fait un instant vibrer</w:t>
      </w:r>
      <w:r w:rsidR="00A93FE7">
        <w:rPr>
          <w:rFonts w:ascii="Garamond" w:hAnsi="Garamond" w:cs="Courier New"/>
          <w:sz w:val="20"/>
          <w:szCs w:val="20"/>
        </w:rPr>
        <w:t xml:space="preserve">, </w:t>
      </w:r>
      <w:r w:rsidRPr="00527DD2">
        <w:rPr>
          <w:rFonts w:ascii="Garamond" w:hAnsi="Garamond" w:cs="Courier New"/>
          <w:sz w:val="20"/>
          <w:szCs w:val="20"/>
        </w:rPr>
        <w:t>vous rappeler là</w:t>
      </w:r>
      <w:r w:rsidR="00A93FE7">
        <w:rPr>
          <w:rFonts w:ascii="Garamond" w:hAnsi="Garamond" w:cs="Courier New"/>
          <w:sz w:val="20"/>
          <w:szCs w:val="20"/>
        </w:rPr>
        <w:t>-</w:t>
      </w:r>
      <w:r w:rsidRPr="00527DD2">
        <w:rPr>
          <w:rFonts w:ascii="Garamond" w:hAnsi="Garamond" w:cs="Courier New"/>
          <w:sz w:val="20"/>
          <w:szCs w:val="20"/>
        </w:rPr>
        <w:t>dessus la vacillation non éteinte de ce qui se rattache à la tradition, que le terme d'</w:t>
      </w:r>
      <w:r w:rsidRPr="00527DD2">
        <w:rPr>
          <w:rFonts w:ascii="Garamond" w:hAnsi="Garamond"/>
          <w:i/>
          <w:iCs/>
          <w:sz w:val="20"/>
          <w:szCs w:val="20"/>
        </w:rPr>
        <w:t>universitaire</w:t>
      </w:r>
      <w:r w:rsidRPr="00527DD2">
        <w:rPr>
          <w:rFonts w:ascii="Garamond" w:hAnsi="Garamond" w:cs="Courier New"/>
          <w:i/>
          <w:iCs/>
          <w:sz w:val="20"/>
          <w:szCs w:val="20"/>
        </w:rPr>
        <w:t xml:space="preserve"> </w:t>
      </w:r>
      <w:r w:rsidRPr="00527DD2">
        <w:rPr>
          <w:rFonts w:ascii="Garamond" w:hAnsi="Garamond" w:cs="Courier New"/>
          <w:sz w:val="20"/>
          <w:szCs w:val="20"/>
        </w:rPr>
        <w:t xml:space="preserve"> épinglera ici…</w:t>
      </w:r>
    </w:p>
    <w:p w:rsidR="00410493" w:rsidRPr="00527DD2" w:rsidRDefault="0047305D">
      <w:pPr>
        <w:ind w:left="708"/>
        <w:rPr>
          <w:rFonts w:ascii="Garamond" w:hAnsi="Garamond" w:cs="Courier New"/>
          <w:sz w:val="20"/>
          <w:szCs w:val="20"/>
        </w:rPr>
      </w:pPr>
      <w:r w:rsidRPr="00527DD2">
        <w:rPr>
          <w:rFonts w:ascii="Garamond" w:hAnsi="Garamond" w:cs="Courier New"/>
          <w:sz w:val="20"/>
          <w:szCs w:val="20"/>
        </w:rPr>
        <w:t>si nous donnons à ce sens non pas quoi que ce soit qui dé</w:t>
      </w:r>
      <w:r w:rsidRPr="00527DD2">
        <w:rPr>
          <w:rFonts w:ascii="Garamond" w:hAnsi="Garamond" w:cs="Courier New"/>
          <w:sz w:val="20"/>
          <w:szCs w:val="20"/>
        </w:rPr>
        <w:softHyphen/>
        <w:t xml:space="preserve">signe ou honnisse un point géographique,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mais ce sens d'</w:t>
      </w:r>
      <w:r w:rsidRPr="00527DD2">
        <w:rPr>
          <w:rFonts w:ascii="Garamond" w:hAnsi="Garamond"/>
          <w:i/>
          <w:sz w:val="20"/>
          <w:szCs w:val="20"/>
        </w:rPr>
        <w:t>Universitas litterarum</w:t>
      </w:r>
      <w:r w:rsidRPr="00527DD2">
        <w:rPr>
          <w:rFonts w:ascii="Garamond" w:hAnsi="Garamond" w:cs="Courier New"/>
          <w:i/>
          <w:sz w:val="20"/>
          <w:szCs w:val="20"/>
        </w:rPr>
        <w:t xml:space="preserve"> </w:t>
      </w:r>
      <w:r w:rsidRPr="00527DD2">
        <w:rPr>
          <w:rFonts w:ascii="Garamond" w:hAnsi="Garamond" w:cs="Courier New"/>
          <w:sz w:val="20"/>
          <w:szCs w:val="20"/>
        </w:rPr>
        <w:t xml:space="preserve">ou un </w:t>
      </w:r>
      <w:r w:rsidRPr="00527DD2">
        <w:rPr>
          <w:rFonts w:ascii="Garamond" w:hAnsi="Garamond"/>
          <w:i/>
          <w:iCs/>
          <w:sz w:val="20"/>
          <w:szCs w:val="20"/>
        </w:rPr>
        <w:t>cursius classici</w:t>
      </w:r>
      <w:r w:rsidRPr="00527DD2">
        <w:rPr>
          <w:rFonts w:ascii="Garamond" w:hAnsi="Garamond" w:cs="Courier New"/>
          <w:sz w:val="20"/>
          <w:szCs w:val="20"/>
        </w:rPr>
        <w:t xml:space="preserve"> disons</w:t>
      </w:r>
    </w:p>
    <w:p w:rsidR="0047305D" w:rsidRPr="00527DD2" w:rsidRDefault="0047305D">
      <w:pPr>
        <w:rPr>
          <w:rFonts w:ascii="Garamond" w:hAnsi="Garamond" w:cs="Courier New"/>
          <w:i/>
          <w:sz w:val="20"/>
          <w:szCs w:val="20"/>
        </w:rPr>
      </w:pPr>
      <w:r w:rsidRPr="00527DD2">
        <w:rPr>
          <w:rFonts w:ascii="Garamond" w:hAnsi="Garamond" w:cs="Courier New"/>
          <w:sz w:val="20"/>
          <w:szCs w:val="20"/>
        </w:rPr>
        <w:t>…il n'est pas inutile au passage d'indiquer que</w:t>
      </w:r>
      <w:r w:rsidR="00A93FE7">
        <w:rPr>
          <w:rFonts w:ascii="Garamond" w:hAnsi="Garamond" w:cs="Courier New"/>
          <w:sz w:val="20"/>
          <w:szCs w:val="20"/>
        </w:rPr>
        <w:t xml:space="preserve">, </w:t>
      </w:r>
      <w:r w:rsidRPr="00527DD2">
        <w:rPr>
          <w:rFonts w:ascii="Garamond" w:hAnsi="Garamond" w:cs="Courier New"/>
          <w:sz w:val="20"/>
          <w:szCs w:val="20"/>
        </w:rPr>
        <w:t>quels que soient les autres sens bien</w:t>
      </w:r>
      <w:r w:rsidR="00A93FE7">
        <w:rPr>
          <w:rFonts w:ascii="Garamond" w:hAnsi="Garamond" w:cs="Courier New"/>
          <w:sz w:val="20"/>
          <w:szCs w:val="20"/>
        </w:rPr>
        <w:t>-</w:t>
      </w:r>
      <w:r w:rsidRPr="00527DD2">
        <w:rPr>
          <w:rFonts w:ascii="Garamond" w:hAnsi="Garamond" w:cs="Courier New"/>
          <w:sz w:val="20"/>
          <w:szCs w:val="20"/>
        </w:rPr>
        <w:t>sûr, beaucoup plus historiques, qu'on</w:t>
      </w:r>
      <w:r w:rsidRPr="00527DD2">
        <w:rPr>
          <w:rFonts w:ascii="Garamond" w:hAnsi="Garamond" w:cs="Courier New"/>
          <w:sz w:val="20"/>
          <w:szCs w:val="20"/>
          <w:vertAlign w:val="superscript"/>
        </w:rPr>
        <w:t xml:space="preserve"> </w:t>
      </w:r>
      <w:r w:rsidRPr="00527DD2">
        <w:rPr>
          <w:rFonts w:ascii="Garamond" w:hAnsi="Garamond" w:cs="Courier New"/>
          <w:sz w:val="20"/>
          <w:szCs w:val="20"/>
        </w:rPr>
        <w:t>peut donner à ce terme « d'</w:t>
      </w:r>
      <w:r w:rsidRPr="00527DD2">
        <w:rPr>
          <w:rFonts w:ascii="Garamond" w:hAnsi="Garamond"/>
          <w:i/>
          <w:iCs/>
          <w:sz w:val="20"/>
          <w:szCs w:val="20"/>
        </w:rPr>
        <w:t>université</w:t>
      </w:r>
      <w:r w:rsidRPr="00527DD2">
        <w:rPr>
          <w:rFonts w:ascii="Garamond" w:hAnsi="Garamond" w:cs="Courier New"/>
          <w:sz w:val="20"/>
          <w:szCs w:val="20"/>
        </w:rPr>
        <w:t xml:space="preserve"> »</w:t>
      </w:r>
      <w:r w:rsidR="00A93FE7">
        <w:rPr>
          <w:rFonts w:ascii="Garamond" w:hAnsi="Garamond" w:cs="Courier New"/>
          <w:sz w:val="20"/>
          <w:szCs w:val="20"/>
        </w:rPr>
        <w:t xml:space="preserve">, </w:t>
      </w:r>
      <w:r w:rsidRPr="00527DD2">
        <w:rPr>
          <w:rFonts w:ascii="Garamond" w:hAnsi="Garamond" w:cs="Courier New"/>
          <w:i/>
          <w:sz w:val="20"/>
          <w:szCs w:val="20"/>
        </w:rPr>
        <w:t>il y a là quelque allusion à</w:t>
      </w:r>
      <w:r w:rsidRPr="00527DD2">
        <w:rPr>
          <w:rFonts w:ascii="Garamond" w:hAnsi="Garamond" w:cs="Courier New"/>
          <w:sz w:val="20"/>
          <w:szCs w:val="20"/>
        </w:rPr>
        <w:t xml:space="preserve"> ce que j'ai appelé </w:t>
      </w:r>
      <w:r w:rsidRPr="00527DD2">
        <w:rPr>
          <w:rFonts w:ascii="Garamond" w:hAnsi="Garamond"/>
          <w:i/>
          <w:iCs/>
          <w:sz w:val="20"/>
          <w:szCs w:val="20"/>
        </w:rPr>
        <w:t>l'</w:t>
      </w:r>
      <w:r w:rsidR="00CF023D" w:rsidRPr="00527DD2">
        <w:rPr>
          <w:rFonts w:ascii="Garamond" w:hAnsi="Garamond"/>
          <w:i/>
          <w:iCs/>
          <w:sz w:val="20"/>
          <w:szCs w:val="20"/>
        </w:rPr>
        <w:t>u</w:t>
      </w:r>
      <w:r w:rsidRPr="00527DD2">
        <w:rPr>
          <w:rFonts w:ascii="Garamond" w:hAnsi="Garamond"/>
          <w:i/>
          <w:sz w:val="20"/>
          <w:szCs w:val="20"/>
        </w:rPr>
        <w:t>nivers du discours</w:t>
      </w:r>
      <w:r w:rsidRPr="00527DD2">
        <w:rPr>
          <w:rFonts w:ascii="Garamond" w:hAnsi="Garamond" w:cs="Courier New"/>
          <w:i/>
          <w:sz w:val="20"/>
          <w:szCs w:val="20"/>
        </w:rPr>
        <w:t xml:space="preserve">. </w:t>
      </w:r>
    </w:p>
    <w:p w:rsidR="00CF023D" w:rsidRPr="00527DD2" w:rsidRDefault="00CF023D">
      <w:pPr>
        <w:rPr>
          <w:rFonts w:ascii="Garamond" w:hAnsi="Garamond" w:cs="Courier New"/>
          <w:sz w:val="20"/>
          <w:szCs w:val="20"/>
        </w:rPr>
      </w:pPr>
    </w:p>
    <w:p w:rsidR="00CF023D" w:rsidRPr="00527DD2" w:rsidRDefault="0047305D">
      <w:pPr>
        <w:rPr>
          <w:rFonts w:ascii="Garamond" w:hAnsi="Garamond" w:cs="Courier New"/>
          <w:sz w:val="20"/>
          <w:szCs w:val="20"/>
        </w:rPr>
      </w:pPr>
      <w:r w:rsidRPr="00527DD2">
        <w:rPr>
          <w:rFonts w:ascii="Garamond" w:hAnsi="Garamond" w:cs="Courier New"/>
          <w:sz w:val="20"/>
          <w:szCs w:val="20"/>
        </w:rPr>
        <w:t>Du moins n'est</w:t>
      </w:r>
      <w:r w:rsidR="00896905" w:rsidRPr="00527DD2">
        <w:rPr>
          <w:rFonts w:ascii="Garamond" w:hAnsi="Garamond" w:cs="Courier New"/>
          <w:sz w:val="20"/>
          <w:szCs w:val="20"/>
        </w:rPr>
        <w:t>–</w:t>
      </w:r>
      <w:r w:rsidRPr="00527DD2">
        <w:rPr>
          <w:rFonts w:ascii="Garamond" w:hAnsi="Garamond" w:cs="Courier New"/>
          <w:sz w:val="20"/>
          <w:szCs w:val="20"/>
        </w:rPr>
        <w:t>il pas vain de rapprocher les deux termes.</w:t>
      </w:r>
    </w:p>
    <w:p w:rsidR="00EA5678" w:rsidRPr="00527DD2" w:rsidRDefault="00EA5678">
      <w:pPr>
        <w:rPr>
          <w:rFonts w:ascii="Garamond" w:hAnsi="Garamond" w:cs="Courier New"/>
          <w:sz w:val="20"/>
          <w:szCs w:val="20"/>
        </w:rPr>
      </w:pPr>
    </w:p>
    <w:p w:rsidR="00AF0404" w:rsidRDefault="0047305D" w:rsidP="00AF0404">
      <w:pPr>
        <w:rPr>
          <w:rFonts w:ascii="Garamond" w:hAnsi="Garamond" w:cs="Courier New"/>
          <w:sz w:val="20"/>
          <w:szCs w:val="20"/>
        </w:rPr>
      </w:pPr>
      <w:r w:rsidRPr="00527DD2">
        <w:rPr>
          <w:rFonts w:ascii="Garamond" w:hAnsi="Garamond" w:cs="Courier New"/>
          <w:sz w:val="20"/>
          <w:szCs w:val="20"/>
        </w:rPr>
        <w:t>Or, il est clair que dans cette hésitation</w:t>
      </w:r>
      <w:r w:rsidR="00AF0404">
        <w:rPr>
          <w:rFonts w:ascii="Garamond" w:hAnsi="Garamond" w:cs="Courier New"/>
          <w:sz w:val="20"/>
          <w:szCs w:val="20"/>
        </w:rPr>
        <w:t xml:space="preserve"> - </w:t>
      </w:r>
      <w:r w:rsidRPr="00527DD2">
        <w:rPr>
          <w:rFonts w:ascii="Garamond" w:hAnsi="Garamond" w:cs="Courier New"/>
          <w:sz w:val="20"/>
          <w:szCs w:val="20"/>
        </w:rPr>
        <w:t>rappe</w:t>
      </w:r>
      <w:r w:rsidRPr="00527DD2">
        <w:rPr>
          <w:rFonts w:ascii="Garamond" w:hAnsi="Garamond" w:cs="Courier New"/>
          <w:sz w:val="20"/>
          <w:szCs w:val="20"/>
        </w:rPr>
        <w:softHyphen/>
        <w:t>lez</w:t>
      </w:r>
      <w:r w:rsidR="00AF0404">
        <w:rPr>
          <w:rFonts w:ascii="Garamond" w:hAnsi="Garamond" w:cs="Courier New"/>
          <w:sz w:val="20"/>
          <w:szCs w:val="20"/>
        </w:rPr>
        <w:t>-</w:t>
      </w:r>
      <w:r w:rsidRPr="00527DD2">
        <w:rPr>
          <w:rFonts w:ascii="Garamond" w:hAnsi="Garamond" w:cs="Courier New"/>
          <w:sz w:val="20"/>
          <w:szCs w:val="20"/>
        </w:rPr>
        <w:t>vous</w:t>
      </w:r>
      <w:r w:rsidR="00AF0404">
        <w:rPr>
          <w:rFonts w:ascii="Garamond" w:hAnsi="Garamond" w:cs="Courier New"/>
          <w:sz w:val="20"/>
          <w:szCs w:val="20"/>
        </w:rPr>
        <w:t xml:space="preserve"> </w:t>
      </w:r>
      <w:r w:rsidRPr="00527DD2">
        <w:rPr>
          <w:rFonts w:ascii="Garamond" w:hAnsi="Garamond" w:cs="Courier New"/>
          <w:sz w:val="20"/>
          <w:szCs w:val="20"/>
        </w:rPr>
        <w:t>en la valse</w:t>
      </w:r>
      <w:r w:rsidR="00AF0404">
        <w:rPr>
          <w:rFonts w:ascii="Garamond" w:hAnsi="Garamond" w:cs="Courier New"/>
          <w:sz w:val="20"/>
          <w:szCs w:val="20"/>
        </w:rPr>
        <w:t xml:space="preserve"> - </w:t>
      </w:r>
      <w:r w:rsidRPr="00527DD2">
        <w:rPr>
          <w:rFonts w:ascii="Garamond" w:hAnsi="Garamond" w:cs="Courier New"/>
          <w:sz w:val="20"/>
          <w:szCs w:val="20"/>
        </w:rPr>
        <w:t>que le professeur de philosophie</w:t>
      </w:r>
      <w:r w:rsidR="00AF0404">
        <w:rPr>
          <w:rFonts w:ascii="Garamond" w:hAnsi="Garamond" w:cs="Courier New"/>
          <w:sz w:val="20"/>
          <w:szCs w:val="20"/>
        </w:rPr>
        <w:t xml:space="preserve">... </w:t>
      </w:r>
    </w:p>
    <w:p w:rsidR="0047305D" w:rsidRPr="00527DD2" w:rsidRDefault="0047305D" w:rsidP="00AF0404">
      <w:pPr>
        <w:ind w:firstLine="708"/>
        <w:rPr>
          <w:rFonts w:ascii="Garamond" w:hAnsi="Garamond" w:cs="Courier New"/>
          <w:sz w:val="20"/>
          <w:szCs w:val="20"/>
        </w:rPr>
      </w:pPr>
      <w:r w:rsidRPr="00527DD2">
        <w:rPr>
          <w:rFonts w:ascii="Garamond" w:hAnsi="Garamond" w:cs="Courier New"/>
          <w:sz w:val="20"/>
          <w:szCs w:val="20"/>
        </w:rPr>
        <w:t>dans l'année, vous y passâtes à peu près tous autant que vous êtes, je pense</w:t>
      </w:r>
    </w:p>
    <w:p w:rsidR="0047305D" w:rsidRDefault="0047305D">
      <w:pPr>
        <w:rPr>
          <w:rFonts w:ascii="Garamond" w:hAnsi="Garamond" w:cs="Courier New"/>
          <w:sz w:val="20"/>
          <w:szCs w:val="20"/>
        </w:rPr>
      </w:pPr>
      <w:r w:rsidRPr="00527DD2">
        <w:rPr>
          <w:rFonts w:ascii="Garamond" w:hAnsi="Garamond" w:cs="Courier New"/>
          <w:sz w:val="20"/>
          <w:szCs w:val="20"/>
        </w:rPr>
        <w:t xml:space="preserve">…faisait autour de </w:t>
      </w:r>
      <w:r w:rsidRPr="00527DD2">
        <w:rPr>
          <w:rFonts w:ascii="Garamond" w:hAnsi="Garamond"/>
          <w:i/>
          <w:iCs/>
          <w:sz w:val="20"/>
          <w:szCs w:val="20"/>
        </w:rPr>
        <w:t>la logique</w:t>
      </w:r>
      <w:r w:rsidRPr="00527DD2">
        <w:rPr>
          <w:rFonts w:ascii="Garamond" w:hAnsi="Garamond" w:cs="Courier New"/>
          <w:sz w:val="20"/>
          <w:szCs w:val="20"/>
        </w:rPr>
        <w:t>, à sa</w:t>
      </w:r>
      <w:r w:rsidRPr="00527DD2">
        <w:rPr>
          <w:rFonts w:ascii="Garamond" w:hAnsi="Garamond" w:cs="Courier New"/>
          <w:sz w:val="20"/>
          <w:szCs w:val="20"/>
        </w:rPr>
        <w:softHyphen/>
        <w:t>voir</w:t>
      </w:r>
      <w:r w:rsidR="00410493" w:rsidRPr="00527DD2">
        <w:rPr>
          <w:rFonts w:ascii="Garamond" w:hAnsi="Garamond" w:cs="Courier New"/>
          <w:sz w:val="20"/>
          <w:szCs w:val="20"/>
        </w:rPr>
        <w:t> :</w:t>
      </w:r>
      <w:r w:rsidRPr="00527DD2">
        <w:rPr>
          <w:rFonts w:ascii="Garamond" w:hAnsi="Garamond" w:cs="Courier New"/>
          <w:sz w:val="20"/>
          <w:szCs w:val="20"/>
        </w:rPr>
        <w:t xml:space="preserve"> de quoi s'agit</w:t>
      </w:r>
      <w:r w:rsidR="00AF0404">
        <w:rPr>
          <w:rFonts w:ascii="Garamond" w:hAnsi="Garamond" w:cs="Courier New"/>
          <w:sz w:val="20"/>
          <w:szCs w:val="20"/>
        </w:rPr>
        <w:t>-</w:t>
      </w:r>
      <w:r w:rsidRPr="00527DD2">
        <w:rPr>
          <w:rFonts w:ascii="Garamond" w:hAnsi="Garamond" w:cs="Courier New"/>
          <w:sz w:val="20"/>
          <w:szCs w:val="20"/>
        </w:rPr>
        <w:t>il</w:t>
      </w:r>
      <w:r w:rsidR="00410493" w:rsidRPr="00527DD2">
        <w:rPr>
          <w:rFonts w:ascii="Garamond" w:hAnsi="Garamond" w:cs="Courier New"/>
          <w:sz w:val="20"/>
          <w:szCs w:val="20"/>
        </w:rPr>
        <w:t> ?</w:t>
      </w:r>
      <w:r w:rsidRPr="00527DD2">
        <w:rPr>
          <w:rFonts w:ascii="Garamond" w:hAnsi="Garamond" w:cs="Courier New"/>
          <w:sz w:val="20"/>
          <w:szCs w:val="20"/>
        </w:rPr>
        <w:t xml:space="preserve"> </w:t>
      </w:r>
    </w:p>
    <w:p w:rsidR="001A0AA8" w:rsidRPr="00527DD2" w:rsidRDefault="001A0AA8">
      <w:pPr>
        <w:rPr>
          <w:rFonts w:ascii="Garamond" w:hAnsi="Garamond" w:cs="Courier New"/>
          <w:sz w:val="20"/>
          <w:szCs w:val="20"/>
        </w:rPr>
      </w:pPr>
    </w:p>
    <w:p w:rsidR="0047305D" w:rsidRPr="00AF0404" w:rsidRDefault="0047305D" w:rsidP="003908DF">
      <w:pPr>
        <w:pStyle w:val="Paragraphedeliste"/>
        <w:numPr>
          <w:ilvl w:val="0"/>
          <w:numId w:val="26"/>
        </w:numPr>
        <w:rPr>
          <w:rFonts w:ascii="Garamond" w:hAnsi="Garamond" w:cs="Courier New"/>
          <w:sz w:val="20"/>
          <w:szCs w:val="20"/>
        </w:rPr>
      </w:pPr>
      <w:r w:rsidRPr="00AF0404">
        <w:rPr>
          <w:rFonts w:ascii="Garamond" w:hAnsi="Garamond" w:cs="Courier New"/>
          <w:sz w:val="20"/>
          <w:szCs w:val="20"/>
        </w:rPr>
        <w:t xml:space="preserve">Des lois de la pensée ou de ses normes ? </w:t>
      </w:r>
    </w:p>
    <w:p w:rsidR="0047305D" w:rsidRPr="00AF0404" w:rsidRDefault="0047305D" w:rsidP="003908DF">
      <w:pPr>
        <w:pStyle w:val="Paragraphedeliste"/>
        <w:numPr>
          <w:ilvl w:val="0"/>
          <w:numId w:val="26"/>
        </w:numPr>
        <w:rPr>
          <w:rFonts w:ascii="Garamond" w:hAnsi="Garamond" w:cs="Courier New"/>
          <w:sz w:val="20"/>
          <w:szCs w:val="20"/>
        </w:rPr>
      </w:pPr>
      <w:r w:rsidRPr="00AF0404">
        <w:rPr>
          <w:rFonts w:ascii="Garamond" w:hAnsi="Garamond" w:cs="Courier New"/>
          <w:sz w:val="20"/>
          <w:szCs w:val="20"/>
        </w:rPr>
        <w:t>De la façon dont ça fonctionne</w:t>
      </w:r>
      <w:r w:rsidR="00CF023D" w:rsidRPr="00AF0404">
        <w:rPr>
          <w:rFonts w:ascii="Garamond" w:hAnsi="Garamond" w:cs="Courier New"/>
          <w:sz w:val="20"/>
          <w:szCs w:val="20"/>
        </w:rPr>
        <w:t xml:space="preserve">, </w:t>
      </w:r>
      <w:r w:rsidRPr="00AF0404">
        <w:rPr>
          <w:rFonts w:ascii="Garamond" w:hAnsi="Garamond" w:cs="Courier New"/>
          <w:sz w:val="20"/>
          <w:szCs w:val="20"/>
        </w:rPr>
        <w:t>et que nous allons extraire scientifiquement dirons</w:t>
      </w:r>
      <w:r w:rsidR="00AF0404">
        <w:rPr>
          <w:rFonts w:ascii="Garamond" w:hAnsi="Garamond" w:cs="Courier New"/>
          <w:sz w:val="20"/>
          <w:szCs w:val="20"/>
        </w:rPr>
        <w:t>-</w:t>
      </w:r>
      <w:r w:rsidRPr="00AF0404">
        <w:rPr>
          <w:rFonts w:ascii="Garamond" w:hAnsi="Garamond" w:cs="Courier New"/>
          <w:sz w:val="20"/>
          <w:szCs w:val="20"/>
        </w:rPr>
        <w:t>nous</w:t>
      </w:r>
      <w:r w:rsidR="00CF023D" w:rsidRPr="00AF0404">
        <w:rPr>
          <w:rFonts w:ascii="Garamond" w:hAnsi="Garamond" w:cs="Courier New"/>
          <w:sz w:val="20"/>
          <w:szCs w:val="20"/>
        </w:rPr>
        <w:t xml:space="preserve">, </w:t>
      </w:r>
      <w:r w:rsidR="00AF0404">
        <w:rPr>
          <w:rFonts w:ascii="Garamond" w:hAnsi="Garamond" w:cs="Courier New"/>
          <w:sz w:val="20"/>
          <w:szCs w:val="20"/>
        </w:rPr>
        <w:t xml:space="preserve">                                                                                               </w:t>
      </w:r>
      <w:r w:rsidRPr="00AF0404">
        <w:rPr>
          <w:rFonts w:ascii="Garamond" w:hAnsi="Garamond" w:cs="Courier New"/>
          <w:sz w:val="20"/>
          <w:szCs w:val="20"/>
        </w:rPr>
        <w:t>ou de la façon dont il faut que ça soit conduit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Admettez que pour qu'on en soit encore à n'avoir pas tranché ce débat, peut</w:t>
      </w:r>
      <w:r w:rsidR="00896905" w:rsidRPr="00527DD2">
        <w:rPr>
          <w:rFonts w:ascii="Garamond" w:hAnsi="Garamond" w:cs="Courier New"/>
          <w:sz w:val="20"/>
          <w:szCs w:val="20"/>
        </w:rPr>
        <w:t>–</w:t>
      </w:r>
      <w:r w:rsidRPr="00527DD2">
        <w:rPr>
          <w:rFonts w:ascii="Garamond" w:hAnsi="Garamond" w:cs="Courier New"/>
          <w:sz w:val="20"/>
          <w:szCs w:val="20"/>
        </w:rPr>
        <w:t xml:space="preserve">être un soupçon nous peut venir : </w:t>
      </w:r>
    </w:p>
    <w:p w:rsidR="00CF023D" w:rsidRPr="00527DD2" w:rsidRDefault="0047305D">
      <w:pPr>
        <w:rPr>
          <w:rFonts w:ascii="Garamond" w:hAnsi="Garamond" w:cs="Courier New"/>
          <w:sz w:val="20"/>
          <w:szCs w:val="20"/>
        </w:rPr>
      </w:pPr>
      <w:r w:rsidRPr="00527DD2">
        <w:rPr>
          <w:rFonts w:ascii="Garamond" w:hAnsi="Garamond" w:cs="Courier New"/>
          <w:sz w:val="20"/>
          <w:szCs w:val="20"/>
        </w:rPr>
        <w:t>que la fonction de l'</w:t>
      </w:r>
      <w:r w:rsidRPr="00527DD2">
        <w:rPr>
          <w:rFonts w:ascii="Garamond" w:hAnsi="Garamond"/>
          <w:i/>
          <w:iCs/>
          <w:sz w:val="20"/>
          <w:szCs w:val="20"/>
        </w:rPr>
        <w:t>Uni</w:t>
      </w:r>
      <w:r w:rsidRPr="00527DD2">
        <w:rPr>
          <w:rFonts w:ascii="Garamond" w:hAnsi="Garamond"/>
          <w:i/>
          <w:iCs/>
          <w:sz w:val="20"/>
          <w:szCs w:val="20"/>
        </w:rPr>
        <w:softHyphen/>
        <w:t>versité</w:t>
      </w:r>
      <w:r w:rsidR="00CF023D" w:rsidRPr="00527DD2">
        <w:rPr>
          <w:rFonts w:ascii="Garamond" w:hAnsi="Garamond" w:cs="Courier New"/>
          <w:sz w:val="20"/>
          <w:szCs w:val="20"/>
        </w:rPr>
        <w:t>…</w:t>
      </w:r>
    </w:p>
    <w:p w:rsidR="00CF023D" w:rsidRPr="00527DD2" w:rsidRDefault="0047305D" w:rsidP="00CF023D">
      <w:pPr>
        <w:ind w:firstLine="708"/>
        <w:rPr>
          <w:rFonts w:ascii="Garamond" w:hAnsi="Garamond" w:cs="Courier New"/>
          <w:sz w:val="20"/>
          <w:szCs w:val="20"/>
        </w:rPr>
      </w:pPr>
      <w:r w:rsidRPr="00527DD2">
        <w:rPr>
          <w:rFonts w:ascii="Garamond" w:hAnsi="Garamond" w:cs="Courier New"/>
          <w:sz w:val="20"/>
          <w:szCs w:val="20"/>
        </w:rPr>
        <w:t xml:space="preserve">au sens où </w:t>
      </w:r>
      <w:r w:rsidR="00CF023D" w:rsidRPr="00527DD2">
        <w:rPr>
          <w:rFonts w:ascii="Garamond" w:hAnsi="Garamond" w:cs="Courier New"/>
          <w:sz w:val="20"/>
          <w:szCs w:val="20"/>
        </w:rPr>
        <w:t>je l'articulais tout à l'heure</w:t>
      </w:r>
    </w:p>
    <w:p w:rsidR="0047305D" w:rsidRPr="00527DD2" w:rsidRDefault="00CF023D">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est peut</w:t>
      </w:r>
      <w:r w:rsidR="00896905" w:rsidRPr="00527DD2">
        <w:rPr>
          <w:rFonts w:ascii="Garamond" w:hAnsi="Garamond" w:cs="Courier New"/>
          <w:sz w:val="20"/>
          <w:szCs w:val="20"/>
        </w:rPr>
        <w:t>–</w:t>
      </w:r>
      <w:r w:rsidR="0047305D" w:rsidRPr="00527DD2">
        <w:rPr>
          <w:rFonts w:ascii="Garamond" w:hAnsi="Garamond" w:cs="Courier New"/>
          <w:sz w:val="20"/>
          <w:szCs w:val="20"/>
        </w:rPr>
        <w:t>être précisément d'en écarter la décision.</w:t>
      </w:r>
    </w:p>
    <w:p w:rsidR="0047305D" w:rsidRPr="00527DD2" w:rsidRDefault="0047305D">
      <w:pPr>
        <w:pStyle w:val="Corpsdetexte"/>
        <w:jc w:val="left"/>
        <w:rPr>
          <w:rFonts w:ascii="Garamond" w:hAnsi="Garamond" w:cs="Courier New"/>
          <w:sz w:val="20"/>
        </w:rPr>
      </w:pPr>
    </w:p>
    <w:p w:rsidR="0047305D" w:rsidRPr="00527DD2" w:rsidRDefault="0047305D" w:rsidP="00AF0404">
      <w:pPr>
        <w:pStyle w:val="Corpsdetexte"/>
        <w:jc w:val="left"/>
        <w:rPr>
          <w:rFonts w:ascii="Garamond" w:hAnsi="Garamond" w:cs="Courier New"/>
          <w:sz w:val="20"/>
        </w:rPr>
      </w:pPr>
      <w:r w:rsidRPr="00527DD2">
        <w:rPr>
          <w:rFonts w:ascii="Garamond" w:hAnsi="Garamond" w:cs="Courier New"/>
          <w:sz w:val="20"/>
        </w:rPr>
        <w:t>Tout ce que je veux dire c'est que cette décision, peut</w:t>
      </w:r>
      <w:r w:rsidR="00AF0404">
        <w:rPr>
          <w:rFonts w:ascii="Garamond" w:hAnsi="Garamond" w:cs="Courier New"/>
          <w:sz w:val="20"/>
        </w:rPr>
        <w:t>-être</w:t>
      </w:r>
      <w:r w:rsidRPr="00527DD2">
        <w:rPr>
          <w:rFonts w:ascii="Garamond" w:hAnsi="Garamond" w:cs="Courier New"/>
          <w:sz w:val="20"/>
        </w:rPr>
        <w:t xml:space="preserve"> est plus intéressée</w:t>
      </w:r>
      <w:r w:rsidR="00AF0404">
        <w:rPr>
          <w:rFonts w:ascii="Garamond" w:hAnsi="Garamond" w:cs="Courier New"/>
          <w:sz w:val="20"/>
        </w:rPr>
        <w:t xml:space="preserve"> - </w:t>
      </w:r>
      <w:r w:rsidRPr="00527DD2">
        <w:rPr>
          <w:rFonts w:ascii="Garamond" w:hAnsi="Garamond" w:cs="Courier New"/>
          <w:sz w:val="20"/>
        </w:rPr>
        <w:t>je parle de logique</w:t>
      </w:r>
      <w:r w:rsidR="00AF0404">
        <w:rPr>
          <w:rFonts w:ascii="Garamond" w:hAnsi="Garamond" w:cs="Courier New"/>
          <w:sz w:val="20"/>
        </w:rPr>
        <w:t xml:space="preserve"> - </w:t>
      </w:r>
      <w:r w:rsidRPr="00527DD2">
        <w:rPr>
          <w:rFonts w:ascii="Garamond" w:hAnsi="Garamond" w:cs="Courier New"/>
          <w:sz w:val="20"/>
        </w:rPr>
        <w:t xml:space="preserve">dans ce qui se passe au Vietnam, par exemple, que ce qu'il en est de </w:t>
      </w:r>
      <w:r w:rsidRPr="00AF0404">
        <w:rPr>
          <w:rFonts w:ascii="Garamond" w:hAnsi="Garamond" w:cs="Courier New"/>
          <w:i/>
          <w:sz w:val="20"/>
        </w:rPr>
        <w:t>la pensée</w:t>
      </w:r>
      <w:r w:rsidRPr="00527DD2">
        <w:rPr>
          <w:rFonts w:ascii="Garamond" w:hAnsi="Garamond" w:cs="Courier New"/>
          <w:sz w:val="20"/>
        </w:rPr>
        <w:t>, si tant est qu'elle reste encore ainsi suspen</w:t>
      </w:r>
      <w:r w:rsidRPr="00527DD2">
        <w:rPr>
          <w:rFonts w:ascii="Garamond" w:hAnsi="Garamond" w:cs="Courier New"/>
          <w:sz w:val="20"/>
        </w:rPr>
        <w:softHyphen/>
        <w:t xml:space="preserve">due dans </w:t>
      </w:r>
      <w:r w:rsidRPr="00AF0404">
        <w:rPr>
          <w:rFonts w:ascii="Garamond" w:hAnsi="Garamond" w:cs="Courier New"/>
          <w:i/>
          <w:sz w:val="20"/>
        </w:rPr>
        <w:t>ce dilemme entre ses lois</w:t>
      </w:r>
      <w:r w:rsidRPr="00527DD2">
        <w:rPr>
          <w:rFonts w:ascii="Garamond" w:hAnsi="Garamond" w:cs="Courier New"/>
          <w:sz w:val="20"/>
        </w:rPr>
        <w:t>, qui dès lors nous lais</w:t>
      </w:r>
      <w:r w:rsidRPr="00527DD2">
        <w:rPr>
          <w:rFonts w:ascii="Garamond" w:hAnsi="Garamond" w:cs="Courier New"/>
          <w:sz w:val="20"/>
        </w:rPr>
        <w:softHyphen/>
        <w:t>se à nous interroger : si elle s'applique au « monde » comme on dit</w:t>
      </w:r>
      <w:r w:rsidR="00CF023D" w:rsidRPr="00527DD2">
        <w:rPr>
          <w:rFonts w:ascii="Garamond" w:hAnsi="Garamond" w:cs="Courier New"/>
          <w:sz w:val="20"/>
        </w:rPr>
        <w:t xml:space="preserve">, </w:t>
      </w:r>
      <w:r w:rsidRPr="00527DD2">
        <w:rPr>
          <w:rFonts w:ascii="Garamond" w:hAnsi="Garamond" w:cs="Courier New"/>
          <w:sz w:val="20"/>
        </w:rPr>
        <w:t>disons plutôt au réel, autrement dit</w:t>
      </w:r>
      <w:r w:rsidR="00CF023D" w:rsidRPr="00527DD2">
        <w:rPr>
          <w:rFonts w:ascii="Garamond" w:hAnsi="Garamond" w:cs="Courier New"/>
          <w:sz w:val="20"/>
        </w:rPr>
        <w:t xml:space="preserve">, </w:t>
      </w:r>
      <w:r w:rsidRPr="00527DD2">
        <w:rPr>
          <w:rFonts w:ascii="Garamond" w:hAnsi="Garamond" w:cs="Courier New"/>
          <w:sz w:val="20"/>
        </w:rPr>
        <w:t xml:space="preserve">si elle ne rêve pas ?  </w:t>
      </w:r>
    </w:p>
    <w:p w:rsidR="00AF0404" w:rsidRDefault="0047305D">
      <w:pPr>
        <w:pStyle w:val="Corpsdetexte"/>
        <w:jc w:val="left"/>
        <w:rPr>
          <w:rFonts w:ascii="Garamond" w:hAnsi="Garamond" w:cs="Courier New"/>
          <w:sz w:val="20"/>
        </w:rPr>
      </w:pPr>
      <w:r w:rsidRPr="00527DD2">
        <w:rPr>
          <w:rFonts w:ascii="Garamond" w:hAnsi="Garamond" w:cs="Courier New"/>
          <w:sz w:val="20"/>
        </w:rPr>
        <w:t xml:space="preserve">Je ne perds pas ma corde psychanalytique, je parle de choses qui nous intéressent, nous analystes, parce qu'à nous analystes,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de savoir si </w:t>
      </w:r>
      <w:r w:rsidRPr="00527DD2">
        <w:rPr>
          <w:rFonts w:ascii="Garamond" w:hAnsi="Garamond" w:cs="Courier New"/>
          <w:i/>
          <w:sz w:val="20"/>
        </w:rPr>
        <w:t>l'homme qui pense</w:t>
      </w:r>
      <w:r w:rsidRPr="00527DD2">
        <w:rPr>
          <w:rFonts w:ascii="Garamond" w:hAnsi="Garamond" w:cs="Courier New"/>
          <w:sz w:val="20"/>
        </w:rPr>
        <w:t xml:space="preserve"> rê</w:t>
      </w:r>
      <w:r w:rsidRPr="00527DD2">
        <w:rPr>
          <w:rFonts w:ascii="Garamond" w:hAnsi="Garamond" w:cs="Courier New"/>
          <w:sz w:val="20"/>
        </w:rPr>
        <w:softHyphen/>
        <w:t>ve</w:t>
      </w:r>
      <w:r w:rsidR="00CF023D" w:rsidRPr="00527DD2">
        <w:rPr>
          <w:rFonts w:ascii="Garamond" w:hAnsi="Garamond" w:cs="Courier New"/>
          <w:sz w:val="20"/>
        </w:rPr>
        <w:t>,</w:t>
      </w:r>
      <w:r w:rsidRPr="00527DD2">
        <w:rPr>
          <w:rFonts w:ascii="Garamond" w:hAnsi="Garamond" w:cs="Courier New"/>
          <w:sz w:val="20"/>
        </w:rPr>
        <w:t xml:space="preserve"> c'est une question qui a un sens des plus concrets. </w:t>
      </w:r>
    </w:p>
    <w:p w:rsidR="0047305D" w:rsidRPr="00527DD2" w:rsidRDefault="0047305D">
      <w:pPr>
        <w:pStyle w:val="Corpsdetexte"/>
        <w:jc w:val="left"/>
        <w:rPr>
          <w:rFonts w:ascii="Garamond" w:hAnsi="Garamond" w:cs="Courier New"/>
          <w:sz w:val="20"/>
        </w:rPr>
      </w:pPr>
    </w:p>
    <w:p w:rsidR="00AF0404" w:rsidRDefault="0047305D">
      <w:pPr>
        <w:pStyle w:val="Corpsdetexte"/>
        <w:jc w:val="left"/>
        <w:rPr>
          <w:rFonts w:ascii="Garamond" w:hAnsi="Garamond" w:cs="Courier New"/>
          <w:sz w:val="20"/>
        </w:rPr>
      </w:pPr>
      <w:r w:rsidRPr="00527DD2">
        <w:rPr>
          <w:rFonts w:ascii="Garamond" w:hAnsi="Garamond" w:cs="Courier New"/>
          <w:sz w:val="20"/>
        </w:rPr>
        <w:t xml:space="preserve">Pour vous mettre en appétit, pour vous tenir en haleine, sachez que j'ai bien l'intention de poser la question cette année,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de ce qu'il en est de l'éveil : norme de la pensée, à l'au</w:t>
      </w:r>
      <w:r w:rsidRPr="00527DD2">
        <w:rPr>
          <w:rFonts w:ascii="Garamond" w:hAnsi="Garamond" w:cs="Courier New"/>
          <w:sz w:val="20"/>
        </w:rPr>
        <w:softHyphen/>
        <w:t xml:space="preserve">tre opposé, voilà bien qui nous intéresse aussi ! </w:t>
      </w:r>
    </w:p>
    <w:p w:rsidR="00CF42FB" w:rsidRDefault="00CF42FB">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Et dans sa dimension non réduite par ce petit travail de ponçage par lequel généralement, le professeur…</w:t>
      </w:r>
    </w:p>
    <w:p w:rsidR="0047305D" w:rsidRPr="00527DD2" w:rsidRDefault="0047305D">
      <w:pPr>
        <w:pStyle w:val="Corpsdetexte"/>
        <w:ind w:firstLine="708"/>
        <w:jc w:val="left"/>
        <w:rPr>
          <w:rFonts w:ascii="Garamond" w:hAnsi="Garamond" w:cs="Courier New"/>
          <w:sz w:val="20"/>
        </w:rPr>
      </w:pPr>
      <w:r w:rsidRPr="00527DD2">
        <w:rPr>
          <w:rFonts w:ascii="Garamond" w:hAnsi="Garamond" w:cs="Courier New"/>
          <w:sz w:val="20"/>
        </w:rPr>
        <w:t>quand il s'agit de logique dans la classe de philosophie</w:t>
      </w:r>
    </w:p>
    <w:p w:rsidR="00AF0404" w:rsidRDefault="0047305D">
      <w:pPr>
        <w:pStyle w:val="Corpsdetexte"/>
        <w:jc w:val="left"/>
        <w:rPr>
          <w:rFonts w:ascii="Garamond" w:hAnsi="Garamond" w:cs="Courier New"/>
          <w:sz w:val="20"/>
        </w:rPr>
      </w:pPr>
      <w:r w:rsidRPr="00527DD2">
        <w:rPr>
          <w:rFonts w:ascii="Garamond" w:hAnsi="Garamond" w:cs="Courier New"/>
          <w:sz w:val="20"/>
        </w:rPr>
        <w:t xml:space="preserve">…finira par faire que </w:t>
      </w:r>
      <w:r w:rsidRPr="00527DD2">
        <w:rPr>
          <w:rFonts w:ascii="Garamond" w:hAnsi="Garamond"/>
          <w:i/>
          <w:sz w:val="20"/>
        </w:rPr>
        <w:t>ces lois et ces normes</w:t>
      </w:r>
      <w:r w:rsidRPr="00527DD2">
        <w:rPr>
          <w:rFonts w:ascii="Garamond" w:hAnsi="Garamond" w:cs="Courier New"/>
          <w:sz w:val="20"/>
        </w:rPr>
        <w:t xml:space="preserve">, ça finisse par se présenter avec le même « </w:t>
      </w:r>
      <w:r w:rsidRPr="00527DD2">
        <w:rPr>
          <w:rFonts w:ascii="Garamond" w:hAnsi="Garamond" w:cs="Courier New"/>
          <w:i/>
          <w:sz w:val="20"/>
        </w:rPr>
        <w:t>lisse</w:t>
      </w:r>
      <w:r w:rsidRPr="00527DD2">
        <w:rPr>
          <w:rFonts w:ascii="Garamond" w:hAnsi="Garamond" w:cs="Courier New"/>
          <w:sz w:val="20"/>
        </w:rPr>
        <w:t xml:space="preserve"> » qui permette de filer du doigt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de l'une sur l'autre, autrement dit </w:t>
      </w:r>
      <w:r w:rsidRPr="00527DD2">
        <w:rPr>
          <w:rFonts w:ascii="Garamond" w:hAnsi="Garamond"/>
          <w:i/>
          <w:sz w:val="20"/>
        </w:rPr>
        <w:t>de manier tout ça à l'aveugle</w:t>
      </w:r>
      <w:r w:rsidRPr="00527DD2">
        <w:rPr>
          <w:rFonts w:ascii="Garamond" w:hAnsi="Garamond" w:cs="Courier New"/>
          <w:sz w:val="20"/>
        </w:rPr>
        <w:t>.</w:t>
      </w:r>
    </w:p>
    <w:p w:rsidR="00CF023D" w:rsidRPr="00527DD2" w:rsidRDefault="00CF023D">
      <w:pPr>
        <w:rPr>
          <w:rFonts w:ascii="Garamond" w:hAnsi="Garamond" w:cs="Courier New"/>
          <w:sz w:val="20"/>
          <w:szCs w:val="20"/>
        </w:rPr>
      </w:pPr>
    </w:p>
    <w:p w:rsidR="0047305D" w:rsidRPr="00527DD2" w:rsidRDefault="0047305D" w:rsidP="00AF0404">
      <w:pPr>
        <w:rPr>
          <w:rFonts w:ascii="Garamond" w:hAnsi="Garamond" w:cs="Courier New"/>
          <w:sz w:val="20"/>
          <w:szCs w:val="20"/>
        </w:rPr>
      </w:pPr>
      <w:r w:rsidRPr="00527DD2">
        <w:rPr>
          <w:rFonts w:ascii="Garamond" w:hAnsi="Garamond" w:cs="Courier New"/>
          <w:sz w:val="20"/>
          <w:szCs w:val="20"/>
        </w:rPr>
        <w:t>Pour nous, n'a pas perdu son relief</w:t>
      </w:r>
      <w:r w:rsidR="00EA5678" w:rsidRPr="00527DD2">
        <w:rPr>
          <w:rFonts w:ascii="Garamond" w:hAnsi="Garamond" w:cs="Courier New"/>
          <w:sz w:val="20"/>
          <w:szCs w:val="20"/>
        </w:rPr>
        <w:t xml:space="preserve"> </w:t>
      </w:r>
      <w:r w:rsidR="00AF0404">
        <w:rPr>
          <w:rFonts w:ascii="Garamond" w:hAnsi="Garamond" w:cs="Courier New"/>
          <w:i/>
          <w:sz w:val="20"/>
          <w:szCs w:val="20"/>
        </w:rPr>
        <w:t>-</w:t>
      </w:r>
      <w:r w:rsidR="00EA5678" w:rsidRPr="00527DD2">
        <w:rPr>
          <w:rFonts w:ascii="Garamond" w:hAnsi="Garamond" w:cs="Courier New"/>
          <w:i/>
          <w:sz w:val="20"/>
          <w:szCs w:val="20"/>
        </w:rPr>
        <w:t xml:space="preserve"> </w:t>
      </w:r>
      <w:r w:rsidRPr="00527DD2">
        <w:rPr>
          <w:rFonts w:ascii="Garamond" w:hAnsi="Garamond" w:cs="Courier New"/>
          <w:i/>
          <w:sz w:val="20"/>
          <w:szCs w:val="20"/>
        </w:rPr>
        <w:t>je dis : nous</w:t>
      </w:r>
      <w:r w:rsidRPr="00527DD2">
        <w:rPr>
          <w:rFonts w:ascii="Garamond" w:hAnsi="Garamond" w:cs="Courier New"/>
          <w:i/>
          <w:sz w:val="20"/>
          <w:szCs w:val="20"/>
        </w:rPr>
        <w:softHyphen/>
        <w:t xml:space="preserve"> analystes</w:t>
      </w:r>
      <w:r w:rsidR="00EA5678" w:rsidRPr="00527DD2">
        <w:rPr>
          <w:rFonts w:ascii="Garamond" w:hAnsi="Garamond" w:cs="Courier New"/>
          <w:i/>
          <w:sz w:val="20"/>
          <w:szCs w:val="20"/>
        </w:rPr>
        <w:t xml:space="preserve"> </w:t>
      </w:r>
      <w:r w:rsidR="00AF0404">
        <w:rPr>
          <w:rFonts w:ascii="Garamond" w:hAnsi="Garamond" w:cs="Courier New"/>
          <w:i/>
          <w:sz w:val="20"/>
          <w:szCs w:val="20"/>
        </w:rPr>
        <w:t>-</w:t>
      </w:r>
      <w:r w:rsidR="00EA5678" w:rsidRPr="00527DD2">
        <w:rPr>
          <w:rFonts w:ascii="Garamond" w:hAnsi="Garamond" w:cs="Courier New"/>
          <w:sz w:val="20"/>
          <w:szCs w:val="20"/>
        </w:rPr>
        <w:t xml:space="preserve"> </w:t>
      </w:r>
      <w:r w:rsidRPr="00527DD2">
        <w:rPr>
          <w:rFonts w:ascii="Garamond" w:hAnsi="Garamond"/>
          <w:i/>
          <w:color w:val="0000CC"/>
          <w:sz w:val="20"/>
          <w:szCs w:val="20"/>
        </w:rPr>
        <w:t>cette dimension</w:t>
      </w:r>
      <w:r w:rsidRPr="00527DD2">
        <w:rPr>
          <w:rFonts w:ascii="Garamond" w:hAnsi="Garamond" w:cs="Courier New"/>
          <w:sz w:val="20"/>
          <w:szCs w:val="20"/>
        </w:rPr>
        <w:t xml:space="preserve"> qui s'intitule celle </w:t>
      </w:r>
      <w:r w:rsidRPr="00527DD2">
        <w:rPr>
          <w:rFonts w:ascii="Garamond" w:hAnsi="Garamond"/>
          <w:i/>
          <w:color w:val="0000CC"/>
          <w:sz w:val="20"/>
          <w:szCs w:val="20"/>
        </w:rPr>
        <w:t xml:space="preserve">du </w:t>
      </w:r>
      <w:r w:rsidRPr="00527DD2">
        <w:rPr>
          <w:rFonts w:ascii="Garamond" w:hAnsi="Garamond"/>
          <w:i/>
          <w:iCs/>
          <w:color w:val="0000CC"/>
          <w:sz w:val="20"/>
          <w:szCs w:val="20"/>
        </w:rPr>
        <w:t>vrai</w:t>
      </w:r>
      <w:r w:rsidRPr="00527DD2">
        <w:rPr>
          <w:rFonts w:ascii="Garamond" w:hAnsi="Garamond" w:cs="Courier New"/>
          <w:sz w:val="20"/>
          <w:szCs w:val="20"/>
        </w:rPr>
        <w:t xml:space="preserve">, pour autant qu'après tout, </w:t>
      </w:r>
      <w:r w:rsidRPr="00527DD2">
        <w:rPr>
          <w:rFonts w:ascii="Garamond" w:hAnsi="Garamond"/>
          <w:i/>
          <w:color w:val="0000CC"/>
          <w:sz w:val="20"/>
          <w:szCs w:val="20"/>
        </w:rPr>
        <w:t>elle ne nécessite pas, n'impli</w:t>
      </w:r>
      <w:r w:rsidRPr="00527DD2">
        <w:rPr>
          <w:rFonts w:ascii="Garamond" w:hAnsi="Garamond"/>
          <w:i/>
          <w:color w:val="0000CC"/>
          <w:sz w:val="20"/>
          <w:szCs w:val="20"/>
        </w:rPr>
        <w:softHyphen/>
        <w:t>que pas</w:t>
      </w:r>
      <w:r w:rsidR="00CF023D" w:rsidRPr="00527DD2">
        <w:rPr>
          <w:rFonts w:ascii="Garamond" w:hAnsi="Garamond"/>
          <w:i/>
          <w:color w:val="0000CC"/>
          <w:sz w:val="20"/>
          <w:szCs w:val="20"/>
        </w:rPr>
        <w:t>,</w:t>
      </w:r>
      <w:r w:rsidRPr="00527DD2">
        <w:rPr>
          <w:rFonts w:ascii="Garamond" w:hAnsi="Garamond"/>
          <w:i/>
          <w:color w:val="0000CC"/>
          <w:sz w:val="20"/>
          <w:szCs w:val="20"/>
        </w:rPr>
        <w:t xml:space="preserve"> en elle</w:t>
      </w:r>
      <w:r w:rsidR="00AF0404">
        <w:rPr>
          <w:rFonts w:ascii="Garamond" w:hAnsi="Garamond"/>
          <w:i/>
          <w:color w:val="0000CC"/>
          <w:sz w:val="20"/>
          <w:szCs w:val="20"/>
        </w:rPr>
        <w:t>-</w:t>
      </w:r>
      <w:r w:rsidRPr="00527DD2">
        <w:rPr>
          <w:rFonts w:ascii="Garamond" w:hAnsi="Garamond"/>
          <w:i/>
          <w:color w:val="0000CC"/>
          <w:sz w:val="20"/>
          <w:szCs w:val="20"/>
        </w:rPr>
        <w:t>même le support de la pensée,</w:t>
      </w:r>
      <w:r w:rsidRPr="00527DD2">
        <w:rPr>
          <w:rFonts w:ascii="Garamond" w:hAnsi="Garamond" w:cs="Courier New"/>
          <w:sz w:val="20"/>
          <w:szCs w:val="20"/>
        </w:rPr>
        <w:t xml:space="preserve"> et que si à interroger ce que c'est le </w:t>
      </w:r>
      <w:r w:rsidRPr="00527DD2">
        <w:rPr>
          <w:rFonts w:ascii="Garamond" w:hAnsi="Garamond"/>
          <w:i/>
          <w:color w:val="0000CC"/>
          <w:sz w:val="20"/>
          <w:szCs w:val="20"/>
        </w:rPr>
        <w:t>vrai</w:t>
      </w:r>
      <w:r w:rsidRPr="00527DD2">
        <w:rPr>
          <w:rFonts w:ascii="Garamond" w:hAnsi="Garamond" w:cs="Courier New"/>
          <w:sz w:val="20"/>
          <w:szCs w:val="20"/>
        </w:rPr>
        <w:t xml:space="preserve"> dont il s'agit</w:t>
      </w:r>
      <w:r w:rsidR="00AF0404">
        <w:rPr>
          <w:rFonts w:ascii="Garamond" w:hAnsi="Garamond" w:cs="Courier New"/>
          <w:sz w:val="20"/>
          <w:szCs w:val="20"/>
        </w:rPr>
        <w:t xml:space="preserve">, </w:t>
      </w:r>
      <w:r w:rsidRPr="00527DD2">
        <w:rPr>
          <w:rFonts w:ascii="Garamond" w:hAnsi="Garamond" w:cs="Courier New"/>
          <w:sz w:val="20"/>
          <w:szCs w:val="20"/>
        </w:rPr>
        <w:t>à propos de quoi est suscité le fantasme d'une norme</w:t>
      </w:r>
      <w:r w:rsidR="00AF0404">
        <w:rPr>
          <w:rFonts w:ascii="Garamond" w:hAnsi="Garamond" w:cs="Courier New"/>
          <w:sz w:val="20"/>
          <w:szCs w:val="20"/>
        </w:rPr>
        <w:t xml:space="preserve">, </w:t>
      </w:r>
      <w:r w:rsidRPr="00527DD2">
        <w:rPr>
          <w:rFonts w:ascii="Garamond" w:hAnsi="Garamond"/>
          <w:i/>
          <w:color w:val="0000CC"/>
          <w:sz w:val="20"/>
          <w:szCs w:val="20"/>
        </w:rPr>
        <w:t>assurément, il apparaît bien d'origine que ce n'est pas immanent à la pensée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rsidP="00306CFA">
      <w:pPr>
        <w:rPr>
          <w:rFonts w:ascii="Garamond" w:hAnsi="Garamond" w:cs="Courier New"/>
          <w:sz w:val="20"/>
          <w:szCs w:val="20"/>
        </w:rPr>
      </w:pPr>
      <w:r w:rsidRPr="00527DD2">
        <w:rPr>
          <w:rFonts w:ascii="Garamond" w:hAnsi="Garamond" w:cs="Courier New"/>
          <w:sz w:val="20"/>
          <w:szCs w:val="20"/>
        </w:rPr>
        <w:t>Si je me suis permis</w:t>
      </w:r>
      <w:r w:rsidR="001A0AA8">
        <w:rPr>
          <w:rFonts w:ascii="Garamond" w:hAnsi="Garamond" w:cs="Courier New"/>
          <w:sz w:val="20"/>
          <w:szCs w:val="20"/>
        </w:rPr>
        <w:t xml:space="preserve"> - </w:t>
      </w:r>
      <w:r w:rsidRPr="001A0AA8">
        <w:rPr>
          <w:rFonts w:ascii="Garamond" w:hAnsi="Garamond" w:cs="Courier New"/>
          <w:sz w:val="20"/>
          <w:szCs w:val="20"/>
        </w:rPr>
        <w:t>toujours</w:t>
      </w:r>
      <w:r w:rsidR="00306CFA" w:rsidRPr="001A0AA8">
        <w:rPr>
          <w:rFonts w:ascii="Garamond" w:hAnsi="Garamond" w:cs="Courier New"/>
          <w:sz w:val="20"/>
          <w:szCs w:val="20"/>
        </w:rPr>
        <w:t xml:space="preserve"> pour</w:t>
      </w:r>
      <w:r w:rsidR="001A0AA8" w:rsidRPr="001A0AA8">
        <w:rPr>
          <w:rFonts w:ascii="Garamond" w:hAnsi="Garamond" w:cs="Courier New"/>
          <w:sz w:val="20"/>
          <w:szCs w:val="20"/>
        </w:rPr>
        <w:t xml:space="preserve"> </w:t>
      </w:r>
      <w:r w:rsidRPr="001A0AA8">
        <w:rPr>
          <w:rFonts w:ascii="Garamond" w:hAnsi="Garamond" w:cs="Courier New"/>
          <w:sz w:val="20"/>
          <w:szCs w:val="20"/>
        </w:rPr>
        <w:t>les oreilles qu'il fallait bien faire vibrer</w:t>
      </w:r>
      <w:r w:rsidR="001A0AA8">
        <w:rPr>
          <w:rFonts w:ascii="Garamond" w:hAnsi="Garamond" w:cs="Courier New"/>
          <w:sz w:val="20"/>
          <w:szCs w:val="20"/>
        </w:rPr>
        <w:t xml:space="preserve"> - </w:t>
      </w:r>
      <w:r w:rsidRPr="00527DD2">
        <w:rPr>
          <w:rFonts w:ascii="Garamond" w:hAnsi="Garamond" w:cs="Courier New"/>
          <w:sz w:val="20"/>
          <w:szCs w:val="20"/>
        </w:rPr>
        <w:t>d'écrire un jour, dressant une figure qu'il ne m'était pas d'ailleurs bien difficile de faire vivre</w:t>
      </w:r>
      <w:r w:rsidR="00EA5678" w:rsidRPr="00527DD2">
        <w:rPr>
          <w:rFonts w:ascii="Garamond" w:hAnsi="Garamond" w:cs="Courier New"/>
          <w:sz w:val="20"/>
          <w:szCs w:val="20"/>
        </w:rPr>
        <w:t xml:space="preserve">, </w:t>
      </w:r>
      <w:r w:rsidRPr="00527DD2">
        <w:rPr>
          <w:rFonts w:ascii="Garamond" w:hAnsi="Garamond" w:cs="Courier New"/>
          <w:sz w:val="20"/>
          <w:szCs w:val="20"/>
        </w:rPr>
        <w:t xml:space="preserve">celle de </w:t>
      </w:r>
      <w:r w:rsidR="00306CFA" w:rsidRPr="00527DD2">
        <w:rPr>
          <w:rFonts w:ascii="Garamond" w:hAnsi="Garamond" w:cs="Courier New"/>
          <w:sz w:val="20"/>
          <w:szCs w:val="20"/>
        </w:rPr>
        <w:t>« </w:t>
      </w:r>
      <w:r w:rsidR="00306CFA" w:rsidRPr="00527DD2">
        <w:rPr>
          <w:rFonts w:ascii="Garamond" w:hAnsi="Garamond"/>
          <w:i/>
          <w:sz w:val="20"/>
          <w:szCs w:val="20"/>
        </w:rPr>
        <w:t>L</w:t>
      </w:r>
      <w:r w:rsidRPr="00527DD2">
        <w:rPr>
          <w:rFonts w:ascii="Garamond" w:hAnsi="Garamond"/>
          <w:i/>
          <w:sz w:val="20"/>
          <w:szCs w:val="20"/>
        </w:rPr>
        <w:t>a vérité sortant du puits</w:t>
      </w:r>
      <w:r w:rsidR="00306CFA" w:rsidRPr="00527DD2">
        <w:rPr>
          <w:rFonts w:ascii="Garamond" w:hAnsi="Garamond" w:cs="Courier New"/>
          <w:sz w:val="20"/>
          <w:szCs w:val="20"/>
        </w:rPr>
        <w:t> »</w:t>
      </w:r>
      <w:r w:rsidRPr="00527DD2">
        <w:rPr>
          <w:rFonts w:ascii="Garamond" w:hAnsi="Garamond" w:cs="Courier New"/>
          <w:sz w:val="20"/>
          <w:szCs w:val="20"/>
        </w:rPr>
        <w:t>, comme on la peint depuis toujours</w:t>
      </w:r>
      <w:r w:rsidR="00EA5678" w:rsidRPr="00527DD2">
        <w:rPr>
          <w:rFonts w:ascii="Garamond" w:hAnsi="Garamond" w:cs="Courier New"/>
          <w:sz w:val="20"/>
          <w:szCs w:val="20"/>
        </w:rPr>
        <w:t xml:space="preserve">, </w:t>
      </w:r>
      <w:r w:rsidRPr="00527DD2">
        <w:rPr>
          <w:rFonts w:ascii="Garamond" w:hAnsi="Garamond" w:cs="Courier New"/>
          <w:sz w:val="20"/>
          <w:szCs w:val="20"/>
        </w:rPr>
        <w:t xml:space="preserve">pour lui faire dire : </w:t>
      </w:r>
    </w:p>
    <w:p w:rsidR="0047305D" w:rsidRPr="00527DD2" w:rsidRDefault="0047305D">
      <w:pPr>
        <w:rPr>
          <w:rFonts w:ascii="Garamond" w:hAnsi="Garamond" w:cs="Courier New"/>
          <w:sz w:val="20"/>
          <w:szCs w:val="20"/>
        </w:rPr>
      </w:pPr>
    </w:p>
    <w:p w:rsidR="0047305D" w:rsidRPr="00527DD2" w:rsidRDefault="0047305D" w:rsidP="00CF023D">
      <w:pPr>
        <w:ind w:left="3540"/>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iCs/>
          <w:color w:val="0000CC"/>
          <w:sz w:val="20"/>
          <w:szCs w:val="20"/>
        </w:rPr>
        <w:t>Moi, la vérité, je parle</w:t>
      </w:r>
      <w:r w:rsidR="00CF023D" w:rsidRPr="00527DD2">
        <w:rPr>
          <w:rFonts w:ascii="Garamond" w:hAnsi="Garamond"/>
          <w:i/>
          <w:iCs/>
          <w:color w:val="0000CC"/>
          <w:sz w:val="20"/>
          <w:szCs w:val="20"/>
        </w:rPr>
        <w:t>.</w:t>
      </w:r>
      <w:r w:rsidRPr="00527DD2">
        <w:rPr>
          <w:rFonts w:ascii="Garamond" w:hAnsi="Garamond" w:cs="Courier New"/>
          <w:sz w:val="20"/>
          <w:szCs w:val="20"/>
        </w:rPr>
        <w:t xml:space="preserve"> </w:t>
      </w:r>
      <w:r w:rsidRPr="00CF42FB">
        <w:rPr>
          <w:rStyle w:val="Appelnotedebasdep"/>
          <w:rFonts w:ascii="Garamond" w:hAnsi="Garamond"/>
          <w:b/>
          <w:bCs/>
          <w:color w:val="C00000"/>
          <w:sz w:val="20"/>
          <w:szCs w:val="20"/>
        </w:rPr>
        <w:footnoteReference w:id="13"/>
      </w:r>
      <w:r w:rsidR="00CF023D"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1A0AA8" w:rsidRDefault="0047305D">
      <w:pPr>
        <w:rPr>
          <w:rFonts w:ascii="Garamond" w:hAnsi="Garamond" w:cs="Courier New"/>
          <w:sz w:val="20"/>
          <w:szCs w:val="20"/>
        </w:rPr>
      </w:pPr>
      <w:r w:rsidRPr="00527DD2">
        <w:rPr>
          <w:rFonts w:ascii="Garamond" w:hAnsi="Garamond" w:cs="Courier New"/>
          <w:sz w:val="20"/>
          <w:szCs w:val="20"/>
        </w:rPr>
        <w:t>c'est bien en effet pour pointer ce relief qu’il s'agit</w:t>
      </w:r>
      <w:r w:rsidR="001A0AA8">
        <w:rPr>
          <w:rFonts w:ascii="Garamond" w:hAnsi="Garamond" w:cs="Courier New"/>
          <w:sz w:val="20"/>
          <w:szCs w:val="20"/>
        </w:rPr>
        <w:t xml:space="preserve"> </w:t>
      </w:r>
      <w:r w:rsidRPr="00527DD2">
        <w:rPr>
          <w:rFonts w:ascii="Garamond" w:hAnsi="Garamond" w:cs="Courier New"/>
          <w:sz w:val="20"/>
          <w:szCs w:val="20"/>
        </w:rPr>
        <w:t xml:space="preserve">pour nous de maintenir, ce à quoi </w:t>
      </w:r>
      <w:r w:rsidR="001A0AA8">
        <w:rPr>
          <w:rFonts w:ascii="Garamond" w:hAnsi="Garamond" w:cs="Courier New"/>
          <w:sz w:val="20"/>
          <w:szCs w:val="20"/>
        </w:rPr>
        <w:t>-</w:t>
      </w:r>
      <w:r w:rsidRPr="00527DD2">
        <w:rPr>
          <w:rFonts w:ascii="Garamond" w:hAnsi="Garamond" w:cs="Courier New"/>
          <w:sz w:val="20"/>
          <w:szCs w:val="20"/>
        </w:rPr>
        <w:t xml:space="preserve"> à proprement parler </w:t>
      </w:r>
      <w:r w:rsidR="001A0AA8">
        <w:rPr>
          <w:rFonts w:ascii="Garamond" w:hAnsi="Garamond" w:cs="Courier New"/>
          <w:sz w:val="20"/>
          <w:szCs w:val="20"/>
        </w:rPr>
        <w:t>-</w:t>
      </w:r>
      <w:r w:rsidRPr="00527DD2">
        <w:rPr>
          <w:rFonts w:ascii="Garamond" w:hAnsi="Garamond" w:cs="Courier New"/>
          <w:sz w:val="20"/>
          <w:szCs w:val="20"/>
        </w:rPr>
        <w:t xml:space="preserve"> s'accroche </w:t>
      </w:r>
    </w:p>
    <w:p w:rsidR="001A0AA8" w:rsidRDefault="0047305D">
      <w:pPr>
        <w:rPr>
          <w:rFonts w:ascii="Garamond" w:hAnsi="Garamond" w:cs="Courier New"/>
          <w:sz w:val="20"/>
          <w:szCs w:val="20"/>
        </w:rPr>
      </w:pPr>
      <w:r w:rsidRPr="00527DD2">
        <w:rPr>
          <w:rFonts w:ascii="Garamond" w:hAnsi="Garamond" w:cs="Courier New"/>
          <w:sz w:val="20"/>
          <w:szCs w:val="20"/>
        </w:rPr>
        <w:t xml:space="preserve">notre expérience et qui est absolument impossible à exclure de l'articulation de FREUD. Car FREUD y est mis tout de suite </w:t>
      </w:r>
    </w:p>
    <w:p w:rsidR="0047305D" w:rsidRPr="00527DD2" w:rsidRDefault="0047305D">
      <w:pPr>
        <w:rPr>
          <w:rFonts w:ascii="Garamond" w:hAnsi="Garamond" w:cs="Courier New"/>
          <w:sz w:val="20"/>
          <w:szCs w:val="20"/>
        </w:rPr>
      </w:pPr>
      <w:r w:rsidRPr="00527DD2">
        <w:rPr>
          <w:rFonts w:ascii="Garamond" w:hAnsi="Garamond"/>
          <w:i/>
          <w:sz w:val="20"/>
          <w:szCs w:val="20"/>
        </w:rPr>
        <w:t>au pied du mur</w:t>
      </w:r>
      <w:r w:rsidR="00CF023D" w:rsidRPr="00527DD2">
        <w:rPr>
          <w:rFonts w:ascii="Garamond" w:hAnsi="Garamond" w:cs="Courier New"/>
          <w:sz w:val="20"/>
          <w:szCs w:val="20"/>
        </w:rPr>
        <w:t xml:space="preserve">, </w:t>
      </w:r>
      <w:r w:rsidRPr="00527DD2">
        <w:rPr>
          <w:rFonts w:ascii="Garamond" w:hAnsi="Garamond" w:cs="Courier New"/>
          <w:sz w:val="20"/>
          <w:szCs w:val="20"/>
        </w:rPr>
        <w:t>et on n'est pas forcé d'intervenir pour ça : il s'y était mis lui</w:t>
      </w:r>
      <w:r w:rsidR="001A0AA8">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question de la façon dont se présume le champ de l'interprétation, le mode sur lequel la technique de FREUD lui offre occasion, </w:t>
      </w:r>
      <w:r w:rsidRPr="00527DD2">
        <w:rPr>
          <w:rFonts w:ascii="Garamond" w:hAnsi="Garamond"/>
          <w:i/>
          <w:sz w:val="20"/>
          <w:szCs w:val="20"/>
        </w:rPr>
        <w:t>l'association libre</w:t>
      </w:r>
      <w:r w:rsidRPr="00527DD2">
        <w:rPr>
          <w:rFonts w:ascii="Garamond" w:hAnsi="Garamond" w:cs="Courier New"/>
          <w:sz w:val="20"/>
          <w:szCs w:val="20"/>
        </w:rPr>
        <w:t xml:space="preserve"> autrement dit, nous porte au cœur de cette organisation formelle d'où s'ébau</w:t>
      </w:r>
      <w:r w:rsidRPr="00527DD2">
        <w:rPr>
          <w:rFonts w:ascii="Garamond" w:hAnsi="Garamond" w:cs="Courier New"/>
          <w:sz w:val="20"/>
          <w:szCs w:val="20"/>
        </w:rPr>
        <w:softHyphen/>
        <w:t xml:space="preserve">chent les premiers pas d'une </w:t>
      </w:r>
      <w:r w:rsidRPr="00527DD2">
        <w:rPr>
          <w:rFonts w:ascii="Garamond" w:hAnsi="Garamond"/>
          <w:i/>
          <w:iCs/>
          <w:sz w:val="20"/>
          <w:szCs w:val="20"/>
        </w:rPr>
        <w:t>logique mathématique</w:t>
      </w:r>
      <w:r w:rsidRPr="00527DD2">
        <w:rPr>
          <w:rFonts w:ascii="Garamond" w:hAnsi="Garamond" w:cs="Courier New"/>
          <w:sz w:val="20"/>
          <w:szCs w:val="20"/>
        </w:rPr>
        <w:t xml:space="preserve">, qui a un nom… </w:t>
      </w:r>
    </w:p>
    <w:p w:rsidR="0047305D" w:rsidRPr="00527DD2" w:rsidRDefault="0047305D">
      <w:pPr>
        <w:pStyle w:val="Retraitcorpsdetexte"/>
        <w:rPr>
          <w:rFonts w:ascii="Garamond" w:hAnsi="Garamond"/>
          <w:sz w:val="20"/>
          <w:szCs w:val="20"/>
        </w:rPr>
      </w:pPr>
      <w:r w:rsidRPr="00527DD2">
        <w:rPr>
          <w:rFonts w:ascii="Garamond" w:hAnsi="Garamond"/>
          <w:sz w:val="20"/>
          <w:szCs w:val="20"/>
        </w:rPr>
        <w:t>dont tout de même il n'est pas possible que le chatouillement ne soit pas venu à tous à vos oreilles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…qu'on appelle </w:t>
      </w:r>
      <w:r w:rsidRPr="00527DD2">
        <w:rPr>
          <w:rFonts w:ascii="Garamond" w:hAnsi="Garamond"/>
          <w:i/>
          <w:sz w:val="20"/>
          <w:szCs w:val="20"/>
        </w:rPr>
        <w:t>réseau</w:t>
      </w:r>
      <w:r w:rsidRPr="00527DD2">
        <w:rPr>
          <w:rFonts w:ascii="Garamond" w:hAnsi="Garamond" w:cs="Courier New"/>
          <w:i/>
          <w:sz w:val="20"/>
          <w:szCs w:val="20"/>
        </w:rPr>
        <w:t xml:space="preserve"> </w:t>
      </w:r>
      <w:r w:rsidR="001A0AA8">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oui et l'on précise, mais ce n'est pas ma fonction aujourd'hui de préciser et de vous rappe</w:t>
      </w:r>
      <w:r w:rsidRPr="00527DD2">
        <w:rPr>
          <w:rFonts w:ascii="Garamond" w:hAnsi="Garamond" w:cs="Courier New"/>
          <w:sz w:val="20"/>
          <w:szCs w:val="20"/>
        </w:rPr>
        <w:softHyphen/>
        <w:t xml:space="preserve">ler ce qu'on appelle </w:t>
      </w:r>
      <w:hyperlink r:id="rId31" w:history="1">
        <w:r w:rsidRPr="00527DD2">
          <w:rPr>
            <w:rStyle w:val="Lienhypertexte"/>
            <w:rFonts w:ascii="Garamond" w:hAnsi="Garamond"/>
            <w:i/>
            <w:sz w:val="20"/>
            <w:szCs w:val="20"/>
          </w:rPr>
          <w:t>treillis</w:t>
        </w:r>
      </w:hyperlink>
      <w:r w:rsidRPr="00527DD2">
        <w:rPr>
          <w:rFonts w:ascii="Garamond" w:hAnsi="Garamond" w:cs="Courier New"/>
          <w:i/>
          <w:sz w:val="20"/>
          <w:szCs w:val="20"/>
        </w:rPr>
        <w:t xml:space="preserve"> </w:t>
      </w:r>
      <w:r w:rsidRPr="00527DD2">
        <w:rPr>
          <w:rFonts w:ascii="Garamond" w:hAnsi="Garamond" w:cs="Courier New"/>
          <w:sz w:val="20"/>
          <w:szCs w:val="20"/>
        </w:rPr>
        <w:t xml:space="preserve">ou </w:t>
      </w:r>
      <w:r w:rsidRPr="00527DD2">
        <w:rPr>
          <w:rFonts w:ascii="Garamond" w:hAnsi="Garamond"/>
          <w:i/>
          <w:sz w:val="20"/>
          <w:szCs w:val="20"/>
        </w:rPr>
        <w:t>latti</w:t>
      </w:r>
      <w:r w:rsidR="00FD63CC" w:rsidRPr="00527DD2">
        <w:rPr>
          <w:rFonts w:ascii="Garamond" w:hAnsi="Garamond"/>
          <w:i/>
          <w:sz w:val="20"/>
          <w:szCs w:val="20"/>
        </w:rPr>
        <w:t>ce</w:t>
      </w:r>
      <w:r w:rsidR="00CF023D" w:rsidRPr="00527DD2">
        <w:rPr>
          <w:rFonts w:ascii="Garamond" w:hAnsi="Garamond"/>
          <w:i/>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transposition anglai</w:t>
      </w:r>
      <w:r w:rsidRPr="00527DD2">
        <w:rPr>
          <w:rFonts w:ascii="Garamond" w:hAnsi="Garamond" w:cs="Courier New"/>
          <w:i/>
          <w:sz w:val="20"/>
          <w:szCs w:val="20"/>
        </w:rPr>
        <w:softHyphen/>
        <w:t>se du mot</w:t>
      </w:r>
      <w:r w:rsidRPr="00527DD2">
        <w:rPr>
          <w:rFonts w:ascii="Garamond" w:hAnsi="Garamond" w:cs="Courier New"/>
          <w:sz w:val="20"/>
          <w:szCs w:val="20"/>
        </w:rPr>
        <w:t xml:space="preserve"> </w:t>
      </w:r>
      <w:r w:rsidRPr="00527DD2">
        <w:rPr>
          <w:rFonts w:ascii="Garamond" w:hAnsi="Garamond"/>
          <w:i/>
          <w:sz w:val="20"/>
          <w:szCs w:val="20"/>
        </w:rPr>
        <w:t>treillis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de ça qu'il s'agit, dans ce que FREUD, aussi bien dans ses premières esquisses d'une nouvelle psychologie,</w:t>
      </w:r>
      <w:r w:rsidR="001A0AA8">
        <w:rPr>
          <w:rFonts w:ascii="Garamond" w:hAnsi="Garamond" w:cs="Courier New"/>
          <w:sz w:val="20"/>
          <w:szCs w:val="20"/>
        </w:rPr>
        <w:t xml:space="preserve"> </w:t>
      </w:r>
      <w:r w:rsidRPr="00527DD2">
        <w:rPr>
          <w:rFonts w:ascii="Garamond" w:hAnsi="Garamond" w:cs="Courier New"/>
          <w:sz w:val="20"/>
          <w:szCs w:val="20"/>
        </w:rPr>
        <w:t xml:space="preserve">que dans la façon dont ensuite il organise le maniement de la séance analytique comme telle, c'est ça qu'il construit avant la lettre, si je puis dire.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quand l'objection lui est faite, en un point précis de la </w:t>
      </w:r>
      <w:r w:rsidRPr="00527DD2">
        <w:rPr>
          <w:rFonts w:ascii="Garamond" w:hAnsi="Garamond"/>
          <w:i/>
          <w:sz w:val="20"/>
          <w:szCs w:val="20"/>
        </w:rPr>
        <w:t>Traumdeutung</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il se trouve que je n'ai pas apporté au</w:t>
      </w:r>
      <w:r w:rsidRPr="00527DD2">
        <w:rPr>
          <w:rFonts w:ascii="Garamond" w:hAnsi="Garamond" w:cs="Courier New"/>
          <w:sz w:val="20"/>
          <w:szCs w:val="20"/>
        </w:rPr>
        <w:softHyphen/>
        <w:t>jourd'hui l'exemplaire où je vous avais repéré la page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a à répondre à l'objection : </w:t>
      </w:r>
    </w:p>
    <w:p w:rsidR="0047305D" w:rsidRPr="00527DD2" w:rsidRDefault="0047305D">
      <w:pPr>
        <w:rPr>
          <w:rFonts w:ascii="Garamond" w:hAnsi="Garamond" w:cs="Courier New"/>
          <w:sz w:val="20"/>
          <w:szCs w:val="20"/>
        </w:rPr>
      </w:pPr>
    </w:p>
    <w:p w:rsidR="001A0AA8" w:rsidRDefault="0047305D" w:rsidP="001A0AA8">
      <w:pPr>
        <w:ind w:left="708"/>
        <w:rPr>
          <w:rFonts w:ascii="Garamond" w:hAnsi="Garamond"/>
          <w:i/>
          <w:sz w:val="20"/>
          <w:szCs w:val="20"/>
        </w:rPr>
      </w:pPr>
      <w:r w:rsidRPr="00527DD2">
        <w:rPr>
          <w:rFonts w:ascii="Garamond" w:hAnsi="Garamond" w:cs="Courier New"/>
          <w:sz w:val="20"/>
          <w:szCs w:val="20"/>
        </w:rPr>
        <w:t xml:space="preserve">« </w:t>
      </w:r>
      <w:r w:rsidR="00CF023D" w:rsidRPr="00527DD2">
        <w:rPr>
          <w:rFonts w:ascii="Garamond" w:hAnsi="Garamond"/>
          <w:i/>
          <w:sz w:val="20"/>
          <w:szCs w:val="20"/>
        </w:rPr>
        <w:t>B</w:t>
      </w:r>
      <w:r w:rsidRPr="00527DD2">
        <w:rPr>
          <w:rFonts w:ascii="Garamond" w:hAnsi="Garamond"/>
          <w:i/>
          <w:sz w:val="20"/>
          <w:szCs w:val="20"/>
        </w:rPr>
        <w:t>ien</w:t>
      </w:r>
      <w:r w:rsidR="001A0AA8">
        <w:rPr>
          <w:rFonts w:ascii="Garamond" w:hAnsi="Garamond"/>
          <w:i/>
          <w:sz w:val="20"/>
          <w:szCs w:val="20"/>
        </w:rPr>
        <w:t>-</w:t>
      </w:r>
      <w:r w:rsidRPr="00527DD2">
        <w:rPr>
          <w:rFonts w:ascii="Garamond" w:hAnsi="Garamond"/>
          <w:i/>
          <w:sz w:val="20"/>
          <w:szCs w:val="20"/>
        </w:rPr>
        <w:t>sûr, avec votre fa</w:t>
      </w:r>
      <w:r w:rsidRPr="00527DD2">
        <w:rPr>
          <w:rFonts w:ascii="Garamond" w:hAnsi="Garamond"/>
          <w:i/>
          <w:sz w:val="20"/>
          <w:szCs w:val="20"/>
        </w:rPr>
        <w:softHyphen/>
        <w:t>çon de procéder, à tout carrefour vous aurez bien l'occa</w:t>
      </w:r>
      <w:r w:rsidRPr="00527DD2">
        <w:rPr>
          <w:rFonts w:ascii="Garamond" w:hAnsi="Garamond"/>
          <w:i/>
          <w:sz w:val="20"/>
          <w:szCs w:val="20"/>
        </w:rPr>
        <w:softHyphen/>
        <w:t>sion de trouver un signifié qui fera le pont entre deux</w:t>
      </w:r>
    </w:p>
    <w:p w:rsidR="0047305D" w:rsidRPr="00527DD2" w:rsidRDefault="001A0AA8" w:rsidP="001A0AA8">
      <w:pPr>
        <w:ind w:left="708"/>
        <w:rPr>
          <w:rFonts w:ascii="Garamond" w:hAnsi="Garamond" w:cs="Courier New"/>
          <w:sz w:val="20"/>
          <w:szCs w:val="20"/>
        </w:rPr>
      </w:pPr>
      <w:r>
        <w:rPr>
          <w:rFonts w:ascii="Garamond" w:hAnsi="Garamond"/>
          <w:i/>
          <w:sz w:val="20"/>
          <w:szCs w:val="20"/>
        </w:rPr>
        <w:t xml:space="preserve">  </w:t>
      </w:r>
      <w:r w:rsidR="0047305D" w:rsidRPr="00527DD2">
        <w:rPr>
          <w:rFonts w:ascii="Garamond" w:hAnsi="Garamond"/>
          <w:i/>
          <w:sz w:val="20"/>
          <w:szCs w:val="20"/>
        </w:rPr>
        <w:t>significations et avec cette façon d'organiser les ponts, vous irez toujours de quelque part à quelque part</w:t>
      </w:r>
      <w:r w:rsidR="00CF023D" w:rsidRPr="00527DD2">
        <w:rPr>
          <w:rFonts w:ascii="Garamond" w:hAnsi="Garamond"/>
          <w:i/>
          <w:sz w:val="20"/>
          <w:szCs w:val="20"/>
        </w:rPr>
        <w:t>.</w:t>
      </w:r>
      <w:r w:rsidR="0047305D" w:rsidRPr="00527DD2">
        <w:rPr>
          <w:rFonts w:ascii="Garamond" w:hAnsi="Garamond" w:cs="Courier New"/>
          <w:sz w:val="20"/>
          <w:szCs w:val="20"/>
        </w:rPr>
        <w:t xml:space="preserve"> » </w:t>
      </w:r>
    </w:p>
    <w:p w:rsidR="0047305D" w:rsidRPr="00527DD2" w:rsidRDefault="0047305D">
      <w:pPr>
        <w:ind w:left="708"/>
        <w:rPr>
          <w:rFonts w:ascii="Garamond" w:hAnsi="Garamond" w:cs="Courier New"/>
          <w:sz w:val="20"/>
          <w:szCs w:val="20"/>
        </w:rPr>
      </w:pP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n'est pas pour rien que j'avais mis la petite affichette extraite de l'ORUS APOLLO</w:t>
      </w:r>
      <w:r w:rsidRPr="00CF42FB">
        <w:rPr>
          <w:rStyle w:val="Appelnotedebasdep"/>
          <w:rFonts w:ascii="Garamond" w:hAnsi="Garamond"/>
          <w:b/>
          <w:bCs/>
          <w:color w:val="C00000"/>
          <w:sz w:val="20"/>
          <w:szCs w:val="20"/>
        </w:rPr>
        <w:footnoteReference w:id="14"/>
      </w:r>
      <w:r w:rsidRPr="00527DD2">
        <w:rPr>
          <w:rFonts w:ascii="Garamond" w:hAnsi="Garamond"/>
          <w:b/>
          <w:bCs/>
          <w:color w:val="FF3300"/>
          <w:sz w:val="20"/>
          <w:szCs w:val="20"/>
        </w:rPr>
        <w:t xml:space="preserve"> </w:t>
      </w:r>
      <w:r w:rsidRPr="00527DD2">
        <w:rPr>
          <w:rFonts w:ascii="Garamond" w:hAnsi="Garamond" w:cs="Courier New"/>
          <w:sz w:val="20"/>
          <w:szCs w:val="20"/>
        </w:rPr>
        <w:t>…</w:t>
      </w:r>
    </w:p>
    <w:p w:rsidR="0047305D" w:rsidRPr="00527DD2" w:rsidRDefault="0047305D">
      <w:pPr>
        <w:ind w:left="1416"/>
        <w:rPr>
          <w:rFonts w:ascii="Garamond" w:hAnsi="Garamond" w:cs="Courier New"/>
          <w:sz w:val="20"/>
          <w:szCs w:val="20"/>
        </w:rPr>
      </w:pPr>
      <w:r w:rsidRPr="00527DD2">
        <w:rPr>
          <w:rFonts w:ascii="Garamond" w:hAnsi="Garamond" w:cs="Courier New"/>
          <w:sz w:val="20"/>
          <w:szCs w:val="20"/>
        </w:rPr>
        <w:t>comme par hasard, à savoir d'une interprétation au XVI</w:t>
      </w:r>
      <w:r w:rsidRPr="00527DD2">
        <w:rPr>
          <w:rFonts w:ascii="Garamond" w:hAnsi="Garamond" w:cs="Courier New"/>
          <w:sz w:val="20"/>
          <w:szCs w:val="20"/>
          <w:vertAlign w:val="superscript"/>
        </w:rPr>
        <w:t>ème</w:t>
      </w:r>
      <w:r w:rsidRPr="00527DD2">
        <w:rPr>
          <w:rFonts w:ascii="Garamond" w:hAnsi="Garamond" w:cs="Courier New"/>
          <w:sz w:val="20"/>
          <w:szCs w:val="20"/>
        </w:rPr>
        <w:t xml:space="preserve"> siècle des hiéroglyphes égyptiens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…sur une revue maintenant vaporisée qui s'appe</w:t>
      </w:r>
      <w:r w:rsidRPr="00527DD2">
        <w:rPr>
          <w:rFonts w:ascii="Garamond" w:hAnsi="Garamond" w:cs="Courier New"/>
          <w:sz w:val="20"/>
          <w:szCs w:val="20"/>
        </w:rPr>
        <w:softHyphen/>
        <w:t xml:space="preserve">lait </w:t>
      </w:r>
      <w:r w:rsidRPr="00527DD2">
        <w:rPr>
          <w:rFonts w:ascii="Garamond" w:hAnsi="Garamond"/>
          <w:i/>
          <w:sz w:val="20"/>
          <w:szCs w:val="20"/>
        </w:rPr>
        <w:t>La Psychanalyse</w:t>
      </w:r>
      <w:r w:rsidRPr="00527DD2">
        <w:rPr>
          <w:rFonts w:ascii="Garamond" w:hAnsi="Garamond" w:cs="Courier New"/>
          <w:sz w:val="20"/>
          <w:szCs w:val="20"/>
        </w:rPr>
        <w:t xml:space="preserve"> : </w:t>
      </w:r>
      <w:r w:rsidR="00306CFA" w:rsidRPr="00527DD2">
        <w:rPr>
          <w:rFonts w:ascii="Garamond" w:hAnsi="Garamond" w:cs="Courier New"/>
          <w:sz w:val="20"/>
          <w:szCs w:val="20"/>
        </w:rPr>
        <w:t>« </w:t>
      </w:r>
      <w:r w:rsidR="00306CFA" w:rsidRPr="00527DD2">
        <w:rPr>
          <w:rFonts w:ascii="Garamond" w:hAnsi="Garamond"/>
          <w:i/>
          <w:sz w:val="20"/>
          <w:szCs w:val="20"/>
        </w:rPr>
        <w:t>L</w:t>
      </w:r>
      <w:r w:rsidRPr="00527DD2">
        <w:rPr>
          <w:rFonts w:ascii="Garamond" w:hAnsi="Garamond"/>
          <w:i/>
          <w:sz w:val="20"/>
          <w:szCs w:val="20"/>
        </w:rPr>
        <w:t>'Oreille et le Pont</w:t>
      </w:r>
      <w:r w:rsidR="00306CFA" w:rsidRPr="00527DD2">
        <w:rPr>
          <w:rFonts w:ascii="Garamond" w:hAnsi="Garamond" w:cs="Courier New"/>
          <w:sz w:val="20"/>
          <w:szCs w:val="20"/>
        </w:rPr>
        <w:t> »</w:t>
      </w:r>
    </w:p>
    <w:p w:rsidR="0047305D" w:rsidRPr="00527DD2" w:rsidRDefault="0047305D">
      <w:pPr>
        <w:ind w:left="708"/>
        <w:rPr>
          <w:rFonts w:ascii="Garamond" w:hAnsi="Garamond" w:cs="Courier New"/>
          <w:sz w:val="20"/>
          <w:szCs w:val="20"/>
        </w:rPr>
      </w:pPr>
    </w:p>
    <w:p w:rsidR="0047305D" w:rsidRPr="00527DD2" w:rsidRDefault="00CF023D"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959CEEE" wp14:editId="3564817D">
            <wp:extent cx="1100936" cy="1123419"/>
            <wp:effectExtent l="0" t="0" r="0" b="0"/>
            <wp:docPr id="95" name="Image 8" descr="C:\Users\ALAIN\LACAN séminaires\Doc S14\Illustrations\docu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LACAN séminaires\Doc S14\Illustrations\docu87a.jpg"/>
                    <pic:cNvPicPr>
                      <a:picLocks noChangeAspect="1" noChangeArrowheads="1"/>
                    </pic:cNvPicPr>
                  </pic:nvPicPr>
                  <pic:blipFill>
                    <a:blip r:embed="rId32" cstate="print"/>
                    <a:srcRect/>
                    <a:stretch>
                      <a:fillRect/>
                    </a:stretch>
                  </pic:blipFill>
                  <pic:spPr bwMode="auto">
                    <a:xfrm>
                      <a:off x="0" y="0"/>
                      <a:ext cx="1101370" cy="112386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de cela qu'il s'agit dans FREUD et chaque point de conver</w:t>
      </w:r>
      <w:r w:rsidRPr="00527DD2">
        <w:rPr>
          <w:rFonts w:ascii="Garamond" w:hAnsi="Garamond" w:cs="Courier New"/>
          <w:sz w:val="20"/>
          <w:szCs w:val="20"/>
        </w:rPr>
        <w:softHyphen/>
        <w:t xml:space="preserve">gence de ce </w:t>
      </w:r>
      <w:r w:rsidRPr="001A0AA8">
        <w:rPr>
          <w:rFonts w:ascii="Garamond" w:hAnsi="Garamond" w:cs="Courier New"/>
          <w:i/>
          <w:sz w:val="20"/>
          <w:szCs w:val="20"/>
        </w:rPr>
        <w:t>réseau</w:t>
      </w:r>
      <w:r w:rsidRPr="00527DD2">
        <w:rPr>
          <w:rFonts w:ascii="Garamond" w:hAnsi="Garamond" w:cs="Courier New"/>
          <w:sz w:val="20"/>
          <w:szCs w:val="20"/>
        </w:rPr>
        <w:t xml:space="preserve"> ou </w:t>
      </w:r>
      <w:r w:rsidRPr="00527DD2">
        <w:rPr>
          <w:rFonts w:ascii="Garamond" w:hAnsi="Garamond"/>
          <w:i/>
          <w:sz w:val="20"/>
          <w:szCs w:val="20"/>
        </w:rPr>
        <w:t>lattice</w:t>
      </w:r>
      <w:r w:rsidRPr="00527DD2">
        <w:rPr>
          <w:rFonts w:ascii="Garamond" w:hAnsi="Garamond" w:cs="Courier New"/>
          <w:sz w:val="20"/>
          <w:szCs w:val="20"/>
        </w:rPr>
        <w:t xml:space="preserve">, où il nous apprend à fonder </w:t>
      </w:r>
      <w:r w:rsidRPr="001A0AA8">
        <w:rPr>
          <w:rFonts w:ascii="Garamond" w:hAnsi="Garamond" w:cs="Courier New"/>
          <w:i/>
          <w:sz w:val="20"/>
          <w:szCs w:val="20"/>
        </w:rPr>
        <w:t>la première interrogation</w:t>
      </w:r>
      <w:r w:rsidRPr="00527DD2">
        <w:rPr>
          <w:rFonts w:ascii="Garamond" w:hAnsi="Garamond" w:cs="Courier New"/>
          <w:sz w:val="20"/>
          <w:szCs w:val="20"/>
        </w:rPr>
        <w:t>, c'est en effet un petit pont. C'est comme ça que ça fonctionne et ce qu'on lui objecte c'est qu'ainsi tout expliquera tout.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Autrement dit, ce qui s'oppose fondamentalement à l'interprétation psychanalytique, ce n'est aucune espèce de « </w:t>
      </w:r>
      <w:r w:rsidRPr="00527DD2">
        <w:rPr>
          <w:rFonts w:ascii="Garamond" w:hAnsi="Garamond"/>
          <w:i/>
          <w:sz w:val="20"/>
          <w:szCs w:val="20"/>
        </w:rPr>
        <w:t>critique scientifique</w:t>
      </w:r>
      <w:r w:rsidRPr="00527DD2">
        <w:rPr>
          <w:rFonts w:ascii="Garamond" w:hAnsi="Garamond" w:cs="Courier New"/>
          <w:sz w:val="20"/>
          <w:szCs w:val="20"/>
        </w:rPr>
        <w:t xml:space="preserve"> » entre guillemets…</w:t>
      </w:r>
    </w:p>
    <w:p w:rsidR="001A0AA8" w:rsidRDefault="0047305D" w:rsidP="001A0AA8">
      <w:pPr>
        <w:ind w:left="708"/>
        <w:rPr>
          <w:rFonts w:ascii="Garamond" w:hAnsi="Garamond" w:cs="Courier New"/>
          <w:sz w:val="20"/>
          <w:szCs w:val="20"/>
        </w:rPr>
      </w:pPr>
      <w:r w:rsidRPr="00527DD2">
        <w:rPr>
          <w:rFonts w:ascii="Garamond" w:hAnsi="Garamond" w:cs="Courier New"/>
          <w:sz w:val="20"/>
          <w:szCs w:val="20"/>
        </w:rPr>
        <w:t>comme on l'imagine de ce qui est ordinairement le seul bagage que les esprits qui entrent dans le champ de la médecine ont encore de leur année de philosophie, à savoir que le scien</w:t>
      </w:r>
      <w:r w:rsidRPr="00527DD2">
        <w:rPr>
          <w:rFonts w:ascii="Garamond" w:hAnsi="Garamond" w:cs="Courier New"/>
          <w:sz w:val="20"/>
          <w:szCs w:val="20"/>
        </w:rPr>
        <w:softHyphen/>
        <w:t xml:space="preserve">tifique ça se fonde sur l'expérience ! </w:t>
      </w:r>
    </w:p>
    <w:p w:rsidR="0047305D" w:rsidRPr="00527DD2" w:rsidRDefault="0047305D" w:rsidP="001A0AA8">
      <w:pPr>
        <w:ind w:left="708"/>
        <w:rPr>
          <w:rFonts w:ascii="Garamond" w:hAnsi="Garamond" w:cs="Courier New"/>
          <w:sz w:val="20"/>
          <w:szCs w:val="20"/>
        </w:rPr>
      </w:pPr>
      <w:r w:rsidRPr="00527DD2">
        <w:rPr>
          <w:rFonts w:ascii="Garamond" w:hAnsi="Garamond" w:cs="Courier New"/>
          <w:sz w:val="20"/>
          <w:szCs w:val="20"/>
        </w:rPr>
        <w:t>Bien entendu, on n'a pas ouvert Claude BERNARD, mais on connaît encore le titre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…ça n'est pas une </w:t>
      </w:r>
      <w:r w:rsidRPr="00527DD2">
        <w:rPr>
          <w:rFonts w:ascii="Garamond" w:hAnsi="Garamond"/>
          <w:i/>
          <w:sz w:val="20"/>
          <w:szCs w:val="20"/>
        </w:rPr>
        <w:t>objection scientifique</w:t>
      </w:r>
      <w:r w:rsidRPr="00527DD2">
        <w:rPr>
          <w:rFonts w:ascii="Garamond" w:hAnsi="Garamond" w:cs="Courier New"/>
          <w:sz w:val="20"/>
          <w:szCs w:val="20"/>
        </w:rPr>
        <w:t xml:space="preserve">, c'est une </w:t>
      </w:r>
      <w:r w:rsidRPr="00527DD2">
        <w:rPr>
          <w:rFonts w:ascii="Garamond" w:hAnsi="Garamond"/>
          <w:i/>
          <w:sz w:val="20"/>
          <w:szCs w:val="20"/>
        </w:rPr>
        <w:t>objection</w:t>
      </w:r>
      <w:r w:rsidRPr="00527DD2">
        <w:rPr>
          <w:rFonts w:ascii="Garamond" w:hAnsi="Garamond" w:cs="Courier New"/>
          <w:sz w:val="20"/>
          <w:szCs w:val="20"/>
        </w:rPr>
        <w:t xml:space="preserve"> qui remonte à la tradition médiévale, où on sa</w:t>
      </w:r>
      <w:r w:rsidRPr="00527DD2">
        <w:rPr>
          <w:rFonts w:ascii="Garamond" w:hAnsi="Garamond" w:cs="Courier New"/>
          <w:sz w:val="20"/>
          <w:szCs w:val="20"/>
        </w:rPr>
        <w:softHyphen/>
        <w:t xml:space="preserve">vait ce que c'était que </w:t>
      </w:r>
      <w:r w:rsidRPr="001A0AA8">
        <w:rPr>
          <w:rFonts w:ascii="Garamond" w:hAnsi="Garamond" w:cs="Courier New"/>
          <w:i/>
          <w:sz w:val="20"/>
          <w:szCs w:val="20"/>
        </w:rPr>
        <w:t>la logique</w:t>
      </w:r>
      <w:r w:rsidRPr="00527DD2">
        <w:rPr>
          <w:rFonts w:ascii="Garamond" w:hAnsi="Garamond" w:cs="Courier New"/>
          <w:sz w:val="20"/>
          <w:szCs w:val="20"/>
        </w:rPr>
        <w:t>. C'était beaucoup plus répandu que de notre temps, malgré les moyens de diffusion qui sont les nôtres.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Les choses en sont d'ailleurs au point que, ayant laissé glisser récemment dans une des interviews dont je vous ai parlé, </w:t>
      </w:r>
      <w:r w:rsidRPr="001A0AA8">
        <w:rPr>
          <w:rFonts w:ascii="Garamond" w:hAnsi="Garamond" w:cs="Courier New"/>
          <w:i/>
          <w:sz w:val="20"/>
          <w:szCs w:val="20"/>
        </w:rPr>
        <w:t xml:space="preserve">que mon goût du commentaire, je l'avais pris d'une vieille pratique des </w:t>
      </w:r>
      <w:r w:rsidRPr="001A0AA8">
        <w:rPr>
          <w:rFonts w:ascii="Garamond" w:hAnsi="Garamond"/>
          <w:i/>
          <w:sz w:val="20"/>
          <w:szCs w:val="20"/>
        </w:rPr>
        <w:t>scolastiques</w:t>
      </w:r>
      <w:r w:rsidRPr="001A0AA8">
        <w:rPr>
          <w:rFonts w:ascii="Garamond" w:hAnsi="Garamond" w:cs="Courier New"/>
          <w:i/>
          <w:sz w:val="20"/>
          <w:szCs w:val="20"/>
        </w:rPr>
        <w:t>, j'ai prié qu'on gratte ça</w:t>
      </w:r>
      <w:r w:rsidRPr="00527DD2">
        <w:rPr>
          <w:rFonts w:ascii="Garamond" w:hAnsi="Garamond" w:cs="Courier New"/>
          <w:sz w:val="20"/>
          <w:szCs w:val="20"/>
        </w:rPr>
        <w:t>, Dieu sait ce que les gens en auraient déduit !</w:t>
      </w:r>
      <w:r w:rsidR="00CF023D" w:rsidRPr="00527DD2">
        <w:rPr>
          <w:rFonts w:ascii="Garamond" w:hAnsi="Garamond" w:cs="Courier New"/>
          <w:sz w:val="20"/>
          <w:szCs w:val="20"/>
        </w:rPr>
        <w:t xml:space="preserve"> </w:t>
      </w:r>
      <w:r w:rsidRPr="00B66444">
        <w:rPr>
          <w:rFonts w:ascii="Garamond" w:hAnsi="Garamond" w:cs="Courier New"/>
          <w:color w:val="C00000"/>
          <w:sz w:val="16"/>
          <w:szCs w:val="16"/>
        </w:rPr>
        <w:t>[</w:t>
      </w:r>
      <w:r w:rsidR="00CF023D" w:rsidRPr="00B66444">
        <w:rPr>
          <w:rFonts w:ascii="Garamond" w:hAnsi="Garamond" w:cs="Courier New"/>
          <w:color w:val="C00000"/>
          <w:sz w:val="16"/>
          <w:szCs w:val="16"/>
        </w:rPr>
        <w:t>R</w:t>
      </w:r>
      <w:r w:rsidRPr="00B66444">
        <w:rPr>
          <w:rFonts w:ascii="Garamond" w:hAnsi="Garamond" w:cs="Courier New"/>
          <w:color w:val="C00000"/>
          <w:sz w:val="16"/>
          <w:szCs w:val="16"/>
        </w:rPr>
        <w:t>ires]</w:t>
      </w:r>
    </w:p>
    <w:p w:rsidR="001A0AA8" w:rsidRDefault="001A0AA8">
      <w:pPr>
        <w:rPr>
          <w:rFonts w:ascii="Garamond" w:hAnsi="Garamond" w:cs="Courier New"/>
          <w:sz w:val="20"/>
          <w:szCs w:val="20"/>
        </w:rPr>
      </w:pPr>
    </w:p>
    <w:p w:rsidR="009529BF" w:rsidRDefault="0047305D">
      <w:pPr>
        <w:rPr>
          <w:rFonts w:ascii="Garamond" w:hAnsi="Garamond"/>
          <w:i/>
          <w:iCs/>
          <w:sz w:val="20"/>
          <w:szCs w:val="20"/>
        </w:rPr>
      </w:pPr>
      <w:r w:rsidRPr="00527DD2">
        <w:rPr>
          <w:rFonts w:ascii="Garamond" w:hAnsi="Garamond" w:cs="Courier New"/>
          <w:sz w:val="20"/>
          <w:szCs w:val="20"/>
        </w:rPr>
        <w:t>Enfin bref, au Moyen</w:t>
      </w:r>
      <w:r w:rsidR="001A0AA8">
        <w:rPr>
          <w:rFonts w:ascii="Garamond" w:hAnsi="Garamond" w:cs="Courier New"/>
          <w:sz w:val="20"/>
          <w:szCs w:val="20"/>
        </w:rPr>
        <w:t>-</w:t>
      </w:r>
      <w:r w:rsidRPr="00527DD2">
        <w:rPr>
          <w:rFonts w:ascii="Garamond" w:hAnsi="Garamond" w:cs="Courier New"/>
          <w:sz w:val="20"/>
          <w:szCs w:val="20"/>
        </w:rPr>
        <w:t>âge on savait que : «</w:t>
      </w:r>
      <w:r w:rsidRPr="00527DD2">
        <w:rPr>
          <w:rFonts w:ascii="Garamond" w:hAnsi="Garamond" w:cs="Courier New"/>
          <w:i/>
          <w:iCs/>
          <w:sz w:val="20"/>
          <w:szCs w:val="20"/>
        </w:rPr>
        <w:t> </w:t>
      </w:r>
      <w:r w:rsidRPr="00527DD2">
        <w:rPr>
          <w:rFonts w:ascii="Garamond" w:hAnsi="Garamond"/>
          <w:i/>
          <w:iCs/>
          <w:sz w:val="20"/>
          <w:szCs w:val="20"/>
        </w:rPr>
        <w:t>Ex falso sequitur quodlibet.</w:t>
      </w:r>
      <w:r w:rsidRPr="00527DD2">
        <w:rPr>
          <w:rFonts w:ascii="Garamond" w:hAnsi="Garamond" w:cs="Courier New"/>
          <w:i/>
          <w:iCs/>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Autrement dit qu'«</w:t>
      </w:r>
      <w:r w:rsidRPr="00527DD2">
        <w:rPr>
          <w:rFonts w:ascii="Garamond" w:hAnsi="Garamond" w:cs="Courier New"/>
          <w:i/>
          <w:iCs/>
          <w:sz w:val="20"/>
          <w:szCs w:val="20"/>
        </w:rPr>
        <w:t> </w:t>
      </w:r>
      <w:r w:rsidRPr="00527DD2">
        <w:rPr>
          <w:rFonts w:ascii="Garamond" w:hAnsi="Garamond"/>
          <w:i/>
          <w:iCs/>
          <w:sz w:val="20"/>
          <w:szCs w:val="20"/>
        </w:rPr>
        <w:t>il est de la caracté</w:t>
      </w:r>
      <w:r w:rsidRPr="00527DD2">
        <w:rPr>
          <w:rFonts w:ascii="Garamond" w:hAnsi="Garamond"/>
          <w:i/>
          <w:iCs/>
          <w:sz w:val="20"/>
          <w:szCs w:val="20"/>
        </w:rPr>
        <w:softHyphen/>
        <w:t xml:space="preserve">ristique du faux de rendre </w:t>
      </w:r>
    </w:p>
    <w:p w:rsidR="009529BF" w:rsidRDefault="0047305D">
      <w:pPr>
        <w:rPr>
          <w:rFonts w:ascii="Garamond" w:hAnsi="Garamond" w:cs="Courier New"/>
          <w:sz w:val="20"/>
          <w:szCs w:val="20"/>
        </w:rPr>
      </w:pPr>
      <w:r w:rsidRPr="00527DD2">
        <w:rPr>
          <w:rFonts w:ascii="Garamond" w:hAnsi="Garamond"/>
          <w:i/>
          <w:iCs/>
          <w:sz w:val="20"/>
          <w:szCs w:val="20"/>
        </w:rPr>
        <w:t>tout vrai</w:t>
      </w:r>
      <w:r w:rsidRPr="00527DD2">
        <w:rPr>
          <w:rFonts w:ascii="Garamond" w:hAnsi="Garamond" w:cs="Courier New"/>
          <w:i/>
          <w:iCs/>
          <w:sz w:val="20"/>
          <w:szCs w:val="20"/>
        </w:rPr>
        <w:t> </w:t>
      </w:r>
      <w:r w:rsidRPr="00527DD2">
        <w:rPr>
          <w:rFonts w:ascii="Garamond" w:hAnsi="Garamond" w:cs="Courier New"/>
          <w:sz w:val="20"/>
          <w:szCs w:val="20"/>
        </w:rPr>
        <w:t xml:space="preserve">». </w:t>
      </w:r>
      <w:r w:rsidR="009529BF">
        <w:rPr>
          <w:rFonts w:ascii="Garamond" w:hAnsi="Garamond"/>
          <w:i/>
          <w:iCs/>
          <w:sz w:val="20"/>
          <w:szCs w:val="20"/>
        </w:rPr>
        <w:t>L</w:t>
      </w:r>
      <w:r w:rsidR="00410493" w:rsidRPr="00527DD2">
        <w:rPr>
          <w:rFonts w:ascii="Garamond" w:hAnsi="Garamond"/>
          <w:i/>
          <w:iCs/>
          <w:sz w:val="20"/>
          <w:szCs w:val="20"/>
        </w:rPr>
        <w:t>a caracté</w:t>
      </w:r>
      <w:r w:rsidR="00410493" w:rsidRPr="00527DD2">
        <w:rPr>
          <w:rFonts w:ascii="Garamond" w:hAnsi="Garamond"/>
          <w:i/>
          <w:iCs/>
          <w:sz w:val="20"/>
          <w:szCs w:val="20"/>
        </w:rPr>
        <w:softHyphen/>
        <w:t>ristique du faux</w:t>
      </w:r>
      <w:r w:rsidRPr="00527DD2">
        <w:rPr>
          <w:rFonts w:ascii="Garamond" w:hAnsi="Garamond" w:cs="Courier New"/>
          <w:sz w:val="20"/>
          <w:szCs w:val="20"/>
        </w:rPr>
        <w:t xml:space="preserve">, c'est qu'on en déduit du même pas, du même pied, le faux et le vrai. Il n'exclut pas le vrai. </w:t>
      </w:r>
    </w:p>
    <w:p w:rsidR="009529BF" w:rsidRDefault="0047305D">
      <w:pPr>
        <w:rPr>
          <w:rFonts w:ascii="Garamond" w:hAnsi="Garamond" w:cs="Courier New"/>
          <w:sz w:val="20"/>
          <w:szCs w:val="20"/>
        </w:rPr>
      </w:pPr>
      <w:r w:rsidRPr="00527DD2">
        <w:rPr>
          <w:rFonts w:ascii="Garamond" w:hAnsi="Garamond" w:cs="Courier New"/>
          <w:sz w:val="20"/>
          <w:szCs w:val="20"/>
        </w:rPr>
        <w:t>S'il excluait le vrai, ça serait t</w:t>
      </w:r>
      <w:r w:rsidR="009529BF">
        <w:rPr>
          <w:rFonts w:ascii="Garamond" w:hAnsi="Garamond" w:cs="Courier New"/>
          <w:sz w:val="20"/>
          <w:szCs w:val="20"/>
        </w:rPr>
        <w:t xml:space="preserve">rop facile de le reconnaître ! </w:t>
      </w:r>
      <w:r w:rsidRPr="00527DD2">
        <w:rPr>
          <w:rFonts w:ascii="Garamond" w:hAnsi="Garamond" w:cs="Courier New"/>
          <w:sz w:val="20"/>
          <w:szCs w:val="20"/>
        </w:rPr>
        <w:t>Seule</w:t>
      </w:r>
      <w:r w:rsidRPr="00527DD2">
        <w:rPr>
          <w:rFonts w:ascii="Garamond" w:hAnsi="Garamond" w:cs="Courier New"/>
          <w:sz w:val="20"/>
          <w:szCs w:val="20"/>
        </w:rPr>
        <w:softHyphen/>
        <w:t xml:space="preserve">ment pour s'apercevoir de ça, il faut précisément avoir fait </w:t>
      </w:r>
    </w:p>
    <w:p w:rsidR="0047305D" w:rsidRPr="00527DD2" w:rsidRDefault="0047305D">
      <w:pPr>
        <w:rPr>
          <w:rFonts w:ascii="Garamond" w:hAnsi="Garamond" w:cs="Courier New"/>
          <w:sz w:val="20"/>
          <w:szCs w:val="20"/>
        </w:rPr>
      </w:pPr>
      <w:r w:rsidRPr="00527DD2">
        <w:rPr>
          <w:rFonts w:ascii="Garamond" w:hAnsi="Garamond" w:cs="Courier New"/>
          <w:sz w:val="20"/>
          <w:szCs w:val="20"/>
        </w:rPr>
        <w:t>un petit nombre minimum d'exercices de logique,</w:t>
      </w:r>
      <w:r w:rsidR="009529BF">
        <w:rPr>
          <w:rFonts w:ascii="Garamond" w:hAnsi="Garamond" w:cs="Courier New"/>
          <w:sz w:val="20"/>
          <w:szCs w:val="20"/>
        </w:rPr>
        <w:t xml:space="preserve"> </w:t>
      </w:r>
      <w:r w:rsidRPr="00527DD2">
        <w:rPr>
          <w:rFonts w:ascii="Garamond" w:hAnsi="Garamond" w:cs="Courier New"/>
          <w:sz w:val="20"/>
          <w:szCs w:val="20"/>
        </w:rPr>
        <w:t xml:space="preserve">ce qui jusqu'à maintenant, que je sache, ne fait pas partie des études de médecine, et c'est bien regrettable ! </w:t>
      </w:r>
    </w:p>
    <w:p w:rsidR="00410493" w:rsidRPr="00527DD2" w:rsidRDefault="0041049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il est clair que la façon dont FREUD répond, nous porte tout de suite sur le terrain de la structure du réseau. </w:t>
      </w:r>
    </w:p>
    <w:p w:rsidR="0047305D" w:rsidRPr="00527DD2" w:rsidRDefault="0047305D">
      <w:pPr>
        <w:rPr>
          <w:rFonts w:ascii="Garamond" w:hAnsi="Garamond" w:cs="Courier New"/>
          <w:sz w:val="20"/>
          <w:szCs w:val="20"/>
        </w:rPr>
      </w:pPr>
      <w:r w:rsidRPr="00527DD2">
        <w:rPr>
          <w:rFonts w:ascii="Garamond" w:hAnsi="Garamond" w:cs="Courier New"/>
          <w:sz w:val="20"/>
          <w:szCs w:val="20"/>
        </w:rPr>
        <w:t>Il ne l'exprime pas, bien</w:t>
      </w:r>
      <w:r w:rsidR="009529BF">
        <w:rPr>
          <w:rFonts w:ascii="Garamond" w:hAnsi="Garamond" w:cs="Courier New"/>
          <w:sz w:val="20"/>
          <w:szCs w:val="20"/>
        </w:rPr>
        <w:t>-</w:t>
      </w:r>
      <w:r w:rsidRPr="00527DD2">
        <w:rPr>
          <w:rFonts w:ascii="Garamond" w:hAnsi="Garamond" w:cs="Courier New"/>
          <w:sz w:val="20"/>
          <w:szCs w:val="20"/>
        </w:rPr>
        <w:t xml:space="preserve">sûr, dans tous les détails, les précisions modernes que nous pourrons lui donner. </w:t>
      </w:r>
    </w:p>
    <w:p w:rsidR="00306CFA" w:rsidRPr="00527DD2" w:rsidRDefault="0047305D">
      <w:pPr>
        <w:rPr>
          <w:rFonts w:ascii="Garamond" w:hAnsi="Garamond" w:cs="Courier New"/>
          <w:sz w:val="20"/>
          <w:szCs w:val="20"/>
        </w:rPr>
      </w:pPr>
      <w:r w:rsidRPr="00527DD2">
        <w:rPr>
          <w:rFonts w:ascii="Garamond" w:hAnsi="Garamond" w:cs="Courier New"/>
          <w:sz w:val="20"/>
          <w:szCs w:val="20"/>
        </w:rPr>
        <w:t xml:space="preserve">Il serait intéressant d'ailleurs de savoir </w:t>
      </w:r>
      <w:r w:rsidRPr="00527DD2">
        <w:rPr>
          <w:rFonts w:ascii="Garamond" w:hAnsi="Garamond"/>
          <w:i/>
          <w:sz w:val="20"/>
          <w:szCs w:val="20"/>
        </w:rPr>
        <w:t>comment il a pu</w:t>
      </w:r>
      <w:r w:rsidRPr="00527DD2">
        <w:rPr>
          <w:rFonts w:ascii="Garamond" w:hAnsi="Garamond" w:cs="Courier New"/>
          <w:sz w:val="20"/>
          <w:szCs w:val="20"/>
        </w:rPr>
        <w:t xml:space="preserve"> ou </w:t>
      </w:r>
      <w:r w:rsidRPr="00527DD2">
        <w:rPr>
          <w:rFonts w:ascii="Garamond" w:hAnsi="Garamond"/>
          <w:i/>
          <w:sz w:val="20"/>
          <w:szCs w:val="20"/>
        </w:rPr>
        <w:t>comment il n'a pas pu</w:t>
      </w:r>
      <w:r w:rsidRPr="00527DD2">
        <w:rPr>
          <w:rFonts w:ascii="Garamond" w:hAnsi="Garamond" w:cs="Courier New"/>
          <w:sz w:val="20"/>
          <w:szCs w:val="20"/>
        </w:rPr>
        <w:t xml:space="preserve"> profiter de l'enseignement de BRENTANO,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qu'il n'ignorait sûrement pas, nous en avons la preuve dans son cursus universitaire. </w:t>
      </w:r>
    </w:p>
    <w:p w:rsidR="0047305D" w:rsidRPr="00527DD2" w:rsidRDefault="0047305D">
      <w:pPr>
        <w:rPr>
          <w:rFonts w:ascii="Garamond" w:hAnsi="Garamond" w:cs="Courier New"/>
          <w:sz w:val="20"/>
          <w:szCs w:val="20"/>
        </w:rPr>
      </w:pPr>
    </w:p>
    <w:p w:rsidR="00410493" w:rsidRPr="00527DD2" w:rsidRDefault="0047305D">
      <w:pPr>
        <w:rPr>
          <w:rFonts w:ascii="Garamond" w:hAnsi="Garamond" w:cs="Courier New"/>
          <w:sz w:val="20"/>
          <w:szCs w:val="20"/>
        </w:rPr>
      </w:pPr>
      <w:r w:rsidRPr="00527DD2">
        <w:rPr>
          <w:rFonts w:ascii="Garamond" w:hAnsi="Garamond" w:cs="Courier New"/>
          <w:sz w:val="20"/>
          <w:szCs w:val="20"/>
        </w:rPr>
        <w:t xml:space="preserve">La fonction de </w:t>
      </w:r>
      <w:r w:rsidRPr="00527DD2">
        <w:rPr>
          <w:rFonts w:ascii="Garamond" w:hAnsi="Garamond"/>
          <w:i/>
          <w:sz w:val="20"/>
          <w:szCs w:val="20"/>
        </w:rPr>
        <w:t>la structure du réseau</w:t>
      </w:r>
      <w:r w:rsidRPr="00527DD2">
        <w:rPr>
          <w:rFonts w:ascii="Garamond" w:hAnsi="Garamond" w:cs="Courier New"/>
          <w:sz w:val="20"/>
          <w:szCs w:val="20"/>
        </w:rPr>
        <w:t>, la façon dont les lignes</w:t>
      </w:r>
      <w:r w:rsidR="009529BF">
        <w:rPr>
          <w:rFonts w:ascii="Garamond" w:hAnsi="Garamond" w:cs="Courier New"/>
          <w:sz w:val="20"/>
          <w:szCs w:val="20"/>
        </w:rPr>
        <w:t xml:space="preserve">, </w:t>
      </w:r>
      <w:r w:rsidRPr="00527DD2">
        <w:rPr>
          <w:rFonts w:ascii="Garamond" w:hAnsi="Garamond" w:cs="Courier New"/>
          <w:sz w:val="20"/>
          <w:szCs w:val="20"/>
        </w:rPr>
        <w:t>d'association précisément</w:t>
      </w:r>
      <w:r w:rsidR="009529BF">
        <w:rPr>
          <w:rFonts w:ascii="Garamond" w:hAnsi="Garamond" w:cs="Courier New"/>
          <w:sz w:val="20"/>
          <w:szCs w:val="20"/>
        </w:rPr>
        <w:t xml:space="preserve">, </w:t>
      </w:r>
      <w:r w:rsidRPr="00527DD2">
        <w:rPr>
          <w:rFonts w:ascii="Garamond" w:hAnsi="Garamond" w:cs="Courier New"/>
          <w:sz w:val="20"/>
          <w:szCs w:val="20"/>
        </w:rPr>
        <w:t>vien</w:t>
      </w:r>
      <w:r w:rsidRPr="00527DD2">
        <w:rPr>
          <w:rFonts w:ascii="Garamond" w:hAnsi="Garamond" w:cs="Courier New"/>
          <w:sz w:val="20"/>
          <w:szCs w:val="20"/>
        </w:rPr>
        <w:softHyphen/>
        <w:t>nent se recouvrir, se recouper, converger en des points élus d'où se font des re</w:t>
      </w:r>
      <w:r w:rsidR="009529BF">
        <w:rPr>
          <w:rFonts w:ascii="Garamond" w:hAnsi="Garamond" w:cs="Courier New"/>
          <w:sz w:val="20"/>
          <w:szCs w:val="20"/>
        </w:rPr>
        <w:t>-</w:t>
      </w:r>
      <w:r w:rsidRPr="00527DD2">
        <w:rPr>
          <w:rFonts w:ascii="Garamond" w:hAnsi="Garamond" w:cs="Courier New"/>
          <w:sz w:val="20"/>
          <w:szCs w:val="20"/>
        </w:rPr>
        <w:t>départs électifs, voilà ce qui est indiqué par FREUD.</w:t>
      </w:r>
      <w:r w:rsidR="00CF023D" w:rsidRPr="00527DD2">
        <w:rPr>
          <w:rFonts w:ascii="Garamond" w:hAnsi="Garamond" w:cs="Courier New"/>
          <w:sz w:val="20"/>
          <w:szCs w:val="20"/>
        </w:rPr>
        <w:t xml:space="preserve"> </w:t>
      </w:r>
      <w:r w:rsidRPr="00527DD2">
        <w:rPr>
          <w:rFonts w:ascii="Garamond" w:hAnsi="Garamond" w:cs="Courier New"/>
          <w:sz w:val="20"/>
          <w:szCs w:val="20"/>
        </w:rPr>
        <w:t xml:space="preserve">On sait assez, par toute la suite de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son </w:t>
      </w:r>
      <w:r w:rsidR="006222EB" w:rsidRPr="00527DD2">
        <w:rPr>
          <w:rFonts w:ascii="Garamond" w:hAnsi="Garamond" w:cs="Courier New"/>
          <w:sz w:val="20"/>
          <w:szCs w:val="20"/>
        </w:rPr>
        <w:t>œuvre</w:t>
      </w:r>
      <w:r w:rsidRPr="00527DD2">
        <w:rPr>
          <w:rFonts w:ascii="Garamond" w:hAnsi="Garamond" w:cs="Courier New"/>
          <w:sz w:val="20"/>
          <w:szCs w:val="20"/>
        </w:rPr>
        <w:t>, l'</w:t>
      </w:r>
      <w:r w:rsidRPr="00527DD2">
        <w:rPr>
          <w:rFonts w:ascii="Garamond" w:hAnsi="Garamond" w:cs="Courier New"/>
          <w:i/>
          <w:iCs/>
          <w:sz w:val="20"/>
          <w:szCs w:val="20"/>
        </w:rPr>
        <w:t>inquiétude</w:t>
      </w:r>
      <w:r w:rsidRPr="00527DD2">
        <w:rPr>
          <w:rFonts w:ascii="Garamond" w:hAnsi="Garamond" w:cs="Courier New"/>
          <w:sz w:val="20"/>
          <w:szCs w:val="20"/>
        </w:rPr>
        <w:t>, dirons</w:t>
      </w:r>
      <w:r w:rsidR="009529BF">
        <w:rPr>
          <w:rFonts w:ascii="Garamond" w:hAnsi="Garamond" w:cs="Courier New"/>
          <w:sz w:val="20"/>
          <w:szCs w:val="20"/>
        </w:rPr>
        <w:t>-</w:t>
      </w:r>
      <w:r w:rsidRPr="00527DD2">
        <w:rPr>
          <w:rFonts w:ascii="Garamond" w:hAnsi="Garamond" w:cs="Courier New"/>
          <w:sz w:val="20"/>
          <w:szCs w:val="20"/>
        </w:rPr>
        <w:t xml:space="preserve">nous, le véritable souci pour être plus précis, qu'il avait de cette dimension qui est bien à proprement parler celle de </w:t>
      </w:r>
      <w:r w:rsidRPr="00527DD2">
        <w:rPr>
          <w:rFonts w:ascii="Garamond" w:hAnsi="Garamond"/>
          <w:i/>
          <w:color w:val="0000CC"/>
          <w:sz w:val="20"/>
          <w:szCs w:val="20"/>
        </w:rPr>
        <w:t>la vérité</w:t>
      </w:r>
      <w:r w:rsidRPr="00527DD2">
        <w:rPr>
          <w:rFonts w:ascii="Garamond" w:hAnsi="Garamond" w:cs="Courier New"/>
          <w:sz w:val="20"/>
          <w:szCs w:val="20"/>
        </w:rPr>
        <w:t xml:space="preserve">. </w:t>
      </w:r>
    </w:p>
    <w:p w:rsidR="00CF023D" w:rsidRPr="00527DD2" w:rsidRDefault="00CF023D">
      <w:pPr>
        <w:rPr>
          <w:rFonts w:ascii="Garamond" w:hAnsi="Garamond" w:cs="Courier New"/>
          <w:sz w:val="20"/>
          <w:szCs w:val="20"/>
        </w:rPr>
      </w:pPr>
    </w:p>
    <w:p w:rsidR="009529BF" w:rsidRDefault="0047305D">
      <w:pPr>
        <w:rPr>
          <w:rFonts w:ascii="Garamond" w:hAnsi="Garamond" w:cs="Courier New"/>
          <w:sz w:val="20"/>
          <w:szCs w:val="20"/>
        </w:rPr>
      </w:pPr>
      <w:r w:rsidRPr="00527DD2">
        <w:rPr>
          <w:rFonts w:ascii="Garamond" w:hAnsi="Garamond" w:cs="Courier New"/>
          <w:sz w:val="20"/>
          <w:szCs w:val="20"/>
        </w:rPr>
        <w:t>Car du point de vue réalité, on est à l'aise ! Même à savoir que peut</w:t>
      </w:r>
      <w:r w:rsidR="009529BF">
        <w:rPr>
          <w:rFonts w:ascii="Garamond" w:hAnsi="Garamond" w:cs="Courier New"/>
          <w:sz w:val="20"/>
          <w:szCs w:val="20"/>
        </w:rPr>
        <w:t>-</w:t>
      </w:r>
      <w:r w:rsidRPr="00527DD2">
        <w:rPr>
          <w:rFonts w:ascii="Garamond" w:hAnsi="Garamond" w:cs="Courier New"/>
          <w:sz w:val="20"/>
          <w:szCs w:val="20"/>
        </w:rPr>
        <w:t xml:space="preserve">être le </w:t>
      </w:r>
      <w:r w:rsidRPr="00527DD2">
        <w:rPr>
          <w:rFonts w:ascii="Garamond" w:hAnsi="Garamond"/>
          <w:i/>
          <w:iCs/>
          <w:sz w:val="20"/>
          <w:szCs w:val="20"/>
        </w:rPr>
        <w:t>traumatisme</w:t>
      </w:r>
      <w:r w:rsidRPr="00527DD2">
        <w:rPr>
          <w:rFonts w:ascii="Garamond" w:hAnsi="Garamond" w:cs="Courier New"/>
          <w:sz w:val="20"/>
          <w:szCs w:val="20"/>
        </w:rPr>
        <w:t xml:space="preserve"> n'est que </w:t>
      </w:r>
      <w:r w:rsidRPr="00527DD2">
        <w:rPr>
          <w:rFonts w:ascii="Garamond" w:hAnsi="Garamond"/>
          <w:i/>
          <w:iCs/>
          <w:sz w:val="20"/>
          <w:szCs w:val="20"/>
        </w:rPr>
        <w:t>fantasme</w:t>
      </w:r>
      <w:r w:rsidRPr="00527DD2">
        <w:rPr>
          <w:rFonts w:ascii="Garamond" w:hAnsi="Garamond" w:cs="Courier New"/>
          <w:sz w:val="20"/>
          <w:szCs w:val="20"/>
        </w:rPr>
        <w:t>. D'une certai</w:t>
      </w:r>
      <w:r w:rsidRPr="00527DD2">
        <w:rPr>
          <w:rFonts w:ascii="Garamond" w:hAnsi="Garamond" w:cs="Courier New"/>
          <w:sz w:val="20"/>
          <w:szCs w:val="20"/>
        </w:rPr>
        <w:softHyphen/>
        <w:t>ne façon, c'est</w:t>
      </w:r>
    </w:p>
    <w:p w:rsidR="009529BF" w:rsidRDefault="0047305D" w:rsidP="009529BF">
      <w:pPr>
        <w:rPr>
          <w:rFonts w:ascii="Garamond" w:hAnsi="Garamond" w:cs="Courier New"/>
          <w:sz w:val="20"/>
          <w:szCs w:val="20"/>
        </w:rPr>
      </w:pPr>
      <w:r w:rsidRPr="00527DD2">
        <w:rPr>
          <w:rFonts w:ascii="Garamond" w:hAnsi="Garamond" w:cs="Courier New"/>
          <w:sz w:val="20"/>
          <w:szCs w:val="20"/>
        </w:rPr>
        <w:t xml:space="preserve"> même plus sûr, un fantasme, comme je suis en train de vous le montrer, c'est structural, mais ça ne laisse pas FREUD</w:t>
      </w:r>
      <w:r w:rsidR="009529BF">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était fort capable d'inventer ça aussi bien que moi, vous le pensez</w:t>
      </w:r>
      <w:r w:rsidR="009529BF">
        <w:rPr>
          <w:rFonts w:ascii="Garamond" w:hAnsi="Garamond" w:cs="Courier New"/>
          <w:sz w:val="20"/>
          <w:szCs w:val="20"/>
        </w:rPr>
        <w:t xml:space="preserve">, </w:t>
      </w:r>
      <w:r w:rsidRPr="00527DD2">
        <w:rPr>
          <w:rFonts w:ascii="Garamond" w:hAnsi="Garamond" w:cs="Courier New"/>
          <w:sz w:val="20"/>
          <w:szCs w:val="20"/>
        </w:rPr>
        <w:t xml:space="preserve">ça ne le laisse pas plus tranquille. </w:t>
      </w:r>
    </w:p>
    <w:p w:rsidR="00CF023D" w:rsidRPr="00527DD2" w:rsidRDefault="00CF023D">
      <w:pPr>
        <w:rPr>
          <w:rFonts w:ascii="Garamond" w:hAnsi="Garamond" w:cs="Courier New"/>
          <w:sz w:val="20"/>
          <w:szCs w:val="20"/>
        </w:rPr>
      </w:pPr>
    </w:p>
    <w:p w:rsidR="0047305D" w:rsidRPr="00527DD2" w:rsidRDefault="0047305D" w:rsidP="009529BF">
      <w:pPr>
        <w:rPr>
          <w:rFonts w:ascii="Garamond" w:hAnsi="Garamond" w:cs="Courier New"/>
          <w:sz w:val="20"/>
          <w:szCs w:val="20"/>
        </w:rPr>
      </w:pPr>
      <w:r w:rsidRPr="00527DD2">
        <w:rPr>
          <w:rFonts w:ascii="Garamond" w:hAnsi="Garamond" w:cs="Courier New"/>
          <w:sz w:val="20"/>
          <w:szCs w:val="20"/>
        </w:rPr>
        <w:t>Où est</w:t>
      </w:r>
      <w:r w:rsidR="00306CFA" w:rsidRPr="00527DD2">
        <w:rPr>
          <w:rFonts w:ascii="Garamond" w:hAnsi="Garamond" w:cs="Courier New"/>
          <w:sz w:val="20"/>
          <w:szCs w:val="20"/>
        </w:rPr>
        <w:t xml:space="preserve"> </w:t>
      </w:r>
      <w:r w:rsidR="009529BF">
        <w:rPr>
          <w:rFonts w:ascii="Garamond" w:hAnsi="Garamond" w:cs="Courier New"/>
          <w:sz w:val="20"/>
          <w:szCs w:val="20"/>
        </w:rPr>
        <w:t>–</w:t>
      </w:r>
      <w:r w:rsidRPr="00527DD2">
        <w:rPr>
          <w:rFonts w:ascii="Garamond" w:hAnsi="Garamond" w:cs="Courier New"/>
          <w:sz w:val="20"/>
          <w:szCs w:val="20"/>
        </w:rPr>
        <w:t xml:space="preserve"> demande</w:t>
      </w:r>
      <w:r w:rsidR="009529BF">
        <w:rPr>
          <w:rFonts w:ascii="Garamond" w:hAnsi="Garamond" w:cs="Courier New"/>
          <w:sz w:val="20"/>
          <w:szCs w:val="20"/>
        </w:rPr>
        <w:t>-</w:t>
      </w:r>
      <w:r w:rsidRPr="00527DD2">
        <w:rPr>
          <w:rFonts w:ascii="Garamond" w:hAnsi="Garamond" w:cs="Courier New"/>
          <w:sz w:val="20"/>
          <w:szCs w:val="20"/>
        </w:rPr>
        <w:t>t</w:t>
      </w:r>
      <w:r w:rsidR="009529BF">
        <w:rPr>
          <w:rFonts w:ascii="Garamond" w:hAnsi="Garamond" w:cs="Courier New"/>
          <w:sz w:val="20"/>
          <w:szCs w:val="20"/>
        </w:rPr>
        <w:t>-</w:t>
      </w:r>
      <w:r w:rsidRPr="00527DD2">
        <w:rPr>
          <w:rFonts w:ascii="Garamond" w:hAnsi="Garamond" w:cs="Courier New"/>
          <w:sz w:val="20"/>
          <w:szCs w:val="20"/>
        </w:rPr>
        <w:t>il</w:t>
      </w:r>
      <w:r w:rsidR="00306CFA" w:rsidRPr="00527DD2">
        <w:rPr>
          <w:rFonts w:ascii="Garamond" w:hAnsi="Garamond" w:cs="Courier New"/>
          <w:sz w:val="20"/>
          <w:szCs w:val="20"/>
        </w:rPr>
        <w:t xml:space="preserve"> </w:t>
      </w:r>
      <w:r w:rsidR="009529BF">
        <w:rPr>
          <w:rFonts w:ascii="Garamond" w:hAnsi="Garamond" w:cs="Courier New"/>
          <w:sz w:val="20"/>
          <w:szCs w:val="20"/>
        </w:rPr>
        <w:t>-</w:t>
      </w:r>
      <w:r w:rsidRPr="00527DD2">
        <w:rPr>
          <w:rFonts w:ascii="Garamond" w:hAnsi="Garamond" w:cs="Courier New"/>
          <w:sz w:val="20"/>
          <w:szCs w:val="20"/>
        </w:rPr>
        <w:t xml:space="preserve"> le critère de </w:t>
      </w:r>
      <w:r w:rsidRPr="00527DD2">
        <w:rPr>
          <w:rFonts w:ascii="Garamond" w:hAnsi="Garamond"/>
          <w:i/>
          <w:color w:val="0000CC"/>
          <w:sz w:val="20"/>
          <w:szCs w:val="20"/>
        </w:rPr>
        <w:t>vérité</w:t>
      </w:r>
      <w:r w:rsidRPr="00527DD2">
        <w:rPr>
          <w:rFonts w:ascii="Garamond" w:hAnsi="Garamond" w:cs="Courier New"/>
          <w:sz w:val="20"/>
          <w:szCs w:val="20"/>
        </w:rPr>
        <w:t xml:space="preserve"> ? Et il n'aurait pas écrit </w:t>
      </w:r>
      <w:r w:rsidRPr="00527DD2">
        <w:rPr>
          <w:rFonts w:ascii="Garamond" w:hAnsi="Garamond"/>
          <w:i/>
          <w:sz w:val="20"/>
          <w:szCs w:val="20"/>
        </w:rPr>
        <w:t xml:space="preserve">L'homme </w:t>
      </w:r>
      <w:proofErr w:type="gramStart"/>
      <w:r w:rsidRPr="00527DD2">
        <w:rPr>
          <w:rFonts w:ascii="Garamond" w:hAnsi="Garamond"/>
          <w:i/>
          <w:sz w:val="20"/>
          <w:szCs w:val="20"/>
        </w:rPr>
        <w:t>au loups</w:t>
      </w:r>
      <w:proofErr w:type="gramEnd"/>
      <w:r w:rsidRPr="00527DD2">
        <w:rPr>
          <w:rFonts w:ascii="Garamond" w:hAnsi="Garamond" w:cs="Courier New"/>
          <w:i/>
          <w:sz w:val="20"/>
          <w:szCs w:val="20"/>
        </w:rPr>
        <w:t xml:space="preserve">, </w:t>
      </w:r>
      <w:r w:rsidRPr="00527DD2">
        <w:rPr>
          <w:rFonts w:ascii="Garamond" w:hAnsi="Garamond" w:cs="Courier New"/>
          <w:sz w:val="20"/>
          <w:szCs w:val="20"/>
        </w:rPr>
        <w:t>si</w:t>
      </w:r>
      <w:r w:rsidRPr="00527DD2">
        <w:rPr>
          <w:rFonts w:ascii="Garamond" w:hAnsi="Garamond" w:cs="Courier New"/>
          <w:i/>
          <w:sz w:val="20"/>
          <w:szCs w:val="20"/>
        </w:rPr>
        <w:t xml:space="preserve"> </w:t>
      </w:r>
      <w:r w:rsidRPr="00527DD2">
        <w:rPr>
          <w:rFonts w:ascii="Garamond" w:hAnsi="Garamond" w:cs="Courier New"/>
          <w:sz w:val="20"/>
          <w:szCs w:val="20"/>
        </w:rPr>
        <w:t>ce n'était pas sur cette piste, sur cette exigence propre</w:t>
      </w:r>
      <w:r w:rsidR="00CF023D" w:rsidRPr="00527DD2">
        <w:rPr>
          <w:rFonts w:ascii="Garamond" w:hAnsi="Garamond" w:cs="Courier New"/>
          <w:sz w:val="20"/>
          <w:szCs w:val="20"/>
        </w:rPr>
        <w:t> :</w:t>
      </w:r>
      <w:r w:rsidRPr="00527DD2">
        <w:rPr>
          <w:rFonts w:ascii="Garamond" w:hAnsi="Garamond" w:cs="Courier New"/>
          <w:sz w:val="20"/>
          <w:szCs w:val="20"/>
        </w:rPr>
        <w:t xml:space="preserve"> est</w:t>
      </w:r>
      <w:r w:rsidR="009529BF">
        <w:rPr>
          <w:rFonts w:ascii="Garamond" w:hAnsi="Garamond" w:cs="Courier New"/>
          <w:sz w:val="20"/>
          <w:szCs w:val="20"/>
        </w:rPr>
        <w:t>-</w:t>
      </w:r>
      <w:r w:rsidRPr="00527DD2">
        <w:rPr>
          <w:rFonts w:ascii="Garamond" w:hAnsi="Garamond" w:cs="Courier New"/>
          <w:sz w:val="20"/>
          <w:szCs w:val="20"/>
        </w:rPr>
        <w:t>ce que c'est vrai, ou pas ?</w:t>
      </w:r>
      <w:r w:rsidR="009529BF">
        <w:rPr>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i/>
          <w:iCs/>
          <w:sz w:val="20"/>
          <w:szCs w:val="20"/>
        </w:rPr>
        <w:t>Est</w:t>
      </w:r>
      <w:r w:rsidR="00B25640">
        <w:rPr>
          <w:rFonts w:ascii="Garamond" w:hAnsi="Garamond"/>
          <w:i/>
          <w:iCs/>
          <w:sz w:val="20"/>
          <w:szCs w:val="20"/>
        </w:rPr>
        <w:t>-</w:t>
      </w:r>
      <w:r w:rsidRPr="00527DD2">
        <w:rPr>
          <w:rFonts w:ascii="Garamond" w:hAnsi="Garamond"/>
          <w:i/>
          <w:iCs/>
          <w:sz w:val="20"/>
          <w:szCs w:val="20"/>
        </w:rPr>
        <w:t>ce que c'est vrai ?</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Il supporte ceci de ce qui se découvre à interroger la figure fondamentale qui se manifeste dans </w:t>
      </w:r>
      <w:r w:rsidRPr="00B25640">
        <w:rPr>
          <w:rFonts w:ascii="Garamond" w:hAnsi="Garamond" w:cs="Courier New"/>
          <w:i/>
          <w:sz w:val="20"/>
          <w:szCs w:val="20"/>
        </w:rPr>
        <w:t>le rêve à répétition de</w:t>
      </w:r>
      <w:r w:rsidRPr="00527DD2">
        <w:rPr>
          <w:rFonts w:ascii="Garamond" w:hAnsi="Garamond" w:cs="Courier New"/>
          <w:sz w:val="20"/>
          <w:szCs w:val="20"/>
        </w:rPr>
        <w:t xml:space="preserve"> </w:t>
      </w:r>
      <w:r w:rsidR="00CF023D" w:rsidRPr="00527DD2">
        <w:rPr>
          <w:rFonts w:ascii="Garamond" w:hAnsi="Garamond"/>
          <w:i/>
          <w:sz w:val="20"/>
          <w:szCs w:val="20"/>
        </w:rPr>
        <w:t xml:space="preserve">L'homme </w:t>
      </w:r>
      <w:proofErr w:type="gramStart"/>
      <w:r w:rsidR="00CF023D" w:rsidRPr="00527DD2">
        <w:rPr>
          <w:rFonts w:ascii="Garamond" w:hAnsi="Garamond"/>
          <w:i/>
          <w:sz w:val="20"/>
          <w:szCs w:val="20"/>
        </w:rPr>
        <w:t>au loups</w:t>
      </w:r>
      <w:proofErr w:type="gramEnd"/>
      <w:r w:rsidRPr="00527DD2">
        <w:rPr>
          <w:rFonts w:ascii="Garamond" w:hAnsi="Garamond" w:cs="Courier New"/>
          <w:i/>
          <w:sz w:val="20"/>
          <w:szCs w:val="20"/>
        </w:rPr>
        <w:t xml:space="preserve">. </w:t>
      </w:r>
    </w:p>
    <w:p w:rsidR="00B25640" w:rsidRDefault="0047305D">
      <w:pPr>
        <w:rPr>
          <w:rFonts w:ascii="Garamond" w:hAnsi="Garamond" w:cs="Courier New"/>
          <w:sz w:val="20"/>
          <w:szCs w:val="20"/>
        </w:rPr>
      </w:pPr>
      <w:r w:rsidRPr="00527DD2">
        <w:rPr>
          <w:rFonts w:ascii="Garamond" w:hAnsi="Garamond" w:cs="Courier New"/>
          <w:sz w:val="20"/>
          <w:szCs w:val="20"/>
        </w:rPr>
        <w:t xml:space="preserve">Et </w:t>
      </w:r>
      <w:r w:rsidR="00CF023D" w:rsidRPr="00527DD2">
        <w:rPr>
          <w:rFonts w:ascii="Garamond" w:hAnsi="Garamond" w:cs="Courier New"/>
          <w:sz w:val="20"/>
          <w:szCs w:val="20"/>
        </w:rPr>
        <w:t xml:space="preserve">« </w:t>
      </w:r>
      <w:r w:rsidR="00CF023D" w:rsidRPr="00527DD2">
        <w:rPr>
          <w:rFonts w:ascii="Garamond" w:hAnsi="Garamond"/>
          <w:i/>
          <w:iCs/>
          <w:sz w:val="20"/>
          <w:szCs w:val="20"/>
        </w:rPr>
        <w:t>Est</w:t>
      </w:r>
      <w:r w:rsidR="00B25640">
        <w:rPr>
          <w:rFonts w:ascii="Garamond" w:hAnsi="Garamond"/>
          <w:i/>
          <w:iCs/>
          <w:sz w:val="20"/>
          <w:szCs w:val="20"/>
        </w:rPr>
        <w:t>-</w:t>
      </w:r>
      <w:r w:rsidR="00CF023D" w:rsidRPr="00527DD2">
        <w:rPr>
          <w:rFonts w:ascii="Garamond" w:hAnsi="Garamond"/>
          <w:i/>
          <w:iCs/>
          <w:sz w:val="20"/>
          <w:szCs w:val="20"/>
        </w:rPr>
        <w:t>ce que c'est vrai ?</w:t>
      </w:r>
      <w:r w:rsidR="00CF023D" w:rsidRPr="00527DD2">
        <w:rPr>
          <w:rFonts w:ascii="Garamond" w:hAnsi="Garamond" w:cs="Courier New"/>
          <w:sz w:val="20"/>
          <w:szCs w:val="20"/>
        </w:rPr>
        <w:t xml:space="preserve"> »</w:t>
      </w:r>
      <w:r w:rsidRPr="00527DD2">
        <w:rPr>
          <w:rFonts w:ascii="Garamond" w:hAnsi="Garamond" w:cs="Courier New"/>
          <w:sz w:val="20"/>
          <w:szCs w:val="20"/>
        </w:rPr>
        <w:t xml:space="preserve"> ne se réduit pas à savoir si oui ou non, et à quel âge, il a vécu quelque chose qui a été re</w:t>
      </w:r>
      <w:r w:rsidRPr="00527DD2">
        <w:rPr>
          <w:rFonts w:ascii="Garamond" w:hAnsi="Garamond" w:cs="Courier New"/>
          <w:sz w:val="20"/>
          <w:szCs w:val="20"/>
        </w:rPr>
        <w:softHyphen/>
        <w:t xml:space="preserve">construit à l'aide </w:t>
      </w:r>
    </w:p>
    <w:p w:rsidR="0047305D" w:rsidRPr="00527DD2" w:rsidRDefault="00B25640">
      <w:pPr>
        <w:rPr>
          <w:rFonts w:ascii="Garamond" w:hAnsi="Garamond" w:cs="Courier New"/>
          <w:sz w:val="20"/>
          <w:szCs w:val="20"/>
        </w:rPr>
      </w:pPr>
      <w:r>
        <w:rPr>
          <w:rFonts w:ascii="Garamond" w:hAnsi="Garamond" w:cs="Courier New"/>
          <w:sz w:val="20"/>
          <w:szCs w:val="20"/>
        </w:rPr>
        <w:t xml:space="preserve">de cette figure du rêve. </w:t>
      </w:r>
      <w:r w:rsidR="0047305D" w:rsidRPr="00527DD2">
        <w:rPr>
          <w:rFonts w:ascii="Garamond" w:hAnsi="Garamond" w:cs="Courier New"/>
          <w:sz w:val="20"/>
          <w:szCs w:val="20"/>
        </w:rPr>
        <w:t>L'essentiel</w:t>
      </w:r>
      <w:r>
        <w:rPr>
          <w:rFonts w:ascii="Garamond" w:hAnsi="Garamond" w:cs="Courier New"/>
          <w:sz w:val="20"/>
          <w:szCs w:val="20"/>
        </w:rPr>
        <w:t xml:space="preserve"> - </w:t>
      </w:r>
      <w:r w:rsidR="0047305D" w:rsidRPr="00527DD2">
        <w:rPr>
          <w:rFonts w:ascii="Garamond" w:hAnsi="Garamond" w:cs="Courier New"/>
          <w:sz w:val="20"/>
          <w:szCs w:val="20"/>
        </w:rPr>
        <w:t>il suffit de lire FREUD pour que vous vous en aperceviez</w:t>
      </w:r>
      <w:r>
        <w:rPr>
          <w:rFonts w:ascii="Garamond" w:hAnsi="Garamond" w:cs="Courier New"/>
          <w:sz w:val="20"/>
          <w:szCs w:val="20"/>
        </w:rPr>
        <w:t xml:space="preserve"> - </w:t>
      </w:r>
      <w:r w:rsidR="0047305D" w:rsidRPr="00527DD2">
        <w:rPr>
          <w:rFonts w:ascii="Garamond" w:hAnsi="Garamond" w:cs="Courier New"/>
          <w:sz w:val="20"/>
          <w:szCs w:val="20"/>
        </w:rPr>
        <w:t xml:space="preserve">c'est de savoir comment le sujet, </w:t>
      </w:r>
      <w:r w:rsidR="00CF023D" w:rsidRPr="00527DD2">
        <w:rPr>
          <w:rFonts w:ascii="Garamond" w:hAnsi="Garamond"/>
          <w:i/>
          <w:sz w:val="20"/>
          <w:szCs w:val="20"/>
        </w:rPr>
        <w:t xml:space="preserve">L'homme </w:t>
      </w:r>
      <w:proofErr w:type="gramStart"/>
      <w:r w:rsidR="00CF023D" w:rsidRPr="00527DD2">
        <w:rPr>
          <w:rFonts w:ascii="Garamond" w:hAnsi="Garamond"/>
          <w:i/>
          <w:sz w:val="20"/>
          <w:szCs w:val="20"/>
        </w:rPr>
        <w:t>au loups</w:t>
      </w:r>
      <w:proofErr w:type="gramEnd"/>
      <w:r w:rsidR="0047305D" w:rsidRPr="00527DD2">
        <w:rPr>
          <w:rFonts w:ascii="Garamond" w:hAnsi="Garamond" w:cs="Courier New"/>
          <w:i/>
          <w:sz w:val="20"/>
          <w:szCs w:val="20"/>
        </w:rPr>
        <w:t xml:space="preserve">, </w:t>
      </w:r>
      <w:r>
        <w:rPr>
          <w:rFonts w:ascii="Garamond" w:hAnsi="Garamond" w:cs="Courier New"/>
          <w:sz w:val="20"/>
          <w:szCs w:val="20"/>
        </w:rPr>
        <w:t>a pu -</w:t>
      </w:r>
      <w:r w:rsidR="0047305D" w:rsidRPr="00527DD2">
        <w:rPr>
          <w:rFonts w:ascii="Garamond" w:hAnsi="Garamond" w:cs="Courier New"/>
          <w:sz w:val="20"/>
          <w:szCs w:val="20"/>
        </w:rPr>
        <w:t xml:space="preserve"> cette scène </w:t>
      </w:r>
      <w:r>
        <w:rPr>
          <w:rFonts w:ascii="Garamond" w:hAnsi="Garamond" w:cs="Courier New"/>
          <w:sz w:val="20"/>
          <w:szCs w:val="20"/>
        </w:rPr>
        <w:t>-</w:t>
      </w:r>
      <w:r w:rsidR="0047305D" w:rsidRPr="00527DD2">
        <w:rPr>
          <w:rFonts w:ascii="Garamond" w:hAnsi="Garamond" w:cs="Courier New"/>
          <w:sz w:val="20"/>
          <w:szCs w:val="20"/>
        </w:rPr>
        <w:t xml:space="preserve"> la vérifier, la vérifier de tout son être. C'est par son symptôme. </w:t>
      </w:r>
    </w:p>
    <w:p w:rsidR="00CF023D" w:rsidRPr="00527DD2" w:rsidRDefault="00CF023D">
      <w:pPr>
        <w:rPr>
          <w:rFonts w:ascii="Garamond" w:hAnsi="Garamond" w:cs="Courier New"/>
          <w:iCs/>
          <w:sz w:val="20"/>
          <w:szCs w:val="20"/>
        </w:rPr>
      </w:pPr>
    </w:p>
    <w:p w:rsidR="00B25640" w:rsidRDefault="0047305D">
      <w:pPr>
        <w:rPr>
          <w:rFonts w:ascii="Garamond" w:hAnsi="Garamond" w:cs="Courier New"/>
          <w:sz w:val="20"/>
          <w:szCs w:val="20"/>
        </w:rPr>
      </w:pPr>
      <w:r w:rsidRPr="00527DD2">
        <w:rPr>
          <w:rFonts w:ascii="Garamond" w:hAnsi="Garamond" w:cs="Courier New"/>
          <w:iCs/>
          <w:sz w:val="20"/>
          <w:szCs w:val="20"/>
        </w:rPr>
        <w:t>Ce</w:t>
      </w:r>
      <w:r w:rsidRPr="00527DD2">
        <w:rPr>
          <w:rFonts w:ascii="Garamond" w:hAnsi="Garamond" w:cs="Courier New"/>
          <w:i/>
          <w:sz w:val="20"/>
          <w:szCs w:val="20"/>
        </w:rPr>
        <w:t xml:space="preserve"> </w:t>
      </w:r>
      <w:r w:rsidRPr="00527DD2">
        <w:rPr>
          <w:rFonts w:ascii="Garamond" w:hAnsi="Garamond" w:cs="Courier New"/>
          <w:sz w:val="20"/>
          <w:szCs w:val="20"/>
        </w:rPr>
        <w:t>qui veut dire</w:t>
      </w:r>
      <w:r w:rsidR="00B25640">
        <w:rPr>
          <w:rFonts w:ascii="Garamond" w:hAnsi="Garamond" w:cs="Courier New"/>
          <w:sz w:val="20"/>
          <w:szCs w:val="20"/>
        </w:rPr>
        <w:t xml:space="preserve"> - </w:t>
      </w:r>
      <w:r w:rsidRPr="00527DD2">
        <w:rPr>
          <w:rFonts w:ascii="Garamond" w:hAnsi="Garamond" w:cs="Courier New"/>
          <w:i/>
          <w:sz w:val="20"/>
          <w:szCs w:val="20"/>
        </w:rPr>
        <w:t>car FREUD ne doute pas de la réalité de la scène originelle</w:t>
      </w:r>
      <w:r w:rsidR="00B25640">
        <w:rPr>
          <w:rFonts w:ascii="Garamond" w:hAnsi="Garamond" w:cs="Courier New"/>
          <w:i/>
          <w:sz w:val="20"/>
          <w:szCs w:val="20"/>
        </w:rPr>
        <w:t xml:space="preserve"> - </w:t>
      </w:r>
      <w:r w:rsidRPr="00527DD2">
        <w:rPr>
          <w:rFonts w:ascii="Garamond" w:hAnsi="Garamond" w:cs="Courier New"/>
          <w:i/>
          <w:sz w:val="20"/>
          <w:szCs w:val="20"/>
        </w:rPr>
        <w:t xml:space="preserve"> </w:t>
      </w:r>
      <w:r w:rsidRPr="00527DD2">
        <w:rPr>
          <w:rFonts w:ascii="Garamond" w:hAnsi="Garamond" w:cs="Courier New"/>
          <w:sz w:val="20"/>
          <w:szCs w:val="20"/>
        </w:rPr>
        <w:t>ce qui veut dire : comment il a pu l'articuler en term</w:t>
      </w:r>
      <w:r w:rsidR="00B25640">
        <w:rPr>
          <w:rFonts w:ascii="Garamond" w:hAnsi="Garamond" w:cs="Courier New"/>
          <w:sz w:val="20"/>
          <w:szCs w:val="20"/>
        </w:rPr>
        <w:t>es propre</w:t>
      </w:r>
      <w:r w:rsidR="00B25640">
        <w:rPr>
          <w:rFonts w:ascii="Garamond" w:hAnsi="Garamond" w:cs="Courier New"/>
          <w:sz w:val="20"/>
          <w:szCs w:val="20"/>
        </w:rPr>
        <w:softHyphen/>
        <w:t xml:space="preserve">ment de signifiant ? </w:t>
      </w:r>
      <w:r w:rsidRPr="00527DD2">
        <w:rPr>
          <w:rFonts w:ascii="Garamond" w:hAnsi="Garamond" w:cs="Courier New"/>
          <w:sz w:val="20"/>
          <w:szCs w:val="20"/>
        </w:rPr>
        <w:t xml:space="preserve">Vous n'avez à vous rappeler que </w:t>
      </w:r>
      <w:r w:rsidRPr="00527DD2">
        <w:rPr>
          <w:rFonts w:ascii="Garamond" w:hAnsi="Garamond"/>
          <w:i/>
          <w:sz w:val="20"/>
          <w:szCs w:val="20"/>
        </w:rPr>
        <w:t>la figure du cinq romain</w:t>
      </w:r>
      <w:r w:rsidRPr="00527DD2">
        <w:rPr>
          <w:rFonts w:ascii="Garamond" w:hAnsi="Garamond" w:cs="Courier New"/>
          <w:sz w:val="20"/>
          <w:szCs w:val="20"/>
        </w:rPr>
        <w:t xml:space="preserve"> par exemple, en tant qu'elle y est en cause, </w:t>
      </w:r>
    </w:p>
    <w:p w:rsidR="00B25640" w:rsidRDefault="0047305D">
      <w:pPr>
        <w:rPr>
          <w:rFonts w:ascii="Garamond" w:hAnsi="Garamond" w:cs="Courier New"/>
          <w:sz w:val="20"/>
          <w:szCs w:val="20"/>
        </w:rPr>
      </w:pPr>
      <w:r w:rsidRPr="00527DD2">
        <w:rPr>
          <w:rFonts w:ascii="Garamond" w:hAnsi="Garamond" w:cs="Courier New"/>
          <w:sz w:val="20"/>
          <w:szCs w:val="20"/>
        </w:rPr>
        <w:t>et qu’elle reparaît partout</w:t>
      </w:r>
      <w:r w:rsidR="00B25640">
        <w:rPr>
          <w:rFonts w:ascii="Garamond" w:hAnsi="Garamond" w:cs="Courier New"/>
          <w:sz w:val="20"/>
          <w:szCs w:val="20"/>
        </w:rPr>
        <w:t xml:space="preserve">, </w:t>
      </w:r>
      <w:r w:rsidRPr="00527DD2">
        <w:rPr>
          <w:rFonts w:ascii="Garamond" w:hAnsi="Garamond" w:cs="Courier New"/>
          <w:sz w:val="20"/>
          <w:szCs w:val="20"/>
        </w:rPr>
        <w:t>dans les jambes écar</w:t>
      </w:r>
      <w:r w:rsidRPr="00527DD2">
        <w:rPr>
          <w:rFonts w:ascii="Garamond" w:hAnsi="Garamond" w:cs="Courier New"/>
          <w:sz w:val="20"/>
          <w:szCs w:val="20"/>
        </w:rPr>
        <w:softHyphen/>
        <w:t>tées d'une femme,</w:t>
      </w:r>
      <w:r w:rsidR="00B25640">
        <w:rPr>
          <w:rFonts w:ascii="Garamond" w:hAnsi="Garamond" w:cs="Courier New"/>
          <w:sz w:val="20"/>
          <w:szCs w:val="20"/>
        </w:rPr>
        <w:t xml:space="preserve"> </w:t>
      </w:r>
      <w:r w:rsidRPr="00527DD2">
        <w:rPr>
          <w:rFonts w:ascii="Garamond" w:hAnsi="Garamond" w:cs="Courier New"/>
          <w:sz w:val="20"/>
          <w:szCs w:val="20"/>
        </w:rPr>
        <w:t>ou le battement d'ailes d'un papillon</w:t>
      </w:r>
      <w:r w:rsidR="00B25640">
        <w:rPr>
          <w:rFonts w:ascii="Garamond" w:hAnsi="Garamond" w:cs="Courier New"/>
          <w:sz w:val="20"/>
          <w:szCs w:val="20"/>
        </w:rPr>
        <w:t xml:space="preserve">, </w:t>
      </w:r>
      <w:r w:rsidRPr="00527DD2">
        <w:rPr>
          <w:rFonts w:ascii="Garamond" w:hAnsi="Garamond" w:cs="Courier New"/>
          <w:sz w:val="20"/>
          <w:szCs w:val="20"/>
        </w:rPr>
        <w:t xml:space="preserve">pour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pour comprendre que ce dont il s'agit c'est du maniement du signifiant.</w:t>
      </w:r>
    </w:p>
    <w:p w:rsidR="0047305D" w:rsidRPr="00527DD2" w:rsidRDefault="0047305D">
      <w:pPr>
        <w:rPr>
          <w:rFonts w:ascii="Garamond" w:hAnsi="Garamond" w:cs="Courier New"/>
          <w:sz w:val="20"/>
          <w:szCs w:val="20"/>
        </w:rPr>
      </w:pPr>
    </w:p>
    <w:p w:rsidR="00B25640" w:rsidRDefault="0047305D">
      <w:pPr>
        <w:rPr>
          <w:rFonts w:ascii="Garamond" w:hAnsi="Garamond" w:cs="Courier New"/>
          <w:sz w:val="20"/>
          <w:szCs w:val="20"/>
        </w:rPr>
      </w:pPr>
      <w:r w:rsidRPr="00527DD2">
        <w:rPr>
          <w:rFonts w:ascii="Garamond" w:hAnsi="Garamond" w:cs="Courier New"/>
          <w:sz w:val="20"/>
          <w:szCs w:val="20"/>
        </w:rPr>
        <w:t xml:space="preserve">Le rapport de </w:t>
      </w:r>
      <w:r w:rsidRPr="00527DD2">
        <w:rPr>
          <w:rFonts w:ascii="Garamond" w:hAnsi="Garamond"/>
          <w:i/>
          <w:color w:val="0000CC"/>
          <w:sz w:val="20"/>
          <w:szCs w:val="20"/>
        </w:rPr>
        <w:t>la vérité</w:t>
      </w:r>
      <w:r w:rsidRPr="00527DD2">
        <w:rPr>
          <w:rFonts w:ascii="Garamond" w:hAnsi="Garamond" w:cs="Courier New"/>
          <w:sz w:val="20"/>
          <w:szCs w:val="20"/>
        </w:rPr>
        <w:t xml:space="preserve"> au signifiant, le détour par où l'expérience analytique rejoint le procès le plus moderne de la logique,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consiste justement en ceci : c'est que ce rapport du signifiant à </w:t>
      </w:r>
      <w:r w:rsidR="00CF023D" w:rsidRPr="00527DD2">
        <w:rPr>
          <w:rFonts w:ascii="Garamond" w:hAnsi="Garamond"/>
          <w:i/>
          <w:color w:val="0000CC"/>
          <w:sz w:val="20"/>
          <w:szCs w:val="20"/>
        </w:rPr>
        <w:t>la vérité</w:t>
      </w:r>
      <w:r w:rsidRPr="00527DD2">
        <w:rPr>
          <w:rFonts w:ascii="Garamond" w:hAnsi="Garamond" w:cs="Courier New"/>
          <w:sz w:val="20"/>
          <w:szCs w:val="20"/>
        </w:rPr>
        <w:t xml:space="preserve"> peut court</w:t>
      </w:r>
      <w:r w:rsidR="00B25640">
        <w:rPr>
          <w:rFonts w:ascii="Garamond" w:hAnsi="Garamond" w:cs="Courier New"/>
          <w:sz w:val="20"/>
          <w:szCs w:val="20"/>
        </w:rPr>
        <w:t>-</w:t>
      </w:r>
      <w:r w:rsidRPr="00527DD2">
        <w:rPr>
          <w:rFonts w:ascii="Garamond" w:hAnsi="Garamond" w:cs="Courier New"/>
          <w:sz w:val="20"/>
          <w:szCs w:val="20"/>
        </w:rPr>
        <w:t xml:space="preserve">circuiter toute pensée qui le supporte. </w:t>
      </w:r>
    </w:p>
    <w:p w:rsidR="00CF023D" w:rsidRPr="00527DD2" w:rsidRDefault="0047305D" w:rsidP="00B25640">
      <w:pPr>
        <w:rPr>
          <w:rFonts w:ascii="Garamond" w:hAnsi="Garamond" w:cs="Courier New"/>
          <w:sz w:val="20"/>
          <w:szCs w:val="20"/>
        </w:rPr>
      </w:pPr>
      <w:r w:rsidRPr="00527DD2">
        <w:rPr>
          <w:rFonts w:ascii="Garamond" w:hAnsi="Garamond" w:cs="Courier New"/>
          <w:sz w:val="20"/>
          <w:szCs w:val="20"/>
        </w:rPr>
        <w:t>Et de même qu'une sorte de visée se profile à l'horizon de la logique moderne qui est celui qui réduit la logique à un maniement correct de ce qui est seulement écriture, de même pour nous la ques</w:t>
      </w:r>
      <w:r w:rsidRPr="00527DD2">
        <w:rPr>
          <w:rFonts w:ascii="Garamond" w:hAnsi="Garamond" w:cs="Courier New"/>
          <w:sz w:val="20"/>
          <w:szCs w:val="20"/>
        </w:rPr>
        <w:softHyphen/>
        <w:t>tion de la vérification</w:t>
      </w:r>
      <w:r w:rsidR="00B25640">
        <w:rPr>
          <w:rFonts w:ascii="Garamond" w:hAnsi="Garamond" w:cs="Courier New"/>
          <w:sz w:val="20"/>
          <w:szCs w:val="20"/>
        </w:rPr>
        <w:t xml:space="preserve">, </w:t>
      </w:r>
      <w:r w:rsidRPr="00527DD2">
        <w:rPr>
          <w:rFonts w:ascii="Garamond" w:hAnsi="Garamond" w:cs="Courier New"/>
          <w:sz w:val="20"/>
          <w:szCs w:val="20"/>
        </w:rPr>
        <w:t>concernant ce à quoi nous avons affaire</w:t>
      </w:r>
      <w:r w:rsidR="00B25640">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passe par ce fil direct du jeu du signifiant, pour autant qu'à lui seul reste suspendu la question de </w:t>
      </w:r>
      <w:r w:rsidR="00CF023D" w:rsidRPr="00527DD2">
        <w:rPr>
          <w:rFonts w:ascii="Garamond" w:hAnsi="Garamond"/>
          <w:i/>
          <w:color w:val="0000CC"/>
          <w:sz w:val="20"/>
          <w:szCs w:val="20"/>
        </w:rPr>
        <w:t>la vérité</w:t>
      </w:r>
      <w:r w:rsidRPr="00527DD2">
        <w:rPr>
          <w:rFonts w:ascii="Garamond" w:hAnsi="Garamond" w:cs="Courier New"/>
          <w:sz w:val="20"/>
          <w:szCs w:val="20"/>
        </w:rPr>
        <w:t>.</w:t>
      </w:r>
      <w:r w:rsidRPr="00527DD2">
        <w:rPr>
          <w:rFonts w:ascii="Garamond" w:hAnsi="Garamond" w:cs="Courier New"/>
          <w:sz w:val="20"/>
          <w:szCs w:val="20"/>
        </w:rPr>
        <w:tab/>
      </w:r>
    </w:p>
    <w:p w:rsidR="0047305D" w:rsidRPr="00527DD2" w:rsidRDefault="0047305D">
      <w:pPr>
        <w:rPr>
          <w:rFonts w:ascii="Garamond" w:hAnsi="Garamond" w:cs="Courier New"/>
          <w:sz w:val="20"/>
          <w:szCs w:val="20"/>
        </w:rPr>
      </w:pPr>
    </w:p>
    <w:p w:rsidR="00B25640" w:rsidRDefault="0047305D">
      <w:pPr>
        <w:rPr>
          <w:rFonts w:ascii="Garamond" w:hAnsi="Garamond" w:cs="Courier New"/>
          <w:sz w:val="20"/>
          <w:szCs w:val="20"/>
        </w:rPr>
      </w:pPr>
      <w:r w:rsidRPr="00527DD2">
        <w:rPr>
          <w:rFonts w:ascii="Garamond" w:hAnsi="Garamond" w:cs="Courier New"/>
          <w:sz w:val="20"/>
          <w:szCs w:val="20"/>
        </w:rPr>
        <w:t>Il n'est pas facile de mettre en avant un terme com</w:t>
      </w:r>
      <w:r w:rsidRPr="00527DD2">
        <w:rPr>
          <w:rFonts w:ascii="Garamond" w:hAnsi="Garamond" w:cs="Courier New"/>
          <w:sz w:val="20"/>
          <w:szCs w:val="20"/>
        </w:rPr>
        <w:softHyphen/>
        <w:t xml:space="preserve">me celui du </w:t>
      </w:r>
      <w:r w:rsidRPr="00527DD2">
        <w:rPr>
          <w:rFonts w:ascii="Garamond" w:hAnsi="Garamond"/>
          <w:i/>
          <w:color w:val="0000CC"/>
          <w:sz w:val="20"/>
          <w:szCs w:val="20"/>
        </w:rPr>
        <w:t>vrai</w:t>
      </w:r>
      <w:r w:rsidRPr="00527DD2">
        <w:rPr>
          <w:rFonts w:ascii="Garamond" w:hAnsi="Garamond" w:cs="Courier New"/>
          <w:sz w:val="20"/>
          <w:szCs w:val="20"/>
        </w:rPr>
        <w:t>, sans faire résonner immédiatement tous les échos o</w:t>
      </w:r>
      <w:r w:rsidR="00410493" w:rsidRPr="00527DD2">
        <w:rPr>
          <w:rFonts w:ascii="Garamond" w:hAnsi="Garamond" w:cs="Courier New"/>
          <w:sz w:val="20"/>
          <w:szCs w:val="20"/>
        </w:rPr>
        <w:t>ù</w:t>
      </w:r>
      <w:r w:rsidRPr="00527DD2">
        <w:rPr>
          <w:rFonts w:ascii="Garamond" w:hAnsi="Garamond" w:cs="Courier New"/>
          <w:sz w:val="20"/>
          <w:szCs w:val="20"/>
        </w:rPr>
        <w:t xml:space="preserve"> viennent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 glisser les « </w:t>
      </w:r>
      <w:r w:rsidRPr="00527DD2">
        <w:rPr>
          <w:rFonts w:ascii="Garamond" w:hAnsi="Garamond"/>
          <w:i/>
          <w:iCs/>
          <w:sz w:val="20"/>
          <w:szCs w:val="20"/>
        </w:rPr>
        <w:t>intuitions</w:t>
      </w:r>
      <w:r w:rsidRPr="00527DD2">
        <w:rPr>
          <w:rFonts w:ascii="Garamond" w:hAnsi="Garamond" w:cs="Courier New"/>
          <w:sz w:val="20"/>
          <w:szCs w:val="20"/>
        </w:rPr>
        <w:t xml:space="preserve"> » </w:t>
      </w:r>
      <w:r w:rsidR="00B25640">
        <w:rPr>
          <w:rFonts w:ascii="Garamond" w:hAnsi="Garamond" w:cs="Courier New"/>
          <w:sz w:val="20"/>
          <w:szCs w:val="20"/>
        </w:rPr>
        <w:t>-</w:t>
      </w:r>
      <w:r w:rsidRPr="00527DD2">
        <w:rPr>
          <w:rFonts w:ascii="Garamond" w:hAnsi="Garamond" w:cs="Courier New"/>
          <w:sz w:val="20"/>
          <w:szCs w:val="20"/>
        </w:rPr>
        <w:t xml:space="preserve"> entre guillemets </w:t>
      </w:r>
      <w:r w:rsidR="00B25640">
        <w:rPr>
          <w:rFonts w:ascii="Garamond" w:hAnsi="Garamond" w:cs="Courier New"/>
          <w:sz w:val="20"/>
          <w:szCs w:val="20"/>
        </w:rPr>
        <w:t xml:space="preserve">- </w:t>
      </w:r>
      <w:r w:rsidRPr="00527DD2">
        <w:rPr>
          <w:rFonts w:ascii="Garamond" w:hAnsi="Garamond" w:cs="Courier New"/>
          <w:sz w:val="20"/>
          <w:szCs w:val="20"/>
        </w:rPr>
        <w:t xml:space="preserve">les plus suspectes, sans aussitôt produire des objections : </w:t>
      </w:r>
      <w:r w:rsidRPr="00B25640">
        <w:rPr>
          <w:rFonts w:ascii="Garamond" w:hAnsi="Garamond" w:cs="Courier New"/>
          <w:color w:val="C00000"/>
          <w:sz w:val="18"/>
          <w:szCs w:val="18"/>
        </w:rPr>
        <w:t>[c’est un]</w:t>
      </w:r>
      <w:r w:rsidRPr="00527DD2">
        <w:rPr>
          <w:rFonts w:ascii="Garamond" w:hAnsi="Garamond" w:cs="Courier New"/>
          <w:sz w:val="20"/>
          <w:szCs w:val="20"/>
        </w:rPr>
        <w:t xml:space="preserve"> fait de vieille expérience, que ceux qui s'engagent dans ces terrains ne savent que trop qu'ils peu</w:t>
      </w:r>
      <w:r w:rsidRPr="00527DD2">
        <w:rPr>
          <w:rFonts w:ascii="Garamond" w:hAnsi="Garamond" w:cs="Courier New"/>
          <w:sz w:val="20"/>
          <w:szCs w:val="20"/>
        </w:rPr>
        <w:softHyphen/>
        <w:t xml:space="preserve">vent </w:t>
      </w:r>
      <w:r w:rsidR="00B25640">
        <w:rPr>
          <w:rFonts w:ascii="Garamond" w:hAnsi="Garamond" w:cs="Courier New"/>
          <w:sz w:val="20"/>
          <w:szCs w:val="20"/>
        </w:rPr>
        <w:t>-</w:t>
      </w:r>
      <w:r w:rsidRPr="00527DD2">
        <w:rPr>
          <w:rFonts w:ascii="Garamond" w:hAnsi="Garamond" w:cs="Courier New"/>
          <w:sz w:val="20"/>
          <w:szCs w:val="20"/>
        </w:rPr>
        <w:t xml:space="preserve"> chats échaudés </w:t>
      </w:r>
      <w:r w:rsidR="00B25640">
        <w:rPr>
          <w:rFonts w:ascii="Garamond" w:hAnsi="Garamond" w:cs="Courier New"/>
          <w:sz w:val="20"/>
          <w:szCs w:val="20"/>
        </w:rPr>
        <w:t>-</w:t>
      </w:r>
      <w:r w:rsidRPr="00527DD2">
        <w:rPr>
          <w:rFonts w:ascii="Garamond" w:hAnsi="Garamond" w:cs="Courier New"/>
          <w:sz w:val="20"/>
          <w:szCs w:val="20"/>
        </w:rPr>
        <w:t xml:space="preserve"> craindre l'eau froide.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qui vous dit que</w:t>
      </w:r>
      <w:r w:rsidR="00B25640">
        <w:rPr>
          <w:rFonts w:ascii="Garamond" w:hAnsi="Garamond" w:cs="Courier New"/>
          <w:sz w:val="20"/>
          <w:szCs w:val="20"/>
        </w:rPr>
        <w:t>,</w:t>
      </w:r>
      <w:r w:rsidRPr="00527DD2">
        <w:rPr>
          <w:rFonts w:ascii="Garamond" w:hAnsi="Garamond" w:cs="Courier New"/>
          <w:sz w:val="20"/>
          <w:szCs w:val="20"/>
        </w:rPr>
        <w:t xml:space="preserve"> parce que je vous fais dire : </w:t>
      </w:r>
      <w:r w:rsidR="00CF023D" w:rsidRPr="00527DD2">
        <w:rPr>
          <w:rFonts w:ascii="Garamond" w:hAnsi="Garamond" w:cs="Courier New"/>
          <w:sz w:val="20"/>
          <w:szCs w:val="20"/>
        </w:rPr>
        <w:t xml:space="preserve">« </w:t>
      </w:r>
      <w:r w:rsidR="00CF023D" w:rsidRPr="00527DD2">
        <w:rPr>
          <w:rFonts w:ascii="Garamond" w:hAnsi="Garamond"/>
          <w:i/>
          <w:color w:val="0000CC"/>
          <w:sz w:val="20"/>
          <w:szCs w:val="20"/>
        </w:rPr>
        <w:t>Moi, la Vérité, je parle</w:t>
      </w:r>
      <w:r w:rsidR="00CF023D" w:rsidRPr="00527DD2">
        <w:rPr>
          <w:rFonts w:ascii="Garamond" w:hAnsi="Garamond" w:cs="Courier New"/>
          <w:sz w:val="20"/>
          <w:szCs w:val="20"/>
        </w:rPr>
        <w:t xml:space="preserve"> »</w:t>
      </w:r>
      <w:r w:rsidR="00B25640">
        <w:rPr>
          <w:rFonts w:ascii="Garamond" w:hAnsi="Garamond" w:cs="Courier New"/>
          <w:sz w:val="20"/>
          <w:szCs w:val="20"/>
        </w:rPr>
        <w:t xml:space="preserve">, </w:t>
      </w:r>
      <w:r w:rsidRPr="00B25640">
        <w:rPr>
          <w:rFonts w:ascii="Garamond" w:hAnsi="Garamond" w:cs="Courier New"/>
          <w:i/>
          <w:sz w:val="20"/>
          <w:szCs w:val="20"/>
        </w:rPr>
        <w:t xml:space="preserve">que par là j'ouvre sa rentrée au </w:t>
      </w:r>
      <w:r w:rsidRPr="00B25640">
        <w:rPr>
          <w:rFonts w:ascii="Garamond" w:hAnsi="Garamond"/>
          <w:i/>
          <w:sz w:val="20"/>
          <w:szCs w:val="20"/>
        </w:rPr>
        <w:t>thème</w:t>
      </w:r>
      <w:r w:rsidRPr="00527DD2">
        <w:rPr>
          <w:rFonts w:ascii="Garamond" w:hAnsi="Garamond"/>
          <w:i/>
          <w:sz w:val="20"/>
          <w:szCs w:val="20"/>
        </w:rPr>
        <w:t xml:space="preserve"> de l'Être</w:t>
      </w:r>
      <w:r w:rsidRPr="00527DD2">
        <w:rPr>
          <w:rFonts w:ascii="Garamond" w:hAnsi="Garamond" w:cs="Courier New"/>
          <w:sz w:val="20"/>
          <w:szCs w:val="20"/>
        </w:rPr>
        <w:t xml:space="preserve">, par exemple ? </w:t>
      </w:r>
    </w:p>
    <w:p w:rsidR="0047305D" w:rsidRPr="00527DD2" w:rsidRDefault="0047305D">
      <w:pPr>
        <w:rPr>
          <w:rFonts w:ascii="Garamond" w:hAnsi="Garamond" w:cs="Courier New"/>
          <w:sz w:val="20"/>
          <w:szCs w:val="20"/>
        </w:rPr>
      </w:pPr>
      <w:r w:rsidRPr="00527DD2">
        <w:rPr>
          <w:rFonts w:ascii="Garamond" w:hAnsi="Garamond" w:cs="Courier New"/>
          <w:sz w:val="20"/>
          <w:szCs w:val="20"/>
        </w:rPr>
        <w:t>Regardons</w:t>
      </w:r>
      <w:r w:rsidR="00B25640">
        <w:rPr>
          <w:rFonts w:ascii="Garamond" w:hAnsi="Garamond" w:cs="Courier New"/>
          <w:sz w:val="20"/>
          <w:szCs w:val="20"/>
        </w:rPr>
        <w:t>-</w:t>
      </w:r>
      <w:r w:rsidRPr="00527DD2">
        <w:rPr>
          <w:rFonts w:ascii="Garamond" w:hAnsi="Garamond" w:cs="Courier New"/>
          <w:sz w:val="20"/>
          <w:szCs w:val="20"/>
        </w:rPr>
        <w:t xml:space="preserve">y au moins </w:t>
      </w:r>
      <w:r w:rsidR="00B25640">
        <w:rPr>
          <w:rFonts w:ascii="Garamond" w:hAnsi="Garamond" w:cs="Courier New"/>
          <w:sz w:val="20"/>
          <w:szCs w:val="20"/>
        </w:rPr>
        <w:t>-</w:t>
      </w:r>
      <w:r w:rsidRPr="00527DD2">
        <w:rPr>
          <w:rFonts w:ascii="Garamond" w:hAnsi="Garamond" w:cs="Courier New"/>
          <w:sz w:val="20"/>
          <w:szCs w:val="20"/>
        </w:rPr>
        <w:t xml:space="preserve"> pour le savoir </w:t>
      </w:r>
      <w:r w:rsidR="00B25640">
        <w:rPr>
          <w:rFonts w:ascii="Garamond" w:hAnsi="Garamond" w:cs="Courier New"/>
          <w:sz w:val="20"/>
          <w:szCs w:val="20"/>
        </w:rPr>
        <w:t>-</w:t>
      </w:r>
      <w:r w:rsidRPr="00527DD2">
        <w:rPr>
          <w:rFonts w:ascii="Garamond" w:hAnsi="Garamond" w:cs="Courier New"/>
          <w:sz w:val="20"/>
          <w:szCs w:val="20"/>
        </w:rPr>
        <w:t xml:space="preserve"> à deux fois. Contentons</w:t>
      </w:r>
      <w:r w:rsidR="00B25640">
        <w:rPr>
          <w:rFonts w:ascii="Garamond" w:hAnsi="Garamond" w:cs="Courier New"/>
          <w:sz w:val="20"/>
          <w:szCs w:val="20"/>
        </w:rPr>
        <w:t>-</w:t>
      </w:r>
      <w:r w:rsidRPr="00527DD2">
        <w:rPr>
          <w:rFonts w:ascii="Garamond" w:hAnsi="Garamond" w:cs="Courier New"/>
          <w:sz w:val="20"/>
          <w:szCs w:val="20"/>
        </w:rPr>
        <w:t xml:space="preserve">nous de ce </w:t>
      </w:r>
      <w:r w:rsidRPr="00527DD2">
        <w:rPr>
          <w:rFonts w:ascii="Garamond" w:hAnsi="Garamond"/>
          <w:i/>
          <w:sz w:val="20"/>
          <w:szCs w:val="20"/>
        </w:rPr>
        <w:t xml:space="preserve">nœud très </w:t>
      </w:r>
      <w:r w:rsidRPr="00527DD2">
        <w:rPr>
          <w:rFonts w:ascii="Garamond" w:hAnsi="Garamond"/>
          <w:i/>
          <w:iCs/>
          <w:sz w:val="20"/>
          <w:szCs w:val="20"/>
        </w:rPr>
        <w:t>exprès</w:t>
      </w:r>
      <w:r w:rsidRPr="00527DD2">
        <w:rPr>
          <w:rFonts w:ascii="Garamond" w:hAnsi="Garamond" w:cs="Courier New"/>
          <w:sz w:val="20"/>
          <w:szCs w:val="20"/>
        </w:rPr>
        <w:t xml:space="preserve"> que je viens de faire</w:t>
      </w:r>
      <w:r w:rsidR="00B25640">
        <w:rPr>
          <w:rFonts w:ascii="Garamond" w:hAnsi="Garamond" w:cs="Courier New"/>
          <w:sz w:val="20"/>
          <w:szCs w:val="20"/>
        </w:rPr>
        <w:t xml:space="preserve"> </w:t>
      </w:r>
      <w:r w:rsidRPr="00527DD2">
        <w:rPr>
          <w:rFonts w:ascii="Garamond" w:hAnsi="Garamond" w:cs="Courier New"/>
          <w:sz w:val="20"/>
          <w:szCs w:val="20"/>
        </w:rPr>
        <w:t xml:space="preserve">entre la vérité… </w:t>
      </w:r>
    </w:p>
    <w:p w:rsidR="00CF023D" w:rsidRPr="00527DD2" w:rsidRDefault="0047305D">
      <w:pPr>
        <w:ind w:left="708"/>
        <w:rPr>
          <w:rFonts w:ascii="Garamond" w:hAnsi="Garamond" w:cs="Courier New"/>
          <w:sz w:val="20"/>
          <w:szCs w:val="20"/>
        </w:rPr>
      </w:pPr>
      <w:r w:rsidRPr="00527DD2">
        <w:rPr>
          <w:rFonts w:ascii="Garamond" w:hAnsi="Garamond" w:cs="Courier New"/>
          <w:sz w:val="20"/>
          <w:szCs w:val="20"/>
        </w:rPr>
        <w:t xml:space="preserve">et je n'ai indiqué par là nulle personne, sinon celle à qui j'ai fait dire ces mots : « </w:t>
      </w:r>
      <w:r w:rsidRPr="00527DD2">
        <w:rPr>
          <w:rFonts w:ascii="Garamond" w:hAnsi="Garamond"/>
          <w:i/>
          <w:sz w:val="20"/>
          <w:szCs w:val="20"/>
        </w:rPr>
        <w:t>Moi, la Vérité, je parle</w:t>
      </w:r>
      <w:r w:rsidRPr="00527DD2">
        <w:rPr>
          <w:rFonts w:ascii="Garamond" w:hAnsi="Garamond" w:cs="Courier New"/>
          <w:sz w:val="20"/>
          <w:szCs w:val="20"/>
        </w:rPr>
        <w:t xml:space="preserve"> ».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Nulle personne, divine </w:t>
      </w:r>
      <w:r w:rsidRPr="00527DD2">
        <w:rPr>
          <w:rFonts w:ascii="Garamond" w:hAnsi="Garamond" w:cs="Courier New"/>
          <w:iCs/>
          <w:sz w:val="20"/>
          <w:szCs w:val="20"/>
        </w:rPr>
        <w:t>ou</w:t>
      </w:r>
      <w:r w:rsidRPr="00527DD2">
        <w:rPr>
          <w:rFonts w:ascii="Garamond" w:hAnsi="Garamond" w:cs="Courier New"/>
          <w:i/>
          <w:sz w:val="20"/>
          <w:szCs w:val="20"/>
        </w:rPr>
        <w:t xml:space="preserve"> </w:t>
      </w:r>
      <w:r w:rsidRPr="00527DD2">
        <w:rPr>
          <w:rFonts w:ascii="Garamond" w:hAnsi="Garamond" w:cs="Courier New"/>
          <w:iCs/>
          <w:sz w:val="20"/>
          <w:szCs w:val="20"/>
        </w:rPr>
        <w:t>hu</w:t>
      </w:r>
      <w:r w:rsidRPr="00527DD2">
        <w:rPr>
          <w:rFonts w:ascii="Garamond" w:hAnsi="Garamond" w:cs="Courier New"/>
          <w:iCs/>
          <w:sz w:val="20"/>
          <w:szCs w:val="20"/>
        </w:rPr>
        <w:softHyphen/>
      </w:r>
      <w:r w:rsidRPr="00527DD2">
        <w:rPr>
          <w:rFonts w:ascii="Garamond" w:hAnsi="Garamond" w:cs="Courier New"/>
          <w:sz w:val="20"/>
          <w:szCs w:val="20"/>
        </w:rPr>
        <w:t>maine, n'est intéressée en dehors de celle</w:t>
      </w:r>
      <w:r w:rsidR="00896905" w:rsidRPr="00527DD2">
        <w:rPr>
          <w:rFonts w:ascii="Garamond" w:hAnsi="Garamond" w:cs="Courier New"/>
          <w:sz w:val="20"/>
          <w:szCs w:val="20"/>
        </w:rPr>
        <w:t>–</w:t>
      </w:r>
      <w:r w:rsidRPr="00527DD2">
        <w:rPr>
          <w:rFonts w:ascii="Garamond" w:hAnsi="Garamond" w:cs="Courier New"/>
          <w:sz w:val="20"/>
          <w:szCs w:val="20"/>
        </w:rPr>
        <w:t>là</w:t>
      </w:r>
    </w:p>
    <w:p w:rsidR="00B25640" w:rsidRDefault="0047305D">
      <w:pPr>
        <w:rPr>
          <w:rFonts w:ascii="Garamond" w:hAnsi="Garamond" w:cs="Courier New"/>
          <w:sz w:val="20"/>
          <w:szCs w:val="20"/>
        </w:rPr>
      </w:pPr>
      <w:r w:rsidRPr="00527DD2">
        <w:rPr>
          <w:rFonts w:ascii="Garamond" w:hAnsi="Garamond" w:cs="Courier New"/>
          <w:sz w:val="20"/>
          <w:szCs w:val="20"/>
        </w:rPr>
        <w:t xml:space="preserve">…à savoir </w:t>
      </w:r>
      <w:r w:rsidRPr="00527DD2">
        <w:rPr>
          <w:rFonts w:ascii="Garamond" w:hAnsi="Garamond"/>
          <w:bCs/>
          <w:i/>
          <w:color w:val="0000CC"/>
          <w:sz w:val="20"/>
          <w:szCs w:val="20"/>
        </w:rPr>
        <w:t xml:space="preserve">le point d'origine des rapports entre le </w:t>
      </w:r>
      <w:r w:rsidRPr="00527DD2">
        <w:rPr>
          <w:rFonts w:ascii="Garamond" w:hAnsi="Garamond"/>
          <w:bCs/>
          <w:i/>
          <w:iCs/>
          <w:color w:val="0000CC"/>
          <w:sz w:val="20"/>
          <w:szCs w:val="20"/>
        </w:rPr>
        <w:t>signifiant</w:t>
      </w:r>
      <w:r w:rsidRPr="00527DD2">
        <w:rPr>
          <w:rFonts w:ascii="Garamond" w:hAnsi="Garamond"/>
          <w:bCs/>
          <w:i/>
          <w:color w:val="0000CC"/>
          <w:sz w:val="20"/>
          <w:szCs w:val="20"/>
        </w:rPr>
        <w:t xml:space="preserve"> et la </w:t>
      </w:r>
      <w:r w:rsidRPr="00527DD2">
        <w:rPr>
          <w:rFonts w:ascii="Garamond" w:hAnsi="Garamond"/>
          <w:bCs/>
          <w:i/>
          <w:iCs/>
          <w:color w:val="0000CC"/>
          <w:sz w:val="20"/>
          <w:szCs w:val="20"/>
        </w:rPr>
        <w:t>vérité</w:t>
      </w:r>
      <w:r w:rsidRPr="00527DD2">
        <w:rPr>
          <w:rFonts w:ascii="Garamond" w:hAnsi="Garamond"/>
          <w:i/>
          <w:color w:val="0000CC"/>
          <w:sz w:val="20"/>
          <w:szCs w:val="20"/>
        </w:rPr>
        <w:t>.</w:t>
      </w:r>
      <w:r w:rsidR="00B25640">
        <w:rPr>
          <w:rFonts w:ascii="Garamond" w:hAnsi="Garamond" w:cs="Courier New"/>
          <w:sz w:val="20"/>
          <w:szCs w:val="20"/>
        </w:rPr>
        <w:t xml:space="preserve"> </w:t>
      </w:r>
    </w:p>
    <w:p w:rsidR="00B25640" w:rsidRDefault="00B25640">
      <w:pPr>
        <w:rPr>
          <w:rFonts w:ascii="Garamond" w:hAnsi="Garamond" w:cs="Courier New"/>
          <w:sz w:val="20"/>
          <w:szCs w:val="20"/>
        </w:rPr>
      </w:pPr>
    </w:p>
    <w:p w:rsidR="00B25640" w:rsidRDefault="0047305D">
      <w:pPr>
        <w:rPr>
          <w:rFonts w:ascii="Garamond" w:hAnsi="Garamond" w:cs="Courier New"/>
          <w:sz w:val="20"/>
          <w:szCs w:val="20"/>
        </w:rPr>
      </w:pPr>
      <w:r w:rsidRPr="00527DD2">
        <w:rPr>
          <w:rFonts w:ascii="Garamond" w:hAnsi="Garamond" w:cs="Courier New"/>
          <w:sz w:val="20"/>
          <w:szCs w:val="20"/>
        </w:rPr>
        <w:t>Quel rapport entre ceci et le point dont je suis parti tout à l'heure ? Qu’est</w:t>
      </w:r>
      <w:r w:rsidR="00B25640">
        <w:rPr>
          <w:rFonts w:ascii="Garamond" w:hAnsi="Garamond" w:cs="Courier New"/>
          <w:sz w:val="20"/>
          <w:szCs w:val="20"/>
        </w:rPr>
        <w:t>-</w:t>
      </w:r>
      <w:r w:rsidRPr="00527DD2">
        <w:rPr>
          <w:rFonts w:ascii="Garamond" w:hAnsi="Garamond" w:cs="Courier New"/>
          <w:sz w:val="20"/>
          <w:szCs w:val="20"/>
        </w:rPr>
        <w:t xml:space="preserve">ce à dire : qu'à vous porter sur ce champ de la logique </w:t>
      </w:r>
    </w:p>
    <w:p w:rsidR="0047305D" w:rsidRPr="00527DD2" w:rsidRDefault="0047305D">
      <w:pPr>
        <w:rPr>
          <w:rFonts w:ascii="Garamond" w:hAnsi="Garamond" w:cs="Courier New"/>
          <w:sz w:val="20"/>
          <w:szCs w:val="20"/>
        </w:rPr>
      </w:pPr>
      <w:r w:rsidRPr="00527DD2">
        <w:rPr>
          <w:rFonts w:ascii="Garamond" w:hAnsi="Garamond" w:cs="Courier New"/>
          <w:sz w:val="20"/>
          <w:szCs w:val="20"/>
        </w:rPr>
        <w:t>la plus formelle</w:t>
      </w:r>
      <w:r w:rsidR="006B2C48" w:rsidRPr="00527DD2">
        <w:rPr>
          <w:rFonts w:ascii="Garamond" w:hAnsi="Garamond" w:cs="Courier New"/>
          <w:sz w:val="20"/>
          <w:szCs w:val="20"/>
        </w:rPr>
        <w:t>, j'aie oublié celui où se joue</w:t>
      </w:r>
      <w:r w:rsidR="00B25640">
        <w:rPr>
          <w:rFonts w:ascii="Garamond" w:hAnsi="Garamond" w:cs="Courier New"/>
          <w:sz w:val="20"/>
          <w:szCs w:val="20"/>
        </w:rPr>
        <w:t xml:space="preserve">, </w:t>
      </w:r>
      <w:r w:rsidRPr="00B25640">
        <w:rPr>
          <w:rFonts w:ascii="Garamond" w:hAnsi="Garamond" w:cs="Courier New"/>
          <w:i/>
          <w:sz w:val="20"/>
          <w:szCs w:val="20"/>
        </w:rPr>
        <w:t>à mon dire de tout à l'heure</w:t>
      </w:r>
      <w:r w:rsidR="00B25640">
        <w:rPr>
          <w:rFonts w:ascii="Garamond" w:hAnsi="Garamond" w:cs="Courier New"/>
          <w:sz w:val="20"/>
          <w:szCs w:val="20"/>
        </w:rPr>
        <w:t xml:space="preserve">, </w:t>
      </w:r>
      <w:r w:rsidRPr="00527DD2">
        <w:rPr>
          <w:rFonts w:ascii="Garamond" w:hAnsi="Garamond" w:cs="Courier New"/>
          <w:sz w:val="20"/>
          <w:szCs w:val="20"/>
        </w:rPr>
        <w:t>le sort de la logique?</w:t>
      </w:r>
    </w:p>
    <w:p w:rsidR="0047305D" w:rsidRPr="00527DD2" w:rsidRDefault="0047305D">
      <w:pPr>
        <w:rPr>
          <w:rFonts w:ascii="Garamond" w:hAnsi="Garamond" w:cs="Courier New"/>
          <w:sz w:val="20"/>
          <w:szCs w:val="20"/>
        </w:rPr>
      </w:pPr>
    </w:p>
    <w:p w:rsidR="00B25640" w:rsidRDefault="0047305D">
      <w:pPr>
        <w:rPr>
          <w:rFonts w:ascii="Garamond" w:hAnsi="Garamond" w:cs="Courier New"/>
          <w:sz w:val="20"/>
          <w:szCs w:val="20"/>
        </w:rPr>
      </w:pPr>
      <w:r w:rsidRPr="00527DD2">
        <w:rPr>
          <w:rFonts w:ascii="Garamond" w:hAnsi="Garamond" w:cs="Courier New"/>
          <w:sz w:val="20"/>
          <w:szCs w:val="20"/>
        </w:rPr>
        <w:t>Il est tout à fait clair que M</w:t>
      </w:r>
      <w:r w:rsidR="00B25640">
        <w:rPr>
          <w:rFonts w:ascii="Garamond" w:hAnsi="Garamond" w:cs="Courier New"/>
          <w:sz w:val="20"/>
          <w:szCs w:val="20"/>
        </w:rPr>
        <w:t>.</w:t>
      </w:r>
      <w:r w:rsidRPr="00527DD2">
        <w:rPr>
          <w:rFonts w:ascii="Garamond" w:hAnsi="Garamond" w:cs="Courier New"/>
          <w:sz w:val="20"/>
          <w:szCs w:val="20"/>
        </w:rPr>
        <w:t xml:space="preserve"> Bertrand RUSSELL s'intéresse plus que M</w:t>
      </w:r>
      <w:r w:rsidR="00B25640">
        <w:rPr>
          <w:rFonts w:ascii="Garamond" w:hAnsi="Garamond" w:cs="Courier New"/>
          <w:sz w:val="20"/>
          <w:szCs w:val="20"/>
        </w:rPr>
        <w:t>.</w:t>
      </w:r>
      <w:r w:rsidRPr="00527DD2">
        <w:rPr>
          <w:rFonts w:ascii="Garamond" w:hAnsi="Garamond" w:cs="Courier New"/>
          <w:sz w:val="20"/>
          <w:szCs w:val="20"/>
        </w:rPr>
        <w:t xml:space="preserve"> Jacques MARITAIN à ce qui se passe au Vietnam. </w:t>
      </w:r>
    </w:p>
    <w:p w:rsidR="00B25640" w:rsidRDefault="0047305D">
      <w:pPr>
        <w:rPr>
          <w:rFonts w:ascii="Garamond" w:hAnsi="Garamond" w:cs="Courier New"/>
          <w:sz w:val="20"/>
          <w:szCs w:val="20"/>
        </w:rPr>
      </w:pPr>
      <w:r w:rsidRPr="00527DD2">
        <w:rPr>
          <w:rFonts w:ascii="Garamond" w:hAnsi="Garamond" w:cs="Courier New"/>
          <w:sz w:val="20"/>
          <w:szCs w:val="20"/>
        </w:rPr>
        <w:t xml:space="preserve">Ceci à soi tout seul, peut nous être une indication. Au reste, en évoquant ici </w:t>
      </w:r>
      <w:r w:rsidRPr="00527DD2">
        <w:rPr>
          <w:rFonts w:ascii="Garamond" w:hAnsi="Garamond"/>
          <w:i/>
          <w:iCs/>
          <w:sz w:val="20"/>
          <w:szCs w:val="20"/>
        </w:rPr>
        <w:t>Le paysan de la Garonne</w:t>
      </w:r>
      <w:r w:rsidR="00306CFA" w:rsidRPr="00527DD2">
        <w:rPr>
          <w:rFonts w:ascii="Garamond" w:hAnsi="Garamond" w:cs="Courier New"/>
          <w:i/>
          <w:iCs/>
          <w:sz w:val="20"/>
          <w:szCs w:val="20"/>
        </w:rPr>
        <w:t xml:space="preserve"> </w:t>
      </w:r>
      <w:r w:rsidR="00B25640">
        <w:rPr>
          <w:rFonts w:ascii="Garamond" w:hAnsi="Garamond" w:cs="Courier New"/>
          <w:sz w:val="20"/>
          <w:szCs w:val="20"/>
        </w:rPr>
        <w:t>-</w:t>
      </w:r>
      <w:r w:rsidR="00306CFA" w:rsidRPr="00527DD2">
        <w:rPr>
          <w:rFonts w:ascii="Garamond" w:hAnsi="Garamond" w:cs="Courier New"/>
          <w:sz w:val="20"/>
          <w:szCs w:val="20"/>
        </w:rPr>
        <w:t xml:space="preserve"> </w:t>
      </w:r>
      <w:r w:rsidRPr="00527DD2">
        <w:rPr>
          <w:rFonts w:ascii="Garamond" w:hAnsi="Garamond" w:cs="Courier New"/>
          <w:i/>
          <w:sz w:val="20"/>
          <w:szCs w:val="20"/>
        </w:rPr>
        <w:t>c'est son dernier habillement</w:t>
      </w:r>
      <w:r w:rsidR="00306CFA" w:rsidRPr="00527DD2">
        <w:rPr>
          <w:rFonts w:ascii="Garamond" w:hAnsi="Garamond" w:cs="Courier New"/>
          <w:sz w:val="20"/>
          <w:szCs w:val="20"/>
        </w:rPr>
        <w:t xml:space="preserve"> </w:t>
      </w:r>
      <w:r w:rsidR="00B25640">
        <w:rPr>
          <w:rFonts w:ascii="Garamond" w:hAnsi="Garamond" w:cs="Courier New"/>
          <w:sz w:val="20"/>
          <w:szCs w:val="20"/>
        </w:rPr>
        <w:t>–</w:t>
      </w:r>
      <w:r w:rsidR="00306CFA"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je ne prends pas une cible.</w:t>
      </w:r>
    </w:p>
    <w:p w:rsidR="006B2C48" w:rsidRPr="00527DD2" w:rsidRDefault="006B2C48">
      <w:pPr>
        <w:rPr>
          <w:rFonts w:ascii="Garamond" w:hAnsi="Garamond" w:cs="Courier New"/>
          <w:sz w:val="20"/>
          <w:szCs w:val="20"/>
        </w:rPr>
      </w:pPr>
    </w:p>
    <w:p w:rsidR="00DE7DF9" w:rsidRDefault="0047305D">
      <w:pPr>
        <w:rPr>
          <w:rFonts w:ascii="Garamond" w:hAnsi="Garamond" w:cs="Courier New"/>
          <w:color w:val="C00000"/>
          <w:sz w:val="20"/>
          <w:szCs w:val="20"/>
        </w:rPr>
      </w:pPr>
      <w:r w:rsidRPr="00527DD2">
        <w:rPr>
          <w:rFonts w:ascii="Garamond" w:hAnsi="Garamond" w:cs="Courier New"/>
          <w:sz w:val="20"/>
          <w:szCs w:val="20"/>
        </w:rPr>
        <w:t xml:space="preserve">Vous ne savez pas que c'est paru, </w:t>
      </w:r>
      <w:r w:rsidRPr="00527DD2">
        <w:rPr>
          <w:rFonts w:ascii="Garamond" w:hAnsi="Garamond"/>
          <w:i/>
          <w:iCs/>
          <w:sz w:val="20"/>
          <w:szCs w:val="20"/>
        </w:rPr>
        <w:t>Le paysan de la Garonne</w:t>
      </w:r>
      <w:r w:rsidRPr="00527DD2">
        <w:rPr>
          <w:rFonts w:ascii="Garamond" w:hAnsi="Garamond" w:cs="Courier New"/>
          <w:i/>
          <w:sz w:val="20"/>
          <w:szCs w:val="20"/>
        </w:rPr>
        <w:t xml:space="preserve"> ? </w:t>
      </w:r>
      <w:r w:rsidRPr="00527DD2">
        <w:rPr>
          <w:rFonts w:ascii="Garamond" w:hAnsi="Garamond" w:cs="Courier New"/>
          <w:sz w:val="20"/>
          <w:szCs w:val="20"/>
        </w:rPr>
        <w:t xml:space="preserve">Eh bien </w:t>
      </w:r>
      <w:proofErr w:type="gramStart"/>
      <w:r w:rsidRPr="00527DD2">
        <w:rPr>
          <w:rFonts w:ascii="Garamond" w:hAnsi="Garamond" w:cs="Courier New"/>
          <w:sz w:val="20"/>
          <w:szCs w:val="20"/>
        </w:rPr>
        <w:t>allez vous</w:t>
      </w:r>
      <w:proofErr w:type="gramEnd"/>
      <w:r w:rsidRPr="00527DD2">
        <w:rPr>
          <w:rFonts w:ascii="Garamond" w:hAnsi="Garamond" w:cs="Courier New"/>
          <w:sz w:val="20"/>
          <w:szCs w:val="20"/>
        </w:rPr>
        <w:t xml:space="preserve"> le procurer</w:t>
      </w:r>
      <w:r w:rsidR="00410493" w:rsidRPr="00527DD2">
        <w:rPr>
          <w:rFonts w:ascii="Garamond" w:hAnsi="Garamond" w:cs="Courier New"/>
          <w:sz w:val="20"/>
          <w:szCs w:val="20"/>
        </w:rPr>
        <w:t>.</w:t>
      </w:r>
      <w:r w:rsidRPr="00527DD2">
        <w:rPr>
          <w:rFonts w:ascii="Garamond" w:hAnsi="Garamond" w:cs="Courier New"/>
          <w:sz w:val="20"/>
          <w:szCs w:val="20"/>
        </w:rPr>
        <w:t xml:space="preserve"> </w:t>
      </w:r>
      <w:r w:rsidRPr="00DE7DF9">
        <w:rPr>
          <w:rFonts w:ascii="Garamond" w:hAnsi="Garamond" w:cs="Courier New"/>
          <w:color w:val="C00000"/>
          <w:sz w:val="16"/>
          <w:szCs w:val="16"/>
        </w:rPr>
        <w:t>[</w:t>
      </w:r>
      <w:r w:rsidR="006B2C48" w:rsidRPr="00DE7DF9">
        <w:rPr>
          <w:rFonts w:ascii="Garamond" w:hAnsi="Garamond" w:cs="Courier New"/>
          <w:color w:val="C00000"/>
          <w:sz w:val="16"/>
          <w:szCs w:val="16"/>
        </w:rPr>
        <w:t>R</w:t>
      </w:r>
      <w:r w:rsidRPr="00DE7DF9">
        <w:rPr>
          <w:rFonts w:ascii="Garamond" w:hAnsi="Garamond" w:cs="Courier New"/>
          <w:color w:val="C00000"/>
          <w:sz w:val="16"/>
          <w:szCs w:val="16"/>
        </w:rPr>
        <w:t>ires]</w:t>
      </w:r>
      <w:r w:rsidR="00306CFA" w:rsidRPr="00527DD2">
        <w:rPr>
          <w:rFonts w:ascii="Garamond" w:hAnsi="Garamond" w:cs="Courier New"/>
          <w:color w:val="C00000"/>
          <w:sz w:val="20"/>
          <w:szCs w:val="20"/>
        </w:rPr>
        <w:t xml:space="preserve"> </w:t>
      </w:r>
    </w:p>
    <w:p w:rsidR="00DE7DF9" w:rsidRDefault="0047305D">
      <w:pPr>
        <w:rPr>
          <w:rFonts w:ascii="Garamond" w:hAnsi="Garamond" w:cs="Courier New"/>
          <w:sz w:val="20"/>
          <w:szCs w:val="20"/>
        </w:rPr>
      </w:pPr>
      <w:r w:rsidRPr="00527DD2">
        <w:rPr>
          <w:rFonts w:ascii="Garamond" w:hAnsi="Garamond" w:cs="Courier New"/>
          <w:sz w:val="20"/>
          <w:szCs w:val="20"/>
        </w:rPr>
        <w:t xml:space="preserve">C'est le dernier livre de Jacques MARITAIN, auteur qui s'est beaucoup occupé des auteurs </w:t>
      </w:r>
      <w:r w:rsidRPr="00527DD2">
        <w:rPr>
          <w:rFonts w:ascii="Garamond" w:hAnsi="Garamond" w:cs="Courier New"/>
          <w:i/>
          <w:sz w:val="20"/>
          <w:szCs w:val="20"/>
        </w:rPr>
        <w:t>scolastiques</w:t>
      </w:r>
      <w:r w:rsidRPr="00527DD2">
        <w:rPr>
          <w:rFonts w:ascii="Garamond" w:hAnsi="Garamond" w:cs="Courier New"/>
          <w:sz w:val="20"/>
          <w:szCs w:val="20"/>
        </w:rPr>
        <w:t xml:space="preserve"> pour autant que s'y développe l'influence de la philosophie</w:t>
      </w:r>
      <w:r w:rsidRPr="00527DD2">
        <w:rPr>
          <w:rFonts w:ascii="Garamond" w:hAnsi="Garamond" w:cs="Courier New"/>
          <w:i/>
          <w:sz w:val="20"/>
          <w:szCs w:val="20"/>
          <w:vertAlign w:val="superscript"/>
        </w:rPr>
        <w:t xml:space="preserve"> </w:t>
      </w:r>
      <w:r w:rsidRPr="00527DD2">
        <w:rPr>
          <w:rFonts w:ascii="Garamond" w:hAnsi="Garamond" w:cs="Courier New"/>
          <w:sz w:val="20"/>
          <w:szCs w:val="20"/>
        </w:rPr>
        <w:t>de</w:t>
      </w:r>
      <w:r w:rsidRPr="00527DD2">
        <w:rPr>
          <w:rFonts w:ascii="Garamond" w:hAnsi="Garamond" w:cs="Courier New"/>
          <w:i/>
          <w:sz w:val="20"/>
          <w:szCs w:val="20"/>
        </w:rPr>
        <w:t xml:space="preserve"> </w:t>
      </w:r>
      <w:r w:rsidRPr="00527DD2">
        <w:rPr>
          <w:rFonts w:ascii="Garamond" w:hAnsi="Garamond" w:cs="Courier New"/>
          <w:sz w:val="20"/>
          <w:szCs w:val="20"/>
        </w:rPr>
        <w:t>Saint THOMAS</w:t>
      </w:r>
      <w:r w:rsidR="00550BEA" w:rsidRPr="00527DD2">
        <w:rPr>
          <w:rFonts w:ascii="Garamond" w:hAnsi="Garamond" w:cs="Courier New"/>
          <w:sz w:val="20"/>
          <w:szCs w:val="20"/>
        </w:rPr>
        <w:t>,</w:t>
      </w:r>
      <w:r w:rsidRPr="00527DD2">
        <w:rPr>
          <w:rFonts w:ascii="Garamond" w:hAnsi="Garamond" w:cs="Courier New"/>
          <w:sz w:val="20"/>
          <w:szCs w:val="20"/>
        </w:rPr>
        <w:t xml:space="preserve"> qui après tout n'a pas de raisons de ne pas être évoquée ici, dans la mesure où une certaine façon de poser les principes de l'être n'est tout de même pas sans inci</w:t>
      </w:r>
      <w:r w:rsidRPr="00527DD2">
        <w:rPr>
          <w:rFonts w:ascii="Garamond" w:hAnsi="Garamond" w:cs="Courier New"/>
          <w:sz w:val="20"/>
          <w:szCs w:val="20"/>
        </w:rPr>
        <w:softHyphen/>
        <w:t xml:space="preserve">dence sur ce qu'on fait de la logique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on ne peut pas dire que ça empêche le maniement de la logique, mais ça peut à certains moments y faire obstacle. </w:t>
      </w:r>
    </w:p>
    <w:p w:rsidR="006B2C48" w:rsidRPr="00527DD2" w:rsidRDefault="006B2C48">
      <w:pPr>
        <w:rPr>
          <w:rFonts w:ascii="Garamond" w:hAnsi="Garamond" w:cs="Courier New"/>
          <w:sz w:val="20"/>
          <w:szCs w:val="20"/>
        </w:rPr>
      </w:pPr>
    </w:p>
    <w:p w:rsidR="0047305D" w:rsidRPr="00527DD2" w:rsidRDefault="0047305D" w:rsidP="00DE7DF9">
      <w:pPr>
        <w:rPr>
          <w:rFonts w:ascii="Garamond" w:hAnsi="Garamond" w:cs="Courier New"/>
          <w:sz w:val="20"/>
          <w:szCs w:val="20"/>
        </w:rPr>
      </w:pPr>
      <w:r w:rsidRPr="00527DD2">
        <w:rPr>
          <w:rFonts w:ascii="Garamond" w:hAnsi="Garamond" w:cs="Courier New"/>
          <w:sz w:val="20"/>
          <w:szCs w:val="20"/>
        </w:rPr>
        <w:t xml:space="preserve">En tout cas je tenais à préciser </w:t>
      </w:r>
      <w:r w:rsidR="00DE7DF9">
        <w:rPr>
          <w:rFonts w:ascii="Garamond" w:hAnsi="Garamond" w:cs="Courier New"/>
          <w:sz w:val="20"/>
          <w:szCs w:val="20"/>
        </w:rPr>
        <w:t>-</w:t>
      </w:r>
      <w:r w:rsidRPr="00527DD2">
        <w:rPr>
          <w:rFonts w:ascii="Garamond" w:hAnsi="Garamond" w:cs="Courier New"/>
          <w:sz w:val="20"/>
          <w:szCs w:val="20"/>
        </w:rPr>
        <w:t xml:space="preserve"> je m'excuse de cette parenthèse </w:t>
      </w:r>
      <w:r w:rsidR="00DE7DF9">
        <w:rPr>
          <w:rFonts w:ascii="Garamond" w:hAnsi="Garamond" w:cs="Courier New"/>
          <w:sz w:val="20"/>
          <w:szCs w:val="20"/>
        </w:rPr>
        <w:t>-</w:t>
      </w:r>
      <w:r w:rsidRPr="00527DD2">
        <w:rPr>
          <w:rFonts w:ascii="Garamond" w:hAnsi="Garamond" w:cs="Courier New"/>
          <w:sz w:val="20"/>
          <w:szCs w:val="20"/>
        </w:rPr>
        <w:t xml:space="preserve"> que si j'évo</w:t>
      </w:r>
      <w:r w:rsidRPr="00527DD2">
        <w:rPr>
          <w:rFonts w:ascii="Garamond" w:hAnsi="Garamond" w:cs="Courier New"/>
          <w:sz w:val="20"/>
          <w:szCs w:val="20"/>
        </w:rPr>
        <w:softHyphen/>
        <w:t>que ici Jacques MARITAIN</w:t>
      </w:r>
      <w:r w:rsidR="00DE7DF9">
        <w:rPr>
          <w:rFonts w:ascii="Garamond" w:hAnsi="Garamond" w:cs="Courier New"/>
          <w:sz w:val="20"/>
          <w:szCs w:val="20"/>
        </w:rPr>
        <w:t xml:space="preserve">, </w:t>
      </w:r>
      <w:r w:rsidRPr="00527DD2">
        <w:rPr>
          <w:rFonts w:ascii="Garamond" w:hAnsi="Garamond" w:cs="Courier New"/>
          <w:sz w:val="20"/>
          <w:szCs w:val="20"/>
        </w:rPr>
        <w:t>et si donc par conséquent, impli</w:t>
      </w:r>
      <w:r w:rsidRPr="00527DD2">
        <w:rPr>
          <w:rFonts w:ascii="Garamond" w:hAnsi="Garamond" w:cs="Courier New"/>
          <w:sz w:val="20"/>
          <w:szCs w:val="20"/>
        </w:rPr>
        <w:softHyphen/>
        <w:t>citement je vous incite à trouver, non pas que sa lecture est méprisable mais qu'elle est loin d'être sans intérêt</w:t>
      </w:r>
      <w:r w:rsidR="00DE7DF9">
        <w:rPr>
          <w:rFonts w:ascii="Garamond" w:hAnsi="Garamond" w:cs="Courier New"/>
          <w:sz w:val="20"/>
          <w:szCs w:val="20"/>
        </w:rPr>
        <w:t>,</w:t>
      </w:r>
    </w:p>
    <w:p w:rsidR="00DE7DF9" w:rsidRDefault="0047305D" w:rsidP="00DE7DF9">
      <w:pPr>
        <w:rPr>
          <w:rFonts w:ascii="Garamond" w:hAnsi="Garamond" w:cs="Courier New"/>
          <w:sz w:val="20"/>
          <w:szCs w:val="20"/>
        </w:rPr>
      </w:pPr>
      <w:r w:rsidRPr="00527DD2">
        <w:rPr>
          <w:rFonts w:ascii="Garamond" w:hAnsi="Garamond" w:cs="Courier New"/>
          <w:sz w:val="20"/>
          <w:szCs w:val="20"/>
        </w:rPr>
        <w:t>je vous prie tout de même de vous y reporter dans cet es</w:t>
      </w:r>
      <w:r w:rsidRPr="00527DD2">
        <w:rPr>
          <w:rFonts w:ascii="Garamond" w:hAnsi="Garamond" w:cs="Courier New"/>
          <w:sz w:val="20"/>
          <w:szCs w:val="20"/>
        </w:rPr>
        <w:softHyphen/>
        <w:t>prit : du paradoxe qui s'y démontre, du maintien chez cet auteur</w:t>
      </w:r>
      <w:r w:rsidR="00DE7DF9">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DE7DF9">
        <w:rPr>
          <w:rFonts w:ascii="Garamond" w:hAnsi="Garamond" w:cs="Courier New"/>
          <w:i/>
          <w:sz w:val="20"/>
          <w:szCs w:val="20"/>
        </w:rPr>
        <w:t>parvenu à son grand âge, comme il le souligne lui</w:t>
      </w:r>
      <w:r w:rsidR="00DE7DF9" w:rsidRPr="00DE7DF9">
        <w:rPr>
          <w:rFonts w:ascii="Garamond" w:hAnsi="Garamond" w:cs="Courier New"/>
          <w:i/>
          <w:sz w:val="20"/>
          <w:szCs w:val="20"/>
        </w:rPr>
        <w:t>-</w:t>
      </w:r>
      <w:r w:rsidRPr="00DE7DF9">
        <w:rPr>
          <w:rFonts w:ascii="Garamond" w:hAnsi="Garamond" w:cs="Courier New"/>
          <w:i/>
          <w:sz w:val="20"/>
          <w:szCs w:val="20"/>
        </w:rPr>
        <w:t>même</w:t>
      </w:r>
      <w:r w:rsidR="00DE7DF9">
        <w:rPr>
          <w:rFonts w:ascii="Garamond" w:hAnsi="Garamond" w:cs="Courier New"/>
          <w:sz w:val="20"/>
          <w:szCs w:val="20"/>
        </w:rPr>
        <w:t xml:space="preserve">, </w:t>
      </w:r>
      <w:r w:rsidRPr="00527DD2">
        <w:rPr>
          <w:rFonts w:ascii="Garamond" w:hAnsi="Garamond" w:cs="Courier New"/>
          <w:sz w:val="20"/>
          <w:szCs w:val="20"/>
        </w:rPr>
        <w:t>de cette sorte de rigueur qui permet d'y voir pous</w:t>
      </w:r>
      <w:r w:rsidRPr="00527DD2">
        <w:rPr>
          <w:rFonts w:ascii="Garamond" w:hAnsi="Garamond" w:cs="Courier New"/>
          <w:sz w:val="20"/>
          <w:szCs w:val="20"/>
        </w:rPr>
        <w:softHyphen/>
        <w:t xml:space="preserve">ser vraiment jusqu'à une </w:t>
      </w:r>
      <w:r w:rsidRPr="00DE7DF9">
        <w:rPr>
          <w:rFonts w:ascii="Garamond" w:hAnsi="Garamond" w:cs="Courier New"/>
          <w:i/>
          <w:sz w:val="20"/>
          <w:szCs w:val="20"/>
        </w:rPr>
        <w:t>impasse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une impasse caricaturale, dans un re</w:t>
      </w:r>
      <w:r w:rsidRPr="00527DD2">
        <w:rPr>
          <w:rFonts w:ascii="Garamond" w:hAnsi="Garamond" w:cs="Courier New"/>
          <w:sz w:val="20"/>
          <w:szCs w:val="20"/>
        </w:rPr>
        <w:softHyphen/>
        <w:t>père très exact de tout le relief du développement moderne de la pensée</w:t>
      </w:r>
    </w:p>
    <w:p w:rsidR="00DE7DF9" w:rsidRDefault="0047305D">
      <w:pPr>
        <w:rPr>
          <w:rFonts w:ascii="Garamond" w:hAnsi="Garamond" w:cs="Courier New"/>
          <w:sz w:val="20"/>
          <w:szCs w:val="20"/>
        </w:rPr>
      </w:pPr>
      <w:r w:rsidRPr="00527DD2">
        <w:rPr>
          <w:rFonts w:ascii="Garamond" w:hAnsi="Garamond" w:cs="Courier New"/>
          <w:sz w:val="20"/>
          <w:szCs w:val="20"/>
        </w:rPr>
        <w:t>…le maintien des espoirs les plus impensables concernant ce qui devrait se développer</w:t>
      </w:r>
      <w:r w:rsidR="00DE7DF9">
        <w:rPr>
          <w:rFonts w:ascii="Garamond" w:hAnsi="Garamond" w:cs="Courier New"/>
          <w:sz w:val="20"/>
          <w:szCs w:val="20"/>
        </w:rPr>
        <w:t xml:space="preserve">, </w:t>
      </w:r>
      <w:r w:rsidRPr="00527DD2">
        <w:rPr>
          <w:rFonts w:ascii="Garamond" w:hAnsi="Garamond" w:cs="Courier New"/>
          <w:sz w:val="20"/>
          <w:szCs w:val="20"/>
        </w:rPr>
        <w:t xml:space="preserve">soit à sa place, soit dans sa marge, </w:t>
      </w:r>
    </w:p>
    <w:p w:rsidR="0047305D" w:rsidRPr="00527DD2" w:rsidRDefault="0047305D">
      <w:pPr>
        <w:rPr>
          <w:rFonts w:ascii="Garamond" w:hAnsi="Garamond" w:cs="Courier New"/>
          <w:sz w:val="20"/>
          <w:szCs w:val="20"/>
        </w:rPr>
      </w:pPr>
      <w:r w:rsidRPr="00527DD2">
        <w:rPr>
          <w:rFonts w:ascii="Garamond" w:hAnsi="Garamond" w:cs="Courier New"/>
          <w:sz w:val="20"/>
          <w:szCs w:val="20"/>
        </w:rPr>
        <w:t>et pour que pût se maintenir ce qui est son adhésion centrale</w:t>
      </w:r>
      <w:r w:rsidR="00DE7DF9">
        <w:rPr>
          <w:rFonts w:ascii="Garamond" w:hAnsi="Garamond" w:cs="Courier New"/>
          <w:sz w:val="20"/>
          <w:szCs w:val="20"/>
        </w:rPr>
        <w:t xml:space="preserve"> </w:t>
      </w:r>
      <w:r w:rsidRPr="00527DD2">
        <w:rPr>
          <w:rFonts w:ascii="Garamond" w:hAnsi="Garamond" w:cs="Courier New"/>
          <w:sz w:val="20"/>
          <w:szCs w:val="20"/>
        </w:rPr>
        <w:t xml:space="preserve">à savoir ce qu'il appelle « </w:t>
      </w:r>
      <w:r w:rsidRPr="00527DD2">
        <w:rPr>
          <w:rFonts w:ascii="Garamond" w:hAnsi="Garamond"/>
          <w:i/>
          <w:iCs/>
          <w:sz w:val="20"/>
          <w:szCs w:val="20"/>
        </w:rPr>
        <w:t>l'intuition de l'être</w:t>
      </w:r>
      <w:r w:rsidRPr="00527DD2">
        <w:rPr>
          <w:rFonts w:ascii="Garamond" w:hAnsi="Garamond" w:cs="Courier New"/>
          <w:sz w:val="20"/>
          <w:szCs w:val="20"/>
        </w:rPr>
        <w:t xml:space="preserve"> ». </w:t>
      </w:r>
    </w:p>
    <w:p w:rsidR="00410493" w:rsidRPr="00527DD2" w:rsidRDefault="00410493">
      <w:pPr>
        <w:rPr>
          <w:rFonts w:ascii="Garamond" w:hAnsi="Garamond" w:cs="Courier New"/>
          <w:sz w:val="20"/>
          <w:szCs w:val="20"/>
        </w:rPr>
      </w:pPr>
    </w:p>
    <w:p w:rsidR="00DE7DF9" w:rsidRDefault="0047305D">
      <w:pPr>
        <w:rPr>
          <w:rFonts w:ascii="Garamond" w:hAnsi="Garamond" w:cs="Courier New"/>
          <w:sz w:val="20"/>
          <w:szCs w:val="20"/>
        </w:rPr>
      </w:pPr>
      <w:r w:rsidRPr="00527DD2">
        <w:rPr>
          <w:rFonts w:ascii="Garamond" w:hAnsi="Garamond" w:cs="Courier New"/>
          <w:sz w:val="20"/>
          <w:szCs w:val="20"/>
        </w:rPr>
        <w:t xml:space="preserve">Il parle à ce propos « </w:t>
      </w:r>
      <w:r w:rsidRPr="00527DD2">
        <w:rPr>
          <w:rFonts w:ascii="Garamond" w:hAnsi="Garamond"/>
          <w:i/>
          <w:sz w:val="20"/>
          <w:szCs w:val="20"/>
        </w:rPr>
        <w:t>d'Éros phi</w:t>
      </w:r>
      <w:r w:rsidRPr="00527DD2">
        <w:rPr>
          <w:rFonts w:ascii="Garamond" w:hAnsi="Garamond"/>
          <w:i/>
          <w:sz w:val="20"/>
          <w:szCs w:val="20"/>
        </w:rPr>
        <w:softHyphen/>
        <w:t>losophique</w:t>
      </w:r>
      <w:r w:rsidRPr="00527DD2">
        <w:rPr>
          <w:rFonts w:ascii="Garamond" w:hAnsi="Garamond" w:cs="Courier New"/>
          <w:sz w:val="20"/>
          <w:szCs w:val="20"/>
        </w:rPr>
        <w:t>» et à la vérité, je n'ai pas à répudier</w:t>
      </w:r>
      <w:r w:rsidR="00DE7DF9">
        <w:rPr>
          <w:rFonts w:ascii="Garamond" w:hAnsi="Garamond" w:cs="Courier New"/>
          <w:sz w:val="20"/>
          <w:szCs w:val="20"/>
        </w:rPr>
        <w:t xml:space="preserve">, </w:t>
      </w:r>
      <w:r w:rsidRPr="00527DD2">
        <w:rPr>
          <w:rFonts w:ascii="Garamond" w:hAnsi="Garamond" w:cs="Courier New"/>
          <w:sz w:val="20"/>
          <w:szCs w:val="20"/>
        </w:rPr>
        <w:t>avec ce que j'avance devant vous du « désir »</w:t>
      </w:r>
      <w:r w:rsidR="00DE7DF9">
        <w:rPr>
          <w:rFonts w:ascii="Garamond" w:hAnsi="Garamond" w:cs="Courier New"/>
          <w:sz w:val="20"/>
          <w:szCs w:val="20"/>
        </w:rPr>
        <w:t xml:space="preserve">, </w:t>
      </w:r>
    </w:p>
    <w:p w:rsidR="00550BEA" w:rsidRPr="00527DD2" w:rsidRDefault="0047305D">
      <w:pPr>
        <w:rPr>
          <w:rFonts w:ascii="Garamond" w:hAnsi="Garamond" w:cs="Courier New"/>
          <w:sz w:val="20"/>
          <w:szCs w:val="20"/>
        </w:rPr>
      </w:pPr>
      <w:r w:rsidRPr="00527DD2">
        <w:rPr>
          <w:rFonts w:ascii="Garamond" w:hAnsi="Garamond" w:cs="Courier New"/>
          <w:sz w:val="20"/>
          <w:szCs w:val="20"/>
        </w:rPr>
        <w:t xml:space="preserve">l'usage d'un tel terme, mais son usage </w:t>
      </w:r>
      <w:r w:rsidRPr="00527DD2">
        <w:rPr>
          <w:rFonts w:ascii="Garamond" w:hAnsi="Garamond" w:cs="Courier New"/>
          <w:iCs/>
          <w:sz w:val="20"/>
          <w:szCs w:val="20"/>
        </w:rPr>
        <w:t>en cette occasion</w:t>
      </w:r>
      <w:r w:rsidR="00306CFA" w:rsidRPr="00527DD2">
        <w:rPr>
          <w:rFonts w:ascii="Garamond" w:hAnsi="Garamond" w:cs="Courier New"/>
          <w:sz w:val="20"/>
          <w:szCs w:val="20"/>
        </w:rPr>
        <w:t>,</w:t>
      </w:r>
      <w:r w:rsidR="00DE7DF9">
        <w:rPr>
          <w:rFonts w:ascii="Garamond" w:hAnsi="Garamond" w:cs="Courier New"/>
          <w:sz w:val="20"/>
          <w:szCs w:val="20"/>
        </w:rPr>
        <w:t xml:space="preserve"> </w:t>
      </w:r>
      <w:r w:rsidR="00306CFA" w:rsidRPr="00527DD2">
        <w:rPr>
          <w:rFonts w:ascii="Garamond" w:hAnsi="Garamond" w:cs="Courier New"/>
          <w:sz w:val="20"/>
          <w:szCs w:val="20"/>
        </w:rPr>
        <w:t>à</w:t>
      </w:r>
      <w:r w:rsidRPr="00527DD2">
        <w:rPr>
          <w:rFonts w:ascii="Garamond" w:hAnsi="Garamond" w:cs="Courier New"/>
          <w:sz w:val="20"/>
          <w:szCs w:val="20"/>
        </w:rPr>
        <w:t xml:space="preserve"> savoir</w:t>
      </w:r>
      <w:r w:rsidR="00550BEA"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au nom de la philosophie de l'être</w:t>
      </w:r>
      <w:r w:rsidRPr="00527DD2">
        <w:rPr>
          <w:rFonts w:ascii="Garamond" w:hAnsi="Garamond" w:cs="Courier New"/>
          <w:sz w:val="20"/>
          <w:szCs w:val="20"/>
        </w:rPr>
        <w:t>, espérer la renaissance</w:t>
      </w:r>
      <w:r w:rsidR="00DE7DF9">
        <w:rPr>
          <w:rFonts w:ascii="Garamond" w:hAnsi="Garamond" w:cs="Courier New"/>
          <w:sz w:val="20"/>
          <w:szCs w:val="20"/>
        </w:rPr>
        <w:t>,</w:t>
      </w:r>
      <w:r w:rsidRPr="00527DD2">
        <w:rPr>
          <w:rFonts w:ascii="Garamond" w:hAnsi="Garamond" w:cs="Courier New"/>
          <w:sz w:val="20"/>
          <w:szCs w:val="20"/>
        </w:rPr>
        <w:t xml:space="preserve"> </w:t>
      </w:r>
    </w:p>
    <w:p w:rsidR="00DE7DF9" w:rsidRDefault="0047305D" w:rsidP="00DE7DF9">
      <w:pPr>
        <w:rPr>
          <w:rFonts w:ascii="Garamond" w:hAnsi="Garamond" w:cs="Courier New"/>
          <w:sz w:val="20"/>
          <w:szCs w:val="20"/>
        </w:rPr>
      </w:pPr>
      <w:r w:rsidRPr="00527DD2">
        <w:rPr>
          <w:rFonts w:ascii="Garamond" w:hAnsi="Garamond" w:cs="Courier New"/>
          <w:sz w:val="20"/>
          <w:szCs w:val="20"/>
        </w:rPr>
        <w:t>corrélativement au développement de la science moderne</w:t>
      </w:r>
      <w:r w:rsidR="00DE7DF9">
        <w:rPr>
          <w:rFonts w:ascii="Garamond" w:hAnsi="Garamond" w:cs="Courier New"/>
          <w:sz w:val="20"/>
          <w:szCs w:val="20"/>
        </w:rPr>
        <w:t xml:space="preserve">, </w:t>
      </w:r>
      <w:r w:rsidRPr="00527DD2">
        <w:rPr>
          <w:rFonts w:ascii="Garamond" w:hAnsi="Garamond" w:cs="Courier New"/>
          <w:sz w:val="20"/>
          <w:szCs w:val="20"/>
        </w:rPr>
        <w:t>d'</w:t>
      </w:r>
      <w:r w:rsidRPr="00527DD2">
        <w:rPr>
          <w:rFonts w:ascii="Garamond" w:hAnsi="Garamond"/>
          <w:i/>
          <w:sz w:val="20"/>
          <w:szCs w:val="20"/>
        </w:rPr>
        <w:t xml:space="preserve">une philosophie de la nature </w:t>
      </w:r>
      <w:r w:rsidRPr="00527DD2">
        <w:rPr>
          <w:rFonts w:ascii="Garamond" w:hAnsi="Garamond" w:cs="Courier New"/>
          <w:sz w:val="20"/>
          <w:szCs w:val="20"/>
        </w:rPr>
        <w:t xml:space="preserve">participe d'un </w:t>
      </w:r>
      <w:r w:rsidR="00410493" w:rsidRPr="00527DD2">
        <w:rPr>
          <w:rFonts w:ascii="Garamond" w:hAnsi="Garamond"/>
          <w:i/>
          <w:sz w:val="20"/>
          <w:szCs w:val="20"/>
        </w:rPr>
        <w:t>é</w:t>
      </w:r>
      <w:r w:rsidRPr="00527DD2">
        <w:rPr>
          <w:rFonts w:ascii="Garamond" w:hAnsi="Garamond"/>
          <w:i/>
          <w:sz w:val="20"/>
          <w:szCs w:val="20"/>
        </w:rPr>
        <w:t>ros</w:t>
      </w:r>
      <w:r w:rsidRPr="00527DD2">
        <w:rPr>
          <w:rFonts w:ascii="Garamond" w:hAnsi="Garamond" w:cs="Courier New"/>
          <w:sz w:val="20"/>
          <w:szCs w:val="20"/>
        </w:rPr>
        <w:t>, me semble</w:t>
      </w:r>
      <w:r w:rsidR="00DE7DF9">
        <w:rPr>
          <w:rFonts w:ascii="Garamond" w:hAnsi="Garamond" w:cs="Courier New"/>
          <w:sz w:val="20"/>
          <w:szCs w:val="20"/>
        </w:rPr>
        <w:t>-</w:t>
      </w:r>
      <w:r w:rsidRPr="00527DD2">
        <w:rPr>
          <w:rFonts w:ascii="Garamond" w:hAnsi="Garamond" w:cs="Courier New"/>
          <w:sz w:val="20"/>
          <w:szCs w:val="20"/>
        </w:rPr>
        <w:t>t</w:t>
      </w:r>
      <w:r w:rsidR="00DE7DF9">
        <w:rPr>
          <w:rFonts w:ascii="Garamond" w:hAnsi="Garamond" w:cs="Courier New"/>
          <w:sz w:val="20"/>
          <w:szCs w:val="20"/>
        </w:rPr>
        <w:t>-</w:t>
      </w:r>
      <w:r w:rsidRPr="00527DD2">
        <w:rPr>
          <w:rFonts w:ascii="Garamond" w:hAnsi="Garamond" w:cs="Courier New"/>
          <w:sz w:val="20"/>
          <w:szCs w:val="20"/>
        </w:rPr>
        <w:t xml:space="preserve">il, </w:t>
      </w:r>
    </w:p>
    <w:p w:rsidR="0047305D" w:rsidRPr="00527DD2" w:rsidRDefault="0047305D" w:rsidP="00DE7DF9">
      <w:pPr>
        <w:rPr>
          <w:rFonts w:ascii="Garamond" w:hAnsi="Garamond" w:cs="Courier New"/>
          <w:sz w:val="20"/>
          <w:szCs w:val="20"/>
        </w:rPr>
      </w:pPr>
      <w:r w:rsidRPr="00527DD2">
        <w:rPr>
          <w:rFonts w:ascii="Garamond" w:hAnsi="Garamond" w:cs="Courier New"/>
          <w:sz w:val="20"/>
          <w:szCs w:val="20"/>
        </w:rPr>
        <w:t xml:space="preserve">qui ne peut se situer que dans le registre de </w:t>
      </w:r>
      <w:r w:rsidRPr="00527DD2">
        <w:rPr>
          <w:rFonts w:ascii="Garamond" w:hAnsi="Garamond"/>
          <w:i/>
          <w:sz w:val="20"/>
          <w:szCs w:val="20"/>
        </w:rPr>
        <w:t>la comédie italienne</w:t>
      </w:r>
      <w:r w:rsidR="00DE7DF9">
        <w:rPr>
          <w:rFonts w:ascii="Garamond" w:hAnsi="Garamond"/>
          <w:i/>
          <w:sz w:val="20"/>
          <w:szCs w:val="20"/>
        </w:rPr>
        <w:t xml:space="preserve"> </w:t>
      </w:r>
      <w:r w:rsidRPr="00DE7DF9">
        <w:rPr>
          <w:rFonts w:ascii="Garamond" w:hAnsi="Garamond" w:cs="Courier New"/>
          <w:i/>
          <w:sz w:val="20"/>
          <w:szCs w:val="20"/>
        </w:rPr>
        <w:t>!</w:t>
      </w:r>
      <w:r w:rsidRPr="00527DD2">
        <w:rPr>
          <w:rFonts w:ascii="Garamond" w:hAnsi="Garamond" w:cs="Courier New"/>
          <w:sz w:val="20"/>
          <w:szCs w:val="20"/>
        </w:rPr>
        <w:t xml:space="preserve"> </w:t>
      </w:r>
      <w:r w:rsidRPr="00DE7DF9">
        <w:rPr>
          <w:rFonts w:ascii="Garamond" w:hAnsi="Garamond" w:cs="Courier New"/>
          <w:color w:val="C00000"/>
          <w:sz w:val="16"/>
          <w:szCs w:val="16"/>
        </w:rPr>
        <w:t>[</w:t>
      </w:r>
      <w:r w:rsidR="00550BEA" w:rsidRPr="00DE7DF9">
        <w:rPr>
          <w:rFonts w:ascii="Garamond" w:hAnsi="Garamond" w:cs="Courier New"/>
          <w:color w:val="C00000"/>
          <w:sz w:val="16"/>
          <w:szCs w:val="16"/>
        </w:rPr>
        <w:t>R</w:t>
      </w:r>
      <w:r w:rsidRPr="00DE7DF9">
        <w:rPr>
          <w:rFonts w:ascii="Garamond" w:hAnsi="Garamond" w:cs="Courier New"/>
          <w:color w:val="C00000"/>
          <w:sz w:val="16"/>
          <w:szCs w:val="16"/>
        </w:rPr>
        <w:t>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DE7DF9" w:rsidRDefault="0047305D">
      <w:pPr>
        <w:rPr>
          <w:rFonts w:ascii="Garamond" w:hAnsi="Garamond" w:cs="Courier New"/>
          <w:sz w:val="20"/>
          <w:szCs w:val="20"/>
        </w:rPr>
      </w:pPr>
      <w:r w:rsidRPr="00527DD2">
        <w:rPr>
          <w:rFonts w:ascii="Garamond" w:hAnsi="Garamond" w:cs="Courier New"/>
          <w:sz w:val="20"/>
          <w:szCs w:val="20"/>
        </w:rPr>
        <w:t>Ceci n'empêche nullement bien</w:t>
      </w:r>
      <w:r w:rsidR="002A3E47" w:rsidRPr="00527DD2">
        <w:rPr>
          <w:rFonts w:ascii="Garamond" w:hAnsi="Garamond" w:cs="Courier New"/>
          <w:sz w:val="20"/>
          <w:szCs w:val="20"/>
        </w:rPr>
        <w:t xml:space="preserve"> </w:t>
      </w:r>
      <w:r w:rsidRPr="00527DD2">
        <w:rPr>
          <w:rFonts w:ascii="Garamond" w:hAnsi="Garamond" w:cs="Courier New"/>
          <w:sz w:val="20"/>
          <w:szCs w:val="20"/>
        </w:rPr>
        <w:t>sûr, qu'au passage, pour reprendre ses distances et pour les répudier, ne soient pointées quelques remarques</w:t>
      </w:r>
      <w:r w:rsidR="00DE7DF9">
        <w:rPr>
          <w:rFonts w:ascii="Garamond" w:hAnsi="Garamond" w:cs="Courier New"/>
          <w:sz w:val="20"/>
          <w:szCs w:val="20"/>
        </w:rPr>
        <w:t xml:space="preserve"> - </w:t>
      </w:r>
      <w:r w:rsidRPr="00527DD2">
        <w:rPr>
          <w:rFonts w:ascii="Garamond" w:hAnsi="Garamond" w:cs="Courier New"/>
          <w:sz w:val="20"/>
          <w:szCs w:val="20"/>
        </w:rPr>
        <w:t>plus d'une, et à la vérité tout au long du livre</w:t>
      </w:r>
      <w:r w:rsidR="00DE7DF9">
        <w:rPr>
          <w:rFonts w:ascii="Garamond" w:hAnsi="Garamond" w:cs="Courier New"/>
          <w:sz w:val="20"/>
          <w:szCs w:val="20"/>
        </w:rPr>
        <w:t xml:space="preserve"> - </w:t>
      </w:r>
      <w:r w:rsidRPr="00527DD2">
        <w:rPr>
          <w:rFonts w:ascii="Garamond" w:hAnsi="Garamond" w:cs="Courier New"/>
          <w:sz w:val="20"/>
          <w:szCs w:val="20"/>
        </w:rPr>
        <w:t xml:space="preserve">quelques remarques des plus pertinentes, concernant ce qu'il en est </w:t>
      </w:r>
    </w:p>
    <w:p w:rsidR="0029177E" w:rsidRDefault="0047305D">
      <w:pPr>
        <w:rPr>
          <w:rFonts w:ascii="Garamond" w:hAnsi="Garamond" w:cs="Courier New"/>
          <w:sz w:val="20"/>
          <w:szCs w:val="20"/>
        </w:rPr>
      </w:pPr>
      <w:r w:rsidRPr="00527DD2">
        <w:rPr>
          <w:rFonts w:ascii="Garamond" w:hAnsi="Garamond" w:cs="Courier New"/>
          <w:sz w:val="20"/>
          <w:szCs w:val="20"/>
        </w:rPr>
        <w:t xml:space="preserve">par exemple, de la structure de la science. </w:t>
      </w:r>
    </w:p>
    <w:p w:rsidR="0029177E" w:rsidRDefault="0029177E">
      <w:pPr>
        <w:rPr>
          <w:rFonts w:ascii="Garamond" w:hAnsi="Garamond" w:cs="Courier New"/>
          <w:sz w:val="20"/>
          <w:szCs w:val="20"/>
        </w:rPr>
      </w:pPr>
    </w:p>
    <w:p w:rsidR="00DE7DF9" w:rsidRDefault="0047305D">
      <w:pPr>
        <w:rPr>
          <w:rFonts w:ascii="Garamond" w:hAnsi="Garamond" w:cs="Courier New"/>
          <w:sz w:val="20"/>
          <w:szCs w:val="20"/>
        </w:rPr>
      </w:pPr>
      <w:r w:rsidRPr="00527DD2">
        <w:rPr>
          <w:rFonts w:ascii="Garamond" w:hAnsi="Garamond" w:cs="Courier New"/>
          <w:sz w:val="20"/>
          <w:szCs w:val="20"/>
        </w:rPr>
        <w:t>Qu'effec</w:t>
      </w:r>
      <w:r w:rsidRPr="00527DD2">
        <w:rPr>
          <w:rFonts w:ascii="Garamond" w:hAnsi="Garamond" w:cs="Courier New"/>
          <w:sz w:val="20"/>
          <w:szCs w:val="20"/>
        </w:rPr>
        <w:softHyphen/>
        <w:t xml:space="preserve">tivement notre science ne comporte rien de commun avec la dimension de </w:t>
      </w:r>
    </w:p>
    <w:p w:rsidR="00DE7DF9" w:rsidRDefault="0047305D">
      <w:pPr>
        <w:rPr>
          <w:rFonts w:ascii="Garamond" w:hAnsi="Garamond" w:cs="Courier New"/>
          <w:sz w:val="20"/>
          <w:szCs w:val="20"/>
        </w:rPr>
      </w:pPr>
      <w:r w:rsidRPr="00527DD2">
        <w:rPr>
          <w:rFonts w:ascii="Garamond" w:hAnsi="Garamond" w:cs="Courier New"/>
          <w:sz w:val="20"/>
          <w:szCs w:val="20"/>
        </w:rPr>
        <w:t>la connaissance, voilà qui en effet est fort juste, mais qui ne comporte pas en soi</w:t>
      </w:r>
      <w:r w:rsidR="00896905" w:rsidRPr="00527DD2">
        <w:rPr>
          <w:rFonts w:ascii="Garamond" w:hAnsi="Garamond" w:cs="Courier New"/>
          <w:sz w:val="20"/>
          <w:szCs w:val="20"/>
        </w:rPr>
        <w:t>–</w:t>
      </w:r>
      <w:r w:rsidRPr="00527DD2">
        <w:rPr>
          <w:rFonts w:ascii="Garamond" w:hAnsi="Garamond" w:cs="Courier New"/>
          <w:sz w:val="20"/>
          <w:szCs w:val="20"/>
        </w:rPr>
        <w:t xml:space="preserve">même un espoir, une promesse,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cette renaissance de </w:t>
      </w:r>
      <w:r w:rsidRPr="00527DD2">
        <w:rPr>
          <w:rFonts w:ascii="Garamond" w:hAnsi="Garamond"/>
          <w:i/>
          <w:sz w:val="20"/>
          <w:szCs w:val="20"/>
        </w:rPr>
        <w:t>la connaissance</w:t>
      </w:r>
      <w:r w:rsidRPr="00527DD2">
        <w:rPr>
          <w:rFonts w:ascii="Garamond" w:hAnsi="Garamond" w:cs="Courier New"/>
          <w:sz w:val="20"/>
          <w:szCs w:val="20"/>
        </w:rPr>
        <w:t xml:space="preserve"> </w:t>
      </w:r>
      <w:r w:rsidR="00DE7DF9">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connaissance antique</w:t>
      </w:r>
      <w:r w:rsidRPr="00527DD2">
        <w:rPr>
          <w:rFonts w:ascii="Garamond" w:hAnsi="Garamond" w:cs="Courier New"/>
          <w:sz w:val="20"/>
          <w:szCs w:val="20"/>
        </w:rPr>
        <w:t xml:space="preserve"> </w:t>
      </w:r>
      <w:r w:rsidR="00DE7DF9">
        <w:rPr>
          <w:rFonts w:ascii="Garamond" w:hAnsi="Garamond" w:cs="Courier New"/>
          <w:sz w:val="20"/>
          <w:szCs w:val="20"/>
        </w:rPr>
        <w:t>-</w:t>
      </w:r>
      <w:r w:rsidRPr="00527DD2">
        <w:rPr>
          <w:rFonts w:ascii="Garamond" w:hAnsi="Garamond" w:cs="Courier New"/>
          <w:sz w:val="20"/>
          <w:szCs w:val="20"/>
        </w:rPr>
        <w:t xml:space="preserve"> rejetée</w:t>
      </w:r>
      <w:r w:rsidR="00410493" w:rsidRPr="00527DD2">
        <w:rPr>
          <w:rFonts w:ascii="Garamond" w:hAnsi="Garamond" w:cs="Courier New"/>
          <w:sz w:val="20"/>
          <w:szCs w:val="20"/>
        </w:rPr>
        <w:t>,</w:t>
      </w:r>
      <w:r w:rsidRPr="00527DD2">
        <w:rPr>
          <w:rFonts w:ascii="Garamond" w:hAnsi="Garamond" w:cs="Courier New"/>
          <w:sz w:val="20"/>
          <w:szCs w:val="20"/>
        </w:rPr>
        <w:t xml:space="preserve"> qui se conforte dans notre perspec</w:t>
      </w:r>
      <w:r w:rsidRPr="00527DD2">
        <w:rPr>
          <w:rFonts w:ascii="Garamond" w:hAnsi="Garamond" w:cs="Courier New"/>
          <w:sz w:val="20"/>
          <w:szCs w:val="20"/>
        </w:rPr>
        <w:softHyphen/>
        <w:t>tive.</w:t>
      </w:r>
    </w:p>
    <w:p w:rsidR="0047305D" w:rsidRPr="00527DD2" w:rsidRDefault="0047305D">
      <w:pPr>
        <w:rPr>
          <w:rFonts w:ascii="Garamond" w:hAnsi="Garamond" w:cs="Courier New"/>
          <w:sz w:val="20"/>
          <w:szCs w:val="20"/>
        </w:rPr>
      </w:pPr>
    </w:p>
    <w:p w:rsidR="00DE7DF9" w:rsidRDefault="0047305D">
      <w:pPr>
        <w:rPr>
          <w:rFonts w:ascii="Garamond" w:hAnsi="Garamond" w:cs="Courier New"/>
          <w:sz w:val="20"/>
          <w:szCs w:val="20"/>
        </w:rPr>
      </w:pPr>
      <w:r w:rsidRPr="00527DD2">
        <w:rPr>
          <w:rFonts w:ascii="Garamond" w:hAnsi="Garamond" w:cs="Courier New"/>
          <w:sz w:val="20"/>
          <w:szCs w:val="20"/>
        </w:rPr>
        <w:t xml:space="preserve">Donc je reprends, après cette parenthèse, ce qu'il s'agit pour nous d'interroger. Nulle nécessité pour nous à reculer devant l'usage </w:t>
      </w: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de </w:t>
      </w:r>
      <w:r w:rsidRPr="0029177E">
        <w:rPr>
          <w:rFonts w:ascii="Garamond" w:hAnsi="Garamond" w:cs="Courier New"/>
          <w:i/>
          <w:sz w:val="20"/>
          <w:szCs w:val="20"/>
        </w:rPr>
        <w:t xml:space="preserve">ces </w:t>
      </w:r>
      <w:r w:rsidRPr="0029177E">
        <w:rPr>
          <w:rFonts w:ascii="Garamond" w:hAnsi="Garamond"/>
          <w:i/>
          <w:sz w:val="20"/>
          <w:szCs w:val="20"/>
        </w:rPr>
        <w:t>tableaux de vérité</w:t>
      </w:r>
      <w:r w:rsidRPr="0029177E">
        <w:rPr>
          <w:rFonts w:ascii="Garamond" w:hAnsi="Garamond" w:cs="Courier New"/>
          <w:i/>
          <w:sz w:val="20"/>
          <w:szCs w:val="20"/>
        </w:rPr>
        <w:t xml:space="preserve"> par où les logiciens introduisent</w:t>
      </w:r>
      <w:r w:rsidRPr="00527DD2">
        <w:rPr>
          <w:rFonts w:ascii="Garamond" w:hAnsi="Garamond" w:cs="Courier New"/>
          <w:sz w:val="20"/>
          <w:szCs w:val="20"/>
        </w:rPr>
        <w:t xml:space="preserve">, par exemple, </w:t>
      </w:r>
      <w:r w:rsidRPr="0029177E">
        <w:rPr>
          <w:rFonts w:ascii="Garamond" w:hAnsi="Garamond" w:cs="Courier New"/>
          <w:i/>
          <w:sz w:val="20"/>
          <w:szCs w:val="20"/>
        </w:rPr>
        <w:t>un certain nombre de fonctions fondamentales de la logique des propo</w:t>
      </w:r>
      <w:r w:rsidRPr="0029177E">
        <w:rPr>
          <w:rFonts w:ascii="Garamond" w:hAnsi="Garamond" w:cs="Courier New"/>
          <w:i/>
          <w:sz w:val="20"/>
          <w:szCs w:val="20"/>
        </w:rPr>
        <w:softHyphen/>
        <w:t>sitions.</w:t>
      </w:r>
    </w:p>
    <w:p w:rsidR="00B66444" w:rsidRDefault="00B66444" w:rsidP="00B66444">
      <w:pPr>
        <w:rPr>
          <w:rFonts w:ascii="Garamond" w:hAnsi="Garamond" w:cs="Courier New"/>
          <w:sz w:val="20"/>
          <w:szCs w:val="20"/>
        </w:rPr>
      </w:pPr>
    </w:p>
    <w:p w:rsidR="0047305D" w:rsidRPr="00527DD2" w:rsidRDefault="009E04B2"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06B2D5E" wp14:editId="4AB82732">
            <wp:extent cx="939800" cy="832077"/>
            <wp:effectExtent l="0" t="0" r="0" b="0"/>
            <wp:docPr id="17" name="Image 17" descr="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a"/>
                    <pic:cNvPicPr>
                      <a:picLocks noChangeAspect="1" noChangeArrowheads="1"/>
                    </pic:cNvPicPr>
                  </pic:nvPicPr>
                  <pic:blipFill>
                    <a:blip r:embed="rId33" cstate="print"/>
                    <a:srcRect/>
                    <a:stretch>
                      <a:fillRect/>
                    </a:stretch>
                  </pic:blipFill>
                  <pic:spPr bwMode="auto">
                    <a:xfrm>
                      <a:off x="0" y="0"/>
                      <a:ext cx="943869" cy="83568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Écrire que la conjonction de deux propositions im</w:t>
      </w:r>
      <w:r w:rsidRPr="00527DD2">
        <w:rPr>
          <w:rFonts w:ascii="Garamond" w:hAnsi="Garamond" w:cs="Courier New"/>
          <w:sz w:val="20"/>
          <w:szCs w:val="20"/>
        </w:rPr>
        <w:softHyphen/>
        <w:t>plique…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un tableau, je vous le rappelle </w:t>
      </w:r>
      <w:r w:rsidR="0029177E">
        <w:rPr>
          <w:rFonts w:ascii="Garamond" w:hAnsi="Garamond" w:cs="Courier New"/>
          <w:sz w:val="20"/>
          <w:szCs w:val="20"/>
        </w:rPr>
        <w:t>-</w:t>
      </w:r>
      <w:r w:rsidRPr="00527DD2">
        <w:rPr>
          <w:rFonts w:ascii="Garamond" w:hAnsi="Garamond" w:cs="Courier New"/>
          <w:sz w:val="20"/>
          <w:szCs w:val="20"/>
        </w:rPr>
        <w:t xml:space="preserve"> je ne vais pas v</w:t>
      </w:r>
      <w:r w:rsidR="0029177E">
        <w:rPr>
          <w:rFonts w:ascii="Garamond" w:hAnsi="Garamond" w:cs="Courier New"/>
          <w:sz w:val="20"/>
          <w:szCs w:val="20"/>
        </w:rPr>
        <w:t>ous les faire tous -</w:t>
      </w:r>
      <w:r w:rsidRPr="00527DD2">
        <w:rPr>
          <w:rFonts w:ascii="Garamond" w:hAnsi="Garamond" w:cs="Courier New"/>
          <w:sz w:val="20"/>
          <w:szCs w:val="20"/>
        </w:rPr>
        <w:t xml:space="preserve"> c'est à la portée de tout le monde de le voir </w:t>
      </w:r>
    </w:p>
    <w:p w:rsidR="0047305D" w:rsidRPr="00527DD2" w:rsidRDefault="0047305D">
      <w:pPr>
        <w:rPr>
          <w:rFonts w:ascii="Garamond" w:hAnsi="Garamond" w:cs="Courier New"/>
          <w:sz w:val="20"/>
          <w:szCs w:val="20"/>
        </w:rPr>
      </w:pPr>
      <w:r w:rsidRPr="00527DD2">
        <w:rPr>
          <w:rFonts w:ascii="Garamond" w:hAnsi="Garamond" w:cs="Courier New"/>
          <w:sz w:val="20"/>
          <w:szCs w:val="20"/>
        </w:rPr>
        <w:t>…implique que si des deux propositions nous met</w:t>
      </w:r>
      <w:r w:rsidRPr="00527DD2">
        <w:rPr>
          <w:rFonts w:ascii="Garamond" w:hAnsi="Garamond" w:cs="Courier New"/>
          <w:sz w:val="20"/>
          <w:szCs w:val="20"/>
        </w:rPr>
        <w:softHyphen/>
        <w:t xml:space="preserve">tions ici les valeurs, à savoir : </w:t>
      </w:r>
    </w:p>
    <w:p w:rsidR="0047305D" w:rsidRPr="0029177E" w:rsidRDefault="0047305D" w:rsidP="003908DF">
      <w:pPr>
        <w:pStyle w:val="Paragraphedeliste"/>
        <w:numPr>
          <w:ilvl w:val="0"/>
          <w:numId w:val="27"/>
        </w:numPr>
        <w:rPr>
          <w:rFonts w:ascii="Garamond" w:hAnsi="Garamond" w:cs="Courier New"/>
          <w:sz w:val="20"/>
          <w:szCs w:val="20"/>
        </w:rPr>
      </w:pPr>
      <w:r w:rsidRPr="0029177E">
        <w:rPr>
          <w:rFonts w:ascii="Garamond" w:hAnsi="Garamond" w:cs="Courier New"/>
          <w:sz w:val="20"/>
          <w:szCs w:val="20"/>
        </w:rPr>
        <w:t xml:space="preserve">de la proposition </w:t>
      </w:r>
      <w:r w:rsidRPr="0029177E">
        <w:rPr>
          <w:rFonts w:ascii="Garamond" w:hAnsi="Garamond"/>
          <w:i/>
          <w:color w:val="0000CC"/>
          <w:sz w:val="20"/>
          <w:szCs w:val="20"/>
        </w:rPr>
        <w:t>p</w:t>
      </w:r>
      <w:r w:rsidRPr="0029177E">
        <w:rPr>
          <w:rFonts w:ascii="Garamond" w:hAnsi="Garamond" w:cs="Courier New"/>
          <w:sz w:val="20"/>
          <w:szCs w:val="20"/>
        </w:rPr>
        <w:t xml:space="preserve"> : la valeur </w:t>
      </w:r>
      <w:r w:rsidRPr="0029177E">
        <w:rPr>
          <w:rFonts w:ascii="Garamond" w:hAnsi="Garamond"/>
          <w:i/>
          <w:iCs/>
          <w:sz w:val="20"/>
          <w:szCs w:val="20"/>
        </w:rPr>
        <w:t>vraie</w:t>
      </w:r>
      <w:r w:rsidRPr="0029177E">
        <w:rPr>
          <w:rFonts w:ascii="Garamond" w:hAnsi="Garamond" w:cs="Courier New"/>
          <w:sz w:val="20"/>
          <w:szCs w:val="20"/>
        </w:rPr>
        <w:t xml:space="preserve"> et la valeur </w:t>
      </w:r>
      <w:r w:rsidRPr="0029177E">
        <w:rPr>
          <w:rFonts w:ascii="Garamond" w:hAnsi="Garamond"/>
          <w:i/>
          <w:iCs/>
          <w:sz w:val="20"/>
          <w:szCs w:val="20"/>
        </w:rPr>
        <w:t>fausse</w:t>
      </w:r>
      <w:r w:rsidR="00550BEA" w:rsidRPr="0029177E">
        <w:rPr>
          <w:rFonts w:ascii="Garamond" w:hAnsi="Garamond" w:cs="Courier New"/>
          <w:sz w:val="20"/>
          <w:szCs w:val="20"/>
        </w:rPr>
        <w:t>,</w:t>
      </w:r>
      <w:r w:rsidRPr="0029177E">
        <w:rPr>
          <w:rFonts w:ascii="Garamond" w:hAnsi="Garamond" w:cs="Courier New"/>
          <w:sz w:val="20"/>
          <w:szCs w:val="20"/>
        </w:rPr>
        <w:t xml:space="preserve"> à savoir qu'elle peut être ou « </w:t>
      </w:r>
      <w:r w:rsidRPr="0029177E">
        <w:rPr>
          <w:rFonts w:ascii="Garamond" w:hAnsi="Garamond"/>
          <w:i/>
          <w:iCs/>
          <w:sz w:val="20"/>
          <w:szCs w:val="20"/>
        </w:rPr>
        <w:t>vraie</w:t>
      </w:r>
      <w:r w:rsidRPr="0029177E">
        <w:rPr>
          <w:rFonts w:ascii="Garamond" w:hAnsi="Garamond" w:cs="Courier New"/>
          <w:sz w:val="20"/>
          <w:szCs w:val="20"/>
        </w:rPr>
        <w:t> », ou « </w:t>
      </w:r>
      <w:r w:rsidRPr="0029177E">
        <w:rPr>
          <w:rFonts w:ascii="Garamond" w:hAnsi="Garamond"/>
          <w:i/>
          <w:iCs/>
          <w:sz w:val="20"/>
          <w:szCs w:val="20"/>
        </w:rPr>
        <w:t>fausse</w:t>
      </w:r>
      <w:r w:rsidRPr="0029177E">
        <w:rPr>
          <w:rFonts w:ascii="Garamond" w:hAnsi="Garamond" w:cs="Courier New"/>
          <w:sz w:val="20"/>
          <w:szCs w:val="20"/>
        </w:rPr>
        <w:t> »</w:t>
      </w:r>
      <w:r w:rsidR="00550BEA" w:rsidRPr="0029177E">
        <w:rPr>
          <w:rFonts w:ascii="Garamond" w:hAnsi="Garamond" w:cs="Courier New"/>
          <w:sz w:val="20"/>
          <w:szCs w:val="20"/>
        </w:rPr>
        <w:t>.</w:t>
      </w:r>
      <w:r w:rsidRPr="0029177E">
        <w:rPr>
          <w:rFonts w:ascii="Garamond" w:hAnsi="Garamond" w:cs="Courier New"/>
          <w:sz w:val="20"/>
          <w:szCs w:val="20"/>
        </w:rPr>
        <w:t xml:space="preserve"> </w:t>
      </w:r>
    </w:p>
    <w:p w:rsidR="0047305D" w:rsidRPr="0029177E" w:rsidRDefault="0047305D" w:rsidP="003908DF">
      <w:pPr>
        <w:pStyle w:val="Paragraphedeliste"/>
        <w:numPr>
          <w:ilvl w:val="0"/>
          <w:numId w:val="27"/>
        </w:numPr>
        <w:rPr>
          <w:rFonts w:ascii="Garamond" w:hAnsi="Garamond" w:cs="Courier New"/>
          <w:sz w:val="20"/>
          <w:szCs w:val="20"/>
        </w:rPr>
      </w:pPr>
      <w:r w:rsidRPr="0029177E">
        <w:rPr>
          <w:rFonts w:ascii="Garamond" w:hAnsi="Garamond" w:cs="Courier New"/>
          <w:sz w:val="20"/>
          <w:szCs w:val="20"/>
        </w:rPr>
        <w:t>et de la proposition</w:t>
      </w:r>
      <w:r w:rsidR="0029177E">
        <w:rPr>
          <w:rFonts w:ascii="Garamond" w:hAnsi="Garamond" w:cs="Courier New"/>
          <w:sz w:val="20"/>
          <w:szCs w:val="20"/>
        </w:rPr>
        <w:t xml:space="preserve"> </w:t>
      </w:r>
      <w:r w:rsidRPr="0029177E">
        <w:rPr>
          <w:rFonts w:ascii="Garamond" w:hAnsi="Garamond"/>
          <w:i/>
          <w:color w:val="0000CC"/>
          <w:sz w:val="20"/>
          <w:szCs w:val="20"/>
        </w:rPr>
        <w:t>q</w:t>
      </w:r>
      <w:r w:rsidRPr="0029177E">
        <w:rPr>
          <w:rFonts w:ascii="Garamond" w:hAnsi="Garamond" w:cs="Courier New"/>
          <w:sz w:val="20"/>
          <w:szCs w:val="20"/>
        </w:rPr>
        <w:t>, la va</w:t>
      </w:r>
      <w:r w:rsidRPr="0029177E">
        <w:rPr>
          <w:rFonts w:ascii="Garamond" w:hAnsi="Garamond" w:cs="Courier New"/>
          <w:sz w:val="20"/>
          <w:szCs w:val="20"/>
        </w:rPr>
        <w:softHyphen/>
        <w:t xml:space="preserve">leur </w:t>
      </w:r>
      <w:r w:rsidR="00550BEA" w:rsidRPr="0029177E">
        <w:rPr>
          <w:rFonts w:ascii="Garamond" w:hAnsi="Garamond"/>
          <w:i/>
          <w:iCs/>
          <w:sz w:val="20"/>
          <w:szCs w:val="20"/>
        </w:rPr>
        <w:t>vraie</w:t>
      </w:r>
      <w:r w:rsidR="00550BEA" w:rsidRPr="0029177E">
        <w:rPr>
          <w:rFonts w:ascii="Garamond" w:hAnsi="Garamond" w:cs="Courier New"/>
          <w:sz w:val="20"/>
          <w:szCs w:val="20"/>
        </w:rPr>
        <w:t xml:space="preserve"> et la valeur </w:t>
      </w:r>
      <w:r w:rsidR="00550BEA" w:rsidRPr="0029177E">
        <w:rPr>
          <w:rFonts w:ascii="Garamond" w:hAnsi="Garamond"/>
          <w:i/>
          <w:iCs/>
          <w:sz w:val="20"/>
          <w:szCs w:val="20"/>
        </w:rPr>
        <w:t>fausse</w:t>
      </w:r>
      <w:r w:rsidRPr="0029177E">
        <w:rPr>
          <w:rFonts w:ascii="Garamond" w:hAnsi="Garamond" w:cs="Courier New"/>
          <w:sz w:val="20"/>
          <w:szCs w:val="20"/>
        </w:rPr>
        <w:t xml:space="preserve">, </w:t>
      </w:r>
    </w:p>
    <w:p w:rsidR="0029177E" w:rsidRDefault="00550BE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et que dans ce cas, ce qu'on appelle </w:t>
      </w:r>
      <w:r w:rsidR="00306CFA" w:rsidRPr="00527DD2">
        <w:rPr>
          <w:rFonts w:ascii="Garamond" w:hAnsi="Garamond" w:cs="Courier New"/>
          <w:sz w:val="20"/>
          <w:szCs w:val="20"/>
        </w:rPr>
        <w:t>« </w:t>
      </w:r>
      <w:r w:rsidR="0047305D" w:rsidRPr="00527DD2">
        <w:rPr>
          <w:rFonts w:ascii="Garamond" w:hAnsi="Garamond"/>
          <w:i/>
          <w:sz w:val="20"/>
          <w:szCs w:val="20"/>
        </w:rPr>
        <w:t>conjonction</w:t>
      </w:r>
      <w:r w:rsidR="00306CFA" w:rsidRPr="00527DD2">
        <w:rPr>
          <w:rFonts w:ascii="Garamond" w:hAnsi="Garamond" w:cs="Courier New"/>
          <w:sz w:val="20"/>
          <w:szCs w:val="20"/>
        </w:rPr>
        <w:t> »</w:t>
      </w:r>
      <w:r w:rsidR="0047305D" w:rsidRPr="00527DD2">
        <w:rPr>
          <w:rFonts w:ascii="Garamond" w:hAnsi="Garamond" w:cs="Courier New"/>
          <w:sz w:val="20"/>
          <w:szCs w:val="20"/>
        </w:rPr>
        <w:t>, à savoir ce qu'elles sont, réunies en</w:t>
      </w:r>
      <w:r w:rsidR="0047305D" w:rsidRPr="00527DD2">
        <w:rPr>
          <w:rFonts w:ascii="Garamond" w:hAnsi="Garamond" w:cs="Courier New"/>
          <w:sz w:val="20"/>
          <w:szCs w:val="20"/>
        </w:rPr>
        <w:softHyphen/>
        <w:t xml:space="preserve">semble, ne sera vraie que si les deux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sont vraies. Dans tous les autres cas, leur conjonction donnera un résultat faux. </w:t>
      </w:r>
    </w:p>
    <w:p w:rsidR="0047305D" w:rsidRPr="00527DD2" w:rsidRDefault="0047305D">
      <w:pPr>
        <w:rPr>
          <w:rFonts w:ascii="Garamond" w:hAnsi="Garamond" w:cs="Courier New"/>
          <w:sz w:val="20"/>
          <w:szCs w:val="20"/>
        </w:rPr>
      </w:pPr>
    </w:p>
    <w:p w:rsidR="0029177E" w:rsidRDefault="0047305D">
      <w:pPr>
        <w:rPr>
          <w:rFonts w:ascii="Garamond" w:hAnsi="Garamond" w:cs="Courier New"/>
          <w:sz w:val="20"/>
          <w:szCs w:val="20"/>
        </w:rPr>
      </w:pPr>
      <w:r w:rsidRPr="00527DD2">
        <w:rPr>
          <w:rFonts w:ascii="Garamond" w:hAnsi="Garamond" w:cs="Courier New"/>
          <w:sz w:val="20"/>
          <w:szCs w:val="20"/>
        </w:rPr>
        <w:t xml:space="preserve">Voilà le type de tableau dont il s'agit et que je n'ai pas à faire varier devant vous parce qu'il suffit que vous ouvriez le début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n'importe quel volume concernant </w:t>
      </w:r>
      <w:r w:rsidRPr="00527DD2">
        <w:rPr>
          <w:rFonts w:ascii="Garamond" w:hAnsi="Garamond"/>
          <w:i/>
          <w:sz w:val="20"/>
          <w:szCs w:val="20"/>
        </w:rPr>
        <w:t>la logique moderne</w:t>
      </w:r>
      <w:r w:rsidRPr="00527DD2">
        <w:rPr>
          <w:rFonts w:ascii="Garamond" w:hAnsi="Garamond" w:cs="Courier New"/>
          <w:sz w:val="20"/>
          <w:szCs w:val="20"/>
        </w:rPr>
        <w:t>, pour trouver comment se dé</w:t>
      </w:r>
      <w:r w:rsidRPr="00527DD2">
        <w:rPr>
          <w:rFonts w:ascii="Garamond" w:hAnsi="Garamond" w:cs="Courier New"/>
          <w:sz w:val="20"/>
          <w:szCs w:val="20"/>
        </w:rPr>
        <w:softHyphen/>
        <w:t xml:space="preserve">finira différemment, par exemple, la </w:t>
      </w:r>
      <w:r w:rsidRPr="00527DD2">
        <w:rPr>
          <w:rFonts w:ascii="Garamond" w:hAnsi="Garamond"/>
          <w:i/>
          <w:iCs/>
          <w:sz w:val="20"/>
          <w:szCs w:val="20"/>
        </w:rPr>
        <w:t>disjonction</w:t>
      </w:r>
      <w:r w:rsidRPr="00527DD2">
        <w:rPr>
          <w:rFonts w:ascii="Garamond" w:hAnsi="Garamond" w:cs="Courier New"/>
          <w:sz w:val="20"/>
          <w:szCs w:val="20"/>
        </w:rPr>
        <w:t>, ou encore l'</w:t>
      </w:r>
      <w:r w:rsidRPr="00527DD2">
        <w:rPr>
          <w:rFonts w:ascii="Garamond" w:hAnsi="Garamond"/>
          <w:i/>
          <w:iCs/>
          <w:sz w:val="20"/>
          <w:szCs w:val="20"/>
        </w:rPr>
        <w:t>implication</w:t>
      </w:r>
      <w:r w:rsidRPr="00527DD2">
        <w:rPr>
          <w:rFonts w:ascii="Garamond" w:hAnsi="Garamond" w:cs="Courier New"/>
          <w:sz w:val="20"/>
          <w:szCs w:val="20"/>
        </w:rPr>
        <w:t>, ou encore l'</w:t>
      </w:r>
      <w:r w:rsidRPr="00527DD2">
        <w:rPr>
          <w:rFonts w:ascii="Garamond" w:hAnsi="Garamond"/>
          <w:i/>
          <w:sz w:val="20"/>
          <w:szCs w:val="20"/>
        </w:rPr>
        <w:t>équivalence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ceci peut être pour nous support</w:t>
      </w:r>
      <w:r w:rsidR="0029177E">
        <w:rPr>
          <w:rFonts w:ascii="Garamond" w:hAnsi="Garamond" w:cs="Courier New"/>
          <w:sz w:val="20"/>
          <w:szCs w:val="20"/>
        </w:rPr>
        <w:t xml:space="preserve">, </w:t>
      </w:r>
      <w:r w:rsidRPr="00527DD2">
        <w:rPr>
          <w:rFonts w:ascii="Garamond" w:hAnsi="Garamond" w:cs="Courier New"/>
          <w:sz w:val="20"/>
          <w:szCs w:val="20"/>
        </w:rPr>
        <w:t>mais n'est que support et appui</w:t>
      </w:r>
      <w:r w:rsidR="0029177E">
        <w:rPr>
          <w:rFonts w:ascii="Garamond" w:hAnsi="Garamond" w:cs="Courier New"/>
          <w:sz w:val="20"/>
          <w:szCs w:val="20"/>
        </w:rPr>
        <w:t xml:space="preserve">, </w:t>
      </w:r>
      <w:r w:rsidRPr="00527DD2">
        <w:rPr>
          <w:rFonts w:ascii="Garamond" w:hAnsi="Garamond" w:cs="Courier New"/>
          <w:sz w:val="20"/>
          <w:szCs w:val="20"/>
        </w:rPr>
        <w:t xml:space="preserve">à ce que nous avons à nous demander, à savoir : </w:t>
      </w:r>
      <w:r w:rsidRPr="00527DD2">
        <w:rPr>
          <w:rFonts w:ascii="Garamond" w:hAnsi="Garamond"/>
          <w:i/>
          <w:color w:val="000000" w:themeColor="text1"/>
          <w:sz w:val="20"/>
          <w:szCs w:val="20"/>
        </w:rPr>
        <w:t>est</w:t>
      </w:r>
      <w:r w:rsidR="0029177E">
        <w:rPr>
          <w:rFonts w:ascii="Garamond" w:hAnsi="Garamond"/>
          <w:i/>
          <w:color w:val="000000" w:themeColor="text1"/>
          <w:sz w:val="20"/>
          <w:szCs w:val="20"/>
        </w:rPr>
        <w:t>-</w:t>
      </w:r>
      <w:r w:rsidRPr="00527DD2">
        <w:rPr>
          <w:rFonts w:ascii="Garamond" w:hAnsi="Garamond"/>
          <w:i/>
          <w:color w:val="000000" w:themeColor="text1"/>
          <w:sz w:val="20"/>
          <w:szCs w:val="20"/>
        </w:rPr>
        <w:t>il licite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que nous manions, si je puis dire, par la parole, ce que nous disons, à dire qu'il y a vérité</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bCs/>
          <w:i/>
          <w:color w:val="000000" w:themeColor="text1"/>
          <w:sz w:val="20"/>
          <w:szCs w:val="20"/>
        </w:rPr>
        <w:t>est</w:t>
      </w:r>
      <w:r w:rsidR="0029177E">
        <w:rPr>
          <w:rFonts w:ascii="Garamond" w:hAnsi="Garamond"/>
          <w:bCs/>
          <w:i/>
          <w:color w:val="000000" w:themeColor="text1"/>
          <w:sz w:val="20"/>
          <w:szCs w:val="20"/>
        </w:rPr>
        <w:t>-</w:t>
      </w:r>
      <w:r w:rsidRPr="00527DD2">
        <w:rPr>
          <w:rFonts w:ascii="Garamond" w:hAnsi="Garamond"/>
          <w:bCs/>
          <w:i/>
          <w:color w:val="000000" w:themeColor="text1"/>
          <w:sz w:val="20"/>
          <w:szCs w:val="20"/>
        </w:rPr>
        <w:t>il licite d'écrire ce que nous disons</w:t>
      </w:r>
      <w:r w:rsidRPr="00527DD2">
        <w:rPr>
          <w:rFonts w:ascii="Garamond" w:hAnsi="Garamond" w:cs="Courier New"/>
          <w:sz w:val="20"/>
          <w:szCs w:val="20"/>
        </w:rPr>
        <w:t>, pour au</w:t>
      </w:r>
      <w:r w:rsidRPr="00527DD2">
        <w:rPr>
          <w:rFonts w:ascii="Garamond" w:hAnsi="Garamond" w:cs="Courier New"/>
          <w:sz w:val="20"/>
          <w:szCs w:val="20"/>
        </w:rPr>
        <w:softHyphen/>
        <w:t>tant que de l'écrire va être pour nous le fondement de notre manipulation ?</w:t>
      </w:r>
    </w:p>
    <w:p w:rsidR="0047305D" w:rsidRPr="00527DD2" w:rsidRDefault="0047305D">
      <w:pPr>
        <w:rPr>
          <w:rFonts w:ascii="Garamond" w:hAnsi="Garamond" w:cs="Courier New"/>
          <w:sz w:val="20"/>
          <w:szCs w:val="20"/>
        </w:rPr>
      </w:pPr>
    </w:p>
    <w:p w:rsidR="00457C68" w:rsidRPr="00527DD2" w:rsidRDefault="0047305D">
      <w:pPr>
        <w:rPr>
          <w:rFonts w:ascii="Garamond" w:hAnsi="Garamond" w:cs="Courier New"/>
          <w:sz w:val="20"/>
          <w:szCs w:val="20"/>
        </w:rPr>
      </w:pPr>
      <w:r w:rsidRPr="00527DD2">
        <w:rPr>
          <w:rFonts w:ascii="Garamond" w:hAnsi="Garamond" w:cs="Courier New"/>
          <w:sz w:val="20"/>
          <w:szCs w:val="20"/>
        </w:rPr>
        <w:t>En effet, la logique</w:t>
      </w:r>
      <w:r w:rsidR="0029177E">
        <w:rPr>
          <w:rFonts w:ascii="Garamond" w:hAnsi="Garamond" w:cs="Courier New"/>
          <w:sz w:val="20"/>
          <w:szCs w:val="20"/>
        </w:rPr>
        <w:t xml:space="preserve"> - </w:t>
      </w:r>
      <w:r w:rsidRPr="00527DD2">
        <w:rPr>
          <w:rFonts w:ascii="Garamond" w:hAnsi="Garamond" w:cs="Courier New"/>
          <w:sz w:val="20"/>
          <w:szCs w:val="20"/>
        </w:rPr>
        <w:t xml:space="preserve">la logique </w:t>
      </w:r>
      <w:r w:rsidRPr="00527DD2">
        <w:rPr>
          <w:rFonts w:ascii="Garamond" w:hAnsi="Garamond"/>
          <w:i/>
          <w:sz w:val="20"/>
          <w:szCs w:val="20"/>
        </w:rPr>
        <w:t>moderne</w:t>
      </w:r>
      <w:r w:rsidRPr="00527DD2">
        <w:rPr>
          <w:rFonts w:ascii="Garamond" w:hAnsi="Garamond" w:cs="Courier New"/>
          <w:sz w:val="20"/>
          <w:szCs w:val="20"/>
        </w:rPr>
        <w:t>, je viens de le dire et de le répéter</w:t>
      </w:r>
      <w:r w:rsidR="0029177E">
        <w:rPr>
          <w:rFonts w:ascii="Garamond" w:hAnsi="Garamond" w:cs="Courier New"/>
          <w:sz w:val="20"/>
          <w:szCs w:val="20"/>
        </w:rPr>
        <w:t xml:space="preserve"> - </w:t>
      </w:r>
      <w:r w:rsidRPr="00527DD2">
        <w:rPr>
          <w:rFonts w:ascii="Garamond" w:hAnsi="Garamond" w:cs="Courier New"/>
          <w:sz w:val="20"/>
          <w:szCs w:val="20"/>
        </w:rPr>
        <w:t>entend s'instituer</w:t>
      </w:r>
      <w:r w:rsidR="00457C68" w:rsidRPr="00527DD2">
        <w:rPr>
          <w:rFonts w:ascii="Garamond" w:hAnsi="Garamond" w:cs="Courier New"/>
          <w:sz w:val="20"/>
          <w:szCs w:val="20"/>
        </w:rPr>
        <w:t>,</w:t>
      </w:r>
      <w:r w:rsidRPr="00527DD2">
        <w:rPr>
          <w:rFonts w:ascii="Garamond" w:hAnsi="Garamond" w:cs="Courier New"/>
          <w:sz w:val="20"/>
          <w:szCs w:val="20"/>
        </w:rPr>
        <w:t xml:space="preserve"> je n'ai pas dit d'une convention</w:t>
      </w:r>
      <w:r w:rsidR="00457C68"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d'une </w:t>
      </w:r>
      <w:r w:rsidRPr="00527DD2">
        <w:rPr>
          <w:rFonts w:ascii="Garamond" w:hAnsi="Garamond" w:cs="Courier New"/>
          <w:i/>
          <w:sz w:val="20"/>
          <w:szCs w:val="20"/>
        </w:rPr>
        <w:t>règle d'écriture</w:t>
      </w:r>
      <w:r w:rsidRPr="00527DD2">
        <w:rPr>
          <w:rFonts w:ascii="Garamond" w:hAnsi="Garamond" w:cs="Courier New"/>
          <w:sz w:val="20"/>
          <w:szCs w:val="20"/>
        </w:rPr>
        <w:t xml:space="preserve">. Laquelle </w:t>
      </w:r>
      <w:r w:rsidRPr="00527DD2">
        <w:rPr>
          <w:rFonts w:ascii="Garamond" w:hAnsi="Garamond" w:cs="Courier New"/>
          <w:i/>
          <w:sz w:val="20"/>
          <w:szCs w:val="20"/>
        </w:rPr>
        <w:t>règle d'écriture</w:t>
      </w:r>
      <w:r w:rsidRPr="00527DD2">
        <w:rPr>
          <w:rFonts w:ascii="Garamond" w:hAnsi="Garamond" w:cs="Courier New"/>
          <w:sz w:val="20"/>
          <w:szCs w:val="20"/>
        </w:rPr>
        <w:t xml:space="preserve">, bien sûr, se fonde sur quoi ? Sur ce fait qu'au moment d'en constituer l'alphabet, </w:t>
      </w:r>
    </w:p>
    <w:p w:rsidR="0047305D" w:rsidRPr="00527DD2" w:rsidRDefault="0047305D">
      <w:pPr>
        <w:rPr>
          <w:rFonts w:ascii="Garamond" w:hAnsi="Garamond" w:cs="Courier New"/>
          <w:sz w:val="20"/>
          <w:szCs w:val="20"/>
        </w:rPr>
      </w:pPr>
      <w:r w:rsidRPr="00527DD2">
        <w:rPr>
          <w:rFonts w:ascii="Garamond" w:hAnsi="Garamond" w:cs="Courier New"/>
          <w:sz w:val="20"/>
          <w:szCs w:val="20"/>
        </w:rPr>
        <w:t>nous avons posé un certain nombre de règles, appelées axiomes, concernant leur manipulation correcte et que ceci est en quelque sorte une parole qu'à nous</w:t>
      </w:r>
      <w:r w:rsidR="0029177E">
        <w:rPr>
          <w:rFonts w:ascii="Garamond" w:hAnsi="Garamond" w:cs="Courier New"/>
          <w:sz w:val="20"/>
          <w:szCs w:val="20"/>
        </w:rPr>
        <w:t>-</w:t>
      </w:r>
      <w:r w:rsidRPr="00527DD2">
        <w:rPr>
          <w:rFonts w:ascii="Garamond" w:hAnsi="Garamond" w:cs="Courier New"/>
          <w:sz w:val="20"/>
          <w:szCs w:val="20"/>
        </w:rPr>
        <w:t>mêmes nous nous sommes donnée.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Avons</w:t>
      </w:r>
      <w:r w:rsidR="0029177E">
        <w:rPr>
          <w:rFonts w:ascii="Garamond" w:hAnsi="Garamond" w:cs="Courier New"/>
          <w:sz w:val="20"/>
          <w:szCs w:val="20"/>
        </w:rPr>
        <w:t>-</w:t>
      </w:r>
      <w:r w:rsidRPr="00527DD2">
        <w:rPr>
          <w:rFonts w:ascii="Garamond" w:hAnsi="Garamond" w:cs="Courier New"/>
          <w:sz w:val="20"/>
          <w:szCs w:val="20"/>
        </w:rPr>
        <w:t xml:space="preserve">nous le droit d'inscrire dans les signifiants le </w:t>
      </w:r>
      <w:r w:rsidRPr="00527DD2">
        <w:rPr>
          <w:rFonts w:ascii="Garamond" w:hAnsi="Garamond"/>
          <w:color w:val="0000CC"/>
          <w:sz w:val="20"/>
          <w:szCs w:val="20"/>
        </w:rPr>
        <w:t>V</w:t>
      </w:r>
      <w:r w:rsidRPr="00527DD2">
        <w:rPr>
          <w:rFonts w:ascii="Garamond" w:hAnsi="Garamond" w:cs="Courier New"/>
          <w:sz w:val="20"/>
          <w:szCs w:val="20"/>
        </w:rPr>
        <w:t xml:space="preserve"> et le </w:t>
      </w:r>
      <w:r w:rsidRPr="00527DD2">
        <w:rPr>
          <w:rFonts w:ascii="Garamond" w:hAnsi="Garamond"/>
          <w:color w:val="0000CC"/>
          <w:sz w:val="20"/>
          <w:szCs w:val="20"/>
        </w:rPr>
        <w:t>F</w:t>
      </w:r>
      <w:r w:rsidRPr="00527DD2">
        <w:rPr>
          <w:rFonts w:ascii="Garamond" w:hAnsi="Garamond" w:cs="Courier New"/>
          <w:sz w:val="20"/>
          <w:szCs w:val="20"/>
        </w:rPr>
        <w:t xml:space="preserve"> du </w:t>
      </w:r>
      <w:r w:rsidRPr="00527DD2">
        <w:rPr>
          <w:rFonts w:ascii="Garamond" w:hAnsi="Garamond"/>
          <w:i/>
          <w:sz w:val="20"/>
          <w:szCs w:val="20"/>
        </w:rPr>
        <w:t>vrai</w:t>
      </w:r>
      <w:r w:rsidRPr="00527DD2">
        <w:rPr>
          <w:rFonts w:ascii="Garamond" w:hAnsi="Garamond" w:cs="Courier New"/>
          <w:sz w:val="20"/>
          <w:szCs w:val="20"/>
        </w:rPr>
        <w:t xml:space="preserve"> et du </w:t>
      </w:r>
      <w:r w:rsidRPr="00527DD2">
        <w:rPr>
          <w:rFonts w:ascii="Garamond" w:hAnsi="Garamond"/>
          <w:i/>
          <w:sz w:val="20"/>
          <w:szCs w:val="20"/>
        </w:rPr>
        <w:t>faux</w:t>
      </w:r>
      <w:r w:rsidRPr="00527DD2">
        <w:rPr>
          <w:rFonts w:ascii="Garamond" w:hAnsi="Garamond" w:cs="Courier New"/>
          <w:sz w:val="20"/>
          <w:szCs w:val="20"/>
        </w:rPr>
        <w:t xml:space="preserve"> comme quelque chose de maniable logiquement ? </w:t>
      </w:r>
    </w:p>
    <w:p w:rsidR="0029177E" w:rsidRPr="0029177E" w:rsidRDefault="0047305D">
      <w:pPr>
        <w:rPr>
          <w:rFonts w:ascii="Garamond" w:hAnsi="Garamond" w:cs="Courier New"/>
          <w:i/>
          <w:sz w:val="20"/>
          <w:szCs w:val="20"/>
        </w:rPr>
      </w:pPr>
      <w:r w:rsidRPr="00527DD2">
        <w:rPr>
          <w:rFonts w:ascii="Garamond" w:hAnsi="Garamond" w:cs="Courier New"/>
          <w:sz w:val="20"/>
          <w:szCs w:val="20"/>
        </w:rPr>
        <w:t>Il est sûr que</w:t>
      </w:r>
      <w:r w:rsidR="0029177E">
        <w:rPr>
          <w:rFonts w:ascii="Garamond" w:hAnsi="Garamond" w:cs="Courier New"/>
          <w:sz w:val="20"/>
          <w:szCs w:val="20"/>
        </w:rPr>
        <w:t xml:space="preserve">, </w:t>
      </w:r>
      <w:r w:rsidRPr="00527DD2">
        <w:rPr>
          <w:rFonts w:ascii="Garamond" w:hAnsi="Garamond" w:cs="Courier New"/>
          <w:sz w:val="20"/>
          <w:szCs w:val="20"/>
        </w:rPr>
        <w:t>quelque soit le carac</w:t>
      </w:r>
      <w:r w:rsidRPr="00527DD2">
        <w:rPr>
          <w:rFonts w:ascii="Garamond" w:hAnsi="Garamond" w:cs="Courier New"/>
          <w:sz w:val="20"/>
          <w:szCs w:val="20"/>
        </w:rPr>
        <w:softHyphen/>
        <w:t xml:space="preserve">tère en quelque sorte introductif, </w:t>
      </w:r>
      <w:r w:rsidRPr="00527DD2">
        <w:rPr>
          <w:rFonts w:ascii="Garamond" w:hAnsi="Garamond" w:cs="Courier New"/>
          <w:i/>
          <w:iCs/>
          <w:sz w:val="20"/>
          <w:szCs w:val="20"/>
        </w:rPr>
        <w:t>prémissiel</w:t>
      </w:r>
      <w:r w:rsidRPr="00527DD2">
        <w:rPr>
          <w:rFonts w:ascii="Garamond" w:hAnsi="Garamond" w:cs="Courier New"/>
          <w:sz w:val="20"/>
          <w:szCs w:val="20"/>
        </w:rPr>
        <w:t>, de ces « </w:t>
      </w:r>
      <w:r w:rsidRPr="00527DD2">
        <w:rPr>
          <w:rFonts w:ascii="Garamond" w:hAnsi="Garamond"/>
          <w:i/>
          <w:iCs/>
          <w:sz w:val="20"/>
          <w:szCs w:val="20"/>
        </w:rPr>
        <w:t>ta</w:t>
      </w:r>
      <w:r w:rsidRPr="00527DD2">
        <w:rPr>
          <w:rFonts w:ascii="Garamond" w:hAnsi="Garamond"/>
          <w:i/>
          <w:iCs/>
          <w:sz w:val="20"/>
          <w:szCs w:val="20"/>
        </w:rPr>
        <w:softHyphen/>
        <w:t>bleaux de vérité</w:t>
      </w:r>
      <w:r w:rsidRPr="00527DD2">
        <w:rPr>
          <w:rFonts w:ascii="Garamond" w:hAnsi="Garamond" w:cs="Courier New"/>
          <w:sz w:val="20"/>
          <w:szCs w:val="20"/>
        </w:rPr>
        <w:t> » dans les menus traités de logique qui peu</w:t>
      </w:r>
      <w:r w:rsidRPr="00527DD2">
        <w:rPr>
          <w:rFonts w:ascii="Garamond" w:hAnsi="Garamond" w:cs="Courier New"/>
          <w:sz w:val="20"/>
          <w:szCs w:val="20"/>
        </w:rPr>
        <w:softHyphen/>
        <w:t>vent vous tomber sous la main</w:t>
      </w:r>
      <w:r w:rsidR="0029177E">
        <w:rPr>
          <w:rFonts w:ascii="Garamond" w:hAnsi="Garamond" w:cs="Courier New"/>
          <w:sz w:val="20"/>
          <w:szCs w:val="20"/>
        </w:rPr>
        <w:t xml:space="preserve">, </w:t>
      </w:r>
      <w:r w:rsidRPr="00527DD2">
        <w:rPr>
          <w:rFonts w:ascii="Garamond" w:hAnsi="Garamond" w:cs="Courier New"/>
          <w:sz w:val="20"/>
          <w:szCs w:val="20"/>
        </w:rPr>
        <w:t xml:space="preserve">il est sûr que tout l'effort du développement de </w:t>
      </w:r>
      <w:r w:rsidRPr="00527DD2">
        <w:rPr>
          <w:rFonts w:ascii="Garamond" w:hAnsi="Garamond"/>
          <w:i/>
          <w:sz w:val="20"/>
          <w:szCs w:val="20"/>
        </w:rPr>
        <w:t>cette logique</w:t>
      </w:r>
      <w:r w:rsidRPr="00527DD2">
        <w:rPr>
          <w:rFonts w:ascii="Garamond" w:hAnsi="Garamond" w:cs="Courier New"/>
          <w:sz w:val="20"/>
          <w:szCs w:val="20"/>
        </w:rPr>
        <w:t xml:space="preserve">, sera tel : </w:t>
      </w:r>
      <w:r w:rsidRPr="0029177E">
        <w:rPr>
          <w:rFonts w:ascii="Garamond" w:hAnsi="Garamond" w:cs="Courier New"/>
          <w:i/>
          <w:sz w:val="20"/>
          <w:szCs w:val="20"/>
        </w:rPr>
        <w:t>de construi</w:t>
      </w:r>
      <w:r w:rsidRPr="0029177E">
        <w:rPr>
          <w:rFonts w:ascii="Garamond" w:hAnsi="Garamond" w:cs="Courier New"/>
          <w:i/>
          <w:sz w:val="20"/>
          <w:szCs w:val="20"/>
        </w:rPr>
        <w:softHyphen/>
        <w:t xml:space="preserve">re </w:t>
      </w:r>
    </w:p>
    <w:p w:rsidR="0047305D" w:rsidRPr="00527DD2" w:rsidRDefault="0047305D">
      <w:pPr>
        <w:rPr>
          <w:rFonts w:ascii="Garamond" w:hAnsi="Garamond" w:cs="Courier New"/>
          <w:sz w:val="20"/>
          <w:szCs w:val="20"/>
        </w:rPr>
      </w:pPr>
      <w:r w:rsidRPr="0029177E">
        <w:rPr>
          <w:rFonts w:ascii="Garamond" w:hAnsi="Garamond"/>
          <w:i/>
          <w:sz w:val="20"/>
          <w:szCs w:val="20"/>
        </w:rPr>
        <w:t>la logique propositionnelle</w:t>
      </w:r>
      <w:r w:rsidRPr="0029177E">
        <w:rPr>
          <w:rFonts w:ascii="Garamond" w:hAnsi="Garamond" w:cs="Courier New"/>
          <w:i/>
          <w:sz w:val="20"/>
          <w:szCs w:val="20"/>
        </w:rPr>
        <w:t xml:space="preserve"> sans partir de ces tableaux</w:t>
      </w:r>
      <w:r w:rsidRPr="00527DD2">
        <w:rPr>
          <w:rFonts w:ascii="Garamond" w:hAnsi="Garamond" w:cs="Courier New"/>
          <w:sz w:val="20"/>
          <w:szCs w:val="20"/>
        </w:rPr>
        <w:t xml:space="preserve">, </w:t>
      </w:r>
      <w:r w:rsidRPr="0029177E">
        <w:rPr>
          <w:rFonts w:ascii="Garamond" w:hAnsi="Garamond" w:cs="Courier New"/>
          <w:i/>
          <w:sz w:val="20"/>
          <w:szCs w:val="20"/>
        </w:rPr>
        <w:t>dût</w:t>
      </w:r>
      <w:r w:rsidR="0029177E" w:rsidRPr="0029177E">
        <w:rPr>
          <w:rFonts w:ascii="Garamond" w:hAnsi="Garamond" w:cs="Courier New"/>
          <w:i/>
          <w:sz w:val="20"/>
          <w:szCs w:val="20"/>
        </w:rPr>
        <w:t>-</w:t>
      </w:r>
      <w:r w:rsidRPr="0029177E">
        <w:rPr>
          <w:rFonts w:ascii="Garamond" w:hAnsi="Garamond" w:cs="Courier New"/>
          <w:i/>
          <w:sz w:val="20"/>
          <w:szCs w:val="20"/>
        </w:rPr>
        <w:t>on d'ailleurs</w:t>
      </w:r>
      <w:r w:rsidRPr="00527DD2">
        <w:rPr>
          <w:rFonts w:ascii="Garamond" w:hAnsi="Garamond" w:cs="Courier New"/>
          <w:sz w:val="20"/>
          <w:szCs w:val="20"/>
        </w:rPr>
        <w:t>, après avoir construit autrement les rè</w:t>
      </w:r>
      <w:r w:rsidRPr="00527DD2">
        <w:rPr>
          <w:rFonts w:ascii="Garamond" w:hAnsi="Garamond" w:cs="Courier New"/>
          <w:sz w:val="20"/>
          <w:szCs w:val="20"/>
        </w:rPr>
        <w:softHyphen/>
        <w:t xml:space="preserve">gles de leur déductibilité, </w:t>
      </w:r>
      <w:r w:rsidRPr="0029177E">
        <w:rPr>
          <w:rFonts w:ascii="Garamond" w:hAnsi="Garamond" w:cs="Courier New"/>
          <w:i/>
          <w:sz w:val="20"/>
          <w:szCs w:val="20"/>
        </w:rPr>
        <w:t>y revenir</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29177E" w:rsidRDefault="0047305D" w:rsidP="002A3E47">
      <w:pPr>
        <w:rPr>
          <w:rFonts w:ascii="Garamond" w:hAnsi="Garamond" w:cs="Courier New"/>
          <w:sz w:val="20"/>
          <w:szCs w:val="20"/>
        </w:rPr>
      </w:pPr>
      <w:r w:rsidRPr="00527DD2">
        <w:rPr>
          <w:rFonts w:ascii="Garamond" w:hAnsi="Garamond" w:cs="Courier New"/>
          <w:sz w:val="20"/>
          <w:szCs w:val="20"/>
        </w:rPr>
        <w:t xml:space="preserve">Mais nous, ce qui nous intéresse, c'est aussi de savoir </w:t>
      </w:r>
      <w:r w:rsidR="0029177E">
        <w:rPr>
          <w:rFonts w:ascii="Garamond" w:hAnsi="Garamond" w:cs="Courier New"/>
          <w:sz w:val="20"/>
          <w:szCs w:val="20"/>
        </w:rPr>
        <w:t>-</w:t>
      </w:r>
      <w:r w:rsidRPr="00527DD2">
        <w:rPr>
          <w:rFonts w:ascii="Garamond" w:hAnsi="Garamond" w:cs="Courier New"/>
          <w:sz w:val="20"/>
          <w:szCs w:val="20"/>
        </w:rPr>
        <w:t xml:space="preserve"> disons au moins </w:t>
      </w:r>
      <w:r w:rsidR="0029177E">
        <w:rPr>
          <w:rFonts w:ascii="Garamond" w:hAnsi="Garamond" w:cs="Courier New"/>
          <w:sz w:val="20"/>
          <w:szCs w:val="20"/>
        </w:rPr>
        <w:t>-</w:t>
      </w:r>
      <w:r w:rsidRPr="00527DD2">
        <w:rPr>
          <w:rFonts w:ascii="Garamond" w:hAnsi="Garamond" w:cs="Courier New"/>
          <w:sz w:val="20"/>
          <w:szCs w:val="20"/>
        </w:rPr>
        <w:t xml:space="preserve"> ce que ça voulait dire qu'on s'en soit servi, je dis ici,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tout spécialement dans </w:t>
      </w:r>
      <w:r w:rsidRPr="00527DD2">
        <w:rPr>
          <w:rFonts w:ascii="Garamond" w:hAnsi="Garamond"/>
          <w:i/>
          <w:sz w:val="20"/>
          <w:szCs w:val="20"/>
        </w:rPr>
        <w:t>la logique stoïcienne</w:t>
      </w:r>
      <w:r w:rsidRPr="00527DD2">
        <w:rPr>
          <w:rFonts w:ascii="Garamond" w:hAnsi="Garamond" w:cs="Courier New"/>
          <w:sz w:val="20"/>
          <w:szCs w:val="20"/>
        </w:rPr>
        <w:t>. Tout à l'heure, j'ai fait allusion à l'«</w:t>
      </w:r>
      <w:r w:rsidRPr="00527DD2">
        <w:rPr>
          <w:rFonts w:ascii="Garamond" w:hAnsi="Garamond" w:cs="Courier New"/>
          <w:i/>
          <w:iCs/>
          <w:sz w:val="20"/>
          <w:szCs w:val="20"/>
        </w:rPr>
        <w:t> </w:t>
      </w:r>
      <w:r w:rsidRPr="00527DD2">
        <w:rPr>
          <w:rFonts w:ascii="Garamond" w:hAnsi="Garamond"/>
          <w:i/>
          <w:iCs/>
          <w:sz w:val="20"/>
          <w:szCs w:val="20"/>
        </w:rPr>
        <w:t>Ex falso sequitur quodlibet</w:t>
      </w:r>
      <w:r w:rsidRPr="00527DD2">
        <w:rPr>
          <w:rFonts w:ascii="Garamond" w:hAnsi="Garamond" w:cs="Courier New"/>
          <w:i/>
          <w:iCs/>
          <w:sz w:val="20"/>
          <w:szCs w:val="20"/>
        </w:rPr>
        <w:t> </w:t>
      </w:r>
      <w:r w:rsidRPr="00527DD2">
        <w:rPr>
          <w:rFonts w:ascii="Garamond" w:hAnsi="Garamond" w:cs="Courier New"/>
          <w:iCs/>
          <w:sz w:val="20"/>
          <w:szCs w:val="20"/>
        </w:rPr>
        <w:t>»</w:t>
      </w:r>
      <w:r w:rsidR="002A3E47" w:rsidRPr="00527DD2">
        <w:rPr>
          <w:rFonts w:ascii="Garamond" w:hAnsi="Garamond" w:cs="Courier New"/>
          <w:iCs/>
          <w:sz w:val="20"/>
          <w:szCs w:val="20"/>
        </w:rPr>
        <w:t>, c</w:t>
      </w:r>
      <w:r w:rsidRPr="00527DD2">
        <w:rPr>
          <w:rFonts w:ascii="Garamond" w:hAnsi="Garamond" w:cs="Courier New"/>
          <w:sz w:val="20"/>
          <w:szCs w:val="20"/>
        </w:rPr>
        <w:t>'est bien</w:t>
      </w:r>
      <w:r w:rsidR="0029177E">
        <w:rPr>
          <w:rFonts w:ascii="Garamond" w:hAnsi="Garamond" w:cs="Courier New"/>
          <w:sz w:val="20"/>
          <w:szCs w:val="20"/>
        </w:rPr>
        <w:t>-</w:t>
      </w:r>
      <w:r w:rsidRPr="00527DD2">
        <w:rPr>
          <w:rFonts w:ascii="Garamond" w:hAnsi="Garamond" w:cs="Courier New"/>
          <w:sz w:val="20"/>
          <w:szCs w:val="20"/>
        </w:rPr>
        <w:t>sûr quelque chose qui a dû apparaître depuis fort long</w:t>
      </w:r>
      <w:r w:rsidRPr="00527DD2">
        <w:rPr>
          <w:rFonts w:ascii="Garamond" w:hAnsi="Garamond" w:cs="Courier New"/>
          <w:sz w:val="20"/>
          <w:szCs w:val="20"/>
        </w:rPr>
        <w:softHyphen/>
        <w:t xml:space="preserve">temps, mais il est clair que </w:t>
      </w:r>
      <w:r w:rsidRPr="0029177E">
        <w:rPr>
          <w:rFonts w:ascii="Garamond" w:hAnsi="Garamond" w:cs="Courier New"/>
          <w:i/>
          <w:sz w:val="20"/>
          <w:szCs w:val="20"/>
        </w:rPr>
        <w:t>ça n'a été articulé avec une telle force, nulle part mieux que chez les stoïciens.</w:t>
      </w:r>
    </w:p>
    <w:p w:rsidR="0029177E" w:rsidRDefault="0029177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Sur le vrai et le faux, les stoïciens se sont inter</w:t>
      </w:r>
      <w:r w:rsidRPr="00527DD2">
        <w:rPr>
          <w:rFonts w:ascii="Garamond" w:hAnsi="Garamond" w:cs="Courier New"/>
          <w:sz w:val="20"/>
          <w:szCs w:val="20"/>
        </w:rPr>
        <w:softHyphen/>
        <w:t xml:space="preserve">rogés par cette voie logique : </w:t>
      </w:r>
    </w:p>
    <w:p w:rsidR="002A3E47" w:rsidRPr="0029177E" w:rsidRDefault="0047305D" w:rsidP="003908DF">
      <w:pPr>
        <w:pStyle w:val="Paragraphedeliste"/>
        <w:numPr>
          <w:ilvl w:val="0"/>
          <w:numId w:val="9"/>
        </w:numPr>
        <w:rPr>
          <w:rFonts w:ascii="Garamond" w:hAnsi="Garamond" w:cs="Courier New"/>
          <w:sz w:val="20"/>
          <w:szCs w:val="20"/>
        </w:rPr>
      </w:pPr>
      <w:r w:rsidRPr="0029177E">
        <w:rPr>
          <w:rFonts w:ascii="Garamond" w:hAnsi="Garamond" w:cs="Courier New"/>
          <w:sz w:val="20"/>
          <w:szCs w:val="20"/>
        </w:rPr>
        <w:t>à savoir, qu'est</w:t>
      </w:r>
      <w:r w:rsidR="0029177E" w:rsidRPr="0029177E">
        <w:rPr>
          <w:rFonts w:ascii="Garamond" w:hAnsi="Garamond" w:cs="Courier New"/>
          <w:sz w:val="20"/>
          <w:szCs w:val="20"/>
        </w:rPr>
        <w:t>-</w:t>
      </w:r>
      <w:r w:rsidRPr="0029177E">
        <w:rPr>
          <w:rFonts w:ascii="Garamond" w:hAnsi="Garamond" w:cs="Courier New"/>
          <w:sz w:val="20"/>
          <w:szCs w:val="20"/>
        </w:rPr>
        <w:t xml:space="preserve">ce qu'il faut pour que le </w:t>
      </w:r>
      <w:r w:rsidRPr="0029177E">
        <w:rPr>
          <w:rFonts w:ascii="Garamond" w:hAnsi="Garamond" w:cs="Courier New"/>
          <w:i/>
          <w:iCs/>
          <w:sz w:val="20"/>
          <w:szCs w:val="20"/>
        </w:rPr>
        <w:t>vrai</w:t>
      </w:r>
      <w:r w:rsidRPr="0029177E">
        <w:rPr>
          <w:rFonts w:ascii="Garamond" w:hAnsi="Garamond" w:cs="Courier New"/>
          <w:sz w:val="20"/>
          <w:szCs w:val="20"/>
        </w:rPr>
        <w:t xml:space="preserve"> et le </w:t>
      </w:r>
      <w:r w:rsidRPr="0029177E">
        <w:rPr>
          <w:rFonts w:ascii="Garamond" w:hAnsi="Garamond" w:cs="Courier New"/>
          <w:i/>
          <w:iCs/>
          <w:sz w:val="20"/>
          <w:szCs w:val="20"/>
        </w:rPr>
        <w:t>faux</w:t>
      </w:r>
      <w:r w:rsidRPr="0029177E">
        <w:rPr>
          <w:rFonts w:ascii="Garamond" w:hAnsi="Garamond" w:cs="Courier New"/>
          <w:sz w:val="20"/>
          <w:szCs w:val="20"/>
        </w:rPr>
        <w:t xml:space="preserve"> aient un rapport avec la logique au sens propre où nous le plaçons ici,</w:t>
      </w:r>
    </w:p>
    <w:p w:rsidR="0029177E" w:rsidRPr="0029177E" w:rsidRDefault="0047305D" w:rsidP="003908DF">
      <w:pPr>
        <w:pStyle w:val="Paragraphedeliste"/>
        <w:numPr>
          <w:ilvl w:val="0"/>
          <w:numId w:val="9"/>
        </w:numPr>
        <w:rPr>
          <w:rFonts w:ascii="Garamond" w:hAnsi="Garamond" w:cs="Courier New"/>
          <w:sz w:val="20"/>
          <w:szCs w:val="20"/>
        </w:rPr>
      </w:pPr>
      <w:r w:rsidRPr="0029177E">
        <w:rPr>
          <w:rFonts w:ascii="Garamond" w:hAnsi="Garamond" w:cs="Courier New"/>
          <w:sz w:val="20"/>
          <w:szCs w:val="20"/>
        </w:rPr>
        <w:t xml:space="preserve">à savoir où </w:t>
      </w:r>
      <w:r w:rsidRPr="0029177E">
        <w:rPr>
          <w:rFonts w:ascii="Garamond" w:hAnsi="Garamond"/>
          <w:bCs/>
          <w:i/>
          <w:color w:val="0000CC"/>
          <w:sz w:val="20"/>
          <w:szCs w:val="20"/>
        </w:rPr>
        <w:t>le fondement de la logique n'est pas à prendre ailleurs que dans l'articulation du langage, dans la chaîne signi</w:t>
      </w:r>
      <w:r w:rsidRPr="0029177E">
        <w:rPr>
          <w:rFonts w:ascii="Garamond" w:hAnsi="Garamond"/>
          <w:bCs/>
          <w:i/>
          <w:color w:val="0000CC"/>
          <w:sz w:val="20"/>
          <w:szCs w:val="20"/>
        </w:rPr>
        <w:softHyphen/>
        <w:t>fiante</w:t>
      </w:r>
      <w:r w:rsidRPr="0029177E">
        <w:rPr>
          <w:rFonts w:ascii="Garamond" w:hAnsi="Garamond"/>
          <w:i/>
          <w:color w:val="0000CC"/>
          <w:sz w:val="20"/>
          <w:szCs w:val="20"/>
        </w:rPr>
        <w:t xml:space="preserve">. </w:t>
      </w:r>
      <w:r w:rsidRPr="0029177E">
        <w:rPr>
          <w:rFonts w:ascii="Garamond" w:hAnsi="Garamond"/>
          <w:bCs/>
          <w:i/>
          <w:color w:val="0000CC"/>
          <w:sz w:val="20"/>
          <w:szCs w:val="20"/>
        </w:rPr>
        <w:t>C'est pourquoi leur logique était une logique de propositions et non pas de classes.</w:t>
      </w:r>
      <w:r w:rsidRPr="0029177E">
        <w:rPr>
          <w:rFonts w:ascii="Garamond" w:hAnsi="Garamond" w:cs="Courier New"/>
          <w:sz w:val="20"/>
          <w:szCs w:val="20"/>
        </w:rPr>
        <w:t xml:space="preserve"> </w:t>
      </w:r>
    </w:p>
    <w:p w:rsidR="0029177E" w:rsidRDefault="0029177E">
      <w:pPr>
        <w:rPr>
          <w:rFonts w:ascii="Garamond" w:hAnsi="Garamond" w:cs="Courier New"/>
          <w:sz w:val="20"/>
          <w:szCs w:val="20"/>
        </w:rPr>
      </w:pPr>
    </w:p>
    <w:p w:rsidR="0029177E" w:rsidRDefault="0047305D">
      <w:pPr>
        <w:rPr>
          <w:rFonts w:ascii="Garamond" w:hAnsi="Garamond" w:cs="Courier New"/>
          <w:sz w:val="20"/>
          <w:szCs w:val="20"/>
        </w:rPr>
      </w:pPr>
      <w:r w:rsidRPr="00527DD2">
        <w:rPr>
          <w:rFonts w:ascii="Garamond" w:hAnsi="Garamond" w:cs="Courier New"/>
          <w:sz w:val="20"/>
          <w:szCs w:val="20"/>
        </w:rPr>
        <w:t xml:space="preserve">Pour qu'il y ait une </w:t>
      </w:r>
      <w:r w:rsidRPr="00527DD2">
        <w:rPr>
          <w:rFonts w:ascii="Garamond" w:hAnsi="Garamond"/>
          <w:i/>
          <w:sz w:val="20"/>
          <w:szCs w:val="20"/>
        </w:rPr>
        <w:t>lo</w:t>
      </w:r>
      <w:r w:rsidRPr="00527DD2">
        <w:rPr>
          <w:rFonts w:ascii="Garamond" w:hAnsi="Garamond"/>
          <w:i/>
          <w:sz w:val="20"/>
          <w:szCs w:val="20"/>
        </w:rPr>
        <w:softHyphen/>
        <w:t>gique des propositions</w:t>
      </w:r>
      <w:r w:rsidRPr="00527DD2">
        <w:rPr>
          <w:rFonts w:ascii="Garamond" w:hAnsi="Garamond" w:cs="Courier New"/>
          <w:sz w:val="20"/>
          <w:szCs w:val="20"/>
        </w:rPr>
        <w:t>, pour que ça puisse même opérer, com</w:t>
      </w:r>
      <w:r w:rsidRPr="00527DD2">
        <w:rPr>
          <w:rFonts w:ascii="Garamond" w:hAnsi="Garamond" w:cs="Courier New"/>
          <w:sz w:val="20"/>
          <w:szCs w:val="20"/>
        </w:rPr>
        <w:softHyphen/>
        <w:t>ment faut</w:t>
      </w:r>
      <w:r w:rsidR="0029177E">
        <w:rPr>
          <w:rFonts w:ascii="Garamond" w:hAnsi="Garamond" w:cs="Courier New"/>
          <w:sz w:val="20"/>
          <w:szCs w:val="20"/>
        </w:rPr>
        <w:t>-</w:t>
      </w:r>
      <w:r w:rsidRPr="00527DD2">
        <w:rPr>
          <w:rFonts w:ascii="Garamond" w:hAnsi="Garamond" w:cs="Courier New"/>
          <w:sz w:val="20"/>
          <w:szCs w:val="20"/>
        </w:rPr>
        <w:t xml:space="preserve">il que les propositions s'enchaînent </w:t>
      </w:r>
    </w:p>
    <w:p w:rsidR="00410493" w:rsidRPr="00527DD2" w:rsidRDefault="0047305D">
      <w:pPr>
        <w:rPr>
          <w:rFonts w:ascii="Garamond" w:hAnsi="Garamond" w:cs="Courier New"/>
          <w:sz w:val="20"/>
          <w:szCs w:val="20"/>
        </w:rPr>
      </w:pPr>
      <w:r w:rsidRPr="00527DD2">
        <w:rPr>
          <w:rFonts w:ascii="Garamond" w:hAnsi="Garamond" w:cs="Courier New"/>
          <w:sz w:val="20"/>
          <w:szCs w:val="20"/>
        </w:rPr>
        <w:t xml:space="preserve">au regard du </w:t>
      </w:r>
      <w:r w:rsidRPr="00527DD2">
        <w:rPr>
          <w:rFonts w:ascii="Garamond" w:hAnsi="Garamond"/>
          <w:i/>
          <w:sz w:val="20"/>
          <w:szCs w:val="20"/>
        </w:rPr>
        <w:t>vrai</w:t>
      </w:r>
      <w:r w:rsidRPr="00527DD2">
        <w:rPr>
          <w:rFonts w:ascii="Garamond" w:hAnsi="Garamond" w:cs="Courier New"/>
          <w:sz w:val="20"/>
          <w:szCs w:val="20"/>
        </w:rPr>
        <w:t xml:space="preserve"> et du </w:t>
      </w:r>
      <w:r w:rsidRPr="00527DD2">
        <w:rPr>
          <w:rFonts w:ascii="Garamond" w:hAnsi="Garamond"/>
          <w:i/>
          <w:sz w:val="20"/>
          <w:szCs w:val="20"/>
        </w:rPr>
        <w:t>faux</w:t>
      </w:r>
      <w:r w:rsidRPr="00527DD2">
        <w:rPr>
          <w:rFonts w:ascii="Garamond" w:hAnsi="Garamond" w:cs="Courier New"/>
          <w:sz w:val="20"/>
          <w:szCs w:val="20"/>
        </w:rPr>
        <w:t xml:space="preserve"> ? </w:t>
      </w:r>
    </w:p>
    <w:p w:rsidR="00410493" w:rsidRPr="0029177E" w:rsidRDefault="0047305D" w:rsidP="003908DF">
      <w:pPr>
        <w:pStyle w:val="Paragraphedeliste"/>
        <w:numPr>
          <w:ilvl w:val="0"/>
          <w:numId w:val="28"/>
        </w:numPr>
        <w:rPr>
          <w:rFonts w:ascii="Garamond" w:hAnsi="Garamond" w:cs="Courier New"/>
          <w:sz w:val="20"/>
          <w:szCs w:val="20"/>
        </w:rPr>
      </w:pPr>
      <w:r w:rsidRPr="0029177E">
        <w:rPr>
          <w:rFonts w:ascii="Garamond" w:hAnsi="Garamond" w:cs="Courier New"/>
          <w:sz w:val="20"/>
          <w:szCs w:val="20"/>
        </w:rPr>
        <w:t xml:space="preserve">Ou cette logique n'a rien à faire avec le </w:t>
      </w:r>
      <w:r w:rsidR="00410493" w:rsidRPr="0029177E">
        <w:rPr>
          <w:rFonts w:ascii="Garamond" w:hAnsi="Garamond"/>
          <w:i/>
          <w:sz w:val="20"/>
          <w:szCs w:val="20"/>
        </w:rPr>
        <w:t>vrai</w:t>
      </w:r>
      <w:r w:rsidRPr="0029177E">
        <w:rPr>
          <w:rFonts w:ascii="Garamond" w:hAnsi="Garamond" w:cs="Courier New"/>
          <w:sz w:val="20"/>
          <w:szCs w:val="20"/>
        </w:rPr>
        <w:t xml:space="preserve"> et le </w:t>
      </w:r>
      <w:r w:rsidR="00410493" w:rsidRPr="0029177E">
        <w:rPr>
          <w:rFonts w:ascii="Garamond" w:hAnsi="Garamond"/>
          <w:i/>
          <w:sz w:val="20"/>
          <w:szCs w:val="20"/>
        </w:rPr>
        <w:t>faux</w:t>
      </w:r>
      <w:r w:rsidR="00410493" w:rsidRPr="0029177E">
        <w:rPr>
          <w:rFonts w:ascii="Garamond" w:hAnsi="Garamond" w:cs="Courier New"/>
          <w:sz w:val="20"/>
          <w:szCs w:val="20"/>
        </w:rPr>
        <w:t>,</w:t>
      </w:r>
    </w:p>
    <w:p w:rsidR="0047305D" w:rsidRPr="0029177E" w:rsidRDefault="0047305D" w:rsidP="003908DF">
      <w:pPr>
        <w:pStyle w:val="Paragraphedeliste"/>
        <w:numPr>
          <w:ilvl w:val="0"/>
          <w:numId w:val="28"/>
        </w:numPr>
        <w:rPr>
          <w:rFonts w:ascii="Garamond" w:hAnsi="Garamond" w:cs="Courier New"/>
          <w:sz w:val="20"/>
          <w:szCs w:val="20"/>
        </w:rPr>
      </w:pPr>
      <w:r w:rsidRPr="0029177E">
        <w:rPr>
          <w:rFonts w:ascii="Garamond" w:hAnsi="Garamond" w:cs="Courier New"/>
          <w:sz w:val="20"/>
          <w:szCs w:val="20"/>
        </w:rPr>
        <w:t xml:space="preserve">ou elle a à faire : le </w:t>
      </w:r>
      <w:r w:rsidR="00410493" w:rsidRPr="0029177E">
        <w:rPr>
          <w:rFonts w:ascii="Garamond" w:hAnsi="Garamond"/>
          <w:i/>
          <w:sz w:val="20"/>
          <w:szCs w:val="20"/>
        </w:rPr>
        <w:t>vrai</w:t>
      </w:r>
      <w:r w:rsidRPr="0029177E">
        <w:rPr>
          <w:rFonts w:ascii="Garamond" w:hAnsi="Garamond" w:cs="Courier New"/>
          <w:sz w:val="20"/>
          <w:szCs w:val="20"/>
        </w:rPr>
        <w:t xml:space="preserve"> doit engendrer le </w:t>
      </w:r>
      <w:r w:rsidR="00410493" w:rsidRPr="0029177E">
        <w:rPr>
          <w:rFonts w:ascii="Garamond" w:hAnsi="Garamond"/>
          <w:i/>
          <w:sz w:val="20"/>
          <w:szCs w:val="20"/>
        </w:rPr>
        <w:t>vrai</w:t>
      </w:r>
      <w:r w:rsidRPr="0029177E">
        <w:rPr>
          <w:rFonts w:ascii="Garamond" w:hAnsi="Garamond" w:cs="Courier New"/>
          <w:sz w:val="20"/>
          <w:szCs w:val="20"/>
        </w:rPr>
        <w:t xml:space="preserve">. </w:t>
      </w:r>
    </w:p>
    <w:p w:rsidR="00410493" w:rsidRPr="00527DD2" w:rsidRDefault="0041049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ce qu'on appelle la relation d'implication au sens où elle ne fait rien intervenir d'autre que </w:t>
      </w:r>
      <w:r w:rsidRPr="00527DD2">
        <w:rPr>
          <w:rFonts w:ascii="Garamond" w:hAnsi="Garamond"/>
          <w:i/>
          <w:color w:val="0000CC"/>
          <w:sz w:val="20"/>
          <w:szCs w:val="20"/>
        </w:rPr>
        <w:t>deux temps propositionnels</w:t>
      </w:r>
      <w:r w:rsidRPr="00527DD2">
        <w:rPr>
          <w:rFonts w:ascii="Garamond" w:hAnsi="Garamond" w:cs="Courier New"/>
          <w:sz w:val="20"/>
          <w:szCs w:val="20"/>
        </w:rPr>
        <w:t xml:space="preserve"> : </w:t>
      </w:r>
    </w:p>
    <w:p w:rsidR="0047305D" w:rsidRPr="004E2578" w:rsidRDefault="0047305D" w:rsidP="003908DF">
      <w:pPr>
        <w:pStyle w:val="Paragraphedeliste"/>
        <w:numPr>
          <w:ilvl w:val="0"/>
          <w:numId w:val="29"/>
        </w:numPr>
        <w:rPr>
          <w:rFonts w:ascii="Garamond" w:hAnsi="Garamond" w:cs="Courier New"/>
          <w:sz w:val="20"/>
          <w:szCs w:val="20"/>
        </w:rPr>
      </w:pPr>
      <w:r w:rsidRPr="004E2578">
        <w:rPr>
          <w:rFonts w:ascii="Garamond" w:hAnsi="Garamond" w:cs="Courier New"/>
          <w:sz w:val="20"/>
          <w:szCs w:val="20"/>
        </w:rPr>
        <w:t>la « </w:t>
      </w:r>
      <w:r w:rsidRPr="004E2578">
        <w:rPr>
          <w:rFonts w:ascii="Garamond" w:hAnsi="Garamond"/>
          <w:i/>
          <w:color w:val="0000CC"/>
          <w:sz w:val="20"/>
          <w:szCs w:val="20"/>
        </w:rPr>
        <w:t>protase</w:t>
      </w:r>
      <w:r w:rsidRPr="004E2578">
        <w:rPr>
          <w:rFonts w:ascii="Garamond" w:hAnsi="Garamond" w:cs="Courier New"/>
          <w:iCs/>
          <w:sz w:val="20"/>
          <w:szCs w:val="20"/>
        </w:rPr>
        <w:t> »</w:t>
      </w:r>
      <w:r w:rsidRPr="004E2578">
        <w:rPr>
          <w:rFonts w:ascii="Garamond" w:hAnsi="Garamond" w:cs="Courier New"/>
          <w:sz w:val="20"/>
          <w:szCs w:val="20"/>
        </w:rPr>
        <w:t>, je dis « </w:t>
      </w:r>
      <w:r w:rsidRPr="004E2578">
        <w:rPr>
          <w:rFonts w:ascii="Garamond" w:hAnsi="Garamond"/>
          <w:i/>
          <w:sz w:val="20"/>
          <w:szCs w:val="20"/>
        </w:rPr>
        <w:t>protase</w:t>
      </w:r>
      <w:r w:rsidRPr="004E2578">
        <w:rPr>
          <w:rFonts w:ascii="Garamond" w:hAnsi="Garamond" w:cs="Courier New"/>
          <w:iCs/>
          <w:sz w:val="20"/>
          <w:szCs w:val="20"/>
        </w:rPr>
        <w:t> »</w:t>
      </w:r>
      <w:r w:rsidRPr="004E2578">
        <w:rPr>
          <w:rFonts w:ascii="Garamond" w:hAnsi="Garamond" w:cs="Courier New"/>
          <w:sz w:val="20"/>
          <w:szCs w:val="20"/>
        </w:rPr>
        <w:t xml:space="preserve"> pour ne pas dire </w:t>
      </w:r>
      <w:r w:rsidRPr="004E2578">
        <w:rPr>
          <w:rFonts w:ascii="Garamond" w:hAnsi="Garamond"/>
          <w:i/>
          <w:iCs/>
          <w:sz w:val="20"/>
          <w:szCs w:val="20"/>
        </w:rPr>
        <w:t>hypothèse</w:t>
      </w:r>
      <w:r w:rsidRPr="004E2578">
        <w:rPr>
          <w:rFonts w:ascii="Garamond" w:hAnsi="Garamond" w:cs="Courier New"/>
          <w:sz w:val="20"/>
          <w:szCs w:val="20"/>
        </w:rPr>
        <w:t xml:space="preserve"> qui va tout de suite éveiller chez vous l'idée qu'on se met à croire </w:t>
      </w:r>
      <w:r w:rsidR="004E2578">
        <w:rPr>
          <w:rFonts w:ascii="Garamond" w:hAnsi="Garamond" w:cs="Courier New"/>
          <w:sz w:val="20"/>
          <w:szCs w:val="20"/>
        </w:rPr>
        <w:t xml:space="preserve">                    </w:t>
      </w:r>
      <w:r w:rsidRPr="004E2578">
        <w:rPr>
          <w:rFonts w:ascii="Garamond" w:hAnsi="Garamond" w:cs="Courier New"/>
          <w:sz w:val="20"/>
          <w:szCs w:val="20"/>
        </w:rPr>
        <w:t>à quelque chose. Il ne s'agit pas de croire, ni de croire que c'est vrai, il s'agit de po</w:t>
      </w:r>
      <w:r w:rsidRPr="004E2578">
        <w:rPr>
          <w:rFonts w:ascii="Garamond" w:hAnsi="Garamond" w:cs="Courier New"/>
          <w:sz w:val="20"/>
          <w:szCs w:val="20"/>
        </w:rPr>
        <w:softHyphen/>
        <w:t>ser : « </w:t>
      </w:r>
      <w:r w:rsidRPr="004E2578">
        <w:rPr>
          <w:rFonts w:ascii="Garamond" w:hAnsi="Garamond"/>
          <w:i/>
          <w:sz w:val="20"/>
          <w:szCs w:val="20"/>
        </w:rPr>
        <w:t>protase</w:t>
      </w:r>
      <w:r w:rsidRPr="004E2578">
        <w:rPr>
          <w:rFonts w:ascii="Garamond" w:hAnsi="Garamond" w:cs="Courier New"/>
          <w:iCs/>
          <w:sz w:val="20"/>
          <w:szCs w:val="20"/>
        </w:rPr>
        <w:t> »</w:t>
      </w:r>
      <w:r w:rsidRPr="004E2578">
        <w:rPr>
          <w:rFonts w:ascii="Garamond" w:hAnsi="Garamond" w:cs="Courier New"/>
          <w:sz w:val="20"/>
          <w:szCs w:val="20"/>
        </w:rPr>
        <w:t xml:space="preserve">, c'est tout. </w:t>
      </w:r>
      <w:r w:rsidR="004E2578">
        <w:rPr>
          <w:rFonts w:ascii="Garamond" w:hAnsi="Garamond" w:cs="Courier New"/>
          <w:sz w:val="20"/>
          <w:szCs w:val="20"/>
        </w:rPr>
        <w:t xml:space="preserve">                                          </w:t>
      </w:r>
      <w:r w:rsidRPr="004E2578">
        <w:rPr>
          <w:rFonts w:ascii="Garamond" w:hAnsi="Garamond" w:cs="Courier New"/>
          <w:sz w:val="20"/>
          <w:szCs w:val="20"/>
        </w:rPr>
        <w:t>C'est</w:t>
      </w:r>
      <w:r w:rsidR="004E2578">
        <w:rPr>
          <w:rFonts w:ascii="Garamond" w:hAnsi="Garamond" w:cs="Courier New"/>
          <w:sz w:val="20"/>
          <w:szCs w:val="20"/>
        </w:rPr>
        <w:t>-</w:t>
      </w:r>
      <w:r w:rsidRPr="004E2578">
        <w:rPr>
          <w:rFonts w:ascii="Garamond" w:hAnsi="Garamond" w:cs="Courier New"/>
          <w:sz w:val="20"/>
          <w:szCs w:val="20"/>
        </w:rPr>
        <w:t>à</w:t>
      </w:r>
      <w:r w:rsidR="004E2578">
        <w:rPr>
          <w:rFonts w:ascii="Garamond" w:hAnsi="Garamond" w:cs="Courier New"/>
          <w:sz w:val="20"/>
          <w:szCs w:val="20"/>
        </w:rPr>
        <w:t>-</w:t>
      </w:r>
      <w:r w:rsidRPr="004E2578">
        <w:rPr>
          <w:rFonts w:ascii="Garamond" w:hAnsi="Garamond" w:cs="Courier New"/>
          <w:sz w:val="20"/>
          <w:szCs w:val="20"/>
        </w:rPr>
        <w:t xml:space="preserve">dire </w:t>
      </w:r>
      <w:r w:rsidRPr="004E2578">
        <w:rPr>
          <w:rFonts w:ascii="Garamond" w:hAnsi="Garamond"/>
          <w:i/>
          <w:sz w:val="20"/>
          <w:szCs w:val="20"/>
        </w:rPr>
        <w:t>que ce qui est af</w:t>
      </w:r>
      <w:r w:rsidRPr="004E2578">
        <w:rPr>
          <w:rFonts w:ascii="Garamond" w:hAnsi="Garamond"/>
          <w:i/>
          <w:sz w:val="20"/>
          <w:szCs w:val="20"/>
        </w:rPr>
        <w:softHyphen/>
        <w:t>firmé est affirmé comme vrai</w:t>
      </w:r>
      <w:r w:rsidRPr="004E2578">
        <w:rPr>
          <w:rFonts w:ascii="Garamond" w:hAnsi="Garamond" w:cs="Courier New"/>
          <w:sz w:val="20"/>
          <w:szCs w:val="20"/>
        </w:rPr>
        <w:t xml:space="preserve">. </w:t>
      </w:r>
    </w:p>
    <w:p w:rsidR="0047305D" w:rsidRPr="004E2578" w:rsidRDefault="0047305D" w:rsidP="003908DF">
      <w:pPr>
        <w:pStyle w:val="Paragraphedeliste"/>
        <w:numPr>
          <w:ilvl w:val="0"/>
          <w:numId w:val="29"/>
        </w:numPr>
        <w:rPr>
          <w:rFonts w:ascii="Garamond" w:hAnsi="Garamond" w:cs="Courier New"/>
          <w:sz w:val="20"/>
          <w:szCs w:val="20"/>
        </w:rPr>
      </w:pPr>
      <w:r w:rsidRPr="004E2578">
        <w:rPr>
          <w:rFonts w:ascii="Garamond" w:hAnsi="Garamond" w:cs="Courier New"/>
          <w:sz w:val="20"/>
          <w:szCs w:val="20"/>
        </w:rPr>
        <w:t xml:space="preserve">Et la seconde proposition « </w:t>
      </w:r>
      <w:r w:rsidRPr="004E2578">
        <w:rPr>
          <w:rFonts w:ascii="Garamond" w:hAnsi="Garamond"/>
          <w:i/>
          <w:iCs/>
          <w:color w:val="0000CC"/>
          <w:sz w:val="20"/>
          <w:szCs w:val="20"/>
        </w:rPr>
        <w:t>apodose</w:t>
      </w:r>
      <w:r w:rsidRPr="004E2578">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01E9C" w:rsidRPr="00527DD2" w:rsidRDefault="0047305D">
      <w:pPr>
        <w:rPr>
          <w:rFonts w:ascii="Garamond" w:hAnsi="Garamond" w:cs="Courier New"/>
          <w:sz w:val="20"/>
          <w:szCs w:val="20"/>
        </w:rPr>
      </w:pPr>
      <w:r w:rsidRPr="00527DD2">
        <w:rPr>
          <w:rFonts w:ascii="Garamond" w:hAnsi="Garamond" w:cs="Courier New"/>
          <w:sz w:val="20"/>
          <w:szCs w:val="20"/>
        </w:rPr>
        <w:t xml:space="preserve">Nous définissons </w:t>
      </w:r>
      <w:r w:rsidRPr="00527DD2">
        <w:rPr>
          <w:rFonts w:ascii="Garamond" w:hAnsi="Garamond"/>
          <w:i/>
          <w:sz w:val="20"/>
          <w:szCs w:val="20"/>
        </w:rPr>
        <w:t>l'implication</w:t>
      </w:r>
      <w:r w:rsidRPr="00527DD2">
        <w:rPr>
          <w:rFonts w:ascii="Garamond" w:hAnsi="Garamond" w:cs="Courier New"/>
          <w:sz w:val="20"/>
          <w:szCs w:val="20"/>
        </w:rPr>
        <w:t xml:space="preserve"> comme </w:t>
      </w:r>
      <w:r w:rsidR="00401E9C" w:rsidRPr="00527DD2">
        <w:rPr>
          <w:rFonts w:ascii="Garamond" w:hAnsi="Garamond" w:cs="Courier New"/>
          <w:sz w:val="20"/>
          <w:szCs w:val="20"/>
        </w:rPr>
        <w:t>« </w:t>
      </w:r>
      <w:r w:rsidRPr="00527DD2">
        <w:rPr>
          <w:rFonts w:ascii="Garamond" w:hAnsi="Garamond"/>
          <w:i/>
          <w:sz w:val="20"/>
          <w:szCs w:val="20"/>
        </w:rPr>
        <w:t>quelque chose qu’il peut y avoir</w:t>
      </w:r>
      <w:r w:rsidR="00401E9C" w:rsidRPr="00527DD2">
        <w:rPr>
          <w:rFonts w:ascii="Garamond" w:hAnsi="Garamond" w:cs="Courier New"/>
          <w:sz w:val="20"/>
          <w:szCs w:val="20"/>
        </w:rPr>
        <w:t> »</w:t>
      </w:r>
      <w:r w:rsidRPr="00527DD2">
        <w:rPr>
          <w:rFonts w:ascii="Garamond" w:hAnsi="Garamond" w:cs="Courier New"/>
          <w:sz w:val="20"/>
          <w:szCs w:val="20"/>
        </w:rPr>
        <w:t>, rien de plus : une « </w:t>
      </w:r>
      <w:r w:rsidRPr="00527DD2">
        <w:rPr>
          <w:rFonts w:ascii="Garamond" w:hAnsi="Garamond"/>
          <w:i/>
          <w:sz w:val="20"/>
          <w:szCs w:val="20"/>
        </w:rPr>
        <w:t>protase</w:t>
      </w:r>
      <w:r w:rsidRPr="00527DD2">
        <w:rPr>
          <w:rFonts w:ascii="Garamond" w:hAnsi="Garamond" w:cs="Courier New"/>
          <w:iCs/>
          <w:sz w:val="20"/>
          <w:szCs w:val="20"/>
        </w:rPr>
        <w:t xml:space="preserve"> » </w:t>
      </w:r>
      <w:r w:rsidRPr="00527DD2">
        <w:rPr>
          <w:rFonts w:ascii="Garamond" w:hAnsi="Garamond"/>
          <w:i/>
          <w:sz w:val="20"/>
          <w:szCs w:val="20"/>
        </w:rPr>
        <w:t>vraie</w:t>
      </w:r>
      <w:r w:rsidRPr="00527DD2">
        <w:rPr>
          <w:rFonts w:ascii="Garamond" w:hAnsi="Garamond" w:cs="Courier New"/>
          <w:sz w:val="20"/>
          <w:szCs w:val="20"/>
        </w:rPr>
        <w:t xml:space="preserve"> et une « </w:t>
      </w:r>
      <w:r w:rsidRPr="00527DD2">
        <w:rPr>
          <w:rFonts w:ascii="Garamond" w:hAnsi="Garamond"/>
          <w:i/>
          <w:iCs/>
          <w:sz w:val="20"/>
          <w:szCs w:val="20"/>
        </w:rPr>
        <w:t>apodose</w:t>
      </w:r>
      <w:r w:rsidRPr="00527DD2">
        <w:rPr>
          <w:rFonts w:ascii="Garamond" w:hAnsi="Garamond" w:cs="Courier New"/>
          <w:sz w:val="20"/>
          <w:szCs w:val="20"/>
        </w:rPr>
        <w:t xml:space="preserve"> » </w:t>
      </w:r>
      <w:r w:rsidRPr="00527DD2">
        <w:rPr>
          <w:rFonts w:ascii="Garamond" w:hAnsi="Garamond"/>
          <w:i/>
          <w:sz w:val="20"/>
          <w:szCs w:val="20"/>
        </w:rPr>
        <w:t>vraie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Ceci ne peut donner que quelque chose que nous mettons entre parenthèses et qui constitue une liaison </w:t>
      </w:r>
      <w:r w:rsidRPr="00527DD2">
        <w:rPr>
          <w:rFonts w:ascii="Garamond" w:hAnsi="Garamond"/>
          <w:i/>
          <w:sz w:val="20"/>
          <w:szCs w:val="20"/>
        </w:rPr>
        <w:t>vraie</w:t>
      </w:r>
      <w:r w:rsidRPr="00527DD2">
        <w:rPr>
          <w:rFonts w:ascii="Garamond" w:hAnsi="Garamond" w:cs="Courier New"/>
          <w:sz w:val="20"/>
          <w:szCs w:val="20"/>
        </w:rPr>
        <w:t>.</w:t>
      </w:r>
    </w:p>
    <w:p w:rsidR="004E2578" w:rsidRDefault="002A3E47">
      <w:pPr>
        <w:rPr>
          <w:rFonts w:ascii="Garamond" w:hAnsi="Garamond" w:cs="Courier New"/>
          <w:sz w:val="20"/>
          <w:szCs w:val="20"/>
        </w:rPr>
      </w:pPr>
      <w:r w:rsidRPr="00527DD2">
        <w:rPr>
          <w:rFonts w:ascii="Garamond" w:hAnsi="Garamond" w:cs="Courier New"/>
          <w:sz w:val="20"/>
          <w:szCs w:val="20"/>
        </w:rPr>
        <w:t>Ç</w:t>
      </w:r>
      <w:r w:rsidR="0047305D" w:rsidRPr="00527DD2">
        <w:rPr>
          <w:rFonts w:ascii="Garamond" w:hAnsi="Garamond" w:cs="Courier New"/>
          <w:sz w:val="20"/>
          <w:szCs w:val="20"/>
        </w:rPr>
        <w:t>a ne veut pas dire du tout qu'il ne puisse y avoir que ça ! Supposons la même « </w:t>
      </w:r>
      <w:r w:rsidR="0047305D" w:rsidRPr="00527DD2">
        <w:rPr>
          <w:rFonts w:ascii="Garamond" w:hAnsi="Garamond"/>
          <w:i/>
          <w:sz w:val="20"/>
          <w:szCs w:val="20"/>
        </w:rPr>
        <w:t>protase</w:t>
      </w:r>
      <w:r w:rsidR="0047305D" w:rsidRPr="00527DD2">
        <w:rPr>
          <w:rFonts w:ascii="Garamond" w:hAnsi="Garamond" w:cs="Courier New"/>
          <w:iCs/>
          <w:sz w:val="20"/>
          <w:szCs w:val="20"/>
        </w:rPr>
        <w:t> »</w:t>
      </w:r>
      <w:r w:rsidR="0047305D" w:rsidRPr="00527DD2">
        <w:rPr>
          <w:rFonts w:ascii="Garamond" w:hAnsi="Garamond" w:cs="Courier New"/>
          <w:sz w:val="20"/>
          <w:szCs w:val="20"/>
        </w:rPr>
        <w:t xml:space="preserve"> </w:t>
      </w:r>
      <w:r w:rsidR="00410493" w:rsidRPr="00527DD2">
        <w:rPr>
          <w:rFonts w:ascii="Garamond" w:hAnsi="Garamond"/>
          <w:i/>
          <w:sz w:val="20"/>
          <w:szCs w:val="20"/>
        </w:rPr>
        <w:t>faux</w:t>
      </w:r>
      <w:r w:rsidR="0047305D" w:rsidRPr="00527DD2">
        <w:rPr>
          <w:rFonts w:ascii="Garamond" w:hAnsi="Garamond" w:cs="Courier New"/>
          <w:sz w:val="20"/>
          <w:szCs w:val="20"/>
        </w:rPr>
        <w:t xml:space="preserve">, et l'« </w:t>
      </w:r>
      <w:r w:rsidR="0047305D" w:rsidRPr="00527DD2">
        <w:rPr>
          <w:rFonts w:ascii="Garamond" w:hAnsi="Garamond"/>
          <w:i/>
          <w:iCs/>
          <w:sz w:val="20"/>
          <w:szCs w:val="20"/>
        </w:rPr>
        <w:t>apodose</w:t>
      </w:r>
      <w:r w:rsidR="0047305D" w:rsidRPr="00527DD2">
        <w:rPr>
          <w:rFonts w:ascii="Garamond" w:hAnsi="Garamond" w:cs="Courier New"/>
          <w:sz w:val="20"/>
          <w:szCs w:val="20"/>
        </w:rPr>
        <w:t xml:space="preserve"> » </w:t>
      </w:r>
      <w:r w:rsidR="00410493" w:rsidRPr="00527DD2">
        <w:rPr>
          <w:rFonts w:ascii="Garamond" w:hAnsi="Garamond"/>
          <w:i/>
          <w:sz w:val="20"/>
          <w:szCs w:val="20"/>
        </w:rPr>
        <w:t>vraie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eh bien les stoïciens vous diront que ceci est </w:t>
      </w:r>
      <w:r w:rsidR="00410493" w:rsidRPr="00527DD2">
        <w:rPr>
          <w:rFonts w:ascii="Garamond" w:hAnsi="Garamond"/>
          <w:i/>
          <w:sz w:val="20"/>
          <w:szCs w:val="20"/>
        </w:rPr>
        <w:t>vrai</w:t>
      </w:r>
      <w:r w:rsidRPr="00527DD2">
        <w:rPr>
          <w:rFonts w:ascii="Garamond" w:hAnsi="Garamond" w:cs="Courier New"/>
          <w:sz w:val="20"/>
          <w:szCs w:val="20"/>
        </w:rPr>
        <w:t>, parce que très précisément «</w:t>
      </w:r>
      <w:r w:rsidRPr="00527DD2">
        <w:rPr>
          <w:rFonts w:ascii="Garamond" w:hAnsi="Garamond" w:cs="Courier New"/>
          <w:i/>
          <w:iCs/>
          <w:sz w:val="20"/>
          <w:szCs w:val="20"/>
        </w:rPr>
        <w:t> </w:t>
      </w:r>
      <w:r w:rsidRPr="00527DD2">
        <w:rPr>
          <w:rFonts w:ascii="Garamond" w:hAnsi="Garamond"/>
          <w:i/>
          <w:iCs/>
          <w:sz w:val="20"/>
          <w:szCs w:val="20"/>
        </w:rPr>
        <w:t>Ex falso sequitur quodlibet</w:t>
      </w:r>
      <w:r w:rsidRPr="00527DD2">
        <w:rPr>
          <w:rFonts w:ascii="Garamond" w:hAnsi="Garamond" w:cs="Courier New"/>
          <w:i/>
          <w:iCs/>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 xml:space="preserve">du faux peut être impliqué aussi bien le </w:t>
      </w:r>
      <w:r w:rsidR="00410493" w:rsidRPr="00527DD2">
        <w:rPr>
          <w:rFonts w:ascii="Garamond" w:hAnsi="Garamond"/>
          <w:i/>
          <w:sz w:val="20"/>
          <w:szCs w:val="20"/>
        </w:rPr>
        <w:t>vrai</w:t>
      </w:r>
      <w:r w:rsidRPr="00527DD2">
        <w:rPr>
          <w:rFonts w:ascii="Garamond" w:hAnsi="Garamond"/>
          <w:i/>
          <w:sz w:val="20"/>
          <w:szCs w:val="20"/>
        </w:rPr>
        <w:t xml:space="preserve"> que le faux</w:t>
      </w:r>
      <w:r w:rsidRPr="00527DD2">
        <w:rPr>
          <w:rFonts w:ascii="Garamond" w:hAnsi="Garamond" w:cs="Courier New"/>
          <w:sz w:val="20"/>
          <w:szCs w:val="20"/>
        </w:rPr>
        <w:t xml:space="preserve"> et, par conséquent, si c'est le </w:t>
      </w:r>
      <w:r w:rsidR="00410493" w:rsidRPr="00527DD2">
        <w:rPr>
          <w:rFonts w:ascii="Garamond" w:hAnsi="Garamond"/>
          <w:i/>
          <w:sz w:val="20"/>
          <w:szCs w:val="20"/>
        </w:rPr>
        <w:t>vrai</w:t>
      </w:r>
      <w:r w:rsidRPr="00527DD2">
        <w:rPr>
          <w:rFonts w:ascii="Garamond" w:hAnsi="Garamond" w:cs="Courier New"/>
          <w:sz w:val="20"/>
          <w:szCs w:val="20"/>
        </w:rPr>
        <w:t>, il n'y a pas là d'objec</w:t>
      </w:r>
      <w:r w:rsidRPr="00527DD2">
        <w:rPr>
          <w:rFonts w:ascii="Garamond" w:hAnsi="Garamond" w:cs="Courier New"/>
          <w:sz w:val="20"/>
          <w:szCs w:val="20"/>
        </w:rPr>
        <w:softHyphen/>
        <w:t xml:space="preserve">tion logique. </w:t>
      </w:r>
    </w:p>
    <w:p w:rsidR="002A3E47" w:rsidRPr="00527DD2" w:rsidRDefault="002A3E47">
      <w:pPr>
        <w:rPr>
          <w:rFonts w:ascii="Garamond" w:hAnsi="Garamond" w:cs="Courier New"/>
          <w:sz w:val="20"/>
          <w:szCs w:val="20"/>
        </w:rPr>
      </w:pPr>
    </w:p>
    <w:p w:rsidR="002A3E47" w:rsidRPr="00527DD2" w:rsidRDefault="0047305D">
      <w:pPr>
        <w:rPr>
          <w:rFonts w:ascii="Garamond" w:hAnsi="Garamond" w:cs="Courier New"/>
          <w:sz w:val="20"/>
          <w:szCs w:val="20"/>
        </w:rPr>
      </w:pPr>
      <w:r w:rsidRPr="00527DD2">
        <w:rPr>
          <w:rFonts w:ascii="Garamond" w:hAnsi="Garamond" w:cs="Courier New"/>
          <w:sz w:val="20"/>
          <w:szCs w:val="20"/>
        </w:rPr>
        <w:lastRenderedPageBreak/>
        <w:t>L'implication ne veut pas dire la cause</w:t>
      </w:r>
      <w:r w:rsidR="00401E9C" w:rsidRPr="00527DD2">
        <w:rPr>
          <w:rFonts w:ascii="Garamond" w:hAnsi="Garamond" w:cs="Courier New"/>
          <w:sz w:val="20"/>
          <w:szCs w:val="20"/>
        </w:rPr>
        <w:t>.</w:t>
      </w:r>
      <w:r w:rsidRPr="00527DD2">
        <w:rPr>
          <w:rFonts w:ascii="Garamond" w:hAnsi="Garamond" w:cs="Courier New"/>
          <w:sz w:val="20"/>
          <w:szCs w:val="20"/>
        </w:rPr>
        <w:t xml:space="preserve"> </w:t>
      </w:r>
      <w:r w:rsidR="00401E9C" w:rsidRPr="00527DD2">
        <w:rPr>
          <w:rFonts w:ascii="Garamond" w:hAnsi="Garamond" w:cs="Courier New"/>
          <w:sz w:val="20"/>
          <w:szCs w:val="20"/>
        </w:rPr>
        <w:t>L</w:t>
      </w:r>
      <w:r w:rsidRPr="00527DD2">
        <w:rPr>
          <w:rFonts w:ascii="Garamond" w:hAnsi="Garamond" w:cs="Courier New"/>
          <w:sz w:val="20"/>
          <w:szCs w:val="20"/>
        </w:rPr>
        <w:t>'im</w:t>
      </w:r>
      <w:r w:rsidRPr="00527DD2">
        <w:rPr>
          <w:rFonts w:ascii="Garamond" w:hAnsi="Garamond" w:cs="Courier New"/>
          <w:sz w:val="20"/>
          <w:szCs w:val="20"/>
        </w:rPr>
        <w:softHyphen/>
        <w:t>plication veut dire cette liaison où s'unissent, d'une cer</w:t>
      </w:r>
      <w:r w:rsidRPr="00527DD2">
        <w:rPr>
          <w:rFonts w:ascii="Garamond" w:hAnsi="Garamond" w:cs="Courier New"/>
          <w:sz w:val="20"/>
          <w:szCs w:val="20"/>
        </w:rPr>
        <w:softHyphen/>
        <w:t>taine façon concernant le tableau de la vérité</w:t>
      </w:r>
      <w:r w:rsidR="00401E9C" w:rsidRPr="00527DD2">
        <w:rPr>
          <w:rFonts w:ascii="Garamond" w:hAnsi="Garamond" w:cs="Courier New"/>
          <w:sz w:val="20"/>
          <w:szCs w:val="20"/>
        </w:rPr>
        <w:t>,</w:t>
      </w:r>
      <w:r w:rsidRPr="00527DD2">
        <w:rPr>
          <w:rFonts w:ascii="Garamond" w:hAnsi="Garamond" w:cs="Courier New"/>
          <w:sz w:val="20"/>
          <w:szCs w:val="20"/>
        </w:rPr>
        <w:t xml:space="preserve"> la « </w:t>
      </w:r>
      <w:r w:rsidRPr="00527DD2">
        <w:rPr>
          <w:rFonts w:ascii="Garamond" w:hAnsi="Garamond"/>
          <w:i/>
          <w:sz w:val="20"/>
          <w:szCs w:val="20"/>
        </w:rPr>
        <w:t>protase</w:t>
      </w:r>
      <w:r w:rsidRPr="00527DD2">
        <w:rPr>
          <w:rFonts w:ascii="Garamond" w:hAnsi="Garamond" w:cs="Courier New"/>
          <w:iCs/>
          <w:sz w:val="20"/>
          <w:szCs w:val="20"/>
        </w:rPr>
        <w:t> »</w:t>
      </w:r>
      <w:r w:rsidRPr="00527DD2">
        <w:rPr>
          <w:rFonts w:ascii="Garamond" w:hAnsi="Garamond" w:cs="Courier New"/>
          <w:sz w:val="20"/>
          <w:szCs w:val="20"/>
        </w:rPr>
        <w:t xml:space="preserve"> et l'« </w:t>
      </w:r>
      <w:r w:rsidRPr="00527DD2">
        <w:rPr>
          <w:rFonts w:ascii="Garamond" w:hAnsi="Garamond"/>
          <w:i/>
          <w:iCs/>
          <w:sz w:val="20"/>
          <w:szCs w:val="20"/>
        </w:rPr>
        <w:t>apodose</w:t>
      </w:r>
      <w:r w:rsidRPr="00527DD2">
        <w:rPr>
          <w:rFonts w:ascii="Garamond" w:hAnsi="Garamond" w:cs="Courier New"/>
          <w:sz w:val="20"/>
          <w:szCs w:val="20"/>
        </w:rPr>
        <w:t xml:space="preserve"> ». </w:t>
      </w:r>
    </w:p>
    <w:p w:rsidR="002A3E47" w:rsidRPr="00527DD2" w:rsidRDefault="002A3E47">
      <w:pPr>
        <w:rPr>
          <w:rFonts w:ascii="Garamond" w:hAnsi="Garamond" w:cs="Courier New"/>
          <w:sz w:val="20"/>
          <w:szCs w:val="20"/>
        </w:rPr>
      </w:pPr>
    </w:p>
    <w:p w:rsidR="004E2578" w:rsidRDefault="0047305D">
      <w:pPr>
        <w:rPr>
          <w:rFonts w:ascii="Garamond" w:hAnsi="Garamond" w:cs="Courier New"/>
          <w:sz w:val="20"/>
          <w:szCs w:val="20"/>
        </w:rPr>
      </w:pPr>
      <w:r w:rsidRPr="00527DD2">
        <w:rPr>
          <w:rFonts w:ascii="Garamond" w:hAnsi="Garamond" w:cs="Courier New"/>
          <w:sz w:val="20"/>
          <w:szCs w:val="20"/>
        </w:rPr>
        <w:t>La seule chose qui ne peut pas aller, du moins est</w:t>
      </w:r>
      <w:r w:rsidR="004E2578">
        <w:rPr>
          <w:rFonts w:ascii="Garamond" w:hAnsi="Garamond" w:cs="Courier New"/>
          <w:sz w:val="20"/>
          <w:szCs w:val="20"/>
        </w:rPr>
        <w:t>-</w:t>
      </w:r>
      <w:r w:rsidRPr="00527DD2">
        <w:rPr>
          <w:rFonts w:ascii="Garamond" w:hAnsi="Garamond" w:cs="Courier New"/>
          <w:sz w:val="20"/>
          <w:szCs w:val="20"/>
        </w:rPr>
        <w:t>ce la doctrine d'un nommé PHILON</w:t>
      </w:r>
      <w:r w:rsidRPr="00CF42FB">
        <w:rPr>
          <w:rStyle w:val="Appelnotedebasdep"/>
          <w:rFonts w:ascii="Garamond" w:hAnsi="Garamond"/>
          <w:b/>
          <w:bCs/>
          <w:color w:val="C00000"/>
          <w:sz w:val="20"/>
          <w:szCs w:val="20"/>
        </w:rPr>
        <w:footnoteReference w:id="15"/>
      </w:r>
      <w:r w:rsidRPr="00527DD2">
        <w:rPr>
          <w:rFonts w:ascii="Garamond" w:hAnsi="Garamond" w:cs="Courier New"/>
          <w:sz w:val="20"/>
          <w:szCs w:val="20"/>
        </w:rPr>
        <w:t xml:space="preserve"> qui jouait là un rôle éminent, </w:t>
      </w:r>
    </w:p>
    <w:p w:rsidR="0047305D" w:rsidRPr="00527DD2" w:rsidRDefault="0047305D" w:rsidP="004E2578">
      <w:pPr>
        <w:rPr>
          <w:rFonts w:ascii="Garamond" w:hAnsi="Garamond" w:cs="Courier New"/>
          <w:sz w:val="20"/>
          <w:szCs w:val="20"/>
        </w:rPr>
      </w:pPr>
      <w:r w:rsidRPr="00527DD2">
        <w:rPr>
          <w:rFonts w:ascii="Garamond" w:hAnsi="Garamond" w:cs="Courier New"/>
          <w:sz w:val="20"/>
          <w:szCs w:val="20"/>
        </w:rPr>
        <w:t>c'est que la « </w:t>
      </w:r>
      <w:r w:rsidRPr="00527DD2">
        <w:rPr>
          <w:rFonts w:ascii="Garamond" w:hAnsi="Garamond"/>
          <w:i/>
          <w:sz w:val="20"/>
          <w:szCs w:val="20"/>
        </w:rPr>
        <w:t>protase</w:t>
      </w:r>
      <w:r w:rsidRPr="00527DD2">
        <w:rPr>
          <w:rFonts w:ascii="Garamond" w:hAnsi="Garamond" w:cs="Courier New"/>
          <w:iCs/>
          <w:sz w:val="20"/>
          <w:szCs w:val="20"/>
        </w:rPr>
        <w:t> »</w:t>
      </w:r>
      <w:r w:rsidRPr="00527DD2">
        <w:rPr>
          <w:rFonts w:ascii="Garamond" w:hAnsi="Garamond" w:cs="Courier New"/>
          <w:sz w:val="20"/>
          <w:szCs w:val="20"/>
        </w:rPr>
        <w:t xml:space="preserve"> soit </w:t>
      </w:r>
      <w:r w:rsidR="00410493" w:rsidRPr="00527DD2">
        <w:rPr>
          <w:rFonts w:ascii="Garamond" w:hAnsi="Garamond"/>
          <w:i/>
          <w:sz w:val="20"/>
          <w:szCs w:val="20"/>
        </w:rPr>
        <w:t>vraie</w:t>
      </w:r>
      <w:r w:rsidRPr="00527DD2">
        <w:rPr>
          <w:rFonts w:ascii="Garamond" w:hAnsi="Garamond" w:cs="Courier New"/>
          <w:sz w:val="20"/>
          <w:szCs w:val="20"/>
        </w:rPr>
        <w:t xml:space="preserve"> et l'« </w:t>
      </w:r>
      <w:r w:rsidRPr="00527DD2">
        <w:rPr>
          <w:rFonts w:ascii="Garamond" w:hAnsi="Garamond"/>
          <w:i/>
          <w:iCs/>
          <w:sz w:val="20"/>
          <w:szCs w:val="20"/>
        </w:rPr>
        <w:t>apodose</w:t>
      </w:r>
      <w:r w:rsidRPr="00527DD2">
        <w:rPr>
          <w:rFonts w:ascii="Garamond" w:hAnsi="Garamond" w:cs="Courier New"/>
          <w:sz w:val="20"/>
          <w:szCs w:val="20"/>
        </w:rPr>
        <w:t xml:space="preserve"> » </w:t>
      </w:r>
      <w:r w:rsidRPr="00527DD2">
        <w:rPr>
          <w:rFonts w:ascii="Garamond" w:hAnsi="Garamond"/>
          <w:i/>
          <w:sz w:val="20"/>
          <w:szCs w:val="20"/>
        </w:rPr>
        <w:t>fausse</w:t>
      </w:r>
      <w:r w:rsidRPr="00527DD2">
        <w:rPr>
          <w:rFonts w:ascii="Garamond" w:hAnsi="Garamond" w:cs="Courier New"/>
          <w:sz w:val="20"/>
          <w:szCs w:val="20"/>
        </w:rPr>
        <w:t>. Le vrai ne saurait impliquer le faux : c'est le fondement le plus radical de toute possibilité de manier, dans un certain rapport avec la vérité, la chaîne signifian</w:t>
      </w:r>
      <w:r w:rsidRPr="00527DD2">
        <w:rPr>
          <w:rFonts w:ascii="Garamond" w:hAnsi="Garamond" w:cs="Courier New"/>
          <w:sz w:val="20"/>
          <w:szCs w:val="20"/>
        </w:rPr>
        <w:softHyphen/>
        <w:t>te comme telle.</w:t>
      </w:r>
      <w:r w:rsidR="004E2578">
        <w:rPr>
          <w:rFonts w:ascii="Garamond" w:hAnsi="Garamond" w:cs="Courier New"/>
          <w:sz w:val="20"/>
          <w:szCs w:val="20"/>
        </w:rPr>
        <w:t xml:space="preserve"> </w:t>
      </w:r>
      <w:r w:rsidRPr="00527DD2">
        <w:rPr>
          <w:rFonts w:ascii="Garamond" w:hAnsi="Garamond" w:cs="Courier New"/>
          <w:sz w:val="20"/>
          <w:szCs w:val="20"/>
        </w:rPr>
        <w:t xml:space="preserve">Nous avons donc ici la possibilité d'un tableau qui, je vous le répète, se construit de cette façon : </w:t>
      </w:r>
      <w:r w:rsidR="004E2578" w:rsidRPr="00527DD2">
        <w:rPr>
          <w:rFonts w:ascii="Garamond" w:hAnsi="Garamond" w:cs="Courier New"/>
          <w:sz w:val="20"/>
          <w:szCs w:val="20"/>
        </w:rPr>
        <w:t>à savoir : quand la proposition p étant vraie, si la proposi</w:t>
      </w:r>
      <w:r w:rsidR="004E2578" w:rsidRPr="00527DD2">
        <w:rPr>
          <w:rFonts w:ascii="Garamond" w:hAnsi="Garamond" w:cs="Courier New"/>
          <w:sz w:val="20"/>
          <w:szCs w:val="20"/>
        </w:rPr>
        <w:softHyphen/>
        <w:t>tion q est fausse, alors la liaison d'implication est con</w:t>
      </w:r>
      <w:r w:rsidR="004E2578" w:rsidRPr="00527DD2">
        <w:rPr>
          <w:rFonts w:ascii="Garamond" w:hAnsi="Garamond" w:cs="Courier New"/>
          <w:sz w:val="20"/>
          <w:szCs w:val="20"/>
        </w:rPr>
        <w:softHyphen/>
        <w:t>notée de fausseté.</w:t>
      </w:r>
    </w:p>
    <w:p w:rsidR="0047305D" w:rsidRPr="00527DD2" w:rsidRDefault="0047305D">
      <w:pPr>
        <w:rPr>
          <w:rFonts w:ascii="Garamond" w:hAnsi="Garamond" w:cs="Courier New"/>
          <w:sz w:val="20"/>
          <w:szCs w:val="20"/>
        </w:rPr>
      </w:pPr>
    </w:p>
    <w:p w:rsidR="0047305D" w:rsidRPr="00527DD2" w:rsidRDefault="009E04B2"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EEA44D4" wp14:editId="2C5F746D">
            <wp:extent cx="744950" cy="655196"/>
            <wp:effectExtent l="0" t="0" r="0" b="0"/>
            <wp:docPr id="18" name="Image 18" descr="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a"/>
                    <pic:cNvPicPr>
                      <a:picLocks noChangeAspect="1" noChangeArrowheads="1"/>
                    </pic:cNvPicPr>
                  </pic:nvPicPr>
                  <pic:blipFill>
                    <a:blip r:embed="rId34" cstate="print"/>
                    <a:srcRect/>
                    <a:stretch>
                      <a:fillRect/>
                    </a:stretch>
                  </pic:blipFill>
                  <pic:spPr bwMode="auto">
                    <a:xfrm>
                      <a:off x="0" y="0"/>
                      <a:ext cx="746187" cy="656284"/>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E2578" w:rsidRDefault="0047305D">
      <w:pPr>
        <w:rPr>
          <w:rFonts w:ascii="Garamond" w:hAnsi="Garamond" w:cs="Courier New"/>
          <w:sz w:val="20"/>
          <w:szCs w:val="20"/>
        </w:rPr>
      </w:pPr>
      <w:r w:rsidRPr="00527DD2">
        <w:rPr>
          <w:rFonts w:ascii="Garamond" w:hAnsi="Garamond" w:cs="Courier New"/>
          <w:sz w:val="20"/>
          <w:szCs w:val="20"/>
        </w:rPr>
        <w:t>Qu'est</w:t>
      </w:r>
      <w:r w:rsidR="004E2578">
        <w:rPr>
          <w:rFonts w:ascii="Garamond" w:hAnsi="Garamond" w:cs="Courier New"/>
          <w:sz w:val="20"/>
          <w:szCs w:val="20"/>
        </w:rPr>
        <w:t>-</w:t>
      </w:r>
      <w:r w:rsidRPr="00527DD2">
        <w:rPr>
          <w:rFonts w:ascii="Garamond" w:hAnsi="Garamond" w:cs="Courier New"/>
          <w:sz w:val="20"/>
          <w:szCs w:val="20"/>
        </w:rPr>
        <w:t>ce que ça veut dire ? Bien</w:t>
      </w:r>
      <w:r w:rsidR="004E2578">
        <w:rPr>
          <w:rFonts w:ascii="Garamond" w:hAnsi="Garamond" w:cs="Courier New"/>
          <w:sz w:val="20"/>
          <w:szCs w:val="20"/>
        </w:rPr>
        <w:t>-</w:t>
      </w:r>
      <w:r w:rsidRPr="00527DD2">
        <w:rPr>
          <w:rFonts w:ascii="Garamond" w:hAnsi="Garamond" w:cs="Courier New"/>
          <w:sz w:val="20"/>
          <w:szCs w:val="20"/>
        </w:rPr>
        <w:t>sûr : les condi</w:t>
      </w:r>
      <w:r w:rsidRPr="00527DD2">
        <w:rPr>
          <w:rFonts w:ascii="Garamond" w:hAnsi="Garamond" w:cs="Courier New"/>
          <w:sz w:val="20"/>
          <w:szCs w:val="20"/>
        </w:rPr>
        <w:softHyphen/>
        <w:t>tions d'existence les plus radicales d'une logique, vous ai</w:t>
      </w:r>
      <w:r w:rsidR="004E2578">
        <w:rPr>
          <w:rFonts w:ascii="Garamond" w:hAnsi="Garamond" w:cs="Courier New"/>
          <w:sz w:val="20"/>
          <w:szCs w:val="20"/>
        </w:rPr>
        <w:t>-</w:t>
      </w:r>
      <w:r w:rsidRPr="00527DD2">
        <w:rPr>
          <w:rFonts w:ascii="Garamond" w:hAnsi="Garamond" w:cs="Courier New"/>
          <w:sz w:val="20"/>
          <w:szCs w:val="20"/>
        </w:rPr>
        <w:t xml:space="preserve">je dit. Le problème est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tout à fait évident, c'est ce que nous avons nous à faire, quand nous avons ensuite à parler de ce qui est là écrit, en d'autres termes : quand </w:t>
      </w:r>
      <w:r w:rsidRPr="00527DD2">
        <w:rPr>
          <w:rFonts w:ascii="Garamond" w:hAnsi="Garamond"/>
          <w:i/>
          <w:sz w:val="20"/>
          <w:szCs w:val="20"/>
        </w:rPr>
        <w:t>le sujet de l'énonciation</w:t>
      </w:r>
      <w:r w:rsidRPr="00527DD2">
        <w:rPr>
          <w:rFonts w:ascii="Garamond" w:hAnsi="Garamond" w:cs="Courier New"/>
          <w:sz w:val="20"/>
          <w:szCs w:val="20"/>
        </w:rPr>
        <w:t xml:space="preserve"> entre en jeu. Pour le mettre en valeur, nous n'avons qu'à observer ce qui se passe quand nous disons : </w:t>
      </w:r>
    </w:p>
    <w:p w:rsidR="0047305D" w:rsidRPr="00527DD2" w:rsidRDefault="0047305D">
      <w:pPr>
        <w:rPr>
          <w:rFonts w:ascii="Garamond" w:hAnsi="Garamond" w:cs="Courier New"/>
          <w:sz w:val="20"/>
          <w:szCs w:val="20"/>
        </w:rPr>
      </w:pPr>
    </w:p>
    <w:p w:rsidR="0047305D" w:rsidRPr="00527DD2" w:rsidRDefault="00B46BAA" w:rsidP="00B46BAA">
      <w:pPr>
        <w:ind w:left="708"/>
        <w:rPr>
          <w:rFonts w:ascii="Garamond" w:hAnsi="Garamond" w:cs="Courier New"/>
          <w:sz w:val="20"/>
          <w:szCs w:val="20"/>
        </w:rPr>
      </w:pPr>
      <w:r w:rsidRPr="00527DD2">
        <w:rPr>
          <w:rFonts w:ascii="Garamond" w:hAnsi="Garamond" w:cs="Courier New"/>
          <w:sz w:val="20"/>
          <w:szCs w:val="20"/>
        </w:rPr>
        <w:t xml:space="preserve">  </w:t>
      </w:r>
      <w:r w:rsidR="0047305D" w:rsidRPr="00527DD2">
        <w:rPr>
          <w:rFonts w:ascii="Garamond" w:hAnsi="Garamond" w:cs="Courier New"/>
          <w:sz w:val="20"/>
          <w:szCs w:val="20"/>
        </w:rPr>
        <w:t>«</w:t>
      </w:r>
      <w:r w:rsidR="0047305D" w:rsidRPr="00527DD2">
        <w:rPr>
          <w:rFonts w:ascii="Garamond" w:hAnsi="Garamond" w:cs="Courier New"/>
          <w:i/>
          <w:iCs/>
          <w:sz w:val="20"/>
          <w:szCs w:val="20"/>
        </w:rPr>
        <w:t> </w:t>
      </w:r>
      <w:r w:rsidR="002A3E47" w:rsidRPr="00527DD2">
        <w:rPr>
          <w:rFonts w:ascii="Garamond" w:hAnsi="Garamond"/>
          <w:i/>
          <w:iCs/>
          <w:sz w:val="20"/>
          <w:szCs w:val="20"/>
        </w:rPr>
        <w:t>Q</w:t>
      </w:r>
      <w:r w:rsidR="0047305D" w:rsidRPr="00527DD2">
        <w:rPr>
          <w:rFonts w:ascii="Garamond" w:hAnsi="Garamond"/>
          <w:i/>
          <w:iCs/>
          <w:sz w:val="20"/>
          <w:szCs w:val="20"/>
        </w:rPr>
        <w:t>u'il est vrai qu'il est faux</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E2578" w:rsidRDefault="0047305D">
      <w:pPr>
        <w:rPr>
          <w:rFonts w:ascii="Garamond" w:hAnsi="Garamond" w:cs="Courier New"/>
          <w:sz w:val="20"/>
          <w:szCs w:val="20"/>
        </w:rPr>
      </w:pPr>
      <w:r w:rsidRPr="00527DD2">
        <w:rPr>
          <w:rFonts w:ascii="Garamond" w:hAnsi="Garamond" w:cs="Courier New"/>
          <w:sz w:val="20"/>
          <w:szCs w:val="20"/>
        </w:rPr>
        <w:t>Ça ne bouge pas, à savoir tout simplement le faux reprend peut</w:t>
      </w:r>
      <w:r w:rsidR="004E2578">
        <w:rPr>
          <w:rFonts w:ascii="Garamond" w:hAnsi="Garamond" w:cs="Courier New"/>
          <w:sz w:val="20"/>
          <w:szCs w:val="20"/>
        </w:rPr>
        <w:t>-</w:t>
      </w:r>
      <w:r w:rsidRPr="00527DD2">
        <w:rPr>
          <w:rFonts w:ascii="Garamond" w:hAnsi="Garamond" w:cs="Courier New"/>
          <w:sz w:val="20"/>
          <w:szCs w:val="20"/>
        </w:rPr>
        <w:t xml:space="preserve">être je ne sais quoi de lustre, d'encadrement, qui le fait passer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 faux rayonnant. Ça n'est pas rien, tout de même. </w:t>
      </w:r>
    </w:p>
    <w:p w:rsidR="004E2578" w:rsidRDefault="004E2578">
      <w:pPr>
        <w:rPr>
          <w:rFonts w:ascii="Garamond" w:hAnsi="Garamond" w:cs="Courier New"/>
          <w:sz w:val="20"/>
          <w:szCs w:val="20"/>
        </w:rPr>
      </w:pPr>
    </w:p>
    <w:p w:rsidR="0047305D" w:rsidRPr="00527DD2" w:rsidRDefault="00B46BAA">
      <w:pPr>
        <w:rPr>
          <w:rFonts w:ascii="Garamond" w:hAnsi="Garamond" w:cs="Courier New"/>
          <w:sz w:val="20"/>
          <w:szCs w:val="20"/>
        </w:rPr>
      </w:pPr>
      <w:r w:rsidRPr="00527DD2">
        <w:rPr>
          <w:rFonts w:ascii="Garamond" w:hAnsi="Garamond" w:cs="Courier New"/>
          <w:sz w:val="20"/>
          <w:szCs w:val="20"/>
        </w:rPr>
        <w:t xml:space="preserve">Dire : </w:t>
      </w:r>
      <w:r w:rsidR="0047305D" w:rsidRPr="00527DD2">
        <w:rPr>
          <w:rFonts w:ascii="Garamond" w:hAnsi="Garamond" w:cs="Courier New"/>
          <w:sz w:val="20"/>
          <w:szCs w:val="20"/>
        </w:rPr>
        <w:t>« </w:t>
      </w:r>
      <w:r w:rsidR="002A3E47" w:rsidRPr="00527DD2">
        <w:rPr>
          <w:rFonts w:ascii="Garamond" w:hAnsi="Garamond"/>
          <w:i/>
          <w:iCs/>
          <w:sz w:val="20"/>
          <w:szCs w:val="20"/>
        </w:rPr>
        <w:t>Q</w:t>
      </w:r>
      <w:r w:rsidR="0047305D" w:rsidRPr="00527DD2">
        <w:rPr>
          <w:rFonts w:ascii="Garamond" w:hAnsi="Garamond"/>
          <w:i/>
          <w:iCs/>
          <w:sz w:val="20"/>
          <w:szCs w:val="20"/>
        </w:rPr>
        <w:t>u</w:t>
      </w:r>
      <w:r w:rsidR="0047305D" w:rsidRPr="00527DD2">
        <w:rPr>
          <w:rFonts w:ascii="Garamond" w:hAnsi="Garamond"/>
          <w:i/>
          <w:iCs/>
          <w:sz w:val="20"/>
          <w:szCs w:val="20"/>
          <w:vertAlign w:val="superscript"/>
        </w:rPr>
        <w:t>’</w:t>
      </w:r>
      <w:r w:rsidR="0047305D" w:rsidRPr="00527DD2">
        <w:rPr>
          <w:rFonts w:ascii="Garamond" w:hAnsi="Garamond"/>
          <w:i/>
          <w:iCs/>
          <w:sz w:val="20"/>
          <w:szCs w:val="20"/>
        </w:rPr>
        <w:t>il est faux qu'il est vrai</w:t>
      </w:r>
      <w:r w:rsidR="0047305D" w:rsidRPr="00527DD2">
        <w:rPr>
          <w:rFonts w:ascii="Garamond" w:hAnsi="Garamond" w:cs="Courier New"/>
          <w:sz w:val="20"/>
          <w:szCs w:val="20"/>
        </w:rPr>
        <w:t xml:space="preserve"> » </w:t>
      </w:r>
      <w:proofErr w:type="gramStart"/>
      <w:r w:rsidR="0047305D" w:rsidRPr="00527DD2">
        <w:rPr>
          <w:rFonts w:ascii="Garamond" w:hAnsi="Garamond" w:cs="Courier New"/>
          <w:sz w:val="20"/>
          <w:szCs w:val="20"/>
        </w:rPr>
        <w:t>a</w:t>
      </w:r>
      <w:proofErr w:type="gramEnd"/>
      <w:r w:rsidR="0047305D" w:rsidRPr="00527DD2">
        <w:rPr>
          <w:rFonts w:ascii="Garamond" w:hAnsi="Garamond" w:cs="Courier New"/>
          <w:sz w:val="20"/>
          <w:szCs w:val="20"/>
        </w:rPr>
        <w:t xml:space="preserve"> le même résultat, je veux dire que nous fondons le faux. Mais, est</w:t>
      </w:r>
      <w:r w:rsidR="004E2578">
        <w:rPr>
          <w:rFonts w:ascii="Garamond" w:hAnsi="Garamond" w:cs="Courier New"/>
          <w:sz w:val="20"/>
          <w:szCs w:val="20"/>
        </w:rPr>
        <w:t>-</w:t>
      </w:r>
      <w:r w:rsidR="0047305D" w:rsidRPr="00527DD2">
        <w:rPr>
          <w:rFonts w:ascii="Garamond" w:hAnsi="Garamond" w:cs="Courier New"/>
          <w:sz w:val="20"/>
          <w:szCs w:val="20"/>
        </w:rPr>
        <w:t xml:space="preserve">ce tout à fait la même chose ? </w:t>
      </w:r>
    </w:p>
    <w:p w:rsidR="004E2578" w:rsidRDefault="0047305D">
      <w:pPr>
        <w:rPr>
          <w:rFonts w:ascii="Garamond" w:hAnsi="Garamond" w:cs="Courier New"/>
          <w:sz w:val="20"/>
          <w:szCs w:val="20"/>
        </w:rPr>
      </w:pPr>
      <w:r w:rsidRPr="00527DD2">
        <w:rPr>
          <w:rFonts w:ascii="Garamond" w:hAnsi="Garamond" w:cs="Courier New"/>
          <w:sz w:val="20"/>
          <w:szCs w:val="20"/>
        </w:rPr>
        <w:t>Ne serait</w:t>
      </w:r>
      <w:r w:rsidR="004E2578">
        <w:rPr>
          <w:rFonts w:ascii="Garamond" w:hAnsi="Garamond" w:cs="Courier New"/>
          <w:sz w:val="20"/>
          <w:szCs w:val="20"/>
        </w:rPr>
        <w:t>-</w:t>
      </w:r>
      <w:r w:rsidRPr="00527DD2">
        <w:rPr>
          <w:rFonts w:ascii="Garamond" w:hAnsi="Garamond" w:cs="Courier New"/>
          <w:sz w:val="20"/>
          <w:szCs w:val="20"/>
        </w:rPr>
        <w:t>ce pour n'indiquer que ceci que nous avons à marquer : que nous dirons plutôt «</w:t>
      </w:r>
      <w:r w:rsidRPr="00527DD2">
        <w:rPr>
          <w:rFonts w:ascii="Garamond" w:hAnsi="Garamond" w:cs="Courier New"/>
          <w:i/>
          <w:iCs/>
          <w:sz w:val="20"/>
          <w:szCs w:val="20"/>
        </w:rPr>
        <w:t xml:space="preserve"> </w:t>
      </w:r>
      <w:r w:rsidRPr="00527DD2">
        <w:rPr>
          <w:rFonts w:ascii="Garamond" w:hAnsi="Garamond"/>
          <w:i/>
          <w:iCs/>
          <w:sz w:val="20"/>
          <w:szCs w:val="20"/>
        </w:rPr>
        <w:t>il est faux qu'il soit vrai</w:t>
      </w:r>
      <w:r w:rsidRPr="00527DD2">
        <w:rPr>
          <w:rFonts w:ascii="Garamond" w:hAnsi="Garamond" w:cs="Courier New"/>
          <w:i/>
          <w:iCs/>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L'emploi du subjonctif nous indique là qu'il se passe quelque chose.</w:t>
      </w:r>
    </w:p>
    <w:p w:rsidR="0047305D" w:rsidRPr="00527DD2" w:rsidRDefault="0047305D">
      <w:pPr>
        <w:rPr>
          <w:rFonts w:ascii="Garamond" w:hAnsi="Garamond" w:cs="Courier New"/>
          <w:sz w:val="20"/>
          <w:szCs w:val="20"/>
        </w:rPr>
      </w:pPr>
    </w:p>
    <w:p w:rsidR="0047305D" w:rsidRPr="00527DD2" w:rsidRDefault="004E2578">
      <w:pPr>
        <w:rPr>
          <w:rFonts w:ascii="Garamond" w:hAnsi="Garamond" w:cs="Courier New"/>
          <w:sz w:val="20"/>
          <w:szCs w:val="20"/>
        </w:rPr>
      </w:pPr>
      <w:r>
        <w:rPr>
          <w:rFonts w:ascii="Garamond" w:hAnsi="Garamond" w:cs="Courier New"/>
          <w:sz w:val="20"/>
          <w:szCs w:val="20"/>
        </w:rPr>
        <w:t>Dire </w:t>
      </w:r>
      <w:r w:rsidR="0047305D" w:rsidRPr="00527DD2">
        <w:rPr>
          <w:rFonts w:ascii="Garamond" w:hAnsi="Garamond" w:cs="Courier New"/>
          <w:sz w:val="20"/>
          <w:szCs w:val="20"/>
        </w:rPr>
        <w:t>« </w:t>
      </w:r>
      <w:r w:rsidR="0047305D" w:rsidRPr="00527DD2">
        <w:rPr>
          <w:rFonts w:ascii="Garamond" w:hAnsi="Garamond"/>
          <w:i/>
          <w:iCs/>
          <w:sz w:val="20"/>
          <w:szCs w:val="20"/>
        </w:rPr>
        <w:t>qu’il est vrai qu'il est vrai</w:t>
      </w:r>
      <w:r w:rsidR="0047305D" w:rsidRPr="00527DD2">
        <w:rPr>
          <w:rFonts w:ascii="Garamond" w:hAnsi="Garamond" w:cs="Courier New"/>
          <w:sz w:val="20"/>
          <w:szCs w:val="20"/>
        </w:rPr>
        <w:t xml:space="preserve"> »</w:t>
      </w:r>
      <w:r>
        <w:rPr>
          <w:rFonts w:ascii="Garamond" w:hAnsi="Garamond" w:cs="Courier New"/>
          <w:sz w:val="20"/>
          <w:szCs w:val="20"/>
        </w:rPr>
        <w:t xml:space="preserve"> </w:t>
      </w:r>
      <w:r w:rsidR="0047305D" w:rsidRPr="00527DD2">
        <w:rPr>
          <w:rFonts w:ascii="Garamond" w:hAnsi="Garamond" w:cs="Courier New"/>
          <w:sz w:val="20"/>
          <w:szCs w:val="20"/>
        </w:rPr>
        <w:t xml:space="preserve">va bien aussi et nous laisse une vérité assurée, encore que tautologique. </w:t>
      </w:r>
    </w:p>
    <w:p w:rsidR="004E2578" w:rsidRDefault="004E2578">
      <w:pPr>
        <w:rPr>
          <w:rFonts w:ascii="Garamond" w:hAnsi="Garamond" w:cs="Courier New"/>
          <w:sz w:val="20"/>
          <w:szCs w:val="20"/>
        </w:rPr>
      </w:pPr>
      <w:r>
        <w:rPr>
          <w:rFonts w:ascii="Garamond" w:hAnsi="Garamond" w:cs="Courier New"/>
          <w:sz w:val="20"/>
          <w:szCs w:val="20"/>
        </w:rPr>
        <w:t>Mais dire </w:t>
      </w:r>
      <w:r w:rsidR="0047305D" w:rsidRPr="00527DD2">
        <w:rPr>
          <w:rFonts w:ascii="Garamond" w:hAnsi="Garamond" w:cs="Courier New"/>
          <w:sz w:val="20"/>
          <w:szCs w:val="20"/>
        </w:rPr>
        <w:t>« </w:t>
      </w:r>
      <w:r w:rsidR="0047305D" w:rsidRPr="00527DD2">
        <w:rPr>
          <w:rFonts w:ascii="Garamond" w:hAnsi="Garamond"/>
          <w:i/>
          <w:iCs/>
          <w:sz w:val="20"/>
          <w:szCs w:val="20"/>
        </w:rPr>
        <w:t>qu’il est faux qu'il soit faux</w:t>
      </w:r>
      <w:r w:rsidR="0047305D" w:rsidRPr="00527DD2">
        <w:rPr>
          <w:rFonts w:ascii="Garamond" w:hAnsi="Garamond" w:cs="Courier New"/>
          <w:sz w:val="20"/>
          <w:szCs w:val="20"/>
        </w:rPr>
        <w:t xml:space="preserve"> »</w:t>
      </w:r>
      <w:r>
        <w:rPr>
          <w:rFonts w:ascii="Garamond" w:hAnsi="Garamond" w:cs="Courier New"/>
          <w:sz w:val="20"/>
          <w:szCs w:val="20"/>
        </w:rPr>
        <w:t xml:space="preserve"> </w:t>
      </w:r>
      <w:r w:rsidR="0047305D" w:rsidRPr="00527DD2">
        <w:rPr>
          <w:rFonts w:ascii="Garamond" w:hAnsi="Garamond" w:cs="Courier New"/>
          <w:sz w:val="20"/>
          <w:szCs w:val="20"/>
        </w:rPr>
        <w:t xml:space="preserve">n'assure pas sans doute le même ordre de vérité. </w:t>
      </w:r>
    </w:p>
    <w:p w:rsidR="00B46BAA" w:rsidRPr="00527DD2" w:rsidRDefault="004E2578" w:rsidP="004E2578">
      <w:pPr>
        <w:rPr>
          <w:rFonts w:ascii="Garamond" w:hAnsi="Garamond" w:cs="Courier New"/>
          <w:sz w:val="20"/>
          <w:szCs w:val="20"/>
        </w:rPr>
      </w:pPr>
      <w:r>
        <w:rPr>
          <w:rFonts w:ascii="Garamond" w:hAnsi="Garamond" w:cs="Courier New"/>
          <w:sz w:val="20"/>
          <w:szCs w:val="20"/>
        </w:rPr>
        <w:t>Dire </w:t>
      </w:r>
      <w:r w:rsidR="0047305D" w:rsidRPr="00527DD2">
        <w:rPr>
          <w:rFonts w:ascii="Garamond" w:hAnsi="Garamond" w:cs="Courier New"/>
          <w:sz w:val="20"/>
          <w:szCs w:val="20"/>
        </w:rPr>
        <w:t xml:space="preserve">« </w:t>
      </w:r>
      <w:r w:rsidR="0047305D" w:rsidRPr="00527DD2">
        <w:rPr>
          <w:rFonts w:ascii="Garamond" w:hAnsi="Garamond"/>
          <w:i/>
          <w:iCs/>
          <w:sz w:val="20"/>
          <w:szCs w:val="20"/>
        </w:rPr>
        <w:t>ce n'est pas faux</w:t>
      </w:r>
      <w:r w:rsidR="0047305D" w:rsidRPr="00527DD2">
        <w:rPr>
          <w:rFonts w:ascii="Garamond" w:hAnsi="Garamond" w:cs="Courier New"/>
          <w:sz w:val="20"/>
          <w:szCs w:val="20"/>
        </w:rPr>
        <w:t xml:space="preserve"> »</w:t>
      </w:r>
      <w:r>
        <w:rPr>
          <w:rFonts w:ascii="Garamond" w:hAnsi="Garamond" w:cs="Courier New"/>
          <w:sz w:val="20"/>
          <w:szCs w:val="20"/>
        </w:rPr>
        <w:t xml:space="preserve"> </w:t>
      </w:r>
      <w:r w:rsidR="0047305D" w:rsidRPr="00527DD2">
        <w:rPr>
          <w:rFonts w:ascii="Garamond" w:hAnsi="Garamond" w:cs="Courier New"/>
          <w:sz w:val="20"/>
          <w:szCs w:val="20"/>
        </w:rPr>
        <w:t>ça n'est pas pour au</w:t>
      </w:r>
      <w:r w:rsidR="0047305D" w:rsidRPr="00527DD2">
        <w:rPr>
          <w:rFonts w:ascii="Garamond" w:hAnsi="Garamond" w:cs="Courier New"/>
          <w:sz w:val="20"/>
          <w:szCs w:val="20"/>
        </w:rPr>
        <w:softHyphen/>
        <w:t xml:space="preserve">tant dire : « </w:t>
      </w:r>
      <w:r w:rsidR="0047305D" w:rsidRPr="00527DD2">
        <w:rPr>
          <w:rFonts w:ascii="Garamond" w:hAnsi="Garamond"/>
          <w:i/>
          <w:iCs/>
          <w:sz w:val="20"/>
          <w:szCs w:val="20"/>
        </w:rPr>
        <w:t>c'est vrai</w:t>
      </w:r>
      <w:r>
        <w:rPr>
          <w:rFonts w:ascii="Garamond" w:hAnsi="Garamond" w:cs="Courier New"/>
          <w:sz w:val="20"/>
          <w:szCs w:val="20"/>
        </w:rPr>
        <w:t xml:space="preserve"> ». </w:t>
      </w:r>
      <w:r w:rsidR="0047305D" w:rsidRPr="00527DD2">
        <w:rPr>
          <w:rFonts w:ascii="Garamond" w:hAnsi="Garamond" w:cs="Courier New"/>
          <w:sz w:val="20"/>
          <w:szCs w:val="20"/>
        </w:rPr>
        <w:t>Nous revoyons donc</w:t>
      </w:r>
      <w:r>
        <w:rPr>
          <w:rFonts w:ascii="Garamond" w:hAnsi="Garamond" w:cs="Courier New"/>
          <w:sz w:val="20"/>
          <w:szCs w:val="20"/>
        </w:rPr>
        <w:t xml:space="preserve">, </w:t>
      </w:r>
      <w:r w:rsidR="0047305D" w:rsidRPr="00527DD2">
        <w:rPr>
          <w:rFonts w:ascii="Garamond" w:hAnsi="Garamond" w:cs="Courier New"/>
          <w:sz w:val="20"/>
          <w:szCs w:val="20"/>
        </w:rPr>
        <w:t xml:space="preserve">avec la dimension de </w:t>
      </w:r>
      <w:r w:rsidR="0047305D" w:rsidRPr="00527DD2">
        <w:rPr>
          <w:rFonts w:ascii="Garamond" w:hAnsi="Garamond"/>
          <w:i/>
          <w:color w:val="0000CC"/>
          <w:sz w:val="20"/>
          <w:szCs w:val="20"/>
        </w:rPr>
        <w:t>l'énoncia</w:t>
      </w:r>
      <w:r w:rsidR="0047305D" w:rsidRPr="00527DD2">
        <w:rPr>
          <w:rFonts w:ascii="Garamond" w:hAnsi="Garamond"/>
          <w:i/>
          <w:color w:val="0000CC"/>
          <w:sz w:val="20"/>
          <w:szCs w:val="20"/>
        </w:rPr>
        <w:softHyphen/>
        <w:t>tion</w:t>
      </w:r>
      <w:r>
        <w:rPr>
          <w:rFonts w:ascii="Garamond" w:hAnsi="Garamond"/>
          <w:i/>
          <w:color w:val="0000CC"/>
          <w:sz w:val="20"/>
          <w:szCs w:val="20"/>
        </w:rPr>
        <w:t>,</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i/>
          <w:sz w:val="20"/>
          <w:szCs w:val="20"/>
        </w:rPr>
        <w:t>remis en suspens</w:t>
      </w:r>
      <w:r w:rsidRPr="00527DD2">
        <w:rPr>
          <w:rFonts w:ascii="Garamond" w:hAnsi="Garamond" w:cs="Courier New"/>
          <w:sz w:val="20"/>
          <w:szCs w:val="20"/>
        </w:rPr>
        <w:t xml:space="preserve"> quelque chose qui ne demandait qu'à fonctionner, d'une façon tout à fait automatique au niveau de </w:t>
      </w:r>
      <w:r w:rsidRPr="00527DD2">
        <w:rPr>
          <w:rFonts w:ascii="Garamond" w:hAnsi="Garamond"/>
          <w:i/>
          <w:color w:val="0000CC"/>
          <w:sz w:val="20"/>
          <w:szCs w:val="20"/>
        </w:rPr>
        <w:t>l'écriture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E2578" w:rsidRDefault="0047305D">
      <w:pPr>
        <w:rPr>
          <w:rFonts w:ascii="Garamond" w:hAnsi="Garamond" w:cs="Courier New"/>
          <w:sz w:val="20"/>
          <w:szCs w:val="20"/>
        </w:rPr>
      </w:pPr>
      <w:r w:rsidRPr="00527DD2">
        <w:rPr>
          <w:rFonts w:ascii="Garamond" w:hAnsi="Garamond" w:cs="Courier New"/>
          <w:sz w:val="20"/>
          <w:szCs w:val="20"/>
        </w:rPr>
        <w:t>C'est pourquoi, il est tout à fait frappant de no</w:t>
      </w:r>
      <w:r w:rsidRPr="00527DD2">
        <w:rPr>
          <w:rFonts w:ascii="Garamond" w:hAnsi="Garamond" w:cs="Courier New"/>
          <w:sz w:val="20"/>
          <w:szCs w:val="20"/>
        </w:rPr>
        <w:softHyphen/>
        <w:t xml:space="preserve">ter quel est le côté glissant de ce point où, le drame si je puis dire, surgit très exactement de cette </w:t>
      </w:r>
      <w:r w:rsidRPr="00527DD2">
        <w:rPr>
          <w:rFonts w:ascii="Garamond" w:hAnsi="Garamond" w:cs="Courier New"/>
          <w:i/>
          <w:iCs/>
          <w:sz w:val="20"/>
          <w:szCs w:val="20"/>
        </w:rPr>
        <w:t>duplicité</w:t>
      </w:r>
      <w:r w:rsidRPr="00527DD2">
        <w:rPr>
          <w:rFonts w:ascii="Garamond" w:hAnsi="Garamond" w:cs="Courier New"/>
          <w:sz w:val="20"/>
          <w:szCs w:val="20"/>
        </w:rPr>
        <w:t xml:space="preserve"> du sujet, qui est celle que, je dois dire, je n'hésiterai pas à illustrer d'une petite histoire, </w:t>
      </w:r>
    </w:p>
    <w:p w:rsidR="002A3E47" w:rsidRPr="00527DD2" w:rsidRDefault="0047305D" w:rsidP="004E2578">
      <w:pPr>
        <w:rPr>
          <w:rFonts w:ascii="Garamond" w:hAnsi="Garamond" w:cs="Courier New"/>
          <w:sz w:val="20"/>
          <w:szCs w:val="20"/>
        </w:rPr>
      </w:pPr>
      <w:r w:rsidRPr="00527DD2">
        <w:rPr>
          <w:rFonts w:ascii="Garamond" w:hAnsi="Garamond" w:cs="Courier New"/>
          <w:sz w:val="20"/>
          <w:szCs w:val="20"/>
        </w:rPr>
        <w:t>à laquelle j'ai déjà plusieurs fois fait allusion parce qu'elle n'a pas été sans incidences</w:t>
      </w:r>
      <w:r w:rsidR="004E2578">
        <w:rPr>
          <w:rFonts w:ascii="Garamond" w:hAnsi="Garamond" w:cs="Courier New"/>
          <w:sz w:val="20"/>
          <w:szCs w:val="20"/>
        </w:rPr>
        <w:t xml:space="preserve"> - </w:t>
      </w:r>
      <w:r w:rsidRPr="00527DD2">
        <w:rPr>
          <w:rFonts w:ascii="Garamond" w:hAnsi="Garamond" w:cs="Courier New"/>
          <w:sz w:val="20"/>
          <w:szCs w:val="20"/>
        </w:rPr>
        <w:t>disons : la carrière de ma petite histoire</w:t>
      </w:r>
      <w:r w:rsidR="004E2578">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espèce de réclamation, voire d'exigence qui un jour surgissait justement de la gorge de quelqu'un de très séduit par ce que j'apportais comme premières articulations de mon enseignement, touchante jaculation lancée vers le Ciel : </w:t>
      </w:r>
    </w:p>
    <w:p w:rsidR="0047305D" w:rsidRPr="00527DD2" w:rsidRDefault="0047305D">
      <w:pPr>
        <w:rPr>
          <w:rFonts w:ascii="Garamond" w:hAnsi="Garamond" w:cs="Courier New"/>
          <w:sz w:val="20"/>
          <w:szCs w:val="20"/>
        </w:rPr>
      </w:pPr>
    </w:p>
    <w:p w:rsidR="0047305D" w:rsidRPr="004E2578" w:rsidRDefault="0047305D" w:rsidP="003908DF">
      <w:pPr>
        <w:pStyle w:val="Paragraphedeliste"/>
        <w:numPr>
          <w:ilvl w:val="0"/>
          <w:numId w:val="30"/>
        </w:numPr>
        <w:rPr>
          <w:rFonts w:ascii="Garamond" w:hAnsi="Garamond" w:cs="Courier New"/>
          <w:sz w:val="20"/>
          <w:szCs w:val="20"/>
        </w:rPr>
      </w:pPr>
      <w:r w:rsidRPr="004E2578">
        <w:rPr>
          <w:rFonts w:ascii="Garamond" w:hAnsi="Garamond" w:cs="Courier New"/>
          <w:sz w:val="20"/>
          <w:szCs w:val="20"/>
        </w:rPr>
        <w:t xml:space="preserve">« </w:t>
      </w:r>
      <w:r w:rsidRPr="004E2578">
        <w:rPr>
          <w:rFonts w:ascii="Garamond" w:hAnsi="Garamond"/>
          <w:i/>
          <w:sz w:val="20"/>
          <w:szCs w:val="20"/>
        </w:rPr>
        <w:t>Pourquoi</w:t>
      </w:r>
      <w:r w:rsidRPr="004E2578">
        <w:rPr>
          <w:rFonts w:ascii="Garamond" w:hAnsi="Garamond" w:cs="Courier New"/>
          <w:sz w:val="20"/>
          <w:szCs w:val="20"/>
        </w:rPr>
        <w:t xml:space="preserve"> </w:t>
      </w:r>
      <w:r w:rsidR="004E2578">
        <w:rPr>
          <w:rFonts w:ascii="Garamond" w:hAnsi="Garamond" w:cs="Courier New"/>
          <w:sz w:val="20"/>
          <w:szCs w:val="20"/>
        </w:rPr>
        <w:t>-</w:t>
      </w:r>
      <w:r w:rsidRPr="004E2578">
        <w:rPr>
          <w:rFonts w:ascii="Garamond" w:hAnsi="Garamond" w:cs="Courier New"/>
          <w:sz w:val="20"/>
          <w:szCs w:val="20"/>
        </w:rPr>
        <w:t xml:space="preserve"> </w:t>
      </w:r>
      <w:r w:rsidRPr="004E2578">
        <w:rPr>
          <w:rFonts w:ascii="Garamond" w:hAnsi="Garamond" w:cs="Courier New"/>
          <w:sz w:val="18"/>
          <w:szCs w:val="18"/>
        </w:rPr>
        <w:t>disait ce personnage</w:t>
      </w:r>
      <w:r w:rsidRPr="004E2578">
        <w:rPr>
          <w:rFonts w:ascii="Garamond" w:hAnsi="Garamond" w:cs="Courier New"/>
          <w:sz w:val="20"/>
          <w:szCs w:val="20"/>
        </w:rPr>
        <w:t xml:space="preserve"> </w:t>
      </w:r>
      <w:r w:rsidR="004E2578">
        <w:rPr>
          <w:rFonts w:ascii="Garamond" w:hAnsi="Garamond" w:cs="Courier New"/>
          <w:sz w:val="20"/>
          <w:szCs w:val="20"/>
        </w:rPr>
        <w:t>-</w:t>
      </w:r>
      <w:r w:rsidRPr="004E2578">
        <w:rPr>
          <w:rFonts w:ascii="Garamond" w:hAnsi="Garamond" w:cs="Courier New"/>
          <w:sz w:val="20"/>
          <w:szCs w:val="20"/>
        </w:rPr>
        <w:t xml:space="preserve"> </w:t>
      </w:r>
      <w:r w:rsidRPr="004E2578">
        <w:rPr>
          <w:rFonts w:ascii="Garamond" w:hAnsi="Garamond"/>
          <w:i/>
          <w:sz w:val="20"/>
          <w:szCs w:val="20"/>
        </w:rPr>
        <w:t>pourquoi ne dit</w:t>
      </w:r>
      <w:r w:rsidR="004E2578">
        <w:rPr>
          <w:rFonts w:ascii="Garamond" w:hAnsi="Garamond"/>
          <w:i/>
          <w:sz w:val="20"/>
          <w:szCs w:val="20"/>
        </w:rPr>
        <w:t>-</w:t>
      </w:r>
      <w:r w:rsidRPr="004E2578">
        <w:rPr>
          <w:rFonts w:ascii="Garamond" w:hAnsi="Garamond"/>
          <w:i/>
          <w:sz w:val="20"/>
          <w:szCs w:val="20"/>
        </w:rPr>
        <w:t>il pas le vrai sur le vrai ?</w:t>
      </w:r>
      <w:r w:rsidRPr="004E2578">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306CFA" w:rsidRPr="00527DD2" w:rsidRDefault="0047305D">
      <w:pPr>
        <w:rPr>
          <w:rFonts w:ascii="Garamond" w:hAnsi="Garamond" w:cs="Courier New"/>
          <w:sz w:val="20"/>
          <w:szCs w:val="20"/>
        </w:rPr>
      </w:pPr>
      <w:r w:rsidRPr="00527DD2">
        <w:rPr>
          <w:rFonts w:ascii="Garamond" w:hAnsi="Garamond" w:cs="Courier New"/>
          <w:sz w:val="20"/>
          <w:szCs w:val="20"/>
        </w:rPr>
        <w:t>Cette sorte d'urgence, voire d'inquiétude, trouverait déjà, je pense</w:t>
      </w:r>
      <w:r w:rsidR="004E2578">
        <w:rPr>
          <w:rFonts w:ascii="Garamond" w:hAnsi="Garamond" w:cs="Courier New"/>
          <w:sz w:val="20"/>
          <w:szCs w:val="20"/>
        </w:rPr>
        <w:t>,</w:t>
      </w:r>
      <w:r w:rsidRPr="00527DD2">
        <w:rPr>
          <w:rFonts w:ascii="Garamond" w:hAnsi="Garamond" w:cs="Courier New"/>
          <w:sz w:val="20"/>
          <w:szCs w:val="20"/>
        </w:rPr>
        <w:t xml:space="preserve"> suffisamment sa réponse à cette seule condition, </w:t>
      </w:r>
    </w:p>
    <w:p w:rsidR="004E2578" w:rsidRDefault="0047305D">
      <w:pPr>
        <w:rPr>
          <w:rFonts w:ascii="Garamond" w:hAnsi="Garamond" w:cs="Courier New"/>
          <w:sz w:val="20"/>
          <w:szCs w:val="20"/>
        </w:rPr>
      </w:pPr>
      <w:r w:rsidRPr="00527DD2">
        <w:rPr>
          <w:rFonts w:ascii="Garamond" w:hAnsi="Garamond" w:cs="Courier New"/>
          <w:sz w:val="20"/>
          <w:szCs w:val="20"/>
        </w:rPr>
        <w:t>de repasser au signi</w:t>
      </w:r>
      <w:r w:rsidRPr="00527DD2">
        <w:rPr>
          <w:rFonts w:ascii="Garamond" w:hAnsi="Garamond" w:cs="Courier New"/>
          <w:sz w:val="20"/>
          <w:szCs w:val="20"/>
        </w:rPr>
        <w:softHyphen/>
        <w:t>fiant écrit.</w:t>
      </w:r>
      <w:r w:rsidR="004E2578">
        <w:rPr>
          <w:rFonts w:ascii="Garamond" w:hAnsi="Garamond" w:cs="Courier New"/>
          <w:sz w:val="20"/>
          <w:szCs w:val="20"/>
        </w:rPr>
        <w:t xml:space="preserve"> </w:t>
      </w:r>
      <w:r w:rsidRPr="00527DD2">
        <w:rPr>
          <w:rFonts w:ascii="Garamond" w:hAnsi="Garamond" w:cs="Courier New"/>
          <w:sz w:val="20"/>
          <w:szCs w:val="20"/>
        </w:rPr>
        <w:t xml:space="preserve">Le vrai sur le vrai ! </w:t>
      </w:r>
      <w:r w:rsidR="002A3E47" w:rsidRPr="00527DD2">
        <w:rPr>
          <w:rFonts w:ascii="Garamond" w:hAnsi="Garamond" w:cs="Courier New"/>
          <w:sz w:val="20"/>
          <w:szCs w:val="20"/>
        </w:rPr>
        <w:t>L</w:t>
      </w:r>
      <w:r w:rsidRPr="00527DD2">
        <w:rPr>
          <w:rFonts w:ascii="Garamond" w:hAnsi="Garamond" w:cs="Courier New"/>
          <w:sz w:val="20"/>
          <w:szCs w:val="20"/>
        </w:rPr>
        <w:t>e V sur le V, le signifiant ne sau</w:t>
      </w:r>
      <w:r w:rsidRPr="00527DD2">
        <w:rPr>
          <w:rFonts w:ascii="Garamond" w:hAnsi="Garamond" w:cs="Courier New"/>
          <w:sz w:val="20"/>
          <w:szCs w:val="20"/>
        </w:rPr>
        <w:softHyphen/>
        <w:t>rait se signifier lui</w:t>
      </w:r>
      <w:r w:rsidR="004E2578">
        <w:rPr>
          <w:rFonts w:ascii="Garamond" w:hAnsi="Garamond" w:cs="Courier New"/>
          <w:sz w:val="20"/>
          <w:szCs w:val="20"/>
        </w:rPr>
        <w:t>-</w:t>
      </w:r>
      <w:r w:rsidRPr="00527DD2">
        <w:rPr>
          <w:rFonts w:ascii="Garamond" w:hAnsi="Garamond" w:cs="Courier New"/>
          <w:sz w:val="20"/>
          <w:szCs w:val="20"/>
        </w:rPr>
        <w:t>même, sauf justement à ce que</w:t>
      </w:r>
    </w:p>
    <w:p w:rsidR="002A3E47" w:rsidRPr="00527DD2" w:rsidRDefault="0047305D">
      <w:pPr>
        <w:rPr>
          <w:rFonts w:ascii="Garamond" w:hAnsi="Garamond" w:cs="Courier New"/>
          <w:sz w:val="20"/>
          <w:szCs w:val="20"/>
        </w:rPr>
      </w:pPr>
      <w:r w:rsidRPr="00527DD2">
        <w:rPr>
          <w:rFonts w:ascii="Garamond" w:hAnsi="Garamond" w:cs="Courier New"/>
          <w:sz w:val="20"/>
          <w:szCs w:val="20"/>
        </w:rPr>
        <w:t>ça ne soit pas lui qu'il signifie, c'est</w:t>
      </w:r>
      <w:r w:rsidR="004E2578">
        <w:rPr>
          <w:rFonts w:ascii="Garamond" w:hAnsi="Garamond" w:cs="Courier New"/>
          <w:sz w:val="20"/>
          <w:szCs w:val="20"/>
        </w:rPr>
        <w:t>-</w:t>
      </w:r>
      <w:r w:rsidRPr="00527DD2">
        <w:rPr>
          <w:rFonts w:ascii="Garamond" w:hAnsi="Garamond" w:cs="Courier New"/>
          <w:sz w:val="20"/>
          <w:szCs w:val="20"/>
        </w:rPr>
        <w:t>à</w:t>
      </w:r>
      <w:r w:rsidR="004E2578">
        <w:rPr>
          <w:rFonts w:ascii="Garamond" w:hAnsi="Garamond" w:cs="Courier New"/>
          <w:sz w:val="20"/>
          <w:szCs w:val="20"/>
        </w:rPr>
        <w:t>-</w:t>
      </w:r>
      <w:r w:rsidRPr="00527DD2">
        <w:rPr>
          <w:rFonts w:ascii="Garamond" w:hAnsi="Garamond" w:cs="Courier New"/>
          <w:sz w:val="20"/>
          <w:szCs w:val="20"/>
        </w:rPr>
        <w:t>dire qu'il use de la métaphore. Et rien n'empêche la métaphore</w:t>
      </w:r>
      <w:r w:rsidR="004E2578">
        <w:rPr>
          <w:rFonts w:ascii="Garamond" w:hAnsi="Garamond" w:cs="Courier New"/>
          <w:sz w:val="20"/>
          <w:szCs w:val="20"/>
        </w:rPr>
        <w:t xml:space="preserve">, </w:t>
      </w:r>
      <w:r w:rsidRPr="00527DD2">
        <w:rPr>
          <w:rFonts w:ascii="Garamond" w:hAnsi="Garamond" w:cs="Courier New"/>
          <w:sz w:val="20"/>
          <w:szCs w:val="20"/>
        </w:rPr>
        <w:t>qui substitue un signifiant autre à ce V de la vérité</w:t>
      </w:r>
      <w:r w:rsidR="004E2578">
        <w:rPr>
          <w:rFonts w:ascii="Garamond" w:hAnsi="Garamond" w:cs="Courier New"/>
          <w:sz w:val="20"/>
          <w:szCs w:val="20"/>
        </w:rPr>
        <w:t xml:space="preserve">, </w:t>
      </w:r>
      <w:r w:rsidRPr="00527DD2">
        <w:rPr>
          <w:rFonts w:ascii="Garamond" w:hAnsi="Garamond" w:cs="Courier New"/>
          <w:sz w:val="20"/>
          <w:szCs w:val="20"/>
        </w:rPr>
        <w:t>de faire à ce moment</w:t>
      </w:r>
      <w:r w:rsidR="004E2578">
        <w:rPr>
          <w:rFonts w:ascii="Garamond" w:hAnsi="Garamond" w:cs="Courier New"/>
          <w:sz w:val="20"/>
          <w:szCs w:val="20"/>
        </w:rPr>
        <w:t>-</w:t>
      </w:r>
      <w:r w:rsidRPr="00527DD2">
        <w:rPr>
          <w:rFonts w:ascii="Garamond" w:hAnsi="Garamond" w:cs="Courier New"/>
          <w:sz w:val="20"/>
          <w:szCs w:val="20"/>
        </w:rPr>
        <w:t>là la vérité ressortir, avec l'effet ordinaire de la métaphore, à savoir : la création d'un signifié faux.</w:t>
      </w:r>
      <w:r w:rsidR="00B46BAA" w:rsidRPr="00527DD2">
        <w:rPr>
          <w:rFonts w:ascii="Garamond" w:hAnsi="Garamond" w:cs="Courier New"/>
          <w:sz w:val="20"/>
          <w:szCs w:val="20"/>
        </w:rPr>
        <w:t xml:space="preserve"> </w:t>
      </w:r>
      <w:r w:rsidRPr="00527DD2">
        <w:rPr>
          <w:rFonts w:ascii="Garamond" w:hAnsi="Garamond" w:cs="Courier New"/>
          <w:sz w:val="20"/>
          <w:szCs w:val="20"/>
        </w:rPr>
        <w:t xml:space="preserve">Ça se produit même tout le temps. </w:t>
      </w:r>
    </w:p>
    <w:p w:rsidR="00B46BAA" w:rsidRPr="00527DD2" w:rsidRDefault="00B46BAA">
      <w:pPr>
        <w:rPr>
          <w:rFonts w:ascii="Garamond" w:hAnsi="Garamond" w:cs="Courier New"/>
          <w:sz w:val="20"/>
          <w:szCs w:val="20"/>
        </w:rPr>
      </w:pPr>
    </w:p>
    <w:p w:rsidR="00B46BAA" w:rsidRPr="00527DD2" w:rsidRDefault="0047305D">
      <w:pPr>
        <w:rPr>
          <w:rFonts w:ascii="Garamond" w:hAnsi="Garamond" w:cs="Courier New"/>
          <w:sz w:val="20"/>
          <w:szCs w:val="20"/>
        </w:rPr>
      </w:pPr>
      <w:r w:rsidRPr="00527DD2">
        <w:rPr>
          <w:rFonts w:ascii="Garamond" w:hAnsi="Garamond" w:cs="Courier New"/>
          <w:sz w:val="20"/>
          <w:szCs w:val="20"/>
        </w:rPr>
        <w:t>Et à propos du discours</w:t>
      </w:r>
      <w:r w:rsidR="004E2578">
        <w:rPr>
          <w:rFonts w:ascii="Garamond" w:hAnsi="Garamond" w:cs="Courier New"/>
          <w:sz w:val="20"/>
          <w:szCs w:val="20"/>
        </w:rPr>
        <w:t xml:space="preserve">, </w:t>
      </w:r>
      <w:r w:rsidRPr="00527DD2">
        <w:rPr>
          <w:rFonts w:ascii="Garamond" w:hAnsi="Garamond" w:cs="Courier New"/>
          <w:sz w:val="20"/>
          <w:szCs w:val="20"/>
        </w:rPr>
        <w:t>aussi rigoureux que je tente de le faire aujour</w:t>
      </w:r>
      <w:r w:rsidRPr="00527DD2">
        <w:rPr>
          <w:rFonts w:ascii="Garamond" w:hAnsi="Garamond" w:cs="Courier New"/>
          <w:sz w:val="20"/>
          <w:szCs w:val="20"/>
        </w:rPr>
        <w:softHyphen/>
        <w:t>d'hui</w:t>
      </w:r>
      <w:r w:rsidR="004E2578">
        <w:rPr>
          <w:rFonts w:ascii="Garamond" w:hAnsi="Garamond" w:cs="Courier New"/>
          <w:sz w:val="20"/>
          <w:szCs w:val="20"/>
        </w:rPr>
        <w:t xml:space="preserve">, </w:t>
      </w:r>
      <w:r w:rsidRPr="00527DD2">
        <w:rPr>
          <w:rFonts w:ascii="Garamond" w:hAnsi="Garamond" w:cs="Courier New"/>
          <w:sz w:val="20"/>
          <w:szCs w:val="20"/>
        </w:rPr>
        <w:t>ça peut encore</w:t>
      </w:r>
      <w:r w:rsidR="00B46BAA" w:rsidRPr="00527DD2">
        <w:rPr>
          <w:rFonts w:ascii="Garamond" w:hAnsi="Garamond" w:cs="Courier New"/>
          <w:sz w:val="20"/>
          <w:szCs w:val="20"/>
        </w:rPr>
        <w:t>…</w:t>
      </w:r>
    </w:p>
    <w:p w:rsidR="00B46BAA" w:rsidRPr="00527DD2" w:rsidRDefault="0047305D" w:rsidP="00B46BAA">
      <w:pPr>
        <w:ind w:left="708"/>
        <w:rPr>
          <w:rFonts w:ascii="Garamond" w:hAnsi="Garamond" w:cs="Courier New"/>
          <w:sz w:val="20"/>
          <w:szCs w:val="20"/>
        </w:rPr>
      </w:pPr>
      <w:r w:rsidRPr="00527DD2">
        <w:rPr>
          <w:rFonts w:ascii="Garamond" w:hAnsi="Garamond" w:cs="Courier New"/>
          <w:sz w:val="20"/>
          <w:szCs w:val="20"/>
        </w:rPr>
        <w:t>dans beaucoup de coins de ce qu'on appelle plus ou moins proprement vos cervelles</w:t>
      </w:r>
      <w:r w:rsidR="002A3E47" w:rsidRPr="00527DD2">
        <w:rPr>
          <w:rFonts w:ascii="Garamond" w:hAnsi="Garamond" w:cs="Courier New"/>
          <w:sz w:val="20"/>
          <w:szCs w:val="20"/>
        </w:rPr>
        <w:t xml:space="preserve"> </w:t>
      </w:r>
      <w:r w:rsidRPr="00A412D2">
        <w:rPr>
          <w:rFonts w:ascii="Garamond" w:hAnsi="Garamond" w:cs="Courier New"/>
          <w:color w:val="C00000"/>
          <w:sz w:val="16"/>
          <w:szCs w:val="16"/>
        </w:rPr>
        <w:t>[Rires]</w:t>
      </w:r>
    </w:p>
    <w:p w:rsidR="002A3E47" w:rsidRPr="00527DD2" w:rsidRDefault="00B46BA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engendrer ces sortes de confusions, liées justement à la production du signifié dans la métaphore. </w:t>
      </w:r>
    </w:p>
    <w:p w:rsidR="002A3E47" w:rsidRPr="00527DD2" w:rsidRDefault="002A3E47">
      <w:pPr>
        <w:rPr>
          <w:rFonts w:ascii="Garamond" w:hAnsi="Garamond" w:cs="Courier New"/>
          <w:sz w:val="20"/>
          <w:szCs w:val="20"/>
        </w:rPr>
      </w:pPr>
    </w:p>
    <w:p w:rsidR="00A412D2" w:rsidRDefault="0047305D">
      <w:pPr>
        <w:rPr>
          <w:rFonts w:ascii="Garamond" w:hAnsi="Garamond" w:cs="Courier New"/>
          <w:sz w:val="20"/>
          <w:szCs w:val="20"/>
        </w:rPr>
      </w:pPr>
      <w:r w:rsidRPr="00527DD2">
        <w:rPr>
          <w:rFonts w:ascii="Garamond" w:hAnsi="Garamond" w:cs="Courier New"/>
          <w:sz w:val="20"/>
          <w:szCs w:val="20"/>
        </w:rPr>
        <w:t>Certes, il n'est pas éton</w:t>
      </w:r>
      <w:r w:rsidRPr="00527DD2">
        <w:rPr>
          <w:rFonts w:ascii="Garamond" w:hAnsi="Garamond" w:cs="Courier New"/>
          <w:sz w:val="20"/>
          <w:szCs w:val="20"/>
        </w:rPr>
        <w:softHyphen/>
        <w:t>nant qu'il me revienne aux oreilles que de la même source donc d'où se produisait cette invocation nostalgique, un énoncé récent ait pris pour visée, concernant ce qu'ensei</w:t>
      </w:r>
      <w:r w:rsidRPr="00527DD2">
        <w:rPr>
          <w:rFonts w:ascii="Garamond" w:hAnsi="Garamond" w:cs="Courier New"/>
          <w:sz w:val="20"/>
          <w:szCs w:val="20"/>
        </w:rPr>
        <w:softHyphen/>
        <w:t xml:space="preserve">gne FREUD, ce que, si élégamment cette bouche a articulé comme « </w:t>
      </w:r>
      <w:r w:rsidRPr="00527DD2">
        <w:rPr>
          <w:rFonts w:ascii="Garamond" w:hAnsi="Garamond"/>
          <w:i/>
          <w:iCs/>
          <w:sz w:val="20"/>
          <w:szCs w:val="20"/>
        </w:rPr>
        <w:t>délayage conceptuel</w:t>
      </w:r>
      <w:r w:rsidRPr="00527DD2">
        <w:rPr>
          <w:rFonts w:ascii="Garamond" w:hAnsi="Garamond" w:cs="Courier New"/>
          <w:sz w:val="20"/>
          <w:szCs w:val="20"/>
        </w:rPr>
        <w:t xml:space="preserve"> ». Il y a là, en effet, une cer</w:t>
      </w:r>
      <w:r w:rsidRPr="00527DD2">
        <w:rPr>
          <w:rFonts w:ascii="Garamond" w:hAnsi="Garamond" w:cs="Courier New"/>
          <w:sz w:val="20"/>
          <w:szCs w:val="20"/>
        </w:rPr>
        <w:softHyphen/>
        <w:t xml:space="preserve">taine sorte d'aveu, où précisément se désigne ceci : le rapport étroit qu'a, </w:t>
      </w:r>
    </w:p>
    <w:p w:rsidR="002A3E47" w:rsidRPr="00527DD2" w:rsidRDefault="0047305D">
      <w:pPr>
        <w:rPr>
          <w:rFonts w:ascii="Garamond" w:hAnsi="Garamond" w:cs="Courier New"/>
          <w:sz w:val="20"/>
          <w:szCs w:val="20"/>
        </w:rPr>
      </w:pPr>
      <w:r w:rsidRPr="00527DD2">
        <w:rPr>
          <w:rFonts w:ascii="Garamond" w:hAnsi="Garamond" w:cs="Courier New"/>
          <w:sz w:val="20"/>
          <w:szCs w:val="20"/>
        </w:rPr>
        <w:t xml:space="preserve">avec la structure du sujet, l'objet partiel. </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L'idéal ou même simplement le fait d'admettre qu'il est possible en quoi que ce soit de commenter un texte de FREUD en délayant ses concepts évoque invincible</w:t>
      </w:r>
      <w:r w:rsidRPr="00527DD2">
        <w:rPr>
          <w:rFonts w:ascii="Garamond" w:hAnsi="Garamond" w:cs="Courier New"/>
          <w:sz w:val="20"/>
          <w:szCs w:val="20"/>
        </w:rPr>
        <w:softHyphen/>
        <w:t>ment ce qui ne saurait d'aucune façon satisfaire à la fonc</w:t>
      </w:r>
      <w:r w:rsidRPr="00527DD2">
        <w:rPr>
          <w:rFonts w:ascii="Garamond" w:hAnsi="Garamond" w:cs="Courier New"/>
          <w:sz w:val="20"/>
          <w:szCs w:val="20"/>
        </w:rPr>
        <w:softHyphen/>
        <w:t>tion d'</w:t>
      </w:r>
      <w:r w:rsidRPr="00527DD2">
        <w:rPr>
          <w:rFonts w:ascii="Garamond" w:hAnsi="Garamond"/>
          <w:i/>
          <w:sz w:val="20"/>
          <w:szCs w:val="20"/>
        </w:rPr>
        <w:t>objet partiel</w:t>
      </w:r>
      <w:r w:rsidRPr="00527DD2">
        <w:rPr>
          <w:rFonts w:ascii="Garamond" w:hAnsi="Garamond" w:cs="Courier New"/>
          <w:sz w:val="20"/>
          <w:szCs w:val="20"/>
        </w:rPr>
        <w:t xml:space="preserve"> : l'objet partiel doit pouvoir être tranché. </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D'aucune façon, </w:t>
      </w:r>
      <w:r w:rsidRPr="00A412D2">
        <w:rPr>
          <w:rFonts w:ascii="Garamond" w:hAnsi="Garamond" w:cs="Courier New"/>
          <w:i/>
          <w:sz w:val="20"/>
          <w:szCs w:val="20"/>
        </w:rPr>
        <w:t>le pot de moutarde…le pot de mou</w:t>
      </w:r>
      <w:r w:rsidRPr="00A412D2">
        <w:rPr>
          <w:rFonts w:ascii="Garamond" w:hAnsi="Garamond" w:cs="Courier New"/>
          <w:i/>
          <w:sz w:val="20"/>
          <w:szCs w:val="20"/>
        </w:rPr>
        <w:softHyphen/>
        <w:t>tarde</w:t>
      </w:r>
      <w:r w:rsidRPr="00527DD2">
        <w:rPr>
          <w:rFonts w:ascii="Garamond" w:hAnsi="Garamond" w:cs="Courier New"/>
          <w:sz w:val="20"/>
          <w:szCs w:val="20"/>
        </w:rPr>
        <w:t xml:space="preserve"> que j'ai défini en son temps comme étant nécessaire</w:t>
      </w:r>
      <w:r w:rsidRPr="00527DD2">
        <w:rPr>
          <w:rFonts w:ascii="Garamond" w:hAnsi="Garamond" w:cs="Courier New"/>
          <w:sz w:val="20"/>
          <w:szCs w:val="20"/>
        </w:rPr>
        <w:softHyphen/>
        <w:t xml:space="preserve">ment vide </w:t>
      </w:r>
      <w:r w:rsidR="00A412D2">
        <w:rPr>
          <w:rFonts w:ascii="Garamond" w:hAnsi="Garamond" w:cs="Courier New"/>
          <w:sz w:val="20"/>
          <w:szCs w:val="20"/>
        </w:rPr>
        <w:t>-</w:t>
      </w:r>
      <w:r w:rsidR="00306CFA" w:rsidRPr="00527DD2">
        <w:rPr>
          <w:rFonts w:ascii="Garamond" w:hAnsi="Garamond" w:cs="Courier New"/>
          <w:sz w:val="20"/>
          <w:szCs w:val="20"/>
        </w:rPr>
        <w:t xml:space="preserve"> </w:t>
      </w:r>
      <w:r w:rsidRPr="00A412D2">
        <w:rPr>
          <w:rFonts w:ascii="Garamond" w:hAnsi="Garamond" w:cs="Courier New"/>
          <w:i/>
          <w:sz w:val="20"/>
          <w:szCs w:val="20"/>
        </w:rPr>
        <w:t>vide de moutarde</w:t>
      </w:r>
      <w:r w:rsidR="00306CFA" w:rsidRPr="00527DD2">
        <w:rPr>
          <w:rFonts w:ascii="Garamond" w:hAnsi="Garamond" w:cs="Courier New"/>
          <w:sz w:val="20"/>
          <w:szCs w:val="20"/>
        </w:rPr>
        <w:t xml:space="preserve"> </w:t>
      </w:r>
      <w:r w:rsidR="00A412D2">
        <w:rPr>
          <w:rFonts w:ascii="Garamond" w:hAnsi="Garamond" w:cs="Courier New"/>
          <w:sz w:val="20"/>
          <w:szCs w:val="20"/>
        </w:rPr>
        <w:t>-</w:t>
      </w:r>
      <w:r w:rsidRPr="00527DD2">
        <w:rPr>
          <w:rFonts w:ascii="Garamond" w:hAnsi="Garamond" w:cs="Courier New"/>
          <w:sz w:val="20"/>
          <w:szCs w:val="20"/>
        </w:rPr>
        <w:t xml:space="preserve"> ne saurait être rempli d'une façon satisfaisante avec ce que le délayage évoque suffisamment, à savoir : </w:t>
      </w:r>
      <w:r w:rsidRPr="00A412D2">
        <w:rPr>
          <w:rFonts w:ascii="Garamond" w:hAnsi="Garamond" w:cs="Courier New"/>
          <w:i/>
          <w:sz w:val="20"/>
          <w:szCs w:val="20"/>
        </w:rPr>
        <w:t>la merde molle</w:t>
      </w:r>
      <w:r w:rsidRPr="00527DD2">
        <w:rPr>
          <w:rFonts w:ascii="Garamond" w:hAnsi="Garamond" w:cs="Courier New"/>
          <w:sz w:val="20"/>
          <w:szCs w:val="20"/>
        </w:rPr>
        <w:t xml:space="preserve">. </w:t>
      </w:r>
      <w:r w:rsidR="002A3E47" w:rsidRPr="00A412D2">
        <w:rPr>
          <w:rFonts w:ascii="Garamond" w:hAnsi="Garamond" w:cs="Courier New"/>
          <w:color w:val="C00000"/>
          <w:sz w:val="16"/>
          <w:szCs w:val="16"/>
        </w:rPr>
        <w:t>[Rires]</w:t>
      </w:r>
    </w:p>
    <w:p w:rsidR="002A3E47" w:rsidRPr="00527DD2" w:rsidRDefault="002A3E47">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 xml:space="preserve">Il est extrêmement essentiel de voir </w:t>
      </w:r>
      <w:r w:rsidRPr="00527DD2">
        <w:rPr>
          <w:rFonts w:ascii="Garamond" w:hAnsi="Garamond" w:cs="Courier New"/>
          <w:i/>
          <w:sz w:val="20"/>
          <w:szCs w:val="20"/>
        </w:rPr>
        <w:t>la cohérence</w:t>
      </w:r>
      <w:r w:rsidRPr="00527DD2">
        <w:rPr>
          <w:rFonts w:ascii="Garamond" w:hAnsi="Garamond" w:cs="Courier New"/>
          <w:sz w:val="20"/>
          <w:szCs w:val="20"/>
        </w:rPr>
        <w:t xml:space="preserve"> précisément, qu'ont ces objets primordiaux avec tout manie</w:t>
      </w:r>
      <w:r w:rsidRPr="00527DD2">
        <w:rPr>
          <w:rFonts w:ascii="Garamond" w:hAnsi="Garamond" w:cs="Courier New"/>
          <w:sz w:val="20"/>
          <w:szCs w:val="20"/>
        </w:rPr>
        <w:softHyphen/>
        <w:t>ment correct d'une dialectique, comme on dit, subjective.</w:t>
      </w:r>
      <w:r w:rsidR="00DF7E1F">
        <w:rPr>
          <w:rFonts w:ascii="Garamond" w:hAnsi="Garamond" w:cs="Courier New"/>
          <w:sz w:val="20"/>
          <w:szCs w:val="20"/>
        </w:rPr>
        <w:t xml:space="preserve"> </w:t>
      </w:r>
      <w:r w:rsidRPr="00527DD2">
        <w:rPr>
          <w:rFonts w:ascii="Garamond" w:hAnsi="Garamond" w:cs="Courier New"/>
          <w:sz w:val="20"/>
          <w:szCs w:val="20"/>
        </w:rPr>
        <w:t xml:space="preserve">Pour reprendre ces premiers pas concernant l’implication, il est nécessaire de voir surgir </w:t>
      </w:r>
    </w:p>
    <w:p w:rsidR="00DF7E1F" w:rsidRDefault="0047305D">
      <w:pPr>
        <w:rPr>
          <w:rFonts w:ascii="Garamond" w:hAnsi="Garamond" w:cs="Courier New"/>
          <w:sz w:val="20"/>
          <w:szCs w:val="20"/>
        </w:rPr>
      </w:pPr>
      <w:r w:rsidRPr="00527DD2">
        <w:rPr>
          <w:rFonts w:ascii="Garamond" w:hAnsi="Garamond" w:cs="Courier New"/>
          <w:sz w:val="20"/>
          <w:szCs w:val="20"/>
        </w:rPr>
        <w:t xml:space="preserve">ce joint entre la vérité et l’écrit, à savoir : </w:t>
      </w:r>
      <w:r w:rsidRPr="00527DD2">
        <w:rPr>
          <w:rFonts w:ascii="Garamond" w:hAnsi="Garamond"/>
          <w:i/>
          <w:sz w:val="20"/>
          <w:szCs w:val="20"/>
        </w:rPr>
        <w:t>ce qui peut être écrit</w:t>
      </w:r>
      <w:r w:rsidRPr="00527DD2">
        <w:rPr>
          <w:rFonts w:ascii="Garamond" w:hAnsi="Garamond" w:cs="Courier New"/>
          <w:sz w:val="20"/>
          <w:szCs w:val="20"/>
        </w:rPr>
        <w:t xml:space="preserve"> et </w:t>
      </w:r>
      <w:r w:rsidRPr="00527DD2">
        <w:rPr>
          <w:rFonts w:ascii="Garamond" w:hAnsi="Garamond"/>
          <w:i/>
          <w:sz w:val="20"/>
          <w:szCs w:val="20"/>
        </w:rPr>
        <w:t xml:space="preserve">ce qui </w:t>
      </w:r>
      <w:r w:rsidRPr="00527DD2">
        <w:rPr>
          <w:rFonts w:ascii="Garamond" w:hAnsi="Garamond"/>
          <w:i/>
          <w:iCs/>
          <w:sz w:val="20"/>
          <w:szCs w:val="20"/>
        </w:rPr>
        <w:t>ne le peut pas</w:t>
      </w:r>
      <w:r w:rsidR="00DF7E1F">
        <w:rPr>
          <w:rFonts w:ascii="Garamond" w:hAnsi="Garamond" w:cs="Courier New"/>
          <w:sz w:val="20"/>
          <w:szCs w:val="20"/>
        </w:rPr>
        <w:t xml:space="preserve">. </w:t>
      </w:r>
      <w:r w:rsidRPr="00527DD2">
        <w:rPr>
          <w:rFonts w:ascii="Garamond" w:hAnsi="Garamond" w:cs="Courier New"/>
          <w:sz w:val="20"/>
          <w:szCs w:val="20"/>
        </w:rPr>
        <w:t xml:space="preserve">Que veut dire ce « </w:t>
      </w:r>
      <w:r w:rsidRPr="00527DD2">
        <w:rPr>
          <w:rFonts w:ascii="Garamond" w:hAnsi="Garamond"/>
          <w:i/>
          <w:sz w:val="20"/>
          <w:szCs w:val="20"/>
        </w:rPr>
        <w:t>ne peut pas</w:t>
      </w:r>
      <w:r w:rsidRPr="00527DD2">
        <w:rPr>
          <w:rFonts w:ascii="Garamond" w:hAnsi="Garamond" w:cs="Courier New"/>
          <w:sz w:val="20"/>
          <w:szCs w:val="20"/>
        </w:rPr>
        <w:t xml:space="preserve"> » dont, à la limite, </w:t>
      </w:r>
    </w:p>
    <w:p w:rsidR="00DF7E1F" w:rsidRDefault="0047305D">
      <w:pPr>
        <w:rPr>
          <w:rFonts w:ascii="Garamond" w:hAnsi="Garamond" w:cs="Courier New"/>
          <w:sz w:val="20"/>
          <w:szCs w:val="20"/>
        </w:rPr>
      </w:pPr>
      <w:r w:rsidRPr="00527DD2">
        <w:rPr>
          <w:rFonts w:ascii="Garamond" w:hAnsi="Garamond" w:cs="Courier New"/>
          <w:sz w:val="20"/>
          <w:szCs w:val="20"/>
        </w:rPr>
        <w:t xml:space="preserve">la définition reste entièrement arbitraire. La seule limite posée dans </w:t>
      </w:r>
      <w:r w:rsidRPr="00527DD2">
        <w:rPr>
          <w:rFonts w:ascii="Garamond" w:hAnsi="Garamond"/>
          <w:i/>
          <w:sz w:val="20"/>
          <w:szCs w:val="20"/>
        </w:rPr>
        <w:t>la logique moderne</w:t>
      </w:r>
      <w:r w:rsidRPr="00527DD2">
        <w:rPr>
          <w:rFonts w:ascii="Garamond" w:hAnsi="Garamond" w:cs="Courier New"/>
          <w:sz w:val="20"/>
          <w:szCs w:val="20"/>
        </w:rPr>
        <w:t xml:space="preserve"> au fonctionnement d’un alphabet, </w:t>
      </w:r>
    </w:p>
    <w:p w:rsidR="0047305D" w:rsidRPr="00527DD2" w:rsidRDefault="0047305D">
      <w:pPr>
        <w:rPr>
          <w:rFonts w:ascii="Garamond" w:hAnsi="Garamond" w:cs="Courier New"/>
          <w:sz w:val="20"/>
          <w:szCs w:val="20"/>
        </w:rPr>
      </w:pPr>
      <w:r w:rsidRPr="00527DD2">
        <w:rPr>
          <w:rFonts w:ascii="Garamond" w:hAnsi="Garamond" w:cs="Courier New"/>
          <w:sz w:val="20"/>
          <w:szCs w:val="20"/>
        </w:rPr>
        <w:t>dans un certain système,</w:t>
      </w:r>
      <w:r w:rsidR="00B46BAA" w:rsidRPr="00527DD2">
        <w:rPr>
          <w:rFonts w:ascii="Garamond" w:hAnsi="Garamond" w:cs="Courier New"/>
          <w:sz w:val="20"/>
          <w:szCs w:val="20"/>
        </w:rPr>
        <w:t xml:space="preserve"> </w:t>
      </w:r>
      <w:r w:rsidRPr="00527DD2">
        <w:rPr>
          <w:rFonts w:ascii="Garamond" w:hAnsi="Garamond" w:cs="Courier New"/>
          <w:sz w:val="20"/>
          <w:szCs w:val="20"/>
        </w:rPr>
        <w:t xml:space="preserve">la seule limite étant celle de la parole donnée, </w:t>
      </w:r>
      <w:r w:rsidRPr="00527DD2">
        <w:rPr>
          <w:rFonts w:ascii="Garamond" w:hAnsi="Garamond" w:cs="Courier New"/>
          <w:i/>
          <w:iCs/>
          <w:sz w:val="20"/>
          <w:szCs w:val="20"/>
        </w:rPr>
        <w:t>axiomatique</w:t>
      </w:r>
      <w:r w:rsidRPr="00527DD2">
        <w:rPr>
          <w:rFonts w:ascii="Garamond" w:hAnsi="Garamond" w:cs="Courier New"/>
          <w:sz w:val="20"/>
          <w:szCs w:val="20"/>
        </w:rPr>
        <w:t xml:space="preserve"> et </w:t>
      </w:r>
      <w:r w:rsidRPr="00527DD2">
        <w:rPr>
          <w:rFonts w:ascii="Garamond" w:hAnsi="Garamond" w:cs="Courier New"/>
          <w:i/>
          <w:iCs/>
          <w:sz w:val="20"/>
          <w:szCs w:val="20"/>
        </w:rPr>
        <w:t>initiale</w:t>
      </w:r>
      <w:r w:rsidRPr="00527DD2">
        <w:rPr>
          <w:rFonts w:ascii="Garamond" w:hAnsi="Garamond" w:cs="Courier New"/>
          <w:sz w:val="20"/>
          <w:szCs w:val="20"/>
        </w:rPr>
        <w:t xml:space="preserve">. Que veut dire le </w:t>
      </w:r>
      <w:r w:rsidR="002A3E47" w:rsidRPr="00527DD2">
        <w:rPr>
          <w:rFonts w:ascii="Garamond" w:hAnsi="Garamond" w:cs="Courier New"/>
          <w:sz w:val="20"/>
          <w:szCs w:val="20"/>
        </w:rPr>
        <w:t xml:space="preserve">« </w:t>
      </w:r>
      <w:r w:rsidR="002A3E47" w:rsidRPr="00527DD2">
        <w:rPr>
          <w:rFonts w:ascii="Garamond" w:hAnsi="Garamond"/>
          <w:i/>
          <w:sz w:val="20"/>
          <w:szCs w:val="20"/>
        </w:rPr>
        <w:t>ne peut pas</w:t>
      </w:r>
      <w:r w:rsidR="002A3E47" w:rsidRPr="00527DD2">
        <w:rPr>
          <w:rFonts w:ascii="Garamond" w:hAnsi="Garamond" w:cs="Courier New"/>
          <w:sz w:val="20"/>
          <w:szCs w:val="20"/>
        </w:rPr>
        <w:t xml:space="preserve"> »</w:t>
      </w:r>
      <w:r w:rsidRPr="00527DD2">
        <w:rPr>
          <w:rFonts w:ascii="Garamond" w:hAnsi="Garamond" w:cs="Courier New"/>
          <w:sz w:val="20"/>
          <w:szCs w:val="20"/>
        </w:rPr>
        <w:t xml:space="preserve"> ? </w:t>
      </w:r>
    </w:p>
    <w:p w:rsidR="00B46BAA" w:rsidRPr="00527DD2" w:rsidRDefault="00B46BAA">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Il a un sens dans la parole donnée, initiale, interdictive. Mais qu’est</w:t>
      </w:r>
      <w:r w:rsidR="00DF7E1F">
        <w:rPr>
          <w:rFonts w:ascii="Garamond" w:hAnsi="Garamond" w:cs="Courier New"/>
          <w:sz w:val="20"/>
          <w:szCs w:val="20"/>
        </w:rPr>
        <w:t>-</w:t>
      </w:r>
      <w:r w:rsidRPr="00527DD2">
        <w:rPr>
          <w:rFonts w:ascii="Garamond" w:hAnsi="Garamond" w:cs="Courier New"/>
          <w:sz w:val="20"/>
          <w:szCs w:val="20"/>
        </w:rPr>
        <w:t xml:space="preserve">ce qui peut s’en écrire ? </w:t>
      </w:r>
      <w:r w:rsidRPr="00527DD2">
        <w:rPr>
          <w:rStyle w:val="lev"/>
          <w:rFonts w:ascii="Garamond" w:hAnsi="Garamond" w:cs="Courier New"/>
          <w:b w:val="0"/>
          <w:bCs w:val="0"/>
          <w:sz w:val="20"/>
          <w:szCs w:val="20"/>
        </w:rPr>
        <w:t xml:space="preserve">Le problème de </w:t>
      </w:r>
      <w:r w:rsidRPr="00527DD2">
        <w:rPr>
          <w:rStyle w:val="lev"/>
          <w:rFonts w:ascii="Garamond" w:hAnsi="Garamond"/>
          <w:b w:val="0"/>
          <w:bCs w:val="0"/>
          <w:i/>
          <w:color w:val="0000CC"/>
          <w:sz w:val="20"/>
          <w:szCs w:val="20"/>
        </w:rPr>
        <w:t>la négation</w:t>
      </w:r>
      <w:r w:rsidRPr="00527DD2">
        <w:rPr>
          <w:rFonts w:ascii="Garamond" w:hAnsi="Garamond" w:cs="Courier New"/>
          <w:sz w:val="20"/>
          <w:szCs w:val="20"/>
        </w:rPr>
        <w:t xml:space="preserve"> est à poser </w:t>
      </w:r>
    </w:p>
    <w:p w:rsidR="00B46BAA" w:rsidRPr="00527DD2" w:rsidRDefault="0047305D">
      <w:pPr>
        <w:rPr>
          <w:rFonts w:ascii="Garamond" w:hAnsi="Garamond" w:cs="Courier New"/>
          <w:sz w:val="20"/>
          <w:szCs w:val="20"/>
        </w:rPr>
      </w:pPr>
      <w:r w:rsidRPr="00527DD2">
        <w:rPr>
          <w:rFonts w:ascii="Garamond" w:hAnsi="Garamond" w:cs="Courier New"/>
          <w:sz w:val="20"/>
          <w:szCs w:val="20"/>
        </w:rPr>
        <w:t xml:space="preserve">au niveau de </w:t>
      </w:r>
      <w:r w:rsidRPr="00527DD2">
        <w:rPr>
          <w:rFonts w:ascii="Garamond" w:hAnsi="Garamond"/>
          <w:i/>
          <w:color w:val="0000CC"/>
          <w:sz w:val="20"/>
          <w:szCs w:val="20"/>
        </w:rPr>
        <w:t>l’écriture</w:t>
      </w:r>
      <w:r w:rsidRPr="00527DD2">
        <w:rPr>
          <w:rFonts w:ascii="Garamond" w:hAnsi="Garamond" w:cs="Courier New"/>
          <w:sz w:val="20"/>
          <w:szCs w:val="20"/>
        </w:rPr>
        <w:t xml:space="preserve"> en tant qu’elle la règle comme fonctionnement logique. </w:t>
      </w:r>
    </w:p>
    <w:p w:rsidR="00B46BAA" w:rsidRPr="00527DD2" w:rsidRDefault="00B46BAA">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Ici tout de suite, bien sûr, nous apparaît</w:t>
      </w:r>
      <w:r w:rsidR="00DF7E1F">
        <w:rPr>
          <w:rFonts w:ascii="Garamond" w:hAnsi="Garamond" w:cs="Courier New"/>
          <w:sz w:val="20"/>
          <w:szCs w:val="20"/>
        </w:rPr>
        <w:t>-</w:t>
      </w:r>
      <w:r w:rsidRPr="00527DD2">
        <w:rPr>
          <w:rFonts w:ascii="Garamond" w:hAnsi="Garamond" w:cs="Courier New"/>
          <w:sz w:val="20"/>
          <w:szCs w:val="20"/>
        </w:rPr>
        <w:t xml:space="preserve">il la nécessité qui a fait surgir d’abord cet usage de la négation dans ces images intuitives, marquées par le premier dessin de ce qu’on ne savait point même encore être </w:t>
      </w:r>
      <w:r w:rsidRPr="00DF7E1F">
        <w:rPr>
          <w:rFonts w:ascii="Garamond" w:hAnsi="Garamond" w:cs="Courier New"/>
          <w:i/>
          <w:color w:val="0000CC"/>
          <w:sz w:val="20"/>
          <w:szCs w:val="20"/>
        </w:rPr>
        <w:t>un bord</w:t>
      </w:r>
      <w:r w:rsidRPr="00DF7E1F">
        <w:rPr>
          <w:rFonts w:ascii="Garamond" w:hAnsi="Garamond" w:cs="Courier New"/>
          <w:color w:val="0000CC"/>
          <w:sz w:val="20"/>
          <w:szCs w:val="20"/>
        </w:rPr>
        <w:t xml:space="preserve"> </w:t>
      </w:r>
      <w:r w:rsidRPr="00527DD2">
        <w:rPr>
          <w:rFonts w:ascii="Garamond" w:hAnsi="Garamond" w:cs="Courier New"/>
          <w:sz w:val="20"/>
          <w:szCs w:val="20"/>
        </w:rPr>
        <w:t xml:space="preserve">: les images en quelque sorte d’une limite, </w:t>
      </w:r>
    </w:p>
    <w:p w:rsidR="002A3E47" w:rsidRPr="00527DD2" w:rsidRDefault="0047305D">
      <w:pPr>
        <w:rPr>
          <w:rFonts w:ascii="Garamond" w:hAnsi="Garamond" w:cs="Courier New"/>
          <w:sz w:val="20"/>
          <w:szCs w:val="20"/>
        </w:rPr>
      </w:pPr>
      <w:r w:rsidRPr="00527DD2">
        <w:rPr>
          <w:rFonts w:ascii="Garamond" w:hAnsi="Garamond" w:cs="Courier New"/>
          <w:sz w:val="20"/>
          <w:szCs w:val="20"/>
        </w:rPr>
        <w:t xml:space="preserve">celle où la logique première, celle introduite par ARISTOTE : logique du « </w:t>
      </w:r>
      <w:r w:rsidRPr="00527DD2">
        <w:rPr>
          <w:rFonts w:ascii="Garamond" w:hAnsi="Garamond"/>
          <w:i/>
          <w:sz w:val="20"/>
          <w:szCs w:val="20"/>
        </w:rPr>
        <w:t>prédicat</w:t>
      </w:r>
      <w:r w:rsidRPr="00527DD2">
        <w:rPr>
          <w:rFonts w:ascii="Garamond" w:hAnsi="Garamond" w:cs="Courier New"/>
          <w:sz w:val="20"/>
          <w:szCs w:val="20"/>
        </w:rPr>
        <w:t xml:space="preserve"> », qui marque </w:t>
      </w:r>
      <w:r w:rsidR="002A3E47" w:rsidRPr="00527DD2">
        <w:rPr>
          <w:rFonts w:ascii="Garamond" w:hAnsi="Garamond" w:cs="Courier New"/>
          <w:sz w:val="20"/>
          <w:szCs w:val="20"/>
        </w:rPr>
        <w:t xml:space="preserve">« </w:t>
      </w:r>
      <w:r w:rsidR="002A3E47" w:rsidRPr="00527DD2">
        <w:rPr>
          <w:rFonts w:ascii="Garamond" w:hAnsi="Garamond"/>
          <w:i/>
          <w:sz w:val="20"/>
          <w:szCs w:val="20"/>
        </w:rPr>
        <w:t>le champ</w:t>
      </w:r>
      <w:r w:rsidR="002A3E47" w:rsidRPr="00527DD2">
        <w:rPr>
          <w:rFonts w:ascii="Garamond" w:hAnsi="Garamond" w:cs="Courier New"/>
          <w:sz w:val="20"/>
          <w:szCs w:val="20"/>
        </w:rPr>
        <w:t xml:space="preserve"> »</w:t>
      </w:r>
      <w:r w:rsidRPr="00527DD2">
        <w:rPr>
          <w:rFonts w:ascii="Garamond" w:hAnsi="Garamond" w:cs="Courier New"/>
          <w:sz w:val="20"/>
          <w:szCs w:val="20"/>
        </w:rPr>
        <w:t xml:space="preserve"> où une classe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 caractérise par un « </w:t>
      </w:r>
      <w:r w:rsidRPr="00527DD2">
        <w:rPr>
          <w:rFonts w:ascii="Garamond" w:hAnsi="Garamond"/>
          <w:i/>
          <w:sz w:val="20"/>
          <w:szCs w:val="20"/>
        </w:rPr>
        <w:t>prédicat donné</w:t>
      </w:r>
      <w:r w:rsidRPr="00527DD2">
        <w:rPr>
          <w:rFonts w:ascii="Garamond" w:hAnsi="Garamond" w:cs="Courier New"/>
          <w:sz w:val="20"/>
          <w:szCs w:val="20"/>
        </w:rPr>
        <w:t xml:space="preserve"> » et « </w:t>
      </w:r>
      <w:r w:rsidRPr="00527DD2">
        <w:rPr>
          <w:rFonts w:ascii="Garamond" w:hAnsi="Garamond"/>
          <w:i/>
          <w:sz w:val="20"/>
          <w:szCs w:val="20"/>
        </w:rPr>
        <w:t>l’hors champ</w:t>
      </w:r>
      <w:r w:rsidRPr="00527DD2">
        <w:rPr>
          <w:rFonts w:ascii="Garamond" w:hAnsi="Garamond" w:cs="Courier New"/>
          <w:sz w:val="20"/>
          <w:szCs w:val="20"/>
        </w:rPr>
        <w:t xml:space="preserve"> » comme désigné par « </w:t>
      </w:r>
      <w:r w:rsidRPr="00527DD2">
        <w:rPr>
          <w:rFonts w:ascii="Garamond" w:hAnsi="Garamond"/>
          <w:i/>
          <w:sz w:val="20"/>
          <w:szCs w:val="20"/>
        </w:rPr>
        <w:t>non joint au prédicat</w:t>
      </w:r>
      <w:r w:rsidRPr="00527DD2">
        <w:rPr>
          <w:rFonts w:ascii="Garamond" w:hAnsi="Garamond" w:cs="Courier New"/>
          <w:sz w:val="20"/>
          <w:szCs w:val="20"/>
        </w:rPr>
        <w:t xml:space="preserve"> ». </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Bien sûr il n’est pas aperçu, il n’est pas articulé au niveau d’ARISTOTE, que ceci comporte </w:t>
      </w:r>
      <w:r w:rsidRPr="00DF7E1F">
        <w:rPr>
          <w:rFonts w:ascii="Garamond" w:hAnsi="Garamond"/>
          <w:i/>
          <w:color w:val="0000CC"/>
          <w:sz w:val="20"/>
          <w:szCs w:val="20"/>
        </w:rPr>
        <w:t>l’unité</w:t>
      </w:r>
      <w:r w:rsidRPr="00DF7E1F">
        <w:rPr>
          <w:rFonts w:ascii="Garamond" w:hAnsi="Garamond" w:cs="Courier New"/>
          <w:i/>
          <w:color w:val="0000CC"/>
          <w:sz w:val="20"/>
          <w:szCs w:val="20"/>
        </w:rPr>
        <w:t xml:space="preserve"> de </w:t>
      </w:r>
      <w:r w:rsidRPr="00DF7E1F">
        <w:rPr>
          <w:rFonts w:ascii="Garamond" w:hAnsi="Garamond"/>
          <w:i/>
          <w:iCs/>
          <w:color w:val="0000CC"/>
          <w:sz w:val="20"/>
          <w:szCs w:val="20"/>
        </w:rPr>
        <w:t>l’univers du discours</w:t>
      </w:r>
      <w:r w:rsidRPr="00527DD2">
        <w:rPr>
          <w:rFonts w:ascii="Garamond" w:hAnsi="Garamond" w:cs="Courier New"/>
          <w:sz w:val="20"/>
          <w:szCs w:val="20"/>
        </w:rPr>
        <w:t xml:space="preserve">. </w:t>
      </w:r>
    </w:p>
    <w:p w:rsidR="002A3E47" w:rsidRPr="00527DD2" w:rsidRDefault="002A3E47">
      <w:pPr>
        <w:rPr>
          <w:rFonts w:ascii="Garamond" w:hAnsi="Garamond" w:cs="Courier New"/>
          <w:sz w:val="20"/>
          <w:szCs w:val="20"/>
        </w:rPr>
      </w:pPr>
    </w:p>
    <w:p w:rsidR="00DF7E1F" w:rsidRDefault="0047305D">
      <w:pPr>
        <w:rPr>
          <w:rFonts w:ascii="Garamond" w:hAnsi="Garamond"/>
          <w:i/>
          <w:sz w:val="20"/>
          <w:szCs w:val="20"/>
        </w:rPr>
      </w:pPr>
      <w:r w:rsidRPr="00527DD2">
        <w:rPr>
          <w:rFonts w:ascii="Garamond" w:hAnsi="Garamond" w:cs="Courier New"/>
          <w:sz w:val="20"/>
          <w:szCs w:val="20"/>
        </w:rPr>
        <w:t>Que dire</w:t>
      </w:r>
      <w:r w:rsidR="00DF7E1F">
        <w:rPr>
          <w:rFonts w:ascii="Garamond" w:hAnsi="Garamond" w:cs="Courier New"/>
          <w:sz w:val="20"/>
          <w:szCs w:val="20"/>
        </w:rPr>
        <w:t xml:space="preserve"> - </w:t>
      </w:r>
      <w:r w:rsidRPr="00527DD2">
        <w:rPr>
          <w:rFonts w:ascii="Garamond" w:hAnsi="Garamond" w:cs="Courier New"/>
          <w:sz w:val="20"/>
          <w:szCs w:val="20"/>
        </w:rPr>
        <w:t>comme je l’ai écrit quelque part à propos de l’inconscient, pour en faire sentir l’absurdité</w:t>
      </w:r>
      <w:r w:rsidR="00DF7E1F">
        <w:rPr>
          <w:rFonts w:ascii="Garamond" w:hAnsi="Garamond" w:cs="Courier New"/>
          <w:sz w:val="20"/>
          <w:szCs w:val="20"/>
        </w:rPr>
        <w:t xml:space="preserve"> - </w:t>
      </w:r>
      <w:r w:rsidRPr="00527DD2">
        <w:rPr>
          <w:rFonts w:ascii="Garamond" w:hAnsi="Garamond" w:cs="Courier New"/>
          <w:sz w:val="20"/>
          <w:szCs w:val="20"/>
        </w:rPr>
        <w:t xml:space="preserve">« </w:t>
      </w:r>
      <w:r w:rsidRPr="00527DD2">
        <w:rPr>
          <w:rFonts w:ascii="Garamond" w:hAnsi="Garamond"/>
          <w:i/>
          <w:sz w:val="20"/>
          <w:szCs w:val="20"/>
        </w:rPr>
        <w:t>qu’il y a le noir et puis…</w:t>
      </w:r>
    </w:p>
    <w:p w:rsidR="00DF7E1F" w:rsidRDefault="0047305D">
      <w:pPr>
        <w:rPr>
          <w:rFonts w:ascii="Garamond" w:hAnsi="Garamond" w:cs="Courier New"/>
          <w:sz w:val="20"/>
          <w:szCs w:val="20"/>
        </w:rPr>
      </w:pPr>
      <w:r w:rsidRPr="00527DD2">
        <w:rPr>
          <w:rFonts w:ascii="Garamond" w:hAnsi="Garamond"/>
          <w:i/>
          <w:sz w:val="20"/>
          <w:szCs w:val="20"/>
        </w:rPr>
        <w:t xml:space="preserve"> tout ce qui ne l’est pas</w:t>
      </w:r>
      <w:r w:rsidRPr="00527DD2">
        <w:rPr>
          <w:rFonts w:ascii="Garamond" w:hAnsi="Garamond" w:cs="Courier New"/>
          <w:sz w:val="20"/>
          <w:szCs w:val="20"/>
        </w:rPr>
        <w:t xml:space="preserve"> », que ceci a un sens, que c’est là le fondement de la logique des classes ou du prédicat</w:t>
      </w:r>
      <w:r w:rsidR="00DF7E1F">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très précisément en raison de ce que ceci comporte déjà de suspect, sinon d’impasse, qu’on a tenté de fonder autre chose. </w:t>
      </w:r>
    </w:p>
    <w:p w:rsidR="0047305D" w:rsidRPr="00527DD2" w:rsidRDefault="0047305D">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 xml:space="preserve">Ce n’est pas aujourd'hui, mais certainement dans les séances qui vont suivre, que je vais essayer pour vous de distinguer </w:t>
      </w:r>
    </w:p>
    <w:p w:rsidR="002A3E47" w:rsidRPr="00527DD2" w:rsidRDefault="0047305D">
      <w:pPr>
        <w:rPr>
          <w:rFonts w:ascii="Garamond" w:hAnsi="Garamond" w:cs="Courier New"/>
          <w:sz w:val="20"/>
          <w:szCs w:val="20"/>
        </w:rPr>
      </w:pPr>
      <w:r w:rsidRPr="00527DD2">
        <w:rPr>
          <w:rFonts w:ascii="Garamond" w:hAnsi="Garamond" w:cs="Courier New"/>
          <w:sz w:val="20"/>
          <w:szCs w:val="20"/>
        </w:rPr>
        <w:t xml:space="preserve">d’une façon complète, quels sont les niveaux logiques </w:t>
      </w:r>
      <w:r w:rsidR="00B46BAA" w:rsidRPr="00527DD2">
        <w:rPr>
          <w:rFonts w:ascii="Garamond" w:hAnsi="Garamond" w:cs="Courier New"/>
          <w:sz w:val="20"/>
          <w:szCs w:val="20"/>
        </w:rPr>
        <w:t>à proprement parler, c</w:t>
      </w:r>
      <w:r w:rsidRPr="00527DD2">
        <w:rPr>
          <w:rFonts w:ascii="Garamond" w:hAnsi="Garamond" w:cs="Courier New"/>
          <w:sz w:val="20"/>
          <w:szCs w:val="20"/>
        </w:rPr>
        <w:t>e qui s’impose, ce qui s’impose de l’écriture elle</w:t>
      </w:r>
      <w:r w:rsidR="00DF7E1F">
        <w:rPr>
          <w:rFonts w:ascii="Garamond" w:hAnsi="Garamond" w:cs="Courier New"/>
          <w:sz w:val="20"/>
          <w:szCs w:val="20"/>
        </w:rPr>
        <w:t>-</w:t>
      </w:r>
      <w:r w:rsidRPr="00527DD2">
        <w:rPr>
          <w:rFonts w:ascii="Garamond" w:hAnsi="Garamond" w:cs="Courier New"/>
          <w:sz w:val="20"/>
          <w:szCs w:val="20"/>
        </w:rPr>
        <w:t xml:space="preserve">même de distinguer concernant la négation. </w:t>
      </w:r>
    </w:p>
    <w:p w:rsidR="00B46BAA" w:rsidRPr="00527DD2" w:rsidRDefault="00B46BAA">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C’est au moyen de petites lettres aussi claires, et aussi une fois fixées sur ce tableau noir, que je vous montrerai qu’</w:t>
      </w:r>
      <w:r w:rsidRPr="00527DD2">
        <w:rPr>
          <w:rStyle w:val="lev"/>
          <w:rFonts w:ascii="Garamond" w:hAnsi="Garamond" w:cs="Courier New"/>
          <w:b w:val="0"/>
          <w:bCs w:val="0"/>
          <w:sz w:val="20"/>
          <w:szCs w:val="20"/>
        </w:rPr>
        <w:t xml:space="preserve">il y a </w:t>
      </w:r>
      <w:r w:rsidRPr="00527DD2">
        <w:rPr>
          <w:rStyle w:val="lev"/>
          <w:rFonts w:ascii="Garamond" w:hAnsi="Garamond"/>
          <w:b w:val="0"/>
          <w:bCs w:val="0"/>
          <w:i/>
          <w:color w:val="0000CC"/>
          <w:sz w:val="20"/>
          <w:szCs w:val="20"/>
        </w:rPr>
        <w:t xml:space="preserve">quatre échelles différentes de </w:t>
      </w:r>
      <w:r w:rsidRPr="00DF7E1F">
        <w:rPr>
          <w:rStyle w:val="lev"/>
          <w:rFonts w:ascii="Garamond" w:hAnsi="Garamond"/>
          <w:b w:val="0"/>
          <w:bCs w:val="0"/>
          <w:i/>
          <w:color w:val="0000CC"/>
          <w:sz w:val="20"/>
          <w:szCs w:val="20"/>
        </w:rPr>
        <w:t>négation</w:t>
      </w:r>
      <w:r w:rsidRPr="00DF7E1F">
        <w:rPr>
          <w:rFonts w:ascii="Garamond" w:hAnsi="Garamond" w:cs="Courier New"/>
          <w:i/>
          <w:color w:val="0000CC"/>
          <w:sz w:val="20"/>
          <w:szCs w:val="20"/>
        </w:rPr>
        <w:t>, dont la négation classique</w:t>
      </w:r>
      <w:r w:rsidR="00DF7E1F">
        <w:rPr>
          <w:rFonts w:ascii="Garamond" w:hAnsi="Garamond" w:cs="Courier New"/>
          <w:sz w:val="20"/>
          <w:szCs w:val="20"/>
        </w:rPr>
        <w:t xml:space="preserve">, </w:t>
      </w:r>
      <w:r w:rsidRPr="00527DD2">
        <w:rPr>
          <w:rFonts w:ascii="Garamond" w:hAnsi="Garamond" w:cs="Courier New"/>
          <w:sz w:val="20"/>
          <w:szCs w:val="20"/>
        </w:rPr>
        <w:t xml:space="preserve">celle qui invoque, et parait se fonder uniquement, sur </w:t>
      </w:r>
      <w:r w:rsidRPr="00DF7E1F">
        <w:rPr>
          <w:rFonts w:ascii="Garamond" w:hAnsi="Garamond" w:cs="Courier New"/>
          <w:i/>
          <w:sz w:val="20"/>
          <w:szCs w:val="20"/>
        </w:rPr>
        <w:t>le principe de non</w:t>
      </w:r>
      <w:r w:rsidR="00DF7E1F">
        <w:rPr>
          <w:rFonts w:ascii="Garamond" w:hAnsi="Garamond" w:cs="Courier New"/>
          <w:i/>
          <w:sz w:val="20"/>
          <w:szCs w:val="20"/>
        </w:rPr>
        <w:t>-</w:t>
      </w:r>
      <w:r w:rsidRPr="00DF7E1F">
        <w:rPr>
          <w:rFonts w:ascii="Garamond" w:hAnsi="Garamond" w:cs="Courier New"/>
          <w:i/>
          <w:sz w:val="20"/>
          <w:szCs w:val="20"/>
        </w:rPr>
        <w:t>contradiction</w:t>
      </w:r>
      <w:r w:rsidR="00DF7E1F">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i/>
          <w:color w:val="0000CC"/>
          <w:sz w:val="20"/>
          <w:szCs w:val="20"/>
        </w:rPr>
        <w:t>dont la négation classique n’est qu’une d’entre elles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Cette distinction technique</w:t>
      </w:r>
      <w:r w:rsidR="00DF7E1F">
        <w:rPr>
          <w:rFonts w:ascii="Garamond" w:hAnsi="Garamond" w:cs="Courier New"/>
          <w:sz w:val="20"/>
          <w:szCs w:val="20"/>
        </w:rPr>
        <w:t xml:space="preserve">, </w:t>
      </w:r>
      <w:r w:rsidRPr="00527DD2">
        <w:rPr>
          <w:rFonts w:ascii="Garamond" w:hAnsi="Garamond" w:cs="Courier New"/>
          <w:sz w:val="20"/>
          <w:szCs w:val="20"/>
        </w:rPr>
        <w:t>je veux dire, ce qui peut se formuler strictement en logique formelle</w:t>
      </w:r>
      <w:r w:rsidR="00DF7E1F">
        <w:rPr>
          <w:rFonts w:ascii="Garamond" w:hAnsi="Garamond" w:cs="Courier New"/>
          <w:sz w:val="20"/>
          <w:szCs w:val="20"/>
        </w:rPr>
        <w:t xml:space="preserve">, </w:t>
      </w:r>
      <w:r w:rsidRPr="00527DD2">
        <w:rPr>
          <w:rFonts w:ascii="Garamond" w:hAnsi="Garamond" w:cs="Courier New"/>
          <w:sz w:val="20"/>
          <w:szCs w:val="20"/>
        </w:rPr>
        <w:t xml:space="preserve">sera assurément tout à fait essentielle pour nous permettre de </w:t>
      </w:r>
      <w:r w:rsidRPr="00527DD2">
        <w:rPr>
          <w:rStyle w:val="lev"/>
          <w:rFonts w:ascii="Garamond" w:hAnsi="Garamond" w:cs="Courier New"/>
          <w:b w:val="0"/>
          <w:bCs w:val="0"/>
          <w:sz w:val="20"/>
          <w:szCs w:val="20"/>
        </w:rPr>
        <w:t>mettre en question</w:t>
      </w:r>
      <w:r w:rsidRPr="00527DD2">
        <w:rPr>
          <w:rFonts w:ascii="Garamond" w:hAnsi="Garamond" w:cs="Courier New"/>
          <w:sz w:val="20"/>
          <w:szCs w:val="20"/>
        </w:rPr>
        <w:t xml:space="preserve"> ce que FREUD dit</w:t>
      </w:r>
      <w:r w:rsidR="00DF7E1F">
        <w:rPr>
          <w:rFonts w:ascii="Garamond" w:hAnsi="Garamond" w:cs="Courier New"/>
          <w:sz w:val="20"/>
          <w:szCs w:val="20"/>
        </w:rPr>
        <w:t xml:space="preserve"> - </w:t>
      </w:r>
      <w:r w:rsidRPr="00527DD2">
        <w:rPr>
          <w:rFonts w:ascii="Garamond" w:hAnsi="Garamond" w:cs="Courier New"/>
          <w:sz w:val="20"/>
          <w:szCs w:val="20"/>
        </w:rPr>
        <w:t>et que bien entendu</w:t>
      </w:r>
      <w:r w:rsidR="00B46BAA" w:rsidRPr="00527DD2">
        <w:rPr>
          <w:rFonts w:ascii="Garamond" w:hAnsi="Garamond" w:cs="Courier New"/>
          <w:sz w:val="20"/>
          <w:szCs w:val="20"/>
        </w:rPr>
        <w:t>,</w:t>
      </w:r>
      <w:r w:rsidRPr="00527DD2">
        <w:rPr>
          <w:rFonts w:ascii="Garamond" w:hAnsi="Garamond" w:cs="Courier New"/>
          <w:sz w:val="20"/>
          <w:szCs w:val="20"/>
        </w:rPr>
        <w:t xml:space="preserve"> depuis qu’il l’a dit on répète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sans </w:t>
      </w:r>
      <w:proofErr w:type="gramStart"/>
      <w:r w:rsidRPr="00527DD2">
        <w:rPr>
          <w:rFonts w:ascii="Garamond" w:hAnsi="Garamond" w:cs="Courier New"/>
          <w:sz w:val="20"/>
          <w:szCs w:val="20"/>
        </w:rPr>
        <w:t>qu’il y</w:t>
      </w:r>
      <w:proofErr w:type="gramEnd"/>
      <w:r w:rsidRPr="00527DD2">
        <w:rPr>
          <w:rFonts w:ascii="Garamond" w:hAnsi="Garamond" w:cs="Courier New"/>
          <w:sz w:val="20"/>
          <w:szCs w:val="20"/>
        </w:rPr>
        <w:t xml:space="preserve"> ait jamais eu le plus petit commencement d’examen ! </w:t>
      </w:r>
      <w:r w:rsidR="00DF7E1F">
        <w:rPr>
          <w:rFonts w:ascii="Garamond" w:hAnsi="Garamond" w:cs="Courier New"/>
          <w:sz w:val="20"/>
          <w:szCs w:val="20"/>
        </w:rPr>
        <w:t xml:space="preserve"> - </w:t>
      </w:r>
      <w:r w:rsidRPr="00527DD2">
        <w:rPr>
          <w:rFonts w:ascii="Garamond" w:hAnsi="Garamond" w:cs="Courier New"/>
          <w:sz w:val="20"/>
          <w:szCs w:val="20"/>
        </w:rPr>
        <w:t xml:space="preserve">« </w:t>
      </w:r>
      <w:r w:rsidRPr="00527DD2">
        <w:rPr>
          <w:rStyle w:val="lev"/>
          <w:rFonts w:ascii="Garamond" w:hAnsi="Garamond"/>
          <w:b w:val="0"/>
          <w:bCs w:val="0"/>
          <w:i/>
          <w:sz w:val="20"/>
          <w:szCs w:val="20"/>
        </w:rPr>
        <w:t>que l’inconscient ne connaît pas la contradiction</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2A3E47" w:rsidRPr="00527DD2" w:rsidRDefault="0047305D" w:rsidP="00DF7E1F">
      <w:pPr>
        <w:rPr>
          <w:rFonts w:ascii="Garamond" w:hAnsi="Garamond" w:cs="Courier New"/>
          <w:sz w:val="20"/>
          <w:szCs w:val="20"/>
        </w:rPr>
      </w:pPr>
      <w:r w:rsidRPr="00527DD2">
        <w:rPr>
          <w:rFonts w:ascii="Garamond" w:hAnsi="Garamond" w:cs="Courier New"/>
          <w:sz w:val="20"/>
          <w:szCs w:val="20"/>
        </w:rPr>
        <w:t>Il est bien triste que certains propos soient lancés sous cette forme de flèche illuminante</w:t>
      </w:r>
      <w:r w:rsidR="00DF7E1F">
        <w:rPr>
          <w:rFonts w:ascii="Garamond" w:hAnsi="Garamond" w:cs="Courier New"/>
          <w:sz w:val="20"/>
          <w:szCs w:val="20"/>
        </w:rPr>
        <w:t xml:space="preserve"> - </w:t>
      </w:r>
      <w:r w:rsidR="002A3E47" w:rsidRPr="00527DD2">
        <w:rPr>
          <w:rFonts w:ascii="Garamond" w:hAnsi="Garamond" w:cs="Courier New"/>
          <w:sz w:val="20"/>
          <w:szCs w:val="20"/>
        </w:rPr>
        <w:t>c</w:t>
      </w:r>
      <w:r w:rsidRPr="00527DD2">
        <w:rPr>
          <w:rFonts w:ascii="Garamond" w:hAnsi="Garamond" w:cs="Courier New"/>
          <w:sz w:val="20"/>
          <w:szCs w:val="20"/>
        </w:rPr>
        <w:t xml:space="preserve">ar c’est vraiment nous mettre sur la piste </w:t>
      </w:r>
    </w:p>
    <w:p w:rsidR="002A3E47" w:rsidRPr="00527DD2" w:rsidRDefault="0047305D">
      <w:pPr>
        <w:rPr>
          <w:rFonts w:ascii="Garamond" w:hAnsi="Garamond" w:cs="Courier New"/>
          <w:sz w:val="20"/>
          <w:szCs w:val="20"/>
        </w:rPr>
      </w:pPr>
      <w:r w:rsidRPr="00527DD2">
        <w:rPr>
          <w:rFonts w:ascii="Garamond" w:hAnsi="Garamond" w:cs="Courier New"/>
          <w:sz w:val="20"/>
          <w:szCs w:val="20"/>
        </w:rPr>
        <w:t>des développements les plus radicaux</w:t>
      </w:r>
      <w:r w:rsidR="00DF7E1F">
        <w:rPr>
          <w:rFonts w:ascii="Garamond" w:hAnsi="Garamond" w:cs="Courier New"/>
          <w:sz w:val="20"/>
          <w:szCs w:val="20"/>
        </w:rPr>
        <w:t xml:space="preserve"> - </w:t>
      </w:r>
      <w:r w:rsidRPr="00527DD2">
        <w:rPr>
          <w:rFonts w:ascii="Garamond" w:hAnsi="Garamond" w:cs="Courier New"/>
          <w:sz w:val="20"/>
          <w:szCs w:val="20"/>
        </w:rPr>
        <w:t>et soient restés en cet état suspendus. À tel point que même</w:t>
      </w:r>
      <w:r w:rsidRPr="00527DD2">
        <w:rPr>
          <w:rFonts w:ascii="Garamond" w:hAnsi="Garamond" w:cs="Courier New"/>
          <w:sz w:val="20"/>
          <w:szCs w:val="20"/>
          <w:vertAlign w:val="superscript"/>
        </w:rPr>
        <w:t xml:space="preserve"> </w:t>
      </w:r>
      <w:r w:rsidRPr="00527DD2">
        <w:rPr>
          <w:rFonts w:ascii="Garamond" w:hAnsi="Garamond" w:cs="Courier New"/>
          <w:sz w:val="20"/>
          <w:szCs w:val="20"/>
        </w:rPr>
        <w:t>une dame qualifiée de ce titre</w:t>
      </w:r>
      <w:r w:rsidR="00DF7E1F">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qu'elle avait en effet of</w:t>
      </w:r>
      <w:r w:rsidRPr="00527DD2">
        <w:rPr>
          <w:rFonts w:ascii="Garamond" w:hAnsi="Garamond" w:cs="Courier New"/>
          <w:sz w:val="20"/>
          <w:szCs w:val="20"/>
        </w:rPr>
        <w:softHyphen/>
        <w:t>ficiellement</w:t>
      </w:r>
      <w:r w:rsidR="00DF7E1F">
        <w:rPr>
          <w:rFonts w:ascii="Garamond" w:hAnsi="Garamond" w:cs="Courier New"/>
          <w:sz w:val="20"/>
          <w:szCs w:val="20"/>
        </w:rPr>
        <w:t xml:space="preserve">, </w:t>
      </w:r>
      <w:r w:rsidRPr="00527DD2">
        <w:rPr>
          <w:rFonts w:ascii="Garamond" w:hAnsi="Garamond" w:cs="Courier New"/>
          <w:sz w:val="20"/>
          <w:szCs w:val="20"/>
        </w:rPr>
        <w:t xml:space="preserve">de princesse, ait pu le répéter en croyant qu'elle disait quelque chose ! </w:t>
      </w:r>
    </w:p>
    <w:p w:rsidR="0047305D" w:rsidRPr="00527DD2" w:rsidRDefault="0047305D">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 xml:space="preserve">Ça c'est le danger de </w:t>
      </w:r>
      <w:r w:rsidRPr="00527DD2">
        <w:rPr>
          <w:rFonts w:ascii="Garamond" w:hAnsi="Garamond"/>
          <w:i/>
          <w:color w:val="0000CC"/>
          <w:sz w:val="20"/>
          <w:szCs w:val="20"/>
        </w:rPr>
        <w:t>la logique</w:t>
      </w:r>
      <w:r w:rsidRPr="00527DD2">
        <w:rPr>
          <w:rFonts w:ascii="Garamond" w:hAnsi="Garamond" w:cs="Courier New"/>
          <w:sz w:val="20"/>
          <w:szCs w:val="20"/>
        </w:rPr>
        <w:t xml:space="preserve">, précisément : que la logique ne se supporte que là où on peut la manier dans l'usage de </w:t>
      </w:r>
      <w:r w:rsidRPr="00527DD2">
        <w:rPr>
          <w:rFonts w:ascii="Garamond" w:hAnsi="Garamond"/>
          <w:i/>
          <w:color w:val="0000CC"/>
          <w:sz w:val="20"/>
          <w:szCs w:val="20"/>
        </w:rPr>
        <w:t>l'écriture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mais qu'à proprement parler, personne ne peut être assuré que quel</w:t>
      </w:r>
      <w:r w:rsidRPr="00527DD2">
        <w:rPr>
          <w:rFonts w:ascii="Garamond" w:hAnsi="Garamond" w:cs="Courier New"/>
          <w:sz w:val="20"/>
          <w:szCs w:val="20"/>
        </w:rPr>
        <w:softHyphen/>
        <w:t xml:space="preserve">qu'un qui en parle dise même quelque chose.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bien ça qui l'a fait prendre en suspicion ! C'est aussi pour ça qu'il nous est si nécessaire de recourir à l'appareil de l'écriture. </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Néanmoins, notre danger, notre risque à nous, c'est que nous devons nous apercevoir du mode sous lequel surgit, ailleurs que dans l'articulation écrite, cette né</w:t>
      </w:r>
      <w:r w:rsidRPr="00527DD2">
        <w:rPr>
          <w:rFonts w:ascii="Garamond" w:hAnsi="Garamond" w:cs="Courier New"/>
          <w:sz w:val="20"/>
          <w:szCs w:val="20"/>
        </w:rPr>
        <w:softHyphen/>
        <w:t>gation. Où vient</w:t>
      </w:r>
      <w:r w:rsidR="00DF7E1F">
        <w:rPr>
          <w:rFonts w:ascii="Garamond" w:hAnsi="Garamond" w:cs="Courier New"/>
          <w:sz w:val="20"/>
          <w:szCs w:val="20"/>
        </w:rPr>
        <w:t>-</w:t>
      </w:r>
      <w:r w:rsidRPr="00527DD2">
        <w:rPr>
          <w:rFonts w:ascii="Garamond" w:hAnsi="Garamond" w:cs="Courier New"/>
          <w:sz w:val="20"/>
          <w:szCs w:val="20"/>
        </w:rPr>
        <w:t>elle, par exemple ? Où allons</w:t>
      </w:r>
      <w:r w:rsidR="00DF7E1F">
        <w:rPr>
          <w:rFonts w:ascii="Garamond" w:hAnsi="Garamond" w:cs="Courier New"/>
          <w:sz w:val="20"/>
          <w:szCs w:val="20"/>
        </w:rPr>
        <w:t>-</w:t>
      </w:r>
      <w:r w:rsidRPr="00527DD2">
        <w:rPr>
          <w:rFonts w:ascii="Garamond" w:hAnsi="Garamond" w:cs="Courier New"/>
          <w:sz w:val="20"/>
          <w:szCs w:val="20"/>
        </w:rPr>
        <w:t>nous pouvoir la saisir, où allons</w:t>
      </w:r>
      <w:r w:rsidR="00CC3558">
        <w:rPr>
          <w:rFonts w:ascii="Garamond" w:hAnsi="Garamond" w:cs="Courier New"/>
          <w:sz w:val="20"/>
          <w:szCs w:val="20"/>
        </w:rPr>
        <w:t>-</w:t>
      </w:r>
      <w:r w:rsidRPr="00527DD2">
        <w:rPr>
          <w:rFonts w:ascii="Garamond" w:hAnsi="Garamond" w:cs="Courier New"/>
          <w:sz w:val="20"/>
          <w:szCs w:val="20"/>
        </w:rPr>
        <w:t>nous devoir être forcés de l'écrire, avec les seuls appareils que j'ai déjà, ici, produits de</w:t>
      </w:r>
      <w:r w:rsidRPr="00527DD2">
        <w:rPr>
          <w:rFonts w:ascii="Garamond" w:hAnsi="Garamond" w:cs="Courier New"/>
          <w:sz w:val="20"/>
          <w:szCs w:val="20"/>
        </w:rPr>
        <w:softHyphen/>
        <w:t>vant vous ?</w:t>
      </w:r>
    </w:p>
    <w:p w:rsidR="0047305D" w:rsidRPr="00527DD2" w:rsidRDefault="0047305D">
      <w:pPr>
        <w:rPr>
          <w:rFonts w:ascii="Garamond" w:hAnsi="Garamond" w:cs="Courier New"/>
          <w:sz w:val="20"/>
          <w:szCs w:val="20"/>
        </w:rPr>
      </w:pPr>
    </w:p>
    <w:p w:rsidR="00CC3558" w:rsidRDefault="0047305D">
      <w:pPr>
        <w:rPr>
          <w:rFonts w:ascii="Garamond" w:hAnsi="Garamond" w:cs="Courier New"/>
          <w:sz w:val="20"/>
          <w:szCs w:val="20"/>
        </w:rPr>
      </w:pPr>
      <w:r w:rsidRPr="00527DD2">
        <w:rPr>
          <w:rFonts w:ascii="Garamond" w:hAnsi="Garamond" w:cs="Courier New"/>
          <w:sz w:val="20"/>
          <w:szCs w:val="20"/>
        </w:rPr>
        <w:t xml:space="preserve">Prenons cette implication : la proposition </w:t>
      </w:r>
      <w:r w:rsidRPr="00527DD2">
        <w:rPr>
          <w:rFonts w:ascii="Garamond" w:hAnsi="Garamond"/>
          <w:color w:val="0000CC"/>
          <w:sz w:val="20"/>
          <w:szCs w:val="20"/>
        </w:rPr>
        <w:t>p</w:t>
      </w:r>
      <w:r w:rsidRPr="00527DD2">
        <w:rPr>
          <w:rFonts w:ascii="Garamond" w:hAnsi="Garamond" w:cs="Courier New"/>
          <w:sz w:val="20"/>
          <w:szCs w:val="20"/>
        </w:rPr>
        <w:t xml:space="preserve"> impli</w:t>
      </w:r>
      <w:r w:rsidRPr="00527DD2">
        <w:rPr>
          <w:rFonts w:ascii="Garamond" w:hAnsi="Garamond" w:cs="Courier New"/>
          <w:sz w:val="20"/>
          <w:szCs w:val="20"/>
        </w:rPr>
        <w:softHyphen/>
        <w:t xml:space="preserve">que la proposition </w:t>
      </w:r>
      <w:r w:rsidRPr="00527DD2">
        <w:rPr>
          <w:rFonts w:ascii="Garamond" w:hAnsi="Garamond"/>
          <w:color w:val="0000CC"/>
          <w:sz w:val="20"/>
          <w:szCs w:val="20"/>
        </w:rPr>
        <w:t>q</w:t>
      </w:r>
      <w:r w:rsidRPr="00527DD2">
        <w:rPr>
          <w:rFonts w:ascii="Garamond" w:hAnsi="Garamond" w:cs="Courier New"/>
          <w:sz w:val="20"/>
          <w:szCs w:val="20"/>
        </w:rPr>
        <w:t xml:space="preserve">. Essayons, de voir ce qu'il en est en partant de </w:t>
      </w:r>
      <w:r w:rsidRPr="00527DD2">
        <w:rPr>
          <w:rFonts w:ascii="Garamond" w:hAnsi="Garamond"/>
          <w:color w:val="0000CC"/>
          <w:sz w:val="20"/>
          <w:szCs w:val="20"/>
        </w:rPr>
        <w:t>q</w:t>
      </w:r>
      <w:r w:rsidRPr="00527DD2">
        <w:rPr>
          <w:rFonts w:ascii="Garamond" w:hAnsi="Garamond" w:cs="Courier New"/>
          <w:sz w:val="20"/>
          <w:szCs w:val="20"/>
        </w:rPr>
        <w:t xml:space="preserve">, à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que nous pouvons articuler de la proposition </w:t>
      </w:r>
      <w:r w:rsidRPr="00527DD2">
        <w:rPr>
          <w:rFonts w:ascii="Garamond" w:hAnsi="Garamond"/>
          <w:color w:val="0000CC"/>
          <w:sz w:val="20"/>
          <w:szCs w:val="20"/>
        </w:rPr>
        <w:t>p</w:t>
      </w:r>
      <w:r w:rsidRPr="00527DD2">
        <w:rPr>
          <w:rFonts w:ascii="Garamond" w:hAnsi="Garamond" w:cs="Courier New"/>
          <w:sz w:val="20"/>
          <w:szCs w:val="20"/>
        </w:rPr>
        <w:t xml:space="preserve"> si nous la mettons après la proposition </w:t>
      </w:r>
      <w:r w:rsidRPr="00527DD2">
        <w:rPr>
          <w:rFonts w:ascii="Garamond" w:hAnsi="Garamond"/>
          <w:color w:val="0000CC"/>
          <w:sz w:val="20"/>
          <w:szCs w:val="20"/>
        </w:rPr>
        <w:t>q</w:t>
      </w:r>
      <w:r w:rsidRPr="00527DD2">
        <w:rPr>
          <w:rFonts w:ascii="Garamond" w:hAnsi="Garamond" w:cs="Courier New"/>
          <w:sz w:val="20"/>
          <w:szCs w:val="20"/>
        </w:rPr>
        <w:t xml:space="preserve">. Eh bien, nous devons écrire la négation </w:t>
      </w:r>
      <w:r w:rsidRPr="00CC3558">
        <w:rPr>
          <w:rFonts w:ascii="Garamond" w:hAnsi="Garamond" w:cs="Courier New"/>
          <w:i/>
          <w:sz w:val="20"/>
          <w:szCs w:val="20"/>
        </w:rPr>
        <w:t>avant</w:t>
      </w:r>
      <w:r w:rsidRPr="00527DD2">
        <w:rPr>
          <w:rFonts w:ascii="Garamond" w:hAnsi="Garamond" w:cs="Courier New"/>
          <w:sz w:val="20"/>
          <w:szCs w:val="20"/>
        </w:rPr>
        <w:t xml:space="preserve">, ou </w:t>
      </w:r>
      <w:r w:rsidRPr="00CC3558">
        <w:rPr>
          <w:rFonts w:ascii="Garamond" w:hAnsi="Garamond" w:cs="Courier New"/>
          <w:i/>
          <w:sz w:val="20"/>
          <w:szCs w:val="20"/>
        </w:rPr>
        <w:t>à côté</w:t>
      </w:r>
      <w:r w:rsidRPr="00527DD2">
        <w:rPr>
          <w:rFonts w:ascii="Garamond" w:hAnsi="Garamond" w:cs="Courier New"/>
          <w:sz w:val="20"/>
          <w:szCs w:val="20"/>
        </w:rPr>
        <w:t xml:space="preserve">, ou </w:t>
      </w:r>
      <w:r w:rsidRPr="00CC3558">
        <w:rPr>
          <w:rFonts w:ascii="Garamond" w:hAnsi="Garamond" w:cs="Courier New"/>
          <w:i/>
          <w:sz w:val="20"/>
          <w:szCs w:val="20"/>
        </w:rPr>
        <w:t>au</w:t>
      </w:r>
      <w:r w:rsidR="00CC3558" w:rsidRPr="00CC3558">
        <w:rPr>
          <w:rFonts w:ascii="Garamond" w:hAnsi="Garamond" w:cs="Courier New"/>
          <w:i/>
          <w:sz w:val="20"/>
          <w:szCs w:val="20"/>
        </w:rPr>
        <w:t>-</w:t>
      </w:r>
      <w:r w:rsidRPr="00CC3558">
        <w:rPr>
          <w:rFonts w:ascii="Garamond" w:hAnsi="Garamond" w:cs="Courier New"/>
          <w:i/>
          <w:sz w:val="20"/>
          <w:szCs w:val="20"/>
        </w:rPr>
        <w:t>dessus</w:t>
      </w:r>
      <w:r w:rsidRPr="00527DD2">
        <w:rPr>
          <w:rFonts w:ascii="Garamond" w:hAnsi="Garamond" w:cs="Courier New"/>
          <w:sz w:val="20"/>
          <w:szCs w:val="20"/>
        </w:rPr>
        <w:t xml:space="preserve">, </w:t>
      </w:r>
      <w:r w:rsidRPr="00CC3558">
        <w:rPr>
          <w:rFonts w:ascii="Garamond" w:hAnsi="Garamond" w:cs="Courier New"/>
          <w:i/>
          <w:sz w:val="20"/>
          <w:szCs w:val="20"/>
        </w:rPr>
        <w:t>quelque part</w:t>
      </w:r>
      <w:r w:rsidRPr="00527DD2">
        <w:rPr>
          <w:rFonts w:ascii="Garamond" w:hAnsi="Garamond" w:cs="Courier New"/>
          <w:sz w:val="20"/>
          <w:szCs w:val="20"/>
        </w:rPr>
        <w:t xml:space="preserve"> liée à </w:t>
      </w:r>
      <w:r w:rsidRPr="00527DD2">
        <w:rPr>
          <w:rFonts w:ascii="Garamond" w:hAnsi="Garamond"/>
          <w:color w:val="0000CC"/>
          <w:sz w:val="20"/>
          <w:szCs w:val="20"/>
        </w:rPr>
        <w:t>q</w:t>
      </w:r>
      <w:r w:rsidRPr="00527DD2">
        <w:rPr>
          <w:rFonts w:ascii="Garamond" w:hAnsi="Garamond" w:cs="Courier New"/>
          <w:sz w:val="20"/>
          <w:szCs w:val="20"/>
        </w:rPr>
        <w:t xml:space="preserve"> : </w:t>
      </w:r>
      <w:r w:rsidRPr="00527DD2">
        <w:rPr>
          <w:rFonts w:ascii="Garamond" w:hAnsi="Garamond"/>
          <w:color w:val="0000CC"/>
          <w:sz w:val="20"/>
          <w:szCs w:val="20"/>
        </w:rPr>
        <w:t>p</w:t>
      </w:r>
      <w:r w:rsidRPr="00527DD2">
        <w:rPr>
          <w:rFonts w:ascii="Garamond" w:hAnsi="Garamond" w:cs="Courier New"/>
          <w:sz w:val="20"/>
          <w:szCs w:val="20"/>
        </w:rPr>
        <w:t xml:space="preserve"> implique </w:t>
      </w:r>
      <w:r w:rsidRPr="00527DD2">
        <w:rPr>
          <w:rFonts w:ascii="Garamond" w:hAnsi="Garamond"/>
          <w:color w:val="0000CC"/>
          <w:sz w:val="20"/>
          <w:szCs w:val="20"/>
        </w:rPr>
        <w:t>q</w:t>
      </w:r>
      <w:r w:rsidRPr="00527DD2">
        <w:rPr>
          <w:rFonts w:ascii="Garamond" w:hAnsi="Garamond" w:cs="Courier New"/>
          <w:sz w:val="20"/>
          <w:szCs w:val="20"/>
        </w:rPr>
        <w:t xml:space="preserve"> indique que</w:t>
      </w:r>
      <w:r w:rsidR="002A3E47"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 xml:space="preserve">si </w:t>
      </w:r>
      <w:r w:rsidRPr="00527DD2">
        <w:rPr>
          <w:rFonts w:ascii="Garamond" w:hAnsi="Garamond"/>
          <w:i/>
          <w:iCs/>
          <w:color w:val="0000CC"/>
          <w:sz w:val="20"/>
          <w:szCs w:val="20"/>
        </w:rPr>
        <w:t>non</w:t>
      </w:r>
      <w:r w:rsidR="002A3E47" w:rsidRPr="00527DD2">
        <w:rPr>
          <w:rFonts w:ascii="Garamond" w:hAnsi="Garamond"/>
          <w:i/>
          <w:iCs/>
          <w:color w:val="0000CC"/>
          <w:sz w:val="20"/>
          <w:szCs w:val="20"/>
        </w:rPr>
        <w:t xml:space="preserve"> </w:t>
      </w:r>
      <w:r w:rsidRPr="00527DD2">
        <w:rPr>
          <w:rFonts w:ascii="Garamond" w:hAnsi="Garamond"/>
          <w:i/>
          <w:iCs/>
          <w:color w:val="0000CC"/>
          <w:sz w:val="20"/>
          <w:szCs w:val="20"/>
        </w:rPr>
        <w:t>q</w:t>
      </w:r>
      <w:r w:rsidRPr="00527DD2">
        <w:rPr>
          <w:rFonts w:ascii="Garamond" w:hAnsi="Garamond"/>
          <w:i/>
          <w:color w:val="0000CC"/>
          <w:sz w:val="20"/>
          <w:szCs w:val="20"/>
        </w:rPr>
        <w:t>, pas de p</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CC3558" w:rsidRDefault="0047305D">
      <w:pPr>
        <w:rPr>
          <w:rFonts w:ascii="Garamond" w:hAnsi="Garamond" w:cs="Courier New"/>
          <w:sz w:val="20"/>
          <w:szCs w:val="20"/>
        </w:rPr>
      </w:pPr>
      <w:r w:rsidRPr="00527DD2">
        <w:rPr>
          <w:rFonts w:ascii="Garamond" w:hAnsi="Garamond" w:cs="Courier New"/>
          <w:sz w:val="20"/>
          <w:szCs w:val="20"/>
        </w:rPr>
        <w:t>Je répè</w:t>
      </w:r>
      <w:r w:rsidRPr="00527DD2">
        <w:rPr>
          <w:rFonts w:ascii="Garamond" w:hAnsi="Garamond" w:cs="Courier New"/>
          <w:sz w:val="20"/>
          <w:szCs w:val="20"/>
        </w:rPr>
        <w:softHyphen/>
        <w:t>te : c'est un exemple, et l'un des plus sensibles, de la né</w:t>
      </w:r>
      <w:r w:rsidRPr="00527DD2">
        <w:rPr>
          <w:rFonts w:ascii="Garamond" w:hAnsi="Garamond" w:cs="Courier New"/>
          <w:sz w:val="20"/>
          <w:szCs w:val="20"/>
        </w:rPr>
        <w:softHyphen/>
        <w:t xml:space="preserve">cessité du surgissement </w:t>
      </w:r>
      <w:r w:rsidRPr="00527DD2">
        <w:rPr>
          <w:rFonts w:ascii="Garamond" w:hAnsi="Garamond"/>
          <w:i/>
          <w:sz w:val="20"/>
          <w:szCs w:val="20"/>
        </w:rPr>
        <w:t>dans l'écrit</w:t>
      </w:r>
      <w:r w:rsidRPr="00527DD2">
        <w:rPr>
          <w:rFonts w:ascii="Garamond" w:hAnsi="Garamond" w:cs="Courier New"/>
          <w:sz w:val="20"/>
          <w:szCs w:val="20"/>
        </w:rPr>
        <w:t xml:space="preserve"> de quelque chose dont on aurait bien tort de croire que c'est le même qui </w:t>
      </w:r>
      <w:r w:rsidRPr="00527DD2">
        <w:rPr>
          <w:rFonts w:ascii="Garamond" w:hAnsi="Garamond"/>
          <w:i/>
          <w:sz w:val="20"/>
          <w:szCs w:val="20"/>
        </w:rPr>
        <w:t>fonctionnait</w:t>
      </w:r>
      <w:r w:rsidRPr="00527DD2">
        <w:rPr>
          <w:rFonts w:ascii="Garamond" w:hAnsi="Garamond" w:cs="Courier New"/>
          <w:sz w:val="20"/>
          <w:szCs w:val="20"/>
        </w:rPr>
        <w:t xml:space="preserve"> tout à l'heure, au titre du complémentaire, par exemple à savoir qui de lui</w:t>
      </w:r>
      <w:r w:rsidR="00CC3558">
        <w:rPr>
          <w:rFonts w:ascii="Garamond" w:hAnsi="Garamond" w:cs="Courier New"/>
          <w:sz w:val="20"/>
          <w:szCs w:val="20"/>
        </w:rPr>
        <w:t>-</w:t>
      </w:r>
      <w:r w:rsidRPr="00527DD2">
        <w:rPr>
          <w:rFonts w:ascii="Garamond" w:hAnsi="Garamond" w:cs="Courier New"/>
          <w:sz w:val="20"/>
          <w:szCs w:val="20"/>
        </w:rPr>
        <w:t xml:space="preserve">même posait </w:t>
      </w:r>
      <w:r w:rsidRPr="00527DD2">
        <w:rPr>
          <w:rFonts w:ascii="Garamond" w:hAnsi="Garamond"/>
          <w:i/>
          <w:iCs/>
          <w:sz w:val="20"/>
          <w:szCs w:val="20"/>
        </w:rPr>
        <w:t>l'</w:t>
      </w:r>
      <w:r w:rsidR="002A3E47" w:rsidRPr="00527DD2">
        <w:rPr>
          <w:rFonts w:ascii="Garamond" w:hAnsi="Garamond"/>
          <w:i/>
          <w:iCs/>
          <w:sz w:val="20"/>
          <w:szCs w:val="20"/>
        </w:rPr>
        <w:t>u</w:t>
      </w:r>
      <w:r w:rsidRPr="00527DD2">
        <w:rPr>
          <w:rFonts w:ascii="Garamond" w:hAnsi="Garamond"/>
          <w:i/>
          <w:iCs/>
          <w:sz w:val="20"/>
          <w:szCs w:val="20"/>
        </w:rPr>
        <w:t>nivers du discours</w:t>
      </w:r>
      <w:r w:rsidRPr="00527DD2">
        <w:rPr>
          <w:rFonts w:ascii="Garamond" w:hAnsi="Garamond" w:cs="Courier New"/>
          <w:sz w:val="20"/>
          <w:szCs w:val="20"/>
        </w:rPr>
        <w:t xml:space="preserve"> comme </w:t>
      </w:r>
      <w:r w:rsidRPr="00527DD2">
        <w:rPr>
          <w:rFonts w:ascii="Garamond" w:hAnsi="Garamond"/>
          <w:i/>
          <w:color w:val="0000CC"/>
          <w:sz w:val="20"/>
          <w:szCs w:val="20"/>
        </w:rPr>
        <w:t>U</w:t>
      </w:r>
      <w:r w:rsidR="00306CFA" w:rsidRPr="00527DD2">
        <w:rPr>
          <w:rFonts w:ascii="Garamond" w:hAnsi="Garamond"/>
          <w:i/>
          <w:color w:val="0000CC"/>
          <w:sz w:val="20"/>
          <w:szCs w:val="20"/>
        </w:rPr>
        <w:t>n</w:t>
      </w:r>
      <w:r w:rsidRPr="00527DD2">
        <w:rPr>
          <w:rFonts w:ascii="Garamond" w:hAnsi="Garamond" w:cs="Courier New"/>
          <w:sz w:val="20"/>
          <w:szCs w:val="20"/>
        </w:rPr>
        <w:t xml:space="preserve">. Les deux choses vont si peu ensemble qu'il suffit de le décréter pour les désarticuler </w:t>
      </w:r>
    </w:p>
    <w:p w:rsidR="0047305D" w:rsidRPr="00527DD2" w:rsidRDefault="0047305D">
      <w:pPr>
        <w:rPr>
          <w:rFonts w:ascii="Garamond" w:hAnsi="Garamond" w:cs="Courier New"/>
          <w:sz w:val="20"/>
          <w:szCs w:val="20"/>
        </w:rPr>
      </w:pPr>
      <w:r w:rsidRPr="00527DD2">
        <w:rPr>
          <w:rFonts w:ascii="Garamond" w:hAnsi="Garamond" w:cs="Courier New"/>
          <w:sz w:val="20"/>
          <w:szCs w:val="20"/>
        </w:rPr>
        <w:t>l'un</w:t>
      </w:r>
      <w:r w:rsidR="00B46BAA" w:rsidRPr="00527DD2">
        <w:rPr>
          <w:rFonts w:ascii="Garamond" w:hAnsi="Garamond" w:cs="Courier New"/>
          <w:sz w:val="20"/>
          <w:szCs w:val="20"/>
        </w:rPr>
        <w:t>e</w:t>
      </w:r>
      <w:r w:rsidRPr="00527DD2">
        <w:rPr>
          <w:rFonts w:ascii="Garamond" w:hAnsi="Garamond" w:cs="Courier New"/>
          <w:sz w:val="20"/>
          <w:szCs w:val="20"/>
        </w:rPr>
        <w:t xml:space="preserve"> de l'autre, pour faire que l'un et l'autre fonctionnent distinctement.</w:t>
      </w:r>
    </w:p>
    <w:p w:rsidR="0047305D" w:rsidRPr="00527DD2" w:rsidRDefault="0047305D">
      <w:pPr>
        <w:rPr>
          <w:rFonts w:ascii="Garamond" w:hAnsi="Garamond" w:cs="Courier New"/>
          <w:sz w:val="20"/>
          <w:szCs w:val="20"/>
        </w:rPr>
      </w:pPr>
    </w:p>
    <w:p w:rsidR="00CC3558" w:rsidRDefault="0047305D">
      <w:pPr>
        <w:rPr>
          <w:rFonts w:ascii="Garamond" w:hAnsi="Garamond" w:cs="Courier New"/>
          <w:sz w:val="20"/>
          <w:szCs w:val="20"/>
        </w:rPr>
      </w:pPr>
      <w:r w:rsidRPr="00527DD2">
        <w:rPr>
          <w:rFonts w:ascii="Garamond" w:hAnsi="Garamond" w:cs="Courier New"/>
          <w:sz w:val="20"/>
          <w:szCs w:val="20"/>
        </w:rPr>
        <w:t xml:space="preserve">Parmi </w:t>
      </w:r>
      <w:r w:rsidRPr="00CC3558">
        <w:rPr>
          <w:rFonts w:ascii="Garamond" w:hAnsi="Garamond" w:cs="Courier New"/>
          <w:i/>
          <w:sz w:val="20"/>
          <w:szCs w:val="20"/>
        </w:rPr>
        <w:t>les variétés</w:t>
      </w:r>
      <w:r w:rsidRPr="00527DD2">
        <w:rPr>
          <w:rFonts w:ascii="Garamond" w:hAnsi="Garamond" w:cs="Courier New"/>
          <w:sz w:val="20"/>
          <w:szCs w:val="20"/>
        </w:rPr>
        <w:t xml:space="preserve"> donc </w:t>
      </w:r>
      <w:r w:rsidRPr="00CC3558">
        <w:rPr>
          <w:rFonts w:ascii="Garamond" w:hAnsi="Garamond" w:cs="Courier New"/>
          <w:i/>
          <w:sz w:val="20"/>
          <w:szCs w:val="20"/>
        </w:rPr>
        <w:t>de cette négation</w:t>
      </w:r>
      <w:r w:rsidRPr="00527DD2">
        <w:rPr>
          <w:rFonts w:ascii="Garamond" w:hAnsi="Garamond" w:cs="Courier New"/>
          <w:sz w:val="20"/>
          <w:szCs w:val="20"/>
        </w:rPr>
        <w:t>, qui pour nous se propose</w:t>
      </w:r>
      <w:r w:rsidR="00B46BAA" w:rsidRPr="00527DD2">
        <w:rPr>
          <w:rFonts w:ascii="Garamond" w:hAnsi="Garamond" w:cs="Courier New"/>
          <w:sz w:val="20"/>
          <w:szCs w:val="20"/>
        </w:rPr>
        <w:t>nt</w:t>
      </w:r>
      <w:r w:rsidRPr="00527DD2">
        <w:rPr>
          <w:rFonts w:ascii="Garamond" w:hAnsi="Garamond" w:cs="Courier New"/>
          <w:sz w:val="20"/>
          <w:szCs w:val="20"/>
        </w:rPr>
        <w:t xml:space="preserve"> comme à interroger de l'avant de ce qui peut être écrit, à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du point où s'élimine la dupli</w:t>
      </w:r>
      <w:r w:rsidRPr="00527DD2">
        <w:rPr>
          <w:rFonts w:ascii="Garamond" w:hAnsi="Garamond" w:cs="Courier New"/>
          <w:sz w:val="20"/>
          <w:szCs w:val="20"/>
        </w:rPr>
        <w:softHyphen/>
        <w:t xml:space="preserve">cité du </w:t>
      </w:r>
      <w:r w:rsidRPr="00527DD2">
        <w:rPr>
          <w:rFonts w:ascii="Garamond" w:hAnsi="Garamond"/>
          <w:i/>
          <w:sz w:val="20"/>
          <w:szCs w:val="20"/>
        </w:rPr>
        <w:t>sujet de l'énonciation</w:t>
      </w:r>
      <w:r w:rsidRPr="00527DD2">
        <w:rPr>
          <w:rFonts w:ascii="Garamond" w:hAnsi="Garamond" w:cs="Courier New"/>
          <w:sz w:val="20"/>
          <w:szCs w:val="20"/>
        </w:rPr>
        <w:t xml:space="preserve"> au </w:t>
      </w:r>
      <w:r w:rsidRPr="00527DD2">
        <w:rPr>
          <w:rFonts w:ascii="Garamond" w:hAnsi="Garamond"/>
          <w:i/>
          <w:sz w:val="20"/>
          <w:szCs w:val="20"/>
        </w:rPr>
        <w:t>sujet de l'énoncé</w:t>
      </w:r>
      <w:r w:rsidR="00B46BAA" w:rsidRPr="00527DD2">
        <w:rPr>
          <w:rFonts w:ascii="Garamond" w:hAnsi="Garamond" w:cs="Courier New"/>
          <w:sz w:val="20"/>
          <w:szCs w:val="20"/>
        </w:rPr>
        <w:t xml:space="preserve">, </w:t>
      </w:r>
      <w:r w:rsidRPr="00527DD2">
        <w:rPr>
          <w:rFonts w:ascii="Garamond" w:hAnsi="Garamond" w:cs="Courier New"/>
          <w:sz w:val="20"/>
          <w:szCs w:val="20"/>
        </w:rPr>
        <w:t>si vous voulez</w:t>
      </w:r>
      <w:r w:rsidR="00B46BAA" w:rsidRPr="00527DD2">
        <w:rPr>
          <w:rFonts w:ascii="Garamond" w:hAnsi="Garamond" w:cs="Courier New"/>
          <w:sz w:val="20"/>
          <w:szCs w:val="20"/>
        </w:rPr>
        <w:t> :</w:t>
      </w:r>
      <w:r w:rsidRPr="00527DD2">
        <w:rPr>
          <w:rFonts w:ascii="Garamond" w:hAnsi="Garamond" w:cs="Courier New"/>
          <w:sz w:val="20"/>
          <w:szCs w:val="20"/>
        </w:rPr>
        <w:t xml:space="preserve"> du point où cette duplicité se maintient. </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aurons d'abord la fonction de la négation, pour autant qu'elle rejette de tout ordre du discours</w:t>
      </w:r>
      <w:r w:rsidR="00CC3558">
        <w:rPr>
          <w:rFonts w:ascii="Garamond" w:hAnsi="Garamond" w:cs="Courier New"/>
          <w:sz w:val="20"/>
          <w:szCs w:val="20"/>
        </w:rPr>
        <w:t xml:space="preserve">, </w:t>
      </w:r>
      <w:r w:rsidRPr="00527DD2">
        <w:rPr>
          <w:rFonts w:ascii="Garamond" w:hAnsi="Garamond" w:cs="Courier New"/>
          <w:sz w:val="20"/>
          <w:szCs w:val="20"/>
        </w:rPr>
        <w:t>en tant que le dis</w:t>
      </w:r>
      <w:r w:rsidRPr="00527DD2">
        <w:rPr>
          <w:rFonts w:ascii="Garamond" w:hAnsi="Garamond" w:cs="Courier New"/>
          <w:sz w:val="20"/>
          <w:szCs w:val="20"/>
        </w:rPr>
        <w:softHyphen/>
        <w:t>cours l'articule</w:t>
      </w:r>
      <w:r w:rsidR="00CC3558">
        <w:rPr>
          <w:rFonts w:ascii="Garamond" w:hAnsi="Garamond" w:cs="Courier New"/>
          <w:sz w:val="20"/>
          <w:szCs w:val="20"/>
        </w:rPr>
        <w:t xml:space="preserve">, </w:t>
      </w:r>
      <w:r w:rsidRPr="00527DD2">
        <w:rPr>
          <w:rFonts w:ascii="Garamond" w:hAnsi="Garamond" w:cs="Courier New"/>
          <w:sz w:val="20"/>
          <w:szCs w:val="20"/>
        </w:rPr>
        <w:t xml:space="preserve">ce dont elle parle.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Soit</w:t>
      </w:r>
      <w:r w:rsidR="00CC3558">
        <w:rPr>
          <w:rFonts w:ascii="Garamond" w:hAnsi="Garamond" w:cs="Courier New"/>
          <w:sz w:val="20"/>
          <w:szCs w:val="20"/>
        </w:rPr>
        <w:t xml:space="preserve"> - </w:t>
      </w:r>
      <w:r w:rsidRPr="00527DD2">
        <w:rPr>
          <w:rFonts w:ascii="Garamond" w:hAnsi="Garamond" w:cs="Courier New"/>
          <w:sz w:val="20"/>
          <w:szCs w:val="20"/>
        </w:rPr>
        <w:t xml:space="preserve">je vous le ferai remarquer très précisément </w:t>
      </w:r>
      <w:r w:rsidR="00CC3558">
        <w:rPr>
          <w:rFonts w:ascii="Garamond" w:hAnsi="Garamond" w:cs="Courier New"/>
          <w:sz w:val="20"/>
          <w:szCs w:val="20"/>
        </w:rPr>
        <w:t xml:space="preserve">- </w:t>
      </w:r>
      <w:r w:rsidRPr="00527DD2">
        <w:rPr>
          <w:rFonts w:ascii="Garamond" w:hAnsi="Garamond" w:cs="Courier New"/>
          <w:sz w:val="20"/>
          <w:szCs w:val="20"/>
        </w:rPr>
        <w:t xml:space="preserve">ce que FREUD avance et ce qui est méconnu, quand il articule le premier pas de l'expérience, en tant qu'il est structuré par le principe du plaisir : « </w:t>
      </w:r>
      <w:r w:rsidRPr="00527DD2">
        <w:rPr>
          <w:rFonts w:ascii="Garamond" w:hAnsi="Garamond"/>
          <w:i/>
          <w:sz w:val="20"/>
          <w:szCs w:val="20"/>
        </w:rPr>
        <w:t>comme s'ordonnant</w:t>
      </w:r>
      <w:r w:rsidR="002A3E47" w:rsidRPr="00527DD2">
        <w:rPr>
          <w:rFonts w:ascii="Garamond" w:hAnsi="Garamond"/>
          <w:i/>
          <w:sz w:val="20"/>
          <w:szCs w:val="20"/>
        </w:rPr>
        <w:t xml:space="preserve"> </w:t>
      </w:r>
      <w:r w:rsidR="00CC3558">
        <w:rPr>
          <w:rFonts w:ascii="Garamond" w:hAnsi="Garamond" w:cs="Courier New"/>
          <w:sz w:val="20"/>
          <w:szCs w:val="20"/>
        </w:rPr>
        <w:t>-</w:t>
      </w:r>
      <w:r w:rsidRPr="00527DD2">
        <w:rPr>
          <w:rFonts w:ascii="Garamond" w:hAnsi="Garamond" w:cs="Courier New"/>
          <w:sz w:val="20"/>
          <w:szCs w:val="20"/>
        </w:rPr>
        <w:t xml:space="preserve"> dit</w:t>
      </w:r>
      <w:r w:rsidR="00CC3558">
        <w:rPr>
          <w:rFonts w:ascii="Garamond" w:hAnsi="Garamond" w:cs="Courier New"/>
          <w:sz w:val="20"/>
          <w:szCs w:val="20"/>
        </w:rPr>
        <w:t>-</w:t>
      </w:r>
      <w:r w:rsidRPr="00527DD2">
        <w:rPr>
          <w:rFonts w:ascii="Garamond" w:hAnsi="Garamond" w:cs="Courier New"/>
          <w:sz w:val="20"/>
          <w:szCs w:val="20"/>
        </w:rPr>
        <w:t>il</w:t>
      </w:r>
      <w:r w:rsidR="002A3E47" w:rsidRPr="00527DD2">
        <w:rPr>
          <w:rFonts w:ascii="Garamond" w:hAnsi="Garamond" w:cs="Courier New"/>
          <w:sz w:val="20"/>
          <w:szCs w:val="20"/>
        </w:rPr>
        <w:t xml:space="preserve"> </w:t>
      </w:r>
      <w:r w:rsidR="00CC3558">
        <w:rPr>
          <w:rFonts w:ascii="Garamond" w:hAnsi="Garamond" w:cs="Courier New"/>
          <w:sz w:val="20"/>
          <w:szCs w:val="20"/>
        </w:rPr>
        <w:t>-</w:t>
      </w:r>
      <w:r w:rsidR="002A3E47" w:rsidRPr="00527DD2">
        <w:rPr>
          <w:rFonts w:ascii="Garamond" w:hAnsi="Garamond" w:cs="Courier New"/>
          <w:sz w:val="20"/>
          <w:szCs w:val="20"/>
        </w:rPr>
        <w:t xml:space="preserve"> </w:t>
      </w:r>
      <w:r w:rsidRPr="00527DD2">
        <w:rPr>
          <w:rFonts w:ascii="Garamond" w:hAnsi="Garamond"/>
          <w:i/>
          <w:sz w:val="20"/>
          <w:szCs w:val="20"/>
        </w:rPr>
        <w:t xml:space="preserve">d'un </w:t>
      </w:r>
      <w:r w:rsidR="002A3E47" w:rsidRPr="00527DD2">
        <w:rPr>
          <w:rFonts w:ascii="Garamond" w:hAnsi="Garamond"/>
          <w:i/>
          <w:sz w:val="20"/>
          <w:szCs w:val="20"/>
        </w:rPr>
        <w:t>« </w:t>
      </w:r>
      <w:r w:rsidRPr="00527DD2">
        <w:rPr>
          <w:rFonts w:ascii="Garamond" w:hAnsi="Garamond"/>
          <w:i/>
          <w:iCs/>
          <w:sz w:val="20"/>
          <w:szCs w:val="20"/>
        </w:rPr>
        <w:t>moi</w:t>
      </w:r>
      <w:r w:rsidR="002A3E47" w:rsidRPr="00527DD2">
        <w:rPr>
          <w:rFonts w:ascii="Garamond" w:hAnsi="Garamond"/>
          <w:i/>
          <w:iCs/>
          <w:sz w:val="20"/>
          <w:szCs w:val="20"/>
        </w:rPr>
        <w:t> »</w:t>
      </w:r>
      <w:r w:rsidRPr="00527DD2">
        <w:rPr>
          <w:rFonts w:ascii="Garamond" w:hAnsi="Garamond"/>
          <w:i/>
          <w:sz w:val="20"/>
          <w:szCs w:val="20"/>
        </w:rPr>
        <w:t xml:space="preserve"> et d'un</w:t>
      </w:r>
      <w:r w:rsidR="002A3E47" w:rsidRPr="00527DD2">
        <w:rPr>
          <w:rFonts w:ascii="Garamond" w:hAnsi="Garamond"/>
          <w:i/>
          <w:sz w:val="20"/>
          <w:szCs w:val="20"/>
        </w:rPr>
        <w:t> « </w:t>
      </w:r>
      <w:r w:rsidRPr="00527DD2">
        <w:rPr>
          <w:rFonts w:ascii="Garamond" w:hAnsi="Garamond"/>
          <w:i/>
          <w:sz w:val="20"/>
          <w:szCs w:val="20"/>
        </w:rPr>
        <w:t xml:space="preserve"> </w:t>
      </w:r>
      <w:r w:rsidRPr="00527DD2">
        <w:rPr>
          <w:rFonts w:ascii="Garamond" w:hAnsi="Garamond"/>
          <w:i/>
          <w:iCs/>
          <w:sz w:val="20"/>
          <w:szCs w:val="20"/>
        </w:rPr>
        <w:t>non</w:t>
      </w:r>
      <w:r w:rsidR="00CC3558">
        <w:rPr>
          <w:rFonts w:ascii="Garamond" w:hAnsi="Garamond"/>
          <w:i/>
          <w:iCs/>
          <w:sz w:val="20"/>
          <w:szCs w:val="20"/>
        </w:rPr>
        <w:t>-</w:t>
      </w:r>
      <w:r w:rsidRPr="00527DD2">
        <w:rPr>
          <w:rFonts w:ascii="Garamond" w:hAnsi="Garamond"/>
          <w:i/>
          <w:iCs/>
          <w:sz w:val="20"/>
          <w:szCs w:val="20"/>
        </w:rPr>
        <w:t>moi</w:t>
      </w:r>
      <w:r w:rsidR="002A3E47" w:rsidRPr="00527DD2">
        <w:rPr>
          <w:rFonts w:ascii="Garamond" w:hAnsi="Garamond"/>
          <w:i/>
          <w:iCs/>
          <w:sz w:val="20"/>
          <w:szCs w:val="20"/>
        </w:rPr>
        <w:t> »</w:t>
      </w:r>
      <w:r w:rsidRPr="00527DD2">
        <w:rPr>
          <w:rFonts w:ascii="Garamond" w:hAnsi="Garamond" w:cs="Courier New"/>
          <w:sz w:val="20"/>
          <w:szCs w:val="20"/>
        </w:rPr>
        <w:t xml:space="preserve"> ». </w:t>
      </w:r>
    </w:p>
    <w:p w:rsidR="00CC3558" w:rsidRDefault="00CC355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On est si peu logicien qu'on ne s'aperçoit pas qu'à ce moment il ne saurait s'agir…</w:t>
      </w:r>
    </w:p>
    <w:p w:rsidR="002A3E47" w:rsidRPr="00527DD2" w:rsidRDefault="0047305D" w:rsidP="00CC3558">
      <w:pPr>
        <w:ind w:firstLine="708"/>
        <w:rPr>
          <w:rFonts w:ascii="Garamond" w:hAnsi="Garamond" w:cs="Courier New"/>
          <w:sz w:val="20"/>
          <w:szCs w:val="20"/>
        </w:rPr>
      </w:pPr>
      <w:r w:rsidRPr="00527DD2">
        <w:rPr>
          <w:rFonts w:ascii="Garamond" w:hAnsi="Garamond" w:cs="Courier New"/>
          <w:sz w:val="20"/>
          <w:szCs w:val="20"/>
        </w:rPr>
        <w:t xml:space="preserve">ceci avec une façon d'autant plus fautive, que dans le texte de FREUD, les deux étages sont distingués : </w:t>
      </w:r>
    </w:p>
    <w:p w:rsidR="0047305D" w:rsidRPr="00527DD2" w:rsidRDefault="0047305D">
      <w:pPr>
        <w:ind w:left="708"/>
        <w:rPr>
          <w:rFonts w:ascii="Garamond" w:hAnsi="Garamond"/>
          <w:i/>
          <w:iCs/>
          <w:sz w:val="20"/>
          <w:szCs w:val="20"/>
        </w:rPr>
      </w:pPr>
      <w:r w:rsidRPr="00527DD2">
        <w:rPr>
          <w:rFonts w:ascii="Garamond" w:hAnsi="Garamond" w:cs="Courier New"/>
          <w:sz w:val="20"/>
          <w:szCs w:val="20"/>
        </w:rPr>
        <w:t xml:space="preserve">le </w:t>
      </w:r>
      <w:r w:rsidRPr="00527DD2">
        <w:rPr>
          <w:rFonts w:ascii="Garamond" w:hAnsi="Garamond"/>
          <w:i/>
          <w:color w:val="0000CC"/>
          <w:sz w:val="20"/>
          <w:szCs w:val="20"/>
        </w:rPr>
        <w:t>moi</w:t>
      </w:r>
      <w:r w:rsidRPr="00527DD2">
        <w:rPr>
          <w:rFonts w:ascii="Garamond" w:hAnsi="Garamond" w:cs="Courier New"/>
          <w:sz w:val="20"/>
          <w:szCs w:val="20"/>
        </w:rPr>
        <w:t xml:space="preserve"> et le </w:t>
      </w:r>
      <w:r w:rsidRPr="00527DD2">
        <w:rPr>
          <w:rFonts w:ascii="Garamond" w:hAnsi="Garamond"/>
          <w:i/>
          <w:color w:val="0000CC"/>
          <w:sz w:val="20"/>
          <w:szCs w:val="20"/>
        </w:rPr>
        <w:t>non</w:t>
      </w:r>
      <w:r w:rsidR="00CC3558">
        <w:rPr>
          <w:rFonts w:ascii="Garamond" w:hAnsi="Garamond"/>
          <w:i/>
          <w:color w:val="0000CC"/>
          <w:sz w:val="20"/>
          <w:szCs w:val="20"/>
        </w:rPr>
        <w:t>-</w:t>
      </w:r>
      <w:r w:rsidRPr="00527DD2">
        <w:rPr>
          <w:rFonts w:ascii="Garamond" w:hAnsi="Garamond"/>
          <w:i/>
          <w:color w:val="0000CC"/>
          <w:sz w:val="20"/>
          <w:szCs w:val="20"/>
        </w:rPr>
        <w:t>moi</w:t>
      </w:r>
      <w:r w:rsidRPr="00527DD2">
        <w:rPr>
          <w:rFonts w:ascii="Garamond" w:hAnsi="Garamond" w:cs="Courier New"/>
          <w:sz w:val="20"/>
          <w:szCs w:val="20"/>
        </w:rPr>
        <w:t xml:space="preserve">, en tant qu'ils se définissent dans l'opposition </w:t>
      </w:r>
      <w:r w:rsidRPr="00527DD2">
        <w:rPr>
          <w:rFonts w:ascii="Garamond" w:hAnsi="Garamond"/>
          <w:i/>
          <w:iCs/>
          <w:sz w:val="20"/>
          <w:szCs w:val="20"/>
        </w:rPr>
        <w:t>Lust</w:t>
      </w:r>
      <w:r w:rsidR="00CC3558">
        <w:rPr>
          <w:rFonts w:ascii="Garamond" w:hAnsi="Garamond" w:cs="Courier New"/>
          <w:i/>
          <w:iCs/>
          <w:sz w:val="20"/>
          <w:szCs w:val="20"/>
        </w:rPr>
        <w:t>-</w:t>
      </w:r>
      <w:r w:rsidRPr="00527DD2">
        <w:rPr>
          <w:rFonts w:ascii="Garamond" w:hAnsi="Garamond"/>
          <w:i/>
          <w:iCs/>
          <w:sz w:val="20"/>
          <w:szCs w:val="20"/>
        </w:rPr>
        <w:t>Unlust</w:t>
      </w:r>
    </w:p>
    <w:p w:rsidR="00CC3558" w:rsidRDefault="0047305D">
      <w:pPr>
        <w:rPr>
          <w:rFonts w:ascii="Garamond" w:hAnsi="Garamond" w:cs="Courier New"/>
          <w:sz w:val="20"/>
          <w:szCs w:val="20"/>
        </w:rPr>
      </w:pPr>
      <w:r w:rsidRPr="00527DD2">
        <w:rPr>
          <w:rFonts w:ascii="Garamond" w:hAnsi="Garamond" w:cs="Courier New"/>
          <w:sz w:val="20"/>
          <w:szCs w:val="20"/>
        </w:rPr>
        <w:t>…et si peu à considérer comme de l'or</w:t>
      </w:r>
      <w:r w:rsidRPr="00527DD2">
        <w:rPr>
          <w:rFonts w:ascii="Garamond" w:hAnsi="Garamond" w:cs="Courier New"/>
          <w:sz w:val="20"/>
          <w:szCs w:val="20"/>
        </w:rPr>
        <w:softHyphen/>
        <w:t xml:space="preserve">dre de cette complémentarité imposée par </w:t>
      </w:r>
      <w:r w:rsidRPr="00527DD2">
        <w:rPr>
          <w:rFonts w:ascii="Garamond" w:hAnsi="Garamond"/>
          <w:i/>
          <w:sz w:val="20"/>
          <w:szCs w:val="20"/>
        </w:rPr>
        <w:t>l'</w:t>
      </w:r>
      <w:r w:rsidR="002A3E47" w:rsidRPr="00527DD2">
        <w:rPr>
          <w:rFonts w:ascii="Garamond" w:hAnsi="Garamond"/>
          <w:i/>
          <w:sz w:val="20"/>
          <w:szCs w:val="20"/>
        </w:rPr>
        <w:t>u</w:t>
      </w:r>
      <w:r w:rsidRPr="00527DD2">
        <w:rPr>
          <w:rFonts w:ascii="Garamond" w:hAnsi="Garamond"/>
          <w:i/>
          <w:iCs/>
          <w:sz w:val="20"/>
          <w:szCs w:val="20"/>
        </w:rPr>
        <w:t>nivers du dis</w:t>
      </w:r>
      <w:r w:rsidRPr="00527DD2">
        <w:rPr>
          <w:rFonts w:ascii="Garamond" w:hAnsi="Garamond"/>
          <w:i/>
          <w:iCs/>
          <w:sz w:val="20"/>
          <w:szCs w:val="20"/>
        </w:rPr>
        <w:softHyphen/>
        <w:t>cours</w:t>
      </w:r>
      <w:r w:rsidRPr="00527DD2">
        <w:rPr>
          <w:rFonts w:ascii="Garamond" w:hAnsi="Garamond" w:cs="Courier New"/>
          <w:sz w:val="20"/>
          <w:szCs w:val="20"/>
        </w:rPr>
        <w:t xml:space="preserve">, que FREUD l'a distinguée </w:t>
      </w:r>
    </w:p>
    <w:p w:rsidR="0047305D" w:rsidRPr="00527DD2" w:rsidRDefault="0047305D">
      <w:pPr>
        <w:rPr>
          <w:rFonts w:ascii="Garamond" w:hAnsi="Garamond" w:cs="Courier New"/>
          <w:sz w:val="20"/>
          <w:szCs w:val="20"/>
        </w:rPr>
      </w:pPr>
      <w:r w:rsidRPr="00527DD2">
        <w:rPr>
          <w:rFonts w:ascii="Garamond" w:hAnsi="Garamond" w:cs="Courier New"/>
          <w:sz w:val="20"/>
          <w:szCs w:val="20"/>
        </w:rPr>
        <w:t>en mettant à la première ligne :</w:t>
      </w:r>
      <w:r w:rsidRPr="00527DD2">
        <w:rPr>
          <w:rFonts w:ascii="Garamond" w:hAnsi="Garamond" w:cs="Courier New"/>
          <w:i/>
          <w:sz w:val="20"/>
          <w:szCs w:val="20"/>
        </w:rPr>
        <w:t xml:space="preserve"> </w:t>
      </w:r>
      <w:r w:rsidRPr="00527DD2">
        <w:rPr>
          <w:rFonts w:ascii="Garamond" w:hAnsi="Garamond"/>
          <w:i/>
          <w:sz w:val="20"/>
          <w:szCs w:val="20"/>
        </w:rPr>
        <w:t>Ich aussen welt</w:t>
      </w:r>
      <w:r w:rsidRPr="00527DD2">
        <w:rPr>
          <w:rFonts w:ascii="Garamond" w:hAnsi="Garamond" w:cs="Courier New"/>
          <w:i/>
          <w:sz w:val="20"/>
          <w:szCs w:val="20"/>
        </w:rPr>
        <w:t xml:space="preserve">, </w:t>
      </w:r>
      <w:r w:rsidRPr="00527DD2">
        <w:rPr>
          <w:rFonts w:ascii="Garamond" w:hAnsi="Garamond" w:cs="Courier New"/>
          <w:sz w:val="20"/>
          <w:szCs w:val="20"/>
        </w:rPr>
        <w:t xml:space="preserve">qui n'est point du même registre. </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w:t>
      </w:r>
      <w:r w:rsidR="002A3E47" w:rsidRPr="00527DD2">
        <w:rPr>
          <w:rFonts w:ascii="Garamond" w:hAnsi="Garamond"/>
          <w:i/>
          <w:color w:val="0000CC"/>
          <w:sz w:val="20"/>
          <w:szCs w:val="20"/>
        </w:rPr>
        <w:t>moi</w:t>
      </w:r>
      <w:r w:rsidR="002A3E47" w:rsidRPr="00527DD2">
        <w:rPr>
          <w:rFonts w:ascii="Garamond" w:hAnsi="Garamond" w:cs="Courier New"/>
          <w:sz w:val="20"/>
          <w:szCs w:val="20"/>
        </w:rPr>
        <w:t xml:space="preserve"> et </w:t>
      </w:r>
      <w:r w:rsidR="002A3E47" w:rsidRPr="00527DD2">
        <w:rPr>
          <w:rFonts w:ascii="Garamond" w:hAnsi="Garamond"/>
          <w:i/>
          <w:color w:val="0000CC"/>
          <w:sz w:val="20"/>
          <w:szCs w:val="20"/>
        </w:rPr>
        <w:t>non</w:t>
      </w:r>
      <w:r w:rsidR="00CC3558">
        <w:rPr>
          <w:rFonts w:ascii="Garamond" w:hAnsi="Garamond"/>
          <w:i/>
          <w:color w:val="0000CC"/>
          <w:sz w:val="20"/>
          <w:szCs w:val="20"/>
        </w:rPr>
        <w:t>-</w:t>
      </w:r>
      <w:r w:rsidR="002A3E47" w:rsidRPr="00527DD2">
        <w:rPr>
          <w:rFonts w:ascii="Garamond" w:hAnsi="Garamond"/>
          <w:i/>
          <w:color w:val="0000CC"/>
          <w:sz w:val="20"/>
          <w:szCs w:val="20"/>
        </w:rPr>
        <w:t>moi</w:t>
      </w:r>
      <w:r w:rsidR="002A3E47" w:rsidRPr="00527DD2">
        <w:rPr>
          <w:rFonts w:ascii="Garamond" w:hAnsi="Garamond" w:cs="Courier New"/>
          <w:sz w:val="20"/>
          <w:szCs w:val="20"/>
        </w:rPr>
        <w:t xml:space="preserve"> voulaient dire</w:t>
      </w:r>
      <w:r w:rsidRPr="00527DD2">
        <w:rPr>
          <w:rFonts w:ascii="Garamond" w:hAnsi="Garamond" w:cs="Courier New"/>
          <w:sz w:val="20"/>
          <w:szCs w:val="20"/>
        </w:rPr>
        <w:t xml:space="preserve"> à ce moment </w:t>
      </w:r>
      <w:r w:rsidR="002A3E47" w:rsidRPr="00527DD2">
        <w:rPr>
          <w:rFonts w:ascii="Garamond" w:hAnsi="Garamond" w:cs="Courier New"/>
          <w:sz w:val="20"/>
          <w:szCs w:val="20"/>
        </w:rPr>
        <w:t>« </w:t>
      </w:r>
      <w:r w:rsidRPr="00527DD2">
        <w:rPr>
          <w:rFonts w:ascii="Garamond" w:hAnsi="Garamond"/>
          <w:i/>
          <w:sz w:val="20"/>
          <w:szCs w:val="20"/>
        </w:rPr>
        <w:t xml:space="preserve">saisie du monde dans un </w:t>
      </w:r>
      <w:r w:rsidRPr="00527DD2">
        <w:rPr>
          <w:rFonts w:ascii="Garamond" w:hAnsi="Garamond"/>
          <w:i/>
          <w:iCs/>
          <w:sz w:val="20"/>
          <w:szCs w:val="20"/>
        </w:rPr>
        <w:t>Univers du dis</w:t>
      </w:r>
      <w:r w:rsidRPr="00527DD2">
        <w:rPr>
          <w:rFonts w:ascii="Garamond" w:hAnsi="Garamond"/>
          <w:i/>
          <w:iCs/>
          <w:sz w:val="20"/>
          <w:szCs w:val="20"/>
        </w:rPr>
        <w:softHyphen/>
        <w:t>cours</w:t>
      </w:r>
      <w:r w:rsidR="002A3E47" w:rsidRPr="00527DD2">
        <w:rPr>
          <w:rFonts w:ascii="Garamond" w:hAnsi="Garamond" w:cs="Courier New"/>
          <w:iCs/>
          <w:sz w:val="20"/>
          <w:szCs w:val="20"/>
        </w:rPr>
        <w:t> »</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qui est à propre</w:t>
      </w:r>
      <w:r w:rsidRPr="00527DD2">
        <w:rPr>
          <w:rFonts w:ascii="Garamond" w:hAnsi="Garamond" w:cs="Courier New"/>
          <w:sz w:val="20"/>
          <w:szCs w:val="20"/>
        </w:rPr>
        <w:softHyphen/>
        <w:t xml:space="preserve">ment parler ce qu'on évoque à considérer que </w:t>
      </w:r>
      <w:r w:rsidRPr="00CC3558">
        <w:rPr>
          <w:rFonts w:ascii="Garamond" w:hAnsi="Garamond" w:cs="Courier New"/>
          <w:i/>
          <w:sz w:val="20"/>
          <w:szCs w:val="20"/>
        </w:rPr>
        <w:t>le narcissisme primaire peut intervenir dans la séance analytique</w:t>
      </w:r>
    </w:p>
    <w:p w:rsidR="00306CFA" w:rsidRPr="00527DD2" w:rsidRDefault="0047305D">
      <w:pPr>
        <w:rPr>
          <w:rFonts w:ascii="Garamond" w:hAnsi="Garamond" w:cs="Courier New"/>
          <w:sz w:val="20"/>
          <w:szCs w:val="20"/>
        </w:rPr>
      </w:pPr>
      <w:r w:rsidRPr="00527DD2">
        <w:rPr>
          <w:rFonts w:ascii="Garamond" w:hAnsi="Garamond" w:cs="Courier New"/>
          <w:sz w:val="20"/>
          <w:szCs w:val="20"/>
        </w:rPr>
        <w:t xml:space="preserve">…ceci voudrait dire que le sujet infantile, au point où FREUD le désigne, déjà dans le premier fonctionnement du </w:t>
      </w:r>
      <w:r w:rsidRPr="00527DD2">
        <w:rPr>
          <w:rFonts w:ascii="Garamond" w:hAnsi="Garamond"/>
          <w:i/>
          <w:color w:val="0000CC"/>
          <w:sz w:val="20"/>
          <w:szCs w:val="20"/>
        </w:rPr>
        <w:t>principe du plaisir</w:t>
      </w:r>
      <w:r w:rsidRPr="00527DD2">
        <w:rPr>
          <w:rFonts w:ascii="Garamond" w:hAnsi="Garamond" w:cs="Courier New"/>
          <w:sz w:val="20"/>
          <w:szCs w:val="20"/>
        </w:rPr>
        <w:t xml:space="preserve">, est capable de faire de la logique. </w:t>
      </w:r>
    </w:p>
    <w:p w:rsidR="00306CFA" w:rsidRPr="00527DD2" w:rsidRDefault="00306CF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Alors que ce dont il s'agit est proprement de </w:t>
      </w:r>
      <w:r w:rsidRPr="00527DD2">
        <w:rPr>
          <w:rFonts w:ascii="Garamond" w:hAnsi="Garamond"/>
          <w:i/>
          <w:iCs/>
          <w:sz w:val="20"/>
          <w:szCs w:val="20"/>
        </w:rPr>
        <w:t>l'identification</w:t>
      </w:r>
      <w:r w:rsidRPr="00527DD2">
        <w:rPr>
          <w:rFonts w:ascii="Garamond" w:hAnsi="Garamond" w:cs="Courier New"/>
          <w:sz w:val="20"/>
          <w:szCs w:val="20"/>
        </w:rPr>
        <w:t xml:space="preserve"> du </w:t>
      </w:r>
      <w:r w:rsidRPr="00527DD2">
        <w:rPr>
          <w:rFonts w:ascii="Garamond" w:hAnsi="Garamond"/>
          <w:i/>
          <w:color w:val="0000CC"/>
          <w:sz w:val="20"/>
          <w:szCs w:val="20"/>
        </w:rPr>
        <w:t>moi</w:t>
      </w:r>
      <w:r w:rsidRPr="00527DD2">
        <w:rPr>
          <w:rFonts w:ascii="Garamond" w:hAnsi="Garamond" w:cs="Courier New"/>
          <w:sz w:val="20"/>
          <w:szCs w:val="20"/>
        </w:rPr>
        <w:t xml:space="preserve"> dans ce qui lui plaît, dans le </w:t>
      </w:r>
      <w:r w:rsidRPr="00527DD2">
        <w:rPr>
          <w:rFonts w:ascii="Garamond" w:hAnsi="Garamond"/>
          <w:i/>
          <w:iCs/>
          <w:sz w:val="20"/>
          <w:szCs w:val="20"/>
        </w:rPr>
        <w:t>Lust</w:t>
      </w:r>
      <w:r w:rsidR="002A3E47" w:rsidRPr="00527DD2">
        <w:rPr>
          <w:rFonts w:ascii="Garamond" w:hAnsi="Garamond"/>
          <w:i/>
          <w:iCs/>
          <w:sz w:val="20"/>
          <w:szCs w:val="20"/>
        </w:rPr>
        <w:t xml:space="preserve">  </w:t>
      </w:r>
      <w:r w:rsidR="002A3E47" w:rsidRPr="00527DD2">
        <w:rPr>
          <w:rFonts w:ascii="Garamond" w:hAnsi="Garamond" w:cs="Courier New"/>
          <w:sz w:val="20"/>
          <w:szCs w:val="20"/>
        </w:rPr>
        <w:t>:</w:t>
      </w:r>
      <w:r w:rsidRPr="00527DD2">
        <w:rPr>
          <w:rFonts w:ascii="Garamond" w:hAnsi="Garamond" w:cs="Courier New"/>
          <w:sz w:val="20"/>
          <w:szCs w:val="20"/>
        </w:rPr>
        <w:t xml:space="preserve"> </w:t>
      </w:r>
    </w:p>
    <w:p w:rsidR="0047305D" w:rsidRPr="00CC3558" w:rsidRDefault="002A3E47" w:rsidP="003908DF">
      <w:pPr>
        <w:pStyle w:val="Paragraphedeliste"/>
        <w:numPr>
          <w:ilvl w:val="0"/>
          <w:numId w:val="30"/>
        </w:numPr>
        <w:rPr>
          <w:rFonts w:ascii="Garamond" w:hAnsi="Garamond" w:cs="Courier New"/>
          <w:sz w:val="20"/>
          <w:szCs w:val="20"/>
        </w:rPr>
      </w:pPr>
      <w:r w:rsidRPr="00CC3558">
        <w:rPr>
          <w:rFonts w:ascii="Garamond" w:hAnsi="Garamond" w:cs="Courier New"/>
          <w:sz w:val="20"/>
          <w:szCs w:val="20"/>
        </w:rPr>
        <w:t>c</w:t>
      </w:r>
      <w:r w:rsidR="0047305D" w:rsidRPr="00CC3558">
        <w:rPr>
          <w:rFonts w:ascii="Garamond" w:hAnsi="Garamond" w:cs="Courier New"/>
          <w:sz w:val="20"/>
          <w:szCs w:val="20"/>
        </w:rPr>
        <w:t xml:space="preserve">e qui veut dire que le </w:t>
      </w:r>
      <w:r w:rsidR="00B46BAA" w:rsidRPr="00CC3558">
        <w:rPr>
          <w:rFonts w:ascii="Garamond" w:hAnsi="Garamond"/>
          <w:i/>
          <w:color w:val="0000CC"/>
          <w:sz w:val="20"/>
          <w:szCs w:val="20"/>
        </w:rPr>
        <w:t>moi</w:t>
      </w:r>
      <w:r w:rsidR="0047305D" w:rsidRPr="00CC3558">
        <w:rPr>
          <w:rFonts w:ascii="Garamond" w:hAnsi="Garamond" w:cs="Courier New"/>
          <w:sz w:val="20"/>
          <w:szCs w:val="20"/>
        </w:rPr>
        <w:t xml:space="preserve"> du sujet ici s'aliène de façon imaginaire</w:t>
      </w:r>
      <w:r w:rsidRPr="00CC3558">
        <w:rPr>
          <w:rFonts w:ascii="Garamond" w:hAnsi="Garamond" w:cs="Courier New"/>
          <w:sz w:val="20"/>
          <w:szCs w:val="20"/>
        </w:rPr>
        <w:t>,</w:t>
      </w:r>
      <w:r w:rsidR="0047305D" w:rsidRPr="00CC3558">
        <w:rPr>
          <w:rFonts w:ascii="Garamond" w:hAnsi="Garamond" w:cs="Courier New"/>
          <w:sz w:val="20"/>
          <w:szCs w:val="20"/>
        </w:rPr>
        <w:t xml:space="preserve"> </w:t>
      </w:r>
    </w:p>
    <w:p w:rsidR="0047305D" w:rsidRPr="00CC3558" w:rsidRDefault="002A3E47" w:rsidP="003908DF">
      <w:pPr>
        <w:pStyle w:val="Paragraphedeliste"/>
        <w:numPr>
          <w:ilvl w:val="0"/>
          <w:numId w:val="30"/>
        </w:numPr>
        <w:rPr>
          <w:rFonts w:ascii="Garamond" w:hAnsi="Garamond" w:cs="Courier New"/>
          <w:sz w:val="20"/>
          <w:szCs w:val="20"/>
        </w:rPr>
      </w:pPr>
      <w:r w:rsidRPr="00CC3558">
        <w:rPr>
          <w:rFonts w:ascii="Garamond" w:hAnsi="Garamond" w:cs="Courier New"/>
          <w:sz w:val="20"/>
          <w:szCs w:val="20"/>
        </w:rPr>
        <w:t>c</w:t>
      </w:r>
      <w:r w:rsidR="0047305D" w:rsidRPr="00CC3558">
        <w:rPr>
          <w:rFonts w:ascii="Garamond" w:hAnsi="Garamond" w:cs="Courier New"/>
          <w:sz w:val="20"/>
          <w:szCs w:val="20"/>
        </w:rPr>
        <w:t xml:space="preserve">e qui veut dire que c'est précisément dans le </w:t>
      </w:r>
      <w:r w:rsidR="0047305D" w:rsidRPr="00CC3558">
        <w:rPr>
          <w:rFonts w:ascii="Garamond" w:hAnsi="Garamond"/>
          <w:i/>
          <w:sz w:val="20"/>
          <w:szCs w:val="20"/>
        </w:rPr>
        <w:t>dehors</w:t>
      </w:r>
      <w:r w:rsidR="00CC3558">
        <w:rPr>
          <w:rFonts w:ascii="Garamond" w:hAnsi="Garamond"/>
          <w:i/>
          <w:sz w:val="20"/>
          <w:szCs w:val="20"/>
        </w:rPr>
        <w:t xml:space="preserve"> </w:t>
      </w:r>
      <w:r w:rsidR="0047305D" w:rsidRPr="00CC3558">
        <w:rPr>
          <w:rFonts w:ascii="Garamond" w:hAnsi="Garamond" w:cs="Courier New"/>
          <w:sz w:val="20"/>
          <w:szCs w:val="20"/>
        </w:rPr>
        <w:t xml:space="preserve">que ce qui plait est isolé comme </w:t>
      </w:r>
      <w:r w:rsidRPr="00CC3558">
        <w:rPr>
          <w:rFonts w:ascii="Garamond" w:hAnsi="Garamond"/>
          <w:i/>
          <w:color w:val="0000CC"/>
          <w:sz w:val="20"/>
          <w:szCs w:val="20"/>
        </w:rPr>
        <w:t>moi</w:t>
      </w:r>
      <w:r w:rsidR="0047305D" w:rsidRPr="00CC3558">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306CFA" w:rsidRPr="00527DD2" w:rsidRDefault="0047305D" w:rsidP="00CC3558">
      <w:pPr>
        <w:rPr>
          <w:rFonts w:ascii="Garamond" w:hAnsi="Garamond" w:cs="Courier New"/>
          <w:sz w:val="20"/>
          <w:szCs w:val="20"/>
        </w:rPr>
      </w:pPr>
      <w:r w:rsidRPr="00527DD2">
        <w:rPr>
          <w:rFonts w:ascii="Garamond" w:hAnsi="Garamond" w:cs="Courier New"/>
          <w:sz w:val="20"/>
          <w:szCs w:val="20"/>
        </w:rPr>
        <w:t xml:space="preserve">Ce premier « non » qui est fondateur quant à </w:t>
      </w:r>
      <w:r w:rsidRPr="00527DD2">
        <w:rPr>
          <w:rFonts w:ascii="Garamond" w:hAnsi="Garamond"/>
          <w:i/>
          <w:sz w:val="20"/>
          <w:szCs w:val="20"/>
        </w:rPr>
        <w:t>la structure narcissique</w:t>
      </w:r>
      <w:r w:rsidRPr="00527DD2">
        <w:rPr>
          <w:rFonts w:ascii="Garamond" w:hAnsi="Garamond" w:cs="Courier New"/>
          <w:i/>
          <w:sz w:val="20"/>
          <w:szCs w:val="20"/>
        </w:rPr>
        <w:t xml:space="preserve">, </w:t>
      </w:r>
      <w:r w:rsidRPr="00527DD2">
        <w:rPr>
          <w:rFonts w:ascii="Garamond" w:hAnsi="Garamond" w:cs="Courier New"/>
          <w:sz w:val="20"/>
          <w:szCs w:val="20"/>
        </w:rPr>
        <w:t xml:space="preserve">pour autant que </w:t>
      </w:r>
      <w:r w:rsidRPr="00527DD2">
        <w:rPr>
          <w:rFonts w:ascii="Garamond" w:hAnsi="Garamond" w:cs="Courier New"/>
          <w:i/>
          <w:sz w:val="20"/>
          <w:szCs w:val="20"/>
        </w:rPr>
        <w:t>dans la suite de</w:t>
      </w:r>
      <w:r w:rsidRPr="00527DD2">
        <w:rPr>
          <w:rFonts w:ascii="Garamond" w:hAnsi="Garamond" w:cs="Courier New"/>
          <w:sz w:val="20"/>
          <w:szCs w:val="20"/>
        </w:rPr>
        <w:t xml:space="preserve"> FREUD elle ne se </w:t>
      </w:r>
      <w:r w:rsidR="002A3E47" w:rsidRPr="00527DD2">
        <w:rPr>
          <w:rFonts w:ascii="Garamond" w:hAnsi="Garamond" w:cs="Courier New"/>
          <w:sz w:val="20"/>
          <w:szCs w:val="20"/>
        </w:rPr>
        <w:t>d</w:t>
      </w:r>
      <w:r w:rsidRPr="00527DD2">
        <w:rPr>
          <w:rFonts w:ascii="Garamond" w:hAnsi="Garamond" w:cs="Courier New"/>
          <w:sz w:val="20"/>
          <w:szCs w:val="20"/>
        </w:rPr>
        <w:t xml:space="preserve">éveloppera dans rien de moins que dans cette sorte de </w:t>
      </w:r>
      <w:r w:rsidRPr="00527DD2">
        <w:rPr>
          <w:rFonts w:ascii="Garamond" w:hAnsi="Garamond"/>
          <w:i/>
          <w:sz w:val="20"/>
          <w:szCs w:val="20"/>
        </w:rPr>
        <w:t>négation de l'amour</w:t>
      </w:r>
      <w:r w:rsidRPr="00527DD2">
        <w:rPr>
          <w:rFonts w:ascii="Garamond" w:hAnsi="Garamond" w:cs="Courier New"/>
          <w:sz w:val="20"/>
          <w:szCs w:val="20"/>
        </w:rPr>
        <w:t>, à propos de laquelle quand on la trouvera</w:t>
      </w:r>
      <w:r w:rsidR="00CC3558">
        <w:rPr>
          <w:rFonts w:ascii="Garamond" w:hAnsi="Garamond" w:cs="Courier New"/>
          <w:sz w:val="20"/>
          <w:szCs w:val="20"/>
        </w:rPr>
        <w:t xml:space="preserve">, </w:t>
      </w:r>
      <w:r w:rsidRPr="00527DD2">
        <w:rPr>
          <w:rFonts w:ascii="Garamond" w:hAnsi="Garamond" w:cs="Courier New"/>
          <w:sz w:val="20"/>
          <w:szCs w:val="20"/>
        </w:rPr>
        <w:t>comme il s'est fait</w:t>
      </w:r>
      <w:r w:rsidR="00CC3558">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i/>
          <w:sz w:val="20"/>
          <w:szCs w:val="20"/>
        </w:rPr>
        <w:t>dans mon discours</w:t>
      </w:r>
      <w:r w:rsidRPr="00527DD2">
        <w:rPr>
          <w:rFonts w:ascii="Garamond" w:hAnsi="Garamond" w:cs="Courier New"/>
          <w:sz w:val="20"/>
          <w:szCs w:val="20"/>
        </w:rPr>
        <w:t xml:space="preserve">, on ne dira pas que je dis </w:t>
      </w:r>
      <w:r w:rsidRPr="00527DD2">
        <w:rPr>
          <w:rFonts w:ascii="Garamond" w:hAnsi="Garamond"/>
          <w:i/>
          <w:sz w:val="20"/>
          <w:szCs w:val="20"/>
        </w:rPr>
        <w:t>le vrai sur le vrai</w:t>
      </w:r>
      <w:r w:rsidRPr="00527DD2">
        <w:rPr>
          <w:rFonts w:ascii="Garamond" w:hAnsi="Garamond" w:cs="Courier New"/>
          <w:sz w:val="20"/>
          <w:szCs w:val="20"/>
        </w:rPr>
        <w:t>, mais que je dis le vrai sur ce que dit FREUD.</w:t>
      </w:r>
    </w:p>
    <w:p w:rsidR="002A3E47" w:rsidRPr="00527DD2" w:rsidRDefault="002A3E47">
      <w:pPr>
        <w:rPr>
          <w:rFonts w:ascii="Garamond" w:hAnsi="Garamond" w:cs="Courier New"/>
          <w:sz w:val="20"/>
          <w:szCs w:val="20"/>
        </w:rPr>
      </w:pPr>
    </w:p>
    <w:p w:rsidR="00CC3558" w:rsidRDefault="0047305D">
      <w:pPr>
        <w:rPr>
          <w:rFonts w:ascii="Garamond" w:hAnsi="Garamond" w:cs="Courier New"/>
          <w:sz w:val="20"/>
          <w:szCs w:val="20"/>
        </w:rPr>
      </w:pPr>
      <w:r w:rsidRPr="00527DD2">
        <w:rPr>
          <w:rFonts w:ascii="Garamond" w:hAnsi="Garamond" w:cs="Courier New"/>
          <w:sz w:val="20"/>
          <w:szCs w:val="20"/>
        </w:rPr>
        <w:t xml:space="preserve">Que tout amour soit fondé dans ce narcissisme premier, voilà un des termes d'où FREUD, partant, nous sollicite de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qu'il en est de cette fonction prétendue </w:t>
      </w:r>
      <w:r w:rsidRPr="00527DD2">
        <w:rPr>
          <w:rFonts w:ascii="Garamond" w:hAnsi="Garamond"/>
          <w:i/>
          <w:sz w:val="20"/>
          <w:szCs w:val="20"/>
        </w:rPr>
        <w:t>univer</w:t>
      </w:r>
      <w:r w:rsidRPr="00527DD2">
        <w:rPr>
          <w:rFonts w:ascii="Garamond" w:hAnsi="Garamond"/>
          <w:i/>
          <w:sz w:val="20"/>
          <w:szCs w:val="20"/>
        </w:rPr>
        <w:softHyphen/>
        <w:t>selle</w:t>
      </w:r>
      <w:r w:rsidRPr="00527DD2">
        <w:rPr>
          <w:rFonts w:ascii="Garamond" w:hAnsi="Garamond" w:cs="Courier New"/>
          <w:sz w:val="20"/>
          <w:szCs w:val="20"/>
        </w:rPr>
        <w:t xml:space="preserve">, pour autant qu'elle vient donner la main à la fameuse « </w:t>
      </w:r>
      <w:r w:rsidRPr="00527DD2">
        <w:rPr>
          <w:rFonts w:ascii="Garamond" w:hAnsi="Garamond"/>
          <w:i/>
          <w:sz w:val="20"/>
          <w:szCs w:val="20"/>
        </w:rPr>
        <w:t>intuition</w:t>
      </w:r>
      <w:r w:rsidRPr="00527DD2">
        <w:rPr>
          <w:rFonts w:ascii="Garamond" w:hAnsi="Garamond" w:cs="Courier New"/>
          <w:sz w:val="20"/>
          <w:szCs w:val="20"/>
        </w:rPr>
        <w:t xml:space="preserve"> » tout à l'heure dénoncée </w:t>
      </w:r>
      <w:r w:rsidR="002A3E47" w:rsidRPr="00527DD2">
        <w:rPr>
          <w:rFonts w:ascii="Garamond" w:hAnsi="Garamond" w:cs="Courier New"/>
          <w:sz w:val="20"/>
          <w:szCs w:val="20"/>
        </w:rPr>
        <w:t>« </w:t>
      </w:r>
      <w:r w:rsidRPr="00527DD2">
        <w:rPr>
          <w:rFonts w:ascii="Garamond" w:hAnsi="Garamond"/>
          <w:i/>
          <w:sz w:val="20"/>
          <w:szCs w:val="20"/>
        </w:rPr>
        <w:t>de l'être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CC3558" w:rsidRDefault="0047305D">
      <w:pPr>
        <w:rPr>
          <w:rFonts w:ascii="Garamond" w:hAnsi="Garamond" w:cs="Courier New"/>
          <w:sz w:val="20"/>
          <w:szCs w:val="20"/>
        </w:rPr>
      </w:pPr>
      <w:r w:rsidRPr="00527DD2">
        <w:rPr>
          <w:rFonts w:ascii="Garamond" w:hAnsi="Garamond" w:cs="Courier New"/>
          <w:sz w:val="20"/>
          <w:szCs w:val="20"/>
        </w:rPr>
        <w:t>Voilà cette négation que nous appellerons le « </w:t>
      </w:r>
      <w:r w:rsidRPr="00527DD2">
        <w:rPr>
          <w:rFonts w:ascii="Garamond" w:hAnsi="Garamond"/>
          <w:i/>
          <w:iCs/>
          <w:sz w:val="20"/>
          <w:szCs w:val="20"/>
        </w:rPr>
        <w:t>mé</w:t>
      </w:r>
      <w:r w:rsidRPr="00527DD2">
        <w:rPr>
          <w:rFonts w:ascii="Garamond" w:hAnsi="Garamond" w:cs="Courier New"/>
          <w:sz w:val="20"/>
          <w:szCs w:val="20"/>
        </w:rPr>
        <w:t xml:space="preserve"> » </w:t>
      </w:r>
      <w:r w:rsidR="00B46BAA" w:rsidRPr="00CC3558">
        <w:rPr>
          <w:rFonts w:ascii="Garamond" w:hAnsi="Garamond" w:cs="Courier New"/>
          <w:color w:val="C00000"/>
          <w:sz w:val="20"/>
          <w:szCs w:val="20"/>
        </w:rPr>
        <w:t>[</w:t>
      </w:r>
      <w:r w:rsidR="00B46BAA" w:rsidRPr="00CC3558">
        <w:rPr>
          <w:rFonts w:ascii="Palatino Linotype" w:hAnsi="Palatino Linotype"/>
          <w:bCs/>
          <w:color w:val="0000CC"/>
          <w:sz w:val="20"/>
          <w:szCs w:val="20"/>
        </w:rPr>
        <w:t>μὴ</w:t>
      </w:r>
      <w:r w:rsidR="00B46BAA" w:rsidRPr="00CC3558">
        <w:rPr>
          <w:rFonts w:ascii="Garamond" w:hAnsi="Garamond" w:cs="Courier New"/>
          <w:color w:val="C00000"/>
          <w:sz w:val="20"/>
          <w:szCs w:val="20"/>
        </w:rPr>
        <w:t>]</w:t>
      </w:r>
      <w:r w:rsidR="00306CFA" w:rsidRPr="00527DD2">
        <w:rPr>
          <w:rFonts w:ascii="Garamond" w:hAnsi="Garamond" w:cs="Courier New"/>
          <w:sz w:val="20"/>
          <w:szCs w:val="20"/>
        </w:rPr>
        <w:t xml:space="preserve"> </w:t>
      </w:r>
      <w:r w:rsidR="00CC3558">
        <w:rPr>
          <w:rFonts w:ascii="Garamond" w:hAnsi="Garamond" w:cs="Courier New"/>
          <w:sz w:val="20"/>
          <w:szCs w:val="20"/>
        </w:rPr>
        <w:t>-</w:t>
      </w:r>
      <w:r w:rsidR="00306CFA" w:rsidRPr="00527DD2">
        <w:rPr>
          <w:rFonts w:ascii="Garamond" w:hAnsi="Garamond" w:cs="Courier New"/>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méconnaissance</w:t>
      </w:r>
      <w:r w:rsidR="00306CFA" w:rsidRPr="00527DD2">
        <w:rPr>
          <w:rFonts w:ascii="Garamond" w:hAnsi="Garamond"/>
          <w:i/>
          <w:sz w:val="20"/>
          <w:szCs w:val="20"/>
        </w:rPr>
        <w:t xml:space="preserve"> </w:t>
      </w:r>
      <w:r w:rsidR="00CC3558">
        <w:rPr>
          <w:rFonts w:ascii="Garamond" w:hAnsi="Garamond" w:cs="Courier New"/>
          <w:sz w:val="20"/>
          <w:szCs w:val="20"/>
        </w:rPr>
        <w:t>-</w:t>
      </w:r>
      <w:r w:rsidRPr="00527DD2">
        <w:rPr>
          <w:rFonts w:ascii="Garamond" w:hAnsi="Garamond" w:cs="Courier New"/>
          <w:sz w:val="20"/>
          <w:szCs w:val="20"/>
        </w:rPr>
        <w:t xml:space="preserve"> qui déjà nous pose sa question et qui se distingue </w:t>
      </w:r>
    </w:p>
    <w:p w:rsidR="00CC3558" w:rsidRDefault="0047305D">
      <w:pPr>
        <w:rPr>
          <w:rFonts w:ascii="Garamond" w:hAnsi="Garamond" w:cs="Courier New"/>
          <w:sz w:val="20"/>
          <w:szCs w:val="20"/>
        </w:rPr>
      </w:pPr>
      <w:r w:rsidRPr="00527DD2">
        <w:rPr>
          <w:rFonts w:ascii="Garamond" w:hAnsi="Garamond" w:cs="Courier New"/>
          <w:sz w:val="20"/>
          <w:szCs w:val="20"/>
        </w:rPr>
        <w:t xml:space="preserve">du complément, en tant que dans </w:t>
      </w:r>
      <w:r w:rsidR="002A3E47" w:rsidRPr="00527DD2">
        <w:rPr>
          <w:rFonts w:ascii="Garamond" w:hAnsi="Garamond"/>
          <w:i/>
          <w:sz w:val="20"/>
          <w:szCs w:val="20"/>
        </w:rPr>
        <w:t>u</w:t>
      </w:r>
      <w:r w:rsidRPr="00527DD2">
        <w:rPr>
          <w:rFonts w:ascii="Garamond" w:hAnsi="Garamond"/>
          <w:i/>
          <w:iCs/>
          <w:sz w:val="20"/>
          <w:szCs w:val="20"/>
        </w:rPr>
        <w:t>nivers du dis</w:t>
      </w:r>
      <w:r w:rsidRPr="00527DD2">
        <w:rPr>
          <w:rFonts w:ascii="Garamond" w:hAnsi="Garamond"/>
          <w:i/>
          <w:iCs/>
          <w:sz w:val="20"/>
          <w:szCs w:val="20"/>
        </w:rPr>
        <w:softHyphen/>
        <w:t>cours</w:t>
      </w:r>
      <w:r w:rsidRPr="00527DD2">
        <w:rPr>
          <w:rFonts w:ascii="Garamond" w:hAnsi="Garamond" w:cs="Courier New"/>
          <w:sz w:val="20"/>
          <w:szCs w:val="20"/>
        </w:rPr>
        <w:t xml:space="preserve"> il désigne </w:t>
      </w:r>
      <w:r w:rsidR="00CC3558">
        <w:rPr>
          <w:rFonts w:ascii="Garamond" w:hAnsi="Garamond" w:cs="Courier New"/>
          <w:sz w:val="20"/>
          <w:szCs w:val="20"/>
        </w:rPr>
        <w:t>-</w:t>
      </w:r>
      <w:r w:rsidRPr="00527DD2">
        <w:rPr>
          <w:rFonts w:ascii="Garamond" w:hAnsi="Garamond" w:cs="Courier New"/>
          <w:sz w:val="20"/>
          <w:szCs w:val="20"/>
        </w:rPr>
        <w:t xml:space="preserve"> et peut</w:t>
      </w:r>
      <w:r w:rsidR="00CC3558">
        <w:rPr>
          <w:rFonts w:ascii="Garamond" w:hAnsi="Garamond" w:cs="Courier New"/>
          <w:sz w:val="20"/>
          <w:szCs w:val="20"/>
        </w:rPr>
        <w:t>-</w:t>
      </w:r>
      <w:r w:rsidRPr="00527DD2">
        <w:rPr>
          <w:rFonts w:ascii="Garamond" w:hAnsi="Garamond" w:cs="Courier New"/>
          <w:sz w:val="20"/>
          <w:szCs w:val="20"/>
        </w:rPr>
        <w:t xml:space="preserve">il désigner ? </w:t>
      </w:r>
      <w:r w:rsidR="00CC3558">
        <w:rPr>
          <w:rFonts w:ascii="Garamond" w:hAnsi="Garamond" w:cs="Courier New"/>
          <w:sz w:val="20"/>
          <w:szCs w:val="20"/>
        </w:rPr>
        <w:t>-</w:t>
      </w:r>
      <w:r w:rsidRPr="00527DD2">
        <w:rPr>
          <w:rFonts w:ascii="Garamond" w:hAnsi="Garamond" w:cs="Courier New"/>
          <w:sz w:val="20"/>
          <w:szCs w:val="20"/>
        </w:rPr>
        <w:t xml:space="preserve"> la contrepartie, ce que nous appellerons, </w:t>
      </w:r>
    </w:p>
    <w:p w:rsidR="0047305D" w:rsidRPr="00527DD2" w:rsidRDefault="0047305D">
      <w:pPr>
        <w:rPr>
          <w:rFonts w:ascii="Garamond" w:hAnsi="Garamond" w:cs="Courier New"/>
          <w:sz w:val="20"/>
          <w:szCs w:val="20"/>
        </w:rPr>
      </w:pPr>
      <w:r w:rsidRPr="00527DD2">
        <w:rPr>
          <w:rFonts w:ascii="Garamond" w:hAnsi="Garamond" w:cs="Courier New"/>
          <w:sz w:val="20"/>
          <w:szCs w:val="20"/>
        </w:rPr>
        <w:t>si vous voulez, ici « </w:t>
      </w:r>
      <w:r w:rsidRPr="00527DD2">
        <w:rPr>
          <w:rFonts w:ascii="Garamond" w:hAnsi="Garamond"/>
          <w:i/>
          <w:iCs/>
          <w:sz w:val="20"/>
          <w:szCs w:val="20"/>
        </w:rPr>
        <w:t>le contre</w:t>
      </w:r>
      <w:r w:rsidRPr="00527DD2">
        <w:rPr>
          <w:rFonts w:ascii="Garamond" w:hAnsi="Garamond" w:cs="Courier New"/>
          <w:i/>
          <w:iCs/>
          <w:sz w:val="20"/>
          <w:szCs w:val="20"/>
        </w:rPr>
        <w:t> </w:t>
      </w:r>
      <w:r w:rsidRPr="00527DD2">
        <w:rPr>
          <w:rFonts w:ascii="Garamond" w:hAnsi="Garamond" w:cs="Courier New"/>
          <w:sz w:val="20"/>
          <w:szCs w:val="20"/>
        </w:rPr>
        <w:t xml:space="preserve">», pour ne pas dire plus et l’appeler « </w:t>
      </w:r>
      <w:r w:rsidRPr="00527DD2">
        <w:rPr>
          <w:rFonts w:ascii="Garamond" w:hAnsi="Garamond"/>
          <w:i/>
          <w:sz w:val="20"/>
          <w:szCs w:val="20"/>
        </w:rPr>
        <w:t>le contraire</w:t>
      </w:r>
      <w:r w:rsidRPr="00527DD2">
        <w:rPr>
          <w:rFonts w:ascii="Garamond" w:hAnsi="Garamond" w:cs="Courier New"/>
          <w:sz w:val="20"/>
          <w:szCs w:val="20"/>
        </w:rPr>
        <w:t xml:space="preserve"> » </w:t>
      </w:r>
      <w:r w:rsidRPr="00CC3558">
        <w:rPr>
          <w:rFonts w:ascii="Garamond" w:hAnsi="Garamond" w:cs="Courier New"/>
          <w:i/>
          <w:sz w:val="20"/>
          <w:szCs w:val="20"/>
        </w:rPr>
        <w:t>qui en est parfai</w:t>
      </w:r>
      <w:r w:rsidRPr="00CC3558">
        <w:rPr>
          <w:rFonts w:ascii="Garamond" w:hAnsi="Garamond" w:cs="Courier New"/>
          <w:i/>
          <w:sz w:val="20"/>
          <w:szCs w:val="20"/>
        </w:rPr>
        <w:softHyphen/>
        <w:t>tement distinct</w:t>
      </w:r>
      <w:r w:rsidRPr="00527DD2">
        <w:rPr>
          <w:rFonts w:ascii="Garamond" w:hAnsi="Garamond" w:cs="Courier New"/>
          <w:sz w:val="20"/>
          <w:szCs w:val="20"/>
        </w:rPr>
        <w:t>, et dans FREUD lui</w:t>
      </w:r>
      <w:r w:rsidR="00CC3558">
        <w:rPr>
          <w:rFonts w:ascii="Garamond" w:hAnsi="Garamond" w:cs="Courier New"/>
          <w:sz w:val="20"/>
          <w:szCs w:val="20"/>
        </w:rPr>
        <w:t>-</w:t>
      </w:r>
      <w:r w:rsidRPr="00527DD2">
        <w:rPr>
          <w:rFonts w:ascii="Garamond" w:hAnsi="Garamond" w:cs="Courier New"/>
          <w:sz w:val="20"/>
          <w:szCs w:val="20"/>
        </w:rPr>
        <w:t>même.</w:t>
      </w:r>
    </w:p>
    <w:p w:rsidR="00B46BAA" w:rsidRPr="00527DD2" w:rsidRDefault="00B46B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ensuite ceci qui entrera plus loin, et plus ma</w:t>
      </w:r>
      <w:r w:rsidRPr="00527DD2">
        <w:rPr>
          <w:rFonts w:ascii="Garamond" w:hAnsi="Garamond" w:cs="Courier New"/>
          <w:sz w:val="20"/>
          <w:szCs w:val="20"/>
        </w:rPr>
        <w:softHyphen/>
        <w:t>niable que ça l'est dans l'écriture logique…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à quoi j'ai fait allusion tout à l'heure dans l'implication</w:t>
      </w:r>
    </w:p>
    <w:p w:rsidR="0047305D" w:rsidRPr="00527DD2" w:rsidRDefault="0047305D">
      <w:pPr>
        <w:rPr>
          <w:rFonts w:ascii="Garamond" w:hAnsi="Garamond" w:cs="Courier New"/>
          <w:sz w:val="20"/>
          <w:szCs w:val="20"/>
        </w:rPr>
      </w:pPr>
      <w:r w:rsidRPr="00527DD2">
        <w:rPr>
          <w:rFonts w:ascii="Garamond" w:hAnsi="Garamond" w:cs="Courier New"/>
          <w:sz w:val="20"/>
          <w:szCs w:val="20"/>
        </w:rPr>
        <w:t>…pour au</w:t>
      </w:r>
      <w:r w:rsidRPr="00527DD2">
        <w:rPr>
          <w:rFonts w:ascii="Garamond" w:hAnsi="Garamond" w:cs="Courier New"/>
          <w:sz w:val="20"/>
          <w:szCs w:val="20"/>
        </w:rPr>
        <w:softHyphen/>
        <w:t>tant qu'à la régler dans l'apparition de ces négations tout à fait opaques dans leur retournement, on peut l'appeler dans l'implication elle</w:t>
      </w:r>
      <w:r w:rsidR="00CC3558">
        <w:rPr>
          <w:rFonts w:ascii="Garamond" w:hAnsi="Garamond" w:cs="Courier New"/>
          <w:sz w:val="20"/>
          <w:szCs w:val="20"/>
        </w:rPr>
        <w:t>-</w:t>
      </w:r>
      <w:r w:rsidRPr="00527DD2">
        <w:rPr>
          <w:rFonts w:ascii="Garamond" w:hAnsi="Garamond" w:cs="Courier New"/>
          <w:sz w:val="20"/>
          <w:szCs w:val="20"/>
        </w:rPr>
        <w:t>même : le « </w:t>
      </w:r>
      <w:r w:rsidRPr="00527DD2">
        <w:rPr>
          <w:rFonts w:ascii="Garamond" w:hAnsi="Garamond"/>
          <w:i/>
          <w:iCs/>
          <w:sz w:val="20"/>
          <w:szCs w:val="20"/>
        </w:rPr>
        <w:t>pas sans</w:t>
      </w:r>
      <w:r w:rsidRPr="00527DD2">
        <w:rPr>
          <w:rFonts w:ascii="Garamond" w:hAnsi="Garamond" w:cs="Courier New"/>
          <w:sz w:val="20"/>
          <w:szCs w:val="20"/>
        </w:rPr>
        <w:t> »</w:t>
      </w:r>
      <w:r w:rsidR="002A3E47" w:rsidRPr="00527DD2">
        <w:rPr>
          <w:rFonts w:ascii="Garamond" w:hAnsi="Garamond" w:cs="Courier New"/>
          <w:sz w:val="20"/>
          <w:szCs w:val="20"/>
        </w:rPr>
        <w:t>,</w:t>
      </w:r>
      <w:r w:rsidRPr="00527DD2">
        <w:rPr>
          <w:rFonts w:ascii="Garamond" w:hAnsi="Garamond" w:cs="Courier New"/>
          <w:sz w:val="20"/>
          <w:szCs w:val="20"/>
        </w:rPr>
        <w:t xml:space="preserve"> dans </w:t>
      </w:r>
      <w:r w:rsidRPr="00CF42FB">
        <w:rPr>
          <w:rFonts w:ascii="Garamond" w:hAnsi="Garamond" w:cs="Courier New"/>
          <w:i/>
          <w:sz w:val="20"/>
          <w:szCs w:val="20"/>
        </w:rPr>
        <w:t>l'implica</w:t>
      </w:r>
      <w:r w:rsidRPr="00CF42FB">
        <w:rPr>
          <w:rFonts w:ascii="Garamond" w:hAnsi="Garamond" w:cs="Courier New"/>
          <w:i/>
          <w:sz w:val="20"/>
          <w:szCs w:val="20"/>
        </w:rPr>
        <w:softHyphen/>
        <w:t>tion</w:t>
      </w:r>
      <w:r w:rsidRPr="00527DD2">
        <w:rPr>
          <w:rFonts w:ascii="Garamond" w:hAnsi="Garamond" w:cs="Courier New"/>
          <w:sz w:val="20"/>
          <w:szCs w:val="20"/>
        </w:rPr>
        <w:t xml:space="preserve"> telle qu'elle est </w:t>
      </w:r>
      <w:r w:rsidRPr="00CF42FB">
        <w:rPr>
          <w:rFonts w:ascii="Garamond" w:hAnsi="Garamond" w:cs="Courier New"/>
          <w:i/>
          <w:sz w:val="20"/>
          <w:szCs w:val="20"/>
        </w:rPr>
        <w:t>définie par la tradition stoïcienne</w:t>
      </w:r>
      <w:r w:rsidRPr="00527DD2">
        <w:rPr>
          <w:rFonts w:ascii="Garamond" w:hAnsi="Garamond" w:cs="Courier New"/>
          <w:sz w:val="20"/>
          <w:szCs w:val="20"/>
        </w:rPr>
        <w:t>, telle qu'elle ne peut être évitée</w:t>
      </w:r>
      <w:r w:rsidR="00CF42FB">
        <w:rPr>
          <w:rFonts w:ascii="Garamond" w:hAnsi="Garamond" w:cs="Courier New"/>
          <w:sz w:val="20"/>
          <w:szCs w:val="20"/>
        </w:rPr>
        <w:t>,</w:t>
      </w:r>
      <w:r w:rsidRPr="00527DD2">
        <w:rPr>
          <w:rFonts w:ascii="Garamond" w:hAnsi="Garamond" w:cs="Courier New"/>
          <w:sz w:val="20"/>
          <w:szCs w:val="20"/>
        </w:rPr>
        <w:t xml:space="preserve"> quels que soient ses para</w:t>
      </w:r>
      <w:r w:rsidRPr="00527DD2">
        <w:rPr>
          <w:rFonts w:ascii="Garamond" w:hAnsi="Garamond" w:cs="Courier New"/>
          <w:sz w:val="20"/>
          <w:szCs w:val="20"/>
        </w:rPr>
        <w:softHyphen/>
        <w:t xml:space="preserve">doxes. </w:t>
      </w:r>
    </w:p>
    <w:p w:rsidR="0047305D" w:rsidRPr="00527DD2" w:rsidRDefault="0047305D">
      <w:pPr>
        <w:rPr>
          <w:rFonts w:ascii="Garamond" w:hAnsi="Garamond" w:cs="Courier New"/>
          <w:sz w:val="20"/>
          <w:szCs w:val="20"/>
        </w:rPr>
      </w:pPr>
    </w:p>
    <w:p w:rsidR="00CF42FB" w:rsidRDefault="0047305D" w:rsidP="00306CFA">
      <w:pPr>
        <w:rPr>
          <w:rFonts w:ascii="Garamond" w:hAnsi="Garamond" w:cs="Courier New"/>
          <w:sz w:val="20"/>
          <w:szCs w:val="20"/>
        </w:rPr>
      </w:pPr>
      <w:r w:rsidRPr="00527DD2">
        <w:rPr>
          <w:rFonts w:ascii="Garamond" w:hAnsi="Garamond" w:cs="Courier New"/>
          <w:sz w:val="20"/>
          <w:szCs w:val="20"/>
        </w:rPr>
        <w:t xml:space="preserve">Car assurément, il y a quelque paradoxe à ce qu'elle soit constituée telle, que n'importe quelles propositions « </w:t>
      </w:r>
      <w:r w:rsidRPr="00527DD2">
        <w:rPr>
          <w:rFonts w:ascii="Garamond" w:hAnsi="Garamond"/>
          <w:color w:val="0000CC"/>
          <w:sz w:val="20"/>
          <w:szCs w:val="20"/>
        </w:rPr>
        <w:t>p</w:t>
      </w:r>
      <w:r w:rsidRPr="00527DD2">
        <w:rPr>
          <w:rFonts w:ascii="Garamond" w:hAnsi="Garamond" w:cs="Courier New"/>
          <w:sz w:val="20"/>
          <w:szCs w:val="20"/>
        </w:rPr>
        <w:t xml:space="preserve"> » et « </w:t>
      </w:r>
      <w:r w:rsidRPr="00527DD2">
        <w:rPr>
          <w:rFonts w:ascii="Garamond" w:hAnsi="Garamond"/>
          <w:color w:val="0000CC"/>
          <w:sz w:val="20"/>
          <w:szCs w:val="20"/>
        </w:rPr>
        <w:t>q</w:t>
      </w:r>
      <w:r w:rsidRPr="00527DD2">
        <w:rPr>
          <w:rFonts w:ascii="Garamond" w:hAnsi="Garamond" w:cs="Courier New"/>
          <w:sz w:val="20"/>
          <w:szCs w:val="20"/>
        </w:rPr>
        <w:t xml:space="preserve"> » constituent une implication si vous les conjoignez ensemble et qu'il est clair que de dire : </w:t>
      </w:r>
    </w:p>
    <w:p w:rsidR="00CF42FB" w:rsidRDefault="00CF42FB" w:rsidP="00306CFA">
      <w:pPr>
        <w:rPr>
          <w:rFonts w:ascii="Garamond" w:hAnsi="Garamond" w:cs="Courier New"/>
          <w:sz w:val="20"/>
          <w:szCs w:val="20"/>
        </w:rPr>
      </w:pPr>
    </w:p>
    <w:p w:rsidR="0047305D" w:rsidRPr="00527DD2" w:rsidRDefault="0047305D" w:rsidP="00CF42FB">
      <w:pPr>
        <w:ind w:firstLine="708"/>
        <w:rPr>
          <w:rFonts w:ascii="Garamond" w:hAnsi="Garamond"/>
          <w:sz w:val="20"/>
          <w:szCs w:val="20"/>
        </w:rPr>
      </w:pPr>
      <w:r w:rsidRPr="00527DD2">
        <w:rPr>
          <w:rFonts w:ascii="Garamond" w:hAnsi="Garamond"/>
          <w:sz w:val="20"/>
          <w:szCs w:val="20"/>
        </w:rPr>
        <w:t xml:space="preserve">« </w:t>
      </w:r>
      <w:r w:rsidRPr="00527DD2">
        <w:rPr>
          <w:rFonts w:ascii="Garamond" w:hAnsi="Garamond"/>
          <w:i/>
          <w:sz w:val="20"/>
          <w:szCs w:val="20"/>
        </w:rPr>
        <w:t>Si Madame Unetelle a les cheveux jaunes, alors les triangles équilatéraux ont telle proportion pour leur hauteur</w:t>
      </w:r>
      <w:r w:rsidR="002A3E47" w:rsidRPr="00527DD2">
        <w:rPr>
          <w:rFonts w:ascii="Garamond" w:hAnsi="Garamond"/>
          <w:i/>
          <w:sz w:val="20"/>
          <w:szCs w:val="20"/>
        </w:rPr>
        <w:t>.</w:t>
      </w:r>
      <w:r w:rsidRPr="00527DD2">
        <w:rPr>
          <w:rFonts w:ascii="Garamond" w:hAnsi="Garamond"/>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Sans doute, il y a quelque paradoxe à cet usage, mais ce qu'implique la position du retournement, à savoir que la condition devienne nécessaire de remonter de ce qui est la seconde proposition vers la première, c'est par ce côté de « </w:t>
      </w:r>
      <w:r w:rsidRPr="00527DD2">
        <w:rPr>
          <w:rFonts w:ascii="Garamond" w:hAnsi="Garamond"/>
          <w:i/>
          <w:iCs/>
          <w:sz w:val="20"/>
          <w:szCs w:val="20"/>
        </w:rPr>
        <w:t>pas sans</w:t>
      </w:r>
      <w:r w:rsidRPr="00527DD2">
        <w:rPr>
          <w:rFonts w:ascii="Garamond" w:hAnsi="Garamond" w:cs="Courier New"/>
          <w:sz w:val="20"/>
          <w:szCs w:val="20"/>
        </w:rPr>
        <w:t xml:space="preserve"> » (ceci ne va </w:t>
      </w:r>
      <w:r w:rsidRPr="00527DD2">
        <w:rPr>
          <w:rFonts w:ascii="Garamond" w:hAnsi="Garamond"/>
          <w:i/>
          <w:sz w:val="20"/>
          <w:szCs w:val="20"/>
        </w:rPr>
        <w:t>pas sans</w:t>
      </w:r>
      <w:r w:rsidRPr="00527DD2">
        <w:rPr>
          <w:rFonts w:ascii="Garamond" w:hAnsi="Garamond" w:cs="Courier New"/>
          <w:sz w:val="20"/>
          <w:szCs w:val="20"/>
        </w:rPr>
        <w:t xml:space="preserve">). </w:t>
      </w:r>
    </w:p>
    <w:p w:rsidR="002A3E47" w:rsidRPr="00527DD2" w:rsidRDefault="0047305D">
      <w:pPr>
        <w:rPr>
          <w:rFonts w:ascii="Garamond" w:hAnsi="Garamond" w:cs="Courier New"/>
          <w:sz w:val="20"/>
          <w:szCs w:val="20"/>
        </w:rPr>
      </w:pPr>
      <w:r w:rsidRPr="00527DD2">
        <w:rPr>
          <w:rFonts w:ascii="Garamond" w:hAnsi="Garamond" w:cs="Courier New"/>
          <w:sz w:val="20"/>
          <w:szCs w:val="20"/>
        </w:rPr>
        <w:t xml:space="preserve">Madame </w:t>
      </w:r>
      <w:r w:rsidRPr="00527DD2">
        <w:rPr>
          <w:rFonts w:ascii="Garamond" w:hAnsi="Garamond" w:cs="Courier New"/>
          <w:i/>
          <w:sz w:val="20"/>
          <w:szCs w:val="20"/>
        </w:rPr>
        <w:t>Unetelle</w:t>
      </w:r>
      <w:r w:rsidRPr="00527DD2">
        <w:rPr>
          <w:rFonts w:ascii="Garamond" w:hAnsi="Garamond" w:cs="Courier New"/>
          <w:sz w:val="20"/>
          <w:szCs w:val="20"/>
        </w:rPr>
        <w:t xml:space="preserve"> peut avoir les cheveux jaunes, ça n'a pas pour nous de liaison nécessaire avec ceci : que le triangle équilatéral doive avoir telle propriété. Néan</w:t>
      </w:r>
      <w:r w:rsidRPr="00527DD2">
        <w:rPr>
          <w:rFonts w:ascii="Garamond" w:hAnsi="Garamond" w:cs="Courier New"/>
          <w:sz w:val="20"/>
          <w:szCs w:val="20"/>
        </w:rPr>
        <w:softHyphen/>
        <w:t xml:space="preserve">moins, il reste vrai que le fait qu'elle ait ou qu'elle n'ait pas les cheveux jaunes ne va pas sans la chose qui, </w:t>
      </w:r>
    </w:p>
    <w:p w:rsidR="0047305D" w:rsidRPr="00527DD2" w:rsidRDefault="0047305D">
      <w:pPr>
        <w:rPr>
          <w:rFonts w:ascii="Garamond" w:hAnsi="Garamond" w:cs="Courier New"/>
          <w:sz w:val="20"/>
          <w:szCs w:val="20"/>
        </w:rPr>
      </w:pPr>
      <w:r w:rsidRPr="00527DD2">
        <w:rPr>
          <w:rFonts w:ascii="Garamond" w:hAnsi="Garamond" w:cs="Courier New"/>
          <w:sz w:val="20"/>
          <w:szCs w:val="20"/>
        </w:rPr>
        <w:t>de toute façon est vraie.</w:t>
      </w:r>
      <w:r w:rsidRPr="00527DD2">
        <w:rPr>
          <w:rFonts w:ascii="Garamond" w:hAnsi="Garamond" w:cs="Courier New"/>
          <w:sz w:val="20"/>
          <w:szCs w:val="20"/>
        </w:rPr>
        <w:tab/>
      </w:r>
      <w:r w:rsidRPr="00527DD2">
        <w:rPr>
          <w:rFonts w:ascii="Garamond" w:hAnsi="Garamond" w:cs="Courier New"/>
          <w:sz w:val="20"/>
          <w:szCs w:val="20"/>
        </w:rPr>
        <w:softHyphen/>
      </w:r>
    </w:p>
    <w:p w:rsidR="002A3E47" w:rsidRPr="00527DD2" w:rsidRDefault="002A3E47">
      <w:pPr>
        <w:rPr>
          <w:rFonts w:ascii="Garamond" w:hAnsi="Garamond" w:cs="Courier New"/>
          <w:sz w:val="20"/>
          <w:szCs w:val="20"/>
        </w:rPr>
      </w:pPr>
    </w:p>
    <w:p w:rsidR="00CF42FB" w:rsidRDefault="0047305D">
      <w:pPr>
        <w:rPr>
          <w:rFonts w:ascii="Garamond" w:hAnsi="Garamond" w:cs="Courier New"/>
          <w:sz w:val="20"/>
          <w:szCs w:val="20"/>
        </w:rPr>
      </w:pPr>
      <w:r w:rsidRPr="00527DD2">
        <w:rPr>
          <w:rFonts w:ascii="Garamond" w:hAnsi="Garamond" w:cs="Courier New"/>
          <w:sz w:val="20"/>
          <w:szCs w:val="20"/>
        </w:rPr>
        <w:t>Autour du suspens de ce « </w:t>
      </w:r>
      <w:r w:rsidRPr="00527DD2">
        <w:rPr>
          <w:rFonts w:ascii="Garamond" w:hAnsi="Garamond"/>
          <w:i/>
          <w:iCs/>
          <w:sz w:val="20"/>
          <w:szCs w:val="20"/>
        </w:rPr>
        <w:t>pas sans</w:t>
      </w:r>
      <w:r w:rsidRPr="00527DD2">
        <w:rPr>
          <w:rFonts w:ascii="Garamond" w:hAnsi="Garamond" w:cs="Courier New"/>
          <w:sz w:val="20"/>
          <w:szCs w:val="20"/>
        </w:rPr>
        <w:t> » se profilent à la fois la place et le mode de surgissement de ce</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qu'on appelle la cause. </w:t>
      </w:r>
    </w:p>
    <w:p w:rsidR="00CF42FB" w:rsidRDefault="0047305D">
      <w:pPr>
        <w:rPr>
          <w:rFonts w:ascii="Garamond" w:hAnsi="Garamond" w:cs="Courier New"/>
          <w:sz w:val="20"/>
          <w:szCs w:val="20"/>
        </w:rPr>
      </w:pPr>
      <w:r w:rsidRPr="00527DD2">
        <w:rPr>
          <w:rFonts w:ascii="Garamond" w:hAnsi="Garamond" w:cs="Courier New"/>
          <w:sz w:val="20"/>
          <w:szCs w:val="20"/>
        </w:rPr>
        <w:t xml:space="preserve">Si nous pouvons donner un sens, une substance, à cet être fantomatique qu'on n'a jamais réussi à </w:t>
      </w:r>
      <w:r w:rsidRPr="00527DD2">
        <w:rPr>
          <w:rFonts w:ascii="Garamond" w:hAnsi="Garamond"/>
          <w:i/>
          <w:sz w:val="20"/>
          <w:szCs w:val="20"/>
        </w:rPr>
        <w:t>exorciser</w:t>
      </w:r>
      <w:r w:rsidR="002A67C1" w:rsidRPr="00527DD2">
        <w:rPr>
          <w:rFonts w:ascii="Garamond" w:hAnsi="Garamond"/>
          <w:i/>
          <w:sz w:val="20"/>
          <w:szCs w:val="20"/>
        </w:rPr>
        <w:t xml:space="preserve">  </w:t>
      </w:r>
      <w:r w:rsidRPr="00527DD2">
        <w:rPr>
          <w:rFonts w:ascii="Garamond" w:hAnsi="Garamond"/>
          <w:i/>
          <w:sz w:val="20"/>
          <w:szCs w:val="20"/>
        </w:rPr>
        <w:t xml:space="preserve"> </w:t>
      </w:r>
      <w:r w:rsidRPr="00527DD2">
        <w:rPr>
          <w:rFonts w:ascii="Garamond" w:hAnsi="Garamond" w:cs="Courier New"/>
          <w:sz w:val="20"/>
          <w:szCs w:val="20"/>
        </w:rPr>
        <w:t xml:space="preserve">de ce joint, </w:t>
      </w:r>
    </w:p>
    <w:p w:rsidR="00CF42FB" w:rsidRDefault="0047305D">
      <w:pPr>
        <w:rPr>
          <w:rFonts w:ascii="Garamond" w:hAnsi="Garamond" w:cs="Courier New"/>
          <w:sz w:val="20"/>
          <w:szCs w:val="20"/>
        </w:rPr>
      </w:pPr>
      <w:r w:rsidRPr="00527DD2">
        <w:rPr>
          <w:rFonts w:ascii="Garamond" w:hAnsi="Garamond" w:cs="Courier New"/>
          <w:sz w:val="20"/>
          <w:szCs w:val="20"/>
        </w:rPr>
        <w:t>malgré que manifestement tout ce que développe la science tende toujours à l'éliminer et ne s'achève en perfec</w:t>
      </w:r>
      <w:r w:rsidRPr="00527DD2">
        <w:rPr>
          <w:rFonts w:ascii="Garamond" w:hAnsi="Garamond" w:cs="Courier New"/>
          <w:sz w:val="20"/>
          <w:szCs w:val="20"/>
        </w:rPr>
        <w:softHyphen/>
        <w:t xml:space="preserve">tion qu'à ce </w:t>
      </w:r>
    </w:p>
    <w:p w:rsidR="0047305D" w:rsidRPr="00527DD2" w:rsidRDefault="0047305D">
      <w:pPr>
        <w:rPr>
          <w:rFonts w:ascii="Garamond" w:hAnsi="Garamond" w:cs="Courier New"/>
          <w:sz w:val="20"/>
          <w:szCs w:val="20"/>
        </w:rPr>
      </w:pPr>
      <w:r w:rsidRPr="00527DD2">
        <w:rPr>
          <w:rFonts w:ascii="Garamond" w:hAnsi="Garamond" w:cs="Courier New"/>
          <w:sz w:val="20"/>
          <w:szCs w:val="20"/>
        </w:rPr>
        <w:t>qu'on n'ait même plus à en parler, c'est la fonction de ce « </w:t>
      </w:r>
      <w:r w:rsidRPr="00527DD2">
        <w:rPr>
          <w:rFonts w:ascii="Garamond" w:hAnsi="Garamond"/>
          <w:i/>
          <w:iCs/>
          <w:sz w:val="20"/>
          <w:szCs w:val="20"/>
        </w:rPr>
        <w:t>pas sans</w:t>
      </w:r>
      <w:r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la place qu'il occupe qui nous per</w:t>
      </w:r>
      <w:r w:rsidRPr="00527DD2">
        <w:rPr>
          <w:rFonts w:ascii="Garamond" w:hAnsi="Garamond" w:cs="Courier New"/>
          <w:sz w:val="20"/>
          <w:szCs w:val="20"/>
        </w:rPr>
        <w:softHyphen/>
        <w:t>mettra de la débusquer.</w:t>
      </w:r>
    </w:p>
    <w:p w:rsidR="0047305D" w:rsidRPr="00527DD2" w:rsidRDefault="0047305D">
      <w:pPr>
        <w:rPr>
          <w:rFonts w:ascii="Garamond" w:hAnsi="Garamond" w:cs="Courier New"/>
          <w:sz w:val="20"/>
          <w:szCs w:val="20"/>
        </w:rPr>
      </w:pPr>
    </w:p>
    <w:p w:rsidR="00CF42FB" w:rsidRDefault="0047305D">
      <w:pPr>
        <w:rPr>
          <w:rFonts w:ascii="Garamond" w:hAnsi="Garamond" w:cs="Courier New"/>
          <w:sz w:val="20"/>
          <w:szCs w:val="20"/>
        </w:rPr>
      </w:pPr>
      <w:r w:rsidRPr="00527DD2">
        <w:rPr>
          <w:rFonts w:ascii="Garamond" w:hAnsi="Garamond" w:cs="Courier New"/>
          <w:sz w:val="20"/>
          <w:szCs w:val="20"/>
        </w:rPr>
        <w:t>Et pour terminer sur ce qui fera, en somme, tout l'ob</w:t>
      </w:r>
      <w:r w:rsidRPr="00527DD2">
        <w:rPr>
          <w:rFonts w:ascii="Garamond" w:hAnsi="Garamond" w:cs="Courier New"/>
          <w:sz w:val="20"/>
          <w:szCs w:val="20"/>
        </w:rPr>
        <w:softHyphen/>
        <w:t>jet et la question de notre prochaine rencontre</w:t>
      </w:r>
      <w:r w:rsidR="002A67C1"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CF42FB">
        <w:rPr>
          <w:rFonts w:ascii="Garamond" w:hAnsi="Garamond" w:cs="Courier New"/>
          <w:i/>
          <w:sz w:val="20"/>
          <w:szCs w:val="20"/>
        </w:rPr>
        <w:t>qu'est</w:t>
      </w:r>
      <w:r w:rsidR="001E6774" w:rsidRPr="00CF42FB">
        <w:rPr>
          <w:rFonts w:ascii="Garamond" w:hAnsi="Garamond" w:cs="Courier New"/>
          <w:i/>
          <w:sz w:val="20"/>
          <w:szCs w:val="20"/>
        </w:rPr>
        <w:t>-</w:t>
      </w:r>
      <w:r w:rsidRPr="00CF42FB">
        <w:rPr>
          <w:rFonts w:ascii="Garamond" w:hAnsi="Garamond" w:cs="Courier New"/>
          <w:i/>
          <w:sz w:val="20"/>
          <w:szCs w:val="20"/>
        </w:rPr>
        <w:t>ce que veut dire le terme « </w:t>
      </w:r>
      <w:r w:rsidRPr="00CF42FB">
        <w:rPr>
          <w:rFonts w:ascii="Garamond" w:hAnsi="Garamond"/>
          <w:i/>
          <w:iCs/>
          <w:sz w:val="20"/>
          <w:szCs w:val="20"/>
        </w:rPr>
        <w:t>non</w:t>
      </w:r>
      <w:r w:rsidRPr="00CF42FB">
        <w:rPr>
          <w:rFonts w:ascii="Garamond" w:hAnsi="Garamond" w:cs="Courier New"/>
          <w:i/>
          <w:sz w:val="20"/>
          <w:szCs w:val="20"/>
        </w:rPr>
        <w:t> » ?</w:t>
      </w:r>
      <w:r w:rsidRPr="00527DD2">
        <w:rPr>
          <w:rFonts w:ascii="Garamond" w:hAnsi="Garamond" w:cs="Courier New"/>
          <w:i/>
          <w:sz w:val="20"/>
          <w:szCs w:val="20"/>
        </w:rPr>
        <w:t xml:space="preserve"> </w:t>
      </w:r>
      <w:r w:rsidRPr="00527DD2">
        <w:rPr>
          <w:rFonts w:ascii="Garamond" w:hAnsi="Garamond" w:cs="Courier New"/>
          <w:sz w:val="20"/>
          <w:szCs w:val="20"/>
        </w:rPr>
        <w:t>Pouvons</w:t>
      </w:r>
      <w:r w:rsidR="001E6774">
        <w:rPr>
          <w:rFonts w:ascii="Garamond" w:hAnsi="Garamond" w:cs="Courier New"/>
          <w:sz w:val="20"/>
          <w:szCs w:val="20"/>
        </w:rPr>
        <w:t>-</w:t>
      </w:r>
      <w:r w:rsidRPr="00527DD2">
        <w:rPr>
          <w:rFonts w:ascii="Garamond" w:hAnsi="Garamond" w:cs="Courier New"/>
          <w:sz w:val="20"/>
          <w:szCs w:val="20"/>
        </w:rPr>
        <w:t xml:space="preserve">nous même le faire surgir : </w:t>
      </w:r>
    </w:p>
    <w:p w:rsidR="0047305D" w:rsidRPr="00CF42FB" w:rsidRDefault="0047305D" w:rsidP="003908DF">
      <w:pPr>
        <w:pStyle w:val="Paragraphedeliste"/>
        <w:numPr>
          <w:ilvl w:val="0"/>
          <w:numId w:val="31"/>
        </w:numPr>
        <w:rPr>
          <w:rFonts w:ascii="Garamond" w:hAnsi="Garamond" w:cs="Courier New"/>
          <w:sz w:val="20"/>
          <w:szCs w:val="20"/>
        </w:rPr>
      </w:pPr>
      <w:r w:rsidRPr="00CF42FB">
        <w:rPr>
          <w:rFonts w:ascii="Garamond" w:hAnsi="Garamond" w:cs="Courier New"/>
          <w:sz w:val="20"/>
          <w:szCs w:val="20"/>
        </w:rPr>
        <w:t xml:space="preserve">en tant que forme du complémentaire, </w:t>
      </w:r>
    </w:p>
    <w:p w:rsidR="0063308D" w:rsidRPr="00CF42FB" w:rsidRDefault="0047305D" w:rsidP="003908DF">
      <w:pPr>
        <w:pStyle w:val="Paragraphedeliste"/>
        <w:numPr>
          <w:ilvl w:val="0"/>
          <w:numId w:val="31"/>
        </w:numPr>
        <w:rPr>
          <w:rFonts w:ascii="Garamond" w:hAnsi="Garamond" w:cs="Courier New"/>
          <w:sz w:val="20"/>
          <w:szCs w:val="20"/>
        </w:rPr>
      </w:pPr>
      <w:r w:rsidRPr="00CF42FB">
        <w:rPr>
          <w:rFonts w:ascii="Garamond" w:hAnsi="Garamond" w:cs="Courier New"/>
          <w:sz w:val="20"/>
          <w:szCs w:val="20"/>
        </w:rPr>
        <w:t>ni en tant que forme du « </w:t>
      </w:r>
      <w:r w:rsidRPr="00CF42FB">
        <w:rPr>
          <w:rFonts w:ascii="Garamond" w:hAnsi="Garamond"/>
          <w:i/>
          <w:iCs/>
          <w:sz w:val="20"/>
          <w:szCs w:val="20"/>
        </w:rPr>
        <w:t>mé</w:t>
      </w:r>
      <w:r w:rsidRPr="00CF42FB">
        <w:rPr>
          <w:rFonts w:ascii="Garamond" w:hAnsi="Garamond" w:cs="Courier New"/>
          <w:sz w:val="20"/>
          <w:szCs w:val="20"/>
        </w:rPr>
        <w:t> »</w:t>
      </w:r>
      <w:r w:rsidR="002A67C1" w:rsidRPr="00CF42FB">
        <w:rPr>
          <w:rFonts w:ascii="Garamond" w:hAnsi="Garamond" w:cs="Courier New"/>
          <w:sz w:val="20"/>
          <w:szCs w:val="20"/>
        </w:rPr>
        <w:t xml:space="preserve"> </w:t>
      </w:r>
      <w:r w:rsidR="002A67C1" w:rsidRPr="00CF42FB">
        <w:rPr>
          <w:rFonts w:ascii="Garamond" w:hAnsi="Garamond" w:cs="Courier New"/>
          <w:color w:val="C00000"/>
          <w:sz w:val="20"/>
          <w:szCs w:val="20"/>
        </w:rPr>
        <w:t>[</w:t>
      </w:r>
      <w:r w:rsidR="002A67C1" w:rsidRPr="00CF42FB">
        <w:rPr>
          <w:rFonts w:ascii="Palatino Linotype" w:hAnsi="Palatino Linotype"/>
          <w:bCs/>
          <w:color w:val="0000CC"/>
          <w:sz w:val="20"/>
          <w:szCs w:val="20"/>
        </w:rPr>
        <w:t>μὴ</w:t>
      </w:r>
      <w:r w:rsidR="002A67C1" w:rsidRPr="00CF42FB">
        <w:rPr>
          <w:rFonts w:ascii="Garamond" w:hAnsi="Garamond" w:cs="Courier New"/>
          <w:color w:val="C00000"/>
          <w:sz w:val="20"/>
          <w:szCs w:val="20"/>
        </w:rPr>
        <w:t>]</w:t>
      </w:r>
      <w:r w:rsidRPr="00CF42FB">
        <w:rPr>
          <w:rFonts w:ascii="Garamond" w:hAnsi="Garamond" w:cs="Courier New"/>
          <w:sz w:val="20"/>
          <w:szCs w:val="20"/>
        </w:rPr>
        <w:t xml:space="preserve"> de la </w:t>
      </w:r>
      <w:r w:rsidRPr="00CF42FB">
        <w:rPr>
          <w:rFonts w:ascii="Garamond" w:hAnsi="Garamond"/>
          <w:i/>
          <w:sz w:val="20"/>
          <w:szCs w:val="20"/>
        </w:rPr>
        <w:t>méconnaissance</w:t>
      </w:r>
      <w:r w:rsidRPr="00CF42FB">
        <w:rPr>
          <w:rFonts w:ascii="Garamond" w:hAnsi="Garamond" w:cs="Courier New"/>
          <w:sz w:val="20"/>
          <w:szCs w:val="20"/>
        </w:rPr>
        <w:t>,</w:t>
      </w:r>
    </w:p>
    <w:p w:rsidR="00CF42FB" w:rsidRDefault="0047305D" w:rsidP="003908DF">
      <w:pPr>
        <w:pStyle w:val="Paragraphedeliste"/>
        <w:numPr>
          <w:ilvl w:val="0"/>
          <w:numId w:val="31"/>
        </w:numPr>
        <w:rPr>
          <w:rFonts w:ascii="Garamond" w:hAnsi="Garamond" w:cs="Courier New"/>
          <w:sz w:val="20"/>
          <w:szCs w:val="20"/>
        </w:rPr>
      </w:pPr>
      <w:r w:rsidRPr="00CF42FB">
        <w:rPr>
          <w:rFonts w:ascii="Garamond" w:hAnsi="Garamond" w:cs="Courier New"/>
          <w:sz w:val="20"/>
          <w:szCs w:val="20"/>
        </w:rPr>
        <w:t>ni en terme de ce « </w:t>
      </w:r>
      <w:r w:rsidRPr="00CF42FB">
        <w:rPr>
          <w:rFonts w:ascii="Garamond" w:hAnsi="Garamond"/>
          <w:i/>
          <w:iCs/>
          <w:sz w:val="20"/>
          <w:szCs w:val="20"/>
        </w:rPr>
        <w:t>pas sans</w:t>
      </w:r>
      <w:r w:rsidRPr="00CF42FB">
        <w:rPr>
          <w:rFonts w:ascii="Garamond" w:hAnsi="Garamond" w:cs="Courier New"/>
          <w:sz w:val="20"/>
          <w:szCs w:val="20"/>
        </w:rPr>
        <w:t xml:space="preserve"> », quand il viendra à s'appliquer aux termes les plus radicaux </w:t>
      </w:r>
    </w:p>
    <w:p w:rsidR="0047305D" w:rsidRPr="00CF42FB" w:rsidRDefault="0047305D" w:rsidP="00CF42FB">
      <w:pPr>
        <w:pStyle w:val="Paragraphedeliste"/>
        <w:rPr>
          <w:rFonts w:ascii="Garamond" w:hAnsi="Garamond" w:cs="Courier New"/>
          <w:sz w:val="20"/>
          <w:szCs w:val="20"/>
        </w:rPr>
      </w:pPr>
      <w:r w:rsidRPr="00CF42FB">
        <w:rPr>
          <w:rFonts w:ascii="Garamond" w:hAnsi="Garamond" w:cs="Courier New"/>
          <w:sz w:val="20"/>
          <w:szCs w:val="20"/>
        </w:rPr>
        <w:lastRenderedPageBreak/>
        <w:t>sur lesquels j'ai fait tourner pour vous</w:t>
      </w:r>
      <w:r w:rsidR="0063308D" w:rsidRPr="00CF42FB">
        <w:rPr>
          <w:rFonts w:ascii="Garamond" w:hAnsi="Garamond" w:cs="Courier New"/>
          <w:sz w:val="20"/>
          <w:szCs w:val="20"/>
        </w:rPr>
        <w:t xml:space="preserve"> </w:t>
      </w:r>
      <w:r w:rsidRPr="00CF42FB">
        <w:rPr>
          <w:rFonts w:ascii="Garamond" w:hAnsi="Garamond" w:cs="Courier New"/>
          <w:sz w:val="20"/>
          <w:szCs w:val="20"/>
        </w:rPr>
        <w:t xml:space="preserve">la question du fait de l'inconscient. </w:t>
      </w:r>
    </w:p>
    <w:p w:rsidR="0047305D" w:rsidRPr="00527DD2" w:rsidRDefault="0047305D">
      <w:pPr>
        <w:rPr>
          <w:rFonts w:ascii="Garamond" w:hAnsi="Garamond" w:cs="Courier New"/>
          <w:sz w:val="20"/>
          <w:szCs w:val="20"/>
        </w:rPr>
      </w:pPr>
    </w:p>
    <w:p w:rsidR="00CF42FB" w:rsidRDefault="0047305D">
      <w:pPr>
        <w:rPr>
          <w:rFonts w:ascii="Garamond" w:hAnsi="Garamond" w:cs="Courier New"/>
          <w:sz w:val="20"/>
          <w:szCs w:val="20"/>
        </w:rPr>
      </w:pPr>
      <w:r w:rsidRPr="00527DD2">
        <w:rPr>
          <w:rFonts w:ascii="Garamond" w:hAnsi="Garamond" w:cs="Courier New"/>
          <w:sz w:val="20"/>
          <w:szCs w:val="20"/>
        </w:rPr>
        <w:t>À savoir, peut</w:t>
      </w:r>
      <w:r w:rsidR="00CF42FB">
        <w:rPr>
          <w:rFonts w:ascii="Garamond" w:hAnsi="Garamond" w:cs="Courier New"/>
          <w:sz w:val="20"/>
          <w:szCs w:val="20"/>
        </w:rPr>
        <w:t>-</w:t>
      </w:r>
      <w:r w:rsidRPr="00527DD2">
        <w:rPr>
          <w:rFonts w:ascii="Garamond" w:hAnsi="Garamond" w:cs="Courier New"/>
          <w:sz w:val="20"/>
          <w:szCs w:val="20"/>
        </w:rPr>
        <w:t xml:space="preserve">il même nous venir à l'idée que quand nous parlons du « </w:t>
      </w:r>
      <w:r w:rsidRPr="00527DD2">
        <w:rPr>
          <w:rFonts w:ascii="Garamond" w:hAnsi="Garamond"/>
          <w:i/>
          <w:iCs/>
          <w:sz w:val="20"/>
          <w:szCs w:val="20"/>
        </w:rPr>
        <w:t>non</w:t>
      </w:r>
      <w:r w:rsidR="00CF42FB">
        <w:rPr>
          <w:rFonts w:ascii="Garamond" w:hAnsi="Garamond"/>
          <w:i/>
          <w:iCs/>
          <w:sz w:val="20"/>
          <w:szCs w:val="20"/>
        </w:rPr>
        <w:t>-</w:t>
      </w:r>
      <w:r w:rsidRPr="00527DD2">
        <w:rPr>
          <w:rFonts w:ascii="Garamond" w:hAnsi="Garamond"/>
          <w:i/>
          <w:iCs/>
          <w:sz w:val="20"/>
          <w:szCs w:val="20"/>
        </w:rPr>
        <w:t>être</w:t>
      </w:r>
      <w:r w:rsidRPr="00527DD2">
        <w:rPr>
          <w:rFonts w:ascii="Garamond" w:hAnsi="Garamond" w:cs="Courier New"/>
          <w:sz w:val="20"/>
          <w:szCs w:val="20"/>
        </w:rPr>
        <w:t xml:space="preserve"> », il s'agisse de ce quel</w:t>
      </w:r>
      <w:r w:rsidRPr="00527DD2">
        <w:rPr>
          <w:rFonts w:ascii="Garamond" w:hAnsi="Garamond" w:cs="Courier New"/>
          <w:sz w:val="20"/>
          <w:szCs w:val="20"/>
        </w:rPr>
        <w:softHyphen/>
        <w:t xml:space="preserve">que chose qui serait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quelque sorte au pourtour de </w:t>
      </w:r>
      <w:r w:rsidRPr="00527DD2">
        <w:rPr>
          <w:rFonts w:ascii="Garamond" w:hAnsi="Garamond"/>
          <w:i/>
          <w:sz w:val="20"/>
          <w:szCs w:val="20"/>
        </w:rPr>
        <w:t>la bul</w:t>
      </w:r>
      <w:r w:rsidRPr="00527DD2">
        <w:rPr>
          <w:rFonts w:ascii="Garamond" w:hAnsi="Garamond"/>
          <w:i/>
          <w:sz w:val="20"/>
          <w:szCs w:val="20"/>
        </w:rPr>
        <w:softHyphen/>
        <w:t>le de l'être</w:t>
      </w:r>
      <w:r w:rsidRPr="00527DD2">
        <w:rPr>
          <w:rFonts w:ascii="Garamond" w:hAnsi="Garamond" w:cs="Courier New"/>
          <w:sz w:val="20"/>
          <w:szCs w:val="20"/>
        </w:rPr>
        <w:t xml:space="preserve"> ? </w:t>
      </w:r>
    </w:p>
    <w:p w:rsidR="0063308D" w:rsidRPr="00527DD2" w:rsidRDefault="0063308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CF42FB">
        <w:rPr>
          <w:rFonts w:ascii="Garamond" w:hAnsi="Garamond" w:cs="Courier New"/>
          <w:sz w:val="20"/>
          <w:szCs w:val="20"/>
        </w:rPr>
        <w:t>-</w:t>
      </w:r>
      <w:r w:rsidRPr="00527DD2">
        <w:rPr>
          <w:rFonts w:ascii="Garamond" w:hAnsi="Garamond" w:cs="Courier New"/>
          <w:sz w:val="20"/>
          <w:szCs w:val="20"/>
        </w:rPr>
        <w:t xml:space="preserve">ce que le </w:t>
      </w:r>
      <w:r w:rsidR="0063308D" w:rsidRPr="00527DD2">
        <w:rPr>
          <w:rFonts w:ascii="Garamond" w:hAnsi="Garamond" w:cs="Courier New"/>
          <w:sz w:val="20"/>
          <w:szCs w:val="20"/>
        </w:rPr>
        <w:t xml:space="preserve">« </w:t>
      </w:r>
      <w:r w:rsidR="0063308D" w:rsidRPr="00527DD2">
        <w:rPr>
          <w:rFonts w:ascii="Garamond" w:hAnsi="Garamond"/>
          <w:i/>
          <w:iCs/>
          <w:sz w:val="20"/>
          <w:szCs w:val="20"/>
        </w:rPr>
        <w:t>non</w:t>
      </w:r>
      <w:r w:rsidR="00CF42FB">
        <w:rPr>
          <w:rFonts w:ascii="Garamond" w:hAnsi="Garamond"/>
          <w:i/>
          <w:iCs/>
          <w:sz w:val="20"/>
          <w:szCs w:val="20"/>
        </w:rPr>
        <w:t>-</w:t>
      </w:r>
      <w:r w:rsidR="0063308D" w:rsidRPr="00527DD2">
        <w:rPr>
          <w:rFonts w:ascii="Garamond" w:hAnsi="Garamond"/>
          <w:i/>
          <w:iCs/>
          <w:sz w:val="20"/>
          <w:szCs w:val="20"/>
        </w:rPr>
        <w:t>être</w:t>
      </w:r>
      <w:r w:rsidR="0063308D"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c'est tout l'espace à l'extérieur ? Est</w:t>
      </w:r>
      <w:r w:rsidR="00CF42FB">
        <w:rPr>
          <w:rFonts w:ascii="Garamond" w:hAnsi="Garamond" w:cs="Courier New"/>
          <w:sz w:val="20"/>
          <w:szCs w:val="20"/>
        </w:rPr>
        <w:t>-</w:t>
      </w:r>
      <w:r w:rsidRPr="00527DD2">
        <w:rPr>
          <w:rFonts w:ascii="Garamond" w:hAnsi="Garamond" w:cs="Courier New"/>
          <w:sz w:val="20"/>
          <w:szCs w:val="20"/>
        </w:rPr>
        <w:t>il même possible de suggérer que c'est ça ce que nous voulons dire quand nous parlons</w:t>
      </w:r>
      <w:r w:rsidR="002A67C1" w:rsidRPr="00527DD2">
        <w:rPr>
          <w:rFonts w:ascii="Garamond" w:hAnsi="Garamond" w:cs="Courier New"/>
          <w:sz w:val="20"/>
          <w:szCs w:val="20"/>
        </w:rPr>
        <w:t xml:space="preserve"> </w:t>
      </w:r>
      <w:r w:rsidR="00CF42FB">
        <w:rPr>
          <w:rFonts w:ascii="Garamond" w:hAnsi="Garamond" w:cs="Courier New"/>
          <w:sz w:val="20"/>
          <w:szCs w:val="20"/>
        </w:rPr>
        <w:t>-</w:t>
      </w:r>
      <w:r w:rsidRPr="00527DD2">
        <w:rPr>
          <w:rFonts w:ascii="Garamond" w:hAnsi="Garamond" w:cs="Courier New"/>
          <w:sz w:val="20"/>
          <w:szCs w:val="20"/>
        </w:rPr>
        <w:t xml:space="preserve"> à vrai dire fort confusément</w:t>
      </w:r>
      <w:r w:rsidR="002A67C1" w:rsidRPr="00527DD2">
        <w:rPr>
          <w:rFonts w:ascii="Garamond" w:hAnsi="Garamond" w:cs="Courier New"/>
          <w:sz w:val="20"/>
          <w:szCs w:val="20"/>
        </w:rPr>
        <w:t xml:space="preserve"> </w:t>
      </w:r>
      <w:r w:rsidR="00CF42FB">
        <w:rPr>
          <w:rFonts w:ascii="Garamond" w:hAnsi="Garamond" w:cs="Courier New"/>
          <w:sz w:val="20"/>
          <w:szCs w:val="20"/>
        </w:rPr>
        <w:t>-</w:t>
      </w:r>
      <w:r w:rsidRPr="00527DD2">
        <w:rPr>
          <w:rFonts w:ascii="Garamond" w:hAnsi="Garamond" w:cs="Courier New"/>
          <w:sz w:val="20"/>
          <w:szCs w:val="20"/>
        </w:rPr>
        <w:t xml:space="preserve"> de ce </w:t>
      </w:r>
      <w:r w:rsidR="0063308D" w:rsidRPr="00527DD2">
        <w:rPr>
          <w:rFonts w:ascii="Garamond" w:hAnsi="Garamond" w:cs="Courier New"/>
          <w:sz w:val="20"/>
          <w:szCs w:val="20"/>
        </w:rPr>
        <w:t xml:space="preserve">« </w:t>
      </w:r>
      <w:r w:rsidR="0063308D" w:rsidRPr="00527DD2">
        <w:rPr>
          <w:rFonts w:ascii="Garamond" w:hAnsi="Garamond"/>
          <w:i/>
          <w:iCs/>
          <w:sz w:val="20"/>
          <w:szCs w:val="20"/>
        </w:rPr>
        <w:t>non</w:t>
      </w:r>
      <w:r w:rsidR="00CF42FB">
        <w:rPr>
          <w:rFonts w:ascii="Garamond" w:hAnsi="Garamond"/>
          <w:i/>
          <w:iCs/>
          <w:sz w:val="20"/>
          <w:szCs w:val="20"/>
        </w:rPr>
        <w:t>-</w:t>
      </w:r>
      <w:r w:rsidR="0063308D" w:rsidRPr="00527DD2">
        <w:rPr>
          <w:rFonts w:ascii="Garamond" w:hAnsi="Garamond"/>
          <w:i/>
          <w:iCs/>
          <w:sz w:val="20"/>
          <w:szCs w:val="20"/>
        </w:rPr>
        <w:t>être</w:t>
      </w:r>
      <w:r w:rsidR="0063308D"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que j'aimerais mieux</w:t>
      </w:r>
      <w:r w:rsidR="00AD557C" w:rsidRPr="00527DD2">
        <w:rPr>
          <w:rFonts w:ascii="Garamond" w:hAnsi="Garamond" w:cs="Courier New"/>
          <w:sz w:val="20"/>
          <w:szCs w:val="20"/>
        </w:rPr>
        <w:t xml:space="preserve"> d</w:t>
      </w:r>
      <w:r w:rsidRPr="00527DD2">
        <w:rPr>
          <w:rFonts w:ascii="Garamond" w:hAnsi="Garamond" w:cs="Courier New"/>
          <w:sz w:val="20"/>
          <w:szCs w:val="20"/>
        </w:rPr>
        <w:t>ans l'oc</w:t>
      </w:r>
      <w:r w:rsidRPr="00527DD2">
        <w:rPr>
          <w:rFonts w:ascii="Garamond" w:hAnsi="Garamond" w:cs="Courier New"/>
          <w:sz w:val="20"/>
          <w:szCs w:val="20"/>
        </w:rPr>
        <w:softHyphen/>
        <w:t>casion intituler de ce dont il s'agit et que l'inconscient met en question, à savoir : « </w:t>
      </w:r>
      <w:r w:rsidRPr="00527DD2">
        <w:rPr>
          <w:rFonts w:ascii="Garamond" w:hAnsi="Garamond"/>
          <w:i/>
          <w:iCs/>
          <w:sz w:val="20"/>
          <w:szCs w:val="20"/>
        </w:rPr>
        <w:t>le lieu ou je ne suis pas</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AD557C" w:rsidRPr="00527DD2" w:rsidRDefault="0047305D">
      <w:pPr>
        <w:rPr>
          <w:rFonts w:ascii="Garamond" w:hAnsi="Garamond" w:cs="Courier New"/>
          <w:i/>
          <w:sz w:val="20"/>
          <w:szCs w:val="20"/>
        </w:rPr>
      </w:pPr>
      <w:r w:rsidRPr="00527DD2">
        <w:rPr>
          <w:rFonts w:ascii="Garamond" w:hAnsi="Garamond" w:cs="Courier New"/>
          <w:sz w:val="20"/>
          <w:szCs w:val="20"/>
        </w:rPr>
        <w:t>Quant au « </w:t>
      </w:r>
      <w:r w:rsidRPr="00527DD2">
        <w:rPr>
          <w:rFonts w:ascii="Garamond" w:hAnsi="Garamond"/>
          <w:i/>
          <w:sz w:val="20"/>
          <w:szCs w:val="20"/>
        </w:rPr>
        <w:t>ne pas penser</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qui ira à dire que c'est là quel</w:t>
      </w:r>
      <w:r w:rsidRPr="00527DD2">
        <w:rPr>
          <w:rFonts w:ascii="Garamond" w:hAnsi="Garamond" w:cs="Courier New"/>
          <w:sz w:val="20"/>
          <w:szCs w:val="20"/>
        </w:rPr>
        <w:softHyphen/>
        <w:t xml:space="preserve">que chose qui puisse d'aucune façon se saisir dans ce autour de quoi tourne, de toute la logique du prédicat, à savoir cette fameuse distinction </w:t>
      </w:r>
      <w:r w:rsidR="00CF42FB">
        <w:rPr>
          <w:rFonts w:ascii="Garamond" w:hAnsi="Garamond" w:cs="Courier New"/>
          <w:sz w:val="20"/>
          <w:szCs w:val="20"/>
        </w:rPr>
        <w:t>-</w:t>
      </w:r>
      <w:r w:rsidRPr="00527DD2">
        <w:rPr>
          <w:rFonts w:ascii="Garamond" w:hAnsi="Garamond" w:cs="Courier New"/>
          <w:sz w:val="20"/>
          <w:szCs w:val="20"/>
        </w:rPr>
        <w:t xml:space="preserve"> qui n'en est pas une </w:t>
      </w:r>
      <w:r w:rsidR="00CF42FB">
        <w:rPr>
          <w:rFonts w:ascii="Garamond" w:hAnsi="Garamond" w:cs="Courier New"/>
          <w:sz w:val="20"/>
          <w:szCs w:val="20"/>
        </w:rPr>
        <w:t>-</w:t>
      </w:r>
      <w:r w:rsidRPr="00527DD2">
        <w:rPr>
          <w:rFonts w:ascii="Garamond" w:hAnsi="Garamond" w:cs="Courier New"/>
          <w:sz w:val="20"/>
          <w:szCs w:val="20"/>
        </w:rPr>
        <w:t xml:space="preserve"> de l'</w:t>
      </w:r>
      <w:r w:rsidRPr="00527DD2">
        <w:rPr>
          <w:rFonts w:ascii="Garamond" w:hAnsi="Garamond"/>
          <w:i/>
          <w:sz w:val="20"/>
          <w:szCs w:val="20"/>
        </w:rPr>
        <w:t>exten</w:t>
      </w:r>
      <w:r w:rsidRPr="00527DD2">
        <w:rPr>
          <w:rFonts w:ascii="Garamond" w:hAnsi="Garamond"/>
          <w:i/>
          <w:sz w:val="20"/>
          <w:szCs w:val="20"/>
        </w:rPr>
        <w:softHyphen/>
        <w:t>sion</w:t>
      </w:r>
      <w:r w:rsidRPr="00527DD2">
        <w:rPr>
          <w:rFonts w:ascii="Garamond" w:hAnsi="Garamond" w:cs="Courier New"/>
          <w:i/>
          <w:sz w:val="20"/>
          <w:szCs w:val="20"/>
        </w:rPr>
        <w:t xml:space="preserve"> </w:t>
      </w:r>
      <w:r w:rsidRPr="00527DD2">
        <w:rPr>
          <w:rFonts w:ascii="Garamond" w:hAnsi="Garamond" w:cs="Courier New"/>
          <w:sz w:val="20"/>
          <w:szCs w:val="20"/>
        </w:rPr>
        <w:t xml:space="preserve">et de la </w:t>
      </w:r>
      <w:r w:rsidRPr="00527DD2">
        <w:rPr>
          <w:rFonts w:ascii="Garamond" w:hAnsi="Garamond"/>
          <w:i/>
          <w:sz w:val="20"/>
          <w:szCs w:val="20"/>
        </w:rPr>
        <w:t>compréhension</w:t>
      </w:r>
      <w:r w:rsidR="002A67C1" w:rsidRPr="00527DD2">
        <w:rPr>
          <w:rFonts w:ascii="Garamond" w:hAnsi="Garamond"/>
          <w:i/>
          <w:sz w:val="20"/>
          <w:szCs w:val="20"/>
        </w:rPr>
        <w:t> </w:t>
      </w:r>
      <w:r w:rsidR="00306CFA" w:rsidRPr="00527DD2">
        <w:rPr>
          <w:rFonts w:ascii="Garamond" w:hAnsi="Garamond"/>
          <w:i/>
          <w:sz w:val="20"/>
          <w:szCs w:val="20"/>
        </w:rPr>
        <w:t xml:space="preserve"> </w:t>
      </w:r>
      <w:r w:rsidR="002A67C1" w:rsidRPr="00527DD2">
        <w:rPr>
          <w:rFonts w:ascii="Garamond" w:hAnsi="Garamond" w:cs="Courier New"/>
          <w:sz w:val="20"/>
          <w:szCs w:val="20"/>
        </w:rPr>
        <w:t>?</w:t>
      </w:r>
      <w:r w:rsidRPr="00527DD2">
        <w:rPr>
          <w:rFonts w:ascii="Garamond" w:hAnsi="Garamond" w:cs="Courier New"/>
          <w:i/>
          <w:sz w:val="20"/>
          <w:szCs w:val="20"/>
        </w:rPr>
        <w:t xml:space="preserve"> </w:t>
      </w:r>
    </w:p>
    <w:p w:rsidR="00306CFA" w:rsidRPr="00527DD2" w:rsidRDefault="00306CFA">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Comme si la </w:t>
      </w:r>
      <w:r w:rsidRPr="00527DD2">
        <w:rPr>
          <w:rFonts w:ascii="Garamond" w:hAnsi="Garamond"/>
          <w:i/>
          <w:sz w:val="20"/>
          <w:szCs w:val="20"/>
        </w:rPr>
        <w:t>compréhension</w:t>
      </w:r>
      <w:r w:rsidRPr="00527DD2">
        <w:rPr>
          <w:rFonts w:ascii="Garamond" w:hAnsi="Garamond" w:cs="Courier New"/>
          <w:i/>
          <w:sz w:val="20"/>
          <w:szCs w:val="20"/>
        </w:rPr>
        <w:t xml:space="preserve"> </w:t>
      </w:r>
      <w:r w:rsidRPr="00527DD2">
        <w:rPr>
          <w:rFonts w:ascii="Garamond" w:hAnsi="Garamond" w:cs="Courier New"/>
          <w:sz w:val="20"/>
          <w:szCs w:val="20"/>
        </w:rPr>
        <w:t>consti</w:t>
      </w:r>
      <w:r w:rsidRPr="00527DD2">
        <w:rPr>
          <w:rFonts w:ascii="Garamond" w:hAnsi="Garamond" w:cs="Courier New"/>
          <w:sz w:val="20"/>
          <w:szCs w:val="20"/>
        </w:rPr>
        <w:softHyphen/>
        <w:t>tuait la moindre antinomie au registre de l'</w:t>
      </w:r>
      <w:r w:rsidRPr="00527DD2">
        <w:rPr>
          <w:rFonts w:ascii="Garamond" w:hAnsi="Garamond"/>
          <w:i/>
          <w:sz w:val="20"/>
          <w:szCs w:val="20"/>
        </w:rPr>
        <w:t>extension</w:t>
      </w:r>
      <w:r w:rsidRPr="00527DD2">
        <w:rPr>
          <w:rFonts w:ascii="Garamond" w:hAnsi="Garamond" w:cs="Courier New"/>
          <w:i/>
          <w:sz w:val="20"/>
          <w:szCs w:val="20"/>
        </w:rPr>
        <w:t xml:space="preserve">, </w:t>
      </w:r>
      <w:r w:rsidRPr="00527DD2">
        <w:rPr>
          <w:rFonts w:ascii="Garamond" w:hAnsi="Garamond" w:cs="Courier New"/>
          <w:sz w:val="20"/>
          <w:szCs w:val="20"/>
        </w:rPr>
        <w:t xml:space="preserve">quand il est clair que </w:t>
      </w:r>
      <w:r w:rsidRPr="00CF42FB">
        <w:rPr>
          <w:rFonts w:ascii="Garamond" w:hAnsi="Garamond" w:cs="Courier New"/>
          <w:i/>
          <w:sz w:val="20"/>
          <w:szCs w:val="20"/>
        </w:rPr>
        <w:t>tout ce qu'on a fait de pas dans la logique</w:t>
      </w:r>
      <w:r w:rsidRPr="00527DD2">
        <w:rPr>
          <w:rFonts w:ascii="Garamond" w:hAnsi="Garamond" w:cs="Courier New"/>
          <w:sz w:val="20"/>
          <w:szCs w:val="20"/>
        </w:rPr>
        <w:t xml:space="preserve">, dans le sens de la </w:t>
      </w:r>
      <w:r w:rsidRPr="00527DD2">
        <w:rPr>
          <w:rFonts w:ascii="Garamond" w:hAnsi="Garamond"/>
          <w:i/>
          <w:sz w:val="20"/>
          <w:szCs w:val="20"/>
        </w:rPr>
        <w:t>compréhension</w:t>
      </w:r>
      <w:r w:rsidRPr="00527DD2">
        <w:rPr>
          <w:rFonts w:ascii="Garamond" w:hAnsi="Garamond" w:cs="Courier New"/>
          <w:i/>
          <w:sz w:val="20"/>
          <w:szCs w:val="20"/>
        </w:rPr>
        <w:t xml:space="preserve">, </w:t>
      </w:r>
      <w:r w:rsidRPr="00CF42FB">
        <w:rPr>
          <w:rFonts w:ascii="Garamond" w:hAnsi="Garamond" w:cs="Courier New"/>
          <w:i/>
          <w:sz w:val="20"/>
          <w:szCs w:val="20"/>
        </w:rPr>
        <w:t>c'était toujours et unique</w:t>
      </w:r>
      <w:r w:rsidRPr="00CF42FB">
        <w:rPr>
          <w:rFonts w:ascii="Garamond" w:hAnsi="Garamond" w:cs="Courier New"/>
          <w:i/>
          <w:sz w:val="20"/>
          <w:szCs w:val="20"/>
        </w:rPr>
        <w:softHyphen/>
        <w:t>ment quand on a pris les choses uniquement sous l'angle de d'</w:t>
      </w:r>
      <w:r w:rsidRPr="00CF42FB">
        <w:rPr>
          <w:rFonts w:ascii="Garamond" w:hAnsi="Garamond"/>
          <w:i/>
          <w:sz w:val="20"/>
          <w:szCs w:val="20"/>
        </w:rPr>
        <w:t>extension</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CF42FB" w:rsidRDefault="0047305D">
      <w:pPr>
        <w:rPr>
          <w:rFonts w:ascii="Garamond" w:hAnsi="Garamond" w:cs="Courier New"/>
          <w:sz w:val="20"/>
          <w:szCs w:val="20"/>
        </w:rPr>
      </w:pPr>
      <w:r w:rsidRPr="00527DD2">
        <w:rPr>
          <w:rFonts w:ascii="Garamond" w:hAnsi="Garamond" w:cs="Courier New"/>
          <w:sz w:val="20"/>
          <w:szCs w:val="20"/>
        </w:rPr>
        <w:t>Est</w:t>
      </w:r>
      <w:r w:rsidR="00CF42FB">
        <w:rPr>
          <w:rFonts w:ascii="Garamond" w:hAnsi="Garamond" w:cs="Courier New"/>
          <w:sz w:val="20"/>
          <w:szCs w:val="20"/>
        </w:rPr>
        <w:t>-</w:t>
      </w:r>
      <w:r w:rsidRPr="00527DD2">
        <w:rPr>
          <w:rFonts w:ascii="Garamond" w:hAnsi="Garamond" w:cs="Courier New"/>
          <w:sz w:val="20"/>
          <w:szCs w:val="20"/>
        </w:rPr>
        <w:t xml:space="preserve">ce une raison pour que </w:t>
      </w:r>
      <w:r w:rsidRPr="00527DD2">
        <w:rPr>
          <w:rFonts w:ascii="Garamond" w:hAnsi="Garamond"/>
          <w:i/>
          <w:color w:val="0000CC"/>
          <w:sz w:val="20"/>
          <w:szCs w:val="20"/>
        </w:rPr>
        <w:t xml:space="preserve">la </w:t>
      </w:r>
      <w:r w:rsidRPr="00527DD2">
        <w:rPr>
          <w:rFonts w:ascii="Garamond" w:hAnsi="Garamond"/>
          <w:i/>
          <w:iCs/>
          <w:color w:val="0000CC"/>
          <w:sz w:val="20"/>
          <w:szCs w:val="20"/>
        </w:rPr>
        <w:t>négation</w:t>
      </w:r>
      <w:r w:rsidRPr="00527DD2">
        <w:rPr>
          <w:rFonts w:ascii="Garamond" w:hAnsi="Garamond" w:cs="Courier New"/>
          <w:sz w:val="20"/>
          <w:szCs w:val="20"/>
        </w:rPr>
        <w:t>, ici, puisse même continuer d'être</w:t>
      </w:r>
      <w:r w:rsidR="002A67C1" w:rsidRPr="00527DD2">
        <w:rPr>
          <w:rFonts w:ascii="Garamond" w:hAnsi="Garamond" w:cs="Courier New"/>
          <w:sz w:val="20"/>
          <w:szCs w:val="20"/>
        </w:rPr>
        <w:t>,</w:t>
      </w:r>
      <w:r w:rsidRPr="00527DD2">
        <w:rPr>
          <w:rFonts w:ascii="Garamond" w:hAnsi="Garamond" w:cs="Courier New"/>
          <w:sz w:val="20"/>
          <w:szCs w:val="20"/>
        </w:rPr>
        <w:t xml:space="preserve"> sans un questionnement primordial, mis</w:t>
      </w:r>
      <w:r w:rsidR="00AD557C" w:rsidRPr="00527DD2">
        <w:rPr>
          <w:rFonts w:ascii="Garamond" w:hAnsi="Garamond" w:cs="Courier New"/>
          <w:sz w:val="20"/>
          <w:szCs w:val="20"/>
        </w:rPr>
        <w:t>e</w:t>
      </w:r>
      <w:r w:rsidRPr="00527DD2">
        <w:rPr>
          <w:rFonts w:ascii="Garamond" w:hAnsi="Garamond" w:cs="Courier New"/>
          <w:sz w:val="20"/>
          <w:szCs w:val="20"/>
        </w:rPr>
        <w:t xml:space="preserve"> en usage, concernant ce dont il s'agit, si elle doit rester liée à l'</w:t>
      </w:r>
      <w:r w:rsidRPr="00527DD2">
        <w:rPr>
          <w:rFonts w:ascii="Garamond" w:hAnsi="Garamond"/>
          <w:i/>
          <w:iCs/>
          <w:sz w:val="20"/>
          <w:szCs w:val="20"/>
        </w:rPr>
        <w:t>extension</w:t>
      </w:r>
      <w:r w:rsidRPr="00527DD2">
        <w:rPr>
          <w:rFonts w:ascii="Garamond" w:hAnsi="Garamond" w:cs="Courier New"/>
          <w:sz w:val="20"/>
          <w:szCs w:val="20"/>
        </w:rPr>
        <w:t xml:space="preserve"> ? Car il n'y a pas pour nous que ce « </w:t>
      </w:r>
      <w:r w:rsidRPr="00527DD2">
        <w:rPr>
          <w:rFonts w:ascii="Garamond" w:hAnsi="Garamond"/>
          <w:i/>
          <w:sz w:val="20"/>
          <w:szCs w:val="20"/>
        </w:rPr>
        <w:t>ne pas être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puisque aussi bien </w:t>
      </w:r>
    </w:p>
    <w:p w:rsidR="0047305D" w:rsidRPr="00CF42FB" w:rsidRDefault="0047305D">
      <w:pPr>
        <w:rPr>
          <w:rFonts w:ascii="Garamond" w:hAnsi="Garamond" w:cs="Courier New"/>
          <w:sz w:val="20"/>
          <w:szCs w:val="20"/>
        </w:rPr>
      </w:pPr>
      <w:r w:rsidRPr="00527DD2">
        <w:rPr>
          <w:rFonts w:ascii="Garamond" w:hAnsi="Garamond" w:cs="Courier New"/>
          <w:sz w:val="20"/>
          <w:szCs w:val="20"/>
        </w:rPr>
        <w:t>la sorte d'« </w:t>
      </w:r>
      <w:r w:rsidRPr="00527DD2">
        <w:rPr>
          <w:rFonts w:ascii="Garamond" w:hAnsi="Garamond"/>
          <w:i/>
          <w:sz w:val="20"/>
          <w:szCs w:val="20"/>
        </w:rPr>
        <w:t>être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nous importe concernant le sujet, est liée à la pensée. Alors, que veut dire ce « </w:t>
      </w:r>
      <w:r w:rsidRPr="00527DD2">
        <w:rPr>
          <w:rFonts w:ascii="Garamond" w:hAnsi="Garamond"/>
          <w:i/>
          <w:sz w:val="20"/>
          <w:szCs w:val="20"/>
        </w:rPr>
        <w:t>ne pas penser</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 </w:t>
      </w:r>
    </w:p>
    <w:p w:rsidR="00AD557C" w:rsidRPr="00527DD2" w:rsidRDefault="00AD557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J'entends : que veut</w:t>
      </w:r>
      <w:r w:rsidR="00CF42FB">
        <w:rPr>
          <w:rFonts w:ascii="Garamond" w:hAnsi="Garamond" w:cs="Courier New"/>
          <w:sz w:val="20"/>
          <w:szCs w:val="20"/>
        </w:rPr>
        <w:t>-</w:t>
      </w:r>
      <w:r w:rsidRPr="00527DD2">
        <w:rPr>
          <w:rFonts w:ascii="Garamond" w:hAnsi="Garamond" w:cs="Courier New"/>
          <w:sz w:val="20"/>
          <w:szCs w:val="20"/>
        </w:rPr>
        <w:t>il dire au point que nous puissions l'écrire dans notre logique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C'est là la question autour de quoi, celle du « </w:t>
      </w:r>
      <w:r w:rsidRPr="00527DD2">
        <w:rPr>
          <w:rFonts w:ascii="Garamond" w:hAnsi="Garamond"/>
          <w:i/>
          <w:sz w:val="20"/>
          <w:szCs w:val="20"/>
        </w:rPr>
        <w:t>je ne suis pas</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et du « </w:t>
      </w:r>
      <w:r w:rsidRPr="00527DD2">
        <w:rPr>
          <w:rFonts w:ascii="Garamond" w:hAnsi="Garamond"/>
          <w:i/>
          <w:sz w:val="20"/>
          <w:szCs w:val="20"/>
        </w:rPr>
        <w:t>je ne pense pas</w:t>
      </w:r>
      <w:r w:rsidRPr="00527DD2">
        <w:rPr>
          <w:rFonts w:ascii="Garamond" w:hAnsi="Garamond" w:cs="Courier New"/>
          <w:i/>
          <w:sz w:val="20"/>
          <w:szCs w:val="20"/>
        </w:rPr>
        <w:t> </w:t>
      </w:r>
      <w:r w:rsidRPr="00527DD2">
        <w:rPr>
          <w:rFonts w:ascii="Garamond" w:hAnsi="Garamond" w:cs="Courier New"/>
          <w:iCs/>
          <w:sz w:val="20"/>
          <w:szCs w:val="20"/>
        </w:rPr>
        <w:t xml:space="preserve">», </w:t>
      </w:r>
      <w:r w:rsidRPr="00527DD2">
        <w:rPr>
          <w:rFonts w:ascii="Garamond" w:hAnsi="Garamond" w:cs="Courier New"/>
          <w:sz w:val="20"/>
          <w:szCs w:val="20"/>
        </w:rPr>
        <w:t>je ferai porter notre prochain entre</w:t>
      </w:r>
      <w:r w:rsidRPr="00527DD2">
        <w:rPr>
          <w:rFonts w:ascii="Garamond" w:hAnsi="Garamond" w:cs="Courier New"/>
          <w:sz w:val="20"/>
          <w:szCs w:val="20"/>
        </w:rPr>
        <w:softHyphen/>
        <w:t>tien.</w:t>
      </w:r>
    </w:p>
    <w:p w:rsidR="0047305D" w:rsidRPr="00527DD2" w:rsidRDefault="0047305D">
      <w:pPr>
        <w:pStyle w:val="Titre2"/>
        <w:tabs>
          <w:tab w:val="left" w:pos="0"/>
        </w:tabs>
        <w:jc w:val="left"/>
        <w:rPr>
          <w:rFonts w:ascii="Garamond" w:hAnsi="Garamond" w:cs="Courier New"/>
          <w:b w:val="0"/>
          <w:bCs w:val="0"/>
          <w:color w:val="FF0000"/>
          <w:sz w:val="20"/>
          <w:lang w:val="de-DE"/>
        </w:rPr>
      </w:pPr>
      <w:r w:rsidRPr="00527DD2">
        <w:rPr>
          <w:rFonts w:ascii="Garamond" w:hAnsi="Garamond" w:cs="Courier New"/>
          <w:b w:val="0"/>
          <w:bCs w:val="0"/>
          <w:color w:val="C00000"/>
          <w:sz w:val="20"/>
          <w:lang w:val="de-DE"/>
        </w:rPr>
        <w:lastRenderedPageBreak/>
        <w:t>14 D</w:t>
      </w:r>
      <w:r w:rsidRPr="00527DD2">
        <w:rPr>
          <w:rFonts w:ascii="Garamond" w:hAnsi="Garamond" w:cs="Courier New"/>
          <w:b w:val="0"/>
          <w:bCs w:val="0"/>
          <w:caps w:val="0"/>
          <w:color w:val="C00000"/>
          <w:sz w:val="20"/>
        </w:rPr>
        <w:t>é</w:t>
      </w:r>
      <w:r w:rsidRPr="00527DD2">
        <w:rPr>
          <w:rFonts w:ascii="Garamond" w:hAnsi="Garamond" w:cs="Courier New"/>
          <w:b w:val="0"/>
          <w:bCs w:val="0"/>
          <w:caps w:val="0"/>
          <w:color w:val="C00000"/>
          <w:sz w:val="20"/>
          <w:lang w:val="de-DE"/>
        </w:rPr>
        <w:t>c</w:t>
      </w:r>
      <w:bookmarkStart w:id="7" w:name="Dec14"/>
      <w:bookmarkEnd w:id="7"/>
      <w:r w:rsidRPr="00527DD2">
        <w:rPr>
          <w:rFonts w:ascii="Garamond" w:hAnsi="Garamond" w:cs="Courier New"/>
          <w:b w:val="0"/>
          <w:bCs w:val="0"/>
          <w:caps w:val="0"/>
          <w:color w:val="C00000"/>
          <w:sz w:val="20"/>
          <w:lang w:val="de-DE"/>
        </w:rPr>
        <w:t>embre</w:t>
      </w:r>
      <w:r w:rsidR="00B66444">
        <w:rPr>
          <w:rFonts w:ascii="Garamond" w:hAnsi="Garamond" w:cs="Courier New"/>
          <w:b w:val="0"/>
          <w:bCs w:val="0"/>
          <w:color w:val="C00000"/>
          <w:sz w:val="20"/>
          <w:lang w:val="de-DE"/>
        </w:rPr>
        <w:t xml:space="preserve"> </w:t>
      </w:r>
      <w:r w:rsidRPr="00527DD2">
        <w:rPr>
          <w:rFonts w:ascii="Garamond" w:hAnsi="Garamond" w:cs="Courier New"/>
          <w:b w:val="0"/>
          <w:bCs w:val="0"/>
          <w:color w:val="C00000"/>
          <w:sz w:val="20"/>
          <w:lang w:val="de-DE"/>
        </w:rPr>
        <w:t>1966</w:t>
      </w:r>
      <w:r w:rsidRPr="00527DD2">
        <w:rPr>
          <w:rFonts w:ascii="Garamond" w:hAnsi="Garamond" w:cs="Courier New"/>
          <w:b w:val="0"/>
          <w:bCs w:val="0"/>
          <w:color w:val="FF0000"/>
          <w:sz w:val="20"/>
          <w:lang w:val="de-DE"/>
        </w:rPr>
        <w:t xml:space="preserve">                                                    </w:t>
      </w:r>
      <w:r w:rsidR="003C4121">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3C4121">
          <w:rPr>
            <w:rStyle w:val="Lienhypertexte"/>
            <w:rFonts w:ascii="Garamond" w:hAnsi="Garamond" w:cs="Courier New"/>
            <w:b w:val="0"/>
            <w:bCs w:val="0"/>
            <w:sz w:val="16"/>
            <w:szCs w:val="16"/>
          </w:rPr>
          <w:t>T</w:t>
        </w:r>
        <w:r w:rsidRPr="003C4121">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lang w:val="de-DE"/>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attendant cette craie dont je puis avoir besoin et qui j'espère ne va pas tarder à venir, alors parlons de… de petites nouvelles. </w:t>
      </w:r>
    </w:p>
    <w:p w:rsidR="003C4121" w:rsidRDefault="0047305D">
      <w:pPr>
        <w:rPr>
          <w:rFonts w:ascii="Garamond" w:hAnsi="Garamond" w:cs="Courier New"/>
          <w:sz w:val="20"/>
          <w:szCs w:val="20"/>
        </w:rPr>
      </w:pPr>
      <w:r w:rsidRPr="00527DD2">
        <w:rPr>
          <w:rFonts w:ascii="Garamond" w:hAnsi="Garamond" w:cs="Courier New"/>
          <w:sz w:val="20"/>
          <w:szCs w:val="20"/>
        </w:rPr>
        <w:t xml:space="preserve">C'est une chose curieuse et dont je ne crois pas étranger à ce qui nous réunit ici de parler : la façon dont ce livre est accueilli </w:t>
      </w:r>
    </w:p>
    <w:p w:rsidR="0047305D" w:rsidRPr="00527DD2" w:rsidRDefault="0047305D">
      <w:pPr>
        <w:rPr>
          <w:rFonts w:ascii="Garamond" w:hAnsi="Garamond" w:cs="Courier New"/>
          <w:sz w:val="20"/>
          <w:szCs w:val="20"/>
        </w:rPr>
      </w:pPr>
      <w:r w:rsidRPr="00527DD2">
        <w:rPr>
          <w:rFonts w:ascii="Garamond" w:hAnsi="Garamond" w:cs="Courier New"/>
          <w:sz w:val="20"/>
          <w:szCs w:val="20"/>
        </w:rPr>
        <w:t>dans une cer</w:t>
      </w:r>
      <w:r w:rsidRPr="00527DD2">
        <w:rPr>
          <w:rFonts w:ascii="Garamond" w:hAnsi="Garamond" w:cs="Courier New"/>
          <w:sz w:val="20"/>
          <w:szCs w:val="20"/>
        </w:rPr>
        <w:softHyphen/>
        <w:t xml:space="preserve">taine zone, justement celle que vous représentez, tous tant que vous êtes, qui êtes là. </w:t>
      </w:r>
    </w:p>
    <w:p w:rsidR="002A6553" w:rsidRPr="00527DD2" w:rsidRDefault="002A6553">
      <w:pPr>
        <w:rPr>
          <w:rFonts w:ascii="Garamond" w:hAnsi="Garamond" w:cs="Courier New"/>
          <w:sz w:val="20"/>
          <w:szCs w:val="20"/>
        </w:rPr>
      </w:pPr>
    </w:p>
    <w:p w:rsidR="003C4121" w:rsidRDefault="0047305D">
      <w:pPr>
        <w:rPr>
          <w:rFonts w:ascii="Garamond" w:hAnsi="Garamond" w:cs="Courier New"/>
          <w:sz w:val="20"/>
          <w:szCs w:val="20"/>
        </w:rPr>
      </w:pPr>
      <w:r w:rsidRPr="00527DD2">
        <w:rPr>
          <w:rFonts w:ascii="Garamond" w:hAnsi="Garamond" w:cs="Courier New"/>
          <w:sz w:val="20"/>
          <w:szCs w:val="20"/>
        </w:rPr>
        <w:t xml:space="preserve">Je veux dire qu'il est curieux par exemple que, dans des universités éloignées où je n'ai pas de raisons de penser que jusqu'ici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que je me limitais à dire </w:t>
      </w:r>
      <w:r w:rsidRPr="00527DD2">
        <w:rPr>
          <w:rFonts w:ascii="Garamond" w:hAnsi="Garamond"/>
          <w:i/>
          <w:sz w:val="20"/>
          <w:szCs w:val="20"/>
        </w:rPr>
        <w:t>dans</w:t>
      </w:r>
      <w:r w:rsidRPr="00527DD2">
        <w:rPr>
          <w:rFonts w:ascii="Garamond" w:hAnsi="Garamond" w:cs="Courier New"/>
          <w:sz w:val="20"/>
          <w:szCs w:val="20"/>
        </w:rPr>
        <w:t xml:space="preserve"> mes séminaires avait tant d'écho, eh bien je ne sais pas pourquoi, ce livre est demandé. </w:t>
      </w:r>
    </w:p>
    <w:p w:rsidR="002A6553" w:rsidRPr="00527DD2" w:rsidRDefault="002A655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comme ce à quoi je fais allusion, c'est la Belgique, je signale que ce soir à 22 heures, la troisième chaîne de « </w:t>
      </w:r>
      <w:r w:rsidRPr="003C4121">
        <w:rPr>
          <w:rFonts w:ascii="Garamond" w:hAnsi="Garamond" w:cs="Courier New"/>
          <w:i/>
          <w:sz w:val="20"/>
          <w:szCs w:val="20"/>
        </w:rPr>
        <w:t>Radio Bruxelles</w:t>
      </w:r>
      <w:r w:rsidRPr="00527DD2">
        <w:rPr>
          <w:rFonts w:ascii="Garamond" w:hAnsi="Garamond" w:cs="Courier New"/>
          <w:sz w:val="20"/>
          <w:szCs w:val="20"/>
        </w:rPr>
        <w:t xml:space="preserve"> »… </w:t>
      </w:r>
    </w:p>
    <w:p w:rsidR="002A67C1" w:rsidRPr="00527DD2" w:rsidRDefault="0047305D">
      <w:pPr>
        <w:ind w:left="708"/>
        <w:rPr>
          <w:rFonts w:ascii="Garamond" w:hAnsi="Garamond" w:cs="Courier New"/>
          <w:sz w:val="20"/>
          <w:szCs w:val="20"/>
        </w:rPr>
      </w:pPr>
      <w:r w:rsidRPr="00527DD2">
        <w:rPr>
          <w:rFonts w:ascii="Garamond" w:hAnsi="Garamond" w:cs="Courier New"/>
          <w:sz w:val="20"/>
          <w:szCs w:val="20"/>
        </w:rPr>
        <w:t>mais sur fréquence modulée : n'en pour</w:t>
      </w:r>
      <w:r w:rsidRPr="00527DD2">
        <w:rPr>
          <w:rFonts w:ascii="Garamond" w:hAnsi="Garamond" w:cs="Courier New"/>
          <w:sz w:val="20"/>
          <w:szCs w:val="20"/>
        </w:rPr>
        <w:softHyphen/>
        <w:t xml:space="preserve">ront donc bénéficier que ceux qui habitent du côté de Lille,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mais je sais que j'ai aussi des auditeurs lillois</w:t>
      </w:r>
    </w:p>
    <w:p w:rsidR="00390BFC" w:rsidRDefault="0047305D">
      <w:pPr>
        <w:rPr>
          <w:rFonts w:ascii="Garamond" w:hAnsi="Garamond" w:cs="Courier New"/>
          <w:sz w:val="20"/>
          <w:szCs w:val="20"/>
        </w:rPr>
      </w:pPr>
      <w:r w:rsidRPr="00527DD2">
        <w:rPr>
          <w:rFonts w:ascii="Garamond" w:hAnsi="Garamond" w:cs="Courier New"/>
          <w:sz w:val="20"/>
          <w:szCs w:val="20"/>
        </w:rPr>
        <w:t xml:space="preserve">…eh bien, à </w:t>
      </w:r>
      <w:r w:rsidR="00D2252B" w:rsidRPr="00527DD2">
        <w:rPr>
          <w:rFonts w:ascii="Garamond" w:hAnsi="Garamond" w:cs="Courier New"/>
          <w:sz w:val="20"/>
          <w:szCs w:val="20"/>
        </w:rPr>
        <w:t>22</w:t>
      </w:r>
      <w:r w:rsidRPr="00527DD2">
        <w:rPr>
          <w:rFonts w:ascii="Garamond" w:hAnsi="Garamond" w:cs="Courier New"/>
          <w:sz w:val="20"/>
          <w:szCs w:val="20"/>
        </w:rPr>
        <w:t xml:space="preserve"> heures passera une petite réponse</w:t>
      </w:r>
      <w:r w:rsidRPr="00390BFC">
        <w:rPr>
          <w:rStyle w:val="Appelnotedebasdep"/>
          <w:rFonts w:ascii="Garamond" w:hAnsi="Garamond"/>
          <w:b/>
          <w:bCs/>
          <w:color w:val="C00000"/>
          <w:sz w:val="20"/>
          <w:szCs w:val="20"/>
        </w:rPr>
        <w:footnoteReference w:id="16"/>
      </w:r>
      <w:r w:rsidRPr="00527DD2">
        <w:rPr>
          <w:rFonts w:ascii="Garamond" w:hAnsi="Garamond" w:cs="Courier New"/>
          <w:sz w:val="20"/>
          <w:szCs w:val="20"/>
        </w:rPr>
        <w:t xml:space="preserve"> que j'ai donnée à </w:t>
      </w:r>
      <w:r w:rsidRPr="00390BFC">
        <w:rPr>
          <w:rFonts w:ascii="Garamond" w:hAnsi="Garamond" w:cs="Courier New"/>
          <w:i/>
          <w:sz w:val="20"/>
          <w:szCs w:val="20"/>
        </w:rPr>
        <w:t>une personne des plus sympathiques</w:t>
      </w:r>
      <w:r w:rsidRPr="00527DD2">
        <w:rPr>
          <w:rFonts w:ascii="Garamond" w:hAnsi="Garamond" w:cs="Courier New"/>
          <w:sz w:val="20"/>
          <w:szCs w:val="20"/>
        </w:rPr>
        <w:t xml:space="preserve"> qui est venue m'interviewer. </w:t>
      </w:r>
    </w:p>
    <w:p w:rsidR="0047305D" w:rsidRPr="00527DD2" w:rsidRDefault="0047305D">
      <w:pPr>
        <w:rPr>
          <w:rFonts w:ascii="Garamond" w:hAnsi="Garamond" w:cs="Courier New"/>
          <w:sz w:val="20"/>
          <w:szCs w:val="20"/>
        </w:rPr>
      </w:pPr>
      <w:r w:rsidRPr="00527DD2">
        <w:rPr>
          <w:rFonts w:ascii="Garamond" w:hAnsi="Garamond" w:cs="Courier New"/>
          <w:sz w:val="20"/>
          <w:szCs w:val="20"/>
        </w:rPr>
        <w:t>Là</w:t>
      </w:r>
      <w:r w:rsidR="00390BFC">
        <w:rPr>
          <w:rFonts w:ascii="Garamond" w:hAnsi="Garamond" w:cs="Courier New"/>
          <w:sz w:val="20"/>
          <w:szCs w:val="20"/>
        </w:rPr>
        <w:t>-</w:t>
      </w:r>
      <w:r w:rsidRPr="00527DD2">
        <w:rPr>
          <w:rFonts w:ascii="Garamond" w:hAnsi="Garamond" w:cs="Courier New"/>
          <w:sz w:val="20"/>
          <w:szCs w:val="20"/>
        </w:rPr>
        <w:t>dessus il y en a d'autres, bien entendu, d'autres pays encore plus éloignés, où il n'est pas sûr que ça réussisse toujours si bien.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enfin je vais partir</w:t>
      </w:r>
      <w:r w:rsidR="00390BFC">
        <w:rPr>
          <w:rFonts w:ascii="Garamond" w:hAnsi="Garamond" w:cs="Courier New"/>
          <w:sz w:val="20"/>
          <w:szCs w:val="20"/>
        </w:rPr>
        <w:t xml:space="preserve">, </w:t>
      </w:r>
      <w:r w:rsidRPr="00527DD2">
        <w:rPr>
          <w:rFonts w:ascii="Garamond" w:hAnsi="Garamond" w:cs="Courier New"/>
          <w:sz w:val="20"/>
          <w:szCs w:val="20"/>
        </w:rPr>
        <w:t>puisqu'il faut bien faire une transition</w:t>
      </w:r>
      <w:r w:rsidR="00390BFC">
        <w:rPr>
          <w:rFonts w:ascii="Garamond" w:hAnsi="Garamond" w:cs="Courier New"/>
          <w:sz w:val="20"/>
          <w:szCs w:val="20"/>
        </w:rPr>
        <w:t xml:space="preserve">, </w:t>
      </w:r>
      <w:r w:rsidRPr="00527DD2">
        <w:rPr>
          <w:rFonts w:ascii="Garamond" w:hAnsi="Garamond" w:cs="Courier New"/>
          <w:sz w:val="20"/>
          <w:szCs w:val="20"/>
        </w:rPr>
        <w:t>je vais partir d'une question idio</w:t>
      </w:r>
      <w:r w:rsidRPr="00527DD2">
        <w:rPr>
          <w:rFonts w:ascii="Garamond" w:hAnsi="Garamond" w:cs="Courier New"/>
          <w:sz w:val="20"/>
          <w:szCs w:val="20"/>
        </w:rPr>
        <w:softHyphen/>
        <w:t xml:space="preserve">te qui m'a été posée. </w:t>
      </w:r>
    </w:p>
    <w:p w:rsidR="002A6553" w:rsidRPr="00527DD2" w:rsidRDefault="002A655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que j'appelle une question idiote n'est pas ce qu'on pourrait croire, je veux dire : quelque chose qui d'aucune façon me déplairait </w:t>
      </w:r>
      <w:r w:rsidR="00896905" w:rsidRPr="00527DD2">
        <w:rPr>
          <w:rFonts w:ascii="Garamond" w:hAnsi="Garamond" w:cs="Courier New"/>
          <w:sz w:val="20"/>
          <w:szCs w:val="20"/>
        </w:rPr>
        <w:t>–</w:t>
      </w:r>
      <w:r w:rsidRPr="00527DD2">
        <w:rPr>
          <w:rFonts w:ascii="Garamond" w:hAnsi="Garamond" w:cs="Courier New"/>
          <w:sz w:val="20"/>
          <w:szCs w:val="20"/>
        </w:rPr>
        <w:t xml:space="preserve"> j'adore les ques</w:t>
      </w:r>
      <w:r w:rsidRPr="00527DD2">
        <w:rPr>
          <w:rFonts w:ascii="Garamond" w:hAnsi="Garamond" w:cs="Courier New"/>
          <w:sz w:val="20"/>
          <w:szCs w:val="20"/>
        </w:rPr>
        <w:softHyphen/>
        <w:t xml:space="preserve">tions idiotes </w:t>
      </w:r>
      <w:r w:rsidR="00896905" w:rsidRPr="00527DD2">
        <w:rPr>
          <w:rFonts w:ascii="Garamond" w:hAnsi="Garamond" w:cs="Courier New"/>
          <w:sz w:val="20"/>
          <w:szCs w:val="20"/>
        </w:rPr>
        <w:t>–</w:t>
      </w:r>
      <w:r w:rsidRPr="00527DD2">
        <w:rPr>
          <w:rFonts w:ascii="Garamond" w:hAnsi="Garamond" w:cs="Courier New"/>
          <w:sz w:val="20"/>
          <w:szCs w:val="20"/>
        </w:rPr>
        <w:t xml:space="preserve"> j'adore aussi les idiotes, j'adore aussi les idiots d'ailleurs, ce n'est pas un privilège du sexe.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 tout dire, ce que j'appelle </w:t>
      </w:r>
      <w:r w:rsidRPr="00527DD2">
        <w:rPr>
          <w:rFonts w:ascii="Garamond" w:hAnsi="Garamond"/>
          <w:i/>
          <w:sz w:val="20"/>
          <w:szCs w:val="20"/>
        </w:rPr>
        <w:t>idiot</w:t>
      </w:r>
      <w:r w:rsidRPr="00527DD2">
        <w:rPr>
          <w:rFonts w:ascii="Garamond" w:hAnsi="Garamond" w:cs="Courier New"/>
          <w:sz w:val="20"/>
          <w:szCs w:val="20"/>
        </w:rPr>
        <w:t xml:space="preserve">, est quelque chose, à l'occasion, de tout simplement </w:t>
      </w:r>
      <w:r w:rsidRPr="00527DD2">
        <w:rPr>
          <w:rFonts w:ascii="Garamond" w:hAnsi="Garamond" w:cs="Courier New"/>
          <w:i/>
          <w:sz w:val="20"/>
          <w:szCs w:val="20"/>
        </w:rPr>
        <w:t>naturel et propre</w:t>
      </w:r>
      <w:r w:rsidRPr="00527DD2">
        <w:rPr>
          <w:rFonts w:ascii="Garamond" w:hAnsi="Garamond" w:cs="Courier New"/>
          <w:sz w:val="20"/>
          <w:szCs w:val="20"/>
        </w:rPr>
        <w:t xml:space="preserve">. Un </w:t>
      </w:r>
      <w:r w:rsidRPr="00527DD2">
        <w:rPr>
          <w:rFonts w:ascii="Garamond" w:hAnsi="Garamond"/>
          <w:i/>
          <w:sz w:val="20"/>
          <w:szCs w:val="20"/>
        </w:rPr>
        <w:t>idiotisme</w:t>
      </w:r>
      <w:r w:rsidRPr="00527DD2">
        <w:rPr>
          <w:rFonts w:ascii="Garamond" w:hAnsi="Garamond" w:cs="Courier New"/>
          <w:sz w:val="20"/>
          <w:szCs w:val="20"/>
        </w:rPr>
        <w:t xml:space="preserve"> c'est quelque chose qu'on confond trop vite avec la singularité, c'est quelque chose de </w:t>
      </w:r>
      <w:r w:rsidRPr="00527DD2">
        <w:rPr>
          <w:rFonts w:ascii="Garamond" w:hAnsi="Garamond" w:cs="Courier New"/>
          <w:i/>
          <w:sz w:val="20"/>
          <w:szCs w:val="20"/>
        </w:rPr>
        <w:t>naturel, de simple</w:t>
      </w:r>
      <w:r w:rsidRPr="00527DD2">
        <w:rPr>
          <w:rFonts w:ascii="Garamond" w:hAnsi="Garamond" w:cs="Courier New"/>
          <w:sz w:val="20"/>
          <w:szCs w:val="20"/>
        </w:rPr>
        <w:t xml:space="preserve">, et pour tout dire, de très souvent lié à la situation. La personne en question, par exemple, n'avait pas ouvert mon livre, elle m'a posé la question suivante : </w:t>
      </w:r>
    </w:p>
    <w:p w:rsidR="0047305D" w:rsidRPr="00527DD2" w:rsidRDefault="0047305D">
      <w:pPr>
        <w:rPr>
          <w:rFonts w:ascii="Garamond" w:hAnsi="Garamond" w:cs="Courier New"/>
          <w:sz w:val="20"/>
          <w:szCs w:val="20"/>
        </w:rPr>
      </w:pPr>
    </w:p>
    <w:p w:rsidR="0047305D" w:rsidRPr="00527DD2" w:rsidRDefault="0047305D">
      <w:pPr>
        <w:ind w:left="708" w:firstLine="708"/>
        <w:rPr>
          <w:rFonts w:ascii="Garamond" w:hAnsi="Garamond" w:cs="Courier New"/>
          <w:sz w:val="20"/>
          <w:szCs w:val="20"/>
        </w:rPr>
      </w:pPr>
      <w:r w:rsidRPr="00527DD2">
        <w:rPr>
          <w:rFonts w:ascii="Garamond" w:hAnsi="Garamond" w:cs="Courier New"/>
          <w:sz w:val="20"/>
          <w:szCs w:val="20"/>
        </w:rPr>
        <w:t xml:space="preserve">« </w:t>
      </w:r>
      <w:r w:rsidR="002A6553" w:rsidRPr="00527DD2">
        <w:rPr>
          <w:rFonts w:ascii="Garamond" w:hAnsi="Garamond"/>
          <w:i/>
          <w:iCs/>
          <w:sz w:val="20"/>
          <w:szCs w:val="20"/>
        </w:rPr>
        <w:t>Q</w:t>
      </w:r>
      <w:r w:rsidRPr="00527DD2">
        <w:rPr>
          <w:rFonts w:ascii="Garamond" w:hAnsi="Garamond"/>
          <w:i/>
          <w:iCs/>
          <w:sz w:val="20"/>
          <w:szCs w:val="20"/>
        </w:rPr>
        <w:t>uel est le lien entre vos Écrits</w:t>
      </w:r>
      <w:r w:rsidR="002A6553" w:rsidRPr="00527DD2">
        <w:rPr>
          <w:rFonts w:ascii="Garamond" w:hAnsi="Garamond"/>
          <w:i/>
          <w:iCs/>
          <w:sz w:val="20"/>
          <w:szCs w:val="20"/>
        </w:rPr>
        <w:t> ?</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F2B39" w:rsidRDefault="0047305D">
      <w:pPr>
        <w:rPr>
          <w:rFonts w:ascii="Garamond" w:hAnsi="Garamond" w:cs="Courier New"/>
          <w:sz w:val="20"/>
          <w:szCs w:val="20"/>
        </w:rPr>
      </w:pPr>
      <w:r w:rsidRPr="00527DD2">
        <w:rPr>
          <w:rFonts w:ascii="Garamond" w:hAnsi="Garamond" w:cs="Courier New"/>
          <w:sz w:val="20"/>
          <w:szCs w:val="20"/>
        </w:rPr>
        <w:t>Je dois dire que c'est une question qui ne me serait pas venue à l'idée, à moi tout seul. Bien</w:t>
      </w:r>
      <w:r w:rsidRPr="00527DD2">
        <w:rPr>
          <w:rFonts w:ascii="Garamond" w:hAnsi="Garamond" w:cs="Courier New"/>
          <w:sz w:val="20"/>
          <w:szCs w:val="20"/>
        </w:rPr>
        <w:softHyphen/>
        <w:t xml:space="preserve"> sûr, je dois dire aussi que c'est une question dont il ne pouvait pas me venir à l'idée qu'elle viendrait à l'idée de personne. Mais c'est une question très intéressante </w:t>
      </w:r>
    </w:p>
    <w:p w:rsidR="002A6553" w:rsidRPr="00527DD2" w:rsidRDefault="0047305D">
      <w:pPr>
        <w:rPr>
          <w:rFonts w:ascii="Garamond" w:hAnsi="Garamond" w:cs="Courier New"/>
          <w:sz w:val="20"/>
          <w:szCs w:val="20"/>
        </w:rPr>
      </w:pPr>
      <w:r w:rsidRPr="00527DD2">
        <w:rPr>
          <w:rFonts w:ascii="Garamond" w:hAnsi="Garamond" w:cs="Courier New"/>
          <w:sz w:val="20"/>
          <w:szCs w:val="20"/>
        </w:rPr>
        <w:t>à la vérité, à laquelle j'ai fait tous mes efforts pour ré</w:t>
      </w:r>
      <w:r w:rsidRPr="00527DD2">
        <w:rPr>
          <w:rFonts w:ascii="Garamond" w:hAnsi="Garamond" w:cs="Courier New"/>
          <w:sz w:val="20"/>
          <w:szCs w:val="20"/>
        </w:rPr>
        <w:softHyphen/>
        <w:t>pondre.</w:t>
      </w:r>
      <w:r w:rsidR="004F2B39">
        <w:rPr>
          <w:rFonts w:ascii="Garamond" w:hAnsi="Garamond" w:cs="Courier New"/>
          <w:sz w:val="20"/>
          <w:szCs w:val="20"/>
        </w:rPr>
        <w:t xml:space="preserve"> </w:t>
      </w:r>
      <w:r w:rsidRPr="00527DD2">
        <w:rPr>
          <w:rFonts w:ascii="Garamond" w:hAnsi="Garamond" w:cs="Courier New"/>
          <w:sz w:val="20"/>
          <w:szCs w:val="20"/>
        </w:rPr>
        <w:t xml:space="preserve">Et répondre, eh bien mon Dieu, comme elle m'était posée. </w:t>
      </w:r>
    </w:p>
    <w:p w:rsidR="002A6553" w:rsidRPr="00527DD2" w:rsidRDefault="002A6553">
      <w:pPr>
        <w:rPr>
          <w:rFonts w:ascii="Garamond" w:hAnsi="Garamond" w:cs="Courier New"/>
          <w:sz w:val="20"/>
          <w:szCs w:val="20"/>
        </w:rPr>
      </w:pPr>
    </w:p>
    <w:p w:rsidR="004F2B39" w:rsidRDefault="0047305D">
      <w:pPr>
        <w:rPr>
          <w:rFonts w:ascii="Garamond" w:hAnsi="Garamond" w:cs="Courier New"/>
          <w:sz w:val="20"/>
          <w:szCs w:val="20"/>
        </w:rPr>
      </w:pPr>
      <w:r w:rsidRPr="00527DD2">
        <w:rPr>
          <w:rFonts w:ascii="Garamond" w:hAnsi="Garamond" w:cs="Courier New"/>
          <w:sz w:val="20"/>
          <w:szCs w:val="20"/>
        </w:rPr>
        <w:t>C'est à dire que, comme elle m'était posée à moi</w:t>
      </w:r>
      <w:r w:rsidR="004F2B39">
        <w:rPr>
          <w:rFonts w:ascii="Garamond" w:hAnsi="Garamond" w:cs="Courier New"/>
          <w:sz w:val="20"/>
          <w:szCs w:val="20"/>
        </w:rPr>
        <w:t>-</w:t>
      </w:r>
      <w:r w:rsidRPr="00527DD2">
        <w:rPr>
          <w:rFonts w:ascii="Garamond" w:hAnsi="Garamond" w:cs="Courier New"/>
          <w:sz w:val="20"/>
          <w:szCs w:val="20"/>
        </w:rPr>
        <w:t xml:space="preserve">même pour la première fois, elle était pour moi </w:t>
      </w:r>
      <w:r w:rsidRPr="00527DD2">
        <w:rPr>
          <w:rFonts w:ascii="Garamond" w:hAnsi="Garamond"/>
          <w:i/>
          <w:sz w:val="20"/>
          <w:szCs w:val="20"/>
        </w:rPr>
        <w:t>source vé</w:t>
      </w:r>
      <w:r w:rsidRPr="00527DD2">
        <w:rPr>
          <w:rFonts w:ascii="Garamond" w:hAnsi="Garamond"/>
          <w:i/>
          <w:sz w:val="20"/>
          <w:szCs w:val="20"/>
        </w:rPr>
        <w:softHyphen/>
        <w:t>ritable d'interrogations</w:t>
      </w:r>
      <w:r w:rsidRPr="00527DD2">
        <w:rPr>
          <w:rFonts w:ascii="Garamond" w:hAnsi="Garamond" w:cs="Courier New"/>
          <w:sz w:val="20"/>
          <w:szCs w:val="20"/>
        </w:rPr>
        <w:t xml:space="preserve"> et, </w:t>
      </w:r>
    </w:p>
    <w:p w:rsidR="0047305D" w:rsidRPr="00527DD2" w:rsidRDefault="0047305D">
      <w:pPr>
        <w:rPr>
          <w:rFonts w:ascii="Garamond" w:hAnsi="Garamond" w:cs="Courier New"/>
          <w:sz w:val="20"/>
          <w:szCs w:val="20"/>
        </w:rPr>
      </w:pPr>
      <w:r w:rsidRPr="00527DD2">
        <w:rPr>
          <w:rFonts w:ascii="Garamond" w:hAnsi="Garamond" w:cs="Courier New"/>
          <w:sz w:val="20"/>
          <w:szCs w:val="20"/>
        </w:rPr>
        <w:t>pour aller vite, j'y ai répon</w:t>
      </w:r>
      <w:r w:rsidRPr="00527DD2">
        <w:rPr>
          <w:rFonts w:ascii="Garamond" w:hAnsi="Garamond" w:cs="Courier New"/>
          <w:sz w:val="20"/>
          <w:szCs w:val="20"/>
        </w:rPr>
        <w:softHyphen/>
        <w:t>du en ces termes : que ce qui me semblait en faire le lien…</w:t>
      </w:r>
    </w:p>
    <w:p w:rsidR="004F2B39" w:rsidRDefault="0047305D">
      <w:pPr>
        <w:ind w:left="708"/>
        <w:rPr>
          <w:rFonts w:ascii="Garamond" w:hAnsi="Garamond" w:cs="Courier New"/>
          <w:sz w:val="20"/>
          <w:szCs w:val="20"/>
        </w:rPr>
      </w:pPr>
      <w:r w:rsidRPr="00527DD2">
        <w:rPr>
          <w:rFonts w:ascii="Garamond" w:hAnsi="Garamond" w:cs="Courier New"/>
          <w:sz w:val="20"/>
          <w:szCs w:val="20"/>
        </w:rPr>
        <w:t xml:space="preserve">je pense là non pas tellement à mon enseignement mais à mes </w:t>
      </w:r>
      <w:r w:rsidRPr="00527DD2">
        <w:rPr>
          <w:rFonts w:ascii="Garamond" w:hAnsi="Garamond"/>
          <w:i/>
          <w:sz w:val="20"/>
          <w:szCs w:val="20"/>
        </w:rPr>
        <w:t>Écrits</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tels qu'ils peuvent se présenter à quelqu'un qui justement va les ouvrir</w:t>
      </w:r>
    </w:p>
    <w:p w:rsidR="0047305D" w:rsidRPr="00527DD2" w:rsidRDefault="0047305D">
      <w:pPr>
        <w:rPr>
          <w:rFonts w:ascii="Garamond" w:hAnsi="Garamond" w:cs="Courier New"/>
          <w:sz w:val="20"/>
          <w:szCs w:val="20"/>
        </w:rPr>
      </w:pPr>
      <w:r w:rsidRPr="00527DD2">
        <w:rPr>
          <w:rFonts w:ascii="Garamond" w:hAnsi="Garamond" w:cs="Courier New"/>
          <w:sz w:val="20"/>
          <w:szCs w:val="20"/>
        </w:rPr>
        <w:t>…eh bien, c'est ce à quoi</w:t>
      </w:r>
      <w:r w:rsidR="004F2B39">
        <w:rPr>
          <w:rFonts w:ascii="Garamond" w:hAnsi="Garamond" w:cs="Courier New"/>
          <w:sz w:val="20"/>
          <w:szCs w:val="20"/>
        </w:rPr>
        <w:t xml:space="preserve">, </w:t>
      </w:r>
      <w:r w:rsidRPr="004F2B39">
        <w:rPr>
          <w:rFonts w:ascii="Garamond" w:hAnsi="Garamond" w:cs="Courier New"/>
          <w:i/>
          <w:sz w:val="20"/>
          <w:szCs w:val="20"/>
        </w:rPr>
        <w:t>de l'ordre de ce qu'on appelle « l'identité »</w:t>
      </w:r>
      <w:r w:rsidR="004F2B39">
        <w:rPr>
          <w:rFonts w:ascii="Garamond" w:hAnsi="Garamond" w:cs="Courier New"/>
          <w:sz w:val="20"/>
          <w:szCs w:val="20"/>
        </w:rPr>
        <w:t xml:space="preserve">, </w:t>
      </w:r>
      <w:r w:rsidRPr="00527DD2">
        <w:rPr>
          <w:rFonts w:ascii="Garamond" w:hAnsi="Garamond" w:cs="Courier New"/>
          <w:sz w:val="20"/>
          <w:szCs w:val="20"/>
        </w:rPr>
        <w:t>chacun est en droit de se rapporter, pour se l'appliquer à soi</w:t>
      </w:r>
      <w:r w:rsidR="004F2B39">
        <w:rPr>
          <w:rFonts w:ascii="Garamond" w:hAnsi="Garamond" w:cs="Courier New"/>
          <w:sz w:val="20"/>
          <w:szCs w:val="20"/>
        </w:rPr>
        <w:t>-</w:t>
      </w:r>
      <w:r w:rsidRPr="00527DD2">
        <w:rPr>
          <w:rFonts w:ascii="Garamond" w:hAnsi="Garamond" w:cs="Courier New"/>
          <w:sz w:val="20"/>
          <w:szCs w:val="20"/>
        </w:rPr>
        <w:t>mê</w:t>
      </w:r>
      <w:r w:rsidRPr="00527DD2">
        <w:rPr>
          <w:rFonts w:ascii="Garamond" w:hAnsi="Garamond" w:cs="Courier New"/>
          <w:sz w:val="20"/>
          <w:szCs w:val="20"/>
        </w:rPr>
        <w:softHyphen/>
        <w:t>me.</w:t>
      </w:r>
    </w:p>
    <w:p w:rsidR="002A6553" w:rsidRPr="00527DD2" w:rsidRDefault="002A6553">
      <w:pPr>
        <w:rPr>
          <w:rFonts w:ascii="Garamond" w:hAnsi="Garamond" w:cs="Courier New"/>
          <w:sz w:val="20"/>
          <w:szCs w:val="20"/>
        </w:rPr>
      </w:pPr>
    </w:p>
    <w:p w:rsidR="004F2B39" w:rsidRDefault="0047305D">
      <w:pPr>
        <w:rPr>
          <w:rFonts w:ascii="Garamond" w:hAnsi="Garamond" w:cs="Courier New"/>
          <w:i/>
          <w:sz w:val="20"/>
          <w:szCs w:val="20"/>
        </w:rPr>
      </w:pPr>
      <w:r w:rsidRPr="00527DD2">
        <w:rPr>
          <w:rFonts w:ascii="Garamond" w:hAnsi="Garamond" w:cs="Courier New"/>
          <w:sz w:val="20"/>
          <w:szCs w:val="20"/>
        </w:rPr>
        <w:t xml:space="preserve">Je veux dire que depuis </w:t>
      </w:r>
      <w:r w:rsidR="002A6553" w:rsidRPr="00527DD2">
        <w:rPr>
          <w:rFonts w:ascii="Garamond" w:hAnsi="Garamond"/>
          <w:i/>
          <w:iCs/>
          <w:sz w:val="20"/>
          <w:szCs w:val="20"/>
        </w:rPr>
        <w:t>L</w:t>
      </w:r>
      <w:r w:rsidRPr="00527DD2">
        <w:rPr>
          <w:rFonts w:ascii="Garamond" w:hAnsi="Garamond"/>
          <w:i/>
          <w:iCs/>
          <w:sz w:val="20"/>
          <w:szCs w:val="20"/>
        </w:rPr>
        <w:t>e stade du miroir</w:t>
      </w:r>
      <w:r w:rsidRPr="00527DD2">
        <w:rPr>
          <w:rFonts w:ascii="Garamond" w:hAnsi="Garamond" w:cs="Courier New"/>
          <w:i/>
          <w:sz w:val="20"/>
          <w:szCs w:val="20"/>
        </w:rPr>
        <w:t xml:space="preserve"> </w:t>
      </w:r>
      <w:r w:rsidRPr="00527DD2">
        <w:rPr>
          <w:rFonts w:ascii="Garamond" w:hAnsi="Garamond" w:cs="Courier New"/>
          <w:sz w:val="20"/>
          <w:szCs w:val="20"/>
        </w:rPr>
        <w:t xml:space="preserve">jusqu'aux dernières notations que j'ai pu inscrire sous la rubrique de </w:t>
      </w:r>
      <w:r w:rsidRPr="00527DD2">
        <w:rPr>
          <w:rFonts w:ascii="Garamond" w:hAnsi="Garamond" w:cs="Courier New"/>
          <w:iCs/>
          <w:sz w:val="20"/>
          <w:szCs w:val="20"/>
        </w:rPr>
        <w:t>la</w:t>
      </w:r>
      <w:r w:rsidRPr="00527DD2">
        <w:rPr>
          <w:rFonts w:ascii="Garamond" w:hAnsi="Garamond" w:cs="Courier New"/>
          <w:i/>
          <w:sz w:val="20"/>
          <w:szCs w:val="20"/>
        </w:rPr>
        <w:t xml:space="preserve"> </w:t>
      </w:r>
      <w:r w:rsidRPr="00527DD2">
        <w:rPr>
          <w:rFonts w:ascii="Garamond" w:hAnsi="Garamond"/>
          <w:i/>
          <w:sz w:val="20"/>
          <w:szCs w:val="20"/>
        </w:rPr>
        <w:t>Subversion du sujet</w:t>
      </w:r>
      <w:r w:rsidRPr="00527DD2">
        <w:rPr>
          <w:rFonts w:ascii="Garamond" w:hAnsi="Garamond" w:cs="Courier New"/>
          <w:i/>
          <w:sz w:val="20"/>
          <w:szCs w:val="20"/>
        </w:rPr>
        <w:t xml:space="preserve">, </w:t>
      </w:r>
    </w:p>
    <w:p w:rsidR="0047305D" w:rsidRPr="00527DD2" w:rsidRDefault="0047305D" w:rsidP="004F2B39">
      <w:pPr>
        <w:rPr>
          <w:rFonts w:ascii="Garamond" w:hAnsi="Garamond"/>
          <w:sz w:val="20"/>
          <w:szCs w:val="20"/>
        </w:rPr>
      </w:pPr>
      <w:r w:rsidRPr="00527DD2">
        <w:rPr>
          <w:rFonts w:ascii="Garamond" w:hAnsi="Garamond" w:cs="Courier New"/>
          <w:sz w:val="20"/>
          <w:szCs w:val="20"/>
        </w:rPr>
        <w:t>en fin de compte ce serait ç</w:t>
      </w:r>
      <w:r w:rsidR="002A67C1" w:rsidRPr="00527DD2">
        <w:rPr>
          <w:rFonts w:ascii="Garamond" w:hAnsi="Garamond" w:cs="Courier New"/>
          <w:sz w:val="20"/>
          <w:szCs w:val="20"/>
        </w:rPr>
        <w:t>a</w:t>
      </w:r>
      <w:r w:rsidRPr="00527DD2">
        <w:rPr>
          <w:rFonts w:ascii="Garamond" w:hAnsi="Garamond" w:cs="Courier New"/>
          <w:sz w:val="20"/>
          <w:szCs w:val="20"/>
        </w:rPr>
        <w:t xml:space="preserve"> le lien.</w:t>
      </w:r>
      <w:r w:rsidR="004F2B39">
        <w:rPr>
          <w:rFonts w:ascii="Garamond" w:hAnsi="Garamond" w:cs="Courier New"/>
          <w:sz w:val="20"/>
          <w:szCs w:val="20"/>
        </w:rPr>
        <w:t xml:space="preserve"> </w:t>
      </w:r>
      <w:r w:rsidRPr="00527DD2">
        <w:rPr>
          <w:rFonts w:ascii="Garamond" w:hAnsi="Garamond"/>
          <w:sz w:val="20"/>
          <w:szCs w:val="20"/>
        </w:rPr>
        <w:t>Et comme vous le savez, cette année…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ne le rappel</w:t>
      </w:r>
      <w:r w:rsidRPr="00527DD2">
        <w:rPr>
          <w:rFonts w:ascii="Garamond" w:hAnsi="Garamond" w:cs="Courier New"/>
          <w:sz w:val="20"/>
          <w:szCs w:val="20"/>
        </w:rPr>
        <w:softHyphen/>
        <w:t>le que pour ceux qui viennent ici pour la première fois</w:t>
      </w:r>
    </w:p>
    <w:p w:rsidR="002A67C1" w:rsidRPr="00527DD2" w:rsidRDefault="0047305D">
      <w:pPr>
        <w:rPr>
          <w:rFonts w:ascii="Garamond" w:hAnsi="Garamond" w:cs="Courier New"/>
          <w:sz w:val="20"/>
          <w:szCs w:val="20"/>
        </w:rPr>
      </w:pPr>
      <w:r w:rsidRPr="00527DD2">
        <w:rPr>
          <w:rFonts w:ascii="Garamond" w:hAnsi="Garamond" w:cs="Courier New"/>
          <w:sz w:val="20"/>
          <w:szCs w:val="20"/>
        </w:rPr>
        <w:t>…j'ai cru devoir</w:t>
      </w:r>
      <w:r w:rsidR="004F2B39">
        <w:rPr>
          <w:rFonts w:ascii="Garamond" w:hAnsi="Garamond" w:cs="Courier New"/>
          <w:sz w:val="20"/>
          <w:szCs w:val="20"/>
        </w:rPr>
        <w:t xml:space="preserve"> - </w:t>
      </w:r>
      <w:r w:rsidR="002A6553" w:rsidRPr="00527DD2">
        <w:rPr>
          <w:rFonts w:ascii="Garamond" w:hAnsi="Garamond" w:cs="Courier New"/>
          <w:sz w:val="20"/>
          <w:szCs w:val="20"/>
        </w:rPr>
        <w:t>p</w:t>
      </w:r>
      <w:r w:rsidRPr="00527DD2">
        <w:rPr>
          <w:rFonts w:ascii="Garamond" w:hAnsi="Garamond" w:cs="Courier New"/>
          <w:sz w:val="20"/>
          <w:szCs w:val="20"/>
        </w:rPr>
        <w:t>arlant</w:t>
      </w:r>
      <w:r w:rsidR="002A6553" w:rsidRPr="00527DD2">
        <w:rPr>
          <w:rFonts w:ascii="Garamond" w:hAnsi="Garamond" w:cs="Courier New"/>
          <w:sz w:val="20"/>
          <w:szCs w:val="20"/>
        </w:rPr>
        <w:t>,</w:t>
      </w:r>
      <w:r w:rsidRPr="00527DD2">
        <w:rPr>
          <w:rFonts w:ascii="Garamond" w:hAnsi="Garamond" w:cs="Courier New"/>
          <w:sz w:val="20"/>
          <w:szCs w:val="20"/>
        </w:rPr>
        <w:t xml:space="preserve"> je le dis aussi pour ceux</w:t>
      </w:r>
      <w:r w:rsidR="004F2B39">
        <w:rPr>
          <w:rFonts w:ascii="Garamond" w:hAnsi="Garamond" w:cs="Courier New"/>
          <w:sz w:val="20"/>
          <w:szCs w:val="20"/>
        </w:rPr>
        <w:t>-</w:t>
      </w:r>
      <w:r w:rsidRPr="00527DD2">
        <w:rPr>
          <w:rFonts w:ascii="Garamond" w:hAnsi="Garamond" w:cs="Courier New"/>
          <w:sz w:val="20"/>
          <w:szCs w:val="20"/>
        </w:rPr>
        <w:t>là</w:t>
      </w:r>
      <w:r w:rsidR="002A6553" w:rsidRPr="00527DD2">
        <w:rPr>
          <w:rFonts w:ascii="Garamond" w:hAnsi="Garamond" w:cs="Courier New"/>
          <w:sz w:val="20"/>
          <w:szCs w:val="20"/>
        </w:rPr>
        <w:t>,</w:t>
      </w:r>
      <w:r w:rsidRPr="00527DD2">
        <w:rPr>
          <w:rFonts w:ascii="Garamond" w:hAnsi="Garamond" w:cs="Courier New"/>
          <w:sz w:val="20"/>
          <w:szCs w:val="20"/>
        </w:rPr>
        <w:t xml:space="preserve"> de </w:t>
      </w:r>
      <w:r w:rsidR="002A6553" w:rsidRPr="00527DD2">
        <w:rPr>
          <w:rFonts w:ascii="Garamond" w:hAnsi="Garamond"/>
          <w:i/>
          <w:iCs/>
          <w:sz w:val="20"/>
          <w:szCs w:val="20"/>
        </w:rPr>
        <w:t>L</w:t>
      </w:r>
      <w:r w:rsidRPr="00527DD2">
        <w:rPr>
          <w:rFonts w:ascii="Garamond" w:hAnsi="Garamond"/>
          <w:i/>
          <w:iCs/>
          <w:sz w:val="20"/>
          <w:szCs w:val="20"/>
        </w:rPr>
        <w:t>a logique du fantasme</w:t>
      </w:r>
      <w:r w:rsidR="004F2B39">
        <w:rPr>
          <w:rFonts w:ascii="Garamond" w:hAnsi="Garamond"/>
          <w:i/>
          <w:iCs/>
          <w:sz w:val="20"/>
          <w:szCs w:val="20"/>
        </w:rPr>
        <w:t xml:space="preserve"> - </w:t>
      </w:r>
      <w:r w:rsidRPr="00527DD2">
        <w:rPr>
          <w:rFonts w:ascii="Garamond" w:hAnsi="Garamond" w:cs="Courier New"/>
          <w:sz w:val="20"/>
          <w:szCs w:val="20"/>
        </w:rPr>
        <w:t xml:space="preserve">partir de cette remarque qui, pour les familiers d'ici </w:t>
      </w:r>
    </w:p>
    <w:p w:rsidR="0047305D" w:rsidRPr="00527DD2" w:rsidRDefault="0047305D" w:rsidP="004F2B39">
      <w:pPr>
        <w:rPr>
          <w:rFonts w:ascii="Garamond" w:hAnsi="Garamond" w:cs="Courier New"/>
          <w:color w:val="0000CC"/>
          <w:sz w:val="20"/>
          <w:szCs w:val="20"/>
        </w:rPr>
      </w:pPr>
      <w:r w:rsidRPr="00527DD2">
        <w:rPr>
          <w:rFonts w:ascii="Garamond" w:hAnsi="Garamond" w:cs="Courier New"/>
          <w:sz w:val="20"/>
          <w:szCs w:val="20"/>
        </w:rPr>
        <w:t xml:space="preserve">n'a rien de nouveau, mais est essentielle, que : </w:t>
      </w:r>
      <w:r w:rsidRPr="00527DD2">
        <w:rPr>
          <w:rFonts w:ascii="Garamond" w:hAnsi="Garamond" w:cs="Courier New"/>
          <w:color w:val="0000CC"/>
          <w:sz w:val="20"/>
          <w:szCs w:val="20"/>
        </w:rPr>
        <w:t>« </w:t>
      </w:r>
      <w:r w:rsidR="002A6553" w:rsidRPr="00527DD2">
        <w:rPr>
          <w:rFonts w:ascii="Garamond" w:hAnsi="Garamond"/>
          <w:i/>
          <w:iCs/>
          <w:color w:val="0000CC"/>
          <w:sz w:val="20"/>
          <w:szCs w:val="20"/>
        </w:rPr>
        <w:t>L</w:t>
      </w:r>
      <w:r w:rsidRPr="00527DD2">
        <w:rPr>
          <w:rFonts w:ascii="Garamond" w:hAnsi="Garamond"/>
          <w:i/>
          <w:iCs/>
          <w:color w:val="0000CC"/>
          <w:sz w:val="20"/>
          <w:szCs w:val="20"/>
        </w:rPr>
        <w:t>e signifiant ne saurait se signifier lui</w:t>
      </w:r>
      <w:r w:rsidR="00390BFC">
        <w:rPr>
          <w:rFonts w:ascii="Garamond" w:hAnsi="Garamond"/>
          <w:i/>
          <w:iCs/>
          <w:color w:val="0000CC"/>
          <w:sz w:val="20"/>
          <w:szCs w:val="20"/>
        </w:rPr>
        <w:t>-</w:t>
      </w:r>
      <w:r w:rsidRPr="00527DD2">
        <w:rPr>
          <w:rFonts w:ascii="Garamond" w:hAnsi="Garamond"/>
          <w:i/>
          <w:iCs/>
          <w:color w:val="0000CC"/>
          <w:sz w:val="20"/>
          <w:szCs w:val="20"/>
        </w:rPr>
        <w:t>même</w:t>
      </w:r>
      <w:r w:rsidR="002A6553" w:rsidRPr="00527DD2">
        <w:rPr>
          <w:rFonts w:ascii="Garamond" w:hAnsi="Garamond"/>
          <w:i/>
          <w:iCs/>
          <w:color w:val="0000CC"/>
          <w:sz w:val="20"/>
          <w:szCs w:val="20"/>
        </w:rPr>
        <w:t>.</w:t>
      </w:r>
      <w:r w:rsidRPr="00527DD2">
        <w:rPr>
          <w:rFonts w:ascii="Garamond" w:hAnsi="Garamond" w:cs="Courier New"/>
          <w:color w:val="0000CC"/>
          <w:sz w:val="20"/>
          <w:szCs w:val="20"/>
        </w:rPr>
        <w:t> »</w:t>
      </w:r>
    </w:p>
    <w:p w:rsidR="004F2B39" w:rsidRDefault="004F2B39">
      <w:pPr>
        <w:rPr>
          <w:rFonts w:ascii="Garamond" w:hAnsi="Garamond" w:cs="Courier New"/>
          <w:sz w:val="20"/>
          <w:szCs w:val="20"/>
        </w:rPr>
      </w:pPr>
    </w:p>
    <w:p w:rsidR="0047305D" w:rsidRPr="00527DD2" w:rsidRDefault="0047305D" w:rsidP="004F2B39">
      <w:pPr>
        <w:rPr>
          <w:rFonts w:ascii="Garamond" w:hAnsi="Garamond" w:cs="Courier New"/>
          <w:sz w:val="20"/>
          <w:szCs w:val="20"/>
        </w:rPr>
      </w:pPr>
      <w:r w:rsidRPr="00527DD2">
        <w:rPr>
          <w:rFonts w:ascii="Garamond" w:hAnsi="Garamond" w:cs="Courier New"/>
          <w:sz w:val="20"/>
          <w:szCs w:val="20"/>
        </w:rPr>
        <w:t xml:space="preserve">Ce n'est </w:t>
      </w:r>
      <w:r w:rsidRPr="004F2B39">
        <w:rPr>
          <w:rFonts w:ascii="Garamond" w:hAnsi="Garamond" w:cs="Courier New"/>
          <w:i/>
          <w:sz w:val="20"/>
          <w:szCs w:val="20"/>
        </w:rPr>
        <w:t>pas tout à fait la même chose</w:t>
      </w:r>
      <w:r w:rsidRPr="00527DD2">
        <w:rPr>
          <w:rFonts w:ascii="Garamond" w:hAnsi="Garamond" w:cs="Courier New"/>
          <w:sz w:val="20"/>
          <w:szCs w:val="20"/>
        </w:rPr>
        <w:t xml:space="preserve"> que cette question portant sur la sorte d'identité, pour le sujet, qui pourrait lui être à soi</w:t>
      </w:r>
      <w:r w:rsidR="004F2B39">
        <w:rPr>
          <w:rFonts w:ascii="Garamond" w:hAnsi="Garamond" w:cs="Courier New"/>
          <w:sz w:val="20"/>
          <w:szCs w:val="20"/>
        </w:rPr>
        <w:t>-</w:t>
      </w:r>
      <w:r w:rsidRPr="00527DD2">
        <w:rPr>
          <w:rFonts w:ascii="Garamond" w:hAnsi="Garamond" w:cs="Courier New"/>
          <w:sz w:val="20"/>
          <w:szCs w:val="20"/>
        </w:rPr>
        <w:t>même applicable. Mais enfin, pour dire les choses de façon qu'elles résonnent, le départ</w:t>
      </w:r>
      <w:r w:rsidR="004F2B39">
        <w:rPr>
          <w:rFonts w:ascii="Garamond" w:hAnsi="Garamond" w:cs="Courier New"/>
          <w:sz w:val="20"/>
          <w:szCs w:val="20"/>
        </w:rPr>
        <w:t xml:space="preserve">, </w:t>
      </w:r>
      <w:r w:rsidRPr="00527DD2">
        <w:rPr>
          <w:rFonts w:ascii="Garamond" w:hAnsi="Garamond" w:cs="Courier New"/>
          <w:sz w:val="20"/>
          <w:szCs w:val="20"/>
        </w:rPr>
        <w:t>et qui reste un lien jusqu'au terme de ce recueil</w:t>
      </w:r>
      <w:r w:rsidR="004F2B39">
        <w:rPr>
          <w:rFonts w:ascii="Garamond" w:hAnsi="Garamond" w:cs="Courier New"/>
          <w:sz w:val="20"/>
          <w:szCs w:val="20"/>
        </w:rPr>
        <w:t>,</w:t>
      </w:r>
    </w:p>
    <w:p w:rsidR="004F2B39" w:rsidRDefault="0047305D">
      <w:pPr>
        <w:rPr>
          <w:rFonts w:ascii="Garamond" w:hAnsi="Garamond" w:cs="Courier New"/>
          <w:sz w:val="20"/>
          <w:szCs w:val="20"/>
        </w:rPr>
      </w:pPr>
      <w:r w:rsidRPr="00527DD2">
        <w:rPr>
          <w:rFonts w:ascii="Garamond" w:hAnsi="Garamond" w:cs="Courier New"/>
          <w:sz w:val="20"/>
          <w:szCs w:val="20"/>
        </w:rPr>
        <w:t>est bien ce quelque chose de profondément discuté</w:t>
      </w:r>
      <w:r w:rsidR="004F2B39">
        <w:rPr>
          <w:rFonts w:ascii="Garamond" w:hAnsi="Garamond" w:cs="Courier New"/>
          <w:sz w:val="20"/>
          <w:szCs w:val="20"/>
        </w:rPr>
        <w:t xml:space="preserve">, </w:t>
      </w:r>
      <w:r w:rsidRPr="00527DD2">
        <w:rPr>
          <w:rFonts w:ascii="Garamond" w:hAnsi="Garamond" w:cs="Courier New"/>
          <w:sz w:val="20"/>
          <w:szCs w:val="20"/>
        </w:rPr>
        <w:t>c'est le moins qu'on puisse dire</w:t>
      </w:r>
      <w:r w:rsidR="004F2B39">
        <w:rPr>
          <w:rFonts w:ascii="Garamond" w:hAnsi="Garamond" w:cs="Courier New"/>
          <w:sz w:val="20"/>
          <w:szCs w:val="20"/>
        </w:rPr>
        <w:t xml:space="preserve">, </w:t>
      </w:r>
      <w:r w:rsidRPr="00527DD2">
        <w:rPr>
          <w:rFonts w:ascii="Garamond" w:hAnsi="Garamond" w:cs="Courier New"/>
          <w:sz w:val="20"/>
          <w:szCs w:val="20"/>
        </w:rPr>
        <w:t xml:space="preserve">tout au long de ces </w:t>
      </w:r>
      <w:r w:rsidRPr="00527DD2">
        <w:rPr>
          <w:rFonts w:ascii="Garamond" w:hAnsi="Garamond"/>
          <w:i/>
          <w:iCs/>
          <w:sz w:val="20"/>
          <w:szCs w:val="20"/>
        </w:rPr>
        <w:t>Écrits</w:t>
      </w:r>
      <w:r w:rsidRPr="00527DD2">
        <w:rPr>
          <w:rFonts w:ascii="Garamond" w:hAnsi="Garamond" w:cs="Courier New"/>
          <w:sz w:val="20"/>
          <w:szCs w:val="20"/>
        </w:rPr>
        <w:t xml:space="preserve"> et qui s'exprime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sous </w:t>
      </w:r>
      <w:r w:rsidRPr="00442F20">
        <w:rPr>
          <w:rFonts w:ascii="Garamond" w:hAnsi="Garamond" w:cs="Courier New"/>
          <w:i/>
          <w:sz w:val="20"/>
          <w:szCs w:val="20"/>
        </w:rPr>
        <w:t>cette for</w:t>
      </w:r>
      <w:r w:rsidRPr="00442F20">
        <w:rPr>
          <w:rFonts w:ascii="Garamond" w:hAnsi="Garamond" w:cs="Courier New"/>
          <w:i/>
          <w:sz w:val="20"/>
          <w:szCs w:val="20"/>
        </w:rPr>
        <w:softHyphen/>
        <w:t>mule</w:t>
      </w:r>
      <w:r w:rsidR="004F2B39" w:rsidRPr="00442F20">
        <w:rPr>
          <w:rFonts w:ascii="Garamond" w:hAnsi="Garamond" w:cs="Courier New"/>
          <w:i/>
          <w:sz w:val="20"/>
          <w:szCs w:val="20"/>
        </w:rPr>
        <w:t xml:space="preserve">, </w:t>
      </w:r>
      <w:r w:rsidRPr="00442F20">
        <w:rPr>
          <w:rFonts w:ascii="Garamond" w:hAnsi="Garamond" w:cs="Courier New"/>
          <w:i/>
          <w:sz w:val="20"/>
          <w:szCs w:val="20"/>
        </w:rPr>
        <w:t>qui vient à tous</w:t>
      </w:r>
      <w:r w:rsidRPr="00527DD2">
        <w:rPr>
          <w:rFonts w:ascii="Garamond" w:hAnsi="Garamond" w:cs="Courier New"/>
          <w:sz w:val="20"/>
          <w:szCs w:val="20"/>
        </w:rPr>
        <w:t xml:space="preserve"> et qui s'y maintient, je dois dire, </w:t>
      </w:r>
      <w:r w:rsidRPr="00442F20">
        <w:rPr>
          <w:rFonts w:ascii="Garamond" w:hAnsi="Garamond" w:cs="Courier New"/>
          <w:i/>
          <w:sz w:val="20"/>
          <w:szCs w:val="20"/>
        </w:rPr>
        <w:t>avec une regrettable certitude</w:t>
      </w:r>
      <w:r w:rsidR="004F2B39">
        <w:rPr>
          <w:rFonts w:ascii="Garamond" w:hAnsi="Garamond" w:cs="Courier New"/>
          <w:sz w:val="20"/>
          <w:szCs w:val="20"/>
        </w:rPr>
        <w:t xml:space="preserve">, </w:t>
      </w:r>
      <w:r w:rsidRPr="00527DD2">
        <w:rPr>
          <w:rFonts w:ascii="Garamond" w:hAnsi="Garamond" w:cs="Courier New"/>
          <w:sz w:val="20"/>
          <w:szCs w:val="20"/>
        </w:rPr>
        <w:t xml:space="preserve">et qui s'exprime ainsi : « </w:t>
      </w:r>
      <w:r w:rsidRPr="00527DD2">
        <w:rPr>
          <w:rFonts w:ascii="Garamond" w:hAnsi="Garamond"/>
          <w:i/>
          <w:iCs/>
          <w:sz w:val="20"/>
          <w:szCs w:val="20"/>
        </w:rPr>
        <w:t>moi, je suis moi</w:t>
      </w:r>
      <w:r w:rsidRPr="00527DD2">
        <w:rPr>
          <w:rFonts w:ascii="Garamond" w:hAnsi="Garamond" w:cs="Courier New"/>
          <w:sz w:val="20"/>
          <w:szCs w:val="20"/>
        </w:rPr>
        <w:t> » ! </w:t>
      </w:r>
    </w:p>
    <w:p w:rsidR="002A6553" w:rsidRPr="00527DD2" w:rsidRDefault="002A6553">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Je pense qu'il est peu d'entre vous qui n'aient pas à lutter pour mettre cette conviction en branle et quand même </w:t>
      </w:r>
      <w:r w:rsidR="00442F20">
        <w:rPr>
          <w:rFonts w:ascii="Garamond" w:hAnsi="Garamond" w:cs="Courier New"/>
          <w:sz w:val="20"/>
        </w:rPr>
        <w:t>-</w:t>
      </w:r>
      <w:r w:rsidRPr="00527DD2">
        <w:rPr>
          <w:rFonts w:ascii="Garamond" w:hAnsi="Garamond" w:cs="Courier New"/>
          <w:sz w:val="20"/>
        </w:rPr>
        <w:t xml:space="preserve"> d'ailleurs </w:t>
      </w:r>
      <w:r w:rsidR="00442F20">
        <w:rPr>
          <w:rFonts w:ascii="Garamond" w:hAnsi="Garamond" w:cs="Courier New"/>
          <w:sz w:val="20"/>
        </w:rPr>
        <w:t>-</w:t>
      </w:r>
      <w:r w:rsidRPr="00527DD2">
        <w:rPr>
          <w:rFonts w:ascii="Garamond" w:hAnsi="Garamond" w:cs="Courier New"/>
          <w:sz w:val="20"/>
        </w:rPr>
        <w:t xml:space="preserve"> l'auraient</w:t>
      </w:r>
      <w:r w:rsidR="00442F20">
        <w:rPr>
          <w:rFonts w:ascii="Garamond" w:hAnsi="Garamond" w:cs="Courier New"/>
          <w:sz w:val="20"/>
        </w:rPr>
        <w:t>-</w:t>
      </w:r>
      <w:r w:rsidRPr="00527DD2">
        <w:rPr>
          <w:rFonts w:ascii="Garamond" w:hAnsi="Garamond" w:cs="Courier New"/>
          <w:sz w:val="20"/>
        </w:rPr>
        <w:t xml:space="preserve">ils rayée de leurs papiers, grands et petits, </w:t>
      </w:r>
      <w:r w:rsidRPr="00527DD2">
        <w:rPr>
          <w:rFonts w:ascii="Garamond" w:hAnsi="Garamond"/>
          <w:i/>
          <w:sz w:val="20"/>
        </w:rPr>
        <w:t>il n'en resterait pas moins qu'elle est toujours fort dangereuse.</w:t>
      </w:r>
      <w:r w:rsidRPr="00527DD2">
        <w:rPr>
          <w:rFonts w:ascii="Garamond" w:hAnsi="Garamond" w:cs="Courier New"/>
          <w:sz w:val="20"/>
        </w:rPr>
        <w:t xml:space="preserv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En effet, ce qui s'engage tout de suite, la voie où l'on glisse est celle</w:t>
      </w:r>
      <w:r w:rsidR="00442F20">
        <w:rPr>
          <w:rFonts w:ascii="Garamond" w:hAnsi="Garamond" w:cs="Courier New"/>
          <w:sz w:val="20"/>
        </w:rPr>
        <w:t>-</w:t>
      </w:r>
      <w:r w:rsidRPr="00527DD2">
        <w:rPr>
          <w:rFonts w:ascii="Garamond" w:hAnsi="Garamond" w:cs="Courier New"/>
          <w:sz w:val="20"/>
        </w:rPr>
        <w:t xml:space="preserve">ci, </w:t>
      </w:r>
      <w:r w:rsidRPr="00442F20">
        <w:rPr>
          <w:rFonts w:ascii="Garamond" w:hAnsi="Garamond" w:cs="Courier New"/>
          <w:sz w:val="20"/>
        </w:rPr>
        <w:t>que j'ai re</w:t>
      </w:r>
      <w:r w:rsidR="00442F20">
        <w:rPr>
          <w:rFonts w:ascii="Garamond" w:hAnsi="Garamond" w:cs="Courier New"/>
          <w:sz w:val="20"/>
        </w:rPr>
        <w:t>-</w:t>
      </w:r>
      <w:r w:rsidRPr="00442F20">
        <w:rPr>
          <w:rFonts w:ascii="Garamond" w:hAnsi="Garamond" w:cs="Courier New"/>
          <w:sz w:val="20"/>
        </w:rPr>
        <w:t>signalée au début de cette année</w:t>
      </w:r>
      <w:r w:rsidR="00442F20">
        <w:rPr>
          <w:rFonts w:ascii="Garamond" w:hAnsi="Garamond" w:cs="Courier New"/>
          <w:sz w:val="20"/>
        </w:rPr>
        <w:t xml:space="preserve"> - </w:t>
      </w:r>
      <w:r w:rsidRPr="00527DD2">
        <w:rPr>
          <w:rFonts w:ascii="Garamond" w:hAnsi="Garamond" w:cs="Courier New"/>
          <w:sz w:val="20"/>
        </w:rPr>
        <w:t>vous voyez que la ques</w:t>
      </w:r>
      <w:r w:rsidRPr="00527DD2">
        <w:rPr>
          <w:rFonts w:ascii="Garamond" w:hAnsi="Garamond" w:cs="Courier New"/>
          <w:sz w:val="20"/>
        </w:rPr>
        <w:softHyphen/>
        <w:t>tion, tout de suite, se pose et de la façon la plus natu</w:t>
      </w:r>
      <w:r w:rsidRPr="00527DD2">
        <w:rPr>
          <w:rFonts w:ascii="Garamond" w:hAnsi="Garamond" w:cs="Courier New"/>
          <w:sz w:val="20"/>
        </w:rPr>
        <w:softHyphen/>
        <w:t>relle</w:t>
      </w:r>
      <w:r w:rsidR="00442F20">
        <w:rPr>
          <w:rFonts w:ascii="Garamond" w:hAnsi="Garamond" w:cs="Courier New"/>
          <w:sz w:val="20"/>
        </w:rPr>
        <w:t xml:space="preserve"> - </w:t>
      </w:r>
      <w:r w:rsidRPr="00527DD2">
        <w:rPr>
          <w:rFonts w:ascii="Garamond" w:hAnsi="Garamond" w:cs="Courier New"/>
          <w:sz w:val="20"/>
        </w:rPr>
        <w:t xml:space="preserve">les mêmes chez qui est établie si fortement cette </w:t>
      </w:r>
      <w:r w:rsidRPr="00527DD2">
        <w:rPr>
          <w:rFonts w:ascii="Garamond" w:hAnsi="Garamond" w:cs="Courier New"/>
          <w:i/>
          <w:sz w:val="20"/>
        </w:rPr>
        <w:t>certitude</w:t>
      </w:r>
      <w:r w:rsidRPr="00527DD2">
        <w:rPr>
          <w:rFonts w:ascii="Garamond" w:hAnsi="Garamond" w:cs="Courier New"/>
          <w:sz w:val="20"/>
        </w:rPr>
        <w:t xml:space="preserve">, n'hésitent pas à trancher aussi légèrement de ce qui n'est pas d'eux : « </w:t>
      </w:r>
      <w:r w:rsidRPr="00527DD2">
        <w:rPr>
          <w:rFonts w:ascii="Garamond" w:hAnsi="Garamond"/>
          <w:i/>
          <w:iCs/>
          <w:sz w:val="20"/>
        </w:rPr>
        <w:t xml:space="preserve">Ça </w:t>
      </w:r>
      <w:proofErr w:type="gramStart"/>
      <w:r w:rsidRPr="00527DD2">
        <w:rPr>
          <w:rFonts w:ascii="Garamond" w:hAnsi="Garamond"/>
          <w:i/>
          <w:iCs/>
          <w:sz w:val="20"/>
        </w:rPr>
        <w:t>c'est</w:t>
      </w:r>
      <w:proofErr w:type="gramEnd"/>
      <w:r w:rsidRPr="00527DD2">
        <w:rPr>
          <w:rFonts w:ascii="Garamond" w:hAnsi="Garamond"/>
          <w:i/>
          <w:iCs/>
          <w:sz w:val="20"/>
        </w:rPr>
        <w:t xml:space="preserve"> pas moi, je n'ai pas agi de la sorte</w:t>
      </w:r>
      <w:r w:rsidRPr="00527DD2">
        <w:rPr>
          <w:rFonts w:ascii="Garamond" w:hAnsi="Garamond" w:cs="Courier New"/>
          <w:sz w:val="20"/>
        </w:rPr>
        <w:t xml:space="preserve"> ».</w:t>
      </w:r>
    </w:p>
    <w:p w:rsidR="002A6553" w:rsidRPr="00527DD2" w:rsidRDefault="002A6553">
      <w:pPr>
        <w:pStyle w:val="Corpsdetexte"/>
        <w:jc w:val="left"/>
        <w:rPr>
          <w:rFonts w:ascii="Garamond" w:hAnsi="Garamond" w:cs="Courier New"/>
          <w:sz w:val="20"/>
        </w:rPr>
      </w:pPr>
    </w:p>
    <w:p w:rsidR="00992DE8" w:rsidRPr="00527DD2" w:rsidRDefault="0047305D">
      <w:pPr>
        <w:pStyle w:val="Corpsdetexte"/>
        <w:jc w:val="left"/>
        <w:rPr>
          <w:rFonts w:ascii="Garamond" w:hAnsi="Garamond" w:cs="Courier New"/>
          <w:sz w:val="20"/>
        </w:rPr>
      </w:pPr>
      <w:r w:rsidRPr="00527DD2">
        <w:rPr>
          <w:rFonts w:ascii="Garamond" w:hAnsi="Garamond" w:cs="Courier New"/>
          <w:sz w:val="20"/>
        </w:rPr>
        <w:t xml:space="preserve">Ce n'est pas le privilège des bébés de dire que « </w:t>
      </w:r>
      <w:r w:rsidRPr="00527DD2">
        <w:rPr>
          <w:rFonts w:ascii="Garamond" w:hAnsi="Garamond"/>
          <w:i/>
          <w:sz w:val="20"/>
        </w:rPr>
        <w:t>ce n'est pas moi</w:t>
      </w:r>
      <w:r w:rsidRPr="00527DD2">
        <w:rPr>
          <w:rFonts w:ascii="Garamond" w:hAnsi="Garamond" w:cs="Courier New"/>
          <w:sz w:val="20"/>
        </w:rPr>
        <w:t xml:space="preserve"> » et même toute une théorie de la ge</w:t>
      </w:r>
      <w:r w:rsidRPr="00527DD2">
        <w:rPr>
          <w:rFonts w:ascii="Garamond" w:hAnsi="Garamond" w:cs="Courier New"/>
          <w:sz w:val="20"/>
        </w:rPr>
        <w:softHyphen/>
        <w:t xml:space="preserve">nèse </w:t>
      </w:r>
      <w:r w:rsidRPr="00527DD2">
        <w:rPr>
          <w:rFonts w:ascii="Garamond" w:hAnsi="Garamond" w:cs="Courier New"/>
          <w:iCs/>
          <w:sz w:val="20"/>
        </w:rPr>
        <w:t>du</w:t>
      </w:r>
      <w:r w:rsidRPr="00527DD2">
        <w:rPr>
          <w:rFonts w:ascii="Garamond" w:hAnsi="Garamond" w:cs="Courier New"/>
          <w:i/>
          <w:sz w:val="20"/>
        </w:rPr>
        <w:t xml:space="preserve"> </w:t>
      </w:r>
      <w:r w:rsidRPr="00527DD2">
        <w:rPr>
          <w:rFonts w:ascii="Garamond" w:hAnsi="Garamond" w:cs="Courier New"/>
          <w:sz w:val="20"/>
        </w:rPr>
        <w:t>monde pour chacun</w:t>
      </w:r>
      <w:r w:rsidR="00442F20">
        <w:rPr>
          <w:rFonts w:ascii="Garamond" w:hAnsi="Garamond" w:cs="Courier New"/>
          <w:sz w:val="20"/>
        </w:rPr>
        <w:t>,</w:t>
      </w:r>
    </w:p>
    <w:p w:rsidR="0047305D" w:rsidRPr="00527DD2" w:rsidRDefault="0047305D">
      <w:pPr>
        <w:pStyle w:val="Corpsdetexte"/>
        <w:jc w:val="left"/>
        <w:rPr>
          <w:rFonts w:ascii="Garamond" w:hAnsi="Garamond" w:cs="Courier New"/>
          <w:sz w:val="20"/>
        </w:rPr>
      </w:pPr>
      <w:r w:rsidRPr="00442F20">
        <w:rPr>
          <w:rFonts w:ascii="Garamond" w:hAnsi="Garamond" w:cs="Courier New"/>
          <w:sz w:val="20"/>
        </w:rPr>
        <w:t>qui s'appelle</w:t>
      </w:r>
      <w:r w:rsidRPr="00527DD2">
        <w:rPr>
          <w:rFonts w:ascii="Garamond" w:hAnsi="Garamond" w:cs="Courier New"/>
          <w:i/>
          <w:sz w:val="20"/>
        </w:rPr>
        <w:t xml:space="preserve"> psychologique</w:t>
      </w:r>
      <w:r w:rsidR="00442F20">
        <w:rPr>
          <w:rFonts w:ascii="Garamond" w:hAnsi="Garamond" w:cs="Courier New"/>
          <w:sz w:val="20"/>
        </w:rPr>
        <w:t>,</w:t>
      </w:r>
      <w:r w:rsidRPr="00527DD2">
        <w:rPr>
          <w:rFonts w:ascii="Garamond" w:hAnsi="Garamond" w:cs="Courier New"/>
          <w:sz w:val="20"/>
        </w:rPr>
        <w:t xml:space="preserve"> </w:t>
      </w:r>
      <w:r w:rsidRPr="00527DD2">
        <w:rPr>
          <w:rFonts w:ascii="Garamond" w:hAnsi="Garamond" w:cs="Courier New"/>
          <w:sz w:val="20"/>
        </w:rPr>
        <w:softHyphen/>
        <w:t>fera tout uniment ce départ : que les premiers pas de l'ex</w:t>
      </w:r>
      <w:r w:rsidRPr="00527DD2">
        <w:rPr>
          <w:rFonts w:ascii="Garamond" w:hAnsi="Garamond" w:cs="Courier New"/>
          <w:sz w:val="20"/>
        </w:rPr>
        <w:softHyphen/>
        <w:t xml:space="preserve">périence seront… </w:t>
      </w:r>
    </w:p>
    <w:p w:rsidR="0047305D" w:rsidRPr="00527DD2" w:rsidRDefault="0047305D" w:rsidP="002A6553">
      <w:pPr>
        <w:pStyle w:val="Corpsdetexte"/>
        <w:ind w:left="708"/>
        <w:jc w:val="left"/>
        <w:rPr>
          <w:rFonts w:ascii="Garamond" w:hAnsi="Garamond" w:cs="Courier New"/>
          <w:i/>
          <w:sz w:val="20"/>
        </w:rPr>
      </w:pPr>
      <w:r w:rsidRPr="00442F20">
        <w:rPr>
          <w:rFonts w:ascii="Garamond" w:hAnsi="Garamond" w:cs="Courier New"/>
          <w:sz w:val="20"/>
        </w:rPr>
        <w:t>pour celui qui la vit</w:t>
      </w:r>
      <w:r w:rsidR="00927987" w:rsidRPr="00442F20">
        <w:rPr>
          <w:rFonts w:ascii="Garamond" w:hAnsi="Garamond" w:cs="Courier New"/>
          <w:sz w:val="20"/>
        </w:rPr>
        <w:t> :</w:t>
      </w:r>
      <w:r w:rsidRPr="00442F20">
        <w:rPr>
          <w:rFonts w:ascii="Garamond" w:hAnsi="Garamond" w:cs="Courier New"/>
          <w:sz w:val="20"/>
        </w:rPr>
        <w:t xml:space="preserve"> l'être</w:t>
      </w:r>
      <w:r w:rsidRPr="00527DD2">
        <w:rPr>
          <w:rFonts w:ascii="Garamond" w:hAnsi="Garamond" w:cs="Courier New"/>
          <w:i/>
          <w:sz w:val="20"/>
        </w:rPr>
        <w:t xml:space="preserve"> « </w:t>
      </w:r>
      <w:r w:rsidRPr="00527DD2">
        <w:rPr>
          <w:rFonts w:ascii="Garamond" w:hAnsi="Garamond"/>
          <w:i/>
          <w:sz w:val="20"/>
        </w:rPr>
        <w:t>infans</w:t>
      </w:r>
      <w:r w:rsidRPr="00527DD2">
        <w:rPr>
          <w:rFonts w:ascii="Garamond" w:hAnsi="Garamond" w:cs="Courier New"/>
          <w:i/>
          <w:sz w:val="20"/>
        </w:rPr>
        <w:t xml:space="preserve"> »,</w:t>
      </w:r>
      <w:r w:rsidR="00927987" w:rsidRPr="00442F20">
        <w:rPr>
          <w:rFonts w:ascii="Garamond" w:hAnsi="Garamond" w:cs="Courier New"/>
          <w:sz w:val="20"/>
        </w:rPr>
        <w:t xml:space="preserve"> </w:t>
      </w:r>
      <w:r w:rsidRPr="00442F20">
        <w:rPr>
          <w:rFonts w:ascii="Garamond" w:hAnsi="Garamond" w:cs="Courier New"/>
          <w:sz w:val="20"/>
        </w:rPr>
        <w:t>puis ensuite infantile</w:t>
      </w:r>
    </w:p>
    <w:p w:rsidR="00927987" w:rsidRPr="00527DD2" w:rsidRDefault="0047305D">
      <w:pPr>
        <w:pStyle w:val="Corpsdetexte"/>
        <w:jc w:val="left"/>
        <w:rPr>
          <w:rFonts w:ascii="Garamond" w:hAnsi="Garamond" w:cs="Courier New"/>
          <w:sz w:val="20"/>
        </w:rPr>
      </w:pPr>
      <w:r w:rsidRPr="00527DD2">
        <w:rPr>
          <w:rFonts w:ascii="Garamond" w:hAnsi="Garamond" w:cs="Courier New"/>
          <w:sz w:val="20"/>
        </w:rPr>
        <w:t xml:space="preserve">…qu'il fera la distinction </w:t>
      </w:r>
      <w:r w:rsidR="00442F20">
        <w:rPr>
          <w:rFonts w:ascii="Garamond" w:hAnsi="Garamond"/>
          <w:i/>
          <w:sz w:val="20"/>
        </w:rPr>
        <w:t>-</w:t>
      </w:r>
      <w:r w:rsidR="00992DE8" w:rsidRPr="00527DD2">
        <w:rPr>
          <w:rFonts w:ascii="Garamond" w:hAnsi="Garamond"/>
          <w:i/>
          <w:sz w:val="20"/>
        </w:rPr>
        <w:t xml:space="preserve"> </w:t>
      </w:r>
      <w:r w:rsidRPr="00442F20">
        <w:rPr>
          <w:rFonts w:ascii="Garamond" w:hAnsi="Garamond" w:cs="Courier New"/>
          <w:sz w:val="20"/>
        </w:rPr>
        <w:t xml:space="preserve">dit le professeur de </w:t>
      </w:r>
      <w:r w:rsidR="002A6553" w:rsidRPr="00442F20">
        <w:rPr>
          <w:rFonts w:ascii="Garamond" w:hAnsi="Garamond" w:cs="Courier New"/>
          <w:sz w:val="20"/>
        </w:rPr>
        <w:t>p</w:t>
      </w:r>
      <w:r w:rsidRPr="00442F20">
        <w:rPr>
          <w:rFonts w:ascii="Garamond" w:hAnsi="Garamond" w:cs="Courier New"/>
          <w:sz w:val="20"/>
        </w:rPr>
        <w:t>sychologie</w:t>
      </w:r>
      <w:r w:rsidR="00992DE8" w:rsidRPr="00527DD2">
        <w:rPr>
          <w:rFonts w:ascii="Garamond" w:hAnsi="Garamond" w:cs="Courier New"/>
          <w:sz w:val="20"/>
        </w:rPr>
        <w:t xml:space="preserve"> </w:t>
      </w:r>
      <w:r w:rsidR="00442F20">
        <w:rPr>
          <w:rFonts w:ascii="Garamond" w:hAnsi="Garamond"/>
          <w:i/>
          <w:sz w:val="20"/>
        </w:rPr>
        <w:t>-</w:t>
      </w:r>
      <w:r w:rsidR="002A6553" w:rsidRPr="00527DD2">
        <w:rPr>
          <w:rFonts w:ascii="Garamond" w:hAnsi="Garamond" w:cs="Courier New"/>
          <w:sz w:val="20"/>
        </w:rPr>
        <w:t xml:space="preserve"> </w:t>
      </w:r>
      <w:r w:rsidR="00927987" w:rsidRPr="00527DD2">
        <w:rPr>
          <w:rFonts w:ascii="Garamond" w:hAnsi="Garamond" w:cs="Courier New"/>
          <w:sz w:val="20"/>
        </w:rPr>
        <w:t xml:space="preserve">entre le « </w:t>
      </w:r>
      <w:r w:rsidR="00927987" w:rsidRPr="00442F20">
        <w:rPr>
          <w:rFonts w:ascii="Garamond" w:hAnsi="Garamond"/>
          <w:i/>
          <w:color w:val="0000CC"/>
          <w:sz w:val="20"/>
        </w:rPr>
        <w:t>moi</w:t>
      </w:r>
      <w:r w:rsidR="00927987" w:rsidRPr="00527DD2">
        <w:rPr>
          <w:rFonts w:ascii="Garamond" w:hAnsi="Garamond" w:cs="Courier New"/>
          <w:sz w:val="20"/>
        </w:rPr>
        <w:t xml:space="preserve"> » et le « </w:t>
      </w:r>
      <w:r w:rsidR="00927987" w:rsidRPr="00442F20">
        <w:rPr>
          <w:rFonts w:ascii="Garamond" w:hAnsi="Garamond"/>
          <w:i/>
          <w:color w:val="0000CC"/>
          <w:sz w:val="20"/>
        </w:rPr>
        <w:t>non</w:t>
      </w:r>
      <w:r w:rsidR="00442F20" w:rsidRPr="00442F20">
        <w:rPr>
          <w:rFonts w:ascii="Garamond" w:hAnsi="Garamond"/>
          <w:i/>
          <w:color w:val="0000CC"/>
          <w:sz w:val="20"/>
        </w:rPr>
        <w:t>-</w:t>
      </w:r>
      <w:r w:rsidR="00927987" w:rsidRPr="00442F20">
        <w:rPr>
          <w:rFonts w:ascii="Garamond" w:hAnsi="Garamond"/>
          <w:i/>
          <w:color w:val="0000CC"/>
          <w:sz w:val="20"/>
        </w:rPr>
        <w:t>moi</w:t>
      </w:r>
      <w:r w:rsidR="00927987" w:rsidRPr="00442F20">
        <w:rPr>
          <w:rFonts w:ascii="Garamond" w:hAnsi="Garamond" w:cs="Courier New"/>
          <w:color w:val="0000CC"/>
          <w:sz w:val="20"/>
        </w:rPr>
        <w:t xml:space="preserve"> </w:t>
      </w:r>
      <w:r w:rsidR="00927987" w:rsidRPr="00527DD2">
        <w:rPr>
          <w:rFonts w:ascii="Garamond" w:hAnsi="Garamond" w:cs="Courier New"/>
          <w:sz w:val="20"/>
        </w:rPr>
        <w:t>»</w:t>
      </w:r>
      <w:r w:rsidRPr="00527DD2">
        <w:rPr>
          <w:rFonts w:ascii="Garamond" w:hAnsi="Garamond" w:cs="Courier New"/>
          <w:sz w:val="20"/>
        </w:rPr>
        <w:t xml:space="preserve">. </w:t>
      </w:r>
    </w:p>
    <w:p w:rsidR="00927987" w:rsidRPr="00527DD2" w:rsidRDefault="00927987">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Une fois engagé dans cette voie, il est bien clair que la question ne saurait avancer d'un pas, puisque s'enga</w:t>
      </w:r>
      <w:r w:rsidRPr="00527DD2">
        <w:rPr>
          <w:rFonts w:ascii="Garamond" w:hAnsi="Garamond" w:cs="Courier New"/>
          <w:sz w:val="20"/>
        </w:rPr>
        <w:softHyphen/>
        <w:t xml:space="preserve">ger dans cette opposition comme si elle était considérée comme tranchable, entre le « </w:t>
      </w:r>
      <w:r w:rsidRPr="00442F20">
        <w:rPr>
          <w:rFonts w:ascii="Garamond" w:hAnsi="Garamond"/>
          <w:i/>
          <w:color w:val="0000CC"/>
          <w:sz w:val="20"/>
        </w:rPr>
        <w:t>moi</w:t>
      </w:r>
      <w:r w:rsidRPr="00442F20">
        <w:rPr>
          <w:rFonts w:ascii="Garamond" w:hAnsi="Garamond" w:cs="Courier New"/>
          <w:color w:val="0000CC"/>
          <w:sz w:val="20"/>
        </w:rPr>
        <w:t xml:space="preserve"> </w:t>
      </w:r>
      <w:r w:rsidRPr="00527DD2">
        <w:rPr>
          <w:rFonts w:ascii="Garamond" w:hAnsi="Garamond" w:cs="Courier New"/>
          <w:sz w:val="20"/>
        </w:rPr>
        <w:t xml:space="preserve">» et le « </w:t>
      </w:r>
      <w:r w:rsidRPr="00442F20">
        <w:rPr>
          <w:rFonts w:ascii="Garamond" w:hAnsi="Garamond"/>
          <w:i/>
          <w:color w:val="0000CC"/>
          <w:sz w:val="20"/>
        </w:rPr>
        <w:t>non</w:t>
      </w:r>
      <w:r w:rsidR="00442F20" w:rsidRPr="00442F20">
        <w:rPr>
          <w:rFonts w:ascii="Garamond" w:hAnsi="Garamond"/>
          <w:i/>
          <w:color w:val="0000CC"/>
          <w:sz w:val="20"/>
        </w:rPr>
        <w:t>-</w:t>
      </w:r>
      <w:r w:rsidRPr="00442F20">
        <w:rPr>
          <w:rFonts w:ascii="Garamond" w:hAnsi="Garamond"/>
          <w:i/>
          <w:color w:val="0000CC"/>
          <w:sz w:val="20"/>
        </w:rPr>
        <w:t>moi</w:t>
      </w:r>
      <w:r w:rsidRPr="00442F20">
        <w:rPr>
          <w:rFonts w:ascii="Garamond" w:hAnsi="Garamond" w:cs="Courier New"/>
          <w:color w:val="0000CC"/>
          <w:sz w:val="20"/>
        </w:rPr>
        <w:t xml:space="preserve"> </w:t>
      </w:r>
      <w:r w:rsidRPr="00527DD2">
        <w:rPr>
          <w:rFonts w:ascii="Garamond" w:hAnsi="Garamond" w:cs="Courier New"/>
          <w:sz w:val="20"/>
        </w:rPr>
        <w:t>», avec la seule limite d'une négation</w:t>
      </w:r>
      <w:r w:rsidR="00442F20">
        <w:rPr>
          <w:rFonts w:ascii="Garamond" w:hAnsi="Garamond" w:cs="Courier New"/>
          <w:sz w:val="20"/>
        </w:rPr>
        <w:t xml:space="preserve">, </w:t>
      </w:r>
      <w:r w:rsidRPr="00527DD2">
        <w:rPr>
          <w:rFonts w:ascii="Garamond" w:hAnsi="Garamond" w:cs="Courier New"/>
          <w:sz w:val="20"/>
        </w:rPr>
        <w:t xml:space="preserve">comportant en plus </w:t>
      </w:r>
      <w:r w:rsidRPr="00527DD2">
        <w:rPr>
          <w:rFonts w:ascii="Garamond" w:hAnsi="Garamond"/>
          <w:i/>
          <w:sz w:val="20"/>
        </w:rPr>
        <w:t>le tiers</w:t>
      </w:r>
      <w:r w:rsidR="00442F20">
        <w:rPr>
          <w:rFonts w:ascii="Garamond" w:hAnsi="Garamond"/>
          <w:i/>
          <w:sz w:val="20"/>
        </w:rPr>
        <w:t>-</w:t>
      </w:r>
      <w:r w:rsidRPr="00527DD2">
        <w:rPr>
          <w:rFonts w:ascii="Garamond" w:hAnsi="Garamond"/>
          <w:i/>
          <w:sz w:val="20"/>
        </w:rPr>
        <w:t>exclu</w:t>
      </w:r>
      <w:r w:rsidRPr="00527DD2">
        <w:rPr>
          <w:rFonts w:ascii="Garamond" w:hAnsi="Garamond" w:cs="Courier New"/>
          <w:sz w:val="20"/>
        </w:rPr>
        <w:t>, je suppose</w:t>
      </w:r>
      <w:r w:rsidR="00442F20">
        <w:rPr>
          <w:rFonts w:ascii="Garamond" w:hAnsi="Garamond" w:cs="Courier New"/>
          <w:sz w:val="20"/>
        </w:rPr>
        <w:t xml:space="preserve">, </w:t>
      </w:r>
      <w:r w:rsidRPr="00527DD2">
        <w:rPr>
          <w:rFonts w:ascii="Garamond" w:hAnsi="Garamond" w:cs="Courier New"/>
          <w:sz w:val="20"/>
        </w:rPr>
        <w:t xml:space="preserve">il est tout à fait hors de champ, tout à fait hors de jeu que soit attaqué ce qui pourtant est la seule question importante, c'est à savoir si « </w:t>
      </w:r>
      <w:r w:rsidRPr="00527DD2">
        <w:rPr>
          <w:rFonts w:ascii="Garamond" w:hAnsi="Garamond"/>
          <w:i/>
          <w:iCs/>
          <w:sz w:val="20"/>
        </w:rPr>
        <w:t>moi je suis moi</w:t>
      </w:r>
      <w:r w:rsidRPr="00527DD2">
        <w:rPr>
          <w:rFonts w:ascii="Garamond" w:hAnsi="Garamond" w:cs="Courier New"/>
          <w:sz w:val="20"/>
        </w:rPr>
        <w:t xml:space="preserve"> ».</w:t>
      </w:r>
    </w:p>
    <w:p w:rsidR="002A6553" w:rsidRPr="00527DD2" w:rsidRDefault="002A6553">
      <w:pPr>
        <w:rPr>
          <w:rFonts w:ascii="Garamond" w:hAnsi="Garamond" w:cs="Courier New"/>
          <w:sz w:val="20"/>
          <w:szCs w:val="20"/>
        </w:rPr>
      </w:pPr>
    </w:p>
    <w:p w:rsidR="002A67C1" w:rsidRPr="00527DD2" w:rsidRDefault="0047305D">
      <w:pPr>
        <w:rPr>
          <w:rFonts w:ascii="Garamond" w:hAnsi="Garamond" w:cs="Courier New"/>
          <w:sz w:val="20"/>
          <w:szCs w:val="20"/>
        </w:rPr>
      </w:pPr>
      <w:r w:rsidRPr="00527DD2">
        <w:rPr>
          <w:rFonts w:ascii="Garamond" w:hAnsi="Garamond" w:cs="Courier New"/>
          <w:sz w:val="20"/>
          <w:szCs w:val="20"/>
        </w:rPr>
        <w:t xml:space="preserve">Il est certain qu'à ouvrir mon livre, tout lecteur sera serré dans ce lien </w:t>
      </w:r>
      <w:r w:rsidR="00442F20">
        <w:rPr>
          <w:rFonts w:ascii="Garamond" w:hAnsi="Garamond" w:cs="Courier New"/>
          <w:sz w:val="20"/>
          <w:szCs w:val="20"/>
        </w:rPr>
        <w:t>-</w:t>
      </w:r>
      <w:r w:rsidRPr="00527DD2">
        <w:rPr>
          <w:rFonts w:ascii="Garamond" w:hAnsi="Garamond" w:cs="Courier New"/>
          <w:sz w:val="20"/>
          <w:szCs w:val="20"/>
        </w:rPr>
        <w:t xml:space="preserve"> et très vite </w:t>
      </w:r>
      <w:r w:rsidR="00442F20">
        <w:rPr>
          <w:rFonts w:ascii="Garamond" w:hAnsi="Garamond" w:cs="Courier New"/>
          <w:sz w:val="20"/>
          <w:szCs w:val="20"/>
        </w:rPr>
        <w:t>-</w:t>
      </w:r>
      <w:r w:rsidRPr="00527DD2">
        <w:rPr>
          <w:rFonts w:ascii="Garamond" w:hAnsi="Garamond" w:cs="Courier New"/>
          <w:sz w:val="20"/>
          <w:szCs w:val="20"/>
        </w:rPr>
        <w:t xml:space="preserve"> mais que ç</w:t>
      </w:r>
      <w:r w:rsidR="00927987" w:rsidRPr="00527DD2">
        <w:rPr>
          <w:rFonts w:ascii="Garamond" w:hAnsi="Garamond" w:cs="Courier New"/>
          <w:sz w:val="20"/>
          <w:szCs w:val="20"/>
        </w:rPr>
        <w:t>a</w:t>
      </w:r>
      <w:r w:rsidRPr="00527DD2">
        <w:rPr>
          <w:rFonts w:ascii="Garamond" w:hAnsi="Garamond" w:cs="Courier New"/>
          <w:sz w:val="20"/>
          <w:szCs w:val="20"/>
        </w:rPr>
        <w:t xml:space="preserve"> n'est pas pour autant une raison pour qu'il s'y tienne, car ce</w:t>
      </w:r>
      <w:r w:rsidR="00442F20">
        <w:rPr>
          <w:rFonts w:ascii="Garamond" w:hAnsi="Garamond" w:cs="Courier New"/>
          <w:sz w:val="20"/>
          <w:szCs w:val="20"/>
        </w:rPr>
        <w:t xml:space="preserve"> </w:t>
      </w:r>
      <w:r w:rsidRPr="00527DD2">
        <w:rPr>
          <w:rFonts w:ascii="Garamond" w:hAnsi="Garamond" w:cs="Courier New"/>
          <w:sz w:val="20"/>
          <w:szCs w:val="20"/>
        </w:rPr>
        <w:t>qui est noué par ce lien, lui donne assez d'occasions, de s'occuper d'autres choses, des choses qui précisément s'éclairent d'être serrées dans ce lien, et donc de gl</w:t>
      </w:r>
      <w:r w:rsidR="00442F20">
        <w:rPr>
          <w:rFonts w:ascii="Garamond" w:hAnsi="Garamond" w:cs="Courier New"/>
          <w:sz w:val="20"/>
          <w:szCs w:val="20"/>
        </w:rPr>
        <w:t xml:space="preserve">isser encore hors de son champ. </w:t>
      </w:r>
      <w:r w:rsidRPr="00527DD2">
        <w:rPr>
          <w:rFonts w:ascii="Garamond" w:hAnsi="Garamond" w:cs="Courier New"/>
          <w:sz w:val="20"/>
          <w:szCs w:val="20"/>
        </w:rPr>
        <w:t xml:space="preserve">C'est ce qui est concevable en ceci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ce n'est évidemment pas sur le terrain de </w:t>
      </w:r>
      <w:r w:rsidRPr="00527DD2">
        <w:rPr>
          <w:rFonts w:ascii="Garamond" w:hAnsi="Garamond"/>
          <w:i/>
          <w:sz w:val="20"/>
          <w:szCs w:val="20"/>
        </w:rPr>
        <w:t>l'identification</w:t>
      </w:r>
      <w:r w:rsidRPr="00527DD2">
        <w:rPr>
          <w:rFonts w:ascii="Garamond" w:hAnsi="Garamond" w:cs="Courier New"/>
          <w:sz w:val="20"/>
          <w:szCs w:val="20"/>
        </w:rPr>
        <w:t xml:space="preserve"> elle</w:t>
      </w:r>
      <w:r w:rsidR="00442F20">
        <w:rPr>
          <w:rFonts w:ascii="Garamond" w:hAnsi="Garamond" w:cs="Courier New"/>
          <w:sz w:val="20"/>
          <w:szCs w:val="20"/>
        </w:rPr>
        <w:t>-</w:t>
      </w:r>
      <w:r w:rsidRPr="00527DD2">
        <w:rPr>
          <w:rFonts w:ascii="Garamond" w:hAnsi="Garamond" w:cs="Courier New"/>
          <w:sz w:val="20"/>
          <w:szCs w:val="20"/>
        </w:rPr>
        <w:t xml:space="preserve">même, que la question peut être vraiment résolue. </w:t>
      </w:r>
    </w:p>
    <w:p w:rsidR="00927987" w:rsidRPr="00527DD2" w:rsidRDefault="00927987">
      <w:pPr>
        <w:rPr>
          <w:rFonts w:ascii="Garamond" w:hAnsi="Garamond" w:cs="Courier New"/>
          <w:sz w:val="20"/>
          <w:szCs w:val="20"/>
        </w:rPr>
      </w:pPr>
    </w:p>
    <w:p w:rsidR="00442F20" w:rsidRDefault="0047305D" w:rsidP="00442F20">
      <w:pPr>
        <w:rPr>
          <w:rFonts w:ascii="Garamond" w:hAnsi="Garamond" w:cs="Courier New"/>
          <w:sz w:val="20"/>
          <w:szCs w:val="20"/>
        </w:rPr>
      </w:pPr>
      <w:r w:rsidRPr="00527DD2">
        <w:rPr>
          <w:rFonts w:ascii="Garamond" w:hAnsi="Garamond" w:cs="Courier New"/>
          <w:sz w:val="20"/>
          <w:szCs w:val="20"/>
        </w:rPr>
        <w:t>C'est justement à reporter, non seulement cette question mais tout ce qu'el</w:t>
      </w:r>
      <w:r w:rsidRPr="00527DD2">
        <w:rPr>
          <w:rFonts w:ascii="Garamond" w:hAnsi="Garamond" w:cs="Courier New"/>
          <w:sz w:val="20"/>
          <w:szCs w:val="20"/>
        </w:rPr>
        <w:softHyphen/>
        <w:t>le intéresse</w:t>
      </w:r>
      <w:r w:rsidR="00442F20">
        <w:rPr>
          <w:rFonts w:ascii="Garamond" w:hAnsi="Garamond" w:cs="Courier New"/>
          <w:sz w:val="20"/>
          <w:szCs w:val="20"/>
        </w:rPr>
        <w:t xml:space="preserve">, </w:t>
      </w:r>
      <w:r w:rsidRPr="00527DD2">
        <w:rPr>
          <w:rFonts w:ascii="Garamond" w:hAnsi="Garamond" w:cs="Courier New"/>
          <w:sz w:val="20"/>
          <w:szCs w:val="20"/>
        </w:rPr>
        <w:t xml:space="preserve">en particulier la question de l'inconscient, </w:t>
      </w:r>
    </w:p>
    <w:p w:rsidR="00442F20" w:rsidRDefault="0047305D" w:rsidP="00442F20">
      <w:pPr>
        <w:rPr>
          <w:rFonts w:ascii="Garamond" w:hAnsi="Garamond" w:cs="Courier New"/>
          <w:sz w:val="20"/>
          <w:szCs w:val="20"/>
        </w:rPr>
      </w:pPr>
      <w:r w:rsidRPr="00527DD2">
        <w:rPr>
          <w:rFonts w:ascii="Garamond" w:hAnsi="Garamond" w:cs="Courier New"/>
          <w:sz w:val="20"/>
          <w:szCs w:val="20"/>
        </w:rPr>
        <w:t xml:space="preserve">qui présente, il faut le dire, des difficultés qui sautent beaucoup plus immédiatement aux yeux, quant à savoir à quoi il convient </w:t>
      </w:r>
    </w:p>
    <w:p w:rsidR="00F80A0C" w:rsidRDefault="0047305D" w:rsidP="00927987">
      <w:pPr>
        <w:rPr>
          <w:rFonts w:ascii="Garamond" w:hAnsi="Garamond" w:cs="Courier New"/>
          <w:sz w:val="20"/>
          <w:szCs w:val="20"/>
        </w:rPr>
      </w:pPr>
      <w:r w:rsidRPr="00527DD2">
        <w:rPr>
          <w:rFonts w:ascii="Garamond" w:hAnsi="Garamond" w:cs="Courier New"/>
          <w:sz w:val="20"/>
          <w:szCs w:val="20"/>
        </w:rPr>
        <w:t>de l'identifier</w:t>
      </w:r>
      <w:r w:rsidR="00442F20">
        <w:rPr>
          <w:rFonts w:ascii="Garamond" w:hAnsi="Garamond" w:cs="Courier New"/>
          <w:sz w:val="20"/>
          <w:szCs w:val="20"/>
        </w:rPr>
        <w:t xml:space="preserve">, </w:t>
      </w:r>
      <w:r w:rsidRPr="00527DD2">
        <w:rPr>
          <w:rFonts w:ascii="Garamond" w:hAnsi="Garamond" w:cs="Courier New"/>
          <w:sz w:val="20"/>
          <w:szCs w:val="20"/>
        </w:rPr>
        <w:t>c'est, portant sur cette ques</w:t>
      </w:r>
      <w:r w:rsidRPr="00527DD2">
        <w:rPr>
          <w:rFonts w:ascii="Garamond" w:hAnsi="Garamond" w:cs="Courier New"/>
          <w:sz w:val="20"/>
          <w:szCs w:val="20"/>
        </w:rPr>
        <w:softHyphen/>
        <w:t xml:space="preserve">tion de </w:t>
      </w:r>
      <w:r w:rsidRPr="00527DD2">
        <w:rPr>
          <w:rFonts w:ascii="Garamond" w:hAnsi="Garamond"/>
          <w:i/>
          <w:sz w:val="20"/>
          <w:szCs w:val="20"/>
        </w:rPr>
        <w:t>l'identification</w:t>
      </w:r>
      <w:r w:rsidR="00442F20">
        <w:rPr>
          <w:rFonts w:ascii="Garamond" w:hAnsi="Garamond" w:cs="Courier New"/>
          <w:sz w:val="20"/>
          <w:szCs w:val="20"/>
        </w:rPr>
        <w:t xml:space="preserve"> - </w:t>
      </w:r>
      <w:r w:rsidRPr="00527DD2">
        <w:rPr>
          <w:rFonts w:ascii="Garamond" w:hAnsi="Garamond" w:cs="Courier New"/>
          <w:sz w:val="20"/>
          <w:szCs w:val="20"/>
        </w:rPr>
        <w:t xml:space="preserve">mais non pas simplement limitée à ce qui du sujet croit se saisir </w:t>
      </w:r>
    </w:p>
    <w:p w:rsidR="00442F20" w:rsidRDefault="0047305D" w:rsidP="00927987">
      <w:pPr>
        <w:rPr>
          <w:rFonts w:ascii="Garamond" w:hAnsi="Garamond" w:cs="Courier New"/>
          <w:sz w:val="20"/>
          <w:szCs w:val="20"/>
        </w:rPr>
      </w:pPr>
      <w:r w:rsidRPr="00527DD2">
        <w:rPr>
          <w:rFonts w:ascii="Garamond" w:hAnsi="Garamond" w:cs="Courier New"/>
          <w:sz w:val="20"/>
          <w:szCs w:val="20"/>
        </w:rPr>
        <w:t>sous l'identification « </w:t>
      </w:r>
      <w:r w:rsidRPr="00F80A0C">
        <w:rPr>
          <w:rFonts w:ascii="Garamond" w:hAnsi="Garamond" w:cs="Courier New"/>
          <w:i/>
          <w:color w:val="0000CC"/>
          <w:sz w:val="20"/>
          <w:szCs w:val="20"/>
        </w:rPr>
        <w:t>moi</w:t>
      </w:r>
      <w:r w:rsidRPr="00527DD2">
        <w:rPr>
          <w:rFonts w:ascii="Garamond" w:hAnsi="Garamond" w:cs="Courier New"/>
          <w:sz w:val="20"/>
          <w:szCs w:val="20"/>
        </w:rPr>
        <w:t> »</w:t>
      </w:r>
      <w:r w:rsidR="00442F20">
        <w:rPr>
          <w:rFonts w:ascii="Garamond" w:hAnsi="Garamond" w:cs="Courier New"/>
          <w:sz w:val="20"/>
          <w:szCs w:val="20"/>
        </w:rPr>
        <w:t xml:space="preserve"> - </w:t>
      </w:r>
      <w:r w:rsidRPr="00527DD2">
        <w:rPr>
          <w:rFonts w:ascii="Garamond" w:hAnsi="Garamond" w:cs="Courier New"/>
          <w:sz w:val="20"/>
          <w:szCs w:val="20"/>
        </w:rPr>
        <w:t xml:space="preserve">que nous employons </w:t>
      </w:r>
      <w:r w:rsidRPr="00527DD2">
        <w:rPr>
          <w:rFonts w:ascii="Garamond" w:hAnsi="Garamond"/>
          <w:i/>
          <w:sz w:val="20"/>
          <w:szCs w:val="20"/>
        </w:rPr>
        <w:t>la référence à la structure</w:t>
      </w:r>
      <w:r w:rsidRPr="00527DD2">
        <w:rPr>
          <w:rFonts w:ascii="Garamond" w:hAnsi="Garamond" w:cs="Courier New"/>
          <w:sz w:val="20"/>
          <w:szCs w:val="20"/>
        </w:rPr>
        <w:t xml:space="preserve"> et qu'il nous faut partir de quelque chose qui est externe </w:t>
      </w:r>
    </w:p>
    <w:p w:rsidR="00F80A0C" w:rsidRDefault="0047305D" w:rsidP="00927987">
      <w:pPr>
        <w:rPr>
          <w:rFonts w:ascii="Garamond" w:hAnsi="Garamond" w:cs="Courier New"/>
          <w:sz w:val="20"/>
          <w:szCs w:val="20"/>
        </w:rPr>
      </w:pPr>
      <w:r w:rsidRPr="00527DD2">
        <w:rPr>
          <w:rFonts w:ascii="Garamond" w:hAnsi="Garamond" w:cs="Courier New"/>
          <w:sz w:val="20"/>
          <w:szCs w:val="20"/>
        </w:rPr>
        <w:t xml:space="preserve">à ce qui est donné immédiatement, intuitivement, dans ce champ de </w:t>
      </w:r>
      <w:r w:rsidR="007B2230" w:rsidRPr="00527DD2">
        <w:rPr>
          <w:rFonts w:ascii="Garamond" w:hAnsi="Garamond"/>
          <w:i/>
          <w:sz w:val="20"/>
          <w:szCs w:val="20"/>
        </w:rPr>
        <w:t>l'identification</w:t>
      </w:r>
      <w:r w:rsidRPr="00527DD2">
        <w:rPr>
          <w:rFonts w:ascii="Garamond" w:hAnsi="Garamond" w:cs="Courier New"/>
          <w:sz w:val="20"/>
          <w:szCs w:val="20"/>
        </w:rPr>
        <w:t xml:space="preserve">, à savoir par exemple la remarque que </w:t>
      </w:r>
    </w:p>
    <w:p w:rsidR="0047305D" w:rsidRPr="00527DD2" w:rsidRDefault="0047305D" w:rsidP="00927987">
      <w:pPr>
        <w:rPr>
          <w:rFonts w:ascii="Garamond" w:hAnsi="Garamond" w:cs="Courier New"/>
          <w:sz w:val="20"/>
          <w:szCs w:val="20"/>
        </w:rPr>
      </w:pPr>
      <w:r w:rsidRPr="00527DD2">
        <w:rPr>
          <w:rFonts w:ascii="Garamond" w:hAnsi="Garamond" w:cs="Courier New"/>
          <w:sz w:val="20"/>
          <w:szCs w:val="20"/>
        </w:rPr>
        <w:t>je ré</w:t>
      </w:r>
      <w:r w:rsidR="00F80A0C">
        <w:rPr>
          <w:rFonts w:ascii="Garamond" w:hAnsi="Garamond" w:cs="Courier New"/>
          <w:sz w:val="20"/>
          <w:szCs w:val="20"/>
        </w:rPr>
        <w:t>-</w:t>
      </w:r>
      <w:r w:rsidRPr="00527DD2">
        <w:rPr>
          <w:rFonts w:ascii="Garamond" w:hAnsi="Garamond" w:cs="Courier New"/>
          <w:sz w:val="20"/>
          <w:szCs w:val="20"/>
        </w:rPr>
        <w:t>évoquais tout à l'heure, à savoir : « </w:t>
      </w:r>
      <w:r w:rsidR="00927987" w:rsidRPr="00527DD2">
        <w:rPr>
          <w:rFonts w:ascii="Garamond" w:hAnsi="Garamond"/>
          <w:i/>
          <w:iCs/>
          <w:color w:val="0000CC"/>
          <w:sz w:val="20"/>
          <w:szCs w:val="20"/>
        </w:rPr>
        <w:t>Que n</w:t>
      </w:r>
      <w:r w:rsidRPr="00527DD2">
        <w:rPr>
          <w:rFonts w:ascii="Garamond" w:hAnsi="Garamond"/>
          <w:i/>
          <w:iCs/>
          <w:color w:val="0000CC"/>
          <w:sz w:val="20"/>
          <w:szCs w:val="20"/>
        </w:rPr>
        <w:t>ul signifiant ne saurait se signifier lui</w:t>
      </w:r>
      <w:r w:rsidR="00F80A0C">
        <w:rPr>
          <w:rFonts w:ascii="Garamond" w:hAnsi="Garamond"/>
          <w:i/>
          <w:iCs/>
          <w:color w:val="0000CC"/>
          <w:sz w:val="20"/>
          <w:szCs w:val="20"/>
        </w:rPr>
        <w:t>-</w:t>
      </w:r>
      <w:r w:rsidRPr="00527DD2">
        <w:rPr>
          <w:rFonts w:ascii="Garamond" w:hAnsi="Garamond"/>
          <w:i/>
          <w:iCs/>
          <w:color w:val="0000CC"/>
          <w:sz w:val="20"/>
          <w:szCs w:val="20"/>
        </w:rPr>
        <w:t>même</w:t>
      </w:r>
      <w:r w:rsidR="00927987" w:rsidRPr="00527DD2">
        <w:rPr>
          <w:rFonts w:ascii="Garamond" w:hAnsi="Garamond"/>
          <w:i/>
          <w:iCs/>
          <w:color w:val="0000CC"/>
          <w:sz w:val="20"/>
          <w:szCs w:val="20"/>
        </w:rPr>
        <w:t>.</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pour partir aujourd'hui de ce pourquoi j'ai demandé ces craies, puisqu'il s'agit de structure…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quoi</w:t>
      </w:r>
      <w:r w:rsidRPr="00527DD2">
        <w:rPr>
          <w:rFonts w:ascii="Garamond" w:hAnsi="Garamond" w:cs="Courier New"/>
          <w:sz w:val="20"/>
          <w:szCs w:val="20"/>
        </w:rPr>
        <w:softHyphen/>
        <w:t xml:space="preserve">que ici une des sources de mon embarras </w:t>
      </w:r>
      <w:proofErr w:type="gramStart"/>
      <w:r w:rsidRPr="00527DD2">
        <w:rPr>
          <w:rFonts w:ascii="Garamond" w:hAnsi="Garamond" w:cs="Courier New"/>
          <w:sz w:val="20"/>
          <w:szCs w:val="20"/>
        </w:rPr>
        <w:t>est</w:t>
      </w:r>
      <w:proofErr w:type="gramEnd"/>
      <w:r w:rsidRPr="00527DD2">
        <w:rPr>
          <w:rFonts w:ascii="Garamond" w:hAnsi="Garamond" w:cs="Courier New"/>
          <w:sz w:val="20"/>
          <w:szCs w:val="20"/>
        </w:rPr>
        <w:t xml:space="preserve"> quelquefois qu'</w:t>
      </w:r>
      <w:r w:rsidRPr="00F80A0C">
        <w:rPr>
          <w:rFonts w:ascii="Garamond" w:hAnsi="Garamond" w:cs="Courier New"/>
          <w:i/>
          <w:sz w:val="20"/>
          <w:szCs w:val="20"/>
        </w:rPr>
        <w:t>il faut que je fasse des détours assez longs</w:t>
      </w:r>
      <w:r w:rsidRPr="00527DD2">
        <w:rPr>
          <w:rFonts w:ascii="Garamond" w:hAnsi="Garamond" w:cs="Courier New"/>
          <w:sz w:val="20"/>
          <w:szCs w:val="20"/>
        </w:rPr>
        <w:t xml:space="preserve"> pour vous expliquer certains éléments, dont ce n'est certes pas de ma faute s'ils ne sont pas à votre portée, c'est à dire dans une circulation assez commune, </w:t>
      </w:r>
      <w:r w:rsidRPr="00F80A0C">
        <w:rPr>
          <w:rFonts w:ascii="Garamond" w:hAnsi="Garamond" w:cs="Courier New"/>
          <w:i/>
          <w:sz w:val="20"/>
          <w:szCs w:val="20"/>
        </w:rPr>
        <w:t>pour que</w:t>
      </w:r>
      <w:r w:rsidRPr="00527DD2">
        <w:rPr>
          <w:rFonts w:ascii="Garamond" w:hAnsi="Garamond" w:cs="Courier New"/>
          <w:sz w:val="20"/>
          <w:szCs w:val="20"/>
        </w:rPr>
        <w:t xml:space="preserve">, si l'on peut dire, </w:t>
      </w:r>
      <w:r w:rsidRPr="00F80A0C">
        <w:rPr>
          <w:rFonts w:ascii="Garamond" w:hAnsi="Garamond" w:cs="Courier New"/>
          <w:i/>
          <w:sz w:val="20"/>
          <w:szCs w:val="20"/>
        </w:rPr>
        <w:t>des vérités pre</w:t>
      </w:r>
      <w:r w:rsidRPr="00F80A0C">
        <w:rPr>
          <w:rFonts w:ascii="Garamond" w:hAnsi="Garamond" w:cs="Courier New"/>
          <w:i/>
          <w:sz w:val="20"/>
          <w:szCs w:val="20"/>
        </w:rPr>
        <w:softHyphen/>
        <w:t>mières soient considérées comme acquises</w:t>
      </w:r>
      <w:r w:rsidRPr="00527DD2">
        <w:rPr>
          <w:rFonts w:ascii="Garamond" w:hAnsi="Garamond" w:cs="Courier New"/>
          <w:sz w:val="20"/>
          <w:szCs w:val="20"/>
        </w:rPr>
        <w:t xml:space="preserve"> quand je vous par</w:t>
      </w:r>
      <w:r w:rsidRPr="00527DD2">
        <w:rPr>
          <w:rFonts w:ascii="Garamond" w:hAnsi="Garamond" w:cs="Courier New"/>
          <w:sz w:val="20"/>
          <w:szCs w:val="20"/>
        </w:rPr>
        <w:softHyphen/>
        <w:t>le</w:t>
      </w:r>
    </w:p>
    <w:p w:rsidR="0047305D" w:rsidRPr="00527DD2" w:rsidRDefault="0047305D" w:rsidP="00F80A0C">
      <w:pPr>
        <w:rPr>
          <w:rFonts w:ascii="Garamond" w:hAnsi="Garamond" w:cs="Courier New"/>
          <w:sz w:val="20"/>
          <w:szCs w:val="20"/>
        </w:rPr>
      </w:pPr>
      <w:r w:rsidRPr="00527DD2">
        <w:rPr>
          <w:rFonts w:ascii="Garamond" w:hAnsi="Garamond" w:cs="Courier New"/>
          <w:sz w:val="20"/>
          <w:szCs w:val="20"/>
        </w:rPr>
        <w:t xml:space="preserve">…je vais vous faire ici </w:t>
      </w:r>
      <w:r w:rsidRPr="00F80A0C">
        <w:rPr>
          <w:rFonts w:ascii="Garamond" w:hAnsi="Garamond"/>
          <w:i/>
          <w:sz w:val="20"/>
          <w:szCs w:val="20"/>
        </w:rPr>
        <w:t>le schéma</w:t>
      </w:r>
      <w:r w:rsidRPr="00F80A0C">
        <w:rPr>
          <w:rFonts w:ascii="Garamond" w:hAnsi="Garamond" w:cs="Courier New"/>
          <w:i/>
          <w:sz w:val="20"/>
          <w:szCs w:val="20"/>
        </w:rPr>
        <w:t xml:space="preserve"> de ce qu'on appelle </w:t>
      </w:r>
      <w:r w:rsidRPr="00F80A0C">
        <w:rPr>
          <w:rFonts w:ascii="Garamond" w:hAnsi="Garamond"/>
          <w:i/>
          <w:sz w:val="20"/>
          <w:szCs w:val="20"/>
        </w:rPr>
        <w:t>un</w:t>
      </w:r>
      <w:r w:rsidRPr="00527DD2">
        <w:rPr>
          <w:rFonts w:ascii="Garamond" w:hAnsi="Garamond"/>
          <w:i/>
          <w:sz w:val="20"/>
          <w:szCs w:val="20"/>
        </w:rPr>
        <w:t xml:space="preserve"> groupe</w:t>
      </w:r>
      <w:r w:rsidR="00F80A0C">
        <w:rPr>
          <w:rFonts w:ascii="Garamond" w:hAnsi="Garamond" w:cs="Courier New"/>
          <w:sz w:val="20"/>
          <w:szCs w:val="20"/>
        </w:rPr>
        <w:t>. J</w:t>
      </w:r>
      <w:r w:rsidRPr="00527DD2">
        <w:rPr>
          <w:rFonts w:ascii="Garamond" w:hAnsi="Garamond" w:cs="Courier New"/>
          <w:sz w:val="20"/>
          <w:szCs w:val="20"/>
        </w:rPr>
        <w:t xml:space="preserve">'ai fait plusieurs fois allusion à ce que signifie un groupe, en partant </w:t>
      </w:r>
      <w:r w:rsidRPr="00F80A0C">
        <w:rPr>
          <w:rFonts w:ascii="Garamond" w:hAnsi="Garamond" w:cs="Courier New"/>
          <w:i/>
          <w:sz w:val="20"/>
          <w:szCs w:val="20"/>
        </w:rPr>
        <w:t xml:space="preserve">par exemple de </w:t>
      </w:r>
      <w:r w:rsidRPr="00F80A0C">
        <w:rPr>
          <w:rFonts w:ascii="Garamond" w:hAnsi="Garamond"/>
          <w:i/>
          <w:sz w:val="20"/>
          <w:szCs w:val="20"/>
        </w:rPr>
        <w:t>la</w:t>
      </w:r>
      <w:r w:rsidRPr="00527DD2">
        <w:rPr>
          <w:rFonts w:ascii="Garamond" w:hAnsi="Garamond"/>
          <w:i/>
          <w:sz w:val="20"/>
          <w:szCs w:val="20"/>
        </w:rPr>
        <w:t xml:space="preserve"> théorie des ensem</w:t>
      </w:r>
      <w:r w:rsidRPr="00527DD2">
        <w:rPr>
          <w:rFonts w:ascii="Garamond" w:hAnsi="Garamond"/>
          <w:i/>
          <w:sz w:val="20"/>
          <w:szCs w:val="20"/>
        </w:rPr>
        <w:softHyphen/>
        <w:t>bles</w:t>
      </w:r>
      <w:r w:rsidRPr="00527DD2">
        <w:rPr>
          <w:rFonts w:ascii="Garamond" w:hAnsi="Garamond" w:cs="Courier New"/>
          <w:sz w:val="20"/>
          <w:szCs w:val="20"/>
        </w:rPr>
        <w:t>, je ne vais pas recommencer aujourd'hui, surtout étant donné le chemin que nous avons à parcourir</w:t>
      </w:r>
      <w:r w:rsidR="00F80A0C">
        <w:rPr>
          <w:rFonts w:ascii="Garamond" w:hAnsi="Garamond" w:cs="Courier New"/>
          <w:sz w:val="20"/>
          <w:szCs w:val="20"/>
        </w:rPr>
        <w:t>.</w:t>
      </w:r>
    </w:p>
    <w:p w:rsidR="0047305D" w:rsidRPr="00527DD2" w:rsidRDefault="00F80A0C">
      <w:pPr>
        <w:rPr>
          <w:rFonts w:ascii="Garamond" w:hAnsi="Garamond" w:cs="Courier New"/>
          <w:sz w:val="20"/>
          <w:szCs w:val="20"/>
        </w:rPr>
      </w:pPr>
      <w:r>
        <w:rPr>
          <w:rFonts w:ascii="Garamond" w:hAnsi="Garamond" w:cs="Courier New"/>
          <w:sz w:val="20"/>
          <w:szCs w:val="20"/>
        </w:rPr>
        <w:t>I</w:t>
      </w:r>
      <w:r w:rsidR="0047305D" w:rsidRPr="00527DD2">
        <w:rPr>
          <w:rFonts w:ascii="Garamond" w:hAnsi="Garamond" w:cs="Courier New"/>
          <w:sz w:val="20"/>
          <w:szCs w:val="20"/>
        </w:rPr>
        <w:t xml:space="preserve">l s'agit du </w:t>
      </w:r>
      <w:r w:rsidR="0047305D" w:rsidRPr="00527DD2">
        <w:rPr>
          <w:rFonts w:ascii="Garamond" w:hAnsi="Garamond"/>
          <w:i/>
          <w:sz w:val="20"/>
          <w:szCs w:val="20"/>
        </w:rPr>
        <w:t xml:space="preserve">groupe de </w:t>
      </w:r>
      <w:r w:rsidR="0047305D" w:rsidRPr="00527DD2">
        <w:rPr>
          <w:rFonts w:ascii="Garamond" w:hAnsi="Garamond"/>
          <w:i/>
          <w:iCs/>
          <w:sz w:val="20"/>
          <w:szCs w:val="20"/>
        </w:rPr>
        <w:t>K</w:t>
      </w:r>
      <w:r w:rsidR="000C54FB" w:rsidRPr="00527DD2">
        <w:rPr>
          <w:rFonts w:ascii="Garamond" w:hAnsi="Garamond"/>
          <w:i/>
          <w:iCs/>
          <w:sz w:val="20"/>
          <w:szCs w:val="20"/>
        </w:rPr>
        <w:t>lein</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pour autant que </w:t>
      </w:r>
      <w:proofErr w:type="gramStart"/>
      <w:r w:rsidR="0047305D" w:rsidRPr="00527DD2">
        <w:rPr>
          <w:rFonts w:ascii="Garamond" w:hAnsi="Garamond" w:cs="Courier New"/>
          <w:sz w:val="20"/>
          <w:szCs w:val="20"/>
        </w:rPr>
        <w:t>c'est</w:t>
      </w:r>
      <w:proofErr w:type="gramEnd"/>
      <w:r w:rsidR="0047305D" w:rsidRPr="00527DD2">
        <w:rPr>
          <w:rFonts w:ascii="Garamond" w:hAnsi="Garamond" w:cs="Courier New"/>
          <w:sz w:val="20"/>
          <w:szCs w:val="20"/>
        </w:rPr>
        <w:t xml:space="preserve"> un groupe défini par un certain nombre d'opérations. </w:t>
      </w:r>
    </w:p>
    <w:p w:rsidR="00927987" w:rsidRPr="00527DD2" w:rsidRDefault="0092798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n'y en a pas plus de trois. Ce qui résulte d'elles est défini par une série d'égalités très simples entre deux d'entre elles</w:t>
      </w:r>
      <w:r w:rsidR="00F80A0C">
        <w:rPr>
          <w:rFonts w:ascii="Garamond" w:hAnsi="Garamond" w:cs="Courier New"/>
          <w:sz w:val="20"/>
          <w:szCs w:val="20"/>
        </w:rPr>
        <w:t>,</w:t>
      </w:r>
      <w:r w:rsidRPr="00527DD2">
        <w:rPr>
          <w:rFonts w:ascii="Garamond" w:hAnsi="Garamond" w:cs="Courier New"/>
          <w:sz w:val="20"/>
          <w:szCs w:val="20"/>
        </w:rPr>
        <w:t xml:space="preserve"> et un résultat qui peut être obtenu autrement, c'est à dire par l'une des autres par exemple, l'une par </w:t>
      </w:r>
      <w:r w:rsidRPr="00527DD2">
        <w:rPr>
          <w:rFonts w:ascii="Garamond" w:hAnsi="Garamond" w:cs="Courier New"/>
          <w:i/>
          <w:sz w:val="20"/>
          <w:szCs w:val="20"/>
        </w:rPr>
        <w:t xml:space="preserve">l'autre </w:t>
      </w:r>
      <w:r w:rsidRPr="00527DD2">
        <w:rPr>
          <w:rFonts w:ascii="Garamond" w:hAnsi="Garamond" w:cs="Courier New"/>
          <w:sz w:val="20"/>
          <w:szCs w:val="20"/>
        </w:rPr>
        <w:t>des deux par exemple. Je ne dis point par l'une des autres, et vous allez voir pourquoi.</w:t>
      </w:r>
    </w:p>
    <w:p w:rsidR="0047305D" w:rsidRPr="00527DD2" w:rsidRDefault="00D2252B"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1878C64" wp14:editId="0821B6E4">
            <wp:extent cx="1816100" cy="963083"/>
            <wp:effectExtent l="0" t="0" r="0" b="0"/>
            <wp:docPr id="26" name="Image 25" desc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35" cstate="print"/>
                    <a:stretch>
                      <a:fillRect/>
                    </a:stretch>
                  </pic:blipFill>
                  <pic:spPr>
                    <a:xfrm>
                      <a:off x="0" y="0"/>
                      <a:ext cx="1818560" cy="964388"/>
                    </a:xfrm>
                    <a:prstGeom prst="rect">
                      <a:avLst/>
                    </a:prstGeom>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groupe de KLEIN, nous allons le symboliser par les opérations en question, à condition qu'elles s'organisent en un réseau tel que chaque trait de couleur réponde à une de ces opérations et…</w:t>
      </w:r>
    </w:p>
    <w:p w:rsidR="00927987" w:rsidRPr="00F80A0C" w:rsidRDefault="0047305D" w:rsidP="003908DF">
      <w:pPr>
        <w:pStyle w:val="Paragraphedeliste"/>
        <w:numPr>
          <w:ilvl w:val="0"/>
          <w:numId w:val="32"/>
        </w:numPr>
        <w:rPr>
          <w:rFonts w:ascii="Garamond" w:hAnsi="Garamond" w:cs="Courier New"/>
          <w:sz w:val="20"/>
          <w:szCs w:val="20"/>
        </w:rPr>
      </w:pPr>
      <w:r w:rsidRPr="00F80A0C">
        <w:rPr>
          <w:rFonts w:ascii="Garamond" w:hAnsi="Garamond" w:cs="Courier New"/>
          <w:sz w:val="20"/>
          <w:szCs w:val="20"/>
        </w:rPr>
        <w:t xml:space="preserve">la couleur rose, donc correspond </w:t>
      </w:r>
      <w:r w:rsidRPr="00F80A0C">
        <w:rPr>
          <w:rFonts w:ascii="Garamond" w:hAnsi="Garamond"/>
          <w:i/>
          <w:sz w:val="20"/>
          <w:szCs w:val="20"/>
        </w:rPr>
        <w:t>à une seule et même opération</w:t>
      </w:r>
      <w:r w:rsidR="00927987" w:rsidRPr="00F80A0C">
        <w:rPr>
          <w:rFonts w:ascii="Garamond" w:hAnsi="Garamond" w:cs="Courier New"/>
          <w:sz w:val="20"/>
          <w:szCs w:val="20"/>
        </w:rPr>
        <w:t>,</w:t>
      </w:r>
    </w:p>
    <w:p w:rsidR="00927987" w:rsidRPr="00F80A0C" w:rsidRDefault="0047305D" w:rsidP="003908DF">
      <w:pPr>
        <w:pStyle w:val="Paragraphedeliste"/>
        <w:numPr>
          <w:ilvl w:val="0"/>
          <w:numId w:val="32"/>
        </w:numPr>
        <w:rPr>
          <w:rFonts w:ascii="Garamond" w:hAnsi="Garamond" w:cs="Courier New"/>
          <w:sz w:val="20"/>
          <w:szCs w:val="20"/>
        </w:rPr>
      </w:pPr>
      <w:r w:rsidRPr="00F80A0C">
        <w:rPr>
          <w:rFonts w:ascii="Garamond" w:hAnsi="Garamond" w:cs="Courier New"/>
          <w:sz w:val="20"/>
          <w:szCs w:val="20"/>
        </w:rPr>
        <w:t xml:space="preserve">cette couleur bleue également, </w:t>
      </w:r>
    </w:p>
    <w:p w:rsidR="0047305D" w:rsidRPr="00F80A0C" w:rsidRDefault="0047305D" w:rsidP="003908DF">
      <w:pPr>
        <w:pStyle w:val="Paragraphedeliste"/>
        <w:numPr>
          <w:ilvl w:val="0"/>
          <w:numId w:val="32"/>
        </w:numPr>
        <w:rPr>
          <w:rFonts w:ascii="Garamond" w:hAnsi="Garamond" w:cs="Courier New"/>
          <w:sz w:val="20"/>
          <w:szCs w:val="20"/>
        </w:rPr>
      </w:pPr>
      <w:r w:rsidRPr="00F80A0C">
        <w:rPr>
          <w:rFonts w:ascii="Garamond" w:hAnsi="Garamond" w:cs="Courier New"/>
          <w:sz w:val="20"/>
          <w:szCs w:val="20"/>
        </w:rPr>
        <w:t>le trait de couleur jaune également</w:t>
      </w:r>
    </w:p>
    <w:p w:rsidR="0047305D" w:rsidRPr="00527DD2" w:rsidRDefault="0047305D">
      <w:pPr>
        <w:rPr>
          <w:rFonts w:ascii="Garamond" w:hAnsi="Garamond" w:cs="Courier New"/>
          <w:sz w:val="20"/>
          <w:szCs w:val="20"/>
        </w:rPr>
      </w:pPr>
      <w:r w:rsidRPr="00527DD2">
        <w:rPr>
          <w:rFonts w:ascii="Garamond" w:hAnsi="Garamond" w:cs="Courier New"/>
          <w:sz w:val="20"/>
          <w:szCs w:val="20"/>
        </w:rPr>
        <w:t>…vous voyez donc que chacune de ces opérations</w:t>
      </w:r>
      <w:r w:rsidR="00F80A0C">
        <w:rPr>
          <w:rFonts w:ascii="Garamond" w:hAnsi="Garamond" w:cs="Courier New"/>
          <w:sz w:val="20"/>
          <w:szCs w:val="20"/>
        </w:rPr>
        <w:t xml:space="preserve">, </w:t>
      </w:r>
      <w:r w:rsidRPr="00527DD2">
        <w:rPr>
          <w:rFonts w:ascii="Garamond" w:hAnsi="Garamond" w:cs="Courier New"/>
          <w:sz w:val="20"/>
          <w:szCs w:val="20"/>
        </w:rPr>
        <w:t>que je peux lais</w:t>
      </w:r>
      <w:r w:rsidRPr="00527DD2">
        <w:rPr>
          <w:rFonts w:ascii="Garamond" w:hAnsi="Garamond" w:cs="Courier New"/>
          <w:sz w:val="20"/>
          <w:szCs w:val="20"/>
        </w:rPr>
        <w:softHyphen/>
        <w:t>ser dans l'indétermination complète jusqu'à ce que j'en ai donné plus de précision</w:t>
      </w:r>
      <w:r w:rsidR="00F80A0C">
        <w:rPr>
          <w:rFonts w:ascii="Garamond" w:hAnsi="Garamond" w:cs="Courier New"/>
          <w:sz w:val="20"/>
          <w:szCs w:val="20"/>
        </w:rPr>
        <w:t xml:space="preserve">, </w:t>
      </w:r>
      <w:r w:rsidRPr="00527DD2">
        <w:rPr>
          <w:rFonts w:ascii="Garamond" w:hAnsi="Garamond" w:cs="Courier New"/>
          <w:sz w:val="20"/>
          <w:szCs w:val="20"/>
        </w:rPr>
        <w:t xml:space="preserve">chacune de ces opérations se trouve à deux places différentes dans le réseau.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défi</w:t>
      </w:r>
      <w:r w:rsidRPr="00527DD2">
        <w:rPr>
          <w:rFonts w:ascii="Garamond" w:hAnsi="Garamond" w:cs="Courier New"/>
          <w:sz w:val="20"/>
          <w:szCs w:val="20"/>
        </w:rPr>
        <w:softHyphen/>
        <w:t>nissons la relation entre ces opérations</w:t>
      </w:r>
      <w:r w:rsidR="007B2230" w:rsidRPr="00527DD2">
        <w:rPr>
          <w:rFonts w:ascii="Garamond" w:hAnsi="Garamond" w:cs="Courier New"/>
          <w:sz w:val="20"/>
          <w:szCs w:val="20"/>
        </w:rPr>
        <w:t xml:space="preserve"> </w:t>
      </w:r>
      <w:r w:rsidR="00F80A0C">
        <w:rPr>
          <w:rFonts w:ascii="Garamond" w:hAnsi="Garamond" w:cs="Courier New"/>
          <w:sz w:val="20"/>
          <w:szCs w:val="20"/>
        </w:rPr>
        <w:t>-</w:t>
      </w:r>
      <w:r w:rsidRPr="00527DD2">
        <w:rPr>
          <w:rFonts w:ascii="Garamond" w:hAnsi="Garamond" w:cs="Courier New"/>
          <w:sz w:val="20"/>
          <w:szCs w:val="20"/>
        </w:rPr>
        <w:t xml:space="preserve"> en quoi elles sont fondées</w:t>
      </w:r>
      <w:r w:rsidR="007B2230" w:rsidRPr="00527DD2">
        <w:rPr>
          <w:rFonts w:ascii="Garamond" w:hAnsi="Garamond" w:cs="Courier New"/>
          <w:sz w:val="20"/>
          <w:szCs w:val="20"/>
        </w:rPr>
        <w:t xml:space="preserve"> </w:t>
      </w:r>
      <w:r w:rsidR="00F80A0C">
        <w:rPr>
          <w:rFonts w:ascii="Garamond" w:hAnsi="Garamond" w:cs="Courier New"/>
          <w:sz w:val="20"/>
          <w:szCs w:val="20"/>
        </w:rPr>
        <w:t>-</w:t>
      </w:r>
      <w:r w:rsidRPr="00527DD2">
        <w:rPr>
          <w:rFonts w:ascii="Garamond" w:hAnsi="Garamond" w:cs="Courier New"/>
          <w:sz w:val="20"/>
          <w:szCs w:val="20"/>
        </w:rPr>
        <w:t xml:space="preserve"> comme </w:t>
      </w:r>
      <w:r w:rsidRPr="00527DD2">
        <w:rPr>
          <w:rFonts w:ascii="Garamond" w:hAnsi="Garamond"/>
          <w:i/>
          <w:sz w:val="20"/>
          <w:szCs w:val="20"/>
        </w:rPr>
        <w:t xml:space="preserve">groupe de </w:t>
      </w:r>
      <w:r w:rsidRPr="00527DD2">
        <w:rPr>
          <w:rFonts w:ascii="Garamond" w:hAnsi="Garamond"/>
          <w:i/>
          <w:iCs/>
          <w:sz w:val="20"/>
          <w:szCs w:val="20"/>
        </w:rPr>
        <w:t>K</w:t>
      </w:r>
      <w:r w:rsidR="00927987" w:rsidRPr="00527DD2">
        <w:rPr>
          <w:rFonts w:ascii="Garamond" w:hAnsi="Garamond"/>
          <w:i/>
          <w:iCs/>
          <w:sz w:val="20"/>
          <w:szCs w:val="20"/>
        </w:rPr>
        <w:t>lein</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c'est du même KLEIN qu'il s'agit, dont j'ai fait état à propos de </w:t>
      </w:r>
      <w:r w:rsidRPr="00527DD2">
        <w:rPr>
          <w:rFonts w:ascii="Garamond" w:hAnsi="Garamond"/>
          <w:i/>
          <w:sz w:val="20"/>
          <w:szCs w:val="20"/>
        </w:rPr>
        <w:t>la bouteille</w:t>
      </w:r>
      <w:r w:rsidRPr="00527DD2">
        <w:rPr>
          <w:rFonts w:ascii="Garamond" w:hAnsi="Garamond" w:cs="Courier New"/>
          <w:sz w:val="20"/>
          <w:szCs w:val="20"/>
        </w:rPr>
        <w:t>, dite du même nom</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…une opération de ces trois, qui sont </w:t>
      </w:r>
      <w:r w:rsidRPr="00527DD2">
        <w:rPr>
          <w:rFonts w:ascii="Garamond" w:hAnsi="Garamond"/>
          <w:i/>
          <w:color w:val="0000CC"/>
          <w:sz w:val="20"/>
          <w:szCs w:val="20"/>
        </w:rPr>
        <w:t>a, b</w:t>
      </w:r>
      <w:r w:rsidRPr="00527DD2">
        <w:rPr>
          <w:rFonts w:ascii="Garamond" w:hAnsi="Garamond" w:cs="Courier New"/>
          <w:sz w:val="20"/>
          <w:szCs w:val="20"/>
        </w:rPr>
        <w:t xml:space="preserve"> et </w:t>
      </w:r>
      <w:r w:rsidRPr="00527DD2">
        <w:rPr>
          <w:rFonts w:ascii="Garamond" w:hAnsi="Garamond"/>
          <w:i/>
          <w:color w:val="0000CC"/>
          <w:sz w:val="20"/>
          <w:szCs w:val="20"/>
        </w:rPr>
        <w:t>c,</w:t>
      </w:r>
      <w:r w:rsidRPr="00527DD2">
        <w:rPr>
          <w:rFonts w:ascii="Garamond" w:hAnsi="Garamond" w:cs="Courier New"/>
          <w:sz w:val="20"/>
          <w:szCs w:val="20"/>
        </w:rPr>
        <w:t xml:space="preserve"> chacune</w:t>
      </w:r>
      <w:r w:rsidRPr="00F80A0C">
        <w:rPr>
          <w:rFonts w:ascii="Garamond" w:hAnsi="Garamond" w:cs="Courier New"/>
          <w:sz w:val="20"/>
          <w:szCs w:val="20"/>
        </w:rPr>
        <w:t xml:space="preserve">, </w:t>
      </w:r>
      <w:r w:rsidRPr="00F80A0C">
        <w:rPr>
          <w:rFonts w:ascii="Garamond" w:hAnsi="Garamond"/>
          <w:sz w:val="20"/>
          <w:szCs w:val="20"/>
        </w:rPr>
        <w:t>toutes ont ce caractère d'être des opérations qu'on appelle</w:t>
      </w:r>
      <w:r w:rsidRPr="00527DD2">
        <w:rPr>
          <w:rFonts w:ascii="Garamond" w:hAnsi="Garamond" w:cs="Courier New"/>
          <w:sz w:val="20"/>
          <w:szCs w:val="20"/>
        </w:rPr>
        <w:t xml:space="preserve"> « </w:t>
      </w:r>
      <w:r w:rsidRPr="00527DD2">
        <w:rPr>
          <w:rFonts w:ascii="Garamond" w:hAnsi="Garamond"/>
          <w:i/>
          <w:sz w:val="20"/>
          <w:szCs w:val="20"/>
        </w:rPr>
        <w:t>involutives</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927987" w:rsidRPr="00527DD2" w:rsidRDefault="0047305D">
      <w:pPr>
        <w:rPr>
          <w:rFonts w:ascii="Garamond" w:hAnsi="Garamond" w:cs="Courier New"/>
          <w:i/>
          <w:sz w:val="20"/>
          <w:szCs w:val="20"/>
        </w:rPr>
      </w:pPr>
      <w:r w:rsidRPr="00527DD2">
        <w:rPr>
          <w:rFonts w:ascii="Garamond" w:hAnsi="Garamond" w:cs="Courier New"/>
          <w:sz w:val="20"/>
          <w:szCs w:val="20"/>
        </w:rPr>
        <w:t xml:space="preserve">La plus simple, pour représenter ce type d'opération, mais  non pas la seule, c'est par exemple </w:t>
      </w:r>
      <w:r w:rsidRPr="00527DD2">
        <w:rPr>
          <w:rFonts w:ascii="Garamond" w:hAnsi="Garamond"/>
          <w:i/>
          <w:color w:val="0000CC"/>
          <w:sz w:val="20"/>
          <w:szCs w:val="20"/>
        </w:rPr>
        <w:t>la négation</w:t>
      </w:r>
      <w:r w:rsidRPr="00527DD2">
        <w:rPr>
          <w:rFonts w:ascii="Garamond" w:hAnsi="Garamond" w:cs="Courier New"/>
          <w:i/>
          <w:sz w:val="20"/>
          <w:szCs w:val="20"/>
        </w:rPr>
        <w:t xml:space="preserve">. </w:t>
      </w:r>
      <w:r w:rsidRPr="00527DD2">
        <w:rPr>
          <w:rFonts w:ascii="Garamond" w:hAnsi="Garamond" w:cs="Courier New"/>
          <w:sz w:val="20"/>
          <w:szCs w:val="20"/>
        </w:rPr>
        <w:t>Vous niez quelque chose, vous mettez le signe de la négation sur quelque chose, qu'il s'agisse d'un prédicat ou d'une proposition : « </w:t>
      </w:r>
      <w:r w:rsidRPr="00527DD2">
        <w:rPr>
          <w:rFonts w:ascii="Garamond" w:hAnsi="Garamond"/>
          <w:i/>
          <w:sz w:val="20"/>
          <w:szCs w:val="20"/>
        </w:rPr>
        <w:t>il n'est pas vrai que</w:t>
      </w:r>
      <w:r w:rsidR="00927987" w:rsidRPr="00527DD2">
        <w:rPr>
          <w:rFonts w:ascii="Garamond" w:hAnsi="Garamond" w:cs="Courier New"/>
          <w:i/>
          <w:sz w:val="20"/>
          <w:szCs w:val="20"/>
        </w:rPr>
        <w:t>…</w:t>
      </w:r>
      <w:r w:rsidRPr="00527DD2">
        <w:rPr>
          <w:rFonts w:ascii="Garamond" w:hAnsi="Garamond" w:cs="Courier New"/>
          <w:iCs/>
          <w:sz w:val="20"/>
          <w:szCs w:val="20"/>
        </w:rPr>
        <w:t> »</w:t>
      </w:r>
      <w:r w:rsidRPr="00527DD2">
        <w:rPr>
          <w:rFonts w:ascii="Garamond" w:hAnsi="Garamond" w:cs="Courier New"/>
          <w:i/>
          <w:sz w:val="20"/>
          <w:szCs w:val="20"/>
        </w:rPr>
        <w:t xml:space="preserve">. </w:t>
      </w:r>
    </w:p>
    <w:p w:rsidR="00F80A0C" w:rsidRDefault="0047305D">
      <w:pPr>
        <w:rPr>
          <w:rFonts w:ascii="Garamond" w:hAnsi="Garamond" w:cs="Courier New"/>
          <w:sz w:val="20"/>
          <w:szCs w:val="20"/>
        </w:rPr>
      </w:pPr>
      <w:r w:rsidRPr="00527DD2">
        <w:rPr>
          <w:rFonts w:ascii="Garamond" w:hAnsi="Garamond" w:cs="Courier New"/>
          <w:sz w:val="20"/>
          <w:szCs w:val="20"/>
        </w:rPr>
        <w:t xml:space="preserve">Vous refaites une négation sur ce que vous venez d'obtenir. L'important est de poser qu'il y a un usage de la négation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où peut être admis ceci : </w:t>
      </w:r>
      <w:r w:rsidRPr="00527DD2">
        <w:rPr>
          <w:rFonts w:ascii="Garamond" w:hAnsi="Garamond"/>
          <w:i/>
          <w:sz w:val="20"/>
          <w:szCs w:val="20"/>
        </w:rPr>
        <w:t>non pas, comme on vous l'enseigne, que deux négations valent une affirmation</w:t>
      </w:r>
      <w:r w:rsidRPr="00527DD2">
        <w:rPr>
          <w:rFonts w:ascii="Garamond" w:hAnsi="Garamond" w:cs="Courier New"/>
          <w:sz w:val="20"/>
          <w:szCs w:val="20"/>
        </w:rPr>
        <w:t>…</w:t>
      </w:r>
    </w:p>
    <w:p w:rsidR="0047305D" w:rsidRPr="00527DD2" w:rsidRDefault="0047305D">
      <w:pPr>
        <w:pStyle w:val="Retraitcorpsdetexte"/>
        <w:rPr>
          <w:rFonts w:ascii="Garamond" w:hAnsi="Garamond"/>
          <w:sz w:val="20"/>
          <w:szCs w:val="20"/>
        </w:rPr>
      </w:pPr>
      <w:r w:rsidRPr="00527DD2">
        <w:rPr>
          <w:rFonts w:ascii="Garamond" w:hAnsi="Garamond"/>
          <w:sz w:val="20"/>
          <w:szCs w:val="20"/>
        </w:rPr>
        <w:t>nous ne savons pas de quoi nous sommes partis, nous ne sommes peut</w:t>
      </w:r>
      <w:r w:rsidR="00F80A0C">
        <w:rPr>
          <w:rFonts w:ascii="Garamond" w:hAnsi="Garamond"/>
          <w:sz w:val="20"/>
          <w:szCs w:val="20"/>
        </w:rPr>
        <w:t>-</w:t>
      </w:r>
      <w:r w:rsidRPr="00527DD2">
        <w:rPr>
          <w:rFonts w:ascii="Garamond" w:hAnsi="Garamond"/>
          <w:sz w:val="20"/>
          <w:szCs w:val="20"/>
        </w:rPr>
        <w:t>être pas partis d'une affirmation</w:t>
      </w:r>
    </w:p>
    <w:p w:rsidR="00F80A0C" w:rsidRDefault="0047305D">
      <w:pPr>
        <w:rPr>
          <w:rFonts w:ascii="Garamond" w:hAnsi="Garamond" w:cs="Courier New"/>
          <w:sz w:val="20"/>
          <w:szCs w:val="20"/>
        </w:rPr>
      </w:pPr>
      <w:r w:rsidRPr="00527DD2">
        <w:rPr>
          <w:rFonts w:ascii="Garamond" w:hAnsi="Garamond" w:cs="Courier New"/>
          <w:sz w:val="20"/>
          <w:szCs w:val="20"/>
        </w:rPr>
        <w:t xml:space="preserve">…mais </w:t>
      </w:r>
      <w:r w:rsidRPr="00F80A0C">
        <w:rPr>
          <w:rFonts w:ascii="Garamond" w:hAnsi="Garamond"/>
          <w:sz w:val="20"/>
          <w:szCs w:val="20"/>
        </w:rPr>
        <w:t xml:space="preserve">de </w:t>
      </w:r>
      <w:r w:rsidRPr="00F80A0C">
        <w:rPr>
          <w:rFonts w:ascii="Garamond" w:hAnsi="Garamond"/>
          <w:iCs/>
          <w:sz w:val="20"/>
          <w:szCs w:val="20"/>
        </w:rPr>
        <w:t>quoi que ce soit</w:t>
      </w:r>
      <w:r w:rsidRPr="00527DD2">
        <w:rPr>
          <w:rFonts w:ascii="Garamond" w:hAnsi="Garamond" w:cs="Courier New"/>
          <w:sz w:val="20"/>
          <w:szCs w:val="20"/>
        </w:rPr>
        <w:t xml:space="preserve"> que nous soyons partis, </w:t>
      </w:r>
      <w:r w:rsidRPr="00F80A0C">
        <w:rPr>
          <w:rFonts w:ascii="Garamond" w:hAnsi="Garamond"/>
          <w:sz w:val="20"/>
          <w:szCs w:val="20"/>
        </w:rPr>
        <w:t>cette sorte d'opération</w:t>
      </w:r>
      <w:r w:rsidR="00F80A0C">
        <w:rPr>
          <w:rFonts w:ascii="Garamond" w:hAnsi="Garamond" w:cs="Courier New"/>
          <w:sz w:val="20"/>
          <w:szCs w:val="20"/>
        </w:rPr>
        <w:t xml:space="preserve"> </w:t>
      </w:r>
      <w:r w:rsidRPr="00527DD2">
        <w:rPr>
          <w:rFonts w:ascii="Garamond" w:hAnsi="Garamond" w:cs="Courier New"/>
          <w:sz w:val="20"/>
          <w:szCs w:val="20"/>
        </w:rPr>
        <w:t>dont je vous donne un exem</w:t>
      </w:r>
      <w:r w:rsidRPr="00527DD2">
        <w:rPr>
          <w:rFonts w:ascii="Garamond" w:hAnsi="Garamond" w:cs="Courier New"/>
          <w:sz w:val="20"/>
          <w:szCs w:val="20"/>
        </w:rPr>
        <w:softHyphen/>
        <w:t>ple avec la négation</w:t>
      </w:r>
      <w:r w:rsidR="00F80A0C">
        <w:rPr>
          <w:rFonts w:ascii="Garamond" w:hAnsi="Garamond" w:cs="Courier New"/>
          <w:sz w:val="20"/>
          <w:szCs w:val="20"/>
        </w:rPr>
        <w:t xml:space="preserve">, </w:t>
      </w:r>
    </w:p>
    <w:p w:rsidR="00927987" w:rsidRPr="00527DD2" w:rsidRDefault="0047305D">
      <w:pPr>
        <w:rPr>
          <w:rFonts w:ascii="Garamond" w:hAnsi="Garamond" w:cs="Courier New"/>
          <w:sz w:val="20"/>
          <w:szCs w:val="20"/>
        </w:rPr>
      </w:pPr>
      <w:r w:rsidRPr="00527DD2">
        <w:rPr>
          <w:rFonts w:ascii="Garamond" w:hAnsi="Garamond" w:cs="Courier New"/>
          <w:sz w:val="20"/>
          <w:szCs w:val="20"/>
        </w:rPr>
        <w:t xml:space="preserve">a pour résultat </w:t>
      </w:r>
      <w:r w:rsidR="00992DE8" w:rsidRPr="00527DD2">
        <w:rPr>
          <w:rFonts w:ascii="Garamond" w:hAnsi="Garamond"/>
          <w:color w:val="0000CC"/>
          <w:sz w:val="20"/>
          <w:szCs w:val="20"/>
        </w:rPr>
        <w:t>0</w:t>
      </w:r>
      <w:r w:rsidRPr="00527DD2">
        <w:rPr>
          <w:rFonts w:ascii="Garamond" w:hAnsi="Garamond" w:cs="Courier New"/>
          <w:sz w:val="20"/>
          <w:szCs w:val="20"/>
        </w:rPr>
        <w:t> : c'est comme si on n'avait rien fait. C'est cela que ç</w:t>
      </w:r>
      <w:r w:rsidR="00927987" w:rsidRPr="00527DD2">
        <w:rPr>
          <w:rFonts w:ascii="Garamond" w:hAnsi="Garamond" w:cs="Courier New"/>
          <w:sz w:val="20"/>
          <w:szCs w:val="20"/>
        </w:rPr>
        <w:t>a</w:t>
      </w:r>
      <w:r w:rsidRPr="00527DD2">
        <w:rPr>
          <w:rFonts w:ascii="Garamond" w:hAnsi="Garamond" w:cs="Courier New"/>
          <w:sz w:val="20"/>
          <w:szCs w:val="20"/>
        </w:rPr>
        <w:t xml:space="preserve"> veut dire, que l'o</w:t>
      </w:r>
      <w:r w:rsidRPr="00527DD2">
        <w:rPr>
          <w:rFonts w:ascii="Garamond" w:hAnsi="Garamond" w:cs="Courier New"/>
          <w:sz w:val="20"/>
          <w:szCs w:val="20"/>
        </w:rPr>
        <w:softHyphen/>
        <w:t xml:space="preserve">pération est </w:t>
      </w:r>
      <w:r w:rsidRPr="00527DD2">
        <w:rPr>
          <w:rFonts w:ascii="Garamond" w:hAnsi="Garamond"/>
          <w:i/>
          <w:color w:val="0000CC"/>
          <w:sz w:val="20"/>
          <w:szCs w:val="20"/>
        </w:rPr>
        <w:t>involutive</w:t>
      </w:r>
      <w:r w:rsidRPr="00527DD2">
        <w:rPr>
          <w:rFonts w:ascii="Garamond" w:hAnsi="Garamond" w:cs="Courier New"/>
          <w:sz w:val="20"/>
          <w:szCs w:val="20"/>
        </w:rPr>
        <w:t xml:space="preserve">. </w:t>
      </w:r>
    </w:p>
    <w:p w:rsidR="00F80A0C" w:rsidRDefault="00F80A0C">
      <w:pPr>
        <w:rPr>
          <w:rFonts w:ascii="Garamond" w:hAnsi="Garamond" w:cs="Courier New"/>
          <w:sz w:val="20"/>
          <w:szCs w:val="20"/>
        </w:rPr>
      </w:pPr>
    </w:p>
    <w:p w:rsidR="00F80A0C" w:rsidRDefault="0047305D">
      <w:pPr>
        <w:rPr>
          <w:rFonts w:ascii="Garamond" w:hAnsi="Garamond" w:cs="Courier New"/>
          <w:i/>
          <w:sz w:val="20"/>
          <w:szCs w:val="20"/>
        </w:rPr>
      </w:pPr>
      <w:r w:rsidRPr="00527DD2">
        <w:rPr>
          <w:rFonts w:ascii="Garamond" w:hAnsi="Garamond" w:cs="Courier New"/>
          <w:sz w:val="20"/>
          <w:szCs w:val="20"/>
        </w:rPr>
        <w:t>Donc nous pouvons écrire, si en faisant se succéder les lettres nous entendons que l'opé</w:t>
      </w:r>
      <w:r w:rsidRPr="00527DD2">
        <w:rPr>
          <w:rFonts w:ascii="Garamond" w:hAnsi="Garamond" w:cs="Courier New"/>
          <w:sz w:val="20"/>
          <w:szCs w:val="20"/>
        </w:rPr>
        <w:softHyphen/>
        <w:t xml:space="preserve">ration se répète que : </w:t>
      </w:r>
      <w:r w:rsidRPr="00527DD2">
        <w:rPr>
          <w:rFonts w:ascii="Garamond" w:hAnsi="Garamond"/>
          <w:i/>
          <w:color w:val="0000CC"/>
          <w:sz w:val="20"/>
          <w:szCs w:val="20"/>
        </w:rPr>
        <w:t>aa, bb, cc,</w:t>
      </w:r>
      <w:r w:rsidRPr="00527DD2">
        <w:rPr>
          <w:rFonts w:ascii="Garamond" w:hAnsi="Garamond" w:cs="Courier New"/>
          <w:i/>
          <w:sz w:val="20"/>
          <w:szCs w:val="20"/>
        </w:rPr>
        <w:t xml:space="preserve"> </w:t>
      </w:r>
    </w:p>
    <w:p w:rsidR="00F80A0C" w:rsidRDefault="0047305D">
      <w:pPr>
        <w:rPr>
          <w:rFonts w:ascii="Garamond" w:hAnsi="Garamond" w:cs="Courier New"/>
          <w:sz w:val="20"/>
          <w:szCs w:val="20"/>
        </w:rPr>
      </w:pPr>
      <w:r w:rsidRPr="00527DD2">
        <w:rPr>
          <w:rFonts w:ascii="Garamond" w:hAnsi="Garamond" w:cs="Courier New"/>
          <w:sz w:val="20"/>
          <w:szCs w:val="20"/>
        </w:rPr>
        <w:t xml:space="preserve">chacun est équivalent à </w:t>
      </w:r>
      <w:r w:rsidR="00992DE8" w:rsidRPr="00527DD2">
        <w:rPr>
          <w:rFonts w:ascii="Garamond" w:hAnsi="Garamond"/>
          <w:color w:val="0000CC"/>
          <w:sz w:val="20"/>
          <w:szCs w:val="20"/>
        </w:rPr>
        <w:t>0</w:t>
      </w:r>
      <w:r w:rsidRPr="00527DD2">
        <w:rPr>
          <w:rFonts w:ascii="Garamond" w:hAnsi="Garamond" w:cs="Courier New"/>
          <w:sz w:val="20"/>
          <w:szCs w:val="20"/>
        </w:rPr>
        <w:t xml:space="preserve">. </w:t>
      </w:r>
      <w:r w:rsidR="00992DE8" w:rsidRPr="00527DD2">
        <w:rPr>
          <w:rFonts w:ascii="Garamond" w:hAnsi="Garamond"/>
          <w:color w:val="0000CC"/>
          <w:sz w:val="20"/>
          <w:szCs w:val="20"/>
        </w:rPr>
        <w:t>0</w:t>
      </w:r>
      <w:r w:rsidRPr="00527DD2">
        <w:rPr>
          <w:rFonts w:ascii="Garamond" w:hAnsi="Garamond" w:cs="Courier New"/>
          <w:sz w:val="20"/>
          <w:szCs w:val="20"/>
        </w:rPr>
        <w:t xml:space="preserve"> par rapport </w:t>
      </w:r>
      <w:r w:rsidR="00927987" w:rsidRPr="00527DD2">
        <w:rPr>
          <w:rFonts w:ascii="Garamond" w:hAnsi="Garamond" w:cs="Courier New"/>
          <w:sz w:val="20"/>
          <w:szCs w:val="20"/>
        </w:rPr>
        <w:t>à</w:t>
      </w:r>
      <w:r w:rsidRPr="00527DD2">
        <w:rPr>
          <w:rFonts w:ascii="Garamond" w:hAnsi="Garamond" w:cs="Courier New"/>
          <w:sz w:val="20"/>
          <w:szCs w:val="20"/>
        </w:rPr>
        <w:t xml:space="preserve"> ce que nous avions avant, c'est à dire que si avant par exemple nous avions </w:t>
      </w:r>
      <w:r w:rsidRPr="00527DD2">
        <w:rPr>
          <w:rFonts w:ascii="Garamond" w:hAnsi="Garamond"/>
          <w:color w:val="0000CC"/>
          <w:sz w:val="20"/>
          <w:szCs w:val="20"/>
        </w:rPr>
        <w:t>l</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ça veut dire qu'après </w:t>
      </w:r>
      <w:r w:rsidRPr="00F80A0C">
        <w:rPr>
          <w:rFonts w:ascii="Garamond" w:hAnsi="Garamond"/>
          <w:i/>
          <w:iCs/>
          <w:color w:val="0000CC"/>
          <w:sz w:val="20"/>
          <w:szCs w:val="20"/>
        </w:rPr>
        <w:t>a</w:t>
      </w:r>
      <w:r w:rsidRPr="00F80A0C">
        <w:rPr>
          <w:rFonts w:ascii="Garamond" w:hAnsi="Garamond"/>
          <w:i/>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 xml:space="preserve">il y aura toujours </w:t>
      </w:r>
      <w:r w:rsidRPr="00527DD2">
        <w:rPr>
          <w:rFonts w:ascii="Garamond" w:hAnsi="Garamond"/>
          <w:color w:val="0000CC"/>
          <w:sz w:val="20"/>
          <w:szCs w:val="20"/>
        </w:rPr>
        <w:t>l</w:t>
      </w:r>
      <w:r w:rsidRPr="00527DD2">
        <w:rPr>
          <w:rFonts w:ascii="Garamond" w:hAnsi="Garamond" w:cs="Courier New"/>
          <w:sz w:val="20"/>
          <w:szCs w:val="20"/>
        </w:rPr>
        <w:t>. Ceci vaut la peine d'ê</w:t>
      </w:r>
      <w:r w:rsidRPr="00527DD2">
        <w:rPr>
          <w:rFonts w:ascii="Garamond" w:hAnsi="Garamond" w:cs="Courier New"/>
          <w:sz w:val="20"/>
          <w:szCs w:val="20"/>
        </w:rPr>
        <w:softHyphen/>
        <w:t xml:space="preserve">tre souligné. </w:t>
      </w:r>
    </w:p>
    <w:p w:rsidR="0047305D" w:rsidRPr="00527DD2" w:rsidRDefault="0047305D">
      <w:pPr>
        <w:rPr>
          <w:rFonts w:ascii="Garamond" w:hAnsi="Garamond" w:cs="Courier New"/>
          <w:sz w:val="20"/>
          <w:szCs w:val="20"/>
        </w:rPr>
      </w:pPr>
    </w:p>
    <w:p w:rsidR="0047305D" w:rsidRPr="00527DD2" w:rsidRDefault="009E04B2">
      <w:pPr>
        <w:ind w:left="3540" w:firstLine="708"/>
        <w:rPr>
          <w:rFonts w:ascii="Garamond" w:hAnsi="Garamond" w:cs="Courier New"/>
          <w:sz w:val="20"/>
          <w:szCs w:val="20"/>
        </w:rPr>
      </w:pPr>
      <w:r w:rsidRPr="00527DD2">
        <w:rPr>
          <w:rFonts w:ascii="Garamond" w:hAnsi="Garamond" w:cs="Courier New"/>
          <w:noProof/>
          <w:sz w:val="20"/>
          <w:szCs w:val="20"/>
          <w:lang w:eastAsia="fr-FR"/>
        </w:rPr>
        <w:lastRenderedPageBreak/>
        <w:drawing>
          <wp:inline distT="0" distB="0" distL="0" distR="0" wp14:anchorId="46D76A74" wp14:editId="511BB669">
            <wp:extent cx="639233" cy="609731"/>
            <wp:effectExtent l="0" t="0" r="8890" b="0"/>
            <wp:docPr id="20" name="Image 20"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a"/>
                    <pic:cNvPicPr>
                      <a:picLocks noChangeAspect="1" noChangeArrowheads="1"/>
                    </pic:cNvPicPr>
                  </pic:nvPicPr>
                  <pic:blipFill>
                    <a:blip r:embed="rId36" cstate="print"/>
                    <a:srcRect/>
                    <a:stretch>
                      <a:fillRect/>
                    </a:stretch>
                  </pic:blipFill>
                  <pic:spPr bwMode="auto">
                    <a:xfrm>
                      <a:off x="0" y="0"/>
                      <a:ext cx="640848" cy="61127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927987" w:rsidRPr="00527DD2" w:rsidRDefault="0047305D">
      <w:pPr>
        <w:rPr>
          <w:rFonts w:ascii="Garamond" w:hAnsi="Garamond" w:cs="Courier New"/>
          <w:sz w:val="20"/>
          <w:szCs w:val="20"/>
        </w:rPr>
      </w:pPr>
      <w:r w:rsidRPr="00527DD2">
        <w:rPr>
          <w:rFonts w:ascii="Garamond" w:hAnsi="Garamond" w:cs="Courier New"/>
          <w:sz w:val="20"/>
          <w:szCs w:val="20"/>
        </w:rPr>
        <w:t>Mais il peut y avoir bien d'autres opérations que la négation qui ont ce résultat. Supposez qu'il s'agis</w:t>
      </w:r>
      <w:r w:rsidRPr="00527DD2">
        <w:rPr>
          <w:rFonts w:ascii="Garamond" w:hAnsi="Garamond" w:cs="Courier New"/>
          <w:sz w:val="20"/>
          <w:szCs w:val="20"/>
        </w:rPr>
        <w:softHyphen/>
        <w:t xml:space="preserve">se du </w:t>
      </w:r>
      <w:r w:rsidRPr="00527DD2">
        <w:rPr>
          <w:rFonts w:ascii="Garamond" w:hAnsi="Garamond" w:cs="Courier New"/>
          <w:i/>
          <w:sz w:val="20"/>
          <w:szCs w:val="20"/>
        </w:rPr>
        <w:t>changement de signe</w:t>
      </w:r>
      <w:r w:rsidR="00870CF2">
        <w:rPr>
          <w:rFonts w:ascii="Garamond" w:hAnsi="Garamond" w:cs="Courier New"/>
          <w:i/>
          <w:sz w:val="20"/>
          <w:szCs w:val="20"/>
        </w:rPr>
        <w:t xml:space="preserve">, </w:t>
      </w:r>
      <w:r w:rsidRPr="00870CF2">
        <w:rPr>
          <w:rFonts w:ascii="Garamond" w:hAnsi="Garamond" w:cs="Courier New"/>
          <w:i/>
          <w:sz w:val="20"/>
          <w:szCs w:val="20"/>
        </w:rPr>
        <w:t>ce n'est pas pareil que la négation</w:t>
      </w:r>
      <w:r w:rsidRPr="00527DD2">
        <w:rPr>
          <w:rFonts w:ascii="Garamond" w:hAnsi="Garamond" w:cs="Courier New"/>
          <w:sz w:val="20"/>
          <w:szCs w:val="20"/>
        </w:rPr>
        <w:t xml:space="preserve">. En ayant </w:t>
      </w:r>
      <w:r w:rsidRPr="00870CF2">
        <w:rPr>
          <w:rFonts w:ascii="Garamond" w:hAnsi="Garamond"/>
          <w:i/>
          <w:color w:val="0000CC"/>
          <w:sz w:val="20"/>
          <w:szCs w:val="20"/>
        </w:rPr>
        <w:t>l</w:t>
      </w:r>
      <w:r w:rsidRPr="00870CF2">
        <w:rPr>
          <w:rFonts w:ascii="Garamond" w:hAnsi="Garamond" w:cs="Courier New"/>
          <w:i/>
          <w:sz w:val="20"/>
          <w:szCs w:val="20"/>
        </w:rPr>
        <w:t xml:space="preserve"> au début</w:t>
      </w:r>
      <w:r w:rsidRPr="00527DD2">
        <w:rPr>
          <w:rFonts w:ascii="Garamond" w:hAnsi="Garamond" w:cs="Courier New"/>
          <w:sz w:val="20"/>
          <w:szCs w:val="20"/>
        </w:rPr>
        <w:t xml:space="preserve">, j'aurai </w:t>
      </w:r>
      <w:r w:rsidR="00870CF2">
        <w:rPr>
          <w:rFonts w:ascii="Garamond" w:hAnsi="Garamond"/>
          <w:color w:val="0000CC"/>
          <w:sz w:val="20"/>
          <w:szCs w:val="20"/>
        </w:rPr>
        <w:t>-</w:t>
      </w:r>
      <w:r w:rsidRPr="00527DD2">
        <w:rPr>
          <w:rFonts w:ascii="Garamond" w:hAnsi="Garamond"/>
          <w:color w:val="0000CC"/>
          <w:sz w:val="20"/>
          <w:szCs w:val="20"/>
        </w:rPr>
        <w:t>l</w:t>
      </w:r>
      <w:r w:rsidRPr="00527DD2">
        <w:rPr>
          <w:rFonts w:ascii="Garamond" w:hAnsi="Garamond" w:cs="Courier New"/>
          <w:sz w:val="20"/>
          <w:szCs w:val="20"/>
        </w:rPr>
        <w:t xml:space="preserve"> puis, faisant fonctionner</w:t>
      </w:r>
      <w:r w:rsidR="00870CF2">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cs="Courier New"/>
          <w:i/>
          <w:sz w:val="20"/>
          <w:szCs w:val="20"/>
        </w:rPr>
        <w:t xml:space="preserve">moins </w:t>
      </w:r>
      <w:r w:rsidRPr="00527DD2">
        <w:rPr>
          <w:rFonts w:ascii="Garamond" w:hAnsi="Garamond" w:cs="Courier New"/>
          <w:sz w:val="20"/>
          <w:szCs w:val="20"/>
        </w:rPr>
        <w:t xml:space="preserve">sur le </w:t>
      </w:r>
      <w:r w:rsidRPr="00527DD2">
        <w:rPr>
          <w:rFonts w:ascii="Garamond" w:hAnsi="Garamond" w:cs="Courier New"/>
          <w:i/>
          <w:sz w:val="20"/>
          <w:szCs w:val="20"/>
        </w:rPr>
        <w:t xml:space="preserve">moins </w:t>
      </w:r>
      <w:r w:rsidRPr="00527DD2">
        <w:rPr>
          <w:rFonts w:ascii="Garamond" w:hAnsi="Garamond" w:cs="Courier New"/>
          <w:sz w:val="20"/>
          <w:szCs w:val="20"/>
        </w:rPr>
        <w:t xml:space="preserve">du </w:t>
      </w:r>
      <w:r w:rsidR="00870CF2">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sz w:val="20"/>
          <w:szCs w:val="20"/>
        </w:rPr>
        <w:t xml:space="preserve">, </w:t>
      </w:r>
      <w:r w:rsidRPr="00870CF2">
        <w:rPr>
          <w:rFonts w:ascii="Garamond" w:hAnsi="Garamond" w:cs="Courier New"/>
          <w:i/>
          <w:sz w:val="20"/>
          <w:szCs w:val="20"/>
        </w:rPr>
        <w:t xml:space="preserve">j'aurai de nouveau </w:t>
      </w:r>
      <w:r w:rsidR="00992DE8" w:rsidRPr="00870CF2">
        <w:rPr>
          <w:rFonts w:ascii="Garamond" w:hAnsi="Garamond"/>
          <w:i/>
          <w:color w:val="0000CC"/>
          <w:sz w:val="20"/>
          <w:szCs w:val="20"/>
        </w:rPr>
        <w:t>l</w:t>
      </w:r>
      <w:r w:rsidRPr="00870CF2">
        <w:rPr>
          <w:rFonts w:ascii="Garamond" w:hAnsi="Garamond" w:cs="Courier New"/>
          <w:i/>
          <w:sz w:val="20"/>
          <w:szCs w:val="20"/>
        </w:rPr>
        <w:t xml:space="preserve"> au départ</w:t>
      </w:r>
      <w:r w:rsidRPr="00527DD2">
        <w:rPr>
          <w:rFonts w:ascii="Garamond" w:hAnsi="Garamond" w:cs="Courier New"/>
          <w:sz w:val="20"/>
          <w:szCs w:val="20"/>
        </w:rPr>
        <w:t xml:space="preserve">. </w:t>
      </w:r>
    </w:p>
    <w:p w:rsidR="00870CF2" w:rsidRDefault="0047305D">
      <w:pPr>
        <w:rPr>
          <w:rFonts w:ascii="Garamond" w:hAnsi="Garamond" w:cs="Courier New"/>
          <w:sz w:val="20"/>
          <w:szCs w:val="20"/>
        </w:rPr>
      </w:pPr>
      <w:r w:rsidRPr="00527DD2">
        <w:rPr>
          <w:rFonts w:ascii="Garamond" w:hAnsi="Garamond" w:cs="Courier New"/>
          <w:sz w:val="20"/>
          <w:szCs w:val="20"/>
        </w:rPr>
        <w:t xml:space="preserve">Il n'en restera pas moins que ces deux opérations, quoique différentes, auront eu pour </w:t>
      </w:r>
      <w:r w:rsidRPr="00527DD2">
        <w:rPr>
          <w:rFonts w:ascii="Garamond" w:hAnsi="Garamond" w:cs="Courier New"/>
          <w:i/>
          <w:sz w:val="20"/>
          <w:szCs w:val="20"/>
        </w:rPr>
        <w:t>même manifestation</w:t>
      </w:r>
      <w:r w:rsidRPr="00527DD2">
        <w:rPr>
          <w:rFonts w:ascii="Garamond" w:hAnsi="Garamond" w:cs="Courier New"/>
          <w:sz w:val="20"/>
          <w:szCs w:val="20"/>
        </w:rPr>
        <w:t xml:space="preserve"> d'être </w:t>
      </w:r>
      <w:r w:rsidR="007B2230" w:rsidRPr="00527DD2">
        <w:rPr>
          <w:rFonts w:ascii="Garamond" w:hAnsi="Garamond"/>
          <w:i/>
          <w:color w:val="0000CC"/>
          <w:sz w:val="20"/>
          <w:szCs w:val="20"/>
        </w:rPr>
        <w:t>involutives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à dire de parvenir à </w:t>
      </w:r>
      <w:r w:rsidR="00992DE8" w:rsidRPr="00527DD2">
        <w:rPr>
          <w:rFonts w:ascii="Garamond" w:hAnsi="Garamond"/>
          <w:color w:val="0000CC"/>
          <w:sz w:val="20"/>
          <w:szCs w:val="20"/>
        </w:rPr>
        <w:t>0</w:t>
      </w:r>
      <w:r w:rsidRPr="00527DD2">
        <w:rPr>
          <w:rFonts w:ascii="Garamond" w:hAnsi="Garamond" w:cs="Courier New"/>
          <w:sz w:val="20"/>
          <w:szCs w:val="20"/>
        </w:rPr>
        <w:t xml:space="preserve"> comme résultat. Par contre, il vous suffit de considérer ce diagramme : </w:t>
      </w:r>
    </w:p>
    <w:p w:rsidR="0047305D" w:rsidRPr="00527DD2" w:rsidRDefault="0047305D">
      <w:pPr>
        <w:rPr>
          <w:rFonts w:ascii="Garamond" w:hAnsi="Garamond" w:cs="Courier New"/>
          <w:sz w:val="20"/>
          <w:szCs w:val="20"/>
        </w:rPr>
      </w:pPr>
    </w:p>
    <w:p w:rsidR="0047305D" w:rsidRPr="00527DD2" w:rsidRDefault="009E04B2">
      <w:pPr>
        <w:ind w:left="3540" w:firstLine="708"/>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F31C4EB" wp14:editId="235C3EFE">
            <wp:extent cx="707962" cy="610489"/>
            <wp:effectExtent l="0" t="0" r="0" b="0"/>
            <wp:docPr id="21" name="Image 21"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a"/>
                    <pic:cNvPicPr>
                      <a:picLocks noChangeAspect="1" noChangeArrowheads="1"/>
                    </pic:cNvPicPr>
                  </pic:nvPicPr>
                  <pic:blipFill>
                    <a:blip r:embed="rId37" cstate="print"/>
                    <a:srcRect/>
                    <a:stretch>
                      <a:fillRect/>
                    </a:stretch>
                  </pic:blipFill>
                  <pic:spPr bwMode="auto">
                    <a:xfrm>
                      <a:off x="0" y="0"/>
                      <a:ext cx="706972" cy="609635"/>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992DE8" w:rsidRPr="00527DD2" w:rsidRDefault="00992DE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pour vous apercevoir </w:t>
      </w:r>
    </w:p>
    <w:p w:rsidR="00992DE8" w:rsidRPr="00870CF2" w:rsidRDefault="0047305D" w:rsidP="003908DF">
      <w:pPr>
        <w:pStyle w:val="Paragraphedeliste"/>
        <w:numPr>
          <w:ilvl w:val="0"/>
          <w:numId w:val="33"/>
        </w:numPr>
        <w:rPr>
          <w:rFonts w:ascii="Garamond" w:hAnsi="Garamond" w:cs="Courier New"/>
          <w:sz w:val="20"/>
          <w:szCs w:val="20"/>
        </w:rPr>
      </w:pPr>
      <w:r w:rsidRPr="00870CF2">
        <w:rPr>
          <w:rFonts w:ascii="Garamond" w:hAnsi="Garamond" w:cs="Courier New"/>
          <w:sz w:val="20"/>
          <w:szCs w:val="20"/>
        </w:rPr>
        <w:t xml:space="preserve">que </w:t>
      </w:r>
      <w:r w:rsidRPr="00870CF2">
        <w:rPr>
          <w:rFonts w:ascii="Garamond" w:hAnsi="Garamond"/>
          <w:i/>
          <w:color w:val="0000CC"/>
          <w:sz w:val="20"/>
          <w:szCs w:val="20"/>
        </w:rPr>
        <w:t>a</w:t>
      </w:r>
      <w:r w:rsidRPr="00870CF2">
        <w:rPr>
          <w:rFonts w:ascii="Garamond" w:hAnsi="Garamond" w:cs="Courier New"/>
          <w:i/>
          <w:sz w:val="20"/>
          <w:szCs w:val="20"/>
        </w:rPr>
        <w:t xml:space="preserve"> </w:t>
      </w:r>
      <w:r w:rsidRPr="00870CF2">
        <w:rPr>
          <w:rFonts w:ascii="Garamond" w:hAnsi="Garamond" w:cs="Courier New"/>
          <w:sz w:val="20"/>
          <w:szCs w:val="20"/>
        </w:rPr>
        <w:t xml:space="preserve">auquel succède </w:t>
      </w:r>
      <w:r w:rsidRPr="00870CF2">
        <w:rPr>
          <w:rFonts w:ascii="Garamond" w:hAnsi="Garamond"/>
          <w:i/>
          <w:color w:val="0000CC"/>
          <w:sz w:val="20"/>
          <w:szCs w:val="20"/>
        </w:rPr>
        <w:t>b</w:t>
      </w:r>
      <w:r w:rsidRPr="00870CF2">
        <w:rPr>
          <w:rFonts w:ascii="Garamond" w:hAnsi="Garamond" w:cs="Courier New"/>
          <w:i/>
          <w:sz w:val="20"/>
          <w:szCs w:val="20"/>
        </w:rPr>
        <w:t xml:space="preserve"> </w:t>
      </w:r>
      <w:r w:rsidRPr="00870CF2">
        <w:rPr>
          <w:rFonts w:ascii="Garamond" w:hAnsi="Garamond" w:cs="Courier New"/>
          <w:sz w:val="20"/>
          <w:szCs w:val="20"/>
        </w:rPr>
        <w:t xml:space="preserve">a le même effet que </w:t>
      </w:r>
      <w:r w:rsidRPr="00870CF2">
        <w:rPr>
          <w:rFonts w:ascii="Garamond" w:hAnsi="Garamond"/>
          <w:i/>
          <w:color w:val="0000CC"/>
          <w:sz w:val="20"/>
          <w:szCs w:val="20"/>
        </w:rPr>
        <w:t>c</w:t>
      </w:r>
      <w:r w:rsidRPr="00870CF2">
        <w:rPr>
          <w:rFonts w:ascii="Garamond" w:hAnsi="Garamond" w:cs="Courier New"/>
          <w:sz w:val="20"/>
          <w:szCs w:val="20"/>
        </w:rPr>
        <w:t xml:space="preserve">, </w:t>
      </w:r>
    </w:p>
    <w:p w:rsidR="0047305D" w:rsidRPr="00870CF2" w:rsidRDefault="0047305D" w:rsidP="003908DF">
      <w:pPr>
        <w:pStyle w:val="Paragraphedeliste"/>
        <w:numPr>
          <w:ilvl w:val="0"/>
          <w:numId w:val="33"/>
        </w:numPr>
        <w:rPr>
          <w:rFonts w:ascii="Garamond" w:hAnsi="Garamond" w:cs="Courier New"/>
          <w:sz w:val="20"/>
          <w:szCs w:val="20"/>
        </w:rPr>
      </w:pPr>
      <w:r w:rsidRPr="00870CF2">
        <w:rPr>
          <w:rFonts w:ascii="Garamond" w:hAnsi="Garamond" w:cs="Courier New"/>
          <w:sz w:val="20"/>
          <w:szCs w:val="20"/>
        </w:rPr>
        <w:t xml:space="preserve">que </w:t>
      </w:r>
      <w:r w:rsidRPr="00870CF2">
        <w:rPr>
          <w:rFonts w:ascii="Garamond" w:hAnsi="Garamond"/>
          <w:i/>
          <w:color w:val="0000CC"/>
          <w:sz w:val="20"/>
          <w:szCs w:val="20"/>
        </w:rPr>
        <w:t>b</w:t>
      </w:r>
      <w:r w:rsidRPr="00870CF2">
        <w:rPr>
          <w:rFonts w:ascii="Garamond" w:hAnsi="Garamond" w:cs="Courier New"/>
          <w:sz w:val="20"/>
          <w:szCs w:val="20"/>
        </w:rPr>
        <w:t xml:space="preserve"> auquel succède </w:t>
      </w:r>
      <w:r w:rsidRPr="00870CF2">
        <w:rPr>
          <w:rFonts w:ascii="Garamond" w:hAnsi="Garamond"/>
          <w:i/>
          <w:color w:val="0000CC"/>
          <w:sz w:val="20"/>
          <w:szCs w:val="20"/>
        </w:rPr>
        <w:t>c</w:t>
      </w:r>
      <w:r w:rsidRPr="00870CF2">
        <w:rPr>
          <w:rFonts w:ascii="Garamond" w:hAnsi="Garamond" w:cs="Courier New"/>
          <w:sz w:val="20"/>
          <w:szCs w:val="20"/>
        </w:rPr>
        <w:t xml:space="preserve"> a le même effet que </w:t>
      </w:r>
      <w:r w:rsidRPr="00870CF2">
        <w:rPr>
          <w:rFonts w:ascii="Garamond" w:hAnsi="Garamond"/>
          <w:i/>
          <w:color w:val="0000CC"/>
          <w:sz w:val="20"/>
          <w:szCs w:val="20"/>
        </w:rPr>
        <w:t>a</w:t>
      </w:r>
      <w:r w:rsidRPr="00870CF2">
        <w:rPr>
          <w:rFonts w:ascii="Garamond" w:hAnsi="Garamond" w:cs="Courier New"/>
          <w:sz w:val="20"/>
          <w:szCs w:val="20"/>
        </w:rPr>
        <w:t xml:space="preserve">. </w:t>
      </w:r>
    </w:p>
    <w:p w:rsidR="00992DE8" w:rsidRPr="00527DD2" w:rsidRDefault="00992DE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ce qu'on appelle le </w:t>
      </w:r>
      <w:r w:rsidRPr="00527DD2">
        <w:rPr>
          <w:rFonts w:ascii="Garamond" w:hAnsi="Garamond"/>
          <w:i/>
          <w:color w:val="0000CC"/>
          <w:sz w:val="20"/>
          <w:szCs w:val="20"/>
        </w:rPr>
        <w:t>groupe de K</w:t>
      </w:r>
      <w:r w:rsidR="00992DE8" w:rsidRPr="00527DD2">
        <w:rPr>
          <w:rFonts w:ascii="Garamond" w:hAnsi="Garamond"/>
          <w:i/>
          <w:color w:val="0000CC"/>
          <w:sz w:val="20"/>
          <w:szCs w:val="20"/>
        </w:rPr>
        <w:t>lein</w:t>
      </w:r>
      <w:r w:rsidRPr="00527DD2">
        <w:rPr>
          <w:rFonts w:ascii="Garamond" w:hAnsi="Garamond" w:cs="Courier New"/>
          <w:sz w:val="20"/>
          <w:szCs w:val="20"/>
        </w:rPr>
        <w:t>.</w:t>
      </w:r>
    </w:p>
    <w:p w:rsidR="0047305D" w:rsidRPr="00527DD2" w:rsidRDefault="0047305D" w:rsidP="00870CF2">
      <w:pPr>
        <w:rPr>
          <w:rFonts w:ascii="Garamond" w:hAnsi="Garamond" w:cs="Courier New"/>
          <w:sz w:val="20"/>
          <w:szCs w:val="20"/>
        </w:rPr>
      </w:pPr>
      <w:r w:rsidRPr="00527DD2">
        <w:rPr>
          <w:rFonts w:ascii="Garamond" w:hAnsi="Garamond" w:cs="Courier New"/>
          <w:sz w:val="20"/>
          <w:szCs w:val="20"/>
        </w:rPr>
        <w:t>Comme peut</w:t>
      </w:r>
      <w:r w:rsidR="00870CF2">
        <w:rPr>
          <w:rFonts w:ascii="Garamond" w:hAnsi="Garamond" w:cs="Courier New"/>
          <w:sz w:val="20"/>
          <w:szCs w:val="20"/>
        </w:rPr>
        <w:t>-</w:t>
      </w:r>
      <w:r w:rsidRPr="00527DD2">
        <w:rPr>
          <w:rFonts w:ascii="Garamond" w:hAnsi="Garamond" w:cs="Courier New"/>
          <w:sz w:val="20"/>
          <w:szCs w:val="20"/>
        </w:rPr>
        <w:t>être certaines exigences intuitives qui peuvent être les vôtres, aimeraient avoir là</w:t>
      </w:r>
      <w:r w:rsidR="00870CF2">
        <w:rPr>
          <w:rFonts w:ascii="Garamond" w:hAnsi="Garamond" w:cs="Courier New"/>
          <w:sz w:val="20"/>
          <w:szCs w:val="20"/>
        </w:rPr>
        <w:t>-</w:t>
      </w:r>
      <w:r w:rsidRPr="00527DD2">
        <w:rPr>
          <w:rFonts w:ascii="Garamond" w:hAnsi="Garamond" w:cs="Courier New"/>
          <w:sz w:val="20"/>
          <w:szCs w:val="20"/>
        </w:rPr>
        <w:t>dessus un peu plus à se mettre sous la dent, je peux vous signaler</w:t>
      </w:r>
      <w:r w:rsidR="00870CF2">
        <w:rPr>
          <w:rFonts w:ascii="Garamond" w:hAnsi="Garamond" w:cs="Courier New"/>
          <w:sz w:val="20"/>
          <w:szCs w:val="20"/>
        </w:rPr>
        <w:t xml:space="preserve">, </w:t>
      </w:r>
      <w:r w:rsidRPr="00527DD2">
        <w:rPr>
          <w:rFonts w:ascii="Garamond" w:hAnsi="Garamond" w:cs="Courier New"/>
          <w:sz w:val="20"/>
          <w:szCs w:val="20"/>
        </w:rPr>
        <w:t>par ce que là, c'est vraiment cette semaine à la portée de tout le monde, dans tous les kiosques</w:t>
      </w:r>
      <w:r w:rsidR="00870CF2">
        <w:rPr>
          <w:rFonts w:ascii="Garamond" w:hAnsi="Garamond" w:cs="Courier New"/>
          <w:sz w:val="20"/>
          <w:szCs w:val="20"/>
        </w:rPr>
        <w:t>,</w:t>
      </w:r>
    </w:p>
    <w:p w:rsidR="00870CF2" w:rsidRDefault="0047305D">
      <w:pPr>
        <w:rPr>
          <w:rFonts w:ascii="Garamond" w:hAnsi="Garamond" w:cs="Courier New"/>
          <w:sz w:val="20"/>
          <w:szCs w:val="20"/>
        </w:rPr>
      </w:pPr>
      <w:r w:rsidRPr="00527DD2">
        <w:rPr>
          <w:rFonts w:ascii="Garamond" w:hAnsi="Garamond" w:cs="Courier New"/>
          <w:sz w:val="20"/>
          <w:szCs w:val="20"/>
        </w:rPr>
        <w:t>un numéro d'ailleurs assez mince, d'une revue</w:t>
      </w:r>
      <w:r w:rsidRPr="00870CF2">
        <w:rPr>
          <w:rStyle w:val="Appelnotedebasdep"/>
          <w:rFonts w:ascii="Garamond" w:hAnsi="Garamond"/>
          <w:b/>
          <w:bCs/>
          <w:color w:val="C00000"/>
          <w:sz w:val="20"/>
          <w:szCs w:val="20"/>
        </w:rPr>
        <w:footnoteReference w:id="17"/>
      </w:r>
      <w:r w:rsidRPr="00527DD2">
        <w:rPr>
          <w:rFonts w:ascii="Garamond" w:hAnsi="Garamond" w:cs="Courier New"/>
          <w:sz w:val="20"/>
          <w:szCs w:val="20"/>
        </w:rPr>
        <w:t xml:space="preserve"> qui</w:t>
      </w:r>
      <w:r w:rsidR="00870CF2">
        <w:rPr>
          <w:rFonts w:ascii="Garamond" w:hAnsi="Garamond" w:cs="Courier New"/>
          <w:sz w:val="20"/>
          <w:szCs w:val="20"/>
        </w:rPr>
        <w:t xml:space="preserve">...  - </w:t>
      </w:r>
      <w:r w:rsidRPr="00527DD2">
        <w:rPr>
          <w:rFonts w:ascii="Garamond" w:hAnsi="Garamond" w:cs="Courier New"/>
          <w:sz w:val="20"/>
          <w:szCs w:val="20"/>
        </w:rPr>
        <w:t>vous savez ce que je pense des revues déjà et ne vais pas me livrer aujourd'hui à la répétition de certains jeux de mots qui me sont habituels</w:t>
      </w:r>
      <w:r w:rsidR="00870CF2">
        <w:rPr>
          <w:rFonts w:ascii="Garamond" w:hAnsi="Garamond" w:cs="Courier New"/>
          <w:sz w:val="20"/>
          <w:szCs w:val="20"/>
        </w:rPr>
        <w:t>. B</w:t>
      </w:r>
      <w:r w:rsidRPr="00527DD2">
        <w:rPr>
          <w:rFonts w:ascii="Garamond" w:hAnsi="Garamond" w:cs="Courier New"/>
          <w:sz w:val="20"/>
          <w:szCs w:val="20"/>
        </w:rPr>
        <w:t xml:space="preserve">ref, dans cette revue où il n'y a pas grand chose, il y a </w:t>
      </w:r>
    </w:p>
    <w:p w:rsidR="00927987" w:rsidRPr="00527DD2" w:rsidRDefault="0047305D">
      <w:pPr>
        <w:rPr>
          <w:rFonts w:ascii="Garamond" w:hAnsi="Garamond" w:cs="Courier New"/>
          <w:sz w:val="20"/>
          <w:szCs w:val="20"/>
        </w:rPr>
      </w:pPr>
      <w:r w:rsidRPr="00527DD2">
        <w:rPr>
          <w:rFonts w:ascii="Garamond" w:hAnsi="Garamond" w:cs="Courier New"/>
          <w:sz w:val="20"/>
          <w:szCs w:val="20"/>
        </w:rPr>
        <w:t>un article sur la structure en mathématique qui évidemment pourrait être plus étendu mais qui</w:t>
      </w:r>
      <w:r w:rsidR="00870CF2">
        <w:rPr>
          <w:rFonts w:ascii="Garamond" w:hAnsi="Garamond" w:cs="Courier New"/>
          <w:sz w:val="20"/>
          <w:szCs w:val="20"/>
        </w:rPr>
        <w:t xml:space="preserve">, </w:t>
      </w:r>
      <w:r w:rsidRPr="00527DD2">
        <w:rPr>
          <w:rFonts w:ascii="Garamond" w:hAnsi="Garamond" w:cs="Courier New"/>
          <w:sz w:val="20"/>
          <w:szCs w:val="20"/>
        </w:rPr>
        <w:t>sur la courte surface qu'il a choisi, ma foi à juste titre, puisque c'est juste</w:t>
      </w:r>
      <w:r w:rsidRPr="00527DD2">
        <w:rPr>
          <w:rFonts w:ascii="Garamond" w:hAnsi="Garamond" w:cs="Courier New"/>
          <w:sz w:val="20"/>
          <w:szCs w:val="20"/>
        </w:rPr>
        <w:softHyphen/>
        <w:t xml:space="preserve">ment du </w:t>
      </w:r>
      <w:r w:rsidRPr="00527DD2">
        <w:rPr>
          <w:rFonts w:ascii="Garamond" w:hAnsi="Garamond"/>
          <w:i/>
          <w:color w:val="0000CC"/>
          <w:sz w:val="20"/>
          <w:szCs w:val="20"/>
        </w:rPr>
        <w:t>groupe de K</w:t>
      </w:r>
      <w:r w:rsidR="00927987" w:rsidRPr="00527DD2">
        <w:rPr>
          <w:rFonts w:ascii="Garamond" w:hAnsi="Garamond"/>
          <w:i/>
          <w:color w:val="0000CC"/>
          <w:sz w:val="20"/>
          <w:szCs w:val="20"/>
        </w:rPr>
        <w:t>lein</w:t>
      </w:r>
      <w:r w:rsidR="00870CF2">
        <w:rPr>
          <w:rFonts w:ascii="Garamond" w:hAnsi="Garamond" w:cs="Courier New"/>
          <w:sz w:val="20"/>
          <w:szCs w:val="20"/>
        </w:rPr>
        <w:t xml:space="preserve"> qu'il s'agit, </w:t>
      </w:r>
      <w:r w:rsidRPr="00527DD2">
        <w:rPr>
          <w:rFonts w:ascii="Garamond" w:hAnsi="Garamond" w:cs="Courier New"/>
          <w:sz w:val="20"/>
          <w:szCs w:val="20"/>
        </w:rPr>
        <w:t xml:space="preserve">vous mâche les choses avec, je dois dire, un soin extrême. </w:t>
      </w:r>
    </w:p>
    <w:p w:rsidR="00927987" w:rsidRPr="00527DD2" w:rsidRDefault="00927987">
      <w:pPr>
        <w:rPr>
          <w:rFonts w:ascii="Garamond" w:hAnsi="Garamond" w:cs="Courier New"/>
          <w:sz w:val="20"/>
          <w:szCs w:val="20"/>
        </w:rPr>
      </w:pPr>
    </w:p>
    <w:p w:rsidR="00870CF2" w:rsidRDefault="0047305D">
      <w:pPr>
        <w:rPr>
          <w:rFonts w:ascii="Garamond" w:hAnsi="Garamond" w:cs="Courier New"/>
          <w:sz w:val="20"/>
          <w:szCs w:val="20"/>
        </w:rPr>
      </w:pPr>
      <w:r w:rsidRPr="00527DD2">
        <w:rPr>
          <w:rFonts w:ascii="Garamond" w:hAnsi="Garamond" w:cs="Courier New"/>
          <w:sz w:val="20"/>
          <w:szCs w:val="20"/>
        </w:rPr>
        <w:t xml:space="preserve">Pour ce que je viens de vous montrer là, qui est très simple, je crois qu'il y en a, eh bien ma foi… </w:t>
      </w:r>
      <w:r w:rsidR="007B2230" w:rsidRPr="00870CF2">
        <w:rPr>
          <w:rFonts w:ascii="Garamond" w:hAnsi="Garamond" w:cs="Courier New"/>
          <w:sz w:val="18"/>
          <w:szCs w:val="18"/>
        </w:rPr>
        <w:t>24</w:t>
      </w:r>
      <w:r w:rsidRPr="00527DD2">
        <w:rPr>
          <w:rFonts w:ascii="Garamond" w:hAnsi="Garamond" w:cs="Courier New"/>
          <w:sz w:val="20"/>
          <w:szCs w:val="20"/>
        </w:rPr>
        <w:t xml:space="preserve"> pages</w:t>
      </w:r>
      <w:r w:rsidR="00870CF2">
        <w:rPr>
          <w:rFonts w:ascii="Garamond" w:hAnsi="Garamond" w:cs="Courier New"/>
          <w:sz w:val="20"/>
          <w:szCs w:val="20"/>
        </w:rPr>
        <w:t xml:space="preserve">, </w:t>
      </w:r>
      <w:r w:rsidRPr="00527DD2">
        <w:rPr>
          <w:rFonts w:ascii="Garamond" w:hAnsi="Garamond" w:cs="Courier New"/>
          <w:sz w:val="20"/>
          <w:szCs w:val="20"/>
        </w:rPr>
        <w:t>et où l'on pro</w:t>
      </w:r>
      <w:r w:rsidRPr="00527DD2">
        <w:rPr>
          <w:rFonts w:ascii="Garamond" w:hAnsi="Garamond" w:cs="Courier New"/>
          <w:sz w:val="20"/>
          <w:szCs w:val="20"/>
        </w:rPr>
        <w:softHyphen/>
        <w:t xml:space="preserve">cède,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on peut le dire : pas à pas. Néanmoins cela peut être </w:t>
      </w:r>
      <w:r w:rsidRPr="00527DD2">
        <w:rPr>
          <w:rFonts w:ascii="Garamond" w:hAnsi="Garamond"/>
          <w:i/>
          <w:sz w:val="20"/>
          <w:szCs w:val="20"/>
        </w:rPr>
        <w:t>un exercice très utile</w:t>
      </w:r>
      <w:r w:rsidR="00870CF2">
        <w:rPr>
          <w:rFonts w:ascii="Garamond" w:hAnsi="Garamond" w:cs="Courier New"/>
          <w:sz w:val="20"/>
          <w:szCs w:val="20"/>
        </w:rPr>
        <w:t xml:space="preserve"> - </w:t>
      </w:r>
      <w:r w:rsidRPr="00527DD2">
        <w:rPr>
          <w:rFonts w:ascii="Garamond" w:hAnsi="Garamond" w:cs="Courier New"/>
          <w:sz w:val="20"/>
          <w:szCs w:val="20"/>
        </w:rPr>
        <w:t>en tous cas pour ceux qui aiment les longueurs</w:t>
      </w:r>
      <w:r w:rsidR="00870CF2">
        <w:rPr>
          <w:rFonts w:ascii="Garamond" w:hAnsi="Garamond" w:cs="Courier New"/>
          <w:sz w:val="20"/>
          <w:szCs w:val="20"/>
        </w:rPr>
        <w:t xml:space="preserve"> - </w:t>
      </w:r>
      <w:r w:rsidRPr="00527DD2">
        <w:rPr>
          <w:rFonts w:ascii="Garamond" w:hAnsi="Garamond"/>
          <w:i/>
          <w:sz w:val="20"/>
          <w:szCs w:val="20"/>
        </w:rPr>
        <w:t>un exercice très utile</w:t>
      </w:r>
      <w:r w:rsidRPr="00527DD2">
        <w:rPr>
          <w:rFonts w:ascii="Garamond" w:hAnsi="Garamond" w:cs="Courier New"/>
          <w:sz w:val="20"/>
          <w:szCs w:val="20"/>
        </w:rPr>
        <w:t xml:space="preserve">, qui peut fortement vous assouplir en ce qui concerne ce </w:t>
      </w:r>
      <w:r w:rsidR="00927987" w:rsidRPr="00527DD2">
        <w:rPr>
          <w:rFonts w:ascii="Garamond" w:hAnsi="Garamond"/>
          <w:i/>
          <w:color w:val="0000CC"/>
          <w:sz w:val="20"/>
          <w:szCs w:val="20"/>
        </w:rPr>
        <w:t>groupe de Klein</w:t>
      </w:r>
      <w:r w:rsidRPr="00527DD2">
        <w:rPr>
          <w:rFonts w:ascii="Garamond" w:hAnsi="Garamond" w:cs="Courier New"/>
          <w:sz w:val="20"/>
          <w:szCs w:val="20"/>
        </w:rPr>
        <w:t>. Si je le prends c'est parce que</w:t>
      </w:r>
      <w:r w:rsidR="00870CF2">
        <w:rPr>
          <w:rFonts w:ascii="Garamond" w:hAnsi="Garamond" w:cs="Courier New"/>
          <w:sz w:val="20"/>
          <w:szCs w:val="20"/>
        </w:rPr>
        <w:t xml:space="preserve"> - </w:t>
      </w:r>
      <w:r w:rsidRPr="00527DD2">
        <w:rPr>
          <w:rFonts w:ascii="Garamond" w:hAnsi="Garamond" w:cs="Courier New"/>
          <w:sz w:val="20"/>
          <w:szCs w:val="20"/>
        </w:rPr>
        <w:t>et si je vous le présente dès l'a</w:t>
      </w:r>
      <w:r w:rsidRPr="00527DD2">
        <w:rPr>
          <w:rFonts w:ascii="Garamond" w:hAnsi="Garamond" w:cs="Courier New"/>
          <w:sz w:val="20"/>
          <w:szCs w:val="20"/>
        </w:rPr>
        <w:softHyphen/>
        <w:t>bord</w:t>
      </w:r>
      <w:r w:rsidR="00870CF2">
        <w:rPr>
          <w:rFonts w:ascii="Garamond" w:hAnsi="Garamond" w:cs="Courier New"/>
          <w:sz w:val="20"/>
          <w:szCs w:val="20"/>
        </w:rPr>
        <w:t xml:space="preserve"> - </w:t>
      </w:r>
      <w:r w:rsidRPr="00527DD2">
        <w:rPr>
          <w:rFonts w:ascii="Garamond" w:hAnsi="Garamond" w:cs="Courier New"/>
          <w:sz w:val="20"/>
          <w:szCs w:val="20"/>
        </w:rPr>
        <w:t>il va nous rendre, du moins je l'espère, quelques services.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Si nous repartons de la structure, vous vous souve</w:t>
      </w:r>
      <w:r w:rsidRPr="00527DD2">
        <w:rPr>
          <w:rFonts w:ascii="Garamond" w:hAnsi="Garamond" w:cs="Courier New"/>
          <w:sz w:val="20"/>
          <w:szCs w:val="20"/>
        </w:rPr>
        <w:softHyphen/>
        <w:t>nez de certains des pas autour desquels je l'ai fait tour</w:t>
      </w:r>
      <w:r w:rsidRPr="00527DD2">
        <w:rPr>
          <w:rFonts w:ascii="Garamond" w:hAnsi="Garamond" w:cs="Courier New"/>
          <w:sz w:val="20"/>
          <w:szCs w:val="20"/>
        </w:rPr>
        <w:softHyphen/>
        <w:t>ner assez pour qu'il puisse vous venir à l'idée que le fonc</w:t>
      </w:r>
      <w:r w:rsidRPr="00527DD2">
        <w:rPr>
          <w:rFonts w:ascii="Garamond" w:hAnsi="Garamond" w:cs="Courier New"/>
          <w:sz w:val="20"/>
          <w:szCs w:val="20"/>
        </w:rPr>
        <w:softHyphen/>
        <w:t>tionnement d'un groupe ainsi structuré</w:t>
      </w:r>
      <w:r w:rsidR="00870CF2">
        <w:rPr>
          <w:rFonts w:ascii="Garamond" w:hAnsi="Garamond" w:cs="Courier New"/>
          <w:sz w:val="20"/>
          <w:szCs w:val="20"/>
        </w:rPr>
        <w:t>,</w:t>
      </w:r>
      <w:r w:rsidR="007B2230" w:rsidRPr="00527DD2">
        <w:rPr>
          <w:rFonts w:ascii="Garamond" w:hAnsi="Garamond" w:cs="Courier New"/>
          <w:sz w:val="20"/>
          <w:szCs w:val="20"/>
        </w:rPr>
        <w:t xml:space="preserve"> </w:t>
      </w:r>
      <w:r w:rsidRPr="00527DD2">
        <w:rPr>
          <w:rFonts w:ascii="Garamond" w:hAnsi="Garamond" w:cs="Courier New"/>
          <w:sz w:val="20"/>
          <w:szCs w:val="20"/>
        </w:rPr>
        <w:t>qui pour fonctionner, vous le voyez, peut se contenter de quatre éléments, les</w:t>
      </w:r>
      <w:r w:rsidRPr="00527DD2">
        <w:rPr>
          <w:rFonts w:ascii="Garamond" w:hAnsi="Garamond" w:cs="Courier New"/>
          <w:sz w:val="20"/>
          <w:szCs w:val="20"/>
        </w:rPr>
        <w:softHyphen/>
        <w:t xml:space="preserve">quels sont représentés ici sur le réseau qui le supporte par les points sommets, autrement dit où se rencontrent les arêtes de cette petite figure que vous voyez ici inscrite. </w:t>
      </w:r>
      <w:r w:rsidR="007B2230" w:rsidRPr="004B374A">
        <w:rPr>
          <w:rFonts w:ascii="Garamond" w:hAnsi="Garamond" w:cs="Courier New"/>
          <w:color w:val="C00000"/>
          <w:sz w:val="16"/>
          <w:szCs w:val="16"/>
        </w:rPr>
        <w:t>[Cf.</w:t>
      </w:r>
      <w:r w:rsidR="004B374A" w:rsidRPr="004B374A">
        <w:rPr>
          <w:rFonts w:ascii="Garamond" w:hAnsi="Garamond" w:cs="Courier New"/>
          <w:color w:val="C00000"/>
          <w:sz w:val="16"/>
          <w:szCs w:val="16"/>
        </w:rPr>
        <w:t xml:space="preserve"> </w:t>
      </w:r>
      <w:r w:rsidR="004B374A" w:rsidRPr="004B374A">
        <w:rPr>
          <w:rFonts w:ascii="Garamond" w:hAnsi="Garamond" w:cs="Courier New"/>
          <w:i/>
          <w:color w:val="C00000"/>
          <w:sz w:val="16"/>
          <w:szCs w:val="16"/>
        </w:rPr>
        <w:t>Écrits,</w:t>
      </w:r>
      <w:r w:rsidR="007B2230" w:rsidRPr="004B374A">
        <w:rPr>
          <w:rFonts w:ascii="Garamond" w:hAnsi="Garamond" w:cs="Courier New"/>
          <w:i/>
          <w:color w:val="C00000"/>
          <w:sz w:val="16"/>
          <w:szCs w:val="16"/>
        </w:rPr>
        <w:t xml:space="preserve"> La lettre volée</w:t>
      </w:r>
      <w:r w:rsidR="004B374A" w:rsidRPr="004B374A">
        <w:rPr>
          <w:rFonts w:ascii="Garamond" w:hAnsi="Garamond" w:cs="Courier New"/>
          <w:color w:val="C00000"/>
          <w:sz w:val="16"/>
          <w:szCs w:val="16"/>
        </w:rPr>
        <w:t xml:space="preserve"> : </w:t>
      </w:r>
      <w:r w:rsidR="004B374A" w:rsidRPr="004B374A">
        <w:rPr>
          <w:rFonts w:ascii="Palatino Linotype" w:hAnsi="Palatino Linotype" w:cs="Courier New"/>
          <w:color w:val="0000CC"/>
          <w:sz w:val="16"/>
          <w:szCs w:val="16"/>
        </w:rPr>
        <w:t>α</w:t>
      </w:r>
      <w:r w:rsidR="004B374A" w:rsidRPr="004B374A">
        <w:rPr>
          <w:rFonts w:ascii="Garamond" w:hAnsi="Garamond" w:cs="Courier New"/>
          <w:color w:val="0000CC"/>
          <w:sz w:val="16"/>
          <w:szCs w:val="16"/>
        </w:rPr>
        <w:t>,</w:t>
      </w:r>
      <w:r w:rsidR="004B374A" w:rsidRPr="004B374A">
        <w:rPr>
          <w:rFonts w:ascii="Palatino Linotype" w:hAnsi="Palatino Linotype" w:cs="Courier New"/>
          <w:color w:val="0000CC"/>
          <w:sz w:val="16"/>
          <w:szCs w:val="16"/>
        </w:rPr>
        <w:t>β</w:t>
      </w:r>
      <w:r w:rsidR="004B374A" w:rsidRPr="004B374A">
        <w:rPr>
          <w:rFonts w:ascii="Garamond" w:hAnsi="Garamond" w:cs="Courier New"/>
          <w:color w:val="0000CC"/>
          <w:sz w:val="16"/>
          <w:szCs w:val="16"/>
        </w:rPr>
        <w:t>,</w:t>
      </w:r>
      <w:r w:rsidR="004B374A" w:rsidRPr="004B374A">
        <w:rPr>
          <w:rFonts w:ascii="Palatino Linotype" w:hAnsi="Palatino Linotype" w:cs="Courier New"/>
          <w:color w:val="0000CC"/>
          <w:sz w:val="16"/>
          <w:szCs w:val="16"/>
        </w:rPr>
        <w:t>γ</w:t>
      </w:r>
      <w:r w:rsidR="004B374A" w:rsidRPr="004B374A">
        <w:rPr>
          <w:rFonts w:ascii="Garamond" w:hAnsi="Garamond" w:cs="Courier New"/>
          <w:color w:val="0000CC"/>
          <w:sz w:val="16"/>
          <w:szCs w:val="16"/>
        </w:rPr>
        <w:t>,</w:t>
      </w:r>
      <w:r w:rsidR="004B374A" w:rsidRPr="004B374A">
        <w:rPr>
          <w:rFonts w:ascii="Palatino Linotype" w:hAnsi="Palatino Linotype" w:cs="Courier New"/>
          <w:color w:val="0000CC"/>
          <w:sz w:val="16"/>
          <w:szCs w:val="16"/>
        </w:rPr>
        <w:t>δ</w:t>
      </w:r>
      <w:r w:rsidR="004B374A" w:rsidRPr="004B374A">
        <w:rPr>
          <w:rFonts w:ascii="Garamond" w:hAnsi="Garamond" w:cs="Courier New"/>
          <w:color w:val="0000CC"/>
          <w:sz w:val="16"/>
          <w:szCs w:val="16"/>
        </w:rPr>
        <w:t>,</w:t>
      </w:r>
      <w:r w:rsidR="007B2230" w:rsidRPr="004B374A">
        <w:rPr>
          <w:rFonts w:ascii="Garamond" w:hAnsi="Garamond" w:cs="Courier New"/>
          <w:color w:val="C00000"/>
          <w:sz w:val="16"/>
          <w:szCs w:val="16"/>
        </w:rPr>
        <w:t>]</w:t>
      </w:r>
    </w:p>
    <w:p w:rsidR="00927987" w:rsidRPr="00527DD2" w:rsidRDefault="0092798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Observez</w:t>
      </w:r>
      <w:r w:rsidR="004B374A">
        <w:rPr>
          <w:rFonts w:ascii="Garamond" w:hAnsi="Garamond" w:cs="Courier New"/>
          <w:sz w:val="20"/>
          <w:szCs w:val="20"/>
        </w:rPr>
        <w:t xml:space="preserve"> - </w:t>
      </w:r>
      <w:r w:rsidR="004B374A" w:rsidRPr="004B374A">
        <w:rPr>
          <w:rFonts w:ascii="Garamond" w:hAnsi="Garamond" w:cs="Courier New"/>
          <w:i/>
          <w:color w:val="C00000"/>
          <w:sz w:val="20"/>
          <w:szCs w:val="20"/>
        </w:rPr>
        <w:t>Ça va durer longtemps ?</w:t>
      </w:r>
      <w:r w:rsidR="004B374A">
        <w:rPr>
          <w:rFonts w:ascii="Garamond" w:hAnsi="Garamond" w:cs="Courier New"/>
          <w:sz w:val="20"/>
          <w:szCs w:val="20"/>
        </w:rPr>
        <w:t xml:space="preserve"> </w:t>
      </w:r>
      <w:r w:rsidR="004B374A" w:rsidRPr="004B374A">
        <w:rPr>
          <w:rFonts w:ascii="Garamond" w:hAnsi="Garamond" w:cs="Courier New"/>
          <w:color w:val="C00000"/>
          <w:sz w:val="16"/>
          <w:szCs w:val="16"/>
        </w:rPr>
        <w:t>[</w:t>
      </w:r>
      <w:r w:rsidRPr="004B374A">
        <w:rPr>
          <w:rFonts w:ascii="Garamond" w:hAnsi="Garamond" w:cs="Courier New"/>
          <w:color w:val="C00000"/>
          <w:sz w:val="16"/>
          <w:szCs w:val="16"/>
        </w:rPr>
        <w:t>adressé à un perturbateur]</w:t>
      </w:r>
      <w:r w:rsidR="004B374A">
        <w:rPr>
          <w:rFonts w:ascii="Garamond" w:hAnsi="Garamond" w:cs="Courier New"/>
          <w:color w:val="C00000"/>
          <w:sz w:val="20"/>
          <w:szCs w:val="20"/>
        </w:rPr>
        <w:t xml:space="preserve"> - </w:t>
      </w:r>
      <w:r w:rsidR="004B374A">
        <w:rPr>
          <w:rFonts w:ascii="Garamond" w:hAnsi="Garamond" w:cs="Courier New"/>
          <w:sz w:val="20"/>
          <w:szCs w:val="20"/>
        </w:rPr>
        <w:t>o</w:t>
      </w:r>
      <w:r w:rsidRPr="00527DD2">
        <w:rPr>
          <w:rFonts w:ascii="Garamond" w:hAnsi="Garamond" w:cs="Courier New"/>
          <w:sz w:val="20"/>
          <w:szCs w:val="20"/>
        </w:rPr>
        <w:t xml:space="preserve">bservez que cette figure n'a aucune différence avec </w:t>
      </w:r>
      <w:r w:rsidRPr="004B374A">
        <w:rPr>
          <w:rFonts w:ascii="Garamond" w:hAnsi="Garamond" w:cs="Courier New"/>
          <w:i/>
          <w:sz w:val="20"/>
          <w:szCs w:val="20"/>
        </w:rPr>
        <w:t xml:space="preserve">celle que je vous crayonne </w:t>
      </w:r>
      <w:r w:rsidRPr="004B374A">
        <w:rPr>
          <w:rFonts w:ascii="Garamond" w:hAnsi="Garamond" w:cs="Courier New"/>
          <w:sz w:val="20"/>
          <w:szCs w:val="20"/>
        </w:rPr>
        <w:t xml:space="preserve">ici </w:t>
      </w:r>
      <w:r w:rsidRPr="00527DD2">
        <w:rPr>
          <w:rFonts w:ascii="Garamond" w:hAnsi="Garamond" w:cs="Courier New"/>
          <w:sz w:val="20"/>
          <w:szCs w:val="20"/>
        </w:rPr>
        <w:t xml:space="preserve">rapidement à la craie blanche et qui présente également quatre sommets, chacun ayant la propriété d'être relié aux trois autres. </w:t>
      </w:r>
    </w:p>
    <w:p w:rsidR="0047305D" w:rsidRPr="00527DD2" w:rsidRDefault="0047305D">
      <w:pPr>
        <w:rPr>
          <w:rFonts w:ascii="Garamond" w:hAnsi="Garamond" w:cs="Courier New"/>
          <w:sz w:val="20"/>
          <w:szCs w:val="20"/>
        </w:rPr>
      </w:pPr>
    </w:p>
    <w:p w:rsidR="0047305D" w:rsidRPr="00527DD2" w:rsidRDefault="009E04B2"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8C9FD74" wp14:editId="780D5442">
            <wp:extent cx="2489200" cy="883391"/>
            <wp:effectExtent l="0" t="0" r="0" b="0"/>
            <wp:docPr id="22" name="Image 22" descr="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a"/>
                    <pic:cNvPicPr>
                      <a:picLocks noChangeAspect="1" noChangeArrowheads="1"/>
                    </pic:cNvPicPr>
                  </pic:nvPicPr>
                  <pic:blipFill>
                    <a:blip r:embed="rId38" cstate="print"/>
                    <a:srcRect/>
                    <a:stretch>
                      <a:fillRect/>
                    </a:stretch>
                  </pic:blipFill>
                  <pic:spPr bwMode="auto">
                    <a:xfrm>
                      <a:off x="0" y="0"/>
                      <a:ext cx="2489636" cy="88354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B374A" w:rsidRDefault="0047305D">
      <w:pPr>
        <w:rPr>
          <w:rFonts w:ascii="Garamond" w:hAnsi="Garamond" w:cs="Courier New"/>
          <w:sz w:val="20"/>
          <w:szCs w:val="20"/>
        </w:rPr>
      </w:pPr>
      <w:r w:rsidRPr="00527DD2">
        <w:rPr>
          <w:rFonts w:ascii="Garamond" w:hAnsi="Garamond" w:cs="Courier New"/>
          <w:sz w:val="20"/>
          <w:szCs w:val="20"/>
        </w:rPr>
        <w:t>Du</w:t>
      </w:r>
      <w:r w:rsidRPr="00527DD2">
        <w:rPr>
          <w:rFonts w:ascii="Garamond" w:hAnsi="Garamond" w:cs="Courier New"/>
          <w:sz w:val="20"/>
          <w:szCs w:val="20"/>
          <w:vertAlign w:val="subscript"/>
        </w:rPr>
        <w:t xml:space="preserve"> </w:t>
      </w:r>
      <w:r w:rsidRPr="00527DD2">
        <w:rPr>
          <w:rFonts w:ascii="Garamond" w:hAnsi="Garamond" w:cs="Courier New"/>
          <w:sz w:val="20"/>
          <w:szCs w:val="20"/>
        </w:rPr>
        <w:t>point de vue de la structure, c'est exac</w:t>
      </w:r>
      <w:r w:rsidRPr="00527DD2">
        <w:rPr>
          <w:rFonts w:ascii="Garamond" w:hAnsi="Garamond" w:cs="Courier New"/>
          <w:sz w:val="20"/>
          <w:szCs w:val="20"/>
        </w:rPr>
        <w:softHyphen/>
        <w:t>tement la même. Mais nous n'aurons qu'à colorer les traits qui rejoignent les sommets, deux par deux de la façon sui</w:t>
      </w:r>
      <w:r w:rsidRPr="00527DD2">
        <w:rPr>
          <w:rFonts w:ascii="Garamond" w:hAnsi="Garamond" w:cs="Courier New"/>
          <w:sz w:val="20"/>
          <w:szCs w:val="20"/>
        </w:rPr>
        <w:softHyphen/>
        <w:t xml:space="preserve">vante, pour que vous vous aperceviez que c'est exactement la même structure. En d'autres termes, </w:t>
      </w:r>
    </w:p>
    <w:p w:rsidR="004B374A" w:rsidRDefault="0047305D">
      <w:pPr>
        <w:rPr>
          <w:rFonts w:ascii="Garamond" w:hAnsi="Garamond" w:cs="Courier New"/>
          <w:sz w:val="20"/>
          <w:szCs w:val="20"/>
        </w:rPr>
      </w:pPr>
      <w:r w:rsidRPr="00527DD2">
        <w:rPr>
          <w:rFonts w:ascii="Garamond" w:hAnsi="Garamond" w:cs="Courier New"/>
          <w:sz w:val="20"/>
          <w:szCs w:val="20"/>
        </w:rPr>
        <w:t>le point médian dans ce réseau, dans cette figure, n'a aucun privilège. L'avan</w:t>
      </w:r>
      <w:r w:rsidRPr="00527DD2">
        <w:rPr>
          <w:rFonts w:ascii="Garamond" w:hAnsi="Garamond" w:cs="Courier New"/>
          <w:sz w:val="20"/>
          <w:szCs w:val="20"/>
        </w:rPr>
        <w:softHyphen/>
        <w:t xml:space="preserve">tage de la représenter autrement est de marquer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qu'il n'y a pas, </w:t>
      </w:r>
      <w:r w:rsidR="004B374A">
        <w:rPr>
          <w:rFonts w:ascii="Garamond" w:hAnsi="Garamond" w:cs="Courier New"/>
          <w:sz w:val="20"/>
          <w:szCs w:val="20"/>
        </w:rPr>
        <w:t xml:space="preserve">à cet endroit, de privilège. </w:t>
      </w:r>
      <w:r w:rsidRPr="00527DD2">
        <w:rPr>
          <w:rFonts w:ascii="Garamond" w:hAnsi="Garamond" w:cs="Courier New"/>
          <w:sz w:val="20"/>
          <w:szCs w:val="20"/>
        </w:rPr>
        <w:t xml:space="preserve">Néanmoins, l'autre figure a encore un autre avantage, c'est de vous faire toucher du doigt qu'il y a là quelque chose entre autres, que la notion de relation proportionnelle peut recouvrir éventuellement. </w:t>
      </w:r>
    </w:p>
    <w:p w:rsidR="00927987" w:rsidRPr="00527DD2" w:rsidRDefault="0092798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veux dire que par exemple : </w:t>
      </w:r>
    </w:p>
    <w:p w:rsidR="0047305D" w:rsidRPr="00527DD2" w:rsidRDefault="009E04B2" w:rsidP="004B374A">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12399A7" wp14:editId="6DCA64B8">
            <wp:extent cx="448733" cy="266729"/>
            <wp:effectExtent l="0" t="0" r="8890" b="0"/>
            <wp:docPr id="23" name="Image 23" descr="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a"/>
                    <pic:cNvPicPr>
                      <a:picLocks noChangeAspect="1" noChangeArrowheads="1"/>
                    </pic:cNvPicPr>
                  </pic:nvPicPr>
                  <pic:blipFill>
                    <a:blip r:embed="rId39" cstate="print"/>
                    <a:srcRect/>
                    <a:stretch>
                      <a:fillRect/>
                    </a:stretch>
                  </pic:blipFill>
                  <pic:spPr bwMode="auto">
                    <a:xfrm>
                      <a:off x="0" y="0"/>
                      <a:ext cx="452331" cy="268867"/>
                    </a:xfrm>
                    <a:prstGeom prst="rect">
                      <a:avLst/>
                    </a:prstGeom>
                    <a:noFill/>
                    <a:ln w="9525">
                      <a:noFill/>
                      <a:miter lim="800000"/>
                      <a:headEnd/>
                      <a:tailEnd/>
                    </a:ln>
                  </pic:spPr>
                </pic:pic>
              </a:graphicData>
            </a:graphic>
          </wp:inline>
        </w:drawing>
      </w:r>
    </w:p>
    <w:p w:rsidR="006936F7" w:rsidRDefault="006936F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est quelque chose qui fonctionne, mais entre autres</w:t>
      </w:r>
      <w:r w:rsidR="006936F7">
        <w:rPr>
          <w:rFonts w:ascii="Garamond" w:hAnsi="Garamond" w:cs="Courier New"/>
          <w:sz w:val="20"/>
          <w:szCs w:val="20"/>
        </w:rPr>
        <w:t xml:space="preserve"> - </w:t>
      </w:r>
      <w:r w:rsidRPr="00527DD2">
        <w:rPr>
          <w:rFonts w:ascii="Garamond" w:hAnsi="Garamond" w:cs="Courier New"/>
          <w:sz w:val="20"/>
          <w:szCs w:val="20"/>
        </w:rPr>
        <w:t>entre autres nombreuses autres structures qui n'ont rien à faire avec la proportion</w:t>
      </w:r>
      <w:r w:rsidR="006936F7">
        <w:rPr>
          <w:rFonts w:ascii="Garamond" w:hAnsi="Garamond" w:cs="Courier New"/>
          <w:sz w:val="20"/>
          <w:szCs w:val="20"/>
        </w:rPr>
        <w:t xml:space="preserve"> - </w:t>
      </w:r>
      <w:r w:rsidRPr="00527DD2">
        <w:rPr>
          <w:rFonts w:ascii="Garamond" w:hAnsi="Garamond" w:cs="Courier New"/>
          <w:sz w:val="20"/>
          <w:szCs w:val="20"/>
        </w:rPr>
        <w:t xml:space="preserve">selon la loi du </w:t>
      </w:r>
      <w:r w:rsidR="00927987" w:rsidRPr="00527DD2">
        <w:rPr>
          <w:rFonts w:ascii="Garamond" w:hAnsi="Garamond"/>
          <w:i/>
          <w:sz w:val="20"/>
          <w:szCs w:val="20"/>
        </w:rPr>
        <w:t>groupe de Klein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936F7" w:rsidRDefault="0047305D">
      <w:pPr>
        <w:rPr>
          <w:rFonts w:ascii="Garamond" w:hAnsi="Garamond" w:cs="Courier New"/>
          <w:sz w:val="20"/>
          <w:szCs w:val="20"/>
        </w:rPr>
      </w:pPr>
      <w:r w:rsidRPr="00527DD2">
        <w:rPr>
          <w:rFonts w:ascii="Garamond" w:hAnsi="Garamond" w:cs="Courier New"/>
          <w:sz w:val="20"/>
          <w:szCs w:val="20"/>
        </w:rPr>
        <w:t xml:space="preserve">Il s'agit pour nous de savoir si la fonction que j'ai introduite sous les termes, comme par exemple celui de </w:t>
      </w:r>
      <w:r w:rsidRPr="00527DD2">
        <w:rPr>
          <w:rFonts w:ascii="Garamond" w:hAnsi="Garamond"/>
          <w:i/>
          <w:color w:val="0000CC"/>
          <w:sz w:val="20"/>
          <w:szCs w:val="20"/>
        </w:rPr>
        <w:t>la fonction de la métaphore</w:t>
      </w:r>
      <w:r w:rsidRPr="00527DD2">
        <w:rPr>
          <w:rFonts w:ascii="Garamond" w:hAnsi="Garamond" w:cs="Courier New"/>
          <w:sz w:val="20"/>
          <w:szCs w:val="20"/>
        </w:rPr>
        <w:t xml:space="preserve">, telle que je l'ai représentée par la structure : </w:t>
      </w:r>
      <w:r w:rsidRPr="006936F7">
        <w:rPr>
          <w:color w:val="0000CC"/>
          <w:sz w:val="20"/>
          <w:szCs w:val="20"/>
        </w:rPr>
        <w:t>S</w:t>
      </w:r>
      <w:r w:rsidRPr="00527DD2">
        <w:rPr>
          <w:rFonts w:ascii="Garamond" w:hAnsi="Garamond" w:cs="Courier New"/>
          <w:sz w:val="20"/>
          <w:szCs w:val="20"/>
        </w:rPr>
        <w:t xml:space="preserve">, un signifiant en tant qu'il se pose dans une certaine position qui est proprement </w:t>
      </w:r>
    </w:p>
    <w:p w:rsidR="006936F7" w:rsidRDefault="0047305D">
      <w:pPr>
        <w:rPr>
          <w:rFonts w:ascii="Garamond" w:hAnsi="Garamond" w:cs="Courier New"/>
          <w:sz w:val="20"/>
          <w:szCs w:val="20"/>
        </w:rPr>
      </w:pPr>
      <w:r w:rsidRPr="00527DD2">
        <w:rPr>
          <w:rFonts w:ascii="Garamond" w:hAnsi="Garamond"/>
          <w:i/>
          <w:sz w:val="20"/>
          <w:szCs w:val="20"/>
        </w:rPr>
        <w:t>la position méta</w:t>
      </w:r>
      <w:r w:rsidRPr="00527DD2">
        <w:rPr>
          <w:rFonts w:ascii="Garamond" w:hAnsi="Garamond"/>
          <w:i/>
          <w:sz w:val="20"/>
          <w:szCs w:val="20"/>
        </w:rPr>
        <w:softHyphen/>
        <w:t>phorique</w:t>
      </w:r>
      <w:r w:rsidR="006936F7">
        <w:rPr>
          <w:rFonts w:ascii="Garamond" w:hAnsi="Garamond"/>
          <w:i/>
          <w:sz w:val="20"/>
          <w:szCs w:val="20"/>
        </w:rPr>
        <w:t>,</w:t>
      </w:r>
      <w:r w:rsidRPr="00527DD2">
        <w:rPr>
          <w:rFonts w:ascii="Garamond" w:hAnsi="Garamond" w:cs="Courier New"/>
          <w:sz w:val="20"/>
          <w:szCs w:val="20"/>
        </w:rPr>
        <w:t xml:space="preserve"> ou de substitution</w:t>
      </w:r>
      <w:r w:rsidR="006936F7">
        <w:rPr>
          <w:rFonts w:ascii="Garamond" w:hAnsi="Garamond" w:cs="Courier New"/>
          <w:sz w:val="20"/>
          <w:szCs w:val="20"/>
        </w:rPr>
        <w:t>,</w:t>
      </w:r>
      <w:r w:rsidRPr="00527DD2">
        <w:rPr>
          <w:rFonts w:ascii="Garamond" w:hAnsi="Garamond" w:cs="Courier New"/>
          <w:sz w:val="20"/>
          <w:szCs w:val="20"/>
        </w:rPr>
        <w:t xml:space="preserve"> par rapport à un autre signifiant </w:t>
      </w:r>
      <w:r w:rsidRPr="006936F7">
        <w:rPr>
          <w:color w:val="0000CC"/>
          <w:sz w:val="20"/>
          <w:szCs w:val="20"/>
        </w:rPr>
        <w:t>S’</w:t>
      </w:r>
      <w:r w:rsidR="006936F7">
        <w:rPr>
          <w:rFonts w:ascii="Garamond" w:hAnsi="Garamond" w:cs="Courier New"/>
          <w:sz w:val="20"/>
          <w:szCs w:val="20"/>
        </w:rPr>
        <w:t xml:space="preserve"> - </w:t>
      </w:r>
      <w:r w:rsidRPr="006936F7">
        <w:rPr>
          <w:color w:val="0000CC"/>
          <w:sz w:val="20"/>
          <w:szCs w:val="20"/>
        </w:rPr>
        <w:t>S</w:t>
      </w:r>
      <w:r w:rsidRPr="00527DD2">
        <w:rPr>
          <w:rFonts w:ascii="Garamond" w:hAnsi="Garamond" w:cs="Courier New"/>
          <w:sz w:val="20"/>
          <w:szCs w:val="20"/>
        </w:rPr>
        <w:t xml:space="preserve"> venant donc se substituer à </w:t>
      </w:r>
      <w:r w:rsidRPr="006936F7">
        <w:rPr>
          <w:color w:val="0000CC"/>
          <w:sz w:val="20"/>
          <w:szCs w:val="20"/>
        </w:rPr>
        <w:t>S'</w:t>
      </w:r>
      <w:r w:rsidR="006936F7">
        <w:rPr>
          <w:rFonts w:ascii="Garamond" w:hAnsi="Garamond" w:cs="Courier New"/>
          <w:sz w:val="20"/>
          <w:szCs w:val="20"/>
        </w:rPr>
        <w:t xml:space="preserve"> - </w:t>
      </w:r>
      <w:r w:rsidRPr="00527DD2">
        <w:rPr>
          <w:rFonts w:ascii="Garamond" w:hAnsi="Garamond" w:cs="Courier New"/>
          <w:sz w:val="20"/>
          <w:szCs w:val="20"/>
        </w:rPr>
        <w:t xml:space="preserve">quelque chose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se produit, pour autant que le lien de </w:t>
      </w:r>
      <w:r w:rsidRPr="006936F7">
        <w:rPr>
          <w:color w:val="0000CC"/>
          <w:sz w:val="20"/>
          <w:szCs w:val="20"/>
        </w:rPr>
        <w:t>S'</w:t>
      </w:r>
      <w:r w:rsidRPr="00527DD2">
        <w:rPr>
          <w:rFonts w:ascii="Garamond" w:hAnsi="Garamond" w:cs="Courier New"/>
          <w:sz w:val="20"/>
          <w:szCs w:val="20"/>
        </w:rPr>
        <w:t xml:space="preserve"> à </w:t>
      </w:r>
      <w:r w:rsidRPr="006936F7">
        <w:rPr>
          <w:color w:val="0000CC"/>
          <w:sz w:val="20"/>
          <w:szCs w:val="20"/>
        </w:rPr>
        <w:t>S</w:t>
      </w:r>
      <w:r w:rsidRPr="00527DD2">
        <w:rPr>
          <w:rFonts w:ascii="Garamond" w:hAnsi="Garamond" w:cs="Courier New"/>
          <w:sz w:val="20"/>
          <w:szCs w:val="20"/>
        </w:rPr>
        <w:t xml:space="preserve"> est conservé, comme possi</w:t>
      </w:r>
      <w:r w:rsidRPr="00527DD2">
        <w:rPr>
          <w:rFonts w:ascii="Garamond" w:hAnsi="Garamond" w:cs="Courier New"/>
          <w:sz w:val="20"/>
          <w:szCs w:val="20"/>
        </w:rPr>
        <w:softHyphen/>
        <w:t xml:space="preserve">ble à </w:t>
      </w:r>
      <w:r w:rsidRPr="006936F7">
        <w:rPr>
          <w:rFonts w:ascii="Garamond" w:hAnsi="Garamond" w:cs="Courier New"/>
          <w:color w:val="C00000"/>
          <w:sz w:val="12"/>
          <w:szCs w:val="12"/>
        </w:rPr>
        <w:t>[</w:t>
      </w:r>
      <w:r w:rsidR="006936F7">
        <w:rPr>
          <w:rFonts w:ascii="Garamond" w:hAnsi="Garamond" w:cs="Courier New"/>
          <w:color w:val="C00000"/>
          <w:sz w:val="12"/>
          <w:szCs w:val="12"/>
        </w:rPr>
        <w:t>...</w:t>
      </w:r>
      <w:r w:rsidRPr="006936F7">
        <w:rPr>
          <w:rFonts w:ascii="Garamond" w:hAnsi="Garamond" w:cs="Courier New"/>
          <w:color w:val="C00000"/>
          <w:sz w:val="12"/>
          <w:szCs w:val="12"/>
        </w:rPr>
        <w:t>]</w:t>
      </w:r>
      <w:r w:rsidRPr="00527DD2">
        <w:rPr>
          <w:rFonts w:ascii="Garamond" w:hAnsi="Garamond" w:cs="Courier New"/>
          <w:sz w:val="20"/>
          <w:szCs w:val="20"/>
        </w:rPr>
        <w:t>, il vient en résulter cet effet d'</w:t>
      </w:r>
      <w:r w:rsidRPr="00527DD2">
        <w:rPr>
          <w:rFonts w:ascii="Garamond" w:hAnsi="Garamond"/>
          <w:i/>
          <w:sz w:val="20"/>
          <w:szCs w:val="20"/>
        </w:rPr>
        <w:t>une nouvelle signification</w:t>
      </w:r>
      <w:r w:rsidR="006936F7">
        <w:rPr>
          <w:rFonts w:ascii="Garamond" w:hAnsi="Garamond"/>
          <w:i/>
          <w:sz w:val="20"/>
          <w:szCs w:val="20"/>
        </w:rPr>
        <w:t>,</w:t>
      </w:r>
      <w:r w:rsidRPr="00527DD2">
        <w:rPr>
          <w:rFonts w:ascii="Garamond" w:hAnsi="Garamond"/>
          <w:i/>
          <w:sz w:val="20"/>
          <w:szCs w:val="20"/>
        </w:rPr>
        <w:t xml:space="preserve"> </w:t>
      </w:r>
      <w:r w:rsidRPr="00527DD2">
        <w:rPr>
          <w:rFonts w:ascii="Garamond" w:hAnsi="Garamond" w:cs="Courier New"/>
          <w:sz w:val="20"/>
          <w:szCs w:val="20"/>
        </w:rPr>
        <w:t xml:space="preserve">autrement dit </w:t>
      </w:r>
      <w:r w:rsidRPr="006936F7">
        <w:rPr>
          <w:rFonts w:ascii="Garamond" w:hAnsi="Garamond" w:cs="Courier New"/>
          <w:i/>
          <w:color w:val="0000CC"/>
          <w:sz w:val="20"/>
          <w:szCs w:val="20"/>
        </w:rPr>
        <w:t xml:space="preserve">un </w:t>
      </w:r>
      <w:r w:rsidRPr="006936F7">
        <w:rPr>
          <w:rFonts w:ascii="Garamond" w:hAnsi="Garamond"/>
          <w:i/>
          <w:color w:val="0000CC"/>
          <w:sz w:val="20"/>
          <w:szCs w:val="20"/>
        </w:rPr>
        <w:t>effet</w:t>
      </w:r>
      <w:r w:rsidR="00D2252B" w:rsidRPr="006936F7">
        <w:rPr>
          <w:rFonts w:ascii="Garamond" w:hAnsi="Garamond"/>
          <w:i/>
          <w:color w:val="0000CC"/>
          <w:sz w:val="20"/>
          <w:szCs w:val="20"/>
        </w:rPr>
        <w:t xml:space="preserve"> de</w:t>
      </w:r>
      <w:r w:rsidRPr="006936F7">
        <w:rPr>
          <w:rFonts w:ascii="Garamond" w:hAnsi="Garamond"/>
          <w:i/>
          <w:color w:val="0000CC"/>
          <w:sz w:val="20"/>
          <w:szCs w:val="20"/>
        </w:rPr>
        <w:t xml:space="preserve"> signifié</w:t>
      </w:r>
      <w:r w:rsidRPr="00527DD2">
        <w:rPr>
          <w:rFonts w:ascii="Garamond" w:hAnsi="Garamond" w:cs="Courier New"/>
          <w:i/>
          <w:sz w:val="20"/>
          <w:szCs w:val="20"/>
        </w:rPr>
        <w:t>.</w:t>
      </w:r>
    </w:p>
    <w:p w:rsidR="00927987" w:rsidRPr="00527DD2" w:rsidRDefault="0092798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Deux signifiants sont en cause, deux positions de l'un de ces signifiants, et un élément hétérogène : </w:t>
      </w:r>
      <w:r w:rsidRPr="006936F7">
        <w:rPr>
          <w:rFonts w:ascii="Garamond" w:hAnsi="Garamond" w:cs="Courier New"/>
          <w:i/>
          <w:sz w:val="20"/>
          <w:szCs w:val="20"/>
        </w:rPr>
        <w:t>le quart</w:t>
      </w:r>
      <w:r w:rsidR="006936F7" w:rsidRPr="006936F7">
        <w:rPr>
          <w:rFonts w:ascii="Garamond" w:hAnsi="Garamond" w:cs="Courier New"/>
          <w:i/>
          <w:sz w:val="20"/>
          <w:szCs w:val="20"/>
        </w:rPr>
        <w:t>-</w:t>
      </w:r>
      <w:r w:rsidRPr="006936F7">
        <w:rPr>
          <w:rFonts w:ascii="Garamond" w:hAnsi="Garamond" w:cs="Courier New"/>
          <w:i/>
          <w:sz w:val="20"/>
          <w:szCs w:val="20"/>
        </w:rPr>
        <w:t>élé</w:t>
      </w:r>
      <w:r w:rsidRPr="006936F7">
        <w:rPr>
          <w:rFonts w:ascii="Garamond" w:hAnsi="Garamond" w:cs="Courier New"/>
          <w:i/>
          <w:sz w:val="20"/>
          <w:szCs w:val="20"/>
        </w:rPr>
        <w:softHyphen/>
        <w:t>ment</w:t>
      </w:r>
      <w:r w:rsidRPr="00527DD2">
        <w:rPr>
          <w:rFonts w:ascii="Garamond" w:hAnsi="Garamond" w:cs="Courier New"/>
          <w:sz w:val="20"/>
          <w:szCs w:val="20"/>
        </w:rPr>
        <w:t xml:space="preserve"> « </w:t>
      </w:r>
      <w:r w:rsidRPr="006936F7">
        <w:rPr>
          <w:color w:val="0000CC"/>
          <w:sz w:val="20"/>
          <w:szCs w:val="20"/>
        </w:rPr>
        <w:t>s</w:t>
      </w:r>
      <w:r w:rsidRPr="00527DD2">
        <w:rPr>
          <w:rFonts w:ascii="Garamond" w:hAnsi="Garamond" w:cs="Courier New"/>
          <w:sz w:val="20"/>
          <w:szCs w:val="20"/>
        </w:rPr>
        <w:t xml:space="preserve"> », </w:t>
      </w:r>
      <w:r w:rsidRPr="006936F7">
        <w:rPr>
          <w:rFonts w:ascii="Garamond" w:hAnsi="Garamond" w:cs="Courier New"/>
          <w:i/>
          <w:color w:val="0000CC"/>
          <w:sz w:val="20"/>
          <w:szCs w:val="20"/>
        </w:rPr>
        <w:t>effet de signifié</w:t>
      </w:r>
      <w:r w:rsidRPr="00527DD2">
        <w:rPr>
          <w:rFonts w:ascii="Garamond" w:hAnsi="Garamond" w:cs="Courier New"/>
          <w:sz w:val="20"/>
          <w:szCs w:val="20"/>
        </w:rPr>
        <w:t>, celui qui est le résultat de la métaphore et que j'écris ainsi :</w:t>
      </w:r>
    </w:p>
    <w:p w:rsidR="0047305D" w:rsidRPr="00527DD2" w:rsidRDefault="0047305D">
      <w:pPr>
        <w:rPr>
          <w:rFonts w:ascii="Garamond" w:hAnsi="Garamond" w:cs="Courier New"/>
          <w:sz w:val="20"/>
          <w:szCs w:val="20"/>
        </w:rPr>
      </w:pPr>
    </w:p>
    <w:p w:rsidR="0047305D" w:rsidRPr="00527DD2" w:rsidRDefault="009E04B2" w:rsidP="006936F7">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99CE54B" wp14:editId="431550DA">
            <wp:extent cx="1947333" cy="289509"/>
            <wp:effectExtent l="0" t="0" r="0" b="0"/>
            <wp:docPr id="24" name="Image 24" descr="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a"/>
                    <pic:cNvPicPr>
                      <a:picLocks noChangeAspect="1" noChangeArrowheads="1"/>
                    </pic:cNvPicPr>
                  </pic:nvPicPr>
                  <pic:blipFill>
                    <a:blip r:embed="rId40" cstate="print"/>
                    <a:srcRect/>
                    <a:stretch>
                      <a:fillRect/>
                    </a:stretch>
                  </pic:blipFill>
                  <pic:spPr bwMode="auto">
                    <a:xfrm>
                      <a:off x="0" y="0"/>
                      <a:ext cx="1955950" cy="29079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Default="0047305D">
      <w:pPr>
        <w:rPr>
          <w:rFonts w:ascii="Garamond" w:hAnsi="Garamond" w:cs="Courier New"/>
          <w:b/>
          <w:bCs/>
          <w:color w:val="0000FF"/>
          <w:sz w:val="20"/>
          <w:szCs w:val="20"/>
        </w:rPr>
      </w:pPr>
      <w:r w:rsidRPr="00527DD2">
        <w:rPr>
          <w:rFonts w:ascii="Garamond" w:hAnsi="Garamond" w:cs="Courier New"/>
          <w:sz w:val="20"/>
          <w:szCs w:val="20"/>
        </w:rPr>
        <w:t xml:space="preserve">C’est que </w:t>
      </w:r>
      <w:r w:rsidRPr="00F12DAE">
        <w:rPr>
          <w:color w:val="0000CC"/>
          <w:sz w:val="20"/>
          <w:szCs w:val="20"/>
        </w:rPr>
        <w:t>S</w:t>
      </w:r>
      <w:r w:rsidR="006936F7">
        <w:rPr>
          <w:rFonts w:ascii="Garamond" w:hAnsi="Garamond" w:cs="Courier New"/>
          <w:sz w:val="20"/>
          <w:szCs w:val="20"/>
        </w:rPr>
        <w:t xml:space="preserve">, </w:t>
      </w:r>
      <w:r w:rsidRPr="00527DD2">
        <w:rPr>
          <w:rFonts w:ascii="Garamond" w:hAnsi="Garamond" w:cs="Courier New"/>
          <w:sz w:val="20"/>
          <w:szCs w:val="20"/>
        </w:rPr>
        <w:t xml:space="preserve">en tant qu’il est venu remplacer </w:t>
      </w:r>
      <w:r w:rsidRPr="00F12DAE">
        <w:rPr>
          <w:color w:val="0000CC"/>
          <w:sz w:val="20"/>
          <w:szCs w:val="20"/>
        </w:rPr>
        <w:t>S’</w:t>
      </w:r>
      <w:r w:rsidR="006936F7">
        <w:rPr>
          <w:rFonts w:ascii="Garamond" w:hAnsi="Garamond" w:cs="Courier New"/>
          <w:sz w:val="20"/>
          <w:szCs w:val="20"/>
        </w:rPr>
        <w:t xml:space="preserve">, </w:t>
      </w:r>
      <w:r w:rsidRPr="00527DD2">
        <w:rPr>
          <w:rFonts w:ascii="Garamond" w:hAnsi="Garamond" w:cs="Courier New"/>
          <w:sz w:val="20"/>
          <w:szCs w:val="20"/>
        </w:rPr>
        <w:t xml:space="preserve">devient le facteur d’un </w:t>
      </w:r>
      <w:r w:rsidRPr="00F12DAE">
        <w:rPr>
          <w:color w:val="0000CC"/>
          <w:sz w:val="20"/>
          <w:szCs w:val="20"/>
        </w:rPr>
        <w:t>S(1/</w:t>
      </w:r>
      <w:r w:rsidR="00F12DAE" w:rsidRPr="00F12DAE">
        <w:rPr>
          <w:color w:val="0000CC"/>
          <w:sz w:val="20"/>
          <w:szCs w:val="20"/>
        </w:rPr>
        <w:t>s</w:t>
      </w:r>
      <w:r w:rsidRPr="00F12DAE">
        <w:rPr>
          <w:color w:val="0000CC"/>
          <w:sz w:val="20"/>
          <w:szCs w:val="20"/>
        </w:rPr>
        <w:t>)</w:t>
      </w:r>
      <w:r w:rsidRPr="00527DD2">
        <w:rPr>
          <w:rFonts w:ascii="Garamond" w:hAnsi="Garamond" w:cs="Courier New"/>
          <w:sz w:val="20"/>
          <w:szCs w:val="20"/>
        </w:rPr>
        <w:t xml:space="preserve">, qui est </w:t>
      </w:r>
      <w:r w:rsidRPr="006936F7">
        <w:rPr>
          <w:rFonts w:ascii="Garamond" w:hAnsi="Garamond" w:cs="Courier New"/>
          <w:i/>
          <w:sz w:val="20"/>
          <w:szCs w:val="20"/>
        </w:rPr>
        <w:t>ce que j’appelle</w:t>
      </w:r>
      <w:r w:rsidRPr="00527DD2">
        <w:rPr>
          <w:rFonts w:ascii="Garamond" w:hAnsi="Garamond" w:cs="Courier New"/>
          <w:sz w:val="20"/>
          <w:szCs w:val="20"/>
        </w:rPr>
        <w:t xml:space="preserve"> </w:t>
      </w:r>
      <w:r w:rsidRPr="00527DD2">
        <w:rPr>
          <w:rFonts w:ascii="Garamond" w:hAnsi="Garamond"/>
          <w:bCs/>
          <w:i/>
          <w:iCs/>
          <w:color w:val="0000CC"/>
          <w:sz w:val="20"/>
          <w:szCs w:val="20"/>
        </w:rPr>
        <w:t>l’effet métaphorique de signification</w:t>
      </w:r>
      <w:r w:rsidRPr="00527DD2">
        <w:rPr>
          <w:rFonts w:ascii="Garamond" w:hAnsi="Garamond" w:cs="Courier New"/>
          <w:b/>
          <w:bCs/>
          <w:i/>
          <w:iCs/>
          <w:color w:val="0000FF"/>
          <w:sz w:val="20"/>
          <w:szCs w:val="20"/>
        </w:rPr>
        <w:t> </w:t>
      </w:r>
      <w:r w:rsidRPr="00527DD2">
        <w:rPr>
          <w:rFonts w:ascii="Garamond" w:hAnsi="Garamond" w:cs="Courier New"/>
          <w:b/>
          <w:bCs/>
          <w:color w:val="0000FF"/>
          <w:sz w:val="20"/>
          <w:szCs w:val="20"/>
        </w:rPr>
        <w:t>:</w:t>
      </w:r>
    </w:p>
    <w:p w:rsidR="00F12DAE" w:rsidRPr="00527DD2" w:rsidRDefault="00F12DAE">
      <w:pPr>
        <w:rPr>
          <w:rFonts w:ascii="Garamond" w:hAnsi="Garamond" w:cs="Courier New"/>
          <w:b/>
          <w:bCs/>
          <w:color w:val="0000FF"/>
          <w:sz w:val="20"/>
          <w:szCs w:val="20"/>
        </w:rPr>
      </w:pPr>
    </w:p>
    <w:p w:rsidR="0047305D" w:rsidRPr="00527DD2" w:rsidRDefault="00413ABB" w:rsidP="006936F7">
      <w:pPr>
        <w:jc w:val="center"/>
        <w:rPr>
          <w:rFonts w:ascii="Garamond" w:hAnsi="Garamond" w:cs="Courier New"/>
          <w:b/>
          <w:bCs/>
          <w:color w:val="0000FF"/>
          <w:sz w:val="20"/>
          <w:szCs w:val="20"/>
        </w:rPr>
      </w:pPr>
      <w:r>
        <w:rPr>
          <w:rFonts w:ascii="Garamond" w:hAnsi="Garamond" w:cs="Courier New"/>
          <w:b/>
          <w:bCs/>
          <w:noProof/>
          <w:color w:val="0000FF"/>
          <w:sz w:val="20"/>
          <w:szCs w:val="20"/>
          <w:lang w:eastAsia="fr-FR"/>
        </w:rPr>
        <w:drawing>
          <wp:inline distT="0" distB="0" distL="0" distR="0">
            <wp:extent cx="1138766" cy="494341"/>
            <wp:effectExtent l="0" t="0" r="4445" b="1270"/>
            <wp:docPr id="115" name="Image 115" descr="C:\Users\Alain\Desktop\Lacan séminaires\Ressources\Doc S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8766" cy="494341"/>
                    </a:xfrm>
                    <a:prstGeom prst="rect">
                      <a:avLst/>
                    </a:prstGeom>
                    <a:noFill/>
                    <a:ln>
                      <a:noFill/>
                    </a:ln>
                  </pic:spPr>
                </pic:pic>
              </a:graphicData>
            </a:graphic>
          </wp:inline>
        </w:drawing>
      </w:r>
    </w:p>
    <w:p w:rsidR="00927987" w:rsidRPr="00527DD2" w:rsidRDefault="0047305D">
      <w:pPr>
        <w:rPr>
          <w:rFonts w:ascii="Garamond" w:hAnsi="Garamond" w:cs="Courier New"/>
          <w:sz w:val="20"/>
          <w:szCs w:val="20"/>
        </w:rPr>
      </w:pPr>
      <w:r w:rsidRPr="00527DD2">
        <w:rPr>
          <w:rFonts w:ascii="Garamond" w:hAnsi="Garamond" w:cs="Courier New"/>
          <w:sz w:val="20"/>
          <w:szCs w:val="20"/>
        </w:rPr>
        <w:t xml:space="preserve">Vous le savez, </w:t>
      </w:r>
      <w:r w:rsidRPr="006936F7">
        <w:rPr>
          <w:rFonts w:ascii="Garamond" w:hAnsi="Garamond" w:cs="Courier New"/>
          <w:i/>
          <w:sz w:val="20"/>
          <w:szCs w:val="20"/>
        </w:rPr>
        <w:t>je donne une grande importance à cet</w:t>
      </w:r>
      <w:r w:rsidRPr="006936F7">
        <w:rPr>
          <w:rFonts w:ascii="Garamond" w:hAnsi="Garamond" w:cs="Courier New"/>
          <w:i/>
          <w:sz w:val="20"/>
          <w:szCs w:val="20"/>
        </w:rPr>
        <w:softHyphen/>
        <w:t>te structure</w:t>
      </w:r>
      <w:r w:rsidRPr="00527DD2">
        <w:rPr>
          <w:rFonts w:ascii="Garamond" w:hAnsi="Garamond" w:cs="Courier New"/>
          <w:sz w:val="20"/>
          <w:szCs w:val="20"/>
        </w:rPr>
        <w:t xml:space="preserve"> pour autant qu'elle est </w:t>
      </w:r>
      <w:r w:rsidRPr="006936F7">
        <w:rPr>
          <w:rFonts w:ascii="Garamond" w:hAnsi="Garamond" w:cs="Courier New"/>
          <w:i/>
          <w:sz w:val="20"/>
          <w:szCs w:val="20"/>
        </w:rPr>
        <w:t>fondamentale pour ex</w:t>
      </w:r>
      <w:r w:rsidRPr="006936F7">
        <w:rPr>
          <w:rFonts w:ascii="Garamond" w:hAnsi="Garamond" w:cs="Courier New"/>
          <w:i/>
          <w:sz w:val="20"/>
          <w:szCs w:val="20"/>
        </w:rPr>
        <w:softHyphen/>
        <w:t>pliquer la structure de l'inconscient</w:t>
      </w:r>
      <w:r w:rsidRPr="00527DD2">
        <w:rPr>
          <w:rFonts w:ascii="Garamond" w:hAnsi="Garamond" w:cs="Courier New"/>
          <w:sz w:val="20"/>
          <w:szCs w:val="20"/>
        </w:rPr>
        <w:t xml:space="preserve">. </w:t>
      </w:r>
    </w:p>
    <w:p w:rsidR="0047305D" w:rsidRPr="00527DD2" w:rsidRDefault="0047305D">
      <w:pPr>
        <w:rPr>
          <w:rFonts w:ascii="Garamond" w:hAnsi="Garamond"/>
          <w:bCs/>
          <w:i/>
          <w:color w:val="0000CC"/>
          <w:sz w:val="20"/>
          <w:szCs w:val="20"/>
        </w:rPr>
      </w:pPr>
      <w:r w:rsidRPr="00527DD2">
        <w:rPr>
          <w:rFonts w:ascii="Garamond" w:hAnsi="Garamond" w:cs="Courier New"/>
          <w:sz w:val="20"/>
          <w:szCs w:val="20"/>
        </w:rPr>
        <w:t>C'est à savoir que, dans le moment considéré comme premier, original, de ce qui est le refoulement, il s'agit, dis</w:t>
      </w:r>
      <w:r w:rsidR="006936F7">
        <w:rPr>
          <w:rFonts w:ascii="Garamond" w:hAnsi="Garamond" w:cs="Courier New"/>
          <w:sz w:val="20"/>
          <w:szCs w:val="20"/>
        </w:rPr>
        <w:t>-</w:t>
      </w:r>
      <w:r w:rsidRPr="00527DD2">
        <w:rPr>
          <w:rFonts w:ascii="Garamond" w:hAnsi="Garamond" w:cs="Courier New"/>
          <w:sz w:val="20"/>
          <w:szCs w:val="20"/>
        </w:rPr>
        <w:t>je</w:t>
      </w:r>
      <w:r w:rsidR="006936F7">
        <w:rPr>
          <w:rFonts w:ascii="Garamond" w:hAnsi="Garamond" w:cs="Courier New"/>
          <w:sz w:val="20"/>
          <w:szCs w:val="20"/>
        </w:rPr>
        <w:t xml:space="preserve"> - </w:t>
      </w:r>
      <w:r w:rsidRPr="006936F7">
        <w:rPr>
          <w:rFonts w:ascii="Garamond" w:hAnsi="Garamond" w:cs="Courier New"/>
          <w:sz w:val="20"/>
          <w:szCs w:val="20"/>
        </w:rPr>
        <w:t>puisque c'est là le mode qui m'est propre de le présenter</w:t>
      </w:r>
      <w:r w:rsidR="006936F7">
        <w:rPr>
          <w:rFonts w:ascii="Garamond" w:hAnsi="Garamond" w:cs="Courier New"/>
          <w:i/>
          <w:sz w:val="20"/>
          <w:szCs w:val="20"/>
        </w:rPr>
        <w:t xml:space="preserve"> - </w:t>
      </w:r>
      <w:r w:rsidRPr="00F12DAE">
        <w:rPr>
          <w:rFonts w:ascii="Garamond" w:hAnsi="Garamond" w:cs="Courier New"/>
          <w:i/>
          <w:color w:val="0000CC"/>
          <w:sz w:val="20"/>
          <w:szCs w:val="20"/>
        </w:rPr>
        <w:t>il s'agit</w:t>
      </w:r>
      <w:r w:rsidRPr="00527DD2">
        <w:rPr>
          <w:rFonts w:ascii="Garamond" w:hAnsi="Garamond" w:cs="Courier New"/>
          <w:sz w:val="20"/>
          <w:szCs w:val="20"/>
        </w:rPr>
        <w:t>, dis</w:t>
      </w:r>
      <w:r w:rsidR="006936F7">
        <w:rPr>
          <w:rFonts w:ascii="Garamond" w:hAnsi="Garamond" w:cs="Courier New"/>
          <w:sz w:val="20"/>
          <w:szCs w:val="20"/>
        </w:rPr>
        <w:t>-</w:t>
      </w:r>
      <w:r w:rsidRPr="00527DD2">
        <w:rPr>
          <w:rFonts w:ascii="Garamond" w:hAnsi="Garamond" w:cs="Courier New"/>
          <w:sz w:val="20"/>
          <w:szCs w:val="20"/>
        </w:rPr>
        <w:t xml:space="preserve">je, </w:t>
      </w:r>
      <w:r w:rsidRPr="00F12DAE">
        <w:rPr>
          <w:rFonts w:ascii="Garamond" w:hAnsi="Garamond"/>
          <w:i/>
          <w:color w:val="0000CC"/>
          <w:sz w:val="20"/>
          <w:szCs w:val="20"/>
        </w:rPr>
        <w:t>d'un effet de substitution signifiante</w:t>
      </w:r>
      <w:r w:rsidR="00F12DAE" w:rsidRPr="00F12DAE">
        <w:rPr>
          <w:rFonts w:ascii="Garamond" w:hAnsi="Garamond" w:cs="Courier New"/>
          <w:i/>
          <w:color w:val="0000CC"/>
          <w:sz w:val="20"/>
          <w:szCs w:val="20"/>
        </w:rPr>
        <w:t xml:space="preserve"> à l'origine</w:t>
      </w:r>
      <w:r w:rsidR="00F12DAE">
        <w:rPr>
          <w:rFonts w:ascii="Garamond" w:hAnsi="Garamond" w:cs="Courier New"/>
          <w:sz w:val="20"/>
          <w:szCs w:val="20"/>
        </w:rPr>
        <w:t xml:space="preserve">. </w:t>
      </w:r>
      <w:r w:rsidRPr="00527DD2">
        <w:rPr>
          <w:rFonts w:ascii="Garamond" w:hAnsi="Garamond" w:cs="Courier New"/>
          <w:sz w:val="20"/>
          <w:szCs w:val="20"/>
        </w:rPr>
        <w:t xml:space="preserve">Quand je dis </w:t>
      </w:r>
      <w:r w:rsidRPr="00F12DAE">
        <w:rPr>
          <w:rFonts w:ascii="Garamond" w:hAnsi="Garamond" w:cs="Courier New"/>
          <w:i/>
          <w:color w:val="0000CC"/>
          <w:sz w:val="20"/>
          <w:szCs w:val="20"/>
        </w:rPr>
        <w:t>à l'origine</w:t>
      </w:r>
      <w:r w:rsidRPr="00F12DAE">
        <w:rPr>
          <w:rFonts w:ascii="Garamond" w:hAnsi="Garamond" w:cs="Courier New"/>
          <w:i/>
          <w:sz w:val="20"/>
          <w:szCs w:val="20"/>
        </w:rPr>
        <w:t xml:space="preserve">, il s'agit d'une </w:t>
      </w:r>
      <w:r w:rsidRPr="00F12DAE">
        <w:rPr>
          <w:rFonts w:ascii="Garamond" w:hAnsi="Garamond"/>
          <w:bCs/>
          <w:i/>
          <w:iCs/>
          <w:color w:val="0000CC"/>
          <w:sz w:val="20"/>
          <w:szCs w:val="20"/>
        </w:rPr>
        <w:t>origin</w:t>
      </w:r>
      <w:r w:rsidRPr="00527DD2">
        <w:rPr>
          <w:rFonts w:ascii="Garamond" w:hAnsi="Garamond"/>
          <w:bCs/>
          <w:i/>
          <w:iCs/>
          <w:color w:val="0000CC"/>
          <w:sz w:val="20"/>
          <w:szCs w:val="20"/>
        </w:rPr>
        <w:t>e</w:t>
      </w:r>
      <w:r w:rsidRPr="00527DD2">
        <w:rPr>
          <w:rFonts w:ascii="Garamond" w:hAnsi="Garamond"/>
          <w:bCs/>
          <w:i/>
          <w:color w:val="0000CC"/>
          <w:sz w:val="20"/>
          <w:szCs w:val="20"/>
        </w:rPr>
        <w:t xml:space="preserve"> logique</w:t>
      </w:r>
      <w:r w:rsidRPr="00527DD2">
        <w:rPr>
          <w:rFonts w:ascii="Garamond" w:hAnsi="Garamond" w:cs="Courier New"/>
          <w:i/>
          <w:sz w:val="20"/>
          <w:szCs w:val="20"/>
        </w:rPr>
        <w:t xml:space="preserve"> </w:t>
      </w:r>
      <w:r w:rsidRPr="00527DD2">
        <w:rPr>
          <w:rFonts w:ascii="Garamond" w:hAnsi="Garamond" w:cs="Courier New"/>
          <w:sz w:val="20"/>
          <w:szCs w:val="20"/>
        </w:rPr>
        <w:t>et non point d'autre chose. Ce qui est substitué a un ef</w:t>
      </w:r>
      <w:r w:rsidRPr="00527DD2">
        <w:rPr>
          <w:rFonts w:ascii="Garamond" w:hAnsi="Garamond" w:cs="Courier New"/>
          <w:sz w:val="20"/>
          <w:szCs w:val="20"/>
        </w:rPr>
        <w:softHyphen/>
        <w:t>fet que les penchants de la langue si l'on peut dire, en français, peuvent nous permettre d'exprimer tout de sui</w:t>
      </w:r>
      <w:r w:rsidRPr="00527DD2">
        <w:rPr>
          <w:rFonts w:ascii="Garamond" w:hAnsi="Garamond" w:cs="Courier New"/>
          <w:sz w:val="20"/>
          <w:szCs w:val="20"/>
        </w:rPr>
        <w:softHyphen/>
        <w:t xml:space="preserve">te d'une façon fort vive : </w:t>
      </w:r>
      <w:r w:rsidRPr="00527DD2">
        <w:rPr>
          <w:rFonts w:ascii="Garamond" w:hAnsi="Garamond"/>
          <w:bCs/>
          <w:i/>
          <w:color w:val="0000CC"/>
          <w:sz w:val="20"/>
          <w:szCs w:val="20"/>
        </w:rPr>
        <w:t>le substitut a pour effet de sub</w:t>
      </w:r>
      <w:r w:rsidR="00F12DAE">
        <w:rPr>
          <w:rFonts w:ascii="Garamond" w:hAnsi="Garamond"/>
          <w:bCs/>
          <w:i/>
          <w:color w:val="0000CC"/>
          <w:sz w:val="20"/>
          <w:szCs w:val="20"/>
        </w:rPr>
        <w:t>-</w:t>
      </w:r>
      <w:r w:rsidRPr="00527DD2">
        <w:rPr>
          <w:rFonts w:ascii="Garamond" w:hAnsi="Garamond"/>
          <w:bCs/>
          <w:i/>
          <w:color w:val="0000CC"/>
          <w:sz w:val="20"/>
          <w:szCs w:val="20"/>
        </w:rPr>
        <w:t>situer</w:t>
      </w:r>
      <w:r w:rsidRPr="00527DD2">
        <w:rPr>
          <w:rFonts w:ascii="Garamond" w:hAnsi="Garamond"/>
          <w:bCs/>
          <w:i/>
          <w:iCs/>
          <w:color w:val="0000CC"/>
          <w:sz w:val="20"/>
          <w:szCs w:val="20"/>
        </w:rPr>
        <w:t xml:space="preserve"> ce à quoi il se </w:t>
      </w:r>
      <w:r w:rsidRPr="00527DD2">
        <w:rPr>
          <w:rFonts w:ascii="Garamond" w:hAnsi="Garamond"/>
          <w:bCs/>
          <w:i/>
          <w:color w:val="0000CC"/>
          <w:sz w:val="20"/>
          <w:szCs w:val="20"/>
        </w:rPr>
        <w:t xml:space="preserve">substitue. </w:t>
      </w:r>
    </w:p>
    <w:p w:rsidR="0047305D" w:rsidRPr="00527DD2" w:rsidRDefault="0047305D">
      <w:pPr>
        <w:rPr>
          <w:rFonts w:ascii="Garamond" w:hAnsi="Garamond" w:cs="Courier New"/>
          <w:sz w:val="20"/>
          <w:szCs w:val="20"/>
        </w:rPr>
      </w:pPr>
    </w:p>
    <w:p w:rsidR="00413ABB" w:rsidRDefault="0047305D">
      <w:pPr>
        <w:rPr>
          <w:rFonts w:ascii="Garamond" w:hAnsi="Garamond" w:cs="Courier New"/>
          <w:sz w:val="20"/>
          <w:szCs w:val="20"/>
        </w:rPr>
      </w:pPr>
      <w:r w:rsidRPr="00527DD2">
        <w:rPr>
          <w:rFonts w:ascii="Garamond" w:hAnsi="Garamond" w:cs="Courier New"/>
          <w:sz w:val="20"/>
          <w:szCs w:val="20"/>
        </w:rPr>
        <w:t>Ce qui se trouve, du fait</w:t>
      </w:r>
      <w:r w:rsidRPr="00527DD2">
        <w:rPr>
          <w:rFonts w:ascii="Garamond" w:hAnsi="Garamond" w:cs="Courier New"/>
          <w:i/>
          <w:sz w:val="20"/>
          <w:szCs w:val="20"/>
        </w:rPr>
        <w:t xml:space="preserve"> </w:t>
      </w:r>
      <w:r w:rsidRPr="00527DD2">
        <w:rPr>
          <w:rFonts w:ascii="Garamond" w:hAnsi="Garamond" w:cs="Courier New"/>
          <w:sz w:val="20"/>
          <w:szCs w:val="20"/>
        </w:rPr>
        <w:t>de cette substitution</w:t>
      </w:r>
      <w:r w:rsidR="00F12DAE">
        <w:rPr>
          <w:rFonts w:ascii="Garamond" w:hAnsi="Garamond" w:cs="Courier New"/>
          <w:sz w:val="20"/>
          <w:szCs w:val="20"/>
        </w:rPr>
        <w:t xml:space="preserve"> - </w:t>
      </w:r>
      <w:r w:rsidRPr="00527DD2">
        <w:rPr>
          <w:rFonts w:ascii="Garamond" w:hAnsi="Garamond" w:cs="Courier New"/>
          <w:sz w:val="20"/>
          <w:szCs w:val="20"/>
        </w:rPr>
        <w:t xml:space="preserve">dans la position </w:t>
      </w:r>
      <w:r w:rsidRPr="00F12DAE">
        <w:rPr>
          <w:rFonts w:ascii="Garamond" w:hAnsi="Garamond" w:cs="Courier New"/>
          <w:sz w:val="20"/>
          <w:szCs w:val="20"/>
        </w:rPr>
        <w:t>que l'on croit, que l'on imagine, que l'on doctrine même</w:t>
      </w:r>
      <w:r w:rsidR="00F12DAE">
        <w:rPr>
          <w:rFonts w:ascii="Garamond" w:hAnsi="Garamond" w:cs="Courier New"/>
          <w:sz w:val="20"/>
          <w:szCs w:val="20"/>
        </w:rPr>
        <w:t xml:space="preserve">, </w:t>
      </w:r>
      <w:r w:rsidRPr="00527DD2">
        <w:rPr>
          <w:rFonts w:ascii="Garamond" w:hAnsi="Garamond" w:cs="Courier New"/>
          <w:sz w:val="20"/>
          <w:szCs w:val="20"/>
        </w:rPr>
        <w:t xml:space="preserve">très à tort </w:t>
      </w:r>
    </w:p>
    <w:p w:rsidR="0047305D" w:rsidRPr="00527DD2" w:rsidRDefault="0047305D">
      <w:pPr>
        <w:rPr>
          <w:rFonts w:ascii="Garamond" w:hAnsi="Garamond" w:cs="Courier New"/>
          <w:sz w:val="20"/>
          <w:szCs w:val="20"/>
        </w:rPr>
      </w:pPr>
      <w:r w:rsidRPr="00527DD2">
        <w:rPr>
          <w:rFonts w:ascii="Garamond" w:hAnsi="Garamond" w:cs="Courier New"/>
          <w:sz w:val="20"/>
          <w:szCs w:val="20"/>
        </w:rPr>
        <w:t>à l'occasion</w:t>
      </w:r>
      <w:r w:rsidR="00F12DAE">
        <w:rPr>
          <w:rFonts w:ascii="Garamond" w:hAnsi="Garamond" w:cs="Courier New"/>
          <w:sz w:val="20"/>
          <w:szCs w:val="20"/>
        </w:rPr>
        <w:t xml:space="preserve"> - </w:t>
      </w:r>
      <w:r w:rsidRPr="00527DD2">
        <w:rPr>
          <w:rFonts w:ascii="Garamond" w:hAnsi="Garamond" w:cs="Courier New"/>
          <w:sz w:val="20"/>
          <w:szCs w:val="20"/>
        </w:rPr>
        <w:t xml:space="preserve">être </w:t>
      </w:r>
      <w:r w:rsidRPr="00527DD2">
        <w:rPr>
          <w:rFonts w:ascii="Garamond" w:hAnsi="Garamond"/>
          <w:i/>
          <w:sz w:val="20"/>
          <w:szCs w:val="20"/>
        </w:rPr>
        <w:t>effacé</w:t>
      </w:r>
      <w:r w:rsidRPr="00527DD2">
        <w:rPr>
          <w:rFonts w:ascii="Garamond" w:hAnsi="Garamond" w:cs="Courier New"/>
          <w:sz w:val="20"/>
          <w:szCs w:val="20"/>
        </w:rPr>
        <w:t xml:space="preserve">, est simplement </w:t>
      </w:r>
      <w:r w:rsidRPr="00527DD2">
        <w:rPr>
          <w:rFonts w:ascii="Garamond" w:hAnsi="Garamond"/>
          <w:i/>
          <w:color w:val="0000CC"/>
          <w:sz w:val="20"/>
          <w:szCs w:val="20"/>
        </w:rPr>
        <w:t>sub</w:t>
      </w:r>
      <w:r w:rsidR="00F12DAE">
        <w:rPr>
          <w:rFonts w:ascii="Garamond" w:hAnsi="Garamond"/>
          <w:i/>
          <w:color w:val="0000CC"/>
          <w:sz w:val="20"/>
          <w:szCs w:val="20"/>
        </w:rPr>
        <w:t>-</w:t>
      </w:r>
      <w:r w:rsidRPr="00527DD2">
        <w:rPr>
          <w:rFonts w:ascii="Garamond" w:hAnsi="Garamond"/>
          <w:i/>
          <w:color w:val="0000CC"/>
          <w:sz w:val="20"/>
          <w:szCs w:val="20"/>
        </w:rPr>
        <w:t>situé</w:t>
      </w:r>
      <w:r w:rsidR="00927987" w:rsidRPr="00527DD2">
        <w:rPr>
          <w:rFonts w:ascii="Garamond" w:hAnsi="Garamond"/>
          <w:i/>
          <w:color w:val="0000CC"/>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ce qui est la façon dont aujourd'hui je traduirai</w:t>
      </w:r>
      <w:r w:rsidR="00F12DAE">
        <w:rPr>
          <w:rFonts w:ascii="Garamond" w:hAnsi="Garamond" w:cs="Courier New"/>
          <w:sz w:val="20"/>
          <w:szCs w:val="20"/>
        </w:rPr>
        <w:t xml:space="preserve"> - </w:t>
      </w:r>
      <w:r w:rsidRPr="00527DD2">
        <w:rPr>
          <w:rFonts w:ascii="Garamond" w:hAnsi="Garamond" w:cs="Courier New"/>
          <w:sz w:val="20"/>
          <w:szCs w:val="20"/>
        </w:rPr>
        <w:t>parce qu'elle me semble particulièrement pratique</w:t>
      </w:r>
      <w:r w:rsidR="00F12DAE">
        <w:rPr>
          <w:rFonts w:ascii="Garamond" w:hAnsi="Garamond" w:cs="Courier New"/>
          <w:sz w:val="20"/>
          <w:szCs w:val="20"/>
        </w:rPr>
        <w:t xml:space="preserve"> - </w:t>
      </w:r>
      <w:proofErr w:type="gramStart"/>
      <w:r w:rsidRPr="00527DD2">
        <w:rPr>
          <w:rFonts w:ascii="Garamond" w:hAnsi="Garamond" w:cs="Courier New"/>
          <w:iCs/>
          <w:sz w:val="20"/>
          <w:szCs w:val="20"/>
        </w:rPr>
        <w:t>le</w:t>
      </w:r>
      <w:r w:rsidRPr="00527DD2">
        <w:rPr>
          <w:rFonts w:ascii="Garamond" w:hAnsi="Garamond" w:cs="Courier New"/>
          <w:i/>
          <w:sz w:val="20"/>
          <w:szCs w:val="20"/>
        </w:rPr>
        <w:t xml:space="preserve"> </w:t>
      </w:r>
      <w:r w:rsidRPr="00527DD2">
        <w:rPr>
          <w:rFonts w:ascii="Garamond" w:hAnsi="Garamond"/>
          <w:i/>
          <w:sz w:val="20"/>
          <w:szCs w:val="20"/>
        </w:rPr>
        <w:t>Unterdrückt</w:t>
      </w:r>
      <w:proofErr w:type="gramEnd"/>
      <w:r w:rsidRPr="00527DD2">
        <w:rPr>
          <w:rFonts w:ascii="Garamond" w:hAnsi="Garamond" w:cs="Courier New"/>
          <w:i/>
          <w:sz w:val="20"/>
          <w:szCs w:val="20"/>
        </w:rPr>
        <w:t xml:space="preserve"> </w:t>
      </w:r>
      <w:r w:rsidRPr="00527DD2">
        <w:rPr>
          <w:rFonts w:ascii="Garamond" w:hAnsi="Garamond" w:cs="Courier New"/>
          <w:sz w:val="20"/>
          <w:szCs w:val="20"/>
        </w:rPr>
        <w:t>de FREUD. Qu'est</w:t>
      </w:r>
      <w:r w:rsidR="00F12DAE">
        <w:rPr>
          <w:rFonts w:ascii="Garamond" w:hAnsi="Garamond" w:cs="Courier New"/>
          <w:sz w:val="20"/>
          <w:szCs w:val="20"/>
        </w:rPr>
        <w:t>-</w:t>
      </w:r>
      <w:r w:rsidRPr="00527DD2">
        <w:rPr>
          <w:rFonts w:ascii="Garamond" w:hAnsi="Garamond" w:cs="Courier New"/>
          <w:sz w:val="20"/>
          <w:szCs w:val="20"/>
        </w:rPr>
        <w:t xml:space="preserve">ce donc alors que </w:t>
      </w:r>
      <w:r w:rsidRPr="00527DD2">
        <w:rPr>
          <w:rFonts w:ascii="Garamond" w:hAnsi="Garamond"/>
          <w:i/>
          <w:sz w:val="20"/>
          <w:szCs w:val="20"/>
        </w:rPr>
        <w:t>le refoulé</w:t>
      </w:r>
      <w:r w:rsidRPr="00527DD2">
        <w:rPr>
          <w:rFonts w:ascii="Garamond" w:hAnsi="Garamond" w:cs="Courier New"/>
          <w:sz w:val="20"/>
          <w:szCs w:val="20"/>
        </w:rPr>
        <w:t xml:space="preserve"> ? </w:t>
      </w:r>
    </w:p>
    <w:p w:rsidR="00294849" w:rsidRPr="00527DD2" w:rsidRDefault="0029484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Eh bien, si paradoxal que cela paraisse, </w:t>
      </w:r>
      <w:r w:rsidRPr="00527DD2">
        <w:rPr>
          <w:rFonts w:ascii="Garamond" w:hAnsi="Garamond"/>
          <w:i/>
          <w:sz w:val="20"/>
          <w:szCs w:val="20"/>
        </w:rPr>
        <w:t>le refoulé</w:t>
      </w:r>
      <w:r w:rsidRPr="00527DD2">
        <w:rPr>
          <w:rFonts w:ascii="Garamond" w:hAnsi="Garamond" w:cs="Courier New"/>
          <w:sz w:val="20"/>
          <w:szCs w:val="20"/>
        </w:rPr>
        <w:t xml:space="preserve"> comme tel, au ni</w:t>
      </w:r>
      <w:r w:rsidRPr="00527DD2">
        <w:rPr>
          <w:rFonts w:ascii="Garamond" w:hAnsi="Garamond" w:cs="Courier New"/>
          <w:sz w:val="20"/>
          <w:szCs w:val="20"/>
        </w:rPr>
        <w:softHyphen/>
        <w:t xml:space="preserve">veau de cette théorie </w:t>
      </w:r>
      <w:r w:rsidRPr="00F12DAE">
        <w:rPr>
          <w:rFonts w:ascii="Garamond" w:hAnsi="Garamond" w:cs="Courier New"/>
          <w:i/>
          <w:sz w:val="20"/>
          <w:szCs w:val="20"/>
        </w:rPr>
        <w:t>ne se supporte, n'</w:t>
      </w:r>
      <w:r w:rsidRPr="00F12DAE">
        <w:rPr>
          <w:rFonts w:ascii="Garamond" w:hAnsi="Garamond"/>
          <w:bCs/>
          <w:i/>
          <w:color w:val="0000CC"/>
          <w:sz w:val="20"/>
          <w:szCs w:val="20"/>
        </w:rPr>
        <w:t>est écrit</w:t>
      </w:r>
      <w:r w:rsidRPr="00F12DAE">
        <w:rPr>
          <w:rFonts w:ascii="Garamond" w:hAnsi="Garamond" w:cs="Courier New"/>
          <w:i/>
          <w:sz w:val="20"/>
          <w:szCs w:val="20"/>
        </w:rPr>
        <w:t>, qu'au niveau de son retour</w:t>
      </w:r>
      <w:r w:rsidRPr="00527DD2">
        <w:rPr>
          <w:rFonts w:ascii="Garamond" w:hAnsi="Garamond" w:cs="Courier New"/>
          <w:sz w:val="20"/>
          <w:szCs w:val="20"/>
        </w:rPr>
        <w:t>. C'est en tant que le signifiant ex</w:t>
      </w:r>
      <w:r w:rsidRPr="00527DD2">
        <w:rPr>
          <w:rFonts w:ascii="Garamond" w:hAnsi="Garamond" w:cs="Courier New"/>
          <w:sz w:val="20"/>
          <w:szCs w:val="20"/>
        </w:rPr>
        <w:softHyphen/>
        <w:t xml:space="preserve">trait de la formule de </w:t>
      </w:r>
      <w:r w:rsidRPr="00527DD2">
        <w:rPr>
          <w:rFonts w:ascii="Garamond" w:hAnsi="Garamond"/>
          <w:i/>
          <w:color w:val="0000CC"/>
          <w:sz w:val="20"/>
          <w:szCs w:val="20"/>
        </w:rPr>
        <w:t>la métaphore</w:t>
      </w:r>
      <w:r w:rsidRPr="00527DD2">
        <w:rPr>
          <w:rFonts w:ascii="Garamond" w:hAnsi="Garamond" w:cs="Courier New"/>
          <w:sz w:val="20"/>
          <w:szCs w:val="20"/>
        </w:rPr>
        <w:t xml:space="preserve">, vient en liaison, dans la chaîne, avec ce qui a constitué </w:t>
      </w:r>
      <w:r w:rsidRPr="00527DD2">
        <w:rPr>
          <w:rFonts w:ascii="Garamond" w:hAnsi="Garamond"/>
          <w:i/>
          <w:sz w:val="20"/>
          <w:szCs w:val="20"/>
        </w:rPr>
        <w:t>le substitut</w:t>
      </w:r>
      <w:r w:rsidRPr="00527DD2">
        <w:rPr>
          <w:rFonts w:ascii="Garamond" w:hAnsi="Garamond" w:cs="Courier New"/>
          <w:sz w:val="20"/>
          <w:szCs w:val="20"/>
        </w:rPr>
        <w:t xml:space="preserve">, que nous touchons du doigt </w:t>
      </w:r>
      <w:r w:rsidRPr="00527DD2">
        <w:rPr>
          <w:rFonts w:ascii="Garamond" w:hAnsi="Garamond"/>
          <w:i/>
          <w:sz w:val="20"/>
          <w:szCs w:val="20"/>
        </w:rPr>
        <w:t>le refoulé</w:t>
      </w:r>
      <w:r w:rsidR="00B4752F" w:rsidRPr="00527DD2">
        <w:rPr>
          <w:rFonts w:ascii="Garamond" w:hAnsi="Garamond" w:cs="Courier New"/>
          <w:sz w:val="20"/>
          <w:szCs w:val="20"/>
        </w:rPr>
        <w:t xml:space="preserve">, autrement dit </w:t>
      </w:r>
      <w:r w:rsidRPr="00527DD2">
        <w:rPr>
          <w:rFonts w:ascii="Garamond" w:hAnsi="Garamond"/>
          <w:i/>
          <w:sz w:val="20"/>
          <w:szCs w:val="20"/>
        </w:rPr>
        <w:t>le repré</w:t>
      </w:r>
      <w:r w:rsidRPr="00527DD2">
        <w:rPr>
          <w:rFonts w:ascii="Garamond" w:hAnsi="Garamond"/>
          <w:i/>
          <w:sz w:val="20"/>
          <w:szCs w:val="20"/>
        </w:rPr>
        <w:softHyphen/>
        <w:t>sentant de la représentation</w:t>
      </w:r>
      <w:r w:rsidRPr="00527DD2">
        <w:rPr>
          <w:rFonts w:ascii="Garamond" w:hAnsi="Garamond" w:cs="Courier New"/>
          <w:sz w:val="20"/>
          <w:szCs w:val="20"/>
        </w:rPr>
        <w:t xml:space="preserve"> première en tant qu'elle est liée au fait premier</w:t>
      </w:r>
      <w:r w:rsidR="00F12DAE">
        <w:rPr>
          <w:rFonts w:ascii="Garamond" w:hAnsi="Garamond" w:cs="Courier New"/>
          <w:sz w:val="20"/>
          <w:szCs w:val="20"/>
        </w:rPr>
        <w:t>,</w:t>
      </w:r>
      <w:r w:rsidRPr="00527DD2">
        <w:rPr>
          <w:rFonts w:ascii="Garamond" w:hAnsi="Garamond" w:cs="Courier New"/>
          <w:sz w:val="20"/>
          <w:szCs w:val="20"/>
        </w:rPr>
        <w:t xml:space="preserve"> </w:t>
      </w:r>
      <w:r w:rsidRPr="00F12DAE">
        <w:rPr>
          <w:rFonts w:ascii="Garamond" w:hAnsi="Garamond" w:cs="Courier New"/>
          <w:i/>
          <w:color w:val="0000CC"/>
          <w:sz w:val="20"/>
          <w:szCs w:val="20"/>
        </w:rPr>
        <w:t>logique</w:t>
      </w:r>
      <w:r w:rsidR="00F12DAE">
        <w:rPr>
          <w:rFonts w:ascii="Garamond" w:hAnsi="Garamond" w:cs="Courier New"/>
          <w:sz w:val="20"/>
          <w:szCs w:val="20"/>
        </w:rPr>
        <w:t>,</w:t>
      </w:r>
      <w:r w:rsidRPr="00527DD2">
        <w:rPr>
          <w:rFonts w:ascii="Garamond" w:hAnsi="Garamond" w:cs="Courier New"/>
          <w:sz w:val="20"/>
          <w:szCs w:val="20"/>
        </w:rPr>
        <w:t xml:space="preserve"> du refoulement.</w:t>
      </w:r>
      <w:r w:rsidR="00F12DAE">
        <w:rPr>
          <w:rFonts w:ascii="Garamond" w:hAnsi="Garamond" w:cs="Courier New"/>
          <w:sz w:val="20"/>
          <w:szCs w:val="20"/>
        </w:rPr>
        <w:t xml:space="preserve"> </w:t>
      </w:r>
      <w:r w:rsidRPr="00527DD2">
        <w:rPr>
          <w:rFonts w:ascii="Garamond" w:hAnsi="Garamond" w:cs="Courier New"/>
          <w:sz w:val="20"/>
          <w:szCs w:val="20"/>
        </w:rPr>
        <w:t>Est</w:t>
      </w:r>
      <w:r w:rsidR="00F12DAE">
        <w:rPr>
          <w:rFonts w:ascii="Garamond" w:hAnsi="Garamond" w:cs="Courier New"/>
          <w:sz w:val="20"/>
          <w:szCs w:val="20"/>
        </w:rPr>
        <w:t>-</w:t>
      </w:r>
      <w:r w:rsidRPr="00527DD2">
        <w:rPr>
          <w:rFonts w:ascii="Garamond" w:hAnsi="Garamond" w:cs="Courier New"/>
          <w:sz w:val="20"/>
          <w:szCs w:val="20"/>
        </w:rPr>
        <w:t>ce que quelque chose</w:t>
      </w:r>
      <w:r w:rsidR="00F12DAE">
        <w:rPr>
          <w:rFonts w:ascii="Garamond" w:hAnsi="Garamond" w:cs="Courier New"/>
          <w:sz w:val="20"/>
          <w:szCs w:val="20"/>
        </w:rPr>
        <w:t xml:space="preserve"> - </w:t>
      </w:r>
      <w:r w:rsidRPr="00527DD2">
        <w:rPr>
          <w:rFonts w:ascii="Garamond" w:hAnsi="Garamond" w:cs="Courier New"/>
          <w:sz w:val="20"/>
          <w:szCs w:val="20"/>
        </w:rPr>
        <w:t>dont vous sentez tout à fait immédiatement le rapport avec la formule</w:t>
      </w:r>
      <w:r w:rsidR="00B4752F" w:rsidRPr="00527DD2">
        <w:rPr>
          <w:rFonts w:ascii="Garamond" w:hAnsi="Garamond" w:cs="Courier New"/>
          <w:sz w:val="20"/>
          <w:szCs w:val="20"/>
        </w:rPr>
        <w:t xml:space="preserve">, </w:t>
      </w:r>
      <w:r w:rsidRPr="00527DD2">
        <w:rPr>
          <w:rFonts w:ascii="Garamond" w:hAnsi="Garamond" w:cs="Courier New"/>
          <w:sz w:val="20"/>
          <w:szCs w:val="20"/>
        </w:rPr>
        <w:t>non pas identique à celle</w:t>
      </w:r>
      <w:r w:rsidR="00F12DAE">
        <w:rPr>
          <w:rFonts w:ascii="Garamond" w:hAnsi="Garamond" w:cs="Courier New"/>
          <w:sz w:val="20"/>
          <w:szCs w:val="20"/>
        </w:rPr>
        <w:t>-</w:t>
      </w:r>
      <w:r w:rsidRPr="00527DD2">
        <w:rPr>
          <w:rFonts w:ascii="Garamond" w:hAnsi="Garamond" w:cs="Courier New"/>
          <w:sz w:val="20"/>
          <w:szCs w:val="20"/>
        </w:rPr>
        <w:t>ci mais parallèle</w:t>
      </w:r>
      <w:r w:rsidR="00F12DAE">
        <w:rPr>
          <w:rFonts w:ascii="Garamond" w:hAnsi="Garamond" w:cs="Courier New"/>
          <w:sz w:val="20"/>
          <w:szCs w:val="20"/>
        </w:rPr>
        <w:t> :</w:t>
      </w:r>
      <w:r w:rsidR="00B4752F" w:rsidRPr="00527DD2">
        <w:rPr>
          <w:rFonts w:ascii="Garamond" w:hAnsi="Garamond" w:cs="Courier New"/>
          <w:sz w:val="20"/>
          <w:szCs w:val="20"/>
        </w:rPr>
        <w:t xml:space="preserve"> </w:t>
      </w:r>
      <w:r w:rsidRPr="00527DD2">
        <w:rPr>
          <w:rFonts w:ascii="Garamond" w:hAnsi="Garamond" w:cs="Courier New"/>
          <w:sz w:val="20"/>
          <w:szCs w:val="20"/>
        </w:rPr>
        <w:t>que « </w:t>
      </w:r>
      <w:r w:rsidRPr="00527DD2">
        <w:rPr>
          <w:rFonts w:ascii="Garamond" w:hAnsi="Garamond"/>
          <w:i/>
          <w:color w:val="0000CC"/>
          <w:sz w:val="20"/>
          <w:szCs w:val="20"/>
        </w:rPr>
        <w:t>le signifiant est ce qui repr</w:t>
      </w:r>
      <w:r w:rsidR="00F12DAE">
        <w:rPr>
          <w:rFonts w:ascii="Garamond" w:hAnsi="Garamond"/>
          <w:i/>
          <w:color w:val="0000CC"/>
          <w:sz w:val="20"/>
          <w:szCs w:val="20"/>
        </w:rPr>
        <w:t>é</w:t>
      </w:r>
      <w:r w:rsidRPr="00527DD2">
        <w:rPr>
          <w:rFonts w:ascii="Garamond" w:hAnsi="Garamond"/>
          <w:i/>
          <w:color w:val="0000CC"/>
          <w:sz w:val="20"/>
          <w:szCs w:val="20"/>
        </w:rPr>
        <w:t>sente un sujet pour un autre signifiant</w:t>
      </w:r>
      <w:r w:rsidRPr="00527DD2">
        <w:rPr>
          <w:rFonts w:ascii="Garamond" w:hAnsi="Garamond" w:cs="Courier New"/>
          <w:sz w:val="20"/>
          <w:szCs w:val="20"/>
        </w:rPr>
        <w:t> »</w:t>
      </w:r>
      <w:r w:rsidR="00F12DAE">
        <w:rPr>
          <w:rFonts w:ascii="Garamond" w:hAnsi="Garamond" w:cs="Courier New"/>
          <w:sz w:val="20"/>
          <w:szCs w:val="20"/>
        </w:rPr>
        <w:t xml:space="preserve"> - </w:t>
      </w:r>
      <w:r w:rsidRPr="00527DD2">
        <w:rPr>
          <w:rFonts w:ascii="Garamond" w:hAnsi="Garamond" w:cs="Courier New"/>
          <w:sz w:val="20"/>
          <w:szCs w:val="20"/>
        </w:rPr>
        <w:t>doit vous apparaître</w:t>
      </w:r>
      <w:r w:rsidR="00B4752F"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F12DAE" w:rsidRDefault="0047305D">
      <w:pPr>
        <w:rPr>
          <w:rFonts w:ascii="Garamond" w:hAnsi="Garamond" w:cs="Courier New"/>
          <w:sz w:val="20"/>
          <w:szCs w:val="20"/>
        </w:rPr>
      </w:pPr>
      <w:r w:rsidRPr="00527DD2">
        <w:rPr>
          <w:rFonts w:ascii="Garamond" w:hAnsi="Garamond" w:cs="Courier New"/>
          <w:sz w:val="20"/>
          <w:szCs w:val="20"/>
        </w:rPr>
        <w:t>Ici</w:t>
      </w:r>
      <w:r w:rsidR="007B2230"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la métaphore</w:t>
      </w:r>
      <w:r w:rsidRPr="00527DD2">
        <w:rPr>
          <w:rFonts w:ascii="Garamond" w:hAnsi="Garamond" w:cs="Courier New"/>
          <w:sz w:val="20"/>
          <w:szCs w:val="20"/>
        </w:rPr>
        <w:t xml:space="preserve"> du fonctionnement de l'inconscient, le </w:t>
      </w:r>
      <w:r w:rsidRPr="00F12DAE">
        <w:rPr>
          <w:color w:val="0000CC"/>
          <w:sz w:val="20"/>
          <w:szCs w:val="20"/>
        </w:rPr>
        <w:t>S</w:t>
      </w:r>
      <w:r w:rsidRPr="00527DD2">
        <w:rPr>
          <w:rFonts w:ascii="Garamond" w:hAnsi="Garamond" w:cs="Courier New"/>
          <w:sz w:val="20"/>
          <w:szCs w:val="20"/>
        </w:rPr>
        <w:t xml:space="preserve"> en tant qu'il ressurgit pour permettre le retour du </w:t>
      </w:r>
      <w:r w:rsidRPr="00F12DAE">
        <w:rPr>
          <w:color w:val="0000CC"/>
          <w:sz w:val="20"/>
          <w:szCs w:val="20"/>
        </w:rPr>
        <w:t>S'</w:t>
      </w:r>
      <w:r w:rsidRPr="00527DD2">
        <w:rPr>
          <w:rFonts w:ascii="Garamond" w:hAnsi="Garamond" w:cs="Courier New"/>
          <w:sz w:val="20"/>
          <w:szCs w:val="20"/>
        </w:rPr>
        <w:t xml:space="preserve"> refoulé, </w:t>
      </w:r>
    </w:p>
    <w:p w:rsidR="00F12DAE" w:rsidRDefault="0047305D">
      <w:pPr>
        <w:rPr>
          <w:rFonts w:ascii="Garamond" w:hAnsi="Garamond" w:cs="Courier New"/>
          <w:sz w:val="20"/>
          <w:szCs w:val="20"/>
        </w:rPr>
      </w:pPr>
      <w:r w:rsidRPr="00527DD2">
        <w:rPr>
          <w:rFonts w:ascii="Garamond" w:hAnsi="Garamond" w:cs="Courier New"/>
          <w:sz w:val="20"/>
          <w:szCs w:val="20"/>
        </w:rPr>
        <w:t xml:space="preserve">le </w:t>
      </w:r>
      <w:r w:rsidRPr="00F12DAE">
        <w:rPr>
          <w:color w:val="0000CC"/>
          <w:sz w:val="20"/>
          <w:szCs w:val="20"/>
        </w:rPr>
        <w:t>S</w:t>
      </w:r>
      <w:r w:rsidRPr="00527DD2">
        <w:rPr>
          <w:rFonts w:ascii="Garamond" w:hAnsi="Garamond" w:cs="Courier New"/>
          <w:sz w:val="20"/>
          <w:szCs w:val="20"/>
        </w:rPr>
        <w:t xml:space="preserve"> se trouve représenter le sujet, </w:t>
      </w:r>
      <w:r w:rsidRPr="00527DD2">
        <w:rPr>
          <w:rFonts w:ascii="Garamond" w:hAnsi="Garamond" w:cs="Courier New"/>
          <w:i/>
          <w:sz w:val="20"/>
          <w:szCs w:val="20"/>
        </w:rPr>
        <w:t>le sujet de l'inconscient</w:t>
      </w:r>
      <w:r w:rsidRPr="00527DD2">
        <w:rPr>
          <w:rFonts w:ascii="Garamond" w:hAnsi="Garamond" w:cs="Courier New"/>
          <w:sz w:val="20"/>
          <w:szCs w:val="20"/>
        </w:rPr>
        <w:t xml:space="preserve">, au niveau de quelque chose d'autre, qui est là ce à quoi nous avons affaire </w:t>
      </w:r>
    </w:p>
    <w:p w:rsidR="0047305D" w:rsidRDefault="0047305D">
      <w:pPr>
        <w:rPr>
          <w:rFonts w:ascii="Garamond" w:hAnsi="Garamond" w:cs="Courier New"/>
          <w:sz w:val="20"/>
          <w:szCs w:val="20"/>
        </w:rPr>
      </w:pPr>
      <w:r w:rsidRPr="00527DD2">
        <w:rPr>
          <w:rFonts w:ascii="Garamond" w:hAnsi="Garamond" w:cs="Courier New"/>
          <w:sz w:val="20"/>
          <w:szCs w:val="20"/>
        </w:rPr>
        <w:t>et dont nous avons à déter</w:t>
      </w:r>
      <w:r w:rsidRPr="00527DD2">
        <w:rPr>
          <w:rFonts w:ascii="Garamond" w:hAnsi="Garamond" w:cs="Courier New"/>
          <w:sz w:val="20"/>
          <w:szCs w:val="20"/>
        </w:rPr>
        <w:softHyphen/>
        <w:t xml:space="preserve">miner l'effet comme </w:t>
      </w:r>
      <w:r w:rsidRPr="00527DD2">
        <w:rPr>
          <w:rFonts w:ascii="Garamond" w:hAnsi="Garamond"/>
          <w:i/>
          <w:color w:val="0000CC"/>
          <w:sz w:val="20"/>
          <w:szCs w:val="20"/>
        </w:rPr>
        <w:t>effet de signification</w:t>
      </w:r>
      <w:r w:rsidRPr="00527DD2">
        <w:rPr>
          <w:rFonts w:ascii="Garamond" w:hAnsi="Garamond" w:cs="Courier New"/>
          <w:sz w:val="20"/>
          <w:szCs w:val="20"/>
        </w:rPr>
        <w:t xml:space="preserve"> et qui s'appel</w:t>
      </w:r>
      <w:r w:rsidRPr="00527DD2">
        <w:rPr>
          <w:rFonts w:ascii="Garamond" w:hAnsi="Garamond" w:cs="Courier New"/>
          <w:sz w:val="20"/>
          <w:szCs w:val="20"/>
        </w:rPr>
        <w:softHyphen/>
        <w:t xml:space="preserve">le </w:t>
      </w:r>
      <w:r w:rsidRPr="00527DD2">
        <w:rPr>
          <w:rFonts w:ascii="Garamond" w:hAnsi="Garamond"/>
          <w:i/>
          <w:color w:val="0000CC"/>
          <w:sz w:val="20"/>
          <w:szCs w:val="20"/>
        </w:rPr>
        <w:t>le symptôme</w:t>
      </w:r>
      <w:r w:rsidRPr="00527DD2">
        <w:rPr>
          <w:rFonts w:ascii="Garamond" w:hAnsi="Garamond" w:cs="Courier New"/>
          <w:sz w:val="20"/>
          <w:szCs w:val="20"/>
        </w:rPr>
        <w:t>.</w:t>
      </w:r>
    </w:p>
    <w:p w:rsidR="00413ABB" w:rsidRDefault="00413ABB">
      <w:pPr>
        <w:rPr>
          <w:rFonts w:ascii="Garamond" w:hAnsi="Garamond" w:cs="Courier New"/>
          <w:sz w:val="20"/>
          <w:szCs w:val="20"/>
        </w:rPr>
      </w:pPr>
    </w:p>
    <w:p w:rsidR="00413ABB" w:rsidRPr="00527DD2" w:rsidRDefault="00413ABB" w:rsidP="00413ABB">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486834" cy="363452"/>
            <wp:effectExtent l="0" t="0" r="8890" b="0"/>
            <wp:docPr id="119" name="Image 119" descr="C:\Users\Alain\Desktop\Lacan séminaires\Ressources\Doc S14\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14\19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834" cy="363452"/>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à ceci que nous avons affaire et c'est, aussi bien, ce qui était nécessaire de rappeler pour autant que </w:t>
      </w:r>
      <w:r w:rsidRPr="00306868">
        <w:rPr>
          <w:rFonts w:ascii="Garamond" w:hAnsi="Garamond" w:cs="Courier New"/>
          <w:sz w:val="20"/>
          <w:szCs w:val="20"/>
        </w:rPr>
        <w:t>cette</w:t>
      </w:r>
      <w:r w:rsidRPr="00413ABB">
        <w:rPr>
          <w:rFonts w:ascii="Garamond" w:hAnsi="Garamond" w:cs="Courier New"/>
          <w:i/>
          <w:sz w:val="20"/>
          <w:szCs w:val="20"/>
        </w:rPr>
        <w:t xml:space="preserve"> </w:t>
      </w:r>
      <w:r w:rsidRPr="00306868">
        <w:rPr>
          <w:rFonts w:ascii="Garamond" w:hAnsi="Garamond" w:cs="Courier New"/>
          <w:i/>
          <w:color w:val="0000CC"/>
          <w:sz w:val="20"/>
          <w:szCs w:val="20"/>
        </w:rPr>
        <w:t>formule à quatre termes</w:t>
      </w:r>
      <w:r w:rsidR="00306868">
        <w:rPr>
          <w:rFonts w:ascii="Garamond" w:hAnsi="Garamond" w:cs="Courier New"/>
          <w:sz w:val="20"/>
          <w:szCs w:val="20"/>
        </w:rPr>
        <w:t>,</w:t>
      </w:r>
    </w:p>
    <w:p w:rsidR="00306868" w:rsidRDefault="0047305D">
      <w:pPr>
        <w:rPr>
          <w:rFonts w:ascii="Garamond" w:hAnsi="Garamond" w:cs="Courier New"/>
          <w:sz w:val="20"/>
          <w:szCs w:val="20"/>
        </w:rPr>
      </w:pPr>
      <w:r w:rsidRPr="00306868">
        <w:rPr>
          <w:rFonts w:ascii="Garamond" w:hAnsi="Garamond" w:cs="Courier New"/>
          <w:i/>
          <w:color w:val="0000CC"/>
          <w:sz w:val="20"/>
          <w:szCs w:val="20"/>
        </w:rPr>
        <w:t>formule à quatre termes</w:t>
      </w:r>
      <w:r w:rsidRPr="00306868">
        <w:rPr>
          <w:rFonts w:ascii="Garamond" w:hAnsi="Garamond" w:cs="Courier New"/>
          <w:color w:val="0000CC"/>
          <w:sz w:val="20"/>
          <w:szCs w:val="20"/>
        </w:rPr>
        <w:t xml:space="preserve"> </w:t>
      </w:r>
      <w:r w:rsidRPr="00527DD2">
        <w:rPr>
          <w:rFonts w:ascii="Garamond" w:hAnsi="Garamond" w:cs="Courier New"/>
          <w:sz w:val="20"/>
          <w:szCs w:val="20"/>
        </w:rPr>
        <w:t xml:space="preserve">qui est ici </w:t>
      </w:r>
      <w:r w:rsidRPr="00527DD2">
        <w:rPr>
          <w:rFonts w:ascii="Garamond" w:hAnsi="Garamond"/>
          <w:i/>
          <w:sz w:val="20"/>
          <w:szCs w:val="20"/>
        </w:rPr>
        <w:t>la cellule</w:t>
      </w:r>
      <w:r w:rsidRPr="00527DD2">
        <w:rPr>
          <w:rFonts w:ascii="Garamond" w:hAnsi="Garamond" w:cs="Courier New"/>
          <w:sz w:val="20"/>
          <w:szCs w:val="20"/>
        </w:rPr>
        <w:t xml:space="preserve">, </w:t>
      </w:r>
      <w:r w:rsidRPr="00527DD2">
        <w:rPr>
          <w:rFonts w:ascii="Garamond" w:hAnsi="Garamond"/>
          <w:i/>
          <w:sz w:val="20"/>
          <w:szCs w:val="20"/>
        </w:rPr>
        <w:t>le noyau</w:t>
      </w:r>
      <w:r w:rsidRPr="00527DD2">
        <w:rPr>
          <w:rFonts w:ascii="Garamond" w:hAnsi="Garamond" w:cs="Courier New"/>
          <w:sz w:val="20"/>
          <w:szCs w:val="20"/>
        </w:rPr>
        <w:t>, où nous apparaît la difficulté propre d'établir, du sujet, une logique primordiale comme telle</w:t>
      </w:r>
      <w:r w:rsidR="00306868">
        <w:rPr>
          <w:rFonts w:ascii="Garamond" w:hAnsi="Garamond" w:cs="Courier New"/>
          <w:sz w:val="20"/>
          <w:szCs w:val="20"/>
        </w:rPr>
        <w:t xml:space="preserve">, </w:t>
      </w:r>
      <w:r w:rsidRPr="00527DD2">
        <w:rPr>
          <w:rFonts w:ascii="Garamond" w:hAnsi="Garamond" w:cs="Courier New"/>
          <w:sz w:val="20"/>
          <w:szCs w:val="20"/>
        </w:rPr>
        <w:t xml:space="preserve">en tant que ceci vient rejoindre ce qui, d'autres horizons, par d'autres disciplines, parvenues à un point de rigueur </w:t>
      </w:r>
    </w:p>
    <w:p w:rsidR="00306868" w:rsidRDefault="0047305D">
      <w:pPr>
        <w:rPr>
          <w:rFonts w:ascii="Garamond" w:hAnsi="Garamond" w:cs="Courier New"/>
          <w:sz w:val="20"/>
          <w:szCs w:val="20"/>
        </w:rPr>
      </w:pPr>
      <w:r w:rsidRPr="00527DD2">
        <w:rPr>
          <w:rFonts w:ascii="Garamond" w:hAnsi="Garamond" w:cs="Courier New"/>
          <w:sz w:val="20"/>
          <w:szCs w:val="20"/>
        </w:rPr>
        <w:t>très supérieur</w:t>
      </w:r>
      <w:r w:rsidR="00992DE8" w:rsidRPr="00527DD2">
        <w:rPr>
          <w:rFonts w:ascii="Garamond" w:hAnsi="Garamond" w:cs="Courier New"/>
          <w:sz w:val="20"/>
          <w:szCs w:val="20"/>
        </w:rPr>
        <w:t>e</w:t>
      </w:r>
      <w:r w:rsidRPr="00527DD2">
        <w:rPr>
          <w:rFonts w:ascii="Garamond" w:hAnsi="Garamond" w:cs="Courier New"/>
          <w:sz w:val="20"/>
          <w:szCs w:val="20"/>
        </w:rPr>
        <w:t xml:space="preserve"> à la nôtre, notamment celle de la lo</w:t>
      </w:r>
      <w:r w:rsidRPr="00527DD2">
        <w:rPr>
          <w:rFonts w:ascii="Garamond" w:hAnsi="Garamond" w:cs="Courier New"/>
          <w:sz w:val="20"/>
          <w:szCs w:val="20"/>
        </w:rPr>
        <w:softHyphen/>
        <w:t>gique mathématique, s'exprime en ceci : qu'il n'est plus te</w:t>
      </w:r>
      <w:r w:rsidRPr="00527DD2">
        <w:rPr>
          <w:rFonts w:ascii="Garamond" w:hAnsi="Garamond" w:cs="Courier New"/>
          <w:sz w:val="20"/>
          <w:szCs w:val="20"/>
        </w:rPr>
        <w:softHyphen/>
        <w:t xml:space="preserve">nable maintenant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de considérer qu'il y ait un </w:t>
      </w:r>
      <w:r w:rsidR="00B4752F"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i/>
          <w:sz w:val="20"/>
          <w:szCs w:val="20"/>
        </w:rPr>
        <w:t xml:space="preserve">. </w:t>
      </w:r>
    </w:p>
    <w:p w:rsidR="00B4752F" w:rsidRPr="00527DD2" w:rsidRDefault="00B4752F">
      <w:pPr>
        <w:rPr>
          <w:rFonts w:ascii="Garamond" w:hAnsi="Garamond" w:cs="Courier New"/>
          <w:sz w:val="20"/>
          <w:szCs w:val="20"/>
        </w:rPr>
      </w:pPr>
    </w:p>
    <w:p w:rsidR="00B4752F" w:rsidRPr="00527DD2" w:rsidRDefault="0047305D" w:rsidP="00306868">
      <w:pPr>
        <w:rPr>
          <w:rFonts w:ascii="Garamond" w:hAnsi="Garamond" w:cs="Courier New"/>
          <w:sz w:val="20"/>
          <w:szCs w:val="20"/>
        </w:rPr>
      </w:pPr>
      <w:r w:rsidRPr="00527DD2">
        <w:rPr>
          <w:rFonts w:ascii="Garamond" w:hAnsi="Garamond" w:cs="Courier New"/>
          <w:sz w:val="20"/>
          <w:szCs w:val="20"/>
        </w:rPr>
        <w:t xml:space="preserve">Il est clair que </w:t>
      </w:r>
      <w:r w:rsidRPr="00306868">
        <w:rPr>
          <w:rFonts w:ascii="Garamond" w:hAnsi="Garamond" w:cs="Courier New"/>
          <w:i/>
          <w:sz w:val="20"/>
          <w:szCs w:val="20"/>
        </w:rPr>
        <w:t xml:space="preserve">dans le </w:t>
      </w:r>
      <w:r w:rsidR="00927987" w:rsidRPr="00306868">
        <w:rPr>
          <w:rFonts w:ascii="Garamond" w:hAnsi="Garamond"/>
          <w:i/>
          <w:color w:val="0000CC"/>
          <w:sz w:val="20"/>
          <w:szCs w:val="20"/>
        </w:rPr>
        <w:t>groupe de Klein</w:t>
      </w:r>
      <w:r w:rsidR="00306868" w:rsidRPr="00306868">
        <w:rPr>
          <w:rFonts w:ascii="Garamond" w:hAnsi="Garamond"/>
          <w:i/>
          <w:color w:val="0000CC"/>
          <w:sz w:val="20"/>
          <w:szCs w:val="20"/>
        </w:rPr>
        <w:t xml:space="preserve">  </w:t>
      </w:r>
      <w:r w:rsidRPr="00306868">
        <w:rPr>
          <w:rFonts w:ascii="Garamond" w:hAnsi="Garamond" w:cs="Courier New"/>
          <w:i/>
          <w:sz w:val="20"/>
          <w:szCs w:val="20"/>
        </w:rPr>
        <w:t xml:space="preserve">rien n'y implique </w:t>
      </w:r>
      <w:r w:rsidRPr="00306868">
        <w:rPr>
          <w:rFonts w:ascii="Garamond" w:hAnsi="Garamond"/>
          <w:i/>
          <w:sz w:val="20"/>
          <w:szCs w:val="20"/>
        </w:rPr>
        <w:t xml:space="preserve">cette faille de </w:t>
      </w:r>
      <w:r w:rsidRPr="00306868">
        <w:rPr>
          <w:rFonts w:ascii="Garamond" w:hAnsi="Garamond"/>
          <w:i/>
          <w:color w:val="0000CC"/>
          <w:sz w:val="20"/>
          <w:szCs w:val="20"/>
        </w:rPr>
        <w:t>l'</w:t>
      </w:r>
      <w:r w:rsidR="00B4752F" w:rsidRPr="00306868">
        <w:rPr>
          <w:rFonts w:ascii="Garamond" w:hAnsi="Garamond"/>
          <w:i/>
          <w:color w:val="0000CC"/>
          <w:sz w:val="20"/>
          <w:szCs w:val="20"/>
        </w:rPr>
        <w:t>u</w:t>
      </w:r>
      <w:r w:rsidRPr="00306868">
        <w:rPr>
          <w:rFonts w:ascii="Garamond" w:hAnsi="Garamond"/>
          <w:i/>
          <w:color w:val="0000CC"/>
          <w:sz w:val="20"/>
          <w:szCs w:val="20"/>
        </w:rPr>
        <w:t>nive</w:t>
      </w:r>
      <w:r w:rsidRPr="00527DD2">
        <w:rPr>
          <w:rFonts w:ascii="Garamond" w:hAnsi="Garamond"/>
          <w:i/>
          <w:color w:val="0000CC"/>
          <w:sz w:val="20"/>
          <w:szCs w:val="20"/>
        </w:rPr>
        <w:t>rs du discours</w:t>
      </w:r>
      <w:r w:rsidR="00992DE8" w:rsidRPr="00527DD2">
        <w:rPr>
          <w:rFonts w:ascii="Garamond" w:hAnsi="Garamond" w:cs="Courier New"/>
          <w:sz w:val="20"/>
          <w:szCs w:val="20"/>
        </w:rPr>
        <w:t>,</w:t>
      </w:r>
      <w:r w:rsidRPr="00527DD2">
        <w:rPr>
          <w:rFonts w:ascii="Garamond" w:hAnsi="Garamond" w:cs="Courier New"/>
          <w:sz w:val="20"/>
          <w:szCs w:val="20"/>
        </w:rPr>
        <w:t xml:space="preserve"> </w:t>
      </w:r>
      <w:r w:rsidR="00992DE8" w:rsidRPr="00306868">
        <w:rPr>
          <w:rFonts w:ascii="Garamond" w:hAnsi="Garamond" w:cs="Courier New"/>
          <w:i/>
          <w:sz w:val="20"/>
          <w:szCs w:val="20"/>
        </w:rPr>
        <w:t>m</w:t>
      </w:r>
      <w:r w:rsidRPr="00306868">
        <w:rPr>
          <w:rFonts w:ascii="Garamond" w:hAnsi="Garamond" w:cs="Courier New"/>
          <w:i/>
          <w:sz w:val="20"/>
          <w:szCs w:val="20"/>
        </w:rPr>
        <w:t xml:space="preserve">ais rien n'implique non plus que </w:t>
      </w:r>
      <w:r w:rsidRPr="00306868">
        <w:rPr>
          <w:rFonts w:ascii="Garamond" w:hAnsi="Garamond"/>
          <w:i/>
          <w:sz w:val="20"/>
          <w:szCs w:val="20"/>
        </w:rPr>
        <w:t>cette faille</w:t>
      </w:r>
      <w:r w:rsidRPr="00306868">
        <w:rPr>
          <w:rFonts w:ascii="Garamond" w:hAnsi="Garamond" w:cs="Courier New"/>
          <w:i/>
          <w:sz w:val="20"/>
          <w:szCs w:val="20"/>
        </w:rPr>
        <w:t xml:space="preserve"> n'y soit pas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Car le propre de </w:t>
      </w:r>
      <w:r w:rsidR="00992DE8" w:rsidRPr="00527DD2">
        <w:rPr>
          <w:rFonts w:ascii="Garamond" w:hAnsi="Garamond"/>
          <w:i/>
          <w:sz w:val="20"/>
          <w:szCs w:val="20"/>
        </w:rPr>
        <w:t>cette faille</w:t>
      </w:r>
      <w:r w:rsidRPr="00527DD2">
        <w:rPr>
          <w:rFonts w:ascii="Garamond" w:hAnsi="Garamond" w:cs="Courier New"/>
          <w:sz w:val="20"/>
          <w:szCs w:val="20"/>
        </w:rPr>
        <w:t xml:space="preserve"> dans </w:t>
      </w:r>
      <w:r w:rsidRPr="00527DD2">
        <w:rPr>
          <w:rFonts w:ascii="Garamond" w:hAnsi="Garamond"/>
          <w:i/>
          <w:color w:val="0000CC"/>
          <w:sz w:val="20"/>
          <w:szCs w:val="20"/>
        </w:rPr>
        <w:t>l'</w:t>
      </w:r>
      <w:r w:rsidR="00B4752F" w:rsidRPr="00527DD2">
        <w:rPr>
          <w:rFonts w:ascii="Garamond" w:hAnsi="Garamond"/>
          <w:i/>
          <w:color w:val="0000CC"/>
          <w:sz w:val="20"/>
          <w:szCs w:val="20"/>
        </w:rPr>
        <w:t>u</w:t>
      </w:r>
      <w:r w:rsidRPr="00527DD2">
        <w:rPr>
          <w:rFonts w:ascii="Garamond" w:hAnsi="Garamond"/>
          <w:i/>
          <w:color w:val="0000CC"/>
          <w:sz w:val="20"/>
          <w:szCs w:val="20"/>
        </w:rPr>
        <w:t>nivers du discours</w:t>
      </w:r>
      <w:r w:rsidRPr="00527DD2">
        <w:rPr>
          <w:rFonts w:ascii="Garamond" w:hAnsi="Garamond" w:cs="Courier New"/>
          <w:sz w:val="20"/>
          <w:szCs w:val="20"/>
        </w:rPr>
        <w:t>, c'est que si elle est manifestée en certains points de paradoxe, qui ne sont pas toujours si paradoxaux que cela</w:t>
      </w:r>
      <w:r w:rsidR="00306868">
        <w:rPr>
          <w:rFonts w:ascii="Garamond" w:hAnsi="Garamond" w:cs="Courier New"/>
          <w:sz w:val="20"/>
          <w:szCs w:val="20"/>
        </w:rPr>
        <w:t>,</w:t>
      </w:r>
      <w:r w:rsidRPr="00527DD2">
        <w:rPr>
          <w:rFonts w:ascii="Garamond" w:hAnsi="Garamond" w:cs="Courier New"/>
          <w:sz w:val="20"/>
          <w:szCs w:val="20"/>
        </w:rPr>
        <w:t xml:space="preserve"> d'ailleurs je vous l'ai dit : le prétendu paradoxe de RUSSELL n'en est pas un et c'est autrement exprimé, qu'il faut désigner que </w:t>
      </w:r>
      <w:r w:rsidRPr="00527DD2">
        <w:rPr>
          <w:rFonts w:ascii="Garamond" w:hAnsi="Garamond"/>
          <w:i/>
          <w:color w:val="0000CC"/>
          <w:sz w:val="20"/>
          <w:szCs w:val="20"/>
        </w:rPr>
        <w:t>l'</w:t>
      </w:r>
      <w:r w:rsidR="00B4752F" w:rsidRPr="00527DD2">
        <w:rPr>
          <w:rFonts w:ascii="Garamond" w:hAnsi="Garamond"/>
          <w:i/>
          <w:color w:val="0000CC"/>
          <w:sz w:val="20"/>
          <w:szCs w:val="20"/>
        </w:rPr>
        <w:t>u</w:t>
      </w:r>
      <w:r w:rsidRPr="00527DD2">
        <w:rPr>
          <w:rFonts w:ascii="Garamond" w:hAnsi="Garamond"/>
          <w:i/>
          <w:iCs/>
          <w:color w:val="0000CC"/>
          <w:sz w:val="20"/>
          <w:szCs w:val="20"/>
        </w:rPr>
        <w:softHyphen/>
        <w:t>nivers du discours</w:t>
      </w:r>
      <w:r w:rsidRPr="00527DD2">
        <w:rPr>
          <w:rFonts w:ascii="Garamond" w:hAnsi="Garamond" w:cs="Courier New"/>
          <w:sz w:val="20"/>
          <w:szCs w:val="20"/>
        </w:rPr>
        <w:t xml:space="preserve"> ne se ferme pas.</w:t>
      </w:r>
    </w:p>
    <w:p w:rsidR="00992DE8" w:rsidRPr="00527DD2" w:rsidRDefault="00992DE8">
      <w:pPr>
        <w:rPr>
          <w:rFonts w:ascii="Garamond" w:hAnsi="Garamond" w:cs="Courier New"/>
          <w:sz w:val="20"/>
          <w:szCs w:val="20"/>
        </w:rPr>
      </w:pPr>
    </w:p>
    <w:p w:rsidR="00306868" w:rsidRDefault="0047305D">
      <w:pPr>
        <w:rPr>
          <w:rFonts w:ascii="Garamond" w:hAnsi="Garamond" w:cs="Courier New"/>
          <w:sz w:val="20"/>
          <w:szCs w:val="20"/>
        </w:rPr>
      </w:pPr>
      <w:r w:rsidRPr="00527DD2">
        <w:rPr>
          <w:rFonts w:ascii="Garamond" w:hAnsi="Garamond" w:cs="Courier New"/>
          <w:sz w:val="20"/>
          <w:szCs w:val="20"/>
        </w:rPr>
        <w:t xml:space="preserve">Rien n'indique donc, à l'avance, qu’une structure si fondamentale dans l'ordre des références structurantes, que le </w:t>
      </w:r>
      <w:r w:rsidR="00B4752F" w:rsidRPr="00527DD2">
        <w:rPr>
          <w:rFonts w:ascii="Garamond" w:hAnsi="Garamond"/>
          <w:i/>
          <w:color w:val="0000CC"/>
          <w:sz w:val="20"/>
          <w:szCs w:val="20"/>
        </w:rPr>
        <w:t>groupe de Klein</w:t>
      </w:r>
      <w:r w:rsidRPr="00527DD2">
        <w:rPr>
          <w:rFonts w:ascii="Garamond" w:hAnsi="Garamond" w:cs="Courier New"/>
          <w:sz w:val="20"/>
          <w:szCs w:val="20"/>
        </w:rPr>
        <w:t xml:space="preserve"> </w:t>
      </w:r>
    </w:p>
    <w:p w:rsidR="00294849" w:rsidRPr="00527DD2" w:rsidRDefault="0047305D">
      <w:pPr>
        <w:rPr>
          <w:rFonts w:ascii="Garamond" w:hAnsi="Garamond" w:cs="Courier New"/>
          <w:sz w:val="20"/>
          <w:szCs w:val="20"/>
        </w:rPr>
      </w:pPr>
      <w:r w:rsidRPr="00527DD2">
        <w:rPr>
          <w:rFonts w:ascii="Garamond" w:hAnsi="Garamond" w:cs="Courier New"/>
          <w:sz w:val="20"/>
          <w:szCs w:val="20"/>
        </w:rPr>
        <w:t>ne nous permette pas</w:t>
      </w:r>
      <w:r w:rsidR="00306868">
        <w:rPr>
          <w:rFonts w:ascii="Garamond" w:hAnsi="Garamond" w:cs="Courier New"/>
          <w:sz w:val="20"/>
          <w:szCs w:val="20"/>
        </w:rPr>
        <w:t xml:space="preserve"> - </w:t>
      </w:r>
      <w:r w:rsidRPr="00527DD2">
        <w:rPr>
          <w:rFonts w:ascii="Garamond" w:hAnsi="Garamond" w:cs="Courier New"/>
          <w:i/>
          <w:sz w:val="20"/>
          <w:szCs w:val="20"/>
        </w:rPr>
        <w:t xml:space="preserve">à condition de saisir d'une façon appropriée nos </w:t>
      </w:r>
      <w:r w:rsidRPr="00527DD2">
        <w:rPr>
          <w:rFonts w:ascii="Garamond" w:hAnsi="Garamond"/>
          <w:i/>
          <w:sz w:val="20"/>
          <w:szCs w:val="20"/>
        </w:rPr>
        <w:t>opérations</w:t>
      </w:r>
      <w:r w:rsidRPr="00527DD2">
        <w:rPr>
          <w:rFonts w:ascii="Garamond" w:hAnsi="Garamond" w:cs="Courier New"/>
          <w:i/>
          <w:sz w:val="20"/>
          <w:szCs w:val="20"/>
        </w:rPr>
        <w:t xml:space="preserve"> </w:t>
      </w:r>
      <w:r w:rsidR="00306868">
        <w:rPr>
          <w:rFonts w:ascii="Garamond" w:hAnsi="Garamond" w:cs="Courier New"/>
          <w:i/>
          <w:sz w:val="20"/>
          <w:szCs w:val="20"/>
        </w:rPr>
        <w:t xml:space="preserve">- </w:t>
      </w:r>
      <w:r w:rsidRPr="00527DD2">
        <w:rPr>
          <w:rFonts w:ascii="Garamond" w:hAnsi="Garamond" w:cs="Courier New"/>
          <w:sz w:val="20"/>
          <w:szCs w:val="20"/>
        </w:rPr>
        <w:t xml:space="preserve">ne nous permette pas de supporter de quelque façon </w:t>
      </w:r>
    </w:p>
    <w:p w:rsidR="0047305D" w:rsidRPr="00527DD2" w:rsidRDefault="0047305D">
      <w:pPr>
        <w:rPr>
          <w:rFonts w:ascii="Garamond" w:hAnsi="Garamond" w:cs="Courier New"/>
          <w:sz w:val="20"/>
          <w:szCs w:val="20"/>
        </w:rPr>
      </w:pPr>
      <w:r w:rsidRPr="00527DD2">
        <w:rPr>
          <w:rFonts w:ascii="Garamond" w:hAnsi="Garamond" w:cs="Courier New"/>
          <w:sz w:val="20"/>
          <w:szCs w:val="20"/>
        </w:rPr>
        <w:t>ce qu'il s'agit de supporter, c'est à dire en l'occasion</w:t>
      </w:r>
      <w:r w:rsidR="00306868">
        <w:rPr>
          <w:rFonts w:ascii="Garamond" w:hAnsi="Garamond" w:cs="Courier New"/>
          <w:sz w:val="20"/>
          <w:szCs w:val="20"/>
        </w:rPr>
        <w:t xml:space="preserve">, </w:t>
      </w:r>
      <w:r w:rsidRPr="00527DD2">
        <w:rPr>
          <w:rFonts w:ascii="Garamond" w:hAnsi="Garamond" w:cs="Courier New"/>
          <w:sz w:val="20"/>
          <w:szCs w:val="20"/>
        </w:rPr>
        <w:t>c'est là ma visée d'aujourd'hui</w:t>
      </w:r>
      <w:r w:rsidR="00306868">
        <w:rPr>
          <w:rFonts w:ascii="Garamond" w:hAnsi="Garamond" w:cs="Courier New"/>
          <w:sz w:val="20"/>
          <w:szCs w:val="20"/>
        </w:rPr>
        <w:t xml:space="preserve">, </w:t>
      </w:r>
      <w:r w:rsidRPr="00527DD2">
        <w:rPr>
          <w:rFonts w:ascii="Garamond" w:hAnsi="Garamond" w:cs="Courier New"/>
          <w:sz w:val="20"/>
          <w:szCs w:val="20"/>
        </w:rPr>
        <w:t>le rapport que nous pouvons donner à notre exigence de donner son statut structural à l'incons</w:t>
      </w:r>
      <w:r w:rsidRPr="00527DD2">
        <w:rPr>
          <w:rFonts w:ascii="Garamond" w:hAnsi="Garamond" w:cs="Courier New"/>
          <w:sz w:val="20"/>
          <w:szCs w:val="20"/>
        </w:rPr>
        <w:softHyphen/>
        <w:t>cient avec</w:t>
      </w:r>
      <w:r w:rsidR="00B4752F"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avec quoi ?</w:t>
      </w:r>
      <w:r w:rsidR="00B4752F"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w:t>
      </w:r>
      <w:r w:rsidR="00B4752F" w:rsidRPr="00527DD2">
        <w:rPr>
          <w:rFonts w:ascii="Garamond" w:hAnsi="Garamond" w:cs="Courier New"/>
          <w:sz w:val="20"/>
          <w:szCs w:val="20"/>
        </w:rPr>
        <w:t>a</w:t>
      </w:r>
      <w:r w:rsidRPr="00527DD2">
        <w:rPr>
          <w:rFonts w:ascii="Garamond" w:hAnsi="Garamond" w:cs="Courier New"/>
          <w:sz w:val="20"/>
          <w:szCs w:val="20"/>
        </w:rPr>
        <w:t xml:space="preserve">vec le </w:t>
      </w:r>
      <w:r w:rsidRPr="00527DD2">
        <w:rPr>
          <w:rFonts w:ascii="Garamond" w:hAnsi="Garamond"/>
          <w:i/>
          <w:sz w:val="20"/>
          <w:szCs w:val="20"/>
        </w:rPr>
        <w:t>cogito</w:t>
      </w:r>
      <w:r w:rsidRPr="00527DD2">
        <w:rPr>
          <w:rFonts w:ascii="Garamond" w:hAnsi="Garamond" w:cs="Courier New"/>
          <w:sz w:val="20"/>
          <w:szCs w:val="20"/>
        </w:rPr>
        <w:t xml:space="preserve"> cartésien.</w:t>
      </w:r>
    </w:p>
    <w:p w:rsidR="0047305D" w:rsidRPr="00527DD2" w:rsidRDefault="0047305D">
      <w:pPr>
        <w:rPr>
          <w:rFonts w:ascii="Garamond" w:hAnsi="Garamond" w:cs="Courier New"/>
          <w:sz w:val="20"/>
          <w:szCs w:val="20"/>
        </w:rPr>
      </w:pPr>
    </w:p>
    <w:p w:rsidR="0047305D" w:rsidRPr="00527DD2" w:rsidRDefault="0047305D" w:rsidP="00306868">
      <w:pPr>
        <w:rPr>
          <w:rFonts w:ascii="Garamond" w:hAnsi="Garamond" w:cs="Courier New"/>
          <w:sz w:val="20"/>
          <w:szCs w:val="20"/>
        </w:rPr>
      </w:pPr>
      <w:r w:rsidRPr="00527DD2">
        <w:rPr>
          <w:rFonts w:ascii="Garamond" w:hAnsi="Garamond" w:cs="Courier New"/>
          <w:sz w:val="20"/>
          <w:szCs w:val="20"/>
        </w:rPr>
        <w:t xml:space="preserve">Car il est bien certain que ce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cartésien</w:t>
      </w:r>
      <w:r w:rsidR="00306868">
        <w:rPr>
          <w:rFonts w:ascii="Garamond" w:hAnsi="Garamond" w:cs="Courier New"/>
          <w:sz w:val="20"/>
          <w:szCs w:val="20"/>
        </w:rPr>
        <w:t xml:space="preserve">, </w:t>
      </w:r>
      <w:r w:rsidRPr="00527DD2">
        <w:rPr>
          <w:rFonts w:ascii="Garamond" w:hAnsi="Garamond" w:cs="Courier New"/>
          <w:sz w:val="20"/>
          <w:szCs w:val="20"/>
        </w:rPr>
        <w:t>ce n'est même pas chose à dire que de remarquer que je ne l'ai pas choisi au hasard</w:t>
      </w:r>
      <w:r w:rsidR="00306868">
        <w:rPr>
          <w:rFonts w:ascii="Garamond" w:hAnsi="Garamond" w:cs="Courier New"/>
          <w:sz w:val="20"/>
          <w:szCs w:val="20"/>
        </w:rPr>
        <w:t>,</w:t>
      </w:r>
    </w:p>
    <w:p w:rsidR="00306868" w:rsidRDefault="0047305D">
      <w:pPr>
        <w:rPr>
          <w:rFonts w:ascii="Garamond" w:hAnsi="Garamond" w:cs="Courier New"/>
          <w:sz w:val="20"/>
          <w:szCs w:val="20"/>
        </w:rPr>
      </w:pPr>
      <w:r w:rsidRPr="00527DD2">
        <w:rPr>
          <w:rFonts w:ascii="Garamond" w:hAnsi="Garamond" w:cs="Courier New"/>
          <w:sz w:val="20"/>
          <w:szCs w:val="20"/>
        </w:rPr>
        <w:t>c'est bien parce qu'il se pré</w:t>
      </w:r>
      <w:r w:rsidRPr="00527DD2">
        <w:rPr>
          <w:rFonts w:ascii="Garamond" w:hAnsi="Garamond" w:cs="Courier New"/>
          <w:sz w:val="20"/>
          <w:szCs w:val="20"/>
        </w:rPr>
        <w:softHyphen/>
        <w:t xml:space="preserve">sente comme une aporie, une contradiction radicale au statut de l'inconscient, que tant de débats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ont déjà tourné autour de ce statut prétendu fondamental de la conscience de soi. </w:t>
      </w:r>
    </w:p>
    <w:p w:rsidR="0047305D" w:rsidRPr="00527DD2" w:rsidRDefault="0047305D">
      <w:pPr>
        <w:rPr>
          <w:rFonts w:ascii="Garamond" w:hAnsi="Garamond" w:cs="Courier New"/>
          <w:sz w:val="20"/>
          <w:szCs w:val="20"/>
        </w:rPr>
      </w:pPr>
    </w:p>
    <w:p w:rsidR="00306868" w:rsidRDefault="0047305D">
      <w:pPr>
        <w:rPr>
          <w:rFonts w:ascii="Garamond" w:hAnsi="Garamond" w:cs="Courier New"/>
          <w:sz w:val="20"/>
          <w:szCs w:val="20"/>
        </w:rPr>
      </w:pPr>
      <w:r w:rsidRPr="00527DD2">
        <w:rPr>
          <w:rFonts w:ascii="Garamond" w:hAnsi="Garamond" w:cs="Courier New"/>
          <w:sz w:val="20"/>
          <w:szCs w:val="20"/>
        </w:rPr>
        <w:t xml:space="preserve">Mais s'il se trouvait après tout, que ce </w:t>
      </w:r>
      <w:r w:rsidR="00B4752F" w:rsidRPr="00527DD2">
        <w:rPr>
          <w:rFonts w:ascii="Garamond" w:hAnsi="Garamond"/>
          <w:i/>
          <w:sz w:val="20"/>
          <w:szCs w:val="20"/>
        </w:rPr>
        <w:t>cogito</w:t>
      </w:r>
      <w:r w:rsidRPr="00527DD2">
        <w:rPr>
          <w:rFonts w:ascii="Garamond" w:hAnsi="Garamond" w:cs="Courier New"/>
          <w:sz w:val="20"/>
          <w:szCs w:val="20"/>
        </w:rPr>
        <w:t xml:space="preserve"> se présente comme étant exactement </w:t>
      </w:r>
      <w:r w:rsidRPr="00527DD2">
        <w:rPr>
          <w:rFonts w:ascii="Garamond" w:hAnsi="Garamond" w:cs="Courier New"/>
          <w:i/>
          <w:sz w:val="20"/>
          <w:szCs w:val="20"/>
        </w:rPr>
        <w:t>le meilleur</w:t>
      </w:r>
      <w:r w:rsidRPr="00527DD2">
        <w:rPr>
          <w:rFonts w:ascii="Garamond" w:hAnsi="Garamond" w:cs="Courier New"/>
          <w:sz w:val="20"/>
          <w:szCs w:val="20"/>
        </w:rPr>
        <w:t xml:space="preserve"> </w:t>
      </w:r>
      <w:r w:rsidRPr="00527DD2">
        <w:rPr>
          <w:rFonts w:ascii="Garamond" w:hAnsi="Garamond"/>
          <w:i/>
          <w:sz w:val="20"/>
          <w:szCs w:val="20"/>
        </w:rPr>
        <w:t>envers</w:t>
      </w:r>
      <w:r w:rsidRPr="00527DD2">
        <w:rPr>
          <w:rFonts w:ascii="Garamond" w:hAnsi="Garamond" w:cs="Courier New"/>
          <w:sz w:val="20"/>
          <w:szCs w:val="20"/>
        </w:rPr>
        <w:t xml:space="preserve"> qu'on puisse trouver, d'un certain point de vue, au statut de l'in</w:t>
      </w:r>
      <w:r w:rsidRPr="00527DD2">
        <w:rPr>
          <w:rFonts w:ascii="Garamond" w:hAnsi="Garamond" w:cs="Courier New"/>
          <w:sz w:val="20"/>
          <w:szCs w:val="20"/>
        </w:rPr>
        <w:softHyphen/>
        <w:t>conscient, il y aurait peut</w:t>
      </w:r>
      <w:r w:rsidR="00306868">
        <w:rPr>
          <w:rFonts w:ascii="Garamond" w:hAnsi="Garamond" w:cs="Courier New"/>
          <w:sz w:val="20"/>
          <w:szCs w:val="20"/>
        </w:rPr>
        <w:t>-</w:t>
      </w:r>
      <w:r w:rsidRPr="00527DD2">
        <w:rPr>
          <w:rFonts w:ascii="Garamond" w:hAnsi="Garamond" w:cs="Courier New"/>
          <w:sz w:val="20"/>
          <w:szCs w:val="20"/>
        </w:rPr>
        <w:t xml:space="preserve">être quelque chose de gagné dont nous pouvons déjà présumer </w:t>
      </w:r>
    </w:p>
    <w:p w:rsidR="00306868" w:rsidRDefault="0047305D">
      <w:pPr>
        <w:rPr>
          <w:rFonts w:ascii="Garamond" w:hAnsi="Garamond" w:cs="Courier New"/>
          <w:i/>
          <w:sz w:val="20"/>
          <w:szCs w:val="20"/>
        </w:rPr>
      </w:pPr>
      <w:r w:rsidRPr="00527DD2">
        <w:rPr>
          <w:rFonts w:ascii="Garamond" w:hAnsi="Garamond" w:cs="Courier New"/>
          <w:sz w:val="20"/>
          <w:szCs w:val="20"/>
        </w:rPr>
        <w:t>que ce n'est point invrai</w:t>
      </w:r>
      <w:r w:rsidRPr="00527DD2">
        <w:rPr>
          <w:rFonts w:ascii="Garamond" w:hAnsi="Garamond" w:cs="Courier New"/>
          <w:sz w:val="20"/>
          <w:szCs w:val="20"/>
        </w:rPr>
        <w:softHyphen/>
        <w:t>semblable, en ceci que je vous ai rappelé qu'il ne pouvait même se concevoir</w:t>
      </w:r>
      <w:r w:rsidR="00306868">
        <w:rPr>
          <w:rFonts w:ascii="Garamond" w:hAnsi="Garamond" w:cs="Courier New"/>
          <w:sz w:val="20"/>
          <w:szCs w:val="20"/>
        </w:rPr>
        <w:t xml:space="preserve">, </w:t>
      </w:r>
      <w:r w:rsidRPr="00527DD2">
        <w:rPr>
          <w:rFonts w:ascii="Garamond" w:hAnsi="Garamond" w:cs="Courier New"/>
          <w:sz w:val="20"/>
          <w:szCs w:val="20"/>
        </w:rPr>
        <w:t>je ne dis pas une formulation mais mê</w:t>
      </w:r>
      <w:r w:rsidRPr="00527DD2">
        <w:rPr>
          <w:rFonts w:ascii="Garamond" w:hAnsi="Garamond" w:cs="Courier New"/>
          <w:sz w:val="20"/>
          <w:szCs w:val="20"/>
        </w:rPr>
        <w:softHyphen/>
        <w:t>me une découverte</w:t>
      </w:r>
      <w:r w:rsidR="00306868">
        <w:rPr>
          <w:rFonts w:ascii="Garamond" w:hAnsi="Garamond" w:cs="Courier New"/>
          <w:sz w:val="20"/>
          <w:szCs w:val="20"/>
        </w:rPr>
        <w:t xml:space="preserve">, </w:t>
      </w:r>
      <w:r w:rsidRPr="00527DD2">
        <w:rPr>
          <w:rFonts w:ascii="Garamond" w:hAnsi="Garamond" w:cs="Courier New"/>
          <w:sz w:val="20"/>
          <w:szCs w:val="20"/>
        </w:rPr>
        <w:t xml:space="preserve">de ce qu'il en est de l'inconscient avant l'avènement, la promotion inaugurale du sujet du </w:t>
      </w:r>
      <w:r w:rsidR="00B4752F" w:rsidRPr="00527DD2">
        <w:rPr>
          <w:rFonts w:ascii="Garamond" w:hAnsi="Garamond"/>
          <w:i/>
          <w:sz w:val="20"/>
          <w:szCs w:val="20"/>
        </w:rPr>
        <w:t>cogito</w:t>
      </w:r>
      <w:r w:rsidRPr="00527DD2">
        <w:rPr>
          <w:rFonts w:ascii="Garamond" w:hAnsi="Garamond" w:cs="Courier New"/>
          <w:i/>
          <w:sz w:val="20"/>
          <w:szCs w:val="20"/>
        </w:rPr>
        <w:t xml:space="preserve">, </w:t>
      </w:r>
    </w:p>
    <w:p w:rsidR="00306868" w:rsidRDefault="0047305D">
      <w:pPr>
        <w:rPr>
          <w:rFonts w:ascii="Garamond" w:hAnsi="Garamond" w:cs="Courier New"/>
          <w:sz w:val="20"/>
          <w:szCs w:val="20"/>
        </w:rPr>
      </w:pPr>
      <w:r w:rsidRPr="00527DD2">
        <w:rPr>
          <w:rFonts w:ascii="Garamond" w:hAnsi="Garamond" w:cs="Courier New"/>
          <w:sz w:val="20"/>
          <w:szCs w:val="20"/>
        </w:rPr>
        <w:t>en tant que cette promotion est co</w:t>
      </w:r>
      <w:r w:rsidR="00306868">
        <w:rPr>
          <w:rFonts w:ascii="Garamond" w:hAnsi="Garamond" w:cs="Courier New"/>
          <w:sz w:val="20"/>
          <w:szCs w:val="20"/>
        </w:rPr>
        <w:t>-</w:t>
      </w:r>
      <w:r w:rsidRPr="00527DD2">
        <w:rPr>
          <w:rFonts w:ascii="Garamond" w:hAnsi="Garamond" w:cs="Courier New"/>
          <w:sz w:val="20"/>
          <w:szCs w:val="20"/>
        </w:rPr>
        <w:t>extensive de l'avènement</w:t>
      </w:r>
      <w:r w:rsidR="00306868">
        <w:rPr>
          <w:rFonts w:ascii="Garamond" w:hAnsi="Garamond" w:cs="Courier New"/>
          <w:sz w:val="20"/>
          <w:szCs w:val="20"/>
        </w:rPr>
        <w:t xml:space="preserve"> de la science.</w:t>
      </w:r>
    </w:p>
    <w:p w:rsidR="00306868" w:rsidRDefault="00306868">
      <w:pPr>
        <w:rPr>
          <w:rFonts w:ascii="Garamond" w:hAnsi="Garamond" w:cs="Courier New"/>
          <w:sz w:val="20"/>
          <w:szCs w:val="20"/>
        </w:rPr>
      </w:pPr>
    </w:p>
    <w:p w:rsidR="00306868" w:rsidRDefault="0047305D">
      <w:pPr>
        <w:rPr>
          <w:rFonts w:ascii="Garamond" w:hAnsi="Garamond" w:cs="Courier New"/>
          <w:sz w:val="20"/>
          <w:szCs w:val="20"/>
        </w:rPr>
      </w:pPr>
      <w:r w:rsidRPr="00527DD2">
        <w:rPr>
          <w:rFonts w:ascii="Garamond" w:hAnsi="Garamond" w:cs="Courier New"/>
          <w:sz w:val="20"/>
          <w:szCs w:val="20"/>
        </w:rPr>
        <w:t xml:space="preserve">Il n'aurait su y avoir de psychanalyse hors de l'ère, structurante pour la pensée, que constitue l'avènement de notre science, </w:t>
      </w:r>
    </w:p>
    <w:p w:rsidR="0047305D" w:rsidRPr="00527DD2" w:rsidRDefault="0047305D">
      <w:pPr>
        <w:rPr>
          <w:rFonts w:ascii="Garamond" w:hAnsi="Garamond" w:cs="Courier New"/>
          <w:sz w:val="20"/>
          <w:szCs w:val="20"/>
        </w:rPr>
      </w:pPr>
      <w:r w:rsidRPr="00527DD2">
        <w:rPr>
          <w:rFonts w:ascii="Garamond" w:hAnsi="Garamond" w:cs="Courier New"/>
          <w:sz w:val="20"/>
          <w:szCs w:val="20"/>
        </w:rPr>
        <w:t>c'est sur ce point que nous avons terminé, non pas l'année dernière</w:t>
      </w:r>
      <w:r w:rsidR="00306868">
        <w:rPr>
          <w:rFonts w:ascii="Garamond" w:hAnsi="Garamond" w:cs="Courier New"/>
          <w:sz w:val="20"/>
          <w:szCs w:val="20"/>
        </w:rPr>
        <w:t xml:space="preserve">, mais déjà l'année précédente. </w:t>
      </w:r>
      <w:r w:rsidRPr="00527DD2">
        <w:rPr>
          <w:rFonts w:ascii="Garamond" w:hAnsi="Garamond" w:cs="Courier New"/>
          <w:sz w:val="20"/>
          <w:szCs w:val="20"/>
        </w:rPr>
        <w:t>En effet, rappelez</w:t>
      </w:r>
      <w:r w:rsidR="00306868">
        <w:rPr>
          <w:rFonts w:ascii="Garamond" w:hAnsi="Garamond" w:cs="Courier New"/>
          <w:sz w:val="20"/>
          <w:szCs w:val="20"/>
        </w:rPr>
        <w:t>-</w:t>
      </w:r>
      <w:r w:rsidRPr="00527DD2">
        <w:rPr>
          <w:rFonts w:ascii="Garamond" w:hAnsi="Garamond" w:cs="Courier New"/>
          <w:sz w:val="20"/>
          <w:szCs w:val="20"/>
        </w:rPr>
        <w:t xml:space="preserve">vous le point dont je vous ai déjà signalé l'intérêt, de ce </w:t>
      </w:r>
      <w:r w:rsidRPr="00527DD2">
        <w:rPr>
          <w:rFonts w:ascii="Garamond" w:hAnsi="Garamond"/>
          <w:i/>
          <w:sz w:val="20"/>
          <w:szCs w:val="20"/>
        </w:rPr>
        <w:t>graphe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de ce </w:t>
      </w:r>
      <w:r w:rsidRPr="00527DD2">
        <w:rPr>
          <w:rFonts w:ascii="Garamond" w:hAnsi="Garamond"/>
          <w:i/>
          <w:sz w:val="20"/>
          <w:szCs w:val="20"/>
        </w:rPr>
        <w:t>graphe</w:t>
      </w:r>
      <w:r w:rsidRPr="00527DD2">
        <w:rPr>
          <w:rFonts w:ascii="Garamond" w:hAnsi="Garamond" w:cs="Courier New"/>
          <w:sz w:val="20"/>
          <w:szCs w:val="20"/>
        </w:rPr>
        <w:t xml:space="preserve"> que la plupart de vous connaissent et auquel vous pouvez maintenant aisément vous reporter dans mon livre</w:t>
      </w:r>
    </w:p>
    <w:p w:rsidR="0047305D" w:rsidRPr="00527DD2" w:rsidRDefault="0047305D">
      <w:pPr>
        <w:rPr>
          <w:rFonts w:ascii="Garamond" w:hAnsi="Garamond" w:cs="Courier New"/>
          <w:i/>
          <w:sz w:val="20"/>
          <w:szCs w:val="20"/>
        </w:rPr>
      </w:pPr>
      <w:r w:rsidRPr="00527DD2">
        <w:rPr>
          <w:rFonts w:ascii="Garamond" w:hAnsi="Garamond" w:cs="Courier New"/>
          <w:sz w:val="20"/>
          <w:szCs w:val="20"/>
        </w:rPr>
        <w:t>…nommément, tel qu'il est déve</w:t>
      </w:r>
      <w:r w:rsidRPr="00527DD2">
        <w:rPr>
          <w:rFonts w:ascii="Garamond" w:hAnsi="Garamond" w:cs="Courier New"/>
          <w:sz w:val="20"/>
          <w:szCs w:val="20"/>
        </w:rPr>
        <w:softHyphen/>
        <w:t xml:space="preserve">loppé au niveau de l'article : </w:t>
      </w:r>
      <w:r w:rsidRPr="00527DD2">
        <w:rPr>
          <w:rFonts w:ascii="Garamond" w:hAnsi="Garamond"/>
          <w:i/>
          <w:sz w:val="20"/>
          <w:szCs w:val="20"/>
        </w:rPr>
        <w:t>Subversion du sujet et dialectique du désir</w:t>
      </w:r>
      <w:r w:rsidRPr="00527DD2">
        <w:rPr>
          <w:rFonts w:ascii="Garamond" w:hAnsi="Garamond" w:cs="Courier New"/>
          <w:i/>
          <w:sz w:val="20"/>
          <w:szCs w:val="20"/>
        </w:rPr>
        <w:t>.</w:t>
      </w:r>
    </w:p>
    <w:p w:rsidR="00306868" w:rsidRDefault="00306868">
      <w:pPr>
        <w:rPr>
          <w:rFonts w:ascii="Garamond" w:hAnsi="Garamond" w:cs="Courier New"/>
          <w:sz w:val="20"/>
          <w:szCs w:val="20"/>
        </w:rPr>
      </w:pPr>
    </w:p>
    <w:p w:rsidR="00306868" w:rsidRDefault="0047305D">
      <w:pPr>
        <w:rPr>
          <w:rFonts w:ascii="Garamond" w:hAnsi="Garamond" w:cs="Courier New"/>
          <w:sz w:val="20"/>
          <w:szCs w:val="20"/>
        </w:rPr>
      </w:pPr>
      <w:r w:rsidRPr="00527DD2">
        <w:rPr>
          <w:rFonts w:ascii="Garamond" w:hAnsi="Garamond" w:cs="Courier New"/>
          <w:sz w:val="20"/>
          <w:szCs w:val="20"/>
        </w:rPr>
        <w:t>Qu'est</w:t>
      </w:r>
      <w:r w:rsidR="00306868">
        <w:rPr>
          <w:rFonts w:ascii="Garamond" w:hAnsi="Garamond" w:cs="Courier New"/>
          <w:sz w:val="20"/>
          <w:szCs w:val="20"/>
        </w:rPr>
        <w:t>-</w:t>
      </w:r>
      <w:r w:rsidRPr="00527DD2">
        <w:rPr>
          <w:rFonts w:ascii="Garamond" w:hAnsi="Garamond" w:cs="Courier New"/>
          <w:sz w:val="20"/>
          <w:szCs w:val="20"/>
        </w:rPr>
        <w:t>ce que veut dire</w:t>
      </w:r>
      <w:r w:rsidR="00306868">
        <w:rPr>
          <w:rFonts w:ascii="Garamond" w:hAnsi="Garamond" w:cs="Courier New"/>
          <w:sz w:val="20"/>
          <w:szCs w:val="20"/>
        </w:rPr>
        <w:t xml:space="preserve"> - </w:t>
      </w:r>
      <w:r w:rsidRPr="00527DD2">
        <w:rPr>
          <w:rFonts w:ascii="Garamond" w:hAnsi="Garamond" w:cs="Courier New"/>
          <w:sz w:val="20"/>
          <w:szCs w:val="20"/>
        </w:rPr>
        <w:t>il vaut peut</w:t>
      </w:r>
      <w:r w:rsidR="00306868">
        <w:rPr>
          <w:rFonts w:ascii="Garamond" w:hAnsi="Garamond" w:cs="Courier New"/>
          <w:sz w:val="20"/>
          <w:szCs w:val="20"/>
        </w:rPr>
        <w:t>-</w:t>
      </w:r>
      <w:r w:rsidRPr="00527DD2">
        <w:rPr>
          <w:rFonts w:ascii="Garamond" w:hAnsi="Garamond" w:cs="Courier New"/>
          <w:sz w:val="20"/>
          <w:szCs w:val="20"/>
        </w:rPr>
        <w:t>être la peine de le remarquer maintenant</w:t>
      </w:r>
      <w:r w:rsidR="00306868">
        <w:rPr>
          <w:rFonts w:ascii="Garamond" w:hAnsi="Garamond" w:cs="Courier New"/>
          <w:sz w:val="20"/>
          <w:szCs w:val="20"/>
        </w:rPr>
        <w:t xml:space="preserve"> - </w:t>
      </w:r>
      <w:r w:rsidRPr="00527DD2">
        <w:rPr>
          <w:rFonts w:ascii="Garamond" w:hAnsi="Garamond" w:cs="Courier New"/>
          <w:sz w:val="20"/>
          <w:szCs w:val="20"/>
        </w:rPr>
        <w:t xml:space="preserve">ce qui se trouve au niveau de la chaîne supérieure </w:t>
      </w:r>
    </w:p>
    <w:p w:rsidR="00B66444" w:rsidRDefault="0047305D" w:rsidP="00B66444">
      <w:pPr>
        <w:rPr>
          <w:rFonts w:ascii="Garamond" w:hAnsi="Garamond" w:cs="Courier New"/>
          <w:sz w:val="20"/>
          <w:szCs w:val="20"/>
        </w:rPr>
      </w:pPr>
      <w:r w:rsidRPr="00527DD2">
        <w:rPr>
          <w:rFonts w:ascii="Garamond" w:hAnsi="Garamond" w:cs="Courier New"/>
          <w:sz w:val="20"/>
          <w:szCs w:val="20"/>
        </w:rPr>
        <w:t xml:space="preserve">et à gauche de ce petit </w:t>
      </w:r>
      <w:r w:rsidRPr="00527DD2">
        <w:rPr>
          <w:rFonts w:ascii="Garamond" w:hAnsi="Garamond"/>
          <w:i/>
          <w:sz w:val="20"/>
          <w:szCs w:val="20"/>
        </w:rPr>
        <w:t>graphe</w:t>
      </w:r>
      <w:r w:rsidRPr="00527DD2">
        <w:rPr>
          <w:rFonts w:ascii="Garamond" w:hAnsi="Garamond" w:cs="Courier New"/>
          <w:sz w:val="20"/>
          <w:szCs w:val="20"/>
        </w:rPr>
        <w:t xml:space="preserve"> qui, dessiné, est fait comme ça :</w:t>
      </w:r>
    </w:p>
    <w:p w:rsidR="00ED7FBB" w:rsidRDefault="00ED7FBB" w:rsidP="00B66444">
      <w:pPr>
        <w:rPr>
          <w:rFonts w:ascii="Garamond" w:hAnsi="Garamond" w:cs="Courier New"/>
          <w:sz w:val="20"/>
          <w:szCs w:val="20"/>
        </w:rPr>
      </w:pPr>
    </w:p>
    <w:p w:rsidR="0047305D" w:rsidRPr="00527DD2" w:rsidRDefault="00390BFC" w:rsidP="00B66444">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2731271" cy="3215314"/>
            <wp:effectExtent l="0" t="0" r="0" b="4445"/>
            <wp:docPr id="96" name="Image 96" descr="C:\Users\Alain\Desktop\Lacan séminaires\Ressources\Doc S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9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3870" cy="3218373"/>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B4752F" w:rsidRPr="00527DD2" w:rsidRDefault="0047305D">
      <w:pPr>
        <w:rPr>
          <w:rFonts w:ascii="Garamond" w:hAnsi="Garamond" w:cs="Courier New"/>
          <w:bCs/>
          <w:color w:val="000000" w:themeColor="text1"/>
          <w:sz w:val="20"/>
          <w:szCs w:val="20"/>
        </w:rPr>
      </w:pPr>
      <w:r w:rsidRPr="00527DD2">
        <w:rPr>
          <w:rFonts w:ascii="Garamond" w:hAnsi="Garamond" w:cs="Courier New"/>
          <w:sz w:val="20"/>
          <w:szCs w:val="20"/>
        </w:rPr>
        <w:t xml:space="preserve">Ici nous avons la marque, ou l'indice </w:t>
      </w:r>
      <w:r w:rsidRPr="00306868">
        <w:rPr>
          <w:bCs/>
          <w:color w:val="0000CC"/>
          <w:sz w:val="20"/>
          <w:szCs w:val="20"/>
        </w:rPr>
        <w:t>S(</w:t>
      </w:r>
      <w:r w:rsidR="00B4752F" w:rsidRPr="00306868">
        <w:rPr>
          <w:rFonts w:ascii="LACAN" w:hAnsi="LACAN"/>
          <w:bCs/>
          <w:color w:val="0000CC"/>
          <w:sz w:val="20"/>
          <w:szCs w:val="20"/>
        </w:rPr>
        <w:t>A</w:t>
      </w:r>
      <w:r w:rsidRPr="00306868">
        <w:rPr>
          <w:bCs/>
          <w:color w:val="0000CC"/>
          <w:sz w:val="20"/>
          <w:szCs w:val="20"/>
        </w:rPr>
        <w:t>)</w:t>
      </w:r>
      <w:r w:rsidRPr="00527DD2">
        <w:rPr>
          <w:rFonts w:ascii="Garamond" w:hAnsi="Garamond" w:cs="Courier New"/>
          <w:sz w:val="20"/>
          <w:szCs w:val="20"/>
        </w:rPr>
        <w:t>, que je n'ai pas</w:t>
      </w:r>
      <w:r w:rsidR="00306868">
        <w:rPr>
          <w:rFonts w:ascii="Garamond" w:hAnsi="Garamond" w:cs="Courier New"/>
          <w:sz w:val="20"/>
          <w:szCs w:val="20"/>
        </w:rPr>
        <w:t xml:space="preserve"> - </w:t>
      </w:r>
      <w:r w:rsidRPr="00306868">
        <w:rPr>
          <w:rFonts w:ascii="Garamond" w:hAnsi="Garamond" w:cs="Courier New"/>
          <w:sz w:val="20"/>
          <w:szCs w:val="20"/>
        </w:rPr>
        <w:t xml:space="preserve">depuis des années qu'il existe, qu'il est placé dans ce </w:t>
      </w:r>
      <w:r w:rsidRPr="00306868">
        <w:rPr>
          <w:rFonts w:ascii="Garamond" w:hAnsi="Garamond"/>
          <w:sz w:val="20"/>
          <w:szCs w:val="20"/>
        </w:rPr>
        <w:t>graphe</w:t>
      </w:r>
      <w:r w:rsidR="00306868">
        <w:rPr>
          <w:rFonts w:ascii="Garamond" w:hAnsi="Garamond"/>
          <w:i/>
          <w:sz w:val="20"/>
          <w:szCs w:val="20"/>
        </w:rPr>
        <w:t xml:space="preserve"> - </w:t>
      </w:r>
      <w:r w:rsidRPr="00527DD2">
        <w:rPr>
          <w:rFonts w:ascii="Garamond" w:hAnsi="Garamond" w:cs="Courier New"/>
          <w:sz w:val="20"/>
          <w:szCs w:val="20"/>
        </w:rPr>
        <w:t>sur lequel je n'ai pas por</w:t>
      </w:r>
      <w:r w:rsidR="00306868">
        <w:rPr>
          <w:rFonts w:ascii="Garamond" w:hAnsi="Garamond" w:cs="Courier New"/>
          <w:sz w:val="20"/>
          <w:szCs w:val="20"/>
        </w:rPr>
        <w:t>té tellement de commen</w:t>
      </w:r>
      <w:r w:rsidR="00306868">
        <w:rPr>
          <w:rFonts w:ascii="Garamond" w:hAnsi="Garamond" w:cs="Courier New"/>
          <w:sz w:val="20"/>
          <w:szCs w:val="20"/>
        </w:rPr>
        <w:softHyphen/>
        <w:t xml:space="preserve">taires. </w:t>
      </w:r>
      <w:r w:rsidRPr="00527DD2">
        <w:rPr>
          <w:rFonts w:ascii="Garamond" w:hAnsi="Garamond" w:cs="Courier New"/>
          <w:sz w:val="20"/>
          <w:szCs w:val="20"/>
        </w:rPr>
        <w:t>En tout cas</w:t>
      </w:r>
      <w:r w:rsidR="00294849" w:rsidRPr="00527DD2">
        <w:rPr>
          <w:rFonts w:ascii="Garamond" w:hAnsi="Garamond" w:cs="Courier New"/>
          <w:sz w:val="20"/>
          <w:szCs w:val="20"/>
        </w:rPr>
        <w:t>,</w:t>
      </w:r>
      <w:r w:rsidRPr="00527DD2">
        <w:rPr>
          <w:rFonts w:ascii="Garamond" w:hAnsi="Garamond" w:cs="Courier New"/>
          <w:sz w:val="20"/>
          <w:szCs w:val="20"/>
        </w:rPr>
        <w:t xml:space="preserve"> certes pas assez pour qu'aujourd'hui je n'aie pas l'occasion là, de vous faire remarquer que ce dont il s'agit précisément à cette place du graphe : </w:t>
      </w:r>
      <w:r w:rsidR="00ED7FBB" w:rsidRPr="00306868">
        <w:rPr>
          <w:bCs/>
          <w:color w:val="0000CC"/>
          <w:sz w:val="20"/>
          <w:szCs w:val="20"/>
        </w:rPr>
        <w:t>S(</w:t>
      </w:r>
      <w:r w:rsidR="00ED7FBB" w:rsidRPr="00306868">
        <w:rPr>
          <w:rFonts w:ascii="LACAN" w:hAnsi="LACAN"/>
          <w:bCs/>
          <w:color w:val="0000CC"/>
          <w:sz w:val="20"/>
          <w:szCs w:val="20"/>
        </w:rPr>
        <w:t>A</w:t>
      </w:r>
      <w:r w:rsidR="00ED7FBB" w:rsidRPr="00306868">
        <w:rPr>
          <w:bCs/>
          <w:color w:val="0000CC"/>
          <w:sz w:val="20"/>
          <w:szCs w:val="20"/>
        </w:rPr>
        <w:t>)</w:t>
      </w:r>
      <w:r w:rsidRPr="00527DD2">
        <w:rPr>
          <w:rFonts w:ascii="Garamond" w:hAnsi="Garamond" w:cs="Courier New"/>
          <w:bCs/>
          <w:color w:val="000000" w:themeColor="text1"/>
          <w:sz w:val="20"/>
          <w:szCs w:val="20"/>
        </w:rPr>
        <w:t>, d'un signifiant en tant qu'il con</w:t>
      </w:r>
      <w:r w:rsidRPr="00527DD2">
        <w:rPr>
          <w:rFonts w:ascii="Garamond" w:hAnsi="Garamond" w:cs="Courier New"/>
          <w:bCs/>
          <w:color w:val="000000" w:themeColor="text1"/>
          <w:sz w:val="20"/>
          <w:szCs w:val="20"/>
        </w:rPr>
        <w:softHyphen/>
        <w:t>cernerait, qu'il serait l'équivalent en quelque chose de ceci : de la présence de ce que j'ai appelé l'</w:t>
      </w:r>
      <w:r w:rsidRPr="00527DD2">
        <w:rPr>
          <w:rFonts w:ascii="Garamond" w:hAnsi="Garamond" w:cs="Courier New"/>
          <w:bCs/>
          <w:iCs/>
          <w:color w:val="000000" w:themeColor="text1"/>
          <w:sz w:val="20"/>
          <w:szCs w:val="20"/>
        </w:rPr>
        <w:t xml:space="preserve">« </w:t>
      </w:r>
      <w:r w:rsidR="00992DE8" w:rsidRPr="00306868">
        <w:rPr>
          <w:bCs/>
          <w:color w:val="0000CC"/>
          <w:sz w:val="20"/>
          <w:szCs w:val="20"/>
        </w:rPr>
        <w:t>1</w:t>
      </w:r>
      <w:r w:rsidRPr="00527DD2">
        <w:rPr>
          <w:rFonts w:ascii="Garamond" w:hAnsi="Garamond"/>
          <w:bCs/>
          <w:i/>
          <w:color w:val="0000CC"/>
          <w:sz w:val="20"/>
          <w:szCs w:val="20"/>
        </w:rPr>
        <w:t xml:space="preserve"> en trop</w:t>
      </w:r>
      <w:r w:rsidRPr="00527DD2">
        <w:rPr>
          <w:rFonts w:ascii="Garamond" w:hAnsi="Garamond" w:cs="Courier New"/>
          <w:bCs/>
          <w:iCs/>
          <w:color w:val="000000" w:themeColor="text1"/>
          <w:sz w:val="20"/>
          <w:szCs w:val="20"/>
        </w:rPr>
        <w:t xml:space="preserve"> »</w:t>
      </w:r>
      <w:r w:rsidRPr="00527DD2">
        <w:rPr>
          <w:rFonts w:ascii="Garamond" w:hAnsi="Garamond" w:cs="Courier New"/>
          <w:bCs/>
          <w:i/>
          <w:color w:val="000000" w:themeColor="text1"/>
          <w:sz w:val="20"/>
          <w:szCs w:val="20"/>
        </w:rPr>
        <w:t xml:space="preserve">, </w:t>
      </w:r>
      <w:r w:rsidRPr="00527DD2">
        <w:rPr>
          <w:rFonts w:ascii="Garamond" w:hAnsi="Garamond" w:cs="Courier New"/>
          <w:bCs/>
          <w:iCs/>
          <w:color w:val="000000" w:themeColor="text1"/>
          <w:sz w:val="20"/>
          <w:szCs w:val="20"/>
        </w:rPr>
        <w:t>qui</w:t>
      </w:r>
      <w:r w:rsidRPr="00527DD2">
        <w:rPr>
          <w:rFonts w:ascii="Garamond" w:hAnsi="Garamond" w:cs="Courier New"/>
          <w:bCs/>
          <w:i/>
          <w:color w:val="000000" w:themeColor="text1"/>
          <w:sz w:val="20"/>
          <w:szCs w:val="20"/>
        </w:rPr>
        <w:t xml:space="preserve"> </w:t>
      </w:r>
      <w:r w:rsidRPr="00527DD2">
        <w:rPr>
          <w:rFonts w:ascii="Garamond" w:hAnsi="Garamond" w:cs="Courier New"/>
          <w:bCs/>
          <w:color w:val="000000" w:themeColor="text1"/>
          <w:sz w:val="20"/>
          <w:szCs w:val="20"/>
        </w:rPr>
        <w:t>est aus</w:t>
      </w:r>
      <w:r w:rsidRPr="00527DD2">
        <w:rPr>
          <w:rFonts w:ascii="Garamond" w:hAnsi="Garamond" w:cs="Courier New"/>
          <w:bCs/>
          <w:color w:val="000000" w:themeColor="text1"/>
          <w:sz w:val="20"/>
          <w:szCs w:val="20"/>
        </w:rPr>
        <w:softHyphen/>
        <w:t xml:space="preserve">si ce qui manque, </w:t>
      </w:r>
    </w:p>
    <w:p w:rsidR="0047305D" w:rsidRPr="00527DD2" w:rsidRDefault="0047305D">
      <w:pPr>
        <w:rPr>
          <w:rFonts w:ascii="Garamond" w:hAnsi="Garamond" w:cs="Courier New"/>
          <w:sz w:val="20"/>
          <w:szCs w:val="20"/>
        </w:rPr>
      </w:pPr>
      <w:r w:rsidRPr="00527DD2">
        <w:rPr>
          <w:rFonts w:ascii="Garamond" w:hAnsi="Garamond"/>
          <w:bCs/>
          <w:i/>
          <w:color w:val="0000CC"/>
          <w:sz w:val="20"/>
          <w:szCs w:val="20"/>
        </w:rPr>
        <w:t>ce qui manque dans la chaîne signifiante</w:t>
      </w:r>
      <w:r w:rsidRPr="00527DD2">
        <w:rPr>
          <w:rFonts w:ascii="Garamond" w:hAnsi="Garamond" w:cs="Courier New"/>
          <w:bCs/>
          <w:color w:val="000000" w:themeColor="text1"/>
          <w:sz w:val="20"/>
          <w:szCs w:val="20"/>
        </w:rPr>
        <w:t xml:space="preserve">, pour autant très précisément </w:t>
      </w:r>
      <w:r w:rsidRPr="00527DD2">
        <w:rPr>
          <w:rFonts w:ascii="Garamond" w:hAnsi="Garamond"/>
          <w:bCs/>
          <w:i/>
          <w:iCs/>
          <w:color w:val="000000" w:themeColor="text1"/>
          <w:sz w:val="20"/>
          <w:szCs w:val="20"/>
        </w:rPr>
        <w:t>qu'il n'y a pas d'</w:t>
      </w:r>
      <w:r w:rsidR="00B4752F" w:rsidRPr="00527DD2">
        <w:rPr>
          <w:rFonts w:ascii="Garamond" w:hAnsi="Garamond"/>
          <w:bCs/>
          <w:i/>
          <w:iCs/>
          <w:color w:val="000000" w:themeColor="text1"/>
          <w:sz w:val="20"/>
          <w:szCs w:val="20"/>
        </w:rPr>
        <w:t>u</w:t>
      </w:r>
      <w:r w:rsidRPr="00527DD2">
        <w:rPr>
          <w:rFonts w:ascii="Garamond" w:hAnsi="Garamond"/>
          <w:bCs/>
          <w:i/>
          <w:iCs/>
          <w:color w:val="000000" w:themeColor="text1"/>
          <w:sz w:val="20"/>
          <w:szCs w:val="20"/>
        </w:rPr>
        <w:t>nivers du discours</w:t>
      </w:r>
      <w:r w:rsidRPr="00527DD2">
        <w:rPr>
          <w:rFonts w:ascii="Garamond" w:hAnsi="Garamond" w:cs="Courier New"/>
          <w:bCs/>
          <w:color w:val="000000" w:themeColor="text1"/>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294849"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iCs/>
          <w:sz w:val="20"/>
          <w:szCs w:val="20"/>
        </w:rPr>
        <w:t>Qu'il n'y a pas d'Univers du discours</w:t>
      </w:r>
      <w:r w:rsidRPr="00527DD2">
        <w:rPr>
          <w:rFonts w:ascii="Garamond" w:hAnsi="Garamond" w:cs="Courier New"/>
          <w:sz w:val="20"/>
          <w:szCs w:val="20"/>
        </w:rPr>
        <w:t xml:space="preserve"> » veut dire très exactement ceci : qu'au niveau du signifiant, cet «</w:t>
      </w:r>
      <w:r w:rsidR="00992DE8" w:rsidRPr="00527DD2">
        <w:rPr>
          <w:rFonts w:ascii="Garamond" w:hAnsi="Garamond" w:cs="Courier New"/>
          <w:sz w:val="20"/>
          <w:szCs w:val="20"/>
        </w:rPr>
        <w:t xml:space="preserve"> </w:t>
      </w:r>
      <w:r w:rsidR="00992DE8" w:rsidRPr="00527DD2">
        <w:rPr>
          <w:rFonts w:ascii="Garamond" w:hAnsi="Garamond"/>
          <w:b/>
          <w:bCs/>
          <w:color w:val="0000CC"/>
          <w:sz w:val="20"/>
          <w:szCs w:val="20"/>
        </w:rPr>
        <w:t>1</w:t>
      </w:r>
      <w:r w:rsidR="00B4752F" w:rsidRPr="00527DD2">
        <w:rPr>
          <w:rFonts w:ascii="Garamond" w:hAnsi="Garamond"/>
          <w:bCs/>
          <w:i/>
          <w:color w:val="0000CC"/>
          <w:sz w:val="20"/>
          <w:szCs w:val="20"/>
        </w:rPr>
        <w:t xml:space="preserve"> en trop</w:t>
      </w:r>
      <w:r w:rsidRPr="00527DD2">
        <w:rPr>
          <w:rFonts w:ascii="Garamond" w:hAnsi="Garamond" w:cs="Courier New"/>
          <w:sz w:val="20"/>
          <w:szCs w:val="20"/>
        </w:rPr>
        <w:t xml:space="preserve"> », qui est du même coup </w:t>
      </w:r>
      <w:r w:rsidRPr="00527DD2">
        <w:rPr>
          <w:rFonts w:ascii="Garamond" w:hAnsi="Garamond"/>
          <w:i/>
          <w:color w:val="0000CC"/>
          <w:sz w:val="20"/>
          <w:szCs w:val="20"/>
        </w:rPr>
        <w:t>le signifiant du manque</w:t>
      </w:r>
      <w:r w:rsidRPr="00527DD2">
        <w:rPr>
          <w:rFonts w:ascii="Garamond" w:hAnsi="Garamond" w:cs="Courier New"/>
          <w:sz w:val="20"/>
          <w:szCs w:val="20"/>
        </w:rPr>
        <w:t>, est à propre</w:t>
      </w:r>
      <w:r w:rsidRPr="00527DD2">
        <w:rPr>
          <w:rFonts w:ascii="Garamond" w:hAnsi="Garamond" w:cs="Courier New"/>
          <w:sz w:val="20"/>
          <w:szCs w:val="20"/>
        </w:rPr>
        <w:softHyphen/>
        <w:t xml:space="preserve">ment parler </w:t>
      </w:r>
      <w:r w:rsidRPr="00527DD2">
        <w:rPr>
          <w:rFonts w:ascii="Garamond" w:hAnsi="Garamond"/>
          <w:i/>
          <w:sz w:val="20"/>
          <w:szCs w:val="20"/>
        </w:rPr>
        <w:t>ce dont il s'agit</w:t>
      </w:r>
      <w:r w:rsidR="00294849" w:rsidRPr="00527DD2">
        <w:rPr>
          <w:rFonts w:ascii="Garamond" w:hAnsi="Garamond" w:cs="Courier New"/>
          <w:i/>
          <w:sz w:val="20"/>
          <w:szCs w:val="20"/>
        </w:rPr>
        <w:t>…</w:t>
      </w:r>
      <w:r w:rsidRPr="00527DD2">
        <w:rPr>
          <w:rFonts w:ascii="Garamond" w:hAnsi="Garamond" w:cs="Courier New"/>
          <w:sz w:val="20"/>
          <w:szCs w:val="20"/>
        </w:rPr>
        <w:t xml:space="preserve"> </w:t>
      </w:r>
    </w:p>
    <w:p w:rsidR="00B4752F" w:rsidRPr="00527DD2" w:rsidRDefault="0047305D" w:rsidP="00294849">
      <w:pPr>
        <w:ind w:left="708"/>
        <w:rPr>
          <w:rFonts w:ascii="Garamond" w:hAnsi="Garamond" w:cs="Courier New"/>
          <w:sz w:val="20"/>
          <w:szCs w:val="20"/>
        </w:rPr>
      </w:pPr>
      <w:r w:rsidRPr="00527DD2">
        <w:rPr>
          <w:rFonts w:ascii="Garamond" w:hAnsi="Garamond" w:cs="Courier New"/>
          <w:sz w:val="20"/>
          <w:szCs w:val="20"/>
        </w:rPr>
        <w:t>et ce qui doit être maintenu</w:t>
      </w:r>
      <w:r w:rsidR="00294849" w:rsidRPr="00527DD2">
        <w:rPr>
          <w:rFonts w:ascii="Garamond" w:hAnsi="Garamond" w:cs="Courier New"/>
          <w:sz w:val="20"/>
          <w:szCs w:val="20"/>
        </w:rPr>
        <w:t xml:space="preserve">, </w:t>
      </w:r>
      <w:r w:rsidRPr="00527DD2">
        <w:rPr>
          <w:rFonts w:ascii="Garamond" w:hAnsi="Garamond" w:cs="Courier New"/>
          <w:sz w:val="20"/>
          <w:szCs w:val="20"/>
        </w:rPr>
        <w:t>maintenu comme tout à fait essentiel, conservé à la fonction de la structure, pour autant qu'elle nous intéresse, bien entendu, si nous suivons la trace, où après tout, jusqu'à présent je vous ai tous plus ou moins emmenés</w:t>
      </w:r>
      <w:r w:rsidR="00ED7FBB">
        <w:rPr>
          <w:rFonts w:ascii="Garamond" w:hAnsi="Garamond" w:cs="Courier New"/>
          <w:sz w:val="20"/>
          <w:szCs w:val="20"/>
        </w:rPr>
        <w:t>,</w:t>
      </w:r>
      <w:r w:rsidRPr="00527DD2">
        <w:rPr>
          <w:rFonts w:ascii="Garamond" w:hAnsi="Garamond" w:cs="Courier New"/>
          <w:sz w:val="20"/>
          <w:szCs w:val="20"/>
        </w:rPr>
        <w:t xml:space="preserve"> puisque vous êtes là  </w:t>
      </w:r>
    </w:p>
    <w:p w:rsidR="0047305D" w:rsidRPr="00527DD2" w:rsidRDefault="00294849">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que </w:t>
      </w:r>
      <w:r w:rsidR="00B4752F" w:rsidRPr="00527DD2">
        <w:rPr>
          <w:rFonts w:ascii="Garamond" w:hAnsi="Garamond" w:cs="Courier New"/>
          <w:sz w:val="20"/>
          <w:szCs w:val="20"/>
        </w:rPr>
        <w:t>« </w:t>
      </w:r>
      <w:r w:rsidR="0047305D" w:rsidRPr="00527DD2">
        <w:rPr>
          <w:rFonts w:ascii="Garamond" w:hAnsi="Garamond"/>
          <w:i/>
          <w:color w:val="0000CC"/>
          <w:sz w:val="20"/>
          <w:szCs w:val="20"/>
        </w:rPr>
        <w:t>l'inconscient est structuré comme un</w:t>
      </w:r>
      <w:r w:rsidR="0047305D" w:rsidRPr="00527DD2">
        <w:rPr>
          <w:rFonts w:ascii="Garamond" w:hAnsi="Garamond"/>
          <w:i/>
          <w:color w:val="0000CC"/>
          <w:sz w:val="20"/>
          <w:szCs w:val="20"/>
          <w:vertAlign w:val="subscript"/>
        </w:rPr>
        <w:t xml:space="preserve"> </w:t>
      </w:r>
      <w:r w:rsidR="0047305D" w:rsidRPr="00527DD2">
        <w:rPr>
          <w:rFonts w:ascii="Garamond" w:hAnsi="Garamond"/>
          <w:i/>
          <w:color w:val="0000CC"/>
          <w:sz w:val="20"/>
          <w:szCs w:val="20"/>
        </w:rPr>
        <w:t>langage</w:t>
      </w:r>
      <w:r w:rsidR="00B4752F" w:rsidRPr="00527DD2">
        <w:rPr>
          <w:rFonts w:ascii="Garamond" w:hAnsi="Garamond" w:cs="Courier New"/>
          <w:sz w:val="20"/>
          <w:szCs w:val="20"/>
        </w:rPr>
        <w:t> »</w:t>
      </w:r>
      <w:r w:rsidR="0047305D" w:rsidRPr="00527DD2">
        <w:rPr>
          <w:rFonts w:ascii="Garamond" w:hAnsi="Garamond" w:cs="Courier New"/>
          <w:sz w:val="20"/>
          <w:szCs w:val="20"/>
        </w:rPr>
        <w:t>.</w:t>
      </w:r>
    </w:p>
    <w:p w:rsidR="00B4752F" w:rsidRPr="00527DD2" w:rsidRDefault="00B4752F">
      <w:pPr>
        <w:rPr>
          <w:rFonts w:ascii="Garamond" w:hAnsi="Garamond" w:cs="Courier New"/>
          <w:sz w:val="20"/>
          <w:szCs w:val="20"/>
        </w:rPr>
      </w:pPr>
    </w:p>
    <w:p w:rsidR="00992DE8" w:rsidRPr="00527DD2" w:rsidRDefault="0047305D">
      <w:pPr>
        <w:rPr>
          <w:rFonts w:ascii="Garamond" w:hAnsi="Garamond" w:cs="Courier New"/>
          <w:sz w:val="20"/>
          <w:szCs w:val="20"/>
        </w:rPr>
      </w:pPr>
      <w:r w:rsidRPr="00527DD2">
        <w:rPr>
          <w:rFonts w:ascii="Garamond" w:hAnsi="Garamond" w:cs="Courier New"/>
          <w:sz w:val="20"/>
          <w:szCs w:val="20"/>
        </w:rPr>
        <w:t>Dans un certain lieu parait</w:t>
      </w:r>
      <w:r w:rsidR="00ED7FBB">
        <w:rPr>
          <w:rFonts w:ascii="Garamond" w:hAnsi="Garamond" w:cs="Courier New"/>
          <w:sz w:val="20"/>
          <w:szCs w:val="20"/>
        </w:rPr>
        <w:t>-</w:t>
      </w:r>
      <w:r w:rsidRPr="00527DD2">
        <w:rPr>
          <w:rFonts w:ascii="Garamond" w:hAnsi="Garamond" w:cs="Courier New"/>
          <w:sz w:val="20"/>
          <w:szCs w:val="20"/>
        </w:rPr>
        <w:t>il</w:t>
      </w:r>
      <w:r w:rsidR="00ED7FBB">
        <w:rPr>
          <w:rFonts w:ascii="Garamond" w:hAnsi="Garamond" w:cs="Courier New"/>
          <w:sz w:val="20"/>
          <w:szCs w:val="20"/>
        </w:rPr>
        <w:t xml:space="preserve"> - </w:t>
      </w:r>
      <w:r w:rsidRPr="00527DD2">
        <w:rPr>
          <w:rFonts w:ascii="Garamond" w:hAnsi="Garamond" w:cs="Courier New"/>
          <w:sz w:val="20"/>
          <w:szCs w:val="20"/>
        </w:rPr>
        <w:t>on me l'a rapporté et je ne vois point pourquoi cette information ne serait pas juste</w:t>
      </w:r>
      <w:r w:rsidR="00ED7FBB">
        <w:rPr>
          <w:rFonts w:ascii="Garamond" w:hAnsi="Garamond" w:cs="Courier New"/>
          <w:sz w:val="20"/>
          <w:szCs w:val="20"/>
        </w:rPr>
        <w:t xml:space="preserve"> - </w:t>
      </w:r>
      <w:r w:rsidRPr="00527DD2">
        <w:rPr>
          <w:rFonts w:ascii="Garamond" w:hAnsi="Garamond" w:cs="Courier New"/>
          <w:sz w:val="20"/>
          <w:szCs w:val="20"/>
        </w:rPr>
        <w:t>quelqu'un</w:t>
      </w:r>
      <w:r w:rsidR="00ED7FBB">
        <w:rPr>
          <w:rFonts w:ascii="Garamond" w:hAnsi="Garamond" w:cs="Courier New"/>
          <w:sz w:val="20"/>
          <w:szCs w:val="20"/>
        </w:rPr>
        <w:t>,</w:t>
      </w:r>
    </w:p>
    <w:p w:rsidR="0047305D" w:rsidRPr="00527DD2" w:rsidRDefault="0047305D">
      <w:pPr>
        <w:rPr>
          <w:rFonts w:ascii="Garamond" w:hAnsi="Garamond" w:cs="Courier New"/>
          <w:sz w:val="20"/>
          <w:szCs w:val="20"/>
        </w:rPr>
      </w:pPr>
      <w:r w:rsidRPr="00ED7FBB">
        <w:rPr>
          <w:rFonts w:ascii="Garamond" w:hAnsi="Garamond" w:cs="Courier New"/>
          <w:sz w:val="20"/>
          <w:szCs w:val="20"/>
        </w:rPr>
        <w:t>dont il ne me déplairait pas qu'un jour il vint se présenter ici</w:t>
      </w:r>
      <w:r w:rsidR="00ED7FBB">
        <w:rPr>
          <w:rFonts w:ascii="Garamond" w:hAnsi="Garamond" w:cs="Courier New"/>
          <w:sz w:val="20"/>
          <w:szCs w:val="20"/>
        </w:rPr>
        <w:t xml:space="preserve">, </w:t>
      </w:r>
      <w:r w:rsidRPr="00527DD2">
        <w:rPr>
          <w:rFonts w:ascii="Garamond" w:hAnsi="Garamond" w:cs="Courier New"/>
          <w:sz w:val="20"/>
          <w:szCs w:val="20"/>
        </w:rPr>
        <w:t>commence ses cours sur l'incons</w:t>
      </w:r>
      <w:r w:rsidRPr="00527DD2">
        <w:rPr>
          <w:rFonts w:ascii="Garamond" w:hAnsi="Garamond" w:cs="Courier New"/>
          <w:sz w:val="20"/>
          <w:szCs w:val="20"/>
        </w:rPr>
        <w:softHyphen/>
        <w:t xml:space="preserve">cient en disant : </w:t>
      </w:r>
    </w:p>
    <w:p w:rsidR="0047305D" w:rsidRPr="00527DD2" w:rsidRDefault="0047305D">
      <w:pPr>
        <w:rPr>
          <w:rFonts w:ascii="Garamond" w:hAnsi="Garamond" w:cs="Courier New"/>
          <w:sz w:val="20"/>
          <w:szCs w:val="20"/>
        </w:rPr>
      </w:pPr>
    </w:p>
    <w:p w:rsidR="0047305D" w:rsidRPr="00527DD2" w:rsidRDefault="0047305D" w:rsidP="00ED7FBB">
      <w:pPr>
        <w:ind w:firstLine="708"/>
        <w:rPr>
          <w:rFonts w:ascii="Garamond" w:hAnsi="Garamond" w:cs="Courier New"/>
          <w:sz w:val="20"/>
          <w:szCs w:val="20"/>
        </w:rPr>
      </w:pPr>
      <w:r w:rsidRPr="00527DD2">
        <w:rPr>
          <w:rFonts w:ascii="Garamond" w:hAnsi="Garamond" w:cs="Courier New"/>
          <w:sz w:val="20"/>
          <w:szCs w:val="20"/>
        </w:rPr>
        <w:t xml:space="preserve">« </w:t>
      </w:r>
      <w:r w:rsidR="00B4752F" w:rsidRPr="00527DD2">
        <w:rPr>
          <w:rFonts w:ascii="Garamond" w:hAnsi="Garamond"/>
          <w:i/>
          <w:sz w:val="20"/>
          <w:szCs w:val="20"/>
        </w:rPr>
        <w:t>S</w:t>
      </w:r>
      <w:r w:rsidRPr="00527DD2">
        <w:rPr>
          <w:rFonts w:ascii="Garamond" w:hAnsi="Garamond"/>
          <w:i/>
          <w:sz w:val="20"/>
          <w:szCs w:val="20"/>
        </w:rPr>
        <w:t>'il y a ici quelqu'un pour qui l'incons</w:t>
      </w:r>
      <w:r w:rsidRPr="00527DD2">
        <w:rPr>
          <w:rFonts w:ascii="Garamond" w:hAnsi="Garamond"/>
          <w:i/>
          <w:sz w:val="20"/>
          <w:szCs w:val="20"/>
        </w:rPr>
        <w:softHyphen/>
        <w:t>cient est structuré comme un langage, il peut sortir tout de suite !</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ED7FBB" w:rsidRDefault="0047305D">
      <w:pPr>
        <w:rPr>
          <w:rFonts w:ascii="Garamond" w:hAnsi="Garamond" w:cs="Courier New"/>
          <w:sz w:val="20"/>
          <w:szCs w:val="20"/>
        </w:rPr>
      </w:pPr>
      <w:r w:rsidRPr="00527DD2">
        <w:rPr>
          <w:rFonts w:ascii="Garamond" w:hAnsi="Garamond" w:cs="Courier New"/>
          <w:sz w:val="20"/>
          <w:szCs w:val="20"/>
        </w:rPr>
        <w:t xml:space="preserve">Nous pouvons un petit peu nous reposer. Je vais tout de même vous raconter </w:t>
      </w:r>
      <w:r w:rsidRPr="00ED7FBB">
        <w:rPr>
          <w:rFonts w:ascii="Garamond" w:hAnsi="Garamond" w:cs="Courier New"/>
          <w:i/>
          <w:sz w:val="20"/>
          <w:szCs w:val="20"/>
        </w:rPr>
        <w:t xml:space="preserve">comment ces choses sont commentées au niveau des </w:t>
      </w:r>
      <w:r w:rsidR="00294849" w:rsidRPr="00ED7FBB">
        <w:rPr>
          <w:rFonts w:ascii="Garamond" w:hAnsi="Garamond" w:cs="Courier New"/>
          <w:i/>
          <w:sz w:val="20"/>
          <w:szCs w:val="20"/>
        </w:rPr>
        <w:t>« </w:t>
      </w:r>
      <w:r w:rsidRPr="00ED7FBB">
        <w:rPr>
          <w:rFonts w:ascii="Garamond" w:hAnsi="Garamond" w:cs="Courier New"/>
          <w:i/>
          <w:sz w:val="20"/>
          <w:szCs w:val="20"/>
        </w:rPr>
        <w:t>bébés</w:t>
      </w:r>
      <w:r w:rsidR="00294849" w:rsidRPr="00ED7FBB">
        <w:rPr>
          <w:rFonts w:ascii="Garamond" w:hAnsi="Garamond" w:cs="Courier New"/>
          <w:i/>
          <w:sz w:val="20"/>
          <w:szCs w:val="20"/>
        </w:rPr>
        <w:t> »</w:t>
      </w:r>
      <w:r w:rsidR="00ED7FBB">
        <w:rPr>
          <w:rFonts w:ascii="Garamond" w:hAnsi="Garamond" w:cs="Courier New"/>
          <w:sz w:val="20"/>
          <w:szCs w:val="20"/>
        </w:rPr>
        <w:t xml:space="preserve"> </w:t>
      </w:r>
    </w:p>
    <w:p w:rsidR="00ED7FBB" w:rsidRDefault="00ED7FBB">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 xml:space="preserve">parce que depuis que mon livre est paru, même les </w:t>
      </w:r>
      <w:r w:rsidR="00294849" w:rsidRPr="00527DD2">
        <w:rPr>
          <w:rFonts w:ascii="Garamond" w:hAnsi="Garamond" w:cs="Courier New"/>
          <w:sz w:val="20"/>
          <w:szCs w:val="20"/>
        </w:rPr>
        <w:t>« </w:t>
      </w:r>
      <w:r w:rsidR="0047305D" w:rsidRPr="00527DD2">
        <w:rPr>
          <w:rFonts w:ascii="Garamond" w:hAnsi="Garamond" w:cs="Courier New"/>
          <w:sz w:val="20"/>
          <w:szCs w:val="20"/>
        </w:rPr>
        <w:t>bébés</w:t>
      </w:r>
      <w:r w:rsidR="00294849" w:rsidRPr="00527DD2">
        <w:rPr>
          <w:rFonts w:ascii="Garamond" w:hAnsi="Garamond" w:cs="Courier New"/>
          <w:sz w:val="20"/>
          <w:szCs w:val="20"/>
        </w:rPr>
        <w:t> »</w:t>
      </w:r>
      <w:r w:rsidR="0047305D" w:rsidRPr="00527DD2">
        <w:rPr>
          <w:rFonts w:ascii="Garamond" w:hAnsi="Garamond" w:cs="Courier New"/>
          <w:sz w:val="20"/>
          <w:szCs w:val="20"/>
        </w:rPr>
        <w:t xml:space="preserve"> lisent mon livre ! </w:t>
      </w:r>
      <w:r>
        <w:rPr>
          <w:rFonts w:ascii="Garamond" w:hAnsi="Garamond" w:cs="Courier New"/>
          <w:sz w:val="20"/>
          <w:szCs w:val="20"/>
        </w:rPr>
        <w:t xml:space="preserve"> - </w:t>
      </w:r>
      <w:r w:rsidR="0047305D" w:rsidRPr="00527DD2">
        <w:rPr>
          <w:rFonts w:ascii="Garamond" w:hAnsi="Garamond" w:cs="Courier New"/>
          <w:sz w:val="20"/>
          <w:szCs w:val="20"/>
        </w:rPr>
        <w:t xml:space="preserve">au niveau des </w:t>
      </w:r>
      <w:r w:rsidR="00294849" w:rsidRPr="00527DD2">
        <w:rPr>
          <w:rFonts w:ascii="Garamond" w:hAnsi="Garamond" w:cs="Courier New"/>
          <w:sz w:val="20"/>
          <w:szCs w:val="20"/>
        </w:rPr>
        <w:t>« </w:t>
      </w:r>
      <w:r w:rsidR="0047305D" w:rsidRPr="00527DD2">
        <w:rPr>
          <w:rFonts w:ascii="Garamond" w:hAnsi="Garamond" w:cs="Courier New"/>
          <w:sz w:val="20"/>
          <w:szCs w:val="20"/>
        </w:rPr>
        <w:t>bébés</w:t>
      </w:r>
      <w:r w:rsidR="00294849" w:rsidRPr="00527DD2">
        <w:rPr>
          <w:rFonts w:ascii="Garamond" w:hAnsi="Garamond" w:cs="Courier New"/>
          <w:sz w:val="20"/>
          <w:szCs w:val="20"/>
        </w:rPr>
        <w:t> »</w:t>
      </w:r>
      <w:r w:rsidR="0047305D" w:rsidRPr="00527DD2">
        <w:rPr>
          <w:rFonts w:ascii="Garamond" w:hAnsi="Garamond" w:cs="Courier New"/>
          <w:sz w:val="20"/>
          <w:szCs w:val="20"/>
        </w:rPr>
        <w:t>, on m'en a rapporté une que je ne peux me retenir de vous commu</w:t>
      </w:r>
      <w:r w:rsidR="0047305D" w:rsidRPr="00527DD2">
        <w:rPr>
          <w:rFonts w:ascii="Garamond" w:hAnsi="Garamond" w:cs="Courier New"/>
          <w:sz w:val="20"/>
          <w:szCs w:val="20"/>
        </w:rPr>
        <w:softHyphen/>
        <w:t xml:space="preserve">niquer : on discute donc un peu </w:t>
      </w:r>
      <w:r w:rsidR="0047305D" w:rsidRPr="00527DD2">
        <w:rPr>
          <w:rFonts w:ascii="Garamond" w:hAnsi="Garamond"/>
          <w:i/>
          <w:sz w:val="20"/>
          <w:szCs w:val="20"/>
        </w:rPr>
        <w:t>de ceci</w:t>
      </w:r>
      <w:r w:rsidR="0047305D" w:rsidRPr="00527DD2">
        <w:rPr>
          <w:rFonts w:ascii="Garamond" w:hAnsi="Garamond"/>
          <w:sz w:val="20"/>
          <w:szCs w:val="20"/>
        </w:rPr>
        <w:t>,</w:t>
      </w:r>
      <w:r w:rsidR="00992DE8" w:rsidRPr="00527DD2">
        <w:rPr>
          <w:rFonts w:ascii="Garamond" w:hAnsi="Garamond"/>
          <w:sz w:val="20"/>
          <w:szCs w:val="20"/>
        </w:rPr>
        <w:t xml:space="preserve"> </w:t>
      </w:r>
      <w:r w:rsidR="0047305D" w:rsidRPr="00527DD2">
        <w:rPr>
          <w:rFonts w:ascii="Garamond" w:hAnsi="Garamond"/>
          <w:i/>
          <w:sz w:val="20"/>
          <w:szCs w:val="20"/>
        </w:rPr>
        <w:t>de cela</w:t>
      </w:r>
      <w:r w:rsidR="0047305D" w:rsidRPr="00527DD2">
        <w:rPr>
          <w:rFonts w:ascii="Garamond" w:hAnsi="Garamond" w:cs="Courier New"/>
          <w:sz w:val="20"/>
          <w:szCs w:val="20"/>
        </w:rPr>
        <w:t xml:space="preserve"> et de ceux qui ne sont pas d'accord,</w:t>
      </w:r>
      <w:r w:rsidR="00B4752F" w:rsidRPr="00527DD2">
        <w:rPr>
          <w:rFonts w:ascii="Garamond" w:hAnsi="Garamond" w:cs="Courier New"/>
          <w:sz w:val="20"/>
          <w:szCs w:val="20"/>
        </w:rPr>
        <w:t xml:space="preserve"> </w:t>
      </w:r>
    </w:p>
    <w:p w:rsidR="0047305D" w:rsidRPr="00527DD2" w:rsidRDefault="0047305D" w:rsidP="00ED7FBB">
      <w:pPr>
        <w:rPr>
          <w:rFonts w:ascii="Garamond" w:hAnsi="Garamond" w:cs="Courier New"/>
          <w:sz w:val="20"/>
          <w:szCs w:val="20"/>
        </w:rPr>
      </w:pPr>
      <w:r w:rsidRPr="00527DD2">
        <w:rPr>
          <w:rFonts w:ascii="Garamond" w:hAnsi="Garamond" w:cs="Courier New"/>
          <w:sz w:val="20"/>
          <w:szCs w:val="20"/>
        </w:rPr>
        <w:t>il y en a un qui dit ceci,</w:t>
      </w:r>
      <w:r w:rsidR="00B4752F" w:rsidRPr="00527DD2">
        <w:rPr>
          <w:rFonts w:ascii="Garamond" w:hAnsi="Garamond" w:cs="Courier New"/>
          <w:sz w:val="20"/>
          <w:szCs w:val="20"/>
        </w:rPr>
        <w:t xml:space="preserve"> </w:t>
      </w:r>
      <w:r w:rsidRPr="00527DD2">
        <w:rPr>
          <w:rFonts w:ascii="Garamond" w:hAnsi="Garamond" w:cs="Courier New"/>
          <w:sz w:val="20"/>
          <w:szCs w:val="20"/>
        </w:rPr>
        <w:t xml:space="preserve">que </w:t>
      </w:r>
      <w:proofErr w:type="gramStart"/>
      <w:r w:rsidRPr="00527DD2">
        <w:rPr>
          <w:rFonts w:ascii="Garamond" w:hAnsi="Garamond" w:cs="Courier New"/>
          <w:sz w:val="20"/>
          <w:szCs w:val="20"/>
        </w:rPr>
        <w:t>j'aurais</w:t>
      </w:r>
      <w:proofErr w:type="gramEnd"/>
      <w:r w:rsidRPr="00527DD2">
        <w:rPr>
          <w:rFonts w:ascii="Garamond" w:hAnsi="Garamond" w:cs="Courier New"/>
          <w:sz w:val="20"/>
          <w:szCs w:val="20"/>
        </w:rPr>
        <w:t xml:space="preserve"> pas inventé en somme : « </w:t>
      </w:r>
      <w:r w:rsidR="00B4752F" w:rsidRPr="00527DD2">
        <w:rPr>
          <w:rFonts w:ascii="Garamond" w:hAnsi="Garamond"/>
          <w:i/>
          <w:iCs/>
          <w:sz w:val="20"/>
          <w:szCs w:val="20"/>
        </w:rPr>
        <w:t>L</w:t>
      </w:r>
      <w:r w:rsidRPr="00527DD2">
        <w:rPr>
          <w:rFonts w:ascii="Garamond" w:hAnsi="Garamond"/>
          <w:i/>
          <w:iCs/>
          <w:sz w:val="20"/>
          <w:szCs w:val="20"/>
        </w:rPr>
        <w:t xml:space="preserve">à comme ailleurs, il y a les </w:t>
      </w:r>
      <w:r w:rsidRPr="00527DD2">
        <w:rPr>
          <w:rFonts w:ascii="Garamond" w:hAnsi="Garamond"/>
          <w:sz w:val="20"/>
          <w:szCs w:val="20"/>
        </w:rPr>
        <w:t>«</w:t>
      </w:r>
      <w:r w:rsidRPr="00527DD2">
        <w:rPr>
          <w:rFonts w:ascii="Garamond" w:hAnsi="Garamond"/>
          <w:i/>
          <w:iCs/>
          <w:sz w:val="20"/>
          <w:szCs w:val="20"/>
        </w:rPr>
        <w:t> A</w:t>
      </w:r>
      <w:r w:rsidR="00992DE8" w:rsidRPr="00527DD2">
        <w:rPr>
          <w:rFonts w:ascii="Garamond" w:hAnsi="Garamond"/>
          <w:i/>
          <w:iCs/>
          <w:sz w:val="20"/>
          <w:szCs w:val="20"/>
        </w:rPr>
        <w:t>freud</w:t>
      </w:r>
      <w:r w:rsidRPr="00527DD2">
        <w:rPr>
          <w:rFonts w:ascii="Garamond" w:hAnsi="Garamond"/>
          <w:sz w:val="20"/>
          <w:szCs w:val="20"/>
        </w:rPr>
        <w:t> »</w:t>
      </w:r>
      <w:r w:rsidRPr="00527DD2">
        <w:rPr>
          <w:rFonts w:ascii="Garamond" w:hAnsi="Garamond" w:cs="Courier New"/>
          <w:sz w:val="20"/>
          <w:szCs w:val="20"/>
        </w:rPr>
        <w:t xml:space="preserve"> » !  </w:t>
      </w:r>
      <w:r w:rsidRPr="00ED7FBB">
        <w:rPr>
          <w:rFonts w:ascii="Garamond" w:hAnsi="Garamond" w:cs="Courier New"/>
          <w:color w:val="C00000"/>
          <w:sz w:val="16"/>
          <w:szCs w:val="16"/>
        </w:rPr>
        <w:t>[Rires]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ED7FBB" w:rsidRDefault="0047305D">
      <w:pPr>
        <w:rPr>
          <w:rFonts w:ascii="Garamond" w:hAnsi="Garamond" w:cs="Courier New"/>
          <w:sz w:val="20"/>
          <w:szCs w:val="20"/>
        </w:rPr>
      </w:pPr>
      <w:r w:rsidRPr="00527DD2">
        <w:rPr>
          <w:rFonts w:ascii="Garamond" w:hAnsi="Garamond" w:cs="Courier New"/>
          <w:sz w:val="20"/>
          <w:szCs w:val="20"/>
        </w:rPr>
        <w:t>Remarquez que cela ne tombe pas à côté</w:t>
      </w:r>
      <w:r w:rsidR="00ED7FBB">
        <w:rPr>
          <w:rFonts w:ascii="Garamond" w:hAnsi="Garamond" w:cs="Courier New"/>
          <w:sz w:val="20"/>
          <w:szCs w:val="20"/>
        </w:rPr>
        <w:t>, j</w:t>
      </w:r>
      <w:r w:rsidRPr="00527DD2">
        <w:rPr>
          <w:rFonts w:ascii="Garamond" w:hAnsi="Garamond" w:cs="Courier New"/>
          <w:sz w:val="20"/>
          <w:szCs w:val="20"/>
        </w:rPr>
        <w:t>uste avant une interview</w:t>
      </w:r>
      <w:r w:rsidR="00ED7FBB">
        <w:rPr>
          <w:rFonts w:ascii="Garamond" w:hAnsi="Garamond" w:cs="Courier New"/>
          <w:sz w:val="20"/>
          <w:szCs w:val="20"/>
        </w:rPr>
        <w:t xml:space="preserve"> - </w:t>
      </w:r>
      <w:r w:rsidRPr="00527DD2">
        <w:rPr>
          <w:rFonts w:ascii="Garamond" w:hAnsi="Garamond" w:cs="Courier New"/>
          <w:sz w:val="20"/>
          <w:szCs w:val="20"/>
        </w:rPr>
        <w:t>que je me suis lais</w:t>
      </w:r>
      <w:r w:rsidRPr="00527DD2">
        <w:rPr>
          <w:rFonts w:ascii="Garamond" w:hAnsi="Garamond" w:cs="Courier New"/>
          <w:sz w:val="20"/>
          <w:szCs w:val="20"/>
        </w:rPr>
        <w:softHyphen/>
        <w:t>sé surprendre, à la Radio</w:t>
      </w:r>
      <w:r w:rsidR="00ED7FBB">
        <w:rPr>
          <w:rFonts w:ascii="Garamond" w:hAnsi="Garamond" w:cs="Courier New"/>
          <w:sz w:val="20"/>
          <w:szCs w:val="20"/>
        </w:rPr>
        <w:t xml:space="preserve"> - </w:t>
      </w:r>
      <w:r w:rsidRPr="00527DD2">
        <w:rPr>
          <w:rFonts w:ascii="Garamond" w:hAnsi="Garamond" w:cs="Courier New"/>
          <w:sz w:val="20"/>
          <w:szCs w:val="20"/>
        </w:rPr>
        <w:t xml:space="preserve">juste avant moi, </w:t>
      </w:r>
    </w:p>
    <w:p w:rsidR="00ED7FBB" w:rsidRDefault="0047305D">
      <w:pPr>
        <w:rPr>
          <w:rFonts w:ascii="Garamond" w:hAnsi="Garamond" w:cs="Courier New"/>
          <w:sz w:val="20"/>
          <w:szCs w:val="20"/>
        </w:rPr>
      </w:pPr>
      <w:r w:rsidRPr="00527DD2">
        <w:rPr>
          <w:rFonts w:ascii="Garamond" w:hAnsi="Garamond" w:cs="Courier New"/>
          <w:sz w:val="20"/>
          <w:szCs w:val="20"/>
        </w:rPr>
        <w:t>il y a quelqu'un, une voix je dois dire anonyme</w:t>
      </w:r>
      <w:r w:rsidR="00ED7FBB">
        <w:rPr>
          <w:rFonts w:ascii="Garamond" w:hAnsi="Garamond" w:cs="Courier New"/>
          <w:sz w:val="20"/>
          <w:szCs w:val="20"/>
        </w:rPr>
        <w:t xml:space="preserve">, </w:t>
      </w:r>
      <w:r w:rsidRPr="00527DD2">
        <w:rPr>
          <w:rFonts w:ascii="Garamond" w:hAnsi="Garamond" w:cs="Courier New"/>
          <w:sz w:val="20"/>
          <w:szCs w:val="20"/>
        </w:rPr>
        <w:t>de sorte que je ne dérange</w:t>
      </w:r>
      <w:r w:rsidRPr="00527DD2">
        <w:rPr>
          <w:rFonts w:ascii="Garamond" w:hAnsi="Garamond" w:cs="Courier New"/>
          <w:sz w:val="20"/>
          <w:szCs w:val="20"/>
        </w:rPr>
        <w:softHyphen/>
        <w:t>rai personne en la citant</w:t>
      </w:r>
      <w:r w:rsidR="00ED7FBB">
        <w:rPr>
          <w:rFonts w:ascii="Garamond" w:hAnsi="Garamond" w:cs="Courier New"/>
          <w:sz w:val="20"/>
          <w:szCs w:val="20"/>
        </w:rPr>
        <w:t xml:space="preserve">, </w:t>
      </w:r>
      <w:r w:rsidRPr="00527DD2">
        <w:rPr>
          <w:rFonts w:ascii="Garamond" w:hAnsi="Garamond" w:cs="Courier New"/>
          <w:sz w:val="20"/>
          <w:szCs w:val="20"/>
        </w:rPr>
        <w:t xml:space="preserve">à qui on a posé la question : </w:t>
      </w:r>
    </w:p>
    <w:p w:rsidR="0047305D" w:rsidRDefault="0047305D">
      <w:pPr>
        <w:rPr>
          <w:rFonts w:ascii="Garamond" w:hAnsi="Garamond" w:cs="Courier New"/>
          <w:sz w:val="20"/>
          <w:szCs w:val="20"/>
        </w:rPr>
      </w:pPr>
      <w:r w:rsidRPr="00527DD2">
        <w:rPr>
          <w:rFonts w:ascii="Garamond" w:hAnsi="Garamond" w:cs="Courier New"/>
          <w:sz w:val="20"/>
          <w:szCs w:val="20"/>
        </w:rPr>
        <w:t>« faut</w:t>
      </w:r>
      <w:r w:rsidR="00ED7FBB">
        <w:rPr>
          <w:rFonts w:ascii="Garamond" w:hAnsi="Garamond" w:cs="Courier New"/>
          <w:sz w:val="20"/>
          <w:szCs w:val="20"/>
        </w:rPr>
        <w:t>-</w:t>
      </w:r>
      <w:r w:rsidRPr="00527DD2">
        <w:rPr>
          <w:rFonts w:ascii="Garamond" w:hAnsi="Garamond" w:cs="Courier New"/>
          <w:sz w:val="20"/>
          <w:szCs w:val="20"/>
        </w:rPr>
        <w:t xml:space="preserve">il lire </w:t>
      </w:r>
      <w:r w:rsidRPr="00160305">
        <w:rPr>
          <w:rFonts w:ascii="Garamond" w:hAnsi="Garamond" w:cs="Courier New"/>
          <w:sz w:val="20"/>
          <w:szCs w:val="20"/>
        </w:rPr>
        <w:t>FREUD</w:t>
      </w:r>
      <w:r w:rsidRPr="00527DD2">
        <w:rPr>
          <w:rFonts w:ascii="Garamond" w:hAnsi="Garamond" w:cs="Courier New"/>
          <w:sz w:val="20"/>
          <w:szCs w:val="20"/>
        </w:rPr>
        <w:t xml:space="preserve"> ? » . </w:t>
      </w:r>
    </w:p>
    <w:p w:rsidR="00ED7FBB" w:rsidRPr="00527DD2" w:rsidRDefault="00ED7FBB">
      <w:pPr>
        <w:rPr>
          <w:rFonts w:ascii="Garamond" w:hAnsi="Garamond" w:cs="Courier New"/>
          <w:sz w:val="20"/>
          <w:szCs w:val="20"/>
        </w:rPr>
      </w:pPr>
    </w:p>
    <w:p w:rsidR="0047305D" w:rsidRPr="00ED7FBB" w:rsidRDefault="0047305D" w:rsidP="003908DF">
      <w:pPr>
        <w:pStyle w:val="Paragraphedeliste"/>
        <w:numPr>
          <w:ilvl w:val="0"/>
          <w:numId w:val="34"/>
        </w:numPr>
        <w:rPr>
          <w:rFonts w:ascii="Garamond" w:hAnsi="Garamond" w:cs="Courier New"/>
          <w:sz w:val="20"/>
          <w:szCs w:val="20"/>
        </w:rPr>
      </w:pPr>
      <w:r w:rsidRPr="00ED7FBB">
        <w:rPr>
          <w:rFonts w:ascii="Garamond" w:hAnsi="Garamond" w:cs="Courier New"/>
          <w:sz w:val="20"/>
          <w:szCs w:val="20"/>
        </w:rPr>
        <w:t>«</w:t>
      </w:r>
      <w:r w:rsidRPr="00ED7FBB">
        <w:rPr>
          <w:rFonts w:ascii="Garamond" w:hAnsi="Garamond"/>
          <w:i/>
          <w:sz w:val="20"/>
          <w:szCs w:val="20"/>
        </w:rPr>
        <w:t xml:space="preserve"> Lire </w:t>
      </w:r>
      <w:r w:rsidR="00160305" w:rsidRPr="00160305">
        <w:rPr>
          <w:rFonts w:ascii="Garamond" w:hAnsi="Garamond"/>
          <w:i/>
          <w:sz w:val="20"/>
          <w:szCs w:val="20"/>
        </w:rPr>
        <w:t>Freud</w:t>
      </w:r>
      <w:r w:rsidR="00ED7FBB" w:rsidRPr="00ED7FBB">
        <w:rPr>
          <w:rFonts w:ascii="Garamond" w:hAnsi="Garamond" w:cs="Courier New"/>
          <w:sz w:val="20"/>
          <w:szCs w:val="20"/>
        </w:rPr>
        <w:t xml:space="preserve"> - </w:t>
      </w:r>
      <w:r w:rsidRPr="00ED7FBB">
        <w:rPr>
          <w:rFonts w:ascii="Garamond" w:hAnsi="Garamond" w:cs="Courier New"/>
          <w:iCs/>
          <w:sz w:val="20"/>
          <w:szCs w:val="20"/>
        </w:rPr>
        <w:t>a répondu ce psychana</w:t>
      </w:r>
      <w:r w:rsidRPr="00ED7FBB">
        <w:rPr>
          <w:rFonts w:ascii="Garamond" w:hAnsi="Garamond" w:cs="Courier New"/>
          <w:iCs/>
          <w:sz w:val="20"/>
          <w:szCs w:val="20"/>
        </w:rPr>
        <w:softHyphen/>
        <w:t>lyste qu'on qualifiait d'éminent</w:t>
      </w:r>
      <w:r w:rsidRPr="00ED7FBB">
        <w:rPr>
          <w:rFonts w:ascii="Garamond" w:hAnsi="Garamond" w:cs="Courier New"/>
          <w:sz w:val="20"/>
          <w:szCs w:val="20"/>
        </w:rPr>
        <w:t xml:space="preserve"> </w:t>
      </w:r>
      <w:r w:rsidR="00ED7FBB" w:rsidRPr="00ED7FBB">
        <w:rPr>
          <w:rFonts w:ascii="Garamond" w:hAnsi="Garamond" w:cs="Courier New"/>
          <w:sz w:val="20"/>
          <w:szCs w:val="20"/>
        </w:rPr>
        <w:t xml:space="preserve">- </w:t>
      </w:r>
      <w:r w:rsidR="00B4752F" w:rsidRPr="00ED7FBB">
        <w:rPr>
          <w:rFonts w:ascii="Garamond" w:hAnsi="Garamond"/>
          <w:i/>
          <w:sz w:val="20"/>
          <w:szCs w:val="20"/>
        </w:rPr>
        <w:t>L</w:t>
      </w:r>
      <w:r w:rsidRPr="00ED7FBB">
        <w:rPr>
          <w:rFonts w:ascii="Garamond" w:hAnsi="Garamond"/>
          <w:i/>
          <w:sz w:val="20"/>
          <w:szCs w:val="20"/>
        </w:rPr>
        <w:t>ire F</w:t>
      </w:r>
      <w:r w:rsidR="00992DE8" w:rsidRPr="00ED7FBB">
        <w:rPr>
          <w:rFonts w:ascii="Garamond" w:hAnsi="Garamond"/>
          <w:i/>
          <w:sz w:val="20"/>
          <w:szCs w:val="20"/>
        </w:rPr>
        <w:t>reud</w:t>
      </w:r>
      <w:r w:rsidRPr="00ED7FBB">
        <w:rPr>
          <w:rFonts w:ascii="Garamond" w:hAnsi="Garamond"/>
          <w:i/>
          <w:sz w:val="20"/>
          <w:szCs w:val="20"/>
        </w:rPr>
        <w:t xml:space="preserve"> ? Que nenni ! </w:t>
      </w:r>
      <w:r w:rsidR="00B4752F" w:rsidRPr="00ED7FBB">
        <w:rPr>
          <w:rFonts w:ascii="Garamond" w:hAnsi="Garamond"/>
          <w:i/>
          <w:sz w:val="20"/>
          <w:szCs w:val="20"/>
        </w:rPr>
        <w:t xml:space="preserve"> </w:t>
      </w:r>
      <w:r w:rsidRPr="00ED7FBB">
        <w:rPr>
          <w:rFonts w:ascii="Garamond" w:hAnsi="Garamond"/>
          <w:i/>
          <w:sz w:val="20"/>
          <w:szCs w:val="20"/>
        </w:rPr>
        <w:t>Mais, pas nécessaire du tout ! Aucun besoin, aucun besoin</w:t>
      </w:r>
      <w:r w:rsidR="00992DE8" w:rsidRPr="00ED7FBB">
        <w:rPr>
          <w:rFonts w:ascii="Garamond" w:hAnsi="Garamond" w:cs="Courier New"/>
          <w:i/>
          <w:sz w:val="20"/>
          <w:szCs w:val="20"/>
        </w:rPr>
        <w:t>…</w:t>
      </w:r>
      <w:r w:rsidRPr="00ED7FBB">
        <w:rPr>
          <w:rFonts w:ascii="Garamond" w:hAnsi="Garamond"/>
          <w:i/>
          <w:sz w:val="20"/>
          <w:szCs w:val="20"/>
        </w:rPr>
        <w:t xml:space="preserve"> </w:t>
      </w:r>
      <w:r w:rsidR="00992DE8" w:rsidRPr="00ED7FBB">
        <w:rPr>
          <w:rFonts w:ascii="Garamond" w:hAnsi="Garamond"/>
          <w:i/>
          <w:sz w:val="20"/>
          <w:szCs w:val="20"/>
        </w:rPr>
        <w:t>L</w:t>
      </w:r>
      <w:r w:rsidRPr="00ED7FBB">
        <w:rPr>
          <w:rFonts w:ascii="Garamond" w:hAnsi="Garamond"/>
          <w:i/>
          <w:sz w:val="20"/>
          <w:szCs w:val="20"/>
        </w:rPr>
        <w:t>a technique simplement, la technique ! Mais F</w:t>
      </w:r>
      <w:r w:rsidR="00992DE8" w:rsidRPr="00ED7FBB">
        <w:rPr>
          <w:rFonts w:ascii="Garamond" w:hAnsi="Garamond"/>
          <w:i/>
          <w:sz w:val="20"/>
          <w:szCs w:val="20"/>
        </w:rPr>
        <w:t>reud</w:t>
      </w:r>
      <w:r w:rsidRPr="00ED7FBB">
        <w:rPr>
          <w:rFonts w:ascii="Garamond" w:hAnsi="Garamond"/>
          <w:i/>
          <w:sz w:val="20"/>
          <w:szCs w:val="20"/>
        </w:rPr>
        <w:t xml:space="preserve"> ce n'est pas du tout nécessaire de s'en occuper</w:t>
      </w:r>
      <w:r w:rsidR="00B4752F" w:rsidRPr="00ED7FBB">
        <w:rPr>
          <w:rFonts w:ascii="Garamond" w:hAnsi="Garamond"/>
          <w:i/>
          <w:sz w:val="20"/>
          <w:szCs w:val="20"/>
        </w:rPr>
        <w:t>.</w:t>
      </w:r>
      <w:r w:rsidRPr="00ED7FBB">
        <w:rPr>
          <w:rFonts w:ascii="Garamond" w:hAnsi="Garamond" w:cs="Courier New"/>
          <w:sz w:val="20"/>
          <w:szCs w:val="20"/>
        </w:rPr>
        <w:t xml:space="preserve"> » </w:t>
      </w:r>
    </w:p>
    <w:p w:rsidR="00ED7FBB" w:rsidRDefault="00ED7FBB">
      <w:pPr>
        <w:rPr>
          <w:rFonts w:ascii="Garamond" w:hAnsi="Garamond" w:cs="Courier New"/>
          <w:sz w:val="20"/>
          <w:szCs w:val="20"/>
        </w:rPr>
      </w:pPr>
    </w:p>
    <w:p w:rsidR="00ED7FBB" w:rsidRDefault="0047305D">
      <w:pPr>
        <w:rPr>
          <w:rFonts w:ascii="Garamond" w:hAnsi="Garamond" w:cs="Courier New"/>
          <w:sz w:val="20"/>
          <w:szCs w:val="20"/>
        </w:rPr>
      </w:pPr>
      <w:r w:rsidRPr="00527DD2">
        <w:rPr>
          <w:rFonts w:ascii="Garamond" w:hAnsi="Garamond" w:cs="Courier New"/>
          <w:sz w:val="20"/>
          <w:szCs w:val="20"/>
        </w:rPr>
        <w:t>De sorte que je n'ai vraiment pas beaucoup de peine à me donner</w:t>
      </w:r>
      <w:r w:rsidR="00294849" w:rsidRPr="00527DD2">
        <w:rPr>
          <w:rFonts w:ascii="Garamond" w:hAnsi="Garamond" w:cs="Courier New"/>
          <w:sz w:val="20"/>
          <w:szCs w:val="20"/>
        </w:rPr>
        <w:t>,</w:t>
      </w:r>
      <w:r w:rsidRPr="00527DD2">
        <w:rPr>
          <w:rFonts w:ascii="Garamond" w:hAnsi="Garamond" w:cs="Courier New"/>
          <w:sz w:val="20"/>
          <w:szCs w:val="20"/>
        </w:rPr>
        <w:t xml:space="preserve"> pour démontrer qu'il y a des endroits où, «</w:t>
      </w:r>
      <w:r w:rsidR="00992DE8" w:rsidRPr="00527DD2">
        <w:rPr>
          <w:rFonts w:ascii="Garamond" w:hAnsi="Garamond" w:cs="Courier New"/>
          <w:sz w:val="20"/>
          <w:szCs w:val="20"/>
        </w:rPr>
        <w:t xml:space="preserve"> </w:t>
      </w:r>
      <w:r w:rsidR="00992DE8" w:rsidRPr="00527DD2">
        <w:rPr>
          <w:rFonts w:ascii="Garamond" w:hAnsi="Garamond"/>
          <w:i/>
          <w:iCs/>
          <w:sz w:val="20"/>
          <w:szCs w:val="20"/>
        </w:rPr>
        <w:t>Afreud</w:t>
      </w:r>
      <w:r w:rsidR="00992DE8" w:rsidRPr="00527DD2">
        <w:rPr>
          <w:rFonts w:ascii="Garamond" w:hAnsi="Garamond"/>
          <w:sz w:val="20"/>
          <w:szCs w:val="20"/>
        </w:rPr>
        <w:t> </w:t>
      </w:r>
      <w:r w:rsidRPr="00527DD2">
        <w:rPr>
          <w:rFonts w:ascii="Garamond" w:hAnsi="Garamond" w:cs="Courier New"/>
          <w:sz w:val="20"/>
          <w:szCs w:val="20"/>
        </w:rPr>
        <w:t xml:space="preserve"> » ou pas, </w:t>
      </w:r>
    </w:p>
    <w:p w:rsidR="0047305D" w:rsidRPr="00527DD2" w:rsidRDefault="0047305D">
      <w:pPr>
        <w:rPr>
          <w:rFonts w:ascii="Garamond" w:hAnsi="Garamond" w:cs="Courier New"/>
          <w:sz w:val="20"/>
          <w:szCs w:val="20"/>
        </w:rPr>
      </w:pPr>
      <w:r w:rsidRPr="00527DD2">
        <w:rPr>
          <w:rFonts w:ascii="Garamond" w:hAnsi="Garamond" w:cs="Courier New"/>
          <w:sz w:val="20"/>
          <w:szCs w:val="20"/>
        </w:rPr>
        <w:t>on ne s'occupe guère de FREUD.</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Alors, reprenons : il s'agit donc, ce signifiant, ce signifiant de ceci : quelque chose qui concerne le </w:t>
      </w:r>
      <w:r w:rsidR="00B4752F" w:rsidRPr="00527DD2">
        <w:rPr>
          <w:rFonts w:ascii="Garamond" w:hAnsi="Garamond" w:cs="Courier New"/>
          <w:sz w:val="20"/>
          <w:szCs w:val="20"/>
        </w:rPr>
        <w:t>«</w:t>
      </w:r>
      <w:r w:rsidR="00992DE8" w:rsidRPr="00527DD2">
        <w:rPr>
          <w:rFonts w:ascii="Garamond" w:hAnsi="Garamond" w:cs="Courier New"/>
          <w:sz w:val="20"/>
          <w:szCs w:val="20"/>
        </w:rPr>
        <w:t xml:space="preserve"> </w:t>
      </w:r>
      <w:r w:rsidR="00992DE8" w:rsidRPr="00ED7FBB">
        <w:rPr>
          <w:bCs/>
          <w:color w:val="0000CC"/>
          <w:sz w:val="20"/>
          <w:szCs w:val="20"/>
        </w:rPr>
        <w:t>1</w:t>
      </w:r>
      <w:r w:rsidR="00B4752F" w:rsidRPr="00527DD2">
        <w:rPr>
          <w:rFonts w:ascii="Garamond" w:hAnsi="Garamond"/>
          <w:bCs/>
          <w:i/>
          <w:color w:val="0000CC"/>
          <w:sz w:val="20"/>
          <w:szCs w:val="20"/>
        </w:rPr>
        <w:t xml:space="preserve"> en trop</w:t>
      </w:r>
      <w:r w:rsidR="00B4752F" w:rsidRPr="00527DD2">
        <w:rPr>
          <w:rFonts w:ascii="Garamond" w:hAnsi="Garamond" w:cs="Courier New"/>
          <w:sz w:val="20"/>
          <w:szCs w:val="20"/>
        </w:rPr>
        <w:t xml:space="preserve"> »</w:t>
      </w:r>
      <w:r w:rsidRPr="00527DD2">
        <w:rPr>
          <w:rFonts w:ascii="Garamond" w:hAnsi="Garamond" w:cs="Courier New"/>
          <w:sz w:val="20"/>
          <w:szCs w:val="20"/>
        </w:rPr>
        <w:t xml:space="preserve"> nécessaire, de </w:t>
      </w:r>
      <w:r w:rsidRPr="00527DD2">
        <w:rPr>
          <w:rFonts w:ascii="Garamond" w:hAnsi="Garamond"/>
          <w:i/>
          <w:color w:val="0000CC"/>
          <w:sz w:val="20"/>
          <w:szCs w:val="20"/>
        </w:rPr>
        <w:t>la chaîne signifiante</w:t>
      </w:r>
      <w:r w:rsidRPr="00527DD2">
        <w:rPr>
          <w:rFonts w:ascii="Garamond" w:hAnsi="Garamond" w:cs="Courier New"/>
          <w:sz w:val="20"/>
          <w:szCs w:val="20"/>
        </w:rPr>
        <w:t xml:space="preserve"> comme telle, </w:t>
      </w:r>
      <w:r w:rsidRPr="00527DD2">
        <w:rPr>
          <w:rFonts w:ascii="Garamond" w:hAnsi="Garamond"/>
          <w:i/>
          <w:color w:val="0000CC"/>
          <w:sz w:val="20"/>
          <w:szCs w:val="20"/>
        </w:rPr>
        <w:t>en tant qu'</w:t>
      </w:r>
      <w:r w:rsidRPr="00ED7FBB">
        <w:rPr>
          <w:rFonts w:ascii="Garamond" w:hAnsi="Garamond"/>
          <w:i/>
          <w:iCs/>
          <w:color w:val="0000CC"/>
          <w:sz w:val="20"/>
          <w:szCs w:val="20"/>
        </w:rPr>
        <w:t>écrite</w:t>
      </w:r>
      <w:r w:rsidRPr="00527DD2">
        <w:rPr>
          <w:rFonts w:ascii="Garamond" w:hAnsi="Garamond" w:cs="Courier New"/>
          <w:sz w:val="20"/>
          <w:szCs w:val="20"/>
        </w:rPr>
        <w:t xml:space="preserve"> </w:t>
      </w:r>
      <w:r w:rsidR="00ED7FBB">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je souligne</w:t>
      </w:r>
      <w:r w:rsidRPr="00527DD2">
        <w:rPr>
          <w:rFonts w:ascii="Garamond" w:hAnsi="Garamond" w:cs="Courier New"/>
          <w:sz w:val="20"/>
          <w:szCs w:val="20"/>
        </w:rPr>
        <w:t xml:space="preserve"> </w:t>
      </w:r>
      <w:r w:rsidR="00ED7FBB">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elle est pour nous le tenant</w:t>
      </w:r>
      <w:r w:rsidR="00ED7FBB">
        <w:rPr>
          <w:rFonts w:ascii="Garamond" w:hAnsi="Garamond"/>
          <w:i/>
          <w:color w:val="0000CC"/>
          <w:sz w:val="20"/>
          <w:szCs w:val="20"/>
        </w:rPr>
        <w:t>-</w:t>
      </w:r>
      <w:r w:rsidRPr="00527DD2">
        <w:rPr>
          <w:rFonts w:ascii="Garamond" w:hAnsi="Garamond"/>
          <w:i/>
          <w:color w:val="0000CC"/>
          <w:sz w:val="20"/>
          <w:szCs w:val="20"/>
        </w:rPr>
        <w:softHyphen/>
        <w:t>lieu de l'</w:t>
      </w:r>
      <w:r w:rsidR="00B4752F" w:rsidRPr="00527DD2">
        <w:rPr>
          <w:rFonts w:ascii="Garamond" w:hAnsi="Garamond"/>
          <w:i/>
          <w:color w:val="0000CC"/>
          <w:sz w:val="20"/>
          <w:szCs w:val="20"/>
        </w:rPr>
        <w:t>u</w:t>
      </w:r>
      <w:r w:rsidRPr="00527DD2">
        <w:rPr>
          <w:rFonts w:ascii="Garamond" w:hAnsi="Garamond"/>
          <w:i/>
          <w:color w:val="0000CC"/>
          <w:sz w:val="20"/>
          <w:szCs w:val="20"/>
        </w:rPr>
        <w:t>nivers du discour</w:t>
      </w:r>
      <w:r w:rsidRPr="00527DD2">
        <w:rPr>
          <w:rFonts w:ascii="Garamond" w:hAnsi="Garamond"/>
          <w:i/>
          <w:sz w:val="20"/>
          <w:szCs w:val="20"/>
        </w:rPr>
        <w:t>s</w:t>
      </w:r>
      <w:r w:rsidR="00ED7FBB">
        <w:rPr>
          <w:rFonts w:ascii="Garamond" w:hAnsi="Garamond" w:cs="Courier New"/>
          <w:sz w:val="20"/>
          <w:szCs w:val="20"/>
        </w:rPr>
        <w:t xml:space="preserve">. </w:t>
      </w:r>
      <w:r w:rsidRPr="00527DD2">
        <w:rPr>
          <w:rFonts w:ascii="Garamond" w:hAnsi="Garamond" w:cs="Courier New"/>
          <w:sz w:val="20"/>
          <w:szCs w:val="20"/>
        </w:rPr>
        <w:t xml:space="preserve">Car c'est bien de ceci qu'il s'agit. </w:t>
      </w:r>
    </w:p>
    <w:p w:rsidR="004D5869" w:rsidRDefault="0047305D">
      <w:pPr>
        <w:rPr>
          <w:rFonts w:ascii="Garamond" w:hAnsi="Garamond" w:cs="Courier New"/>
          <w:sz w:val="20"/>
          <w:szCs w:val="20"/>
        </w:rPr>
      </w:pPr>
      <w:r w:rsidRPr="00527DD2">
        <w:rPr>
          <w:rFonts w:ascii="Garamond" w:hAnsi="Garamond" w:cs="Courier New"/>
          <w:sz w:val="20"/>
          <w:szCs w:val="20"/>
        </w:rPr>
        <w:t>Il s'agit là de ce qui est, pour le départ de cette année</w:t>
      </w:r>
      <w:r w:rsidRPr="00527DD2">
        <w:rPr>
          <w:rFonts w:ascii="Garamond" w:hAnsi="Garamond" w:cs="Courier New"/>
          <w:i/>
          <w:sz w:val="20"/>
          <w:szCs w:val="20"/>
        </w:rPr>
        <w:t xml:space="preserve">, </w:t>
      </w:r>
      <w:r w:rsidRPr="00527DD2">
        <w:rPr>
          <w:rFonts w:ascii="Garamond" w:hAnsi="Garamond" w:cs="Courier New"/>
          <w:sz w:val="20"/>
          <w:szCs w:val="20"/>
        </w:rPr>
        <w:t>notre fil conducteur : que c'est en tant que nous trai</w:t>
      </w:r>
      <w:r w:rsidRPr="00527DD2">
        <w:rPr>
          <w:rFonts w:ascii="Garamond" w:hAnsi="Garamond" w:cs="Courier New"/>
          <w:sz w:val="20"/>
          <w:szCs w:val="20"/>
        </w:rPr>
        <w:softHyphen/>
        <w:t xml:space="preserve">tons </w:t>
      </w:r>
      <w:r w:rsidRPr="004D5869">
        <w:rPr>
          <w:rFonts w:ascii="Garamond" w:hAnsi="Garamond" w:cs="Courier New"/>
          <w:i/>
          <w:sz w:val="20"/>
          <w:szCs w:val="20"/>
        </w:rPr>
        <w:t>le langage et</w:t>
      </w:r>
      <w:r w:rsidRPr="004D5869">
        <w:rPr>
          <w:rFonts w:ascii="Garamond" w:hAnsi="Garamond" w:cs="Courier New"/>
          <w:i/>
          <w:sz w:val="20"/>
          <w:szCs w:val="20"/>
          <w:vertAlign w:val="superscript"/>
        </w:rPr>
        <w:t xml:space="preserve"> </w:t>
      </w:r>
      <w:r w:rsidRPr="004D5869">
        <w:rPr>
          <w:rFonts w:ascii="Garamond" w:hAnsi="Garamond" w:cs="Courier New"/>
          <w:i/>
          <w:sz w:val="20"/>
          <w:szCs w:val="20"/>
        </w:rPr>
        <w:t>l'ordre</w:t>
      </w:r>
      <w:r w:rsidRPr="00527DD2">
        <w:rPr>
          <w:rFonts w:ascii="Garamond" w:hAnsi="Garamond" w:cs="Courier New"/>
          <w:sz w:val="20"/>
          <w:szCs w:val="20"/>
        </w:rPr>
        <w:t xml:space="preserve"> </w:t>
      </w:r>
    </w:p>
    <w:p w:rsidR="004D5869" w:rsidRDefault="0047305D">
      <w:pPr>
        <w:rPr>
          <w:rFonts w:ascii="Garamond" w:hAnsi="Garamond" w:cs="Courier New"/>
          <w:sz w:val="20"/>
          <w:szCs w:val="20"/>
        </w:rPr>
      </w:pPr>
      <w:r w:rsidRPr="00527DD2">
        <w:rPr>
          <w:rFonts w:ascii="Garamond" w:hAnsi="Garamond" w:cs="Courier New"/>
          <w:sz w:val="20"/>
          <w:szCs w:val="20"/>
        </w:rPr>
        <w:t xml:space="preserve">qu'il nous propose </w:t>
      </w:r>
      <w:r w:rsidRPr="004D5869">
        <w:rPr>
          <w:rFonts w:ascii="Garamond" w:hAnsi="Garamond" w:cs="Courier New"/>
          <w:i/>
          <w:sz w:val="20"/>
          <w:szCs w:val="20"/>
        </w:rPr>
        <w:t>comme structure</w:t>
      </w:r>
      <w:r w:rsidRPr="00527DD2">
        <w:rPr>
          <w:rFonts w:ascii="Garamond" w:hAnsi="Garamond" w:cs="Courier New"/>
          <w:sz w:val="20"/>
          <w:szCs w:val="20"/>
        </w:rPr>
        <w:t xml:space="preserve">, par le moyen de l'écriture, que nous pouvons mettre en valeur qu'il en résulte la démonstration,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 plan </w:t>
      </w:r>
      <w:r w:rsidRPr="00527DD2">
        <w:rPr>
          <w:rFonts w:ascii="Garamond" w:hAnsi="Garamond"/>
          <w:bCs/>
          <w:i/>
          <w:color w:val="0000CC"/>
          <w:sz w:val="20"/>
          <w:szCs w:val="20"/>
        </w:rPr>
        <w:t>écrit</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de la non</w:t>
      </w:r>
      <w:r w:rsidR="004D5869">
        <w:rPr>
          <w:rFonts w:ascii="Garamond" w:hAnsi="Garamond" w:cs="Courier New"/>
          <w:sz w:val="20"/>
          <w:szCs w:val="20"/>
        </w:rPr>
        <w:t>-</w:t>
      </w:r>
      <w:r w:rsidRPr="00527DD2">
        <w:rPr>
          <w:rFonts w:ascii="Garamond" w:hAnsi="Garamond" w:cs="Courier New"/>
          <w:sz w:val="20"/>
          <w:szCs w:val="20"/>
        </w:rPr>
        <w:t xml:space="preserve">existence de cet </w:t>
      </w:r>
      <w:r w:rsidR="00B4752F" w:rsidRPr="00527DD2">
        <w:rPr>
          <w:rFonts w:ascii="Garamond" w:hAnsi="Garamond"/>
          <w:i/>
          <w:sz w:val="20"/>
          <w:szCs w:val="20"/>
        </w:rPr>
        <w:t>univers du discours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la </w:t>
      </w:r>
      <w:r w:rsidR="00B4752F" w:rsidRPr="00527DD2">
        <w:rPr>
          <w:rFonts w:ascii="Garamond" w:hAnsi="Garamond" w:cs="Courier New"/>
          <w:sz w:val="20"/>
          <w:szCs w:val="20"/>
        </w:rPr>
        <w:t>l</w:t>
      </w:r>
      <w:r w:rsidRPr="00527DD2">
        <w:rPr>
          <w:rFonts w:ascii="Garamond" w:hAnsi="Garamond" w:cs="Courier New"/>
          <w:sz w:val="20"/>
          <w:szCs w:val="20"/>
        </w:rPr>
        <w:t xml:space="preserve">ogique </w:t>
      </w:r>
      <w:r w:rsidR="004D5869">
        <w:rPr>
          <w:rFonts w:ascii="Garamond" w:hAnsi="Garamond" w:cs="Courier New"/>
          <w:sz w:val="20"/>
          <w:szCs w:val="20"/>
        </w:rPr>
        <w:t>-</w:t>
      </w:r>
      <w:r w:rsidRPr="00527DD2">
        <w:rPr>
          <w:rFonts w:ascii="Garamond" w:hAnsi="Garamond" w:cs="Courier New"/>
          <w:sz w:val="20"/>
          <w:szCs w:val="20"/>
        </w:rPr>
        <w:t xml:space="preserve"> ce qu'on appelle</w:t>
      </w:r>
      <w:r w:rsidR="004D5869">
        <w:rPr>
          <w:rFonts w:ascii="Garamond" w:hAnsi="Garamond" w:cs="Courier New"/>
          <w:sz w:val="20"/>
          <w:szCs w:val="20"/>
        </w:rPr>
        <w:t>...</w:t>
      </w:r>
      <w:r w:rsidRPr="00527DD2">
        <w:rPr>
          <w:rFonts w:ascii="Garamond" w:hAnsi="Garamond" w:cs="Courier New"/>
          <w:sz w:val="20"/>
          <w:szCs w:val="20"/>
        </w:rPr>
        <w:t xml:space="preserve"> </w:t>
      </w:r>
      <w:r w:rsidR="004D5869">
        <w:rPr>
          <w:rFonts w:ascii="Garamond" w:hAnsi="Garamond" w:cs="Courier New"/>
          <w:sz w:val="20"/>
          <w:szCs w:val="20"/>
        </w:rPr>
        <w:t>-</w:t>
      </w:r>
      <w:r w:rsidRPr="00527DD2">
        <w:rPr>
          <w:rFonts w:ascii="Garamond" w:hAnsi="Garamond" w:cs="Courier New"/>
          <w:sz w:val="20"/>
          <w:szCs w:val="20"/>
        </w:rPr>
        <w:t xml:space="preserve"> n'avait pas pris les voies qu'elle a prises dans </w:t>
      </w:r>
      <w:r w:rsidRPr="004D5869">
        <w:rPr>
          <w:rFonts w:ascii="Garamond" w:hAnsi="Garamond" w:cs="Courier New"/>
          <w:i/>
          <w:sz w:val="20"/>
          <w:szCs w:val="20"/>
        </w:rPr>
        <w:t>la logique moderne</w:t>
      </w:r>
      <w:r w:rsidRPr="00527DD2">
        <w:rPr>
          <w:rFonts w:ascii="Garamond" w:hAnsi="Garamond" w:cs="Courier New"/>
          <w:sz w:val="20"/>
          <w:szCs w:val="20"/>
        </w:rPr>
        <w:t xml:space="preserve">, c'est à dire de traiter les problèmes logiques en les </w:t>
      </w:r>
      <w:r w:rsidRPr="004D5869">
        <w:rPr>
          <w:rFonts w:ascii="Garamond" w:hAnsi="Garamond" w:cs="Courier New"/>
          <w:i/>
          <w:sz w:val="20"/>
          <w:szCs w:val="20"/>
        </w:rPr>
        <w:t>purifiant</w:t>
      </w:r>
      <w:r w:rsidRPr="00527DD2">
        <w:rPr>
          <w:rFonts w:ascii="Garamond" w:hAnsi="Garamond" w:cs="Courier New"/>
          <w:sz w:val="20"/>
          <w:szCs w:val="20"/>
        </w:rPr>
        <w:t xml:space="preserve"> jusqu'à la dernière limite de l'élément intuitif qui a pu pendant des siècles rendre si satisfaisante, par exemple, la logique d'ARISTOTE</w:t>
      </w:r>
      <w:r w:rsidR="004D5869">
        <w:rPr>
          <w:rFonts w:ascii="Garamond" w:hAnsi="Garamond" w:cs="Courier New"/>
          <w:sz w:val="20"/>
          <w:szCs w:val="20"/>
        </w:rPr>
        <w:t xml:space="preserve">, </w:t>
      </w:r>
      <w:r w:rsidRPr="00527DD2">
        <w:rPr>
          <w:rFonts w:ascii="Garamond" w:hAnsi="Garamond" w:cs="Courier New"/>
          <w:sz w:val="20"/>
          <w:szCs w:val="20"/>
        </w:rPr>
        <w:t>qui incontestablement, de cet élément intuitif</w:t>
      </w:r>
      <w:r w:rsidR="00294849" w:rsidRPr="00527DD2">
        <w:rPr>
          <w:rFonts w:ascii="Garamond" w:hAnsi="Garamond" w:cs="Courier New"/>
          <w:sz w:val="20"/>
          <w:szCs w:val="20"/>
        </w:rPr>
        <w:t>,</w:t>
      </w:r>
      <w:r w:rsidRPr="00527DD2">
        <w:rPr>
          <w:rFonts w:ascii="Garamond" w:hAnsi="Garamond" w:cs="Courier New"/>
          <w:sz w:val="20"/>
          <w:szCs w:val="20"/>
        </w:rPr>
        <w:t xml:space="preserve"> retenait une grande part</w:t>
      </w:r>
      <w:r w:rsidR="004D5869">
        <w:rPr>
          <w:rFonts w:ascii="Garamond" w:hAnsi="Garamond" w:cs="Courier New"/>
          <w:sz w:val="20"/>
          <w:szCs w:val="20"/>
        </w:rPr>
        <w:t xml:space="preserve">, </w:t>
      </w:r>
      <w:r w:rsidRPr="00527DD2">
        <w:rPr>
          <w:rFonts w:ascii="Garamond" w:hAnsi="Garamond" w:cs="Courier New"/>
          <w:sz w:val="20"/>
          <w:szCs w:val="20"/>
        </w:rPr>
        <w:t xml:space="preserve">le rendre si séduisant que pour </w:t>
      </w:r>
      <w:r w:rsidR="000C54FB" w:rsidRPr="00527DD2">
        <w:rPr>
          <w:rFonts w:ascii="Garamond" w:hAnsi="Garamond" w:cs="Courier New"/>
          <w:sz w:val="20"/>
          <w:szCs w:val="20"/>
        </w:rPr>
        <w:t>KANT</w:t>
      </w:r>
      <w:r w:rsidRPr="00527DD2">
        <w:rPr>
          <w:rFonts w:ascii="Garamond" w:hAnsi="Garamond" w:cs="Courier New"/>
          <w:sz w:val="20"/>
          <w:szCs w:val="20"/>
        </w:rPr>
        <w:t xml:space="preserve"> lui</w:t>
      </w:r>
      <w:r w:rsidR="004D5869">
        <w:rPr>
          <w:rFonts w:ascii="Garamond" w:hAnsi="Garamond" w:cs="Courier New"/>
          <w:sz w:val="20"/>
          <w:szCs w:val="20"/>
        </w:rPr>
        <w:t>-</w:t>
      </w:r>
      <w:r w:rsidRPr="00527DD2">
        <w:rPr>
          <w:rFonts w:ascii="Garamond" w:hAnsi="Garamond" w:cs="Courier New"/>
          <w:sz w:val="20"/>
          <w:szCs w:val="20"/>
        </w:rPr>
        <w:t>même</w:t>
      </w:r>
      <w:r w:rsidR="004D5869">
        <w:rPr>
          <w:rFonts w:ascii="Garamond" w:hAnsi="Garamond" w:cs="Courier New"/>
          <w:sz w:val="20"/>
          <w:szCs w:val="20"/>
        </w:rPr>
        <w:t xml:space="preserve"> - </w:t>
      </w:r>
      <w:r w:rsidRPr="00527DD2">
        <w:rPr>
          <w:rFonts w:ascii="Garamond" w:hAnsi="Garamond" w:cs="Courier New"/>
          <w:sz w:val="20"/>
          <w:szCs w:val="20"/>
        </w:rPr>
        <w:t>qui n'était certes pas un idiot</w:t>
      </w:r>
      <w:r w:rsidR="004D5869">
        <w:rPr>
          <w:rFonts w:ascii="Garamond" w:hAnsi="Garamond" w:cs="Courier New"/>
          <w:sz w:val="20"/>
          <w:szCs w:val="20"/>
        </w:rPr>
        <w:t xml:space="preserve"> - </w:t>
      </w:r>
      <w:r w:rsidRPr="00527DD2">
        <w:rPr>
          <w:rFonts w:ascii="Garamond" w:hAnsi="Garamond" w:cs="Courier New"/>
          <w:sz w:val="20"/>
          <w:szCs w:val="20"/>
        </w:rPr>
        <w:t>que pour KANT lui</w:t>
      </w:r>
      <w:r w:rsidR="004D5869">
        <w:rPr>
          <w:rFonts w:ascii="Garamond" w:hAnsi="Garamond" w:cs="Courier New"/>
          <w:sz w:val="20"/>
          <w:szCs w:val="20"/>
        </w:rPr>
        <w:t>-</w:t>
      </w:r>
      <w:r w:rsidRPr="00527DD2">
        <w:rPr>
          <w:rFonts w:ascii="Garamond" w:hAnsi="Garamond" w:cs="Courier New"/>
          <w:sz w:val="20"/>
          <w:szCs w:val="20"/>
        </w:rPr>
        <w:t>même il n'y avait rien à ajou</w:t>
      </w:r>
      <w:r w:rsidRPr="00527DD2">
        <w:rPr>
          <w:rFonts w:ascii="Garamond" w:hAnsi="Garamond" w:cs="Courier New"/>
          <w:sz w:val="20"/>
          <w:szCs w:val="20"/>
        </w:rPr>
        <w:softHyphen/>
        <w:t xml:space="preserve">ter à cette logique d'ARISTOTE. </w:t>
      </w:r>
    </w:p>
    <w:p w:rsidR="0047305D" w:rsidRPr="00527DD2" w:rsidRDefault="0047305D">
      <w:pPr>
        <w:rPr>
          <w:rFonts w:ascii="Garamond" w:hAnsi="Garamond" w:cs="Courier New"/>
          <w:sz w:val="20"/>
          <w:szCs w:val="20"/>
        </w:rPr>
      </w:pPr>
    </w:p>
    <w:p w:rsidR="004D5869" w:rsidRDefault="0047305D">
      <w:pPr>
        <w:rPr>
          <w:rFonts w:ascii="Garamond" w:hAnsi="Garamond" w:cs="Courier New"/>
          <w:sz w:val="20"/>
          <w:szCs w:val="20"/>
        </w:rPr>
      </w:pPr>
      <w:r w:rsidRPr="00527DD2">
        <w:rPr>
          <w:rFonts w:ascii="Garamond" w:hAnsi="Garamond" w:cs="Courier New"/>
          <w:sz w:val="20"/>
          <w:szCs w:val="20"/>
        </w:rPr>
        <w:t>Alors qu'il a suffi de lais</w:t>
      </w:r>
      <w:r w:rsidRPr="00527DD2">
        <w:rPr>
          <w:rFonts w:ascii="Garamond" w:hAnsi="Garamond" w:cs="Courier New"/>
          <w:sz w:val="20"/>
          <w:szCs w:val="20"/>
        </w:rPr>
        <w:softHyphen/>
        <w:t>ser passer quelques années</w:t>
      </w:r>
      <w:r w:rsidRPr="00527DD2">
        <w:rPr>
          <w:rFonts w:ascii="Garamond" w:hAnsi="Garamond" w:cs="Courier New"/>
          <w:i/>
          <w:sz w:val="20"/>
          <w:szCs w:val="20"/>
        </w:rPr>
        <w:t xml:space="preserve"> </w:t>
      </w:r>
      <w:r w:rsidRPr="00527DD2">
        <w:rPr>
          <w:rFonts w:ascii="Garamond" w:hAnsi="Garamond" w:cs="Courier New"/>
          <w:sz w:val="20"/>
          <w:szCs w:val="20"/>
        </w:rPr>
        <w:t>pour voir qu'à traiter</w:t>
      </w:r>
      <w:r w:rsidR="004D5869">
        <w:rPr>
          <w:rFonts w:ascii="Garamond" w:hAnsi="Garamond" w:cs="Courier New"/>
          <w:sz w:val="20"/>
          <w:szCs w:val="20"/>
        </w:rPr>
        <w:t xml:space="preserve">, </w:t>
      </w:r>
      <w:r w:rsidRPr="00527DD2">
        <w:rPr>
          <w:rFonts w:ascii="Garamond" w:hAnsi="Garamond" w:cs="Courier New"/>
          <w:sz w:val="20"/>
          <w:szCs w:val="20"/>
        </w:rPr>
        <w:t>à seule</w:t>
      </w:r>
      <w:r w:rsidRPr="00527DD2">
        <w:rPr>
          <w:rFonts w:ascii="Garamond" w:hAnsi="Garamond" w:cs="Courier New"/>
          <w:sz w:val="20"/>
          <w:szCs w:val="20"/>
        </w:rPr>
        <w:softHyphen/>
        <w:t>ment être tenté de traiter</w:t>
      </w:r>
      <w:r w:rsidR="004D5869">
        <w:rPr>
          <w:rFonts w:ascii="Garamond" w:hAnsi="Garamond" w:cs="Courier New"/>
          <w:sz w:val="20"/>
          <w:szCs w:val="20"/>
        </w:rPr>
        <w:t xml:space="preserve">, </w:t>
      </w:r>
      <w:r w:rsidRPr="00527DD2">
        <w:rPr>
          <w:rFonts w:ascii="Garamond" w:hAnsi="Garamond" w:cs="Courier New"/>
          <w:sz w:val="20"/>
          <w:szCs w:val="20"/>
        </w:rPr>
        <w:t>ces problèmes,</w:t>
      </w:r>
      <w:r w:rsidR="00B4752F"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par cette sorte de transformation qui résultait simplement de l'usage de l'écriture, telle que depuis </w:t>
      </w:r>
      <w:r w:rsidR="004D5869">
        <w:rPr>
          <w:rFonts w:ascii="Garamond" w:hAnsi="Garamond" w:cs="Courier New"/>
          <w:sz w:val="20"/>
          <w:szCs w:val="20"/>
        </w:rPr>
        <w:t>-</w:t>
      </w:r>
      <w:r w:rsidRPr="00527DD2">
        <w:rPr>
          <w:rFonts w:ascii="Garamond" w:hAnsi="Garamond" w:cs="Courier New"/>
          <w:sz w:val="20"/>
          <w:szCs w:val="20"/>
        </w:rPr>
        <w:t xml:space="preserve"> déjà alors </w:t>
      </w:r>
      <w:r w:rsidR="004D5869">
        <w:rPr>
          <w:rFonts w:ascii="Garamond" w:hAnsi="Garamond" w:cs="Courier New"/>
          <w:sz w:val="20"/>
          <w:szCs w:val="20"/>
        </w:rPr>
        <w:t>-</w:t>
      </w:r>
      <w:r w:rsidRPr="00527DD2">
        <w:rPr>
          <w:rFonts w:ascii="Garamond" w:hAnsi="Garamond" w:cs="Courier New"/>
          <w:sz w:val="20"/>
          <w:szCs w:val="20"/>
        </w:rPr>
        <w:t xml:space="preserve"> elle s'était répandue et nous avait rompus à ses formules par le moyen de l'algèbre, soudain, venait à pivoter et changer de sens dans la structure. </w:t>
      </w:r>
    </w:p>
    <w:p w:rsidR="004D5869" w:rsidRDefault="0047305D">
      <w:pPr>
        <w:rPr>
          <w:rFonts w:ascii="Garamond" w:hAnsi="Garamond" w:cs="Courier New"/>
          <w:sz w:val="20"/>
          <w:szCs w:val="20"/>
        </w:rPr>
      </w:pPr>
      <w:r w:rsidRPr="00527DD2">
        <w:rPr>
          <w:rFonts w:ascii="Garamond" w:hAnsi="Garamond" w:cs="Courier New"/>
          <w:sz w:val="20"/>
          <w:szCs w:val="20"/>
        </w:rPr>
        <w:t>C'est à dire à nous permettre de poser le problème de la lo</w:t>
      </w:r>
      <w:r w:rsidRPr="00527DD2">
        <w:rPr>
          <w:rFonts w:ascii="Garamond" w:hAnsi="Garamond" w:cs="Courier New"/>
          <w:sz w:val="20"/>
          <w:szCs w:val="20"/>
        </w:rPr>
        <w:softHyphen/>
        <w:t>gique tout autrement, en atteignant ce qui</w:t>
      </w:r>
      <w:r w:rsidR="004D5869">
        <w:rPr>
          <w:rFonts w:ascii="Garamond" w:hAnsi="Garamond" w:cs="Courier New"/>
          <w:sz w:val="20"/>
          <w:szCs w:val="20"/>
        </w:rPr>
        <w:t xml:space="preserve"> - </w:t>
      </w:r>
      <w:r w:rsidRPr="00527DD2">
        <w:rPr>
          <w:rFonts w:ascii="Garamond" w:hAnsi="Garamond" w:cs="Courier New"/>
          <w:sz w:val="20"/>
          <w:szCs w:val="20"/>
        </w:rPr>
        <w:t xml:space="preserve">loin de diminuer sa valeur, </w:t>
      </w:r>
    </w:p>
    <w:p w:rsidR="0047305D" w:rsidRPr="00527DD2" w:rsidRDefault="0047305D">
      <w:pPr>
        <w:rPr>
          <w:rFonts w:ascii="Garamond" w:hAnsi="Garamond" w:cs="Courier New"/>
          <w:sz w:val="20"/>
          <w:szCs w:val="20"/>
        </w:rPr>
      </w:pPr>
      <w:r w:rsidRPr="00527DD2">
        <w:rPr>
          <w:rFonts w:ascii="Garamond" w:hAnsi="Garamond" w:cs="Courier New"/>
          <w:sz w:val="20"/>
          <w:szCs w:val="20"/>
        </w:rPr>
        <w:t>et précisément ce qui lui donne toute sa valeur</w:t>
      </w:r>
      <w:r w:rsidR="004D5869">
        <w:rPr>
          <w:rFonts w:ascii="Garamond" w:hAnsi="Garamond" w:cs="Courier New"/>
          <w:sz w:val="20"/>
          <w:szCs w:val="20"/>
        </w:rPr>
        <w:t xml:space="preserve"> - </w:t>
      </w:r>
      <w:r w:rsidRPr="00527DD2">
        <w:rPr>
          <w:rFonts w:ascii="Garamond" w:hAnsi="Garamond" w:cs="Courier New"/>
          <w:sz w:val="20"/>
          <w:szCs w:val="20"/>
        </w:rPr>
        <w:t xml:space="preserve">en atteignant ce qui en elle, comme telle, est </w:t>
      </w:r>
      <w:r w:rsidRPr="00527DD2">
        <w:rPr>
          <w:rFonts w:ascii="Garamond" w:hAnsi="Garamond"/>
          <w:i/>
          <w:sz w:val="20"/>
          <w:szCs w:val="20"/>
        </w:rPr>
        <w:t xml:space="preserve">pure </w:t>
      </w:r>
      <w:r w:rsidRPr="00527DD2">
        <w:rPr>
          <w:rFonts w:ascii="Garamond" w:hAnsi="Garamond"/>
          <w:i/>
          <w:iCs/>
          <w:sz w:val="20"/>
          <w:szCs w:val="20"/>
        </w:rPr>
        <w:t>structure</w:t>
      </w:r>
      <w:r w:rsidRPr="00527DD2">
        <w:rPr>
          <w:rFonts w:ascii="Garamond" w:hAnsi="Garamond" w:cs="Courier New"/>
          <w:i/>
          <w:iCs/>
          <w:sz w:val="20"/>
          <w:szCs w:val="20"/>
        </w:rPr>
        <w:t>.</w:t>
      </w:r>
      <w:r w:rsidRPr="00527DD2">
        <w:rPr>
          <w:rFonts w:ascii="Garamond" w:hAnsi="Garamond" w:cs="Courier New"/>
          <w:sz w:val="20"/>
          <w:szCs w:val="20"/>
        </w:rPr>
        <w:t xml:space="preserve"> Ce qui veut dire « structure » : effet du langage.</w:t>
      </w:r>
      <w:r w:rsidR="004D5869">
        <w:rPr>
          <w:rFonts w:ascii="Garamond" w:hAnsi="Garamond" w:cs="Courier New"/>
          <w:sz w:val="20"/>
          <w:szCs w:val="20"/>
        </w:rPr>
        <w:t xml:space="preserve"> </w:t>
      </w:r>
      <w:r w:rsidRPr="00527DD2">
        <w:rPr>
          <w:rFonts w:ascii="Garamond" w:hAnsi="Garamond" w:cs="Courier New"/>
          <w:sz w:val="20"/>
          <w:szCs w:val="20"/>
        </w:rPr>
        <w:t>C'est donc de</w:t>
      </w:r>
      <w:r w:rsidRPr="00527DD2">
        <w:rPr>
          <w:rFonts w:ascii="Garamond" w:hAnsi="Garamond" w:cs="Courier New"/>
          <w:i/>
          <w:sz w:val="20"/>
          <w:szCs w:val="20"/>
        </w:rPr>
        <w:t xml:space="preserve"> </w:t>
      </w:r>
      <w:r w:rsidRPr="00527DD2">
        <w:rPr>
          <w:rFonts w:ascii="Garamond" w:hAnsi="Garamond" w:cs="Courier New"/>
          <w:sz w:val="20"/>
          <w:szCs w:val="20"/>
        </w:rPr>
        <w:t>cela qu'il s'agit.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Et qu'est</w:t>
      </w:r>
      <w:r w:rsidR="004D5869">
        <w:rPr>
          <w:rFonts w:ascii="Garamond" w:hAnsi="Garamond" w:cs="Courier New"/>
          <w:sz w:val="20"/>
          <w:szCs w:val="20"/>
        </w:rPr>
        <w:t>-</w:t>
      </w:r>
      <w:r w:rsidRPr="00527DD2">
        <w:rPr>
          <w:rFonts w:ascii="Garamond" w:hAnsi="Garamond" w:cs="Courier New"/>
          <w:sz w:val="20"/>
          <w:szCs w:val="20"/>
        </w:rPr>
        <w:t xml:space="preserve">ce que cela veut dire, ce grand </w:t>
      </w:r>
      <w:r w:rsidRPr="004D5869">
        <w:rPr>
          <w:color w:val="0000CC"/>
          <w:sz w:val="20"/>
          <w:szCs w:val="20"/>
        </w:rPr>
        <w:t>S</w:t>
      </w:r>
      <w:r w:rsidRPr="00527DD2">
        <w:rPr>
          <w:rFonts w:ascii="Garamond" w:hAnsi="Garamond" w:cs="Courier New"/>
          <w:sz w:val="20"/>
          <w:szCs w:val="20"/>
        </w:rPr>
        <w:t xml:space="preserve"> avec dans la parenthèse ce </w:t>
      </w:r>
      <w:r w:rsidRPr="004D5869">
        <w:rPr>
          <w:color w:val="0000CC"/>
          <w:sz w:val="20"/>
          <w:szCs w:val="20"/>
        </w:rPr>
        <w:t>A</w:t>
      </w:r>
      <w:r w:rsidRPr="00527DD2">
        <w:rPr>
          <w:rFonts w:ascii="Garamond" w:hAnsi="Garamond" w:cs="Courier New"/>
          <w:sz w:val="20"/>
          <w:szCs w:val="20"/>
        </w:rPr>
        <w:t xml:space="preserve"> barré</w:t>
      </w:r>
      <w:r w:rsidR="004D5869">
        <w:rPr>
          <w:rFonts w:ascii="Garamond" w:hAnsi="Garamond" w:cs="Courier New"/>
          <w:sz w:val="20"/>
          <w:szCs w:val="20"/>
        </w:rPr>
        <w:t> :</w:t>
      </w:r>
      <w:r w:rsidRPr="00527DD2">
        <w:rPr>
          <w:rFonts w:ascii="Garamond" w:hAnsi="Garamond" w:cs="Courier New"/>
          <w:sz w:val="20"/>
          <w:szCs w:val="20"/>
        </w:rPr>
        <w:t xml:space="preserve"> </w:t>
      </w:r>
      <w:r w:rsidR="00B4752F" w:rsidRPr="004D5869">
        <w:rPr>
          <w:bCs/>
          <w:color w:val="0000CC"/>
          <w:sz w:val="20"/>
          <w:szCs w:val="20"/>
        </w:rPr>
        <w:t>S(</w:t>
      </w:r>
      <w:r w:rsidR="00B4752F" w:rsidRPr="004D5869">
        <w:rPr>
          <w:rFonts w:ascii="LACAN" w:hAnsi="LACAN"/>
          <w:bCs/>
          <w:color w:val="0000CC"/>
          <w:sz w:val="20"/>
          <w:szCs w:val="20"/>
        </w:rPr>
        <w:t>A</w:t>
      </w:r>
      <w:r w:rsidR="00B4752F" w:rsidRPr="004D5869">
        <w:rPr>
          <w:bCs/>
          <w:color w:val="0000CC"/>
          <w:sz w:val="20"/>
          <w:szCs w:val="20"/>
        </w:rPr>
        <w:t>)</w:t>
      </w:r>
      <w:r w:rsidRPr="00527DD2">
        <w:rPr>
          <w:rFonts w:ascii="Garamond" w:hAnsi="Garamond" w:cs="Courier New"/>
          <w:sz w:val="20"/>
          <w:szCs w:val="20"/>
        </w:rPr>
        <w:t xml:space="preserve">, si cela ne veut pas dire, au niveau où nous en sommes, la désignation par </w:t>
      </w:r>
      <w:r w:rsidRPr="00527DD2">
        <w:rPr>
          <w:rFonts w:ascii="Garamond" w:hAnsi="Garamond"/>
          <w:i/>
          <w:sz w:val="20"/>
          <w:szCs w:val="20"/>
        </w:rPr>
        <w:t>un signifiant</w:t>
      </w:r>
      <w:r w:rsidRPr="00527DD2">
        <w:rPr>
          <w:rFonts w:ascii="Garamond" w:hAnsi="Garamond" w:cs="Courier New"/>
          <w:sz w:val="20"/>
          <w:szCs w:val="20"/>
        </w:rPr>
        <w:t xml:space="preserve"> de ce qu'il en est de </w:t>
      </w:r>
      <w:r w:rsidRPr="00527DD2">
        <w:rPr>
          <w:rFonts w:ascii="Garamond" w:hAnsi="Garamond" w:cs="Courier New"/>
          <w:iCs/>
          <w:sz w:val="20"/>
          <w:szCs w:val="20"/>
        </w:rPr>
        <w:t>l'</w:t>
      </w:r>
      <w:r w:rsidR="00B4752F" w:rsidRPr="00527DD2">
        <w:rPr>
          <w:rFonts w:ascii="Garamond" w:hAnsi="Garamond" w:cs="Courier New"/>
          <w:sz w:val="20"/>
          <w:szCs w:val="20"/>
        </w:rPr>
        <w:t>«</w:t>
      </w:r>
      <w:r w:rsidR="00992DE8" w:rsidRPr="00527DD2">
        <w:rPr>
          <w:rFonts w:ascii="Garamond" w:hAnsi="Garamond" w:cs="Courier New"/>
          <w:sz w:val="20"/>
          <w:szCs w:val="20"/>
        </w:rPr>
        <w:t xml:space="preserve"> </w:t>
      </w:r>
      <w:r w:rsidR="00992DE8" w:rsidRPr="00103E7D">
        <w:rPr>
          <w:bCs/>
          <w:color w:val="0000CC"/>
          <w:sz w:val="20"/>
          <w:szCs w:val="20"/>
        </w:rPr>
        <w:t>1</w:t>
      </w:r>
      <w:r w:rsidR="00B4752F" w:rsidRPr="00527DD2">
        <w:rPr>
          <w:rFonts w:ascii="Garamond" w:hAnsi="Garamond"/>
          <w:bCs/>
          <w:i/>
          <w:color w:val="0000CC"/>
          <w:sz w:val="20"/>
          <w:szCs w:val="20"/>
        </w:rPr>
        <w:t xml:space="preserve"> en trop</w:t>
      </w:r>
      <w:r w:rsidR="00B4752F" w:rsidRPr="00527DD2">
        <w:rPr>
          <w:rFonts w:ascii="Garamond" w:hAnsi="Garamond" w:cs="Courier New"/>
          <w:sz w:val="20"/>
          <w:szCs w:val="20"/>
        </w:rPr>
        <w:t xml:space="preserve"> »</w:t>
      </w:r>
      <w:r w:rsidRPr="00527DD2">
        <w:rPr>
          <w:rFonts w:ascii="Garamond" w:hAnsi="Garamond" w:cs="Courier New"/>
          <w:iCs/>
          <w:sz w:val="20"/>
          <w:szCs w:val="20"/>
        </w:rPr>
        <w:t>.</w:t>
      </w:r>
    </w:p>
    <w:p w:rsidR="0047305D" w:rsidRPr="00527DD2" w:rsidRDefault="0047305D">
      <w:pPr>
        <w:rPr>
          <w:rFonts w:ascii="Garamond" w:hAnsi="Garamond" w:cs="Courier New"/>
          <w:sz w:val="20"/>
          <w:szCs w:val="20"/>
        </w:rPr>
      </w:pPr>
    </w:p>
    <w:p w:rsidR="009A5A50" w:rsidRDefault="0047305D">
      <w:pPr>
        <w:rPr>
          <w:rFonts w:ascii="Garamond" w:hAnsi="Garamond" w:cs="Courier New"/>
          <w:i/>
          <w:color w:val="0000CC"/>
          <w:sz w:val="20"/>
          <w:szCs w:val="20"/>
        </w:rPr>
      </w:pPr>
      <w:r w:rsidRPr="00527DD2">
        <w:rPr>
          <w:rFonts w:ascii="Garamond" w:hAnsi="Garamond" w:cs="Courier New"/>
          <w:sz w:val="20"/>
          <w:szCs w:val="20"/>
        </w:rPr>
        <w:t>Mais alors, allez</w:t>
      </w:r>
      <w:r w:rsidR="004D5869">
        <w:rPr>
          <w:rFonts w:ascii="Garamond" w:hAnsi="Garamond" w:cs="Courier New"/>
          <w:sz w:val="20"/>
          <w:szCs w:val="20"/>
        </w:rPr>
        <w:t>-</w:t>
      </w:r>
      <w:r w:rsidRPr="00527DD2">
        <w:rPr>
          <w:rFonts w:ascii="Garamond" w:hAnsi="Garamond" w:cs="Courier New"/>
          <w:sz w:val="20"/>
          <w:szCs w:val="20"/>
        </w:rPr>
        <w:t>vous me dire</w:t>
      </w:r>
      <w:r w:rsidR="004D5869">
        <w:rPr>
          <w:rFonts w:ascii="Garamond" w:hAnsi="Garamond" w:cs="Courier New"/>
          <w:sz w:val="20"/>
          <w:szCs w:val="20"/>
        </w:rPr>
        <w:t xml:space="preserve"> - </w:t>
      </w:r>
      <w:r w:rsidRPr="00527DD2">
        <w:rPr>
          <w:rFonts w:ascii="Garamond" w:hAnsi="Garamond" w:cs="Courier New"/>
          <w:sz w:val="20"/>
          <w:szCs w:val="20"/>
        </w:rPr>
        <w:t>ou plutôt, je l'es</w:t>
      </w:r>
      <w:r w:rsidRPr="00527DD2">
        <w:rPr>
          <w:rFonts w:ascii="Garamond" w:hAnsi="Garamond" w:cs="Courier New"/>
          <w:sz w:val="20"/>
          <w:szCs w:val="20"/>
        </w:rPr>
        <w:softHyphen/>
        <w:t>père, allez</w:t>
      </w:r>
      <w:r w:rsidR="004D5869">
        <w:rPr>
          <w:rFonts w:ascii="Garamond" w:hAnsi="Garamond" w:cs="Courier New"/>
          <w:sz w:val="20"/>
          <w:szCs w:val="20"/>
        </w:rPr>
        <w:t>-</w:t>
      </w:r>
      <w:r w:rsidRPr="00527DD2">
        <w:rPr>
          <w:rFonts w:ascii="Garamond" w:hAnsi="Garamond" w:cs="Courier New"/>
          <w:sz w:val="20"/>
          <w:szCs w:val="20"/>
        </w:rPr>
        <w:t>vous vous retenir de dire</w:t>
      </w:r>
      <w:r w:rsidR="004D5869">
        <w:rPr>
          <w:rFonts w:ascii="Garamond" w:hAnsi="Garamond" w:cs="Courier New"/>
          <w:sz w:val="20"/>
          <w:szCs w:val="20"/>
        </w:rPr>
        <w:t xml:space="preserve"> - </w:t>
      </w:r>
      <w:r w:rsidRPr="00527DD2">
        <w:rPr>
          <w:rFonts w:ascii="Garamond" w:hAnsi="Garamond" w:cs="Courier New"/>
          <w:sz w:val="20"/>
          <w:szCs w:val="20"/>
        </w:rPr>
        <w:t>car bien sûr puisque toujours nous sommes sur le fil, sur le tranchant de l'iden</w:t>
      </w:r>
      <w:r w:rsidRPr="00527DD2">
        <w:rPr>
          <w:rFonts w:ascii="Garamond" w:hAnsi="Garamond" w:cs="Courier New"/>
          <w:sz w:val="20"/>
          <w:szCs w:val="20"/>
        </w:rPr>
        <w:softHyphen/>
        <w:t>tification</w:t>
      </w:r>
      <w:r w:rsidR="004D5869">
        <w:rPr>
          <w:rFonts w:ascii="Garamond" w:hAnsi="Garamond" w:cs="Courier New"/>
          <w:sz w:val="20"/>
          <w:szCs w:val="20"/>
        </w:rPr>
        <w:t xml:space="preserve">, </w:t>
      </w:r>
      <w:r w:rsidRPr="00527DD2">
        <w:rPr>
          <w:rFonts w:ascii="Garamond" w:hAnsi="Garamond" w:cs="Courier New"/>
          <w:sz w:val="20"/>
          <w:szCs w:val="20"/>
        </w:rPr>
        <w:t>de même que tout naturellement de la bouche de la personne naïve que vous commencez d'</w:t>
      </w:r>
      <w:r w:rsidRPr="009A5A50">
        <w:rPr>
          <w:rFonts w:ascii="Garamond" w:hAnsi="Garamond" w:cs="Courier New"/>
          <w:i/>
          <w:sz w:val="20"/>
          <w:szCs w:val="20"/>
        </w:rPr>
        <w:t>endoctriner</w:t>
      </w:r>
      <w:r w:rsidRPr="00527DD2">
        <w:rPr>
          <w:rFonts w:ascii="Garamond" w:hAnsi="Garamond" w:cs="Courier New"/>
          <w:sz w:val="20"/>
          <w:szCs w:val="20"/>
        </w:rPr>
        <w:t xml:space="preserve"> : </w:t>
      </w:r>
      <w:r w:rsidRPr="004D5869">
        <w:rPr>
          <w:rFonts w:ascii="Garamond" w:hAnsi="Garamond" w:cs="Courier New"/>
          <w:sz w:val="20"/>
          <w:szCs w:val="20"/>
        </w:rPr>
        <w:t xml:space="preserve">« </w:t>
      </w:r>
      <w:r w:rsidRPr="004D5869">
        <w:rPr>
          <w:rFonts w:ascii="Garamond" w:hAnsi="Garamond"/>
          <w:i/>
          <w:sz w:val="20"/>
          <w:szCs w:val="20"/>
        </w:rPr>
        <w:t xml:space="preserve">moi, </w:t>
      </w:r>
      <w:proofErr w:type="gramStart"/>
      <w:r w:rsidRPr="004D5869">
        <w:rPr>
          <w:rFonts w:ascii="Garamond" w:hAnsi="Garamond"/>
          <w:i/>
          <w:sz w:val="20"/>
          <w:szCs w:val="20"/>
        </w:rPr>
        <w:t>j'suis</w:t>
      </w:r>
      <w:proofErr w:type="gramEnd"/>
      <w:r w:rsidRPr="004D5869">
        <w:rPr>
          <w:rFonts w:ascii="Garamond" w:hAnsi="Garamond"/>
          <w:i/>
          <w:sz w:val="20"/>
          <w:szCs w:val="20"/>
        </w:rPr>
        <w:t xml:space="preserve"> pas moi</w:t>
      </w:r>
      <w:r w:rsidR="004D5869" w:rsidRPr="004D5869">
        <w:rPr>
          <w:rFonts w:ascii="Garamond" w:hAnsi="Garamond"/>
          <w:i/>
          <w:sz w:val="20"/>
          <w:szCs w:val="20"/>
        </w:rPr>
        <w:t> </w:t>
      </w:r>
      <w:r w:rsidR="004D5869" w:rsidRPr="004D5869">
        <w:rPr>
          <w:rFonts w:ascii="Garamond" w:hAnsi="Garamond" w:cs="Courier New"/>
          <w:sz w:val="20"/>
          <w:szCs w:val="20"/>
        </w:rPr>
        <w:t xml:space="preserve">? </w:t>
      </w:r>
      <w:r w:rsidRPr="004D5869">
        <w:rPr>
          <w:rFonts w:ascii="Garamond" w:hAnsi="Garamond" w:cs="Courier New"/>
          <w:i/>
          <w:sz w:val="20"/>
          <w:szCs w:val="20"/>
        </w:rPr>
        <w:t>Alors</w:t>
      </w:r>
      <w:r w:rsidR="004D5869" w:rsidRPr="004D5869">
        <w:rPr>
          <w:rFonts w:ascii="Garamond" w:hAnsi="Garamond" w:cs="Courier New"/>
          <w:sz w:val="20"/>
          <w:szCs w:val="20"/>
        </w:rPr>
        <w:t xml:space="preserve"> -</w:t>
      </w:r>
      <w:r w:rsidRPr="004D5869">
        <w:rPr>
          <w:rFonts w:ascii="Garamond" w:hAnsi="Garamond" w:cs="Courier New"/>
          <w:sz w:val="20"/>
          <w:szCs w:val="20"/>
        </w:rPr>
        <w:t xml:space="preserve"> </w:t>
      </w:r>
      <w:r w:rsidRPr="004D5869">
        <w:rPr>
          <w:rFonts w:ascii="Garamond" w:hAnsi="Garamond" w:cs="Courier New"/>
          <w:sz w:val="18"/>
          <w:szCs w:val="18"/>
        </w:rPr>
        <w:t>dit</w:t>
      </w:r>
      <w:r w:rsidR="004D5869" w:rsidRPr="004D5869">
        <w:rPr>
          <w:rFonts w:ascii="Garamond" w:hAnsi="Garamond" w:cs="Courier New"/>
          <w:sz w:val="18"/>
          <w:szCs w:val="18"/>
        </w:rPr>
        <w:t>-</w:t>
      </w:r>
      <w:r w:rsidRPr="004D5869">
        <w:rPr>
          <w:rFonts w:ascii="Garamond" w:hAnsi="Garamond" w:cs="Courier New"/>
          <w:sz w:val="18"/>
          <w:szCs w:val="18"/>
        </w:rPr>
        <w:t>elle</w:t>
      </w:r>
      <w:r w:rsidR="004D5869" w:rsidRPr="004D5869">
        <w:rPr>
          <w:rFonts w:ascii="Garamond" w:hAnsi="Garamond" w:cs="Courier New"/>
          <w:sz w:val="20"/>
          <w:szCs w:val="20"/>
        </w:rPr>
        <w:t xml:space="preserve"> - </w:t>
      </w:r>
      <w:r w:rsidRPr="004D5869">
        <w:rPr>
          <w:rFonts w:ascii="Garamond" w:hAnsi="Garamond"/>
          <w:i/>
          <w:sz w:val="20"/>
          <w:szCs w:val="20"/>
        </w:rPr>
        <w:t>qui est moi ?</w:t>
      </w:r>
      <w:r w:rsidRPr="004D5869">
        <w:rPr>
          <w:rFonts w:ascii="Garamond" w:hAnsi="Garamond" w:cs="Courier New"/>
          <w:sz w:val="20"/>
          <w:szCs w:val="20"/>
        </w:rPr>
        <w:t xml:space="preserve"> »</w:t>
      </w:r>
      <w:r w:rsidR="009A5A50">
        <w:rPr>
          <w:rFonts w:ascii="Garamond" w:hAnsi="Garamond" w:cs="Courier New"/>
          <w:sz w:val="20"/>
          <w:szCs w:val="20"/>
        </w:rPr>
        <w:t xml:space="preserve">, </w:t>
      </w:r>
      <w:r w:rsidRPr="00527DD2">
        <w:rPr>
          <w:rFonts w:ascii="Garamond" w:hAnsi="Garamond" w:cs="Courier New"/>
          <w:iCs/>
          <w:sz w:val="20"/>
          <w:szCs w:val="20"/>
        </w:rPr>
        <w:t>de</w:t>
      </w:r>
      <w:r w:rsidRPr="00527DD2">
        <w:rPr>
          <w:rFonts w:ascii="Garamond" w:hAnsi="Garamond" w:cs="Courier New"/>
          <w:i/>
          <w:sz w:val="20"/>
          <w:szCs w:val="20"/>
        </w:rPr>
        <w:t xml:space="preserve"> </w:t>
      </w:r>
      <w:r w:rsidRPr="00527DD2">
        <w:rPr>
          <w:rFonts w:ascii="Garamond" w:hAnsi="Garamond" w:cs="Courier New"/>
          <w:sz w:val="20"/>
          <w:szCs w:val="20"/>
        </w:rPr>
        <w:t xml:space="preserve">même, autour de cette </w:t>
      </w:r>
      <w:r w:rsidRPr="009A5A50">
        <w:rPr>
          <w:rFonts w:ascii="Garamond" w:hAnsi="Garamond" w:cs="Courier New"/>
          <w:i/>
          <w:color w:val="0000CC"/>
          <w:sz w:val="20"/>
          <w:szCs w:val="20"/>
        </w:rPr>
        <w:t xml:space="preserve">invincible renaissance du mirage </w:t>
      </w:r>
    </w:p>
    <w:p w:rsidR="00B4752F" w:rsidRPr="00527DD2" w:rsidRDefault="0047305D">
      <w:pPr>
        <w:rPr>
          <w:rFonts w:ascii="Garamond" w:hAnsi="Garamond" w:cs="Courier New"/>
          <w:sz w:val="20"/>
          <w:szCs w:val="20"/>
        </w:rPr>
      </w:pPr>
      <w:r w:rsidRPr="009A5A50">
        <w:rPr>
          <w:rFonts w:ascii="Garamond" w:hAnsi="Garamond" w:cs="Courier New"/>
          <w:i/>
          <w:color w:val="0000CC"/>
          <w:sz w:val="20"/>
          <w:szCs w:val="20"/>
        </w:rPr>
        <w:t>de l'identité du sujet</w:t>
      </w:r>
      <w:r w:rsidRPr="00527DD2">
        <w:rPr>
          <w:rFonts w:ascii="Garamond" w:hAnsi="Garamond" w:cs="Courier New"/>
          <w:sz w:val="20"/>
          <w:szCs w:val="20"/>
        </w:rPr>
        <w:t>, pouvons</w:t>
      </w:r>
      <w:r w:rsidR="009A5A50">
        <w:rPr>
          <w:rFonts w:ascii="Garamond" w:hAnsi="Garamond" w:cs="Courier New"/>
          <w:sz w:val="20"/>
          <w:szCs w:val="20"/>
        </w:rPr>
        <w:t>-</w:t>
      </w:r>
      <w:r w:rsidRPr="00527DD2">
        <w:rPr>
          <w:rFonts w:ascii="Garamond" w:hAnsi="Garamond" w:cs="Courier New"/>
          <w:sz w:val="20"/>
          <w:szCs w:val="20"/>
        </w:rPr>
        <w:t>nous dire : est</w:t>
      </w:r>
      <w:r w:rsidR="009A5A50">
        <w:rPr>
          <w:rFonts w:ascii="Garamond" w:hAnsi="Garamond" w:cs="Courier New"/>
          <w:sz w:val="20"/>
          <w:szCs w:val="20"/>
        </w:rPr>
        <w:t>-</w:t>
      </w:r>
      <w:r w:rsidRPr="00527DD2">
        <w:rPr>
          <w:rFonts w:ascii="Garamond" w:hAnsi="Garamond" w:cs="Courier New"/>
          <w:sz w:val="20"/>
          <w:szCs w:val="20"/>
        </w:rPr>
        <w:t xml:space="preserve">ce qu'à faire fonctionner ce signifiant de </w:t>
      </w:r>
      <w:r w:rsidR="00B4752F" w:rsidRPr="00527DD2">
        <w:rPr>
          <w:rFonts w:ascii="Garamond" w:hAnsi="Garamond" w:cs="Courier New"/>
          <w:iCs/>
          <w:sz w:val="20"/>
          <w:szCs w:val="20"/>
        </w:rPr>
        <w:t>l'</w:t>
      </w:r>
      <w:r w:rsidR="00B4752F" w:rsidRPr="00527DD2">
        <w:rPr>
          <w:rFonts w:ascii="Garamond" w:hAnsi="Garamond" w:cs="Courier New"/>
          <w:sz w:val="20"/>
          <w:szCs w:val="20"/>
        </w:rPr>
        <w:t>«</w:t>
      </w:r>
      <w:r w:rsidR="00992DE8" w:rsidRPr="00527DD2">
        <w:rPr>
          <w:rFonts w:ascii="Garamond" w:hAnsi="Garamond" w:cs="Courier New"/>
          <w:sz w:val="20"/>
          <w:szCs w:val="20"/>
        </w:rPr>
        <w:t xml:space="preserve"> </w:t>
      </w:r>
      <w:r w:rsidR="00992DE8" w:rsidRPr="00103E7D">
        <w:rPr>
          <w:bCs/>
          <w:color w:val="0000CC"/>
          <w:sz w:val="20"/>
          <w:szCs w:val="20"/>
        </w:rPr>
        <w:t>1</w:t>
      </w:r>
      <w:r w:rsidR="00B4752F" w:rsidRPr="00527DD2">
        <w:rPr>
          <w:rFonts w:ascii="Garamond" w:hAnsi="Garamond"/>
          <w:bCs/>
          <w:i/>
          <w:color w:val="0000CC"/>
          <w:sz w:val="20"/>
          <w:szCs w:val="20"/>
        </w:rPr>
        <w:t xml:space="preserve"> en trop</w:t>
      </w:r>
      <w:r w:rsidR="00B4752F" w:rsidRPr="00527DD2">
        <w:rPr>
          <w:rFonts w:ascii="Garamond" w:hAnsi="Garamond" w:cs="Courier New"/>
          <w:sz w:val="20"/>
          <w:szCs w:val="20"/>
        </w:rPr>
        <w:t xml:space="preserve"> »</w:t>
      </w:r>
      <w:r w:rsidRPr="00527DD2">
        <w:rPr>
          <w:rFonts w:ascii="Garamond" w:hAnsi="Garamond" w:cs="Courier New"/>
          <w:sz w:val="20"/>
          <w:szCs w:val="20"/>
        </w:rPr>
        <w:t>, nous n'opérons pas comme si l'obstacle, si je puis dire, était « </w:t>
      </w:r>
      <w:r w:rsidRPr="009A5A50">
        <w:rPr>
          <w:rFonts w:ascii="Garamond" w:hAnsi="Garamond" w:cs="Courier New"/>
          <w:i/>
          <w:sz w:val="20"/>
          <w:szCs w:val="20"/>
        </w:rPr>
        <w:t>vincible</w:t>
      </w:r>
      <w:r w:rsidRPr="00527DD2">
        <w:rPr>
          <w:rFonts w:ascii="Garamond" w:hAnsi="Garamond" w:cs="Courier New"/>
          <w:sz w:val="20"/>
          <w:szCs w:val="20"/>
        </w:rPr>
        <w:t> » et si nous laissions dans la circulation de la chaîne ce qui pré</w:t>
      </w:r>
      <w:r w:rsidRPr="00527DD2">
        <w:rPr>
          <w:rFonts w:ascii="Garamond" w:hAnsi="Garamond" w:cs="Courier New"/>
          <w:sz w:val="20"/>
          <w:szCs w:val="20"/>
        </w:rPr>
        <w:softHyphen/>
        <w:t xml:space="preserve">cisément ne saurait y entrer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à savoir </w:t>
      </w:r>
      <w:r w:rsidRPr="00527DD2">
        <w:rPr>
          <w:rFonts w:ascii="Garamond" w:hAnsi="Garamond"/>
          <w:i/>
          <w:sz w:val="20"/>
          <w:szCs w:val="20"/>
        </w:rPr>
        <w:t>le catalogue de tous les catalogues qui ne se contiennent pas eux</w:t>
      </w:r>
      <w:r w:rsidR="009A5A50">
        <w:rPr>
          <w:rFonts w:ascii="Garamond" w:hAnsi="Garamond"/>
          <w:i/>
          <w:sz w:val="20"/>
          <w:szCs w:val="20"/>
        </w:rPr>
        <w:t>-</w:t>
      </w:r>
      <w:r w:rsidRPr="00527DD2">
        <w:rPr>
          <w:rFonts w:ascii="Garamond" w:hAnsi="Garamond"/>
          <w:i/>
          <w:sz w:val="20"/>
          <w:szCs w:val="20"/>
        </w:rPr>
        <w:t>mêmes</w:t>
      </w:r>
      <w:r w:rsidR="00B4752F" w:rsidRPr="00527DD2">
        <w:rPr>
          <w:rFonts w:ascii="Garamond" w:hAnsi="Garamond" w:cs="Courier New"/>
          <w:sz w:val="20"/>
          <w:szCs w:val="20"/>
        </w:rPr>
        <w:t> </w:t>
      </w:r>
      <w:r w:rsidR="009A5A50">
        <w:rPr>
          <w:rFonts w:ascii="Garamond" w:hAnsi="Garamond" w:cs="Courier New"/>
          <w:sz w:val="20"/>
          <w:szCs w:val="20"/>
        </w:rPr>
        <w:t xml:space="preserve">, </w:t>
      </w:r>
      <w:r w:rsidRPr="009A5A50">
        <w:rPr>
          <w:rFonts w:ascii="Garamond" w:hAnsi="Garamond" w:cs="Courier New"/>
          <w:i/>
          <w:color w:val="0000CC"/>
          <w:sz w:val="20"/>
          <w:szCs w:val="20"/>
        </w:rPr>
        <w:t>imprimé dans le catalogue</w:t>
      </w:r>
      <w:r w:rsidRPr="00527DD2">
        <w:rPr>
          <w:rFonts w:ascii="Garamond" w:hAnsi="Garamond" w:cs="Courier New"/>
          <w:sz w:val="20"/>
          <w:szCs w:val="20"/>
        </w:rPr>
        <w:t>, et par conséquent, dévalorisant.</w:t>
      </w:r>
    </w:p>
    <w:p w:rsidR="0047305D" w:rsidRPr="00527DD2" w:rsidRDefault="0047305D">
      <w:pPr>
        <w:rPr>
          <w:rFonts w:ascii="Garamond" w:hAnsi="Garamond" w:cs="Courier New"/>
          <w:sz w:val="20"/>
          <w:szCs w:val="20"/>
        </w:rPr>
      </w:pPr>
    </w:p>
    <w:p w:rsidR="009A5A50" w:rsidRDefault="0047305D">
      <w:pPr>
        <w:rPr>
          <w:rFonts w:ascii="Garamond" w:hAnsi="Garamond" w:cs="Courier New"/>
          <w:sz w:val="20"/>
          <w:szCs w:val="20"/>
        </w:rPr>
      </w:pPr>
      <w:r w:rsidRPr="00527DD2">
        <w:rPr>
          <w:rFonts w:ascii="Garamond" w:hAnsi="Garamond" w:cs="Courier New"/>
          <w:sz w:val="20"/>
          <w:szCs w:val="20"/>
        </w:rPr>
        <w:t xml:space="preserve">Or ce n'est pas de cela qu'il s'agit. Ce n'est pas de cela qu'il s'agit, car dans </w:t>
      </w:r>
      <w:r w:rsidRPr="00527DD2">
        <w:rPr>
          <w:rFonts w:ascii="Garamond" w:hAnsi="Garamond"/>
          <w:i/>
          <w:sz w:val="20"/>
          <w:szCs w:val="20"/>
        </w:rPr>
        <w:t>la chaîne signifiante</w:t>
      </w:r>
      <w:r w:rsidR="009A5A50">
        <w:rPr>
          <w:rFonts w:ascii="Garamond" w:hAnsi="Garamond" w:cs="Courier New"/>
          <w:sz w:val="20"/>
          <w:szCs w:val="20"/>
        </w:rPr>
        <w:t xml:space="preserve">, </w:t>
      </w:r>
      <w:r w:rsidRPr="00527DD2">
        <w:rPr>
          <w:rFonts w:ascii="Garamond" w:hAnsi="Garamond" w:cs="Courier New"/>
          <w:sz w:val="20"/>
          <w:szCs w:val="20"/>
        </w:rPr>
        <w:t>que nous pouvons considérer, par exemple, comme faite de toute la série des lettres qui existent en français</w:t>
      </w:r>
      <w:r w:rsidR="009A5A50">
        <w:rPr>
          <w:rFonts w:ascii="Garamond" w:hAnsi="Garamond" w:cs="Courier New"/>
          <w:sz w:val="20"/>
          <w:szCs w:val="20"/>
        </w:rPr>
        <w:t xml:space="preserve">, </w:t>
      </w:r>
      <w:r w:rsidRPr="00527DD2">
        <w:rPr>
          <w:rFonts w:ascii="Garamond" w:hAnsi="Garamond" w:cs="Courier New"/>
          <w:sz w:val="20"/>
          <w:szCs w:val="20"/>
        </w:rPr>
        <w:t xml:space="preserve">c'est pour autant qu'à chaque instant, pour qu'une quelconque de ces lettres puisse </w:t>
      </w:r>
      <w:r w:rsidRPr="00527DD2">
        <w:rPr>
          <w:rFonts w:ascii="Garamond" w:hAnsi="Garamond"/>
          <w:i/>
          <w:sz w:val="20"/>
          <w:szCs w:val="20"/>
        </w:rPr>
        <w:t>tenir lieu</w:t>
      </w:r>
      <w:r w:rsidRPr="00527DD2">
        <w:rPr>
          <w:rFonts w:ascii="Garamond" w:hAnsi="Garamond" w:cs="Courier New"/>
          <w:sz w:val="20"/>
          <w:szCs w:val="20"/>
        </w:rPr>
        <w:t xml:space="preserve"> de toutes les autres, qu'il faut qu'elle s'y barre, que cette barre donc est tournante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virtuellement frappe chacune des lettres, que nous avons, insérée dans la chaîne, la fonction de </w:t>
      </w:r>
      <w:r w:rsidR="00B4752F" w:rsidRPr="00527DD2">
        <w:rPr>
          <w:rFonts w:ascii="Garamond" w:hAnsi="Garamond" w:cs="Courier New"/>
          <w:iCs/>
          <w:sz w:val="20"/>
          <w:szCs w:val="20"/>
        </w:rPr>
        <w:t>l'</w:t>
      </w:r>
      <w:r w:rsidR="00B4752F" w:rsidRPr="00527DD2">
        <w:rPr>
          <w:rFonts w:ascii="Garamond" w:hAnsi="Garamond" w:cs="Courier New"/>
          <w:sz w:val="20"/>
          <w:szCs w:val="20"/>
        </w:rPr>
        <w:t>«</w:t>
      </w:r>
      <w:r w:rsidR="008F0194" w:rsidRPr="00527DD2">
        <w:rPr>
          <w:rFonts w:ascii="Garamond" w:hAnsi="Garamond" w:cs="Courier New"/>
          <w:sz w:val="20"/>
          <w:szCs w:val="20"/>
        </w:rPr>
        <w:t xml:space="preserve"> </w:t>
      </w:r>
      <w:r w:rsidR="008F0194" w:rsidRPr="00103E7D">
        <w:rPr>
          <w:bCs/>
          <w:color w:val="0000CC"/>
          <w:sz w:val="20"/>
          <w:szCs w:val="20"/>
        </w:rPr>
        <w:t>1</w:t>
      </w:r>
      <w:r w:rsidR="00B4752F" w:rsidRPr="00527DD2">
        <w:rPr>
          <w:rFonts w:ascii="Garamond" w:hAnsi="Garamond"/>
          <w:bCs/>
          <w:i/>
          <w:color w:val="0000CC"/>
          <w:sz w:val="20"/>
          <w:szCs w:val="20"/>
        </w:rPr>
        <w:t xml:space="preserve"> en trop</w:t>
      </w:r>
      <w:r w:rsidR="00B4752F"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 xml:space="preserve">parmi les signifiants. </w:t>
      </w:r>
    </w:p>
    <w:p w:rsidR="0047305D" w:rsidRPr="00527DD2" w:rsidRDefault="0047305D">
      <w:pPr>
        <w:rPr>
          <w:rFonts w:ascii="Garamond" w:hAnsi="Garamond" w:cs="Courier New"/>
          <w:b/>
          <w:bCs/>
          <w:color w:val="0000FF"/>
          <w:sz w:val="20"/>
          <w:szCs w:val="20"/>
        </w:rPr>
      </w:pPr>
    </w:p>
    <w:p w:rsidR="009A5A50" w:rsidRDefault="0047305D">
      <w:pPr>
        <w:rPr>
          <w:rFonts w:ascii="Garamond" w:hAnsi="Garamond"/>
          <w:bCs/>
          <w:color w:val="000000" w:themeColor="text1"/>
          <w:sz w:val="20"/>
          <w:szCs w:val="20"/>
        </w:rPr>
      </w:pPr>
      <w:r w:rsidRPr="009A5A50">
        <w:rPr>
          <w:rFonts w:ascii="Garamond" w:hAnsi="Garamond"/>
          <w:bCs/>
          <w:color w:val="000000" w:themeColor="text1"/>
          <w:sz w:val="20"/>
          <w:szCs w:val="20"/>
        </w:rPr>
        <w:t xml:space="preserve">Mais </w:t>
      </w:r>
      <w:r w:rsidRPr="009A5A50">
        <w:rPr>
          <w:rFonts w:ascii="Garamond" w:hAnsi="Garamond"/>
          <w:bCs/>
          <w:i/>
          <w:color w:val="0000CC"/>
          <w:sz w:val="20"/>
          <w:szCs w:val="20"/>
        </w:rPr>
        <w:t xml:space="preserve">ce signifiant </w:t>
      </w:r>
      <w:proofErr w:type="gramStart"/>
      <w:r w:rsidRPr="009A5A50">
        <w:rPr>
          <w:rFonts w:ascii="Garamond" w:hAnsi="Garamond"/>
          <w:bCs/>
          <w:i/>
          <w:color w:val="0000CC"/>
          <w:sz w:val="20"/>
          <w:szCs w:val="20"/>
        </w:rPr>
        <w:t>en trop</w:t>
      </w:r>
      <w:r w:rsidR="009A5A50">
        <w:rPr>
          <w:rFonts w:ascii="Garamond" w:hAnsi="Garamond"/>
          <w:bCs/>
          <w:i/>
          <w:color w:val="0000CC"/>
          <w:sz w:val="20"/>
          <w:szCs w:val="20"/>
        </w:rPr>
        <w:t xml:space="preserve">, </w:t>
      </w:r>
      <w:r w:rsidRPr="009A5A50">
        <w:rPr>
          <w:rFonts w:ascii="Garamond" w:hAnsi="Garamond"/>
          <w:bCs/>
          <w:color w:val="000000" w:themeColor="text1"/>
          <w:sz w:val="20"/>
          <w:szCs w:val="20"/>
        </w:rPr>
        <w:t>vous l'évoquez</w:t>
      </w:r>
      <w:proofErr w:type="gramEnd"/>
      <w:r w:rsidR="009A5A50" w:rsidRPr="009A5A50">
        <w:rPr>
          <w:rFonts w:ascii="Garamond" w:hAnsi="Garamond"/>
          <w:bCs/>
          <w:color w:val="000000" w:themeColor="text1"/>
          <w:sz w:val="20"/>
          <w:szCs w:val="20"/>
        </w:rPr>
        <w:t xml:space="preserve"> </w:t>
      </w:r>
      <w:r w:rsidRPr="009A5A50">
        <w:rPr>
          <w:rFonts w:ascii="Garamond" w:hAnsi="Garamond"/>
          <w:bCs/>
          <w:color w:val="000000" w:themeColor="text1"/>
          <w:sz w:val="20"/>
          <w:szCs w:val="20"/>
        </w:rPr>
        <w:t xml:space="preserve">comme tel pour peu que, comme ici c'est indiqué, nous le mettions hors de la parenthèse </w:t>
      </w:r>
    </w:p>
    <w:p w:rsidR="008F0194" w:rsidRPr="00527DD2" w:rsidRDefault="0047305D">
      <w:pPr>
        <w:rPr>
          <w:rFonts w:ascii="Garamond" w:hAnsi="Garamond" w:cs="Courier New"/>
          <w:sz w:val="20"/>
          <w:szCs w:val="20"/>
        </w:rPr>
      </w:pPr>
      <w:r w:rsidRPr="009A5A50">
        <w:rPr>
          <w:rFonts w:ascii="Garamond" w:hAnsi="Garamond"/>
          <w:bCs/>
          <w:color w:val="000000" w:themeColor="text1"/>
          <w:sz w:val="20"/>
          <w:szCs w:val="20"/>
        </w:rPr>
        <w:t>où fonctionne la barre, toujours prête à suspendre l'usage de chaque si</w:t>
      </w:r>
      <w:r w:rsidRPr="009A5A50">
        <w:rPr>
          <w:rFonts w:ascii="Garamond" w:hAnsi="Garamond"/>
          <w:bCs/>
          <w:color w:val="000000" w:themeColor="text1"/>
          <w:sz w:val="20"/>
          <w:szCs w:val="20"/>
        </w:rPr>
        <w:softHyphen/>
        <w:t>gnifiant quand il s'agit qu'il se signifie lui</w:t>
      </w:r>
      <w:r w:rsidR="009A5A50" w:rsidRPr="009A5A50">
        <w:rPr>
          <w:rFonts w:ascii="Garamond" w:hAnsi="Garamond"/>
          <w:bCs/>
          <w:color w:val="000000" w:themeColor="text1"/>
          <w:sz w:val="20"/>
          <w:szCs w:val="20"/>
        </w:rPr>
        <w:t>-</w:t>
      </w:r>
      <w:r w:rsidRPr="009A5A50">
        <w:rPr>
          <w:rFonts w:ascii="Garamond" w:hAnsi="Garamond"/>
          <w:bCs/>
          <w:color w:val="000000" w:themeColor="text1"/>
          <w:sz w:val="20"/>
          <w:szCs w:val="20"/>
        </w:rPr>
        <w:t>même, l'indication signifiante de la fonction de</w:t>
      </w:r>
      <w:r w:rsidR="008F0194" w:rsidRPr="009A5A50">
        <w:rPr>
          <w:rFonts w:ascii="Garamond" w:hAnsi="Garamond"/>
          <w:bCs/>
          <w:color w:val="000000" w:themeColor="text1"/>
          <w:sz w:val="20"/>
          <w:szCs w:val="20"/>
        </w:rPr>
        <w:t xml:space="preserve"> </w:t>
      </w:r>
      <w:r w:rsidRPr="009A5A50">
        <w:rPr>
          <w:rFonts w:ascii="Garamond" w:hAnsi="Garamond"/>
          <w:bCs/>
          <w:color w:val="000000" w:themeColor="text1"/>
          <w:sz w:val="20"/>
          <w:szCs w:val="20"/>
        </w:rPr>
        <w:t xml:space="preserve"> «</w:t>
      </w:r>
      <w:r w:rsidR="008F0194" w:rsidRPr="009A5A50">
        <w:rPr>
          <w:rFonts w:ascii="Garamond" w:hAnsi="Garamond"/>
          <w:bCs/>
          <w:color w:val="000000" w:themeColor="text1"/>
          <w:sz w:val="20"/>
          <w:szCs w:val="20"/>
        </w:rPr>
        <w:t xml:space="preserve"> </w:t>
      </w:r>
      <w:r w:rsidR="008F0194" w:rsidRPr="009A5A50">
        <w:rPr>
          <w:bCs/>
          <w:color w:val="0000CC"/>
          <w:sz w:val="20"/>
          <w:szCs w:val="20"/>
        </w:rPr>
        <w:t>1</w:t>
      </w:r>
      <w:r w:rsidRPr="009A5A50">
        <w:rPr>
          <w:rFonts w:ascii="Garamond" w:hAnsi="Garamond"/>
          <w:bCs/>
          <w:i/>
          <w:iCs/>
          <w:color w:val="0000CC"/>
          <w:sz w:val="20"/>
          <w:szCs w:val="20"/>
        </w:rPr>
        <w:t xml:space="preserve"> en trop</w:t>
      </w:r>
      <w:r w:rsidRPr="009A5A50">
        <w:rPr>
          <w:rFonts w:ascii="Garamond" w:hAnsi="Garamond"/>
          <w:bCs/>
          <w:color w:val="000000" w:themeColor="text1"/>
          <w:sz w:val="20"/>
          <w:szCs w:val="20"/>
        </w:rPr>
        <w:t xml:space="preserve"> » comme tel, est possible.</w:t>
      </w:r>
      <w:r w:rsidRPr="009A5A50">
        <w:rPr>
          <w:rFonts w:ascii="Garamond" w:hAnsi="Garamond"/>
          <w:color w:val="0000CC"/>
          <w:sz w:val="20"/>
          <w:szCs w:val="20"/>
        </w:rPr>
        <w:t xml:space="preserve"> </w:t>
      </w:r>
      <w:r w:rsidRPr="00527DD2">
        <w:rPr>
          <w:rFonts w:ascii="Garamond" w:hAnsi="Garamond" w:cs="Courier New"/>
          <w:sz w:val="20"/>
          <w:szCs w:val="20"/>
        </w:rPr>
        <w:t>Non seulement est possible, mais est à proprement parler ce qui va se manifester comme pos</w:t>
      </w:r>
      <w:r w:rsidRPr="00527DD2">
        <w:rPr>
          <w:rFonts w:ascii="Garamond" w:hAnsi="Garamond" w:cs="Courier New"/>
          <w:sz w:val="20"/>
          <w:szCs w:val="20"/>
        </w:rPr>
        <w:softHyphen/>
        <w:t xml:space="preserve">sibilité d'une intervention directe sur la fonction du sujet. </w:t>
      </w:r>
    </w:p>
    <w:p w:rsidR="009A5A50" w:rsidRDefault="009A5A50">
      <w:pPr>
        <w:rPr>
          <w:rFonts w:ascii="Garamond" w:hAnsi="Garamond" w:cs="Courier New"/>
          <w:sz w:val="20"/>
          <w:szCs w:val="20"/>
        </w:rPr>
      </w:pPr>
    </w:p>
    <w:p w:rsidR="00103E7D" w:rsidRDefault="0047305D">
      <w:pPr>
        <w:rPr>
          <w:rFonts w:ascii="Garamond" w:hAnsi="Garamond" w:cs="Courier New"/>
          <w:i/>
          <w:sz w:val="20"/>
          <w:szCs w:val="20"/>
        </w:rPr>
      </w:pPr>
      <w:r w:rsidRPr="00527DD2">
        <w:rPr>
          <w:rFonts w:ascii="Garamond" w:hAnsi="Garamond" w:cs="Courier New"/>
          <w:sz w:val="20"/>
          <w:szCs w:val="20"/>
        </w:rPr>
        <w:t xml:space="preserve">En tant que </w:t>
      </w:r>
      <w:r w:rsidRPr="00527DD2">
        <w:rPr>
          <w:rFonts w:ascii="Garamond" w:hAnsi="Garamond"/>
          <w:i/>
          <w:color w:val="0000CC"/>
          <w:sz w:val="20"/>
          <w:szCs w:val="20"/>
        </w:rPr>
        <w:t>le signifiant est ce qui représente le sujet pour un autre signifiant</w:t>
      </w:r>
      <w:r w:rsidRPr="00527DD2">
        <w:rPr>
          <w:rFonts w:ascii="Garamond" w:hAnsi="Garamond" w:cs="Courier New"/>
          <w:sz w:val="20"/>
          <w:szCs w:val="20"/>
        </w:rPr>
        <w:t>, tout ce que nous ferons qui res</w:t>
      </w:r>
      <w:r w:rsidRPr="00527DD2">
        <w:rPr>
          <w:rFonts w:ascii="Garamond" w:hAnsi="Garamond" w:cs="Courier New"/>
          <w:sz w:val="20"/>
          <w:szCs w:val="20"/>
        </w:rPr>
        <w:softHyphen/>
        <w:t xml:space="preserve">semble à ce </w:t>
      </w:r>
      <w:r w:rsidR="009A5A50" w:rsidRPr="00306868">
        <w:rPr>
          <w:bCs/>
          <w:color w:val="0000CC"/>
          <w:sz w:val="20"/>
          <w:szCs w:val="20"/>
        </w:rPr>
        <w:t>S(</w:t>
      </w:r>
      <w:r w:rsidR="009A5A50" w:rsidRPr="00306868">
        <w:rPr>
          <w:rFonts w:ascii="LACAN" w:hAnsi="LACAN"/>
          <w:bCs/>
          <w:color w:val="0000CC"/>
          <w:sz w:val="20"/>
          <w:szCs w:val="20"/>
        </w:rPr>
        <w:t>A</w:t>
      </w:r>
      <w:r w:rsidR="009A5A50" w:rsidRPr="00306868">
        <w:rPr>
          <w:bCs/>
          <w:color w:val="0000CC"/>
          <w:sz w:val="20"/>
          <w:szCs w:val="20"/>
        </w:rPr>
        <w:t>)</w:t>
      </w:r>
      <w:r w:rsidR="009A5A50">
        <w:rPr>
          <w:rFonts w:ascii="Garamond" w:hAnsi="Garamond" w:cs="Courier New"/>
          <w:i/>
          <w:sz w:val="20"/>
          <w:szCs w:val="20"/>
        </w:rPr>
        <w:t xml:space="preserve"> </w:t>
      </w:r>
    </w:p>
    <w:p w:rsidR="006129BE" w:rsidRPr="00527DD2" w:rsidRDefault="009A5A50">
      <w:pPr>
        <w:rPr>
          <w:rFonts w:ascii="Garamond" w:hAnsi="Garamond" w:cs="Courier New"/>
          <w:sz w:val="20"/>
          <w:szCs w:val="20"/>
        </w:rPr>
      </w:pPr>
      <w:r>
        <w:rPr>
          <w:rFonts w:ascii="Garamond" w:hAnsi="Garamond" w:cs="Courier New"/>
          <w:i/>
          <w:sz w:val="20"/>
          <w:szCs w:val="20"/>
        </w:rPr>
        <w:t xml:space="preserve">-  </w:t>
      </w:r>
      <w:r w:rsidR="0047305D" w:rsidRPr="00527DD2">
        <w:rPr>
          <w:rFonts w:ascii="Garamond" w:hAnsi="Garamond" w:cs="Courier New"/>
          <w:sz w:val="20"/>
          <w:szCs w:val="20"/>
        </w:rPr>
        <w:t>et qui, vous le sentez bien, ne répond à rien de moins</w:t>
      </w:r>
      <w:r>
        <w:rPr>
          <w:rFonts w:ascii="Garamond" w:hAnsi="Garamond" w:cs="Courier New"/>
          <w:sz w:val="20"/>
          <w:szCs w:val="20"/>
        </w:rPr>
        <w:t xml:space="preserve"> </w:t>
      </w:r>
      <w:r w:rsidR="0047305D" w:rsidRPr="00527DD2">
        <w:rPr>
          <w:rFonts w:ascii="Garamond" w:hAnsi="Garamond" w:cs="Courier New"/>
          <w:sz w:val="20"/>
          <w:szCs w:val="20"/>
        </w:rPr>
        <w:t>qu'à la fonction</w:t>
      </w:r>
      <w:r w:rsidR="0047305D" w:rsidRPr="00527DD2">
        <w:rPr>
          <w:rFonts w:ascii="Garamond" w:hAnsi="Garamond" w:cs="Courier New"/>
          <w:sz w:val="20"/>
          <w:szCs w:val="20"/>
          <w:vertAlign w:val="subscript"/>
        </w:rPr>
        <w:t xml:space="preserve"> </w:t>
      </w:r>
      <w:r w:rsidR="0047305D" w:rsidRPr="00527DD2">
        <w:rPr>
          <w:rFonts w:ascii="Garamond" w:hAnsi="Garamond" w:cs="Courier New"/>
          <w:sz w:val="20"/>
          <w:szCs w:val="20"/>
        </w:rPr>
        <w:t xml:space="preserve">de </w:t>
      </w:r>
      <w:r w:rsidR="0047305D" w:rsidRPr="00527DD2">
        <w:rPr>
          <w:rFonts w:ascii="Garamond" w:hAnsi="Garamond"/>
          <w:i/>
          <w:sz w:val="20"/>
          <w:szCs w:val="20"/>
        </w:rPr>
        <w:t>l'interprétation</w:t>
      </w:r>
      <w:r>
        <w:rPr>
          <w:rFonts w:ascii="Garamond" w:hAnsi="Garamond"/>
          <w:i/>
          <w:sz w:val="20"/>
          <w:szCs w:val="20"/>
        </w:rPr>
        <w:t xml:space="preserve"> - </w:t>
      </w:r>
      <w:r w:rsidR="0047305D" w:rsidRPr="00527DD2">
        <w:rPr>
          <w:rFonts w:ascii="Garamond" w:hAnsi="Garamond" w:cs="Courier New"/>
          <w:sz w:val="20"/>
          <w:szCs w:val="20"/>
        </w:rPr>
        <w:t xml:space="preserve">va se juger par quoi ? </w:t>
      </w:r>
    </w:p>
    <w:p w:rsidR="009A5A50" w:rsidRDefault="0047305D">
      <w:pPr>
        <w:rPr>
          <w:rFonts w:ascii="Garamond" w:hAnsi="Garamond" w:cs="Courier New"/>
          <w:sz w:val="20"/>
          <w:szCs w:val="20"/>
        </w:rPr>
      </w:pPr>
      <w:r w:rsidRPr="00527DD2">
        <w:rPr>
          <w:rFonts w:ascii="Garamond" w:hAnsi="Garamond" w:cs="Courier New"/>
          <w:sz w:val="20"/>
          <w:szCs w:val="20"/>
        </w:rPr>
        <w:t>Par</w:t>
      </w:r>
      <w:r w:rsidR="009A5A50">
        <w:rPr>
          <w:rFonts w:ascii="Garamond" w:hAnsi="Garamond" w:cs="Courier New"/>
          <w:sz w:val="20"/>
          <w:szCs w:val="20"/>
        </w:rPr>
        <w:t xml:space="preserve"> - </w:t>
      </w:r>
      <w:r w:rsidRPr="00527DD2">
        <w:rPr>
          <w:rFonts w:ascii="Garamond" w:hAnsi="Garamond" w:cs="Courier New"/>
          <w:sz w:val="20"/>
          <w:szCs w:val="20"/>
        </w:rPr>
        <w:t>conformément au système de la métaphore</w:t>
      </w:r>
      <w:r w:rsidR="009A5A50">
        <w:rPr>
          <w:rFonts w:ascii="Garamond" w:hAnsi="Garamond" w:cs="Courier New"/>
          <w:sz w:val="20"/>
          <w:szCs w:val="20"/>
        </w:rPr>
        <w:t xml:space="preserve"> - </w:t>
      </w:r>
      <w:r w:rsidRPr="00527DD2">
        <w:rPr>
          <w:rFonts w:ascii="Garamond" w:hAnsi="Garamond" w:cs="Courier New"/>
          <w:sz w:val="20"/>
          <w:szCs w:val="20"/>
        </w:rPr>
        <w:t xml:space="preserve">par l'intervention dans la chaîne, de </w:t>
      </w:r>
      <w:r w:rsidRPr="00527DD2">
        <w:rPr>
          <w:rFonts w:ascii="Garamond" w:hAnsi="Garamond"/>
          <w:i/>
          <w:sz w:val="20"/>
          <w:szCs w:val="20"/>
        </w:rPr>
        <w:t>ce signifiant</w:t>
      </w:r>
      <w:r w:rsidRPr="00527DD2">
        <w:rPr>
          <w:rFonts w:ascii="Garamond" w:hAnsi="Garamond" w:cs="Courier New"/>
          <w:sz w:val="20"/>
          <w:szCs w:val="20"/>
        </w:rPr>
        <w:t xml:space="preserve"> qui lui est immanent comme </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008F0194" w:rsidRPr="00527DD2">
        <w:rPr>
          <w:rFonts w:ascii="Garamond" w:hAnsi="Garamond" w:cs="Courier New"/>
          <w:sz w:val="20"/>
          <w:szCs w:val="20"/>
        </w:rPr>
        <w:t xml:space="preserve"> </w:t>
      </w:r>
      <w:r w:rsidR="008F0194" w:rsidRPr="00101574">
        <w:rPr>
          <w:bCs/>
          <w:color w:val="0000CC"/>
          <w:sz w:val="20"/>
          <w:szCs w:val="20"/>
        </w:rPr>
        <w:t>1</w:t>
      </w:r>
      <w:r w:rsidRPr="00527DD2">
        <w:rPr>
          <w:rFonts w:ascii="Garamond" w:hAnsi="Garamond"/>
          <w:i/>
          <w:iCs/>
          <w:color w:val="0000CC"/>
          <w:sz w:val="20"/>
          <w:szCs w:val="20"/>
        </w:rPr>
        <w:t xml:space="preserve"> en plus</w:t>
      </w:r>
      <w:r w:rsidRPr="00527DD2">
        <w:rPr>
          <w:rFonts w:ascii="Garamond" w:hAnsi="Garamond" w:cs="Courier New"/>
          <w:sz w:val="20"/>
          <w:szCs w:val="20"/>
        </w:rPr>
        <w:t xml:space="preserve"> »</w:t>
      </w:r>
      <w:r w:rsidR="009A5A50">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et comme «</w:t>
      </w:r>
      <w:r w:rsidR="008F0194" w:rsidRPr="00527DD2">
        <w:rPr>
          <w:rFonts w:ascii="Garamond" w:hAnsi="Garamond" w:cs="Courier New"/>
          <w:sz w:val="20"/>
          <w:szCs w:val="20"/>
        </w:rPr>
        <w:t xml:space="preserve"> </w:t>
      </w:r>
      <w:r w:rsidR="008F0194" w:rsidRPr="00101574">
        <w:rPr>
          <w:bCs/>
          <w:color w:val="0000CC"/>
          <w:sz w:val="20"/>
          <w:szCs w:val="20"/>
        </w:rPr>
        <w:t>1</w:t>
      </w:r>
      <w:r w:rsidRPr="00527DD2">
        <w:rPr>
          <w:rFonts w:ascii="Garamond" w:hAnsi="Garamond"/>
          <w:i/>
          <w:iCs/>
          <w:color w:val="0000CC"/>
          <w:sz w:val="20"/>
          <w:szCs w:val="20"/>
        </w:rPr>
        <w:t xml:space="preserve"> en plus</w:t>
      </w:r>
      <w:r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i/>
          <w:iCs/>
          <w:sz w:val="20"/>
          <w:szCs w:val="20"/>
        </w:rPr>
        <w:t>sus</w:t>
      </w:r>
      <w:r w:rsidRPr="00527DD2">
        <w:rPr>
          <w:rFonts w:ascii="Garamond" w:hAnsi="Garamond" w:cs="Courier New"/>
          <w:i/>
          <w:iCs/>
          <w:sz w:val="20"/>
          <w:szCs w:val="20"/>
        </w:rPr>
        <w:softHyphen/>
      </w:r>
      <w:r w:rsidRPr="00527DD2">
        <w:rPr>
          <w:rFonts w:ascii="Garamond" w:hAnsi="Garamond" w:cs="Courier New"/>
          <w:i/>
          <w:sz w:val="20"/>
          <w:szCs w:val="20"/>
        </w:rPr>
        <w:t>ceptible</w:t>
      </w:r>
      <w:r w:rsidRPr="00527DD2">
        <w:rPr>
          <w:rFonts w:ascii="Garamond" w:hAnsi="Garamond" w:cs="Courier New"/>
          <w:sz w:val="20"/>
          <w:szCs w:val="20"/>
        </w:rPr>
        <w:t xml:space="preserve"> </w:t>
      </w:r>
      <w:r w:rsidR="009A5A50">
        <w:rPr>
          <w:rFonts w:ascii="Garamond" w:hAnsi="Garamond" w:cs="Courier New"/>
          <w:sz w:val="20"/>
          <w:szCs w:val="20"/>
        </w:rPr>
        <w:t xml:space="preserve"> </w:t>
      </w:r>
      <w:r w:rsidRPr="00527DD2">
        <w:rPr>
          <w:rFonts w:ascii="Garamond" w:hAnsi="Garamond" w:cs="Courier New"/>
          <w:sz w:val="20"/>
          <w:szCs w:val="20"/>
        </w:rPr>
        <w:t>d'y produire</w:t>
      </w:r>
      <w:r w:rsidR="009A5A50">
        <w:rPr>
          <w:rFonts w:ascii="Garamond" w:hAnsi="Garamond" w:cs="Courier New"/>
          <w:sz w:val="20"/>
          <w:szCs w:val="20"/>
        </w:rPr>
        <w:t xml:space="preserve"> </w:t>
      </w:r>
      <w:r w:rsidRPr="00527DD2">
        <w:rPr>
          <w:rFonts w:ascii="Garamond" w:hAnsi="Garamond" w:cs="Courier New"/>
          <w:sz w:val="20"/>
          <w:szCs w:val="20"/>
        </w:rPr>
        <w:t xml:space="preserve">cet </w:t>
      </w:r>
      <w:r w:rsidRPr="00527DD2">
        <w:rPr>
          <w:rFonts w:ascii="Garamond" w:hAnsi="Garamond"/>
          <w:i/>
          <w:color w:val="0000CC"/>
          <w:sz w:val="20"/>
          <w:szCs w:val="20"/>
        </w:rPr>
        <w:t>effet de métaphore</w:t>
      </w:r>
      <w:r w:rsidRPr="00527DD2">
        <w:rPr>
          <w:rFonts w:ascii="Garamond" w:hAnsi="Garamond" w:cs="Courier New"/>
          <w:sz w:val="20"/>
          <w:szCs w:val="20"/>
        </w:rPr>
        <w:t xml:space="preserve">, qui va être ici quoi ? </w:t>
      </w:r>
    </w:p>
    <w:p w:rsidR="00B4752F" w:rsidRPr="00527DD2" w:rsidRDefault="00B4752F">
      <w:pPr>
        <w:rPr>
          <w:rFonts w:ascii="Garamond" w:hAnsi="Garamond" w:cs="Courier New"/>
          <w:sz w:val="20"/>
          <w:szCs w:val="20"/>
        </w:rPr>
      </w:pPr>
    </w:p>
    <w:p w:rsidR="00101574" w:rsidRDefault="0047305D">
      <w:pPr>
        <w:rPr>
          <w:rFonts w:ascii="Garamond" w:hAnsi="Garamond" w:cs="Courier New"/>
          <w:sz w:val="20"/>
          <w:szCs w:val="20"/>
        </w:rPr>
      </w:pPr>
      <w:r w:rsidRPr="00527DD2">
        <w:rPr>
          <w:rFonts w:ascii="Garamond" w:hAnsi="Garamond" w:cs="Courier New"/>
          <w:sz w:val="20"/>
          <w:szCs w:val="20"/>
        </w:rPr>
        <w:t>Est</w:t>
      </w:r>
      <w:r w:rsidR="00101574">
        <w:rPr>
          <w:rFonts w:ascii="Garamond" w:hAnsi="Garamond" w:cs="Courier New"/>
          <w:sz w:val="20"/>
          <w:szCs w:val="20"/>
        </w:rPr>
        <w:t>-</w:t>
      </w:r>
      <w:r w:rsidRPr="00527DD2">
        <w:rPr>
          <w:rFonts w:ascii="Garamond" w:hAnsi="Garamond" w:cs="Courier New"/>
          <w:sz w:val="20"/>
          <w:szCs w:val="20"/>
        </w:rPr>
        <w:t xml:space="preserve">ce par un </w:t>
      </w:r>
      <w:r w:rsidRPr="00101574">
        <w:rPr>
          <w:rFonts w:ascii="Garamond" w:hAnsi="Garamond" w:cs="Courier New"/>
          <w:i/>
          <w:color w:val="0000CC"/>
          <w:sz w:val="20"/>
          <w:szCs w:val="20"/>
        </w:rPr>
        <w:t>effet de signifié</w:t>
      </w:r>
      <w:r w:rsidR="009A5A50">
        <w:rPr>
          <w:rFonts w:ascii="Garamond" w:hAnsi="Garamond" w:cs="Courier New"/>
          <w:sz w:val="20"/>
          <w:szCs w:val="20"/>
        </w:rPr>
        <w:t xml:space="preserve">, </w:t>
      </w:r>
      <w:r w:rsidRPr="00527DD2">
        <w:rPr>
          <w:rFonts w:ascii="Garamond" w:hAnsi="Garamond" w:cs="Courier New"/>
          <w:sz w:val="20"/>
          <w:szCs w:val="20"/>
        </w:rPr>
        <w:t>comme semble l'indiquer la métaphore</w:t>
      </w:r>
      <w:r w:rsidR="009A5A50">
        <w:rPr>
          <w:rFonts w:ascii="Garamond" w:hAnsi="Garamond" w:cs="Courier New"/>
          <w:sz w:val="20"/>
          <w:szCs w:val="20"/>
        </w:rPr>
        <w:t xml:space="preserve">, </w:t>
      </w:r>
      <w:r w:rsidRPr="00527DD2">
        <w:rPr>
          <w:rFonts w:ascii="Garamond" w:hAnsi="Garamond" w:cs="Courier New"/>
          <w:sz w:val="20"/>
          <w:szCs w:val="20"/>
        </w:rPr>
        <w:t xml:space="preserve">que l'interprétation opère ? </w:t>
      </w:r>
    </w:p>
    <w:p w:rsidR="00101574" w:rsidRDefault="00101574">
      <w:pPr>
        <w:rPr>
          <w:rFonts w:ascii="Garamond" w:hAnsi="Garamond" w:cs="Courier New"/>
          <w:sz w:val="20"/>
          <w:szCs w:val="20"/>
        </w:rPr>
      </w:pPr>
    </w:p>
    <w:p w:rsidR="00315C1D" w:rsidRDefault="0047305D">
      <w:pPr>
        <w:rPr>
          <w:rFonts w:ascii="Garamond" w:hAnsi="Garamond" w:cs="Courier New"/>
          <w:sz w:val="20"/>
          <w:szCs w:val="20"/>
        </w:rPr>
      </w:pPr>
      <w:r w:rsidRPr="00527DD2">
        <w:rPr>
          <w:rFonts w:ascii="Garamond" w:hAnsi="Garamond" w:cs="Courier New"/>
          <w:sz w:val="20"/>
          <w:szCs w:val="20"/>
        </w:rPr>
        <w:t>Assu</w:t>
      </w:r>
      <w:r w:rsidRPr="00527DD2">
        <w:rPr>
          <w:rFonts w:ascii="Garamond" w:hAnsi="Garamond" w:cs="Courier New"/>
          <w:sz w:val="20"/>
          <w:szCs w:val="20"/>
        </w:rPr>
        <w:softHyphen/>
        <w:t>rément</w:t>
      </w:r>
      <w:r w:rsidR="009A5A50">
        <w:rPr>
          <w:rFonts w:ascii="Garamond" w:hAnsi="Garamond" w:cs="Courier New"/>
          <w:sz w:val="20"/>
          <w:szCs w:val="20"/>
        </w:rPr>
        <w:t xml:space="preserve"> -</w:t>
      </w:r>
      <w:r w:rsidRPr="00527DD2">
        <w:rPr>
          <w:rFonts w:ascii="Garamond" w:hAnsi="Garamond" w:cs="Courier New"/>
          <w:sz w:val="20"/>
          <w:szCs w:val="20"/>
        </w:rPr>
        <w:t xml:space="preserve"> conformément à la formule</w:t>
      </w:r>
      <w:r w:rsidR="009A5A50">
        <w:rPr>
          <w:rFonts w:ascii="Garamond" w:hAnsi="Garamond" w:cs="Courier New"/>
          <w:sz w:val="20"/>
          <w:szCs w:val="20"/>
        </w:rPr>
        <w:t xml:space="preserve"> -</w:t>
      </w:r>
      <w:r w:rsidRPr="00527DD2">
        <w:rPr>
          <w:rFonts w:ascii="Garamond" w:hAnsi="Garamond" w:cs="Courier New"/>
          <w:sz w:val="20"/>
          <w:szCs w:val="20"/>
        </w:rPr>
        <w:t xml:space="preserve"> par un </w:t>
      </w:r>
      <w:r w:rsidRPr="00101574">
        <w:rPr>
          <w:rFonts w:ascii="Garamond" w:hAnsi="Garamond"/>
          <w:i/>
          <w:color w:val="0000CC"/>
          <w:sz w:val="20"/>
          <w:szCs w:val="20"/>
        </w:rPr>
        <w:t>effet de signi</w:t>
      </w:r>
      <w:r w:rsidRPr="00101574">
        <w:rPr>
          <w:rFonts w:ascii="Garamond" w:hAnsi="Garamond"/>
          <w:i/>
          <w:color w:val="0000CC"/>
          <w:sz w:val="20"/>
          <w:szCs w:val="20"/>
        </w:rPr>
        <w:softHyphen/>
        <w:t>fication</w:t>
      </w:r>
      <w:r w:rsidR="009A5A50">
        <w:rPr>
          <w:rFonts w:ascii="Garamond" w:hAnsi="Garamond" w:cs="Courier New"/>
          <w:sz w:val="20"/>
          <w:szCs w:val="20"/>
        </w:rPr>
        <w:t>,</w:t>
      </w:r>
      <w:r w:rsidRPr="00527DD2">
        <w:rPr>
          <w:rFonts w:ascii="Garamond" w:hAnsi="Garamond" w:cs="Courier New"/>
          <w:sz w:val="20"/>
          <w:szCs w:val="20"/>
        </w:rPr>
        <w:t xml:space="preserve"> </w:t>
      </w:r>
      <w:r w:rsidR="009A5A50" w:rsidRPr="00101574">
        <w:rPr>
          <w:rFonts w:ascii="Garamond" w:hAnsi="Garamond" w:cs="Courier New"/>
          <w:sz w:val="20"/>
          <w:szCs w:val="20"/>
        </w:rPr>
        <w:t>m</w:t>
      </w:r>
      <w:r w:rsidRPr="00101574">
        <w:rPr>
          <w:rFonts w:ascii="Garamond" w:hAnsi="Garamond" w:cs="Courier New"/>
          <w:sz w:val="20"/>
          <w:szCs w:val="20"/>
        </w:rPr>
        <w:t xml:space="preserve">ais cet </w:t>
      </w:r>
      <w:r w:rsidRPr="00101574">
        <w:rPr>
          <w:rFonts w:ascii="Garamond" w:hAnsi="Garamond"/>
          <w:i/>
          <w:color w:val="0000CC"/>
          <w:sz w:val="20"/>
          <w:szCs w:val="20"/>
        </w:rPr>
        <w:t>effet de signification</w:t>
      </w:r>
      <w:r w:rsidRPr="00101574">
        <w:rPr>
          <w:rFonts w:ascii="Garamond" w:hAnsi="Garamond" w:cs="Courier New"/>
          <w:sz w:val="20"/>
          <w:szCs w:val="20"/>
        </w:rPr>
        <w:t xml:space="preserve"> est à préciser au niveau de sa structure logique</w:t>
      </w:r>
      <w:r w:rsidRPr="00527DD2">
        <w:rPr>
          <w:rFonts w:ascii="Garamond" w:hAnsi="Garamond" w:cs="Courier New"/>
          <w:sz w:val="20"/>
          <w:szCs w:val="20"/>
        </w:rPr>
        <w:t>, au sens technique du ter</w:t>
      </w:r>
      <w:r w:rsidRPr="00527DD2">
        <w:rPr>
          <w:rFonts w:ascii="Garamond" w:hAnsi="Garamond" w:cs="Courier New"/>
          <w:sz w:val="20"/>
          <w:szCs w:val="20"/>
        </w:rPr>
        <w:softHyphen/>
        <w:t xml:space="preserve">me. Je veux dire que la suite de ce discours </w:t>
      </w:r>
      <w:r w:rsidR="00101574">
        <w:rPr>
          <w:rFonts w:ascii="Garamond" w:hAnsi="Garamond" w:cs="Courier New"/>
          <w:sz w:val="20"/>
          <w:szCs w:val="20"/>
        </w:rPr>
        <w:t>-</w:t>
      </w:r>
      <w:r w:rsidRPr="00527DD2">
        <w:rPr>
          <w:rFonts w:ascii="Garamond" w:hAnsi="Garamond" w:cs="Courier New"/>
          <w:sz w:val="20"/>
          <w:szCs w:val="20"/>
        </w:rPr>
        <w:t xml:space="preserve"> de celui que je vous tiens </w:t>
      </w:r>
      <w:r w:rsidR="00101574">
        <w:rPr>
          <w:rFonts w:ascii="Garamond" w:hAnsi="Garamond" w:cs="Courier New"/>
          <w:sz w:val="20"/>
          <w:szCs w:val="20"/>
        </w:rPr>
        <w:t>-</w:t>
      </w:r>
      <w:r w:rsidRPr="00527DD2">
        <w:rPr>
          <w:rFonts w:ascii="Garamond" w:hAnsi="Garamond" w:cs="Courier New"/>
          <w:sz w:val="20"/>
          <w:szCs w:val="20"/>
        </w:rPr>
        <w:t xml:space="preserve"> vous précisera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les raisons pour lesquelles cet </w:t>
      </w:r>
      <w:r w:rsidR="00294849" w:rsidRPr="00527DD2">
        <w:rPr>
          <w:rFonts w:ascii="Garamond" w:hAnsi="Garamond"/>
          <w:i/>
          <w:sz w:val="20"/>
          <w:szCs w:val="20"/>
        </w:rPr>
        <w:t>effet de signification</w:t>
      </w:r>
      <w:r w:rsidRPr="00527DD2">
        <w:rPr>
          <w:rFonts w:ascii="Garamond" w:hAnsi="Garamond" w:cs="Courier New"/>
          <w:sz w:val="20"/>
          <w:szCs w:val="20"/>
        </w:rPr>
        <w:t xml:space="preserve"> se précise, se spécifie et doit en quelque sorte délimiter la fonction de l'interprétation dans son sens propre, dans l'analyse, comme un « </w:t>
      </w:r>
      <w:r w:rsidRPr="00527DD2">
        <w:rPr>
          <w:rFonts w:ascii="Garamond" w:hAnsi="Garamond"/>
          <w:i/>
          <w:iCs/>
          <w:color w:val="0000CC"/>
          <w:sz w:val="20"/>
          <w:szCs w:val="20"/>
        </w:rPr>
        <w:t>effet de vérité</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315C1D" w:rsidRDefault="00315C1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aussi bien, ceci bien</w:t>
      </w:r>
      <w:r w:rsidR="00315C1D">
        <w:rPr>
          <w:rFonts w:ascii="Garamond" w:hAnsi="Garamond" w:cs="Courier New"/>
          <w:sz w:val="20"/>
          <w:szCs w:val="20"/>
        </w:rPr>
        <w:t>-</w:t>
      </w:r>
      <w:r w:rsidRPr="00527DD2">
        <w:rPr>
          <w:rFonts w:ascii="Garamond" w:hAnsi="Garamond" w:cs="Courier New"/>
          <w:sz w:val="20"/>
          <w:szCs w:val="20"/>
        </w:rPr>
        <w:t>sûr n'est que jalon sur la route, après quoi s’ouvre une parenthèse. Pour pouvoir là</w:t>
      </w:r>
      <w:r w:rsidR="00896905" w:rsidRPr="00527DD2">
        <w:rPr>
          <w:rFonts w:ascii="Garamond" w:hAnsi="Garamond" w:cs="Courier New"/>
          <w:sz w:val="20"/>
          <w:szCs w:val="20"/>
        </w:rPr>
        <w:t>–</w:t>
      </w:r>
      <w:r w:rsidRPr="00527DD2">
        <w:rPr>
          <w:rFonts w:ascii="Garamond" w:hAnsi="Garamond" w:cs="Courier New"/>
          <w:sz w:val="20"/>
          <w:szCs w:val="20"/>
        </w:rPr>
        <w:softHyphen/>
        <w:t>dessus vous donner tous les motifs qui me permettent de pré</w:t>
      </w:r>
      <w:r w:rsidRPr="00527DD2">
        <w:rPr>
          <w:rFonts w:ascii="Garamond" w:hAnsi="Garamond" w:cs="Courier New"/>
          <w:sz w:val="20"/>
          <w:szCs w:val="20"/>
        </w:rPr>
        <w:softHyphen/>
        <w:t xml:space="preserve">ciser ainsi l'effet de l'interprétation. </w:t>
      </w:r>
    </w:p>
    <w:p w:rsidR="00B4752F" w:rsidRPr="00527DD2" w:rsidRDefault="00B4752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Entendez bien que j'ai dit « </w:t>
      </w:r>
      <w:r w:rsidRPr="00527DD2">
        <w:rPr>
          <w:rFonts w:ascii="Garamond" w:hAnsi="Garamond"/>
          <w:i/>
          <w:iCs/>
          <w:color w:val="0000CC"/>
          <w:sz w:val="20"/>
          <w:szCs w:val="20"/>
        </w:rPr>
        <w:t>effet de vérité</w:t>
      </w:r>
      <w:r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qu'il ne saurait d'aucune façon être préjugé de </w:t>
      </w:r>
      <w:r w:rsidRPr="00527DD2">
        <w:rPr>
          <w:rFonts w:ascii="Garamond" w:hAnsi="Garamond"/>
          <w:i/>
          <w:sz w:val="20"/>
          <w:szCs w:val="20"/>
        </w:rPr>
        <w:t>la vérité de l'interprétation</w:t>
      </w:r>
      <w:r w:rsidRPr="00527DD2">
        <w:rPr>
          <w:rFonts w:ascii="Garamond" w:hAnsi="Garamond" w:cs="Courier New"/>
          <w:sz w:val="20"/>
          <w:szCs w:val="20"/>
        </w:rPr>
        <w:t>…</w:t>
      </w:r>
    </w:p>
    <w:p w:rsidR="00315C1D" w:rsidRDefault="0047305D" w:rsidP="008F0194">
      <w:pPr>
        <w:ind w:left="708"/>
        <w:rPr>
          <w:rFonts w:ascii="Garamond" w:hAnsi="Garamond" w:cs="Courier New"/>
          <w:sz w:val="20"/>
          <w:szCs w:val="20"/>
        </w:rPr>
      </w:pPr>
      <w:r w:rsidRPr="00527DD2">
        <w:rPr>
          <w:rFonts w:ascii="Garamond" w:hAnsi="Garamond" w:cs="Courier New"/>
          <w:sz w:val="20"/>
          <w:szCs w:val="20"/>
        </w:rPr>
        <w:t>je veux dire</w:t>
      </w:r>
      <w:r w:rsidR="00294849" w:rsidRPr="00527DD2">
        <w:rPr>
          <w:rFonts w:ascii="Garamond" w:hAnsi="Garamond" w:cs="Courier New"/>
          <w:sz w:val="20"/>
          <w:szCs w:val="20"/>
        </w:rPr>
        <w:t> :</w:t>
      </w:r>
      <w:r w:rsidRPr="00527DD2">
        <w:rPr>
          <w:rFonts w:ascii="Garamond" w:hAnsi="Garamond" w:cs="Courier New"/>
          <w:sz w:val="20"/>
          <w:szCs w:val="20"/>
        </w:rPr>
        <w:t xml:space="preserve"> si l'indice « </w:t>
      </w:r>
      <w:r w:rsidRPr="00527DD2">
        <w:rPr>
          <w:rFonts w:ascii="Garamond" w:hAnsi="Garamond"/>
          <w:i/>
          <w:sz w:val="20"/>
          <w:szCs w:val="20"/>
        </w:rPr>
        <w:t>vrai</w:t>
      </w:r>
      <w:r w:rsidRPr="00527DD2">
        <w:rPr>
          <w:rFonts w:ascii="Garamond" w:hAnsi="Garamond" w:cs="Courier New"/>
          <w:sz w:val="20"/>
          <w:szCs w:val="20"/>
        </w:rPr>
        <w:t xml:space="preserve"> » ou « </w:t>
      </w:r>
      <w:r w:rsidRPr="00527DD2">
        <w:rPr>
          <w:rFonts w:ascii="Garamond" w:hAnsi="Garamond"/>
          <w:i/>
          <w:sz w:val="20"/>
          <w:szCs w:val="20"/>
        </w:rPr>
        <w:t>faux</w:t>
      </w:r>
      <w:r w:rsidRPr="00527DD2">
        <w:rPr>
          <w:rFonts w:ascii="Garamond" w:hAnsi="Garamond" w:cs="Courier New"/>
          <w:sz w:val="20"/>
          <w:szCs w:val="20"/>
        </w:rPr>
        <w:t xml:space="preserve"> », jusqu'à nouvel ordre</w:t>
      </w:r>
      <w:r w:rsidR="00294849" w:rsidRPr="00527DD2">
        <w:rPr>
          <w:rFonts w:ascii="Garamond" w:hAnsi="Garamond" w:cs="Courier New"/>
          <w:sz w:val="20"/>
          <w:szCs w:val="20"/>
        </w:rPr>
        <w:t>,</w:t>
      </w:r>
      <w:r w:rsidRPr="00527DD2">
        <w:rPr>
          <w:rFonts w:ascii="Garamond" w:hAnsi="Garamond" w:cs="Courier New"/>
          <w:sz w:val="20"/>
          <w:szCs w:val="20"/>
        </w:rPr>
        <w:t xml:space="preserve"> peut être ou non </w:t>
      </w:r>
      <w:proofErr w:type="gramStart"/>
      <w:r w:rsidRPr="00527DD2">
        <w:rPr>
          <w:rFonts w:ascii="Garamond" w:hAnsi="Garamond" w:cs="Courier New"/>
          <w:sz w:val="20"/>
          <w:szCs w:val="20"/>
        </w:rPr>
        <w:t>affecté</w:t>
      </w:r>
      <w:proofErr w:type="gramEnd"/>
      <w:r w:rsidRPr="00527DD2">
        <w:rPr>
          <w:rFonts w:ascii="Garamond" w:hAnsi="Garamond" w:cs="Courier New"/>
          <w:sz w:val="20"/>
          <w:szCs w:val="20"/>
        </w:rPr>
        <w:t xml:space="preserve"> au signifiant de l'in</w:t>
      </w:r>
      <w:r w:rsidRPr="00527DD2">
        <w:rPr>
          <w:rFonts w:ascii="Garamond" w:hAnsi="Garamond" w:cs="Courier New"/>
          <w:sz w:val="20"/>
          <w:szCs w:val="20"/>
        </w:rPr>
        <w:softHyphen/>
        <w:t>terprétation elle</w:t>
      </w:r>
      <w:r w:rsidR="00315C1D">
        <w:rPr>
          <w:rFonts w:ascii="Garamond" w:hAnsi="Garamond" w:cs="Courier New"/>
          <w:sz w:val="20"/>
          <w:szCs w:val="20"/>
        </w:rPr>
        <w:t>-</w:t>
      </w:r>
      <w:r w:rsidRPr="00527DD2">
        <w:rPr>
          <w:rFonts w:ascii="Garamond" w:hAnsi="Garamond" w:cs="Courier New"/>
          <w:sz w:val="20"/>
          <w:szCs w:val="20"/>
        </w:rPr>
        <w:t xml:space="preserve">même. Ce signifiant jusqu'ici n'était qu'un signifiant </w:t>
      </w:r>
      <w:r w:rsidRPr="00527DD2">
        <w:rPr>
          <w:rFonts w:ascii="Garamond" w:hAnsi="Garamond"/>
          <w:i/>
          <w:color w:val="0000CC"/>
          <w:sz w:val="20"/>
          <w:szCs w:val="20"/>
        </w:rPr>
        <w:t>en plus</w:t>
      </w:r>
      <w:r w:rsidRPr="00527DD2">
        <w:rPr>
          <w:rFonts w:ascii="Garamond" w:hAnsi="Garamond" w:cs="Courier New"/>
          <w:sz w:val="20"/>
          <w:szCs w:val="20"/>
        </w:rPr>
        <w:t xml:space="preserve">, voire </w:t>
      </w:r>
      <w:r w:rsidRPr="00527DD2">
        <w:rPr>
          <w:rFonts w:ascii="Garamond" w:hAnsi="Garamond"/>
          <w:i/>
          <w:color w:val="0000CC"/>
          <w:sz w:val="20"/>
          <w:szCs w:val="20"/>
        </w:rPr>
        <w:t>en trop</w:t>
      </w:r>
      <w:r w:rsidRPr="00527DD2">
        <w:rPr>
          <w:rFonts w:ascii="Garamond" w:hAnsi="Garamond" w:cs="Courier New"/>
          <w:i/>
          <w:sz w:val="20"/>
          <w:szCs w:val="20"/>
        </w:rPr>
        <w:t xml:space="preserve">, </w:t>
      </w:r>
      <w:r w:rsidRPr="00527DD2">
        <w:rPr>
          <w:rFonts w:ascii="Garamond" w:hAnsi="Garamond" w:cs="Courier New"/>
          <w:sz w:val="20"/>
          <w:szCs w:val="20"/>
        </w:rPr>
        <w:t xml:space="preserve">comme tel, jusqu'à ce qu'il vienne, </w:t>
      </w:r>
    </w:p>
    <w:p w:rsidR="008F0194" w:rsidRPr="00527DD2" w:rsidRDefault="0047305D" w:rsidP="008F0194">
      <w:pPr>
        <w:ind w:left="708"/>
        <w:rPr>
          <w:rFonts w:ascii="Garamond" w:hAnsi="Garamond" w:cs="Courier New"/>
          <w:sz w:val="20"/>
          <w:szCs w:val="20"/>
        </w:rPr>
      </w:pPr>
      <w:r w:rsidRPr="00527DD2">
        <w:rPr>
          <w:rFonts w:ascii="Garamond" w:hAnsi="Garamond"/>
          <w:i/>
          <w:sz w:val="20"/>
          <w:szCs w:val="20"/>
        </w:rPr>
        <w:t>signifiant de quelque manque</w:t>
      </w:r>
      <w:r w:rsidRPr="00527DD2">
        <w:rPr>
          <w:rFonts w:ascii="Garamond" w:hAnsi="Garamond" w:cs="Courier New"/>
          <w:sz w:val="20"/>
          <w:szCs w:val="20"/>
        </w:rPr>
        <w:t>, de quelque manque préci</w:t>
      </w:r>
      <w:r w:rsidRPr="00527DD2">
        <w:rPr>
          <w:rFonts w:ascii="Garamond" w:hAnsi="Garamond" w:cs="Courier New"/>
          <w:sz w:val="20"/>
          <w:szCs w:val="20"/>
        </w:rPr>
        <w:softHyphen/>
        <w:t xml:space="preserve">sément comme manquant à </w:t>
      </w:r>
      <w:r w:rsidRPr="00527DD2">
        <w:rPr>
          <w:rFonts w:ascii="Garamond" w:hAnsi="Garamond"/>
          <w:i/>
          <w:sz w:val="20"/>
          <w:szCs w:val="20"/>
        </w:rPr>
        <w:t>l'</w:t>
      </w:r>
      <w:r w:rsidR="00B4752F"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…je n'ai dit qu'une chose</w:t>
      </w:r>
      <w:r w:rsidR="00B4752F" w:rsidRPr="00527DD2">
        <w:rPr>
          <w:rFonts w:ascii="Garamond" w:hAnsi="Garamond" w:cs="Courier New"/>
          <w:sz w:val="20"/>
          <w:szCs w:val="20"/>
        </w:rPr>
        <w:t>,</w:t>
      </w:r>
      <w:r w:rsidRPr="00527DD2">
        <w:rPr>
          <w:rFonts w:ascii="Garamond" w:hAnsi="Garamond" w:cs="Courier New"/>
          <w:sz w:val="20"/>
          <w:szCs w:val="20"/>
        </w:rPr>
        <w:t xml:space="preserve"> c'est que </w:t>
      </w:r>
      <w:r w:rsidRPr="00527DD2">
        <w:rPr>
          <w:rFonts w:ascii="Garamond" w:hAnsi="Garamond"/>
          <w:i/>
          <w:color w:val="0000CC"/>
          <w:sz w:val="20"/>
          <w:szCs w:val="20"/>
        </w:rPr>
        <w:t xml:space="preserve">l'effet va être un </w:t>
      </w:r>
      <w:r w:rsidRPr="00527DD2">
        <w:rPr>
          <w:rFonts w:ascii="Garamond" w:hAnsi="Garamond"/>
          <w:i/>
          <w:iCs/>
          <w:color w:val="0000CC"/>
          <w:sz w:val="20"/>
          <w:szCs w:val="20"/>
        </w:rPr>
        <w:t>effet de vérité</w:t>
      </w:r>
      <w:r w:rsidRPr="00527DD2">
        <w:rPr>
          <w:rFonts w:ascii="Garamond" w:hAnsi="Garamond" w:cs="Courier New"/>
          <w:sz w:val="20"/>
          <w:szCs w:val="20"/>
        </w:rPr>
        <w:t>.</w:t>
      </w:r>
    </w:p>
    <w:p w:rsidR="00315C1D" w:rsidRDefault="00315C1D">
      <w:pPr>
        <w:rPr>
          <w:rFonts w:ascii="Garamond" w:hAnsi="Garamond" w:cs="Courier New"/>
          <w:sz w:val="20"/>
          <w:szCs w:val="20"/>
        </w:rPr>
      </w:pPr>
    </w:p>
    <w:p w:rsidR="00315C1D" w:rsidRDefault="0047305D">
      <w:pPr>
        <w:rPr>
          <w:rFonts w:ascii="Garamond" w:hAnsi="Garamond" w:cs="Courier New"/>
          <w:sz w:val="20"/>
          <w:szCs w:val="20"/>
        </w:rPr>
      </w:pPr>
      <w:r w:rsidRPr="00527DD2">
        <w:rPr>
          <w:rFonts w:ascii="Garamond" w:hAnsi="Garamond" w:cs="Courier New"/>
          <w:sz w:val="20"/>
          <w:szCs w:val="20"/>
        </w:rPr>
        <w:t>Mais ce n'est pas non plus pour rien que certaines choses, je les avance comme je le peux, chacune à son tour, comme on pousse quelquefois un troupeau de moutons</w:t>
      </w:r>
      <w:r w:rsidR="00294849" w:rsidRPr="00527DD2">
        <w:rPr>
          <w:rFonts w:ascii="Garamond" w:hAnsi="Garamond" w:cs="Courier New"/>
          <w:sz w:val="20"/>
          <w:szCs w:val="20"/>
        </w:rPr>
        <w:t>, e</w:t>
      </w:r>
      <w:r w:rsidRPr="00527DD2">
        <w:rPr>
          <w:rFonts w:ascii="Garamond" w:hAnsi="Garamond" w:cs="Courier New"/>
          <w:sz w:val="20"/>
          <w:szCs w:val="20"/>
        </w:rPr>
        <w:t>t que si je vous ai fait la dernière fois la remarque, la remarque que dans l'ordre de l'implication, en tant qu'</w:t>
      </w:r>
      <w:r w:rsidRPr="00527DD2">
        <w:rPr>
          <w:rFonts w:ascii="Garamond" w:hAnsi="Garamond"/>
          <w:i/>
          <w:color w:val="0000CC"/>
          <w:sz w:val="20"/>
          <w:szCs w:val="20"/>
        </w:rPr>
        <w:t>implication matérielle</w:t>
      </w:r>
      <w:r w:rsidRPr="00527DD2">
        <w:rPr>
          <w:rFonts w:ascii="Garamond" w:hAnsi="Garamond" w:cs="Courier New"/>
          <w:sz w:val="20"/>
          <w:szCs w:val="20"/>
        </w:rPr>
        <w:t xml:space="preserve">, c'est à dire en tant qu'il existe ce qu'on appelle </w:t>
      </w:r>
      <w:r w:rsidRPr="00527DD2">
        <w:rPr>
          <w:rFonts w:ascii="Garamond" w:hAnsi="Garamond"/>
          <w:i/>
          <w:sz w:val="20"/>
          <w:szCs w:val="20"/>
        </w:rPr>
        <w:t>la consé</w:t>
      </w:r>
      <w:r w:rsidRPr="00527DD2">
        <w:rPr>
          <w:rFonts w:ascii="Garamond" w:hAnsi="Garamond"/>
          <w:i/>
          <w:sz w:val="20"/>
          <w:szCs w:val="20"/>
        </w:rPr>
        <w:softHyphen/>
        <w:t>quence</w:t>
      </w:r>
      <w:r w:rsidRPr="00527DD2">
        <w:rPr>
          <w:rFonts w:ascii="Garamond" w:hAnsi="Garamond" w:cs="Courier New"/>
          <w:i/>
          <w:sz w:val="20"/>
          <w:szCs w:val="20"/>
        </w:rPr>
        <w:t xml:space="preserve"> </w:t>
      </w:r>
      <w:r w:rsidRPr="00527DD2">
        <w:rPr>
          <w:rFonts w:ascii="Garamond" w:hAnsi="Garamond" w:cs="Courier New"/>
          <w:sz w:val="20"/>
          <w:szCs w:val="20"/>
        </w:rPr>
        <w:t xml:space="preserve">dans la chaîne signifiante, </w:t>
      </w:r>
    </w:p>
    <w:p w:rsidR="006129BE" w:rsidRPr="00527DD2" w:rsidRDefault="0047305D">
      <w:pPr>
        <w:rPr>
          <w:rFonts w:ascii="Garamond" w:hAnsi="Garamond" w:cs="Courier New"/>
          <w:sz w:val="20"/>
          <w:szCs w:val="20"/>
        </w:rPr>
      </w:pPr>
      <w:r w:rsidRPr="00527DD2">
        <w:rPr>
          <w:rFonts w:ascii="Garamond" w:hAnsi="Garamond" w:cs="Courier New"/>
          <w:sz w:val="20"/>
          <w:szCs w:val="20"/>
        </w:rPr>
        <w:t xml:space="preserve">ce qui ne veut rien dire d'autre </w:t>
      </w:r>
      <w:r w:rsidRPr="00315C1D">
        <w:rPr>
          <w:rFonts w:ascii="Garamond" w:hAnsi="Garamond" w:cs="Courier New"/>
          <w:i/>
          <w:sz w:val="20"/>
          <w:szCs w:val="20"/>
        </w:rPr>
        <w:t>qu'</w:t>
      </w:r>
      <w:r w:rsidRPr="00315C1D">
        <w:rPr>
          <w:rFonts w:ascii="Garamond" w:hAnsi="Garamond"/>
          <w:i/>
          <w:sz w:val="20"/>
          <w:szCs w:val="20"/>
        </w:rPr>
        <w:t>antécédent</w:t>
      </w:r>
      <w:r w:rsidRPr="00315C1D">
        <w:rPr>
          <w:rFonts w:ascii="Garamond" w:hAnsi="Garamond" w:cs="Courier New"/>
          <w:i/>
          <w:sz w:val="20"/>
          <w:szCs w:val="20"/>
        </w:rPr>
        <w:t xml:space="preserve"> et </w:t>
      </w:r>
      <w:r w:rsidRPr="00315C1D">
        <w:rPr>
          <w:rFonts w:ascii="Garamond" w:hAnsi="Garamond"/>
          <w:i/>
          <w:sz w:val="20"/>
          <w:szCs w:val="20"/>
        </w:rPr>
        <w:t>conséquent</w:t>
      </w:r>
      <w:r w:rsidRPr="00315C1D">
        <w:rPr>
          <w:rFonts w:ascii="Garamond" w:hAnsi="Garamond" w:cs="Courier New"/>
          <w:i/>
          <w:sz w:val="20"/>
          <w:szCs w:val="20"/>
        </w:rPr>
        <w:t xml:space="preserve"> : </w:t>
      </w:r>
      <w:r w:rsidRPr="00315C1D">
        <w:rPr>
          <w:rFonts w:ascii="Garamond" w:hAnsi="Garamond"/>
          <w:i/>
          <w:sz w:val="20"/>
          <w:szCs w:val="20"/>
        </w:rPr>
        <w:t>protase</w:t>
      </w:r>
      <w:r w:rsidRPr="00315C1D">
        <w:rPr>
          <w:rFonts w:ascii="Garamond" w:hAnsi="Garamond" w:cs="Courier New"/>
          <w:i/>
          <w:sz w:val="20"/>
          <w:szCs w:val="20"/>
        </w:rPr>
        <w:t xml:space="preserve"> et </w:t>
      </w:r>
      <w:r w:rsidRPr="00315C1D">
        <w:rPr>
          <w:rFonts w:ascii="Garamond" w:hAnsi="Garamond"/>
          <w:i/>
          <w:sz w:val="20"/>
          <w:szCs w:val="20"/>
        </w:rPr>
        <w:t>apodose</w:t>
      </w:r>
      <w:r w:rsidRPr="00527DD2">
        <w:rPr>
          <w:rFonts w:ascii="Garamond" w:hAnsi="Garamond" w:cs="Courier New"/>
          <w:i/>
          <w:sz w:val="20"/>
          <w:szCs w:val="20"/>
        </w:rPr>
        <w:t xml:space="preserve"> </w:t>
      </w:r>
      <w:r w:rsidR="00315C1D">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et que je vous ai fait remarquer qu'il n'y a aucun obstacle</w:t>
      </w:r>
      <w:r w:rsidR="00315C1D">
        <w:rPr>
          <w:rFonts w:ascii="Garamond" w:hAnsi="Garamond" w:cs="Courier New"/>
          <w:sz w:val="20"/>
          <w:szCs w:val="20"/>
        </w:rPr>
        <w:t>,</w:t>
      </w:r>
    </w:p>
    <w:p w:rsidR="00315C1D" w:rsidRDefault="0047305D">
      <w:pPr>
        <w:rPr>
          <w:rFonts w:ascii="Garamond" w:hAnsi="Garamond" w:cs="Courier New"/>
          <w:sz w:val="20"/>
          <w:szCs w:val="20"/>
        </w:rPr>
      </w:pPr>
      <w:r w:rsidRPr="00527DD2">
        <w:rPr>
          <w:rFonts w:ascii="Garamond" w:hAnsi="Garamond" w:cs="Courier New"/>
          <w:sz w:val="20"/>
          <w:szCs w:val="20"/>
        </w:rPr>
        <w:t>pour que</w:t>
      </w:r>
      <w:r w:rsidR="00294849" w:rsidRPr="00527DD2">
        <w:rPr>
          <w:rFonts w:ascii="Garamond" w:hAnsi="Garamond" w:cs="Courier New"/>
          <w:sz w:val="20"/>
          <w:szCs w:val="20"/>
        </w:rPr>
        <w:t xml:space="preserve"> ce</w:t>
      </w:r>
      <w:r w:rsidRPr="00527DD2">
        <w:rPr>
          <w:rFonts w:ascii="Garamond" w:hAnsi="Garamond" w:cs="Courier New"/>
          <w:sz w:val="20"/>
          <w:szCs w:val="20"/>
        </w:rPr>
        <w:t xml:space="preserve"> soit coté de l'indice </w:t>
      </w:r>
      <w:r w:rsidRPr="00315C1D">
        <w:rPr>
          <w:rFonts w:ascii="Garamond" w:hAnsi="Garamond" w:cs="Courier New"/>
          <w:i/>
          <w:color w:val="0000CC"/>
          <w:sz w:val="20"/>
          <w:szCs w:val="20"/>
        </w:rPr>
        <w:t>vérité</w:t>
      </w:r>
      <w:r w:rsidR="00315C1D">
        <w:rPr>
          <w:rFonts w:ascii="Garamond" w:hAnsi="Garamond" w:cs="Courier New"/>
          <w:sz w:val="20"/>
          <w:szCs w:val="20"/>
        </w:rPr>
        <w:t xml:space="preserve">, </w:t>
      </w:r>
      <w:r w:rsidRPr="00527DD2">
        <w:rPr>
          <w:rFonts w:ascii="Garamond" w:hAnsi="Garamond"/>
          <w:i/>
          <w:sz w:val="20"/>
          <w:szCs w:val="20"/>
        </w:rPr>
        <w:t>à ce qu'une prémisse soit fausse pourvu que sa conclusion soit vraie</w:t>
      </w:r>
      <w:r w:rsidR="00315C1D">
        <w:rPr>
          <w:rFonts w:ascii="Garamond" w:hAnsi="Garamond" w:cs="Courier New"/>
          <w:sz w:val="20"/>
          <w:szCs w:val="20"/>
        </w:rPr>
        <w:t xml:space="preserve">. </w:t>
      </w:r>
      <w:r w:rsidRPr="00527DD2">
        <w:rPr>
          <w:rFonts w:ascii="Garamond" w:hAnsi="Garamond" w:cs="Courier New"/>
          <w:sz w:val="20"/>
          <w:szCs w:val="20"/>
        </w:rPr>
        <w:t xml:space="preserve">Donc, suspendez votre esprit sur </w:t>
      </w:r>
    </w:p>
    <w:p w:rsidR="00315C1D" w:rsidRDefault="0047305D">
      <w:pPr>
        <w:rPr>
          <w:rFonts w:ascii="Garamond" w:hAnsi="Garamond" w:cs="Courier New"/>
          <w:sz w:val="20"/>
          <w:szCs w:val="20"/>
        </w:rPr>
      </w:pPr>
      <w:r w:rsidRPr="00527DD2">
        <w:rPr>
          <w:rFonts w:ascii="Garamond" w:hAnsi="Garamond" w:cs="Courier New"/>
          <w:sz w:val="20"/>
          <w:szCs w:val="20"/>
        </w:rPr>
        <w:t>ce que j'ai appelé</w:t>
      </w:r>
      <w:r w:rsidRPr="00527DD2">
        <w:rPr>
          <w:rFonts w:ascii="Garamond" w:hAnsi="Garamond" w:cs="Courier New"/>
          <w:i/>
          <w:sz w:val="20"/>
          <w:szCs w:val="20"/>
        </w:rPr>
        <w:t xml:space="preserve"> </w:t>
      </w:r>
      <w:r w:rsidR="006129BE" w:rsidRPr="00527DD2">
        <w:rPr>
          <w:rFonts w:ascii="Garamond" w:hAnsi="Garamond" w:cs="Courier New"/>
          <w:sz w:val="20"/>
          <w:szCs w:val="20"/>
        </w:rPr>
        <w:t>« </w:t>
      </w:r>
      <w:r w:rsidRPr="00527DD2">
        <w:rPr>
          <w:rFonts w:ascii="Garamond" w:hAnsi="Garamond"/>
          <w:i/>
          <w:color w:val="0000CC"/>
          <w:sz w:val="20"/>
          <w:szCs w:val="20"/>
        </w:rPr>
        <w:t xml:space="preserve">effet de </w:t>
      </w:r>
      <w:r w:rsidRPr="00527DD2">
        <w:rPr>
          <w:rFonts w:ascii="Garamond" w:hAnsi="Garamond"/>
          <w:i/>
          <w:iCs/>
          <w:color w:val="0000CC"/>
          <w:sz w:val="20"/>
          <w:szCs w:val="20"/>
        </w:rPr>
        <w:t>vérité</w:t>
      </w:r>
      <w:r w:rsidR="006129BE" w:rsidRPr="00527DD2">
        <w:rPr>
          <w:rFonts w:ascii="Garamond" w:hAnsi="Garamond" w:cs="Courier New"/>
          <w:iCs/>
          <w:sz w:val="20"/>
          <w:szCs w:val="20"/>
        </w:rPr>
        <w:t> »</w:t>
      </w:r>
      <w:r w:rsidRPr="00527DD2">
        <w:rPr>
          <w:rFonts w:ascii="Garamond" w:hAnsi="Garamond" w:cs="Courier New"/>
          <w:sz w:val="20"/>
          <w:szCs w:val="20"/>
        </w:rPr>
        <w:t xml:space="preserve">, avant que nous en sachions un peu plus long, que nous puissions en dire un peu plus sur </w:t>
      </w:r>
    </w:p>
    <w:p w:rsidR="0047305D" w:rsidRPr="00527DD2" w:rsidRDefault="0047305D">
      <w:pPr>
        <w:rPr>
          <w:rFonts w:ascii="Garamond" w:hAnsi="Garamond" w:cs="Courier New"/>
          <w:sz w:val="20"/>
          <w:szCs w:val="20"/>
        </w:rPr>
      </w:pPr>
      <w:r w:rsidRPr="00527DD2">
        <w:rPr>
          <w:rFonts w:ascii="Garamond" w:hAnsi="Garamond" w:cs="Courier New"/>
          <w:sz w:val="20"/>
          <w:szCs w:val="20"/>
        </w:rPr>
        <w:t>ce qu'il en est de la fonction de l'interprétation.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Maintenant, nous allons être amenés simplement, aujour</w:t>
      </w:r>
      <w:r w:rsidRPr="00527DD2">
        <w:rPr>
          <w:rFonts w:ascii="Garamond" w:hAnsi="Garamond" w:cs="Courier New"/>
          <w:sz w:val="20"/>
          <w:szCs w:val="20"/>
        </w:rPr>
        <w:softHyphen/>
        <w:t xml:space="preserve">d'hui, à produire ceci qui concerne le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 xml:space="preserve">Le </w:t>
      </w:r>
      <w:r w:rsidR="006129BE" w:rsidRPr="00527DD2">
        <w:rPr>
          <w:rFonts w:ascii="Garamond" w:hAnsi="Garamond"/>
          <w:i/>
          <w:sz w:val="20"/>
          <w:szCs w:val="20"/>
        </w:rPr>
        <w:t>cogito</w:t>
      </w:r>
      <w:r w:rsidRPr="00527DD2">
        <w:rPr>
          <w:rFonts w:ascii="Garamond" w:hAnsi="Garamond" w:cs="Courier New"/>
          <w:sz w:val="20"/>
          <w:szCs w:val="20"/>
        </w:rPr>
        <w:t xml:space="preserve"> car</w:t>
      </w:r>
      <w:r w:rsidRPr="00527DD2">
        <w:rPr>
          <w:rFonts w:ascii="Garamond" w:hAnsi="Garamond" w:cs="Courier New"/>
          <w:sz w:val="20"/>
          <w:szCs w:val="20"/>
        </w:rPr>
        <w:softHyphen/>
        <w:t>tésien, dans le sens où vous le savez, ce n'est pas tout sim</w:t>
      </w:r>
      <w:r w:rsidRPr="00527DD2">
        <w:rPr>
          <w:rFonts w:ascii="Garamond" w:hAnsi="Garamond" w:cs="Courier New"/>
          <w:sz w:val="20"/>
          <w:szCs w:val="20"/>
        </w:rPr>
        <w:softHyphen/>
        <w:t xml:space="preserve">ple, puisque parmi les gens qui consacrent à l’œuvre de </w:t>
      </w:r>
      <w:r w:rsidR="006129BE" w:rsidRPr="00527DD2">
        <w:rPr>
          <w:rFonts w:ascii="Garamond" w:hAnsi="Garamond" w:cs="Courier New"/>
          <w:sz w:val="20"/>
          <w:szCs w:val="20"/>
        </w:rPr>
        <w:t>DES</w:t>
      </w:r>
      <w:r w:rsidR="006129BE" w:rsidRPr="00527DD2">
        <w:rPr>
          <w:rFonts w:ascii="Garamond" w:hAnsi="Garamond" w:cs="Courier New"/>
          <w:sz w:val="20"/>
          <w:szCs w:val="20"/>
        </w:rPr>
        <w:softHyphen/>
        <w:t>CARTES</w:t>
      </w:r>
      <w:r w:rsidRPr="00527DD2">
        <w:rPr>
          <w:rFonts w:ascii="Garamond" w:hAnsi="Garamond" w:cs="Courier New"/>
          <w:sz w:val="20"/>
          <w:szCs w:val="20"/>
        </w:rPr>
        <w:t xml:space="preserve"> </w:t>
      </w:r>
      <w:r w:rsidR="00315C1D">
        <w:rPr>
          <w:rFonts w:ascii="Garamond" w:hAnsi="Garamond" w:cs="Courier New"/>
          <w:sz w:val="20"/>
          <w:szCs w:val="20"/>
        </w:rPr>
        <w:t>-</w:t>
      </w:r>
      <w:r w:rsidRPr="00527DD2">
        <w:rPr>
          <w:rFonts w:ascii="Garamond" w:hAnsi="Garamond" w:cs="Courier New"/>
          <w:sz w:val="20"/>
          <w:szCs w:val="20"/>
        </w:rPr>
        <w:t xml:space="preserve"> ou qui ont consacré </w:t>
      </w:r>
      <w:r w:rsidR="00315C1D">
        <w:rPr>
          <w:rFonts w:ascii="Garamond" w:hAnsi="Garamond" w:cs="Courier New"/>
          <w:sz w:val="20"/>
          <w:szCs w:val="20"/>
        </w:rPr>
        <w:t>-</w:t>
      </w:r>
      <w:r w:rsidRPr="00527DD2">
        <w:rPr>
          <w:rFonts w:ascii="Garamond" w:hAnsi="Garamond" w:cs="Courier New"/>
          <w:sz w:val="20"/>
          <w:szCs w:val="20"/>
        </w:rPr>
        <w:t xml:space="preserve"> leur existence, il reste sur ce qu'il en est de la façon dont il convient de l'interpré</w:t>
      </w:r>
      <w:r w:rsidRPr="00527DD2">
        <w:rPr>
          <w:rFonts w:ascii="Garamond" w:hAnsi="Garamond" w:cs="Courier New"/>
          <w:sz w:val="20"/>
          <w:szCs w:val="20"/>
        </w:rPr>
        <w:softHyphen/>
        <w:t xml:space="preserve">ter et le commenter, de très larges </w:t>
      </w:r>
      <w:r w:rsidRPr="00527DD2">
        <w:rPr>
          <w:rFonts w:ascii="Garamond" w:hAnsi="Garamond"/>
          <w:i/>
          <w:sz w:val="20"/>
          <w:szCs w:val="20"/>
        </w:rPr>
        <w:t>divergences</w:t>
      </w:r>
      <w:r w:rsidRPr="00527DD2">
        <w:rPr>
          <w:rFonts w:ascii="Garamond" w:hAnsi="Garamond" w:cs="Courier New"/>
          <w:sz w:val="20"/>
          <w:szCs w:val="20"/>
        </w:rPr>
        <w:t>.</w:t>
      </w:r>
    </w:p>
    <w:p w:rsidR="008F0194" w:rsidRPr="00527DD2" w:rsidRDefault="008F0194">
      <w:pPr>
        <w:rPr>
          <w:rFonts w:ascii="Garamond" w:hAnsi="Garamond" w:cs="Courier New"/>
          <w:sz w:val="20"/>
          <w:szCs w:val="20"/>
        </w:rPr>
      </w:pPr>
    </w:p>
    <w:p w:rsidR="00315C1D" w:rsidRDefault="0047305D">
      <w:pPr>
        <w:rPr>
          <w:rFonts w:ascii="Garamond" w:hAnsi="Garamond" w:cs="Courier New"/>
          <w:i/>
          <w:sz w:val="20"/>
          <w:szCs w:val="20"/>
        </w:rPr>
      </w:pPr>
      <w:r w:rsidRPr="00527DD2">
        <w:rPr>
          <w:rFonts w:ascii="Garamond" w:hAnsi="Garamond" w:cs="Courier New"/>
          <w:sz w:val="20"/>
          <w:szCs w:val="20"/>
        </w:rPr>
        <w:t>Vais</w:t>
      </w:r>
      <w:r w:rsidR="00315C1D">
        <w:rPr>
          <w:rFonts w:ascii="Garamond" w:hAnsi="Garamond" w:cs="Courier New"/>
          <w:sz w:val="20"/>
          <w:szCs w:val="20"/>
        </w:rPr>
        <w:t>-</w:t>
      </w:r>
      <w:r w:rsidRPr="00527DD2">
        <w:rPr>
          <w:rFonts w:ascii="Garamond" w:hAnsi="Garamond" w:cs="Courier New"/>
          <w:sz w:val="20"/>
          <w:szCs w:val="20"/>
        </w:rPr>
        <w:t>je ou fais</w:t>
      </w:r>
      <w:r w:rsidR="00315C1D">
        <w:rPr>
          <w:rFonts w:ascii="Garamond" w:hAnsi="Garamond" w:cs="Courier New"/>
          <w:sz w:val="20"/>
          <w:szCs w:val="20"/>
        </w:rPr>
        <w:t>-</w:t>
      </w:r>
      <w:r w:rsidRPr="00527DD2">
        <w:rPr>
          <w:rFonts w:ascii="Garamond" w:hAnsi="Garamond" w:cs="Courier New"/>
          <w:sz w:val="20"/>
          <w:szCs w:val="20"/>
        </w:rPr>
        <w:t>je jusqu'à présent quelque chose qui consisterait à m'immiscer, moi, spécialiste</w:t>
      </w:r>
      <w:r w:rsidR="00315C1D">
        <w:rPr>
          <w:rFonts w:ascii="Garamond" w:hAnsi="Garamond" w:cs="Courier New"/>
          <w:sz w:val="20"/>
          <w:szCs w:val="20"/>
        </w:rPr>
        <w:t xml:space="preserve"> - </w:t>
      </w:r>
      <w:r w:rsidRPr="00315C1D">
        <w:rPr>
          <w:rFonts w:ascii="Garamond" w:hAnsi="Garamond"/>
          <w:i/>
          <w:sz w:val="20"/>
          <w:szCs w:val="20"/>
        </w:rPr>
        <w:t>non</w:t>
      </w:r>
      <w:r w:rsidRPr="00315C1D">
        <w:rPr>
          <w:rFonts w:ascii="Garamond" w:hAnsi="Garamond" w:cs="Courier New"/>
          <w:i/>
          <w:sz w:val="20"/>
          <w:szCs w:val="20"/>
        </w:rPr>
        <w:t xml:space="preserve"> spécialiste</w:t>
      </w:r>
      <w:r w:rsidR="00315C1D">
        <w:rPr>
          <w:rFonts w:ascii="Garamond" w:hAnsi="Garamond" w:cs="Courier New"/>
          <w:sz w:val="20"/>
          <w:szCs w:val="20"/>
        </w:rPr>
        <w:t> !</w:t>
      </w:r>
      <w:r w:rsidRPr="00315C1D">
        <w:rPr>
          <w:rFonts w:ascii="Garamond" w:hAnsi="Garamond" w:cs="Courier New"/>
          <w:color w:val="C00000"/>
          <w:sz w:val="16"/>
          <w:szCs w:val="16"/>
        </w:rPr>
        <w:t>[</w:t>
      </w:r>
      <w:r w:rsidR="006129BE" w:rsidRPr="00315C1D">
        <w:rPr>
          <w:rFonts w:ascii="Garamond" w:hAnsi="Garamond" w:cs="Courier New"/>
          <w:color w:val="C00000"/>
          <w:sz w:val="16"/>
          <w:szCs w:val="16"/>
        </w:rPr>
        <w:t>R</w:t>
      </w:r>
      <w:r w:rsidRPr="00315C1D">
        <w:rPr>
          <w:rFonts w:ascii="Garamond" w:hAnsi="Garamond" w:cs="Courier New"/>
          <w:color w:val="C00000"/>
          <w:sz w:val="16"/>
          <w:szCs w:val="16"/>
        </w:rPr>
        <w:t>ires]</w:t>
      </w:r>
      <w:r w:rsidRPr="00527DD2">
        <w:rPr>
          <w:rFonts w:ascii="Garamond" w:hAnsi="Garamond" w:cs="Courier New"/>
          <w:sz w:val="20"/>
          <w:szCs w:val="20"/>
        </w:rPr>
        <w:t>, ou spécialiste d'autre chose</w:t>
      </w:r>
      <w:r w:rsidR="00315C1D">
        <w:rPr>
          <w:rFonts w:ascii="Garamond" w:hAnsi="Garamond" w:cs="Courier New"/>
          <w:sz w:val="20"/>
          <w:szCs w:val="20"/>
        </w:rPr>
        <w:t xml:space="preserve"> - </w:t>
      </w:r>
      <w:r w:rsidRPr="00527DD2">
        <w:rPr>
          <w:rFonts w:ascii="Garamond" w:hAnsi="Garamond" w:cs="Courier New"/>
          <w:sz w:val="20"/>
          <w:szCs w:val="20"/>
        </w:rPr>
        <w:t xml:space="preserve">à m'immiscer </w:t>
      </w:r>
      <w:r w:rsidR="00315C1D">
        <w:rPr>
          <w:rFonts w:ascii="Garamond" w:hAnsi="Garamond" w:cs="Courier New"/>
          <w:sz w:val="20"/>
          <w:szCs w:val="20"/>
        </w:rPr>
        <w:t xml:space="preserve">dans ces débats cartésiens ? </w:t>
      </w:r>
      <w:r w:rsidRPr="00527DD2">
        <w:rPr>
          <w:rFonts w:ascii="Garamond" w:hAnsi="Garamond" w:cs="Courier New"/>
          <w:sz w:val="20"/>
          <w:szCs w:val="20"/>
        </w:rPr>
        <w:t>Bien sûr, après tout y</w:t>
      </w:r>
      <w:r w:rsidR="00315C1D">
        <w:rPr>
          <w:rFonts w:ascii="Garamond" w:hAnsi="Garamond" w:cs="Courier New"/>
          <w:sz w:val="20"/>
          <w:szCs w:val="20"/>
        </w:rPr>
        <w:t>-</w:t>
      </w:r>
      <w:r w:rsidRPr="00527DD2">
        <w:rPr>
          <w:rFonts w:ascii="Garamond" w:hAnsi="Garamond" w:cs="Courier New"/>
          <w:sz w:val="20"/>
          <w:szCs w:val="20"/>
        </w:rPr>
        <w:t>ai</w:t>
      </w:r>
      <w:r w:rsidR="00315C1D">
        <w:rPr>
          <w:rFonts w:ascii="Garamond" w:hAnsi="Garamond" w:cs="Courier New"/>
          <w:sz w:val="20"/>
          <w:szCs w:val="20"/>
        </w:rPr>
        <w:t>-</w:t>
      </w:r>
      <w:r w:rsidRPr="00527DD2">
        <w:rPr>
          <w:rFonts w:ascii="Garamond" w:hAnsi="Garamond" w:cs="Courier New"/>
          <w:sz w:val="20"/>
          <w:szCs w:val="20"/>
        </w:rPr>
        <w:t xml:space="preserve">je autant de droits que tout le monde, je veux dire que le </w:t>
      </w:r>
      <w:r w:rsidRPr="00527DD2">
        <w:rPr>
          <w:rFonts w:ascii="Garamond" w:hAnsi="Garamond"/>
          <w:i/>
          <w:sz w:val="20"/>
          <w:szCs w:val="20"/>
        </w:rPr>
        <w:t xml:space="preserve">Discours </w:t>
      </w:r>
      <w:r w:rsidR="006129BE" w:rsidRPr="00527DD2">
        <w:rPr>
          <w:rFonts w:ascii="Garamond" w:hAnsi="Garamond"/>
          <w:i/>
          <w:sz w:val="20"/>
          <w:szCs w:val="20"/>
        </w:rPr>
        <w:t>de</w:t>
      </w:r>
      <w:r w:rsidRPr="00527DD2">
        <w:rPr>
          <w:rFonts w:ascii="Garamond" w:hAnsi="Garamond"/>
          <w:i/>
          <w:sz w:val="20"/>
          <w:szCs w:val="20"/>
        </w:rPr>
        <w:t xml:space="preserve"> la Méthode</w:t>
      </w:r>
      <w:r w:rsidRPr="00527DD2">
        <w:rPr>
          <w:rFonts w:ascii="Garamond" w:hAnsi="Garamond" w:cs="Courier New"/>
          <w:i/>
          <w:sz w:val="20"/>
          <w:szCs w:val="20"/>
        </w:rPr>
        <w:t xml:space="preserve"> </w:t>
      </w:r>
      <w:r w:rsidRPr="00527DD2">
        <w:rPr>
          <w:rFonts w:ascii="Garamond" w:hAnsi="Garamond" w:cs="Courier New"/>
          <w:sz w:val="20"/>
          <w:szCs w:val="20"/>
        </w:rPr>
        <w:t xml:space="preserve">ou les </w:t>
      </w:r>
      <w:r w:rsidRPr="00527DD2">
        <w:rPr>
          <w:rFonts w:ascii="Garamond" w:hAnsi="Garamond"/>
          <w:i/>
          <w:sz w:val="20"/>
          <w:szCs w:val="20"/>
        </w:rPr>
        <w:t>Méditations</w:t>
      </w:r>
      <w:r w:rsidR="00315C1D">
        <w:rPr>
          <w:rFonts w:ascii="Garamond" w:hAnsi="Garamond"/>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me sont aussi bien qu'à tout le monde, adressés</w:t>
      </w:r>
      <w:r w:rsidR="00294849" w:rsidRPr="00527DD2">
        <w:rPr>
          <w:rFonts w:ascii="Garamond" w:hAnsi="Garamond" w:cs="Courier New"/>
          <w:sz w:val="20"/>
          <w:szCs w:val="20"/>
        </w:rPr>
        <w:t>,</w:t>
      </w:r>
      <w:r w:rsidRPr="00527DD2">
        <w:rPr>
          <w:rFonts w:ascii="Garamond" w:hAnsi="Garamond" w:cs="Courier New"/>
          <w:sz w:val="20"/>
          <w:szCs w:val="20"/>
        </w:rPr>
        <w:t xml:space="preserve"> </w:t>
      </w:r>
      <w:r w:rsidR="00294849" w:rsidRPr="00527DD2">
        <w:rPr>
          <w:rFonts w:ascii="Garamond" w:hAnsi="Garamond" w:cs="Courier New"/>
          <w:sz w:val="20"/>
          <w:szCs w:val="20"/>
        </w:rPr>
        <w:t>e</w:t>
      </w:r>
      <w:r w:rsidRPr="00527DD2">
        <w:rPr>
          <w:rFonts w:ascii="Garamond" w:hAnsi="Garamond" w:cs="Courier New"/>
          <w:sz w:val="20"/>
          <w:szCs w:val="20"/>
        </w:rPr>
        <w:t xml:space="preserve">t qu'il m'est loisible sur quelque point qu'il s'en agisse, de m'interroger sur la fonction de </w:t>
      </w:r>
      <w:r w:rsidRPr="00527DD2">
        <w:rPr>
          <w:rFonts w:ascii="Garamond" w:hAnsi="Garamond" w:cs="Courier New"/>
          <w:iCs/>
          <w:sz w:val="20"/>
          <w:szCs w:val="20"/>
        </w:rPr>
        <w:t>l'</w:t>
      </w:r>
      <w:r w:rsidR="00315C1D">
        <w:rPr>
          <w:rFonts w:ascii="Garamond" w:hAnsi="Garamond" w:cs="Courier New"/>
          <w:iCs/>
          <w:sz w:val="20"/>
          <w:szCs w:val="20"/>
        </w:rPr>
        <w:t>« </w:t>
      </w:r>
      <w:r w:rsidRPr="00527DD2">
        <w:rPr>
          <w:rFonts w:ascii="Garamond" w:hAnsi="Garamond"/>
          <w:i/>
          <w:sz w:val="20"/>
          <w:szCs w:val="20"/>
        </w:rPr>
        <w:t>ergo</w:t>
      </w:r>
      <w:r w:rsidR="00315C1D">
        <w:rPr>
          <w:rFonts w:ascii="Garamond" w:hAnsi="Garamond"/>
          <w:i/>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par exemple, dans le</w:t>
      </w:r>
      <w:r w:rsidR="00315C1D">
        <w:rPr>
          <w:rFonts w:ascii="Garamond" w:hAnsi="Garamond" w:cs="Courier New"/>
          <w:sz w:val="20"/>
          <w:szCs w:val="20"/>
        </w:rPr>
        <w:t xml:space="preserve"> </w:t>
      </w:r>
      <w:r w:rsidRPr="00527DD2">
        <w:rPr>
          <w:rFonts w:ascii="Garamond" w:hAnsi="Garamond" w:cs="Courier New"/>
          <w:sz w:val="20"/>
          <w:szCs w:val="20"/>
        </w:rPr>
        <w:t>« </w:t>
      </w:r>
      <w:r w:rsidRPr="00B114B7">
        <w:rPr>
          <w:rFonts w:ascii="Garamond" w:hAnsi="Garamond"/>
          <w:i/>
          <w:color w:val="0000CC"/>
          <w:sz w:val="20"/>
          <w:szCs w:val="20"/>
        </w:rPr>
        <w:t>cogito, ergo sum</w:t>
      </w:r>
      <w:r w:rsidRPr="00B114B7">
        <w:rPr>
          <w:rFonts w:ascii="Garamond" w:hAnsi="Garamond" w:cs="Courier New"/>
          <w:iCs/>
          <w:color w:val="0000CC"/>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p>
    <w:p w:rsidR="00315C1D" w:rsidRDefault="00315C1D">
      <w:pPr>
        <w:rPr>
          <w:rFonts w:ascii="Garamond" w:hAnsi="Garamond" w:cs="Courier New"/>
          <w:i/>
          <w:sz w:val="20"/>
          <w:szCs w:val="20"/>
        </w:rPr>
      </w:pPr>
    </w:p>
    <w:p w:rsidR="00315C1D" w:rsidRDefault="0047305D">
      <w:pPr>
        <w:rPr>
          <w:rFonts w:ascii="Garamond" w:hAnsi="Garamond" w:cs="Courier New"/>
          <w:sz w:val="20"/>
          <w:szCs w:val="20"/>
        </w:rPr>
      </w:pPr>
      <w:r w:rsidRPr="00527DD2">
        <w:rPr>
          <w:rFonts w:ascii="Garamond" w:hAnsi="Garamond" w:cs="Courier New"/>
          <w:sz w:val="20"/>
          <w:szCs w:val="20"/>
        </w:rPr>
        <w:t xml:space="preserve">Je veux dire qu'il m'est, autant </w:t>
      </w:r>
      <w:r w:rsidRPr="00160305">
        <w:rPr>
          <w:rFonts w:ascii="Garamond" w:hAnsi="Garamond"/>
          <w:sz w:val="20"/>
          <w:szCs w:val="20"/>
        </w:rPr>
        <w:t>qu'à tout le monde, permis de relever que, dans la traduction</w:t>
      </w:r>
      <w:r w:rsidRPr="00527DD2">
        <w:rPr>
          <w:rFonts w:ascii="Garamond" w:hAnsi="Garamond" w:cs="Courier New"/>
          <w:sz w:val="20"/>
          <w:szCs w:val="20"/>
        </w:rPr>
        <w:t xml:space="preserve"> latine que DESCARTES donne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du </w:t>
      </w:r>
      <w:hyperlink r:id="rId44" w:history="1">
        <w:r w:rsidRPr="00527DD2">
          <w:rPr>
            <w:rStyle w:val="Lienhypertexte"/>
            <w:rFonts w:ascii="Garamond" w:hAnsi="Garamond"/>
            <w:i/>
            <w:iCs/>
            <w:sz w:val="20"/>
            <w:szCs w:val="20"/>
          </w:rPr>
          <w:t>Discours de la Mé</w:t>
        </w:r>
        <w:r w:rsidRPr="00527DD2">
          <w:rPr>
            <w:rStyle w:val="Lienhypertexte"/>
            <w:rFonts w:ascii="Garamond" w:hAnsi="Garamond"/>
            <w:i/>
            <w:iCs/>
            <w:sz w:val="20"/>
            <w:szCs w:val="20"/>
          </w:rPr>
          <w:softHyphen/>
          <w:t>thode</w:t>
        </w:r>
      </w:hyperlink>
      <w:r w:rsidR="00CD0895" w:rsidRPr="00527DD2">
        <w:rPr>
          <w:rFonts w:ascii="Garamond" w:hAnsi="Garamond"/>
          <w:sz w:val="20"/>
          <w:szCs w:val="20"/>
        </w:rPr>
        <w:t xml:space="preserve"> </w:t>
      </w:r>
      <w:r w:rsidR="00294849" w:rsidRPr="00315C1D">
        <w:rPr>
          <w:rStyle w:val="Appelnotedebasdep"/>
          <w:rFonts w:ascii="Garamond" w:hAnsi="Garamond"/>
          <w:b/>
          <w:color w:val="C00000"/>
          <w:sz w:val="20"/>
          <w:szCs w:val="20"/>
        </w:rPr>
        <w:footnoteReference w:id="18"/>
      </w:r>
      <w:r w:rsidRPr="00527DD2">
        <w:rPr>
          <w:rFonts w:ascii="Garamond" w:hAnsi="Garamond" w:cs="Courier New"/>
          <w:i/>
          <w:sz w:val="20"/>
          <w:szCs w:val="20"/>
        </w:rPr>
        <w:t xml:space="preserve">, </w:t>
      </w:r>
      <w:r w:rsidRPr="00527DD2">
        <w:rPr>
          <w:rFonts w:ascii="Garamond" w:hAnsi="Garamond" w:cs="Courier New"/>
          <w:sz w:val="20"/>
          <w:szCs w:val="20"/>
        </w:rPr>
        <w:t xml:space="preserve">très précisément en l644, apparaît, comme traduction du </w:t>
      </w:r>
      <w:r w:rsidR="006129BE" w:rsidRPr="00527DD2">
        <w:rPr>
          <w:rFonts w:ascii="Garamond" w:hAnsi="Garamond" w:cs="Courier New"/>
          <w:sz w:val="20"/>
          <w:szCs w:val="20"/>
        </w:rPr>
        <w:t>« </w:t>
      </w:r>
      <w:r w:rsidRPr="00527DD2">
        <w:rPr>
          <w:rFonts w:ascii="Garamond" w:hAnsi="Garamond"/>
          <w:i/>
          <w:sz w:val="20"/>
          <w:szCs w:val="20"/>
        </w:rPr>
        <w:t>Je pense, donc je suis</w:t>
      </w:r>
      <w:r w:rsidR="006129BE" w:rsidRPr="00527DD2">
        <w:rPr>
          <w:rFonts w:ascii="Garamond" w:hAnsi="Garamond" w:cs="Courier New"/>
          <w:sz w:val="20"/>
          <w:szCs w:val="20"/>
        </w:rPr>
        <w:t> »</w:t>
      </w:r>
      <w:r w:rsidRPr="00527DD2">
        <w:rPr>
          <w:rFonts w:ascii="Garamond" w:hAnsi="Garamond" w:cs="Courier New"/>
          <w:i/>
          <w:sz w:val="20"/>
          <w:szCs w:val="20"/>
        </w:rPr>
        <w:t xml:space="preserve"> : </w:t>
      </w:r>
      <w:r w:rsidRPr="00527DD2">
        <w:rPr>
          <w:rFonts w:ascii="Garamond" w:hAnsi="Garamond" w:cs="Courier New"/>
          <w:iCs/>
          <w:sz w:val="20"/>
          <w:szCs w:val="20"/>
        </w:rPr>
        <w:t>« </w:t>
      </w:r>
      <w:r w:rsidRPr="00527DD2">
        <w:rPr>
          <w:rFonts w:ascii="Garamond" w:hAnsi="Garamond"/>
          <w:i/>
          <w:sz w:val="20"/>
          <w:szCs w:val="20"/>
        </w:rPr>
        <w:t xml:space="preserve">Ergo </w:t>
      </w:r>
      <w:r w:rsidRPr="00527DD2">
        <w:rPr>
          <w:rFonts w:ascii="Garamond" w:hAnsi="Garamond"/>
          <w:i/>
          <w:iCs/>
          <w:sz w:val="20"/>
          <w:szCs w:val="20"/>
        </w:rPr>
        <w:t>su</w:t>
      </w:r>
      <w:r w:rsidR="007E584C" w:rsidRPr="00527DD2">
        <w:rPr>
          <w:rFonts w:ascii="Garamond" w:hAnsi="Garamond"/>
          <w:i/>
          <w:iCs/>
          <w:sz w:val="20"/>
          <w:szCs w:val="20"/>
        </w:rPr>
        <w:t>m</w:t>
      </w:r>
      <w:r w:rsidRPr="00527DD2">
        <w:rPr>
          <w:rFonts w:ascii="Garamond" w:hAnsi="Garamond"/>
          <w:sz w:val="20"/>
          <w:szCs w:val="20"/>
        </w:rPr>
        <w:t xml:space="preserve"> </w:t>
      </w:r>
      <w:r w:rsidRPr="00527DD2">
        <w:rPr>
          <w:rFonts w:ascii="Garamond" w:hAnsi="Garamond"/>
          <w:i/>
          <w:sz w:val="20"/>
          <w:szCs w:val="20"/>
        </w:rPr>
        <w:t>sive existo</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iCs/>
          <w:sz w:val="20"/>
          <w:szCs w:val="20"/>
        </w:rPr>
        <w:t>E</w:t>
      </w:r>
      <w:r w:rsidRPr="00527DD2">
        <w:rPr>
          <w:rFonts w:ascii="Garamond" w:hAnsi="Garamond" w:cs="Courier New"/>
          <w:sz w:val="20"/>
          <w:szCs w:val="20"/>
        </w:rPr>
        <w:t xml:space="preserve">t d'autre part dans les </w:t>
      </w:r>
      <w:hyperlink r:id="rId45" w:history="1">
        <w:r w:rsidRPr="00527DD2">
          <w:rPr>
            <w:rStyle w:val="Lienhypertexte"/>
            <w:rFonts w:ascii="Garamond" w:hAnsi="Garamond"/>
            <w:i/>
            <w:sz w:val="20"/>
            <w:szCs w:val="20"/>
          </w:rPr>
          <w:t>Méditations</w:t>
        </w:r>
      </w:hyperlink>
      <w:r w:rsidRPr="00527DD2">
        <w:rPr>
          <w:rFonts w:ascii="Garamond" w:hAnsi="Garamond" w:cs="Courier New"/>
          <w:i/>
          <w:sz w:val="20"/>
          <w:szCs w:val="20"/>
        </w:rPr>
        <w:t xml:space="preserve">, </w:t>
      </w:r>
      <w:r w:rsidRPr="00527DD2">
        <w:rPr>
          <w:rFonts w:ascii="Garamond" w:hAnsi="Garamond" w:cs="Courier New"/>
          <w:sz w:val="20"/>
          <w:szCs w:val="20"/>
        </w:rPr>
        <w:t xml:space="preserve">dans </w:t>
      </w:r>
      <w:r w:rsidRPr="00527DD2">
        <w:rPr>
          <w:rFonts w:ascii="Garamond" w:hAnsi="Garamond"/>
          <w:i/>
          <w:sz w:val="20"/>
          <w:szCs w:val="20"/>
        </w:rPr>
        <w:t>la deuxième Méditation</w:t>
      </w:r>
      <w:r w:rsidRPr="00527DD2">
        <w:rPr>
          <w:rFonts w:ascii="Garamond" w:hAnsi="Garamond" w:cs="Courier New"/>
          <w:sz w:val="20"/>
          <w:szCs w:val="20"/>
        </w:rPr>
        <w:t xml:space="preserve"> et juste après qu'il se sent quelque enthousiasme, il compare au point d'ARCHIMÈDE, ce point dont on peut tellement attendre, nous dit</w:t>
      </w:r>
      <w:r w:rsidR="00315C1D">
        <w:rPr>
          <w:rFonts w:ascii="Garamond" w:hAnsi="Garamond" w:cs="Courier New"/>
          <w:sz w:val="20"/>
          <w:szCs w:val="20"/>
        </w:rPr>
        <w:t>-</w:t>
      </w:r>
      <w:r w:rsidRPr="00527DD2">
        <w:rPr>
          <w:rFonts w:ascii="Garamond" w:hAnsi="Garamond" w:cs="Courier New"/>
          <w:sz w:val="20"/>
          <w:szCs w:val="20"/>
        </w:rPr>
        <w:softHyphen/>
        <w:t xml:space="preserve">il : </w:t>
      </w:r>
    </w:p>
    <w:p w:rsidR="00D2252B" w:rsidRPr="00527DD2" w:rsidRDefault="00D2252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Si je n'ai touché, je n'ai inventé (invenero</w:t>
      </w:r>
      <w:r w:rsidRPr="00527DD2">
        <w:rPr>
          <w:rFonts w:ascii="Garamond" w:hAnsi="Garamond"/>
          <w:i/>
          <w:iCs/>
          <w:sz w:val="20"/>
          <w:szCs w:val="20"/>
        </w:rPr>
        <w:t>)</w:t>
      </w:r>
      <w:r w:rsidRPr="00527DD2">
        <w:rPr>
          <w:rFonts w:ascii="Garamond" w:hAnsi="Garamond"/>
          <w:i/>
          <w:sz w:val="20"/>
          <w:szCs w:val="20"/>
        </w:rPr>
        <w:t>, que celui</w:t>
      </w:r>
      <w:r w:rsidR="00160305">
        <w:rPr>
          <w:rFonts w:ascii="Garamond" w:hAnsi="Garamond"/>
          <w:i/>
          <w:sz w:val="20"/>
          <w:szCs w:val="20"/>
        </w:rPr>
        <w:t>-</w:t>
      </w:r>
      <w:r w:rsidRPr="00527DD2">
        <w:rPr>
          <w:rFonts w:ascii="Garamond" w:hAnsi="Garamond"/>
          <w:i/>
          <w:sz w:val="20"/>
          <w:szCs w:val="20"/>
        </w:rPr>
        <w:t>ci, minimum, qui comporte quelque chose de certain et d'inébranlable (</w:t>
      </w:r>
      <w:r w:rsidR="00CD0895" w:rsidRPr="00527DD2">
        <w:rPr>
          <w:rFonts w:ascii="Garamond" w:hAnsi="Garamond"/>
          <w:i/>
          <w:sz w:val="20"/>
          <w:szCs w:val="20"/>
        </w:rPr>
        <w:t xml:space="preserve">certum sit </w:t>
      </w:r>
      <w:r w:rsidR="00CD0895" w:rsidRPr="00160305">
        <w:rPr>
          <w:rFonts w:ascii="Garamond" w:hAnsi="Garamond"/>
          <w:i/>
          <w:sz w:val="20"/>
          <w:szCs w:val="20"/>
        </w:rPr>
        <w:t>&amp;</w:t>
      </w:r>
      <w:r w:rsidR="00CD0895" w:rsidRPr="00527DD2">
        <w:rPr>
          <w:rFonts w:ascii="Garamond" w:hAnsi="Garamond"/>
          <w:i/>
          <w:sz w:val="20"/>
          <w:szCs w:val="20"/>
        </w:rPr>
        <w:t xml:space="preserve"> inconcussum</w:t>
      </w:r>
      <w:r w:rsidRPr="00527DD2">
        <w:rPr>
          <w:rFonts w:ascii="Garamond" w:hAnsi="Garamond"/>
          <w:i/>
          <w:sz w:val="20"/>
          <w:szCs w:val="20"/>
        </w:rPr>
        <w:t>)</w:t>
      </w:r>
      <w:r w:rsidR="00D2252B" w:rsidRPr="00527DD2">
        <w:rPr>
          <w:rFonts w:ascii="Garamond" w:hAnsi="Garamond" w:cs="Courier New"/>
          <w:sz w:val="20"/>
          <w:szCs w:val="20"/>
        </w:rPr>
        <w:t> »</w:t>
      </w:r>
      <w:r w:rsidRPr="00527DD2">
        <w:rPr>
          <w:rFonts w:ascii="Garamond" w:hAnsi="Garamond" w:cs="Courier New"/>
          <w:sz w:val="20"/>
          <w:szCs w:val="20"/>
        </w:rPr>
        <w:t xml:space="preserve"> </w:t>
      </w:r>
    </w:p>
    <w:p w:rsidR="0047305D" w:rsidRPr="00315C1D" w:rsidRDefault="00CD0895">
      <w:pPr>
        <w:rPr>
          <w:rFonts w:ascii="Garamond" w:hAnsi="Garamond" w:cs="Courier New"/>
          <w:color w:val="C00000"/>
          <w:sz w:val="16"/>
          <w:szCs w:val="16"/>
        </w:rPr>
      </w:pPr>
      <w:r w:rsidRPr="00315C1D">
        <w:rPr>
          <w:rFonts w:ascii="Garamond" w:hAnsi="Garamond" w:cs="Courier New"/>
          <w:color w:val="C00000"/>
          <w:sz w:val="16"/>
          <w:szCs w:val="16"/>
        </w:rPr>
        <w:t>[</w:t>
      </w:r>
      <w:r w:rsidR="00315C1D">
        <w:rPr>
          <w:rFonts w:ascii="Garamond" w:hAnsi="Garamond" w:cs="Courier New"/>
          <w:color w:val="C00000"/>
          <w:sz w:val="16"/>
          <w:szCs w:val="16"/>
        </w:rPr>
        <w:t>« </w:t>
      </w:r>
      <w:r w:rsidRPr="00315C1D">
        <w:rPr>
          <w:rFonts w:ascii="Garamond" w:hAnsi="Garamond"/>
          <w:i/>
          <w:color w:val="C00000"/>
          <w:sz w:val="16"/>
          <w:szCs w:val="16"/>
        </w:rPr>
        <w:t xml:space="preserve">Nihil nisi punctum petebat Archimedes, quod esset firmum &amp; immobile, ut integram terram loco dimoveret ; magna quoque speranda sunt, si vel minimum quid </w:t>
      </w:r>
      <w:r w:rsidRPr="00315C1D">
        <w:rPr>
          <w:rFonts w:ascii="Garamond" w:hAnsi="Garamond"/>
          <w:i/>
          <w:color w:val="0000CC"/>
          <w:sz w:val="16"/>
          <w:szCs w:val="16"/>
        </w:rPr>
        <w:t>invenero</w:t>
      </w:r>
      <w:r w:rsidRPr="00315C1D">
        <w:rPr>
          <w:rFonts w:ascii="Garamond" w:hAnsi="Garamond"/>
          <w:i/>
          <w:color w:val="C00000"/>
          <w:sz w:val="16"/>
          <w:szCs w:val="16"/>
        </w:rPr>
        <w:t xml:space="preserve"> quod </w:t>
      </w:r>
      <w:r w:rsidRPr="00315C1D">
        <w:rPr>
          <w:rFonts w:ascii="Garamond" w:hAnsi="Garamond"/>
          <w:i/>
          <w:color w:val="0000CC"/>
          <w:sz w:val="16"/>
          <w:szCs w:val="16"/>
        </w:rPr>
        <w:t>certum sit &amp; inconcussum</w:t>
      </w:r>
      <w:r w:rsidRPr="00315C1D">
        <w:rPr>
          <w:rFonts w:ascii="Garamond" w:hAnsi="Garamond"/>
          <w:i/>
          <w:color w:val="C00000"/>
          <w:sz w:val="16"/>
          <w:szCs w:val="16"/>
        </w:rPr>
        <w:t>.</w:t>
      </w:r>
      <w:r w:rsidR="00315C1D">
        <w:rPr>
          <w:rFonts w:ascii="Garamond" w:hAnsi="Garamond"/>
          <w:color w:val="C00000"/>
          <w:sz w:val="16"/>
          <w:szCs w:val="16"/>
        </w:rPr>
        <w:t> »</w:t>
      </w:r>
      <w:r w:rsidRPr="00315C1D">
        <w:rPr>
          <w:rFonts w:ascii="Garamond" w:hAnsi="Garamond"/>
          <w:color w:val="C00000"/>
          <w:sz w:val="16"/>
          <w:szCs w:val="16"/>
        </w:rPr>
        <w:t xml:space="preserve"> </w:t>
      </w:r>
      <w:r w:rsidRPr="00315C1D">
        <w:rPr>
          <w:rFonts w:ascii="Garamond" w:hAnsi="Garamond"/>
          <w:i/>
          <w:color w:val="C00000"/>
          <w:sz w:val="16"/>
          <w:szCs w:val="16"/>
        </w:rPr>
        <w:t>Meditatio</w:t>
      </w:r>
      <w:r w:rsidRPr="00315C1D">
        <w:rPr>
          <w:rFonts w:ascii="Garamond" w:hAnsi="Garamond"/>
          <w:color w:val="C00000"/>
          <w:sz w:val="16"/>
          <w:szCs w:val="16"/>
        </w:rPr>
        <w:t xml:space="preserve"> </w:t>
      </w:r>
      <w:r w:rsidRPr="00315C1D">
        <w:rPr>
          <w:rFonts w:ascii="Garamond" w:hAnsi="Garamond"/>
          <w:color w:val="C00000"/>
          <w:sz w:val="14"/>
          <w:szCs w:val="14"/>
        </w:rPr>
        <w:t>II, 3</w:t>
      </w:r>
      <w:r w:rsidRPr="00315C1D">
        <w:rPr>
          <w:rFonts w:ascii="Garamond" w:hAnsi="Garamond" w:cs="Courier New"/>
          <w:color w:val="C00000"/>
          <w:sz w:val="16"/>
          <w:szCs w:val="16"/>
        </w:rPr>
        <w:t xml:space="preserve">] </w:t>
      </w:r>
    </w:p>
    <w:p w:rsidR="00CD0895" w:rsidRPr="00527DD2" w:rsidRDefault="00CD0895">
      <w:pPr>
        <w:rPr>
          <w:rFonts w:ascii="Garamond" w:hAnsi="Garamond" w:cs="Courier New"/>
          <w:sz w:val="20"/>
          <w:szCs w:val="20"/>
        </w:rPr>
      </w:pPr>
    </w:p>
    <w:p w:rsidR="0047305D" w:rsidRPr="00527DD2" w:rsidRDefault="00D2252B">
      <w:pPr>
        <w:rPr>
          <w:rFonts w:ascii="Garamond" w:hAnsi="Garamond" w:cs="Courier New"/>
          <w:i/>
          <w:sz w:val="20"/>
          <w:szCs w:val="20"/>
        </w:rPr>
      </w:pPr>
      <w:r w:rsidRPr="00527DD2">
        <w:rPr>
          <w:rFonts w:ascii="Garamond" w:hAnsi="Garamond" w:cs="Courier New"/>
          <w:sz w:val="20"/>
          <w:szCs w:val="20"/>
        </w:rPr>
        <w:t>…</w:t>
      </w:r>
      <w:r w:rsidR="0047305D" w:rsidRPr="00527DD2">
        <w:rPr>
          <w:rFonts w:ascii="Garamond" w:hAnsi="Garamond" w:cs="Courier New"/>
          <w:sz w:val="20"/>
          <w:szCs w:val="20"/>
        </w:rPr>
        <w:t>que c'est dans le même texte qu'il formule</w:t>
      </w:r>
      <w:r w:rsidR="00160305">
        <w:rPr>
          <w:rFonts w:ascii="Garamond" w:hAnsi="Garamond" w:cs="Courier New"/>
          <w:sz w:val="20"/>
          <w:szCs w:val="20"/>
        </w:rPr>
        <w:t xml:space="preserve"> </w:t>
      </w:r>
      <w:r w:rsidR="0047305D" w:rsidRPr="00527DD2">
        <w:rPr>
          <w:rFonts w:ascii="Garamond" w:hAnsi="Garamond" w:cs="Courier New"/>
          <w:sz w:val="20"/>
          <w:szCs w:val="20"/>
        </w:rPr>
        <w:t>cette formule qui n'est pas absolu</w:t>
      </w:r>
      <w:r w:rsidR="0047305D" w:rsidRPr="00527DD2">
        <w:rPr>
          <w:rFonts w:ascii="Garamond" w:hAnsi="Garamond" w:cs="Courier New"/>
          <w:sz w:val="20"/>
          <w:szCs w:val="20"/>
        </w:rPr>
        <w:softHyphen/>
        <w:t>ment identique</w:t>
      </w:r>
      <w:r w:rsidR="00160305">
        <w:rPr>
          <w:rFonts w:ascii="Garamond" w:hAnsi="Garamond" w:cs="Courier New"/>
          <w:sz w:val="20"/>
          <w:szCs w:val="20"/>
        </w:rPr>
        <w:t xml:space="preserve"> : </w:t>
      </w:r>
      <w:r w:rsidR="0047305D" w:rsidRPr="00527DD2">
        <w:rPr>
          <w:rFonts w:ascii="Garamond" w:hAnsi="Garamond"/>
          <w:i/>
          <w:color w:val="0000CC"/>
          <w:sz w:val="20"/>
          <w:szCs w:val="20"/>
        </w:rPr>
        <w:t>Ego sum, ego existo</w:t>
      </w:r>
      <w:r w:rsidR="0047305D" w:rsidRPr="00527DD2">
        <w:rPr>
          <w:rFonts w:ascii="Garamond" w:hAnsi="Garamond" w:cs="Courier New"/>
          <w:i/>
          <w:sz w:val="20"/>
          <w:szCs w:val="20"/>
        </w:rPr>
        <w:t xml:space="preserve">. </w:t>
      </w:r>
    </w:p>
    <w:p w:rsidR="00CD0895" w:rsidRPr="00527DD2" w:rsidRDefault="00CD0895">
      <w:pPr>
        <w:rPr>
          <w:rFonts w:ascii="Garamond" w:hAnsi="Garamond" w:cs="Courier New"/>
          <w:color w:val="C00000"/>
          <w:sz w:val="20"/>
          <w:szCs w:val="20"/>
        </w:rPr>
      </w:pPr>
    </w:p>
    <w:p w:rsidR="00D2252B" w:rsidRPr="00160305" w:rsidRDefault="00CD0895">
      <w:pPr>
        <w:rPr>
          <w:rFonts w:ascii="Garamond" w:hAnsi="Garamond" w:cs="Courier New"/>
          <w:color w:val="C00000"/>
          <w:sz w:val="16"/>
          <w:szCs w:val="16"/>
        </w:rPr>
      </w:pPr>
      <w:r w:rsidRPr="00160305">
        <w:rPr>
          <w:rFonts w:ascii="Garamond" w:hAnsi="Garamond" w:cs="Courier New"/>
          <w:color w:val="C00000"/>
          <w:sz w:val="16"/>
          <w:szCs w:val="16"/>
        </w:rPr>
        <w:t>[</w:t>
      </w:r>
      <w:r w:rsidR="00581BBC" w:rsidRPr="00160305">
        <w:rPr>
          <w:rFonts w:ascii="Garamond" w:hAnsi="Garamond" w:cs="Courier New"/>
          <w:color w:val="C00000"/>
          <w:sz w:val="16"/>
          <w:szCs w:val="16"/>
        </w:rPr>
        <w:t xml:space="preserve"> </w:t>
      </w:r>
      <w:r w:rsidRPr="00160305">
        <w:rPr>
          <w:rFonts w:ascii="Garamond" w:hAnsi="Garamond"/>
          <w:i/>
          <w:color w:val="C00000"/>
          <w:sz w:val="16"/>
          <w:szCs w:val="16"/>
        </w:rPr>
        <w:t xml:space="preserve">Haud dubie igitur ego etiam sum, si me fallit ; &amp; fallat quantum potest, nunquam tamen efficiet, ut nihil sim quamdiu me aliquid esse cogitabo. Adeo ut, omnibus satis superque pensitatis, denique statuendum sit hoc pronuntiatum, </w:t>
      </w:r>
      <w:r w:rsidRPr="00160305">
        <w:rPr>
          <w:rFonts w:ascii="Garamond" w:hAnsi="Garamond"/>
          <w:i/>
          <w:color w:val="0000CC"/>
          <w:sz w:val="16"/>
          <w:szCs w:val="16"/>
        </w:rPr>
        <w:t>Ego sum, ego existo</w:t>
      </w:r>
      <w:r w:rsidRPr="00160305">
        <w:rPr>
          <w:rFonts w:ascii="Garamond" w:hAnsi="Garamond"/>
          <w:i/>
          <w:color w:val="C00000"/>
          <w:sz w:val="16"/>
          <w:szCs w:val="16"/>
        </w:rPr>
        <w:t>, quoties a me profertur, vel mente concipitur, necessario esse verum.</w:t>
      </w:r>
      <w:r w:rsidRPr="00160305">
        <w:rPr>
          <w:rFonts w:ascii="Garamond" w:hAnsi="Garamond"/>
          <w:color w:val="C00000"/>
          <w:sz w:val="16"/>
          <w:szCs w:val="16"/>
        </w:rPr>
        <w:t xml:space="preserve"> </w:t>
      </w:r>
      <w:r w:rsidRPr="00160305">
        <w:rPr>
          <w:rFonts w:ascii="Garamond" w:hAnsi="Garamond"/>
          <w:i/>
          <w:color w:val="C00000"/>
          <w:sz w:val="16"/>
          <w:szCs w:val="16"/>
        </w:rPr>
        <w:t>Meditatio</w:t>
      </w:r>
      <w:r w:rsidRPr="00160305">
        <w:rPr>
          <w:rFonts w:ascii="Garamond" w:hAnsi="Garamond"/>
          <w:color w:val="C00000"/>
          <w:sz w:val="16"/>
          <w:szCs w:val="16"/>
        </w:rPr>
        <w:t xml:space="preserve"> </w:t>
      </w:r>
      <w:r w:rsidRPr="00160305">
        <w:rPr>
          <w:rFonts w:ascii="Garamond" w:hAnsi="Garamond"/>
          <w:color w:val="C00000"/>
          <w:sz w:val="14"/>
          <w:szCs w:val="14"/>
        </w:rPr>
        <w:t>II, 3</w:t>
      </w:r>
      <w:r w:rsidR="00581BBC" w:rsidRPr="00160305">
        <w:rPr>
          <w:rFonts w:ascii="Garamond" w:hAnsi="Garamond"/>
          <w:color w:val="C00000"/>
          <w:sz w:val="16"/>
          <w:szCs w:val="16"/>
        </w:rPr>
        <w:t xml:space="preserve"> </w:t>
      </w:r>
      <w:r w:rsidRPr="00160305">
        <w:rPr>
          <w:rFonts w:ascii="Garamond" w:hAnsi="Garamond" w:cs="Courier New"/>
          <w:color w:val="C00000"/>
          <w:sz w:val="16"/>
          <w:szCs w:val="16"/>
        </w:rPr>
        <w:t>]</w:t>
      </w:r>
    </w:p>
    <w:p w:rsidR="00CD0895" w:rsidRPr="00527DD2" w:rsidRDefault="00CD0895">
      <w:pPr>
        <w:rPr>
          <w:rFonts w:ascii="Garamond" w:hAnsi="Garamond" w:cs="Courier New"/>
          <w:sz w:val="20"/>
          <w:szCs w:val="20"/>
        </w:rPr>
      </w:pPr>
    </w:p>
    <w:p w:rsidR="00B114B7" w:rsidRDefault="0047305D">
      <w:pPr>
        <w:rPr>
          <w:rFonts w:ascii="Garamond" w:hAnsi="Garamond" w:cs="Courier New"/>
          <w:sz w:val="20"/>
          <w:szCs w:val="20"/>
        </w:rPr>
      </w:pPr>
      <w:r w:rsidRPr="00527DD2">
        <w:rPr>
          <w:rFonts w:ascii="Garamond" w:hAnsi="Garamond" w:cs="Courier New"/>
          <w:sz w:val="20"/>
          <w:szCs w:val="20"/>
        </w:rPr>
        <w:t xml:space="preserve">Et qu'enfin dans les </w:t>
      </w:r>
      <w:hyperlink r:id="rId46" w:history="1">
        <w:r w:rsidRPr="00527DD2">
          <w:rPr>
            <w:rStyle w:val="Lienhypertexte"/>
            <w:rFonts w:ascii="Garamond" w:hAnsi="Garamond"/>
            <w:i/>
            <w:sz w:val="20"/>
            <w:szCs w:val="20"/>
          </w:rPr>
          <w:t>Principes de la recherche de la vérité par la lumière naturelle</w:t>
        </w:r>
      </w:hyperlink>
      <w:r w:rsidRPr="00527DD2">
        <w:rPr>
          <w:rFonts w:ascii="Garamond" w:hAnsi="Garamond" w:cs="Courier New"/>
          <w:i/>
          <w:sz w:val="20"/>
          <w:szCs w:val="20"/>
        </w:rPr>
        <w:t xml:space="preserve">, </w:t>
      </w:r>
      <w:r w:rsidRPr="00527DD2">
        <w:rPr>
          <w:rFonts w:ascii="Garamond" w:hAnsi="Garamond" w:cs="Courier New"/>
          <w:sz w:val="20"/>
          <w:szCs w:val="20"/>
        </w:rPr>
        <w:t xml:space="preserve">c'est </w:t>
      </w:r>
      <w:r w:rsidR="00B114B7">
        <w:rPr>
          <w:rFonts w:ascii="Garamond" w:hAnsi="Garamond" w:cs="Courier New"/>
          <w:sz w:val="20"/>
          <w:szCs w:val="20"/>
        </w:rPr>
        <w:t>« </w:t>
      </w:r>
      <w:r w:rsidRPr="00B114B7">
        <w:rPr>
          <w:rFonts w:ascii="Garamond" w:hAnsi="Garamond"/>
          <w:i/>
          <w:color w:val="0000CC"/>
          <w:sz w:val="20"/>
          <w:szCs w:val="20"/>
        </w:rPr>
        <w:t>dubito ergo sum</w:t>
      </w:r>
      <w:r w:rsidR="00B114B7">
        <w:rPr>
          <w:rFonts w:ascii="Garamond" w:hAnsi="Garamond"/>
          <w:i/>
          <w:color w:val="0000CC"/>
          <w:sz w:val="20"/>
          <w:szCs w:val="20"/>
        </w:rPr>
        <w:t> »</w:t>
      </w:r>
      <w:r w:rsidRPr="00527DD2">
        <w:rPr>
          <w:rFonts w:ascii="Garamond" w:hAnsi="Garamond" w:cs="Courier New"/>
          <w:sz w:val="20"/>
          <w:szCs w:val="20"/>
        </w:rPr>
        <w:t xml:space="preserve">, ce qui pour le psychanalyste, </w:t>
      </w:r>
    </w:p>
    <w:p w:rsidR="0047305D" w:rsidRPr="00527DD2" w:rsidRDefault="0047305D">
      <w:pPr>
        <w:rPr>
          <w:rFonts w:ascii="Garamond" w:hAnsi="Garamond" w:cs="Courier New"/>
          <w:sz w:val="20"/>
          <w:szCs w:val="20"/>
        </w:rPr>
      </w:pP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une tout autre résonance</w:t>
      </w:r>
      <w:r w:rsidR="00B114B7">
        <w:rPr>
          <w:rFonts w:ascii="Garamond" w:hAnsi="Garamond" w:cs="Courier New"/>
          <w:sz w:val="20"/>
          <w:szCs w:val="20"/>
        </w:rPr>
        <w:t>,</w:t>
      </w:r>
      <w:r w:rsidRPr="00527DD2">
        <w:rPr>
          <w:rFonts w:ascii="Garamond" w:hAnsi="Garamond" w:cs="Courier New"/>
          <w:sz w:val="20"/>
          <w:szCs w:val="20"/>
        </w:rPr>
        <w:t xml:space="preserve"> mais une résonnance où je n'essaierai pas aujourd'hui de m'engager, c'est un </w:t>
      </w:r>
      <w:r w:rsidRPr="00527DD2">
        <w:rPr>
          <w:rFonts w:ascii="Garamond" w:hAnsi="Garamond"/>
          <w:i/>
          <w:sz w:val="20"/>
          <w:szCs w:val="20"/>
        </w:rPr>
        <w:t>terrain trop glissant</w:t>
      </w:r>
      <w:r w:rsidRPr="00527DD2">
        <w:rPr>
          <w:rFonts w:ascii="Garamond" w:hAnsi="Garamond" w:cs="Courier New"/>
          <w:sz w:val="20"/>
          <w:szCs w:val="20"/>
        </w:rPr>
        <w:t>…</w:t>
      </w:r>
    </w:p>
    <w:p w:rsidR="00B114B7" w:rsidRDefault="0047305D" w:rsidP="00B114B7">
      <w:pPr>
        <w:ind w:left="708"/>
        <w:rPr>
          <w:rFonts w:ascii="Garamond" w:hAnsi="Garamond" w:cs="Courier New"/>
          <w:sz w:val="20"/>
          <w:szCs w:val="20"/>
        </w:rPr>
      </w:pPr>
      <w:r w:rsidRPr="00527DD2">
        <w:rPr>
          <w:rFonts w:ascii="Garamond" w:hAnsi="Garamond" w:cs="Courier New"/>
          <w:sz w:val="20"/>
          <w:szCs w:val="20"/>
        </w:rPr>
        <w:t>pour que</w:t>
      </w:r>
      <w:r w:rsidR="00D2252B" w:rsidRPr="00527DD2">
        <w:rPr>
          <w:rFonts w:ascii="Garamond" w:hAnsi="Garamond" w:cs="Courier New"/>
          <w:sz w:val="20"/>
          <w:szCs w:val="20"/>
        </w:rPr>
        <w:t>,</w:t>
      </w:r>
      <w:r w:rsidRPr="00527DD2">
        <w:rPr>
          <w:rFonts w:ascii="Garamond" w:hAnsi="Garamond" w:cs="Courier New"/>
          <w:sz w:val="20"/>
          <w:szCs w:val="20"/>
        </w:rPr>
        <w:t xml:space="preserve"> avec les coutumes actuelles, celles qui permettent de parler de M. ROBBE</w:t>
      </w:r>
      <w:r w:rsidR="00B114B7">
        <w:rPr>
          <w:rFonts w:ascii="Garamond" w:hAnsi="Garamond" w:cs="Courier New"/>
          <w:sz w:val="20"/>
          <w:szCs w:val="20"/>
        </w:rPr>
        <w:t>-</w:t>
      </w:r>
      <w:r w:rsidRPr="00527DD2">
        <w:rPr>
          <w:rFonts w:ascii="Garamond" w:hAnsi="Garamond" w:cs="Courier New"/>
          <w:sz w:val="20"/>
          <w:szCs w:val="20"/>
        </w:rPr>
        <w:t xml:space="preserve">GRILLET </w:t>
      </w:r>
    </w:p>
    <w:p w:rsidR="0047305D" w:rsidRPr="00527DD2" w:rsidRDefault="0047305D" w:rsidP="00B114B7">
      <w:pPr>
        <w:ind w:left="708"/>
        <w:rPr>
          <w:rFonts w:ascii="Garamond" w:hAnsi="Garamond" w:cs="Courier New"/>
          <w:sz w:val="20"/>
          <w:szCs w:val="20"/>
        </w:rPr>
      </w:pPr>
      <w:r w:rsidRPr="00527DD2">
        <w:rPr>
          <w:rFonts w:ascii="Garamond" w:hAnsi="Garamond" w:cs="Courier New"/>
          <w:sz w:val="20"/>
          <w:szCs w:val="20"/>
        </w:rPr>
        <w:t xml:space="preserve">en lui appliquant les grilles de la névrose obsessionnelle </w:t>
      </w:r>
      <w:r w:rsidRPr="00B114B7">
        <w:rPr>
          <w:rFonts w:ascii="Garamond" w:hAnsi="Garamond" w:cs="Courier New"/>
          <w:color w:val="C00000"/>
          <w:sz w:val="14"/>
          <w:szCs w:val="14"/>
        </w:rPr>
        <w:t>[</w:t>
      </w:r>
      <w:r w:rsidR="007E584C" w:rsidRPr="00B114B7">
        <w:rPr>
          <w:rFonts w:ascii="Garamond" w:hAnsi="Garamond" w:cs="Courier New"/>
          <w:color w:val="C00000"/>
          <w:sz w:val="14"/>
          <w:szCs w:val="14"/>
        </w:rPr>
        <w:t>R</w:t>
      </w:r>
      <w:r w:rsidRPr="00B114B7">
        <w:rPr>
          <w:rFonts w:ascii="Garamond" w:hAnsi="Garamond" w:cs="Courier New"/>
          <w:color w:val="C00000"/>
          <w:sz w:val="14"/>
          <w:szCs w:val="14"/>
        </w:rPr>
        <w:t>ires]</w:t>
      </w:r>
    </w:p>
    <w:p w:rsidR="0047305D" w:rsidRPr="00527DD2" w:rsidRDefault="0047305D">
      <w:pPr>
        <w:rPr>
          <w:rFonts w:ascii="Garamond" w:hAnsi="Garamond" w:cs="Courier New"/>
          <w:sz w:val="20"/>
          <w:szCs w:val="20"/>
        </w:rPr>
      </w:pPr>
      <w:r w:rsidRPr="00527DD2">
        <w:rPr>
          <w:rFonts w:ascii="Garamond" w:hAnsi="Garamond" w:cs="Courier New"/>
          <w:sz w:val="20"/>
          <w:szCs w:val="20"/>
        </w:rPr>
        <w:t>…qui présente pour les psy</w:t>
      </w:r>
      <w:r w:rsidRPr="00527DD2">
        <w:rPr>
          <w:rFonts w:ascii="Garamond" w:hAnsi="Garamond" w:cs="Courier New"/>
          <w:sz w:val="20"/>
          <w:szCs w:val="20"/>
        </w:rPr>
        <w:softHyphen/>
        <w:t>chanalystes</w:t>
      </w:r>
      <w:r w:rsidR="00B114B7">
        <w:rPr>
          <w:rFonts w:ascii="Garamond" w:hAnsi="Garamond" w:cs="Courier New"/>
          <w:sz w:val="20"/>
          <w:szCs w:val="20"/>
        </w:rPr>
        <w:t xml:space="preserve"> </w:t>
      </w:r>
      <w:r w:rsidRPr="00527DD2">
        <w:rPr>
          <w:rFonts w:ascii="Garamond" w:hAnsi="Garamond"/>
          <w:i/>
          <w:sz w:val="20"/>
          <w:szCs w:val="20"/>
        </w:rPr>
        <w:t>trop de dangers d'achoppement</w:t>
      </w:r>
      <w:r w:rsidRPr="00527DD2">
        <w:rPr>
          <w:rFonts w:ascii="Garamond" w:hAnsi="Garamond" w:cs="Courier New"/>
          <w:sz w:val="20"/>
          <w:szCs w:val="20"/>
        </w:rPr>
        <w:t>, voire de ridicule, pour que j'aille loin dans ce sens.</w:t>
      </w:r>
    </w:p>
    <w:p w:rsidR="0047305D" w:rsidRPr="00527DD2" w:rsidRDefault="0047305D">
      <w:pPr>
        <w:rPr>
          <w:rFonts w:ascii="Garamond" w:hAnsi="Garamond" w:cs="Courier New"/>
          <w:sz w:val="20"/>
          <w:szCs w:val="20"/>
        </w:rPr>
      </w:pPr>
    </w:p>
    <w:p w:rsidR="00B114B7" w:rsidRDefault="0047305D">
      <w:pPr>
        <w:rPr>
          <w:rFonts w:ascii="Garamond" w:hAnsi="Garamond" w:cs="Courier New"/>
          <w:sz w:val="20"/>
          <w:szCs w:val="20"/>
        </w:rPr>
      </w:pPr>
      <w:r w:rsidRPr="00527DD2">
        <w:rPr>
          <w:rFonts w:ascii="Garamond" w:hAnsi="Garamond" w:cs="Courier New"/>
          <w:sz w:val="20"/>
          <w:szCs w:val="20"/>
        </w:rPr>
        <w:t>Mais par contre, je souligne que ce dont il s'agit pour nous est quelque chose qui nous offre un certain choix. Le choix que je fais, en l'occasion, est celui</w:t>
      </w:r>
      <w:r w:rsidR="00B114B7">
        <w:rPr>
          <w:rFonts w:ascii="Garamond" w:hAnsi="Garamond" w:cs="Courier New"/>
          <w:sz w:val="20"/>
          <w:szCs w:val="20"/>
        </w:rPr>
        <w:t>-</w:t>
      </w:r>
      <w:r w:rsidRPr="00527DD2">
        <w:rPr>
          <w:rFonts w:ascii="Garamond" w:hAnsi="Garamond" w:cs="Courier New"/>
          <w:sz w:val="20"/>
          <w:szCs w:val="20"/>
        </w:rPr>
        <w:t xml:space="preserve">ci : de laisser suspendu tout ce que le logicien peut soulever de questions autour du </w:t>
      </w:r>
      <w:r w:rsidRPr="00527DD2">
        <w:rPr>
          <w:rFonts w:ascii="Garamond" w:hAnsi="Garamond"/>
          <w:i/>
          <w:color w:val="0000CC"/>
          <w:sz w:val="20"/>
          <w:szCs w:val="20"/>
        </w:rPr>
        <w:t>cogito ergo sum</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C'est à savoir : l'ordre d'impli</w:t>
      </w:r>
      <w:r w:rsidRPr="00527DD2">
        <w:rPr>
          <w:rFonts w:ascii="Garamond" w:hAnsi="Garamond" w:cs="Courier New"/>
          <w:sz w:val="20"/>
          <w:szCs w:val="20"/>
        </w:rPr>
        <w:softHyphen/>
        <w:t xml:space="preserve">cation dont il s'agit. </w:t>
      </w:r>
      <w:r w:rsidRPr="00527DD2">
        <w:rPr>
          <w:rFonts w:ascii="Garamond" w:hAnsi="Garamond" w:cs="Courier New"/>
          <w:iCs/>
          <w:sz w:val="20"/>
          <w:szCs w:val="20"/>
        </w:rPr>
        <w:t>Si</w:t>
      </w:r>
      <w:r w:rsidRPr="00527DD2">
        <w:rPr>
          <w:rFonts w:ascii="Garamond" w:hAnsi="Garamond" w:cs="Courier New"/>
          <w:i/>
          <w:sz w:val="20"/>
          <w:szCs w:val="20"/>
        </w:rPr>
        <w:t xml:space="preserve"> </w:t>
      </w:r>
      <w:r w:rsidRPr="00527DD2">
        <w:rPr>
          <w:rFonts w:ascii="Garamond" w:hAnsi="Garamond" w:cs="Courier New"/>
          <w:sz w:val="20"/>
          <w:szCs w:val="20"/>
        </w:rPr>
        <w:t xml:space="preserve">c'est seulement de </w:t>
      </w:r>
      <w:r w:rsidRPr="00527DD2">
        <w:rPr>
          <w:rFonts w:ascii="Garamond" w:hAnsi="Garamond"/>
          <w:i/>
          <w:sz w:val="20"/>
          <w:szCs w:val="20"/>
        </w:rPr>
        <w:t>l'implication matérielle</w:t>
      </w:r>
      <w:r w:rsidRPr="00527DD2">
        <w:rPr>
          <w:rFonts w:ascii="Garamond" w:hAnsi="Garamond" w:cs="Courier New"/>
          <w:sz w:val="20"/>
          <w:szCs w:val="20"/>
        </w:rPr>
        <w:t xml:space="preserve">, vous voyez où cela nous conduit. </w:t>
      </w:r>
    </w:p>
    <w:p w:rsidR="00D2252B" w:rsidRPr="00527DD2" w:rsidRDefault="00D2252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c'est de </w:t>
      </w:r>
      <w:r w:rsidR="00D2252B" w:rsidRPr="00527DD2">
        <w:rPr>
          <w:rFonts w:ascii="Garamond" w:hAnsi="Garamond"/>
          <w:i/>
          <w:sz w:val="20"/>
          <w:szCs w:val="20"/>
        </w:rPr>
        <w:t>l'implication matérielle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selon la formule que j'ai écrite la dernière fois au tableau et que je veux bien réécrire pour peu qu'on m'en redonne la place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uniquement dans la mesure où </w:t>
      </w:r>
      <w:r w:rsidRPr="00B114B7">
        <w:rPr>
          <w:rFonts w:ascii="Garamond" w:hAnsi="Garamond" w:cs="Courier New"/>
          <w:i/>
          <w:sz w:val="20"/>
          <w:szCs w:val="20"/>
        </w:rPr>
        <w:t>de l'implication</w:t>
      </w:r>
      <w:r w:rsidRPr="00527DD2">
        <w:rPr>
          <w:rFonts w:ascii="Garamond" w:hAnsi="Garamond" w:cs="Courier New"/>
          <w:sz w:val="20"/>
          <w:szCs w:val="20"/>
        </w:rPr>
        <w:t xml:space="preserve">, </w:t>
      </w:r>
      <w:r w:rsidRPr="00B114B7">
        <w:rPr>
          <w:rFonts w:ascii="Garamond" w:hAnsi="Garamond" w:cs="Courier New"/>
          <w:i/>
          <w:sz w:val="20"/>
          <w:szCs w:val="20"/>
        </w:rPr>
        <w:t>en tant que le «</w:t>
      </w:r>
      <w:r w:rsidR="00B114B7">
        <w:rPr>
          <w:rFonts w:ascii="Garamond" w:hAnsi="Garamond" w:cs="Courier New"/>
          <w:i/>
          <w:sz w:val="20"/>
          <w:szCs w:val="20"/>
        </w:rPr>
        <w:t xml:space="preserve"> </w:t>
      </w:r>
      <w:r w:rsidRPr="00B114B7">
        <w:rPr>
          <w:rFonts w:ascii="Garamond" w:hAnsi="Garamond"/>
          <w:i/>
          <w:sz w:val="20"/>
          <w:szCs w:val="20"/>
        </w:rPr>
        <w:t>donc</w:t>
      </w:r>
      <w:r w:rsidR="00B114B7">
        <w:rPr>
          <w:rFonts w:ascii="Garamond" w:hAnsi="Garamond"/>
          <w:i/>
          <w:sz w:val="20"/>
          <w:szCs w:val="20"/>
        </w:rPr>
        <w:t xml:space="preserve"> </w:t>
      </w:r>
      <w:r w:rsidRPr="00B114B7">
        <w:rPr>
          <w:rFonts w:ascii="Garamond" w:hAnsi="Garamond" w:cs="Courier New"/>
          <w:i/>
          <w:iCs/>
          <w:sz w:val="20"/>
          <w:szCs w:val="20"/>
        </w:rPr>
        <w:t xml:space="preserve">» </w:t>
      </w:r>
      <w:r w:rsidRPr="00B114B7">
        <w:rPr>
          <w:rFonts w:ascii="Garamond" w:hAnsi="Garamond" w:cs="Courier New"/>
          <w:i/>
          <w:sz w:val="20"/>
          <w:szCs w:val="20"/>
        </w:rPr>
        <w:t>l'in</w:t>
      </w:r>
      <w:r w:rsidRPr="00B114B7">
        <w:rPr>
          <w:rFonts w:ascii="Garamond" w:hAnsi="Garamond" w:cs="Courier New"/>
          <w:i/>
          <w:sz w:val="20"/>
          <w:szCs w:val="20"/>
        </w:rPr>
        <w:softHyphen/>
        <w:t>diquerait</w:t>
      </w:r>
      <w:r w:rsidRPr="00527DD2">
        <w:rPr>
          <w:rFonts w:ascii="Garamond" w:hAnsi="Garamond" w:cs="Courier New"/>
          <w:sz w:val="20"/>
          <w:szCs w:val="20"/>
        </w:rPr>
        <w:t>, la seconde proposition</w:t>
      </w:r>
      <w:r w:rsidR="00B114B7">
        <w:rPr>
          <w:rFonts w:ascii="Garamond" w:hAnsi="Garamond" w:cs="Courier New"/>
          <w:sz w:val="20"/>
          <w:szCs w:val="20"/>
        </w:rPr>
        <w:t> :</w:t>
      </w:r>
      <w:r w:rsidRPr="00527DD2">
        <w:rPr>
          <w:rFonts w:ascii="Garamond" w:hAnsi="Garamond" w:cs="Courier New"/>
          <w:iCs/>
          <w:sz w:val="20"/>
          <w:szCs w:val="20"/>
        </w:rPr>
        <w:t xml:space="preserve"> </w:t>
      </w:r>
      <w:r w:rsidR="00D2252B" w:rsidRPr="00527DD2">
        <w:rPr>
          <w:rFonts w:ascii="Garamond" w:hAnsi="Garamond" w:cs="Courier New"/>
          <w:iCs/>
          <w:sz w:val="20"/>
          <w:szCs w:val="20"/>
        </w:rPr>
        <w:t>« </w:t>
      </w:r>
      <w:r w:rsidRPr="00527DD2">
        <w:rPr>
          <w:rFonts w:ascii="Garamond" w:hAnsi="Garamond"/>
          <w:i/>
          <w:sz w:val="20"/>
          <w:szCs w:val="20"/>
        </w:rPr>
        <w:t xml:space="preserve">je </w:t>
      </w:r>
      <w:r w:rsidRPr="00527DD2">
        <w:rPr>
          <w:rFonts w:ascii="Garamond" w:hAnsi="Garamond"/>
          <w:i/>
          <w:iCs/>
          <w:sz w:val="20"/>
          <w:szCs w:val="20"/>
        </w:rPr>
        <w:t>suis</w:t>
      </w:r>
      <w:r w:rsidR="00D2252B" w:rsidRPr="00527DD2">
        <w:rPr>
          <w:rFonts w:ascii="Garamond" w:hAnsi="Garamond" w:cs="Courier New"/>
          <w:iCs/>
          <w:sz w:val="20"/>
          <w:szCs w:val="20"/>
        </w:rPr>
        <w:t> »</w:t>
      </w:r>
      <w:r w:rsidR="00B114B7">
        <w:rPr>
          <w:rFonts w:ascii="Garamond" w:hAnsi="Garamond" w:cs="Courier New"/>
          <w:iCs/>
          <w:sz w:val="20"/>
          <w:szCs w:val="20"/>
        </w:rPr>
        <w:t>,</w:t>
      </w:r>
      <w:r w:rsidRPr="00527DD2">
        <w:rPr>
          <w:rFonts w:ascii="Garamond" w:hAnsi="Garamond" w:cs="Courier New"/>
          <w:sz w:val="20"/>
          <w:szCs w:val="20"/>
        </w:rPr>
        <w:t xml:space="preserve"> serait fausse, que le lien d'implication entre les deux termes pourrait être rejeté. </w:t>
      </w:r>
    </w:p>
    <w:p w:rsidR="00D2252B" w:rsidRPr="00527DD2" w:rsidRDefault="00D2252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Autrement dit, seul importe de savoir si</w:t>
      </w:r>
      <w:r w:rsidRPr="00527DD2">
        <w:rPr>
          <w:rFonts w:ascii="Garamond" w:hAnsi="Garamond" w:cs="Courier New"/>
          <w:i/>
          <w:sz w:val="20"/>
          <w:szCs w:val="20"/>
        </w:rPr>
        <w:t xml:space="preserve"> </w:t>
      </w:r>
      <w:r w:rsidR="00D2252B" w:rsidRPr="00527DD2">
        <w:rPr>
          <w:rFonts w:ascii="Garamond" w:hAnsi="Garamond" w:cs="Courier New"/>
          <w:sz w:val="20"/>
          <w:szCs w:val="20"/>
        </w:rPr>
        <w:t>« </w:t>
      </w:r>
      <w:r w:rsidRPr="00527DD2">
        <w:rPr>
          <w:rFonts w:ascii="Garamond" w:hAnsi="Garamond"/>
          <w:i/>
          <w:sz w:val="20"/>
          <w:szCs w:val="20"/>
        </w:rPr>
        <w:t>je suis</w:t>
      </w:r>
      <w:r w:rsidR="00D2252B"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est vrai, il n'y aurait aucun inconvénient à ce que ce « </w:t>
      </w:r>
      <w:r w:rsidRPr="00527DD2">
        <w:rPr>
          <w:rFonts w:ascii="Garamond" w:hAnsi="Garamond"/>
          <w:i/>
          <w:sz w:val="20"/>
          <w:szCs w:val="20"/>
        </w:rPr>
        <w:t>je pense</w:t>
      </w:r>
      <w:r w:rsidRPr="00527DD2">
        <w:rPr>
          <w:rFonts w:ascii="Garamond" w:hAnsi="Garamond" w:cs="Courier New"/>
          <w:iCs/>
          <w:sz w:val="20"/>
          <w:szCs w:val="20"/>
        </w:rPr>
        <w:t xml:space="preserve"> » </w:t>
      </w:r>
      <w:r w:rsidRPr="00527DD2">
        <w:rPr>
          <w:rFonts w:ascii="Garamond" w:hAnsi="Garamond" w:cs="Courier New"/>
          <w:sz w:val="20"/>
          <w:szCs w:val="20"/>
        </w:rPr>
        <w:t xml:space="preserve">soit faux </w:t>
      </w:r>
      <w:r w:rsidR="00B114B7">
        <w:rPr>
          <w:rFonts w:ascii="Garamond" w:hAnsi="Garamond" w:cs="Courier New"/>
          <w:sz w:val="20"/>
          <w:szCs w:val="20"/>
        </w:rPr>
        <w:t>-</w:t>
      </w:r>
      <w:r w:rsidRPr="00527DD2">
        <w:rPr>
          <w:rFonts w:ascii="Garamond" w:hAnsi="Garamond" w:cs="Courier New"/>
          <w:sz w:val="20"/>
          <w:szCs w:val="20"/>
        </w:rPr>
        <w:t xml:space="preserve"> je dis : pour que la formule soit re</w:t>
      </w:r>
      <w:r w:rsidRPr="00527DD2">
        <w:rPr>
          <w:rFonts w:ascii="Garamond" w:hAnsi="Garamond" w:cs="Courier New"/>
          <w:sz w:val="20"/>
          <w:szCs w:val="20"/>
        </w:rPr>
        <w:softHyphen/>
        <w:t>cevable en tant qu'implication.</w:t>
      </w:r>
    </w:p>
    <w:p w:rsidR="0047305D" w:rsidRPr="00527DD2" w:rsidRDefault="0047305D">
      <w:pPr>
        <w:rPr>
          <w:rFonts w:ascii="Garamond" w:hAnsi="Garamond" w:cs="Courier New"/>
          <w:sz w:val="20"/>
          <w:szCs w:val="20"/>
        </w:rPr>
      </w:pPr>
    </w:p>
    <w:p w:rsidR="00B114B7" w:rsidRDefault="00B114B7">
      <w:pPr>
        <w:rPr>
          <w:rFonts w:ascii="Garamond" w:hAnsi="Garamond" w:cs="Courier New"/>
          <w:sz w:val="20"/>
          <w:szCs w:val="20"/>
        </w:rPr>
      </w:pPr>
    </w:p>
    <w:p w:rsidR="0047305D" w:rsidRPr="00527DD2" w:rsidRDefault="00D2252B">
      <w:pPr>
        <w:rPr>
          <w:rFonts w:ascii="Garamond" w:hAnsi="Garamond" w:cs="Courier New"/>
          <w:sz w:val="20"/>
          <w:szCs w:val="20"/>
        </w:rPr>
      </w:pPr>
      <w:r w:rsidRPr="00527DD2">
        <w:rPr>
          <w:rFonts w:ascii="Garamond" w:hAnsi="Garamond" w:cs="Courier New"/>
          <w:sz w:val="20"/>
          <w:szCs w:val="20"/>
        </w:rPr>
        <w:t>« </w:t>
      </w:r>
      <w:r w:rsidR="0047305D" w:rsidRPr="00B114B7">
        <w:rPr>
          <w:rFonts w:ascii="Garamond" w:hAnsi="Garamond"/>
          <w:i/>
          <w:color w:val="0000CC"/>
          <w:sz w:val="20"/>
          <w:szCs w:val="20"/>
        </w:rPr>
        <w:t>Je pense</w:t>
      </w:r>
      <w:r w:rsidRPr="00B114B7">
        <w:rPr>
          <w:rFonts w:ascii="Garamond" w:hAnsi="Garamond" w:cs="Courier New"/>
          <w:color w:val="0000CC"/>
          <w:sz w:val="20"/>
          <w:szCs w:val="20"/>
        </w:rPr>
        <w:t> </w:t>
      </w:r>
      <w:r w:rsidRPr="00527DD2">
        <w:rPr>
          <w:rFonts w:ascii="Garamond" w:hAnsi="Garamond" w:cs="Courier New"/>
          <w:sz w:val="20"/>
          <w:szCs w:val="20"/>
        </w:rPr>
        <w:t>»</w:t>
      </w:r>
      <w:r w:rsidR="0047305D" w:rsidRPr="00527DD2">
        <w:rPr>
          <w:rFonts w:ascii="Garamond" w:hAnsi="Garamond" w:cs="Courier New"/>
          <w:sz w:val="20"/>
          <w:szCs w:val="20"/>
        </w:rPr>
        <w:t xml:space="preserve"> : </w:t>
      </w:r>
      <w:r w:rsidR="0047305D" w:rsidRPr="00B114B7">
        <w:rPr>
          <w:rFonts w:ascii="Garamond" w:hAnsi="Garamond" w:cs="Courier New"/>
          <w:i/>
          <w:sz w:val="20"/>
          <w:szCs w:val="20"/>
        </w:rPr>
        <w:t>c'est moi qui le dis</w:t>
      </w:r>
      <w:r w:rsidR="0047305D" w:rsidRPr="00527DD2">
        <w:rPr>
          <w:rFonts w:ascii="Garamond" w:hAnsi="Garamond" w:cs="Courier New"/>
          <w:sz w:val="20"/>
          <w:szCs w:val="20"/>
        </w:rPr>
        <w:t>.</w:t>
      </w:r>
      <w:r w:rsidR="00B114B7">
        <w:rPr>
          <w:rFonts w:ascii="Garamond" w:hAnsi="Garamond" w:cs="Courier New"/>
          <w:sz w:val="20"/>
          <w:szCs w:val="20"/>
        </w:rPr>
        <w:t xml:space="preserve"> </w:t>
      </w:r>
      <w:r w:rsidR="0047305D" w:rsidRPr="00527DD2">
        <w:rPr>
          <w:rFonts w:ascii="Garamond" w:hAnsi="Garamond" w:cs="Courier New"/>
          <w:sz w:val="20"/>
          <w:szCs w:val="20"/>
        </w:rPr>
        <w:t xml:space="preserve">Après tout, </w:t>
      </w:r>
      <w:r w:rsidR="0047305D" w:rsidRPr="00B114B7">
        <w:rPr>
          <w:rFonts w:ascii="Garamond" w:hAnsi="Garamond" w:cs="Courier New"/>
          <w:i/>
          <w:sz w:val="20"/>
          <w:szCs w:val="20"/>
        </w:rPr>
        <w:t>il se peut que je croie que je pense, mais que je ne pense pas</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Ça arrive même tous les jours et à beaucoup</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Puisque l'implica</w:t>
      </w:r>
      <w:r w:rsidRPr="00527DD2">
        <w:rPr>
          <w:rFonts w:ascii="Garamond" w:hAnsi="Garamond" w:cs="Courier New"/>
          <w:sz w:val="20"/>
          <w:szCs w:val="20"/>
        </w:rPr>
        <w:softHyphen/>
        <w:t>tion qu'</w:t>
      </w:r>
      <w:r w:rsidR="00E16433">
        <w:rPr>
          <w:rFonts w:ascii="Garamond" w:hAnsi="Garamond" w:cs="Courier New"/>
          <w:sz w:val="20"/>
          <w:szCs w:val="20"/>
        </w:rPr>
        <w:t>« </w:t>
      </w:r>
      <w:r w:rsidRPr="00527DD2">
        <w:rPr>
          <w:rFonts w:ascii="Garamond" w:hAnsi="Garamond"/>
          <w:i/>
          <w:sz w:val="20"/>
          <w:szCs w:val="20"/>
        </w:rPr>
        <w:t>il est</w:t>
      </w:r>
      <w:r w:rsidR="00E16433">
        <w:rPr>
          <w:rFonts w:ascii="Garamond" w:hAnsi="Garamond"/>
          <w:i/>
          <w:sz w:val="20"/>
          <w:szCs w:val="20"/>
        </w:rPr>
        <w:t> »</w:t>
      </w:r>
      <w:r w:rsidR="00E16433">
        <w:rPr>
          <w:rFonts w:ascii="Garamond" w:hAnsi="Garamond" w:cs="Courier New"/>
          <w:sz w:val="20"/>
          <w:szCs w:val="20"/>
        </w:rPr>
        <w:t xml:space="preserve"> </w:t>
      </w:r>
      <w:r w:rsidR="00E16433" w:rsidRPr="00E16433">
        <w:rPr>
          <w:rFonts w:ascii="Garamond" w:hAnsi="Garamond" w:cs="Courier New"/>
          <w:color w:val="C00000"/>
          <w:sz w:val="16"/>
          <w:szCs w:val="16"/>
        </w:rPr>
        <w:t>[i.e. </w:t>
      </w:r>
      <w:r w:rsidR="00E16433">
        <w:rPr>
          <w:rFonts w:ascii="Garamond" w:hAnsi="Garamond" w:cs="Courier New"/>
          <w:color w:val="C00000"/>
          <w:sz w:val="16"/>
          <w:szCs w:val="16"/>
        </w:rPr>
        <w:t>« </w:t>
      </w:r>
      <w:r w:rsidR="00E16433" w:rsidRPr="00E16433">
        <w:rPr>
          <w:rFonts w:ascii="Garamond" w:hAnsi="Garamond" w:cs="Courier New"/>
          <w:i/>
          <w:color w:val="C00000"/>
          <w:sz w:val="16"/>
          <w:szCs w:val="16"/>
        </w:rPr>
        <w:t>donc je suis</w:t>
      </w:r>
      <w:r w:rsidR="00E16433">
        <w:rPr>
          <w:rFonts w:ascii="Garamond" w:hAnsi="Garamond" w:cs="Courier New"/>
          <w:color w:val="C00000"/>
          <w:sz w:val="16"/>
          <w:szCs w:val="16"/>
        </w:rPr>
        <w:t> »</w:t>
      </w:r>
      <w:r w:rsidR="00E16433" w:rsidRPr="00E16433">
        <w:rPr>
          <w:rFonts w:ascii="Garamond" w:hAnsi="Garamond" w:cs="Courier New"/>
          <w:color w:val="C00000"/>
          <w:sz w:val="16"/>
          <w:szCs w:val="16"/>
        </w:rPr>
        <w:t>]</w:t>
      </w:r>
      <w:r w:rsidR="00E16433">
        <w:rPr>
          <w:rFonts w:ascii="Garamond" w:hAnsi="Garamond" w:cs="Courier New"/>
          <w:sz w:val="20"/>
          <w:szCs w:val="20"/>
        </w:rPr>
        <w:t xml:space="preserve">- </w:t>
      </w:r>
      <w:r w:rsidRPr="00527DD2">
        <w:rPr>
          <w:rFonts w:ascii="Garamond" w:hAnsi="Garamond" w:cs="Courier New"/>
          <w:sz w:val="20"/>
          <w:szCs w:val="20"/>
        </w:rPr>
        <w:t xml:space="preserve">qui je vous le répète, dans l'implication pure et simple, celle qu'on appelle </w:t>
      </w:r>
      <w:r w:rsidRPr="00527DD2">
        <w:rPr>
          <w:rFonts w:ascii="Garamond" w:hAnsi="Garamond"/>
          <w:i/>
          <w:sz w:val="20"/>
          <w:szCs w:val="20"/>
        </w:rPr>
        <w:t>implication matérielle</w:t>
      </w:r>
      <w:r w:rsidR="00E16433">
        <w:rPr>
          <w:rFonts w:ascii="Garamond" w:hAnsi="Garamond"/>
          <w:i/>
          <w:sz w:val="20"/>
          <w:szCs w:val="20"/>
        </w:rPr>
        <w:t xml:space="preserve"> - </w:t>
      </w:r>
      <w:r w:rsidRPr="00527DD2">
        <w:rPr>
          <w:rFonts w:ascii="Garamond" w:hAnsi="Garamond" w:cs="Courier New"/>
          <w:sz w:val="20"/>
          <w:szCs w:val="20"/>
        </w:rPr>
        <w:t xml:space="preserve">n'exige qu'une chose : c'est que la conclusion soit vraie. </w:t>
      </w:r>
    </w:p>
    <w:p w:rsidR="0047305D" w:rsidRPr="00527DD2" w:rsidRDefault="0047305D">
      <w:pPr>
        <w:rPr>
          <w:rFonts w:ascii="Garamond" w:hAnsi="Garamond" w:cs="Courier New"/>
          <w:sz w:val="20"/>
          <w:szCs w:val="20"/>
        </w:rPr>
      </w:pPr>
    </w:p>
    <w:p w:rsidR="00E16433" w:rsidRDefault="0047305D">
      <w:pPr>
        <w:rPr>
          <w:rFonts w:ascii="Garamond" w:hAnsi="Garamond" w:cs="Courier New"/>
          <w:sz w:val="20"/>
          <w:szCs w:val="20"/>
        </w:rPr>
      </w:pPr>
      <w:r w:rsidRPr="00527DD2">
        <w:rPr>
          <w:rFonts w:ascii="Garamond" w:hAnsi="Garamond" w:cs="Courier New"/>
          <w:sz w:val="20"/>
          <w:szCs w:val="20"/>
        </w:rPr>
        <w:t xml:space="preserve">En d'autres termes, la logique comportant référence aux fonctions de vérité, en établissant le tableau dans un certain nombre </w:t>
      </w:r>
    </w:p>
    <w:p w:rsidR="00E16433" w:rsidRDefault="0047305D">
      <w:pPr>
        <w:rPr>
          <w:rFonts w:ascii="Garamond" w:hAnsi="Garamond" w:cs="Courier New"/>
          <w:sz w:val="20"/>
          <w:szCs w:val="20"/>
        </w:rPr>
      </w:pPr>
      <w:r w:rsidRPr="00527DD2">
        <w:rPr>
          <w:rFonts w:ascii="Garamond" w:hAnsi="Garamond" w:cs="Courier New"/>
          <w:sz w:val="20"/>
          <w:szCs w:val="20"/>
        </w:rPr>
        <w:t>de matrices, ne peut définir</w:t>
      </w:r>
      <w:r w:rsidR="00E16433">
        <w:rPr>
          <w:rFonts w:ascii="Garamond" w:hAnsi="Garamond" w:cs="Courier New"/>
          <w:sz w:val="20"/>
          <w:szCs w:val="20"/>
        </w:rPr>
        <w:t xml:space="preserve">, </w:t>
      </w:r>
      <w:r w:rsidRPr="00527DD2">
        <w:rPr>
          <w:rFonts w:ascii="Garamond" w:hAnsi="Garamond" w:cs="Courier New"/>
          <w:sz w:val="20"/>
          <w:szCs w:val="20"/>
        </w:rPr>
        <w:t>pour rester cohé</w:t>
      </w:r>
      <w:r w:rsidRPr="00527DD2">
        <w:rPr>
          <w:rFonts w:ascii="Garamond" w:hAnsi="Garamond" w:cs="Courier New"/>
          <w:sz w:val="20"/>
          <w:szCs w:val="20"/>
        </w:rPr>
        <w:softHyphen/>
        <w:t>rente avec elle</w:t>
      </w:r>
      <w:r w:rsidR="00E16433">
        <w:rPr>
          <w:rFonts w:ascii="Garamond" w:hAnsi="Garamond" w:cs="Courier New"/>
          <w:sz w:val="20"/>
          <w:szCs w:val="20"/>
        </w:rPr>
        <w:t>-</w:t>
      </w:r>
      <w:r w:rsidRPr="00527DD2">
        <w:rPr>
          <w:rFonts w:ascii="Garamond" w:hAnsi="Garamond" w:cs="Courier New"/>
          <w:sz w:val="20"/>
          <w:szCs w:val="20"/>
        </w:rPr>
        <w:t>même</w:t>
      </w:r>
      <w:r w:rsidR="00E16433">
        <w:rPr>
          <w:rFonts w:ascii="Garamond" w:hAnsi="Garamond" w:cs="Courier New"/>
          <w:sz w:val="20"/>
          <w:szCs w:val="20"/>
        </w:rPr>
        <w:t xml:space="preserve">, </w:t>
      </w:r>
      <w:r w:rsidRPr="00527DD2">
        <w:rPr>
          <w:rFonts w:ascii="Garamond" w:hAnsi="Garamond" w:cs="Courier New"/>
          <w:sz w:val="20"/>
          <w:szCs w:val="20"/>
        </w:rPr>
        <w:t>ne peut définir certaines</w:t>
      </w:r>
      <w:r w:rsidR="00E16433">
        <w:rPr>
          <w:rFonts w:ascii="Garamond" w:hAnsi="Garamond" w:cs="Courier New"/>
          <w:sz w:val="20"/>
          <w:szCs w:val="20"/>
        </w:rPr>
        <w:t xml:space="preserve"> opérations comme l'implication</w:t>
      </w:r>
      <w:r w:rsidRPr="00527DD2">
        <w:rPr>
          <w:rFonts w:ascii="Garamond" w:hAnsi="Garamond" w:cs="Courier New"/>
          <w:sz w:val="20"/>
          <w:szCs w:val="20"/>
        </w:rPr>
        <w:t xml:space="preserve"> </w:t>
      </w:r>
    </w:p>
    <w:p w:rsidR="00D2252B" w:rsidRPr="00527DD2" w:rsidRDefault="0047305D">
      <w:pPr>
        <w:rPr>
          <w:rFonts w:ascii="Garamond" w:hAnsi="Garamond" w:cs="Courier New"/>
          <w:sz w:val="20"/>
          <w:szCs w:val="20"/>
        </w:rPr>
      </w:pPr>
      <w:r w:rsidRPr="00527DD2">
        <w:rPr>
          <w:rFonts w:ascii="Garamond" w:hAnsi="Garamond" w:cs="Courier New"/>
          <w:sz w:val="20"/>
          <w:szCs w:val="20"/>
        </w:rPr>
        <w:t>qu'</w:t>
      </w:r>
      <w:r w:rsidR="00E16433">
        <w:rPr>
          <w:rFonts w:ascii="Garamond" w:hAnsi="Garamond" w:cs="Courier New"/>
          <w:sz w:val="20"/>
          <w:szCs w:val="20"/>
        </w:rPr>
        <w:t>à</w:t>
      </w:r>
      <w:r w:rsidRPr="00527DD2">
        <w:rPr>
          <w:rFonts w:ascii="Garamond" w:hAnsi="Garamond" w:cs="Courier New"/>
          <w:sz w:val="20"/>
          <w:szCs w:val="20"/>
        </w:rPr>
        <w:t xml:space="preserve"> les admettre comme fonctions qui seraient encore mieux nommées : </w:t>
      </w:r>
      <w:r w:rsidR="00D2252B" w:rsidRPr="00527DD2">
        <w:rPr>
          <w:rFonts w:ascii="Garamond" w:hAnsi="Garamond" w:cs="Courier New"/>
          <w:sz w:val="20"/>
          <w:szCs w:val="20"/>
        </w:rPr>
        <w:t>« </w:t>
      </w:r>
      <w:r w:rsidRPr="00527DD2">
        <w:rPr>
          <w:rFonts w:ascii="Garamond" w:hAnsi="Garamond"/>
          <w:i/>
          <w:sz w:val="20"/>
          <w:szCs w:val="20"/>
        </w:rPr>
        <w:t>conséquences</w:t>
      </w:r>
      <w:r w:rsidR="00D2252B"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i/>
          <w:sz w:val="20"/>
          <w:szCs w:val="20"/>
        </w:rPr>
        <w:t>Conséquences</w:t>
      </w:r>
      <w:r w:rsidRPr="00527DD2">
        <w:rPr>
          <w:rFonts w:ascii="Garamond" w:hAnsi="Garamond" w:cs="Courier New"/>
          <w:i/>
          <w:sz w:val="20"/>
          <w:szCs w:val="20"/>
        </w:rPr>
        <w:t xml:space="preserve"> </w:t>
      </w:r>
      <w:r w:rsidRPr="00527DD2">
        <w:rPr>
          <w:rFonts w:ascii="Garamond" w:hAnsi="Garamond" w:cs="Courier New"/>
          <w:sz w:val="20"/>
          <w:szCs w:val="20"/>
        </w:rPr>
        <w:t xml:space="preserve">ne voulant par là dire que ceci : l'ampleur du champ dans lequel, dans une </w:t>
      </w:r>
      <w:r w:rsidRPr="00527DD2">
        <w:rPr>
          <w:rFonts w:ascii="Garamond" w:hAnsi="Garamond" w:cs="Courier New"/>
          <w:i/>
          <w:sz w:val="20"/>
          <w:szCs w:val="20"/>
        </w:rPr>
        <w:t>chaîne signifiante</w:t>
      </w:r>
      <w:r w:rsidRPr="00527DD2">
        <w:rPr>
          <w:rFonts w:ascii="Garamond" w:hAnsi="Garamond" w:cs="Courier New"/>
          <w:sz w:val="20"/>
          <w:szCs w:val="20"/>
        </w:rPr>
        <w:t>, nous pouvons mettre la conno</w:t>
      </w:r>
      <w:r w:rsidRPr="00527DD2">
        <w:rPr>
          <w:rFonts w:ascii="Garamond" w:hAnsi="Garamond" w:cs="Courier New"/>
          <w:sz w:val="20"/>
          <w:szCs w:val="20"/>
        </w:rPr>
        <w:softHyphen/>
        <w:t xml:space="preserve">tation de </w:t>
      </w:r>
      <w:r w:rsidRPr="00E16433">
        <w:rPr>
          <w:rFonts w:ascii="Garamond" w:hAnsi="Garamond" w:cs="Courier New"/>
          <w:i/>
          <w:color w:val="0000CC"/>
          <w:sz w:val="20"/>
          <w:szCs w:val="20"/>
        </w:rPr>
        <w:t>vérité</w:t>
      </w:r>
      <w:r w:rsidR="00E16433">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E16433">
      <w:pPr>
        <w:rPr>
          <w:rFonts w:ascii="Garamond" w:hAnsi="Garamond" w:cs="Courier New"/>
          <w:sz w:val="20"/>
          <w:szCs w:val="20"/>
        </w:rPr>
      </w:pPr>
      <w:r>
        <w:rPr>
          <w:rFonts w:ascii="Garamond" w:hAnsi="Garamond" w:cs="Courier New"/>
          <w:sz w:val="20"/>
          <w:szCs w:val="20"/>
        </w:rPr>
        <w:t>n</w:t>
      </w:r>
      <w:r w:rsidR="0047305D" w:rsidRPr="00527DD2">
        <w:rPr>
          <w:rFonts w:ascii="Garamond" w:hAnsi="Garamond" w:cs="Courier New"/>
          <w:sz w:val="20"/>
          <w:szCs w:val="20"/>
        </w:rPr>
        <w:t>ous pouvons mettre la connotation de vé</w:t>
      </w:r>
      <w:r w:rsidR="0047305D" w:rsidRPr="00527DD2">
        <w:rPr>
          <w:rFonts w:ascii="Garamond" w:hAnsi="Garamond" w:cs="Courier New"/>
          <w:sz w:val="20"/>
          <w:szCs w:val="20"/>
        </w:rPr>
        <w:softHyphen/>
        <w:t>rité sur la liaison d'un faux abord, d'un vrai ensuite</w:t>
      </w:r>
      <w:r w:rsidR="00D2252B" w:rsidRPr="00527DD2">
        <w:rPr>
          <w:rFonts w:ascii="Garamond" w:hAnsi="Garamond" w:cs="Courier New"/>
          <w:sz w:val="20"/>
          <w:szCs w:val="20"/>
        </w:rPr>
        <w:t>,</w:t>
      </w:r>
      <w:r w:rsidR="0047305D" w:rsidRPr="00527DD2">
        <w:rPr>
          <w:rFonts w:ascii="Garamond" w:hAnsi="Garamond" w:cs="Courier New"/>
          <w:sz w:val="20"/>
          <w:szCs w:val="20"/>
        </w:rPr>
        <w:t xml:space="preserve"> et non pas l'inverse.</w:t>
      </w:r>
    </w:p>
    <w:p w:rsidR="00D2252B" w:rsidRPr="00527DD2" w:rsidRDefault="00D2252B">
      <w:pPr>
        <w:rPr>
          <w:rFonts w:ascii="Garamond" w:hAnsi="Garamond" w:cs="Courier New"/>
          <w:sz w:val="20"/>
          <w:szCs w:val="20"/>
        </w:rPr>
      </w:pPr>
    </w:p>
    <w:p w:rsidR="0088557D" w:rsidRDefault="0047305D">
      <w:pPr>
        <w:rPr>
          <w:rFonts w:ascii="Garamond" w:hAnsi="Garamond" w:cs="Courier New"/>
          <w:sz w:val="20"/>
          <w:szCs w:val="20"/>
        </w:rPr>
      </w:pPr>
      <w:r w:rsidRPr="00527DD2">
        <w:rPr>
          <w:rFonts w:ascii="Garamond" w:hAnsi="Garamond" w:cs="Courier New"/>
          <w:sz w:val="20"/>
          <w:szCs w:val="20"/>
        </w:rPr>
        <w:t xml:space="preserve">Ceci, bien entendu </w:t>
      </w:r>
      <w:r w:rsidR="00E16433">
        <w:rPr>
          <w:rFonts w:ascii="Garamond" w:hAnsi="Garamond" w:cs="Courier New"/>
          <w:sz w:val="20"/>
          <w:szCs w:val="20"/>
        </w:rPr>
        <w:t>-</w:t>
      </w:r>
      <w:r w:rsidRPr="00527DD2">
        <w:rPr>
          <w:rFonts w:ascii="Garamond" w:hAnsi="Garamond" w:cs="Courier New"/>
          <w:sz w:val="20"/>
          <w:szCs w:val="20"/>
        </w:rPr>
        <w:t xml:space="preserve"> c'est certain </w:t>
      </w:r>
      <w:r w:rsidR="00E16433">
        <w:rPr>
          <w:rFonts w:ascii="Garamond" w:hAnsi="Garamond" w:cs="Courier New"/>
          <w:sz w:val="20"/>
          <w:szCs w:val="20"/>
        </w:rPr>
        <w:t>-</w:t>
      </w:r>
      <w:r w:rsidRPr="00527DD2">
        <w:rPr>
          <w:rFonts w:ascii="Garamond" w:hAnsi="Garamond" w:cs="Courier New"/>
          <w:sz w:val="20"/>
          <w:szCs w:val="20"/>
        </w:rPr>
        <w:t xml:space="preserve"> nous laisse loin de l'ordre de ce qu'il y a à dire du </w:t>
      </w:r>
      <w:r w:rsidRPr="0088557D">
        <w:rPr>
          <w:rFonts w:ascii="Garamond" w:hAnsi="Garamond"/>
          <w:i/>
          <w:sz w:val="20"/>
          <w:szCs w:val="20"/>
        </w:rPr>
        <w:t>cogito</w:t>
      </w:r>
      <w:r w:rsidRPr="0088557D">
        <w:rPr>
          <w:rFonts w:ascii="Garamond" w:hAnsi="Garamond" w:cs="Courier New"/>
          <w:i/>
          <w:sz w:val="20"/>
          <w:szCs w:val="20"/>
        </w:rPr>
        <w:t xml:space="preserve"> cartésien</w:t>
      </w:r>
      <w:r w:rsidRPr="00527DD2">
        <w:rPr>
          <w:rFonts w:ascii="Garamond" w:hAnsi="Garamond" w:cs="Courier New"/>
          <w:sz w:val="20"/>
          <w:szCs w:val="20"/>
        </w:rPr>
        <w:t xml:space="preserve"> comme tel, dans son ordre propre, qui sans doute implique, inté</w:t>
      </w:r>
      <w:r w:rsidRPr="00527DD2">
        <w:rPr>
          <w:rFonts w:ascii="Garamond" w:hAnsi="Garamond" w:cs="Courier New"/>
          <w:sz w:val="20"/>
          <w:szCs w:val="20"/>
        </w:rPr>
        <w:softHyphen/>
        <w:t>resse la constitution du sujet comme tel, c'est</w:t>
      </w:r>
      <w:r w:rsidR="0088557D">
        <w:rPr>
          <w:rFonts w:ascii="Garamond" w:hAnsi="Garamond" w:cs="Courier New"/>
          <w:sz w:val="20"/>
          <w:szCs w:val="20"/>
        </w:rPr>
        <w:t>-</w:t>
      </w:r>
      <w:r w:rsidRPr="00527DD2">
        <w:rPr>
          <w:rFonts w:ascii="Garamond" w:hAnsi="Garamond" w:cs="Courier New"/>
          <w:sz w:val="20"/>
          <w:szCs w:val="20"/>
        </w:rPr>
        <w:t>à</w:t>
      </w:r>
      <w:r w:rsidR="0088557D">
        <w:rPr>
          <w:rFonts w:ascii="Garamond" w:hAnsi="Garamond" w:cs="Courier New"/>
          <w:sz w:val="20"/>
          <w:szCs w:val="20"/>
        </w:rPr>
        <w:t>-</w:t>
      </w:r>
      <w:r w:rsidRPr="00527DD2">
        <w:rPr>
          <w:rFonts w:ascii="Garamond" w:hAnsi="Garamond" w:cs="Courier New"/>
          <w:sz w:val="20"/>
          <w:szCs w:val="20"/>
        </w:rPr>
        <w:t>dire compli</w:t>
      </w:r>
      <w:r w:rsidRPr="00527DD2">
        <w:rPr>
          <w:rFonts w:ascii="Garamond" w:hAnsi="Garamond" w:cs="Courier New"/>
          <w:sz w:val="20"/>
          <w:szCs w:val="20"/>
        </w:rPr>
        <w:softHyphen/>
        <w:t>que ce qu'il en est de l'écriture en tant que réglant le fonctionnement de l'opération logique, le dépasse précisément, en ceci : que cette écriture même ne fait sans doute là</w:t>
      </w:r>
      <w:r w:rsidR="00A0008E" w:rsidRPr="00527DD2">
        <w:rPr>
          <w:rFonts w:ascii="Garamond" w:hAnsi="Garamond" w:cs="Courier New"/>
          <w:sz w:val="20"/>
          <w:szCs w:val="20"/>
        </w:rPr>
        <w:t xml:space="preserve"> </w:t>
      </w:r>
    </w:p>
    <w:p w:rsidR="0088557D"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cs="Courier New"/>
          <w:i/>
          <w:sz w:val="20"/>
          <w:szCs w:val="20"/>
        </w:rPr>
        <w:t>représenter un fonctionnement plus primordial de quelque chose</w:t>
      </w:r>
      <w:r w:rsidRPr="00527DD2">
        <w:rPr>
          <w:rFonts w:ascii="Garamond" w:hAnsi="Garamond" w:cs="Courier New"/>
          <w:sz w:val="20"/>
          <w:szCs w:val="20"/>
        </w:rPr>
        <w:t xml:space="preserve">, qui à ce titre mérite bien pour nous d'être posé en fonction d'écriture, </w:t>
      </w:r>
    </w:p>
    <w:p w:rsidR="00D2252B" w:rsidRPr="00527DD2" w:rsidRDefault="0047305D">
      <w:pPr>
        <w:rPr>
          <w:rFonts w:ascii="Garamond" w:hAnsi="Garamond" w:cs="Courier New"/>
          <w:i/>
          <w:sz w:val="20"/>
          <w:szCs w:val="20"/>
        </w:rPr>
      </w:pPr>
      <w:r w:rsidRPr="00527DD2">
        <w:rPr>
          <w:rFonts w:ascii="Garamond" w:hAnsi="Garamond" w:cs="Courier New"/>
          <w:sz w:val="20"/>
          <w:szCs w:val="20"/>
        </w:rPr>
        <w:t xml:space="preserve">en tant que c'est de là que dépend le véritable statut du sujet et non pas de son </w:t>
      </w:r>
      <w:r w:rsidRPr="00527DD2">
        <w:rPr>
          <w:rFonts w:ascii="Garamond" w:hAnsi="Garamond"/>
          <w:i/>
          <w:sz w:val="20"/>
          <w:szCs w:val="20"/>
        </w:rPr>
        <w:t>intuition</w:t>
      </w:r>
      <w:r w:rsidRPr="00527DD2">
        <w:rPr>
          <w:rFonts w:ascii="Garamond" w:hAnsi="Garamond" w:cs="Courier New"/>
          <w:sz w:val="20"/>
          <w:szCs w:val="20"/>
        </w:rPr>
        <w:t xml:space="preserve"> d'être « </w:t>
      </w:r>
      <w:r w:rsidRPr="00527DD2">
        <w:rPr>
          <w:rFonts w:ascii="Garamond" w:hAnsi="Garamond"/>
          <w:i/>
          <w:sz w:val="20"/>
          <w:szCs w:val="20"/>
        </w:rPr>
        <w:t>celui qui pense</w:t>
      </w:r>
      <w:r w:rsidRPr="00527DD2">
        <w:rPr>
          <w:rFonts w:ascii="Garamond" w:hAnsi="Garamond" w:cs="Courier New"/>
          <w:sz w:val="20"/>
          <w:szCs w:val="20"/>
        </w:rPr>
        <w:t xml:space="preserve"> ». </w:t>
      </w:r>
    </w:p>
    <w:p w:rsidR="00286566" w:rsidRPr="00527DD2" w:rsidRDefault="00286566">
      <w:pPr>
        <w:rPr>
          <w:rFonts w:ascii="Garamond" w:hAnsi="Garamond"/>
          <w:i/>
          <w:sz w:val="20"/>
          <w:szCs w:val="20"/>
        </w:rPr>
      </w:pPr>
    </w:p>
    <w:p w:rsidR="0088557D" w:rsidRDefault="0047305D">
      <w:pPr>
        <w:rPr>
          <w:rFonts w:ascii="Garamond" w:hAnsi="Garamond" w:cs="Courier New"/>
          <w:i/>
          <w:sz w:val="20"/>
          <w:szCs w:val="20"/>
        </w:rPr>
      </w:pPr>
      <w:r w:rsidRPr="00527DD2">
        <w:rPr>
          <w:rFonts w:ascii="Garamond" w:hAnsi="Garamond"/>
          <w:i/>
          <w:sz w:val="20"/>
          <w:szCs w:val="20"/>
        </w:rPr>
        <w:t>Intuition</w:t>
      </w:r>
      <w:r w:rsidRPr="00527DD2">
        <w:rPr>
          <w:rFonts w:ascii="Garamond" w:hAnsi="Garamond" w:cs="Courier New"/>
          <w:i/>
          <w:sz w:val="20"/>
          <w:szCs w:val="20"/>
        </w:rPr>
        <w:t xml:space="preserve"> </w:t>
      </w:r>
      <w:r w:rsidRPr="00527DD2">
        <w:rPr>
          <w:rFonts w:ascii="Garamond" w:hAnsi="Garamond" w:cs="Courier New"/>
          <w:sz w:val="20"/>
          <w:szCs w:val="20"/>
        </w:rPr>
        <w:t>justifiée par quoi, si ce n'est par quelque chose qui lui est à ce moment</w:t>
      </w:r>
      <w:r w:rsidR="0088557D">
        <w:rPr>
          <w:rFonts w:ascii="Garamond" w:hAnsi="Garamond" w:cs="Courier New"/>
          <w:sz w:val="20"/>
          <w:szCs w:val="20"/>
        </w:rPr>
        <w:t>-</w:t>
      </w:r>
      <w:r w:rsidRPr="00527DD2">
        <w:rPr>
          <w:rFonts w:ascii="Garamond" w:hAnsi="Garamond" w:cs="Courier New"/>
          <w:sz w:val="20"/>
          <w:szCs w:val="20"/>
        </w:rPr>
        <w:t xml:space="preserve">là profondément caché, à savoir : </w:t>
      </w:r>
      <w:r w:rsidRPr="00527DD2">
        <w:rPr>
          <w:rFonts w:ascii="Garamond" w:hAnsi="Garamond" w:cs="Courier New"/>
          <w:i/>
          <w:sz w:val="20"/>
          <w:szCs w:val="20"/>
        </w:rPr>
        <w:t>qu'est</w:t>
      </w:r>
      <w:r w:rsidR="0088557D">
        <w:rPr>
          <w:rFonts w:ascii="Garamond" w:hAnsi="Garamond" w:cs="Courier New"/>
          <w:i/>
          <w:sz w:val="20"/>
          <w:szCs w:val="20"/>
        </w:rPr>
        <w:t>-</w:t>
      </w:r>
      <w:r w:rsidRPr="00527DD2">
        <w:rPr>
          <w:rFonts w:ascii="Garamond" w:hAnsi="Garamond" w:cs="Courier New"/>
          <w:i/>
          <w:sz w:val="20"/>
          <w:szCs w:val="20"/>
        </w:rPr>
        <w:t xml:space="preserve">ce qu'il veut </w:t>
      </w:r>
    </w:p>
    <w:p w:rsidR="0088557D" w:rsidRDefault="0047305D">
      <w:pPr>
        <w:rPr>
          <w:rFonts w:ascii="Garamond" w:hAnsi="Garamond" w:cs="Courier New"/>
          <w:sz w:val="20"/>
          <w:szCs w:val="20"/>
        </w:rPr>
      </w:pPr>
      <w:r w:rsidRPr="00527DD2">
        <w:rPr>
          <w:rFonts w:ascii="Garamond" w:hAnsi="Garamond" w:cs="Courier New"/>
          <w:sz w:val="20"/>
          <w:szCs w:val="20"/>
        </w:rPr>
        <w:t xml:space="preserve">en cherchant cette certitude sur ce terrain qui est celui de l'évacuation progressive, du nettoyage, du balayage de tout ce qui est mis </w:t>
      </w:r>
    </w:p>
    <w:p w:rsidR="0047305D" w:rsidRPr="0088557D" w:rsidRDefault="0047305D">
      <w:pPr>
        <w:rPr>
          <w:rFonts w:ascii="Garamond" w:hAnsi="Garamond" w:cs="Courier New"/>
          <w:sz w:val="20"/>
          <w:szCs w:val="20"/>
        </w:rPr>
      </w:pPr>
      <w:r w:rsidRPr="00527DD2">
        <w:rPr>
          <w:rFonts w:ascii="Garamond" w:hAnsi="Garamond" w:cs="Courier New"/>
          <w:sz w:val="20"/>
          <w:szCs w:val="20"/>
        </w:rPr>
        <w:t>à sa portée concernant la fonction du savoir</w:t>
      </w:r>
      <w:r w:rsidR="00D2252B" w:rsidRPr="00527DD2">
        <w:rPr>
          <w:rFonts w:ascii="Garamond" w:hAnsi="Garamond" w:cs="Courier New"/>
          <w:sz w:val="20"/>
          <w:szCs w:val="20"/>
        </w:rPr>
        <w:t> ?</w:t>
      </w:r>
      <w:r w:rsidR="0088557D">
        <w:rPr>
          <w:rFonts w:ascii="Garamond" w:hAnsi="Garamond" w:cs="Courier New"/>
          <w:sz w:val="20"/>
          <w:szCs w:val="20"/>
        </w:rPr>
        <w:t xml:space="preserve"> </w:t>
      </w:r>
      <w:r w:rsidRPr="00527DD2">
        <w:rPr>
          <w:rFonts w:ascii="Garamond" w:hAnsi="Garamond" w:cs="Courier New"/>
          <w:sz w:val="20"/>
          <w:szCs w:val="20"/>
        </w:rPr>
        <w:t>Et puis, après tout, qu'est</w:t>
      </w:r>
      <w:r w:rsidR="0088557D">
        <w:rPr>
          <w:rFonts w:ascii="Garamond" w:hAnsi="Garamond" w:cs="Courier New"/>
          <w:sz w:val="20"/>
          <w:szCs w:val="20"/>
        </w:rPr>
        <w:t>-</w:t>
      </w:r>
      <w:r w:rsidRPr="00527DD2">
        <w:rPr>
          <w:rFonts w:ascii="Garamond" w:hAnsi="Garamond" w:cs="Courier New"/>
          <w:sz w:val="20"/>
          <w:szCs w:val="20"/>
        </w:rPr>
        <w:t xml:space="preserve">ce que c'est que ce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iCs/>
          <w:sz w:val="20"/>
          <w:szCs w:val="20"/>
        </w:rPr>
        <w:t>?</w:t>
      </w:r>
    </w:p>
    <w:p w:rsidR="00286566" w:rsidRPr="00527DD2" w:rsidRDefault="00286566">
      <w:pPr>
        <w:rPr>
          <w:rFonts w:ascii="Garamond" w:hAnsi="Garamond" w:cs="Courier New"/>
          <w:iCs/>
          <w:sz w:val="20"/>
          <w:szCs w:val="20"/>
        </w:rPr>
      </w:pPr>
    </w:p>
    <w:p w:rsidR="00A0008E" w:rsidRPr="0088557D" w:rsidRDefault="0047305D" w:rsidP="003908DF">
      <w:pPr>
        <w:pStyle w:val="Paragraphedeliste"/>
        <w:numPr>
          <w:ilvl w:val="0"/>
          <w:numId w:val="34"/>
        </w:numPr>
        <w:ind w:left="708"/>
        <w:rPr>
          <w:rFonts w:ascii="Garamond" w:hAnsi="Garamond" w:cs="Courier New"/>
          <w:sz w:val="20"/>
          <w:szCs w:val="20"/>
        </w:rPr>
      </w:pPr>
      <w:r w:rsidRPr="0088557D">
        <w:rPr>
          <w:rFonts w:ascii="Garamond" w:hAnsi="Garamond"/>
          <w:i/>
          <w:iCs/>
          <w:sz w:val="20"/>
          <w:szCs w:val="20"/>
        </w:rPr>
        <w:t>Ago</w:t>
      </w:r>
      <w:r w:rsidRPr="0088557D">
        <w:rPr>
          <w:rFonts w:ascii="Garamond" w:hAnsi="Garamond" w:cs="Courier New"/>
          <w:sz w:val="20"/>
          <w:szCs w:val="20"/>
        </w:rPr>
        <w:t xml:space="preserve"> : je pousse</w:t>
      </w:r>
      <w:r w:rsidR="0088557D" w:rsidRPr="0088557D">
        <w:rPr>
          <w:rFonts w:ascii="Garamond" w:hAnsi="Garamond" w:cs="Courier New"/>
          <w:sz w:val="20"/>
          <w:szCs w:val="20"/>
        </w:rPr>
        <w:t xml:space="preserve"> - </w:t>
      </w:r>
      <w:r w:rsidRPr="0088557D">
        <w:rPr>
          <w:rFonts w:ascii="Garamond" w:hAnsi="Garamond" w:cs="Courier New"/>
          <w:sz w:val="20"/>
          <w:szCs w:val="20"/>
        </w:rPr>
        <w:t xml:space="preserve">comme tout à l'heure, j'en parlais </w:t>
      </w:r>
      <w:r w:rsidR="0088557D" w:rsidRPr="0088557D">
        <w:rPr>
          <w:rFonts w:ascii="Garamond" w:hAnsi="Garamond" w:cs="Courier New"/>
          <w:sz w:val="20"/>
          <w:szCs w:val="20"/>
        </w:rPr>
        <w:t>-</w:t>
      </w:r>
      <w:r w:rsidRPr="0088557D">
        <w:rPr>
          <w:rFonts w:ascii="Garamond" w:hAnsi="Garamond" w:cs="Courier New"/>
          <w:sz w:val="20"/>
          <w:szCs w:val="20"/>
        </w:rPr>
        <w:t xml:space="preserve"> mes moutons : ça fait partie de mon travail quand je suis ici, </w:t>
      </w:r>
    </w:p>
    <w:p w:rsidR="0047305D" w:rsidRPr="00527DD2" w:rsidRDefault="0047305D" w:rsidP="00D2252B">
      <w:pPr>
        <w:ind w:left="708"/>
        <w:rPr>
          <w:rFonts w:ascii="Garamond" w:hAnsi="Garamond" w:cs="Courier New"/>
          <w:sz w:val="20"/>
          <w:szCs w:val="20"/>
        </w:rPr>
      </w:pPr>
      <w:r w:rsidRPr="00527DD2">
        <w:rPr>
          <w:rFonts w:ascii="Garamond" w:hAnsi="Garamond" w:cs="Courier New"/>
          <w:sz w:val="20"/>
          <w:szCs w:val="20"/>
        </w:rPr>
        <w:t>ce n'est pas forcément le même quand je suis tout seul ni non plus quand je su</w:t>
      </w:r>
      <w:r w:rsidR="0088557D">
        <w:rPr>
          <w:rFonts w:ascii="Garamond" w:hAnsi="Garamond" w:cs="Courier New"/>
          <w:sz w:val="20"/>
          <w:szCs w:val="20"/>
        </w:rPr>
        <w:t>is dans mon fauteuil d'analyste,</w:t>
      </w:r>
    </w:p>
    <w:p w:rsidR="0047305D" w:rsidRPr="0088557D" w:rsidRDefault="0047305D" w:rsidP="003908DF">
      <w:pPr>
        <w:pStyle w:val="Paragraphedeliste"/>
        <w:numPr>
          <w:ilvl w:val="0"/>
          <w:numId w:val="34"/>
        </w:numPr>
        <w:rPr>
          <w:rFonts w:ascii="Garamond" w:hAnsi="Garamond" w:cs="Courier New"/>
          <w:sz w:val="20"/>
          <w:szCs w:val="20"/>
        </w:rPr>
      </w:pPr>
      <w:r w:rsidRPr="0088557D">
        <w:rPr>
          <w:rFonts w:ascii="Garamond" w:hAnsi="Garamond"/>
          <w:i/>
          <w:sz w:val="20"/>
          <w:szCs w:val="20"/>
        </w:rPr>
        <w:t>Cogo</w:t>
      </w:r>
      <w:r w:rsidRPr="0088557D">
        <w:rPr>
          <w:rFonts w:ascii="Garamond" w:hAnsi="Garamond" w:cs="Courier New"/>
          <w:sz w:val="20"/>
          <w:szCs w:val="20"/>
        </w:rPr>
        <w:t xml:space="preserve"> : je pousse ensemble</w:t>
      </w:r>
      <w:r w:rsidR="0088557D">
        <w:rPr>
          <w:rFonts w:ascii="Garamond" w:hAnsi="Garamond" w:cs="Courier New"/>
          <w:sz w:val="20"/>
          <w:szCs w:val="20"/>
        </w:rPr>
        <w:t>,</w:t>
      </w:r>
    </w:p>
    <w:p w:rsidR="0047305D" w:rsidRPr="0088557D" w:rsidRDefault="0047305D" w:rsidP="003908DF">
      <w:pPr>
        <w:pStyle w:val="Paragraphedeliste"/>
        <w:numPr>
          <w:ilvl w:val="0"/>
          <w:numId w:val="34"/>
        </w:numPr>
        <w:rPr>
          <w:rFonts w:ascii="Garamond" w:hAnsi="Garamond" w:cs="Courier New"/>
          <w:sz w:val="20"/>
          <w:szCs w:val="20"/>
        </w:rPr>
      </w:pPr>
      <w:r w:rsidRPr="0088557D">
        <w:rPr>
          <w:rFonts w:ascii="Garamond" w:hAnsi="Garamond"/>
          <w:i/>
          <w:sz w:val="20"/>
          <w:szCs w:val="20"/>
        </w:rPr>
        <w:t>Cogito</w:t>
      </w:r>
      <w:r w:rsidRPr="0088557D">
        <w:rPr>
          <w:rFonts w:ascii="Garamond" w:hAnsi="Garamond" w:cs="Courier New"/>
          <w:sz w:val="20"/>
          <w:szCs w:val="20"/>
        </w:rPr>
        <w:t xml:space="preserve"> : tout ça, ça remue</w:t>
      </w:r>
      <w:r w:rsidR="0088557D">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fin de compte, s'il n'y avait pas ce désir de DESCARTES qui oriente de façon si décisive cette cogitation, le </w:t>
      </w:r>
      <w:r w:rsidR="00D2252B" w:rsidRPr="00527DD2">
        <w:rPr>
          <w:rFonts w:ascii="Garamond" w:hAnsi="Garamond"/>
          <w:i/>
          <w:sz w:val="20"/>
          <w:szCs w:val="20"/>
        </w:rPr>
        <w:t>cogito</w:t>
      </w:r>
      <w:r w:rsidRPr="00527DD2">
        <w:rPr>
          <w:rFonts w:ascii="Garamond" w:hAnsi="Garamond" w:cs="Courier New"/>
          <w:sz w:val="20"/>
          <w:szCs w:val="20"/>
        </w:rPr>
        <w:t xml:space="preserve"> nous pourrions le traduire, comme on peut le tra</w:t>
      </w:r>
      <w:r w:rsidRPr="00527DD2">
        <w:rPr>
          <w:rFonts w:ascii="Garamond" w:hAnsi="Garamond" w:cs="Courier New"/>
          <w:sz w:val="20"/>
          <w:szCs w:val="20"/>
        </w:rPr>
        <w:softHyphen/>
        <w:t>duire après tout partout où ça cogite, on pourrait le tra</w:t>
      </w:r>
      <w:r w:rsidRPr="00527DD2">
        <w:rPr>
          <w:rFonts w:ascii="Garamond" w:hAnsi="Garamond" w:cs="Courier New"/>
          <w:sz w:val="20"/>
          <w:szCs w:val="20"/>
        </w:rPr>
        <w:softHyphen/>
        <w:t>duire : je trifouille !</w:t>
      </w:r>
    </w:p>
    <w:p w:rsidR="0088557D" w:rsidRDefault="0047305D">
      <w:pPr>
        <w:rPr>
          <w:rFonts w:ascii="Garamond" w:hAnsi="Garamond" w:cs="Courier New"/>
          <w:sz w:val="20"/>
          <w:szCs w:val="20"/>
        </w:rPr>
      </w:pPr>
      <w:r w:rsidRPr="00527DD2">
        <w:rPr>
          <w:rFonts w:ascii="Garamond" w:hAnsi="Garamond" w:cs="Courier New"/>
          <w:sz w:val="20"/>
          <w:szCs w:val="20"/>
        </w:rPr>
        <w:t xml:space="preserve">Pourquoi </w:t>
      </w:r>
      <w:r w:rsidRPr="00527DD2">
        <w:rPr>
          <w:rFonts w:ascii="Garamond" w:hAnsi="Garamond"/>
          <w:i/>
          <w:sz w:val="20"/>
          <w:szCs w:val="20"/>
        </w:rPr>
        <w:t>cogito</w:t>
      </w:r>
      <w:r w:rsidRPr="00527DD2">
        <w:rPr>
          <w:rFonts w:ascii="Garamond" w:hAnsi="Garamond" w:cs="Courier New"/>
          <w:sz w:val="20"/>
          <w:szCs w:val="20"/>
        </w:rPr>
        <w:t xml:space="preserve"> et pas </w:t>
      </w:r>
      <w:r w:rsidRPr="00527DD2">
        <w:rPr>
          <w:rFonts w:ascii="Garamond" w:hAnsi="Garamond"/>
          <w:i/>
          <w:sz w:val="20"/>
          <w:szCs w:val="20"/>
        </w:rPr>
        <w:t>puto</w:t>
      </w:r>
      <w:r w:rsidRPr="00527DD2">
        <w:rPr>
          <w:rFonts w:ascii="Garamond" w:hAnsi="Garamond" w:cs="Courier New"/>
          <w:sz w:val="20"/>
          <w:szCs w:val="20"/>
        </w:rPr>
        <w:t>, par exemple, qui a aussi son sens en latin</w:t>
      </w:r>
      <w:r w:rsidR="0088557D">
        <w:rPr>
          <w:rFonts w:ascii="Garamond" w:hAnsi="Garamond" w:cs="Courier New"/>
          <w:sz w:val="20"/>
          <w:szCs w:val="20"/>
        </w:rPr>
        <w:t> :</w:t>
      </w:r>
      <w:r w:rsidRPr="00527DD2">
        <w:rPr>
          <w:rFonts w:ascii="Garamond" w:hAnsi="Garamond" w:cs="Courier New"/>
          <w:sz w:val="20"/>
          <w:szCs w:val="20"/>
        </w:rPr>
        <w:t xml:space="preserve"> </w:t>
      </w:r>
      <w:r w:rsidR="0088557D">
        <w:rPr>
          <w:rFonts w:ascii="Garamond" w:hAnsi="Garamond" w:cs="Courier New"/>
          <w:sz w:val="20"/>
          <w:szCs w:val="20"/>
        </w:rPr>
        <w:t>c</w:t>
      </w:r>
      <w:r w:rsidRPr="00527DD2">
        <w:rPr>
          <w:rFonts w:ascii="Garamond" w:hAnsi="Garamond" w:cs="Courier New"/>
          <w:sz w:val="20"/>
          <w:szCs w:val="20"/>
        </w:rPr>
        <w:t>ela veut même dire « </w:t>
      </w:r>
      <w:r w:rsidRPr="00527DD2">
        <w:rPr>
          <w:rFonts w:ascii="Garamond" w:hAnsi="Garamond"/>
          <w:i/>
          <w:sz w:val="20"/>
          <w:szCs w:val="20"/>
        </w:rPr>
        <w:t>élaguer</w:t>
      </w:r>
      <w:r w:rsidRPr="00527DD2">
        <w:rPr>
          <w:rFonts w:ascii="Garamond" w:hAnsi="Garamond" w:cs="Courier New"/>
          <w:sz w:val="20"/>
          <w:szCs w:val="20"/>
        </w:rPr>
        <w:t xml:space="preserve"> », ce qui pour nous analystes, </w:t>
      </w:r>
    </w:p>
    <w:p w:rsidR="007E584C" w:rsidRPr="00527DD2" w:rsidRDefault="0047305D">
      <w:pPr>
        <w:rPr>
          <w:rFonts w:ascii="Garamond" w:hAnsi="Garamond" w:cs="Courier New"/>
          <w:sz w:val="20"/>
          <w:szCs w:val="20"/>
        </w:rPr>
      </w:pP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de petites résonances</w:t>
      </w:r>
      <w:r w:rsidR="0088557D">
        <w:rPr>
          <w:rFonts w:ascii="Garamond" w:hAnsi="Garamond" w:cs="Courier New"/>
          <w:sz w:val="20"/>
          <w:szCs w:val="20"/>
        </w:rPr>
        <w:t xml:space="preserve">... </w:t>
      </w:r>
      <w:r w:rsidRPr="00527DD2">
        <w:rPr>
          <w:rFonts w:ascii="Garamond" w:hAnsi="Garamond" w:cs="Courier New"/>
          <w:sz w:val="20"/>
          <w:szCs w:val="20"/>
        </w:rPr>
        <w:t xml:space="preserve">Enfin, </w:t>
      </w:r>
      <w:r w:rsidRPr="00527DD2">
        <w:rPr>
          <w:rFonts w:ascii="Garamond" w:hAnsi="Garamond"/>
          <w:i/>
          <w:iCs/>
          <w:sz w:val="20"/>
          <w:szCs w:val="20"/>
        </w:rPr>
        <w:t>puto ergo sum</w:t>
      </w:r>
      <w:r w:rsidRPr="00527DD2">
        <w:rPr>
          <w:rFonts w:ascii="Garamond" w:hAnsi="Garamond" w:cs="Courier New"/>
          <w:sz w:val="20"/>
          <w:szCs w:val="20"/>
        </w:rPr>
        <w:t xml:space="preserve"> aurait peut</w:t>
      </w:r>
      <w:r w:rsidR="0088557D">
        <w:rPr>
          <w:rFonts w:ascii="Garamond" w:hAnsi="Garamond" w:cs="Courier New"/>
          <w:sz w:val="20"/>
          <w:szCs w:val="20"/>
        </w:rPr>
        <w:t>-</w:t>
      </w:r>
      <w:r w:rsidRPr="00527DD2">
        <w:rPr>
          <w:rFonts w:ascii="Garamond" w:hAnsi="Garamond" w:cs="Courier New"/>
          <w:sz w:val="20"/>
          <w:szCs w:val="20"/>
        </w:rPr>
        <w:t>être un autre nerf, un autre style</w:t>
      </w:r>
      <w:r w:rsidR="0088557D">
        <w:rPr>
          <w:rFonts w:ascii="Garamond" w:hAnsi="Garamond" w:cs="Courier New"/>
          <w:sz w:val="20"/>
          <w:szCs w:val="20"/>
        </w:rPr>
        <w:t>...</w:t>
      </w:r>
      <w:r w:rsidRPr="00527DD2">
        <w:rPr>
          <w:rFonts w:ascii="Garamond" w:hAnsi="Garamond" w:cs="Courier New"/>
          <w:sz w:val="20"/>
          <w:szCs w:val="20"/>
        </w:rPr>
        <w:t xml:space="preserve"> peut</w:t>
      </w:r>
      <w:r w:rsidR="0088557D">
        <w:rPr>
          <w:rFonts w:ascii="Garamond" w:hAnsi="Garamond" w:cs="Courier New"/>
          <w:sz w:val="20"/>
          <w:szCs w:val="20"/>
        </w:rPr>
        <w:t>-</w:t>
      </w:r>
      <w:r w:rsidRPr="00527DD2">
        <w:rPr>
          <w:rFonts w:ascii="Garamond" w:hAnsi="Garamond" w:cs="Courier New"/>
          <w:sz w:val="20"/>
          <w:szCs w:val="20"/>
        </w:rPr>
        <w:t xml:space="preserve">être d'autres conséquences. </w:t>
      </w:r>
    </w:p>
    <w:p w:rsidR="007E584C" w:rsidRPr="00527DD2" w:rsidRDefault="007E584C">
      <w:pPr>
        <w:rPr>
          <w:rFonts w:ascii="Garamond" w:hAnsi="Garamond" w:cs="Courier New"/>
          <w:sz w:val="20"/>
          <w:szCs w:val="20"/>
        </w:rPr>
      </w:pPr>
    </w:p>
    <w:p w:rsidR="008F0194" w:rsidRPr="00527DD2" w:rsidRDefault="0047305D">
      <w:pPr>
        <w:rPr>
          <w:rFonts w:ascii="Garamond" w:hAnsi="Garamond" w:cs="Courier New"/>
          <w:sz w:val="20"/>
          <w:szCs w:val="20"/>
        </w:rPr>
      </w:pPr>
      <w:r w:rsidRPr="00527DD2">
        <w:rPr>
          <w:rFonts w:ascii="Garamond" w:hAnsi="Garamond" w:cs="Courier New"/>
          <w:sz w:val="20"/>
          <w:szCs w:val="20"/>
        </w:rPr>
        <w:t xml:space="preserve">On ne sait pas, s'il avait commencé par élaguer </w:t>
      </w:r>
      <w:r w:rsidR="0088557D">
        <w:rPr>
          <w:rFonts w:ascii="Garamond" w:hAnsi="Garamond" w:cs="Courier New"/>
          <w:sz w:val="20"/>
          <w:szCs w:val="20"/>
        </w:rPr>
        <w:t>-</w:t>
      </w:r>
      <w:r w:rsidRPr="00527DD2">
        <w:rPr>
          <w:rFonts w:ascii="Garamond" w:hAnsi="Garamond" w:cs="Courier New"/>
          <w:sz w:val="20"/>
          <w:szCs w:val="20"/>
        </w:rPr>
        <w:t xml:space="preserve"> vraiment au sens d'élaguer </w:t>
      </w:r>
      <w:r w:rsidR="0088557D">
        <w:rPr>
          <w:rFonts w:ascii="Garamond" w:hAnsi="Garamond" w:cs="Courier New"/>
          <w:sz w:val="20"/>
          <w:szCs w:val="20"/>
        </w:rPr>
        <w:t>-</w:t>
      </w:r>
      <w:r w:rsidRPr="00527DD2">
        <w:rPr>
          <w:rFonts w:ascii="Garamond" w:hAnsi="Garamond" w:cs="Courier New"/>
          <w:sz w:val="20"/>
          <w:szCs w:val="20"/>
        </w:rPr>
        <w:t xml:space="preserve"> il élague</w:t>
      </w:r>
      <w:r w:rsidRPr="00527DD2">
        <w:rPr>
          <w:rFonts w:ascii="Garamond" w:hAnsi="Garamond" w:cs="Courier New"/>
          <w:sz w:val="20"/>
          <w:szCs w:val="20"/>
        </w:rPr>
        <w:softHyphen/>
        <w:t>rait peut</w:t>
      </w:r>
      <w:r w:rsidR="0088557D">
        <w:rPr>
          <w:rFonts w:ascii="Garamond" w:hAnsi="Garamond" w:cs="Courier New"/>
          <w:sz w:val="20"/>
          <w:szCs w:val="20"/>
        </w:rPr>
        <w:t>-</w:t>
      </w:r>
      <w:r w:rsidRPr="00527DD2">
        <w:rPr>
          <w:rFonts w:ascii="Garamond" w:hAnsi="Garamond" w:cs="Courier New"/>
          <w:sz w:val="20"/>
          <w:szCs w:val="20"/>
        </w:rPr>
        <w:t xml:space="preserve">être Dieu, à la fin ! Tandis qu'avec </w:t>
      </w:r>
      <w:r w:rsidRPr="00527DD2">
        <w:rPr>
          <w:rFonts w:ascii="Garamond" w:hAnsi="Garamond"/>
          <w:i/>
          <w:sz w:val="20"/>
          <w:szCs w:val="20"/>
        </w:rPr>
        <w:t>cogito</w:t>
      </w:r>
      <w:r w:rsidR="0088557D">
        <w:rPr>
          <w:rFonts w:ascii="Garamond" w:hAnsi="Garamond" w:cs="Courier New"/>
          <w:sz w:val="20"/>
          <w:szCs w:val="20"/>
        </w:rPr>
        <w:t xml:space="preserve"> c'est autre chose. </w:t>
      </w:r>
      <w:r w:rsidRPr="00527DD2">
        <w:rPr>
          <w:rFonts w:ascii="Garamond" w:hAnsi="Garamond" w:cs="Courier New"/>
          <w:sz w:val="20"/>
          <w:szCs w:val="20"/>
        </w:rPr>
        <w:t xml:space="preserve">Et d'ailleurs </w:t>
      </w:r>
      <w:r w:rsidRPr="00527DD2">
        <w:rPr>
          <w:rFonts w:ascii="Garamond" w:hAnsi="Garamond"/>
          <w:i/>
          <w:sz w:val="20"/>
          <w:szCs w:val="20"/>
        </w:rPr>
        <w:t>cogito</w:t>
      </w:r>
      <w:r w:rsidRPr="00527DD2">
        <w:rPr>
          <w:rFonts w:ascii="Garamond" w:hAnsi="Garamond" w:cs="Courier New"/>
          <w:sz w:val="20"/>
          <w:szCs w:val="20"/>
        </w:rPr>
        <w:t xml:space="preserve">… </w:t>
      </w:r>
      <w:r w:rsidRPr="00527DD2">
        <w:rPr>
          <w:rFonts w:ascii="Garamond" w:hAnsi="Garamond"/>
          <w:i/>
          <w:sz w:val="20"/>
          <w:szCs w:val="20"/>
        </w:rPr>
        <w:t>cogito</w:t>
      </w:r>
      <w:r w:rsidRPr="00527DD2">
        <w:rPr>
          <w:rFonts w:ascii="Garamond" w:hAnsi="Garamond" w:cs="Courier New"/>
          <w:sz w:val="20"/>
          <w:szCs w:val="20"/>
        </w:rPr>
        <w:t xml:space="preserve"> c'est écrit, d'abord si nous nous sommes aperçus que </w:t>
      </w:r>
      <w:r w:rsidRPr="00527DD2">
        <w:rPr>
          <w:rFonts w:ascii="Garamond" w:hAnsi="Garamond"/>
          <w:i/>
          <w:sz w:val="20"/>
          <w:szCs w:val="20"/>
        </w:rPr>
        <w:t>cogito</w:t>
      </w:r>
      <w:r w:rsidRPr="00527DD2">
        <w:rPr>
          <w:rFonts w:ascii="Garamond" w:hAnsi="Garamond" w:cs="Courier New"/>
          <w:sz w:val="20"/>
          <w:szCs w:val="20"/>
        </w:rPr>
        <w:t xml:space="preserve"> ça pouvait s'écrire</w:t>
      </w:r>
      <w:r w:rsidR="008F0194" w:rsidRPr="00527DD2">
        <w:rPr>
          <w:rFonts w:ascii="Garamond" w:hAnsi="Garamond" w:cs="Courier New"/>
          <w:sz w:val="20"/>
          <w:szCs w:val="20"/>
        </w:rPr>
        <w:t>.</w:t>
      </w:r>
      <w:r w:rsidR="00D2252B" w:rsidRPr="00527DD2">
        <w:rPr>
          <w:rFonts w:ascii="Garamond" w:hAnsi="Garamond" w:cs="Courier New"/>
          <w:sz w:val="20"/>
          <w:szCs w:val="20"/>
        </w:rPr>
        <w:t> </w:t>
      </w:r>
    </w:p>
    <w:p w:rsidR="008F0194" w:rsidRPr="00527DD2" w:rsidRDefault="008F0194">
      <w:pPr>
        <w:rPr>
          <w:rFonts w:ascii="Garamond" w:hAnsi="Garamond" w:cs="Courier New"/>
          <w:sz w:val="20"/>
          <w:szCs w:val="20"/>
        </w:rPr>
      </w:pPr>
    </w:p>
    <w:p w:rsidR="0047305D" w:rsidRPr="00527DD2" w:rsidRDefault="00D2252B">
      <w:pPr>
        <w:rPr>
          <w:rFonts w:ascii="Garamond" w:hAnsi="Garamond" w:cs="Courier New"/>
          <w:sz w:val="20"/>
          <w:szCs w:val="20"/>
        </w:rPr>
      </w:pPr>
      <w:r w:rsidRPr="00527DD2">
        <w:rPr>
          <w:rFonts w:ascii="Garamond" w:hAnsi="Garamond" w:cs="Courier New"/>
          <w:sz w:val="20"/>
          <w:szCs w:val="20"/>
        </w:rPr>
        <w:t>« </w:t>
      </w:r>
      <w:r w:rsidR="0047305D" w:rsidRPr="00527DD2">
        <w:rPr>
          <w:rFonts w:ascii="Garamond" w:hAnsi="Garamond"/>
          <w:i/>
          <w:sz w:val="20"/>
          <w:szCs w:val="20"/>
        </w:rPr>
        <w:t>Cogito</w:t>
      </w:r>
      <w:r w:rsidR="0047305D" w:rsidRPr="00527DD2">
        <w:rPr>
          <w:rFonts w:ascii="Garamond" w:hAnsi="Garamond" w:cs="Courier New"/>
          <w:sz w:val="20"/>
          <w:szCs w:val="20"/>
        </w:rPr>
        <w:t xml:space="preserve"> : « </w:t>
      </w:r>
      <w:r w:rsidR="0047305D" w:rsidRPr="00527DD2">
        <w:rPr>
          <w:rFonts w:ascii="Garamond" w:hAnsi="Garamond"/>
          <w:i/>
          <w:sz w:val="20"/>
          <w:szCs w:val="20"/>
        </w:rPr>
        <w:t>ergo sum</w:t>
      </w:r>
      <w:r w:rsidR="0047305D" w:rsidRPr="00527DD2">
        <w:rPr>
          <w:rFonts w:ascii="Garamond" w:hAnsi="Garamond" w:cs="Courier New"/>
          <w:sz w:val="20"/>
          <w:szCs w:val="20"/>
        </w:rPr>
        <w:t xml:space="preserve"> », c'est bien là que nous pouvons re</w:t>
      </w:r>
      <w:r w:rsidR="008F0194" w:rsidRPr="00527DD2">
        <w:rPr>
          <w:rFonts w:ascii="Garamond" w:hAnsi="Garamond" w:cs="Courier New"/>
          <w:sz w:val="20"/>
          <w:szCs w:val="20"/>
        </w:rPr>
        <w:t>s</w:t>
      </w:r>
      <w:r w:rsidR="0047305D" w:rsidRPr="00527DD2">
        <w:rPr>
          <w:rFonts w:ascii="Garamond" w:hAnsi="Garamond" w:cs="Courier New"/>
          <w:sz w:val="20"/>
          <w:szCs w:val="20"/>
        </w:rPr>
        <w:t>saisir l'intuition et faire saisir que</w:t>
      </w:r>
      <w:r w:rsidR="007E584C" w:rsidRPr="00527DD2">
        <w:rPr>
          <w:rFonts w:ascii="Garamond" w:hAnsi="Garamond" w:cs="Courier New"/>
          <w:sz w:val="20"/>
          <w:szCs w:val="20"/>
        </w:rPr>
        <w:t xml:space="preserve"> </w:t>
      </w:r>
      <w:r w:rsidR="007E584C" w:rsidRPr="0088557D">
        <w:rPr>
          <w:rFonts w:ascii="Garamond" w:hAnsi="Garamond" w:cs="Courier New"/>
          <w:color w:val="C00000"/>
          <w:sz w:val="12"/>
          <w:szCs w:val="12"/>
        </w:rPr>
        <w:t>[</w:t>
      </w:r>
      <w:r w:rsidR="0088557D" w:rsidRPr="0088557D">
        <w:rPr>
          <w:rFonts w:ascii="Garamond" w:hAnsi="Garamond" w:cs="Courier New"/>
          <w:color w:val="C00000"/>
          <w:sz w:val="12"/>
          <w:szCs w:val="12"/>
        </w:rPr>
        <w:t>...</w:t>
      </w:r>
      <w:r w:rsidR="007E584C" w:rsidRPr="0088557D">
        <w:rPr>
          <w:rFonts w:ascii="Garamond" w:hAnsi="Garamond" w:cs="Courier New"/>
          <w:color w:val="C00000"/>
          <w:sz w:val="12"/>
          <w:szCs w:val="12"/>
        </w:rPr>
        <w:t>]</w:t>
      </w:r>
      <w:r w:rsidRPr="00527DD2">
        <w:rPr>
          <w:rFonts w:ascii="Garamond" w:hAnsi="Garamond" w:cs="Courier New"/>
          <w:sz w:val="20"/>
          <w:szCs w:val="20"/>
        </w:rPr>
        <w:t xml:space="preserve"> </w:t>
      </w:r>
      <w:r w:rsidR="0047305D" w:rsidRPr="00527DD2">
        <w:rPr>
          <w:rFonts w:ascii="Garamond" w:hAnsi="Garamond" w:cs="Courier New"/>
          <w:sz w:val="20"/>
          <w:szCs w:val="20"/>
        </w:rPr>
        <w:t xml:space="preserve">quelque </w:t>
      </w:r>
      <w:r w:rsidR="007E584C" w:rsidRPr="0088557D">
        <w:rPr>
          <w:rFonts w:ascii="Garamond" w:hAnsi="Garamond" w:cs="Courier New"/>
          <w:color w:val="C00000"/>
          <w:sz w:val="12"/>
          <w:szCs w:val="12"/>
        </w:rPr>
        <w:t>[</w:t>
      </w:r>
      <w:r w:rsidR="0088557D" w:rsidRPr="0088557D">
        <w:rPr>
          <w:rFonts w:ascii="Garamond" w:hAnsi="Garamond" w:cs="Courier New"/>
          <w:color w:val="C00000"/>
          <w:sz w:val="12"/>
          <w:szCs w:val="12"/>
        </w:rPr>
        <w:t>...</w:t>
      </w:r>
      <w:r w:rsidR="007E584C" w:rsidRPr="0088557D">
        <w:rPr>
          <w:rFonts w:ascii="Garamond" w:hAnsi="Garamond" w:cs="Courier New"/>
          <w:color w:val="C00000"/>
          <w:sz w:val="12"/>
          <w:szCs w:val="12"/>
        </w:rPr>
        <w:t>]</w:t>
      </w:r>
      <w:r w:rsidR="0088557D">
        <w:rPr>
          <w:rFonts w:ascii="Garamond" w:hAnsi="Garamond" w:cs="Courier New"/>
          <w:color w:val="C00000"/>
          <w:sz w:val="12"/>
          <w:szCs w:val="12"/>
        </w:rPr>
        <w:t xml:space="preserve"> </w:t>
      </w:r>
      <w:r w:rsidR="0047305D" w:rsidRPr="00527DD2">
        <w:rPr>
          <w:rFonts w:ascii="Garamond" w:hAnsi="Garamond" w:cs="Courier New"/>
          <w:sz w:val="20"/>
          <w:szCs w:val="20"/>
        </w:rPr>
        <w:t>contenu, ce liquide qui remplit ce</w:t>
      </w:r>
      <w:r w:rsidR="0047305D" w:rsidRPr="00527DD2">
        <w:rPr>
          <w:rFonts w:ascii="Garamond" w:hAnsi="Garamond" w:cs="Courier New"/>
          <w:sz w:val="20"/>
          <w:szCs w:val="20"/>
          <w:vertAlign w:val="subscript"/>
        </w:rPr>
        <w:t xml:space="preserve"> </w:t>
      </w:r>
      <w:r w:rsidR="0047305D" w:rsidRPr="00527DD2">
        <w:rPr>
          <w:rFonts w:ascii="Garamond" w:hAnsi="Garamond" w:cs="Courier New"/>
          <w:sz w:val="20"/>
          <w:szCs w:val="20"/>
        </w:rPr>
        <w:t>qui dérive de</w:t>
      </w:r>
      <w:r w:rsidR="0088557D">
        <w:rPr>
          <w:rFonts w:ascii="Garamond" w:hAnsi="Garamond" w:cs="Courier New"/>
          <w:sz w:val="20"/>
          <w:szCs w:val="20"/>
        </w:rPr>
        <w:t xml:space="preserve"> - </w:t>
      </w:r>
      <w:r w:rsidR="0047305D" w:rsidRPr="00527DD2">
        <w:rPr>
          <w:rFonts w:ascii="Garamond" w:hAnsi="Garamond" w:cs="Courier New"/>
          <w:sz w:val="20"/>
          <w:szCs w:val="20"/>
        </w:rPr>
        <w:t xml:space="preserve">proprement : </w:t>
      </w:r>
      <w:r w:rsidR="0047305D" w:rsidRPr="0088557D">
        <w:rPr>
          <w:rFonts w:ascii="Garamond" w:hAnsi="Garamond" w:cs="Courier New"/>
          <w:i/>
          <w:sz w:val="20"/>
          <w:szCs w:val="20"/>
        </w:rPr>
        <w:t>de structure</w:t>
      </w:r>
      <w:r w:rsidR="0088557D" w:rsidRPr="0088557D">
        <w:rPr>
          <w:rFonts w:ascii="Garamond" w:hAnsi="Garamond" w:cs="Courier New"/>
          <w:i/>
          <w:sz w:val="20"/>
          <w:szCs w:val="20"/>
        </w:rPr>
        <w:t>, de l'appareil du langage</w:t>
      </w:r>
      <w:r w:rsidR="0088557D">
        <w:rPr>
          <w:rFonts w:ascii="Garamond" w:hAnsi="Garamond" w:cs="Courier New"/>
          <w:sz w:val="20"/>
          <w:szCs w:val="20"/>
        </w:rPr>
        <w:t xml:space="preserve">. </w:t>
      </w:r>
      <w:r w:rsidR="0047305D" w:rsidRPr="00527DD2">
        <w:rPr>
          <w:rFonts w:ascii="Garamond" w:hAnsi="Garamond" w:cs="Courier New"/>
          <w:sz w:val="20"/>
          <w:szCs w:val="20"/>
        </w:rPr>
        <w:t>N'oublions pas, concernant certaines fonctions, en tant peut</w:t>
      </w:r>
      <w:r w:rsidR="0088557D">
        <w:rPr>
          <w:rFonts w:ascii="Garamond" w:hAnsi="Garamond" w:cs="Courier New"/>
          <w:sz w:val="20"/>
          <w:szCs w:val="20"/>
        </w:rPr>
        <w:t>-</w:t>
      </w:r>
      <w:r w:rsidR="0047305D" w:rsidRPr="00527DD2">
        <w:rPr>
          <w:rFonts w:ascii="Garamond" w:hAnsi="Garamond" w:cs="Courier New"/>
          <w:sz w:val="20"/>
          <w:szCs w:val="20"/>
        </w:rPr>
        <w:t>être…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dis « peut</w:t>
      </w:r>
      <w:r w:rsidR="0088557D">
        <w:rPr>
          <w:rFonts w:ascii="Garamond" w:hAnsi="Garamond" w:cs="Courier New"/>
          <w:sz w:val="20"/>
          <w:szCs w:val="20"/>
        </w:rPr>
        <w:t xml:space="preserve">-être» parce que je commence </w:t>
      </w:r>
      <w:r w:rsidRPr="00527DD2">
        <w:rPr>
          <w:rFonts w:ascii="Garamond" w:hAnsi="Garamond" w:cs="Courier New"/>
          <w:sz w:val="20"/>
          <w:szCs w:val="20"/>
        </w:rPr>
        <w:t>à l'amener et que j'aurai à y revenir</w:t>
      </w:r>
    </w:p>
    <w:p w:rsidR="0047305D" w:rsidRPr="00527DD2" w:rsidRDefault="0047305D">
      <w:pPr>
        <w:rPr>
          <w:rFonts w:ascii="Garamond" w:hAnsi="Garamond" w:cs="Courier New"/>
          <w:sz w:val="20"/>
          <w:szCs w:val="20"/>
        </w:rPr>
      </w:pPr>
      <w:r w:rsidRPr="00527DD2">
        <w:rPr>
          <w:rFonts w:ascii="Garamond" w:hAnsi="Garamond" w:cs="Courier New"/>
          <w:sz w:val="20"/>
          <w:szCs w:val="20"/>
        </w:rPr>
        <w:t>…en tant peut</w:t>
      </w:r>
      <w:r w:rsidR="0088557D">
        <w:rPr>
          <w:rFonts w:ascii="Garamond" w:hAnsi="Garamond" w:cs="Courier New"/>
          <w:sz w:val="20"/>
          <w:szCs w:val="20"/>
        </w:rPr>
        <w:t>-</w:t>
      </w:r>
      <w:r w:rsidRPr="00527DD2">
        <w:rPr>
          <w:rFonts w:ascii="Garamond" w:hAnsi="Garamond" w:cs="Courier New"/>
          <w:sz w:val="20"/>
          <w:szCs w:val="20"/>
        </w:rPr>
        <w:t>être que ce sont celles où le sujet ne se trouve pas simplement en position de l'être</w:t>
      </w:r>
      <w:r w:rsidR="0088557D">
        <w:rPr>
          <w:rFonts w:ascii="Garamond" w:hAnsi="Garamond" w:cs="Courier New"/>
          <w:sz w:val="20"/>
          <w:szCs w:val="20"/>
        </w:rPr>
        <w:t>-</w:t>
      </w:r>
      <w:r w:rsidRPr="00527DD2">
        <w:rPr>
          <w:rFonts w:ascii="Garamond" w:hAnsi="Garamond" w:cs="Courier New"/>
          <w:sz w:val="20"/>
          <w:szCs w:val="20"/>
        </w:rPr>
        <w:t>agent, mais en position de sujet, pour autant que le sujet est plus qu'intéressé, est fonciè</w:t>
      </w:r>
      <w:r w:rsidRPr="00527DD2">
        <w:rPr>
          <w:rFonts w:ascii="Garamond" w:hAnsi="Garamond" w:cs="Courier New"/>
          <w:sz w:val="20"/>
          <w:szCs w:val="20"/>
        </w:rPr>
        <w:softHyphen/>
        <w:t>rement déterminé, par l'acte même dont il s'agit.</w:t>
      </w:r>
    </w:p>
    <w:p w:rsidR="00286566" w:rsidRPr="00527DD2" w:rsidRDefault="0028656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Les langues antiques avaient </w:t>
      </w:r>
      <w:r w:rsidRPr="00722F51">
        <w:rPr>
          <w:rFonts w:ascii="Garamond" w:hAnsi="Garamond" w:cs="Courier New"/>
          <w:i/>
          <w:sz w:val="20"/>
          <w:szCs w:val="20"/>
        </w:rPr>
        <w:t>un autre registre</w:t>
      </w:r>
      <w:r w:rsidRPr="00527DD2">
        <w:rPr>
          <w:rFonts w:ascii="Garamond" w:hAnsi="Garamond" w:cs="Courier New"/>
          <w:sz w:val="20"/>
          <w:szCs w:val="20"/>
        </w:rPr>
        <w:t xml:space="preserve"> : </w:t>
      </w:r>
      <w:r w:rsidRPr="00527DD2">
        <w:rPr>
          <w:rFonts w:ascii="Garamond" w:hAnsi="Garamond"/>
          <w:i/>
          <w:iCs/>
          <w:sz w:val="20"/>
          <w:szCs w:val="20"/>
        </w:rPr>
        <w:t>dia</w:t>
      </w:r>
      <w:r w:rsidRPr="00527DD2">
        <w:rPr>
          <w:rFonts w:ascii="Garamond" w:hAnsi="Garamond"/>
          <w:i/>
          <w:iCs/>
          <w:sz w:val="20"/>
          <w:szCs w:val="20"/>
        </w:rPr>
        <w:softHyphen/>
        <w:t>thèse</w:t>
      </w:r>
      <w:r w:rsidR="00722F51">
        <w:rPr>
          <w:rFonts w:ascii="Garamond" w:hAnsi="Garamond" w:cs="Courier New"/>
          <w:sz w:val="20"/>
          <w:szCs w:val="20"/>
        </w:rPr>
        <w:t xml:space="preserve"> -</w:t>
      </w:r>
      <w:r w:rsidRPr="00527DD2">
        <w:rPr>
          <w:rFonts w:ascii="Garamond" w:hAnsi="Garamond" w:cs="Courier New"/>
          <w:sz w:val="20"/>
          <w:szCs w:val="20"/>
        </w:rPr>
        <w:t xml:space="preserve"> </w:t>
      </w:r>
      <w:r w:rsidRPr="00722F51">
        <w:rPr>
          <w:rFonts w:ascii="Garamond" w:hAnsi="Garamond" w:cs="Courier New"/>
          <w:i/>
          <w:sz w:val="20"/>
          <w:szCs w:val="20"/>
        </w:rPr>
        <w:t>comme disent sur ce terrain ceux</w:t>
      </w:r>
      <w:r w:rsidRPr="00527DD2">
        <w:rPr>
          <w:rFonts w:ascii="Garamond" w:hAnsi="Garamond" w:cs="Courier New"/>
          <w:i/>
          <w:sz w:val="20"/>
          <w:szCs w:val="20"/>
        </w:rPr>
        <w:t xml:space="preserve"> qui ont le vocabu</w:t>
      </w:r>
      <w:r w:rsidRPr="00527DD2">
        <w:rPr>
          <w:rFonts w:ascii="Garamond" w:hAnsi="Garamond" w:cs="Courier New"/>
          <w:i/>
          <w:sz w:val="20"/>
          <w:szCs w:val="20"/>
        </w:rPr>
        <w:softHyphen/>
        <w:t>laire</w:t>
      </w:r>
      <w:r w:rsidR="00722F51">
        <w:rPr>
          <w:rFonts w:ascii="Garamond" w:hAnsi="Garamond" w:cs="Courier New"/>
          <w:sz w:val="20"/>
          <w:szCs w:val="20"/>
        </w:rPr>
        <w:t xml:space="preserve"> -</w:t>
      </w:r>
      <w:r w:rsidRPr="00527DD2">
        <w:rPr>
          <w:rFonts w:ascii="Garamond" w:hAnsi="Garamond" w:cs="Courier New"/>
          <w:sz w:val="20"/>
          <w:szCs w:val="20"/>
        </w:rPr>
        <w:t xml:space="preserve"> </w:t>
      </w:r>
      <w:r w:rsidRPr="00722F51">
        <w:rPr>
          <w:rFonts w:ascii="Garamond" w:hAnsi="Garamond" w:cs="Courier New"/>
          <w:i/>
          <w:sz w:val="20"/>
          <w:szCs w:val="20"/>
        </w:rPr>
        <w:t xml:space="preserve">ça s'appelle la </w:t>
      </w:r>
      <w:r w:rsidRPr="00722F51">
        <w:rPr>
          <w:rFonts w:ascii="Garamond" w:hAnsi="Garamond"/>
          <w:i/>
          <w:iCs/>
          <w:sz w:val="20"/>
          <w:szCs w:val="20"/>
        </w:rPr>
        <w:t>diathèse mo</w:t>
      </w:r>
      <w:r w:rsidRPr="00527DD2">
        <w:rPr>
          <w:rFonts w:ascii="Garamond" w:hAnsi="Garamond"/>
          <w:i/>
          <w:iCs/>
          <w:sz w:val="20"/>
          <w:szCs w:val="20"/>
        </w:rPr>
        <w:t>yenne</w:t>
      </w:r>
      <w:r w:rsidRPr="00527DD2">
        <w:rPr>
          <w:rFonts w:ascii="Garamond" w:hAnsi="Garamond" w:cs="Courier New"/>
          <w:sz w:val="20"/>
          <w:szCs w:val="20"/>
        </w:rPr>
        <w:t>, c'est pour ça que</w:t>
      </w:r>
      <w:r w:rsidR="0088557D">
        <w:rPr>
          <w:rFonts w:ascii="Garamond" w:hAnsi="Garamond" w:cs="Courier New"/>
          <w:sz w:val="20"/>
          <w:szCs w:val="20"/>
        </w:rPr>
        <w:t xml:space="preserve">, </w:t>
      </w:r>
      <w:r w:rsidRPr="00527DD2">
        <w:rPr>
          <w:rFonts w:ascii="Garamond" w:hAnsi="Garamond" w:cs="Courier New"/>
          <w:sz w:val="20"/>
          <w:szCs w:val="20"/>
        </w:rPr>
        <w:t>concernant ce dont il s'agit et qui s'appelle le langage, pour autant qu'il détermine cette autre chose où le sujet se constitue comme être parlant</w:t>
      </w:r>
      <w:r w:rsidR="00722F51">
        <w:rPr>
          <w:rFonts w:ascii="Garamond" w:hAnsi="Garamond" w:cs="Courier New"/>
          <w:sz w:val="20"/>
          <w:szCs w:val="20"/>
        </w:rPr>
        <w:t xml:space="preserve">, </w:t>
      </w:r>
      <w:r w:rsidRPr="00527DD2">
        <w:rPr>
          <w:rFonts w:ascii="Garamond" w:hAnsi="Garamond" w:cs="Courier New"/>
          <w:sz w:val="20"/>
          <w:szCs w:val="20"/>
        </w:rPr>
        <w:t xml:space="preserve">on dit : </w:t>
      </w:r>
      <w:r w:rsidRPr="00527DD2">
        <w:rPr>
          <w:rFonts w:ascii="Garamond" w:hAnsi="Garamond"/>
          <w:i/>
          <w:iCs/>
          <w:sz w:val="20"/>
          <w:szCs w:val="20"/>
        </w:rPr>
        <w:t>loquor</w:t>
      </w:r>
      <w:r w:rsidRPr="00527DD2">
        <w:rPr>
          <w:rFonts w:ascii="Garamond" w:hAnsi="Garamond" w:cs="Courier New"/>
          <w:sz w:val="20"/>
          <w:szCs w:val="20"/>
        </w:rPr>
        <w:t>.</w:t>
      </w:r>
    </w:p>
    <w:p w:rsidR="007E584C" w:rsidRPr="00527DD2" w:rsidRDefault="007E58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puis, ce n'est pas d'hier que j'essaie d'expliquer toutes ces choses à ceux qui viennent m'entendre, quelles que soient les préoccupations qui les y rendent plus ou moins sourds. Qu'ils se souviennent du temps où je leur expliquais la différence de « </w:t>
      </w:r>
      <w:r w:rsidRPr="00527DD2">
        <w:rPr>
          <w:rFonts w:ascii="Garamond" w:hAnsi="Garamond"/>
          <w:i/>
          <w:sz w:val="20"/>
          <w:szCs w:val="20"/>
        </w:rPr>
        <w:t>celui qui te suivrai</w:t>
      </w:r>
      <w:r w:rsidRPr="00527DD2">
        <w:rPr>
          <w:rFonts w:ascii="Garamond" w:hAnsi="Garamond" w:cs="Courier New"/>
          <w:sz w:val="20"/>
          <w:szCs w:val="20"/>
        </w:rPr>
        <w:t> » et « </w:t>
      </w:r>
      <w:r w:rsidRPr="00527DD2">
        <w:rPr>
          <w:rFonts w:ascii="Garamond" w:hAnsi="Garamond"/>
          <w:i/>
          <w:sz w:val="20"/>
          <w:szCs w:val="20"/>
        </w:rPr>
        <w:t>celui qui te suivra</w:t>
      </w:r>
      <w:r w:rsidRPr="00527DD2">
        <w:rPr>
          <w:rFonts w:ascii="Garamond" w:hAnsi="Garamond" w:cs="Courier New"/>
          <w:sz w:val="20"/>
          <w:szCs w:val="20"/>
        </w:rPr>
        <w:t xml:space="preserve"> ». </w:t>
      </w:r>
    </w:p>
    <w:p w:rsidR="007E584C" w:rsidRPr="00527DD2" w:rsidRDefault="007E58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Je suis celui qui te suivrai</w:t>
      </w:r>
      <w:r w:rsidRPr="00527DD2">
        <w:rPr>
          <w:rFonts w:ascii="Garamond" w:hAnsi="Garamond" w:cs="Courier New"/>
          <w:sz w:val="20"/>
          <w:szCs w:val="20"/>
        </w:rPr>
        <w:t xml:space="preserve"> » </w:t>
      </w:r>
      <w:r w:rsidRPr="00527DD2">
        <w:rPr>
          <w:rFonts w:ascii="Garamond" w:hAnsi="Garamond" w:cs="Courier New"/>
          <w:i/>
          <w:sz w:val="20"/>
          <w:szCs w:val="20"/>
        </w:rPr>
        <w:t>n'a pas le même sens que</w:t>
      </w:r>
      <w:r w:rsidRPr="00527DD2">
        <w:rPr>
          <w:rFonts w:ascii="Garamond" w:hAnsi="Garamond" w:cs="Courier New"/>
          <w:sz w:val="20"/>
          <w:szCs w:val="20"/>
        </w:rPr>
        <w:t xml:space="preserve"> « </w:t>
      </w:r>
      <w:r w:rsidR="007E584C" w:rsidRPr="00527DD2">
        <w:rPr>
          <w:rFonts w:ascii="Garamond" w:hAnsi="Garamond"/>
          <w:i/>
          <w:sz w:val="20"/>
          <w:szCs w:val="20"/>
        </w:rPr>
        <w:t>J</w:t>
      </w:r>
      <w:r w:rsidRPr="00527DD2">
        <w:rPr>
          <w:rFonts w:ascii="Garamond" w:hAnsi="Garamond"/>
          <w:i/>
          <w:sz w:val="20"/>
          <w:szCs w:val="20"/>
        </w:rPr>
        <w:t>e suis celui qui te suivra</w:t>
      </w:r>
      <w:r w:rsidRPr="00527DD2">
        <w:rPr>
          <w:rFonts w:ascii="Garamond" w:hAnsi="Garamond" w:cs="Courier New"/>
          <w:sz w:val="20"/>
          <w:szCs w:val="20"/>
        </w:rPr>
        <w:t xml:space="preserve"> ». S'il y en a deux…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ne se re</w:t>
      </w:r>
      <w:r w:rsidRPr="00527DD2">
        <w:rPr>
          <w:rFonts w:ascii="Garamond" w:hAnsi="Garamond" w:cs="Courier New"/>
          <w:sz w:val="20"/>
          <w:szCs w:val="20"/>
        </w:rPr>
        <w:softHyphen/>
        <w:t xml:space="preserve">connaissent qu'à cette </w:t>
      </w:r>
      <w:r w:rsidRPr="00527DD2">
        <w:rPr>
          <w:rFonts w:ascii="Garamond" w:hAnsi="Garamond"/>
          <w:i/>
          <w:sz w:val="20"/>
          <w:szCs w:val="20"/>
        </w:rPr>
        <w:t>différence de temps</w:t>
      </w:r>
      <w:r w:rsidRPr="00527DD2">
        <w:rPr>
          <w:rFonts w:ascii="Garamond" w:hAnsi="Garamond" w:cs="Courier New"/>
          <w:sz w:val="20"/>
          <w:szCs w:val="20"/>
        </w:rPr>
        <w:t xml:space="preserve">, après l'opacité du relatif et du celui qui désigne le sujet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parce qu'il n'y a pas de </w:t>
      </w:r>
      <w:r w:rsidRPr="00527DD2">
        <w:rPr>
          <w:rFonts w:ascii="Garamond" w:hAnsi="Garamond"/>
          <w:i/>
          <w:sz w:val="20"/>
          <w:szCs w:val="20"/>
        </w:rPr>
        <w:t>voix moyenne</w:t>
      </w:r>
      <w:r w:rsidR="00722F51">
        <w:rPr>
          <w:rFonts w:ascii="Garamond" w:hAnsi="Garamond"/>
          <w:i/>
          <w:sz w:val="20"/>
          <w:szCs w:val="20"/>
        </w:rPr>
        <w:t xml:space="preserve"> </w:t>
      </w:r>
      <w:r w:rsidRPr="00722F51">
        <w:rPr>
          <w:rStyle w:val="Appelnotedebasdep"/>
          <w:rFonts w:ascii="Garamond" w:hAnsi="Garamond"/>
          <w:b/>
          <w:bCs/>
          <w:color w:val="C00000"/>
          <w:sz w:val="20"/>
          <w:szCs w:val="20"/>
        </w:rPr>
        <w:footnoteReference w:id="19"/>
      </w:r>
      <w:r w:rsidRPr="00527DD2">
        <w:rPr>
          <w:rFonts w:ascii="Garamond" w:hAnsi="Garamond" w:cs="Courier New"/>
          <w:sz w:val="20"/>
          <w:szCs w:val="20"/>
        </w:rPr>
        <w:t xml:space="preserve"> en français, qu'on ne voit pas que </w:t>
      </w:r>
      <w:r w:rsidR="007E584C" w:rsidRPr="00527DD2">
        <w:rPr>
          <w:rFonts w:ascii="Garamond" w:hAnsi="Garamond" w:cs="Courier New"/>
          <w:sz w:val="20"/>
          <w:szCs w:val="20"/>
        </w:rPr>
        <w:t>« </w:t>
      </w:r>
      <w:r w:rsidRPr="00527DD2">
        <w:rPr>
          <w:rFonts w:ascii="Garamond" w:hAnsi="Garamond"/>
          <w:i/>
          <w:sz w:val="20"/>
          <w:szCs w:val="20"/>
        </w:rPr>
        <w:t>suivre</w:t>
      </w:r>
      <w:r w:rsidR="007E584C" w:rsidRPr="00527DD2">
        <w:rPr>
          <w:rFonts w:ascii="Garamond" w:hAnsi="Garamond" w:cs="Courier New"/>
          <w:sz w:val="20"/>
          <w:szCs w:val="20"/>
        </w:rPr>
        <w:t> »</w:t>
      </w:r>
      <w:r w:rsidRPr="00527DD2">
        <w:rPr>
          <w:rFonts w:ascii="Garamond" w:hAnsi="Garamond" w:cs="Courier New"/>
          <w:sz w:val="20"/>
          <w:szCs w:val="20"/>
        </w:rPr>
        <w:t xml:space="preserve"> ne peut se dire que </w:t>
      </w:r>
      <w:r w:rsidR="007E584C" w:rsidRPr="00527DD2">
        <w:rPr>
          <w:rFonts w:ascii="Garamond" w:hAnsi="Garamond" w:cs="Courier New"/>
          <w:sz w:val="20"/>
          <w:szCs w:val="20"/>
        </w:rPr>
        <w:t>« </w:t>
      </w:r>
      <w:r w:rsidRPr="00527DD2">
        <w:rPr>
          <w:rFonts w:ascii="Garamond" w:hAnsi="Garamond"/>
          <w:i/>
          <w:iCs/>
          <w:sz w:val="20"/>
          <w:szCs w:val="20"/>
        </w:rPr>
        <w:t>sequor</w:t>
      </w:r>
      <w:r w:rsidR="007E584C" w:rsidRPr="00527DD2">
        <w:rPr>
          <w:rFonts w:ascii="Garamond" w:hAnsi="Garamond" w:cs="Courier New"/>
          <w:iCs/>
          <w:sz w:val="20"/>
          <w:szCs w:val="20"/>
        </w:rPr>
        <w:t> »</w:t>
      </w:r>
      <w:r w:rsidRPr="00527DD2">
        <w:rPr>
          <w:rFonts w:ascii="Garamond" w:hAnsi="Garamond" w:cs="Courier New"/>
          <w:sz w:val="20"/>
          <w:szCs w:val="20"/>
        </w:rPr>
        <w:t>, pour autant que du seul fait de suivre, on n'est pas le même que de ne pas avoir suivi.</w:t>
      </w:r>
    </w:p>
    <w:p w:rsidR="007E584C" w:rsidRPr="00527DD2" w:rsidRDefault="007E58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ne sont pas des choses compliquées. Ce sont des choses qui nous intéressent concernant ce qu'on pourrait dire d'u</w:t>
      </w:r>
      <w:r w:rsidRPr="00527DD2">
        <w:rPr>
          <w:rFonts w:ascii="Garamond" w:hAnsi="Garamond" w:cs="Courier New"/>
          <w:sz w:val="20"/>
          <w:szCs w:val="20"/>
        </w:rPr>
        <w:softHyphen/>
        <w:t>ne pensée qui en serait une</w:t>
      </w:r>
      <w:r w:rsidR="00286566" w:rsidRPr="00527DD2">
        <w:rPr>
          <w:rFonts w:ascii="Garamond" w:hAnsi="Garamond" w:cs="Courier New"/>
          <w:sz w:val="20"/>
          <w:szCs w:val="20"/>
        </w:rPr>
        <w:t>, u</w:t>
      </w:r>
      <w:r w:rsidRPr="00527DD2">
        <w:rPr>
          <w:rFonts w:ascii="Garamond" w:hAnsi="Garamond" w:cs="Courier New"/>
          <w:sz w:val="20"/>
          <w:szCs w:val="20"/>
        </w:rPr>
        <w:t xml:space="preserve">ne vraie de vraie, de pensée ! </w:t>
      </w:r>
    </w:p>
    <w:p w:rsidR="007E584C" w:rsidRPr="00527DD2" w:rsidRDefault="007E584C">
      <w:pPr>
        <w:rPr>
          <w:rFonts w:ascii="Garamond" w:hAnsi="Garamond" w:cs="Courier New"/>
          <w:sz w:val="20"/>
          <w:szCs w:val="20"/>
        </w:rPr>
      </w:pPr>
    </w:p>
    <w:p w:rsidR="0047305D" w:rsidRPr="00680CBB" w:rsidRDefault="0047305D">
      <w:pPr>
        <w:rPr>
          <w:rFonts w:ascii="Garamond" w:hAnsi="Garamond" w:cs="Courier New"/>
          <w:i/>
          <w:sz w:val="20"/>
          <w:szCs w:val="20"/>
        </w:rPr>
      </w:pPr>
      <w:r w:rsidRPr="00527DD2">
        <w:rPr>
          <w:rFonts w:ascii="Garamond" w:hAnsi="Garamond" w:cs="Courier New"/>
          <w:sz w:val="20"/>
          <w:szCs w:val="20"/>
        </w:rPr>
        <w:t xml:space="preserve">Comment cela se dirait en latin par la </w:t>
      </w:r>
      <w:hyperlink r:id="rId47" w:history="1">
        <w:r w:rsidRPr="00527DD2">
          <w:rPr>
            <w:rStyle w:val="Lienhypertexte"/>
            <w:rFonts w:ascii="Garamond" w:hAnsi="Garamond"/>
            <w:i/>
            <w:sz w:val="20"/>
            <w:szCs w:val="20"/>
          </w:rPr>
          <w:t>voix moyenne</w:t>
        </w:r>
      </w:hyperlink>
      <w:r w:rsidRPr="00527DD2">
        <w:rPr>
          <w:rFonts w:ascii="Garamond" w:hAnsi="Garamond" w:cs="Courier New"/>
          <w:sz w:val="20"/>
          <w:szCs w:val="20"/>
        </w:rPr>
        <w:t xml:space="preserve"> ? Ce qui serait préférable, ce serait d'en trouver une qui serait parmi ce qu'on appelle les </w:t>
      </w:r>
      <w:r w:rsidRPr="00527DD2">
        <w:rPr>
          <w:rFonts w:ascii="Garamond" w:hAnsi="Garamond"/>
          <w:i/>
          <w:sz w:val="20"/>
          <w:szCs w:val="20"/>
        </w:rPr>
        <w:t>media tantum</w:t>
      </w:r>
      <w:r w:rsidRPr="00527DD2">
        <w:rPr>
          <w:rFonts w:ascii="Garamond" w:hAnsi="Garamond" w:cs="Courier New"/>
          <w:i/>
          <w:sz w:val="20"/>
          <w:szCs w:val="20"/>
        </w:rPr>
        <w:t xml:space="preserve"> : </w:t>
      </w:r>
      <w:r w:rsidRPr="00527DD2">
        <w:rPr>
          <w:rFonts w:ascii="Garamond" w:hAnsi="Garamond" w:cs="Courier New"/>
          <w:sz w:val="20"/>
          <w:szCs w:val="20"/>
        </w:rPr>
        <w:t>où</w:t>
      </w:r>
      <w:r w:rsidRPr="00527DD2">
        <w:rPr>
          <w:rFonts w:ascii="Garamond" w:hAnsi="Garamond" w:cs="Courier New"/>
          <w:i/>
          <w:sz w:val="20"/>
          <w:szCs w:val="20"/>
        </w:rPr>
        <w:t xml:space="preserve"> </w:t>
      </w:r>
      <w:r w:rsidRPr="00527DD2">
        <w:rPr>
          <w:rFonts w:ascii="Garamond" w:hAnsi="Garamond" w:cs="Courier New"/>
          <w:sz w:val="20"/>
          <w:szCs w:val="20"/>
        </w:rPr>
        <w:t xml:space="preserve">le verbe n'existe qu'au </w:t>
      </w:r>
      <w:r w:rsidRPr="00527DD2">
        <w:rPr>
          <w:rFonts w:ascii="Garamond" w:hAnsi="Garamond"/>
          <w:i/>
          <w:sz w:val="20"/>
          <w:szCs w:val="20"/>
        </w:rPr>
        <w:t>moyen</w:t>
      </w:r>
      <w:r w:rsidRPr="00527DD2">
        <w:rPr>
          <w:rFonts w:ascii="Garamond" w:hAnsi="Garamond" w:cs="Courier New"/>
          <w:i/>
          <w:sz w:val="20"/>
          <w:szCs w:val="20"/>
        </w:rPr>
        <w:t xml:space="preserve">, </w:t>
      </w:r>
      <w:r w:rsidRPr="00527DD2">
        <w:rPr>
          <w:rFonts w:ascii="Garamond" w:hAnsi="Garamond" w:cs="Courier New"/>
          <w:sz w:val="20"/>
          <w:szCs w:val="20"/>
        </w:rPr>
        <w:t>comme les deux que je viens de vous citer.</w:t>
      </w:r>
      <w:r w:rsidR="00286566" w:rsidRPr="00527DD2">
        <w:rPr>
          <w:rFonts w:ascii="Garamond" w:hAnsi="Garamond" w:cs="Courier New"/>
          <w:sz w:val="20"/>
          <w:szCs w:val="20"/>
        </w:rPr>
        <w:t xml:space="preserve"> </w:t>
      </w:r>
      <w:r w:rsidRPr="00527DD2">
        <w:rPr>
          <w:rFonts w:ascii="Garamond" w:hAnsi="Garamond" w:cs="Courier New"/>
          <w:sz w:val="20"/>
          <w:szCs w:val="20"/>
        </w:rPr>
        <w:t xml:space="preserve">C'est une devinette ! </w:t>
      </w:r>
    </w:p>
    <w:p w:rsidR="00680CBB" w:rsidRDefault="0047305D">
      <w:pPr>
        <w:rPr>
          <w:rFonts w:ascii="Garamond" w:hAnsi="Garamond" w:cs="Courier New"/>
          <w:sz w:val="20"/>
          <w:szCs w:val="20"/>
        </w:rPr>
      </w:pPr>
      <w:r w:rsidRPr="00527DD2">
        <w:rPr>
          <w:rFonts w:ascii="Garamond" w:hAnsi="Garamond" w:cs="Courier New"/>
          <w:sz w:val="20"/>
          <w:szCs w:val="20"/>
        </w:rPr>
        <w:t xml:space="preserve">Personne ne lève la main pour proposer quelque chose ? </w:t>
      </w:r>
      <w:r w:rsidR="007E584C" w:rsidRPr="00527DD2">
        <w:rPr>
          <w:rFonts w:ascii="Garamond" w:hAnsi="Garamond" w:cs="Courier New"/>
          <w:sz w:val="20"/>
          <w:szCs w:val="20"/>
        </w:rPr>
        <w:t>Je le regrette. Je vous le dir</w:t>
      </w:r>
      <w:r w:rsidR="00680CBB">
        <w:rPr>
          <w:rFonts w:ascii="Garamond" w:hAnsi="Garamond" w:cs="Courier New"/>
          <w:sz w:val="20"/>
          <w:szCs w:val="20"/>
        </w:rPr>
        <w:t xml:space="preserve">ai. </w:t>
      </w:r>
    </w:p>
    <w:p w:rsidR="00680CBB" w:rsidRDefault="00680CBB">
      <w:pPr>
        <w:rPr>
          <w:rFonts w:ascii="Garamond" w:hAnsi="Garamond" w:cs="Courier New"/>
          <w:sz w:val="20"/>
          <w:szCs w:val="20"/>
        </w:rPr>
      </w:pPr>
    </w:p>
    <w:p w:rsidR="007E584C" w:rsidRPr="00527DD2" w:rsidRDefault="007E584C">
      <w:pPr>
        <w:rPr>
          <w:rFonts w:ascii="Garamond" w:hAnsi="Garamond" w:cs="Courier New"/>
          <w:sz w:val="20"/>
          <w:szCs w:val="20"/>
        </w:rPr>
      </w:pPr>
      <w:r w:rsidRPr="00527DD2">
        <w:rPr>
          <w:rFonts w:ascii="Garamond" w:hAnsi="Garamond" w:cs="Courier New"/>
          <w:sz w:val="20"/>
          <w:szCs w:val="20"/>
        </w:rPr>
        <w:t>Mais enfin ce serait peut</w:t>
      </w:r>
      <w:r w:rsidR="00680CBB">
        <w:rPr>
          <w:rFonts w:ascii="Garamond" w:hAnsi="Garamond" w:cs="Courier New"/>
          <w:sz w:val="20"/>
          <w:szCs w:val="20"/>
        </w:rPr>
        <w:t>-</w:t>
      </w:r>
      <w:r w:rsidRPr="00527DD2">
        <w:rPr>
          <w:rFonts w:ascii="Garamond" w:hAnsi="Garamond" w:cs="Courier New"/>
          <w:sz w:val="20"/>
          <w:szCs w:val="20"/>
        </w:rPr>
        <w:t xml:space="preserve">être aller un peu vite que de vous le dire maintenant. </w:t>
      </w:r>
      <w:r w:rsidR="0047305D" w:rsidRPr="00527DD2">
        <w:rPr>
          <w:rFonts w:ascii="Garamond" w:hAnsi="Garamond" w:cs="Courier New"/>
          <w:sz w:val="20"/>
          <w:szCs w:val="20"/>
        </w:rPr>
        <w:t>Peut</w:t>
      </w:r>
      <w:r w:rsidR="00680CBB">
        <w:rPr>
          <w:rFonts w:ascii="Garamond" w:hAnsi="Garamond" w:cs="Courier New"/>
          <w:sz w:val="20"/>
          <w:szCs w:val="20"/>
        </w:rPr>
        <w:t>-</w:t>
      </w:r>
      <w:r w:rsidR="0047305D" w:rsidRPr="00527DD2">
        <w:rPr>
          <w:rFonts w:ascii="Garamond" w:hAnsi="Garamond" w:cs="Courier New"/>
          <w:sz w:val="20"/>
          <w:szCs w:val="20"/>
        </w:rPr>
        <w:t>être que justement c'est à l'oc</w:t>
      </w:r>
      <w:r w:rsidR="0047305D" w:rsidRPr="00527DD2">
        <w:rPr>
          <w:rFonts w:ascii="Garamond" w:hAnsi="Garamond" w:cs="Courier New"/>
          <w:sz w:val="20"/>
          <w:szCs w:val="20"/>
        </w:rPr>
        <w:softHyphen/>
        <w:t xml:space="preserve">casion de ce que fait le psychanalyste quand il interprète, que </w:t>
      </w:r>
      <w:r w:rsidR="00680CBB">
        <w:rPr>
          <w:rFonts w:ascii="Garamond" w:hAnsi="Garamond" w:cs="Courier New"/>
          <w:sz w:val="20"/>
          <w:szCs w:val="20"/>
        </w:rPr>
        <w:t xml:space="preserve">je serai amené à vous le dire. </w:t>
      </w:r>
      <w:r w:rsidR="0047305D" w:rsidRPr="00527DD2">
        <w:rPr>
          <w:rFonts w:ascii="Garamond" w:hAnsi="Garamond" w:cs="Courier New"/>
          <w:sz w:val="20"/>
          <w:szCs w:val="20"/>
        </w:rPr>
        <w:t>Mais enfin, il faut encore avancer, comme nous le faisons, pas à pas.</w:t>
      </w:r>
      <w:r w:rsidRPr="00527DD2">
        <w:rPr>
          <w:rFonts w:ascii="Garamond" w:hAnsi="Garamond" w:cs="Courier New"/>
          <w:sz w:val="20"/>
          <w:szCs w:val="20"/>
        </w:rPr>
        <w:t xml:space="preserve"> </w:t>
      </w:r>
      <w:r w:rsidR="0047305D" w:rsidRPr="00527DD2">
        <w:rPr>
          <w:rFonts w:ascii="Garamond" w:hAnsi="Garamond" w:cs="Courier New"/>
          <w:sz w:val="20"/>
          <w:szCs w:val="20"/>
        </w:rPr>
        <w:t>Pour vous donner quand même, sur cette voix, une petite indication, je vous renvoie</w:t>
      </w:r>
      <w:r w:rsidR="00680CBB">
        <w:rPr>
          <w:rFonts w:ascii="Garamond" w:hAnsi="Garamond" w:cs="Courier New"/>
          <w:sz w:val="20"/>
          <w:szCs w:val="20"/>
        </w:rPr>
        <w:t xml:space="preserve"> - </w:t>
      </w:r>
      <w:r w:rsidR="0047305D" w:rsidRPr="00527DD2">
        <w:rPr>
          <w:rFonts w:ascii="Garamond" w:hAnsi="Garamond" w:cs="Courier New"/>
          <w:sz w:val="20"/>
          <w:szCs w:val="20"/>
        </w:rPr>
        <w:t>vous comprenez que tout cela, je ne le tire pas de mon cru uniquement</w:t>
      </w:r>
      <w:r w:rsidR="00680CBB">
        <w:rPr>
          <w:rFonts w:ascii="Garamond" w:hAnsi="Garamond" w:cs="Courier New"/>
          <w:sz w:val="20"/>
          <w:szCs w:val="20"/>
        </w:rPr>
        <w:t xml:space="preserve"> - </w:t>
      </w:r>
      <w:r w:rsidR="0047305D" w:rsidRPr="00527DD2">
        <w:rPr>
          <w:rFonts w:ascii="Garamond" w:hAnsi="Garamond" w:cs="Courier New"/>
          <w:sz w:val="20"/>
          <w:szCs w:val="20"/>
        </w:rPr>
        <w:t>à l'article de BENVENISTE</w:t>
      </w:r>
      <w:r w:rsidR="008F0194" w:rsidRPr="00527DD2">
        <w:rPr>
          <w:rStyle w:val="Appelnotedebasdep"/>
          <w:rFonts w:ascii="Garamond" w:hAnsi="Garamond"/>
          <w:b/>
          <w:color w:val="C00000"/>
          <w:sz w:val="20"/>
          <w:szCs w:val="20"/>
        </w:rPr>
        <w:footnoteReference w:id="20"/>
      </w:r>
      <w:r w:rsidR="0047305D" w:rsidRPr="00527DD2">
        <w:rPr>
          <w:rFonts w:ascii="Garamond" w:hAnsi="Garamond" w:cs="Courier New"/>
          <w:sz w:val="20"/>
          <w:szCs w:val="20"/>
        </w:rPr>
        <w:t xml:space="preserve">, dans son recueil récent, aussi, qu'il a fait, lui. </w:t>
      </w:r>
    </w:p>
    <w:p w:rsidR="007E584C" w:rsidRPr="00527DD2" w:rsidRDefault="007E584C">
      <w:pPr>
        <w:rPr>
          <w:rFonts w:ascii="Garamond" w:hAnsi="Garamond" w:cs="Courier New"/>
          <w:sz w:val="20"/>
          <w:szCs w:val="20"/>
        </w:rPr>
      </w:pPr>
    </w:p>
    <w:p w:rsidR="006A6A52" w:rsidRPr="00527DD2" w:rsidRDefault="0047305D">
      <w:pPr>
        <w:rPr>
          <w:rFonts w:ascii="Garamond" w:hAnsi="Garamond" w:cs="Courier New"/>
          <w:i/>
          <w:sz w:val="20"/>
          <w:szCs w:val="20"/>
        </w:rPr>
      </w:pPr>
      <w:r w:rsidRPr="00527DD2">
        <w:rPr>
          <w:rFonts w:ascii="Garamond" w:hAnsi="Garamond" w:cs="Courier New"/>
          <w:sz w:val="20"/>
          <w:szCs w:val="20"/>
        </w:rPr>
        <w:t xml:space="preserve">Il recueille un article, qu'heureusement nous avons tous lu depuis très longtemps dans le </w:t>
      </w:r>
      <w:r w:rsidRPr="00527DD2">
        <w:rPr>
          <w:rFonts w:ascii="Garamond" w:hAnsi="Garamond"/>
          <w:i/>
          <w:sz w:val="20"/>
          <w:szCs w:val="20"/>
        </w:rPr>
        <w:t>Journal de Psychologie</w:t>
      </w:r>
      <w:r w:rsidRPr="00527DD2">
        <w:rPr>
          <w:rFonts w:ascii="Garamond" w:hAnsi="Garamond" w:cs="Courier New"/>
          <w:i/>
          <w:sz w:val="20"/>
          <w:szCs w:val="20"/>
        </w:rPr>
        <w:t xml:space="preserve">, </w:t>
      </w:r>
      <w:r w:rsidRPr="00527DD2">
        <w:rPr>
          <w:rFonts w:ascii="Garamond" w:hAnsi="Garamond" w:cs="Courier New"/>
          <w:sz w:val="20"/>
          <w:szCs w:val="20"/>
        </w:rPr>
        <w:t xml:space="preserve">sur </w:t>
      </w:r>
      <w:r w:rsidRPr="00527DD2">
        <w:rPr>
          <w:rFonts w:ascii="Garamond" w:hAnsi="Garamond"/>
          <w:i/>
          <w:sz w:val="20"/>
          <w:szCs w:val="20"/>
        </w:rPr>
        <w:t>la voix active</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i/>
          <w:sz w:val="20"/>
          <w:szCs w:val="20"/>
        </w:rPr>
        <w:t xml:space="preserve">la </w:t>
      </w:r>
      <w:r w:rsidRPr="00527DD2">
        <w:rPr>
          <w:rFonts w:ascii="Garamond" w:hAnsi="Garamond"/>
          <w:i/>
          <w:iCs/>
          <w:sz w:val="20"/>
          <w:szCs w:val="20"/>
        </w:rPr>
        <w:t>voix</w:t>
      </w:r>
      <w:r w:rsidRPr="00527DD2">
        <w:rPr>
          <w:rFonts w:ascii="Garamond" w:hAnsi="Garamond"/>
          <w:i/>
          <w:sz w:val="20"/>
          <w:szCs w:val="20"/>
        </w:rPr>
        <w:t xml:space="preserve"> moyenne</w:t>
      </w:r>
      <w:r w:rsidRPr="00527DD2">
        <w:rPr>
          <w:rFonts w:ascii="Garamond" w:hAnsi="Garamond" w:cs="Courier New"/>
          <w:i/>
          <w:sz w:val="20"/>
          <w:szCs w:val="20"/>
        </w:rPr>
        <w:t xml:space="preserve">. </w:t>
      </w:r>
      <w:r w:rsidRPr="00527DD2">
        <w:rPr>
          <w:rFonts w:ascii="Garamond" w:hAnsi="Garamond" w:cs="Courier New"/>
          <w:sz w:val="20"/>
          <w:szCs w:val="20"/>
        </w:rPr>
        <w:t>Il vous expliquera une chose qu</w:t>
      </w:r>
      <w:r w:rsidR="00680CBB">
        <w:rPr>
          <w:rFonts w:ascii="Garamond" w:hAnsi="Garamond" w:cs="Courier New"/>
          <w:sz w:val="20"/>
          <w:szCs w:val="20"/>
        </w:rPr>
        <w:t>i</w:t>
      </w:r>
      <w:r w:rsidRPr="00527DD2">
        <w:rPr>
          <w:rFonts w:ascii="Garamond" w:hAnsi="Garamond" w:cs="Courier New"/>
          <w:sz w:val="20"/>
          <w:szCs w:val="20"/>
        </w:rPr>
        <w:t>, peut</w:t>
      </w:r>
      <w:r w:rsidR="00680CBB">
        <w:rPr>
          <w:rFonts w:ascii="Garamond" w:hAnsi="Garamond" w:cs="Courier New"/>
          <w:sz w:val="20"/>
          <w:szCs w:val="20"/>
        </w:rPr>
        <w:t>-</w:t>
      </w:r>
      <w:r w:rsidRPr="00527DD2">
        <w:rPr>
          <w:rFonts w:ascii="Garamond" w:hAnsi="Garamond" w:cs="Courier New"/>
          <w:sz w:val="20"/>
          <w:szCs w:val="20"/>
        </w:rPr>
        <w:t>être</w:t>
      </w:r>
      <w:r w:rsidR="00286566" w:rsidRPr="00527DD2">
        <w:rPr>
          <w:rFonts w:ascii="Garamond" w:hAnsi="Garamond" w:cs="Courier New"/>
          <w:sz w:val="20"/>
          <w:szCs w:val="20"/>
        </w:rPr>
        <w:t xml:space="preserve"> </w:t>
      </w:r>
      <w:r w:rsidR="00680CBB">
        <w:rPr>
          <w:rFonts w:ascii="Garamond" w:hAnsi="Garamond" w:cs="Courier New"/>
          <w:sz w:val="20"/>
          <w:szCs w:val="20"/>
        </w:rPr>
        <w:t>-</w:t>
      </w:r>
      <w:r w:rsidRPr="00527DD2">
        <w:rPr>
          <w:rFonts w:ascii="Garamond" w:hAnsi="Garamond" w:cs="Courier New"/>
          <w:sz w:val="20"/>
          <w:szCs w:val="20"/>
        </w:rPr>
        <w:t xml:space="preserve"> j'y pense maintenant</w:t>
      </w:r>
      <w:r w:rsidR="00286566" w:rsidRPr="00527DD2">
        <w:rPr>
          <w:rFonts w:ascii="Garamond" w:hAnsi="Garamond" w:cs="Courier New"/>
          <w:sz w:val="20"/>
          <w:szCs w:val="20"/>
        </w:rPr>
        <w:t xml:space="preserve"> </w:t>
      </w:r>
      <w:r w:rsidR="00680CBB">
        <w:rPr>
          <w:rFonts w:ascii="Garamond" w:hAnsi="Garamond" w:cs="Courier New"/>
          <w:sz w:val="20"/>
          <w:szCs w:val="20"/>
        </w:rPr>
        <w:t>-</w:t>
      </w:r>
      <w:r w:rsidRPr="00527DD2">
        <w:rPr>
          <w:rFonts w:ascii="Garamond" w:hAnsi="Garamond" w:cs="Courier New"/>
          <w:sz w:val="20"/>
          <w:szCs w:val="20"/>
        </w:rPr>
        <w:t xml:space="preserve"> peut vous ouvrir un peu les idées.</w:t>
      </w:r>
      <w:r w:rsidRPr="00527DD2">
        <w:rPr>
          <w:rFonts w:ascii="Garamond" w:hAnsi="Garamond" w:cs="Courier New"/>
          <w:sz w:val="20"/>
          <w:szCs w:val="20"/>
        </w:rPr>
        <w:tab/>
      </w:r>
      <w:r w:rsidRPr="00527DD2">
        <w:rPr>
          <w:rFonts w:ascii="Garamond" w:hAnsi="Garamond" w:cs="Courier New"/>
          <w:sz w:val="20"/>
          <w:szCs w:val="20"/>
        </w:rPr>
        <w:softHyphen/>
      </w:r>
    </w:p>
    <w:p w:rsidR="00410C49" w:rsidRDefault="0047305D">
      <w:pPr>
        <w:rPr>
          <w:rFonts w:ascii="Garamond" w:hAnsi="Garamond" w:cs="Courier New"/>
          <w:sz w:val="20"/>
          <w:szCs w:val="20"/>
        </w:rPr>
      </w:pPr>
      <w:r w:rsidRPr="00527DD2">
        <w:rPr>
          <w:rFonts w:ascii="Garamond" w:hAnsi="Garamond" w:cs="Courier New"/>
          <w:sz w:val="20"/>
          <w:szCs w:val="20"/>
        </w:rPr>
        <w:t xml:space="preserve">Il parait qu'en sanscrit on dit : « </w:t>
      </w:r>
      <w:r w:rsidRPr="00527DD2">
        <w:rPr>
          <w:rFonts w:ascii="Garamond" w:hAnsi="Garamond"/>
          <w:i/>
          <w:sz w:val="20"/>
          <w:szCs w:val="20"/>
        </w:rPr>
        <w:t>Je sacrifie</w:t>
      </w:r>
      <w:r w:rsidRPr="00527DD2">
        <w:rPr>
          <w:rFonts w:ascii="Garamond" w:hAnsi="Garamond" w:cs="Courier New"/>
          <w:sz w:val="20"/>
          <w:szCs w:val="20"/>
        </w:rPr>
        <w:t xml:space="preserve"> » de deux façons. Ce n'est pas un verbe </w:t>
      </w:r>
      <w:r w:rsidRPr="00527DD2">
        <w:rPr>
          <w:rFonts w:ascii="Garamond" w:hAnsi="Garamond"/>
          <w:i/>
          <w:sz w:val="20"/>
          <w:szCs w:val="20"/>
        </w:rPr>
        <w:t xml:space="preserve">media </w:t>
      </w:r>
      <w:r w:rsidRPr="00527DD2">
        <w:rPr>
          <w:rFonts w:ascii="Garamond" w:hAnsi="Garamond"/>
          <w:i/>
          <w:iCs/>
          <w:sz w:val="20"/>
          <w:szCs w:val="20"/>
        </w:rPr>
        <w:t>tantum</w:t>
      </w:r>
      <w:r w:rsidRPr="00527DD2">
        <w:rPr>
          <w:rFonts w:ascii="Garamond" w:hAnsi="Garamond" w:cs="Courier New"/>
          <w:sz w:val="20"/>
          <w:szCs w:val="20"/>
        </w:rPr>
        <w:t xml:space="preserve">, ni </w:t>
      </w:r>
      <w:r w:rsidRPr="00527DD2">
        <w:rPr>
          <w:rFonts w:ascii="Garamond" w:hAnsi="Garamond"/>
          <w:i/>
          <w:iCs/>
          <w:sz w:val="20"/>
          <w:szCs w:val="20"/>
        </w:rPr>
        <w:t>activa tantum</w:t>
      </w:r>
      <w:r w:rsidRPr="00527DD2">
        <w:rPr>
          <w:rFonts w:ascii="Garamond" w:hAnsi="Garamond" w:cs="Courier New"/>
          <w:sz w:val="20"/>
          <w:szCs w:val="20"/>
        </w:rPr>
        <w:t xml:space="preserve">, il y a les deux, </w:t>
      </w:r>
    </w:p>
    <w:p w:rsidR="00410C49" w:rsidRDefault="0047305D">
      <w:pPr>
        <w:rPr>
          <w:rFonts w:ascii="Garamond" w:hAnsi="Garamond" w:cs="Courier New"/>
          <w:i/>
          <w:sz w:val="20"/>
          <w:szCs w:val="20"/>
        </w:rPr>
      </w:pPr>
      <w:r w:rsidRPr="00527DD2">
        <w:rPr>
          <w:rFonts w:ascii="Garamond" w:hAnsi="Garamond" w:cs="Courier New"/>
          <w:sz w:val="20"/>
          <w:szCs w:val="20"/>
        </w:rPr>
        <w:t xml:space="preserve">comme pour beaucoup de verbes d'ailleurs en latin. Mais enfin, on emploie </w:t>
      </w:r>
      <w:r w:rsidRPr="00527DD2">
        <w:rPr>
          <w:rFonts w:ascii="Garamond" w:hAnsi="Garamond"/>
          <w:i/>
          <w:sz w:val="20"/>
          <w:szCs w:val="20"/>
        </w:rPr>
        <w:t>la voix active</w:t>
      </w:r>
      <w:r w:rsidRPr="00527DD2">
        <w:rPr>
          <w:rFonts w:ascii="Garamond" w:hAnsi="Garamond" w:cs="Courier New"/>
          <w:sz w:val="20"/>
          <w:szCs w:val="20"/>
        </w:rPr>
        <w:t xml:space="preserve"> qua</w:t>
      </w:r>
      <w:r w:rsidR="00410C49">
        <w:rPr>
          <w:rFonts w:ascii="Garamond" w:hAnsi="Garamond" w:cs="Courier New"/>
          <w:sz w:val="20"/>
          <w:szCs w:val="20"/>
        </w:rPr>
        <w:t xml:space="preserve">nd, </w:t>
      </w:r>
      <w:r w:rsidRPr="00527DD2">
        <w:rPr>
          <w:rFonts w:ascii="Garamond" w:hAnsi="Garamond" w:cs="Courier New"/>
          <w:sz w:val="20"/>
          <w:szCs w:val="20"/>
        </w:rPr>
        <w:t xml:space="preserve">Pour le verbe </w:t>
      </w:r>
      <w:r w:rsidR="00410C49">
        <w:rPr>
          <w:rFonts w:ascii="Garamond" w:hAnsi="Garamond" w:cs="Courier New"/>
          <w:sz w:val="20"/>
          <w:szCs w:val="20"/>
        </w:rPr>
        <w:t>« </w:t>
      </w:r>
      <w:r w:rsidRPr="00527DD2">
        <w:rPr>
          <w:rFonts w:ascii="Garamond" w:hAnsi="Garamond"/>
          <w:i/>
          <w:sz w:val="20"/>
          <w:szCs w:val="20"/>
        </w:rPr>
        <w:t>sacrifier</w:t>
      </w:r>
      <w:r w:rsidR="00410C49">
        <w:rPr>
          <w:rFonts w:ascii="Garamond" w:hAnsi="Garamond"/>
          <w:i/>
          <w:sz w:val="20"/>
          <w:szCs w:val="20"/>
        </w:rPr>
        <w:t> » </w:t>
      </w:r>
      <w:r w:rsidR="00410C49">
        <w:rPr>
          <w:rFonts w:ascii="Garamond" w:hAnsi="Garamond" w:cs="Courier New"/>
          <w:i/>
          <w:sz w:val="20"/>
          <w:szCs w:val="20"/>
        </w:rPr>
        <w:t>?</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Eh bien, c'est quand le prêtre fait le sacrifice au </w:t>
      </w:r>
      <w:r w:rsidR="007E584C" w:rsidRPr="00527DD2">
        <w:rPr>
          <w:rFonts w:ascii="Garamond" w:hAnsi="Garamond" w:cs="Courier New"/>
          <w:sz w:val="20"/>
          <w:szCs w:val="20"/>
        </w:rPr>
        <w:t>BRAHMA</w:t>
      </w:r>
      <w:r w:rsidRPr="00527DD2">
        <w:rPr>
          <w:rFonts w:ascii="Garamond" w:hAnsi="Garamond" w:cs="Courier New"/>
          <w:sz w:val="20"/>
          <w:szCs w:val="20"/>
        </w:rPr>
        <w:t xml:space="preserve">, ou à tout ce que vous voudrez </w:t>
      </w:r>
      <w:r w:rsidR="00410C49">
        <w:rPr>
          <w:rFonts w:ascii="Garamond" w:hAnsi="Garamond" w:cs="Courier New"/>
          <w:sz w:val="20"/>
          <w:szCs w:val="20"/>
        </w:rPr>
        <w:t>-</w:t>
      </w:r>
      <w:r w:rsidRPr="00527DD2">
        <w:rPr>
          <w:rFonts w:ascii="Garamond" w:hAnsi="Garamond" w:cs="Courier New"/>
          <w:sz w:val="20"/>
          <w:szCs w:val="20"/>
        </w:rPr>
        <w:t xml:space="preserve"> pour un client. Il lui dit : </w:t>
      </w:r>
    </w:p>
    <w:p w:rsidR="007E584C" w:rsidRPr="00527DD2" w:rsidRDefault="0047305D">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iCs/>
          <w:sz w:val="20"/>
          <w:szCs w:val="20"/>
        </w:rPr>
        <w:t>Venez, il faut faire un sacrifice au Dieu</w:t>
      </w:r>
      <w:r w:rsidR="007E584C" w:rsidRPr="00527DD2">
        <w:rPr>
          <w:rFonts w:ascii="Garamond" w:hAnsi="Garamond"/>
          <w:i/>
          <w:iCs/>
          <w:sz w:val="20"/>
          <w:szCs w:val="20"/>
        </w:rPr>
        <w:t>.</w:t>
      </w:r>
      <w:r w:rsidR="00410C49">
        <w:rPr>
          <w:rFonts w:ascii="Garamond" w:hAnsi="Garamond" w:cs="Courier New"/>
          <w:sz w:val="20"/>
          <w:szCs w:val="20"/>
        </w:rPr>
        <w:t xml:space="preserve"> - </w:t>
      </w:r>
      <w:r w:rsidRPr="00527DD2">
        <w:rPr>
          <w:rFonts w:ascii="Garamond" w:hAnsi="Garamond" w:cs="Courier New"/>
          <w:sz w:val="20"/>
          <w:szCs w:val="20"/>
        </w:rPr>
        <w:t xml:space="preserve">et le type : « </w:t>
      </w:r>
      <w:r w:rsidRPr="00527DD2">
        <w:rPr>
          <w:rFonts w:ascii="Garamond" w:hAnsi="Garamond"/>
          <w:i/>
          <w:iCs/>
          <w:sz w:val="20"/>
          <w:szCs w:val="20"/>
        </w:rPr>
        <w:t>très bien, très bien</w:t>
      </w:r>
      <w:r w:rsidR="00410C49">
        <w:rPr>
          <w:rFonts w:ascii="Garamond" w:hAnsi="Garamond" w:cs="Courier New"/>
          <w:i/>
          <w:iCs/>
          <w:sz w:val="20"/>
          <w:szCs w:val="20"/>
        </w:rPr>
        <w:t>...</w:t>
      </w:r>
      <w:r w:rsidRPr="00527DD2">
        <w:rPr>
          <w:rFonts w:ascii="Garamond" w:hAnsi="Garamond" w:cs="Courier New"/>
          <w:i/>
          <w:iCs/>
          <w:sz w:val="20"/>
          <w:szCs w:val="20"/>
        </w:rPr>
        <w:t xml:space="preserve"> </w:t>
      </w:r>
      <w:r w:rsidRPr="00527DD2">
        <w:rPr>
          <w:rFonts w:ascii="Garamond" w:hAnsi="Garamond" w:cs="Courier New"/>
          <w:sz w:val="20"/>
          <w:szCs w:val="20"/>
        </w:rPr>
        <w:t>»</w:t>
      </w:r>
      <w:r w:rsidR="00410C49">
        <w:rPr>
          <w:rFonts w:ascii="Garamond" w:hAnsi="Garamond" w:cs="Courier New"/>
          <w:sz w:val="20"/>
          <w:szCs w:val="20"/>
        </w:rPr>
        <w:t xml:space="preserve">, </w:t>
      </w:r>
      <w:r w:rsidRPr="00410C49">
        <w:rPr>
          <w:rFonts w:ascii="Garamond" w:hAnsi="Garamond" w:cs="Courier New"/>
          <w:i/>
          <w:sz w:val="20"/>
          <w:szCs w:val="20"/>
        </w:rPr>
        <w:t>il lui remet son machin et puis hop ! un sacrifice</w:t>
      </w:r>
      <w:r w:rsidRPr="00527DD2">
        <w:rPr>
          <w:rFonts w:ascii="Garamond" w:hAnsi="Garamond" w:cs="Courier New"/>
          <w:sz w:val="20"/>
          <w:szCs w:val="20"/>
        </w:rPr>
        <w:t xml:space="preserve">. Ça, c'est actif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y a une nuance : </w:t>
      </w:r>
      <w:r w:rsidRPr="00527DD2">
        <w:rPr>
          <w:rFonts w:ascii="Garamond" w:hAnsi="Garamond"/>
          <w:i/>
          <w:sz w:val="20"/>
          <w:szCs w:val="20"/>
        </w:rPr>
        <w:t xml:space="preserve">on met la voix moyenne quand il officie </w:t>
      </w:r>
      <w:r w:rsidRPr="00527DD2">
        <w:rPr>
          <w:rFonts w:ascii="Garamond" w:hAnsi="Garamond"/>
          <w:i/>
          <w:iCs/>
          <w:sz w:val="20"/>
          <w:szCs w:val="20"/>
        </w:rPr>
        <w:t>en son nom</w:t>
      </w:r>
      <w:r w:rsidRPr="00527DD2">
        <w:rPr>
          <w:rFonts w:ascii="Garamond" w:hAnsi="Garamond" w:cs="Courier New"/>
          <w:sz w:val="20"/>
          <w:szCs w:val="20"/>
        </w:rPr>
        <w:t>.</w:t>
      </w:r>
    </w:p>
    <w:p w:rsidR="007E584C" w:rsidRPr="00527DD2" w:rsidRDefault="007E584C">
      <w:pPr>
        <w:rPr>
          <w:rFonts w:ascii="Garamond" w:hAnsi="Garamond" w:cs="Courier New"/>
          <w:sz w:val="20"/>
          <w:szCs w:val="20"/>
        </w:rPr>
      </w:pPr>
    </w:p>
    <w:p w:rsidR="00410C49" w:rsidRPr="00410C49" w:rsidRDefault="0047305D">
      <w:pPr>
        <w:rPr>
          <w:rFonts w:ascii="Garamond" w:hAnsi="Garamond" w:cs="Courier New"/>
          <w:i/>
          <w:color w:val="0000CC"/>
          <w:sz w:val="20"/>
          <w:szCs w:val="20"/>
        </w:rPr>
      </w:pPr>
      <w:r w:rsidRPr="00527DD2">
        <w:rPr>
          <w:rFonts w:ascii="Garamond" w:hAnsi="Garamond" w:cs="Courier New"/>
          <w:sz w:val="20"/>
          <w:szCs w:val="20"/>
        </w:rPr>
        <w:t>C'est un peu compliqué, que je vous avance ça main</w:t>
      </w:r>
      <w:r w:rsidRPr="00527DD2">
        <w:rPr>
          <w:rFonts w:ascii="Garamond" w:hAnsi="Garamond" w:cs="Courier New"/>
          <w:sz w:val="20"/>
          <w:szCs w:val="20"/>
        </w:rPr>
        <w:softHyphen/>
        <w:t xml:space="preserve">tenant, parce que ça ne fait pas simplement intervenir une faille qu'il faudrait mettre quelque part entre </w:t>
      </w:r>
      <w:r w:rsidRPr="00410C49">
        <w:rPr>
          <w:rFonts w:ascii="Garamond" w:hAnsi="Garamond"/>
          <w:i/>
          <w:color w:val="0000CC"/>
          <w:sz w:val="20"/>
          <w:szCs w:val="20"/>
        </w:rPr>
        <w:t>le sujet de l'énonciation</w:t>
      </w:r>
      <w:r w:rsidRPr="00410C49">
        <w:rPr>
          <w:rFonts w:ascii="Garamond" w:hAnsi="Garamond" w:cs="Courier New"/>
          <w:i/>
          <w:sz w:val="20"/>
          <w:szCs w:val="20"/>
        </w:rPr>
        <w:t xml:space="preserve"> et </w:t>
      </w:r>
      <w:r w:rsidRPr="00410C49">
        <w:rPr>
          <w:rFonts w:ascii="Garamond" w:hAnsi="Garamond"/>
          <w:i/>
          <w:color w:val="0000CC"/>
          <w:sz w:val="20"/>
          <w:szCs w:val="20"/>
        </w:rPr>
        <w:t>le sujet de</w:t>
      </w:r>
      <w:r w:rsidRPr="00527DD2">
        <w:rPr>
          <w:rFonts w:ascii="Garamond" w:hAnsi="Garamond"/>
          <w:i/>
          <w:color w:val="0000CC"/>
          <w:sz w:val="20"/>
          <w:szCs w:val="20"/>
        </w:rPr>
        <w:t xml:space="preserve"> l'énoncé</w:t>
      </w:r>
      <w:r w:rsidR="00410C49">
        <w:rPr>
          <w:rFonts w:ascii="Garamond" w:hAnsi="Garamond" w:cs="Courier New"/>
          <w:sz w:val="20"/>
          <w:szCs w:val="20"/>
        </w:rPr>
        <w:t xml:space="preserve">, </w:t>
      </w:r>
      <w:r w:rsidRPr="00527DD2">
        <w:rPr>
          <w:rFonts w:ascii="Garamond" w:hAnsi="Garamond" w:cs="Courier New"/>
          <w:sz w:val="20"/>
          <w:szCs w:val="20"/>
        </w:rPr>
        <w:t xml:space="preserve">ce qui va tout de suite pour ce qui est de </w:t>
      </w:r>
      <w:r w:rsidRPr="00527DD2">
        <w:rPr>
          <w:rFonts w:ascii="Garamond" w:hAnsi="Garamond"/>
          <w:i/>
          <w:iCs/>
          <w:sz w:val="20"/>
          <w:szCs w:val="20"/>
        </w:rPr>
        <w:t>loquor</w:t>
      </w:r>
      <w:r w:rsidR="00410C49">
        <w:rPr>
          <w:rFonts w:ascii="Garamond" w:hAnsi="Garamond"/>
          <w:i/>
          <w:iCs/>
          <w:sz w:val="20"/>
          <w:szCs w:val="20"/>
        </w:rPr>
        <w:t xml:space="preserve"> - </w:t>
      </w:r>
      <w:r w:rsidRPr="00527DD2">
        <w:rPr>
          <w:rFonts w:ascii="Garamond" w:hAnsi="Garamond" w:cs="Courier New"/>
          <w:sz w:val="20"/>
          <w:szCs w:val="20"/>
        </w:rPr>
        <w:t xml:space="preserve">mais là c'est un petit peu plus compliqué, parce qu'il y a l'Autre : l'Autre, qu'avec le sacrifice, on prend au piège. </w:t>
      </w:r>
      <w:r w:rsidRPr="00410C49">
        <w:rPr>
          <w:rFonts w:ascii="Garamond" w:hAnsi="Garamond" w:cs="Courier New"/>
          <w:i/>
          <w:sz w:val="20"/>
          <w:szCs w:val="20"/>
        </w:rPr>
        <w:t xml:space="preserve">Ce n'est pas pareil </w:t>
      </w:r>
      <w:r w:rsidRPr="00410C49">
        <w:rPr>
          <w:rFonts w:ascii="Garamond" w:hAnsi="Garamond" w:cs="Courier New"/>
          <w:i/>
          <w:color w:val="0000CC"/>
          <w:sz w:val="20"/>
          <w:szCs w:val="20"/>
        </w:rPr>
        <w:t>de pren</w:t>
      </w:r>
      <w:r w:rsidRPr="00410C49">
        <w:rPr>
          <w:rFonts w:ascii="Garamond" w:hAnsi="Garamond" w:cs="Courier New"/>
          <w:i/>
          <w:color w:val="0000CC"/>
          <w:sz w:val="20"/>
          <w:szCs w:val="20"/>
        </w:rPr>
        <w:softHyphen/>
        <w:t xml:space="preserve">dre l'Autre </w:t>
      </w:r>
    </w:p>
    <w:p w:rsidR="0047305D" w:rsidRPr="00527DD2" w:rsidRDefault="0047305D">
      <w:pPr>
        <w:rPr>
          <w:rFonts w:ascii="Garamond" w:hAnsi="Garamond" w:cs="Courier New"/>
          <w:sz w:val="20"/>
          <w:szCs w:val="20"/>
        </w:rPr>
      </w:pPr>
      <w:r w:rsidRPr="00410C49">
        <w:rPr>
          <w:rFonts w:ascii="Garamond" w:hAnsi="Garamond" w:cs="Courier New"/>
          <w:i/>
          <w:color w:val="0000CC"/>
          <w:sz w:val="20"/>
          <w:szCs w:val="20"/>
        </w:rPr>
        <w:t>au piège en son nom ou</w:t>
      </w:r>
      <w:r w:rsidRPr="00410C49">
        <w:rPr>
          <w:rFonts w:ascii="Garamond" w:hAnsi="Garamond" w:cs="Courier New"/>
          <w:i/>
          <w:sz w:val="20"/>
          <w:szCs w:val="20"/>
        </w:rPr>
        <w:t xml:space="preserve"> si c'est plus simplement </w:t>
      </w:r>
      <w:r w:rsidRPr="00410C49">
        <w:rPr>
          <w:rFonts w:ascii="Garamond" w:hAnsi="Garamond" w:cs="Courier New"/>
          <w:i/>
          <w:color w:val="0000CC"/>
          <w:sz w:val="20"/>
          <w:szCs w:val="20"/>
        </w:rPr>
        <w:t>pour le client</w:t>
      </w:r>
      <w:r w:rsidRPr="00410C49">
        <w:rPr>
          <w:rFonts w:ascii="Garamond" w:hAnsi="Garamond" w:cs="Courier New"/>
          <w:i/>
          <w:sz w:val="20"/>
          <w:szCs w:val="20"/>
        </w:rPr>
        <w:t>, qui a besoin d'avoir rendu un devoir à la divinité et qui va chercher le technicien</w:t>
      </w:r>
      <w:r w:rsidRPr="00527DD2">
        <w:rPr>
          <w:rFonts w:ascii="Garamond" w:hAnsi="Garamond" w:cs="Courier New"/>
          <w:sz w:val="20"/>
          <w:szCs w:val="20"/>
        </w:rPr>
        <w:t xml:space="preserve">. </w:t>
      </w:r>
    </w:p>
    <w:p w:rsidR="007E584C" w:rsidRPr="00527DD2" w:rsidRDefault="007E58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Une devinette</w:t>
      </w:r>
      <w:r w:rsidR="00410C49">
        <w:rPr>
          <w:rFonts w:ascii="Garamond" w:hAnsi="Garamond" w:cs="Courier New"/>
          <w:sz w:val="20"/>
          <w:szCs w:val="20"/>
        </w:rPr>
        <w:t xml:space="preserve"> - </w:t>
      </w:r>
      <w:r w:rsidRPr="00527DD2">
        <w:rPr>
          <w:rFonts w:ascii="Garamond" w:hAnsi="Garamond" w:cs="Courier New"/>
          <w:sz w:val="20"/>
          <w:szCs w:val="20"/>
        </w:rPr>
        <w:t>je sens que je vais de devinette en devinette</w:t>
      </w:r>
      <w:r w:rsidR="00410C49">
        <w:rPr>
          <w:rFonts w:ascii="Garamond" w:hAnsi="Garamond" w:cs="Courier New"/>
          <w:sz w:val="20"/>
          <w:szCs w:val="20"/>
        </w:rPr>
        <w:t xml:space="preserve"> - </w:t>
      </w:r>
      <w:r w:rsidRPr="00527DD2">
        <w:rPr>
          <w:rFonts w:ascii="Garamond" w:hAnsi="Garamond" w:cs="Courier New"/>
          <w:sz w:val="20"/>
          <w:szCs w:val="20"/>
        </w:rPr>
        <w:t xml:space="preserve">où sont les analogues, dans le rapport dit de la situation analytique ? </w:t>
      </w:r>
    </w:p>
    <w:p w:rsidR="00410C49" w:rsidRDefault="0047305D">
      <w:pPr>
        <w:rPr>
          <w:rFonts w:ascii="Garamond" w:hAnsi="Garamond" w:cs="Courier New"/>
          <w:sz w:val="20"/>
          <w:szCs w:val="20"/>
        </w:rPr>
      </w:pPr>
      <w:r w:rsidRPr="00527DD2">
        <w:rPr>
          <w:rFonts w:ascii="Garamond" w:hAnsi="Garamond" w:cs="Courier New"/>
          <w:sz w:val="20"/>
          <w:szCs w:val="20"/>
        </w:rPr>
        <w:t>Qu'est</w:t>
      </w:r>
      <w:r w:rsidR="00410C49">
        <w:rPr>
          <w:rFonts w:ascii="Garamond" w:hAnsi="Garamond" w:cs="Courier New"/>
          <w:sz w:val="20"/>
          <w:szCs w:val="20"/>
        </w:rPr>
        <w:t>-</w:t>
      </w:r>
      <w:r w:rsidRPr="00527DD2">
        <w:rPr>
          <w:rFonts w:ascii="Garamond" w:hAnsi="Garamond" w:cs="Courier New"/>
          <w:sz w:val="20"/>
          <w:szCs w:val="20"/>
        </w:rPr>
        <w:t>ce qui officie et pour qui ? C'est un</w:t>
      </w:r>
      <w:r w:rsidR="00410C49">
        <w:rPr>
          <w:rFonts w:ascii="Garamond" w:hAnsi="Garamond" w:cs="Courier New"/>
          <w:sz w:val="20"/>
          <w:szCs w:val="20"/>
        </w:rPr>
        <w:t xml:space="preserve">e question qu'on peut se poser. </w:t>
      </w:r>
      <w:r w:rsidRPr="00527DD2">
        <w:rPr>
          <w:rFonts w:ascii="Garamond" w:hAnsi="Garamond" w:cs="Courier New"/>
          <w:sz w:val="20"/>
          <w:szCs w:val="20"/>
        </w:rPr>
        <w:t xml:space="preserve">Je ne la pose que pour vous faire sentir ceci : </w:t>
      </w:r>
    </w:p>
    <w:p w:rsidR="007E584C" w:rsidRPr="00527DD2" w:rsidRDefault="0047305D">
      <w:pPr>
        <w:rPr>
          <w:rFonts w:ascii="Garamond" w:hAnsi="Garamond" w:cs="Courier New"/>
          <w:sz w:val="20"/>
          <w:szCs w:val="20"/>
        </w:rPr>
      </w:pPr>
      <w:r w:rsidRPr="00527DD2">
        <w:rPr>
          <w:rFonts w:ascii="Garamond" w:hAnsi="Garamond" w:cs="Courier New"/>
          <w:sz w:val="20"/>
          <w:szCs w:val="20"/>
        </w:rPr>
        <w:t>qu'il y a une fonction de la déchéance de</w:t>
      </w:r>
      <w:r w:rsidRPr="00527DD2">
        <w:rPr>
          <w:rFonts w:ascii="Garamond" w:hAnsi="Garamond" w:cs="Courier New"/>
          <w:sz w:val="20"/>
          <w:szCs w:val="20"/>
          <w:vertAlign w:val="subscript"/>
        </w:rPr>
        <w:t xml:space="preserve"> </w:t>
      </w:r>
      <w:r w:rsidRPr="00527DD2">
        <w:rPr>
          <w:rFonts w:ascii="Garamond" w:hAnsi="Garamond" w:cs="Courier New"/>
          <w:sz w:val="20"/>
          <w:szCs w:val="20"/>
        </w:rPr>
        <w:t>la</w:t>
      </w:r>
      <w:r w:rsidRPr="00527DD2">
        <w:rPr>
          <w:rFonts w:ascii="Garamond" w:hAnsi="Garamond" w:cs="Courier New"/>
          <w:sz w:val="20"/>
          <w:szCs w:val="20"/>
          <w:vertAlign w:val="subscript"/>
        </w:rPr>
        <w:t xml:space="preserve"> </w:t>
      </w:r>
      <w:r w:rsidRPr="00527DD2">
        <w:rPr>
          <w:rFonts w:ascii="Garamond" w:hAnsi="Garamond" w:cs="Courier New"/>
          <w:sz w:val="20"/>
          <w:szCs w:val="20"/>
        </w:rPr>
        <w:t>parole à l'inté</w:t>
      </w:r>
      <w:r w:rsidRPr="00527DD2">
        <w:rPr>
          <w:rFonts w:ascii="Garamond" w:hAnsi="Garamond" w:cs="Courier New"/>
          <w:sz w:val="20"/>
          <w:szCs w:val="20"/>
        </w:rPr>
        <w:softHyphen/>
        <w:t xml:space="preserve">rieur de la technique analytique. Je veux dire que c'est un artifice technique qui soumet cette parole aux seules lois de la conséquence, on ne se fie à rien d'autre : cela doit s'enfiler, simplement. </w:t>
      </w:r>
    </w:p>
    <w:p w:rsidR="00B24F2E" w:rsidRDefault="00B24F2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n'est pas tellement naturel, nous le savons par expérience</w:t>
      </w:r>
      <w:r w:rsidR="00410C49">
        <w:rPr>
          <w:rFonts w:ascii="Garamond" w:hAnsi="Garamond" w:cs="Courier New"/>
          <w:sz w:val="20"/>
          <w:szCs w:val="20"/>
        </w:rPr>
        <w:t> :</w:t>
      </w:r>
      <w:r w:rsidRPr="00527DD2">
        <w:rPr>
          <w:rFonts w:ascii="Garamond" w:hAnsi="Garamond" w:cs="Courier New"/>
          <w:sz w:val="20"/>
          <w:szCs w:val="20"/>
        </w:rPr>
        <w:t xml:space="preserve"> </w:t>
      </w:r>
      <w:r w:rsidRPr="00410C49">
        <w:rPr>
          <w:rFonts w:ascii="Garamond" w:hAnsi="Garamond" w:cs="Courier New"/>
          <w:i/>
          <w:sz w:val="20"/>
          <w:szCs w:val="20"/>
        </w:rPr>
        <w:t>les gens n'apprennent ce métier là</w:t>
      </w:r>
      <w:r w:rsidRPr="00527DD2">
        <w:rPr>
          <w:rFonts w:ascii="Garamond" w:hAnsi="Garamond" w:cs="Courier New"/>
          <w:sz w:val="20"/>
          <w:szCs w:val="20"/>
        </w:rPr>
        <w:t xml:space="preserve">, comme dit quelqu'un, </w:t>
      </w:r>
      <w:r w:rsidRPr="00410C49">
        <w:rPr>
          <w:rFonts w:ascii="Garamond" w:hAnsi="Garamond" w:cs="Courier New"/>
          <w:i/>
          <w:sz w:val="20"/>
          <w:szCs w:val="20"/>
        </w:rPr>
        <w:t>pas tout de suite</w:t>
      </w:r>
      <w:r w:rsidRPr="00527DD2">
        <w:rPr>
          <w:rFonts w:ascii="Garamond" w:hAnsi="Garamond" w:cs="Courier New"/>
          <w:sz w:val="20"/>
          <w:szCs w:val="20"/>
        </w:rPr>
        <w:t>. Ou bien il faut qu'ils aien</w:t>
      </w:r>
      <w:r w:rsidR="00410C49">
        <w:rPr>
          <w:rFonts w:ascii="Garamond" w:hAnsi="Garamond" w:cs="Courier New"/>
          <w:sz w:val="20"/>
          <w:szCs w:val="20"/>
        </w:rPr>
        <w:t xml:space="preserve">t vraiment l'envie d'officier. </w:t>
      </w:r>
      <w:r w:rsidRPr="00410C49">
        <w:rPr>
          <w:rFonts w:ascii="Garamond" w:hAnsi="Garamond" w:cs="Courier New"/>
          <w:i/>
          <w:sz w:val="20"/>
          <w:szCs w:val="20"/>
        </w:rPr>
        <w:t>Parce que cela ressemble beaucoup à un office</w:t>
      </w:r>
      <w:r w:rsidRPr="00527DD2">
        <w:rPr>
          <w:rFonts w:ascii="Garamond" w:hAnsi="Garamond" w:cs="Courier New"/>
          <w:sz w:val="20"/>
          <w:szCs w:val="20"/>
        </w:rPr>
        <w:t xml:space="preserve">, justement, qu'on lui demande de faire, </w:t>
      </w:r>
      <w:r w:rsidRPr="00410C49">
        <w:rPr>
          <w:rFonts w:ascii="Garamond" w:hAnsi="Garamond" w:cs="Courier New"/>
          <w:i/>
          <w:sz w:val="20"/>
          <w:szCs w:val="20"/>
        </w:rPr>
        <w:t>comme doit le faire le brave bramine, quand il a un petit peu de métier, en dévidant ses petites prières ou en repensant à autre chose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B24F2E" w:rsidRDefault="0047305D">
      <w:pPr>
        <w:rPr>
          <w:rFonts w:ascii="Garamond" w:hAnsi="Garamond" w:cs="Courier New"/>
          <w:sz w:val="20"/>
          <w:szCs w:val="20"/>
        </w:rPr>
      </w:pPr>
      <w:r w:rsidRPr="00527DD2">
        <w:rPr>
          <w:rFonts w:ascii="Garamond" w:hAnsi="Garamond"/>
          <w:i/>
          <w:color w:val="0000CC"/>
          <w:sz w:val="20"/>
          <w:szCs w:val="20"/>
        </w:rPr>
        <w:t>Cogito ergo s</w:t>
      </w:r>
      <w:r w:rsidR="007E584C" w:rsidRPr="00527DD2">
        <w:rPr>
          <w:rFonts w:ascii="Garamond" w:hAnsi="Garamond"/>
          <w:i/>
          <w:color w:val="0000CC"/>
          <w:sz w:val="20"/>
          <w:szCs w:val="20"/>
        </w:rPr>
        <w:t>um</w:t>
      </w:r>
      <w:r w:rsidR="00B24F2E">
        <w:rPr>
          <w:rFonts w:ascii="Garamond" w:hAnsi="Garamond" w:cs="Courier New"/>
          <w:sz w:val="20"/>
          <w:szCs w:val="20"/>
        </w:rPr>
        <w:t xml:space="preserve"> : </w:t>
      </w:r>
      <w:r w:rsidRPr="00527DD2">
        <w:rPr>
          <w:rFonts w:ascii="Garamond" w:hAnsi="Garamond" w:cs="Courier New"/>
          <w:sz w:val="20"/>
          <w:szCs w:val="20"/>
        </w:rPr>
        <w:t>Qu'est</w:t>
      </w:r>
      <w:r w:rsidR="00B24F2E">
        <w:rPr>
          <w:rFonts w:ascii="Garamond" w:hAnsi="Garamond" w:cs="Courier New"/>
          <w:sz w:val="20"/>
          <w:szCs w:val="20"/>
        </w:rPr>
        <w:t>-</w:t>
      </w:r>
      <w:r w:rsidRPr="00527DD2">
        <w:rPr>
          <w:rFonts w:ascii="Garamond" w:hAnsi="Garamond" w:cs="Courier New"/>
          <w:sz w:val="20"/>
          <w:szCs w:val="20"/>
        </w:rPr>
        <w:t>ce qui « </w:t>
      </w:r>
      <w:r w:rsidRPr="00527DD2">
        <w:rPr>
          <w:rFonts w:ascii="Garamond" w:hAnsi="Garamond"/>
          <w:i/>
          <w:sz w:val="20"/>
          <w:szCs w:val="20"/>
        </w:rPr>
        <w:t>sum</w:t>
      </w:r>
      <w:r w:rsidRPr="00527DD2">
        <w:rPr>
          <w:rFonts w:ascii="Garamond" w:hAnsi="Garamond" w:cs="Courier New"/>
          <w:sz w:val="20"/>
          <w:szCs w:val="20"/>
        </w:rPr>
        <w:t xml:space="preserve"> » dans ce </w:t>
      </w:r>
      <w:r w:rsidRPr="00527DD2">
        <w:rPr>
          <w:rFonts w:ascii="Garamond" w:hAnsi="Garamond"/>
          <w:i/>
          <w:sz w:val="20"/>
          <w:szCs w:val="20"/>
        </w:rPr>
        <w:t>sum</w:t>
      </w:r>
      <w:r w:rsidRPr="00527DD2">
        <w:rPr>
          <w:rFonts w:ascii="Garamond" w:hAnsi="Garamond" w:cs="Courier New"/>
          <w:sz w:val="20"/>
          <w:szCs w:val="20"/>
        </w:rPr>
        <w:t xml:space="preserve"> là ?  C'est ceci</w:t>
      </w:r>
      <w:r w:rsidR="00B24F2E">
        <w:rPr>
          <w:rFonts w:ascii="Garamond" w:hAnsi="Garamond" w:cs="Courier New"/>
          <w:sz w:val="20"/>
          <w:szCs w:val="20"/>
        </w:rPr>
        <w:t>,</w:t>
      </w:r>
      <w:r w:rsidRPr="00527DD2">
        <w:rPr>
          <w:rFonts w:ascii="Garamond" w:hAnsi="Garamond" w:cs="Courier New"/>
          <w:sz w:val="20"/>
          <w:szCs w:val="20"/>
        </w:rPr>
        <w:t xml:space="preserve"> qui est </w:t>
      </w:r>
      <w:r w:rsidR="00B24F2E">
        <w:rPr>
          <w:rFonts w:ascii="Garamond" w:hAnsi="Garamond" w:cs="Courier New"/>
          <w:sz w:val="20"/>
          <w:szCs w:val="20"/>
        </w:rPr>
        <w:t xml:space="preserve">de nature à nous faire entendre </w:t>
      </w:r>
      <w:r w:rsidRPr="00527DD2">
        <w:rPr>
          <w:rFonts w:ascii="Garamond" w:hAnsi="Garamond" w:cs="Courier New"/>
          <w:sz w:val="20"/>
          <w:szCs w:val="20"/>
        </w:rPr>
        <w:t xml:space="preserve">que de toute façon, </w:t>
      </w:r>
    </w:p>
    <w:p w:rsidR="0047305D" w:rsidRPr="00527DD2" w:rsidRDefault="0047305D">
      <w:pPr>
        <w:rPr>
          <w:rFonts w:ascii="Garamond" w:hAnsi="Garamond" w:cs="Courier New"/>
          <w:sz w:val="20"/>
          <w:szCs w:val="20"/>
        </w:rPr>
      </w:pPr>
      <w:r w:rsidRPr="00527DD2">
        <w:rPr>
          <w:rFonts w:ascii="Garamond" w:hAnsi="Garamond" w:cs="Courier New"/>
          <w:sz w:val="20"/>
          <w:szCs w:val="20"/>
        </w:rPr>
        <w:t>quelle que soit la juste place de nos réflexions quant à ce qui concerne le pas cartésien…</w:t>
      </w:r>
    </w:p>
    <w:p w:rsidR="0047305D" w:rsidRPr="00527DD2" w:rsidRDefault="0047305D" w:rsidP="00B24F2E">
      <w:pPr>
        <w:pStyle w:val="Retraitcorpsdetexte"/>
        <w:rPr>
          <w:rFonts w:ascii="Garamond" w:hAnsi="Garamond"/>
          <w:sz w:val="20"/>
          <w:szCs w:val="20"/>
        </w:rPr>
      </w:pPr>
      <w:r w:rsidRPr="00B24F2E">
        <w:rPr>
          <w:rFonts w:ascii="Garamond" w:hAnsi="Garamond"/>
          <w:sz w:val="20"/>
          <w:szCs w:val="20"/>
        </w:rPr>
        <w:t>qu'il ne s'agit bien entendu, pas du tout de réduire, vous savez que je lui fais sa suffisante place historique</w:t>
      </w:r>
      <w:r w:rsidR="00B24F2E">
        <w:rPr>
          <w:rFonts w:ascii="Garamond" w:hAnsi="Garamond"/>
          <w:sz w:val="20"/>
          <w:szCs w:val="20"/>
        </w:rPr>
        <w:t xml:space="preserve">, </w:t>
      </w:r>
      <w:r w:rsidRPr="00527DD2">
        <w:rPr>
          <w:rFonts w:ascii="Garamond" w:hAnsi="Garamond"/>
          <w:sz w:val="20"/>
          <w:szCs w:val="20"/>
        </w:rPr>
        <w:t xml:space="preserve">pour qu'ici, vous le voyez bien, il ne s'agit que d'une utilisation mais </w:t>
      </w:r>
      <w:r w:rsidRPr="00B24F2E">
        <w:rPr>
          <w:rFonts w:ascii="Garamond" w:hAnsi="Garamond"/>
          <w:sz w:val="20"/>
          <w:szCs w:val="20"/>
        </w:rPr>
        <w:t xml:space="preserve">d'une </w:t>
      </w:r>
      <w:r w:rsidRPr="00B24F2E">
        <w:rPr>
          <w:rFonts w:ascii="Garamond" w:hAnsi="Garamond"/>
          <w:iCs/>
          <w:sz w:val="20"/>
          <w:szCs w:val="20"/>
        </w:rPr>
        <w:t>utili</w:t>
      </w:r>
      <w:r w:rsidRPr="00B24F2E">
        <w:rPr>
          <w:rFonts w:ascii="Garamond" w:hAnsi="Garamond"/>
          <w:iCs/>
          <w:sz w:val="20"/>
          <w:szCs w:val="20"/>
        </w:rPr>
        <w:softHyphen/>
        <w:t>sation</w:t>
      </w:r>
      <w:r w:rsidRPr="00B24F2E">
        <w:rPr>
          <w:rFonts w:ascii="Garamond" w:hAnsi="Garamond"/>
          <w:sz w:val="20"/>
          <w:szCs w:val="20"/>
        </w:rPr>
        <w:t>, d’ailleurs, qui reste pertinente</w:t>
      </w:r>
      <w:r w:rsidRPr="00527DD2">
        <w:rPr>
          <w:rFonts w:ascii="Garamond" w:hAnsi="Garamond"/>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savoir que c'est à partir de là</w:t>
      </w:r>
      <w:r w:rsidR="00B24F2E">
        <w:rPr>
          <w:rFonts w:ascii="Garamond" w:hAnsi="Garamond" w:cs="Courier New"/>
          <w:sz w:val="20"/>
          <w:szCs w:val="20"/>
        </w:rPr>
        <w:t xml:space="preserve"> - </w:t>
      </w:r>
      <w:r w:rsidRPr="00527DD2">
        <w:rPr>
          <w:rFonts w:ascii="Garamond" w:hAnsi="Garamond" w:cs="Courier New"/>
          <w:sz w:val="20"/>
          <w:szCs w:val="20"/>
        </w:rPr>
        <w:t>dans ce cas là</w:t>
      </w:r>
      <w:r w:rsidR="007E584C" w:rsidRPr="00527DD2">
        <w:rPr>
          <w:rFonts w:ascii="Garamond" w:hAnsi="Garamond" w:cs="Courier New"/>
          <w:sz w:val="20"/>
          <w:szCs w:val="20"/>
        </w:rPr>
        <w:t xml:space="preserve">, </w:t>
      </w:r>
      <w:r w:rsidRPr="00527DD2">
        <w:rPr>
          <w:rFonts w:ascii="Garamond" w:hAnsi="Garamond" w:cs="Courier New"/>
          <w:sz w:val="20"/>
          <w:szCs w:val="20"/>
        </w:rPr>
        <w:t>si ce que je dis est vrai</w:t>
      </w:r>
      <w:r w:rsidR="00B24F2E">
        <w:rPr>
          <w:rFonts w:ascii="Garamond" w:hAnsi="Garamond" w:cs="Courier New"/>
          <w:sz w:val="20"/>
          <w:szCs w:val="20"/>
        </w:rPr>
        <w:t xml:space="preserve"> - </w:t>
      </w:r>
      <w:r w:rsidRPr="00527DD2">
        <w:rPr>
          <w:rFonts w:ascii="Garamond" w:hAnsi="Garamond" w:cs="Courier New"/>
          <w:sz w:val="20"/>
          <w:szCs w:val="20"/>
        </w:rPr>
        <w:t>c'est à partir du moment où on traite la pensée…</w:t>
      </w:r>
    </w:p>
    <w:p w:rsidR="0047305D" w:rsidRPr="00527DD2" w:rsidRDefault="0047305D">
      <w:pPr>
        <w:rPr>
          <w:rFonts w:ascii="Garamond" w:hAnsi="Garamond" w:cs="Courier New"/>
          <w:sz w:val="20"/>
          <w:szCs w:val="20"/>
        </w:rPr>
      </w:pPr>
      <w:r w:rsidRPr="00527DD2">
        <w:rPr>
          <w:rFonts w:ascii="Garamond" w:hAnsi="Garamond" w:cs="Courier New"/>
          <w:sz w:val="20"/>
          <w:szCs w:val="20"/>
        </w:rPr>
        <w:t>c'est quel</w:t>
      </w:r>
      <w:r w:rsidRPr="00527DD2">
        <w:rPr>
          <w:rFonts w:ascii="Garamond" w:hAnsi="Garamond" w:cs="Courier New"/>
          <w:sz w:val="20"/>
          <w:szCs w:val="20"/>
        </w:rPr>
        <w:softHyphen/>
        <w:t>que chose la pensée, cela avait son passé, ses titres de no</w:t>
      </w:r>
      <w:r w:rsidRPr="00527DD2">
        <w:rPr>
          <w:rFonts w:ascii="Garamond" w:hAnsi="Garamond" w:cs="Courier New"/>
          <w:sz w:val="20"/>
          <w:szCs w:val="20"/>
        </w:rPr>
        <w:softHyphen/>
        <w:t>blesse. Je sais bien qu'avant on ne songeait pas</w:t>
      </w:r>
      <w:r w:rsidR="00B24F2E">
        <w:rPr>
          <w:rFonts w:ascii="Garamond" w:hAnsi="Garamond" w:cs="Courier New"/>
          <w:sz w:val="20"/>
          <w:szCs w:val="20"/>
        </w:rPr>
        <w:t xml:space="preserve"> - </w:t>
      </w:r>
      <w:r w:rsidRPr="00527DD2">
        <w:rPr>
          <w:rFonts w:ascii="Garamond" w:hAnsi="Garamond" w:cs="Courier New"/>
          <w:sz w:val="20"/>
          <w:szCs w:val="20"/>
        </w:rPr>
        <w:t>personne n'avait</w:t>
      </w:r>
      <w:r w:rsidR="007E584C" w:rsidRPr="00527DD2">
        <w:rPr>
          <w:rFonts w:ascii="Garamond" w:hAnsi="Garamond" w:cs="Courier New"/>
          <w:sz w:val="20"/>
          <w:szCs w:val="20"/>
        </w:rPr>
        <w:t xml:space="preserve"> </w:t>
      </w:r>
      <w:r w:rsidRPr="00527DD2">
        <w:rPr>
          <w:rFonts w:ascii="Garamond" w:hAnsi="Garamond" w:cs="Courier New"/>
          <w:sz w:val="20"/>
          <w:szCs w:val="20"/>
        </w:rPr>
        <w:t>jamais songé</w:t>
      </w:r>
      <w:r w:rsidR="00B24F2E">
        <w:rPr>
          <w:rFonts w:ascii="Garamond" w:hAnsi="Garamond" w:cs="Courier New"/>
          <w:sz w:val="20"/>
          <w:szCs w:val="20"/>
        </w:rPr>
        <w:t xml:space="preserve"> - </w:t>
      </w:r>
      <w:r w:rsidRPr="00527DD2">
        <w:rPr>
          <w:rFonts w:ascii="Garamond" w:hAnsi="Garamond" w:cs="Courier New"/>
          <w:sz w:val="20"/>
          <w:szCs w:val="20"/>
        </w:rPr>
        <w:t xml:space="preserve">à faire tourner </w:t>
      </w:r>
      <w:r w:rsidRPr="00527DD2">
        <w:rPr>
          <w:rFonts w:ascii="Garamond" w:hAnsi="Garamond" w:cs="Courier New"/>
          <w:i/>
          <w:sz w:val="20"/>
          <w:szCs w:val="20"/>
        </w:rPr>
        <w:t>le rapport au monde</w:t>
      </w:r>
      <w:r w:rsidRPr="00527DD2">
        <w:rPr>
          <w:rFonts w:ascii="Garamond" w:hAnsi="Garamond" w:cs="Courier New"/>
          <w:sz w:val="20"/>
          <w:szCs w:val="20"/>
        </w:rPr>
        <w:t xml:space="preserve"> autour de « </w:t>
      </w:r>
      <w:r w:rsidR="00B24F2E">
        <w:rPr>
          <w:rFonts w:ascii="Garamond" w:hAnsi="Garamond"/>
          <w:i/>
          <w:iCs/>
          <w:sz w:val="20"/>
          <w:szCs w:val="20"/>
        </w:rPr>
        <w:t>m</w:t>
      </w:r>
      <w:r w:rsidRPr="00527DD2">
        <w:rPr>
          <w:rFonts w:ascii="Garamond" w:hAnsi="Garamond"/>
          <w:i/>
          <w:iCs/>
          <w:sz w:val="20"/>
          <w:szCs w:val="20"/>
        </w:rPr>
        <w:t>oi, je suis moi</w:t>
      </w:r>
      <w:r w:rsidR="007E584C" w:rsidRPr="00527DD2">
        <w:rPr>
          <w:rFonts w:ascii="Garamond" w:hAnsi="Garamond"/>
          <w:i/>
          <w:iCs/>
          <w:sz w:val="20"/>
          <w:szCs w:val="20"/>
        </w:rPr>
        <w:t> !</w:t>
      </w:r>
      <w:r w:rsidRPr="00527DD2">
        <w:rPr>
          <w:rFonts w:ascii="Garamond" w:hAnsi="Garamond" w:cs="Courier New"/>
          <w:sz w:val="20"/>
          <w:szCs w:val="20"/>
        </w:rPr>
        <w:t xml:space="preserve"> »</w:t>
      </w:r>
      <w:r w:rsidR="007E584C"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 xml:space="preserve">La division du </w:t>
      </w:r>
      <w:r w:rsidRPr="00527DD2">
        <w:rPr>
          <w:rFonts w:ascii="Garamond" w:hAnsi="Garamond"/>
          <w:i/>
          <w:color w:val="0000CC"/>
          <w:sz w:val="20"/>
          <w:szCs w:val="20"/>
        </w:rPr>
        <w:t>moi</w:t>
      </w:r>
      <w:r w:rsidRPr="00527DD2">
        <w:rPr>
          <w:rFonts w:ascii="Garamond" w:hAnsi="Garamond"/>
          <w:i/>
          <w:sz w:val="20"/>
          <w:szCs w:val="20"/>
        </w:rPr>
        <w:t xml:space="preserve"> et du </w:t>
      </w:r>
      <w:r w:rsidRPr="00527DD2">
        <w:rPr>
          <w:rFonts w:ascii="Garamond" w:hAnsi="Garamond"/>
          <w:i/>
          <w:color w:val="0000CC"/>
          <w:sz w:val="20"/>
          <w:szCs w:val="20"/>
        </w:rPr>
        <w:t>non</w:t>
      </w:r>
      <w:r w:rsidR="00B24F2E">
        <w:rPr>
          <w:rFonts w:ascii="Garamond" w:hAnsi="Garamond"/>
          <w:i/>
          <w:color w:val="0000CC"/>
          <w:sz w:val="20"/>
          <w:szCs w:val="20"/>
        </w:rPr>
        <w:t>-</w:t>
      </w:r>
      <w:r w:rsidRPr="00527DD2">
        <w:rPr>
          <w:rFonts w:ascii="Garamond" w:hAnsi="Garamond"/>
          <w:i/>
          <w:color w:val="0000CC"/>
          <w:sz w:val="20"/>
          <w:szCs w:val="20"/>
        </w:rPr>
        <w:softHyphen/>
        <w:t>moi</w:t>
      </w:r>
      <w:r w:rsidRPr="00527DD2">
        <w:rPr>
          <w:rFonts w:ascii="Garamond" w:hAnsi="Garamond" w:cs="Courier New"/>
          <w:sz w:val="20"/>
          <w:szCs w:val="20"/>
        </w:rPr>
        <w:t xml:space="preserve">, voilà une chose qui n'était jamais venue à l'idée de personne, avant quelque siècle récent ! C'est la rançon, c'est le prix qu'on paye </w:t>
      </w:r>
      <w:r w:rsidR="00B24F2E">
        <w:rPr>
          <w:rFonts w:ascii="Garamond" w:hAnsi="Garamond" w:cs="Courier New"/>
          <w:sz w:val="20"/>
          <w:szCs w:val="20"/>
        </w:rPr>
        <w:t>-</w:t>
      </w:r>
      <w:r w:rsidRPr="00527DD2">
        <w:rPr>
          <w:rFonts w:ascii="Garamond" w:hAnsi="Garamond" w:cs="Courier New"/>
          <w:sz w:val="20"/>
          <w:szCs w:val="20"/>
        </w:rPr>
        <w:t xml:space="preserve"> quoi ? </w:t>
      </w:r>
      <w:r w:rsidR="00B24F2E">
        <w:rPr>
          <w:rFonts w:ascii="Garamond" w:hAnsi="Garamond" w:cs="Courier New"/>
          <w:sz w:val="20"/>
          <w:szCs w:val="20"/>
        </w:rPr>
        <w:t xml:space="preserve">- </w:t>
      </w:r>
      <w:r w:rsidR="007E584C" w:rsidRPr="00527DD2">
        <w:rPr>
          <w:rFonts w:ascii="Garamond" w:hAnsi="Garamond" w:cs="Courier New"/>
          <w:sz w:val="20"/>
          <w:szCs w:val="20"/>
        </w:rPr>
        <w:t>l</w:t>
      </w:r>
      <w:r w:rsidRPr="00527DD2">
        <w:rPr>
          <w:rFonts w:ascii="Garamond" w:hAnsi="Garamond" w:cs="Courier New"/>
          <w:sz w:val="20"/>
          <w:szCs w:val="20"/>
        </w:rPr>
        <w:t>e fait d'avoir jeté la pensée à la poubelle, peut</w:t>
      </w:r>
      <w:r w:rsidR="00B24F2E">
        <w:rPr>
          <w:rFonts w:ascii="Garamond" w:hAnsi="Garamond" w:cs="Courier New"/>
          <w:sz w:val="20"/>
          <w:szCs w:val="20"/>
        </w:rPr>
        <w:t>-</w:t>
      </w:r>
      <w:r w:rsidRPr="00527DD2">
        <w:rPr>
          <w:rFonts w:ascii="Garamond" w:hAnsi="Garamond" w:cs="Courier New"/>
          <w:sz w:val="20"/>
          <w:szCs w:val="20"/>
        </w:rPr>
        <w:t>être.</w:t>
      </w:r>
    </w:p>
    <w:p w:rsidR="0047305D" w:rsidRPr="00527DD2" w:rsidRDefault="0047305D">
      <w:pPr>
        <w:rPr>
          <w:rFonts w:ascii="Garamond" w:hAnsi="Garamond" w:cs="Courier New"/>
          <w:sz w:val="20"/>
          <w:szCs w:val="20"/>
        </w:rPr>
      </w:pPr>
    </w:p>
    <w:p w:rsidR="00B24F2E" w:rsidRDefault="0047305D">
      <w:pPr>
        <w:rPr>
          <w:rFonts w:ascii="Garamond" w:hAnsi="Garamond" w:cs="Courier New"/>
          <w:sz w:val="20"/>
          <w:szCs w:val="20"/>
        </w:rPr>
      </w:pPr>
      <w:r w:rsidRPr="00527DD2">
        <w:rPr>
          <w:rFonts w:ascii="Garamond" w:hAnsi="Garamond"/>
          <w:i/>
          <w:iCs/>
          <w:color w:val="0000CC"/>
          <w:sz w:val="20"/>
          <w:szCs w:val="20"/>
        </w:rPr>
        <w:t>Cogito</w:t>
      </w:r>
      <w:r w:rsidRPr="00527DD2">
        <w:rPr>
          <w:rFonts w:ascii="Garamond" w:hAnsi="Garamond" w:cs="Courier New"/>
          <w:sz w:val="20"/>
          <w:szCs w:val="20"/>
        </w:rPr>
        <w:t xml:space="preserve">, après tout dans DESCARTES </w:t>
      </w:r>
      <w:r w:rsidRPr="00527DD2">
        <w:rPr>
          <w:rFonts w:ascii="Garamond" w:hAnsi="Garamond"/>
          <w:i/>
          <w:color w:val="0000CC"/>
          <w:sz w:val="20"/>
          <w:szCs w:val="20"/>
        </w:rPr>
        <w:t>c'est le déchet puisqu'il le met effectivement au panier</w:t>
      </w:r>
      <w:r w:rsidR="00B24F2E">
        <w:rPr>
          <w:rFonts w:ascii="Garamond" w:hAnsi="Garamond"/>
          <w:i/>
          <w:color w:val="0000CC"/>
          <w:sz w:val="20"/>
          <w:szCs w:val="20"/>
        </w:rPr>
        <w:t>,</w:t>
      </w:r>
      <w:r w:rsidRPr="00527DD2">
        <w:rPr>
          <w:rFonts w:ascii="Garamond" w:hAnsi="Garamond"/>
          <w:i/>
          <w:color w:val="0000CC"/>
          <w:sz w:val="20"/>
          <w:szCs w:val="20"/>
        </w:rPr>
        <w:t xml:space="preserve"> tout ce qu'il a examiné dans son cogito</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Je pense que ceux qui me suivent voient un petit peu l'intérêt et le rapport que tout cela a avec ce que je suis en train d'avancer.</w:t>
      </w:r>
    </w:p>
    <w:p w:rsidR="0047305D" w:rsidRPr="00527DD2" w:rsidRDefault="0047305D">
      <w:pPr>
        <w:rPr>
          <w:rFonts w:ascii="Garamond" w:hAnsi="Garamond" w:cs="Courier New"/>
          <w:sz w:val="20"/>
          <w:szCs w:val="20"/>
        </w:rPr>
      </w:pPr>
    </w:p>
    <w:p w:rsidR="00B24F2E" w:rsidRDefault="0047305D">
      <w:pPr>
        <w:rPr>
          <w:rFonts w:ascii="Garamond" w:hAnsi="Garamond" w:cs="Courier New"/>
          <w:sz w:val="20"/>
          <w:szCs w:val="20"/>
        </w:rPr>
      </w:pPr>
      <w:r w:rsidRPr="00527DD2">
        <w:rPr>
          <w:rFonts w:ascii="Garamond" w:hAnsi="Garamond" w:cs="Courier New"/>
          <w:sz w:val="20"/>
          <w:szCs w:val="20"/>
        </w:rPr>
        <w:t>À partir de la formulation écrite de la nouvelle lo</w:t>
      </w:r>
      <w:r w:rsidRPr="00527DD2">
        <w:rPr>
          <w:rFonts w:ascii="Garamond" w:hAnsi="Garamond" w:cs="Courier New"/>
          <w:sz w:val="20"/>
          <w:szCs w:val="20"/>
        </w:rPr>
        <w:softHyphen/>
        <w:t xml:space="preserve">gique, on a énoncé un certain nombre de choses, qui n'étaient pas apparues </w:t>
      </w:r>
    </w:p>
    <w:p w:rsidR="00B24F2E" w:rsidRDefault="0047305D" w:rsidP="00B24F2E">
      <w:pPr>
        <w:rPr>
          <w:rFonts w:ascii="Garamond" w:hAnsi="Garamond" w:cs="Courier New"/>
          <w:sz w:val="20"/>
          <w:szCs w:val="20"/>
        </w:rPr>
      </w:pPr>
      <w:r w:rsidRPr="00527DD2">
        <w:rPr>
          <w:rFonts w:ascii="Garamond" w:hAnsi="Garamond" w:cs="Courier New"/>
          <w:sz w:val="20"/>
          <w:szCs w:val="20"/>
        </w:rPr>
        <w:t xml:space="preserve">avec évidence, et qui ont pourtant bien leur intérêt. Par exemple ceci : si vous voulez nier </w:t>
      </w:r>
      <w:r w:rsidRPr="00527DD2">
        <w:rPr>
          <w:rFonts w:ascii="Garamond" w:hAnsi="Garamond"/>
          <w:i/>
          <w:iCs/>
          <w:sz w:val="20"/>
          <w:szCs w:val="20"/>
        </w:rPr>
        <w:t>a</w:t>
      </w:r>
      <w:r w:rsidRPr="00527DD2">
        <w:rPr>
          <w:rFonts w:ascii="Garamond" w:hAnsi="Garamond"/>
          <w:i/>
          <w:sz w:val="20"/>
          <w:szCs w:val="20"/>
        </w:rPr>
        <w:t xml:space="preserve"> et </w:t>
      </w:r>
      <w:r w:rsidRPr="00527DD2">
        <w:rPr>
          <w:rFonts w:ascii="Garamond" w:hAnsi="Garamond"/>
          <w:i/>
          <w:iCs/>
          <w:sz w:val="20"/>
          <w:szCs w:val="20"/>
        </w:rPr>
        <w:t>b</w:t>
      </w:r>
      <w:r w:rsidRPr="00527DD2">
        <w:rPr>
          <w:rFonts w:ascii="Garamond" w:hAnsi="Garamond" w:cs="Courier New"/>
          <w:i/>
          <w:iCs/>
          <w:sz w:val="20"/>
          <w:szCs w:val="20"/>
        </w:rPr>
        <w:t>,</w:t>
      </w:r>
      <w:r w:rsidRPr="00527DD2">
        <w:rPr>
          <w:rFonts w:ascii="Garamond" w:hAnsi="Garamond" w:cs="Courier New"/>
          <w:sz w:val="20"/>
          <w:szCs w:val="20"/>
        </w:rPr>
        <w:t xml:space="preserve"> je mets la barre, et, par convention, c'est ça qui constitue la négation : </w:t>
      </w:r>
    </w:p>
    <w:p w:rsidR="0047305D" w:rsidRPr="00527DD2" w:rsidRDefault="009E04B2" w:rsidP="00B24F2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49ABECC" wp14:editId="2F96551A">
            <wp:extent cx="364067" cy="212372"/>
            <wp:effectExtent l="0" t="0" r="0" b="0"/>
            <wp:docPr id="27" name="Image 2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
                    <pic:cNvPicPr>
                      <a:picLocks noChangeAspect="1" noChangeArrowheads="1"/>
                    </pic:cNvPicPr>
                  </pic:nvPicPr>
                  <pic:blipFill>
                    <a:blip r:embed="rId48" cstate="print"/>
                    <a:srcRect/>
                    <a:stretch>
                      <a:fillRect/>
                    </a:stretch>
                  </pic:blipFill>
                  <pic:spPr bwMode="auto">
                    <a:xfrm>
                      <a:off x="0" y="0"/>
                      <a:ext cx="367177" cy="214186"/>
                    </a:xfrm>
                    <a:prstGeom prst="rect">
                      <a:avLst/>
                    </a:prstGeom>
                    <a:noFill/>
                    <a:ln w="9525">
                      <a:noFill/>
                      <a:miter lim="800000"/>
                      <a:headEnd/>
                      <a:tailEnd/>
                    </a:ln>
                  </pic:spPr>
                </pic:pic>
              </a:graphicData>
            </a:graphic>
          </wp:inline>
        </w:drawing>
      </w:r>
    </w:p>
    <w:p w:rsidR="006A6A52" w:rsidRPr="00527DD2" w:rsidRDefault="0047305D">
      <w:pPr>
        <w:rPr>
          <w:rFonts w:ascii="Garamond" w:hAnsi="Garamond" w:cs="Courier New"/>
          <w:sz w:val="20"/>
          <w:szCs w:val="20"/>
        </w:rPr>
      </w:pPr>
      <w:r w:rsidRPr="00527DD2">
        <w:rPr>
          <w:rFonts w:ascii="Garamond" w:hAnsi="Garamond" w:cs="Courier New"/>
          <w:sz w:val="20"/>
          <w:szCs w:val="20"/>
        </w:rPr>
        <w:t>L'avantage de ces procédés écrits est bien connu : c'est qu'il faut que ça fonctionne comme une moulinette</w:t>
      </w:r>
      <w:r w:rsidR="007E584C" w:rsidRPr="00527DD2">
        <w:rPr>
          <w:rFonts w:ascii="Garamond" w:hAnsi="Garamond" w:cs="Courier New"/>
          <w:sz w:val="20"/>
          <w:szCs w:val="20"/>
        </w:rPr>
        <w:t>,</w:t>
      </w:r>
      <w:r w:rsidRPr="00527DD2">
        <w:rPr>
          <w:rFonts w:ascii="Garamond" w:hAnsi="Garamond" w:cs="Courier New"/>
          <w:sz w:val="20"/>
          <w:szCs w:val="20"/>
        </w:rPr>
        <w:t xml:space="preserve"> pas besoin de réfléchir ! Ça consiste à écrire : </w:t>
      </w:r>
    </w:p>
    <w:p w:rsidR="0047305D" w:rsidRPr="00527DD2" w:rsidRDefault="00B24F2E">
      <w:pPr>
        <w:rPr>
          <w:rFonts w:ascii="Garamond" w:hAnsi="Garamond" w:cs="Courier New"/>
          <w:sz w:val="20"/>
          <w:szCs w:val="20"/>
        </w:rPr>
      </w:pPr>
      <w:r w:rsidRPr="00527DD2">
        <w:rPr>
          <w:rFonts w:ascii="Garamond" w:hAnsi="Garamond"/>
          <w:i/>
          <w:sz w:val="20"/>
          <w:szCs w:val="20"/>
        </w:rPr>
        <w:t>N</w:t>
      </w:r>
      <w:r w:rsidR="0047305D" w:rsidRPr="00527DD2">
        <w:rPr>
          <w:rFonts w:ascii="Garamond" w:hAnsi="Garamond"/>
          <w:i/>
          <w:sz w:val="20"/>
          <w:szCs w:val="20"/>
        </w:rPr>
        <w:t>on</w:t>
      </w:r>
      <w:r>
        <w:rPr>
          <w:rFonts w:ascii="Garamond" w:hAnsi="Garamond"/>
          <w:i/>
          <w:sz w:val="20"/>
          <w:szCs w:val="20"/>
        </w:rPr>
        <w:t>-</w:t>
      </w:r>
      <w:r w:rsidR="0047305D" w:rsidRPr="00527DD2">
        <w:rPr>
          <w:rFonts w:ascii="Garamond" w:hAnsi="Garamond"/>
          <w:i/>
          <w:sz w:val="20"/>
          <w:szCs w:val="20"/>
        </w:rPr>
        <w:t>a</w:t>
      </w:r>
      <w:r w:rsidR="0047305D" w:rsidRPr="00527DD2">
        <w:rPr>
          <w:rFonts w:ascii="Garamond" w:hAnsi="Garamond" w:cs="Courier New"/>
          <w:sz w:val="20"/>
          <w:szCs w:val="20"/>
        </w:rPr>
        <w:t xml:space="preserve"> ou </w:t>
      </w:r>
      <w:r w:rsidR="0047305D" w:rsidRPr="00527DD2">
        <w:rPr>
          <w:rFonts w:ascii="Garamond" w:hAnsi="Garamond"/>
          <w:i/>
          <w:sz w:val="20"/>
          <w:szCs w:val="20"/>
        </w:rPr>
        <w:t>non</w:t>
      </w:r>
      <w:r>
        <w:rPr>
          <w:rFonts w:ascii="Garamond" w:hAnsi="Garamond"/>
          <w:i/>
          <w:sz w:val="20"/>
          <w:szCs w:val="20"/>
        </w:rPr>
        <w:t>-</w:t>
      </w:r>
      <w:r w:rsidR="0047305D" w:rsidRPr="00527DD2">
        <w:rPr>
          <w:rFonts w:ascii="Garamond" w:hAnsi="Garamond"/>
          <w:i/>
          <w:sz w:val="20"/>
          <w:szCs w:val="20"/>
        </w:rPr>
        <w:t>b</w:t>
      </w:r>
      <w:r w:rsidR="0047305D" w:rsidRPr="00527DD2">
        <w:rPr>
          <w:rFonts w:ascii="Garamond" w:hAnsi="Garamond" w:cs="Courier New"/>
          <w:sz w:val="20"/>
          <w:szCs w:val="20"/>
        </w:rPr>
        <w:t>, voilà c'est tout.</w:t>
      </w:r>
    </w:p>
    <w:p w:rsidR="0047305D" w:rsidRPr="00527DD2" w:rsidRDefault="009E04B2" w:rsidP="00B24F2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292DE16" wp14:editId="475EBD4C">
            <wp:extent cx="1014188" cy="205034"/>
            <wp:effectExtent l="0" t="0" r="0" b="5080"/>
            <wp:docPr id="28" name="Image 28" descr="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1a"/>
                    <pic:cNvPicPr>
                      <a:picLocks noChangeAspect="1" noChangeArrowheads="1"/>
                    </pic:cNvPicPr>
                  </pic:nvPicPr>
                  <pic:blipFill>
                    <a:blip r:embed="rId49" cstate="print"/>
                    <a:srcRect/>
                    <a:stretch>
                      <a:fillRect/>
                    </a:stretch>
                  </pic:blipFill>
                  <pic:spPr bwMode="auto">
                    <a:xfrm>
                      <a:off x="0" y="0"/>
                      <a:ext cx="1015019" cy="20520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Vous irez chercher dans M. MORGAN, qui a trouvé la chose et dans M. BOOLE qui l'a retrouvée, à quoi ça cor</w:t>
      </w:r>
      <w:r w:rsidRPr="00527DD2">
        <w:rPr>
          <w:rFonts w:ascii="Garamond" w:hAnsi="Garamond" w:cs="Courier New"/>
          <w:sz w:val="20"/>
          <w:szCs w:val="20"/>
        </w:rPr>
        <w:softHyphen/>
        <w:t>respond.</w:t>
      </w:r>
    </w:p>
    <w:p w:rsidR="004C2858" w:rsidRDefault="0047305D">
      <w:pPr>
        <w:rPr>
          <w:rFonts w:ascii="Garamond" w:hAnsi="Garamond" w:cs="Courier New"/>
          <w:sz w:val="20"/>
          <w:szCs w:val="20"/>
        </w:rPr>
      </w:pPr>
      <w:r w:rsidRPr="00527DD2">
        <w:rPr>
          <w:rFonts w:ascii="Garamond" w:hAnsi="Garamond" w:cs="Courier New"/>
          <w:sz w:val="20"/>
          <w:szCs w:val="20"/>
        </w:rPr>
        <w:t>Bon, je vais quand</w:t>
      </w:r>
      <w:r w:rsidR="004C2858">
        <w:rPr>
          <w:rFonts w:ascii="Garamond" w:hAnsi="Garamond" w:cs="Courier New"/>
          <w:sz w:val="20"/>
          <w:szCs w:val="20"/>
        </w:rPr>
        <w:t>-</w:t>
      </w:r>
      <w:r w:rsidRPr="00527DD2">
        <w:rPr>
          <w:rFonts w:ascii="Garamond" w:hAnsi="Garamond" w:cs="Courier New"/>
          <w:sz w:val="20"/>
          <w:szCs w:val="20"/>
        </w:rPr>
        <w:t xml:space="preserve">même </w:t>
      </w:r>
      <w:r w:rsidR="004C2858">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à mon grand regret</w:t>
      </w:r>
      <w:r w:rsidRPr="00527DD2">
        <w:rPr>
          <w:rFonts w:ascii="Garamond" w:hAnsi="Garamond" w:cs="Courier New"/>
          <w:sz w:val="20"/>
          <w:szCs w:val="20"/>
        </w:rPr>
        <w:t xml:space="preserve"> </w:t>
      </w:r>
      <w:r w:rsidR="004C2858">
        <w:rPr>
          <w:rFonts w:ascii="Garamond" w:hAnsi="Garamond" w:cs="Courier New"/>
          <w:sz w:val="20"/>
          <w:szCs w:val="20"/>
        </w:rPr>
        <w:t>-</w:t>
      </w:r>
      <w:r w:rsidRPr="00527DD2">
        <w:rPr>
          <w:rFonts w:ascii="Garamond" w:hAnsi="Garamond" w:cs="Courier New"/>
          <w:sz w:val="20"/>
          <w:szCs w:val="20"/>
        </w:rPr>
        <w:t xml:space="preserve"> vous l'</w:t>
      </w:r>
      <w:r w:rsidRPr="004C2858">
        <w:rPr>
          <w:rFonts w:ascii="Garamond" w:hAnsi="Garamond" w:cs="Courier New"/>
          <w:i/>
          <w:color w:val="0000CC"/>
          <w:sz w:val="20"/>
          <w:szCs w:val="20"/>
        </w:rPr>
        <w:t>imager</w:t>
      </w:r>
      <w:r w:rsidR="006A6A52" w:rsidRPr="00527DD2">
        <w:rPr>
          <w:rFonts w:ascii="Garamond" w:hAnsi="Garamond" w:cs="Courier New"/>
          <w:sz w:val="20"/>
          <w:szCs w:val="20"/>
        </w:rPr>
        <w:t>,</w:t>
      </w:r>
      <w:r w:rsidRPr="00527DD2">
        <w:rPr>
          <w:rFonts w:ascii="Garamond" w:hAnsi="Garamond" w:cs="Courier New"/>
          <w:sz w:val="20"/>
          <w:szCs w:val="20"/>
        </w:rPr>
        <w:t xml:space="preserve"> </w:t>
      </w:r>
      <w:r w:rsidR="006A6A52" w:rsidRPr="00527DD2">
        <w:rPr>
          <w:rFonts w:ascii="Garamond" w:hAnsi="Garamond" w:cs="Courier New"/>
          <w:sz w:val="20"/>
          <w:szCs w:val="20"/>
        </w:rPr>
        <w:t>p</w:t>
      </w:r>
      <w:r w:rsidRPr="00527DD2">
        <w:rPr>
          <w:rFonts w:ascii="Garamond" w:hAnsi="Garamond" w:cs="Courier New"/>
          <w:sz w:val="20"/>
          <w:szCs w:val="20"/>
        </w:rPr>
        <w:t xml:space="preserve">arce que je sais qu'il y aurait des personnes qui seraient agacées si </w:t>
      </w:r>
    </w:p>
    <w:p w:rsidR="004C2858" w:rsidRDefault="0047305D">
      <w:pPr>
        <w:rPr>
          <w:rFonts w:ascii="Garamond" w:hAnsi="Garamond" w:cs="Courier New"/>
          <w:sz w:val="20"/>
          <w:szCs w:val="20"/>
        </w:rPr>
      </w:pPr>
      <w:r w:rsidRPr="00527DD2">
        <w:rPr>
          <w:rFonts w:ascii="Garamond" w:hAnsi="Garamond" w:cs="Courier New"/>
          <w:sz w:val="20"/>
          <w:szCs w:val="20"/>
        </w:rPr>
        <w:t xml:space="preserve">je ne le faisais pas. Mais je regrette, parce que </w:t>
      </w:r>
      <w:r w:rsidRPr="004C2858">
        <w:rPr>
          <w:rFonts w:ascii="Garamond" w:hAnsi="Garamond" w:cs="Courier New"/>
          <w:i/>
          <w:sz w:val="20"/>
          <w:szCs w:val="20"/>
        </w:rPr>
        <w:t>ces personnes vont probablement être satisfaites et croire qu'elles ont compris</w:t>
      </w:r>
      <w:r w:rsidRPr="00527DD2">
        <w:rPr>
          <w:rFonts w:ascii="Garamond" w:hAnsi="Garamond" w:cs="Courier New"/>
          <w:sz w:val="20"/>
          <w:szCs w:val="20"/>
        </w:rPr>
        <w:t xml:space="preserve"> quelque chose</w:t>
      </w:r>
      <w:r w:rsidR="004C2858">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C'est d'ail</w:t>
      </w:r>
      <w:r w:rsidRPr="00527DD2">
        <w:rPr>
          <w:rFonts w:ascii="Garamond" w:hAnsi="Garamond" w:cs="Courier New"/>
          <w:sz w:val="20"/>
          <w:szCs w:val="20"/>
        </w:rPr>
        <w:softHyphen/>
        <w:t>leurs pour ça que je vais le leur montrer, mais à ce moment</w:t>
      </w:r>
      <w:r w:rsidRPr="00527DD2">
        <w:rPr>
          <w:rFonts w:ascii="Garamond" w:hAnsi="Garamond" w:cs="Courier New"/>
          <w:sz w:val="20"/>
          <w:szCs w:val="20"/>
        </w:rPr>
        <w:softHyphen/>
      </w:r>
      <w:r w:rsidR="004C2858">
        <w:rPr>
          <w:rFonts w:ascii="Garamond" w:hAnsi="Garamond" w:cs="Courier New"/>
          <w:sz w:val="20"/>
          <w:szCs w:val="20"/>
        </w:rPr>
        <w:t>-</w:t>
      </w:r>
      <w:r w:rsidRPr="00527DD2">
        <w:rPr>
          <w:rFonts w:ascii="Garamond" w:hAnsi="Garamond" w:cs="Courier New"/>
          <w:sz w:val="20"/>
          <w:szCs w:val="20"/>
        </w:rPr>
        <w:t xml:space="preserve">là elles seront définitivement enfoncées dans l'erreur ! </w:t>
      </w:r>
    </w:p>
    <w:p w:rsidR="007E584C" w:rsidRPr="00527DD2" w:rsidRDefault="007E584C">
      <w:pPr>
        <w:rPr>
          <w:rFonts w:ascii="Garamond" w:hAnsi="Garamond" w:cs="Courier New"/>
          <w:sz w:val="20"/>
          <w:szCs w:val="20"/>
        </w:rPr>
      </w:pPr>
    </w:p>
    <w:p w:rsidR="00286566" w:rsidRPr="00527DD2" w:rsidRDefault="0047305D">
      <w:pPr>
        <w:rPr>
          <w:rFonts w:ascii="Garamond" w:hAnsi="Garamond" w:cs="Courier New"/>
          <w:sz w:val="20"/>
          <w:szCs w:val="20"/>
        </w:rPr>
      </w:pPr>
      <w:r w:rsidRPr="00527DD2">
        <w:rPr>
          <w:rFonts w:ascii="Garamond" w:hAnsi="Garamond" w:cs="Courier New"/>
          <w:sz w:val="20"/>
          <w:szCs w:val="20"/>
        </w:rPr>
        <w:t>Néanmoins</w:t>
      </w:r>
      <w:r w:rsidR="004C2858">
        <w:rPr>
          <w:rFonts w:ascii="Garamond" w:hAnsi="Garamond" w:cs="Courier New"/>
          <w:sz w:val="20"/>
          <w:szCs w:val="20"/>
        </w:rPr>
        <w:t>...</w:t>
      </w:r>
      <w:r w:rsidRPr="00527DD2">
        <w:rPr>
          <w:rFonts w:ascii="Garamond" w:hAnsi="Garamond" w:cs="Courier New"/>
          <w:sz w:val="20"/>
          <w:szCs w:val="20"/>
        </w:rPr>
        <w:t xml:space="preserve"> </w:t>
      </w:r>
      <w:r w:rsidR="004C2858">
        <w:rPr>
          <w:rFonts w:ascii="Garamond" w:hAnsi="Garamond" w:cs="Courier New"/>
          <w:sz w:val="20"/>
          <w:szCs w:val="20"/>
        </w:rPr>
        <w:t>Q</w:t>
      </w:r>
      <w:r w:rsidRPr="00527DD2">
        <w:rPr>
          <w:rFonts w:ascii="Garamond" w:hAnsi="Garamond" w:cs="Courier New"/>
          <w:sz w:val="20"/>
          <w:szCs w:val="20"/>
        </w:rPr>
        <w:t>u'est</w:t>
      </w:r>
      <w:r w:rsidR="004C2858">
        <w:rPr>
          <w:rFonts w:ascii="Garamond" w:hAnsi="Garamond" w:cs="Courier New"/>
          <w:sz w:val="20"/>
          <w:szCs w:val="20"/>
        </w:rPr>
        <w:t>-</w:t>
      </w:r>
      <w:r w:rsidRPr="00527DD2">
        <w:rPr>
          <w:rFonts w:ascii="Garamond" w:hAnsi="Garamond" w:cs="Courier New"/>
          <w:sz w:val="20"/>
          <w:szCs w:val="20"/>
        </w:rPr>
        <w:t>ce que cela veut dire ?</w:t>
      </w:r>
    </w:p>
    <w:p w:rsidR="0047305D" w:rsidRPr="00527DD2" w:rsidRDefault="0047305D">
      <w:pPr>
        <w:rPr>
          <w:rFonts w:ascii="Garamond" w:hAnsi="Garamond" w:cs="Courier New"/>
          <w:sz w:val="20"/>
          <w:szCs w:val="20"/>
        </w:rPr>
      </w:pPr>
    </w:p>
    <w:p w:rsidR="0047305D" w:rsidRPr="00527DD2" w:rsidRDefault="006A6A52"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7FC068B" wp14:editId="3A93D1B2">
            <wp:extent cx="1393613" cy="920310"/>
            <wp:effectExtent l="0" t="0" r="0" b="0"/>
            <wp:docPr id="3" name="Image 12" descr="C:\Users\ALAIN\LACAN séminaires\Ressources\Doc S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22.jpg"/>
                    <pic:cNvPicPr>
                      <a:picLocks noChangeAspect="1" noChangeArrowheads="1"/>
                    </pic:cNvPicPr>
                  </pic:nvPicPr>
                  <pic:blipFill>
                    <a:blip r:embed="rId50" cstate="print"/>
                    <a:srcRect/>
                    <a:stretch>
                      <a:fillRect/>
                    </a:stretch>
                  </pic:blipFill>
                  <pic:spPr bwMode="auto">
                    <a:xfrm>
                      <a:off x="0" y="0"/>
                      <a:ext cx="1394953" cy="921195"/>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deux ensembles, </w:t>
      </w:r>
      <w:r w:rsidRPr="004C2858">
        <w:rPr>
          <w:rFonts w:ascii="Garamond" w:hAnsi="Garamond"/>
          <w:i/>
          <w:color w:val="0000CC"/>
          <w:sz w:val="20"/>
          <w:szCs w:val="20"/>
        </w:rPr>
        <w:t>a</w:t>
      </w:r>
      <w:r w:rsidRPr="00527DD2">
        <w:rPr>
          <w:rFonts w:ascii="Garamond" w:hAnsi="Garamond" w:cs="Courier New"/>
          <w:sz w:val="20"/>
          <w:szCs w:val="20"/>
        </w:rPr>
        <w:t xml:space="preserve"> et </w:t>
      </w:r>
      <w:r w:rsidRPr="004C2858">
        <w:rPr>
          <w:rFonts w:ascii="Garamond" w:hAnsi="Garamond"/>
          <w:i/>
          <w:color w:val="0000CC"/>
          <w:sz w:val="20"/>
          <w:szCs w:val="20"/>
        </w:rPr>
        <w:t>b</w:t>
      </w:r>
      <w:r w:rsidRPr="00527DD2">
        <w:rPr>
          <w:rFonts w:ascii="Garamond" w:hAnsi="Garamond" w:cs="Courier New"/>
          <w:sz w:val="20"/>
          <w:szCs w:val="20"/>
        </w:rPr>
        <w:t xml:space="preserve"> : ou l'un, ou l'au</w:t>
      </w:r>
      <w:r w:rsidRPr="00527DD2">
        <w:rPr>
          <w:rFonts w:ascii="Garamond" w:hAnsi="Garamond" w:cs="Courier New"/>
          <w:sz w:val="20"/>
          <w:szCs w:val="20"/>
        </w:rPr>
        <w:softHyphen/>
        <w:t>tre</w:t>
      </w:r>
      <w:r w:rsidR="004C2858">
        <w:rPr>
          <w:rFonts w:ascii="Garamond" w:hAnsi="Garamond" w:cs="Courier New"/>
          <w:sz w:val="20"/>
          <w:szCs w:val="20"/>
        </w:rPr>
        <w:t>.</w:t>
      </w:r>
      <w:r w:rsidRPr="00527DD2">
        <w:rPr>
          <w:rFonts w:ascii="Garamond" w:hAnsi="Garamond" w:cs="Courier New"/>
          <w:sz w:val="20"/>
          <w:szCs w:val="20"/>
        </w:rPr>
        <w:t xml:space="preserve"> Ou </w:t>
      </w:r>
      <w:r w:rsidRPr="004C2858">
        <w:rPr>
          <w:rFonts w:ascii="Garamond" w:hAnsi="Garamond"/>
          <w:i/>
          <w:color w:val="0000CC"/>
          <w:sz w:val="20"/>
          <w:szCs w:val="20"/>
        </w:rPr>
        <w:t>non</w:t>
      </w:r>
      <w:r w:rsidR="004C2858" w:rsidRPr="004C2858">
        <w:rPr>
          <w:rFonts w:ascii="Garamond" w:hAnsi="Garamond"/>
          <w:i/>
          <w:color w:val="0000CC"/>
          <w:sz w:val="20"/>
          <w:szCs w:val="20"/>
        </w:rPr>
        <w:t>-</w:t>
      </w:r>
      <w:r w:rsidRPr="004C2858">
        <w:rPr>
          <w:rFonts w:ascii="Garamond" w:hAnsi="Garamond"/>
          <w:i/>
          <w:color w:val="0000CC"/>
          <w:sz w:val="20"/>
          <w:szCs w:val="20"/>
        </w:rPr>
        <w:t>a</w:t>
      </w:r>
      <w:r w:rsidRPr="00527DD2">
        <w:rPr>
          <w:rFonts w:ascii="Garamond" w:hAnsi="Garamond" w:cs="Courier New"/>
          <w:sz w:val="20"/>
          <w:szCs w:val="20"/>
        </w:rPr>
        <w:t xml:space="preserve"> ou </w:t>
      </w:r>
      <w:r w:rsidRPr="004C2858">
        <w:rPr>
          <w:rFonts w:ascii="Garamond" w:hAnsi="Garamond"/>
          <w:i/>
          <w:color w:val="0000CC"/>
          <w:sz w:val="20"/>
          <w:szCs w:val="20"/>
        </w:rPr>
        <w:t>non</w:t>
      </w:r>
      <w:r w:rsidR="004C2858" w:rsidRPr="004C2858">
        <w:rPr>
          <w:rFonts w:ascii="Garamond" w:hAnsi="Garamond"/>
          <w:i/>
          <w:color w:val="0000CC"/>
          <w:sz w:val="20"/>
          <w:szCs w:val="20"/>
        </w:rPr>
        <w:t>-</w:t>
      </w:r>
      <w:r w:rsidRPr="004C2858">
        <w:rPr>
          <w:rFonts w:ascii="Garamond" w:hAnsi="Garamond"/>
          <w:i/>
          <w:color w:val="0000CC"/>
          <w:sz w:val="20"/>
          <w:szCs w:val="20"/>
        </w:rPr>
        <w:t>b</w:t>
      </w:r>
      <w:r w:rsidRPr="00527DD2">
        <w:rPr>
          <w:rFonts w:ascii="Garamond" w:hAnsi="Garamond" w:cs="Courier New"/>
          <w:sz w:val="20"/>
          <w:szCs w:val="20"/>
        </w:rPr>
        <w:t>, là</w:t>
      </w:r>
      <w:r w:rsidR="004C2858">
        <w:rPr>
          <w:rFonts w:ascii="Garamond" w:hAnsi="Garamond" w:cs="Courier New"/>
          <w:sz w:val="20"/>
          <w:szCs w:val="20"/>
        </w:rPr>
        <w:t>-</w:t>
      </w:r>
      <w:r w:rsidRPr="00527DD2">
        <w:rPr>
          <w:rFonts w:ascii="Garamond" w:hAnsi="Garamond" w:cs="Courier New"/>
          <w:sz w:val="20"/>
          <w:szCs w:val="20"/>
        </w:rPr>
        <w:softHyphen/>
        <w:t xml:space="preserve">dedans. C'est naturellement exclu.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Ça </w:t>
      </w:r>
      <w:r w:rsidRPr="004C2858">
        <w:rPr>
          <w:rFonts w:ascii="Garamond" w:hAnsi="Garamond" w:cs="Courier New"/>
          <w:color w:val="C00000"/>
          <w:sz w:val="16"/>
          <w:szCs w:val="16"/>
        </w:rPr>
        <w:t>[en gris</w:t>
      </w:r>
      <w:r w:rsidR="006A6A52" w:rsidRPr="004C2858">
        <w:rPr>
          <w:rFonts w:ascii="Garamond" w:hAnsi="Garamond" w:cs="Courier New"/>
          <w:color w:val="C00000"/>
          <w:sz w:val="16"/>
          <w:szCs w:val="16"/>
        </w:rPr>
        <w:t xml:space="preserve"> foncé</w:t>
      </w:r>
      <w:r w:rsidRPr="004C2858">
        <w:rPr>
          <w:rFonts w:ascii="Garamond" w:hAnsi="Garamond" w:cs="Courier New"/>
          <w:color w:val="C00000"/>
          <w:sz w:val="16"/>
          <w:szCs w:val="16"/>
        </w:rPr>
        <w:t>]</w:t>
      </w:r>
      <w:r w:rsidRPr="00527DD2">
        <w:rPr>
          <w:rFonts w:ascii="Garamond" w:hAnsi="Garamond" w:cs="Courier New"/>
          <w:sz w:val="20"/>
          <w:szCs w:val="20"/>
        </w:rPr>
        <w:t xml:space="preserve">, c'est à dire ce qu'on appelle </w:t>
      </w:r>
      <w:r w:rsidRPr="00527DD2">
        <w:rPr>
          <w:rFonts w:ascii="Garamond" w:hAnsi="Garamond"/>
          <w:i/>
          <w:sz w:val="20"/>
          <w:szCs w:val="20"/>
        </w:rPr>
        <w:t>la différence symétrique</w:t>
      </w:r>
      <w:r w:rsidRPr="00527DD2">
        <w:rPr>
          <w:rFonts w:ascii="Garamond" w:hAnsi="Garamond" w:cs="Courier New"/>
          <w:sz w:val="20"/>
          <w:szCs w:val="20"/>
        </w:rPr>
        <w:t>, c'est ce qu'on appelle le com</w:t>
      </w:r>
      <w:r w:rsidRPr="00527DD2">
        <w:rPr>
          <w:rFonts w:ascii="Garamond" w:hAnsi="Garamond" w:cs="Courier New"/>
          <w:sz w:val="20"/>
          <w:szCs w:val="20"/>
        </w:rPr>
        <w:softHyphen/>
        <w:t xml:space="preserve">plément dans cet ensemble.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là, </w:t>
      </w:r>
      <w:proofErr w:type="gramStart"/>
      <w:r w:rsidRPr="00527DD2">
        <w:rPr>
          <w:rFonts w:ascii="Garamond" w:hAnsi="Garamond" w:cs="Courier New"/>
          <w:sz w:val="20"/>
          <w:szCs w:val="20"/>
        </w:rPr>
        <w:t>interprétée</w:t>
      </w:r>
      <w:proofErr w:type="gramEnd"/>
      <w:r w:rsidRPr="00527DD2">
        <w:rPr>
          <w:rFonts w:ascii="Garamond" w:hAnsi="Garamond" w:cs="Courier New"/>
          <w:sz w:val="20"/>
          <w:szCs w:val="20"/>
        </w:rPr>
        <w:t xml:space="preserve"> au ni</w:t>
      </w:r>
      <w:r w:rsidRPr="00527DD2">
        <w:rPr>
          <w:rFonts w:ascii="Garamond" w:hAnsi="Garamond" w:cs="Courier New"/>
          <w:sz w:val="20"/>
          <w:szCs w:val="20"/>
        </w:rPr>
        <w:softHyphen/>
        <w:t xml:space="preserve">veau des ensembles, </w:t>
      </w:r>
      <w:r w:rsidRPr="004C2858">
        <w:rPr>
          <w:rFonts w:ascii="Garamond" w:hAnsi="Garamond" w:cs="Courier New"/>
          <w:i/>
          <w:sz w:val="20"/>
          <w:szCs w:val="20"/>
        </w:rPr>
        <w:t>la fonction de la négation</w:t>
      </w:r>
      <w:r w:rsidR="007E584C" w:rsidRPr="00527DD2">
        <w:rPr>
          <w:rFonts w:ascii="Garamond" w:hAnsi="Garamond" w:cs="Courier New"/>
          <w:sz w:val="20"/>
          <w:szCs w:val="20"/>
        </w:rPr>
        <w:t>.</w:t>
      </w:r>
      <w:r w:rsidR="006A6A52" w:rsidRPr="00527DD2">
        <w:rPr>
          <w:rFonts w:ascii="Garamond" w:hAnsi="Garamond" w:cs="Courier New"/>
          <w:sz w:val="20"/>
          <w:szCs w:val="20"/>
        </w:rPr>
        <w:t xml:space="preserve"> </w:t>
      </w:r>
      <w:r w:rsidR="007E584C" w:rsidRPr="00527DD2">
        <w:rPr>
          <w:rFonts w:ascii="Garamond" w:hAnsi="Garamond" w:cs="Courier New"/>
          <w:sz w:val="20"/>
          <w:szCs w:val="20"/>
        </w:rPr>
        <w:t>L</w:t>
      </w:r>
      <w:r w:rsidRPr="00527DD2">
        <w:rPr>
          <w:rFonts w:ascii="Garamond" w:hAnsi="Garamond" w:cs="Courier New"/>
          <w:sz w:val="20"/>
          <w:szCs w:val="20"/>
        </w:rPr>
        <w:t xml:space="preserve">a négation étant </w:t>
      </w:r>
      <w:r w:rsidRPr="00527DD2">
        <w:rPr>
          <w:rFonts w:ascii="Garamond" w:hAnsi="Garamond"/>
          <w:i/>
          <w:sz w:val="20"/>
          <w:szCs w:val="20"/>
        </w:rPr>
        <w:t xml:space="preserve">ce qui </w:t>
      </w:r>
      <w:r w:rsidRPr="00527DD2">
        <w:rPr>
          <w:rFonts w:ascii="Garamond" w:hAnsi="Garamond"/>
          <w:i/>
          <w:iCs/>
          <w:sz w:val="20"/>
          <w:szCs w:val="20"/>
        </w:rPr>
        <w:t>n'est pas</w:t>
      </w:r>
      <w:r w:rsidRPr="00527DD2">
        <w:rPr>
          <w:rFonts w:ascii="Garamond" w:hAnsi="Garamond" w:cs="Courier New"/>
          <w:sz w:val="20"/>
          <w:szCs w:val="20"/>
        </w:rPr>
        <w:t xml:space="preserve"> cet </w:t>
      </w:r>
      <w:r w:rsidRPr="004C2858">
        <w:rPr>
          <w:rFonts w:ascii="Garamond" w:hAnsi="Garamond"/>
          <w:i/>
          <w:color w:val="0000CC"/>
          <w:sz w:val="20"/>
          <w:szCs w:val="20"/>
        </w:rPr>
        <w:t>a</w:t>
      </w:r>
      <w:r w:rsidRPr="00527DD2">
        <w:rPr>
          <w:rFonts w:ascii="Garamond" w:hAnsi="Garamond"/>
          <w:i/>
          <w:sz w:val="20"/>
          <w:szCs w:val="20"/>
        </w:rPr>
        <w:t xml:space="preserve"> et </w:t>
      </w:r>
      <w:r w:rsidRPr="004C2858">
        <w:rPr>
          <w:rFonts w:ascii="Garamond" w:hAnsi="Garamond"/>
          <w:i/>
          <w:iCs/>
          <w:color w:val="0000CC"/>
          <w:sz w:val="20"/>
          <w:szCs w:val="20"/>
        </w:rPr>
        <w:t>b</w:t>
      </w:r>
      <w:r w:rsidRPr="00527DD2">
        <w:rPr>
          <w:rFonts w:ascii="Garamond" w:hAnsi="Garamond" w:cs="Courier New"/>
          <w:sz w:val="20"/>
          <w:szCs w:val="20"/>
        </w:rPr>
        <w:t>, ce sont les deux autres aires de ces deux ensembles</w:t>
      </w:r>
      <w:r w:rsidR="004C2858">
        <w:rPr>
          <w:rFonts w:ascii="Garamond" w:hAnsi="Garamond" w:cs="Courier New"/>
          <w:sz w:val="20"/>
          <w:szCs w:val="20"/>
        </w:rPr>
        <w:t xml:space="preserve"> - </w:t>
      </w:r>
      <w:r w:rsidRPr="00527DD2">
        <w:rPr>
          <w:rFonts w:ascii="Garamond" w:hAnsi="Garamond" w:cs="Courier New"/>
          <w:sz w:val="20"/>
          <w:szCs w:val="20"/>
        </w:rPr>
        <w:t>qui, comme vous le voyez, ont un secteur commun</w:t>
      </w:r>
      <w:r w:rsidR="004C2858">
        <w:rPr>
          <w:rFonts w:ascii="Garamond" w:hAnsi="Garamond" w:cs="Courier New"/>
          <w:sz w:val="20"/>
          <w:szCs w:val="20"/>
        </w:rPr>
        <w:t xml:space="preserve"> - </w:t>
      </w:r>
      <w:r w:rsidRPr="00527DD2">
        <w:rPr>
          <w:rFonts w:ascii="Garamond" w:hAnsi="Garamond" w:cs="Courier New"/>
          <w:sz w:val="20"/>
          <w:szCs w:val="20"/>
        </w:rPr>
        <w:t>ce sont les deux autres aires indifféremment</w:t>
      </w:r>
    </w:p>
    <w:p w:rsidR="0047305D" w:rsidRPr="00527DD2" w:rsidRDefault="0089690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indifféremment, je dis : qui </w:t>
      </w:r>
      <w:proofErr w:type="gramStart"/>
      <w:r w:rsidR="0047305D" w:rsidRPr="00527DD2">
        <w:rPr>
          <w:rFonts w:ascii="Garamond" w:hAnsi="Garamond" w:cs="Courier New"/>
          <w:sz w:val="20"/>
          <w:szCs w:val="20"/>
        </w:rPr>
        <w:t>remplissent</w:t>
      </w:r>
      <w:proofErr w:type="gramEnd"/>
      <w:r w:rsidR="0047305D" w:rsidRPr="00527DD2">
        <w:rPr>
          <w:rFonts w:ascii="Garamond" w:hAnsi="Garamond" w:cs="Courier New"/>
          <w:sz w:val="20"/>
          <w:szCs w:val="20"/>
        </w:rPr>
        <w:t xml:space="preserve"> cette fonction.</w:t>
      </w:r>
    </w:p>
    <w:p w:rsidR="00286566" w:rsidRPr="00527DD2" w:rsidRDefault="00286566">
      <w:pPr>
        <w:rPr>
          <w:rFonts w:ascii="Garamond" w:hAnsi="Garamond" w:cs="Courier New"/>
          <w:sz w:val="20"/>
          <w:szCs w:val="20"/>
        </w:rPr>
      </w:pPr>
    </w:p>
    <w:p w:rsidR="003A39A4" w:rsidRDefault="0047305D">
      <w:pPr>
        <w:rPr>
          <w:rFonts w:ascii="Garamond" w:hAnsi="Garamond" w:cs="Courier New"/>
          <w:sz w:val="20"/>
          <w:szCs w:val="20"/>
        </w:rPr>
      </w:pPr>
      <w:r w:rsidRPr="00527DD2">
        <w:rPr>
          <w:rFonts w:ascii="Garamond" w:hAnsi="Garamond" w:cs="Courier New"/>
          <w:sz w:val="20"/>
          <w:szCs w:val="20"/>
        </w:rPr>
        <w:t>Je vous annonce</w:t>
      </w:r>
      <w:r w:rsidR="004C2858">
        <w:rPr>
          <w:rFonts w:ascii="Garamond" w:hAnsi="Garamond" w:cs="Courier New"/>
          <w:sz w:val="20"/>
          <w:szCs w:val="20"/>
        </w:rPr>
        <w:t xml:space="preserve">, </w:t>
      </w:r>
      <w:r w:rsidRPr="004C2858">
        <w:rPr>
          <w:rFonts w:ascii="Garamond" w:hAnsi="Garamond" w:cs="Courier New"/>
          <w:sz w:val="20"/>
          <w:szCs w:val="20"/>
        </w:rPr>
        <w:t>aux fins</w:t>
      </w:r>
      <w:r w:rsidRPr="00527DD2">
        <w:rPr>
          <w:rFonts w:ascii="Garamond" w:hAnsi="Garamond" w:cs="Courier New"/>
          <w:i/>
          <w:sz w:val="20"/>
          <w:szCs w:val="20"/>
        </w:rPr>
        <w:t xml:space="preserve"> </w:t>
      </w:r>
      <w:r w:rsidR="003A39A4">
        <w:rPr>
          <w:rFonts w:ascii="Garamond" w:hAnsi="Garamond" w:cs="Courier New"/>
          <w:i/>
          <w:sz w:val="20"/>
          <w:szCs w:val="20"/>
        </w:rPr>
        <w:t>-</w:t>
      </w:r>
      <w:r w:rsidRPr="00527DD2">
        <w:rPr>
          <w:rFonts w:ascii="Garamond" w:hAnsi="Garamond" w:cs="Courier New"/>
          <w:i/>
          <w:sz w:val="20"/>
          <w:szCs w:val="20"/>
        </w:rPr>
        <w:t xml:space="preserve"> puisqu'il est deux heures </w:t>
      </w:r>
      <w:r w:rsidR="003A39A4">
        <w:rPr>
          <w:rFonts w:ascii="Garamond" w:hAnsi="Garamond" w:cs="Courier New"/>
          <w:i/>
          <w:sz w:val="20"/>
          <w:szCs w:val="20"/>
        </w:rPr>
        <w:t>-</w:t>
      </w:r>
      <w:r w:rsidRPr="00527DD2">
        <w:rPr>
          <w:rFonts w:ascii="Garamond" w:hAnsi="Garamond" w:cs="Courier New"/>
          <w:i/>
          <w:sz w:val="20"/>
          <w:szCs w:val="20"/>
        </w:rPr>
        <w:t xml:space="preserve"> </w:t>
      </w:r>
      <w:r w:rsidRPr="004C2858">
        <w:rPr>
          <w:rFonts w:ascii="Garamond" w:hAnsi="Garamond" w:cs="Courier New"/>
          <w:sz w:val="20"/>
          <w:szCs w:val="20"/>
        </w:rPr>
        <w:t>de le remettre pour la prochaine fois</w:t>
      </w:r>
      <w:r w:rsidR="004C2858">
        <w:rPr>
          <w:rFonts w:ascii="Garamond" w:hAnsi="Garamond" w:cs="Courier New"/>
          <w:sz w:val="20"/>
          <w:szCs w:val="20"/>
        </w:rPr>
        <w:t xml:space="preserve">, </w:t>
      </w:r>
      <w:r w:rsidRPr="00527DD2">
        <w:rPr>
          <w:rFonts w:ascii="Garamond" w:hAnsi="Garamond" w:cs="Courier New"/>
          <w:i/>
          <w:sz w:val="20"/>
          <w:szCs w:val="20"/>
        </w:rPr>
        <w:t>que nous examinerons toutes les façons que nous pouvons chercher, pour opérer sur ce</w:t>
      </w:r>
      <w:r w:rsidR="003A39A4">
        <w:rPr>
          <w:rFonts w:ascii="Garamond" w:hAnsi="Garamond" w:cs="Courier New"/>
          <w:i/>
          <w:sz w:val="20"/>
          <w:szCs w:val="20"/>
        </w:rPr>
        <w:t xml:space="preserve"> </w:t>
      </w:r>
      <w:r w:rsidRPr="00527DD2">
        <w:rPr>
          <w:rFonts w:ascii="Garamond" w:hAnsi="Garamond" w:cs="Courier New"/>
          <w:sz w:val="20"/>
          <w:szCs w:val="20"/>
        </w:rPr>
        <w:t>« </w:t>
      </w:r>
      <w:r w:rsidRPr="003A39A4">
        <w:rPr>
          <w:rFonts w:ascii="Garamond" w:hAnsi="Garamond"/>
          <w:i/>
          <w:color w:val="0000CC"/>
          <w:sz w:val="20"/>
          <w:szCs w:val="20"/>
        </w:rPr>
        <w:t>Je pense, donc je suis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pour y définir des opérations qui nous permettraient de saisir son rapport</w:t>
      </w:r>
      <w:r w:rsidR="003A39A4">
        <w:rPr>
          <w:rFonts w:ascii="Garamond" w:hAnsi="Garamond" w:cs="Courier New"/>
          <w:sz w:val="20"/>
          <w:szCs w:val="20"/>
        </w:rPr>
        <w:t xml:space="preserve"> </w:t>
      </w:r>
    </w:p>
    <w:p w:rsidR="0047305D" w:rsidRPr="00527DD2" w:rsidRDefault="003A39A4" w:rsidP="003A39A4">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 xml:space="preserve"> d'abord à sa mise en faux : « </w:t>
      </w:r>
      <w:r w:rsidR="0047305D" w:rsidRPr="00527DD2">
        <w:rPr>
          <w:rFonts w:ascii="Garamond" w:hAnsi="Garamond"/>
          <w:i/>
          <w:sz w:val="20"/>
          <w:szCs w:val="20"/>
        </w:rPr>
        <w:t>Je pense et je ne suis pas</w:t>
      </w:r>
      <w:r w:rsidR="0047305D" w:rsidRPr="00527DD2">
        <w:rPr>
          <w:rFonts w:ascii="Garamond" w:hAnsi="Garamond" w:cs="Courier New"/>
          <w:sz w:val="20"/>
          <w:szCs w:val="20"/>
        </w:rPr>
        <w:t xml:space="preserve"> » </w:t>
      </w:r>
      <w:r>
        <w:rPr>
          <w:rFonts w:ascii="Garamond" w:hAnsi="Garamond" w:cs="Courier New"/>
          <w:sz w:val="20"/>
          <w:szCs w:val="20"/>
        </w:rPr>
        <w:t xml:space="preserve">- </w:t>
      </w:r>
      <w:r w:rsidR="0047305D" w:rsidRPr="00527DD2">
        <w:rPr>
          <w:rFonts w:ascii="Garamond" w:hAnsi="Garamond" w:cs="Courier New"/>
          <w:sz w:val="20"/>
          <w:szCs w:val="20"/>
        </w:rPr>
        <w:t>à une autre transformation, également, qui est possi</w:t>
      </w:r>
      <w:r w:rsidR="0047305D" w:rsidRPr="00527DD2">
        <w:rPr>
          <w:rFonts w:ascii="Garamond" w:hAnsi="Garamond" w:cs="Courier New"/>
          <w:sz w:val="20"/>
          <w:szCs w:val="20"/>
        </w:rPr>
        <w:softHyphen/>
        <w:t>ble et dont vous verrez l'intérêt brûlant, quand je vous dirai que c'est la position aristotélicienne :</w:t>
      </w:r>
      <w:r>
        <w:rPr>
          <w:rFonts w:ascii="Garamond" w:hAnsi="Garamond" w:cs="Courier New"/>
          <w:sz w:val="20"/>
          <w:szCs w:val="20"/>
        </w:rPr>
        <w:t xml:space="preserve"> </w:t>
      </w:r>
      <w:r w:rsidR="0047305D" w:rsidRPr="00527DD2">
        <w:rPr>
          <w:rFonts w:ascii="Garamond" w:hAnsi="Garamond" w:cs="Courier New"/>
          <w:sz w:val="20"/>
          <w:szCs w:val="20"/>
        </w:rPr>
        <w:t xml:space="preserve">« </w:t>
      </w:r>
      <w:r w:rsidR="0047305D" w:rsidRPr="00527DD2">
        <w:rPr>
          <w:rFonts w:ascii="Garamond" w:hAnsi="Garamond"/>
          <w:i/>
          <w:sz w:val="20"/>
          <w:szCs w:val="20"/>
        </w:rPr>
        <w:t>Je ne pense pas ou je suis</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286566" w:rsidRPr="00527DD2" w:rsidRDefault="0047305D">
      <w:pPr>
        <w:rPr>
          <w:rFonts w:ascii="Garamond" w:hAnsi="Garamond" w:cs="Courier New"/>
          <w:sz w:val="20"/>
          <w:szCs w:val="20"/>
        </w:rPr>
      </w:pPr>
      <w:r w:rsidRPr="00527DD2">
        <w:rPr>
          <w:rFonts w:ascii="Garamond" w:hAnsi="Garamond" w:cs="Courier New"/>
          <w:sz w:val="20"/>
          <w:szCs w:val="20"/>
        </w:rPr>
        <w:t>Et puis la quatrième qui recouvre très exactement celle</w:t>
      </w:r>
      <w:r w:rsidR="003A39A4">
        <w:rPr>
          <w:rFonts w:ascii="Garamond" w:hAnsi="Garamond" w:cs="Courier New"/>
          <w:sz w:val="20"/>
          <w:szCs w:val="20"/>
        </w:rPr>
        <w:t>-</w:t>
      </w:r>
      <w:r w:rsidRPr="00527DD2">
        <w:rPr>
          <w:rFonts w:ascii="Garamond" w:hAnsi="Garamond" w:cs="Courier New"/>
          <w:sz w:val="20"/>
          <w:szCs w:val="20"/>
        </w:rPr>
        <w:t xml:space="preserve">ci et qui s'inscrit ainsi : </w:t>
      </w:r>
    </w:p>
    <w:p w:rsidR="0047305D" w:rsidRPr="00527DD2" w:rsidRDefault="0047305D">
      <w:pPr>
        <w:rPr>
          <w:rFonts w:ascii="Garamond" w:hAnsi="Garamond" w:cs="Courier New"/>
          <w:sz w:val="20"/>
          <w:szCs w:val="20"/>
        </w:rPr>
      </w:pPr>
    </w:p>
    <w:p w:rsidR="0047305D" w:rsidRPr="00527DD2" w:rsidRDefault="006A6A52"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DC8FBE9" wp14:editId="4274D6B6">
            <wp:extent cx="1402443" cy="926142"/>
            <wp:effectExtent l="0" t="0" r="0" b="0"/>
            <wp:docPr id="5" name="Image 13" descr="C:\Users\ALAIN\LACAN séminaires\Ressources\Doc S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LACAN séminaires\Ressources\Doc S14\23.jpg"/>
                    <pic:cNvPicPr>
                      <a:picLocks noChangeAspect="1" noChangeArrowheads="1"/>
                    </pic:cNvPicPr>
                  </pic:nvPicPr>
                  <pic:blipFill>
                    <a:blip r:embed="rId51" cstate="print"/>
                    <a:srcRect/>
                    <a:stretch>
                      <a:fillRect/>
                    </a:stretch>
                  </pic:blipFill>
                  <pic:spPr bwMode="auto">
                    <a:xfrm>
                      <a:off x="0" y="0"/>
                      <a:ext cx="1403380" cy="92676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Tou</w:t>
      </w:r>
      <w:r w:rsidR="003A39A4">
        <w:rPr>
          <w:rFonts w:ascii="Garamond" w:hAnsi="Garamond" w:cs="Courier New"/>
          <w:sz w:val="20"/>
          <w:szCs w:val="20"/>
        </w:rPr>
        <w:t>s</w:t>
      </w:r>
      <w:r w:rsidRPr="00527DD2">
        <w:rPr>
          <w:rFonts w:ascii="Garamond" w:hAnsi="Garamond" w:cs="Courier New"/>
          <w:sz w:val="20"/>
          <w:szCs w:val="20"/>
        </w:rPr>
        <w:t xml:space="preserve"> ces cercles symbolisant</w:t>
      </w:r>
      <w:r w:rsidR="003A39A4">
        <w:rPr>
          <w:rFonts w:ascii="Garamond" w:hAnsi="Garamond" w:cs="Courier New"/>
          <w:sz w:val="20"/>
          <w:szCs w:val="20"/>
        </w:rPr>
        <w:t xml:space="preserve">, </w:t>
      </w:r>
      <w:r w:rsidRPr="00527DD2">
        <w:rPr>
          <w:rFonts w:ascii="Garamond" w:hAnsi="Garamond" w:cs="Courier New"/>
          <w:sz w:val="20"/>
          <w:szCs w:val="20"/>
        </w:rPr>
        <w:t xml:space="preserve">puisque j'ai choisi de donner un support pour que vous en reteniez </w:t>
      </w:r>
      <w:r w:rsidRPr="003A39A4">
        <w:rPr>
          <w:rFonts w:ascii="Garamond" w:hAnsi="Garamond" w:cs="Courier New"/>
          <w:i/>
          <w:sz w:val="20"/>
          <w:szCs w:val="20"/>
        </w:rPr>
        <w:t>aujourd'hui quelque chose de mon point de chute</w:t>
      </w:r>
      <w:r w:rsidR="003A39A4">
        <w:rPr>
          <w:rFonts w:ascii="Garamond" w:hAnsi="Garamond" w:cs="Courier New"/>
          <w:i/>
          <w:sz w:val="20"/>
          <w:szCs w:val="20"/>
        </w:rPr>
        <w:t xml:space="preserve">, </w:t>
      </w:r>
      <w:r w:rsidRPr="00527DD2">
        <w:rPr>
          <w:rFonts w:ascii="Garamond" w:hAnsi="Garamond" w:cs="Courier New"/>
          <w:sz w:val="20"/>
          <w:szCs w:val="20"/>
        </w:rPr>
        <w:t xml:space="preserve">« </w:t>
      </w:r>
      <w:r w:rsidRPr="00527DD2">
        <w:rPr>
          <w:rFonts w:ascii="Garamond" w:hAnsi="Garamond"/>
          <w:i/>
          <w:iCs/>
          <w:sz w:val="20"/>
          <w:szCs w:val="20"/>
        </w:rPr>
        <w:t>Ou je ne pense pas ou je ne suis pas</w:t>
      </w:r>
      <w:r w:rsidR="003A39A4">
        <w:rPr>
          <w:rFonts w:ascii="Garamond" w:hAnsi="Garamond" w:cs="Courier New"/>
          <w:sz w:val="20"/>
          <w:szCs w:val="20"/>
        </w:rPr>
        <w:t xml:space="preserve"> ». </w:t>
      </w:r>
      <w:r w:rsidRPr="00527DD2">
        <w:rPr>
          <w:rFonts w:ascii="Garamond" w:hAnsi="Garamond" w:cs="Courier New"/>
          <w:sz w:val="20"/>
          <w:szCs w:val="20"/>
        </w:rPr>
        <w:t xml:space="preserve">J'essaierai d'avancer un tel appareil comme étant la meilleure traduction que nous puissions donner à notre usage du </w:t>
      </w:r>
      <w:r w:rsidRPr="00527DD2">
        <w:rPr>
          <w:rFonts w:ascii="Garamond" w:hAnsi="Garamond"/>
          <w:i/>
          <w:color w:val="0000CC"/>
          <w:sz w:val="20"/>
          <w:szCs w:val="20"/>
        </w:rPr>
        <w:t>cogito</w:t>
      </w:r>
      <w:r w:rsidRPr="00527DD2">
        <w:rPr>
          <w:rFonts w:ascii="Garamond" w:hAnsi="Garamond" w:cs="Courier New"/>
          <w:sz w:val="20"/>
          <w:szCs w:val="20"/>
        </w:rPr>
        <w:t xml:space="preserve"> cartésien, pour servir de point de cristallisa</w:t>
      </w:r>
      <w:r w:rsidRPr="00527DD2">
        <w:rPr>
          <w:rFonts w:ascii="Garamond" w:hAnsi="Garamond" w:cs="Courier New"/>
          <w:sz w:val="20"/>
          <w:szCs w:val="20"/>
        </w:rPr>
        <w:softHyphen/>
        <w:t>tion au sujet de l'inconscient.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Cet inverse</w:t>
      </w:r>
      <w:r w:rsidR="003A39A4">
        <w:rPr>
          <w:rFonts w:ascii="Garamond" w:hAnsi="Garamond" w:cs="Courier New"/>
          <w:sz w:val="20"/>
          <w:szCs w:val="20"/>
        </w:rPr>
        <w:t xml:space="preserve"> </w:t>
      </w:r>
      <w:r w:rsidR="003A39A4" w:rsidRPr="003A39A4">
        <w:rPr>
          <w:rFonts w:ascii="Garamond" w:hAnsi="Garamond" w:cs="Courier New"/>
          <w:color w:val="C00000"/>
          <w:sz w:val="16"/>
          <w:szCs w:val="16"/>
        </w:rPr>
        <w:t>[</w:t>
      </w:r>
      <w:r w:rsidR="003A39A4">
        <w:rPr>
          <w:rFonts w:ascii="Garamond" w:hAnsi="Garamond" w:cs="Courier New"/>
          <w:color w:val="C00000"/>
          <w:sz w:val="16"/>
          <w:szCs w:val="16"/>
        </w:rPr>
        <w:t>du cogito</w:t>
      </w:r>
      <w:r w:rsidR="003A39A4" w:rsidRPr="003A39A4">
        <w:rPr>
          <w:rFonts w:ascii="Garamond" w:hAnsi="Garamond" w:cs="Courier New"/>
          <w:color w:val="C00000"/>
          <w:sz w:val="16"/>
          <w:szCs w:val="16"/>
        </w:rPr>
        <w:t>]</w:t>
      </w:r>
      <w:r w:rsidR="003A39A4">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et vous sentez bien que cet </w:t>
      </w:r>
      <w:r w:rsidRPr="003A39A4">
        <w:rPr>
          <w:rFonts w:ascii="Garamond" w:hAnsi="Garamond" w:cs="Courier New"/>
          <w:i/>
          <w:sz w:val="20"/>
          <w:szCs w:val="20"/>
        </w:rPr>
        <w:t>inverse</w:t>
      </w:r>
      <w:r w:rsidRPr="00527DD2">
        <w:rPr>
          <w:rFonts w:ascii="Garamond" w:hAnsi="Garamond" w:cs="Courier New"/>
          <w:sz w:val="20"/>
          <w:szCs w:val="20"/>
        </w:rPr>
        <w:t xml:space="preserve"> n'est </w:t>
      </w:r>
      <w:r w:rsidRPr="003A39A4">
        <w:rPr>
          <w:rFonts w:ascii="Garamond" w:hAnsi="Garamond" w:cs="Courier New"/>
          <w:i/>
          <w:sz w:val="20"/>
          <w:szCs w:val="20"/>
        </w:rPr>
        <w:t>négation</w:t>
      </w:r>
      <w:r w:rsidRPr="00527DD2">
        <w:rPr>
          <w:rFonts w:ascii="Garamond" w:hAnsi="Garamond" w:cs="Courier New"/>
          <w:sz w:val="20"/>
          <w:szCs w:val="20"/>
        </w:rPr>
        <w:t xml:space="preserve"> que par rapport à l'ensemble où nous le faisons fonctionner</w:t>
      </w:r>
    </w:p>
    <w:p w:rsidR="007E584C" w:rsidRPr="00527DD2" w:rsidRDefault="0047305D">
      <w:pPr>
        <w:rPr>
          <w:rFonts w:ascii="Garamond" w:hAnsi="Garamond" w:cs="Courier New"/>
          <w:sz w:val="20"/>
          <w:szCs w:val="20"/>
        </w:rPr>
      </w:pPr>
      <w:r w:rsidRPr="00527DD2">
        <w:rPr>
          <w:rFonts w:ascii="Garamond" w:hAnsi="Garamond" w:cs="Courier New"/>
          <w:sz w:val="20"/>
          <w:szCs w:val="20"/>
        </w:rPr>
        <w:t>…cet inverse que le « </w:t>
      </w:r>
      <w:r w:rsidRPr="00527DD2">
        <w:rPr>
          <w:rFonts w:ascii="Garamond" w:hAnsi="Garamond"/>
          <w:i/>
          <w:sz w:val="20"/>
          <w:szCs w:val="20"/>
        </w:rPr>
        <w:t>ou je ne suis pas ou je ne pense pas</w:t>
      </w:r>
      <w:r w:rsidRPr="00527DD2">
        <w:rPr>
          <w:rFonts w:ascii="Garamond" w:hAnsi="Garamond" w:cs="Courier New"/>
          <w:sz w:val="20"/>
          <w:szCs w:val="20"/>
        </w:rPr>
        <w:t xml:space="preserve"> » réalise par rapport au </w:t>
      </w:r>
      <w:r w:rsidRPr="00527DD2">
        <w:rPr>
          <w:rFonts w:ascii="Garamond" w:hAnsi="Garamond"/>
          <w:i/>
          <w:sz w:val="20"/>
          <w:szCs w:val="20"/>
        </w:rPr>
        <w:t>cogito</w:t>
      </w:r>
      <w:r w:rsidRPr="00527DD2">
        <w:rPr>
          <w:rFonts w:ascii="Garamond" w:hAnsi="Garamond" w:cs="Courier New"/>
          <w:sz w:val="20"/>
          <w:szCs w:val="20"/>
        </w:rPr>
        <w:t>, il va s'agir pour nous de l'interroger d'une façon telle que nous découvrions</w:t>
      </w:r>
      <w:r w:rsidR="007E584C" w:rsidRPr="00527DD2">
        <w:rPr>
          <w:rFonts w:ascii="Garamond" w:hAnsi="Garamond" w:cs="Courier New"/>
          <w:sz w:val="20"/>
          <w:szCs w:val="20"/>
        </w:rPr>
        <w:t> :</w:t>
      </w:r>
      <w:r w:rsidRPr="00527DD2">
        <w:rPr>
          <w:rFonts w:ascii="Garamond" w:hAnsi="Garamond" w:cs="Courier New"/>
          <w:sz w:val="20"/>
          <w:szCs w:val="20"/>
        </w:rPr>
        <w:t xml:space="preserve"> </w:t>
      </w:r>
    </w:p>
    <w:p w:rsidR="007E584C" w:rsidRPr="003A39A4" w:rsidRDefault="0047305D" w:rsidP="003908DF">
      <w:pPr>
        <w:pStyle w:val="Paragraphedeliste"/>
        <w:numPr>
          <w:ilvl w:val="0"/>
          <w:numId w:val="35"/>
        </w:numPr>
        <w:rPr>
          <w:rFonts w:ascii="Garamond" w:hAnsi="Garamond" w:cs="Courier New"/>
          <w:sz w:val="20"/>
          <w:szCs w:val="20"/>
        </w:rPr>
      </w:pPr>
      <w:r w:rsidRPr="003A39A4">
        <w:rPr>
          <w:rFonts w:ascii="Garamond" w:hAnsi="Garamond" w:cs="Courier New"/>
          <w:sz w:val="20"/>
          <w:szCs w:val="20"/>
        </w:rPr>
        <w:t xml:space="preserve">et le sens de ce </w:t>
      </w:r>
      <w:r w:rsidRPr="003A39A4">
        <w:rPr>
          <w:rFonts w:ascii="Garamond" w:hAnsi="Garamond"/>
          <w:i/>
          <w:color w:val="0000CC"/>
          <w:sz w:val="20"/>
          <w:szCs w:val="20"/>
        </w:rPr>
        <w:t>vel</w:t>
      </w:r>
      <w:r w:rsidRPr="003A39A4">
        <w:rPr>
          <w:rFonts w:ascii="Garamond" w:hAnsi="Garamond" w:cs="Courier New"/>
          <w:sz w:val="20"/>
          <w:szCs w:val="20"/>
        </w:rPr>
        <w:t xml:space="preserve"> </w:t>
      </w:r>
      <w:r w:rsidRPr="003A39A4">
        <w:rPr>
          <w:rFonts w:ascii="Garamond" w:hAnsi="Garamond" w:cs="Courier New"/>
          <w:color w:val="C00000"/>
          <w:sz w:val="16"/>
          <w:szCs w:val="16"/>
        </w:rPr>
        <w:t>[«</w:t>
      </w:r>
      <w:r w:rsidR="003A39A4" w:rsidRPr="003A39A4">
        <w:rPr>
          <w:rFonts w:ascii="Garamond" w:hAnsi="Garamond" w:cs="Courier New"/>
          <w:color w:val="C00000"/>
          <w:sz w:val="16"/>
          <w:szCs w:val="16"/>
        </w:rPr>
        <w:t xml:space="preserve"> </w:t>
      </w:r>
      <w:r w:rsidRPr="003A39A4">
        <w:rPr>
          <w:rFonts w:ascii="Garamond" w:hAnsi="Garamond" w:cs="Courier New"/>
          <w:color w:val="C00000"/>
          <w:sz w:val="16"/>
          <w:szCs w:val="16"/>
        </w:rPr>
        <w:t>ou »]</w:t>
      </w:r>
      <w:r w:rsidRPr="003A39A4">
        <w:rPr>
          <w:rFonts w:ascii="Garamond" w:hAnsi="Garamond" w:cs="Courier New"/>
          <w:sz w:val="20"/>
          <w:szCs w:val="20"/>
        </w:rPr>
        <w:t xml:space="preserve"> qui l'unit</w:t>
      </w:r>
      <w:r w:rsidR="007E584C" w:rsidRPr="003A39A4">
        <w:rPr>
          <w:rFonts w:ascii="Garamond" w:hAnsi="Garamond" w:cs="Courier New"/>
          <w:sz w:val="20"/>
          <w:szCs w:val="20"/>
        </w:rPr>
        <w:t>,</w:t>
      </w:r>
    </w:p>
    <w:p w:rsidR="0047305D" w:rsidRPr="003A39A4" w:rsidRDefault="0047305D" w:rsidP="003908DF">
      <w:pPr>
        <w:pStyle w:val="Paragraphedeliste"/>
        <w:numPr>
          <w:ilvl w:val="0"/>
          <w:numId w:val="35"/>
        </w:numPr>
        <w:rPr>
          <w:rFonts w:ascii="Garamond" w:hAnsi="Garamond" w:cs="Courier New"/>
          <w:sz w:val="20"/>
          <w:szCs w:val="20"/>
        </w:rPr>
      </w:pPr>
      <w:r w:rsidRPr="003A39A4">
        <w:rPr>
          <w:rFonts w:ascii="Garamond" w:hAnsi="Garamond" w:cs="Courier New"/>
          <w:sz w:val="20"/>
          <w:szCs w:val="20"/>
        </w:rPr>
        <w:t>et la portée exacte que la négation ici peut prendre, pour nous rendre compte de ce qu'il en est du sujet</w:t>
      </w:r>
      <w:r w:rsidR="003A39A4">
        <w:rPr>
          <w:rFonts w:ascii="Garamond" w:hAnsi="Garamond" w:cs="Courier New"/>
          <w:sz w:val="20"/>
          <w:szCs w:val="20"/>
        </w:rPr>
        <w:t xml:space="preserve"> </w:t>
      </w:r>
      <w:r w:rsidRPr="003A39A4">
        <w:rPr>
          <w:rFonts w:ascii="Garamond" w:hAnsi="Garamond" w:cs="Courier New"/>
          <w:sz w:val="20"/>
          <w:szCs w:val="20"/>
        </w:rPr>
        <w:t>de l'inconscient.</w:t>
      </w:r>
    </w:p>
    <w:p w:rsidR="0047305D" w:rsidRPr="00527DD2" w:rsidRDefault="0047305D">
      <w:pPr>
        <w:rPr>
          <w:rFonts w:ascii="Garamond" w:hAnsi="Garamond" w:cs="Courier New"/>
          <w:sz w:val="20"/>
          <w:szCs w:val="20"/>
        </w:rPr>
      </w:pPr>
    </w:p>
    <w:p w:rsidR="003A39A4" w:rsidRDefault="0047305D">
      <w:pPr>
        <w:rPr>
          <w:rFonts w:ascii="Garamond" w:hAnsi="Garamond" w:cs="Courier New"/>
          <w:sz w:val="20"/>
          <w:szCs w:val="20"/>
        </w:rPr>
      </w:pPr>
      <w:r w:rsidRPr="00527DD2">
        <w:rPr>
          <w:rFonts w:ascii="Garamond" w:hAnsi="Garamond" w:cs="Courier New"/>
          <w:sz w:val="20"/>
          <w:szCs w:val="20"/>
        </w:rPr>
        <w:t xml:space="preserve">C'est ce que je ferai donc le </w:t>
      </w:r>
      <w:r w:rsidR="003A39A4" w:rsidRPr="003A39A4">
        <w:rPr>
          <w:rFonts w:ascii="Garamond" w:hAnsi="Garamond"/>
          <w:sz w:val="18"/>
          <w:szCs w:val="18"/>
        </w:rPr>
        <w:t>21</w:t>
      </w:r>
      <w:r w:rsidRPr="00527DD2">
        <w:rPr>
          <w:rFonts w:ascii="Garamond" w:hAnsi="Garamond" w:cs="Courier New"/>
          <w:sz w:val="20"/>
          <w:szCs w:val="20"/>
        </w:rPr>
        <w:t xml:space="preserve"> </w:t>
      </w:r>
      <w:r w:rsidR="007E584C" w:rsidRPr="00527DD2">
        <w:rPr>
          <w:rFonts w:ascii="Garamond" w:hAnsi="Garamond" w:cs="Courier New"/>
          <w:sz w:val="20"/>
          <w:szCs w:val="20"/>
        </w:rPr>
        <w:t>D</w:t>
      </w:r>
      <w:r w:rsidRPr="00527DD2">
        <w:rPr>
          <w:rFonts w:ascii="Garamond" w:hAnsi="Garamond" w:cs="Courier New"/>
          <w:sz w:val="20"/>
          <w:szCs w:val="20"/>
        </w:rPr>
        <w:t>écembre, c'est ce qui clora</w:t>
      </w:r>
      <w:r w:rsidR="007A17F9" w:rsidRPr="00527DD2">
        <w:rPr>
          <w:rFonts w:ascii="Garamond" w:hAnsi="Garamond" w:cs="Courier New"/>
          <w:sz w:val="20"/>
          <w:szCs w:val="20"/>
        </w:rPr>
        <w:t>,</w:t>
      </w:r>
      <w:r w:rsidRPr="00527DD2">
        <w:rPr>
          <w:rFonts w:ascii="Garamond" w:hAnsi="Garamond" w:cs="Courier New"/>
          <w:sz w:val="20"/>
          <w:szCs w:val="20"/>
        </w:rPr>
        <w:t xml:space="preserve">  je l'espère</w:t>
      </w:r>
      <w:r w:rsidR="007A17F9" w:rsidRPr="00527DD2">
        <w:rPr>
          <w:rFonts w:ascii="Garamond" w:hAnsi="Garamond" w:cs="Courier New"/>
          <w:sz w:val="20"/>
          <w:szCs w:val="20"/>
        </w:rPr>
        <w:t>,</w:t>
      </w:r>
      <w:r w:rsidRPr="00527DD2">
        <w:rPr>
          <w:rFonts w:ascii="Garamond" w:hAnsi="Garamond" w:cs="Courier New"/>
          <w:sz w:val="20"/>
          <w:szCs w:val="20"/>
        </w:rPr>
        <w:t xml:space="preserve"> finement </w:t>
      </w:r>
      <w:r w:rsidR="003A39A4">
        <w:rPr>
          <w:rFonts w:ascii="Garamond" w:hAnsi="Garamond" w:cs="Courier New"/>
          <w:sz w:val="20"/>
          <w:szCs w:val="20"/>
        </w:rPr>
        <w:t>-</w:t>
      </w:r>
      <w:r w:rsidRPr="00527DD2">
        <w:rPr>
          <w:rFonts w:ascii="Garamond" w:hAnsi="Garamond" w:cs="Courier New"/>
          <w:sz w:val="20"/>
          <w:szCs w:val="20"/>
        </w:rPr>
        <w:t xml:space="preserve"> si je tiens jusque là </w:t>
      </w:r>
      <w:r w:rsidR="003A39A4">
        <w:rPr>
          <w:rFonts w:ascii="Garamond" w:hAnsi="Garamond" w:cs="Courier New"/>
          <w:sz w:val="20"/>
          <w:szCs w:val="20"/>
        </w:rPr>
        <w:t>-</w:t>
      </w:r>
      <w:r w:rsidRPr="00527DD2">
        <w:rPr>
          <w:rFonts w:ascii="Garamond" w:hAnsi="Garamond" w:cs="Courier New"/>
          <w:sz w:val="20"/>
          <w:szCs w:val="20"/>
        </w:rPr>
        <w:t xml:space="preserve"> cette année, </w:t>
      </w:r>
    </w:p>
    <w:p w:rsidR="00A0008E" w:rsidRPr="00527DD2" w:rsidRDefault="0047305D">
      <w:pPr>
        <w:rPr>
          <w:rFonts w:ascii="Garamond" w:hAnsi="Garamond" w:cs="Courier New"/>
          <w:i/>
          <w:sz w:val="20"/>
          <w:szCs w:val="20"/>
        </w:rPr>
      </w:pPr>
      <w:r w:rsidRPr="00527DD2">
        <w:rPr>
          <w:rFonts w:ascii="Garamond" w:hAnsi="Garamond" w:cs="Courier New"/>
          <w:sz w:val="20"/>
          <w:szCs w:val="20"/>
        </w:rPr>
        <w:t xml:space="preserve">ce qui nous permettra le juste départ, par la suite, de ce qu'il </w:t>
      </w:r>
      <w:r w:rsidRPr="00527DD2">
        <w:rPr>
          <w:rFonts w:ascii="Garamond" w:hAnsi="Garamond" w:cs="Courier New"/>
          <w:iCs/>
          <w:sz w:val="20"/>
          <w:szCs w:val="20"/>
        </w:rPr>
        <w:t>convient</w:t>
      </w:r>
      <w:r w:rsidRPr="00527DD2">
        <w:rPr>
          <w:rFonts w:ascii="Garamond" w:hAnsi="Garamond" w:cs="Courier New"/>
          <w:i/>
          <w:sz w:val="20"/>
          <w:szCs w:val="20"/>
        </w:rPr>
        <w:t xml:space="preserve"> </w:t>
      </w:r>
      <w:r w:rsidRPr="00527DD2">
        <w:rPr>
          <w:rFonts w:ascii="Garamond" w:hAnsi="Garamond" w:cs="Courier New"/>
          <w:sz w:val="20"/>
          <w:szCs w:val="20"/>
        </w:rPr>
        <w:t xml:space="preserve">cette année que nous parcourions comme </w:t>
      </w:r>
      <w:r w:rsidR="007E584C" w:rsidRPr="00527DD2">
        <w:rPr>
          <w:rFonts w:ascii="Garamond" w:hAnsi="Garamond"/>
          <w:i/>
          <w:sz w:val="20"/>
          <w:szCs w:val="20"/>
        </w:rPr>
        <w:t>L</w:t>
      </w:r>
      <w:r w:rsidRPr="00527DD2">
        <w:rPr>
          <w:rFonts w:ascii="Garamond" w:hAnsi="Garamond"/>
          <w:i/>
          <w:sz w:val="20"/>
          <w:szCs w:val="20"/>
        </w:rPr>
        <w:t>ogique du fantasme</w:t>
      </w:r>
      <w:r w:rsidRPr="00527DD2">
        <w:rPr>
          <w:rFonts w:ascii="Garamond" w:hAnsi="Garamond" w:cs="Courier New"/>
          <w:i/>
          <w:sz w:val="20"/>
          <w:szCs w:val="20"/>
        </w:rPr>
        <w:t>.</w:t>
      </w:r>
    </w:p>
    <w:p w:rsidR="00A0008E" w:rsidRPr="00527DD2" w:rsidRDefault="00A0008E">
      <w:pPr>
        <w:suppressAutoHyphens w:val="0"/>
        <w:rPr>
          <w:rFonts w:ascii="Garamond" w:hAnsi="Garamond" w:cs="Courier New"/>
          <w:i/>
          <w:sz w:val="20"/>
          <w:szCs w:val="20"/>
        </w:rPr>
      </w:pPr>
      <w:r w:rsidRPr="00527DD2">
        <w:rPr>
          <w:rFonts w:ascii="Garamond" w:hAnsi="Garamond" w:cs="Courier New"/>
          <w:i/>
          <w:sz w:val="20"/>
          <w:szCs w:val="20"/>
        </w:rPr>
        <w:br w:type="page"/>
      </w:r>
    </w:p>
    <w:p w:rsidR="0047305D" w:rsidRPr="00527DD2" w:rsidRDefault="0047305D">
      <w:pPr>
        <w:rPr>
          <w:rFonts w:ascii="Garamond" w:hAnsi="Garamond" w:cs="Courier New"/>
          <w:sz w:val="20"/>
          <w:szCs w:val="20"/>
        </w:rPr>
      </w:pPr>
    </w:p>
    <w:p w:rsidR="0047305D" w:rsidRPr="00527DD2" w:rsidRDefault="0047305D">
      <w:pPr>
        <w:pStyle w:val="Titre2"/>
        <w:tabs>
          <w:tab w:val="left" w:pos="0"/>
        </w:tabs>
        <w:jc w:val="left"/>
        <w:rPr>
          <w:rFonts w:ascii="Garamond" w:hAnsi="Garamond"/>
          <w:sz w:val="20"/>
        </w:rPr>
      </w:pPr>
      <w:r w:rsidRPr="00527DD2">
        <w:rPr>
          <w:rFonts w:ascii="Garamond" w:hAnsi="Garamond" w:cs="Courier New"/>
          <w:b w:val="0"/>
          <w:bCs w:val="0"/>
          <w:color w:val="C00000"/>
          <w:sz w:val="20"/>
          <w:lang w:val="de-DE"/>
        </w:rPr>
        <w:t>21 D</w:t>
      </w:r>
      <w:r w:rsidRPr="00527DD2">
        <w:rPr>
          <w:rFonts w:ascii="Garamond" w:hAnsi="Garamond" w:cs="Courier New"/>
          <w:b w:val="0"/>
          <w:bCs w:val="0"/>
          <w:caps w:val="0"/>
          <w:color w:val="C00000"/>
          <w:sz w:val="20"/>
        </w:rPr>
        <w:t>é</w:t>
      </w:r>
      <w:r w:rsidRPr="00527DD2">
        <w:rPr>
          <w:rFonts w:ascii="Garamond" w:hAnsi="Garamond" w:cs="Courier New"/>
          <w:b w:val="0"/>
          <w:bCs w:val="0"/>
          <w:caps w:val="0"/>
          <w:color w:val="C00000"/>
          <w:sz w:val="20"/>
          <w:lang w:val="de-DE"/>
        </w:rPr>
        <w:t>c</w:t>
      </w:r>
      <w:bookmarkStart w:id="8" w:name="Dec21"/>
      <w:bookmarkEnd w:id="8"/>
      <w:r w:rsidRPr="00527DD2">
        <w:rPr>
          <w:rFonts w:ascii="Garamond" w:hAnsi="Garamond" w:cs="Courier New"/>
          <w:b w:val="0"/>
          <w:bCs w:val="0"/>
          <w:caps w:val="0"/>
          <w:color w:val="C00000"/>
          <w:sz w:val="20"/>
          <w:lang w:val="de-DE"/>
        </w:rPr>
        <w:t>embre</w:t>
      </w:r>
      <w:r w:rsidR="00022753">
        <w:rPr>
          <w:rFonts w:ascii="Garamond" w:hAnsi="Garamond" w:cs="Courier New"/>
          <w:b w:val="0"/>
          <w:bCs w:val="0"/>
          <w:color w:val="C00000"/>
          <w:sz w:val="20"/>
          <w:lang w:val="de-DE"/>
        </w:rPr>
        <w:t xml:space="preserve"> </w:t>
      </w:r>
      <w:r w:rsidRPr="00527DD2">
        <w:rPr>
          <w:rFonts w:ascii="Garamond" w:hAnsi="Garamond" w:cs="Courier New"/>
          <w:b w:val="0"/>
          <w:bCs w:val="0"/>
          <w:color w:val="C00000"/>
          <w:sz w:val="20"/>
          <w:lang w:val="de-DE"/>
        </w:rPr>
        <w:t>1966</w:t>
      </w:r>
      <w:r w:rsidRPr="00527DD2">
        <w:rPr>
          <w:rFonts w:ascii="Garamond" w:hAnsi="Garamond" w:cs="Courier New"/>
          <w:b w:val="0"/>
          <w:bCs w:val="0"/>
          <w:color w:val="FF0000"/>
          <w:sz w:val="20"/>
          <w:lang w:val="de-DE"/>
        </w:rPr>
        <w:t xml:space="preserve">                                                   </w:t>
      </w:r>
      <w:r w:rsidR="006A5C22">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6A5C22">
          <w:rPr>
            <w:rStyle w:val="Lienhypertexte"/>
            <w:rFonts w:ascii="Garamond" w:hAnsi="Garamond" w:cs="Courier New"/>
            <w:b w:val="0"/>
            <w:bCs w:val="0"/>
            <w:sz w:val="16"/>
            <w:szCs w:val="16"/>
          </w:rPr>
          <w:t>T</w:t>
        </w:r>
        <w:r w:rsidRPr="006A5C22">
          <w:rPr>
            <w:rStyle w:val="Lienhypertexte"/>
            <w:rFonts w:ascii="Garamond" w:hAnsi="Garamond" w:cs="Courier New"/>
            <w:b w:val="0"/>
            <w:bCs w:val="0"/>
            <w:caps w:val="0"/>
            <w:sz w:val="16"/>
            <w:szCs w:val="16"/>
          </w:rPr>
          <w:t>able des séances</w:t>
        </w:r>
      </w:hyperlink>
    </w:p>
    <w:p w:rsidR="00740A14" w:rsidRPr="00527DD2" w:rsidRDefault="00740A14" w:rsidP="00740A14">
      <w:pPr>
        <w:rPr>
          <w:rFonts w:ascii="Garamond" w:hAnsi="Garamond"/>
          <w:sz w:val="20"/>
          <w:szCs w:val="20"/>
        </w:rPr>
      </w:pPr>
    </w:p>
    <w:p w:rsidR="00740A14" w:rsidRPr="00527DD2" w:rsidRDefault="00740A14" w:rsidP="00740A14">
      <w:pPr>
        <w:rPr>
          <w:rFonts w:ascii="Garamond" w:hAnsi="Garamond"/>
          <w:sz w:val="20"/>
          <w:szCs w:val="20"/>
        </w:rPr>
      </w:pPr>
    </w:p>
    <w:p w:rsidR="0047305D" w:rsidRPr="00527DD2" w:rsidRDefault="0047305D">
      <w:pPr>
        <w:rPr>
          <w:rFonts w:ascii="Garamond" w:hAnsi="Garamond" w:cs="Courier New"/>
          <w:sz w:val="20"/>
          <w:szCs w:val="20"/>
          <w:lang w:val="de-DE"/>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3F5609" w:rsidRDefault="0047305D">
      <w:pPr>
        <w:rPr>
          <w:rFonts w:ascii="Garamond" w:hAnsi="Garamond" w:cs="Courier New"/>
          <w:sz w:val="20"/>
          <w:szCs w:val="20"/>
        </w:rPr>
      </w:pPr>
      <w:r w:rsidRPr="00527DD2">
        <w:rPr>
          <w:rFonts w:ascii="Garamond" w:hAnsi="Garamond" w:cs="Courier New"/>
          <w:sz w:val="20"/>
          <w:szCs w:val="20"/>
        </w:rPr>
        <w:t xml:space="preserve">Je pense vous avoir donné la dernière fois la preuve que je peux supporter bien de petites épreuves : la lampe, comme ça, </w:t>
      </w:r>
    </w:p>
    <w:p w:rsidR="003F5609" w:rsidRDefault="0047305D">
      <w:pPr>
        <w:rPr>
          <w:rFonts w:ascii="Garamond" w:hAnsi="Garamond" w:cs="Courier New"/>
          <w:sz w:val="20"/>
          <w:szCs w:val="20"/>
        </w:rPr>
      </w:pPr>
      <w:r w:rsidRPr="00527DD2">
        <w:rPr>
          <w:rFonts w:ascii="Garamond" w:hAnsi="Garamond" w:cs="Courier New"/>
          <w:sz w:val="20"/>
          <w:szCs w:val="20"/>
        </w:rPr>
        <w:t xml:space="preserve">qui s'allume et qui s'éteint, hein ! Autrefois, dans les histoires de </w:t>
      </w:r>
      <w:r w:rsidRPr="00527DD2">
        <w:rPr>
          <w:rFonts w:ascii="Garamond" w:hAnsi="Garamond"/>
          <w:i/>
          <w:sz w:val="20"/>
          <w:szCs w:val="20"/>
        </w:rPr>
        <w:t>croque</w:t>
      </w:r>
      <w:r w:rsidR="003F5609">
        <w:rPr>
          <w:rFonts w:ascii="Garamond" w:hAnsi="Garamond"/>
          <w:i/>
          <w:sz w:val="20"/>
          <w:szCs w:val="20"/>
        </w:rPr>
        <w:t>-</w:t>
      </w:r>
      <w:r w:rsidRPr="00527DD2">
        <w:rPr>
          <w:rFonts w:ascii="Garamond" w:hAnsi="Garamond"/>
          <w:i/>
          <w:sz w:val="20"/>
          <w:szCs w:val="20"/>
        </w:rPr>
        <w:t>mitaine</w:t>
      </w:r>
      <w:r w:rsidRPr="00527DD2">
        <w:rPr>
          <w:rFonts w:ascii="Garamond" w:hAnsi="Garamond" w:cs="Courier New"/>
          <w:sz w:val="20"/>
          <w:szCs w:val="20"/>
        </w:rPr>
        <w:t xml:space="preserve">, on vous expliquait par quoi on amenait les gens, </w:t>
      </w:r>
    </w:p>
    <w:p w:rsidR="007A17F9" w:rsidRPr="00527DD2" w:rsidRDefault="0047305D">
      <w:pPr>
        <w:rPr>
          <w:rFonts w:ascii="Garamond" w:hAnsi="Garamond" w:cs="Courier New"/>
          <w:sz w:val="20"/>
          <w:szCs w:val="20"/>
        </w:rPr>
      </w:pPr>
      <w:r w:rsidRPr="00527DD2">
        <w:rPr>
          <w:rFonts w:ascii="Garamond" w:hAnsi="Garamond" w:cs="Courier New"/>
          <w:sz w:val="20"/>
          <w:szCs w:val="20"/>
        </w:rPr>
        <w:t xml:space="preserve">dans certains coins, à leur autocritique. </w:t>
      </w:r>
      <w:r w:rsidR="006A6A52" w:rsidRPr="00527DD2">
        <w:rPr>
          <w:rFonts w:ascii="Garamond" w:hAnsi="Garamond" w:cs="Courier New"/>
          <w:sz w:val="20"/>
          <w:szCs w:val="20"/>
        </w:rPr>
        <w:t>Ç</w:t>
      </w:r>
      <w:r w:rsidRPr="00527DD2">
        <w:rPr>
          <w:rFonts w:ascii="Garamond" w:hAnsi="Garamond" w:cs="Courier New"/>
          <w:sz w:val="20"/>
          <w:szCs w:val="20"/>
        </w:rPr>
        <w:t xml:space="preserve">a servait à ça. </w:t>
      </w:r>
    </w:p>
    <w:p w:rsidR="00AE08CC" w:rsidRPr="00527DD2" w:rsidRDefault="00AE08C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Enfin… </w:t>
      </w:r>
      <w:r w:rsidR="007A17F9" w:rsidRPr="00527DD2">
        <w:rPr>
          <w:rFonts w:ascii="Garamond" w:hAnsi="Garamond" w:cs="Courier New"/>
          <w:sz w:val="20"/>
          <w:szCs w:val="20"/>
        </w:rPr>
        <w:t>C</w:t>
      </w:r>
      <w:r w:rsidRPr="00527DD2">
        <w:rPr>
          <w:rFonts w:ascii="Garamond" w:hAnsi="Garamond" w:cs="Courier New"/>
          <w:sz w:val="20"/>
          <w:szCs w:val="20"/>
        </w:rPr>
        <w:t>'était moins désagréable pour moi que pour vous, je dois dire</w:t>
      </w:r>
      <w:r w:rsidR="003F5609">
        <w:rPr>
          <w:rFonts w:ascii="Garamond" w:hAnsi="Garamond" w:cs="Courier New"/>
          <w:sz w:val="20"/>
          <w:szCs w:val="20"/>
        </w:rPr>
        <w:t>,</w:t>
      </w:r>
      <w:r w:rsidRPr="00527DD2">
        <w:rPr>
          <w:rFonts w:ascii="Garamond" w:hAnsi="Garamond" w:cs="Courier New"/>
          <w:sz w:val="20"/>
          <w:szCs w:val="20"/>
        </w:rPr>
        <w:t xml:space="preserve"> car moi, je l'avais au</w:t>
      </w:r>
      <w:r w:rsidR="003F5609">
        <w:rPr>
          <w:rFonts w:ascii="Garamond" w:hAnsi="Garamond" w:cs="Courier New"/>
          <w:sz w:val="20"/>
          <w:szCs w:val="20"/>
        </w:rPr>
        <w:t>-</w:t>
      </w:r>
      <w:r w:rsidRPr="00527DD2">
        <w:rPr>
          <w:rFonts w:ascii="Garamond" w:hAnsi="Garamond" w:cs="Courier New"/>
          <w:sz w:val="20"/>
          <w:szCs w:val="20"/>
        </w:rPr>
        <w:t>des</w:t>
      </w:r>
      <w:r w:rsidRPr="00527DD2">
        <w:rPr>
          <w:rFonts w:ascii="Garamond" w:hAnsi="Garamond" w:cs="Courier New"/>
          <w:sz w:val="20"/>
          <w:szCs w:val="20"/>
        </w:rPr>
        <w:softHyphen/>
        <w:t xml:space="preserve">sus de moi et vous dans les yeux. Vous avez pu constater que ce ne sont pas ces sortes de menus inconvénients qui sont capables d'infléchir mon discours. </w:t>
      </w:r>
    </w:p>
    <w:p w:rsidR="0047305D" w:rsidRPr="00527DD2" w:rsidRDefault="0047305D">
      <w:pPr>
        <w:rPr>
          <w:rFonts w:ascii="Garamond" w:hAnsi="Garamond" w:cs="Courier New"/>
          <w:sz w:val="20"/>
          <w:szCs w:val="20"/>
        </w:rPr>
      </w:pPr>
    </w:p>
    <w:p w:rsidR="00740A14" w:rsidRPr="00527DD2" w:rsidRDefault="0047305D">
      <w:pPr>
        <w:rPr>
          <w:rFonts w:ascii="Garamond" w:hAnsi="Garamond" w:cs="Courier New"/>
          <w:sz w:val="20"/>
          <w:szCs w:val="20"/>
        </w:rPr>
      </w:pPr>
      <w:r w:rsidRPr="00527DD2">
        <w:rPr>
          <w:rFonts w:ascii="Garamond" w:hAnsi="Garamond" w:cs="Courier New"/>
          <w:sz w:val="20"/>
          <w:szCs w:val="20"/>
        </w:rPr>
        <w:t>C'est bien pourquoi j'espère que vous n'essaierez pas</w:t>
      </w:r>
      <w:r w:rsidR="003F5609">
        <w:rPr>
          <w:rFonts w:ascii="Garamond" w:hAnsi="Garamond" w:cs="Courier New"/>
          <w:sz w:val="20"/>
          <w:szCs w:val="20"/>
        </w:rPr>
        <w:t xml:space="preserve"> </w:t>
      </w:r>
      <w:r w:rsidRPr="00527DD2">
        <w:rPr>
          <w:rFonts w:ascii="Garamond" w:hAnsi="Garamond" w:cs="Courier New"/>
          <w:sz w:val="20"/>
          <w:szCs w:val="20"/>
        </w:rPr>
        <w:t xml:space="preserve">de référer à aucun fait de vain chatouillement personnel, le fait qu'aujourd'hui ça ne sera pas la fête, malgré que ce soit l'époque. Je vous en avertis tout de suite : je ne ferai pas aujourd'hui le séminaire </w:t>
      </w:r>
    </w:p>
    <w:p w:rsidR="00AE08CC" w:rsidRPr="00527DD2" w:rsidRDefault="0047305D">
      <w:pPr>
        <w:rPr>
          <w:rFonts w:ascii="Garamond" w:hAnsi="Garamond" w:cs="Courier New"/>
          <w:sz w:val="20"/>
          <w:szCs w:val="20"/>
        </w:rPr>
      </w:pPr>
      <w:r w:rsidRPr="00527DD2">
        <w:rPr>
          <w:rFonts w:ascii="Garamond" w:hAnsi="Garamond" w:cs="Courier New"/>
          <w:sz w:val="20"/>
          <w:szCs w:val="20"/>
        </w:rPr>
        <w:t xml:space="preserve">que j'avais préparé à votre intention. </w:t>
      </w:r>
    </w:p>
    <w:p w:rsidR="00AE08CC" w:rsidRPr="00527DD2" w:rsidRDefault="00AE08CC">
      <w:pPr>
        <w:rPr>
          <w:rFonts w:ascii="Garamond" w:hAnsi="Garamond" w:cs="Courier New"/>
          <w:sz w:val="20"/>
          <w:szCs w:val="20"/>
        </w:rPr>
      </w:pPr>
    </w:p>
    <w:p w:rsidR="003F5609" w:rsidRDefault="0047305D">
      <w:pPr>
        <w:rPr>
          <w:rFonts w:ascii="Garamond" w:hAnsi="Garamond" w:cs="Courier New"/>
          <w:sz w:val="20"/>
          <w:szCs w:val="20"/>
        </w:rPr>
      </w:pPr>
      <w:r w:rsidRPr="00527DD2">
        <w:rPr>
          <w:rFonts w:ascii="Garamond" w:hAnsi="Garamond" w:cs="Courier New"/>
          <w:sz w:val="20"/>
          <w:szCs w:val="20"/>
        </w:rPr>
        <w:t>Je m'en excuse, pour ceux qui, peut</w:t>
      </w:r>
      <w:r w:rsidR="003F5609">
        <w:rPr>
          <w:rFonts w:ascii="Garamond" w:hAnsi="Garamond" w:cs="Courier New"/>
          <w:sz w:val="20"/>
          <w:szCs w:val="20"/>
        </w:rPr>
        <w:t>-</w:t>
      </w:r>
      <w:r w:rsidRPr="00527DD2">
        <w:rPr>
          <w:rFonts w:ascii="Garamond" w:hAnsi="Garamond" w:cs="Courier New"/>
          <w:sz w:val="20"/>
          <w:szCs w:val="20"/>
        </w:rPr>
        <w:t xml:space="preserve">être, auraient retardé quelque chose de leurs projets de vacances pour en bénéficier. </w:t>
      </w:r>
    </w:p>
    <w:p w:rsidR="003F5609" w:rsidRDefault="0047305D">
      <w:pPr>
        <w:rPr>
          <w:rFonts w:ascii="Garamond" w:hAnsi="Garamond" w:cs="Courier New"/>
          <w:sz w:val="20"/>
          <w:szCs w:val="20"/>
        </w:rPr>
      </w:pPr>
      <w:r w:rsidRPr="00527DD2">
        <w:rPr>
          <w:rFonts w:ascii="Garamond" w:hAnsi="Garamond" w:cs="Courier New"/>
          <w:sz w:val="20"/>
          <w:szCs w:val="20"/>
        </w:rPr>
        <w:t>À tout le moins, personne ne se sera dérangé ab</w:t>
      </w:r>
      <w:r w:rsidRPr="00527DD2">
        <w:rPr>
          <w:rFonts w:ascii="Garamond" w:hAnsi="Garamond" w:cs="Courier New"/>
          <w:sz w:val="20"/>
          <w:szCs w:val="20"/>
        </w:rPr>
        <w:softHyphen/>
        <w:t xml:space="preserve">solument pour rien, puisque j'espère que vous avez chacun le petit exemplaire </w:t>
      </w:r>
    </w:p>
    <w:p w:rsidR="003F5609" w:rsidRDefault="0047305D">
      <w:pPr>
        <w:rPr>
          <w:rFonts w:ascii="Garamond" w:hAnsi="Garamond" w:cs="Courier New"/>
          <w:sz w:val="20"/>
          <w:szCs w:val="20"/>
        </w:rPr>
      </w:pPr>
      <w:r w:rsidRPr="00527DD2">
        <w:rPr>
          <w:rFonts w:ascii="Garamond" w:hAnsi="Garamond" w:cs="Courier New"/>
          <w:sz w:val="20"/>
          <w:szCs w:val="20"/>
        </w:rPr>
        <w:t>dont je vous fais hommage en cadeau de fin d'année. Je n'ai pas été jusqu'à vous mettre à chacun une dé</w:t>
      </w:r>
      <w:r w:rsidRPr="00527DD2">
        <w:rPr>
          <w:rFonts w:ascii="Garamond" w:hAnsi="Garamond" w:cs="Courier New"/>
          <w:sz w:val="20"/>
          <w:szCs w:val="20"/>
        </w:rPr>
        <w:softHyphen/>
        <w:t xml:space="preserve">dicace, ignorant trop </w:t>
      </w:r>
    </w:p>
    <w:p w:rsidR="0047305D" w:rsidRPr="00527DD2" w:rsidRDefault="0047305D">
      <w:pPr>
        <w:rPr>
          <w:rFonts w:ascii="Garamond" w:hAnsi="Garamond" w:cs="Courier New"/>
          <w:sz w:val="20"/>
          <w:szCs w:val="20"/>
        </w:rPr>
      </w:pPr>
      <w:r w:rsidRPr="00527DD2">
        <w:rPr>
          <w:rFonts w:ascii="Garamond" w:hAnsi="Garamond" w:cs="Courier New"/>
          <w:sz w:val="20"/>
          <w:szCs w:val="20"/>
        </w:rPr>
        <w:t>de vos noms, mais enfin ça peut toujours se faire !</w:t>
      </w:r>
    </w:p>
    <w:p w:rsidR="0047305D" w:rsidRPr="00527DD2" w:rsidRDefault="0047305D">
      <w:pPr>
        <w:rPr>
          <w:rFonts w:ascii="Garamond" w:hAnsi="Garamond" w:cs="Courier New"/>
          <w:sz w:val="20"/>
          <w:szCs w:val="20"/>
        </w:rPr>
      </w:pPr>
    </w:p>
    <w:p w:rsidR="0047305D" w:rsidRPr="00527DD2" w:rsidRDefault="0047305D" w:rsidP="003F5609">
      <w:pPr>
        <w:rPr>
          <w:rFonts w:ascii="Garamond" w:hAnsi="Garamond" w:cs="Courier New"/>
          <w:i/>
          <w:sz w:val="20"/>
          <w:szCs w:val="20"/>
        </w:rPr>
      </w:pPr>
      <w:r w:rsidRPr="00527DD2">
        <w:rPr>
          <w:rFonts w:ascii="Garamond" w:hAnsi="Garamond" w:cs="Courier New"/>
          <w:sz w:val="20"/>
          <w:szCs w:val="20"/>
        </w:rPr>
        <w:t xml:space="preserve">Nous sommes arrivés au moment où je vais formuler sur l'inconscient des </w:t>
      </w:r>
      <w:r w:rsidRPr="003F5609">
        <w:rPr>
          <w:rFonts w:ascii="Garamond" w:hAnsi="Garamond" w:cs="Courier New"/>
          <w:i/>
          <w:sz w:val="20"/>
          <w:szCs w:val="20"/>
        </w:rPr>
        <w:t>formules</w:t>
      </w:r>
      <w:r w:rsidRPr="00527DD2">
        <w:rPr>
          <w:rFonts w:ascii="Garamond" w:hAnsi="Garamond" w:cs="Courier New"/>
          <w:sz w:val="20"/>
          <w:szCs w:val="20"/>
        </w:rPr>
        <w:t xml:space="preserve"> que je considère comme décisives, </w:t>
      </w:r>
      <w:r w:rsidRPr="00527DD2">
        <w:rPr>
          <w:rFonts w:ascii="Garamond" w:hAnsi="Garamond"/>
          <w:i/>
          <w:sz w:val="20"/>
          <w:szCs w:val="20"/>
        </w:rPr>
        <w:t>formules logiques</w:t>
      </w:r>
      <w:r w:rsidRPr="00527DD2">
        <w:rPr>
          <w:rFonts w:ascii="Garamond" w:hAnsi="Garamond" w:cs="Courier New"/>
          <w:sz w:val="20"/>
          <w:szCs w:val="20"/>
        </w:rPr>
        <w:t xml:space="preserve"> dont vous avez vu la dernière fois apparaître sur le tableau noir l'inscrit, sous la forme de cet : « </w:t>
      </w:r>
      <w:r w:rsidRPr="00527DD2">
        <w:rPr>
          <w:rFonts w:ascii="Garamond" w:hAnsi="Garamond"/>
          <w:i/>
          <w:iCs/>
          <w:sz w:val="20"/>
          <w:szCs w:val="20"/>
        </w:rPr>
        <w:t>ou je ne pense pas</w:t>
      </w:r>
      <w:r w:rsidR="007A17F9" w:rsidRPr="00527DD2">
        <w:rPr>
          <w:rFonts w:ascii="Garamond" w:hAnsi="Garamond"/>
          <w:i/>
          <w:iCs/>
          <w:sz w:val="20"/>
          <w:szCs w:val="20"/>
        </w:rPr>
        <w:t>,</w:t>
      </w:r>
      <w:r w:rsidRPr="00527DD2">
        <w:rPr>
          <w:rFonts w:ascii="Garamond" w:hAnsi="Garamond"/>
          <w:i/>
          <w:iCs/>
          <w:sz w:val="20"/>
          <w:szCs w:val="20"/>
        </w:rPr>
        <w:t xml:space="preserve"> ou je ne suis pas</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AE08CC">
      <w:pPr>
        <w:rPr>
          <w:rFonts w:ascii="Garamond" w:hAnsi="Garamond" w:cs="Courier New"/>
          <w:sz w:val="20"/>
          <w:szCs w:val="20"/>
        </w:rPr>
      </w:pPr>
      <w:r w:rsidRPr="00527DD2">
        <w:rPr>
          <w:rFonts w:ascii="Garamond" w:hAnsi="Garamond" w:cs="Courier New"/>
          <w:sz w:val="20"/>
          <w:szCs w:val="20"/>
        </w:rPr>
        <w:t>A</w:t>
      </w:r>
      <w:r w:rsidR="0047305D" w:rsidRPr="00527DD2">
        <w:rPr>
          <w:rFonts w:ascii="Garamond" w:hAnsi="Garamond" w:cs="Courier New"/>
          <w:sz w:val="20"/>
          <w:szCs w:val="20"/>
        </w:rPr>
        <w:t>vec cette réserve que ce « </w:t>
      </w:r>
      <w:r w:rsidR="0047305D" w:rsidRPr="00527DD2">
        <w:rPr>
          <w:rFonts w:ascii="Garamond" w:hAnsi="Garamond"/>
          <w:i/>
          <w:iCs/>
          <w:sz w:val="20"/>
          <w:szCs w:val="20"/>
        </w:rPr>
        <w:t>ou</w:t>
      </w:r>
      <w:r w:rsidR="0047305D" w:rsidRPr="00527DD2">
        <w:rPr>
          <w:rFonts w:ascii="Garamond" w:hAnsi="Garamond" w:cs="Courier New"/>
          <w:sz w:val="20"/>
          <w:szCs w:val="20"/>
        </w:rPr>
        <w:t> »</w:t>
      </w:r>
      <w:r w:rsidR="0047305D" w:rsidRPr="00527DD2">
        <w:rPr>
          <w:rFonts w:ascii="Garamond" w:hAnsi="Garamond" w:cs="Courier New"/>
          <w:i/>
          <w:iCs/>
          <w:sz w:val="20"/>
          <w:szCs w:val="20"/>
        </w:rPr>
        <w:t xml:space="preserve"> </w:t>
      </w:r>
      <w:r w:rsidR="0047305D" w:rsidRPr="00527DD2">
        <w:rPr>
          <w:rFonts w:ascii="Garamond" w:hAnsi="Garamond" w:cs="Courier New"/>
          <w:sz w:val="20"/>
          <w:szCs w:val="20"/>
        </w:rPr>
        <w:t>n’est :</w:t>
      </w:r>
    </w:p>
    <w:p w:rsidR="00CD31F9" w:rsidRPr="00527DD2" w:rsidRDefault="0047305D" w:rsidP="003908DF">
      <w:pPr>
        <w:pStyle w:val="Paragraphedeliste"/>
        <w:numPr>
          <w:ilvl w:val="0"/>
          <w:numId w:val="4"/>
        </w:numPr>
        <w:rPr>
          <w:rFonts w:ascii="Garamond" w:hAnsi="Garamond" w:cs="Courier New"/>
          <w:sz w:val="20"/>
          <w:szCs w:val="20"/>
        </w:rPr>
      </w:pPr>
      <w:r w:rsidRPr="00527DD2">
        <w:rPr>
          <w:rFonts w:ascii="Garamond" w:hAnsi="Garamond" w:cs="Courier New"/>
          <w:sz w:val="20"/>
          <w:szCs w:val="20"/>
        </w:rPr>
        <w:t xml:space="preserve">ni un </w:t>
      </w:r>
      <w:r w:rsidRPr="00527DD2">
        <w:rPr>
          <w:rFonts w:ascii="Garamond" w:hAnsi="Garamond"/>
          <w:i/>
          <w:iCs/>
          <w:color w:val="0000CC"/>
          <w:sz w:val="20"/>
          <w:szCs w:val="20"/>
        </w:rPr>
        <w:t>vel</w:t>
      </w:r>
      <w:r w:rsidR="007A17F9" w:rsidRPr="00527DD2">
        <w:rPr>
          <w:rFonts w:ascii="Garamond" w:hAnsi="Garamond" w:cs="Courier New"/>
          <w:sz w:val="20"/>
          <w:szCs w:val="20"/>
        </w:rPr>
        <w:t>,</w:t>
      </w:r>
      <w:r w:rsidRPr="00527DD2">
        <w:rPr>
          <w:rFonts w:ascii="Garamond" w:hAnsi="Garamond" w:cs="Courier New"/>
          <w:sz w:val="20"/>
          <w:szCs w:val="20"/>
        </w:rPr>
        <w:t xml:space="preserve"> le </w:t>
      </w:r>
      <w:r w:rsidRPr="00527DD2">
        <w:rPr>
          <w:rFonts w:ascii="Garamond" w:hAnsi="Garamond"/>
          <w:i/>
          <w:iCs/>
          <w:sz w:val="20"/>
          <w:szCs w:val="20"/>
        </w:rPr>
        <w:t>ou</w:t>
      </w:r>
      <w:r w:rsidRPr="00527DD2">
        <w:rPr>
          <w:rFonts w:ascii="Garamond" w:hAnsi="Garamond" w:cs="Courier New"/>
          <w:sz w:val="20"/>
          <w:szCs w:val="20"/>
        </w:rPr>
        <w:t xml:space="preserve"> de la réunion</w:t>
      </w:r>
      <w:r w:rsidR="007A17F9"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 xml:space="preserve">l'un, l'autre, </w:t>
      </w:r>
      <w:r w:rsidRPr="00527DD2">
        <w:rPr>
          <w:rFonts w:ascii="Garamond" w:hAnsi="Garamond"/>
          <w:i/>
          <w:iCs/>
          <w:sz w:val="20"/>
          <w:szCs w:val="20"/>
        </w:rPr>
        <w:t>ou</w:t>
      </w:r>
      <w:r w:rsidRPr="00527DD2">
        <w:rPr>
          <w:rFonts w:ascii="Garamond" w:hAnsi="Garamond"/>
          <w:i/>
          <w:sz w:val="20"/>
          <w:szCs w:val="20"/>
        </w:rPr>
        <w:t xml:space="preserve"> tous les deu</w:t>
      </w:r>
      <w:r w:rsidR="00AE08CC" w:rsidRPr="00527DD2">
        <w:rPr>
          <w:rFonts w:ascii="Garamond" w:hAnsi="Garamond"/>
          <w:i/>
          <w:sz w:val="20"/>
          <w:szCs w:val="20"/>
        </w:rPr>
        <w:t>x,</w:t>
      </w:r>
    </w:p>
    <w:p w:rsidR="0047305D" w:rsidRPr="00527DD2" w:rsidRDefault="0047305D" w:rsidP="003908DF">
      <w:pPr>
        <w:pStyle w:val="Paragraphedeliste"/>
        <w:numPr>
          <w:ilvl w:val="0"/>
          <w:numId w:val="4"/>
        </w:numPr>
        <w:rPr>
          <w:rFonts w:ascii="Garamond" w:hAnsi="Garamond" w:cs="Courier New"/>
          <w:sz w:val="20"/>
          <w:szCs w:val="20"/>
        </w:rPr>
      </w:pPr>
      <w:r w:rsidRPr="00527DD2">
        <w:rPr>
          <w:rFonts w:ascii="Garamond" w:hAnsi="Garamond" w:cs="Courier New"/>
          <w:sz w:val="20"/>
          <w:szCs w:val="20"/>
        </w:rPr>
        <w:t xml:space="preserve">ni un </w:t>
      </w:r>
      <w:r w:rsidRPr="00527DD2">
        <w:rPr>
          <w:rFonts w:ascii="Garamond" w:hAnsi="Garamond"/>
          <w:i/>
          <w:iCs/>
          <w:color w:val="0000CC"/>
          <w:sz w:val="20"/>
          <w:szCs w:val="20"/>
        </w:rPr>
        <w:t>aut</w:t>
      </w:r>
      <w:r w:rsidRPr="00527DD2">
        <w:rPr>
          <w:rFonts w:ascii="Garamond" w:hAnsi="Garamond" w:cs="Courier New"/>
          <w:sz w:val="20"/>
          <w:szCs w:val="20"/>
        </w:rPr>
        <w:t xml:space="preserve"> : </w:t>
      </w:r>
      <w:r w:rsidRPr="00527DD2">
        <w:rPr>
          <w:rFonts w:ascii="Garamond" w:hAnsi="Garamond"/>
          <w:i/>
          <w:sz w:val="20"/>
          <w:szCs w:val="20"/>
        </w:rPr>
        <w:t>au moins un, mais pas plus</w:t>
      </w:r>
      <w:r w:rsidRPr="00527DD2">
        <w:rPr>
          <w:rFonts w:ascii="Garamond" w:hAnsi="Garamond" w:cs="Courier New"/>
          <w:sz w:val="20"/>
          <w:szCs w:val="20"/>
        </w:rPr>
        <w:t xml:space="preserve">, il faut choisir. </w:t>
      </w:r>
    </w:p>
    <w:p w:rsidR="0047305D" w:rsidRPr="00527DD2" w:rsidRDefault="0047305D">
      <w:pPr>
        <w:rPr>
          <w:rFonts w:ascii="Garamond" w:hAnsi="Garamond" w:cs="Courier New"/>
          <w:sz w:val="20"/>
          <w:szCs w:val="20"/>
        </w:rPr>
      </w:pPr>
      <w:r w:rsidRPr="00527DD2">
        <w:rPr>
          <w:rFonts w:ascii="Garamond" w:hAnsi="Garamond" w:cs="Courier New"/>
          <w:sz w:val="20"/>
          <w:szCs w:val="20"/>
        </w:rPr>
        <w:t>Ce n'est ni l'un ni l'autre.</w:t>
      </w:r>
    </w:p>
    <w:p w:rsidR="00AE08CC" w:rsidRPr="00527DD2" w:rsidRDefault="00AE08CC">
      <w:pPr>
        <w:pStyle w:val="Titre3"/>
        <w:tabs>
          <w:tab w:val="clear" w:pos="0"/>
        </w:tabs>
        <w:rPr>
          <w:rFonts w:ascii="Garamond" w:hAnsi="Garamond"/>
          <w:sz w:val="20"/>
          <w:szCs w:val="20"/>
        </w:rPr>
      </w:pPr>
    </w:p>
    <w:p w:rsidR="00740A14" w:rsidRPr="00527DD2" w:rsidRDefault="0047305D" w:rsidP="003F5609">
      <w:pPr>
        <w:pStyle w:val="Titre3"/>
        <w:tabs>
          <w:tab w:val="clear" w:pos="0"/>
        </w:tabs>
        <w:rPr>
          <w:rFonts w:ascii="Garamond" w:hAnsi="Garamond"/>
          <w:sz w:val="20"/>
          <w:szCs w:val="20"/>
        </w:rPr>
      </w:pPr>
      <w:r w:rsidRPr="00527DD2">
        <w:rPr>
          <w:rFonts w:ascii="Garamond" w:hAnsi="Garamond"/>
          <w:sz w:val="20"/>
          <w:szCs w:val="20"/>
        </w:rPr>
        <w:t xml:space="preserve">Et ce me sera l'occasion d'introduire </w:t>
      </w:r>
      <w:r w:rsidR="003F5609">
        <w:rPr>
          <w:rFonts w:ascii="Garamond" w:hAnsi="Garamond"/>
          <w:sz w:val="20"/>
          <w:szCs w:val="20"/>
        </w:rPr>
        <w:t>-</w:t>
      </w:r>
      <w:r w:rsidRPr="00527DD2">
        <w:rPr>
          <w:rFonts w:ascii="Garamond" w:hAnsi="Garamond"/>
          <w:sz w:val="20"/>
          <w:szCs w:val="20"/>
        </w:rPr>
        <w:t xml:space="preserve"> je l'espère </w:t>
      </w:r>
      <w:r w:rsidR="003F5609">
        <w:rPr>
          <w:rFonts w:ascii="Garamond" w:hAnsi="Garamond"/>
          <w:sz w:val="20"/>
          <w:szCs w:val="20"/>
        </w:rPr>
        <w:t xml:space="preserve">- </w:t>
      </w:r>
      <w:r w:rsidRPr="00527DD2">
        <w:rPr>
          <w:rFonts w:ascii="Garamond" w:hAnsi="Garamond"/>
          <w:sz w:val="20"/>
          <w:szCs w:val="20"/>
        </w:rPr>
        <w:t>d'une façon qui sera reçue dans le calcul logique, une autre fonction : celle qui, dans les tableaux de vérité, se carac</w:t>
      </w:r>
      <w:r w:rsidRPr="00527DD2">
        <w:rPr>
          <w:rFonts w:ascii="Garamond" w:hAnsi="Garamond"/>
          <w:sz w:val="20"/>
          <w:szCs w:val="20"/>
        </w:rPr>
        <w:softHyphen/>
        <w:t xml:space="preserve">tériserait par cette opération qu'il faudrait appeler d'un terme nouveau, encore qu'il y en ait un </w:t>
      </w:r>
    </w:p>
    <w:p w:rsidR="007A17F9" w:rsidRPr="00527DD2" w:rsidRDefault="0047305D">
      <w:pPr>
        <w:rPr>
          <w:rFonts w:ascii="Garamond" w:hAnsi="Garamond" w:cs="Courier New"/>
          <w:sz w:val="20"/>
          <w:szCs w:val="20"/>
        </w:rPr>
      </w:pPr>
      <w:r w:rsidRPr="00527DD2">
        <w:rPr>
          <w:rFonts w:ascii="Garamond" w:hAnsi="Garamond" w:cs="Courier New"/>
          <w:sz w:val="20"/>
          <w:szCs w:val="20"/>
        </w:rPr>
        <w:t xml:space="preserve">dont je me sois déjà servi, mais qui pour avoir d'autres applications, peut faire ambiguïté </w:t>
      </w:r>
      <w:r w:rsidR="003F5609">
        <w:rPr>
          <w:rFonts w:ascii="Garamond" w:hAnsi="Garamond" w:cs="Courier New"/>
          <w:sz w:val="20"/>
          <w:szCs w:val="20"/>
        </w:rPr>
        <w:t>-</w:t>
      </w:r>
      <w:r w:rsidRPr="00527DD2">
        <w:rPr>
          <w:rFonts w:ascii="Garamond" w:hAnsi="Garamond" w:cs="Courier New"/>
          <w:sz w:val="20"/>
          <w:szCs w:val="20"/>
        </w:rPr>
        <w:t xml:space="preserve"> n'importe ! </w:t>
      </w:r>
      <w:r w:rsidR="003F5609">
        <w:rPr>
          <w:rFonts w:ascii="Garamond" w:hAnsi="Garamond" w:cs="Courier New"/>
          <w:sz w:val="20"/>
          <w:szCs w:val="20"/>
        </w:rPr>
        <w:t xml:space="preserve">- </w:t>
      </w:r>
      <w:r w:rsidRPr="00527DD2">
        <w:rPr>
          <w:rFonts w:ascii="Garamond" w:hAnsi="Garamond" w:cs="Courier New"/>
          <w:sz w:val="20"/>
          <w:szCs w:val="20"/>
        </w:rPr>
        <w:t xml:space="preserve">j'en ferai le rapprochement. </w:t>
      </w:r>
    </w:p>
    <w:p w:rsidR="007A17F9" w:rsidRPr="00527DD2" w:rsidRDefault="007A17F9">
      <w:pPr>
        <w:rPr>
          <w:rFonts w:ascii="Garamond" w:hAnsi="Garamond" w:cs="Courier New"/>
          <w:sz w:val="20"/>
          <w:szCs w:val="20"/>
        </w:rPr>
      </w:pPr>
    </w:p>
    <w:p w:rsidR="003F5609" w:rsidRDefault="0047305D">
      <w:pPr>
        <w:rPr>
          <w:rFonts w:ascii="Garamond" w:hAnsi="Garamond" w:cs="Courier New"/>
          <w:sz w:val="20"/>
          <w:szCs w:val="20"/>
        </w:rPr>
      </w:pPr>
      <w:r w:rsidRPr="00527DD2">
        <w:rPr>
          <w:rFonts w:ascii="Garamond" w:hAnsi="Garamond" w:cs="Courier New"/>
          <w:sz w:val="20"/>
          <w:szCs w:val="20"/>
        </w:rPr>
        <w:t>Il ne s'agit de rien d'autre</w:t>
      </w:r>
      <w:r w:rsidR="003F5609">
        <w:rPr>
          <w:rFonts w:ascii="Garamond" w:hAnsi="Garamond" w:cs="Courier New"/>
          <w:sz w:val="20"/>
          <w:szCs w:val="20"/>
        </w:rPr>
        <w:t xml:space="preserve"> -</w:t>
      </w:r>
      <w:r w:rsidRPr="00527DD2">
        <w:rPr>
          <w:rFonts w:ascii="Garamond" w:hAnsi="Garamond" w:cs="Courier New"/>
          <w:sz w:val="20"/>
          <w:szCs w:val="20"/>
        </w:rPr>
        <w:t xml:space="preserve"> je vous l'indique</w:t>
      </w:r>
      <w:r w:rsidR="003F5609">
        <w:rPr>
          <w:rFonts w:ascii="Garamond" w:hAnsi="Garamond" w:cs="Courier New"/>
          <w:sz w:val="20"/>
          <w:szCs w:val="20"/>
        </w:rPr>
        <w:t xml:space="preserve">, </w:t>
      </w:r>
      <w:r w:rsidRPr="00527DD2">
        <w:rPr>
          <w:rFonts w:ascii="Garamond" w:hAnsi="Garamond" w:cs="Courier New"/>
          <w:sz w:val="20"/>
          <w:szCs w:val="20"/>
        </w:rPr>
        <w:t>je ne suis pas là pour jouer du mystère</w:t>
      </w:r>
      <w:r w:rsidR="003F5609">
        <w:rPr>
          <w:rFonts w:ascii="Garamond" w:hAnsi="Garamond" w:cs="Courier New"/>
          <w:sz w:val="20"/>
          <w:szCs w:val="20"/>
        </w:rPr>
        <w:t xml:space="preserve"> - </w:t>
      </w:r>
      <w:r w:rsidRPr="00527DD2">
        <w:rPr>
          <w:rFonts w:ascii="Garamond" w:hAnsi="Garamond" w:cs="Courier New"/>
          <w:sz w:val="20"/>
          <w:szCs w:val="20"/>
        </w:rPr>
        <w:t xml:space="preserve">que de ce que j'ai une fois ici indiqué </w:t>
      </w:r>
    </w:p>
    <w:p w:rsidR="0047305D" w:rsidRPr="00527DD2" w:rsidRDefault="0047305D">
      <w:pPr>
        <w:rPr>
          <w:rFonts w:ascii="Garamond" w:hAnsi="Garamond" w:cs="Courier New"/>
          <w:sz w:val="20"/>
          <w:szCs w:val="20"/>
        </w:rPr>
      </w:pPr>
      <w:r w:rsidRPr="00527DD2">
        <w:rPr>
          <w:rFonts w:ascii="Garamond" w:hAnsi="Garamond" w:cs="Courier New"/>
          <w:sz w:val="20"/>
          <w:szCs w:val="20"/>
        </w:rPr>
        <w:t>sous le terme d'</w:t>
      </w:r>
      <w:r w:rsidRPr="00527DD2">
        <w:rPr>
          <w:rFonts w:ascii="Garamond" w:hAnsi="Garamond"/>
          <w:i/>
          <w:sz w:val="20"/>
          <w:szCs w:val="20"/>
        </w:rPr>
        <w:t>aliénation</w:t>
      </w:r>
      <w:r w:rsidRPr="00527DD2">
        <w:rPr>
          <w:rFonts w:ascii="Garamond" w:hAnsi="Garamond" w:cs="Courier New"/>
          <w:i/>
          <w:sz w:val="20"/>
          <w:szCs w:val="20"/>
        </w:rPr>
        <w:t xml:space="preserve">, </w:t>
      </w:r>
      <w:r w:rsidRPr="00527DD2">
        <w:rPr>
          <w:rFonts w:ascii="Garamond" w:hAnsi="Garamond" w:cs="Courier New"/>
          <w:sz w:val="20"/>
          <w:szCs w:val="20"/>
        </w:rPr>
        <w:t xml:space="preserve">mais qu'importe ! </w:t>
      </w:r>
      <w:r w:rsidRPr="00527DD2">
        <w:rPr>
          <w:rFonts w:ascii="Garamond" w:hAnsi="Garamond" w:cs="Courier New"/>
          <w:i/>
          <w:sz w:val="20"/>
          <w:szCs w:val="20"/>
        </w:rPr>
        <w:t>Ce sera à vous de faire le choix.</w:t>
      </w:r>
      <w:r w:rsidRPr="00527DD2">
        <w:rPr>
          <w:rFonts w:ascii="Garamond" w:hAnsi="Garamond" w:cs="Courier New"/>
          <w:sz w:val="20"/>
          <w:szCs w:val="20"/>
        </w:rPr>
        <w:t xml:space="preserve"> </w:t>
      </w:r>
    </w:p>
    <w:p w:rsidR="00AE08CC" w:rsidRPr="00527DD2" w:rsidRDefault="00AE08CC">
      <w:pPr>
        <w:rPr>
          <w:rFonts w:ascii="Garamond" w:hAnsi="Garamond" w:cs="Courier New"/>
          <w:sz w:val="20"/>
          <w:szCs w:val="20"/>
        </w:rPr>
      </w:pPr>
    </w:p>
    <w:p w:rsidR="00186015" w:rsidRDefault="0047305D">
      <w:pPr>
        <w:rPr>
          <w:rFonts w:ascii="Garamond" w:hAnsi="Garamond" w:cs="Courier New"/>
          <w:sz w:val="20"/>
          <w:szCs w:val="20"/>
        </w:rPr>
      </w:pPr>
      <w:r w:rsidRPr="00527DD2">
        <w:rPr>
          <w:rFonts w:ascii="Garamond" w:hAnsi="Garamond" w:cs="Courier New"/>
          <w:sz w:val="20"/>
          <w:szCs w:val="20"/>
        </w:rPr>
        <w:t xml:space="preserve">En attendant, appelons cette opération </w:t>
      </w:r>
      <w:r w:rsidRPr="003F5609">
        <w:rPr>
          <w:rFonts w:ascii="Palatino Linotype" w:hAnsi="Palatino Linotype" w:cs="Courier New"/>
          <w:color w:val="0000CC"/>
          <w:sz w:val="20"/>
          <w:szCs w:val="20"/>
        </w:rPr>
        <w:t>Ω</w:t>
      </w:r>
      <w:r w:rsidRPr="00527DD2">
        <w:rPr>
          <w:rFonts w:ascii="Garamond" w:hAnsi="Garamond" w:cs="Courier New"/>
          <w:sz w:val="20"/>
          <w:szCs w:val="20"/>
        </w:rPr>
        <w:t xml:space="preserve"> </w:t>
      </w:r>
      <w:r w:rsidRPr="003F5609">
        <w:rPr>
          <w:rFonts w:ascii="Garamond" w:hAnsi="Garamond" w:cs="Courier New"/>
          <w:color w:val="C00000"/>
          <w:sz w:val="16"/>
          <w:szCs w:val="16"/>
        </w:rPr>
        <w:t>[omega]</w:t>
      </w:r>
      <w:r w:rsidRPr="00527DD2">
        <w:rPr>
          <w:rFonts w:ascii="Garamond" w:hAnsi="Garamond" w:cs="Courier New"/>
          <w:i/>
          <w:sz w:val="20"/>
          <w:szCs w:val="20"/>
        </w:rPr>
        <w:t xml:space="preserve"> </w:t>
      </w:r>
      <w:r w:rsidRPr="00527DD2">
        <w:rPr>
          <w:rFonts w:ascii="Garamond" w:hAnsi="Garamond" w:cs="Courier New"/>
          <w:sz w:val="20"/>
          <w:szCs w:val="20"/>
        </w:rPr>
        <w:t xml:space="preserve">et dans le tableau de vérité, caractérisons </w:t>
      </w:r>
      <w:r w:rsidRPr="00527DD2">
        <w:rPr>
          <w:rFonts w:ascii="Garamond" w:hAnsi="Garamond" w:cs="Courier New"/>
          <w:sz w:val="20"/>
          <w:szCs w:val="20"/>
        </w:rPr>
        <w:softHyphen/>
        <w:t xml:space="preserve">là par ceci : des propositions sur lesquelles elle opère, </w:t>
      </w:r>
      <w:r w:rsidRPr="00186015">
        <w:rPr>
          <w:rFonts w:ascii="Garamond" w:hAnsi="Garamond" w:cs="Courier New"/>
          <w:i/>
          <w:color w:val="0000CC"/>
          <w:sz w:val="20"/>
          <w:szCs w:val="20"/>
        </w:rPr>
        <w:t>si les deux sont vraies le résultat de l'opération est faux</w:t>
      </w:r>
      <w:r w:rsidRPr="00527DD2">
        <w:rPr>
          <w:rFonts w:ascii="Garamond" w:hAnsi="Garamond" w:cs="Courier New"/>
          <w:sz w:val="20"/>
          <w:szCs w:val="20"/>
        </w:rPr>
        <w:t>.</w:t>
      </w:r>
      <w:r w:rsidR="00186015">
        <w:rPr>
          <w:rFonts w:ascii="Garamond" w:hAnsi="Garamond" w:cs="Courier New"/>
          <w:sz w:val="20"/>
          <w:szCs w:val="20"/>
        </w:rPr>
        <w:t xml:space="preserve"> </w:t>
      </w:r>
      <w:r w:rsidRPr="00527DD2">
        <w:rPr>
          <w:rFonts w:ascii="Garamond" w:hAnsi="Garamond" w:cs="Courier New"/>
          <w:sz w:val="20"/>
          <w:szCs w:val="20"/>
        </w:rPr>
        <w:t xml:space="preserve">Vous consulterez les tableaux de vérité que vous avez </w:t>
      </w:r>
    </w:p>
    <w:p w:rsidR="0047305D" w:rsidRPr="00527DD2" w:rsidRDefault="0047305D">
      <w:pPr>
        <w:rPr>
          <w:rFonts w:ascii="Garamond" w:hAnsi="Garamond" w:cs="Courier New"/>
          <w:sz w:val="20"/>
          <w:szCs w:val="20"/>
        </w:rPr>
      </w:pPr>
      <w:r w:rsidRPr="00527DD2">
        <w:rPr>
          <w:rFonts w:ascii="Garamond" w:hAnsi="Garamond" w:cs="Courier New"/>
          <w:sz w:val="20"/>
          <w:szCs w:val="20"/>
        </w:rPr>
        <w:t>à la portée de la main, et vous verrez qu'aucun de ceux qui sont jusqu'ici en usage, de la conjonction à la disjonction,</w:t>
      </w:r>
      <w:r w:rsidR="003F5609">
        <w:rPr>
          <w:rFonts w:ascii="Garamond" w:hAnsi="Garamond" w:cs="Courier New"/>
          <w:sz w:val="20"/>
          <w:szCs w:val="20"/>
        </w:rPr>
        <w:t xml:space="preserve"> </w:t>
      </w:r>
      <w:r w:rsidRPr="00527DD2">
        <w:rPr>
          <w:rFonts w:ascii="Garamond" w:hAnsi="Garamond" w:cs="Courier New"/>
          <w:sz w:val="20"/>
          <w:szCs w:val="20"/>
        </w:rPr>
        <w:t>à l'implicati</w:t>
      </w:r>
      <w:r w:rsidR="00186015">
        <w:rPr>
          <w:rFonts w:ascii="Garamond" w:hAnsi="Garamond" w:cs="Courier New"/>
          <w:sz w:val="20"/>
          <w:szCs w:val="20"/>
        </w:rPr>
        <w:t>on, ne remplit cette condition.</w:t>
      </w:r>
      <w:r w:rsidRPr="00527DD2">
        <w:rPr>
          <w:rFonts w:ascii="Garamond" w:hAnsi="Garamond" w:cs="Courier New"/>
          <w:sz w:val="20"/>
          <w:szCs w:val="20"/>
        </w:rPr>
        <w:t xml:space="preserve">Quand j'ai dit que la conjonction </w:t>
      </w:r>
      <w:r w:rsidR="00186015">
        <w:rPr>
          <w:rFonts w:ascii="Garamond" w:hAnsi="Garamond" w:cs="Courier New"/>
          <w:sz w:val="20"/>
          <w:szCs w:val="20"/>
        </w:rPr>
        <w:t>« </w:t>
      </w:r>
      <w:r w:rsidRPr="00186015">
        <w:rPr>
          <w:rFonts w:ascii="Garamond" w:hAnsi="Garamond" w:cs="Courier New"/>
          <w:i/>
          <w:color w:val="0000CC"/>
          <w:sz w:val="20"/>
          <w:szCs w:val="20"/>
        </w:rPr>
        <w:t>du vrai au vrai</w:t>
      </w:r>
      <w:r w:rsidR="00186015" w:rsidRPr="00186015">
        <w:rPr>
          <w:rFonts w:ascii="Garamond" w:hAnsi="Garamond" w:cs="Courier New"/>
          <w:i/>
          <w:color w:val="0000CC"/>
          <w:sz w:val="20"/>
          <w:szCs w:val="20"/>
        </w:rPr>
        <w:t> </w:t>
      </w:r>
      <w:r w:rsidR="00186015">
        <w:rPr>
          <w:rFonts w:ascii="Garamond" w:hAnsi="Garamond" w:cs="Courier New"/>
          <w:i/>
          <w:sz w:val="20"/>
          <w:szCs w:val="20"/>
        </w:rPr>
        <w:t>»</w:t>
      </w:r>
      <w:r w:rsidRPr="00527DD2">
        <w:rPr>
          <w:rFonts w:ascii="Garamond" w:hAnsi="Garamond" w:cs="Courier New"/>
          <w:sz w:val="20"/>
          <w:szCs w:val="20"/>
        </w:rPr>
        <w:t xml:space="preserve"> donne, par cette opération, le faux, je veux dire que toute autre conjonction y est vraie : celle </w:t>
      </w:r>
      <w:r w:rsidR="00186015">
        <w:rPr>
          <w:rFonts w:ascii="Garamond" w:hAnsi="Garamond" w:cs="Courier New"/>
          <w:sz w:val="20"/>
          <w:szCs w:val="20"/>
        </w:rPr>
        <w:t>« </w:t>
      </w:r>
      <w:r w:rsidRPr="00186015">
        <w:rPr>
          <w:rFonts w:ascii="Garamond" w:hAnsi="Garamond" w:cs="Courier New"/>
          <w:i/>
          <w:color w:val="0000CC"/>
          <w:sz w:val="20"/>
          <w:szCs w:val="20"/>
        </w:rPr>
        <w:t>du faux au faux</w:t>
      </w:r>
      <w:r w:rsidR="00186015" w:rsidRPr="00186015">
        <w:rPr>
          <w:rFonts w:ascii="Garamond" w:hAnsi="Garamond" w:cs="Courier New"/>
          <w:i/>
          <w:color w:val="0000CC"/>
          <w:sz w:val="20"/>
          <w:szCs w:val="20"/>
        </w:rPr>
        <w:t> </w:t>
      </w:r>
      <w:r w:rsidR="00186015">
        <w:rPr>
          <w:rFonts w:ascii="Garamond" w:hAnsi="Garamond" w:cs="Courier New"/>
          <w:sz w:val="20"/>
          <w:szCs w:val="20"/>
        </w:rPr>
        <w:t>»</w:t>
      </w:r>
      <w:r w:rsidRPr="00527DD2">
        <w:rPr>
          <w:rFonts w:ascii="Garamond" w:hAnsi="Garamond" w:cs="Courier New"/>
          <w:sz w:val="20"/>
          <w:szCs w:val="20"/>
        </w:rPr>
        <w:t xml:space="preserve">, </w:t>
      </w:r>
      <w:r w:rsidR="00186015">
        <w:rPr>
          <w:rFonts w:ascii="Garamond" w:hAnsi="Garamond" w:cs="Courier New"/>
          <w:sz w:val="20"/>
          <w:szCs w:val="20"/>
        </w:rPr>
        <w:t>« </w:t>
      </w:r>
      <w:r w:rsidRPr="00186015">
        <w:rPr>
          <w:rFonts w:ascii="Garamond" w:hAnsi="Garamond" w:cs="Courier New"/>
          <w:i/>
          <w:color w:val="0000CC"/>
          <w:sz w:val="20"/>
          <w:szCs w:val="20"/>
        </w:rPr>
        <w:t>du faux au vrai</w:t>
      </w:r>
      <w:r w:rsidR="00186015">
        <w:rPr>
          <w:rFonts w:ascii="Garamond" w:hAnsi="Garamond" w:cs="Courier New"/>
          <w:sz w:val="20"/>
          <w:szCs w:val="20"/>
        </w:rPr>
        <w:t> »</w:t>
      </w:r>
      <w:r w:rsidRPr="00527DD2">
        <w:rPr>
          <w:rFonts w:ascii="Garamond" w:hAnsi="Garamond" w:cs="Courier New"/>
          <w:sz w:val="20"/>
          <w:szCs w:val="20"/>
        </w:rPr>
        <w:t xml:space="preserve">, </w:t>
      </w:r>
      <w:r w:rsidR="00186015">
        <w:rPr>
          <w:rFonts w:ascii="Garamond" w:hAnsi="Garamond" w:cs="Courier New"/>
          <w:sz w:val="20"/>
          <w:szCs w:val="20"/>
        </w:rPr>
        <w:t>« </w:t>
      </w:r>
      <w:r w:rsidRPr="00186015">
        <w:rPr>
          <w:rFonts w:ascii="Garamond" w:hAnsi="Garamond" w:cs="Courier New"/>
          <w:i/>
          <w:color w:val="0000CC"/>
          <w:sz w:val="20"/>
          <w:szCs w:val="20"/>
        </w:rPr>
        <w:t>du vrai au faux</w:t>
      </w:r>
      <w:r w:rsidR="00186015">
        <w:rPr>
          <w:rFonts w:ascii="Garamond" w:hAnsi="Garamond" w:cs="Courier New"/>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rsidP="00186015">
      <w:pPr>
        <w:jc w:val="both"/>
        <w:rPr>
          <w:rFonts w:ascii="Garamond" w:hAnsi="Garamond" w:cs="Courier New"/>
          <w:sz w:val="20"/>
          <w:szCs w:val="20"/>
        </w:rPr>
      </w:pPr>
      <w:r w:rsidRPr="00527DD2">
        <w:rPr>
          <w:rFonts w:ascii="Garamond" w:hAnsi="Garamond" w:cs="Courier New"/>
          <w:sz w:val="20"/>
          <w:szCs w:val="20"/>
        </w:rPr>
        <w:t xml:space="preserve">Le rapport de ceci avec ce qu'il en est de la nature de l'inconscient, c'est ce que j'espère pouvoir articuler devant vous le </w:t>
      </w:r>
      <w:r w:rsidRPr="00186015">
        <w:rPr>
          <w:rFonts w:ascii="Garamond" w:hAnsi="Garamond" w:cs="Courier New"/>
          <w:sz w:val="18"/>
          <w:szCs w:val="18"/>
        </w:rPr>
        <w:t>11</w:t>
      </w:r>
      <w:r w:rsidRPr="00527DD2">
        <w:rPr>
          <w:rFonts w:ascii="Garamond" w:hAnsi="Garamond" w:cs="Courier New"/>
          <w:sz w:val="20"/>
          <w:szCs w:val="20"/>
        </w:rPr>
        <w:t xml:space="preserve"> </w:t>
      </w:r>
      <w:r w:rsidR="007A17F9" w:rsidRPr="00527DD2">
        <w:rPr>
          <w:rFonts w:ascii="Garamond" w:hAnsi="Garamond" w:cs="Courier New"/>
          <w:sz w:val="20"/>
          <w:szCs w:val="20"/>
        </w:rPr>
        <w:t>J</w:t>
      </w:r>
      <w:r w:rsidRPr="00527DD2">
        <w:rPr>
          <w:rFonts w:ascii="Garamond" w:hAnsi="Garamond" w:cs="Courier New"/>
          <w:sz w:val="20"/>
          <w:szCs w:val="20"/>
        </w:rPr>
        <w:t>anvier, où de toute façon, je vous donne là rendez</w:t>
      </w:r>
      <w:r w:rsidR="00186015">
        <w:rPr>
          <w:rFonts w:ascii="Garamond" w:hAnsi="Garamond" w:cs="Courier New"/>
          <w:sz w:val="20"/>
          <w:szCs w:val="20"/>
        </w:rPr>
        <w:t>-</w:t>
      </w:r>
      <w:r w:rsidRPr="00527DD2">
        <w:rPr>
          <w:rFonts w:ascii="Garamond" w:hAnsi="Garamond" w:cs="Courier New"/>
          <w:sz w:val="20"/>
          <w:szCs w:val="20"/>
        </w:rPr>
        <w:t xml:space="preserve">vous. </w:t>
      </w:r>
      <w:r w:rsidRPr="00527DD2">
        <w:rPr>
          <w:rFonts w:ascii="Garamond" w:hAnsi="Garamond" w:cs="Courier New"/>
          <w:i/>
          <w:sz w:val="20"/>
          <w:szCs w:val="20"/>
        </w:rPr>
        <w:t>Vous pensez bien que si je ne le fais pas aujourd'hui</w:t>
      </w:r>
      <w:r w:rsidR="00186015">
        <w:rPr>
          <w:rFonts w:ascii="Garamond" w:hAnsi="Garamond" w:cs="Courier New"/>
          <w:sz w:val="20"/>
          <w:szCs w:val="20"/>
        </w:rPr>
        <w:t xml:space="preserve"> - </w:t>
      </w:r>
      <w:r w:rsidRPr="00527DD2">
        <w:rPr>
          <w:rFonts w:ascii="Garamond" w:hAnsi="Garamond" w:cs="Courier New"/>
          <w:sz w:val="20"/>
          <w:szCs w:val="20"/>
        </w:rPr>
        <w:t>là</w:t>
      </w:r>
      <w:r w:rsidR="00186015">
        <w:rPr>
          <w:rFonts w:ascii="Garamond" w:hAnsi="Garamond" w:cs="Courier New"/>
          <w:sz w:val="20"/>
          <w:szCs w:val="20"/>
        </w:rPr>
        <w:t>-</w:t>
      </w:r>
      <w:r w:rsidRPr="00527DD2">
        <w:rPr>
          <w:rFonts w:ascii="Garamond" w:hAnsi="Garamond" w:cs="Courier New"/>
          <w:sz w:val="20"/>
          <w:szCs w:val="20"/>
        </w:rPr>
        <w:t>dessus, je pense, vous me faites confiance</w:t>
      </w:r>
      <w:r w:rsidR="00186015">
        <w:rPr>
          <w:rFonts w:ascii="Garamond" w:hAnsi="Garamond" w:cs="Courier New"/>
          <w:sz w:val="20"/>
          <w:szCs w:val="20"/>
        </w:rPr>
        <w:t xml:space="preserve">... - </w:t>
      </w:r>
      <w:r w:rsidRPr="00527DD2">
        <w:rPr>
          <w:rFonts w:ascii="Garamond" w:hAnsi="Garamond" w:cs="Courier New"/>
          <w:i/>
          <w:sz w:val="20"/>
          <w:szCs w:val="20"/>
        </w:rPr>
        <w:t>c'est que ma formulation n'est pas prête</w:t>
      </w:r>
      <w:r w:rsidRPr="00527DD2">
        <w:rPr>
          <w:rFonts w:ascii="Garamond" w:hAnsi="Garamond" w:cs="Courier New"/>
          <w:sz w:val="20"/>
          <w:szCs w:val="20"/>
        </w:rPr>
        <w:t xml:space="preserve">, ni ce à quoi je pourrais aujourd'hui la limiter. </w:t>
      </w:r>
    </w:p>
    <w:p w:rsidR="0041425D" w:rsidRPr="00527DD2" w:rsidRDefault="0041425D">
      <w:pPr>
        <w:rPr>
          <w:rFonts w:ascii="Garamond" w:hAnsi="Garamond" w:cs="Courier New"/>
          <w:sz w:val="20"/>
          <w:szCs w:val="20"/>
        </w:rPr>
      </w:pPr>
    </w:p>
    <w:p w:rsidR="00186015" w:rsidRDefault="0047305D">
      <w:pPr>
        <w:rPr>
          <w:rFonts w:ascii="Garamond" w:hAnsi="Garamond" w:cs="Courier New"/>
          <w:sz w:val="20"/>
          <w:szCs w:val="20"/>
        </w:rPr>
      </w:pPr>
      <w:r w:rsidRPr="00527DD2">
        <w:rPr>
          <w:rFonts w:ascii="Garamond" w:hAnsi="Garamond" w:cs="Courier New"/>
          <w:sz w:val="20"/>
          <w:szCs w:val="20"/>
        </w:rPr>
        <w:t xml:space="preserve">Néanmoins, si effectivement c'est d'une certaine crainte de l'avancer devant vous dans toute sa rigueur, un jour où je suis </w:t>
      </w:r>
    </w:p>
    <w:p w:rsidR="00186015" w:rsidRDefault="0047305D">
      <w:pPr>
        <w:rPr>
          <w:rFonts w:ascii="Garamond" w:hAnsi="Garamond" w:cs="Courier New"/>
          <w:sz w:val="20"/>
          <w:szCs w:val="20"/>
        </w:rPr>
      </w:pPr>
      <w:r w:rsidRPr="00527DD2">
        <w:rPr>
          <w:rFonts w:ascii="Garamond" w:hAnsi="Garamond" w:cs="Courier New"/>
          <w:sz w:val="20"/>
          <w:szCs w:val="20"/>
        </w:rPr>
        <w:t xml:space="preserve">dans un certain embarras, </w:t>
      </w:r>
      <w:r w:rsidR="00AE08CC" w:rsidRPr="00527DD2">
        <w:rPr>
          <w:rFonts w:ascii="Garamond" w:hAnsi="Garamond" w:cs="Courier New"/>
          <w:sz w:val="20"/>
          <w:szCs w:val="20"/>
        </w:rPr>
        <w:t xml:space="preserve">qui </w:t>
      </w:r>
      <w:r w:rsidRPr="00527DD2">
        <w:rPr>
          <w:rFonts w:ascii="Garamond" w:hAnsi="Garamond" w:cs="Courier New"/>
          <w:sz w:val="20"/>
          <w:szCs w:val="20"/>
        </w:rPr>
        <w:t xml:space="preserve">fait que j'ai passé ces dernières heures à m'interroger sur quelque chose qui n'est rien de moins </w:t>
      </w:r>
    </w:p>
    <w:p w:rsidR="0047305D" w:rsidRPr="00527DD2" w:rsidRDefault="0047305D">
      <w:pPr>
        <w:rPr>
          <w:rFonts w:ascii="Garamond" w:hAnsi="Garamond" w:cs="Courier New"/>
          <w:sz w:val="20"/>
          <w:szCs w:val="20"/>
        </w:rPr>
      </w:pPr>
      <w:r w:rsidRPr="00527DD2">
        <w:rPr>
          <w:rFonts w:ascii="Garamond" w:hAnsi="Garamond" w:cs="Courier New"/>
          <w:sz w:val="20"/>
          <w:szCs w:val="20"/>
        </w:rPr>
        <w:t>que l'opportunité ou non de la continuation de ceci : que nous sommes tous ensemble pour l'instant et qui s'appelle mon séminaire.</w:t>
      </w:r>
    </w:p>
    <w:p w:rsidR="007A17F9" w:rsidRPr="00527DD2" w:rsidRDefault="007A17F9">
      <w:pPr>
        <w:rPr>
          <w:rFonts w:ascii="Garamond" w:hAnsi="Garamond" w:cs="Courier New"/>
          <w:sz w:val="20"/>
          <w:szCs w:val="20"/>
        </w:rPr>
      </w:pPr>
    </w:p>
    <w:p w:rsidR="00740A14" w:rsidRPr="00527DD2" w:rsidRDefault="0047305D">
      <w:pPr>
        <w:rPr>
          <w:rFonts w:ascii="Garamond" w:hAnsi="Garamond" w:cs="Courier New"/>
          <w:sz w:val="20"/>
          <w:szCs w:val="20"/>
        </w:rPr>
      </w:pPr>
      <w:r w:rsidRPr="00527DD2">
        <w:rPr>
          <w:rFonts w:ascii="Garamond" w:hAnsi="Garamond" w:cs="Courier New"/>
          <w:sz w:val="20"/>
          <w:szCs w:val="20"/>
        </w:rPr>
        <w:t xml:space="preserve">Si je me pose cette question, </w:t>
      </w:r>
      <w:r w:rsidRPr="00527DD2">
        <w:rPr>
          <w:rFonts w:ascii="Garamond" w:hAnsi="Garamond" w:cs="Courier New"/>
          <w:i/>
          <w:sz w:val="20"/>
          <w:szCs w:val="20"/>
        </w:rPr>
        <w:t>c'est qu'elle vaut d'être posée</w:t>
      </w:r>
      <w:r w:rsidR="00740A14" w:rsidRPr="00527DD2">
        <w:rPr>
          <w:rFonts w:ascii="Garamond" w:hAnsi="Garamond" w:cs="Courier New"/>
          <w:sz w:val="20"/>
          <w:szCs w:val="20"/>
        </w:rPr>
        <w:t>.</w:t>
      </w:r>
      <w:r w:rsidRPr="00527DD2">
        <w:rPr>
          <w:rFonts w:ascii="Garamond" w:hAnsi="Garamond" w:cs="Courier New"/>
          <w:sz w:val="20"/>
          <w:szCs w:val="20"/>
        </w:rPr>
        <w:t xml:space="preserve"> </w:t>
      </w:r>
      <w:r w:rsidR="00740A14" w:rsidRPr="00527DD2">
        <w:rPr>
          <w:rFonts w:ascii="Garamond" w:hAnsi="Garamond" w:cs="Courier New"/>
          <w:sz w:val="20"/>
          <w:szCs w:val="20"/>
        </w:rPr>
        <w:t>C</w:t>
      </w:r>
      <w:r w:rsidRPr="00527DD2">
        <w:rPr>
          <w:rFonts w:ascii="Garamond" w:hAnsi="Garamond" w:cs="Courier New"/>
          <w:sz w:val="20"/>
          <w:szCs w:val="20"/>
        </w:rPr>
        <w:t xml:space="preserve">e petit volume </w:t>
      </w:r>
      <w:r w:rsidRPr="00527DD2">
        <w:rPr>
          <w:rFonts w:ascii="Garamond" w:hAnsi="Garamond"/>
          <w:i/>
          <w:iCs/>
          <w:sz w:val="20"/>
          <w:szCs w:val="20"/>
        </w:rPr>
        <w:t>Le langage et l'inconscient</w:t>
      </w:r>
      <w:r w:rsidR="00186015">
        <w:rPr>
          <w:rFonts w:ascii="Garamond" w:hAnsi="Garamond"/>
          <w:i/>
          <w:iCs/>
          <w:sz w:val="20"/>
          <w:szCs w:val="20"/>
        </w:rPr>
        <w:t xml:space="preserve"> </w:t>
      </w:r>
      <w:r w:rsidR="00740A14" w:rsidRPr="00527DD2">
        <w:rPr>
          <w:rStyle w:val="Appelnotedebasdep"/>
          <w:rFonts w:ascii="Garamond" w:hAnsi="Garamond"/>
          <w:b/>
          <w:iCs/>
          <w:color w:val="C00000"/>
          <w:sz w:val="20"/>
          <w:szCs w:val="20"/>
        </w:rPr>
        <w:footnoteReference w:id="21"/>
      </w:r>
      <w:r w:rsidR="00740A14" w:rsidRPr="00527DD2">
        <w:rPr>
          <w:rFonts w:ascii="Garamond" w:hAnsi="Garamond" w:cs="Courier New"/>
          <w:sz w:val="20"/>
          <w:szCs w:val="20"/>
        </w:rPr>
        <w:t xml:space="preserve"> </w:t>
      </w:r>
      <w:r w:rsidRPr="00527DD2">
        <w:rPr>
          <w:rFonts w:ascii="Garamond" w:hAnsi="Garamond" w:cs="Courier New"/>
          <w:sz w:val="20"/>
          <w:szCs w:val="20"/>
        </w:rPr>
        <w:t>que je vous ai remis</w:t>
      </w:r>
      <w:r w:rsidR="00740A14" w:rsidRPr="00527DD2">
        <w:rPr>
          <w:rFonts w:ascii="Garamond" w:hAnsi="Garamond" w:cs="Courier New"/>
          <w:sz w:val="20"/>
          <w:szCs w:val="20"/>
        </w:rPr>
        <w:t>…</w:t>
      </w:r>
    </w:p>
    <w:p w:rsidR="00740A14" w:rsidRPr="00527DD2" w:rsidRDefault="0047305D" w:rsidP="00740A14">
      <w:pPr>
        <w:ind w:left="708"/>
        <w:rPr>
          <w:rFonts w:ascii="Garamond" w:hAnsi="Garamond" w:cs="Courier New"/>
          <w:sz w:val="20"/>
          <w:szCs w:val="20"/>
        </w:rPr>
      </w:pPr>
      <w:r w:rsidRPr="00527DD2">
        <w:rPr>
          <w:rFonts w:ascii="Garamond" w:hAnsi="Garamond" w:cs="Courier New"/>
          <w:sz w:val="20"/>
          <w:szCs w:val="20"/>
        </w:rPr>
        <w:t xml:space="preserve">et qui me semble devoir être rappelé à votre attention juste avant que j'apporte </w:t>
      </w:r>
      <w:r w:rsidRPr="00186015">
        <w:rPr>
          <w:rFonts w:ascii="Garamond" w:hAnsi="Garamond" w:cs="Courier New"/>
          <w:i/>
          <w:sz w:val="20"/>
          <w:szCs w:val="20"/>
        </w:rPr>
        <w:t xml:space="preserve">une formule logique qui permette </w:t>
      </w:r>
      <w:r w:rsidR="00186015" w:rsidRPr="00186015">
        <w:rPr>
          <w:rFonts w:ascii="Garamond" w:hAnsi="Garamond" w:cs="Courier New"/>
          <w:i/>
          <w:sz w:val="20"/>
          <w:szCs w:val="20"/>
        </w:rPr>
        <w:t xml:space="preserve">                         </w:t>
      </w:r>
      <w:r w:rsidRPr="00186015">
        <w:rPr>
          <w:rFonts w:ascii="Garamond" w:hAnsi="Garamond" w:cs="Courier New"/>
          <w:i/>
          <w:sz w:val="20"/>
          <w:szCs w:val="20"/>
        </w:rPr>
        <w:t>en quelque sorte d'assurer d'une façon ferme et certaine ce qu'il en est de la réaction du sujet pris dans cette réalité de l'incons</w:t>
      </w:r>
      <w:r w:rsidRPr="00186015">
        <w:rPr>
          <w:rFonts w:ascii="Garamond" w:hAnsi="Garamond" w:cs="Courier New"/>
          <w:i/>
          <w:sz w:val="20"/>
          <w:szCs w:val="20"/>
        </w:rPr>
        <w:softHyphen/>
        <w:t>cient</w:t>
      </w:r>
    </w:p>
    <w:p w:rsidR="007A17F9" w:rsidRPr="00527DD2" w:rsidRDefault="00740A14">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il</w:t>
      </w:r>
      <w:r w:rsidR="0047305D" w:rsidRPr="00527DD2">
        <w:rPr>
          <w:rFonts w:ascii="Garamond" w:hAnsi="Garamond" w:cs="Courier New"/>
          <w:sz w:val="20"/>
          <w:szCs w:val="20"/>
          <w:vertAlign w:val="superscript"/>
        </w:rPr>
        <w:t xml:space="preserve"> </w:t>
      </w:r>
      <w:r w:rsidR="0047305D" w:rsidRPr="00527DD2">
        <w:rPr>
          <w:rFonts w:ascii="Garamond" w:hAnsi="Garamond" w:cs="Courier New"/>
          <w:sz w:val="20"/>
          <w:szCs w:val="20"/>
        </w:rPr>
        <w:t>n'est pas vain que ce volume vous témoigne de ce qu'il en est des difficultés de ce séjour, pour ceux dont c'est la praxis et la fonction que d'y être</w:t>
      </w:r>
      <w:r w:rsidRPr="00527DD2">
        <w:rPr>
          <w:rFonts w:ascii="Garamond" w:hAnsi="Garamond" w:cs="Courier New"/>
          <w:sz w:val="20"/>
          <w:szCs w:val="20"/>
        </w:rPr>
        <w:t>…</w:t>
      </w:r>
      <w:r w:rsidR="0047305D" w:rsidRPr="00527DD2">
        <w:rPr>
          <w:rFonts w:ascii="Garamond" w:hAnsi="Garamond" w:cs="Courier New"/>
          <w:sz w:val="20"/>
          <w:szCs w:val="20"/>
        </w:rPr>
        <w:t xml:space="preserve"> </w:t>
      </w:r>
    </w:p>
    <w:p w:rsidR="0047305D" w:rsidRPr="00527DD2" w:rsidRDefault="00186015" w:rsidP="00740A14">
      <w:pPr>
        <w:ind w:firstLine="708"/>
        <w:rPr>
          <w:rFonts w:ascii="Garamond" w:hAnsi="Garamond" w:cs="Courier New"/>
          <w:sz w:val="20"/>
          <w:szCs w:val="20"/>
        </w:rPr>
      </w:pPr>
      <w:r>
        <w:rPr>
          <w:rFonts w:ascii="Garamond" w:hAnsi="Garamond" w:cs="Courier New"/>
          <w:sz w:val="20"/>
          <w:szCs w:val="20"/>
        </w:rPr>
        <w:t>p</w:t>
      </w:r>
      <w:r w:rsidR="0047305D" w:rsidRPr="00527DD2">
        <w:rPr>
          <w:rFonts w:ascii="Garamond" w:hAnsi="Garamond" w:cs="Courier New"/>
          <w:sz w:val="20"/>
          <w:szCs w:val="20"/>
        </w:rPr>
        <w:t>eut</w:t>
      </w:r>
      <w:r>
        <w:rPr>
          <w:rFonts w:ascii="Garamond" w:hAnsi="Garamond" w:cs="Courier New"/>
          <w:sz w:val="20"/>
          <w:szCs w:val="20"/>
        </w:rPr>
        <w:t>-</w:t>
      </w:r>
      <w:r w:rsidR="0047305D" w:rsidRPr="00527DD2">
        <w:rPr>
          <w:rFonts w:ascii="Garamond" w:hAnsi="Garamond" w:cs="Courier New"/>
          <w:sz w:val="20"/>
          <w:szCs w:val="20"/>
        </w:rPr>
        <w:t>être est</w:t>
      </w:r>
      <w:r>
        <w:rPr>
          <w:rFonts w:ascii="Garamond" w:hAnsi="Garamond" w:cs="Courier New"/>
          <w:sz w:val="20"/>
          <w:szCs w:val="20"/>
        </w:rPr>
        <w:t>-</w:t>
      </w:r>
      <w:r w:rsidR="0047305D" w:rsidRPr="00527DD2">
        <w:rPr>
          <w:rFonts w:ascii="Garamond" w:hAnsi="Garamond" w:cs="Courier New"/>
          <w:sz w:val="20"/>
          <w:szCs w:val="20"/>
        </w:rPr>
        <w:t xml:space="preserve">ce faute de mesurer le rapport qu'il y a de cet « </w:t>
      </w:r>
      <w:r w:rsidR="0047305D" w:rsidRPr="00527DD2">
        <w:rPr>
          <w:rFonts w:ascii="Garamond" w:hAnsi="Garamond"/>
          <w:i/>
          <w:sz w:val="20"/>
          <w:szCs w:val="20"/>
        </w:rPr>
        <w:t>y être</w:t>
      </w:r>
      <w:r w:rsidR="0047305D" w:rsidRPr="00527DD2">
        <w:rPr>
          <w:rFonts w:ascii="Garamond" w:hAnsi="Garamond" w:cs="Courier New"/>
          <w:sz w:val="20"/>
          <w:szCs w:val="20"/>
        </w:rPr>
        <w:t xml:space="preserve"> » à un certain « </w:t>
      </w:r>
      <w:r w:rsidR="0047305D" w:rsidRPr="00527DD2">
        <w:rPr>
          <w:rFonts w:ascii="Garamond" w:hAnsi="Garamond"/>
          <w:i/>
          <w:sz w:val="20"/>
          <w:szCs w:val="20"/>
        </w:rPr>
        <w:t>n'y être pas</w:t>
      </w:r>
      <w:r>
        <w:rPr>
          <w:rFonts w:ascii="Garamond" w:hAnsi="Garamond" w:cs="Courier New"/>
          <w:sz w:val="20"/>
          <w:szCs w:val="20"/>
        </w:rPr>
        <w:t xml:space="preserve"> » nécessaire</w:t>
      </w:r>
    </w:p>
    <w:p w:rsidR="007A17F9" w:rsidRPr="00527DD2" w:rsidRDefault="00740A14">
      <w:pPr>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 xml:space="preserve">e volume vous témoignera de ce qu'a été une rencontre autour de ce thème de l'inconscient. </w:t>
      </w:r>
    </w:p>
    <w:p w:rsidR="007A17F9" w:rsidRPr="00527DD2" w:rsidRDefault="007A17F9">
      <w:pPr>
        <w:rPr>
          <w:rFonts w:ascii="Garamond" w:hAnsi="Garamond" w:cs="Courier New"/>
          <w:sz w:val="20"/>
          <w:szCs w:val="20"/>
        </w:rPr>
      </w:pPr>
    </w:p>
    <w:p w:rsidR="000014F8" w:rsidRDefault="0047305D">
      <w:pPr>
        <w:rPr>
          <w:rFonts w:ascii="Garamond" w:hAnsi="Garamond" w:cs="Courier New"/>
          <w:sz w:val="20"/>
          <w:szCs w:val="20"/>
        </w:rPr>
      </w:pPr>
      <w:r w:rsidRPr="00527DD2">
        <w:rPr>
          <w:rFonts w:ascii="Garamond" w:hAnsi="Garamond" w:cs="Courier New"/>
          <w:sz w:val="20"/>
          <w:szCs w:val="20"/>
        </w:rPr>
        <w:t>Y ont participé et y avaient un rôle éminent deux de mes élèves, de ceux qui m'étaient</w:t>
      </w:r>
      <w:r w:rsidR="000014F8">
        <w:rPr>
          <w:rFonts w:ascii="Garamond" w:hAnsi="Garamond" w:cs="Courier New"/>
          <w:sz w:val="20"/>
          <w:szCs w:val="20"/>
        </w:rPr>
        <w:t xml:space="preserve"> </w:t>
      </w:r>
      <w:r w:rsidR="000014F8" w:rsidRPr="000014F8">
        <w:rPr>
          <w:rFonts w:ascii="Garamond" w:hAnsi="Garamond" w:cs="Courier New"/>
          <w:color w:val="C00000"/>
          <w:sz w:val="16"/>
          <w:szCs w:val="16"/>
        </w:rPr>
        <w:t>[</w:t>
      </w:r>
      <w:r w:rsidR="000014F8" w:rsidRPr="000014F8">
        <w:rPr>
          <w:rFonts w:ascii="Garamond" w:hAnsi="Garamond" w:cs="Courier New"/>
          <w:i/>
          <w:color w:val="C00000"/>
          <w:sz w:val="16"/>
          <w:szCs w:val="16"/>
        </w:rPr>
        <w:t>sic</w:t>
      </w:r>
      <w:r w:rsidR="000014F8" w:rsidRPr="000014F8">
        <w:rPr>
          <w:rFonts w:ascii="Garamond" w:hAnsi="Garamond" w:cs="Courier New"/>
          <w:color w:val="C00000"/>
          <w:sz w:val="16"/>
          <w:szCs w:val="16"/>
        </w:rPr>
        <w:t>]</w:t>
      </w:r>
      <w:r w:rsidRPr="00527DD2">
        <w:rPr>
          <w:rFonts w:ascii="Garamond" w:hAnsi="Garamond" w:cs="Courier New"/>
          <w:sz w:val="20"/>
          <w:szCs w:val="20"/>
        </w:rPr>
        <w:t xml:space="preserve"> les plus chers, d'autres encore… </w:t>
      </w:r>
    </w:p>
    <w:p w:rsidR="0047305D" w:rsidRPr="00527DD2" w:rsidRDefault="0047305D">
      <w:pPr>
        <w:rPr>
          <w:rFonts w:ascii="Garamond" w:hAnsi="Garamond" w:cs="Courier New"/>
          <w:sz w:val="20"/>
          <w:szCs w:val="20"/>
        </w:rPr>
      </w:pPr>
      <w:r w:rsidRPr="00527DD2">
        <w:rPr>
          <w:rFonts w:ascii="Garamond" w:hAnsi="Garamond" w:cs="Courier New"/>
          <w:sz w:val="20"/>
          <w:szCs w:val="20"/>
        </w:rPr>
        <w:t>tout y est, jusqu'aux marxistes du C.N.R.S.</w:t>
      </w:r>
    </w:p>
    <w:p w:rsidR="007A17F9" w:rsidRPr="00527DD2" w:rsidRDefault="007A17F9">
      <w:pPr>
        <w:rPr>
          <w:rFonts w:ascii="Garamond" w:hAnsi="Garamond" w:cs="Courier New"/>
          <w:sz w:val="20"/>
          <w:szCs w:val="20"/>
        </w:rPr>
      </w:pPr>
    </w:p>
    <w:p w:rsidR="000014F8" w:rsidRDefault="0047305D">
      <w:pPr>
        <w:rPr>
          <w:rFonts w:ascii="Garamond" w:hAnsi="Garamond" w:cs="Courier New"/>
          <w:sz w:val="20"/>
          <w:szCs w:val="20"/>
        </w:rPr>
      </w:pPr>
      <w:r w:rsidRPr="00527DD2">
        <w:rPr>
          <w:rFonts w:ascii="Garamond" w:hAnsi="Garamond" w:cs="Courier New"/>
          <w:sz w:val="20"/>
          <w:szCs w:val="20"/>
        </w:rPr>
        <w:t xml:space="preserve">Vous verrez </w:t>
      </w:r>
      <w:r w:rsidRPr="00527DD2">
        <w:rPr>
          <w:rFonts w:ascii="Garamond" w:hAnsi="Garamond" w:cs="Courier New"/>
          <w:i/>
          <w:sz w:val="20"/>
          <w:szCs w:val="20"/>
        </w:rPr>
        <w:t>à la première page</w:t>
      </w:r>
      <w:r w:rsidRPr="00527DD2">
        <w:rPr>
          <w:rFonts w:ascii="Garamond" w:hAnsi="Garamond" w:cs="Courier New"/>
          <w:sz w:val="20"/>
          <w:szCs w:val="20"/>
        </w:rPr>
        <w:t>, en tout petits carac</w:t>
      </w:r>
      <w:r w:rsidRPr="00527DD2">
        <w:rPr>
          <w:rFonts w:ascii="Garamond" w:hAnsi="Garamond" w:cs="Courier New"/>
          <w:sz w:val="20"/>
          <w:szCs w:val="20"/>
        </w:rPr>
        <w:softHyphen/>
        <w:t>tères,</w:t>
      </w:r>
      <w:r w:rsidR="00740A14" w:rsidRPr="00527DD2">
        <w:rPr>
          <w:rFonts w:ascii="Garamond" w:hAnsi="Garamond" w:cs="Courier New"/>
          <w:sz w:val="20"/>
          <w:szCs w:val="20"/>
        </w:rPr>
        <w:t xml:space="preserve"> </w:t>
      </w:r>
      <w:r w:rsidRPr="00527DD2">
        <w:rPr>
          <w:rFonts w:ascii="Garamond" w:hAnsi="Garamond"/>
          <w:i/>
          <w:sz w:val="20"/>
          <w:szCs w:val="20"/>
        </w:rPr>
        <w:t>une très singulière manifestation</w:t>
      </w:r>
      <w:r w:rsidRPr="00527DD2">
        <w:rPr>
          <w:rFonts w:ascii="Garamond" w:hAnsi="Garamond" w:cs="Courier New"/>
          <w:sz w:val="20"/>
          <w:szCs w:val="20"/>
        </w:rPr>
        <w:t xml:space="preserve">. Quiconque est ici analyste y reconnaîtra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l'on appelle techniquement, ce à quoi FREUD fait allusion en un point des cinq grandes psy</w:t>
      </w:r>
      <w:r w:rsidRPr="00527DD2">
        <w:rPr>
          <w:rFonts w:ascii="Garamond" w:hAnsi="Garamond" w:cs="Courier New"/>
          <w:sz w:val="20"/>
          <w:szCs w:val="20"/>
        </w:rPr>
        <w:softHyphen/>
        <w:t>chanalyses…</w:t>
      </w:r>
    </w:p>
    <w:p w:rsidR="000014F8" w:rsidRDefault="0047305D" w:rsidP="000014F8">
      <w:pPr>
        <w:ind w:left="708"/>
        <w:rPr>
          <w:rFonts w:ascii="Garamond" w:hAnsi="Garamond" w:cs="Courier New"/>
          <w:sz w:val="20"/>
          <w:szCs w:val="20"/>
        </w:rPr>
      </w:pPr>
      <w:r w:rsidRPr="00527DD2">
        <w:rPr>
          <w:rFonts w:ascii="Garamond" w:hAnsi="Garamond" w:cs="Courier New"/>
          <w:sz w:val="20"/>
          <w:szCs w:val="20"/>
        </w:rPr>
        <w:t xml:space="preserve">je vous laisse le soin </w:t>
      </w:r>
      <w:r w:rsidR="000014F8">
        <w:rPr>
          <w:rFonts w:ascii="Garamond" w:hAnsi="Garamond" w:cs="Courier New"/>
          <w:sz w:val="20"/>
          <w:szCs w:val="20"/>
        </w:rPr>
        <w:t>-</w:t>
      </w:r>
      <w:r w:rsidRPr="00527DD2">
        <w:rPr>
          <w:rFonts w:ascii="Garamond" w:hAnsi="Garamond" w:cs="Courier New"/>
          <w:sz w:val="20"/>
          <w:szCs w:val="20"/>
        </w:rPr>
        <w:t xml:space="preserve"> ça vous permettra de les re</w:t>
      </w:r>
      <w:r w:rsidR="000014F8">
        <w:rPr>
          <w:rFonts w:ascii="Garamond" w:hAnsi="Garamond" w:cs="Courier New"/>
          <w:sz w:val="20"/>
          <w:szCs w:val="20"/>
        </w:rPr>
        <w:t>-</w:t>
      </w:r>
      <w:r w:rsidRPr="00527DD2">
        <w:rPr>
          <w:rFonts w:ascii="Garamond" w:hAnsi="Garamond" w:cs="Courier New"/>
          <w:sz w:val="20"/>
          <w:szCs w:val="20"/>
        </w:rPr>
        <w:t xml:space="preserve">feuilleter un peu </w:t>
      </w:r>
      <w:r w:rsidR="000014F8">
        <w:rPr>
          <w:rFonts w:ascii="Garamond" w:hAnsi="Garamond" w:cs="Courier New"/>
          <w:sz w:val="20"/>
          <w:szCs w:val="20"/>
        </w:rPr>
        <w:t>-</w:t>
      </w:r>
      <w:r w:rsidRPr="00527DD2">
        <w:rPr>
          <w:rFonts w:ascii="Garamond" w:hAnsi="Garamond" w:cs="Courier New"/>
          <w:sz w:val="20"/>
          <w:szCs w:val="20"/>
        </w:rPr>
        <w:t xml:space="preserve"> de trouver ce point</w:t>
      </w:r>
      <w:r w:rsidR="000014F8">
        <w:rPr>
          <w:rFonts w:ascii="Garamond" w:hAnsi="Garamond" w:cs="Courier New"/>
          <w:sz w:val="20"/>
          <w:szCs w:val="20"/>
        </w:rPr>
        <w:t xml:space="preserve"> </w:t>
      </w:r>
    </w:p>
    <w:p w:rsidR="007A17F9" w:rsidRPr="00527DD2" w:rsidRDefault="0047305D">
      <w:pPr>
        <w:rPr>
          <w:rFonts w:ascii="Garamond" w:hAnsi="Garamond" w:cs="Courier New"/>
          <w:sz w:val="20"/>
          <w:szCs w:val="20"/>
        </w:rPr>
      </w:pPr>
      <w:r w:rsidRPr="00527DD2">
        <w:rPr>
          <w:rFonts w:ascii="Garamond" w:hAnsi="Garamond" w:cs="Courier New"/>
          <w:sz w:val="20"/>
          <w:szCs w:val="20"/>
        </w:rPr>
        <w:t>…ce que FREUD et la police, d'une même voix</w:t>
      </w:r>
      <w:r w:rsidR="00740A14" w:rsidRPr="00527DD2">
        <w:rPr>
          <w:rFonts w:ascii="Garamond" w:hAnsi="Garamond" w:cs="Courier New"/>
          <w:sz w:val="20"/>
          <w:szCs w:val="20"/>
        </w:rPr>
        <w:t>,</w:t>
      </w:r>
      <w:r w:rsidRPr="00527DD2">
        <w:rPr>
          <w:rFonts w:ascii="Garamond" w:hAnsi="Garamond" w:cs="Courier New"/>
          <w:sz w:val="20"/>
          <w:szCs w:val="20"/>
        </w:rPr>
        <w:t xml:space="preserve"> appellent « </w:t>
      </w:r>
      <w:r w:rsidRPr="000014F8">
        <w:rPr>
          <w:rFonts w:ascii="Garamond" w:hAnsi="Garamond" w:cs="Courier New"/>
          <w:i/>
          <w:sz w:val="20"/>
          <w:szCs w:val="20"/>
        </w:rPr>
        <w:t>le cadeau</w:t>
      </w:r>
      <w:r w:rsidRPr="00527DD2">
        <w:rPr>
          <w:rFonts w:ascii="Garamond" w:hAnsi="Garamond" w:cs="Courier New"/>
          <w:sz w:val="20"/>
          <w:szCs w:val="20"/>
        </w:rPr>
        <w:t xml:space="preserve"> » ou « </w:t>
      </w:r>
      <w:r w:rsidRPr="000014F8">
        <w:rPr>
          <w:rFonts w:ascii="Garamond" w:hAnsi="Garamond" w:cs="Courier New"/>
          <w:i/>
          <w:sz w:val="20"/>
          <w:szCs w:val="20"/>
        </w:rPr>
        <w:t>la carte de visite</w:t>
      </w:r>
      <w:r w:rsidRPr="00527DD2">
        <w:rPr>
          <w:rFonts w:ascii="Garamond" w:hAnsi="Garamond" w:cs="Courier New"/>
          <w:sz w:val="20"/>
          <w:szCs w:val="20"/>
        </w:rPr>
        <w:t xml:space="preserve"> ». </w:t>
      </w:r>
    </w:p>
    <w:p w:rsidR="007A17F9" w:rsidRPr="00527DD2" w:rsidRDefault="007A17F9">
      <w:pPr>
        <w:rPr>
          <w:rFonts w:ascii="Garamond" w:hAnsi="Garamond" w:cs="Courier New"/>
          <w:sz w:val="20"/>
          <w:szCs w:val="20"/>
        </w:rPr>
      </w:pPr>
    </w:p>
    <w:p w:rsidR="000014F8" w:rsidRDefault="0047305D">
      <w:pPr>
        <w:rPr>
          <w:rFonts w:ascii="Garamond" w:hAnsi="Garamond" w:cs="Courier New"/>
          <w:sz w:val="20"/>
          <w:szCs w:val="20"/>
        </w:rPr>
      </w:pPr>
      <w:r w:rsidRPr="00527DD2">
        <w:rPr>
          <w:rFonts w:ascii="Garamond" w:hAnsi="Garamond" w:cs="Courier New"/>
          <w:sz w:val="20"/>
          <w:szCs w:val="20"/>
        </w:rPr>
        <w:t>Si un jour, il vous arrive que votre appartement soit visité en votre absence, vous pourrez constater</w:t>
      </w:r>
      <w:r w:rsidR="000014F8">
        <w:rPr>
          <w:rFonts w:ascii="Garamond" w:hAnsi="Garamond" w:cs="Courier New"/>
          <w:sz w:val="20"/>
          <w:szCs w:val="20"/>
        </w:rPr>
        <w:t>,</w:t>
      </w:r>
      <w:r w:rsidRPr="00527DD2">
        <w:rPr>
          <w:rFonts w:ascii="Garamond" w:hAnsi="Garamond" w:cs="Courier New"/>
          <w:sz w:val="20"/>
          <w:szCs w:val="20"/>
        </w:rPr>
        <w:t xml:space="preserve"> peut</w:t>
      </w:r>
      <w:r w:rsidRPr="00527DD2">
        <w:rPr>
          <w:rFonts w:ascii="Garamond" w:hAnsi="Garamond" w:cs="Courier New"/>
          <w:sz w:val="20"/>
          <w:szCs w:val="20"/>
        </w:rPr>
        <w:softHyphen/>
      </w:r>
      <w:r w:rsidR="000014F8">
        <w:rPr>
          <w:rFonts w:ascii="Garamond" w:hAnsi="Garamond" w:cs="Courier New"/>
          <w:sz w:val="20"/>
          <w:szCs w:val="20"/>
        </w:rPr>
        <w:t>-</w:t>
      </w:r>
      <w:r w:rsidRPr="00527DD2">
        <w:rPr>
          <w:rFonts w:ascii="Garamond" w:hAnsi="Garamond" w:cs="Courier New"/>
          <w:sz w:val="20"/>
          <w:szCs w:val="20"/>
        </w:rPr>
        <w:t xml:space="preserve">être, que la trace que peut laisser le visiteur est une petite merde. Nous sommes là sur le plan de </w:t>
      </w:r>
      <w:r w:rsidRPr="00527DD2">
        <w:rPr>
          <w:rFonts w:ascii="Garamond" w:hAnsi="Garamond"/>
          <w:i/>
          <w:color w:val="0000CC"/>
          <w:sz w:val="20"/>
          <w:szCs w:val="20"/>
        </w:rPr>
        <w:t>l'objet petit(a)</w:t>
      </w:r>
      <w:r w:rsidR="000014F8">
        <w:rPr>
          <w:rFonts w:ascii="Garamond" w:hAnsi="Garamond" w:cs="Courier New"/>
          <w:sz w:val="20"/>
          <w:szCs w:val="20"/>
        </w:rPr>
        <w:t xml:space="preserve">. </w:t>
      </w:r>
      <w:r w:rsidRPr="00527DD2">
        <w:rPr>
          <w:rFonts w:ascii="Garamond" w:hAnsi="Garamond" w:cs="Courier New"/>
          <w:sz w:val="20"/>
          <w:szCs w:val="20"/>
        </w:rPr>
        <w:t xml:space="preserve">Nulle surprise à ce que de telles choses </w:t>
      </w:r>
    </w:p>
    <w:p w:rsidR="0047305D" w:rsidRPr="00527DD2" w:rsidRDefault="0047305D">
      <w:pPr>
        <w:rPr>
          <w:rFonts w:ascii="Garamond" w:hAnsi="Garamond" w:cs="Courier New"/>
          <w:sz w:val="20"/>
          <w:szCs w:val="20"/>
        </w:rPr>
      </w:pPr>
      <w:r w:rsidRPr="00527DD2">
        <w:rPr>
          <w:rFonts w:ascii="Garamond" w:hAnsi="Garamond" w:cs="Courier New"/>
          <w:sz w:val="20"/>
          <w:szCs w:val="20"/>
        </w:rPr>
        <w:t>se produisent dans les rapports avec des sujets que vous traquez par votre dis</w:t>
      </w:r>
      <w:r w:rsidRPr="00527DD2">
        <w:rPr>
          <w:rFonts w:ascii="Garamond" w:hAnsi="Garamond" w:cs="Courier New"/>
          <w:sz w:val="20"/>
          <w:szCs w:val="20"/>
        </w:rPr>
        <w:softHyphen/>
        <w:t>cours sur les voies de l'inconscient.</w:t>
      </w:r>
    </w:p>
    <w:p w:rsidR="007A17F9" w:rsidRPr="00527DD2" w:rsidRDefault="007A17F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la vérité, il y a de grandes et fortes excuses à la carence que démontrent les psychanalystes d'aujourd'hui à se tenir à la hauteur théorique qu'exige leur </w:t>
      </w:r>
      <w:r w:rsidRPr="00527DD2">
        <w:rPr>
          <w:rFonts w:ascii="Garamond" w:hAnsi="Garamond"/>
          <w:i/>
          <w:sz w:val="20"/>
          <w:szCs w:val="20"/>
        </w:rPr>
        <w:t>praxis</w:t>
      </w:r>
      <w:r w:rsidRPr="00527DD2">
        <w:rPr>
          <w:rFonts w:ascii="Garamond" w:hAnsi="Garamond" w:cs="Courier New"/>
          <w:sz w:val="20"/>
          <w:szCs w:val="20"/>
        </w:rPr>
        <w:t xml:space="preserve">. Pour eux, la fonction des résistances est quelque chose dont vous pourrez voir que… </w:t>
      </w:r>
    </w:p>
    <w:p w:rsidR="000014F8" w:rsidRDefault="0047305D">
      <w:pPr>
        <w:ind w:left="708"/>
        <w:rPr>
          <w:rFonts w:ascii="Garamond" w:hAnsi="Garamond" w:cs="Courier New"/>
          <w:sz w:val="20"/>
          <w:szCs w:val="20"/>
        </w:rPr>
      </w:pPr>
      <w:r w:rsidRPr="00527DD2">
        <w:rPr>
          <w:rFonts w:ascii="Garamond" w:hAnsi="Garamond" w:cs="Courier New"/>
          <w:sz w:val="20"/>
          <w:szCs w:val="20"/>
        </w:rPr>
        <w:t xml:space="preserve">les formules que je veux être aussi sûr de moi que possible, le jour où j'essaierai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de vous les donner dans leur essentielle et dans leur vraie instance</w:t>
      </w:r>
    </w:p>
    <w:p w:rsidR="0047305D" w:rsidRPr="00527DD2" w:rsidRDefault="0047305D">
      <w:pPr>
        <w:rPr>
          <w:rFonts w:ascii="Garamond" w:hAnsi="Garamond" w:cs="Courier New"/>
          <w:sz w:val="20"/>
          <w:szCs w:val="20"/>
        </w:rPr>
      </w:pPr>
      <w:r w:rsidRPr="00527DD2">
        <w:rPr>
          <w:rFonts w:ascii="Garamond" w:hAnsi="Garamond" w:cs="Courier New"/>
          <w:sz w:val="20"/>
          <w:szCs w:val="20"/>
        </w:rPr>
        <w:t>…vous verrez la nécessité qui s'attache à la résistance et qu'elle ne saurait d'aucune façon se limiter au non</w:t>
      </w:r>
      <w:r w:rsidR="000014F8">
        <w:rPr>
          <w:rFonts w:ascii="Garamond" w:hAnsi="Garamond" w:cs="Courier New"/>
          <w:sz w:val="20"/>
          <w:szCs w:val="20"/>
        </w:rPr>
        <w:t>-</w:t>
      </w:r>
      <w:r w:rsidRPr="00527DD2">
        <w:rPr>
          <w:rFonts w:ascii="Garamond" w:hAnsi="Garamond" w:cs="Courier New"/>
          <w:sz w:val="20"/>
          <w:szCs w:val="20"/>
        </w:rPr>
        <w:t xml:space="preserve">psychanalysé. </w:t>
      </w:r>
    </w:p>
    <w:p w:rsidR="007A17F9" w:rsidRPr="00527DD2" w:rsidRDefault="007A17F9">
      <w:pPr>
        <w:rPr>
          <w:rFonts w:ascii="Garamond" w:hAnsi="Garamond" w:cs="Courier New"/>
          <w:sz w:val="20"/>
          <w:szCs w:val="20"/>
        </w:rPr>
      </w:pPr>
    </w:p>
    <w:p w:rsidR="007A17F9" w:rsidRPr="00527DD2" w:rsidRDefault="0047305D">
      <w:pPr>
        <w:rPr>
          <w:rFonts w:ascii="Garamond" w:hAnsi="Garamond" w:cs="Courier New"/>
          <w:sz w:val="20"/>
          <w:szCs w:val="20"/>
        </w:rPr>
      </w:pPr>
      <w:r w:rsidRPr="00527DD2">
        <w:rPr>
          <w:rFonts w:ascii="Garamond" w:hAnsi="Garamond" w:cs="Courier New"/>
          <w:sz w:val="20"/>
          <w:szCs w:val="20"/>
        </w:rPr>
        <w:t>Aus</w:t>
      </w:r>
      <w:r w:rsidRPr="00527DD2">
        <w:rPr>
          <w:rFonts w:ascii="Garamond" w:hAnsi="Garamond" w:cs="Courier New"/>
          <w:sz w:val="20"/>
          <w:szCs w:val="20"/>
        </w:rPr>
        <w:softHyphen/>
        <w:t xml:space="preserve">si bien, du schème que j'essaierai de vous donner </w:t>
      </w:r>
      <w:r w:rsidRPr="00527DD2">
        <w:rPr>
          <w:rFonts w:ascii="Garamond" w:hAnsi="Garamond" w:cs="Courier New"/>
          <w:iCs/>
          <w:sz w:val="20"/>
          <w:szCs w:val="20"/>
        </w:rPr>
        <w:t>du</w:t>
      </w:r>
      <w:r w:rsidRPr="00527DD2">
        <w:rPr>
          <w:rFonts w:ascii="Garamond" w:hAnsi="Garamond" w:cs="Courier New"/>
          <w:i/>
          <w:sz w:val="20"/>
          <w:szCs w:val="20"/>
        </w:rPr>
        <w:t xml:space="preserve"> </w:t>
      </w:r>
      <w:r w:rsidRPr="00527DD2">
        <w:rPr>
          <w:rFonts w:ascii="Garamond" w:hAnsi="Garamond" w:cs="Courier New"/>
          <w:sz w:val="20"/>
          <w:szCs w:val="20"/>
        </w:rPr>
        <w:t xml:space="preserve">rapport, non pas du </w:t>
      </w:r>
      <w:r w:rsidRPr="00527DD2">
        <w:rPr>
          <w:rFonts w:ascii="Garamond" w:hAnsi="Garamond"/>
          <w:i/>
          <w:sz w:val="20"/>
          <w:szCs w:val="20"/>
        </w:rPr>
        <w:t>non pensé</w:t>
      </w:r>
      <w:r w:rsidRPr="00527DD2">
        <w:rPr>
          <w:rFonts w:ascii="Garamond" w:hAnsi="Garamond" w:cs="Courier New"/>
          <w:i/>
          <w:sz w:val="20"/>
          <w:szCs w:val="20"/>
        </w:rPr>
        <w:t xml:space="preserve"> </w:t>
      </w:r>
      <w:r w:rsidRPr="00527DD2">
        <w:rPr>
          <w:rFonts w:ascii="Garamond" w:hAnsi="Garamond" w:cs="Courier New"/>
          <w:sz w:val="20"/>
          <w:szCs w:val="20"/>
        </w:rPr>
        <w:t>et du</w:t>
      </w:r>
      <w:r w:rsidRPr="00527DD2">
        <w:rPr>
          <w:rFonts w:ascii="Garamond" w:hAnsi="Garamond" w:cs="Courier New"/>
          <w:i/>
          <w:sz w:val="20"/>
          <w:szCs w:val="20"/>
        </w:rPr>
        <w:t xml:space="preserve"> </w:t>
      </w:r>
      <w:r w:rsidRPr="00527DD2">
        <w:rPr>
          <w:rFonts w:ascii="Garamond" w:hAnsi="Garamond"/>
          <w:i/>
          <w:sz w:val="20"/>
          <w:szCs w:val="20"/>
        </w:rPr>
        <w:t>non</w:t>
      </w:r>
      <w:r w:rsidR="000014F8">
        <w:rPr>
          <w:rFonts w:ascii="Garamond" w:hAnsi="Garamond"/>
          <w:i/>
          <w:sz w:val="20"/>
          <w:szCs w:val="20"/>
        </w:rPr>
        <w:t>-</w:t>
      </w:r>
      <w:r w:rsidRPr="00527DD2">
        <w:rPr>
          <w:rFonts w:ascii="Garamond" w:hAnsi="Garamond"/>
          <w:i/>
          <w:sz w:val="20"/>
          <w:szCs w:val="20"/>
        </w:rPr>
        <w:t>être</w:t>
      </w:r>
      <w:r w:rsidR="000014F8">
        <w:rPr>
          <w:rFonts w:ascii="Garamond" w:hAnsi="Garamond" w:cs="Courier New"/>
          <w:iCs/>
          <w:sz w:val="20"/>
          <w:szCs w:val="20"/>
        </w:rPr>
        <w:t xml:space="preserve"> - </w:t>
      </w:r>
      <w:r w:rsidRPr="00527DD2">
        <w:rPr>
          <w:rFonts w:ascii="Garamond" w:hAnsi="Garamond" w:cs="Courier New"/>
          <w:iCs/>
          <w:sz w:val="20"/>
          <w:szCs w:val="20"/>
        </w:rPr>
        <w:t>ne</w:t>
      </w:r>
      <w:r w:rsidRPr="00527DD2">
        <w:rPr>
          <w:rFonts w:ascii="Garamond" w:hAnsi="Garamond" w:cs="Courier New"/>
          <w:i/>
          <w:sz w:val="20"/>
          <w:szCs w:val="20"/>
        </w:rPr>
        <w:t xml:space="preserve"> </w:t>
      </w:r>
      <w:r w:rsidRPr="00527DD2">
        <w:rPr>
          <w:rFonts w:ascii="Garamond" w:hAnsi="Garamond" w:cs="Courier New"/>
          <w:sz w:val="20"/>
          <w:szCs w:val="20"/>
        </w:rPr>
        <w:t>me croyez pas sur les pentes de la mystique</w:t>
      </w:r>
      <w:r w:rsidR="000014F8">
        <w:rPr>
          <w:rFonts w:ascii="Garamond" w:hAnsi="Garamond" w:cs="Courier New"/>
          <w:sz w:val="20"/>
          <w:szCs w:val="20"/>
        </w:rPr>
        <w:t xml:space="preserve"> - </w:t>
      </w:r>
      <w:r w:rsidRPr="00527DD2">
        <w:rPr>
          <w:rFonts w:ascii="Garamond" w:hAnsi="Garamond" w:cs="Courier New"/>
          <w:sz w:val="20"/>
          <w:szCs w:val="20"/>
        </w:rPr>
        <w:t xml:space="preserve">mais du </w:t>
      </w:r>
      <w:r w:rsidRPr="00527DD2">
        <w:rPr>
          <w:rFonts w:ascii="Garamond" w:hAnsi="Garamond" w:cs="Courier New"/>
          <w:iCs/>
          <w:sz w:val="20"/>
          <w:szCs w:val="20"/>
        </w:rPr>
        <w:t>«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du « </w:t>
      </w:r>
      <w:r w:rsidRPr="00527DD2">
        <w:rPr>
          <w:rFonts w:ascii="Garamond" w:hAnsi="Garamond"/>
          <w:i/>
          <w:sz w:val="20"/>
          <w:szCs w:val="20"/>
        </w:rPr>
        <w:t>je ne pense</w:t>
      </w:r>
      <w:r w:rsidRPr="00527DD2">
        <w:rPr>
          <w:rFonts w:ascii="Garamond" w:hAnsi="Garamond"/>
          <w:i/>
          <w:iCs/>
          <w:sz w:val="20"/>
          <w:szCs w:val="20"/>
        </w:rPr>
        <w:t xml:space="preserve"> pas</w:t>
      </w:r>
      <w:r w:rsidRPr="00527DD2">
        <w:rPr>
          <w:rFonts w:ascii="Garamond" w:hAnsi="Garamond" w:cs="Courier New"/>
          <w:sz w:val="20"/>
          <w:szCs w:val="20"/>
        </w:rPr>
        <w:t xml:space="preserve"> » qui permettront, pour la première fois je crois, et d'une façon sensible, </w:t>
      </w:r>
    </w:p>
    <w:p w:rsidR="000014F8" w:rsidRDefault="0047305D">
      <w:pPr>
        <w:rPr>
          <w:rFonts w:ascii="Garamond" w:hAnsi="Garamond" w:cs="Courier New"/>
          <w:sz w:val="20"/>
          <w:szCs w:val="20"/>
        </w:rPr>
      </w:pPr>
      <w:r w:rsidRPr="00527DD2">
        <w:rPr>
          <w:rFonts w:ascii="Garamond" w:hAnsi="Garamond" w:cs="Courier New"/>
          <w:sz w:val="20"/>
          <w:szCs w:val="20"/>
        </w:rPr>
        <w:t xml:space="preserve">de marquer non seulement la différence, </w:t>
      </w:r>
      <w:r w:rsidRPr="00527DD2">
        <w:rPr>
          <w:rFonts w:ascii="Garamond" w:hAnsi="Garamond"/>
          <w:i/>
          <w:color w:val="0000CC"/>
          <w:sz w:val="20"/>
          <w:szCs w:val="20"/>
        </w:rPr>
        <w:t>le non</w:t>
      </w:r>
      <w:r w:rsidRPr="00527DD2">
        <w:rPr>
          <w:rFonts w:ascii="Garamond" w:hAnsi="Garamond"/>
          <w:i/>
          <w:color w:val="0000CC"/>
          <w:sz w:val="20"/>
          <w:szCs w:val="20"/>
        </w:rPr>
        <w:softHyphen/>
        <w:t xml:space="preserve"> recouvrement</w:t>
      </w:r>
      <w:r w:rsidRPr="00527DD2">
        <w:rPr>
          <w:rFonts w:ascii="Garamond" w:hAnsi="Garamond" w:cs="Courier New"/>
          <w:sz w:val="20"/>
          <w:szCs w:val="20"/>
        </w:rPr>
        <w:t xml:space="preserve"> de ce qui s'appelle </w:t>
      </w:r>
      <w:r w:rsidR="007A17F9" w:rsidRPr="00527DD2">
        <w:rPr>
          <w:rFonts w:ascii="Garamond" w:hAnsi="Garamond" w:cs="Courier New"/>
          <w:sz w:val="20"/>
          <w:szCs w:val="20"/>
        </w:rPr>
        <w:t>« </w:t>
      </w:r>
      <w:r w:rsidRPr="00527DD2">
        <w:rPr>
          <w:rFonts w:ascii="Garamond" w:hAnsi="Garamond"/>
          <w:i/>
          <w:color w:val="0000CC"/>
          <w:sz w:val="20"/>
          <w:szCs w:val="20"/>
        </w:rPr>
        <w:t>résistance</w:t>
      </w:r>
      <w:r w:rsidR="007A17F9" w:rsidRPr="00527DD2">
        <w:rPr>
          <w:rFonts w:ascii="Garamond" w:hAnsi="Garamond" w:cs="Courier New"/>
          <w:sz w:val="20"/>
          <w:szCs w:val="20"/>
        </w:rPr>
        <w:t> »</w:t>
      </w:r>
      <w:r w:rsidRPr="00527DD2">
        <w:rPr>
          <w:rFonts w:ascii="Garamond" w:hAnsi="Garamond" w:cs="Courier New"/>
          <w:sz w:val="20"/>
          <w:szCs w:val="20"/>
        </w:rPr>
        <w:t xml:space="preserve"> et de ce qui s'ap</w:t>
      </w:r>
      <w:r w:rsidRPr="00527DD2">
        <w:rPr>
          <w:rFonts w:ascii="Garamond" w:hAnsi="Garamond" w:cs="Courier New"/>
          <w:sz w:val="20"/>
          <w:szCs w:val="20"/>
        </w:rPr>
        <w:softHyphen/>
        <w:t xml:space="preserve">pelle </w:t>
      </w:r>
      <w:r w:rsidR="007A17F9" w:rsidRPr="00527DD2">
        <w:rPr>
          <w:rFonts w:ascii="Garamond" w:hAnsi="Garamond" w:cs="Courier New"/>
          <w:sz w:val="20"/>
          <w:szCs w:val="20"/>
        </w:rPr>
        <w:t>« </w:t>
      </w:r>
      <w:r w:rsidRPr="00527DD2">
        <w:rPr>
          <w:rFonts w:ascii="Garamond" w:hAnsi="Garamond"/>
          <w:i/>
          <w:color w:val="0000CC"/>
          <w:sz w:val="20"/>
          <w:szCs w:val="20"/>
        </w:rPr>
        <w:t>défense</w:t>
      </w:r>
      <w:r w:rsidR="007A17F9" w:rsidRPr="00527DD2">
        <w:rPr>
          <w:rFonts w:ascii="Garamond" w:hAnsi="Garamond" w:cs="Courier New"/>
          <w:sz w:val="20"/>
          <w:szCs w:val="20"/>
        </w:rPr>
        <w:t> »</w:t>
      </w:r>
      <w:r w:rsidRPr="00527DD2">
        <w:rPr>
          <w:rFonts w:ascii="Garamond" w:hAnsi="Garamond" w:cs="Courier New"/>
          <w:sz w:val="20"/>
          <w:szCs w:val="20"/>
        </w:rPr>
        <w:t xml:space="preserve">, </w:t>
      </w:r>
    </w:p>
    <w:p w:rsidR="000014F8" w:rsidRDefault="0047305D">
      <w:pPr>
        <w:rPr>
          <w:rFonts w:ascii="Garamond" w:hAnsi="Garamond" w:cs="Courier New"/>
          <w:sz w:val="20"/>
          <w:szCs w:val="20"/>
        </w:rPr>
      </w:pPr>
      <w:r w:rsidRPr="00527DD2">
        <w:rPr>
          <w:rFonts w:ascii="Garamond" w:hAnsi="Garamond" w:cs="Courier New"/>
          <w:sz w:val="20"/>
          <w:szCs w:val="20"/>
        </w:rPr>
        <w:t>mais même de marquer d'une façon absolument essentielle</w:t>
      </w:r>
      <w:r w:rsidR="000014F8">
        <w:rPr>
          <w:rFonts w:ascii="Garamond" w:hAnsi="Garamond" w:cs="Courier New"/>
          <w:sz w:val="20"/>
          <w:szCs w:val="20"/>
        </w:rPr>
        <w:t xml:space="preserve">,  </w:t>
      </w:r>
      <w:r w:rsidRPr="00527DD2">
        <w:rPr>
          <w:rFonts w:ascii="Garamond" w:hAnsi="Garamond" w:cs="Courier New"/>
          <w:sz w:val="20"/>
          <w:szCs w:val="20"/>
        </w:rPr>
        <w:t>encore qu'elle soit jusqu'ici inédite</w:t>
      </w:r>
      <w:r w:rsidR="000014F8">
        <w:rPr>
          <w:rFonts w:ascii="Garamond" w:hAnsi="Garamond" w:cs="Courier New"/>
          <w:sz w:val="20"/>
          <w:szCs w:val="20"/>
        </w:rPr>
        <w:t xml:space="preserve">, </w:t>
      </w:r>
      <w:r w:rsidRPr="00527DD2">
        <w:rPr>
          <w:rFonts w:ascii="Garamond" w:hAnsi="Garamond" w:cs="Courier New"/>
          <w:sz w:val="20"/>
          <w:szCs w:val="20"/>
        </w:rPr>
        <w:t xml:space="preserve">ce qu'il en est de </w:t>
      </w:r>
      <w:r w:rsidR="00740A14" w:rsidRPr="00527DD2">
        <w:rPr>
          <w:rFonts w:ascii="Garamond" w:hAnsi="Garamond" w:cs="Courier New"/>
          <w:sz w:val="20"/>
          <w:szCs w:val="20"/>
        </w:rPr>
        <w:t>« </w:t>
      </w:r>
      <w:r w:rsidR="00740A14" w:rsidRPr="00527DD2">
        <w:rPr>
          <w:rFonts w:ascii="Garamond" w:hAnsi="Garamond"/>
          <w:i/>
          <w:color w:val="0000CC"/>
          <w:sz w:val="20"/>
          <w:szCs w:val="20"/>
        </w:rPr>
        <w:t>la défense</w:t>
      </w:r>
      <w:r w:rsidR="00740A14"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est proprement ce qui cerne et ce qui préserve exactement </w:t>
      </w:r>
      <w:r w:rsidRPr="00527DD2">
        <w:rPr>
          <w:rFonts w:ascii="Garamond" w:hAnsi="Garamond" w:cs="Courier New"/>
          <w:iCs/>
          <w:sz w:val="20"/>
          <w:szCs w:val="20"/>
        </w:rPr>
        <w:t>le</w:t>
      </w:r>
      <w:r w:rsidRPr="00527DD2">
        <w:rPr>
          <w:rFonts w:ascii="Garamond" w:hAnsi="Garamond" w:cs="Courier New"/>
          <w:i/>
          <w:sz w:val="20"/>
          <w:szCs w:val="20"/>
        </w:rPr>
        <w:t xml:space="preserve"> </w:t>
      </w:r>
      <w:r w:rsidRPr="00527DD2">
        <w:rPr>
          <w:rFonts w:ascii="Garamond" w:hAnsi="Garamond" w:cs="Courier New"/>
          <w:iCs/>
          <w:sz w:val="20"/>
          <w:szCs w:val="20"/>
        </w:rPr>
        <w:t>«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p>
    <w:p w:rsidR="007A17F9" w:rsidRPr="00527DD2" w:rsidRDefault="007A17F9">
      <w:pPr>
        <w:rPr>
          <w:rFonts w:ascii="Garamond" w:hAnsi="Garamond" w:cs="Courier New"/>
          <w:sz w:val="20"/>
          <w:szCs w:val="20"/>
        </w:rPr>
      </w:pPr>
    </w:p>
    <w:p w:rsidR="007A17F9" w:rsidRPr="00527DD2" w:rsidRDefault="0047305D">
      <w:pPr>
        <w:rPr>
          <w:rFonts w:ascii="Garamond" w:hAnsi="Garamond" w:cs="Courier New"/>
          <w:sz w:val="20"/>
          <w:szCs w:val="20"/>
        </w:rPr>
      </w:pPr>
      <w:r w:rsidRPr="00527DD2">
        <w:rPr>
          <w:rFonts w:ascii="Garamond" w:hAnsi="Garamond" w:cs="Courier New"/>
          <w:sz w:val="20"/>
          <w:szCs w:val="20"/>
        </w:rPr>
        <w:t>C'est faute de le savoir que tout est déplacé, décalé, dans la visée où chacun fantas</w:t>
      </w:r>
      <w:r w:rsidRPr="00527DD2">
        <w:rPr>
          <w:rFonts w:ascii="Garamond" w:hAnsi="Garamond" w:cs="Courier New"/>
          <w:sz w:val="20"/>
          <w:szCs w:val="20"/>
        </w:rPr>
        <w:softHyphen/>
        <w:t xml:space="preserve">me ce qu'il peut en être de </w:t>
      </w:r>
      <w:r w:rsidRPr="000014F8">
        <w:rPr>
          <w:rFonts w:ascii="Garamond" w:hAnsi="Garamond" w:cs="Courier New"/>
          <w:i/>
          <w:sz w:val="20"/>
          <w:szCs w:val="20"/>
        </w:rPr>
        <w:t>la réalité de l'inconscient</w:t>
      </w:r>
      <w:r w:rsidRPr="00527DD2">
        <w:rPr>
          <w:rFonts w:ascii="Garamond" w:hAnsi="Garamond" w:cs="Courier New"/>
          <w:sz w:val="20"/>
          <w:szCs w:val="20"/>
        </w:rPr>
        <w:t xml:space="preserve">. </w:t>
      </w:r>
    </w:p>
    <w:p w:rsidR="007A17F9" w:rsidRPr="00527DD2" w:rsidRDefault="0047305D">
      <w:pPr>
        <w:rPr>
          <w:rFonts w:ascii="Garamond" w:hAnsi="Garamond" w:cs="Courier New"/>
          <w:sz w:val="20"/>
          <w:szCs w:val="20"/>
        </w:rPr>
      </w:pPr>
      <w:r w:rsidRPr="00527DD2">
        <w:rPr>
          <w:rFonts w:ascii="Garamond" w:hAnsi="Garamond" w:cs="Courier New"/>
          <w:sz w:val="20"/>
          <w:szCs w:val="20"/>
        </w:rPr>
        <w:t xml:space="preserve">Ce </w:t>
      </w:r>
      <w:r w:rsidRPr="000014F8">
        <w:rPr>
          <w:rFonts w:ascii="Garamond" w:hAnsi="Garamond" w:cs="Courier New"/>
          <w:i/>
          <w:sz w:val="20"/>
          <w:szCs w:val="20"/>
        </w:rPr>
        <w:t>quelque chose</w:t>
      </w:r>
      <w:r w:rsidR="000014F8" w:rsidRPr="000014F8">
        <w:rPr>
          <w:rFonts w:ascii="Garamond" w:hAnsi="Garamond" w:cs="Courier New"/>
          <w:i/>
          <w:sz w:val="20"/>
          <w:szCs w:val="20"/>
        </w:rPr>
        <w:t xml:space="preserve"> </w:t>
      </w:r>
      <w:r w:rsidRPr="000014F8">
        <w:rPr>
          <w:rFonts w:ascii="Garamond" w:hAnsi="Garamond" w:cs="Courier New"/>
          <w:i/>
          <w:sz w:val="20"/>
          <w:szCs w:val="20"/>
        </w:rPr>
        <w:t>qui nous manque</w:t>
      </w:r>
      <w:r w:rsidRPr="00527DD2">
        <w:rPr>
          <w:rFonts w:ascii="Garamond" w:hAnsi="Garamond" w:cs="Courier New"/>
          <w:sz w:val="20"/>
          <w:szCs w:val="20"/>
        </w:rPr>
        <w:t xml:space="preserve"> et qui fait le scabreux de ce à quoi nous sommes affrontés non pas par quelque contingence</w:t>
      </w:r>
      <w:r w:rsidR="000014F8">
        <w:rPr>
          <w:rFonts w:ascii="Garamond" w:hAnsi="Garamond" w:cs="Courier New"/>
          <w:sz w:val="20"/>
          <w:szCs w:val="20"/>
        </w:rPr>
        <w:t xml:space="preserve">, à savoir </w:t>
      </w:r>
    </w:p>
    <w:p w:rsidR="00740A14" w:rsidRPr="000014F8" w:rsidRDefault="0047305D" w:rsidP="003908DF">
      <w:pPr>
        <w:pStyle w:val="Paragraphedeliste"/>
        <w:numPr>
          <w:ilvl w:val="0"/>
          <w:numId w:val="36"/>
        </w:numPr>
        <w:rPr>
          <w:rFonts w:ascii="Garamond" w:hAnsi="Garamond" w:cs="Courier New"/>
          <w:sz w:val="20"/>
          <w:szCs w:val="20"/>
        </w:rPr>
      </w:pPr>
      <w:r w:rsidRPr="000014F8">
        <w:rPr>
          <w:rFonts w:ascii="Garamond" w:hAnsi="Garamond" w:cs="Courier New"/>
          <w:sz w:val="20"/>
          <w:szCs w:val="20"/>
        </w:rPr>
        <w:t xml:space="preserve">cette nouvelle conjonction de </w:t>
      </w:r>
      <w:r w:rsidRPr="000014F8">
        <w:rPr>
          <w:rFonts w:ascii="Garamond" w:hAnsi="Garamond"/>
          <w:i/>
          <w:color w:val="0000CC"/>
          <w:sz w:val="20"/>
          <w:szCs w:val="20"/>
        </w:rPr>
        <w:t>l'</w:t>
      </w:r>
      <w:r w:rsidRPr="000014F8">
        <w:rPr>
          <w:rFonts w:ascii="Garamond" w:hAnsi="Garamond"/>
          <w:i/>
          <w:iCs/>
          <w:color w:val="0000CC"/>
          <w:sz w:val="20"/>
          <w:szCs w:val="20"/>
        </w:rPr>
        <w:t>être</w:t>
      </w:r>
      <w:r w:rsidRPr="000014F8">
        <w:rPr>
          <w:rFonts w:ascii="Garamond" w:hAnsi="Garamond" w:cs="Courier New"/>
          <w:sz w:val="20"/>
          <w:szCs w:val="20"/>
        </w:rPr>
        <w:t xml:space="preserve"> et du </w:t>
      </w:r>
      <w:r w:rsidRPr="000014F8">
        <w:rPr>
          <w:rFonts w:ascii="Garamond" w:hAnsi="Garamond"/>
          <w:i/>
          <w:iCs/>
          <w:color w:val="0000CC"/>
          <w:sz w:val="20"/>
          <w:szCs w:val="20"/>
        </w:rPr>
        <w:t>savoir</w:t>
      </w:r>
      <w:r w:rsidRPr="000014F8">
        <w:rPr>
          <w:rFonts w:ascii="Garamond" w:hAnsi="Garamond" w:cs="Courier New"/>
          <w:sz w:val="20"/>
          <w:szCs w:val="20"/>
        </w:rPr>
        <w:t xml:space="preserve">, </w:t>
      </w:r>
    </w:p>
    <w:p w:rsidR="00740A14" w:rsidRPr="000014F8" w:rsidRDefault="0047305D" w:rsidP="003908DF">
      <w:pPr>
        <w:pStyle w:val="Paragraphedeliste"/>
        <w:numPr>
          <w:ilvl w:val="0"/>
          <w:numId w:val="36"/>
        </w:numPr>
        <w:rPr>
          <w:rFonts w:ascii="Garamond" w:hAnsi="Garamond" w:cs="Courier New"/>
          <w:sz w:val="20"/>
          <w:szCs w:val="20"/>
        </w:rPr>
      </w:pPr>
      <w:r w:rsidRPr="000014F8">
        <w:rPr>
          <w:rFonts w:ascii="Garamond" w:hAnsi="Garamond" w:cs="Courier New"/>
          <w:sz w:val="20"/>
          <w:szCs w:val="20"/>
        </w:rPr>
        <w:t xml:space="preserve">cette approche distincte du terme de </w:t>
      </w:r>
      <w:r w:rsidRPr="000014F8">
        <w:rPr>
          <w:rFonts w:ascii="Garamond" w:hAnsi="Garamond"/>
          <w:i/>
          <w:color w:val="0000CC"/>
          <w:sz w:val="20"/>
          <w:szCs w:val="20"/>
        </w:rPr>
        <w:t>la vérité</w:t>
      </w:r>
      <w:r w:rsidRPr="000014F8">
        <w:rPr>
          <w:rFonts w:ascii="Garamond" w:hAnsi="Garamond" w:cs="Courier New"/>
          <w:sz w:val="20"/>
          <w:szCs w:val="20"/>
        </w:rPr>
        <w:t xml:space="preserve">, </w:t>
      </w:r>
    </w:p>
    <w:p w:rsidR="00740A14" w:rsidRPr="00527DD2" w:rsidRDefault="000014F8">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fait de la découverte de FREUD quelque chose qui n'est d'aucune façon </w:t>
      </w:r>
      <w:r w:rsidR="0047305D" w:rsidRPr="000014F8">
        <w:rPr>
          <w:rFonts w:ascii="Garamond" w:hAnsi="Garamond"/>
          <w:sz w:val="20"/>
          <w:szCs w:val="20"/>
        </w:rPr>
        <w:t>réductible</w:t>
      </w:r>
      <w:r w:rsidR="0047305D" w:rsidRPr="000014F8">
        <w:rPr>
          <w:rFonts w:ascii="Garamond" w:hAnsi="Garamond" w:cs="Courier New"/>
          <w:sz w:val="20"/>
          <w:szCs w:val="20"/>
        </w:rPr>
        <w:t xml:space="preserve"> </w:t>
      </w:r>
      <w:r w:rsidR="0047305D" w:rsidRPr="00527DD2">
        <w:rPr>
          <w:rFonts w:ascii="Garamond" w:hAnsi="Garamond" w:cs="Courier New"/>
          <w:sz w:val="20"/>
          <w:szCs w:val="20"/>
        </w:rPr>
        <w:t xml:space="preserve">et </w:t>
      </w:r>
      <w:r w:rsidR="0047305D" w:rsidRPr="000014F8">
        <w:rPr>
          <w:rFonts w:ascii="Garamond" w:hAnsi="Garamond"/>
          <w:sz w:val="20"/>
          <w:szCs w:val="20"/>
        </w:rPr>
        <w:t>critiquable</w:t>
      </w:r>
      <w:r w:rsidR="0047305D" w:rsidRPr="000014F8">
        <w:rPr>
          <w:rFonts w:ascii="Garamond" w:hAnsi="Garamond" w:cs="Courier New"/>
          <w:sz w:val="20"/>
          <w:szCs w:val="20"/>
        </w:rPr>
        <w:t xml:space="preserve"> </w:t>
      </w:r>
      <w:r w:rsidR="0047305D" w:rsidRPr="00527DD2">
        <w:rPr>
          <w:rFonts w:ascii="Garamond" w:hAnsi="Garamond" w:cs="Courier New"/>
          <w:sz w:val="20"/>
          <w:szCs w:val="20"/>
        </w:rPr>
        <w:t xml:space="preserve">au moyen d'une réduction </w:t>
      </w:r>
    </w:p>
    <w:p w:rsidR="0047305D" w:rsidRPr="00527DD2" w:rsidRDefault="0047305D">
      <w:pPr>
        <w:rPr>
          <w:rFonts w:ascii="Garamond" w:hAnsi="Garamond" w:cs="Courier New"/>
          <w:sz w:val="20"/>
          <w:szCs w:val="20"/>
        </w:rPr>
      </w:pPr>
      <w:r w:rsidRPr="00527DD2">
        <w:rPr>
          <w:rFonts w:ascii="Garamond" w:hAnsi="Garamond" w:cs="Courier New"/>
          <w:sz w:val="20"/>
          <w:szCs w:val="20"/>
        </w:rPr>
        <w:t>à quelque idéologie que ce soit.</w:t>
      </w:r>
    </w:p>
    <w:p w:rsidR="007A17F9" w:rsidRPr="00527DD2" w:rsidRDefault="007A17F9">
      <w:pPr>
        <w:rPr>
          <w:rFonts w:ascii="Garamond" w:hAnsi="Garamond" w:cs="Courier New"/>
          <w:sz w:val="20"/>
          <w:szCs w:val="20"/>
        </w:rPr>
      </w:pPr>
    </w:p>
    <w:p w:rsidR="00CD31F9" w:rsidRPr="00527DD2" w:rsidRDefault="0047305D">
      <w:pPr>
        <w:rPr>
          <w:rFonts w:ascii="Garamond" w:hAnsi="Garamond" w:cs="Courier New"/>
          <w:sz w:val="20"/>
          <w:szCs w:val="20"/>
        </w:rPr>
      </w:pPr>
      <w:r w:rsidRPr="00527DD2">
        <w:rPr>
          <w:rFonts w:ascii="Garamond" w:hAnsi="Garamond" w:cs="Courier New"/>
          <w:sz w:val="20"/>
          <w:szCs w:val="20"/>
        </w:rPr>
        <w:t>Si le temps m'en est laissé, je prendrai ici… et si je vous l'annonce ce n'est pas pour la vanité de vous agi</w:t>
      </w:r>
      <w:r w:rsidRPr="00527DD2">
        <w:rPr>
          <w:rFonts w:ascii="Garamond" w:hAnsi="Garamond" w:cs="Courier New"/>
          <w:sz w:val="20"/>
          <w:szCs w:val="20"/>
        </w:rPr>
        <w:softHyphen/>
        <w:t>ter quelque oripeau destiné à vous allécher en la circonstance, mais plutôt pour vous indiquer ce à quoi vous ne perdrie</w:t>
      </w:r>
      <w:r w:rsidR="00CD31F9" w:rsidRPr="00527DD2">
        <w:rPr>
          <w:rFonts w:ascii="Garamond" w:hAnsi="Garamond" w:cs="Courier New"/>
          <w:sz w:val="20"/>
          <w:szCs w:val="20"/>
        </w:rPr>
        <w:t>z rien</w:t>
      </w:r>
      <w:r w:rsidR="000014F8">
        <w:rPr>
          <w:rFonts w:ascii="Garamond" w:hAnsi="Garamond" w:cs="Courier New"/>
          <w:sz w:val="20"/>
          <w:szCs w:val="20"/>
        </w:rPr>
        <w:t xml:space="preserve"> </w:t>
      </w:r>
      <w:r w:rsidRPr="00527DD2">
        <w:rPr>
          <w:rFonts w:ascii="Garamond" w:hAnsi="Garamond" w:cs="Courier New"/>
          <w:sz w:val="20"/>
          <w:szCs w:val="20"/>
        </w:rPr>
        <w:t xml:space="preserve">à rouvrir DESCARTES d'abord, puisque aussi bien c'est là le pivot autour de quoi je fais tourner </w:t>
      </w:r>
      <w:r w:rsidRPr="000014F8">
        <w:rPr>
          <w:rFonts w:ascii="Garamond" w:hAnsi="Garamond" w:cs="Courier New"/>
          <w:i/>
          <w:sz w:val="20"/>
          <w:szCs w:val="20"/>
        </w:rPr>
        <w:t>ce retour nécessaire aux origines du sujet</w:t>
      </w:r>
      <w:r w:rsidRPr="00527DD2">
        <w:rPr>
          <w:rFonts w:ascii="Garamond" w:hAnsi="Garamond" w:cs="Courier New"/>
          <w:sz w:val="20"/>
          <w:szCs w:val="20"/>
        </w:rPr>
        <w:t xml:space="preserve">, grâce à quoi nous pouvons </w:t>
      </w:r>
    </w:p>
    <w:p w:rsidR="007A17F9" w:rsidRPr="00527DD2" w:rsidRDefault="0047305D">
      <w:pPr>
        <w:rPr>
          <w:rFonts w:ascii="Garamond" w:hAnsi="Garamond" w:cs="Courier New"/>
          <w:sz w:val="20"/>
          <w:szCs w:val="20"/>
        </w:rPr>
      </w:pPr>
      <w:r w:rsidRPr="00527DD2">
        <w:rPr>
          <w:rFonts w:ascii="Garamond" w:hAnsi="Garamond" w:cs="Courier New"/>
          <w:sz w:val="20"/>
          <w:szCs w:val="20"/>
        </w:rPr>
        <w:t>le repren</w:t>
      </w:r>
      <w:r w:rsidRPr="00527DD2">
        <w:rPr>
          <w:rFonts w:ascii="Garamond" w:hAnsi="Garamond" w:cs="Courier New"/>
          <w:sz w:val="20"/>
          <w:szCs w:val="20"/>
        </w:rPr>
        <w:softHyphen/>
        <w:t xml:space="preserve">dre, le reprendre en termes de sujet. </w:t>
      </w:r>
    </w:p>
    <w:p w:rsidR="007A17F9" w:rsidRPr="00527DD2" w:rsidRDefault="007A17F9">
      <w:pPr>
        <w:rPr>
          <w:rFonts w:ascii="Garamond" w:hAnsi="Garamond" w:cs="Courier New"/>
          <w:sz w:val="20"/>
          <w:szCs w:val="20"/>
        </w:rPr>
      </w:pPr>
    </w:p>
    <w:p w:rsidR="007A17F9" w:rsidRPr="00527DD2" w:rsidRDefault="0047305D">
      <w:pPr>
        <w:rPr>
          <w:rFonts w:ascii="Garamond" w:hAnsi="Garamond" w:cs="Courier New"/>
          <w:sz w:val="20"/>
          <w:szCs w:val="20"/>
        </w:rPr>
      </w:pPr>
      <w:r w:rsidRPr="00527DD2">
        <w:rPr>
          <w:rFonts w:ascii="Garamond" w:hAnsi="Garamond" w:cs="Courier New"/>
          <w:sz w:val="20"/>
          <w:szCs w:val="20"/>
        </w:rPr>
        <w:t>Pourquoi ? Parce que précisément, c'est en termes de sujet que FREUD articule son aphorisme, son aphorisme essentiel</w:t>
      </w:r>
      <w:r w:rsidR="007A17F9" w:rsidRPr="00527DD2">
        <w:rPr>
          <w:rFonts w:ascii="Garamond" w:hAnsi="Garamond" w:cs="Courier New"/>
          <w:sz w:val="20"/>
          <w:szCs w:val="20"/>
        </w:rPr>
        <w:t>…</w:t>
      </w:r>
    </w:p>
    <w:p w:rsidR="007A17F9" w:rsidRPr="00527DD2" w:rsidRDefault="0047305D" w:rsidP="007A17F9">
      <w:pPr>
        <w:ind w:left="708"/>
        <w:rPr>
          <w:rFonts w:ascii="Garamond" w:hAnsi="Garamond" w:cs="Courier New"/>
          <w:sz w:val="20"/>
          <w:szCs w:val="20"/>
        </w:rPr>
      </w:pPr>
      <w:r w:rsidRPr="00527DD2">
        <w:rPr>
          <w:rFonts w:ascii="Garamond" w:hAnsi="Garamond" w:cs="Courier New"/>
          <w:sz w:val="20"/>
          <w:szCs w:val="20"/>
        </w:rPr>
        <w:t>autour de quoi j'ai appris à tourner</w:t>
      </w:r>
      <w:r w:rsidR="007A17F9" w:rsidRPr="00527DD2">
        <w:rPr>
          <w:rFonts w:ascii="Garamond" w:hAnsi="Garamond" w:cs="Courier New"/>
          <w:sz w:val="20"/>
          <w:szCs w:val="20"/>
        </w:rPr>
        <w:t xml:space="preserve">, </w:t>
      </w:r>
      <w:r w:rsidRPr="00527DD2">
        <w:rPr>
          <w:rFonts w:ascii="Garamond" w:hAnsi="Garamond" w:cs="Courier New"/>
          <w:sz w:val="20"/>
          <w:szCs w:val="20"/>
        </w:rPr>
        <w:t>non pas seulement à moi</w:t>
      </w:r>
      <w:r w:rsidR="00375595">
        <w:rPr>
          <w:rFonts w:ascii="Garamond" w:hAnsi="Garamond" w:cs="Courier New"/>
          <w:sz w:val="20"/>
          <w:szCs w:val="20"/>
        </w:rPr>
        <w:t>-</w:t>
      </w:r>
      <w:r w:rsidRPr="00527DD2">
        <w:rPr>
          <w:rFonts w:ascii="Garamond" w:hAnsi="Garamond" w:cs="Courier New"/>
          <w:sz w:val="20"/>
          <w:szCs w:val="20"/>
        </w:rPr>
        <w:t>même, mais à ceux qui m'é</w:t>
      </w:r>
      <w:r w:rsidRPr="00527DD2">
        <w:rPr>
          <w:rFonts w:ascii="Garamond" w:hAnsi="Garamond" w:cs="Courier New"/>
          <w:sz w:val="20"/>
          <w:szCs w:val="20"/>
        </w:rPr>
        <w:softHyphen/>
        <w:t>coutent</w:t>
      </w:r>
    </w:p>
    <w:p w:rsidR="0047305D" w:rsidRPr="00527DD2" w:rsidRDefault="00375595">
      <w:pPr>
        <w:rPr>
          <w:rFonts w:ascii="Garamond" w:hAnsi="Garamond" w:cs="Courier New"/>
          <w:i/>
          <w:sz w:val="20"/>
          <w:szCs w:val="20"/>
          <w:lang w:val="en-US"/>
        </w:rPr>
      </w:pPr>
      <w:proofErr w:type="gramStart"/>
      <w:r>
        <w:rPr>
          <w:rFonts w:ascii="Garamond" w:hAnsi="Garamond" w:cs="Courier New"/>
          <w:sz w:val="20"/>
          <w:szCs w:val="20"/>
          <w:lang w:val="en-US"/>
        </w:rPr>
        <w:t>...</w:t>
      </w:r>
      <w:r w:rsidR="0047305D" w:rsidRPr="00527DD2">
        <w:rPr>
          <w:rFonts w:ascii="Garamond" w:hAnsi="Garamond" w:cs="Courier New"/>
          <w:sz w:val="20"/>
          <w:szCs w:val="20"/>
          <w:lang w:val="en-US"/>
        </w:rPr>
        <w:t>le « </w:t>
      </w:r>
      <w:r w:rsidR="007A17F9" w:rsidRPr="00527DD2">
        <w:rPr>
          <w:rFonts w:ascii="Garamond" w:hAnsi="Garamond"/>
          <w:i/>
          <w:iCs/>
          <w:color w:val="0000CC"/>
          <w:sz w:val="20"/>
          <w:szCs w:val="20"/>
          <w:lang w:val="en-US"/>
        </w:rPr>
        <w:t>W</w:t>
      </w:r>
      <w:r w:rsidR="0047305D" w:rsidRPr="00527DD2">
        <w:rPr>
          <w:rFonts w:ascii="Garamond" w:hAnsi="Garamond"/>
          <w:i/>
          <w:iCs/>
          <w:color w:val="0000CC"/>
          <w:sz w:val="20"/>
          <w:szCs w:val="20"/>
          <w:lang w:val="en-US"/>
        </w:rPr>
        <w:t>o es war, soll Ich werden</w:t>
      </w:r>
      <w:r w:rsidR="0047305D" w:rsidRPr="00527DD2">
        <w:rPr>
          <w:rFonts w:ascii="Garamond" w:hAnsi="Garamond" w:cs="Courier New"/>
          <w:iCs/>
          <w:sz w:val="20"/>
          <w:szCs w:val="20"/>
          <w:lang w:val="en-US"/>
        </w:rPr>
        <w:t> »</w:t>
      </w:r>
      <w:r w:rsidR="0047305D" w:rsidRPr="00527DD2">
        <w:rPr>
          <w:rFonts w:ascii="Garamond" w:hAnsi="Garamond" w:cs="Courier New"/>
          <w:i/>
          <w:sz w:val="20"/>
          <w:szCs w:val="20"/>
          <w:lang w:val="en-US"/>
        </w:rPr>
        <w:t>.</w:t>
      </w:r>
      <w:proofErr w:type="gramEnd"/>
      <w:r w:rsidR="0047305D" w:rsidRPr="00527DD2">
        <w:rPr>
          <w:rFonts w:ascii="Garamond" w:hAnsi="Garamond" w:cs="Courier New"/>
          <w:i/>
          <w:sz w:val="20"/>
          <w:szCs w:val="20"/>
          <w:lang w:val="en-US"/>
        </w:rPr>
        <w:t xml:space="preserve"> </w:t>
      </w:r>
    </w:p>
    <w:p w:rsidR="007A17F9" w:rsidRPr="00527DD2" w:rsidRDefault="007A17F9">
      <w:pPr>
        <w:rPr>
          <w:rFonts w:ascii="Garamond" w:hAnsi="Garamond" w:cs="Courier New"/>
          <w:sz w:val="20"/>
          <w:szCs w:val="20"/>
          <w:lang w:val="en-US"/>
        </w:rPr>
      </w:pPr>
    </w:p>
    <w:p w:rsidR="0041425D" w:rsidRPr="00527DD2" w:rsidRDefault="0047305D">
      <w:pPr>
        <w:rPr>
          <w:rFonts w:ascii="Garamond" w:hAnsi="Garamond" w:cs="Courier New"/>
          <w:sz w:val="20"/>
          <w:szCs w:val="20"/>
        </w:rPr>
      </w:pPr>
      <w:r w:rsidRPr="00527DD2">
        <w:rPr>
          <w:rFonts w:ascii="Garamond" w:hAnsi="Garamond" w:cs="Courier New"/>
          <w:sz w:val="20"/>
          <w:szCs w:val="20"/>
        </w:rPr>
        <w:t xml:space="preserve">Le « </w:t>
      </w:r>
      <w:r w:rsidRPr="00527DD2">
        <w:rPr>
          <w:rFonts w:ascii="Garamond" w:hAnsi="Garamond"/>
          <w:i/>
          <w:sz w:val="20"/>
          <w:szCs w:val="20"/>
        </w:rPr>
        <w:t>Ich</w:t>
      </w:r>
      <w:r w:rsidRPr="00527DD2">
        <w:rPr>
          <w:rFonts w:ascii="Garamond" w:hAnsi="Garamond" w:cs="Courier New"/>
          <w:sz w:val="20"/>
          <w:szCs w:val="20"/>
        </w:rPr>
        <w:t xml:space="preserve"> »</w:t>
      </w:r>
      <w:r w:rsidR="00AE08CC" w:rsidRPr="00527DD2">
        <w:rPr>
          <w:rFonts w:ascii="Garamond" w:hAnsi="Garamond" w:cs="Courier New"/>
          <w:sz w:val="20"/>
          <w:szCs w:val="20"/>
        </w:rPr>
        <w:t>,</w:t>
      </w:r>
      <w:r w:rsidRPr="00527DD2">
        <w:rPr>
          <w:rFonts w:ascii="Garamond" w:hAnsi="Garamond" w:cs="Courier New"/>
          <w:sz w:val="20"/>
          <w:szCs w:val="20"/>
        </w:rPr>
        <w:t xml:space="preserve"> dans cette formule et à la date où elle a été articulée </w:t>
      </w:r>
      <w:r w:rsidR="00375595">
        <w:rPr>
          <w:rFonts w:ascii="Garamond" w:hAnsi="Garamond" w:cs="Courier New"/>
          <w:i/>
          <w:sz w:val="20"/>
          <w:szCs w:val="20"/>
        </w:rPr>
        <w:t>-</w:t>
      </w:r>
      <w:r w:rsidRPr="00527DD2">
        <w:rPr>
          <w:rFonts w:ascii="Garamond" w:hAnsi="Garamond" w:cs="Courier New"/>
          <w:i/>
          <w:sz w:val="20"/>
          <w:szCs w:val="20"/>
        </w:rPr>
        <w:t xml:space="preserve"> dans </w:t>
      </w:r>
      <w:r w:rsidR="0041425D" w:rsidRPr="00527DD2">
        <w:rPr>
          <w:rFonts w:ascii="Garamond" w:hAnsi="Garamond" w:cs="Courier New"/>
          <w:i/>
          <w:iCs/>
          <w:sz w:val="20"/>
          <w:szCs w:val="20"/>
        </w:rPr>
        <w:t>l</w:t>
      </w:r>
      <w:r w:rsidRPr="00527DD2">
        <w:rPr>
          <w:rFonts w:ascii="Garamond" w:hAnsi="Garamond" w:cs="Courier New"/>
          <w:i/>
          <w:iCs/>
          <w:sz w:val="20"/>
          <w:szCs w:val="20"/>
        </w:rPr>
        <w:t>es</w:t>
      </w:r>
      <w:r w:rsidRPr="00527DD2">
        <w:rPr>
          <w:rFonts w:ascii="Garamond" w:hAnsi="Garamond"/>
          <w:i/>
          <w:iCs/>
          <w:sz w:val="20"/>
          <w:szCs w:val="20"/>
        </w:rPr>
        <w:t xml:space="preserve"> Nouvelles Conférences</w:t>
      </w:r>
      <w:r w:rsidRPr="00527DD2">
        <w:rPr>
          <w:rFonts w:ascii="Garamond" w:hAnsi="Garamond" w:cs="Courier New"/>
          <w:i/>
          <w:sz w:val="20"/>
          <w:szCs w:val="20"/>
        </w:rPr>
        <w:t xml:space="preserve">, vous le savez </w:t>
      </w:r>
      <w:r w:rsidR="00375595">
        <w:rPr>
          <w:rFonts w:ascii="Garamond" w:hAnsi="Garamond" w:cs="Courier New"/>
          <w:i/>
          <w:sz w:val="20"/>
          <w:szCs w:val="20"/>
        </w:rPr>
        <w:t>-</w:t>
      </w:r>
      <w:r w:rsidR="0041425D" w:rsidRPr="00527DD2">
        <w:rPr>
          <w:rFonts w:ascii="Garamond" w:hAnsi="Garamond" w:cs="Courier New"/>
          <w:i/>
          <w:sz w:val="20"/>
          <w:szCs w:val="20"/>
        </w:rPr>
        <w:t xml:space="preserve"> </w:t>
      </w:r>
      <w:r w:rsidRPr="00527DD2">
        <w:rPr>
          <w:rFonts w:ascii="Garamond" w:hAnsi="Garamond" w:cs="Courier New"/>
          <w:sz w:val="20"/>
          <w:szCs w:val="20"/>
        </w:rPr>
        <w:t xml:space="preserve">ne saurait d'aucune façon être pris pour </w:t>
      </w:r>
      <w:r w:rsidRPr="00527DD2">
        <w:rPr>
          <w:rFonts w:ascii="Garamond" w:hAnsi="Garamond"/>
          <w:i/>
          <w:sz w:val="20"/>
          <w:szCs w:val="20"/>
        </w:rPr>
        <w:t xml:space="preserve">la fonction </w:t>
      </w:r>
      <w:r w:rsidRPr="00527DD2">
        <w:rPr>
          <w:rFonts w:ascii="Garamond" w:hAnsi="Garamond" w:cs="Courier New"/>
          <w:sz w:val="20"/>
          <w:szCs w:val="20"/>
        </w:rPr>
        <w:t xml:space="preserve">« </w:t>
      </w:r>
      <w:r w:rsidRPr="00527DD2">
        <w:rPr>
          <w:rFonts w:ascii="Garamond" w:hAnsi="Garamond"/>
          <w:i/>
          <w:sz w:val="20"/>
          <w:szCs w:val="20"/>
        </w:rPr>
        <w:t>das Ich</w:t>
      </w:r>
      <w:r w:rsidRPr="00527DD2">
        <w:rPr>
          <w:rFonts w:ascii="Garamond" w:hAnsi="Garamond" w:cs="Courier New"/>
          <w:sz w:val="20"/>
          <w:szCs w:val="20"/>
        </w:rPr>
        <w:t xml:space="preserve"> » telle qu'elle est articulée dans </w:t>
      </w:r>
      <w:r w:rsidRPr="00527DD2">
        <w:rPr>
          <w:rFonts w:ascii="Garamond" w:hAnsi="Garamond"/>
          <w:i/>
          <w:sz w:val="20"/>
          <w:szCs w:val="20"/>
        </w:rPr>
        <w:t>la seconde topique</w:t>
      </w:r>
      <w:r w:rsidRPr="00527DD2">
        <w:rPr>
          <w:rFonts w:ascii="Garamond" w:hAnsi="Garamond" w:cs="Courier New"/>
          <w:sz w:val="20"/>
          <w:szCs w:val="20"/>
        </w:rPr>
        <w:t>, comme je l'ai tradui</w:t>
      </w:r>
      <w:r w:rsidRPr="00527DD2">
        <w:rPr>
          <w:rFonts w:ascii="Garamond" w:hAnsi="Garamond" w:cs="Courier New"/>
          <w:sz w:val="20"/>
          <w:szCs w:val="20"/>
        </w:rPr>
        <w:softHyphen/>
        <w:t xml:space="preserve">te : </w:t>
      </w:r>
    </w:p>
    <w:p w:rsidR="00375595" w:rsidRDefault="00375595">
      <w:pPr>
        <w:rPr>
          <w:rFonts w:ascii="Garamond" w:hAnsi="Garamond" w:cs="Courier New"/>
          <w:sz w:val="20"/>
          <w:szCs w:val="20"/>
        </w:rPr>
      </w:pPr>
    </w:p>
    <w:p w:rsidR="0047305D" w:rsidRPr="00375595" w:rsidRDefault="0047305D" w:rsidP="003908DF">
      <w:pPr>
        <w:pStyle w:val="Paragraphedeliste"/>
        <w:numPr>
          <w:ilvl w:val="0"/>
          <w:numId w:val="37"/>
        </w:numPr>
        <w:rPr>
          <w:rFonts w:ascii="Garamond" w:hAnsi="Garamond" w:cs="Courier New"/>
          <w:i/>
          <w:sz w:val="20"/>
          <w:szCs w:val="20"/>
        </w:rPr>
      </w:pPr>
      <w:r w:rsidRPr="00375595">
        <w:rPr>
          <w:rFonts w:ascii="Garamond" w:hAnsi="Garamond" w:cs="Courier New"/>
          <w:sz w:val="20"/>
          <w:szCs w:val="20"/>
        </w:rPr>
        <w:t>« </w:t>
      </w:r>
      <w:r w:rsidR="007A17F9" w:rsidRPr="00375595">
        <w:rPr>
          <w:rFonts w:ascii="Garamond" w:hAnsi="Garamond"/>
          <w:i/>
          <w:iCs/>
          <w:color w:val="0000CC"/>
          <w:sz w:val="20"/>
          <w:szCs w:val="20"/>
        </w:rPr>
        <w:t>L</w:t>
      </w:r>
      <w:r w:rsidRPr="00375595">
        <w:rPr>
          <w:rFonts w:ascii="Garamond" w:hAnsi="Garamond"/>
          <w:i/>
          <w:iCs/>
          <w:color w:val="0000CC"/>
          <w:sz w:val="20"/>
          <w:szCs w:val="20"/>
        </w:rPr>
        <w:t>à où c'était, là dois</w:t>
      </w:r>
      <w:r w:rsidR="00375595" w:rsidRPr="00375595">
        <w:rPr>
          <w:rFonts w:ascii="Garamond" w:hAnsi="Garamond"/>
          <w:i/>
          <w:iCs/>
          <w:color w:val="0000CC"/>
          <w:sz w:val="20"/>
          <w:szCs w:val="20"/>
        </w:rPr>
        <w:t>-</w:t>
      </w:r>
      <w:r w:rsidRPr="00375595">
        <w:rPr>
          <w:rFonts w:ascii="Garamond" w:hAnsi="Garamond"/>
          <w:i/>
          <w:iCs/>
          <w:color w:val="0000CC"/>
          <w:sz w:val="20"/>
          <w:szCs w:val="20"/>
        </w:rPr>
        <w:t>je</w:t>
      </w:r>
      <w:r w:rsidR="00375595">
        <w:rPr>
          <w:rFonts w:ascii="Garamond" w:hAnsi="Garamond"/>
          <w:i/>
          <w:iCs/>
          <w:color w:val="0000CC"/>
          <w:sz w:val="20"/>
          <w:szCs w:val="20"/>
        </w:rPr>
        <w:t>...</w:t>
      </w:r>
      <w:r w:rsidR="00375595" w:rsidRPr="00375595">
        <w:rPr>
          <w:rFonts w:ascii="Garamond" w:hAnsi="Garamond" w:cs="Courier New"/>
          <w:sz w:val="20"/>
          <w:szCs w:val="20"/>
        </w:rPr>
        <w:t xml:space="preserve"> - </w:t>
      </w:r>
      <w:r w:rsidRPr="00375595">
        <w:rPr>
          <w:rFonts w:ascii="Garamond" w:hAnsi="Garamond" w:cs="Courier New"/>
          <w:sz w:val="20"/>
          <w:szCs w:val="20"/>
        </w:rPr>
        <w:t xml:space="preserve">j'ai ajouté </w:t>
      </w:r>
      <w:r w:rsidRPr="00375595">
        <w:rPr>
          <w:rFonts w:ascii="Garamond" w:hAnsi="Garamond"/>
          <w:i/>
          <w:sz w:val="20"/>
          <w:szCs w:val="20"/>
        </w:rPr>
        <w:t xml:space="preserve">comme </w:t>
      </w:r>
      <w:r w:rsidRPr="00375595">
        <w:rPr>
          <w:rFonts w:ascii="Garamond" w:hAnsi="Garamond"/>
          <w:i/>
          <w:iCs/>
          <w:sz w:val="20"/>
          <w:szCs w:val="20"/>
        </w:rPr>
        <w:t>sujet</w:t>
      </w:r>
      <w:r w:rsidRPr="00375595">
        <w:rPr>
          <w:rFonts w:ascii="Garamond" w:hAnsi="Garamond" w:cs="Courier New"/>
          <w:sz w:val="20"/>
          <w:szCs w:val="20"/>
        </w:rPr>
        <w:t xml:space="preserve"> mais c'est un pléonasme le « </w:t>
      </w:r>
      <w:r w:rsidRPr="00375595">
        <w:rPr>
          <w:rFonts w:ascii="Garamond" w:hAnsi="Garamond"/>
          <w:i/>
          <w:sz w:val="20"/>
          <w:szCs w:val="20"/>
        </w:rPr>
        <w:t>Ich</w:t>
      </w:r>
      <w:r w:rsidRPr="00375595">
        <w:rPr>
          <w:rFonts w:ascii="Garamond" w:hAnsi="Garamond" w:cs="Courier New"/>
          <w:sz w:val="20"/>
          <w:szCs w:val="20"/>
        </w:rPr>
        <w:t xml:space="preserve"> » allemand, ici c'est le sujet</w:t>
      </w:r>
      <w:r w:rsidR="00375595" w:rsidRPr="00375595">
        <w:rPr>
          <w:rFonts w:ascii="Garamond" w:hAnsi="Garamond" w:cs="Courier New"/>
          <w:sz w:val="20"/>
          <w:szCs w:val="20"/>
        </w:rPr>
        <w:t xml:space="preserve"> - </w:t>
      </w:r>
      <w:r w:rsidR="00375595">
        <w:rPr>
          <w:rFonts w:ascii="Garamond" w:hAnsi="Garamond" w:cs="Courier New"/>
          <w:i/>
          <w:sz w:val="20"/>
          <w:szCs w:val="20"/>
        </w:rPr>
        <w:t>...</w:t>
      </w:r>
      <w:r w:rsidRPr="00375595">
        <w:rPr>
          <w:rFonts w:ascii="Garamond" w:hAnsi="Garamond"/>
          <w:i/>
          <w:color w:val="0000CC"/>
          <w:sz w:val="20"/>
          <w:szCs w:val="20"/>
        </w:rPr>
        <w:t>advenir</w:t>
      </w:r>
      <w:r w:rsidRPr="00375595">
        <w:rPr>
          <w:rFonts w:ascii="Garamond" w:hAnsi="Garamond" w:cs="Courier New"/>
          <w:iCs/>
          <w:sz w:val="20"/>
          <w:szCs w:val="20"/>
        </w:rPr>
        <w:t> »</w:t>
      </w:r>
      <w:r w:rsidRPr="00375595">
        <w:rPr>
          <w:rFonts w:ascii="Garamond" w:hAnsi="Garamond" w:cs="Courier New"/>
          <w:i/>
          <w:sz w:val="20"/>
          <w:szCs w:val="20"/>
        </w:rPr>
        <w:t>.</w:t>
      </w:r>
    </w:p>
    <w:p w:rsidR="007A17F9" w:rsidRPr="00527DD2" w:rsidRDefault="007A17F9">
      <w:pPr>
        <w:rPr>
          <w:rFonts w:ascii="Garamond" w:hAnsi="Garamond" w:cs="Courier New"/>
          <w:sz w:val="20"/>
          <w:szCs w:val="20"/>
        </w:rPr>
      </w:pPr>
    </w:p>
    <w:p w:rsidR="00AE08CC" w:rsidRPr="00527DD2" w:rsidRDefault="0047305D" w:rsidP="00AE08CC">
      <w:pPr>
        <w:rPr>
          <w:rFonts w:ascii="Garamond" w:hAnsi="Garamond" w:cs="Courier New"/>
          <w:sz w:val="20"/>
          <w:szCs w:val="20"/>
        </w:rPr>
      </w:pPr>
      <w:r w:rsidRPr="00527DD2">
        <w:rPr>
          <w:rFonts w:ascii="Garamond" w:hAnsi="Garamond" w:cs="Courier New"/>
          <w:sz w:val="20"/>
          <w:szCs w:val="20"/>
        </w:rPr>
        <w:t xml:space="preserve">De même que j'ai ravivé devant vous le sens du </w:t>
      </w:r>
      <w:r w:rsidR="00740A14" w:rsidRPr="00527DD2">
        <w:rPr>
          <w:rFonts w:ascii="Garamond" w:hAnsi="Garamond"/>
          <w:i/>
          <w:iCs/>
          <w:sz w:val="20"/>
          <w:szCs w:val="20"/>
        </w:rPr>
        <w:t>c</w:t>
      </w:r>
      <w:r w:rsidRPr="00527DD2">
        <w:rPr>
          <w:rFonts w:ascii="Garamond" w:hAnsi="Garamond"/>
          <w:i/>
          <w:iCs/>
          <w:sz w:val="20"/>
          <w:szCs w:val="20"/>
        </w:rPr>
        <w:t>ogito</w:t>
      </w:r>
      <w:r w:rsidR="00375595">
        <w:rPr>
          <w:rFonts w:ascii="Garamond" w:hAnsi="Garamond"/>
          <w:i/>
          <w:iCs/>
          <w:sz w:val="20"/>
          <w:szCs w:val="20"/>
        </w:rPr>
        <w:t>,</w:t>
      </w:r>
      <w:r w:rsidR="00375595">
        <w:rPr>
          <w:rFonts w:ascii="Garamond" w:hAnsi="Garamond" w:cs="Courier New"/>
          <w:sz w:val="20"/>
          <w:szCs w:val="20"/>
        </w:rPr>
        <w:t xml:space="preserve"> </w:t>
      </w:r>
      <w:r w:rsidRPr="00527DD2">
        <w:rPr>
          <w:rFonts w:ascii="Garamond" w:hAnsi="Garamond" w:cs="Courier New"/>
          <w:i/>
          <w:sz w:val="20"/>
          <w:szCs w:val="20"/>
        </w:rPr>
        <w:t xml:space="preserve">à mettre autour du « </w:t>
      </w:r>
      <w:r w:rsidRPr="00527DD2">
        <w:rPr>
          <w:rFonts w:ascii="Garamond" w:hAnsi="Garamond"/>
          <w:i/>
          <w:sz w:val="20"/>
          <w:szCs w:val="20"/>
        </w:rPr>
        <w:t>je suis</w:t>
      </w:r>
      <w:r w:rsidRPr="00527DD2">
        <w:rPr>
          <w:rFonts w:ascii="Garamond" w:hAnsi="Garamond" w:cs="Courier New"/>
          <w:i/>
          <w:sz w:val="20"/>
          <w:szCs w:val="20"/>
        </w:rPr>
        <w:t xml:space="preserve"> » les guillemets qui l'éclairent</w:t>
      </w:r>
      <w:r w:rsidR="00375595">
        <w:rPr>
          <w:rFonts w:ascii="Garamond" w:hAnsi="Garamond" w:cs="Courier New"/>
          <w:i/>
          <w:sz w:val="20"/>
          <w:szCs w:val="20"/>
        </w:rPr>
        <w:t xml:space="preserve">, </w:t>
      </w:r>
      <w:r w:rsidR="00AE08CC" w:rsidRPr="00375595">
        <w:rPr>
          <w:rFonts w:ascii="Garamond" w:hAnsi="Garamond" w:cs="Courier New"/>
          <w:color w:val="C00000"/>
          <w:sz w:val="16"/>
          <w:szCs w:val="16"/>
        </w:rPr>
        <w:t>[</w:t>
      </w:r>
      <w:r w:rsidRPr="00375595">
        <w:rPr>
          <w:rFonts w:ascii="Garamond" w:hAnsi="Garamond" w:cs="Courier New"/>
          <w:color w:val="C00000"/>
          <w:sz w:val="16"/>
          <w:szCs w:val="16"/>
        </w:rPr>
        <w:t>de même</w:t>
      </w:r>
      <w:r w:rsidR="00AE08CC" w:rsidRPr="00375595">
        <w:rPr>
          <w:rFonts w:ascii="Garamond" w:hAnsi="Garamond" w:cs="Courier New"/>
          <w:color w:val="C00000"/>
          <w:sz w:val="16"/>
          <w:szCs w:val="16"/>
        </w:rPr>
        <w:t>]</w:t>
      </w:r>
      <w:r w:rsidR="00AE08CC" w:rsidRPr="00527DD2">
        <w:rPr>
          <w:rFonts w:ascii="Garamond" w:hAnsi="Garamond" w:cs="Courier New"/>
          <w:color w:val="C00000"/>
          <w:sz w:val="20"/>
          <w:szCs w:val="20"/>
        </w:rPr>
        <w:t xml:space="preserve"> </w:t>
      </w:r>
      <w:r w:rsidR="00AE08CC" w:rsidRPr="00527DD2">
        <w:rPr>
          <w:rFonts w:ascii="Garamond" w:hAnsi="Garamond" w:cs="Courier New"/>
          <w:sz w:val="20"/>
          <w:szCs w:val="20"/>
        </w:rPr>
        <w:t>j’irai</w:t>
      </w:r>
      <w:r w:rsidRPr="00527DD2">
        <w:rPr>
          <w:rFonts w:ascii="Garamond" w:hAnsi="Garamond" w:cs="Courier New"/>
          <w:sz w:val="20"/>
          <w:szCs w:val="20"/>
        </w:rPr>
        <w:t xml:space="preserve"> dans l'aphorisme de FREUD</w:t>
      </w:r>
      <w:r w:rsidR="00AE08CC" w:rsidRPr="00527DD2">
        <w:rPr>
          <w:rFonts w:ascii="Garamond" w:hAnsi="Garamond" w:cs="Courier New"/>
          <w:sz w:val="20"/>
          <w:szCs w:val="20"/>
        </w:rPr>
        <w:t>.</w:t>
      </w:r>
      <w:r w:rsidRPr="00527DD2">
        <w:rPr>
          <w:rFonts w:ascii="Garamond" w:hAnsi="Garamond" w:cs="Courier New"/>
          <w:sz w:val="20"/>
          <w:szCs w:val="20"/>
        </w:rPr>
        <w:t xml:space="preserve"> </w:t>
      </w:r>
    </w:p>
    <w:p w:rsidR="00AE08CC" w:rsidRPr="00527DD2" w:rsidRDefault="00AE08CC" w:rsidP="00AE08CC">
      <w:pPr>
        <w:rPr>
          <w:rFonts w:ascii="Garamond" w:hAnsi="Garamond" w:cs="Courier New"/>
          <w:sz w:val="20"/>
          <w:szCs w:val="20"/>
        </w:rPr>
      </w:pPr>
    </w:p>
    <w:p w:rsidR="00375595" w:rsidRDefault="00AE08CC">
      <w:pPr>
        <w:rPr>
          <w:rFonts w:ascii="Garamond" w:hAnsi="Garamond" w:cs="Courier New"/>
          <w:sz w:val="20"/>
          <w:szCs w:val="20"/>
        </w:rPr>
      </w:pPr>
      <w:r w:rsidRPr="00527DD2">
        <w:rPr>
          <w:rFonts w:ascii="Garamond" w:hAnsi="Garamond" w:cs="Courier New"/>
          <w:sz w:val="20"/>
          <w:szCs w:val="20"/>
        </w:rPr>
        <w:t>N</w:t>
      </w:r>
      <w:r w:rsidR="0047305D" w:rsidRPr="00527DD2">
        <w:rPr>
          <w:rFonts w:ascii="Garamond" w:hAnsi="Garamond" w:cs="Courier New"/>
          <w:sz w:val="20"/>
          <w:szCs w:val="20"/>
        </w:rPr>
        <w:t>ous pouvons</w:t>
      </w:r>
      <w:r w:rsidR="00740A14" w:rsidRPr="00527DD2">
        <w:rPr>
          <w:rFonts w:ascii="Garamond" w:hAnsi="Garamond" w:cs="Courier New"/>
          <w:sz w:val="20"/>
          <w:szCs w:val="20"/>
        </w:rPr>
        <w:t xml:space="preserve"> </w:t>
      </w:r>
      <w:r w:rsidRPr="00527DD2">
        <w:rPr>
          <w:rFonts w:ascii="Garamond" w:hAnsi="Garamond" w:cs="Courier New"/>
          <w:color w:val="C00000"/>
          <w:sz w:val="20"/>
          <w:szCs w:val="20"/>
        </w:rPr>
        <w:t>[</w:t>
      </w:r>
      <w:r w:rsidR="00740A14" w:rsidRPr="00527DD2">
        <w:rPr>
          <w:rFonts w:ascii="Garamond" w:hAnsi="Garamond" w:cs="Courier New"/>
          <w:color w:val="C00000"/>
          <w:sz w:val="20"/>
          <w:szCs w:val="20"/>
        </w:rPr>
        <w:t>graver ?</w:t>
      </w:r>
      <w:r w:rsidRPr="00527DD2">
        <w:rPr>
          <w:rFonts w:ascii="Garamond" w:hAnsi="Garamond" w:cs="Courier New"/>
          <w:sz w:val="20"/>
          <w:szCs w:val="20"/>
        </w:rPr>
        <w:t>]</w:t>
      </w:r>
      <w:r w:rsidR="00375595">
        <w:rPr>
          <w:rFonts w:ascii="Garamond" w:hAnsi="Garamond" w:cs="Courier New"/>
          <w:sz w:val="20"/>
          <w:szCs w:val="20"/>
        </w:rPr>
        <w:t xml:space="preserve"> </w:t>
      </w:r>
      <w:r w:rsidR="0047305D" w:rsidRPr="00527DD2">
        <w:rPr>
          <w:rFonts w:ascii="Garamond" w:hAnsi="Garamond" w:cs="Courier New"/>
          <w:sz w:val="20"/>
          <w:szCs w:val="20"/>
        </w:rPr>
        <w:t xml:space="preserve">formule plus digne de la pierre que celle dont il avait rêvé : </w:t>
      </w:r>
      <w:r w:rsidR="007A17F9" w:rsidRPr="00527DD2">
        <w:rPr>
          <w:rFonts w:ascii="Garamond" w:hAnsi="Garamond" w:cs="Courier New"/>
          <w:sz w:val="20"/>
          <w:szCs w:val="20"/>
        </w:rPr>
        <w:t>« </w:t>
      </w:r>
      <w:r w:rsidR="0047305D" w:rsidRPr="00527DD2">
        <w:rPr>
          <w:rFonts w:ascii="Garamond" w:hAnsi="Garamond"/>
          <w:i/>
          <w:sz w:val="20"/>
          <w:szCs w:val="20"/>
        </w:rPr>
        <w:t>ici a été découvert le secret du rêve</w:t>
      </w:r>
      <w:r w:rsidR="007A17F9" w:rsidRPr="00527DD2">
        <w:rPr>
          <w:rFonts w:ascii="Garamond" w:hAnsi="Garamond" w:cs="Courier New"/>
          <w:sz w:val="20"/>
          <w:szCs w:val="20"/>
        </w:rPr>
        <w:t> »</w:t>
      </w:r>
      <w:r w:rsidR="00375595">
        <w:rPr>
          <w:rFonts w:ascii="Garamond" w:hAnsi="Garamond" w:cs="Courier New"/>
          <w:sz w:val="20"/>
          <w:szCs w:val="20"/>
        </w:rPr>
        <w:t xml:space="preserve">, </w:t>
      </w:r>
    </w:p>
    <w:p w:rsidR="00375595" w:rsidRPr="00683C32" w:rsidRDefault="0047305D" w:rsidP="00375595">
      <w:pPr>
        <w:rPr>
          <w:rFonts w:ascii="Garamond" w:hAnsi="Garamond" w:cs="Courier New"/>
          <w:iCs/>
          <w:sz w:val="20"/>
          <w:szCs w:val="20"/>
          <w:lang w:val="en-US"/>
        </w:rPr>
      </w:pPr>
      <w:proofErr w:type="gramStart"/>
      <w:r w:rsidRPr="00683C32">
        <w:rPr>
          <w:rFonts w:ascii="Garamond" w:hAnsi="Garamond" w:cs="Courier New"/>
          <w:sz w:val="20"/>
          <w:szCs w:val="20"/>
          <w:lang w:val="en-US"/>
        </w:rPr>
        <w:t>le</w:t>
      </w:r>
      <w:proofErr w:type="gramEnd"/>
      <w:r w:rsidRPr="00683C32">
        <w:rPr>
          <w:rFonts w:ascii="Garamond" w:hAnsi="Garamond" w:cs="Courier New"/>
          <w:sz w:val="20"/>
          <w:szCs w:val="20"/>
          <w:lang w:val="en-US"/>
        </w:rPr>
        <w:t xml:space="preserve"> </w:t>
      </w:r>
      <w:r w:rsidR="007A17F9" w:rsidRPr="00683C32">
        <w:rPr>
          <w:rFonts w:ascii="Garamond" w:hAnsi="Garamond" w:cs="Courier New"/>
          <w:sz w:val="20"/>
          <w:szCs w:val="20"/>
          <w:lang w:val="en-US"/>
        </w:rPr>
        <w:t>« </w:t>
      </w:r>
      <w:r w:rsidR="007A17F9" w:rsidRPr="00683C32">
        <w:rPr>
          <w:rFonts w:ascii="Garamond" w:hAnsi="Garamond"/>
          <w:i/>
          <w:iCs/>
          <w:color w:val="0000CC"/>
          <w:sz w:val="20"/>
          <w:szCs w:val="20"/>
          <w:lang w:val="en-US"/>
        </w:rPr>
        <w:t>Wo es war, soll Ich werden</w:t>
      </w:r>
      <w:r w:rsidR="007A17F9" w:rsidRPr="00683C32">
        <w:rPr>
          <w:rFonts w:ascii="Garamond" w:hAnsi="Garamond" w:cs="Courier New"/>
          <w:iCs/>
          <w:sz w:val="20"/>
          <w:szCs w:val="20"/>
          <w:lang w:val="en-US"/>
        </w:rPr>
        <w:t> »</w:t>
      </w:r>
      <w:r w:rsidR="00375595" w:rsidRPr="00683C32">
        <w:rPr>
          <w:rFonts w:ascii="Garamond" w:hAnsi="Garamond" w:cs="Courier New"/>
          <w:iCs/>
          <w:sz w:val="20"/>
          <w:szCs w:val="20"/>
          <w:lang w:val="en-US"/>
        </w:rPr>
        <w:t xml:space="preserve">... </w:t>
      </w:r>
    </w:p>
    <w:p w:rsidR="00375595" w:rsidRDefault="0047305D" w:rsidP="00375595">
      <w:pPr>
        <w:ind w:firstLine="708"/>
        <w:rPr>
          <w:rFonts w:ascii="Garamond" w:hAnsi="Garamond" w:cs="Courier New"/>
          <w:sz w:val="20"/>
          <w:szCs w:val="20"/>
        </w:rPr>
      </w:pPr>
      <w:r w:rsidRPr="00527DD2">
        <w:rPr>
          <w:rFonts w:ascii="Garamond" w:hAnsi="Garamond" w:cs="Courier New"/>
          <w:i/>
          <w:sz w:val="20"/>
          <w:szCs w:val="20"/>
        </w:rPr>
        <w:t>si vous le gravez, ne manquez pas de faire sauter la virgule</w:t>
      </w:r>
      <w:r w:rsidR="00375595">
        <w:rPr>
          <w:rFonts w:ascii="Garamond" w:hAnsi="Garamond" w:cs="Courier New"/>
          <w:sz w:val="20"/>
          <w:szCs w:val="20"/>
        </w:rPr>
        <w:t xml:space="preserve"> </w:t>
      </w:r>
    </w:p>
    <w:p w:rsidR="0047305D" w:rsidRPr="00527DD2" w:rsidRDefault="00375595" w:rsidP="00375595">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c'est</w:t>
      </w:r>
      <w:r w:rsidR="0041425D" w:rsidRPr="00527DD2">
        <w:rPr>
          <w:rFonts w:ascii="Garamond" w:hAnsi="Garamond" w:cs="Courier New"/>
          <w:sz w:val="20"/>
          <w:szCs w:val="20"/>
        </w:rPr>
        <w:t xml:space="preserve"> là</w:t>
      </w:r>
      <w:r>
        <w:rPr>
          <w:rFonts w:ascii="Garamond" w:hAnsi="Garamond" w:cs="Courier New"/>
          <w:sz w:val="20"/>
          <w:szCs w:val="20"/>
        </w:rPr>
        <w:t>,</w:t>
      </w:r>
      <w:r w:rsidR="0041425D" w:rsidRPr="00527DD2">
        <w:rPr>
          <w:rFonts w:ascii="Garamond" w:hAnsi="Garamond" w:cs="Courier New"/>
          <w:sz w:val="20"/>
          <w:szCs w:val="20"/>
        </w:rPr>
        <w:t xml:space="preserve"> comme FREUD le souhaitait</w:t>
      </w:r>
      <w:r>
        <w:rPr>
          <w:rFonts w:ascii="Garamond" w:hAnsi="Garamond" w:cs="Courier New"/>
          <w:sz w:val="20"/>
          <w:szCs w:val="20"/>
        </w:rPr>
        <w:t>,</w:t>
      </w:r>
      <w:r w:rsidR="0047305D" w:rsidRPr="00527DD2">
        <w:rPr>
          <w:rFonts w:ascii="Garamond" w:hAnsi="Garamond"/>
          <w:i/>
          <w:sz w:val="20"/>
          <w:szCs w:val="20"/>
        </w:rPr>
        <w:t xml:space="preserve"> </w:t>
      </w:r>
      <w:r w:rsidR="0041425D" w:rsidRPr="00527DD2">
        <w:rPr>
          <w:rFonts w:ascii="Garamond" w:hAnsi="Garamond" w:cs="Courier New"/>
          <w:sz w:val="20"/>
          <w:szCs w:val="20"/>
        </w:rPr>
        <w:t>que</w:t>
      </w:r>
      <w:r w:rsidR="0041425D" w:rsidRPr="00527DD2">
        <w:rPr>
          <w:rFonts w:ascii="Garamond" w:hAnsi="Garamond"/>
          <w:sz w:val="20"/>
          <w:szCs w:val="20"/>
        </w:rPr>
        <w:t xml:space="preserve"> </w:t>
      </w:r>
      <w:r w:rsidR="0047305D" w:rsidRPr="00527DD2">
        <w:rPr>
          <w:rFonts w:ascii="Garamond" w:hAnsi="Garamond"/>
          <w:i/>
          <w:sz w:val="20"/>
          <w:szCs w:val="20"/>
        </w:rPr>
        <w:t xml:space="preserve">doit </w:t>
      </w:r>
      <w:r w:rsidR="0041425D" w:rsidRPr="00527DD2">
        <w:rPr>
          <w:rFonts w:ascii="Garamond" w:hAnsi="Garamond"/>
          <w:i/>
          <w:sz w:val="20"/>
          <w:szCs w:val="20"/>
        </w:rPr>
        <w:t>ad</w:t>
      </w:r>
      <w:r w:rsidR="0047305D" w:rsidRPr="00527DD2">
        <w:rPr>
          <w:rFonts w:ascii="Garamond" w:hAnsi="Garamond"/>
          <w:i/>
          <w:sz w:val="20"/>
          <w:szCs w:val="20"/>
        </w:rPr>
        <w:t>venir Ich</w:t>
      </w:r>
      <w:r w:rsidR="0047305D" w:rsidRPr="00527DD2">
        <w:rPr>
          <w:rFonts w:ascii="Garamond" w:hAnsi="Garamond" w:cs="Courier New"/>
          <w:sz w:val="20"/>
          <w:szCs w:val="20"/>
        </w:rPr>
        <w:t xml:space="preserve"> ». </w:t>
      </w:r>
    </w:p>
    <w:p w:rsidR="007A17F9" w:rsidRPr="00527DD2" w:rsidRDefault="007A17F9">
      <w:pPr>
        <w:rPr>
          <w:rFonts w:ascii="Garamond" w:hAnsi="Garamond" w:cs="Courier New"/>
          <w:sz w:val="20"/>
          <w:szCs w:val="20"/>
          <w:u w:val="single"/>
        </w:rPr>
      </w:pPr>
    </w:p>
    <w:p w:rsidR="00375595" w:rsidRDefault="0047305D">
      <w:pPr>
        <w:rPr>
          <w:rFonts w:ascii="Garamond" w:hAnsi="Garamond" w:cs="Courier New"/>
          <w:sz w:val="20"/>
          <w:szCs w:val="20"/>
        </w:rPr>
      </w:pPr>
      <w:r w:rsidRPr="00527DD2">
        <w:rPr>
          <w:rFonts w:ascii="Garamond" w:hAnsi="Garamond"/>
          <w:i/>
          <w:color w:val="0000CC"/>
          <w:sz w:val="20"/>
          <w:szCs w:val="20"/>
        </w:rPr>
        <w:t>Ce qui veut dire</w:t>
      </w:r>
      <w:r w:rsidR="00375595">
        <w:rPr>
          <w:rFonts w:ascii="Garamond" w:hAnsi="Garamond" w:cs="Courier New"/>
          <w:sz w:val="20"/>
          <w:szCs w:val="20"/>
        </w:rPr>
        <w:t xml:space="preserve">... </w:t>
      </w:r>
    </w:p>
    <w:p w:rsidR="00375595" w:rsidRDefault="0047305D" w:rsidP="00375595">
      <w:pPr>
        <w:ind w:firstLine="708"/>
        <w:rPr>
          <w:rFonts w:ascii="Garamond" w:hAnsi="Garamond" w:cs="Courier New"/>
          <w:sz w:val="20"/>
          <w:szCs w:val="20"/>
        </w:rPr>
      </w:pPr>
      <w:r w:rsidRPr="00527DD2">
        <w:rPr>
          <w:rFonts w:ascii="Garamond" w:hAnsi="Garamond" w:cs="Courier New"/>
          <w:sz w:val="20"/>
          <w:szCs w:val="20"/>
        </w:rPr>
        <w:t>à la place où FREUD place cette formule</w:t>
      </w:r>
      <w:r w:rsidR="00375595">
        <w:rPr>
          <w:rFonts w:ascii="Garamond" w:hAnsi="Garamond" w:cs="Courier New"/>
          <w:sz w:val="20"/>
          <w:szCs w:val="20"/>
        </w:rPr>
        <w:t xml:space="preserve">, </w:t>
      </w:r>
      <w:r w:rsidRPr="00527DD2">
        <w:rPr>
          <w:rFonts w:ascii="Garamond" w:hAnsi="Garamond" w:cs="Courier New"/>
          <w:sz w:val="20"/>
          <w:szCs w:val="20"/>
        </w:rPr>
        <w:t>place terminale dans un de ses articles</w:t>
      </w:r>
      <w:r w:rsidR="00375595">
        <w:rPr>
          <w:rFonts w:ascii="Garamond" w:hAnsi="Garamond" w:cs="Courier New"/>
          <w:sz w:val="20"/>
          <w:szCs w:val="20"/>
        </w:rPr>
        <w:t xml:space="preserve"> </w:t>
      </w:r>
    </w:p>
    <w:p w:rsidR="00AE08CC" w:rsidRPr="00527DD2" w:rsidRDefault="00375595" w:rsidP="00375595">
      <w:pPr>
        <w:rPr>
          <w:rFonts w:ascii="Garamond" w:hAnsi="Garamond" w:cs="Courier New"/>
          <w:sz w:val="20"/>
          <w:szCs w:val="20"/>
        </w:rPr>
      </w:pPr>
      <w:r>
        <w:rPr>
          <w:rFonts w:ascii="Garamond" w:hAnsi="Garamond" w:cs="Courier New"/>
          <w:sz w:val="20"/>
          <w:szCs w:val="20"/>
        </w:rPr>
        <w:t>...</w:t>
      </w:r>
      <w:r w:rsidR="0047305D" w:rsidRPr="00527DD2">
        <w:rPr>
          <w:rFonts w:ascii="Garamond" w:hAnsi="Garamond"/>
          <w:i/>
          <w:color w:val="0000CC"/>
          <w:sz w:val="20"/>
          <w:szCs w:val="20"/>
        </w:rPr>
        <w:t>ce qui veut dire</w:t>
      </w:r>
      <w:r w:rsidR="00AE08CC" w:rsidRPr="00527DD2">
        <w:rPr>
          <w:rFonts w:ascii="Garamond" w:hAnsi="Garamond" w:cs="Courier New"/>
          <w:sz w:val="20"/>
          <w:szCs w:val="20"/>
        </w:rPr>
        <w:t>…</w:t>
      </w:r>
      <w:r w:rsidR="0047305D" w:rsidRPr="00527DD2">
        <w:rPr>
          <w:rFonts w:ascii="Garamond" w:hAnsi="Garamond" w:cs="Courier New"/>
          <w:sz w:val="20"/>
          <w:szCs w:val="20"/>
        </w:rPr>
        <w:t xml:space="preserve"> </w:t>
      </w:r>
    </w:p>
    <w:p w:rsidR="00375595" w:rsidRDefault="0047305D" w:rsidP="00AE08CC">
      <w:pPr>
        <w:ind w:left="708"/>
        <w:rPr>
          <w:rFonts w:ascii="Garamond" w:hAnsi="Garamond" w:cs="Courier New"/>
          <w:sz w:val="20"/>
          <w:szCs w:val="20"/>
        </w:rPr>
      </w:pPr>
      <w:r w:rsidRPr="00375595">
        <w:rPr>
          <w:rFonts w:ascii="Garamond" w:hAnsi="Garamond" w:cs="Courier New"/>
          <w:sz w:val="20"/>
          <w:szCs w:val="20"/>
        </w:rPr>
        <w:t>que ce dont il s'agit dans cette indication, n'est pas l'espoir que tout d'un coup, chez tous les êtres humains</w:t>
      </w:r>
      <w:r w:rsidR="00AE08CC" w:rsidRPr="00375595">
        <w:rPr>
          <w:rFonts w:ascii="Garamond" w:hAnsi="Garamond" w:cs="Courier New"/>
          <w:sz w:val="20"/>
          <w:szCs w:val="20"/>
        </w:rPr>
        <w:t xml:space="preserve">, </w:t>
      </w:r>
    </w:p>
    <w:p w:rsidR="0047305D" w:rsidRPr="00375595" w:rsidRDefault="0047305D" w:rsidP="00AE08CC">
      <w:pPr>
        <w:ind w:left="708"/>
        <w:rPr>
          <w:rFonts w:ascii="Garamond" w:hAnsi="Garamond" w:cs="Courier New"/>
          <w:sz w:val="20"/>
          <w:szCs w:val="20"/>
        </w:rPr>
      </w:pPr>
      <w:r w:rsidRPr="00375595">
        <w:rPr>
          <w:rFonts w:ascii="Garamond" w:hAnsi="Garamond" w:cs="Courier New"/>
          <w:sz w:val="20"/>
          <w:szCs w:val="20"/>
        </w:rPr>
        <w:t xml:space="preserve">comme on s'exprime dans un </w:t>
      </w:r>
      <w:r w:rsidRPr="00375595">
        <w:rPr>
          <w:rFonts w:ascii="Garamond" w:hAnsi="Garamond"/>
          <w:sz w:val="20"/>
          <w:szCs w:val="20"/>
        </w:rPr>
        <w:t>langage de vermine</w:t>
      </w:r>
      <w:r w:rsidR="00AE08CC" w:rsidRPr="00375595">
        <w:rPr>
          <w:rFonts w:ascii="Garamond" w:hAnsi="Garamond" w:cs="Courier New"/>
          <w:sz w:val="20"/>
          <w:szCs w:val="20"/>
        </w:rPr>
        <w:t> </w:t>
      </w:r>
      <w:r w:rsidRPr="00375595">
        <w:rPr>
          <w:rFonts w:ascii="Garamond" w:hAnsi="Garamond" w:cs="Courier New"/>
          <w:sz w:val="20"/>
          <w:szCs w:val="20"/>
        </w:rPr>
        <w:t xml:space="preserve">« </w:t>
      </w:r>
      <w:r w:rsidRPr="00375595">
        <w:rPr>
          <w:rFonts w:ascii="Garamond" w:hAnsi="Garamond" w:cs="Courier New"/>
          <w:iCs/>
          <w:sz w:val="20"/>
          <w:szCs w:val="20"/>
        </w:rPr>
        <w:t>le moi doit déloger le ça</w:t>
      </w:r>
      <w:r w:rsidRPr="00375595">
        <w:rPr>
          <w:rFonts w:ascii="Garamond" w:hAnsi="Garamond" w:cs="Courier New"/>
          <w:sz w:val="20"/>
          <w:szCs w:val="20"/>
        </w:rPr>
        <w:t xml:space="preserve"> » </w:t>
      </w:r>
    </w:p>
    <w:p w:rsidR="0047305D" w:rsidRPr="00527DD2" w:rsidRDefault="00375595">
      <w:pPr>
        <w:rPr>
          <w:rFonts w:ascii="Garamond" w:hAnsi="Garamond" w:cs="Courier New"/>
          <w:sz w:val="20"/>
          <w:szCs w:val="20"/>
        </w:rPr>
      </w:pPr>
      <w:r>
        <w:rPr>
          <w:rFonts w:ascii="Garamond" w:hAnsi="Garamond" w:cs="Courier New"/>
          <w:sz w:val="20"/>
          <w:szCs w:val="20"/>
        </w:rPr>
        <w:t>...</w:t>
      </w:r>
      <w:r w:rsidR="0047305D" w:rsidRPr="00527DD2">
        <w:rPr>
          <w:rFonts w:ascii="Garamond" w:hAnsi="Garamond"/>
          <w:i/>
          <w:color w:val="0000CC"/>
          <w:sz w:val="20"/>
          <w:szCs w:val="20"/>
        </w:rPr>
        <w:t>ce qui veut dire</w:t>
      </w:r>
      <w:r w:rsidR="0047305D" w:rsidRPr="00527DD2">
        <w:rPr>
          <w:rFonts w:ascii="Garamond" w:hAnsi="Garamond" w:cs="Courier New"/>
          <w:sz w:val="20"/>
          <w:szCs w:val="20"/>
        </w:rPr>
        <w:t xml:space="preserve"> que FREUD indique là</w:t>
      </w:r>
      <w:r>
        <w:rPr>
          <w:rFonts w:ascii="Garamond" w:hAnsi="Garamond" w:cs="Courier New"/>
          <w:sz w:val="20"/>
          <w:szCs w:val="20"/>
        </w:rPr>
        <w:t>,</w:t>
      </w:r>
      <w:r w:rsidR="0047305D" w:rsidRPr="00527DD2">
        <w:rPr>
          <w:rFonts w:ascii="Garamond" w:hAnsi="Garamond" w:cs="Courier New"/>
          <w:sz w:val="20"/>
          <w:szCs w:val="20"/>
        </w:rPr>
        <w:t xml:space="preserve"> rien moins que cette révolution de la pensée que son </w:t>
      </w:r>
      <w:proofErr w:type="gramStart"/>
      <w:r w:rsidR="006222EB" w:rsidRPr="00527DD2">
        <w:rPr>
          <w:rFonts w:ascii="Garamond" w:hAnsi="Garamond" w:cs="Courier New"/>
          <w:sz w:val="20"/>
          <w:szCs w:val="20"/>
        </w:rPr>
        <w:t>œuvre</w:t>
      </w:r>
      <w:r w:rsidR="0047305D" w:rsidRPr="00527DD2">
        <w:rPr>
          <w:rFonts w:ascii="Garamond" w:hAnsi="Garamond" w:cs="Courier New"/>
          <w:sz w:val="20"/>
          <w:szCs w:val="20"/>
        </w:rPr>
        <w:t xml:space="preserve"> nécessite</w:t>
      </w:r>
      <w:proofErr w:type="gramEnd"/>
      <w:r w:rsidR="0047305D" w:rsidRPr="00527DD2">
        <w:rPr>
          <w:rFonts w:ascii="Garamond" w:hAnsi="Garamond" w:cs="Courier New"/>
          <w:sz w:val="20"/>
          <w:szCs w:val="20"/>
        </w:rPr>
        <w:t>.</w:t>
      </w:r>
    </w:p>
    <w:p w:rsidR="00375595" w:rsidRDefault="00375595">
      <w:pPr>
        <w:suppressAutoHyphens w:val="0"/>
        <w:rPr>
          <w:rFonts w:ascii="Garamond" w:hAnsi="Garamond" w:cs="Courier New"/>
          <w:sz w:val="20"/>
          <w:szCs w:val="20"/>
        </w:rPr>
      </w:pPr>
      <w:r>
        <w:rPr>
          <w:rFonts w:ascii="Garamond" w:hAnsi="Garamond" w:cs="Courier New"/>
          <w:sz w:val="20"/>
          <w:szCs w:val="20"/>
        </w:rPr>
        <w:br w:type="page"/>
      </w:r>
    </w:p>
    <w:p w:rsidR="009F5A4F" w:rsidRDefault="009F5A4F">
      <w:pPr>
        <w:rPr>
          <w:rFonts w:ascii="Garamond" w:hAnsi="Garamond" w:cs="Courier New"/>
          <w:sz w:val="20"/>
          <w:szCs w:val="20"/>
        </w:rPr>
      </w:pPr>
    </w:p>
    <w:p w:rsidR="00462EB2" w:rsidRDefault="0047305D">
      <w:pPr>
        <w:rPr>
          <w:rFonts w:ascii="Garamond" w:hAnsi="Garamond" w:cs="Courier New"/>
          <w:sz w:val="20"/>
          <w:szCs w:val="20"/>
        </w:rPr>
      </w:pPr>
      <w:r w:rsidRPr="00527DD2">
        <w:rPr>
          <w:rFonts w:ascii="Garamond" w:hAnsi="Garamond" w:cs="Courier New"/>
          <w:sz w:val="20"/>
          <w:szCs w:val="20"/>
        </w:rPr>
        <w:t xml:space="preserve">Or, il est clair que c'est là un défi, et dangereux pour quiconque s'avance, comme c'est mon cas, pour le soutenir </w:t>
      </w:r>
      <w:r w:rsidR="00AE08CC" w:rsidRPr="00527DD2">
        <w:rPr>
          <w:rFonts w:ascii="Garamond" w:hAnsi="Garamond" w:cs="Courier New"/>
          <w:sz w:val="20"/>
          <w:szCs w:val="20"/>
        </w:rPr>
        <w:t>à sa place</w:t>
      </w:r>
      <w:r w:rsidR="0041425D" w:rsidRPr="00527DD2">
        <w:rPr>
          <w:rFonts w:ascii="Garamond" w:hAnsi="Garamond" w:cs="Courier New"/>
          <w:sz w:val="20"/>
          <w:szCs w:val="20"/>
        </w:rPr>
        <w:t xml:space="preserve"> : </w:t>
      </w:r>
    </w:p>
    <w:p w:rsidR="00462EB2" w:rsidRDefault="0047305D">
      <w:pPr>
        <w:rPr>
          <w:rFonts w:ascii="Garamond" w:hAnsi="Garamond" w:cs="Courier New"/>
          <w:sz w:val="20"/>
          <w:szCs w:val="20"/>
        </w:rPr>
      </w:pPr>
      <w:proofErr w:type="gramStart"/>
      <w:r w:rsidRPr="00683C32">
        <w:rPr>
          <w:rFonts w:ascii="Garamond" w:hAnsi="Garamond" w:cs="Courier New"/>
          <w:sz w:val="20"/>
          <w:szCs w:val="20"/>
          <w:lang w:val="en-US"/>
        </w:rPr>
        <w:t xml:space="preserve">« </w:t>
      </w:r>
      <w:r w:rsidRPr="00683C32">
        <w:rPr>
          <w:rFonts w:ascii="Garamond" w:hAnsi="Garamond"/>
          <w:i/>
          <w:sz w:val="20"/>
          <w:szCs w:val="20"/>
          <w:lang w:val="en-US"/>
        </w:rPr>
        <w:t>Odiosum mundo me fecit logica</w:t>
      </w:r>
      <w:r w:rsidR="007A17F9" w:rsidRPr="00683C32">
        <w:rPr>
          <w:rFonts w:ascii="Garamond" w:hAnsi="Garamond"/>
          <w:i/>
          <w:sz w:val="20"/>
          <w:szCs w:val="20"/>
          <w:lang w:val="en-US"/>
        </w:rPr>
        <w:t>.</w:t>
      </w:r>
      <w:r w:rsidRPr="00683C32">
        <w:rPr>
          <w:rFonts w:ascii="Garamond" w:hAnsi="Garamond" w:cs="Courier New"/>
          <w:sz w:val="20"/>
          <w:szCs w:val="20"/>
          <w:lang w:val="en-US"/>
        </w:rPr>
        <w:t xml:space="preserve"> »</w:t>
      </w:r>
      <w:r w:rsidR="0041425D" w:rsidRPr="00683C32">
        <w:rPr>
          <w:rFonts w:ascii="Garamond" w:hAnsi="Garamond" w:cs="Courier New"/>
          <w:sz w:val="20"/>
          <w:szCs w:val="20"/>
          <w:lang w:val="en-US"/>
        </w:rPr>
        <w:t>.</w:t>
      </w:r>
      <w:proofErr w:type="gramEnd"/>
      <w:r w:rsidR="0041425D" w:rsidRPr="00683C32">
        <w:rPr>
          <w:rFonts w:ascii="Garamond" w:hAnsi="Garamond" w:cs="Courier New"/>
          <w:sz w:val="20"/>
          <w:szCs w:val="20"/>
          <w:lang w:val="en-US"/>
        </w:rPr>
        <w:t xml:space="preserve"> </w:t>
      </w:r>
      <w:r w:rsidRPr="00527DD2">
        <w:rPr>
          <w:rFonts w:ascii="Garamond" w:hAnsi="Garamond" w:cs="Courier New"/>
          <w:sz w:val="20"/>
          <w:szCs w:val="20"/>
        </w:rPr>
        <w:t>Un cer</w:t>
      </w:r>
      <w:r w:rsidRPr="00527DD2">
        <w:rPr>
          <w:rFonts w:ascii="Garamond" w:hAnsi="Garamond" w:cs="Courier New"/>
          <w:sz w:val="20"/>
          <w:szCs w:val="20"/>
        </w:rPr>
        <w:softHyphen/>
        <w:t>tain ABÉLARD</w:t>
      </w:r>
      <w:r w:rsidRPr="00527DD2">
        <w:rPr>
          <w:rStyle w:val="Appelnotedebasdep"/>
          <w:rFonts w:ascii="Garamond" w:hAnsi="Garamond"/>
          <w:b/>
          <w:bCs/>
          <w:color w:val="C00000"/>
          <w:sz w:val="20"/>
          <w:szCs w:val="20"/>
        </w:rPr>
        <w:footnoteReference w:id="22"/>
      </w:r>
      <w:r w:rsidR="00462EB2">
        <w:rPr>
          <w:rFonts w:ascii="Garamond" w:hAnsi="Garamond" w:cs="Courier New"/>
          <w:sz w:val="20"/>
          <w:szCs w:val="20"/>
        </w:rPr>
        <w:t xml:space="preserve"> - </w:t>
      </w:r>
      <w:r w:rsidRPr="00527DD2">
        <w:rPr>
          <w:rFonts w:ascii="Garamond" w:hAnsi="Garamond" w:cs="Courier New"/>
          <w:sz w:val="20"/>
          <w:szCs w:val="20"/>
        </w:rPr>
        <w:t>comme peut</w:t>
      </w:r>
      <w:r w:rsidR="00896905" w:rsidRPr="00527DD2">
        <w:rPr>
          <w:rFonts w:ascii="Garamond" w:hAnsi="Garamond" w:cs="Courier New"/>
          <w:sz w:val="20"/>
          <w:szCs w:val="20"/>
        </w:rPr>
        <w:t>–</w:t>
      </w:r>
      <w:r w:rsidRPr="00527DD2">
        <w:rPr>
          <w:rFonts w:ascii="Garamond" w:hAnsi="Garamond" w:cs="Courier New"/>
          <w:sz w:val="20"/>
          <w:szCs w:val="20"/>
        </w:rPr>
        <w:t>être certains d'entre vous l'ont encore à l'oreille</w:t>
      </w:r>
      <w:r w:rsidR="00462EB2">
        <w:rPr>
          <w:rFonts w:ascii="Garamond" w:hAnsi="Garamond" w:cs="Courier New"/>
          <w:sz w:val="20"/>
          <w:szCs w:val="20"/>
        </w:rPr>
        <w:t xml:space="preserve"> - </w:t>
      </w:r>
      <w:r w:rsidRPr="00527DD2">
        <w:rPr>
          <w:rFonts w:ascii="Garamond" w:hAnsi="Garamond" w:cs="Courier New"/>
          <w:sz w:val="20"/>
          <w:szCs w:val="20"/>
        </w:rPr>
        <w:t xml:space="preserve">écrivit </w:t>
      </w:r>
    </w:p>
    <w:p w:rsidR="00462EB2" w:rsidRDefault="0047305D">
      <w:pPr>
        <w:rPr>
          <w:rFonts w:ascii="Garamond" w:hAnsi="Garamond" w:cs="Courier New"/>
          <w:sz w:val="20"/>
          <w:szCs w:val="20"/>
        </w:rPr>
      </w:pPr>
      <w:r w:rsidRPr="00527DD2">
        <w:rPr>
          <w:rFonts w:ascii="Garamond" w:hAnsi="Garamond" w:cs="Courier New"/>
          <w:sz w:val="20"/>
          <w:szCs w:val="20"/>
        </w:rPr>
        <w:t>un jour ces termes</w:t>
      </w:r>
      <w:r w:rsidR="00DD1417" w:rsidRPr="00527DD2">
        <w:rPr>
          <w:rFonts w:ascii="Garamond" w:hAnsi="Garamond" w:cs="Courier New"/>
          <w:sz w:val="20"/>
          <w:szCs w:val="20"/>
        </w:rPr>
        <w:t> :</w:t>
      </w:r>
      <w:r w:rsidRPr="00527DD2">
        <w:rPr>
          <w:rFonts w:ascii="Garamond" w:hAnsi="Garamond" w:cs="Courier New"/>
          <w:sz w:val="20"/>
          <w:szCs w:val="20"/>
        </w:rPr>
        <w:t xml:space="preserve"> « </w:t>
      </w:r>
      <w:r w:rsidRPr="00527DD2">
        <w:rPr>
          <w:rFonts w:ascii="Garamond" w:hAnsi="Garamond"/>
          <w:i/>
          <w:sz w:val="20"/>
          <w:szCs w:val="20"/>
        </w:rPr>
        <w:t>La lo</w:t>
      </w:r>
      <w:r w:rsidRPr="00527DD2">
        <w:rPr>
          <w:rFonts w:ascii="Garamond" w:hAnsi="Garamond"/>
          <w:i/>
          <w:sz w:val="20"/>
          <w:szCs w:val="20"/>
        </w:rPr>
        <w:softHyphen/>
        <w:t>gique m'a fait odieux au monde</w:t>
      </w:r>
      <w:r w:rsidRPr="00527DD2">
        <w:rPr>
          <w:rFonts w:ascii="Garamond" w:hAnsi="Garamond" w:cs="Courier New"/>
          <w:sz w:val="20"/>
          <w:szCs w:val="20"/>
        </w:rPr>
        <w:t xml:space="preserve"> »</w:t>
      </w:r>
      <w:r w:rsidR="00462EB2">
        <w:rPr>
          <w:rFonts w:ascii="Garamond" w:hAnsi="Garamond" w:cs="Courier New"/>
          <w:sz w:val="20"/>
          <w:szCs w:val="20"/>
        </w:rPr>
        <w:t xml:space="preserve">. </w:t>
      </w:r>
      <w:r w:rsidR="00DD1417" w:rsidRPr="00527DD2">
        <w:rPr>
          <w:rFonts w:ascii="Garamond" w:hAnsi="Garamond" w:cs="Courier New"/>
          <w:sz w:val="20"/>
          <w:szCs w:val="20"/>
        </w:rPr>
        <w:t>E</w:t>
      </w:r>
      <w:r w:rsidRPr="00527DD2">
        <w:rPr>
          <w:rFonts w:ascii="Garamond" w:hAnsi="Garamond" w:cs="Courier New"/>
          <w:sz w:val="20"/>
          <w:szCs w:val="20"/>
        </w:rPr>
        <w:t xml:space="preserve">t c'est sur ce terrain que j'entends porter des termes décisifs,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ne permettent plus de confondre ce dont il s'agit quand il s'agit de l'inconscient. On verra </w:t>
      </w:r>
      <w:r w:rsidR="00462EB2">
        <w:rPr>
          <w:rFonts w:ascii="Garamond" w:hAnsi="Garamond" w:cs="Courier New"/>
          <w:sz w:val="20"/>
          <w:szCs w:val="20"/>
        </w:rPr>
        <w:t>-</w:t>
      </w:r>
      <w:r w:rsidRPr="00527DD2">
        <w:rPr>
          <w:rFonts w:ascii="Garamond" w:hAnsi="Garamond" w:cs="Courier New"/>
          <w:sz w:val="20"/>
          <w:szCs w:val="20"/>
        </w:rPr>
        <w:t xml:space="preserve"> ou non </w:t>
      </w:r>
      <w:r w:rsidR="00462EB2">
        <w:rPr>
          <w:rFonts w:ascii="Garamond" w:hAnsi="Garamond" w:cs="Courier New"/>
          <w:sz w:val="20"/>
          <w:szCs w:val="20"/>
        </w:rPr>
        <w:t>-</w:t>
      </w:r>
      <w:r w:rsidRPr="00527DD2">
        <w:rPr>
          <w:rFonts w:ascii="Garamond" w:hAnsi="Garamond" w:cs="Courier New"/>
          <w:sz w:val="20"/>
          <w:szCs w:val="20"/>
        </w:rPr>
        <w:t xml:space="preserve"> si quelqu'un peut articuler que là je glisse dehors, ou essaie d'en détourner…</w:t>
      </w:r>
    </w:p>
    <w:p w:rsidR="0047305D" w:rsidRPr="00527DD2" w:rsidRDefault="0047305D">
      <w:pPr>
        <w:rPr>
          <w:rFonts w:ascii="Garamond" w:hAnsi="Garamond" w:cs="Courier New"/>
          <w:sz w:val="20"/>
          <w:szCs w:val="20"/>
        </w:rPr>
      </w:pPr>
    </w:p>
    <w:p w:rsidR="0041425D" w:rsidRPr="00527DD2" w:rsidRDefault="0047305D">
      <w:pPr>
        <w:rPr>
          <w:rFonts w:ascii="Garamond" w:hAnsi="Garamond" w:cs="Courier New"/>
          <w:sz w:val="20"/>
          <w:szCs w:val="20"/>
        </w:rPr>
      </w:pPr>
      <w:r w:rsidRPr="00527DD2">
        <w:rPr>
          <w:rFonts w:ascii="Garamond" w:hAnsi="Garamond" w:cs="Courier New"/>
          <w:sz w:val="20"/>
          <w:szCs w:val="20"/>
        </w:rPr>
        <w:t xml:space="preserve">Pour saisir ce qu'il en est de l'inconscient je veux </w:t>
      </w:r>
      <w:r w:rsidRPr="00527DD2">
        <w:rPr>
          <w:rFonts w:ascii="Garamond" w:hAnsi="Garamond"/>
          <w:i/>
          <w:sz w:val="20"/>
          <w:szCs w:val="20"/>
        </w:rPr>
        <w:t>marquer</w:t>
      </w:r>
      <w:r w:rsidR="0041425D" w:rsidRPr="00527DD2">
        <w:rPr>
          <w:rFonts w:ascii="Garamond" w:hAnsi="Garamond" w:cs="Courier New"/>
          <w:sz w:val="20"/>
          <w:szCs w:val="20"/>
        </w:rPr>
        <w:t>…</w:t>
      </w:r>
      <w:r w:rsidRPr="00527DD2">
        <w:rPr>
          <w:rFonts w:ascii="Garamond" w:hAnsi="Garamond" w:cs="Courier New"/>
          <w:sz w:val="20"/>
          <w:szCs w:val="20"/>
        </w:rPr>
        <w:t xml:space="preserve"> </w:t>
      </w:r>
    </w:p>
    <w:p w:rsidR="0041425D" w:rsidRPr="00527DD2" w:rsidRDefault="0047305D" w:rsidP="0041425D">
      <w:pPr>
        <w:ind w:left="708"/>
        <w:rPr>
          <w:rFonts w:ascii="Garamond" w:hAnsi="Garamond" w:cs="Courier New"/>
          <w:sz w:val="20"/>
          <w:szCs w:val="20"/>
        </w:rPr>
      </w:pPr>
      <w:r w:rsidRPr="00527DD2">
        <w:rPr>
          <w:rFonts w:ascii="Garamond" w:hAnsi="Garamond" w:cs="Courier New"/>
          <w:sz w:val="20"/>
          <w:szCs w:val="20"/>
        </w:rPr>
        <w:t>pour qu'en quelque sorte vous y puissiez pré</w:t>
      </w:r>
      <w:r w:rsidRPr="00527DD2">
        <w:rPr>
          <w:rFonts w:ascii="Garamond" w:hAnsi="Garamond" w:cs="Courier New"/>
          <w:sz w:val="20"/>
          <w:szCs w:val="20"/>
        </w:rPr>
        <w:softHyphen/>
        <w:t>parer votre esprit par quelque exercice</w:t>
      </w:r>
    </w:p>
    <w:p w:rsidR="0041425D" w:rsidRPr="00527DD2" w:rsidRDefault="0041425D">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que </w:t>
      </w:r>
      <w:r w:rsidR="0047305D" w:rsidRPr="00527DD2">
        <w:rPr>
          <w:rFonts w:ascii="Garamond" w:hAnsi="Garamond"/>
          <w:i/>
          <w:sz w:val="20"/>
          <w:szCs w:val="20"/>
        </w:rPr>
        <w:t>ce qui nous y est interdit</w:t>
      </w:r>
      <w:r w:rsidR="0047305D" w:rsidRPr="00527DD2">
        <w:rPr>
          <w:rFonts w:ascii="Garamond" w:hAnsi="Garamond" w:cs="Courier New"/>
          <w:sz w:val="20"/>
          <w:szCs w:val="20"/>
        </w:rPr>
        <w:t xml:space="preserve">, c'est exactement cette sorte de mouvement de la pensée qui est proprement celui du </w:t>
      </w:r>
      <w:r w:rsidR="0047305D" w:rsidRPr="00527DD2">
        <w:rPr>
          <w:rFonts w:ascii="Garamond" w:hAnsi="Garamond"/>
          <w:i/>
          <w:sz w:val="20"/>
          <w:szCs w:val="20"/>
        </w:rPr>
        <w:t>cogito</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tout au</w:t>
      </w:r>
      <w:r w:rsidRPr="00527DD2">
        <w:rPr>
          <w:rFonts w:ascii="Garamond" w:hAnsi="Garamond" w:cs="Courier New"/>
          <w:sz w:val="20"/>
          <w:szCs w:val="20"/>
        </w:rPr>
        <w:softHyphen/>
        <w:t xml:space="preserve">tant que </w:t>
      </w:r>
      <w:r w:rsidRPr="00527DD2">
        <w:rPr>
          <w:rFonts w:ascii="Garamond" w:hAnsi="Garamond"/>
          <w:i/>
          <w:sz w:val="20"/>
          <w:szCs w:val="20"/>
        </w:rPr>
        <w:t>l'analyse</w:t>
      </w:r>
      <w:r w:rsidRPr="00527DD2">
        <w:rPr>
          <w:rFonts w:ascii="Garamond" w:hAnsi="Garamond" w:cs="Courier New"/>
          <w:sz w:val="20"/>
          <w:szCs w:val="20"/>
        </w:rPr>
        <w:t xml:space="preserve"> nécessite l'</w:t>
      </w:r>
      <w:r w:rsidRPr="00527DD2">
        <w:rPr>
          <w:rFonts w:ascii="Garamond" w:hAnsi="Garamond"/>
          <w:i/>
          <w:color w:val="0000CC"/>
          <w:sz w:val="20"/>
          <w:szCs w:val="20"/>
        </w:rPr>
        <w:t>Autre</w:t>
      </w:r>
      <w:r w:rsidRPr="00527DD2">
        <w:rPr>
          <w:rFonts w:ascii="Garamond" w:hAnsi="Garamond" w:cs="Courier New"/>
          <w:sz w:val="20"/>
          <w:szCs w:val="20"/>
        </w:rPr>
        <w:t xml:space="preserve"> avec un grand A. Ce qui n'exige nullement la présence de quelque imbécile.</w:t>
      </w:r>
    </w:p>
    <w:p w:rsidR="00AE08CC" w:rsidRPr="00527DD2" w:rsidRDefault="00AE08CC">
      <w:pPr>
        <w:rPr>
          <w:rFonts w:ascii="Garamond" w:hAnsi="Garamond" w:cs="Courier New"/>
          <w:sz w:val="20"/>
          <w:szCs w:val="20"/>
        </w:rPr>
      </w:pPr>
    </w:p>
    <w:p w:rsidR="00AE08CC" w:rsidRPr="00527DD2" w:rsidRDefault="0047305D">
      <w:pPr>
        <w:rPr>
          <w:rFonts w:ascii="Garamond" w:hAnsi="Garamond" w:cs="Courier New"/>
          <w:sz w:val="20"/>
          <w:szCs w:val="20"/>
        </w:rPr>
      </w:pPr>
      <w:r w:rsidRPr="00527DD2">
        <w:rPr>
          <w:rFonts w:ascii="Garamond" w:hAnsi="Garamond" w:cs="Courier New"/>
          <w:sz w:val="20"/>
          <w:szCs w:val="20"/>
        </w:rPr>
        <w:t xml:space="preserve">Quand DESCARTES publie son </w:t>
      </w:r>
      <w:r w:rsidRPr="00527DD2">
        <w:rPr>
          <w:rFonts w:ascii="Garamond" w:hAnsi="Garamond"/>
          <w:i/>
          <w:sz w:val="20"/>
          <w:szCs w:val="20"/>
        </w:rPr>
        <w:t>cogito</w:t>
      </w:r>
      <w:r w:rsidRPr="00527DD2">
        <w:rPr>
          <w:rFonts w:ascii="Garamond" w:hAnsi="Garamond" w:cs="Courier New"/>
          <w:sz w:val="20"/>
          <w:szCs w:val="20"/>
        </w:rPr>
        <w:t xml:space="preserve">, qu'il l'articule dans ce mouvement du </w:t>
      </w:r>
      <w:r w:rsidRPr="00527DD2">
        <w:rPr>
          <w:rFonts w:ascii="Garamond" w:hAnsi="Garamond"/>
          <w:i/>
          <w:iCs/>
          <w:sz w:val="20"/>
          <w:szCs w:val="20"/>
        </w:rPr>
        <w:t>Discours de la méthode</w:t>
      </w:r>
      <w:r w:rsidRPr="00527DD2">
        <w:rPr>
          <w:rFonts w:ascii="Garamond" w:hAnsi="Garamond" w:cs="Courier New"/>
          <w:sz w:val="20"/>
          <w:szCs w:val="20"/>
        </w:rPr>
        <w:t xml:space="preserve">, qu'il développe en écrit, </w:t>
      </w:r>
    </w:p>
    <w:p w:rsidR="00462EB2" w:rsidRDefault="0047305D">
      <w:pPr>
        <w:rPr>
          <w:rFonts w:ascii="Garamond" w:hAnsi="Garamond" w:cs="Courier New"/>
          <w:sz w:val="20"/>
          <w:szCs w:val="20"/>
        </w:rPr>
      </w:pPr>
      <w:r w:rsidRPr="00527DD2">
        <w:rPr>
          <w:rFonts w:ascii="Garamond" w:hAnsi="Garamond"/>
          <w:i/>
          <w:color w:val="0000CC"/>
          <w:sz w:val="20"/>
          <w:szCs w:val="20"/>
        </w:rPr>
        <w:t>il s'adresse</w:t>
      </w:r>
      <w:r w:rsidR="0041425D" w:rsidRPr="00527DD2">
        <w:rPr>
          <w:rFonts w:ascii="Garamond" w:hAnsi="Garamond"/>
          <w:i/>
          <w:color w:val="0000CC"/>
          <w:sz w:val="20"/>
          <w:szCs w:val="20"/>
        </w:rPr>
        <w:t xml:space="preserve"> à</w:t>
      </w:r>
      <w:r w:rsidRPr="00527DD2">
        <w:rPr>
          <w:rFonts w:ascii="Garamond" w:hAnsi="Garamond"/>
          <w:i/>
          <w:color w:val="0000CC"/>
          <w:sz w:val="20"/>
          <w:szCs w:val="20"/>
        </w:rPr>
        <w:t xml:space="preserve"> quelqu'un</w:t>
      </w:r>
      <w:r w:rsidR="0041425D" w:rsidRPr="00527DD2">
        <w:rPr>
          <w:rFonts w:ascii="Garamond" w:hAnsi="Garamond" w:cs="Courier New"/>
          <w:sz w:val="20"/>
          <w:szCs w:val="20"/>
        </w:rPr>
        <w:t>,</w:t>
      </w:r>
      <w:r w:rsidRPr="00527DD2">
        <w:rPr>
          <w:rFonts w:ascii="Garamond" w:hAnsi="Garamond" w:cs="Courier New"/>
          <w:sz w:val="20"/>
          <w:szCs w:val="20"/>
        </w:rPr>
        <w:t xml:space="preserve"> </w:t>
      </w:r>
      <w:r w:rsidR="0041425D" w:rsidRPr="00527DD2">
        <w:rPr>
          <w:rFonts w:ascii="Garamond" w:hAnsi="Garamond" w:cs="Courier New"/>
          <w:sz w:val="20"/>
          <w:szCs w:val="20"/>
        </w:rPr>
        <w:t>i</w:t>
      </w:r>
      <w:r w:rsidRPr="00527DD2">
        <w:rPr>
          <w:rFonts w:ascii="Garamond" w:hAnsi="Garamond" w:cs="Courier New"/>
          <w:sz w:val="20"/>
          <w:szCs w:val="20"/>
        </w:rPr>
        <w:t>l le mène sur les che</w:t>
      </w:r>
      <w:r w:rsidRPr="00527DD2">
        <w:rPr>
          <w:rFonts w:ascii="Garamond" w:hAnsi="Garamond" w:cs="Courier New"/>
          <w:sz w:val="20"/>
          <w:szCs w:val="20"/>
        </w:rPr>
        <w:softHyphen/>
        <w:t xml:space="preserve">mins d'une articulation toujours plus pressante. Et puis tout d'un coup, quelque chose </w:t>
      </w:r>
    </w:p>
    <w:p w:rsidR="0047305D" w:rsidRPr="00527DD2" w:rsidRDefault="0047305D">
      <w:pPr>
        <w:rPr>
          <w:rFonts w:ascii="Garamond" w:hAnsi="Garamond" w:cs="Courier New"/>
          <w:sz w:val="20"/>
          <w:szCs w:val="20"/>
        </w:rPr>
      </w:pPr>
      <w:r w:rsidRPr="00527DD2">
        <w:rPr>
          <w:rFonts w:ascii="Garamond" w:hAnsi="Garamond" w:cs="Courier New"/>
          <w:sz w:val="20"/>
          <w:szCs w:val="20"/>
        </w:rPr>
        <w:t>se passe, qui consiste à décol</w:t>
      </w:r>
      <w:r w:rsidRPr="00527DD2">
        <w:rPr>
          <w:rFonts w:ascii="Garamond" w:hAnsi="Garamond" w:cs="Courier New"/>
          <w:sz w:val="20"/>
          <w:szCs w:val="20"/>
        </w:rPr>
        <w:softHyphen/>
        <w:t xml:space="preserve">ler de ce chemin tracé, pour en faire surgir cet autre chose qui est le « </w:t>
      </w:r>
      <w:r w:rsidRPr="00527DD2">
        <w:rPr>
          <w:rFonts w:ascii="Garamond" w:hAnsi="Garamond"/>
          <w:i/>
          <w:sz w:val="20"/>
          <w:szCs w:val="20"/>
        </w:rPr>
        <w:t>je suis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62EB2" w:rsidRDefault="0047305D" w:rsidP="00462EB2">
      <w:pPr>
        <w:rPr>
          <w:rFonts w:ascii="Garamond" w:hAnsi="Garamond" w:cs="Courier New"/>
          <w:sz w:val="20"/>
          <w:szCs w:val="20"/>
        </w:rPr>
      </w:pPr>
      <w:r w:rsidRPr="00527DD2">
        <w:rPr>
          <w:rFonts w:ascii="Garamond" w:hAnsi="Garamond" w:cs="Courier New"/>
          <w:sz w:val="20"/>
          <w:szCs w:val="20"/>
        </w:rPr>
        <w:t>Il y a là cette sorte de mouvement que j'essaierai pour vous de qualifier de façon plus précise, qui est celui que l'on ne trouve que quelquefois au cours de l'Histoire, que je pourrais vous désigner</w:t>
      </w:r>
      <w:r w:rsidR="00462EB2">
        <w:rPr>
          <w:rFonts w:ascii="Garamond" w:hAnsi="Garamond" w:cs="Courier New"/>
          <w:sz w:val="20"/>
          <w:szCs w:val="20"/>
        </w:rPr>
        <w:t xml:space="preserve"> : </w:t>
      </w:r>
    </w:p>
    <w:p w:rsidR="00462EB2" w:rsidRDefault="00462EB2" w:rsidP="00462EB2">
      <w:pPr>
        <w:rPr>
          <w:rFonts w:ascii="Garamond" w:hAnsi="Garamond" w:cs="Courier New"/>
          <w:sz w:val="20"/>
          <w:szCs w:val="20"/>
        </w:rPr>
      </w:pPr>
    </w:p>
    <w:p w:rsidR="0047305D" w:rsidRPr="00462EB2" w:rsidRDefault="0047305D" w:rsidP="003908DF">
      <w:pPr>
        <w:pStyle w:val="Paragraphedeliste"/>
        <w:numPr>
          <w:ilvl w:val="0"/>
          <w:numId w:val="37"/>
        </w:numPr>
        <w:rPr>
          <w:rFonts w:ascii="Garamond" w:hAnsi="Garamond" w:cs="Courier New"/>
          <w:sz w:val="20"/>
          <w:szCs w:val="20"/>
        </w:rPr>
      </w:pPr>
      <w:r w:rsidRPr="00462EB2">
        <w:rPr>
          <w:rFonts w:ascii="Garamond" w:hAnsi="Garamond" w:cs="Courier New"/>
          <w:sz w:val="20"/>
          <w:szCs w:val="20"/>
        </w:rPr>
        <w:t xml:space="preserve">le même au </w:t>
      </w:r>
      <w:r w:rsidRPr="00462EB2">
        <w:rPr>
          <w:rFonts w:ascii="Garamond" w:hAnsi="Garamond"/>
          <w:sz w:val="18"/>
          <w:szCs w:val="18"/>
        </w:rPr>
        <w:t>VII</w:t>
      </w:r>
      <w:r w:rsidRPr="00462EB2">
        <w:rPr>
          <w:rFonts w:ascii="Garamond" w:hAnsi="Garamond"/>
          <w:i/>
          <w:sz w:val="20"/>
          <w:szCs w:val="20"/>
          <w:vertAlign w:val="superscript"/>
        </w:rPr>
        <w:t>ème</w:t>
      </w:r>
      <w:r w:rsidRPr="00462EB2">
        <w:rPr>
          <w:rFonts w:ascii="Garamond" w:hAnsi="Garamond"/>
          <w:i/>
          <w:sz w:val="20"/>
          <w:szCs w:val="20"/>
        </w:rPr>
        <w:t xml:space="preserve"> Livre</w:t>
      </w:r>
      <w:r w:rsidRPr="00462EB2">
        <w:rPr>
          <w:rFonts w:ascii="Garamond" w:hAnsi="Garamond" w:cs="Courier New"/>
          <w:sz w:val="20"/>
          <w:szCs w:val="20"/>
        </w:rPr>
        <w:t xml:space="preserve"> d'EUCLIDE, dans la démonstration dont nous sommes encore serfs, car nous n'en avons pas trouvé d'autres</w:t>
      </w:r>
      <w:r w:rsidR="00462EB2" w:rsidRPr="00462EB2">
        <w:rPr>
          <w:rFonts w:ascii="Garamond" w:hAnsi="Garamond" w:cs="Courier New"/>
          <w:sz w:val="20"/>
          <w:szCs w:val="20"/>
        </w:rPr>
        <w:t>,</w:t>
      </w:r>
      <w:r w:rsidRPr="00462EB2">
        <w:rPr>
          <w:rFonts w:ascii="Garamond" w:hAnsi="Garamond" w:cs="Courier New"/>
          <w:sz w:val="20"/>
          <w:szCs w:val="20"/>
        </w:rPr>
        <w:t xml:space="preserve"> et elle est du même ordre très exactement</w:t>
      </w:r>
      <w:r w:rsidR="00462EB2" w:rsidRPr="00462EB2">
        <w:rPr>
          <w:rFonts w:ascii="Garamond" w:hAnsi="Garamond" w:cs="Courier New"/>
          <w:sz w:val="20"/>
          <w:szCs w:val="20"/>
        </w:rPr>
        <w:t> :</w:t>
      </w:r>
      <w:r w:rsidRPr="00462EB2">
        <w:rPr>
          <w:rFonts w:ascii="Garamond" w:hAnsi="Garamond" w:cs="Courier New"/>
          <w:sz w:val="20"/>
          <w:szCs w:val="20"/>
        </w:rPr>
        <w:t xml:space="preserve"> démontrer, quelle que soit la formule que vous pourriez </w:t>
      </w:r>
      <w:r w:rsidR="00462EB2" w:rsidRPr="00462EB2">
        <w:rPr>
          <w:rFonts w:ascii="Garamond" w:hAnsi="Garamond" w:cs="Courier New"/>
          <w:sz w:val="20"/>
          <w:szCs w:val="20"/>
        </w:rPr>
        <w:t>-</w:t>
      </w:r>
      <w:r w:rsidRPr="00462EB2">
        <w:rPr>
          <w:rFonts w:ascii="Garamond" w:hAnsi="Garamond" w:cs="Courier New"/>
          <w:sz w:val="20"/>
          <w:szCs w:val="20"/>
        </w:rPr>
        <w:t xml:space="preserve"> si ça se trouvait </w:t>
      </w:r>
      <w:r w:rsidR="00462EB2" w:rsidRPr="00462EB2">
        <w:rPr>
          <w:rFonts w:ascii="Garamond" w:hAnsi="Garamond" w:cs="Courier New"/>
          <w:sz w:val="20"/>
          <w:szCs w:val="20"/>
        </w:rPr>
        <w:t>-</w:t>
      </w:r>
      <w:r w:rsidRPr="00462EB2">
        <w:rPr>
          <w:rFonts w:ascii="Garamond" w:hAnsi="Garamond" w:cs="Courier New"/>
          <w:sz w:val="20"/>
          <w:szCs w:val="20"/>
        </w:rPr>
        <w:t xml:space="preserve"> donner de la genèse des nombres premiers, qu'il serait nécessaire</w:t>
      </w:r>
      <w:r w:rsidR="00462EB2" w:rsidRPr="00462EB2">
        <w:rPr>
          <w:rFonts w:ascii="Garamond" w:hAnsi="Garamond" w:cs="Courier New"/>
          <w:sz w:val="20"/>
          <w:szCs w:val="20"/>
        </w:rPr>
        <w:t xml:space="preserve"> - </w:t>
      </w:r>
      <w:r w:rsidRPr="00462EB2">
        <w:rPr>
          <w:rFonts w:ascii="Garamond" w:hAnsi="Garamond" w:cs="Courier New"/>
          <w:sz w:val="20"/>
          <w:szCs w:val="20"/>
        </w:rPr>
        <w:t>personne n'a encore trouvé cette formule, mais la trouverait</w:t>
      </w:r>
      <w:r w:rsidR="00462EB2" w:rsidRPr="00462EB2">
        <w:rPr>
          <w:rFonts w:ascii="Garamond" w:hAnsi="Garamond" w:cs="Courier New"/>
          <w:sz w:val="20"/>
          <w:szCs w:val="20"/>
        </w:rPr>
        <w:t>-</w:t>
      </w:r>
      <w:r w:rsidRPr="00462EB2">
        <w:rPr>
          <w:rFonts w:ascii="Garamond" w:hAnsi="Garamond" w:cs="Courier New"/>
          <w:sz w:val="20"/>
          <w:szCs w:val="20"/>
        </w:rPr>
        <w:t>on</w:t>
      </w:r>
      <w:r w:rsidR="00462EB2" w:rsidRPr="00462EB2">
        <w:rPr>
          <w:rFonts w:ascii="Garamond" w:hAnsi="Garamond" w:cs="Courier New"/>
          <w:sz w:val="20"/>
          <w:szCs w:val="20"/>
        </w:rPr>
        <w:t xml:space="preserve">... - </w:t>
      </w:r>
      <w:r w:rsidRPr="00462EB2">
        <w:rPr>
          <w:rFonts w:ascii="Garamond" w:hAnsi="Garamond" w:cs="Courier New"/>
          <w:sz w:val="20"/>
          <w:szCs w:val="20"/>
        </w:rPr>
        <w:t>qu'il se déduit néces</w:t>
      </w:r>
      <w:r w:rsidRPr="00462EB2">
        <w:rPr>
          <w:rFonts w:ascii="Garamond" w:hAnsi="Garamond" w:cs="Courier New"/>
          <w:sz w:val="20"/>
          <w:szCs w:val="20"/>
        </w:rPr>
        <w:softHyphen/>
        <w:t xml:space="preserve">sairement qu'il y en aurait d'autres que cette formule ne peut pas nommer. </w:t>
      </w:r>
    </w:p>
    <w:p w:rsidR="0047305D" w:rsidRPr="00527DD2" w:rsidRDefault="0047305D">
      <w:pPr>
        <w:rPr>
          <w:rFonts w:ascii="Garamond" w:hAnsi="Garamond" w:cs="Courier New"/>
          <w:sz w:val="20"/>
          <w:szCs w:val="20"/>
        </w:rPr>
      </w:pPr>
    </w:p>
    <w:p w:rsidR="00462EB2" w:rsidRDefault="0047305D" w:rsidP="003908DF">
      <w:pPr>
        <w:pStyle w:val="Paragraphedeliste"/>
        <w:numPr>
          <w:ilvl w:val="0"/>
          <w:numId w:val="37"/>
        </w:numPr>
        <w:rPr>
          <w:rFonts w:ascii="Garamond" w:hAnsi="Garamond" w:cs="Courier New"/>
          <w:sz w:val="20"/>
          <w:szCs w:val="20"/>
        </w:rPr>
      </w:pPr>
      <w:r w:rsidRPr="00462EB2">
        <w:rPr>
          <w:rFonts w:ascii="Garamond" w:hAnsi="Garamond" w:cs="Courier New"/>
          <w:sz w:val="20"/>
          <w:szCs w:val="20"/>
        </w:rPr>
        <w:t xml:space="preserve">C'est cette sorte de </w:t>
      </w:r>
      <w:r w:rsidRPr="00462EB2">
        <w:rPr>
          <w:rFonts w:ascii="Garamond" w:hAnsi="Garamond"/>
          <w:i/>
          <w:sz w:val="20"/>
          <w:szCs w:val="20"/>
        </w:rPr>
        <w:t>nœud</w:t>
      </w:r>
      <w:r w:rsidRPr="00462EB2">
        <w:rPr>
          <w:rFonts w:ascii="Garamond" w:hAnsi="Garamond" w:cs="Courier New"/>
          <w:sz w:val="20"/>
          <w:szCs w:val="20"/>
        </w:rPr>
        <w:t xml:space="preserve"> où se marque le point essentiel de ce qu'il en est </w:t>
      </w:r>
      <w:r w:rsidRPr="00462EB2">
        <w:rPr>
          <w:rFonts w:ascii="Garamond" w:hAnsi="Garamond"/>
          <w:i/>
          <w:sz w:val="20"/>
          <w:szCs w:val="20"/>
        </w:rPr>
        <w:t>d'un certain rapport</w:t>
      </w:r>
      <w:r w:rsidRPr="00462EB2">
        <w:rPr>
          <w:rFonts w:ascii="Garamond" w:hAnsi="Garamond" w:cs="Courier New"/>
          <w:sz w:val="20"/>
          <w:szCs w:val="20"/>
        </w:rPr>
        <w:t xml:space="preserve"> qui est celui </w:t>
      </w:r>
      <w:r w:rsidRPr="00462EB2">
        <w:rPr>
          <w:rFonts w:ascii="Garamond" w:hAnsi="Garamond"/>
          <w:i/>
          <w:sz w:val="20"/>
          <w:szCs w:val="20"/>
        </w:rPr>
        <w:t>du sujet</w:t>
      </w:r>
      <w:r w:rsidRPr="00462EB2">
        <w:rPr>
          <w:rFonts w:ascii="Garamond" w:hAnsi="Garamond" w:cs="Courier New"/>
          <w:sz w:val="20"/>
          <w:szCs w:val="20"/>
        </w:rPr>
        <w:t xml:space="preserve"> </w:t>
      </w:r>
      <w:r w:rsidRPr="00462EB2">
        <w:rPr>
          <w:rFonts w:ascii="Garamond" w:hAnsi="Garamond"/>
          <w:i/>
          <w:sz w:val="20"/>
          <w:szCs w:val="20"/>
        </w:rPr>
        <w:t>à la pensée</w:t>
      </w:r>
      <w:r w:rsidR="00462EB2">
        <w:rPr>
          <w:rFonts w:ascii="Garamond" w:hAnsi="Garamond"/>
          <w:i/>
          <w:sz w:val="20"/>
          <w:szCs w:val="20"/>
        </w:rPr>
        <w:t>.</w:t>
      </w:r>
    </w:p>
    <w:p w:rsidR="0047305D" w:rsidRPr="00462EB2" w:rsidRDefault="0047305D" w:rsidP="00462EB2">
      <w:pPr>
        <w:pStyle w:val="Paragraphedeliste"/>
        <w:rPr>
          <w:rFonts w:ascii="Garamond" w:hAnsi="Garamond" w:cs="Courier New"/>
          <w:sz w:val="20"/>
          <w:szCs w:val="20"/>
        </w:rPr>
      </w:pPr>
      <w:r w:rsidRPr="00462EB2">
        <w:rPr>
          <w:rFonts w:ascii="Garamond" w:hAnsi="Garamond" w:cs="Courier New"/>
          <w:sz w:val="20"/>
          <w:szCs w:val="20"/>
        </w:rPr>
        <w:t xml:space="preserve">Si j'ai touché l'année dernière au pari pascalien, c'est dans le même dessein. </w:t>
      </w:r>
    </w:p>
    <w:p w:rsidR="00DD1417" w:rsidRPr="00527DD2" w:rsidRDefault="00DD1417">
      <w:pPr>
        <w:rPr>
          <w:rFonts w:ascii="Garamond" w:hAnsi="Garamond" w:cs="Courier New"/>
          <w:sz w:val="20"/>
          <w:szCs w:val="20"/>
        </w:rPr>
      </w:pPr>
    </w:p>
    <w:p w:rsidR="0041425D" w:rsidRPr="00462EB2" w:rsidRDefault="0047305D" w:rsidP="003908DF">
      <w:pPr>
        <w:pStyle w:val="Paragraphedeliste"/>
        <w:numPr>
          <w:ilvl w:val="0"/>
          <w:numId w:val="37"/>
        </w:numPr>
        <w:rPr>
          <w:rFonts w:ascii="Garamond" w:hAnsi="Garamond" w:cs="Courier New"/>
          <w:sz w:val="20"/>
          <w:szCs w:val="20"/>
        </w:rPr>
      </w:pPr>
      <w:r w:rsidRPr="00462EB2">
        <w:rPr>
          <w:rFonts w:ascii="Garamond" w:hAnsi="Garamond" w:cs="Courier New"/>
          <w:sz w:val="20"/>
          <w:szCs w:val="20"/>
        </w:rPr>
        <w:t>Si vous vous référez à ce qui ap</w:t>
      </w:r>
      <w:r w:rsidRPr="00462EB2">
        <w:rPr>
          <w:rFonts w:ascii="Garamond" w:hAnsi="Garamond" w:cs="Courier New"/>
          <w:sz w:val="20"/>
          <w:szCs w:val="20"/>
        </w:rPr>
        <w:softHyphen/>
        <w:t xml:space="preserve">paraît, dans les </w:t>
      </w:r>
      <w:r w:rsidRPr="00462EB2">
        <w:rPr>
          <w:rFonts w:ascii="Garamond" w:hAnsi="Garamond"/>
          <w:i/>
          <w:iCs/>
          <w:sz w:val="20"/>
          <w:szCs w:val="20"/>
        </w:rPr>
        <w:t>mathématiques modernes</w:t>
      </w:r>
      <w:r w:rsidRPr="00462EB2">
        <w:rPr>
          <w:rFonts w:ascii="Garamond" w:hAnsi="Garamond" w:cs="Courier New"/>
          <w:sz w:val="20"/>
          <w:szCs w:val="20"/>
        </w:rPr>
        <w:t xml:space="preserve">, comme ce qu'on appelle « </w:t>
      </w:r>
      <w:r w:rsidRPr="00462EB2">
        <w:rPr>
          <w:rFonts w:ascii="Garamond" w:hAnsi="Garamond"/>
          <w:i/>
          <w:iCs/>
          <w:sz w:val="20"/>
          <w:szCs w:val="20"/>
        </w:rPr>
        <w:t>l'appréhension diagonale</w:t>
      </w:r>
      <w:r w:rsidRPr="00462EB2">
        <w:rPr>
          <w:rFonts w:ascii="Garamond" w:hAnsi="Garamond" w:cs="Courier New"/>
          <w:i/>
          <w:iCs/>
          <w:sz w:val="20"/>
          <w:szCs w:val="20"/>
        </w:rPr>
        <w:t xml:space="preserve"> </w:t>
      </w:r>
      <w:r w:rsidR="00DD1417" w:rsidRPr="00462EB2">
        <w:rPr>
          <w:rFonts w:ascii="Garamond" w:hAnsi="Garamond" w:cs="Courier New"/>
          <w:sz w:val="20"/>
          <w:szCs w:val="20"/>
        </w:rPr>
        <w:t>»</w:t>
      </w:r>
      <w:r w:rsidRPr="00462EB2">
        <w:rPr>
          <w:rFonts w:ascii="Garamond" w:hAnsi="Garamond" w:cs="Courier New"/>
          <w:sz w:val="20"/>
          <w:szCs w:val="20"/>
        </w:rPr>
        <w:t xml:space="preserve">, </w:t>
      </w:r>
    </w:p>
    <w:p w:rsidR="0047305D" w:rsidRPr="00527DD2" w:rsidRDefault="0047305D" w:rsidP="00462EB2">
      <w:pPr>
        <w:ind w:firstLine="708"/>
        <w:rPr>
          <w:rFonts w:ascii="Garamond" w:hAnsi="Garamond" w:cs="Courier New"/>
          <w:sz w:val="20"/>
          <w:szCs w:val="20"/>
        </w:rPr>
      </w:pPr>
      <w:r w:rsidRPr="00527DD2">
        <w:rPr>
          <w:rFonts w:ascii="Garamond" w:hAnsi="Garamond" w:cs="Courier New"/>
          <w:sz w:val="20"/>
          <w:szCs w:val="20"/>
        </w:rPr>
        <w:t xml:space="preserve">autrement dit ce qui permet à CANTOR d'instaurer </w:t>
      </w:r>
      <w:r w:rsidRPr="00527DD2">
        <w:rPr>
          <w:rFonts w:ascii="Garamond" w:hAnsi="Garamond"/>
          <w:i/>
          <w:sz w:val="20"/>
          <w:szCs w:val="20"/>
        </w:rPr>
        <w:t>une différence entre les infinis</w:t>
      </w:r>
      <w:r w:rsidRPr="00527DD2">
        <w:rPr>
          <w:rFonts w:ascii="Garamond" w:hAnsi="Garamond" w:cs="Courier New"/>
          <w:sz w:val="20"/>
          <w:szCs w:val="20"/>
        </w:rPr>
        <w:t xml:space="preserve">, vous avez toujours le même mouvement. </w:t>
      </w:r>
    </w:p>
    <w:p w:rsidR="00DD1417" w:rsidRPr="00527DD2" w:rsidRDefault="00DD1417">
      <w:pPr>
        <w:rPr>
          <w:rFonts w:ascii="Garamond" w:hAnsi="Garamond" w:cs="Courier New"/>
          <w:sz w:val="20"/>
          <w:szCs w:val="20"/>
        </w:rPr>
      </w:pPr>
    </w:p>
    <w:p w:rsidR="0047305D" w:rsidRPr="009F5A4F" w:rsidRDefault="0047305D" w:rsidP="003908DF">
      <w:pPr>
        <w:pStyle w:val="Paragraphedeliste"/>
        <w:numPr>
          <w:ilvl w:val="0"/>
          <w:numId w:val="37"/>
        </w:numPr>
        <w:rPr>
          <w:rFonts w:ascii="Garamond" w:hAnsi="Garamond" w:cs="Courier New"/>
          <w:sz w:val="20"/>
          <w:szCs w:val="20"/>
        </w:rPr>
      </w:pPr>
      <w:r w:rsidRPr="009F5A4F">
        <w:rPr>
          <w:rFonts w:ascii="Garamond" w:hAnsi="Garamond" w:cs="Courier New"/>
          <w:sz w:val="20"/>
          <w:szCs w:val="20"/>
        </w:rPr>
        <w:t xml:space="preserve">Et plus simplement, si vous voulez bien d'ici la prochaine fois vous procurer sous cette forme ou sous une autre : </w:t>
      </w:r>
      <w:r w:rsidR="00462EB2" w:rsidRPr="009F5A4F">
        <w:rPr>
          <w:rFonts w:ascii="Garamond" w:hAnsi="Garamond" w:cs="Courier New"/>
          <w:sz w:val="20"/>
          <w:szCs w:val="20"/>
        </w:rPr>
        <w:t xml:space="preserve">                       </w:t>
      </w:r>
      <w:r w:rsidRPr="009F5A4F">
        <w:rPr>
          <w:rFonts w:ascii="Garamond" w:hAnsi="Garamond"/>
          <w:i/>
          <w:sz w:val="20"/>
          <w:szCs w:val="20"/>
        </w:rPr>
        <w:t>Fides quaerens intellectum</w:t>
      </w:r>
      <w:r w:rsidRPr="009F5A4F">
        <w:rPr>
          <w:rFonts w:ascii="Garamond" w:hAnsi="Garamond" w:cs="Courier New"/>
          <w:i/>
          <w:sz w:val="20"/>
          <w:szCs w:val="20"/>
        </w:rPr>
        <w:t xml:space="preserve"> </w:t>
      </w:r>
      <w:r w:rsidRPr="009F5A4F">
        <w:rPr>
          <w:rFonts w:ascii="Garamond" w:hAnsi="Garamond" w:cs="Courier New"/>
          <w:color w:val="C00000"/>
          <w:sz w:val="16"/>
          <w:szCs w:val="16"/>
        </w:rPr>
        <w:t>[« La foi cherche l'intelligence »]</w:t>
      </w:r>
      <w:r w:rsidRPr="009F5A4F">
        <w:rPr>
          <w:rFonts w:ascii="Garamond" w:hAnsi="Garamond" w:cs="Courier New"/>
          <w:i/>
          <w:sz w:val="20"/>
          <w:szCs w:val="20"/>
        </w:rPr>
        <w:t xml:space="preserve"> </w:t>
      </w:r>
      <w:r w:rsidRPr="009F5A4F">
        <w:rPr>
          <w:rFonts w:ascii="Garamond" w:hAnsi="Garamond" w:cs="Courier New"/>
          <w:sz w:val="20"/>
          <w:szCs w:val="20"/>
        </w:rPr>
        <w:t xml:space="preserve">de Saint ANSELME, au </w:t>
      </w:r>
      <w:r w:rsidRPr="009F5A4F">
        <w:rPr>
          <w:rFonts w:ascii="Garamond" w:hAnsi="Garamond"/>
          <w:i/>
          <w:sz w:val="20"/>
          <w:szCs w:val="20"/>
        </w:rPr>
        <w:t>chapitre II</w:t>
      </w:r>
      <w:r w:rsidR="009F5A4F" w:rsidRPr="009F5A4F">
        <w:rPr>
          <w:rFonts w:ascii="Garamond" w:hAnsi="Garamond" w:cs="Courier New"/>
          <w:sz w:val="20"/>
          <w:szCs w:val="20"/>
        </w:rPr>
        <w:t xml:space="preserve"> - </w:t>
      </w:r>
      <w:r w:rsidRPr="009F5A4F">
        <w:rPr>
          <w:rFonts w:ascii="Garamond" w:hAnsi="Garamond" w:cs="Courier New"/>
          <w:sz w:val="20"/>
          <w:szCs w:val="20"/>
        </w:rPr>
        <w:t xml:space="preserve">pour que je ne sois pas forcé, moi, </w:t>
      </w:r>
      <w:r w:rsidR="009F5A4F">
        <w:rPr>
          <w:rFonts w:ascii="Garamond" w:hAnsi="Garamond" w:cs="Courier New"/>
          <w:sz w:val="20"/>
          <w:szCs w:val="20"/>
        </w:rPr>
        <w:t xml:space="preserve">               </w:t>
      </w:r>
      <w:r w:rsidRPr="009F5A4F">
        <w:rPr>
          <w:rFonts w:ascii="Garamond" w:hAnsi="Garamond" w:cs="Courier New"/>
          <w:sz w:val="20"/>
          <w:szCs w:val="20"/>
        </w:rPr>
        <w:t>de vous le lire</w:t>
      </w:r>
      <w:r w:rsidR="009F5A4F" w:rsidRPr="009F5A4F">
        <w:rPr>
          <w:rFonts w:ascii="Garamond" w:hAnsi="Garamond" w:cs="Courier New"/>
          <w:sz w:val="20"/>
          <w:szCs w:val="20"/>
        </w:rPr>
        <w:t xml:space="preserve"> - </w:t>
      </w:r>
      <w:r w:rsidRPr="009F5A4F">
        <w:rPr>
          <w:rFonts w:ascii="Garamond" w:hAnsi="Garamond" w:cs="Courier New"/>
          <w:sz w:val="20"/>
          <w:szCs w:val="20"/>
        </w:rPr>
        <w:t>vous lirez, dussiez</w:t>
      </w:r>
      <w:r w:rsidR="009F5A4F" w:rsidRPr="009F5A4F">
        <w:rPr>
          <w:rFonts w:ascii="Garamond" w:hAnsi="Garamond" w:cs="Courier New"/>
          <w:sz w:val="20"/>
          <w:szCs w:val="20"/>
        </w:rPr>
        <w:t>-</w:t>
      </w:r>
      <w:r w:rsidRPr="009F5A4F">
        <w:rPr>
          <w:rFonts w:ascii="Garamond" w:hAnsi="Garamond" w:cs="Courier New"/>
          <w:sz w:val="20"/>
          <w:szCs w:val="20"/>
        </w:rPr>
        <w:t>vous vous donner quelque mal pour vous procurer ce petit bouquin…</w:t>
      </w:r>
      <w:r w:rsidR="009F5A4F" w:rsidRPr="009F5A4F">
        <w:rPr>
          <w:rFonts w:ascii="Garamond" w:hAnsi="Garamond" w:cs="Courier New"/>
          <w:sz w:val="20"/>
          <w:szCs w:val="20"/>
        </w:rPr>
        <w:t xml:space="preserve"> </w:t>
      </w:r>
      <w:r w:rsidRPr="009F5A4F">
        <w:rPr>
          <w:rFonts w:ascii="Garamond" w:hAnsi="Garamond" w:cs="Courier New"/>
          <w:sz w:val="20"/>
          <w:szCs w:val="20"/>
        </w:rPr>
        <w:t xml:space="preserve">ceci c'est </w:t>
      </w:r>
      <w:r w:rsidR="009F5A4F">
        <w:rPr>
          <w:rFonts w:ascii="Garamond" w:hAnsi="Garamond" w:cs="Courier New"/>
          <w:sz w:val="20"/>
          <w:szCs w:val="20"/>
        </w:rPr>
        <w:t xml:space="preserve">                                 </w:t>
      </w:r>
      <w:r w:rsidRPr="009F5A4F">
        <w:rPr>
          <w:rFonts w:ascii="Garamond" w:hAnsi="Garamond" w:cs="Courier New"/>
          <w:sz w:val="20"/>
          <w:szCs w:val="20"/>
        </w:rPr>
        <w:t>la traduction de KOYRÉ, qui est parue</w:t>
      </w:r>
      <w:r w:rsidR="009F5A4F" w:rsidRPr="009F5A4F">
        <w:rPr>
          <w:rFonts w:ascii="Garamond" w:hAnsi="Garamond" w:cs="Courier New"/>
          <w:sz w:val="20"/>
          <w:szCs w:val="20"/>
        </w:rPr>
        <w:t xml:space="preserve"> </w:t>
      </w:r>
      <w:r w:rsidRPr="009F5A4F">
        <w:rPr>
          <w:rFonts w:ascii="Garamond" w:hAnsi="Garamond" w:cs="Courier New"/>
          <w:sz w:val="20"/>
          <w:szCs w:val="20"/>
        </w:rPr>
        <w:t xml:space="preserve">chez </w:t>
      </w:r>
      <w:r w:rsidR="00DD1417" w:rsidRPr="009F5A4F">
        <w:rPr>
          <w:rFonts w:ascii="Garamond" w:hAnsi="Garamond" w:cs="Courier New"/>
          <w:sz w:val="20"/>
          <w:szCs w:val="20"/>
        </w:rPr>
        <w:t>VRIN</w:t>
      </w:r>
      <w:r w:rsidRPr="009F5A4F">
        <w:rPr>
          <w:rFonts w:ascii="Garamond" w:hAnsi="Garamond" w:cs="Courier New"/>
          <w:sz w:val="20"/>
          <w:szCs w:val="20"/>
        </w:rPr>
        <w:t>, je ne sais pas s'il en reste, et assurément il n'en restera pas !</w:t>
      </w:r>
      <w:r w:rsidR="009F5A4F" w:rsidRPr="009F5A4F">
        <w:rPr>
          <w:rFonts w:ascii="Garamond" w:hAnsi="Garamond" w:cs="Courier New"/>
          <w:sz w:val="20"/>
          <w:szCs w:val="20"/>
        </w:rPr>
        <w:t xml:space="preserve"> - </w:t>
      </w:r>
      <w:r w:rsidR="009F5A4F">
        <w:rPr>
          <w:rFonts w:ascii="Garamond" w:hAnsi="Garamond" w:cs="Courier New"/>
          <w:sz w:val="20"/>
          <w:szCs w:val="20"/>
        </w:rPr>
        <w:t xml:space="preserve">                                  </w:t>
      </w:r>
      <w:r w:rsidRPr="009F5A4F">
        <w:rPr>
          <w:rFonts w:ascii="Garamond" w:hAnsi="Garamond" w:cs="Courier New"/>
          <w:sz w:val="20"/>
          <w:szCs w:val="20"/>
        </w:rPr>
        <w:t xml:space="preserve">vous lirez le </w:t>
      </w:r>
      <w:r w:rsidR="00DD1417" w:rsidRPr="009F5A4F">
        <w:rPr>
          <w:rFonts w:ascii="Garamond" w:hAnsi="Garamond"/>
          <w:i/>
          <w:sz w:val="20"/>
          <w:szCs w:val="20"/>
        </w:rPr>
        <w:t>chapitre II</w:t>
      </w:r>
      <w:r w:rsidRPr="009F5A4F">
        <w:rPr>
          <w:rFonts w:ascii="Garamond" w:hAnsi="Garamond" w:cs="Courier New"/>
          <w:sz w:val="20"/>
          <w:szCs w:val="20"/>
        </w:rPr>
        <w:t>, pour reparcourir, à titre d'exercice, ce qu'il en est de ce que l'imbécillité u</w:t>
      </w:r>
      <w:r w:rsidRPr="009F5A4F">
        <w:rPr>
          <w:rFonts w:ascii="Garamond" w:hAnsi="Garamond" w:cs="Courier New"/>
          <w:sz w:val="20"/>
          <w:szCs w:val="20"/>
        </w:rPr>
        <w:softHyphen/>
        <w:t>niversitaire a fait tomber dans le discrédit sous le nom d'</w:t>
      </w:r>
      <w:r w:rsidR="00DD1417" w:rsidRPr="009F5A4F">
        <w:rPr>
          <w:rFonts w:ascii="Garamond" w:hAnsi="Garamond" w:cs="Courier New"/>
          <w:sz w:val="20"/>
          <w:szCs w:val="20"/>
        </w:rPr>
        <w:t>« </w:t>
      </w:r>
      <w:r w:rsidRPr="009F5A4F">
        <w:rPr>
          <w:rFonts w:ascii="Garamond" w:hAnsi="Garamond"/>
          <w:i/>
          <w:sz w:val="20"/>
          <w:szCs w:val="20"/>
        </w:rPr>
        <w:t>ar</w:t>
      </w:r>
      <w:r w:rsidRPr="009F5A4F">
        <w:rPr>
          <w:rFonts w:ascii="Garamond" w:hAnsi="Garamond"/>
          <w:i/>
          <w:sz w:val="20"/>
          <w:szCs w:val="20"/>
        </w:rPr>
        <w:softHyphen/>
        <w:t>gument ontologiqu</w:t>
      </w:r>
      <w:r w:rsidR="00300832" w:rsidRPr="009F5A4F">
        <w:rPr>
          <w:rFonts w:ascii="Garamond" w:hAnsi="Garamond"/>
          <w:i/>
          <w:sz w:val="20"/>
          <w:szCs w:val="20"/>
        </w:rPr>
        <w:t>e</w:t>
      </w:r>
      <w:r w:rsidRPr="009F5A4F">
        <w:rPr>
          <w:rFonts w:ascii="Garamond" w:hAnsi="Garamond" w:cs="Courier New"/>
          <w:sz w:val="20"/>
          <w:szCs w:val="20"/>
        </w:rPr>
        <w:t xml:space="preserve"> ». On croyait que Saint ANSELME ne savait pas que ce n'est pas parce qu'on peut </w:t>
      </w:r>
      <w:r w:rsidRPr="009F5A4F">
        <w:rPr>
          <w:rFonts w:ascii="Garamond" w:hAnsi="Garamond" w:cs="Courier New"/>
          <w:i/>
          <w:iCs/>
          <w:sz w:val="20"/>
          <w:szCs w:val="20"/>
        </w:rPr>
        <w:t>penser</w:t>
      </w:r>
      <w:r w:rsidRPr="009F5A4F">
        <w:rPr>
          <w:rFonts w:ascii="Garamond" w:hAnsi="Garamond" w:cs="Courier New"/>
          <w:sz w:val="20"/>
          <w:szCs w:val="20"/>
        </w:rPr>
        <w:t xml:space="preserve"> le plus parfait qu'il existe. Vous verrez dans ce chapitre, qu'il le savait fort bien, mais que l'argument est d'une tout autre portée, est de la portée de cette démarche que j'essaie de vous désigner, qui consiste à conduire l'adversaire sur un chemin tel que ce soit de son brusque détachement que surgisse une dimension jusqu'alors inaperçue.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Telle est l'horreur de la relation à la dimension de l'inconscient que ce mouvement impossible : tout est per</w:t>
      </w:r>
      <w:r w:rsidRPr="00527DD2">
        <w:rPr>
          <w:rFonts w:ascii="Garamond" w:hAnsi="Garamond" w:cs="Courier New"/>
          <w:sz w:val="20"/>
          <w:szCs w:val="20"/>
        </w:rPr>
        <w:softHyphen/>
        <w:t xml:space="preserve">mis à l'inconscient sauf d'articuler « </w:t>
      </w:r>
      <w:r w:rsidRPr="00527DD2">
        <w:rPr>
          <w:rFonts w:ascii="Garamond" w:hAnsi="Garamond"/>
          <w:i/>
          <w:iCs/>
          <w:sz w:val="20"/>
          <w:szCs w:val="20"/>
        </w:rPr>
        <w:t>donc je sui</w:t>
      </w:r>
      <w:r w:rsidRPr="00527DD2">
        <w:rPr>
          <w:rFonts w:ascii="Garamond" w:hAnsi="Garamond" w:cs="Courier New"/>
          <w:i/>
          <w:iCs/>
          <w:sz w:val="20"/>
          <w:szCs w:val="20"/>
        </w:rPr>
        <w:t>s</w:t>
      </w:r>
      <w:r w:rsidR="009F5A4F">
        <w:rPr>
          <w:rFonts w:ascii="Garamond" w:hAnsi="Garamond" w:cs="Courier New"/>
          <w:sz w:val="20"/>
          <w:szCs w:val="20"/>
        </w:rPr>
        <w:t xml:space="preserve"> ». </w:t>
      </w:r>
      <w:r w:rsidRPr="00527DD2">
        <w:rPr>
          <w:rFonts w:ascii="Garamond" w:hAnsi="Garamond" w:cs="Courier New"/>
          <w:sz w:val="20"/>
          <w:szCs w:val="20"/>
        </w:rPr>
        <w:t>C'est ce qui nécessite d'autres abords, et proprement les abords logi</w:t>
      </w:r>
      <w:r w:rsidRPr="00527DD2">
        <w:rPr>
          <w:rFonts w:ascii="Garamond" w:hAnsi="Garamond" w:cs="Courier New"/>
          <w:sz w:val="20"/>
          <w:szCs w:val="20"/>
        </w:rPr>
        <w:softHyphen/>
        <w:t>ques que j'essaierai de tracer devant vous, de ce qui rejette à son néant et à sa futilité tout ce qui a été articulé en termes vaseux de psychologue autour de l'auto</w:t>
      </w:r>
      <w:r w:rsidR="009F5A4F">
        <w:rPr>
          <w:rFonts w:ascii="Garamond" w:hAnsi="Garamond" w:cs="Courier New"/>
          <w:sz w:val="20"/>
          <w:szCs w:val="20"/>
        </w:rPr>
        <w:t>-</w:t>
      </w:r>
      <w:r w:rsidRPr="00527DD2">
        <w:rPr>
          <w:rFonts w:ascii="Garamond" w:hAnsi="Garamond" w:cs="Courier New"/>
          <w:sz w:val="20"/>
          <w:szCs w:val="20"/>
        </w:rPr>
        <w:t>analyse.</w:t>
      </w:r>
    </w:p>
    <w:p w:rsidR="0047305D" w:rsidRPr="00527DD2" w:rsidRDefault="0047305D">
      <w:pPr>
        <w:rPr>
          <w:rFonts w:ascii="Garamond" w:hAnsi="Garamond" w:cs="Courier New"/>
          <w:sz w:val="20"/>
          <w:szCs w:val="20"/>
        </w:rPr>
      </w:pPr>
    </w:p>
    <w:p w:rsidR="009F5A4F" w:rsidRDefault="0047305D">
      <w:pPr>
        <w:rPr>
          <w:rFonts w:ascii="Garamond" w:hAnsi="Garamond" w:cs="Courier New"/>
          <w:sz w:val="20"/>
          <w:szCs w:val="20"/>
        </w:rPr>
      </w:pPr>
      <w:r w:rsidRPr="00527DD2">
        <w:rPr>
          <w:rFonts w:ascii="Garamond" w:hAnsi="Garamond" w:cs="Courier New"/>
          <w:sz w:val="20"/>
          <w:szCs w:val="20"/>
        </w:rPr>
        <w:t xml:space="preserve">Mais si assurément la difficulté que je puis avoir </w:t>
      </w:r>
      <w:r w:rsidRPr="00527DD2">
        <w:rPr>
          <w:rFonts w:ascii="Garamond" w:hAnsi="Garamond"/>
          <w:i/>
          <w:sz w:val="20"/>
          <w:szCs w:val="20"/>
        </w:rPr>
        <w:t>à ranimer</w:t>
      </w:r>
      <w:r w:rsidR="009F5A4F">
        <w:rPr>
          <w:rFonts w:ascii="Garamond" w:hAnsi="Garamond" w:cs="Courier New"/>
          <w:sz w:val="20"/>
          <w:szCs w:val="20"/>
        </w:rPr>
        <w:t xml:space="preserve">, </w:t>
      </w:r>
      <w:r w:rsidRPr="009F5A4F">
        <w:rPr>
          <w:rFonts w:ascii="Garamond" w:hAnsi="Garamond" w:cs="Courier New"/>
          <w:sz w:val="20"/>
          <w:szCs w:val="20"/>
        </w:rPr>
        <w:t>dans un champ dont la fonction s'affirme et se cristallise</w:t>
      </w:r>
      <w:r w:rsidR="009F5A4F">
        <w:rPr>
          <w:rFonts w:ascii="Garamond" w:hAnsi="Garamond" w:cs="Courier New"/>
          <w:sz w:val="20"/>
          <w:szCs w:val="20"/>
        </w:rPr>
        <w:t xml:space="preserve">, </w:t>
      </w:r>
      <w:r w:rsidRPr="00527DD2">
        <w:rPr>
          <w:rFonts w:ascii="Garamond" w:hAnsi="Garamond" w:cs="Courier New"/>
          <w:sz w:val="20"/>
          <w:szCs w:val="20"/>
        </w:rPr>
        <w:t xml:space="preserve">justement </w:t>
      </w:r>
    </w:p>
    <w:p w:rsidR="009F5A4F" w:rsidRDefault="0047305D">
      <w:pPr>
        <w:rPr>
          <w:rFonts w:ascii="Garamond" w:hAnsi="Garamond" w:cs="Courier New"/>
          <w:sz w:val="20"/>
          <w:szCs w:val="20"/>
        </w:rPr>
      </w:pPr>
      <w:r w:rsidRPr="00527DD2">
        <w:rPr>
          <w:rFonts w:ascii="Garamond" w:hAnsi="Garamond" w:cs="Courier New"/>
          <w:sz w:val="20"/>
          <w:szCs w:val="20"/>
        </w:rPr>
        <w:t>des difficultés</w:t>
      </w:r>
      <w:r w:rsidR="009F5A4F">
        <w:rPr>
          <w:rFonts w:ascii="Garamond" w:hAnsi="Garamond" w:cs="Courier New"/>
          <w:sz w:val="20"/>
          <w:szCs w:val="20"/>
        </w:rPr>
        <w:t xml:space="preserve"> - </w:t>
      </w:r>
      <w:r w:rsidRPr="00527DD2">
        <w:rPr>
          <w:rFonts w:ascii="Garamond" w:hAnsi="Garamond" w:cs="Courier New"/>
          <w:sz w:val="20"/>
          <w:szCs w:val="20"/>
        </w:rPr>
        <w:t>appelons</w:t>
      </w:r>
      <w:r w:rsidR="009F5A4F">
        <w:rPr>
          <w:rFonts w:ascii="Garamond" w:hAnsi="Garamond" w:cs="Courier New"/>
          <w:sz w:val="20"/>
          <w:szCs w:val="20"/>
        </w:rPr>
        <w:t>-</w:t>
      </w:r>
      <w:r w:rsidRPr="00527DD2">
        <w:rPr>
          <w:rFonts w:ascii="Garamond" w:hAnsi="Garamond" w:cs="Courier New"/>
          <w:sz w:val="20"/>
          <w:szCs w:val="20"/>
        </w:rPr>
        <w:t xml:space="preserve">les </w:t>
      </w:r>
      <w:r w:rsidR="00DD1417" w:rsidRPr="00527DD2">
        <w:rPr>
          <w:rFonts w:ascii="Garamond" w:hAnsi="Garamond" w:cs="Courier New"/>
          <w:sz w:val="20"/>
          <w:szCs w:val="20"/>
        </w:rPr>
        <w:t>« </w:t>
      </w:r>
      <w:r w:rsidRPr="00527DD2">
        <w:rPr>
          <w:rFonts w:ascii="Garamond" w:hAnsi="Garamond"/>
          <w:i/>
          <w:sz w:val="20"/>
          <w:szCs w:val="20"/>
        </w:rPr>
        <w:t>noé</w:t>
      </w:r>
      <w:r w:rsidRPr="00527DD2">
        <w:rPr>
          <w:rFonts w:ascii="Garamond" w:hAnsi="Garamond"/>
          <w:i/>
          <w:sz w:val="20"/>
          <w:szCs w:val="20"/>
        </w:rPr>
        <w:softHyphen/>
        <w:t>tique</w:t>
      </w:r>
      <w:r w:rsidR="0041425D" w:rsidRPr="00527DD2">
        <w:rPr>
          <w:rFonts w:ascii="Garamond" w:hAnsi="Garamond"/>
          <w:i/>
          <w:sz w:val="20"/>
          <w:szCs w:val="20"/>
        </w:rPr>
        <w:t>s</w:t>
      </w:r>
      <w:r w:rsidR="00DD1417" w:rsidRPr="00527DD2">
        <w:rPr>
          <w:rFonts w:ascii="Garamond" w:hAnsi="Garamond" w:cs="Courier New"/>
          <w:sz w:val="20"/>
          <w:szCs w:val="20"/>
        </w:rPr>
        <w:t> »</w:t>
      </w:r>
      <w:r w:rsidRPr="00527DD2">
        <w:rPr>
          <w:rFonts w:ascii="Garamond" w:hAnsi="Garamond" w:cs="Courier New"/>
          <w:sz w:val="20"/>
          <w:szCs w:val="20"/>
        </w:rPr>
        <w:t>, si cela vous convient</w:t>
      </w:r>
      <w:r w:rsidR="009F5A4F">
        <w:rPr>
          <w:rFonts w:ascii="Garamond" w:hAnsi="Garamond" w:cs="Courier New"/>
          <w:sz w:val="20"/>
          <w:szCs w:val="20"/>
        </w:rPr>
        <w:t xml:space="preserve"> - </w:t>
      </w:r>
      <w:r w:rsidRPr="00527DD2">
        <w:rPr>
          <w:rFonts w:ascii="Garamond" w:hAnsi="Garamond" w:cs="Courier New"/>
          <w:sz w:val="20"/>
          <w:szCs w:val="20"/>
        </w:rPr>
        <w:t>de l'abord théorique de l'in</w:t>
      </w:r>
      <w:r w:rsidRPr="00527DD2">
        <w:rPr>
          <w:rFonts w:ascii="Garamond" w:hAnsi="Garamond" w:cs="Courier New"/>
          <w:sz w:val="20"/>
          <w:szCs w:val="20"/>
        </w:rPr>
        <w:softHyphen/>
        <w:t>conscient</w:t>
      </w:r>
      <w:r w:rsidR="009F5A4F">
        <w:rPr>
          <w:rFonts w:ascii="Garamond" w:hAnsi="Garamond" w:cs="Courier New"/>
          <w:sz w:val="20"/>
          <w:szCs w:val="20"/>
        </w:rPr>
        <w:t xml:space="preserve">, </w:t>
      </w:r>
      <w:r w:rsidRPr="00527DD2">
        <w:rPr>
          <w:rFonts w:ascii="Garamond" w:hAnsi="Garamond" w:cs="Courier New"/>
          <w:sz w:val="20"/>
          <w:szCs w:val="20"/>
        </w:rPr>
        <w:t>point trop compréhensible, qui n'exclut pas qu'à ce milieu, une jonction se fasse sur le plan de la technique et d'interrogations précises</w:t>
      </w:r>
      <w:r w:rsidR="009F5A4F">
        <w:rPr>
          <w:rFonts w:ascii="Garamond" w:hAnsi="Garamond" w:cs="Courier New"/>
          <w:sz w:val="20"/>
          <w:szCs w:val="20"/>
        </w:rPr>
        <w:t xml:space="preserve">, </w:t>
      </w:r>
      <w:r w:rsidRPr="00527DD2">
        <w:rPr>
          <w:rFonts w:ascii="Garamond" w:hAnsi="Garamond" w:cs="Courier New"/>
          <w:sz w:val="20"/>
          <w:szCs w:val="20"/>
        </w:rPr>
        <w:t xml:space="preserve">c’est justement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par exemple de pouvoir exiger que s'y rouvrent les termes dont se justifie la psychanalyse </w:t>
      </w:r>
      <w:r w:rsidRPr="00527DD2">
        <w:rPr>
          <w:rFonts w:ascii="Garamond" w:hAnsi="Garamond"/>
          <w:i/>
          <w:sz w:val="20"/>
          <w:szCs w:val="20"/>
        </w:rPr>
        <w:t>didactique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Question, pour moi, qui peut se poser de ce qu'il en est des conséquences d'un discours, des circonstances et aussi bien le dessein pour moi d'user de leur détour</w:t>
      </w:r>
      <w:r w:rsidR="009F5A4F">
        <w:rPr>
          <w:rFonts w:ascii="Garamond" w:hAnsi="Garamond" w:cs="Courier New"/>
          <w:sz w:val="20"/>
          <w:szCs w:val="20"/>
        </w:rPr>
        <w:t xml:space="preserve">, </w:t>
      </w:r>
      <w:r w:rsidRPr="00527DD2">
        <w:rPr>
          <w:rFonts w:ascii="Garamond" w:hAnsi="Garamond" w:cs="Courier New"/>
          <w:sz w:val="20"/>
          <w:szCs w:val="20"/>
        </w:rPr>
        <w:t>de celui que m'imposaient ces circonstances</w:t>
      </w:r>
      <w:r w:rsidR="009F5A4F">
        <w:rPr>
          <w:rFonts w:ascii="Garamond" w:hAnsi="Garamond" w:cs="Courier New"/>
          <w:sz w:val="20"/>
          <w:szCs w:val="20"/>
        </w:rPr>
        <w:t xml:space="preserve">, </w:t>
      </w:r>
      <w:r w:rsidRPr="00527DD2">
        <w:rPr>
          <w:rFonts w:ascii="Garamond" w:hAnsi="Garamond" w:cs="Courier New"/>
          <w:sz w:val="20"/>
          <w:szCs w:val="20"/>
        </w:rPr>
        <w:t>d'ouvrir ce dis</w:t>
      </w:r>
      <w:r w:rsidRPr="00527DD2">
        <w:rPr>
          <w:rFonts w:ascii="Garamond" w:hAnsi="Garamond" w:cs="Courier New"/>
          <w:sz w:val="20"/>
          <w:szCs w:val="20"/>
        </w:rPr>
        <w:softHyphen/>
        <w:t>cours sur FREUD à un public plus large.</w:t>
      </w:r>
    </w:p>
    <w:p w:rsidR="0047305D" w:rsidRPr="00527DD2" w:rsidRDefault="0047305D">
      <w:pPr>
        <w:rPr>
          <w:rFonts w:ascii="Garamond" w:hAnsi="Garamond" w:cs="Courier New"/>
          <w:sz w:val="20"/>
          <w:szCs w:val="20"/>
        </w:rPr>
      </w:pPr>
    </w:p>
    <w:p w:rsidR="009F5A4F" w:rsidRDefault="0047305D" w:rsidP="0041425D">
      <w:pPr>
        <w:rPr>
          <w:rFonts w:ascii="Garamond" w:hAnsi="Garamond" w:cs="Courier New"/>
          <w:sz w:val="20"/>
          <w:szCs w:val="20"/>
        </w:rPr>
      </w:pPr>
      <w:r w:rsidRPr="00527DD2">
        <w:rPr>
          <w:rFonts w:ascii="Garamond" w:hAnsi="Garamond"/>
          <w:i/>
          <w:sz w:val="20"/>
          <w:szCs w:val="20"/>
        </w:rPr>
        <w:t>Le galant homme</w:t>
      </w:r>
      <w:r w:rsidRPr="00527DD2">
        <w:rPr>
          <w:rFonts w:ascii="Garamond" w:hAnsi="Garamond" w:cs="Courier New"/>
          <w:sz w:val="20"/>
          <w:szCs w:val="20"/>
        </w:rPr>
        <w:t xml:space="preserve"> dont la signature est au bas de </w:t>
      </w:r>
      <w:r w:rsidRPr="00527DD2">
        <w:rPr>
          <w:rFonts w:ascii="Garamond" w:hAnsi="Garamond" w:cs="Courier New"/>
          <w:i/>
          <w:sz w:val="20"/>
          <w:szCs w:val="20"/>
        </w:rPr>
        <w:t xml:space="preserve">ce que j'ai appelé </w:t>
      </w:r>
      <w:r w:rsidRPr="00527DD2">
        <w:rPr>
          <w:rFonts w:ascii="Garamond" w:hAnsi="Garamond"/>
          <w:i/>
          <w:sz w:val="20"/>
          <w:szCs w:val="20"/>
        </w:rPr>
        <w:t>le cadeau</w:t>
      </w:r>
      <w:r w:rsidRPr="00527DD2">
        <w:rPr>
          <w:rFonts w:ascii="Garamond" w:hAnsi="Garamond" w:cs="Courier New"/>
          <w:sz w:val="20"/>
          <w:szCs w:val="20"/>
        </w:rPr>
        <w:t>, écrit </w:t>
      </w:r>
    </w:p>
    <w:p w:rsidR="009F5A4F" w:rsidRDefault="009F5A4F" w:rsidP="0041425D">
      <w:pPr>
        <w:rPr>
          <w:rFonts w:ascii="Garamond" w:hAnsi="Garamond" w:cs="Courier New"/>
          <w:sz w:val="20"/>
          <w:szCs w:val="20"/>
        </w:rPr>
      </w:pPr>
    </w:p>
    <w:p w:rsidR="0047305D" w:rsidRPr="009F5A4F" w:rsidRDefault="0047305D" w:rsidP="003908DF">
      <w:pPr>
        <w:pStyle w:val="Paragraphedeliste"/>
        <w:numPr>
          <w:ilvl w:val="0"/>
          <w:numId w:val="37"/>
        </w:numPr>
        <w:rPr>
          <w:rFonts w:ascii="Garamond" w:hAnsi="Garamond" w:cs="Courier New"/>
          <w:sz w:val="20"/>
          <w:szCs w:val="20"/>
        </w:rPr>
      </w:pPr>
      <w:r w:rsidRPr="009F5A4F">
        <w:rPr>
          <w:rFonts w:ascii="Garamond" w:hAnsi="Garamond" w:cs="Courier New"/>
          <w:sz w:val="20"/>
          <w:szCs w:val="20"/>
        </w:rPr>
        <w:t xml:space="preserve">« </w:t>
      </w:r>
      <w:r w:rsidR="00DD1417" w:rsidRPr="009F5A4F">
        <w:rPr>
          <w:rFonts w:ascii="Garamond" w:hAnsi="Garamond"/>
          <w:i/>
          <w:sz w:val="20"/>
          <w:szCs w:val="20"/>
        </w:rPr>
        <w:t>S</w:t>
      </w:r>
      <w:r w:rsidRPr="009F5A4F">
        <w:rPr>
          <w:rFonts w:ascii="Garamond" w:hAnsi="Garamond"/>
          <w:i/>
          <w:iCs/>
          <w:sz w:val="20"/>
          <w:szCs w:val="20"/>
        </w:rPr>
        <w:t>ied</w:t>
      </w:r>
      <w:r w:rsidR="009F5A4F">
        <w:rPr>
          <w:rFonts w:ascii="Garamond" w:hAnsi="Garamond"/>
          <w:i/>
          <w:iCs/>
          <w:sz w:val="20"/>
          <w:szCs w:val="20"/>
        </w:rPr>
        <w:t>-</w:t>
      </w:r>
      <w:r w:rsidRPr="009F5A4F">
        <w:rPr>
          <w:rFonts w:ascii="Garamond" w:hAnsi="Garamond"/>
          <w:i/>
          <w:iCs/>
          <w:sz w:val="20"/>
          <w:szCs w:val="20"/>
        </w:rPr>
        <w:t>il, sous prétexte de liberté, de tolérer que le forum se transforme en cirque ?</w:t>
      </w:r>
      <w:r w:rsidRPr="009F5A4F">
        <w:rPr>
          <w:rFonts w:ascii="Garamond" w:hAnsi="Garamond" w:cs="Courier New"/>
          <w:i/>
          <w:iCs/>
          <w:sz w:val="20"/>
          <w:szCs w:val="20"/>
        </w:rPr>
        <w:t xml:space="preserve"> </w:t>
      </w:r>
      <w:r w:rsidRPr="009F5A4F">
        <w:rPr>
          <w:rFonts w:ascii="Garamond" w:hAnsi="Garamond" w:cs="Courier New"/>
          <w:sz w:val="20"/>
          <w:szCs w:val="20"/>
        </w:rPr>
        <w:t xml:space="preserve">» </w:t>
      </w:r>
    </w:p>
    <w:p w:rsidR="009F5A4F" w:rsidRDefault="009F5A4F">
      <w:pPr>
        <w:rPr>
          <w:rFonts w:ascii="Garamond" w:hAnsi="Garamond" w:cs="Courier New"/>
          <w:sz w:val="20"/>
          <w:szCs w:val="20"/>
        </w:rPr>
      </w:pPr>
    </w:p>
    <w:p w:rsidR="009F5A4F" w:rsidRDefault="0047305D">
      <w:pPr>
        <w:rPr>
          <w:rFonts w:ascii="Garamond" w:hAnsi="Garamond" w:cs="Courier New"/>
          <w:sz w:val="20"/>
          <w:szCs w:val="20"/>
        </w:rPr>
      </w:pPr>
      <w:r w:rsidRPr="00527DD2">
        <w:rPr>
          <w:rFonts w:ascii="Garamond" w:hAnsi="Garamond" w:cs="Courier New"/>
          <w:sz w:val="20"/>
          <w:szCs w:val="20"/>
        </w:rPr>
        <w:t>Si le cadeau m'est précieux, la vérité surgit, même de l'in</w:t>
      </w:r>
      <w:r w:rsidRPr="00527DD2">
        <w:rPr>
          <w:rFonts w:ascii="Garamond" w:hAnsi="Garamond" w:cs="Courier New"/>
          <w:sz w:val="20"/>
          <w:szCs w:val="20"/>
        </w:rPr>
        <w:softHyphen/>
        <w:t>continence. Ce serait moi qui</w:t>
      </w:r>
      <w:r w:rsidR="009F5A4F">
        <w:rPr>
          <w:rFonts w:ascii="Garamond" w:hAnsi="Garamond" w:cs="Courier New"/>
          <w:sz w:val="20"/>
          <w:szCs w:val="20"/>
        </w:rPr>
        <w:t>,</w:t>
      </w:r>
      <w:r w:rsidRPr="00527DD2">
        <w:rPr>
          <w:rFonts w:ascii="Garamond" w:hAnsi="Garamond" w:cs="Courier New"/>
          <w:sz w:val="20"/>
          <w:szCs w:val="20"/>
        </w:rPr>
        <w:t xml:space="preserve"> précisément dans ce volume,</w:t>
      </w:r>
      <w:r w:rsidR="00DD1417"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subs</w:t>
      </w:r>
      <w:r w:rsidRPr="00527DD2">
        <w:rPr>
          <w:rFonts w:ascii="Garamond" w:hAnsi="Garamond" w:cs="Courier New"/>
          <w:sz w:val="20"/>
          <w:szCs w:val="20"/>
        </w:rPr>
        <w:softHyphen/>
        <w:t xml:space="preserve">tituerais </w:t>
      </w:r>
      <w:r w:rsidR="0041425D" w:rsidRPr="00527DD2">
        <w:rPr>
          <w:rFonts w:ascii="Garamond" w:hAnsi="Garamond" w:cs="Courier New"/>
          <w:sz w:val="20"/>
          <w:szCs w:val="20"/>
        </w:rPr>
        <w:t>« </w:t>
      </w:r>
      <w:r w:rsidRPr="00527DD2">
        <w:rPr>
          <w:rFonts w:ascii="Garamond" w:hAnsi="Garamond"/>
          <w:i/>
          <w:sz w:val="20"/>
          <w:szCs w:val="20"/>
        </w:rPr>
        <w:t>le cirque</w:t>
      </w:r>
      <w:r w:rsidR="0041425D" w:rsidRPr="00527DD2">
        <w:rPr>
          <w:rFonts w:ascii="Garamond" w:hAnsi="Garamond" w:cs="Courier New"/>
          <w:sz w:val="20"/>
          <w:szCs w:val="20"/>
        </w:rPr>
        <w:t> »</w:t>
      </w:r>
      <w:r w:rsidRPr="00527DD2">
        <w:rPr>
          <w:rFonts w:ascii="Garamond" w:hAnsi="Garamond" w:cs="Courier New"/>
          <w:sz w:val="20"/>
          <w:szCs w:val="20"/>
        </w:rPr>
        <w:t xml:space="preserve"> au forum : Dieu me bénisse si j'avais vrai</w:t>
      </w:r>
      <w:r w:rsidRPr="00527DD2">
        <w:rPr>
          <w:rFonts w:ascii="Garamond" w:hAnsi="Garamond" w:cs="Courier New"/>
          <w:sz w:val="20"/>
          <w:szCs w:val="20"/>
        </w:rPr>
        <w:softHyphen/>
        <w:t xml:space="preserve">ment réussi ! </w:t>
      </w:r>
    </w:p>
    <w:p w:rsidR="0047305D" w:rsidRPr="00527DD2" w:rsidRDefault="0047305D">
      <w:pPr>
        <w:rPr>
          <w:rFonts w:ascii="Garamond" w:hAnsi="Garamond" w:cs="Courier New"/>
          <w:sz w:val="20"/>
          <w:szCs w:val="20"/>
        </w:rPr>
      </w:pPr>
    </w:p>
    <w:p w:rsidR="00DD1417"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Sûr ! Dans ce petit article sur l'inconscient, j'ai bien eu en effet, en le rédigeant, le sentiment que je m'exerçais </w:t>
      </w:r>
    </w:p>
    <w:p w:rsidR="009F5A4F" w:rsidRDefault="0047305D" w:rsidP="0041425D">
      <w:pPr>
        <w:rPr>
          <w:rFonts w:ascii="Garamond" w:hAnsi="Garamond" w:cs="Courier New"/>
          <w:sz w:val="20"/>
          <w:szCs w:val="20"/>
        </w:rPr>
      </w:pPr>
      <w:r w:rsidRPr="00527DD2">
        <w:rPr>
          <w:rFonts w:ascii="Garamond" w:hAnsi="Garamond" w:cs="Courier New"/>
          <w:sz w:val="20"/>
          <w:szCs w:val="20"/>
        </w:rPr>
        <w:t xml:space="preserve">à ce quelque chose d'à la fois rigoureux et crevant les limites, sinon celles du toit du </w:t>
      </w:r>
      <w:r w:rsidRPr="00527DD2">
        <w:rPr>
          <w:rFonts w:ascii="Garamond" w:hAnsi="Garamond"/>
          <w:i/>
          <w:sz w:val="20"/>
          <w:szCs w:val="20"/>
        </w:rPr>
        <w:t>cirque</w:t>
      </w:r>
      <w:r w:rsidRPr="00527DD2">
        <w:rPr>
          <w:rFonts w:ascii="Garamond" w:hAnsi="Garamond" w:cs="Courier New"/>
          <w:sz w:val="20"/>
          <w:szCs w:val="20"/>
        </w:rPr>
        <w:t xml:space="preserve"> tout du moins celles de l'</w:t>
      </w:r>
      <w:r w:rsidRPr="00527DD2">
        <w:rPr>
          <w:rFonts w:ascii="Garamond" w:hAnsi="Garamond"/>
          <w:i/>
          <w:sz w:val="20"/>
          <w:szCs w:val="20"/>
        </w:rPr>
        <w:t>acrobatie</w:t>
      </w:r>
      <w:r w:rsidRPr="00527DD2">
        <w:rPr>
          <w:rFonts w:ascii="Garamond" w:hAnsi="Garamond" w:cs="Courier New"/>
          <w:sz w:val="20"/>
          <w:szCs w:val="20"/>
        </w:rPr>
        <w:t xml:space="preserve">, </w:t>
      </w:r>
    </w:p>
    <w:p w:rsidR="0047305D" w:rsidRPr="00527DD2" w:rsidRDefault="0047305D" w:rsidP="0041425D">
      <w:pPr>
        <w:rPr>
          <w:rFonts w:ascii="Garamond" w:hAnsi="Garamond" w:cs="Courier New"/>
          <w:sz w:val="20"/>
          <w:szCs w:val="20"/>
        </w:rPr>
      </w:pPr>
      <w:r w:rsidRPr="00527DD2">
        <w:rPr>
          <w:rFonts w:ascii="Garamond" w:hAnsi="Garamond" w:cs="Courier New"/>
          <w:sz w:val="20"/>
          <w:szCs w:val="20"/>
        </w:rPr>
        <w:t xml:space="preserve">et pourquoi pas de la </w:t>
      </w:r>
      <w:r w:rsidRPr="00527DD2">
        <w:rPr>
          <w:rFonts w:ascii="Garamond" w:hAnsi="Garamond"/>
          <w:i/>
          <w:sz w:val="20"/>
          <w:szCs w:val="20"/>
        </w:rPr>
        <w:t>clownerie</w:t>
      </w:r>
      <w:r w:rsidRPr="00527DD2">
        <w:rPr>
          <w:rFonts w:ascii="Garamond" w:hAnsi="Garamond" w:cs="Courier New"/>
          <w:sz w:val="20"/>
          <w:szCs w:val="20"/>
        </w:rPr>
        <w:t xml:space="preserve"> </w:t>
      </w:r>
      <w:r w:rsidR="009F5A4F">
        <w:rPr>
          <w:rFonts w:ascii="Garamond" w:hAnsi="Garamond" w:cs="Courier New"/>
          <w:sz w:val="20"/>
          <w:szCs w:val="20"/>
        </w:rPr>
        <w:t>-</w:t>
      </w:r>
      <w:r w:rsidRPr="00527DD2">
        <w:rPr>
          <w:rFonts w:ascii="Garamond" w:hAnsi="Garamond" w:cs="Courier New"/>
          <w:sz w:val="20"/>
          <w:szCs w:val="20"/>
        </w:rPr>
        <w:t xml:space="preserve"> si vous vou</w:t>
      </w:r>
      <w:r w:rsidRPr="00527DD2">
        <w:rPr>
          <w:rFonts w:ascii="Garamond" w:hAnsi="Garamond" w:cs="Courier New"/>
          <w:sz w:val="20"/>
          <w:szCs w:val="20"/>
        </w:rPr>
        <w:softHyphen/>
        <w:t xml:space="preserve">lez </w:t>
      </w:r>
      <w:r w:rsidR="009F5A4F">
        <w:rPr>
          <w:rFonts w:ascii="Garamond" w:hAnsi="Garamond" w:cs="Courier New"/>
          <w:sz w:val="20"/>
          <w:szCs w:val="20"/>
        </w:rPr>
        <w:t>-</w:t>
      </w:r>
      <w:r w:rsidRPr="00527DD2">
        <w:rPr>
          <w:rFonts w:ascii="Garamond" w:hAnsi="Garamond" w:cs="Courier New"/>
          <w:sz w:val="20"/>
          <w:szCs w:val="20"/>
        </w:rPr>
        <w:t xml:space="preserve"> pour substituer quelque chose qui n'a en effet aucun rapport avec ce que j'ai pu dire dans ce forum de Bonneval</w:t>
      </w:r>
      <w:r w:rsidRPr="00527DD2">
        <w:rPr>
          <w:rStyle w:val="Appelnotedebasdep"/>
          <w:rFonts w:ascii="Garamond" w:hAnsi="Garamond"/>
          <w:b/>
          <w:bCs/>
          <w:color w:val="FF3300"/>
          <w:sz w:val="20"/>
          <w:szCs w:val="20"/>
        </w:rPr>
        <w:footnoteReference w:id="23"/>
      </w:r>
      <w:r w:rsidRPr="00527DD2">
        <w:rPr>
          <w:rFonts w:ascii="Garamond" w:hAnsi="Garamond" w:cs="Courier New"/>
          <w:sz w:val="20"/>
          <w:szCs w:val="20"/>
        </w:rPr>
        <w:t>, qui était comme tous les forums, une foire !</w:t>
      </w:r>
      <w:r w:rsidR="0041425D" w:rsidRPr="00527DD2">
        <w:rPr>
          <w:rFonts w:ascii="Garamond" w:hAnsi="Garamond" w:cs="Courier New"/>
          <w:sz w:val="20"/>
          <w:szCs w:val="20"/>
        </w:rPr>
        <w:t xml:space="preserve"> </w:t>
      </w:r>
      <w:r w:rsidRPr="009F5A4F">
        <w:rPr>
          <w:rFonts w:ascii="Garamond" w:hAnsi="Garamond" w:cs="Courier New"/>
          <w:color w:val="C00000"/>
          <w:sz w:val="16"/>
          <w:szCs w:val="16"/>
        </w:rPr>
        <w:t>[</w:t>
      </w:r>
      <w:r w:rsidRPr="009F5A4F">
        <w:rPr>
          <w:rFonts w:ascii="Garamond" w:hAnsi="Garamond" w:cs="Courier New"/>
          <w:i/>
          <w:color w:val="C00000"/>
          <w:sz w:val="16"/>
          <w:szCs w:val="16"/>
        </w:rPr>
        <w:t>L</w:t>
      </w:r>
      <w:r w:rsidR="0041425D" w:rsidRPr="009F5A4F">
        <w:rPr>
          <w:rFonts w:ascii="Garamond" w:hAnsi="Garamond" w:cs="Courier New"/>
          <w:i/>
          <w:color w:val="C00000"/>
          <w:sz w:val="16"/>
          <w:szCs w:val="16"/>
        </w:rPr>
        <w:t>acan</w:t>
      </w:r>
      <w:r w:rsidRPr="009F5A4F">
        <w:rPr>
          <w:rFonts w:ascii="Garamond" w:hAnsi="Garamond" w:cs="Courier New"/>
          <w:i/>
          <w:color w:val="C00000"/>
          <w:sz w:val="16"/>
          <w:szCs w:val="16"/>
        </w:rPr>
        <w:t xml:space="preserve"> jette la brochure sur la table</w:t>
      </w:r>
      <w:r w:rsidRPr="009F5A4F">
        <w:rPr>
          <w:rFonts w:ascii="Garamond" w:hAnsi="Garamond" w:cs="Courier New"/>
          <w:color w:val="C00000"/>
          <w:sz w:val="16"/>
          <w:szCs w:val="16"/>
        </w:rPr>
        <w:t>]</w:t>
      </w:r>
    </w:p>
    <w:p w:rsidR="0047305D" w:rsidRPr="00527DD2" w:rsidRDefault="0047305D">
      <w:pPr>
        <w:rPr>
          <w:rFonts w:ascii="Garamond" w:hAnsi="Garamond" w:cs="Courier New"/>
          <w:sz w:val="20"/>
          <w:szCs w:val="20"/>
        </w:rPr>
      </w:pPr>
    </w:p>
    <w:p w:rsidR="009F5A4F" w:rsidRDefault="0047305D">
      <w:pPr>
        <w:rPr>
          <w:rFonts w:ascii="Garamond" w:hAnsi="Garamond" w:cs="Courier New"/>
          <w:sz w:val="20"/>
          <w:szCs w:val="20"/>
        </w:rPr>
      </w:pPr>
      <w:r w:rsidRPr="00527DD2">
        <w:rPr>
          <w:rFonts w:ascii="Garamond" w:hAnsi="Garamond" w:cs="Courier New"/>
          <w:sz w:val="20"/>
          <w:szCs w:val="20"/>
        </w:rPr>
        <w:t xml:space="preserve">La précision d'un exercice de cirque est d'autant moins donnée à tout le monde que ce que je suis en train de vous démontrer, quand je vous parle du </w:t>
      </w:r>
      <w:r w:rsidRPr="00527DD2">
        <w:rPr>
          <w:rFonts w:ascii="Garamond" w:hAnsi="Garamond"/>
          <w:i/>
          <w:iCs/>
          <w:sz w:val="20"/>
          <w:szCs w:val="20"/>
        </w:rPr>
        <w:t>cogito</w:t>
      </w:r>
      <w:r w:rsidRPr="00527DD2">
        <w:rPr>
          <w:rFonts w:ascii="Garamond" w:hAnsi="Garamond" w:cs="Courier New"/>
          <w:sz w:val="20"/>
          <w:szCs w:val="20"/>
        </w:rPr>
        <w:t xml:space="preserve">, c'est quelque chose qui, en effet, a la forme d'un cirque, à ceci près que le circuit ne se ferme pas, </w:t>
      </w:r>
    </w:p>
    <w:p w:rsidR="009F5A4F" w:rsidRDefault="0047305D">
      <w:pPr>
        <w:rPr>
          <w:rFonts w:ascii="Garamond" w:hAnsi="Garamond" w:cs="Courier New"/>
          <w:sz w:val="20"/>
          <w:szCs w:val="20"/>
        </w:rPr>
      </w:pPr>
      <w:r w:rsidRPr="00527DD2">
        <w:rPr>
          <w:rFonts w:ascii="Garamond" w:hAnsi="Garamond" w:cs="Courier New"/>
          <w:sz w:val="20"/>
          <w:szCs w:val="20"/>
        </w:rPr>
        <w:t xml:space="preserve">qu'il y a quelque part ce petit ressaut qui fait passer ce « </w:t>
      </w:r>
      <w:r w:rsidRPr="00527DD2">
        <w:rPr>
          <w:rFonts w:ascii="Garamond" w:hAnsi="Garamond"/>
          <w:i/>
          <w:iCs/>
          <w:sz w:val="20"/>
          <w:szCs w:val="20"/>
        </w:rPr>
        <w:t>je pense</w:t>
      </w:r>
      <w:r w:rsidRPr="00527DD2">
        <w:rPr>
          <w:rFonts w:ascii="Garamond" w:hAnsi="Garamond" w:cs="Courier New"/>
          <w:sz w:val="20"/>
          <w:szCs w:val="20"/>
        </w:rPr>
        <w:t xml:space="preserve"> » à ce « </w:t>
      </w:r>
      <w:r w:rsidRPr="00527DD2">
        <w:rPr>
          <w:rFonts w:ascii="Garamond" w:hAnsi="Garamond"/>
          <w:i/>
          <w:iCs/>
          <w:sz w:val="20"/>
          <w:szCs w:val="20"/>
        </w:rPr>
        <w:t>je suis</w:t>
      </w:r>
      <w:r w:rsidRPr="00527DD2">
        <w:rPr>
          <w:rFonts w:ascii="Garamond" w:hAnsi="Garamond" w:cs="Courier New"/>
          <w:sz w:val="20"/>
          <w:szCs w:val="20"/>
        </w:rPr>
        <w:t xml:space="preserve"> », qui fait aussi franchir, à telle ou telle date</w:t>
      </w:r>
      <w:r w:rsidR="009F5A4F">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combien rare</w:t>
      </w:r>
      <w:r w:rsidR="009F5A4F">
        <w:rPr>
          <w:rFonts w:ascii="Garamond" w:hAnsi="Garamond" w:cs="Courier New"/>
          <w:sz w:val="20"/>
          <w:szCs w:val="20"/>
        </w:rPr>
        <w:t xml:space="preserve"> </w:t>
      </w:r>
      <w:r w:rsidRPr="00527DD2">
        <w:rPr>
          <w:rFonts w:ascii="Garamond" w:hAnsi="Garamond" w:cs="Courier New"/>
          <w:sz w:val="20"/>
          <w:szCs w:val="20"/>
        </w:rPr>
        <w:t>des ré</w:t>
      </w:r>
      <w:r w:rsidRPr="00527DD2">
        <w:rPr>
          <w:rFonts w:ascii="Garamond" w:hAnsi="Garamond" w:cs="Courier New"/>
          <w:sz w:val="20"/>
          <w:szCs w:val="20"/>
        </w:rPr>
        <w:softHyphen/>
        <w:t>volutions du sujet, un pas essentiel.</w:t>
      </w:r>
    </w:p>
    <w:p w:rsidR="0047305D" w:rsidRPr="00527DD2" w:rsidRDefault="0047305D">
      <w:pPr>
        <w:rPr>
          <w:rFonts w:ascii="Garamond" w:hAnsi="Garamond" w:cs="Courier New"/>
          <w:sz w:val="20"/>
          <w:szCs w:val="20"/>
        </w:rPr>
      </w:pPr>
    </w:p>
    <w:p w:rsidR="00300832" w:rsidRPr="00527DD2" w:rsidRDefault="0047305D" w:rsidP="00F80293">
      <w:pPr>
        <w:rPr>
          <w:rFonts w:ascii="Garamond" w:hAnsi="Garamond" w:cs="Courier New"/>
          <w:sz w:val="20"/>
          <w:szCs w:val="20"/>
        </w:rPr>
      </w:pPr>
      <w:r w:rsidRPr="00527DD2">
        <w:rPr>
          <w:rFonts w:ascii="Garamond" w:hAnsi="Garamond" w:cs="Courier New"/>
          <w:sz w:val="20"/>
          <w:szCs w:val="20"/>
        </w:rPr>
        <w:t xml:space="preserve">Celui que j'ai pris </w:t>
      </w:r>
      <w:r w:rsidR="009F5A4F">
        <w:rPr>
          <w:rFonts w:ascii="Garamond" w:hAnsi="Garamond" w:cs="Courier New"/>
          <w:i/>
          <w:sz w:val="20"/>
          <w:szCs w:val="20"/>
        </w:rPr>
        <w:t>-</w:t>
      </w:r>
      <w:r w:rsidRPr="00527DD2">
        <w:rPr>
          <w:rFonts w:ascii="Garamond" w:hAnsi="Garamond" w:cs="Courier New"/>
          <w:i/>
          <w:sz w:val="20"/>
          <w:szCs w:val="20"/>
        </w:rPr>
        <w:t xml:space="preserve"> le dernier </w:t>
      </w:r>
      <w:r w:rsidR="009F5A4F">
        <w:rPr>
          <w:rFonts w:ascii="Garamond" w:hAnsi="Garamond" w:cs="Courier New"/>
          <w:i/>
          <w:sz w:val="20"/>
          <w:szCs w:val="20"/>
        </w:rPr>
        <w:t>-</w:t>
      </w:r>
      <w:r w:rsidRPr="00527DD2">
        <w:rPr>
          <w:rFonts w:ascii="Garamond" w:hAnsi="Garamond" w:cs="Courier New"/>
          <w:sz w:val="20"/>
          <w:szCs w:val="20"/>
        </w:rPr>
        <w:t xml:space="preserve"> est celui de CANTOR</w:t>
      </w:r>
      <w:r w:rsidR="00F80293">
        <w:rPr>
          <w:rFonts w:ascii="Garamond" w:hAnsi="Garamond" w:cs="Courier New"/>
          <w:sz w:val="20"/>
          <w:szCs w:val="20"/>
        </w:rPr>
        <w:t>.</w:t>
      </w:r>
      <w:r w:rsidRPr="00527DD2">
        <w:rPr>
          <w:rFonts w:ascii="Garamond" w:hAnsi="Garamond" w:cs="Courier New"/>
          <w:sz w:val="20"/>
          <w:szCs w:val="20"/>
        </w:rPr>
        <w:t xml:space="preserve"> Sachez qu'on lui a, à lui, assez craché dessus</w:t>
      </w:r>
      <w:r w:rsidR="00F80293">
        <w:rPr>
          <w:rFonts w:ascii="Garamond" w:hAnsi="Garamond" w:cs="Courier New"/>
          <w:sz w:val="20"/>
          <w:szCs w:val="20"/>
        </w:rPr>
        <w:t xml:space="preserve"> </w:t>
      </w:r>
      <w:r w:rsidR="00F80293">
        <w:rPr>
          <w:rFonts w:ascii="Garamond" w:hAnsi="Garamond" w:cs="Courier New"/>
          <w:color w:val="C00000"/>
          <w:sz w:val="16"/>
          <w:szCs w:val="16"/>
        </w:rPr>
        <w:t>[</w:t>
      </w:r>
      <w:r w:rsidRPr="00F80293">
        <w:rPr>
          <w:rFonts w:ascii="Garamond" w:hAnsi="Garamond" w:cs="Courier New"/>
          <w:i/>
          <w:color w:val="C00000"/>
          <w:sz w:val="16"/>
          <w:szCs w:val="16"/>
        </w:rPr>
        <w:t>L</w:t>
      </w:r>
      <w:r w:rsidR="0041425D" w:rsidRPr="00F80293">
        <w:rPr>
          <w:rFonts w:ascii="Garamond" w:hAnsi="Garamond" w:cs="Courier New"/>
          <w:i/>
          <w:color w:val="C00000"/>
          <w:sz w:val="16"/>
          <w:szCs w:val="16"/>
        </w:rPr>
        <w:t>acan</w:t>
      </w:r>
      <w:r w:rsidRPr="00F80293">
        <w:rPr>
          <w:rFonts w:ascii="Garamond" w:hAnsi="Garamond" w:cs="Courier New"/>
          <w:i/>
          <w:color w:val="C00000"/>
          <w:sz w:val="16"/>
          <w:szCs w:val="16"/>
        </w:rPr>
        <w:t xml:space="preserve"> jette encore la brochure sur la table</w:t>
      </w:r>
      <w:r w:rsidRPr="00F80293">
        <w:rPr>
          <w:rFonts w:ascii="Garamond" w:hAnsi="Garamond" w:cs="Courier New"/>
          <w:color w:val="C00000"/>
          <w:sz w:val="16"/>
          <w:szCs w:val="16"/>
        </w:rPr>
        <w:t>]</w:t>
      </w:r>
      <w:r w:rsidRPr="00527DD2">
        <w:rPr>
          <w:rFonts w:ascii="Garamond" w:hAnsi="Garamond" w:cs="Courier New"/>
          <w:sz w:val="20"/>
          <w:szCs w:val="20"/>
        </w:rPr>
        <w:t xml:space="preserve"> </w:t>
      </w:r>
    </w:p>
    <w:p w:rsidR="00F80293" w:rsidRDefault="0047305D">
      <w:pPr>
        <w:rPr>
          <w:rFonts w:ascii="Garamond" w:hAnsi="Garamond" w:cs="Courier New"/>
          <w:sz w:val="20"/>
          <w:szCs w:val="20"/>
        </w:rPr>
      </w:pPr>
      <w:r w:rsidRPr="00527DD2">
        <w:rPr>
          <w:rFonts w:ascii="Garamond" w:hAnsi="Garamond" w:cs="Courier New"/>
          <w:sz w:val="20"/>
          <w:szCs w:val="20"/>
        </w:rPr>
        <w:t>pour qu'il ait fini sa vie dans un asile. Rassurez</w:t>
      </w:r>
      <w:r w:rsidR="00F80293">
        <w:rPr>
          <w:rFonts w:ascii="Garamond" w:hAnsi="Garamond" w:cs="Courier New"/>
          <w:sz w:val="20"/>
          <w:szCs w:val="20"/>
        </w:rPr>
        <w:t>-</w:t>
      </w:r>
      <w:r w:rsidRPr="00527DD2">
        <w:rPr>
          <w:rFonts w:ascii="Garamond" w:hAnsi="Garamond" w:cs="Courier New"/>
          <w:sz w:val="20"/>
          <w:szCs w:val="20"/>
        </w:rPr>
        <w:t xml:space="preserve">vous, ce ne sera pas mon cas ! </w:t>
      </w:r>
      <w:r w:rsidRPr="00F80293">
        <w:rPr>
          <w:rFonts w:ascii="Garamond" w:hAnsi="Garamond" w:cs="Courier New"/>
          <w:color w:val="C00000"/>
          <w:sz w:val="16"/>
          <w:szCs w:val="16"/>
        </w:rPr>
        <w:t>[</w:t>
      </w:r>
      <w:r w:rsidR="00300832" w:rsidRPr="00F80293">
        <w:rPr>
          <w:rFonts w:ascii="Garamond" w:hAnsi="Garamond" w:cs="Courier New"/>
          <w:color w:val="C00000"/>
          <w:sz w:val="16"/>
          <w:szCs w:val="16"/>
        </w:rPr>
        <w:t>R</w:t>
      </w:r>
      <w:r w:rsidRPr="00F80293">
        <w:rPr>
          <w:rFonts w:ascii="Garamond" w:hAnsi="Garamond" w:cs="Courier New"/>
          <w:color w:val="C00000"/>
          <w:sz w:val="16"/>
          <w:szCs w:val="16"/>
        </w:rPr>
        <w:t>ires]</w:t>
      </w:r>
      <w:r w:rsidRPr="00527DD2">
        <w:rPr>
          <w:rFonts w:ascii="Garamond" w:hAnsi="Garamond" w:cs="Courier New"/>
          <w:sz w:val="20"/>
          <w:szCs w:val="20"/>
        </w:rPr>
        <w:t xml:space="preserve"> Je suis un peu moins sensible que lui </w:t>
      </w:r>
    </w:p>
    <w:p w:rsidR="0041425D" w:rsidRPr="00527DD2" w:rsidRDefault="0047305D">
      <w:pPr>
        <w:rPr>
          <w:rFonts w:ascii="Garamond" w:hAnsi="Garamond" w:cs="Courier New"/>
          <w:sz w:val="20"/>
          <w:szCs w:val="20"/>
        </w:rPr>
      </w:pPr>
      <w:r w:rsidRPr="00527DD2">
        <w:rPr>
          <w:rFonts w:ascii="Garamond" w:hAnsi="Garamond" w:cs="Courier New"/>
          <w:sz w:val="20"/>
          <w:szCs w:val="20"/>
        </w:rPr>
        <w:t>aux articulations des collègues et des autres. Mais la question que je me pose c'est de savoir si</w:t>
      </w:r>
      <w:r w:rsidR="0041425D" w:rsidRPr="00527DD2">
        <w:rPr>
          <w:rFonts w:ascii="Garamond" w:hAnsi="Garamond" w:cs="Courier New"/>
          <w:sz w:val="20"/>
          <w:szCs w:val="20"/>
        </w:rPr>
        <w:t>…</w:t>
      </w:r>
      <w:r w:rsidRPr="00527DD2">
        <w:rPr>
          <w:rFonts w:ascii="Garamond" w:hAnsi="Garamond" w:cs="Courier New"/>
          <w:sz w:val="20"/>
          <w:szCs w:val="20"/>
        </w:rPr>
        <w:t xml:space="preserve"> </w:t>
      </w:r>
    </w:p>
    <w:p w:rsidR="0047305D" w:rsidRPr="00F80293" w:rsidRDefault="00F80293" w:rsidP="0041425D">
      <w:pPr>
        <w:ind w:left="708"/>
        <w:rPr>
          <w:rFonts w:ascii="Garamond" w:hAnsi="Garamond" w:cs="Courier New"/>
          <w:i/>
          <w:sz w:val="20"/>
          <w:szCs w:val="20"/>
        </w:rPr>
      </w:pPr>
      <w:r w:rsidRPr="00F80293">
        <w:rPr>
          <w:rFonts w:ascii="Garamond" w:hAnsi="Garamond" w:cs="Courier New"/>
          <w:i/>
          <w:sz w:val="20"/>
          <w:szCs w:val="20"/>
        </w:rPr>
        <w:t>m</w:t>
      </w:r>
      <w:r w:rsidR="0047305D" w:rsidRPr="00F80293">
        <w:rPr>
          <w:rFonts w:ascii="Garamond" w:hAnsi="Garamond" w:cs="Courier New"/>
          <w:i/>
          <w:sz w:val="20"/>
          <w:szCs w:val="20"/>
        </w:rPr>
        <w:t>aintenant</w:t>
      </w:r>
      <w:r w:rsidR="0041425D" w:rsidRPr="00F80293">
        <w:rPr>
          <w:rFonts w:ascii="Garamond" w:hAnsi="Garamond" w:cs="Courier New"/>
          <w:i/>
          <w:sz w:val="20"/>
          <w:szCs w:val="20"/>
        </w:rPr>
        <w:t xml:space="preserve"> que</w:t>
      </w:r>
      <w:r w:rsidR="0047305D" w:rsidRPr="00F80293">
        <w:rPr>
          <w:rFonts w:ascii="Garamond" w:hAnsi="Garamond" w:cs="Courier New"/>
          <w:i/>
          <w:sz w:val="20"/>
          <w:szCs w:val="20"/>
        </w:rPr>
        <w:t xml:space="preserve"> j'articule dans une dimension qui est véhiculée par celle de la vente assez</w:t>
      </w:r>
      <w:r w:rsidR="00CD31F9" w:rsidRPr="00F80293">
        <w:rPr>
          <w:rFonts w:ascii="Garamond" w:hAnsi="Garamond" w:cs="Courier New"/>
          <w:i/>
          <w:sz w:val="20"/>
          <w:szCs w:val="20"/>
        </w:rPr>
        <w:t xml:space="preserve"> </w:t>
      </w:r>
      <w:r w:rsidR="0047305D" w:rsidRPr="00F80293">
        <w:rPr>
          <w:rFonts w:ascii="Garamond" w:hAnsi="Garamond" w:cs="Courier New"/>
          <w:i/>
          <w:sz w:val="20"/>
          <w:szCs w:val="20"/>
        </w:rPr>
        <w:t xml:space="preserve">stupéfiante de ces </w:t>
      </w:r>
      <w:r w:rsidR="0047305D" w:rsidRPr="00F80293">
        <w:rPr>
          <w:rFonts w:ascii="Garamond" w:hAnsi="Garamond"/>
          <w:i/>
          <w:sz w:val="20"/>
          <w:szCs w:val="20"/>
        </w:rPr>
        <w:t>Écrits</w:t>
      </w:r>
      <w:r w:rsidR="0041425D" w:rsidRPr="00F80293">
        <w:rPr>
          <w:rFonts w:ascii="Garamond" w:hAnsi="Garamond" w:cs="Courier New"/>
          <w:i/>
          <w:sz w:val="20"/>
          <w:szCs w:val="20"/>
        </w:rPr>
        <w:t>,</w:t>
      </w:r>
      <w:r w:rsidR="0047305D" w:rsidRPr="00F80293">
        <w:rPr>
          <w:rFonts w:ascii="Garamond" w:hAnsi="Garamond" w:cs="Courier New"/>
          <w:i/>
          <w:sz w:val="20"/>
          <w:szCs w:val="20"/>
        </w:rPr>
        <w:t xml:space="preserve"> </w:t>
      </w:r>
      <w:r w:rsidR="0041425D" w:rsidRPr="00F80293">
        <w:rPr>
          <w:rFonts w:ascii="Garamond" w:hAnsi="Garamond" w:cs="Courier New"/>
          <w:i/>
          <w:sz w:val="20"/>
          <w:szCs w:val="20"/>
        </w:rPr>
        <w:t>j</w:t>
      </w:r>
      <w:r w:rsidR="0047305D" w:rsidRPr="00F80293">
        <w:rPr>
          <w:rFonts w:ascii="Garamond" w:hAnsi="Garamond" w:cs="Courier New"/>
          <w:i/>
          <w:sz w:val="20"/>
          <w:szCs w:val="20"/>
        </w:rPr>
        <w:t xml:space="preserve">'articule donc ce discours </w:t>
      </w:r>
    </w:p>
    <w:p w:rsidR="0047305D" w:rsidRPr="00527DD2" w:rsidRDefault="0041425D">
      <w:pPr>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va falloir</w:t>
      </w:r>
      <w:r w:rsidR="00CD31F9" w:rsidRPr="00527DD2">
        <w:rPr>
          <w:rFonts w:ascii="Garamond" w:hAnsi="Garamond" w:cs="Courier New"/>
          <w:sz w:val="20"/>
          <w:szCs w:val="20"/>
        </w:rPr>
        <w:t xml:space="preserve"> </w:t>
      </w:r>
      <w:r w:rsidR="00F80293">
        <w:rPr>
          <w:rFonts w:ascii="Garamond" w:hAnsi="Garamond" w:cs="Courier New"/>
          <w:sz w:val="20"/>
          <w:szCs w:val="20"/>
        </w:rPr>
        <w:t>-</w:t>
      </w:r>
      <w:r w:rsidR="0047305D" w:rsidRPr="00527DD2">
        <w:rPr>
          <w:rFonts w:ascii="Garamond" w:hAnsi="Garamond" w:cs="Courier New"/>
          <w:sz w:val="20"/>
          <w:szCs w:val="20"/>
        </w:rPr>
        <w:t xml:space="preserve"> ou non</w:t>
      </w:r>
      <w:r w:rsidR="00CD31F9" w:rsidRPr="00527DD2">
        <w:rPr>
          <w:rFonts w:ascii="Garamond" w:hAnsi="Garamond" w:cs="Courier New"/>
          <w:sz w:val="20"/>
          <w:szCs w:val="20"/>
        </w:rPr>
        <w:t xml:space="preserve"> ! </w:t>
      </w:r>
      <w:r w:rsidR="00F80293">
        <w:rPr>
          <w:rFonts w:ascii="Garamond" w:hAnsi="Garamond" w:cs="Courier New"/>
          <w:sz w:val="20"/>
          <w:szCs w:val="20"/>
        </w:rPr>
        <w:t>-</w:t>
      </w:r>
      <w:r w:rsidR="0047305D" w:rsidRPr="00527DD2">
        <w:rPr>
          <w:rFonts w:ascii="Garamond" w:hAnsi="Garamond" w:cs="Courier New"/>
          <w:sz w:val="20"/>
          <w:szCs w:val="20"/>
        </w:rPr>
        <w:t xml:space="preserve"> que je m'occupe de la foire. </w:t>
      </w:r>
    </w:p>
    <w:p w:rsidR="0041425D" w:rsidRPr="00527DD2" w:rsidRDefault="004142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bien entendu, je ne peu</w:t>
      </w:r>
      <w:r w:rsidR="00F80293">
        <w:rPr>
          <w:rFonts w:ascii="Garamond" w:hAnsi="Garamond" w:cs="Courier New"/>
          <w:sz w:val="20"/>
          <w:szCs w:val="20"/>
        </w:rPr>
        <w:t>x</w:t>
      </w:r>
      <w:r w:rsidRPr="00527DD2">
        <w:rPr>
          <w:rFonts w:ascii="Garamond" w:hAnsi="Garamond" w:cs="Courier New"/>
          <w:sz w:val="20"/>
          <w:szCs w:val="20"/>
        </w:rPr>
        <w:t xml:space="preserve"> pas copier sur ceux dont c'est le métier de se faire valoir…</w:t>
      </w:r>
    </w:p>
    <w:p w:rsidR="0047305D" w:rsidRPr="00F80293" w:rsidRDefault="0047305D">
      <w:pPr>
        <w:ind w:left="708"/>
        <w:rPr>
          <w:rFonts w:ascii="Garamond" w:hAnsi="Garamond" w:cs="Courier New"/>
          <w:i/>
          <w:sz w:val="20"/>
          <w:szCs w:val="20"/>
        </w:rPr>
      </w:pPr>
      <w:r w:rsidRPr="00F80293">
        <w:rPr>
          <w:rFonts w:ascii="Garamond" w:hAnsi="Garamond" w:cs="Courier New"/>
          <w:i/>
          <w:sz w:val="20"/>
          <w:szCs w:val="20"/>
        </w:rPr>
        <w:t>avec le happage, au passage, de n'importe quel petit truc qu'on accroche dans le discours de LACAN, ou dans le discours de quelqu'un d'autre</w:t>
      </w:r>
    </w:p>
    <w:p w:rsidR="0047305D" w:rsidRPr="00527DD2" w:rsidRDefault="0047305D">
      <w:pPr>
        <w:rPr>
          <w:rFonts w:ascii="Garamond" w:hAnsi="Garamond" w:cs="Courier New"/>
          <w:sz w:val="20"/>
          <w:szCs w:val="20"/>
        </w:rPr>
      </w:pPr>
      <w:r w:rsidRPr="00527DD2">
        <w:rPr>
          <w:rFonts w:ascii="Garamond" w:hAnsi="Garamond" w:cs="Courier New"/>
          <w:sz w:val="20"/>
          <w:szCs w:val="20"/>
        </w:rPr>
        <w:t>…pour faire un papier où « il » démontre son originalité.</w:t>
      </w:r>
    </w:p>
    <w:p w:rsidR="00CD31F9" w:rsidRPr="00527DD2" w:rsidRDefault="00CD31F9">
      <w:pPr>
        <w:rPr>
          <w:rFonts w:ascii="Garamond" w:hAnsi="Garamond" w:cs="Courier New"/>
          <w:sz w:val="20"/>
          <w:szCs w:val="20"/>
        </w:rPr>
      </w:pPr>
    </w:p>
    <w:p w:rsidR="00CD31F9" w:rsidRPr="00527DD2" w:rsidRDefault="0047305D">
      <w:pPr>
        <w:rPr>
          <w:rFonts w:ascii="Garamond" w:hAnsi="Garamond" w:cs="Courier New"/>
          <w:sz w:val="20"/>
          <w:szCs w:val="20"/>
        </w:rPr>
      </w:pPr>
      <w:r w:rsidRPr="00F80293">
        <w:rPr>
          <w:rFonts w:ascii="Garamond" w:hAnsi="Garamond" w:cs="Courier New"/>
          <w:i/>
          <w:sz w:val="20"/>
          <w:szCs w:val="20"/>
        </w:rPr>
        <w:t xml:space="preserve">Entre </w:t>
      </w:r>
      <w:r w:rsidRPr="00F80293">
        <w:rPr>
          <w:rFonts w:ascii="Garamond" w:hAnsi="Garamond"/>
          <w:i/>
          <w:sz w:val="20"/>
          <w:szCs w:val="20"/>
        </w:rPr>
        <w:t>le congrès</w:t>
      </w:r>
      <w:r w:rsidRPr="00527DD2">
        <w:rPr>
          <w:rFonts w:ascii="Garamond" w:hAnsi="Garamond"/>
          <w:i/>
          <w:sz w:val="20"/>
          <w:szCs w:val="20"/>
        </w:rPr>
        <w:t xml:space="preserve"> de Bonneval</w:t>
      </w:r>
      <w:r w:rsidRPr="00527DD2">
        <w:rPr>
          <w:rFonts w:ascii="Garamond" w:hAnsi="Garamond" w:cs="Courier New"/>
          <w:sz w:val="20"/>
          <w:szCs w:val="20"/>
        </w:rPr>
        <w:t xml:space="preserve"> </w:t>
      </w:r>
      <w:r w:rsidRPr="00F80293">
        <w:rPr>
          <w:rFonts w:ascii="Garamond" w:hAnsi="Garamond" w:cs="Courier New"/>
          <w:color w:val="C00000"/>
          <w:sz w:val="16"/>
          <w:szCs w:val="16"/>
        </w:rPr>
        <w:t>[</w:t>
      </w:r>
      <w:r w:rsidRPr="00F80293">
        <w:rPr>
          <w:rFonts w:ascii="Garamond" w:hAnsi="Garamond" w:cs="Courier New"/>
          <w:color w:val="C00000"/>
          <w:sz w:val="14"/>
          <w:szCs w:val="14"/>
        </w:rPr>
        <w:t>30</w:t>
      </w:r>
      <w:r w:rsidRPr="00F80293">
        <w:rPr>
          <w:rFonts w:ascii="Garamond" w:hAnsi="Garamond" w:cs="Courier New"/>
          <w:color w:val="C00000"/>
          <w:sz w:val="16"/>
          <w:szCs w:val="16"/>
        </w:rPr>
        <w:t xml:space="preserve"> oct.</w:t>
      </w:r>
      <w:r w:rsidR="00F80293">
        <w:rPr>
          <w:rFonts w:ascii="Garamond" w:hAnsi="Garamond" w:cs="Courier New"/>
          <w:color w:val="C00000"/>
          <w:sz w:val="16"/>
          <w:szCs w:val="16"/>
        </w:rPr>
        <w:t>-</w:t>
      </w:r>
      <w:r w:rsidRPr="00F80293">
        <w:rPr>
          <w:rFonts w:ascii="Garamond" w:hAnsi="Garamond" w:cs="Courier New"/>
          <w:color w:val="C00000"/>
          <w:sz w:val="14"/>
          <w:szCs w:val="14"/>
        </w:rPr>
        <w:t>02</w:t>
      </w:r>
      <w:r w:rsidRPr="00F80293">
        <w:rPr>
          <w:rFonts w:ascii="Garamond" w:hAnsi="Garamond" w:cs="Courier New"/>
          <w:color w:val="C00000"/>
          <w:sz w:val="16"/>
          <w:szCs w:val="16"/>
        </w:rPr>
        <w:t xml:space="preserve"> nov. </w:t>
      </w:r>
      <w:r w:rsidRPr="00F80293">
        <w:rPr>
          <w:rFonts w:ascii="Garamond" w:hAnsi="Garamond" w:cs="Courier New"/>
          <w:color w:val="C00000"/>
          <w:sz w:val="14"/>
          <w:szCs w:val="14"/>
        </w:rPr>
        <w:t>1960</w:t>
      </w:r>
      <w:r w:rsidRPr="00F80293">
        <w:rPr>
          <w:rFonts w:ascii="Garamond" w:hAnsi="Garamond" w:cs="Courier New"/>
          <w:color w:val="C00000"/>
          <w:sz w:val="16"/>
          <w:szCs w:val="16"/>
        </w:rPr>
        <w:t>]</w:t>
      </w:r>
      <w:r w:rsidRPr="00527DD2">
        <w:rPr>
          <w:rFonts w:ascii="Garamond" w:hAnsi="Garamond" w:cs="Courier New"/>
          <w:sz w:val="20"/>
          <w:szCs w:val="20"/>
        </w:rPr>
        <w:t xml:space="preserve"> </w:t>
      </w:r>
      <w:r w:rsidRPr="00F80293">
        <w:rPr>
          <w:rFonts w:ascii="Garamond" w:hAnsi="Garamond" w:cs="Courier New"/>
          <w:i/>
          <w:sz w:val="20"/>
          <w:szCs w:val="20"/>
        </w:rPr>
        <w:t>et le moment où je suis passé ici</w:t>
      </w:r>
      <w:r w:rsidRPr="00527DD2">
        <w:rPr>
          <w:rFonts w:ascii="Garamond" w:hAnsi="Garamond" w:cs="Courier New"/>
          <w:sz w:val="20"/>
          <w:szCs w:val="20"/>
        </w:rPr>
        <w:t xml:space="preserve"> </w:t>
      </w:r>
      <w:r w:rsidRPr="00F80293">
        <w:rPr>
          <w:rFonts w:ascii="Garamond" w:hAnsi="Garamond" w:cs="Courier New"/>
          <w:color w:val="C00000"/>
          <w:sz w:val="16"/>
          <w:szCs w:val="16"/>
        </w:rPr>
        <w:t>[E.N.S. rue d’Ulm</w:t>
      </w:r>
      <w:r w:rsidR="0041425D" w:rsidRPr="00F80293">
        <w:rPr>
          <w:rFonts w:ascii="Garamond" w:hAnsi="Garamond" w:cs="Courier New"/>
          <w:color w:val="C00000"/>
          <w:sz w:val="16"/>
          <w:szCs w:val="16"/>
        </w:rPr>
        <w:t>,</w:t>
      </w:r>
      <w:r w:rsidRPr="00F80293">
        <w:rPr>
          <w:rFonts w:ascii="Garamond" w:hAnsi="Garamond" w:cs="Courier New"/>
          <w:color w:val="C00000"/>
          <w:sz w:val="16"/>
          <w:szCs w:val="16"/>
        </w:rPr>
        <w:t xml:space="preserve"> </w:t>
      </w:r>
      <w:r w:rsidRPr="00F80293">
        <w:rPr>
          <w:rFonts w:ascii="Garamond" w:hAnsi="Garamond" w:cs="Courier New"/>
          <w:color w:val="C00000"/>
          <w:sz w:val="14"/>
          <w:szCs w:val="14"/>
        </w:rPr>
        <w:t>15</w:t>
      </w:r>
      <w:r w:rsidRPr="00F80293">
        <w:rPr>
          <w:rFonts w:ascii="Garamond" w:hAnsi="Garamond" w:cs="Courier New"/>
          <w:color w:val="C00000"/>
          <w:sz w:val="16"/>
          <w:szCs w:val="16"/>
        </w:rPr>
        <w:t xml:space="preserve"> janv. </w:t>
      </w:r>
      <w:r w:rsidRPr="00F80293">
        <w:rPr>
          <w:rFonts w:ascii="Garamond" w:hAnsi="Garamond" w:cs="Courier New"/>
          <w:color w:val="C00000"/>
          <w:sz w:val="14"/>
          <w:szCs w:val="14"/>
        </w:rPr>
        <w:t>1964</w:t>
      </w:r>
      <w:r w:rsidRPr="00F80293">
        <w:rPr>
          <w:rFonts w:ascii="Garamond" w:hAnsi="Garamond" w:cs="Courier New"/>
          <w:color w:val="C00000"/>
          <w:sz w:val="16"/>
          <w:szCs w:val="16"/>
        </w:rPr>
        <w:t>]</w:t>
      </w:r>
      <w:r w:rsidRPr="00527DD2">
        <w:rPr>
          <w:rFonts w:ascii="Garamond" w:hAnsi="Garamond" w:cs="Courier New"/>
          <w:sz w:val="20"/>
          <w:szCs w:val="20"/>
        </w:rPr>
        <w:t xml:space="preserve">, j'ai vécu au milieu d'une foire. </w:t>
      </w:r>
    </w:p>
    <w:p w:rsidR="0047305D" w:rsidRPr="00527DD2" w:rsidRDefault="0047305D">
      <w:pPr>
        <w:rPr>
          <w:rFonts w:ascii="Garamond" w:hAnsi="Garamond" w:cs="Courier New"/>
          <w:sz w:val="20"/>
          <w:szCs w:val="20"/>
        </w:rPr>
      </w:pPr>
      <w:r w:rsidRPr="00527DD2">
        <w:rPr>
          <w:rFonts w:ascii="Garamond" w:hAnsi="Garamond" w:cs="Courier New"/>
          <w:sz w:val="20"/>
          <w:szCs w:val="20"/>
        </w:rPr>
        <w:t>Une foire où j'é</w:t>
      </w:r>
      <w:r w:rsidRPr="00527DD2">
        <w:rPr>
          <w:rFonts w:ascii="Garamond" w:hAnsi="Garamond" w:cs="Courier New"/>
          <w:sz w:val="20"/>
          <w:szCs w:val="20"/>
        </w:rPr>
        <w:softHyphen/>
        <w:t>tais</w:t>
      </w:r>
      <w:r w:rsidR="00F80293">
        <w:rPr>
          <w:rFonts w:ascii="Garamond" w:hAnsi="Garamond" w:cs="Courier New"/>
          <w:sz w:val="20"/>
          <w:szCs w:val="20"/>
        </w:rPr>
        <w:t>-</w:t>
      </w:r>
      <w:r w:rsidRPr="00527DD2">
        <w:rPr>
          <w:rFonts w:ascii="Garamond" w:hAnsi="Garamond" w:cs="Courier New"/>
          <w:sz w:val="20"/>
          <w:szCs w:val="20"/>
        </w:rPr>
        <w:t xml:space="preserve">là le </w:t>
      </w:r>
      <w:r w:rsidRPr="00527DD2">
        <w:rPr>
          <w:rFonts w:ascii="Garamond" w:hAnsi="Garamond"/>
          <w:i/>
          <w:sz w:val="20"/>
          <w:szCs w:val="20"/>
        </w:rPr>
        <w:t>bestiau</w:t>
      </w:r>
      <w:r w:rsidRPr="00527DD2">
        <w:rPr>
          <w:rFonts w:ascii="Garamond" w:hAnsi="Garamond" w:cs="Courier New"/>
          <w:sz w:val="20"/>
          <w:szCs w:val="20"/>
        </w:rPr>
        <w:t xml:space="preserve"> : c'est moi qui était en vente sur le marché. Ça ne m'a pas dérangé. D'abord, parce que ces opérations ne me concernaient pas</w:t>
      </w:r>
      <w:r w:rsidR="00F80293">
        <w:rPr>
          <w:rFonts w:ascii="Garamond" w:hAnsi="Garamond" w:cs="Courier New"/>
          <w:sz w:val="20"/>
          <w:szCs w:val="20"/>
        </w:rPr>
        <w:t xml:space="preserve">, </w:t>
      </w:r>
      <w:r w:rsidRPr="00527DD2">
        <w:rPr>
          <w:rFonts w:ascii="Garamond" w:hAnsi="Garamond" w:cs="Courier New"/>
          <w:sz w:val="20"/>
          <w:szCs w:val="20"/>
        </w:rPr>
        <w:t>je veux dire</w:t>
      </w:r>
      <w:r w:rsidR="00F80293">
        <w:rPr>
          <w:rFonts w:ascii="Garamond" w:hAnsi="Garamond" w:cs="Courier New"/>
          <w:sz w:val="20"/>
          <w:szCs w:val="20"/>
        </w:rPr>
        <w:t> :</w:t>
      </w:r>
      <w:r w:rsidRPr="00527DD2">
        <w:rPr>
          <w:rFonts w:ascii="Garamond" w:hAnsi="Garamond" w:cs="Courier New"/>
          <w:sz w:val="20"/>
          <w:szCs w:val="20"/>
        </w:rPr>
        <w:t xml:space="preserve"> dans mon discours, et qu'ensuite</w:t>
      </w:r>
      <w:r w:rsidR="00F80293">
        <w:rPr>
          <w:rFonts w:ascii="Garamond" w:hAnsi="Garamond" w:cs="Courier New"/>
          <w:sz w:val="20"/>
          <w:szCs w:val="20"/>
        </w:rPr>
        <w:t xml:space="preserve"> </w:t>
      </w:r>
      <w:r w:rsidRPr="00527DD2">
        <w:rPr>
          <w:rFonts w:ascii="Garamond" w:hAnsi="Garamond" w:cs="Courier New"/>
          <w:sz w:val="20"/>
          <w:szCs w:val="20"/>
        </w:rPr>
        <w:t xml:space="preserve">ça n'empêchait pas </w:t>
      </w:r>
      <w:r w:rsidRPr="00F80293">
        <w:rPr>
          <w:rFonts w:ascii="Garamond" w:hAnsi="Garamond" w:cs="Courier New"/>
          <w:i/>
          <w:sz w:val="20"/>
          <w:szCs w:val="20"/>
        </w:rPr>
        <w:t xml:space="preserve">les mêmes gens qui s'occupaient de ce </w:t>
      </w:r>
      <w:r w:rsidR="00F80293">
        <w:rPr>
          <w:rFonts w:ascii="Garamond" w:hAnsi="Garamond" w:cs="Courier New"/>
          <w:i/>
          <w:sz w:val="20"/>
          <w:szCs w:val="20"/>
        </w:rPr>
        <w:t>« </w:t>
      </w:r>
      <w:r w:rsidRPr="00F80293">
        <w:rPr>
          <w:rFonts w:ascii="Garamond" w:hAnsi="Garamond" w:cs="Courier New"/>
          <w:i/>
          <w:sz w:val="20"/>
          <w:szCs w:val="20"/>
        </w:rPr>
        <w:t>service</w:t>
      </w:r>
      <w:r w:rsidR="00F80293">
        <w:rPr>
          <w:rFonts w:ascii="Garamond" w:hAnsi="Garamond" w:cs="Courier New"/>
          <w:i/>
          <w:sz w:val="20"/>
          <w:szCs w:val="20"/>
        </w:rPr>
        <w:t> »,</w:t>
      </w:r>
      <w:r w:rsidRPr="00527DD2">
        <w:rPr>
          <w:rFonts w:ascii="Garamond" w:hAnsi="Garamond" w:cs="Courier New"/>
          <w:sz w:val="20"/>
          <w:szCs w:val="20"/>
        </w:rPr>
        <w:t xml:space="preserve"> de venir à mon séminaire et </w:t>
      </w:r>
      <w:r w:rsidRPr="00527DD2">
        <w:rPr>
          <w:rFonts w:ascii="Garamond" w:hAnsi="Garamond"/>
          <w:i/>
          <w:sz w:val="20"/>
          <w:szCs w:val="20"/>
        </w:rPr>
        <w:t>de gratter</w:t>
      </w:r>
      <w:r w:rsidRPr="00527DD2">
        <w:rPr>
          <w:rFonts w:ascii="Garamond" w:hAnsi="Garamond" w:cs="Courier New"/>
          <w:sz w:val="20"/>
          <w:szCs w:val="20"/>
        </w:rPr>
        <w:t xml:space="preserve"> tout ce que je disais </w:t>
      </w:r>
      <w:r w:rsidR="00F80293">
        <w:rPr>
          <w:rFonts w:ascii="Garamond" w:hAnsi="Garamond" w:cs="Courier New"/>
          <w:sz w:val="20"/>
          <w:szCs w:val="20"/>
        </w:rPr>
        <w:t>-</w:t>
      </w:r>
      <w:r w:rsidRPr="00527DD2">
        <w:rPr>
          <w:rFonts w:ascii="Garamond" w:hAnsi="Garamond" w:cs="Courier New"/>
          <w:sz w:val="20"/>
          <w:szCs w:val="20"/>
        </w:rPr>
        <w:t xml:space="preserve"> je veux dire </w:t>
      </w:r>
      <w:r w:rsidRPr="00527DD2">
        <w:rPr>
          <w:rFonts w:ascii="Garamond" w:hAnsi="Garamond"/>
          <w:i/>
          <w:sz w:val="20"/>
          <w:szCs w:val="20"/>
        </w:rPr>
        <w:t>de l'écrire avec soin</w:t>
      </w:r>
      <w:r w:rsidR="0041425D" w:rsidRPr="00527DD2">
        <w:rPr>
          <w:rFonts w:ascii="Garamond" w:hAnsi="Garamond" w:cs="Courier New"/>
          <w:sz w:val="20"/>
          <w:szCs w:val="20"/>
        </w:rPr>
        <w:t xml:space="preserve"> </w:t>
      </w:r>
      <w:r w:rsidR="00F80293">
        <w:rPr>
          <w:rFonts w:ascii="Garamond" w:hAnsi="Garamond" w:cs="Courier New"/>
          <w:sz w:val="20"/>
          <w:szCs w:val="20"/>
        </w:rPr>
        <w:t>-</w:t>
      </w:r>
      <w:r w:rsidRPr="00527DD2">
        <w:rPr>
          <w:rFonts w:ascii="Garamond" w:hAnsi="Garamond" w:cs="Courier New"/>
          <w:sz w:val="20"/>
          <w:szCs w:val="20"/>
        </w:rPr>
        <w:t xml:space="preserve"> avec d'autant plus de soin qu'ils savaient très bien qu'il n'en avait plus pour longtemps, étant donné leurs propres desseins. </w:t>
      </w:r>
      <w:r w:rsidRPr="00F80293">
        <w:rPr>
          <w:rFonts w:ascii="Garamond" w:hAnsi="Garamond" w:cs="Courier New"/>
          <w:i/>
          <w:sz w:val="20"/>
          <w:szCs w:val="20"/>
        </w:rPr>
        <w:t>Donc ce n'est pas de n'importe quelle foire qu'il s'agit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qui va venir maintenant sur la foire, ça va être toutes sortes d'autres choses, qui vont consister</w:t>
      </w:r>
      <w:r w:rsidR="00F80293">
        <w:rPr>
          <w:rFonts w:ascii="Garamond" w:hAnsi="Garamond" w:cs="Courier New"/>
          <w:sz w:val="20"/>
          <w:szCs w:val="20"/>
        </w:rPr>
        <w:t xml:space="preserve"> - </w:t>
      </w:r>
      <w:r w:rsidRPr="00527DD2">
        <w:rPr>
          <w:rFonts w:ascii="Garamond" w:hAnsi="Garamond" w:cs="Courier New"/>
          <w:i/>
          <w:sz w:val="20"/>
          <w:szCs w:val="20"/>
        </w:rPr>
        <w:t xml:space="preserve">comme ça s'est déjà fait et déjà avant la parution de mes </w:t>
      </w:r>
      <w:r w:rsidRPr="00527DD2">
        <w:rPr>
          <w:rFonts w:ascii="Garamond" w:hAnsi="Garamond"/>
          <w:i/>
          <w:sz w:val="20"/>
          <w:szCs w:val="20"/>
        </w:rPr>
        <w:t>Écrits</w:t>
      </w:r>
      <w:r w:rsidR="00F80293">
        <w:rPr>
          <w:rFonts w:ascii="Garamond" w:hAnsi="Garamond"/>
          <w:i/>
          <w:sz w:val="20"/>
          <w:szCs w:val="20"/>
        </w:rPr>
        <w:t xml:space="preserve"> - </w:t>
      </w:r>
      <w:r w:rsidRPr="00527DD2">
        <w:rPr>
          <w:rFonts w:ascii="Garamond" w:hAnsi="Garamond" w:cs="Courier New"/>
          <w:sz w:val="20"/>
          <w:szCs w:val="20"/>
        </w:rPr>
        <w:t xml:space="preserve">qui va consister à s'emparer de n'importe laquelle de mes formules pour la faire servir à Dieu sait quoi ! </w:t>
      </w:r>
    </w:p>
    <w:p w:rsidR="0047305D" w:rsidRPr="00527DD2" w:rsidRDefault="0047305D">
      <w:pPr>
        <w:rPr>
          <w:rFonts w:ascii="Garamond" w:hAnsi="Garamond" w:cs="Courier New"/>
          <w:sz w:val="20"/>
          <w:szCs w:val="20"/>
        </w:rPr>
      </w:pPr>
      <w:r w:rsidRPr="00527DD2">
        <w:rPr>
          <w:rFonts w:ascii="Garamond" w:hAnsi="Garamond" w:cs="Courier New"/>
          <w:sz w:val="20"/>
          <w:szCs w:val="20"/>
        </w:rPr>
        <w:t>« On » devait me démontrer que je ne sais pas lire FREUD !</w:t>
      </w:r>
      <w:r w:rsidR="00F80293">
        <w:rPr>
          <w:rFonts w:ascii="Garamond" w:hAnsi="Garamond" w:cs="Courier New"/>
          <w:sz w:val="20"/>
          <w:szCs w:val="20"/>
        </w:rPr>
        <w:t xml:space="preserve"> ...</w:t>
      </w:r>
      <w:r w:rsidR="00CD31F9" w:rsidRPr="00527DD2">
        <w:rPr>
          <w:rFonts w:ascii="Garamond" w:hAnsi="Garamond" w:cs="Courier New"/>
          <w:sz w:val="20"/>
          <w:szCs w:val="20"/>
        </w:rPr>
        <w:t>D</w:t>
      </w:r>
      <w:r w:rsidRPr="00527DD2">
        <w:rPr>
          <w:rFonts w:ascii="Garamond" w:hAnsi="Garamond" w:cs="Courier New"/>
          <w:sz w:val="20"/>
          <w:szCs w:val="20"/>
        </w:rPr>
        <w:t>epuis trente ans que je ne fais que ça !</w:t>
      </w:r>
    </w:p>
    <w:p w:rsidR="0047305D" w:rsidRPr="00527DD2" w:rsidRDefault="0047305D">
      <w:pPr>
        <w:rPr>
          <w:rFonts w:ascii="Garamond" w:hAnsi="Garamond" w:cs="Courier New"/>
          <w:sz w:val="20"/>
          <w:szCs w:val="20"/>
        </w:rPr>
      </w:pPr>
    </w:p>
    <w:p w:rsidR="0047305D" w:rsidRPr="00527DD2" w:rsidRDefault="0047305D" w:rsidP="00F80293">
      <w:pPr>
        <w:jc w:val="center"/>
        <w:rPr>
          <w:rFonts w:ascii="Garamond" w:hAnsi="Garamond" w:cs="Courier New"/>
          <w:color w:val="C00000"/>
          <w:sz w:val="20"/>
          <w:szCs w:val="20"/>
        </w:rPr>
      </w:pPr>
      <w:r w:rsidRPr="00527DD2">
        <w:rPr>
          <w:rFonts w:ascii="Garamond" w:hAnsi="Garamond" w:cs="Courier New"/>
          <w:color w:val="C00000"/>
          <w:sz w:val="20"/>
          <w:szCs w:val="20"/>
        </w:rPr>
        <w:t>[</w:t>
      </w:r>
      <w:r w:rsidRPr="00F80293">
        <w:rPr>
          <w:rFonts w:ascii="Garamond" w:hAnsi="Garamond" w:cs="Courier New"/>
          <w:i/>
          <w:color w:val="C00000"/>
          <w:sz w:val="16"/>
          <w:szCs w:val="16"/>
        </w:rPr>
        <w:t>L</w:t>
      </w:r>
      <w:r w:rsidR="0041425D" w:rsidRPr="00F80293">
        <w:rPr>
          <w:rFonts w:ascii="Garamond" w:hAnsi="Garamond" w:cs="Courier New"/>
          <w:i/>
          <w:color w:val="C00000"/>
          <w:sz w:val="16"/>
          <w:szCs w:val="16"/>
        </w:rPr>
        <w:t>acan</w:t>
      </w:r>
      <w:r w:rsidRPr="00F80293">
        <w:rPr>
          <w:rFonts w:ascii="Garamond" w:hAnsi="Garamond" w:cs="Courier New"/>
          <w:i/>
          <w:color w:val="C00000"/>
          <w:sz w:val="16"/>
          <w:szCs w:val="16"/>
        </w:rPr>
        <w:t xml:space="preserve"> jette pour la troisième fois la brochure sur la table</w:t>
      </w:r>
      <w:r w:rsidRPr="00F80293">
        <w:rPr>
          <w:rFonts w:ascii="Garamond" w:hAnsi="Garamond" w:cs="Courier New"/>
          <w:color w:val="C00000"/>
          <w:sz w:val="16"/>
          <w:szCs w:val="16"/>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qu'est</w:t>
      </w:r>
      <w:r w:rsidR="007E7F3D">
        <w:rPr>
          <w:rFonts w:ascii="Garamond" w:hAnsi="Garamond" w:cs="Courier New"/>
          <w:sz w:val="20"/>
          <w:szCs w:val="20"/>
        </w:rPr>
        <w:t>-</w:t>
      </w:r>
      <w:r w:rsidRPr="00527DD2">
        <w:rPr>
          <w:rFonts w:ascii="Garamond" w:hAnsi="Garamond" w:cs="Courier New"/>
          <w:sz w:val="20"/>
          <w:szCs w:val="20"/>
        </w:rPr>
        <w:t xml:space="preserve">ce qu'il va falloir ? Que je réponde ? Que je fasse répondre ? </w:t>
      </w:r>
      <w:r w:rsidRPr="007E7F3D">
        <w:rPr>
          <w:rFonts w:ascii="Garamond" w:hAnsi="Garamond" w:cs="Courier New"/>
          <w:i/>
          <w:sz w:val="20"/>
          <w:szCs w:val="20"/>
        </w:rPr>
        <w:t>Quel tintouin</w:t>
      </w:r>
      <w:r w:rsidRPr="00527DD2">
        <w:rPr>
          <w:rFonts w:ascii="Garamond" w:hAnsi="Garamond" w:cs="Courier New"/>
          <w:sz w:val="20"/>
          <w:szCs w:val="20"/>
        </w:rPr>
        <w:t xml:space="preserve"> ! Peut</w:t>
      </w:r>
      <w:r w:rsidR="007E7F3D">
        <w:rPr>
          <w:rFonts w:ascii="Garamond" w:hAnsi="Garamond" w:cs="Courier New"/>
          <w:sz w:val="20"/>
          <w:szCs w:val="20"/>
        </w:rPr>
        <w:t>-</w:t>
      </w:r>
      <w:r w:rsidRPr="00527DD2">
        <w:rPr>
          <w:rFonts w:ascii="Garamond" w:hAnsi="Garamond" w:cs="Courier New"/>
          <w:sz w:val="20"/>
          <w:szCs w:val="20"/>
        </w:rPr>
        <w:t>être ai</w:t>
      </w:r>
      <w:r w:rsidR="007E7F3D">
        <w:rPr>
          <w:rFonts w:ascii="Garamond" w:hAnsi="Garamond" w:cs="Courier New"/>
          <w:sz w:val="20"/>
          <w:szCs w:val="20"/>
        </w:rPr>
        <w:t>-</w:t>
      </w:r>
      <w:r w:rsidRPr="00527DD2">
        <w:rPr>
          <w:rFonts w:ascii="Garamond" w:hAnsi="Garamond" w:cs="Courier New"/>
          <w:sz w:val="20"/>
          <w:szCs w:val="20"/>
        </w:rPr>
        <w:t xml:space="preserve">je des choses plus utiles à faire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Nommément de m'occuper du point où ces choses peuvent porter fruit, à savoir chez ceux qui me suivent </w:t>
      </w:r>
      <w:r w:rsidRPr="00527DD2">
        <w:rPr>
          <w:rFonts w:ascii="Garamond" w:hAnsi="Garamond"/>
          <w:i/>
          <w:sz w:val="20"/>
          <w:szCs w:val="20"/>
        </w:rPr>
        <w:t>dans la praxis</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Quoiqu'il en soit, comme vous le voyez, cette ques</w:t>
      </w:r>
      <w:r w:rsidRPr="00527DD2">
        <w:rPr>
          <w:rFonts w:ascii="Garamond" w:hAnsi="Garamond" w:cs="Courier New"/>
          <w:sz w:val="20"/>
          <w:szCs w:val="20"/>
        </w:rPr>
        <w:softHyphen/>
        <w:t xml:space="preserve">tion ne me laisse pas </w:t>
      </w:r>
      <w:r w:rsidRPr="007E7F3D">
        <w:rPr>
          <w:rFonts w:ascii="Garamond" w:hAnsi="Garamond" w:cs="Courier New"/>
          <w:i/>
          <w:sz w:val="20"/>
          <w:szCs w:val="20"/>
        </w:rPr>
        <w:t>indifférent</w:t>
      </w:r>
      <w:r w:rsidRPr="00527DD2">
        <w:rPr>
          <w:rFonts w:ascii="Garamond" w:hAnsi="Garamond" w:cs="Courier New"/>
          <w:sz w:val="20"/>
          <w:szCs w:val="20"/>
        </w:rPr>
        <w:t xml:space="preserve">. C'est bien parce qu'elle ne me laisse pas </w:t>
      </w:r>
      <w:r w:rsidRPr="007E7F3D">
        <w:rPr>
          <w:rFonts w:ascii="Garamond" w:hAnsi="Garamond" w:cs="Courier New"/>
          <w:i/>
          <w:sz w:val="20"/>
          <w:szCs w:val="20"/>
        </w:rPr>
        <w:t>indifférent</w:t>
      </w:r>
      <w:r w:rsidRPr="00527DD2">
        <w:rPr>
          <w:rFonts w:ascii="Garamond" w:hAnsi="Garamond" w:cs="Courier New"/>
          <w:sz w:val="20"/>
          <w:szCs w:val="20"/>
        </w:rPr>
        <w:t xml:space="preserve"> que je me suis trouvé me la po</w:t>
      </w:r>
      <w:r w:rsidRPr="00527DD2">
        <w:rPr>
          <w:rFonts w:ascii="Garamond" w:hAnsi="Garamond" w:cs="Courier New"/>
          <w:sz w:val="20"/>
          <w:szCs w:val="20"/>
        </w:rPr>
        <w:softHyphen/>
        <w:t xml:space="preserve">ser avec la plus grande acuité.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dois dire qu'une seule cho</w:t>
      </w:r>
      <w:r w:rsidRPr="00527DD2">
        <w:rPr>
          <w:rFonts w:ascii="Garamond" w:hAnsi="Garamond" w:cs="Courier New"/>
          <w:sz w:val="20"/>
          <w:szCs w:val="20"/>
        </w:rPr>
        <w:softHyphen/>
        <w:t xml:space="preserve">se me retient de la trancher de la façon dont vous voyez qu'ici elle se dessine : c'est non pas </w:t>
      </w:r>
      <w:r w:rsidRPr="007E7F3D">
        <w:rPr>
          <w:rFonts w:ascii="Garamond" w:hAnsi="Garamond" w:cs="Courier New"/>
          <w:i/>
          <w:sz w:val="20"/>
          <w:szCs w:val="20"/>
        </w:rPr>
        <w:t>votre qualité</w:t>
      </w:r>
      <w:r w:rsidRPr="00527DD2">
        <w:rPr>
          <w:rFonts w:ascii="Garamond" w:hAnsi="Garamond" w:cs="Courier New"/>
          <w:sz w:val="20"/>
          <w:szCs w:val="20"/>
        </w:rPr>
        <w:t>, Mes</w:t>
      </w:r>
      <w:r w:rsidRPr="00527DD2">
        <w:rPr>
          <w:rFonts w:ascii="Garamond" w:hAnsi="Garamond" w:cs="Courier New"/>
          <w:sz w:val="20"/>
          <w:szCs w:val="20"/>
        </w:rPr>
        <w:softHyphen/>
        <w:t>sieurs et Mesdames, encore que je suis loin de ne pas m'en sentir honoré, d'avoir parmi mes auditeurs, aujourd'hui ou d'autres, quelques</w:t>
      </w:r>
      <w:r w:rsidR="00683C32">
        <w:rPr>
          <w:rFonts w:ascii="Garamond" w:hAnsi="Garamond" w:cs="Courier New"/>
          <w:sz w:val="20"/>
          <w:szCs w:val="20"/>
        </w:rPr>
        <w:t>-</w:t>
      </w:r>
      <w:r w:rsidRPr="00527DD2">
        <w:rPr>
          <w:rFonts w:ascii="Garamond" w:hAnsi="Garamond" w:cs="Courier New"/>
          <w:sz w:val="20"/>
          <w:szCs w:val="20"/>
        </w:rPr>
        <w:t>unes des personnes les plus formées et de celles pour lesquelles il n'est pour moi pas vain</w:t>
      </w:r>
      <w:r w:rsidR="00683C32">
        <w:rPr>
          <w:rFonts w:ascii="Garamond" w:hAnsi="Garamond" w:cs="Courier New"/>
          <w:sz w:val="20"/>
          <w:szCs w:val="20"/>
        </w:rPr>
        <w:t>,</w:t>
      </w:r>
      <w:r w:rsidRPr="00527DD2">
        <w:rPr>
          <w:rFonts w:ascii="Garamond" w:hAnsi="Garamond" w:cs="Courier New"/>
          <w:sz w:val="20"/>
          <w:szCs w:val="20"/>
        </w:rPr>
        <w:t xml:space="preserve"> de me proposer</w:t>
      </w:r>
      <w:r w:rsidR="00CD31F9" w:rsidRPr="00527DD2">
        <w:rPr>
          <w:rFonts w:ascii="Garamond" w:hAnsi="Garamond" w:cs="Courier New"/>
          <w:sz w:val="20"/>
          <w:szCs w:val="20"/>
        </w:rPr>
        <w:t xml:space="preserve"> </w:t>
      </w:r>
      <w:r w:rsidRPr="00527DD2">
        <w:rPr>
          <w:rFonts w:ascii="Garamond" w:hAnsi="Garamond" w:cs="Courier New"/>
          <w:sz w:val="20"/>
          <w:szCs w:val="20"/>
        </w:rPr>
        <w:t xml:space="preserve">à </w:t>
      </w:r>
      <w:r w:rsidRPr="00683C32">
        <w:rPr>
          <w:rFonts w:ascii="Garamond" w:hAnsi="Garamond" w:cs="Courier New"/>
          <w:i/>
          <w:sz w:val="20"/>
          <w:szCs w:val="20"/>
        </w:rPr>
        <w:t>leur jugement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83C32" w:rsidRDefault="0047305D">
      <w:pPr>
        <w:rPr>
          <w:rFonts w:ascii="Garamond" w:hAnsi="Garamond" w:cs="Courier New"/>
          <w:sz w:val="20"/>
          <w:szCs w:val="20"/>
        </w:rPr>
      </w:pPr>
      <w:r w:rsidRPr="00527DD2">
        <w:rPr>
          <w:rFonts w:ascii="Garamond" w:hAnsi="Garamond" w:cs="Courier New"/>
          <w:sz w:val="20"/>
          <w:szCs w:val="20"/>
        </w:rPr>
        <w:t>Néanmoins, cela tout seul suffi</w:t>
      </w:r>
      <w:r w:rsidRPr="00527DD2">
        <w:rPr>
          <w:rFonts w:ascii="Garamond" w:hAnsi="Garamond" w:cs="Courier New"/>
          <w:sz w:val="20"/>
          <w:szCs w:val="20"/>
        </w:rPr>
        <w:softHyphen/>
        <w:t>rait</w:t>
      </w:r>
      <w:r w:rsidR="00683C32">
        <w:rPr>
          <w:rFonts w:ascii="Garamond" w:hAnsi="Garamond" w:cs="Courier New"/>
          <w:sz w:val="20"/>
          <w:szCs w:val="20"/>
        </w:rPr>
        <w:t>-</w:t>
      </w:r>
      <w:r w:rsidRPr="00527DD2">
        <w:rPr>
          <w:rFonts w:ascii="Garamond" w:hAnsi="Garamond" w:cs="Courier New"/>
          <w:sz w:val="20"/>
          <w:szCs w:val="20"/>
        </w:rPr>
        <w:t xml:space="preserve">il à justifier ce qui, aussi bien, peut être transmis par la voie de l'écrit ? Malgré tout, au niveau de l'écrit il arrive que ce qui vaut quelque chose surnage, quoique bien entendu, dans une université comme l'Université </w:t>
      </w:r>
      <w:r w:rsidR="00300832" w:rsidRPr="00527DD2">
        <w:rPr>
          <w:rFonts w:ascii="Garamond" w:hAnsi="Garamond" w:cs="Courier New"/>
          <w:sz w:val="20"/>
          <w:szCs w:val="20"/>
        </w:rPr>
        <w:t>f</w:t>
      </w:r>
      <w:r w:rsidRPr="00527DD2">
        <w:rPr>
          <w:rFonts w:ascii="Garamond" w:hAnsi="Garamond" w:cs="Courier New"/>
          <w:sz w:val="20"/>
          <w:szCs w:val="20"/>
        </w:rPr>
        <w:t xml:space="preserve">rançaise </w:t>
      </w:r>
    </w:p>
    <w:p w:rsidR="0047305D" w:rsidRPr="00527DD2" w:rsidRDefault="0047305D">
      <w:pPr>
        <w:rPr>
          <w:rFonts w:ascii="Garamond" w:hAnsi="Garamond" w:cs="Courier New"/>
          <w:sz w:val="20"/>
          <w:szCs w:val="20"/>
        </w:rPr>
      </w:pPr>
      <w:r w:rsidRPr="00527DD2">
        <w:rPr>
          <w:rFonts w:ascii="Garamond" w:hAnsi="Garamond" w:cs="Courier New"/>
          <w:sz w:val="20"/>
          <w:szCs w:val="20"/>
        </w:rPr>
        <w:t>où depuis près de cent ans on est kantien, les responsables</w:t>
      </w:r>
      <w:r w:rsidR="00683C32">
        <w:rPr>
          <w:rFonts w:ascii="Garamond" w:hAnsi="Garamond" w:cs="Courier New"/>
          <w:sz w:val="20"/>
          <w:szCs w:val="20"/>
        </w:rPr>
        <w:t xml:space="preserve"> - </w:t>
      </w:r>
      <w:r w:rsidRPr="00527DD2">
        <w:rPr>
          <w:rFonts w:ascii="Garamond" w:hAnsi="Garamond" w:cs="Courier New"/>
          <w:i/>
          <w:sz w:val="20"/>
          <w:szCs w:val="20"/>
        </w:rPr>
        <w:t>comme je vous l'ai déjà fait remarquer dans une de mes notes</w:t>
      </w:r>
      <w:r w:rsidR="00683C32">
        <w:rPr>
          <w:rFonts w:ascii="Garamond" w:hAnsi="Garamond" w:cs="Courier New"/>
          <w:i/>
          <w:sz w:val="20"/>
          <w:szCs w:val="20"/>
        </w:rPr>
        <w:t xml:space="preserve"> - </w:t>
      </w:r>
      <w:r w:rsidRPr="00527DD2">
        <w:rPr>
          <w:rFonts w:ascii="Garamond" w:hAnsi="Garamond" w:cs="Courier New"/>
          <w:sz w:val="20"/>
          <w:szCs w:val="20"/>
        </w:rPr>
        <w:t>n'ont pas</w:t>
      </w:r>
      <w:r w:rsidR="00683C32">
        <w:rPr>
          <w:rFonts w:ascii="Garamond" w:hAnsi="Garamond" w:cs="Courier New"/>
          <w:sz w:val="20"/>
          <w:szCs w:val="20"/>
        </w:rPr>
        <w:t>...</w:t>
      </w:r>
    </w:p>
    <w:p w:rsidR="0047305D" w:rsidRPr="00527DD2" w:rsidRDefault="0047305D" w:rsidP="00CD31F9">
      <w:pPr>
        <w:ind w:left="708"/>
        <w:rPr>
          <w:rFonts w:ascii="Garamond" w:hAnsi="Garamond" w:cs="Courier New"/>
          <w:sz w:val="20"/>
          <w:szCs w:val="20"/>
        </w:rPr>
      </w:pPr>
      <w:r w:rsidRPr="00527DD2">
        <w:rPr>
          <w:rFonts w:ascii="Garamond" w:hAnsi="Garamond" w:cs="Courier New"/>
          <w:sz w:val="20"/>
          <w:szCs w:val="20"/>
        </w:rPr>
        <w:t>au cours des cent ans où ils ont marqué et pous</w:t>
      </w:r>
      <w:r w:rsidRPr="00527DD2">
        <w:rPr>
          <w:rFonts w:ascii="Garamond" w:hAnsi="Garamond" w:cs="Courier New"/>
          <w:sz w:val="20"/>
          <w:szCs w:val="20"/>
        </w:rPr>
        <w:softHyphen/>
        <w:t>sé devant eux des foules d'étudiants</w:t>
      </w:r>
    </w:p>
    <w:p w:rsidR="0047305D" w:rsidRPr="00527DD2" w:rsidRDefault="00683C32">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n’ont trouvé moyen de faire sortir une </w:t>
      </w:r>
      <w:r w:rsidR="0047305D" w:rsidRPr="00527DD2">
        <w:rPr>
          <w:rFonts w:ascii="Garamond" w:hAnsi="Garamond"/>
          <w:i/>
          <w:sz w:val="20"/>
          <w:szCs w:val="20"/>
        </w:rPr>
        <w:t>édition complète</w:t>
      </w:r>
      <w:r w:rsidR="0047305D" w:rsidRPr="00527DD2">
        <w:rPr>
          <w:rFonts w:ascii="Garamond" w:hAnsi="Garamond" w:cs="Courier New"/>
          <w:sz w:val="20"/>
          <w:szCs w:val="20"/>
        </w:rPr>
        <w:t xml:space="preserve"> de KANT. </w:t>
      </w:r>
    </w:p>
    <w:p w:rsidR="00CD31F9" w:rsidRPr="00527DD2" w:rsidRDefault="00CD31F9">
      <w:pPr>
        <w:rPr>
          <w:rFonts w:ascii="Garamond" w:hAnsi="Garamond" w:cs="Courier New"/>
          <w:sz w:val="20"/>
          <w:szCs w:val="20"/>
        </w:rPr>
      </w:pPr>
    </w:p>
    <w:p w:rsidR="00683C32" w:rsidRDefault="0047305D">
      <w:pPr>
        <w:rPr>
          <w:rFonts w:ascii="Garamond" w:hAnsi="Garamond" w:cs="Courier New"/>
          <w:sz w:val="20"/>
          <w:szCs w:val="20"/>
        </w:rPr>
      </w:pPr>
      <w:r w:rsidRPr="00527DD2">
        <w:rPr>
          <w:rFonts w:ascii="Garamond" w:hAnsi="Garamond" w:cs="Courier New"/>
          <w:sz w:val="20"/>
          <w:szCs w:val="20"/>
        </w:rPr>
        <w:t>Ce qui me fait hésiter, ce qui fait que peut</w:t>
      </w:r>
      <w:r w:rsidR="00683C32">
        <w:rPr>
          <w:rFonts w:ascii="Garamond" w:hAnsi="Garamond" w:cs="Courier New"/>
          <w:sz w:val="20"/>
          <w:szCs w:val="20"/>
        </w:rPr>
        <w:t>-</w:t>
      </w:r>
      <w:r w:rsidRPr="00527DD2">
        <w:rPr>
          <w:rFonts w:ascii="Garamond" w:hAnsi="Garamond" w:cs="Courier New"/>
          <w:sz w:val="20"/>
          <w:szCs w:val="20"/>
        </w:rPr>
        <w:t>être</w:t>
      </w:r>
      <w:r w:rsidR="00683C32">
        <w:rPr>
          <w:rFonts w:ascii="Garamond" w:hAnsi="Garamond" w:cs="Courier New"/>
          <w:sz w:val="20"/>
          <w:szCs w:val="20"/>
        </w:rPr>
        <w:t xml:space="preserve"> - p</w:t>
      </w:r>
      <w:r w:rsidRPr="00527DD2">
        <w:rPr>
          <w:rFonts w:ascii="Garamond" w:hAnsi="Garamond" w:cs="Courier New"/>
          <w:sz w:val="20"/>
          <w:szCs w:val="20"/>
        </w:rPr>
        <w:t>eut</w:t>
      </w:r>
      <w:r w:rsidR="00683C32">
        <w:rPr>
          <w:rFonts w:ascii="Garamond" w:hAnsi="Garamond" w:cs="Courier New"/>
          <w:sz w:val="20"/>
          <w:szCs w:val="20"/>
        </w:rPr>
        <w:t>-</w:t>
      </w:r>
      <w:r w:rsidRPr="00527DD2">
        <w:rPr>
          <w:rFonts w:ascii="Garamond" w:hAnsi="Garamond" w:cs="Courier New"/>
          <w:sz w:val="20"/>
          <w:szCs w:val="20"/>
        </w:rPr>
        <w:t>être si ça me chante</w:t>
      </w:r>
      <w:r w:rsidR="00683C32">
        <w:rPr>
          <w:rFonts w:ascii="Garamond" w:hAnsi="Garamond" w:cs="Courier New"/>
          <w:sz w:val="20"/>
          <w:szCs w:val="20"/>
        </w:rPr>
        <w:t xml:space="preserve"> - </w:t>
      </w:r>
      <w:r w:rsidRPr="00527DD2">
        <w:rPr>
          <w:rFonts w:ascii="Garamond" w:hAnsi="Garamond" w:cs="Courier New"/>
          <w:sz w:val="20"/>
          <w:szCs w:val="20"/>
        </w:rPr>
        <w:t>je con</w:t>
      </w:r>
      <w:r w:rsidRPr="00527DD2">
        <w:rPr>
          <w:rFonts w:ascii="Garamond" w:hAnsi="Garamond" w:cs="Courier New"/>
          <w:sz w:val="20"/>
          <w:szCs w:val="20"/>
        </w:rPr>
        <w:softHyphen/>
        <w:t xml:space="preserve">tinuerai ce discours, ce n'est donc pas votre qualité mais </w:t>
      </w:r>
      <w:r w:rsidRPr="00527DD2">
        <w:rPr>
          <w:rFonts w:ascii="Garamond" w:hAnsi="Garamond"/>
          <w:i/>
          <w:sz w:val="20"/>
          <w:szCs w:val="20"/>
        </w:rPr>
        <w:t>votre nombre</w:t>
      </w:r>
      <w:r w:rsidRPr="00527DD2">
        <w:rPr>
          <w:rFonts w:ascii="Garamond" w:hAnsi="Garamond" w:cs="Courier New"/>
          <w:sz w:val="20"/>
          <w:szCs w:val="20"/>
        </w:rPr>
        <w:t xml:space="preserve">. Car après tout c'est ce qui me frappe. C'est ce pour quoi cette année, j'ai renoncé à cette </w:t>
      </w:r>
      <w:r w:rsidRPr="00683C32">
        <w:rPr>
          <w:rFonts w:ascii="Garamond" w:hAnsi="Garamond" w:cs="Courier New"/>
          <w:i/>
          <w:sz w:val="20"/>
          <w:szCs w:val="20"/>
        </w:rPr>
        <w:t>fermeture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 séminaire qu’il y a eu les </w:t>
      </w:r>
      <w:r w:rsidRPr="00527DD2">
        <w:rPr>
          <w:rFonts w:ascii="Garamond" w:hAnsi="Garamond" w:cs="Courier New"/>
          <w:iCs/>
          <w:sz w:val="20"/>
          <w:szCs w:val="20"/>
        </w:rPr>
        <w:t>années</w:t>
      </w:r>
      <w:r w:rsidRPr="00527DD2">
        <w:rPr>
          <w:rFonts w:ascii="Garamond" w:hAnsi="Garamond" w:cs="Courier New"/>
          <w:i/>
          <w:sz w:val="20"/>
          <w:szCs w:val="20"/>
        </w:rPr>
        <w:t xml:space="preserve"> </w:t>
      </w:r>
      <w:r w:rsidRPr="00527DD2">
        <w:rPr>
          <w:rFonts w:ascii="Garamond" w:hAnsi="Garamond" w:cs="Courier New"/>
          <w:sz w:val="20"/>
          <w:szCs w:val="20"/>
        </w:rPr>
        <w:t xml:space="preserve">précédentes : un petit temps d'essai et l'occasion de manifester son inefficacité. </w:t>
      </w:r>
    </w:p>
    <w:p w:rsidR="00CD31F9" w:rsidRPr="00527DD2" w:rsidRDefault="00CD31F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à cause de ce </w:t>
      </w:r>
      <w:r w:rsidRPr="00527DD2">
        <w:rPr>
          <w:rFonts w:ascii="Garamond" w:hAnsi="Garamond"/>
          <w:i/>
          <w:sz w:val="20"/>
          <w:szCs w:val="20"/>
        </w:rPr>
        <w:t>nombre</w:t>
      </w:r>
      <w:r w:rsidRPr="00527DD2">
        <w:rPr>
          <w:rFonts w:ascii="Garamond" w:hAnsi="Garamond" w:cs="Courier New"/>
          <w:sz w:val="20"/>
          <w:szCs w:val="20"/>
        </w:rPr>
        <w:t xml:space="preserve">, de </w:t>
      </w:r>
      <w:r w:rsidRPr="00527DD2">
        <w:rPr>
          <w:rFonts w:ascii="Garamond" w:hAnsi="Garamond"/>
          <w:i/>
          <w:sz w:val="20"/>
          <w:szCs w:val="20"/>
        </w:rPr>
        <w:t>ce quelque chose d'incroyable</w:t>
      </w:r>
      <w:r w:rsidRPr="00527DD2">
        <w:rPr>
          <w:rFonts w:ascii="Garamond" w:hAnsi="Garamond" w:cs="Courier New"/>
          <w:sz w:val="20"/>
          <w:szCs w:val="20"/>
        </w:rPr>
        <w:t xml:space="preserve"> qui fait que des gens, une bonne partie de ceux qui sont là, des gens…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que je salue puisque aussi bien ils sont là pour me prouver qu'il y a dans ce que je dis quelque chose qui </w:t>
      </w:r>
      <w:r w:rsidRPr="00527DD2">
        <w:rPr>
          <w:rFonts w:ascii="Garamond" w:hAnsi="Garamond"/>
          <w:i/>
          <w:sz w:val="20"/>
          <w:szCs w:val="20"/>
        </w:rPr>
        <w:t>résonne</w:t>
      </w:r>
      <w:r w:rsidRPr="00527DD2">
        <w:rPr>
          <w:rFonts w:ascii="Garamond" w:hAnsi="Garamond" w:cs="Courier New"/>
          <w:i/>
          <w:sz w:val="20"/>
          <w:szCs w:val="20"/>
        </w:rPr>
        <w:t xml:space="preserve">, </w:t>
      </w:r>
      <w:r w:rsidRPr="00527DD2">
        <w:rPr>
          <w:rFonts w:ascii="Garamond" w:hAnsi="Garamond" w:cs="Courier New"/>
          <w:sz w:val="20"/>
          <w:szCs w:val="20"/>
        </w:rPr>
        <w:t>qui résonne assez pour que ceux</w:t>
      </w:r>
      <w:r w:rsidR="00683C32">
        <w:rPr>
          <w:rFonts w:ascii="Garamond" w:hAnsi="Garamond" w:cs="Courier New"/>
          <w:sz w:val="20"/>
          <w:szCs w:val="20"/>
        </w:rPr>
        <w:t>-</w:t>
      </w:r>
      <w:r w:rsidRPr="00527DD2">
        <w:rPr>
          <w:rFonts w:ascii="Garamond" w:hAnsi="Garamond" w:cs="Courier New"/>
          <w:sz w:val="20"/>
          <w:szCs w:val="20"/>
        </w:rPr>
        <w:t>là viennent m'en</w:t>
      </w:r>
      <w:r w:rsidRPr="00527DD2">
        <w:rPr>
          <w:rFonts w:ascii="Garamond" w:hAnsi="Garamond" w:cs="Courier New"/>
          <w:sz w:val="20"/>
          <w:szCs w:val="20"/>
        </w:rPr>
        <w:softHyphen/>
        <w:t>tendre, plutôt que le discours de tel ou tel de leurs pro</w:t>
      </w:r>
      <w:r w:rsidRPr="00527DD2">
        <w:rPr>
          <w:rFonts w:ascii="Garamond" w:hAnsi="Garamond" w:cs="Courier New"/>
          <w:sz w:val="20"/>
          <w:szCs w:val="20"/>
        </w:rPr>
        <w:softHyphen/>
        <w:t>fesseurs concernant des choses qui les intéressent, parce que ça fait partie de leur programme</w:t>
      </w:r>
    </w:p>
    <w:p w:rsidR="0047305D" w:rsidRPr="00527DD2" w:rsidRDefault="0047305D">
      <w:pPr>
        <w:rPr>
          <w:rFonts w:ascii="Garamond" w:hAnsi="Garamond" w:cs="Courier New"/>
          <w:sz w:val="20"/>
          <w:szCs w:val="20"/>
        </w:rPr>
      </w:pPr>
      <w:r w:rsidRPr="00527DD2">
        <w:rPr>
          <w:rFonts w:ascii="Garamond" w:hAnsi="Garamond" w:cs="Courier New"/>
          <w:sz w:val="20"/>
          <w:szCs w:val="20"/>
        </w:rPr>
        <w:t>…ils viennent m'entendre moi</w:t>
      </w:r>
      <w:r w:rsidR="00300832" w:rsidRPr="00527DD2">
        <w:rPr>
          <w:rFonts w:ascii="Garamond" w:hAnsi="Garamond" w:cs="Courier New"/>
          <w:sz w:val="20"/>
          <w:szCs w:val="20"/>
        </w:rPr>
        <w:t>,</w:t>
      </w:r>
      <w:r w:rsidRPr="00527DD2">
        <w:rPr>
          <w:rFonts w:ascii="Garamond" w:hAnsi="Garamond" w:cs="Courier New"/>
          <w:sz w:val="20"/>
          <w:szCs w:val="20"/>
        </w:rPr>
        <w:t xml:space="preserve"> qui n'en fais pas partie. </w:t>
      </w:r>
    </w:p>
    <w:p w:rsidR="00CD31F9" w:rsidRPr="00527DD2" w:rsidRDefault="00CD31F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Ceci me donne quand même </w:t>
      </w:r>
      <w:r w:rsidRPr="00527DD2">
        <w:rPr>
          <w:rFonts w:ascii="Garamond" w:hAnsi="Garamond"/>
          <w:i/>
          <w:sz w:val="20"/>
          <w:szCs w:val="20"/>
        </w:rPr>
        <w:t>le signe</w:t>
      </w:r>
      <w:r w:rsidRPr="00527DD2">
        <w:rPr>
          <w:rFonts w:ascii="Garamond" w:hAnsi="Garamond" w:cs="Courier New"/>
          <w:sz w:val="20"/>
          <w:szCs w:val="20"/>
        </w:rPr>
        <w:t xml:space="preserve"> qu'à travers ce que je dis, qui ne peut certes pas passer pour de la démagogie, il doit bien y avoir quelque chose où ils se sentent </w:t>
      </w:r>
      <w:r w:rsidRPr="00527DD2">
        <w:rPr>
          <w:rFonts w:ascii="Garamond" w:hAnsi="Garamond" w:cs="Courier New"/>
          <w:i/>
          <w:iCs/>
          <w:sz w:val="20"/>
          <w:szCs w:val="20"/>
        </w:rPr>
        <w:t>intéressés.</w:t>
      </w:r>
    </w:p>
    <w:p w:rsidR="0047305D" w:rsidRPr="00527DD2" w:rsidRDefault="0047305D">
      <w:pPr>
        <w:rPr>
          <w:rFonts w:ascii="Garamond" w:hAnsi="Garamond" w:cs="Courier New"/>
          <w:sz w:val="20"/>
          <w:szCs w:val="20"/>
        </w:rPr>
      </w:pPr>
    </w:p>
    <w:p w:rsidR="00683C32" w:rsidRDefault="0047305D">
      <w:pPr>
        <w:rPr>
          <w:rFonts w:ascii="Garamond" w:hAnsi="Garamond" w:cs="Courier New"/>
          <w:sz w:val="20"/>
          <w:szCs w:val="20"/>
        </w:rPr>
      </w:pPr>
      <w:r w:rsidRPr="00527DD2">
        <w:rPr>
          <w:rFonts w:ascii="Garamond" w:hAnsi="Garamond" w:cs="Courier New"/>
          <w:sz w:val="20"/>
          <w:szCs w:val="20"/>
        </w:rPr>
        <w:t xml:space="preserve">C'est par là qu'assurément je peux me justifier, si ça se trouve, de poursuivre ce discours public. </w:t>
      </w:r>
    </w:p>
    <w:p w:rsidR="00300832" w:rsidRPr="00527DD2" w:rsidRDefault="0047305D">
      <w:pPr>
        <w:rPr>
          <w:rFonts w:ascii="Garamond" w:hAnsi="Garamond" w:cs="Courier New"/>
          <w:sz w:val="20"/>
          <w:szCs w:val="20"/>
        </w:rPr>
      </w:pPr>
      <w:r w:rsidRPr="00527DD2">
        <w:rPr>
          <w:rFonts w:ascii="Garamond" w:hAnsi="Garamond" w:cs="Courier New"/>
          <w:sz w:val="20"/>
          <w:szCs w:val="20"/>
        </w:rPr>
        <w:t xml:space="preserve">Ce discours certes, qui comme pendant les </w:t>
      </w:r>
      <w:r w:rsidR="00D41EF5">
        <w:rPr>
          <w:rFonts w:ascii="Garamond" w:hAnsi="Garamond" w:cs="Courier New"/>
          <w:sz w:val="18"/>
          <w:szCs w:val="18"/>
        </w:rPr>
        <w:t>15</w:t>
      </w:r>
      <w:r w:rsidRPr="00527DD2">
        <w:rPr>
          <w:rFonts w:ascii="Garamond" w:hAnsi="Garamond" w:cs="Courier New"/>
          <w:sz w:val="20"/>
          <w:szCs w:val="20"/>
        </w:rPr>
        <w:t xml:space="preserve"> ans qu'il a déjà duré, est un discours où assurément </w:t>
      </w:r>
      <w:r w:rsidRPr="00527DD2">
        <w:rPr>
          <w:rFonts w:ascii="Garamond" w:hAnsi="Garamond" w:cs="Courier New"/>
          <w:i/>
          <w:sz w:val="20"/>
          <w:szCs w:val="20"/>
        </w:rPr>
        <w:t>tout n'est pas donné à l'avance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j'ai construit</w:t>
      </w:r>
      <w:r w:rsidR="00683C32">
        <w:rPr>
          <w:rFonts w:ascii="Garamond" w:hAnsi="Garamond" w:cs="Courier New"/>
          <w:sz w:val="20"/>
          <w:szCs w:val="20"/>
        </w:rPr>
        <w:t>,</w:t>
      </w:r>
      <w:r w:rsidRPr="00527DD2">
        <w:rPr>
          <w:rFonts w:ascii="Garamond" w:hAnsi="Garamond" w:cs="Courier New"/>
          <w:sz w:val="20"/>
          <w:szCs w:val="20"/>
        </w:rPr>
        <w:t xml:space="preserve"> et dont des parts entières restent encore éparses dans des </w:t>
      </w:r>
      <w:r w:rsidRPr="00527DD2">
        <w:rPr>
          <w:rFonts w:ascii="Garamond" w:hAnsi="Garamond" w:cs="Courier New"/>
          <w:iCs/>
          <w:sz w:val="20"/>
          <w:szCs w:val="20"/>
        </w:rPr>
        <w:t>mémoires</w:t>
      </w:r>
      <w:r w:rsidRPr="00527DD2">
        <w:rPr>
          <w:rFonts w:ascii="Garamond" w:hAnsi="Garamond" w:cs="Courier New"/>
          <w:sz w:val="20"/>
          <w:szCs w:val="20"/>
        </w:rPr>
        <w:t xml:space="preserve"> qui en feront</w:t>
      </w:r>
      <w:r w:rsidR="00683C32">
        <w:rPr>
          <w:rFonts w:ascii="Garamond" w:hAnsi="Garamond" w:cs="Courier New"/>
          <w:sz w:val="20"/>
          <w:szCs w:val="20"/>
        </w:rPr>
        <w:t>,</w:t>
      </w:r>
      <w:r w:rsidRPr="00527DD2">
        <w:rPr>
          <w:rFonts w:ascii="Garamond" w:hAnsi="Garamond" w:cs="Courier New"/>
          <w:sz w:val="20"/>
          <w:szCs w:val="20"/>
        </w:rPr>
        <w:t xml:space="preserve"> ma foi</w:t>
      </w:r>
      <w:r w:rsidR="00683C32">
        <w:rPr>
          <w:rFonts w:ascii="Garamond" w:hAnsi="Garamond" w:cs="Courier New"/>
          <w:sz w:val="20"/>
          <w:szCs w:val="20"/>
        </w:rPr>
        <w:t xml:space="preserve">, </w:t>
      </w:r>
      <w:r w:rsidRPr="00527DD2">
        <w:rPr>
          <w:rFonts w:ascii="Garamond" w:hAnsi="Garamond" w:cs="Courier New"/>
          <w:sz w:val="20"/>
          <w:szCs w:val="20"/>
        </w:rPr>
        <w:t>ce qu'elles voudront, il y a pourtant des parties qui mérite</w:t>
      </w:r>
      <w:r w:rsidRPr="00527DD2">
        <w:rPr>
          <w:rFonts w:ascii="Garamond" w:hAnsi="Garamond" w:cs="Courier New"/>
          <w:sz w:val="20"/>
          <w:szCs w:val="20"/>
        </w:rPr>
        <w:softHyphen/>
        <w:t>raient plus et mieux.</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ferai référence au « </w:t>
      </w:r>
      <w:r w:rsidRPr="00527DD2">
        <w:rPr>
          <w:rFonts w:ascii="Garamond" w:hAnsi="Garamond"/>
          <w:i/>
          <w:iCs/>
          <w:sz w:val="20"/>
          <w:szCs w:val="20"/>
        </w:rPr>
        <w:t>mot d'esprit</w:t>
      </w:r>
      <w:r w:rsidRPr="00527DD2">
        <w:rPr>
          <w:rFonts w:ascii="Garamond" w:hAnsi="Garamond" w:cs="Courier New"/>
          <w:sz w:val="20"/>
          <w:szCs w:val="20"/>
        </w:rPr>
        <w:t xml:space="preserve"> » dans ce que je vous dirai de la formule de ce que j'ai appelé tout à l'heure « </w:t>
      </w:r>
      <w:r w:rsidRPr="00527DD2">
        <w:rPr>
          <w:rFonts w:ascii="Garamond" w:hAnsi="Garamond"/>
          <w:i/>
          <w:iCs/>
          <w:sz w:val="20"/>
          <w:szCs w:val="20"/>
        </w:rPr>
        <w:t>l'opération oméga</w:t>
      </w:r>
      <w:r w:rsidRPr="00527DD2">
        <w:rPr>
          <w:rFonts w:ascii="Garamond" w:hAnsi="Garamond" w:cs="Courier New"/>
          <w:sz w:val="20"/>
          <w:szCs w:val="20"/>
        </w:rPr>
        <w:t xml:space="preserve"> ». Pendant </w:t>
      </w:r>
      <w:r w:rsidR="00D41EF5" w:rsidRPr="00D41EF5">
        <w:rPr>
          <w:rFonts w:ascii="Garamond" w:hAnsi="Garamond" w:cs="Courier New"/>
          <w:sz w:val="18"/>
          <w:szCs w:val="18"/>
        </w:rPr>
        <w:t>3</w:t>
      </w:r>
      <w:r w:rsidRPr="00527DD2">
        <w:rPr>
          <w:rFonts w:ascii="Garamond" w:hAnsi="Garamond" w:cs="Courier New"/>
          <w:sz w:val="20"/>
          <w:szCs w:val="20"/>
        </w:rPr>
        <w:t xml:space="preserve"> mois</w:t>
      </w:r>
      <w:r w:rsidR="00683C32">
        <w:rPr>
          <w:rFonts w:ascii="Garamond" w:hAnsi="Garamond" w:cs="Courier New"/>
          <w:sz w:val="20"/>
          <w:szCs w:val="20"/>
        </w:rPr>
        <w:t xml:space="preserve">, </w:t>
      </w:r>
      <w:r w:rsidRPr="00527DD2">
        <w:rPr>
          <w:rFonts w:ascii="Garamond" w:hAnsi="Garamond" w:cs="Courier New"/>
          <w:sz w:val="20"/>
          <w:szCs w:val="20"/>
        </w:rPr>
        <w:t>devant des gens qui n'en croyaient pas leurs oreilles, qui se deman</w:t>
      </w:r>
      <w:r w:rsidRPr="00527DD2">
        <w:rPr>
          <w:rFonts w:ascii="Garamond" w:hAnsi="Garamond" w:cs="Courier New"/>
          <w:sz w:val="20"/>
          <w:szCs w:val="20"/>
        </w:rPr>
        <w:softHyphen/>
        <w:t>daient si je plaisantais</w:t>
      </w:r>
      <w:r w:rsidR="00683C32">
        <w:rPr>
          <w:rFonts w:ascii="Garamond" w:hAnsi="Garamond" w:cs="Courier New"/>
          <w:sz w:val="20"/>
          <w:szCs w:val="20"/>
        </w:rPr>
        <w:t xml:space="preserve">, </w:t>
      </w:r>
      <w:r w:rsidRPr="00527DD2">
        <w:rPr>
          <w:rFonts w:ascii="Garamond" w:hAnsi="Garamond" w:cs="Courier New"/>
          <w:sz w:val="20"/>
          <w:szCs w:val="20"/>
        </w:rPr>
        <w:t xml:space="preserve">j'ai parlé du « </w:t>
      </w:r>
      <w:r w:rsidR="00C23DA1" w:rsidRPr="00527DD2">
        <w:rPr>
          <w:rFonts w:ascii="Garamond" w:hAnsi="Garamond"/>
          <w:i/>
          <w:iCs/>
          <w:sz w:val="20"/>
          <w:szCs w:val="20"/>
        </w:rPr>
        <w:t>m</w:t>
      </w:r>
      <w:r w:rsidRPr="00527DD2">
        <w:rPr>
          <w:rFonts w:ascii="Garamond" w:hAnsi="Garamond"/>
          <w:i/>
          <w:iCs/>
          <w:sz w:val="20"/>
          <w:szCs w:val="20"/>
        </w:rPr>
        <w:t>ot d'esprit</w:t>
      </w:r>
      <w:r w:rsidRPr="00527DD2">
        <w:rPr>
          <w:rFonts w:ascii="Garamond" w:hAnsi="Garamond" w:cs="Courier New"/>
          <w:sz w:val="20"/>
          <w:szCs w:val="20"/>
        </w:rPr>
        <w:t xml:space="preserve"> ». </w:t>
      </w:r>
    </w:p>
    <w:p w:rsidR="00CD31F9" w:rsidRPr="00527DD2" w:rsidRDefault="00CD31F9">
      <w:pPr>
        <w:rPr>
          <w:rFonts w:ascii="Garamond" w:hAnsi="Garamond" w:cs="Courier New"/>
          <w:sz w:val="20"/>
          <w:szCs w:val="20"/>
        </w:rPr>
      </w:pPr>
    </w:p>
    <w:p w:rsidR="00C23DA1" w:rsidRPr="00527DD2" w:rsidRDefault="0047305D">
      <w:pPr>
        <w:rPr>
          <w:rFonts w:ascii="Garamond" w:hAnsi="Garamond" w:cs="Courier New"/>
          <w:sz w:val="20"/>
          <w:szCs w:val="20"/>
        </w:rPr>
      </w:pPr>
      <w:r w:rsidRPr="00527DD2">
        <w:rPr>
          <w:rFonts w:ascii="Garamond" w:hAnsi="Garamond" w:cs="Courier New"/>
          <w:sz w:val="20"/>
          <w:szCs w:val="20"/>
        </w:rPr>
        <w:t>Je vous invite, puisque vous allez être en vacances, à vous procurer, si par hasard c'est possible</w:t>
      </w:r>
      <w:r w:rsidR="00C23DA1" w:rsidRPr="00527DD2">
        <w:rPr>
          <w:rFonts w:ascii="Garamond" w:hAnsi="Garamond" w:cs="Courier New"/>
          <w:sz w:val="20"/>
          <w:szCs w:val="20"/>
        </w:rPr>
        <w:t>…</w:t>
      </w:r>
    </w:p>
    <w:p w:rsidR="0047305D" w:rsidRPr="00527DD2" w:rsidRDefault="0047305D" w:rsidP="00C23DA1">
      <w:pPr>
        <w:ind w:left="708"/>
        <w:rPr>
          <w:rFonts w:ascii="Garamond" w:hAnsi="Garamond" w:cs="Courier New"/>
          <w:sz w:val="20"/>
          <w:szCs w:val="20"/>
        </w:rPr>
      </w:pPr>
      <w:r w:rsidRPr="00527DD2">
        <w:rPr>
          <w:rFonts w:ascii="Garamond" w:hAnsi="Garamond" w:cs="Courier New"/>
          <w:sz w:val="20"/>
          <w:szCs w:val="20"/>
        </w:rPr>
        <w:t xml:space="preserve">car on ne sait pas… les </w:t>
      </w:r>
      <w:r w:rsidR="006222EB" w:rsidRPr="00527DD2">
        <w:rPr>
          <w:rFonts w:ascii="Garamond" w:hAnsi="Garamond" w:cs="Courier New"/>
          <w:sz w:val="20"/>
          <w:szCs w:val="20"/>
        </w:rPr>
        <w:t>œuvre</w:t>
      </w:r>
      <w:r w:rsidRPr="00527DD2">
        <w:rPr>
          <w:rFonts w:ascii="Garamond" w:hAnsi="Garamond" w:cs="Courier New"/>
          <w:sz w:val="20"/>
          <w:szCs w:val="20"/>
        </w:rPr>
        <w:t xml:space="preserve">s de FREUD, elles aussi, sont introuvables </w:t>
      </w:r>
    </w:p>
    <w:p w:rsidR="00D41EF5" w:rsidRDefault="00C23DA1">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à vous procurer </w:t>
      </w:r>
      <w:r w:rsidR="00CD31F9" w:rsidRPr="00527DD2">
        <w:rPr>
          <w:rFonts w:ascii="Garamond" w:hAnsi="Garamond"/>
          <w:i/>
          <w:color w:val="0000CC"/>
          <w:sz w:val="20"/>
          <w:szCs w:val="20"/>
          <w:u w:val="single"/>
        </w:rPr>
        <w:t>L</w:t>
      </w:r>
      <w:r w:rsidR="0047305D" w:rsidRPr="00527DD2">
        <w:rPr>
          <w:rFonts w:ascii="Garamond" w:hAnsi="Garamond"/>
          <w:i/>
          <w:color w:val="0000CC"/>
          <w:sz w:val="20"/>
          <w:szCs w:val="20"/>
          <w:u w:val="single"/>
        </w:rPr>
        <w:t xml:space="preserve">e </w:t>
      </w:r>
      <w:hyperlink r:id="rId52" w:history="1">
        <w:r w:rsidR="0047305D" w:rsidRPr="00527DD2">
          <w:rPr>
            <w:rStyle w:val="Lienhypertexte"/>
            <w:rFonts w:ascii="Garamond" w:hAnsi="Garamond"/>
            <w:i/>
            <w:iCs/>
            <w:color w:val="0000CC"/>
            <w:sz w:val="20"/>
            <w:szCs w:val="20"/>
          </w:rPr>
          <w:t>mot d'esprit</w:t>
        </w:r>
      </w:hyperlink>
      <w:r w:rsidR="00D41EF5">
        <w:rPr>
          <w:rFonts w:ascii="Garamond" w:hAnsi="Garamond" w:cs="Courier New"/>
          <w:i/>
          <w:color w:val="0000CC"/>
          <w:sz w:val="20"/>
          <w:szCs w:val="20"/>
          <w:u w:val="single"/>
        </w:rPr>
        <w:t>...</w:t>
      </w:r>
      <w:r w:rsidR="0047305D" w:rsidRPr="00527DD2">
        <w:rPr>
          <w:rFonts w:ascii="Garamond" w:hAnsi="Garamond" w:cs="Courier New"/>
          <w:sz w:val="20"/>
          <w:szCs w:val="20"/>
        </w:rPr>
        <w:t xml:space="preserve">, et à vous en pénétrer. S'il m'arrive de devoir prendre des vacances, moi aussi,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la première chose </w:t>
      </w:r>
      <w:r w:rsidR="00D41EF5">
        <w:rPr>
          <w:rFonts w:ascii="Garamond" w:hAnsi="Garamond" w:cs="Courier New"/>
          <w:sz w:val="20"/>
          <w:szCs w:val="20"/>
        </w:rPr>
        <w:t>-</w:t>
      </w:r>
      <w:r w:rsidRPr="00527DD2">
        <w:rPr>
          <w:rFonts w:ascii="Garamond" w:hAnsi="Garamond" w:cs="Courier New"/>
          <w:sz w:val="20"/>
          <w:szCs w:val="20"/>
        </w:rPr>
        <w:t xml:space="preserve"> de mes séminaires du passé </w:t>
      </w:r>
      <w:r w:rsidR="00D41EF5">
        <w:rPr>
          <w:rFonts w:ascii="Garamond" w:hAnsi="Garamond" w:cs="Courier New"/>
          <w:sz w:val="20"/>
          <w:szCs w:val="20"/>
        </w:rPr>
        <w:t xml:space="preserve">- </w:t>
      </w:r>
      <w:r w:rsidRPr="00527DD2">
        <w:rPr>
          <w:rFonts w:ascii="Garamond" w:hAnsi="Garamond" w:cs="Courier New"/>
          <w:sz w:val="20"/>
          <w:szCs w:val="20"/>
        </w:rPr>
        <w:t>dont j'essaierai de donner par écrit un équivalent.</w:t>
      </w:r>
    </w:p>
    <w:p w:rsidR="0047305D" w:rsidRPr="00527DD2" w:rsidRDefault="0047305D">
      <w:pPr>
        <w:rPr>
          <w:rFonts w:ascii="Garamond" w:hAnsi="Garamond" w:cs="Courier New"/>
          <w:sz w:val="20"/>
          <w:szCs w:val="20"/>
        </w:rPr>
      </w:pPr>
    </w:p>
    <w:p w:rsidR="00D41EF5" w:rsidRDefault="0047305D">
      <w:pPr>
        <w:rPr>
          <w:rFonts w:ascii="Garamond" w:hAnsi="Garamond" w:cs="Courier New"/>
          <w:sz w:val="20"/>
          <w:szCs w:val="20"/>
        </w:rPr>
      </w:pPr>
      <w:r w:rsidRPr="00527DD2">
        <w:rPr>
          <w:rFonts w:ascii="Garamond" w:hAnsi="Garamond" w:cs="Courier New"/>
          <w:sz w:val="20"/>
          <w:szCs w:val="20"/>
        </w:rPr>
        <w:t>Là</w:t>
      </w:r>
      <w:r w:rsidR="00D41EF5">
        <w:rPr>
          <w:rFonts w:ascii="Garamond" w:hAnsi="Garamond" w:cs="Courier New"/>
          <w:sz w:val="20"/>
          <w:szCs w:val="20"/>
        </w:rPr>
        <w:t>-</w:t>
      </w:r>
      <w:r w:rsidRPr="00527DD2">
        <w:rPr>
          <w:rFonts w:ascii="Garamond" w:hAnsi="Garamond" w:cs="Courier New"/>
          <w:sz w:val="20"/>
          <w:szCs w:val="20"/>
        </w:rPr>
        <w:t>dessus, vous voilà pourvus, pour ce temps intermé</w:t>
      </w:r>
      <w:r w:rsidRPr="00527DD2">
        <w:rPr>
          <w:rFonts w:ascii="Garamond" w:hAnsi="Garamond" w:cs="Courier New"/>
          <w:sz w:val="20"/>
          <w:szCs w:val="20"/>
        </w:rPr>
        <w:softHyphen/>
        <w:t xml:space="preserve">diaire, de ce que je voulais dire : ce n'est pas toujours « la fête ». </w:t>
      </w:r>
    </w:p>
    <w:p w:rsidR="00CD31F9" w:rsidRPr="00527DD2" w:rsidRDefault="0047305D">
      <w:pPr>
        <w:rPr>
          <w:rFonts w:ascii="Garamond" w:hAnsi="Garamond" w:cs="Courier New"/>
          <w:sz w:val="20"/>
          <w:szCs w:val="20"/>
        </w:rPr>
      </w:pPr>
      <w:r w:rsidRPr="00527DD2">
        <w:rPr>
          <w:rFonts w:ascii="Garamond" w:hAnsi="Garamond" w:cs="Courier New"/>
          <w:sz w:val="20"/>
          <w:szCs w:val="20"/>
        </w:rPr>
        <w:t>En t</w:t>
      </w:r>
      <w:r w:rsidR="00D41EF5">
        <w:rPr>
          <w:rFonts w:ascii="Garamond" w:hAnsi="Garamond" w:cs="Courier New"/>
          <w:sz w:val="20"/>
          <w:szCs w:val="20"/>
        </w:rPr>
        <w:t xml:space="preserve">out cas, pas toujours pour moi. </w:t>
      </w:r>
      <w:r w:rsidRPr="00527DD2">
        <w:rPr>
          <w:rFonts w:ascii="Garamond" w:hAnsi="Garamond" w:cs="Courier New"/>
          <w:sz w:val="20"/>
          <w:szCs w:val="20"/>
        </w:rPr>
        <w:t>La dernière fois que j'ai fait allusion à la fête, c'était dans un petit écrit, qui n'était pas un écrit du tout, puisque j'ai tenu à ce qu'il restitue l'état du dis</w:t>
      </w:r>
      <w:r w:rsidRPr="00527DD2">
        <w:rPr>
          <w:rFonts w:ascii="Garamond" w:hAnsi="Garamond" w:cs="Courier New"/>
          <w:sz w:val="20"/>
          <w:szCs w:val="20"/>
        </w:rPr>
        <w:softHyphen/>
        <w:t xml:space="preserve">cours que j'ai émis devant un public médical assez large.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L'accueil de ce discours a été une des </w:t>
      </w:r>
      <w:r w:rsidRPr="00527DD2">
        <w:rPr>
          <w:rFonts w:ascii="Garamond" w:hAnsi="Garamond"/>
          <w:i/>
          <w:sz w:val="20"/>
          <w:szCs w:val="20"/>
        </w:rPr>
        <w:t>expériences</w:t>
      </w:r>
      <w:r w:rsidRPr="00527DD2">
        <w:rPr>
          <w:rFonts w:ascii="Garamond" w:hAnsi="Garamond" w:cs="Courier New"/>
          <w:sz w:val="20"/>
          <w:szCs w:val="20"/>
        </w:rPr>
        <w:t xml:space="preserve"> de ma vie. Ce n'est pas d'ailleurs une expérience qui m'a surpris. </w:t>
      </w:r>
    </w:p>
    <w:p w:rsidR="0047305D" w:rsidRPr="00527DD2" w:rsidRDefault="0047305D">
      <w:pPr>
        <w:rPr>
          <w:rFonts w:ascii="Garamond" w:hAnsi="Garamond" w:cs="Courier New"/>
          <w:sz w:val="20"/>
          <w:szCs w:val="20"/>
        </w:rPr>
      </w:pPr>
    </w:p>
    <w:p w:rsidR="00D41EF5" w:rsidRDefault="0047305D">
      <w:pPr>
        <w:rPr>
          <w:rFonts w:ascii="Garamond" w:hAnsi="Garamond" w:cs="Courier New"/>
          <w:sz w:val="20"/>
          <w:szCs w:val="20"/>
        </w:rPr>
      </w:pPr>
      <w:r w:rsidRPr="00527DD2">
        <w:rPr>
          <w:rFonts w:ascii="Garamond" w:hAnsi="Garamond" w:cs="Courier New"/>
          <w:sz w:val="20"/>
          <w:szCs w:val="20"/>
        </w:rPr>
        <w:t xml:space="preserve">Si je ne la renouvelle pas plus, c'est que j'en connais bien d'avance les résultats. Je dois vous dire que je n'ai pas pu résister </w:t>
      </w:r>
    </w:p>
    <w:p w:rsidR="00D41EF5" w:rsidRDefault="0047305D">
      <w:pPr>
        <w:rPr>
          <w:rFonts w:ascii="Garamond" w:hAnsi="Garamond" w:cs="Courier New"/>
          <w:sz w:val="20"/>
          <w:szCs w:val="20"/>
        </w:rPr>
      </w:pPr>
      <w:r w:rsidRPr="00527DD2">
        <w:rPr>
          <w:rFonts w:ascii="Garamond" w:hAnsi="Garamond" w:cs="Courier New"/>
          <w:sz w:val="20"/>
          <w:szCs w:val="20"/>
        </w:rPr>
        <w:t xml:space="preserve">à y apporter une modification qui n'a vraiment rien à faire avec le discours : cette allusion à la fête, à la fête du </w:t>
      </w:r>
      <w:r w:rsidRPr="00527DD2">
        <w:rPr>
          <w:rFonts w:ascii="Garamond" w:hAnsi="Garamond"/>
          <w:i/>
          <w:sz w:val="20"/>
          <w:szCs w:val="20"/>
        </w:rPr>
        <w:t>Banquet</w:t>
      </w:r>
      <w:r w:rsidRPr="00527DD2">
        <w:rPr>
          <w:rFonts w:ascii="Garamond" w:hAnsi="Garamond" w:cs="Courier New"/>
          <w:sz w:val="20"/>
          <w:szCs w:val="20"/>
        </w:rPr>
        <w:t>… si c'était une allusion</w:t>
      </w:r>
      <w:r w:rsidR="00C23DA1" w:rsidRPr="00527DD2">
        <w:rPr>
          <w:rFonts w:ascii="Garamond" w:hAnsi="Garamond" w:cs="Courier New"/>
          <w:sz w:val="20"/>
          <w:szCs w:val="20"/>
        </w:rPr>
        <w:t>,</w:t>
      </w:r>
      <w:r w:rsidRPr="00527DD2">
        <w:rPr>
          <w:rFonts w:ascii="Garamond" w:hAnsi="Garamond" w:cs="Courier New"/>
          <w:sz w:val="20"/>
          <w:szCs w:val="20"/>
        </w:rPr>
        <w:t xml:space="preserve"> le public reconnaîtra mieux dans le bulletin de ma petite </w:t>
      </w:r>
      <w:r w:rsidR="00CD31F9" w:rsidRPr="00527DD2">
        <w:rPr>
          <w:rFonts w:ascii="Garamond" w:hAnsi="Garamond" w:cs="Courier New"/>
          <w:sz w:val="20"/>
          <w:szCs w:val="20"/>
        </w:rPr>
        <w:t>É</w:t>
      </w:r>
      <w:r w:rsidRPr="00527DD2">
        <w:rPr>
          <w:rFonts w:ascii="Garamond" w:hAnsi="Garamond" w:cs="Courier New"/>
          <w:sz w:val="20"/>
          <w:szCs w:val="20"/>
        </w:rPr>
        <w:t xml:space="preserve">cole sans doute, que dans celui du Collège de Médecine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où il sera d'autre part publié, l'allusion à la fête du </w:t>
      </w:r>
      <w:r w:rsidRPr="00527DD2">
        <w:rPr>
          <w:rFonts w:ascii="Garamond" w:hAnsi="Garamond"/>
          <w:i/>
          <w:sz w:val="20"/>
          <w:szCs w:val="20"/>
        </w:rPr>
        <w:t>Banquet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s'agit de celle où viennent, qui en mendiant, qui en égarée, deux per</w:t>
      </w:r>
      <w:r w:rsidRPr="00527DD2">
        <w:rPr>
          <w:rFonts w:ascii="Garamond" w:hAnsi="Garamond" w:cs="Courier New"/>
          <w:sz w:val="20"/>
          <w:szCs w:val="20"/>
        </w:rPr>
        <w:softHyphen/>
        <w:t xml:space="preserve">sonnages, deux personnages </w:t>
      </w:r>
      <w:r w:rsidRPr="00D41EF5">
        <w:rPr>
          <w:rFonts w:ascii="Garamond" w:hAnsi="Garamond" w:cs="Courier New"/>
          <w:i/>
          <w:sz w:val="20"/>
          <w:szCs w:val="20"/>
        </w:rPr>
        <w:t>allégoriques</w:t>
      </w:r>
      <w:r w:rsidRPr="00527DD2">
        <w:rPr>
          <w:rStyle w:val="Appelnotedebasdep"/>
          <w:rFonts w:ascii="Garamond" w:hAnsi="Garamond"/>
          <w:b/>
          <w:bCs/>
          <w:color w:val="C00000"/>
          <w:sz w:val="20"/>
          <w:szCs w:val="20"/>
        </w:rPr>
        <w:footnoteReference w:id="24"/>
      </w:r>
      <w:r w:rsidRPr="00527DD2">
        <w:rPr>
          <w:rFonts w:ascii="Garamond" w:hAnsi="Garamond" w:cs="Courier New"/>
          <w:sz w:val="20"/>
          <w:szCs w:val="20"/>
        </w:rPr>
        <w:t xml:space="preserve"> que vous connaissez, qui s'appellent </w:t>
      </w:r>
      <w:r w:rsidRPr="00D41EF5">
        <w:rPr>
          <w:rFonts w:ascii="Palatino Linotype" w:hAnsi="Palatino Linotype" w:cs="Courier New"/>
          <w:color w:val="0000CC"/>
          <w:sz w:val="20"/>
          <w:szCs w:val="20"/>
        </w:rPr>
        <w:t>Π</w:t>
      </w:r>
      <w:r w:rsidRPr="00D41EF5">
        <w:rPr>
          <w:rFonts w:ascii="Palatino Linotype" w:hAnsi="Palatino Linotype"/>
          <w:color w:val="0000CC"/>
          <w:sz w:val="20"/>
          <w:szCs w:val="20"/>
        </w:rPr>
        <w:t>ὀ</w:t>
      </w:r>
      <w:r w:rsidRPr="00D41EF5">
        <w:rPr>
          <w:rFonts w:ascii="Palatino Linotype" w:hAnsi="Palatino Linotype" w:cs="Garamond"/>
          <w:color w:val="0000CC"/>
          <w:sz w:val="20"/>
          <w:szCs w:val="20"/>
        </w:rPr>
        <w:t>ρος</w:t>
      </w:r>
      <w:r w:rsidR="00705BE2" w:rsidRPr="00527DD2">
        <w:rPr>
          <w:rFonts w:ascii="Garamond" w:hAnsi="Garamond"/>
          <w:iCs/>
          <w:sz w:val="20"/>
          <w:szCs w:val="20"/>
        </w:rPr>
        <w:t xml:space="preserve"> </w:t>
      </w:r>
      <w:r w:rsidRPr="00D41EF5">
        <w:rPr>
          <w:rFonts w:ascii="Garamond" w:hAnsi="Garamond"/>
          <w:iCs/>
          <w:color w:val="FF0000"/>
          <w:sz w:val="16"/>
          <w:szCs w:val="16"/>
        </w:rPr>
        <w:t>[Poros]</w:t>
      </w:r>
      <w:r w:rsidRPr="00527DD2">
        <w:rPr>
          <w:rFonts w:ascii="Garamond" w:hAnsi="Garamond"/>
          <w:sz w:val="20"/>
          <w:szCs w:val="20"/>
        </w:rPr>
        <w:t xml:space="preserve"> </w:t>
      </w:r>
      <w:r w:rsidRPr="00527DD2">
        <w:rPr>
          <w:rFonts w:ascii="Garamond" w:hAnsi="Garamond" w:cs="Courier New"/>
          <w:sz w:val="20"/>
          <w:szCs w:val="20"/>
        </w:rPr>
        <w:t xml:space="preserve">et </w:t>
      </w:r>
      <w:r w:rsidRPr="00D41EF5">
        <w:rPr>
          <w:rFonts w:ascii="Palatino Linotype" w:hAnsi="Palatino Linotype" w:cs="Courier New"/>
          <w:color w:val="0000CC"/>
          <w:sz w:val="20"/>
          <w:szCs w:val="20"/>
        </w:rPr>
        <w:t>Πενία</w:t>
      </w:r>
      <w:r w:rsidR="00D41EF5">
        <w:rPr>
          <w:rFonts w:ascii="Palatino Linotype" w:hAnsi="Palatino Linotype" w:cs="Courier New"/>
          <w:color w:val="0000CC"/>
          <w:sz w:val="20"/>
          <w:szCs w:val="20"/>
        </w:rPr>
        <w:t xml:space="preserve"> </w:t>
      </w:r>
      <w:r w:rsidRPr="00D41EF5">
        <w:rPr>
          <w:rFonts w:ascii="Garamond" w:hAnsi="Garamond"/>
          <w:iCs/>
          <w:color w:val="FF0000"/>
          <w:sz w:val="16"/>
          <w:szCs w:val="16"/>
        </w:rPr>
        <w:t>[Penia]</w:t>
      </w:r>
      <w:r w:rsidRPr="00527DD2">
        <w:rPr>
          <w:rFonts w:ascii="Garamond" w:hAnsi="Garamond"/>
          <w:iCs/>
          <w:sz w:val="20"/>
          <w:szCs w:val="20"/>
        </w:rPr>
        <w:t xml:space="preserve"> </w:t>
      </w:r>
      <w:r w:rsidR="00D41EF5">
        <w:rPr>
          <w:rFonts w:ascii="Garamond" w:hAnsi="Garamond" w:cs="Courier New"/>
          <w:sz w:val="20"/>
          <w:szCs w:val="20"/>
        </w:rPr>
        <w:t xml:space="preserve">. </w:t>
      </w:r>
      <w:r w:rsidRPr="00527DD2">
        <w:rPr>
          <w:rFonts w:ascii="Garamond" w:hAnsi="Garamond" w:cs="Courier New"/>
          <w:sz w:val="20"/>
          <w:szCs w:val="20"/>
        </w:rPr>
        <w:t xml:space="preserve">Entre le </w:t>
      </w:r>
      <w:r w:rsidRPr="00D41EF5">
        <w:rPr>
          <w:rFonts w:ascii="Palatino Linotype" w:hAnsi="Palatino Linotype" w:cs="Courier New"/>
          <w:color w:val="0000CC"/>
          <w:sz w:val="20"/>
          <w:szCs w:val="20"/>
        </w:rPr>
        <w:t>Π</w:t>
      </w:r>
      <w:r w:rsidRPr="00D41EF5">
        <w:rPr>
          <w:rFonts w:ascii="Palatino Linotype" w:hAnsi="Palatino Linotype"/>
          <w:color w:val="0000CC"/>
          <w:sz w:val="20"/>
          <w:szCs w:val="20"/>
        </w:rPr>
        <w:t>ὀ</w:t>
      </w:r>
      <w:r w:rsidRPr="00D41EF5">
        <w:rPr>
          <w:rFonts w:ascii="Palatino Linotype" w:hAnsi="Palatino Linotype" w:cs="Garamond"/>
          <w:color w:val="0000CC"/>
          <w:sz w:val="20"/>
          <w:szCs w:val="20"/>
        </w:rPr>
        <w:t>ρος</w:t>
      </w:r>
      <w:r w:rsidRPr="00527DD2">
        <w:rPr>
          <w:rFonts w:ascii="Garamond" w:hAnsi="Garamond"/>
          <w:i/>
          <w:color w:val="0000CC"/>
          <w:sz w:val="20"/>
          <w:szCs w:val="20"/>
        </w:rPr>
        <w:t xml:space="preserve"> </w:t>
      </w:r>
      <w:r w:rsidRPr="00527DD2">
        <w:rPr>
          <w:rFonts w:ascii="Garamond" w:hAnsi="Garamond" w:cs="Courier New"/>
          <w:sz w:val="20"/>
          <w:szCs w:val="20"/>
        </w:rPr>
        <w:t xml:space="preserve"> de la psychanalyse et la </w:t>
      </w:r>
      <w:r w:rsidRPr="00D41EF5">
        <w:rPr>
          <w:rFonts w:ascii="Palatino Linotype" w:hAnsi="Palatino Linotype" w:cs="Courier New"/>
          <w:color w:val="0000CC"/>
          <w:sz w:val="20"/>
          <w:szCs w:val="20"/>
        </w:rPr>
        <w:t>Πενία</w:t>
      </w:r>
      <w:r w:rsidR="00D41EF5">
        <w:rPr>
          <w:rFonts w:ascii="Palatino Linotype" w:hAnsi="Palatino Linotype" w:cs="Courier New"/>
          <w:color w:val="0000CC"/>
          <w:sz w:val="20"/>
          <w:szCs w:val="20"/>
        </w:rPr>
        <w:t xml:space="preserve"> </w:t>
      </w:r>
      <w:r w:rsidRPr="00527DD2">
        <w:rPr>
          <w:rFonts w:ascii="Garamond" w:hAnsi="Garamond" w:cs="Courier New"/>
          <w:sz w:val="20"/>
          <w:szCs w:val="20"/>
        </w:rPr>
        <w:t xml:space="preserve"> universitaire, je suis en train de m'interroger jusqu'où je p</w:t>
      </w:r>
      <w:r w:rsidR="00D41EF5">
        <w:rPr>
          <w:rFonts w:ascii="Garamond" w:hAnsi="Garamond" w:cs="Courier New"/>
          <w:sz w:val="20"/>
          <w:szCs w:val="20"/>
        </w:rPr>
        <w:t xml:space="preserve">eux laisser aller l'obscénité. </w:t>
      </w:r>
      <w:r w:rsidRPr="00527DD2">
        <w:rPr>
          <w:rFonts w:ascii="Garamond" w:hAnsi="Garamond" w:cs="Courier New"/>
          <w:sz w:val="20"/>
          <w:szCs w:val="20"/>
        </w:rPr>
        <w:t>Quel qu'en soit l'enjeu, la chose vaut qu'on y regarde à deux fois, je veux dire : même si l'enjeu est ce que « l'autre » appelle assez comiquement</w:t>
      </w:r>
      <w:r w:rsidR="00705BE2" w:rsidRPr="00527DD2">
        <w:rPr>
          <w:rFonts w:ascii="Garamond" w:hAnsi="Garamond" w:cs="Courier New"/>
          <w:sz w:val="20"/>
          <w:szCs w:val="20"/>
        </w:rPr>
        <w:t> « </w:t>
      </w:r>
      <w:r w:rsidRPr="00527DD2">
        <w:rPr>
          <w:rFonts w:ascii="Garamond" w:hAnsi="Garamond"/>
          <w:i/>
          <w:sz w:val="20"/>
          <w:szCs w:val="20"/>
        </w:rPr>
        <w:t>l'Éros philosophique</w:t>
      </w:r>
      <w:r w:rsidR="00705BE2" w:rsidRPr="00527DD2">
        <w:rPr>
          <w:rFonts w:ascii="Garamond" w:hAnsi="Garamond" w:cs="Courier New"/>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pStyle w:val="Titre5"/>
        <w:rPr>
          <w:rFonts w:ascii="Garamond" w:hAnsi="Garamond"/>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sz w:val="20"/>
          <w:szCs w:val="20"/>
        </w:rPr>
        <w:t>Bonnes fêtes</w:t>
      </w:r>
      <w:r w:rsidR="00705BE2" w:rsidRPr="00527DD2">
        <w:rPr>
          <w:rFonts w:ascii="Garamond" w:hAnsi="Garamond"/>
          <w:sz w:val="20"/>
          <w:szCs w:val="20"/>
        </w:rPr>
        <w:t> !</w:t>
      </w: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lastRenderedPageBreak/>
        <w:t>11  J</w:t>
      </w:r>
      <w:r w:rsidRPr="00527DD2">
        <w:rPr>
          <w:rFonts w:ascii="Garamond" w:hAnsi="Garamond" w:cs="Courier New"/>
          <w:b w:val="0"/>
          <w:bCs w:val="0"/>
          <w:caps w:val="0"/>
          <w:color w:val="C00000"/>
          <w:sz w:val="20"/>
        </w:rPr>
        <w:t>an</w:t>
      </w:r>
      <w:bookmarkStart w:id="9" w:name="Jan11"/>
      <w:bookmarkEnd w:id="9"/>
      <w:r w:rsidRPr="00527DD2">
        <w:rPr>
          <w:rFonts w:ascii="Garamond" w:hAnsi="Garamond" w:cs="Courier New"/>
          <w:b w:val="0"/>
          <w:bCs w:val="0"/>
          <w:caps w:val="0"/>
          <w:color w:val="C00000"/>
          <w:sz w:val="20"/>
        </w:rPr>
        <w:t>vier</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1163A2">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1163A2">
          <w:rPr>
            <w:rStyle w:val="Lienhypertexte"/>
            <w:rFonts w:ascii="Garamond" w:hAnsi="Garamond" w:cs="Courier New"/>
            <w:b w:val="0"/>
            <w:bCs w:val="0"/>
            <w:sz w:val="16"/>
            <w:szCs w:val="16"/>
          </w:rPr>
          <w:t>T</w:t>
        </w:r>
        <w:r w:rsidRPr="001163A2">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1163A2" w:rsidRDefault="0047305D">
      <w:pPr>
        <w:rPr>
          <w:rFonts w:ascii="Garamond" w:hAnsi="Garamond" w:cs="Courier New"/>
          <w:sz w:val="20"/>
          <w:szCs w:val="20"/>
        </w:rPr>
      </w:pPr>
      <w:r w:rsidRPr="00527DD2">
        <w:rPr>
          <w:rFonts w:ascii="Garamond" w:hAnsi="Garamond" w:cs="Courier New"/>
          <w:sz w:val="20"/>
          <w:szCs w:val="20"/>
        </w:rPr>
        <w:t xml:space="preserve">Je vous ai laissés à l'opération définie par moi </w:t>
      </w:r>
      <w:r w:rsidR="001163A2">
        <w:rPr>
          <w:rFonts w:ascii="Garamond" w:hAnsi="Garamond" w:cs="Courier New"/>
          <w:sz w:val="20"/>
          <w:szCs w:val="20"/>
        </w:rPr>
        <w:t>« </w:t>
      </w:r>
      <w:r w:rsidRPr="00527DD2">
        <w:rPr>
          <w:rFonts w:ascii="Garamond" w:hAnsi="Garamond"/>
          <w:i/>
          <w:iCs/>
          <w:sz w:val="20"/>
          <w:szCs w:val="20"/>
        </w:rPr>
        <w:t>aliénation</w:t>
      </w:r>
      <w:r w:rsidR="001163A2">
        <w:rPr>
          <w:rFonts w:ascii="Garamond" w:hAnsi="Garamond"/>
          <w:i/>
          <w:iCs/>
          <w:sz w:val="20"/>
          <w:szCs w:val="20"/>
        </w:rPr>
        <w:t> »</w:t>
      </w:r>
      <w:r w:rsidR="001163A2">
        <w:rPr>
          <w:rFonts w:ascii="Garamond" w:hAnsi="Garamond" w:cs="Courier New"/>
          <w:sz w:val="20"/>
          <w:szCs w:val="20"/>
        </w:rPr>
        <w:t xml:space="preserve">, </w:t>
      </w:r>
      <w:r w:rsidRPr="00527DD2">
        <w:rPr>
          <w:rFonts w:ascii="Garamond" w:hAnsi="Garamond" w:cs="Courier New"/>
          <w:iCs/>
          <w:sz w:val="20"/>
          <w:szCs w:val="20"/>
        </w:rPr>
        <w:t>si vous vous</w:t>
      </w:r>
      <w:r w:rsidRPr="00527DD2">
        <w:rPr>
          <w:rFonts w:ascii="Garamond" w:hAnsi="Garamond" w:cs="Courier New"/>
          <w:i/>
          <w:sz w:val="20"/>
          <w:szCs w:val="20"/>
        </w:rPr>
        <w:t xml:space="preserve"> </w:t>
      </w:r>
      <w:r w:rsidRPr="00527DD2">
        <w:rPr>
          <w:rFonts w:ascii="Garamond" w:hAnsi="Garamond" w:cs="Courier New"/>
          <w:sz w:val="20"/>
          <w:szCs w:val="20"/>
        </w:rPr>
        <w:t>rappelez</w:t>
      </w:r>
      <w:r w:rsidR="001163A2">
        <w:rPr>
          <w:rFonts w:ascii="Garamond" w:hAnsi="Garamond" w:cs="Courier New"/>
          <w:sz w:val="20"/>
          <w:szCs w:val="20"/>
        </w:rPr>
        <w:t xml:space="preserve">, </w:t>
      </w:r>
      <w:r w:rsidRPr="00527DD2">
        <w:rPr>
          <w:rFonts w:ascii="Garamond" w:hAnsi="Garamond" w:cs="Courier New"/>
          <w:sz w:val="20"/>
          <w:szCs w:val="20"/>
        </w:rPr>
        <w:t xml:space="preserve">sous la forme d'un choix forcé où elle s'image </w:t>
      </w:r>
    </w:p>
    <w:p w:rsidR="001163A2" w:rsidRDefault="0047305D">
      <w:pPr>
        <w:rPr>
          <w:rFonts w:ascii="Garamond" w:hAnsi="Garamond" w:cs="Courier New"/>
          <w:sz w:val="20"/>
          <w:szCs w:val="20"/>
        </w:rPr>
      </w:pPr>
      <w:r w:rsidRPr="00527DD2">
        <w:rPr>
          <w:rFonts w:ascii="Garamond" w:hAnsi="Garamond" w:cs="Courier New"/>
          <w:sz w:val="20"/>
          <w:szCs w:val="20"/>
        </w:rPr>
        <w:t>de porter sur une alternative qui se solde, par un manque essentiel. Du moins vous ai</w:t>
      </w:r>
      <w:r w:rsidR="001163A2">
        <w:rPr>
          <w:rFonts w:ascii="Garamond" w:hAnsi="Garamond" w:cs="Courier New"/>
          <w:sz w:val="20"/>
          <w:szCs w:val="20"/>
        </w:rPr>
        <w:t>-</w:t>
      </w:r>
      <w:r w:rsidRPr="00527DD2">
        <w:rPr>
          <w:rFonts w:ascii="Garamond" w:hAnsi="Garamond" w:cs="Courier New"/>
          <w:sz w:val="20"/>
          <w:szCs w:val="20"/>
        </w:rPr>
        <w:t>je an</w:t>
      </w:r>
      <w:r w:rsidRPr="00527DD2">
        <w:rPr>
          <w:rFonts w:ascii="Garamond" w:hAnsi="Garamond" w:cs="Courier New"/>
          <w:sz w:val="20"/>
          <w:szCs w:val="20"/>
        </w:rPr>
        <w:softHyphen/>
        <w:t xml:space="preserve">noncé que cette </w:t>
      </w:r>
      <w:r w:rsidRPr="00527DD2">
        <w:rPr>
          <w:rFonts w:ascii="Garamond" w:hAnsi="Garamond" w:cs="Courier New"/>
          <w:i/>
          <w:sz w:val="20"/>
          <w:szCs w:val="20"/>
        </w:rPr>
        <w:t>forme</w:t>
      </w:r>
      <w:r w:rsidRPr="00527DD2">
        <w:rPr>
          <w:rFonts w:ascii="Garamond" w:hAnsi="Garamond" w:cs="Courier New"/>
          <w:sz w:val="20"/>
          <w:szCs w:val="20"/>
        </w:rPr>
        <w:t xml:space="preserve">, je la reprendrai </w:t>
      </w:r>
    </w:p>
    <w:p w:rsidR="0047305D" w:rsidRPr="00527DD2" w:rsidRDefault="0047305D" w:rsidP="001163A2">
      <w:pPr>
        <w:rPr>
          <w:rFonts w:ascii="Garamond" w:hAnsi="Garamond" w:cs="Courier New"/>
          <w:i/>
          <w:sz w:val="20"/>
          <w:szCs w:val="20"/>
        </w:rPr>
      </w:pPr>
      <w:r w:rsidRPr="00527DD2">
        <w:rPr>
          <w:rFonts w:ascii="Garamond" w:hAnsi="Garamond" w:cs="Courier New"/>
          <w:sz w:val="20"/>
          <w:szCs w:val="20"/>
        </w:rPr>
        <w:t>à propos de l'al</w:t>
      </w:r>
      <w:r w:rsidRPr="00527DD2">
        <w:rPr>
          <w:rFonts w:ascii="Garamond" w:hAnsi="Garamond" w:cs="Courier New"/>
          <w:sz w:val="20"/>
          <w:szCs w:val="20"/>
        </w:rPr>
        <w:softHyphen/>
        <w:t xml:space="preserve">ternative où je traduis le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cartésien et qui est cel</w:t>
      </w:r>
      <w:r w:rsidRPr="00527DD2">
        <w:rPr>
          <w:rFonts w:ascii="Garamond" w:hAnsi="Garamond" w:cs="Courier New"/>
          <w:sz w:val="20"/>
          <w:szCs w:val="20"/>
        </w:rPr>
        <w:softHyphen/>
        <w:t>le</w:t>
      </w:r>
      <w:r w:rsidR="001163A2">
        <w:rPr>
          <w:rFonts w:ascii="Garamond" w:hAnsi="Garamond" w:cs="Courier New"/>
          <w:sz w:val="20"/>
          <w:szCs w:val="20"/>
        </w:rPr>
        <w:t>-</w:t>
      </w:r>
      <w:r w:rsidRPr="00527DD2">
        <w:rPr>
          <w:rFonts w:ascii="Garamond" w:hAnsi="Garamond" w:cs="Courier New"/>
          <w:sz w:val="20"/>
          <w:szCs w:val="20"/>
        </w:rPr>
        <w:t>ci : « </w:t>
      </w:r>
      <w:r w:rsidR="00833C15" w:rsidRPr="00527DD2">
        <w:rPr>
          <w:rFonts w:ascii="Garamond" w:hAnsi="Garamond"/>
          <w:i/>
          <w:iCs/>
          <w:sz w:val="20"/>
          <w:szCs w:val="20"/>
        </w:rPr>
        <w:t>O</w:t>
      </w:r>
      <w:r w:rsidRPr="00527DD2">
        <w:rPr>
          <w:rFonts w:ascii="Garamond" w:hAnsi="Garamond"/>
          <w:i/>
          <w:iCs/>
          <w:sz w:val="20"/>
          <w:szCs w:val="20"/>
        </w:rPr>
        <w:t>u je ne pense pas</w:t>
      </w:r>
      <w:r w:rsidR="00833C15" w:rsidRPr="00527DD2">
        <w:rPr>
          <w:rFonts w:ascii="Garamond" w:hAnsi="Garamond"/>
          <w:i/>
          <w:iCs/>
          <w:sz w:val="20"/>
          <w:szCs w:val="20"/>
        </w:rPr>
        <w:t xml:space="preserve">, </w:t>
      </w:r>
      <w:r w:rsidRPr="00527DD2">
        <w:rPr>
          <w:rFonts w:ascii="Garamond" w:hAnsi="Garamond"/>
          <w:i/>
          <w:iCs/>
          <w:sz w:val="20"/>
          <w:szCs w:val="20"/>
        </w:rPr>
        <w:t>ou je ne suis pas</w:t>
      </w:r>
      <w:r w:rsidR="00833C15" w:rsidRPr="00527DD2">
        <w:rPr>
          <w:rFonts w:ascii="Garamond" w:hAnsi="Garamond"/>
          <w:i/>
          <w:iCs/>
          <w:sz w:val="20"/>
          <w:szCs w:val="20"/>
        </w:rPr>
        <w:t>.</w:t>
      </w:r>
      <w:r w:rsidRPr="00527DD2">
        <w:rPr>
          <w:rFonts w:ascii="Garamond" w:hAnsi="Garamond" w:cs="Courier New"/>
          <w:iCs/>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Cette transformation, un logicien formé à la logi</w:t>
      </w:r>
      <w:r w:rsidRPr="00527DD2">
        <w:rPr>
          <w:rFonts w:ascii="Garamond" w:hAnsi="Garamond" w:cs="Courier New"/>
          <w:sz w:val="20"/>
          <w:szCs w:val="20"/>
        </w:rPr>
        <w:softHyphen/>
        <w:t>que symbolique la reconnaîtra…</w:t>
      </w:r>
    </w:p>
    <w:p w:rsidR="001163A2" w:rsidRDefault="0047305D">
      <w:pPr>
        <w:ind w:left="708"/>
        <w:rPr>
          <w:rFonts w:ascii="Garamond" w:hAnsi="Garamond" w:cs="Courier New"/>
          <w:sz w:val="20"/>
          <w:szCs w:val="20"/>
        </w:rPr>
      </w:pPr>
      <w:r w:rsidRPr="00527DD2">
        <w:rPr>
          <w:rFonts w:ascii="Garamond" w:hAnsi="Garamond" w:cs="Courier New"/>
          <w:sz w:val="20"/>
          <w:szCs w:val="20"/>
        </w:rPr>
        <w:t>la reconnaîtra, de repré</w:t>
      </w:r>
      <w:r w:rsidRPr="00527DD2">
        <w:rPr>
          <w:rFonts w:ascii="Garamond" w:hAnsi="Garamond" w:cs="Courier New"/>
          <w:sz w:val="20"/>
          <w:szCs w:val="20"/>
        </w:rPr>
        <w:softHyphen/>
        <w:t xml:space="preserve">senter la formule mise au jour dans le registre de cette logique symbolique,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la première fois par de MORGAN au milieu du siècle dernier</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 autant que ce qu'elle </w:t>
      </w:r>
      <w:r w:rsidRPr="00527DD2">
        <w:rPr>
          <w:rFonts w:ascii="Garamond" w:hAnsi="Garamond" w:cs="Courier New"/>
          <w:iCs/>
          <w:sz w:val="20"/>
          <w:szCs w:val="20"/>
        </w:rPr>
        <w:t>énon</w:t>
      </w:r>
      <w:r w:rsidRPr="00527DD2">
        <w:rPr>
          <w:rFonts w:ascii="Garamond" w:hAnsi="Garamond" w:cs="Courier New"/>
          <w:iCs/>
          <w:sz w:val="20"/>
          <w:szCs w:val="20"/>
        </w:rPr>
        <w:softHyphen/>
        <w:t>çait</w:t>
      </w:r>
      <w:r w:rsidR="001163A2">
        <w:rPr>
          <w:rFonts w:ascii="Garamond" w:hAnsi="Garamond" w:cs="Courier New"/>
          <w:sz w:val="20"/>
          <w:szCs w:val="20"/>
        </w:rPr>
        <w:t xml:space="preserve">, </w:t>
      </w:r>
      <w:r w:rsidRPr="00527DD2">
        <w:rPr>
          <w:rFonts w:ascii="Garamond" w:hAnsi="Garamond" w:cs="Courier New"/>
          <w:sz w:val="20"/>
          <w:szCs w:val="20"/>
        </w:rPr>
        <w:t>qui représentait une véritable découverte, qui n'avait jamais été mise au jour sous cette forme jusque</w:t>
      </w:r>
      <w:r w:rsidR="001163A2">
        <w:rPr>
          <w:rFonts w:ascii="Garamond" w:hAnsi="Garamond" w:cs="Courier New"/>
          <w:sz w:val="20"/>
          <w:szCs w:val="20"/>
        </w:rPr>
        <w:t>-</w:t>
      </w:r>
      <w:r w:rsidRPr="00527DD2">
        <w:rPr>
          <w:rFonts w:ascii="Garamond" w:hAnsi="Garamond" w:cs="Courier New"/>
          <w:sz w:val="20"/>
          <w:szCs w:val="20"/>
        </w:rPr>
        <w:t>là</w:t>
      </w:r>
      <w:r w:rsidR="001163A2">
        <w:rPr>
          <w:rFonts w:ascii="Garamond" w:hAnsi="Garamond" w:cs="Courier New"/>
          <w:sz w:val="20"/>
          <w:szCs w:val="20"/>
        </w:rPr>
        <w:t xml:space="preserve">, </w:t>
      </w:r>
      <w:r w:rsidRPr="00527DD2">
        <w:rPr>
          <w:rFonts w:ascii="Garamond" w:hAnsi="Garamond" w:cs="Courier New"/>
          <w:sz w:val="20"/>
          <w:szCs w:val="20"/>
        </w:rPr>
        <w:t xml:space="preserve">s'exprimait d'abord ainsi : que dans </w:t>
      </w:r>
      <w:r w:rsidRPr="00527DD2">
        <w:rPr>
          <w:rFonts w:ascii="Garamond" w:hAnsi="Garamond"/>
          <w:i/>
          <w:sz w:val="20"/>
          <w:szCs w:val="20"/>
        </w:rPr>
        <w:t>le rapport proposi</w:t>
      </w:r>
      <w:r w:rsidRPr="00527DD2">
        <w:rPr>
          <w:rFonts w:ascii="Garamond" w:hAnsi="Garamond"/>
          <w:i/>
          <w:sz w:val="20"/>
          <w:szCs w:val="20"/>
        </w:rPr>
        <w:softHyphen/>
        <w:t>tionnel</w:t>
      </w:r>
      <w:r w:rsidRPr="00527DD2">
        <w:rPr>
          <w:rFonts w:ascii="Garamond" w:hAnsi="Garamond" w:cs="Courier New"/>
          <w:sz w:val="20"/>
          <w:szCs w:val="20"/>
        </w:rPr>
        <w:t xml:space="preserve"> qui consiste dans la </w:t>
      </w:r>
      <w:r w:rsidRPr="00527DD2">
        <w:rPr>
          <w:rFonts w:ascii="Garamond" w:hAnsi="Garamond"/>
          <w:i/>
          <w:iCs/>
          <w:sz w:val="20"/>
          <w:szCs w:val="20"/>
        </w:rPr>
        <w:t>conjonction</w:t>
      </w:r>
      <w:r w:rsidRPr="00527DD2">
        <w:rPr>
          <w:rFonts w:ascii="Garamond" w:hAnsi="Garamond" w:cs="Courier New"/>
          <w:sz w:val="20"/>
          <w:szCs w:val="20"/>
        </w:rPr>
        <w:t xml:space="preserve"> de deux proposi</w:t>
      </w:r>
      <w:r w:rsidRPr="00527DD2">
        <w:rPr>
          <w:rFonts w:ascii="Garamond" w:hAnsi="Garamond" w:cs="Courier New"/>
          <w:sz w:val="20"/>
          <w:szCs w:val="20"/>
        </w:rPr>
        <w:softHyphen/>
        <w:t>tions…</w:t>
      </w:r>
    </w:p>
    <w:p w:rsidR="005478CD" w:rsidRPr="00527DD2" w:rsidRDefault="0047305D">
      <w:pPr>
        <w:ind w:left="708"/>
        <w:rPr>
          <w:rFonts w:ascii="Garamond" w:hAnsi="Garamond" w:cs="Courier New"/>
          <w:sz w:val="20"/>
          <w:szCs w:val="20"/>
        </w:rPr>
      </w:pPr>
      <w:r w:rsidRPr="00527DD2">
        <w:rPr>
          <w:rFonts w:ascii="Garamond" w:hAnsi="Garamond" w:cs="Courier New"/>
          <w:sz w:val="20"/>
          <w:szCs w:val="20"/>
        </w:rPr>
        <w:t xml:space="preserve">ce qu'exprime, à droite et en haut de ces feuilles blanches, sur lesquelles j'ai écrit en noir pour que ce soit plus visible </w:t>
      </w:r>
    </w:p>
    <w:p w:rsidR="00657C5F" w:rsidRDefault="005478CD" w:rsidP="006926AE">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la </w:t>
      </w:r>
      <w:r w:rsidR="0047305D" w:rsidRPr="00527DD2">
        <w:rPr>
          <w:rFonts w:ascii="Garamond" w:hAnsi="Garamond"/>
          <w:i/>
          <w:sz w:val="20"/>
          <w:szCs w:val="20"/>
        </w:rPr>
        <w:t>conjonction</w:t>
      </w:r>
      <w:r w:rsidR="006926AE">
        <w:rPr>
          <w:rFonts w:ascii="Garamond" w:hAnsi="Garamond" w:cs="Courier New"/>
          <w:sz w:val="20"/>
          <w:szCs w:val="20"/>
        </w:rPr>
        <w:t xml:space="preserve"> de A et de B : </w:t>
      </w:r>
      <w:r w:rsidR="006926AE" w:rsidRPr="00527DD2">
        <w:rPr>
          <w:rFonts w:ascii="Garamond" w:hAnsi="Garamond"/>
          <w:color w:val="000000" w:themeColor="text1"/>
          <w:sz w:val="20"/>
          <w:szCs w:val="20"/>
        </w:rPr>
        <w:t>A ∩ B</w:t>
      </w:r>
      <w:r w:rsidR="006926AE">
        <w:rPr>
          <w:rFonts w:ascii="Garamond" w:hAnsi="Garamond"/>
          <w:color w:val="000000" w:themeColor="text1"/>
          <w:sz w:val="20"/>
          <w:szCs w:val="20"/>
        </w:rPr>
        <w:t xml:space="preserve">, </w:t>
      </w:r>
      <w:r w:rsidR="0047305D" w:rsidRPr="00527DD2">
        <w:rPr>
          <w:rFonts w:ascii="Garamond" w:hAnsi="Garamond" w:cs="Courier New"/>
          <w:sz w:val="20"/>
          <w:szCs w:val="20"/>
        </w:rPr>
        <w:t xml:space="preserve">si vous la niez en tant que </w:t>
      </w:r>
      <w:r w:rsidR="0047305D" w:rsidRPr="00527DD2">
        <w:rPr>
          <w:rFonts w:ascii="Garamond" w:hAnsi="Garamond"/>
          <w:i/>
          <w:iCs/>
          <w:sz w:val="20"/>
          <w:szCs w:val="20"/>
        </w:rPr>
        <w:t>conjonction</w:t>
      </w:r>
      <w:r w:rsidR="006926AE">
        <w:rPr>
          <w:rFonts w:ascii="Garamond" w:hAnsi="Garamond" w:cs="Courier New"/>
          <w:sz w:val="20"/>
          <w:szCs w:val="20"/>
        </w:rPr>
        <w:t xml:space="preserve"> : </w:t>
      </w:r>
      <w:r w:rsidR="006926AE" w:rsidRPr="006926AE">
        <w:rPr>
          <w:snapToGrid w:val="0"/>
          <w:color w:val="000000"/>
          <w:w w:val="0"/>
          <w:sz w:val="0"/>
          <w:szCs w:val="0"/>
          <w:u w:color="000000"/>
          <w:bdr w:val="none" w:sz="0" w:space="0" w:color="000000"/>
          <w:shd w:val="clear" w:color="000000" w:fill="000000"/>
          <w:lang w:val="x-none" w:eastAsia="x-none" w:bidi="x-none"/>
        </w:rPr>
        <w:t xml:space="preserve"> </w:t>
      </w:r>
      <w:r w:rsidR="006926AE">
        <w:rPr>
          <w:rFonts w:ascii="Garamond" w:hAnsi="Garamond" w:cs="Courier New"/>
          <w:noProof/>
          <w:sz w:val="20"/>
          <w:szCs w:val="20"/>
          <w:lang w:eastAsia="fr-FR"/>
        </w:rPr>
        <w:t xml:space="preserve"> </w:t>
      </w:r>
      <w:r w:rsidR="006926AE">
        <w:rPr>
          <w:rFonts w:ascii="Garamond" w:hAnsi="Garamond" w:cs="Courier New"/>
          <w:noProof/>
          <w:sz w:val="20"/>
          <w:szCs w:val="20"/>
          <w:lang w:eastAsia="fr-FR"/>
        </w:rPr>
        <w:drawing>
          <wp:inline distT="0" distB="0" distL="0" distR="0" wp14:anchorId="2E19402E" wp14:editId="19BFFE1A">
            <wp:extent cx="270934" cy="120614"/>
            <wp:effectExtent l="0" t="0" r="0" b="0"/>
            <wp:docPr id="117" name="Image 117" descr="C:\Users\Alain\Desktop\Lacan séminaires\Ressources\Doc S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4\2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392" cy="121708"/>
                    </a:xfrm>
                    <a:prstGeom prst="rect">
                      <a:avLst/>
                    </a:prstGeom>
                    <a:noFill/>
                    <a:ln>
                      <a:noFill/>
                    </a:ln>
                  </pic:spPr>
                </pic:pic>
              </a:graphicData>
            </a:graphic>
          </wp:inline>
        </w:drawing>
      </w:r>
      <w:r w:rsidR="006926AE">
        <w:rPr>
          <w:rFonts w:ascii="Garamond" w:hAnsi="Garamond" w:cs="Courier New"/>
          <w:noProof/>
          <w:sz w:val="20"/>
          <w:szCs w:val="20"/>
          <w:lang w:eastAsia="fr-FR"/>
        </w:rPr>
        <w:t xml:space="preserve">. </w:t>
      </w:r>
      <w:r w:rsidR="00657C5F">
        <w:rPr>
          <w:rFonts w:ascii="Garamond" w:hAnsi="Garamond" w:cs="Courier New"/>
          <w:noProof/>
          <w:sz w:val="20"/>
          <w:szCs w:val="20"/>
          <w:lang w:eastAsia="fr-FR"/>
        </w:rPr>
        <w:t>S</w:t>
      </w:r>
      <w:r w:rsidR="0047305D" w:rsidRPr="00527DD2">
        <w:rPr>
          <w:rFonts w:ascii="Garamond" w:hAnsi="Garamond" w:cs="Courier New"/>
          <w:sz w:val="20"/>
          <w:szCs w:val="20"/>
        </w:rPr>
        <w:t xml:space="preserve">i vous dites qu'il n'est pas vrai, par exemple, </w:t>
      </w:r>
    </w:p>
    <w:p w:rsidR="0047305D" w:rsidRPr="006926AE" w:rsidRDefault="0047305D" w:rsidP="006926AE">
      <w:pPr>
        <w:rPr>
          <w:rFonts w:ascii="Garamond" w:hAnsi="Garamond" w:cs="Courier New"/>
          <w:iCs/>
          <w:sz w:val="20"/>
          <w:szCs w:val="20"/>
        </w:rPr>
      </w:pPr>
      <w:r w:rsidRPr="00527DD2">
        <w:rPr>
          <w:rFonts w:ascii="Garamond" w:hAnsi="Garamond" w:cs="Courier New"/>
          <w:sz w:val="20"/>
          <w:szCs w:val="20"/>
        </w:rPr>
        <w:t xml:space="preserve">que A et B soient ensemble tenables, ceci équivaut à </w:t>
      </w:r>
      <w:r w:rsidRPr="00527DD2">
        <w:rPr>
          <w:rFonts w:ascii="Garamond" w:hAnsi="Garamond"/>
          <w:i/>
          <w:sz w:val="20"/>
          <w:szCs w:val="20"/>
        </w:rPr>
        <w:t>la réunion </w:t>
      </w:r>
      <w:r w:rsidRPr="00527DD2">
        <w:rPr>
          <w:rFonts w:ascii="Garamond" w:hAnsi="Garamond" w:cs="Courier New"/>
          <w:iCs/>
          <w:sz w:val="20"/>
          <w:szCs w:val="20"/>
        </w:rPr>
        <w:t>:</w:t>
      </w:r>
      <w:r w:rsidR="006926AE">
        <w:rPr>
          <w:rFonts w:ascii="Garamond" w:hAnsi="Garamond" w:cs="Courier New"/>
          <w:iCs/>
          <w:sz w:val="20"/>
          <w:szCs w:val="20"/>
        </w:rPr>
        <w:t xml:space="preserve"> </w:t>
      </w:r>
      <w:r w:rsidR="006926AE">
        <w:rPr>
          <w:rFonts w:ascii="Garamond" w:hAnsi="Garamond" w:cs="Courier New"/>
          <w:noProof/>
          <w:sz w:val="20"/>
          <w:szCs w:val="20"/>
          <w:lang w:eastAsia="fr-FR"/>
        </w:rPr>
        <w:drawing>
          <wp:inline distT="0" distB="0" distL="0" distR="0" wp14:anchorId="49A3607F" wp14:editId="1BB9C37A">
            <wp:extent cx="715433" cy="131958"/>
            <wp:effectExtent l="0" t="0" r="0" b="1905"/>
            <wp:docPr id="25" name="Image 25" descr="C:\Users\Alain\Desktop\Lacan séminaires\Ressources\Doc S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2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6341" cy="132125"/>
                    </a:xfrm>
                    <a:prstGeom prst="rect">
                      <a:avLst/>
                    </a:prstGeom>
                    <a:noFill/>
                    <a:ln>
                      <a:noFill/>
                    </a:ln>
                  </pic:spPr>
                </pic:pic>
              </a:graphicData>
            </a:graphic>
          </wp:inline>
        </w:drawing>
      </w: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i/>
          <w:sz w:val="20"/>
          <w:szCs w:val="20"/>
        </w:rPr>
        <w:t xml:space="preserve"> </w:t>
      </w:r>
      <w:r w:rsidRPr="00527DD2">
        <w:rPr>
          <w:rFonts w:ascii="Garamond" w:hAnsi="Garamond" w:cs="Courier New"/>
          <w:sz w:val="20"/>
          <w:szCs w:val="20"/>
        </w:rPr>
        <w:t xml:space="preserve">La </w:t>
      </w:r>
      <w:r w:rsidRPr="00527DD2">
        <w:rPr>
          <w:rFonts w:ascii="Garamond" w:hAnsi="Garamond"/>
          <w:i/>
          <w:sz w:val="20"/>
          <w:szCs w:val="20"/>
        </w:rPr>
        <w:t>réunion</w:t>
      </w:r>
      <w:r w:rsidRPr="00527DD2">
        <w:rPr>
          <w:rFonts w:ascii="Garamond" w:hAnsi="Garamond" w:cs="Courier New"/>
          <w:i/>
          <w:sz w:val="20"/>
          <w:szCs w:val="20"/>
        </w:rPr>
        <w:t xml:space="preserve"> </w:t>
      </w:r>
      <w:r w:rsidRPr="00527DD2">
        <w:rPr>
          <w:rFonts w:ascii="Garamond" w:hAnsi="Garamond" w:cs="Courier New"/>
          <w:sz w:val="20"/>
          <w:szCs w:val="20"/>
        </w:rPr>
        <w:t>veut dire autre cho</w:t>
      </w:r>
      <w:r w:rsidRPr="00527DD2">
        <w:rPr>
          <w:rFonts w:ascii="Garamond" w:hAnsi="Garamond" w:cs="Courier New"/>
          <w:sz w:val="20"/>
          <w:szCs w:val="20"/>
        </w:rPr>
        <w:softHyphen/>
        <w:t xml:space="preserve">se que </w:t>
      </w:r>
      <w:r w:rsidRPr="00527DD2">
        <w:rPr>
          <w:rFonts w:ascii="Garamond" w:hAnsi="Garamond"/>
          <w:i/>
          <w:sz w:val="20"/>
          <w:szCs w:val="20"/>
        </w:rPr>
        <w:t>l'intersection</w:t>
      </w:r>
      <w:r w:rsidRPr="00527DD2">
        <w:rPr>
          <w:rFonts w:ascii="Garamond" w:hAnsi="Garamond" w:cs="Courier New"/>
          <w:i/>
          <w:sz w:val="20"/>
          <w:szCs w:val="20"/>
        </w:rPr>
        <w:t xml:space="preserve">. </w:t>
      </w:r>
      <w:r w:rsidRPr="00527DD2">
        <w:rPr>
          <w:rFonts w:ascii="Garamond" w:hAnsi="Garamond"/>
          <w:i/>
          <w:sz w:val="20"/>
          <w:szCs w:val="20"/>
        </w:rPr>
        <w:t>L'intersection</w:t>
      </w:r>
      <w:r w:rsidRPr="00527DD2">
        <w:rPr>
          <w:rFonts w:ascii="Garamond" w:hAnsi="Garamond" w:cs="Courier New"/>
          <w:i/>
          <w:sz w:val="20"/>
          <w:szCs w:val="20"/>
        </w:rPr>
        <w:t xml:space="preserve"> </w:t>
      </w:r>
      <w:r w:rsidRPr="00527DD2">
        <w:rPr>
          <w:rFonts w:ascii="Garamond" w:hAnsi="Garamond" w:cs="Courier New"/>
          <w:sz w:val="20"/>
          <w:szCs w:val="20"/>
        </w:rPr>
        <w:t>c'est</w:t>
      </w:r>
      <w:r w:rsidR="001163A2">
        <w:rPr>
          <w:rFonts w:ascii="Garamond" w:hAnsi="Garamond" w:cs="Courier New"/>
          <w:sz w:val="20"/>
          <w:szCs w:val="20"/>
        </w:rPr>
        <w:t xml:space="preserve"> - </w:t>
      </w:r>
      <w:r w:rsidRPr="00527DD2">
        <w:rPr>
          <w:rFonts w:ascii="Garamond" w:hAnsi="Garamond" w:cs="Courier New"/>
          <w:sz w:val="20"/>
          <w:szCs w:val="20"/>
        </w:rPr>
        <w:t>si vous repré</w:t>
      </w:r>
      <w:r w:rsidRPr="00527DD2">
        <w:rPr>
          <w:rFonts w:ascii="Garamond" w:hAnsi="Garamond" w:cs="Courier New"/>
          <w:sz w:val="20"/>
          <w:szCs w:val="20"/>
        </w:rPr>
        <w:softHyphen/>
        <w:t>sentez, si vous imagez, le champ de ce qui est émis dans chacune de ces propositions par un cercle couvrant une ai</w:t>
      </w:r>
      <w:r w:rsidRPr="00527DD2">
        <w:rPr>
          <w:rFonts w:ascii="Garamond" w:hAnsi="Garamond" w:cs="Courier New"/>
          <w:sz w:val="20"/>
          <w:szCs w:val="20"/>
        </w:rPr>
        <w:softHyphen/>
        <w:t>re</w:t>
      </w:r>
      <w:r w:rsidR="001163A2">
        <w:rPr>
          <w:rFonts w:ascii="Garamond" w:hAnsi="Garamond" w:cs="Courier New"/>
          <w:sz w:val="20"/>
          <w:szCs w:val="20"/>
        </w:rPr>
        <w:t xml:space="preserve"> - </w:t>
      </w:r>
      <w:r w:rsidRPr="00527DD2">
        <w:rPr>
          <w:rFonts w:ascii="Garamond" w:hAnsi="Garamond"/>
          <w:i/>
          <w:sz w:val="20"/>
          <w:szCs w:val="20"/>
        </w:rPr>
        <w:t>l'intersection</w:t>
      </w:r>
      <w:r w:rsidRPr="00527DD2">
        <w:rPr>
          <w:rFonts w:ascii="Garamond" w:hAnsi="Garamond" w:cs="Courier New"/>
          <w:sz w:val="20"/>
          <w:szCs w:val="20"/>
        </w:rPr>
        <w:t xml:space="preserve"> c'est ceci</w:t>
      </w:r>
      <w:r w:rsidR="007B37B9" w:rsidRPr="00527DD2">
        <w:rPr>
          <w:rFonts w:ascii="Garamond" w:hAnsi="Garamond" w:cs="Courier New"/>
          <w:sz w:val="20"/>
          <w:szCs w:val="20"/>
        </w:rPr>
        <w:t xml:space="preserve"> </w:t>
      </w:r>
      <w:r w:rsidR="007B37B9" w:rsidRPr="001163A2">
        <w:rPr>
          <w:rFonts w:ascii="Garamond" w:hAnsi="Garamond" w:cs="Courier New"/>
          <w:color w:val="C00000"/>
          <w:sz w:val="16"/>
          <w:szCs w:val="16"/>
        </w:rPr>
        <w:t>[en blanc]</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7B37B9" w:rsidP="00022753">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427BFDB" wp14:editId="43F80E2C">
            <wp:extent cx="1120140" cy="739715"/>
            <wp:effectExtent l="0" t="0" r="3810" b="3810"/>
            <wp:docPr id="6" name="Image 12" descr="C:\Users\ALAIN\LACAN séminaires\Ressources\Doc S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26.jpg"/>
                    <pic:cNvPicPr>
                      <a:picLocks noChangeAspect="1" noChangeArrowheads="1"/>
                    </pic:cNvPicPr>
                  </pic:nvPicPr>
                  <pic:blipFill>
                    <a:blip r:embed="rId55" cstate="print"/>
                    <a:srcRect/>
                    <a:stretch>
                      <a:fillRect/>
                    </a:stretch>
                  </pic:blipFill>
                  <pic:spPr bwMode="auto">
                    <a:xfrm>
                      <a:off x="0" y="0"/>
                      <a:ext cx="1123879" cy="742184"/>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i/>
          <w:sz w:val="20"/>
          <w:szCs w:val="20"/>
        </w:rPr>
        <w:t>La réunion</w:t>
      </w:r>
      <w:r w:rsidRPr="00527DD2">
        <w:rPr>
          <w:rFonts w:ascii="Garamond" w:hAnsi="Garamond" w:cs="Courier New"/>
          <w:sz w:val="20"/>
          <w:szCs w:val="20"/>
        </w:rPr>
        <w:t xml:space="preserve"> c'est ceci :</w:t>
      </w:r>
    </w:p>
    <w:p w:rsidR="0047305D" w:rsidRPr="00527DD2" w:rsidRDefault="007B37B9" w:rsidP="001163A2">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EAE353D" wp14:editId="0C3D4512">
            <wp:extent cx="1122780" cy="742011"/>
            <wp:effectExtent l="0" t="0" r="1270" b="1270"/>
            <wp:docPr id="7" name="Image 13" descr="C:\Users\ALAIN\LACAN séminaires\Ressources\Doc S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LACAN séminaires\Ressources\Doc S14\27.jpg"/>
                    <pic:cNvPicPr>
                      <a:picLocks noChangeAspect="1" noChangeArrowheads="1"/>
                    </pic:cNvPicPr>
                  </pic:nvPicPr>
                  <pic:blipFill>
                    <a:blip r:embed="rId56" cstate="print"/>
                    <a:srcRect/>
                    <a:stretch>
                      <a:fillRect/>
                    </a:stretch>
                  </pic:blipFill>
                  <pic:spPr bwMode="auto">
                    <a:xfrm>
                      <a:off x="0" y="0"/>
                      <a:ext cx="1125084" cy="743534"/>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Comme vous le voyez ce n'est pas l'addition, car il peut y avoir, à chacun des deux champs, une partie commune. </w:t>
      </w:r>
    </w:p>
    <w:p w:rsidR="001163A2" w:rsidRDefault="001163A2">
      <w:pPr>
        <w:rPr>
          <w:rFonts w:ascii="Garamond" w:hAnsi="Garamond" w:cs="Courier New"/>
          <w:sz w:val="20"/>
          <w:szCs w:val="20"/>
        </w:rPr>
      </w:pPr>
    </w:p>
    <w:p w:rsidR="00657C5F" w:rsidRDefault="0047305D">
      <w:pPr>
        <w:rPr>
          <w:rFonts w:ascii="Garamond" w:hAnsi="Garamond" w:cs="Courier New"/>
          <w:sz w:val="20"/>
          <w:szCs w:val="20"/>
        </w:rPr>
      </w:pPr>
      <w:r w:rsidRPr="00527DD2">
        <w:rPr>
          <w:rFonts w:ascii="Garamond" w:hAnsi="Garamond" w:cs="Courier New"/>
          <w:sz w:val="20"/>
          <w:szCs w:val="20"/>
        </w:rPr>
        <w:t>Eh bien, l'énoncé de MORGAN s'exprime ainsi :</w:t>
      </w:r>
      <w:r w:rsidR="006926AE">
        <w:rPr>
          <w:rFonts w:ascii="Garamond" w:hAnsi="Garamond" w:cs="Courier New"/>
          <w:noProof/>
          <w:sz w:val="20"/>
          <w:szCs w:val="20"/>
          <w:lang w:eastAsia="fr-FR"/>
        </w:rPr>
        <w:t xml:space="preserve"> </w:t>
      </w:r>
      <w:r w:rsidR="006926AE">
        <w:rPr>
          <w:rFonts w:ascii="Garamond" w:hAnsi="Garamond" w:cs="Courier New"/>
          <w:noProof/>
          <w:sz w:val="20"/>
          <w:szCs w:val="20"/>
          <w:lang w:eastAsia="fr-FR"/>
        </w:rPr>
        <w:drawing>
          <wp:inline distT="0" distB="0" distL="0" distR="0">
            <wp:extent cx="715433" cy="131958"/>
            <wp:effectExtent l="0" t="0" r="0" b="1905"/>
            <wp:docPr id="1" name="Image 1" descr="C:\Users\Alain\Desktop\Lacan séminaires\Ressources\Doc S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2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6341" cy="132125"/>
                    </a:xfrm>
                    <a:prstGeom prst="rect">
                      <a:avLst/>
                    </a:prstGeom>
                    <a:noFill/>
                    <a:ln>
                      <a:noFill/>
                    </a:ln>
                  </pic:spPr>
                </pic:pic>
              </a:graphicData>
            </a:graphic>
          </wp:inline>
        </w:drawing>
      </w:r>
      <w:r w:rsidR="00657C5F">
        <w:rPr>
          <w:rFonts w:ascii="Garamond" w:hAnsi="Garamond" w:cs="Courier New"/>
          <w:noProof/>
          <w:sz w:val="20"/>
          <w:szCs w:val="20"/>
          <w:lang w:eastAsia="fr-FR"/>
        </w:rPr>
        <w:t xml:space="preserve"> </w:t>
      </w:r>
      <w:r w:rsidRPr="00527DD2">
        <w:rPr>
          <w:rFonts w:ascii="Garamond" w:hAnsi="Garamond" w:cs="Courier New"/>
          <w:sz w:val="20"/>
          <w:szCs w:val="20"/>
        </w:rPr>
        <w:t xml:space="preserve">que dans l'ensemble formé par ces deux champs, ici couverts </w:t>
      </w:r>
    </w:p>
    <w:p w:rsidR="00657C5F" w:rsidRDefault="0047305D">
      <w:pPr>
        <w:rPr>
          <w:rFonts w:ascii="Garamond" w:hAnsi="Garamond" w:cs="Courier New"/>
          <w:sz w:val="20"/>
          <w:szCs w:val="20"/>
        </w:rPr>
      </w:pPr>
      <w:r w:rsidRPr="00527DD2">
        <w:rPr>
          <w:rFonts w:ascii="Garamond" w:hAnsi="Garamond" w:cs="Courier New"/>
          <w:sz w:val="20"/>
          <w:szCs w:val="20"/>
        </w:rPr>
        <w:t>par les deux propositions en cause, la négation de l'intersection</w:t>
      </w:r>
      <w:r w:rsidR="001163A2">
        <w:rPr>
          <w:rFonts w:ascii="Garamond" w:hAnsi="Garamond" w:cs="Courier New"/>
          <w:sz w:val="20"/>
          <w:szCs w:val="20"/>
        </w:rPr>
        <w:t>,</w:t>
      </w:r>
      <w:r w:rsidR="00657C5F">
        <w:rPr>
          <w:rFonts w:ascii="Garamond" w:hAnsi="Garamond" w:cs="Courier New"/>
          <w:sz w:val="20"/>
          <w:szCs w:val="20"/>
        </w:rPr>
        <w:t xml:space="preserve"> </w:t>
      </w:r>
      <w:r w:rsidRPr="00527DD2">
        <w:rPr>
          <w:rFonts w:ascii="Garamond" w:hAnsi="Garamond" w:cs="Courier New"/>
          <w:sz w:val="20"/>
          <w:szCs w:val="20"/>
        </w:rPr>
        <w:t>à savoir ce qu'il en est de ce que A et B soient ensemble</w:t>
      </w:r>
      <w:r w:rsidR="001163A2">
        <w:rPr>
          <w:rFonts w:ascii="Garamond" w:hAnsi="Garamond" w:cs="Courier New"/>
          <w:sz w:val="20"/>
          <w:szCs w:val="20"/>
        </w:rPr>
        <w:t xml:space="preserve">, </w:t>
      </w:r>
    </w:p>
    <w:p w:rsidR="0047305D" w:rsidRPr="001163A2" w:rsidRDefault="0047305D" w:rsidP="00657C5F">
      <w:pPr>
        <w:rPr>
          <w:rFonts w:ascii="Garamond" w:hAnsi="Garamond" w:cs="Courier New"/>
          <w:sz w:val="20"/>
          <w:szCs w:val="20"/>
        </w:rPr>
      </w:pPr>
      <w:r w:rsidRPr="00527DD2">
        <w:rPr>
          <w:rFonts w:ascii="Garamond" w:hAnsi="Garamond" w:cs="Courier New"/>
          <w:sz w:val="20"/>
          <w:szCs w:val="20"/>
        </w:rPr>
        <w:t xml:space="preserve">est représentée par </w:t>
      </w:r>
      <w:r w:rsidRPr="00527DD2">
        <w:rPr>
          <w:rFonts w:ascii="Garamond" w:hAnsi="Garamond"/>
          <w:i/>
          <w:sz w:val="20"/>
          <w:szCs w:val="20"/>
        </w:rPr>
        <w:t xml:space="preserve">la réunion de la négation de </w:t>
      </w:r>
      <w:r w:rsidRPr="00657C5F">
        <w:rPr>
          <w:rFonts w:ascii="Garamond" w:hAnsi="Garamond"/>
          <w:sz w:val="20"/>
          <w:szCs w:val="20"/>
        </w:rPr>
        <w:t>A</w:t>
      </w:r>
      <w:r w:rsidR="00657C5F">
        <w:rPr>
          <w:rFonts w:ascii="Garamond" w:hAnsi="Garamond"/>
          <w:sz w:val="20"/>
          <w:szCs w:val="20"/>
        </w:rPr>
        <w:t xml:space="preserve"> : </w:t>
      </w:r>
      <w:r w:rsidRPr="001163A2">
        <w:rPr>
          <w:rFonts w:ascii="Garamond" w:hAnsi="Garamond" w:cs="Courier New"/>
          <w:sz w:val="20"/>
          <w:szCs w:val="20"/>
        </w:rPr>
        <w:t>écri</w:t>
      </w:r>
      <w:r w:rsidRPr="001163A2">
        <w:rPr>
          <w:rFonts w:ascii="Garamond" w:hAnsi="Garamond" w:cs="Courier New"/>
          <w:sz w:val="20"/>
          <w:szCs w:val="20"/>
        </w:rPr>
        <w:softHyphen/>
        <w:t xml:space="preserve">vons ici A : ce qui est sa négation c'est cette partie de B </w:t>
      </w:r>
      <w:r w:rsidRPr="001163A2">
        <w:rPr>
          <w:rFonts w:ascii="Garamond" w:hAnsi="Garamond" w:cs="Courier New"/>
          <w:color w:val="C00000"/>
          <w:sz w:val="16"/>
          <w:szCs w:val="16"/>
        </w:rPr>
        <w:t>[en blanc]</w:t>
      </w:r>
      <w:r w:rsidRPr="001163A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7B37B9" w:rsidP="006926A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4585139" wp14:editId="5B30DB6F">
            <wp:extent cx="1087967" cy="723734"/>
            <wp:effectExtent l="0" t="0" r="0" b="635"/>
            <wp:docPr id="8" name="Image 14" descr="C:\Users\ALAIN\LACAN séminaires\Ressources\Doc S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LACAN séminaires\Ressources\Doc S14\28.jpg"/>
                    <pic:cNvPicPr>
                      <a:picLocks noChangeAspect="1" noChangeArrowheads="1"/>
                    </pic:cNvPicPr>
                  </pic:nvPicPr>
                  <pic:blipFill>
                    <a:blip r:embed="rId57" cstate="print"/>
                    <a:srcRect/>
                    <a:stretch>
                      <a:fillRect/>
                    </a:stretch>
                  </pic:blipFill>
                  <pic:spPr bwMode="auto">
                    <a:xfrm>
                      <a:off x="0" y="0"/>
                      <a:ext cx="1088351" cy="72399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sz w:val="20"/>
          <w:szCs w:val="20"/>
        </w:rPr>
        <w:t xml:space="preserve">et de la négation de </w:t>
      </w:r>
      <w:r w:rsidRPr="00657C5F">
        <w:rPr>
          <w:rFonts w:ascii="Garamond" w:hAnsi="Garamond"/>
          <w:sz w:val="20"/>
          <w:szCs w:val="20"/>
        </w:rPr>
        <w:t>B</w:t>
      </w:r>
      <w:r w:rsidRPr="00527DD2">
        <w:rPr>
          <w:rFonts w:ascii="Garamond" w:hAnsi="Garamond" w:cs="Courier New"/>
          <w:sz w:val="20"/>
          <w:szCs w:val="20"/>
        </w:rPr>
        <w:t>, c'est</w:t>
      </w:r>
      <w:r w:rsidR="00657C5F">
        <w:rPr>
          <w:rFonts w:ascii="Garamond" w:hAnsi="Garamond" w:cs="Courier New"/>
          <w:sz w:val="20"/>
          <w:szCs w:val="20"/>
        </w:rPr>
        <w:t>-</w:t>
      </w:r>
      <w:r w:rsidRPr="00527DD2">
        <w:rPr>
          <w:rFonts w:ascii="Garamond" w:hAnsi="Garamond" w:cs="Courier New"/>
          <w:sz w:val="20"/>
          <w:szCs w:val="20"/>
        </w:rPr>
        <w:t>à</w:t>
      </w:r>
      <w:r w:rsidR="00657C5F">
        <w:rPr>
          <w:rFonts w:ascii="Garamond" w:hAnsi="Garamond" w:cs="Courier New"/>
          <w:sz w:val="20"/>
          <w:szCs w:val="20"/>
        </w:rPr>
        <w:t>-</w:t>
      </w:r>
      <w:r w:rsidRPr="00527DD2">
        <w:rPr>
          <w:rFonts w:ascii="Garamond" w:hAnsi="Garamond" w:cs="Courier New"/>
          <w:sz w:val="20"/>
          <w:szCs w:val="20"/>
        </w:rPr>
        <w:t xml:space="preserve">dire de cette partie de A : </w:t>
      </w:r>
    </w:p>
    <w:p w:rsidR="0047305D" w:rsidRDefault="007B37B9" w:rsidP="006926A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D15A0A2" wp14:editId="61C02E42">
            <wp:extent cx="1133156" cy="745066"/>
            <wp:effectExtent l="0" t="0" r="0" b="0"/>
            <wp:docPr id="9" name="Image 15" descr="C:\Users\ALAIN\LACAN séminaires\Ressources\Doc S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LACAN séminaires\Ressources\Doc S14\29.jpg"/>
                    <pic:cNvPicPr>
                      <a:picLocks noChangeAspect="1" noChangeArrowheads="1"/>
                    </pic:cNvPicPr>
                  </pic:nvPicPr>
                  <pic:blipFill>
                    <a:blip r:embed="rId58" cstate="print"/>
                    <a:srcRect/>
                    <a:stretch>
                      <a:fillRect/>
                    </a:stretch>
                  </pic:blipFill>
                  <pic:spPr bwMode="auto">
                    <a:xfrm>
                      <a:off x="0" y="0"/>
                      <a:ext cx="1134794" cy="746143"/>
                    </a:xfrm>
                    <a:prstGeom prst="rect">
                      <a:avLst/>
                    </a:prstGeom>
                    <a:noFill/>
                    <a:ln w="9525">
                      <a:noFill/>
                      <a:miter lim="800000"/>
                      <a:headEnd/>
                      <a:tailEnd/>
                    </a:ln>
                  </pic:spPr>
                </pic:pic>
              </a:graphicData>
            </a:graphic>
          </wp:inline>
        </w:drawing>
      </w:r>
    </w:p>
    <w:p w:rsidR="006926AE" w:rsidRPr="00527DD2" w:rsidRDefault="006926AE" w:rsidP="006926AE">
      <w:pPr>
        <w:jc w:val="cente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Vous voyez qu'il reste au milieu quelque chose qui est excepté :</w:t>
      </w:r>
    </w:p>
    <w:p w:rsidR="00657C5F" w:rsidRPr="00527DD2" w:rsidRDefault="00657C5F">
      <w:pPr>
        <w:rPr>
          <w:rFonts w:ascii="Garamond" w:hAnsi="Garamond" w:cs="Courier New"/>
          <w:sz w:val="20"/>
          <w:szCs w:val="20"/>
        </w:rPr>
      </w:pPr>
    </w:p>
    <w:p w:rsidR="0047305D" w:rsidRPr="00527DD2" w:rsidRDefault="007B37B9" w:rsidP="00657C5F">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6CEB338" wp14:editId="22BE4CD4">
            <wp:extent cx="1104900" cy="731775"/>
            <wp:effectExtent l="0" t="0" r="0" b="0"/>
            <wp:docPr id="19" name="Image 16" descr="C:\Users\ALAIN\LACAN séminaires\Ressources\Doc S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Ressources\Doc S14\30.jpg"/>
                    <pic:cNvPicPr>
                      <a:picLocks noChangeAspect="1" noChangeArrowheads="1"/>
                    </pic:cNvPicPr>
                  </pic:nvPicPr>
                  <pic:blipFill>
                    <a:blip r:embed="rId59" cstate="print"/>
                    <a:srcRect/>
                    <a:stretch>
                      <a:fillRect/>
                    </a:stretch>
                  </pic:blipFill>
                  <pic:spPr bwMode="auto">
                    <a:xfrm>
                      <a:off x="0" y="0"/>
                      <a:ext cx="1107812" cy="733704"/>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657C5F" w:rsidRDefault="007B37B9">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qui est le complément de la </w:t>
      </w:r>
      <w:r w:rsidR="0047305D" w:rsidRPr="00527DD2">
        <w:rPr>
          <w:rFonts w:ascii="Garamond" w:hAnsi="Garamond" w:cs="Courier New"/>
          <w:i/>
          <w:sz w:val="20"/>
          <w:szCs w:val="20"/>
        </w:rPr>
        <w:t xml:space="preserve">réunion </w:t>
      </w:r>
      <w:r w:rsidR="0047305D" w:rsidRPr="00527DD2">
        <w:rPr>
          <w:rFonts w:ascii="Garamond" w:hAnsi="Garamond" w:cs="Courier New"/>
          <w:sz w:val="20"/>
          <w:szCs w:val="20"/>
        </w:rPr>
        <w:t xml:space="preserve">de ces deux négations et correspond à proprement parler à ce qui est nié, </w:t>
      </w:r>
    </w:p>
    <w:p w:rsidR="0047305D" w:rsidRPr="00527DD2" w:rsidRDefault="0047305D">
      <w:pPr>
        <w:rPr>
          <w:rFonts w:ascii="Garamond" w:hAnsi="Garamond" w:cs="Courier New"/>
          <w:sz w:val="20"/>
          <w:szCs w:val="20"/>
        </w:rPr>
      </w:pPr>
      <w:r w:rsidRPr="00527DD2">
        <w:rPr>
          <w:rFonts w:ascii="Garamond" w:hAnsi="Garamond" w:cs="Courier New"/>
          <w:sz w:val="20"/>
          <w:szCs w:val="20"/>
        </w:rPr>
        <w:t>c'est</w:t>
      </w:r>
      <w:r w:rsidR="006926AE">
        <w:rPr>
          <w:rFonts w:ascii="Garamond" w:hAnsi="Garamond" w:cs="Courier New"/>
          <w:sz w:val="20"/>
          <w:szCs w:val="20"/>
        </w:rPr>
        <w:t>-</w:t>
      </w:r>
      <w:r w:rsidRPr="00527DD2">
        <w:rPr>
          <w:rFonts w:ascii="Garamond" w:hAnsi="Garamond" w:cs="Courier New"/>
          <w:sz w:val="20"/>
          <w:szCs w:val="20"/>
        </w:rPr>
        <w:t>à</w:t>
      </w:r>
      <w:r w:rsidR="006926AE">
        <w:rPr>
          <w:rFonts w:ascii="Garamond" w:hAnsi="Garamond" w:cs="Courier New"/>
          <w:sz w:val="20"/>
          <w:szCs w:val="20"/>
        </w:rPr>
        <w:t>-</w:t>
      </w:r>
      <w:r w:rsidRPr="00527DD2">
        <w:rPr>
          <w:rFonts w:ascii="Garamond" w:hAnsi="Garamond" w:cs="Courier New"/>
          <w:sz w:val="20"/>
          <w:szCs w:val="20"/>
        </w:rPr>
        <w:t xml:space="preserve">dire au champ de </w:t>
      </w:r>
      <w:r w:rsidRPr="00527DD2">
        <w:rPr>
          <w:rFonts w:ascii="Garamond" w:hAnsi="Garamond"/>
          <w:i/>
          <w:sz w:val="20"/>
          <w:szCs w:val="20"/>
        </w:rPr>
        <w:t>l'intersection</w:t>
      </w:r>
      <w:r w:rsidRPr="00527DD2">
        <w:rPr>
          <w:rFonts w:ascii="Garamond" w:hAnsi="Garamond" w:cs="Courier New"/>
          <w:sz w:val="20"/>
          <w:szCs w:val="20"/>
        </w:rPr>
        <w:t xml:space="preserve"> de A et de B.</w:t>
      </w:r>
    </w:p>
    <w:p w:rsidR="006926AE" w:rsidRDefault="006926AE">
      <w:pPr>
        <w:rPr>
          <w:rFonts w:ascii="Garamond" w:hAnsi="Garamond" w:cs="Courier New"/>
          <w:sz w:val="20"/>
          <w:szCs w:val="20"/>
        </w:rPr>
      </w:pPr>
    </w:p>
    <w:p w:rsidR="005478CD" w:rsidRPr="00527DD2" w:rsidRDefault="0047305D">
      <w:pPr>
        <w:rPr>
          <w:rFonts w:ascii="Garamond" w:hAnsi="Garamond" w:cs="Courier New"/>
          <w:sz w:val="20"/>
          <w:szCs w:val="20"/>
        </w:rPr>
      </w:pPr>
      <w:r w:rsidRPr="00527DD2">
        <w:rPr>
          <w:rFonts w:ascii="Garamond" w:hAnsi="Garamond" w:cs="Courier New"/>
          <w:sz w:val="20"/>
          <w:szCs w:val="20"/>
        </w:rPr>
        <w:t>Cette formule si simple s'est trouvé prendre une telle portée dans les développements de la logique symboli</w:t>
      </w:r>
      <w:r w:rsidRPr="00527DD2">
        <w:rPr>
          <w:rFonts w:ascii="Garamond" w:hAnsi="Garamond" w:cs="Courier New"/>
          <w:sz w:val="20"/>
          <w:szCs w:val="20"/>
        </w:rPr>
        <w:softHyphen/>
        <w:t>que, qu'elle y est considérée comme fondamentale au titre</w:t>
      </w:r>
      <w:r w:rsidR="00657C5F">
        <w:rPr>
          <w:rFonts w:ascii="Garamond" w:hAnsi="Garamond" w:cs="Courier New"/>
          <w:sz w:val="20"/>
          <w:szCs w:val="20"/>
        </w:rPr>
        <w:t xml:space="preserve"> </w:t>
      </w:r>
      <w:r w:rsidRPr="00527DD2">
        <w:rPr>
          <w:rFonts w:ascii="Garamond" w:hAnsi="Garamond" w:cs="Courier New"/>
          <w:sz w:val="20"/>
          <w:szCs w:val="20"/>
        </w:rPr>
        <w:t xml:space="preserve">de ce qu'on appelle </w:t>
      </w:r>
      <w:r w:rsidRPr="00527DD2">
        <w:rPr>
          <w:rFonts w:ascii="Garamond" w:hAnsi="Garamond"/>
          <w:i/>
          <w:sz w:val="20"/>
          <w:szCs w:val="20"/>
        </w:rPr>
        <w:t>le principe de dualité</w:t>
      </w:r>
      <w:r w:rsidRPr="00527DD2">
        <w:rPr>
          <w:rFonts w:ascii="Garamond" w:hAnsi="Garamond" w:cs="Courier New"/>
          <w:i/>
          <w:sz w:val="20"/>
          <w:szCs w:val="20"/>
        </w:rPr>
        <w:t xml:space="preserve">, </w:t>
      </w:r>
      <w:r w:rsidRPr="00527DD2">
        <w:rPr>
          <w:rFonts w:ascii="Garamond" w:hAnsi="Garamond" w:cs="Courier New"/>
          <w:sz w:val="20"/>
          <w:szCs w:val="20"/>
        </w:rPr>
        <w:t>qui s'exprime ain</w:t>
      </w:r>
      <w:r w:rsidRPr="00527DD2">
        <w:rPr>
          <w:rFonts w:ascii="Garamond" w:hAnsi="Garamond" w:cs="Courier New"/>
          <w:sz w:val="20"/>
          <w:szCs w:val="20"/>
        </w:rPr>
        <w:softHyphen/>
        <w:t xml:space="preserve">si sous sa forme la plus générale : </w:t>
      </w:r>
    </w:p>
    <w:p w:rsidR="00657C5F" w:rsidRDefault="0047305D">
      <w:pPr>
        <w:rPr>
          <w:rFonts w:ascii="Garamond" w:hAnsi="Garamond" w:cs="Courier New"/>
          <w:sz w:val="20"/>
          <w:szCs w:val="20"/>
        </w:rPr>
      </w:pPr>
      <w:r w:rsidRPr="00527DD2">
        <w:rPr>
          <w:rFonts w:ascii="Garamond" w:hAnsi="Garamond" w:cs="Courier New"/>
          <w:sz w:val="20"/>
          <w:szCs w:val="20"/>
        </w:rPr>
        <w:t>c'est à savoir que, si nous portons les choses non</w:t>
      </w:r>
      <w:r w:rsidRPr="00527DD2">
        <w:rPr>
          <w:rFonts w:ascii="Garamond" w:hAnsi="Garamond" w:cs="Courier New"/>
          <w:i/>
          <w:sz w:val="20"/>
          <w:szCs w:val="20"/>
        </w:rPr>
        <w:t xml:space="preserve"> </w:t>
      </w:r>
      <w:r w:rsidRPr="00527DD2">
        <w:rPr>
          <w:rFonts w:ascii="Garamond" w:hAnsi="Garamond" w:cs="Courier New"/>
          <w:sz w:val="20"/>
          <w:szCs w:val="20"/>
        </w:rPr>
        <w:t>pas</w:t>
      </w:r>
      <w:r w:rsidR="00657C5F">
        <w:rPr>
          <w:rFonts w:ascii="Garamond" w:hAnsi="Garamond" w:cs="Courier New"/>
          <w:sz w:val="20"/>
          <w:szCs w:val="20"/>
        </w:rPr>
        <w:t xml:space="preserve"> </w:t>
      </w:r>
      <w:r w:rsidRPr="00527DD2">
        <w:rPr>
          <w:rFonts w:ascii="Garamond" w:hAnsi="Garamond" w:cs="Courier New"/>
          <w:sz w:val="20"/>
          <w:szCs w:val="20"/>
        </w:rPr>
        <w:t>à cette tentative de litté</w:t>
      </w:r>
      <w:r w:rsidRPr="00527DD2">
        <w:rPr>
          <w:rFonts w:ascii="Garamond" w:hAnsi="Garamond" w:cs="Courier New"/>
          <w:sz w:val="20"/>
          <w:szCs w:val="20"/>
        </w:rPr>
        <w:softHyphen/>
        <w:t xml:space="preserve">ralisation du maniement de la logique propositionnelle, mais si nous la portons sur le plan de ce qui vient au fondement de la formulation du développement mathématique, à savoir </w:t>
      </w:r>
    </w:p>
    <w:p w:rsidR="00657C5F" w:rsidRDefault="0047305D">
      <w:pPr>
        <w:rPr>
          <w:rFonts w:ascii="Garamond" w:hAnsi="Garamond" w:cs="Courier New"/>
          <w:sz w:val="20"/>
          <w:szCs w:val="20"/>
        </w:rPr>
      </w:pPr>
      <w:r w:rsidRPr="00527DD2">
        <w:rPr>
          <w:rFonts w:ascii="Garamond" w:hAnsi="Garamond"/>
          <w:i/>
          <w:sz w:val="20"/>
          <w:szCs w:val="20"/>
        </w:rPr>
        <w:t>la théorie des ensembles</w:t>
      </w:r>
      <w:r w:rsidR="006222EB"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la théorie des ensem</w:t>
      </w:r>
      <w:r w:rsidRPr="00527DD2">
        <w:rPr>
          <w:rFonts w:ascii="Garamond" w:hAnsi="Garamond"/>
          <w:i/>
          <w:sz w:val="20"/>
          <w:szCs w:val="20"/>
        </w:rPr>
        <w:softHyphen/>
        <w:t>bles</w:t>
      </w:r>
      <w:r w:rsidRPr="00527DD2">
        <w:rPr>
          <w:rFonts w:ascii="Garamond" w:hAnsi="Garamond" w:cs="Courier New"/>
          <w:sz w:val="20"/>
          <w:szCs w:val="20"/>
        </w:rPr>
        <w:t xml:space="preserve"> sous une forme masquée introduit quelque chose qui est justement ce qui permet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d'en faire </w:t>
      </w:r>
      <w:r w:rsidRPr="00527DD2">
        <w:rPr>
          <w:rFonts w:ascii="Garamond" w:hAnsi="Garamond" w:cs="Courier New"/>
          <w:i/>
          <w:sz w:val="20"/>
          <w:szCs w:val="20"/>
        </w:rPr>
        <w:t>le fondement</w:t>
      </w:r>
      <w:r w:rsidRPr="00527DD2">
        <w:rPr>
          <w:rFonts w:ascii="Garamond" w:hAnsi="Garamond" w:cs="Courier New"/>
          <w:sz w:val="20"/>
          <w:szCs w:val="20"/>
        </w:rPr>
        <w:t xml:space="preserve"> de ce qui est le développement de la pensée mathématique. </w:t>
      </w:r>
    </w:p>
    <w:p w:rsidR="005478CD" w:rsidRPr="00527DD2" w:rsidRDefault="005478CD">
      <w:pPr>
        <w:rPr>
          <w:rFonts w:ascii="Garamond" w:hAnsi="Garamond" w:cs="Courier New"/>
          <w:sz w:val="20"/>
          <w:szCs w:val="20"/>
        </w:rPr>
      </w:pPr>
    </w:p>
    <w:p w:rsidR="00657C5F" w:rsidRDefault="0047305D">
      <w:pPr>
        <w:rPr>
          <w:rFonts w:ascii="Garamond" w:hAnsi="Garamond" w:cs="Courier New"/>
          <w:i/>
          <w:sz w:val="20"/>
          <w:szCs w:val="20"/>
        </w:rPr>
      </w:pPr>
      <w:r w:rsidRPr="00527DD2">
        <w:rPr>
          <w:rFonts w:ascii="Garamond" w:hAnsi="Garamond" w:cs="Courier New"/>
          <w:sz w:val="20"/>
          <w:szCs w:val="20"/>
        </w:rPr>
        <w:t>C'est que</w:t>
      </w:r>
      <w:r w:rsidR="005478CD" w:rsidRPr="00527DD2">
        <w:rPr>
          <w:rFonts w:ascii="Garamond" w:hAnsi="Garamond" w:cs="Courier New"/>
          <w:sz w:val="20"/>
          <w:szCs w:val="20"/>
        </w:rPr>
        <w:t xml:space="preserve"> </w:t>
      </w:r>
      <w:r w:rsidRPr="00527DD2">
        <w:rPr>
          <w:rFonts w:ascii="Garamond" w:hAnsi="Garamond" w:cs="Courier New"/>
          <w:sz w:val="20"/>
          <w:szCs w:val="20"/>
        </w:rPr>
        <w:t>d'une façon masquée peut</w:t>
      </w:r>
      <w:r w:rsidR="00657C5F">
        <w:rPr>
          <w:rFonts w:ascii="Garamond" w:hAnsi="Garamond" w:cs="Courier New"/>
          <w:sz w:val="20"/>
          <w:szCs w:val="20"/>
        </w:rPr>
        <w:t>-</w:t>
      </w:r>
      <w:r w:rsidRPr="00527DD2">
        <w:rPr>
          <w:rFonts w:ascii="Garamond" w:hAnsi="Garamond" w:cs="Courier New"/>
          <w:sz w:val="20"/>
          <w:szCs w:val="20"/>
        </w:rPr>
        <w:t>on dire</w:t>
      </w:r>
      <w:r w:rsidR="005478CD" w:rsidRPr="00527DD2">
        <w:rPr>
          <w:rFonts w:ascii="Garamond" w:hAnsi="Garamond" w:cs="Courier New"/>
          <w:sz w:val="20"/>
          <w:szCs w:val="20"/>
        </w:rPr>
        <w:t xml:space="preserve">, </w:t>
      </w:r>
      <w:r w:rsidRPr="00657C5F">
        <w:rPr>
          <w:rFonts w:ascii="Garamond" w:hAnsi="Garamond" w:cs="Courier New"/>
          <w:i/>
          <w:sz w:val="20"/>
          <w:szCs w:val="20"/>
        </w:rPr>
        <w:t xml:space="preserve">ce que je vous ai appris à distinguer du </w:t>
      </w:r>
      <w:r w:rsidRPr="00657C5F">
        <w:rPr>
          <w:rFonts w:ascii="Garamond" w:hAnsi="Garamond"/>
          <w:i/>
          <w:color w:val="0000CC"/>
          <w:sz w:val="20"/>
          <w:szCs w:val="20"/>
        </w:rPr>
        <w:t>sujet de l'énoncé</w:t>
      </w:r>
      <w:r w:rsidR="00657C5F" w:rsidRPr="00657C5F">
        <w:rPr>
          <w:rFonts w:ascii="Garamond" w:hAnsi="Garamond"/>
          <w:i/>
          <w:color w:val="0000CC"/>
          <w:sz w:val="20"/>
          <w:szCs w:val="20"/>
        </w:rPr>
        <w:t xml:space="preserve">, </w:t>
      </w:r>
      <w:r w:rsidRPr="00657C5F">
        <w:rPr>
          <w:rFonts w:ascii="Garamond" w:hAnsi="Garamond" w:cs="Courier New"/>
          <w:i/>
          <w:sz w:val="20"/>
          <w:szCs w:val="20"/>
        </w:rPr>
        <w:t xml:space="preserve">comme étant le </w:t>
      </w:r>
      <w:r w:rsidRPr="00657C5F">
        <w:rPr>
          <w:rFonts w:ascii="Garamond" w:hAnsi="Garamond"/>
          <w:i/>
          <w:iCs/>
          <w:color w:val="0000CC"/>
          <w:sz w:val="20"/>
          <w:szCs w:val="20"/>
        </w:rPr>
        <w:t>sujet de l'énonciation</w:t>
      </w:r>
      <w:r w:rsidRPr="00657C5F">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657C5F">
        <w:rPr>
          <w:rFonts w:ascii="Garamond" w:hAnsi="Garamond" w:cs="Courier New"/>
          <w:i/>
          <w:sz w:val="20"/>
          <w:szCs w:val="20"/>
        </w:rPr>
        <w:t>se trouve</w:t>
      </w:r>
      <w:r w:rsidR="00657C5F">
        <w:rPr>
          <w:rFonts w:ascii="Garamond" w:hAnsi="Garamond" w:cs="Courier New"/>
          <w:sz w:val="20"/>
          <w:szCs w:val="20"/>
        </w:rPr>
        <w:t xml:space="preserve"> - </w:t>
      </w:r>
      <w:r w:rsidRPr="00527DD2">
        <w:rPr>
          <w:rFonts w:ascii="Garamond" w:hAnsi="Garamond" w:cs="Courier New"/>
          <w:sz w:val="20"/>
          <w:szCs w:val="20"/>
        </w:rPr>
        <w:t>dans les énoncés</w:t>
      </w:r>
      <w:r w:rsidRPr="00527DD2">
        <w:rPr>
          <w:rFonts w:ascii="Garamond" w:hAnsi="Garamond" w:cs="Courier New"/>
          <w:i/>
          <w:sz w:val="20"/>
          <w:szCs w:val="20"/>
        </w:rPr>
        <w:t xml:space="preserve"> </w:t>
      </w:r>
      <w:r w:rsidRPr="00527DD2">
        <w:rPr>
          <w:rFonts w:ascii="Garamond" w:hAnsi="Garamond" w:cs="Courier New"/>
          <w:sz w:val="20"/>
          <w:szCs w:val="20"/>
        </w:rPr>
        <w:t>primaires, dans la définition</w:t>
      </w:r>
      <w:r w:rsidRPr="00527DD2">
        <w:rPr>
          <w:rFonts w:ascii="Garamond" w:hAnsi="Garamond" w:cs="Courier New"/>
          <w:i/>
          <w:sz w:val="20"/>
          <w:szCs w:val="20"/>
        </w:rPr>
        <w:t xml:space="preserve"> </w:t>
      </w:r>
      <w:r w:rsidRPr="00527DD2">
        <w:rPr>
          <w:rFonts w:ascii="Garamond" w:hAnsi="Garamond" w:cs="Courier New"/>
          <w:sz w:val="20"/>
          <w:szCs w:val="20"/>
        </w:rPr>
        <w:t>de l'ensemble comme tel</w:t>
      </w:r>
      <w:r w:rsidR="00657C5F">
        <w:rPr>
          <w:rFonts w:ascii="Garamond" w:hAnsi="Garamond" w:cs="Courier New"/>
          <w:sz w:val="20"/>
          <w:szCs w:val="20"/>
        </w:rPr>
        <w:t xml:space="preserve"> - </w:t>
      </w:r>
      <w:r w:rsidRPr="00657C5F">
        <w:rPr>
          <w:rFonts w:ascii="Garamond" w:hAnsi="Garamond" w:cs="Courier New"/>
          <w:i/>
          <w:sz w:val="20"/>
          <w:szCs w:val="20"/>
        </w:rPr>
        <w:t xml:space="preserve">le </w:t>
      </w:r>
      <w:r w:rsidR="005478CD" w:rsidRPr="00657C5F">
        <w:rPr>
          <w:rFonts w:ascii="Garamond" w:hAnsi="Garamond"/>
          <w:i/>
          <w:iCs/>
          <w:color w:val="0000CC"/>
          <w:sz w:val="20"/>
          <w:szCs w:val="20"/>
        </w:rPr>
        <w:t>sujet de l'énonciation</w:t>
      </w:r>
      <w:r w:rsidRPr="00657C5F">
        <w:rPr>
          <w:rFonts w:ascii="Garamond" w:hAnsi="Garamond" w:cs="Courier New"/>
          <w:i/>
          <w:sz w:val="20"/>
          <w:szCs w:val="20"/>
        </w:rPr>
        <w:t xml:space="preserve"> s’y trouve en quelque sorte gelé</w:t>
      </w:r>
      <w:r w:rsidR="005478CD"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il s’y manie, il y reste impliqué</w:t>
      </w:r>
      <w:r w:rsidR="00657C5F">
        <w:rPr>
          <w:rFonts w:ascii="Garamond" w:hAnsi="Garamond" w:cs="Courier New"/>
          <w:sz w:val="20"/>
          <w:szCs w:val="20"/>
        </w:rPr>
        <w:t xml:space="preserve">, </w:t>
      </w:r>
      <w:r w:rsidRPr="00527DD2">
        <w:rPr>
          <w:rFonts w:ascii="Garamond" w:hAnsi="Garamond" w:cs="Courier New"/>
          <w:sz w:val="20"/>
          <w:szCs w:val="20"/>
        </w:rPr>
        <w:t xml:space="preserve">pour autant, bien sûr, que </w:t>
      </w:r>
      <w:r w:rsidRPr="00527DD2">
        <w:rPr>
          <w:rFonts w:ascii="Garamond" w:hAnsi="Garamond"/>
          <w:i/>
          <w:sz w:val="20"/>
          <w:szCs w:val="20"/>
        </w:rPr>
        <w:t>la théorie des ensembles</w:t>
      </w:r>
      <w:r w:rsidRPr="00527DD2">
        <w:rPr>
          <w:rFonts w:ascii="Garamond" w:hAnsi="Garamond" w:cs="Courier New"/>
          <w:sz w:val="20"/>
          <w:szCs w:val="20"/>
        </w:rPr>
        <w:t xml:space="preserve"> est ce qui permet, du développement de la pensée mathématique, de dérouler l'exposé, d'assurer la cohérence. </w:t>
      </w:r>
    </w:p>
    <w:p w:rsidR="0047305D" w:rsidRPr="00527DD2" w:rsidRDefault="0047305D">
      <w:pPr>
        <w:rPr>
          <w:rFonts w:ascii="Garamond" w:hAnsi="Garamond" w:cs="Courier New"/>
          <w:sz w:val="20"/>
          <w:szCs w:val="20"/>
        </w:rPr>
      </w:pPr>
    </w:p>
    <w:p w:rsidR="00657C5F" w:rsidRDefault="0047305D">
      <w:pPr>
        <w:rPr>
          <w:rFonts w:ascii="Garamond" w:hAnsi="Garamond" w:cs="Courier New"/>
          <w:sz w:val="20"/>
          <w:szCs w:val="20"/>
        </w:rPr>
      </w:pPr>
      <w:r w:rsidRPr="00527DD2">
        <w:rPr>
          <w:rFonts w:ascii="Garamond" w:hAnsi="Garamond" w:cs="Courier New"/>
          <w:sz w:val="20"/>
          <w:szCs w:val="20"/>
        </w:rPr>
        <w:t xml:space="preserve">Autre chose bien sûr, est </w:t>
      </w:r>
      <w:r w:rsidRPr="00527DD2">
        <w:rPr>
          <w:rFonts w:ascii="Garamond" w:hAnsi="Garamond" w:cs="Courier New"/>
          <w:i/>
          <w:sz w:val="20"/>
          <w:szCs w:val="20"/>
        </w:rPr>
        <w:t>le progrès d'invention</w:t>
      </w:r>
      <w:r w:rsidRPr="00527DD2">
        <w:rPr>
          <w:rFonts w:ascii="Garamond" w:hAnsi="Garamond" w:cs="Courier New"/>
          <w:sz w:val="20"/>
          <w:szCs w:val="20"/>
        </w:rPr>
        <w:t>, la démarche propre du raisonnement mathématique, qui n'est pas celle d'</w:t>
      </w:r>
      <w:r w:rsidRPr="00527DD2">
        <w:rPr>
          <w:rFonts w:ascii="Garamond" w:hAnsi="Garamond"/>
          <w:i/>
          <w:sz w:val="20"/>
          <w:szCs w:val="20"/>
        </w:rPr>
        <w:t>une tautologie</w:t>
      </w:r>
      <w:r w:rsidRPr="00527DD2">
        <w:rPr>
          <w:rFonts w:ascii="Garamond" w:hAnsi="Garamond" w:cs="Courier New"/>
          <w:sz w:val="20"/>
          <w:szCs w:val="20"/>
        </w:rPr>
        <w:t>, quoi qu'on en dise, qui a sa fé</w:t>
      </w:r>
      <w:r w:rsidRPr="00527DD2">
        <w:rPr>
          <w:rFonts w:ascii="Garamond" w:hAnsi="Garamond" w:cs="Courier New"/>
          <w:sz w:val="20"/>
          <w:szCs w:val="20"/>
        </w:rPr>
        <w:softHyphen/>
        <w:t xml:space="preserve">condité propre, qui s'arrache au plan purement </w:t>
      </w:r>
      <w:r w:rsidRPr="00527DD2">
        <w:rPr>
          <w:rFonts w:ascii="Garamond" w:hAnsi="Garamond"/>
          <w:i/>
          <w:sz w:val="20"/>
          <w:szCs w:val="20"/>
        </w:rPr>
        <w:t>déductif</w:t>
      </w:r>
      <w:r w:rsidRPr="00527DD2">
        <w:rPr>
          <w:rFonts w:ascii="Garamond" w:hAnsi="Garamond" w:cs="Courier New"/>
          <w:sz w:val="20"/>
          <w:szCs w:val="20"/>
        </w:rPr>
        <w:t xml:space="preserve">, et par ce ressort qui lui est essentiel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qu'on appelle </w:t>
      </w:r>
      <w:r w:rsidR="005478CD" w:rsidRPr="00527DD2">
        <w:rPr>
          <w:rFonts w:ascii="Garamond" w:hAnsi="Garamond" w:cs="Courier New"/>
          <w:sz w:val="20"/>
          <w:szCs w:val="20"/>
        </w:rPr>
        <w:t>« </w:t>
      </w:r>
      <w:r w:rsidRPr="00527DD2">
        <w:rPr>
          <w:rFonts w:ascii="Garamond" w:hAnsi="Garamond"/>
          <w:i/>
          <w:sz w:val="20"/>
          <w:szCs w:val="20"/>
        </w:rPr>
        <w:t>le raisonnement par récurrence</w:t>
      </w:r>
      <w:r w:rsidR="005478CD" w:rsidRPr="00527DD2">
        <w:rPr>
          <w:rFonts w:ascii="Garamond" w:hAnsi="Garamond" w:cs="Courier New"/>
          <w:sz w:val="20"/>
          <w:szCs w:val="20"/>
        </w:rPr>
        <w:t> »</w:t>
      </w:r>
      <w:r w:rsidRPr="00527DD2">
        <w:rPr>
          <w:rFonts w:ascii="Garamond" w:hAnsi="Garamond" w:cs="Courier New"/>
          <w:sz w:val="20"/>
          <w:szCs w:val="20"/>
        </w:rPr>
        <w:t xml:space="preserve"> ou encore, pour employer le terme de POINCARÉ, « </w:t>
      </w:r>
      <w:r w:rsidRPr="00527DD2">
        <w:rPr>
          <w:rFonts w:ascii="Garamond" w:hAnsi="Garamond"/>
          <w:i/>
          <w:sz w:val="20"/>
          <w:szCs w:val="20"/>
        </w:rPr>
        <w:t>l'induction complète</w:t>
      </w:r>
      <w:r w:rsidRPr="00527DD2">
        <w:rPr>
          <w:rFonts w:ascii="Garamond" w:hAnsi="Garamond" w:cs="Courier New"/>
          <w:sz w:val="20"/>
          <w:szCs w:val="20"/>
        </w:rPr>
        <w:t xml:space="preserve"> ».</w:t>
      </w:r>
    </w:p>
    <w:p w:rsidR="005478CD" w:rsidRPr="00527DD2" w:rsidRDefault="005478CD">
      <w:pPr>
        <w:rPr>
          <w:rFonts w:ascii="Garamond" w:hAnsi="Garamond" w:cs="Courier New"/>
          <w:sz w:val="20"/>
          <w:szCs w:val="20"/>
        </w:rPr>
      </w:pPr>
    </w:p>
    <w:p w:rsidR="00657C5F" w:rsidRDefault="0047305D">
      <w:pPr>
        <w:rPr>
          <w:rFonts w:ascii="Garamond" w:hAnsi="Garamond" w:cs="Courier New"/>
          <w:sz w:val="20"/>
          <w:szCs w:val="20"/>
        </w:rPr>
      </w:pPr>
      <w:r w:rsidRPr="00527DD2">
        <w:rPr>
          <w:rFonts w:ascii="Garamond" w:hAnsi="Garamond" w:cs="Courier New"/>
          <w:sz w:val="20"/>
          <w:szCs w:val="20"/>
        </w:rPr>
        <w:t xml:space="preserve">Ceci qui, pour être mis en valeur, exige le recours à </w:t>
      </w:r>
      <w:r w:rsidRPr="00527DD2">
        <w:rPr>
          <w:rFonts w:ascii="Garamond" w:hAnsi="Garamond"/>
          <w:i/>
          <w:sz w:val="20"/>
          <w:szCs w:val="20"/>
        </w:rPr>
        <w:t>la temporalité</w:t>
      </w:r>
      <w:r w:rsidRPr="00527DD2">
        <w:rPr>
          <w:rFonts w:ascii="Garamond" w:hAnsi="Garamond" w:cs="Courier New"/>
          <w:i/>
          <w:sz w:val="20"/>
          <w:szCs w:val="20"/>
        </w:rPr>
        <w:t xml:space="preserve">, </w:t>
      </w:r>
      <w:r w:rsidRPr="00527DD2">
        <w:rPr>
          <w:rFonts w:ascii="Garamond" w:hAnsi="Garamond" w:cs="Courier New"/>
          <w:sz w:val="20"/>
          <w:szCs w:val="20"/>
        </w:rPr>
        <w:t xml:space="preserve">à la démarche du raisonnement en tant qu'elle est scandée par </w:t>
      </w:r>
    </w:p>
    <w:p w:rsidR="00657C5F" w:rsidRDefault="0047305D">
      <w:pPr>
        <w:rPr>
          <w:rFonts w:ascii="Garamond" w:hAnsi="Garamond" w:cs="Courier New"/>
          <w:sz w:val="20"/>
          <w:szCs w:val="20"/>
        </w:rPr>
      </w:pPr>
      <w:r w:rsidRPr="00527DD2">
        <w:rPr>
          <w:rFonts w:ascii="Garamond" w:hAnsi="Garamond" w:cs="Courier New"/>
          <w:sz w:val="20"/>
          <w:szCs w:val="20"/>
        </w:rPr>
        <w:t xml:space="preserve">ce quelque chose qui est proprement ce qui est constitutif du raisonnement par récurrence, se déroule comme fondé </w:t>
      </w:r>
    </w:p>
    <w:p w:rsidR="0047305D" w:rsidRPr="00527DD2" w:rsidRDefault="0047305D">
      <w:pPr>
        <w:rPr>
          <w:rFonts w:ascii="Garamond" w:hAnsi="Garamond" w:cs="Courier New"/>
          <w:iCs/>
          <w:sz w:val="20"/>
          <w:szCs w:val="20"/>
        </w:rPr>
      </w:pPr>
      <w:r w:rsidRPr="00527DD2">
        <w:rPr>
          <w:rFonts w:ascii="Garamond" w:hAnsi="Garamond" w:cs="Courier New"/>
          <w:sz w:val="20"/>
          <w:szCs w:val="20"/>
        </w:rPr>
        <w:t>sur une d</w:t>
      </w:r>
      <w:r w:rsidR="009A69DF">
        <w:rPr>
          <w:rFonts w:ascii="Garamond" w:hAnsi="Garamond" w:cs="Courier New"/>
          <w:sz w:val="20"/>
          <w:szCs w:val="20"/>
        </w:rPr>
        <w:t xml:space="preserve">émarche indéfiniment répétable. </w:t>
      </w:r>
      <w:r w:rsidRPr="00527DD2">
        <w:rPr>
          <w:rFonts w:ascii="Garamond" w:hAnsi="Garamond" w:cs="Courier New"/>
          <w:sz w:val="20"/>
          <w:szCs w:val="20"/>
        </w:rPr>
        <w:t xml:space="preserve">Mais au niveau de </w:t>
      </w:r>
      <w:r w:rsidRPr="00527DD2">
        <w:rPr>
          <w:rFonts w:ascii="Garamond" w:hAnsi="Garamond"/>
          <w:i/>
          <w:sz w:val="20"/>
          <w:szCs w:val="20"/>
        </w:rPr>
        <w:t>la théorie des ensembles</w:t>
      </w:r>
      <w:r w:rsidRPr="00527DD2">
        <w:rPr>
          <w:rFonts w:ascii="Garamond" w:hAnsi="Garamond" w:cs="Courier New"/>
          <w:sz w:val="20"/>
          <w:szCs w:val="20"/>
        </w:rPr>
        <w:t xml:space="preserve">, nous n'avons à chercher qu'un appareil qui nous permette de symboliser ce qui est assuré du développement mathématique et pour cela, ce qui dans l'acte de l'énonciation s'isole comme sujet : </w:t>
      </w:r>
      <w:r w:rsidRPr="00527DD2">
        <w:rPr>
          <w:rFonts w:ascii="Garamond" w:hAnsi="Garamond"/>
          <w:i/>
          <w:color w:val="0000CC"/>
          <w:sz w:val="20"/>
          <w:szCs w:val="20"/>
        </w:rPr>
        <w:t>sujet de l’énonciation</w:t>
      </w:r>
      <w:r w:rsidRPr="00527DD2">
        <w:rPr>
          <w:rFonts w:ascii="Garamond" w:hAnsi="Garamond" w:cs="Courier New"/>
          <w:sz w:val="20"/>
          <w:szCs w:val="20"/>
        </w:rPr>
        <w:t xml:space="preserve"> en tant qu'il est différent de cette pointe dans </w:t>
      </w:r>
      <w:r w:rsidRPr="00527DD2">
        <w:rPr>
          <w:rFonts w:ascii="Garamond" w:hAnsi="Garamond" w:cs="Courier New"/>
          <w:iCs/>
          <w:sz w:val="20"/>
          <w:szCs w:val="20"/>
        </w:rPr>
        <w:t xml:space="preserve">l'énoncé où nous pouvons le reconnaître. </w:t>
      </w:r>
    </w:p>
    <w:p w:rsidR="0047305D" w:rsidRPr="00527DD2" w:rsidRDefault="0047305D" w:rsidP="005D6E60">
      <w:pPr>
        <w:rPr>
          <w:rFonts w:ascii="Garamond" w:hAnsi="Garamond" w:cs="Courier New"/>
          <w:sz w:val="20"/>
          <w:szCs w:val="20"/>
        </w:rPr>
      </w:pPr>
      <w:r w:rsidRPr="00527DD2">
        <w:rPr>
          <w:rFonts w:ascii="Garamond" w:hAnsi="Garamond" w:cs="Courier New"/>
          <w:iCs/>
          <w:sz w:val="20"/>
          <w:szCs w:val="20"/>
        </w:rPr>
        <w:t>C'est</w:t>
      </w:r>
      <w:r w:rsidRPr="00527DD2">
        <w:rPr>
          <w:rFonts w:ascii="Garamond" w:hAnsi="Garamond" w:cs="Courier New"/>
          <w:sz w:val="20"/>
          <w:szCs w:val="20"/>
        </w:rPr>
        <w:t xml:space="preserve"> cela qui, dans la notion d'</w:t>
      </w:r>
      <w:r w:rsidRPr="00527DD2">
        <w:rPr>
          <w:rFonts w:ascii="Garamond" w:hAnsi="Garamond"/>
          <w:i/>
          <w:sz w:val="20"/>
          <w:szCs w:val="20"/>
        </w:rPr>
        <w:t>ensemble</w:t>
      </w:r>
      <w:r w:rsidR="005D6E60">
        <w:rPr>
          <w:rFonts w:ascii="Garamond" w:hAnsi="Garamond" w:cs="Courier New"/>
          <w:sz w:val="20"/>
          <w:szCs w:val="20"/>
        </w:rPr>
        <w:t xml:space="preserve">, </w:t>
      </w:r>
      <w:r w:rsidRPr="00527DD2">
        <w:rPr>
          <w:rFonts w:ascii="Garamond" w:hAnsi="Garamond" w:cs="Courier New"/>
          <w:sz w:val="20"/>
          <w:szCs w:val="20"/>
        </w:rPr>
        <w:t>et très précisément pour autant qu'elle se fonde sur la possibilité de l'</w:t>
      </w:r>
      <w:r w:rsidRPr="00527DD2">
        <w:rPr>
          <w:rFonts w:ascii="Garamond" w:hAnsi="Garamond"/>
          <w:i/>
          <w:color w:val="0000CC"/>
          <w:sz w:val="20"/>
          <w:szCs w:val="20"/>
        </w:rPr>
        <w:t xml:space="preserve">ensemble vide </w:t>
      </w:r>
      <w:r w:rsidRPr="00527DD2">
        <w:rPr>
          <w:rFonts w:ascii="Garamond" w:hAnsi="Garamond" w:cs="Courier New"/>
          <w:sz w:val="20"/>
          <w:szCs w:val="20"/>
        </w:rPr>
        <w:t>comme tel</w:t>
      </w:r>
      <w:r w:rsidR="005D6E60">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cela où s'assure d'une façon voilée l'existence du </w:t>
      </w:r>
      <w:r w:rsidRPr="00527DD2">
        <w:rPr>
          <w:rFonts w:ascii="Garamond" w:hAnsi="Garamond"/>
          <w:i/>
          <w:color w:val="0000CC"/>
          <w:sz w:val="20"/>
          <w:szCs w:val="20"/>
        </w:rPr>
        <w:t>sujet de l'énon</w:t>
      </w:r>
      <w:r w:rsidRPr="00527DD2">
        <w:rPr>
          <w:rFonts w:ascii="Garamond" w:hAnsi="Garamond"/>
          <w:i/>
          <w:color w:val="0000CC"/>
          <w:sz w:val="20"/>
          <w:szCs w:val="20"/>
        </w:rPr>
        <w:softHyphen/>
        <w:t>ciation</w:t>
      </w:r>
      <w:r w:rsidRPr="00527DD2">
        <w:rPr>
          <w:rFonts w:ascii="Garamond" w:hAnsi="Garamond" w:cs="Courier New"/>
          <w:sz w:val="20"/>
          <w:szCs w:val="20"/>
        </w:rPr>
        <w:t>.</w:t>
      </w:r>
    </w:p>
    <w:p w:rsidR="005478CD" w:rsidRPr="00527DD2" w:rsidRDefault="005478C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 niveau de </w:t>
      </w:r>
      <w:r w:rsidRPr="00527DD2">
        <w:rPr>
          <w:rFonts w:ascii="Garamond" w:hAnsi="Garamond"/>
          <w:i/>
          <w:sz w:val="20"/>
          <w:szCs w:val="20"/>
        </w:rPr>
        <w:t>la théorie des ensembles</w:t>
      </w:r>
      <w:r w:rsidRPr="00527DD2">
        <w:rPr>
          <w:rFonts w:ascii="Garamond" w:hAnsi="Garamond" w:cs="Courier New"/>
          <w:sz w:val="20"/>
          <w:szCs w:val="20"/>
        </w:rPr>
        <w:t xml:space="preserve"> la transfor</w:t>
      </w:r>
      <w:r w:rsidRPr="00527DD2">
        <w:rPr>
          <w:rFonts w:ascii="Garamond" w:hAnsi="Garamond" w:cs="Courier New"/>
          <w:sz w:val="20"/>
          <w:szCs w:val="20"/>
        </w:rPr>
        <w:softHyphen/>
        <w:t>mation de MORGAN s'exprime ainsi : que dans toute for</w:t>
      </w:r>
      <w:r w:rsidRPr="00527DD2">
        <w:rPr>
          <w:rFonts w:ascii="Garamond" w:hAnsi="Garamond" w:cs="Courier New"/>
          <w:sz w:val="20"/>
          <w:szCs w:val="20"/>
        </w:rPr>
        <w:softHyphen/>
        <w:t xml:space="preserve">mule où nous avons  </w:t>
      </w:r>
    </w:p>
    <w:p w:rsidR="0047305D" w:rsidRPr="005D6E60" w:rsidRDefault="0047305D" w:rsidP="003908DF">
      <w:pPr>
        <w:pStyle w:val="Paragraphedeliste"/>
        <w:numPr>
          <w:ilvl w:val="0"/>
          <w:numId w:val="37"/>
        </w:numPr>
        <w:rPr>
          <w:rFonts w:ascii="Garamond" w:hAnsi="Garamond" w:cs="Courier New"/>
          <w:sz w:val="20"/>
          <w:szCs w:val="20"/>
        </w:rPr>
      </w:pPr>
      <w:r w:rsidRPr="005D6E60">
        <w:rPr>
          <w:rFonts w:ascii="Garamond" w:hAnsi="Garamond" w:cs="Courier New"/>
          <w:sz w:val="20"/>
          <w:szCs w:val="20"/>
        </w:rPr>
        <w:t>un ensemble</w:t>
      </w:r>
      <w:r w:rsidR="005D6E60">
        <w:rPr>
          <w:rFonts w:ascii="Garamond" w:hAnsi="Garamond" w:cs="Courier New"/>
          <w:sz w:val="20"/>
          <w:szCs w:val="20"/>
        </w:rPr>
        <w:t>,</w:t>
      </w:r>
      <w:r w:rsidR="004E46B3" w:rsidRPr="005D6E60">
        <w:rPr>
          <w:rFonts w:ascii="Garamond" w:hAnsi="Garamond" w:cs="Courier New"/>
          <w:sz w:val="20"/>
          <w:szCs w:val="20"/>
        </w:rPr>
        <w:t xml:space="preserve"> </w:t>
      </w:r>
      <w:r w:rsidRPr="005D6E60">
        <w:rPr>
          <w:rFonts w:ascii="Garamond" w:hAnsi="Garamond" w:cs="Courier New"/>
          <w:sz w:val="20"/>
          <w:szCs w:val="20"/>
        </w:rPr>
        <w:t xml:space="preserve">quelque ensemble, </w:t>
      </w:r>
    </w:p>
    <w:p w:rsidR="0047305D" w:rsidRPr="005D6E60" w:rsidRDefault="0047305D" w:rsidP="003908DF">
      <w:pPr>
        <w:pStyle w:val="Paragraphedeliste"/>
        <w:numPr>
          <w:ilvl w:val="0"/>
          <w:numId w:val="37"/>
        </w:numPr>
        <w:rPr>
          <w:rFonts w:ascii="Garamond" w:hAnsi="Garamond" w:cs="Courier New"/>
          <w:sz w:val="20"/>
          <w:szCs w:val="20"/>
        </w:rPr>
      </w:pPr>
      <w:r w:rsidRPr="005D6E60">
        <w:rPr>
          <w:rFonts w:ascii="Garamond" w:hAnsi="Garamond" w:cs="Courier New"/>
          <w:sz w:val="20"/>
          <w:szCs w:val="20"/>
        </w:rPr>
        <w:t>l'ensem</w:t>
      </w:r>
      <w:r w:rsidRPr="005D6E60">
        <w:rPr>
          <w:rFonts w:ascii="Garamond" w:hAnsi="Garamond" w:cs="Courier New"/>
          <w:sz w:val="20"/>
          <w:szCs w:val="20"/>
        </w:rPr>
        <w:softHyphen/>
        <w:t xml:space="preserve">ble vide, </w:t>
      </w:r>
    </w:p>
    <w:p w:rsidR="0047305D" w:rsidRPr="005D6E60" w:rsidRDefault="0047305D" w:rsidP="003908DF">
      <w:pPr>
        <w:pStyle w:val="Paragraphedeliste"/>
        <w:numPr>
          <w:ilvl w:val="0"/>
          <w:numId w:val="37"/>
        </w:numPr>
        <w:rPr>
          <w:rFonts w:ascii="Garamond" w:hAnsi="Garamond" w:cs="Courier New"/>
          <w:sz w:val="20"/>
          <w:szCs w:val="20"/>
        </w:rPr>
      </w:pPr>
      <w:r w:rsidRPr="005D6E60">
        <w:rPr>
          <w:rFonts w:ascii="Garamond" w:hAnsi="Garamond" w:cs="Courier New"/>
          <w:sz w:val="20"/>
          <w:szCs w:val="20"/>
        </w:rPr>
        <w:t xml:space="preserve">le signe de la réunion, </w:t>
      </w:r>
    </w:p>
    <w:p w:rsidR="0047305D" w:rsidRPr="005D6E60" w:rsidRDefault="0047305D" w:rsidP="003908DF">
      <w:pPr>
        <w:pStyle w:val="Paragraphedeliste"/>
        <w:numPr>
          <w:ilvl w:val="0"/>
          <w:numId w:val="37"/>
        </w:numPr>
        <w:rPr>
          <w:rFonts w:ascii="Garamond" w:hAnsi="Garamond" w:cs="Courier New"/>
          <w:sz w:val="20"/>
          <w:szCs w:val="20"/>
        </w:rPr>
      </w:pPr>
      <w:r w:rsidRPr="005D6E60">
        <w:rPr>
          <w:rFonts w:ascii="Garamond" w:hAnsi="Garamond" w:cs="Courier New"/>
          <w:sz w:val="20"/>
          <w:szCs w:val="20"/>
        </w:rPr>
        <w:t>et le signe de l'intersec</w:t>
      </w:r>
      <w:r w:rsidRPr="005D6E60">
        <w:rPr>
          <w:rFonts w:ascii="Garamond" w:hAnsi="Garamond" w:cs="Courier New"/>
          <w:sz w:val="20"/>
          <w:szCs w:val="20"/>
        </w:rPr>
        <w:softHyphen/>
        <w:t xml:space="preserve">tion, </w:t>
      </w:r>
    </w:p>
    <w:p w:rsidR="0047305D" w:rsidRPr="00527DD2" w:rsidRDefault="0047305D">
      <w:pPr>
        <w:rPr>
          <w:rFonts w:ascii="Garamond" w:hAnsi="Garamond" w:cs="Courier New"/>
          <w:sz w:val="20"/>
          <w:szCs w:val="20"/>
        </w:rPr>
      </w:pPr>
      <w:r w:rsidRPr="00527DD2">
        <w:rPr>
          <w:rFonts w:ascii="Garamond" w:hAnsi="Garamond" w:cs="Courier New"/>
          <w:sz w:val="20"/>
          <w:szCs w:val="20"/>
        </w:rPr>
        <w:t>en les échangeant deux par deux, c'est</w:t>
      </w:r>
      <w:r w:rsidR="005D6E60">
        <w:rPr>
          <w:rFonts w:ascii="Garamond" w:hAnsi="Garamond" w:cs="Courier New"/>
          <w:sz w:val="20"/>
          <w:szCs w:val="20"/>
        </w:rPr>
        <w:t>-</w:t>
      </w:r>
      <w:r w:rsidRPr="00527DD2">
        <w:rPr>
          <w:rFonts w:ascii="Garamond" w:hAnsi="Garamond" w:cs="Courier New"/>
          <w:sz w:val="20"/>
          <w:szCs w:val="20"/>
        </w:rPr>
        <w:t>à</w:t>
      </w:r>
      <w:r w:rsidR="005D6E60">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sz w:val="20"/>
          <w:szCs w:val="20"/>
        </w:rPr>
        <w:t>en substituant</w:t>
      </w:r>
      <w:r w:rsidRPr="00527DD2">
        <w:rPr>
          <w:rFonts w:ascii="Garamond" w:hAnsi="Garamond" w:cs="Courier New"/>
          <w:sz w:val="20"/>
          <w:szCs w:val="20"/>
        </w:rPr>
        <w:t> :</w:t>
      </w:r>
      <w:r w:rsidR="005D6E60">
        <w:rPr>
          <w:rFonts w:ascii="Garamond" w:hAnsi="Garamond" w:cs="Courier New"/>
          <w:sz w:val="20"/>
          <w:szCs w:val="20"/>
        </w:rPr>
        <w:t xml:space="preserve"> </w:t>
      </w:r>
      <w:r w:rsidRPr="00527DD2">
        <w:rPr>
          <w:rFonts w:ascii="Garamond" w:hAnsi="Garamond" w:cs="Courier New"/>
          <w:sz w:val="20"/>
          <w:szCs w:val="20"/>
        </w:rPr>
        <w:t xml:space="preserve"> </w:t>
      </w:r>
    </w:p>
    <w:p w:rsidR="0047305D" w:rsidRPr="005D6E60" w:rsidRDefault="0047305D" w:rsidP="003908DF">
      <w:pPr>
        <w:pStyle w:val="Paragraphedeliste"/>
        <w:numPr>
          <w:ilvl w:val="0"/>
          <w:numId w:val="38"/>
        </w:numPr>
        <w:rPr>
          <w:rFonts w:ascii="Garamond" w:hAnsi="Garamond" w:cs="Courier New"/>
          <w:sz w:val="20"/>
          <w:szCs w:val="20"/>
        </w:rPr>
      </w:pPr>
      <w:r w:rsidRPr="005D6E60">
        <w:rPr>
          <w:rFonts w:ascii="Garamond" w:hAnsi="Garamond" w:cs="Courier New"/>
          <w:sz w:val="20"/>
          <w:szCs w:val="20"/>
        </w:rPr>
        <w:t xml:space="preserve">à l'ensemble, l'ensemble vide, </w:t>
      </w:r>
    </w:p>
    <w:p w:rsidR="0047305D" w:rsidRPr="005D6E60" w:rsidRDefault="0047305D" w:rsidP="003908DF">
      <w:pPr>
        <w:pStyle w:val="Paragraphedeliste"/>
        <w:numPr>
          <w:ilvl w:val="0"/>
          <w:numId w:val="38"/>
        </w:numPr>
        <w:rPr>
          <w:rFonts w:ascii="Garamond" w:hAnsi="Garamond" w:cs="Courier New"/>
          <w:sz w:val="20"/>
          <w:szCs w:val="20"/>
        </w:rPr>
      </w:pPr>
      <w:r w:rsidRPr="005D6E60">
        <w:rPr>
          <w:rFonts w:ascii="Garamond" w:hAnsi="Garamond" w:cs="Courier New"/>
          <w:sz w:val="20"/>
          <w:szCs w:val="20"/>
        </w:rPr>
        <w:t>à l'ensemble vi</w:t>
      </w:r>
      <w:r w:rsidRPr="005D6E60">
        <w:rPr>
          <w:rFonts w:ascii="Garamond" w:hAnsi="Garamond" w:cs="Courier New"/>
          <w:sz w:val="20"/>
          <w:szCs w:val="20"/>
        </w:rPr>
        <w:softHyphen/>
        <w:t>de, un ensemble,</w:t>
      </w:r>
    </w:p>
    <w:p w:rsidR="0047305D" w:rsidRPr="005D6E60" w:rsidRDefault="0047305D" w:rsidP="003908DF">
      <w:pPr>
        <w:pStyle w:val="Paragraphedeliste"/>
        <w:numPr>
          <w:ilvl w:val="0"/>
          <w:numId w:val="38"/>
        </w:numPr>
        <w:rPr>
          <w:rFonts w:ascii="Garamond" w:hAnsi="Garamond" w:cs="Courier New"/>
          <w:sz w:val="20"/>
          <w:szCs w:val="20"/>
        </w:rPr>
      </w:pPr>
      <w:r w:rsidRPr="005D6E60">
        <w:rPr>
          <w:rFonts w:ascii="Garamond" w:hAnsi="Garamond" w:cs="Courier New"/>
          <w:sz w:val="20"/>
          <w:szCs w:val="20"/>
        </w:rPr>
        <w:t xml:space="preserve">à la réunion, l'intersection, </w:t>
      </w:r>
    </w:p>
    <w:p w:rsidR="0047305D" w:rsidRPr="005D6E60" w:rsidRDefault="0047305D" w:rsidP="003908DF">
      <w:pPr>
        <w:pStyle w:val="Paragraphedeliste"/>
        <w:numPr>
          <w:ilvl w:val="0"/>
          <w:numId w:val="38"/>
        </w:numPr>
        <w:rPr>
          <w:rFonts w:ascii="Garamond" w:hAnsi="Garamond" w:cs="Courier New"/>
          <w:sz w:val="20"/>
          <w:szCs w:val="20"/>
        </w:rPr>
      </w:pPr>
      <w:r w:rsidRPr="005D6E60">
        <w:rPr>
          <w:rFonts w:ascii="Garamond" w:hAnsi="Garamond" w:cs="Courier New"/>
          <w:sz w:val="20"/>
          <w:szCs w:val="20"/>
        </w:rPr>
        <w:t>à l'intersec</w:t>
      </w:r>
      <w:r w:rsidRPr="005D6E60">
        <w:rPr>
          <w:rFonts w:ascii="Garamond" w:hAnsi="Garamond" w:cs="Courier New"/>
          <w:sz w:val="20"/>
          <w:szCs w:val="20"/>
        </w:rPr>
        <w:softHyphen/>
        <w:t xml:space="preserve">tion, une réunion, </w:t>
      </w:r>
    </w:p>
    <w:p w:rsidR="0047305D" w:rsidRPr="00527DD2" w:rsidRDefault="006222EB">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nous conservons la valeur de vérité qui a pu être établie dans la première formule.</w:t>
      </w:r>
    </w:p>
    <w:p w:rsidR="0047305D" w:rsidRPr="00527DD2" w:rsidRDefault="0047305D">
      <w:pPr>
        <w:rPr>
          <w:rFonts w:ascii="Garamond" w:hAnsi="Garamond" w:cs="Courier New"/>
          <w:sz w:val="20"/>
          <w:szCs w:val="20"/>
        </w:rPr>
      </w:pPr>
    </w:p>
    <w:p w:rsidR="00502A08" w:rsidRDefault="0047305D">
      <w:pPr>
        <w:rPr>
          <w:rFonts w:ascii="Garamond" w:hAnsi="Garamond" w:cs="Courier New"/>
          <w:sz w:val="20"/>
          <w:szCs w:val="20"/>
        </w:rPr>
      </w:pPr>
      <w:r w:rsidRPr="00527DD2">
        <w:rPr>
          <w:rFonts w:ascii="Garamond" w:hAnsi="Garamond" w:cs="Courier New"/>
          <w:sz w:val="20"/>
          <w:szCs w:val="20"/>
        </w:rPr>
        <w:t>Tel est, fondamentalement, ce que veut dire que nous substituons au « </w:t>
      </w:r>
      <w:r w:rsidRPr="00527DD2">
        <w:rPr>
          <w:rFonts w:ascii="Garamond" w:hAnsi="Garamond"/>
          <w:i/>
          <w:sz w:val="20"/>
          <w:szCs w:val="20"/>
        </w:rPr>
        <w:t>Je pense, donc je suis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ce quelque chose, qui exige que nous </w:t>
      </w:r>
    </w:p>
    <w:p w:rsidR="006222EB" w:rsidRPr="00527DD2" w:rsidRDefault="0047305D" w:rsidP="009A69DF">
      <w:pPr>
        <w:rPr>
          <w:rFonts w:ascii="Garamond" w:hAnsi="Garamond" w:cs="Courier New"/>
          <w:i/>
          <w:sz w:val="20"/>
          <w:szCs w:val="20"/>
        </w:rPr>
      </w:pPr>
      <w:r w:rsidRPr="00527DD2">
        <w:rPr>
          <w:rFonts w:ascii="Garamond" w:hAnsi="Garamond" w:cs="Courier New"/>
          <w:sz w:val="20"/>
          <w:szCs w:val="20"/>
        </w:rPr>
        <w:t>le regardions de plus près dans son ma</w:t>
      </w:r>
      <w:r w:rsidRPr="00527DD2">
        <w:rPr>
          <w:rFonts w:ascii="Garamond" w:hAnsi="Garamond" w:cs="Courier New"/>
          <w:sz w:val="20"/>
          <w:szCs w:val="20"/>
        </w:rPr>
        <w:softHyphen/>
        <w:t>niement mais qui</w:t>
      </w:r>
      <w:r w:rsidR="009A69DF">
        <w:rPr>
          <w:rFonts w:ascii="Garamond" w:hAnsi="Garamond" w:cs="Courier New"/>
          <w:sz w:val="20"/>
          <w:szCs w:val="20"/>
        </w:rPr>
        <w:t xml:space="preserve"> - </w:t>
      </w:r>
      <w:r w:rsidRPr="009A69DF">
        <w:rPr>
          <w:rFonts w:ascii="Garamond" w:hAnsi="Garamond" w:cs="Courier New"/>
          <w:sz w:val="20"/>
          <w:szCs w:val="20"/>
        </w:rPr>
        <w:t xml:space="preserve">tout brutalement, tout massivement, </w:t>
      </w:r>
      <w:r w:rsidR="006222EB" w:rsidRPr="009A69DF">
        <w:rPr>
          <w:rFonts w:ascii="Garamond" w:hAnsi="Garamond" w:cs="Courier New"/>
          <w:sz w:val="20"/>
          <w:szCs w:val="20"/>
        </w:rPr>
        <w:t>tout aveuglément, dirai</w:t>
      </w:r>
      <w:r w:rsidR="00502A08" w:rsidRPr="009A69DF">
        <w:rPr>
          <w:rFonts w:ascii="Garamond" w:hAnsi="Garamond" w:cs="Courier New"/>
          <w:sz w:val="20"/>
          <w:szCs w:val="20"/>
        </w:rPr>
        <w:t>-</w:t>
      </w:r>
      <w:r w:rsidR="006222EB" w:rsidRPr="009A69DF">
        <w:rPr>
          <w:rFonts w:ascii="Garamond" w:hAnsi="Garamond" w:cs="Courier New"/>
          <w:sz w:val="20"/>
          <w:szCs w:val="20"/>
        </w:rPr>
        <w:t>je</w:t>
      </w:r>
      <w:r w:rsidR="009A69DF">
        <w:rPr>
          <w:rFonts w:ascii="Garamond" w:hAnsi="Garamond" w:cs="Courier New"/>
          <w:i/>
          <w:sz w:val="20"/>
          <w:szCs w:val="20"/>
        </w:rPr>
        <w:t xml:space="preserve"> -</w:t>
      </w:r>
    </w:p>
    <w:p w:rsidR="00502A08" w:rsidRDefault="0047305D">
      <w:pPr>
        <w:rPr>
          <w:rFonts w:ascii="Garamond" w:hAnsi="Garamond" w:cs="Courier New"/>
          <w:sz w:val="20"/>
          <w:szCs w:val="20"/>
        </w:rPr>
      </w:pPr>
      <w:r w:rsidRPr="00527DD2">
        <w:rPr>
          <w:rFonts w:ascii="Garamond" w:hAnsi="Garamond" w:cs="Courier New"/>
          <w:sz w:val="20"/>
          <w:szCs w:val="20"/>
        </w:rPr>
        <w:t>peut d'abord s'articuler comme quel</w:t>
      </w:r>
      <w:r w:rsidRPr="00527DD2">
        <w:rPr>
          <w:rFonts w:ascii="Garamond" w:hAnsi="Garamond" w:cs="Courier New"/>
          <w:sz w:val="20"/>
          <w:szCs w:val="20"/>
        </w:rPr>
        <w:softHyphen/>
        <w:t>que chose dont le « </w:t>
      </w:r>
      <w:r w:rsidRPr="00527DD2">
        <w:rPr>
          <w:rFonts w:ascii="Garamond" w:hAnsi="Garamond"/>
          <w:i/>
          <w:iCs/>
          <w:sz w:val="20"/>
          <w:szCs w:val="20"/>
        </w:rPr>
        <w:t>ou</w:t>
      </w:r>
      <w:r w:rsidRPr="00527DD2">
        <w:rPr>
          <w:rFonts w:ascii="Garamond" w:hAnsi="Garamond" w:cs="Courier New"/>
          <w:sz w:val="20"/>
          <w:szCs w:val="20"/>
        </w:rPr>
        <w:t> »</w:t>
      </w:r>
      <w:r w:rsidRPr="00527DD2">
        <w:rPr>
          <w:rFonts w:ascii="Garamond" w:hAnsi="Garamond" w:cs="Courier New"/>
          <w:i/>
          <w:iCs/>
          <w:sz w:val="20"/>
          <w:szCs w:val="20"/>
        </w:rPr>
        <w:t xml:space="preserve"> </w:t>
      </w:r>
      <w:r w:rsidRPr="00527DD2">
        <w:rPr>
          <w:rFonts w:ascii="Garamond" w:hAnsi="Garamond" w:cs="Courier New"/>
          <w:sz w:val="20"/>
          <w:szCs w:val="20"/>
        </w:rPr>
        <w:t xml:space="preserve">de la réunion, est à regarder de plus près et qui unit </w:t>
      </w:r>
    </w:p>
    <w:p w:rsidR="006222EB" w:rsidRPr="00527DD2" w:rsidRDefault="0047305D">
      <w:pPr>
        <w:rPr>
          <w:rFonts w:ascii="Garamond" w:hAnsi="Garamond" w:cs="Courier New"/>
          <w:i/>
          <w:sz w:val="20"/>
          <w:szCs w:val="20"/>
        </w:rPr>
      </w:pPr>
      <w:r w:rsidRPr="00527DD2">
        <w:rPr>
          <w:rFonts w:ascii="Garamond" w:hAnsi="Garamond" w:cs="Courier New"/>
          <w:sz w:val="20"/>
          <w:szCs w:val="20"/>
        </w:rPr>
        <w:t>un « </w:t>
      </w:r>
      <w:r w:rsidRPr="00527DD2">
        <w:rPr>
          <w:rFonts w:ascii="Garamond" w:hAnsi="Garamond"/>
          <w:i/>
          <w:sz w:val="20"/>
          <w:szCs w:val="20"/>
        </w:rPr>
        <w:t>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avec un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Aussi bien ces deux « </w:t>
      </w:r>
      <w:r w:rsidRPr="00527DD2">
        <w:rPr>
          <w:rFonts w:ascii="Garamond" w:hAnsi="Garamond"/>
          <w:i/>
          <w:sz w:val="20"/>
          <w:szCs w:val="20"/>
        </w:rPr>
        <w:t>ne</w:t>
      </w:r>
      <w:r w:rsidR="00502A08">
        <w:rPr>
          <w:rFonts w:ascii="Garamond" w:hAnsi="Garamond" w:cs="Courier New"/>
          <w:sz w:val="20"/>
          <w:szCs w:val="20"/>
        </w:rPr>
        <w:t>...</w:t>
      </w:r>
      <w:r w:rsidRPr="00527DD2">
        <w:rPr>
          <w:rFonts w:ascii="Garamond" w:hAnsi="Garamond"/>
          <w:i/>
          <w:sz w:val="20"/>
          <w:szCs w:val="20"/>
        </w:rPr>
        <w:t xml:space="preserv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ne sont</w:t>
      </w:r>
      <w:r w:rsidR="00502A08">
        <w:rPr>
          <w:rFonts w:ascii="Garamond" w:hAnsi="Garamond" w:cs="Courier New"/>
          <w:sz w:val="20"/>
          <w:szCs w:val="20"/>
        </w:rPr>
        <w:t>-</w:t>
      </w:r>
      <w:r w:rsidRPr="00527DD2">
        <w:rPr>
          <w:rFonts w:ascii="Garamond" w:hAnsi="Garamond" w:cs="Courier New"/>
          <w:sz w:val="20"/>
          <w:szCs w:val="20"/>
        </w:rPr>
        <w:t xml:space="preserve">ils pas bien </w:t>
      </w:r>
      <w:r w:rsidRPr="00527DD2">
        <w:rPr>
          <w:rFonts w:ascii="Garamond" w:hAnsi="Garamond" w:cs="Courier New"/>
          <w:i/>
          <w:sz w:val="20"/>
          <w:szCs w:val="20"/>
        </w:rPr>
        <w:t>entendus</w:t>
      </w:r>
      <w:r w:rsidRPr="00527DD2">
        <w:rPr>
          <w:rFonts w:ascii="Garamond" w:hAnsi="Garamond" w:cs="Courier New"/>
          <w:sz w:val="20"/>
          <w:szCs w:val="20"/>
        </w:rPr>
        <w:t> :</w:t>
      </w:r>
      <w:r w:rsidR="00502A08">
        <w:rPr>
          <w:rFonts w:ascii="Garamond" w:hAnsi="Garamond" w:cs="Courier New"/>
          <w:sz w:val="20"/>
          <w:szCs w:val="20"/>
        </w:rPr>
        <w:t xml:space="preserve"> </w:t>
      </w:r>
      <w:r w:rsidRPr="00527DD2">
        <w:rPr>
          <w:rFonts w:ascii="Garamond" w:hAnsi="Garamond" w:cs="Courier New"/>
          <w:sz w:val="20"/>
          <w:szCs w:val="20"/>
        </w:rPr>
        <w:t>à partir du moment où s'introduit cette dimen</w:t>
      </w:r>
      <w:r w:rsidRPr="00527DD2">
        <w:rPr>
          <w:rFonts w:ascii="Garamond" w:hAnsi="Garamond" w:cs="Courier New"/>
          <w:sz w:val="20"/>
          <w:szCs w:val="20"/>
        </w:rPr>
        <w:softHyphen/>
        <w:t>sion de l'ensemble vide…</w:t>
      </w:r>
    </w:p>
    <w:p w:rsidR="00502A08" w:rsidRDefault="0047305D">
      <w:pPr>
        <w:ind w:left="708"/>
        <w:rPr>
          <w:rFonts w:ascii="Garamond" w:hAnsi="Garamond" w:cs="Courier New"/>
          <w:sz w:val="20"/>
          <w:szCs w:val="20"/>
        </w:rPr>
      </w:pPr>
      <w:r w:rsidRPr="00527DD2">
        <w:rPr>
          <w:rFonts w:ascii="Garamond" w:hAnsi="Garamond" w:cs="Courier New"/>
          <w:sz w:val="20"/>
          <w:szCs w:val="20"/>
        </w:rPr>
        <w:t xml:space="preserve">pour autant qu'elle supporte ce quelque chose de défini par l'énonciation,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à quoi sans dou</w:t>
      </w:r>
      <w:r w:rsidRPr="00527DD2">
        <w:rPr>
          <w:rFonts w:ascii="Garamond" w:hAnsi="Garamond" w:cs="Courier New"/>
          <w:sz w:val="20"/>
          <w:szCs w:val="20"/>
        </w:rPr>
        <w:softHyphen/>
        <w:t>te il se peut que rien ne réponde, mais qui est établi com</w:t>
      </w:r>
      <w:r w:rsidRPr="00527DD2">
        <w:rPr>
          <w:rFonts w:ascii="Garamond" w:hAnsi="Garamond" w:cs="Courier New"/>
          <w:sz w:val="20"/>
          <w:szCs w:val="20"/>
        </w:rPr>
        <w:softHyphen/>
        <w:t>me tel</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02A08">
        <w:rPr>
          <w:rFonts w:ascii="Garamond" w:hAnsi="Garamond" w:cs="Courier New"/>
          <w:i/>
          <w:sz w:val="20"/>
          <w:szCs w:val="20"/>
        </w:rPr>
        <w:t xml:space="preserve">cet </w:t>
      </w:r>
      <w:r w:rsidRPr="00502A08">
        <w:rPr>
          <w:rFonts w:ascii="Garamond" w:hAnsi="Garamond"/>
          <w:i/>
          <w:color w:val="0000CC"/>
          <w:sz w:val="20"/>
          <w:szCs w:val="20"/>
        </w:rPr>
        <w:t>ensemble vide</w:t>
      </w:r>
      <w:r w:rsidRPr="00502A08">
        <w:rPr>
          <w:rFonts w:ascii="Garamond" w:hAnsi="Garamond" w:cs="Courier New"/>
          <w:i/>
          <w:sz w:val="20"/>
          <w:szCs w:val="20"/>
        </w:rPr>
        <w:t xml:space="preserve"> en tant que </w:t>
      </w:r>
      <w:r w:rsidRPr="00502A08">
        <w:rPr>
          <w:rFonts w:ascii="Garamond" w:hAnsi="Garamond"/>
          <w:i/>
          <w:color w:val="0000CC"/>
          <w:sz w:val="20"/>
          <w:szCs w:val="20"/>
        </w:rPr>
        <w:t>représentant</w:t>
      </w:r>
      <w:r w:rsidRPr="00527DD2">
        <w:rPr>
          <w:rFonts w:ascii="Garamond" w:hAnsi="Garamond"/>
          <w:i/>
          <w:color w:val="0000CC"/>
          <w:sz w:val="20"/>
          <w:szCs w:val="20"/>
        </w:rPr>
        <w:t xml:space="preserve"> le su</w:t>
      </w:r>
      <w:r w:rsidRPr="00527DD2">
        <w:rPr>
          <w:rFonts w:ascii="Garamond" w:hAnsi="Garamond"/>
          <w:i/>
          <w:color w:val="0000CC"/>
          <w:sz w:val="20"/>
          <w:szCs w:val="20"/>
        </w:rPr>
        <w:softHyphen/>
        <w:t xml:space="preserve">jet de </w:t>
      </w:r>
      <w:r w:rsidRPr="00502A08">
        <w:rPr>
          <w:rFonts w:ascii="Garamond" w:hAnsi="Garamond"/>
          <w:i/>
          <w:color w:val="0000CC"/>
          <w:sz w:val="20"/>
          <w:szCs w:val="20"/>
        </w:rPr>
        <w:t>l'énonciation</w:t>
      </w:r>
      <w:r w:rsidRPr="00502A08">
        <w:rPr>
          <w:rFonts w:ascii="Garamond" w:hAnsi="Garamond" w:cs="Courier New"/>
          <w:i/>
          <w:sz w:val="20"/>
          <w:szCs w:val="20"/>
        </w:rPr>
        <w:t xml:space="preserve">, nous force à prendre sous une valeur qui est à examiner, </w:t>
      </w:r>
      <w:r w:rsidRPr="00502A08">
        <w:rPr>
          <w:rFonts w:ascii="Garamond" w:hAnsi="Garamond"/>
          <w:i/>
          <w:color w:val="0000CC"/>
          <w:sz w:val="20"/>
          <w:szCs w:val="20"/>
        </w:rPr>
        <w:t>la</w:t>
      </w:r>
      <w:r w:rsidRPr="00527DD2">
        <w:rPr>
          <w:rFonts w:ascii="Garamond" w:hAnsi="Garamond"/>
          <w:i/>
          <w:color w:val="0000CC"/>
          <w:sz w:val="20"/>
          <w:szCs w:val="20"/>
        </w:rPr>
        <w:t xml:space="preserve"> fonction de la négation</w:t>
      </w:r>
      <w:r w:rsidRPr="00527DD2">
        <w:rPr>
          <w:rFonts w:ascii="Garamond" w:hAnsi="Garamond" w:cs="Courier New"/>
          <w:sz w:val="20"/>
          <w:szCs w:val="20"/>
        </w:rPr>
        <w:t>.</w:t>
      </w:r>
    </w:p>
    <w:p w:rsidR="00502A08" w:rsidRDefault="00502A08">
      <w:pP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Prenons le « </w:t>
      </w:r>
      <w:r w:rsidRPr="00527DD2">
        <w:rPr>
          <w:rFonts w:ascii="Garamond" w:hAnsi="Garamond"/>
          <w:i/>
          <w:sz w:val="20"/>
          <w:szCs w:val="20"/>
        </w:rPr>
        <w:t>je ne désire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02A08">
        <w:rPr>
          <w:rFonts w:ascii="Garamond" w:hAnsi="Garamond" w:cs="Courier New"/>
          <w:i/>
          <w:sz w:val="20"/>
          <w:szCs w:val="20"/>
        </w:rPr>
        <w:t>Il est clair que ce «</w:t>
      </w:r>
      <w:r w:rsidRPr="00527DD2">
        <w:rPr>
          <w:rFonts w:ascii="Garamond" w:hAnsi="Garamond" w:cs="Courier New"/>
          <w:sz w:val="20"/>
          <w:szCs w:val="20"/>
        </w:rPr>
        <w:t> </w:t>
      </w:r>
      <w:r w:rsidRPr="00527DD2">
        <w:rPr>
          <w:rFonts w:ascii="Garamond" w:hAnsi="Garamond"/>
          <w:i/>
          <w:sz w:val="20"/>
          <w:szCs w:val="20"/>
        </w:rPr>
        <w:t xml:space="preserve">je ne désire </w:t>
      </w:r>
      <w:r w:rsidRPr="00502A08">
        <w:rPr>
          <w:rFonts w:ascii="Garamond" w:hAnsi="Garamond"/>
          <w:i/>
          <w:sz w:val="20"/>
          <w:szCs w:val="20"/>
        </w:rPr>
        <w:t>pas</w:t>
      </w:r>
      <w:r w:rsidRPr="00502A08">
        <w:rPr>
          <w:rFonts w:ascii="Garamond" w:hAnsi="Garamond" w:cs="Courier New"/>
          <w:i/>
          <w:iCs/>
          <w:sz w:val="20"/>
          <w:szCs w:val="20"/>
        </w:rPr>
        <w:t> »</w:t>
      </w:r>
      <w:r w:rsidRPr="00502A08">
        <w:rPr>
          <w:rFonts w:ascii="Garamond" w:hAnsi="Garamond" w:cs="Courier New"/>
          <w:i/>
          <w:sz w:val="20"/>
          <w:szCs w:val="20"/>
        </w:rPr>
        <w:t>, à lui tout seul est fait pour nous faire nous demander sur quoi porte la négation</w:t>
      </w:r>
      <w:r w:rsidR="004E46B3" w:rsidRPr="00527DD2">
        <w:rPr>
          <w:rFonts w:ascii="Garamond" w:hAnsi="Garamond" w:cs="Courier New"/>
          <w:sz w:val="20"/>
          <w:szCs w:val="20"/>
        </w:rPr>
        <w:t> :</w:t>
      </w:r>
      <w:r w:rsidRPr="00527DD2">
        <w:rPr>
          <w:rFonts w:ascii="Garamond" w:hAnsi="Garamond" w:cs="Courier New"/>
          <w:sz w:val="20"/>
          <w:szCs w:val="20"/>
        </w:rPr>
        <w:t xml:space="preserve"> </w:t>
      </w:r>
    </w:p>
    <w:p w:rsidR="00BA0028" w:rsidRPr="00527DD2" w:rsidRDefault="00BA0028">
      <w:pPr>
        <w:rPr>
          <w:rFonts w:ascii="Garamond" w:hAnsi="Garamond" w:cs="Courier New"/>
          <w:sz w:val="20"/>
          <w:szCs w:val="20"/>
        </w:rPr>
      </w:pPr>
    </w:p>
    <w:p w:rsidR="00BA0028" w:rsidRPr="009A69DF" w:rsidRDefault="004E46B3" w:rsidP="003908DF">
      <w:pPr>
        <w:pStyle w:val="Paragraphedeliste"/>
        <w:numPr>
          <w:ilvl w:val="0"/>
          <w:numId w:val="39"/>
        </w:numPr>
        <w:rPr>
          <w:rFonts w:ascii="Garamond" w:hAnsi="Garamond" w:cs="Courier New"/>
          <w:sz w:val="20"/>
          <w:szCs w:val="20"/>
        </w:rPr>
      </w:pPr>
      <w:r w:rsidRPr="009A69DF">
        <w:rPr>
          <w:rFonts w:ascii="Garamond" w:hAnsi="Garamond" w:cs="Courier New"/>
          <w:i/>
          <w:sz w:val="20"/>
          <w:szCs w:val="20"/>
        </w:rPr>
        <w:t>c</w:t>
      </w:r>
      <w:r w:rsidR="0047305D" w:rsidRPr="009A69DF">
        <w:rPr>
          <w:rFonts w:ascii="Garamond" w:hAnsi="Garamond" w:cs="Courier New"/>
          <w:i/>
          <w:sz w:val="20"/>
          <w:szCs w:val="20"/>
        </w:rPr>
        <w:t>e qui est un « </w:t>
      </w:r>
      <w:r w:rsidR="0047305D" w:rsidRPr="009A69DF">
        <w:rPr>
          <w:rFonts w:ascii="Garamond" w:hAnsi="Garamond"/>
          <w:i/>
          <w:sz w:val="20"/>
          <w:szCs w:val="20"/>
        </w:rPr>
        <w:t>je ne désire pas</w:t>
      </w:r>
      <w:r w:rsidR="0047305D" w:rsidRPr="009A69DF">
        <w:rPr>
          <w:rFonts w:ascii="Garamond" w:hAnsi="Garamond" w:cs="Courier New"/>
          <w:i/>
          <w:iCs/>
          <w:sz w:val="20"/>
          <w:szCs w:val="20"/>
        </w:rPr>
        <w:t> »</w:t>
      </w:r>
      <w:r w:rsidR="0047305D" w:rsidRPr="009A69DF">
        <w:rPr>
          <w:rFonts w:ascii="Garamond" w:hAnsi="Garamond" w:cs="Courier New"/>
          <w:i/>
          <w:sz w:val="20"/>
          <w:szCs w:val="20"/>
        </w:rPr>
        <w:t xml:space="preserve"> transitif implique l'indésirable</w:t>
      </w:r>
      <w:r w:rsidR="0047305D" w:rsidRPr="009A69DF">
        <w:rPr>
          <w:rFonts w:ascii="Garamond" w:hAnsi="Garamond" w:cs="Courier New"/>
          <w:sz w:val="20"/>
          <w:szCs w:val="20"/>
        </w:rPr>
        <w:t>, l'indésira</w:t>
      </w:r>
      <w:r w:rsidR="0047305D" w:rsidRPr="009A69DF">
        <w:rPr>
          <w:rFonts w:ascii="Garamond" w:hAnsi="Garamond" w:cs="Courier New"/>
          <w:sz w:val="20"/>
          <w:szCs w:val="20"/>
        </w:rPr>
        <w:softHyphen/>
        <w:t xml:space="preserve">ble de mon fait : </w:t>
      </w:r>
      <w:r w:rsidR="0047305D" w:rsidRPr="009A69DF">
        <w:rPr>
          <w:rFonts w:ascii="Garamond" w:hAnsi="Garamond" w:cs="Courier New"/>
          <w:i/>
          <w:sz w:val="20"/>
          <w:szCs w:val="20"/>
        </w:rPr>
        <w:t>il y a quelque chose d'exprès que je ne désire pas</w:t>
      </w:r>
      <w:r w:rsidRPr="009A69DF">
        <w:rPr>
          <w:rFonts w:ascii="Garamond" w:hAnsi="Garamond" w:cs="Courier New"/>
          <w:sz w:val="20"/>
          <w:szCs w:val="20"/>
        </w:rPr>
        <w:t>,</w:t>
      </w:r>
    </w:p>
    <w:p w:rsidR="00BA0028" w:rsidRPr="009A69DF" w:rsidRDefault="004E46B3" w:rsidP="003908DF">
      <w:pPr>
        <w:pStyle w:val="Paragraphedeliste"/>
        <w:numPr>
          <w:ilvl w:val="0"/>
          <w:numId w:val="39"/>
        </w:numPr>
        <w:rPr>
          <w:rFonts w:ascii="Garamond" w:hAnsi="Garamond" w:cs="Courier New"/>
          <w:sz w:val="20"/>
          <w:szCs w:val="20"/>
        </w:rPr>
      </w:pPr>
      <w:r w:rsidRPr="009A69DF">
        <w:rPr>
          <w:rFonts w:ascii="Garamond" w:hAnsi="Garamond" w:cs="Courier New"/>
          <w:sz w:val="20"/>
          <w:szCs w:val="20"/>
        </w:rPr>
        <w:t>m</w:t>
      </w:r>
      <w:r w:rsidR="0047305D" w:rsidRPr="009A69DF">
        <w:rPr>
          <w:rFonts w:ascii="Garamond" w:hAnsi="Garamond" w:cs="Courier New"/>
          <w:sz w:val="20"/>
          <w:szCs w:val="20"/>
        </w:rPr>
        <w:t>ais aussi bien, la négation peut vouloir dire que ce n'est pas moi qui désire, impliquant que je me dé</w:t>
      </w:r>
      <w:r w:rsidR="0047305D" w:rsidRPr="009A69DF">
        <w:rPr>
          <w:rFonts w:ascii="Garamond" w:hAnsi="Garamond" w:cs="Courier New"/>
          <w:sz w:val="20"/>
          <w:szCs w:val="20"/>
        </w:rPr>
        <w:softHyphen/>
        <w:t xml:space="preserve">charge d'un désir </w:t>
      </w:r>
      <w:r w:rsidR="00502A08" w:rsidRPr="009A69DF">
        <w:rPr>
          <w:rFonts w:ascii="Garamond" w:hAnsi="Garamond" w:cs="Courier New"/>
          <w:sz w:val="20"/>
          <w:szCs w:val="20"/>
        </w:rPr>
        <w:t xml:space="preserve">                     </w:t>
      </w:r>
      <w:r w:rsidR="0047305D" w:rsidRPr="009A69DF">
        <w:rPr>
          <w:rFonts w:ascii="Garamond" w:hAnsi="Garamond" w:cs="Courier New"/>
          <w:sz w:val="20"/>
          <w:szCs w:val="20"/>
        </w:rPr>
        <w:t>qui peut aussi bien être ce qui me porte tout en n'étant pas moi</w:t>
      </w:r>
      <w:r w:rsidRPr="009A69DF">
        <w:rPr>
          <w:rFonts w:ascii="Garamond" w:hAnsi="Garamond" w:cs="Courier New"/>
          <w:sz w:val="20"/>
          <w:szCs w:val="20"/>
        </w:rPr>
        <w:t>,</w:t>
      </w:r>
      <w:r w:rsidR="0047305D" w:rsidRPr="009A69DF">
        <w:rPr>
          <w:rFonts w:ascii="Garamond" w:hAnsi="Garamond" w:cs="Courier New"/>
          <w:sz w:val="20"/>
          <w:szCs w:val="20"/>
        </w:rPr>
        <w:t xml:space="preserve"> </w:t>
      </w:r>
    </w:p>
    <w:p w:rsidR="0047305D" w:rsidRPr="00502A08" w:rsidRDefault="004E46B3" w:rsidP="003908DF">
      <w:pPr>
        <w:pStyle w:val="Paragraphedeliste"/>
        <w:numPr>
          <w:ilvl w:val="0"/>
          <w:numId w:val="39"/>
        </w:numPr>
        <w:rPr>
          <w:rFonts w:ascii="Garamond" w:hAnsi="Garamond" w:cs="Courier New"/>
          <w:sz w:val="20"/>
          <w:szCs w:val="20"/>
        </w:rPr>
      </w:pPr>
      <w:r w:rsidRPr="00502A08">
        <w:rPr>
          <w:rFonts w:ascii="Garamond" w:hAnsi="Garamond" w:cs="Courier New"/>
          <w:sz w:val="20"/>
          <w:szCs w:val="20"/>
        </w:rPr>
        <w:t>m</w:t>
      </w:r>
      <w:r w:rsidR="0047305D" w:rsidRPr="00502A08">
        <w:rPr>
          <w:rFonts w:ascii="Garamond" w:hAnsi="Garamond" w:cs="Courier New"/>
          <w:sz w:val="20"/>
          <w:szCs w:val="20"/>
        </w:rPr>
        <w:t>ais encore reste</w:t>
      </w:r>
      <w:r w:rsidR="00502A08" w:rsidRPr="00502A08">
        <w:rPr>
          <w:rFonts w:ascii="Garamond" w:hAnsi="Garamond" w:cs="Courier New"/>
          <w:sz w:val="20"/>
          <w:szCs w:val="20"/>
        </w:rPr>
        <w:t>-</w:t>
      </w:r>
      <w:r w:rsidR="0047305D" w:rsidRPr="00502A08">
        <w:rPr>
          <w:rFonts w:ascii="Garamond" w:hAnsi="Garamond" w:cs="Courier New"/>
          <w:sz w:val="20"/>
          <w:szCs w:val="20"/>
        </w:rPr>
        <w:t>t</w:t>
      </w:r>
      <w:r w:rsidR="00502A08" w:rsidRPr="00502A08">
        <w:rPr>
          <w:rFonts w:ascii="Garamond" w:hAnsi="Garamond" w:cs="Courier New"/>
          <w:sz w:val="20"/>
          <w:szCs w:val="20"/>
        </w:rPr>
        <w:t>-</w:t>
      </w:r>
      <w:r w:rsidR="0047305D" w:rsidRPr="00502A08">
        <w:rPr>
          <w:rFonts w:ascii="Garamond" w:hAnsi="Garamond" w:cs="Courier New"/>
          <w:sz w:val="20"/>
          <w:szCs w:val="20"/>
        </w:rPr>
        <w:t>il que cette négation peut vouloir dire qu'</w:t>
      </w:r>
      <w:r w:rsidR="0047305D" w:rsidRPr="00502A08">
        <w:rPr>
          <w:rFonts w:ascii="Garamond" w:hAnsi="Garamond" w:cs="Courier New"/>
          <w:iCs/>
          <w:sz w:val="20"/>
          <w:szCs w:val="20"/>
        </w:rPr>
        <w:t>il n'est pas vrai</w:t>
      </w:r>
      <w:r w:rsidR="0047305D" w:rsidRPr="00502A08">
        <w:rPr>
          <w:rFonts w:ascii="Garamond" w:hAnsi="Garamond" w:cs="Courier New"/>
          <w:i/>
          <w:sz w:val="20"/>
          <w:szCs w:val="20"/>
        </w:rPr>
        <w:t xml:space="preserve"> </w:t>
      </w:r>
      <w:r w:rsidR="0047305D" w:rsidRPr="00502A08">
        <w:rPr>
          <w:rFonts w:ascii="Garamond" w:hAnsi="Garamond" w:cs="Courier New"/>
          <w:sz w:val="20"/>
          <w:szCs w:val="20"/>
        </w:rPr>
        <w:t>que je dési</w:t>
      </w:r>
      <w:r w:rsidR="0047305D" w:rsidRPr="00502A08">
        <w:rPr>
          <w:rFonts w:ascii="Garamond" w:hAnsi="Garamond" w:cs="Courier New"/>
          <w:sz w:val="20"/>
          <w:szCs w:val="20"/>
        </w:rPr>
        <w:softHyphen/>
        <w:t>re, que « </w:t>
      </w:r>
      <w:r w:rsidR="0047305D" w:rsidRPr="00502A08">
        <w:rPr>
          <w:rFonts w:ascii="Garamond" w:hAnsi="Garamond"/>
          <w:i/>
          <w:sz w:val="20"/>
          <w:szCs w:val="20"/>
        </w:rPr>
        <w:t>le désir</w:t>
      </w:r>
      <w:r w:rsidR="0047305D" w:rsidRPr="00502A08">
        <w:rPr>
          <w:rFonts w:ascii="Garamond" w:hAnsi="Garamond" w:cs="Courier New"/>
          <w:sz w:val="20"/>
          <w:szCs w:val="20"/>
        </w:rPr>
        <w:t> », qu'il soit de moi ou de pas</w:t>
      </w:r>
      <w:r w:rsidR="00502A08">
        <w:rPr>
          <w:rFonts w:ascii="Garamond" w:hAnsi="Garamond" w:cs="Courier New"/>
          <w:sz w:val="20"/>
          <w:szCs w:val="20"/>
        </w:rPr>
        <w:t>-</w:t>
      </w:r>
      <w:r w:rsidR="0047305D" w:rsidRPr="00502A08">
        <w:rPr>
          <w:rFonts w:ascii="Garamond" w:hAnsi="Garamond" w:cs="Courier New"/>
          <w:sz w:val="20"/>
          <w:szCs w:val="20"/>
        </w:rPr>
        <w:t>moi, n'a rien à faire avec la question.</w:t>
      </w:r>
    </w:p>
    <w:p w:rsidR="005478CD" w:rsidRPr="00527DD2" w:rsidRDefault="005478CD">
      <w:pPr>
        <w:rPr>
          <w:rFonts w:ascii="Garamond" w:hAnsi="Garamond" w:cs="Courier New"/>
          <w:sz w:val="20"/>
          <w:szCs w:val="20"/>
        </w:rPr>
      </w:pPr>
    </w:p>
    <w:p w:rsidR="004E46B3" w:rsidRPr="00527DD2" w:rsidRDefault="0047305D">
      <w:pPr>
        <w:rPr>
          <w:rFonts w:ascii="Garamond" w:hAnsi="Garamond" w:cs="Courier New"/>
          <w:sz w:val="20"/>
          <w:szCs w:val="20"/>
        </w:rPr>
      </w:pPr>
      <w:r w:rsidRPr="00527DD2">
        <w:rPr>
          <w:rFonts w:ascii="Garamond" w:hAnsi="Garamond" w:cs="Courier New"/>
          <w:sz w:val="20"/>
          <w:szCs w:val="20"/>
        </w:rPr>
        <w:t>C'est vous dire que cette dialectique du sujet</w:t>
      </w:r>
      <w:r w:rsidR="004E46B3" w:rsidRPr="00527DD2">
        <w:rPr>
          <w:rFonts w:ascii="Garamond" w:hAnsi="Garamond" w:cs="Courier New"/>
          <w:sz w:val="20"/>
          <w:szCs w:val="20"/>
        </w:rPr>
        <w:t>…</w:t>
      </w:r>
    </w:p>
    <w:p w:rsidR="004E46B3" w:rsidRPr="00527DD2" w:rsidRDefault="0047305D" w:rsidP="004E46B3">
      <w:pPr>
        <w:ind w:left="708"/>
        <w:rPr>
          <w:rFonts w:ascii="Garamond" w:hAnsi="Garamond" w:cs="Courier New"/>
          <w:sz w:val="20"/>
          <w:szCs w:val="20"/>
        </w:rPr>
      </w:pPr>
      <w:r w:rsidRPr="00527DD2">
        <w:rPr>
          <w:rFonts w:ascii="Garamond" w:hAnsi="Garamond" w:cs="Courier New"/>
          <w:sz w:val="20"/>
          <w:szCs w:val="20"/>
        </w:rPr>
        <w:t xml:space="preserve">pour autant que nous essayons de l'ordonner, de la délinéer, entre </w:t>
      </w:r>
      <w:r w:rsidRPr="00527DD2">
        <w:rPr>
          <w:rFonts w:ascii="Garamond" w:hAnsi="Garamond"/>
          <w:i/>
          <w:color w:val="0000CC"/>
          <w:sz w:val="20"/>
          <w:szCs w:val="20"/>
        </w:rPr>
        <w:t>sujet</w:t>
      </w:r>
      <w:r w:rsidRPr="00527DD2">
        <w:rPr>
          <w:rFonts w:ascii="Garamond" w:hAnsi="Garamond"/>
          <w:i/>
          <w:color w:val="0000CC"/>
          <w:sz w:val="20"/>
          <w:szCs w:val="20"/>
          <w:vertAlign w:val="subscript"/>
        </w:rPr>
        <w:t xml:space="preserve"> </w:t>
      </w:r>
      <w:r w:rsidRPr="00527DD2">
        <w:rPr>
          <w:rFonts w:ascii="Garamond" w:hAnsi="Garamond"/>
          <w:i/>
          <w:color w:val="0000CC"/>
          <w:sz w:val="20"/>
          <w:szCs w:val="20"/>
        </w:rPr>
        <w:t>de l'énoncé</w:t>
      </w:r>
      <w:r w:rsidRPr="00527DD2">
        <w:rPr>
          <w:rFonts w:ascii="Garamond" w:hAnsi="Garamond" w:cs="Courier New"/>
          <w:sz w:val="20"/>
          <w:szCs w:val="20"/>
        </w:rPr>
        <w:t xml:space="preserve"> et </w:t>
      </w:r>
      <w:r w:rsidRPr="00527DD2">
        <w:rPr>
          <w:rFonts w:ascii="Garamond" w:hAnsi="Garamond"/>
          <w:i/>
          <w:color w:val="0000CC"/>
          <w:sz w:val="20"/>
          <w:szCs w:val="20"/>
        </w:rPr>
        <w:t>sujet de l'énonciation</w:t>
      </w:r>
    </w:p>
    <w:p w:rsidR="004E46B3" w:rsidRPr="00527DD2" w:rsidRDefault="004E46B3">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c'est là une </w:t>
      </w:r>
      <w:r w:rsidR="006222EB" w:rsidRPr="00527DD2">
        <w:rPr>
          <w:rFonts w:ascii="Garamond" w:hAnsi="Garamond" w:cs="Courier New"/>
          <w:sz w:val="20"/>
          <w:szCs w:val="20"/>
        </w:rPr>
        <w:t>œ</w:t>
      </w:r>
      <w:r w:rsidR="0047305D" w:rsidRPr="00527DD2">
        <w:rPr>
          <w:rFonts w:ascii="Garamond" w:hAnsi="Garamond" w:cs="Courier New"/>
          <w:sz w:val="20"/>
          <w:szCs w:val="20"/>
        </w:rPr>
        <w:t xml:space="preserve">uvre bien utile et spécialement au niveau où nous reprenons aujourd'hui l'interrogation du </w:t>
      </w:r>
      <w:r w:rsidR="0047305D" w:rsidRPr="00527DD2">
        <w:rPr>
          <w:rFonts w:ascii="Garamond" w:hAnsi="Garamond"/>
          <w:i/>
          <w:sz w:val="20"/>
          <w:szCs w:val="20"/>
        </w:rPr>
        <w:t>cogito</w:t>
      </w:r>
      <w:r w:rsidR="0047305D" w:rsidRPr="00527DD2">
        <w:rPr>
          <w:rFonts w:ascii="Garamond" w:hAnsi="Garamond" w:cs="Courier New"/>
          <w:sz w:val="20"/>
          <w:szCs w:val="20"/>
        </w:rPr>
        <w:t xml:space="preserve"> de DESCARTES, pour autant que c'est cela qui peut nous permettre de don</w:t>
      </w:r>
      <w:r w:rsidR="0047305D" w:rsidRPr="00527DD2">
        <w:rPr>
          <w:rFonts w:ascii="Garamond" w:hAnsi="Garamond" w:cs="Courier New"/>
          <w:sz w:val="20"/>
          <w:szCs w:val="20"/>
        </w:rPr>
        <w:softHyphen/>
        <w:t xml:space="preserve">ner sens véritable, situation exacte, </w:t>
      </w:r>
    </w:p>
    <w:p w:rsidR="00BA0028" w:rsidRDefault="0047305D">
      <w:pPr>
        <w:rPr>
          <w:rFonts w:ascii="Garamond" w:hAnsi="Garamond" w:cs="Courier New"/>
          <w:sz w:val="20"/>
          <w:szCs w:val="20"/>
        </w:rPr>
      </w:pPr>
      <w:r w:rsidRPr="00527DD2">
        <w:rPr>
          <w:rFonts w:ascii="Garamond" w:hAnsi="Garamond" w:cs="Courier New"/>
          <w:sz w:val="20"/>
          <w:szCs w:val="20"/>
        </w:rPr>
        <w:t>à ce qui de par FREUD s'en modifie et</w:t>
      </w:r>
      <w:r w:rsidR="00BA0028">
        <w:rPr>
          <w:rFonts w:ascii="Garamond" w:hAnsi="Garamond" w:cs="Courier New"/>
          <w:sz w:val="20"/>
          <w:szCs w:val="20"/>
        </w:rPr>
        <w:t xml:space="preserve">, </w:t>
      </w:r>
      <w:r w:rsidRPr="00527DD2">
        <w:rPr>
          <w:rFonts w:ascii="Garamond" w:hAnsi="Garamond" w:cs="Courier New"/>
          <w:sz w:val="20"/>
          <w:szCs w:val="20"/>
        </w:rPr>
        <w:t>pour le dire tout de suite</w:t>
      </w:r>
      <w:r w:rsidR="00BA0028">
        <w:rPr>
          <w:rFonts w:ascii="Garamond" w:hAnsi="Garamond" w:cs="Courier New"/>
          <w:sz w:val="20"/>
          <w:szCs w:val="20"/>
        </w:rPr>
        <w:t xml:space="preserve">, </w:t>
      </w:r>
      <w:r w:rsidRPr="00527DD2">
        <w:rPr>
          <w:rFonts w:ascii="Garamond" w:hAnsi="Garamond" w:cs="Courier New"/>
          <w:sz w:val="20"/>
          <w:szCs w:val="20"/>
        </w:rPr>
        <w:t>qui se propose à nous sous ces deux formes trop facilement superposées et confondues, qui s'appellent respectivement l'</w:t>
      </w:r>
      <w:r w:rsidRPr="00527DD2">
        <w:rPr>
          <w:rFonts w:ascii="Garamond" w:hAnsi="Garamond"/>
          <w:i/>
          <w:sz w:val="20"/>
          <w:szCs w:val="20"/>
        </w:rPr>
        <w:t>inconscient</w:t>
      </w:r>
      <w:r w:rsidRPr="00527DD2">
        <w:rPr>
          <w:rFonts w:ascii="Garamond" w:hAnsi="Garamond" w:cs="Courier New"/>
          <w:i/>
          <w:sz w:val="20"/>
          <w:szCs w:val="20"/>
        </w:rPr>
        <w:t xml:space="preserve"> </w:t>
      </w:r>
      <w:r w:rsidRPr="00527DD2">
        <w:rPr>
          <w:rFonts w:ascii="Garamond" w:hAnsi="Garamond" w:cs="Courier New"/>
          <w:sz w:val="20"/>
          <w:szCs w:val="20"/>
        </w:rPr>
        <w:t xml:space="preserve">et le </w:t>
      </w:r>
      <w:r w:rsidRPr="00527DD2">
        <w:rPr>
          <w:rFonts w:ascii="Garamond" w:hAnsi="Garamond"/>
          <w:i/>
          <w:iCs/>
          <w:sz w:val="20"/>
          <w:szCs w:val="20"/>
        </w:rPr>
        <w:t>Ça</w:t>
      </w:r>
      <w:r w:rsidRPr="00527DD2">
        <w:rPr>
          <w:rFonts w:ascii="Garamond" w:hAnsi="Garamond" w:cs="Courier New"/>
          <w:sz w:val="20"/>
          <w:szCs w:val="20"/>
        </w:rPr>
        <w:t xml:space="preserve">, et qui sont ce qu'il s'agit pour nous de distinguer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la lumière de cette interrogation que nous faisons partir de l'examen du </w:t>
      </w:r>
      <w:r w:rsidRPr="00527DD2">
        <w:rPr>
          <w:rFonts w:ascii="Garamond" w:hAnsi="Garamond"/>
          <w:i/>
          <w:sz w:val="20"/>
          <w:szCs w:val="20"/>
        </w:rPr>
        <w:t>cogito</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E46B3" w:rsidRPr="00527DD2" w:rsidRDefault="0047305D">
      <w:pPr>
        <w:rPr>
          <w:rFonts w:ascii="Garamond" w:hAnsi="Garamond" w:cs="Courier New"/>
          <w:sz w:val="20"/>
          <w:szCs w:val="20"/>
        </w:rPr>
      </w:pPr>
      <w:r w:rsidRPr="00527DD2">
        <w:rPr>
          <w:rFonts w:ascii="Garamond" w:hAnsi="Garamond" w:cs="Courier New"/>
          <w:sz w:val="20"/>
          <w:szCs w:val="20"/>
        </w:rPr>
        <w:t xml:space="preserve">Que le </w:t>
      </w:r>
      <w:r w:rsidRPr="00527DD2">
        <w:rPr>
          <w:rFonts w:ascii="Garamond" w:hAnsi="Garamond"/>
          <w:i/>
          <w:sz w:val="20"/>
          <w:szCs w:val="20"/>
        </w:rPr>
        <w:t>cogito</w:t>
      </w:r>
      <w:r w:rsidRPr="00527DD2">
        <w:rPr>
          <w:rFonts w:ascii="Garamond" w:hAnsi="Garamond" w:cs="Courier New"/>
          <w:sz w:val="20"/>
          <w:szCs w:val="20"/>
        </w:rPr>
        <w:t xml:space="preserve"> soit encore discuté, ceci est un fait dans le discours philosophique. C'est bien à la fois ce qui nous permet d'y entrer </w:t>
      </w:r>
    </w:p>
    <w:p w:rsidR="008405B7" w:rsidRDefault="00BA0028">
      <w:pPr>
        <w:rPr>
          <w:rFonts w:ascii="Garamond" w:hAnsi="Garamond" w:cs="Courier New"/>
          <w:sz w:val="20"/>
          <w:szCs w:val="20"/>
        </w:rPr>
      </w:pPr>
      <w:r w:rsidRPr="00527DD2">
        <w:rPr>
          <w:rFonts w:ascii="Garamond" w:hAnsi="Garamond" w:cs="Courier New"/>
          <w:sz w:val="20"/>
          <w:szCs w:val="20"/>
        </w:rPr>
        <w:t>N</w:t>
      </w:r>
      <w:r w:rsidR="0047305D" w:rsidRPr="00527DD2">
        <w:rPr>
          <w:rFonts w:ascii="Garamond" w:hAnsi="Garamond" w:cs="Courier New"/>
          <w:sz w:val="20"/>
          <w:szCs w:val="20"/>
        </w:rPr>
        <w:t>ous</w:t>
      </w:r>
      <w:r>
        <w:rPr>
          <w:rFonts w:ascii="Garamond" w:hAnsi="Garamond" w:cs="Courier New"/>
          <w:sz w:val="20"/>
          <w:szCs w:val="20"/>
        </w:rPr>
        <w:t>-</w:t>
      </w:r>
      <w:r w:rsidR="0047305D" w:rsidRPr="00527DD2">
        <w:rPr>
          <w:rFonts w:ascii="Garamond" w:hAnsi="Garamond" w:cs="Courier New"/>
          <w:sz w:val="20"/>
          <w:szCs w:val="20"/>
        </w:rPr>
        <w:t>mêmes avec l'usage où nous entendons le faire servir, puisque</w:t>
      </w:r>
      <w:r w:rsidR="004E46B3" w:rsidRPr="00527DD2">
        <w:rPr>
          <w:rFonts w:ascii="Garamond" w:hAnsi="Garamond" w:cs="Courier New"/>
          <w:sz w:val="20"/>
          <w:szCs w:val="20"/>
        </w:rPr>
        <w:t>,</w:t>
      </w:r>
      <w:r w:rsidR="0047305D" w:rsidRPr="00527DD2">
        <w:rPr>
          <w:rFonts w:ascii="Garamond" w:hAnsi="Garamond" w:cs="Courier New"/>
          <w:sz w:val="20"/>
          <w:szCs w:val="20"/>
        </w:rPr>
        <w:t xml:space="preserve"> aussi bien, ce certain </w:t>
      </w:r>
      <w:r w:rsidR="0047305D" w:rsidRPr="00527DD2">
        <w:rPr>
          <w:rFonts w:ascii="Garamond" w:hAnsi="Garamond" w:cs="Courier New"/>
          <w:i/>
          <w:sz w:val="20"/>
          <w:szCs w:val="20"/>
        </w:rPr>
        <w:t>flottement</w:t>
      </w:r>
      <w:r w:rsidR="0047305D" w:rsidRPr="00527DD2">
        <w:rPr>
          <w:rFonts w:ascii="Garamond" w:hAnsi="Garamond" w:cs="Courier New"/>
          <w:sz w:val="20"/>
          <w:szCs w:val="20"/>
        </w:rPr>
        <w:t xml:space="preserve"> qui peut y rester, est bien ce qui en lui témoigne de quelque chose </w:t>
      </w:r>
      <w:r w:rsidR="008405B7">
        <w:rPr>
          <w:rFonts w:ascii="Garamond" w:hAnsi="Garamond" w:cs="Courier New"/>
          <w:sz w:val="20"/>
          <w:szCs w:val="20"/>
        </w:rPr>
        <w:t xml:space="preserve">où il devait se compléter. </w:t>
      </w:r>
      <w:r w:rsidR="0047305D" w:rsidRPr="00527DD2">
        <w:rPr>
          <w:rFonts w:ascii="Garamond" w:hAnsi="Garamond" w:cs="Courier New"/>
          <w:sz w:val="20"/>
          <w:szCs w:val="20"/>
        </w:rPr>
        <w:t xml:space="preserve">Si le </w:t>
      </w:r>
      <w:r w:rsidR="0047305D" w:rsidRPr="00527DD2">
        <w:rPr>
          <w:rFonts w:ascii="Garamond" w:hAnsi="Garamond"/>
          <w:i/>
          <w:sz w:val="20"/>
          <w:szCs w:val="20"/>
        </w:rPr>
        <w:t>cogito</w:t>
      </w:r>
      <w:r w:rsidR="0047305D" w:rsidRPr="00527DD2">
        <w:rPr>
          <w:rFonts w:ascii="Garamond" w:hAnsi="Garamond" w:cs="Courier New"/>
          <w:sz w:val="20"/>
          <w:szCs w:val="20"/>
        </w:rPr>
        <w:t xml:space="preserve">, </w:t>
      </w:r>
      <w:r w:rsidR="0047305D" w:rsidRPr="00527DD2">
        <w:rPr>
          <w:rFonts w:ascii="Garamond" w:hAnsi="Garamond"/>
          <w:i/>
          <w:sz w:val="20"/>
          <w:szCs w:val="20"/>
        </w:rPr>
        <w:t>dans l'histoire de la philosophie</w:t>
      </w:r>
      <w:r w:rsidR="0047305D" w:rsidRPr="00527DD2">
        <w:rPr>
          <w:rFonts w:ascii="Garamond" w:hAnsi="Garamond" w:cs="Courier New"/>
          <w:sz w:val="20"/>
          <w:szCs w:val="20"/>
        </w:rPr>
        <w:t xml:space="preserve">, est une base, pourquoi ? </w:t>
      </w:r>
    </w:p>
    <w:p w:rsidR="0047305D" w:rsidRPr="00527DD2" w:rsidRDefault="0047305D">
      <w:pPr>
        <w:rPr>
          <w:rFonts w:ascii="Garamond" w:hAnsi="Garamond" w:cs="Courier New"/>
          <w:i/>
          <w:sz w:val="20"/>
          <w:szCs w:val="20"/>
        </w:rPr>
      </w:pPr>
      <w:r w:rsidRPr="00527DD2">
        <w:rPr>
          <w:rFonts w:ascii="Garamond" w:hAnsi="Garamond" w:cs="Courier New"/>
          <w:sz w:val="20"/>
          <w:szCs w:val="20"/>
        </w:rPr>
        <w:t>C'est que</w:t>
      </w:r>
      <w:r w:rsidR="00BA0028">
        <w:rPr>
          <w:rFonts w:ascii="Garamond" w:hAnsi="Garamond" w:cs="Courier New"/>
          <w:sz w:val="20"/>
          <w:szCs w:val="20"/>
        </w:rPr>
        <w:t xml:space="preserve">, </w:t>
      </w:r>
      <w:r w:rsidRPr="00527DD2">
        <w:rPr>
          <w:rFonts w:ascii="Garamond" w:hAnsi="Garamond" w:cs="Courier New"/>
          <w:sz w:val="20"/>
          <w:szCs w:val="20"/>
        </w:rPr>
        <w:t>pour le dire assuré</w:t>
      </w:r>
      <w:r w:rsidRPr="00527DD2">
        <w:rPr>
          <w:rFonts w:ascii="Garamond" w:hAnsi="Garamond" w:cs="Courier New"/>
          <w:sz w:val="20"/>
          <w:szCs w:val="20"/>
        </w:rPr>
        <w:softHyphen/>
        <w:t>ment au minimum</w:t>
      </w:r>
      <w:r w:rsidR="00BA0028">
        <w:rPr>
          <w:rFonts w:ascii="Garamond" w:hAnsi="Garamond" w:cs="Courier New"/>
          <w:sz w:val="20"/>
          <w:szCs w:val="20"/>
        </w:rPr>
        <w:t xml:space="preserve">, </w:t>
      </w:r>
      <w:r w:rsidRPr="00527DD2">
        <w:rPr>
          <w:rFonts w:ascii="Garamond" w:hAnsi="Garamond" w:cs="Courier New"/>
          <w:sz w:val="20"/>
          <w:szCs w:val="20"/>
        </w:rPr>
        <w:t xml:space="preserve">il substitue au </w:t>
      </w:r>
      <w:r w:rsidRPr="00527DD2">
        <w:rPr>
          <w:rFonts w:ascii="Garamond" w:hAnsi="Garamond"/>
          <w:i/>
          <w:color w:val="0000CC"/>
          <w:sz w:val="20"/>
          <w:szCs w:val="20"/>
        </w:rPr>
        <w:t>rapport pathétique</w:t>
      </w:r>
      <w:r w:rsidRPr="00527DD2">
        <w:rPr>
          <w:rFonts w:ascii="Garamond" w:hAnsi="Garamond" w:cs="Courier New"/>
          <w:sz w:val="20"/>
          <w:szCs w:val="20"/>
        </w:rPr>
        <w:t xml:space="preserve">, au rapport difficile qui avait fait toute </w:t>
      </w:r>
      <w:r w:rsidRPr="00527DD2">
        <w:rPr>
          <w:rFonts w:ascii="Garamond" w:hAnsi="Garamond"/>
          <w:i/>
          <w:sz w:val="20"/>
          <w:szCs w:val="20"/>
        </w:rPr>
        <w:t>la tradition de l'interrogation philosophique</w:t>
      </w:r>
      <w:r w:rsidRPr="00527DD2">
        <w:rPr>
          <w:rFonts w:ascii="Garamond" w:hAnsi="Garamond" w:cs="Courier New"/>
          <w:sz w:val="20"/>
          <w:szCs w:val="20"/>
        </w:rPr>
        <w:t xml:space="preserve">, qui n'était autre que celle du rapport </w:t>
      </w:r>
      <w:r w:rsidRPr="00527DD2">
        <w:rPr>
          <w:rFonts w:ascii="Garamond" w:hAnsi="Garamond"/>
          <w:i/>
          <w:color w:val="0000CC"/>
          <w:sz w:val="20"/>
          <w:szCs w:val="20"/>
        </w:rPr>
        <w:t>du penser à l'être</w:t>
      </w:r>
      <w:r w:rsidR="005478CD" w:rsidRPr="00527DD2">
        <w:rPr>
          <w:rFonts w:ascii="Garamond" w:hAnsi="Garamond"/>
          <w:i/>
          <w:sz w:val="20"/>
          <w:szCs w:val="20"/>
        </w:rPr>
        <w:t>.</w:t>
      </w:r>
      <w:r w:rsidRPr="00527DD2">
        <w:rPr>
          <w:rFonts w:ascii="Garamond" w:hAnsi="Garamond" w:cs="Courier New"/>
          <w:i/>
          <w:sz w:val="20"/>
          <w:szCs w:val="20"/>
        </w:rPr>
        <w:t xml:space="preserve"> </w:t>
      </w:r>
    </w:p>
    <w:p w:rsidR="004E46B3" w:rsidRPr="00527DD2" w:rsidRDefault="004E46B3">
      <w:pPr>
        <w:rPr>
          <w:rFonts w:ascii="Garamond" w:hAnsi="Garamond" w:cs="Courier New"/>
          <w:sz w:val="20"/>
          <w:szCs w:val="20"/>
        </w:rPr>
      </w:pPr>
    </w:p>
    <w:p w:rsidR="00BA0028" w:rsidRDefault="0047305D">
      <w:pPr>
        <w:rPr>
          <w:rFonts w:ascii="Garamond" w:hAnsi="Garamond" w:cs="Courier New"/>
          <w:sz w:val="20"/>
          <w:szCs w:val="20"/>
        </w:rPr>
      </w:pPr>
      <w:r w:rsidRPr="00527DD2">
        <w:rPr>
          <w:rFonts w:ascii="Garamond" w:hAnsi="Garamond" w:cs="Courier New"/>
          <w:sz w:val="20"/>
          <w:szCs w:val="20"/>
        </w:rPr>
        <w:t>Allez ouvrir, non pas à travers les commentateurs</w:t>
      </w:r>
      <w:r w:rsidR="00BA0028">
        <w:rPr>
          <w:rFonts w:ascii="Garamond" w:hAnsi="Garamond" w:cs="Courier New"/>
          <w:sz w:val="20"/>
          <w:szCs w:val="20"/>
        </w:rPr>
        <w:t xml:space="preserve"> </w:t>
      </w:r>
      <w:r w:rsidRPr="00527DD2">
        <w:rPr>
          <w:rFonts w:ascii="Garamond" w:hAnsi="Garamond" w:cs="Courier New"/>
          <w:sz w:val="20"/>
          <w:szCs w:val="20"/>
        </w:rPr>
        <w:t xml:space="preserve">mais directement… bien sûr, ce sera pour vous plus facile si vous savez le grec,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vous ne le savez pas </w:t>
      </w:r>
      <w:r w:rsidRPr="00BA0028">
        <w:rPr>
          <w:rFonts w:ascii="Garamond" w:hAnsi="Garamond" w:cs="Courier New"/>
          <w:i/>
          <w:sz w:val="20"/>
          <w:szCs w:val="20"/>
        </w:rPr>
        <w:t>il y a de bonnes traductions</w:t>
      </w:r>
      <w:r w:rsidRPr="00527DD2">
        <w:rPr>
          <w:rFonts w:ascii="Garamond" w:hAnsi="Garamond" w:cs="Courier New"/>
          <w:sz w:val="20"/>
          <w:szCs w:val="20"/>
        </w:rPr>
        <w:t xml:space="preserve">, des commentaires très suffisants </w:t>
      </w:r>
      <w:r w:rsidRPr="00BA0028">
        <w:rPr>
          <w:rFonts w:ascii="Garamond" w:hAnsi="Garamond" w:cs="Courier New"/>
          <w:i/>
          <w:sz w:val="20"/>
          <w:szCs w:val="20"/>
        </w:rPr>
        <w:t xml:space="preserve">en </w:t>
      </w:r>
      <w:hyperlink r:id="rId60" w:history="1">
        <w:r w:rsidRPr="00BA0028">
          <w:rPr>
            <w:rStyle w:val="Lienhypertexte"/>
            <w:rFonts w:ascii="Garamond" w:hAnsi="Garamond" w:cs="Courier New"/>
            <w:i/>
            <w:sz w:val="20"/>
            <w:szCs w:val="20"/>
          </w:rPr>
          <w:t>langue anglaise</w:t>
        </w:r>
      </w:hyperlink>
      <w:r w:rsidRPr="00527DD2">
        <w:rPr>
          <w:rFonts w:ascii="Garamond" w:hAnsi="Garamond" w:cs="Courier New"/>
          <w:sz w:val="20"/>
          <w:szCs w:val="20"/>
        </w:rPr>
        <w:t xml:space="preserve">, de la </w:t>
      </w:r>
      <w:hyperlink r:id="rId61" w:history="1">
        <w:r w:rsidRPr="00527DD2">
          <w:rPr>
            <w:rStyle w:val="Lienhypertexte"/>
            <w:rFonts w:ascii="Garamond" w:hAnsi="Garamond"/>
            <w:i/>
            <w:sz w:val="20"/>
            <w:szCs w:val="20"/>
          </w:rPr>
          <w:t>Métaphysique</w:t>
        </w:r>
      </w:hyperlink>
      <w:r w:rsidRPr="00527DD2">
        <w:rPr>
          <w:rFonts w:ascii="Garamond" w:hAnsi="Garamond" w:cs="Courier New"/>
          <w:i/>
          <w:sz w:val="20"/>
          <w:szCs w:val="20"/>
        </w:rPr>
        <w:t xml:space="preserve"> </w:t>
      </w:r>
      <w:r w:rsidRPr="00527DD2">
        <w:rPr>
          <w:rFonts w:ascii="Garamond" w:hAnsi="Garamond" w:cs="Courier New"/>
          <w:sz w:val="20"/>
          <w:szCs w:val="20"/>
        </w:rPr>
        <w:t xml:space="preserve">d'ARISTOTE. </w:t>
      </w:r>
    </w:p>
    <w:p w:rsidR="00BA0028" w:rsidRDefault="0047305D">
      <w:pPr>
        <w:rPr>
          <w:rFonts w:ascii="Garamond" w:hAnsi="Garamond" w:cs="Courier New"/>
          <w:sz w:val="20"/>
          <w:szCs w:val="20"/>
        </w:rPr>
      </w:pPr>
      <w:r w:rsidRPr="00527DD2">
        <w:rPr>
          <w:rFonts w:ascii="Garamond" w:hAnsi="Garamond" w:cs="Courier New"/>
          <w:sz w:val="20"/>
          <w:szCs w:val="20"/>
        </w:rPr>
        <w:t>Il y a une traduction française, qui est celle de TRICOT</w:t>
      </w:r>
      <w:r w:rsidR="00BA0028">
        <w:rPr>
          <w:rFonts w:ascii="Garamond" w:hAnsi="Garamond" w:cs="Courier New"/>
          <w:sz w:val="20"/>
          <w:szCs w:val="20"/>
        </w:rPr>
        <w:t xml:space="preserve"> </w:t>
      </w:r>
      <w:r w:rsidRPr="009A69DF">
        <w:rPr>
          <w:rStyle w:val="Appelnotedebasdep"/>
          <w:rFonts w:ascii="Garamond" w:hAnsi="Garamond"/>
          <w:b/>
          <w:bCs/>
          <w:color w:val="C00000"/>
          <w:sz w:val="20"/>
          <w:szCs w:val="20"/>
        </w:rPr>
        <w:footnoteReference w:id="25"/>
      </w:r>
      <w:r w:rsidRPr="00527DD2">
        <w:rPr>
          <w:rFonts w:ascii="Garamond" w:hAnsi="Garamond" w:cs="Courier New"/>
          <w:sz w:val="20"/>
          <w:szCs w:val="20"/>
        </w:rPr>
        <w:t xml:space="preserve">, qui à la vérité n'est pas sans y apporter le voile et le masque </w:t>
      </w:r>
    </w:p>
    <w:p w:rsidR="005478CD" w:rsidRPr="00527DD2" w:rsidRDefault="0047305D">
      <w:pPr>
        <w:rPr>
          <w:rFonts w:ascii="Garamond" w:hAnsi="Garamond" w:cs="Courier New"/>
          <w:sz w:val="20"/>
          <w:szCs w:val="20"/>
        </w:rPr>
      </w:pPr>
      <w:r w:rsidRPr="00527DD2">
        <w:rPr>
          <w:rFonts w:ascii="Garamond" w:hAnsi="Garamond" w:cs="Courier New"/>
          <w:sz w:val="20"/>
          <w:szCs w:val="20"/>
        </w:rPr>
        <w:t xml:space="preserve">d'un perpétuel commentaire thomiste. </w:t>
      </w:r>
    </w:p>
    <w:p w:rsidR="005478CD" w:rsidRPr="00527DD2" w:rsidRDefault="005478CD">
      <w:pPr>
        <w:rPr>
          <w:rFonts w:ascii="Garamond" w:hAnsi="Garamond" w:cs="Courier New"/>
          <w:sz w:val="20"/>
          <w:szCs w:val="20"/>
        </w:rPr>
      </w:pPr>
    </w:p>
    <w:p w:rsidR="006222EB" w:rsidRPr="00527DD2" w:rsidRDefault="0047305D" w:rsidP="006222EB">
      <w:pPr>
        <w:rPr>
          <w:rFonts w:ascii="Garamond" w:hAnsi="Garamond" w:cs="Courier New"/>
          <w:sz w:val="20"/>
          <w:szCs w:val="20"/>
        </w:rPr>
      </w:pPr>
      <w:r w:rsidRPr="00527DD2">
        <w:rPr>
          <w:rFonts w:ascii="Garamond" w:hAnsi="Garamond" w:cs="Courier New"/>
          <w:sz w:val="20"/>
          <w:szCs w:val="20"/>
        </w:rPr>
        <w:t>Mais pour autant qu'à travers ces déformations vous pourrez essayer de rejoindre le mouvement originel de ce qu'ARISTOTE nous communique, vous vous apercevrez combien</w:t>
      </w:r>
      <w:r w:rsidR="00BA0028">
        <w:rPr>
          <w:rFonts w:ascii="Garamond" w:hAnsi="Garamond" w:cs="Courier New"/>
          <w:sz w:val="20"/>
          <w:szCs w:val="20"/>
        </w:rPr>
        <w:t>,</w:t>
      </w:r>
      <w:r w:rsidR="006222EB" w:rsidRPr="00527DD2">
        <w:rPr>
          <w:rFonts w:ascii="Garamond" w:hAnsi="Garamond" w:cs="Courier New"/>
          <w:sz w:val="20"/>
          <w:szCs w:val="20"/>
        </w:rPr>
        <w:t xml:space="preserve"> </w:t>
      </w:r>
      <w:r w:rsidRPr="00527DD2">
        <w:rPr>
          <w:rFonts w:ascii="Garamond" w:hAnsi="Garamond" w:cs="Courier New"/>
          <w:sz w:val="20"/>
          <w:szCs w:val="20"/>
        </w:rPr>
        <w:t>mais après coup</w:t>
      </w:r>
      <w:r w:rsidR="00BA0028">
        <w:rPr>
          <w:rFonts w:ascii="Garamond" w:hAnsi="Garamond" w:cs="Courier New"/>
          <w:sz w:val="20"/>
          <w:szCs w:val="20"/>
        </w:rPr>
        <w:t>,</w:t>
      </w:r>
      <w:r w:rsidR="006222EB" w:rsidRPr="00527DD2">
        <w:rPr>
          <w:rFonts w:ascii="Garamond" w:hAnsi="Garamond" w:cs="Courier New"/>
          <w:sz w:val="20"/>
          <w:szCs w:val="20"/>
        </w:rPr>
        <w:t xml:space="preserve"> </w:t>
      </w:r>
      <w:r w:rsidRPr="00BA0028">
        <w:rPr>
          <w:rFonts w:ascii="Garamond" w:hAnsi="Garamond" w:cs="Courier New"/>
          <w:i/>
          <w:sz w:val="20"/>
          <w:szCs w:val="20"/>
        </w:rPr>
        <w:t xml:space="preserve">tout ce qui a pu s'accumuler </w:t>
      </w:r>
      <w:r w:rsidRPr="00BA0028">
        <w:rPr>
          <w:rFonts w:ascii="Garamond" w:hAnsi="Garamond"/>
          <w:i/>
          <w:sz w:val="20"/>
          <w:szCs w:val="20"/>
        </w:rPr>
        <w:t>de critiques</w:t>
      </w:r>
      <w:r w:rsidRPr="00BA0028">
        <w:rPr>
          <w:rFonts w:ascii="Garamond" w:hAnsi="Garamond" w:cs="Courier New"/>
          <w:i/>
          <w:sz w:val="20"/>
          <w:szCs w:val="20"/>
        </w:rPr>
        <w:t xml:space="preserve"> ou </w:t>
      </w:r>
      <w:r w:rsidRPr="00BA0028">
        <w:rPr>
          <w:rFonts w:ascii="Garamond" w:hAnsi="Garamond"/>
          <w:i/>
          <w:sz w:val="20"/>
          <w:szCs w:val="20"/>
        </w:rPr>
        <w:t>d'exégèses</w:t>
      </w:r>
      <w:r w:rsidRPr="00BA0028">
        <w:rPr>
          <w:rFonts w:ascii="Garamond" w:hAnsi="Garamond" w:cs="Courier New"/>
          <w:i/>
          <w:sz w:val="20"/>
          <w:szCs w:val="20"/>
        </w:rPr>
        <w:t xml:space="preserve"> autour de ce texte</w:t>
      </w:r>
      <w:r w:rsidR="006222EB" w:rsidRPr="00527DD2">
        <w:rPr>
          <w:rFonts w:ascii="Garamond" w:hAnsi="Garamond" w:cs="Courier New"/>
          <w:sz w:val="20"/>
          <w:szCs w:val="20"/>
        </w:rPr>
        <w:t>…</w:t>
      </w:r>
    </w:p>
    <w:p w:rsidR="0047305D" w:rsidRPr="00527DD2" w:rsidRDefault="0047305D" w:rsidP="006222EB">
      <w:pPr>
        <w:ind w:left="708"/>
        <w:rPr>
          <w:rFonts w:ascii="Garamond" w:hAnsi="Garamond" w:cs="Courier New"/>
          <w:sz w:val="20"/>
          <w:szCs w:val="20"/>
        </w:rPr>
      </w:pPr>
      <w:r w:rsidRPr="00527DD2">
        <w:rPr>
          <w:rFonts w:ascii="Garamond" w:hAnsi="Garamond" w:cs="Courier New"/>
          <w:sz w:val="20"/>
          <w:szCs w:val="20"/>
        </w:rPr>
        <w:t>dont tel ou tel scoliaste nous dit que tel passage est discutable, ou que l'ordre des livres a été bouleversé</w:t>
      </w:r>
    </w:p>
    <w:p w:rsidR="00BA0028" w:rsidRDefault="006222EB">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combien, pour une lecture première, toutes ces questions apparaissent vrai</w:t>
      </w:r>
      <w:r w:rsidR="0047305D" w:rsidRPr="00527DD2">
        <w:rPr>
          <w:rFonts w:ascii="Garamond" w:hAnsi="Garamond" w:cs="Courier New"/>
          <w:sz w:val="20"/>
          <w:szCs w:val="20"/>
        </w:rPr>
        <w:softHyphen/>
        <w:t xml:space="preserve">ment secondaires auprès de je ne sais quoi de direct </w:t>
      </w:r>
    </w:p>
    <w:p w:rsidR="00BA0028" w:rsidRDefault="0047305D">
      <w:pPr>
        <w:rPr>
          <w:rFonts w:ascii="Garamond" w:hAnsi="Garamond" w:cs="Courier New"/>
          <w:sz w:val="20"/>
          <w:szCs w:val="20"/>
        </w:rPr>
      </w:pPr>
      <w:r w:rsidRPr="00527DD2">
        <w:rPr>
          <w:rFonts w:ascii="Garamond" w:hAnsi="Garamond" w:cs="Courier New"/>
          <w:sz w:val="20"/>
          <w:szCs w:val="20"/>
        </w:rPr>
        <w:t xml:space="preserve">et de frais, qui fait de cette lecture, à cette seule condition que vous la sortiez de </w:t>
      </w:r>
      <w:r w:rsidRPr="00527DD2">
        <w:rPr>
          <w:rFonts w:ascii="Garamond" w:hAnsi="Garamond" w:cs="Courier New"/>
          <w:i/>
          <w:sz w:val="20"/>
          <w:szCs w:val="20"/>
        </w:rPr>
        <w:t>l'atmosphère de l'école</w:t>
      </w:r>
      <w:r w:rsidRPr="00527DD2">
        <w:rPr>
          <w:rFonts w:ascii="Garamond" w:hAnsi="Garamond" w:cs="Courier New"/>
          <w:sz w:val="20"/>
          <w:szCs w:val="20"/>
        </w:rPr>
        <w:t xml:space="preserve">, une chose qui vous frappe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 registre de ce que j'ai appelé tout à l'heure le « </w:t>
      </w:r>
      <w:r w:rsidRPr="00527DD2">
        <w:rPr>
          <w:rFonts w:ascii="Garamond" w:hAnsi="Garamond"/>
          <w:i/>
          <w:sz w:val="20"/>
          <w:szCs w:val="20"/>
        </w:rPr>
        <w:t>pathétique</w:t>
      </w:r>
      <w:r w:rsidRPr="00527DD2">
        <w:rPr>
          <w:rFonts w:ascii="Garamond" w:hAnsi="Garamond" w:cs="Courier New"/>
          <w:sz w:val="20"/>
          <w:szCs w:val="20"/>
        </w:rPr>
        <w:t xml:space="preserve"> »</w:t>
      </w:r>
      <w:r w:rsidR="005478CD" w:rsidRPr="00527DD2">
        <w:rPr>
          <w:rFonts w:ascii="Garamond" w:hAnsi="Garamond" w:cs="Courier New"/>
          <w:sz w:val="20"/>
          <w:szCs w:val="20"/>
        </w:rPr>
        <w:t>.</w:t>
      </w:r>
      <w:r w:rsidRPr="00527DD2">
        <w:rPr>
          <w:rFonts w:ascii="Garamond" w:hAnsi="Garamond" w:cs="Courier New"/>
          <w:sz w:val="20"/>
          <w:szCs w:val="20"/>
        </w:rPr>
        <w:t xml:space="preserve"> </w:t>
      </w:r>
    </w:p>
    <w:p w:rsidR="005478CD" w:rsidRPr="00527DD2" w:rsidRDefault="005478CD">
      <w:pPr>
        <w:rPr>
          <w:rFonts w:ascii="Garamond" w:hAnsi="Garamond" w:cs="Courier New"/>
          <w:sz w:val="20"/>
          <w:szCs w:val="20"/>
        </w:rPr>
      </w:pPr>
    </w:p>
    <w:p w:rsidR="009A69DF" w:rsidRDefault="0047305D">
      <w:pPr>
        <w:rPr>
          <w:rFonts w:ascii="Garamond" w:hAnsi="Garamond" w:cs="Courier New"/>
          <w:sz w:val="20"/>
          <w:szCs w:val="20"/>
        </w:rPr>
      </w:pPr>
      <w:r w:rsidRPr="00527DD2">
        <w:rPr>
          <w:rFonts w:ascii="Garamond" w:hAnsi="Garamond" w:cs="Courier New"/>
          <w:sz w:val="20"/>
          <w:szCs w:val="20"/>
        </w:rPr>
        <w:t>Quand vous verrez à tout ins</w:t>
      </w:r>
      <w:r w:rsidRPr="00527DD2">
        <w:rPr>
          <w:rFonts w:ascii="Garamond" w:hAnsi="Garamond" w:cs="Courier New"/>
          <w:sz w:val="20"/>
          <w:szCs w:val="20"/>
        </w:rPr>
        <w:softHyphen/>
        <w:t>tant se renouveler et rejaillir</w:t>
      </w:r>
      <w:r w:rsidR="00BA0028">
        <w:rPr>
          <w:rFonts w:ascii="Garamond" w:hAnsi="Garamond" w:cs="Courier New"/>
          <w:sz w:val="20"/>
          <w:szCs w:val="20"/>
        </w:rPr>
        <w:t>, d</w:t>
      </w:r>
      <w:r w:rsidRPr="00527DD2">
        <w:rPr>
          <w:rFonts w:ascii="Garamond" w:hAnsi="Garamond" w:cs="Courier New"/>
          <w:sz w:val="20"/>
          <w:szCs w:val="20"/>
        </w:rPr>
        <w:t>ans quelque chose qui semble encore porter la trace du discours</w:t>
      </w:r>
      <w:r w:rsidR="00BA0028">
        <w:rPr>
          <w:rFonts w:ascii="Garamond" w:hAnsi="Garamond" w:cs="Courier New"/>
          <w:sz w:val="20"/>
          <w:szCs w:val="20"/>
        </w:rPr>
        <w:t>-</w:t>
      </w:r>
      <w:r w:rsidRPr="00527DD2">
        <w:rPr>
          <w:rFonts w:ascii="Garamond" w:hAnsi="Garamond" w:cs="Courier New"/>
          <w:sz w:val="20"/>
          <w:szCs w:val="20"/>
        </w:rPr>
        <w:t>même où il s'est formulé</w:t>
      </w:r>
      <w:r w:rsidR="00BA0028">
        <w:rPr>
          <w:rFonts w:ascii="Garamond" w:hAnsi="Garamond" w:cs="Courier New"/>
          <w:sz w:val="20"/>
          <w:szCs w:val="20"/>
        </w:rPr>
        <w:t xml:space="preserve">, </w:t>
      </w:r>
      <w:r w:rsidRPr="00527DD2">
        <w:rPr>
          <w:rFonts w:ascii="Garamond" w:hAnsi="Garamond" w:cs="Courier New"/>
          <w:i/>
          <w:sz w:val="20"/>
          <w:szCs w:val="20"/>
        </w:rPr>
        <w:t>cette interrogation de ce qu'il en est</w:t>
      </w:r>
      <w:r w:rsidRPr="00527DD2">
        <w:rPr>
          <w:rFonts w:ascii="Garamond" w:hAnsi="Garamond" w:cs="Courier New"/>
          <w:sz w:val="20"/>
          <w:szCs w:val="20"/>
        </w:rPr>
        <w:t xml:space="preserve"> </w:t>
      </w:r>
      <w:r w:rsidRPr="00527DD2">
        <w:rPr>
          <w:rFonts w:ascii="Garamond" w:hAnsi="Garamond"/>
          <w:i/>
          <w:sz w:val="20"/>
          <w:szCs w:val="20"/>
        </w:rPr>
        <w:t xml:space="preserve">du rapport de </w:t>
      </w:r>
      <w:r w:rsidRPr="00527DD2">
        <w:rPr>
          <w:rFonts w:ascii="Garamond" w:hAnsi="Garamond"/>
          <w:i/>
          <w:color w:val="0000CC"/>
          <w:sz w:val="20"/>
          <w:szCs w:val="20"/>
        </w:rPr>
        <w:t xml:space="preserve">la pensée </w:t>
      </w:r>
      <w:r w:rsidRPr="00527DD2">
        <w:rPr>
          <w:rFonts w:ascii="Garamond" w:hAnsi="Garamond"/>
          <w:i/>
          <w:sz w:val="20"/>
          <w:szCs w:val="20"/>
        </w:rPr>
        <w:t xml:space="preserve">et de </w:t>
      </w:r>
      <w:r w:rsidRPr="00527DD2">
        <w:rPr>
          <w:rFonts w:ascii="Garamond" w:hAnsi="Garamond"/>
          <w:i/>
          <w:color w:val="0000CC"/>
          <w:sz w:val="20"/>
          <w:szCs w:val="20"/>
        </w:rPr>
        <w:t>l'être</w:t>
      </w:r>
      <w:r w:rsidRPr="00527DD2">
        <w:rPr>
          <w:rFonts w:ascii="Garamond" w:hAnsi="Garamond" w:cs="Courier New"/>
          <w:sz w:val="20"/>
          <w:szCs w:val="20"/>
        </w:rPr>
        <w:t xml:space="preserve">. </w:t>
      </w:r>
      <w:r w:rsidRPr="00527DD2">
        <w:rPr>
          <w:rFonts w:ascii="Garamond" w:hAnsi="Garamond"/>
          <w:sz w:val="20"/>
          <w:szCs w:val="20"/>
        </w:rPr>
        <w:t xml:space="preserve">Et quand vous verrez surgir tel terme, comme celui de </w:t>
      </w:r>
      <w:r w:rsidRPr="00BA0028">
        <w:rPr>
          <w:rFonts w:ascii="Palatino Linotype" w:hAnsi="Palatino Linotype" w:cs="Courier New"/>
          <w:color w:val="0000CC"/>
          <w:sz w:val="20"/>
          <w:szCs w:val="20"/>
        </w:rPr>
        <w:t>τ</w:t>
      </w:r>
      <w:r w:rsidRPr="00BA0028">
        <w:rPr>
          <w:rFonts w:ascii="Palatino Linotype" w:hAnsi="Palatino Linotype"/>
          <w:color w:val="0000CC"/>
          <w:sz w:val="20"/>
          <w:szCs w:val="20"/>
        </w:rPr>
        <w:t>ὸ</w:t>
      </w:r>
      <w:r w:rsidRPr="00BA0028">
        <w:rPr>
          <w:rFonts w:ascii="Palatino Linotype" w:hAnsi="Palatino Linotype" w:cs="Courier New"/>
          <w:color w:val="0000CC"/>
          <w:sz w:val="20"/>
          <w:szCs w:val="20"/>
        </w:rPr>
        <w:t xml:space="preserve"> </w:t>
      </w:r>
      <w:r w:rsidRPr="00BA0028">
        <w:rPr>
          <w:rFonts w:ascii="Palatino Linotype" w:hAnsi="Palatino Linotype" w:cs="Garamond"/>
          <w:color w:val="0000CC"/>
          <w:sz w:val="20"/>
          <w:szCs w:val="20"/>
        </w:rPr>
        <w:t>σεμν</w:t>
      </w:r>
      <w:r w:rsidRPr="00BA0028">
        <w:rPr>
          <w:rFonts w:ascii="Palatino Linotype" w:hAnsi="Palatino Linotype"/>
          <w:color w:val="0000CC"/>
          <w:sz w:val="20"/>
          <w:szCs w:val="20"/>
        </w:rPr>
        <w:t>ὸ</w:t>
      </w:r>
      <w:r w:rsidRPr="00BA0028">
        <w:rPr>
          <w:rFonts w:ascii="Palatino Linotype" w:hAnsi="Palatino Linotype" w:cs="Garamond"/>
          <w:color w:val="0000CC"/>
          <w:sz w:val="20"/>
          <w:szCs w:val="20"/>
        </w:rPr>
        <w:t>ν</w:t>
      </w:r>
      <w:r w:rsidR="005478CD" w:rsidRPr="00527DD2">
        <w:rPr>
          <w:rFonts w:ascii="Garamond" w:hAnsi="Garamond" w:cs="Courier New"/>
          <w:color w:val="0000CC"/>
          <w:sz w:val="20"/>
          <w:szCs w:val="20"/>
        </w:rPr>
        <w:t xml:space="preserve"> </w:t>
      </w:r>
      <w:r w:rsidR="005478CD" w:rsidRPr="00BA0028">
        <w:rPr>
          <w:rFonts w:ascii="Garamond" w:hAnsi="Garamond" w:cs="Courier New"/>
          <w:color w:val="C00000"/>
          <w:sz w:val="16"/>
          <w:szCs w:val="16"/>
        </w:rPr>
        <w:t>[to semnon]</w:t>
      </w:r>
      <w:r w:rsidR="005478CD" w:rsidRPr="00527DD2">
        <w:rPr>
          <w:rFonts w:ascii="Garamond" w:hAnsi="Garamond" w:cs="Courier New"/>
          <w:color w:val="000000" w:themeColor="text1"/>
          <w:sz w:val="20"/>
          <w:szCs w:val="20"/>
        </w:rPr>
        <w:t>,</w:t>
      </w:r>
      <w:r w:rsidR="005478CD" w:rsidRPr="00527DD2">
        <w:rPr>
          <w:rFonts w:ascii="Garamond" w:hAnsi="Garamond" w:cs="Courier New"/>
          <w:sz w:val="20"/>
          <w:szCs w:val="20"/>
        </w:rPr>
        <w:t xml:space="preserve"> </w:t>
      </w:r>
      <w:r w:rsidRPr="009A69DF">
        <w:rPr>
          <w:rFonts w:ascii="Garamond" w:hAnsi="Garamond" w:cs="Courier New"/>
          <w:i/>
          <w:sz w:val="20"/>
          <w:szCs w:val="20"/>
        </w:rPr>
        <w:t>ce qu'il y a de digne</w:t>
      </w:r>
      <w:r w:rsidR="00BA0028" w:rsidRPr="009A69DF">
        <w:rPr>
          <w:rFonts w:ascii="Garamond" w:hAnsi="Garamond" w:cs="Courier New"/>
          <w:i/>
          <w:sz w:val="20"/>
          <w:szCs w:val="20"/>
        </w:rPr>
        <w:t xml:space="preserve">, </w:t>
      </w:r>
      <w:r w:rsidRPr="009A69DF">
        <w:rPr>
          <w:rFonts w:ascii="Garamond" w:hAnsi="Garamond" w:cs="Courier New"/>
          <w:i/>
          <w:sz w:val="20"/>
          <w:szCs w:val="20"/>
        </w:rPr>
        <w:t>la dignité, celle qui est à préserver du « </w:t>
      </w:r>
      <w:r w:rsidRPr="009A69DF">
        <w:rPr>
          <w:rFonts w:ascii="Garamond" w:hAnsi="Garamond"/>
          <w:i/>
          <w:sz w:val="20"/>
          <w:szCs w:val="20"/>
        </w:rPr>
        <w:t>penser</w:t>
      </w:r>
      <w:r w:rsidRPr="009A69DF">
        <w:rPr>
          <w:rFonts w:ascii="Garamond" w:hAnsi="Garamond" w:cs="Courier New"/>
          <w:i/>
          <w:sz w:val="20"/>
          <w:szCs w:val="20"/>
        </w:rPr>
        <w:t> »</w:t>
      </w:r>
      <w:r w:rsidRPr="00527DD2">
        <w:rPr>
          <w:rFonts w:ascii="Garamond" w:hAnsi="Garamond" w:cs="Courier New"/>
          <w:sz w:val="20"/>
          <w:szCs w:val="20"/>
        </w:rPr>
        <w:t xml:space="preserve"> au regard de ce qui doit la rendre à la hauteur de ce qu'il en est de ce que l'on veut saisir</w:t>
      </w:r>
      <w:r w:rsidR="00BA0028">
        <w:rPr>
          <w:rFonts w:ascii="Garamond" w:hAnsi="Garamond" w:cs="Courier New"/>
          <w:sz w:val="20"/>
          <w:szCs w:val="20"/>
        </w:rPr>
        <w:t xml:space="preserve">, </w:t>
      </w:r>
      <w:r w:rsidRPr="00527DD2">
        <w:rPr>
          <w:rFonts w:ascii="Garamond" w:hAnsi="Garamond" w:cs="Courier New"/>
          <w:sz w:val="20"/>
          <w:szCs w:val="20"/>
        </w:rPr>
        <w:t xml:space="preserve">à savoir : </w:t>
      </w:r>
      <w:r w:rsidRPr="009A69DF">
        <w:rPr>
          <w:rFonts w:ascii="Garamond" w:hAnsi="Garamond" w:cs="Courier New"/>
          <w:i/>
          <w:sz w:val="20"/>
          <w:szCs w:val="20"/>
        </w:rPr>
        <w:t>ce n'est pas seulement « </w:t>
      </w:r>
      <w:r w:rsidRPr="009A69DF">
        <w:rPr>
          <w:rFonts w:ascii="Garamond" w:hAnsi="Garamond"/>
          <w:i/>
          <w:sz w:val="20"/>
          <w:szCs w:val="20"/>
        </w:rPr>
        <w:t>l’étant</w:t>
      </w:r>
      <w:r w:rsidRPr="009A69DF">
        <w:rPr>
          <w:rFonts w:ascii="Garamond" w:hAnsi="Garamond" w:cs="Courier New"/>
          <w:i/>
          <w:iCs/>
          <w:sz w:val="20"/>
          <w:szCs w:val="20"/>
        </w:rPr>
        <w:t> »</w:t>
      </w:r>
      <w:r w:rsidRPr="009A69DF">
        <w:rPr>
          <w:rFonts w:ascii="Garamond" w:hAnsi="Garamond" w:cs="Courier New"/>
          <w:i/>
          <w:sz w:val="20"/>
          <w:szCs w:val="20"/>
        </w:rPr>
        <w:t xml:space="preserve"> </w:t>
      </w:r>
      <w:r w:rsidRPr="009A69DF">
        <w:rPr>
          <w:rFonts w:ascii="Garamond" w:hAnsi="Garamond" w:cs="Courier New"/>
          <w:i/>
          <w:iCs/>
          <w:sz w:val="20"/>
          <w:szCs w:val="20"/>
        </w:rPr>
        <w:t>ou</w:t>
      </w:r>
      <w:r w:rsidRPr="009A69DF">
        <w:rPr>
          <w:rFonts w:ascii="Garamond" w:hAnsi="Garamond" w:cs="Courier New"/>
          <w:i/>
          <w:sz w:val="20"/>
          <w:szCs w:val="20"/>
        </w:rPr>
        <w:t xml:space="preserve"> </w:t>
      </w:r>
      <w:r w:rsidRPr="009A69DF">
        <w:rPr>
          <w:rFonts w:ascii="Garamond" w:hAnsi="Garamond" w:cs="Courier New"/>
          <w:i/>
          <w:iCs/>
          <w:sz w:val="20"/>
          <w:szCs w:val="20"/>
        </w:rPr>
        <w:t>«</w:t>
      </w:r>
      <w:r w:rsidRPr="009A69DF">
        <w:rPr>
          <w:rFonts w:ascii="Garamond" w:hAnsi="Garamond" w:cs="Courier New"/>
          <w:i/>
          <w:sz w:val="20"/>
          <w:szCs w:val="20"/>
        </w:rPr>
        <w:t> </w:t>
      </w:r>
      <w:r w:rsidRPr="009A69DF">
        <w:rPr>
          <w:rFonts w:ascii="Garamond" w:hAnsi="Garamond"/>
          <w:i/>
          <w:sz w:val="20"/>
          <w:szCs w:val="20"/>
        </w:rPr>
        <w:t xml:space="preserve">ce </w:t>
      </w:r>
      <w:r w:rsidRPr="009A69DF">
        <w:rPr>
          <w:rFonts w:ascii="Garamond" w:hAnsi="Garamond"/>
          <w:i/>
          <w:iCs/>
          <w:sz w:val="20"/>
          <w:szCs w:val="20"/>
        </w:rPr>
        <w:t>qui</w:t>
      </w:r>
      <w:r w:rsidRPr="009A69DF">
        <w:rPr>
          <w:rFonts w:ascii="Garamond" w:hAnsi="Garamond"/>
          <w:i/>
          <w:sz w:val="20"/>
          <w:szCs w:val="20"/>
        </w:rPr>
        <w:t xml:space="preserve"> est</w:t>
      </w:r>
      <w:r w:rsidRPr="009A69DF">
        <w:rPr>
          <w:rFonts w:ascii="Garamond" w:hAnsi="Garamond" w:cs="Courier New"/>
          <w:i/>
          <w:iCs/>
          <w:sz w:val="20"/>
          <w:szCs w:val="20"/>
        </w:rPr>
        <w:t> »</w:t>
      </w:r>
      <w:r w:rsidRPr="009A69DF">
        <w:rPr>
          <w:rFonts w:ascii="Garamond" w:hAnsi="Garamond" w:cs="Courier New"/>
          <w:i/>
          <w:sz w:val="20"/>
          <w:szCs w:val="20"/>
        </w:rPr>
        <w:t xml:space="preserve"> mais ce </w:t>
      </w:r>
      <w:r w:rsidRPr="009A69DF">
        <w:rPr>
          <w:rFonts w:ascii="Garamond" w:hAnsi="Garamond"/>
          <w:i/>
          <w:sz w:val="20"/>
          <w:szCs w:val="20"/>
        </w:rPr>
        <w:t>par où </w:t>
      </w:r>
      <w:r w:rsidR="004E46B3" w:rsidRPr="009A69DF">
        <w:rPr>
          <w:rFonts w:ascii="Garamond" w:hAnsi="Garamond"/>
          <w:i/>
          <w:sz w:val="20"/>
          <w:szCs w:val="20"/>
        </w:rPr>
        <w:t xml:space="preserve"> </w:t>
      </w:r>
      <w:r w:rsidRPr="009A69DF">
        <w:rPr>
          <w:rFonts w:ascii="Garamond" w:hAnsi="Garamond" w:cs="Courier New"/>
          <w:i/>
          <w:sz w:val="20"/>
          <w:szCs w:val="20"/>
        </w:rPr>
        <w:t>l'être s'y manifeste</w:t>
      </w:r>
      <w:r w:rsidRPr="00527DD2">
        <w:rPr>
          <w:rFonts w:ascii="Garamond" w:hAnsi="Garamond" w:cs="Courier New"/>
          <w:sz w:val="20"/>
          <w:szCs w:val="20"/>
        </w:rPr>
        <w:t xml:space="preserve">. </w:t>
      </w:r>
    </w:p>
    <w:p w:rsidR="009A69DF" w:rsidRDefault="009A69DF">
      <w:pPr>
        <w:rPr>
          <w:rFonts w:ascii="Garamond" w:hAnsi="Garamond" w:cs="Courier New"/>
          <w:sz w:val="20"/>
          <w:szCs w:val="20"/>
        </w:rPr>
      </w:pPr>
    </w:p>
    <w:p w:rsidR="009A69DF" w:rsidRDefault="0047305D">
      <w:pPr>
        <w:rPr>
          <w:rFonts w:ascii="Garamond" w:hAnsi="Garamond" w:cs="Courier New"/>
          <w:sz w:val="20"/>
          <w:szCs w:val="20"/>
        </w:rPr>
      </w:pPr>
      <w:r w:rsidRPr="00527DD2">
        <w:rPr>
          <w:rFonts w:ascii="Garamond" w:hAnsi="Garamond" w:cs="Courier New"/>
          <w:sz w:val="20"/>
          <w:szCs w:val="20"/>
        </w:rPr>
        <w:t xml:space="preserve">Ce qu'on a traduit diversement « </w:t>
      </w:r>
      <w:r w:rsidRPr="00527DD2">
        <w:rPr>
          <w:rFonts w:ascii="Garamond" w:hAnsi="Garamond"/>
          <w:i/>
          <w:sz w:val="20"/>
          <w:szCs w:val="20"/>
        </w:rPr>
        <w:t>L'être en tant qu'être</w:t>
      </w:r>
      <w:r w:rsidRPr="00527DD2">
        <w:rPr>
          <w:rFonts w:ascii="Garamond" w:hAnsi="Garamond" w:cs="Courier New"/>
          <w:sz w:val="20"/>
          <w:szCs w:val="20"/>
        </w:rPr>
        <w:t xml:space="preserve"> » a</w:t>
      </w:r>
      <w:r w:rsidR="00BA0028">
        <w:rPr>
          <w:rFonts w:ascii="Garamond" w:hAnsi="Garamond" w:cs="Courier New"/>
          <w:sz w:val="20"/>
          <w:szCs w:val="20"/>
        </w:rPr>
        <w:t>-</w:t>
      </w:r>
      <w:r w:rsidRPr="00527DD2">
        <w:rPr>
          <w:rFonts w:ascii="Garamond" w:hAnsi="Garamond" w:cs="Courier New"/>
          <w:sz w:val="20"/>
          <w:szCs w:val="20"/>
        </w:rPr>
        <w:t>t</w:t>
      </w:r>
      <w:r w:rsidR="00BA0028">
        <w:rPr>
          <w:rFonts w:ascii="Garamond" w:hAnsi="Garamond" w:cs="Courier New"/>
          <w:sz w:val="20"/>
          <w:szCs w:val="20"/>
        </w:rPr>
        <w:t>-</w:t>
      </w:r>
      <w:r w:rsidRPr="00527DD2">
        <w:rPr>
          <w:rFonts w:ascii="Garamond" w:hAnsi="Garamond" w:cs="Courier New"/>
          <w:sz w:val="20"/>
          <w:szCs w:val="20"/>
        </w:rPr>
        <w:t>on dit. Fort mauvaise traduction pour ces trois termes</w:t>
      </w:r>
      <w:r w:rsidR="009A69DF">
        <w:rPr>
          <w:rFonts w:ascii="Garamond" w:hAnsi="Garamond" w:cs="Courier New"/>
          <w:sz w:val="20"/>
          <w:szCs w:val="20"/>
        </w:rPr>
        <w:t xml:space="preserve"> </w:t>
      </w:r>
      <w:r w:rsidRPr="00527DD2">
        <w:rPr>
          <w:rFonts w:ascii="Garamond" w:hAnsi="Garamond" w:cs="Courier New"/>
          <w:sz w:val="20"/>
          <w:szCs w:val="20"/>
        </w:rPr>
        <w:t xml:space="preserve">que j'ai pris soin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noter en haut à gauche de ce tableau, et qui sont proprement : </w:t>
      </w:r>
    </w:p>
    <w:p w:rsidR="00BA0028" w:rsidRDefault="00BA0028">
      <w:pPr>
        <w:rPr>
          <w:rFonts w:ascii="Garamond" w:hAnsi="Garamond" w:cs="Courier New"/>
          <w:sz w:val="20"/>
          <w:szCs w:val="20"/>
        </w:rPr>
      </w:pPr>
    </w:p>
    <w:p w:rsidR="00BA0028" w:rsidRPr="00BA0028" w:rsidRDefault="00BA0028" w:rsidP="003908DF">
      <w:pPr>
        <w:pStyle w:val="Paragraphedeliste"/>
        <w:numPr>
          <w:ilvl w:val="0"/>
          <w:numId w:val="40"/>
        </w:numPr>
        <w:rPr>
          <w:rFonts w:ascii="Garamond" w:hAnsi="Garamond" w:cs="Courier New"/>
          <w:i/>
          <w:sz w:val="20"/>
          <w:szCs w:val="20"/>
        </w:rPr>
      </w:pPr>
      <w:r w:rsidRPr="00BA0028">
        <w:rPr>
          <w:rFonts w:ascii="Garamond" w:hAnsi="Garamond" w:cs="Courier New"/>
          <w:sz w:val="20"/>
          <w:szCs w:val="20"/>
        </w:rPr>
        <w:t>P</w:t>
      </w:r>
      <w:r w:rsidR="0047305D" w:rsidRPr="00BA0028">
        <w:rPr>
          <w:rFonts w:ascii="Garamond" w:hAnsi="Garamond" w:cs="Courier New"/>
          <w:sz w:val="20"/>
          <w:szCs w:val="20"/>
        </w:rPr>
        <w:t>re</w:t>
      </w:r>
      <w:r w:rsidR="0047305D" w:rsidRPr="00BA0028">
        <w:rPr>
          <w:rFonts w:ascii="Garamond" w:hAnsi="Garamond" w:cs="Courier New"/>
          <w:sz w:val="20"/>
          <w:szCs w:val="20"/>
        </w:rPr>
        <w:softHyphen/>
        <w:t>mièrement</w:t>
      </w:r>
      <w:r w:rsidRPr="00BA0028">
        <w:rPr>
          <w:rFonts w:ascii="Garamond" w:hAnsi="Garamond" w:cs="Courier New"/>
          <w:sz w:val="20"/>
          <w:szCs w:val="20"/>
        </w:rPr>
        <w:t>, le</w:t>
      </w:r>
      <w:r w:rsidR="0047305D" w:rsidRPr="00BA0028">
        <w:rPr>
          <w:rFonts w:ascii="Garamond" w:hAnsi="Garamond" w:cs="Courier New"/>
          <w:sz w:val="20"/>
          <w:szCs w:val="20"/>
        </w:rPr>
        <w:t xml:space="preserve"> </w:t>
      </w:r>
      <w:r w:rsidR="0047305D" w:rsidRPr="00E50A7D">
        <w:rPr>
          <w:rFonts w:ascii="Palatino Linotype" w:hAnsi="Palatino Linotype" w:cs="Courier New"/>
          <w:color w:val="0000CC"/>
          <w:sz w:val="20"/>
          <w:szCs w:val="20"/>
        </w:rPr>
        <w:t>Τ</w:t>
      </w:r>
      <w:r w:rsidR="0047305D" w:rsidRPr="00E50A7D">
        <w:rPr>
          <w:rFonts w:ascii="Palatino Linotype" w:hAnsi="Palatino Linotype"/>
          <w:color w:val="0000CC"/>
          <w:sz w:val="20"/>
          <w:szCs w:val="20"/>
        </w:rPr>
        <w:t>ὸ</w:t>
      </w:r>
      <w:r w:rsidR="0047305D" w:rsidRPr="00E50A7D">
        <w:rPr>
          <w:rFonts w:ascii="Palatino Linotype" w:hAnsi="Palatino Linotype" w:cs="Courier New"/>
          <w:color w:val="0000CC"/>
          <w:sz w:val="20"/>
          <w:szCs w:val="20"/>
        </w:rPr>
        <w:t xml:space="preserve">  </w:t>
      </w:r>
      <w:r w:rsidR="0047305D" w:rsidRPr="00E50A7D">
        <w:rPr>
          <w:rFonts w:ascii="Palatino Linotype" w:hAnsi="Palatino Linotype" w:cs="Garamond"/>
          <w:color w:val="0000CC"/>
          <w:sz w:val="20"/>
          <w:szCs w:val="20"/>
        </w:rPr>
        <w:t>τ</w:t>
      </w:r>
      <w:r w:rsidR="0047305D" w:rsidRPr="00E50A7D">
        <w:rPr>
          <w:rFonts w:ascii="Palatino Linotype" w:hAnsi="Palatino Linotype"/>
          <w:color w:val="0000CC"/>
          <w:sz w:val="20"/>
          <w:szCs w:val="20"/>
        </w:rPr>
        <w:t>ί</w:t>
      </w:r>
      <w:r w:rsidR="0047305D" w:rsidRPr="00E50A7D">
        <w:rPr>
          <w:rFonts w:ascii="Palatino Linotype" w:hAnsi="Palatino Linotype" w:cs="Courier New"/>
          <w:color w:val="0000CC"/>
          <w:sz w:val="20"/>
          <w:szCs w:val="20"/>
        </w:rPr>
        <w:t xml:space="preserve">  </w:t>
      </w:r>
      <w:r w:rsidR="0047305D" w:rsidRPr="00E50A7D">
        <w:rPr>
          <w:rFonts w:ascii="Palatino Linotype" w:hAnsi="Palatino Linotype"/>
          <w:color w:val="0000CC"/>
          <w:sz w:val="20"/>
          <w:szCs w:val="20"/>
        </w:rPr>
        <w:t>ἐ</w:t>
      </w:r>
      <w:r w:rsidR="0047305D" w:rsidRPr="00E50A7D">
        <w:rPr>
          <w:rFonts w:ascii="Palatino Linotype" w:hAnsi="Palatino Linotype" w:cs="Garamond"/>
          <w:color w:val="0000CC"/>
          <w:sz w:val="20"/>
          <w:szCs w:val="20"/>
        </w:rPr>
        <w:t>στι</w:t>
      </w:r>
      <w:r w:rsidR="0047305D" w:rsidRPr="00BA0028">
        <w:rPr>
          <w:rFonts w:ascii="Garamond" w:hAnsi="Garamond" w:cs="Courier New"/>
          <w:sz w:val="20"/>
          <w:szCs w:val="20"/>
        </w:rPr>
        <w:t xml:space="preserve"> </w:t>
      </w:r>
      <w:r w:rsidR="0047305D" w:rsidRPr="00E50A7D">
        <w:rPr>
          <w:rFonts w:ascii="Garamond" w:hAnsi="Garamond" w:cs="Courier New"/>
          <w:color w:val="C00000"/>
          <w:sz w:val="16"/>
          <w:szCs w:val="16"/>
        </w:rPr>
        <w:t>[</w:t>
      </w:r>
      <w:r w:rsidRPr="00E50A7D">
        <w:rPr>
          <w:rFonts w:ascii="Garamond" w:hAnsi="Garamond" w:cs="Courier New"/>
          <w:color w:val="C00000"/>
          <w:sz w:val="16"/>
          <w:szCs w:val="16"/>
        </w:rPr>
        <w:t>to ti esti</w:t>
      </w:r>
      <w:r w:rsidR="0047305D" w:rsidRPr="00E50A7D">
        <w:rPr>
          <w:rFonts w:ascii="Garamond" w:hAnsi="Garamond" w:cs="Courier New"/>
          <w:color w:val="C00000"/>
          <w:sz w:val="16"/>
          <w:szCs w:val="16"/>
        </w:rPr>
        <w:t>]</w:t>
      </w:r>
      <w:r w:rsidR="0047305D" w:rsidRPr="00BA0028">
        <w:rPr>
          <w:rFonts w:ascii="Garamond" w:hAnsi="Garamond" w:cs="Courier New"/>
          <w:sz w:val="20"/>
          <w:szCs w:val="20"/>
        </w:rPr>
        <w:t xml:space="preserve"> qui ne veut rien dire d'autre que le </w:t>
      </w:r>
      <w:r w:rsidR="0047305D" w:rsidRPr="00BA0028">
        <w:rPr>
          <w:rFonts w:ascii="Garamond" w:hAnsi="Garamond" w:cs="Courier New"/>
          <w:iCs/>
          <w:sz w:val="20"/>
          <w:szCs w:val="20"/>
        </w:rPr>
        <w:t>«</w:t>
      </w:r>
      <w:r w:rsidR="0047305D" w:rsidRPr="00BA0028">
        <w:rPr>
          <w:rFonts w:ascii="Garamond" w:hAnsi="Garamond" w:cs="Courier New"/>
          <w:i/>
          <w:sz w:val="20"/>
          <w:szCs w:val="20"/>
        </w:rPr>
        <w:t xml:space="preserve"> </w:t>
      </w:r>
      <w:r w:rsidR="0047305D" w:rsidRPr="00BA0028">
        <w:rPr>
          <w:rFonts w:ascii="Garamond" w:hAnsi="Garamond"/>
          <w:i/>
          <w:sz w:val="20"/>
          <w:szCs w:val="20"/>
        </w:rPr>
        <w:t>qu'est</w:t>
      </w:r>
      <w:r w:rsidRPr="00BA0028">
        <w:rPr>
          <w:rFonts w:ascii="Garamond" w:hAnsi="Garamond"/>
          <w:i/>
          <w:sz w:val="20"/>
          <w:szCs w:val="20"/>
        </w:rPr>
        <w:t>-</w:t>
      </w:r>
      <w:r w:rsidR="0047305D" w:rsidRPr="00BA0028">
        <w:rPr>
          <w:rFonts w:ascii="Garamond" w:hAnsi="Garamond"/>
          <w:i/>
          <w:sz w:val="20"/>
          <w:szCs w:val="20"/>
        </w:rPr>
        <w:t>ce que c'est ?</w:t>
      </w:r>
      <w:r w:rsidR="0047305D" w:rsidRPr="00BA0028">
        <w:rPr>
          <w:rFonts w:ascii="Garamond" w:hAnsi="Garamond" w:cs="Courier New"/>
          <w:iCs/>
          <w:sz w:val="20"/>
          <w:szCs w:val="20"/>
        </w:rPr>
        <w:t> ».</w:t>
      </w:r>
      <w:r w:rsidR="0047305D" w:rsidRPr="00BA0028">
        <w:rPr>
          <w:rFonts w:ascii="Garamond" w:hAnsi="Garamond" w:cs="Courier New"/>
          <w:i/>
          <w:sz w:val="20"/>
          <w:szCs w:val="20"/>
        </w:rPr>
        <w:t xml:space="preserve"> </w:t>
      </w:r>
    </w:p>
    <w:p w:rsidR="0047305D" w:rsidRPr="00527DD2" w:rsidRDefault="0047305D" w:rsidP="00BA0028">
      <w:pPr>
        <w:ind w:firstLine="708"/>
        <w:rPr>
          <w:rFonts w:ascii="Garamond" w:hAnsi="Garamond" w:cs="Courier New"/>
          <w:sz w:val="20"/>
          <w:szCs w:val="20"/>
        </w:rPr>
      </w:pPr>
      <w:r w:rsidRPr="00527DD2">
        <w:rPr>
          <w:rFonts w:ascii="Garamond" w:hAnsi="Garamond" w:cs="Courier New"/>
          <w:iCs/>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me paraît que c'est</w:t>
      </w:r>
      <w:r w:rsidR="00BA0028">
        <w:rPr>
          <w:rFonts w:ascii="Garamond" w:hAnsi="Garamond" w:cs="Courier New"/>
          <w:sz w:val="20"/>
          <w:szCs w:val="20"/>
        </w:rPr>
        <w:t xml:space="preserve"> </w:t>
      </w:r>
      <w:r w:rsidRPr="00527DD2">
        <w:rPr>
          <w:rFonts w:ascii="Garamond" w:hAnsi="Garamond" w:cs="Courier New"/>
          <w:sz w:val="20"/>
          <w:szCs w:val="20"/>
        </w:rPr>
        <w:t>une tra</w:t>
      </w:r>
      <w:r w:rsidRPr="00527DD2">
        <w:rPr>
          <w:rFonts w:ascii="Garamond" w:hAnsi="Garamond" w:cs="Courier New"/>
          <w:sz w:val="20"/>
          <w:szCs w:val="20"/>
        </w:rPr>
        <w:softHyphen/>
        <w:t>duction aussi valable que celle du « </w:t>
      </w:r>
      <w:r w:rsidRPr="00527DD2">
        <w:rPr>
          <w:rFonts w:ascii="Garamond" w:hAnsi="Garamond"/>
          <w:i/>
          <w:iCs/>
          <w:sz w:val="20"/>
          <w:szCs w:val="20"/>
        </w:rPr>
        <w:t>quid</w:t>
      </w:r>
      <w:r w:rsidRPr="00527DD2">
        <w:rPr>
          <w:rFonts w:ascii="Garamond" w:hAnsi="Garamond" w:cs="Courier New"/>
          <w:sz w:val="20"/>
          <w:szCs w:val="20"/>
        </w:rPr>
        <w:t xml:space="preserve"> » dans lequel on croit ordinairement devoir se limiter. </w:t>
      </w:r>
    </w:p>
    <w:p w:rsidR="0047305D" w:rsidRPr="00527DD2" w:rsidRDefault="0047305D">
      <w:pPr>
        <w:rPr>
          <w:rFonts w:ascii="Garamond" w:hAnsi="Garamond" w:cs="Courier New"/>
          <w:sz w:val="20"/>
          <w:szCs w:val="20"/>
        </w:rPr>
      </w:pPr>
    </w:p>
    <w:p w:rsidR="0047305D" w:rsidRPr="00E50A7D" w:rsidRDefault="0047305D" w:rsidP="003908DF">
      <w:pPr>
        <w:pStyle w:val="Paragraphedeliste"/>
        <w:numPr>
          <w:ilvl w:val="0"/>
          <w:numId w:val="40"/>
        </w:numPr>
        <w:rPr>
          <w:rFonts w:ascii="Garamond" w:hAnsi="Garamond" w:cs="Courier New"/>
          <w:sz w:val="20"/>
          <w:szCs w:val="20"/>
        </w:rPr>
      </w:pPr>
      <w:r w:rsidRPr="00E50A7D">
        <w:rPr>
          <w:rFonts w:ascii="Garamond" w:hAnsi="Garamond" w:cs="Courier New"/>
          <w:sz w:val="20"/>
          <w:szCs w:val="20"/>
        </w:rPr>
        <w:t xml:space="preserve">le </w:t>
      </w:r>
      <w:r w:rsidRPr="00E50A7D">
        <w:rPr>
          <w:rFonts w:ascii="Palatino Linotype" w:hAnsi="Palatino Linotype" w:cs="Courier New"/>
          <w:color w:val="0000CC"/>
          <w:sz w:val="20"/>
          <w:szCs w:val="20"/>
        </w:rPr>
        <w:t>Τ</w:t>
      </w:r>
      <w:r w:rsidRPr="00E50A7D">
        <w:rPr>
          <w:rFonts w:ascii="Palatino Linotype" w:hAnsi="Palatino Linotype"/>
          <w:color w:val="0000CC"/>
          <w:sz w:val="20"/>
          <w:szCs w:val="20"/>
        </w:rPr>
        <w:t>ὸ</w:t>
      </w:r>
      <w:r w:rsidRPr="00E50A7D">
        <w:rPr>
          <w:rFonts w:ascii="Palatino Linotype" w:hAnsi="Palatino Linotype" w:cs="Courier New"/>
          <w:color w:val="0000CC"/>
          <w:sz w:val="20"/>
          <w:szCs w:val="20"/>
        </w:rPr>
        <w:t xml:space="preserve">  </w:t>
      </w:r>
      <w:r w:rsidRPr="00E50A7D">
        <w:rPr>
          <w:rFonts w:ascii="Palatino Linotype" w:hAnsi="Palatino Linotype" w:cs="Garamond"/>
          <w:color w:val="0000CC"/>
          <w:sz w:val="20"/>
          <w:szCs w:val="20"/>
        </w:rPr>
        <w:t>τ</w:t>
      </w:r>
      <w:r w:rsidRPr="00E50A7D">
        <w:rPr>
          <w:rFonts w:ascii="Palatino Linotype" w:hAnsi="Palatino Linotype"/>
          <w:color w:val="0000CC"/>
          <w:sz w:val="20"/>
          <w:szCs w:val="20"/>
        </w:rPr>
        <w:t>ί</w:t>
      </w:r>
      <w:r w:rsidRPr="00E50A7D">
        <w:rPr>
          <w:rFonts w:ascii="Palatino Linotype" w:hAnsi="Palatino Linotype" w:cs="Courier New"/>
          <w:color w:val="0000CC"/>
          <w:sz w:val="20"/>
          <w:szCs w:val="20"/>
        </w:rPr>
        <w:t xml:space="preserve">  </w:t>
      </w:r>
      <w:r w:rsidRPr="00E50A7D">
        <w:rPr>
          <w:rFonts w:ascii="Palatino Linotype" w:hAnsi="Palatino Linotype"/>
          <w:color w:val="0000CC"/>
          <w:sz w:val="20"/>
          <w:szCs w:val="20"/>
        </w:rPr>
        <w:t>ἦ</w:t>
      </w:r>
      <w:r w:rsidRPr="00E50A7D">
        <w:rPr>
          <w:rFonts w:ascii="Palatino Linotype" w:hAnsi="Palatino Linotype" w:cs="Garamond"/>
          <w:color w:val="0000CC"/>
          <w:sz w:val="20"/>
          <w:szCs w:val="20"/>
        </w:rPr>
        <w:t>ν</w:t>
      </w:r>
      <w:r w:rsidRPr="00E50A7D">
        <w:rPr>
          <w:rFonts w:ascii="Palatino Linotype" w:hAnsi="Palatino Linotype" w:cs="Courier New"/>
          <w:color w:val="0000CC"/>
          <w:sz w:val="20"/>
          <w:szCs w:val="20"/>
        </w:rPr>
        <w:t xml:space="preserve">  </w:t>
      </w:r>
      <w:r w:rsidRPr="00E50A7D">
        <w:rPr>
          <w:rFonts w:ascii="Palatino Linotype" w:hAnsi="Palatino Linotype" w:cs="Garamond"/>
          <w:color w:val="0000CC"/>
          <w:sz w:val="20"/>
          <w:szCs w:val="20"/>
        </w:rPr>
        <w:t>ε</w:t>
      </w:r>
      <w:r w:rsidRPr="00E50A7D">
        <w:rPr>
          <w:rFonts w:ascii="Palatino Linotype" w:hAnsi="Palatino Linotype"/>
          <w:color w:val="0000CC"/>
          <w:sz w:val="20"/>
          <w:szCs w:val="20"/>
        </w:rPr>
        <w:t>ἶ</w:t>
      </w:r>
      <w:r w:rsidRPr="00E50A7D">
        <w:rPr>
          <w:rFonts w:ascii="Palatino Linotype" w:hAnsi="Palatino Linotype" w:cs="Garamond"/>
          <w:color w:val="0000CC"/>
          <w:sz w:val="20"/>
          <w:szCs w:val="20"/>
        </w:rPr>
        <w:t>ναι</w:t>
      </w:r>
      <w:r w:rsidRPr="009A69DF">
        <w:rPr>
          <w:rStyle w:val="Appelnotedebasdep"/>
          <w:rFonts w:ascii="Garamond" w:hAnsi="Garamond"/>
          <w:b/>
          <w:bCs/>
          <w:color w:val="C00000"/>
          <w:sz w:val="20"/>
          <w:szCs w:val="20"/>
        </w:rPr>
        <w:footnoteReference w:id="26"/>
      </w:r>
      <w:r w:rsidRPr="009A69DF">
        <w:rPr>
          <w:rFonts w:ascii="Garamond" w:hAnsi="Garamond" w:cs="Courier New"/>
          <w:color w:val="C00000"/>
          <w:sz w:val="20"/>
          <w:szCs w:val="20"/>
        </w:rPr>
        <w:t xml:space="preserve"> </w:t>
      </w:r>
      <w:r w:rsidRPr="00E50A7D">
        <w:rPr>
          <w:rFonts w:ascii="Garamond" w:hAnsi="Garamond" w:cs="Courier New"/>
          <w:color w:val="C00000"/>
          <w:sz w:val="16"/>
          <w:szCs w:val="16"/>
        </w:rPr>
        <w:t>[to ti en einai]</w:t>
      </w:r>
      <w:r w:rsidRPr="00E50A7D">
        <w:rPr>
          <w:rFonts w:ascii="Garamond" w:hAnsi="Garamond" w:cs="Courier New"/>
          <w:sz w:val="20"/>
          <w:szCs w:val="20"/>
        </w:rPr>
        <w:t>, qui est bien, ma foi, un des traits les plus saisissants de la vivacité de ce langage qui est celui d'ARISTOTE. Car ce n'est certes pas</w:t>
      </w:r>
      <w:r w:rsidR="00E50A7D" w:rsidRPr="00E50A7D">
        <w:rPr>
          <w:rFonts w:ascii="Garamond" w:hAnsi="Garamond" w:cs="Courier New"/>
          <w:sz w:val="20"/>
          <w:szCs w:val="20"/>
        </w:rPr>
        <w:t xml:space="preserve"> - </w:t>
      </w:r>
      <w:r w:rsidRPr="00E50A7D">
        <w:rPr>
          <w:rFonts w:ascii="Garamond" w:hAnsi="Garamond" w:cs="Courier New"/>
          <w:iCs/>
          <w:sz w:val="20"/>
          <w:szCs w:val="20"/>
        </w:rPr>
        <w:t>ici</w:t>
      </w:r>
      <w:r w:rsidRPr="00E50A7D">
        <w:rPr>
          <w:rFonts w:ascii="Garamond" w:hAnsi="Garamond" w:cs="Courier New"/>
          <w:sz w:val="20"/>
          <w:szCs w:val="20"/>
        </w:rPr>
        <w:t xml:space="preserve"> encore bien moins</w:t>
      </w:r>
      <w:r w:rsidR="00E50A7D" w:rsidRPr="00E50A7D">
        <w:rPr>
          <w:rFonts w:ascii="Garamond" w:hAnsi="Garamond" w:cs="Courier New"/>
          <w:sz w:val="20"/>
          <w:szCs w:val="20"/>
        </w:rPr>
        <w:t xml:space="preserve"> - </w:t>
      </w:r>
      <w:r w:rsidRPr="00E50A7D">
        <w:rPr>
          <w:rFonts w:ascii="Garamond" w:hAnsi="Garamond" w:cs="Courier New"/>
          <w:sz w:val="20"/>
          <w:szCs w:val="20"/>
        </w:rPr>
        <w:t xml:space="preserve">« </w:t>
      </w:r>
      <w:r w:rsidRPr="00E50A7D">
        <w:rPr>
          <w:rFonts w:ascii="Garamond" w:hAnsi="Garamond"/>
          <w:i/>
          <w:iCs/>
          <w:sz w:val="20"/>
          <w:szCs w:val="20"/>
        </w:rPr>
        <w:t>l'être en tant qu'être</w:t>
      </w:r>
      <w:r w:rsidRPr="00E50A7D">
        <w:rPr>
          <w:rFonts w:ascii="Garamond" w:hAnsi="Garamond" w:cs="Courier New"/>
          <w:sz w:val="20"/>
          <w:szCs w:val="20"/>
        </w:rPr>
        <w:t xml:space="preserve"> » qui convient pour le traduire, puisque</w:t>
      </w:r>
      <w:r w:rsidR="005478CD" w:rsidRPr="00E50A7D">
        <w:rPr>
          <w:rFonts w:ascii="Garamond" w:hAnsi="Garamond" w:cs="Courier New"/>
          <w:sz w:val="20"/>
          <w:szCs w:val="20"/>
        </w:rPr>
        <w:t xml:space="preserve">, </w:t>
      </w:r>
      <w:r w:rsidRPr="00E50A7D">
        <w:rPr>
          <w:rFonts w:ascii="Garamond" w:hAnsi="Garamond" w:cs="Courier New"/>
          <w:i/>
          <w:sz w:val="20"/>
          <w:szCs w:val="20"/>
        </w:rPr>
        <w:t>si peu que vous sachiez le grec</w:t>
      </w:r>
      <w:r w:rsidRPr="00E50A7D">
        <w:rPr>
          <w:rFonts w:ascii="Garamond" w:hAnsi="Garamond" w:cs="Courier New"/>
          <w:sz w:val="20"/>
          <w:szCs w:val="20"/>
        </w:rPr>
        <w:t>, vous pouvez lire cette chose</w:t>
      </w:r>
      <w:r w:rsidR="00E50A7D" w:rsidRPr="00E50A7D">
        <w:rPr>
          <w:rFonts w:ascii="Garamond" w:hAnsi="Garamond" w:cs="Courier New"/>
          <w:sz w:val="20"/>
          <w:szCs w:val="20"/>
        </w:rPr>
        <w:t xml:space="preserve"> </w:t>
      </w:r>
      <w:r w:rsidRPr="00E50A7D">
        <w:rPr>
          <w:rFonts w:ascii="Garamond" w:hAnsi="Garamond" w:cs="Courier New"/>
          <w:sz w:val="20"/>
          <w:szCs w:val="20"/>
        </w:rPr>
        <w:t>qui est une tournure commu</w:t>
      </w:r>
      <w:r w:rsidRPr="00E50A7D">
        <w:rPr>
          <w:rFonts w:ascii="Garamond" w:hAnsi="Garamond" w:cs="Courier New"/>
          <w:sz w:val="20"/>
          <w:szCs w:val="20"/>
        </w:rPr>
        <w:softHyphen/>
        <w:t>ne du grec</w:t>
      </w:r>
      <w:r w:rsidR="00E50A7D" w:rsidRPr="00E50A7D">
        <w:rPr>
          <w:rFonts w:ascii="Garamond" w:hAnsi="Garamond" w:cs="Courier New"/>
          <w:sz w:val="20"/>
          <w:szCs w:val="20"/>
        </w:rPr>
        <w:t>,</w:t>
      </w:r>
      <w:r w:rsidRPr="00E50A7D">
        <w:rPr>
          <w:rFonts w:ascii="Garamond" w:hAnsi="Garamond" w:cs="Courier New"/>
          <w:sz w:val="20"/>
          <w:szCs w:val="20"/>
        </w:rPr>
        <w:t xml:space="preserve"> et pas seulement littéraire</w:t>
      </w:r>
      <w:r w:rsidR="00E50A7D" w:rsidRPr="00E50A7D">
        <w:rPr>
          <w:rFonts w:ascii="Garamond" w:hAnsi="Garamond" w:cs="Courier New"/>
          <w:sz w:val="20"/>
          <w:szCs w:val="20"/>
        </w:rPr>
        <w:t>,</w:t>
      </w:r>
      <w:r w:rsidRPr="00E50A7D">
        <w:rPr>
          <w:rFonts w:ascii="Garamond" w:hAnsi="Garamond" w:cs="Courier New"/>
          <w:sz w:val="20"/>
          <w:szCs w:val="20"/>
        </w:rPr>
        <w:t xml:space="preserve"> qui est manifeste</w:t>
      </w:r>
      <w:r w:rsidRPr="00E50A7D">
        <w:rPr>
          <w:rFonts w:ascii="Garamond" w:hAnsi="Garamond" w:cs="Courier New"/>
          <w:sz w:val="20"/>
          <w:szCs w:val="20"/>
        </w:rPr>
        <w:softHyphen/>
        <w:t xml:space="preserve">ment ce </w:t>
      </w:r>
      <w:r w:rsidRPr="00E50A7D">
        <w:rPr>
          <w:rFonts w:ascii="Garamond" w:hAnsi="Garamond"/>
          <w:i/>
          <w:sz w:val="20"/>
          <w:szCs w:val="20"/>
        </w:rPr>
        <w:t>trait d'origine</w:t>
      </w:r>
      <w:r w:rsidRPr="00E50A7D">
        <w:rPr>
          <w:rFonts w:ascii="Garamond" w:hAnsi="Garamond" w:cs="Courier New"/>
          <w:i/>
          <w:sz w:val="20"/>
          <w:szCs w:val="20"/>
        </w:rPr>
        <w:t xml:space="preserve"> </w:t>
      </w:r>
      <w:r w:rsidRPr="00E50A7D">
        <w:rPr>
          <w:rFonts w:ascii="Garamond" w:hAnsi="Garamond" w:cs="Courier New"/>
          <w:sz w:val="20"/>
          <w:szCs w:val="20"/>
        </w:rPr>
        <w:t>du verbe grec et qu'il a précisé</w:t>
      </w:r>
      <w:r w:rsidRPr="00E50A7D">
        <w:rPr>
          <w:rFonts w:ascii="Garamond" w:hAnsi="Garamond" w:cs="Courier New"/>
          <w:sz w:val="20"/>
          <w:szCs w:val="20"/>
        </w:rPr>
        <w:softHyphen/>
        <w:t>ment en commun avec ce que l'imparfait veut dire en fran</w:t>
      </w:r>
      <w:r w:rsidRPr="00E50A7D">
        <w:rPr>
          <w:rFonts w:ascii="Garamond" w:hAnsi="Garamond" w:cs="Courier New"/>
          <w:sz w:val="20"/>
          <w:szCs w:val="20"/>
        </w:rPr>
        <w:softHyphen/>
        <w:t>çais</w:t>
      </w:r>
      <w:r w:rsidR="00E50A7D" w:rsidRPr="00E50A7D">
        <w:rPr>
          <w:rFonts w:ascii="Garamond" w:hAnsi="Garamond" w:cs="Courier New"/>
          <w:sz w:val="20"/>
          <w:szCs w:val="20"/>
        </w:rPr>
        <w:t xml:space="preserve"> - a</w:t>
      </w:r>
      <w:r w:rsidRPr="00E50A7D">
        <w:rPr>
          <w:rFonts w:ascii="Garamond" w:hAnsi="Garamond" w:cs="Courier New"/>
          <w:sz w:val="20"/>
          <w:szCs w:val="20"/>
        </w:rPr>
        <w:t>uquel si souvent je m'arrête au cours de ce</w:t>
      </w:r>
      <w:r w:rsidR="00E50A7D" w:rsidRPr="00E50A7D">
        <w:rPr>
          <w:rFonts w:ascii="Garamond" w:hAnsi="Garamond" w:cs="Courier New"/>
          <w:sz w:val="20"/>
          <w:szCs w:val="20"/>
        </w:rPr>
        <w:t xml:space="preserve"> </w:t>
      </w:r>
      <w:r w:rsidRPr="00E50A7D">
        <w:rPr>
          <w:rFonts w:ascii="Garamond" w:hAnsi="Garamond" w:cs="Courier New"/>
          <w:sz w:val="20"/>
          <w:szCs w:val="20"/>
        </w:rPr>
        <w:t>dont j'ai pu laisser la trace dans mes écrits</w:t>
      </w:r>
      <w:r w:rsidR="00E50A7D" w:rsidRPr="00E50A7D">
        <w:rPr>
          <w:rFonts w:ascii="Garamond" w:hAnsi="Garamond" w:cs="Courier New"/>
          <w:sz w:val="20"/>
          <w:szCs w:val="20"/>
        </w:rPr>
        <w:t xml:space="preserve"> - </w:t>
      </w:r>
      <w:r w:rsidRPr="00E50A7D">
        <w:rPr>
          <w:rFonts w:ascii="Garamond" w:hAnsi="Garamond" w:cs="Courier New"/>
          <w:sz w:val="20"/>
          <w:szCs w:val="20"/>
        </w:rPr>
        <w:t xml:space="preserve">ce « </w:t>
      </w:r>
      <w:r w:rsidRPr="00E50A7D">
        <w:rPr>
          <w:rFonts w:ascii="Garamond" w:hAnsi="Garamond"/>
          <w:i/>
          <w:iCs/>
          <w:color w:val="0000CC"/>
          <w:sz w:val="20"/>
          <w:szCs w:val="20"/>
        </w:rPr>
        <w:t>c'é</w:t>
      </w:r>
      <w:r w:rsidRPr="00E50A7D">
        <w:rPr>
          <w:rFonts w:ascii="Garamond" w:hAnsi="Garamond"/>
          <w:i/>
          <w:iCs/>
          <w:color w:val="0000CC"/>
          <w:sz w:val="20"/>
          <w:szCs w:val="20"/>
        </w:rPr>
        <w:softHyphen/>
        <w:t>tait</w:t>
      </w:r>
      <w:r w:rsidRPr="00E50A7D">
        <w:rPr>
          <w:rFonts w:ascii="Garamond" w:hAnsi="Garamond" w:cs="Courier New"/>
          <w:sz w:val="20"/>
          <w:szCs w:val="20"/>
        </w:rPr>
        <w:t xml:space="preserve"> », qui veut dire : « </w:t>
      </w:r>
      <w:r w:rsidRPr="00E50A7D">
        <w:rPr>
          <w:rFonts w:ascii="Garamond" w:hAnsi="Garamond"/>
          <w:i/>
          <w:iCs/>
          <w:color w:val="0000CC"/>
          <w:sz w:val="20"/>
          <w:szCs w:val="20"/>
        </w:rPr>
        <w:t>ça vient de disparaître</w:t>
      </w:r>
      <w:r w:rsidRPr="00E50A7D">
        <w:rPr>
          <w:rFonts w:ascii="Garamond" w:hAnsi="Garamond" w:cs="Courier New"/>
          <w:sz w:val="20"/>
          <w:szCs w:val="20"/>
        </w:rPr>
        <w:t xml:space="preserve"> », </w:t>
      </w:r>
      <w:r w:rsidRPr="00E50A7D">
        <w:rPr>
          <w:rFonts w:ascii="Garamond" w:hAnsi="Garamond" w:cs="Courier New"/>
          <w:i/>
          <w:sz w:val="20"/>
          <w:szCs w:val="20"/>
        </w:rPr>
        <w:t>tout en même temps que ça peut vouloir dire</w:t>
      </w:r>
      <w:r w:rsidRPr="00E50A7D">
        <w:rPr>
          <w:rFonts w:ascii="Garamond" w:hAnsi="Garamond" w:cs="Courier New"/>
          <w:sz w:val="20"/>
          <w:szCs w:val="20"/>
        </w:rPr>
        <w:t xml:space="preserve"> : « </w:t>
      </w:r>
      <w:r w:rsidRPr="00E50A7D">
        <w:rPr>
          <w:rFonts w:ascii="Garamond" w:hAnsi="Garamond"/>
          <w:i/>
          <w:iCs/>
          <w:color w:val="0000CC"/>
          <w:sz w:val="20"/>
          <w:szCs w:val="20"/>
        </w:rPr>
        <w:t>un peu plus ça allait être</w:t>
      </w:r>
      <w:r w:rsidRPr="00E50A7D">
        <w:rPr>
          <w:rFonts w:ascii="Garamond" w:hAnsi="Garamond" w:cs="Courier New"/>
          <w:sz w:val="20"/>
          <w:szCs w:val="20"/>
        </w:rPr>
        <w:t xml:space="preserve"> ». </w:t>
      </w:r>
    </w:p>
    <w:p w:rsidR="00E50A7D" w:rsidRDefault="00E50A7D" w:rsidP="00E50A7D">
      <w:pPr>
        <w:ind w:left="708"/>
        <w:rPr>
          <w:rFonts w:ascii="Garamond" w:hAnsi="Garamond" w:cs="Courier New"/>
          <w:sz w:val="20"/>
          <w:szCs w:val="20"/>
        </w:rPr>
      </w:pPr>
    </w:p>
    <w:p w:rsidR="009A69DF" w:rsidRDefault="0047305D" w:rsidP="00E50A7D">
      <w:pPr>
        <w:ind w:left="708"/>
        <w:rPr>
          <w:rFonts w:ascii="Garamond" w:hAnsi="Garamond" w:cs="Courier New"/>
          <w:sz w:val="20"/>
          <w:szCs w:val="20"/>
        </w:rPr>
      </w:pPr>
      <w:r w:rsidRPr="00527DD2">
        <w:rPr>
          <w:rFonts w:ascii="Garamond" w:hAnsi="Garamond" w:cs="Courier New"/>
          <w:sz w:val="20"/>
          <w:szCs w:val="20"/>
        </w:rPr>
        <w:t xml:space="preserve">Ce </w:t>
      </w:r>
      <w:r w:rsidRPr="00E50A7D">
        <w:rPr>
          <w:rFonts w:ascii="Palatino Linotype" w:hAnsi="Palatino Linotype" w:cs="Courier New"/>
          <w:color w:val="0000CC"/>
          <w:sz w:val="20"/>
          <w:szCs w:val="20"/>
        </w:rPr>
        <w:t>Τό  τ</w:t>
      </w:r>
      <w:r w:rsidRPr="00E50A7D">
        <w:rPr>
          <w:rFonts w:ascii="Palatino Linotype" w:hAnsi="Palatino Linotype"/>
          <w:color w:val="0000CC"/>
          <w:sz w:val="20"/>
          <w:szCs w:val="20"/>
        </w:rPr>
        <w:t>ἰ</w:t>
      </w:r>
      <w:r w:rsidRPr="00E50A7D">
        <w:rPr>
          <w:rFonts w:ascii="Palatino Linotype" w:hAnsi="Palatino Linotype" w:cs="Courier New"/>
          <w:color w:val="0000CC"/>
          <w:sz w:val="20"/>
          <w:szCs w:val="20"/>
        </w:rPr>
        <w:t xml:space="preserve">  </w:t>
      </w:r>
      <w:r w:rsidRPr="00E50A7D">
        <w:rPr>
          <w:rFonts w:ascii="Palatino Linotype" w:hAnsi="Palatino Linotype"/>
          <w:color w:val="0000CC"/>
          <w:sz w:val="20"/>
          <w:szCs w:val="20"/>
        </w:rPr>
        <w:t>ἦ</w:t>
      </w:r>
      <w:r w:rsidRPr="00E50A7D">
        <w:rPr>
          <w:rFonts w:ascii="Palatino Linotype" w:hAnsi="Palatino Linotype" w:cs="Garamond"/>
          <w:color w:val="0000CC"/>
          <w:sz w:val="20"/>
          <w:szCs w:val="20"/>
        </w:rPr>
        <w:t>ν</w:t>
      </w:r>
      <w:r w:rsidRPr="00E50A7D">
        <w:rPr>
          <w:rFonts w:ascii="Palatino Linotype" w:hAnsi="Palatino Linotype" w:cs="Courier New"/>
          <w:color w:val="0000CC"/>
          <w:sz w:val="20"/>
          <w:szCs w:val="20"/>
        </w:rPr>
        <w:t xml:space="preserve">  </w:t>
      </w:r>
      <w:r w:rsidRPr="00E50A7D">
        <w:rPr>
          <w:rFonts w:ascii="Palatino Linotype" w:hAnsi="Palatino Linotype" w:cs="Garamond"/>
          <w:color w:val="0000CC"/>
          <w:sz w:val="20"/>
          <w:szCs w:val="20"/>
        </w:rPr>
        <w:t>ε</w:t>
      </w:r>
      <w:r w:rsidRPr="00E50A7D">
        <w:rPr>
          <w:rFonts w:ascii="Palatino Linotype" w:hAnsi="Palatino Linotype"/>
          <w:color w:val="0000CC"/>
          <w:sz w:val="20"/>
          <w:szCs w:val="20"/>
        </w:rPr>
        <w:t>ἶ</w:t>
      </w:r>
      <w:r w:rsidRPr="00E50A7D">
        <w:rPr>
          <w:rFonts w:ascii="Palatino Linotype" w:hAnsi="Palatino Linotype" w:cs="Garamond"/>
          <w:color w:val="0000CC"/>
          <w:sz w:val="20"/>
          <w:szCs w:val="20"/>
        </w:rPr>
        <w:t>ναι</w:t>
      </w:r>
      <w:r w:rsidRPr="00527DD2">
        <w:rPr>
          <w:rStyle w:val="Appelnotedebasdep"/>
          <w:rFonts w:ascii="Garamond" w:hAnsi="Garamond"/>
          <w:b/>
          <w:bCs/>
          <w:color w:val="FF3300"/>
          <w:sz w:val="20"/>
          <w:szCs w:val="20"/>
        </w:rPr>
        <w:footnoteReference w:id="27"/>
      </w:r>
      <w:r w:rsidRPr="00527DD2">
        <w:rPr>
          <w:rFonts w:ascii="Garamond" w:hAnsi="Garamond" w:cs="Courier New"/>
          <w:sz w:val="20"/>
          <w:szCs w:val="20"/>
        </w:rPr>
        <w:t xml:space="preserve"> </w:t>
      </w:r>
      <w:r w:rsidRPr="00E50A7D">
        <w:rPr>
          <w:rFonts w:ascii="Garamond" w:hAnsi="Garamond" w:cs="Courier New"/>
          <w:color w:val="C00000"/>
          <w:sz w:val="16"/>
          <w:szCs w:val="16"/>
        </w:rPr>
        <w:t>[to ti en einai]</w:t>
      </w:r>
      <w:r w:rsidRPr="00527DD2">
        <w:rPr>
          <w:rFonts w:ascii="Garamond" w:hAnsi="Garamond" w:cs="Courier New"/>
          <w:sz w:val="20"/>
          <w:szCs w:val="20"/>
        </w:rPr>
        <w:t>, qui est la même chose, que ce qui se dit dans l'</w:t>
      </w:r>
      <w:hyperlink r:id="rId62" w:history="1">
        <w:r w:rsidRPr="00527DD2">
          <w:rPr>
            <w:rStyle w:val="Lienhypertexte"/>
            <w:rFonts w:ascii="Garamond" w:hAnsi="Garamond"/>
            <w:i/>
            <w:color w:val="0000CC"/>
            <w:sz w:val="20"/>
            <w:szCs w:val="20"/>
          </w:rPr>
          <w:t>H</w:t>
        </w:r>
        <w:r w:rsidR="00833C15" w:rsidRPr="00527DD2">
          <w:rPr>
            <w:rStyle w:val="Lienhypertexte"/>
            <w:rFonts w:ascii="Garamond" w:hAnsi="Garamond"/>
            <w:i/>
            <w:color w:val="0000CC"/>
            <w:sz w:val="20"/>
            <w:szCs w:val="20"/>
          </w:rPr>
          <w:t>ippolyte</w:t>
        </w:r>
      </w:hyperlink>
      <w:r w:rsidRPr="00527DD2">
        <w:rPr>
          <w:rFonts w:ascii="Garamond" w:hAnsi="Garamond" w:cs="Courier New"/>
          <w:i/>
          <w:sz w:val="20"/>
          <w:szCs w:val="20"/>
        </w:rPr>
        <w:t xml:space="preserve"> </w:t>
      </w:r>
      <w:r w:rsidRPr="00527DD2">
        <w:rPr>
          <w:rFonts w:ascii="Garamond" w:hAnsi="Garamond" w:cs="Courier New"/>
          <w:sz w:val="20"/>
          <w:szCs w:val="20"/>
        </w:rPr>
        <w:t xml:space="preserve">d'EURIPIDE </w:t>
      </w:r>
      <w:r w:rsidRPr="009A69DF">
        <w:rPr>
          <w:rFonts w:ascii="Garamond" w:hAnsi="Garamond" w:cs="Courier New"/>
          <w:color w:val="C00000"/>
          <w:sz w:val="16"/>
          <w:szCs w:val="16"/>
        </w:rPr>
        <w:t>[Vers 359]</w:t>
      </w:r>
      <w:r w:rsidRPr="00527DD2">
        <w:rPr>
          <w:rFonts w:ascii="Garamond" w:hAnsi="Garamond" w:cs="Courier New"/>
          <w:sz w:val="20"/>
          <w:szCs w:val="20"/>
        </w:rPr>
        <w:t xml:space="preserve">, </w:t>
      </w:r>
    </w:p>
    <w:p w:rsidR="00E50A7D" w:rsidRDefault="0047305D" w:rsidP="00E50A7D">
      <w:pPr>
        <w:ind w:left="708"/>
        <w:rPr>
          <w:rFonts w:ascii="Garamond" w:hAnsi="Garamond" w:cs="Courier New"/>
          <w:sz w:val="20"/>
          <w:szCs w:val="20"/>
        </w:rPr>
      </w:pPr>
      <w:r w:rsidRPr="00527DD2">
        <w:rPr>
          <w:rFonts w:ascii="Garamond" w:hAnsi="Garamond" w:cs="Courier New"/>
          <w:sz w:val="20"/>
          <w:szCs w:val="20"/>
        </w:rPr>
        <w:t>quand on dit :</w:t>
      </w:r>
      <w:r w:rsidR="00E50A7D">
        <w:rPr>
          <w:rFonts w:ascii="Garamond" w:hAnsi="Garamond" w:cs="Courier New"/>
          <w:sz w:val="20"/>
          <w:szCs w:val="20"/>
        </w:rPr>
        <w:t xml:space="preserve"> </w:t>
      </w:r>
      <w:r w:rsidRPr="00E50A7D">
        <w:rPr>
          <w:rFonts w:ascii="Palatino Linotype" w:hAnsi="Palatino Linotype" w:cs="Courier New"/>
          <w:color w:val="0000CC"/>
          <w:sz w:val="20"/>
          <w:szCs w:val="20"/>
        </w:rPr>
        <w:t>Κύπρις ο</w:t>
      </w:r>
      <w:r w:rsidRPr="00E50A7D">
        <w:rPr>
          <w:rFonts w:ascii="Palatino Linotype" w:hAnsi="Palatino Linotype"/>
          <w:color w:val="0000CC"/>
          <w:sz w:val="20"/>
          <w:szCs w:val="20"/>
        </w:rPr>
        <w:t>ὐ</w:t>
      </w:r>
      <w:r w:rsidRPr="00E50A7D">
        <w:rPr>
          <w:rFonts w:ascii="Palatino Linotype" w:hAnsi="Palatino Linotype" w:cs="Garamond"/>
          <w:color w:val="0000CC"/>
          <w:sz w:val="20"/>
          <w:szCs w:val="20"/>
        </w:rPr>
        <w:t>κ</w:t>
      </w:r>
      <w:r w:rsidRPr="00E50A7D">
        <w:rPr>
          <w:rFonts w:ascii="Palatino Linotype" w:hAnsi="Palatino Linotype" w:cs="Courier New"/>
          <w:color w:val="0000CC"/>
          <w:sz w:val="20"/>
          <w:szCs w:val="20"/>
        </w:rPr>
        <w:t xml:space="preserve"> </w:t>
      </w:r>
      <w:r w:rsidRPr="00E50A7D">
        <w:rPr>
          <w:rFonts w:ascii="Palatino Linotype" w:hAnsi="Palatino Linotype"/>
          <w:color w:val="0000CC"/>
          <w:sz w:val="20"/>
          <w:szCs w:val="20"/>
        </w:rPr>
        <w:t>ἄ</w:t>
      </w:r>
      <w:r w:rsidRPr="00E50A7D">
        <w:rPr>
          <w:rFonts w:ascii="Palatino Linotype" w:hAnsi="Palatino Linotype" w:cs="Garamond"/>
          <w:color w:val="0000CC"/>
          <w:sz w:val="20"/>
          <w:szCs w:val="20"/>
        </w:rPr>
        <w:t>ρ</w:t>
      </w:r>
      <w:r w:rsidRPr="00E50A7D">
        <w:rPr>
          <w:rFonts w:ascii="Palatino Linotype" w:hAnsi="Palatino Linotype" w:cs="Courier New"/>
          <w:color w:val="0000CC"/>
          <w:sz w:val="20"/>
          <w:szCs w:val="20"/>
        </w:rPr>
        <w:t>’</w:t>
      </w:r>
      <w:r w:rsidRPr="00E50A7D">
        <w:rPr>
          <w:rFonts w:ascii="Palatino Linotype" w:hAnsi="Palatino Linotype"/>
          <w:color w:val="0000CC"/>
          <w:sz w:val="20"/>
          <w:szCs w:val="20"/>
        </w:rPr>
        <w:t>ἦ</w:t>
      </w:r>
      <w:r w:rsidRPr="00E50A7D">
        <w:rPr>
          <w:rFonts w:ascii="Palatino Linotype" w:hAnsi="Palatino Linotype" w:cs="Garamond"/>
          <w:color w:val="0000CC"/>
          <w:sz w:val="20"/>
          <w:szCs w:val="20"/>
        </w:rPr>
        <w:t>ν</w:t>
      </w:r>
      <w:r w:rsidRPr="00E50A7D">
        <w:rPr>
          <w:rFonts w:ascii="Palatino Linotype" w:hAnsi="Palatino Linotype" w:cs="Courier New"/>
          <w:color w:val="0000CC"/>
          <w:sz w:val="20"/>
          <w:szCs w:val="20"/>
        </w:rPr>
        <w:t xml:space="preserve"> θεός</w:t>
      </w:r>
      <w:r w:rsidRPr="00527DD2">
        <w:rPr>
          <w:rFonts w:ascii="Garamond" w:hAnsi="Garamond" w:cs="Courier New"/>
          <w:sz w:val="20"/>
          <w:szCs w:val="20"/>
        </w:rPr>
        <w:t xml:space="preserve"> </w:t>
      </w:r>
      <w:r w:rsidRPr="00527DD2">
        <w:rPr>
          <w:rFonts w:ascii="Garamond" w:hAnsi="Garamond" w:cs="Courier New"/>
          <w:i/>
          <w:sz w:val="20"/>
          <w:szCs w:val="20"/>
        </w:rPr>
        <w:t>à savoir :</w:t>
      </w:r>
      <w:r w:rsidRPr="00527DD2">
        <w:rPr>
          <w:rFonts w:ascii="Garamond" w:hAnsi="Garamond" w:cs="Courier New"/>
          <w:sz w:val="20"/>
          <w:szCs w:val="20"/>
        </w:rPr>
        <w:t xml:space="preserve"> « </w:t>
      </w:r>
      <w:r w:rsidRPr="00527DD2">
        <w:rPr>
          <w:rFonts w:ascii="Garamond" w:hAnsi="Garamond"/>
          <w:i/>
          <w:sz w:val="20"/>
          <w:szCs w:val="20"/>
        </w:rPr>
        <w:t>Cypris</w:t>
      </w:r>
      <w:r w:rsidR="00896905" w:rsidRPr="00527DD2">
        <w:rPr>
          <w:rFonts w:ascii="Garamond" w:hAnsi="Garamond"/>
          <w:i/>
          <w:sz w:val="20"/>
          <w:szCs w:val="20"/>
        </w:rPr>
        <w:t>–</w:t>
      </w:r>
      <w:r w:rsidRPr="00527DD2">
        <w:rPr>
          <w:rFonts w:ascii="Garamond" w:hAnsi="Garamond"/>
          <w:i/>
          <w:sz w:val="20"/>
          <w:szCs w:val="20"/>
        </w:rPr>
        <w:t>Aphrodite, pour toi, n'était pas une déesse</w:t>
      </w:r>
      <w:r w:rsidRPr="00527DD2">
        <w:rPr>
          <w:rFonts w:ascii="Garamond" w:hAnsi="Garamond" w:cs="Courier New"/>
          <w:sz w:val="20"/>
          <w:szCs w:val="20"/>
        </w:rPr>
        <w:t xml:space="preserve"> ». Ce qui veut dire que</w:t>
      </w:r>
      <w:r w:rsidR="006222EB" w:rsidRPr="00527DD2">
        <w:rPr>
          <w:rFonts w:ascii="Garamond" w:hAnsi="Garamond" w:cs="Courier New"/>
          <w:sz w:val="20"/>
          <w:szCs w:val="20"/>
        </w:rPr>
        <w:t> :</w:t>
      </w:r>
      <w:r w:rsidRPr="00527DD2">
        <w:rPr>
          <w:rFonts w:ascii="Garamond" w:hAnsi="Garamond" w:cs="Courier New"/>
          <w:sz w:val="20"/>
          <w:szCs w:val="20"/>
        </w:rPr>
        <w:t xml:space="preserve"> </w:t>
      </w:r>
    </w:p>
    <w:p w:rsidR="00E50A7D" w:rsidRDefault="00E50A7D" w:rsidP="00E50A7D">
      <w:pPr>
        <w:ind w:left="708"/>
        <w:rPr>
          <w:rFonts w:ascii="Garamond" w:hAnsi="Garamond" w:cs="Courier New"/>
          <w:sz w:val="20"/>
          <w:szCs w:val="20"/>
        </w:rPr>
      </w:pPr>
      <w:r>
        <w:rPr>
          <w:rFonts w:ascii="Garamond" w:hAnsi="Garamond" w:cs="Courier New"/>
          <w:sz w:val="20"/>
          <w:szCs w:val="20"/>
        </w:rPr>
        <w:t xml:space="preserve">- </w:t>
      </w:r>
      <w:r w:rsidR="0047305D" w:rsidRPr="00E50A7D">
        <w:rPr>
          <w:rFonts w:ascii="Garamond" w:hAnsi="Garamond" w:cs="Courier New"/>
          <w:sz w:val="20"/>
          <w:szCs w:val="20"/>
        </w:rPr>
        <w:t>pour s'être conduite comme elle vient de le faire, assurément ce qu'elle é</w:t>
      </w:r>
      <w:r w:rsidR="006222EB" w:rsidRPr="00E50A7D">
        <w:rPr>
          <w:rFonts w:ascii="Garamond" w:hAnsi="Garamond" w:cs="Courier New"/>
          <w:sz w:val="20"/>
          <w:szCs w:val="20"/>
        </w:rPr>
        <w:t>tait nous fuit et nous échappe,</w:t>
      </w:r>
      <w:r>
        <w:rPr>
          <w:rFonts w:ascii="Garamond" w:hAnsi="Garamond" w:cs="Courier New"/>
          <w:sz w:val="20"/>
          <w:szCs w:val="20"/>
        </w:rPr>
        <w:t xml:space="preserve"> </w:t>
      </w:r>
    </w:p>
    <w:p w:rsidR="00E50A7D" w:rsidRDefault="00E50A7D" w:rsidP="00E50A7D">
      <w:pPr>
        <w:ind w:left="708"/>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et qu'aussi bien il faut que nous remettions en question tout ce qu'il en est de ce que c'est qu’une</w:t>
      </w:r>
      <w:r w:rsidR="0047305D" w:rsidRPr="00527DD2">
        <w:rPr>
          <w:rFonts w:ascii="Garamond" w:hAnsi="Garamond" w:cs="Courier New"/>
          <w:sz w:val="20"/>
          <w:szCs w:val="20"/>
          <w:vertAlign w:val="subscript"/>
        </w:rPr>
        <w:t xml:space="preserve"> </w:t>
      </w:r>
      <w:r w:rsidR="0047305D" w:rsidRPr="00527DD2">
        <w:rPr>
          <w:rFonts w:ascii="Garamond" w:hAnsi="Garamond" w:cs="Courier New"/>
          <w:sz w:val="20"/>
          <w:szCs w:val="20"/>
        </w:rPr>
        <w:t xml:space="preserve">déesse ou qu’un dieu. </w:t>
      </w:r>
    </w:p>
    <w:p w:rsidR="00E50A7D" w:rsidRDefault="00E50A7D" w:rsidP="00E50A7D">
      <w:pPr>
        <w:ind w:left="708"/>
        <w:rPr>
          <w:rFonts w:ascii="Garamond" w:hAnsi="Garamond" w:cs="Courier New"/>
          <w:sz w:val="20"/>
          <w:szCs w:val="20"/>
        </w:rPr>
      </w:pPr>
    </w:p>
    <w:p w:rsidR="00E50A7D" w:rsidRDefault="0047305D" w:rsidP="00E50A7D">
      <w:pPr>
        <w:ind w:left="708"/>
        <w:rPr>
          <w:rFonts w:ascii="Garamond" w:hAnsi="Garamond" w:cs="Courier New"/>
          <w:sz w:val="20"/>
          <w:szCs w:val="20"/>
        </w:rPr>
      </w:pPr>
      <w:r w:rsidRPr="00527DD2">
        <w:rPr>
          <w:rFonts w:ascii="Garamond" w:hAnsi="Garamond" w:cs="Courier New"/>
          <w:sz w:val="20"/>
          <w:szCs w:val="20"/>
        </w:rPr>
        <w:t xml:space="preserve">Ce </w:t>
      </w:r>
      <w:r w:rsidRPr="00E50A7D">
        <w:rPr>
          <w:rFonts w:ascii="Palatino Linotype" w:hAnsi="Palatino Linotype" w:cs="Courier New"/>
          <w:color w:val="0000CC"/>
          <w:sz w:val="20"/>
          <w:szCs w:val="20"/>
        </w:rPr>
        <w:t>Τό  τ</w:t>
      </w:r>
      <w:r w:rsidRPr="00E50A7D">
        <w:rPr>
          <w:rFonts w:ascii="Palatino Linotype" w:hAnsi="Palatino Linotype"/>
          <w:color w:val="0000CC"/>
          <w:sz w:val="20"/>
          <w:szCs w:val="20"/>
        </w:rPr>
        <w:t>ἰ</w:t>
      </w:r>
      <w:r w:rsidRPr="00E50A7D">
        <w:rPr>
          <w:rFonts w:ascii="Palatino Linotype" w:hAnsi="Palatino Linotype" w:cs="Courier New"/>
          <w:color w:val="0000CC"/>
          <w:sz w:val="20"/>
          <w:szCs w:val="20"/>
        </w:rPr>
        <w:t xml:space="preserve">  </w:t>
      </w:r>
      <w:r w:rsidRPr="00E50A7D">
        <w:rPr>
          <w:rFonts w:ascii="Palatino Linotype" w:hAnsi="Palatino Linotype"/>
          <w:color w:val="0000CC"/>
          <w:sz w:val="20"/>
          <w:szCs w:val="20"/>
        </w:rPr>
        <w:t>ἦ</w:t>
      </w:r>
      <w:r w:rsidRPr="00E50A7D">
        <w:rPr>
          <w:rFonts w:ascii="Palatino Linotype" w:hAnsi="Palatino Linotype" w:cs="Garamond"/>
          <w:color w:val="0000CC"/>
          <w:sz w:val="20"/>
          <w:szCs w:val="20"/>
        </w:rPr>
        <w:t>ν</w:t>
      </w:r>
      <w:r w:rsidRPr="00E50A7D">
        <w:rPr>
          <w:rFonts w:ascii="Palatino Linotype" w:hAnsi="Palatino Linotype" w:cs="Courier New"/>
          <w:color w:val="0000CC"/>
          <w:sz w:val="20"/>
          <w:szCs w:val="20"/>
        </w:rPr>
        <w:t xml:space="preserve">  </w:t>
      </w:r>
      <w:r w:rsidRPr="00E50A7D">
        <w:rPr>
          <w:rFonts w:ascii="Palatino Linotype" w:hAnsi="Palatino Linotype" w:cs="Garamond"/>
          <w:color w:val="0000CC"/>
          <w:sz w:val="20"/>
          <w:szCs w:val="20"/>
        </w:rPr>
        <w:t>ε</w:t>
      </w:r>
      <w:r w:rsidRPr="00E50A7D">
        <w:rPr>
          <w:rFonts w:ascii="Palatino Linotype" w:hAnsi="Palatino Linotype"/>
          <w:color w:val="0000CC"/>
          <w:sz w:val="20"/>
          <w:szCs w:val="20"/>
        </w:rPr>
        <w:t>ἶ</w:t>
      </w:r>
      <w:r w:rsidRPr="00E50A7D">
        <w:rPr>
          <w:rFonts w:ascii="Palatino Linotype" w:hAnsi="Palatino Linotype" w:cs="Garamond"/>
          <w:color w:val="0000CC"/>
          <w:sz w:val="20"/>
          <w:szCs w:val="20"/>
        </w:rPr>
        <w:t>ναι</w:t>
      </w:r>
      <w:r w:rsidRPr="00527DD2">
        <w:rPr>
          <w:rFonts w:ascii="Garamond" w:hAnsi="Garamond" w:cs="Courier New"/>
          <w:sz w:val="20"/>
          <w:szCs w:val="20"/>
        </w:rPr>
        <w:t xml:space="preserve"> le « </w:t>
      </w:r>
      <w:r w:rsidRPr="00527DD2">
        <w:rPr>
          <w:rFonts w:ascii="Garamond" w:hAnsi="Garamond"/>
          <w:i/>
          <w:iCs/>
          <w:sz w:val="20"/>
          <w:szCs w:val="20"/>
        </w:rPr>
        <w:t>ce que c'était être</w:t>
      </w:r>
      <w:r w:rsidRPr="00527DD2">
        <w:rPr>
          <w:rFonts w:ascii="Garamond" w:hAnsi="Garamond" w:cs="Courier New"/>
          <w:i/>
          <w:iCs/>
          <w:sz w:val="20"/>
          <w:szCs w:val="20"/>
        </w:rPr>
        <w:t xml:space="preserve"> </w:t>
      </w:r>
      <w:r w:rsidRPr="00527DD2">
        <w:rPr>
          <w:rFonts w:ascii="Garamond" w:hAnsi="Garamond" w:cs="Courier New"/>
          <w:sz w:val="20"/>
          <w:szCs w:val="20"/>
        </w:rPr>
        <w:t>»</w:t>
      </w:r>
      <w:r w:rsidR="004E46B3" w:rsidRPr="00527DD2">
        <w:rPr>
          <w:rFonts w:ascii="Garamond" w:hAnsi="Garamond" w:cs="Courier New"/>
          <w:sz w:val="20"/>
          <w:szCs w:val="20"/>
        </w:rPr>
        <w:t> :</w:t>
      </w:r>
      <w:r w:rsidRPr="00527DD2">
        <w:rPr>
          <w:rFonts w:ascii="Garamond" w:hAnsi="Garamond" w:cs="Courier New"/>
          <w:sz w:val="20"/>
          <w:szCs w:val="20"/>
        </w:rPr>
        <w:t xml:space="preserve"> « </w:t>
      </w:r>
      <w:r w:rsidRPr="00527DD2">
        <w:rPr>
          <w:rFonts w:ascii="Garamond" w:hAnsi="Garamond"/>
          <w:i/>
          <w:iCs/>
          <w:sz w:val="20"/>
          <w:szCs w:val="20"/>
        </w:rPr>
        <w:t>ce que c'était être</w:t>
      </w:r>
      <w:r w:rsidRPr="00527DD2">
        <w:rPr>
          <w:rFonts w:ascii="Garamond" w:hAnsi="Garamond" w:cs="Courier New"/>
          <w:i/>
          <w:iCs/>
          <w:sz w:val="20"/>
          <w:szCs w:val="20"/>
        </w:rPr>
        <w:t xml:space="preserve"> </w:t>
      </w:r>
      <w:r w:rsidRPr="00527DD2">
        <w:rPr>
          <w:rFonts w:ascii="Garamond" w:hAnsi="Garamond" w:cs="Courier New"/>
          <w:sz w:val="20"/>
          <w:szCs w:val="20"/>
        </w:rPr>
        <w:t>» quand ? Avant que j'</w:t>
      </w:r>
      <w:r w:rsidR="00E50A7D">
        <w:rPr>
          <w:rFonts w:ascii="Garamond" w:hAnsi="Garamond" w:cs="Courier New"/>
          <w:sz w:val="20"/>
          <w:szCs w:val="20"/>
        </w:rPr>
        <w:t xml:space="preserve">en parle, à proprement parler. </w:t>
      </w:r>
    </w:p>
    <w:p w:rsidR="00E50A7D" w:rsidRDefault="0047305D" w:rsidP="00E50A7D">
      <w:pPr>
        <w:ind w:left="708"/>
        <w:rPr>
          <w:rFonts w:ascii="Garamond" w:hAnsi="Garamond" w:cs="Courier New"/>
          <w:sz w:val="20"/>
          <w:szCs w:val="20"/>
        </w:rPr>
      </w:pPr>
      <w:r w:rsidRPr="00527DD2">
        <w:rPr>
          <w:rFonts w:ascii="Garamond" w:hAnsi="Garamond" w:cs="Courier New"/>
          <w:sz w:val="20"/>
          <w:szCs w:val="20"/>
        </w:rPr>
        <w:t>C'est cette espèce de sentiment qu'il y a, dans le langage même d'ARISTOTE, de « </w:t>
      </w:r>
      <w:r w:rsidRPr="00527DD2">
        <w:rPr>
          <w:rFonts w:ascii="Garamond" w:hAnsi="Garamond"/>
          <w:i/>
          <w:sz w:val="20"/>
          <w:szCs w:val="20"/>
        </w:rPr>
        <w:t>l'être</w:t>
      </w:r>
      <w:r w:rsidRPr="00527DD2">
        <w:rPr>
          <w:rFonts w:ascii="Garamond" w:hAnsi="Garamond" w:cs="Courier New"/>
          <w:sz w:val="20"/>
          <w:szCs w:val="20"/>
        </w:rPr>
        <w:t xml:space="preserve"> » encore inviolé et pour autant </w:t>
      </w:r>
    </w:p>
    <w:p w:rsidR="008405B7" w:rsidRDefault="0047305D" w:rsidP="00E50A7D">
      <w:pPr>
        <w:ind w:left="708"/>
        <w:rPr>
          <w:rFonts w:ascii="Garamond" w:hAnsi="Garamond" w:cs="Courier New"/>
          <w:sz w:val="20"/>
          <w:szCs w:val="20"/>
        </w:rPr>
      </w:pPr>
      <w:r w:rsidRPr="00527DD2">
        <w:rPr>
          <w:rFonts w:ascii="Garamond" w:hAnsi="Garamond" w:cs="Courier New"/>
          <w:sz w:val="20"/>
          <w:szCs w:val="20"/>
        </w:rPr>
        <w:t xml:space="preserve">que déjà il touchait, avec ce </w:t>
      </w:r>
      <w:r w:rsidRPr="00E50A7D">
        <w:rPr>
          <w:rFonts w:ascii="Palatino Linotype" w:hAnsi="Palatino Linotype"/>
          <w:color w:val="0000CC"/>
          <w:sz w:val="20"/>
          <w:szCs w:val="20"/>
        </w:rPr>
        <w:t>νοεῖ</w:t>
      </w:r>
      <w:r w:rsidRPr="00E50A7D">
        <w:rPr>
          <w:rFonts w:ascii="Palatino Linotype" w:hAnsi="Palatino Linotype" w:cs="Garamond"/>
          <w:color w:val="0000CC"/>
          <w:sz w:val="20"/>
          <w:szCs w:val="20"/>
        </w:rPr>
        <w:t>ν</w:t>
      </w:r>
      <w:r w:rsidR="005478CD" w:rsidRPr="00527DD2">
        <w:rPr>
          <w:rFonts w:ascii="Garamond" w:hAnsi="Garamond"/>
          <w:color w:val="0000CC"/>
          <w:sz w:val="20"/>
          <w:szCs w:val="20"/>
        </w:rPr>
        <w:t xml:space="preserve"> </w:t>
      </w:r>
      <w:r w:rsidRPr="00E50A7D">
        <w:rPr>
          <w:rFonts w:ascii="Garamond" w:hAnsi="Garamond" w:cs="Courier New"/>
          <w:color w:val="C00000"/>
          <w:sz w:val="16"/>
          <w:szCs w:val="16"/>
        </w:rPr>
        <w:t>[noein]</w:t>
      </w:r>
      <w:r w:rsidRPr="00527DD2">
        <w:rPr>
          <w:rFonts w:ascii="Garamond" w:hAnsi="Garamond" w:cs="Courier New"/>
          <w:sz w:val="20"/>
          <w:szCs w:val="20"/>
        </w:rPr>
        <w:t xml:space="preserve">, avec cette pensée, dont tout ce qui est agité c'est de savoir jusqu'à quel degré elle peut en être digne, </w:t>
      </w:r>
      <w:r w:rsidRPr="00E50A7D">
        <w:rPr>
          <w:rFonts w:ascii="Garamond" w:hAnsi="Garamond" w:cs="Courier New"/>
          <w:i/>
          <w:sz w:val="20"/>
          <w:szCs w:val="20"/>
        </w:rPr>
        <w:t>c'est</w:t>
      </w:r>
      <w:r w:rsidR="00E50A7D" w:rsidRPr="00E50A7D">
        <w:rPr>
          <w:rFonts w:ascii="Garamond" w:hAnsi="Garamond" w:cs="Courier New"/>
          <w:i/>
          <w:sz w:val="20"/>
          <w:szCs w:val="20"/>
        </w:rPr>
        <w:t>-</w:t>
      </w:r>
      <w:r w:rsidRPr="00E50A7D">
        <w:rPr>
          <w:rFonts w:ascii="Garamond" w:hAnsi="Garamond" w:cs="Courier New"/>
          <w:i/>
          <w:sz w:val="20"/>
          <w:szCs w:val="20"/>
        </w:rPr>
        <w:t>à</w:t>
      </w:r>
      <w:r w:rsidR="00E50A7D" w:rsidRPr="00E50A7D">
        <w:rPr>
          <w:rFonts w:ascii="Garamond" w:hAnsi="Garamond" w:cs="Courier New"/>
          <w:i/>
          <w:sz w:val="20"/>
          <w:szCs w:val="20"/>
        </w:rPr>
        <w:t>-</w:t>
      </w:r>
      <w:r w:rsidRPr="00E50A7D">
        <w:rPr>
          <w:rFonts w:ascii="Garamond" w:hAnsi="Garamond" w:cs="Courier New"/>
          <w:i/>
          <w:sz w:val="20"/>
          <w:szCs w:val="20"/>
        </w:rPr>
        <w:t>dire s'élever à la hauteur de l'être</w:t>
      </w:r>
      <w:r w:rsidR="00E50A7D">
        <w:rPr>
          <w:rFonts w:ascii="Garamond" w:hAnsi="Garamond" w:cs="Courier New"/>
          <w:sz w:val="16"/>
          <w:szCs w:val="16"/>
        </w:rPr>
        <w:t xml:space="preserve"> </w:t>
      </w:r>
      <w:r w:rsidRPr="00E50A7D">
        <w:rPr>
          <w:rFonts w:ascii="Garamond" w:hAnsi="Garamond" w:cs="Courier New"/>
          <w:sz w:val="16"/>
          <w:szCs w:val="16"/>
        </w:rPr>
        <w:t>[</w:t>
      </w:r>
      <w:r w:rsidRPr="00E50A7D">
        <w:rPr>
          <w:rFonts w:ascii="Palatino Linotype" w:hAnsi="Palatino Linotype"/>
          <w:color w:val="0000CC"/>
          <w:sz w:val="16"/>
          <w:szCs w:val="16"/>
        </w:rPr>
        <w:t xml:space="preserve">τὸ  </w:t>
      </w:r>
      <w:r w:rsidRPr="00E50A7D">
        <w:rPr>
          <w:rFonts w:ascii="Palatino Linotype" w:hAnsi="Palatino Linotype" w:cs="Garamond"/>
          <w:color w:val="0000CC"/>
          <w:sz w:val="16"/>
          <w:szCs w:val="16"/>
        </w:rPr>
        <w:t>α</w:t>
      </w:r>
      <w:r w:rsidRPr="00E50A7D">
        <w:rPr>
          <w:rFonts w:ascii="Palatino Linotype" w:hAnsi="Palatino Linotype"/>
          <w:color w:val="0000CC"/>
          <w:sz w:val="16"/>
          <w:szCs w:val="16"/>
        </w:rPr>
        <w:t>ὐ</w:t>
      </w:r>
      <w:r w:rsidRPr="00E50A7D">
        <w:rPr>
          <w:rFonts w:ascii="Palatino Linotype" w:hAnsi="Palatino Linotype" w:cs="Garamond"/>
          <w:color w:val="0000CC"/>
          <w:sz w:val="16"/>
          <w:szCs w:val="16"/>
        </w:rPr>
        <w:t>τ</w:t>
      </w:r>
      <w:r w:rsidRPr="00E50A7D">
        <w:rPr>
          <w:rFonts w:ascii="Palatino Linotype" w:hAnsi="Palatino Linotype"/>
          <w:color w:val="0000CC"/>
          <w:sz w:val="16"/>
          <w:szCs w:val="16"/>
        </w:rPr>
        <w:t xml:space="preserve">ό </w:t>
      </w:r>
      <w:r w:rsidRPr="00E50A7D">
        <w:rPr>
          <w:rFonts w:ascii="Palatino Linotype" w:hAnsi="Palatino Linotype" w:cs="Garamond"/>
          <w:color w:val="0000CC"/>
          <w:sz w:val="16"/>
          <w:szCs w:val="16"/>
        </w:rPr>
        <w:t>νοε</w:t>
      </w:r>
      <w:r w:rsidRPr="00E50A7D">
        <w:rPr>
          <w:rFonts w:ascii="Palatino Linotype" w:hAnsi="Palatino Linotype"/>
          <w:color w:val="0000CC"/>
          <w:sz w:val="16"/>
          <w:szCs w:val="16"/>
        </w:rPr>
        <w:t>ῖ</w:t>
      </w:r>
      <w:r w:rsidRPr="00E50A7D">
        <w:rPr>
          <w:rFonts w:ascii="Palatino Linotype" w:hAnsi="Palatino Linotype" w:cs="Garamond"/>
          <w:color w:val="0000CC"/>
          <w:sz w:val="16"/>
          <w:szCs w:val="16"/>
        </w:rPr>
        <w:t>ν</w:t>
      </w:r>
      <w:r w:rsidRPr="00E50A7D">
        <w:rPr>
          <w:rFonts w:ascii="Palatino Linotype" w:hAnsi="Palatino Linotype"/>
          <w:color w:val="0000CC"/>
          <w:sz w:val="16"/>
          <w:szCs w:val="16"/>
        </w:rPr>
        <w:t xml:space="preserve"> καὶ εἶ</w:t>
      </w:r>
      <w:r w:rsidRPr="00E50A7D">
        <w:rPr>
          <w:rFonts w:ascii="Palatino Linotype" w:hAnsi="Palatino Linotype" w:cs="Garamond"/>
          <w:color w:val="0000CC"/>
          <w:sz w:val="16"/>
          <w:szCs w:val="16"/>
        </w:rPr>
        <w:t>ναι</w:t>
      </w:r>
      <w:r w:rsidRPr="009A69DF">
        <w:rPr>
          <w:rStyle w:val="Appelnotedebasdep"/>
          <w:rFonts w:ascii="Garamond" w:hAnsi="Garamond"/>
          <w:b/>
          <w:bCs/>
          <w:color w:val="C00000"/>
          <w:sz w:val="20"/>
          <w:szCs w:val="20"/>
        </w:rPr>
        <w:footnoteReference w:id="28"/>
      </w:r>
      <w:r w:rsidRPr="00E50A7D">
        <w:rPr>
          <w:rFonts w:ascii="Garamond" w:hAnsi="Garamond"/>
          <w:sz w:val="16"/>
          <w:szCs w:val="16"/>
        </w:rPr>
        <w:t xml:space="preserve">, </w:t>
      </w:r>
      <w:r w:rsidR="00E50A7D">
        <w:rPr>
          <w:rFonts w:ascii="Garamond" w:hAnsi="Garamond"/>
          <w:sz w:val="16"/>
          <w:szCs w:val="16"/>
        </w:rPr>
        <w:t>(</w:t>
      </w:r>
      <w:r w:rsidRPr="00E50A7D">
        <w:rPr>
          <w:rFonts w:ascii="Garamond" w:hAnsi="Garamond"/>
          <w:i/>
          <w:sz w:val="16"/>
          <w:szCs w:val="16"/>
        </w:rPr>
        <w:t>to auto noein kai einai</w:t>
      </w:r>
      <w:r w:rsidR="00E50A7D">
        <w:rPr>
          <w:rFonts w:ascii="Garamond" w:hAnsi="Garamond"/>
          <w:sz w:val="16"/>
          <w:szCs w:val="16"/>
        </w:rPr>
        <w:t>)</w:t>
      </w:r>
      <w:r w:rsidRPr="00E50A7D">
        <w:rPr>
          <w:rFonts w:ascii="Garamond" w:hAnsi="Garamond"/>
          <w:sz w:val="16"/>
          <w:szCs w:val="16"/>
        </w:rPr>
        <w:t xml:space="preserve">  : </w:t>
      </w:r>
      <w:r w:rsidRPr="00E50A7D">
        <w:rPr>
          <w:rFonts w:ascii="Garamond" w:hAnsi="Garamond" w:cs="Courier New"/>
          <w:sz w:val="16"/>
          <w:szCs w:val="16"/>
        </w:rPr>
        <w:t>« </w:t>
      </w:r>
      <w:r w:rsidRPr="00E50A7D">
        <w:rPr>
          <w:rFonts w:ascii="Garamond" w:hAnsi="Garamond" w:cs="Courier New"/>
          <w:i/>
          <w:sz w:val="16"/>
          <w:szCs w:val="16"/>
        </w:rPr>
        <w:t>le même, que de penser et être</w:t>
      </w:r>
      <w:r w:rsidRPr="00E50A7D">
        <w:rPr>
          <w:rFonts w:ascii="Garamond" w:hAnsi="Garamond" w:cs="Courier New"/>
          <w:sz w:val="16"/>
          <w:szCs w:val="16"/>
        </w:rPr>
        <w:t> »]</w:t>
      </w:r>
      <w:r w:rsidRPr="00527DD2">
        <w:rPr>
          <w:rFonts w:ascii="Garamond" w:hAnsi="Garamond" w:cs="Courier New"/>
          <w:sz w:val="20"/>
          <w:szCs w:val="20"/>
        </w:rPr>
        <w:t xml:space="preserve">. </w:t>
      </w:r>
    </w:p>
    <w:p w:rsidR="008405B7" w:rsidRDefault="008405B7" w:rsidP="00E50A7D">
      <w:pPr>
        <w:ind w:left="708"/>
        <w:rPr>
          <w:rFonts w:ascii="Garamond" w:hAnsi="Garamond" w:cs="Courier New"/>
          <w:sz w:val="20"/>
          <w:szCs w:val="20"/>
        </w:rPr>
      </w:pPr>
    </w:p>
    <w:p w:rsidR="0047305D" w:rsidRPr="00527DD2" w:rsidRDefault="0047305D" w:rsidP="00E50A7D">
      <w:pPr>
        <w:ind w:left="708"/>
        <w:rPr>
          <w:rFonts w:ascii="Garamond" w:hAnsi="Garamond" w:cs="Courier New"/>
          <w:sz w:val="20"/>
          <w:szCs w:val="20"/>
        </w:rPr>
      </w:pPr>
      <w:r w:rsidRPr="00527DD2">
        <w:rPr>
          <w:rFonts w:ascii="Garamond" w:hAnsi="Garamond" w:cs="Courier New"/>
          <w:sz w:val="20"/>
          <w:szCs w:val="20"/>
        </w:rPr>
        <w:t>Voilà dans quel tracé d'origine</w:t>
      </w:r>
      <w:r w:rsidR="004E46B3" w:rsidRPr="00527DD2">
        <w:rPr>
          <w:rFonts w:ascii="Garamond" w:hAnsi="Garamond" w:cs="Courier New"/>
          <w:sz w:val="20"/>
          <w:szCs w:val="20"/>
        </w:rPr>
        <w:t xml:space="preserve">, </w:t>
      </w:r>
      <w:r w:rsidRPr="00527DD2">
        <w:rPr>
          <w:rFonts w:ascii="Garamond" w:hAnsi="Garamond" w:cs="Courier New"/>
          <w:sz w:val="20"/>
          <w:szCs w:val="20"/>
        </w:rPr>
        <w:t xml:space="preserve">dont vous ne pouvez pas ne pas sentir en quelque sorte la racine, de l'ordre du </w:t>
      </w:r>
      <w:r w:rsidRPr="00527DD2">
        <w:rPr>
          <w:rFonts w:ascii="Garamond" w:hAnsi="Garamond"/>
          <w:i/>
          <w:sz w:val="20"/>
          <w:szCs w:val="20"/>
        </w:rPr>
        <w:t>sacré</w:t>
      </w:r>
      <w:r w:rsidR="004E46B3" w:rsidRPr="00527DD2">
        <w:rPr>
          <w:rFonts w:ascii="Garamond" w:hAnsi="Garamond"/>
          <w:i/>
          <w:sz w:val="20"/>
          <w:szCs w:val="20"/>
        </w:rPr>
        <w:t>,</w:t>
      </w:r>
      <w:r w:rsidR="00E50A7D">
        <w:rPr>
          <w:rFonts w:ascii="Garamond" w:hAnsi="Garamond"/>
          <w:i/>
          <w:sz w:val="20"/>
          <w:szCs w:val="20"/>
        </w:rPr>
        <w:t xml:space="preserve"> </w:t>
      </w:r>
      <w:r w:rsidRPr="00527DD2">
        <w:rPr>
          <w:rFonts w:ascii="Garamond" w:hAnsi="Garamond" w:cs="Courier New"/>
          <w:sz w:val="20"/>
          <w:szCs w:val="20"/>
        </w:rPr>
        <w:t>voilà où s'attache la pre</w:t>
      </w:r>
      <w:r w:rsidRPr="00527DD2">
        <w:rPr>
          <w:rFonts w:ascii="Garamond" w:hAnsi="Garamond" w:cs="Courier New"/>
          <w:sz w:val="20"/>
          <w:szCs w:val="20"/>
        </w:rPr>
        <w:softHyphen/>
        <w:t xml:space="preserve">mière articulation du </w:t>
      </w:r>
      <w:r w:rsidRPr="00527DD2">
        <w:rPr>
          <w:rFonts w:ascii="Garamond" w:hAnsi="Garamond" w:cs="Courier New"/>
          <w:i/>
          <w:sz w:val="20"/>
          <w:szCs w:val="20"/>
        </w:rPr>
        <w:t>philosophème</w:t>
      </w:r>
      <w:r w:rsidRPr="00527DD2">
        <w:rPr>
          <w:rFonts w:ascii="Garamond" w:hAnsi="Garamond" w:cs="Courier New"/>
          <w:sz w:val="20"/>
          <w:szCs w:val="20"/>
        </w:rPr>
        <w:t> : au niveau de celui qu'il y a, à introduire</w:t>
      </w:r>
      <w:r w:rsidR="004E46B3" w:rsidRPr="00527DD2">
        <w:rPr>
          <w:rFonts w:ascii="Garamond" w:hAnsi="Garamond" w:cs="Courier New"/>
          <w:sz w:val="20"/>
          <w:szCs w:val="20"/>
        </w:rPr>
        <w:t xml:space="preserve"> </w:t>
      </w:r>
      <w:r w:rsidR="008405B7">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on peut le dire</w:t>
      </w:r>
      <w:r w:rsidR="004E46B3" w:rsidRPr="00527DD2">
        <w:rPr>
          <w:rFonts w:ascii="Garamond" w:hAnsi="Garamond" w:cs="Courier New"/>
          <w:sz w:val="20"/>
          <w:szCs w:val="20"/>
        </w:rPr>
        <w:t xml:space="preserve"> </w:t>
      </w:r>
      <w:r w:rsidR="008405B7">
        <w:rPr>
          <w:rFonts w:ascii="Garamond" w:hAnsi="Garamond" w:cs="Courier New"/>
          <w:sz w:val="20"/>
          <w:szCs w:val="20"/>
        </w:rPr>
        <w:t>-</w:t>
      </w:r>
      <w:r w:rsidRPr="00527DD2">
        <w:rPr>
          <w:rFonts w:ascii="Garamond" w:hAnsi="Garamond" w:cs="Courier New"/>
          <w:sz w:val="20"/>
          <w:szCs w:val="20"/>
        </w:rPr>
        <w:t xml:space="preserve"> le premier pas d'une science positive.</w:t>
      </w:r>
    </w:p>
    <w:p w:rsidR="000F2556" w:rsidRPr="00527DD2" w:rsidRDefault="000F2556">
      <w:pPr>
        <w:rPr>
          <w:rFonts w:ascii="Garamond" w:hAnsi="Garamond" w:cs="Courier New"/>
          <w:sz w:val="20"/>
          <w:szCs w:val="20"/>
        </w:rPr>
      </w:pPr>
    </w:p>
    <w:p w:rsidR="000F2556" w:rsidRPr="008405B7" w:rsidRDefault="0047305D" w:rsidP="003908DF">
      <w:pPr>
        <w:pStyle w:val="Paragraphedeliste"/>
        <w:numPr>
          <w:ilvl w:val="0"/>
          <w:numId w:val="40"/>
        </w:numPr>
        <w:rPr>
          <w:rFonts w:ascii="Garamond" w:hAnsi="Garamond" w:cs="Courier New"/>
          <w:sz w:val="20"/>
          <w:szCs w:val="20"/>
        </w:rPr>
      </w:pPr>
      <w:r w:rsidRPr="008405B7">
        <w:rPr>
          <w:rFonts w:ascii="Garamond" w:hAnsi="Garamond" w:cs="Courier New"/>
          <w:sz w:val="20"/>
          <w:szCs w:val="20"/>
        </w:rPr>
        <w:t xml:space="preserve">Pour le </w:t>
      </w:r>
      <w:r w:rsidRPr="008405B7">
        <w:rPr>
          <w:rFonts w:ascii="Palatino Linotype" w:hAnsi="Palatino Linotype" w:cs="Courier New"/>
          <w:color w:val="0000CC"/>
          <w:sz w:val="20"/>
          <w:szCs w:val="20"/>
        </w:rPr>
        <w:t>Τ</w:t>
      </w:r>
      <w:r w:rsidRPr="008405B7">
        <w:rPr>
          <w:rFonts w:ascii="Palatino Linotype" w:hAnsi="Palatino Linotype"/>
          <w:color w:val="0000CC"/>
          <w:sz w:val="20"/>
          <w:szCs w:val="20"/>
        </w:rPr>
        <w:t>ὸ</w:t>
      </w:r>
      <w:r w:rsidRPr="008405B7">
        <w:rPr>
          <w:rFonts w:ascii="Palatino Linotype" w:hAnsi="Palatino Linotype" w:cs="Courier New"/>
          <w:color w:val="0000CC"/>
          <w:sz w:val="20"/>
          <w:szCs w:val="20"/>
        </w:rPr>
        <w:t xml:space="preserve">  </w:t>
      </w:r>
      <w:r w:rsidRPr="008405B7">
        <w:rPr>
          <w:rFonts w:ascii="Palatino Linotype" w:hAnsi="Palatino Linotype"/>
          <w:color w:val="0000CC"/>
          <w:sz w:val="20"/>
          <w:szCs w:val="20"/>
        </w:rPr>
        <w:t>ὂ</w:t>
      </w:r>
      <w:r w:rsidRPr="008405B7">
        <w:rPr>
          <w:rFonts w:ascii="Palatino Linotype" w:hAnsi="Palatino Linotype" w:cs="Garamond"/>
          <w:color w:val="0000CC"/>
          <w:sz w:val="20"/>
          <w:szCs w:val="20"/>
        </w:rPr>
        <w:t>ν</w:t>
      </w:r>
      <w:r w:rsidRPr="008405B7">
        <w:rPr>
          <w:rFonts w:ascii="Palatino Linotype" w:hAnsi="Palatino Linotype" w:cs="Courier New"/>
          <w:color w:val="0000CC"/>
          <w:sz w:val="20"/>
          <w:szCs w:val="20"/>
        </w:rPr>
        <w:t xml:space="preserve">  </w:t>
      </w:r>
      <w:r w:rsidRPr="008405B7">
        <w:rPr>
          <w:rFonts w:ascii="Palatino Linotype" w:hAnsi="Palatino Linotype"/>
          <w:color w:val="0000CC"/>
          <w:sz w:val="20"/>
          <w:szCs w:val="20"/>
        </w:rPr>
        <w:t>ᾖ</w:t>
      </w:r>
      <w:r w:rsidRPr="008405B7">
        <w:rPr>
          <w:rFonts w:ascii="Palatino Linotype" w:hAnsi="Palatino Linotype" w:cs="Courier New"/>
          <w:color w:val="0000CC"/>
          <w:sz w:val="20"/>
          <w:szCs w:val="20"/>
        </w:rPr>
        <w:t xml:space="preserve">  </w:t>
      </w:r>
      <w:r w:rsidRPr="008405B7">
        <w:rPr>
          <w:rFonts w:ascii="Palatino Linotype" w:hAnsi="Palatino Linotype"/>
          <w:color w:val="0000CC"/>
          <w:sz w:val="20"/>
          <w:szCs w:val="20"/>
        </w:rPr>
        <w:t>ὄ</w:t>
      </w:r>
      <w:r w:rsidRPr="008405B7">
        <w:rPr>
          <w:rFonts w:ascii="Palatino Linotype" w:hAnsi="Palatino Linotype" w:cs="Garamond"/>
          <w:color w:val="0000CC"/>
          <w:sz w:val="20"/>
          <w:szCs w:val="20"/>
        </w:rPr>
        <w:t>ν</w:t>
      </w:r>
      <w:r w:rsidRPr="009A69DF">
        <w:rPr>
          <w:rStyle w:val="Appelnotedebasdep"/>
          <w:rFonts w:ascii="Garamond" w:hAnsi="Garamond"/>
          <w:b/>
          <w:bCs/>
          <w:color w:val="C00000"/>
          <w:sz w:val="20"/>
          <w:szCs w:val="20"/>
        </w:rPr>
        <w:footnoteReference w:id="29"/>
      </w:r>
      <w:r w:rsidRPr="008405B7">
        <w:rPr>
          <w:rFonts w:ascii="Garamond" w:hAnsi="Garamond" w:cs="Courier New"/>
          <w:sz w:val="20"/>
          <w:szCs w:val="20"/>
        </w:rPr>
        <w:t xml:space="preserve"> </w:t>
      </w:r>
      <w:r w:rsidRPr="008405B7">
        <w:rPr>
          <w:rFonts w:ascii="Garamond" w:hAnsi="Garamond" w:cs="Courier New"/>
          <w:color w:val="C00000"/>
          <w:sz w:val="16"/>
          <w:szCs w:val="16"/>
        </w:rPr>
        <w:t>[to ôn hêi on]</w:t>
      </w:r>
      <w:r w:rsidRPr="008405B7">
        <w:rPr>
          <w:rFonts w:ascii="Garamond" w:hAnsi="Garamond" w:cs="Courier New"/>
          <w:sz w:val="20"/>
          <w:szCs w:val="20"/>
        </w:rPr>
        <w:t xml:space="preserve"> c'est bien en effet aussi </w:t>
      </w:r>
      <w:r w:rsidR="008405B7" w:rsidRPr="008405B7">
        <w:rPr>
          <w:rFonts w:ascii="Garamond" w:hAnsi="Garamond" w:cs="Courier New"/>
          <w:sz w:val="20"/>
          <w:szCs w:val="20"/>
        </w:rPr>
        <w:t>-</w:t>
      </w:r>
      <w:r w:rsidRPr="008405B7">
        <w:rPr>
          <w:rFonts w:ascii="Garamond" w:hAnsi="Garamond" w:cs="Courier New"/>
          <w:sz w:val="20"/>
          <w:szCs w:val="20"/>
        </w:rPr>
        <w:t xml:space="preserve"> ce dernier terme </w:t>
      </w:r>
      <w:r w:rsidR="008405B7" w:rsidRPr="008405B7">
        <w:rPr>
          <w:rFonts w:ascii="Garamond" w:hAnsi="Garamond" w:cs="Courier New"/>
          <w:sz w:val="20"/>
          <w:szCs w:val="20"/>
        </w:rPr>
        <w:t>-</w:t>
      </w:r>
      <w:r w:rsidRPr="008405B7">
        <w:rPr>
          <w:rFonts w:ascii="Garamond" w:hAnsi="Garamond" w:cs="Courier New"/>
          <w:sz w:val="20"/>
          <w:szCs w:val="20"/>
        </w:rPr>
        <w:t xml:space="preserve"> « </w:t>
      </w:r>
      <w:r w:rsidRPr="008405B7">
        <w:rPr>
          <w:rFonts w:ascii="Garamond" w:hAnsi="Garamond"/>
          <w:i/>
          <w:iCs/>
          <w:sz w:val="20"/>
          <w:szCs w:val="20"/>
        </w:rPr>
        <w:t>l'étant, par où il est étan</w:t>
      </w:r>
      <w:r w:rsidRPr="008405B7">
        <w:rPr>
          <w:rFonts w:ascii="Garamond" w:hAnsi="Garamond" w:cs="Courier New"/>
          <w:i/>
          <w:iCs/>
          <w:sz w:val="20"/>
          <w:szCs w:val="20"/>
        </w:rPr>
        <w:t>t</w:t>
      </w:r>
      <w:r w:rsidRPr="008405B7">
        <w:rPr>
          <w:rFonts w:ascii="Garamond" w:hAnsi="Garamond" w:cs="Courier New"/>
          <w:sz w:val="20"/>
          <w:szCs w:val="20"/>
        </w:rPr>
        <w:t xml:space="preserve"> », c'est</w:t>
      </w:r>
      <w:r w:rsidRPr="008405B7">
        <w:rPr>
          <w:rFonts w:ascii="Garamond" w:hAnsi="Garamond" w:cs="Courier New"/>
          <w:sz w:val="20"/>
          <w:szCs w:val="20"/>
        </w:rPr>
        <w:softHyphen/>
      </w:r>
      <w:r w:rsidR="008405B7" w:rsidRPr="008405B7">
        <w:rPr>
          <w:rFonts w:ascii="Garamond" w:hAnsi="Garamond" w:cs="Courier New"/>
          <w:sz w:val="20"/>
          <w:szCs w:val="20"/>
        </w:rPr>
        <w:t>-</w:t>
      </w:r>
      <w:r w:rsidRPr="008405B7">
        <w:rPr>
          <w:rFonts w:ascii="Garamond" w:hAnsi="Garamond" w:cs="Courier New"/>
          <w:sz w:val="20"/>
          <w:szCs w:val="20"/>
        </w:rPr>
        <w:t>à</w:t>
      </w:r>
      <w:r w:rsidR="008405B7" w:rsidRPr="008405B7">
        <w:rPr>
          <w:rFonts w:ascii="Garamond" w:hAnsi="Garamond" w:cs="Courier New"/>
          <w:sz w:val="20"/>
          <w:szCs w:val="20"/>
        </w:rPr>
        <w:t>-</w:t>
      </w:r>
      <w:r w:rsidRPr="008405B7">
        <w:rPr>
          <w:rFonts w:ascii="Garamond" w:hAnsi="Garamond" w:cs="Courier New"/>
          <w:sz w:val="20"/>
          <w:szCs w:val="20"/>
        </w:rPr>
        <w:t xml:space="preserve">dire encore ce quelque chose qui pointe vers l'être. </w:t>
      </w:r>
    </w:p>
    <w:p w:rsidR="000F2556" w:rsidRPr="00527DD2" w:rsidRDefault="000F2556">
      <w:pPr>
        <w:rPr>
          <w:rFonts w:ascii="Garamond" w:hAnsi="Garamond" w:cs="Courier New"/>
          <w:sz w:val="20"/>
          <w:szCs w:val="20"/>
        </w:rPr>
      </w:pPr>
    </w:p>
    <w:p w:rsidR="008405B7" w:rsidRDefault="0047305D">
      <w:pPr>
        <w:rPr>
          <w:rFonts w:ascii="Garamond" w:hAnsi="Garamond" w:cs="Courier New"/>
          <w:sz w:val="20"/>
          <w:szCs w:val="20"/>
        </w:rPr>
      </w:pPr>
      <w:r w:rsidRPr="00527DD2">
        <w:rPr>
          <w:rFonts w:ascii="Garamond" w:hAnsi="Garamond" w:cs="Courier New"/>
          <w:sz w:val="20"/>
          <w:szCs w:val="20"/>
        </w:rPr>
        <w:lastRenderedPageBreak/>
        <w:t xml:space="preserve">Et chacun sait que le… libre mouvement de </w:t>
      </w:r>
      <w:r w:rsidRPr="00527DD2">
        <w:rPr>
          <w:rFonts w:ascii="Garamond" w:hAnsi="Garamond"/>
          <w:i/>
          <w:sz w:val="20"/>
          <w:szCs w:val="20"/>
        </w:rPr>
        <w:t>la tradition phi</w:t>
      </w:r>
      <w:r w:rsidRPr="00527DD2">
        <w:rPr>
          <w:rFonts w:ascii="Garamond" w:hAnsi="Garamond"/>
          <w:i/>
          <w:sz w:val="20"/>
          <w:szCs w:val="20"/>
        </w:rPr>
        <w:softHyphen/>
        <w:t>losophique</w:t>
      </w:r>
      <w:r w:rsidRPr="00527DD2">
        <w:rPr>
          <w:rFonts w:ascii="Garamond" w:hAnsi="Garamond" w:cs="Courier New"/>
          <w:sz w:val="20"/>
          <w:szCs w:val="20"/>
        </w:rPr>
        <w:t xml:space="preserve"> ne représente rien d'autre que le </w:t>
      </w:r>
      <w:r w:rsidRPr="00527DD2">
        <w:rPr>
          <w:rFonts w:ascii="Garamond" w:hAnsi="Garamond"/>
          <w:i/>
          <w:sz w:val="20"/>
          <w:szCs w:val="20"/>
        </w:rPr>
        <w:t>progressif éloignement</w:t>
      </w:r>
      <w:r w:rsidRPr="00527DD2">
        <w:rPr>
          <w:rFonts w:ascii="Garamond" w:hAnsi="Garamond" w:cs="Courier New"/>
          <w:sz w:val="20"/>
          <w:szCs w:val="20"/>
        </w:rPr>
        <w:t xml:space="preserve"> de cette </w:t>
      </w:r>
      <w:r w:rsidRPr="00527DD2">
        <w:rPr>
          <w:rFonts w:ascii="Garamond" w:hAnsi="Garamond"/>
          <w:i/>
          <w:sz w:val="20"/>
          <w:szCs w:val="20"/>
        </w:rPr>
        <w:t>source de trouvailles</w:t>
      </w:r>
      <w:r w:rsidRPr="00527DD2">
        <w:rPr>
          <w:rFonts w:ascii="Garamond" w:hAnsi="Garamond" w:cs="Courier New"/>
          <w:sz w:val="20"/>
          <w:szCs w:val="20"/>
        </w:rPr>
        <w:t xml:space="preserve">, de cette </w:t>
      </w:r>
      <w:r w:rsidRPr="00527DD2">
        <w:rPr>
          <w:rFonts w:ascii="Garamond" w:hAnsi="Garamond"/>
          <w:i/>
          <w:sz w:val="20"/>
          <w:szCs w:val="20"/>
        </w:rPr>
        <w:t>pre</w:t>
      </w:r>
      <w:r w:rsidRPr="00527DD2">
        <w:rPr>
          <w:rFonts w:ascii="Garamond" w:hAnsi="Garamond"/>
          <w:i/>
          <w:sz w:val="20"/>
          <w:szCs w:val="20"/>
        </w:rPr>
        <w:softHyphen/>
        <w:t>mière invention</w:t>
      </w:r>
      <w:r w:rsidRPr="00527DD2">
        <w:rPr>
          <w:rFonts w:ascii="Garamond" w:hAnsi="Garamond" w:cs="Courier New"/>
          <w:sz w:val="20"/>
          <w:szCs w:val="20"/>
        </w:rPr>
        <w:t>, qui a abouti</w:t>
      </w:r>
      <w:r w:rsidR="008405B7">
        <w:rPr>
          <w:rFonts w:ascii="Garamond" w:hAnsi="Garamond" w:cs="Courier New"/>
          <w:sz w:val="20"/>
          <w:szCs w:val="20"/>
        </w:rPr>
        <w:t xml:space="preserve">, </w:t>
      </w:r>
      <w:r w:rsidRPr="00527DD2">
        <w:rPr>
          <w:rFonts w:ascii="Garamond" w:hAnsi="Garamond" w:cs="Courier New"/>
          <w:sz w:val="20"/>
          <w:szCs w:val="20"/>
        </w:rPr>
        <w:t>à travers les écoles qu</w:t>
      </w:r>
      <w:r w:rsidR="000F2556" w:rsidRPr="00527DD2">
        <w:rPr>
          <w:rFonts w:ascii="Garamond" w:hAnsi="Garamond" w:cs="Courier New"/>
          <w:sz w:val="20"/>
          <w:szCs w:val="20"/>
        </w:rPr>
        <w:t>i se succèdent de plus en plus</w:t>
      </w:r>
      <w:r w:rsidR="008405B7">
        <w:rPr>
          <w:rFonts w:ascii="Garamond" w:hAnsi="Garamond" w:cs="Courier New"/>
          <w:sz w:val="20"/>
          <w:szCs w:val="20"/>
        </w:rPr>
        <w:t xml:space="preserve">, </w:t>
      </w:r>
      <w:r w:rsidRPr="00527DD2">
        <w:rPr>
          <w:rFonts w:ascii="Garamond" w:hAnsi="Garamond" w:cs="Courier New"/>
          <w:sz w:val="20"/>
          <w:szCs w:val="20"/>
        </w:rPr>
        <w:t xml:space="preserve">à ne serrer qu'autour de </w:t>
      </w:r>
    </w:p>
    <w:p w:rsidR="008405B7" w:rsidRDefault="0047305D">
      <w:pPr>
        <w:rPr>
          <w:rFonts w:ascii="Garamond" w:hAnsi="Garamond" w:cs="Courier New"/>
          <w:sz w:val="20"/>
          <w:szCs w:val="20"/>
        </w:rPr>
      </w:pPr>
      <w:r w:rsidRPr="00527DD2">
        <w:rPr>
          <w:rFonts w:ascii="Garamond" w:hAnsi="Garamond" w:cs="Courier New"/>
          <w:sz w:val="20"/>
          <w:szCs w:val="20"/>
        </w:rPr>
        <w:t>l'ar</w:t>
      </w:r>
      <w:r w:rsidRPr="00527DD2">
        <w:rPr>
          <w:rFonts w:ascii="Garamond" w:hAnsi="Garamond" w:cs="Courier New"/>
          <w:sz w:val="20"/>
          <w:szCs w:val="20"/>
        </w:rPr>
        <w:softHyphen/>
        <w:t>ticulation logique, ce qui peut être retenu de</w:t>
      </w:r>
      <w:r w:rsidR="008405B7">
        <w:rPr>
          <w:rFonts w:ascii="Garamond" w:hAnsi="Garamond" w:cs="Courier New"/>
          <w:sz w:val="20"/>
          <w:szCs w:val="20"/>
        </w:rPr>
        <w:t xml:space="preserve"> cette inter</w:t>
      </w:r>
      <w:r w:rsidR="008405B7">
        <w:rPr>
          <w:rFonts w:ascii="Garamond" w:hAnsi="Garamond" w:cs="Courier New"/>
          <w:sz w:val="20"/>
          <w:szCs w:val="20"/>
        </w:rPr>
        <w:softHyphen/>
        <w:t xml:space="preserve">rogation première. </w:t>
      </w:r>
      <w:r w:rsidRPr="00527DD2">
        <w:rPr>
          <w:rFonts w:ascii="Garamond" w:hAnsi="Garamond" w:cs="Courier New"/>
          <w:sz w:val="20"/>
          <w:szCs w:val="20"/>
        </w:rPr>
        <w:t xml:space="preserve">Or </w:t>
      </w:r>
      <w:r w:rsidRPr="00527DD2">
        <w:rPr>
          <w:rFonts w:ascii="Garamond" w:hAnsi="Garamond"/>
          <w:i/>
          <w:color w:val="0000CC"/>
          <w:sz w:val="20"/>
          <w:szCs w:val="20"/>
        </w:rPr>
        <w:t xml:space="preserve">le </w:t>
      </w:r>
      <w:r w:rsidR="000F2556" w:rsidRPr="00527DD2">
        <w:rPr>
          <w:rFonts w:ascii="Garamond" w:hAnsi="Garamond"/>
          <w:i/>
          <w:color w:val="0000CC"/>
          <w:sz w:val="20"/>
          <w:szCs w:val="20"/>
        </w:rPr>
        <w:t>c</w:t>
      </w:r>
      <w:r w:rsidRPr="00527DD2">
        <w:rPr>
          <w:rFonts w:ascii="Garamond" w:hAnsi="Garamond"/>
          <w:i/>
          <w:color w:val="0000CC"/>
          <w:sz w:val="20"/>
          <w:szCs w:val="20"/>
        </w:rPr>
        <w:t>ogito</w:t>
      </w:r>
      <w:r w:rsidRPr="00527DD2">
        <w:rPr>
          <w:rFonts w:ascii="Garamond" w:hAnsi="Garamond" w:cs="Courier New"/>
          <w:sz w:val="20"/>
          <w:szCs w:val="20"/>
        </w:rPr>
        <w:t xml:space="preserve"> de DESCARTES à un sens : </w:t>
      </w:r>
    </w:p>
    <w:p w:rsidR="0047305D" w:rsidRPr="00527DD2" w:rsidRDefault="0047305D">
      <w:pPr>
        <w:rPr>
          <w:rFonts w:ascii="Garamond" w:hAnsi="Garamond" w:cs="Courier New"/>
          <w:sz w:val="20"/>
          <w:szCs w:val="20"/>
        </w:rPr>
      </w:pPr>
      <w:r w:rsidRPr="00527DD2">
        <w:rPr>
          <w:rFonts w:ascii="Garamond" w:hAnsi="Garamond" w:cs="Courier New"/>
          <w:sz w:val="20"/>
          <w:szCs w:val="20"/>
        </w:rPr>
        <w:t>c'est qu'</w:t>
      </w:r>
      <w:r w:rsidRPr="00527DD2">
        <w:rPr>
          <w:rFonts w:ascii="Garamond" w:hAnsi="Garamond"/>
          <w:i/>
          <w:color w:val="0000CC"/>
          <w:sz w:val="20"/>
          <w:szCs w:val="20"/>
        </w:rPr>
        <w:t>à ce rapport de la pensée et de l'être</w:t>
      </w:r>
      <w:r w:rsidRPr="00527DD2">
        <w:rPr>
          <w:rFonts w:ascii="Garamond" w:hAnsi="Garamond" w:cs="Courier New"/>
          <w:i/>
          <w:sz w:val="20"/>
          <w:szCs w:val="20"/>
        </w:rPr>
        <w:t xml:space="preserve">, il </w:t>
      </w:r>
      <w:r w:rsidRPr="00527DD2">
        <w:rPr>
          <w:rFonts w:ascii="Garamond" w:hAnsi="Garamond"/>
          <w:i/>
          <w:color w:val="0000CC"/>
          <w:sz w:val="20"/>
          <w:szCs w:val="20"/>
        </w:rPr>
        <w:t>substitue</w:t>
      </w:r>
      <w:r w:rsidRPr="00527DD2">
        <w:rPr>
          <w:rFonts w:ascii="Garamond" w:hAnsi="Garamond" w:cs="Courier New"/>
          <w:i/>
          <w:sz w:val="20"/>
          <w:szCs w:val="20"/>
        </w:rPr>
        <w:t xml:space="preserve"> purement et simple</w:t>
      </w:r>
      <w:r w:rsidRPr="00527DD2">
        <w:rPr>
          <w:rFonts w:ascii="Garamond" w:hAnsi="Garamond" w:cs="Courier New"/>
          <w:i/>
          <w:sz w:val="20"/>
          <w:szCs w:val="20"/>
        </w:rPr>
        <w:softHyphen/>
        <w:t>ment</w:t>
      </w:r>
      <w:r w:rsidRPr="00527DD2">
        <w:rPr>
          <w:rFonts w:ascii="Garamond" w:hAnsi="Garamond" w:cs="Courier New"/>
          <w:sz w:val="20"/>
          <w:szCs w:val="20"/>
        </w:rPr>
        <w:t xml:space="preserve"> l'instauration de </w:t>
      </w:r>
      <w:r w:rsidRPr="00527DD2">
        <w:rPr>
          <w:rFonts w:ascii="Garamond" w:hAnsi="Garamond"/>
          <w:i/>
          <w:color w:val="0000CC"/>
          <w:sz w:val="20"/>
          <w:szCs w:val="20"/>
        </w:rPr>
        <w:t>l'être du « </w:t>
      </w:r>
      <w:r w:rsidR="000F2556" w:rsidRPr="00527DD2">
        <w:rPr>
          <w:rFonts w:ascii="Garamond" w:hAnsi="Garamond"/>
          <w:i/>
          <w:color w:val="0000CC"/>
          <w:sz w:val="20"/>
          <w:szCs w:val="20"/>
        </w:rPr>
        <w:t>je</w:t>
      </w:r>
      <w:r w:rsidRPr="00527DD2">
        <w:rPr>
          <w:rFonts w:ascii="Garamond" w:hAnsi="Garamond"/>
          <w:i/>
          <w:color w:val="0000CC"/>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que je veux produire devant vous est ceci : c'est que pour autant que l'expérience, qui n’est qu’une expérience qui elle</w:t>
      </w:r>
      <w:r w:rsidR="008405B7">
        <w:rPr>
          <w:rFonts w:ascii="Garamond" w:hAnsi="Garamond" w:cs="Courier New"/>
          <w:sz w:val="20"/>
          <w:szCs w:val="20"/>
        </w:rPr>
        <w:t>-</w:t>
      </w:r>
      <w:r w:rsidRPr="00527DD2">
        <w:rPr>
          <w:rFonts w:ascii="Garamond" w:hAnsi="Garamond" w:cs="Courier New"/>
          <w:sz w:val="20"/>
          <w:szCs w:val="20"/>
        </w:rPr>
        <w:t>même est suite et effet de ce franchissement de la pensée qui représente enfin quelque chose qui peut s'ap</w:t>
      </w:r>
      <w:r w:rsidRPr="00527DD2">
        <w:rPr>
          <w:rFonts w:ascii="Garamond" w:hAnsi="Garamond" w:cs="Courier New"/>
          <w:sz w:val="20"/>
          <w:szCs w:val="20"/>
        </w:rPr>
        <w:softHyphen/>
        <w:t xml:space="preserve">peler « </w:t>
      </w:r>
      <w:r w:rsidRPr="00527DD2">
        <w:rPr>
          <w:rFonts w:ascii="Garamond" w:hAnsi="Garamond"/>
          <w:i/>
          <w:sz w:val="20"/>
          <w:szCs w:val="20"/>
        </w:rPr>
        <w:t>refus de la question de l'Être</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et précisément pour autant que ce refus a engendré cette suite, cette le</w:t>
      </w:r>
      <w:r w:rsidRPr="00527DD2">
        <w:rPr>
          <w:rFonts w:ascii="Garamond" w:hAnsi="Garamond" w:cs="Courier New"/>
          <w:i/>
          <w:sz w:val="20"/>
          <w:szCs w:val="20"/>
        </w:rPr>
        <w:softHyphen/>
        <w:t xml:space="preserve">vée nouvelle de l'abord sur le monde, </w:t>
      </w:r>
      <w:r w:rsidRPr="00527DD2">
        <w:rPr>
          <w:rFonts w:ascii="Garamond" w:hAnsi="Garamond"/>
          <w:i/>
          <w:sz w:val="20"/>
          <w:szCs w:val="20"/>
        </w:rPr>
        <w:t>qui s'appelle la scien</w:t>
      </w:r>
      <w:r w:rsidRPr="00527DD2">
        <w:rPr>
          <w:rFonts w:ascii="Garamond" w:hAnsi="Garamond"/>
          <w:i/>
          <w:sz w:val="20"/>
          <w:szCs w:val="20"/>
        </w:rPr>
        <w:softHyphen/>
        <w:t>ce</w:t>
      </w:r>
    </w:p>
    <w:p w:rsidR="008405B7" w:rsidRDefault="0047305D">
      <w:pPr>
        <w:rPr>
          <w:rFonts w:ascii="Garamond" w:hAnsi="Garamond" w:cs="Courier New"/>
          <w:sz w:val="20"/>
          <w:szCs w:val="20"/>
        </w:rPr>
      </w:pPr>
      <w:r w:rsidRPr="00527DD2">
        <w:rPr>
          <w:rFonts w:ascii="Garamond" w:hAnsi="Garamond" w:cs="Courier New"/>
          <w:sz w:val="20"/>
          <w:szCs w:val="20"/>
        </w:rPr>
        <w:t xml:space="preserve">…que si quelque chose, à l'intérieur des effets de ce franchissement, s'est produit qui s'appelle la découverte freudienne, </w:t>
      </w:r>
    </w:p>
    <w:p w:rsidR="008405B7" w:rsidRDefault="0047305D">
      <w:pPr>
        <w:rPr>
          <w:rFonts w:ascii="Garamond" w:hAnsi="Garamond" w:cs="Courier New"/>
          <w:sz w:val="20"/>
          <w:szCs w:val="20"/>
        </w:rPr>
      </w:pPr>
      <w:r w:rsidRPr="00527DD2">
        <w:rPr>
          <w:rFonts w:ascii="Garamond" w:hAnsi="Garamond" w:cs="Courier New"/>
          <w:sz w:val="20"/>
          <w:szCs w:val="20"/>
        </w:rPr>
        <w:t>ou au niveau de celui qui l’y a introduite, ou encore sa pensée, voire sa pensée sur la pensée</w:t>
      </w:r>
      <w:r w:rsidR="008405B7">
        <w:rPr>
          <w:rFonts w:ascii="Garamond" w:hAnsi="Garamond" w:cs="Courier New"/>
          <w:sz w:val="20"/>
          <w:szCs w:val="20"/>
        </w:rPr>
        <w:t xml:space="preserve"> - </w:t>
      </w:r>
      <w:r w:rsidRPr="00527DD2">
        <w:rPr>
          <w:rFonts w:ascii="Garamond" w:hAnsi="Garamond" w:cs="Courier New"/>
          <w:sz w:val="20"/>
          <w:szCs w:val="20"/>
        </w:rPr>
        <w:t xml:space="preserve">le point essentiel c'est que ceci,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aucun cas, ne veut dire </w:t>
      </w:r>
      <w:r w:rsidR="000F2556" w:rsidRPr="00527DD2">
        <w:rPr>
          <w:rFonts w:ascii="Garamond" w:hAnsi="Garamond" w:cs="Courier New"/>
          <w:sz w:val="20"/>
          <w:szCs w:val="20"/>
        </w:rPr>
        <w:t>« </w:t>
      </w:r>
      <w:r w:rsidRPr="00527DD2">
        <w:rPr>
          <w:rFonts w:ascii="Garamond" w:hAnsi="Garamond"/>
          <w:i/>
          <w:sz w:val="20"/>
          <w:szCs w:val="20"/>
        </w:rPr>
        <w:t>un retour à la pensée de l'être</w:t>
      </w:r>
      <w:r w:rsidR="000F2556" w:rsidRPr="00527DD2">
        <w:rPr>
          <w:rFonts w:ascii="Garamond" w:hAnsi="Garamond" w:cs="Courier New"/>
          <w:sz w:val="20"/>
          <w:szCs w:val="20"/>
        </w:rPr>
        <w:t> »</w:t>
      </w:r>
      <w:r w:rsidRPr="00527DD2">
        <w:rPr>
          <w:rFonts w:ascii="Garamond" w:hAnsi="Garamond" w:cs="Courier New"/>
          <w:sz w:val="20"/>
          <w:szCs w:val="20"/>
        </w:rPr>
        <w:t xml:space="preserve">. </w:t>
      </w:r>
    </w:p>
    <w:p w:rsidR="000F2556" w:rsidRPr="00527DD2" w:rsidRDefault="000F2556">
      <w:pPr>
        <w:rPr>
          <w:rFonts w:ascii="Garamond" w:hAnsi="Garamond" w:cs="Courier New"/>
          <w:sz w:val="20"/>
          <w:szCs w:val="20"/>
        </w:rPr>
      </w:pPr>
    </w:p>
    <w:p w:rsidR="008405B7" w:rsidRDefault="0047305D">
      <w:pPr>
        <w:rPr>
          <w:rFonts w:ascii="Garamond" w:hAnsi="Garamond"/>
          <w:i/>
          <w:sz w:val="20"/>
          <w:szCs w:val="20"/>
        </w:rPr>
      </w:pPr>
      <w:r w:rsidRPr="00527DD2">
        <w:rPr>
          <w:rFonts w:ascii="Garamond" w:hAnsi="Garamond" w:cs="Courier New"/>
          <w:sz w:val="20"/>
          <w:szCs w:val="20"/>
        </w:rPr>
        <w:t>Rien, dans ce qu'apporte FREUD</w:t>
      </w:r>
      <w:r w:rsidR="008B365F" w:rsidRPr="00527DD2">
        <w:rPr>
          <w:rFonts w:ascii="Garamond" w:hAnsi="Garamond" w:cs="Courier New"/>
          <w:sz w:val="20"/>
          <w:szCs w:val="20"/>
        </w:rPr>
        <w:t xml:space="preserve">, </w:t>
      </w:r>
      <w:r w:rsidRPr="00527DD2">
        <w:rPr>
          <w:rFonts w:ascii="Garamond" w:hAnsi="Garamond" w:cs="Courier New"/>
          <w:sz w:val="20"/>
          <w:szCs w:val="20"/>
        </w:rPr>
        <w:t xml:space="preserve">qu'il s'agisse de </w:t>
      </w:r>
      <w:r w:rsidRPr="00527DD2">
        <w:rPr>
          <w:rFonts w:ascii="Garamond" w:hAnsi="Garamond"/>
          <w:i/>
          <w:sz w:val="20"/>
          <w:szCs w:val="20"/>
        </w:rPr>
        <w:t>l'inconscient</w:t>
      </w:r>
      <w:r w:rsidRPr="00527DD2">
        <w:rPr>
          <w:rFonts w:ascii="Garamond" w:hAnsi="Garamond" w:cs="Courier New"/>
          <w:sz w:val="20"/>
          <w:szCs w:val="20"/>
        </w:rPr>
        <w:t xml:space="preserve"> ou du </w:t>
      </w:r>
      <w:r w:rsidRPr="00527DD2">
        <w:rPr>
          <w:rFonts w:ascii="Garamond" w:hAnsi="Garamond"/>
          <w:i/>
          <w:sz w:val="20"/>
          <w:szCs w:val="20"/>
        </w:rPr>
        <w:t>Ça</w:t>
      </w:r>
      <w:r w:rsidR="008B365F" w:rsidRPr="00527DD2">
        <w:rPr>
          <w:rFonts w:ascii="Garamond" w:hAnsi="Garamond"/>
          <w:i/>
          <w:sz w:val="20"/>
          <w:szCs w:val="20"/>
        </w:rPr>
        <w:t>,</w:t>
      </w:r>
      <w:r w:rsidR="004E46B3" w:rsidRPr="00527DD2">
        <w:rPr>
          <w:rFonts w:ascii="Garamond" w:hAnsi="Garamond"/>
          <w:i/>
          <w:sz w:val="20"/>
          <w:szCs w:val="20"/>
        </w:rPr>
        <w:t xml:space="preserve">  </w:t>
      </w:r>
      <w:r w:rsidR="008B365F" w:rsidRPr="00527DD2">
        <w:rPr>
          <w:rFonts w:ascii="Garamond" w:hAnsi="Garamond"/>
          <w:i/>
          <w:sz w:val="20"/>
          <w:szCs w:val="20"/>
        </w:rPr>
        <w:t xml:space="preserve"> </w:t>
      </w:r>
      <w:r w:rsidRPr="00527DD2">
        <w:rPr>
          <w:rFonts w:ascii="Garamond" w:hAnsi="Garamond" w:cs="Courier New"/>
          <w:sz w:val="20"/>
          <w:szCs w:val="20"/>
        </w:rPr>
        <w:t xml:space="preserve">ne fait retour à quelque chose qui, au niveau de la pensée, nous replace sur ce plan de </w:t>
      </w:r>
      <w:r w:rsidRPr="00527DD2">
        <w:rPr>
          <w:rFonts w:ascii="Garamond" w:hAnsi="Garamond"/>
          <w:i/>
          <w:sz w:val="20"/>
          <w:szCs w:val="20"/>
        </w:rPr>
        <w:t>l'interrogation de l'être</w:t>
      </w:r>
      <w:r w:rsidR="008405B7">
        <w:rPr>
          <w:rFonts w:ascii="Garamond" w:hAnsi="Garamond" w:cs="Courier New"/>
          <w:sz w:val="20"/>
          <w:szCs w:val="20"/>
        </w:rPr>
        <w:t xml:space="preserve">. </w:t>
      </w:r>
      <w:r w:rsidRPr="00527DD2">
        <w:rPr>
          <w:rFonts w:ascii="Garamond" w:hAnsi="Garamond" w:cs="Courier New"/>
          <w:sz w:val="20"/>
          <w:szCs w:val="20"/>
        </w:rPr>
        <w:t>Ce n'est qu'à l'intérieur</w:t>
      </w:r>
      <w:r w:rsidR="000F2556" w:rsidRPr="00527DD2">
        <w:rPr>
          <w:rFonts w:ascii="Garamond" w:hAnsi="Garamond" w:cs="Courier New"/>
          <w:sz w:val="20"/>
          <w:szCs w:val="20"/>
        </w:rPr>
        <w:t xml:space="preserve">, </w:t>
      </w:r>
      <w:r w:rsidRPr="00527DD2">
        <w:rPr>
          <w:rFonts w:ascii="Garamond" w:hAnsi="Garamond" w:cs="Courier New"/>
          <w:sz w:val="20"/>
          <w:szCs w:val="20"/>
        </w:rPr>
        <w:t xml:space="preserve">et restant dans les suites de cette limite de franchissement, de cette cassure par quoi, à </w:t>
      </w:r>
      <w:r w:rsidR="000F2556" w:rsidRPr="00527DD2">
        <w:rPr>
          <w:rFonts w:ascii="Garamond" w:hAnsi="Garamond" w:cs="Courier New"/>
          <w:sz w:val="20"/>
          <w:szCs w:val="20"/>
        </w:rPr>
        <w:t>« </w:t>
      </w:r>
      <w:r w:rsidRPr="00527DD2">
        <w:rPr>
          <w:rFonts w:ascii="Garamond" w:hAnsi="Garamond"/>
          <w:i/>
          <w:sz w:val="20"/>
          <w:szCs w:val="20"/>
        </w:rPr>
        <w:t>la question que la pensée pose à l'être</w:t>
      </w:r>
      <w:r w:rsidR="000F2556" w:rsidRPr="00527DD2">
        <w:rPr>
          <w:rFonts w:ascii="Garamond" w:hAnsi="Garamond" w:cs="Courier New"/>
          <w:sz w:val="20"/>
          <w:szCs w:val="20"/>
        </w:rPr>
        <w:t> »</w:t>
      </w:r>
      <w:r w:rsidRPr="00527DD2">
        <w:rPr>
          <w:rFonts w:ascii="Garamond" w:hAnsi="Garamond" w:cs="Courier New"/>
          <w:sz w:val="20"/>
          <w:szCs w:val="20"/>
        </w:rPr>
        <w:t>, est substituée</w:t>
      </w:r>
      <w:r w:rsidR="000F2556" w:rsidRPr="00527DD2">
        <w:rPr>
          <w:rFonts w:ascii="Garamond" w:hAnsi="Garamond" w:cs="Courier New"/>
          <w:sz w:val="20"/>
          <w:szCs w:val="20"/>
        </w:rPr>
        <w:t xml:space="preserve">, </w:t>
      </w:r>
      <w:r w:rsidRPr="00527DD2">
        <w:rPr>
          <w:rFonts w:ascii="Garamond" w:hAnsi="Garamond" w:cs="Courier New"/>
          <w:sz w:val="20"/>
          <w:szCs w:val="20"/>
        </w:rPr>
        <w:t>et sous le mode d'</w:t>
      </w:r>
      <w:r w:rsidRPr="00527DD2">
        <w:rPr>
          <w:rFonts w:ascii="Garamond" w:hAnsi="Garamond"/>
          <w:i/>
          <w:sz w:val="20"/>
          <w:szCs w:val="20"/>
        </w:rPr>
        <w:t xml:space="preserve">un </w:t>
      </w:r>
      <w:r w:rsidRPr="00527DD2">
        <w:rPr>
          <w:rFonts w:ascii="Garamond" w:hAnsi="Garamond"/>
          <w:i/>
          <w:iCs/>
          <w:sz w:val="20"/>
          <w:szCs w:val="20"/>
        </w:rPr>
        <w:t>refus</w:t>
      </w:r>
      <w:r w:rsidR="000F2556" w:rsidRPr="00527DD2">
        <w:rPr>
          <w:rFonts w:ascii="Garamond" w:hAnsi="Garamond" w:cs="Courier New"/>
          <w:i/>
          <w:iCs/>
          <w:sz w:val="20"/>
          <w:szCs w:val="20"/>
        </w:rPr>
        <w:t xml:space="preserve">, </w:t>
      </w:r>
      <w:r w:rsidRPr="00527DD2">
        <w:rPr>
          <w:rFonts w:ascii="Garamond" w:hAnsi="Garamond" w:cs="Courier New"/>
          <w:sz w:val="20"/>
          <w:szCs w:val="20"/>
        </w:rPr>
        <w:t xml:space="preserve">la seule </w:t>
      </w:r>
      <w:r w:rsidRPr="00527DD2">
        <w:rPr>
          <w:rFonts w:ascii="Garamond" w:hAnsi="Garamond"/>
          <w:i/>
          <w:iCs/>
          <w:sz w:val="20"/>
          <w:szCs w:val="20"/>
        </w:rPr>
        <w:t>affirmation</w:t>
      </w:r>
      <w:r w:rsidRPr="00527DD2">
        <w:rPr>
          <w:rFonts w:ascii="Garamond" w:hAnsi="Garamond"/>
          <w:i/>
          <w:sz w:val="20"/>
          <w:szCs w:val="20"/>
        </w:rPr>
        <w:t xml:space="preserve"> de l'être </w:t>
      </w:r>
    </w:p>
    <w:p w:rsidR="0047305D" w:rsidRPr="00527DD2" w:rsidRDefault="0047305D">
      <w:pPr>
        <w:rPr>
          <w:rFonts w:ascii="Garamond" w:hAnsi="Garamond" w:cs="Courier New"/>
          <w:sz w:val="20"/>
          <w:szCs w:val="20"/>
        </w:rPr>
      </w:pPr>
      <w:r w:rsidRPr="00527DD2">
        <w:rPr>
          <w:rFonts w:ascii="Garamond" w:hAnsi="Garamond"/>
          <w:i/>
          <w:iCs/>
          <w:sz w:val="20"/>
          <w:szCs w:val="20"/>
        </w:rPr>
        <w:t>du « je »</w:t>
      </w:r>
      <w:r w:rsidR="000F2556" w:rsidRPr="00527DD2">
        <w:rPr>
          <w:rFonts w:ascii="Garamond" w:hAnsi="Garamond"/>
          <w:i/>
          <w:iCs/>
          <w:sz w:val="20"/>
          <w:szCs w:val="20"/>
        </w:rPr>
        <w:t>,</w:t>
      </w:r>
      <w:r w:rsidR="00D00C10" w:rsidRPr="00527DD2">
        <w:rPr>
          <w:rFonts w:ascii="Garamond" w:hAnsi="Garamond"/>
          <w:i/>
          <w:iCs/>
          <w:sz w:val="20"/>
          <w:szCs w:val="20"/>
        </w:rPr>
        <w:t xml:space="preserve"> </w:t>
      </w:r>
      <w:r w:rsidR="000F2556" w:rsidRPr="00527DD2">
        <w:rPr>
          <w:rFonts w:ascii="Garamond" w:hAnsi="Garamond"/>
          <w:i/>
          <w:iCs/>
          <w:sz w:val="20"/>
          <w:szCs w:val="20"/>
        </w:rPr>
        <w:t xml:space="preserve"> </w:t>
      </w:r>
      <w:r w:rsidRPr="00527DD2">
        <w:rPr>
          <w:rFonts w:ascii="Garamond" w:hAnsi="Garamond" w:cs="Courier New"/>
          <w:iCs/>
          <w:sz w:val="20"/>
          <w:szCs w:val="20"/>
        </w:rPr>
        <w:t>puisque</w:t>
      </w:r>
      <w:r w:rsidRPr="00527DD2">
        <w:rPr>
          <w:rFonts w:ascii="Garamond" w:hAnsi="Garamond" w:cs="Courier New"/>
          <w:i/>
          <w:sz w:val="20"/>
          <w:szCs w:val="20"/>
        </w:rPr>
        <w:t xml:space="preserve"> </w:t>
      </w:r>
      <w:r w:rsidRPr="00527DD2">
        <w:rPr>
          <w:rFonts w:ascii="Garamond" w:hAnsi="Garamond" w:cs="Courier New"/>
          <w:sz w:val="20"/>
          <w:szCs w:val="20"/>
        </w:rPr>
        <w:t xml:space="preserve">c'est à l'intérieur de ceci que prend son sens ce qu'amène FREUD, tant du côté de </w:t>
      </w:r>
      <w:r w:rsidRPr="00527DD2">
        <w:rPr>
          <w:rFonts w:ascii="Garamond" w:hAnsi="Garamond"/>
          <w:i/>
          <w:sz w:val="20"/>
          <w:szCs w:val="20"/>
        </w:rPr>
        <w:t>l'</w:t>
      </w:r>
      <w:r w:rsidRPr="00527DD2">
        <w:rPr>
          <w:rFonts w:ascii="Garamond" w:hAnsi="Garamond"/>
          <w:i/>
          <w:iCs/>
          <w:sz w:val="20"/>
          <w:szCs w:val="20"/>
        </w:rPr>
        <w:t>inconscient</w:t>
      </w:r>
      <w:r w:rsidRPr="00527DD2">
        <w:rPr>
          <w:rFonts w:ascii="Garamond" w:hAnsi="Garamond" w:cs="Courier New"/>
          <w:sz w:val="20"/>
          <w:szCs w:val="20"/>
        </w:rPr>
        <w:t xml:space="preserve"> que du côté du </w:t>
      </w:r>
      <w:r w:rsidRPr="00527DD2">
        <w:rPr>
          <w:rFonts w:ascii="Garamond" w:hAnsi="Garamond"/>
          <w:i/>
          <w:iCs/>
          <w:sz w:val="20"/>
          <w:szCs w:val="20"/>
        </w:rPr>
        <w:t>Ça</w:t>
      </w:r>
      <w:r w:rsidRPr="00527DD2">
        <w:rPr>
          <w:rFonts w:ascii="Garamond" w:hAnsi="Garamond" w:cs="Courier New"/>
          <w:i/>
          <w:iCs/>
          <w:sz w:val="20"/>
          <w:szCs w:val="20"/>
        </w:rPr>
        <w:t>.</w:t>
      </w:r>
      <w:r w:rsidRPr="00527DD2">
        <w:rPr>
          <w:rFonts w:ascii="Garamond" w:hAnsi="Garamond" w:cs="Courier New"/>
          <w:sz w:val="20"/>
          <w:szCs w:val="20"/>
        </w:rPr>
        <w:t xml:space="preserve"> </w:t>
      </w:r>
    </w:p>
    <w:p w:rsidR="000F2556" w:rsidRPr="00527DD2" w:rsidRDefault="000F2556">
      <w:pPr>
        <w:rPr>
          <w:rFonts w:ascii="Garamond" w:hAnsi="Garamond" w:cs="Courier New"/>
          <w:sz w:val="20"/>
          <w:szCs w:val="20"/>
        </w:rPr>
      </w:pPr>
    </w:p>
    <w:p w:rsidR="008405B7" w:rsidRDefault="0047305D">
      <w:pPr>
        <w:rPr>
          <w:rFonts w:ascii="Garamond" w:hAnsi="Garamond" w:cs="Courier New"/>
          <w:sz w:val="20"/>
          <w:szCs w:val="20"/>
        </w:rPr>
      </w:pPr>
      <w:r w:rsidRPr="00527DD2">
        <w:rPr>
          <w:rFonts w:ascii="Garamond" w:hAnsi="Garamond" w:cs="Courier New"/>
          <w:sz w:val="20"/>
          <w:szCs w:val="20"/>
        </w:rPr>
        <w:t xml:space="preserve">C’est pour vous le montrer, vous montrer comment cela s'articule, que je m'avance cette année dans le domaine de la logique, </w:t>
      </w:r>
    </w:p>
    <w:p w:rsidR="000F2556" w:rsidRPr="00527DD2" w:rsidRDefault="0047305D">
      <w:pPr>
        <w:rPr>
          <w:rFonts w:ascii="Garamond" w:hAnsi="Garamond" w:cs="Courier New"/>
          <w:sz w:val="20"/>
          <w:szCs w:val="20"/>
        </w:rPr>
      </w:pPr>
      <w:r w:rsidRPr="00527DD2">
        <w:rPr>
          <w:rFonts w:ascii="Garamond" w:hAnsi="Garamond" w:cs="Courier New"/>
          <w:sz w:val="20"/>
          <w:szCs w:val="20"/>
        </w:rPr>
        <w:t xml:space="preserve">et qu'aussi bien nous poursuivons maintenant. Dans le </w:t>
      </w:r>
      <w:r w:rsidR="000F2556" w:rsidRPr="00527DD2">
        <w:rPr>
          <w:rFonts w:ascii="Garamond" w:hAnsi="Garamond"/>
          <w:i/>
          <w:sz w:val="20"/>
          <w:szCs w:val="20"/>
        </w:rPr>
        <w:t>c</w:t>
      </w:r>
      <w:r w:rsidRPr="00527DD2">
        <w:rPr>
          <w:rFonts w:ascii="Garamond" w:hAnsi="Garamond"/>
          <w:i/>
          <w:sz w:val="20"/>
          <w:szCs w:val="20"/>
        </w:rPr>
        <w:t>ogito</w:t>
      </w:r>
      <w:r w:rsidRPr="00527DD2">
        <w:rPr>
          <w:rFonts w:ascii="Garamond" w:hAnsi="Garamond" w:cs="Courier New"/>
          <w:i/>
          <w:sz w:val="20"/>
          <w:szCs w:val="20"/>
        </w:rPr>
        <w:t xml:space="preserve"> </w:t>
      </w:r>
      <w:r w:rsidRPr="00527DD2">
        <w:rPr>
          <w:rFonts w:ascii="Garamond" w:hAnsi="Garamond" w:cs="Courier New"/>
          <w:sz w:val="20"/>
          <w:szCs w:val="20"/>
        </w:rPr>
        <w:t>lui</w:t>
      </w:r>
      <w:r w:rsidR="00896905" w:rsidRPr="00527DD2">
        <w:rPr>
          <w:rFonts w:ascii="Garamond" w:hAnsi="Garamond" w:cs="Courier New"/>
          <w:sz w:val="20"/>
          <w:szCs w:val="20"/>
        </w:rPr>
        <w:t>–</w:t>
      </w:r>
      <w:r w:rsidRPr="00527DD2">
        <w:rPr>
          <w:rFonts w:ascii="Garamond" w:hAnsi="Garamond" w:cs="Courier New"/>
          <w:sz w:val="20"/>
          <w:szCs w:val="20"/>
        </w:rPr>
        <w:t>même</w:t>
      </w:r>
      <w:r w:rsidR="000F2556" w:rsidRPr="00527DD2">
        <w:rPr>
          <w:rFonts w:ascii="Garamond" w:hAnsi="Garamond" w:cs="Courier New"/>
          <w:sz w:val="20"/>
          <w:szCs w:val="20"/>
        </w:rPr>
        <w:t>…</w:t>
      </w:r>
    </w:p>
    <w:p w:rsidR="000F2556" w:rsidRPr="00527DD2" w:rsidRDefault="0047305D" w:rsidP="000F2556">
      <w:pPr>
        <w:ind w:firstLine="708"/>
        <w:rPr>
          <w:rFonts w:ascii="Garamond" w:hAnsi="Garamond" w:cs="Courier New"/>
          <w:sz w:val="20"/>
          <w:szCs w:val="20"/>
        </w:rPr>
      </w:pPr>
      <w:r w:rsidRPr="00527DD2">
        <w:rPr>
          <w:rFonts w:ascii="Garamond" w:hAnsi="Garamond" w:cs="Courier New"/>
          <w:sz w:val="20"/>
          <w:szCs w:val="20"/>
        </w:rPr>
        <w:t xml:space="preserve">qui mérite à cet endroit d'être </w:t>
      </w:r>
      <w:r w:rsidRPr="00527DD2">
        <w:rPr>
          <w:rFonts w:ascii="Garamond" w:hAnsi="Garamond"/>
          <w:i/>
          <w:sz w:val="20"/>
          <w:szCs w:val="20"/>
        </w:rPr>
        <w:t>une fois de plus reparcouru</w:t>
      </w:r>
    </w:p>
    <w:p w:rsidR="008405B7" w:rsidRDefault="000F2556">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nous allons trouver les amorces, les amorces du paradoxe qui est celui qu'introduit le recours à </w:t>
      </w:r>
      <w:r w:rsidR="0047305D" w:rsidRPr="00527DD2">
        <w:rPr>
          <w:rFonts w:ascii="Garamond" w:hAnsi="Garamond"/>
          <w:i/>
          <w:sz w:val="20"/>
          <w:szCs w:val="20"/>
        </w:rPr>
        <w:t>la formule morganienne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telle que je vous l'ai d'abord produite et qui est celle</w:t>
      </w:r>
      <w:r w:rsidR="008405B7">
        <w:rPr>
          <w:rFonts w:ascii="Garamond" w:hAnsi="Garamond" w:cs="Courier New"/>
          <w:sz w:val="20"/>
          <w:szCs w:val="20"/>
        </w:rPr>
        <w:t>-</w:t>
      </w:r>
      <w:r w:rsidRPr="00527DD2">
        <w:rPr>
          <w:rFonts w:ascii="Garamond" w:hAnsi="Garamond" w:cs="Courier New"/>
          <w:sz w:val="20"/>
          <w:szCs w:val="20"/>
        </w:rPr>
        <w:t>ci : y a</w:t>
      </w:r>
      <w:r w:rsidR="008405B7">
        <w:rPr>
          <w:rFonts w:ascii="Garamond" w:hAnsi="Garamond" w:cs="Courier New"/>
          <w:sz w:val="20"/>
          <w:szCs w:val="20"/>
        </w:rPr>
        <w:t>-</w:t>
      </w:r>
      <w:r w:rsidRPr="00527DD2">
        <w:rPr>
          <w:rFonts w:ascii="Garamond" w:hAnsi="Garamond" w:cs="Courier New"/>
          <w:sz w:val="20"/>
          <w:szCs w:val="20"/>
        </w:rPr>
        <w:t>t</w:t>
      </w:r>
      <w:r w:rsidR="008405B7">
        <w:rPr>
          <w:rFonts w:ascii="Garamond" w:hAnsi="Garamond" w:cs="Courier New"/>
          <w:sz w:val="20"/>
          <w:szCs w:val="20"/>
        </w:rPr>
        <w:t>-</w:t>
      </w:r>
      <w:r w:rsidRPr="00527DD2">
        <w:rPr>
          <w:rFonts w:ascii="Garamond" w:hAnsi="Garamond" w:cs="Courier New"/>
          <w:sz w:val="20"/>
          <w:szCs w:val="20"/>
        </w:rPr>
        <w:t>il un être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hors du discours ? </w:t>
      </w:r>
    </w:p>
    <w:p w:rsidR="000F2556" w:rsidRPr="00527DD2" w:rsidRDefault="000F2556">
      <w:pPr>
        <w:rPr>
          <w:rFonts w:ascii="Garamond" w:hAnsi="Garamond" w:cs="Courier New"/>
          <w:sz w:val="20"/>
          <w:szCs w:val="20"/>
        </w:rPr>
      </w:pPr>
    </w:p>
    <w:p w:rsidR="000F2556" w:rsidRPr="00527DD2" w:rsidRDefault="0047305D">
      <w:pPr>
        <w:rPr>
          <w:rFonts w:ascii="Garamond" w:hAnsi="Garamond" w:cs="Courier New"/>
          <w:sz w:val="20"/>
          <w:szCs w:val="20"/>
        </w:rPr>
      </w:pPr>
      <w:r w:rsidRPr="00527DD2">
        <w:rPr>
          <w:rFonts w:ascii="Garamond" w:hAnsi="Garamond" w:cs="Courier New"/>
          <w:sz w:val="20"/>
          <w:szCs w:val="20"/>
        </w:rPr>
        <w:t xml:space="preserve">C'est bien la question que tranche le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cartésien, encore faut</w:t>
      </w:r>
      <w:r w:rsidR="008405B7">
        <w:rPr>
          <w:rFonts w:ascii="Garamond" w:hAnsi="Garamond" w:cs="Courier New"/>
          <w:sz w:val="20"/>
          <w:szCs w:val="20"/>
        </w:rPr>
        <w:t>-</w:t>
      </w:r>
      <w:r w:rsidRPr="00527DD2">
        <w:rPr>
          <w:rFonts w:ascii="Garamond" w:hAnsi="Garamond" w:cs="Courier New"/>
          <w:sz w:val="20"/>
          <w:szCs w:val="20"/>
        </w:rPr>
        <w:t xml:space="preserve">il voir comment il le fait. </w:t>
      </w:r>
    </w:p>
    <w:p w:rsidR="000F2556" w:rsidRPr="00527DD2" w:rsidRDefault="000F2556">
      <w:pPr>
        <w:rPr>
          <w:rFonts w:ascii="Garamond" w:hAnsi="Garamond" w:cs="Courier New"/>
          <w:sz w:val="20"/>
          <w:szCs w:val="20"/>
        </w:rPr>
      </w:pPr>
    </w:p>
    <w:p w:rsidR="009A69DF" w:rsidRDefault="0047305D">
      <w:pPr>
        <w:rPr>
          <w:rFonts w:ascii="Garamond" w:hAnsi="Garamond" w:cs="Courier New"/>
          <w:sz w:val="20"/>
          <w:szCs w:val="20"/>
        </w:rPr>
      </w:pPr>
      <w:r w:rsidRPr="00527DD2">
        <w:rPr>
          <w:rFonts w:ascii="Garamond" w:hAnsi="Garamond" w:cs="Courier New"/>
          <w:sz w:val="20"/>
          <w:szCs w:val="20"/>
        </w:rPr>
        <w:t>C'est pour en poser la question que nous avons in</w:t>
      </w:r>
      <w:r w:rsidRPr="00527DD2">
        <w:rPr>
          <w:rFonts w:ascii="Garamond" w:hAnsi="Garamond" w:cs="Courier New"/>
          <w:sz w:val="20"/>
          <w:szCs w:val="20"/>
        </w:rPr>
        <w:softHyphen/>
        <w:t>troduit ces guillemets autour de l'« </w:t>
      </w:r>
      <w:r w:rsidRPr="00527DD2">
        <w:rPr>
          <w:rFonts w:ascii="Garamond" w:hAnsi="Garamond"/>
          <w:i/>
          <w:sz w:val="20"/>
          <w:szCs w:val="20"/>
        </w:rPr>
        <w:t>ergo sum</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le sub</w:t>
      </w:r>
      <w:r w:rsidRPr="00527DD2">
        <w:rPr>
          <w:rFonts w:ascii="Garamond" w:hAnsi="Garamond" w:cs="Courier New"/>
          <w:sz w:val="20"/>
          <w:szCs w:val="20"/>
        </w:rPr>
        <w:softHyphen/>
        <w:t xml:space="preserve">vertissent dans sa portée </w:t>
      </w:r>
      <w:r w:rsidRPr="009A69DF">
        <w:rPr>
          <w:rFonts w:ascii="Garamond" w:hAnsi="Garamond" w:cs="Courier New"/>
          <w:i/>
          <w:sz w:val="20"/>
          <w:szCs w:val="20"/>
        </w:rPr>
        <w:t>naïve</w:t>
      </w:r>
      <w:r w:rsidRPr="00527DD2">
        <w:rPr>
          <w:rFonts w:ascii="Garamond" w:hAnsi="Garamond" w:cs="Courier New"/>
          <w:sz w:val="20"/>
          <w:szCs w:val="20"/>
        </w:rPr>
        <w:t xml:space="preserve"> </w:t>
      </w:r>
      <w:r w:rsidRPr="009A69DF">
        <w:rPr>
          <w:rFonts w:ascii="Garamond" w:hAnsi="Garamond" w:cs="Courier New"/>
          <w:sz w:val="20"/>
          <w:szCs w:val="20"/>
        </w:rPr>
        <w:t>si l'on peut dire</w:t>
      </w:r>
      <w:r w:rsidRPr="00527DD2">
        <w:rPr>
          <w:rFonts w:ascii="Garamond" w:hAnsi="Garamond" w:cs="Courier New"/>
          <w:sz w:val="20"/>
          <w:szCs w:val="20"/>
        </w:rPr>
        <w:t>, qui en font un « </w:t>
      </w:r>
      <w:r w:rsidRPr="00527DD2">
        <w:rPr>
          <w:rFonts w:ascii="Garamond" w:hAnsi="Garamond"/>
          <w:i/>
          <w:sz w:val="20"/>
          <w:szCs w:val="20"/>
        </w:rPr>
        <w:t>ergo sum</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i/>
          <w:sz w:val="20"/>
          <w:szCs w:val="20"/>
        </w:rPr>
        <w:t>cogité</w:t>
      </w:r>
      <w:r w:rsidRPr="00527DD2">
        <w:rPr>
          <w:rFonts w:ascii="Garamond" w:hAnsi="Garamond" w:cs="Courier New"/>
          <w:sz w:val="20"/>
          <w:szCs w:val="20"/>
        </w:rPr>
        <w:t xml:space="preserve">, dont en somme le seul être tient dans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 </w:t>
      </w:r>
      <w:r w:rsidRPr="00527DD2">
        <w:rPr>
          <w:rFonts w:ascii="Garamond" w:hAnsi="Garamond"/>
          <w:i/>
          <w:sz w:val="20"/>
          <w:szCs w:val="20"/>
        </w:rPr>
        <w:t>ergo</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w:t>
      </w:r>
      <w:r w:rsidR="009A69DF">
        <w:rPr>
          <w:rFonts w:ascii="Garamond" w:hAnsi="Garamond" w:cs="Courier New"/>
          <w:sz w:val="20"/>
          <w:szCs w:val="20"/>
        </w:rPr>
        <w:t>,</w:t>
      </w:r>
      <w:r w:rsidRPr="00527DD2">
        <w:rPr>
          <w:rFonts w:ascii="Garamond" w:hAnsi="Garamond" w:cs="Courier New"/>
          <w:sz w:val="20"/>
          <w:szCs w:val="20"/>
        </w:rPr>
        <w:t xml:space="preserve"> lui</w:t>
      </w:r>
      <w:r w:rsidR="009A69DF">
        <w:rPr>
          <w:rFonts w:ascii="Garamond" w:hAnsi="Garamond" w:cs="Courier New"/>
          <w:sz w:val="20"/>
          <w:szCs w:val="20"/>
        </w:rPr>
        <w:t>,</w:t>
      </w:r>
      <w:r w:rsidRPr="00527DD2">
        <w:rPr>
          <w:rFonts w:ascii="Garamond" w:hAnsi="Garamond" w:cs="Courier New"/>
          <w:sz w:val="20"/>
          <w:szCs w:val="20"/>
        </w:rPr>
        <w:t xml:space="preserve"> dans l'intérieur </w:t>
      </w:r>
    </w:p>
    <w:p w:rsidR="0047305D" w:rsidRPr="00527DD2" w:rsidRDefault="0047305D">
      <w:pPr>
        <w:rPr>
          <w:rFonts w:ascii="Garamond" w:hAnsi="Garamond" w:cs="Courier New"/>
          <w:sz w:val="20"/>
          <w:szCs w:val="20"/>
        </w:rPr>
      </w:pPr>
      <w:r w:rsidRPr="00527DD2">
        <w:rPr>
          <w:rFonts w:ascii="Garamond" w:hAnsi="Garamond" w:cs="Courier New"/>
          <w:sz w:val="20"/>
          <w:szCs w:val="20"/>
        </w:rPr>
        <w:t>de la pensée, se présente pour DESCARTES comme le signe de ce qu'il arti</w:t>
      </w:r>
      <w:r w:rsidRPr="00527DD2">
        <w:rPr>
          <w:rFonts w:ascii="Garamond" w:hAnsi="Garamond" w:cs="Courier New"/>
          <w:sz w:val="20"/>
          <w:szCs w:val="20"/>
        </w:rPr>
        <w:softHyphen/>
        <w:t>cule lui</w:t>
      </w:r>
      <w:r w:rsidR="009A69DF">
        <w:rPr>
          <w:rFonts w:ascii="Garamond" w:hAnsi="Garamond" w:cs="Courier New"/>
          <w:sz w:val="20"/>
          <w:szCs w:val="20"/>
        </w:rPr>
        <w:t>-</w:t>
      </w:r>
      <w:r w:rsidRPr="00527DD2">
        <w:rPr>
          <w:rFonts w:ascii="Garamond" w:hAnsi="Garamond" w:cs="Courier New"/>
          <w:sz w:val="20"/>
          <w:szCs w:val="20"/>
        </w:rPr>
        <w:t xml:space="preserve">même à plusieurs reprises… </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et aussi bien dans le </w:t>
      </w:r>
      <w:r w:rsidRPr="00527DD2">
        <w:rPr>
          <w:rFonts w:ascii="Garamond" w:hAnsi="Garamond"/>
          <w:i/>
          <w:sz w:val="20"/>
          <w:szCs w:val="20"/>
        </w:rPr>
        <w:t>Discours de la méthode</w:t>
      </w:r>
      <w:r w:rsidRPr="00527DD2">
        <w:rPr>
          <w:rFonts w:ascii="Garamond" w:hAnsi="Garamond" w:cs="Courier New"/>
          <w:i/>
          <w:sz w:val="20"/>
          <w:szCs w:val="20"/>
        </w:rPr>
        <w:t xml:space="preserve"> </w:t>
      </w:r>
      <w:r w:rsidRPr="00527DD2">
        <w:rPr>
          <w:rFonts w:ascii="Garamond" w:hAnsi="Garamond" w:cs="Courier New"/>
          <w:sz w:val="20"/>
          <w:szCs w:val="20"/>
        </w:rPr>
        <w:t xml:space="preserve">que dans les </w:t>
      </w:r>
      <w:r w:rsidRPr="00527DD2">
        <w:rPr>
          <w:rFonts w:ascii="Garamond" w:hAnsi="Garamond"/>
          <w:i/>
          <w:sz w:val="20"/>
          <w:szCs w:val="20"/>
        </w:rPr>
        <w:t>Méditations</w:t>
      </w:r>
      <w:r w:rsidRPr="00527DD2">
        <w:rPr>
          <w:rFonts w:ascii="Garamond" w:hAnsi="Garamond" w:cs="Courier New"/>
          <w:i/>
          <w:sz w:val="20"/>
          <w:szCs w:val="20"/>
        </w:rPr>
        <w:t xml:space="preserve"> </w:t>
      </w:r>
      <w:r w:rsidRPr="00527DD2">
        <w:rPr>
          <w:rFonts w:ascii="Garamond" w:hAnsi="Garamond" w:cs="Courier New"/>
          <w:sz w:val="20"/>
          <w:szCs w:val="20"/>
        </w:rPr>
        <w:t xml:space="preserve">ou dans les </w:t>
      </w:r>
      <w:r w:rsidRPr="00527DD2">
        <w:rPr>
          <w:rFonts w:ascii="Garamond" w:hAnsi="Garamond"/>
          <w:i/>
          <w:sz w:val="20"/>
          <w:szCs w:val="20"/>
        </w:rPr>
        <w:t>Principes</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c'est à savoir : comme un « </w:t>
      </w:r>
      <w:r w:rsidRPr="00527DD2">
        <w:rPr>
          <w:rFonts w:ascii="Garamond" w:hAnsi="Garamond"/>
          <w:i/>
          <w:sz w:val="20"/>
          <w:szCs w:val="20"/>
        </w:rPr>
        <w:t>ergo</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de nécessité. </w:t>
      </w:r>
    </w:p>
    <w:p w:rsidR="000F2556" w:rsidRPr="00527DD2" w:rsidRDefault="000F2556">
      <w:pPr>
        <w:rPr>
          <w:rFonts w:ascii="Garamond" w:hAnsi="Garamond" w:cs="Courier New"/>
          <w:sz w:val="20"/>
          <w:szCs w:val="20"/>
        </w:rPr>
      </w:pPr>
    </w:p>
    <w:p w:rsidR="009A69DF" w:rsidRDefault="0047305D">
      <w:pPr>
        <w:rPr>
          <w:rFonts w:ascii="Garamond" w:hAnsi="Garamond" w:cs="Courier New"/>
          <w:sz w:val="20"/>
          <w:szCs w:val="20"/>
        </w:rPr>
      </w:pPr>
      <w:r w:rsidRPr="00527DD2">
        <w:rPr>
          <w:rFonts w:ascii="Garamond" w:hAnsi="Garamond" w:cs="Courier New"/>
          <w:sz w:val="20"/>
          <w:szCs w:val="20"/>
        </w:rPr>
        <w:t>Mais si seulement cet « </w:t>
      </w:r>
      <w:r w:rsidRPr="00527DD2">
        <w:rPr>
          <w:rFonts w:ascii="Garamond" w:hAnsi="Garamond"/>
          <w:i/>
          <w:sz w:val="20"/>
          <w:szCs w:val="20"/>
        </w:rPr>
        <w:t>ergo</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représente cette nécessité, est</w:t>
      </w:r>
      <w:r w:rsidR="009A69DF">
        <w:rPr>
          <w:rFonts w:ascii="Garamond" w:hAnsi="Garamond" w:cs="Courier New"/>
          <w:sz w:val="20"/>
          <w:szCs w:val="20"/>
        </w:rPr>
        <w:t>-</w:t>
      </w:r>
      <w:r w:rsidRPr="00527DD2">
        <w:rPr>
          <w:rFonts w:ascii="Garamond" w:hAnsi="Garamond" w:cs="Courier New"/>
          <w:sz w:val="20"/>
          <w:szCs w:val="20"/>
        </w:rPr>
        <w:t xml:space="preserve">ce que nous ne pouvons pas voir ce qui résulte de ceci : </w:t>
      </w:r>
    </w:p>
    <w:p w:rsidR="004E46B3" w:rsidRPr="00527DD2"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cs="Courier New"/>
          <w:color w:val="0000CC"/>
          <w:sz w:val="20"/>
          <w:szCs w:val="20"/>
        </w:rPr>
        <w:t>« </w:t>
      </w:r>
      <w:r w:rsidRPr="00527DD2">
        <w:rPr>
          <w:rFonts w:ascii="Garamond" w:hAnsi="Garamond"/>
          <w:i/>
          <w:color w:val="0000CC"/>
          <w:sz w:val="20"/>
          <w:szCs w:val="20"/>
        </w:rPr>
        <w:t>ergo sum</w:t>
      </w:r>
      <w:r w:rsidRPr="00527DD2">
        <w:rPr>
          <w:rFonts w:ascii="Garamond" w:hAnsi="Garamond" w:cs="Courier New"/>
          <w:iCs/>
          <w:color w:val="0000CC"/>
          <w:sz w:val="20"/>
          <w:szCs w:val="20"/>
        </w:rPr>
        <w:t> »</w:t>
      </w:r>
      <w:r w:rsidRPr="00527DD2">
        <w:rPr>
          <w:rFonts w:ascii="Garamond" w:hAnsi="Garamond"/>
          <w:i/>
          <w:color w:val="0000CC"/>
          <w:sz w:val="20"/>
          <w:szCs w:val="20"/>
        </w:rPr>
        <w:t xml:space="preserve"> n'est que </w:t>
      </w:r>
      <w:r w:rsidRPr="00527DD2">
        <w:rPr>
          <w:rFonts w:ascii="Garamond" w:hAnsi="Garamond"/>
          <w:i/>
          <w:iCs/>
          <w:color w:val="0000CC"/>
          <w:sz w:val="20"/>
          <w:szCs w:val="20"/>
        </w:rPr>
        <w:t>refus</w:t>
      </w:r>
      <w:r w:rsidRPr="00527DD2">
        <w:rPr>
          <w:rFonts w:ascii="Garamond" w:hAnsi="Garamond"/>
          <w:i/>
          <w:color w:val="0000CC"/>
          <w:sz w:val="20"/>
          <w:szCs w:val="20"/>
        </w:rPr>
        <w:t xml:space="preserve"> du dur </w:t>
      </w:r>
      <w:r w:rsidRPr="00527DD2">
        <w:rPr>
          <w:rFonts w:ascii="Garamond" w:hAnsi="Garamond"/>
          <w:i/>
          <w:iCs/>
          <w:color w:val="0000CC"/>
          <w:sz w:val="20"/>
          <w:szCs w:val="20"/>
        </w:rPr>
        <w:t>chemin</w:t>
      </w:r>
      <w:r w:rsidRPr="00527DD2">
        <w:rPr>
          <w:rFonts w:ascii="Garamond" w:hAnsi="Garamond"/>
          <w:i/>
          <w:color w:val="0000CC"/>
          <w:sz w:val="20"/>
          <w:szCs w:val="20"/>
        </w:rPr>
        <w:t xml:space="preserve"> du </w:t>
      </w:r>
      <w:r w:rsidRPr="00527DD2">
        <w:rPr>
          <w:rFonts w:ascii="Garamond" w:hAnsi="Garamond" w:cs="Courier New"/>
          <w:color w:val="0000CC"/>
          <w:sz w:val="20"/>
          <w:szCs w:val="20"/>
        </w:rPr>
        <w:t>« </w:t>
      </w:r>
      <w:r w:rsidRPr="00527DD2">
        <w:rPr>
          <w:rFonts w:ascii="Garamond" w:hAnsi="Garamond"/>
          <w:i/>
          <w:color w:val="0000CC"/>
          <w:sz w:val="20"/>
          <w:szCs w:val="20"/>
        </w:rPr>
        <w:t>penser</w:t>
      </w:r>
      <w:r w:rsidRPr="00527DD2">
        <w:rPr>
          <w:rFonts w:ascii="Garamond" w:hAnsi="Garamond" w:cs="Courier New"/>
          <w:iCs/>
          <w:color w:val="0000CC"/>
          <w:sz w:val="20"/>
          <w:szCs w:val="20"/>
        </w:rPr>
        <w:t> »</w:t>
      </w:r>
      <w:r w:rsidRPr="00527DD2">
        <w:rPr>
          <w:rFonts w:ascii="Garamond" w:hAnsi="Garamond"/>
          <w:i/>
          <w:color w:val="0000CC"/>
          <w:sz w:val="20"/>
          <w:szCs w:val="20"/>
        </w:rPr>
        <w:t xml:space="preserve"> à </w:t>
      </w:r>
      <w:r w:rsidRPr="00527DD2">
        <w:rPr>
          <w:rFonts w:ascii="Garamond" w:hAnsi="Garamond" w:cs="Courier New"/>
          <w:color w:val="0000CC"/>
          <w:sz w:val="20"/>
          <w:szCs w:val="20"/>
        </w:rPr>
        <w:t>« </w:t>
      </w:r>
      <w:r w:rsidRPr="00527DD2">
        <w:rPr>
          <w:rFonts w:ascii="Garamond" w:hAnsi="Garamond"/>
          <w:i/>
          <w:color w:val="0000CC"/>
          <w:sz w:val="20"/>
          <w:szCs w:val="20"/>
        </w:rPr>
        <w:t>l'être</w:t>
      </w:r>
      <w:r w:rsidRPr="00527DD2">
        <w:rPr>
          <w:rFonts w:ascii="Garamond" w:hAnsi="Garamond" w:cs="Courier New"/>
          <w:iCs/>
          <w:color w:val="0000CC"/>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et du savoir qui doit </w:t>
      </w:r>
      <w:r w:rsidR="009A69DF">
        <w:rPr>
          <w:rFonts w:ascii="Garamond" w:hAnsi="Garamond" w:cs="Courier New"/>
          <w:sz w:val="20"/>
          <w:szCs w:val="20"/>
        </w:rPr>
        <w:t>-</w:t>
      </w:r>
      <w:r w:rsidRPr="00527DD2">
        <w:rPr>
          <w:rFonts w:ascii="Garamond" w:hAnsi="Garamond" w:cs="Courier New"/>
          <w:sz w:val="20"/>
          <w:szCs w:val="20"/>
        </w:rPr>
        <w:t xml:space="preserve"> ce chemin</w:t>
      </w:r>
      <w:r w:rsidRPr="00527DD2">
        <w:rPr>
          <w:rFonts w:ascii="Garamond" w:hAnsi="Garamond" w:cs="Courier New"/>
          <w:i/>
          <w:sz w:val="20"/>
          <w:szCs w:val="20"/>
        </w:rPr>
        <w:t xml:space="preserve"> </w:t>
      </w:r>
      <w:r w:rsidR="009A69DF">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le parcourir. </w:t>
      </w:r>
    </w:p>
    <w:p w:rsidR="004E46B3" w:rsidRPr="00527DD2" w:rsidRDefault="0047305D">
      <w:pPr>
        <w:rPr>
          <w:rFonts w:ascii="Garamond" w:hAnsi="Garamond" w:cs="Courier New"/>
          <w:sz w:val="20"/>
          <w:szCs w:val="20"/>
        </w:rPr>
      </w:pPr>
      <w:r w:rsidRPr="00527DD2">
        <w:rPr>
          <w:rFonts w:ascii="Garamond" w:hAnsi="Garamond"/>
          <w:i/>
          <w:color w:val="0000CC"/>
          <w:sz w:val="20"/>
          <w:szCs w:val="20"/>
        </w:rPr>
        <w:t>Il prend</w:t>
      </w:r>
      <w:r w:rsidR="004E46B3" w:rsidRPr="00527DD2">
        <w:rPr>
          <w:rFonts w:ascii="Garamond" w:hAnsi="Garamond"/>
          <w:i/>
          <w:color w:val="0000CC"/>
          <w:sz w:val="20"/>
          <w:szCs w:val="20"/>
        </w:rPr>
        <w:t>,</w:t>
      </w:r>
      <w:r w:rsidRPr="00527DD2">
        <w:rPr>
          <w:rFonts w:ascii="Garamond" w:hAnsi="Garamond"/>
          <w:i/>
          <w:color w:val="0000CC"/>
          <w:sz w:val="20"/>
          <w:szCs w:val="20"/>
        </w:rPr>
        <w:t xml:space="preserve"> </w:t>
      </w:r>
      <w:proofErr w:type="gramStart"/>
      <w:r w:rsidRPr="00527DD2">
        <w:rPr>
          <w:rFonts w:ascii="Garamond" w:hAnsi="Garamond"/>
          <w:i/>
          <w:color w:val="0000CC"/>
          <w:sz w:val="20"/>
          <w:szCs w:val="20"/>
        </w:rPr>
        <w:t>cet</w:t>
      </w:r>
      <w:proofErr w:type="gramEnd"/>
      <w:r w:rsidRPr="00527DD2">
        <w:rPr>
          <w:rFonts w:ascii="Garamond" w:hAnsi="Garamond"/>
          <w:i/>
          <w:color w:val="0000CC"/>
          <w:sz w:val="20"/>
          <w:szCs w:val="20"/>
        </w:rPr>
        <w:t xml:space="preserve"> </w:t>
      </w:r>
      <w:r w:rsidRPr="00527DD2">
        <w:rPr>
          <w:rFonts w:ascii="Garamond" w:hAnsi="Garamond" w:cs="Courier New"/>
          <w:sz w:val="20"/>
          <w:szCs w:val="20"/>
        </w:rPr>
        <w:t>« </w:t>
      </w:r>
      <w:r w:rsidRPr="00527DD2">
        <w:rPr>
          <w:rFonts w:ascii="Garamond" w:hAnsi="Garamond"/>
          <w:i/>
          <w:sz w:val="20"/>
          <w:szCs w:val="20"/>
        </w:rPr>
        <w:t>ergo sum</w:t>
      </w:r>
      <w:r w:rsidRPr="00527DD2">
        <w:rPr>
          <w:rFonts w:ascii="Garamond" w:hAnsi="Garamond" w:cs="Courier New"/>
          <w:iCs/>
          <w:sz w:val="20"/>
          <w:szCs w:val="20"/>
        </w:rPr>
        <w:t> »</w:t>
      </w:r>
      <w:r w:rsidR="004E46B3" w:rsidRPr="00527DD2">
        <w:rPr>
          <w:rFonts w:ascii="Garamond" w:hAnsi="Garamond"/>
          <w:i/>
          <w:iCs/>
          <w:color w:val="0000CC"/>
          <w:sz w:val="20"/>
          <w:szCs w:val="20"/>
        </w:rPr>
        <w:t>,</w:t>
      </w:r>
      <w:r w:rsidRPr="00527DD2">
        <w:rPr>
          <w:rFonts w:ascii="Garamond" w:hAnsi="Garamond"/>
          <w:i/>
          <w:color w:val="0000CC"/>
          <w:sz w:val="20"/>
          <w:szCs w:val="20"/>
        </w:rPr>
        <w:t xml:space="preserve"> le raccourci d'être </w:t>
      </w:r>
      <w:r w:rsidRPr="00527DD2">
        <w:rPr>
          <w:rFonts w:ascii="Garamond" w:hAnsi="Garamond"/>
          <w:i/>
          <w:iCs/>
          <w:color w:val="0000CC"/>
          <w:sz w:val="20"/>
          <w:szCs w:val="20"/>
        </w:rPr>
        <w:t>celui qui pense</w:t>
      </w:r>
      <w:r w:rsidRPr="00527DD2">
        <w:rPr>
          <w:rFonts w:ascii="Garamond" w:hAnsi="Garamond" w:cs="Courier New"/>
          <w:sz w:val="20"/>
          <w:szCs w:val="20"/>
        </w:rPr>
        <w:t xml:space="preserve">. </w:t>
      </w:r>
    </w:p>
    <w:p w:rsidR="004E46B3" w:rsidRPr="00527DD2" w:rsidRDefault="004E46B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à penser qu'il n'est même pas besoin d'interroger </w:t>
      </w:r>
      <w:r w:rsidRPr="00527DD2">
        <w:rPr>
          <w:rFonts w:ascii="Garamond" w:hAnsi="Garamond"/>
          <w:i/>
          <w:sz w:val="20"/>
          <w:szCs w:val="20"/>
        </w:rPr>
        <w:t>l'étant</w:t>
      </w:r>
      <w:r w:rsidRPr="00527DD2">
        <w:rPr>
          <w:rFonts w:ascii="Garamond" w:hAnsi="Garamond" w:cs="Courier New"/>
          <w:sz w:val="20"/>
          <w:szCs w:val="20"/>
        </w:rPr>
        <w:t xml:space="preserve"> sur le parcours</w:t>
      </w:r>
      <w:r w:rsidRPr="00527DD2">
        <w:rPr>
          <w:rFonts w:ascii="Garamond" w:hAnsi="Garamond" w:cs="Courier New"/>
          <w:i/>
          <w:sz w:val="20"/>
          <w:szCs w:val="20"/>
        </w:rPr>
        <w:t xml:space="preserve"> </w:t>
      </w:r>
      <w:r w:rsidRPr="00527DD2">
        <w:rPr>
          <w:rFonts w:ascii="Garamond" w:hAnsi="Garamond" w:cs="Courier New"/>
          <w:sz w:val="20"/>
          <w:szCs w:val="20"/>
        </w:rPr>
        <w:t xml:space="preserve">où il tient son </w:t>
      </w:r>
      <w:r w:rsidRPr="00527DD2">
        <w:rPr>
          <w:rFonts w:ascii="Garamond" w:hAnsi="Garamond"/>
          <w:i/>
          <w:color w:val="0000CC"/>
          <w:sz w:val="20"/>
          <w:szCs w:val="20"/>
        </w:rPr>
        <w:t>être</w:t>
      </w:r>
      <w:r w:rsidRPr="00527DD2">
        <w:rPr>
          <w:rFonts w:ascii="Garamond" w:hAnsi="Garamond" w:cs="Courier New"/>
          <w:sz w:val="20"/>
          <w:szCs w:val="20"/>
        </w:rPr>
        <w:t>, puisque déjà la question s'assure elle</w:t>
      </w:r>
      <w:r w:rsidR="00896905" w:rsidRPr="00527DD2">
        <w:rPr>
          <w:rFonts w:ascii="Garamond" w:hAnsi="Garamond" w:cs="Courier New"/>
          <w:sz w:val="20"/>
          <w:szCs w:val="20"/>
        </w:rPr>
        <w:t>–</w:t>
      </w:r>
      <w:r w:rsidRPr="00527DD2">
        <w:rPr>
          <w:rFonts w:ascii="Garamond" w:hAnsi="Garamond" w:cs="Courier New"/>
          <w:sz w:val="20"/>
          <w:szCs w:val="20"/>
        </w:rPr>
        <w:t>même de sa propre existence, n'est</w:t>
      </w:r>
      <w:r w:rsidR="00896905" w:rsidRPr="00527DD2">
        <w:rPr>
          <w:rFonts w:ascii="Garamond" w:hAnsi="Garamond" w:cs="Courier New"/>
          <w:sz w:val="20"/>
          <w:szCs w:val="20"/>
        </w:rPr>
        <w:t>–</w:t>
      </w:r>
      <w:r w:rsidRPr="00527DD2">
        <w:rPr>
          <w:rFonts w:ascii="Garamond" w:hAnsi="Garamond" w:cs="Courier New"/>
          <w:sz w:val="20"/>
          <w:szCs w:val="20"/>
        </w:rPr>
        <w:t xml:space="preserve">ce pas là se placer comme </w:t>
      </w:r>
      <w:r w:rsidRPr="00527DD2">
        <w:rPr>
          <w:rFonts w:ascii="Garamond" w:hAnsi="Garamond"/>
          <w:i/>
          <w:sz w:val="20"/>
          <w:szCs w:val="20"/>
        </w:rPr>
        <w:t>ego</w:t>
      </w:r>
      <w:r w:rsidRPr="00527DD2">
        <w:rPr>
          <w:rFonts w:ascii="Garamond" w:hAnsi="Garamond" w:cs="Courier New"/>
          <w:i/>
          <w:sz w:val="20"/>
          <w:szCs w:val="20"/>
        </w:rPr>
        <w:t xml:space="preserve">, </w:t>
      </w:r>
      <w:r w:rsidRPr="00527DD2">
        <w:rPr>
          <w:rFonts w:ascii="Garamond" w:hAnsi="Garamond" w:cs="Courier New"/>
          <w:sz w:val="20"/>
          <w:szCs w:val="20"/>
        </w:rPr>
        <w:t xml:space="preserve">hors de la prise dont l'être peut étreindre la pensée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 poser </w:t>
      </w:r>
      <w:r w:rsidRPr="00527DD2">
        <w:rPr>
          <w:rFonts w:ascii="Garamond" w:hAnsi="Garamond"/>
          <w:i/>
          <w:sz w:val="20"/>
          <w:szCs w:val="20"/>
        </w:rPr>
        <w:t>ego</w:t>
      </w:r>
      <w:r w:rsidRPr="00527DD2">
        <w:rPr>
          <w:rFonts w:ascii="Garamond" w:hAnsi="Garamond" w:cs="Courier New"/>
          <w:i/>
          <w:sz w:val="20"/>
          <w:szCs w:val="20"/>
        </w:rPr>
        <w:t xml:space="preserve">, </w:t>
      </w:r>
      <w:r w:rsidR="00DC36E6" w:rsidRPr="00527DD2">
        <w:rPr>
          <w:rFonts w:ascii="Garamond" w:hAnsi="Garamond" w:cs="Courier New"/>
          <w:sz w:val="20"/>
          <w:szCs w:val="20"/>
        </w:rPr>
        <w:t>« </w:t>
      </w:r>
      <w:r w:rsidRPr="00527DD2">
        <w:rPr>
          <w:rFonts w:ascii="Garamond" w:hAnsi="Garamond"/>
          <w:i/>
          <w:sz w:val="20"/>
          <w:szCs w:val="20"/>
        </w:rPr>
        <w:t>je pense</w:t>
      </w:r>
      <w:r w:rsidR="00DC36E6" w:rsidRPr="00527DD2">
        <w:rPr>
          <w:rFonts w:ascii="Garamond" w:hAnsi="Garamond" w:cs="Courier New"/>
          <w:iCs/>
          <w:sz w:val="20"/>
          <w:szCs w:val="20"/>
        </w:rPr>
        <w:t> »</w:t>
      </w:r>
      <w:r w:rsidR="00DC36E6" w:rsidRPr="00527DD2">
        <w:rPr>
          <w:rFonts w:ascii="Garamond" w:hAnsi="Garamond" w:cs="Courier New"/>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comme pur « </w:t>
      </w:r>
      <w:r w:rsidRPr="00527DD2">
        <w:rPr>
          <w:rFonts w:ascii="Garamond" w:hAnsi="Garamond"/>
          <w:i/>
          <w:sz w:val="20"/>
          <w:szCs w:val="20"/>
        </w:rPr>
        <w:t>pense</w:t>
      </w:r>
      <w:r w:rsidR="00896905" w:rsidRPr="00527DD2">
        <w:rPr>
          <w:rFonts w:ascii="Garamond" w:hAnsi="Garamond"/>
          <w:i/>
          <w:sz w:val="20"/>
          <w:szCs w:val="20"/>
        </w:rPr>
        <w:t>–</w:t>
      </w:r>
      <w:r w:rsidRPr="00527DD2">
        <w:rPr>
          <w:rFonts w:ascii="Garamond" w:hAnsi="Garamond"/>
          <w:i/>
          <w:sz w:val="20"/>
          <w:szCs w:val="20"/>
        </w:rPr>
        <w:t>être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comme substitut subsistant d'être,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d'un « </w:t>
      </w:r>
      <w:r w:rsidRPr="00527DD2">
        <w:rPr>
          <w:rFonts w:ascii="Garamond" w:hAnsi="Garamond"/>
          <w:i/>
          <w:sz w:val="20"/>
          <w:szCs w:val="20"/>
        </w:rPr>
        <w:t>ne suis pas</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local</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qui veut dire </w:t>
      </w:r>
    </w:p>
    <w:p w:rsidR="004E46B3" w:rsidRDefault="0047305D">
      <w:pPr>
        <w:rPr>
          <w:rFonts w:ascii="Garamond" w:hAnsi="Garamond" w:cs="Courier New"/>
          <w:iCs/>
          <w:sz w:val="20"/>
          <w:szCs w:val="20"/>
        </w:rPr>
      </w:pPr>
      <w:r w:rsidRPr="00527DD2">
        <w:rPr>
          <w:rFonts w:ascii="Garamond" w:hAnsi="Garamond" w:cs="Courier New"/>
          <w:iCs/>
          <w:sz w:val="20"/>
          <w:szCs w:val="20"/>
        </w:rPr>
        <w:t>« </w:t>
      </w:r>
      <w:r w:rsidRPr="00527DD2">
        <w:rPr>
          <w:rFonts w:ascii="Garamond" w:hAnsi="Garamond"/>
          <w:i/>
          <w:sz w:val="20"/>
          <w:szCs w:val="20"/>
        </w:rPr>
        <w:t>Je ne suis qu'à ce que ta question de l’être soit élidée, je me passe d'être,</w:t>
      </w:r>
      <w:r w:rsidR="00DC36E6" w:rsidRPr="00527DD2">
        <w:rPr>
          <w:rFonts w:ascii="Garamond" w:hAnsi="Garamond"/>
          <w:i/>
          <w:sz w:val="20"/>
          <w:szCs w:val="20"/>
        </w:rPr>
        <w:t xml:space="preserve"> </w:t>
      </w:r>
      <w:r w:rsidRPr="00527DD2">
        <w:rPr>
          <w:rFonts w:ascii="Garamond" w:hAnsi="Garamond"/>
          <w:i/>
          <w:sz w:val="20"/>
          <w:szCs w:val="20"/>
        </w:rPr>
        <w:t xml:space="preserve"> je </w:t>
      </w:r>
      <w:r w:rsidR="00C111B8" w:rsidRPr="00527DD2">
        <w:rPr>
          <w:rFonts w:ascii="Garamond" w:hAnsi="Garamond" w:cs="Courier New"/>
          <w:iCs/>
          <w:sz w:val="20"/>
          <w:szCs w:val="20"/>
        </w:rPr>
        <w:t>…</w:t>
      </w:r>
      <w:r w:rsidRPr="00527DD2">
        <w:rPr>
          <w:rFonts w:ascii="Garamond" w:hAnsi="Garamond"/>
          <w:i/>
          <w:sz w:val="20"/>
          <w:szCs w:val="20"/>
        </w:rPr>
        <w:t xml:space="preserve"> ne suis pas</w:t>
      </w:r>
      <w:r w:rsidRPr="00527DD2">
        <w:rPr>
          <w:rFonts w:ascii="Garamond" w:hAnsi="Garamond" w:cs="Courier New"/>
          <w:iCs/>
          <w:sz w:val="20"/>
          <w:szCs w:val="20"/>
        </w:rPr>
        <w:t> »</w:t>
      </w:r>
      <w:r w:rsidR="004E46B3" w:rsidRPr="00527DD2">
        <w:rPr>
          <w:rFonts w:ascii="Garamond" w:hAnsi="Garamond" w:cs="Courier New"/>
          <w:iCs/>
          <w:sz w:val="20"/>
          <w:szCs w:val="20"/>
        </w:rPr>
        <w:t>…</w:t>
      </w:r>
    </w:p>
    <w:p w:rsidR="002D58D7" w:rsidRPr="00527DD2" w:rsidRDefault="002D58D7">
      <w:pPr>
        <w:rPr>
          <w:rFonts w:ascii="Garamond" w:hAnsi="Garamond" w:cs="Courier New"/>
          <w:sz w:val="20"/>
          <w:szCs w:val="20"/>
        </w:rPr>
      </w:pPr>
    </w:p>
    <w:p w:rsidR="002D58D7" w:rsidRPr="002D58D7" w:rsidRDefault="0047305D" w:rsidP="003908DF">
      <w:pPr>
        <w:pStyle w:val="Paragraphedeliste"/>
        <w:numPr>
          <w:ilvl w:val="0"/>
          <w:numId w:val="40"/>
        </w:numPr>
        <w:rPr>
          <w:rFonts w:ascii="Garamond" w:hAnsi="Garamond" w:cs="Courier New"/>
          <w:sz w:val="20"/>
          <w:szCs w:val="20"/>
        </w:rPr>
      </w:pPr>
      <w:r w:rsidRPr="009A69DF">
        <w:rPr>
          <w:rFonts w:ascii="Garamond" w:hAnsi="Garamond" w:cs="Courier New"/>
          <w:sz w:val="20"/>
          <w:szCs w:val="20"/>
        </w:rPr>
        <w:t xml:space="preserve">sauf </w:t>
      </w:r>
      <w:r w:rsidRPr="009A69DF">
        <w:rPr>
          <w:rFonts w:ascii="Garamond" w:hAnsi="Garamond"/>
          <w:i/>
          <w:color w:val="0000CC"/>
          <w:sz w:val="20"/>
          <w:szCs w:val="20"/>
        </w:rPr>
        <w:t>là où</w:t>
      </w:r>
      <w:r w:rsidRPr="009A69DF">
        <w:rPr>
          <w:rFonts w:ascii="Garamond" w:hAnsi="Garamond" w:cs="Courier New"/>
          <w:sz w:val="20"/>
          <w:szCs w:val="20"/>
        </w:rPr>
        <w:t xml:space="preserve"> nécessairement </w:t>
      </w:r>
      <w:r w:rsidRPr="009A69DF">
        <w:rPr>
          <w:rFonts w:ascii="Garamond" w:hAnsi="Garamond"/>
          <w:i/>
          <w:sz w:val="20"/>
          <w:szCs w:val="20"/>
        </w:rPr>
        <w:t>je suis, de pouvoir le dire,</w:t>
      </w:r>
    </w:p>
    <w:p w:rsidR="0047305D" w:rsidRPr="009A69DF" w:rsidRDefault="0047305D" w:rsidP="002D58D7">
      <w:pPr>
        <w:pStyle w:val="Paragraphedeliste"/>
        <w:rPr>
          <w:rFonts w:ascii="Garamond" w:hAnsi="Garamond" w:cs="Courier New"/>
          <w:sz w:val="20"/>
          <w:szCs w:val="20"/>
        </w:rPr>
      </w:pPr>
      <w:r w:rsidRPr="009A69DF">
        <w:rPr>
          <w:rFonts w:ascii="Garamond" w:hAnsi="Garamond" w:cs="Courier New"/>
          <w:sz w:val="20"/>
          <w:szCs w:val="20"/>
        </w:rPr>
        <w:t xml:space="preserve"> </w:t>
      </w:r>
    </w:p>
    <w:p w:rsidR="0047305D" w:rsidRPr="002D58D7" w:rsidRDefault="0047305D" w:rsidP="003908DF">
      <w:pPr>
        <w:pStyle w:val="Paragraphedeliste"/>
        <w:numPr>
          <w:ilvl w:val="0"/>
          <w:numId w:val="40"/>
        </w:numPr>
        <w:rPr>
          <w:rFonts w:ascii="Garamond" w:hAnsi="Garamond"/>
          <w:i/>
          <w:sz w:val="20"/>
          <w:szCs w:val="20"/>
        </w:rPr>
      </w:pPr>
      <w:r w:rsidRPr="009A69DF">
        <w:rPr>
          <w:rFonts w:ascii="Garamond" w:hAnsi="Garamond" w:cs="Courier New"/>
          <w:sz w:val="20"/>
          <w:szCs w:val="20"/>
        </w:rPr>
        <w:t xml:space="preserve">ou pour mieux dire : </w:t>
      </w:r>
      <w:r w:rsidRPr="009A69DF">
        <w:rPr>
          <w:rFonts w:ascii="Garamond" w:hAnsi="Garamond"/>
          <w:i/>
          <w:iCs/>
          <w:sz w:val="20"/>
          <w:szCs w:val="20"/>
        </w:rPr>
        <w:t>où je suis, de pou</w:t>
      </w:r>
      <w:r w:rsidRPr="009A69DF">
        <w:rPr>
          <w:rFonts w:ascii="Garamond" w:hAnsi="Garamond"/>
          <w:i/>
          <w:iCs/>
          <w:sz w:val="20"/>
          <w:szCs w:val="20"/>
        </w:rPr>
        <w:softHyphen/>
        <w:t>voir vous le faire dire,</w:t>
      </w:r>
    </w:p>
    <w:p w:rsidR="002D58D7" w:rsidRPr="002D58D7" w:rsidRDefault="002D58D7" w:rsidP="002D58D7">
      <w:pPr>
        <w:rPr>
          <w:rFonts w:ascii="Garamond" w:hAnsi="Garamond"/>
          <w:i/>
          <w:sz w:val="20"/>
          <w:szCs w:val="20"/>
        </w:rPr>
      </w:pPr>
    </w:p>
    <w:p w:rsidR="000F2556" w:rsidRPr="002D58D7" w:rsidRDefault="0047305D" w:rsidP="003908DF">
      <w:pPr>
        <w:pStyle w:val="Paragraphedeliste"/>
        <w:numPr>
          <w:ilvl w:val="0"/>
          <w:numId w:val="40"/>
        </w:numPr>
        <w:rPr>
          <w:rFonts w:ascii="Garamond" w:hAnsi="Garamond" w:cs="Courier New"/>
          <w:sz w:val="20"/>
          <w:szCs w:val="20"/>
        </w:rPr>
      </w:pPr>
      <w:r w:rsidRPr="009A69DF">
        <w:rPr>
          <w:rFonts w:ascii="Garamond" w:hAnsi="Garamond" w:cs="Courier New"/>
          <w:sz w:val="20"/>
          <w:szCs w:val="20"/>
        </w:rPr>
        <w:t xml:space="preserve">ou plus exactement : </w:t>
      </w:r>
      <w:r w:rsidRPr="009A69DF">
        <w:rPr>
          <w:rFonts w:ascii="Garamond" w:hAnsi="Garamond"/>
          <w:i/>
          <w:iCs/>
          <w:sz w:val="20"/>
          <w:szCs w:val="20"/>
        </w:rPr>
        <w:t xml:space="preserve">de le faire dire à </w:t>
      </w:r>
      <w:r w:rsidRPr="009A69DF">
        <w:rPr>
          <w:rFonts w:ascii="Garamond" w:hAnsi="Garamond"/>
          <w:i/>
          <w:iCs/>
          <w:color w:val="0000CC"/>
          <w:sz w:val="20"/>
          <w:szCs w:val="20"/>
        </w:rPr>
        <w:t>l'Autre</w:t>
      </w:r>
      <w:r w:rsidRPr="009A69DF">
        <w:rPr>
          <w:rFonts w:ascii="Garamond" w:hAnsi="Garamond"/>
          <w:i/>
          <w:sz w:val="20"/>
          <w:szCs w:val="20"/>
        </w:rPr>
        <w:t>,</w:t>
      </w:r>
    </w:p>
    <w:p w:rsidR="002D58D7" w:rsidRPr="002D58D7" w:rsidRDefault="002D58D7" w:rsidP="002D58D7">
      <w:pPr>
        <w:rPr>
          <w:rFonts w:ascii="Garamond" w:hAnsi="Garamond" w:cs="Courier New"/>
          <w:sz w:val="20"/>
          <w:szCs w:val="20"/>
        </w:rPr>
      </w:pPr>
    </w:p>
    <w:p w:rsidR="0047305D" w:rsidRPr="00527DD2" w:rsidRDefault="000F2556">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car c'est bien</w:t>
      </w:r>
      <w:r w:rsidR="002D58D7">
        <w:rPr>
          <w:rFonts w:ascii="Garamond" w:hAnsi="Garamond" w:cs="Courier New"/>
          <w:sz w:val="20"/>
          <w:szCs w:val="20"/>
        </w:rPr>
        <w:t>-</w:t>
      </w:r>
      <w:r w:rsidR="0047305D" w:rsidRPr="00527DD2">
        <w:rPr>
          <w:rFonts w:ascii="Garamond" w:hAnsi="Garamond" w:cs="Courier New"/>
          <w:sz w:val="20"/>
          <w:szCs w:val="20"/>
        </w:rPr>
        <w:t>là la démarche, quand vous la suivez de près dans le texte de DESCARTES.</w:t>
      </w:r>
    </w:p>
    <w:p w:rsidR="000F2556" w:rsidRPr="00527DD2" w:rsidRDefault="000F2556">
      <w:pPr>
        <w:rPr>
          <w:rFonts w:ascii="Garamond" w:hAnsi="Garamond" w:cs="Courier New"/>
          <w:sz w:val="20"/>
          <w:szCs w:val="20"/>
        </w:rPr>
      </w:pPr>
    </w:p>
    <w:p w:rsidR="002D58D7" w:rsidRDefault="0047305D">
      <w:pPr>
        <w:rPr>
          <w:rFonts w:ascii="Garamond" w:hAnsi="Garamond" w:cs="Courier New"/>
          <w:sz w:val="20"/>
          <w:szCs w:val="20"/>
        </w:rPr>
      </w:pPr>
      <w:r w:rsidRPr="00527DD2">
        <w:rPr>
          <w:rFonts w:ascii="Garamond" w:hAnsi="Garamond" w:cs="Courier New"/>
          <w:sz w:val="20"/>
          <w:szCs w:val="20"/>
        </w:rPr>
        <w:t>C'est en ceci</w:t>
      </w:r>
      <w:r w:rsidR="000F2556" w:rsidRPr="00527DD2">
        <w:rPr>
          <w:rFonts w:ascii="Garamond" w:hAnsi="Garamond" w:cs="Courier New"/>
          <w:sz w:val="20"/>
          <w:szCs w:val="20"/>
        </w:rPr>
        <w:t>,</w:t>
      </w:r>
      <w:r w:rsidRPr="00527DD2">
        <w:rPr>
          <w:rFonts w:ascii="Garamond" w:hAnsi="Garamond" w:cs="Courier New"/>
          <w:sz w:val="20"/>
          <w:szCs w:val="20"/>
        </w:rPr>
        <w:t xml:space="preserve"> au reste, que c'est une démarche fé</w:t>
      </w:r>
      <w:r w:rsidRPr="00527DD2">
        <w:rPr>
          <w:rFonts w:ascii="Garamond" w:hAnsi="Garamond" w:cs="Courier New"/>
          <w:sz w:val="20"/>
          <w:szCs w:val="20"/>
        </w:rPr>
        <w:softHyphen/>
        <w:t>conde, et qui a…  qu'elle a à proprement parler le même pro</w:t>
      </w:r>
      <w:r w:rsidRPr="00527DD2">
        <w:rPr>
          <w:rFonts w:ascii="Garamond" w:hAnsi="Garamond" w:cs="Courier New"/>
          <w:sz w:val="20"/>
          <w:szCs w:val="20"/>
        </w:rPr>
        <w:softHyphen/>
        <w:t>fil que celle du raisonnement par récurrence, qui est en quelque sorte ceci : de mener l'autre longtemps sur un che</w:t>
      </w:r>
      <w:r w:rsidRPr="00527DD2">
        <w:rPr>
          <w:rFonts w:ascii="Garamond" w:hAnsi="Garamond" w:cs="Courier New"/>
          <w:sz w:val="20"/>
          <w:szCs w:val="20"/>
        </w:rPr>
        <w:softHyphen/>
        <w:t xml:space="preserve">min, sur un chemin qui est ici, </w:t>
      </w:r>
    </w:p>
    <w:p w:rsidR="0047305D" w:rsidRPr="00527DD2" w:rsidRDefault="0047305D">
      <w:pPr>
        <w:rPr>
          <w:rFonts w:ascii="Garamond" w:hAnsi="Garamond" w:cs="Courier New"/>
          <w:i/>
          <w:sz w:val="20"/>
          <w:szCs w:val="20"/>
        </w:rPr>
      </w:pPr>
      <w:r w:rsidRPr="00527DD2">
        <w:rPr>
          <w:rFonts w:ascii="Garamond" w:hAnsi="Garamond" w:cs="Courier New"/>
          <w:sz w:val="20"/>
          <w:szCs w:val="20"/>
        </w:rPr>
        <w:t>à proprement parler</w:t>
      </w:r>
      <w:r w:rsidR="000F2556" w:rsidRPr="00527DD2">
        <w:rPr>
          <w:rFonts w:ascii="Garamond" w:hAnsi="Garamond" w:cs="Courier New"/>
          <w:sz w:val="20"/>
          <w:szCs w:val="20"/>
        </w:rPr>
        <w:t>,</w:t>
      </w:r>
      <w:r w:rsidRPr="00527DD2">
        <w:rPr>
          <w:rFonts w:ascii="Garamond" w:hAnsi="Garamond" w:cs="Courier New"/>
          <w:sz w:val="20"/>
          <w:szCs w:val="20"/>
        </w:rPr>
        <w:t xml:space="preserve"> le che</w:t>
      </w:r>
      <w:r w:rsidRPr="00527DD2">
        <w:rPr>
          <w:rFonts w:ascii="Garamond" w:hAnsi="Garamond" w:cs="Courier New"/>
          <w:sz w:val="20"/>
          <w:szCs w:val="20"/>
        </w:rPr>
        <w:softHyphen/>
        <w:t xml:space="preserve">min de renoncer à telle et telle, et bientôt à toutes les voies du savoir, et puis </w:t>
      </w:r>
      <w:r w:rsidRPr="00527DD2">
        <w:rPr>
          <w:rFonts w:ascii="Garamond" w:hAnsi="Garamond"/>
          <w:i/>
          <w:sz w:val="20"/>
          <w:szCs w:val="20"/>
        </w:rPr>
        <w:t>à un tournant</w:t>
      </w:r>
      <w:r w:rsidR="00DC36E6"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cs="Courier New"/>
          <w:i/>
          <w:sz w:val="20"/>
          <w:szCs w:val="20"/>
        </w:rPr>
        <w:t>le surprendre</w:t>
      </w:r>
      <w:r w:rsidRPr="00527DD2">
        <w:rPr>
          <w:rFonts w:ascii="Garamond" w:hAnsi="Garamond" w:cs="Courier New"/>
          <w:sz w:val="20"/>
          <w:szCs w:val="20"/>
        </w:rPr>
        <w:t xml:space="preserve"> en cet aveu : </w:t>
      </w:r>
      <w:r w:rsidRPr="00527DD2">
        <w:rPr>
          <w:rFonts w:ascii="Garamond" w:hAnsi="Garamond"/>
          <w:i/>
          <w:color w:val="0000CC"/>
          <w:sz w:val="20"/>
          <w:szCs w:val="20"/>
        </w:rPr>
        <w:t>que là au moins</w:t>
      </w:r>
      <w:r w:rsidR="002D58D7">
        <w:rPr>
          <w:rFonts w:ascii="Garamond" w:hAnsi="Garamond" w:cs="Courier New"/>
          <w:iCs/>
          <w:sz w:val="20"/>
          <w:szCs w:val="20"/>
        </w:rPr>
        <w:t xml:space="preserve">, </w:t>
      </w:r>
      <w:r w:rsidRPr="00527DD2">
        <w:rPr>
          <w:rFonts w:ascii="Garamond" w:hAnsi="Garamond" w:cs="Courier New"/>
          <w:sz w:val="20"/>
          <w:szCs w:val="20"/>
        </w:rPr>
        <w:t>de lui avoir fait par</w:t>
      </w:r>
      <w:r w:rsidRPr="00527DD2">
        <w:rPr>
          <w:rFonts w:ascii="Garamond" w:hAnsi="Garamond" w:cs="Courier New"/>
          <w:sz w:val="20"/>
          <w:szCs w:val="20"/>
        </w:rPr>
        <w:softHyphen/>
        <w:t>courir ce chemin</w:t>
      </w:r>
      <w:r w:rsidR="002D58D7">
        <w:rPr>
          <w:rFonts w:ascii="Garamond" w:hAnsi="Garamond" w:cs="Courier New"/>
          <w:sz w:val="20"/>
          <w:szCs w:val="20"/>
        </w:rPr>
        <w:t xml:space="preserve">, </w:t>
      </w:r>
      <w:r w:rsidRPr="00527DD2">
        <w:rPr>
          <w:rFonts w:ascii="Garamond" w:hAnsi="Garamond"/>
          <w:i/>
          <w:color w:val="0000CC"/>
          <w:sz w:val="20"/>
          <w:szCs w:val="20"/>
        </w:rPr>
        <w:t>il faut bien que</w:t>
      </w:r>
      <w:r w:rsidRPr="00527DD2">
        <w:rPr>
          <w:rFonts w:ascii="Garamond" w:hAnsi="Garamond"/>
          <w:color w:val="0000CC"/>
          <w:sz w:val="20"/>
          <w:szCs w:val="20"/>
        </w:rPr>
        <w:t xml:space="preserve"> « </w:t>
      </w:r>
      <w:r w:rsidRPr="00527DD2">
        <w:rPr>
          <w:rFonts w:ascii="Garamond" w:hAnsi="Garamond"/>
          <w:i/>
          <w:color w:val="0000CC"/>
          <w:sz w:val="20"/>
          <w:szCs w:val="20"/>
        </w:rPr>
        <w:t>je sois</w:t>
      </w:r>
      <w:r w:rsidRPr="00527DD2">
        <w:rPr>
          <w:rFonts w:ascii="Garamond" w:hAnsi="Garamond"/>
          <w:iCs/>
          <w:color w:val="0000CC"/>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2D58D7" w:rsidRDefault="0047305D">
      <w:pPr>
        <w:rPr>
          <w:rFonts w:ascii="Garamond" w:hAnsi="Garamond" w:cs="Courier New"/>
          <w:sz w:val="20"/>
          <w:szCs w:val="20"/>
        </w:rPr>
      </w:pPr>
      <w:r w:rsidRPr="00527DD2">
        <w:rPr>
          <w:rFonts w:ascii="Garamond" w:hAnsi="Garamond" w:cs="Courier New"/>
          <w:sz w:val="20"/>
          <w:szCs w:val="20"/>
        </w:rPr>
        <w:t xml:space="preserve">Mais </w:t>
      </w:r>
      <w:r w:rsidRPr="00527DD2">
        <w:rPr>
          <w:rFonts w:ascii="Garamond" w:hAnsi="Garamond"/>
          <w:i/>
          <w:color w:val="0000CC"/>
          <w:sz w:val="20"/>
          <w:szCs w:val="20"/>
        </w:rPr>
        <w:t>la dimension de cet Autre</w:t>
      </w:r>
      <w:r w:rsidRPr="00527DD2">
        <w:rPr>
          <w:rFonts w:ascii="Garamond" w:hAnsi="Garamond" w:cs="Courier New"/>
          <w:sz w:val="20"/>
          <w:szCs w:val="20"/>
        </w:rPr>
        <w:t xml:space="preserve"> y est si essentielle qu'on peut dire qu'elle est au nerf du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 xml:space="preserve">et que c'est </w:t>
      </w:r>
      <w:r w:rsidRPr="00527DD2">
        <w:rPr>
          <w:rFonts w:ascii="Garamond" w:hAnsi="Garamond" w:cs="Courier New"/>
          <w:i/>
          <w:sz w:val="20"/>
          <w:szCs w:val="20"/>
        </w:rPr>
        <w:t xml:space="preserve">elle </w:t>
      </w:r>
      <w:r w:rsidRPr="00527DD2">
        <w:rPr>
          <w:rFonts w:ascii="Garamond" w:hAnsi="Garamond" w:cs="Courier New"/>
          <w:sz w:val="20"/>
          <w:szCs w:val="20"/>
        </w:rPr>
        <w:t xml:space="preserve">qui constitue proprement </w:t>
      </w:r>
    </w:p>
    <w:p w:rsidR="002D58D7" w:rsidRDefault="0047305D" w:rsidP="004E46B3">
      <w:pPr>
        <w:rPr>
          <w:rFonts w:ascii="Garamond" w:hAnsi="Garamond" w:cs="Courier New"/>
          <w:iCs/>
          <w:sz w:val="20"/>
          <w:szCs w:val="20"/>
        </w:rPr>
      </w:pPr>
      <w:r w:rsidRPr="00527DD2">
        <w:rPr>
          <w:rFonts w:ascii="Garamond" w:hAnsi="Garamond" w:cs="Courier New"/>
          <w:sz w:val="20"/>
          <w:szCs w:val="20"/>
        </w:rPr>
        <w:t xml:space="preserve">la limite de ce qui peut se définir et s'assurer, au mieux, comme </w:t>
      </w:r>
      <w:r w:rsidRPr="00527DD2">
        <w:rPr>
          <w:rFonts w:ascii="Garamond" w:hAnsi="Garamond"/>
          <w:i/>
          <w:color w:val="0000CC"/>
          <w:sz w:val="20"/>
          <w:szCs w:val="20"/>
        </w:rPr>
        <w:t>l'ensemble vide que constitue le « je suis</w:t>
      </w:r>
      <w:r w:rsidRPr="00527DD2">
        <w:rPr>
          <w:rFonts w:ascii="Garamond" w:hAnsi="Garamond"/>
          <w:i/>
          <w:iCs/>
          <w:color w:val="0000CC"/>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dans cette référence </w:t>
      </w:r>
      <w:r w:rsidRPr="00527DD2">
        <w:rPr>
          <w:rFonts w:ascii="Garamond" w:hAnsi="Garamond"/>
          <w:i/>
          <w:color w:val="0000CC"/>
          <w:sz w:val="20"/>
          <w:szCs w:val="20"/>
        </w:rPr>
        <w:t>où « </w:t>
      </w:r>
      <w:r w:rsidRPr="00527DD2">
        <w:rPr>
          <w:rFonts w:ascii="Garamond" w:hAnsi="Garamond"/>
          <w:i/>
          <w:iCs/>
          <w:color w:val="0000CC"/>
          <w:sz w:val="20"/>
          <w:szCs w:val="20"/>
        </w:rPr>
        <w:t>je »</w:t>
      </w:r>
      <w:r w:rsidR="004E46B3" w:rsidRPr="00527DD2">
        <w:rPr>
          <w:rFonts w:ascii="Garamond" w:hAnsi="Garamond" w:cs="Courier New"/>
          <w:iCs/>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en tant que « </w:t>
      </w:r>
      <w:r w:rsidRPr="00527DD2">
        <w:rPr>
          <w:rFonts w:ascii="Garamond" w:hAnsi="Garamond"/>
          <w:i/>
          <w:sz w:val="20"/>
          <w:szCs w:val="20"/>
        </w:rPr>
        <w:t>je suis</w:t>
      </w:r>
      <w:r w:rsidRPr="00527DD2">
        <w:rPr>
          <w:rFonts w:ascii="Garamond" w:hAnsi="Garamond" w:cs="Courier New"/>
          <w:iCs/>
          <w:sz w:val="20"/>
          <w:szCs w:val="20"/>
        </w:rPr>
        <w:t> »</w:t>
      </w:r>
      <w:r w:rsidR="002D58D7">
        <w:rPr>
          <w:rFonts w:ascii="Garamond" w:hAnsi="Garamond" w:cs="Courier New"/>
          <w:iCs/>
          <w:sz w:val="20"/>
          <w:szCs w:val="20"/>
        </w:rPr>
        <w:t xml:space="preserve">, </w:t>
      </w:r>
      <w:r w:rsidRPr="00527DD2">
        <w:rPr>
          <w:rFonts w:ascii="Garamond" w:hAnsi="Garamond"/>
          <w:i/>
          <w:color w:val="0000CC"/>
          <w:sz w:val="20"/>
          <w:szCs w:val="20"/>
        </w:rPr>
        <w:t>se</w:t>
      </w:r>
      <w:r w:rsidRPr="00527DD2">
        <w:rPr>
          <w:rFonts w:ascii="Garamond" w:hAnsi="Garamond" w:cs="Courier New"/>
          <w:color w:val="0000CC"/>
          <w:sz w:val="20"/>
          <w:szCs w:val="20"/>
        </w:rPr>
        <w:t xml:space="preserve"> </w:t>
      </w:r>
      <w:r w:rsidRPr="00527DD2">
        <w:rPr>
          <w:rFonts w:ascii="Garamond" w:hAnsi="Garamond"/>
          <w:i/>
          <w:color w:val="0000CC"/>
          <w:sz w:val="20"/>
          <w:szCs w:val="20"/>
        </w:rPr>
        <w:t>constitue</w:t>
      </w:r>
      <w:r w:rsidRPr="00527DD2">
        <w:rPr>
          <w:rFonts w:ascii="Garamond" w:hAnsi="Garamond" w:cs="Courier New"/>
          <w:sz w:val="20"/>
          <w:szCs w:val="20"/>
        </w:rPr>
        <w:t xml:space="preserve"> proprement de ceci : </w:t>
      </w:r>
      <w:r w:rsidRPr="00527DD2">
        <w:rPr>
          <w:rFonts w:ascii="Garamond" w:hAnsi="Garamond"/>
          <w:i/>
          <w:iCs/>
          <w:color w:val="0000CC"/>
          <w:sz w:val="20"/>
          <w:szCs w:val="20"/>
        </w:rPr>
        <w:t>de</w:t>
      </w:r>
      <w:r w:rsidRPr="00527DD2">
        <w:rPr>
          <w:rFonts w:ascii="Garamond" w:hAnsi="Garamond"/>
          <w:i/>
          <w:color w:val="0000CC"/>
          <w:sz w:val="20"/>
          <w:szCs w:val="20"/>
        </w:rPr>
        <w:t xml:space="preserve"> ne </w:t>
      </w:r>
      <w:r w:rsidRPr="00527DD2">
        <w:rPr>
          <w:rFonts w:ascii="Garamond" w:hAnsi="Garamond"/>
          <w:i/>
          <w:iCs/>
          <w:color w:val="0000CC"/>
          <w:sz w:val="20"/>
          <w:szCs w:val="20"/>
        </w:rPr>
        <w:t>contenir aucun élément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D58D7" w:rsidRDefault="0047305D">
      <w:pPr>
        <w:rPr>
          <w:rFonts w:ascii="Garamond" w:hAnsi="Garamond" w:cs="Courier New"/>
          <w:sz w:val="20"/>
          <w:szCs w:val="20"/>
        </w:rPr>
      </w:pPr>
      <w:r w:rsidRPr="00527DD2">
        <w:rPr>
          <w:rFonts w:ascii="Garamond" w:hAnsi="Garamond" w:cs="Courier New"/>
          <w:sz w:val="20"/>
          <w:szCs w:val="20"/>
        </w:rPr>
        <w:t>Ce cadre ne vaut que pour autant que le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je le pense, c'est</w:t>
      </w:r>
      <w:r w:rsidR="002D58D7">
        <w:rPr>
          <w:rFonts w:ascii="Garamond" w:hAnsi="Garamond" w:cs="Courier New"/>
          <w:sz w:val="20"/>
          <w:szCs w:val="20"/>
        </w:rPr>
        <w:t>-</w:t>
      </w:r>
      <w:r w:rsidRPr="00527DD2">
        <w:rPr>
          <w:rFonts w:ascii="Garamond" w:hAnsi="Garamond" w:cs="Courier New"/>
          <w:sz w:val="20"/>
          <w:szCs w:val="20"/>
        </w:rPr>
        <w:t>à</w:t>
      </w:r>
      <w:r w:rsidR="002D58D7">
        <w:rPr>
          <w:rFonts w:ascii="Garamond" w:hAnsi="Garamond" w:cs="Courier New"/>
          <w:sz w:val="20"/>
          <w:szCs w:val="20"/>
        </w:rPr>
        <w:t>-</w:t>
      </w:r>
      <w:r w:rsidRPr="00527DD2">
        <w:rPr>
          <w:rFonts w:ascii="Garamond" w:hAnsi="Garamond" w:cs="Courier New"/>
          <w:sz w:val="20"/>
          <w:szCs w:val="20"/>
        </w:rPr>
        <w:t xml:space="preserve">dire que </w:t>
      </w:r>
      <w:r w:rsidRPr="00527DD2">
        <w:rPr>
          <w:rFonts w:ascii="Garamond" w:hAnsi="Garamond"/>
          <w:i/>
          <w:sz w:val="20"/>
          <w:szCs w:val="20"/>
        </w:rPr>
        <w:t>j'argumente le cogito avec l'</w:t>
      </w:r>
      <w:r w:rsidRPr="00527DD2">
        <w:rPr>
          <w:rFonts w:ascii="Garamond" w:hAnsi="Garamond"/>
          <w:i/>
          <w:color w:val="0000CC"/>
          <w:sz w:val="20"/>
          <w:szCs w:val="20"/>
        </w:rPr>
        <w:t>Au</w:t>
      </w:r>
      <w:r w:rsidRPr="00527DD2">
        <w:rPr>
          <w:rFonts w:ascii="Garamond" w:hAnsi="Garamond"/>
          <w:i/>
          <w:color w:val="0000CC"/>
          <w:sz w:val="20"/>
          <w:szCs w:val="20"/>
        </w:rPr>
        <w:softHyphen/>
        <w:t>tre</w:t>
      </w:r>
      <w:r w:rsidRPr="00527DD2">
        <w:rPr>
          <w:rFonts w:ascii="Garamond" w:hAnsi="Garamond" w:cs="Courier New"/>
          <w:sz w:val="20"/>
          <w:szCs w:val="20"/>
        </w:rPr>
        <w:t xml:space="preserve">. </w:t>
      </w:r>
    </w:p>
    <w:p w:rsidR="00DC36E6" w:rsidRPr="00527DD2" w:rsidRDefault="0047305D" w:rsidP="00DC36E6">
      <w:pPr>
        <w:rPr>
          <w:rFonts w:ascii="Garamond" w:hAnsi="Garamond" w:cs="Courier New"/>
          <w:sz w:val="20"/>
          <w:szCs w:val="20"/>
        </w:rPr>
      </w:pPr>
      <w:r w:rsidRPr="002D58D7">
        <w:rPr>
          <w:rFonts w:ascii="Garamond" w:hAnsi="Garamond" w:cs="Courier New"/>
          <w:i/>
          <w:sz w:val="20"/>
          <w:szCs w:val="20"/>
        </w:rPr>
        <w:t>« </w:t>
      </w:r>
      <w:r w:rsidR="000F2556" w:rsidRPr="002D58D7">
        <w:rPr>
          <w:rFonts w:ascii="Garamond" w:hAnsi="Garamond"/>
          <w:i/>
          <w:iCs/>
          <w:sz w:val="20"/>
          <w:szCs w:val="20"/>
        </w:rPr>
        <w:t>Ne</w:t>
      </w:r>
      <w:r w:rsidRPr="002D58D7">
        <w:rPr>
          <w:rFonts w:ascii="Garamond" w:hAnsi="Garamond"/>
          <w:i/>
          <w:iCs/>
          <w:sz w:val="20"/>
          <w:szCs w:val="20"/>
        </w:rPr>
        <w:t xml:space="preserve"> suis pas</w:t>
      </w:r>
      <w:r w:rsidRPr="002D58D7">
        <w:rPr>
          <w:rFonts w:ascii="Garamond" w:hAnsi="Garamond" w:cs="Courier New"/>
          <w:i/>
          <w:sz w:val="20"/>
          <w:szCs w:val="20"/>
        </w:rPr>
        <w:t> » signifie qu'il n'y a pas d'élément de cet ensemble qui sous le terme de « </w:t>
      </w:r>
      <w:r w:rsidRPr="002D58D7">
        <w:rPr>
          <w:rFonts w:ascii="Garamond" w:hAnsi="Garamond"/>
          <w:i/>
          <w:iCs/>
          <w:sz w:val="20"/>
          <w:szCs w:val="20"/>
        </w:rPr>
        <w:t>je</w:t>
      </w:r>
      <w:r w:rsidRPr="002D58D7">
        <w:rPr>
          <w:rFonts w:ascii="Garamond" w:hAnsi="Garamond" w:cs="Courier New"/>
          <w:i/>
          <w:iCs/>
          <w:sz w:val="20"/>
          <w:szCs w:val="20"/>
        </w:rPr>
        <w:t> »</w:t>
      </w:r>
      <w:r w:rsidRPr="002D58D7">
        <w:rPr>
          <w:rFonts w:ascii="Garamond" w:hAnsi="Garamond" w:cs="Courier New"/>
          <w:i/>
          <w:sz w:val="20"/>
          <w:szCs w:val="20"/>
        </w:rPr>
        <w:t xml:space="preserve"> existe</w:t>
      </w:r>
      <w:r w:rsidRPr="00527DD2">
        <w:rPr>
          <w:rFonts w:ascii="Garamond" w:hAnsi="Garamond" w:cs="Courier New"/>
          <w:sz w:val="20"/>
          <w:szCs w:val="20"/>
        </w:rPr>
        <w:t xml:space="preserve"> : </w:t>
      </w:r>
      <w:r w:rsidRPr="00527DD2">
        <w:rPr>
          <w:rFonts w:ascii="Garamond" w:hAnsi="Garamond"/>
          <w:i/>
          <w:sz w:val="20"/>
          <w:szCs w:val="20"/>
        </w:rPr>
        <w:t>Ego sum, sive ego cogito</w:t>
      </w:r>
      <w:r w:rsidRPr="00527DD2">
        <w:rPr>
          <w:rFonts w:ascii="Garamond" w:hAnsi="Garamond" w:cs="Courier New"/>
          <w:i/>
          <w:sz w:val="20"/>
          <w:szCs w:val="20"/>
        </w:rPr>
        <w:t xml:space="preserve">, </w:t>
      </w:r>
      <w:r w:rsidRPr="00527DD2">
        <w:rPr>
          <w:rFonts w:ascii="Garamond" w:hAnsi="Garamond" w:cs="Courier New"/>
          <w:sz w:val="20"/>
          <w:szCs w:val="20"/>
        </w:rPr>
        <w:t>mais sans qu'il y ait rien qui le meuble.</w:t>
      </w:r>
      <w:r w:rsidR="002D58D7">
        <w:rPr>
          <w:rFonts w:ascii="Garamond" w:hAnsi="Garamond" w:cs="Courier New"/>
          <w:sz w:val="20"/>
          <w:szCs w:val="20"/>
        </w:rPr>
        <w:t xml:space="preserve"> </w:t>
      </w:r>
      <w:r w:rsidRPr="00527DD2">
        <w:rPr>
          <w:rFonts w:ascii="Garamond" w:hAnsi="Garamond" w:cs="Courier New"/>
          <w:sz w:val="20"/>
          <w:szCs w:val="20"/>
        </w:rPr>
        <w:t>Cette rencontre rend clair que le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n'est qu'un semblable habillement</w:t>
      </w:r>
      <w:r w:rsidRPr="00527DD2">
        <w:rPr>
          <w:rFonts w:ascii="Garamond" w:hAnsi="Garamond" w:cs="Courier New"/>
          <w:sz w:val="20"/>
          <w:szCs w:val="20"/>
        </w:rPr>
        <w:t xml:space="preserve">. </w:t>
      </w:r>
    </w:p>
    <w:p w:rsidR="002D58D7" w:rsidRDefault="002D58D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ce n'est pas </w:t>
      </w:r>
      <w:r w:rsidR="00DC36E6" w:rsidRPr="00527DD2">
        <w:rPr>
          <w:rFonts w:ascii="Garamond" w:hAnsi="Garamond" w:cs="Courier New"/>
          <w:sz w:val="20"/>
          <w:szCs w:val="20"/>
        </w:rPr>
        <w:t>d</w:t>
      </w:r>
      <w:r w:rsidRPr="00527DD2">
        <w:rPr>
          <w:rFonts w:ascii="Garamond" w:hAnsi="Garamond" w:cs="Courier New"/>
          <w:sz w:val="20"/>
          <w:szCs w:val="20"/>
        </w:rPr>
        <w:t>u niveau du « </w:t>
      </w:r>
      <w:r w:rsidRPr="00527DD2">
        <w:rPr>
          <w:rFonts w:ascii="Garamond" w:hAnsi="Garamond"/>
          <w:i/>
          <w:sz w:val="20"/>
          <w:szCs w:val="20"/>
        </w:rPr>
        <w:t>je pense</w:t>
      </w:r>
      <w:r w:rsidRPr="00527DD2">
        <w:rPr>
          <w:rFonts w:ascii="Garamond" w:hAnsi="Garamond" w:cs="Courier New"/>
          <w:iCs/>
          <w:sz w:val="20"/>
          <w:szCs w:val="20"/>
        </w:rPr>
        <w:t> »</w:t>
      </w:r>
      <w:r w:rsidR="002D58D7">
        <w:rPr>
          <w:rFonts w:ascii="Garamond" w:hAnsi="Garamond" w:cs="Courier New"/>
          <w:i/>
          <w:sz w:val="20"/>
          <w:szCs w:val="20"/>
        </w:rPr>
        <w:t xml:space="preserve"> - </w:t>
      </w:r>
      <w:r w:rsidRPr="00527DD2">
        <w:rPr>
          <w:rFonts w:ascii="Garamond" w:hAnsi="Garamond" w:cs="Courier New"/>
          <w:sz w:val="20"/>
          <w:szCs w:val="20"/>
        </w:rPr>
        <w:t>qui prépare cet aveu d'un ensemble vide</w:t>
      </w:r>
      <w:r w:rsidR="002D58D7">
        <w:rPr>
          <w:rFonts w:ascii="Garamond" w:hAnsi="Garamond" w:cs="Courier New"/>
          <w:sz w:val="20"/>
          <w:szCs w:val="20"/>
        </w:rPr>
        <w:t xml:space="preserve"> - </w:t>
      </w:r>
      <w:r w:rsidRPr="00527DD2">
        <w:rPr>
          <w:rFonts w:ascii="Garamond" w:hAnsi="Garamond" w:cs="Courier New"/>
          <w:sz w:val="20"/>
          <w:szCs w:val="20"/>
        </w:rPr>
        <w:t xml:space="preserve">qu'il s'agit, c'est du vidage d'un autre ensemble. </w:t>
      </w:r>
    </w:p>
    <w:p w:rsidR="0047305D" w:rsidRPr="00527DD2" w:rsidRDefault="0047305D" w:rsidP="007D756D">
      <w:pPr>
        <w:rPr>
          <w:rFonts w:ascii="Garamond" w:hAnsi="Garamond" w:cs="Courier New"/>
          <w:sz w:val="20"/>
          <w:szCs w:val="20"/>
        </w:rPr>
      </w:pPr>
      <w:r w:rsidRPr="00527DD2">
        <w:rPr>
          <w:rFonts w:ascii="Garamond" w:hAnsi="Garamond" w:cs="Courier New"/>
          <w:sz w:val="20"/>
          <w:szCs w:val="20"/>
        </w:rPr>
        <w:lastRenderedPageBreak/>
        <w:t>C'est après que DESCARTES ait fait la mise à l'épreuve de tous les accès au savoir</w:t>
      </w:r>
      <w:r w:rsidR="007D756D">
        <w:rPr>
          <w:rFonts w:ascii="Garamond" w:hAnsi="Garamond" w:cs="Courier New"/>
          <w:sz w:val="20"/>
          <w:szCs w:val="20"/>
        </w:rPr>
        <w:t xml:space="preserve">, </w:t>
      </w:r>
      <w:r w:rsidRPr="007D756D">
        <w:rPr>
          <w:rFonts w:ascii="Garamond" w:hAnsi="Garamond" w:cs="Courier New"/>
          <w:sz w:val="20"/>
          <w:szCs w:val="20"/>
        </w:rPr>
        <w:t xml:space="preserve">qu'il ait fondé cette pensée à proprement parler de </w:t>
      </w:r>
      <w:r w:rsidRPr="00527DD2">
        <w:rPr>
          <w:rFonts w:ascii="Garamond" w:hAnsi="Garamond"/>
          <w:i/>
          <w:sz w:val="20"/>
          <w:szCs w:val="20"/>
        </w:rPr>
        <w:t>l'évi</w:t>
      </w:r>
      <w:r w:rsidRPr="00527DD2">
        <w:rPr>
          <w:rFonts w:ascii="Garamond" w:hAnsi="Garamond"/>
          <w:i/>
          <w:sz w:val="20"/>
          <w:szCs w:val="20"/>
        </w:rPr>
        <w:softHyphen/>
        <w:t>dement de l'être</w:t>
      </w:r>
      <w:r w:rsidRPr="00527DD2">
        <w:rPr>
          <w:rFonts w:ascii="Garamond" w:hAnsi="Garamond" w:cs="Courier New"/>
          <w:sz w:val="20"/>
          <w:szCs w:val="20"/>
        </w:rPr>
        <w:t>, pour n'être avide que de certitude, et qui résulte en ceci que nous avons déjà appelé « </w:t>
      </w:r>
      <w:r w:rsidRPr="00527DD2">
        <w:rPr>
          <w:rFonts w:ascii="Garamond" w:hAnsi="Garamond"/>
          <w:i/>
          <w:sz w:val="20"/>
          <w:szCs w:val="20"/>
        </w:rPr>
        <w:t>vidage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et qui </w:t>
      </w:r>
      <w:r w:rsidR="007D756D">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ce terme</w:t>
      </w:r>
      <w:r w:rsidRPr="00527DD2">
        <w:rPr>
          <w:rFonts w:ascii="Garamond" w:hAnsi="Garamond" w:cs="Courier New"/>
          <w:sz w:val="20"/>
          <w:szCs w:val="20"/>
        </w:rPr>
        <w:t xml:space="preserve"> </w:t>
      </w:r>
      <w:r w:rsidR="007D756D">
        <w:rPr>
          <w:rFonts w:ascii="Garamond" w:hAnsi="Garamond" w:cs="Courier New"/>
          <w:sz w:val="20"/>
          <w:szCs w:val="20"/>
        </w:rPr>
        <w:t>-</w:t>
      </w:r>
      <w:r w:rsidRPr="00527DD2">
        <w:rPr>
          <w:rFonts w:ascii="Garamond" w:hAnsi="Garamond" w:cs="Courier New"/>
          <w:sz w:val="20"/>
          <w:szCs w:val="20"/>
        </w:rPr>
        <w:t xml:space="preserve"> par cette </w:t>
      </w:r>
      <w:r w:rsidRPr="00527DD2">
        <w:rPr>
          <w:rFonts w:ascii="Garamond" w:hAnsi="Garamond" w:cs="Courier New"/>
          <w:i/>
          <w:sz w:val="20"/>
          <w:szCs w:val="20"/>
        </w:rPr>
        <w:t>interrogation</w:t>
      </w:r>
      <w:r w:rsidRPr="00527DD2">
        <w:rPr>
          <w:rFonts w:ascii="Garamond" w:hAnsi="Garamond" w:cs="Courier New"/>
          <w:sz w:val="20"/>
          <w:szCs w:val="20"/>
        </w:rPr>
        <w:t xml:space="preserve"> laisse à savoir si cette opération même, comme telle, ne suffit pas à donner de l'</w:t>
      </w:r>
      <w:r w:rsidRPr="00527DD2">
        <w:rPr>
          <w:rFonts w:ascii="Garamond" w:hAnsi="Garamond"/>
          <w:i/>
          <w:iCs/>
          <w:sz w:val="20"/>
          <w:szCs w:val="20"/>
        </w:rPr>
        <w:t>ego</w:t>
      </w:r>
      <w:r w:rsidRPr="00527DD2">
        <w:rPr>
          <w:rFonts w:ascii="Garamond" w:hAnsi="Garamond" w:cs="Courier New"/>
          <w:sz w:val="20"/>
          <w:szCs w:val="20"/>
        </w:rPr>
        <w:t xml:space="preserve"> la seule véritable substance</w:t>
      </w:r>
      <w:r w:rsidR="007D756D">
        <w:rPr>
          <w:rFonts w:ascii="Garamond" w:hAnsi="Garamond" w:cs="Courier New"/>
          <w:sz w:val="20"/>
          <w:szCs w:val="20"/>
        </w:rPr>
        <w:t>,</w:t>
      </w:r>
    </w:p>
    <w:p w:rsidR="007D756D" w:rsidRDefault="00DC36E6">
      <w:pPr>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'est bien de là</w:t>
      </w:r>
      <w:r w:rsidR="007D756D">
        <w:rPr>
          <w:rFonts w:ascii="Garamond" w:hAnsi="Garamond" w:cs="Courier New"/>
          <w:sz w:val="20"/>
          <w:szCs w:val="20"/>
        </w:rPr>
        <w:t xml:space="preserve">, </w:t>
      </w:r>
      <w:r w:rsidR="0047305D" w:rsidRPr="00527DD2">
        <w:rPr>
          <w:rFonts w:ascii="Garamond" w:hAnsi="Garamond" w:cs="Courier New"/>
          <w:sz w:val="20"/>
          <w:szCs w:val="20"/>
        </w:rPr>
        <w:t>et pour autant que nous en saisissons l'importance</w:t>
      </w:r>
      <w:r w:rsidR="007D756D">
        <w:rPr>
          <w:rFonts w:ascii="Garamond" w:hAnsi="Garamond" w:cs="Courier New"/>
          <w:sz w:val="20"/>
          <w:szCs w:val="20"/>
        </w:rPr>
        <w:t>,</w:t>
      </w:r>
      <w:r w:rsidR="00E744C8">
        <w:rPr>
          <w:rFonts w:ascii="Garamond" w:hAnsi="Garamond" w:cs="Courier New"/>
          <w:sz w:val="20"/>
          <w:szCs w:val="20"/>
        </w:rPr>
        <w:t xml:space="preserve"> </w:t>
      </w:r>
      <w:r w:rsidR="0047305D" w:rsidRPr="00527DD2">
        <w:rPr>
          <w:rFonts w:ascii="Garamond" w:hAnsi="Garamond" w:cs="Courier New"/>
          <w:sz w:val="20"/>
          <w:szCs w:val="20"/>
        </w:rPr>
        <w:t xml:space="preserve">que seulement devient pensable, comme par </w:t>
      </w:r>
      <w:r w:rsidR="0047305D" w:rsidRPr="00527DD2">
        <w:rPr>
          <w:rFonts w:ascii="Garamond" w:hAnsi="Garamond" w:cs="Courier New"/>
          <w:i/>
          <w:sz w:val="20"/>
          <w:szCs w:val="20"/>
        </w:rPr>
        <w:t>un fil conducteur</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dont il va s'agir quand FREUD nous apporte… quoi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Quoi ? si ce n'est ce qui en résulte dans ce qu'il appelle</w:t>
      </w:r>
      <w:r w:rsidR="007D756D">
        <w:rPr>
          <w:rFonts w:ascii="Garamond" w:hAnsi="Garamond" w:cs="Courier New"/>
          <w:sz w:val="20"/>
          <w:szCs w:val="20"/>
        </w:rPr>
        <w:t xml:space="preserve">, </w:t>
      </w:r>
      <w:r w:rsidRPr="00527DD2">
        <w:rPr>
          <w:rFonts w:ascii="Garamond" w:hAnsi="Garamond" w:cs="Courier New"/>
          <w:sz w:val="20"/>
          <w:szCs w:val="20"/>
        </w:rPr>
        <w:t>pour employer ses propres termes</w:t>
      </w:r>
      <w:r w:rsidR="007D756D">
        <w:rPr>
          <w:rFonts w:ascii="Garamond" w:hAnsi="Garamond" w:cs="Courier New"/>
          <w:sz w:val="20"/>
          <w:szCs w:val="20"/>
        </w:rPr>
        <w:t xml:space="preserve">, </w:t>
      </w:r>
      <w:r w:rsidRPr="00527DD2">
        <w:rPr>
          <w:rFonts w:ascii="Garamond" w:hAnsi="Garamond" w:cs="Courier New"/>
          <w:sz w:val="20"/>
          <w:szCs w:val="20"/>
        </w:rPr>
        <w:t xml:space="preserve">non pas </w:t>
      </w:r>
      <w:r w:rsidR="005043D5" w:rsidRPr="00527DD2">
        <w:rPr>
          <w:rFonts w:ascii="Garamond" w:hAnsi="Garamond" w:cs="Courier New"/>
          <w:sz w:val="20"/>
          <w:szCs w:val="20"/>
        </w:rPr>
        <w:t>« </w:t>
      </w:r>
      <w:r w:rsidRPr="00527DD2">
        <w:rPr>
          <w:rFonts w:ascii="Garamond" w:hAnsi="Garamond" w:cs="Courier New"/>
          <w:sz w:val="20"/>
          <w:szCs w:val="20"/>
        </w:rPr>
        <w:t>le fonc</w:t>
      </w:r>
      <w:r w:rsidRPr="00527DD2">
        <w:rPr>
          <w:rFonts w:ascii="Garamond" w:hAnsi="Garamond" w:cs="Courier New"/>
          <w:sz w:val="20"/>
          <w:szCs w:val="20"/>
        </w:rPr>
        <w:softHyphen/>
        <w:t>tionnement mental</w:t>
      </w:r>
      <w:r w:rsidR="005043D5" w:rsidRPr="00527DD2">
        <w:rPr>
          <w:rFonts w:ascii="Garamond" w:hAnsi="Garamond" w:cs="Courier New"/>
          <w:sz w:val="20"/>
          <w:szCs w:val="20"/>
        </w:rPr>
        <w:t> »</w:t>
      </w:r>
      <w:r w:rsidR="00803EE3">
        <w:rPr>
          <w:rFonts w:ascii="Garamond" w:hAnsi="Garamond" w:cs="Courier New"/>
          <w:sz w:val="20"/>
          <w:szCs w:val="20"/>
        </w:rPr>
        <w:t>,</w:t>
      </w:r>
    </w:p>
    <w:p w:rsidR="0047305D" w:rsidRPr="00527DD2" w:rsidRDefault="0047305D">
      <w:pPr>
        <w:rPr>
          <w:rFonts w:ascii="Garamond" w:hAnsi="Garamond" w:cs="Courier New"/>
          <w:sz w:val="20"/>
          <w:szCs w:val="20"/>
        </w:rPr>
      </w:pPr>
      <w:r w:rsidRPr="00803EE3">
        <w:rPr>
          <w:rFonts w:ascii="Garamond" w:hAnsi="Garamond" w:cs="Courier New"/>
          <w:sz w:val="20"/>
          <w:szCs w:val="20"/>
        </w:rPr>
        <w:t xml:space="preserve">comme on le traduit faussement quand on traduit </w:t>
      </w:r>
      <w:r w:rsidRPr="00803EE3">
        <w:rPr>
          <w:rFonts w:ascii="Garamond" w:hAnsi="Garamond"/>
          <w:sz w:val="20"/>
          <w:szCs w:val="20"/>
        </w:rPr>
        <w:t>l'allemand</w:t>
      </w:r>
      <w:r w:rsidRPr="00803EE3">
        <w:rPr>
          <w:rFonts w:ascii="Garamond" w:hAnsi="Garamond" w:cs="Courier New"/>
          <w:sz w:val="20"/>
          <w:szCs w:val="20"/>
        </w:rPr>
        <w:t xml:space="preserve"> en </w:t>
      </w:r>
      <w:r w:rsidRPr="00803EE3">
        <w:rPr>
          <w:rFonts w:ascii="Garamond" w:hAnsi="Garamond"/>
          <w:sz w:val="20"/>
          <w:szCs w:val="20"/>
        </w:rPr>
        <w:t>anglais</w:t>
      </w:r>
      <w:r w:rsidR="00803EE3">
        <w:rPr>
          <w:rFonts w:ascii="Garamond" w:hAnsi="Garamond"/>
          <w:i/>
          <w:sz w:val="20"/>
          <w:szCs w:val="20"/>
        </w:rPr>
        <w:t xml:space="preserve">, </w:t>
      </w:r>
      <w:r w:rsidRPr="00527DD2">
        <w:rPr>
          <w:rFonts w:ascii="Garamond" w:hAnsi="Garamond" w:cs="Courier New"/>
          <w:sz w:val="20"/>
          <w:szCs w:val="20"/>
        </w:rPr>
        <w:t xml:space="preserve">mais le </w:t>
      </w:r>
      <w:r w:rsidRPr="00527DD2">
        <w:rPr>
          <w:rFonts w:ascii="Garamond" w:hAnsi="Garamond"/>
          <w:i/>
          <w:sz w:val="20"/>
          <w:szCs w:val="20"/>
        </w:rPr>
        <w:t>psychische Geschehen</w:t>
      </w:r>
      <w:r w:rsidRPr="00527DD2">
        <w:rPr>
          <w:rFonts w:ascii="Garamond" w:hAnsi="Garamond" w:cs="Courier New"/>
          <w:i/>
          <w:sz w:val="20"/>
          <w:szCs w:val="20"/>
        </w:rPr>
        <w:t xml:space="preserve">, </w:t>
      </w:r>
      <w:r w:rsidRPr="00527DD2">
        <w:rPr>
          <w:rFonts w:ascii="Garamond" w:hAnsi="Garamond"/>
          <w:i/>
          <w:sz w:val="20"/>
          <w:szCs w:val="20"/>
        </w:rPr>
        <w:t>l'évènement psychique</w:t>
      </w:r>
      <w:r w:rsidRPr="00527DD2">
        <w:rPr>
          <w:rFonts w:ascii="Garamond" w:hAnsi="Garamond" w:cs="Courier New"/>
          <w:sz w:val="20"/>
          <w:szCs w:val="20"/>
        </w:rPr>
        <w:t>.</w:t>
      </w:r>
    </w:p>
    <w:p w:rsidR="000F2556" w:rsidRPr="00527DD2" w:rsidRDefault="000F2556">
      <w:pPr>
        <w:rPr>
          <w:rFonts w:ascii="Garamond" w:hAnsi="Garamond" w:cs="Courier New"/>
          <w:sz w:val="20"/>
          <w:szCs w:val="20"/>
        </w:rPr>
      </w:pPr>
    </w:p>
    <w:p w:rsidR="000F2556" w:rsidRPr="00527DD2" w:rsidRDefault="0047305D" w:rsidP="00E744C8">
      <w:pPr>
        <w:rPr>
          <w:rFonts w:ascii="Garamond" w:hAnsi="Garamond" w:cs="Courier New"/>
          <w:i/>
          <w:sz w:val="20"/>
          <w:szCs w:val="20"/>
        </w:rPr>
      </w:pPr>
      <w:r w:rsidRPr="00527DD2">
        <w:rPr>
          <w:rFonts w:ascii="Garamond" w:hAnsi="Garamond" w:cs="Courier New"/>
          <w:sz w:val="20"/>
          <w:szCs w:val="20"/>
        </w:rPr>
        <w:t>Comme nous allons le voir, il ne reste rien</w:t>
      </w:r>
      <w:r w:rsidR="00E744C8">
        <w:rPr>
          <w:rFonts w:ascii="Garamond" w:hAnsi="Garamond" w:cs="Courier New"/>
          <w:sz w:val="20"/>
          <w:szCs w:val="20"/>
        </w:rPr>
        <w:t xml:space="preserve"> - </w:t>
      </w:r>
      <w:r w:rsidRPr="00527DD2">
        <w:rPr>
          <w:rFonts w:ascii="Garamond" w:hAnsi="Garamond" w:cs="Courier New"/>
          <w:sz w:val="20"/>
          <w:szCs w:val="20"/>
        </w:rPr>
        <w:t>dans ce sur quoi FREUD s'interroge</w:t>
      </w:r>
      <w:r w:rsidR="00E744C8">
        <w:rPr>
          <w:rFonts w:ascii="Garamond" w:hAnsi="Garamond" w:cs="Courier New"/>
          <w:sz w:val="20"/>
          <w:szCs w:val="20"/>
        </w:rPr>
        <w:t xml:space="preserve"> - </w:t>
      </w:r>
      <w:r w:rsidRPr="00527DD2">
        <w:rPr>
          <w:rFonts w:ascii="Garamond" w:hAnsi="Garamond" w:cs="Courier New"/>
          <w:sz w:val="20"/>
          <w:szCs w:val="20"/>
        </w:rPr>
        <w:t>de quelque chose qui puisse ra</w:t>
      </w:r>
      <w:r w:rsidRPr="00527DD2">
        <w:rPr>
          <w:rFonts w:ascii="Garamond" w:hAnsi="Garamond" w:cs="Courier New"/>
          <w:sz w:val="20"/>
          <w:szCs w:val="20"/>
        </w:rPr>
        <w:softHyphen/>
        <w:t xml:space="preserve">nimer, raviver la pensée de </w:t>
      </w:r>
      <w:r w:rsidRPr="00527DD2">
        <w:rPr>
          <w:rFonts w:ascii="Garamond" w:hAnsi="Garamond"/>
          <w:i/>
          <w:sz w:val="20"/>
          <w:szCs w:val="20"/>
        </w:rPr>
        <w:t>l'être</w:t>
      </w:r>
      <w:r w:rsidRPr="00527DD2">
        <w:rPr>
          <w:rFonts w:ascii="Garamond" w:hAnsi="Garamond" w:cs="Courier New"/>
          <w:sz w:val="20"/>
          <w:szCs w:val="20"/>
        </w:rPr>
        <w:t xml:space="preserve"> au</w:t>
      </w:r>
      <w:r w:rsidR="00E744C8">
        <w:rPr>
          <w:rFonts w:ascii="Garamond" w:hAnsi="Garamond" w:cs="Courier New"/>
          <w:sz w:val="20"/>
          <w:szCs w:val="20"/>
        </w:rPr>
        <w:t>-</w:t>
      </w:r>
      <w:r w:rsidRPr="00527DD2">
        <w:rPr>
          <w:rFonts w:ascii="Garamond" w:hAnsi="Garamond" w:cs="Courier New"/>
          <w:sz w:val="20"/>
          <w:szCs w:val="20"/>
        </w:rPr>
        <w:t xml:space="preserve">delà de ce que le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lui a désormais assigné comme limite.</w:t>
      </w:r>
      <w:r w:rsidR="00E744C8">
        <w:rPr>
          <w:rFonts w:ascii="Garamond" w:hAnsi="Garamond" w:cs="Courier New"/>
          <w:sz w:val="20"/>
          <w:szCs w:val="20"/>
        </w:rPr>
        <w:t xml:space="preserve"> </w:t>
      </w:r>
      <w:r w:rsidRPr="00527DD2">
        <w:rPr>
          <w:rFonts w:ascii="Garamond" w:hAnsi="Garamond" w:cs="Courier New"/>
          <w:sz w:val="20"/>
          <w:szCs w:val="20"/>
        </w:rPr>
        <w:t xml:space="preserve">En fait, </w:t>
      </w:r>
      <w:r w:rsidRPr="00527DD2">
        <w:rPr>
          <w:rFonts w:ascii="Garamond" w:hAnsi="Garamond"/>
          <w:i/>
          <w:sz w:val="20"/>
          <w:szCs w:val="20"/>
        </w:rPr>
        <w:t>l'être</w:t>
      </w:r>
      <w:r w:rsidRPr="00527DD2">
        <w:rPr>
          <w:rFonts w:ascii="Garamond" w:hAnsi="Garamond" w:cs="Courier New"/>
          <w:sz w:val="20"/>
          <w:szCs w:val="20"/>
        </w:rPr>
        <w:t xml:space="preserve"> est si bien exclu de tout ce dont il peut s'agir que, pour entrer dans cette explication, je pour</w:t>
      </w:r>
      <w:r w:rsidRPr="00527DD2">
        <w:rPr>
          <w:rFonts w:ascii="Garamond" w:hAnsi="Garamond" w:cs="Courier New"/>
          <w:sz w:val="20"/>
          <w:szCs w:val="20"/>
        </w:rPr>
        <w:softHyphen/>
        <w:t>rais dire, qu'à reprendre une de mes formules familières</w:t>
      </w:r>
      <w:r w:rsidR="00E744C8">
        <w:rPr>
          <w:rFonts w:ascii="Garamond" w:hAnsi="Garamond" w:cs="Courier New"/>
          <w:sz w:val="20"/>
          <w:szCs w:val="20"/>
        </w:rPr>
        <w:t xml:space="preserve"> - </w:t>
      </w:r>
      <w:r w:rsidRPr="00527DD2">
        <w:rPr>
          <w:rFonts w:ascii="Garamond" w:hAnsi="Garamond" w:cs="Courier New"/>
          <w:sz w:val="20"/>
          <w:szCs w:val="20"/>
        </w:rPr>
        <w:t xml:space="preserve">celle de la </w:t>
      </w:r>
      <w:r w:rsidRPr="00527DD2">
        <w:rPr>
          <w:rFonts w:ascii="Garamond" w:hAnsi="Garamond"/>
          <w:i/>
          <w:sz w:val="20"/>
          <w:szCs w:val="20"/>
        </w:rPr>
        <w:t>Verwerfung</w:t>
      </w:r>
      <w:r w:rsidR="00E744C8">
        <w:rPr>
          <w:rFonts w:ascii="Garamond" w:hAnsi="Garamond"/>
          <w:i/>
          <w:sz w:val="20"/>
          <w:szCs w:val="20"/>
        </w:rPr>
        <w:t xml:space="preserve"> -</w:t>
      </w:r>
    </w:p>
    <w:p w:rsidR="00E744C8" w:rsidRDefault="0047305D" w:rsidP="00E744C8">
      <w:pPr>
        <w:rPr>
          <w:rFonts w:ascii="Garamond" w:hAnsi="Garamond" w:cs="Courier New"/>
          <w:sz w:val="20"/>
          <w:szCs w:val="20"/>
        </w:rPr>
      </w:pPr>
      <w:r w:rsidRPr="00527DD2">
        <w:rPr>
          <w:rFonts w:ascii="Garamond" w:hAnsi="Garamond" w:cs="Courier New"/>
          <w:sz w:val="20"/>
          <w:szCs w:val="20"/>
        </w:rPr>
        <w:t xml:space="preserve">c'est bien en fait de </w:t>
      </w:r>
      <w:r w:rsidRPr="00527DD2">
        <w:rPr>
          <w:rFonts w:ascii="Garamond" w:hAnsi="Garamond"/>
          <w:i/>
          <w:sz w:val="20"/>
          <w:szCs w:val="20"/>
        </w:rPr>
        <w:t>quelque chose</w:t>
      </w:r>
      <w:r w:rsidRPr="00527DD2">
        <w:rPr>
          <w:rFonts w:ascii="Garamond" w:hAnsi="Garamond" w:cs="Courier New"/>
          <w:sz w:val="20"/>
          <w:szCs w:val="20"/>
        </w:rPr>
        <w:t xml:space="preserve"> de cet ordre qu'il s'agit, </w:t>
      </w:r>
      <w:r w:rsidRPr="00E744C8">
        <w:rPr>
          <w:rFonts w:ascii="Garamond" w:hAnsi="Garamond" w:cs="Courier New"/>
          <w:i/>
          <w:sz w:val="20"/>
          <w:szCs w:val="20"/>
        </w:rPr>
        <w:t xml:space="preserve">et si </w:t>
      </w:r>
      <w:r w:rsidRPr="00E744C8">
        <w:rPr>
          <w:rFonts w:ascii="Garamond" w:hAnsi="Garamond"/>
          <w:i/>
          <w:sz w:val="20"/>
          <w:szCs w:val="20"/>
        </w:rPr>
        <w:t>quelque chose</w:t>
      </w:r>
      <w:r w:rsidRPr="00E744C8">
        <w:rPr>
          <w:rFonts w:ascii="Garamond" w:hAnsi="Garamond" w:cs="Courier New"/>
          <w:i/>
          <w:sz w:val="20"/>
          <w:szCs w:val="20"/>
        </w:rPr>
        <w:t xml:space="preserve"> s'articule de nos jours qui peut s'appeler </w:t>
      </w:r>
      <w:r w:rsidRPr="00E744C8">
        <w:rPr>
          <w:rFonts w:ascii="Garamond" w:hAnsi="Garamond"/>
          <w:i/>
          <w:sz w:val="20"/>
          <w:szCs w:val="20"/>
        </w:rPr>
        <w:t>la fin d'un humanisme</w:t>
      </w:r>
      <w:r w:rsidR="00E744C8">
        <w:rPr>
          <w:rFonts w:ascii="Garamond" w:hAnsi="Garamond" w:cs="Courier New"/>
          <w:sz w:val="20"/>
          <w:szCs w:val="20"/>
        </w:rPr>
        <w:t>...</w:t>
      </w:r>
      <w:r w:rsidRPr="00527DD2">
        <w:rPr>
          <w:rFonts w:ascii="Garamond" w:hAnsi="Garamond" w:cs="Courier New"/>
          <w:sz w:val="20"/>
          <w:szCs w:val="20"/>
        </w:rPr>
        <w:t xml:space="preserve"> </w:t>
      </w:r>
    </w:p>
    <w:p w:rsidR="00E744C8" w:rsidRDefault="0047305D" w:rsidP="00E744C8">
      <w:pPr>
        <w:ind w:firstLine="708"/>
        <w:rPr>
          <w:rFonts w:ascii="Garamond" w:hAnsi="Garamond" w:cs="Courier New"/>
          <w:sz w:val="20"/>
          <w:szCs w:val="20"/>
        </w:rPr>
      </w:pPr>
      <w:r w:rsidRPr="00527DD2">
        <w:rPr>
          <w:rFonts w:ascii="Garamond" w:hAnsi="Garamond" w:cs="Courier New"/>
          <w:sz w:val="20"/>
          <w:szCs w:val="20"/>
        </w:rPr>
        <w:t>qui ne date pas bien sûr</w:t>
      </w:r>
      <w:r w:rsidR="00E744C8">
        <w:rPr>
          <w:rFonts w:ascii="Garamond" w:hAnsi="Garamond" w:cs="Courier New"/>
          <w:sz w:val="20"/>
          <w:szCs w:val="20"/>
        </w:rPr>
        <w:t xml:space="preserve">, </w:t>
      </w:r>
      <w:r w:rsidRPr="00527DD2">
        <w:rPr>
          <w:rFonts w:ascii="Garamond" w:hAnsi="Garamond" w:cs="Courier New"/>
          <w:sz w:val="20"/>
          <w:szCs w:val="20"/>
        </w:rPr>
        <w:t>ni d'hier ni d'avant</w:t>
      </w:r>
      <w:r w:rsidR="00E744C8">
        <w:rPr>
          <w:rFonts w:ascii="Garamond" w:hAnsi="Garamond" w:cs="Courier New"/>
          <w:sz w:val="20"/>
          <w:szCs w:val="20"/>
        </w:rPr>
        <w:t>-</w:t>
      </w:r>
      <w:r w:rsidRPr="00527DD2">
        <w:rPr>
          <w:rFonts w:ascii="Garamond" w:hAnsi="Garamond" w:cs="Courier New"/>
          <w:sz w:val="20"/>
          <w:szCs w:val="20"/>
        </w:rPr>
        <w:t>hier,</w:t>
      </w:r>
      <w:r w:rsidR="00E744C8">
        <w:rPr>
          <w:rFonts w:ascii="Garamond" w:hAnsi="Garamond" w:cs="Courier New"/>
          <w:sz w:val="20"/>
          <w:szCs w:val="20"/>
        </w:rPr>
        <w:t xml:space="preserve"> </w:t>
      </w:r>
      <w:r w:rsidRPr="00527DD2">
        <w:rPr>
          <w:rFonts w:ascii="Garamond" w:hAnsi="Garamond" w:cs="Courier New"/>
          <w:sz w:val="20"/>
          <w:szCs w:val="20"/>
        </w:rPr>
        <w:t xml:space="preserve">ni du moment où M. Michel FOUCAULT </w:t>
      </w:r>
    </w:p>
    <w:p w:rsidR="0047305D" w:rsidRPr="00527DD2" w:rsidRDefault="0047305D" w:rsidP="00E744C8">
      <w:pPr>
        <w:ind w:firstLine="708"/>
        <w:rPr>
          <w:rFonts w:ascii="Garamond" w:hAnsi="Garamond" w:cs="Courier New"/>
          <w:sz w:val="20"/>
          <w:szCs w:val="20"/>
        </w:rPr>
      </w:pPr>
      <w:r w:rsidRPr="00527DD2">
        <w:rPr>
          <w:rFonts w:ascii="Garamond" w:hAnsi="Garamond" w:cs="Courier New"/>
          <w:sz w:val="20"/>
          <w:szCs w:val="20"/>
        </w:rPr>
        <w:t>peut l'articuler,</w:t>
      </w:r>
      <w:r w:rsidR="00E744C8">
        <w:rPr>
          <w:rFonts w:ascii="Garamond" w:hAnsi="Garamond" w:cs="Courier New"/>
          <w:sz w:val="20"/>
          <w:szCs w:val="20"/>
        </w:rPr>
        <w:t xml:space="preserve"> </w:t>
      </w:r>
      <w:r w:rsidRPr="00527DD2">
        <w:rPr>
          <w:rFonts w:ascii="Garamond" w:hAnsi="Garamond" w:cs="Courier New"/>
          <w:sz w:val="20"/>
          <w:szCs w:val="20"/>
        </w:rPr>
        <w:t>ni moi</w:t>
      </w:r>
      <w:r w:rsidR="002D58D7">
        <w:rPr>
          <w:rFonts w:ascii="Garamond" w:hAnsi="Garamond" w:cs="Courier New"/>
          <w:sz w:val="20"/>
          <w:szCs w:val="20"/>
        </w:rPr>
        <w:t>-</w:t>
      </w:r>
      <w:r w:rsidRPr="00527DD2">
        <w:rPr>
          <w:rFonts w:ascii="Garamond" w:hAnsi="Garamond" w:cs="Courier New"/>
          <w:sz w:val="20"/>
          <w:szCs w:val="20"/>
        </w:rPr>
        <w:t xml:space="preserve">même, </w:t>
      </w:r>
      <w:r w:rsidR="002D58D7">
        <w:rPr>
          <w:rFonts w:ascii="Garamond" w:hAnsi="Garamond" w:cs="Courier New"/>
          <w:sz w:val="20"/>
          <w:szCs w:val="20"/>
        </w:rPr>
        <w:t xml:space="preserve">ce </w:t>
      </w:r>
      <w:r w:rsidRPr="00527DD2">
        <w:rPr>
          <w:rFonts w:ascii="Garamond" w:hAnsi="Garamond" w:cs="Courier New"/>
          <w:sz w:val="20"/>
          <w:szCs w:val="20"/>
        </w:rPr>
        <w:t>qui est chose faite depuis longtemps.</w:t>
      </w:r>
    </w:p>
    <w:p w:rsidR="000F2556" w:rsidRPr="00527DD2" w:rsidRDefault="00E744C8">
      <w:pPr>
        <w:rPr>
          <w:rFonts w:ascii="Garamond" w:hAnsi="Garamond" w:cs="Courier New"/>
          <w:sz w:val="20"/>
          <w:szCs w:val="20"/>
        </w:rPr>
      </w:pPr>
      <w:r>
        <w:rPr>
          <w:rFonts w:ascii="Garamond" w:hAnsi="Garamond" w:cs="Courier New"/>
          <w:sz w:val="20"/>
          <w:szCs w:val="20"/>
        </w:rPr>
        <w:t>...c</w:t>
      </w:r>
      <w:r w:rsidR="0047305D" w:rsidRPr="00527DD2">
        <w:rPr>
          <w:rFonts w:ascii="Garamond" w:hAnsi="Garamond" w:cs="Courier New"/>
          <w:sz w:val="20"/>
          <w:szCs w:val="20"/>
        </w:rPr>
        <w:t>'est très précisément en ceci que la dimension nous est ouverte, qui nous permet de décou</w:t>
      </w:r>
      <w:r w:rsidR="0047305D" w:rsidRPr="00527DD2">
        <w:rPr>
          <w:rFonts w:ascii="Garamond" w:hAnsi="Garamond" w:cs="Courier New"/>
          <w:sz w:val="20"/>
          <w:szCs w:val="20"/>
        </w:rPr>
        <w:softHyphen/>
        <w:t>vrir comment joue</w:t>
      </w:r>
      <w:r>
        <w:rPr>
          <w:rFonts w:ascii="Garamond" w:hAnsi="Garamond" w:cs="Courier New"/>
          <w:sz w:val="20"/>
          <w:szCs w:val="20"/>
        </w:rPr>
        <w:t xml:space="preserve">, </w:t>
      </w:r>
      <w:r w:rsidR="0047305D" w:rsidRPr="00527DD2">
        <w:rPr>
          <w:rFonts w:ascii="Garamond" w:hAnsi="Garamond" w:cs="Courier New"/>
          <w:sz w:val="20"/>
          <w:szCs w:val="20"/>
        </w:rPr>
        <w:t>selo</w:t>
      </w:r>
      <w:r>
        <w:rPr>
          <w:rFonts w:ascii="Garamond" w:hAnsi="Garamond" w:cs="Courier New"/>
          <w:sz w:val="20"/>
          <w:szCs w:val="20"/>
        </w:rPr>
        <w:t xml:space="preserve">n la formule que j'en ai donnée, </w:t>
      </w:r>
      <w:r w:rsidR="0047305D" w:rsidRPr="00527DD2">
        <w:rPr>
          <w:rFonts w:ascii="Garamond" w:hAnsi="Garamond" w:cs="Courier New"/>
          <w:sz w:val="20"/>
          <w:szCs w:val="20"/>
        </w:rPr>
        <w:t xml:space="preserve">cette </w:t>
      </w:r>
      <w:r w:rsidR="000F2556" w:rsidRPr="00527DD2">
        <w:rPr>
          <w:rFonts w:ascii="Garamond" w:hAnsi="Garamond"/>
          <w:i/>
          <w:sz w:val="20"/>
          <w:szCs w:val="20"/>
        </w:rPr>
        <w:t>Verwerfung</w:t>
      </w:r>
      <w:r w:rsidR="0047305D" w:rsidRPr="00527DD2">
        <w:rPr>
          <w:rFonts w:ascii="Garamond" w:hAnsi="Garamond" w:cs="Courier New"/>
          <w:sz w:val="20"/>
          <w:szCs w:val="20"/>
        </w:rPr>
        <w:t>,</w:t>
      </w:r>
      <w:r w:rsidR="000F2556" w:rsidRPr="00527DD2">
        <w:rPr>
          <w:rFonts w:ascii="Garamond" w:hAnsi="Garamond" w:cs="Courier New"/>
          <w:i/>
          <w:sz w:val="20"/>
          <w:szCs w:val="20"/>
        </w:rPr>
        <w:t xml:space="preserve"> </w:t>
      </w:r>
      <w:r w:rsidR="0047305D" w:rsidRPr="00527DD2">
        <w:rPr>
          <w:rFonts w:ascii="Garamond" w:hAnsi="Garamond" w:cs="Courier New"/>
          <w:sz w:val="20"/>
          <w:szCs w:val="20"/>
        </w:rPr>
        <w:t>ce rejet de l'être</w:t>
      </w:r>
      <w:r w:rsidR="000F2556" w:rsidRPr="00527DD2">
        <w:rPr>
          <w:rFonts w:ascii="Garamond" w:hAnsi="Garamond" w:cs="Courier New"/>
          <w:sz w:val="20"/>
          <w:szCs w:val="20"/>
        </w:rPr>
        <w:t> :</w:t>
      </w:r>
      <w:r w:rsidR="0047305D" w:rsidRPr="00527DD2">
        <w:rPr>
          <w:rFonts w:ascii="Garamond" w:hAnsi="Garamond" w:cs="Courier New"/>
          <w:sz w:val="20"/>
          <w:szCs w:val="20"/>
        </w:rPr>
        <w:t xml:space="preserve"> </w:t>
      </w:r>
    </w:p>
    <w:p w:rsidR="00E744C8" w:rsidRDefault="00E744C8">
      <w:pPr>
        <w:rPr>
          <w:rFonts w:ascii="Garamond" w:hAnsi="Garamond" w:cs="Courier New"/>
          <w:sz w:val="20"/>
          <w:szCs w:val="20"/>
        </w:rPr>
      </w:pPr>
    </w:p>
    <w:p w:rsidR="0047305D" w:rsidRPr="00527DD2" w:rsidRDefault="000F2556" w:rsidP="00E744C8">
      <w:pPr>
        <w:ind w:firstLine="708"/>
        <w:rPr>
          <w:rFonts w:ascii="Garamond" w:hAnsi="Garamond" w:cs="Courier New"/>
          <w:sz w:val="20"/>
          <w:szCs w:val="20"/>
        </w:rPr>
      </w:pPr>
      <w:r w:rsidRPr="00527DD2">
        <w:rPr>
          <w:rFonts w:ascii="Garamond" w:hAnsi="Garamond" w:cs="Courier New"/>
          <w:sz w:val="20"/>
          <w:szCs w:val="20"/>
        </w:rPr>
        <w:t>« </w:t>
      </w:r>
      <w:r w:rsidRPr="00527DD2">
        <w:rPr>
          <w:rFonts w:ascii="Garamond" w:hAnsi="Garamond"/>
          <w:i/>
          <w:color w:val="0000CC"/>
          <w:sz w:val="20"/>
          <w:szCs w:val="20"/>
        </w:rPr>
        <w:t>C</w:t>
      </w:r>
      <w:r w:rsidR="0047305D" w:rsidRPr="00527DD2">
        <w:rPr>
          <w:rFonts w:ascii="Garamond" w:hAnsi="Garamond"/>
          <w:i/>
          <w:color w:val="0000CC"/>
          <w:sz w:val="20"/>
          <w:szCs w:val="20"/>
        </w:rPr>
        <w:t>e qui est rejeté du symbolique</w:t>
      </w:r>
      <w:r w:rsidR="00E744C8">
        <w:rPr>
          <w:rFonts w:ascii="Garamond" w:hAnsi="Garamond" w:cs="Courier New"/>
          <w:sz w:val="20"/>
          <w:szCs w:val="20"/>
        </w:rPr>
        <w:t xml:space="preserve"> - </w:t>
      </w:r>
      <w:r w:rsidR="00E744C8" w:rsidRPr="00E744C8">
        <w:rPr>
          <w:rFonts w:ascii="Garamond" w:hAnsi="Garamond" w:cs="Courier New"/>
          <w:sz w:val="18"/>
          <w:szCs w:val="18"/>
        </w:rPr>
        <w:t>a</w:t>
      </w:r>
      <w:r w:rsidR="0047305D" w:rsidRPr="00E744C8">
        <w:rPr>
          <w:rFonts w:ascii="Garamond" w:hAnsi="Garamond" w:cs="Courier New"/>
          <w:sz w:val="18"/>
          <w:szCs w:val="18"/>
        </w:rPr>
        <w:t>i</w:t>
      </w:r>
      <w:r w:rsidR="002D58D7" w:rsidRPr="00E744C8">
        <w:rPr>
          <w:rFonts w:ascii="Garamond" w:hAnsi="Garamond" w:cs="Courier New"/>
          <w:sz w:val="18"/>
          <w:szCs w:val="18"/>
        </w:rPr>
        <w:t>-</w:t>
      </w:r>
      <w:r w:rsidR="0047305D" w:rsidRPr="00E744C8">
        <w:rPr>
          <w:rFonts w:ascii="Garamond" w:hAnsi="Garamond" w:cs="Courier New"/>
          <w:sz w:val="18"/>
          <w:szCs w:val="18"/>
        </w:rPr>
        <w:t>je dit depuis le début de mon enseignement</w:t>
      </w:r>
      <w:r w:rsidR="00E744C8">
        <w:rPr>
          <w:rFonts w:ascii="Garamond" w:hAnsi="Garamond" w:cs="Courier New"/>
          <w:sz w:val="20"/>
          <w:szCs w:val="20"/>
        </w:rPr>
        <w:t xml:space="preserve"> - </w:t>
      </w:r>
      <w:r w:rsidR="0047305D" w:rsidRPr="00527DD2">
        <w:rPr>
          <w:rFonts w:ascii="Garamond" w:hAnsi="Garamond"/>
          <w:i/>
          <w:color w:val="0000CC"/>
          <w:sz w:val="20"/>
          <w:szCs w:val="20"/>
        </w:rPr>
        <w:t>reparaît dans le réel</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E744C8" w:rsidRDefault="0047305D">
      <w:pPr>
        <w:rPr>
          <w:rFonts w:ascii="Garamond" w:hAnsi="Garamond" w:cs="Courier New"/>
          <w:sz w:val="20"/>
          <w:szCs w:val="20"/>
        </w:rPr>
      </w:pPr>
      <w:r w:rsidRPr="00527DD2">
        <w:rPr>
          <w:rFonts w:ascii="Garamond" w:hAnsi="Garamond" w:cs="Courier New"/>
          <w:sz w:val="20"/>
          <w:szCs w:val="20"/>
        </w:rPr>
        <w:t xml:space="preserve">Si ce </w:t>
      </w:r>
      <w:r w:rsidRPr="00527DD2">
        <w:rPr>
          <w:rFonts w:ascii="Garamond" w:hAnsi="Garamond"/>
          <w:i/>
          <w:color w:val="0000CC"/>
          <w:sz w:val="20"/>
          <w:szCs w:val="20"/>
        </w:rPr>
        <w:t>quelque chose</w:t>
      </w:r>
      <w:r w:rsidRPr="00527DD2">
        <w:rPr>
          <w:rFonts w:ascii="Garamond" w:hAnsi="Garamond" w:cs="Courier New"/>
          <w:sz w:val="20"/>
          <w:szCs w:val="20"/>
        </w:rPr>
        <w:t xml:space="preserve"> qui s'appelle </w:t>
      </w:r>
      <w:r w:rsidR="000F2556" w:rsidRPr="00527DD2">
        <w:rPr>
          <w:rFonts w:ascii="Garamond" w:hAnsi="Garamond" w:cs="Courier New"/>
          <w:sz w:val="20"/>
          <w:szCs w:val="20"/>
        </w:rPr>
        <w:t>« </w:t>
      </w:r>
      <w:r w:rsidRPr="00527DD2">
        <w:rPr>
          <w:rFonts w:ascii="Garamond" w:hAnsi="Garamond"/>
          <w:i/>
          <w:color w:val="0000CC"/>
          <w:sz w:val="20"/>
          <w:szCs w:val="20"/>
        </w:rPr>
        <w:t>l'être de l'homme</w:t>
      </w:r>
      <w:r w:rsidR="000F2556" w:rsidRPr="00527DD2">
        <w:rPr>
          <w:rFonts w:ascii="Garamond" w:hAnsi="Garamond" w:cs="Courier New"/>
          <w:sz w:val="20"/>
          <w:szCs w:val="20"/>
        </w:rPr>
        <w:t> »</w:t>
      </w:r>
      <w:r w:rsidRPr="00527DD2">
        <w:rPr>
          <w:rFonts w:ascii="Garamond" w:hAnsi="Garamond" w:cs="Courier New"/>
          <w:sz w:val="20"/>
          <w:szCs w:val="20"/>
        </w:rPr>
        <w:t xml:space="preserve"> est en effet bien ce qui, à partir d'une certaine date, est re</w:t>
      </w:r>
      <w:r w:rsidRPr="00527DD2">
        <w:rPr>
          <w:rFonts w:ascii="Garamond" w:hAnsi="Garamond" w:cs="Courier New"/>
          <w:sz w:val="20"/>
          <w:szCs w:val="20"/>
        </w:rPr>
        <w:softHyphen/>
        <w:t xml:space="preserve">jeté, </w:t>
      </w:r>
      <w:r w:rsidRPr="00527DD2">
        <w:rPr>
          <w:rFonts w:ascii="Garamond" w:hAnsi="Garamond"/>
          <w:i/>
          <w:sz w:val="20"/>
          <w:szCs w:val="20"/>
        </w:rPr>
        <w:t xml:space="preserve">nous le voyons reparaître </w:t>
      </w:r>
      <w:r w:rsidRPr="00527DD2">
        <w:rPr>
          <w:rFonts w:ascii="Garamond" w:hAnsi="Garamond"/>
          <w:i/>
          <w:color w:val="0000CC"/>
          <w:sz w:val="20"/>
          <w:szCs w:val="20"/>
        </w:rPr>
        <w:t>dans le réel</w:t>
      </w:r>
      <w:r w:rsidRPr="00527DD2">
        <w:rPr>
          <w:rFonts w:ascii="Garamond" w:hAnsi="Garamond" w:cs="Courier New"/>
          <w:sz w:val="20"/>
          <w:szCs w:val="20"/>
        </w:rPr>
        <w:t xml:space="preserve"> et sous une forme tout à fait claire.</w:t>
      </w:r>
      <w:r w:rsidR="00E744C8">
        <w:rPr>
          <w:rFonts w:ascii="Garamond" w:hAnsi="Garamond" w:cs="Courier New"/>
          <w:sz w:val="20"/>
          <w:szCs w:val="20"/>
        </w:rPr>
        <w:t xml:space="preserve"> </w:t>
      </w:r>
      <w:r w:rsidR="000F2556" w:rsidRPr="00527DD2">
        <w:rPr>
          <w:rFonts w:ascii="Garamond" w:hAnsi="Garamond" w:cs="Courier New"/>
          <w:sz w:val="20"/>
          <w:szCs w:val="20"/>
        </w:rPr>
        <w:t>« </w:t>
      </w:r>
      <w:r w:rsidR="000F2556" w:rsidRPr="00527DD2">
        <w:rPr>
          <w:rFonts w:ascii="Garamond" w:hAnsi="Garamond"/>
          <w:i/>
          <w:sz w:val="20"/>
          <w:szCs w:val="20"/>
        </w:rPr>
        <w:t>L'être de l'homme</w:t>
      </w:r>
      <w:r w:rsidR="000F2556" w:rsidRPr="00527DD2">
        <w:rPr>
          <w:rFonts w:ascii="Garamond" w:hAnsi="Garamond" w:cs="Courier New"/>
          <w:sz w:val="20"/>
          <w:szCs w:val="20"/>
        </w:rPr>
        <w:t> »</w:t>
      </w:r>
      <w:r w:rsidR="00E744C8">
        <w:rPr>
          <w:rFonts w:ascii="Garamond" w:hAnsi="Garamond" w:cs="Courier New"/>
          <w:sz w:val="20"/>
          <w:szCs w:val="20"/>
        </w:rPr>
        <w:t xml:space="preserve">, </w:t>
      </w:r>
      <w:r w:rsidRPr="00527DD2">
        <w:rPr>
          <w:rFonts w:ascii="Garamond" w:hAnsi="Garamond" w:cs="Courier New"/>
          <w:sz w:val="20"/>
          <w:szCs w:val="20"/>
        </w:rPr>
        <w:t xml:space="preserve">pour autant qu'il </w:t>
      </w:r>
      <w:proofErr w:type="gramStart"/>
      <w:r w:rsidRPr="00527DD2">
        <w:rPr>
          <w:rFonts w:ascii="Garamond" w:hAnsi="Garamond" w:cs="Courier New"/>
          <w:sz w:val="20"/>
          <w:szCs w:val="20"/>
        </w:rPr>
        <w:t>est</w:t>
      </w:r>
      <w:proofErr w:type="gramEnd"/>
      <w:r w:rsidRPr="00527DD2">
        <w:rPr>
          <w:rFonts w:ascii="Garamond" w:hAnsi="Garamond" w:cs="Courier New"/>
          <w:sz w:val="20"/>
          <w:szCs w:val="20"/>
        </w:rPr>
        <w:t xml:space="preserve"> fondamental de notre anthropologie</w:t>
      </w:r>
      <w:r w:rsidR="00E744C8">
        <w:rPr>
          <w:rFonts w:ascii="Garamond" w:hAnsi="Garamond" w:cs="Courier New"/>
          <w:sz w:val="20"/>
          <w:szCs w:val="20"/>
        </w:rPr>
        <w:t xml:space="preserve">, </w:t>
      </w:r>
    </w:p>
    <w:p w:rsidR="000F2556" w:rsidRPr="00527DD2" w:rsidRDefault="0047305D">
      <w:pPr>
        <w:rPr>
          <w:rFonts w:ascii="Garamond" w:hAnsi="Garamond" w:cs="Courier New"/>
          <w:sz w:val="20"/>
          <w:szCs w:val="20"/>
        </w:rPr>
      </w:pPr>
      <w:r w:rsidRPr="00527DD2">
        <w:rPr>
          <w:rFonts w:ascii="Garamond" w:hAnsi="Garamond" w:cs="Courier New"/>
          <w:sz w:val="20"/>
          <w:szCs w:val="20"/>
        </w:rPr>
        <w:t>il a un nom où le mot d</w:t>
      </w:r>
      <w:r w:rsidRPr="00527DD2">
        <w:rPr>
          <w:rFonts w:ascii="Garamond" w:hAnsi="Garamond" w:cs="Courier New"/>
          <w:i/>
          <w:sz w:val="20"/>
          <w:szCs w:val="20"/>
        </w:rPr>
        <w:t>'</w:t>
      </w:r>
      <w:r w:rsidRPr="00527DD2">
        <w:rPr>
          <w:rFonts w:ascii="Garamond" w:hAnsi="Garamond"/>
          <w:i/>
          <w:sz w:val="20"/>
          <w:szCs w:val="20"/>
        </w:rPr>
        <w:t>être</w:t>
      </w:r>
      <w:r w:rsidRPr="00527DD2">
        <w:rPr>
          <w:rFonts w:ascii="Garamond" w:hAnsi="Garamond" w:cs="Courier New"/>
          <w:i/>
          <w:sz w:val="20"/>
          <w:szCs w:val="20"/>
        </w:rPr>
        <w:t xml:space="preserve"> </w:t>
      </w:r>
      <w:r w:rsidRPr="00527DD2">
        <w:rPr>
          <w:rFonts w:ascii="Garamond" w:hAnsi="Garamond" w:cs="Courier New"/>
          <w:sz w:val="20"/>
          <w:szCs w:val="20"/>
        </w:rPr>
        <w:t>se retrouve dans son milieu, où il suffit de le mettre entre parenthèses.</w:t>
      </w:r>
      <w:r w:rsidR="00DC36E6" w:rsidRPr="00527DD2">
        <w:rPr>
          <w:rFonts w:ascii="Garamond" w:hAnsi="Garamond" w:cs="Courier New"/>
          <w:sz w:val="20"/>
          <w:szCs w:val="20"/>
        </w:rPr>
        <w:t xml:space="preserve"> </w:t>
      </w:r>
      <w:r w:rsidR="00DC36E6" w:rsidRPr="00527DD2">
        <w:rPr>
          <w:rFonts w:ascii="Garamond" w:hAnsi="Garamond" w:cs="Courier New"/>
          <w:color w:val="C00000"/>
          <w:sz w:val="20"/>
          <w:szCs w:val="20"/>
        </w:rPr>
        <w:t>[</w:t>
      </w:r>
      <w:r w:rsidR="00DC36E6" w:rsidRPr="00527DD2">
        <w:rPr>
          <w:rFonts w:ascii="Garamond" w:hAnsi="Garamond"/>
          <w:i/>
          <w:color w:val="0000CC"/>
          <w:sz w:val="20"/>
          <w:szCs w:val="20"/>
        </w:rPr>
        <w:t>d(être)itus</w:t>
      </w:r>
      <w:r w:rsidR="00DC36E6" w:rsidRPr="00527DD2">
        <w:rPr>
          <w:rFonts w:ascii="Garamond" w:hAnsi="Garamond" w:cs="Courier New"/>
          <w:color w:val="C00000"/>
          <w:sz w:val="20"/>
          <w:szCs w:val="20"/>
        </w:rPr>
        <w:t>]</w:t>
      </w:r>
      <w:r w:rsidRPr="00527DD2">
        <w:rPr>
          <w:rFonts w:ascii="Garamond" w:hAnsi="Garamond" w:cs="Courier New"/>
          <w:sz w:val="20"/>
          <w:szCs w:val="20"/>
        </w:rPr>
        <w:t xml:space="preserve"> </w:t>
      </w:r>
    </w:p>
    <w:p w:rsidR="000F2556" w:rsidRPr="00527DD2" w:rsidRDefault="000F2556">
      <w:pPr>
        <w:rPr>
          <w:rFonts w:ascii="Garamond" w:hAnsi="Garamond" w:cs="Courier New"/>
          <w:sz w:val="20"/>
          <w:szCs w:val="20"/>
        </w:rPr>
      </w:pPr>
    </w:p>
    <w:p w:rsidR="00E744C8" w:rsidRDefault="0047305D">
      <w:pPr>
        <w:rPr>
          <w:rFonts w:ascii="Garamond" w:hAnsi="Garamond" w:cs="Courier New"/>
          <w:sz w:val="20"/>
          <w:szCs w:val="20"/>
        </w:rPr>
      </w:pPr>
      <w:r w:rsidRPr="00527DD2">
        <w:rPr>
          <w:rFonts w:ascii="Garamond" w:hAnsi="Garamond" w:cs="Courier New"/>
          <w:sz w:val="20"/>
          <w:szCs w:val="20"/>
        </w:rPr>
        <w:t>Et pour trouver ce nom, comme aussi bien ce qu'il désigne, il suffit de sortir de chez soi, un jour à la cam</w:t>
      </w:r>
      <w:r w:rsidRPr="00527DD2">
        <w:rPr>
          <w:rFonts w:ascii="Garamond" w:hAnsi="Garamond" w:cs="Courier New"/>
          <w:sz w:val="20"/>
          <w:szCs w:val="20"/>
        </w:rPr>
        <w:softHyphen/>
        <w:t xml:space="preserve">pagne, pour aller faire </w:t>
      </w:r>
    </w:p>
    <w:p w:rsidR="00E744C8" w:rsidRDefault="0047305D" w:rsidP="00E744C8">
      <w:pPr>
        <w:rPr>
          <w:rFonts w:ascii="Garamond" w:hAnsi="Garamond" w:cs="Courier New"/>
          <w:sz w:val="20"/>
          <w:szCs w:val="20"/>
        </w:rPr>
      </w:pPr>
      <w:r w:rsidRPr="00527DD2">
        <w:rPr>
          <w:rFonts w:ascii="Garamond" w:hAnsi="Garamond" w:cs="Courier New"/>
          <w:sz w:val="20"/>
          <w:szCs w:val="20"/>
        </w:rPr>
        <w:t xml:space="preserve">une promenade et, traversant la route, vous rencontrez un lieu de « </w:t>
      </w:r>
      <w:r w:rsidRPr="00527DD2">
        <w:rPr>
          <w:rFonts w:ascii="Garamond" w:hAnsi="Garamond"/>
          <w:i/>
          <w:sz w:val="20"/>
          <w:szCs w:val="20"/>
        </w:rPr>
        <w:t>camping</w:t>
      </w:r>
      <w:r w:rsidRPr="00527DD2">
        <w:rPr>
          <w:rFonts w:ascii="Garamond" w:hAnsi="Garamond" w:cs="Courier New"/>
          <w:sz w:val="20"/>
          <w:szCs w:val="20"/>
        </w:rPr>
        <w:t xml:space="preserve"> »</w:t>
      </w:r>
      <w:r w:rsidR="005D55C2" w:rsidRPr="00527DD2">
        <w:rPr>
          <w:rFonts w:ascii="Garamond" w:hAnsi="Garamond" w:cs="Courier New"/>
          <w:sz w:val="20"/>
          <w:szCs w:val="20"/>
        </w:rPr>
        <w:t>,</w:t>
      </w:r>
      <w:r w:rsidRPr="00527DD2">
        <w:rPr>
          <w:rFonts w:ascii="Garamond" w:hAnsi="Garamond" w:cs="Courier New"/>
          <w:sz w:val="20"/>
          <w:szCs w:val="20"/>
        </w:rPr>
        <w:t xml:space="preserve"> et sur le </w:t>
      </w:r>
      <w:r w:rsidR="005D55C2" w:rsidRPr="00527DD2">
        <w:rPr>
          <w:rFonts w:ascii="Garamond" w:hAnsi="Garamond" w:cs="Courier New"/>
          <w:sz w:val="20"/>
          <w:szCs w:val="20"/>
        </w:rPr>
        <w:t xml:space="preserve">« </w:t>
      </w:r>
      <w:r w:rsidR="005D55C2" w:rsidRPr="00527DD2">
        <w:rPr>
          <w:rFonts w:ascii="Garamond" w:hAnsi="Garamond"/>
          <w:i/>
          <w:sz w:val="20"/>
          <w:szCs w:val="20"/>
        </w:rPr>
        <w:t>camping</w:t>
      </w:r>
      <w:r w:rsidR="005D55C2" w:rsidRPr="00527DD2">
        <w:rPr>
          <w:rFonts w:ascii="Garamond" w:hAnsi="Garamond" w:cs="Courier New"/>
          <w:sz w:val="20"/>
          <w:szCs w:val="20"/>
        </w:rPr>
        <w:t xml:space="preserve"> »</w:t>
      </w:r>
      <w:r w:rsidR="00E744C8">
        <w:rPr>
          <w:rFonts w:ascii="Garamond" w:hAnsi="Garamond" w:cs="Courier New"/>
          <w:sz w:val="20"/>
          <w:szCs w:val="20"/>
        </w:rPr>
        <w:t xml:space="preserve">, </w:t>
      </w:r>
      <w:r w:rsidRPr="00527DD2">
        <w:rPr>
          <w:rFonts w:ascii="Garamond" w:hAnsi="Garamond" w:cs="Courier New"/>
          <w:sz w:val="20"/>
          <w:szCs w:val="20"/>
        </w:rPr>
        <w:t xml:space="preserve">ou plus exactement tout autour, </w:t>
      </w:r>
    </w:p>
    <w:p w:rsidR="00E744C8" w:rsidRDefault="0047305D">
      <w:pPr>
        <w:rPr>
          <w:rFonts w:ascii="Garamond" w:hAnsi="Garamond" w:cs="Courier New"/>
          <w:sz w:val="20"/>
          <w:szCs w:val="20"/>
        </w:rPr>
      </w:pPr>
      <w:r w:rsidRPr="00527DD2">
        <w:rPr>
          <w:rFonts w:ascii="Garamond" w:hAnsi="Garamond" w:cs="Courier New"/>
          <w:sz w:val="20"/>
          <w:szCs w:val="20"/>
        </w:rPr>
        <w:t>le marquant du cercle d'une écume</w:t>
      </w:r>
      <w:r w:rsidR="00E744C8">
        <w:rPr>
          <w:rFonts w:ascii="Garamond" w:hAnsi="Garamond" w:cs="Courier New"/>
          <w:sz w:val="20"/>
          <w:szCs w:val="20"/>
        </w:rPr>
        <w:t xml:space="preserve">, </w:t>
      </w:r>
      <w:r w:rsidRPr="00527DD2">
        <w:rPr>
          <w:rFonts w:ascii="Garamond" w:hAnsi="Garamond" w:cs="Courier New"/>
          <w:sz w:val="20"/>
          <w:szCs w:val="20"/>
        </w:rPr>
        <w:t xml:space="preserve">ce que vous rencontrez c'est cet </w:t>
      </w:r>
      <w:r w:rsidR="005D55C2" w:rsidRPr="00527DD2">
        <w:rPr>
          <w:rFonts w:ascii="Garamond" w:hAnsi="Garamond" w:cs="Courier New"/>
          <w:sz w:val="20"/>
          <w:szCs w:val="20"/>
        </w:rPr>
        <w:t>« </w:t>
      </w:r>
      <w:r w:rsidR="005D55C2" w:rsidRPr="00527DD2">
        <w:rPr>
          <w:rFonts w:ascii="Garamond" w:hAnsi="Garamond"/>
          <w:i/>
          <w:sz w:val="20"/>
          <w:szCs w:val="20"/>
        </w:rPr>
        <w:t>être de l'homme</w:t>
      </w:r>
      <w:r w:rsidR="005D55C2" w:rsidRPr="00527DD2">
        <w:rPr>
          <w:rFonts w:ascii="Garamond" w:hAnsi="Garamond" w:cs="Courier New"/>
          <w:sz w:val="20"/>
          <w:szCs w:val="20"/>
        </w:rPr>
        <w:t> »</w:t>
      </w:r>
      <w:r w:rsidRPr="00527DD2">
        <w:rPr>
          <w:rFonts w:ascii="Garamond" w:hAnsi="Garamond" w:cs="Courier New"/>
          <w:sz w:val="20"/>
          <w:szCs w:val="20"/>
        </w:rPr>
        <w:t xml:space="preserve">, en tant que </w:t>
      </w:r>
      <w:r w:rsidRPr="00527DD2">
        <w:rPr>
          <w:rFonts w:ascii="Garamond" w:hAnsi="Garamond"/>
          <w:i/>
          <w:iCs/>
          <w:sz w:val="20"/>
          <w:szCs w:val="20"/>
        </w:rPr>
        <w:t>verworfen</w:t>
      </w:r>
      <w:r w:rsidRPr="00527DD2">
        <w:rPr>
          <w:rFonts w:ascii="Garamond" w:hAnsi="Garamond" w:cs="Courier New"/>
          <w:i/>
          <w:iCs/>
          <w:sz w:val="20"/>
          <w:szCs w:val="20"/>
        </w:rPr>
        <w:t xml:space="preserve"> </w:t>
      </w:r>
      <w:r w:rsidRPr="00527DD2">
        <w:rPr>
          <w:rFonts w:ascii="Garamond" w:hAnsi="Garamond" w:cs="Courier New"/>
          <w:sz w:val="20"/>
          <w:szCs w:val="20"/>
        </w:rPr>
        <w:t xml:space="preserve">il reparaît dans le </w:t>
      </w:r>
      <w:r w:rsidRPr="00527DD2">
        <w:rPr>
          <w:rFonts w:ascii="Garamond" w:hAnsi="Garamond"/>
          <w:i/>
          <w:color w:val="0000CC"/>
          <w:sz w:val="20"/>
          <w:szCs w:val="20"/>
        </w:rPr>
        <w:t>réel</w:t>
      </w:r>
      <w:r w:rsidRPr="00527DD2">
        <w:rPr>
          <w:rFonts w:ascii="Garamond" w:hAnsi="Garamond" w:cs="Courier New"/>
          <w:sz w:val="20"/>
          <w:szCs w:val="20"/>
        </w:rPr>
        <w:t xml:space="preserve">, </w:t>
      </w:r>
    </w:p>
    <w:p w:rsidR="0047305D" w:rsidRPr="00527DD2" w:rsidRDefault="0047305D">
      <w:pPr>
        <w:rPr>
          <w:rFonts w:ascii="Garamond" w:hAnsi="Garamond" w:cs="Courier New"/>
          <w:iCs/>
          <w:sz w:val="20"/>
          <w:szCs w:val="20"/>
        </w:rPr>
      </w:pPr>
      <w:r w:rsidRPr="00527DD2">
        <w:rPr>
          <w:rFonts w:ascii="Garamond" w:hAnsi="Garamond" w:cs="Courier New"/>
          <w:sz w:val="20"/>
          <w:szCs w:val="20"/>
        </w:rPr>
        <w:t>il a un nom : ceci s'appelle le « </w:t>
      </w:r>
      <w:r w:rsidRPr="00527DD2">
        <w:rPr>
          <w:rFonts w:ascii="Garamond" w:hAnsi="Garamond"/>
          <w:i/>
          <w:color w:val="0000CC"/>
          <w:sz w:val="20"/>
          <w:szCs w:val="20"/>
        </w:rPr>
        <w:t>d(être)itus</w:t>
      </w:r>
      <w:r w:rsidRPr="00527DD2">
        <w:rPr>
          <w:rFonts w:ascii="Garamond" w:hAnsi="Garamond" w:cs="Courier New"/>
          <w:iCs/>
          <w:sz w:val="20"/>
          <w:szCs w:val="20"/>
        </w:rPr>
        <w:t> »</w:t>
      </w:r>
      <w:r w:rsidRPr="00527DD2">
        <w:rPr>
          <w:rFonts w:ascii="Garamond" w:hAnsi="Garamond" w:cs="Courier New"/>
          <w:i/>
          <w:sz w:val="20"/>
          <w:szCs w:val="20"/>
        </w:rPr>
        <w:t>.</w:t>
      </w:r>
      <w:r w:rsidRPr="00E744C8">
        <w:rPr>
          <w:rFonts w:ascii="Garamond" w:hAnsi="Garamond" w:cs="Courier New"/>
          <w:iCs/>
          <w:color w:val="C00000"/>
          <w:sz w:val="16"/>
          <w:szCs w:val="16"/>
        </w:rPr>
        <w:t>[</w:t>
      </w:r>
      <w:r w:rsidR="005D55C2" w:rsidRPr="00E744C8">
        <w:rPr>
          <w:rFonts w:ascii="Garamond" w:hAnsi="Garamond" w:cs="Courier New"/>
          <w:iCs/>
          <w:color w:val="C00000"/>
          <w:sz w:val="16"/>
          <w:szCs w:val="16"/>
        </w:rPr>
        <w:t>R</w:t>
      </w:r>
      <w:r w:rsidRPr="00E744C8">
        <w:rPr>
          <w:rFonts w:ascii="Garamond" w:hAnsi="Garamond" w:cs="Courier New"/>
          <w:iCs/>
          <w:color w:val="C00000"/>
          <w:sz w:val="16"/>
          <w:szCs w:val="16"/>
        </w:rPr>
        <w:t>ires]</w:t>
      </w:r>
    </w:p>
    <w:p w:rsidR="005D55C2" w:rsidRPr="00527DD2" w:rsidRDefault="005D55C2">
      <w:pPr>
        <w:rPr>
          <w:rFonts w:ascii="Garamond" w:hAnsi="Garamond" w:cs="Courier New"/>
          <w:sz w:val="20"/>
          <w:szCs w:val="20"/>
        </w:rPr>
      </w:pPr>
    </w:p>
    <w:p w:rsidR="00E744C8" w:rsidRDefault="0047305D">
      <w:pPr>
        <w:rPr>
          <w:rFonts w:ascii="Garamond" w:hAnsi="Garamond" w:cs="Courier New"/>
          <w:sz w:val="20"/>
          <w:szCs w:val="20"/>
        </w:rPr>
      </w:pPr>
      <w:r w:rsidRPr="00527DD2">
        <w:rPr>
          <w:rFonts w:ascii="Garamond" w:hAnsi="Garamond" w:cs="Courier New"/>
          <w:sz w:val="20"/>
          <w:szCs w:val="20"/>
        </w:rPr>
        <w:t xml:space="preserve">Ce n'est pas d'hier que nous savons que </w:t>
      </w:r>
      <w:r w:rsidR="005D55C2" w:rsidRPr="00527DD2">
        <w:rPr>
          <w:rFonts w:ascii="Garamond" w:hAnsi="Garamond" w:cs="Courier New"/>
          <w:sz w:val="20"/>
          <w:szCs w:val="20"/>
        </w:rPr>
        <w:t>« </w:t>
      </w:r>
      <w:r w:rsidR="005D55C2" w:rsidRPr="00527DD2">
        <w:rPr>
          <w:rFonts w:ascii="Garamond" w:hAnsi="Garamond"/>
          <w:i/>
          <w:sz w:val="20"/>
          <w:szCs w:val="20"/>
        </w:rPr>
        <w:t>l'être de l'homme</w:t>
      </w:r>
      <w:r w:rsidR="005D55C2" w:rsidRPr="00527DD2">
        <w:rPr>
          <w:rFonts w:ascii="Garamond" w:hAnsi="Garamond" w:cs="Courier New"/>
          <w:sz w:val="20"/>
          <w:szCs w:val="20"/>
        </w:rPr>
        <w:t> »</w:t>
      </w:r>
      <w:r w:rsidRPr="00527DD2">
        <w:rPr>
          <w:rFonts w:ascii="Garamond" w:hAnsi="Garamond" w:cs="Courier New"/>
          <w:sz w:val="20"/>
          <w:szCs w:val="20"/>
        </w:rPr>
        <w:t>, en tant que rejeté, c'est là ce qui reparaît sous la forme de ces menus cercles de fer tordus</w:t>
      </w:r>
      <w:r w:rsidR="00E744C8">
        <w:rPr>
          <w:rFonts w:ascii="Garamond" w:hAnsi="Garamond" w:cs="Courier New"/>
          <w:sz w:val="20"/>
          <w:szCs w:val="20"/>
        </w:rPr>
        <w:t xml:space="preserve"> -</w:t>
      </w:r>
      <w:r w:rsidRPr="00527DD2">
        <w:rPr>
          <w:rFonts w:ascii="Garamond" w:hAnsi="Garamond" w:cs="Courier New"/>
          <w:sz w:val="20"/>
          <w:szCs w:val="20"/>
        </w:rPr>
        <w:t xml:space="preserve"> dont on ne sait pas pour</w:t>
      </w:r>
      <w:r w:rsidRPr="00527DD2">
        <w:rPr>
          <w:rFonts w:ascii="Garamond" w:hAnsi="Garamond" w:cs="Courier New"/>
          <w:sz w:val="20"/>
          <w:szCs w:val="20"/>
        </w:rPr>
        <w:softHyphen/>
        <w:t>quoi c'est là</w:t>
      </w:r>
      <w:r w:rsidR="00E744C8">
        <w:rPr>
          <w:rFonts w:ascii="Garamond" w:hAnsi="Garamond" w:cs="Courier New"/>
          <w:sz w:val="20"/>
          <w:szCs w:val="20"/>
        </w:rPr>
        <w:t xml:space="preserve"> </w:t>
      </w:r>
      <w:r w:rsidRPr="00527DD2">
        <w:rPr>
          <w:rFonts w:ascii="Garamond" w:hAnsi="Garamond" w:cs="Courier New"/>
          <w:sz w:val="20"/>
          <w:szCs w:val="20"/>
        </w:rPr>
        <w:t>autour du lieu habituel des campeurs</w:t>
      </w:r>
      <w:r w:rsidR="00E744C8">
        <w:rPr>
          <w:rFonts w:ascii="Garamond" w:hAnsi="Garamond" w:cs="Courier New"/>
          <w:sz w:val="20"/>
          <w:szCs w:val="20"/>
        </w:rPr>
        <w:t xml:space="preserve"> - </w:t>
      </w:r>
      <w:r w:rsidRPr="00527DD2">
        <w:rPr>
          <w:rFonts w:ascii="Garamond" w:hAnsi="Garamond" w:cs="Courier New"/>
          <w:sz w:val="20"/>
          <w:szCs w:val="20"/>
        </w:rPr>
        <w:t xml:space="preserve">que nous en trouvons </w:t>
      </w:r>
    </w:p>
    <w:p w:rsidR="002C5695" w:rsidRDefault="0047305D">
      <w:pPr>
        <w:rPr>
          <w:rFonts w:ascii="Garamond" w:hAnsi="Garamond" w:cs="Courier New"/>
          <w:sz w:val="20"/>
          <w:szCs w:val="20"/>
        </w:rPr>
      </w:pPr>
      <w:r w:rsidRPr="00527DD2">
        <w:rPr>
          <w:rFonts w:ascii="Garamond" w:hAnsi="Garamond" w:cs="Courier New"/>
          <w:sz w:val="20"/>
          <w:szCs w:val="20"/>
        </w:rPr>
        <w:t>une certaine accumulation.</w:t>
      </w:r>
      <w:r w:rsidR="00E744C8">
        <w:rPr>
          <w:rFonts w:ascii="Garamond" w:hAnsi="Garamond" w:cs="Courier New"/>
          <w:sz w:val="20"/>
          <w:szCs w:val="20"/>
        </w:rPr>
        <w:t xml:space="preserve"> </w:t>
      </w:r>
      <w:r w:rsidRPr="00527DD2">
        <w:rPr>
          <w:rFonts w:ascii="Garamond" w:hAnsi="Garamond" w:cs="Courier New"/>
          <w:sz w:val="20"/>
          <w:szCs w:val="20"/>
        </w:rPr>
        <w:t>Pour peu que nous soyons préhistoriens, ou archéologues, nous devons présumer que ce rejet de l'être doit avoir quel</w:t>
      </w:r>
      <w:r w:rsidRPr="00527DD2">
        <w:rPr>
          <w:rFonts w:ascii="Garamond" w:hAnsi="Garamond" w:cs="Courier New"/>
          <w:sz w:val="20"/>
          <w:szCs w:val="20"/>
        </w:rPr>
        <w:softHyphen/>
        <w:t>que chose, qui n'est pas apparu pour la première fois avec DESCARTES</w:t>
      </w:r>
      <w:r w:rsidR="005D55C2" w:rsidRPr="00527DD2">
        <w:rPr>
          <w:rFonts w:ascii="Garamond" w:hAnsi="Garamond" w:cs="Courier New"/>
          <w:sz w:val="20"/>
          <w:szCs w:val="20"/>
        </w:rPr>
        <w:t xml:space="preserve">, </w:t>
      </w:r>
      <w:r w:rsidRPr="00527DD2">
        <w:rPr>
          <w:rFonts w:ascii="Garamond" w:hAnsi="Garamond" w:cs="Courier New"/>
          <w:sz w:val="20"/>
          <w:szCs w:val="20"/>
        </w:rPr>
        <w:t xml:space="preserve">ni avec l'origine de la science, </w:t>
      </w:r>
    </w:p>
    <w:p w:rsidR="005043D5" w:rsidRPr="00527DD2" w:rsidRDefault="0047305D">
      <w:pPr>
        <w:rPr>
          <w:rFonts w:ascii="Garamond" w:hAnsi="Garamond" w:cs="Courier New"/>
          <w:sz w:val="20"/>
          <w:szCs w:val="20"/>
        </w:rPr>
      </w:pPr>
      <w:r w:rsidRPr="00527DD2">
        <w:rPr>
          <w:rFonts w:ascii="Garamond" w:hAnsi="Garamond" w:cs="Courier New"/>
          <w:sz w:val="20"/>
          <w:szCs w:val="20"/>
        </w:rPr>
        <w:t>mais peut</w:t>
      </w:r>
      <w:r w:rsidR="002C5695">
        <w:rPr>
          <w:rFonts w:ascii="Garamond" w:hAnsi="Garamond" w:cs="Courier New"/>
          <w:sz w:val="20"/>
          <w:szCs w:val="20"/>
        </w:rPr>
        <w:t>-</w:t>
      </w:r>
      <w:r w:rsidRPr="00527DD2">
        <w:rPr>
          <w:rFonts w:ascii="Garamond" w:hAnsi="Garamond" w:cs="Courier New"/>
          <w:sz w:val="20"/>
          <w:szCs w:val="20"/>
        </w:rPr>
        <w:t>être y a marqué chacun des franchissements essentiels qui ont permis de constituer, sous des formes qui ont été périssables et toujours préca</w:t>
      </w:r>
      <w:r w:rsidR="005043D5" w:rsidRPr="00527DD2">
        <w:rPr>
          <w:rFonts w:ascii="Garamond" w:hAnsi="Garamond" w:cs="Courier New"/>
          <w:sz w:val="20"/>
          <w:szCs w:val="20"/>
        </w:rPr>
        <w:t>ires, les étapes de l'humanité.</w:t>
      </w:r>
    </w:p>
    <w:p w:rsidR="005D55C2" w:rsidRPr="00527DD2" w:rsidRDefault="005D55C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je n'ai pas besoin d'essayer de ré</w:t>
      </w:r>
      <w:r w:rsidR="002C5695">
        <w:rPr>
          <w:rFonts w:ascii="Garamond" w:hAnsi="Garamond" w:cs="Courier New"/>
          <w:sz w:val="20"/>
          <w:szCs w:val="20"/>
        </w:rPr>
        <w:t>-</w:t>
      </w:r>
      <w:r w:rsidRPr="00527DD2">
        <w:rPr>
          <w:rFonts w:ascii="Garamond" w:hAnsi="Garamond" w:cs="Courier New"/>
          <w:sz w:val="20"/>
          <w:szCs w:val="20"/>
        </w:rPr>
        <w:t xml:space="preserve">articuler devant vous, dans une langue que je ne pratique pas et qui me le rend très </w:t>
      </w:r>
      <w:r w:rsidRPr="002C5695">
        <w:rPr>
          <w:rFonts w:ascii="Garamond" w:hAnsi="Garamond" w:cs="Courier New"/>
          <w:i/>
          <w:sz w:val="20"/>
          <w:szCs w:val="20"/>
        </w:rPr>
        <w:t>impro</w:t>
      </w:r>
      <w:r w:rsidRPr="002C5695">
        <w:rPr>
          <w:rFonts w:ascii="Garamond" w:hAnsi="Garamond" w:cs="Courier New"/>
          <w:i/>
          <w:sz w:val="20"/>
          <w:szCs w:val="20"/>
        </w:rPr>
        <w:softHyphen/>
        <w:t>nonçable</w:t>
      </w:r>
      <w:r w:rsidRPr="00527DD2">
        <w:rPr>
          <w:rFonts w:ascii="Garamond" w:hAnsi="Garamond" w:cs="Courier New"/>
          <w:sz w:val="20"/>
          <w:szCs w:val="20"/>
        </w:rPr>
        <w:t xml:space="preserve">, ce qu'on désigne, ce qu'on épingle comme signal de telle ou telle phase de ce développement technologique, </w:t>
      </w:r>
      <w:r w:rsidRPr="002C5695">
        <w:rPr>
          <w:rFonts w:ascii="Garamond" w:hAnsi="Garamond" w:cs="Courier New"/>
          <w:i/>
          <w:sz w:val="20"/>
          <w:szCs w:val="20"/>
        </w:rPr>
        <w:t>sous la forme de ces amoncellements de coquillages qui se trouvent dans certaines aires</w:t>
      </w:r>
      <w:r w:rsidRPr="00527DD2">
        <w:rPr>
          <w:rFonts w:ascii="Garamond" w:hAnsi="Garamond" w:cs="Courier New"/>
          <w:sz w:val="20"/>
          <w:szCs w:val="20"/>
        </w:rPr>
        <w:t>, dans certaines zones de ce qui nous res</w:t>
      </w:r>
      <w:r w:rsidRPr="00527DD2">
        <w:rPr>
          <w:rFonts w:ascii="Garamond" w:hAnsi="Garamond" w:cs="Courier New"/>
          <w:sz w:val="20"/>
          <w:szCs w:val="20"/>
        </w:rPr>
        <w:softHyphen/>
        <w:t xml:space="preserve">te de </w:t>
      </w:r>
      <w:r w:rsidRPr="00527DD2">
        <w:rPr>
          <w:rFonts w:ascii="Garamond" w:hAnsi="Garamond"/>
          <w:i/>
          <w:sz w:val="20"/>
          <w:szCs w:val="20"/>
        </w:rPr>
        <w:t>ces civilisations préhistoriques</w:t>
      </w:r>
      <w:r w:rsidRPr="002C5695">
        <w:rPr>
          <w:rStyle w:val="Appelnotedebasdep"/>
          <w:rFonts w:ascii="Garamond" w:hAnsi="Garamond"/>
          <w:b/>
          <w:bCs/>
          <w:color w:val="C00000"/>
          <w:sz w:val="20"/>
          <w:szCs w:val="20"/>
        </w:rPr>
        <w:footnoteReference w:id="30"/>
      </w:r>
      <w:r w:rsidRPr="00527DD2">
        <w:rPr>
          <w:rFonts w:ascii="Garamond" w:hAnsi="Garamond" w:cs="Courier New"/>
          <w:sz w:val="20"/>
          <w:szCs w:val="20"/>
        </w:rPr>
        <w:t>.</w:t>
      </w:r>
    </w:p>
    <w:p w:rsidR="005043D5" w:rsidRPr="00527DD2" w:rsidRDefault="005043D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iCs/>
          <w:color w:val="0000CC"/>
          <w:sz w:val="20"/>
          <w:szCs w:val="20"/>
        </w:rPr>
        <w:t>détritus</w:t>
      </w:r>
      <w:r w:rsidRPr="00527DD2">
        <w:rPr>
          <w:rFonts w:ascii="Garamond" w:hAnsi="Garamond" w:cs="Courier New"/>
          <w:sz w:val="20"/>
          <w:szCs w:val="20"/>
        </w:rPr>
        <w:t xml:space="preserve"> c’est bien là le point à retenir, qui repré</w:t>
      </w:r>
      <w:r w:rsidRPr="00527DD2">
        <w:rPr>
          <w:rFonts w:ascii="Garamond" w:hAnsi="Garamond" w:cs="Courier New"/>
          <w:sz w:val="20"/>
          <w:szCs w:val="20"/>
        </w:rPr>
        <w:softHyphen/>
        <w:t>sente…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pas seulement comme signal, mais comme quelque chose d'essentiel</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ce autour de quoi pour nous va tourner</w:t>
      </w:r>
      <w:r w:rsidRPr="00527DD2">
        <w:rPr>
          <w:rFonts w:ascii="Garamond" w:hAnsi="Garamond" w:cs="Courier New"/>
          <w:sz w:val="20"/>
          <w:szCs w:val="20"/>
        </w:rPr>
        <w:t xml:space="preserve"> ce qu'il va en être maintenant, de ce que nous avons à inter</w:t>
      </w:r>
      <w:r w:rsidRPr="00527DD2">
        <w:rPr>
          <w:rFonts w:ascii="Garamond" w:hAnsi="Garamond" w:cs="Courier New"/>
          <w:sz w:val="20"/>
          <w:szCs w:val="20"/>
        </w:rPr>
        <w:softHyphen/>
        <w:t xml:space="preserve">roger de </w:t>
      </w:r>
      <w:r w:rsidRPr="00527DD2">
        <w:rPr>
          <w:rFonts w:ascii="Garamond" w:hAnsi="Garamond"/>
          <w:i/>
          <w:color w:val="0000CC"/>
          <w:sz w:val="20"/>
          <w:szCs w:val="20"/>
        </w:rPr>
        <w:t>cette aliénation</w:t>
      </w:r>
      <w:r w:rsidRPr="00527DD2">
        <w:rPr>
          <w:rFonts w:ascii="Garamond" w:hAnsi="Garamond" w:cs="Courier New"/>
          <w:sz w:val="20"/>
          <w:szCs w:val="20"/>
        </w:rPr>
        <w:t>.</w:t>
      </w:r>
      <w:r w:rsidRPr="00527DD2">
        <w:rPr>
          <w:rFonts w:ascii="Garamond" w:hAnsi="Garamond" w:cs="Courier New"/>
          <w:sz w:val="20"/>
          <w:szCs w:val="20"/>
        </w:rPr>
        <w:softHyphen/>
      </w:r>
    </w:p>
    <w:p w:rsidR="0047305D" w:rsidRPr="00527DD2" w:rsidRDefault="0047305D">
      <w:pPr>
        <w:rPr>
          <w:rFonts w:ascii="Garamond" w:hAnsi="Garamond" w:cs="Courier New"/>
          <w:sz w:val="20"/>
          <w:szCs w:val="20"/>
        </w:rPr>
      </w:pPr>
    </w:p>
    <w:p w:rsidR="002C5695" w:rsidRDefault="0047305D">
      <w:pPr>
        <w:rPr>
          <w:rFonts w:ascii="Garamond" w:hAnsi="Garamond" w:cs="Courier New"/>
          <w:sz w:val="20"/>
          <w:szCs w:val="20"/>
        </w:rPr>
      </w:pPr>
      <w:r w:rsidRPr="00527DD2">
        <w:rPr>
          <w:rFonts w:ascii="Garamond" w:hAnsi="Garamond" w:cs="Courier New"/>
          <w:sz w:val="20"/>
          <w:szCs w:val="20"/>
        </w:rPr>
        <w:t>L'</w:t>
      </w:r>
      <w:r w:rsidRPr="00527DD2">
        <w:rPr>
          <w:rFonts w:ascii="Garamond" w:hAnsi="Garamond"/>
          <w:i/>
          <w:sz w:val="20"/>
          <w:szCs w:val="20"/>
        </w:rPr>
        <w:t>aliénation</w:t>
      </w:r>
      <w:r w:rsidRPr="00527DD2">
        <w:rPr>
          <w:rFonts w:ascii="Garamond" w:hAnsi="Garamond" w:cs="Courier New"/>
          <w:sz w:val="20"/>
          <w:szCs w:val="20"/>
        </w:rPr>
        <w:t xml:space="preserve"> a une face patente</w:t>
      </w:r>
      <w:r w:rsidRPr="00527DD2">
        <w:rPr>
          <w:rFonts w:ascii="Garamond" w:hAnsi="Garamond" w:cs="Courier New"/>
          <w:i/>
          <w:sz w:val="20"/>
          <w:szCs w:val="20"/>
        </w:rPr>
        <w:t xml:space="preserve">, </w:t>
      </w:r>
      <w:r w:rsidRPr="00527DD2">
        <w:rPr>
          <w:rFonts w:ascii="Garamond" w:hAnsi="Garamond" w:cs="Courier New"/>
          <w:sz w:val="20"/>
          <w:szCs w:val="20"/>
        </w:rPr>
        <w:t xml:space="preserve">qui n'est pas que nous sommes l'Autre, ou que « les autres » comme on dit, </w:t>
      </w:r>
      <w:r w:rsidRPr="00527DD2">
        <w:rPr>
          <w:rFonts w:ascii="Garamond" w:hAnsi="Garamond" w:cs="Courier New"/>
          <w:i/>
          <w:sz w:val="20"/>
          <w:szCs w:val="20"/>
        </w:rPr>
        <w:t>en nous reprenant</w:t>
      </w:r>
      <w:r w:rsidRPr="00527DD2">
        <w:rPr>
          <w:rFonts w:ascii="Garamond" w:hAnsi="Garamond" w:cs="Courier New"/>
          <w:sz w:val="20"/>
          <w:szCs w:val="20"/>
        </w:rPr>
        <w:t xml:space="preserve"> nous</w:t>
      </w:r>
      <w:r w:rsidR="002C5695">
        <w:rPr>
          <w:rFonts w:ascii="Garamond" w:hAnsi="Garamond" w:cs="Courier New"/>
          <w:sz w:val="20"/>
          <w:szCs w:val="20"/>
        </w:rPr>
        <w:t xml:space="preserve"> défigurent ou nous déforment. </w:t>
      </w:r>
      <w:r w:rsidRPr="002C5695">
        <w:rPr>
          <w:rFonts w:ascii="Garamond" w:hAnsi="Garamond" w:cs="Courier New"/>
          <w:i/>
          <w:sz w:val="20"/>
          <w:szCs w:val="20"/>
        </w:rPr>
        <w:t>Le fait de l'</w:t>
      </w:r>
      <w:r w:rsidR="00DC36E6" w:rsidRPr="002C5695">
        <w:rPr>
          <w:rFonts w:ascii="Garamond" w:hAnsi="Garamond"/>
          <w:i/>
          <w:sz w:val="20"/>
          <w:szCs w:val="20"/>
        </w:rPr>
        <w:t>aliénation</w:t>
      </w:r>
      <w:r w:rsidRPr="002C5695">
        <w:rPr>
          <w:rFonts w:ascii="Garamond" w:hAnsi="Garamond" w:cs="Courier New"/>
          <w:i/>
          <w:sz w:val="20"/>
          <w:szCs w:val="20"/>
        </w:rPr>
        <w:t xml:space="preserve"> n'est pas que nous soyons </w:t>
      </w:r>
      <w:r w:rsidRPr="002C5695">
        <w:rPr>
          <w:rFonts w:ascii="Garamond" w:hAnsi="Garamond"/>
          <w:i/>
          <w:sz w:val="20"/>
          <w:szCs w:val="20"/>
        </w:rPr>
        <w:t>repris, refaits, repré</w:t>
      </w:r>
      <w:r w:rsidRPr="002C5695">
        <w:rPr>
          <w:rFonts w:ascii="Garamond" w:hAnsi="Garamond"/>
          <w:i/>
          <w:sz w:val="20"/>
          <w:szCs w:val="20"/>
        </w:rPr>
        <w:softHyphen/>
        <w:t>sentés</w:t>
      </w:r>
      <w:r w:rsidRPr="002C5695">
        <w:rPr>
          <w:rFonts w:ascii="Garamond" w:hAnsi="Garamond" w:cs="Courier New"/>
          <w:i/>
          <w:sz w:val="20"/>
          <w:szCs w:val="20"/>
        </w:rPr>
        <w:t xml:space="preserve"> dans</w:t>
      </w:r>
      <w:r w:rsidRPr="00527DD2">
        <w:rPr>
          <w:rFonts w:ascii="Garamond" w:hAnsi="Garamond" w:cs="Courier New"/>
          <w:sz w:val="20"/>
          <w:szCs w:val="20"/>
        </w:rPr>
        <w:t xml:space="preserve"> l'Autre, mais il est </w:t>
      </w:r>
      <w:r w:rsidRPr="002C5695">
        <w:rPr>
          <w:rFonts w:ascii="Garamond" w:hAnsi="Garamond" w:cs="Courier New"/>
          <w:i/>
          <w:sz w:val="20"/>
          <w:szCs w:val="20"/>
        </w:rPr>
        <w:t>essentiellement</w:t>
      </w:r>
      <w:r w:rsidRPr="00527DD2">
        <w:rPr>
          <w:rFonts w:ascii="Garamond" w:hAnsi="Garamond" w:cs="Courier New"/>
          <w:sz w:val="20"/>
          <w:szCs w:val="20"/>
        </w:rPr>
        <w:t xml:space="preserve"> fondé</w:t>
      </w:r>
      <w:r w:rsidR="00DC36E6" w:rsidRPr="00527DD2">
        <w:rPr>
          <w:rFonts w:ascii="Garamond" w:hAnsi="Garamond" w:cs="Courier New"/>
          <w:sz w:val="20"/>
          <w:szCs w:val="20"/>
        </w:rPr>
        <w:t xml:space="preserve"> </w:t>
      </w:r>
      <w:r w:rsidRPr="00527DD2">
        <w:rPr>
          <w:rFonts w:ascii="Garamond" w:hAnsi="Garamond" w:cs="Courier New"/>
          <w:sz w:val="20"/>
          <w:szCs w:val="20"/>
        </w:rPr>
        <w:t xml:space="preserve">au contraire sur le rejet de </w:t>
      </w:r>
      <w:r w:rsidRPr="00527DD2">
        <w:rPr>
          <w:rFonts w:ascii="Garamond" w:hAnsi="Garamond"/>
          <w:i/>
          <w:color w:val="0000CC"/>
          <w:sz w:val="20"/>
          <w:szCs w:val="20"/>
        </w:rPr>
        <w:t>l'Autre</w:t>
      </w:r>
      <w:r w:rsidRPr="00527DD2">
        <w:rPr>
          <w:rFonts w:ascii="Garamond" w:hAnsi="Garamond" w:cs="Courier New"/>
          <w:sz w:val="20"/>
          <w:szCs w:val="20"/>
        </w:rPr>
        <w:t xml:space="preserve">, pour autant que cet </w:t>
      </w:r>
      <w:r w:rsidRPr="00527DD2">
        <w:rPr>
          <w:rFonts w:ascii="Garamond" w:hAnsi="Garamond"/>
          <w:i/>
          <w:color w:val="0000CC"/>
          <w:sz w:val="20"/>
          <w:szCs w:val="20"/>
        </w:rPr>
        <w:t>Autre</w:t>
      </w:r>
      <w:r w:rsidR="002C5695">
        <w:rPr>
          <w:rFonts w:ascii="Garamond" w:hAnsi="Garamond" w:cs="Courier New"/>
          <w:sz w:val="20"/>
          <w:szCs w:val="20"/>
        </w:rPr>
        <w:t xml:space="preserve">, </w:t>
      </w:r>
      <w:r w:rsidRPr="00527DD2">
        <w:rPr>
          <w:rFonts w:ascii="Garamond" w:hAnsi="Garamond" w:cs="Courier New"/>
          <w:sz w:val="20"/>
          <w:szCs w:val="20"/>
        </w:rPr>
        <w:t>celui que je signale d'un grand A</w:t>
      </w:r>
      <w:r w:rsidR="002C5695">
        <w:rPr>
          <w:rFonts w:ascii="Garamond" w:hAnsi="Garamond" w:cs="Courier New"/>
          <w:sz w:val="20"/>
          <w:szCs w:val="20"/>
        </w:rPr>
        <w:t xml:space="preserve">, </w:t>
      </w:r>
      <w:r w:rsidRPr="00527DD2">
        <w:rPr>
          <w:rFonts w:ascii="Garamond" w:hAnsi="Garamond" w:cs="Courier New"/>
          <w:sz w:val="20"/>
          <w:szCs w:val="20"/>
        </w:rPr>
        <w:t xml:space="preserve">est ce qui est venu </w:t>
      </w:r>
      <w:r w:rsidRPr="00527DD2">
        <w:rPr>
          <w:rFonts w:ascii="Garamond" w:hAnsi="Garamond"/>
          <w:i/>
          <w:iCs/>
          <w:sz w:val="20"/>
          <w:szCs w:val="20"/>
        </w:rPr>
        <w:t>à la place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de cette interrogation de l'</w:t>
      </w:r>
      <w:r w:rsidRPr="00527DD2">
        <w:rPr>
          <w:rFonts w:ascii="Garamond" w:hAnsi="Garamond"/>
          <w:i/>
          <w:sz w:val="20"/>
          <w:szCs w:val="20"/>
        </w:rPr>
        <w:t>Être</w:t>
      </w:r>
      <w:r w:rsidRPr="00527DD2">
        <w:rPr>
          <w:rFonts w:ascii="Garamond" w:hAnsi="Garamond" w:cs="Courier New"/>
          <w:sz w:val="20"/>
          <w:szCs w:val="20"/>
        </w:rPr>
        <w:t xml:space="preserve">, autour de quoi je fais tourner aujourd'hui essentiellement la limite, le franchissement du </w:t>
      </w:r>
      <w:r w:rsidRPr="00527DD2">
        <w:rPr>
          <w:rFonts w:ascii="Garamond" w:hAnsi="Garamond"/>
          <w:i/>
          <w:iCs/>
          <w:sz w:val="20"/>
          <w:szCs w:val="20"/>
        </w:rPr>
        <w:t>cogito</w:t>
      </w:r>
      <w:r w:rsidRPr="00527DD2">
        <w:rPr>
          <w:rFonts w:ascii="Garamond" w:hAnsi="Garamond" w:cs="Courier New"/>
          <w:sz w:val="20"/>
          <w:szCs w:val="20"/>
        </w:rPr>
        <w:t>.</w:t>
      </w:r>
    </w:p>
    <w:p w:rsidR="005D55C2" w:rsidRPr="00527DD2" w:rsidRDefault="005D55C2">
      <w:pPr>
        <w:rPr>
          <w:rFonts w:ascii="Garamond" w:hAnsi="Garamond" w:cs="Courier New"/>
          <w:sz w:val="20"/>
          <w:szCs w:val="20"/>
        </w:rPr>
      </w:pPr>
    </w:p>
    <w:p w:rsidR="00D0484F" w:rsidRDefault="0047305D">
      <w:pPr>
        <w:rPr>
          <w:rFonts w:ascii="Garamond" w:hAnsi="Garamond" w:cs="Courier New"/>
          <w:sz w:val="20"/>
          <w:szCs w:val="20"/>
        </w:rPr>
      </w:pPr>
      <w:r w:rsidRPr="00527DD2">
        <w:rPr>
          <w:rFonts w:ascii="Garamond" w:hAnsi="Garamond" w:cs="Courier New"/>
          <w:sz w:val="20"/>
          <w:szCs w:val="20"/>
        </w:rPr>
        <w:t xml:space="preserve">Plût au Ciel donc, que </w:t>
      </w:r>
      <w:r w:rsidR="00DC36E6" w:rsidRPr="00527DD2">
        <w:rPr>
          <w:rFonts w:ascii="Garamond" w:hAnsi="Garamond" w:cs="Courier New"/>
          <w:sz w:val="20"/>
          <w:szCs w:val="20"/>
        </w:rPr>
        <w:t>l'</w:t>
      </w:r>
      <w:r w:rsidR="00DC36E6" w:rsidRPr="00527DD2">
        <w:rPr>
          <w:rFonts w:ascii="Garamond" w:hAnsi="Garamond"/>
          <w:i/>
          <w:sz w:val="20"/>
          <w:szCs w:val="20"/>
        </w:rPr>
        <w:t>aliénation</w:t>
      </w:r>
      <w:r w:rsidRPr="00527DD2">
        <w:rPr>
          <w:rFonts w:ascii="Garamond" w:hAnsi="Garamond" w:cs="Courier New"/>
          <w:sz w:val="20"/>
          <w:szCs w:val="20"/>
        </w:rPr>
        <w:t xml:space="preserve"> consistât en ce que nous nous trouvions, au lieu de l'Autre, à l'aise ! Pour DESCARTES, c'est </w:t>
      </w:r>
    </w:p>
    <w:p w:rsidR="00D0484F" w:rsidRDefault="0047305D">
      <w:pPr>
        <w:rPr>
          <w:rFonts w:ascii="Garamond" w:hAnsi="Garamond" w:cs="Courier New"/>
          <w:sz w:val="20"/>
          <w:szCs w:val="20"/>
        </w:rPr>
      </w:pPr>
      <w:r w:rsidRPr="00527DD2">
        <w:rPr>
          <w:rFonts w:ascii="Garamond" w:hAnsi="Garamond" w:cs="Courier New"/>
          <w:sz w:val="20"/>
          <w:szCs w:val="20"/>
        </w:rPr>
        <w:t>assurément ce qui lui perme</w:t>
      </w:r>
      <w:r w:rsidR="002C5695">
        <w:rPr>
          <w:rFonts w:ascii="Garamond" w:hAnsi="Garamond" w:cs="Courier New"/>
          <w:sz w:val="20"/>
          <w:szCs w:val="20"/>
        </w:rPr>
        <w:t xml:space="preserve">t l'allégresse de sa démarche. </w:t>
      </w:r>
      <w:r w:rsidRPr="00527DD2">
        <w:rPr>
          <w:rFonts w:ascii="Garamond" w:hAnsi="Garamond" w:cs="Courier New"/>
          <w:sz w:val="20"/>
          <w:szCs w:val="20"/>
        </w:rPr>
        <w:t xml:space="preserve">Et dans les premières </w:t>
      </w:r>
      <w:r w:rsidRPr="00527DD2">
        <w:rPr>
          <w:rFonts w:ascii="Garamond" w:hAnsi="Garamond"/>
          <w:i/>
          <w:iCs/>
          <w:sz w:val="20"/>
          <w:szCs w:val="20"/>
        </w:rPr>
        <w:t>Regulae</w:t>
      </w:r>
      <w:r w:rsidR="00D0484F">
        <w:rPr>
          <w:rFonts w:ascii="Garamond" w:hAnsi="Garamond" w:cs="Courier New"/>
          <w:sz w:val="20"/>
          <w:szCs w:val="20"/>
        </w:rPr>
        <w:t xml:space="preserve">, </w:t>
      </w:r>
      <w:r w:rsidRPr="00527DD2">
        <w:rPr>
          <w:rFonts w:ascii="Garamond" w:hAnsi="Garamond" w:cs="Courier New"/>
          <w:sz w:val="20"/>
          <w:szCs w:val="20"/>
        </w:rPr>
        <w:t xml:space="preserve">qui représentent </w:t>
      </w:r>
      <w:r w:rsidRPr="00527DD2">
        <w:rPr>
          <w:rFonts w:ascii="Garamond" w:hAnsi="Garamond" w:cs="Courier New"/>
          <w:i/>
          <w:sz w:val="20"/>
          <w:szCs w:val="20"/>
        </w:rPr>
        <w:t xml:space="preserve">son </w:t>
      </w:r>
      <w:r w:rsidR="006222EB" w:rsidRPr="00527DD2">
        <w:rPr>
          <w:rFonts w:ascii="Garamond" w:hAnsi="Garamond" w:cs="Courier New"/>
          <w:i/>
          <w:sz w:val="20"/>
          <w:szCs w:val="20"/>
        </w:rPr>
        <w:t>œuvre</w:t>
      </w:r>
      <w:r w:rsidRPr="00527DD2">
        <w:rPr>
          <w:rFonts w:ascii="Garamond" w:hAnsi="Garamond" w:cs="Courier New"/>
          <w:i/>
          <w:sz w:val="20"/>
          <w:szCs w:val="20"/>
        </w:rPr>
        <w:t xml:space="preserve"> originelle</w:t>
      </w:r>
      <w:r w:rsidRPr="00527DD2">
        <w:rPr>
          <w:rFonts w:ascii="Garamond" w:hAnsi="Garamond" w:cs="Courier New"/>
          <w:sz w:val="20"/>
          <w:szCs w:val="20"/>
        </w:rPr>
        <w:t xml:space="preserve">, </w:t>
      </w:r>
      <w:r w:rsidRPr="00527DD2">
        <w:rPr>
          <w:rFonts w:ascii="Garamond" w:hAnsi="Garamond" w:cs="Courier New"/>
          <w:i/>
          <w:sz w:val="20"/>
          <w:szCs w:val="20"/>
        </w:rPr>
        <w:t xml:space="preserve">son </w:t>
      </w:r>
      <w:r w:rsidR="006222EB" w:rsidRPr="00527DD2">
        <w:rPr>
          <w:rFonts w:ascii="Garamond" w:hAnsi="Garamond"/>
          <w:i/>
          <w:sz w:val="20"/>
          <w:szCs w:val="20"/>
        </w:rPr>
        <w:t>œuvre</w:t>
      </w:r>
      <w:r w:rsidRPr="00527DD2">
        <w:rPr>
          <w:rFonts w:ascii="Garamond" w:hAnsi="Garamond"/>
          <w:i/>
          <w:sz w:val="20"/>
          <w:szCs w:val="20"/>
        </w:rPr>
        <w:t xml:space="preserve"> de jeunes</w:t>
      </w:r>
      <w:r w:rsidRPr="00527DD2">
        <w:rPr>
          <w:rFonts w:ascii="Garamond" w:hAnsi="Garamond"/>
          <w:i/>
          <w:sz w:val="20"/>
          <w:szCs w:val="20"/>
        </w:rPr>
        <w:softHyphen/>
        <w:t>se</w:t>
      </w:r>
      <w:r w:rsidRPr="00527DD2">
        <w:rPr>
          <w:rFonts w:ascii="Garamond" w:hAnsi="Garamond" w:cs="Courier New"/>
          <w:sz w:val="20"/>
          <w:szCs w:val="20"/>
        </w:rPr>
        <w:t>, celle dont le man</w:t>
      </w:r>
      <w:r w:rsidR="00D0484F">
        <w:rPr>
          <w:rFonts w:ascii="Garamond" w:hAnsi="Garamond" w:cs="Courier New"/>
          <w:sz w:val="20"/>
          <w:szCs w:val="20"/>
        </w:rPr>
        <w:t xml:space="preserve">uscrit, plus tard, fut retrouvé </w:t>
      </w:r>
      <w:r w:rsidR="002C5695">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et reste d'ailleurs toujours perdu</w:t>
      </w:r>
      <w:r w:rsidRPr="00527DD2">
        <w:rPr>
          <w:rFonts w:ascii="Garamond" w:hAnsi="Garamond" w:cs="Courier New"/>
          <w:sz w:val="20"/>
          <w:szCs w:val="20"/>
        </w:rPr>
        <w:t xml:space="preserve"> </w:t>
      </w:r>
      <w:r w:rsidR="002C5695">
        <w:rPr>
          <w:rFonts w:ascii="Garamond" w:hAnsi="Garamond" w:cs="Courier New"/>
          <w:sz w:val="20"/>
          <w:szCs w:val="20"/>
        </w:rPr>
        <w:t>-</w:t>
      </w:r>
      <w:r w:rsidRPr="00527DD2">
        <w:rPr>
          <w:rFonts w:ascii="Garamond" w:hAnsi="Garamond" w:cs="Courier New"/>
          <w:sz w:val="20"/>
          <w:szCs w:val="20"/>
        </w:rPr>
        <w:t xml:space="preserve"> dans les papiers de LEIBNIZ</w:t>
      </w:r>
      <w:r w:rsidR="00D0484F">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le « </w:t>
      </w:r>
      <w:r w:rsidRPr="00527DD2">
        <w:rPr>
          <w:rFonts w:ascii="Garamond" w:hAnsi="Garamond"/>
          <w:i/>
          <w:iCs/>
          <w:sz w:val="20"/>
          <w:szCs w:val="20"/>
        </w:rPr>
        <w:t>sum ergo</w:t>
      </w:r>
      <w:r w:rsidRPr="00527DD2">
        <w:rPr>
          <w:rFonts w:ascii="Garamond" w:hAnsi="Garamond"/>
          <w:i/>
          <w:sz w:val="20"/>
          <w:szCs w:val="20"/>
        </w:rPr>
        <w:t xml:space="preserve"> Deus</w:t>
      </w:r>
      <w:r w:rsidRPr="00527DD2">
        <w:rPr>
          <w:rFonts w:ascii="Garamond" w:hAnsi="Garamond" w:cs="Courier New"/>
          <w:iCs/>
          <w:sz w:val="20"/>
          <w:szCs w:val="20"/>
        </w:rPr>
        <w:t> »</w:t>
      </w:r>
      <w:r w:rsidRPr="00527DD2">
        <w:rPr>
          <w:rFonts w:ascii="Garamond" w:hAnsi="Garamond" w:cs="Courier New"/>
          <w:i/>
          <w:sz w:val="20"/>
          <w:szCs w:val="20"/>
        </w:rPr>
        <w:t xml:space="preserve"> est exactement le prolongement du</w:t>
      </w:r>
      <w:r w:rsidRPr="00527DD2">
        <w:rPr>
          <w:rFonts w:ascii="Garamond" w:hAnsi="Garamond" w:cs="Courier New"/>
          <w:sz w:val="20"/>
          <w:szCs w:val="20"/>
        </w:rPr>
        <w:t xml:space="preserve"> « </w:t>
      </w:r>
      <w:r w:rsidRPr="00527DD2">
        <w:rPr>
          <w:rFonts w:ascii="Garamond" w:hAnsi="Garamond"/>
          <w:i/>
          <w:iCs/>
          <w:sz w:val="20"/>
          <w:szCs w:val="20"/>
        </w:rPr>
        <w:t>cogito ergo sum</w:t>
      </w:r>
      <w:r w:rsidRPr="00527DD2">
        <w:rPr>
          <w:rFonts w:ascii="Garamond" w:hAnsi="Garamond" w:cs="Courier New"/>
          <w:sz w:val="20"/>
          <w:szCs w:val="20"/>
        </w:rPr>
        <w:t xml:space="preserve"> ». </w:t>
      </w:r>
    </w:p>
    <w:p w:rsidR="005043D5" w:rsidRPr="00527DD2" w:rsidRDefault="005043D5" w:rsidP="00DC36E6">
      <w:pPr>
        <w:rPr>
          <w:rFonts w:ascii="Garamond" w:hAnsi="Garamond" w:cs="Courier New"/>
          <w:sz w:val="20"/>
          <w:szCs w:val="20"/>
        </w:rPr>
      </w:pPr>
    </w:p>
    <w:p w:rsidR="0047305D" w:rsidRPr="00527DD2" w:rsidRDefault="0047305D" w:rsidP="005043D5">
      <w:pPr>
        <w:rPr>
          <w:rFonts w:ascii="Garamond" w:hAnsi="Garamond" w:cs="Courier New"/>
          <w:i/>
          <w:sz w:val="20"/>
          <w:szCs w:val="20"/>
        </w:rPr>
      </w:pPr>
      <w:r w:rsidRPr="00527DD2">
        <w:rPr>
          <w:rFonts w:ascii="Garamond" w:hAnsi="Garamond" w:cs="Courier New"/>
          <w:sz w:val="20"/>
          <w:szCs w:val="20"/>
        </w:rPr>
        <w:t xml:space="preserve">Bien sûr </w:t>
      </w:r>
      <w:r w:rsidRPr="00527DD2">
        <w:rPr>
          <w:rFonts w:ascii="Garamond" w:hAnsi="Garamond"/>
          <w:i/>
          <w:sz w:val="20"/>
          <w:szCs w:val="20"/>
        </w:rPr>
        <w:t>l'opération</w:t>
      </w:r>
      <w:r w:rsidRPr="00527DD2">
        <w:rPr>
          <w:rFonts w:ascii="Garamond" w:hAnsi="Garamond" w:cs="Courier New"/>
          <w:sz w:val="20"/>
          <w:szCs w:val="20"/>
        </w:rPr>
        <w:t xml:space="preserve"> est avantageuse, qui </w:t>
      </w:r>
      <w:r w:rsidRPr="00527DD2">
        <w:rPr>
          <w:rFonts w:ascii="Garamond" w:hAnsi="Garamond"/>
          <w:i/>
          <w:sz w:val="20"/>
          <w:szCs w:val="20"/>
        </w:rPr>
        <w:t>laisse tout entière à la charge d'un Autre</w:t>
      </w:r>
      <w:r w:rsidR="00DC36E6" w:rsidRPr="00527DD2">
        <w:rPr>
          <w:rFonts w:ascii="Garamond" w:hAnsi="Garamond" w:cs="Courier New"/>
          <w:sz w:val="20"/>
          <w:szCs w:val="20"/>
        </w:rPr>
        <w:t xml:space="preserve"> </w:t>
      </w:r>
      <w:r w:rsidRPr="00527DD2">
        <w:rPr>
          <w:rFonts w:ascii="Garamond" w:hAnsi="Garamond" w:cs="Courier New"/>
          <w:sz w:val="20"/>
          <w:szCs w:val="20"/>
        </w:rPr>
        <w:t xml:space="preserve">qui ne s'assure de rien d'autre que de </w:t>
      </w:r>
      <w:r w:rsidRPr="00527DD2">
        <w:rPr>
          <w:rFonts w:ascii="Garamond" w:hAnsi="Garamond"/>
          <w:i/>
          <w:sz w:val="20"/>
          <w:szCs w:val="20"/>
        </w:rPr>
        <w:t>l'instauration de l'être comme étant l'être du</w:t>
      </w:r>
      <w:r w:rsidRPr="00527DD2">
        <w:rPr>
          <w:rFonts w:ascii="Garamond" w:hAnsi="Garamond" w:cs="Courier New"/>
          <w:sz w:val="20"/>
          <w:szCs w:val="20"/>
        </w:rPr>
        <w:t xml:space="preserve"> « </w:t>
      </w:r>
      <w:r w:rsidRPr="00527DD2">
        <w:rPr>
          <w:rFonts w:ascii="Garamond" w:hAnsi="Garamond"/>
          <w:i/>
          <w:iCs/>
          <w:sz w:val="20"/>
          <w:szCs w:val="20"/>
        </w:rPr>
        <w:t>Je</w:t>
      </w:r>
      <w:r w:rsidRPr="00527DD2">
        <w:rPr>
          <w:rFonts w:ascii="Garamond" w:hAnsi="Garamond" w:cs="Courier New"/>
          <w:iCs/>
          <w:sz w:val="20"/>
          <w:szCs w:val="20"/>
        </w:rPr>
        <w:t> »</w:t>
      </w:r>
      <w:r w:rsidR="005043D5" w:rsidRPr="00527DD2">
        <w:rPr>
          <w:rFonts w:ascii="Garamond" w:hAnsi="Garamond" w:cs="Courier New"/>
          <w:iCs/>
          <w:sz w:val="20"/>
          <w:szCs w:val="20"/>
        </w:rPr>
        <w:t xml:space="preserve"> </w:t>
      </w:r>
      <w:r w:rsidRPr="00527DD2">
        <w:rPr>
          <w:rFonts w:ascii="Garamond" w:hAnsi="Garamond" w:cs="Courier New"/>
          <w:sz w:val="20"/>
          <w:szCs w:val="20"/>
        </w:rPr>
        <w:t>d'un Autre, que le Dieu de la tradition judéo</w:t>
      </w:r>
      <w:r w:rsidR="00896905" w:rsidRPr="00527DD2">
        <w:rPr>
          <w:rFonts w:ascii="Garamond" w:hAnsi="Garamond" w:cs="Courier New"/>
          <w:sz w:val="20"/>
          <w:szCs w:val="20"/>
        </w:rPr>
        <w:t>–</w:t>
      </w:r>
      <w:r w:rsidRPr="00527DD2">
        <w:rPr>
          <w:rFonts w:ascii="Garamond" w:hAnsi="Garamond" w:cs="Courier New"/>
          <w:sz w:val="20"/>
          <w:szCs w:val="20"/>
        </w:rPr>
        <w:t>chré</w:t>
      </w:r>
      <w:r w:rsidRPr="00527DD2">
        <w:rPr>
          <w:rFonts w:ascii="Garamond" w:hAnsi="Garamond" w:cs="Courier New"/>
          <w:sz w:val="20"/>
          <w:szCs w:val="20"/>
        </w:rPr>
        <w:softHyphen/>
        <w:t>tienne facilite d'être Celui qui s'est présenté lui</w:t>
      </w:r>
      <w:r w:rsidR="00D0484F">
        <w:rPr>
          <w:rFonts w:ascii="Garamond" w:hAnsi="Garamond" w:cs="Courier New"/>
          <w:sz w:val="20"/>
          <w:szCs w:val="20"/>
        </w:rPr>
        <w:t>-</w:t>
      </w:r>
      <w:r w:rsidRPr="00527DD2">
        <w:rPr>
          <w:rFonts w:ascii="Garamond" w:hAnsi="Garamond" w:cs="Courier New"/>
          <w:sz w:val="20"/>
          <w:szCs w:val="20"/>
        </w:rPr>
        <w:t>même, d'être : « </w:t>
      </w:r>
      <w:r w:rsidRPr="00527DD2">
        <w:rPr>
          <w:rFonts w:ascii="Garamond" w:hAnsi="Garamond"/>
          <w:i/>
          <w:sz w:val="20"/>
          <w:szCs w:val="20"/>
        </w:rPr>
        <w:t>Je suis ce que je suis</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D0484F" w:rsidRDefault="0047305D">
      <w:pPr>
        <w:rPr>
          <w:rFonts w:ascii="Garamond" w:hAnsi="Garamond" w:cs="Courier New"/>
          <w:sz w:val="20"/>
          <w:szCs w:val="20"/>
        </w:rPr>
      </w:pPr>
      <w:r w:rsidRPr="00527DD2">
        <w:rPr>
          <w:rFonts w:ascii="Garamond" w:hAnsi="Garamond" w:cs="Courier New"/>
          <w:sz w:val="20"/>
          <w:szCs w:val="20"/>
        </w:rPr>
        <w:lastRenderedPageBreak/>
        <w:t xml:space="preserve">Mais assurément, ce fondement </w:t>
      </w:r>
      <w:r w:rsidRPr="00527DD2">
        <w:rPr>
          <w:rFonts w:ascii="Garamond" w:hAnsi="Garamond"/>
          <w:i/>
          <w:sz w:val="20"/>
          <w:szCs w:val="20"/>
        </w:rPr>
        <w:t>fidéiste</w:t>
      </w:r>
      <w:r w:rsidRPr="00527DD2">
        <w:rPr>
          <w:rFonts w:ascii="Garamond" w:hAnsi="Garamond" w:cs="Courier New"/>
          <w:sz w:val="20"/>
          <w:szCs w:val="20"/>
        </w:rPr>
        <w:t xml:space="preserve"> qui reste si profondément ancré encore dans la pen</w:t>
      </w:r>
      <w:r w:rsidRPr="00527DD2">
        <w:rPr>
          <w:rFonts w:ascii="Garamond" w:hAnsi="Garamond" w:cs="Courier New"/>
          <w:sz w:val="20"/>
          <w:szCs w:val="20"/>
        </w:rPr>
        <w:softHyphen/>
        <w:t>sée au niveau du XVII</w:t>
      </w:r>
      <w:r w:rsidRPr="00527DD2">
        <w:rPr>
          <w:rFonts w:ascii="Garamond" w:hAnsi="Garamond" w:cs="Courier New"/>
          <w:sz w:val="20"/>
          <w:szCs w:val="20"/>
          <w:vertAlign w:val="superscript"/>
        </w:rPr>
        <w:t>ème</w:t>
      </w:r>
      <w:r w:rsidRPr="00527DD2">
        <w:rPr>
          <w:rFonts w:ascii="Garamond" w:hAnsi="Garamond" w:cs="Courier New"/>
          <w:sz w:val="20"/>
          <w:szCs w:val="20"/>
        </w:rPr>
        <w:t xml:space="preserve"> siècle, </w:t>
      </w:r>
    </w:p>
    <w:p w:rsidR="005043D5" w:rsidRPr="00D0484F" w:rsidRDefault="0047305D">
      <w:pPr>
        <w:rPr>
          <w:rFonts w:ascii="Garamond" w:hAnsi="Garamond" w:cs="Courier New"/>
          <w:i/>
          <w:sz w:val="20"/>
          <w:szCs w:val="20"/>
        </w:rPr>
      </w:pPr>
      <w:r w:rsidRPr="00527DD2">
        <w:rPr>
          <w:rFonts w:ascii="Garamond" w:hAnsi="Garamond" w:cs="Courier New"/>
          <w:sz w:val="20"/>
          <w:szCs w:val="20"/>
        </w:rPr>
        <w:t>c'est celui</w:t>
      </w:r>
      <w:r w:rsidR="00D0484F">
        <w:rPr>
          <w:rFonts w:ascii="Garamond" w:hAnsi="Garamond" w:cs="Courier New"/>
          <w:sz w:val="20"/>
          <w:szCs w:val="20"/>
        </w:rPr>
        <w:t>-</w:t>
      </w:r>
      <w:r w:rsidRPr="00527DD2">
        <w:rPr>
          <w:rFonts w:ascii="Garamond" w:hAnsi="Garamond" w:cs="Courier New"/>
          <w:sz w:val="20"/>
          <w:szCs w:val="20"/>
        </w:rPr>
        <w:t>là précisément, qui n'est pas pour nous tellement soutenable, et c'est de ce qu'il soit rayé subjectivement, qui nous aliène réellement.</w:t>
      </w:r>
      <w:r w:rsidR="00D0484F">
        <w:rPr>
          <w:rFonts w:ascii="Garamond" w:hAnsi="Garamond" w:cs="Courier New"/>
          <w:sz w:val="20"/>
          <w:szCs w:val="20"/>
        </w:rPr>
        <w:t xml:space="preserve"> </w:t>
      </w:r>
      <w:r w:rsidRPr="00527DD2">
        <w:rPr>
          <w:rFonts w:ascii="Garamond" w:hAnsi="Garamond" w:cs="Courier New"/>
          <w:sz w:val="20"/>
          <w:szCs w:val="20"/>
        </w:rPr>
        <w:t>Ce que j'ai déjà illustré de cette : « </w:t>
      </w:r>
      <w:r w:rsidR="005D55C2" w:rsidRPr="00527DD2">
        <w:rPr>
          <w:rFonts w:ascii="Garamond" w:hAnsi="Garamond"/>
          <w:i/>
          <w:sz w:val="20"/>
          <w:szCs w:val="20"/>
        </w:rPr>
        <w:t xml:space="preserve">La </w:t>
      </w:r>
      <w:r w:rsidRPr="00527DD2">
        <w:rPr>
          <w:rFonts w:ascii="Garamond" w:hAnsi="Garamond"/>
          <w:i/>
          <w:sz w:val="20"/>
          <w:szCs w:val="20"/>
        </w:rPr>
        <w:t>liberté ou la mort</w:t>
      </w:r>
      <w:r w:rsidRPr="00527DD2">
        <w:rPr>
          <w:rFonts w:ascii="Garamond" w:hAnsi="Garamond" w:cs="Courier New"/>
          <w:iCs/>
          <w:sz w:val="20"/>
          <w:szCs w:val="20"/>
        </w:rPr>
        <w:t> »</w:t>
      </w:r>
      <w:r w:rsidRPr="00D0484F">
        <w:rPr>
          <w:rStyle w:val="Appelnotedebasdep"/>
          <w:rFonts w:ascii="Garamond" w:hAnsi="Garamond"/>
          <w:b/>
          <w:bCs/>
          <w:iCs/>
          <w:color w:val="C00000"/>
          <w:sz w:val="20"/>
          <w:szCs w:val="20"/>
        </w:rPr>
        <w:footnoteReference w:id="31"/>
      </w:r>
      <w:r w:rsidR="00D0484F">
        <w:rPr>
          <w:rFonts w:ascii="Garamond" w:hAnsi="Garamond" w:cs="Courier New"/>
          <w:i/>
          <w:sz w:val="20"/>
          <w:szCs w:val="20"/>
        </w:rPr>
        <w:t xml:space="preserve"> </w:t>
      </w:r>
      <w:r w:rsidRPr="00527DD2">
        <w:rPr>
          <w:rFonts w:ascii="Garamond" w:hAnsi="Garamond" w:cs="Courier New"/>
          <w:sz w:val="20"/>
          <w:szCs w:val="20"/>
        </w:rPr>
        <w:t>Merveilleuse intimation sans doute</w:t>
      </w:r>
      <w:r w:rsidR="005043D5" w:rsidRPr="00527DD2">
        <w:rPr>
          <w:rFonts w:ascii="Garamond" w:hAnsi="Garamond" w:cs="Courier New"/>
          <w:sz w:val="20"/>
          <w:szCs w:val="20"/>
        </w:rPr>
        <w:t>…</w:t>
      </w:r>
    </w:p>
    <w:p w:rsidR="0047305D" w:rsidRPr="00527DD2" w:rsidRDefault="005043D5">
      <w:pPr>
        <w:rPr>
          <w:rFonts w:ascii="Garamond" w:hAnsi="Garamond" w:cs="Courier New"/>
          <w:sz w:val="20"/>
          <w:szCs w:val="20"/>
        </w:rPr>
      </w:pPr>
      <w:r w:rsidRPr="00527DD2">
        <w:rPr>
          <w:rFonts w:ascii="Garamond" w:hAnsi="Garamond" w:cs="Courier New"/>
          <w:sz w:val="20"/>
          <w:szCs w:val="20"/>
        </w:rPr>
        <w:t>Q</w:t>
      </w:r>
      <w:r w:rsidR="0047305D" w:rsidRPr="00527DD2">
        <w:rPr>
          <w:rFonts w:ascii="Garamond" w:hAnsi="Garamond" w:cs="Courier New"/>
          <w:sz w:val="20"/>
          <w:szCs w:val="20"/>
        </w:rPr>
        <w:t xml:space="preserve">ui, dans cette intimation, ne refuserait en effet cet Autre par excellence qu'est la mort, moyennant quoi, comme je vous l'ai fait remarquer, il lui reste </w:t>
      </w:r>
      <w:r w:rsidR="0047305D" w:rsidRPr="00527DD2">
        <w:rPr>
          <w:rFonts w:ascii="Garamond" w:hAnsi="Garamond"/>
          <w:i/>
          <w:sz w:val="20"/>
          <w:szCs w:val="20"/>
        </w:rPr>
        <w:t>la liberté de mourir</w:t>
      </w:r>
      <w:r w:rsidR="0047305D" w:rsidRPr="00527DD2">
        <w:rPr>
          <w:rFonts w:ascii="Garamond" w:hAnsi="Garamond" w:cs="Courier New"/>
          <w:sz w:val="20"/>
          <w:szCs w:val="20"/>
        </w:rPr>
        <w:t> ?</w:t>
      </w:r>
      <w:r w:rsidR="00D0484F">
        <w:rPr>
          <w:rFonts w:ascii="Garamond" w:hAnsi="Garamond" w:cs="Courier New"/>
          <w:sz w:val="20"/>
          <w:szCs w:val="20"/>
        </w:rPr>
        <w:t xml:space="preserve"> </w:t>
      </w:r>
      <w:r w:rsidR="0047305D" w:rsidRPr="00527DD2">
        <w:rPr>
          <w:rFonts w:ascii="Garamond" w:hAnsi="Garamond" w:cs="Courier New"/>
          <w:sz w:val="20"/>
          <w:szCs w:val="20"/>
        </w:rPr>
        <w:t>Il en est de même dans ce que</w:t>
      </w:r>
      <w:r w:rsidR="005D55C2" w:rsidRPr="00527DD2">
        <w:rPr>
          <w:rFonts w:ascii="Garamond" w:hAnsi="Garamond" w:cs="Courier New"/>
          <w:sz w:val="20"/>
          <w:szCs w:val="20"/>
        </w:rPr>
        <w:t>,</w:t>
      </w:r>
      <w:r w:rsidR="0047305D" w:rsidRPr="00527DD2">
        <w:rPr>
          <w:rFonts w:ascii="Garamond" w:hAnsi="Garamond" w:cs="Courier New"/>
          <w:sz w:val="20"/>
          <w:szCs w:val="20"/>
        </w:rPr>
        <w:t xml:space="preserve"> déjà </w:t>
      </w:r>
      <w:r w:rsidR="0047305D" w:rsidRPr="00527DD2">
        <w:rPr>
          <w:rFonts w:ascii="Garamond" w:hAnsi="Garamond"/>
          <w:i/>
          <w:sz w:val="20"/>
          <w:szCs w:val="20"/>
        </w:rPr>
        <w:t>le stoïcien</w:t>
      </w:r>
      <w:r w:rsidR="0047305D" w:rsidRPr="00527DD2">
        <w:rPr>
          <w:rFonts w:ascii="Garamond" w:hAnsi="Garamond" w:cs="Courier New"/>
          <w:sz w:val="20"/>
          <w:szCs w:val="20"/>
        </w:rPr>
        <w:t xml:space="preserve"> formule dans le : </w:t>
      </w:r>
    </w:p>
    <w:p w:rsidR="005D55C2" w:rsidRPr="00527DD2" w:rsidRDefault="005D55C2">
      <w:pPr>
        <w:rPr>
          <w:rFonts w:ascii="Garamond" w:hAnsi="Garamond" w:cs="Courier New"/>
          <w:sz w:val="20"/>
          <w:szCs w:val="20"/>
        </w:rPr>
      </w:pPr>
    </w:p>
    <w:p w:rsidR="0047305D" w:rsidRPr="00527DD2" w:rsidRDefault="0047305D">
      <w:pPr>
        <w:ind w:left="1416" w:firstLine="708"/>
        <w:rPr>
          <w:rFonts w:ascii="Garamond" w:hAnsi="Garamond" w:cs="Courier New"/>
          <w:i/>
          <w:sz w:val="20"/>
          <w:szCs w:val="20"/>
        </w:rPr>
      </w:pPr>
      <w:r w:rsidRPr="00527DD2">
        <w:rPr>
          <w:rFonts w:ascii="Garamond" w:hAnsi="Garamond" w:cs="Courier New"/>
          <w:sz w:val="20"/>
          <w:szCs w:val="20"/>
        </w:rPr>
        <w:t>« </w:t>
      </w:r>
      <w:r w:rsidR="005D55C2" w:rsidRPr="00527DD2">
        <w:rPr>
          <w:rFonts w:ascii="Garamond" w:hAnsi="Garamond"/>
          <w:i/>
          <w:sz w:val="20"/>
          <w:szCs w:val="20"/>
        </w:rPr>
        <w:t>E</w:t>
      </w:r>
      <w:r w:rsidRPr="00527DD2">
        <w:rPr>
          <w:rFonts w:ascii="Garamond" w:hAnsi="Garamond"/>
          <w:i/>
          <w:sz w:val="20"/>
          <w:szCs w:val="20"/>
        </w:rPr>
        <w:t>t non propter vitam vivendi perdere causas</w:t>
      </w:r>
      <w:r w:rsidRPr="00527DD2">
        <w:rPr>
          <w:rFonts w:ascii="Garamond" w:hAnsi="Garamond" w:cs="Courier New"/>
          <w:iCs/>
          <w:sz w:val="20"/>
          <w:szCs w:val="20"/>
        </w:rPr>
        <w:t> »</w:t>
      </w:r>
      <w:r w:rsidRPr="00D0484F">
        <w:rPr>
          <w:rStyle w:val="Appelnotedebasdep"/>
          <w:rFonts w:ascii="Garamond" w:hAnsi="Garamond"/>
          <w:b/>
          <w:bCs/>
          <w:iCs/>
          <w:color w:val="C00000"/>
          <w:sz w:val="20"/>
          <w:szCs w:val="20"/>
        </w:rPr>
        <w:footnoteReference w:id="32"/>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D0484F" w:rsidRDefault="005D55C2" w:rsidP="00C111B8">
      <w:pPr>
        <w:rPr>
          <w:rFonts w:ascii="Garamond" w:hAnsi="Garamond" w:cs="Courier New"/>
          <w:sz w:val="20"/>
          <w:szCs w:val="20"/>
        </w:rPr>
      </w:pPr>
      <w:r w:rsidRPr="00527DD2">
        <w:rPr>
          <w:rFonts w:ascii="Garamond" w:hAnsi="Garamond" w:cs="Courier New"/>
          <w:sz w:val="20"/>
          <w:szCs w:val="20"/>
        </w:rPr>
        <w:t>M</w:t>
      </w:r>
      <w:r w:rsidR="0047305D" w:rsidRPr="00527DD2">
        <w:rPr>
          <w:rFonts w:ascii="Garamond" w:hAnsi="Garamond" w:cs="Courier New"/>
          <w:sz w:val="20"/>
          <w:szCs w:val="20"/>
        </w:rPr>
        <w:t>ais pour nous</w:t>
      </w:r>
      <w:r w:rsidR="0047305D" w:rsidRPr="00527DD2">
        <w:rPr>
          <w:rFonts w:ascii="Garamond" w:hAnsi="Garamond" w:cs="Courier New"/>
          <w:i/>
          <w:sz w:val="20"/>
          <w:szCs w:val="20"/>
        </w:rPr>
        <w:t xml:space="preserve"> </w:t>
      </w:r>
      <w:r w:rsidR="00DC36E6" w:rsidRPr="00527DD2">
        <w:rPr>
          <w:rFonts w:ascii="Garamond" w:hAnsi="Garamond" w:cs="Courier New"/>
          <w:sz w:val="20"/>
          <w:szCs w:val="20"/>
        </w:rPr>
        <w:t>« </w:t>
      </w:r>
      <w:r w:rsidR="0047305D" w:rsidRPr="00527DD2">
        <w:rPr>
          <w:rFonts w:ascii="Garamond" w:hAnsi="Garamond"/>
          <w:i/>
          <w:sz w:val="20"/>
          <w:szCs w:val="20"/>
        </w:rPr>
        <w:t>les perdre</w:t>
      </w:r>
      <w:r w:rsidR="00DC36E6" w:rsidRPr="00527DD2">
        <w:rPr>
          <w:rFonts w:ascii="Garamond" w:hAnsi="Garamond" w:cs="Courier New"/>
          <w:i/>
          <w:sz w:val="20"/>
          <w:szCs w:val="20"/>
        </w:rPr>
        <w:t> </w:t>
      </w:r>
      <w:r w:rsidR="00DC36E6" w:rsidRPr="00527DD2">
        <w:rPr>
          <w:rFonts w:ascii="Garamond" w:hAnsi="Garamond" w:cs="Courier New"/>
          <w:sz w:val="20"/>
          <w:szCs w:val="20"/>
        </w:rPr>
        <w:t>»</w:t>
      </w:r>
      <w:r w:rsidR="0047305D" w:rsidRPr="00527DD2">
        <w:rPr>
          <w:rFonts w:ascii="Garamond" w:hAnsi="Garamond" w:cs="Courier New"/>
          <w:sz w:val="20"/>
          <w:szCs w:val="20"/>
        </w:rPr>
        <w:t>, est</w:t>
      </w:r>
      <w:r w:rsidR="00D0484F">
        <w:rPr>
          <w:rFonts w:ascii="Garamond" w:hAnsi="Garamond" w:cs="Courier New"/>
          <w:sz w:val="20"/>
          <w:szCs w:val="20"/>
        </w:rPr>
        <w:t>-</w:t>
      </w:r>
      <w:r w:rsidR="0047305D" w:rsidRPr="00527DD2">
        <w:rPr>
          <w:rFonts w:ascii="Garamond" w:hAnsi="Garamond" w:cs="Courier New"/>
          <w:sz w:val="20"/>
          <w:szCs w:val="20"/>
        </w:rPr>
        <w:t xml:space="preserve">ce que vous allez perdre </w:t>
      </w:r>
      <w:r w:rsidR="0047305D" w:rsidRPr="00527DD2">
        <w:rPr>
          <w:rFonts w:ascii="Garamond" w:hAnsi="Garamond"/>
          <w:i/>
          <w:sz w:val="20"/>
          <w:szCs w:val="20"/>
        </w:rPr>
        <w:t>la vie</w:t>
      </w:r>
      <w:r w:rsidR="0047305D" w:rsidRPr="00527DD2">
        <w:rPr>
          <w:rFonts w:ascii="Garamond" w:hAnsi="Garamond" w:cs="Courier New"/>
          <w:sz w:val="20"/>
          <w:szCs w:val="20"/>
        </w:rPr>
        <w:t xml:space="preserve"> ? Les choses ne se lisent, déjà ici, pas clairement. Mais pour nous </w:t>
      </w:r>
    </w:p>
    <w:p w:rsidR="00D0484F" w:rsidRDefault="0047305D">
      <w:pPr>
        <w:rPr>
          <w:rFonts w:ascii="Garamond" w:hAnsi="Garamond" w:cs="Courier New"/>
          <w:i/>
          <w:sz w:val="20"/>
          <w:szCs w:val="20"/>
        </w:rPr>
      </w:pPr>
      <w:r w:rsidRPr="00527DD2">
        <w:rPr>
          <w:rFonts w:ascii="Garamond" w:hAnsi="Garamond" w:cs="Courier New"/>
          <w:sz w:val="20"/>
          <w:szCs w:val="20"/>
        </w:rPr>
        <w:t>ce dont il s'agit est de savoir ce qu'il va en être d'</w:t>
      </w:r>
      <w:r w:rsidRPr="00527DD2">
        <w:rPr>
          <w:rFonts w:ascii="Garamond" w:hAnsi="Garamond" w:cs="Courier New"/>
          <w:i/>
          <w:sz w:val="20"/>
          <w:szCs w:val="20"/>
        </w:rPr>
        <w:t>entre</w:t>
      </w:r>
      <w:r w:rsidRPr="00527DD2">
        <w:rPr>
          <w:rFonts w:ascii="Garamond" w:hAnsi="Garamond" w:cs="Courier New"/>
          <w:sz w:val="20"/>
          <w:szCs w:val="20"/>
        </w:rPr>
        <w:t xml:space="preserve"> cet « </w:t>
      </w:r>
      <w:r w:rsidR="005D55C2" w:rsidRPr="00527DD2">
        <w:rPr>
          <w:rFonts w:ascii="Garamond" w:hAnsi="Garamond"/>
          <w:i/>
          <w:sz w:val="20"/>
          <w:szCs w:val="20"/>
        </w:rPr>
        <w:t xml:space="preserve">Ou </w:t>
      </w:r>
      <w:r w:rsidRPr="00527DD2">
        <w:rPr>
          <w:rFonts w:ascii="Garamond" w:hAnsi="Garamond"/>
          <w:i/>
          <w:sz w:val="20"/>
          <w:szCs w:val="20"/>
        </w:rPr>
        <w:t>je ne pense pas</w:t>
      </w:r>
      <w:r w:rsidR="00DC36E6" w:rsidRPr="00527DD2">
        <w:rPr>
          <w:rFonts w:ascii="Garamond" w:hAnsi="Garamond"/>
          <w:i/>
          <w:sz w:val="20"/>
          <w:szCs w:val="20"/>
        </w:rPr>
        <w:t>,</w:t>
      </w:r>
      <w:r w:rsidRPr="00527DD2">
        <w:rPr>
          <w:rFonts w:ascii="Garamond" w:hAnsi="Garamond"/>
          <w:i/>
          <w:sz w:val="20"/>
          <w:szCs w:val="20"/>
        </w:rPr>
        <w:t xml:space="preserve"> ou 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je veux dire :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comme « </w:t>
      </w:r>
      <w:r w:rsidRPr="00527DD2">
        <w:rPr>
          <w:rFonts w:ascii="Garamond" w:hAnsi="Garamond"/>
          <w:i/>
          <w:sz w:val="20"/>
          <w:szCs w:val="20"/>
        </w:rPr>
        <w:t>ne suis pas</w:t>
      </w:r>
      <w:r w:rsidRPr="00527DD2">
        <w:rPr>
          <w:rFonts w:ascii="Garamond" w:hAnsi="Garamond" w:cs="Courier New"/>
          <w:iCs/>
          <w:sz w:val="20"/>
          <w:szCs w:val="20"/>
        </w:rPr>
        <w:t> »</w:t>
      </w:r>
      <w:r w:rsidRPr="00527DD2">
        <w:rPr>
          <w:rFonts w:ascii="Garamond" w:hAnsi="Garamond" w:cs="Courier New"/>
          <w:i/>
          <w:sz w:val="20"/>
          <w:szCs w:val="20"/>
        </w:rPr>
        <w:t>.</w:t>
      </w:r>
      <w:r w:rsidR="00C111B8" w:rsidRPr="00527DD2">
        <w:rPr>
          <w:rFonts w:ascii="Garamond" w:hAnsi="Garamond" w:cs="Courier New"/>
          <w:i/>
          <w:sz w:val="20"/>
          <w:szCs w:val="20"/>
        </w:rPr>
        <w:t xml:space="preserve"> </w:t>
      </w:r>
      <w:r w:rsidRPr="00527DD2">
        <w:rPr>
          <w:rFonts w:ascii="Garamond" w:hAnsi="Garamond" w:cs="Courier New"/>
          <w:sz w:val="20"/>
          <w:szCs w:val="20"/>
        </w:rPr>
        <w:t xml:space="preserve">Quel va être le résultat ? </w:t>
      </w:r>
      <w:r w:rsidR="00D0484F">
        <w:rPr>
          <w:rFonts w:ascii="Garamond" w:hAnsi="Garamond" w:cs="Courier New"/>
          <w:sz w:val="20"/>
          <w:szCs w:val="20"/>
        </w:rPr>
        <w:t xml:space="preserve"> </w:t>
      </w:r>
      <w:r w:rsidRPr="00527DD2">
        <w:rPr>
          <w:rFonts w:ascii="Garamond" w:hAnsi="Garamond" w:cs="Courier New"/>
          <w:sz w:val="20"/>
          <w:szCs w:val="20"/>
        </w:rPr>
        <w:t xml:space="preserve">Le résultat où </w:t>
      </w:r>
      <w:r w:rsidRPr="00527DD2">
        <w:rPr>
          <w:rFonts w:ascii="Garamond" w:hAnsi="Garamond"/>
          <w:i/>
          <w:sz w:val="20"/>
          <w:szCs w:val="20"/>
        </w:rPr>
        <w:t>nous n'avons pas le choix</w:t>
      </w:r>
      <w:r w:rsidRPr="00527DD2">
        <w:rPr>
          <w:rFonts w:ascii="Garamond" w:hAnsi="Garamond" w:cs="Courier New"/>
          <w:sz w:val="20"/>
          <w:szCs w:val="20"/>
        </w:rPr>
        <w:t xml:space="preserve"> ! Nous n'avons pas le choix, à partir du mo</w:t>
      </w:r>
      <w:r w:rsidRPr="00527DD2">
        <w:rPr>
          <w:rFonts w:ascii="Garamond" w:hAnsi="Garamond" w:cs="Courier New"/>
          <w:sz w:val="20"/>
          <w:szCs w:val="20"/>
        </w:rPr>
        <w:softHyphen/>
        <w:t>ment où ce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p>
    <w:p w:rsidR="00C111B8" w:rsidRPr="00D0484F" w:rsidRDefault="0047305D">
      <w:pPr>
        <w:rPr>
          <w:rFonts w:ascii="Garamond" w:hAnsi="Garamond" w:cs="Courier New"/>
          <w:i/>
          <w:sz w:val="20"/>
          <w:szCs w:val="20"/>
        </w:rPr>
      </w:pPr>
      <w:r w:rsidRPr="00527DD2">
        <w:rPr>
          <w:rFonts w:ascii="Garamond" w:hAnsi="Garamond" w:cs="Courier New"/>
          <w:sz w:val="20"/>
          <w:szCs w:val="20"/>
        </w:rPr>
        <w:t xml:space="preserve">comme instauration de l'être a été choisi, </w:t>
      </w:r>
      <w:r w:rsidRPr="00527DD2">
        <w:rPr>
          <w:rFonts w:ascii="Garamond" w:hAnsi="Garamond"/>
          <w:i/>
          <w:sz w:val="20"/>
          <w:szCs w:val="20"/>
        </w:rPr>
        <w:t xml:space="preserve">nous n'avons </w:t>
      </w:r>
      <w:r w:rsidRPr="00527DD2">
        <w:rPr>
          <w:rFonts w:ascii="Garamond" w:hAnsi="Garamond"/>
          <w:i/>
          <w:iCs/>
          <w:sz w:val="20"/>
          <w:szCs w:val="20"/>
        </w:rPr>
        <w:t>pas</w:t>
      </w:r>
      <w:r w:rsidRPr="00527DD2">
        <w:rPr>
          <w:rFonts w:ascii="Garamond" w:hAnsi="Garamond" w:cs="Courier New"/>
          <w:sz w:val="20"/>
          <w:szCs w:val="20"/>
        </w:rPr>
        <w:t xml:space="preserve"> </w:t>
      </w:r>
      <w:r w:rsidRPr="00527DD2">
        <w:rPr>
          <w:rFonts w:ascii="Garamond" w:hAnsi="Garamond"/>
          <w:i/>
          <w:sz w:val="20"/>
          <w:szCs w:val="20"/>
        </w:rPr>
        <w:t>le choix</w:t>
      </w:r>
      <w:r w:rsidR="00C111B8" w:rsidRPr="00527DD2">
        <w:rPr>
          <w:rFonts w:ascii="Garamond" w:hAnsi="Garamond" w:cs="Courier New"/>
          <w:sz w:val="20"/>
          <w:szCs w:val="20"/>
        </w:rPr>
        <w:t>,</w:t>
      </w:r>
      <w:r w:rsidRPr="00527DD2">
        <w:rPr>
          <w:rFonts w:ascii="Garamond" w:hAnsi="Garamond" w:cs="Courier New"/>
          <w:sz w:val="20"/>
          <w:szCs w:val="20"/>
        </w:rPr>
        <w:t xml:space="preserve">  c'est</w:t>
      </w:r>
      <w:r w:rsidR="00C111B8" w:rsidRPr="00527DD2">
        <w:rPr>
          <w:rFonts w:ascii="Garamond" w:hAnsi="Garamond" w:cs="Courier New"/>
          <w:sz w:val="20"/>
          <w:szCs w:val="20"/>
        </w:rPr>
        <w:t xml:space="preserve"> </w:t>
      </w:r>
      <w:r w:rsidRPr="00527DD2">
        <w:rPr>
          <w:rFonts w:ascii="Garamond" w:hAnsi="Garamond" w:cs="Courier New"/>
          <w:sz w:val="20"/>
          <w:szCs w:val="20"/>
        </w:rPr>
        <w:t>le</w:t>
      </w:r>
      <w:r w:rsidR="00C111B8" w:rsidRPr="00527DD2">
        <w:rPr>
          <w:rFonts w:ascii="Garamond" w:hAnsi="Garamond" w:cs="Courier New"/>
          <w:sz w:val="20"/>
          <w:szCs w:val="20"/>
        </w:rPr>
        <w:t xml:space="preserve"> </w:t>
      </w:r>
      <w:r w:rsidRPr="00527DD2">
        <w:rPr>
          <w:rFonts w:ascii="Garamond" w:hAnsi="Garamond" w:cs="Courier New"/>
          <w:sz w:val="20"/>
          <w:szCs w:val="20"/>
        </w:rPr>
        <w:t>« </w:t>
      </w:r>
      <w:r w:rsidRPr="00527DD2">
        <w:rPr>
          <w:rFonts w:ascii="Garamond" w:hAnsi="Garamond"/>
          <w:i/>
          <w:sz w:val="20"/>
          <w:szCs w:val="20"/>
        </w:rPr>
        <w:t>je ne pense pas</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vers quoi il nous faut aller. </w:t>
      </w:r>
    </w:p>
    <w:p w:rsidR="00DC36E6" w:rsidRPr="00527DD2" w:rsidRDefault="00DC36E6">
      <w:pPr>
        <w:rPr>
          <w:rFonts w:ascii="Garamond" w:hAnsi="Garamond" w:cs="Courier New"/>
          <w:sz w:val="20"/>
          <w:szCs w:val="20"/>
        </w:rPr>
      </w:pPr>
    </w:p>
    <w:p w:rsidR="00D0484F" w:rsidRDefault="0047305D">
      <w:pPr>
        <w:rPr>
          <w:rFonts w:ascii="Garamond" w:hAnsi="Garamond" w:cs="Courier New"/>
          <w:sz w:val="20"/>
          <w:szCs w:val="20"/>
        </w:rPr>
      </w:pPr>
      <w:r w:rsidRPr="00527DD2">
        <w:rPr>
          <w:rFonts w:ascii="Garamond" w:hAnsi="Garamond" w:cs="Courier New"/>
          <w:sz w:val="20"/>
          <w:szCs w:val="20"/>
        </w:rPr>
        <w:t>Car cette instauration du « </w:t>
      </w:r>
      <w:r w:rsidRPr="00527DD2">
        <w:rPr>
          <w:rFonts w:ascii="Garamond" w:hAnsi="Garamond"/>
          <w:i/>
          <w:sz w:val="20"/>
          <w:szCs w:val="20"/>
        </w:rPr>
        <w:t>je</w:t>
      </w:r>
      <w:r w:rsidRPr="00527DD2">
        <w:rPr>
          <w:rFonts w:ascii="Garamond" w:hAnsi="Garamond" w:cs="Courier New"/>
          <w:sz w:val="20"/>
          <w:szCs w:val="20"/>
        </w:rPr>
        <w:t xml:space="preserve"> » </w:t>
      </w:r>
      <w:r w:rsidRPr="00527DD2">
        <w:rPr>
          <w:rFonts w:ascii="Garamond" w:hAnsi="Garamond"/>
          <w:i/>
          <w:sz w:val="20"/>
          <w:szCs w:val="20"/>
        </w:rPr>
        <w:t>comme seul et unique fondement de l'être</w:t>
      </w:r>
      <w:r w:rsidRPr="00527DD2">
        <w:rPr>
          <w:rFonts w:ascii="Garamond" w:hAnsi="Garamond" w:cs="Courier New"/>
          <w:sz w:val="20"/>
          <w:szCs w:val="20"/>
        </w:rPr>
        <w:t xml:space="preserve"> est très précisément</w:t>
      </w:r>
      <w:r w:rsidR="005D55C2" w:rsidRPr="00527DD2">
        <w:rPr>
          <w:rFonts w:ascii="Garamond" w:hAnsi="Garamond" w:cs="Courier New"/>
          <w:sz w:val="20"/>
          <w:szCs w:val="20"/>
        </w:rPr>
        <w:t xml:space="preserve"> </w:t>
      </w:r>
      <w:r w:rsidRPr="00527DD2">
        <w:rPr>
          <w:rFonts w:ascii="Garamond" w:hAnsi="Garamond" w:cs="Courier New"/>
          <w:sz w:val="20"/>
          <w:szCs w:val="20"/>
        </w:rPr>
        <w:t>ce qui dès lors met un terme</w:t>
      </w:r>
      <w:r w:rsidR="00D0484F">
        <w:rPr>
          <w:rFonts w:ascii="Garamond" w:hAnsi="Garamond" w:cs="Courier New"/>
          <w:sz w:val="20"/>
          <w:szCs w:val="20"/>
        </w:rPr>
        <w:t xml:space="preserve"> </w:t>
      </w:r>
    </w:p>
    <w:p w:rsidR="0047305D" w:rsidRPr="00527DD2" w:rsidRDefault="00D0484F">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un terme, j'entends : un point final</w:t>
      </w:r>
      <w:r>
        <w:rPr>
          <w:rFonts w:ascii="Garamond" w:hAnsi="Garamond" w:cs="Courier New"/>
          <w:sz w:val="20"/>
          <w:szCs w:val="20"/>
        </w:rPr>
        <w:t xml:space="preserve"> - </w:t>
      </w:r>
      <w:r w:rsidR="0047305D" w:rsidRPr="00527DD2">
        <w:rPr>
          <w:rFonts w:ascii="Garamond" w:hAnsi="Garamond" w:cs="Courier New"/>
          <w:sz w:val="20"/>
          <w:szCs w:val="20"/>
        </w:rPr>
        <w:t xml:space="preserve">à toute interrogation du </w:t>
      </w:r>
      <w:r w:rsidR="0047305D" w:rsidRPr="00D0484F">
        <w:rPr>
          <w:rFonts w:ascii="Palatino Linotype" w:hAnsi="Palatino Linotype"/>
          <w:color w:val="0000CC"/>
          <w:sz w:val="20"/>
          <w:szCs w:val="20"/>
        </w:rPr>
        <w:t>νοεῖ</w:t>
      </w:r>
      <w:r w:rsidR="0047305D" w:rsidRPr="00D0484F">
        <w:rPr>
          <w:rFonts w:ascii="Palatino Linotype" w:hAnsi="Palatino Linotype" w:cs="Garamond"/>
          <w:color w:val="0000CC"/>
          <w:sz w:val="20"/>
          <w:szCs w:val="20"/>
        </w:rPr>
        <w:t>ν</w:t>
      </w:r>
      <w:r w:rsidR="0047305D" w:rsidRPr="00527DD2">
        <w:rPr>
          <w:rFonts w:ascii="Garamond" w:hAnsi="Garamond" w:cs="Courier New"/>
          <w:sz w:val="20"/>
          <w:szCs w:val="20"/>
        </w:rPr>
        <w:t xml:space="preserve"> </w:t>
      </w:r>
      <w:r w:rsidR="0047305D" w:rsidRPr="00D0484F">
        <w:rPr>
          <w:rFonts w:ascii="Garamond" w:hAnsi="Garamond" w:cs="Courier New"/>
          <w:color w:val="C00000"/>
          <w:sz w:val="16"/>
          <w:szCs w:val="16"/>
        </w:rPr>
        <w:t>[noein]</w:t>
      </w:r>
      <w:r w:rsidR="0047305D" w:rsidRPr="00527DD2">
        <w:rPr>
          <w:rFonts w:ascii="Garamond" w:hAnsi="Garamond" w:cs="Courier New"/>
          <w:sz w:val="20"/>
          <w:szCs w:val="20"/>
        </w:rPr>
        <w:t xml:space="preserve">, à toute démarche qui ferait autre chose de la pensée, que ce que FREUD, avec son temps et avec la science, en fait. </w:t>
      </w:r>
    </w:p>
    <w:p w:rsidR="0047305D" w:rsidRPr="00527DD2" w:rsidRDefault="0047305D">
      <w:pPr>
        <w:rPr>
          <w:rFonts w:ascii="Garamond" w:hAnsi="Garamond" w:cs="Courier New"/>
          <w:i/>
          <w:iCs/>
          <w:sz w:val="20"/>
          <w:szCs w:val="20"/>
        </w:rPr>
      </w:pPr>
    </w:p>
    <w:p w:rsidR="00D0484F" w:rsidRDefault="0047305D">
      <w:pPr>
        <w:rPr>
          <w:rFonts w:ascii="Garamond" w:hAnsi="Garamond" w:cs="Courier New"/>
          <w:sz w:val="20"/>
          <w:szCs w:val="20"/>
        </w:rPr>
      </w:pPr>
      <w:r w:rsidRPr="00527DD2">
        <w:rPr>
          <w:rFonts w:ascii="Garamond" w:hAnsi="Garamond"/>
          <w:i/>
          <w:iCs/>
          <w:sz w:val="20"/>
          <w:szCs w:val="20"/>
        </w:rPr>
        <w:t>Das</w:t>
      </w:r>
      <w:r w:rsidRPr="00527DD2">
        <w:rPr>
          <w:rFonts w:ascii="Garamond" w:hAnsi="Garamond"/>
          <w:sz w:val="20"/>
          <w:szCs w:val="20"/>
        </w:rPr>
        <w:t xml:space="preserve"> </w:t>
      </w:r>
      <w:r w:rsidRPr="00527DD2">
        <w:rPr>
          <w:rFonts w:ascii="Garamond" w:hAnsi="Garamond"/>
          <w:i/>
          <w:sz w:val="20"/>
          <w:szCs w:val="20"/>
        </w:rPr>
        <w:t>Denken</w:t>
      </w:r>
      <w:r w:rsidRPr="00527DD2">
        <w:rPr>
          <w:rFonts w:ascii="Garamond" w:hAnsi="Garamond" w:cs="Courier New"/>
          <w:i/>
          <w:sz w:val="20"/>
          <w:szCs w:val="20"/>
        </w:rPr>
        <w:t xml:space="preserve"> </w:t>
      </w:r>
      <w:r w:rsidR="00D0484F" w:rsidRPr="00D0484F">
        <w:rPr>
          <w:rFonts w:ascii="Garamond" w:hAnsi="Garamond" w:cs="Courier New"/>
          <w:iCs/>
          <w:color w:val="C00000"/>
          <w:sz w:val="16"/>
          <w:szCs w:val="16"/>
        </w:rPr>
        <w:t>[</w:t>
      </w:r>
      <w:r w:rsidRPr="00D0484F">
        <w:rPr>
          <w:rFonts w:ascii="Garamond" w:hAnsi="Garamond" w:cs="Courier New"/>
          <w:iCs/>
          <w:color w:val="C00000"/>
          <w:sz w:val="16"/>
          <w:szCs w:val="16"/>
        </w:rPr>
        <w:t>la pensée]</w:t>
      </w:r>
      <w:r w:rsidR="00D0484F">
        <w:rPr>
          <w:rFonts w:ascii="Garamond" w:hAnsi="Garamond" w:cs="Courier New"/>
          <w:i/>
          <w:sz w:val="20"/>
          <w:szCs w:val="20"/>
        </w:rPr>
        <w:t xml:space="preserve">, </w:t>
      </w:r>
      <w:r w:rsidRPr="00527DD2">
        <w:rPr>
          <w:rFonts w:ascii="Garamond" w:hAnsi="Garamond" w:cs="Courier New"/>
          <w:sz w:val="20"/>
          <w:szCs w:val="20"/>
        </w:rPr>
        <w:t>écrit</w:t>
      </w:r>
      <w:r w:rsidR="00D0484F">
        <w:rPr>
          <w:rFonts w:ascii="Garamond" w:hAnsi="Garamond" w:cs="Courier New"/>
          <w:sz w:val="20"/>
          <w:szCs w:val="20"/>
        </w:rPr>
        <w:t>-</w:t>
      </w:r>
      <w:r w:rsidRPr="00527DD2">
        <w:rPr>
          <w:rFonts w:ascii="Garamond" w:hAnsi="Garamond" w:cs="Courier New"/>
          <w:sz w:val="20"/>
          <w:szCs w:val="20"/>
        </w:rPr>
        <w:t>il dans les formulations sur le double principe de l'évènement psychique</w:t>
      </w:r>
      <w:r w:rsidR="00D0484F">
        <w:rPr>
          <w:rFonts w:ascii="Garamond" w:hAnsi="Garamond" w:cs="Courier New"/>
          <w:sz w:val="20"/>
          <w:szCs w:val="20"/>
        </w:rPr>
        <w:t xml:space="preserve"> , </w:t>
      </w:r>
      <w:r w:rsidR="005D55C2" w:rsidRPr="00527DD2">
        <w:rPr>
          <w:rFonts w:ascii="Garamond" w:hAnsi="Garamond" w:cs="Courier New"/>
          <w:sz w:val="20"/>
          <w:szCs w:val="20"/>
        </w:rPr>
        <w:t>c</w:t>
      </w:r>
      <w:r w:rsidRPr="00527DD2">
        <w:rPr>
          <w:rFonts w:ascii="Garamond" w:hAnsi="Garamond" w:cs="Courier New"/>
          <w:sz w:val="20"/>
          <w:szCs w:val="20"/>
        </w:rPr>
        <w:t xml:space="preserve">e n'est rien d'autre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qu'une formule, </w:t>
      </w:r>
      <w:r w:rsidRPr="00D0484F">
        <w:rPr>
          <w:rFonts w:ascii="Garamond" w:hAnsi="Garamond" w:cs="Courier New"/>
          <w:i/>
          <w:sz w:val="20"/>
          <w:szCs w:val="20"/>
        </w:rPr>
        <w:t>une formule d'essai</w:t>
      </w:r>
      <w:r w:rsidRPr="00527DD2">
        <w:rPr>
          <w:rFonts w:ascii="Garamond" w:hAnsi="Garamond" w:cs="Courier New"/>
          <w:sz w:val="20"/>
          <w:szCs w:val="20"/>
        </w:rPr>
        <w:t xml:space="preserve"> et en quelque sorte de frayage, qui est toujours à faire avec le moindre investissement psychique, qui nous per</w:t>
      </w:r>
      <w:r w:rsidRPr="00527DD2">
        <w:rPr>
          <w:rFonts w:ascii="Garamond" w:hAnsi="Garamond" w:cs="Courier New"/>
          <w:sz w:val="20"/>
          <w:szCs w:val="20"/>
        </w:rPr>
        <w:softHyphen/>
        <w:t xml:space="preserve">met d'interroger, de mesurer, de tracer aussi bien, la voie par où nous avons à trouver satisfaction de ce qui nous presse et nous stimule </w:t>
      </w:r>
      <w:r w:rsidR="00D0484F">
        <w:rPr>
          <w:rFonts w:ascii="Garamond" w:hAnsi="Garamond" w:cs="Courier New"/>
          <w:sz w:val="20"/>
          <w:szCs w:val="20"/>
        </w:rPr>
        <w:t>-</w:t>
      </w:r>
      <w:r w:rsidRPr="00527DD2">
        <w:rPr>
          <w:rFonts w:ascii="Garamond" w:hAnsi="Garamond" w:cs="Courier New"/>
          <w:sz w:val="20"/>
          <w:szCs w:val="20"/>
        </w:rPr>
        <w:t xml:space="preserve"> par quelque démarche motrice </w:t>
      </w:r>
      <w:r w:rsidR="00D0484F">
        <w:rPr>
          <w:rFonts w:ascii="Garamond" w:hAnsi="Garamond" w:cs="Courier New"/>
          <w:sz w:val="20"/>
          <w:szCs w:val="20"/>
        </w:rPr>
        <w:t>-</w:t>
      </w:r>
      <w:r w:rsidRPr="00527DD2">
        <w:rPr>
          <w:rFonts w:ascii="Garamond" w:hAnsi="Garamond" w:cs="Courier New"/>
          <w:sz w:val="20"/>
          <w:szCs w:val="20"/>
        </w:rPr>
        <w:t xml:space="preserve"> à tracer dans le </w:t>
      </w:r>
      <w:r w:rsidRPr="00527DD2">
        <w:rPr>
          <w:rFonts w:ascii="Garamond" w:hAnsi="Garamond"/>
          <w:i/>
          <w:color w:val="0000CC"/>
          <w:sz w:val="20"/>
          <w:szCs w:val="20"/>
        </w:rPr>
        <w:t>réel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D0484F" w:rsidRDefault="0047305D">
      <w:pPr>
        <w:rPr>
          <w:rFonts w:ascii="Garamond" w:hAnsi="Garamond" w:cs="Courier New"/>
          <w:sz w:val="20"/>
          <w:szCs w:val="20"/>
        </w:rPr>
      </w:pPr>
      <w:r w:rsidRPr="00527DD2">
        <w:rPr>
          <w:rFonts w:ascii="Garamond" w:hAnsi="Garamond" w:cs="Courier New"/>
          <w:sz w:val="20"/>
          <w:szCs w:val="20"/>
        </w:rPr>
        <w:t>Ce « </w:t>
      </w:r>
      <w:r w:rsidRPr="00527DD2">
        <w:rPr>
          <w:rFonts w:ascii="Garamond" w:hAnsi="Garamond"/>
          <w:i/>
          <w:sz w:val="20"/>
          <w:szCs w:val="20"/>
        </w:rPr>
        <w:t>je ne pense pas</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essentiel, c'est là où nous avons à nous questionner : ce qui en résulte, concernant la per</w:t>
      </w:r>
      <w:r w:rsidRPr="00527DD2">
        <w:rPr>
          <w:rFonts w:ascii="Garamond" w:hAnsi="Garamond" w:cs="Courier New"/>
          <w:sz w:val="20"/>
          <w:szCs w:val="20"/>
        </w:rPr>
        <w:softHyphen/>
        <w:t xml:space="preserve">te résultant du choix, </w:t>
      </w:r>
    </w:p>
    <w:p w:rsidR="00D0484F" w:rsidRDefault="0047305D">
      <w:pPr>
        <w:rPr>
          <w:rFonts w:ascii="Garamond" w:hAnsi="Garamond" w:cs="Courier New"/>
          <w:sz w:val="20"/>
          <w:szCs w:val="20"/>
        </w:rPr>
      </w:pPr>
      <w:r w:rsidRPr="00527DD2">
        <w:rPr>
          <w:rFonts w:ascii="Garamond" w:hAnsi="Garamond" w:cs="Courier New"/>
          <w:sz w:val="20"/>
          <w:szCs w:val="20"/>
        </w:rPr>
        <w:t>le « </w:t>
      </w:r>
      <w:r w:rsidRPr="00527DD2">
        <w:rPr>
          <w:rFonts w:ascii="Garamond" w:hAnsi="Garamond"/>
          <w:i/>
          <w:sz w:val="20"/>
          <w:szCs w:val="20"/>
        </w:rPr>
        <w:t>je ne suis</w:t>
      </w:r>
      <w:r w:rsidR="00C111B8" w:rsidRPr="00527DD2">
        <w:rPr>
          <w:rFonts w:ascii="Garamond" w:hAnsi="Garamond"/>
          <w:i/>
          <w:sz w:val="20"/>
          <w:szCs w:val="20"/>
        </w:rPr>
        <w:t xml:space="preserve"> </w:t>
      </w:r>
      <w:r w:rsidRPr="00527DD2">
        <w:rPr>
          <w:rFonts w:ascii="Garamond" w:hAnsi="Garamond"/>
          <w:i/>
          <w:sz w:val="20"/>
          <w:szCs w:val="20"/>
        </w:rPr>
        <w:t>pas</w:t>
      </w:r>
      <w:r w:rsidRPr="00527DD2">
        <w:rPr>
          <w:rFonts w:ascii="Garamond" w:hAnsi="Garamond" w:cs="Courier New"/>
          <w:iCs/>
          <w:sz w:val="20"/>
          <w:szCs w:val="20"/>
        </w:rPr>
        <w:t> »</w:t>
      </w:r>
      <w:r w:rsidR="00D0484F">
        <w:rPr>
          <w:rFonts w:ascii="Garamond" w:hAnsi="Garamond" w:cs="Courier New"/>
          <w:iCs/>
          <w:sz w:val="20"/>
          <w:szCs w:val="20"/>
        </w:rPr>
        <w:t xml:space="preserve"> - </w:t>
      </w:r>
      <w:r w:rsidRPr="00527DD2">
        <w:rPr>
          <w:rFonts w:ascii="Garamond" w:hAnsi="Garamond" w:cs="Courier New"/>
          <w:sz w:val="20"/>
          <w:szCs w:val="20"/>
        </w:rPr>
        <w:t>bien sûr, en lui</w:t>
      </w:r>
      <w:r w:rsidR="00D0484F">
        <w:rPr>
          <w:rFonts w:ascii="Garamond" w:hAnsi="Garamond" w:cs="Courier New"/>
          <w:sz w:val="20"/>
          <w:szCs w:val="20"/>
        </w:rPr>
        <w:t>-</w:t>
      </w:r>
      <w:r w:rsidRPr="00527DD2">
        <w:rPr>
          <w:rFonts w:ascii="Garamond" w:hAnsi="Garamond" w:cs="Courier New"/>
          <w:sz w:val="20"/>
          <w:szCs w:val="20"/>
        </w:rPr>
        <w:t>même, tel que nous l'avons tout à l'heure fondé, à savoir comme essence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lui</w:t>
      </w:r>
      <w:r w:rsidR="00D0484F">
        <w:rPr>
          <w:rFonts w:ascii="Garamond" w:hAnsi="Garamond" w:cs="Courier New"/>
          <w:sz w:val="20"/>
          <w:szCs w:val="20"/>
        </w:rPr>
        <w:t>-</w:t>
      </w:r>
      <w:r w:rsidRPr="00527DD2">
        <w:rPr>
          <w:rFonts w:ascii="Garamond" w:hAnsi="Garamond" w:cs="Courier New"/>
          <w:sz w:val="20"/>
          <w:szCs w:val="20"/>
        </w:rPr>
        <w:t>même</w:t>
      </w:r>
      <w:r w:rsidR="00D0484F">
        <w:rPr>
          <w:rFonts w:ascii="Garamond" w:hAnsi="Garamond" w:cs="Courier New"/>
          <w:sz w:val="20"/>
          <w:szCs w:val="20"/>
        </w:rPr>
        <w:t xml:space="preserve"> – </w:t>
      </w:r>
    </w:p>
    <w:p w:rsidR="00DC36E6" w:rsidRPr="00527DD2" w:rsidRDefault="0047305D">
      <w:pPr>
        <w:rPr>
          <w:rFonts w:ascii="Garamond" w:hAnsi="Garamond" w:cs="Courier New"/>
          <w:iCs/>
          <w:sz w:val="20"/>
          <w:szCs w:val="20"/>
        </w:rPr>
      </w:pPr>
      <w:r w:rsidRPr="00527DD2">
        <w:rPr>
          <w:rFonts w:ascii="Garamond" w:hAnsi="Garamond" w:cs="Courier New"/>
          <w:sz w:val="20"/>
          <w:szCs w:val="20"/>
        </w:rPr>
        <w:t>est</w:t>
      </w:r>
      <w:r w:rsidR="00D0484F">
        <w:rPr>
          <w:rFonts w:ascii="Garamond" w:hAnsi="Garamond" w:cs="Courier New"/>
          <w:sz w:val="20"/>
          <w:szCs w:val="20"/>
        </w:rPr>
        <w:t>-</w:t>
      </w:r>
      <w:r w:rsidRPr="00527DD2">
        <w:rPr>
          <w:rFonts w:ascii="Garamond" w:hAnsi="Garamond" w:cs="Courier New"/>
          <w:sz w:val="20"/>
          <w:szCs w:val="20"/>
        </w:rPr>
        <w:t>ce à ceci que se ré</w:t>
      </w:r>
      <w:r w:rsidR="00D0484F">
        <w:rPr>
          <w:rFonts w:ascii="Garamond" w:hAnsi="Garamond" w:cs="Courier New"/>
          <w:sz w:val="20"/>
          <w:szCs w:val="20"/>
        </w:rPr>
        <w:t xml:space="preserve">sume la perte de l'aliénation ? Certainement pas ! </w:t>
      </w:r>
      <w:r w:rsidRPr="00527DD2">
        <w:rPr>
          <w:rFonts w:ascii="Garamond" w:hAnsi="Garamond" w:cs="Courier New"/>
          <w:sz w:val="20"/>
          <w:szCs w:val="20"/>
        </w:rPr>
        <w:t xml:space="preserve">Précisément quelque chose apparaît qui est forme de </w:t>
      </w:r>
      <w:r w:rsidRPr="00527DD2">
        <w:rPr>
          <w:rFonts w:ascii="Garamond" w:hAnsi="Garamond"/>
          <w:i/>
          <w:color w:val="0000CC"/>
          <w:sz w:val="20"/>
          <w:szCs w:val="20"/>
        </w:rPr>
        <w:t>négation</w:t>
      </w:r>
      <w:r w:rsidRPr="00527DD2">
        <w:rPr>
          <w:rFonts w:ascii="Garamond" w:hAnsi="Garamond" w:cs="Courier New"/>
          <w:sz w:val="20"/>
          <w:szCs w:val="20"/>
        </w:rPr>
        <w:t xml:space="preserve">, mais </w:t>
      </w:r>
      <w:r w:rsidRPr="00527DD2">
        <w:rPr>
          <w:rFonts w:ascii="Garamond" w:hAnsi="Garamond"/>
          <w:i/>
          <w:iCs/>
          <w:color w:val="0000CC"/>
          <w:sz w:val="20"/>
          <w:szCs w:val="20"/>
        </w:rPr>
        <w:t>cette</w:t>
      </w:r>
      <w:r w:rsidRPr="00527DD2">
        <w:rPr>
          <w:rFonts w:ascii="Garamond" w:hAnsi="Garamond"/>
          <w:i/>
          <w:color w:val="0000CC"/>
          <w:sz w:val="20"/>
          <w:szCs w:val="20"/>
        </w:rPr>
        <w:t xml:space="preserve"> négation qui ne porte pas sur l'être mais sur le « </w:t>
      </w:r>
      <w:r w:rsidRPr="00527DD2">
        <w:rPr>
          <w:rFonts w:ascii="Garamond" w:hAnsi="Garamond"/>
          <w:i/>
          <w:iCs/>
          <w:color w:val="0000CC"/>
          <w:sz w:val="20"/>
          <w:szCs w:val="20"/>
        </w:rPr>
        <w:t>je</w:t>
      </w:r>
      <w:r w:rsidRPr="00527DD2">
        <w:rPr>
          <w:rFonts w:ascii="Garamond" w:hAnsi="Garamond"/>
          <w:i/>
          <w:color w:val="0000CC"/>
          <w:sz w:val="20"/>
          <w:szCs w:val="20"/>
        </w:rPr>
        <w:t> </w:t>
      </w:r>
      <w:r w:rsidRPr="00527DD2">
        <w:rPr>
          <w:rFonts w:ascii="Garamond" w:hAnsi="Garamond"/>
          <w:i/>
          <w:iCs/>
          <w:color w:val="0000CC"/>
          <w:sz w:val="20"/>
          <w:szCs w:val="20"/>
        </w:rPr>
        <w:t>»</w:t>
      </w:r>
      <w:r w:rsidRPr="00527DD2">
        <w:rPr>
          <w:rFonts w:ascii="Garamond" w:hAnsi="Garamond"/>
          <w:i/>
          <w:color w:val="0000CC"/>
          <w:sz w:val="20"/>
          <w:szCs w:val="20"/>
        </w:rPr>
        <w:t xml:space="preserve"> lui</w:t>
      </w:r>
      <w:r w:rsidRPr="00527DD2">
        <w:rPr>
          <w:rFonts w:ascii="Garamond" w:hAnsi="Garamond"/>
          <w:i/>
          <w:color w:val="0000CC"/>
          <w:sz w:val="20"/>
          <w:szCs w:val="20"/>
        </w:rPr>
        <w:softHyphen/>
      </w:r>
      <w:r w:rsidR="00D0484F">
        <w:rPr>
          <w:rFonts w:ascii="Garamond" w:hAnsi="Garamond"/>
          <w:i/>
          <w:color w:val="0000CC"/>
          <w:sz w:val="20"/>
          <w:szCs w:val="20"/>
        </w:rPr>
        <w:t>-</w:t>
      </w:r>
      <w:r w:rsidRPr="00527DD2">
        <w:rPr>
          <w:rFonts w:ascii="Garamond" w:hAnsi="Garamond"/>
          <w:i/>
          <w:iCs/>
          <w:color w:val="0000CC"/>
          <w:sz w:val="20"/>
          <w:szCs w:val="20"/>
        </w:rPr>
        <w:t>même</w:t>
      </w:r>
      <w:r w:rsidRPr="00527DD2">
        <w:rPr>
          <w:rFonts w:ascii="Garamond" w:hAnsi="Garamond" w:cs="Courier New"/>
          <w:sz w:val="20"/>
          <w:szCs w:val="20"/>
        </w:rPr>
        <w:t>, en tant que fondé dans « </w:t>
      </w:r>
      <w:r w:rsidRPr="00527DD2">
        <w:rPr>
          <w:rFonts w:ascii="Garamond" w:hAnsi="Garamond"/>
          <w:i/>
          <w:sz w:val="20"/>
          <w:szCs w:val="20"/>
        </w:rPr>
        <w:t>ne suis</w:t>
      </w:r>
      <w:r w:rsidR="00C111B8" w:rsidRPr="00527DD2">
        <w:rPr>
          <w:rFonts w:ascii="Garamond" w:hAnsi="Garamond"/>
          <w:i/>
          <w:sz w:val="20"/>
          <w:szCs w:val="20"/>
        </w:rPr>
        <w:t xml:space="preserve"> </w:t>
      </w:r>
      <w:r w:rsidRPr="00527DD2">
        <w:rPr>
          <w:rFonts w:ascii="Garamond" w:hAnsi="Garamond"/>
          <w:i/>
          <w:sz w:val="20"/>
          <w:szCs w:val="20"/>
        </w:rPr>
        <w:t>pas</w:t>
      </w:r>
      <w:r w:rsidRPr="00527DD2">
        <w:rPr>
          <w:rFonts w:ascii="Garamond" w:hAnsi="Garamond" w:cs="Courier New"/>
          <w:iCs/>
          <w:sz w:val="20"/>
          <w:szCs w:val="20"/>
        </w:rPr>
        <w:t xml:space="preserve"> ». </w:t>
      </w:r>
    </w:p>
    <w:p w:rsidR="00DC36E6" w:rsidRPr="00527DD2" w:rsidRDefault="00DC36E6">
      <w:pPr>
        <w:rPr>
          <w:rFonts w:ascii="Garamond" w:hAnsi="Garamond" w:cs="Courier New"/>
          <w:iCs/>
          <w:sz w:val="20"/>
          <w:szCs w:val="20"/>
        </w:rPr>
      </w:pPr>
    </w:p>
    <w:p w:rsidR="0047305D" w:rsidRPr="00527DD2" w:rsidRDefault="0047305D" w:rsidP="00D0484F">
      <w:pPr>
        <w:rPr>
          <w:rFonts w:ascii="Garamond" w:hAnsi="Garamond" w:cs="Courier New"/>
          <w:sz w:val="20"/>
          <w:szCs w:val="20"/>
        </w:rPr>
      </w:pPr>
      <w:r w:rsidRPr="00527DD2">
        <w:rPr>
          <w:rFonts w:ascii="Garamond" w:hAnsi="Garamond" w:cs="Courier New"/>
          <w:sz w:val="20"/>
          <w:szCs w:val="20"/>
        </w:rPr>
        <w:t>Connexe au choix du « </w:t>
      </w:r>
      <w:r w:rsidRPr="00527DD2">
        <w:rPr>
          <w:rFonts w:ascii="Garamond" w:hAnsi="Garamond"/>
          <w:i/>
          <w:sz w:val="20"/>
          <w:szCs w:val="20"/>
        </w:rPr>
        <w:t>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quelque chose surgit, dont l'essence est de n'être pas « </w:t>
      </w:r>
      <w:r w:rsidRPr="00527DD2">
        <w:rPr>
          <w:rFonts w:ascii="Garamond" w:hAnsi="Garamond"/>
          <w:i/>
          <w:sz w:val="20"/>
          <w:szCs w:val="20"/>
        </w:rPr>
        <w:t>je</w:t>
      </w:r>
      <w:r w:rsidRPr="00527DD2">
        <w:rPr>
          <w:rFonts w:ascii="Garamond" w:hAnsi="Garamond" w:cs="Courier New"/>
          <w:sz w:val="20"/>
          <w:szCs w:val="20"/>
        </w:rPr>
        <w:t> », à la place même de l'</w:t>
      </w:r>
      <w:r w:rsidRPr="00527DD2">
        <w:rPr>
          <w:rFonts w:ascii="Garamond" w:hAnsi="Garamond"/>
          <w:i/>
          <w:sz w:val="20"/>
          <w:szCs w:val="20"/>
        </w:rPr>
        <w:t>ergo</w:t>
      </w:r>
      <w:r w:rsidR="00D0484F">
        <w:rPr>
          <w:rFonts w:ascii="Garamond" w:hAnsi="Garamond" w:cs="Courier New"/>
          <w:i/>
          <w:sz w:val="20"/>
          <w:szCs w:val="20"/>
        </w:rPr>
        <w:t xml:space="preserve">, </w:t>
      </w:r>
      <w:r w:rsidRPr="00527DD2">
        <w:rPr>
          <w:rFonts w:ascii="Garamond" w:hAnsi="Garamond" w:cs="Courier New"/>
          <w:sz w:val="20"/>
          <w:szCs w:val="20"/>
        </w:rPr>
        <w:t xml:space="preserve">en tant qu'il est à mettre à l'intersection du « </w:t>
      </w:r>
      <w:r w:rsidRPr="00527DD2">
        <w:rPr>
          <w:rFonts w:ascii="Garamond" w:hAnsi="Garamond"/>
          <w:i/>
          <w:iCs/>
          <w:sz w:val="20"/>
          <w:szCs w:val="20"/>
        </w:rPr>
        <w:t>je pense</w:t>
      </w:r>
      <w:r w:rsidRPr="00527DD2">
        <w:rPr>
          <w:rFonts w:ascii="Garamond" w:hAnsi="Garamond" w:cs="Courier New"/>
          <w:sz w:val="20"/>
          <w:szCs w:val="20"/>
        </w:rPr>
        <w:t xml:space="preserve"> » au « </w:t>
      </w:r>
      <w:r w:rsidRPr="00527DD2">
        <w:rPr>
          <w:rFonts w:ascii="Garamond" w:hAnsi="Garamond"/>
          <w:i/>
          <w:iCs/>
          <w:sz w:val="20"/>
          <w:szCs w:val="20"/>
        </w:rPr>
        <w:t>je suis</w:t>
      </w:r>
      <w:r w:rsidRPr="00527DD2">
        <w:rPr>
          <w:rFonts w:ascii="Garamond" w:hAnsi="Garamond" w:cs="Courier New"/>
          <w:sz w:val="20"/>
          <w:szCs w:val="20"/>
        </w:rPr>
        <w:t xml:space="preserve"> », dans ce qui, seul, se supporte comme être de cogitation : cet </w:t>
      </w:r>
      <w:r w:rsidRPr="00527DD2">
        <w:rPr>
          <w:rFonts w:ascii="Garamond" w:hAnsi="Garamond"/>
          <w:i/>
          <w:sz w:val="20"/>
          <w:szCs w:val="20"/>
        </w:rPr>
        <w:t>ergo</w:t>
      </w:r>
      <w:r w:rsidRPr="00527DD2">
        <w:rPr>
          <w:rFonts w:ascii="Garamond" w:hAnsi="Garamond" w:cs="Courier New"/>
          <w:i/>
          <w:sz w:val="20"/>
          <w:szCs w:val="20"/>
        </w:rPr>
        <w:t xml:space="preserve"> </w:t>
      </w:r>
      <w:r w:rsidRPr="00527DD2">
        <w:rPr>
          <w:rFonts w:ascii="Garamond" w:hAnsi="Garamond" w:cs="Courier New"/>
          <w:sz w:val="20"/>
          <w:szCs w:val="20"/>
        </w:rPr>
        <w:t>donc</w:t>
      </w:r>
      <w:r w:rsidR="00D0484F">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à cette place même quelque chose apparaît, qui se sustente de n'être « </w:t>
      </w:r>
      <w:r w:rsidRPr="00527DD2">
        <w:rPr>
          <w:rFonts w:ascii="Garamond" w:hAnsi="Garamond"/>
          <w:i/>
          <w:sz w:val="20"/>
          <w:szCs w:val="20"/>
        </w:rPr>
        <w:t>pas</w:t>
      </w:r>
      <w:r w:rsidR="00D0484F">
        <w:rPr>
          <w:rFonts w:ascii="Garamond" w:hAnsi="Garamond"/>
          <w:i/>
          <w:sz w:val="20"/>
          <w:szCs w:val="20"/>
        </w:rPr>
        <w:t>-</w:t>
      </w:r>
      <w:r w:rsidRPr="00527DD2">
        <w:rPr>
          <w:rFonts w:ascii="Garamond" w:hAnsi="Garamond"/>
          <w:i/>
          <w:sz w:val="20"/>
          <w:szCs w:val="20"/>
        </w:rPr>
        <w:t>je</w:t>
      </w:r>
      <w:r w:rsidRPr="00527DD2">
        <w:rPr>
          <w:rFonts w:ascii="Garamond" w:hAnsi="Garamond" w:cs="Courier New"/>
          <w:sz w:val="20"/>
          <w:szCs w:val="20"/>
        </w:rPr>
        <w:t> ».</w:t>
      </w:r>
      <w:r w:rsidR="00D0484F">
        <w:rPr>
          <w:rFonts w:ascii="Garamond" w:hAnsi="Garamond" w:cs="Courier New"/>
          <w:sz w:val="20"/>
          <w:szCs w:val="20"/>
        </w:rPr>
        <w:t xml:space="preserve"> </w:t>
      </w:r>
      <w:r w:rsidRPr="00527DD2">
        <w:rPr>
          <w:rFonts w:ascii="Garamond" w:hAnsi="Garamond" w:cs="Courier New"/>
          <w:sz w:val="20"/>
          <w:szCs w:val="20"/>
        </w:rPr>
        <w:t>Ce « </w:t>
      </w:r>
      <w:r w:rsidRPr="00527DD2">
        <w:rPr>
          <w:rFonts w:ascii="Garamond" w:hAnsi="Garamond"/>
          <w:i/>
          <w:iCs/>
          <w:sz w:val="20"/>
          <w:szCs w:val="20"/>
        </w:rPr>
        <w:t>pas</w:t>
      </w:r>
      <w:r w:rsidR="00D0484F">
        <w:rPr>
          <w:rFonts w:ascii="Garamond" w:hAnsi="Garamond"/>
          <w:i/>
          <w:iCs/>
          <w:sz w:val="20"/>
          <w:szCs w:val="20"/>
        </w:rPr>
        <w:t>-</w:t>
      </w:r>
      <w:r w:rsidRPr="00527DD2">
        <w:rPr>
          <w:rFonts w:ascii="Garamond" w:hAnsi="Garamond"/>
          <w:i/>
          <w:iCs/>
          <w:sz w:val="20"/>
          <w:szCs w:val="20"/>
        </w:rPr>
        <w:t>je</w:t>
      </w:r>
      <w:r w:rsidRPr="00527DD2">
        <w:rPr>
          <w:rFonts w:ascii="Garamond" w:hAnsi="Garamond" w:cs="Courier New"/>
          <w:sz w:val="20"/>
          <w:szCs w:val="20"/>
        </w:rPr>
        <w:t> »</w:t>
      </w:r>
      <w:r w:rsidR="00D0484F">
        <w:rPr>
          <w:rFonts w:ascii="Garamond" w:hAnsi="Garamond" w:cs="Courier New"/>
          <w:sz w:val="20"/>
          <w:szCs w:val="20"/>
        </w:rPr>
        <w:t xml:space="preserve"> </w:t>
      </w:r>
      <w:r w:rsidRPr="00527DD2">
        <w:rPr>
          <w:rFonts w:ascii="Garamond" w:hAnsi="Garamond" w:cs="Courier New"/>
          <w:i/>
          <w:sz w:val="20"/>
          <w:szCs w:val="20"/>
        </w:rPr>
        <w:t>si essentiel à articuler pour être ainsi dans son essence</w:t>
      </w:r>
      <w:r w:rsidR="00D0484F">
        <w:rPr>
          <w:rFonts w:ascii="Garamond" w:hAnsi="Garamond" w:cs="Courier New"/>
          <w:sz w:val="20"/>
          <w:szCs w:val="20"/>
        </w:rPr>
        <w:t xml:space="preserve">, </w:t>
      </w:r>
      <w:r w:rsidRPr="00527DD2">
        <w:rPr>
          <w:rFonts w:ascii="Garamond" w:hAnsi="Garamond" w:cs="Courier New"/>
          <w:sz w:val="20"/>
          <w:szCs w:val="20"/>
        </w:rPr>
        <w:t xml:space="preserve">c’est ce que FREUD nous apporte au niveau du </w:t>
      </w:r>
      <w:r w:rsidRPr="00527DD2">
        <w:rPr>
          <w:rFonts w:ascii="Garamond" w:hAnsi="Garamond" w:cs="Courier New"/>
          <w:i/>
          <w:sz w:val="20"/>
          <w:szCs w:val="20"/>
        </w:rPr>
        <w:t>se</w:t>
      </w:r>
      <w:r w:rsidRPr="00527DD2">
        <w:rPr>
          <w:rFonts w:ascii="Garamond" w:hAnsi="Garamond" w:cs="Courier New"/>
          <w:i/>
          <w:sz w:val="20"/>
          <w:szCs w:val="20"/>
        </w:rPr>
        <w:softHyphen/>
        <w:t>cond pas</w:t>
      </w:r>
      <w:r w:rsidRPr="00527DD2">
        <w:rPr>
          <w:rFonts w:ascii="Garamond" w:hAnsi="Garamond" w:cs="Courier New"/>
          <w:sz w:val="20"/>
          <w:szCs w:val="20"/>
        </w:rPr>
        <w:t xml:space="preserve"> de sa pensée</w:t>
      </w:r>
      <w:r w:rsidR="005043D5" w:rsidRPr="00527DD2">
        <w:rPr>
          <w:rFonts w:ascii="Garamond" w:hAnsi="Garamond" w:cs="Courier New"/>
          <w:sz w:val="20"/>
          <w:szCs w:val="20"/>
        </w:rPr>
        <w:t xml:space="preserve"> </w:t>
      </w:r>
      <w:r w:rsidRPr="00D0484F">
        <w:rPr>
          <w:rFonts w:ascii="Garamond" w:hAnsi="Garamond" w:cs="Courier New"/>
          <w:i/>
          <w:sz w:val="20"/>
          <w:szCs w:val="20"/>
        </w:rPr>
        <w:t xml:space="preserve">et ce qu'on appelle </w:t>
      </w:r>
      <w:r w:rsidRPr="00D0484F">
        <w:rPr>
          <w:rFonts w:ascii="Garamond" w:hAnsi="Garamond"/>
          <w:i/>
          <w:sz w:val="20"/>
          <w:szCs w:val="20"/>
        </w:rPr>
        <w:t>la</w:t>
      </w:r>
      <w:r w:rsidRPr="00527DD2">
        <w:rPr>
          <w:rFonts w:ascii="Garamond" w:hAnsi="Garamond"/>
          <w:i/>
          <w:sz w:val="20"/>
          <w:szCs w:val="20"/>
        </w:rPr>
        <w:t xml:space="preserve"> seconde topique</w:t>
      </w:r>
      <w:r w:rsidR="005043D5" w:rsidRPr="00527DD2">
        <w:rPr>
          <w:rFonts w:ascii="Garamond" w:hAnsi="Garamond" w:cs="Courier New"/>
          <w:sz w:val="20"/>
          <w:szCs w:val="20"/>
        </w:rPr>
        <w:t xml:space="preserve">, </w:t>
      </w:r>
      <w:r w:rsidRPr="00527DD2">
        <w:rPr>
          <w:rFonts w:ascii="Garamond" w:hAnsi="Garamond" w:cs="Courier New"/>
          <w:sz w:val="20"/>
          <w:szCs w:val="20"/>
        </w:rPr>
        <w:t xml:space="preserve">comme étant le </w:t>
      </w:r>
      <w:r w:rsidRPr="00527DD2">
        <w:rPr>
          <w:rFonts w:ascii="Garamond" w:hAnsi="Garamond"/>
          <w:i/>
          <w:sz w:val="20"/>
          <w:szCs w:val="20"/>
        </w:rPr>
        <w:t>Ça</w:t>
      </w:r>
      <w:r w:rsidRPr="00527DD2">
        <w:rPr>
          <w:rFonts w:ascii="Garamond" w:hAnsi="Garamond" w:cs="Courier New"/>
          <w:sz w:val="20"/>
          <w:szCs w:val="20"/>
        </w:rPr>
        <w:t>.</w:t>
      </w:r>
    </w:p>
    <w:p w:rsidR="00C111B8" w:rsidRPr="00527DD2" w:rsidRDefault="00C111B8">
      <w:pPr>
        <w:rPr>
          <w:rFonts w:ascii="Garamond" w:hAnsi="Garamond" w:cs="Courier New"/>
          <w:sz w:val="20"/>
          <w:szCs w:val="20"/>
        </w:rPr>
      </w:pPr>
    </w:p>
    <w:p w:rsidR="00DC36E6" w:rsidRPr="00527DD2" w:rsidRDefault="0047305D" w:rsidP="00F45278">
      <w:pPr>
        <w:rPr>
          <w:rFonts w:ascii="Garamond" w:hAnsi="Garamond" w:cs="Courier New"/>
          <w:sz w:val="20"/>
          <w:szCs w:val="20"/>
        </w:rPr>
      </w:pPr>
      <w:r w:rsidRPr="00527DD2">
        <w:rPr>
          <w:rFonts w:ascii="Garamond" w:hAnsi="Garamond" w:cs="Courier New"/>
          <w:sz w:val="20"/>
          <w:szCs w:val="20"/>
        </w:rPr>
        <w:t>Mais c’est précisément là qu'est le plus grand danger d'erreur et qu'aussi bien</w:t>
      </w:r>
      <w:r w:rsidR="00DC36E6" w:rsidRPr="00527DD2">
        <w:rPr>
          <w:rFonts w:ascii="Garamond" w:hAnsi="Garamond" w:cs="Courier New"/>
          <w:sz w:val="20"/>
          <w:szCs w:val="20"/>
        </w:rPr>
        <w:t xml:space="preserve"> </w:t>
      </w:r>
      <w:r w:rsidRPr="00527DD2">
        <w:rPr>
          <w:rFonts w:ascii="Garamond" w:hAnsi="Garamond" w:cs="Courier New"/>
          <w:sz w:val="20"/>
          <w:szCs w:val="20"/>
        </w:rPr>
        <w:t>à l'approcher moi</w:t>
      </w:r>
      <w:r w:rsidR="00D0484F">
        <w:rPr>
          <w:rFonts w:ascii="Garamond" w:hAnsi="Garamond" w:cs="Courier New"/>
          <w:sz w:val="20"/>
          <w:szCs w:val="20"/>
        </w:rPr>
        <w:t>-</w:t>
      </w:r>
      <w:r w:rsidRPr="00527DD2">
        <w:rPr>
          <w:rFonts w:ascii="Garamond" w:hAnsi="Garamond" w:cs="Courier New"/>
          <w:sz w:val="20"/>
          <w:szCs w:val="20"/>
        </w:rPr>
        <w:t>même</w:t>
      </w:r>
      <w:r w:rsidR="00F45278">
        <w:rPr>
          <w:rFonts w:ascii="Garamond" w:hAnsi="Garamond" w:cs="Courier New"/>
          <w:sz w:val="20"/>
          <w:szCs w:val="20"/>
        </w:rPr>
        <w:t xml:space="preserve"> - </w:t>
      </w:r>
      <w:r w:rsidRPr="00527DD2">
        <w:rPr>
          <w:rFonts w:ascii="Garamond" w:hAnsi="Garamond" w:cs="Courier New"/>
          <w:i/>
          <w:sz w:val="20"/>
          <w:szCs w:val="20"/>
        </w:rPr>
        <w:t>dans la me</w:t>
      </w:r>
      <w:r w:rsidRPr="00527DD2">
        <w:rPr>
          <w:rFonts w:ascii="Garamond" w:hAnsi="Garamond" w:cs="Courier New"/>
          <w:i/>
          <w:sz w:val="20"/>
          <w:szCs w:val="20"/>
        </w:rPr>
        <w:softHyphen/>
        <w:t>sure où j'ai pu le faire, quand j'ai parlé du</w:t>
      </w:r>
      <w:r w:rsidRPr="00527DD2">
        <w:rPr>
          <w:rFonts w:ascii="Garamond" w:hAnsi="Garamond" w:cs="Courier New"/>
          <w:sz w:val="20"/>
          <w:szCs w:val="20"/>
        </w:rPr>
        <w:t xml:space="preserve"> </w:t>
      </w:r>
      <w:r w:rsidR="00F45278">
        <w:rPr>
          <w:rFonts w:ascii="Garamond" w:hAnsi="Garamond" w:cs="Courier New"/>
          <w:sz w:val="20"/>
          <w:szCs w:val="20"/>
        </w:rPr>
        <w:t>« </w:t>
      </w:r>
      <w:r w:rsidRPr="00527DD2">
        <w:rPr>
          <w:rFonts w:ascii="Garamond" w:hAnsi="Garamond"/>
          <w:i/>
          <w:sz w:val="20"/>
          <w:szCs w:val="20"/>
        </w:rPr>
        <w:t>wo es war</w:t>
      </w:r>
      <w:r w:rsidR="00F45278">
        <w:rPr>
          <w:rFonts w:ascii="Garamond" w:hAnsi="Garamond"/>
          <w:i/>
          <w:sz w:val="20"/>
          <w:szCs w:val="20"/>
        </w:rPr>
        <w:t xml:space="preserve">... », </w:t>
      </w:r>
      <w:r w:rsidRPr="00527DD2">
        <w:rPr>
          <w:rFonts w:ascii="Garamond" w:hAnsi="Garamond" w:cs="Courier New"/>
          <w:sz w:val="20"/>
          <w:szCs w:val="20"/>
        </w:rPr>
        <w:t>je n'ai pas pu</w:t>
      </w:r>
      <w:r w:rsidR="00F45278">
        <w:rPr>
          <w:rFonts w:ascii="Garamond" w:hAnsi="Garamond" w:cs="Courier New"/>
          <w:sz w:val="20"/>
          <w:szCs w:val="20"/>
        </w:rPr>
        <w:t xml:space="preserve"> - </w:t>
      </w:r>
      <w:r w:rsidRPr="00527DD2">
        <w:rPr>
          <w:rFonts w:ascii="Garamond" w:hAnsi="Garamond" w:cs="Courier New"/>
          <w:sz w:val="20"/>
          <w:szCs w:val="20"/>
        </w:rPr>
        <w:t>faute de l'articulation logique</w:t>
      </w:r>
      <w:r w:rsidR="00F45278">
        <w:rPr>
          <w:rFonts w:ascii="Garamond" w:hAnsi="Garamond" w:cs="Courier New"/>
          <w:sz w:val="20"/>
          <w:szCs w:val="20"/>
        </w:rPr>
        <w:t xml:space="preserve"> </w:t>
      </w:r>
      <w:r w:rsidRPr="00527DD2">
        <w:rPr>
          <w:rFonts w:ascii="Garamond" w:hAnsi="Garamond" w:cs="Courier New"/>
          <w:sz w:val="20"/>
          <w:szCs w:val="20"/>
        </w:rPr>
        <w:t>qui lui permet de prendre sa véritable valeur</w:t>
      </w:r>
      <w:r w:rsidR="00F45278">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bien faire sentir où gît l'essence de ce « </w:t>
      </w:r>
      <w:r w:rsidRPr="00527DD2">
        <w:rPr>
          <w:rFonts w:ascii="Garamond" w:hAnsi="Garamond"/>
          <w:i/>
          <w:iCs/>
          <w:sz w:val="20"/>
          <w:szCs w:val="20"/>
        </w:rPr>
        <w:t>pas</w:t>
      </w:r>
      <w:r w:rsidR="00F45278">
        <w:rPr>
          <w:rFonts w:ascii="Garamond" w:hAnsi="Garamond"/>
          <w:i/>
          <w:iCs/>
          <w:sz w:val="20"/>
          <w:szCs w:val="20"/>
        </w:rPr>
        <w:t>-</w:t>
      </w:r>
      <w:r w:rsidRPr="00527DD2">
        <w:rPr>
          <w:rFonts w:ascii="Garamond" w:hAnsi="Garamond"/>
          <w:i/>
          <w:iCs/>
          <w:sz w:val="20"/>
          <w:szCs w:val="20"/>
        </w:rPr>
        <w:t>je</w:t>
      </w:r>
      <w:r w:rsidRPr="00527DD2">
        <w:rPr>
          <w:rFonts w:ascii="Garamond" w:hAnsi="Garamond" w:cs="Courier New"/>
          <w:sz w:val="20"/>
          <w:szCs w:val="20"/>
        </w:rPr>
        <w:t xml:space="preserve"> » qui constitue le </w:t>
      </w:r>
      <w:r w:rsidRPr="00527DD2">
        <w:rPr>
          <w:rFonts w:ascii="Garamond" w:hAnsi="Garamond"/>
          <w:i/>
          <w:sz w:val="20"/>
          <w:szCs w:val="20"/>
        </w:rPr>
        <w:t>Ça</w:t>
      </w:r>
      <w:r w:rsidRPr="00527DD2">
        <w:rPr>
          <w:rFonts w:ascii="Garamond" w:hAnsi="Garamond" w:cs="Courier New"/>
          <w:sz w:val="20"/>
          <w:szCs w:val="20"/>
        </w:rPr>
        <w:t xml:space="preserve"> et qui rend </w:t>
      </w:r>
      <w:r w:rsidRPr="00527DD2">
        <w:rPr>
          <w:rFonts w:ascii="Garamond" w:hAnsi="Garamond"/>
          <w:i/>
          <w:sz w:val="20"/>
          <w:szCs w:val="20"/>
        </w:rPr>
        <w:t>si ri</w:t>
      </w:r>
      <w:r w:rsidRPr="00527DD2">
        <w:rPr>
          <w:rFonts w:ascii="Garamond" w:hAnsi="Garamond"/>
          <w:i/>
          <w:sz w:val="20"/>
          <w:szCs w:val="20"/>
        </w:rPr>
        <w:softHyphen/>
        <w:t>dicule</w:t>
      </w:r>
      <w:r w:rsidRPr="00527DD2">
        <w:rPr>
          <w:rFonts w:ascii="Garamond" w:hAnsi="Garamond" w:cs="Courier New"/>
          <w:sz w:val="20"/>
          <w:szCs w:val="20"/>
        </w:rPr>
        <w:t xml:space="preserve"> ce en quoi semble tomber infailliblement quiconque est sur ce sujet resté dans les sentiers psychologiques, c'est</w:t>
      </w:r>
      <w:r w:rsidR="00F45278">
        <w:rPr>
          <w:rFonts w:ascii="Garamond" w:hAnsi="Garamond" w:cs="Courier New"/>
          <w:sz w:val="20"/>
          <w:szCs w:val="20"/>
        </w:rPr>
        <w:t>-</w:t>
      </w:r>
      <w:r w:rsidRPr="00527DD2">
        <w:rPr>
          <w:rFonts w:ascii="Garamond" w:hAnsi="Garamond" w:cs="Courier New"/>
          <w:sz w:val="20"/>
          <w:szCs w:val="20"/>
        </w:rPr>
        <w:t>à</w:t>
      </w:r>
      <w:r w:rsidR="00F45278">
        <w:rPr>
          <w:rFonts w:ascii="Garamond" w:hAnsi="Garamond" w:cs="Courier New"/>
          <w:sz w:val="20"/>
          <w:szCs w:val="20"/>
        </w:rPr>
        <w:t>-</w:t>
      </w:r>
      <w:r w:rsidRPr="00527DD2">
        <w:rPr>
          <w:rFonts w:ascii="Garamond" w:hAnsi="Garamond" w:cs="Courier New"/>
          <w:sz w:val="20"/>
          <w:szCs w:val="20"/>
        </w:rPr>
        <w:t>dire en tant qu'ils héritent de la tradition de la philosophie an</w:t>
      </w:r>
      <w:r w:rsidRPr="00527DD2">
        <w:rPr>
          <w:rFonts w:ascii="Garamond" w:hAnsi="Garamond" w:cs="Courier New"/>
          <w:sz w:val="20"/>
          <w:szCs w:val="20"/>
        </w:rPr>
        <w:softHyphen/>
        <w:t xml:space="preserve">tique : que de </w:t>
      </w:r>
      <w:r w:rsidRPr="00527DD2">
        <w:rPr>
          <w:rFonts w:ascii="Garamond" w:hAnsi="Garamond"/>
          <w:i/>
          <w:sz w:val="20"/>
          <w:szCs w:val="20"/>
        </w:rPr>
        <w:t>l'âme</w:t>
      </w:r>
      <w:r w:rsidRPr="00527DD2">
        <w:rPr>
          <w:rFonts w:ascii="Garamond" w:hAnsi="Garamond" w:cs="Courier New"/>
          <w:sz w:val="20"/>
          <w:szCs w:val="20"/>
        </w:rPr>
        <w:t xml:space="preserve"> ou de la </w:t>
      </w:r>
      <w:r w:rsidRPr="00F45278">
        <w:rPr>
          <w:rFonts w:ascii="Palatino Linotype" w:hAnsi="Palatino Linotype" w:cs="Courier New"/>
          <w:color w:val="0000CC"/>
          <w:sz w:val="20"/>
          <w:szCs w:val="20"/>
        </w:rPr>
        <w:t>Ψυχή</w:t>
      </w:r>
      <w:r w:rsidR="00C111B8" w:rsidRPr="00527DD2">
        <w:rPr>
          <w:rFonts w:ascii="Garamond" w:hAnsi="Garamond" w:cs="Courier New"/>
          <w:color w:val="0000CC"/>
          <w:sz w:val="20"/>
          <w:szCs w:val="20"/>
        </w:rPr>
        <w:t xml:space="preserve"> </w:t>
      </w:r>
      <w:r w:rsidRPr="00F45278">
        <w:rPr>
          <w:rFonts w:ascii="Garamond" w:hAnsi="Garamond" w:cs="Courier New"/>
          <w:color w:val="C00000"/>
          <w:sz w:val="16"/>
          <w:szCs w:val="16"/>
        </w:rPr>
        <w:t>[ps</w:t>
      </w:r>
      <w:r w:rsidR="00DC36E6" w:rsidRPr="00F45278">
        <w:rPr>
          <w:rFonts w:ascii="Garamond" w:hAnsi="Garamond" w:cs="Courier New"/>
          <w:color w:val="C00000"/>
          <w:sz w:val="16"/>
          <w:szCs w:val="16"/>
        </w:rPr>
        <w:t>u</w:t>
      </w:r>
      <w:r w:rsidRPr="00F45278">
        <w:rPr>
          <w:rFonts w:ascii="Garamond" w:hAnsi="Garamond" w:cs="Courier New"/>
          <w:color w:val="C00000"/>
          <w:sz w:val="16"/>
          <w:szCs w:val="16"/>
        </w:rPr>
        <w:t>ché]</w:t>
      </w:r>
      <w:r w:rsidRPr="00527DD2">
        <w:rPr>
          <w:rFonts w:ascii="Garamond" w:hAnsi="Garamond" w:cs="Courier New"/>
          <w:sz w:val="20"/>
          <w:szCs w:val="20"/>
        </w:rPr>
        <w:t xml:space="preserve"> ils font </w:t>
      </w:r>
      <w:r w:rsidRPr="00527DD2">
        <w:rPr>
          <w:rFonts w:ascii="Garamond" w:hAnsi="Garamond"/>
          <w:i/>
          <w:sz w:val="20"/>
          <w:szCs w:val="20"/>
        </w:rPr>
        <w:t>quelque chose qui est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45278" w:rsidRDefault="0047305D" w:rsidP="00F45278">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Ça</w:t>
      </w:r>
      <w:r w:rsidRPr="00527DD2">
        <w:rPr>
          <w:rFonts w:ascii="Garamond" w:hAnsi="Garamond" w:cs="Courier New"/>
          <w:sz w:val="20"/>
          <w:szCs w:val="20"/>
        </w:rPr>
        <w:t>, pour eux, sera toujours</w:t>
      </w:r>
      <w:r w:rsidR="00B31824" w:rsidRPr="00527DD2">
        <w:rPr>
          <w:rFonts w:ascii="Garamond" w:hAnsi="Garamond" w:cs="Courier New"/>
          <w:sz w:val="20"/>
          <w:szCs w:val="20"/>
        </w:rPr>
        <w:t xml:space="preserve"> </w:t>
      </w:r>
      <w:r w:rsidRPr="00527DD2">
        <w:rPr>
          <w:rFonts w:ascii="Garamond" w:hAnsi="Garamond" w:cs="Courier New"/>
          <w:sz w:val="20"/>
          <w:szCs w:val="20"/>
        </w:rPr>
        <w:t>ce que tel imbécile m'a corné aux oreilles</w:t>
      </w:r>
      <w:r w:rsidR="00B31824" w:rsidRPr="00527DD2">
        <w:rPr>
          <w:rFonts w:ascii="Garamond" w:hAnsi="Garamond" w:cs="Courier New"/>
          <w:sz w:val="20"/>
          <w:szCs w:val="20"/>
        </w:rPr>
        <w:t xml:space="preserve"> </w:t>
      </w:r>
      <w:r w:rsidRPr="00527DD2">
        <w:rPr>
          <w:rFonts w:ascii="Garamond" w:hAnsi="Garamond" w:cs="Courier New"/>
          <w:sz w:val="20"/>
          <w:szCs w:val="20"/>
        </w:rPr>
        <w:t xml:space="preserve">pendant </w:t>
      </w:r>
      <w:r w:rsidR="00F45278" w:rsidRPr="00F45278">
        <w:rPr>
          <w:rFonts w:ascii="Garamond" w:hAnsi="Garamond" w:cs="Courier New"/>
          <w:sz w:val="18"/>
          <w:szCs w:val="18"/>
        </w:rPr>
        <w:t>10</w:t>
      </w:r>
      <w:r w:rsidRPr="00527DD2">
        <w:rPr>
          <w:rFonts w:ascii="Garamond" w:hAnsi="Garamond" w:cs="Courier New"/>
          <w:sz w:val="20"/>
          <w:szCs w:val="20"/>
        </w:rPr>
        <w:t xml:space="preserve"> ans de voisinage</w:t>
      </w:r>
      <w:r w:rsidR="00B31824" w:rsidRPr="00527DD2">
        <w:rPr>
          <w:rFonts w:ascii="Garamond" w:hAnsi="Garamond" w:cs="Courier New"/>
          <w:sz w:val="20"/>
          <w:szCs w:val="20"/>
        </w:rPr>
        <w:t xml:space="preserve"> </w:t>
      </w:r>
      <w:r w:rsidRPr="00527DD2">
        <w:rPr>
          <w:rFonts w:ascii="Garamond" w:hAnsi="Garamond" w:cs="Courier New"/>
          <w:sz w:val="20"/>
          <w:szCs w:val="20"/>
        </w:rPr>
        <w:t>que</w:t>
      </w:r>
      <w:r w:rsidR="00B31824" w:rsidRPr="00527DD2">
        <w:rPr>
          <w:rFonts w:ascii="Garamond" w:hAnsi="Garamond" w:cs="Courier New"/>
          <w:sz w:val="20"/>
          <w:szCs w:val="20"/>
        </w:rPr>
        <w:t> :</w:t>
      </w:r>
      <w:r w:rsidR="00C111B8" w:rsidRPr="00527DD2">
        <w:rPr>
          <w:rFonts w:ascii="Garamond" w:hAnsi="Garamond" w:cs="Courier New"/>
          <w:sz w:val="20"/>
          <w:szCs w:val="20"/>
        </w:rPr>
        <w:t> </w:t>
      </w:r>
      <w:r w:rsidR="00DC36E6" w:rsidRPr="00527DD2">
        <w:rPr>
          <w:rFonts w:ascii="Garamond" w:hAnsi="Garamond" w:cs="Courier New"/>
          <w:sz w:val="20"/>
          <w:szCs w:val="20"/>
        </w:rPr>
        <w:t xml:space="preserve"> </w:t>
      </w:r>
      <w:r w:rsidR="00C111B8" w:rsidRPr="00527DD2">
        <w:rPr>
          <w:rFonts w:ascii="Garamond" w:hAnsi="Garamond" w:cs="Courier New"/>
          <w:sz w:val="20"/>
          <w:szCs w:val="20"/>
        </w:rPr>
        <w:t>« </w:t>
      </w:r>
      <w:r w:rsidRPr="00527DD2">
        <w:rPr>
          <w:rFonts w:ascii="Garamond" w:hAnsi="Garamond"/>
          <w:i/>
          <w:sz w:val="20"/>
          <w:szCs w:val="20"/>
        </w:rPr>
        <w:t>le ça est un</w:t>
      </w:r>
      <w:r w:rsidRPr="00527DD2">
        <w:rPr>
          <w:rFonts w:ascii="Garamond" w:hAnsi="Garamond" w:cs="Courier New"/>
          <w:sz w:val="20"/>
          <w:szCs w:val="20"/>
        </w:rPr>
        <w:t xml:space="preserve"> </w:t>
      </w:r>
      <w:r w:rsidRPr="00527DD2">
        <w:rPr>
          <w:rFonts w:ascii="Garamond" w:hAnsi="Garamond"/>
          <w:i/>
          <w:sz w:val="20"/>
          <w:szCs w:val="20"/>
        </w:rPr>
        <w:t>mauvais moi</w:t>
      </w:r>
      <w:r w:rsidR="00B31824" w:rsidRPr="00527DD2">
        <w:rPr>
          <w:rFonts w:ascii="Garamond" w:hAnsi="Garamond" w:cs="Courier New"/>
          <w:sz w:val="20"/>
          <w:szCs w:val="20"/>
        </w:rPr>
        <w:t xml:space="preserve"> »</w:t>
      </w:r>
      <w:r w:rsidRPr="00527DD2">
        <w:rPr>
          <w:rFonts w:ascii="Garamond" w:hAnsi="Garamond" w:cs="Courier New"/>
          <w:sz w:val="20"/>
          <w:szCs w:val="20"/>
        </w:rPr>
        <w:t>.</w:t>
      </w:r>
      <w:r w:rsidR="00B31824" w:rsidRPr="00527DD2">
        <w:rPr>
          <w:rFonts w:ascii="Garamond" w:hAnsi="Garamond" w:cs="Courier New"/>
          <w:sz w:val="20"/>
          <w:szCs w:val="20"/>
        </w:rPr>
        <w:t xml:space="preserve"> </w:t>
      </w:r>
      <w:r w:rsidRPr="00527DD2">
        <w:rPr>
          <w:rFonts w:ascii="Garamond" w:hAnsi="Garamond" w:cs="Courier New"/>
          <w:sz w:val="20"/>
          <w:szCs w:val="20"/>
        </w:rPr>
        <w:t>Il ne saurait, d'aucune façon, être formulé quelque chose de semblable ! Et pour le concevoir, il est extrême</w:t>
      </w:r>
      <w:r w:rsidRPr="00527DD2">
        <w:rPr>
          <w:rFonts w:ascii="Garamond" w:hAnsi="Garamond" w:cs="Courier New"/>
          <w:sz w:val="20"/>
          <w:szCs w:val="20"/>
        </w:rPr>
        <w:softHyphen/>
        <w:t xml:space="preserve">ment important de s'apercevoir que ce </w:t>
      </w:r>
      <w:r w:rsidR="00B31824" w:rsidRPr="00527DD2">
        <w:rPr>
          <w:rFonts w:ascii="Garamond" w:hAnsi="Garamond"/>
          <w:i/>
          <w:sz w:val="20"/>
          <w:szCs w:val="20"/>
        </w:rPr>
        <w:t>Ça</w:t>
      </w:r>
      <w:r w:rsidRPr="00527DD2">
        <w:rPr>
          <w:rFonts w:ascii="Garamond" w:hAnsi="Garamond" w:cs="Courier New"/>
          <w:sz w:val="20"/>
          <w:szCs w:val="20"/>
        </w:rPr>
        <w:t>, dans cette étrange</w:t>
      </w:r>
      <w:r w:rsidR="00F45278">
        <w:rPr>
          <w:rFonts w:ascii="Garamond" w:hAnsi="Garamond" w:cs="Courier New"/>
          <w:sz w:val="20"/>
          <w:szCs w:val="20"/>
        </w:rPr>
        <w:t>,</w:t>
      </w:r>
      <w:r w:rsidRPr="00527DD2">
        <w:rPr>
          <w:rFonts w:ascii="Garamond" w:hAnsi="Garamond" w:cs="Courier New"/>
          <w:sz w:val="20"/>
          <w:szCs w:val="20"/>
        </w:rPr>
        <w:t xml:space="preserve"> anomalique</w:t>
      </w:r>
      <w:r w:rsidR="00F45278">
        <w:rPr>
          <w:rFonts w:ascii="Garamond" w:hAnsi="Garamond" w:cs="Courier New"/>
          <w:sz w:val="20"/>
          <w:szCs w:val="20"/>
        </w:rPr>
        <w:t>,</w:t>
      </w:r>
      <w:r w:rsidRPr="00527DD2">
        <w:rPr>
          <w:rFonts w:ascii="Garamond" w:hAnsi="Garamond" w:cs="Courier New"/>
          <w:sz w:val="20"/>
          <w:szCs w:val="20"/>
        </w:rPr>
        <w:t xml:space="preserve"> positivité qu'il prend d'être le « </w:t>
      </w:r>
      <w:r w:rsidRPr="00527DD2">
        <w:rPr>
          <w:rFonts w:ascii="Garamond" w:hAnsi="Garamond"/>
          <w:i/>
          <w:sz w:val="20"/>
          <w:szCs w:val="20"/>
        </w:rPr>
        <w:t>pas</w:t>
      </w:r>
      <w:r w:rsidRPr="00527DD2">
        <w:rPr>
          <w:rFonts w:ascii="Garamond" w:hAnsi="Garamond" w:cs="Courier New"/>
          <w:sz w:val="20"/>
          <w:szCs w:val="20"/>
        </w:rPr>
        <w:t> » de ce « </w:t>
      </w:r>
      <w:r w:rsidRPr="00527DD2">
        <w:rPr>
          <w:rFonts w:ascii="Garamond" w:hAnsi="Garamond"/>
          <w:i/>
          <w:sz w:val="20"/>
          <w:szCs w:val="20"/>
        </w:rPr>
        <w:t>je</w:t>
      </w:r>
      <w:r w:rsidRPr="00527DD2">
        <w:rPr>
          <w:rFonts w:ascii="Garamond" w:hAnsi="Garamond" w:cs="Courier New"/>
          <w:sz w:val="20"/>
          <w:szCs w:val="20"/>
        </w:rPr>
        <w:t xml:space="preserve"> » </w:t>
      </w:r>
      <w:r w:rsidRPr="00F45278">
        <w:rPr>
          <w:rFonts w:ascii="Garamond" w:hAnsi="Garamond" w:cs="Courier New"/>
          <w:color w:val="C00000"/>
          <w:sz w:val="16"/>
          <w:szCs w:val="16"/>
        </w:rPr>
        <w:t>[pas</w:t>
      </w:r>
      <w:r w:rsidR="00F45278" w:rsidRPr="00F45278">
        <w:rPr>
          <w:rFonts w:ascii="Garamond" w:hAnsi="Garamond" w:cs="Courier New"/>
          <w:color w:val="C00000"/>
          <w:sz w:val="16"/>
          <w:szCs w:val="16"/>
        </w:rPr>
        <w:t>-</w:t>
      </w:r>
      <w:r w:rsidRPr="00F45278">
        <w:rPr>
          <w:rFonts w:ascii="Garamond" w:hAnsi="Garamond" w:cs="Courier New"/>
          <w:color w:val="C00000"/>
          <w:sz w:val="16"/>
          <w:szCs w:val="16"/>
        </w:rPr>
        <w:t>je]</w:t>
      </w:r>
      <w:r w:rsidR="00F45278">
        <w:rPr>
          <w:rFonts w:ascii="Garamond" w:hAnsi="Garamond" w:cs="Courier New"/>
          <w:sz w:val="20"/>
          <w:szCs w:val="20"/>
        </w:rPr>
        <w:t xml:space="preserve"> </w:t>
      </w:r>
      <w:r w:rsidRPr="00527DD2">
        <w:rPr>
          <w:rFonts w:ascii="Garamond" w:hAnsi="Garamond" w:cs="Courier New"/>
          <w:sz w:val="20"/>
          <w:szCs w:val="20"/>
        </w:rPr>
        <w:t xml:space="preserve">qui par essence </w:t>
      </w:r>
    </w:p>
    <w:p w:rsidR="0047305D" w:rsidRPr="00527DD2" w:rsidRDefault="0047305D">
      <w:pPr>
        <w:rPr>
          <w:rFonts w:ascii="Garamond" w:hAnsi="Garamond" w:cs="Courier New"/>
          <w:sz w:val="20"/>
          <w:szCs w:val="20"/>
        </w:rPr>
      </w:pPr>
      <w:r w:rsidRPr="00527DD2">
        <w:rPr>
          <w:rFonts w:ascii="Garamond" w:hAnsi="Garamond" w:cs="Courier New"/>
          <w:sz w:val="20"/>
          <w:szCs w:val="20"/>
        </w:rPr>
        <w:t>« </w:t>
      </w:r>
      <w:r w:rsidR="00F45278">
        <w:rPr>
          <w:rFonts w:ascii="Garamond" w:hAnsi="Garamond" w:cs="Courier New"/>
          <w:sz w:val="20"/>
          <w:szCs w:val="20"/>
        </w:rPr>
        <w:t>...</w:t>
      </w:r>
      <w:r w:rsidRPr="00527DD2">
        <w:rPr>
          <w:rFonts w:ascii="Garamond" w:hAnsi="Garamond"/>
          <w:i/>
          <w:sz w:val="20"/>
          <w:szCs w:val="20"/>
        </w:rPr>
        <w:t>ne suis pas</w:t>
      </w:r>
      <w:r w:rsidRPr="00527DD2">
        <w:rPr>
          <w:rFonts w:ascii="Garamond" w:hAnsi="Garamond" w:cs="Courier New"/>
          <w:iCs/>
          <w:sz w:val="20"/>
          <w:szCs w:val="20"/>
        </w:rPr>
        <w:t xml:space="preserve"> » </w:t>
      </w:r>
      <w:r w:rsidRPr="00F45278">
        <w:rPr>
          <w:rFonts w:ascii="Garamond" w:hAnsi="Garamond" w:cs="Courier New"/>
          <w:iCs/>
          <w:color w:val="C00000"/>
          <w:sz w:val="16"/>
          <w:szCs w:val="16"/>
        </w:rPr>
        <w:t>[je ne suis pas]</w:t>
      </w:r>
      <w:r w:rsidR="00F45278">
        <w:rPr>
          <w:rFonts w:ascii="Garamond" w:hAnsi="Garamond" w:cs="Courier New"/>
          <w:iCs/>
          <w:color w:val="C00000"/>
          <w:sz w:val="16"/>
          <w:szCs w:val="16"/>
        </w:rPr>
        <w:t xml:space="preserve">, </w:t>
      </w:r>
      <w:r w:rsidRPr="00527DD2">
        <w:rPr>
          <w:rFonts w:ascii="Garamond" w:hAnsi="Garamond" w:cs="Courier New"/>
          <w:sz w:val="20"/>
          <w:szCs w:val="20"/>
        </w:rPr>
        <w:t xml:space="preserve">il faut savoir ce que cela peut </w:t>
      </w:r>
      <w:r w:rsidRPr="00527DD2">
        <w:rPr>
          <w:rFonts w:ascii="Garamond" w:hAnsi="Garamond" w:cs="Courier New"/>
          <w:sz w:val="20"/>
          <w:szCs w:val="20"/>
          <w:vertAlign w:val="superscript"/>
        </w:rPr>
        <w:softHyphen/>
      </w:r>
      <w:r w:rsidRPr="00527DD2">
        <w:rPr>
          <w:rFonts w:ascii="Garamond" w:hAnsi="Garamond" w:cs="Courier New"/>
          <w:sz w:val="20"/>
          <w:szCs w:val="20"/>
        </w:rPr>
        <w:t>vouloir dire, de quel étrange complément peut</w:t>
      </w:r>
      <w:r w:rsidR="00F45278">
        <w:rPr>
          <w:rFonts w:ascii="Garamond" w:hAnsi="Garamond" w:cs="Courier New"/>
          <w:sz w:val="20"/>
          <w:szCs w:val="20"/>
        </w:rPr>
        <w:t>-</w:t>
      </w:r>
      <w:r w:rsidRPr="00527DD2">
        <w:rPr>
          <w:rFonts w:ascii="Garamond" w:hAnsi="Garamond" w:cs="Courier New"/>
          <w:sz w:val="20"/>
          <w:szCs w:val="20"/>
        </w:rPr>
        <w:t>il s'agir dans ce « </w:t>
      </w:r>
      <w:r w:rsidRPr="00527DD2">
        <w:rPr>
          <w:rFonts w:ascii="Garamond" w:hAnsi="Garamond"/>
          <w:i/>
          <w:sz w:val="20"/>
          <w:szCs w:val="20"/>
        </w:rPr>
        <w:t>pas</w:t>
      </w:r>
      <w:r w:rsidR="00F45278">
        <w:rPr>
          <w:rFonts w:ascii="Garamond" w:hAnsi="Garamond"/>
          <w:i/>
          <w:sz w:val="20"/>
          <w:szCs w:val="20"/>
        </w:rPr>
        <w:t>-</w:t>
      </w:r>
      <w:r w:rsidRPr="00527DD2">
        <w:rPr>
          <w:rFonts w:ascii="Garamond" w:hAnsi="Garamond"/>
          <w:i/>
          <w:sz w:val="20"/>
          <w:szCs w:val="20"/>
        </w:rPr>
        <w:t>je</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F45278" w:rsidRDefault="0047305D">
      <w:pPr>
        <w:rPr>
          <w:rFonts w:ascii="Garamond" w:hAnsi="Garamond" w:cs="Courier New"/>
          <w:sz w:val="20"/>
          <w:szCs w:val="20"/>
        </w:rPr>
      </w:pPr>
      <w:r w:rsidRPr="00527DD2">
        <w:rPr>
          <w:rFonts w:ascii="Garamond" w:hAnsi="Garamond" w:cs="Courier New"/>
          <w:sz w:val="20"/>
          <w:szCs w:val="20"/>
        </w:rPr>
        <w:t xml:space="preserve">Eh bien, il faut savoir l'articuler et le dire, tel qu'effectivement toute </w:t>
      </w:r>
      <w:r w:rsidRPr="00527DD2">
        <w:rPr>
          <w:rFonts w:ascii="Garamond" w:hAnsi="Garamond"/>
          <w:i/>
          <w:sz w:val="20"/>
          <w:szCs w:val="20"/>
        </w:rPr>
        <w:t>la délinéation</w:t>
      </w:r>
      <w:r w:rsidRPr="00527DD2">
        <w:rPr>
          <w:rStyle w:val="Appelnotedebasdep"/>
          <w:rFonts w:ascii="Garamond" w:hAnsi="Garamond"/>
          <w:b/>
          <w:bCs/>
          <w:color w:val="FF3300"/>
          <w:sz w:val="20"/>
          <w:szCs w:val="20"/>
        </w:rPr>
        <w:footnoteReference w:id="33"/>
      </w:r>
      <w:r w:rsidRPr="00527DD2">
        <w:rPr>
          <w:rFonts w:ascii="Garamond" w:hAnsi="Garamond" w:cs="Courier New"/>
          <w:sz w:val="20"/>
          <w:szCs w:val="20"/>
        </w:rPr>
        <w:t xml:space="preserve"> de ce dont il s'agit dans le </w:t>
      </w:r>
      <w:r w:rsidR="00B31824" w:rsidRPr="00527DD2">
        <w:rPr>
          <w:rFonts w:ascii="Garamond" w:hAnsi="Garamond"/>
          <w:i/>
          <w:sz w:val="20"/>
          <w:szCs w:val="20"/>
        </w:rPr>
        <w:t>Ça</w:t>
      </w:r>
      <w:r w:rsidRPr="00527DD2">
        <w:rPr>
          <w:rFonts w:ascii="Garamond" w:hAnsi="Garamond" w:cs="Courier New"/>
          <w:sz w:val="20"/>
          <w:szCs w:val="20"/>
        </w:rPr>
        <w:t xml:space="preserve"> nous l'articule.</w:t>
      </w:r>
      <w:r w:rsidR="005043D5"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00B31824" w:rsidRPr="00527DD2">
        <w:rPr>
          <w:rFonts w:ascii="Garamond" w:hAnsi="Garamond"/>
          <w:i/>
          <w:sz w:val="20"/>
          <w:szCs w:val="20"/>
        </w:rPr>
        <w:t>Ça</w:t>
      </w:r>
      <w:r w:rsidRPr="00527DD2">
        <w:rPr>
          <w:rFonts w:ascii="Garamond" w:hAnsi="Garamond" w:cs="Courier New"/>
          <w:sz w:val="20"/>
          <w:szCs w:val="20"/>
        </w:rPr>
        <w:t xml:space="preserve"> dont il s'agit n'est assurément, bien sûr</w:t>
      </w:r>
      <w:r w:rsidR="005043D5" w:rsidRPr="00527DD2">
        <w:rPr>
          <w:rFonts w:ascii="Garamond" w:hAnsi="Garamond" w:cs="Courier New"/>
          <w:sz w:val="20"/>
          <w:szCs w:val="20"/>
        </w:rPr>
        <w:t>,</w:t>
      </w:r>
      <w:r w:rsidRPr="00527DD2">
        <w:rPr>
          <w:rFonts w:ascii="Garamond" w:hAnsi="Garamond" w:cs="Courier New"/>
          <w:sz w:val="20"/>
          <w:szCs w:val="20"/>
        </w:rPr>
        <w:t xml:space="preserve"> d'au</w:t>
      </w:r>
      <w:r w:rsidRPr="00527DD2">
        <w:rPr>
          <w:rFonts w:ascii="Garamond" w:hAnsi="Garamond" w:cs="Courier New"/>
          <w:sz w:val="20"/>
          <w:szCs w:val="20"/>
        </w:rPr>
        <w:softHyphen/>
        <w:t xml:space="preserve">cune façon la « </w:t>
      </w:r>
      <w:r w:rsidRPr="00527DD2">
        <w:rPr>
          <w:rFonts w:ascii="Garamond" w:hAnsi="Garamond"/>
          <w:i/>
          <w:sz w:val="20"/>
          <w:szCs w:val="20"/>
        </w:rPr>
        <w:t>première personne</w:t>
      </w:r>
      <w:r w:rsidRPr="00527DD2">
        <w:rPr>
          <w:rFonts w:ascii="Garamond" w:hAnsi="Garamond" w:cs="Courier New"/>
          <w:sz w:val="20"/>
          <w:szCs w:val="20"/>
        </w:rPr>
        <w:t xml:space="preserve"> », comme c'est une vérita</w:t>
      </w:r>
      <w:r w:rsidRPr="00527DD2">
        <w:rPr>
          <w:rFonts w:ascii="Garamond" w:hAnsi="Garamond" w:cs="Courier New"/>
          <w:sz w:val="20"/>
          <w:szCs w:val="20"/>
        </w:rPr>
        <w:softHyphen/>
        <w:t>ble erreur…</w:t>
      </w:r>
    </w:p>
    <w:p w:rsidR="0047305D" w:rsidRPr="00527DD2" w:rsidRDefault="0047305D">
      <w:pPr>
        <w:pStyle w:val="Retraitcorpsdetexte"/>
        <w:rPr>
          <w:rFonts w:ascii="Garamond" w:hAnsi="Garamond"/>
          <w:sz w:val="20"/>
          <w:szCs w:val="20"/>
        </w:rPr>
      </w:pPr>
      <w:r w:rsidRPr="00F45278">
        <w:rPr>
          <w:rFonts w:ascii="Garamond" w:hAnsi="Garamond"/>
          <w:i/>
          <w:sz w:val="20"/>
          <w:szCs w:val="20"/>
        </w:rPr>
        <w:t>à rejeter au rang du grotesque, il faut bien le dire, quel que soit le respect que nous portions, au nom de l'histoire, à son auteur</w:t>
      </w:r>
      <w:r w:rsidR="0062796E" w:rsidRPr="00527DD2">
        <w:rPr>
          <w:rFonts w:ascii="Garamond" w:hAnsi="Garamond"/>
          <w:sz w:val="20"/>
          <w:szCs w:val="20"/>
        </w:rPr>
        <w:t xml:space="preserve"> </w:t>
      </w:r>
      <w:r w:rsidR="0062796E" w:rsidRPr="00F45278">
        <w:rPr>
          <w:rFonts w:ascii="Garamond" w:hAnsi="Garamond"/>
          <w:color w:val="C00000"/>
          <w:sz w:val="16"/>
          <w:szCs w:val="16"/>
        </w:rPr>
        <w:t>[Rykman]</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…d'avoir été amené à produire que la psychologie de FREUD était une psychologie en première personne.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que tel de mes élèves</w:t>
      </w:r>
      <w:r w:rsidRPr="00F45278">
        <w:rPr>
          <w:rStyle w:val="Appelnotedebasdep"/>
          <w:rFonts w:ascii="Garamond" w:hAnsi="Garamond"/>
          <w:b/>
          <w:bCs/>
          <w:color w:val="C00000"/>
          <w:sz w:val="20"/>
          <w:szCs w:val="20"/>
        </w:rPr>
        <w:footnoteReference w:id="34"/>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au cours de ce petit rap</w:t>
      </w:r>
      <w:r w:rsidRPr="00527DD2">
        <w:rPr>
          <w:rFonts w:ascii="Garamond" w:hAnsi="Garamond" w:cs="Courier New"/>
          <w:sz w:val="20"/>
          <w:szCs w:val="20"/>
        </w:rPr>
        <w:softHyphen/>
        <w:t>port qui fait partie de l'opuscule que je vous ai distribué la dernière fois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tel de mes élèves se soit cru obligé d'en repasser par là, tenant pour un instant l'illusion que c'était même une voie par laquelle je vous aurais menés à </w:t>
      </w:r>
      <w:r w:rsidRPr="00F45278">
        <w:rPr>
          <w:rFonts w:ascii="Garamond" w:hAnsi="Garamond" w:cs="Courier New"/>
          <w:color w:val="C00000"/>
          <w:sz w:val="16"/>
          <w:szCs w:val="16"/>
        </w:rPr>
        <w:t>[le]</w:t>
      </w:r>
      <w:r w:rsidRPr="00527DD2">
        <w:rPr>
          <w:rFonts w:ascii="Garamond" w:hAnsi="Garamond" w:cs="Courier New"/>
          <w:sz w:val="20"/>
          <w:szCs w:val="20"/>
        </w:rPr>
        <w:t xml:space="preserve"> formuler</w:t>
      </w:r>
      <w:r w:rsidR="00F45278">
        <w:rPr>
          <w:rFonts w:ascii="Garamond" w:hAnsi="Garamond" w:cs="Courier New"/>
          <w:sz w:val="20"/>
          <w:szCs w:val="20"/>
        </w:rPr>
        <w:t xml:space="preserve"> - </w:t>
      </w:r>
      <w:r w:rsidRPr="00527DD2">
        <w:rPr>
          <w:rFonts w:ascii="Garamond" w:hAnsi="Garamond" w:cs="Courier New"/>
          <w:sz w:val="20"/>
          <w:szCs w:val="20"/>
        </w:rPr>
        <w:t>comme il est bien naturellement forcé, après m'a</w:t>
      </w:r>
      <w:r w:rsidRPr="00527DD2">
        <w:rPr>
          <w:rFonts w:ascii="Garamond" w:hAnsi="Garamond" w:cs="Courier New"/>
          <w:sz w:val="20"/>
          <w:szCs w:val="20"/>
        </w:rPr>
        <w:softHyphen/>
        <w:t>voir entendu, à formuler le contraire, n'est ce pas</w:t>
      </w:r>
      <w:r w:rsidR="00F45278">
        <w:rPr>
          <w:rFonts w:ascii="Garamond" w:hAnsi="Garamond" w:cs="Courier New"/>
          <w:sz w:val="20"/>
          <w:szCs w:val="20"/>
        </w:rPr>
        <w:t xml:space="preserve"> - </w:t>
      </w:r>
      <w:r w:rsidRPr="00527DD2">
        <w:rPr>
          <w:rFonts w:ascii="Garamond" w:hAnsi="Garamond" w:cs="Courier New"/>
          <w:sz w:val="20"/>
          <w:szCs w:val="20"/>
        </w:rPr>
        <w:t>est en soi</w:t>
      </w:r>
      <w:r w:rsidR="00F45278">
        <w:rPr>
          <w:rFonts w:ascii="Garamond" w:hAnsi="Garamond" w:cs="Courier New"/>
          <w:sz w:val="20"/>
          <w:szCs w:val="20"/>
        </w:rPr>
        <w:t>-</w:t>
      </w:r>
      <w:r w:rsidRPr="00527DD2">
        <w:rPr>
          <w:rFonts w:ascii="Garamond" w:hAnsi="Garamond" w:cs="Courier New"/>
          <w:sz w:val="20"/>
          <w:szCs w:val="20"/>
        </w:rPr>
        <w:t xml:space="preserve">même une sorte de </w:t>
      </w:r>
      <w:r w:rsidRPr="00527DD2">
        <w:rPr>
          <w:rFonts w:ascii="Garamond" w:hAnsi="Garamond"/>
          <w:i/>
          <w:sz w:val="20"/>
          <w:szCs w:val="20"/>
        </w:rPr>
        <w:t>bluff</w:t>
      </w:r>
      <w:r w:rsidRPr="00527DD2">
        <w:rPr>
          <w:rFonts w:ascii="Garamond" w:hAnsi="Garamond" w:cs="Courier New"/>
          <w:sz w:val="20"/>
          <w:szCs w:val="20"/>
        </w:rPr>
        <w:t xml:space="preserve"> et d'</w:t>
      </w:r>
      <w:r w:rsidRPr="00527DD2">
        <w:rPr>
          <w:rFonts w:ascii="Garamond" w:hAnsi="Garamond"/>
          <w:i/>
          <w:sz w:val="20"/>
          <w:szCs w:val="20"/>
        </w:rPr>
        <w:t>escroquerie</w:t>
      </w:r>
      <w:r w:rsidRPr="00527DD2">
        <w:rPr>
          <w:rFonts w:ascii="Garamond" w:hAnsi="Garamond" w:cs="Courier New"/>
          <w:sz w:val="20"/>
          <w:szCs w:val="20"/>
        </w:rPr>
        <w:t>, car ceci n'a rien à faire dans la question.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00B31824" w:rsidRPr="00527DD2">
        <w:rPr>
          <w:rFonts w:ascii="Garamond" w:hAnsi="Garamond"/>
          <w:i/>
          <w:sz w:val="20"/>
          <w:szCs w:val="20"/>
        </w:rPr>
        <w:t>Ça</w:t>
      </w:r>
      <w:r w:rsidRPr="00527DD2">
        <w:rPr>
          <w:rFonts w:ascii="Garamond" w:hAnsi="Garamond" w:cs="Courier New"/>
          <w:sz w:val="20"/>
          <w:szCs w:val="20"/>
        </w:rPr>
        <w:t xml:space="preserve"> n'est ni la première, ni la seconde personne, ni même la troisième, en tant que, pour suivre la définition qu'en donne BENVENISTE, la troisième serait celle dont on parle.</w:t>
      </w:r>
    </w:p>
    <w:p w:rsidR="00D12203" w:rsidRDefault="00D12203">
      <w:pPr>
        <w:rPr>
          <w:rFonts w:ascii="Garamond" w:hAnsi="Garamond" w:cs="Courier New"/>
          <w:sz w:val="20"/>
          <w:szCs w:val="20"/>
        </w:rPr>
      </w:pPr>
    </w:p>
    <w:p w:rsidR="00B31824"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00B31824" w:rsidRPr="00527DD2">
        <w:rPr>
          <w:rFonts w:ascii="Garamond" w:hAnsi="Garamond"/>
          <w:i/>
          <w:sz w:val="20"/>
          <w:szCs w:val="20"/>
        </w:rPr>
        <w:t>Ça</w:t>
      </w:r>
      <w:r w:rsidRPr="00527DD2">
        <w:rPr>
          <w:rFonts w:ascii="Garamond" w:hAnsi="Garamond" w:cs="Courier New"/>
          <w:sz w:val="20"/>
          <w:szCs w:val="20"/>
        </w:rPr>
        <w:t xml:space="preserve">, nous en approchons un peu plus, à des énoncés tels que le « </w:t>
      </w:r>
      <w:r w:rsidR="00B31824" w:rsidRPr="00527DD2">
        <w:rPr>
          <w:rFonts w:ascii="Garamond" w:hAnsi="Garamond"/>
          <w:i/>
          <w:sz w:val="20"/>
          <w:szCs w:val="20"/>
        </w:rPr>
        <w:t>Ça</w:t>
      </w:r>
      <w:r w:rsidR="0062796E" w:rsidRPr="00527DD2">
        <w:rPr>
          <w:rFonts w:ascii="Garamond" w:hAnsi="Garamond"/>
          <w:i/>
          <w:sz w:val="20"/>
          <w:szCs w:val="20"/>
        </w:rPr>
        <w:t xml:space="preserve"> brille</w:t>
      </w:r>
      <w:r w:rsidRPr="00527DD2">
        <w:rPr>
          <w:rFonts w:ascii="Garamond" w:hAnsi="Garamond" w:cs="Courier New"/>
          <w:sz w:val="20"/>
          <w:szCs w:val="20"/>
        </w:rPr>
        <w:t xml:space="preserve"> » ou le « </w:t>
      </w:r>
      <w:r w:rsidR="00B31824" w:rsidRPr="00527DD2">
        <w:rPr>
          <w:rFonts w:ascii="Garamond" w:hAnsi="Garamond"/>
          <w:i/>
          <w:sz w:val="20"/>
          <w:szCs w:val="20"/>
        </w:rPr>
        <w:t>Ça</w:t>
      </w:r>
      <w:r w:rsidR="0062796E" w:rsidRPr="00527DD2">
        <w:rPr>
          <w:rFonts w:ascii="Garamond" w:hAnsi="Garamond"/>
          <w:i/>
          <w:sz w:val="20"/>
          <w:szCs w:val="20"/>
        </w:rPr>
        <w:t xml:space="preserve"> pleut</w:t>
      </w:r>
      <w:r w:rsidRPr="00527DD2">
        <w:rPr>
          <w:rFonts w:ascii="Garamond" w:hAnsi="Garamond" w:cs="Courier New"/>
          <w:sz w:val="20"/>
          <w:szCs w:val="20"/>
        </w:rPr>
        <w:t xml:space="preserve"> », ou le « </w:t>
      </w:r>
      <w:r w:rsidR="00B31824" w:rsidRPr="00527DD2">
        <w:rPr>
          <w:rFonts w:ascii="Garamond" w:hAnsi="Garamond"/>
          <w:i/>
          <w:sz w:val="20"/>
          <w:szCs w:val="20"/>
        </w:rPr>
        <w:t>Ça</w:t>
      </w:r>
      <w:r w:rsidR="0062796E" w:rsidRPr="00527DD2">
        <w:rPr>
          <w:rFonts w:ascii="Garamond" w:hAnsi="Garamond"/>
          <w:i/>
          <w:sz w:val="20"/>
          <w:szCs w:val="20"/>
        </w:rPr>
        <w:t xml:space="preserve"> bouge</w:t>
      </w:r>
      <w:r w:rsidRPr="00527DD2">
        <w:rPr>
          <w:rFonts w:ascii="Garamond" w:hAnsi="Garamond" w:cs="Courier New"/>
          <w:sz w:val="20"/>
          <w:szCs w:val="20"/>
        </w:rPr>
        <w:t xml:space="preserve"> ». </w:t>
      </w:r>
    </w:p>
    <w:p w:rsidR="00F175B3" w:rsidRDefault="0047305D">
      <w:pPr>
        <w:rPr>
          <w:rFonts w:ascii="Garamond" w:hAnsi="Garamond" w:cs="Courier New"/>
          <w:sz w:val="20"/>
          <w:szCs w:val="20"/>
        </w:rPr>
      </w:pPr>
      <w:r w:rsidRPr="00527DD2">
        <w:rPr>
          <w:rFonts w:ascii="Garamond" w:hAnsi="Garamond" w:cs="Courier New"/>
          <w:sz w:val="20"/>
          <w:szCs w:val="20"/>
        </w:rPr>
        <w:t xml:space="preserve">Mais c'est encore tomber dans une erreur que de croire que ce </w:t>
      </w:r>
      <w:r w:rsidR="00B31824" w:rsidRPr="00527DD2">
        <w:rPr>
          <w:rFonts w:ascii="Garamond" w:hAnsi="Garamond"/>
          <w:i/>
          <w:sz w:val="20"/>
          <w:szCs w:val="20"/>
        </w:rPr>
        <w:t>Ça</w:t>
      </w:r>
      <w:r w:rsidRPr="00527DD2">
        <w:rPr>
          <w:rFonts w:ascii="Garamond" w:hAnsi="Garamond" w:cs="Courier New"/>
          <w:sz w:val="20"/>
          <w:szCs w:val="20"/>
        </w:rPr>
        <w:t xml:space="preserve">, ce serait </w:t>
      </w:r>
      <w:r w:rsidR="0062796E" w:rsidRPr="00527DD2">
        <w:rPr>
          <w:rFonts w:ascii="Garamond" w:hAnsi="Garamond" w:cs="Courier New"/>
          <w:sz w:val="20"/>
          <w:szCs w:val="20"/>
        </w:rPr>
        <w:t xml:space="preserve">ça </w:t>
      </w:r>
      <w:r w:rsidRPr="00527DD2">
        <w:rPr>
          <w:rFonts w:ascii="Garamond" w:hAnsi="Garamond" w:cs="Courier New"/>
          <w:sz w:val="20"/>
          <w:szCs w:val="20"/>
        </w:rPr>
        <w:t>en tant qu'il s'énonce de soi</w:t>
      </w:r>
      <w:r w:rsidR="00F175B3">
        <w:rPr>
          <w:rFonts w:ascii="Garamond" w:hAnsi="Garamond" w:cs="Courier New"/>
          <w:sz w:val="20"/>
          <w:szCs w:val="20"/>
        </w:rPr>
        <w:t>-</w:t>
      </w:r>
      <w:r w:rsidRPr="00527DD2">
        <w:rPr>
          <w:rFonts w:ascii="Garamond" w:hAnsi="Garamond" w:cs="Courier New"/>
          <w:sz w:val="20"/>
          <w:szCs w:val="20"/>
        </w:rPr>
        <w:t xml:space="preserve">même ! </w:t>
      </w:r>
    </w:p>
    <w:p w:rsidR="0047305D" w:rsidRPr="00527DD2" w:rsidRDefault="0047305D">
      <w:pPr>
        <w:rPr>
          <w:rFonts w:ascii="Garamond" w:hAnsi="Garamond" w:cs="Courier New"/>
          <w:sz w:val="20"/>
          <w:szCs w:val="20"/>
        </w:rPr>
      </w:pPr>
      <w:r w:rsidRPr="00527DD2">
        <w:rPr>
          <w:rFonts w:ascii="Garamond" w:hAnsi="Garamond" w:cs="Courier New"/>
          <w:sz w:val="20"/>
          <w:szCs w:val="20"/>
        </w:rPr>
        <w:t>C'est encore quelque chose qui ne donne pas assez son relief à ce dont il s'agit.</w:t>
      </w:r>
    </w:p>
    <w:p w:rsidR="0047305D" w:rsidRPr="00527DD2" w:rsidRDefault="0047305D">
      <w:pPr>
        <w:rPr>
          <w:rFonts w:ascii="Garamond" w:hAnsi="Garamond" w:cs="Courier New"/>
          <w:sz w:val="20"/>
          <w:szCs w:val="20"/>
        </w:rPr>
      </w:pPr>
    </w:p>
    <w:p w:rsidR="00B31824"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00B31824" w:rsidRPr="00527DD2">
        <w:rPr>
          <w:rFonts w:ascii="Garamond" w:hAnsi="Garamond"/>
          <w:i/>
          <w:sz w:val="20"/>
          <w:szCs w:val="20"/>
        </w:rPr>
        <w:t>Ça</w:t>
      </w:r>
      <w:r w:rsidRPr="00527DD2">
        <w:rPr>
          <w:rFonts w:ascii="Garamond" w:hAnsi="Garamond" w:cs="Courier New"/>
          <w:sz w:val="20"/>
          <w:szCs w:val="20"/>
        </w:rPr>
        <w:t xml:space="preserve"> est à proprement parler ce qui, dans le discours, en tant que structure logique, est très exactement tout ce qui n'est pas « </w:t>
      </w:r>
      <w:r w:rsidRPr="00527DD2">
        <w:rPr>
          <w:rFonts w:ascii="Garamond" w:hAnsi="Garamond"/>
          <w:i/>
          <w:sz w:val="20"/>
          <w:szCs w:val="20"/>
        </w:rPr>
        <w:t>je</w:t>
      </w:r>
      <w:r w:rsidRPr="00527DD2">
        <w:rPr>
          <w:rFonts w:ascii="Garamond" w:hAnsi="Garamond" w:cs="Courier New"/>
          <w:sz w:val="20"/>
          <w:szCs w:val="20"/>
        </w:rPr>
        <w:t> », c'est</w:t>
      </w:r>
      <w:r w:rsidR="00896905" w:rsidRPr="00527DD2">
        <w:rPr>
          <w:rFonts w:ascii="Garamond" w:hAnsi="Garamond" w:cs="Courier New"/>
          <w:sz w:val="20"/>
          <w:szCs w:val="20"/>
        </w:rPr>
        <w:t>–</w:t>
      </w:r>
      <w:r w:rsidRPr="00527DD2">
        <w:rPr>
          <w:rFonts w:ascii="Garamond" w:hAnsi="Garamond" w:cs="Courier New"/>
          <w:sz w:val="20"/>
          <w:szCs w:val="20"/>
        </w:rPr>
        <w:t>à</w:t>
      </w:r>
      <w:r w:rsidR="00896905" w:rsidRPr="00527DD2">
        <w:rPr>
          <w:rFonts w:ascii="Garamond" w:hAnsi="Garamond" w:cs="Courier New"/>
          <w:sz w:val="20"/>
          <w:szCs w:val="20"/>
        </w:rPr>
        <w:t>–</w:t>
      </w:r>
      <w:r w:rsidRPr="00527DD2">
        <w:rPr>
          <w:rFonts w:ascii="Garamond" w:hAnsi="Garamond" w:cs="Courier New"/>
          <w:sz w:val="20"/>
          <w:szCs w:val="20"/>
        </w:rPr>
        <w:t>dire tout le reste</w:t>
      </w:r>
    </w:p>
    <w:p w:rsidR="0047305D" w:rsidRPr="00527DD2" w:rsidRDefault="0047305D">
      <w:pPr>
        <w:rPr>
          <w:rFonts w:ascii="Garamond" w:hAnsi="Garamond" w:cs="Courier New"/>
          <w:i/>
          <w:sz w:val="20"/>
          <w:szCs w:val="20"/>
        </w:rPr>
      </w:pPr>
      <w:r w:rsidRPr="00527DD2">
        <w:rPr>
          <w:rFonts w:ascii="Garamond" w:hAnsi="Garamond" w:cs="Courier New"/>
          <w:sz w:val="20"/>
          <w:szCs w:val="20"/>
        </w:rPr>
        <w:t>de la structure. Et quand je dis « </w:t>
      </w:r>
      <w:r w:rsidRPr="00527DD2">
        <w:rPr>
          <w:rFonts w:ascii="Garamond" w:hAnsi="Garamond"/>
          <w:i/>
          <w:sz w:val="20"/>
          <w:szCs w:val="20"/>
        </w:rPr>
        <w:t>structure logique</w:t>
      </w:r>
      <w:r w:rsidRPr="00527DD2">
        <w:rPr>
          <w:rFonts w:ascii="Garamond" w:hAnsi="Garamond" w:cs="Courier New"/>
          <w:sz w:val="20"/>
          <w:szCs w:val="20"/>
        </w:rPr>
        <w:t xml:space="preserve"> », entendez</w:t>
      </w:r>
      <w:r w:rsidR="00F175B3">
        <w:rPr>
          <w:rFonts w:ascii="Garamond" w:hAnsi="Garamond" w:cs="Courier New"/>
          <w:sz w:val="20"/>
          <w:szCs w:val="20"/>
        </w:rPr>
        <w:t>-</w:t>
      </w:r>
      <w:r w:rsidRPr="00527DD2">
        <w:rPr>
          <w:rFonts w:ascii="Garamond" w:hAnsi="Garamond" w:cs="Courier New"/>
          <w:sz w:val="20"/>
          <w:szCs w:val="20"/>
        </w:rPr>
        <w:t xml:space="preserve">la </w:t>
      </w:r>
      <w:r w:rsidRPr="00527DD2">
        <w:rPr>
          <w:rFonts w:ascii="Garamond" w:hAnsi="Garamond"/>
          <w:i/>
          <w:sz w:val="20"/>
          <w:szCs w:val="20"/>
        </w:rPr>
        <w:t>grammati</w:t>
      </w:r>
      <w:r w:rsidRPr="00527DD2">
        <w:rPr>
          <w:rFonts w:ascii="Garamond" w:hAnsi="Garamond"/>
          <w:i/>
          <w:sz w:val="20"/>
          <w:szCs w:val="20"/>
        </w:rPr>
        <w:softHyphen/>
        <w:t>cale</w:t>
      </w:r>
      <w:r w:rsidRPr="00527DD2">
        <w:rPr>
          <w:rFonts w:ascii="Garamond" w:hAnsi="Garamond" w:cs="Courier New"/>
          <w:i/>
          <w:sz w:val="20"/>
          <w:szCs w:val="20"/>
        </w:rPr>
        <w:t>.</w:t>
      </w:r>
      <w:r w:rsidR="00F175B3">
        <w:rPr>
          <w:rFonts w:ascii="Garamond" w:hAnsi="Garamond" w:cs="Courier New"/>
          <w:i/>
          <w:sz w:val="20"/>
          <w:szCs w:val="20"/>
        </w:rPr>
        <w:t xml:space="preserve"> </w:t>
      </w:r>
      <w:r w:rsidRPr="00527DD2">
        <w:rPr>
          <w:rFonts w:ascii="Garamond" w:hAnsi="Garamond" w:cs="Courier New"/>
          <w:sz w:val="20"/>
          <w:szCs w:val="20"/>
        </w:rPr>
        <w:t xml:space="preserve">Ce n'est pas rien, que le support même de ce dont il s'agit dans </w:t>
      </w:r>
      <w:r w:rsidRPr="00527DD2">
        <w:rPr>
          <w:rFonts w:ascii="Garamond" w:hAnsi="Garamond"/>
          <w:i/>
          <w:sz w:val="20"/>
          <w:szCs w:val="20"/>
        </w:rPr>
        <w:t>la pulsion</w:t>
      </w:r>
      <w:r w:rsidRPr="00527DD2">
        <w:rPr>
          <w:rFonts w:ascii="Garamond" w:hAnsi="Garamond" w:cs="Courier New"/>
          <w:sz w:val="20"/>
          <w:szCs w:val="20"/>
        </w:rPr>
        <w:t>, c'est</w:t>
      </w:r>
      <w:r w:rsidR="00F175B3">
        <w:rPr>
          <w:rFonts w:ascii="Garamond" w:hAnsi="Garamond" w:cs="Courier New"/>
          <w:sz w:val="20"/>
          <w:szCs w:val="20"/>
        </w:rPr>
        <w:t>-</w:t>
      </w:r>
      <w:r w:rsidRPr="00527DD2">
        <w:rPr>
          <w:rFonts w:ascii="Garamond" w:hAnsi="Garamond" w:cs="Courier New"/>
          <w:sz w:val="20"/>
          <w:szCs w:val="20"/>
        </w:rPr>
        <w:t>à</w:t>
      </w:r>
      <w:r w:rsidR="00F175B3">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sz w:val="20"/>
          <w:szCs w:val="20"/>
        </w:rPr>
        <w:t>le fantasme</w:t>
      </w:r>
      <w:r w:rsidRPr="00527DD2">
        <w:rPr>
          <w:rFonts w:ascii="Garamond" w:hAnsi="Garamond" w:cs="Courier New"/>
          <w:sz w:val="20"/>
          <w:szCs w:val="20"/>
        </w:rPr>
        <w:t xml:space="preserve">, puisse s'exprimer ainsi : </w:t>
      </w:r>
      <w:r w:rsidRPr="00527DD2">
        <w:rPr>
          <w:rFonts w:ascii="Garamond" w:hAnsi="Garamond"/>
          <w:i/>
          <w:sz w:val="20"/>
          <w:szCs w:val="20"/>
        </w:rPr>
        <w:t>Ein Kind ist geschlagen</w:t>
      </w:r>
      <w:r w:rsidRPr="00527DD2">
        <w:rPr>
          <w:rFonts w:ascii="Garamond" w:hAnsi="Garamond" w:cs="Courier New"/>
          <w:i/>
          <w:sz w:val="20"/>
          <w:szCs w:val="20"/>
        </w:rPr>
        <w:t xml:space="preserve">, </w:t>
      </w:r>
      <w:r w:rsidR="00B31824" w:rsidRPr="00527DD2">
        <w:rPr>
          <w:rFonts w:ascii="Garamond" w:hAnsi="Garamond"/>
          <w:i/>
          <w:sz w:val="20"/>
          <w:szCs w:val="20"/>
        </w:rPr>
        <w:t>U</w:t>
      </w:r>
      <w:r w:rsidRPr="00527DD2">
        <w:rPr>
          <w:rFonts w:ascii="Garamond" w:hAnsi="Garamond"/>
          <w:i/>
          <w:sz w:val="20"/>
          <w:szCs w:val="20"/>
        </w:rPr>
        <w:t>n enfant est battu</w:t>
      </w:r>
      <w:r w:rsidRPr="00527DD2">
        <w:rPr>
          <w:rFonts w:ascii="Garamond" w:hAnsi="Garamond" w:cs="Courier New"/>
          <w:i/>
          <w:sz w:val="20"/>
          <w:szCs w:val="20"/>
        </w:rPr>
        <w:t>.</w:t>
      </w:r>
    </w:p>
    <w:p w:rsidR="00B31824" w:rsidRPr="00527DD2" w:rsidRDefault="00B3182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Aucun commentaire, aucun métalangage ne rendra compte de ce qui s'introduit au monde dans une telle formule ! </w:t>
      </w:r>
    </w:p>
    <w:p w:rsidR="00F175B3" w:rsidRDefault="0047305D">
      <w:pPr>
        <w:rPr>
          <w:rFonts w:ascii="Garamond" w:hAnsi="Garamond" w:cs="Courier New"/>
          <w:sz w:val="20"/>
          <w:szCs w:val="20"/>
        </w:rPr>
      </w:pPr>
      <w:r w:rsidRPr="00527DD2">
        <w:rPr>
          <w:rFonts w:ascii="Garamond" w:hAnsi="Garamond" w:cs="Courier New"/>
          <w:sz w:val="20"/>
          <w:szCs w:val="20"/>
        </w:rPr>
        <w:t>Rien ne saurait</w:t>
      </w:r>
      <w:r w:rsidR="00F175B3">
        <w:rPr>
          <w:rFonts w:ascii="Garamond" w:hAnsi="Garamond" w:cs="Courier New"/>
          <w:sz w:val="20"/>
          <w:szCs w:val="20"/>
        </w:rPr>
        <w:t xml:space="preserve"> le redoubler ni l'expliquer ! </w:t>
      </w:r>
      <w:r w:rsidRPr="00527DD2">
        <w:rPr>
          <w:rFonts w:ascii="Garamond" w:hAnsi="Garamond" w:cs="Courier New"/>
          <w:sz w:val="20"/>
          <w:szCs w:val="20"/>
        </w:rPr>
        <w:t>La structure de la phrase « </w:t>
      </w:r>
      <w:r w:rsidR="00B31824" w:rsidRPr="00527DD2">
        <w:rPr>
          <w:rFonts w:ascii="Garamond" w:hAnsi="Garamond"/>
          <w:i/>
          <w:sz w:val="20"/>
          <w:szCs w:val="20"/>
        </w:rPr>
        <w:t>Un enfant est battu</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ne se </w:t>
      </w:r>
      <w:r w:rsidRPr="00527DD2">
        <w:rPr>
          <w:rFonts w:ascii="Garamond" w:hAnsi="Garamond"/>
          <w:i/>
          <w:sz w:val="20"/>
          <w:szCs w:val="20"/>
        </w:rPr>
        <w:t>commente</w:t>
      </w:r>
      <w:r w:rsidRPr="00527DD2">
        <w:rPr>
          <w:rFonts w:ascii="Garamond" w:hAnsi="Garamond" w:cs="Courier New"/>
          <w:sz w:val="20"/>
          <w:szCs w:val="20"/>
        </w:rPr>
        <w:t xml:space="preserve"> pas, simplement : </w:t>
      </w:r>
    </w:p>
    <w:p w:rsidR="00F175B3" w:rsidRDefault="0047305D">
      <w:pPr>
        <w:rPr>
          <w:rFonts w:ascii="Garamond" w:hAnsi="Garamond" w:cs="Courier New"/>
          <w:sz w:val="20"/>
          <w:szCs w:val="20"/>
        </w:rPr>
      </w:pPr>
      <w:r w:rsidRPr="00527DD2">
        <w:rPr>
          <w:rFonts w:ascii="Garamond" w:hAnsi="Garamond"/>
          <w:i/>
          <w:sz w:val="20"/>
          <w:szCs w:val="20"/>
        </w:rPr>
        <w:t>elle se montre</w:t>
      </w:r>
      <w:r w:rsidRPr="00527DD2">
        <w:rPr>
          <w:rFonts w:ascii="Garamond" w:hAnsi="Garamond" w:cs="Courier New"/>
          <w:i/>
          <w:sz w:val="20"/>
          <w:szCs w:val="20"/>
        </w:rPr>
        <w:t xml:space="preserve">. </w:t>
      </w:r>
      <w:r w:rsidRPr="00527DD2">
        <w:rPr>
          <w:rFonts w:ascii="Garamond" w:hAnsi="Garamond" w:cs="Courier New"/>
          <w:sz w:val="20"/>
          <w:szCs w:val="20"/>
        </w:rPr>
        <w:t xml:space="preserve">Il n'y a aucune </w:t>
      </w:r>
      <w:r w:rsidRPr="00F175B3">
        <w:rPr>
          <w:rFonts w:ascii="Palatino Linotype" w:hAnsi="Palatino Linotype"/>
          <w:iCs/>
          <w:color w:val="0000CC"/>
          <w:sz w:val="20"/>
          <w:szCs w:val="20"/>
        </w:rPr>
        <w:t>ϕύ</w:t>
      </w:r>
      <w:r w:rsidRPr="00F175B3">
        <w:rPr>
          <w:rFonts w:ascii="Palatino Linotype" w:hAnsi="Palatino Linotype" w:cs="Garamond"/>
          <w:iCs/>
          <w:color w:val="0000CC"/>
          <w:sz w:val="20"/>
          <w:szCs w:val="20"/>
        </w:rPr>
        <w:t>σις</w:t>
      </w:r>
      <w:r w:rsidRPr="00527DD2">
        <w:rPr>
          <w:rFonts w:ascii="Garamond" w:hAnsi="Garamond" w:cs="Courier New"/>
          <w:iCs/>
          <w:sz w:val="20"/>
          <w:szCs w:val="20"/>
        </w:rPr>
        <w:t xml:space="preserve"> </w:t>
      </w:r>
      <w:r w:rsidRPr="00F175B3">
        <w:rPr>
          <w:rFonts w:ascii="Garamond" w:hAnsi="Garamond" w:cs="Courier New"/>
          <w:iCs/>
          <w:color w:val="C00000"/>
          <w:sz w:val="16"/>
          <w:szCs w:val="16"/>
        </w:rPr>
        <w:t>[ph</w:t>
      </w:r>
      <w:r w:rsidR="00F175B3">
        <w:rPr>
          <w:rFonts w:ascii="Garamond" w:hAnsi="Garamond" w:cs="Courier New"/>
          <w:iCs/>
          <w:color w:val="C00000"/>
          <w:sz w:val="16"/>
          <w:szCs w:val="16"/>
        </w:rPr>
        <w:t>y</w:t>
      </w:r>
      <w:r w:rsidRPr="00F175B3">
        <w:rPr>
          <w:rFonts w:ascii="Garamond" w:hAnsi="Garamond" w:cs="Courier New"/>
          <w:iCs/>
          <w:color w:val="C00000"/>
          <w:sz w:val="16"/>
          <w:szCs w:val="16"/>
        </w:rPr>
        <w:t>sis]</w:t>
      </w:r>
      <w:r w:rsidRPr="00527DD2">
        <w:rPr>
          <w:rFonts w:ascii="Garamond" w:hAnsi="Garamond" w:cs="Courier New"/>
          <w:i/>
          <w:sz w:val="20"/>
          <w:szCs w:val="20"/>
        </w:rPr>
        <w:t xml:space="preserve"> </w:t>
      </w:r>
      <w:r w:rsidRPr="00527DD2">
        <w:rPr>
          <w:rFonts w:ascii="Garamond" w:hAnsi="Garamond" w:cs="Courier New"/>
          <w:sz w:val="20"/>
          <w:szCs w:val="20"/>
        </w:rPr>
        <w:t>qui puisse rendre compte qu'</w:t>
      </w:r>
      <w:r w:rsidRPr="00527DD2">
        <w:rPr>
          <w:rFonts w:ascii="Garamond" w:hAnsi="Garamond"/>
          <w:i/>
          <w:sz w:val="20"/>
          <w:szCs w:val="20"/>
        </w:rPr>
        <w:t>un enfant</w:t>
      </w:r>
      <w:r w:rsidRPr="00527DD2">
        <w:rPr>
          <w:rFonts w:ascii="Garamond" w:hAnsi="Garamond" w:cs="Courier New"/>
          <w:i/>
          <w:sz w:val="20"/>
          <w:szCs w:val="20"/>
        </w:rPr>
        <w:t xml:space="preserve">… </w:t>
      </w:r>
      <w:r w:rsidRPr="00527DD2">
        <w:rPr>
          <w:rFonts w:ascii="Garamond" w:hAnsi="Garamond"/>
          <w:i/>
          <w:sz w:val="20"/>
          <w:szCs w:val="20"/>
        </w:rPr>
        <w:t>soit battu</w:t>
      </w:r>
      <w:r w:rsidRPr="00527DD2">
        <w:rPr>
          <w:rFonts w:ascii="Garamond" w:hAnsi="Garamond" w:cs="Courier New"/>
          <w:i/>
          <w:sz w:val="20"/>
          <w:szCs w:val="20"/>
        </w:rPr>
        <w:t xml:space="preserve">. </w:t>
      </w:r>
      <w:r w:rsidRPr="00527DD2">
        <w:rPr>
          <w:rFonts w:ascii="Garamond" w:hAnsi="Garamond" w:cs="Courier New"/>
          <w:sz w:val="20"/>
          <w:szCs w:val="20"/>
        </w:rPr>
        <w:t xml:space="preserve">Il peut y avoir, dans la </w:t>
      </w:r>
      <w:r w:rsidRPr="00F175B3">
        <w:rPr>
          <w:rFonts w:ascii="Palatino Linotype" w:hAnsi="Palatino Linotype"/>
          <w:iCs/>
          <w:color w:val="0000CC"/>
          <w:sz w:val="20"/>
          <w:szCs w:val="20"/>
        </w:rPr>
        <w:t>ϕύ</w:t>
      </w:r>
      <w:r w:rsidRPr="00F175B3">
        <w:rPr>
          <w:rFonts w:ascii="Palatino Linotype" w:hAnsi="Palatino Linotype" w:cs="Garamond"/>
          <w:iCs/>
          <w:color w:val="0000CC"/>
          <w:sz w:val="20"/>
          <w:szCs w:val="20"/>
        </w:rPr>
        <w:t>σις</w:t>
      </w:r>
      <w:r w:rsidRPr="00527DD2">
        <w:rPr>
          <w:rFonts w:ascii="Garamond" w:hAnsi="Garamond" w:cs="Courier New"/>
          <w:sz w:val="20"/>
          <w:szCs w:val="20"/>
        </w:rPr>
        <w:t xml:space="preserve">, </w:t>
      </w:r>
    </w:p>
    <w:p w:rsidR="00B31824" w:rsidRPr="00527DD2" w:rsidRDefault="0047305D">
      <w:pPr>
        <w:rPr>
          <w:rFonts w:ascii="Garamond" w:hAnsi="Garamond" w:cs="Courier New"/>
          <w:sz w:val="20"/>
          <w:szCs w:val="20"/>
        </w:rPr>
      </w:pPr>
      <w:r w:rsidRPr="00527DD2">
        <w:rPr>
          <w:rFonts w:ascii="Garamond" w:hAnsi="Garamond" w:cs="Courier New"/>
          <w:sz w:val="20"/>
          <w:szCs w:val="20"/>
        </w:rPr>
        <w:t xml:space="preserve">quelque chose qui nécessite qu'il se cogne, mais qu'il </w:t>
      </w:r>
      <w:r w:rsidRPr="00527DD2">
        <w:rPr>
          <w:rFonts w:ascii="Garamond" w:hAnsi="Garamond"/>
          <w:i/>
          <w:sz w:val="20"/>
          <w:szCs w:val="20"/>
        </w:rPr>
        <w:t>soit battu</w:t>
      </w:r>
      <w:r w:rsidRPr="00527DD2">
        <w:rPr>
          <w:rFonts w:ascii="Garamond" w:hAnsi="Garamond" w:cs="Courier New"/>
          <w:i/>
          <w:sz w:val="20"/>
          <w:szCs w:val="20"/>
        </w:rPr>
        <w:t xml:space="preserve">, </w:t>
      </w:r>
      <w:r w:rsidRPr="00527DD2">
        <w:rPr>
          <w:rFonts w:ascii="Garamond" w:hAnsi="Garamond" w:cs="Courier New"/>
          <w:sz w:val="20"/>
          <w:szCs w:val="20"/>
        </w:rPr>
        <w:t xml:space="preserve">c'est autre chose ! </w:t>
      </w:r>
    </w:p>
    <w:p w:rsidR="00B31824" w:rsidRPr="00527DD2" w:rsidRDefault="00B31824">
      <w:pPr>
        <w:rPr>
          <w:rFonts w:ascii="Garamond" w:hAnsi="Garamond" w:cs="Courier New"/>
          <w:sz w:val="20"/>
          <w:szCs w:val="20"/>
        </w:rPr>
      </w:pPr>
    </w:p>
    <w:p w:rsidR="00B31824"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F175B3">
        <w:rPr>
          <w:rFonts w:ascii="Garamond" w:hAnsi="Garamond" w:cs="Courier New"/>
          <w:i/>
          <w:sz w:val="20"/>
          <w:szCs w:val="20"/>
        </w:rPr>
        <w:t xml:space="preserve">que ce </w:t>
      </w:r>
      <w:r w:rsidRPr="00F175B3">
        <w:rPr>
          <w:rFonts w:ascii="Garamond" w:hAnsi="Garamond"/>
          <w:i/>
          <w:sz w:val="20"/>
          <w:szCs w:val="20"/>
        </w:rPr>
        <w:t>fantasme</w:t>
      </w:r>
      <w:r w:rsidRPr="00F175B3">
        <w:rPr>
          <w:rFonts w:ascii="Garamond" w:hAnsi="Garamond" w:cs="Courier New"/>
          <w:i/>
          <w:sz w:val="20"/>
          <w:szCs w:val="20"/>
        </w:rPr>
        <w:t xml:space="preserve"> soit quelque chose de si essentiel dans le fonctionnement de </w:t>
      </w:r>
      <w:r w:rsidRPr="00F175B3">
        <w:rPr>
          <w:rFonts w:ascii="Garamond" w:hAnsi="Garamond"/>
          <w:i/>
          <w:sz w:val="20"/>
          <w:szCs w:val="20"/>
        </w:rPr>
        <w:t>la pulsion</w:t>
      </w:r>
      <w:r w:rsidRPr="00527DD2">
        <w:rPr>
          <w:rFonts w:ascii="Garamond" w:hAnsi="Garamond" w:cs="Courier New"/>
          <w:sz w:val="20"/>
          <w:szCs w:val="20"/>
        </w:rPr>
        <w:t xml:space="preserve">, c'est quelque chose qui ne fait simplement que nous rappeler ce que de </w:t>
      </w:r>
      <w:r w:rsidRPr="00527DD2">
        <w:rPr>
          <w:rFonts w:ascii="Garamond" w:hAnsi="Garamond"/>
          <w:i/>
          <w:sz w:val="20"/>
          <w:szCs w:val="20"/>
        </w:rPr>
        <w:t>la pulsion</w:t>
      </w:r>
      <w:r w:rsidRPr="00527DD2">
        <w:rPr>
          <w:rFonts w:ascii="Garamond" w:hAnsi="Garamond" w:cs="Courier New"/>
          <w:sz w:val="20"/>
          <w:szCs w:val="20"/>
        </w:rPr>
        <w:t xml:space="preserve"> j'ai démontré devant vous, à propos de </w:t>
      </w:r>
      <w:r w:rsidRPr="00527DD2">
        <w:rPr>
          <w:rFonts w:ascii="Garamond" w:hAnsi="Garamond"/>
          <w:i/>
          <w:sz w:val="20"/>
          <w:szCs w:val="20"/>
        </w:rPr>
        <w:t>la pulsion scoptophilique</w:t>
      </w:r>
      <w:r w:rsidRPr="00527DD2">
        <w:rPr>
          <w:rFonts w:ascii="Garamond" w:hAnsi="Garamond" w:cs="Courier New"/>
          <w:sz w:val="20"/>
          <w:szCs w:val="20"/>
        </w:rPr>
        <w:t xml:space="preserve"> ou à propos de la </w:t>
      </w:r>
      <w:r w:rsidRPr="00527DD2">
        <w:rPr>
          <w:rFonts w:ascii="Garamond" w:hAnsi="Garamond"/>
          <w:i/>
          <w:sz w:val="20"/>
          <w:szCs w:val="20"/>
        </w:rPr>
        <w:t xml:space="preserve">pulsion </w:t>
      </w:r>
      <w:r w:rsidR="00F175B3" w:rsidRPr="00527DD2">
        <w:rPr>
          <w:rFonts w:ascii="Garamond" w:hAnsi="Garamond"/>
          <w:i/>
          <w:sz w:val="20"/>
          <w:szCs w:val="20"/>
        </w:rPr>
        <w:t>S</w:t>
      </w:r>
      <w:r w:rsidRPr="00527DD2">
        <w:rPr>
          <w:rFonts w:ascii="Garamond" w:hAnsi="Garamond"/>
          <w:i/>
          <w:sz w:val="20"/>
          <w:szCs w:val="20"/>
        </w:rPr>
        <w:t>ado</w:t>
      </w:r>
      <w:r w:rsidR="00F175B3">
        <w:rPr>
          <w:rFonts w:ascii="Garamond" w:hAnsi="Garamond"/>
          <w:i/>
          <w:sz w:val="20"/>
          <w:szCs w:val="20"/>
        </w:rPr>
        <w:t>-</w:t>
      </w:r>
      <w:r w:rsidRPr="00527DD2">
        <w:rPr>
          <w:rFonts w:ascii="Garamond" w:hAnsi="Garamond"/>
          <w:i/>
          <w:sz w:val="20"/>
          <w:szCs w:val="20"/>
        </w:rPr>
        <w:t>masochi</w:t>
      </w:r>
      <w:r w:rsidRPr="00527DD2">
        <w:rPr>
          <w:rFonts w:ascii="Garamond" w:hAnsi="Garamond"/>
          <w:i/>
          <w:sz w:val="20"/>
          <w:szCs w:val="20"/>
        </w:rPr>
        <w:softHyphen/>
        <w:t>que</w:t>
      </w:r>
      <w:r w:rsidR="00B31824" w:rsidRPr="00527DD2">
        <w:rPr>
          <w:rFonts w:ascii="Garamond" w:hAnsi="Garamond"/>
          <w:i/>
          <w:sz w:val="20"/>
          <w:szCs w:val="20"/>
        </w:rPr>
        <w:t> </w:t>
      </w:r>
      <w:r w:rsidR="00B31824" w:rsidRPr="00527DD2">
        <w:rPr>
          <w:rFonts w:ascii="Garamond" w:hAnsi="Garamond" w:cs="Courier New"/>
          <w:sz w:val="20"/>
          <w:szCs w:val="20"/>
        </w:rPr>
        <w:t>:</w:t>
      </w:r>
      <w:r w:rsidRPr="00527DD2">
        <w:rPr>
          <w:rFonts w:ascii="Garamond" w:hAnsi="Garamond" w:cs="Courier New"/>
          <w:sz w:val="20"/>
          <w:szCs w:val="20"/>
        </w:rPr>
        <w:t xml:space="preserve"> </w:t>
      </w:r>
    </w:p>
    <w:p w:rsidR="00F175B3" w:rsidRDefault="0047305D">
      <w:pPr>
        <w:rPr>
          <w:rFonts w:ascii="Garamond" w:hAnsi="Garamond" w:cs="Courier New"/>
          <w:sz w:val="20"/>
          <w:szCs w:val="20"/>
        </w:rPr>
      </w:pPr>
      <w:r w:rsidRPr="00F175B3">
        <w:rPr>
          <w:rFonts w:ascii="Garamond" w:hAnsi="Garamond" w:cs="Courier New"/>
          <w:sz w:val="20"/>
          <w:szCs w:val="20"/>
        </w:rPr>
        <w:t xml:space="preserve">que c'est </w:t>
      </w:r>
      <w:r w:rsidR="00B31824" w:rsidRPr="00F175B3">
        <w:rPr>
          <w:rFonts w:ascii="Garamond" w:hAnsi="Garamond" w:cs="Courier New"/>
          <w:sz w:val="20"/>
          <w:szCs w:val="20"/>
        </w:rPr>
        <w:t>« </w:t>
      </w:r>
      <w:r w:rsidRPr="00F175B3">
        <w:rPr>
          <w:rFonts w:ascii="Garamond" w:hAnsi="Garamond"/>
          <w:i/>
          <w:color w:val="0000CC"/>
          <w:sz w:val="20"/>
          <w:szCs w:val="20"/>
        </w:rPr>
        <w:t>tracé</w:t>
      </w:r>
      <w:r w:rsidR="00B31824" w:rsidRPr="00F175B3">
        <w:rPr>
          <w:rFonts w:ascii="Garamond" w:hAnsi="Garamond" w:cs="Courier New"/>
          <w:sz w:val="20"/>
          <w:szCs w:val="20"/>
        </w:rPr>
        <w:t> »</w:t>
      </w:r>
      <w:r w:rsidRPr="00F175B3">
        <w:rPr>
          <w:rFonts w:ascii="Garamond" w:hAnsi="Garamond" w:cs="Courier New"/>
          <w:sz w:val="20"/>
          <w:szCs w:val="20"/>
        </w:rPr>
        <w:t xml:space="preserve">, </w:t>
      </w:r>
      <w:r w:rsidRPr="00527DD2">
        <w:rPr>
          <w:rFonts w:ascii="Garamond" w:hAnsi="Garamond" w:cs="Courier New"/>
          <w:sz w:val="20"/>
          <w:szCs w:val="20"/>
        </w:rPr>
        <w:t xml:space="preserve">que c'est </w:t>
      </w:r>
      <w:r w:rsidR="00B31824" w:rsidRPr="00527DD2">
        <w:rPr>
          <w:rFonts w:ascii="Garamond" w:hAnsi="Garamond" w:cs="Courier New"/>
          <w:sz w:val="20"/>
          <w:szCs w:val="20"/>
        </w:rPr>
        <w:t>« </w:t>
      </w:r>
      <w:r w:rsidRPr="00527DD2">
        <w:rPr>
          <w:rFonts w:ascii="Garamond" w:hAnsi="Garamond"/>
          <w:i/>
          <w:sz w:val="20"/>
          <w:szCs w:val="20"/>
        </w:rPr>
        <w:t>montage</w:t>
      </w:r>
      <w:r w:rsidR="00F175B3">
        <w:rPr>
          <w:rFonts w:ascii="Garamond" w:hAnsi="Garamond"/>
          <w:i/>
          <w:sz w:val="20"/>
          <w:szCs w:val="20"/>
        </w:rPr>
        <w:t>-</w:t>
      </w:r>
      <w:r w:rsidRPr="00527DD2">
        <w:rPr>
          <w:rFonts w:ascii="Garamond" w:hAnsi="Garamond"/>
          <w:i/>
          <w:sz w:val="20"/>
          <w:szCs w:val="20"/>
        </w:rPr>
        <w:t>tracé</w:t>
      </w:r>
      <w:r w:rsidR="00B31824" w:rsidRPr="00527DD2">
        <w:rPr>
          <w:rFonts w:ascii="Garamond" w:hAnsi="Garamond" w:cs="Courier New"/>
          <w:sz w:val="20"/>
          <w:szCs w:val="20"/>
        </w:rPr>
        <w:t> »</w:t>
      </w:r>
      <w:r w:rsidRPr="00527DD2">
        <w:rPr>
          <w:rFonts w:ascii="Garamond" w:hAnsi="Garamond" w:cs="Courier New"/>
          <w:sz w:val="20"/>
          <w:szCs w:val="20"/>
        </w:rPr>
        <w:t xml:space="preserve">, montage </w:t>
      </w:r>
      <w:r w:rsidRPr="00527DD2">
        <w:rPr>
          <w:rFonts w:ascii="Garamond" w:hAnsi="Garamond"/>
          <w:i/>
          <w:sz w:val="20"/>
          <w:szCs w:val="20"/>
        </w:rPr>
        <w:t>grammatical</w:t>
      </w:r>
      <w:r w:rsidRPr="00527DD2">
        <w:rPr>
          <w:rFonts w:ascii="Garamond" w:hAnsi="Garamond" w:cs="Courier New"/>
          <w:sz w:val="20"/>
          <w:szCs w:val="20"/>
        </w:rPr>
        <w:t>,</w:t>
      </w:r>
      <w:r w:rsidR="00F175B3">
        <w:rPr>
          <w:rFonts w:ascii="Garamond" w:hAnsi="Garamond" w:cs="Courier New"/>
          <w:sz w:val="20"/>
          <w:szCs w:val="20"/>
        </w:rPr>
        <w:t xml:space="preserve"> </w:t>
      </w:r>
      <w:r w:rsidRPr="00527DD2">
        <w:rPr>
          <w:rFonts w:ascii="Garamond" w:hAnsi="Garamond" w:cs="Courier New"/>
          <w:sz w:val="20"/>
          <w:szCs w:val="20"/>
        </w:rPr>
        <w:t>dont les inversions, les réversions, les comple</w:t>
      </w:r>
      <w:r w:rsidRPr="00527DD2">
        <w:rPr>
          <w:rFonts w:ascii="Garamond" w:hAnsi="Garamond" w:cs="Courier New"/>
          <w:sz w:val="20"/>
          <w:szCs w:val="20"/>
        </w:rPr>
        <w:softHyphen/>
        <w:t xml:space="preserve">xifications, </w:t>
      </w:r>
    </w:p>
    <w:p w:rsidR="00F175B3" w:rsidRDefault="0047305D">
      <w:pPr>
        <w:rPr>
          <w:rFonts w:ascii="Garamond" w:hAnsi="Garamond" w:cs="Courier New"/>
          <w:sz w:val="20"/>
          <w:szCs w:val="20"/>
        </w:rPr>
      </w:pPr>
      <w:r w:rsidRPr="00527DD2">
        <w:rPr>
          <w:rFonts w:ascii="Garamond" w:hAnsi="Garamond" w:cs="Courier New"/>
          <w:sz w:val="20"/>
          <w:szCs w:val="20"/>
        </w:rPr>
        <w:t>ne s'ordonnent pas autrement qu'en l'application diverse de divers renversements</w:t>
      </w:r>
      <w:r w:rsidR="005043D5" w:rsidRPr="00527DD2">
        <w:rPr>
          <w:rFonts w:ascii="Garamond" w:hAnsi="Garamond" w:cs="Courier New"/>
          <w:i/>
          <w:sz w:val="20"/>
          <w:szCs w:val="20"/>
        </w:rPr>
        <w:t xml:space="preserve"> </w:t>
      </w:r>
      <w:r w:rsidR="00F175B3">
        <w:rPr>
          <w:rFonts w:ascii="Garamond" w:hAnsi="Garamond"/>
          <w:i/>
          <w:sz w:val="20"/>
          <w:szCs w:val="20"/>
        </w:rPr>
        <w:t>-</w:t>
      </w:r>
      <w:r w:rsidR="005043D5" w:rsidRPr="00527DD2">
        <w:rPr>
          <w:rFonts w:ascii="Garamond" w:hAnsi="Garamond"/>
          <w:i/>
          <w:sz w:val="20"/>
          <w:szCs w:val="20"/>
        </w:rPr>
        <w:t xml:space="preserve"> </w:t>
      </w:r>
      <w:r w:rsidRPr="00527DD2">
        <w:rPr>
          <w:rFonts w:ascii="Garamond" w:hAnsi="Garamond"/>
          <w:i/>
          <w:sz w:val="20"/>
          <w:szCs w:val="20"/>
        </w:rPr>
        <w:t>Verkehrung</w:t>
      </w:r>
      <w:r w:rsidR="005043D5" w:rsidRPr="00527DD2">
        <w:rPr>
          <w:rFonts w:ascii="Garamond" w:hAnsi="Garamond" w:cs="Courier New"/>
          <w:i/>
          <w:sz w:val="20"/>
          <w:szCs w:val="20"/>
        </w:rPr>
        <w:t xml:space="preserve"> </w:t>
      </w:r>
      <w:r w:rsidR="00F175B3">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négations par</w:t>
      </w:r>
      <w:r w:rsidRPr="00527DD2">
        <w:rPr>
          <w:rFonts w:ascii="Garamond" w:hAnsi="Garamond"/>
          <w:i/>
          <w:sz w:val="20"/>
          <w:szCs w:val="20"/>
        </w:rPr>
        <w:softHyphen/>
        <w:t>tielles et choisies</w:t>
      </w:r>
      <w:r w:rsidRPr="00527DD2">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qu'il n'y a d'autre façon de faire fonc</w:t>
      </w:r>
      <w:r w:rsidRPr="00527DD2">
        <w:rPr>
          <w:rFonts w:ascii="Garamond" w:hAnsi="Garamond" w:cs="Courier New"/>
          <w:sz w:val="20"/>
          <w:szCs w:val="20"/>
        </w:rPr>
        <w:softHyphen/>
        <w:t>tionner la relation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en tant qu'</w:t>
      </w:r>
      <w:r w:rsidRPr="00527DD2">
        <w:rPr>
          <w:rFonts w:ascii="Garamond" w:hAnsi="Garamond"/>
          <w:i/>
          <w:sz w:val="20"/>
          <w:szCs w:val="20"/>
        </w:rPr>
        <w:t>être</w:t>
      </w:r>
      <w:r w:rsidR="00896905" w:rsidRPr="00527DD2">
        <w:rPr>
          <w:rFonts w:ascii="Garamond" w:hAnsi="Garamond"/>
          <w:i/>
          <w:sz w:val="20"/>
          <w:szCs w:val="20"/>
        </w:rPr>
        <w:t>–</w:t>
      </w:r>
      <w:r w:rsidRPr="00527DD2">
        <w:rPr>
          <w:rFonts w:ascii="Garamond" w:hAnsi="Garamond"/>
          <w:i/>
          <w:sz w:val="20"/>
          <w:szCs w:val="20"/>
        </w:rPr>
        <w:t>au</w:t>
      </w:r>
      <w:r w:rsidR="00896905" w:rsidRPr="00527DD2">
        <w:rPr>
          <w:rFonts w:ascii="Garamond" w:hAnsi="Garamond"/>
          <w:i/>
          <w:sz w:val="20"/>
          <w:szCs w:val="20"/>
        </w:rPr>
        <w:t>–</w:t>
      </w:r>
      <w:r w:rsidRPr="00527DD2">
        <w:rPr>
          <w:rFonts w:ascii="Garamond" w:hAnsi="Garamond"/>
          <w:i/>
          <w:sz w:val="20"/>
          <w:szCs w:val="20"/>
        </w:rPr>
        <w:t>monde</w:t>
      </w:r>
      <w:r w:rsidRPr="00527DD2">
        <w:rPr>
          <w:rFonts w:ascii="Garamond" w:hAnsi="Garamond" w:cs="Courier New"/>
          <w:sz w:val="20"/>
          <w:szCs w:val="20"/>
        </w:rPr>
        <w:t xml:space="preserve">, qu'à en passer par </w:t>
      </w:r>
      <w:r w:rsidRPr="00527DD2">
        <w:rPr>
          <w:rFonts w:ascii="Garamond" w:hAnsi="Garamond"/>
          <w:i/>
          <w:sz w:val="20"/>
          <w:szCs w:val="20"/>
        </w:rPr>
        <w:t>cette structure grammaticale</w:t>
      </w:r>
      <w:r w:rsidRPr="00527DD2">
        <w:rPr>
          <w:rFonts w:ascii="Garamond" w:hAnsi="Garamond" w:cs="Courier New"/>
          <w:sz w:val="20"/>
          <w:szCs w:val="20"/>
        </w:rPr>
        <w:t>, qui n'est pas autre chose que l'</w:t>
      </w:r>
      <w:r w:rsidRPr="00527DD2">
        <w:rPr>
          <w:rFonts w:ascii="Garamond" w:hAnsi="Garamond"/>
          <w:i/>
          <w:sz w:val="20"/>
          <w:szCs w:val="20"/>
        </w:rPr>
        <w:t>essence du Ça</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F175B3" w:rsidRDefault="0047305D">
      <w:pPr>
        <w:rPr>
          <w:rFonts w:ascii="Garamond" w:hAnsi="Garamond" w:cs="Courier New"/>
          <w:sz w:val="20"/>
          <w:szCs w:val="20"/>
        </w:rPr>
      </w:pPr>
      <w:r w:rsidRPr="00527DD2">
        <w:rPr>
          <w:rFonts w:ascii="Garamond" w:hAnsi="Garamond" w:cs="Courier New"/>
          <w:sz w:val="20"/>
          <w:szCs w:val="20"/>
        </w:rPr>
        <w:t>Bien sûr</w:t>
      </w:r>
      <w:r w:rsidR="00B31824" w:rsidRPr="00527DD2">
        <w:rPr>
          <w:rFonts w:ascii="Garamond" w:hAnsi="Garamond" w:cs="Courier New"/>
          <w:sz w:val="20"/>
          <w:szCs w:val="20"/>
        </w:rPr>
        <w:t>,</w:t>
      </w:r>
      <w:r w:rsidRPr="00527DD2">
        <w:rPr>
          <w:rFonts w:ascii="Garamond" w:hAnsi="Garamond" w:cs="Courier New"/>
          <w:sz w:val="20"/>
          <w:szCs w:val="20"/>
        </w:rPr>
        <w:t xml:space="preserve"> je ne vais pas </w:t>
      </w:r>
      <w:r w:rsidRPr="00527DD2">
        <w:rPr>
          <w:rFonts w:ascii="Garamond" w:hAnsi="Garamond" w:cs="Courier New"/>
          <w:i/>
          <w:sz w:val="20"/>
          <w:szCs w:val="20"/>
        </w:rPr>
        <w:t>aujourd'hui</w:t>
      </w:r>
      <w:r w:rsidRPr="00527DD2">
        <w:rPr>
          <w:rFonts w:ascii="Garamond" w:hAnsi="Garamond" w:cs="Courier New"/>
          <w:sz w:val="20"/>
          <w:szCs w:val="20"/>
        </w:rPr>
        <w:t xml:space="preserve"> vous refaire cet</w:t>
      </w:r>
      <w:r w:rsidRPr="00527DD2">
        <w:rPr>
          <w:rFonts w:ascii="Garamond" w:hAnsi="Garamond" w:cs="Courier New"/>
          <w:sz w:val="20"/>
          <w:szCs w:val="20"/>
        </w:rPr>
        <w:softHyphen/>
        <w:t xml:space="preserve">te leçon. J'ai un champ suffisant à parcourir pour qu'il faille que je me contente </w:t>
      </w:r>
    </w:p>
    <w:p w:rsidR="00B31824" w:rsidRPr="00F175B3" w:rsidRDefault="0047305D">
      <w:pPr>
        <w:rPr>
          <w:rFonts w:ascii="Garamond" w:hAnsi="Garamond" w:cs="Courier New"/>
          <w:sz w:val="20"/>
          <w:szCs w:val="20"/>
        </w:rPr>
      </w:pPr>
      <w:r w:rsidRPr="00527DD2">
        <w:rPr>
          <w:rFonts w:ascii="Garamond" w:hAnsi="Garamond" w:cs="Courier New"/>
          <w:sz w:val="20"/>
          <w:szCs w:val="20"/>
        </w:rPr>
        <w:t xml:space="preserve">de marquer ce qui est </w:t>
      </w:r>
      <w:r w:rsidRPr="00527DD2">
        <w:rPr>
          <w:rFonts w:ascii="Garamond" w:hAnsi="Garamond"/>
          <w:i/>
          <w:sz w:val="20"/>
          <w:szCs w:val="20"/>
        </w:rPr>
        <w:t>l'essence du Ça</w:t>
      </w:r>
      <w:r w:rsidRPr="00527DD2">
        <w:rPr>
          <w:rFonts w:ascii="Garamond" w:hAnsi="Garamond" w:cs="Courier New"/>
          <w:sz w:val="20"/>
          <w:szCs w:val="20"/>
        </w:rPr>
        <w:t>, en tant qu'il n'est pas « </w:t>
      </w:r>
      <w:r w:rsidRPr="00527DD2">
        <w:rPr>
          <w:rFonts w:ascii="Garamond" w:hAnsi="Garamond"/>
          <w:i/>
          <w:sz w:val="20"/>
          <w:szCs w:val="20"/>
        </w:rPr>
        <w:t>je</w:t>
      </w:r>
      <w:r w:rsidRPr="00527DD2">
        <w:rPr>
          <w:rFonts w:ascii="Garamond" w:hAnsi="Garamond" w:cs="Courier New"/>
          <w:sz w:val="20"/>
          <w:szCs w:val="20"/>
        </w:rPr>
        <w:t xml:space="preserve"> » : </w:t>
      </w:r>
      <w:r w:rsidRPr="00527DD2">
        <w:rPr>
          <w:rFonts w:ascii="Garamond" w:hAnsi="Garamond"/>
          <w:i/>
          <w:sz w:val="20"/>
          <w:szCs w:val="20"/>
        </w:rPr>
        <w:t>c'est tout le reste de la struc</w:t>
      </w:r>
      <w:r w:rsidRPr="00527DD2">
        <w:rPr>
          <w:rFonts w:ascii="Garamond" w:hAnsi="Garamond"/>
          <w:i/>
          <w:sz w:val="20"/>
          <w:szCs w:val="20"/>
        </w:rPr>
        <w:softHyphen/>
        <w:t xml:space="preserve">ture grammaticale. </w:t>
      </w:r>
    </w:p>
    <w:p w:rsidR="0062796E" w:rsidRPr="00527DD2" w:rsidRDefault="0062796E">
      <w:pPr>
        <w:rPr>
          <w:rFonts w:ascii="Garamond" w:hAnsi="Garamond" w:cs="Courier New"/>
          <w:sz w:val="20"/>
          <w:szCs w:val="20"/>
        </w:rPr>
      </w:pPr>
    </w:p>
    <w:p w:rsidR="00F175B3" w:rsidRDefault="0047305D">
      <w:pPr>
        <w:rPr>
          <w:rFonts w:ascii="Garamond" w:hAnsi="Garamond"/>
          <w:i/>
          <w:sz w:val="20"/>
          <w:szCs w:val="20"/>
        </w:rPr>
      </w:pPr>
      <w:r w:rsidRPr="00527DD2">
        <w:rPr>
          <w:rFonts w:ascii="Garamond" w:hAnsi="Garamond" w:cs="Courier New"/>
          <w:sz w:val="20"/>
          <w:szCs w:val="20"/>
        </w:rPr>
        <w:t>Et il n'est pas hasard si FREUD remarque que</w:t>
      </w:r>
      <w:r w:rsidR="00F175B3">
        <w:rPr>
          <w:rFonts w:ascii="Garamond" w:hAnsi="Garamond" w:cs="Courier New"/>
          <w:sz w:val="20"/>
          <w:szCs w:val="20"/>
        </w:rPr>
        <w:t xml:space="preserve"> - </w:t>
      </w:r>
      <w:r w:rsidRPr="00527DD2">
        <w:rPr>
          <w:rFonts w:ascii="Garamond" w:hAnsi="Garamond" w:cs="Courier New"/>
          <w:sz w:val="20"/>
          <w:szCs w:val="20"/>
        </w:rPr>
        <w:t xml:space="preserve">dans l'analyse de </w:t>
      </w:r>
      <w:r w:rsidRPr="00527DD2">
        <w:rPr>
          <w:rFonts w:ascii="Garamond" w:hAnsi="Garamond"/>
          <w:i/>
          <w:sz w:val="20"/>
          <w:szCs w:val="20"/>
        </w:rPr>
        <w:t>Ein Kind ist geschlagen</w:t>
      </w:r>
      <w:r w:rsidRPr="00527DD2">
        <w:rPr>
          <w:rFonts w:ascii="Garamond" w:hAnsi="Garamond" w:cs="Courier New"/>
          <w:i/>
          <w:sz w:val="20"/>
          <w:szCs w:val="20"/>
        </w:rPr>
        <w:t xml:space="preserve">, </w:t>
      </w:r>
      <w:r w:rsidRPr="00527DD2">
        <w:rPr>
          <w:rFonts w:ascii="Garamond" w:hAnsi="Garamond" w:cs="Courier New"/>
          <w:sz w:val="20"/>
          <w:szCs w:val="20"/>
        </w:rPr>
        <w:t>dans l'analyse d'</w:t>
      </w:r>
      <w:r w:rsidRPr="00527DD2">
        <w:rPr>
          <w:rFonts w:ascii="Garamond" w:hAnsi="Garamond"/>
          <w:i/>
          <w:sz w:val="20"/>
          <w:szCs w:val="20"/>
        </w:rPr>
        <w:t>un enfant est battu</w:t>
      </w:r>
      <w:r w:rsidR="00F175B3">
        <w:rPr>
          <w:rFonts w:ascii="Garamond" w:hAnsi="Garamond"/>
          <w:i/>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jamais le sujet, le </w:t>
      </w:r>
      <w:r w:rsidRPr="00527DD2">
        <w:rPr>
          <w:rFonts w:ascii="Garamond" w:hAnsi="Garamond"/>
          <w:i/>
          <w:sz w:val="20"/>
          <w:szCs w:val="20"/>
        </w:rPr>
        <w:t>Ich</w:t>
      </w:r>
      <w:r w:rsidRPr="00527DD2">
        <w:rPr>
          <w:rFonts w:ascii="Garamond" w:hAnsi="Garamond" w:cs="Courier New"/>
          <w:i/>
          <w:sz w:val="20"/>
          <w:szCs w:val="20"/>
        </w:rPr>
        <w:t xml:space="preserve">, </w:t>
      </w:r>
      <w:r w:rsidRPr="00527DD2">
        <w:rPr>
          <w:rFonts w:ascii="Garamond" w:hAnsi="Garamond" w:cs="Courier New"/>
          <w:sz w:val="20"/>
          <w:szCs w:val="20"/>
        </w:rPr>
        <w:t>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pourtant y doit prendre place…</w:t>
      </w:r>
    </w:p>
    <w:p w:rsidR="00F175B3" w:rsidRDefault="0047305D">
      <w:pPr>
        <w:ind w:left="708"/>
        <w:rPr>
          <w:rFonts w:ascii="Garamond" w:hAnsi="Garamond" w:cs="Courier New"/>
          <w:sz w:val="20"/>
          <w:szCs w:val="20"/>
        </w:rPr>
      </w:pPr>
      <w:r w:rsidRPr="00527DD2">
        <w:rPr>
          <w:rFonts w:ascii="Garamond" w:hAnsi="Garamond" w:cs="Courier New"/>
          <w:sz w:val="20"/>
          <w:szCs w:val="20"/>
        </w:rPr>
        <w:t xml:space="preserve">pour </w:t>
      </w:r>
      <w:r w:rsidRPr="00527DD2">
        <w:rPr>
          <w:rFonts w:ascii="Garamond" w:hAnsi="Garamond" w:cs="Courier New"/>
          <w:iCs/>
          <w:sz w:val="20"/>
          <w:szCs w:val="20"/>
        </w:rPr>
        <w:t>nous</w:t>
      </w:r>
      <w:r w:rsidRPr="00527DD2">
        <w:rPr>
          <w:rFonts w:ascii="Garamond" w:hAnsi="Garamond" w:cs="Courier New"/>
          <w:i/>
          <w:sz w:val="20"/>
          <w:szCs w:val="20"/>
        </w:rPr>
        <w:t xml:space="preserve">, </w:t>
      </w:r>
      <w:r w:rsidRPr="00527DD2">
        <w:rPr>
          <w:rFonts w:ascii="Garamond" w:hAnsi="Garamond" w:cs="Courier New"/>
          <w:sz w:val="20"/>
          <w:szCs w:val="20"/>
        </w:rPr>
        <w:t xml:space="preserve">dans la </w:t>
      </w:r>
      <w:r w:rsidRPr="00527DD2">
        <w:rPr>
          <w:rFonts w:ascii="Garamond" w:hAnsi="Garamond" w:cs="Courier New"/>
          <w:i/>
          <w:sz w:val="20"/>
          <w:szCs w:val="20"/>
        </w:rPr>
        <w:t>reconstruc</w:t>
      </w:r>
      <w:r w:rsidRPr="00527DD2">
        <w:rPr>
          <w:rFonts w:ascii="Garamond" w:hAnsi="Garamond" w:cs="Courier New"/>
          <w:i/>
          <w:sz w:val="20"/>
          <w:szCs w:val="20"/>
        </w:rPr>
        <w:softHyphen/>
        <w:t>tion</w:t>
      </w:r>
      <w:r w:rsidRPr="00527DD2">
        <w:rPr>
          <w:rFonts w:ascii="Garamond" w:hAnsi="Garamond" w:cs="Courier New"/>
          <w:sz w:val="20"/>
          <w:szCs w:val="20"/>
        </w:rPr>
        <w:t xml:space="preserve"> que nous en faisons, dans la </w:t>
      </w:r>
      <w:r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 xml:space="preserve">que nous allons lui donner,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dans </w:t>
      </w:r>
      <w:r w:rsidRPr="00527DD2">
        <w:rPr>
          <w:rFonts w:ascii="Garamond" w:hAnsi="Garamond" w:cs="Courier New"/>
          <w:i/>
          <w:iCs/>
          <w:sz w:val="20"/>
          <w:szCs w:val="20"/>
        </w:rPr>
        <w:t>l'interprétation</w:t>
      </w:r>
      <w:r w:rsidRPr="00527DD2">
        <w:rPr>
          <w:rFonts w:ascii="Garamond" w:hAnsi="Garamond" w:cs="Courier New"/>
          <w:sz w:val="20"/>
          <w:szCs w:val="20"/>
        </w:rPr>
        <w:t xml:space="preserve"> nécessaire : à savoir qu'à un moment ce soit lui qui soit le battu</w:t>
      </w:r>
    </w:p>
    <w:p w:rsidR="00F175B3" w:rsidRDefault="0047305D">
      <w:pPr>
        <w:rPr>
          <w:rFonts w:ascii="Garamond" w:hAnsi="Garamond" w:cs="Courier New"/>
          <w:sz w:val="20"/>
          <w:szCs w:val="20"/>
        </w:rPr>
      </w:pPr>
      <w:r w:rsidRPr="00527DD2">
        <w:rPr>
          <w:rFonts w:ascii="Garamond" w:hAnsi="Garamond" w:cs="Courier New"/>
          <w:sz w:val="20"/>
          <w:szCs w:val="20"/>
        </w:rPr>
        <w:t>…mais dans l'énoncé du fantasme, nous dit FREUD, ce temps</w:t>
      </w:r>
      <w:r w:rsidR="00F175B3">
        <w:rPr>
          <w:rFonts w:ascii="Garamond" w:hAnsi="Garamond" w:cs="Courier New"/>
          <w:sz w:val="20"/>
          <w:szCs w:val="20"/>
        </w:rPr>
        <w:t xml:space="preserve"> -</w:t>
      </w:r>
      <w:r w:rsidRPr="00527DD2">
        <w:rPr>
          <w:rFonts w:ascii="Garamond" w:hAnsi="Garamond" w:cs="Courier New"/>
          <w:sz w:val="20"/>
          <w:szCs w:val="20"/>
        </w:rPr>
        <w:t xml:space="preserve"> et pour cause </w:t>
      </w:r>
      <w:r w:rsidR="00F175B3">
        <w:rPr>
          <w:rFonts w:ascii="Garamond" w:hAnsi="Garamond" w:cs="Courier New"/>
          <w:sz w:val="20"/>
          <w:szCs w:val="20"/>
        </w:rPr>
        <w:t>-</w:t>
      </w:r>
      <w:r w:rsidRPr="00527DD2">
        <w:rPr>
          <w:rFonts w:ascii="Garamond" w:hAnsi="Garamond" w:cs="Courier New"/>
          <w:sz w:val="20"/>
          <w:szCs w:val="20"/>
        </w:rPr>
        <w:t xml:space="preserve"> n'est jamais avoué, car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comme tel, </w:t>
      </w:r>
    </w:p>
    <w:p w:rsidR="00F175B3" w:rsidRDefault="0047305D">
      <w:pPr>
        <w:rPr>
          <w:rFonts w:ascii="Garamond" w:hAnsi="Garamond" w:cs="Courier New"/>
          <w:sz w:val="20"/>
          <w:szCs w:val="20"/>
        </w:rPr>
      </w:pPr>
      <w:r w:rsidRPr="00527DD2">
        <w:rPr>
          <w:rFonts w:ascii="Garamond" w:hAnsi="Garamond" w:cs="Courier New"/>
          <w:sz w:val="20"/>
          <w:szCs w:val="20"/>
        </w:rPr>
        <w:t>est pré</w:t>
      </w:r>
      <w:r w:rsidRPr="00527DD2">
        <w:rPr>
          <w:rFonts w:ascii="Garamond" w:hAnsi="Garamond" w:cs="Courier New"/>
          <w:sz w:val="20"/>
          <w:szCs w:val="20"/>
        </w:rPr>
        <w:softHyphen/>
        <w:t>cisément exclu du fant</w:t>
      </w:r>
      <w:r w:rsidR="00F175B3">
        <w:rPr>
          <w:rFonts w:ascii="Garamond" w:hAnsi="Garamond" w:cs="Courier New"/>
          <w:sz w:val="20"/>
          <w:szCs w:val="20"/>
        </w:rPr>
        <w:t xml:space="preserve">asme. </w:t>
      </w:r>
      <w:r w:rsidRPr="00527DD2">
        <w:rPr>
          <w:rFonts w:ascii="Garamond" w:hAnsi="Garamond" w:cs="Courier New"/>
          <w:sz w:val="20"/>
          <w:szCs w:val="20"/>
        </w:rPr>
        <w:t>De ceci nous ne pouvons nous rendre compte, qu'à mar</w:t>
      </w:r>
      <w:r w:rsidRPr="00527DD2">
        <w:rPr>
          <w:rFonts w:ascii="Garamond" w:hAnsi="Garamond" w:cs="Courier New"/>
          <w:sz w:val="20"/>
          <w:szCs w:val="20"/>
        </w:rPr>
        <w:softHyphen/>
        <w:t xml:space="preserve">quer la ligne de division </w:t>
      </w:r>
    </w:p>
    <w:p w:rsidR="00F175B3" w:rsidRDefault="0047305D">
      <w:pPr>
        <w:rPr>
          <w:rFonts w:ascii="Garamond" w:hAnsi="Garamond" w:cs="Courier New"/>
          <w:sz w:val="20"/>
          <w:szCs w:val="20"/>
        </w:rPr>
      </w:pPr>
      <w:r w:rsidRPr="00527DD2">
        <w:rPr>
          <w:rFonts w:ascii="Garamond" w:hAnsi="Garamond" w:cs="Courier New"/>
          <w:sz w:val="20"/>
          <w:szCs w:val="20"/>
        </w:rPr>
        <w:t>de deux compléments tels le « </w:t>
      </w:r>
      <w:r w:rsidRPr="00527DD2">
        <w:rPr>
          <w:rFonts w:ascii="Garamond" w:hAnsi="Garamond"/>
          <w:i/>
          <w:iCs/>
          <w:sz w:val="20"/>
          <w:szCs w:val="20"/>
        </w:rPr>
        <w:t>je</w:t>
      </w:r>
      <w:r w:rsidRPr="00527DD2">
        <w:rPr>
          <w:rFonts w:ascii="Garamond" w:hAnsi="Garamond"/>
          <w:i/>
          <w:sz w:val="20"/>
          <w:szCs w:val="20"/>
        </w:rPr>
        <w:t xml:space="preserve"> bats</w:t>
      </w:r>
      <w:r w:rsidRPr="00527DD2">
        <w:rPr>
          <w:rFonts w:ascii="Garamond" w:hAnsi="Garamond" w:cs="Courier New"/>
          <w:sz w:val="20"/>
          <w:szCs w:val="20"/>
        </w:rPr>
        <w:t> » ou le « </w:t>
      </w:r>
      <w:r w:rsidRPr="00527DD2">
        <w:rPr>
          <w:rFonts w:ascii="Garamond" w:hAnsi="Garamond"/>
          <w:i/>
          <w:sz w:val="20"/>
          <w:szCs w:val="20"/>
        </w:rPr>
        <w:t>pas</w:t>
      </w:r>
      <w:r w:rsidR="00F175B3">
        <w:rPr>
          <w:rFonts w:ascii="Garamond" w:hAnsi="Garamond"/>
          <w:i/>
          <w:sz w:val="20"/>
          <w:szCs w:val="20"/>
        </w:rPr>
        <w:t>-</w:t>
      </w:r>
      <w:r w:rsidRPr="00527DD2">
        <w:rPr>
          <w:rFonts w:ascii="Garamond" w:hAnsi="Garamond"/>
          <w:i/>
          <w:sz w:val="20"/>
          <w:szCs w:val="20"/>
        </w:rPr>
        <w:t>je</w:t>
      </w:r>
      <w:r w:rsidRPr="00527DD2">
        <w:rPr>
          <w:rFonts w:ascii="Garamond" w:hAnsi="Garamond" w:cs="Courier New"/>
          <w:sz w:val="20"/>
          <w:szCs w:val="20"/>
        </w:rPr>
        <w:t xml:space="preserve"> » où bascule cet être qu'il est, comme refus de l'être, </w:t>
      </w:r>
    </w:p>
    <w:p w:rsidR="0062796E" w:rsidRPr="00527DD2" w:rsidRDefault="0047305D">
      <w:pPr>
        <w:rPr>
          <w:rFonts w:ascii="Garamond" w:hAnsi="Garamond" w:cs="Courier New"/>
          <w:sz w:val="20"/>
          <w:szCs w:val="20"/>
        </w:rPr>
      </w:pPr>
      <w:r w:rsidRPr="00527DD2">
        <w:rPr>
          <w:rFonts w:ascii="Garamond" w:hAnsi="Garamond" w:cs="Courier New"/>
          <w:sz w:val="20"/>
          <w:szCs w:val="20"/>
        </w:rPr>
        <w:t xml:space="preserve">avec ce qui reste comme articulation de la pensée et qui est la structure grammaticale de la phrase. </w:t>
      </w:r>
    </w:p>
    <w:p w:rsidR="0062796E" w:rsidRPr="00527DD2" w:rsidRDefault="0062796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bien sûr, ne prend sa portée et son intérêt que d'être rapproché de l'</w:t>
      </w:r>
      <w:r w:rsidRPr="00527DD2">
        <w:rPr>
          <w:rFonts w:ascii="Garamond" w:hAnsi="Garamond"/>
          <w:i/>
          <w:iCs/>
          <w:sz w:val="20"/>
          <w:szCs w:val="20"/>
        </w:rPr>
        <w:t xml:space="preserve">autre élément </w:t>
      </w:r>
      <w:r w:rsidRPr="00527DD2">
        <w:rPr>
          <w:rFonts w:ascii="Garamond" w:hAnsi="Garamond" w:cs="Courier New"/>
          <w:sz w:val="20"/>
          <w:szCs w:val="20"/>
        </w:rPr>
        <w:t xml:space="preserve">de l'alternative, à savoir : </w:t>
      </w:r>
      <w:r w:rsidRPr="00527DD2">
        <w:rPr>
          <w:rFonts w:ascii="Garamond" w:hAnsi="Garamond"/>
          <w:i/>
          <w:color w:val="0000CC"/>
          <w:sz w:val="20"/>
          <w:szCs w:val="20"/>
        </w:rPr>
        <w:t xml:space="preserve">ce qui va y être </w:t>
      </w:r>
      <w:r w:rsidRPr="00527DD2">
        <w:rPr>
          <w:rFonts w:ascii="Garamond" w:hAnsi="Garamond"/>
          <w:i/>
          <w:iCs/>
          <w:color w:val="0000CC"/>
          <w:sz w:val="20"/>
          <w:szCs w:val="20"/>
        </w:rPr>
        <w:t>perdu</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i/>
          <w:color w:val="0000CC"/>
          <w:sz w:val="20"/>
          <w:szCs w:val="20"/>
        </w:rPr>
        <w:t>La vérité</w:t>
      </w:r>
      <w:r w:rsidRPr="00527DD2">
        <w:rPr>
          <w:rFonts w:ascii="Garamond" w:hAnsi="Garamond" w:cs="Courier New"/>
          <w:sz w:val="20"/>
          <w:szCs w:val="20"/>
        </w:rPr>
        <w:t xml:space="preserve"> de </w:t>
      </w:r>
      <w:r w:rsidRPr="00527DD2">
        <w:rPr>
          <w:rFonts w:ascii="Garamond" w:hAnsi="Garamond"/>
          <w:i/>
          <w:sz w:val="20"/>
          <w:szCs w:val="20"/>
        </w:rPr>
        <w:t>l'aliénation</w:t>
      </w:r>
      <w:r w:rsidRPr="00527DD2">
        <w:rPr>
          <w:rFonts w:ascii="Garamond" w:hAnsi="Garamond" w:cs="Courier New"/>
          <w:sz w:val="20"/>
          <w:szCs w:val="20"/>
        </w:rPr>
        <w:t xml:space="preserve"> ne se montre que dans </w:t>
      </w:r>
      <w:r w:rsidRPr="00527DD2">
        <w:rPr>
          <w:rFonts w:ascii="Garamond" w:hAnsi="Garamond"/>
          <w:i/>
          <w:color w:val="0000CC"/>
          <w:sz w:val="20"/>
          <w:szCs w:val="20"/>
        </w:rPr>
        <w:t>la par</w:t>
      </w:r>
      <w:r w:rsidRPr="00527DD2">
        <w:rPr>
          <w:rFonts w:ascii="Garamond" w:hAnsi="Garamond"/>
          <w:i/>
          <w:color w:val="0000CC"/>
          <w:sz w:val="20"/>
          <w:szCs w:val="20"/>
        </w:rPr>
        <w:softHyphen/>
        <w:t>tie perdue</w:t>
      </w:r>
      <w:r w:rsidRPr="00527DD2">
        <w:rPr>
          <w:rFonts w:ascii="Garamond" w:hAnsi="Garamond" w:cs="Courier New"/>
          <w:sz w:val="20"/>
          <w:szCs w:val="20"/>
        </w:rPr>
        <w:t>, qui n’est autre</w:t>
      </w:r>
      <w:r w:rsidR="0062796E" w:rsidRPr="00527DD2">
        <w:rPr>
          <w:rFonts w:ascii="Garamond" w:hAnsi="Garamond" w:cs="Courier New"/>
          <w:sz w:val="20"/>
          <w:szCs w:val="20"/>
        </w:rPr>
        <w:t xml:space="preserve">, </w:t>
      </w:r>
      <w:r w:rsidRPr="00527DD2">
        <w:rPr>
          <w:rFonts w:ascii="Garamond" w:hAnsi="Garamond" w:cs="Courier New"/>
          <w:sz w:val="20"/>
          <w:szCs w:val="20"/>
        </w:rPr>
        <w:t>si vous suivez mon articula</w:t>
      </w:r>
      <w:r w:rsidRPr="00527DD2">
        <w:rPr>
          <w:rFonts w:ascii="Garamond" w:hAnsi="Garamond" w:cs="Courier New"/>
          <w:sz w:val="20"/>
          <w:szCs w:val="20"/>
        </w:rPr>
        <w:softHyphen/>
        <w:t>tion</w:t>
      </w:r>
      <w:r w:rsidR="0062796E" w:rsidRPr="00527DD2">
        <w:rPr>
          <w:rFonts w:ascii="Garamond" w:hAnsi="Garamond" w:cs="Courier New"/>
          <w:sz w:val="20"/>
          <w:szCs w:val="20"/>
        </w:rPr>
        <w:t>,</w:t>
      </w:r>
      <w:r w:rsidRPr="00527DD2">
        <w:rPr>
          <w:rFonts w:ascii="Garamond" w:hAnsi="Garamond" w:cs="Courier New"/>
          <w:sz w:val="20"/>
          <w:szCs w:val="20"/>
        </w:rPr>
        <w:t xml:space="preserve"> que le «</w:t>
      </w:r>
      <w:r w:rsidRPr="00527DD2">
        <w:rPr>
          <w:rFonts w:ascii="Garamond" w:hAnsi="Garamond" w:cs="Courier New"/>
          <w:i/>
          <w:iCs/>
          <w:sz w:val="20"/>
          <w:szCs w:val="20"/>
        </w:rPr>
        <w:t> </w:t>
      </w:r>
      <w:r w:rsidRPr="00527DD2">
        <w:rPr>
          <w:rFonts w:ascii="Garamond" w:hAnsi="Garamond"/>
          <w:i/>
          <w:iCs/>
          <w:sz w:val="20"/>
          <w:szCs w:val="20"/>
        </w:rPr>
        <w:t>je ne suis pas</w:t>
      </w:r>
      <w:r w:rsidRPr="00527DD2">
        <w:rPr>
          <w:rFonts w:ascii="Garamond" w:hAnsi="Garamond" w:cs="Courier New"/>
          <w:i/>
          <w:iCs/>
          <w:sz w:val="20"/>
          <w:szCs w:val="20"/>
        </w:rPr>
        <w:t> </w:t>
      </w:r>
      <w:r w:rsidRPr="00527DD2">
        <w:rPr>
          <w:rFonts w:ascii="Garamond" w:hAnsi="Garamond" w:cs="Courier New"/>
          <w:sz w:val="20"/>
          <w:szCs w:val="20"/>
        </w:rPr>
        <w:t>».</w:t>
      </w:r>
    </w:p>
    <w:p w:rsidR="005043D5" w:rsidRPr="00527DD2" w:rsidRDefault="0047305D">
      <w:pPr>
        <w:rPr>
          <w:rFonts w:ascii="Garamond" w:hAnsi="Garamond" w:cs="Courier New"/>
          <w:i/>
          <w:sz w:val="20"/>
          <w:szCs w:val="20"/>
        </w:rPr>
      </w:pPr>
      <w:r w:rsidRPr="00527DD2">
        <w:rPr>
          <w:rFonts w:ascii="Garamond" w:hAnsi="Garamond" w:cs="Courier New"/>
          <w:sz w:val="20"/>
          <w:szCs w:val="20"/>
        </w:rPr>
        <w:t>Or, il est important de saisir que c'est bien</w:t>
      </w:r>
      <w:r w:rsidR="00F175B3">
        <w:rPr>
          <w:rFonts w:ascii="Garamond" w:hAnsi="Garamond" w:cs="Courier New"/>
          <w:sz w:val="20"/>
          <w:szCs w:val="20"/>
        </w:rPr>
        <w:t>-</w:t>
      </w:r>
      <w:r w:rsidRPr="00527DD2">
        <w:rPr>
          <w:rFonts w:ascii="Garamond" w:hAnsi="Garamond" w:cs="Courier New"/>
          <w:sz w:val="20"/>
          <w:szCs w:val="20"/>
        </w:rPr>
        <w:t>là l'es</w:t>
      </w:r>
      <w:r w:rsidRPr="00527DD2">
        <w:rPr>
          <w:rFonts w:ascii="Garamond" w:hAnsi="Garamond" w:cs="Courier New"/>
          <w:sz w:val="20"/>
          <w:szCs w:val="20"/>
        </w:rPr>
        <w:softHyphen/>
        <w:t xml:space="preserve">sentiel de ce dont il s'agit dans l'inconscient. Car tout ce qui de l'inconscient relève, se caractérise </w:t>
      </w:r>
      <w:r w:rsidRPr="00F175B3">
        <w:rPr>
          <w:rFonts w:ascii="Garamond" w:hAnsi="Garamond" w:cs="Courier New"/>
          <w:i/>
          <w:sz w:val="20"/>
          <w:szCs w:val="20"/>
        </w:rPr>
        <w:t>par</w:t>
      </w:r>
      <w:r w:rsidR="005043D5" w:rsidRPr="00F175B3">
        <w:rPr>
          <w:rFonts w:ascii="Garamond" w:hAnsi="Garamond" w:cs="Courier New"/>
          <w:i/>
          <w:sz w:val="20"/>
          <w:szCs w:val="20"/>
        </w:rPr>
        <w:t xml:space="preserve"> </w:t>
      </w:r>
      <w:r w:rsidRPr="00F175B3">
        <w:rPr>
          <w:rFonts w:ascii="Garamond" w:hAnsi="Garamond" w:cs="Courier New"/>
          <w:i/>
          <w:sz w:val="20"/>
          <w:szCs w:val="20"/>
        </w:rPr>
        <w:t>ce que sans doute seul</w:t>
      </w:r>
      <w:r w:rsidRPr="00527DD2">
        <w:rPr>
          <w:rFonts w:ascii="Garamond" w:hAnsi="Garamond" w:cs="Courier New"/>
          <w:i/>
          <w:sz w:val="20"/>
          <w:szCs w:val="20"/>
        </w:rPr>
        <w:t xml:space="preserve"> un disciple</w:t>
      </w:r>
      <w:r w:rsidRPr="00527DD2">
        <w:rPr>
          <w:rFonts w:ascii="Garamond" w:hAnsi="Garamond" w:cs="Courier New"/>
          <w:sz w:val="20"/>
          <w:szCs w:val="20"/>
        </w:rPr>
        <w:t xml:space="preserve"> </w:t>
      </w:r>
      <w:r w:rsidR="00F175B3">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un seul disciple</w:t>
      </w:r>
      <w:r w:rsidRPr="00527DD2">
        <w:rPr>
          <w:rFonts w:ascii="Garamond" w:hAnsi="Garamond" w:cs="Courier New"/>
          <w:sz w:val="20"/>
          <w:szCs w:val="20"/>
        </w:rPr>
        <w:t> </w:t>
      </w:r>
      <w:r w:rsidR="00896905" w:rsidRPr="00527DD2">
        <w:rPr>
          <w:rFonts w:ascii="Garamond" w:hAnsi="Garamond" w:cs="Courier New"/>
          <w:sz w:val="20"/>
          <w:szCs w:val="20"/>
        </w:rPr>
        <w:t>–</w:t>
      </w:r>
      <w:r w:rsidRPr="00527DD2">
        <w:rPr>
          <w:rFonts w:ascii="Garamond" w:hAnsi="Garamond" w:cs="Courier New"/>
          <w:sz w:val="20"/>
          <w:szCs w:val="20"/>
        </w:rPr>
        <w:t xml:space="preserve"> de FREUD </w:t>
      </w:r>
      <w:r w:rsidRPr="00F175B3">
        <w:rPr>
          <w:rFonts w:ascii="Garamond" w:hAnsi="Garamond" w:cs="Courier New"/>
          <w:i/>
          <w:sz w:val="20"/>
          <w:szCs w:val="20"/>
        </w:rPr>
        <w:t xml:space="preserve">a su maintenir comme un trait essentiel, à savoir par la </w:t>
      </w:r>
      <w:r w:rsidRPr="00F175B3">
        <w:rPr>
          <w:rFonts w:ascii="Garamond" w:hAnsi="Garamond"/>
          <w:i/>
          <w:iCs/>
          <w:sz w:val="20"/>
          <w:szCs w:val="20"/>
        </w:rPr>
        <w:t>sur</w:t>
      </w:r>
      <w:r w:rsidRPr="00F175B3">
        <w:rPr>
          <w:rFonts w:ascii="Garamond" w:hAnsi="Garamond"/>
          <w:i/>
          <w:iCs/>
          <w:sz w:val="20"/>
          <w:szCs w:val="20"/>
        </w:rPr>
        <w:softHyphen/>
        <w:t>prise</w:t>
      </w:r>
      <w:r w:rsidR="0062796E" w:rsidRPr="00527DD2">
        <w:rPr>
          <w:rFonts w:ascii="Garamond" w:hAnsi="Garamond" w:cs="Courier New"/>
          <w:i/>
          <w:sz w:val="20"/>
          <w:szCs w:val="20"/>
        </w:rPr>
        <w:t>.</w:t>
      </w:r>
      <w:r w:rsidRPr="00527DD2">
        <w:rPr>
          <w:rFonts w:ascii="Garamond" w:hAnsi="Garamond" w:cs="Courier New"/>
          <w:i/>
          <w:sz w:val="20"/>
          <w:szCs w:val="20"/>
        </w:rPr>
        <w:t xml:space="preserve"> </w:t>
      </w:r>
    </w:p>
    <w:p w:rsidR="00D12203" w:rsidRDefault="00D12203">
      <w:pPr>
        <w:rPr>
          <w:rFonts w:ascii="Garamond" w:hAnsi="Garamond" w:cs="Courier New"/>
          <w:sz w:val="20"/>
          <w:szCs w:val="20"/>
        </w:rPr>
      </w:pPr>
    </w:p>
    <w:p w:rsidR="00F175B3" w:rsidRDefault="0047305D">
      <w:pPr>
        <w:rPr>
          <w:rFonts w:ascii="Garamond" w:hAnsi="Garamond" w:cs="Courier New"/>
          <w:sz w:val="20"/>
          <w:szCs w:val="20"/>
        </w:rPr>
      </w:pPr>
      <w:r w:rsidRPr="00527DD2">
        <w:rPr>
          <w:rFonts w:ascii="Garamond" w:hAnsi="Garamond" w:cs="Courier New"/>
          <w:sz w:val="20"/>
          <w:szCs w:val="20"/>
        </w:rPr>
        <w:t xml:space="preserve">Le fondement de cette </w:t>
      </w:r>
      <w:r w:rsidRPr="00527DD2">
        <w:rPr>
          <w:rFonts w:ascii="Garamond" w:hAnsi="Garamond"/>
          <w:i/>
          <w:sz w:val="20"/>
          <w:szCs w:val="20"/>
        </w:rPr>
        <w:t>surprise</w:t>
      </w:r>
      <w:r w:rsidRPr="00527DD2">
        <w:rPr>
          <w:rFonts w:ascii="Garamond" w:hAnsi="Garamond" w:cs="Courier New"/>
          <w:sz w:val="20"/>
          <w:szCs w:val="20"/>
        </w:rPr>
        <w:t xml:space="preserve">, tel qu'il apparaît au niveau de toute interprétation véritable, n'est rien d'autre que cette dimension </w:t>
      </w:r>
    </w:p>
    <w:p w:rsidR="0047305D" w:rsidRPr="00527DD2" w:rsidRDefault="0047305D">
      <w:pPr>
        <w:rPr>
          <w:rFonts w:ascii="Garamond" w:hAnsi="Garamond" w:cs="Courier New"/>
          <w:sz w:val="20"/>
          <w:szCs w:val="20"/>
        </w:rPr>
      </w:pPr>
      <w:r w:rsidRPr="00527DD2">
        <w:rPr>
          <w:rFonts w:ascii="Garamond" w:hAnsi="Garamond" w:cs="Courier New"/>
          <w:sz w:val="20"/>
          <w:szCs w:val="20"/>
        </w:rPr>
        <w:t>du «</w:t>
      </w:r>
      <w:r w:rsidRPr="00527DD2">
        <w:rPr>
          <w:rFonts w:ascii="Garamond" w:hAnsi="Garamond" w:cs="Courier New"/>
          <w:i/>
          <w:iCs/>
          <w:sz w:val="20"/>
          <w:szCs w:val="20"/>
        </w:rPr>
        <w:t> </w:t>
      </w:r>
      <w:r w:rsidRPr="00527DD2">
        <w:rPr>
          <w:rFonts w:ascii="Garamond" w:hAnsi="Garamond"/>
          <w:i/>
          <w:iCs/>
          <w:sz w:val="20"/>
          <w:szCs w:val="20"/>
        </w:rPr>
        <w:t>je ne suis pas</w:t>
      </w:r>
      <w:r w:rsidRPr="00527DD2">
        <w:rPr>
          <w:rFonts w:ascii="Garamond" w:hAnsi="Garamond" w:cs="Courier New"/>
          <w:i/>
          <w:iCs/>
          <w:sz w:val="20"/>
          <w:szCs w:val="20"/>
        </w:rPr>
        <w:t>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et elle est essentielle à préserver comme caractère </w:t>
      </w:r>
      <w:r w:rsidR="00896905"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si l'on peut dire</w:t>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révélateur, dans cette phénoménologie.</w:t>
      </w:r>
    </w:p>
    <w:p w:rsidR="0047305D" w:rsidRPr="00527DD2" w:rsidRDefault="0047305D">
      <w:pPr>
        <w:rPr>
          <w:rFonts w:ascii="Garamond" w:hAnsi="Garamond" w:cs="Courier New"/>
          <w:sz w:val="20"/>
          <w:szCs w:val="20"/>
        </w:rPr>
      </w:pPr>
    </w:p>
    <w:p w:rsidR="00D12203" w:rsidRDefault="0047305D">
      <w:pPr>
        <w:rPr>
          <w:rFonts w:ascii="Garamond" w:hAnsi="Garamond" w:cs="Courier New"/>
          <w:sz w:val="20"/>
          <w:szCs w:val="20"/>
        </w:rPr>
      </w:pPr>
      <w:r w:rsidRPr="00527DD2">
        <w:rPr>
          <w:rFonts w:ascii="Garamond" w:hAnsi="Garamond" w:cs="Courier New"/>
          <w:sz w:val="20"/>
          <w:szCs w:val="20"/>
        </w:rPr>
        <w:t xml:space="preserve">C'est pour cela que le </w:t>
      </w:r>
      <w:r w:rsidRPr="00527DD2">
        <w:rPr>
          <w:rFonts w:ascii="Garamond" w:hAnsi="Garamond"/>
          <w:i/>
          <w:sz w:val="20"/>
          <w:szCs w:val="20"/>
        </w:rPr>
        <w:t>mot d'esprit</w:t>
      </w:r>
      <w:r w:rsidRPr="00527DD2">
        <w:rPr>
          <w:rFonts w:ascii="Garamond" w:hAnsi="Garamond" w:cs="Courier New"/>
          <w:sz w:val="20"/>
          <w:szCs w:val="20"/>
        </w:rPr>
        <w:t xml:space="preserve"> est le plus révéla</w:t>
      </w:r>
      <w:r w:rsidRPr="00527DD2">
        <w:rPr>
          <w:rFonts w:ascii="Garamond" w:hAnsi="Garamond" w:cs="Courier New"/>
          <w:sz w:val="20"/>
          <w:szCs w:val="20"/>
        </w:rPr>
        <w:softHyphen/>
        <w:t xml:space="preserve">teur et le plus caractéristique des effets de ce que j'ai appelé  </w:t>
      </w:r>
      <w:r w:rsidRPr="00527DD2">
        <w:rPr>
          <w:rFonts w:ascii="Garamond" w:hAnsi="Garamond"/>
          <w:i/>
          <w:iCs/>
          <w:sz w:val="20"/>
          <w:szCs w:val="20"/>
        </w:rPr>
        <w:t>les formations de l'inconscient</w:t>
      </w:r>
      <w:r w:rsidR="00F175B3">
        <w:rPr>
          <w:rFonts w:ascii="Garamond" w:hAnsi="Garamond"/>
          <w:i/>
          <w:iCs/>
          <w:sz w:val="20"/>
          <w:szCs w:val="20"/>
        </w:rPr>
        <w:t xml:space="preserve"> </w:t>
      </w:r>
      <w:r w:rsidRPr="00F175B3">
        <w:rPr>
          <w:rStyle w:val="Appelnotedebasdep"/>
          <w:rFonts w:ascii="Garamond" w:hAnsi="Garamond"/>
          <w:b/>
          <w:bCs/>
          <w:color w:val="C00000"/>
          <w:sz w:val="20"/>
          <w:szCs w:val="20"/>
        </w:rPr>
        <w:footnoteReference w:id="35"/>
      </w:r>
      <w:r w:rsidRPr="00527DD2">
        <w:rPr>
          <w:rFonts w:ascii="Garamond" w:hAnsi="Garamond" w:cs="Courier New"/>
          <w:sz w:val="20"/>
          <w:szCs w:val="20"/>
        </w:rPr>
        <w:t xml:space="preserve">. </w:t>
      </w:r>
      <w:r w:rsidRPr="00527DD2">
        <w:rPr>
          <w:rFonts w:ascii="Garamond" w:hAnsi="Garamond"/>
          <w:i/>
          <w:sz w:val="20"/>
          <w:szCs w:val="20"/>
        </w:rPr>
        <w:t>Le rire</w:t>
      </w:r>
      <w:r w:rsidRPr="00527DD2">
        <w:rPr>
          <w:rFonts w:ascii="Garamond" w:hAnsi="Garamond" w:cs="Courier New"/>
          <w:sz w:val="20"/>
          <w:szCs w:val="20"/>
        </w:rPr>
        <w:t xml:space="preserve"> dont il s'agit se produit au niveau de ce «</w:t>
      </w:r>
      <w:r w:rsidRPr="00527DD2">
        <w:rPr>
          <w:rFonts w:ascii="Garamond" w:hAnsi="Garamond" w:cs="Courier New"/>
          <w:i/>
          <w:iCs/>
          <w:sz w:val="20"/>
          <w:szCs w:val="20"/>
        </w:rPr>
        <w:t> </w:t>
      </w:r>
      <w:r w:rsidRPr="00527DD2">
        <w:rPr>
          <w:rFonts w:ascii="Garamond" w:hAnsi="Garamond"/>
          <w:i/>
          <w:iCs/>
          <w:sz w:val="20"/>
          <w:szCs w:val="20"/>
        </w:rPr>
        <w:t>je ne suis pas</w:t>
      </w:r>
      <w:r w:rsidRPr="00527DD2">
        <w:rPr>
          <w:rFonts w:ascii="Garamond" w:hAnsi="Garamond" w:cs="Courier New"/>
          <w:i/>
          <w:iCs/>
          <w:sz w:val="20"/>
          <w:szCs w:val="20"/>
        </w:rPr>
        <w:t> </w:t>
      </w:r>
      <w:r w:rsidRPr="00527DD2">
        <w:rPr>
          <w:rFonts w:ascii="Garamond" w:hAnsi="Garamond" w:cs="Courier New"/>
          <w:sz w:val="20"/>
          <w:szCs w:val="20"/>
        </w:rPr>
        <w:t>»</w:t>
      </w:r>
      <w:r w:rsidRPr="00527DD2">
        <w:rPr>
          <w:rFonts w:ascii="Garamond" w:hAnsi="Garamond" w:cs="Courier New"/>
          <w:i/>
          <w:sz w:val="20"/>
          <w:szCs w:val="20"/>
        </w:rPr>
        <w:t>.</w:t>
      </w:r>
      <w:r w:rsidR="00D12203">
        <w:rPr>
          <w:rFonts w:ascii="Garamond" w:hAnsi="Garamond" w:cs="Courier New"/>
          <w:i/>
          <w:sz w:val="20"/>
          <w:szCs w:val="20"/>
        </w:rPr>
        <w:t xml:space="preserve"> </w:t>
      </w:r>
      <w:r w:rsidRPr="00527DD2">
        <w:rPr>
          <w:rFonts w:ascii="Garamond" w:hAnsi="Garamond" w:cs="Courier New"/>
          <w:sz w:val="20"/>
          <w:szCs w:val="20"/>
        </w:rPr>
        <w:t>Prenez</w:t>
      </w:r>
      <w:r w:rsidRPr="00527DD2">
        <w:rPr>
          <w:rFonts w:ascii="Garamond" w:hAnsi="Garamond" w:cs="Courier New"/>
          <w:sz w:val="20"/>
          <w:szCs w:val="20"/>
        </w:rPr>
        <w:softHyphen/>
      </w:r>
      <w:r w:rsidR="00F175B3">
        <w:rPr>
          <w:rFonts w:ascii="Garamond" w:hAnsi="Garamond" w:cs="Courier New"/>
          <w:sz w:val="20"/>
          <w:szCs w:val="20"/>
        </w:rPr>
        <w:t>-</w:t>
      </w:r>
      <w:r w:rsidRPr="00527DD2">
        <w:rPr>
          <w:rFonts w:ascii="Garamond" w:hAnsi="Garamond" w:cs="Courier New"/>
          <w:sz w:val="20"/>
          <w:szCs w:val="20"/>
        </w:rPr>
        <w:t>en n'importe quel exemple</w:t>
      </w:r>
      <w:r w:rsidR="0062796E" w:rsidRPr="00527DD2">
        <w:rPr>
          <w:rFonts w:ascii="Garamond" w:hAnsi="Garamond" w:cs="Courier New"/>
          <w:sz w:val="20"/>
          <w:szCs w:val="20"/>
        </w:rPr>
        <w:t>,</w:t>
      </w:r>
      <w:r w:rsidRPr="00527DD2">
        <w:rPr>
          <w:rFonts w:ascii="Garamond" w:hAnsi="Garamond" w:cs="Courier New"/>
          <w:sz w:val="20"/>
          <w:szCs w:val="20"/>
        </w:rPr>
        <w:t xml:space="preserve"> et pour prendre </w:t>
      </w:r>
    </w:p>
    <w:p w:rsidR="00D12203" w:rsidRDefault="0047305D">
      <w:pPr>
        <w:rPr>
          <w:rFonts w:ascii="Garamond" w:hAnsi="Garamond" w:cs="Courier New"/>
          <w:sz w:val="20"/>
          <w:szCs w:val="20"/>
        </w:rPr>
      </w:pPr>
      <w:r w:rsidRPr="00527DD2">
        <w:rPr>
          <w:rFonts w:ascii="Garamond" w:hAnsi="Garamond" w:cs="Courier New"/>
          <w:sz w:val="20"/>
          <w:szCs w:val="20"/>
        </w:rPr>
        <w:t>le premier qui s'offre à l'ouverture du livre, celui du </w:t>
      </w:r>
      <w:r w:rsidRPr="00527DD2">
        <w:rPr>
          <w:rFonts w:ascii="Garamond" w:hAnsi="Garamond"/>
          <w:i/>
          <w:sz w:val="20"/>
          <w:szCs w:val="20"/>
        </w:rPr>
        <w:t>famillionnaire</w:t>
      </w:r>
      <w:r w:rsidRPr="00527DD2">
        <w:rPr>
          <w:rFonts w:ascii="Garamond" w:hAnsi="Garamond" w:cs="Courier New"/>
          <w:i/>
          <w:sz w:val="20"/>
          <w:szCs w:val="20"/>
        </w:rPr>
        <w:t xml:space="preserve">, </w:t>
      </w:r>
      <w:r w:rsidRPr="00527DD2">
        <w:rPr>
          <w:rFonts w:ascii="Garamond" w:hAnsi="Garamond" w:cs="Courier New"/>
          <w:sz w:val="20"/>
          <w:szCs w:val="20"/>
        </w:rPr>
        <w:t>est</w:t>
      </w:r>
      <w:r w:rsidRPr="00527DD2">
        <w:rPr>
          <w:rFonts w:ascii="Garamond" w:hAnsi="Garamond" w:cs="Courier New"/>
          <w:sz w:val="20"/>
          <w:szCs w:val="20"/>
        </w:rPr>
        <w:softHyphen/>
      </w:r>
      <w:r w:rsidR="00D12203">
        <w:rPr>
          <w:rFonts w:ascii="Garamond" w:hAnsi="Garamond" w:cs="Courier New"/>
          <w:sz w:val="20"/>
          <w:szCs w:val="20"/>
        </w:rPr>
        <w:t>-</w:t>
      </w:r>
      <w:r w:rsidRPr="00527DD2">
        <w:rPr>
          <w:rFonts w:ascii="Garamond" w:hAnsi="Garamond" w:cs="Courier New"/>
          <w:sz w:val="20"/>
          <w:szCs w:val="20"/>
        </w:rPr>
        <w:t>ce qu'il n'est pas manifeste que l'effet de dérision de ce qu'y dit Hirsch</w:t>
      </w:r>
      <w:r w:rsidR="00896905" w:rsidRPr="00527DD2">
        <w:rPr>
          <w:rFonts w:ascii="Garamond" w:hAnsi="Garamond" w:cs="Courier New"/>
          <w:sz w:val="20"/>
          <w:szCs w:val="20"/>
        </w:rPr>
        <w:t>–</w:t>
      </w:r>
      <w:r w:rsidRPr="00527DD2">
        <w:rPr>
          <w:rFonts w:ascii="Garamond" w:hAnsi="Garamond" w:cs="Courier New"/>
          <w:sz w:val="20"/>
          <w:szCs w:val="20"/>
        </w:rPr>
        <w:t>Hyacinthe</w:t>
      </w:r>
      <w:r w:rsidR="00D12203">
        <w:rPr>
          <w:rFonts w:ascii="Garamond" w:hAnsi="Garamond" w:cs="Courier New"/>
          <w:sz w:val="20"/>
          <w:szCs w:val="20"/>
        </w:rPr>
        <w:t xml:space="preserve">, </w:t>
      </w:r>
      <w:r w:rsidRPr="00527DD2">
        <w:rPr>
          <w:rFonts w:ascii="Garamond" w:hAnsi="Garamond"/>
          <w:sz w:val="20"/>
          <w:szCs w:val="20"/>
        </w:rPr>
        <w:t xml:space="preserve">quand il dit qu'avec Salomon de ROTSCHILD il est dans une relation « </w:t>
      </w:r>
      <w:r w:rsidRPr="00527DD2">
        <w:rPr>
          <w:rFonts w:ascii="Garamond" w:hAnsi="Garamond"/>
          <w:i/>
          <w:sz w:val="20"/>
          <w:szCs w:val="20"/>
        </w:rPr>
        <w:t>tout à fait famillionnai</w:t>
      </w:r>
      <w:r w:rsidRPr="00527DD2">
        <w:rPr>
          <w:rFonts w:ascii="Garamond" w:hAnsi="Garamond"/>
          <w:i/>
          <w:sz w:val="20"/>
          <w:szCs w:val="20"/>
        </w:rPr>
        <w:softHyphen/>
        <w:t>re</w:t>
      </w:r>
      <w:r w:rsidRPr="00527DD2">
        <w:rPr>
          <w:rFonts w:ascii="Garamond" w:hAnsi="Garamond"/>
          <w:sz w:val="20"/>
          <w:szCs w:val="20"/>
        </w:rPr>
        <w:t xml:space="preserve"> »</w:t>
      </w:r>
      <w:r w:rsidR="00D12203">
        <w:rPr>
          <w:rFonts w:ascii="Garamond" w:hAnsi="Garamond"/>
          <w:sz w:val="20"/>
          <w:szCs w:val="20"/>
        </w:rPr>
        <w:t xml:space="preserve">, </w:t>
      </w:r>
      <w:r w:rsidRPr="00527DD2">
        <w:rPr>
          <w:rFonts w:ascii="Garamond" w:hAnsi="Garamond" w:cs="Courier New"/>
          <w:sz w:val="20"/>
          <w:szCs w:val="20"/>
        </w:rPr>
        <w:t>résonne à la fois de l'inexistence de la position du ri</w:t>
      </w:r>
      <w:r w:rsidRPr="00527DD2">
        <w:rPr>
          <w:rFonts w:ascii="Garamond" w:hAnsi="Garamond" w:cs="Courier New"/>
          <w:sz w:val="20"/>
          <w:szCs w:val="20"/>
        </w:rPr>
        <w:softHyphen/>
        <w:t xml:space="preserve">che, pour autant qu'elle n'est que de fiction, et de celle de ce quelque chose où celui qui parle </w:t>
      </w:r>
    </w:p>
    <w:p w:rsidR="0047305D" w:rsidRPr="00527DD2" w:rsidRDefault="00F175B3">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ou le sujet </w:t>
      </w:r>
      <w:r>
        <w:rPr>
          <w:rFonts w:ascii="Garamond" w:hAnsi="Garamond" w:cs="Courier New"/>
          <w:sz w:val="20"/>
          <w:szCs w:val="20"/>
        </w:rPr>
        <w:t>-</w:t>
      </w:r>
      <w:r w:rsidR="00D12203">
        <w:rPr>
          <w:rFonts w:ascii="Garamond" w:hAnsi="Garamond" w:cs="Courier New"/>
          <w:sz w:val="20"/>
          <w:szCs w:val="20"/>
        </w:rPr>
        <w:t xml:space="preserve"> </w:t>
      </w:r>
      <w:r w:rsidR="0047305D" w:rsidRPr="00527DD2">
        <w:rPr>
          <w:rFonts w:ascii="Garamond" w:hAnsi="Garamond" w:cs="Courier New"/>
          <w:sz w:val="20"/>
          <w:szCs w:val="20"/>
        </w:rPr>
        <w:t>se trouve dans cette inexistence même, réduit lui</w:t>
      </w:r>
      <w:r w:rsidR="00D12203">
        <w:rPr>
          <w:rFonts w:ascii="Garamond" w:hAnsi="Garamond" w:cs="Courier New"/>
          <w:sz w:val="20"/>
          <w:szCs w:val="20"/>
        </w:rPr>
        <w:t>-</w:t>
      </w:r>
      <w:r w:rsidR="0047305D" w:rsidRPr="00527DD2">
        <w:rPr>
          <w:rFonts w:ascii="Garamond" w:hAnsi="Garamond" w:cs="Courier New"/>
          <w:sz w:val="20"/>
          <w:szCs w:val="20"/>
        </w:rPr>
        <w:t xml:space="preserve">même à une sorte d'être pour qui il n'y a de place nulle part ? </w:t>
      </w:r>
    </w:p>
    <w:p w:rsidR="0062796E" w:rsidRPr="00527DD2" w:rsidRDefault="0062796E">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N'est</w:t>
      </w:r>
      <w:r w:rsidR="00D12203">
        <w:rPr>
          <w:rFonts w:ascii="Garamond" w:hAnsi="Garamond" w:cs="Courier New"/>
          <w:sz w:val="20"/>
          <w:szCs w:val="20"/>
        </w:rPr>
        <w:t>-</w:t>
      </w:r>
      <w:r w:rsidRPr="00527DD2">
        <w:rPr>
          <w:rFonts w:ascii="Garamond" w:hAnsi="Garamond" w:cs="Courier New"/>
          <w:sz w:val="20"/>
          <w:szCs w:val="20"/>
        </w:rPr>
        <w:t xml:space="preserve">il pas manifeste que c'est là que réside l'effet de dérision de ce </w:t>
      </w:r>
      <w:r w:rsidRPr="00527DD2">
        <w:rPr>
          <w:rFonts w:ascii="Garamond" w:hAnsi="Garamond"/>
          <w:i/>
          <w:iCs/>
          <w:sz w:val="20"/>
          <w:szCs w:val="20"/>
        </w:rPr>
        <w:t>famillionnaire</w:t>
      </w:r>
      <w:r w:rsidRPr="00527DD2">
        <w:rPr>
          <w:rFonts w:ascii="Garamond" w:hAnsi="Garamond" w:cs="Courier New"/>
          <w:sz w:val="20"/>
          <w:szCs w:val="20"/>
        </w:rPr>
        <w:t xml:space="preserve"> ?</w:t>
      </w:r>
      <w:r w:rsidR="005043D5" w:rsidRPr="00527DD2">
        <w:rPr>
          <w:rFonts w:ascii="Garamond" w:hAnsi="Garamond" w:cs="Courier New"/>
          <w:sz w:val="20"/>
          <w:szCs w:val="20"/>
        </w:rPr>
        <w:t xml:space="preserve"> </w:t>
      </w:r>
      <w:r w:rsidRPr="00527DD2">
        <w:rPr>
          <w:rFonts w:ascii="Garamond" w:hAnsi="Garamond" w:cs="Courier New"/>
          <w:sz w:val="20"/>
          <w:szCs w:val="20"/>
        </w:rPr>
        <w:t>Mais là, tout au contraire</w:t>
      </w:r>
      <w:r w:rsidR="00D12203">
        <w:rPr>
          <w:rFonts w:ascii="Garamond" w:hAnsi="Garamond" w:cs="Courier New"/>
          <w:sz w:val="20"/>
          <w:szCs w:val="20"/>
        </w:rPr>
        <w:t xml:space="preserve">, </w:t>
      </w:r>
      <w:r w:rsidRPr="00527DD2">
        <w:rPr>
          <w:rFonts w:ascii="Garamond" w:hAnsi="Garamond" w:cs="Courier New"/>
          <w:sz w:val="20"/>
          <w:szCs w:val="20"/>
        </w:rPr>
        <w:t xml:space="preserve">tout au contraire de ce qui se passe quand nous définissions le </w:t>
      </w:r>
      <w:r w:rsidRPr="00527DD2">
        <w:rPr>
          <w:rFonts w:ascii="Garamond" w:hAnsi="Garamond"/>
          <w:i/>
          <w:sz w:val="20"/>
          <w:szCs w:val="20"/>
        </w:rPr>
        <w:t>Ça</w:t>
      </w:r>
      <w:r w:rsidRPr="00527DD2">
        <w:rPr>
          <w:rFonts w:ascii="Garamond" w:hAnsi="Garamond" w:cs="Courier New"/>
          <w:sz w:val="20"/>
          <w:szCs w:val="20"/>
        </w:rPr>
        <w:t xml:space="preserve"> et où vous avez pu reconnaître dans cette référence à la structure gram</w:t>
      </w:r>
      <w:r w:rsidRPr="00527DD2">
        <w:rPr>
          <w:rFonts w:ascii="Garamond" w:hAnsi="Garamond" w:cs="Courier New"/>
          <w:sz w:val="20"/>
          <w:szCs w:val="20"/>
        </w:rPr>
        <w:softHyphen/>
        <w:t>maticale</w:t>
      </w:r>
      <w:r w:rsidR="00D12203">
        <w:rPr>
          <w:rFonts w:ascii="Garamond" w:hAnsi="Garamond" w:cs="Courier New"/>
          <w:sz w:val="20"/>
          <w:szCs w:val="20"/>
        </w:rPr>
        <w:t xml:space="preserve"> </w:t>
      </w:r>
      <w:r w:rsidRPr="00527DD2">
        <w:rPr>
          <w:rFonts w:ascii="Garamond" w:hAnsi="Garamond" w:cs="Courier New"/>
          <w:sz w:val="20"/>
          <w:szCs w:val="20"/>
        </w:rPr>
        <w:t xml:space="preserve">qu'il s'agit d'un effet de </w:t>
      </w:r>
      <w:r w:rsidRPr="00527DD2">
        <w:rPr>
          <w:rFonts w:ascii="Garamond" w:hAnsi="Garamond"/>
          <w:i/>
          <w:sz w:val="20"/>
          <w:szCs w:val="20"/>
        </w:rPr>
        <w:t>Sinn</w:t>
      </w:r>
      <w:r w:rsidRPr="00527DD2">
        <w:rPr>
          <w:rFonts w:ascii="Garamond" w:hAnsi="Garamond" w:cs="Courier New"/>
          <w:i/>
          <w:sz w:val="20"/>
          <w:szCs w:val="20"/>
        </w:rPr>
        <w:t xml:space="preserve"> </w:t>
      </w:r>
      <w:r w:rsidRPr="00527DD2">
        <w:rPr>
          <w:rFonts w:ascii="Garamond" w:hAnsi="Garamond" w:cs="Courier New"/>
          <w:sz w:val="20"/>
          <w:szCs w:val="20"/>
        </w:rPr>
        <w:t xml:space="preserve">ou de </w:t>
      </w:r>
      <w:r w:rsidRPr="00527DD2">
        <w:rPr>
          <w:rFonts w:ascii="Garamond" w:hAnsi="Garamond"/>
          <w:i/>
          <w:sz w:val="20"/>
          <w:szCs w:val="20"/>
        </w:rPr>
        <w:t>sens</w:t>
      </w:r>
      <w:r w:rsidR="00D12203">
        <w:rPr>
          <w:rFonts w:ascii="Garamond" w:hAnsi="Garamond" w:cs="Courier New"/>
          <w:sz w:val="20"/>
          <w:szCs w:val="20"/>
        </w:rPr>
        <w:t xml:space="preserve">, </w:t>
      </w:r>
      <w:r w:rsidRPr="00527DD2">
        <w:rPr>
          <w:rFonts w:ascii="Garamond" w:hAnsi="Garamond" w:cs="Courier New"/>
          <w:sz w:val="20"/>
          <w:szCs w:val="20"/>
        </w:rPr>
        <w:t xml:space="preserve">nous avons affaire à la </w:t>
      </w:r>
      <w:r w:rsidRPr="00527DD2">
        <w:rPr>
          <w:rFonts w:ascii="Garamond" w:hAnsi="Garamond"/>
          <w:i/>
          <w:sz w:val="20"/>
          <w:szCs w:val="20"/>
        </w:rPr>
        <w:t>Bedeutung</w:t>
      </w:r>
      <w:r w:rsidRPr="00527DD2">
        <w:rPr>
          <w:rStyle w:val="Appelnotedebasdep"/>
          <w:rFonts w:ascii="Garamond" w:hAnsi="Garamond"/>
          <w:b/>
          <w:bCs/>
          <w:iCs/>
          <w:color w:val="FF3300"/>
          <w:sz w:val="20"/>
          <w:szCs w:val="20"/>
        </w:rPr>
        <w:footnoteReference w:id="36"/>
      </w:r>
      <w:r w:rsidRPr="00527DD2">
        <w:rPr>
          <w:rFonts w:ascii="Garamond" w:hAnsi="Garamond" w:cs="Courier New"/>
          <w:i/>
          <w:sz w:val="20"/>
          <w:szCs w:val="20"/>
        </w:rPr>
        <w:t xml:space="preserve">. </w:t>
      </w:r>
    </w:p>
    <w:p w:rsidR="002E6201" w:rsidRPr="00527DD2" w:rsidRDefault="002E6201">
      <w:pPr>
        <w:rPr>
          <w:rFonts w:ascii="Garamond" w:hAnsi="Garamond" w:cs="Courier New"/>
          <w:sz w:val="20"/>
          <w:szCs w:val="20"/>
        </w:rPr>
      </w:pPr>
    </w:p>
    <w:p w:rsidR="00D12203" w:rsidRDefault="0047305D">
      <w:pPr>
        <w:rPr>
          <w:rFonts w:ascii="Garamond" w:hAnsi="Garamond" w:cs="Courier New"/>
          <w:sz w:val="20"/>
          <w:szCs w:val="20"/>
        </w:rPr>
      </w:pPr>
      <w:r w:rsidRPr="00527DD2">
        <w:rPr>
          <w:rFonts w:ascii="Garamond" w:hAnsi="Garamond" w:cs="Courier New"/>
          <w:sz w:val="20"/>
          <w:szCs w:val="20"/>
        </w:rPr>
        <w:t>C'est</w:t>
      </w:r>
      <w:r w:rsidR="00D12203">
        <w:rPr>
          <w:rFonts w:ascii="Garamond" w:hAnsi="Garamond" w:cs="Courier New"/>
          <w:sz w:val="20"/>
          <w:szCs w:val="20"/>
        </w:rPr>
        <w:t>-</w:t>
      </w:r>
      <w:r w:rsidRPr="00527DD2">
        <w:rPr>
          <w:rFonts w:ascii="Garamond" w:hAnsi="Garamond" w:cs="Courier New"/>
          <w:sz w:val="20"/>
          <w:szCs w:val="20"/>
        </w:rPr>
        <w:t>à</w:t>
      </w:r>
      <w:r w:rsidR="00D12203">
        <w:rPr>
          <w:rFonts w:ascii="Garamond" w:hAnsi="Garamond" w:cs="Courier New"/>
          <w:sz w:val="20"/>
          <w:szCs w:val="20"/>
        </w:rPr>
        <w:t>-</w:t>
      </w:r>
      <w:r w:rsidRPr="00527DD2">
        <w:rPr>
          <w:rFonts w:ascii="Garamond" w:hAnsi="Garamond" w:cs="Courier New"/>
          <w:sz w:val="20"/>
          <w:szCs w:val="20"/>
        </w:rPr>
        <w:t xml:space="preserve">dire que là où </w:t>
      </w:r>
      <w:r w:rsidR="002E6201" w:rsidRPr="00527DD2">
        <w:rPr>
          <w:rFonts w:ascii="Garamond" w:hAnsi="Garamond" w:cs="Courier New"/>
          <w:sz w:val="20"/>
          <w:szCs w:val="20"/>
        </w:rPr>
        <w:t>« </w:t>
      </w:r>
      <w:r w:rsidRPr="00527DD2">
        <w:rPr>
          <w:rFonts w:ascii="Garamond" w:hAnsi="Garamond"/>
          <w:i/>
          <w:sz w:val="20"/>
          <w:szCs w:val="20"/>
        </w:rPr>
        <w:t>je ne suis pas</w:t>
      </w:r>
      <w:r w:rsidR="002E6201" w:rsidRPr="00527DD2">
        <w:rPr>
          <w:rFonts w:ascii="Garamond" w:hAnsi="Garamond" w:cs="Courier New"/>
          <w:sz w:val="20"/>
          <w:szCs w:val="20"/>
        </w:rPr>
        <w:t> »</w:t>
      </w:r>
      <w:r w:rsidRPr="00527DD2">
        <w:rPr>
          <w:rFonts w:ascii="Garamond" w:hAnsi="Garamond" w:cs="Courier New"/>
          <w:sz w:val="20"/>
          <w:szCs w:val="20"/>
        </w:rPr>
        <w:t xml:space="preserve">, ce qui se passe, c'est quelque chose que nous avons à repérer de la même sorte d'inversion </w:t>
      </w:r>
    </w:p>
    <w:p w:rsidR="0047305D" w:rsidRPr="00527DD2" w:rsidRDefault="0047305D">
      <w:pPr>
        <w:rPr>
          <w:rFonts w:ascii="Garamond" w:hAnsi="Garamond" w:cs="Courier New"/>
          <w:i/>
          <w:sz w:val="20"/>
          <w:szCs w:val="20"/>
        </w:rPr>
      </w:pPr>
      <w:r w:rsidRPr="00527DD2">
        <w:rPr>
          <w:rFonts w:ascii="Garamond" w:hAnsi="Garamond" w:cs="Courier New"/>
          <w:sz w:val="20"/>
          <w:szCs w:val="20"/>
        </w:rPr>
        <w:t>qui nous a guidés tout à l'heure. Le</w:t>
      </w:r>
      <w:r w:rsidRPr="00527DD2">
        <w:rPr>
          <w:rFonts w:ascii="Garamond" w:hAnsi="Garamond" w:cs="Courier New"/>
          <w:iCs/>
          <w:sz w:val="20"/>
          <w:szCs w:val="20"/>
        </w:rPr>
        <w:t xml:space="preserv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iCs/>
          <w:sz w:val="20"/>
          <w:szCs w:val="20"/>
        </w:rPr>
        <w:t>du</w:t>
      </w:r>
      <w:r w:rsidRPr="00527DD2">
        <w:rPr>
          <w:rFonts w:ascii="Garamond" w:hAnsi="Garamond" w:cs="Courier New"/>
          <w:i/>
          <w:sz w:val="20"/>
          <w:szCs w:val="20"/>
        </w:rPr>
        <w:t xml:space="preserve"> </w:t>
      </w:r>
      <w:r w:rsidRPr="00527DD2">
        <w:rPr>
          <w:rFonts w:ascii="Garamond" w:hAnsi="Garamond" w:cs="Courier New"/>
          <w:iCs/>
          <w:sz w:val="20"/>
          <w:szCs w:val="20"/>
        </w:rPr>
        <w:t>« </w:t>
      </w:r>
      <w:r w:rsidRPr="00527DD2">
        <w:rPr>
          <w:rFonts w:ascii="Garamond" w:hAnsi="Garamond"/>
          <w:i/>
          <w:sz w:val="20"/>
          <w:szCs w:val="20"/>
        </w:rPr>
        <w:t>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s'inverse, s'aliène lui aussi en quelque chose qui est un « </w:t>
      </w:r>
      <w:r w:rsidRPr="00527DD2">
        <w:rPr>
          <w:rFonts w:ascii="Garamond" w:hAnsi="Garamond"/>
          <w:i/>
          <w:sz w:val="20"/>
          <w:szCs w:val="20"/>
        </w:rPr>
        <w:t>pense</w:t>
      </w:r>
      <w:r w:rsidR="00D12203">
        <w:rPr>
          <w:rFonts w:ascii="Garamond" w:hAnsi="Garamond"/>
          <w:i/>
          <w:sz w:val="20"/>
          <w:szCs w:val="20"/>
        </w:rPr>
        <w:t>-</w:t>
      </w:r>
      <w:r w:rsidRPr="00527DD2">
        <w:rPr>
          <w:rFonts w:ascii="Garamond" w:hAnsi="Garamond"/>
          <w:i/>
          <w:sz w:val="20"/>
          <w:szCs w:val="20"/>
        </w:rPr>
        <w:t>choses</w:t>
      </w:r>
      <w:r w:rsidRPr="00527DD2">
        <w:rPr>
          <w:rFonts w:ascii="Garamond" w:hAnsi="Garamond" w:cs="Courier New"/>
          <w:iCs/>
          <w:sz w:val="20"/>
          <w:szCs w:val="20"/>
        </w:rPr>
        <w:t> »</w:t>
      </w:r>
      <w:r w:rsidRPr="00527DD2">
        <w:rPr>
          <w:rFonts w:ascii="Garamond" w:hAnsi="Garamond" w:cs="Courier New"/>
          <w:i/>
          <w:sz w:val="20"/>
          <w:szCs w:val="20"/>
        </w:rPr>
        <w:t>.</w:t>
      </w:r>
    </w:p>
    <w:p w:rsidR="00D12203" w:rsidRDefault="0047305D">
      <w:pPr>
        <w:rPr>
          <w:rFonts w:ascii="Garamond" w:hAnsi="Garamond" w:cs="Courier New"/>
          <w:sz w:val="20"/>
          <w:szCs w:val="20"/>
        </w:rPr>
      </w:pPr>
      <w:r w:rsidRPr="00527DD2">
        <w:rPr>
          <w:rFonts w:ascii="Garamond" w:hAnsi="Garamond" w:cs="Courier New"/>
          <w:sz w:val="20"/>
          <w:szCs w:val="20"/>
        </w:rPr>
        <w:t xml:space="preserve">C'est ceci qui donne son véritable sens à ce que FREUD dit de </w:t>
      </w:r>
      <w:r w:rsidRPr="00527DD2">
        <w:rPr>
          <w:rFonts w:ascii="Garamond" w:hAnsi="Garamond"/>
          <w:i/>
          <w:sz w:val="20"/>
          <w:szCs w:val="20"/>
        </w:rPr>
        <w:t>l'inconscient</w:t>
      </w:r>
      <w:r w:rsidRPr="00527DD2">
        <w:rPr>
          <w:rFonts w:ascii="Garamond" w:hAnsi="Garamond" w:cs="Courier New"/>
          <w:sz w:val="20"/>
          <w:szCs w:val="20"/>
        </w:rPr>
        <w:t xml:space="preserve"> : qu'il est constitué par les </w:t>
      </w:r>
      <w:r w:rsidRPr="00527DD2">
        <w:rPr>
          <w:rFonts w:ascii="Garamond" w:hAnsi="Garamond"/>
          <w:i/>
          <w:iCs/>
          <w:sz w:val="20"/>
          <w:szCs w:val="20"/>
        </w:rPr>
        <w:t>représen</w:t>
      </w:r>
      <w:r w:rsidRPr="00527DD2">
        <w:rPr>
          <w:rFonts w:ascii="Garamond" w:hAnsi="Garamond"/>
          <w:i/>
          <w:iCs/>
          <w:sz w:val="20"/>
          <w:szCs w:val="20"/>
        </w:rPr>
        <w:softHyphen/>
        <w:t>tations de choses</w:t>
      </w:r>
      <w:r w:rsidRPr="00527DD2">
        <w:rPr>
          <w:rFonts w:ascii="Garamond" w:hAnsi="Garamond" w:cs="Courier New"/>
          <w:sz w:val="20"/>
          <w:szCs w:val="20"/>
        </w:rPr>
        <w:t xml:space="preserve">, </w:t>
      </w:r>
      <w:r w:rsidRPr="00527DD2">
        <w:rPr>
          <w:rFonts w:ascii="Garamond" w:hAnsi="Garamond"/>
          <w:i/>
          <w:sz w:val="20"/>
          <w:szCs w:val="20"/>
        </w:rPr>
        <w:t>Sachevorstellungen</w:t>
      </w:r>
      <w:r w:rsidRPr="00527DD2">
        <w:rPr>
          <w:rFonts w:ascii="Garamond" w:hAnsi="Garamond" w:cs="Courier New"/>
          <w:i/>
          <w:sz w:val="20"/>
          <w:szCs w:val="20"/>
        </w:rPr>
        <w:t xml:space="preserve">. </w:t>
      </w:r>
      <w:r w:rsidRPr="00527DD2">
        <w:rPr>
          <w:rFonts w:ascii="Garamond" w:hAnsi="Garamond" w:cs="Courier New"/>
          <w:sz w:val="20"/>
          <w:szCs w:val="20"/>
        </w:rPr>
        <w:t>Ce n'est nullement un obstacle à ce que l'inconscient soit structuré comme un lan</w:t>
      </w:r>
      <w:r w:rsidRPr="00527DD2">
        <w:rPr>
          <w:rFonts w:ascii="Garamond" w:hAnsi="Garamond" w:cs="Courier New"/>
          <w:sz w:val="20"/>
          <w:szCs w:val="20"/>
        </w:rPr>
        <w:softHyphen/>
        <w:t xml:space="preserve">gage, car il ne s'agit pas de </w:t>
      </w:r>
    </w:p>
    <w:p w:rsidR="00D12203" w:rsidRDefault="0047305D">
      <w:pPr>
        <w:rPr>
          <w:rFonts w:ascii="Garamond" w:hAnsi="Garamond" w:cs="Courier New"/>
          <w:sz w:val="20"/>
          <w:szCs w:val="20"/>
        </w:rPr>
      </w:pPr>
      <w:r w:rsidRPr="00527DD2">
        <w:rPr>
          <w:rFonts w:ascii="Garamond" w:hAnsi="Garamond"/>
          <w:i/>
          <w:iCs/>
          <w:color w:val="0000CC"/>
          <w:sz w:val="20"/>
          <w:szCs w:val="20"/>
        </w:rPr>
        <w:t>Das</w:t>
      </w:r>
      <w:r w:rsidRPr="00527DD2">
        <w:rPr>
          <w:rFonts w:ascii="Garamond" w:hAnsi="Garamond"/>
          <w:i/>
          <w:color w:val="0000CC"/>
          <w:sz w:val="20"/>
          <w:szCs w:val="20"/>
        </w:rPr>
        <w:t xml:space="preserve"> Ding</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i/>
          <w:color w:val="0000CC"/>
          <w:sz w:val="20"/>
          <w:szCs w:val="20"/>
        </w:rPr>
        <w:t>La Chose indici</w:t>
      </w:r>
      <w:r w:rsidRPr="00527DD2">
        <w:rPr>
          <w:rFonts w:ascii="Garamond" w:hAnsi="Garamond"/>
          <w:i/>
          <w:color w:val="0000CC"/>
          <w:sz w:val="20"/>
          <w:szCs w:val="20"/>
        </w:rPr>
        <w:softHyphen/>
        <w:t>ble</w:t>
      </w:r>
      <w:r w:rsidRPr="00527DD2">
        <w:rPr>
          <w:rFonts w:ascii="Garamond" w:hAnsi="Garamond" w:cs="Courier New"/>
          <w:sz w:val="20"/>
          <w:szCs w:val="20"/>
        </w:rPr>
        <w:t xml:space="preserve">, mais de </w:t>
      </w:r>
      <w:r w:rsidRPr="00527DD2">
        <w:rPr>
          <w:rFonts w:ascii="Garamond" w:hAnsi="Garamond" w:cs="Courier New"/>
          <w:iCs/>
          <w:sz w:val="20"/>
          <w:szCs w:val="20"/>
        </w:rPr>
        <w:t>la partie</w:t>
      </w:r>
      <w:r w:rsidRPr="00527DD2">
        <w:rPr>
          <w:rFonts w:ascii="Garamond" w:hAnsi="Garamond" w:cs="Courier New"/>
          <w:i/>
          <w:sz w:val="20"/>
          <w:szCs w:val="20"/>
        </w:rPr>
        <w:t xml:space="preserve"> </w:t>
      </w:r>
      <w:r w:rsidRPr="00527DD2">
        <w:rPr>
          <w:rFonts w:ascii="Garamond" w:hAnsi="Garamond" w:cs="Courier New"/>
          <w:sz w:val="20"/>
          <w:szCs w:val="20"/>
        </w:rPr>
        <w:t>parfaitement articulée, mais pour au</w:t>
      </w:r>
      <w:r w:rsidRPr="00527DD2">
        <w:rPr>
          <w:rFonts w:ascii="Garamond" w:hAnsi="Garamond" w:cs="Courier New"/>
          <w:sz w:val="20"/>
          <w:szCs w:val="20"/>
        </w:rPr>
        <w:softHyphen/>
        <w:t xml:space="preserve">tant, en effet, qu'elle prend le pas </w:t>
      </w:r>
    </w:p>
    <w:p w:rsidR="0047305D" w:rsidRPr="00D12203" w:rsidRDefault="00D12203">
      <w:pPr>
        <w:rPr>
          <w:rFonts w:ascii="Garamond" w:hAnsi="Garamond" w:cs="Courier New"/>
          <w:i/>
          <w:sz w:val="20"/>
          <w:szCs w:val="20"/>
        </w:rPr>
      </w:pPr>
      <w:r>
        <w:rPr>
          <w:rFonts w:ascii="Garamond" w:hAnsi="Garamond" w:cs="Courier New"/>
          <w:sz w:val="20"/>
          <w:szCs w:val="20"/>
        </w:rPr>
        <w:t>-</w:t>
      </w:r>
      <w:r w:rsidR="0047305D" w:rsidRPr="00527DD2">
        <w:rPr>
          <w:rFonts w:ascii="Garamond" w:hAnsi="Garamond" w:cs="Courier New"/>
          <w:sz w:val="20"/>
          <w:szCs w:val="20"/>
        </w:rPr>
        <w:t xml:space="preserve"> comme </w:t>
      </w:r>
      <w:r w:rsidR="0047305D" w:rsidRPr="00527DD2">
        <w:rPr>
          <w:rFonts w:ascii="Garamond" w:hAnsi="Garamond"/>
          <w:i/>
          <w:sz w:val="20"/>
          <w:szCs w:val="20"/>
        </w:rPr>
        <w:t>Bedeutung</w:t>
      </w:r>
      <w:r w:rsidR="0047305D" w:rsidRPr="00527DD2">
        <w:rPr>
          <w:rFonts w:ascii="Garamond" w:hAnsi="Garamond" w:cs="Courier New"/>
          <w:i/>
          <w:sz w:val="20"/>
          <w:szCs w:val="20"/>
        </w:rPr>
        <w:t xml:space="preserve"> </w:t>
      </w:r>
      <w:r>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sur quoi que ce soit qui puisse l'ordonner.</w:t>
      </w:r>
    </w:p>
    <w:p w:rsidR="0047305D" w:rsidRPr="00527DD2" w:rsidRDefault="0047305D">
      <w:pPr>
        <w:rPr>
          <w:rFonts w:ascii="Garamond" w:hAnsi="Garamond" w:cs="Courier New"/>
          <w:sz w:val="20"/>
          <w:szCs w:val="20"/>
        </w:rPr>
      </w:pPr>
    </w:p>
    <w:p w:rsidR="002E6201" w:rsidRPr="00527DD2" w:rsidRDefault="0047305D">
      <w:pPr>
        <w:rPr>
          <w:rFonts w:ascii="Garamond" w:hAnsi="Garamond" w:cs="Courier New"/>
          <w:sz w:val="20"/>
          <w:szCs w:val="20"/>
        </w:rPr>
      </w:pPr>
      <w:r w:rsidRPr="00527DD2">
        <w:rPr>
          <w:rFonts w:ascii="Garamond" w:hAnsi="Garamond" w:cs="Courier New"/>
          <w:sz w:val="20"/>
          <w:szCs w:val="20"/>
        </w:rPr>
        <w:t xml:space="preserve">Pour désigner ce qu'il en est de l'inconscient, quant au registre de </w:t>
      </w:r>
      <w:r w:rsidRPr="00527DD2">
        <w:rPr>
          <w:rFonts w:ascii="Garamond" w:hAnsi="Garamond"/>
          <w:i/>
          <w:sz w:val="20"/>
          <w:szCs w:val="20"/>
        </w:rPr>
        <w:t>l'existence</w:t>
      </w:r>
      <w:r w:rsidRPr="00527DD2">
        <w:rPr>
          <w:rFonts w:ascii="Garamond" w:hAnsi="Garamond" w:cs="Courier New"/>
          <w:sz w:val="20"/>
          <w:szCs w:val="20"/>
        </w:rPr>
        <w:t xml:space="preserve"> et de son rapport avec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w:t>
      </w:r>
      <w:r w:rsidR="00D12203">
        <w:rPr>
          <w:rFonts w:ascii="Garamond" w:hAnsi="Garamond" w:cs="Courier New"/>
          <w:i/>
          <w:sz w:val="20"/>
          <w:szCs w:val="20"/>
        </w:rPr>
        <w:t xml:space="preserve"> </w:t>
      </w:r>
      <w:r w:rsidRPr="00527DD2">
        <w:rPr>
          <w:rFonts w:ascii="Garamond" w:hAnsi="Garamond" w:cs="Courier New"/>
          <w:sz w:val="20"/>
          <w:szCs w:val="20"/>
        </w:rPr>
        <w:t>je dirai que :</w:t>
      </w:r>
    </w:p>
    <w:p w:rsidR="0062796E" w:rsidRPr="00D12203" w:rsidRDefault="0047305D" w:rsidP="003908DF">
      <w:pPr>
        <w:pStyle w:val="Paragraphedeliste"/>
        <w:numPr>
          <w:ilvl w:val="0"/>
          <w:numId w:val="41"/>
        </w:numPr>
        <w:rPr>
          <w:rFonts w:ascii="Garamond" w:hAnsi="Garamond" w:cs="Courier New"/>
          <w:sz w:val="20"/>
          <w:szCs w:val="20"/>
        </w:rPr>
      </w:pPr>
      <w:r w:rsidRPr="00D12203">
        <w:rPr>
          <w:rFonts w:ascii="Garamond" w:hAnsi="Garamond" w:cs="Courier New"/>
          <w:sz w:val="20"/>
          <w:szCs w:val="20"/>
        </w:rPr>
        <w:t xml:space="preserve">de même que nous avons vu que le </w:t>
      </w:r>
      <w:r w:rsidR="002E6201" w:rsidRPr="00D12203">
        <w:rPr>
          <w:rFonts w:ascii="Garamond" w:hAnsi="Garamond"/>
          <w:i/>
          <w:sz w:val="20"/>
          <w:szCs w:val="20"/>
        </w:rPr>
        <w:t>Ça</w:t>
      </w:r>
      <w:r w:rsidRPr="00D12203">
        <w:rPr>
          <w:rFonts w:ascii="Garamond" w:hAnsi="Garamond" w:cs="Courier New"/>
          <w:sz w:val="20"/>
          <w:szCs w:val="20"/>
        </w:rPr>
        <w:t xml:space="preserve">, c'est une pensée mordue de quelque chose qui est non pas le retour </w:t>
      </w:r>
    </w:p>
    <w:p w:rsidR="002E6201" w:rsidRPr="00527DD2" w:rsidRDefault="0047305D" w:rsidP="0062796E">
      <w:pPr>
        <w:pStyle w:val="Paragraphedeliste"/>
        <w:rPr>
          <w:rFonts w:ascii="Garamond" w:hAnsi="Garamond" w:cs="Courier New"/>
          <w:i/>
          <w:sz w:val="20"/>
          <w:szCs w:val="20"/>
        </w:rPr>
      </w:pPr>
      <w:r w:rsidRPr="00527DD2">
        <w:rPr>
          <w:rFonts w:ascii="Garamond" w:hAnsi="Garamond" w:cs="Courier New"/>
          <w:sz w:val="20"/>
          <w:szCs w:val="20"/>
        </w:rPr>
        <w:t>de l'être, mais comme d'un « </w:t>
      </w:r>
      <w:r w:rsidRPr="00527DD2">
        <w:rPr>
          <w:rFonts w:ascii="Garamond" w:hAnsi="Garamond"/>
          <w:i/>
          <w:sz w:val="20"/>
          <w:szCs w:val="20"/>
        </w:rPr>
        <w:t>désêtre</w:t>
      </w:r>
      <w:r w:rsidRPr="00527DD2">
        <w:rPr>
          <w:rFonts w:ascii="Garamond" w:hAnsi="Garamond" w:cs="Courier New"/>
          <w:iCs/>
          <w:sz w:val="20"/>
          <w:szCs w:val="20"/>
        </w:rPr>
        <w:t> »</w:t>
      </w:r>
      <w:r w:rsidRPr="00527DD2">
        <w:rPr>
          <w:rFonts w:ascii="Garamond" w:hAnsi="Garamond" w:cs="Courier New"/>
          <w:i/>
          <w:sz w:val="20"/>
          <w:szCs w:val="20"/>
        </w:rPr>
        <w:t>,</w:t>
      </w:r>
    </w:p>
    <w:p w:rsidR="002E6201" w:rsidRPr="00D12203" w:rsidRDefault="0047305D" w:rsidP="003908DF">
      <w:pPr>
        <w:pStyle w:val="Paragraphedeliste"/>
        <w:numPr>
          <w:ilvl w:val="0"/>
          <w:numId w:val="41"/>
        </w:numPr>
        <w:rPr>
          <w:rFonts w:ascii="Garamond" w:hAnsi="Garamond" w:cs="Courier New"/>
          <w:i/>
          <w:sz w:val="20"/>
          <w:szCs w:val="20"/>
        </w:rPr>
      </w:pPr>
      <w:r w:rsidRPr="00D12203">
        <w:rPr>
          <w:rFonts w:ascii="Garamond" w:hAnsi="Garamond" w:cs="Courier New"/>
          <w:sz w:val="20"/>
          <w:szCs w:val="20"/>
        </w:rPr>
        <w:t xml:space="preserve">de même </w:t>
      </w:r>
      <w:r w:rsidRPr="00D12203">
        <w:rPr>
          <w:rFonts w:ascii="Garamond" w:hAnsi="Garamond"/>
          <w:i/>
          <w:sz w:val="20"/>
          <w:szCs w:val="20"/>
        </w:rPr>
        <w:t>l'inexistence</w:t>
      </w:r>
      <w:r w:rsidRPr="00D12203">
        <w:rPr>
          <w:rFonts w:ascii="Garamond" w:hAnsi="Garamond" w:cs="Courier New"/>
          <w:sz w:val="20"/>
          <w:szCs w:val="20"/>
        </w:rPr>
        <w:t xml:space="preserve"> au niveau de l'inconscient, est quelque chose qui est mordu d'un « </w:t>
      </w:r>
      <w:r w:rsidRPr="00D12203">
        <w:rPr>
          <w:rFonts w:ascii="Garamond" w:hAnsi="Garamond"/>
          <w:i/>
          <w:iCs/>
          <w:sz w:val="20"/>
          <w:szCs w:val="20"/>
        </w:rPr>
        <w:t>je pense</w:t>
      </w:r>
      <w:r w:rsidRPr="00D12203">
        <w:rPr>
          <w:rFonts w:ascii="Garamond" w:hAnsi="Garamond" w:cs="Courier New"/>
          <w:iCs/>
          <w:sz w:val="20"/>
          <w:szCs w:val="20"/>
        </w:rPr>
        <w:t> »</w:t>
      </w:r>
      <w:r w:rsidRPr="00D12203">
        <w:rPr>
          <w:rFonts w:ascii="Garamond" w:hAnsi="Garamond" w:cs="Courier New"/>
          <w:i/>
          <w:sz w:val="20"/>
          <w:szCs w:val="20"/>
        </w:rPr>
        <w:t xml:space="preserve"> </w:t>
      </w:r>
      <w:r w:rsidRPr="00D12203">
        <w:rPr>
          <w:rFonts w:ascii="Garamond" w:hAnsi="Garamond" w:cs="Courier New"/>
          <w:sz w:val="20"/>
          <w:szCs w:val="20"/>
        </w:rPr>
        <w:t>qui n'est pas « </w:t>
      </w:r>
      <w:r w:rsidRPr="00D12203">
        <w:rPr>
          <w:rFonts w:ascii="Garamond" w:hAnsi="Garamond"/>
          <w:i/>
          <w:iCs/>
          <w:sz w:val="20"/>
          <w:szCs w:val="20"/>
        </w:rPr>
        <w:t>je</w:t>
      </w:r>
      <w:r w:rsidRPr="00D12203">
        <w:rPr>
          <w:rFonts w:ascii="Garamond" w:hAnsi="Garamond" w:cs="Courier New"/>
          <w:iCs/>
          <w:sz w:val="20"/>
          <w:szCs w:val="20"/>
        </w:rPr>
        <w:t> »</w:t>
      </w:r>
      <w:r w:rsidRPr="00D12203">
        <w:rPr>
          <w:rFonts w:ascii="Garamond" w:hAnsi="Garamond" w:cs="Courier New"/>
          <w:i/>
          <w:sz w:val="20"/>
          <w:szCs w:val="20"/>
        </w:rPr>
        <w:t xml:space="preserve">. </w:t>
      </w:r>
    </w:p>
    <w:p w:rsidR="002E6201" w:rsidRPr="00527DD2" w:rsidRDefault="002E6201">
      <w:pPr>
        <w:rPr>
          <w:rFonts w:ascii="Garamond" w:hAnsi="Garamond" w:cs="Courier New"/>
          <w:i/>
          <w:sz w:val="20"/>
          <w:szCs w:val="20"/>
        </w:rPr>
      </w:pPr>
    </w:p>
    <w:p w:rsidR="00D12203" w:rsidRDefault="0047305D">
      <w:pPr>
        <w:rPr>
          <w:rFonts w:ascii="Garamond" w:hAnsi="Garamond" w:cs="Courier New"/>
          <w:sz w:val="20"/>
          <w:szCs w:val="20"/>
        </w:rPr>
      </w:pPr>
      <w:r w:rsidRPr="00527DD2">
        <w:rPr>
          <w:rFonts w:ascii="Garamond" w:hAnsi="Garamond" w:cs="Courier New"/>
          <w:sz w:val="20"/>
          <w:szCs w:val="20"/>
        </w:rPr>
        <w:t>Et ce « </w:t>
      </w:r>
      <w:r w:rsidRPr="00527DD2">
        <w:rPr>
          <w:rFonts w:ascii="Garamond" w:hAnsi="Garamond"/>
          <w:i/>
          <w:iCs/>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n'est pas « </w:t>
      </w:r>
      <w:r w:rsidRPr="00527DD2">
        <w:rPr>
          <w:rFonts w:ascii="Garamond" w:hAnsi="Garamond"/>
          <w:i/>
          <w:sz w:val="20"/>
          <w:szCs w:val="20"/>
        </w:rPr>
        <w:t>je</w:t>
      </w:r>
      <w:r w:rsidRPr="00527DD2">
        <w:rPr>
          <w:rFonts w:ascii="Garamond" w:hAnsi="Garamond" w:cs="Courier New"/>
          <w:sz w:val="20"/>
          <w:szCs w:val="20"/>
        </w:rPr>
        <w:t> », et dont</w:t>
      </w:r>
      <w:r w:rsidR="00D12203">
        <w:rPr>
          <w:rFonts w:ascii="Garamond" w:hAnsi="Garamond" w:cs="Courier New"/>
          <w:sz w:val="20"/>
          <w:szCs w:val="20"/>
        </w:rPr>
        <w:t xml:space="preserve">, </w:t>
      </w:r>
      <w:r w:rsidRPr="00527DD2">
        <w:rPr>
          <w:rFonts w:ascii="Garamond" w:hAnsi="Garamond" w:cs="Courier New"/>
          <w:sz w:val="20"/>
          <w:szCs w:val="20"/>
        </w:rPr>
        <w:t xml:space="preserve">à pouvoir un instant le réunir avec le </w:t>
      </w:r>
      <w:r w:rsidR="002E6201" w:rsidRPr="00527DD2">
        <w:rPr>
          <w:rFonts w:ascii="Garamond" w:hAnsi="Garamond"/>
          <w:i/>
          <w:sz w:val="20"/>
          <w:szCs w:val="20"/>
        </w:rPr>
        <w:t>Ça</w:t>
      </w:r>
      <w:r w:rsidR="00D12203">
        <w:rPr>
          <w:rFonts w:ascii="Garamond" w:hAnsi="Garamond"/>
          <w:i/>
          <w:sz w:val="20"/>
          <w:szCs w:val="20"/>
        </w:rPr>
        <w:t xml:space="preserve">, </w:t>
      </w:r>
      <w:r w:rsidRPr="00527DD2">
        <w:rPr>
          <w:rFonts w:ascii="Garamond" w:hAnsi="Garamond" w:cs="Courier New"/>
          <w:sz w:val="20"/>
          <w:szCs w:val="20"/>
        </w:rPr>
        <w:t>je l'ai indiqué comme un</w:t>
      </w:r>
      <w:r w:rsidR="00D12203">
        <w:rPr>
          <w:rFonts w:ascii="Garamond" w:hAnsi="Garamond" w:cs="Courier New"/>
          <w:sz w:val="20"/>
          <w:szCs w:val="20"/>
        </w:rPr>
        <w:t xml:space="preserve"> </w:t>
      </w:r>
      <w:r w:rsidRPr="00527DD2">
        <w:rPr>
          <w:rFonts w:ascii="Garamond" w:hAnsi="Garamond" w:cs="Courier New"/>
          <w:sz w:val="20"/>
          <w:szCs w:val="20"/>
        </w:rPr>
        <w:t xml:space="preserve"> « </w:t>
      </w:r>
      <w:r w:rsidR="002E6201" w:rsidRPr="00527DD2">
        <w:rPr>
          <w:rFonts w:ascii="Garamond" w:hAnsi="Garamond"/>
          <w:i/>
          <w:sz w:val="20"/>
          <w:szCs w:val="20"/>
        </w:rPr>
        <w:t>Ça</w:t>
      </w:r>
      <w:r w:rsidRPr="00527DD2">
        <w:rPr>
          <w:rFonts w:ascii="Garamond" w:hAnsi="Garamond"/>
          <w:i/>
          <w:sz w:val="20"/>
          <w:szCs w:val="20"/>
        </w:rPr>
        <w:t xml:space="preserve"> parle</w:t>
      </w:r>
      <w:r w:rsidRPr="00527DD2">
        <w:rPr>
          <w:rFonts w:ascii="Garamond" w:hAnsi="Garamond" w:cs="Courier New"/>
          <w:sz w:val="20"/>
          <w:szCs w:val="20"/>
        </w:rPr>
        <w:t xml:space="preserve"> », </w:t>
      </w:r>
    </w:p>
    <w:p w:rsidR="00D12203" w:rsidRDefault="0047305D">
      <w:pPr>
        <w:rPr>
          <w:rFonts w:ascii="Garamond" w:hAnsi="Garamond" w:cs="Courier New"/>
          <w:sz w:val="20"/>
          <w:szCs w:val="20"/>
        </w:rPr>
      </w:pPr>
      <w:r w:rsidRPr="00527DD2">
        <w:rPr>
          <w:rFonts w:ascii="Garamond" w:hAnsi="Garamond" w:cs="Courier New"/>
          <w:sz w:val="20"/>
          <w:szCs w:val="20"/>
        </w:rPr>
        <w:t>c'est pourtant là</w:t>
      </w:r>
      <w:r w:rsidR="0062796E" w:rsidRPr="00527DD2">
        <w:rPr>
          <w:rFonts w:ascii="Garamond" w:hAnsi="Garamond" w:cs="Courier New"/>
          <w:sz w:val="20"/>
          <w:szCs w:val="20"/>
        </w:rPr>
        <w:t>,</w:t>
      </w:r>
      <w:r w:rsidRPr="00527DD2">
        <w:rPr>
          <w:rFonts w:ascii="Garamond" w:hAnsi="Garamond" w:cs="Courier New"/>
          <w:sz w:val="20"/>
          <w:szCs w:val="20"/>
        </w:rPr>
        <w:t xml:space="preserve"> vous al</w:t>
      </w:r>
      <w:r w:rsidRPr="00527DD2">
        <w:rPr>
          <w:rFonts w:ascii="Garamond" w:hAnsi="Garamond" w:cs="Courier New"/>
          <w:sz w:val="20"/>
          <w:szCs w:val="20"/>
        </w:rPr>
        <w:softHyphen/>
        <w:t>lez le voir</w:t>
      </w:r>
      <w:r w:rsidR="0062796E" w:rsidRPr="00527DD2">
        <w:rPr>
          <w:rFonts w:ascii="Garamond" w:hAnsi="Garamond" w:cs="Courier New"/>
          <w:sz w:val="20"/>
          <w:szCs w:val="20"/>
        </w:rPr>
        <w:t>,</w:t>
      </w:r>
      <w:r w:rsidRPr="00527DD2">
        <w:rPr>
          <w:rFonts w:ascii="Garamond" w:hAnsi="Garamond" w:cs="Courier New"/>
          <w:sz w:val="20"/>
          <w:szCs w:val="20"/>
        </w:rPr>
        <w:t xml:space="preserve"> un court</w:t>
      </w:r>
      <w:r w:rsidR="00D12203">
        <w:rPr>
          <w:rFonts w:ascii="Garamond" w:hAnsi="Garamond" w:cs="Courier New"/>
          <w:sz w:val="20"/>
          <w:szCs w:val="20"/>
        </w:rPr>
        <w:t xml:space="preserve">-circuit et une erreur. </w:t>
      </w:r>
      <w:r w:rsidRPr="00527DD2">
        <w:rPr>
          <w:rFonts w:ascii="Garamond" w:hAnsi="Garamond" w:cs="Courier New"/>
          <w:sz w:val="20"/>
          <w:szCs w:val="20"/>
        </w:rPr>
        <w:t>Le modèle de l'inconscient, c'est d'un «</w:t>
      </w:r>
      <w:r w:rsidR="0062796E" w:rsidRPr="00527DD2">
        <w:rPr>
          <w:rFonts w:ascii="Garamond" w:hAnsi="Garamond" w:cs="Courier New"/>
          <w:sz w:val="20"/>
          <w:szCs w:val="20"/>
        </w:rPr>
        <w:t xml:space="preserve"> </w:t>
      </w:r>
      <w:r w:rsidR="002E6201" w:rsidRPr="00527DD2">
        <w:rPr>
          <w:rFonts w:ascii="Garamond" w:hAnsi="Garamond"/>
          <w:i/>
          <w:sz w:val="20"/>
          <w:szCs w:val="20"/>
        </w:rPr>
        <w:t>Ça parle</w:t>
      </w:r>
      <w:r w:rsidRPr="00527DD2">
        <w:rPr>
          <w:rFonts w:ascii="Garamond" w:hAnsi="Garamond" w:cs="Courier New"/>
          <w:sz w:val="20"/>
          <w:szCs w:val="20"/>
        </w:rPr>
        <w:t xml:space="preserve"> » sans doute, </w:t>
      </w:r>
    </w:p>
    <w:p w:rsidR="00D12203" w:rsidRDefault="0047305D">
      <w:pPr>
        <w:rPr>
          <w:rFonts w:ascii="Garamond" w:hAnsi="Garamond" w:cs="Courier New"/>
          <w:sz w:val="20"/>
          <w:szCs w:val="20"/>
        </w:rPr>
      </w:pPr>
      <w:r w:rsidRPr="00527DD2">
        <w:rPr>
          <w:rFonts w:ascii="Garamond" w:hAnsi="Garamond" w:cs="Courier New"/>
          <w:sz w:val="20"/>
          <w:szCs w:val="20"/>
        </w:rPr>
        <w:t>mais à condition qu'on s'aperçoive bien qu'il ne s'a</w:t>
      </w:r>
      <w:r w:rsidRPr="00527DD2">
        <w:rPr>
          <w:rFonts w:ascii="Garamond" w:hAnsi="Garamond" w:cs="Courier New"/>
          <w:sz w:val="20"/>
          <w:szCs w:val="20"/>
        </w:rPr>
        <w:softHyphen/>
        <w:t xml:space="preserve">git de nul </w:t>
      </w:r>
      <w:r w:rsidRPr="00527DD2">
        <w:rPr>
          <w:rFonts w:ascii="Garamond" w:hAnsi="Garamond"/>
          <w:i/>
          <w:color w:val="0000CC"/>
          <w:sz w:val="20"/>
          <w:szCs w:val="20"/>
        </w:rPr>
        <w:t>être</w:t>
      </w:r>
      <w:r w:rsidRPr="00527DD2">
        <w:rPr>
          <w:rFonts w:ascii="Garamond" w:hAnsi="Garamond" w:cs="Courier New"/>
          <w:sz w:val="20"/>
          <w:szCs w:val="20"/>
        </w:rPr>
        <w:t xml:space="preserve">. C'est à savoir que l'inconscient n'a rien à faire avec ce que PLATON encore, et plus loin après lui, on a su conserver comme étant le niveau de </w:t>
      </w:r>
      <w:r w:rsidR="00D12203">
        <w:rPr>
          <w:rFonts w:ascii="Garamond" w:hAnsi="Garamond" w:cs="Courier New"/>
          <w:sz w:val="20"/>
          <w:szCs w:val="20"/>
        </w:rPr>
        <w:t>« </w:t>
      </w:r>
      <w:r w:rsidRPr="00527DD2">
        <w:rPr>
          <w:rFonts w:ascii="Garamond" w:hAnsi="Garamond" w:cs="Courier New"/>
          <w:sz w:val="20"/>
          <w:szCs w:val="20"/>
        </w:rPr>
        <w:t>l'enthousiasme</w:t>
      </w:r>
      <w:r w:rsidR="00D12203">
        <w:rPr>
          <w:rFonts w:ascii="Garamond" w:hAnsi="Garamond" w:cs="Courier New"/>
          <w:sz w:val="20"/>
          <w:szCs w:val="20"/>
        </w:rPr>
        <w:t> ».</w:t>
      </w:r>
      <w:r w:rsidR="00984226">
        <w:rPr>
          <w:rFonts w:ascii="Garamond" w:hAnsi="Garamond" w:cs="Courier New"/>
          <w:sz w:val="20"/>
          <w:szCs w:val="20"/>
        </w:rPr>
        <w:t xml:space="preserve"> </w:t>
      </w:r>
      <w:r w:rsidR="002E6201" w:rsidRPr="00527DD2">
        <w:rPr>
          <w:rFonts w:ascii="Garamond" w:hAnsi="Garamond" w:cs="Courier New"/>
          <w:sz w:val="20"/>
          <w:szCs w:val="20"/>
        </w:rPr>
        <w:t>I</w:t>
      </w:r>
      <w:r w:rsidRPr="00527DD2">
        <w:rPr>
          <w:rFonts w:ascii="Garamond" w:hAnsi="Garamond" w:cs="Courier New"/>
          <w:sz w:val="20"/>
          <w:szCs w:val="20"/>
        </w:rPr>
        <w:t xml:space="preserve">l peut y avoir du dieu </w:t>
      </w:r>
    </w:p>
    <w:p w:rsidR="0047305D" w:rsidRPr="00527DD2" w:rsidRDefault="0047305D">
      <w:pPr>
        <w:rPr>
          <w:rFonts w:ascii="Garamond" w:hAnsi="Garamond" w:cs="Courier New"/>
          <w:sz w:val="20"/>
          <w:szCs w:val="20"/>
        </w:rPr>
      </w:pPr>
      <w:r w:rsidRPr="00527DD2">
        <w:rPr>
          <w:rFonts w:ascii="Garamond" w:hAnsi="Garamond" w:cs="Courier New"/>
          <w:sz w:val="20"/>
          <w:szCs w:val="20"/>
        </w:rPr>
        <w:t>dans le « </w:t>
      </w:r>
      <w:r w:rsidR="002E6201" w:rsidRPr="00527DD2">
        <w:rPr>
          <w:rFonts w:ascii="Garamond" w:hAnsi="Garamond"/>
          <w:i/>
          <w:sz w:val="20"/>
          <w:szCs w:val="20"/>
        </w:rPr>
        <w:t>Ça parle</w:t>
      </w:r>
      <w:r w:rsidRPr="00527DD2">
        <w:rPr>
          <w:rFonts w:ascii="Garamond" w:hAnsi="Garamond" w:cs="Courier New"/>
          <w:sz w:val="20"/>
          <w:szCs w:val="20"/>
        </w:rPr>
        <w:t xml:space="preserve"> », mais très précisément ce qui caractérise la fonction de l'inconscient, c'est qu'il n'y en a pas. </w:t>
      </w:r>
    </w:p>
    <w:p w:rsidR="002E6201" w:rsidRPr="00527DD2" w:rsidRDefault="002E6201">
      <w:pPr>
        <w:rPr>
          <w:rFonts w:ascii="Garamond" w:hAnsi="Garamond" w:cs="Courier New"/>
          <w:sz w:val="20"/>
          <w:szCs w:val="20"/>
        </w:rPr>
      </w:pPr>
    </w:p>
    <w:p w:rsidR="00D12203" w:rsidRDefault="0047305D">
      <w:pPr>
        <w:rPr>
          <w:rFonts w:ascii="Garamond" w:hAnsi="Garamond" w:cs="Courier New"/>
          <w:sz w:val="20"/>
          <w:szCs w:val="20"/>
        </w:rPr>
      </w:pPr>
      <w:r w:rsidRPr="00527DD2">
        <w:rPr>
          <w:rFonts w:ascii="Garamond" w:hAnsi="Garamond" w:cs="Courier New"/>
          <w:sz w:val="20"/>
          <w:szCs w:val="20"/>
        </w:rPr>
        <w:t xml:space="preserve">Si l'inconscient, pour nous, doit être cerné, situé et défini, c'est pour autant que la poésie de notre siècle n'a plus rien à faire </w:t>
      </w:r>
    </w:p>
    <w:p w:rsidR="0047305D" w:rsidRPr="00527DD2" w:rsidRDefault="0047305D">
      <w:pPr>
        <w:rPr>
          <w:rFonts w:ascii="Garamond" w:hAnsi="Garamond" w:cs="Courier New"/>
          <w:sz w:val="20"/>
          <w:szCs w:val="20"/>
        </w:rPr>
      </w:pPr>
      <w:r w:rsidRPr="00527DD2">
        <w:rPr>
          <w:rFonts w:ascii="Garamond" w:hAnsi="Garamond" w:cs="Courier New"/>
          <w:sz w:val="20"/>
          <w:szCs w:val="20"/>
        </w:rPr>
        <w:t>avec celle qui fut la poésie, par exemple d'un PINDARE</w:t>
      </w:r>
      <w:r w:rsidR="0062796E" w:rsidRPr="00527DD2">
        <w:rPr>
          <w:rStyle w:val="Appelnotedebasdep"/>
          <w:rFonts w:ascii="Garamond" w:hAnsi="Garamond"/>
          <w:b/>
          <w:color w:val="C00000"/>
          <w:sz w:val="20"/>
          <w:szCs w:val="20"/>
        </w:rPr>
        <w:footnoteReference w:id="37"/>
      </w:r>
      <w:r w:rsidRPr="00527DD2">
        <w:rPr>
          <w:rFonts w:ascii="Garamond" w:hAnsi="Garamond" w:cs="Courier New"/>
          <w:sz w:val="20"/>
          <w:szCs w:val="20"/>
        </w:rPr>
        <w:t>.</w:t>
      </w:r>
      <w:r w:rsidR="00D12203">
        <w:rPr>
          <w:rFonts w:ascii="Garamond" w:hAnsi="Garamond" w:cs="Courier New"/>
          <w:sz w:val="20"/>
          <w:szCs w:val="20"/>
        </w:rPr>
        <w:t xml:space="preserve"> </w:t>
      </w:r>
      <w:r w:rsidRPr="00527DD2">
        <w:rPr>
          <w:rFonts w:ascii="Garamond" w:hAnsi="Garamond" w:cs="Courier New"/>
          <w:sz w:val="20"/>
          <w:szCs w:val="20"/>
        </w:rPr>
        <w:t xml:space="preserve">Si l'inconscient a joué un rôle de référence tel, dans tout ce qui s'est tracé </w:t>
      </w:r>
      <w:r w:rsidRPr="00D12203">
        <w:rPr>
          <w:rFonts w:ascii="Garamond" w:hAnsi="Garamond" w:cs="Courier New"/>
          <w:i/>
          <w:sz w:val="20"/>
          <w:szCs w:val="20"/>
        </w:rPr>
        <w:t>d'une nouvelle poésie</w:t>
      </w:r>
      <w:r w:rsidRPr="00527DD2">
        <w:rPr>
          <w:rFonts w:ascii="Garamond" w:hAnsi="Garamond" w:cs="Courier New"/>
          <w:sz w:val="20"/>
          <w:szCs w:val="20"/>
        </w:rPr>
        <w:t xml:space="preserve">, c'est très précisément de cette relation d'une pensée qui n'est </w:t>
      </w:r>
      <w:r w:rsidRPr="00527DD2">
        <w:rPr>
          <w:rFonts w:ascii="Garamond" w:hAnsi="Garamond"/>
          <w:i/>
          <w:sz w:val="20"/>
          <w:szCs w:val="20"/>
        </w:rPr>
        <w:t>rien</w:t>
      </w:r>
      <w:r w:rsidRPr="00527DD2">
        <w:rPr>
          <w:rFonts w:ascii="Garamond" w:hAnsi="Garamond" w:cs="Courier New"/>
          <w:i/>
          <w:sz w:val="20"/>
          <w:szCs w:val="20"/>
        </w:rPr>
        <w:t xml:space="preserve"> </w:t>
      </w:r>
      <w:r w:rsidRPr="00527DD2">
        <w:rPr>
          <w:rFonts w:ascii="Garamond" w:hAnsi="Garamond" w:cs="Courier New"/>
          <w:sz w:val="20"/>
          <w:szCs w:val="20"/>
        </w:rPr>
        <w:t xml:space="preserve">que de </w:t>
      </w:r>
      <w:r w:rsidRPr="00527DD2">
        <w:rPr>
          <w:rFonts w:ascii="Garamond" w:hAnsi="Garamond"/>
          <w:i/>
          <w:sz w:val="20"/>
          <w:szCs w:val="20"/>
        </w:rPr>
        <w:t>n'être pas le</w:t>
      </w:r>
      <w:r w:rsidRPr="00527DD2">
        <w:rPr>
          <w:rFonts w:ascii="Garamond" w:hAnsi="Garamond" w:cs="Courier New"/>
          <w:sz w:val="20"/>
          <w:szCs w:val="20"/>
        </w:rPr>
        <w:t xml:space="preserve"> « </w:t>
      </w:r>
      <w:r w:rsidRPr="00527DD2">
        <w:rPr>
          <w:rFonts w:ascii="Garamond" w:hAnsi="Garamond"/>
          <w:i/>
          <w:sz w:val="20"/>
          <w:szCs w:val="20"/>
        </w:rPr>
        <w:t>je</w:t>
      </w:r>
      <w:r w:rsidRPr="00527DD2">
        <w:rPr>
          <w:rFonts w:ascii="Garamond" w:hAnsi="Garamond" w:cs="Courier New"/>
          <w:sz w:val="20"/>
          <w:szCs w:val="20"/>
        </w:rPr>
        <w:t xml:space="preserve"> » du « </w:t>
      </w:r>
      <w:r w:rsidRPr="00527DD2">
        <w:rPr>
          <w:rFonts w:ascii="Garamond" w:hAnsi="Garamond"/>
          <w:i/>
          <w:iCs/>
          <w:sz w:val="20"/>
          <w:szCs w:val="20"/>
        </w:rPr>
        <w:t>je ne pense pas</w:t>
      </w:r>
      <w:r w:rsidR="00D12203">
        <w:rPr>
          <w:rFonts w:ascii="Garamond" w:hAnsi="Garamond" w:cs="Courier New"/>
          <w:sz w:val="20"/>
          <w:szCs w:val="20"/>
        </w:rPr>
        <w:t xml:space="preserve"> »</w:t>
      </w:r>
      <w:r w:rsidRPr="00527DD2">
        <w:rPr>
          <w:rFonts w:ascii="Garamond" w:hAnsi="Garamond" w:cs="Courier New"/>
          <w:sz w:val="20"/>
          <w:szCs w:val="20"/>
        </w:rPr>
        <w:t>, pour autant qu'elle vient mordre sur le champ que définit le « </w:t>
      </w:r>
      <w:r w:rsidRPr="00527DD2">
        <w:rPr>
          <w:rFonts w:ascii="Garamond" w:hAnsi="Garamond"/>
          <w:i/>
          <w:sz w:val="20"/>
          <w:szCs w:val="20"/>
        </w:rPr>
        <w:t>je</w:t>
      </w:r>
      <w:r w:rsidRPr="00527DD2">
        <w:rPr>
          <w:rFonts w:ascii="Garamond" w:hAnsi="Garamond" w:cs="Courier New"/>
          <w:sz w:val="20"/>
          <w:szCs w:val="20"/>
        </w:rPr>
        <w:t xml:space="preserve"> » en tant que « </w:t>
      </w:r>
      <w:r w:rsidRPr="00527DD2">
        <w:rPr>
          <w:rFonts w:ascii="Garamond" w:hAnsi="Garamond"/>
          <w:i/>
          <w:iCs/>
          <w:sz w:val="20"/>
          <w:szCs w:val="20"/>
        </w:rPr>
        <w:t>je ne suis pas</w:t>
      </w:r>
      <w:r w:rsidRPr="00527DD2">
        <w:rPr>
          <w:rFonts w:ascii="Garamond" w:hAnsi="Garamond" w:cs="Courier New"/>
          <w:sz w:val="20"/>
          <w:szCs w:val="20"/>
        </w:rPr>
        <w:t xml:space="preserve"> ».</w:t>
      </w:r>
    </w:p>
    <w:p w:rsidR="00F142A1" w:rsidRPr="00527DD2" w:rsidRDefault="00F142A1">
      <w:pPr>
        <w:rPr>
          <w:rFonts w:ascii="Garamond" w:hAnsi="Garamond" w:cs="Courier New"/>
          <w:sz w:val="20"/>
          <w:szCs w:val="20"/>
        </w:rPr>
      </w:pPr>
    </w:p>
    <w:p w:rsidR="0047305D" w:rsidRPr="00527DD2" w:rsidRDefault="00F142A1" w:rsidP="009A69DF">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37FDAB0" wp14:editId="1AF55A78">
            <wp:extent cx="3775261" cy="2225889"/>
            <wp:effectExtent l="0" t="0" r="0" b="3175"/>
            <wp:docPr id="4"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3" cstate="print"/>
                    <a:srcRect/>
                    <a:stretch>
                      <a:fillRect/>
                    </a:stretch>
                  </pic:blipFill>
                  <pic:spPr bwMode="auto">
                    <a:xfrm>
                      <a:off x="0" y="0"/>
                      <a:ext cx="3782261" cy="223001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984226" w:rsidRDefault="002E6201">
      <w:pPr>
        <w:rPr>
          <w:rFonts w:ascii="Garamond" w:hAnsi="Garamond" w:cs="Courier New"/>
          <w:sz w:val="20"/>
          <w:szCs w:val="20"/>
        </w:rPr>
      </w:pPr>
      <w:r w:rsidRPr="00527DD2">
        <w:rPr>
          <w:rFonts w:ascii="Garamond" w:hAnsi="Garamond" w:cs="Courier New"/>
          <w:sz w:val="20"/>
          <w:szCs w:val="20"/>
        </w:rPr>
        <w:t xml:space="preserve">Et alors ? </w:t>
      </w:r>
      <w:r w:rsidRPr="00527DD2">
        <w:rPr>
          <w:rFonts w:ascii="Garamond" w:hAnsi="Garamond"/>
          <w:sz w:val="20"/>
          <w:szCs w:val="20"/>
        </w:rPr>
        <w:t>…</w:t>
      </w:r>
      <w:r w:rsidR="0047305D" w:rsidRPr="00527DD2">
        <w:rPr>
          <w:rFonts w:ascii="Garamond" w:hAnsi="Garamond" w:cs="Courier New"/>
          <w:sz w:val="20"/>
          <w:szCs w:val="20"/>
        </w:rPr>
        <w:t xml:space="preserve">Si je vous ai dit tout à l'heure que </w:t>
      </w:r>
      <w:r w:rsidR="00D12203">
        <w:rPr>
          <w:rFonts w:ascii="Garamond" w:hAnsi="Garamond" w:cs="Courier New"/>
          <w:sz w:val="20"/>
          <w:szCs w:val="20"/>
        </w:rPr>
        <w:t>-</w:t>
      </w:r>
      <w:r w:rsidR="0047305D" w:rsidRPr="00527DD2">
        <w:rPr>
          <w:rFonts w:ascii="Garamond" w:hAnsi="Garamond" w:cs="Courier New"/>
          <w:sz w:val="20"/>
          <w:szCs w:val="20"/>
        </w:rPr>
        <w:t xml:space="preserve"> le champ plein ici</w:t>
      </w:r>
      <w:r w:rsidR="00D12203">
        <w:rPr>
          <w:rFonts w:ascii="Garamond" w:hAnsi="Garamond" w:cs="Courier New"/>
          <w:sz w:val="20"/>
          <w:szCs w:val="20"/>
        </w:rPr>
        <w:t xml:space="preserve"> </w:t>
      </w:r>
      <w:r w:rsidR="0047305D" w:rsidRPr="00527DD2">
        <w:rPr>
          <w:rFonts w:ascii="Garamond" w:hAnsi="Garamond" w:cs="Courier New"/>
          <w:sz w:val="20"/>
          <w:szCs w:val="20"/>
        </w:rPr>
        <w:t xml:space="preserve"> </w:t>
      </w:r>
      <w:r w:rsidR="0047305D" w:rsidRPr="00984226">
        <w:rPr>
          <w:rFonts w:ascii="Garamond" w:hAnsi="Garamond" w:cs="Courier New"/>
          <w:color w:val="C00000"/>
          <w:sz w:val="16"/>
          <w:szCs w:val="16"/>
        </w:rPr>
        <w:t>[(</w:t>
      </w:r>
      <w:r w:rsidR="0047305D" w:rsidRPr="00984226">
        <w:rPr>
          <w:color w:val="0000CC"/>
          <w:sz w:val="16"/>
          <w:szCs w:val="16"/>
        </w:rPr>
        <w:t>l</w:t>
      </w:r>
      <w:r w:rsidR="0047305D" w:rsidRPr="00984226">
        <w:rPr>
          <w:rFonts w:ascii="Garamond" w:hAnsi="Garamond" w:cs="Courier New"/>
          <w:color w:val="C00000"/>
          <w:sz w:val="16"/>
          <w:szCs w:val="16"/>
        </w:rPr>
        <w:t>)]</w:t>
      </w:r>
      <w:r w:rsidR="0047305D" w:rsidRPr="00527DD2">
        <w:rPr>
          <w:rFonts w:ascii="Garamond" w:hAnsi="Garamond" w:cs="Courier New"/>
          <w:sz w:val="20"/>
          <w:szCs w:val="20"/>
        </w:rPr>
        <w:t xml:space="preserve"> du </w:t>
      </w:r>
      <w:r w:rsidRPr="00527DD2">
        <w:rPr>
          <w:rFonts w:ascii="Garamond" w:hAnsi="Garamond"/>
          <w:i/>
          <w:sz w:val="20"/>
          <w:szCs w:val="20"/>
        </w:rPr>
        <w:t>Ça</w:t>
      </w:r>
      <w:r w:rsidR="0047305D" w:rsidRPr="00527DD2">
        <w:rPr>
          <w:rFonts w:ascii="Garamond" w:hAnsi="Garamond" w:cs="Courier New"/>
          <w:sz w:val="20"/>
          <w:szCs w:val="20"/>
        </w:rPr>
        <w:t xml:space="preserve"> </w:t>
      </w:r>
      <w:r w:rsidR="00D12203">
        <w:rPr>
          <w:rFonts w:ascii="Garamond" w:hAnsi="Garamond" w:cs="Courier New"/>
          <w:sz w:val="20"/>
          <w:szCs w:val="20"/>
        </w:rPr>
        <w:t>-</w:t>
      </w:r>
      <w:r w:rsidR="0047305D" w:rsidRPr="00527DD2">
        <w:rPr>
          <w:rFonts w:ascii="Garamond" w:hAnsi="Garamond" w:cs="Courier New"/>
          <w:sz w:val="20"/>
          <w:szCs w:val="20"/>
        </w:rPr>
        <w:t xml:space="preserve"> j'aurai pu, dans le «</w:t>
      </w:r>
      <w:r w:rsidRPr="00527DD2">
        <w:rPr>
          <w:rFonts w:ascii="Garamond" w:hAnsi="Garamond" w:cs="Courier New"/>
          <w:sz w:val="20"/>
          <w:szCs w:val="20"/>
        </w:rPr>
        <w:t xml:space="preserve"> </w:t>
      </w:r>
      <w:r w:rsidRPr="00527DD2">
        <w:rPr>
          <w:rFonts w:ascii="Garamond" w:hAnsi="Garamond"/>
          <w:i/>
          <w:sz w:val="20"/>
          <w:szCs w:val="20"/>
        </w:rPr>
        <w:t>Ça parle</w:t>
      </w:r>
      <w:r w:rsidR="0047305D" w:rsidRPr="00527DD2">
        <w:rPr>
          <w:rFonts w:ascii="Garamond" w:hAnsi="Garamond" w:cs="Courier New"/>
          <w:sz w:val="20"/>
          <w:szCs w:val="20"/>
        </w:rPr>
        <w:t xml:space="preserve"> » donner le sentiment qu'il a quelque chose qui recouvre </w:t>
      </w:r>
      <w:r w:rsidR="0047305D" w:rsidRPr="00527DD2">
        <w:rPr>
          <w:rFonts w:ascii="Garamond" w:hAnsi="Garamond"/>
          <w:i/>
          <w:sz w:val="20"/>
          <w:szCs w:val="20"/>
        </w:rPr>
        <w:t>l'inconscient</w:t>
      </w:r>
      <w:r w:rsidR="0047305D" w:rsidRPr="00527DD2">
        <w:rPr>
          <w:rFonts w:ascii="Garamond" w:hAnsi="Garamond" w:cs="Courier New"/>
          <w:sz w:val="20"/>
          <w:szCs w:val="20"/>
        </w:rPr>
        <w:t>, c'est très précisément ce sur quoi aujourd'hui</w:t>
      </w:r>
      <w:r w:rsidR="00984226">
        <w:rPr>
          <w:rFonts w:ascii="Garamond" w:hAnsi="Garamond" w:cs="Courier New"/>
          <w:sz w:val="20"/>
          <w:szCs w:val="20"/>
        </w:rPr>
        <w:t xml:space="preserve"> </w:t>
      </w:r>
      <w:r w:rsidR="0047305D" w:rsidRPr="00527DD2">
        <w:rPr>
          <w:rFonts w:ascii="Garamond" w:hAnsi="Garamond" w:cs="Courier New"/>
          <w:sz w:val="20"/>
          <w:szCs w:val="20"/>
        </w:rPr>
        <w:t xml:space="preserve">je veux terminer : </w:t>
      </w:r>
    </w:p>
    <w:p w:rsidR="0047305D" w:rsidRPr="00527DD2" w:rsidRDefault="0047305D">
      <w:pPr>
        <w:rPr>
          <w:rFonts w:ascii="Garamond" w:hAnsi="Garamond" w:cs="Courier New"/>
          <w:sz w:val="20"/>
          <w:szCs w:val="20"/>
        </w:rPr>
      </w:pPr>
      <w:r w:rsidRPr="00527DD2">
        <w:rPr>
          <w:rFonts w:ascii="Garamond" w:hAnsi="Garamond"/>
          <w:i/>
          <w:color w:val="0000CC"/>
          <w:sz w:val="20"/>
          <w:szCs w:val="20"/>
        </w:rPr>
        <w:t>c'est que justement ils ne se recouvrent pas</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984226" w:rsidRDefault="0047305D">
      <w:pPr>
        <w:rPr>
          <w:rFonts w:ascii="Garamond" w:hAnsi="Garamond" w:cs="Courier New"/>
          <w:sz w:val="20"/>
          <w:szCs w:val="20"/>
        </w:rPr>
      </w:pPr>
      <w:r w:rsidRPr="00527DD2">
        <w:rPr>
          <w:rFonts w:ascii="Garamond" w:hAnsi="Garamond" w:cs="Courier New"/>
          <w:sz w:val="20"/>
          <w:szCs w:val="20"/>
        </w:rPr>
        <w:t>Si les deux cercles, les deux champs que nous venons d'opposer comme représentant les deux termes, dont un seul arrive à l'accès dans le réel de l'aliénation, si ces deux termes s'opposent comme constituant des rapports différents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dans la pensée </w:t>
      </w:r>
    </w:p>
    <w:p w:rsidR="00984226" w:rsidRDefault="0047305D">
      <w:pPr>
        <w:rPr>
          <w:rFonts w:ascii="Garamond" w:hAnsi="Garamond" w:cs="Courier New"/>
          <w:sz w:val="20"/>
          <w:szCs w:val="20"/>
        </w:rPr>
      </w:pPr>
      <w:r w:rsidRPr="00527DD2">
        <w:rPr>
          <w:rFonts w:ascii="Garamond" w:hAnsi="Garamond" w:cs="Courier New"/>
          <w:sz w:val="20"/>
          <w:szCs w:val="20"/>
        </w:rPr>
        <w:t>et l'existence, c'est pour qu'à regarder de plus près les cercles où ceci maintenant vient se cer</w:t>
      </w:r>
      <w:r w:rsidRPr="00527DD2">
        <w:rPr>
          <w:rFonts w:ascii="Garamond" w:hAnsi="Garamond" w:cs="Courier New"/>
          <w:sz w:val="20"/>
          <w:szCs w:val="20"/>
        </w:rPr>
        <w:softHyphen/>
        <w:t>ner, vous voyiez que, dans un temps ultérieur, ce qui s'achè</w:t>
      </w:r>
      <w:r w:rsidRPr="00527DD2">
        <w:rPr>
          <w:rFonts w:ascii="Garamond" w:hAnsi="Garamond" w:cs="Courier New"/>
          <w:sz w:val="20"/>
          <w:szCs w:val="20"/>
        </w:rPr>
        <w:softHyphen/>
        <w:t xml:space="preserve">ve de cette opération, en un </w:t>
      </w:r>
      <w:r w:rsidR="00984226">
        <w:rPr>
          <w:rFonts w:ascii="Garamond" w:hAnsi="Garamond" w:cs="Courier New"/>
          <w:sz w:val="20"/>
          <w:szCs w:val="20"/>
        </w:rPr>
        <w:t>4</w:t>
      </w:r>
      <w:r w:rsidRPr="00984226">
        <w:rPr>
          <w:rFonts w:ascii="Garamond" w:hAnsi="Garamond" w:cs="Courier New"/>
          <w:sz w:val="20"/>
          <w:szCs w:val="20"/>
          <w:vertAlign w:val="superscript"/>
        </w:rPr>
        <w:t>ème</w:t>
      </w:r>
      <w:r w:rsidRPr="00527DD2">
        <w:rPr>
          <w:rFonts w:ascii="Garamond" w:hAnsi="Garamond" w:cs="Courier New"/>
          <w:sz w:val="20"/>
          <w:szCs w:val="20"/>
        </w:rPr>
        <w:t xml:space="preserve"> terme, terme </w:t>
      </w:r>
      <w:r w:rsidRPr="00527DD2">
        <w:rPr>
          <w:rFonts w:ascii="Garamond" w:hAnsi="Garamond"/>
          <w:i/>
          <w:sz w:val="20"/>
          <w:szCs w:val="20"/>
        </w:rPr>
        <w:t>quadrique</w:t>
      </w:r>
      <w:r w:rsidRPr="00527DD2">
        <w:rPr>
          <w:rFonts w:ascii="Garamond" w:hAnsi="Garamond" w:cs="Courier New"/>
          <w:sz w:val="20"/>
          <w:szCs w:val="20"/>
        </w:rPr>
        <w:t xml:space="preserve"> qui va se situer ici </w:t>
      </w:r>
      <w:r w:rsidRPr="00984226">
        <w:rPr>
          <w:rFonts w:ascii="Garamond" w:hAnsi="Garamond" w:cs="Courier New"/>
          <w:color w:val="C00000"/>
          <w:sz w:val="16"/>
          <w:szCs w:val="16"/>
        </w:rPr>
        <w:t>[(</w:t>
      </w:r>
      <w:r w:rsidRPr="00984226">
        <w:rPr>
          <w:color w:val="0000CC"/>
          <w:sz w:val="16"/>
          <w:szCs w:val="16"/>
        </w:rPr>
        <w:t>2</w:t>
      </w:r>
      <w:r w:rsidRPr="00984226">
        <w:rPr>
          <w:rFonts w:ascii="Garamond" w:hAnsi="Garamond" w:cs="Courier New"/>
          <w:color w:val="C00000"/>
          <w:sz w:val="16"/>
          <w:szCs w:val="16"/>
        </w:rPr>
        <w:t>)]</w:t>
      </w:r>
      <w:r w:rsidR="002E6201" w:rsidRPr="00527DD2">
        <w:rPr>
          <w:rFonts w:ascii="Garamond" w:hAnsi="Garamond" w:cs="Courier New"/>
          <w:color w:val="C00000"/>
          <w:sz w:val="20"/>
          <w:szCs w:val="20"/>
        </w:rPr>
        <w:t>,</w:t>
      </w:r>
      <w:r w:rsidRPr="00527DD2">
        <w:rPr>
          <w:rFonts w:ascii="Garamond" w:hAnsi="Garamond" w:cs="Courier New"/>
          <w:sz w:val="20"/>
          <w:szCs w:val="20"/>
        </w:rPr>
        <w:t xml:space="preserve"> c'est que ce « </w:t>
      </w:r>
      <w:r w:rsidRPr="00527DD2">
        <w:rPr>
          <w:rFonts w:ascii="Garamond" w:hAnsi="Garamond"/>
          <w:i/>
          <w:sz w:val="20"/>
          <w:szCs w:val="20"/>
        </w:rPr>
        <w:t>je ne pense pas</w:t>
      </w:r>
      <w:r w:rsidRPr="00527DD2">
        <w:rPr>
          <w:rFonts w:ascii="Garamond" w:hAnsi="Garamond" w:cs="Courier New"/>
          <w:sz w:val="20"/>
          <w:szCs w:val="20"/>
        </w:rPr>
        <w:t xml:space="preserve"> », </w:t>
      </w:r>
    </w:p>
    <w:p w:rsidR="00CE6DF9" w:rsidRPr="00527DD2" w:rsidRDefault="0047305D" w:rsidP="00CE6DF9">
      <w:pPr>
        <w:rPr>
          <w:rFonts w:ascii="Garamond" w:hAnsi="Garamond" w:cs="Courier New"/>
          <w:sz w:val="20"/>
          <w:szCs w:val="20"/>
        </w:rPr>
      </w:pPr>
      <w:r w:rsidRPr="00527DD2">
        <w:rPr>
          <w:rFonts w:ascii="Garamond" w:hAnsi="Garamond" w:cs="Courier New"/>
          <w:sz w:val="20"/>
          <w:szCs w:val="20"/>
        </w:rPr>
        <w:t xml:space="preserve">en tant que corrélat du </w:t>
      </w:r>
      <w:r w:rsidR="002E6201" w:rsidRPr="00527DD2">
        <w:rPr>
          <w:rFonts w:ascii="Garamond" w:hAnsi="Garamond"/>
          <w:i/>
          <w:sz w:val="20"/>
          <w:szCs w:val="20"/>
        </w:rPr>
        <w:t>Ça</w:t>
      </w:r>
      <w:r w:rsidRPr="00527DD2">
        <w:rPr>
          <w:rFonts w:ascii="Garamond" w:hAnsi="Garamond" w:cs="Courier New"/>
          <w:sz w:val="20"/>
          <w:szCs w:val="20"/>
        </w:rPr>
        <w:t xml:space="preserve">, est appelé à se conjoindre au « </w:t>
      </w:r>
      <w:r w:rsidRPr="00527DD2">
        <w:rPr>
          <w:rFonts w:ascii="Garamond" w:hAnsi="Garamond"/>
          <w:i/>
          <w:sz w:val="20"/>
          <w:szCs w:val="20"/>
        </w:rPr>
        <w:t>je ne suis pas</w:t>
      </w:r>
      <w:r w:rsidRPr="00527DD2">
        <w:rPr>
          <w:rFonts w:ascii="Garamond" w:hAnsi="Garamond" w:cs="Courier New"/>
          <w:sz w:val="20"/>
          <w:szCs w:val="20"/>
        </w:rPr>
        <w:t xml:space="preserve"> », en tant que corrélat de l'inconscient, mais en quelque sorte à ce qu'ils s'éclipsent, s'occultent l'un l'autre, en se recouvrant.</w:t>
      </w:r>
    </w:p>
    <w:p w:rsidR="002E6201" w:rsidRPr="00527DD2" w:rsidRDefault="0047305D" w:rsidP="00CE6DF9">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à la place du « </w:t>
      </w:r>
      <w:r w:rsidRPr="00527DD2">
        <w:rPr>
          <w:rFonts w:ascii="Garamond" w:hAnsi="Garamond"/>
          <w:i/>
          <w:sz w:val="20"/>
          <w:szCs w:val="20"/>
        </w:rPr>
        <w:t>je ne suis pas</w:t>
      </w:r>
      <w:r w:rsidRPr="00527DD2">
        <w:rPr>
          <w:rFonts w:ascii="Garamond" w:hAnsi="Garamond" w:cs="Courier New"/>
          <w:sz w:val="20"/>
          <w:szCs w:val="20"/>
        </w:rPr>
        <w:t xml:space="preserve"> » que le </w:t>
      </w:r>
      <w:r w:rsidR="002E6201" w:rsidRPr="00527DD2">
        <w:rPr>
          <w:rFonts w:ascii="Garamond" w:hAnsi="Garamond"/>
          <w:i/>
          <w:sz w:val="20"/>
          <w:szCs w:val="20"/>
        </w:rPr>
        <w:t>Ça</w:t>
      </w:r>
      <w:r w:rsidRPr="00527DD2">
        <w:rPr>
          <w:rFonts w:ascii="Garamond" w:hAnsi="Garamond" w:cs="Courier New"/>
          <w:sz w:val="20"/>
          <w:szCs w:val="20"/>
        </w:rPr>
        <w:t xml:space="preserve"> va venir, bien entendu, le positivant en un « </w:t>
      </w:r>
      <w:r w:rsidRPr="00527DD2">
        <w:rPr>
          <w:rFonts w:ascii="Garamond" w:hAnsi="Garamond"/>
          <w:i/>
          <w:sz w:val="20"/>
          <w:szCs w:val="20"/>
        </w:rPr>
        <w:t>je suis</w:t>
      </w:r>
      <w:r w:rsidR="002E6201" w:rsidRPr="00527DD2">
        <w:rPr>
          <w:rFonts w:ascii="Garamond" w:hAnsi="Garamond"/>
          <w:i/>
          <w:sz w:val="20"/>
          <w:szCs w:val="20"/>
        </w:rPr>
        <w:t xml:space="preserve"> </w:t>
      </w:r>
      <w:r w:rsidRPr="00527DD2">
        <w:rPr>
          <w:rFonts w:ascii="Garamond" w:hAnsi="Garamond"/>
          <w:i/>
          <w:sz w:val="20"/>
          <w:szCs w:val="20"/>
        </w:rPr>
        <w:t>ça</w:t>
      </w:r>
      <w:r w:rsidRPr="00527DD2">
        <w:rPr>
          <w:rFonts w:ascii="Garamond" w:hAnsi="Garamond" w:cs="Courier New"/>
          <w:sz w:val="20"/>
          <w:szCs w:val="20"/>
        </w:rPr>
        <w:t xml:space="preserve"> » qui n'est que de pur impératif, d'un impératif qui est très proprement celui que FREUD a formulé dans le « </w:t>
      </w:r>
      <w:r w:rsidRPr="00527DD2">
        <w:rPr>
          <w:rFonts w:ascii="Garamond" w:hAnsi="Garamond"/>
          <w:i/>
          <w:sz w:val="20"/>
          <w:szCs w:val="20"/>
        </w:rPr>
        <w:t>Wo es war, soll Ich werden</w:t>
      </w:r>
      <w:r w:rsidRPr="00527DD2">
        <w:rPr>
          <w:rFonts w:ascii="Garamond" w:hAnsi="Garamond" w:cs="Courier New"/>
          <w:iCs/>
          <w:sz w:val="20"/>
          <w:szCs w:val="20"/>
        </w:rPr>
        <w:t> »</w:t>
      </w:r>
      <w:r w:rsidRPr="00527DD2">
        <w:rPr>
          <w:rFonts w:ascii="Garamond" w:hAnsi="Garamond" w:cs="Courier New"/>
          <w:i/>
          <w:sz w:val="20"/>
          <w:szCs w:val="20"/>
        </w:rPr>
        <w:t>.</w:t>
      </w:r>
      <w:r w:rsidR="00984226">
        <w:rPr>
          <w:rFonts w:ascii="Garamond" w:hAnsi="Garamond" w:cs="Courier New"/>
          <w:sz w:val="20"/>
          <w:szCs w:val="20"/>
        </w:rPr>
        <w:t xml:space="preserve"> </w:t>
      </w:r>
      <w:r w:rsidRPr="00527DD2">
        <w:rPr>
          <w:rFonts w:ascii="Garamond" w:hAnsi="Garamond" w:cs="Courier New"/>
          <w:sz w:val="20"/>
          <w:szCs w:val="20"/>
        </w:rPr>
        <w:t>Si ce « </w:t>
      </w:r>
      <w:r w:rsidRPr="00527DD2">
        <w:rPr>
          <w:rFonts w:ascii="Garamond" w:hAnsi="Garamond"/>
          <w:i/>
          <w:sz w:val="20"/>
          <w:szCs w:val="20"/>
        </w:rPr>
        <w:t>Wo es war</w:t>
      </w:r>
      <w:r w:rsidRPr="00527DD2">
        <w:rPr>
          <w:rFonts w:ascii="Garamond" w:hAnsi="Garamond" w:cs="Courier New"/>
          <w:sz w:val="20"/>
          <w:szCs w:val="20"/>
        </w:rPr>
        <w:t> » est quelque chose, il est ce que nous avons dit tout à l'heure : mais si </w:t>
      </w:r>
      <w:r w:rsidRPr="00527DD2">
        <w:rPr>
          <w:rFonts w:ascii="Garamond" w:hAnsi="Garamond"/>
          <w:i/>
          <w:iCs/>
          <w:sz w:val="20"/>
          <w:szCs w:val="20"/>
        </w:rPr>
        <w:t>Ich</w:t>
      </w:r>
      <w:r w:rsidRPr="00527DD2">
        <w:rPr>
          <w:rFonts w:ascii="Garamond" w:hAnsi="Garamond" w:cs="Courier New"/>
          <w:sz w:val="20"/>
          <w:szCs w:val="20"/>
        </w:rPr>
        <w:t xml:space="preserve">, </w:t>
      </w:r>
      <w:r w:rsidRPr="00527DD2">
        <w:rPr>
          <w:rFonts w:ascii="Garamond" w:hAnsi="Garamond"/>
          <w:i/>
          <w:sz w:val="20"/>
          <w:szCs w:val="20"/>
        </w:rPr>
        <w:t>soll</w:t>
      </w:r>
      <w:r w:rsidRPr="00527DD2">
        <w:rPr>
          <w:rFonts w:ascii="Garamond" w:hAnsi="Garamond" w:cs="Courier New"/>
          <w:sz w:val="20"/>
          <w:szCs w:val="20"/>
        </w:rPr>
        <w:t xml:space="preserve"> </w:t>
      </w:r>
      <w:r w:rsidR="0062796E" w:rsidRPr="00527DD2">
        <w:rPr>
          <w:rFonts w:ascii="Garamond" w:hAnsi="Garamond" w:cs="Courier New"/>
          <w:sz w:val="20"/>
          <w:szCs w:val="20"/>
        </w:rPr>
        <w:t>(</w:t>
      </w:r>
      <w:r w:rsidRPr="00527DD2">
        <w:rPr>
          <w:rFonts w:ascii="Garamond" w:hAnsi="Garamond"/>
          <w:i/>
          <w:sz w:val="20"/>
          <w:szCs w:val="20"/>
        </w:rPr>
        <w:t>doit</w:t>
      </w:r>
      <w:r w:rsidR="0062796E" w:rsidRPr="00527DD2">
        <w:rPr>
          <w:rFonts w:ascii="Garamond" w:hAnsi="Garamond" w:cs="Courier New"/>
          <w:sz w:val="20"/>
          <w:szCs w:val="20"/>
        </w:rPr>
        <w:t>)</w:t>
      </w:r>
      <w:r w:rsidRPr="00527DD2">
        <w:rPr>
          <w:rFonts w:ascii="Garamond" w:hAnsi="Garamond" w:cs="Courier New"/>
          <w:sz w:val="20"/>
          <w:szCs w:val="20"/>
        </w:rPr>
        <w:t xml:space="preserve"> y </w:t>
      </w:r>
      <w:r w:rsidRPr="00527DD2">
        <w:rPr>
          <w:rFonts w:ascii="Garamond" w:hAnsi="Garamond"/>
          <w:i/>
          <w:sz w:val="20"/>
          <w:szCs w:val="20"/>
        </w:rPr>
        <w:t>werden</w:t>
      </w:r>
      <w:r w:rsidR="00CE6DF9" w:rsidRPr="00527DD2">
        <w:rPr>
          <w:rFonts w:ascii="Garamond" w:hAnsi="Garamond"/>
          <w:i/>
          <w:sz w:val="20"/>
          <w:szCs w:val="20"/>
        </w:rPr>
        <w:t xml:space="preserve"> </w:t>
      </w:r>
      <w:r w:rsidR="00984226">
        <w:rPr>
          <w:rFonts w:ascii="Garamond" w:hAnsi="Garamond" w:cs="Courier New"/>
          <w:sz w:val="20"/>
          <w:szCs w:val="20"/>
        </w:rPr>
        <w:t>-</w:t>
      </w:r>
      <w:r w:rsidR="00CE6DF9" w:rsidRPr="00527DD2">
        <w:rPr>
          <w:rFonts w:ascii="Garamond" w:hAnsi="Garamond" w:cs="Courier New"/>
          <w:sz w:val="20"/>
          <w:szCs w:val="20"/>
        </w:rPr>
        <w:t xml:space="preserve"> </w:t>
      </w:r>
      <w:r w:rsidRPr="00527DD2">
        <w:rPr>
          <w:rFonts w:ascii="Garamond" w:hAnsi="Garamond" w:cs="Courier New"/>
          <w:sz w:val="20"/>
          <w:szCs w:val="20"/>
        </w:rPr>
        <w:t>dirais</w:t>
      </w:r>
      <w:r w:rsidR="00984226">
        <w:rPr>
          <w:rFonts w:ascii="Garamond" w:hAnsi="Garamond" w:cs="Courier New"/>
          <w:sz w:val="20"/>
          <w:szCs w:val="20"/>
        </w:rPr>
        <w:t>-</w:t>
      </w:r>
      <w:r w:rsidRPr="00527DD2">
        <w:rPr>
          <w:rFonts w:ascii="Garamond" w:hAnsi="Garamond" w:cs="Courier New"/>
          <w:sz w:val="20"/>
          <w:szCs w:val="20"/>
        </w:rPr>
        <w:t>je</w:t>
      </w:r>
      <w:r w:rsidR="0062796E" w:rsidRPr="00527DD2">
        <w:rPr>
          <w:rFonts w:ascii="Garamond" w:hAnsi="Garamond" w:cs="Courier New"/>
          <w:sz w:val="20"/>
          <w:szCs w:val="20"/>
        </w:rPr>
        <w:t xml:space="preserve"> : </w:t>
      </w:r>
      <w:r w:rsidRPr="00527DD2">
        <w:rPr>
          <w:rFonts w:ascii="Garamond" w:hAnsi="Garamond" w:cs="Courier New"/>
          <w:sz w:val="20"/>
          <w:szCs w:val="20"/>
        </w:rPr>
        <w:t xml:space="preserve">y </w:t>
      </w:r>
      <w:r w:rsidRPr="00527DD2">
        <w:rPr>
          <w:rFonts w:ascii="Garamond" w:hAnsi="Garamond"/>
          <w:i/>
          <w:sz w:val="20"/>
          <w:szCs w:val="20"/>
        </w:rPr>
        <w:t>verdir</w:t>
      </w:r>
      <w:r w:rsidRPr="00527DD2">
        <w:rPr>
          <w:rFonts w:ascii="Garamond" w:hAnsi="Garamond" w:cs="Courier New"/>
          <w:sz w:val="20"/>
          <w:szCs w:val="20"/>
        </w:rPr>
        <w:t> ?</w:t>
      </w:r>
      <w:r w:rsidR="00CE6DF9" w:rsidRPr="00527DD2">
        <w:rPr>
          <w:rFonts w:ascii="Garamond" w:hAnsi="Garamond" w:cs="Courier New"/>
          <w:sz w:val="20"/>
          <w:szCs w:val="20"/>
        </w:rPr>
        <w:t xml:space="preserve"> </w:t>
      </w:r>
      <w:r w:rsidR="00984226">
        <w:rPr>
          <w:rFonts w:ascii="Garamond" w:hAnsi="Garamond" w:cs="Courier New"/>
          <w:sz w:val="20"/>
          <w:szCs w:val="20"/>
        </w:rPr>
        <w:t>-</w:t>
      </w:r>
      <w:r w:rsidR="00CE6DF9" w:rsidRPr="00527DD2">
        <w:rPr>
          <w:rFonts w:ascii="Garamond" w:hAnsi="Garamond" w:cs="Courier New"/>
          <w:sz w:val="20"/>
          <w:szCs w:val="20"/>
        </w:rPr>
        <w:t xml:space="preserve"> </w:t>
      </w:r>
      <w:r w:rsidRPr="00527DD2">
        <w:rPr>
          <w:rFonts w:ascii="Garamond" w:hAnsi="Garamond" w:cs="Courier New"/>
          <w:sz w:val="20"/>
          <w:szCs w:val="20"/>
        </w:rPr>
        <w:t>c'est qu'il n’y est pas !</w:t>
      </w:r>
    </w:p>
    <w:p w:rsidR="002E6201" w:rsidRPr="00527DD2" w:rsidRDefault="002E6201">
      <w:pPr>
        <w:rPr>
          <w:rFonts w:ascii="Garamond" w:hAnsi="Garamond" w:cs="Courier New"/>
          <w:sz w:val="20"/>
          <w:szCs w:val="20"/>
        </w:rPr>
      </w:pPr>
    </w:p>
    <w:p w:rsidR="00984226" w:rsidRDefault="0047305D">
      <w:pPr>
        <w:rPr>
          <w:rFonts w:ascii="Garamond" w:hAnsi="Garamond" w:cs="Courier New"/>
          <w:sz w:val="20"/>
          <w:szCs w:val="20"/>
        </w:rPr>
      </w:pPr>
      <w:r w:rsidRPr="00527DD2">
        <w:rPr>
          <w:rFonts w:ascii="Garamond" w:hAnsi="Garamond" w:cs="Courier New"/>
          <w:sz w:val="20"/>
          <w:szCs w:val="20"/>
        </w:rPr>
        <w:t>Et ce n'est pas pour rien que j'ai rappelé tout à l'heu</w:t>
      </w:r>
      <w:r w:rsidRPr="00527DD2">
        <w:rPr>
          <w:rFonts w:ascii="Garamond" w:hAnsi="Garamond" w:cs="Courier New"/>
          <w:sz w:val="20"/>
          <w:szCs w:val="20"/>
        </w:rPr>
        <w:softHyphen/>
        <w:t xml:space="preserve">re le caractère exemplaire du sadomasochisme : soyez sûrs que l'année </w:t>
      </w:r>
    </w:p>
    <w:p w:rsidR="0047305D" w:rsidRPr="00527DD2" w:rsidRDefault="0047305D">
      <w:pPr>
        <w:rPr>
          <w:rFonts w:ascii="Garamond" w:hAnsi="Garamond" w:cs="Courier New"/>
          <w:sz w:val="20"/>
          <w:szCs w:val="20"/>
        </w:rPr>
      </w:pPr>
      <w:r w:rsidRPr="00527DD2">
        <w:rPr>
          <w:rFonts w:ascii="Garamond" w:hAnsi="Garamond" w:cs="Courier New"/>
          <w:sz w:val="20"/>
          <w:szCs w:val="20"/>
        </w:rPr>
        <w:t>ne se passera pas sans que nous ayons à interro</w:t>
      </w:r>
      <w:r w:rsidRPr="00527DD2">
        <w:rPr>
          <w:rFonts w:ascii="Garamond" w:hAnsi="Garamond" w:cs="Courier New"/>
          <w:sz w:val="20"/>
          <w:szCs w:val="20"/>
        </w:rPr>
        <w:softHyphen/>
        <w:t>ger de plus près ce qu'il en est de ce rapport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comme essentiel à la structure du masochisme. Et je vous </w:t>
      </w:r>
      <w:r w:rsidR="00984226">
        <w:rPr>
          <w:rFonts w:ascii="Garamond" w:hAnsi="Garamond" w:cs="Courier New"/>
          <w:sz w:val="20"/>
          <w:szCs w:val="20"/>
        </w:rPr>
        <w:t>-</w:t>
      </w:r>
      <w:r w:rsidRPr="00527DD2">
        <w:rPr>
          <w:rFonts w:ascii="Garamond" w:hAnsi="Garamond" w:cs="Courier New"/>
          <w:sz w:val="20"/>
          <w:szCs w:val="20"/>
        </w:rPr>
        <w:t xml:space="preserve"> simple</w:t>
      </w:r>
      <w:r w:rsidRPr="00527DD2">
        <w:rPr>
          <w:rFonts w:ascii="Garamond" w:hAnsi="Garamond" w:cs="Courier New"/>
          <w:sz w:val="20"/>
          <w:szCs w:val="20"/>
        </w:rPr>
        <w:softHyphen/>
        <w:t xml:space="preserve">ment </w:t>
      </w:r>
      <w:r w:rsidR="00984226">
        <w:rPr>
          <w:rFonts w:ascii="Garamond" w:hAnsi="Garamond" w:cs="Courier New"/>
          <w:sz w:val="20"/>
          <w:szCs w:val="20"/>
        </w:rPr>
        <w:t>-</w:t>
      </w:r>
      <w:r w:rsidRPr="00527DD2">
        <w:rPr>
          <w:rFonts w:ascii="Garamond" w:hAnsi="Garamond" w:cs="Courier New"/>
          <w:sz w:val="20"/>
          <w:szCs w:val="20"/>
        </w:rPr>
        <w:t xml:space="preserve"> rappelle ici </w:t>
      </w:r>
      <w:r w:rsidRPr="00984226">
        <w:rPr>
          <w:rFonts w:ascii="Garamond" w:hAnsi="Garamond" w:cs="Courier New"/>
          <w:i/>
          <w:sz w:val="20"/>
          <w:szCs w:val="20"/>
        </w:rPr>
        <w:t>le rapprochement que j'ai fait de l'idéo</w:t>
      </w:r>
      <w:r w:rsidRPr="00984226">
        <w:rPr>
          <w:rFonts w:ascii="Garamond" w:hAnsi="Garamond" w:cs="Courier New"/>
          <w:i/>
          <w:sz w:val="20"/>
          <w:szCs w:val="20"/>
        </w:rPr>
        <w:softHyphen/>
        <w:t>logie sadienne avec l'impératif de</w:t>
      </w:r>
      <w:r w:rsidRPr="00527DD2">
        <w:rPr>
          <w:rFonts w:ascii="Garamond" w:hAnsi="Garamond" w:cs="Courier New"/>
          <w:sz w:val="20"/>
          <w:szCs w:val="20"/>
        </w:rPr>
        <w:t xml:space="preserve"> KANT. </w:t>
      </w:r>
    </w:p>
    <w:p w:rsidR="0047305D" w:rsidRPr="00527DD2" w:rsidRDefault="0047305D">
      <w:pPr>
        <w:rPr>
          <w:rFonts w:ascii="Garamond" w:hAnsi="Garamond" w:cs="Courier New"/>
          <w:sz w:val="20"/>
          <w:szCs w:val="20"/>
          <w:lang w:val="de-DE"/>
        </w:rPr>
      </w:pPr>
    </w:p>
    <w:p w:rsidR="002E6201" w:rsidRPr="00527DD2" w:rsidRDefault="0047305D">
      <w:pPr>
        <w:rPr>
          <w:rFonts w:ascii="Garamond" w:hAnsi="Garamond" w:cs="Courier New"/>
          <w:sz w:val="20"/>
          <w:szCs w:val="20"/>
        </w:rPr>
      </w:pPr>
      <w:r w:rsidRPr="00527DD2">
        <w:rPr>
          <w:rFonts w:ascii="Garamond" w:hAnsi="Garamond" w:cs="Courier New"/>
          <w:sz w:val="20"/>
          <w:szCs w:val="20"/>
          <w:lang w:val="de-DE"/>
        </w:rPr>
        <w:t xml:space="preserve">Ce </w:t>
      </w:r>
      <w:r w:rsidRPr="00527DD2">
        <w:rPr>
          <w:rFonts w:ascii="Garamond" w:hAnsi="Garamond" w:cs="Courier New"/>
          <w:sz w:val="20"/>
          <w:szCs w:val="20"/>
        </w:rPr>
        <w:t>« </w:t>
      </w:r>
      <w:r w:rsidRPr="00527DD2">
        <w:rPr>
          <w:rFonts w:ascii="Garamond" w:hAnsi="Garamond"/>
          <w:i/>
          <w:iCs/>
          <w:sz w:val="20"/>
          <w:szCs w:val="20"/>
          <w:lang w:val="de-DE"/>
        </w:rPr>
        <w:t>soll Ich</w:t>
      </w:r>
      <w:r w:rsidRPr="00527DD2">
        <w:rPr>
          <w:rFonts w:ascii="Garamond" w:hAnsi="Garamond"/>
          <w:i/>
          <w:sz w:val="20"/>
          <w:szCs w:val="20"/>
          <w:lang w:val="de-DE"/>
        </w:rPr>
        <w:t xml:space="preserve"> werden</w:t>
      </w:r>
      <w:r w:rsidRPr="00527DD2">
        <w:rPr>
          <w:rFonts w:ascii="Garamond" w:hAnsi="Garamond" w:cs="Courier New"/>
          <w:iCs/>
          <w:sz w:val="20"/>
          <w:szCs w:val="20"/>
        </w:rPr>
        <w:t xml:space="preserve"> » </w:t>
      </w:r>
      <w:r w:rsidRPr="00527DD2">
        <w:rPr>
          <w:rFonts w:ascii="Garamond" w:hAnsi="Garamond" w:cs="Courier New"/>
          <w:sz w:val="20"/>
          <w:szCs w:val="20"/>
        </w:rPr>
        <w:t>est peut</w:t>
      </w:r>
      <w:r w:rsidR="00896905" w:rsidRPr="00527DD2">
        <w:rPr>
          <w:rFonts w:ascii="Garamond" w:hAnsi="Garamond" w:cs="Courier New"/>
          <w:sz w:val="20"/>
          <w:szCs w:val="20"/>
        </w:rPr>
        <w:t>–</w:t>
      </w:r>
      <w:r w:rsidRPr="00527DD2">
        <w:rPr>
          <w:rFonts w:ascii="Garamond" w:hAnsi="Garamond" w:cs="Courier New"/>
          <w:sz w:val="20"/>
          <w:szCs w:val="20"/>
        </w:rPr>
        <w:t>être aussi impraticable que</w:t>
      </w:r>
      <w:r w:rsidR="00984226">
        <w:rPr>
          <w:rFonts w:ascii="Garamond" w:hAnsi="Garamond" w:cs="Courier New"/>
          <w:sz w:val="20"/>
          <w:szCs w:val="20"/>
        </w:rPr>
        <w:t xml:space="preserve"> </w:t>
      </w:r>
      <w:r w:rsidRPr="00527DD2">
        <w:rPr>
          <w:rFonts w:ascii="Garamond" w:hAnsi="Garamond" w:cs="Courier New"/>
          <w:sz w:val="20"/>
          <w:szCs w:val="20"/>
        </w:rPr>
        <w:t>le devoir</w:t>
      </w:r>
      <w:r w:rsidRPr="00527DD2">
        <w:rPr>
          <w:rFonts w:ascii="Garamond" w:hAnsi="Garamond" w:cs="Courier New"/>
          <w:i/>
          <w:sz w:val="20"/>
          <w:szCs w:val="20"/>
        </w:rPr>
        <w:t xml:space="preserve"> </w:t>
      </w:r>
      <w:r w:rsidRPr="00527DD2">
        <w:rPr>
          <w:rFonts w:ascii="Garamond" w:hAnsi="Garamond" w:cs="Courier New"/>
          <w:sz w:val="20"/>
          <w:szCs w:val="20"/>
        </w:rPr>
        <w:t>kantien, jus</w:t>
      </w:r>
      <w:r w:rsidRPr="00527DD2">
        <w:rPr>
          <w:rFonts w:ascii="Garamond" w:hAnsi="Garamond" w:cs="Courier New"/>
          <w:sz w:val="20"/>
          <w:szCs w:val="20"/>
        </w:rPr>
        <w:softHyphen/>
        <w:t>tement de ce que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n'y soit pas, que le </w:t>
      </w:r>
      <w:r w:rsidR="00D03C3B" w:rsidRPr="00527DD2">
        <w:rPr>
          <w:rFonts w:ascii="Garamond" w:hAnsi="Garamond" w:cs="Courier New"/>
          <w:sz w:val="20"/>
          <w:szCs w:val="20"/>
        </w:rPr>
        <w:t>« </w:t>
      </w:r>
      <w:r w:rsidR="00D03C3B" w:rsidRPr="00527DD2">
        <w:rPr>
          <w:rFonts w:ascii="Garamond" w:hAnsi="Garamond"/>
          <w:i/>
          <w:iCs/>
          <w:sz w:val="20"/>
          <w:szCs w:val="20"/>
        </w:rPr>
        <w:t>je</w:t>
      </w:r>
      <w:r w:rsidR="00D03C3B" w:rsidRPr="00527DD2">
        <w:rPr>
          <w:rFonts w:ascii="Garamond" w:hAnsi="Garamond" w:cs="Courier New"/>
          <w:iCs/>
          <w:sz w:val="20"/>
          <w:szCs w:val="20"/>
        </w:rPr>
        <w:t> »</w:t>
      </w:r>
      <w:r w:rsidRPr="00527DD2">
        <w:rPr>
          <w:rFonts w:ascii="Garamond" w:hAnsi="Garamond" w:cs="Courier New"/>
          <w:sz w:val="20"/>
          <w:szCs w:val="20"/>
        </w:rPr>
        <w:t xml:space="preserve"> est appelé</w:t>
      </w:r>
      <w:r w:rsidR="00D03C3B" w:rsidRPr="00527DD2">
        <w:rPr>
          <w:rFonts w:ascii="Garamond" w:hAnsi="Garamond" w:cs="Courier New"/>
          <w:sz w:val="20"/>
          <w:szCs w:val="20"/>
        </w:rPr>
        <w:t>,</w:t>
      </w:r>
      <w:r w:rsidRPr="00527DD2">
        <w:rPr>
          <w:rFonts w:ascii="Garamond" w:hAnsi="Garamond" w:cs="Courier New"/>
          <w:sz w:val="20"/>
          <w:szCs w:val="20"/>
        </w:rPr>
        <w:t xml:space="preserve"> non pas</w:t>
      </w:r>
      <w:r w:rsidR="00984226">
        <w:rPr>
          <w:rFonts w:ascii="Garamond" w:hAnsi="Garamond" w:cs="Courier New"/>
          <w:sz w:val="20"/>
          <w:szCs w:val="20"/>
        </w:rPr>
        <w:t xml:space="preserve"> </w:t>
      </w:r>
      <w:r w:rsidRPr="00527DD2">
        <w:rPr>
          <w:rFonts w:ascii="Garamond" w:hAnsi="Garamond" w:cs="Courier New"/>
          <w:sz w:val="20"/>
          <w:szCs w:val="20"/>
        </w:rPr>
        <w:t>comme on l'a écrit ridiculement</w:t>
      </w:r>
      <w:r w:rsidR="00984226">
        <w:rPr>
          <w:rFonts w:ascii="Garamond" w:hAnsi="Garamond" w:cs="Courier New"/>
          <w:sz w:val="20"/>
          <w:szCs w:val="20"/>
        </w:rPr>
        <w:t xml:space="preserve"> - </w:t>
      </w:r>
      <w:r w:rsidRPr="00527DD2">
        <w:rPr>
          <w:rFonts w:ascii="Garamond" w:hAnsi="Garamond" w:cs="Courier New"/>
          <w:sz w:val="20"/>
          <w:szCs w:val="20"/>
        </w:rPr>
        <w:t>qu'au moins ici la ré</w:t>
      </w:r>
      <w:r w:rsidRPr="00527DD2">
        <w:rPr>
          <w:rFonts w:ascii="Garamond" w:hAnsi="Garamond" w:cs="Courier New"/>
          <w:sz w:val="20"/>
          <w:szCs w:val="20"/>
        </w:rPr>
        <w:softHyphen/>
        <w:t>férence nous serve !</w:t>
      </w:r>
      <w:r w:rsidR="00984226">
        <w:rPr>
          <w:rFonts w:ascii="Garamond" w:hAnsi="Garamond" w:cs="Courier New"/>
          <w:sz w:val="20"/>
          <w:szCs w:val="20"/>
        </w:rPr>
        <w:t xml:space="preserve"> - </w:t>
      </w:r>
      <w:r w:rsidRPr="00527DD2">
        <w:rPr>
          <w:rFonts w:ascii="Garamond" w:hAnsi="Garamond" w:cs="Courier New"/>
          <w:sz w:val="20"/>
          <w:szCs w:val="20"/>
        </w:rPr>
        <w:t xml:space="preserve">à « </w:t>
      </w:r>
      <w:r w:rsidRPr="00527DD2">
        <w:rPr>
          <w:rFonts w:ascii="Garamond" w:hAnsi="Garamond" w:cs="Courier New"/>
          <w:i/>
          <w:sz w:val="20"/>
          <w:szCs w:val="20"/>
        </w:rPr>
        <w:t>déloger le ça</w:t>
      </w:r>
      <w:r w:rsidRPr="00527DD2">
        <w:rPr>
          <w:rFonts w:ascii="Garamond" w:hAnsi="Garamond" w:cs="Courier New"/>
          <w:sz w:val="20"/>
          <w:szCs w:val="20"/>
        </w:rPr>
        <w:t xml:space="preserve"> » </w:t>
      </w:r>
      <w:r w:rsidR="00984226">
        <w:rPr>
          <w:rFonts w:ascii="Garamond" w:hAnsi="Garamond" w:cs="Courier New"/>
          <w:sz w:val="20"/>
          <w:szCs w:val="20"/>
        </w:rPr>
        <w:t>-</w:t>
      </w:r>
      <w:r w:rsidRPr="00527DD2">
        <w:rPr>
          <w:rFonts w:ascii="Garamond" w:hAnsi="Garamond" w:cs="Courier New"/>
          <w:sz w:val="20"/>
          <w:szCs w:val="20"/>
        </w:rPr>
        <w:t xml:space="preserve"> mais à s'y loger et</w:t>
      </w:r>
      <w:r w:rsidR="00984226">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si vous me permettez cette équivoque</w:t>
      </w:r>
      <w:r w:rsidR="00984226">
        <w:rPr>
          <w:rFonts w:ascii="Garamond" w:hAnsi="Garamond" w:cs="Courier New"/>
          <w:sz w:val="20"/>
          <w:szCs w:val="20"/>
        </w:rPr>
        <w:t xml:space="preserve">, </w:t>
      </w:r>
      <w:r w:rsidRPr="00527DD2">
        <w:rPr>
          <w:rFonts w:ascii="Garamond" w:hAnsi="Garamond" w:cs="Courier New"/>
          <w:sz w:val="20"/>
          <w:szCs w:val="20"/>
        </w:rPr>
        <w:t>à se loger dans sa logique.</w:t>
      </w:r>
    </w:p>
    <w:p w:rsidR="002E6201" w:rsidRPr="00527DD2" w:rsidRDefault="002E6201">
      <w:pPr>
        <w:rPr>
          <w:rFonts w:ascii="Garamond" w:hAnsi="Garamond" w:cs="Courier New"/>
          <w:sz w:val="20"/>
          <w:szCs w:val="20"/>
        </w:rPr>
      </w:pPr>
    </w:p>
    <w:p w:rsidR="00242002" w:rsidRDefault="0047305D">
      <w:pPr>
        <w:rPr>
          <w:rFonts w:ascii="Garamond" w:hAnsi="Garamond" w:cs="Courier New"/>
          <w:sz w:val="20"/>
          <w:szCs w:val="20"/>
        </w:rPr>
      </w:pPr>
      <w:r w:rsidRPr="00527DD2">
        <w:rPr>
          <w:rFonts w:ascii="Garamond" w:hAnsi="Garamond" w:cs="Courier New"/>
          <w:sz w:val="20"/>
          <w:szCs w:val="20"/>
        </w:rPr>
        <w:lastRenderedPageBreak/>
        <w:t xml:space="preserve">Inversement, ce qui peut arriver aussi, c'est qu'ici </w:t>
      </w:r>
      <w:r w:rsidR="002E6201" w:rsidRPr="00527DD2">
        <w:rPr>
          <w:rFonts w:ascii="Garamond" w:hAnsi="Garamond" w:cs="Courier New"/>
          <w:sz w:val="20"/>
          <w:szCs w:val="20"/>
        </w:rPr>
        <w:t>a</w:t>
      </w:r>
      <w:r w:rsidRPr="00527DD2">
        <w:rPr>
          <w:rFonts w:ascii="Garamond" w:hAnsi="Garamond" w:cs="Courier New"/>
          <w:sz w:val="20"/>
          <w:szCs w:val="20"/>
        </w:rPr>
        <w:t>u passage</w:t>
      </w:r>
      <w:r w:rsidR="00984226">
        <w:rPr>
          <w:rFonts w:ascii="Garamond" w:hAnsi="Garamond" w:cs="Courier New"/>
          <w:sz w:val="20"/>
          <w:szCs w:val="20"/>
        </w:rPr>
        <w:t xml:space="preserve">, </w:t>
      </w:r>
      <w:r w:rsidRPr="00527DD2">
        <w:rPr>
          <w:rFonts w:ascii="Garamond" w:hAnsi="Garamond" w:cs="Courier New"/>
          <w:sz w:val="20"/>
          <w:szCs w:val="20"/>
        </w:rPr>
        <w:t xml:space="preserve">le passage d'où un cercle est en quelque sorte </w:t>
      </w:r>
      <w:r w:rsidRPr="00242002">
        <w:rPr>
          <w:rFonts w:ascii="Garamond" w:hAnsi="Garamond" w:cs="Courier New"/>
          <w:i/>
          <w:sz w:val="20"/>
          <w:szCs w:val="20"/>
        </w:rPr>
        <w:t>occulté, éclipsé par l'autre</w:t>
      </w:r>
      <w:r w:rsidRPr="00527DD2">
        <w:rPr>
          <w:rFonts w:ascii="Garamond" w:hAnsi="Garamond" w:cs="Courier New"/>
          <w:sz w:val="20"/>
          <w:szCs w:val="20"/>
        </w:rPr>
        <w:t xml:space="preserve">, </w:t>
      </w:r>
    </w:p>
    <w:p w:rsidR="002E6201" w:rsidRPr="00527DD2" w:rsidRDefault="0047305D">
      <w:pPr>
        <w:rPr>
          <w:rFonts w:ascii="Garamond" w:hAnsi="Garamond" w:cs="Courier New"/>
          <w:sz w:val="20"/>
          <w:szCs w:val="20"/>
        </w:rPr>
      </w:pPr>
      <w:r w:rsidRPr="00527DD2">
        <w:rPr>
          <w:rFonts w:ascii="Garamond" w:hAnsi="Garamond" w:cs="Courier New"/>
          <w:sz w:val="20"/>
          <w:szCs w:val="20"/>
        </w:rPr>
        <w:t xml:space="preserve">se produise en sens inverse et que l'inconscient dans son essence poétique et de </w:t>
      </w:r>
      <w:r w:rsidRPr="00527DD2">
        <w:rPr>
          <w:rFonts w:ascii="Garamond" w:hAnsi="Garamond"/>
          <w:i/>
          <w:sz w:val="20"/>
          <w:szCs w:val="20"/>
        </w:rPr>
        <w:t>Bedeutung</w:t>
      </w:r>
      <w:r w:rsidRPr="00527DD2">
        <w:rPr>
          <w:rFonts w:ascii="Garamond" w:hAnsi="Garamond" w:cs="Courier New"/>
          <w:i/>
          <w:sz w:val="20"/>
          <w:szCs w:val="20"/>
        </w:rPr>
        <w:t xml:space="preserve"> , </w:t>
      </w:r>
      <w:r w:rsidRPr="00527DD2">
        <w:rPr>
          <w:rFonts w:ascii="Garamond" w:hAnsi="Garamond" w:cs="Courier New"/>
          <w:sz w:val="20"/>
          <w:szCs w:val="20"/>
        </w:rPr>
        <w:t xml:space="preserve">vienne à la place de ce « </w:t>
      </w:r>
      <w:r w:rsidRPr="00527DD2">
        <w:rPr>
          <w:rFonts w:ascii="Garamond" w:hAnsi="Garamond"/>
          <w:i/>
          <w:sz w:val="20"/>
          <w:szCs w:val="20"/>
        </w:rPr>
        <w:t>je ne pense pas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Ce qu'il nous ré</w:t>
      </w:r>
      <w:r w:rsidRPr="00527DD2">
        <w:rPr>
          <w:rFonts w:ascii="Garamond" w:hAnsi="Garamond" w:cs="Courier New"/>
          <w:sz w:val="20"/>
          <w:szCs w:val="20"/>
        </w:rPr>
        <w:softHyphen/>
        <w:t>vèle</w:t>
      </w:r>
      <w:r w:rsidR="00242002">
        <w:rPr>
          <w:rFonts w:ascii="Garamond" w:hAnsi="Garamond" w:cs="Courier New"/>
          <w:sz w:val="20"/>
          <w:szCs w:val="20"/>
        </w:rPr>
        <w:t xml:space="preserve"> alors, c'est justement ce qui</w:t>
      </w:r>
      <w:r w:rsidRPr="00527DD2">
        <w:rPr>
          <w:rFonts w:ascii="Garamond" w:hAnsi="Garamond" w:cs="Courier New"/>
          <w:sz w:val="20"/>
          <w:szCs w:val="20"/>
        </w:rPr>
        <w:t xml:space="preserve"> </w:t>
      </w:r>
      <w:r w:rsidRPr="00242002">
        <w:rPr>
          <w:rFonts w:ascii="Garamond" w:hAnsi="Garamond" w:cs="Courier New"/>
          <w:i/>
          <w:sz w:val="20"/>
          <w:szCs w:val="20"/>
        </w:rPr>
        <w:t xml:space="preserve">dans la </w:t>
      </w:r>
      <w:r w:rsidRPr="00242002">
        <w:rPr>
          <w:rFonts w:ascii="Garamond" w:hAnsi="Garamond"/>
          <w:i/>
          <w:sz w:val="20"/>
          <w:szCs w:val="20"/>
        </w:rPr>
        <w:t>Bedeutung</w:t>
      </w:r>
      <w:r w:rsidRPr="00242002">
        <w:rPr>
          <w:rFonts w:ascii="Garamond" w:hAnsi="Garamond" w:cs="Courier New"/>
          <w:i/>
          <w:sz w:val="20"/>
          <w:szCs w:val="20"/>
        </w:rPr>
        <w:t xml:space="preserve"> de l'inconscient est frappé de je ne sais quelle caducité dans la pensée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De même que dans le premier type d'occultation, ce que nous avions c'était, à la place du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la </w:t>
      </w:r>
      <w:r w:rsidRPr="00527DD2">
        <w:rPr>
          <w:rFonts w:ascii="Garamond" w:hAnsi="Garamond"/>
          <w:i/>
          <w:iCs/>
          <w:sz w:val="20"/>
          <w:szCs w:val="20"/>
        </w:rPr>
        <w:t>révélation</w:t>
      </w:r>
      <w:r w:rsidRPr="00527DD2">
        <w:rPr>
          <w:rFonts w:ascii="Garamond" w:hAnsi="Garamond" w:cs="Courier New"/>
          <w:sz w:val="20"/>
          <w:szCs w:val="20"/>
        </w:rPr>
        <w:t xml:space="preserve"> de quelque chose qui est la vérité de la structure</w:t>
      </w:r>
      <w:r w:rsidR="00BD3455" w:rsidRPr="00527DD2">
        <w:rPr>
          <w:rFonts w:ascii="Garamond" w:hAnsi="Garamond" w:cs="Courier New"/>
          <w:sz w:val="20"/>
          <w:szCs w:val="20"/>
        </w:rPr>
        <w:t xml:space="preserve">, </w:t>
      </w:r>
      <w:r w:rsidRPr="00527DD2">
        <w:rPr>
          <w:rFonts w:ascii="Garamond" w:hAnsi="Garamond" w:cs="Courier New"/>
          <w:sz w:val="20"/>
          <w:szCs w:val="20"/>
        </w:rPr>
        <w:t xml:space="preserve">et nous verrons quel est ce facteur, nous dirons ce qu'il est : c'est </w:t>
      </w:r>
      <w:r w:rsidRPr="00527DD2">
        <w:rPr>
          <w:rFonts w:ascii="Garamond" w:hAnsi="Garamond"/>
          <w:i/>
          <w:color w:val="0000CC"/>
          <w:sz w:val="20"/>
          <w:szCs w:val="20"/>
        </w:rPr>
        <w:t>l'objet(a</w:t>
      </w:r>
      <w:r w:rsidRPr="00527DD2">
        <w:rPr>
          <w:rFonts w:ascii="Garamond" w:hAnsi="Garamond"/>
          <w:i/>
          <w:sz w:val="20"/>
          <w:szCs w:val="20"/>
        </w:rPr>
        <w:t>)</w:t>
      </w:r>
      <w:r w:rsidRPr="00527DD2">
        <w:rPr>
          <w:rFonts w:ascii="Garamond" w:hAnsi="Garamond" w:cs="Courier New"/>
          <w:sz w:val="20"/>
          <w:szCs w:val="20"/>
        </w:rPr>
        <w:t>…</w:t>
      </w:r>
    </w:p>
    <w:p w:rsidR="002E6201" w:rsidRPr="00527DD2" w:rsidRDefault="0047305D">
      <w:pPr>
        <w:rPr>
          <w:rFonts w:ascii="Garamond" w:hAnsi="Garamond" w:cs="Courier New"/>
          <w:sz w:val="20"/>
          <w:szCs w:val="20"/>
        </w:rPr>
      </w:pPr>
      <w:r w:rsidRPr="00527DD2">
        <w:rPr>
          <w:rFonts w:ascii="Garamond" w:hAnsi="Garamond" w:cs="Courier New"/>
          <w:sz w:val="20"/>
          <w:szCs w:val="20"/>
        </w:rPr>
        <w:t>De même, dans l'autre forme d'oc</w:t>
      </w:r>
      <w:r w:rsidRPr="00527DD2">
        <w:rPr>
          <w:rFonts w:ascii="Garamond" w:hAnsi="Garamond" w:cs="Courier New"/>
          <w:sz w:val="20"/>
          <w:szCs w:val="20"/>
        </w:rPr>
        <w:softHyphen/>
        <w:t>cultation, cette faille, ce défaut de la pensée, ce trou dans la</w:t>
      </w:r>
      <w:r w:rsidRPr="00527DD2">
        <w:rPr>
          <w:rFonts w:ascii="Garamond" w:hAnsi="Garamond" w:cs="Courier New"/>
          <w:i/>
          <w:sz w:val="20"/>
          <w:szCs w:val="20"/>
        </w:rPr>
        <w:t xml:space="preserve"> </w:t>
      </w:r>
      <w:r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ceci</w:t>
      </w:r>
      <w:r w:rsidR="002E6201" w:rsidRPr="00527DD2">
        <w:rPr>
          <w:rFonts w:ascii="Garamond" w:hAnsi="Garamond" w:cs="Courier New"/>
          <w:sz w:val="20"/>
          <w:szCs w:val="20"/>
        </w:rPr>
        <w:t xml:space="preserve"> </w:t>
      </w:r>
      <w:r w:rsidRPr="00527DD2">
        <w:rPr>
          <w:rFonts w:ascii="Garamond" w:hAnsi="Garamond" w:cs="Courier New"/>
          <w:sz w:val="20"/>
          <w:szCs w:val="20"/>
        </w:rPr>
        <w:t>à quoi nous n'avons pu accéder qu'après le chemin, entièrement tracé par FREUD, du procès de l'aliénation,</w:t>
      </w:r>
      <w:r w:rsidR="00242002">
        <w:rPr>
          <w:rFonts w:ascii="Garamond" w:hAnsi="Garamond" w:cs="Courier New"/>
          <w:sz w:val="20"/>
          <w:szCs w:val="20"/>
        </w:rPr>
        <w:t xml:space="preserve"> </w:t>
      </w:r>
      <w:r w:rsidRPr="00527DD2">
        <w:rPr>
          <w:rFonts w:ascii="Garamond" w:hAnsi="Garamond" w:cs="Courier New"/>
          <w:sz w:val="20"/>
          <w:szCs w:val="20"/>
        </w:rPr>
        <w:t xml:space="preserve">son sens, sa révélation, c'est : </w:t>
      </w:r>
    </w:p>
    <w:p w:rsidR="0047305D" w:rsidRPr="00527DD2" w:rsidRDefault="0047305D">
      <w:pPr>
        <w:rPr>
          <w:rFonts w:ascii="Garamond" w:hAnsi="Garamond"/>
          <w:i/>
          <w:iCs/>
          <w:sz w:val="20"/>
          <w:szCs w:val="20"/>
        </w:rPr>
      </w:pPr>
      <w:r w:rsidRPr="00527DD2">
        <w:rPr>
          <w:rFonts w:ascii="Garamond" w:hAnsi="Garamond"/>
          <w:i/>
          <w:iCs/>
          <w:sz w:val="20"/>
          <w:szCs w:val="20"/>
        </w:rPr>
        <w:t>l’incapacité de toute Bedeutung à couvrir ce qu’il en est du sexe.</w:t>
      </w:r>
    </w:p>
    <w:p w:rsidR="002E6201" w:rsidRPr="00527DD2" w:rsidRDefault="002E6201">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L'essence de la castration c'est ce qui, dans cet autre rapport d'occultation et d'éclipse, se manifeste en ceci : que la </w:t>
      </w:r>
      <w:r w:rsidRPr="00527DD2">
        <w:rPr>
          <w:rFonts w:ascii="Garamond" w:hAnsi="Garamond"/>
          <w:i/>
          <w:sz w:val="20"/>
          <w:szCs w:val="20"/>
        </w:rPr>
        <w:t>différence sexuelle</w:t>
      </w:r>
      <w:r w:rsidRPr="00527DD2">
        <w:rPr>
          <w:rFonts w:ascii="Garamond" w:hAnsi="Garamond" w:cs="Courier New"/>
          <w:i/>
          <w:sz w:val="20"/>
          <w:szCs w:val="20"/>
        </w:rPr>
        <w:t xml:space="preserve"> </w:t>
      </w:r>
      <w:r w:rsidRPr="00527DD2">
        <w:rPr>
          <w:rFonts w:ascii="Garamond" w:hAnsi="Garamond" w:cs="Courier New"/>
          <w:sz w:val="20"/>
          <w:szCs w:val="20"/>
        </w:rPr>
        <w:t xml:space="preserve">ne se supporte que de la </w:t>
      </w:r>
      <w:r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 xml:space="preserve">de quelque chose qui </w:t>
      </w:r>
      <w:r w:rsidRPr="00527DD2">
        <w:rPr>
          <w:rFonts w:ascii="Garamond" w:hAnsi="Garamond"/>
          <w:i/>
          <w:color w:val="0000CC"/>
          <w:sz w:val="20"/>
          <w:szCs w:val="20"/>
        </w:rPr>
        <w:t>manque</w:t>
      </w:r>
      <w:r w:rsidRPr="00527DD2">
        <w:rPr>
          <w:rFonts w:ascii="Garamond" w:hAnsi="Garamond" w:cs="Courier New"/>
          <w:i/>
          <w:sz w:val="20"/>
          <w:szCs w:val="20"/>
        </w:rPr>
        <w:t xml:space="preserve">, </w:t>
      </w:r>
      <w:r w:rsidRPr="00527DD2">
        <w:rPr>
          <w:rFonts w:ascii="Garamond" w:hAnsi="Garamond" w:cs="Courier New"/>
          <w:iCs/>
          <w:sz w:val="20"/>
          <w:szCs w:val="20"/>
        </w:rPr>
        <w:t>sous</w:t>
      </w:r>
      <w:r w:rsidRPr="00527DD2">
        <w:rPr>
          <w:rFonts w:ascii="Garamond" w:hAnsi="Garamond" w:cs="Courier New"/>
          <w:i/>
          <w:sz w:val="20"/>
          <w:szCs w:val="20"/>
        </w:rPr>
        <w:t xml:space="preserve"> </w:t>
      </w:r>
      <w:r w:rsidRPr="00527DD2">
        <w:rPr>
          <w:rFonts w:ascii="Garamond" w:hAnsi="Garamond" w:cs="Courier New"/>
          <w:sz w:val="20"/>
          <w:szCs w:val="20"/>
        </w:rPr>
        <w:t xml:space="preserve">l'aspect du </w:t>
      </w:r>
      <w:r w:rsidRPr="00527DD2">
        <w:rPr>
          <w:rFonts w:ascii="Garamond" w:hAnsi="Garamond"/>
          <w:i/>
          <w:iCs/>
          <w:color w:val="0000CC"/>
          <w:sz w:val="20"/>
          <w:szCs w:val="20"/>
        </w:rPr>
        <w:t>phallus</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D03C3B" w:rsidRPr="00527DD2" w:rsidRDefault="0047305D">
      <w:pPr>
        <w:rPr>
          <w:rFonts w:ascii="Garamond" w:hAnsi="Garamond" w:cs="Courier New"/>
          <w:sz w:val="20"/>
          <w:szCs w:val="20"/>
        </w:rPr>
      </w:pPr>
      <w:r w:rsidRPr="00527DD2">
        <w:rPr>
          <w:rFonts w:ascii="Garamond" w:hAnsi="Garamond" w:cs="Courier New"/>
          <w:sz w:val="20"/>
          <w:szCs w:val="20"/>
        </w:rPr>
        <w:t>Je vous aurai donc aujourd'hui donné le tracé de l'ap</w:t>
      </w:r>
      <w:r w:rsidRPr="00527DD2">
        <w:rPr>
          <w:rFonts w:ascii="Garamond" w:hAnsi="Garamond" w:cs="Courier New"/>
          <w:sz w:val="20"/>
          <w:szCs w:val="20"/>
        </w:rPr>
        <w:softHyphen/>
        <w:t>pareil autour de quoi nous allons pouvoir reposer un certain nombre de questions. Puissiez</w:t>
      </w:r>
      <w:r w:rsidR="00242002">
        <w:rPr>
          <w:rFonts w:ascii="Garamond" w:hAnsi="Garamond" w:cs="Courier New"/>
          <w:sz w:val="20"/>
          <w:szCs w:val="20"/>
        </w:rPr>
        <w:t>-</w:t>
      </w:r>
      <w:r w:rsidRPr="00527DD2">
        <w:rPr>
          <w:rFonts w:ascii="Garamond" w:hAnsi="Garamond" w:cs="Courier New"/>
          <w:sz w:val="20"/>
          <w:szCs w:val="20"/>
        </w:rPr>
        <w:t xml:space="preserve">vous y avoir entrevu la part privilégiée qu'y joue, comme opérateur, </w:t>
      </w:r>
      <w:r w:rsidRPr="00527DD2">
        <w:rPr>
          <w:rFonts w:ascii="Garamond" w:hAnsi="Garamond"/>
          <w:i/>
          <w:color w:val="0000CC"/>
          <w:sz w:val="20"/>
          <w:szCs w:val="20"/>
        </w:rPr>
        <w:t>l'objet(a)</w:t>
      </w:r>
      <w:r w:rsidRPr="00527DD2">
        <w:rPr>
          <w:rFonts w:ascii="Garamond" w:hAnsi="Garamond" w:cs="Courier New"/>
          <w:sz w:val="20"/>
          <w:szCs w:val="20"/>
        </w:rPr>
        <w:t xml:space="preserve">, seul élément resté encore caché </w:t>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dans l'explication d'aujourd'hui.</w:t>
      </w: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lastRenderedPageBreak/>
        <w:t>18  J</w:t>
      </w:r>
      <w:r w:rsidRPr="00527DD2">
        <w:rPr>
          <w:rFonts w:ascii="Garamond" w:hAnsi="Garamond" w:cs="Courier New"/>
          <w:b w:val="0"/>
          <w:bCs w:val="0"/>
          <w:caps w:val="0"/>
          <w:color w:val="C00000"/>
          <w:sz w:val="20"/>
        </w:rPr>
        <w:t>an</w:t>
      </w:r>
      <w:bookmarkStart w:id="10" w:name="Jan18"/>
      <w:bookmarkEnd w:id="10"/>
      <w:r w:rsidRPr="00527DD2">
        <w:rPr>
          <w:rFonts w:ascii="Garamond" w:hAnsi="Garamond" w:cs="Courier New"/>
          <w:b w:val="0"/>
          <w:bCs w:val="0"/>
          <w:caps w:val="0"/>
          <w:color w:val="C00000"/>
          <w:sz w:val="20"/>
        </w:rPr>
        <w:t>vier</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311102">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311102">
          <w:rPr>
            <w:rStyle w:val="Lienhypertexte"/>
            <w:rFonts w:ascii="Garamond" w:hAnsi="Garamond" w:cs="Courier New"/>
            <w:b w:val="0"/>
            <w:bCs w:val="0"/>
            <w:sz w:val="16"/>
            <w:szCs w:val="16"/>
          </w:rPr>
          <w:t>T</w:t>
        </w:r>
        <w:r w:rsidRPr="00311102">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Default="0047305D">
      <w:pPr>
        <w:rPr>
          <w:rFonts w:ascii="Garamond" w:hAnsi="Garamond" w:cs="Courier New"/>
          <w:sz w:val="20"/>
          <w:szCs w:val="20"/>
        </w:rPr>
      </w:pPr>
    </w:p>
    <w:p w:rsidR="00311102" w:rsidRDefault="00311102">
      <w:pPr>
        <w:rPr>
          <w:rFonts w:ascii="Garamond" w:hAnsi="Garamond" w:cs="Courier New"/>
          <w:sz w:val="20"/>
          <w:szCs w:val="20"/>
        </w:rPr>
      </w:pPr>
    </w:p>
    <w:p w:rsidR="00311102" w:rsidRDefault="00311102">
      <w:pPr>
        <w:rPr>
          <w:rFonts w:ascii="Garamond" w:hAnsi="Garamond" w:cs="Courier New"/>
          <w:sz w:val="20"/>
          <w:szCs w:val="20"/>
        </w:rPr>
      </w:pPr>
    </w:p>
    <w:p w:rsidR="00311102" w:rsidRDefault="00311102">
      <w:pPr>
        <w:rPr>
          <w:rFonts w:ascii="Garamond" w:hAnsi="Garamond" w:cs="Courier New"/>
          <w:sz w:val="20"/>
          <w:szCs w:val="20"/>
        </w:rPr>
      </w:pPr>
    </w:p>
    <w:p w:rsidR="00311102" w:rsidRPr="00527DD2" w:rsidRDefault="00311102">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0105BC" w:rsidRDefault="0047305D">
      <w:pPr>
        <w:rPr>
          <w:rFonts w:ascii="Garamond" w:hAnsi="Garamond" w:cs="Courier New"/>
          <w:i/>
          <w:sz w:val="20"/>
          <w:szCs w:val="20"/>
        </w:rPr>
      </w:pPr>
      <w:r w:rsidRPr="00527DD2">
        <w:rPr>
          <w:rFonts w:ascii="Garamond" w:hAnsi="Garamond" w:cs="Courier New"/>
          <w:sz w:val="20"/>
          <w:szCs w:val="20"/>
        </w:rPr>
        <w:t>Je reviendrai aujourd'hui, pour l'articuler une fois encore et avec plus d'insistance, sur l'opération que j'ai la dernière fois introduite sous le terme d'</w:t>
      </w:r>
      <w:r w:rsidRPr="00527DD2">
        <w:rPr>
          <w:rFonts w:ascii="Garamond" w:hAnsi="Garamond"/>
          <w:i/>
          <w:sz w:val="20"/>
          <w:szCs w:val="20"/>
        </w:rPr>
        <w:t>aliénation</w:t>
      </w:r>
      <w:r w:rsidRPr="00527DD2">
        <w:rPr>
          <w:rFonts w:ascii="Garamond" w:hAnsi="Garamond" w:cs="Courier New"/>
          <w:i/>
          <w:sz w:val="20"/>
          <w:szCs w:val="20"/>
        </w:rPr>
        <w:t>.</w:t>
      </w:r>
      <w:r w:rsidR="000105BC">
        <w:rPr>
          <w:rFonts w:ascii="Garamond" w:hAnsi="Garamond" w:cs="Courier New"/>
          <w:i/>
          <w:sz w:val="20"/>
          <w:szCs w:val="20"/>
        </w:rPr>
        <w:t xml:space="preserve"> </w:t>
      </w:r>
      <w:r w:rsidRPr="00527DD2">
        <w:rPr>
          <w:rFonts w:ascii="Garamond" w:hAnsi="Garamond" w:cs="Courier New"/>
          <w:sz w:val="20"/>
          <w:szCs w:val="20"/>
        </w:rPr>
        <w:t>L'</w:t>
      </w:r>
      <w:r w:rsidRPr="00527DD2">
        <w:rPr>
          <w:rFonts w:ascii="Garamond" w:hAnsi="Garamond"/>
          <w:i/>
          <w:sz w:val="20"/>
          <w:szCs w:val="20"/>
        </w:rPr>
        <w:t>aliénation</w:t>
      </w:r>
      <w:r w:rsidRPr="00527DD2">
        <w:rPr>
          <w:rFonts w:ascii="Garamond" w:hAnsi="Garamond" w:cs="Courier New"/>
          <w:i/>
          <w:sz w:val="20"/>
          <w:szCs w:val="20"/>
        </w:rPr>
        <w:t xml:space="preserve"> </w:t>
      </w:r>
      <w:r w:rsidRPr="00527DD2">
        <w:rPr>
          <w:rFonts w:ascii="Garamond" w:hAnsi="Garamond" w:cs="Courier New"/>
          <w:sz w:val="20"/>
          <w:szCs w:val="20"/>
        </w:rPr>
        <w:t>est dans ce que je vous expose le point</w:t>
      </w:r>
      <w:r w:rsidR="000105BC">
        <w:rPr>
          <w:rFonts w:ascii="Garamond" w:hAnsi="Garamond" w:cs="Courier New"/>
          <w:sz w:val="20"/>
          <w:szCs w:val="20"/>
        </w:rPr>
        <w:t>-</w:t>
      </w:r>
      <w:r w:rsidRPr="00527DD2">
        <w:rPr>
          <w:rFonts w:ascii="Garamond" w:hAnsi="Garamond" w:cs="Courier New"/>
          <w:sz w:val="20"/>
          <w:szCs w:val="20"/>
        </w:rPr>
        <w:t xml:space="preserve">pivot… </w:t>
      </w:r>
    </w:p>
    <w:p w:rsidR="0047305D" w:rsidRPr="00527DD2" w:rsidRDefault="0047305D" w:rsidP="0038389C">
      <w:pPr>
        <w:ind w:left="708"/>
        <w:rPr>
          <w:rFonts w:ascii="Garamond" w:hAnsi="Garamond" w:cs="Courier New"/>
          <w:sz w:val="20"/>
          <w:szCs w:val="20"/>
        </w:rPr>
      </w:pPr>
      <w:r w:rsidRPr="00527DD2">
        <w:rPr>
          <w:rFonts w:ascii="Garamond" w:hAnsi="Garamond" w:cs="Courier New"/>
          <w:sz w:val="20"/>
          <w:szCs w:val="20"/>
        </w:rPr>
        <w:t>et d'abord en ce sens que ce terme transforme l'usa</w:t>
      </w:r>
      <w:r w:rsidRPr="00527DD2">
        <w:rPr>
          <w:rFonts w:ascii="Garamond" w:hAnsi="Garamond" w:cs="Courier New"/>
          <w:sz w:val="20"/>
          <w:szCs w:val="20"/>
        </w:rPr>
        <w:softHyphen/>
        <w:t>ge qu'on en a fait jusqu'ici</w:t>
      </w:r>
    </w:p>
    <w:p w:rsidR="000105BC" w:rsidRDefault="0047305D">
      <w:pPr>
        <w:rPr>
          <w:rFonts w:ascii="Garamond" w:hAnsi="Garamond" w:cs="Courier New"/>
          <w:sz w:val="20"/>
          <w:szCs w:val="20"/>
        </w:rPr>
      </w:pPr>
      <w:r w:rsidRPr="00527DD2">
        <w:rPr>
          <w:rFonts w:ascii="Garamond" w:hAnsi="Garamond" w:cs="Courier New"/>
          <w:sz w:val="20"/>
          <w:szCs w:val="20"/>
        </w:rPr>
        <w:t>…est le point</w:t>
      </w:r>
      <w:r w:rsidR="000105BC">
        <w:rPr>
          <w:rFonts w:ascii="Garamond" w:hAnsi="Garamond" w:cs="Courier New"/>
          <w:sz w:val="20"/>
          <w:szCs w:val="20"/>
        </w:rPr>
        <w:t>-</w:t>
      </w:r>
      <w:r w:rsidRPr="00527DD2">
        <w:rPr>
          <w:rFonts w:ascii="Garamond" w:hAnsi="Garamond" w:cs="Courier New"/>
          <w:sz w:val="20"/>
          <w:szCs w:val="20"/>
        </w:rPr>
        <w:t>pivot grâce à quoi peut et doit être maintenue pour nous, la valeur de ce qu'on peut appeler sous l'angle du sujet l'</w:t>
      </w:r>
      <w:r w:rsidRPr="00527DD2">
        <w:rPr>
          <w:rFonts w:ascii="Garamond" w:hAnsi="Garamond"/>
          <w:i/>
          <w:iCs/>
          <w:sz w:val="20"/>
          <w:szCs w:val="20"/>
        </w:rPr>
        <w:t>instauration freudienne</w:t>
      </w:r>
      <w:r w:rsidRPr="00527DD2">
        <w:rPr>
          <w:rFonts w:ascii="Garamond" w:hAnsi="Garamond" w:cs="Courier New"/>
          <w:sz w:val="20"/>
          <w:szCs w:val="20"/>
        </w:rPr>
        <w:t xml:space="preserve">, le pas décisif : ce que la pensée de FREUD, et plus encore la </w:t>
      </w:r>
      <w:r w:rsidRPr="00527DD2">
        <w:rPr>
          <w:rFonts w:ascii="Garamond" w:hAnsi="Garamond"/>
          <w:i/>
          <w:sz w:val="20"/>
          <w:szCs w:val="20"/>
        </w:rPr>
        <w:t>praxis</w:t>
      </w:r>
      <w:r w:rsidRPr="00527DD2">
        <w:rPr>
          <w:rFonts w:ascii="Garamond" w:hAnsi="Garamond" w:cs="Courier New"/>
          <w:sz w:val="20"/>
          <w:szCs w:val="20"/>
        </w:rPr>
        <w:t xml:space="preserve"> qui se maintient de son patronage </w:t>
      </w:r>
    </w:p>
    <w:p w:rsidR="0047305D" w:rsidRPr="00527DD2" w:rsidRDefault="0047305D">
      <w:pPr>
        <w:rPr>
          <w:rFonts w:ascii="Garamond" w:hAnsi="Garamond" w:cs="Courier New"/>
          <w:sz w:val="20"/>
          <w:szCs w:val="20"/>
        </w:rPr>
      </w:pPr>
      <w:r w:rsidRPr="00527DD2">
        <w:rPr>
          <w:rFonts w:ascii="Garamond" w:hAnsi="Garamond" w:cs="Courier New"/>
          <w:sz w:val="20"/>
          <w:szCs w:val="20"/>
        </w:rPr>
        <w:t>sous le nom de psy</w:t>
      </w:r>
      <w:r w:rsidRPr="00527DD2">
        <w:rPr>
          <w:rFonts w:ascii="Garamond" w:hAnsi="Garamond" w:cs="Courier New"/>
          <w:sz w:val="20"/>
          <w:szCs w:val="20"/>
        </w:rPr>
        <w:softHyphen/>
        <w:t>chanalyse, ont</w:t>
      </w:r>
      <w:r w:rsidR="000105BC">
        <w:rPr>
          <w:rFonts w:ascii="Garamond" w:hAnsi="Garamond" w:cs="Courier New"/>
          <w:sz w:val="20"/>
          <w:szCs w:val="20"/>
        </w:rPr>
        <w:t xml:space="preserve"> - </w:t>
      </w:r>
      <w:r w:rsidRPr="00527DD2">
        <w:rPr>
          <w:rFonts w:ascii="Garamond" w:hAnsi="Garamond" w:cs="Courier New"/>
          <w:sz w:val="20"/>
          <w:szCs w:val="20"/>
        </w:rPr>
        <w:t>une fois apportées à notre considération</w:t>
      </w:r>
      <w:r w:rsidR="000105BC">
        <w:rPr>
          <w:rFonts w:ascii="Garamond" w:hAnsi="Garamond" w:cs="Courier New"/>
          <w:sz w:val="20"/>
          <w:szCs w:val="20"/>
        </w:rPr>
        <w:t xml:space="preserve"> - </w:t>
      </w:r>
      <w:r w:rsidRPr="00527DD2">
        <w:rPr>
          <w:rFonts w:ascii="Garamond" w:hAnsi="Garamond" w:cs="Courier New"/>
          <w:sz w:val="20"/>
          <w:szCs w:val="20"/>
        </w:rPr>
        <w:t>de décisif.</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parlerons d'une pensée qui n'est pas « </w:t>
      </w:r>
      <w:r w:rsidRPr="00527DD2">
        <w:rPr>
          <w:rFonts w:ascii="Garamond" w:hAnsi="Garamond"/>
          <w:i/>
          <w:sz w:val="20"/>
          <w:szCs w:val="20"/>
        </w:rPr>
        <w:t>je</w:t>
      </w:r>
      <w:r w:rsidRPr="00527DD2">
        <w:rPr>
          <w:rFonts w:ascii="Garamond" w:hAnsi="Garamond" w:cs="Courier New"/>
          <w:sz w:val="20"/>
          <w:szCs w:val="20"/>
        </w:rPr>
        <w:t> »</w:t>
      </w:r>
      <w:r w:rsidR="000105BC">
        <w:rPr>
          <w:rFonts w:ascii="Garamond" w:hAnsi="Garamond" w:cs="Courier New"/>
          <w:sz w:val="20"/>
          <w:szCs w:val="20"/>
        </w:rPr>
        <w:t>,</w:t>
      </w:r>
      <w:r w:rsidRPr="00527DD2">
        <w:rPr>
          <w:rFonts w:ascii="Garamond" w:hAnsi="Garamond" w:cs="Courier New"/>
          <w:sz w:val="20"/>
          <w:szCs w:val="20"/>
        </w:rPr>
        <w:t xml:space="preserve"> tel est </w:t>
      </w:r>
      <w:r w:rsidR="000105BC">
        <w:rPr>
          <w:rFonts w:ascii="Garamond" w:hAnsi="Garamond" w:cs="Courier New"/>
          <w:sz w:val="20"/>
          <w:szCs w:val="20"/>
        </w:rPr>
        <w:t>-</w:t>
      </w:r>
      <w:r w:rsidRPr="00527DD2">
        <w:rPr>
          <w:rFonts w:ascii="Garamond" w:hAnsi="Garamond" w:cs="Courier New"/>
          <w:sz w:val="20"/>
          <w:szCs w:val="20"/>
        </w:rPr>
        <w:t xml:space="preserve"> d'un premier abord flou </w:t>
      </w:r>
      <w:r w:rsidR="000105BC">
        <w:rPr>
          <w:rFonts w:ascii="Garamond" w:hAnsi="Garamond" w:cs="Courier New"/>
          <w:sz w:val="20"/>
          <w:szCs w:val="20"/>
        </w:rPr>
        <w:t>-</w:t>
      </w:r>
      <w:r w:rsidRPr="00527DD2">
        <w:rPr>
          <w:rFonts w:ascii="Garamond" w:hAnsi="Garamond" w:cs="Courier New"/>
          <w:sz w:val="20"/>
          <w:szCs w:val="20"/>
        </w:rPr>
        <w:t xml:space="preserve"> ce comme quoi se présente l'inconscient. </w:t>
      </w:r>
    </w:p>
    <w:p w:rsidR="00D03C3B" w:rsidRPr="00527DD2" w:rsidRDefault="0047305D">
      <w:pPr>
        <w:rPr>
          <w:rFonts w:ascii="Garamond" w:hAnsi="Garamond" w:cs="Courier New"/>
          <w:sz w:val="20"/>
          <w:szCs w:val="20"/>
        </w:rPr>
      </w:pPr>
      <w:r w:rsidRPr="00527DD2">
        <w:rPr>
          <w:rFonts w:ascii="Garamond" w:hAnsi="Garamond" w:cs="Courier New"/>
          <w:sz w:val="20"/>
          <w:szCs w:val="20"/>
        </w:rPr>
        <w:t>La formule est certainement insuffisante, elle a ce prix</w:t>
      </w:r>
      <w:r w:rsidR="000105BC">
        <w:rPr>
          <w:rFonts w:ascii="Garamond" w:hAnsi="Garamond" w:cs="Courier New"/>
          <w:sz w:val="20"/>
          <w:szCs w:val="20"/>
        </w:rPr>
        <w:t>,</w:t>
      </w:r>
      <w:r w:rsidRPr="00527DD2">
        <w:rPr>
          <w:rFonts w:ascii="Garamond" w:hAnsi="Garamond" w:cs="Courier New"/>
          <w:sz w:val="20"/>
          <w:szCs w:val="20"/>
        </w:rPr>
        <w:t xml:space="preserve"> qu'elle met</w:t>
      </w:r>
      <w:r w:rsidR="000105BC">
        <w:rPr>
          <w:rFonts w:ascii="Garamond" w:hAnsi="Garamond" w:cs="Courier New"/>
          <w:sz w:val="20"/>
          <w:szCs w:val="20"/>
        </w:rPr>
        <w:t xml:space="preserve"> -</w:t>
      </w:r>
      <w:r w:rsidRPr="00527DD2">
        <w:rPr>
          <w:rFonts w:ascii="Garamond" w:hAnsi="Garamond" w:cs="Courier New"/>
          <w:sz w:val="20"/>
          <w:szCs w:val="20"/>
        </w:rPr>
        <w:t xml:space="preserve"> au pivot de ce que FREUD produit pour nous </w:t>
      </w:r>
    </w:p>
    <w:p w:rsidR="0047305D" w:rsidRPr="00527DD2" w:rsidRDefault="0047305D">
      <w:pPr>
        <w:rPr>
          <w:rFonts w:ascii="Garamond" w:hAnsi="Garamond" w:cs="Courier New"/>
          <w:i/>
          <w:sz w:val="20"/>
          <w:szCs w:val="20"/>
        </w:rPr>
      </w:pPr>
      <w:r w:rsidRPr="00527DD2">
        <w:rPr>
          <w:rFonts w:ascii="Garamond" w:hAnsi="Garamond" w:cs="Courier New"/>
          <w:sz w:val="20"/>
          <w:szCs w:val="20"/>
        </w:rPr>
        <w:t>de décisif</w:t>
      </w:r>
      <w:r w:rsidR="000105BC">
        <w:rPr>
          <w:rFonts w:ascii="Garamond" w:hAnsi="Garamond" w:cs="Courier New"/>
          <w:sz w:val="20"/>
          <w:szCs w:val="20"/>
        </w:rPr>
        <w:t xml:space="preserve"> -</w:t>
      </w:r>
      <w:r w:rsidRPr="00527DD2">
        <w:rPr>
          <w:rFonts w:ascii="Garamond" w:hAnsi="Garamond" w:cs="Courier New"/>
          <w:sz w:val="20"/>
          <w:szCs w:val="20"/>
        </w:rPr>
        <w:t xml:space="preserve"> ce terme du « </w:t>
      </w:r>
      <w:r w:rsidR="00360081" w:rsidRPr="00527DD2">
        <w:rPr>
          <w:rFonts w:ascii="Garamond" w:hAnsi="Garamond"/>
          <w:i/>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p>
    <w:p w:rsidR="00D03C3B" w:rsidRPr="00527DD2" w:rsidRDefault="00D03C3B">
      <w:pPr>
        <w:rPr>
          <w:rFonts w:ascii="Garamond" w:hAnsi="Garamond" w:cs="Courier New"/>
          <w:sz w:val="20"/>
          <w:szCs w:val="20"/>
        </w:rPr>
      </w:pPr>
    </w:p>
    <w:p w:rsidR="0047305D" w:rsidRPr="00527DD2" w:rsidRDefault="0047305D" w:rsidP="00D03C3B">
      <w:pPr>
        <w:rPr>
          <w:rFonts w:ascii="Garamond" w:hAnsi="Garamond" w:cs="Courier New"/>
          <w:i/>
          <w:sz w:val="20"/>
          <w:szCs w:val="20"/>
        </w:rPr>
      </w:pPr>
      <w:r w:rsidRPr="00527DD2">
        <w:rPr>
          <w:rFonts w:ascii="Garamond" w:hAnsi="Garamond" w:cs="Courier New"/>
          <w:sz w:val="20"/>
          <w:szCs w:val="20"/>
        </w:rPr>
        <w:t xml:space="preserve">Bien sûr ce n'est pas là pour autant nous permettre de nous contenter de cette formule si vague, encore que </w:t>
      </w:r>
      <w:r w:rsidRPr="00527DD2">
        <w:rPr>
          <w:rFonts w:ascii="Garamond" w:hAnsi="Garamond"/>
          <w:i/>
          <w:sz w:val="20"/>
          <w:szCs w:val="20"/>
        </w:rPr>
        <w:t>poétique</w:t>
      </w:r>
      <w:r w:rsidR="000105BC">
        <w:rPr>
          <w:rFonts w:ascii="Garamond" w:hAnsi="Garamond" w:cs="Courier New"/>
          <w:sz w:val="20"/>
          <w:szCs w:val="20"/>
        </w:rPr>
        <w:t xml:space="preserve">, </w:t>
      </w:r>
      <w:r w:rsidRPr="00527DD2">
        <w:rPr>
          <w:rFonts w:ascii="Garamond" w:hAnsi="Garamond" w:cs="Courier New"/>
          <w:sz w:val="20"/>
          <w:szCs w:val="20"/>
        </w:rPr>
        <w:t>qui d'ailleurs, n'est extraite de son contexte poétique que toujours avec un petit peu d'abus</w:t>
      </w:r>
      <w:r w:rsidR="000105BC">
        <w:rPr>
          <w:rFonts w:ascii="Garamond" w:hAnsi="Garamond" w:cs="Courier New"/>
          <w:sz w:val="20"/>
          <w:szCs w:val="20"/>
        </w:rPr>
        <w:t xml:space="preserve">, </w:t>
      </w:r>
      <w:r w:rsidRPr="000105BC">
        <w:rPr>
          <w:rFonts w:ascii="Garamond" w:hAnsi="Garamond" w:cs="Courier New"/>
          <w:i/>
          <w:sz w:val="20"/>
          <w:szCs w:val="20"/>
        </w:rPr>
        <w:t xml:space="preserve">ce n'est pas tout dire que d'avancer que : « </w:t>
      </w:r>
      <w:r w:rsidRPr="000105BC">
        <w:rPr>
          <w:rFonts w:ascii="Garamond" w:hAnsi="Garamond"/>
          <w:i/>
          <w:iCs/>
          <w:color w:val="0000CC"/>
          <w:sz w:val="20"/>
          <w:szCs w:val="20"/>
        </w:rPr>
        <w:t>je</w:t>
      </w:r>
      <w:r w:rsidRPr="000105BC">
        <w:rPr>
          <w:rFonts w:ascii="Garamond" w:hAnsi="Garamond"/>
          <w:i/>
          <w:color w:val="0000CC"/>
          <w:sz w:val="20"/>
          <w:szCs w:val="20"/>
        </w:rPr>
        <w:t xml:space="preserve"> </w:t>
      </w:r>
      <w:proofErr w:type="gramStart"/>
      <w:r w:rsidRPr="000105BC">
        <w:rPr>
          <w:rFonts w:ascii="Garamond" w:hAnsi="Garamond"/>
          <w:i/>
          <w:color w:val="0000CC"/>
          <w:sz w:val="20"/>
          <w:szCs w:val="20"/>
        </w:rPr>
        <w:t>est</w:t>
      </w:r>
      <w:proofErr w:type="gramEnd"/>
      <w:r w:rsidRPr="000105BC">
        <w:rPr>
          <w:rFonts w:ascii="Garamond" w:hAnsi="Garamond"/>
          <w:i/>
          <w:color w:val="0000CC"/>
          <w:sz w:val="20"/>
          <w:szCs w:val="20"/>
        </w:rPr>
        <w:t xml:space="preserve"> un autre</w:t>
      </w:r>
      <w:r w:rsidRPr="00527DD2">
        <w:rPr>
          <w:rFonts w:ascii="Garamond" w:hAnsi="Garamond" w:cs="Courier New"/>
          <w:i/>
          <w:sz w:val="20"/>
          <w:szCs w:val="20"/>
        </w:rPr>
        <w:t xml:space="preserve"> </w:t>
      </w:r>
      <w:r w:rsidRPr="00527DD2">
        <w:rPr>
          <w:rFonts w:ascii="Garamond" w:hAnsi="Garamond" w:cs="Courier New"/>
          <w:iCs/>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C'est pour cela qu'il est nécessaire d'en donner une articulation logique plus précise.</w:t>
      </w:r>
    </w:p>
    <w:p w:rsidR="00360081" w:rsidRPr="00527DD2" w:rsidRDefault="0036008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Vous le savez, la fonction de l'Autre…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tel que je l'écris avec ce grand A placé au coin, en haut, à gauche de notre tableau, aujourd'hui</w:t>
      </w:r>
    </w:p>
    <w:p w:rsidR="0047305D" w:rsidRPr="00527DD2" w:rsidRDefault="0047305D">
      <w:pPr>
        <w:rPr>
          <w:rFonts w:ascii="Garamond" w:hAnsi="Garamond" w:cs="Courier New"/>
          <w:sz w:val="20"/>
          <w:szCs w:val="20"/>
        </w:rPr>
      </w:pPr>
      <w:r w:rsidRPr="00527DD2">
        <w:rPr>
          <w:rFonts w:ascii="Garamond" w:hAnsi="Garamond" w:cs="Courier New"/>
          <w:sz w:val="20"/>
          <w:szCs w:val="20"/>
        </w:rPr>
        <w:t>…en est la fonction déterminante.</w:t>
      </w:r>
    </w:p>
    <w:p w:rsidR="00360081" w:rsidRPr="000105BC" w:rsidRDefault="0047305D" w:rsidP="003908DF">
      <w:pPr>
        <w:pStyle w:val="Paragraphedeliste"/>
        <w:numPr>
          <w:ilvl w:val="0"/>
          <w:numId w:val="41"/>
        </w:numPr>
        <w:rPr>
          <w:rFonts w:ascii="Garamond" w:hAnsi="Garamond" w:cs="Courier New"/>
          <w:sz w:val="20"/>
          <w:szCs w:val="20"/>
        </w:rPr>
      </w:pPr>
      <w:r w:rsidRPr="000105BC">
        <w:rPr>
          <w:rFonts w:ascii="Garamond" w:hAnsi="Garamond" w:cs="Courier New"/>
          <w:sz w:val="20"/>
          <w:szCs w:val="20"/>
        </w:rPr>
        <w:t xml:space="preserve">Il n'est pas seulement </w:t>
      </w:r>
      <w:r w:rsidRPr="000105BC">
        <w:rPr>
          <w:rFonts w:ascii="Garamond" w:hAnsi="Garamond"/>
          <w:i/>
          <w:color w:val="0000CC"/>
          <w:sz w:val="20"/>
          <w:szCs w:val="20"/>
          <w:u w:val="single"/>
        </w:rPr>
        <w:t>impossible d'articuler</w:t>
      </w:r>
      <w:r w:rsidRPr="000105BC">
        <w:rPr>
          <w:rFonts w:ascii="Garamond" w:hAnsi="Garamond" w:cs="Courier New"/>
          <w:sz w:val="20"/>
          <w:szCs w:val="20"/>
        </w:rPr>
        <w:t xml:space="preserve"> juste</w:t>
      </w:r>
      <w:r w:rsidRPr="000105BC">
        <w:rPr>
          <w:rFonts w:ascii="Garamond" w:hAnsi="Garamond" w:cs="Courier New"/>
          <w:sz w:val="20"/>
          <w:szCs w:val="20"/>
        </w:rPr>
        <w:softHyphen/>
        <w:t xml:space="preserve">ment </w:t>
      </w:r>
      <w:r w:rsidRPr="000105BC">
        <w:rPr>
          <w:rFonts w:ascii="Garamond" w:hAnsi="Garamond"/>
          <w:i/>
          <w:sz w:val="20"/>
          <w:szCs w:val="20"/>
        </w:rPr>
        <w:t xml:space="preserve">la </w:t>
      </w:r>
      <w:r w:rsidRPr="000105BC">
        <w:rPr>
          <w:rFonts w:ascii="Garamond" w:hAnsi="Garamond"/>
          <w:i/>
          <w:iCs/>
          <w:sz w:val="20"/>
          <w:szCs w:val="20"/>
        </w:rPr>
        <w:t>logique</w:t>
      </w:r>
      <w:r w:rsidRPr="000105BC">
        <w:rPr>
          <w:rFonts w:ascii="Garamond" w:hAnsi="Garamond"/>
          <w:i/>
          <w:sz w:val="20"/>
          <w:szCs w:val="20"/>
        </w:rPr>
        <w:t xml:space="preserve"> de la </w:t>
      </w:r>
      <w:r w:rsidRPr="000105BC">
        <w:rPr>
          <w:rFonts w:ascii="Garamond" w:hAnsi="Garamond"/>
          <w:i/>
          <w:iCs/>
          <w:sz w:val="20"/>
          <w:szCs w:val="20"/>
        </w:rPr>
        <w:t>pensée</w:t>
      </w:r>
      <w:r w:rsidRPr="000105BC">
        <w:rPr>
          <w:rFonts w:ascii="Garamond" w:hAnsi="Garamond" w:cs="Courier New"/>
          <w:sz w:val="20"/>
          <w:szCs w:val="20"/>
        </w:rPr>
        <w:t xml:space="preserve"> telle que l'</w:t>
      </w:r>
      <w:r w:rsidRPr="000105BC">
        <w:rPr>
          <w:rFonts w:ascii="Garamond" w:hAnsi="Garamond" w:cs="Courier New"/>
          <w:i/>
          <w:iCs/>
          <w:sz w:val="20"/>
          <w:szCs w:val="20"/>
        </w:rPr>
        <w:t>expérience freudien</w:t>
      </w:r>
      <w:r w:rsidRPr="000105BC">
        <w:rPr>
          <w:rFonts w:ascii="Garamond" w:hAnsi="Garamond" w:cs="Courier New"/>
          <w:i/>
          <w:iCs/>
          <w:sz w:val="20"/>
          <w:szCs w:val="20"/>
        </w:rPr>
        <w:softHyphen/>
        <w:t xml:space="preserve">ne </w:t>
      </w:r>
      <w:r w:rsidRPr="000105BC">
        <w:rPr>
          <w:rFonts w:ascii="Garamond" w:hAnsi="Garamond" w:cs="Courier New"/>
          <w:sz w:val="20"/>
          <w:szCs w:val="20"/>
        </w:rPr>
        <w:t xml:space="preserve">l'établit, </w:t>
      </w:r>
    </w:p>
    <w:p w:rsidR="0047305D" w:rsidRPr="000105BC" w:rsidRDefault="0047305D" w:rsidP="003908DF">
      <w:pPr>
        <w:pStyle w:val="Paragraphedeliste"/>
        <w:numPr>
          <w:ilvl w:val="0"/>
          <w:numId w:val="41"/>
        </w:numPr>
        <w:rPr>
          <w:rFonts w:ascii="Garamond" w:hAnsi="Garamond" w:cs="Courier New"/>
          <w:sz w:val="20"/>
          <w:szCs w:val="20"/>
        </w:rPr>
      </w:pPr>
      <w:r w:rsidRPr="000105BC">
        <w:rPr>
          <w:rFonts w:ascii="Garamond" w:hAnsi="Garamond" w:cs="Courier New"/>
          <w:sz w:val="20"/>
          <w:szCs w:val="20"/>
        </w:rPr>
        <w:t xml:space="preserve">il est </w:t>
      </w:r>
      <w:r w:rsidRPr="000105BC">
        <w:rPr>
          <w:rFonts w:ascii="Garamond" w:hAnsi="Garamond"/>
          <w:i/>
          <w:color w:val="0000CC"/>
          <w:sz w:val="20"/>
          <w:szCs w:val="20"/>
          <w:u w:val="single"/>
        </w:rPr>
        <w:t>impossible également de comprendre</w:t>
      </w:r>
      <w:r w:rsidRPr="000105BC">
        <w:rPr>
          <w:rFonts w:ascii="Garamond" w:hAnsi="Garamond" w:cs="Courier New"/>
          <w:sz w:val="20"/>
          <w:szCs w:val="20"/>
        </w:rPr>
        <w:t xml:space="preserve"> quoi que ce soit à ce qu'a représenté dans la tradition philoso</w:t>
      </w:r>
      <w:r w:rsidRPr="000105BC">
        <w:rPr>
          <w:rFonts w:ascii="Garamond" w:hAnsi="Garamond" w:cs="Courier New"/>
          <w:sz w:val="20"/>
          <w:szCs w:val="20"/>
        </w:rPr>
        <w:softHyphen/>
        <w:t>phique</w:t>
      </w:r>
      <w:r w:rsidR="00360081" w:rsidRPr="000105BC">
        <w:rPr>
          <w:rFonts w:ascii="Garamond" w:hAnsi="Garamond" w:cs="Courier New"/>
          <w:sz w:val="20"/>
          <w:szCs w:val="20"/>
        </w:rPr>
        <w:t xml:space="preserve"> t</w:t>
      </w:r>
      <w:r w:rsidRPr="000105BC">
        <w:rPr>
          <w:rFonts w:ascii="Garamond" w:hAnsi="Garamond" w:cs="Courier New"/>
          <w:sz w:val="20"/>
          <w:szCs w:val="20"/>
        </w:rPr>
        <w:t>elle qu'elle est venue à nous jusqu'à FREUD</w:t>
      </w:r>
      <w:r w:rsidR="00D03C3B" w:rsidRPr="000105BC">
        <w:rPr>
          <w:rFonts w:ascii="Garamond" w:hAnsi="Garamond" w:cs="Courier New"/>
          <w:sz w:val="20"/>
          <w:szCs w:val="20"/>
        </w:rPr>
        <w:t>,</w:t>
      </w:r>
    </w:p>
    <w:p w:rsidR="0047305D" w:rsidRPr="000105BC" w:rsidRDefault="0047305D" w:rsidP="003908DF">
      <w:pPr>
        <w:pStyle w:val="Paragraphedeliste"/>
        <w:numPr>
          <w:ilvl w:val="0"/>
          <w:numId w:val="41"/>
        </w:numPr>
        <w:rPr>
          <w:rFonts w:ascii="Garamond" w:hAnsi="Garamond" w:cs="Courier New"/>
          <w:sz w:val="20"/>
          <w:szCs w:val="20"/>
        </w:rPr>
      </w:pPr>
      <w:r w:rsidRPr="000105BC">
        <w:rPr>
          <w:rFonts w:ascii="Garamond" w:hAnsi="Garamond" w:cs="Courier New"/>
          <w:sz w:val="20"/>
          <w:szCs w:val="20"/>
        </w:rPr>
        <w:t xml:space="preserve">il est </w:t>
      </w:r>
      <w:r w:rsidRPr="000105BC">
        <w:rPr>
          <w:rFonts w:ascii="Garamond" w:hAnsi="Garamond"/>
          <w:i/>
          <w:color w:val="0000CC"/>
          <w:sz w:val="20"/>
          <w:szCs w:val="20"/>
          <w:u w:val="single"/>
        </w:rPr>
        <w:t>impossible de situer</w:t>
      </w:r>
      <w:r w:rsidRPr="000105BC">
        <w:rPr>
          <w:rFonts w:ascii="Garamond" w:hAnsi="Garamond" w:cs="Courier New"/>
          <w:sz w:val="20"/>
          <w:szCs w:val="20"/>
        </w:rPr>
        <w:t xml:space="preserve"> justement ce qu'a représenté ce pas de </w:t>
      </w:r>
      <w:r w:rsidRPr="000105BC">
        <w:rPr>
          <w:rFonts w:ascii="Garamond" w:hAnsi="Garamond" w:cs="Courier New"/>
          <w:i/>
          <w:sz w:val="20"/>
          <w:szCs w:val="20"/>
        </w:rPr>
        <w:t>la mise au centre de la réflexion</w:t>
      </w:r>
      <w:r w:rsidRPr="000105BC">
        <w:rPr>
          <w:rFonts w:ascii="Garamond" w:hAnsi="Garamond" w:cs="Courier New"/>
          <w:sz w:val="20"/>
          <w:szCs w:val="20"/>
        </w:rPr>
        <w:t xml:space="preserve">, de </w:t>
      </w:r>
      <w:r w:rsidRPr="000105BC">
        <w:rPr>
          <w:rFonts w:ascii="Garamond" w:hAnsi="Garamond"/>
          <w:i/>
          <w:sz w:val="20"/>
          <w:szCs w:val="20"/>
        </w:rPr>
        <w:t>la fonction du sujet</w:t>
      </w:r>
      <w:r w:rsidRPr="000105BC">
        <w:rPr>
          <w:rFonts w:ascii="Garamond" w:hAnsi="Garamond" w:cs="Courier New"/>
          <w:sz w:val="20"/>
          <w:szCs w:val="20"/>
        </w:rPr>
        <w:t xml:space="preserve"> comme tel : </w:t>
      </w:r>
    </w:p>
    <w:p w:rsidR="0047305D" w:rsidRPr="00527DD2" w:rsidRDefault="000105BC">
      <w:pPr>
        <w:rPr>
          <w:rFonts w:ascii="Garamond" w:hAnsi="Garamond" w:cs="Courier New"/>
          <w:sz w:val="20"/>
          <w:szCs w:val="20"/>
        </w:rPr>
      </w:pPr>
      <w:r>
        <w:rPr>
          <w:rFonts w:ascii="Garamond" w:hAnsi="Garamond" w:cs="Courier New"/>
          <w:sz w:val="20"/>
          <w:szCs w:val="20"/>
        </w:rPr>
        <w:t>...</w:t>
      </w:r>
      <w:r w:rsidR="0047305D" w:rsidRPr="000105BC">
        <w:rPr>
          <w:rFonts w:ascii="Garamond" w:hAnsi="Garamond" w:cs="Courier New"/>
          <w:sz w:val="20"/>
          <w:szCs w:val="20"/>
        </w:rPr>
        <w:t xml:space="preserve">si nous ne faisons pas entrer en jeu </w:t>
      </w:r>
      <w:r w:rsidR="0047305D" w:rsidRPr="000105BC">
        <w:rPr>
          <w:rFonts w:ascii="Garamond" w:hAnsi="Garamond"/>
          <w:i/>
          <w:color w:val="0000CC"/>
          <w:sz w:val="20"/>
          <w:szCs w:val="20"/>
        </w:rPr>
        <w:t>cette fonc</w:t>
      </w:r>
      <w:r w:rsidR="0047305D" w:rsidRPr="000105BC">
        <w:rPr>
          <w:rFonts w:ascii="Garamond" w:hAnsi="Garamond"/>
          <w:i/>
          <w:color w:val="0000CC"/>
          <w:sz w:val="20"/>
          <w:szCs w:val="20"/>
        </w:rPr>
        <w:softHyphen/>
        <w:t>tion de l'Autre</w:t>
      </w:r>
      <w:r w:rsidR="0047305D" w:rsidRPr="000105BC">
        <w:rPr>
          <w:rFonts w:ascii="Garamond" w:hAnsi="Garamond" w:cs="Courier New"/>
          <w:sz w:val="20"/>
          <w:szCs w:val="20"/>
        </w:rPr>
        <w:t xml:space="preserve">, telle que je la définis quand je la marque de ce </w:t>
      </w:r>
      <w:r w:rsidR="0047305D" w:rsidRPr="000105BC">
        <w:rPr>
          <w:rFonts w:ascii="Garamond" w:hAnsi="Garamond"/>
          <w:i/>
          <w:sz w:val="20"/>
          <w:szCs w:val="20"/>
        </w:rPr>
        <w:t>grand A</w:t>
      </w:r>
      <w:r w:rsidR="0047305D" w:rsidRPr="000105BC">
        <w:rPr>
          <w:rFonts w:ascii="Garamond" w:hAnsi="Garamond" w:cs="Courier New"/>
          <w:sz w:val="20"/>
          <w:szCs w:val="20"/>
        </w:rPr>
        <w:t>,</w:t>
      </w:r>
      <w:r>
        <w:rPr>
          <w:rFonts w:ascii="Garamond" w:hAnsi="Garamond" w:cs="Courier New"/>
          <w:sz w:val="20"/>
          <w:szCs w:val="20"/>
        </w:rPr>
        <w:t xml:space="preserve"> </w:t>
      </w:r>
      <w:r w:rsidR="0047305D" w:rsidRPr="00527DD2">
        <w:rPr>
          <w:rFonts w:ascii="Garamond" w:hAnsi="Garamond" w:cs="Courier New"/>
          <w:sz w:val="20"/>
          <w:szCs w:val="20"/>
        </w:rPr>
        <w:t>si nous ne nous rappelons pas que j'appelle l'</w:t>
      </w:r>
      <w:r w:rsidR="0047305D" w:rsidRPr="00527DD2">
        <w:rPr>
          <w:rFonts w:ascii="Garamond" w:hAnsi="Garamond"/>
          <w:i/>
          <w:color w:val="0000CC"/>
          <w:sz w:val="20"/>
          <w:szCs w:val="20"/>
        </w:rPr>
        <w:t>Au</w:t>
      </w:r>
      <w:r w:rsidR="0047305D" w:rsidRPr="00527DD2">
        <w:rPr>
          <w:rFonts w:ascii="Garamond" w:hAnsi="Garamond"/>
          <w:i/>
          <w:color w:val="0000CC"/>
          <w:sz w:val="20"/>
          <w:szCs w:val="20"/>
        </w:rPr>
        <w:softHyphen/>
        <w:t>tre</w:t>
      </w:r>
      <w:r w:rsidR="0047305D" w:rsidRPr="00527DD2">
        <w:rPr>
          <w:rFonts w:ascii="Garamond" w:hAnsi="Garamond" w:cs="Courier New"/>
          <w:sz w:val="20"/>
          <w:szCs w:val="20"/>
        </w:rPr>
        <w:t xml:space="preserve">, ainsi marqué, </w:t>
      </w:r>
      <w:r w:rsidR="0047305D" w:rsidRPr="00527DD2">
        <w:rPr>
          <w:rFonts w:ascii="Garamond" w:hAnsi="Garamond"/>
          <w:i/>
          <w:color w:val="0000CC"/>
          <w:sz w:val="20"/>
          <w:szCs w:val="20"/>
        </w:rPr>
        <w:t xml:space="preserve">ce qui prend fonction d'être le </w:t>
      </w:r>
      <w:r w:rsidR="00360081" w:rsidRPr="00527DD2">
        <w:rPr>
          <w:rFonts w:ascii="Garamond" w:hAnsi="Garamond"/>
          <w:i/>
          <w:color w:val="0000CC"/>
          <w:sz w:val="20"/>
          <w:szCs w:val="20"/>
        </w:rPr>
        <w:t>Lieu de la parole</w:t>
      </w:r>
      <w:r w:rsidR="0047305D" w:rsidRPr="00527DD2">
        <w:rPr>
          <w:rFonts w:ascii="Garamond" w:hAnsi="Garamond" w:cs="Courier New"/>
          <w:sz w:val="20"/>
          <w:szCs w:val="20"/>
        </w:rPr>
        <w:t>.</w:t>
      </w:r>
      <w:r>
        <w:rPr>
          <w:rFonts w:ascii="Garamond" w:hAnsi="Garamond" w:cs="Courier New"/>
          <w:sz w:val="20"/>
          <w:szCs w:val="20"/>
        </w:rPr>
        <w:t xml:space="preserve"> </w:t>
      </w:r>
      <w:r w:rsidR="0047305D" w:rsidRPr="00527DD2">
        <w:rPr>
          <w:rFonts w:ascii="Garamond" w:hAnsi="Garamond" w:cs="Courier New"/>
          <w:sz w:val="20"/>
          <w:szCs w:val="20"/>
        </w:rPr>
        <w:t>Qu'est</w:t>
      </w:r>
      <w:r>
        <w:rPr>
          <w:rFonts w:ascii="Garamond" w:hAnsi="Garamond" w:cs="Courier New"/>
          <w:sz w:val="20"/>
          <w:szCs w:val="20"/>
        </w:rPr>
        <w:t>-</w:t>
      </w:r>
      <w:r w:rsidR="0047305D" w:rsidRPr="00527DD2">
        <w:rPr>
          <w:rFonts w:ascii="Garamond" w:hAnsi="Garamond" w:cs="Courier New"/>
          <w:sz w:val="20"/>
          <w:szCs w:val="20"/>
        </w:rPr>
        <w:t xml:space="preserve">ce que cela veut dire ? </w:t>
      </w:r>
    </w:p>
    <w:p w:rsidR="000105BC" w:rsidRDefault="000105BC">
      <w:pPr>
        <w:rPr>
          <w:rFonts w:ascii="Garamond" w:hAnsi="Garamond" w:cs="Courier New"/>
          <w:sz w:val="20"/>
          <w:szCs w:val="20"/>
        </w:rPr>
      </w:pPr>
    </w:p>
    <w:p w:rsidR="000105BC" w:rsidRDefault="0047305D" w:rsidP="000105BC">
      <w:pPr>
        <w:rPr>
          <w:rFonts w:ascii="Garamond" w:hAnsi="Garamond"/>
          <w:sz w:val="20"/>
          <w:szCs w:val="20"/>
        </w:rPr>
      </w:pPr>
      <w:r w:rsidRPr="00527DD2">
        <w:rPr>
          <w:rFonts w:ascii="Garamond" w:hAnsi="Garamond" w:cs="Courier New"/>
          <w:sz w:val="20"/>
          <w:szCs w:val="20"/>
        </w:rPr>
        <w:t>Nous n'y reviendrons jamais assez, encore que je croie déjà l'avoir quelque peu martelé</w:t>
      </w:r>
      <w:r w:rsidR="00360081" w:rsidRPr="00527DD2">
        <w:rPr>
          <w:rFonts w:ascii="Garamond" w:hAnsi="Garamond" w:cs="Courier New"/>
          <w:sz w:val="20"/>
          <w:szCs w:val="20"/>
        </w:rPr>
        <w:t> :</w:t>
      </w:r>
      <w:r w:rsidR="000105BC">
        <w:rPr>
          <w:rFonts w:ascii="Garamond" w:hAnsi="Garamond" w:cs="Courier New"/>
          <w:sz w:val="20"/>
          <w:szCs w:val="20"/>
        </w:rPr>
        <w:t xml:space="preserve"> </w:t>
      </w:r>
      <w:r w:rsidRPr="00527DD2">
        <w:rPr>
          <w:rFonts w:ascii="Garamond" w:hAnsi="Garamond"/>
          <w:sz w:val="20"/>
          <w:szCs w:val="20"/>
        </w:rPr>
        <w:t>FREUD</w:t>
      </w:r>
      <w:r w:rsidR="00360081" w:rsidRPr="00527DD2">
        <w:rPr>
          <w:rFonts w:ascii="Garamond" w:hAnsi="Garamond"/>
          <w:sz w:val="20"/>
          <w:szCs w:val="20"/>
        </w:rPr>
        <w:t xml:space="preserve">, </w:t>
      </w:r>
      <w:r w:rsidRPr="00527DD2">
        <w:rPr>
          <w:rFonts w:ascii="Garamond" w:hAnsi="Garamond"/>
          <w:sz w:val="20"/>
          <w:szCs w:val="20"/>
        </w:rPr>
        <w:t xml:space="preserve">quand il nous parle </w:t>
      </w:r>
    </w:p>
    <w:p w:rsidR="000105BC" w:rsidRDefault="0047305D" w:rsidP="000105BC">
      <w:pPr>
        <w:rPr>
          <w:rFonts w:ascii="Garamond" w:hAnsi="Garamond"/>
          <w:sz w:val="20"/>
          <w:szCs w:val="20"/>
        </w:rPr>
      </w:pPr>
      <w:r w:rsidRPr="00527DD2">
        <w:rPr>
          <w:rFonts w:ascii="Garamond" w:hAnsi="Garamond"/>
          <w:sz w:val="20"/>
          <w:szCs w:val="20"/>
        </w:rPr>
        <w:t>de « </w:t>
      </w:r>
      <w:r w:rsidRPr="00527DD2">
        <w:rPr>
          <w:rFonts w:ascii="Garamond" w:hAnsi="Garamond"/>
          <w:i/>
          <w:iCs/>
          <w:sz w:val="20"/>
          <w:szCs w:val="20"/>
        </w:rPr>
        <w:t>cette pensée qui n'est pas je</w:t>
      </w:r>
      <w:r w:rsidRPr="00527DD2">
        <w:rPr>
          <w:rFonts w:ascii="Garamond" w:hAnsi="Garamond"/>
          <w:sz w:val="20"/>
          <w:szCs w:val="20"/>
        </w:rPr>
        <w:t> »</w:t>
      </w:r>
      <w:r w:rsidR="000105BC">
        <w:rPr>
          <w:rFonts w:ascii="Garamond" w:hAnsi="Garamond"/>
          <w:sz w:val="20"/>
          <w:szCs w:val="20"/>
        </w:rPr>
        <w:t xml:space="preserve">, </w:t>
      </w:r>
      <w:r w:rsidRPr="000105BC">
        <w:rPr>
          <w:rFonts w:ascii="Garamond" w:hAnsi="Garamond"/>
          <w:sz w:val="20"/>
          <w:szCs w:val="20"/>
        </w:rPr>
        <w:t>au niveau par exemple de ce qu'il appelle</w:t>
      </w:r>
      <w:r w:rsidRPr="00527DD2">
        <w:rPr>
          <w:rFonts w:ascii="Garamond" w:hAnsi="Garamond"/>
          <w:i/>
          <w:sz w:val="20"/>
          <w:szCs w:val="20"/>
        </w:rPr>
        <w:t xml:space="preserve"> </w:t>
      </w:r>
      <w:r w:rsidR="000105BC">
        <w:rPr>
          <w:rFonts w:ascii="Garamond" w:hAnsi="Garamond"/>
          <w:i/>
          <w:sz w:val="20"/>
          <w:szCs w:val="20"/>
        </w:rPr>
        <w:t>« </w:t>
      </w:r>
      <w:r w:rsidR="000105BC">
        <w:rPr>
          <w:rFonts w:ascii="Garamond" w:hAnsi="Garamond"/>
          <w:i/>
          <w:iCs/>
          <w:sz w:val="20"/>
          <w:szCs w:val="20"/>
        </w:rPr>
        <w:t>l</w:t>
      </w:r>
      <w:r w:rsidRPr="00527DD2">
        <w:rPr>
          <w:rFonts w:ascii="Garamond" w:hAnsi="Garamond"/>
          <w:i/>
          <w:iCs/>
          <w:sz w:val="20"/>
          <w:szCs w:val="20"/>
        </w:rPr>
        <w:t xml:space="preserve">es </w:t>
      </w:r>
      <w:r w:rsidRPr="00527DD2">
        <w:rPr>
          <w:rFonts w:ascii="Garamond" w:hAnsi="Garamond"/>
          <w:i/>
          <w:sz w:val="20"/>
          <w:szCs w:val="20"/>
        </w:rPr>
        <w:t>pensées du rêve</w:t>
      </w:r>
      <w:r w:rsidR="000105BC">
        <w:rPr>
          <w:rFonts w:ascii="Garamond" w:hAnsi="Garamond"/>
          <w:i/>
          <w:sz w:val="20"/>
          <w:szCs w:val="20"/>
        </w:rPr>
        <w:t xml:space="preserve"> » : </w:t>
      </w:r>
      <w:r w:rsidRPr="00527DD2">
        <w:rPr>
          <w:rFonts w:ascii="Garamond" w:hAnsi="Garamond"/>
          <w:i/>
          <w:sz w:val="20"/>
          <w:szCs w:val="20"/>
        </w:rPr>
        <w:t>les Traumgedanken</w:t>
      </w:r>
      <w:r w:rsidR="000105BC">
        <w:rPr>
          <w:rFonts w:ascii="Garamond" w:hAnsi="Garamond"/>
          <w:i/>
          <w:sz w:val="20"/>
          <w:szCs w:val="20"/>
        </w:rPr>
        <w:t xml:space="preserve">, </w:t>
      </w:r>
      <w:r w:rsidRPr="00527DD2">
        <w:rPr>
          <w:rFonts w:ascii="Garamond" w:hAnsi="Garamond"/>
          <w:sz w:val="20"/>
          <w:szCs w:val="20"/>
        </w:rPr>
        <w:t xml:space="preserve">semble nous dire </w:t>
      </w:r>
    </w:p>
    <w:p w:rsidR="0047305D" w:rsidRPr="00527DD2" w:rsidRDefault="0047305D" w:rsidP="000105BC">
      <w:pPr>
        <w:rPr>
          <w:rFonts w:ascii="Garamond" w:hAnsi="Garamond"/>
          <w:sz w:val="20"/>
          <w:szCs w:val="20"/>
        </w:rPr>
      </w:pPr>
      <w:r w:rsidRPr="00527DD2">
        <w:rPr>
          <w:rFonts w:ascii="Garamond" w:hAnsi="Garamond"/>
          <w:sz w:val="20"/>
          <w:szCs w:val="20"/>
        </w:rPr>
        <w:t xml:space="preserve">que cette pensée reste singulièrement indépendante de toute logique. </w:t>
      </w:r>
    </w:p>
    <w:p w:rsidR="00360081" w:rsidRPr="00527DD2" w:rsidRDefault="0036008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souligne d'abord : aussi bien leur système ne s'embarrasse pas de </w:t>
      </w:r>
      <w:r w:rsidRPr="00527DD2">
        <w:rPr>
          <w:rFonts w:ascii="Garamond" w:hAnsi="Garamond"/>
          <w:i/>
          <w:sz w:val="20"/>
          <w:szCs w:val="20"/>
        </w:rPr>
        <w:t>la contradiction</w:t>
      </w:r>
      <w:r w:rsidRPr="00527DD2">
        <w:rPr>
          <w:rFonts w:ascii="Garamond" w:hAnsi="Garamond" w:cs="Courier New"/>
          <w:sz w:val="20"/>
          <w:szCs w:val="20"/>
        </w:rPr>
        <w:t xml:space="preserve">. Plus d'un trait encore est articulé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ceux </w:t>
      </w:r>
      <w:r w:rsidRPr="000105BC">
        <w:rPr>
          <w:rFonts w:ascii="Garamond" w:hAnsi="Garamond" w:cs="Courier New"/>
          <w:color w:val="C00000"/>
          <w:sz w:val="16"/>
          <w:szCs w:val="16"/>
        </w:rPr>
        <w:t>[les traits]</w:t>
      </w:r>
      <w:r w:rsidRPr="00527DD2">
        <w:rPr>
          <w:rFonts w:ascii="Garamond" w:hAnsi="Garamond" w:cs="Courier New"/>
          <w:sz w:val="20"/>
          <w:szCs w:val="20"/>
        </w:rPr>
        <w:t xml:space="preserve"> qui disent d'un premier abord que </w:t>
      </w:r>
      <w:r w:rsidRPr="00527DD2">
        <w:rPr>
          <w:rFonts w:ascii="Garamond" w:hAnsi="Garamond"/>
          <w:i/>
          <w:color w:val="0000CC"/>
          <w:sz w:val="20"/>
          <w:szCs w:val="20"/>
        </w:rPr>
        <w:t>la négation</w:t>
      </w:r>
      <w:r w:rsidRPr="00527DD2">
        <w:rPr>
          <w:rFonts w:ascii="Garamond" w:hAnsi="Garamond" w:cs="Courier New"/>
          <w:sz w:val="20"/>
          <w:szCs w:val="20"/>
        </w:rPr>
        <w:t xml:space="preserve"> comme telle ne saurait s'y représenter et qu'aussi bien, </w:t>
      </w:r>
      <w:r w:rsidRPr="00527DD2">
        <w:rPr>
          <w:rFonts w:ascii="Garamond" w:hAnsi="Garamond"/>
          <w:i/>
          <w:iCs/>
          <w:color w:val="0000CC"/>
          <w:sz w:val="20"/>
          <w:szCs w:val="20"/>
        </w:rPr>
        <w:t>l'articulation causale</w:t>
      </w:r>
      <w:r w:rsidRPr="00527DD2">
        <w:rPr>
          <w:rFonts w:ascii="Garamond" w:hAnsi="Garamond"/>
          <w:i/>
          <w:iCs/>
          <w:sz w:val="20"/>
          <w:szCs w:val="20"/>
        </w:rPr>
        <w:t>, la subordination</w:t>
      </w:r>
      <w:r w:rsidRPr="00527DD2">
        <w:rPr>
          <w:rFonts w:ascii="Garamond" w:hAnsi="Garamond"/>
          <w:i/>
          <w:sz w:val="20"/>
          <w:szCs w:val="20"/>
        </w:rPr>
        <w:t>, le conditionnement,</w:t>
      </w:r>
      <w:r w:rsidRPr="00527DD2">
        <w:rPr>
          <w:rFonts w:ascii="Garamond" w:hAnsi="Garamond" w:cs="Courier New"/>
          <w:i/>
          <w:sz w:val="20"/>
          <w:szCs w:val="20"/>
        </w:rPr>
        <w:t xml:space="preserve"> </w:t>
      </w:r>
      <w:r w:rsidRPr="00527DD2">
        <w:rPr>
          <w:rFonts w:ascii="Garamond" w:hAnsi="Garamond" w:cs="Courier New"/>
          <w:sz w:val="20"/>
          <w:szCs w:val="20"/>
        </w:rPr>
        <w:t>semblent fuir ce qui</w:t>
      </w:r>
      <w:r w:rsidR="00D03C3B" w:rsidRPr="00527DD2">
        <w:rPr>
          <w:rFonts w:ascii="Garamond" w:hAnsi="Garamond" w:cs="Courier New"/>
          <w:sz w:val="20"/>
          <w:szCs w:val="20"/>
        </w:rPr>
        <w:t>,</w:t>
      </w:r>
      <w:r w:rsidRPr="00527DD2">
        <w:rPr>
          <w:rFonts w:ascii="Garamond" w:hAnsi="Garamond" w:cs="Courier New"/>
          <w:sz w:val="20"/>
          <w:szCs w:val="20"/>
        </w:rPr>
        <w:t xml:space="preserve"> de ces pensées</w:t>
      </w:r>
      <w:r w:rsidR="00D03C3B" w:rsidRPr="00527DD2">
        <w:rPr>
          <w:rFonts w:ascii="Garamond" w:hAnsi="Garamond" w:cs="Courier New"/>
          <w:sz w:val="20"/>
          <w:szCs w:val="20"/>
        </w:rPr>
        <w:t xml:space="preserve">, </w:t>
      </w:r>
      <w:r w:rsidRPr="00527DD2">
        <w:rPr>
          <w:rFonts w:ascii="Garamond" w:hAnsi="Garamond" w:cs="Courier New"/>
          <w:sz w:val="20"/>
          <w:szCs w:val="20"/>
        </w:rPr>
        <w:t>en apparence s'enchaîne et ne peut être retrouvé dans son fil que par les voies de la plus libre association. Il y a là quelque chose que je ne rap</w:t>
      </w:r>
      <w:r w:rsidRPr="00527DD2">
        <w:rPr>
          <w:rFonts w:ascii="Garamond" w:hAnsi="Garamond" w:cs="Courier New"/>
          <w:sz w:val="20"/>
          <w:szCs w:val="20"/>
        </w:rPr>
        <w:softHyphen/>
        <w:t xml:space="preserve">pelle que parce que pour beaucoup, c'est encore là l'idée qui est reçue de ce dont il s'agit dans l'ordre de l'inconscient. </w:t>
      </w:r>
    </w:p>
    <w:p w:rsidR="00360081" w:rsidRPr="00527DD2" w:rsidRDefault="00360081">
      <w:pPr>
        <w:rPr>
          <w:rFonts w:ascii="Garamond" w:hAnsi="Garamond" w:cs="Courier New"/>
          <w:sz w:val="20"/>
          <w:szCs w:val="20"/>
        </w:rPr>
      </w:pPr>
    </w:p>
    <w:p w:rsidR="000105BC" w:rsidRDefault="0047305D">
      <w:pPr>
        <w:rPr>
          <w:rFonts w:ascii="Garamond" w:hAnsi="Garamond" w:cs="Courier New"/>
          <w:sz w:val="20"/>
          <w:szCs w:val="20"/>
        </w:rPr>
      </w:pPr>
      <w:r w:rsidRPr="00527DD2">
        <w:rPr>
          <w:rFonts w:ascii="Garamond" w:hAnsi="Garamond" w:cs="Courier New"/>
          <w:sz w:val="20"/>
          <w:szCs w:val="20"/>
        </w:rPr>
        <w:t xml:space="preserve">En fait, parler du lien dénoué que présenteraient les </w:t>
      </w:r>
      <w:r w:rsidRPr="00527DD2">
        <w:rPr>
          <w:rFonts w:ascii="Garamond" w:hAnsi="Garamond"/>
          <w:i/>
          <w:sz w:val="20"/>
          <w:szCs w:val="20"/>
        </w:rPr>
        <w:t>pensées</w:t>
      </w:r>
      <w:r w:rsidRPr="00527DD2">
        <w:rPr>
          <w:rFonts w:ascii="Garamond" w:hAnsi="Garamond" w:cs="Courier New"/>
          <w:sz w:val="20"/>
          <w:szCs w:val="20"/>
        </w:rPr>
        <w:t xml:space="preserve"> que nous repérons au niveau de l'inconscient</w:t>
      </w:r>
      <w:r w:rsidR="000105BC">
        <w:rPr>
          <w:rFonts w:ascii="Garamond" w:hAnsi="Garamond" w:cs="Courier New"/>
          <w:sz w:val="20"/>
          <w:szCs w:val="20"/>
        </w:rPr>
        <w:t xml:space="preserve">, </w:t>
      </w:r>
      <w:r w:rsidRPr="00527DD2">
        <w:rPr>
          <w:rFonts w:ascii="Garamond" w:hAnsi="Garamond" w:cs="Courier New"/>
          <w:sz w:val="20"/>
          <w:szCs w:val="20"/>
        </w:rPr>
        <w:t xml:space="preserve">qui sont bien celles </w:t>
      </w:r>
    </w:p>
    <w:p w:rsidR="00311102" w:rsidRDefault="0047305D">
      <w:pPr>
        <w:rPr>
          <w:rFonts w:ascii="Garamond" w:hAnsi="Garamond" w:cs="Courier New"/>
          <w:sz w:val="20"/>
          <w:szCs w:val="20"/>
        </w:rPr>
      </w:pPr>
      <w:r w:rsidRPr="00527DD2">
        <w:rPr>
          <w:rFonts w:ascii="Garamond" w:hAnsi="Garamond" w:cs="Courier New"/>
          <w:sz w:val="20"/>
          <w:szCs w:val="20"/>
        </w:rPr>
        <w:t xml:space="preserve">d'un sujet </w:t>
      </w:r>
      <w:r w:rsidRPr="000105BC">
        <w:rPr>
          <w:rFonts w:ascii="Garamond" w:hAnsi="Garamond" w:cs="Courier New"/>
          <w:i/>
          <w:sz w:val="20"/>
          <w:szCs w:val="20"/>
        </w:rPr>
        <w:t>ou doivent l'être</w:t>
      </w:r>
      <w:r w:rsidR="000105BC">
        <w:rPr>
          <w:rFonts w:ascii="Garamond" w:hAnsi="Garamond" w:cs="Courier New"/>
          <w:i/>
          <w:sz w:val="20"/>
          <w:szCs w:val="20"/>
        </w:rPr>
        <w:t xml:space="preserve">, </w:t>
      </w:r>
      <w:r w:rsidRPr="00527DD2">
        <w:rPr>
          <w:rFonts w:ascii="Garamond" w:hAnsi="Garamond" w:cs="Courier New"/>
          <w:sz w:val="20"/>
          <w:szCs w:val="20"/>
        </w:rPr>
        <w:t xml:space="preserve">dire que ces </w:t>
      </w:r>
      <w:r w:rsidRPr="00527DD2">
        <w:rPr>
          <w:rFonts w:ascii="Garamond" w:hAnsi="Garamond"/>
          <w:i/>
          <w:sz w:val="20"/>
          <w:szCs w:val="20"/>
        </w:rPr>
        <w:t>pensées</w:t>
      </w:r>
      <w:r w:rsidRPr="00527DD2">
        <w:rPr>
          <w:rFonts w:ascii="Garamond" w:hAnsi="Garamond" w:cs="Courier New"/>
          <w:sz w:val="20"/>
          <w:szCs w:val="20"/>
        </w:rPr>
        <w:t xml:space="preserve"> ne suivent pas les lois de la logique n'est </w:t>
      </w:r>
      <w:r w:rsidRPr="00527DD2">
        <w:rPr>
          <w:rFonts w:ascii="Garamond" w:hAnsi="Garamond" w:cs="Courier New"/>
          <w:iCs/>
          <w:sz w:val="20"/>
          <w:szCs w:val="20"/>
        </w:rPr>
        <w:t>qu'un abord premier</w:t>
      </w:r>
      <w:r w:rsidRPr="00527DD2">
        <w:rPr>
          <w:rFonts w:ascii="Garamond" w:hAnsi="Garamond" w:cs="Courier New"/>
          <w:sz w:val="20"/>
          <w:szCs w:val="20"/>
        </w:rPr>
        <w:t>, lequel suppose quelque chose qui est plutôt une antinomie avec un réel préconçu, ou plutôt une préconcep</w:t>
      </w:r>
      <w:r w:rsidRPr="00527DD2">
        <w:rPr>
          <w:rFonts w:ascii="Garamond" w:hAnsi="Garamond" w:cs="Courier New"/>
          <w:sz w:val="20"/>
          <w:szCs w:val="20"/>
        </w:rPr>
        <w:softHyphen/>
        <w:t xml:space="preserve">tion de ce que devraient être les rapports </w:t>
      </w:r>
    </w:p>
    <w:p w:rsidR="00D03C3B" w:rsidRPr="00527DD2" w:rsidRDefault="0047305D">
      <w:pPr>
        <w:rPr>
          <w:rFonts w:ascii="Garamond" w:hAnsi="Garamond" w:cs="Courier New"/>
          <w:sz w:val="20"/>
          <w:szCs w:val="20"/>
        </w:rPr>
      </w:pPr>
      <w:r w:rsidRPr="00527DD2">
        <w:rPr>
          <w:rFonts w:ascii="Garamond" w:hAnsi="Garamond" w:cs="Courier New"/>
          <w:sz w:val="20"/>
          <w:szCs w:val="20"/>
        </w:rPr>
        <w:t xml:space="preserve">de toute pensée avec le </w:t>
      </w:r>
      <w:r w:rsidRPr="00527DD2">
        <w:rPr>
          <w:rFonts w:ascii="Garamond" w:hAnsi="Garamond"/>
          <w:i/>
          <w:color w:val="0000CC"/>
          <w:sz w:val="20"/>
          <w:szCs w:val="20"/>
        </w:rPr>
        <w:t>réel</w:t>
      </w:r>
      <w:r w:rsidR="00311102">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i/>
          <w:color w:val="0000CC"/>
          <w:sz w:val="20"/>
          <w:szCs w:val="20"/>
        </w:rPr>
        <w:t>réel</w:t>
      </w:r>
      <w:r w:rsidRPr="00527DD2">
        <w:rPr>
          <w:rFonts w:ascii="Garamond" w:hAnsi="Garamond" w:cs="Courier New"/>
          <w:sz w:val="20"/>
          <w:szCs w:val="20"/>
        </w:rPr>
        <w:t>, pensons</w:t>
      </w:r>
      <w:r w:rsidR="00311102">
        <w:rPr>
          <w:rFonts w:ascii="Garamond" w:hAnsi="Garamond" w:cs="Courier New"/>
          <w:sz w:val="20"/>
          <w:szCs w:val="20"/>
        </w:rPr>
        <w:t>-</w:t>
      </w:r>
      <w:r w:rsidRPr="00527DD2">
        <w:rPr>
          <w:rFonts w:ascii="Garamond" w:hAnsi="Garamond" w:cs="Courier New"/>
          <w:sz w:val="20"/>
          <w:szCs w:val="20"/>
        </w:rPr>
        <w:t>nous</w:t>
      </w:r>
      <w:r w:rsidR="00311102">
        <w:rPr>
          <w:rFonts w:ascii="Garamond" w:hAnsi="Garamond" w:cs="Courier New"/>
          <w:sz w:val="20"/>
          <w:szCs w:val="20"/>
        </w:rPr>
        <w:t xml:space="preserve"> - </w:t>
      </w:r>
      <w:r w:rsidRPr="00527DD2">
        <w:rPr>
          <w:rFonts w:ascii="Garamond" w:hAnsi="Garamond" w:cs="Courier New"/>
          <w:sz w:val="20"/>
          <w:szCs w:val="20"/>
        </w:rPr>
        <w:t xml:space="preserve">c'est là le </w:t>
      </w:r>
      <w:r w:rsidRPr="00527DD2">
        <w:rPr>
          <w:rFonts w:ascii="Garamond" w:hAnsi="Garamond"/>
          <w:i/>
          <w:sz w:val="20"/>
          <w:szCs w:val="20"/>
        </w:rPr>
        <w:t>juste et bon or</w:t>
      </w:r>
      <w:r w:rsidRPr="00527DD2">
        <w:rPr>
          <w:rFonts w:ascii="Garamond" w:hAnsi="Garamond"/>
          <w:i/>
          <w:sz w:val="20"/>
          <w:szCs w:val="20"/>
        </w:rPr>
        <w:softHyphen/>
        <w:t>dre</w:t>
      </w:r>
      <w:r w:rsidRPr="00527DD2">
        <w:rPr>
          <w:rFonts w:ascii="Garamond" w:hAnsi="Garamond" w:cs="Courier New"/>
          <w:sz w:val="20"/>
          <w:szCs w:val="20"/>
        </w:rPr>
        <w:t xml:space="preserve"> de toute efficace de la pensée</w:t>
      </w:r>
      <w:r w:rsidR="00311102">
        <w:rPr>
          <w:rFonts w:ascii="Garamond" w:hAnsi="Garamond" w:cs="Courier New"/>
          <w:sz w:val="20"/>
          <w:szCs w:val="20"/>
        </w:rPr>
        <w:t xml:space="preserve"> - </w:t>
      </w:r>
      <w:r w:rsidRPr="00527DD2">
        <w:rPr>
          <w:rFonts w:ascii="Garamond" w:hAnsi="Garamond" w:cs="Courier New"/>
          <w:sz w:val="20"/>
          <w:szCs w:val="20"/>
        </w:rPr>
        <w:t xml:space="preserve">devrait s'imposer à elle. </w:t>
      </w:r>
    </w:p>
    <w:p w:rsidR="00311102" w:rsidRDefault="00311102">
      <w:pPr>
        <w:rPr>
          <w:rFonts w:ascii="Garamond" w:hAnsi="Garamond" w:cs="Courier New"/>
          <w:sz w:val="20"/>
          <w:szCs w:val="20"/>
        </w:rPr>
      </w:pPr>
    </w:p>
    <w:p w:rsidR="00311102" w:rsidRDefault="0047305D">
      <w:pPr>
        <w:rPr>
          <w:rFonts w:ascii="Garamond" w:hAnsi="Garamond" w:cs="Courier New"/>
          <w:sz w:val="20"/>
          <w:szCs w:val="20"/>
        </w:rPr>
      </w:pPr>
      <w:r w:rsidRPr="00527DD2">
        <w:rPr>
          <w:rFonts w:ascii="Garamond" w:hAnsi="Garamond" w:cs="Courier New"/>
          <w:sz w:val="20"/>
          <w:szCs w:val="20"/>
        </w:rPr>
        <w:t>À la vérité, ceci ressortit trop au présupposé d'une lo</w:t>
      </w:r>
      <w:r w:rsidRPr="00527DD2">
        <w:rPr>
          <w:rFonts w:ascii="Garamond" w:hAnsi="Garamond" w:cs="Courier New"/>
          <w:sz w:val="20"/>
          <w:szCs w:val="20"/>
        </w:rPr>
        <w:softHyphen/>
        <w:t>gique pédagogique</w:t>
      </w:r>
      <w:r w:rsidR="00311102">
        <w:rPr>
          <w:rFonts w:ascii="Garamond" w:hAnsi="Garamond" w:cs="Courier New"/>
          <w:sz w:val="20"/>
          <w:szCs w:val="20"/>
        </w:rPr>
        <w:t xml:space="preserve"> </w:t>
      </w:r>
      <w:r w:rsidRPr="00527DD2">
        <w:rPr>
          <w:rFonts w:ascii="Garamond" w:hAnsi="Garamond" w:cs="Courier New"/>
          <w:sz w:val="20"/>
          <w:szCs w:val="20"/>
        </w:rPr>
        <w:t>qui se fonde sur un schème de l'adaptation</w:t>
      </w:r>
      <w:r w:rsidR="00311102">
        <w:rPr>
          <w:rFonts w:ascii="Garamond" w:hAnsi="Garamond" w:cs="Courier New"/>
          <w:sz w:val="20"/>
          <w:szCs w:val="20"/>
        </w:rPr>
        <w:t xml:space="preserve">, </w:t>
      </w:r>
      <w:r w:rsidRPr="00527DD2">
        <w:rPr>
          <w:rFonts w:ascii="Garamond" w:hAnsi="Garamond" w:cs="Courier New"/>
          <w:sz w:val="20"/>
          <w:szCs w:val="20"/>
        </w:rPr>
        <w:t xml:space="preserve">pour ne pas </w:t>
      </w:r>
    </w:p>
    <w:p w:rsidR="0047305D" w:rsidRPr="00527DD2" w:rsidRDefault="0047305D" w:rsidP="00311102">
      <w:pPr>
        <w:rPr>
          <w:rFonts w:ascii="Garamond" w:hAnsi="Garamond" w:cs="Courier New"/>
          <w:sz w:val="20"/>
          <w:szCs w:val="20"/>
        </w:rPr>
      </w:pPr>
      <w:r w:rsidRPr="00527DD2">
        <w:rPr>
          <w:rFonts w:ascii="Garamond" w:hAnsi="Garamond" w:cs="Courier New"/>
          <w:sz w:val="20"/>
          <w:szCs w:val="20"/>
        </w:rPr>
        <w:t xml:space="preserve">à la </w:t>
      </w:r>
      <w:proofErr w:type="gramStart"/>
      <w:r w:rsidRPr="00527DD2">
        <w:rPr>
          <w:rFonts w:ascii="Garamond" w:hAnsi="Garamond" w:cs="Courier New"/>
          <w:sz w:val="20"/>
          <w:szCs w:val="20"/>
        </w:rPr>
        <w:t>fois justifier</w:t>
      </w:r>
      <w:proofErr w:type="gramEnd"/>
      <w:r w:rsidRPr="00527DD2">
        <w:rPr>
          <w:rFonts w:ascii="Garamond" w:hAnsi="Garamond" w:cs="Courier New"/>
          <w:sz w:val="20"/>
          <w:szCs w:val="20"/>
        </w:rPr>
        <w:t xml:space="preserve"> que FREUD</w:t>
      </w:r>
      <w:r w:rsidR="00311102">
        <w:rPr>
          <w:rFonts w:ascii="Garamond" w:hAnsi="Garamond" w:cs="Courier New"/>
          <w:sz w:val="20"/>
          <w:szCs w:val="20"/>
        </w:rPr>
        <w:t xml:space="preserve">, </w:t>
      </w:r>
      <w:r w:rsidRPr="00527DD2">
        <w:rPr>
          <w:rFonts w:ascii="Garamond" w:hAnsi="Garamond" w:cs="Courier New"/>
          <w:sz w:val="20"/>
          <w:szCs w:val="20"/>
        </w:rPr>
        <w:t>parlant à des es</w:t>
      </w:r>
      <w:r w:rsidRPr="00527DD2">
        <w:rPr>
          <w:rFonts w:ascii="Garamond" w:hAnsi="Garamond" w:cs="Courier New"/>
          <w:sz w:val="20"/>
          <w:szCs w:val="20"/>
        </w:rPr>
        <w:softHyphen/>
        <w:t>prits pas autrement formés</w:t>
      </w:r>
      <w:r w:rsidR="00311102">
        <w:rPr>
          <w:rFonts w:ascii="Garamond" w:hAnsi="Garamond" w:cs="Courier New"/>
          <w:sz w:val="20"/>
          <w:szCs w:val="20"/>
        </w:rPr>
        <w:t xml:space="preserve"> </w:t>
      </w:r>
      <w:r w:rsidRPr="00527DD2">
        <w:rPr>
          <w:rFonts w:ascii="Garamond" w:hAnsi="Garamond" w:cs="Courier New"/>
          <w:sz w:val="20"/>
          <w:szCs w:val="20"/>
        </w:rPr>
        <w:t>que pouvaient l'être les gens de son ordinaire auditoire</w:t>
      </w:r>
      <w:r w:rsidR="00311102">
        <w:rPr>
          <w:rFonts w:ascii="Garamond" w:hAnsi="Garamond" w:cs="Courier New"/>
          <w:sz w:val="20"/>
          <w:szCs w:val="20"/>
        </w:rPr>
        <w:t>,</w:t>
      </w:r>
    </w:p>
    <w:p w:rsidR="00311102" w:rsidRDefault="0047305D">
      <w:pPr>
        <w:rPr>
          <w:rFonts w:ascii="Garamond" w:hAnsi="Garamond" w:cs="Courier New"/>
          <w:sz w:val="20"/>
          <w:szCs w:val="20"/>
        </w:rPr>
      </w:pPr>
      <w:r w:rsidRPr="00527DD2">
        <w:rPr>
          <w:rFonts w:ascii="Garamond" w:hAnsi="Garamond" w:cs="Courier New"/>
          <w:sz w:val="20"/>
          <w:szCs w:val="20"/>
        </w:rPr>
        <w:t xml:space="preserve">y fasse référence, mais qu'aussi bien pour toute réflexion qui fait état de ce qu'il en est de différent de ce qui est du rapport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d'un quelconque sujet avec le </w:t>
      </w:r>
      <w:r w:rsidR="00360081" w:rsidRPr="00527DD2">
        <w:rPr>
          <w:rFonts w:ascii="Garamond" w:hAnsi="Garamond"/>
          <w:i/>
          <w:color w:val="0000CC"/>
          <w:sz w:val="20"/>
          <w:szCs w:val="20"/>
        </w:rPr>
        <w:t>réel</w:t>
      </w:r>
      <w:r w:rsidRPr="00527DD2">
        <w:rPr>
          <w:rFonts w:ascii="Garamond" w:hAnsi="Garamond" w:cs="Courier New"/>
          <w:sz w:val="20"/>
          <w:szCs w:val="20"/>
        </w:rPr>
        <w:t>…</w:t>
      </w:r>
    </w:p>
    <w:p w:rsidR="0047305D" w:rsidRPr="00311102" w:rsidRDefault="0047305D">
      <w:pPr>
        <w:ind w:left="708"/>
        <w:rPr>
          <w:rFonts w:ascii="Garamond" w:hAnsi="Garamond" w:cs="Courier New"/>
          <w:i/>
          <w:sz w:val="20"/>
          <w:szCs w:val="20"/>
        </w:rPr>
      </w:pPr>
      <w:r w:rsidRPr="00311102">
        <w:rPr>
          <w:rFonts w:ascii="Garamond" w:hAnsi="Garamond" w:cs="Courier New"/>
          <w:i/>
          <w:sz w:val="20"/>
          <w:szCs w:val="20"/>
        </w:rPr>
        <w:t xml:space="preserve">du fait de ceci : que lui, sujet, ne </w:t>
      </w:r>
      <w:r w:rsidRPr="00311102">
        <w:rPr>
          <w:rFonts w:ascii="Garamond" w:hAnsi="Garamond"/>
          <w:i/>
          <w:sz w:val="20"/>
          <w:szCs w:val="20"/>
        </w:rPr>
        <w:t xml:space="preserve">se </w:t>
      </w:r>
      <w:r w:rsidRPr="00311102">
        <w:rPr>
          <w:rFonts w:ascii="Garamond" w:hAnsi="Garamond"/>
          <w:i/>
          <w:iCs/>
          <w:sz w:val="20"/>
          <w:szCs w:val="20"/>
        </w:rPr>
        <w:t>fonde</w:t>
      </w:r>
      <w:r w:rsidRPr="00311102">
        <w:rPr>
          <w:rFonts w:ascii="Garamond" w:hAnsi="Garamond" w:cs="Courier New"/>
          <w:i/>
          <w:sz w:val="20"/>
          <w:szCs w:val="20"/>
        </w:rPr>
        <w:t xml:space="preserve">, ne </w:t>
      </w:r>
      <w:r w:rsidRPr="00311102">
        <w:rPr>
          <w:rFonts w:ascii="Garamond" w:hAnsi="Garamond"/>
          <w:i/>
          <w:sz w:val="20"/>
          <w:szCs w:val="20"/>
        </w:rPr>
        <w:t>s'</w:t>
      </w:r>
      <w:r w:rsidRPr="00311102">
        <w:rPr>
          <w:rFonts w:ascii="Garamond" w:hAnsi="Garamond"/>
          <w:i/>
          <w:iCs/>
          <w:sz w:val="20"/>
          <w:szCs w:val="20"/>
        </w:rPr>
        <w:t>établit</w:t>
      </w:r>
      <w:r w:rsidRPr="00311102">
        <w:rPr>
          <w:rFonts w:ascii="Garamond" w:hAnsi="Garamond" w:cs="Courier New"/>
          <w:i/>
          <w:sz w:val="20"/>
          <w:szCs w:val="20"/>
        </w:rPr>
        <w:t xml:space="preserve"> que pour autant qu'il y a déjà dans ce </w:t>
      </w:r>
      <w:r w:rsidR="00360081" w:rsidRPr="00311102">
        <w:rPr>
          <w:rFonts w:ascii="Garamond" w:hAnsi="Garamond"/>
          <w:i/>
          <w:color w:val="0000CC"/>
          <w:sz w:val="20"/>
          <w:szCs w:val="20"/>
        </w:rPr>
        <w:t>réel</w:t>
      </w:r>
      <w:r w:rsidR="00311102">
        <w:rPr>
          <w:rFonts w:ascii="Garamond" w:hAnsi="Garamond"/>
          <w:i/>
          <w:color w:val="0000CC"/>
          <w:sz w:val="20"/>
          <w:szCs w:val="20"/>
        </w:rPr>
        <w:t>,</w:t>
      </w:r>
      <w:r w:rsidRPr="00311102">
        <w:rPr>
          <w:rFonts w:ascii="Garamond" w:hAnsi="Garamond" w:cs="Courier New"/>
          <w:i/>
          <w:sz w:val="20"/>
          <w:szCs w:val="20"/>
        </w:rPr>
        <w:t xml:space="preserve"> et s'exerçant comme tel, les pouvoirs du langage</w:t>
      </w:r>
    </w:p>
    <w:p w:rsidR="0047305D" w:rsidRPr="00527DD2" w:rsidRDefault="0047305D">
      <w:pPr>
        <w:rPr>
          <w:rFonts w:ascii="Garamond" w:hAnsi="Garamond" w:cs="Courier New"/>
          <w:sz w:val="20"/>
          <w:szCs w:val="20"/>
        </w:rPr>
      </w:pPr>
      <w:r w:rsidRPr="00527DD2">
        <w:rPr>
          <w:rFonts w:ascii="Garamond" w:hAnsi="Garamond" w:cs="Courier New"/>
          <w:sz w:val="20"/>
          <w:szCs w:val="20"/>
        </w:rPr>
        <w:t>…nous obli</w:t>
      </w:r>
      <w:r w:rsidRPr="00527DD2">
        <w:rPr>
          <w:rFonts w:ascii="Garamond" w:hAnsi="Garamond" w:cs="Courier New"/>
          <w:sz w:val="20"/>
          <w:szCs w:val="20"/>
        </w:rPr>
        <w:softHyphen/>
        <w:t>ge à porter plus loin notre interrogation.</w:t>
      </w:r>
    </w:p>
    <w:p w:rsidR="0047305D" w:rsidRPr="00527DD2" w:rsidRDefault="0047305D">
      <w:pPr>
        <w:rPr>
          <w:rFonts w:ascii="Garamond" w:hAnsi="Garamond" w:cs="Courier New"/>
          <w:sz w:val="20"/>
          <w:szCs w:val="20"/>
        </w:rPr>
      </w:pPr>
    </w:p>
    <w:p w:rsidR="00311102" w:rsidRDefault="0047305D">
      <w:pPr>
        <w:rPr>
          <w:rFonts w:ascii="Garamond" w:hAnsi="Garamond" w:cs="Courier New"/>
          <w:sz w:val="20"/>
          <w:szCs w:val="20"/>
        </w:rPr>
      </w:pPr>
      <w:r w:rsidRPr="00527DD2">
        <w:rPr>
          <w:rFonts w:ascii="Garamond" w:hAnsi="Garamond" w:cs="Courier New"/>
          <w:sz w:val="20"/>
          <w:szCs w:val="20"/>
        </w:rPr>
        <w:t xml:space="preserve">Le pas que nous fait faire FREUD </w:t>
      </w:r>
      <w:r w:rsidRPr="00527DD2">
        <w:rPr>
          <w:rFonts w:ascii="Garamond" w:hAnsi="Garamond" w:cs="Courier New"/>
          <w:i/>
          <w:sz w:val="20"/>
          <w:szCs w:val="20"/>
        </w:rPr>
        <w:t xml:space="preserve">ne reste certes pas moins </w:t>
      </w:r>
      <w:r w:rsidRPr="00527DD2">
        <w:rPr>
          <w:rFonts w:ascii="Garamond" w:hAnsi="Garamond"/>
          <w:i/>
          <w:sz w:val="20"/>
          <w:szCs w:val="20"/>
        </w:rPr>
        <w:t>étonnant</w:t>
      </w:r>
      <w:r w:rsidR="00D03C3B" w:rsidRPr="00527DD2">
        <w:rPr>
          <w:rFonts w:ascii="Garamond" w:hAnsi="Garamond"/>
          <w:i/>
          <w:sz w:val="20"/>
          <w:szCs w:val="20"/>
        </w:rPr>
        <w:t>,</w:t>
      </w:r>
      <w:r w:rsidR="00311102">
        <w:rPr>
          <w:rFonts w:ascii="Garamond" w:hAnsi="Garamond"/>
          <w:i/>
          <w:sz w:val="20"/>
          <w:szCs w:val="20"/>
        </w:rPr>
        <w:t xml:space="preserve"> </w:t>
      </w:r>
      <w:r w:rsidRPr="00527DD2">
        <w:rPr>
          <w:rFonts w:ascii="Garamond" w:hAnsi="Garamond" w:cs="Courier New"/>
          <w:sz w:val="20"/>
          <w:szCs w:val="20"/>
        </w:rPr>
        <w:t>à vrai dire ne prend la valeur qui fonde l'étonnement qu'il convient</w:t>
      </w:r>
      <w:r w:rsidRPr="00527DD2">
        <w:rPr>
          <w:rFonts w:ascii="Garamond" w:hAnsi="Garamond" w:cs="Courier New"/>
          <w:i/>
          <w:sz w:val="20"/>
          <w:szCs w:val="20"/>
        </w:rPr>
        <w:t xml:space="preserve"> </w:t>
      </w:r>
      <w:r w:rsidRPr="00527DD2">
        <w:rPr>
          <w:rFonts w:ascii="Garamond" w:hAnsi="Garamond" w:cs="Courier New"/>
          <w:sz w:val="20"/>
          <w:szCs w:val="20"/>
        </w:rPr>
        <w:t>qu</w:t>
      </w:r>
      <w:r w:rsidR="00D03C3B" w:rsidRPr="00527DD2">
        <w:rPr>
          <w:rFonts w:ascii="Garamond" w:hAnsi="Garamond" w:cs="Courier New"/>
          <w:sz w:val="20"/>
          <w:szCs w:val="20"/>
        </w:rPr>
        <w:t>’y</w:t>
      </w:r>
      <w:r w:rsidRPr="00527DD2">
        <w:rPr>
          <w:rFonts w:ascii="Garamond" w:hAnsi="Garamond" w:cs="Courier New"/>
          <w:sz w:val="20"/>
          <w:szCs w:val="20"/>
        </w:rPr>
        <w:t xml:space="preserve"> soit le nôtre à l'entendre</w:t>
      </w:r>
      <w:r w:rsidR="00D03C3B" w:rsidRPr="00527DD2">
        <w:rPr>
          <w:rFonts w:ascii="Garamond" w:hAnsi="Garamond" w:cs="Courier New"/>
          <w:sz w:val="20"/>
          <w:szCs w:val="20"/>
        </w:rPr>
        <w:t>,</w:t>
      </w:r>
      <w:r w:rsidR="00311102">
        <w:rPr>
          <w:rFonts w:ascii="Garamond" w:hAnsi="Garamond" w:cs="Courier New"/>
          <w:sz w:val="20"/>
          <w:szCs w:val="20"/>
        </w:rPr>
        <w:t xml:space="preserve"> </w:t>
      </w:r>
      <w:r w:rsidR="00D03C3B" w:rsidRPr="00311102">
        <w:rPr>
          <w:rFonts w:ascii="Garamond" w:hAnsi="Garamond" w:cs="Courier New"/>
          <w:i/>
          <w:sz w:val="20"/>
          <w:szCs w:val="20"/>
        </w:rPr>
        <w:t>qu’</w:t>
      </w:r>
      <w:r w:rsidRPr="00311102">
        <w:rPr>
          <w:rFonts w:ascii="Garamond" w:hAnsi="Garamond" w:cs="Courier New"/>
          <w:i/>
          <w:sz w:val="20"/>
          <w:szCs w:val="20"/>
        </w:rPr>
        <w:t>à ce que nous articulions plus précisément ce qu'il renouvel</w:t>
      </w:r>
      <w:r w:rsidRPr="00311102">
        <w:rPr>
          <w:rFonts w:ascii="Garamond" w:hAnsi="Garamond" w:cs="Courier New"/>
          <w:i/>
          <w:sz w:val="20"/>
          <w:szCs w:val="20"/>
        </w:rPr>
        <w:softHyphen/>
        <w:t xml:space="preserve">le </w:t>
      </w:r>
      <w:r w:rsidRPr="00311102">
        <w:rPr>
          <w:rFonts w:ascii="Garamond" w:hAnsi="Garamond"/>
          <w:i/>
          <w:sz w:val="20"/>
          <w:szCs w:val="20"/>
        </w:rPr>
        <w:t>des</w:t>
      </w:r>
      <w:r w:rsidRPr="00527DD2">
        <w:rPr>
          <w:rFonts w:ascii="Garamond" w:hAnsi="Garamond"/>
          <w:i/>
          <w:sz w:val="20"/>
          <w:szCs w:val="20"/>
        </w:rPr>
        <w:t xml:space="preserve"> rapports de la pensée à </w:t>
      </w:r>
      <w:r w:rsidRPr="00311102">
        <w:rPr>
          <w:rFonts w:ascii="Garamond" w:hAnsi="Garamond"/>
          <w:i/>
          <w:color w:val="0000CC"/>
          <w:sz w:val="20"/>
          <w:szCs w:val="20"/>
        </w:rPr>
        <w:t>l'être</w:t>
      </w:r>
      <w:r w:rsidRPr="00311102">
        <w:rPr>
          <w:rFonts w:ascii="Garamond" w:hAnsi="Garamond" w:cs="Courier New"/>
          <w:color w:val="0000CC"/>
          <w:sz w:val="20"/>
          <w:szCs w:val="20"/>
        </w:rPr>
        <w:t>.</w:t>
      </w:r>
      <w:r w:rsidR="00311102">
        <w:rPr>
          <w:rFonts w:ascii="Garamond" w:hAnsi="Garamond" w:cs="Courier New"/>
          <w:color w:val="0000CC"/>
          <w:sz w:val="20"/>
          <w:szCs w:val="20"/>
        </w:rPr>
        <w:t xml:space="preserve"> </w:t>
      </w:r>
      <w:r w:rsidRPr="00527DD2">
        <w:rPr>
          <w:rFonts w:ascii="Garamond" w:hAnsi="Garamond" w:cs="Courier New"/>
          <w:sz w:val="20"/>
          <w:szCs w:val="20"/>
        </w:rPr>
        <w:t>Assurément</w:t>
      </w:r>
      <w:r w:rsidR="00D03C3B"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thème</w:t>
      </w:r>
      <w:r w:rsidR="00D03C3B" w:rsidRPr="00527DD2">
        <w:rPr>
          <w:rFonts w:ascii="Garamond" w:hAnsi="Garamond" w:cs="Courier New"/>
          <w:sz w:val="20"/>
          <w:szCs w:val="20"/>
        </w:rPr>
        <w:t xml:space="preserve"> </w:t>
      </w:r>
      <w:r w:rsidRPr="00527DD2">
        <w:rPr>
          <w:rFonts w:ascii="Garamond" w:hAnsi="Garamond" w:cs="Courier New"/>
          <w:sz w:val="20"/>
          <w:szCs w:val="20"/>
        </w:rPr>
        <w:t>depuis venu à l'ordre du jour de par le discours de tel des philo</w:t>
      </w:r>
      <w:r w:rsidRPr="00527DD2">
        <w:rPr>
          <w:rFonts w:ascii="Garamond" w:hAnsi="Garamond" w:cs="Courier New"/>
          <w:sz w:val="20"/>
          <w:szCs w:val="20"/>
        </w:rPr>
        <w:softHyphen/>
        <w:t>sophes contemporains, au premier plan</w:t>
      </w:r>
      <w:r w:rsidR="00D03C3B" w:rsidRPr="00527DD2">
        <w:rPr>
          <w:rFonts w:ascii="Garamond" w:hAnsi="Garamond" w:cs="Courier New"/>
          <w:sz w:val="20"/>
          <w:szCs w:val="20"/>
        </w:rPr>
        <w:t> :</w:t>
      </w:r>
      <w:r w:rsidRPr="00527DD2">
        <w:rPr>
          <w:rFonts w:ascii="Garamond" w:hAnsi="Garamond" w:cs="Courier New"/>
          <w:sz w:val="20"/>
          <w:szCs w:val="20"/>
        </w:rPr>
        <w:t xml:space="preserve"> HEIDEGGER. </w:t>
      </w:r>
    </w:p>
    <w:p w:rsidR="00360081" w:rsidRPr="00527DD2" w:rsidRDefault="0036008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Mais assuré</w:t>
      </w:r>
      <w:r w:rsidRPr="00527DD2">
        <w:rPr>
          <w:rFonts w:ascii="Garamond" w:hAnsi="Garamond" w:cs="Courier New"/>
          <w:sz w:val="20"/>
          <w:szCs w:val="20"/>
        </w:rPr>
        <w:softHyphen/>
        <w:t xml:space="preserve">ment, dans le bruit qui se fait autour de ce qu'il articule, ce serait bien la forme la plus naïve de traduire ce qu'il appelle </w:t>
      </w:r>
      <w:r w:rsidR="00360081" w:rsidRPr="00527DD2">
        <w:rPr>
          <w:rFonts w:ascii="Garamond" w:hAnsi="Garamond" w:cs="Courier New"/>
          <w:sz w:val="20"/>
          <w:szCs w:val="20"/>
        </w:rPr>
        <w:t>« </w:t>
      </w:r>
      <w:r w:rsidRPr="00527DD2">
        <w:rPr>
          <w:rFonts w:ascii="Garamond" w:hAnsi="Garamond" w:cs="Courier New"/>
          <w:sz w:val="20"/>
          <w:szCs w:val="20"/>
        </w:rPr>
        <w:t>penser</w:t>
      </w:r>
      <w:r w:rsidR="00360081" w:rsidRPr="00527DD2">
        <w:rPr>
          <w:rFonts w:ascii="Garamond" w:hAnsi="Garamond" w:cs="Courier New"/>
          <w:sz w:val="20"/>
          <w:szCs w:val="20"/>
        </w:rPr>
        <w:t> »</w:t>
      </w:r>
      <w:r w:rsidRPr="00527DD2">
        <w:rPr>
          <w:rFonts w:ascii="Garamond" w:hAnsi="Garamond" w:cs="Courier New"/>
          <w:sz w:val="20"/>
          <w:szCs w:val="20"/>
        </w:rPr>
        <w:t xml:space="preserve">… </w:t>
      </w:r>
    </w:p>
    <w:p w:rsidR="009809D6" w:rsidRDefault="0047305D">
      <w:pPr>
        <w:ind w:left="708"/>
        <w:rPr>
          <w:rFonts w:ascii="Garamond" w:hAnsi="Garamond" w:cs="Courier New"/>
          <w:sz w:val="20"/>
          <w:szCs w:val="20"/>
        </w:rPr>
      </w:pPr>
      <w:r w:rsidRPr="00527DD2">
        <w:rPr>
          <w:rFonts w:ascii="Garamond" w:hAnsi="Garamond" w:cs="Courier New"/>
          <w:sz w:val="20"/>
          <w:szCs w:val="20"/>
        </w:rPr>
        <w:t>comme ce je ne sais quel rappel qui devrait</w:t>
      </w:r>
      <w:r w:rsidR="00360081" w:rsidRPr="00527DD2">
        <w:rPr>
          <w:rFonts w:ascii="Garamond" w:hAnsi="Garamond" w:cs="Courier New"/>
          <w:sz w:val="20"/>
          <w:szCs w:val="20"/>
        </w:rPr>
        <w:t>,</w:t>
      </w:r>
      <w:r w:rsidRPr="00527DD2">
        <w:rPr>
          <w:rFonts w:ascii="Garamond" w:hAnsi="Garamond" w:cs="Courier New"/>
          <w:sz w:val="20"/>
          <w:szCs w:val="20"/>
        </w:rPr>
        <w:t xml:space="preserve"> à ce tournant où nous sommes</w:t>
      </w:r>
      <w:r w:rsidR="00360081" w:rsidRPr="00527DD2">
        <w:rPr>
          <w:rFonts w:ascii="Garamond" w:hAnsi="Garamond" w:cs="Courier New"/>
          <w:sz w:val="20"/>
          <w:szCs w:val="20"/>
        </w:rPr>
        <w:t xml:space="preserve">, </w:t>
      </w:r>
      <w:r w:rsidRPr="00527DD2">
        <w:rPr>
          <w:rFonts w:ascii="Garamond" w:hAnsi="Garamond" w:cs="Courier New"/>
          <w:sz w:val="20"/>
          <w:szCs w:val="20"/>
        </w:rPr>
        <w:t>venir de l'être lui</w:t>
      </w:r>
      <w:r w:rsidR="00311102">
        <w:rPr>
          <w:rFonts w:ascii="Garamond" w:hAnsi="Garamond" w:cs="Courier New"/>
          <w:sz w:val="20"/>
          <w:szCs w:val="20"/>
        </w:rPr>
        <w:t>-</w:t>
      </w:r>
      <w:r w:rsidRPr="00527DD2">
        <w:rPr>
          <w:rFonts w:ascii="Garamond" w:hAnsi="Garamond" w:cs="Courier New"/>
          <w:sz w:val="20"/>
          <w:szCs w:val="20"/>
        </w:rPr>
        <w:t>même à la pensée</w:t>
      </w:r>
      <w:r w:rsidR="00311102">
        <w:rPr>
          <w:rFonts w:ascii="Garamond" w:hAnsi="Garamond" w:cs="Courier New"/>
          <w:sz w:val="20"/>
          <w:szCs w:val="20"/>
        </w:rPr>
        <w:t>,</w:t>
      </w:r>
      <w:r w:rsidRPr="00527DD2">
        <w:rPr>
          <w:rFonts w:ascii="Garamond" w:hAnsi="Garamond" w:cs="Courier New"/>
          <w:sz w:val="20"/>
          <w:szCs w:val="20"/>
        </w:rPr>
        <w:t xml:space="preserve"> </w:t>
      </w:r>
    </w:p>
    <w:p w:rsidR="009809D6" w:rsidRDefault="0047305D">
      <w:pPr>
        <w:ind w:left="708"/>
        <w:rPr>
          <w:rFonts w:ascii="Garamond" w:hAnsi="Garamond" w:cs="Courier New"/>
          <w:sz w:val="20"/>
          <w:szCs w:val="20"/>
        </w:rPr>
      </w:pPr>
      <w:r w:rsidRPr="00527DD2">
        <w:rPr>
          <w:rFonts w:ascii="Garamond" w:hAnsi="Garamond" w:cs="Courier New"/>
          <w:sz w:val="20"/>
          <w:szCs w:val="20"/>
        </w:rPr>
        <w:t xml:space="preserve">pour qu'elle en soit </w:t>
      </w:r>
      <w:r w:rsidRPr="00527DD2">
        <w:rPr>
          <w:rFonts w:ascii="Garamond" w:hAnsi="Garamond"/>
          <w:i/>
          <w:iCs/>
          <w:sz w:val="20"/>
          <w:szCs w:val="20"/>
        </w:rPr>
        <w:t>renouvelée</w:t>
      </w:r>
      <w:r w:rsidRPr="00527DD2">
        <w:rPr>
          <w:rFonts w:ascii="Garamond" w:hAnsi="Garamond" w:cs="Courier New"/>
          <w:sz w:val="20"/>
          <w:szCs w:val="20"/>
        </w:rPr>
        <w:t xml:space="preserve">, qu'elle rompe avec ce qui, du fil qu'elle a suivi depuis quelque trois mille ans,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l'a menée à je ne sais quelle impasse où elle ne se saisirait plus elle</w:t>
      </w:r>
      <w:r w:rsidR="00311102">
        <w:rPr>
          <w:rFonts w:ascii="Garamond" w:hAnsi="Garamond" w:cs="Courier New"/>
          <w:sz w:val="20"/>
          <w:szCs w:val="20"/>
        </w:rPr>
        <w:t>-</w:t>
      </w:r>
      <w:r w:rsidRPr="00527DD2">
        <w:rPr>
          <w:rFonts w:ascii="Garamond" w:hAnsi="Garamond" w:cs="Courier New"/>
          <w:sz w:val="20"/>
          <w:szCs w:val="20"/>
        </w:rPr>
        <w:t>même dans son essence et où l'on pourrait s'inter</w:t>
      </w:r>
      <w:r w:rsidRPr="00527DD2">
        <w:rPr>
          <w:rFonts w:ascii="Garamond" w:hAnsi="Garamond" w:cs="Courier New"/>
          <w:sz w:val="20"/>
          <w:szCs w:val="20"/>
        </w:rPr>
        <w:softHyphen/>
        <w:t xml:space="preserve">roger comme le fait HEIDEGGER : « </w:t>
      </w:r>
      <w:r w:rsidRPr="00527DD2">
        <w:rPr>
          <w:rFonts w:ascii="Garamond" w:hAnsi="Garamond"/>
          <w:i/>
          <w:sz w:val="20"/>
          <w:szCs w:val="20"/>
        </w:rPr>
        <w:t>Was heisst Denken ?</w:t>
      </w:r>
      <w:r w:rsidRPr="00527DD2">
        <w:rPr>
          <w:rFonts w:ascii="Garamond" w:hAnsi="Garamond" w:cs="Courier New"/>
          <w:sz w:val="20"/>
          <w:szCs w:val="20"/>
        </w:rPr>
        <w:t xml:space="preserve"> » </w:t>
      </w:r>
      <w:r w:rsidR="00360081" w:rsidRPr="00527DD2">
        <w:rPr>
          <w:rFonts w:ascii="Garamond" w:hAnsi="Garamond" w:cs="Courier New"/>
          <w:sz w:val="20"/>
          <w:szCs w:val="20"/>
        </w:rPr>
        <w:t>« </w:t>
      </w:r>
      <w:r w:rsidR="00360081" w:rsidRPr="00527DD2">
        <w:rPr>
          <w:rFonts w:ascii="Garamond" w:hAnsi="Garamond"/>
          <w:i/>
          <w:sz w:val="20"/>
          <w:szCs w:val="20"/>
        </w:rPr>
        <w:t>Q</w:t>
      </w:r>
      <w:r w:rsidRPr="00527DD2">
        <w:rPr>
          <w:rFonts w:ascii="Garamond" w:hAnsi="Garamond"/>
          <w:i/>
          <w:sz w:val="20"/>
          <w:szCs w:val="20"/>
        </w:rPr>
        <w:t>ue veut dire penser ?</w:t>
      </w:r>
      <w:r w:rsidR="00360081" w:rsidRPr="00527DD2">
        <w:rPr>
          <w:rFonts w:ascii="Garamond" w:hAnsi="Garamond" w:cs="Courier New"/>
          <w:sz w:val="20"/>
          <w:szCs w:val="20"/>
        </w:rPr>
        <w:t> »</w:t>
      </w:r>
    </w:p>
    <w:p w:rsidR="009809D6" w:rsidRDefault="0047305D">
      <w:pPr>
        <w:rPr>
          <w:rFonts w:ascii="Garamond" w:hAnsi="Garamond" w:cs="Courier New"/>
          <w:sz w:val="20"/>
          <w:szCs w:val="20"/>
        </w:rPr>
      </w:pPr>
      <w:r w:rsidRPr="00527DD2">
        <w:rPr>
          <w:rFonts w:ascii="Garamond" w:hAnsi="Garamond" w:cs="Courier New"/>
          <w:sz w:val="20"/>
          <w:szCs w:val="20"/>
        </w:rPr>
        <w:t xml:space="preserve">…n'attendre le renouvellement du sens de ce mot </w:t>
      </w:r>
      <w:r w:rsidR="00360081" w:rsidRPr="00527DD2">
        <w:rPr>
          <w:rFonts w:ascii="Garamond" w:hAnsi="Garamond" w:cs="Courier New"/>
          <w:sz w:val="20"/>
          <w:szCs w:val="20"/>
        </w:rPr>
        <w:t>« </w:t>
      </w:r>
      <w:r w:rsidRPr="00527DD2">
        <w:rPr>
          <w:rFonts w:ascii="Garamond" w:hAnsi="Garamond"/>
          <w:i/>
          <w:sz w:val="20"/>
          <w:szCs w:val="20"/>
        </w:rPr>
        <w:t>penser</w:t>
      </w:r>
      <w:r w:rsidR="00360081"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que de je ne sais quel accident trans</w:t>
      </w:r>
      <w:r w:rsidR="009809D6">
        <w:rPr>
          <w:rFonts w:ascii="Garamond" w:hAnsi="Garamond" w:cs="Courier New"/>
          <w:sz w:val="20"/>
          <w:szCs w:val="20"/>
        </w:rPr>
        <w:t>-</w:t>
      </w:r>
      <w:r w:rsidRPr="00527DD2">
        <w:rPr>
          <w:rFonts w:ascii="Garamond" w:hAnsi="Garamond" w:cs="Courier New"/>
          <w:sz w:val="20"/>
          <w:szCs w:val="20"/>
        </w:rPr>
        <w:t>méta</w:t>
      </w:r>
      <w:r w:rsidRPr="00527DD2">
        <w:rPr>
          <w:rFonts w:ascii="Garamond" w:hAnsi="Garamond" w:cs="Courier New"/>
          <w:sz w:val="20"/>
          <w:szCs w:val="20"/>
        </w:rPr>
        <w:softHyphen/>
        <w:t xml:space="preserve">physique, qui reviendrait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une bascule totale de tout ce que la pensée a tracé.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Assurément ce n'est pas là le sens du texte de HEIDEGGER</w:t>
      </w:r>
      <w:r w:rsidR="00360081" w:rsidRPr="00527DD2">
        <w:rPr>
          <w:rFonts w:ascii="Garamond" w:hAnsi="Garamond" w:cs="Courier New"/>
          <w:sz w:val="20"/>
          <w:szCs w:val="20"/>
        </w:rPr>
        <w:t>,</w:t>
      </w:r>
      <w:r w:rsidRPr="00527DD2">
        <w:rPr>
          <w:rFonts w:ascii="Garamond" w:hAnsi="Garamond" w:cs="Courier New"/>
          <w:sz w:val="20"/>
          <w:szCs w:val="20"/>
        </w:rPr>
        <w:t xml:space="preserve"> et pour ceux qui s'y arrêteraient, on pourrait évoquer l'humoristique et dérisoire métaphore qui serait celle de la fille qui ne sait pas s'offrir autrement qu'à s'étaler sur un lit, les membres </w:t>
      </w:r>
      <w:r w:rsidRPr="00527DD2">
        <w:rPr>
          <w:rFonts w:ascii="Garamond" w:hAnsi="Garamond"/>
          <w:i/>
          <w:sz w:val="20"/>
          <w:szCs w:val="20"/>
        </w:rPr>
        <w:t>à hue et à dia</w:t>
      </w:r>
      <w:r w:rsidRPr="00527DD2">
        <w:rPr>
          <w:rFonts w:ascii="Garamond" w:hAnsi="Garamond" w:cs="Courier New"/>
          <w:sz w:val="20"/>
          <w:szCs w:val="20"/>
        </w:rPr>
        <w:t>, atten</w:t>
      </w:r>
      <w:r w:rsidRPr="00527DD2">
        <w:rPr>
          <w:rFonts w:ascii="Garamond" w:hAnsi="Garamond" w:cs="Courier New"/>
          <w:sz w:val="20"/>
          <w:szCs w:val="20"/>
        </w:rPr>
        <w:softHyphen/>
        <w:t>dant que l'initiative vienne de celui auquel ainsi elle pen</w:t>
      </w:r>
      <w:r w:rsidRPr="00527DD2">
        <w:rPr>
          <w:rFonts w:ascii="Garamond" w:hAnsi="Garamond" w:cs="Courier New"/>
          <w:sz w:val="20"/>
          <w:szCs w:val="20"/>
        </w:rPr>
        <w:softHyphen/>
        <w:t xml:space="preserve">se s'offrir. Ce n'est pas une aventure si rare en un temps de médiocre civilisation et chacun sait que le personnage qui s'y trouve confronté n'y est pas pour autant spécialement </w:t>
      </w:r>
      <w:proofErr w:type="gramStart"/>
      <w:r w:rsidRPr="00527DD2">
        <w:rPr>
          <w:rFonts w:ascii="Garamond" w:hAnsi="Garamond" w:cs="Courier New"/>
          <w:sz w:val="20"/>
          <w:szCs w:val="20"/>
        </w:rPr>
        <w:t>stimulé</w:t>
      </w:r>
      <w:proofErr w:type="gramEnd"/>
      <w:r w:rsidRPr="00527DD2">
        <w:rPr>
          <w:rFonts w:ascii="Garamond" w:hAnsi="Garamond" w:cs="Courier New"/>
          <w:sz w:val="20"/>
          <w:szCs w:val="20"/>
        </w:rPr>
        <w:t xml:space="preserve"> à y intervenir ! </w:t>
      </w:r>
    </w:p>
    <w:p w:rsidR="00360081" w:rsidRPr="00527DD2" w:rsidRDefault="00360081">
      <w:pPr>
        <w:rPr>
          <w:rFonts w:ascii="Garamond" w:hAnsi="Garamond" w:cs="Courier New"/>
          <w:sz w:val="20"/>
          <w:szCs w:val="20"/>
        </w:rPr>
      </w:pPr>
    </w:p>
    <w:p w:rsidR="009809D6" w:rsidRDefault="0047305D">
      <w:pPr>
        <w:rPr>
          <w:rFonts w:ascii="Garamond" w:hAnsi="Garamond" w:cs="Courier New"/>
          <w:sz w:val="20"/>
          <w:szCs w:val="20"/>
        </w:rPr>
      </w:pPr>
      <w:r w:rsidRPr="00527DD2">
        <w:rPr>
          <w:rFonts w:ascii="Garamond" w:hAnsi="Garamond" w:cs="Courier New"/>
          <w:sz w:val="20"/>
          <w:szCs w:val="20"/>
        </w:rPr>
        <w:t xml:space="preserve">Il conviendrait que </w:t>
      </w:r>
      <w:r w:rsidRPr="00527DD2">
        <w:rPr>
          <w:rFonts w:ascii="Garamond" w:hAnsi="Garamond"/>
          <w:i/>
          <w:sz w:val="20"/>
          <w:szCs w:val="20"/>
        </w:rPr>
        <w:t>la pensée</w:t>
      </w:r>
      <w:r w:rsidRPr="00527DD2">
        <w:rPr>
          <w:rFonts w:ascii="Garamond" w:hAnsi="Garamond" w:cs="Courier New"/>
          <w:sz w:val="20"/>
          <w:szCs w:val="20"/>
        </w:rPr>
        <w:t xml:space="preserve"> n'ait pas une image du même ordre, mais </w:t>
      </w:r>
      <w:r w:rsidRPr="00527DD2">
        <w:rPr>
          <w:rFonts w:ascii="Garamond" w:hAnsi="Garamond" w:cs="Courier New"/>
          <w:i/>
          <w:sz w:val="20"/>
          <w:szCs w:val="20"/>
        </w:rPr>
        <w:t>qu'elle consente à se rappeler</w:t>
      </w:r>
      <w:r w:rsidRPr="00527DD2">
        <w:rPr>
          <w:rFonts w:ascii="Garamond" w:hAnsi="Garamond" w:cs="Courier New"/>
          <w:sz w:val="20"/>
          <w:szCs w:val="20"/>
        </w:rPr>
        <w:t xml:space="preserve"> que ce n'est pas toujours </w:t>
      </w:r>
    </w:p>
    <w:p w:rsidR="009809D6" w:rsidRDefault="0047305D">
      <w:pPr>
        <w:rPr>
          <w:rFonts w:ascii="Garamond" w:hAnsi="Garamond" w:cs="Courier New"/>
          <w:sz w:val="20"/>
          <w:szCs w:val="20"/>
        </w:rPr>
      </w:pPr>
      <w:r w:rsidRPr="00527DD2">
        <w:rPr>
          <w:rFonts w:ascii="Garamond" w:hAnsi="Garamond" w:cs="Courier New"/>
          <w:sz w:val="20"/>
          <w:szCs w:val="20"/>
        </w:rPr>
        <w:t xml:space="preserve">sans un petit peu de peine que se font </w:t>
      </w:r>
      <w:r w:rsidRPr="00527DD2">
        <w:rPr>
          <w:rFonts w:ascii="Garamond" w:hAnsi="Garamond" w:cs="Courier New"/>
          <w:i/>
          <w:sz w:val="20"/>
          <w:szCs w:val="20"/>
        </w:rPr>
        <w:t>les vraies conjugaisons</w:t>
      </w:r>
      <w:r w:rsidR="009809D6">
        <w:rPr>
          <w:rFonts w:ascii="Garamond" w:hAnsi="Garamond" w:cs="Courier New"/>
          <w:sz w:val="20"/>
          <w:szCs w:val="20"/>
        </w:rPr>
        <w:t xml:space="preserve">. </w:t>
      </w:r>
      <w:r w:rsidRPr="00527DD2">
        <w:rPr>
          <w:rFonts w:ascii="Garamond" w:hAnsi="Garamond" w:cs="Courier New"/>
          <w:sz w:val="20"/>
          <w:szCs w:val="20"/>
        </w:rPr>
        <w:t xml:space="preserve">C'est bien, en fait, quelque chose qui a à contribuer à ce problème </w:t>
      </w:r>
    </w:p>
    <w:p w:rsidR="009809D6"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sz w:val="20"/>
          <w:szCs w:val="20"/>
        </w:rPr>
        <w:t>l'être</w:t>
      </w:r>
      <w:r w:rsidRPr="00527DD2">
        <w:rPr>
          <w:rFonts w:ascii="Garamond" w:hAnsi="Garamond" w:cs="Courier New"/>
          <w:i/>
          <w:sz w:val="20"/>
          <w:szCs w:val="20"/>
        </w:rPr>
        <w:t xml:space="preserve">, </w:t>
      </w:r>
      <w:r w:rsidRPr="00527DD2">
        <w:rPr>
          <w:rFonts w:ascii="Garamond" w:hAnsi="Garamond" w:cs="Courier New"/>
          <w:sz w:val="20"/>
          <w:szCs w:val="20"/>
        </w:rPr>
        <w:t xml:space="preserve">que nous apporte </w:t>
      </w:r>
      <w:r w:rsidRPr="00527DD2">
        <w:rPr>
          <w:rFonts w:ascii="Garamond" w:hAnsi="Garamond" w:cs="Courier New"/>
          <w:i/>
          <w:sz w:val="20"/>
          <w:szCs w:val="20"/>
        </w:rPr>
        <w:t>le chemin</w:t>
      </w:r>
      <w:r w:rsidRPr="00527DD2">
        <w:rPr>
          <w:rFonts w:ascii="Garamond" w:hAnsi="Garamond" w:cs="Courier New"/>
          <w:sz w:val="20"/>
          <w:szCs w:val="20"/>
        </w:rPr>
        <w:t xml:space="preserve"> qu'a tra</w:t>
      </w:r>
      <w:r w:rsidRPr="00527DD2">
        <w:rPr>
          <w:rFonts w:ascii="Garamond" w:hAnsi="Garamond" w:cs="Courier New"/>
          <w:sz w:val="20"/>
          <w:szCs w:val="20"/>
        </w:rPr>
        <w:softHyphen/>
        <w:t xml:space="preserve">cé FREUD. Mais pas autrement </w:t>
      </w:r>
      <w:r w:rsidR="009809D6">
        <w:rPr>
          <w:rFonts w:ascii="Garamond" w:hAnsi="Garamond" w:cs="Courier New"/>
          <w:sz w:val="20"/>
          <w:szCs w:val="20"/>
        </w:rPr>
        <w:t>-</w:t>
      </w:r>
      <w:r w:rsidRPr="00527DD2">
        <w:rPr>
          <w:rFonts w:ascii="Garamond" w:hAnsi="Garamond" w:cs="Courier New"/>
          <w:sz w:val="20"/>
          <w:szCs w:val="20"/>
        </w:rPr>
        <w:t xml:space="preserve"> j'y reviens </w:t>
      </w:r>
      <w:r w:rsidR="009809D6">
        <w:rPr>
          <w:rFonts w:ascii="Garamond" w:hAnsi="Garamond" w:cs="Courier New"/>
          <w:sz w:val="20"/>
          <w:szCs w:val="20"/>
        </w:rPr>
        <w:t>-</w:t>
      </w:r>
      <w:r w:rsidRPr="00527DD2">
        <w:rPr>
          <w:rFonts w:ascii="Garamond" w:hAnsi="Garamond" w:cs="Courier New"/>
          <w:sz w:val="20"/>
          <w:szCs w:val="20"/>
        </w:rPr>
        <w:t xml:space="preserve"> qu'à jauger la jonction, les conséquences </w:t>
      </w:r>
    </w:p>
    <w:p w:rsidR="00360081" w:rsidRPr="00527DD2" w:rsidRDefault="0047305D">
      <w:pPr>
        <w:rPr>
          <w:rFonts w:ascii="Garamond" w:hAnsi="Garamond" w:cs="Courier New"/>
          <w:sz w:val="20"/>
          <w:szCs w:val="20"/>
        </w:rPr>
      </w:pPr>
      <w:r w:rsidRPr="00527DD2">
        <w:rPr>
          <w:rFonts w:ascii="Garamond" w:hAnsi="Garamond" w:cs="Courier New"/>
          <w:sz w:val="20"/>
          <w:szCs w:val="20"/>
        </w:rPr>
        <w:t xml:space="preserve">de ce qui résulte pour la pensée de ce </w:t>
      </w:r>
      <w:r w:rsidRPr="00527DD2">
        <w:rPr>
          <w:rFonts w:ascii="Garamond" w:hAnsi="Garamond"/>
          <w:i/>
          <w:sz w:val="20"/>
          <w:szCs w:val="20"/>
        </w:rPr>
        <w:t>pas décisif</w:t>
      </w:r>
      <w:r w:rsidRPr="00527DD2">
        <w:rPr>
          <w:rFonts w:ascii="Garamond" w:hAnsi="Garamond" w:cs="Courier New"/>
          <w:sz w:val="20"/>
          <w:szCs w:val="20"/>
        </w:rPr>
        <w:t xml:space="preserve">, de ce </w:t>
      </w:r>
      <w:r w:rsidRPr="00527DD2">
        <w:rPr>
          <w:rFonts w:ascii="Garamond" w:hAnsi="Garamond"/>
          <w:i/>
          <w:sz w:val="20"/>
          <w:szCs w:val="20"/>
        </w:rPr>
        <w:t>pas tranché</w:t>
      </w:r>
      <w:r w:rsidRPr="00527DD2">
        <w:rPr>
          <w:rFonts w:ascii="Garamond" w:hAnsi="Garamond" w:cs="Courier New"/>
          <w:sz w:val="20"/>
          <w:szCs w:val="20"/>
        </w:rPr>
        <w:t xml:space="preserve"> qui est celui que nous avons appelé, par une sorte de convention historiquement fon</w:t>
      </w:r>
      <w:r w:rsidRPr="00527DD2">
        <w:rPr>
          <w:rFonts w:ascii="Garamond" w:hAnsi="Garamond" w:cs="Courier New"/>
          <w:sz w:val="20"/>
          <w:szCs w:val="20"/>
        </w:rPr>
        <w:softHyphen/>
        <w:t xml:space="preserve">dée le </w:t>
      </w:r>
      <w:r w:rsidRPr="00527DD2">
        <w:rPr>
          <w:rFonts w:ascii="Garamond" w:hAnsi="Garamond"/>
          <w:i/>
          <w:sz w:val="20"/>
          <w:szCs w:val="20"/>
        </w:rPr>
        <w:t>pas cartésien</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iCs/>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savoir celui qui limite l'instaura</w:t>
      </w:r>
      <w:r w:rsidRPr="00527DD2">
        <w:rPr>
          <w:rFonts w:ascii="Garamond" w:hAnsi="Garamond" w:cs="Courier New"/>
          <w:sz w:val="20"/>
          <w:szCs w:val="20"/>
        </w:rPr>
        <w:softHyphen/>
        <w:t xml:space="preserve">tion de l'être comme tel à celui du </w:t>
      </w:r>
      <w:r w:rsidR="00360081" w:rsidRPr="00527DD2">
        <w:rPr>
          <w:rFonts w:ascii="Garamond" w:hAnsi="Garamond" w:cs="Courier New"/>
          <w:sz w:val="20"/>
          <w:szCs w:val="20"/>
        </w:rPr>
        <w:t>« </w:t>
      </w:r>
      <w:r w:rsidRPr="00527DD2">
        <w:rPr>
          <w:rFonts w:ascii="Garamond" w:hAnsi="Garamond"/>
          <w:i/>
          <w:sz w:val="20"/>
          <w:szCs w:val="20"/>
        </w:rPr>
        <w:t>je pense</w:t>
      </w:r>
      <w:r w:rsidR="00360081" w:rsidRPr="00527DD2">
        <w:rPr>
          <w:rFonts w:ascii="Garamond" w:hAnsi="Garamond" w:cs="Courier New"/>
          <w:sz w:val="20"/>
          <w:szCs w:val="20"/>
        </w:rPr>
        <w:t> »</w:t>
      </w:r>
      <w:r w:rsidRPr="00527DD2">
        <w:rPr>
          <w:rFonts w:ascii="Garamond" w:hAnsi="Garamond" w:cs="Courier New"/>
          <w:sz w:val="20"/>
          <w:szCs w:val="20"/>
        </w:rPr>
        <w:t xml:space="preserve"> du </w:t>
      </w:r>
      <w:r w:rsidRPr="00527DD2">
        <w:rPr>
          <w:rFonts w:ascii="Garamond" w:hAnsi="Garamond"/>
          <w:i/>
          <w:iCs/>
          <w:sz w:val="20"/>
          <w:szCs w:val="20"/>
        </w:rPr>
        <w:t>cogito</w:t>
      </w:r>
      <w:r w:rsidRPr="00527DD2">
        <w:rPr>
          <w:rFonts w:ascii="Garamond" w:hAnsi="Garamond" w:cs="Courier New"/>
          <w:sz w:val="20"/>
          <w:szCs w:val="20"/>
        </w:rPr>
        <w:t xml:space="preserve">. </w:t>
      </w:r>
    </w:p>
    <w:p w:rsidR="00360081" w:rsidRPr="00527DD2" w:rsidRDefault="00360081">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Autrement dit du « </w:t>
      </w:r>
      <w:r w:rsidRPr="00527DD2">
        <w:rPr>
          <w:rFonts w:ascii="Garamond" w:hAnsi="Garamond"/>
          <w:i/>
          <w:sz w:val="20"/>
          <w:szCs w:val="20"/>
        </w:rPr>
        <w:t>je</w:t>
      </w:r>
      <w:r w:rsidRPr="00527DD2">
        <w:rPr>
          <w:rFonts w:ascii="Garamond" w:hAnsi="Garamond"/>
          <w:i/>
          <w:iCs/>
          <w:sz w:val="20"/>
          <w:szCs w:val="20"/>
        </w:rPr>
        <w:t xml:space="preserve"> suis</w:t>
      </w:r>
      <w:r w:rsidRPr="00527DD2">
        <w:rPr>
          <w:rFonts w:ascii="Garamond" w:hAnsi="Garamond" w:cs="Courier New"/>
          <w:sz w:val="20"/>
          <w:szCs w:val="20"/>
        </w:rPr>
        <w:t> » qu'implique le pur fonctionnement du sujet du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comme tel, pour au</w:t>
      </w:r>
      <w:r w:rsidRPr="00527DD2">
        <w:rPr>
          <w:rFonts w:ascii="Garamond" w:hAnsi="Garamond" w:cs="Courier New"/>
          <w:sz w:val="20"/>
          <w:szCs w:val="20"/>
        </w:rPr>
        <w:softHyphen/>
        <w:t>tant qu'il donne cette apparence</w:t>
      </w:r>
      <w:r w:rsidR="009809D6">
        <w:rPr>
          <w:rFonts w:ascii="Garamond" w:hAnsi="Garamond" w:cs="Courier New"/>
          <w:sz w:val="20"/>
          <w:szCs w:val="20"/>
        </w:rPr>
        <w:t xml:space="preserve"> - </w:t>
      </w:r>
      <w:r w:rsidRPr="00527DD2">
        <w:rPr>
          <w:rFonts w:ascii="Garamond" w:hAnsi="Garamond" w:cs="Courier New"/>
          <w:sz w:val="20"/>
          <w:szCs w:val="20"/>
        </w:rPr>
        <w:t>car ce n'est qu'une apparen</w:t>
      </w:r>
      <w:r w:rsidRPr="00527DD2">
        <w:rPr>
          <w:rFonts w:ascii="Garamond" w:hAnsi="Garamond" w:cs="Courier New"/>
          <w:sz w:val="20"/>
          <w:szCs w:val="20"/>
        </w:rPr>
        <w:softHyphen/>
        <w:t>ce</w:t>
      </w:r>
      <w:r w:rsidR="009809D6">
        <w:rPr>
          <w:rFonts w:ascii="Garamond" w:hAnsi="Garamond" w:cs="Courier New"/>
          <w:sz w:val="20"/>
          <w:szCs w:val="20"/>
        </w:rPr>
        <w:t xml:space="preserve"> - </w:t>
      </w:r>
      <w:r w:rsidRPr="00527DD2">
        <w:rPr>
          <w:rFonts w:ascii="Garamond" w:hAnsi="Garamond" w:cs="Courier New"/>
          <w:sz w:val="20"/>
          <w:szCs w:val="20"/>
        </w:rPr>
        <w:t xml:space="preserve">d'être </w:t>
      </w:r>
      <w:r w:rsidRPr="00527DD2">
        <w:rPr>
          <w:rFonts w:ascii="Garamond" w:hAnsi="Garamond"/>
          <w:i/>
          <w:sz w:val="20"/>
          <w:szCs w:val="20"/>
        </w:rPr>
        <w:t>transparent à lui</w:t>
      </w:r>
      <w:r w:rsidR="009809D6">
        <w:rPr>
          <w:rFonts w:ascii="Garamond" w:hAnsi="Garamond"/>
          <w:i/>
          <w:sz w:val="20"/>
          <w:szCs w:val="20"/>
        </w:rPr>
        <w:t>-</w:t>
      </w:r>
      <w:r w:rsidRPr="00527DD2">
        <w:rPr>
          <w:rFonts w:ascii="Garamond" w:hAnsi="Garamond"/>
          <w:i/>
          <w:sz w:val="20"/>
          <w:szCs w:val="20"/>
        </w:rPr>
        <w:t>même</w:t>
      </w:r>
      <w:r w:rsidRPr="00527DD2">
        <w:rPr>
          <w:rFonts w:ascii="Garamond" w:hAnsi="Garamond" w:cs="Courier New"/>
          <w:sz w:val="20"/>
          <w:szCs w:val="20"/>
        </w:rPr>
        <w:t>, d'être ce que nous pour</w:t>
      </w:r>
      <w:r w:rsidRPr="00527DD2">
        <w:rPr>
          <w:rFonts w:ascii="Garamond" w:hAnsi="Garamond" w:cs="Courier New"/>
          <w:sz w:val="20"/>
          <w:szCs w:val="20"/>
        </w:rPr>
        <w:softHyphen/>
        <w:t>rions appeler une « </w:t>
      </w:r>
      <w:r w:rsidRPr="00527DD2">
        <w:rPr>
          <w:rFonts w:ascii="Garamond" w:hAnsi="Garamond"/>
          <w:i/>
          <w:sz w:val="20"/>
          <w:szCs w:val="20"/>
        </w:rPr>
        <w:t>sui</w:t>
      </w:r>
      <w:r w:rsidR="009809D6">
        <w:rPr>
          <w:rFonts w:ascii="Garamond" w:hAnsi="Garamond"/>
          <w:i/>
          <w:sz w:val="20"/>
          <w:szCs w:val="20"/>
        </w:rPr>
        <w:t>-</w:t>
      </w:r>
      <w:r w:rsidRPr="00527DD2">
        <w:rPr>
          <w:rFonts w:ascii="Garamond" w:hAnsi="Garamond"/>
          <w:i/>
          <w:sz w:val="20"/>
          <w:szCs w:val="20"/>
        </w:rPr>
        <w:t>pensée</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Permettez</w:t>
      </w:r>
      <w:r w:rsidR="009809D6">
        <w:rPr>
          <w:rFonts w:ascii="Garamond" w:hAnsi="Garamond" w:cs="Courier New"/>
          <w:sz w:val="20"/>
          <w:szCs w:val="20"/>
        </w:rPr>
        <w:t>-</w:t>
      </w:r>
      <w:r w:rsidRPr="00527DD2">
        <w:rPr>
          <w:rFonts w:ascii="Garamond" w:hAnsi="Garamond" w:cs="Courier New"/>
          <w:sz w:val="20"/>
          <w:szCs w:val="20"/>
        </w:rPr>
        <w:t>moi, avec ce néologis</w:t>
      </w:r>
      <w:r w:rsidRPr="00527DD2">
        <w:rPr>
          <w:rFonts w:ascii="Garamond" w:hAnsi="Garamond" w:cs="Courier New"/>
          <w:sz w:val="20"/>
          <w:szCs w:val="20"/>
        </w:rPr>
        <w:softHyphen/>
        <w:t xml:space="preserve">me, de traduire ou de supporter caricaturalement ce qui d'habitude est appelé « </w:t>
      </w:r>
      <w:r w:rsidRPr="00527DD2">
        <w:rPr>
          <w:rFonts w:ascii="Garamond" w:hAnsi="Garamond"/>
          <w:i/>
          <w:iCs/>
          <w:sz w:val="20"/>
          <w:szCs w:val="20"/>
        </w:rPr>
        <w:t>conscience de soi</w:t>
      </w:r>
      <w:r w:rsidRPr="00527DD2">
        <w:rPr>
          <w:rFonts w:ascii="Garamond" w:hAnsi="Garamond" w:cs="Courier New"/>
          <w:sz w:val="20"/>
          <w:szCs w:val="20"/>
        </w:rPr>
        <w:t xml:space="preserve"> », terme qui résonne mal et insuffisamment, auprès de l'usage qu'en permet la composition germanique de </w:t>
      </w:r>
      <w:r w:rsidRPr="00527DD2">
        <w:rPr>
          <w:rFonts w:ascii="Garamond" w:hAnsi="Garamond"/>
          <w:i/>
          <w:sz w:val="20"/>
          <w:szCs w:val="20"/>
        </w:rPr>
        <w:t>Selbstbewusstsein</w:t>
      </w:r>
      <w:r w:rsidRPr="00527DD2">
        <w:rPr>
          <w:rFonts w:ascii="Garamond" w:hAnsi="Garamond" w:cs="Courier New"/>
          <w:i/>
          <w:sz w:val="20"/>
          <w:szCs w:val="20"/>
        </w:rPr>
        <w:t xml:space="preserve">. </w:t>
      </w:r>
    </w:p>
    <w:p w:rsidR="00360081" w:rsidRPr="00527DD2" w:rsidRDefault="00360081">
      <w:pPr>
        <w:rPr>
          <w:rFonts w:ascii="Garamond" w:hAnsi="Garamond" w:cs="Courier New"/>
          <w:sz w:val="20"/>
          <w:szCs w:val="20"/>
        </w:rPr>
      </w:pPr>
    </w:p>
    <w:p w:rsidR="009809D6" w:rsidRDefault="0047305D">
      <w:pPr>
        <w:rPr>
          <w:rFonts w:ascii="Garamond" w:hAnsi="Garamond" w:cs="Courier New"/>
          <w:sz w:val="20"/>
          <w:szCs w:val="20"/>
        </w:rPr>
      </w:pPr>
      <w:r w:rsidRPr="00527DD2">
        <w:rPr>
          <w:rFonts w:ascii="Garamond" w:hAnsi="Garamond" w:cs="Courier New"/>
          <w:sz w:val="20"/>
          <w:szCs w:val="20"/>
        </w:rPr>
        <w:t xml:space="preserve">Mais aussi bien, au niveau de DESCARTES et du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c'est proprement d'une « </w:t>
      </w:r>
      <w:r w:rsidRPr="00527DD2">
        <w:rPr>
          <w:rFonts w:ascii="Garamond" w:hAnsi="Garamond"/>
          <w:i/>
          <w:sz w:val="20"/>
          <w:szCs w:val="20"/>
        </w:rPr>
        <w:t>sui</w:t>
      </w:r>
      <w:r w:rsidR="009809D6">
        <w:rPr>
          <w:rFonts w:ascii="Garamond" w:hAnsi="Garamond"/>
          <w:i/>
          <w:sz w:val="20"/>
          <w:szCs w:val="20"/>
        </w:rPr>
        <w:t>-</w:t>
      </w:r>
      <w:r w:rsidRPr="00527DD2">
        <w:rPr>
          <w:rFonts w:ascii="Garamond" w:hAnsi="Garamond"/>
          <w:i/>
          <w:sz w:val="20"/>
          <w:szCs w:val="20"/>
        </w:rPr>
        <w:t>pensée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qu'il s'agit, de ce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qui ne se situe qu'au moment où il ne se supporte plus que d'articuler : « </w:t>
      </w:r>
      <w:r w:rsidRPr="00527DD2">
        <w:rPr>
          <w:rFonts w:ascii="Garamond" w:hAnsi="Garamond"/>
          <w:i/>
          <w:sz w:val="20"/>
          <w:szCs w:val="20"/>
        </w:rPr>
        <w:t>je pense</w:t>
      </w:r>
      <w:r w:rsidR="009809D6">
        <w:rPr>
          <w:rFonts w:ascii="Garamond" w:hAnsi="Garamond" w:cs="Courier New"/>
          <w:sz w:val="20"/>
          <w:szCs w:val="20"/>
        </w:rPr>
        <w:t xml:space="preserve"> » . </w:t>
      </w:r>
      <w:r w:rsidRPr="00527DD2">
        <w:rPr>
          <w:rFonts w:ascii="Garamond" w:hAnsi="Garamond" w:cs="Courier New"/>
          <w:sz w:val="20"/>
          <w:szCs w:val="20"/>
        </w:rPr>
        <w:t>C'est</w:t>
      </w:r>
      <w:r w:rsidR="009809D6">
        <w:rPr>
          <w:rFonts w:ascii="Garamond" w:hAnsi="Garamond" w:cs="Courier New"/>
          <w:sz w:val="20"/>
          <w:szCs w:val="20"/>
        </w:rPr>
        <w:t xml:space="preserve"> de</w:t>
      </w:r>
      <w:r w:rsidRPr="00527DD2">
        <w:rPr>
          <w:rFonts w:ascii="Garamond" w:hAnsi="Garamond" w:cs="Courier New"/>
          <w:sz w:val="20"/>
          <w:szCs w:val="20"/>
        </w:rPr>
        <w:t xml:space="preserve"> la suite de la conséquence de ceci, en tant que c'est</w:t>
      </w:r>
      <w:r w:rsidR="009809D6">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u w:val="single"/>
        </w:rPr>
        <w:t>La</w:t>
      </w:r>
      <w:r w:rsidRPr="00527DD2">
        <w:rPr>
          <w:rFonts w:ascii="Garamond" w:hAnsi="Garamond" w:cs="Courier New"/>
          <w:sz w:val="20"/>
          <w:szCs w:val="20"/>
        </w:rPr>
        <w:t xml:space="preserve"> démarche décisive, qu'il s'agit</w:t>
      </w:r>
      <w:r w:rsidR="00360081" w:rsidRPr="00527DD2">
        <w:rPr>
          <w:rFonts w:ascii="Garamond" w:hAnsi="Garamond" w:cs="Courier New"/>
          <w:sz w:val="20"/>
          <w:szCs w:val="20"/>
        </w:rPr>
        <w:t>.</w:t>
      </w:r>
      <w:r w:rsidR="00A12657" w:rsidRPr="00527DD2">
        <w:rPr>
          <w:rFonts w:ascii="Garamond" w:hAnsi="Garamond" w:cs="Courier New"/>
          <w:sz w:val="20"/>
          <w:szCs w:val="20"/>
        </w:rPr>
        <w:t xml:space="preserve"> </w:t>
      </w:r>
      <w:r w:rsidR="00360081" w:rsidRPr="00527DD2">
        <w:rPr>
          <w:rFonts w:ascii="Garamond" w:hAnsi="Garamond" w:cs="Courier New"/>
          <w:sz w:val="20"/>
          <w:szCs w:val="20"/>
        </w:rPr>
        <w:t>J</w:t>
      </w:r>
      <w:r w:rsidRPr="00527DD2">
        <w:rPr>
          <w:rFonts w:ascii="Garamond" w:hAnsi="Garamond" w:cs="Courier New"/>
          <w:sz w:val="20"/>
          <w:szCs w:val="20"/>
        </w:rPr>
        <w:t xml:space="preserve">e veux dire que </w:t>
      </w:r>
      <w:r w:rsidRPr="009809D6">
        <w:rPr>
          <w:rFonts w:ascii="Garamond" w:hAnsi="Garamond" w:cs="Courier New"/>
          <w:i/>
          <w:sz w:val="20"/>
          <w:szCs w:val="20"/>
        </w:rPr>
        <w:t xml:space="preserve">c'est dans une pensée déterminée par ce </w:t>
      </w:r>
      <w:r w:rsidRPr="009809D6">
        <w:rPr>
          <w:rFonts w:ascii="Garamond" w:hAnsi="Garamond"/>
          <w:i/>
          <w:sz w:val="20"/>
          <w:szCs w:val="20"/>
        </w:rPr>
        <w:t>pas premier</w:t>
      </w:r>
      <w:r w:rsidRPr="009809D6">
        <w:rPr>
          <w:rFonts w:ascii="Garamond" w:hAnsi="Garamond" w:cs="Courier New"/>
          <w:i/>
          <w:sz w:val="20"/>
          <w:szCs w:val="20"/>
        </w:rPr>
        <w:t xml:space="preserve"> que s'inscrit la découverte de</w:t>
      </w:r>
      <w:r w:rsidRPr="00527DD2">
        <w:rPr>
          <w:rFonts w:ascii="Garamond" w:hAnsi="Garamond" w:cs="Courier New"/>
          <w:sz w:val="20"/>
          <w:szCs w:val="20"/>
        </w:rPr>
        <w:t xml:space="preserve"> FREUD.</w:t>
      </w:r>
    </w:p>
    <w:p w:rsidR="00360081" w:rsidRPr="00527DD2" w:rsidRDefault="0036008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J'ai parlé de l'Autre</w:t>
      </w:r>
      <w:r w:rsidR="009809D6">
        <w:rPr>
          <w:rFonts w:ascii="Garamond" w:hAnsi="Garamond" w:cs="Courier New"/>
          <w:sz w:val="20"/>
          <w:szCs w:val="20"/>
        </w:rPr>
        <w:t>, i</w:t>
      </w:r>
      <w:r w:rsidRPr="00527DD2">
        <w:rPr>
          <w:rFonts w:ascii="Garamond" w:hAnsi="Garamond" w:cs="Courier New"/>
          <w:sz w:val="20"/>
          <w:szCs w:val="20"/>
        </w:rPr>
        <w:t xml:space="preserve">l est clair qu'au niveau du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cartésien, il y a remise à la charge de l'Autre des conséquences de ce pas</w:t>
      </w:r>
      <w:r w:rsidR="005C3EC1">
        <w:rPr>
          <w:rFonts w:ascii="Garamond" w:hAnsi="Garamond" w:cs="Courier New"/>
          <w:sz w:val="20"/>
          <w:szCs w:val="20"/>
        </w:rPr>
        <w:t> :</w:t>
      </w:r>
    </w:p>
    <w:p w:rsidR="0047305D" w:rsidRPr="009809D6" w:rsidRDefault="005C3EC1" w:rsidP="003908DF">
      <w:pPr>
        <w:pStyle w:val="Paragraphedeliste"/>
        <w:numPr>
          <w:ilvl w:val="0"/>
          <w:numId w:val="42"/>
        </w:numPr>
        <w:ind w:left="708"/>
        <w:rPr>
          <w:rFonts w:ascii="Garamond" w:hAnsi="Garamond" w:cs="Courier New"/>
          <w:sz w:val="20"/>
          <w:szCs w:val="20"/>
        </w:rPr>
      </w:pPr>
      <w:r>
        <w:rPr>
          <w:rFonts w:ascii="Garamond" w:hAnsi="Garamond" w:cs="Courier New"/>
          <w:sz w:val="20"/>
          <w:szCs w:val="20"/>
        </w:rPr>
        <w:t>s</w:t>
      </w:r>
      <w:r w:rsidR="0047305D" w:rsidRPr="009809D6">
        <w:rPr>
          <w:rFonts w:ascii="Garamond" w:hAnsi="Garamond" w:cs="Courier New"/>
          <w:sz w:val="20"/>
          <w:szCs w:val="20"/>
        </w:rPr>
        <w:t>i le « </w:t>
      </w:r>
      <w:r w:rsidR="0047305D" w:rsidRPr="009809D6">
        <w:rPr>
          <w:rFonts w:ascii="Garamond" w:hAnsi="Garamond"/>
          <w:i/>
          <w:sz w:val="20"/>
          <w:szCs w:val="20"/>
        </w:rPr>
        <w:t>cogito ergo sum</w:t>
      </w:r>
      <w:r w:rsidR="0047305D" w:rsidRPr="009809D6">
        <w:rPr>
          <w:rFonts w:ascii="Garamond" w:hAnsi="Garamond" w:cs="Courier New"/>
          <w:iCs/>
          <w:sz w:val="20"/>
          <w:szCs w:val="20"/>
        </w:rPr>
        <w:t> »</w:t>
      </w:r>
      <w:r w:rsidR="0047305D" w:rsidRPr="009809D6">
        <w:rPr>
          <w:rFonts w:ascii="Garamond" w:hAnsi="Garamond" w:cs="Courier New"/>
          <w:i/>
          <w:sz w:val="20"/>
          <w:szCs w:val="20"/>
        </w:rPr>
        <w:t xml:space="preserve"> </w:t>
      </w:r>
      <w:r w:rsidR="0047305D" w:rsidRPr="009809D6">
        <w:rPr>
          <w:rFonts w:ascii="Garamond" w:hAnsi="Garamond" w:cs="Courier New"/>
          <w:sz w:val="20"/>
          <w:szCs w:val="20"/>
        </w:rPr>
        <w:t xml:space="preserve">n'implique pas ce que DESCARTES écrit en toutes lettres dans ses </w:t>
      </w:r>
      <w:r w:rsidR="0047305D" w:rsidRPr="009809D6">
        <w:rPr>
          <w:rFonts w:ascii="Garamond" w:hAnsi="Garamond"/>
          <w:i/>
          <w:sz w:val="20"/>
          <w:szCs w:val="20"/>
        </w:rPr>
        <w:t>Regulae</w:t>
      </w:r>
      <w:r w:rsidR="009809D6" w:rsidRPr="009809D6">
        <w:rPr>
          <w:rFonts w:ascii="Garamond" w:hAnsi="Garamond" w:cs="Courier New"/>
          <w:i/>
          <w:sz w:val="20"/>
          <w:szCs w:val="20"/>
        </w:rPr>
        <w:t xml:space="preserve">, </w:t>
      </w:r>
      <w:r w:rsidR="0047305D" w:rsidRPr="009809D6">
        <w:rPr>
          <w:rFonts w:ascii="Garamond" w:hAnsi="Garamond" w:cs="Courier New"/>
          <w:sz w:val="20"/>
          <w:szCs w:val="20"/>
        </w:rPr>
        <w:t xml:space="preserve">où se lisent si bien </w:t>
      </w:r>
      <w:r w:rsidR="009809D6">
        <w:rPr>
          <w:rFonts w:ascii="Garamond" w:hAnsi="Garamond" w:cs="Courier New"/>
          <w:sz w:val="20"/>
          <w:szCs w:val="20"/>
        </w:rPr>
        <w:t xml:space="preserve">                            </w:t>
      </w:r>
      <w:r w:rsidR="0047305D" w:rsidRPr="009809D6">
        <w:rPr>
          <w:rFonts w:ascii="Garamond" w:hAnsi="Garamond" w:cs="Courier New"/>
          <w:sz w:val="20"/>
          <w:szCs w:val="20"/>
        </w:rPr>
        <w:t>les conditions qui l'ont toutes détermi</w:t>
      </w:r>
      <w:r w:rsidR="0047305D" w:rsidRPr="009809D6">
        <w:rPr>
          <w:rFonts w:ascii="Garamond" w:hAnsi="Garamond" w:cs="Courier New"/>
          <w:sz w:val="20"/>
          <w:szCs w:val="20"/>
        </w:rPr>
        <w:softHyphen/>
        <w:t>né comme pensée</w:t>
      </w:r>
      <w:r>
        <w:rPr>
          <w:rFonts w:ascii="Garamond" w:hAnsi="Garamond" w:cs="Courier New"/>
          <w:sz w:val="20"/>
          <w:szCs w:val="20"/>
        </w:rPr>
        <w:t>,</w:t>
      </w:r>
      <w:r w:rsidR="0047305D" w:rsidRPr="009809D6">
        <w:rPr>
          <w:rFonts w:ascii="Garamond" w:hAnsi="Garamond" w:cs="Courier New"/>
          <w:sz w:val="20"/>
          <w:szCs w:val="20"/>
        </w:rPr>
        <w:t xml:space="preserve"> </w:t>
      </w:r>
    </w:p>
    <w:p w:rsidR="0047305D" w:rsidRPr="005C3EC1" w:rsidRDefault="0047305D" w:rsidP="003908DF">
      <w:pPr>
        <w:pStyle w:val="Paragraphedeliste"/>
        <w:numPr>
          <w:ilvl w:val="0"/>
          <w:numId w:val="42"/>
        </w:numPr>
        <w:rPr>
          <w:rFonts w:ascii="Garamond" w:hAnsi="Garamond" w:cs="Courier New"/>
          <w:sz w:val="20"/>
          <w:szCs w:val="20"/>
        </w:rPr>
      </w:pPr>
      <w:r w:rsidRPr="005C3EC1">
        <w:rPr>
          <w:rFonts w:ascii="Garamond" w:hAnsi="Garamond" w:cs="Courier New"/>
          <w:sz w:val="20"/>
          <w:szCs w:val="20"/>
        </w:rPr>
        <w:t xml:space="preserve">si le </w:t>
      </w:r>
      <w:r w:rsidRPr="005C3EC1">
        <w:rPr>
          <w:rFonts w:ascii="Garamond" w:hAnsi="Garamond"/>
          <w:i/>
          <w:sz w:val="20"/>
          <w:szCs w:val="20"/>
        </w:rPr>
        <w:t>cogito</w:t>
      </w:r>
      <w:r w:rsidRPr="005C3EC1">
        <w:rPr>
          <w:rFonts w:ascii="Garamond" w:hAnsi="Garamond" w:cs="Courier New"/>
          <w:i/>
          <w:sz w:val="20"/>
          <w:szCs w:val="20"/>
        </w:rPr>
        <w:t xml:space="preserve"> </w:t>
      </w:r>
      <w:r w:rsidRPr="005C3EC1">
        <w:rPr>
          <w:rFonts w:ascii="Garamond" w:hAnsi="Garamond" w:cs="Courier New"/>
          <w:sz w:val="20"/>
          <w:szCs w:val="20"/>
        </w:rPr>
        <w:t>ne se complète pas d'un « </w:t>
      </w:r>
      <w:r w:rsidRPr="005C3EC1">
        <w:rPr>
          <w:rFonts w:ascii="Garamond" w:hAnsi="Garamond"/>
          <w:i/>
          <w:sz w:val="20"/>
          <w:szCs w:val="20"/>
        </w:rPr>
        <w:t>sum, ergo Deus est</w:t>
      </w:r>
      <w:r w:rsidRPr="005C3EC1">
        <w:rPr>
          <w:rFonts w:ascii="Garamond" w:hAnsi="Garamond" w:cs="Courier New"/>
          <w:i/>
          <w:sz w:val="20"/>
          <w:szCs w:val="20"/>
        </w:rPr>
        <w:t> </w:t>
      </w:r>
      <w:r w:rsidRPr="005C3EC1">
        <w:rPr>
          <w:rFonts w:ascii="Garamond" w:hAnsi="Garamond" w:cs="Courier New"/>
          <w:iCs/>
          <w:sz w:val="20"/>
          <w:szCs w:val="20"/>
        </w:rPr>
        <w:t>»</w:t>
      </w:r>
      <w:r w:rsidR="009809D6" w:rsidRPr="005C3EC1">
        <w:rPr>
          <w:rFonts w:ascii="Garamond" w:hAnsi="Garamond" w:cs="Courier New"/>
          <w:iCs/>
          <w:sz w:val="20"/>
          <w:szCs w:val="20"/>
        </w:rPr>
        <w:t xml:space="preserve">, </w:t>
      </w:r>
      <w:r w:rsidRPr="005C3EC1">
        <w:rPr>
          <w:rFonts w:ascii="Garamond" w:hAnsi="Garamond" w:cs="Courier New"/>
          <w:sz w:val="20"/>
          <w:szCs w:val="20"/>
        </w:rPr>
        <w:t xml:space="preserve">ce qui assurément rend les choses bien plus aisées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n'est pas tenable. </w:t>
      </w:r>
    </w:p>
    <w:p w:rsidR="00360081" w:rsidRPr="00527DD2" w:rsidRDefault="00360081">
      <w:pPr>
        <w:rPr>
          <w:rFonts w:ascii="Garamond" w:hAnsi="Garamond" w:cs="Courier New"/>
          <w:sz w:val="20"/>
          <w:szCs w:val="20"/>
        </w:rPr>
      </w:pPr>
    </w:p>
    <w:p w:rsidR="00360081" w:rsidRPr="00527DD2" w:rsidRDefault="0047305D">
      <w:pPr>
        <w:rPr>
          <w:rFonts w:ascii="Garamond" w:hAnsi="Garamond" w:cs="Courier New"/>
          <w:sz w:val="20"/>
          <w:szCs w:val="20"/>
        </w:rPr>
      </w:pPr>
      <w:r w:rsidRPr="00527DD2">
        <w:rPr>
          <w:rFonts w:ascii="Garamond" w:hAnsi="Garamond" w:cs="Courier New"/>
          <w:sz w:val="20"/>
          <w:szCs w:val="20"/>
        </w:rPr>
        <w:t>Et pourtant, s'il n'est pas te</w:t>
      </w:r>
      <w:r w:rsidRPr="00527DD2">
        <w:rPr>
          <w:rFonts w:ascii="Garamond" w:hAnsi="Garamond" w:cs="Courier New"/>
          <w:sz w:val="20"/>
          <w:szCs w:val="20"/>
        </w:rPr>
        <w:softHyphen/>
        <w:t>nable comme articulation</w:t>
      </w:r>
      <w:r w:rsidR="005C3EC1">
        <w:rPr>
          <w:rFonts w:ascii="Garamond" w:hAnsi="Garamond" w:cs="Courier New"/>
          <w:sz w:val="20"/>
          <w:szCs w:val="20"/>
        </w:rPr>
        <w:t xml:space="preserve"> - </w:t>
      </w:r>
      <w:r w:rsidRPr="00527DD2">
        <w:rPr>
          <w:rFonts w:ascii="Garamond" w:hAnsi="Garamond" w:cs="Courier New"/>
          <w:sz w:val="20"/>
          <w:szCs w:val="20"/>
        </w:rPr>
        <w:t>j'entends : philosophique</w:t>
      </w:r>
      <w:r w:rsidR="005C3EC1">
        <w:rPr>
          <w:rFonts w:ascii="Garamond" w:hAnsi="Garamond" w:cs="Courier New"/>
          <w:sz w:val="20"/>
          <w:szCs w:val="20"/>
        </w:rPr>
        <w:t xml:space="preserve"> - </w:t>
      </w:r>
      <w:r w:rsidRPr="00527DD2">
        <w:rPr>
          <w:rFonts w:ascii="Garamond" w:hAnsi="Garamond" w:cs="Courier New"/>
          <w:sz w:val="20"/>
          <w:szCs w:val="20"/>
        </w:rPr>
        <w:t>il n'en reste pas moins que le bénéfice est acquis</w:t>
      </w:r>
      <w:r w:rsidR="00360081"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360081">
      <w:pPr>
        <w:rPr>
          <w:rFonts w:ascii="Garamond" w:hAnsi="Garamond" w:cs="Courier New"/>
          <w:sz w:val="20"/>
          <w:szCs w:val="20"/>
        </w:rPr>
      </w:pPr>
      <w:r w:rsidRPr="00527DD2">
        <w:rPr>
          <w:rFonts w:ascii="Garamond" w:hAnsi="Garamond" w:cs="Courier New"/>
          <w:sz w:val="20"/>
          <w:szCs w:val="20"/>
        </w:rPr>
        <w:t>Q</w:t>
      </w:r>
      <w:r w:rsidR="0047305D" w:rsidRPr="00527DD2">
        <w:rPr>
          <w:rFonts w:ascii="Garamond" w:hAnsi="Garamond" w:cs="Courier New"/>
          <w:sz w:val="20"/>
          <w:szCs w:val="20"/>
        </w:rPr>
        <w:t>ue</w:t>
      </w:r>
      <w:r w:rsidRPr="00527DD2">
        <w:rPr>
          <w:rFonts w:ascii="Garamond" w:hAnsi="Garamond" w:cs="Courier New"/>
          <w:sz w:val="20"/>
          <w:szCs w:val="20"/>
        </w:rPr>
        <w:t xml:space="preserve"> de</w:t>
      </w:r>
      <w:r w:rsidR="0047305D" w:rsidRPr="00527DD2">
        <w:rPr>
          <w:rFonts w:ascii="Garamond" w:hAnsi="Garamond" w:cs="Courier New"/>
          <w:sz w:val="20"/>
          <w:szCs w:val="20"/>
        </w:rPr>
        <w:t xml:space="preserve"> la dé</w:t>
      </w:r>
      <w:r w:rsidR="0047305D" w:rsidRPr="00527DD2">
        <w:rPr>
          <w:rFonts w:ascii="Garamond" w:hAnsi="Garamond" w:cs="Courier New"/>
          <w:sz w:val="20"/>
          <w:szCs w:val="20"/>
        </w:rPr>
        <w:softHyphen/>
        <w:t>marche</w:t>
      </w:r>
      <w:r w:rsidR="005C3EC1">
        <w:rPr>
          <w:rFonts w:ascii="Garamond" w:hAnsi="Garamond" w:cs="Courier New"/>
          <w:sz w:val="20"/>
          <w:szCs w:val="20"/>
        </w:rPr>
        <w:t xml:space="preserve"> </w:t>
      </w:r>
      <w:r w:rsidR="0047305D" w:rsidRPr="00527DD2">
        <w:rPr>
          <w:rFonts w:ascii="Garamond" w:hAnsi="Garamond" w:cs="Courier New"/>
          <w:sz w:val="20"/>
          <w:szCs w:val="20"/>
        </w:rPr>
        <w:t>qui réduit à cette mince marge de l'être pensant, en tant qu'il pense pouvoir se fonder</w:t>
      </w:r>
      <w:r w:rsidR="005C3EC1">
        <w:rPr>
          <w:rFonts w:ascii="Garamond" w:hAnsi="Garamond" w:cs="Courier New"/>
          <w:sz w:val="20"/>
          <w:szCs w:val="20"/>
        </w:rPr>
        <w:t xml:space="preserve"> </w:t>
      </w:r>
      <w:r w:rsidR="0047305D" w:rsidRPr="00527DD2">
        <w:rPr>
          <w:rFonts w:ascii="Garamond" w:hAnsi="Garamond" w:cs="Courier New"/>
          <w:sz w:val="20"/>
          <w:szCs w:val="20"/>
        </w:rPr>
        <w:t>de cette seule pensée, comme « </w:t>
      </w:r>
      <w:r w:rsidR="0047305D" w:rsidRPr="00527DD2">
        <w:rPr>
          <w:rFonts w:ascii="Garamond" w:hAnsi="Garamond"/>
          <w:i/>
          <w:sz w:val="20"/>
          <w:szCs w:val="20"/>
        </w:rPr>
        <w:t>je suis</w:t>
      </w:r>
      <w:r w:rsidR="0047305D" w:rsidRPr="00527DD2">
        <w:rPr>
          <w:rFonts w:ascii="Garamond" w:hAnsi="Garamond" w:cs="Courier New"/>
          <w:iCs/>
          <w:sz w:val="20"/>
          <w:szCs w:val="20"/>
        </w:rPr>
        <w:t> »</w:t>
      </w:r>
      <w:r w:rsidR="005C3EC1">
        <w:rPr>
          <w:rFonts w:ascii="Garamond" w:hAnsi="Garamond" w:cs="Courier New"/>
          <w:iCs/>
          <w:sz w:val="20"/>
          <w:szCs w:val="20"/>
        </w:rPr>
        <w:t xml:space="preserve">, </w:t>
      </w:r>
      <w:r w:rsidR="0047305D" w:rsidRPr="00527DD2">
        <w:rPr>
          <w:rFonts w:ascii="Garamond" w:hAnsi="Garamond" w:cs="Courier New"/>
          <w:sz w:val="20"/>
          <w:szCs w:val="20"/>
        </w:rPr>
        <w:t xml:space="preserve">il reste que quelque chose est acquis </w:t>
      </w:r>
      <w:r w:rsidR="0047305D" w:rsidRPr="005C3EC1">
        <w:rPr>
          <w:rFonts w:ascii="Garamond" w:hAnsi="Garamond" w:cs="Courier New"/>
          <w:i/>
          <w:sz w:val="20"/>
          <w:szCs w:val="20"/>
        </w:rPr>
        <w:t>dont les conséquences se lisent</w:t>
      </w:r>
      <w:r w:rsidR="0047305D" w:rsidRPr="00527DD2">
        <w:rPr>
          <w:rFonts w:ascii="Garamond" w:hAnsi="Garamond" w:cs="Courier New"/>
          <w:sz w:val="20"/>
          <w:szCs w:val="20"/>
        </w:rPr>
        <w:t xml:space="preserve">, très vite d'ailleurs, </w:t>
      </w:r>
      <w:r w:rsidR="0047305D" w:rsidRPr="005C3EC1">
        <w:rPr>
          <w:rFonts w:ascii="Garamond" w:hAnsi="Garamond" w:cs="Courier New"/>
          <w:i/>
          <w:sz w:val="20"/>
          <w:szCs w:val="20"/>
        </w:rPr>
        <w:t xml:space="preserve">dans une série de </w:t>
      </w:r>
      <w:r w:rsidR="0047305D" w:rsidRPr="005C3EC1">
        <w:rPr>
          <w:rFonts w:ascii="Garamond" w:hAnsi="Garamond"/>
          <w:i/>
          <w:sz w:val="20"/>
          <w:szCs w:val="20"/>
        </w:rPr>
        <w:t>contradictions</w:t>
      </w:r>
      <w:r w:rsidR="0047305D" w:rsidRPr="00527DD2">
        <w:rPr>
          <w:rFonts w:ascii="Garamond" w:hAnsi="Garamond" w:cs="Courier New"/>
          <w:sz w:val="20"/>
          <w:szCs w:val="20"/>
        </w:rPr>
        <w:t xml:space="preserve">.  </w:t>
      </w:r>
    </w:p>
    <w:p w:rsidR="00360081" w:rsidRPr="00527DD2" w:rsidRDefault="00360081">
      <w:pPr>
        <w:rPr>
          <w:rFonts w:ascii="Garamond" w:hAnsi="Garamond" w:cs="Courier New"/>
          <w:sz w:val="20"/>
          <w:szCs w:val="20"/>
        </w:rPr>
      </w:pPr>
    </w:p>
    <w:p w:rsidR="00360081" w:rsidRPr="00527DD2" w:rsidRDefault="0047305D" w:rsidP="00360081">
      <w:pPr>
        <w:rPr>
          <w:rFonts w:ascii="Garamond" w:hAnsi="Garamond" w:cs="Courier New"/>
          <w:iCs/>
          <w:sz w:val="20"/>
          <w:szCs w:val="20"/>
        </w:rPr>
      </w:pPr>
      <w:r w:rsidRPr="00527DD2">
        <w:rPr>
          <w:rFonts w:ascii="Garamond" w:hAnsi="Garamond" w:cs="Courier New"/>
          <w:sz w:val="20"/>
          <w:szCs w:val="20"/>
        </w:rPr>
        <w:t>Car c'est bien le lie</w:t>
      </w:r>
      <w:r w:rsidR="00360081" w:rsidRPr="00527DD2">
        <w:rPr>
          <w:rFonts w:ascii="Garamond" w:hAnsi="Garamond" w:cs="Courier New"/>
          <w:sz w:val="20"/>
          <w:szCs w:val="20"/>
        </w:rPr>
        <w:t>u</w:t>
      </w:r>
      <w:r w:rsidRPr="00527DD2">
        <w:rPr>
          <w:rFonts w:ascii="Garamond" w:hAnsi="Garamond" w:cs="Courier New"/>
          <w:sz w:val="20"/>
          <w:szCs w:val="20"/>
        </w:rPr>
        <w:t xml:space="preserve"> de marquer, par exemple, que le fondement prétendu de </w:t>
      </w:r>
      <w:r w:rsidRPr="00527DD2">
        <w:rPr>
          <w:rFonts w:ascii="Garamond" w:hAnsi="Garamond"/>
          <w:i/>
          <w:sz w:val="20"/>
          <w:szCs w:val="20"/>
        </w:rPr>
        <w:t>la simple intuition</w:t>
      </w:r>
      <w:r w:rsidRPr="00527DD2">
        <w:rPr>
          <w:rFonts w:ascii="Garamond" w:hAnsi="Garamond" w:cs="Courier New"/>
          <w:sz w:val="20"/>
          <w:szCs w:val="20"/>
        </w:rPr>
        <w:t xml:space="preserve"> qui en verrait se </w:t>
      </w:r>
      <w:r w:rsidRPr="00527DD2">
        <w:rPr>
          <w:rFonts w:ascii="Garamond" w:hAnsi="Garamond" w:cs="Courier New"/>
          <w:i/>
          <w:sz w:val="20"/>
          <w:szCs w:val="20"/>
        </w:rPr>
        <w:t>distinguer radicalement</w:t>
      </w:r>
      <w:r w:rsidRPr="00527DD2">
        <w:rPr>
          <w:rFonts w:ascii="Garamond" w:hAnsi="Garamond" w:cs="Courier New"/>
          <w:sz w:val="20"/>
          <w:szCs w:val="20"/>
        </w:rPr>
        <w:t xml:space="preserve"> </w:t>
      </w:r>
      <w:r w:rsidRPr="00527DD2">
        <w:rPr>
          <w:rFonts w:ascii="Garamond" w:hAnsi="Garamond"/>
          <w:i/>
          <w:sz w:val="20"/>
          <w:szCs w:val="20"/>
        </w:rPr>
        <w:t xml:space="preserve">la </w:t>
      </w:r>
      <w:r w:rsidRPr="00527DD2">
        <w:rPr>
          <w:rFonts w:ascii="Garamond" w:hAnsi="Garamond"/>
          <w:i/>
          <w:iCs/>
          <w:sz w:val="20"/>
          <w:szCs w:val="20"/>
        </w:rPr>
        <w:t>chose</w:t>
      </w:r>
      <w:r w:rsidRPr="00527DD2">
        <w:rPr>
          <w:rFonts w:ascii="Garamond" w:hAnsi="Garamond"/>
          <w:i/>
          <w:sz w:val="20"/>
          <w:szCs w:val="20"/>
        </w:rPr>
        <w:t xml:space="preserve"> étendue</w:t>
      </w:r>
      <w:r w:rsidR="00360081" w:rsidRPr="00527DD2">
        <w:rPr>
          <w:rFonts w:ascii="Garamond" w:hAnsi="Garamond"/>
          <w:i/>
          <w:sz w:val="20"/>
          <w:szCs w:val="20"/>
        </w:rPr>
        <w:t xml:space="preserve"> </w:t>
      </w:r>
      <w:r w:rsidRPr="005C3EC1">
        <w:rPr>
          <w:rFonts w:ascii="Garamond" w:hAnsi="Garamond" w:cs="Courier New"/>
          <w:iCs/>
          <w:color w:val="C00000"/>
          <w:sz w:val="16"/>
          <w:szCs w:val="16"/>
        </w:rPr>
        <w:t>[</w:t>
      </w:r>
      <w:r w:rsidRPr="005C3EC1">
        <w:rPr>
          <w:rFonts w:ascii="Garamond" w:hAnsi="Garamond" w:cs="Courier New"/>
          <w:i/>
          <w:iCs/>
          <w:color w:val="C00000"/>
          <w:sz w:val="16"/>
          <w:szCs w:val="16"/>
        </w:rPr>
        <w:t>res extensa</w:t>
      </w:r>
      <w:r w:rsidRPr="005C3EC1">
        <w:rPr>
          <w:rFonts w:ascii="Garamond" w:hAnsi="Garamond" w:cs="Courier New"/>
          <w:iCs/>
          <w:color w:val="C00000"/>
          <w:sz w:val="16"/>
          <w:szCs w:val="16"/>
        </w:rPr>
        <w:t>]</w:t>
      </w:r>
      <w:r w:rsidRPr="00527DD2">
        <w:rPr>
          <w:rFonts w:ascii="Garamond" w:hAnsi="Garamond" w:cs="Courier New"/>
          <w:i/>
          <w:color w:val="C00000"/>
          <w:sz w:val="20"/>
          <w:szCs w:val="20"/>
        </w:rPr>
        <w:t xml:space="preserve"> </w:t>
      </w:r>
      <w:r w:rsidRPr="00527DD2">
        <w:rPr>
          <w:rFonts w:ascii="Garamond" w:hAnsi="Garamond" w:cs="Courier New"/>
          <w:sz w:val="20"/>
          <w:szCs w:val="20"/>
        </w:rPr>
        <w:t xml:space="preserve">de </w:t>
      </w:r>
      <w:r w:rsidRPr="00527DD2">
        <w:rPr>
          <w:rFonts w:ascii="Garamond" w:hAnsi="Garamond"/>
          <w:i/>
          <w:iCs/>
          <w:sz w:val="20"/>
          <w:szCs w:val="20"/>
        </w:rPr>
        <w:t>la</w:t>
      </w:r>
      <w:r w:rsidRPr="00527DD2">
        <w:rPr>
          <w:rFonts w:ascii="Garamond" w:hAnsi="Garamond"/>
          <w:i/>
          <w:sz w:val="20"/>
          <w:szCs w:val="20"/>
        </w:rPr>
        <w:t xml:space="preserve"> chose pensante</w:t>
      </w:r>
      <w:r w:rsidR="00360081" w:rsidRPr="00527DD2">
        <w:rPr>
          <w:rFonts w:ascii="Garamond" w:hAnsi="Garamond"/>
          <w:i/>
          <w:sz w:val="20"/>
          <w:szCs w:val="20"/>
        </w:rPr>
        <w:t xml:space="preserve"> </w:t>
      </w:r>
      <w:r w:rsidRPr="005C3EC1">
        <w:rPr>
          <w:rFonts w:ascii="Garamond" w:hAnsi="Garamond" w:cs="Courier New"/>
          <w:iCs/>
          <w:color w:val="C00000"/>
          <w:sz w:val="16"/>
          <w:szCs w:val="16"/>
        </w:rPr>
        <w:t>[</w:t>
      </w:r>
      <w:r w:rsidRPr="005C3EC1">
        <w:rPr>
          <w:rFonts w:ascii="Garamond" w:hAnsi="Garamond" w:cs="Courier New"/>
          <w:i/>
          <w:iCs/>
          <w:color w:val="C00000"/>
          <w:sz w:val="16"/>
          <w:szCs w:val="16"/>
        </w:rPr>
        <w:t>res cogitans</w:t>
      </w:r>
      <w:r w:rsidRPr="005C3EC1">
        <w:rPr>
          <w:rFonts w:ascii="Garamond" w:hAnsi="Garamond" w:cs="Courier New"/>
          <w:iCs/>
          <w:color w:val="C00000"/>
          <w:sz w:val="16"/>
          <w:szCs w:val="16"/>
        </w:rPr>
        <w:t>]</w:t>
      </w:r>
      <w:r w:rsidR="00A12657" w:rsidRPr="00527DD2">
        <w:rPr>
          <w:rFonts w:ascii="Garamond" w:hAnsi="Garamond" w:cs="Courier New"/>
          <w:iCs/>
          <w:color w:val="C00000"/>
          <w:sz w:val="20"/>
          <w:szCs w:val="20"/>
        </w:rPr>
        <w:t xml:space="preserve"> </w:t>
      </w:r>
      <w:r w:rsidR="00A12657" w:rsidRPr="00527DD2">
        <w:rPr>
          <w:rFonts w:ascii="Garamond" w:hAnsi="Garamond" w:cs="Courier New"/>
          <w:sz w:val="20"/>
          <w:szCs w:val="20"/>
        </w:rPr>
        <w:t>.</w:t>
      </w:r>
    </w:p>
    <w:p w:rsidR="00A12657" w:rsidRPr="00527DD2" w:rsidRDefault="00A12657" w:rsidP="00360081">
      <w:pPr>
        <w:rPr>
          <w:rFonts w:ascii="Garamond" w:hAnsi="Garamond" w:cs="Courier New"/>
          <w:sz w:val="20"/>
          <w:szCs w:val="20"/>
        </w:rPr>
      </w:pPr>
    </w:p>
    <w:p w:rsidR="005C3EC1" w:rsidRDefault="00360081">
      <w:pPr>
        <w:rPr>
          <w:rFonts w:ascii="Garamond" w:hAnsi="Garamond" w:cs="Courier New"/>
          <w:sz w:val="20"/>
          <w:szCs w:val="20"/>
        </w:rPr>
      </w:pPr>
      <w:r w:rsidRPr="00527DD2">
        <w:rPr>
          <w:rFonts w:ascii="Garamond" w:hAnsi="Garamond" w:cs="Courier New"/>
          <w:sz w:val="20"/>
          <w:szCs w:val="20"/>
        </w:rPr>
        <w:t>L</w:t>
      </w:r>
      <w:r w:rsidR="0047305D" w:rsidRPr="00527DD2">
        <w:rPr>
          <w:rFonts w:ascii="Garamond" w:hAnsi="Garamond" w:cs="Courier New"/>
          <w:sz w:val="20"/>
          <w:szCs w:val="20"/>
        </w:rPr>
        <w:t>a première</w:t>
      </w:r>
      <w:r w:rsidR="005C3EC1">
        <w:rPr>
          <w:rFonts w:ascii="Garamond" w:hAnsi="Garamond" w:cs="Courier New"/>
          <w:sz w:val="20"/>
          <w:szCs w:val="20"/>
        </w:rPr>
        <w:t xml:space="preserve">, </w:t>
      </w:r>
      <w:r w:rsidR="0047305D" w:rsidRPr="00527DD2">
        <w:rPr>
          <w:rFonts w:ascii="Garamond" w:hAnsi="Garamond" w:cs="Courier New"/>
          <w:sz w:val="20"/>
          <w:szCs w:val="20"/>
        </w:rPr>
        <w:t>comme étant fondée d'une extério</w:t>
      </w:r>
      <w:r w:rsidR="0047305D" w:rsidRPr="00527DD2">
        <w:rPr>
          <w:rFonts w:ascii="Garamond" w:hAnsi="Garamond" w:cs="Courier New"/>
          <w:sz w:val="20"/>
          <w:szCs w:val="20"/>
        </w:rPr>
        <w:softHyphen/>
        <w:t xml:space="preserve">rité de l'une à l'autre de ses parties, du fondement </w:t>
      </w:r>
      <w:r w:rsidR="0047305D" w:rsidRPr="00527DD2">
        <w:rPr>
          <w:rFonts w:ascii="Garamond" w:hAnsi="Garamond"/>
          <w:i/>
          <w:sz w:val="20"/>
          <w:szCs w:val="20"/>
        </w:rPr>
        <w:t xml:space="preserve">partes </w:t>
      </w:r>
      <w:r w:rsidR="0047305D" w:rsidRPr="00527DD2">
        <w:rPr>
          <w:rFonts w:ascii="Garamond" w:hAnsi="Garamond"/>
          <w:i/>
          <w:iCs/>
          <w:sz w:val="20"/>
          <w:szCs w:val="20"/>
        </w:rPr>
        <w:t>extra partes</w:t>
      </w:r>
      <w:r w:rsidR="0047305D" w:rsidRPr="00527DD2">
        <w:rPr>
          <w:rFonts w:ascii="Garamond" w:hAnsi="Garamond" w:cs="Courier New"/>
          <w:sz w:val="20"/>
          <w:szCs w:val="20"/>
        </w:rPr>
        <w:t xml:space="preserve">, comme caractéristique de </w:t>
      </w:r>
      <w:r w:rsidR="0047305D" w:rsidRPr="00527DD2">
        <w:rPr>
          <w:rFonts w:ascii="Garamond" w:hAnsi="Garamond"/>
          <w:i/>
          <w:sz w:val="20"/>
          <w:szCs w:val="20"/>
        </w:rPr>
        <w:t>l'étendue</w:t>
      </w:r>
      <w:r w:rsidR="0047305D" w:rsidRPr="00527DD2">
        <w:rPr>
          <w:rFonts w:ascii="Garamond" w:hAnsi="Garamond" w:cs="Courier New"/>
          <w:sz w:val="20"/>
          <w:szCs w:val="20"/>
        </w:rPr>
        <w:t xml:space="preserve"> </w:t>
      </w:r>
      <w:r w:rsidR="005C3EC1">
        <w:rPr>
          <w:rFonts w:ascii="Garamond" w:hAnsi="Garamond" w:cs="Courier New"/>
          <w:sz w:val="20"/>
          <w:szCs w:val="20"/>
        </w:rPr>
        <w:t xml:space="preserve">, </w:t>
      </w:r>
      <w:r w:rsidR="0047305D" w:rsidRPr="00527DD2">
        <w:rPr>
          <w:rFonts w:ascii="Garamond" w:hAnsi="Garamond" w:cs="Courier New"/>
          <w:sz w:val="20"/>
          <w:szCs w:val="20"/>
        </w:rPr>
        <w:t xml:space="preserve">est à très bref délai annihilé par </w:t>
      </w:r>
      <w:r w:rsidR="0047305D" w:rsidRPr="00527DD2">
        <w:rPr>
          <w:rFonts w:ascii="Garamond" w:hAnsi="Garamond"/>
          <w:i/>
          <w:sz w:val="20"/>
          <w:szCs w:val="20"/>
        </w:rPr>
        <w:t>la découverte newtonienne</w:t>
      </w:r>
      <w:r w:rsidR="0047305D" w:rsidRPr="00527DD2">
        <w:rPr>
          <w:rFonts w:ascii="Garamond" w:hAnsi="Garamond" w:cs="Courier New"/>
          <w:sz w:val="20"/>
          <w:szCs w:val="20"/>
        </w:rPr>
        <w:t xml:space="preserve">, dont je crois qu'on ne souligne pas assez </w:t>
      </w:r>
    </w:p>
    <w:p w:rsidR="005C3EC1" w:rsidRDefault="0047305D">
      <w:pPr>
        <w:rPr>
          <w:rFonts w:ascii="Garamond" w:hAnsi="Garamond" w:cs="Courier New"/>
          <w:sz w:val="20"/>
          <w:szCs w:val="20"/>
        </w:rPr>
      </w:pPr>
      <w:r w:rsidRPr="00527DD2">
        <w:rPr>
          <w:rFonts w:ascii="Garamond" w:hAnsi="Garamond" w:cs="Courier New"/>
          <w:sz w:val="20"/>
          <w:szCs w:val="20"/>
        </w:rPr>
        <w:t xml:space="preserve">que la caractéristique qu'elle donne à </w:t>
      </w:r>
      <w:r w:rsidRPr="00527DD2">
        <w:rPr>
          <w:rFonts w:ascii="Garamond" w:hAnsi="Garamond"/>
          <w:i/>
          <w:sz w:val="20"/>
          <w:szCs w:val="20"/>
        </w:rPr>
        <w:t>l'étendue</w:t>
      </w:r>
      <w:r w:rsidR="005C3EC1">
        <w:rPr>
          <w:rFonts w:ascii="Garamond" w:hAnsi="Garamond"/>
          <w:i/>
          <w:sz w:val="20"/>
          <w:szCs w:val="20"/>
        </w:rPr>
        <w:t xml:space="preserve">, </w:t>
      </w:r>
      <w:r w:rsidRPr="00527DD2">
        <w:rPr>
          <w:rFonts w:ascii="Garamond" w:hAnsi="Garamond" w:cs="Courier New"/>
          <w:sz w:val="20"/>
          <w:szCs w:val="20"/>
        </w:rPr>
        <w:t>c'est précisément qu'en chacun de ses points</w:t>
      </w:r>
      <w:r w:rsidR="00A12657" w:rsidRPr="00527DD2">
        <w:rPr>
          <w:rFonts w:ascii="Garamond" w:hAnsi="Garamond" w:cs="Courier New"/>
          <w:sz w:val="20"/>
          <w:szCs w:val="20"/>
        </w:rPr>
        <w:t xml:space="preserve">, </w:t>
      </w:r>
      <w:r w:rsidRPr="00527DD2">
        <w:rPr>
          <w:rFonts w:ascii="Garamond" w:hAnsi="Garamond" w:cs="Courier New"/>
          <w:sz w:val="20"/>
          <w:szCs w:val="20"/>
        </w:rPr>
        <w:t>si je puis dire</w:t>
      </w:r>
      <w:r w:rsidR="00A12657" w:rsidRPr="00527DD2">
        <w:rPr>
          <w:rFonts w:ascii="Garamond" w:hAnsi="Garamond" w:cs="Courier New"/>
          <w:sz w:val="20"/>
          <w:szCs w:val="20"/>
        </w:rPr>
        <w:t xml:space="preserve">, </w:t>
      </w:r>
      <w:r w:rsidRPr="00527DD2">
        <w:rPr>
          <w:rFonts w:ascii="Garamond" w:hAnsi="Garamond" w:cs="Courier New"/>
          <w:sz w:val="20"/>
          <w:szCs w:val="20"/>
        </w:rPr>
        <w:t xml:space="preserve">nulle masse n'en </w:t>
      </w:r>
      <w:r w:rsidR="00BD670D" w:rsidRPr="00527DD2">
        <w:rPr>
          <w:rFonts w:ascii="Garamond" w:hAnsi="Garamond" w:cs="Courier New"/>
          <w:sz w:val="20"/>
          <w:szCs w:val="20"/>
        </w:rPr>
        <w:t>« </w:t>
      </w:r>
      <w:r w:rsidRPr="00527DD2">
        <w:rPr>
          <w:rFonts w:ascii="Garamond" w:hAnsi="Garamond"/>
          <w:i/>
          <w:sz w:val="20"/>
          <w:szCs w:val="20"/>
        </w:rPr>
        <w:t>ignore</w:t>
      </w:r>
      <w:r w:rsidR="00BD670D" w:rsidRPr="00527DD2">
        <w:rPr>
          <w:rFonts w:ascii="Garamond" w:hAnsi="Garamond" w:cs="Courier New"/>
          <w:sz w:val="20"/>
          <w:szCs w:val="20"/>
        </w:rPr>
        <w:t> »</w:t>
      </w:r>
      <w:r w:rsidRPr="00527DD2">
        <w:rPr>
          <w:rFonts w:ascii="Garamond" w:hAnsi="Garamond" w:cs="Courier New"/>
          <w:sz w:val="20"/>
          <w:szCs w:val="20"/>
        </w:rPr>
        <w:t xml:space="preserve"> de ce qui se passe à l'instant mêm</w:t>
      </w:r>
      <w:r w:rsidR="005C3EC1">
        <w:rPr>
          <w:rFonts w:ascii="Garamond" w:hAnsi="Garamond" w:cs="Courier New"/>
          <w:sz w:val="20"/>
          <w:szCs w:val="20"/>
        </w:rPr>
        <w:t xml:space="preserve">e dans tous les autres points. </w:t>
      </w:r>
      <w:r w:rsidRPr="00527DD2">
        <w:rPr>
          <w:rFonts w:ascii="Garamond" w:hAnsi="Garamond" w:cs="Courier New"/>
          <w:sz w:val="20"/>
          <w:szCs w:val="20"/>
        </w:rPr>
        <w:t>Para</w:t>
      </w:r>
      <w:r w:rsidRPr="00527DD2">
        <w:rPr>
          <w:rFonts w:ascii="Garamond" w:hAnsi="Garamond" w:cs="Courier New"/>
          <w:sz w:val="20"/>
          <w:szCs w:val="20"/>
        </w:rPr>
        <w:softHyphen/>
        <w:t>doxe certes évident et qui a donné aux contemporains</w:t>
      </w:r>
      <w:r w:rsidR="005C3EC1">
        <w:rPr>
          <w:rFonts w:ascii="Garamond" w:hAnsi="Garamond" w:cs="Courier New"/>
          <w:sz w:val="20"/>
          <w:szCs w:val="20"/>
        </w:rPr>
        <w:t xml:space="preserve">, </w:t>
      </w:r>
    </w:p>
    <w:p w:rsidR="00A12657" w:rsidRPr="00527DD2" w:rsidRDefault="0047305D">
      <w:pPr>
        <w:rPr>
          <w:rFonts w:ascii="Garamond" w:hAnsi="Garamond" w:cs="Courier New"/>
          <w:sz w:val="20"/>
          <w:szCs w:val="20"/>
        </w:rPr>
      </w:pPr>
      <w:r w:rsidRPr="00527DD2">
        <w:rPr>
          <w:rFonts w:ascii="Garamond" w:hAnsi="Garamond" w:cs="Courier New"/>
          <w:sz w:val="20"/>
          <w:szCs w:val="20"/>
        </w:rPr>
        <w:t>et tout spécialement aux cartésiens</w:t>
      </w:r>
      <w:r w:rsidR="005C3EC1">
        <w:rPr>
          <w:rFonts w:ascii="Garamond" w:hAnsi="Garamond" w:cs="Courier New"/>
          <w:sz w:val="20"/>
          <w:szCs w:val="20"/>
        </w:rPr>
        <w:t xml:space="preserve">, </w:t>
      </w:r>
      <w:r w:rsidRPr="00527DD2">
        <w:rPr>
          <w:rFonts w:ascii="Garamond" w:hAnsi="Garamond" w:cs="Courier New"/>
          <w:sz w:val="20"/>
          <w:szCs w:val="20"/>
        </w:rPr>
        <w:t>beaucoup de mal à l'admet</w:t>
      </w:r>
      <w:r w:rsidRPr="00527DD2">
        <w:rPr>
          <w:rFonts w:ascii="Garamond" w:hAnsi="Garamond" w:cs="Courier New"/>
          <w:sz w:val="20"/>
          <w:szCs w:val="20"/>
        </w:rPr>
        <w:softHyphen/>
        <w:t>tre</w:t>
      </w:r>
      <w:r w:rsidR="00A12657" w:rsidRPr="00527DD2">
        <w:rPr>
          <w:rFonts w:ascii="Garamond" w:hAnsi="Garamond" w:cs="Courier New"/>
          <w:sz w:val="20"/>
          <w:szCs w:val="20"/>
        </w:rPr>
        <w:t>.</w:t>
      </w:r>
      <w:r w:rsidRPr="00527DD2">
        <w:rPr>
          <w:rFonts w:ascii="Garamond" w:hAnsi="Garamond" w:cs="Courier New"/>
          <w:sz w:val="20"/>
          <w:szCs w:val="20"/>
        </w:rPr>
        <w:t xml:space="preserve"> </w:t>
      </w:r>
    </w:p>
    <w:p w:rsidR="00F4454C" w:rsidRPr="00527DD2" w:rsidRDefault="00F4454C">
      <w:pPr>
        <w:rPr>
          <w:rFonts w:ascii="Garamond" w:hAnsi="Garamond" w:cs="Courier New"/>
          <w:sz w:val="20"/>
          <w:szCs w:val="20"/>
        </w:rPr>
      </w:pPr>
    </w:p>
    <w:p w:rsidR="00BD670D" w:rsidRPr="00527DD2" w:rsidRDefault="00A12657">
      <w:pPr>
        <w:rPr>
          <w:rFonts w:ascii="Garamond" w:hAnsi="Garamond" w:cs="Courier New"/>
          <w:sz w:val="20"/>
          <w:szCs w:val="20"/>
        </w:rPr>
      </w:pPr>
      <w:r w:rsidRPr="00527DD2">
        <w:rPr>
          <w:rFonts w:ascii="Garamond" w:hAnsi="Garamond" w:cs="Courier New"/>
          <w:sz w:val="20"/>
          <w:szCs w:val="20"/>
        </w:rPr>
        <w:t>U</w:t>
      </w:r>
      <w:r w:rsidR="0047305D" w:rsidRPr="00527DD2">
        <w:rPr>
          <w:rFonts w:ascii="Garamond" w:hAnsi="Garamond" w:cs="Courier New"/>
          <w:sz w:val="20"/>
          <w:szCs w:val="20"/>
        </w:rPr>
        <w:t>ne résistance qui n'a pas tari et où se démontre quel</w:t>
      </w:r>
      <w:r w:rsidR="0047305D" w:rsidRPr="00527DD2">
        <w:rPr>
          <w:rFonts w:ascii="Garamond" w:hAnsi="Garamond" w:cs="Courier New"/>
          <w:sz w:val="20"/>
          <w:szCs w:val="20"/>
        </w:rPr>
        <w:softHyphen/>
        <w:t>que chose qui pour nous se complète certainement de ceci</w:t>
      </w:r>
      <w:r w:rsidR="00BD670D" w:rsidRPr="00527DD2">
        <w:rPr>
          <w:rFonts w:ascii="Garamond" w:hAnsi="Garamond" w:cs="Courier New"/>
          <w:sz w:val="20"/>
          <w:szCs w:val="20"/>
        </w:rPr>
        <w:t>,</w:t>
      </w:r>
      <w:r w:rsidR="0047305D" w:rsidRPr="00527DD2">
        <w:rPr>
          <w:rFonts w:ascii="Garamond" w:hAnsi="Garamond" w:cs="Courier New"/>
          <w:sz w:val="20"/>
          <w:szCs w:val="20"/>
        </w:rPr>
        <w:t xml:space="preserve"> que </w:t>
      </w:r>
      <w:r w:rsidR="0047305D" w:rsidRPr="00527DD2">
        <w:rPr>
          <w:rFonts w:ascii="Garamond" w:hAnsi="Garamond"/>
          <w:i/>
          <w:sz w:val="20"/>
          <w:szCs w:val="20"/>
        </w:rPr>
        <w:t>la chose pensante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s'impose à nous, précisément de l'expé</w:t>
      </w:r>
      <w:r w:rsidR="0047305D" w:rsidRPr="00527DD2">
        <w:rPr>
          <w:rFonts w:ascii="Garamond" w:hAnsi="Garamond" w:cs="Courier New"/>
          <w:sz w:val="20"/>
          <w:szCs w:val="20"/>
        </w:rPr>
        <w:softHyphen/>
        <w:t>rience freudienne, comme étant, elle</w:t>
      </w:r>
      <w:r w:rsidR="00BD670D" w:rsidRPr="00527DD2">
        <w:rPr>
          <w:rFonts w:ascii="Garamond" w:hAnsi="Garamond" w:cs="Courier New"/>
          <w:sz w:val="20"/>
          <w:szCs w:val="20"/>
        </w:rPr>
        <w:t> :</w:t>
      </w:r>
      <w:r w:rsidR="0047305D" w:rsidRPr="00527DD2">
        <w:rPr>
          <w:rFonts w:ascii="Garamond" w:hAnsi="Garamond" w:cs="Courier New"/>
          <w:sz w:val="20"/>
          <w:szCs w:val="20"/>
        </w:rPr>
        <w:t xml:space="preserve"> </w:t>
      </w:r>
    </w:p>
    <w:p w:rsidR="00BD670D" w:rsidRPr="005C3EC1" w:rsidRDefault="0047305D" w:rsidP="003908DF">
      <w:pPr>
        <w:pStyle w:val="Paragraphedeliste"/>
        <w:numPr>
          <w:ilvl w:val="0"/>
          <w:numId w:val="43"/>
        </w:numPr>
        <w:rPr>
          <w:rFonts w:ascii="Garamond" w:hAnsi="Garamond" w:cs="Courier New"/>
          <w:sz w:val="20"/>
          <w:szCs w:val="20"/>
        </w:rPr>
      </w:pPr>
      <w:r w:rsidRPr="005C3EC1">
        <w:rPr>
          <w:rFonts w:ascii="Garamond" w:hAnsi="Garamond" w:cs="Courier New"/>
          <w:sz w:val="20"/>
          <w:szCs w:val="20"/>
        </w:rPr>
        <w:t xml:space="preserve">non plus cette chose toujours pointée d'une unification indéfectible, </w:t>
      </w:r>
    </w:p>
    <w:p w:rsidR="0047305D" w:rsidRPr="005C3EC1" w:rsidRDefault="0047305D" w:rsidP="003908DF">
      <w:pPr>
        <w:pStyle w:val="Paragraphedeliste"/>
        <w:numPr>
          <w:ilvl w:val="0"/>
          <w:numId w:val="43"/>
        </w:numPr>
        <w:rPr>
          <w:rFonts w:ascii="Garamond" w:hAnsi="Garamond" w:cs="Courier New"/>
          <w:sz w:val="20"/>
          <w:szCs w:val="20"/>
        </w:rPr>
      </w:pPr>
      <w:r w:rsidRPr="005C3EC1">
        <w:rPr>
          <w:rFonts w:ascii="Garamond" w:hAnsi="Garamond" w:cs="Courier New"/>
          <w:sz w:val="20"/>
          <w:szCs w:val="20"/>
        </w:rPr>
        <w:t>mais bien au contraire comme marquée, comme caractérisée d'être mor</w:t>
      </w:r>
      <w:r w:rsidRPr="005C3EC1">
        <w:rPr>
          <w:rFonts w:ascii="Garamond" w:hAnsi="Garamond" w:cs="Courier New"/>
          <w:sz w:val="20"/>
          <w:szCs w:val="20"/>
        </w:rPr>
        <w:softHyphen/>
        <w:t>celée, voire morcelante, porter en elle cette même marque qui se développe et en quelque sorte se démontre</w:t>
      </w:r>
      <w:r w:rsidR="005C3EC1">
        <w:rPr>
          <w:rFonts w:ascii="Garamond" w:hAnsi="Garamond" w:cs="Courier New"/>
          <w:sz w:val="20"/>
          <w:szCs w:val="20"/>
        </w:rPr>
        <w:t>,</w:t>
      </w:r>
      <w:r w:rsidRPr="005C3EC1">
        <w:rPr>
          <w:rFonts w:ascii="Garamond" w:hAnsi="Garamond" w:cs="Courier New"/>
          <w:sz w:val="20"/>
          <w:szCs w:val="20"/>
        </w:rPr>
        <w:t xml:space="preserve"> dans tout le développement de </w:t>
      </w:r>
      <w:r w:rsidRPr="005C3EC1">
        <w:rPr>
          <w:rFonts w:ascii="Garamond" w:hAnsi="Garamond" w:cs="Courier New"/>
          <w:i/>
          <w:sz w:val="20"/>
          <w:szCs w:val="20"/>
        </w:rPr>
        <w:t>la logique moderne</w:t>
      </w:r>
      <w:r w:rsidRPr="005C3EC1">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4454C" w:rsidRPr="00527DD2" w:rsidRDefault="0047305D">
      <w:pPr>
        <w:rPr>
          <w:rFonts w:ascii="Garamond" w:hAnsi="Garamond" w:cs="Courier New"/>
          <w:sz w:val="20"/>
          <w:szCs w:val="20"/>
        </w:rPr>
      </w:pPr>
      <w:r w:rsidRPr="00527DD2">
        <w:rPr>
          <w:rFonts w:ascii="Garamond" w:hAnsi="Garamond" w:cs="Courier New"/>
          <w:sz w:val="20"/>
          <w:szCs w:val="20"/>
        </w:rPr>
        <w:t xml:space="preserve">À savoir que ce que nous appelons </w:t>
      </w:r>
      <w:r w:rsidRPr="00527DD2">
        <w:rPr>
          <w:rFonts w:ascii="Garamond" w:hAnsi="Garamond"/>
          <w:i/>
          <w:color w:val="0000CC"/>
          <w:sz w:val="20"/>
          <w:szCs w:val="20"/>
        </w:rPr>
        <w:t>la machine dans son fonctionnement essentiel</w:t>
      </w:r>
      <w:r w:rsidRPr="00527DD2">
        <w:rPr>
          <w:rFonts w:ascii="Garamond" w:hAnsi="Garamond" w:cs="Courier New"/>
          <w:sz w:val="20"/>
          <w:szCs w:val="20"/>
        </w:rPr>
        <w:t xml:space="preserve">, est ce qu'il y a de plus proche </w:t>
      </w:r>
      <w:r w:rsidRPr="00527DD2">
        <w:rPr>
          <w:rFonts w:ascii="Garamond" w:hAnsi="Garamond"/>
          <w:i/>
          <w:color w:val="0000CC"/>
          <w:sz w:val="20"/>
          <w:szCs w:val="20"/>
        </w:rPr>
        <w:t>d'une combinatoire de notations</w:t>
      </w:r>
      <w:r w:rsidRPr="00527DD2">
        <w:rPr>
          <w:rFonts w:ascii="Garamond" w:hAnsi="Garamond" w:cs="Courier New"/>
          <w:sz w:val="20"/>
          <w:szCs w:val="20"/>
        </w:rPr>
        <w:t xml:space="preserve"> </w:t>
      </w:r>
    </w:p>
    <w:p w:rsidR="00BD670D" w:rsidRPr="005C3EC1" w:rsidRDefault="0047305D">
      <w:pPr>
        <w:rPr>
          <w:rFonts w:ascii="Garamond" w:hAnsi="Garamond" w:cs="Courier New"/>
          <w:i/>
          <w:sz w:val="20"/>
          <w:szCs w:val="20"/>
        </w:rPr>
      </w:pPr>
      <w:r w:rsidRPr="00527DD2">
        <w:rPr>
          <w:rFonts w:ascii="Garamond" w:hAnsi="Garamond" w:cs="Courier New"/>
          <w:sz w:val="20"/>
          <w:szCs w:val="20"/>
        </w:rPr>
        <w:t xml:space="preserve">et que </w:t>
      </w:r>
      <w:r w:rsidRPr="00527DD2">
        <w:rPr>
          <w:rFonts w:ascii="Garamond" w:hAnsi="Garamond"/>
          <w:i/>
          <w:color w:val="0000CC"/>
          <w:sz w:val="20"/>
          <w:szCs w:val="20"/>
        </w:rPr>
        <w:t>cette combinatoire de notations est</w:t>
      </w:r>
      <w:r w:rsidRPr="00527DD2">
        <w:rPr>
          <w:rFonts w:ascii="Garamond" w:hAnsi="Garamond" w:cs="Courier New"/>
          <w:sz w:val="20"/>
          <w:szCs w:val="20"/>
        </w:rPr>
        <w:t xml:space="preserve"> pour nous </w:t>
      </w:r>
      <w:r w:rsidRPr="00527DD2">
        <w:rPr>
          <w:rFonts w:ascii="Garamond" w:hAnsi="Garamond"/>
          <w:i/>
          <w:color w:val="0000CC"/>
          <w:sz w:val="20"/>
          <w:szCs w:val="20"/>
        </w:rPr>
        <w:t>le fruit le plus précieux</w:t>
      </w:r>
      <w:r w:rsidRPr="00527DD2">
        <w:rPr>
          <w:rFonts w:ascii="Garamond" w:hAnsi="Garamond" w:cs="Courier New"/>
          <w:sz w:val="20"/>
          <w:szCs w:val="20"/>
        </w:rPr>
        <w:t xml:space="preserve">, le plus indicatif du développement </w:t>
      </w:r>
      <w:r w:rsidRPr="00527DD2">
        <w:rPr>
          <w:rFonts w:ascii="Garamond" w:hAnsi="Garamond"/>
          <w:i/>
          <w:color w:val="0000CC"/>
          <w:sz w:val="20"/>
          <w:szCs w:val="20"/>
        </w:rPr>
        <w:t>de la pensée</w:t>
      </w:r>
      <w:r w:rsidR="005C3EC1">
        <w:rPr>
          <w:rFonts w:ascii="Garamond" w:hAnsi="Garamond" w:cs="Courier New"/>
          <w:i/>
          <w:sz w:val="20"/>
          <w:szCs w:val="20"/>
        </w:rPr>
        <w:t xml:space="preserve">. </w:t>
      </w:r>
      <w:r w:rsidRPr="00527DD2">
        <w:rPr>
          <w:rFonts w:ascii="Garamond" w:hAnsi="Garamond" w:cs="Courier New"/>
          <w:sz w:val="20"/>
          <w:szCs w:val="20"/>
        </w:rPr>
        <w:t xml:space="preserve">FREUD, ici, apporte sa contribution à démontrer ce qui résulte du </w:t>
      </w:r>
      <w:r w:rsidRPr="00527DD2">
        <w:rPr>
          <w:rFonts w:ascii="Garamond" w:hAnsi="Garamond" w:cs="Courier New"/>
          <w:i/>
          <w:sz w:val="20"/>
          <w:szCs w:val="20"/>
        </w:rPr>
        <w:t xml:space="preserve">fonctionnement </w:t>
      </w:r>
      <w:r w:rsidRPr="00527DD2">
        <w:rPr>
          <w:rFonts w:ascii="Garamond" w:hAnsi="Garamond" w:cs="Courier New"/>
          <w:i/>
          <w:iCs/>
          <w:sz w:val="20"/>
          <w:szCs w:val="20"/>
        </w:rPr>
        <w:t>effectif</w:t>
      </w:r>
      <w:r w:rsidRPr="00527DD2">
        <w:rPr>
          <w:rFonts w:ascii="Garamond" w:hAnsi="Garamond" w:cs="Courier New"/>
          <w:sz w:val="20"/>
          <w:szCs w:val="20"/>
        </w:rPr>
        <w:t xml:space="preserve"> de cette face de la pensée. Je veux dire de ses rapports</w:t>
      </w:r>
      <w:r w:rsidR="005C3EC1">
        <w:rPr>
          <w:rFonts w:ascii="Garamond" w:hAnsi="Garamond" w:cs="Courier New"/>
          <w:sz w:val="20"/>
          <w:szCs w:val="20"/>
        </w:rPr>
        <w:t> </w:t>
      </w:r>
      <w:r w:rsidRPr="00527DD2">
        <w:rPr>
          <w:rFonts w:ascii="Garamond" w:hAnsi="Garamond" w:cs="Courier New"/>
          <w:sz w:val="20"/>
          <w:szCs w:val="20"/>
        </w:rPr>
        <w:t xml:space="preserve"> </w:t>
      </w:r>
    </w:p>
    <w:p w:rsidR="00F4454C" w:rsidRPr="00527DD2" w:rsidRDefault="0047305D" w:rsidP="005C3EC1">
      <w:pPr>
        <w:rPr>
          <w:rFonts w:ascii="Garamond" w:hAnsi="Garamond" w:cs="Courier New"/>
          <w:i/>
          <w:sz w:val="20"/>
          <w:szCs w:val="20"/>
        </w:rPr>
      </w:pPr>
      <w:r w:rsidRPr="005C3EC1">
        <w:rPr>
          <w:rFonts w:ascii="Garamond" w:hAnsi="Garamond" w:cs="Courier New"/>
          <w:sz w:val="20"/>
          <w:szCs w:val="20"/>
        </w:rPr>
        <w:t xml:space="preserve">non point avec le sujet de </w:t>
      </w:r>
      <w:r w:rsidRPr="005C3EC1">
        <w:rPr>
          <w:rFonts w:ascii="Garamond" w:hAnsi="Garamond"/>
          <w:i/>
          <w:sz w:val="20"/>
          <w:szCs w:val="20"/>
        </w:rPr>
        <w:t>la démonstration mathématique</w:t>
      </w:r>
      <w:r w:rsidRPr="005C3EC1">
        <w:rPr>
          <w:rFonts w:ascii="Garamond" w:hAnsi="Garamond" w:cs="Courier New"/>
          <w:sz w:val="20"/>
          <w:szCs w:val="20"/>
        </w:rPr>
        <w:t xml:space="preserve">, dont </w:t>
      </w:r>
      <w:r w:rsidRPr="00527DD2">
        <w:rPr>
          <w:rFonts w:ascii="Garamond" w:hAnsi="Garamond" w:cs="Courier New"/>
          <w:sz w:val="20"/>
          <w:szCs w:val="20"/>
        </w:rPr>
        <w:t xml:space="preserve">nous allons rappeler tout de suite quelle est l'essence, mais avec un sujet qui est celui que KANT appellerait </w:t>
      </w:r>
      <w:r w:rsidR="00BD670D" w:rsidRPr="00527DD2">
        <w:rPr>
          <w:rFonts w:ascii="Garamond" w:hAnsi="Garamond" w:cs="Courier New"/>
          <w:sz w:val="20"/>
          <w:szCs w:val="20"/>
        </w:rPr>
        <w:t>« </w:t>
      </w:r>
      <w:r w:rsidRPr="00527DD2">
        <w:rPr>
          <w:rFonts w:ascii="Garamond" w:hAnsi="Garamond"/>
          <w:i/>
          <w:sz w:val="20"/>
          <w:szCs w:val="20"/>
        </w:rPr>
        <w:t>sujet pathologique</w:t>
      </w:r>
      <w:r w:rsidR="00BD670D" w:rsidRPr="00527DD2">
        <w:rPr>
          <w:rFonts w:ascii="Garamond" w:hAnsi="Garamond" w:cs="Courier New"/>
          <w:i/>
          <w:sz w:val="20"/>
          <w:szCs w:val="20"/>
        </w:rPr>
        <w:t> </w:t>
      </w:r>
      <w:r w:rsidR="00BD670D"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c'est à dire avec le sujet en tant que, de cette sorte de pensée, il peut pâtir. </w:t>
      </w:r>
    </w:p>
    <w:p w:rsidR="005C3EC1" w:rsidRDefault="0047305D">
      <w:pPr>
        <w:rPr>
          <w:rFonts w:ascii="Garamond" w:hAnsi="Garamond" w:cs="Courier New"/>
          <w:sz w:val="20"/>
          <w:szCs w:val="20"/>
        </w:rPr>
      </w:pPr>
      <w:r w:rsidRPr="005C3EC1">
        <w:rPr>
          <w:rFonts w:ascii="Garamond" w:hAnsi="Garamond" w:cs="Courier New"/>
          <w:sz w:val="20"/>
          <w:szCs w:val="20"/>
        </w:rPr>
        <w:t xml:space="preserve">Le sujet </w:t>
      </w:r>
      <w:r w:rsidRPr="005C3EC1">
        <w:rPr>
          <w:rFonts w:ascii="Garamond" w:hAnsi="Garamond"/>
          <w:i/>
          <w:sz w:val="20"/>
          <w:szCs w:val="20"/>
        </w:rPr>
        <w:t>souffre de la pensée</w:t>
      </w:r>
      <w:r w:rsidRPr="005C3EC1">
        <w:rPr>
          <w:rFonts w:ascii="Garamond" w:hAnsi="Garamond" w:cs="Courier New"/>
          <w:sz w:val="20"/>
          <w:szCs w:val="20"/>
        </w:rPr>
        <w:t>, en tant, dit FREUD, qu'</w:t>
      </w:r>
      <w:r w:rsidRPr="005C3EC1">
        <w:rPr>
          <w:rFonts w:ascii="Garamond" w:hAnsi="Garamond"/>
          <w:i/>
          <w:sz w:val="20"/>
          <w:szCs w:val="20"/>
        </w:rPr>
        <w:t>il la refoule</w:t>
      </w:r>
      <w:r w:rsidRPr="005C3EC1">
        <w:rPr>
          <w:rFonts w:ascii="Garamond" w:hAnsi="Garamond" w:cs="Courier New"/>
          <w:i/>
          <w:sz w:val="20"/>
          <w:szCs w:val="20"/>
        </w:rPr>
        <w:t xml:space="preserve">. </w:t>
      </w:r>
      <w:r w:rsidRPr="00527DD2">
        <w:rPr>
          <w:rFonts w:ascii="Garamond" w:hAnsi="Garamond" w:cs="Courier New"/>
          <w:sz w:val="20"/>
          <w:szCs w:val="20"/>
        </w:rPr>
        <w:t>Le caractère morcelé et morcelant de cette pensée re</w:t>
      </w:r>
      <w:r w:rsidRPr="00527DD2">
        <w:rPr>
          <w:rFonts w:ascii="Garamond" w:hAnsi="Garamond" w:cs="Courier New"/>
          <w:sz w:val="20"/>
          <w:szCs w:val="20"/>
        </w:rPr>
        <w:softHyphen/>
        <w:t xml:space="preserve">foulée </w:t>
      </w:r>
    </w:p>
    <w:p w:rsidR="0047305D" w:rsidRPr="00527DD2" w:rsidRDefault="0047305D">
      <w:pPr>
        <w:rPr>
          <w:rFonts w:ascii="Garamond" w:hAnsi="Garamond" w:cs="Courier New"/>
          <w:sz w:val="20"/>
          <w:szCs w:val="20"/>
        </w:rPr>
      </w:pPr>
      <w:r w:rsidRPr="00527DD2">
        <w:rPr>
          <w:rFonts w:ascii="Garamond" w:hAnsi="Garamond" w:cs="Courier New"/>
          <w:sz w:val="20"/>
          <w:szCs w:val="20"/>
        </w:rPr>
        <w:t>est ce que nous enseigne notre expérience de chaque jour, dans la psychanalyse.</w:t>
      </w:r>
    </w:p>
    <w:p w:rsidR="0047305D" w:rsidRPr="00527DD2" w:rsidRDefault="0047305D">
      <w:pPr>
        <w:rPr>
          <w:rFonts w:ascii="Garamond" w:hAnsi="Garamond" w:cs="Courier New"/>
          <w:sz w:val="20"/>
          <w:szCs w:val="20"/>
        </w:rPr>
      </w:pPr>
    </w:p>
    <w:p w:rsidR="005C3EC1" w:rsidRDefault="005C3EC1">
      <w:pPr>
        <w:rPr>
          <w:rFonts w:ascii="Garamond" w:hAnsi="Garamond" w:cs="Courier New"/>
          <w:sz w:val="20"/>
          <w:szCs w:val="20"/>
        </w:rPr>
      </w:pPr>
    </w:p>
    <w:p w:rsidR="00BD670D" w:rsidRPr="00527DD2" w:rsidRDefault="0047305D">
      <w:pPr>
        <w:rPr>
          <w:rFonts w:ascii="Garamond" w:hAnsi="Garamond" w:cs="Courier New"/>
          <w:sz w:val="20"/>
          <w:szCs w:val="20"/>
        </w:rPr>
      </w:pPr>
      <w:r w:rsidRPr="00527DD2">
        <w:rPr>
          <w:rFonts w:ascii="Garamond" w:hAnsi="Garamond" w:cs="Courier New"/>
          <w:sz w:val="20"/>
          <w:szCs w:val="20"/>
        </w:rPr>
        <w:t>C'est pourquoi c'est une mythologie grossière et mal</w:t>
      </w:r>
      <w:r w:rsidRPr="00527DD2">
        <w:rPr>
          <w:rFonts w:ascii="Garamond" w:hAnsi="Garamond" w:cs="Courier New"/>
          <w:sz w:val="20"/>
          <w:szCs w:val="20"/>
        </w:rPr>
        <w:softHyphen/>
        <w:t xml:space="preserve">honnête que de présentifier comme fonds de notre expérience, </w:t>
      </w:r>
    </w:p>
    <w:p w:rsidR="00BD670D" w:rsidRPr="00527DD2" w:rsidRDefault="0047305D">
      <w:pPr>
        <w:rPr>
          <w:rFonts w:ascii="Garamond" w:hAnsi="Garamond" w:cs="Courier New"/>
          <w:sz w:val="20"/>
          <w:szCs w:val="20"/>
        </w:rPr>
      </w:pPr>
      <w:r w:rsidRPr="00527DD2">
        <w:rPr>
          <w:rFonts w:ascii="Garamond" w:hAnsi="Garamond" w:cs="Courier New"/>
          <w:sz w:val="20"/>
          <w:szCs w:val="20"/>
        </w:rPr>
        <w:t>je ne sais quelle nostalgie d'une unité primitive, d'une pure et simple pulsation de la satisfaction, dans un rapport à l'Autre, qui est ici le seul qui compte, et qu'on image, qu'on représente comme l'Autre d'un rapport nourricier. Le pas sui</w:t>
      </w:r>
      <w:r w:rsidRPr="00527DD2">
        <w:rPr>
          <w:rFonts w:ascii="Garamond" w:hAnsi="Garamond" w:cs="Courier New"/>
          <w:sz w:val="20"/>
          <w:szCs w:val="20"/>
        </w:rPr>
        <w:softHyphen/>
        <w:t xml:space="preserve">vant, plus scandaleux </w:t>
      </w:r>
      <w:r w:rsidR="005C3EC1">
        <w:rPr>
          <w:rFonts w:ascii="Garamond" w:hAnsi="Garamond" w:cs="Courier New"/>
          <w:sz w:val="20"/>
          <w:szCs w:val="20"/>
        </w:rPr>
        <w:t>-</w:t>
      </w:r>
      <w:r w:rsidRPr="00527DD2">
        <w:rPr>
          <w:rFonts w:ascii="Garamond" w:hAnsi="Garamond" w:cs="Courier New"/>
          <w:sz w:val="20"/>
          <w:szCs w:val="20"/>
        </w:rPr>
        <w:t xml:space="preserve"> si je puis dire </w:t>
      </w:r>
      <w:r w:rsidR="005C3EC1">
        <w:rPr>
          <w:rFonts w:ascii="Garamond" w:hAnsi="Garamond" w:cs="Courier New"/>
          <w:sz w:val="20"/>
          <w:szCs w:val="20"/>
        </w:rPr>
        <w:t>-</w:t>
      </w:r>
      <w:r w:rsidRPr="00527DD2">
        <w:rPr>
          <w:rFonts w:ascii="Garamond" w:hAnsi="Garamond" w:cs="Courier New"/>
          <w:sz w:val="20"/>
          <w:szCs w:val="20"/>
        </w:rPr>
        <w:t xml:space="preserve"> encore que le premier, devenant nécessairement ce qui se passe, ce qui s'articule dans la théorie psychanalytique moderne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long et en large : la confusion de cet </w:t>
      </w:r>
      <w:r w:rsidRPr="00527DD2">
        <w:rPr>
          <w:rFonts w:ascii="Garamond" w:hAnsi="Garamond"/>
          <w:i/>
          <w:sz w:val="20"/>
          <w:szCs w:val="20"/>
        </w:rPr>
        <w:t>Autre nourricier</w:t>
      </w:r>
      <w:r w:rsidRPr="00527DD2">
        <w:rPr>
          <w:rFonts w:ascii="Garamond" w:hAnsi="Garamond" w:cs="Courier New"/>
          <w:sz w:val="20"/>
          <w:szCs w:val="20"/>
        </w:rPr>
        <w:t xml:space="preserve"> avec l'</w:t>
      </w:r>
      <w:r w:rsidRPr="00527DD2">
        <w:rPr>
          <w:rFonts w:ascii="Garamond" w:hAnsi="Garamond"/>
          <w:i/>
          <w:sz w:val="20"/>
          <w:szCs w:val="20"/>
        </w:rPr>
        <w:t>Autre sexuel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5C3EC1" w:rsidRDefault="0047305D">
      <w:pPr>
        <w:rPr>
          <w:rFonts w:ascii="Garamond" w:hAnsi="Garamond" w:cs="Courier New"/>
          <w:sz w:val="20"/>
          <w:szCs w:val="20"/>
        </w:rPr>
      </w:pPr>
      <w:r w:rsidRPr="00527DD2">
        <w:rPr>
          <w:rFonts w:ascii="Garamond" w:hAnsi="Garamond" w:cs="Courier New"/>
          <w:sz w:val="20"/>
          <w:szCs w:val="20"/>
        </w:rPr>
        <w:t xml:space="preserve">Il n'y a vraiment de salut </w:t>
      </w:r>
      <w:r w:rsidR="005C3EC1">
        <w:rPr>
          <w:rFonts w:ascii="Garamond" w:hAnsi="Garamond" w:cs="Courier New"/>
          <w:sz w:val="20"/>
          <w:szCs w:val="20"/>
        </w:rPr>
        <w:t>-</w:t>
      </w:r>
      <w:r w:rsidRPr="00527DD2">
        <w:rPr>
          <w:rFonts w:ascii="Garamond" w:hAnsi="Garamond" w:cs="Courier New"/>
          <w:sz w:val="20"/>
          <w:szCs w:val="20"/>
        </w:rPr>
        <w:t xml:space="preserve"> si je puis dire </w:t>
      </w:r>
      <w:r w:rsidR="005C3EC1">
        <w:rPr>
          <w:rFonts w:ascii="Garamond" w:hAnsi="Garamond" w:cs="Courier New"/>
          <w:sz w:val="20"/>
          <w:szCs w:val="20"/>
        </w:rPr>
        <w:t>-</w:t>
      </w:r>
      <w:r w:rsidRPr="00527DD2">
        <w:rPr>
          <w:rFonts w:ascii="Garamond" w:hAnsi="Garamond" w:cs="Courier New"/>
          <w:sz w:val="20"/>
          <w:szCs w:val="20"/>
        </w:rPr>
        <w:t xml:space="preserve"> de la pensée, de préservation possible de</w:t>
      </w:r>
      <w:r w:rsidR="00BD670D" w:rsidRPr="00527DD2">
        <w:rPr>
          <w:rFonts w:ascii="Garamond" w:hAnsi="Garamond" w:cs="Courier New"/>
          <w:sz w:val="20"/>
          <w:szCs w:val="20"/>
        </w:rPr>
        <w:t xml:space="preserve"> la vérité introduite par FREUD</w:t>
      </w:r>
      <w:r w:rsidR="005C3EC1">
        <w:rPr>
          <w:rFonts w:ascii="Garamond" w:hAnsi="Garamond" w:cs="Courier New"/>
          <w:sz w:val="20"/>
          <w:szCs w:val="20"/>
        </w:rPr>
        <w:t xml:space="preserve">, </w:t>
      </w:r>
      <w:r w:rsidRPr="00527DD2">
        <w:rPr>
          <w:rFonts w:ascii="Garamond" w:hAnsi="Garamond" w:cs="Courier New"/>
          <w:sz w:val="20"/>
          <w:szCs w:val="20"/>
        </w:rPr>
        <w:t>mais aussi bien, dirai</w:t>
      </w:r>
      <w:r w:rsidR="005C3EC1">
        <w:rPr>
          <w:rFonts w:ascii="Garamond" w:hAnsi="Garamond" w:cs="Courier New"/>
          <w:sz w:val="20"/>
          <w:szCs w:val="20"/>
        </w:rPr>
        <w:t>-</w:t>
      </w:r>
      <w:r w:rsidRPr="00527DD2">
        <w:rPr>
          <w:rFonts w:ascii="Garamond" w:hAnsi="Garamond" w:cs="Courier New"/>
          <w:sz w:val="20"/>
          <w:szCs w:val="20"/>
        </w:rPr>
        <w:t xml:space="preserve">je </w:t>
      </w:r>
      <w:r w:rsidRPr="005C3EC1">
        <w:rPr>
          <w:rFonts w:ascii="Garamond" w:hAnsi="Garamond" w:cs="Courier New"/>
          <w:i/>
          <w:sz w:val="20"/>
          <w:szCs w:val="20"/>
        </w:rPr>
        <w:t>d'honnêteté technique</w:t>
      </w:r>
      <w:r w:rsidR="005C3EC1">
        <w:rPr>
          <w:rFonts w:ascii="Garamond" w:hAnsi="Garamond" w:cs="Courier New"/>
          <w:sz w:val="20"/>
          <w:szCs w:val="20"/>
        </w:rPr>
        <w:t xml:space="preserve">, </w:t>
      </w:r>
      <w:r w:rsidRPr="00527DD2">
        <w:rPr>
          <w:rFonts w:ascii="Garamond" w:hAnsi="Garamond" w:cs="Courier New"/>
          <w:sz w:val="20"/>
          <w:szCs w:val="20"/>
        </w:rPr>
        <w:t>qui ne puissent, qui ne doivent se fonder sur l'écart</w:t>
      </w:r>
      <w:r w:rsidR="005C3EC1">
        <w:rPr>
          <w:rFonts w:ascii="Garamond" w:hAnsi="Garamond" w:cs="Courier New"/>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ce leurre grossier</w:t>
      </w:r>
      <w:r w:rsidRPr="00527DD2">
        <w:rPr>
          <w:rFonts w:ascii="Garamond" w:hAnsi="Garamond" w:cs="Courier New"/>
          <w:sz w:val="20"/>
          <w:szCs w:val="20"/>
        </w:rPr>
        <w:t xml:space="preserve">, de cet abus scandaleux </w:t>
      </w:r>
    </w:p>
    <w:p w:rsidR="0047305D" w:rsidRPr="00527DD2" w:rsidRDefault="0047305D">
      <w:pPr>
        <w:rPr>
          <w:rFonts w:ascii="Garamond" w:hAnsi="Garamond" w:cs="Courier New"/>
          <w:sz w:val="20"/>
          <w:szCs w:val="20"/>
        </w:rPr>
      </w:pPr>
      <w:r w:rsidRPr="00527DD2">
        <w:rPr>
          <w:rFonts w:ascii="Garamond" w:hAnsi="Garamond" w:cs="Courier New"/>
          <w:sz w:val="20"/>
          <w:szCs w:val="20"/>
        </w:rPr>
        <w:t>qu'il représente : d'une sorte de pé</w:t>
      </w:r>
      <w:r w:rsidRPr="00527DD2">
        <w:rPr>
          <w:rFonts w:ascii="Garamond" w:hAnsi="Garamond" w:cs="Courier New"/>
          <w:sz w:val="20"/>
          <w:szCs w:val="20"/>
        </w:rPr>
        <w:softHyphen/>
        <w:t>dagogie à rebours, un usage délibéré d'une capture, par une sorte d'illusion spécialement intenable devant quiconque jette un regard droit sur ce qu'est l'expérience psychanaly</w:t>
      </w:r>
      <w:r w:rsidRPr="00527DD2">
        <w:rPr>
          <w:rFonts w:ascii="Garamond" w:hAnsi="Garamond" w:cs="Courier New"/>
          <w:sz w:val="20"/>
          <w:szCs w:val="20"/>
        </w:rPr>
        <w:softHyphen/>
        <w:t>tique.</w:t>
      </w:r>
    </w:p>
    <w:p w:rsidR="0047305D" w:rsidRPr="00527DD2" w:rsidRDefault="0047305D">
      <w:pPr>
        <w:rPr>
          <w:rFonts w:ascii="Garamond" w:hAnsi="Garamond" w:cs="Courier New"/>
          <w:sz w:val="20"/>
          <w:szCs w:val="20"/>
        </w:rPr>
      </w:pPr>
    </w:p>
    <w:p w:rsidR="00BD670D" w:rsidRPr="00527DD2" w:rsidRDefault="0047305D">
      <w:pPr>
        <w:rPr>
          <w:rFonts w:ascii="Garamond" w:hAnsi="Garamond" w:cs="Courier New"/>
          <w:i/>
          <w:sz w:val="20"/>
          <w:szCs w:val="20"/>
        </w:rPr>
      </w:pPr>
      <w:r w:rsidRPr="00EB49BF">
        <w:rPr>
          <w:rFonts w:ascii="Garamond" w:hAnsi="Garamond" w:cs="Courier New"/>
          <w:i/>
          <w:sz w:val="20"/>
          <w:szCs w:val="20"/>
        </w:rPr>
        <w:t>Rétablir l'</w:t>
      </w:r>
      <w:r w:rsidRPr="00EB49BF">
        <w:rPr>
          <w:rFonts w:ascii="Garamond" w:hAnsi="Garamond"/>
          <w:i/>
          <w:color w:val="0000CC"/>
          <w:sz w:val="20"/>
          <w:szCs w:val="20"/>
        </w:rPr>
        <w:t>Autre</w:t>
      </w:r>
      <w:r w:rsidRPr="00EB49BF">
        <w:rPr>
          <w:rFonts w:ascii="Garamond" w:hAnsi="Garamond" w:cs="Courier New"/>
          <w:i/>
          <w:sz w:val="20"/>
          <w:szCs w:val="20"/>
        </w:rPr>
        <w:t xml:space="preserve"> dans le seul statut qui vaille</w:t>
      </w:r>
      <w:r w:rsidR="005C3EC1" w:rsidRPr="00EB49BF">
        <w:rPr>
          <w:rFonts w:ascii="Garamond" w:hAnsi="Garamond" w:cs="Courier New"/>
          <w:i/>
          <w:sz w:val="20"/>
          <w:szCs w:val="20"/>
        </w:rPr>
        <w:t xml:space="preserve">, </w:t>
      </w:r>
      <w:r w:rsidRPr="00EB49BF">
        <w:rPr>
          <w:rFonts w:ascii="Garamond" w:hAnsi="Garamond" w:cs="Courier New"/>
          <w:i/>
          <w:sz w:val="20"/>
          <w:szCs w:val="20"/>
        </w:rPr>
        <w:t xml:space="preserve">qui est pour lui celui du </w:t>
      </w:r>
      <w:r w:rsidR="00BD670D" w:rsidRPr="00EB49BF">
        <w:rPr>
          <w:rFonts w:ascii="Garamond" w:hAnsi="Garamond"/>
          <w:i/>
          <w:color w:val="0000CC"/>
          <w:sz w:val="20"/>
          <w:szCs w:val="20"/>
        </w:rPr>
        <w:t>L</w:t>
      </w:r>
      <w:r w:rsidRPr="00EB49BF">
        <w:rPr>
          <w:rFonts w:ascii="Garamond" w:hAnsi="Garamond"/>
          <w:i/>
          <w:color w:val="0000CC"/>
          <w:sz w:val="20"/>
          <w:szCs w:val="20"/>
        </w:rPr>
        <w:t>ieu de la parole</w:t>
      </w:r>
      <w:r w:rsidR="005C3EC1">
        <w:rPr>
          <w:rFonts w:ascii="Garamond" w:hAnsi="Garamond"/>
          <w:i/>
          <w:color w:val="0000CC"/>
          <w:sz w:val="20"/>
          <w:szCs w:val="20"/>
        </w:rPr>
        <w:t xml:space="preserve">, </w:t>
      </w:r>
      <w:r w:rsidRPr="00527DD2">
        <w:rPr>
          <w:rFonts w:ascii="Garamond" w:hAnsi="Garamond" w:cs="Courier New"/>
          <w:sz w:val="20"/>
          <w:szCs w:val="20"/>
        </w:rPr>
        <w:t>est le point de départ nécessaire d'où chaque chose, dans notre expérience analytique, peut reprendre sa juste place.</w:t>
      </w:r>
      <w:r w:rsidR="00EB49BF">
        <w:rPr>
          <w:rFonts w:ascii="Garamond" w:hAnsi="Garamond" w:cs="Courier New"/>
          <w:sz w:val="20"/>
          <w:szCs w:val="20"/>
        </w:rPr>
        <w:t xml:space="preserve"> </w:t>
      </w:r>
      <w:r w:rsidRPr="00527DD2">
        <w:rPr>
          <w:rFonts w:ascii="Garamond" w:hAnsi="Garamond" w:cs="Courier New"/>
          <w:sz w:val="20"/>
          <w:szCs w:val="20"/>
        </w:rPr>
        <w:t xml:space="preserve">Définir </w:t>
      </w:r>
      <w:r w:rsidR="00BD670D" w:rsidRPr="00527DD2">
        <w:rPr>
          <w:rFonts w:ascii="Garamond" w:hAnsi="Garamond"/>
          <w:i/>
          <w:color w:val="0000CC"/>
          <w:sz w:val="20"/>
          <w:szCs w:val="20"/>
        </w:rPr>
        <w:t>l'Autre</w:t>
      </w:r>
      <w:r w:rsidRPr="00527DD2">
        <w:rPr>
          <w:rFonts w:ascii="Garamond" w:hAnsi="Garamond"/>
          <w:i/>
          <w:color w:val="0000CC"/>
          <w:sz w:val="20"/>
          <w:szCs w:val="20"/>
        </w:rPr>
        <w:t xml:space="preserve"> comme </w:t>
      </w:r>
      <w:r w:rsidR="00BD670D" w:rsidRPr="00527DD2">
        <w:rPr>
          <w:rFonts w:ascii="Garamond" w:hAnsi="Garamond"/>
          <w:i/>
          <w:color w:val="0000CC"/>
          <w:sz w:val="20"/>
          <w:szCs w:val="20"/>
        </w:rPr>
        <w:t>Lieu de la parole  </w:t>
      </w:r>
      <w:r w:rsidR="00BD670D" w:rsidRPr="00527DD2">
        <w:rPr>
          <w:rFonts w:ascii="Garamond" w:hAnsi="Garamond" w:cs="Courier New"/>
          <w:sz w:val="20"/>
          <w:szCs w:val="20"/>
        </w:rPr>
        <w:t>:</w:t>
      </w:r>
      <w:r w:rsidRPr="00527DD2">
        <w:rPr>
          <w:rFonts w:ascii="Garamond" w:hAnsi="Garamond" w:cs="Courier New"/>
          <w:i/>
          <w:sz w:val="20"/>
          <w:szCs w:val="20"/>
        </w:rPr>
        <w:t xml:space="preserve"> </w:t>
      </w:r>
    </w:p>
    <w:p w:rsidR="00BD670D" w:rsidRPr="00EB49BF" w:rsidRDefault="0047305D" w:rsidP="003908DF">
      <w:pPr>
        <w:pStyle w:val="Paragraphedeliste"/>
        <w:numPr>
          <w:ilvl w:val="0"/>
          <w:numId w:val="44"/>
        </w:numPr>
        <w:rPr>
          <w:rFonts w:ascii="Garamond" w:hAnsi="Garamond" w:cs="Courier New"/>
          <w:sz w:val="20"/>
          <w:szCs w:val="20"/>
        </w:rPr>
      </w:pPr>
      <w:r w:rsidRPr="00EB49BF">
        <w:rPr>
          <w:rFonts w:ascii="Garamond" w:hAnsi="Garamond" w:cs="Courier New"/>
          <w:sz w:val="20"/>
          <w:szCs w:val="20"/>
        </w:rPr>
        <w:t>c'est dire qu'il n'est rien d'autre que le lieu où l'assertion se pose comme véridique</w:t>
      </w:r>
      <w:r w:rsidR="00BD670D" w:rsidRPr="00EB49BF">
        <w:rPr>
          <w:rFonts w:ascii="Garamond" w:hAnsi="Garamond" w:cs="Courier New"/>
          <w:sz w:val="20"/>
          <w:szCs w:val="20"/>
        </w:rPr>
        <w:t>,</w:t>
      </w:r>
    </w:p>
    <w:p w:rsidR="00BD670D" w:rsidRPr="00EB49BF" w:rsidRDefault="00BD670D" w:rsidP="003908DF">
      <w:pPr>
        <w:pStyle w:val="Paragraphedeliste"/>
        <w:numPr>
          <w:ilvl w:val="0"/>
          <w:numId w:val="44"/>
        </w:numPr>
        <w:rPr>
          <w:rFonts w:ascii="Garamond" w:hAnsi="Garamond" w:cs="Courier New"/>
          <w:sz w:val="20"/>
          <w:szCs w:val="20"/>
        </w:rPr>
      </w:pPr>
      <w:r w:rsidRPr="00EB49BF">
        <w:rPr>
          <w:rFonts w:ascii="Garamond" w:hAnsi="Garamond" w:cs="Courier New"/>
          <w:sz w:val="20"/>
          <w:szCs w:val="20"/>
        </w:rPr>
        <w:t>c</w:t>
      </w:r>
      <w:r w:rsidR="0047305D" w:rsidRPr="00EB49BF">
        <w:rPr>
          <w:rFonts w:ascii="Garamond" w:hAnsi="Garamond" w:cs="Courier New"/>
          <w:sz w:val="20"/>
          <w:szCs w:val="20"/>
        </w:rPr>
        <w:t>'est dire du même coup qu'</w:t>
      </w:r>
      <w:r w:rsidR="0047305D" w:rsidRPr="00EB49BF">
        <w:rPr>
          <w:rFonts w:ascii="Garamond" w:hAnsi="Garamond"/>
          <w:i/>
          <w:color w:val="0000CC"/>
          <w:sz w:val="20"/>
          <w:szCs w:val="20"/>
        </w:rPr>
        <w:t>il n'a aucune autre espèce d'</w:t>
      </w:r>
      <w:r w:rsidR="0047305D" w:rsidRPr="00EB49BF">
        <w:rPr>
          <w:rFonts w:ascii="Garamond" w:hAnsi="Garamond"/>
          <w:i/>
          <w:iCs/>
          <w:color w:val="0000CC"/>
          <w:sz w:val="20"/>
          <w:szCs w:val="20"/>
        </w:rPr>
        <w:t>existence</w:t>
      </w:r>
      <w:r w:rsidRPr="00EB49BF">
        <w:rPr>
          <w:rFonts w:ascii="Garamond" w:hAnsi="Garamond"/>
          <w:i/>
          <w:iCs/>
          <w:sz w:val="20"/>
          <w:szCs w:val="20"/>
        </w:rPr>
        <w:t>,</w:t>
      </w:r>
      <w:r w:rsidR="0047305D" w:rsidRPr="00EB49BF">
        <w:rPr>
          <w:rFonts w:ascii="Garamond" w:hAnsi="Garamond" w:cs="Courier New"/>
          <w:sz w:val="20"/>
          <w:szCs w:val="20"/>
        </w:rPr>
        <w:t xml:space="preserve"> </w:t>
      </w:r>
    </w:p>
    <w:p w:rsidR="0047305D" w:rsidRPr="00EB49BF" w:rsidRDefault="00BD670D" w:rsidP="003908DF">
      <w:pPr>
        <w:pStyle w:val="Paragraphedeliste"/>
        <w:numPr>
          <w:ilvl w:val="0"/>
          <w:numId w:val="44"/>
        </w:numPr>
        <w:rPr>
          <w:rFonts w:ascii="Garamond" w:hAnsi="Garamond" w:cs="Courier New"/>
          <w:sz w:val="20"/>
          <w:szCs w:val="20"/>
        </w:rPr>
      </w:pPr>
      <w:r w:rsidRPr="00EB49BF">
        <w:rPr>
          <w:rFonts w:ascii="Garamond" w:hAnsi="Garamond" w:cs="Courier New"/>
          <w:sz w:val="20"/>
          <w:szCs w:val="20"/>
        </w:rPr>
        <w:t>m</w:t>
      </w:r>
      <w:r w:rsidR="0047305D" w:rsidRPr="00EB49BF">
        <w:rPr>
          <w:rFonts w:ascii="Garamond" w:hAnsi="Garamond" w:cs="Courier New"/>
          <w:sz w:val="20"/>
          <w:szCs w:val="20"/>
        </w:rPr>
        <w:t xml:space="preserve">ais comme le dire c'est encore faire appel à lui pour situer cette vérité, c'est le faire ressurgir chaque fois que je parle. </w:t>
      </w:r>
    </w:p>
    <w:p w:rsidR="00BD670D" w:rsidRPr="00527DD2" w:rsidRDefault="00BD670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Et c'est pourquoi dire</w:t>
      </w:r>
      <w:r w:rsidR="00F4454C" w:rsidRPr="00527DD2">
        <w:rPr>
          <w:rFonts w:ascii="Garamond" w:hAnsi="Garamond" w:cs="Courier New"/>
          <w:sz w:val="20"/>
          <w:szCs w:val="20"/>
        </w:rPr>
        <w:t xml:space="preserve"> qu’</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color w:val="0000CC"/>
          <w:sz w:val="20"/>
          <w:szCs w:val="20"/>
        </w:rPr>
        <w:t>il n'a aucune espèce d'existence</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EB49BF">
        <w:rPr>
          <w:rFonts w:ascii="Garamond" w:hAnsi="Garamond" w:cs="Courier New"/>
          <w:i/>
          <w:sz w:val="20"/>
          <w:szCs w:val="20"/>
        </w:rPr>
        <w:t xml:space="preserve">je ne peux pas </w:t>
      </w:r>
      <w:r w:rsidRPr="00EB49BF">
        <w:rPr>
          <w:rFonts w:ascii="Garamond" w:hAnsi="Garamond"/>
          <w:i/>
          <w:sz w:val="20"/>
          <w:szCs w:val="20"/>
        </w:rPr>
        <w:t>le dire</w:t>
      </w:r>
      <w:r w:rsidRPr="00EB49BF">
        <w:rPr>
          <w:rFonts w:ascii="Garamond" w:hAnsi="Garamond" w:cs="Courier New"/>
          <w:i/>
          <w:sz w:val="20"/>
          <w:szCs w:val="20"/>
        </w:rPr>
        <w:t xml:space="preserve">, mais </w:t>
      </w:r>
      <w:r w:rsidRPr="00EB49BF">
        <w:rPr>
          <w:rFonts w:ascii="Garamond" w:hAnsi="Garamond" w:cs="Courier New"/>
          <w:i/>
          <w:color w:val="0000CC"/>
          <w:sz w:val="20"/>
          <w:szCs w:val="20"/>
        </w:rPr>
        <w:t xml:space="preserve">je peux </w:t>
      </w:r>
      <w:r w:rsidRPr="00EB49BF">
        <w:rPr>
          <w:rFonts w:ascii="Garamond" w:hAnsi="Garamond"/>
          <w:i/>
          <w:color w:val="0000CC"/>
          <w:sz w:val="20"/>
          <w:szCs w:val="20"/>
        </w:rPr>
        <w:t>l'écrire</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Et c'est pourquoi j'écris</w:t>
      </w:r>
      <w:r w:rsidR="00A12657" w:rsidRPr="00527DD2">
        <w:rPr>
          <w:rFonts w:ascii="Garamond" w:hAnsi="Garamond" w:cs="Courier New"/>
          <w:color w:val="0000CC"/>
          <w:sz w:val="20"/>
          <w:szCs w:val="20"/>
        </w:rPr>
        <w:t xml:space="preserve"> </w:t>
      </w:r>
      <w:r w:rsidR="00A12657" w:rsidRPr="00EB49BF">
        <w:rPr>
          <w:color w:val="0000CC"/>
          <w:sz w:val="20"/>
          <w:szCs w:val="20"/>
        </w:rPr>
        <w:t>S(</w:t>
      </w:r>
      <w:r w:rsidR="00A12657" w:rsidRPr="00EB49BF">
        <w:rPr>
          <w:rFonts w:ascii="LACAN" w:hAnsi="LACAN"/>
          <w:color w:val="0000CC"/>
          <w:sz w:val="20"/>
          <w:szCs w:val="20"/>
        </w:rPr>
        <w:t>A</w:t>
      </w:r>
      <w:r w:rsidR="00A12657" w:rsidRPr="00EB49BF">
        <w:rPr>
          <w:color w:val="0000CC"/>
          <w:sz w:val="20"/>
          <w:szCs w:val="20"/>
        </w:rPr>
        <w:t>)</w:t>
      </w:r>
      <w:r w:rsidR="00A12657" w:rsidRPr="00527DD2">
        <w:rPr>
          <w:rFonts w:ascii="Garamond" w:hAnsi="Garamond" w:cs="Courier New"/>
          <w:color w:val="0000CC"/>
          <w:sz w:val="20"/>
          <w:szCs w:val="20"/>
        </w:rPr>
        <w:t> :</w:t>
      </w:r>
      <w:r w:rsidRPr="00527DD2">
        <w:rPr>
          <w:rFonts w:ascii="Garamond" w:hAnsi="Garamond" w:cs="Courier New"/>
          <w:sz w:val="20"/>
          <w:szCs w:val="20"/>
        </w:rPr>
        <w:t xml:space="preserve"> S signifiant du grand A barré, comme constituant un des points nodaux de ce réseau autour duquel s'articule toute </w:t>
      </w:r>
      <w:r w:rsidRPr="00527DD2">
        <w:rPr>
          <w:rFonts w:ascii="Garamond" w:hAnsi="Garamond" w:cs="Courier New"/>
          <w:i/>
          <w:sz w:val="20"/>
          <w:szCs w:val="20"/>
        </w:rPr>
        <w:t>la dialec</w:t>
      </w:r>
      <w:r w:rsidRPr="00527DD2">
        <w:rPr>
          <w:rFonts w:ascii="Garamond" w:hAnsi="Garamond" w:cs="Courier New"/>
          <w:i/>
          <w:sz w:val="20"/>
          <w:szCs w:val="20"/>
        </w:rPr>
        <w:softHyphen/>
        <w:t>tique du désir</w:t>
      </w:r>
      <w:r w:rsidRPr="00527DD2">
        <w:rPr>
          <w:rFonts w:ascii="Garamond" w:hAnsi="Garamond" w:cs="Courier New"/>
          <w:sz w:val="20"/>
          <w:szCs w:val="20"/>
        </w:rPr>
        <w:t xml:space="preserve">, en tant qu'elle se creuse de l'intervalle entre </w:t>
      </w:r>
      <w:r w:rsidRPr="00527DD2">
        <w:rPr>
          <w:rFonts w:ascii="Garamond" w:hAnsi="Garamond"/>
          <w:i/>
          <w:iCs/>
          <w:color w:val="0000CC"/>
          <w:sz w:val="20"/>
          <w:szCs w:val="20"/>
        </w:rPr>
        <w:t>l'énoncé</w:t>
      </w:r>
      <w:r w:rsidRPr="00527DD2">
        <w:rPr>
          <w:rFonts w:ascii="Garamond" w:hAnsi="Garamond" w:cs="Courier New"/>
          <w:sz w:val="20"/>
          <w:szCs w:val="20"/>
        </w:rPr>
        <w:t xml:space="preserve"> et </w:t>
      </w:r>
      <w:r w:rsidRPr="00527DD2">
        <w:rPr>
          <w:rFonts w:ascii="Garamond" w:hAnsi="Garamond"/>
          <w:i/>
          <w:color w:val="0000CC"/>
          <w:sz w:val="20"/>
          <w:szCs w:val="20"/>
        </w:rPr>
        <w:t>l'énonciation</w:t>
      </w:r>
      <w:r w:rsidRPr="00527DD2">
        <w:rPr>
          <w:rFonts w:ascii="Garamond" w:hAnsi="Garamond" w:cs="Courier New"/>
          <w:i/>
          <w:sz w:val="20"/>
          <w:szCs w:val="20"/>
        </w:rPr>
        <w:t>.</w:t>
      </w:r>
    </w:p>
    <w:p w:rsidR="00BD670D" w:rsidRPr="00527DD2" w:rsidRDefault="00BD670D">
      <w:pPr>
        <w:rPr>
          <w:rFonts w:ascii="Garamond" w:hAnsi="Garamond" w:cs="Courier New"/>
          <w:sz w:val="20"/>
          <w:szCs w:val="20"/>
        </w:rPr>
      </w:pPr>
    </w:p>
    <w:p w:rsidR="00EB49BF" w:rsidRDefault="0047305D">
      <w:pPr>
        <w:rPr>
          <w:rFonts w:ascii="Garamond" w:hAnsi="Garamond" w:cs="Courier New"/>
          <w:sz w:val="20"/>
          <w:szCs w:val="20"/>
        </w:rPr>
      </w:pPr>
      <w:r w:rsidRPr="00527DD2">
        <w:rPr>
          <w:rFonts w:ascii="Garamond" w:hAnsi="Garamond" w:cs="Courier New"/>
          <w:sz w:val="20"/>
          <w:szCs w:val="20"/>
        </w:rPr>
        <w:t>Il n'y a nulle insuffisance</w:t>
      </w:r>
      <w:r w:rsidRPr="00527DD2">
        <w:rPr>
          <w:rFonts w:ascii="Garamond" w:hAnsi="Garamond" w:cs="Courier New"/>
          <w:i/>
          <w:sz w:val="20"/>
          <w:szCs w:val="20"/>
        </w:rPr>
        <w:t xml:space="preserve">, </w:t>
      </w:r>
      <w:r w:rsidRPr="00527DD2">
        <w:rPr>
          <w:rFonts w:ascii="Garamond" w:hAnsi="Garamond" w:cs="Courier New"/>
          <w:sz w:val="20"/>
          <w:szCs w:val="20"/>
        </w:rPr>
        <w:t xml:space="preserve">nulle réduction à je ne sais quel geste gratuit, dans ce fait d'affirmer que l'écriture  </w:t>
      </w:r>
      <w:r w:rsidR="00EB49BF" w:rsidRPr="00EB49BF">
        <w:rPr>
          <w:color w:val="0000CC"/>
          <w:sz w:val="20"/>
          <w:szCs w:val="20"/>
        </w:rPr>
        <w:t>S(</w:t>
      </w:r>
      <w:r w:rsidR="00EB49BF" w:rsidRPr="00EB49BF">
        <w:rPr>
          <w:rFonts w:ascii="LACAN" w:hAnsi="LACAN"/>
          <w:color w:val="0000CC"/>
          <w:sz w:val="20"/>
          <w:szCs w:val="20"/>
        </w:rPr>
        <w:t>A</w:t>
      </w:r>
      <w:r w:rsidR="00EB49BF" w:rsidRPr="00EB49BF">
        <w:rPr>
          <w:color w:val="0000CC"/>
          <w:sz w:val="20"/>
          <w:szCs w:val="20"/>
        </w:rPr>
        <w:t>)</w:t>
      </w:r>
      <w:r w:rsidRPr="00527DD2">
        <w:rPr>
          <w:rFonts w:ascii="Garamond" w:hAnsi="Garamond" w:cs="Courier New"/>
          <w:sz w:val="20"/>
          <w:szCs w:val="20"/>
        </w:rPr>
        <w:t xml:space="preserve"> joue ici pour notre pen</w:t>
      </w:r>
      <w:r w:rsidR="00EB49BF">
        <w:rPr>
          <w:rFonts w:ascii="Garamond" w:hAnsi="Garamond" w:cs="Courier New"/>
          <w:sz w:val="20"/>
          <w:szCs w:val="20"/>
        </w:rPr>
        <w:t xml:space="preserve">sée un rôle pivot essentiel. </w:t>
      </w:r>
      <w:r w:rsidRPr="00EB49BF">
        <w:rPr>
          <w:rFonts w:ascii="Garamond" w:hAnsi="Garamond" w:cs="Courier New"/>
          <w:i/>
          <w:sz w:val="20"/>
          <w:szCs w:val="20"/>
        </w:rPr>
        <w:t xml:space="preserve">Car </w:t>
      </w:r>
      <w:r w:rsidRPr="00EB49BF">
        <w:rPr>
          <w:rFonts w:ascii="Garamond" w:hAnsi="Garamond"/>
          <w:i/>
          <w:color w:val="0000CC"/>
          <w:sz w:val="20"/>
          <w:szCs w:val="20"/>
        </w:rPr>
        <w:t>il n'y a aucun autre fondement à ce qu'on appelle</w:t>
      </w:r>
      <w:r w:rsidRPr="00EB49BF">
        <w:rPr>
          <w:rFonts w:ascii="Garamond" w:hAnsi="Garamond" w:cs="Courier New"/>
          <w:i/>
          <w:color w:val="0000CC"/>
          <w:sz w:val="20"/>
          <w:szCs w:val="20"/>
        </w:rPr>
        <w:t xml:space="preserve"> </w:t>
      </w:r>
      <w:r w:rsidR="00BD670D" w:rsidRPr="00EB49BF">
        <w:rPr>
          <w:rFonts w:ascii="Garamond" w:hAnsi="Garamond" w:cs="Courier New"/>
          <w:i/>
          <w:color w:val="0000CC"/>
          <w:sz w:val="20"/>
          <w:szCs w:val="20"/>
        </w:rPr>
        <w:t>« </w:t>
      </w:r>
      <w:r w:rsidRPr="00EB49BF">
        <w:rPr>
          <w:rFonts w:ascii="Garamond" w:hAnsi="Garamond"/>
          <w:i/>
          <w:iCs/>
          <w:color w:val="0000CC"/>
          <w:sz w:val="20"/>
          <w:szCs w:val="20"/>
        </w:rPr>
        <w:t>vérité mathématique</w:t>
      </w:r>
      <w:r w:rsidR="00BD670D" w:rsidRPr="00EB49BF">
        <w:rPr>
          <w:rFonts w:ascii="Garamond" w:hAnsi="Garamond" w:cs="Courier New"/>
          <w:i/>
          <w:iCs/>
          <w:color w:val="0000CC"/>
          <w:sz w:val="20"/>
          <w:szCs w:val="20"/>
        </w:rPr>
        <w:t> »</w:t>
      </w:r>
      <w:r w:rsidRPr="00EB49BF">
        <w:rPr>
          <w:rFonts w:ascii="Garamond" w:hAnsi="Garamond" w:cs="Courier New"/>
          <w:i/>
          <w:sz w:val="20"/>
          <w:szCs w:val="20"/>
        </w:rPr>
        <w:t>, sinon que le recours à l'</w:t>
      </w:r>
      <w:r w:rsidRPr="00EB49BF">
        <w:rPr>
          <w:rFonts w:ascii="Garamond" w:hAnsi="Garamond" w:cs="Courier New"/>
          <w:i/>
          <w:color w:val="0000CC"/>
          <w:sz w:val="20"/>
          <w:szCs w:val="20"/>
        </w:rPr>
        <w:t>Autre</w:t>
      </w:r>
      <w:r w:rsidRPr="00EB49BF">
        <w:rPr>
          <w:rFonts w:ascii="Garamond" w:hAnsi="Garamond" w:cs="Courier New"/>
          <w:i/>
          <w:sz w:val="20"/>
          <w:szCs w:val="20"/>
        </w:rPr>
        <w:t>, en tant que ceux à qui je parle sont priés de s'y référer</w:t>
      </w:r>
      <w:r w:rsidR="00EB49BF">
        <w:rPr>
          <w:rFonts w:ascii="Garamond" w:hAnsi="Garamond" w:cs="Courier New"/>
          <w:sz w:val="20"/>
          <w:szCs w:val="20"/>
        </w:rPr>
        <w:t xml:space="preserve"> - </w:t>
      </w:r>
      <w:r w:rsidRPr="00527DD2">
        <w:rPr>
          <w:rFonts w:ascii="Garamond" w:hAnsi="Garamond" w:cs="Courier New"/>
          <w:sz w:val="20"/>
          <w:szCs w:val="20"/>
        </w:rPr>
        <w:t>j'entends : en tant que grand Autre</w:t>
      </w:r>
      <w:r w:rsidR="00EB49BF">
        <w:rPr>
          <w:rFonts w:ascii="Garamond" w:hAnsi="Garamond" w:cs="Courier New"/>
          <w:sz w:val="20"/>
          <w:szCs w:val="20"/>
        </w:rPr>
        <w:t xml:space="preserve"> - </w:t>
      </w:r>
      <w:r w:rsidRPr="00EB49BF">
        <w:rPr>
          <w:rFonts w:ascii="Garamond" w:hAnsi="Garamond" w:cs="Courier New"/>
          <w:i/>
          <w:sz w:val="20"/>
          <w:szCs w:val="20"/>
        </w:rPr>
        <w:t xml:space="preserve">pour y voir s'inscrire les signes de nos conventions initiales quant à ce qui en est de ce que je manipule en </w:t>
      </w:r>
      <w:r w:rsidR="00BD670D" w:rsidRPr="00EB49BF">
        <w:rPr>
          <w:rFonts w:ascii="Garamond" w:hAnsi="Garamond"/>
          <w:i/>
          <w:sz w:val="20"/>
          <w:szCs w:val="20"/>
        </w:rPr>
        <w:t>m</w:t>
      </w:r>
      <w:r w:rsidRPr="00EB49BF">
        <w:rPr>
          <w:rFonts w:ascii="Garamond" w:hAnsi="Garamond"/>
          <w:i/>
          <w:sz w:val="20"/>
          <w:szCs w:val="20"/>
        </w:rPr>
        <w:t>a</w:t>
      </w:r>
      <w:r w:rsidRPr="00527DD2">
        <w:rPr>
          <w:rFonts w:ascii="Garamond" w:hAnsi="Garamond"/>
          <w:i/>
          <w:sz w:val="20"/>
          <w:szCs w:val="20"/>
        </w:rPr>
        <w:t>thématiques</w:t>
      </w:r>
      <w:r w:rsidRPr="00527DD2">
        <w:rPr>
          <w:rFonts w:ascii="Garamond" w:hAnsi="Garamond" w:cs="Courier New"/>
          <w:sz w:val="20"/>
          <w:szCs w:val="20"/>
        </w:rPr>
        <w:t>, qui est très exac</w:t>
      </w:r>
      <w:r w:rsidRPr="00527DD2">
        <w:rPr>
          <w:rFonts w:ascii="Garamond" w:hAnsi="Garamond" w:cs="Courier New"/>
          <w:sz w:val="20"/>
          <w:szCs w:val="20"/>
        </w:rPr>
        <w:softHyphen/>
        <w:t xml:space="preserve">tement ce que M. Bertrand RUSSELL, </w:t>
      </w:r>
      <w:r w:rsidRPr="00EB49BF">
        <w:rPr>
          <w:rFonts w:ascii="Garamond" w:hAnsi="Garamond" w:cs="Courier New"/>
          <w:i/>
          <w:sz w:val="20"/>
          <w:szCs w:val="20"/>
        </w:rPr>
        <w:t>expert en la matière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ira jusqu'à oser désigner de ces termes : que nous ne savons pas de quoi nous parlons, ni si ce que nous disons y a la moindre vérité. </w:t>
      </w:r>
    </w:p>
    <w:p w:rsidR="00BD670D" w:rsidRPr="00527DD2" w:rsidRDefault="00BD670D">
      <w:pPr>
        <w:rPr>
          <w:rFonts w:ascii="Garamond" w:hAnsi="Garamond" w:cs="Courier New"/>
          <w:sz w:val="20"/>
          <w:szCs w:val="20"/>
        </w:rPr>
      </w:pPr>
    </w:p>
    <w:p w:rsidR="00BD670D" w:rsidRPr="00527DD2" w:rsidRDefault="0047305D">
      <w:pPr>
        <w:rPr>
          <w:rFonts w:ascii="Garamond" w:hAnsi="Garamond" w:cs="Courier New"/>
          <w:sz w:val="20"/>
          <w:szCs w:val="20"/>
        </w:rPr>
      </w:pPr>
      <w:r w:rsidRPr="00527DD2">
        <w:rPr>
          <w:rFonts w:ascii="Garamond" w:hAnsi="Garamond" w:cs="Courier New"/>
          <w:sz w:val="20"/>
          <w:szCs w:val="20"/>
        </w:rPr>
        <w:t>Et en effet, et pourquoi pas ? Simplement le recours à l'Autre</w:t>
      </w:r>
      <w:r w:rsidR="00BD670D" w:rsidRPr="00527DD2">
        <w:rPr>
          <w:rFonts w:ascii="Garamond" w:hAnsi="Garamond" w:cs="Courier New"/>
          <w:sz w:val="20"/>
          <w:szCs w:val="20"/>
        </w:rPr>
        <w:t>,</w:t>
      </w:r>
      <w:r w:rsidRPr="00527DD2">
        <w:rPr>
          <w:rFonts w:ascii="Garamond" w:hAnsi="Garamond" w:cs="Courier New"/>
          <w:sz w:val="20"/>
          <w:szCs w:val="20"/>
        </w:rPr>
        <w:t xml:space="preserve"> en tant qu</w:t>
      </w:r>
      <w:r w:rsidR="00BD670D" w:rsidRPr="00527DD2">
        <w:rPr>
          <w:rFonts w:ascii="Garamond" w:hAnsi="Garamond" w:cs="Courier New"/>
          <w:sz w:val="20"/>
          <w:szCs w:val="20"/>
        </w:rPr>
        <w:t xml:space="preserve">e </w:t>
      </w:r>
      <w:r w:rsidRPr="00527DD2">
        <w:rPr>
          <w:rFonts w:ascii="Garamond" w:hAnsi="Garamond" w:cs="Courier New"/>
          <w:sz w:val="20"/>
          <w:szCs w:val="20"/>
        </w:rPr>
        <w:t>dans un certain champ correspondant à un usage limité de certains signes</w:t>
      </w:r>
      <w:r w:rsidR="00BD670D" w:rsidRPr="00527DD2">
        <w:rPr>
          <w:rFonts w:ascii="Garamond" w:hAnsi="Garamond" w:cs="Courier New"/>
          <w:sz w:val="20"/>
          <w:szCs w:val="20"/>
        </w:rPr>
        <w:t xml:space="preserve">, </w:t>
      </w:r>
      <w:r w:rsidRPr="00527DD2">
        <w:rPr>
          <w:rFonts w:ascii="Garamond" w:hAnsi="Garamond" w:cs="Courier New"/>
          <w:sz w:val="20"/>
          <w:szCs w:val="20"/>
        </w:rPr>
        <w:t xml:space="preserve">il est incontestable </w:t>
      </w:r>
      <w:r w:rsidRPr="00EB49BF">
        <w:rPr>
          <w:rFonts w:ascii="Garamond" w:hAnsi="Garamond" w:cs="Courier New"/>
          <w:i/>
          <w:sz w:val="20"/>
          <w:szCs w:val="20"/>
        </w:rPr>
        <w:t>qu</w:t>
      </w:r>
      <w:r w:rsidR="00EB49BF" w:rsidRPr="00EB49BF">
        <w:rPr>
          <w:rFonts w:ascii="Garamond" w:hAnsi="Garamond" w:cs="Courier New"/>
          <w:i/>
          <w:sz w:val="20"/>
          <w:szCs w:val="20"/>
        </w:rPr>
        <w:t>’</w:t>
      </w:r>
      <w:r w:rsidRPr="00EB49BF">
        <w:rPr>
          <w:rFonts w:ascii="Garamond" w:hAnsi="Garamond" w:cs="Courier New"/>
          <w:i/>
          <w:sz w:val="20"/>
          <w:szCs w:val="20"/>
        </w:rPr>
        <w:t xml:space="preserve">ayant </w:t>
      </w:r>
      <w:r w:rsidRPr="00EB49BF">
        <w:rPr>
          <w:rFonts w:ascii="Garamond" w:hAnsi="Garamond"/>
          <w:i/>
          <w:sz w:val="20"/>
          <w:szCs w:val="20"/>
        </w:rPr>
        <w:t>parlé</w:t>
      </w:r>
      <w:r w:rsidR="00EB49BF" w:rsidRPr="00EB49BF">
        <w:rPr>
          <w:rFonts w:ascii="Garamond" w:hAnsi="Garamond"/>
          <w:i/>
          <w:sz w:val="20"/>
          <w:szCs w:val="20"/>
        </w:rPr>
        <w:t>,</w:t>
      </w:r>
      <w:r w:rsidRPr="00EB49BF">
        <w:rPr>
          <w:rFonts w:ascii="Garamond" w:hAnsi="Garamond" w:cs="Courier New"/>
          <w:i/>
          <w:sz w:val="20"/>
          <w:szCs w:val="20"/>
        </w:rPr>
        <w:t xml:space="preserve"> je peux </w:t>
      </w:r>
      <w:r w:rsidRPr="00EB49BF">
        <w:rPr>
          <w:rFonts w:ascii="Garamond" w:hAnsi="Garamond"/>
          <w:i/>
          <w:sz w:val="20"/>
          <w:szCs w:val="20"/>
        </w:rPr>
        <w:t>écrire</w:t>
      </w:r>
      <w:r w:rsidRPr="00EB49BF">
        <w:rPr>
          <w:rFonts w:ascii="Garamond" w:hAnsi="Garamond" w:cs="Courier New"/>
          <w:i/>
          <w:sz w:val="20"/>
          <w:szCs w:val="20"/>
        </w:rPr>
        <w:t xml:space="preserve"> et </w:t>
      </w:r>
      <w:r w:rsidRPr="00EB49BF">
        <w:rPr>
          <w:rFonts w:ascii="Garamond" w:hAnsi="Garamond"/>
          <w:i/>
          <w:sz w:val="20"/>
          <w:szCs w:val="20"/>
        </w:rPr>
        <w:t>maintenir</w:t>
      </w:r>
      <w:r w:rsidRPr="00527DD2">
        <w:rPr>
          <w:rFonts w:ascii="Garamond" w:hAnsi="Garamond"/>
          <w:i/>
          <w:sz w:val="20"/>
          <w:szCs w:val="20"/>
        </w:rPr>
        <w:t xml:space="preserve"> ce que j'ai écrit</w:t>
      </w:r>
      <w:r w:rsidRPr="00527DD2">
        <w:rPr>
          <w:rFonts w:ascii="Garamond" w:hAnsi="Garamond" w:cs="Courier New"/>
          <w:sz w:val="20"/>
          <w:szCs w:val="20"/>
        </w:rPr>
        <w:t>. Si je ne puis, à chaque temps du raisonnement mathéma</w:t>
      </w:r>
      <w:r w:rsidRPr="00527DD2">
        <w:rPr>
          <w:rFonts w:ascii="Garamond" w:hAnsi="Garamond" w:cs="Courier New"/>
          <w:sz w:val="20"/>
          <w:szCs w:val="20"/>
        </w:rPr>
        <w:softHyphen/>
        <w:t>tique, faire ce mouvement de va</w:t>
      </w:r>
      <w:r w:rsidR="00EB49BF">
        <w:rPr>
          <w:rFonts w:ascii="Garamond" w:hAnsi="Garamond" w:cs="Courier New"/>
          <w:sz w:val="20"/>
          <w:szCs w:val="20"/>
        </w:rPr>
        <w:t>-</w:t>
      </w:r>
      <w:r w:rsidRPr="00527DD2">
        <w:rPr>
          <w:rFonts w:ascii="Garamond" w:hAnsi="Garamond" w:cs="Courier New"/>
          <w:sz w:val="20"/>
          <w:szCs w:val="20"/>
        </w:rPr>
        <w:t>et</w:t>
      </w:r>
      <w:r w:rsidR="00EB49BF">
        <w:rPr>
          <w:rFonts w:ascii="Garamond" w:hAnsi="Garamond" w:cs="Courier New"/>
          <w:sz w:val="20"/>
          <w:szCs w:val="20"/>
        </w:rPr>
        <w:t>-</w:t>
      </w:r>
      <w:r w:rsidRPr="00527DD2">
        <w:rPr>
          <w:rFonts w:ascii="Garamond" w:hAnsi="Garamond" w:cs="Courier New"/>
          <w:sz w:val="20"/>
          <w:szCs w:val="20"/>
        </w:rPr>
        <w:t>vient entre ce que j'ar</w:t>
      </w:r>
      <w:r w:rsidRPr="00527DD2">
        <w:rPr>
          <w:rFonts w:ascii="Garamond" w:hAnsi="Garamond" w:cs="Courier New"/>
          <w:sz w:val="20"/>
          <w:szCs w:val="20"/>
        </w:rPr>
        <w:softHyphen/>
        <w:t>ticule par mon discours et ce que j'inscris comme étant éta</w:t>
      </w:r>
      <w:r w:rsidRPr="00527DD2">
        <w:rPr>
          <w:rFonts w:ascii="Garamond" w:hAnsi="Garamond" w:cs="Courier New"/>
          <w:sz w:val="20"/>
          <w:szCs w:val="20"/>
        </w:rPr>
        <w:softHyphen/>
        <w:t xml:space="preserve">bli, il n'y a aucune progression possible de ce qui s'appelle vérité mathématique et c'est là toute l'essence de ce qu'on appelle en mathématique </w:t>
      </w:r>
      <w:r w:rsidR="00A12657" w:rsidRPr="00527DD2">
        <w:rPr>
          <w:rFonts w:ascii="Garamond" w:hAnsi="Garamond" w:cs="Courier New"/>
          <w:sz w:val="20"/>
          <w:szCs w:val="20"/>
        </w:rPr>
        <w:t>« </w:t>
      </w:r>
      <w:r w:rsidRPr="00527DD2">
        <w:rPr>
          <w:rFonts w:ascii="Garamond" w:hAnsi="Garamond"/>
          <w:i/>
          <w:sz w:val="20"/>
          <w:szCs w:val="20"/>
        </w:rPr>
        <w:t>démonstration</w:t>
      </w:r>
      <w:r w:rsidR="00A12657" w:rsidRPr="00527DD2">
        <w:rPr>
          <w:rFonts w:ascii="Garamond" w:hAnsi="Garamond" w:cs="Courier New"/>
          <w:sz w:val="20"/>
          <w:szCs w:val="20"/>
        </w:rPr>
        <w:t> »</w:t>
      </w:r>
      <w:r w:rsidRPr="00527DD2">
        <w:rPr>
          <w:rFonts w:ascii="Garamond" w:hAnsi="Garamond" w:cs="Courier New"/>
          <w:sz w:val="20"/>
          <w:szCs w:val="20"/>
        </w:rPr>
        <w:t xml:space="preserve">. </w:t>
      </w:r>
    </w:p>
    <w:p w:rsidR="00BD670D" w:rsidRPr="00527DD2" w:rsidRDefault="00BD670D">
      <w:pPr>
        <w:rPr>
          <w:rFonts w:ascii="Garamond" w:hAnsi="Garamond" w:cs="Courier New"/>
          <w:sz w:val="20"/>
          <w:szCs w:val="20"/>
        </w:rPr>
      </w:pPr>
    </w:p>
    <w:p w:rsidR="00EB49BF" w:rsidRDefault="0047305D">
      <w:pPr>
        <w:rPr>
          <w:rFonts w:ascii="Garamond" w:hAnsi="Garamond" w:cs="Courier New"/>
          <w:sz w:val="20"/>
          <w:szCs w:val="20"/>
        </w:rPr>
      </w:pPr>
      <w:r w:rsidRPr="00527DD2">
        <w:rPr>
          <w:rFonts w:ascii="Garamond" w:hAnsi="Garamond" w:cs="Courier New"/>
          <w:sz w:val="20"/>
          <w:szCs w:val="20"/>
        </w:rPr>
        <w:t xml:space="preserve">C'est précisément </w:t>
      </w:r>
      <w:r w:rsidRPr="00527DD2">
        <w:rPr>
          <w:rFonts w:ascii="Garamond" w:hAnsi="Garamond" w:cs="Courier New"/>
          <w:i/>
          <w:sz w:val="20"/>
          <w:szCs w:val="20"/>
        </w:rPr>
        <w:t>du même ordre</w:t>
      </w:r>
      <w:r w:rsidRPr="00527DD2">
        <w:rPr>
          <w:rFonts w:ascii="Garamond" w:hAnsi="Garamond" w:cs="Courier New"/>
          <w:sz w:val="20"/>
          <w:szCs w:val="20"/>
        </w:rPr>
        <w:t xml:space="preserve"> qu'est ce dont il s'agit ici.</w:t>
      </w:r>
      <w:r w:rsidR="00EB49BF">
        <w:rPr>
          <w:rFonts w:ascii="Garamond" w:hAnsi="Garamond" w:cs="Courier New"/>
          <w:sz w:val="20"/>
          <w:szCs w:val="20"/>
        </w:rPr>
        <w:t xml:space="preserve"> </w:t>
      </w:r>
      <w:r w:rsidRPr="00EB49BF">
        <w:rPr>
          <w:rFonts w:ascii="Garamond" w:hAnsi="Garamond" w:cs="Courier New"/>
          <w:i/>
          <w:color w:val="0000CC"/>
          <w:sz w:val="20"/>
          <w:szCs w:val="20"/>
        </w:rPr>
        <w:t xml:space="preserve">Le recours à l'Autre </w:t>
      </w:r>
      <w:r w:rsidRPr="00EB49BF">
        <w:rPr>
          <w:rFonts w:ascii="Garamond" w:hAnsi="Garamond" w:cs="Courier New"/>
          <w:i/>
          <w:sz w:val="20"/>
          <w:szCs w:val="20"/>
        </w:rPr>
        <w:t>est, dans tout effet de la pensée, absolument déter</w:t>
      </w:r>
      <w:r w:rsidRPr="00EB49BF">
        <w:rPr>
          <w:rFonts w:ascii="Garamond" w:hAnsi="Garamond" w:cs="Courier New"/>
          <w:i/>
          <w:sz w:val="20"/>
          <w:szCs w:val="20"/>
        </w:rPr>
        <w:softHyphen/>
        <w:t>minant</w:t>
      </w:r>
      <w:r w:rsidRPr="00527DD2">
        <w:rPr>
          <w:rFonts w:ascii="Garamond" w:hAnsi="Garamond" w:cs="Courier New"/>
          <w:sz w:val="20"/>
          <w:szCs w:val="20"/>
        </w:rPr>
        <w:t xml:space="preserve">. </w:t>
      </w:r>
    </w:p>
    <w:p w:rsidR="00F4454C" w:rsidRPr="00527DD2" w:rsidRDefault="0047305D">
      <w:pPr>
        <w:rPr>
          <w:rFonts w:ascii="Garamond" w:hAnsi="Garamond" w:cs="Courier New"/>
          <w:sz w:val="20"/>
          <w:szCs w:val="20"/>
        </w:rPr>
      </w:pPr>
      <w:r w:rsidRPr="00527DD2">
        <w:rPr>
          <w:rFonts w:ascii="Garamond" w:hAnsi="Garamond" w:cs="Courier New"/>
          <w:sz w:val="20"/>
          <w:szCs w:val="20"/>
        </w:rPr>
        <w:t>Le « </w:t>
      </w:r>
      <w:r w:rsidRPr="00527DD2">
        <w:rPr>
          <w:rFonts w:ascii="Garamond" w:hAnsi="Garamond"/>
          <w:i/>
          <w:sz w:val="20"/>
          <w:szCs w:val="20"/>
        </w:rPr>
        <w:t>je suis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du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cartésien, non seulement ne l'é</w:t>
      </w:r>
      <w:r w:rsidRPr="00527DD2">
        <w:rPr>
          <w:rFonts w:ascii="Garamond" w:hAnsi="Garamond" w:cs="Courier New"/>
          <w:sz w:val="20"/>
          <w:szCs w:val="20"/>
        </w:rPr>
        <w:softHyphen/>
        <w:t xml:space="preserve">vite pas, mais s'y fonde, s'y fonde avant même qu'il soit forcé </w:t>
      </w:r>
      <w:r w:rsidR="00456B78">
        <w:rPr>
          <w:rFonts w:ascii="Garamond" w:hAnsi="Garamond" w:cs="Courier New"/>
          <w:sz w:val="20"/>
          <w:szCs w:val="20"/>
        </w:rPr>
        <w:t>-</w:t>
      </w:r>
      <w:r w:rsidRPr="00527DD2">
        <w:rPr>
          <w:rFonts w:ascii="Garamond" w:hAnsi="Garamond" w:cs="Courier New"/>
          <w:sz w:val="20"/>
          <w:szCs w:val="20"/>
        </w:rPr>
        <w:t xml:space="preserve"> cet Autre </w:t>
      </w:r>
      <w:r w:rsidR="00456B78">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le placer à un niveau d'essence divine. </w:t>
      </w:r>
    </w:p>
    <w:p w:rsidR="0047305D" w:rsidRPr="00527DD2" w:rsidRDefault="0047305D">
      <w:pPr>
        <w:rPr>
          <w:rFonts w:ascii="Garamond" w:hAnsi="Garamond" w:cs="Courier New"/>
          <w:sz w:val="20"/>
          <w:szCs w:val="20"/>
        </w:rPr>
      </w:pPr>
    </w:p>
    <w:p w:rsidR="00456B78" w:rsidRDefault="0047305D">
      <w:pPr>
        <w:rPr>
          <w:rFonts w:ascii="Garamond" w:hAnsi="Garamond" w:cs="Courier New"/>
          <w:sz w:val="20"/>
          <w:szCs w:val="20"/>
        </w:rPr>
      </w:pPr>
      <w:r w:rsidRPr="00527DD2">
        <w:rPr>
          <w:rFonts w:ascii="Garamond" w:hAnsi="Garamond" w:cs="Courier New"/>
          <w:sz w:val="20"/>
          <w:szCs w:val="20"/>
        </w:rPr>
        <w:t>Rien déjà que pour obtenir de l'interlocuteur la suite</w:t>
      </w:r>
      <w:r w:rsidR="00A12657" w:rsidRPr="00527DD2">
        <w:rPr>
          <w:rFonts w:ascii="Garamond" w:hAnsi="Garamond" w:cs="Courier New"/>
          <w:sz w:val="20"/>
          <w:szCs w:val="20"/>
        </w:rPr>
        <w:t>,</w:t>
      </w:r>
      <w:r w:rsidRPr="00527DD2">
        <w:rPr>
          <w:rFonts w:ascii="Garamond" w:hAnsi="Garamond" w:cs="Courier New"/>
          <w:sz w:val="20"/>
          <w:szCs w:val="20"/>
        </w:rPr>
        <w:t xml:space="preserve"> le « </w:t>
      </w:r>
      <w:r w:rsidRPr="00527DD2">
        <w:rPr>
          <w:rFonts w:ascii="Garamond" w:hAnsi="Garamond"/>
          <w:i/>
          <w:color w:val="0000CC"/>
          <w:sz w:val="20"/>
          <w:szCs w:val="20"/>
          <w:u w:val="single"/>
        </w:rPr>
        <w:t>donc</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du « </w:t>
      </w:r>
      <w:r w:rsidRPr="00527DD2">
        <w:rPr>
          <w:rFonts w:ascii="Garamond" w:hAnsi="Garamond"/>
          <w:i/>
          <w:sz w:val="20"/>
          <w:szCs w:val="20"/>
        </w:rPr>
        <w:t>je suis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cet Autre est très directement appelé, c'est à lui, </w:t>
      </w:r>
    </w:p>
    <w:p w:rsidR="00BD670D" w:rsidRPr="00527DD2" w:rsidRDefault="0047305D">
      <w:pPr>
        <w:rPr>
          <w:rFonts w:ascii="Garamond" w:hAnsi="Garamond" w:cs="Courier New"/>
          <w:sz w:val="20"/>
          <w:szCs w:val="20"/>
        </w:rPr>
      </w:pPr>
      <w:r w:rsidRPr="00527DD2">
        <w:rPr>
          <w:rFonts w:ascii="Garamond" w:hAnsi="Garamond" w:cs="Courier New"/>
          <w:sz w:val="20"/>
          <w:szCs w:val="20"/>
        </w:rPr>
        <w:t xml:space="preserve">c'est à la référence à </w:t>
      </w:r>
      <w:r w:rsidRPr="00527DD2">
        <w:rPr>
          <w:rFonts w:ascii="Garamond" w:hAnsi="Garamond"/>
          <w:i/>
          <w:color w:val="0000CC"/>
          <w:sz w:val="20"/>
          <w:szCs w:val="20"/>
        </w:rPr>
        <w:t>ce lieu</w:t>
      </w:r>
      <w:r w:rsidRPr="00527DD2">
        <w:rPr>
          <w:rFonts w:ascii="Garamond" w:hAnsi="Garamond" w:cs="Courier New"/>
          <w:sz w:val="20"/>
          <w:szCs w:val="20"/>
        </w:rPr>
        <w:t xml:space="preserve">, comme </w:t>
      </w:r>
      <w:r w:rsidRPr="00527DD2">
        <w:rPr>
          <w:rFonts w:ascii="Garamond" w:hAnsi="Garamond"/>
          <w:i/>
          <w:color w:val="0000CC"/>
          <w:sz w:val="20"/>
          <w:szCs w:val="20"/>
        </w:rPr>
        <w:t>lieu de la pa</w:t>
      </w:r>
      <w:r w:rsidRPr="00527DD2">
        <w:rPr>
          <w:rFonts w:ascii="Garamond" w:hAnsi="Garamond"/>
          <w:i/>
          <w:color w:val="0000CC"/>
          <w:sz w:val="20"/>
          <w:szCs w:val="20"/>
        </w:rPr>
        <w:softHyphen/>
        <w:t>role</w:t>
      </w:r>
      <w:r w:rsidRPr="00527DD2">
        <w:rPr>
          <w:rFonts w:ascii="Garamond" w:hAnsi="Garamond" w:cs="Courier New"/>
          <w:sz w:val="20"/>
          <w:szCs w:val="20"/>
        </w:rPr>
        <w:t xml:space="preserve">, que DESCARTES s'en remet, pour </w:t>
      </w:r>
      <w:r w:rsidRPr="00527DD2">
        <w:rPr>
          <w:rFonts w:ascii="Garamond" w:hAnsi="Garamond"/>
          <w:i/>
          <w:sz w:val="20"/>
          <w:szCs w:val="20"/>
        </w:rPr>
        <w:t>un discours qui appelle le consentement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à faire ce que je suis en train de faire de</w:t>
      </w:r>
      <w:r w:rsidRPr="00527DD2">
        <w:rPr>
          <w:rFonts w:ascii="Garamond" w:hAnsi="Garamond" w:cs="Courier New"/>
          <w:sz w:val="20"/>
          <w:szCs w:val="20"/>
        </w:rPr>
        <w:softHyphen/>
        <w:t xml:space="preserve">vant vous : à m'exhorter au doute, vous ne nierez pas que je suis. </w:t>
      </w:r>
    </w:p>
    <w:p w:rsidR="0047305D" w:rsidRPr="00527DD2" w:rsidRDefault="0047305D">
      <w:pPr>
        <w:rPr>
          <w:rFonts w:ascii="Garamond" w:hAnsi="Garamond" w:cs="Courier New"/>
          <w:sz w:val="20"/>
          <w:szCs w:val="20"/>
        </w:rPr>
      </w:pPr>
    </w:p>
    <w:p w:rsidR="00456B78" w:rsidRDefault="0047305D">
      <w:pPr>
        <w:rPr>
          <w:rFonts w:ascii="Garamond" w:hAnsi="Garamond" w:cs="Courier New"/>
          <w:sz w:val="20"/>
          <w:szCs w:val="20"/>
        </w:rPr>
      </w:pPr>
      <w:r w:rsidRPr="00527DD2">
        <w:rPr>
          <w:rFonts w:ascii="Garamond" w:hAnsi="Garamond" w:cs="Courier New"/>
          <w:sz w:val="20"/>
          <w:szCs w:val="20"/>
        </w:rPr>
        <w:t>L'argument est ontologique dès cet étape et assu</w:t>
      </w:r>
      <w:r w:rsidRPr="00527DD2">
        <w:rPr>
          <w:rFonts w:ascii="Garamond" w:hAnsi="Garamond" w:cs="Courier New"/>
          <w:sz w:val="20"/>
          <w:szCs w:val="20"/>
        </w:rPr>
        <w:softHyphen/>
        <w:t xml:space="preserve">rément s'il n'a pas le tranchant de l'argument de Saint ANSELME, </w:t>
      </w:r>
    </w:p>
    <w:p w:rsidR="00456B78" w:rsidRDefault="0047305D">
      <w:pPr>
        <w:rPr>
          <w:rFonts w:ascii="Garamond" w:hAnsi="Garamond" w:cs="Courier New"/>
          <w:sz w:val="20"/>
          <w:szCs w:val="20"/>
        </w:rPr>
      </w:pPr>
      <w:r w:rsidRPr="00527DD2">
        <w:rPr>
          <w:rFonts w:ascii="Garamond" w:hAnsi="Garamond" w:cs="Courier New"/>
          <w:sz w:val="20"/>
          <w:szCs w:val="20"/>
        </w:rPr>
        <w:t xml:space="preserve">s'il est plus sobre, il n'est pas pour autant sans comporter des conséquences qui sont celles où nous allons venir maintenant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qui sont précisément celles qui résultent de devoir </w:t>
      </w:r>
      <w:r w:rsidRPr="00527DD2">
        <w:rPr>
          <w:rFonts w:ascii="Garamond" w:hAnsi="Garamond"/>
          <w:i/>
          <w:sz w:val="20"/>
          <w:szCs w:val="20"/>
        </w:rPr>
        <w:t>écrire par un signifiant</w:t>
      </w:r>
      <w:r w:rsidRPr="00527DD2">
        <w:rPr>
          <w:rFonts w:ascii="Garamond" w:hAnsi="Garamond" w:cs="Courier New"/>
          <w:sz w:val="20"/>
          <w:szCs w:val="20"/>
        </w:rPr>
        <w:t>, que cet Autre n'est pas autre chose.</w:t>
      </w:r>
    </w:p>
    <w:p w:rsidR="00456B78" w:rsidRDefault="00456B7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Saint ANSELME…</w:t>
      </w:r>
    </w:p>
    <w:p w:rsidR="00456B78" w:rsidRDefault="0047305D">
      <w:pPr>
        <w:ind w:left="708"/>
        <w:rPr>
          <w:rFonts w:ascii="Garamond" w:hAnsi="Garamond" w:cs="Courier New"/>
          <w:sz w:val="20"/>
          <w:szCs w:val="20"/>
        </w:rPr>
      </w:pPr>
      <w:r w:rsidRPr="00527DD2">
        <w:rPr>
          <w:rFonts w:ascii="Garamond" w:hAnsi="Garamond" w:cs="Courier New"/>
          <w:sz w:val="20"/>
          <w:szCs w:val="20"/>
        </w:rPr>
        <w:t xml:space="preserve">je vous avais priés pendant ces vacances de vous reporter à un certain chapitre et pour que la chose ne reste pas en l'air, </w:t>
      </w:r>
    </w:p>
    <w:p w:rsidR="00456B78" w:rsidRDefault="0047305D">
      <w:pPr>
        <w:ind w:left="708"/>
        <w:rPr>
          <w:rFonts w:ascii="Garamond" w:hAnsi="Garamond" w:cs="Courier New"/>
          <w:sz w:val="20"/>
          <w:szCs w:val="20"/>
        </w:rPr>
      </w:pPr>
      <w:r w:rsidRPr="00527DD2">
        <w:rPr>
          <w:rFonts w:ascii="Garamond" w:hAnsi="Garamond" w:cs="Courier New"/>
          <w:sz w:val="20"/>
          <w:szCs w:val="20"/>
        </w:rPr>
        <w:t xml:space="preserve">je rappellerai ici de quel ordre est ce fameux argument, qui est injustement déprécié et qui est bien fait pour mettre dans tout son relief la fonction de cet Autre. L'argument ne porte d'aucune façon </w:t>
      </w:r>
      <w:r w:rsidR="00456B78">
        <w:rPr>
          <w:rFonts w:ascii="Garamond" w:hAnsi="Garamond" w:cs="Courier New"/>
          <w:sz w:val="20"/>
          <w:szCs w:val="20"/>
        </w:rPr>
        <w:t>-</w:t>
      </w:r>
      <w:r w:rsidRPr="00527DD2">
        <w:rPr>
          <w:rFonts w:ascii="Garamond" w:hAnsi="Garamond" w:cs="Courier New"/>
          <w:sz w:val="20"/>
          <w:szCs w:val="20"/>
        </w:rPr>
        <w:t xml:space="preserve"> comme on le dit dans les manuels </w:t>
      </w:r>
      <w:r w:rsidR="00456B78">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sur ceci : que l'essence la plus parfaite impliquerait l'existence</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sz w:val="20"/>
          <w:szCs w:val="20"/>
        </w:rPr>
        <w:t>chapitre II du Fides quaerens intellectum</w:t>
      </w:r>
      <w:r w:rsidRPr="00527DD2">
        <w:rPr>
          <w:rFonts w:ascii="Garamond" w:hAnsi="Garamond" w:cs="Courier New"/>
          <w:i/>
          <w:sz w:val="20"/>
          <w:szCs w:val="20"/>
        </w:rPr>
        <w:t xml:space="preserve">, </w:t>
      </w:r>
      <w:r w:rsidRPr="00527DD2">
        <w:rPr>
          <w:rFonts w:ascii="Garamond" w:hAnsi="Garamond" w:cs="Courier New"/>
          <w:sz w:val="20"/>
          <w:szCs w:val="20"/>
        </w:rPr>
        <w:t>articule l'argument de s'adresser à ce qu'il appelle l'« </w:t>
      </w:r>
      <w:r w:rsidRPr="00527DD2">
        <w:rPr>
          <w:rFonts w:ascii="Garamond" w:hAnsi="Garamond"/>
          <w:i/>
          <w:sz w:val="20"/>
          <w:szCs w:val="20"/>
        </w:rPr>
        <w:t>insensé</w:t>
      </w:r>
      <w:r w:rsidRPr="00527DD2">
        <w:rPr>
          <w:rFonts w:ascii="Garamond" w:hAnsi="Garamond" w:cs="Courier New"/>
          <w:sz w:val="20"/>
          <w:szCs w:val="20"/>
        </w:rPr>
        <w:t xml:space="preserve"> ». </w:t>
      </w:r>
    </w:p>
    <w:p w:rsidR="0047305D" w:rsidRPr="00527DD2" w:rsidRDefault="0047305D" w:rsidP="00456B78">
      <w:pPr>
        <w:rPr>
          <w:rFonts w:ascii="Garamond" w:hAnsi="Garamond" w:cs="Courier New"/>
          <w:sz w:val="20"/>
          <w:szCs w:val="20"/>
        </w:rPr>
      </w:pPr>
      <w:r w:rsidRPr="00527DD2">
        <w:rPr>
          <w:rFonts w:ascii="Garamond" w:hAnsi="Garamond" w:cs="Courier New"/>
          <w:sz w:val="20"/>
          <w:szCs w:val="20"/>
        </w:rPr>
        <w:t xml:space="preserve">L’insensé qui </w:t>
      </w:r>
      <w:r w:rsidR="00456B78">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dit l'Écriture</w:t>
      </w:r>
      <w:r w:rsidRPr="00527DD2">
        <w:rPr>
          <w:rFonts w:ascii="Garamond" w:hAnsi="Garamond" w:cs="Courier New"/>
          <w:sz w:val="20"/>
          <w:szCs w:val="20"/>
        </w:rPr>
        <w:t xml:space="preserve"> </w:t>
      </w:r>
      <w:r w:rsidR="00456B78">
        <w:rPr>
          <w:rFonts w:ascii="Garamond" w:hAnsi="Garamond" w:cs="Courier New"/>
          <w:sz w:val="20"/>
          <w:szCs w:val="20"/>
        </w:rPr>
        <w:t>-</w:t>
      </w:r>
      <w:r w:rsidRPr="00527DD2">
        <w:rPr>
          <w:rFonts w:ascii="Garamond" w:hAnsi="Garamond" w:cs="Courier New"/>
          <w:sz w:val="20"/>
          <w:szCs w:val="20"/>
        </w:rPr>
        <w:t xml:space="preserve"> a dit dans son cœur : « </w:t>
      </w:r>
      <w:r w:rsidRPr="00527DD2">
        <w:rPr>
          <w:rFonts w:ascii="Garamond" w:hAnsi="Garamond"/>
          <w:i/>
          <w:sz w:val="20"/>
          <w:szCs w:val="20"/>
        </w:rPr>
        <w:t>Il n'y a point de Dieu</w:t>
      </w:r>
      <w:r w:rsidR="00BD670D" w:rsidRPr="00527DD2">
        <w:rPr>
          <w:rFonts w:ascii="Garamond" w:hAnsi="Garamond"/>
          <w:i/>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L'argument consiste à dire : « </w:t>
      </w:r>
      <w:r w:rsidRPr="00527DD2">
        <w:rPr>
          <w:rFonts w:ascii="Garamond" w:hAnsi="Garamond"/>
          <w:i/>
          <w:sz w:val="20"/>
          <w:szCs w:val="20"/>
        </w:rPr>
        <w:t xml:space="preserve">Insensé ! </w:t>
      </w:r>
      <w:r w:rsidR="00BD670D" w:rsidRPr="00527DD2">
        <w:rPr>
          <w:rFonts w:ascii="Garamond" w:hAnsi="Garamond"/>
          <w:i/>
          <w:sz w:val="20"/>
          <w:szCs w:val="20"/>
        </w:rPr>
        <w:t>T</w:t>
      </w:r>
      <w:r w:rsidRPr="00527DD2">
        <w:rPr>
          <w:rFonts w:ascii="Garamond" w:hAnsi="Garamond"/>
          <w:i/>
          <w:sz w:val="20"/>
          <w:szCs w:val="20"/>
        </w:rPr>
        <w:t>out dépend de ce que vous appelez Dieu, et comme il est clair</w:t>
      </w:r>
      <w:r w:rsidR="00456B78">
        <w:rPr>
          <w:rFonts w:ascii="Garamond" w:hAnsi="Garamond"/>
          <w:i/>
          <w:sz w:val="20"/>
          <w:szCs w:val="20"/>
        </w:rPr>
        <w:t xml:space="preserve"> </w:t>
      </w:r>
      <w:r w:rsidRPr="00527DD2">
        <w:rPr>
          <w:rFonts w:ascii="Garamond" w:hAnsi="Garamond"/>
          <w:i/>
          <w:sz w:val="20"/>
          <w:szCs w:val="20"/>
        </w:rPr>
        <w:t xml:space="preserve"> que vous avez appelé Dieu l'Être le plus parfait, vous ne savez pas ce que vous dites.</w:t>
      </w:r>
      <w:r w:rsidRPr="00527DD2">
        <w:rPr>
          <w:rFonts w:ascii="Garamond" w:hAnsi="Garamond" w:cs="Courier New"/>
          <w:sz w:val="20"/>
          <w:szCs w:val="20"/>
        </w:rPr>
        <w:t xml:space="preserve"> » Car, dit Saint ANSELME : </w:t>
      </w:r>
    </w:p>
    <w:p w:rsidR="0047305D" w:rsidRPr="00527DD2" w:rsidRDefault="0047305D">
      <w:pPr>
        <w:rPr>
          <w:rFonts w:ascii="Garamond" w:hAnsi="Garamond" w:cs="Courier New"/>
          <w:sz w:val="20"/>
          <w:szCs w:val="20"/>
        </w:rPr>
      </w:pPr>
    </w:p>
    <w:p w:rsidR="00456B78" w:rsidRDefault="0047305D" w:rsidP="00BD670D">
      <w:pPr>
        <w:pStyle w:val="Retraitcorpsdetexte3"/>
        <w:ind w:left="0"/>
        <w:rPr>
          <w:rFonts w:ascii="Garamond" w:hAnsi="Garamond" w:cs="Times New Roman"/>
          <w:i/>
          <w:sz w:val="20"/>
          <w:szCs w:val="20"/>
        </w:rPr>
      </w:pPr>
      <w:r w:rsidRPr="00527DD2">
        <w:rPr>
          <w:rFonts w:ascii="Garamond" w:hAnsi="Garamond"/>
          <w:sz w:val="20"/>
          <w:szCs w:val="20"/>
        </w:rPr>
        <w:t>« </w:t>
      </w:r>
      <w:r w:rsidR="00BD670D" w:rsidRPr="00527DD2">
        <w:rPr>
          <w:rFonts w:ascii="Garamond" w:hAnsi="Garamond" w:cs="Times New Roman"/>
          <w:i/>
          <w:sz w:val="20"/>
          <w:szCs w:val="20"/>
        </w:rPr>
        <w:t>J</w:t>
      </w:r>
      <w:r w:rsidRPr="00527DD2">
        <w:rPr>
          <w:rFonts w:ascii="Garamond" w:hAnsi="Garamond" w:cs="Times New Roman"/>
          <w:i/>
          <w:sz w:val="20"/>
          <w:szCs w:val="20"/>
        </w:rPr>
        <w:t>e sais bien, moi Saint A</w:t>
      </w:r>
      <w:r w:rsidR="00F4454C" w:rsidRPr="00527DD2">
        <w:rPr>
          <w:rFonts w:ascii="Garamond" w:hAnsi="Garamond" w:cs="Times New Roman"/>
          <w:i/>
          <w:sz w:val="20"/>
          <w:szCs w:val="20"/>
        </w:rPr>
        <w:t>nselme</w:t>
      </w:r>
      <w:r w:rsidRPr="00527DD2">
        <w:rPr>
          <w:rFonts w:ascii="Garamond" w:hAnsi="Garamond" w:cs="Times New Roman"/>
          <w:i/>
          <w:sz w:val="20"/>
          <w:szCs w:val="20"/>
        </w:rPr>
        <w:t>, je sais qu'il ne suffit pas que l'idée de l'Être le plus parfait existe comme idée, pour que cet Être existe. Mais si vous, vous considérez que vous êtes en droit d'avoir cette idée, que vous dites que cet Être n'existe pas, à quoi ressemblez</w:t>
      </w:r>
      <w:r w:rsidR="00456B78">
        <w:rPr>
          <w:rFonts w:ascii="Garamond" w:hAnsi="Garamond" w:cs="Times New Roman"/>
          <w:i/>
          <w:sz w:val="20"/>
          <w:szCs w:val="20"/>
        </w:rPr>
        <w:t>-</w:t>
      </w:r>
      <w:r w:rsidRPr="00527DD2">
        <w:rPr>
          <w:rFonts w:ascii="Garamond" w:hAnsi="Garamond" w:cs="Times New Roman"/>
          <w:i/>
          <w:sz w:val="20"/>
          <w:szCs w:val="20"/>
        </w:rPr>
        <w:t xml:space="preserve">vous si par hasard il existe ? </w:t>
      </w:r>
    </w:p>
    <w:p w:rsidR="00BD670D" w:rsidRPr="00527DD2" w:rsidRDefault="0047305D" w:rsidP="00BD670D">
      <w:pPr>
        <w:pStyle w:val="Retraitcorpsdetexte3"/>
        <w:ind w:left="0"/>
        <w:rPr>
          <w:rFonts w:ascii="Garamond" w:hAnsi="Garamond" w:cs="Times New Roman"/>
          <w:i/>
          <w:sz w:val="20"/>
          <w:szCs w:val="20"/>
        </w:rPr>
      </w:pPr>
      <w:r w:rsidRPr="00527DD2">
        <w:rPr>
          <w:rFonts w:ascii="Garamond" w:hAnsi="Garamond" w:cs="Times New Roman"/>
          <w:i/>
          <w:sz w:val="20"/>
          <w:szCs w:val="20"/>
        </w:rPr>
        <w:t>Car vous démontrez alors</w:t>
      </w:r>
      <w:r w:rsidR="00A12657" w:rsidRPr="00527DD2">
        <w:rPr>
          <w:rFonts w:ascii="Garamond" w:hAnsi="Garamond" w:cs="Times New Roman"/>
          <w:i/>
          <w:sz w:val="20"/>
          <w:szCs w:val="20"/>
        </w:rPr>
        <w:t xml:space="preserve"> </w:t>
      </w:r>
      <w:r w:rsidRPr="00527DD2">
        <w:rPr>
          <w:rFonts w:ascii="Garamond" w:hAnsi="Garamond" w:cs="Times New Roman"/>
          <w:i/>
          <w:sz w:val="20"/>
          <w:szCs w:val="20"/>
        </w:rPr>
        <w:t xml:space="preserve">qu'en formant l'idée de l'Être le plus parfait, vous formez une idée inadéquate, puisqu'elle est séparée de ceci : </w:t>
      </w:r>
    </w:p>
    <w:p w:rsidR="0047305D" w:rsidRPr="00527DD2" w:rsidRDefault="0047305D" w:rsidP="00BD670D">
      <w:pPr>
        <w:pStyle w:val="Retraitcorpsdetexte3"/>
        <w:ind w:left="0"/>
        <w:rPr>
          <w:rFonts w:ascii="Garamond" w:hAnsi="Garamond"/>
          <w:sz w:val="20"/>
          <w:szCs w:val="20"/>
        </w:rPr>
      </w:pPr>
      <w:r w:rsidRPr="00527DD2">
        <w:rPr>
          <w:rFonts w:ascii="Garamond" w:hAnsi="Garamond" w:cs="Times New Roman"/>
          <w:i/>
          <w:sz w:val="20"/>
          <w:szCs w:val="20"/>
        </w:rPr>
        <w:t>que cet Être peut exister et que comme existant, il est plus parfait qu'une idée qui n'implique pas l'existence.</w:t>
      </w:r>
      <w:r w:rsidRPr="00527DD2">
        <w:rPr>
          <w:rFonts w:ascii="Garamond" w:hAnsi="Garamond"/>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une démonstration de l'impuissance de la pensée chez celui qui l'articule, par un certain biais de critique concernant l'inopérance de la pensée elle</w:t>
      </w:r>
      <w:r w:rsidR="00456B78">
        <w:rPr>
          <w:rFonts w:ascii="Garamond" w:hAnsi="Garamond" w:cs="Courier New"/>
          <w:sz w:val="20"/>
          <w:szCs w:val="20"/>
        </w:rPr>
        <w:t>-</w:t>
      </w:r>
      <w:r w:rsidRPr="00527DD2">
        <w:rPr>
          <w:rFonts w:ascii="Garamond" w:hAnsi="Garamond" w:cs="Courier New"/>
          <w:sz w:val="20"/>
          <w:szCs w:val="20"/>
        </w:rPr>
        <w:t xml:space="preserve">même. C'est lui démontrer qu'articulant quelque chose </w:t>
      </w:r>
      <w:r w:rsidRPr="00527DD2">
        <w:rPr>
          <w:rFonts w:ascii="Garamond" w:hAnsi="Garamond"/>
          <w:i/>
          <w:sz w:val="20"/>
          <w:szCs w:val="20"/>
        </w:rPr>
        <w:t>sur la pensée</w:t>
      </w:r>
      <w:r w:rsidRPr="00527DD2">
        <w:rPr>
          <w:rFonts w:ascii="Garamond" w:hAnsi="Garamond" w:cs="Courier New"/>
          <w:sz w:val="20"/>
          <w:szCs w:val="20"/>
        </w:rPr>
        <w:t>, lui</w:t>
      </w:r>
      <w:r w:rsidR="00456B78">
        <w:rPr>
          <w:rFonts w:ascii="Garamond" w:hAnsi="Garamond" w:cs="Courier New"/>
          <w:sz w:val="20"/>
          <w:szCs w:val="20"/>
        </w:rPr>
        <w:t>-</w:t>
      </w:r>
      <w:r w:rsidRPr="00527DD2">
        <w:rPr>
          <w:rFonts w:ascii="Garamond" w:hAnsi="Garamond" w:cs="Courier New"/>
          <w:sz w:val="20"/>
          <w:szCs w:val="20"/>
        </w:rPr>
        <w:t xml:space="preserve">même ne sait pas ce qu'il dit. </w:t>
      </w:r>
    </w:p>
    <w:p w:rsidR="00456B78" w:rsidRDefault="0047305D">
      <w:pPr>
        <w:rPr>
          <w:rFonts w:ascii="Garamond" w:hAnsi="Garamond" w:cs="Courier New"/>
          <w:sz w:val="20"/>
          <w:szCs w:val="20"/>
        </w:rPr>
      </w:pPr>
      <w:r w:rsidRPr="00527DD2">
        <w:rPr>
          <w:rFonts w:ascii="Garamond" w:hAnsi="Garamond" w:cs="Courier New"/>
          <w:sz w:val="20"/>
          <w:szCs w:val="20"/>
        </w:rPr>
        <w:t xml:space="preserve">C'est pourquoi ce qui est à revoir est ailleurs et très précisément au niveau du statut de cet Autre, où non seulement </w:t>
      </w:r>
      <w:r w:rsidRPr="00527DD2">
        <w:rPr>
          <w:rFonts w:ascii="Garamond" w:hAnsi="Garamond"/>
          <w:i/>
          <w:sz w:val="20"/>
          <w:szCs w:val="20"/>
        </w:rPr>
        <w:t>je peux</w:t>
      </w:r>
      <w:r w:rsidR="00A12657"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où je ne peux pas faire autrement que de </w:t>
      </w:r>
      <w:r w:rsidRPr="00527DD2">
        <w:rPr>
          <w:rFonts w:ascii="Garamond" w:hAnsi="Garamond"/>
          <w:i/>
          <w:sz w:val="20"/>
          <w:szCs w:val="20"/>
        </w:rPr>
        <w:t>m'établir</w:t>
      </w:r>
      <w:r w:rsidRPr="00527DD2">
        <w:rPr>
          <w:rFonts w:ascii="Garamond" w:hAnsi="Garamond" w:cs="Courier New"/>
          <w:sz w:val="20"/>
          <w:szCs w:val="20"/>
        </w:rPr>
        <w:t>, chaque fois que quelque chose s'articule qui est du champ de la parole.</w:t>
      </w:r>
    </w:p>
    <w:p w:rsidR="0047305D" w:rsidRPr="00527DD2" w:rsidRDefault="0047305D">
      <w:pPr>
        <w:rPr>
          <w:rFonts w:ascii="Garamond" w:hAnsi="Garamond" w:cs="Courier New"/>
          <w:sz w:val="20"/>
          <w:szCs w:val="20"/>
        </w:rPr>
      </w:pPr>
    </w:p>
    <w:p w:rsidR="00456B78" w:rsidRDefault="0047305D" w:rsidP="00456B78">
      <w:pPr>
        <w:rPr>
          <w:rFonts w:ascii="Garamond" w:hAnsi="Garamond" w:cs="Courier New"/>
          <w:sz w:val="20"/>
          <w:szCs w:val="20"/>
        </w:rPr>
      </w:pPr>
      <w:r w:rsidRPr="00527DD2">
        <w:rPr>
          <w:rFonts w:ascii="Garamond" w:hAnsi="Garamond" w:cs="Courier New"/>
          <w:sz w:val="20"/>
          <w:szCs w:val="20"/>
        </w:rPr>
        <w:t>Cet Autre, comme l'a écrit récemment un de mes amis, personne n'y croit</w:t>
      </w:r>
      <w:r w:rsidR="00F4454C" w:rsidRPr="00527DD2">
        <w:rPr>
          <w:rFonts w:ascii="Garamond" w:hAnsi="Garamond" w:cs="Courier New"/>
          <w:sz w:val="20"/>
          <w:szCs w:val="20"/>
        </w:rPr>
        <w:t> :</w:t>
      </w:r>
      <w:r w:rsidRPr="00527DD2">
        <w:rPr>
          <w:rFonts w:ascii="Garamond" w:hAnsi="Garamond" w:cs="Courier New"/>
          <w:sz w:val="20"/>
          <w:szCs w:val="20"/>
        </w:rPr>
        <w:t xml:space="preserve"> </w:t>
      </w:r>
      <w:r w:rsidR="00F4454C" w:rsidRPr="00527DD2">
        <w:rPr>
          <w:rFonts w:ascii="Garamond" w:hAnsi="Garamond" w:cs="Courier New"/>
          <w:sz w:val="20"/>
          <w:szCs w:val="20"/>
        </w:rPr>
        <w:t>à</w:t>
      </w:r>
      <w:r w:rsidRPr="00527DD2">
        <w:rPr>
          <w:rFonts w:ascii="Garamond" w:hAnsi="Garamond" w:cs="Courier New"/>
          <w:sz w:val="20"/>
          <w:szCs w:val="20"/>
        </w:rPr>
        <w:t xml:space="preserve"> notre époque, des plus dévots aux plus libertins</w:t>
      </w:r>
      <w:r w:rsidR="00456B78">
        <w:rPr>
          <w:rFonts w:ascii="Garamond" w:hAnsi="Garamond" w:cs="Courier New"/>
          <w:sz w:val="20"/>
          <w:szCs w:val="20"/>
        </w:rPr>
        <w:t xml:space="preserve">, </w:t>
      </w:r>
    </w:p>
    <w:p w:rsidR="00456B78" w:rsidRDefault="0047305D">
      <w:pPr>
        <w:rPr>
          <w:rFonts w:ascii="Garamond" w:hAnsi="Garamond" w:cs="Courier New"/>
          <w:sz w:val="20"/>
          <w:szCs w:val="20"/>
        </w:rPr>
      </w:pPr>
      <w:r w:rsidRPr="00527DD2">
        <w:rPr>
          <w:rFonts w:ascii="Garamond" w:hAnsi="Garamond" w:cs="Courier New"/>
          <w:sz w:val="20"/>
          <w:szCs w:val="20"/>
        </w:rPr>
        <w:t>si tant est que ce terme ait encore un sens</w:t>
      </w:r>
      <w:r w:rsidR="00456B78">
        <w:rPr>
          <w:rFonts w:ascii="Garamond" w:hAnsi="Garamond" w:cs="Courier New"/>
          <w:sz w:val="20"/>
          <w:szCs w:val="20"/>
        </w:rPr>
        <w:t xml:space="preserve">, </w:t>
      </w:r>
      <w:r w:rsidRPr="00527DD2">
        <w:rPr>
          <w:rFonts w:ascii="Garamond" w:hAnsi="Garamond" w:cs="Courier New"/>
          <w:sz w:val="20"/>
          <w:szCs w:val="20"/>
        </w:rPr>
        <w:t>tout le monde est athée. Philosophiquement, tout est intena</w:t>
      </w:r>
      <w:r w:rsidRPr="00527DD2">
        <w:rPr>
          <w:rFonts w:ascii="Garamond" w:hAnsi="Garamond" w:cs="Courier New"/>
          <w:sz w:val="20"/>
          <w:szCs w:val="20"/>
        </w:rPr>
        <w:softHyphen/>
        <w:t xml:space="preserve">ble qui se fonderait sur </w:t>
      </w:r>
    </w:p>
    <w:p w:rsidR="00456B78" w:rsidRDefault="0047305D">
      <w:pPr>
        <w:rPr>
          <w:rFonts w:ascii="Garamond" w:hAnsi="Garamond" w:cs="Courier New"/>
          <w:iCs/>
          <w:sz w:val="20"/>
          <w:szCs w:val="20"/>
        </w:rPr>
      </w:pPr>
      <w:r w:rsidRPr="00527DD2">
        <w:rPr>
          <w:rFonts w:ascii="Garamond" w:hAnsi="Garamond" w:cs="Courier New"/>
          <w:sz w:val="20"/>
          <w:szCs w:val="20"/>
        </w:rPr>
        <w:t>une forme d'existence quelconque de cet Autre. C'est pourquoi tout se réduit</w:t>
      </w:r>
      <w:r w:rsidR="00F4454C" w:rsidRPr="00527DD2">
        <w:rPr>
          <w:rFonts w:ascii="Garamond" w:hAnsi="Garamond" w:cs="Courier New"/>
          <w:sz w:val="20"/>
          <w:szCs w:val="20"/>
        </w:rPr>
        <w:t xml:space="preserve">, </w:t>
      </w:r>
      <w:r w:rsidRPr="00527DD2">
        <w:rPr>
          <w:rFonts w:ascii="Garamond" w:hAnsi="Garamond" w:cs="Courier New"/>
          <w:sz w:val="20"/>
          <w:szCs w:val="20"/>
        </w:rPr>
        <w:t>dans la portée du « </w:t>
      </w:r>
      <w:r w:rsidRPr="00527DD2">
        <w:rPr>
          <w:rFonts w:ascii="Garamond" w:hAnsi="Garamond"/>
          <w:i/>
          <w:sz w:val="20"/>
          <w:szCs w:val="20"/>
        </w:rPr>
        <w:t>je suis</w:t>
      </w:r>
      <w:r w:rsidRPr="00527DD2">
        <w:rPr>
          <w:rFonts w:ascii="Garamond" w:hAnsi="Garamond" w:cs="Courier New"/>
          <w:i/>
          <w:iCs/>
          <w:sz w:val="20"/>
          <w:szCs w:val="20"/>
        </w:rPr>
        <w:t> </w:t>
      </w:r>
      <w:r w:rsidRPr="00527DD2">
        <w:rPr>
          <w:rFonts w:ascii="Garamond" w:hAnsi="Garamond" w:cs="Courier New"/>
          <w:sz w:val="20"/>
          <w:szCs w:val="20"/>
        </w:rPr>
        <w:t>» qui suit le « </w:t>
      </w:r>
      <w:r w:rsidRPr="00527DD2">
        <w:rPr>
          <w:rFonts w:ascii="Garamond" w:hAnsi="Garamond"/>
          <w:i/>
          <w:sz w:val="20"/>
          <w:szCs w:val="20"/>
        </w:rPr>
        <w:t>je pense</w:t>
      </w:r>
      <w:r w:rsidRPr="00527DD2">
        <w:rPr>
          <w:rFonts w:ascii="Garamond" w:hAnsi="Garamond" w:cs="Courier New"/>
          <w:iCs/>
          <w:sz w:val="20"/>
          <w:szCs w:val="20"/>
        </w:rPr>
        <w:t> »</w:t>
      </w:r>
      <w:r w:rsidR="00F4454C" w:rsidRPr="00527DD2">
        <w:rPr>
          <w:rFonts w:ascii="Garamond" w:hAnsi="Garamond" w:cs="Courier New"/>
          <w:iCs/>
          <w:sz w:val="20"/>
          <w:szCs w:val="20"/>
        </w:rPr>
        <w:t xml:space="preserve">, </w:t>
      </w:r>
    </w:p>
    <w:p w:rsidR="0047305D" w:rsidRPr="00456B78" w:rsidRDefault="0047305D">
      <w:pPr>
        <w:rPr>
          <w:rFonts w:ascii="Garamond" w:hAnsi="Garamond" w:cs="Courier New"/>
          <w:iCs/>
          <w:sz w:val="20"/>
          <w:szCs w:val="20"/>
        </w:rPr>
      </w:pPr>
      <w:r w:rsidRPr="00527DD2">
        <w:rPr>
          <w:rFonts w:ascii="Garamond" w:hAnsi="Garamond" w:cs="Courier New"/>
          <w:sz w:val="20"/>
          <w:szCs w:val="20"/>
        </w:rPr>
        <w:t>à ceci</w:t>
      </w:r>
      <w:r w:rsidR="00F4454C" w:rsidRPr="00527DD2">
        <w:rPr>
          <w:rFonts w:ascii="Garamond" w:hAnsi="Garamond" w:cs="Courier New"/>
          <w:sz w:val="20"/>
          <w:szCs w:val="20"/>
        </w:rPr>
        <w:t> :</w:t>
      </w:r>
      <w:r w:rsidRPr="00527DD2">
        <w:rPr>
          <w:rFonts w:ascii="Garamond" w:hAnsi="Garamond" w:cs="Courier New"/>
          <w:sz w:val="20"/>
          <w:szCs w:val="20"/>
        </w:rPr>
        <w:t xml:space="preserve"> que ce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fait sens, mais exactement de la même façon que n'importe quel </w:t>
      </w:r>
      <w:r w:rsidRPr="00527DD2">
        <w:rPr>
          <w:rFonts w:ascii="Garamond" w:hAnsi="Garamond"/>
          <w:i/>
          <w:sz w:val="20"/>
          <w:szCs w:val="20"/>
        </w:rPr>
        <w:t>non sens</w:t>
      </w:r>
      <w:r w:rsidRPr="00527DD2">
        <w:rPr>
          <w:rFonts w:ascii="Garamond" w:hAnsi="Garamond" w:cs="Courier New"/>
          <w:sz w:val="20"/>
          <w:szCs w:val="20"/>
        </w:rPr>
        <w:t xml:space="preserve">. </w:t>
      </w:r>
    </w:p>
    <w:p w:rsidR="00A12657" w:rsidRPr="00527DD2" w:rsidRDefault="00A126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Fait sens tout ce que vous articulez, </w:t>
      </w:r>
      <w:r w:rsidRPr="00527DD2">
        <w:rPr>
          <w:rFonts w:ascii="Garamond" w:hAnsi="Garamond"/>
          <w:i/>
          <w:color w:val="0000CC"/>
          <w:sz w:val="20"/>
          <w:szCs w:val="20"/>
        </w:rPr>
        <w:t>à cette seule condition</w:t>
      </w:r>
      <w:r w:rsidR="00A12657" w:rsidRPr="00527DD2">
        <w:rPr>
          <w:rFonts w:ascii="Garamond" w:hAnsi="Garamond"/>
          <w:i/>
          <w:color w:val="0000CC"/>
          <w:sz w:val="20"/>
          <w:szCs w:val="20"/>
        </w:rPr>
        <w:t>,</w:t>
      </w:r>
      <w:r w:rsidRPr="00527DD2">
        <w:rPr>
          <w:rFonts w:ascii="Garamond" w:hAnsi="Garamond" w:cs="Courier New"/>
          <w:sz w:val="20"/>
          <w:szCs w:val="20"/>
        </w:rPr>
        <w:t xml:space="preserve"> je vous l'ai déjà enseigné</w:t>
      </w:r>
      <w:r w:rsidR="00A12657"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que soit maintenue une certaine forme grammaticale</w:t>
      </w:r>
      <w:r w:rsidRPr="00527DD2">
        <w:rPr>
          <w:rFonts w:ascii="Garamond" w:hAnsi="Garamond" w:cs="Courier New"/>
          <w:sz w:val="20"/>
          <w:szCs w:val="20"/>
        </w:rPr>
        <w:t>…</w:t>
      </w:r>
    </w:p>
    <w:p w:rsidR="0047305D" w:rsidRPr="00527DD2" w:rsidRDefault="00F558D1">
      <w:pPr>
        <w:ind w:left="708"/>
        <w:rPr>
          <w:rFonts w:ascii="Garamond" w:hAnsi="Garamond" w:cs="Courier New"/>
          <w:sz w:val="20"/>
          <w:szCs w:val="20"/>
        </w:rPr>
      </w:pPr>
      <w:r>
        <w:rPr>
          <w:rFonts w:ascii="Garamond" w:hAnsi="Garamond" w:cs="Courier New"/>
          <w:sz w:val="20"/>
          <w:szCs w:val="20"/>
        </w:rPr>
        <w:t>a</w:t>
      </w:r>
      <w:r w:rsidR="0047305D" w:rsidRPr="00527DD2">
        <w:rPr>
          <w:rFonts w:ascii="Garamond" w:hAnsi="Garamond" w:cs="Courier New"/>
          <w:sz w:val="20"/>
          <w:szCs w:val="20"/>
        </w:rPr>
        <w:t>i</w:t>
      </w:r>
      <w:r w:rsidR="00456B78">
        <w:rPr>
          <w:rFonts w:ascii="Garamond" w:hAnsi="Garamond" w:cs="Courier New"/>
          <w:sz w:val="20"/>
          <w:szCs w:val="20"/>
        </w:rPr>
        <w:t>-</w:t>
      </w:r>
      <w:r w:rsidR="0047305D" w:rsidRPr="00527DD2">
        <w:rPr>
          <w:rFonts w:ascii="Garamond" w:hAnsi="Garamond" w:cs="Courier New"/>
          <w:sz w:val="20"/>
          <w:szCs w:val="20"/>
        </w:rPr>
        <w:t xml:space="preserve">je besoin de revenir sur les </w:t>
      </w:r>
      <w:r w:rsidR="00815E9E">
        <w:rPr>
          <w:rFonts w:ascii="Garamond" w:hAnsi="Garamond" w:cs="Courier New"/>
          <w:sz w:val="20"/>
          <w:szCs w:val="20"/>
        </w:rPr>
        <w:t>« </w:t>
      </w:r>
      <w:r w:rsidR="0047305D" w:rsidRPr="00527DD2">
        <w:rPr>
          <w:rFonts w:ascii="Garamond" w:hAnsi="Garamond"/>
          <w:i/>
          <w:sz w:val="20"/>
          <w:szCs w:val="20"/>
        </w:rPr>
        <w:t>green colour</w:t>
      </w:r>
      <w:r w:rsidR="0047305D" w:rsidRPr="00527DD2">
        <w:rPr>
          <w:rFonts w:ascii="Garamond" w:hAnsi="Garamond"/>
          <w:i/>
          <w:sz w:val="20"/>
          <w:szCs w:val="20"/>
        </w:rPr>
        <w:softHyphen/>
        <w:t>less ideas</w:t>
      </w:r>
      <w:r w:rsidR="00815E9E">
        <w:rPr>
          <w:rFonts w:ascii="Garamond" w:hAnsi="Garamond"/>
          <w:i/>
          <w:sz w:val="20"/>
          <w:szCs w:val="20"/>
        </w:rPr>
        <w:t> »</w:t>
      </w:r>
      <w:r w:rsidR="00456B78">
        <w:rPr>
          <w:rFonts w:ascii="Garamond" w:hAnsi="Garamond"/>
          <w:i/>
          <w:sz w:val="20"/>
          <w:szCs w:val="20"/>
        </w:rPr>
        <w:t xml:space="preserve"> </w:t>
      </w:r>
      <w:r w:rsidR="0047305D" w:rsidRPr="00456B78">
        <w:rPr>
          <w:rStyle w:val="Appelnotedebasdep"/>
          <w:rFonts w:ascii="Garamond" w:hAnsi="Garamond"/>
          <w:b/>
          <w:bCs/>
          <w:iCs/>
          <w:color w:val="C00000"/>
          <w:sz w:val="20"/>
          <w:szCs w:val="20"/>
        </w:rPr>
        <w:footnoteReference w:id="38"/>
      </w:r>
      <w:r w:rsidR="0047305D" w:rsidRPr="00527DD2">
        <w:rPr>
          <w:rFonts w:ascii="Garamond" w:hAnsi="Garamond"/>
          <w:i/>
          <w:sz w:val="20"/>
          <w:szCs w:val="20"/>
        </w:rPr>
        <w:t>etc.</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tout ce qui a simplement forme grammati</w:t>
      </w:r>
      <w:r w:rsidRPr="00527DD2">
        <w:rPr>
          <w:rFonts w:ascii="Garamond" w:hAnsi="Garamond"/>
          <w:i/>
          <w:color w:val="0000CC"/>
          <w:sz w:val="20"/>
          <w:szCs w:val="20"/>
        </w:rPr>
        <w:softHyphen/>
        <w:t>cale fait sens</w:t>
      </w:r>
      <w:r w:rsidRPr="00527DD2">
        <w:rPr>
          <w:rFonts w:ascii="Garamond" w:hAnsi="Garamond" w:cs="Courier New"/>
          <w:sz w:val="20"/>
          <w:szCs w:val="20"/>
        </w:rPr>
        <w:t xml:space="preserve">. Et ceci ne veut rien dire d'autre qu'à partir de là je ne peux pas aller plus loin. </w:t>
      </w:r>
    </w:p>
    <w:p w:rsidR="00626A18" w:rsidRPr="00527DD2" w:rsidRDefault="00626A18">
      <w:pPr>
        <w:rPr>
          <w:rFonts w:ascii="Garamond" w:hAnsi="Garamond" w:cs="Courier New"/>
          <w:sz w:val="20"/>
          <w:szCs w:val="20"/>
        </w:rPr>
      </w:pPr>
    </w:p>
    <w:p w:rsidR="00456B78" w:rsidRDefault="0047305D">
      <w:pPr>
        <w:rPr>
          <w:rFonts w:ascii="Garamond" w:hAnsi="Garamond" w:cs="Courier New"/>
          <w:sz w:val="20"/>
          <w:szCs w:val="20"/>
        </w:rPr>
      </w:pPr>
      <w:r w:rsidRPr="00527DD2">
        <w:rPr>
          <w:rFonts w:ascii="Garamond" w:hAnsi="Garamond" w:cs="Courier New"/>
          <w:sz w:val="20"/>
          <w:szCs w:val="20"/>
        </w:rPr>
        <w:t>Autrement dit, que la stricte considération de la portée logique que comporte toute opération de langage, s'affirme dans ce qui est l'effet fon</w:t>
      </w:r>
      <w:r w:rsidRPr="00527DD2">
        <w:rPr>
          <w:rFonts w:ascii="Garamond" w:hAnsi="Garamond" w:cs="Courier New"/>
          <w:sz w:val="20"/>
          <w:szCs w:val="20"/>
        </w:rPr>
        <w:softHyphen/>
        <w:t xml:space="preserve">damental et sûr, de ceci qui s'appelle </w:t>
      </w:r>
      <w:r w:rsidRPr="00527DD2">
        <w:rPr>
          <w:rFonts w:ascii="Garamond" w:hAnsi="Garamond"/>
          <w:i/>
          <w:sz w:val="20"/>
          <w:szCs w:val="20"/>
        </w:rPr>
        <w:t>aliénation</w:t>
      </w:r>
      <w:r w:rsidRPr="00527DD2">
        <w:rPr>
          <w:rFonts w:ascii="Garamond" w:hAnsi="Garamond" w:cs="Courier New"/>
          <w:i/>
          <w:sz w:val="20"/>
          <w:szCs w:val="20"/>
        </w:rPr>
        <w:t xml:space="preserve"> </w:t>
      </w:r>
      <w:r w:rsidRPr="00527DD2">
        <w:rPr>
          <w:rFonts w:ascii="Garamond" w:hAnsi="Garamond" w:cs="Courier New"/>
          <w:sz w:val="20"/>
          <w:szCs w:val="20"/>
        </w:rPr>
        <w:t xml:space="preserve">et qui ne veut pas dire du tout que nous nous en remettons à l'Autre, </w:t>
      </w:r>
    </w:p>
    <w:p w:rsidR="00456B78" w:rsidRDefault="0047305D">
      <w:pPr>
        <w:rPr>
          <w:rFonts w:ascii="Garamond" w:hAnsi="Garamond" w:cs="Courier New"/>
          <w:sz w:val="20"/>
          <w:szCs w:val="20"/>
        </w:rPr>
      </w:pPr>
      <w:r w:rsidRPr="00527DD2">
        <w:rPr>
          <w:rFonts w:ascii="Garamond" w:hAnsi="Garamond" w:cs="Courier New"/>
          <w:sz w:val="20"/>
          <w:szCs w:val="20"/>
        </w:rPr>
        <w:t xml:space="preserve">mais au contraire, que nous nous apercevons de </w:t>
      </w:r>
      <w:r w:rsidRPr="00527DD2">
        <w:rPr>
          <w:rFonts w:ascii="Garamond" w:hAnsi="Garamond"/>
          <w:i/>
          <w:sz w:val="20"/>
          <w:szCs w:val="20"/>
        </w:rPr>
        <w:t>la caducité</w:t>
      </w:r>
      <w:r w:rsidRPr="00527DD2">
        <w:rPr>
          <w:rFonts w:ascii="Garamond" w:hAnsi="Garamond" w:cs="Courier New"/>
          <w:sz w:val="20"/>
          <w:szCs w:val="20"/>
        </w:rPr>
        <w:t xml:space="preserve"> de tout ce qui se fonde seulement sur ce recours à l'Autre, dont ne peut subsister que ce qui fonde le cours de la dé</w:t>
      </w:r>
      <w:r w:rsidRPr="00527DD2">
        <w:rPr>
          <w:rFonts w:ascii="Garamond" w:hAnsi="Garamond" w:cs="Courier New"/>
          <w:sz w:val="20"/>
          <w:szCs w:val="20"/>
        </w:rPr>
        <w:softHyphen/>
        <w:t xml:space="preserve">monstration mathématique d'un raisonnement par récurrence, dont le </w:t>
      </w:r>
      <w:r w:rsidRPr="00527DD2">
        <w:rPr>
          <w:rFonts w:ascii="Garamond" w:hAnsi="Garamond" w:cs="Courier New"/>
          <w:iCs/>
          <w:sz w:val="20"/>
          <w:szCs w:val="20"/>
        </w:rPr>
        <w:t>type</w:t>
      </w:r>
      <w:r w:rsidRPr="00527DD2">
        <w:rPr>
          <w:rFonts w:ascii="Garamond" w:hAnsi="Garamond" w:cs="Courier New"/>
          <w:sz w:val="20"/>
          <w:szCs w:val="20"/>
        </w:rPr>
        <w:t xml:space="preserve"> est que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nous pouvons démontrer que quelque chose qui est vrai pour </w:t>
      </w:r>
      <w:r w:rsidRPr="00527DD2">
        <w:rPr>
          <w:rFonts w:ascii="Garamond" w:hAnsi="Garamond"/>
          <w:i/>
          <w:color w:val="0000CC"/>
          <w:sz w:val="20"/>
          <w:szCs w:val="20"/>
        </w:rPr>
        <w:t>n</w:t>
      </w:r>
      <w:r w:rsidR="00456B78">
        <w:rPr>
          <w:rFonts w:ascii="Garamond" w:hAnsi="Garamond"/>
          <w:i/>
          <w:color w:val="0000CC"/>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 xml:space="preserve">l'est aussi pour </w:t>
      </w:r>
      <w:r w:rsidRPr="00527DD2">
        <w:rPr>
          <w:rFonts w:ascii="Garamond" w:hAnsi="Garamond"/>
          <w:i/>
          <w:color w:val="0000CC"/>
          <w:sz w:val="20"/>
          <w:szCs w:val="20"/>
        </w:rPr>
        <w:t>n</w:t>
      </w:r>
      <w:r w:rsidR="00456B78">
        <w:rPr>
          <w:rFonts w:ascii="Garamond" w:hAnsi="Garamond"/>
          <w:i/>
          <w:color w:val="0000CC"/>
          <w:sz w:val="20"/>
          <w:szCs w:val="20"/>
        </w:rPr>
        <w:t>-</w:t>
      </w:r>
      <w:r w:rsidRPr="00527DD2">
        <w:rPr>
          <w:rFonts w:ascii="Garamond" w:hAnsi="Garamond"/>
          <w:i/>
          <w:color w:val="0000CC"/>
          <w:sz w:val="20"/>
          <w:szCs w:val="20"/>
        </w:rPr>
        <w:t>1</w:t>
      </w:r>
      <w:r w:rsidRPr="00527DD2">
        <w:rPr>
          <w:rFonts w:ascii="Garamond" w:hAnsi="Garamond" w:cs="Courier New"/>
          <w:i/>
          <w:sz w:val="20"/>
          <w:szCs w:val="20"/>
        </w:rPr>
        <w:t xml:space="preserve">. </w:t>
      </w:r>
      <w:r w:rsidRPr="00527DD2">
        <w:rPr>
          <w:rFonts w:ascii="Garamond" w:hAnsi="Garamond" w:cs="Courier New"/>
          <w:iCs/>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 xml:space="preserve">suffit que nous sachions ce qu'il en est pour </w:t>
      </w:r>
      <w:r w:rsidRPr="00527DD2">
        <w:rPr>
          <w:rFonts w:ascii="Garamond" w:hAnsi="Garamond"/>
          <w:i/>
          <w:color w:val="0000CC"/>
          <w:sz w:val="20"/>
          <w:szCs w:val="20"/>
        </w:rPr>
        <w:t xml:space="preserve">n </w:t>
      </w:r>
      <w:r w:rsidRPr="00456B78">
        <w:rPr>
          <w:rFonts w:ascii="Garamond" w:hAnsi="Garamond"/>
          <w:color w:val="0000CC"/>
          <w:sz w:val="20"/>
          <w:szCs w:val="20"/>
        </w:rPr>
        <w:t>=</w:t>
      </w:r>
      <w:r w:rsidRPr="00527DD2">
        <w:rPr>
          <w:rFonts w:ascii="Garamond" w:hAnsi="Garamond"/>
          <w:i/>
          <w:color w:val="0000CC"/>
          <w:sz w:val="20"/>
          <w:szCs w:val="20"/>
        </w:rPr>
        <w:t xml:space="preserve"> </w:t>
      </w:r>
      <w:r w:rsidR="00626A18" w:rsidRPr="00527DD2">
        <w:rPr>
          <w:rFonts w:ascii="Garamond" w:hAnsi="Garamond"/>
          <w:i/>
          <w:color w:val="0000CC"/>
          <w:sz w:val="20"/>
          <w:szCs w:val="20"/>
        </w:rPr>
        <w:t>1</w:t>
      </w:r>
      <w:r w:rsidRPr="00527DD2">
        <w:rPr>
          <w:rFonts w:ascii="Garamond" w:hAnsi="Garamond" w:cs="Courier New"/>
          <w:sz w:val="20"/>
          <w:szCs w:val="20"/>
        </w:rPr>
        <w:t xml:space="preserve"> pour pouvoir affirmer que la même chose est vraie de toute la série des nombres entiers. Et après ? …</w:t>
      </w:r>
    </w:p>
    <w:p w:rsidR="0047305D" w:rsidRPr="00527DD2" w:rsidRDefault="0047305D">
      <w:pPr>
        <w:rPr>
          <w:rFonts w:ascii="Garamond" w:hAnsi="Garamond" w:cs="Courier New"/>
          <w:sz w:val="20"/>
          <w:szCs w:val="20"/>
        </w:rPr>
      </w:pPr>
    </w:p>
    <w:p w:rsidR="00456B78" w:rsidRDefault="0047305D">
      <w:pPr>
        <w:rPr>
          <w:rFonts w:ascii="Garamond" w:hAnsi="Garamond" w:cs="Courier New"/>
          <w:sz w:val="20"/>
          <w:szCs w:val="20"/>
        </w:rPr>
      </w:pPr>
      <w:r w:rsidRPr="00527DD2">
        <w:rPr>
          <w:rFonts w:ascii="Garamond" w:hAnsi="Garamond" w:cs="Courier New"/>
          <w:sz w:val="20"/>
          <w:szCs w:val="20"/>
        </w:rPr>
        <w:t xml:space="preserve">Ceci ne comporte en soi aucune autre conséquence que la nature d'une vérité qui est celle que j'ai tout à l'heure assez épinglée </w:t>
      </w:r>
    </w:p>
    <w:p w:rsidR="00F4454C" w:rsidRPr="00527DD2" w:rsidRDefault="0047305D">
      <w:pPr>
        <w:rPr>
          <w:rFonts w:ascii="Garamond" w:hAnsi="Garamond" w:cs="Courier New"/>
          <w:sz w:val="20"/>
          <w:szCs w:val="20"/>
        </w:rPr>
      </w:pPr>
      <w:r w:rsidRPr="00527DD2">
        <w:rPr>
          <w:rFonts w:ascii="Garamond" w:hAnsi="Garamond" w:cs="Courier New"/>
          <w:sz w:val="20"/>
          <w:szCs w:val="20"/>
        </w:rPr>
        <w:t>de l'appréciation de Bertrand RUSSELL. Pour nous, nous devons poser</w:t>
      </w:r>
      <w:r w:rsidR="00F4454C" w:rsidRPr="00527DD2">
        <w:rPr>
          <w:rFonts w:ascii="Garamond" w:hAnsi="Garamond" w:cs="Courier New"/>
          <w:sz w:val="20"/>
          <w:szCs w:val="20"/>
        </w:rPr>
        <w:t>…</w:t>
      </w:r>
      <w:r w:rsidRPr="00527DD2">
        <w:rPr>
          <w:rFonts w:ascii="Garamond" w:hAnsi="Garamond" w:cs="Courier New"/>
          <w:sz w:val="20"/>
          <w:szCs w:val="20"/>
        </w:rPr>
        <w:t xml:space="preserve"> </w:t>
      </w:r>
    </w:p>
    <w:p w:rsidR="00F4454C" w:rsidRPr="00197D46" w:rsidRDefault="0047305D" w:rsidP="003908DF">
      <w:pPr>
        <w:pStyle w:val="Paragraphedeliste"/>
        <w:numPr>
          <w:ilvl w:val="0"/>
          <w:numId w:val="45"/>
        </w:numPr>
        <w:rPr>
          <w:rFonts w:ascii="Garamond" w:hAnsi="Garamond" w:cs="Courier New"/>
          <w:sz w:val="20"/>
          <w:szCs w:val="20"/>
        </w:rPr>
      </w:pPr>
      <w:r w:rsidRPr="00197D46">
        <w:rPr>
          <w:rFonts w:ascii="Garamond" w:hAnsi="Garamond" w:cs="Courier New"/>
          <w:sz w:val="20"/>
          <w:szCs w:val="20"/>
        </w:rPr>
        <w:t>puisque quelque chose vient nous révéler la vérité qui se cache derrière cette conséquence</w:t>
      </w:r>
      <w:r w:rsidR="00F4454C" w:rsidRPr="00197D46">
        <w:rPr>
          <w:rFonts w:ascii="Garamond" w:hAnsi="Garamond" w:cs="Courier New"/>
          <w:sz w:val="20"/>
          <w:szCs w:val="20"/>
        </w:rPr>
        <w:t>,</w:t>
      </w:r>
      <w:r w:rsidRPr="00197D46">
        <w:rPr>
          <w:rFonts w:ascii="Garamond" w:hAnsi="Garamond" w:cs="Courier New"/>
          <w:sz w:val="20"/>
          <w:szCs w:val="20"/>
        </w:rPr>
        <w:t xml:space="preserve"> </w:t>
      </w:r>
    </w:p>
    <w:p w:rsidR="00F4454C" w:rsidRPr="00197D46" w:rsidRDefault="0047305D" w:rsidP="003908DF">
      <w:pPr>
        <w:pStyle w:val="Paragraphedeliste"/>
        <w:numPr>
          <w:ilvl w:val="0"/>
          <w:numId w:val="45"/>
        </w:numPr>
        <w:rPr>
          <w:rFonts w:ascii="Garamond" w:hAnsi="Garamond" w:cs="Courier New"/>
          <w:sz w:val="20"/>
          <w:szCs w:val="20"/>
        </w:rPr>
      </w:pPr>
      <w:r w:rsidRPr="00197D46">
        <w:rPr>
          <w:rFonts w:ascii="Garamond" w:hAnsi="Garamond" w:cs="Courier New"/>
          <w:sz w:val="20"/>
          <w:szCs w:val="20"/>
        </w:rPr>
        <w:t xml:space="preserve">puisque nous n'avons nullement lieu de reculer devant ceci qui est essentiel </w:t>
      </w:r>
    </w:p>
    <w:p w:rsidR="0047305D" w:rsidRPr="00527DD2" w:rsidRDefault="00F4454C">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que le statut de la pensée, en tant que s'y réalise </w:t>
      </w:r>
      <w:r w:rsidR="0047305D" w:rsidRPr="00527DD2">
        <w:rPr>
          <w:rFonts w:ascii="Garamond" w:hAnsi="Garamond"/>
          <w:i/>
          <w:sz w:val="20"/>
          <w:szCs w:val="20"/>
        </w:rPr>
        <w:t>l'aliénation comme chute de l'Autre</w:t>
      </w:r>
      <w:r w:rsidR="0047305D" w:rsidRPr="00527DD2">
        <w:rPr>
          <w:rFonts w:ascii="Garamond" w:hAnsi="Garamond" w:cs="Courier New"/>
          <w:sz w:val="20"/>
          <w:szCs w:val="20"/>
        </w:rPr>
        <w:t>, est composé de ceci</w:t>
      </w:r>
      <w:r w:rsidR="00FC598F" w:rsidRPr="00527DD2">
        <w:rPr>
          <w:rFonts w:ascii="Garamond" w:hAnsi="Garamond" w:cs="Courier New"/>
          <w:sz w:val="20"/>
          <w:szCs w:val="20"/>
        </w:rPr>
        <w:t>,</w:t>
      </w:r>
      <w:r w:rsidR="0047305D" w:rsidRPr="00527DD2">
        <w:rPr>
          <w:rFonts w:ascii="Garamond" w:hAnsi="Garamond" w:cs="Courier New"/>
          <w:sz w:val="20"/>
          <w:szCs w:val="20"/>
        </w:rPr>
        <w:t xml:space="preserve"> à savoir de ce champ blanc qui est à la gauche de l'</w:t>
      </w:r>
      <w:r w:rsidR="0047305D" w:rsidRPr="00197D46">
        <w:rPr>
          <w:color w:val="0000CC"/>
          <w:sz w:val="20"/>
          <w:szCs w:val="20"/>
        </w:rPr>
        <w:t>S</w:t>
      </w:r>
      <w:r w:rsidR="0047305D" w:rsidRPr="00527DD2">
        <w:rPr>
          <w:rFonts w:ascii="Garamond" w:hAnsi="Garamond" w:cs="Courier New"/>
          <w:sz w:val="20"/>
          <w:szCs w:val="20"/>
        </w:rPr>
        <w:t xml:space="preserve"> et qui correspond à ce statut du « </w:t>
      </w:r>
      <w:r w:rsidR="00FC598F" w:rsidRPr="00527DD2">
        <w:rPr>
          <w:rFonts w:ascii="Garamond" w:hAnsi="Garamond"/>
          <w:i/>
          <w:sz w:val="20"/>
          <w:szCs w:val="20"/>
        </w:rPr>
        <w:t>je</w:t>
      </w:r>
      <w:r w:rsidR="0047305D" w:rsidRPr="00527DD2">
        <w:rPr>
          <w:rFonts w:ascii="Garamond" w:hAnsi="Garamond" w:cs="Courier New"/>
          <w:sz w:val="20"/>
          <w:szCs w:val="20"/>
        </w:rPr>
        <w:t xml:space="preserve"> », qui est celui du </w:t>
      </w:r>
      <w:r w:rsidR="00FC598F" w:rsidRPr="00527DD2">
        <w:rPr>
          <w:rFonts w:ascii="Garamond" w:hAnsi="Garamond" w:cs="Courier New"/>
          <w:sz w:val="20"/>
          <w:szCs w:val="20"/>
        </w:rPr>
        <w:t>« </w:t>
      </w:r>
      <w:r w:rsidR="0047305D" w:rsidRPr="00527DD2">
        <w:rPr>
          <w:rFonts w:ascii="Garamond" w:hAnsi="Garamond"/>
          <w:i/>
          <w:sz w:val="20"/>
          <w:szCs w:val="20"/>
        </w:rPr>
        <w:t>je</w:t>
      </w:r>
      <w:r w:rsidR="00FC598F" w:rsidRPr="00527DD2">
        <w:rPr>
          <w:rFonts w:ascii="Garamond" w:hAnsi="Garamond" w:cs="Courier New"/>
          <w:sz w:val="20"/>
          <w:szCs w:val="20"/>
        </w:rPr>
        <w:t> »</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tel qu'il règne</w:t>
      </w:r>
      <w:r w:rsidR="00197D46">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et ceci sans conteste</w:t>
      </w:r>
      <w:r w:rsidR="00197D46">
        <w:rPr>
          <w:rFonts w:ascii="Garamond" w:hAnsi="Garamond" w:cs="Courier New"/>
          <w:sz w:val="20"/>
          <w:szCs w:val="20"/>
        </w:rPr>
        <w:t>,</w:t>
      </w:r>
      <w:r w:rsidR="0047305D" w:rsidRPr="00527DD2">
        <w:rPr>
          <w:rFonts w:ascii="Garamond" w:hAnsi="Garamond" w:cs="Courier New"/>
          <w:sz w:val="20"/>
          <w:szCs w:val="20"/>
        </w:rPr>
        <w:t xml:space="preserve"> sur la plus grande part de nos contemporains et </w:t>
      </w:r>
      <w:r w:rsidR="0047305D" w:rsidRPr="00197D46">
        <w:rPr>
          <w:rFonts w:ascii="Garamond" w:hAnsi="Garamond" w:cs="Courier New"/>
          <w:i/>
          <w:sz w:val="20"/>
          <w:szCs w:val="20"/>
        </w:rPr>
        <w:t xml:space="preserve">qui s'articule d'un </w:t>
      </w:r>
      <w:r w:rsidR="00484D21" w:rsidRPr="00197D46">
        <w:rPr>
          <w:rFonts w:ascii="Garamond" w:hAnsi="Garamond" w:cs="Courier New"/>
          <w:i/>
          <w:sz w:val="20"/>
          <w:szCs w:val="20"/>
        </w:rPr>
        <w:t>« </w:t>
      </w:r>
      <w:r w:rsidR="0047305D" w:rsidRPr="00197D46">
        <w:rPr>
          <w:rFonts w:ascii="Garamond" w:hAnsi="Garamond"/>
          <w:i/>
          <w:sz w:val="20"/>
          <w:szCs w:val="20"/>
        </w:rPr>
        <w:t>je ne pense pas</w:t>
      </w:r>
      <w:r w:rsidR="00484D21" w:rsidRPr="00197D46">
        <w:rPr>
          <w:rFonts w:ascii="Garamond" w:hAnsi="Garamond" w:cs="Courier New"/>
          <w:i/>
          <w:sz w:val="20"/>
          <w:szCs w:val="20"/>
        </w:rPr>
        <w:t> »</w:t>
      </w:r>
      <w:r w:rsidR="0047305D" w:rsidRPr="00197D46">
        <w:rPr>
          <w:rFonts w:ascii="Garamond" w:hAnsi="Garamond" w:cs="Courier New"/>
          <w:i/>
          <w:sz w:val="20"/>
          <w:szCs w:val="20"/>
        </w:rPr>
        <w:t xml:space="preserve"> non seulement fier mais même glorieux de cette affirmation</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Moyennant quoi, ce qui le complète est ce que, là, j'ai désigné du </w:t>
      </w:r>
      <w:r w:rsidRPr="00197D46">
        <w:rPr>
          <w:color w:val="0000CC"/>
          <w:sz w:val="20"/>
          <w:szCs w:val="20"/>
        </w:rPr>
        <w:t>S</w:t>
      </w:r>
      <w:r w:rsidRPr="00527DD2">
        <w:rPr>
          <w:rFonts w:ascii="Garamond" w:hAnsi="Garamond" w:cs="Courier New"/>
          <w:sz w:val="20"/>
          <w:szCs w:val="20"/>
        </w:rPr>
        <w:t xml:space="preserve"> et que j'ai articulé la dernière fois comme étant un complément, certes, mais </w:t>
      </w:r>
      <w:r w:rsidRPr="00527DD2">
        <w:rPr>
          <w:rFonts w:ascii="Garamond" w:hAnsi="Garamond"/>
          <w:i/>
          <w:color w:val="0000CC"/>
          <w:sz w:val="20"/>
          <w:szCs w:val="20"/>
        </w:rPr>
        <w:t>complément qui lui vient de</w:t>
      </w:r>
      <w:r w:rsidR="00197D46">
        <w:rPr>
          <w:rFonts w:ascii="Garamond" w:hAnsi="Garamond"/>
          <w:i/>
          <w:color w:val="0000CC"/>
          <w:sz w:val="20"/>
          <w:szCs w:val="20"/>
        </w:rPr>
        <w:t xml:space="preserve"> </w:t>
      </w:r>
      <w:r w:rsidRPr="00527DD2">
        <w:rPr>
          <w:rFonts w:ascii="Garamond" w:hAnsi="Garamond"/>
          <w:i/>
          <w:color w:val="0000CC"/>
          <w:sz w:val="20"/>
          <w:szCs w:val="20"/>
        </w:rPr>
        <w:t>la partie chue de cette aliénation</w:t>
      </w:r>
      <w:r w:rsidRPr="00527DD2">
        <w:rPr>
          <w:rFonts w:ascii="Garamond" w:hAnsi="Garamond" w:cs="Courier New"/>
          <w:sz w:val="20"/>
          <w:szCs w:val="20"/>
        </w:rPr>
        <w:t xml:space="preserve">, à savoir : </w:t>
      </w:r>
      <w:r w:rsidRPr="00527DD2">
        <w:rPr>
          <w:rFonts w:ascii="Garamond" w:hAnsi="Garamond"/>
          <w:i/>
          <w:color w:val="0000CC"/>
          <w:sz w:val="20"/>
          <w:szCs w:val="20"/>
        </w:rPr>
        <w:t>de ce qui lui vient de ce lieu de l'Autre disparu, dans ce qu'il en reste comme étant le</w:t>
      </w:r>
      <w:r w:rsidRPr="00527DD2">
        <w:rPr>
          <w:rFonts w:ascii="Garamond" w:hAnsi="Garamond" w:cs="Courier New"/>
          <w:color w:val="0000CC"/>
          <w:sz w:val="20"/>
          <w:szCs w:val="20"/>
        </w:rPr>
        <w:t xml:space="preserve"> « </w:t>
      </w:r>
      <w:r w:rsidRPr="00527DD2">
        <w:rPr>
          <w:rFonts w:ascii="Garamond" w:hAnsi="Garamond"/>
          <w:i/>
          <w:color w:val="0000CC"/>
          <w:sz w:val="20"/>
          <w:szCs w:val="20"/>
        </w:rPr>
        <w:t>non</w:t>
      </w:r>
      <w:r w:rsidR="00197D46">
        <w:rPr>
          <w:rFonts w:ascii="Garamond" w:hAnsi="Garamond"/>
          <w:i/>
          <w:color w:val="0000CC"/>
          <w:sz w:val="20"/>
          <w:szCs w:val="20"/>
        </w:rPr>
        <w:t>-</w:t>
      </w:r>
      <w:r w:rsidRPr="00527DD2">
        <w:rPr>
          <w:rFonts w:ascii="Garamond" w:hAnsi="Garamond"/>
          <w:i/>
          <w:color w:val="0000CC"/>
          <w:sz w:val="20"/>
          <w:szCs w:val="20"/>
        </w:rPr>
        <w:t>je</w:t>
      </w:r>
      <w:r w:rsidRPr="00527DD2">
        <w:rPr>
          <w:rFonts w:ascii="Garamond" w:hAnsi="Garamond" w:cs="Courier New"/>
          <w:iCs/>
          <w:color w:val="0000CC"/>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que j'ai appelée</w:t>
      </w:r>
      <w:r w:rsidR="00197D46">
        <w:rPr>
          <w:rFonts w:ascii="Garamond" w:hAnsi="Garamond" w:cs="Courier New"/>
          <w:sz w:val="20"/>
          <w:szCs w:val="20"/>
        </w:rPr>
        <w:t xml:space="preserve"> - </w:t>
      </w:r>
      <w:r w:rsidRPr="00527DD2">
        <w:rPr>
          <w:rFonts w:ascii="Garamond" w:hAnsi="Garamond" w:cs="Courier New"/>
          <w:sz w:val="20"/>
          <w:szCs w:val="20"/>
        </w:rPr>
        <w:t xml:space="preserve">parce que c'est ainsi qu'il faut la désigner </w:t>
      </w:r>
      <w:r w:rsidR="00197D46">
        <w:rPr>
          <w:rFonts w:ascii="Garamond" w:hAnsi="Garamond" w:cs="Courier New"/>
          <w:sz w:val="20"/>
          <w:szCs w:val="20"/>
        </w:rPr>
        <w:t xml:space="preserve">- </w:t>
      </w:r>
      <w:r w:rsidRPr="00527DD2">
        <w:rPr>
          <w:rFonts w:ascii="Garamond" w:hAnsi="Garamond" w:cs="Courier New"/>
          <w:sz w:val="20"/>
          <w:szCs w:val="20"/>
        </w:rPr>
        <w:t xml:space="preserve">rien que ceci : </w:t>
      </w:r>
      <w:r w:rsidRPr="00527DD2">
        <w:rPr>
          <w:rFonts w:ascii="Garamond" w:hAnsi="Garamond"/>
          <w:i/>
          <w:iCs/>
          <w:color w:val="0000CC"/>
          <w:sz w:val="20"/>
          <w:szCs w:val="20"/>
        </w:rPr>
        <w:t>la structure grammaticale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197D46" w:rsidRDefault="0047305D">
      <w:pPr>
        <w:rPr>
          <w:rFonts w:ascii="Garamond" w:hAnsi="Garamond" w:cs="Courier New"/>
          <w:i/>
          <w:sz w:val="20"/>
          <w:szCs w:val="20"/>
        </w:rPr>
      </w:pPr>
      <w:r w:rsidRPr="00197D46">
        <w:rPr>
          <w:rFonts w:ascii="Garamond" w:hAnsi="Garamond" w:cs="Courier New"/>
          <w:i/>
          <w:sz w:val="20"/>
          <w:szCs w:val="20"/>
        </w:rPr>
        <w:t>La chose, certes, n'est pas le privilège d'un freudien</w:t>
      </w:r>
      <w:r w:rsidR="00197D46">
        <w:rPr>
          <w:rFonts w:ascii="Garamond" w:hAnsi="Garamond" w:cs="Courier New"/>
          <w:sz w:val="20"/>
          <w:szCs w:val="20"/>
        </w:rPr>
        <w:t xml:space="preserve"> </w:t>
      </w:r>
      <w:r w:rsidRPr="00527DD2">
        <w:rPr>
          <w:rFonts w:ascii="Garamond" w:hAnsi="Garamond" w:cs="Courier New"/>
          <w:sz w:val="20"/>
          <w:szCs w:val="20"/>
        </w:rPr>
        <w:t>que de se concevoir ainsi, lisez M. WITTGENSTEIN</w:t>
      </w:r>
      <w:r w:rsidRPr="00527DD2">
        <w:rPr>
          <w:rStyle w:val="Appelnotedebasdep"/>
          <w:rFonts w:ascii="Garamond" w:hAnsi="Garamond"/>
          <w:b/>
          <w:bCs/>
          <w:color w:val="FF3300"/>
          <w:sz w:val="20"/>
          <w:szCs w:val="20"/>
        </w:rPr>
        <w:footnoteReference w:id="39"/>
      </w:r>
      <w:r w:rsidRPr="00527DD2">
        <w:rPr>
          <w:rFonts w:ascii="Garamond" w:hAnsi="Garamond"/>
          <w:b/>
          <w:bCs/>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Tractatus logico philosophicus</w:t>
      </w:r>
      <w:r w:rsidR="0050479D" w:rsidRPr="00527DD2">
        <w:rPr>
          <w:rFonts w:ascii="Garamond" w:hAnsi="Garamond" w:cs="Courier New"/>
          <w:i/>
          <w:sz w:val="20"/>
          <w:szCs w:val="20"/>
        </w:rPr>
        <w:t>.</w:t>
      </w:r>
      <w:r w:rsidRPr="00527DD2">
        <w:rPr>
          <w:rFonts w:ascii="Garamond" w:hAnsi="Garamond" w:cs="Courier New"/>
          <w:i/>
          <w:sz w:val="20"/>
          <w:szCs w:val="20"/>
        </w:rPr>
        <w:t xml:space="preserve"> </w:t>
      </w:r>
    </w:p>
    <w:p w:rsidR="00197D46" w:rsidRDefault="0047305D" w:rsidP="00197D46">
      <w:pPr>
        <w:rPr>
          <w:rFonts w:ascii="Garamond" w:hAnsi="Garamond" w:cs="Courier New"/>
          <w:sz w:val="20"/>
          <w:szCs w:val="20"/>
        </w:rPr>
      </w:pPr>
      <w:r w:rsidRPr="00527DD2">
        <w:rPr>
          <w:rFonts w:ascii="Garamond" w:hAnsi="Garamond" w:cs="Courier New"/>
          <w:sz w:val="20"/>
          <w:szCs w:val="20"/>
        </w:rPr>
        <w:t>Ne croyez pas que</w:t>
      </w:r>
      <w:r w:rsidR="00197D46">
        <w:rPr>
          <w:rFonts w:ascii="Garamond" w:hAnsi="Garamond" w:cs="Courier New"/>
          <w:sz w:val="20"/>
          <w:szCs w:val="20"/>
        </w:rPr>
        <w:t xml:space="preserve"> - </w:t>
      </w:r>
      <w:r w:rsidRPr="00527DD2">
        <w:rPr>
          <w:rFonts w:ascii="Garamond" w:hAnsi="Garamond" w:cs="Courier New"/>
          <w:sz w:val="20"/>
          <w:szCs w:val="20"/>
        </w:rPr>
        <w:t xml:space="preserve">parce que toute une école qui s'appelle </w:t>
      </w:r>
      <w:r w:rsidRPr="00527DD2">
        <w:rPr>
          <w:rFonts w:ascii="Garamond" w:hAnsi="Garamond"/>
          <w:i/>
          <w:sz w:val="20"/>
          <w:szCs w:val="20"/>
        </w:rPr>
        <w:t>logico</w:t>
      </w:r>
      <w:r w:rsidR="00197D46">
        <w:rPr>
          <w:rFonts w:ascii="Garamond" w:hAnsi="Garamond"/>
          <w:i/>
          <w:sz w:val="20"/>
          <w:szCs w:val="20"/>
        </w:rPr>
        <w:t>-</w:t>
      </w:r>
      <w:r w:rsidRPr="00527DD2">
        <w:rPr>
          <w:rFonts w:ascii="Garamond" w:hAnsi="Garamond"/>
          <w:i/>
          <w:sz w:val="20"/>
          <w:szCs w:val="20"/>
        </w:rPr>
        <w:t>positiviste</w:t>
      </w:r>
      <w:r w:rsidRPr="00527DD2">
        <w:rPr>
          <w:rFonts w:ascii="Garamond" w:hAnsi="Garamond" w:cs="Courier New"/>
          <w:sz w:val="20"/>
          <w:szCs w:val="20"/>
        </w:rPr>
        <w:t xml:space="preserve">, nous rebat les oreilles d'une série de considérations </w:t>
      </w:r>
    </w:p>
    <w:p w:rsidR="00197D46" w:rsidRDefault="00197D46">
      <w:pPr>
        <w:rPr>
          <w:rFonts w:ascii="Garamond" w:hAnsi="Garamond" w:cs="Courier New"/>
          <w:sz w:val="20"/>
          <w:szCs w:val="20"/>
        </w:rPr>
      </w:pPr>
      <w:r>
        <w:rPr>
          <w:rFonts w:ascii="Garamond" w:hAnsi="Garamond"/>
          <w:i/>
          <w:sz w:val="20"/>
          <w:szCs w:val="20"/>
        </w:rPr>
        <w:t>a</w:t>
      </w:r>
      <w:r w:rsidR="0047305D" w:rsidRPr="00527DD2">
        <w:rPr>
          <w:rFonts w:ascii="Garamond" w:hAnsi="Garamond"/>
          <w:i/>
          <w:sz w:val="20"/>
          <w:szCs w:val="20"/>
        </w:rPr>
        <w:t>nti</w:t>
      </w:r>
      <w:r>
        <w:rPr>
          <w:rFonts w:ascii="Garamond" w:hAnsi="Garamond"/>
          <w:i/>
          <w:sz w:val="20"/>
          <w:szCs w:val="20"/>
        </w:rPr>
        <w:t>-</w:t>
      </w:r>
      <w:r w:rsidR="0047305D" w:rsidRPr="00527DD2">
        <w:rPr>
          <w:rFonts w:ascii="Garamond" w:hAnsi="Garamond"/>
          <w:i/>
          <w:sz w:val="20"/>
          <w:szCs w:val="20"/>
        </w:rPr>
        <w:t>philosophiques</w:t>
      </w:r>
      <w:r w:rsidR="0047305D" w:rsidRPr="00527DD2">
        <w:rPr>
          <w:rFonts w:ascii="Garamond" w:hAnsi="Garamond" w:cs="Courier New"/>
          <w:sz w:val="20"/>
          <w:szCs w:val="20"/>
        </w:rPr>
        <w:t xml:space="preserve"> des plus insipides et des plus médiocres</w:t>
      </w:r>
      <w:r>
        <w:rPr>
          <w:rFonts w:ascii="Garamond" w:hAnsi="Garamond" w:cs="Courier New"/>
          <w:sz w:val="20"/>
          <w:szCs w:val="20"/>
        </w:rPr>
        <w:t xml:space="preserve"> - </w:t>
      </w:r>
      <w:r w:rsidR="0047305D" w:rsidRPr="00527DD2">
        <w:rPr>
          <w:rFonts w:ascii="Garamond" w:hAnsi="Garamond" w:cs="Courier New"/>
          <w:sz w:val="20"/>
          <w:szCs w:val="20"/>
        </w:rPr>
        <w:t>que le pas de M. WITTGENSTEIN ne soi</w:t>
      </w:r>
      <w:r>
        <w:rPr>
          <w:rFonts w:ascii="Garamond" w:hAnsi="Garamond" w:cs="Courier New"/>
          <w:sz w:val="20"/>
          <w:szCs w:val="20"/>
        </w:rPr>
        <w:t xml:space="preserve">t rien. </w:t>
      </w:r>
      <w:r w:rsidR="0047305D" w:rsidRPr="00527DD2">
        <w:rPr>
          <w:rFonts w:ascii="Garamond" w:hAnsi="Garamond" w:cs="Courier New"/>
          <w:sz w:val="20"/>
          <w:szCs w:val="20"/>
        </w:rPr>
        <w:t xml:space="preserve">Cette </w:t>
      </w:r>
      <w:r w:rsidR="0047305D" w:rsidRPr="00527DD2">
        <w:rPr>
          <w:rFonts w:ascii="Garamond" w:hAnsi="Garamond"/>
          <w:i/>
          <w:sz w:val="20"/>
          <w:szCs w:val="20"/>
        </w:rPr>
        <w:t>tentative</w:t>
      </w:r>
      <w:r w:rsidR="0047305D" w:rsidRPr="00527DD2">
        <w:rPr>
          <w:rFonts w:ascii="Garamond" w:hAnsi="Garamond" w:cs="Courier New"/>
          <w:sz w:val="20"/>
          <w:szCs w:val="20"/>
        </w:rPr>
        <w:t xml:space="preserve"> d'articuler ce qui résulte d'une considération de la logique </w:t>
      </w:r>
      <w:r w:rsidR="0047305D" w:rsidRPr="00527DD2">
        <w:rPr>
          <w:rFonts w:ascii="Garamond" w:hAnsi="Garamond"/>
          <w:i/>
          <w:iCs/>
          <w:sz w:val="20"/>
          <w:szCs w:val="20"/>
        </w:rPr>
        <w:t>telle</w:t>
      </w:r>
      <w:r w:rsidR="0047305D" w:rsidRPr="00527DD2">
        <w:rPr>
          <w:rFonts w:ascii="Garamond" w:hAnsi="Garamond"/>
          <w:i/>
          <w:sz w:val="20"/>
          <w:szCs w:val="20"/>
        </w:rPr>
        <w:t xml:space="preserve"> qu'elle puisse se passer de toute existence du sujet</w:t>
      </w:r>
      <w:r w:rsidR="0047305D" w:rsidRPr="00527DD2">
        <w:rPr>
          <w:rFonts w:ascii="Garamond" w:hAnsi="Garamond" w:cs="Courier New"/>
          <w:sz w:val="20"/>
          <w:szCs w:val="20"/>
        </w:rPr>
        <w:t xml:space="preserve">, vaut bien d'être suivie dans tous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ses détails et </w:t>
      </w:r>
      <w:r w:rsidRPr="00527DD2">
        <w:rPr>
          <w:rFonts w:ascii="Garamond" w:hAnsi="Garamond"/>
          <w:i/>
          <w:sz w:val="20"/>
          <w:szCs w:val="20"/>
        </w:rPr>
        <w:t>je vous en recommande la lecture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197D46" w:rsidRDefault="0047305D">
      <w:pPr>
        <w:rPr>
          <w:rFonts w:ascii="Garamond" w:hAnsi="Garamond" w:cs="Courier New"/>
          <w:sz w:val="20"/>
          <w:szCs w:val="20"/>
        </w:rPr>
      </w:pPr>
      <w:r w:rsidRPr="00527DD2">
        <w:rPr>
          <w:rFonts w:ascii="Garamond" w:hAnsi="Garamond" w:cs="Courier New"/>
          <w:sz w:val="20"/>
          <w:szCs w:val="20"/>
        </w:rPr>
        <w:t>Pour nous freudiens, par contre, ce que cette struc</w:t>
      </w:r>
      <w:r w:rsidRPr="00527DD2">
        <w:rPr>
          <w:rFonts w:ascii="Garamond" w:hAnsi="Garamond" w:cs="Courier New"/>
          <w:sz w:val="20"/>
          <w:szCs w:val="20"/>
        </w:rPr>
        <w:softHyphen/>
        <w:t xml:space="preserve">ture grammaticale du langage représente est exactement la même chose que </w:t>
      </w:r>
    </w:p>
    <w:p w:rsidR="00197D46" w:rsidRDefault="0047305D">
      <w:pPr>
        <w:rPr>
          <w:rFonts w:ascii="Garamond" w:hAnsi="Garamond" w:cs="Courier New"/>
          <w:sz w:val="20"/>
          <w:szCs w:val="20"/>
        </w:rPr>
      </w:pPr>
      <w:r w:rsidRPr="00527DD2">
        <w:rPr>
          <w:rFonts w:ascii="Garamond" w:hAnsi="Garamond" w:cs="Courier New"/>
          <w:sz w:val="20"/>
          <w:szCs w:val="20"/>
        </w:rPr>
        <w:t xml:space="preserve">ce qui fait que quand FREUD veut articuler la pulsion, il ne peut faire autrement que de passer par </w:t>
      </w:r>
      <w:r w:rsidRPr="00527DD2">
        <w:rPr>
          <w:rFonts w:ascii="Garamond" w:hAnsi="Garamond"/>
          <w:i/>
          <w:sz w:val="20"/>
          <w:szCs w:val="20"/>
        </w:rPr>
        <w:t>la structure grammaticale</w:t>
      </w:r>
      <w:r w:rsidRPr="00527DD2">
        <w:rPr>
          <w:rFonts w:ascii="Garamond" w:hAnsi="Garamond" w:cs="Courier New"/>
          <w:sz w:val="20"/>
          <w:szCs w:val="20"/>
        </w:rPr>
        <w:t xml:space="preserve"> qui seule, donne son champ complet et ordonné à ce qui, </w:t>
      </w:r>
      <w:r w:rsidRPr="00527DD2">
        <w:rPr>
          <w:rFonts w:ascii="Garamond" w:hAnsi="Garamond" w:cs="Courier New"/>
          <w:i/>
          <w:sz w:val="20"/>
          <w:szCs w:val="20"/>
        </w:rPr>
        <w:t>en fait</w:t>
      </w:r>
      <w:r w:rsidRPr="00527DD2">
        <w:rPr>
          <w:rFonts w:ascii="Garamond" w:hAnsi="Garamond" w:cs="Courier New"/>
          <w:sz w:val="20"/>
          <w:szCs w:val="20"/>
        </w:rPr>
        <w:t xml:space="preserve">, quand FREUD a à parler de la pulsion, vient à dominer, je veux dire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constituer les deux seuls exemples </w:t>
      </w:r>
      <w:r w:rsidRPr="00527DD2">
        <w:rPr>
          <w:rFonts w:ascii="Garamond" w:hAnsi="Garamond" w:cs="Courier New"/>
          <w:i/>
          <w:iCs/>
          <w:sz w:val="20"/>
          <w:szCs w:val="20"/>
        </w:rPr>
        <w:t>fonctionnant</w:t>
      </w:r>
      <w:r w:rsidRPr="00527DD2">
        <w:rPr>
          <w:rFonts w:ascii="Garamond" w:hAnsi="Garamond" w:cs="Courier New"/>
          <w:sz w:val="20"/>
          <w:szCs w:val="20"/>
        </w:rPr>
        <w:t xml:space="preserve"> de pulsions comme telles, à savoir </w:t>
      </w:r>
      <w:r w:rsidRPr="00527DD2">
        <w:rPr>
          <w:rFonts w:ascii="Garamond" w:hAnsi="Garamond"/>
          <w:i/>
          <w:sz w:val="20"/>
          <w:szCs w:val="20"/>
        </w:rPr>
        <w:t>la pulsion scoptophilique</w:t>
      </w:r>
      <w:r w:rsidRPr="00527DD2">
        <w:rPr>
          <w:rFonts w:ascii="Garamond" w:hAnsi="Garamond" w:cs="Courier New"/>
          <w:sz w:val="20"/>
          <w:szCs w:val="20"/>
        </w:rPr>
        <w:t xml:space="preserve"> et </w:t>
      </w:r>
      <w:r w:rsidRPr="00527DD2">
        <w:rPr>
          <w:rFonts w:ascii="Garamond" w:hAnsi="Garamond"/>
          <w:i/>
          <w:sz w:val="20"/>
          <w:szCs w:val="20"/>
        </w:rPr>
        <w:t>la pulsion sado</w:t>
      </w:r>
      <w:r w:rsidR="00197D46">
        <w:rPr>
          <w:rFonts w:ascii="Garamond" w:hAnsi="Garamond"/>
          <w:i/>
          <w:sz w:val="20"/>
          <w:szCs w:val="20"/>
        </w:rPr>
        <w:t>-</w:t>
      </w:r>
      <w:r w:rsidRPr="00527DD2">
        <w:rPr>
          <w:rFonts w:ascii="Garamond" w:hAnsi="Garamond"/>
          <w:i/>
          <w:sz w:val="20"/>
          <w:szCs w:val="20"/>
        </w:rPr>
        <w:t>masochiste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197D46" w:rsidRDefault="0047305D" w:rsidP="003908DF">
      <w:pPr>
        <w:pStyle w:val="Paragraphedeliste"/>
        <w:numPr>
          <w:ilvl w:val="0"/>
          <w:numId w:val="46"/>
        </w:numPr>
        <w:rPr>
          <w:rFonts w:ascii="Garamond" w:hAnsi="Garamond" w:cs="Courier New"/>
          <w:sz w:val="20"/>
          <w:szCs w:val="20"/>
        </w:rPr>
      </w:pPr>
      <w:r w:rsidRPr="00197D46">
        <w:rPr>
          <w:rFonts w:ascii="Garamond" w:hAnsi="Garamond"/>
          <w:i/>
          <w:iCs/>
          <w:color w:val="0000CC"/>
          <w:sz w:val="20"/>
          <w:szCs w:val="20"/>
        </w:rPr>
        <w:t>Il n'est que dans un monde de langage</w:t>
      </w:r>
      <w:r w:rsidRPr="00197D46">
        <w:rPr>
          <w:rFonts w:ascii="Garamond" w:hAnsi="Garamond" w:cs="Courier New"/>
          <w:sz w:val="20"/>
          <w:szCs w:val="20"/>
        </w:rPr>
        <w:t xml:space="preserve"> que puisse pren</w:t>
      </w:r>
      <w:r w:rsidRPr="00197D46">
        <w:rPr>
          <w:rFonts w:ascii="Garamond" w:hAnsi="Garamond" w:cs="Courier New"/>
          <w:sz w:val="20"/>
          <w:szCs w:val="20"/>
        </w:rPr>
        <w:softHyphen/>
        <w:t xml:space="preserve">dre sa fonction dominante le </w:t>
      </w:r>
      <w:r w:rsidR="0050479D" w:rsidRPr="00197D46">
        <w:rPr>
          <w:rFonts w:ascii="Garamond" w:hAnsi="Garamond" w:cs="Courier New"/>
          <w:sz w:val="20"/>
          <w:szCs w:val="20"/>
        </w:rPr>
        <w:t>« </w:t>
      </w:r>
      <w:r w:rsidRPr="00197D46">
        <w:rPr>
          <w:rFonts w:ascii="Garamond" w:hAnsi="Garamond"/>
          <w:i/>
          <w:sz w:val="20"/>
          <w:szCs w:val="20"/>
        </w:rPr>
        <w:t>je veux voir</w:t>
      </w:r>
      <w:r w:rsidR="0050479D" w:rsidRPr="00197D46">
        <w:rPr>
          <w:rFonts w:ascii="Garamond" w:hAnsi="Garamond" w:cs="Courier New"/>
          <w:sz w:val="20"/>
          <w:szCs w:val="20"/>
        </w:rPr>
        <w:t> »</w:t>
      </w:r>
      <w:r w:rsidRPr="00197D46">
        <w:rPr>
          <w:rFonts w:ascii="Garamond" w:hAnsi="Garamond" w:cs="Courier New"/>
          <w:i/>
          <w:sz w:val="20"/>
          <w:szCs w:val="20"/>
        </w:rPr>
        <w:t xml:space="preserve"> </w:t>
      </w:r>
      <w:r w:rsidRPr="00197D46">
        <w:rPr>
          <w:rFonts w:ascii="Garamond" w:hAnsi="Garamond" w:cs="Courier New"/>
          <w:sz w:val="20"/>
          <w:szCs w:val="20"/>
        </w:rPr>
        <w:t xml:space="preserve">laissant ouvert de savoir </w:t>
      </w:r>
      <w:r w:rsidR="00197D46">
        <w:rPr>
          <w:rFonts w:ascii="Garamond" w:hAnsi="Garamond" w:cs="Courier New"/>
          <w:sz w:val="20"/>
          <w:szCs w:val="20"/>
        </w:rPr>
        <w:t xml:space="preserve">                      </w:t>
      </w:r>
      <w:r w:rsidRPr="00197D46">
        <w:rPr>
          <w:rFonts w:ascii="Garamond" w:hAnsi="Garamond" w:cs="Courier New"/>
          <w:sz w:val="20"/>
          <w:szCs w:val="20"/>
        </w:rPr>
        <w:t>d'où et pourquoi je suis regardé.</w:t>
      </w:r>
    </w:p>
    <w:p w:rsidR="0050479D" w:rsidRPr="00527DD2" w:rsidRDefault="0050479D">
      <w:pPr>
        <w:rPr>
          <w:rFonts w:ascii="Garamond" w:hAnsi="Garamond" w:cs="Courier New"/>
          <w:sz w:val="20"/>
          <w:szCs w:val="20"/>
        </w:rPr>
      </w:pPr>
    </w:p>
    <w:p w:rsidR="0047305D" w:rsidRPr="00197D46" w:rsidRDefault="0047305D" w:rsidP="003908DF">
      <w:pPr>
        <w:pStyle w:val="Paragraphedeliste"/>
        <w:numPr>
          <w:ilvl w:val="0"/>
          <w:numId w:val="46"/>
        </w:numPr>
        <w:rPr>
          <w:rFonts w:ascii="Garamond" w:hAnsi="Garamond" w:cs="Courier New"/>
          <w:sz w:val="20"/>
          <w:szCs w:val="20"/>
        </w:rPr>
      </w:pPr>
      <w:r w:rsidRPr="00197D46">
        <w:rPr>
          <w:rFonts w:ascii="Garamond" w:hAnsi="Garamond"/>
          <w:i/>
          <w:iCs/>
          <w:color w:val="0000CC"/>
          <w:sz w:val="20"/>
          <w:szCs w:val="20"/>
        </w:rPr>
        <w:t>Il n'est que dans un monde de langage</w:t>
      </w:r>
      <w:r w:rsidRPr="00197D46">
        <w:rPr>
          <w:rFonts w:ascii="Garamond" w:hAnsi="Garamond" w:cs="Courier New"/>
          <w:sz w:val="20"/>
          <w:szCs w:val="20"/>
        </w:rPr>
        <w:t xml:space="preserve">, comme je l'ai dit la dernière fois pour le pointer seulement au passage, </w:t>
      </w:r>
      <w:r w:rsidR="00197D46" w:rsidRPr="00197D46">
        <w:rPr>
          <w:rFonts w:ascii="Garamond" w:hAnsi="Garamond" w:cs="Courier New"/>
          <w:sz w:val="20"/>
          <w:szCs w:val="20"/>
        </w:rPr>
        <w:t xml:space="preserve">                             </w:t>
      </w:r>
      <w:r w:rsidRPr="00197D46">
        <w:rPr>
          <w:rFonts w:ascii="Garamond" w:hAnsi="Garamond" w:cs="Courier New"/>
          <w:sz w:val="20"/>
          <w:szCs w:val="20"/>
        </w:rPr>
        <w:t>que « </w:t>
      </w:r>
      <w:r w:rsidR="0050479D" w:rsidRPr="00197D46">
        <w:rPr>
          <w:rFonts w:ascii="Garamond" w:hAnsi="Garamond"/>
          <w:i/>
          <w:sz w:val="20"/>
          <w:szCs w:val="20"/>
        </w:rPr>
        <w:t>U</w:t>
      </w:r>
      <w:r w:rsidRPr="00197D46">
        <w:rPr>
          <w:rFonts w:ascii="Garamond" w:hAnsi="Garamond"/>
          <w:i/>
          <w:sz w:val="20"/>
          <w:szCs w:val="20"/>
        </w:rPr>
        <w:t>n enfant est battu</w:t>
      </w:r>
      <w:r w:rsidRPr="00197D46">
        <w:rPr>
          <w:rFonts w:ascii="Garamond" w:hAnsi="Garamond" w:cs="Courier New"/>
          <w:iCs/>
          <w:sz w:val="20"/>
          <w:szCs w:val="20"/>
        </w:rPr>
        <w:t> »</w:t>
      </w:r>
      <w:r w:rsidRPr="00197D46">
        <w:rPr>
          <w:rFonts w:ascii="Garamond" w:hAnsi="Garamond" w:cs="Courier New"/>
          <w:i/>
          <w:sz w:val="20"/>
          <w:szCs w:val="20"/>
        </w:rPr>
        <w:t xml:space="preserve"> </w:t>
      </w:r>
      <w:r w:rsidR="0050479D" w:rsidRPr="00197D46">
        <w:rPr>
          <w:rFonts w:ascii="Garamond" w:hAnsi="Garamond" w:cs="Courier New"/>
          <w:sz w:val="20"/>
          <w:szCs w:val="20"/>
        </w:rPr>
        <w:t>a</w:t>
      </w:r>
      <w:r w:rsidRPr="00197D46">
        <w:rPr>
          <w:rFonts w:ascii="Garamond" w:hAnsi="Garamond" w:cs="Courier New"/>
          <w:i/>
          <w:sz w:val="20"/>
          <w:szCs w:val="20"/>
        </w:rPr>
        <w:t xml:space="preserve"> </w:t>
      </w:r>
      <w:r w:rsidRPr="00197D46">
        <w:rPr>
          <w:rFonts w:ascii="Garamond" w:hAnsi="Garamond" w:cs="Courier New"/>
          <w:sz w:val="20"/>
          <w:szCs w:val="20"/>
        </w:rPr>
        <w:t>sa valeur pivot.</w:t>
      </w:r>
    </w:p>
    <w:p w:rsidR="0050479D" w:rsidRPr="00527DD2" w:rsidRDefault="0050479D">
      <w:pPr>
        <w:rPr>
          <w:rFonts w:ascii="Garamond" w:hAnsi="Garamond"/>
          <w:i/>
          <w:iCs/>
          <w:color w:val="0000CC"/>
          <w:sz w:val="20"/>
          <w:szCs w:val="20"/>
        </w:rPr>
      </w:pPr>
    </w:p>
    <w:p w:rsidR="0047305D" w:rsidRPr="00197D46" w:rsidRDefault="0047305D" w:rsidP="003908DF">
      <w:pPr>
        <w:pStyle w:val="Paragraphedeliste"/>
        <w:numPr>
          <w:ilvl w:val="0"/>
          <w:numId w:val="46"/>
        </w:numPr>
        <w:rPr>
          <w:rFonts w:ascii="Garamond" w:hAnsi="Garamond" w:cs="Courier New"/>
          <w:sz w:val="20"/>
          <w:szCs w:val="20"/>
        </w:rPr>
      </w:pPr>
      <w:r w:rsidRPr="00197D46">
        <w:rPr>
          <w:rFonts w:ascii="Garamond" w:hAnsi="Garamond"/>
          <w:i/>
          <w:iCs/>
          <w:color w:val="0000CC"/>
          <w:sz w:val="20"/>
          <w:szCs w:val="20"/>
        </w:rPr>
        <w:t>Il n'est que dans un monde de langage</w:t>
      </w:r>
      <w:r w:rsidRPr="00197D46">
        <w:rPr>
          <w:rFonts w:ascii="Garamond" w:hAnsi="Garamond" w:cs="Courier New"/>
          <w:sz w:val="20"/>
          <w:szCs w:val="20"/>
        </w:rPr>
        <w:t xml:space="preserve"> que le sujet de l'action fasse surgir la question qui le supporte à savoir</w:t>
      </w:r>
      <w:r w:rsidR="0050479D" w:rsidRPr="00197D46">
        <w:rPr>
          <w:rFonts w:ascii="Garamond" w:hAnsi="Garamond" w:cs="Courier New"/>
          <w:sz w:val="20"/>
          <w:szCs w:val="20"/>
        </w:rPr>
        <w:t xml:space="preserve"> : </w:t>
      </w:r>
      <w:r w:rsidRPr="00197D46">
        <w:rPr>
          <w:rFonts w:ascii="Garamond" w:hAnsi="Garamond" w:cs="Courier New"/>
          <w:sz w:val="20"/>
          <w:szCs w:val="20"/>
        </w:rPr>
        <w:t>pour qui agit</w:t>
      </w:r>
      <w:r w:rsidR="00197D46">
        <w:rPr>
          <w:rFonts w:ascii="Garamond" w:hAnsi="Garamond" w:cs="Courier New"/>
          <w:sz w:val="20"/>
          <w:szCs w:val="20"/>
        </w:rPr>
        <w:t>-</w:t>
      </w:r>
      <w:r w:rsidRPr="00197D46">
        <w:rPr>
          <w:rFonts w:ascii="Garamond" w:hAnsi="Garamond" w:cs="Courier New"/>
          <w:sz w:val="20"/>
          <w:szCs w:val="20"/>
        </w:rPr>
        <w:t>il ?</w:t>
      </w:r>
    </w:p>
    <w:p w:rsidR="00F4454C" w:rsidRPr="00527DD2" w:rsidRDefault="00F445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Sans doute, </w:t>
      </w:r>
      <w:r w:rsidRPr="00527DD2">
        <w:rPr>
          <w:rFonts w:ascii="Garamond" w:hAnsi="Garamond"/>
          <w:i/>
          <w:color w:val="0000CC"/>
          <w:sz w:val="20"/>
          <w:szCs w:val="20"/>
        </w:rPr>
        <w:t xml:space="preserve">rien ne peut se </w:t>
      </w:r>
      <w:r w:rsidRPr="00527DD2">
        <w:rPr>
          <w:rFonts w:ascii="Garamond" w:hAnsi="Garamond"/>
          <w:i/>
          <w:iCs/>
          <w:color w:val="0000CC"/>
          <w:sz w:val="20"/>
          <w:szCs w:val="20"/>
        </w:rPr>
        <w:t>dire</w:t>
      </w:r>
      <w:r w:rsidRPr="00527DD2">
        <w:rPr>
          <w:rFonts w:ascii="Garamond" w:hAnsi="Garamond" w:cs="Courier New"/>
          <w:sz w:val="20"/>
          <w:szCs w:val="20"/>
        </w:rPr>
        <w:t xml:space="preserve"> sur ce qu'il en est</w:t>
      </w:r>
      <w:r w:rsidRPr="00527DD2">
        <w:rPr>
          <w:rFonts w:ascii="Garamond" w:hAnsi="Garamond" w:cs="Courier New"/>
          <w:i/>
          <w:sz w:val="20"/>
          <w:szCs w:val="20"/>
        </w:rPr>
        <w:t xml:space="preserve"> </w:t>
      </w:r>
      <w:r w:rsidRPr="00527DD2">
        <w:rPr>
          <w:rFonts w:ascii="Garamond" w:hAnsi="Garamond"/>
          <w:i/>
          <w:color w:val="0000CC"/>
          <w:sz w:val="20"/>
          <w:szCs w:val="20"/>
        </w:rPr>
        <w:t>de ces structures</w:t>
      </w:r>
      <w:r w:rsidRPr="00527DD2">
        <w:rPr>
          <w:rFonts w:ascii="Garamond" w:hAnsi="Garamond" w:cs="Courier New"/>
          <w:sz w:val="20"/>
          <w:szCs w:val="20"/>
        </w:rPr>
        <w:t xml:space="preserve">. Notre expérience pourtant nous affirme que </w:t>
      </w:r>
      <w:r w:rsidRPr="00527DD2">
        <w:rPr>
          <w:rFonts w:ascii="Garamond" w:hAnsi="Garamond"/>
          <w:i/>
          <w:color w:val="0000CC"/>
          <w:sz w:val="20"/>
          <w:szCs w:val="20"/>
        </w:rPr>
        <w:t>ce sont elles qui dominent</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non pas ce qui rôde dans on ne sait quel couloir de l'</w:t>
      </w:r>
      <w:r w:rsidR="003E1758" w:rsidRPr="00527DD2">
        <w:rPr>
          <w:rFonts w:ascii="Garamond" w:hAnsi="Garamond" w:cs="Courier New"/>
          <w:sz w:val="20"/>
          <w:szCs w:val="20"/>
        </w:rPr>
        <w:t>« </w:t>
      </w:r>
      <w:r w:rsidRPr="00527DD2">
        <w:rPr>
          <w:rFonts w:ascii="Garamond" w:hAnsi="Garamond" w:cs="Courier New"/>
          <w:i/>
          <w:sz w:val="20"/>
          <w:szCs w:val="20"/>
        </w:rPr>
        <w:t>Assemblée analytique</w:t>
      </w:r>
      <w:r w:rsidR="003E1758"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 xml:space="preserve">savoir une pulsion « </w:t>
      </w:r>
      <w:r w:rsidRPr="00527DD2">
        <w:rPr>
          <w:rFonts w:ascii="Garamond" w:hAnsi="Garamond" w:cs="Courier New"/>
          <w:i/>
          <w:iCs/>
          <w:sz w:val="20"/>
          <w:szCs w:val="20"/>
        </w:rPr>
        <w:t>génitale</w:t>
      </w:r>
      <w:r w:rsidRPr="00527DD2">
        <w:rPr>
          <w:rFonts w:ascii="Garamond" w:hAnsi="Garamond" w:cs="Courier New"/>
          <w:sz w:val="20"/>
          <w:szCs w:val="20"/>
        </w:rPr>
        <w:t xml:space="preserve"> » </w:t>
      </w:r>
      <w:r w:rsidR="00197D46">
        <w:rPr>
          <w:rFonts w:ascii="Garamond" w:hAnsi="Garamond" w:cs="Courier New"/>
          <w:sz w:val="20"/>
          <w:szCs w:val="20"/>
        </w:rPr>
        <w:t xml:space="preserve">                                      </w:t>
      </w:r>
      <w:r w:rsidRPr="00527DD2">
        <w:rPr>
          <w:rFonts w:ascii="Garamond" w:hAnsi="Garamond" w:cs="Courier New"/>
          <w:sz w:val="20"/>
          <w:szCs w:val="20"/>
        </w:rPr>
        <w:t xml:space="preserve">que quiconque serait bien </w:t>
      </w:r>
      <w:r w:rsidRPr="00527DD2">
        <w:rPr>
          <w:rFonts w:ascii="Garamond" w:hAnsi="Garamond" w:cs="Courier New"/>
          <w:i/>
          <w:sz w:val="20"/>
          <w:szCs w:val="20"/>
        </w:rPr>
        <w:t>incapable de défin</w:t>
      </w:r>
      <w:r w:rsidR="0050479D" w:rsidRPr="00527DD2">
        <w:rPr>
          <w:rFonts w:ascii="Garamond" w:hAnsi="Garamond" w:cs="Courier New"/>
          <w:i/>
          <w:sz w:val="20"/>
          <w:szCs w:val="20"/>
        </w:rPr>
        <w:t>ir</w:t>
      </w:r>
      <w:r w:rsidRPr="00527DD2">
        <w:rPr>
          <w:rFonts w:ascii="Garamond" w:hAnsi="Garamond" w:cs="Courier New"/>
          <w:sz w:val="20"/>
          <w:szCs w:val="20"/>
        </w:rPr>
        <w:t xml:space="preserve"> comme telle </w:t>
      </w:r>
    </w:p>
    <w:p w:rsidR="00F558D1"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color w:val="0000CC"/>
          <w:sz w:val="20"/>
          <w:szCs w:val="20"/>
        </w:rPr>
        <w:t>ce sont elles qui donnent leur loi à la fonction du désir</w:t>
      </w:r>
      <w:r w:rsidRPr="00527DD2">
        <w:rPr>
          <w:rFonts w:ascii="Garamond" w:hAnsi="Garamond" w:cs="Courier New"/>
          <w:sz w:val="20"/>
          <w:szCs w:val="20"/>
        </w:rPr>
        <w:t xml:space="preserve">. Mais ceci ne peut être </w:t>
      </w:r>
      <w:r w:rsidR="0050479D" w:rsidRPr="00527DD2">
        <w:rPr>
          <w:rFonts w:ascii="Garamond" w:hAnsi="Garamond"/>
          <w:i/>
          <w:iCs/>
          <w:color w:val="0000CC"/>
          <w:sz w:val="20"/>
          <w:szCs w:val="20"/>
        </w:rPr>
        <w:t>dit</w:t>
      </w:r>
      <w:r w:rsidRPr="00527DD2">
        <w:rPr>
          <w:rFonts w:ascii="Garamond" w:hAnsi="Garamond" w:cs="Courier New"/>
          <w:sz w:val="20"/>
          <w:szCs w:val="20"/>
        </w:rPr>
        <w:t>, sinon à répéter</w:t>
      </w:r>
      <w:r w:rsidRPr="00527DD2">
        <w:rPr>
          <w:rFonts w:ascii="Garamond" w:hAnsi="Garamond" w:cs="Courier New"/>
          <w:i/>
          <w:sz w:val="20"/>
          <w:szCs w:val="20"/>
        </w:rPr>
        <w:t xml:space="preserve"> </w:t>
      </w:r>
      <w:r w:rsidRPr="00527DD2">
        <w:rPr>
          <w:rFonts w:ascii="Garamond" w:hAnsi="Garamond" w:cs="Courier New"/>
          <w:sz w:val="20"/>
          <w:szCs w:val="20"/>
        </w:rPr>
        <w:t xml:space="preserve">les articulations grammaticales </w:t>
      </w:r>
    </w:p>
    <w:p w:rsidR="00F558D1" w:rsidRDefault="0047305D">
      <w:pPr>
        <w:rPr>
          <w:rFonts w:ascii="Garamond" w:hAnsi="Garamond" w:cs="Courier New"/>
          <w:sz w:val="20"/>
          <w:szCs w:val="20"/>
        </w:rPr>
      </w:pPr>
      <w:r w:rsidRPr="00527DD2">
        <w:rPr>
          <w:rFonts w:ascii="Garamond" w:hAnsi="Garamond" w:cs="Courier New"/>
          <w:sz w:val="20"/>
          <w:szCs w:val="20"/>
        </w:rPr>
        <w:t>où elles se cons</w:t>
      </w:r>
      <w:r w:rsidRPr="00527DD2">
        <w:rPr>
          <w:rFonts w:ascii="Garamond" w:hAnsi="Garamond" w:cs="Courier New"/>
          <w:sz w:val="20"/>
          <w:szCs w:val="20"/>
        </w:rPr>
        <w:softHyphen/>
        <w:t xml:space="preserve">tituent, c'est à dire à </w:t>
      </w:r>
      <w:r w:rsidRPr="00527DD2">
        <w:rPr>
          <w:rFonts w:ascii="Garamond" w:hAnsi="Garamond" w:cs="Courier New"/>
          <w:iCs/>
          <w:sz w:val="20"/>
          <w:szCs w:val="20"/>
        </w:rPr>
        <w:t>exhiber</w:t>
      </w:r>
      <w:r w:rsidR="00F558D1">
        <w:rPr>
          <w:rFonts w:ascii="Garamond" w:hAnsi="Garamond" w:cs="Courier New"/>
          <w:iCs/>
          <w:sz w:val="20"/>
          <w:szCs w:val="20"/>
        </w:rPr>
        <w:t>,</w:t>
      </w:r>
      <w:r w:rsidRPr="00527DD2">
        <w:rPr>
          <w:rFonts w:ascii="Garamond" w:hAnsi="Garamond" w:cs="Courier New"/>
          <w:sz w:val="20"/>
          <w:szCs w:val="20"/>
        </w:rPr>
        <w:t xml:space="preserve"> dans les phrases qui les fondent</w:t>
      </w:r>
      <w:r w:rsidR="00F558D1">
        <w:rPr>
          <w:rFonts w:ascii="Garamond" w:hAnsi="Garamond" w:cs="Courier New"/>
          <w:sz w:val="20"/>
          <w:szCs w:val="20"/>
        </w:rPr>
        <w:t>,</w:t>
      </w:r>
      <w:r w:rsidRPr="00527DD2">
        <w:rPr>
          <w:rFonts w:ascii="Garamond" w:hAnsi="Garamond" w:cs="Courier New"/>
          <w:sz w:val="20"/>
          <w:szCs w:val="20"/>
        </w:rPr>
        <w:t xml:space="preserve"> ce qui pourra être déduit des diverses façons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le sujet aura de s'y loger. </w:t>
      </w:r>
    </w:p>
    <w:p w:rsidR="0050479D" w:rsidRPr="00527DD2" w:rsidRDefault="0050479D">
      <w:pPr>
        <w:rPr>
          <w:rFonts w:ascii="Garamond" w:hAnsi="Garamond" w:cs="Courier New"/>
          <w:sz w:val="20"/>
          <w:szCs w:val="20"/>
        </w:rPr>
      </w:pPr>
    </w:p>
    <w:p w:rsidR="0047305D" w:rsidRPr="00F558D1" w:rsidRDefault="0047305D">
      <w:pPr>
        <w:rPr>
          <w:rFonts w:ascii="Garamond" w:hAnsi="Garamond" w:cs="Courier New"/>
          <w:sz w:val="20"/>
          <w:szCs w:val="20"/>
        </w:rPr>
      </w:pPr>
      <w:r w:rsidRPr="00527DD2">
        <w:rPr>
          <w:rFonts w:ascii="Garamond" w:hAnsi="Garamond" w:cs="Courier New"/>
          <w:sz w:val="20"/>
          <w:szCs w:val="20"/>
        </w:rPr>
        <w:t>Rien</w:t>
      </w:r>
      <w:r w:rsidR="00F4454C" w:rsidRPr="00527DD2">
        <w:rPr>
          <w:rFonts w:ascii="Garamond" w:hAnsi="Garamond" w:cs="Courier New"/>
          <w:sz w:val="20"/>
          <w:szCs w:val="20"/>
        </w:rPr>
        <w:t xml:space="preserve"> </w:t>
      </w:r>
      <w:r w:rsidR="00F558D1">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dis</w:t>
      </w:r>
      <w:r w:rsidR="00F558D1">
        <w:rPr>
          <w:rFonts w:ascii="Garamond" w:hAnsi="Garamond" w:cs="Courier New"/>
          <w:i/>
          <w:sz w:val="20"/>
          <w:szCs w:val="20"/>
        </w:rPr>
        <w:t>-</w:t>
      </w:r>
      <w:r w:rsidRPr="00527DD2">
        <w:rPr>
          <w:rFonts w:ascii="Garamond" w:hAnsi="Garamond" w:cs="Courier New"/>
          <w:i/>
          <w:sz w:val="20"/>
          <w:szCs w:val="20"/>
        </w:rPr>
        <w:t>je</w:t>
      </w:r>
      <w:r w:rsidR="00F4454C" w:rsidRPr="00527DD2">
        <w:rPr>
          <w:rFonts w:ascii="Garamond" w:hAnsi="Garamond" w:cs="Courier New"/>
          <w:sz w:val="20"/>
          <w:szCs w:val="20"/>
        </w:rPr>
        <w:t xml:space="preserve"> </w:t>
      </w:r>
      <w:r w:rsidR="00F558D1">
        <w:rPr>
          <w:rFonts w:ascii="Garamond" w:hAnsi="Garamond" w:cs="Courier New"/>
          <w:sz w:val="20"/>
          <w:szCs w:val="20"/>
        </w:rPr>
        <w:t>-</w:t>
      </w:r>
      <w:r w:rsidRPr="00527DD2">
        <w:rPr>
          <w:rFonts w:ascii="Garamond" w:hAnsi="Garamond" w:cs="Courier New"/>
          <w:sz w:val="20"/>
          <w:szCs w:val="20"/>
        </w:rPr>
        <w:t xml:space="preserve"> ne peut en être </w:t>
      </w:r>
      <w:r w:rsidR="0050479D" w:rsidRPr="00527DD2">
        <w:rPr>
          <w:rFonts w:ascii="Garamond" w:hAnsi="Garamond"/>
          <w:i/>
          <w:iCs/>
          <w:color w:val="0000CC"/>
          <w:sz w:val="20"/>
          <w:szCs w:val="20"/>
        </w:rPr>
        <w:t>dit</w:t>
      </w:r>
      <w:r w:rsidRPr="00527DD2">
        <w:rPr>
          <w:rFonts w:ascii="Garamond" w:hAnsi="Garamond" w:cs="Courier New"/>
          <w:i/>
          <w:sz w:val="20"/>
          <w:szCs w:val="20"/>
        </w:rPr>
        <w:t xml:space="preserve">, </w:t>
      </w:r>
      <w:r w:rsidRPr="00527DD2">
        <w:rPr>
          <w:rFonts w:ascii="Garamond" w:hAnsi="Garamond" w:cs="Courier New"/>
          <w:sz w:val="20"/>
          <w:szCs w:val="20"/>
        </w:rPr>
        <w:t xml:space="preserve">sinon ce que nous entendons en fait, à savoir le sujet dans sa </w:t>
      </w:r>
      <w:r w:rsidRPr="00527DD2">
        <w:rPr>
          <w:rFonts w:ascii="Garamond" w:hAnsi="Garamond" w:cs="Courier New"/>
          <w:i/>
          <w:sz w:val="20"/>
          <w:szCs w:val="20"/>
        </w:rPr>
        <w:t>plainte.</w:t>
      </w:r>
      <w:r w:rsidR="00F558D1">
        <w:rPr>
          <w:rFonts w:ascii="Garamond" w:hAnsi="Garamond" w:cs="Courier New"/>
          <w:i/>
          <w:sz w:val="20"/>
          <w:szCs w:val="20"/>
        </w:rPr>
        <w:t xml:space="preserve"> </w:t>
      </w:r>
      <w:r w:rsidRPr="00527DD2">
        <w:rPr>
          <w:rFonts w:ascii="Garamond" w:hAnsi="Garamond" w:cs="Courier New"/>
          <w:sz w:val="20"/>
          <w:szCs w:val="20"/>
        </w:rPr>
        <w:t xml:space="preserve">À savoir pour autant qu'il ne s'y retrouve pas, que le désir qu'il y fonde a pour lui cette valeur ambiguë d'être un désir qu'il n'assume pas, qu'il ne </w:t>
      </w:r>
      <w:r w:rsidRPr="00527DD2">
        <w:rPr>
          <w:rFonts w:ascii="Garamond" w:hAnsi="Garamond" w:cs="Courier New"/>
          <w:i/>
          <w:sz w:val="20"/>
          <w:szCs w:val="20"/>
        </w:rPr>
        <w:t xml:space="preserve">veut </w:t>
      </w:r>
      <w:r w:rsidRPr="00527DD2">
        <w:rPr>
          <w:rFonts w:ascii="Garamond" w:hAnsi="Garamond" w:cs="Courier New"/>
          <w:sz w:val="20"/>
          <w:szCs w:val="20"/>
        </w:rPr>
        <w:t xml:space="preserve">que </w:t>
      </w:r>
      <w:r w:rsidRPr="00527DD2">
        <w:rPr>
          <w:rFonts w:ascii="Garamond" w:hAnsi="Garamond" w:cs="Courier New"/>
          <w:i/>
          <w:sz w:val="20"/>
          <w:szCs w:val="20"/>
        </w:rPr>
        <w:t>malgré lu</w:t>
      </w:r>
      <w:r w:rsidR="0050479D" w:rsidRPr="00527DD2">
        <w:rPr>
          <w:rFonts w:ascii="Garamond" w:hAnsi="Garamond" w:cs="Courier New"/>
          <w:i/>
          <w:sz w:val="20"/>
          <w:szCs w:val="20"/>
        </w:rPr>
        <w:t>i</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bien pour revenir sur ce point que nous articulons tout ce que nous avons ici, devant vous, à dérouler.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bien parce qu'il en est ainsi et parce qu'on a </w:t>
      </w:r>
      <w:r w:rsidRPr="00527DD2">
        <w:rPr>
          <w:rFonts w:ascii="Garamond" w:hAnsi="Garamond"/>
          <w:i/>
          <w:sz w:val="20"/>
          <w:szCs w:val="20"/>
        </w:rPr>
        <w:t>osé le dire</w:t>
      </w:r>
      <w:r w:rsidRPr="00527DD2">
        <w:rPr>
          <w:rFonts w:ascii="Garamond" w:hAnsi="Garamond" w:cs="Courier New"/>
          <w:i/>
          <w:sz w:val="20"/>
          <w:szCs w:val="20"/>
        </w:rPr>
        <w:t xml:space="preserve">, </w:t>
      </w:r>
      <w:r w:rsidRPr="00527DD2">
        <w:rPr>
          <w:rFonts w:ascii="Garamond" w:hAnsi="Garamond" w:cs="Courier New"/>
          <w:sz w:val="20"/>
          <w:szCs w:val="20"/>
        </w:rPr>
        <w:t>qu'il faut examiner d'où ce discours a pu partir.</w:t>
      </w:r>
    </w:p>
    <w:p w:rsidR="00A61A98" w:rsidRPr="00527DD2" w:rsidRDefault="00A61A98">
      <w:pPr>
        <w:rPr>
          <w:rFonts w:ascii="Garamond" w:hAnsi="Garamond" w:cs="Courier New"/>
          <w:sz w:val="20"/>
          <w:szCs w:val="20"/>
        </w:rPr>
      </w:pPr>
    </w:p>
    <w:p w:rsidR="00F4454C" w:rsidRPr="00527DD2" w:rsidRDefault="0047305D">
      <w:pPr>
        <w:rPr>
          <w:rFonts w:ascii="Garamond" w:hAnsi="Garamond" w:cs="Courier New"/>
          <w:sz w:val="20"/>
          <w:szCs w:val="20"/>
        </w:rPr>
      </w:pPr>
      <w:r w:rsidRPr="00527DD2">
        <w:rPr>
          <w:rFonts w:ascii="Garamond" w:hAnsi="Garamond" w:cs="Courier New"/>
          <w:sz w:val="20"/>
          <w:szCs w:val="20"/>
        </w:rPr>
        <w:t>Il a pu partir de ceci : qu'il est un point d'expé</w:t>
      </w:r>
      <w:r w:rsidRPr="00527DD2">
        <w:rPr>
          <w:rFonts w:ascii="Garamond" w:hAnsi="Garamond" w:cs="Courier New"/>
          <w:sz w:val="20"/>
          <w:szCs w:val="20"/>
        </w:rPr>
        <w:softHyphen/>
        <w:t xml:space="preserve">rience d'où nous pouvons voir ce qu'il en est de la vérité, de ce que j'appellerai comme vous voudrez : </w:t>
      </w:r>
      <w:r w:rsidRPr="00527DD2">
        <w:rPr>
          <w:rFonts w:ascii="Garamond" w:hAnsi="Garamond"/>
          <w:i/>
          <w:sz w:val="20"/>
          <w:szCs w:val="20"/>
        </w:rPr>
        <w:t>obscurcissement, étranglement, impasse, de la situation subjective</w:t>
      </w:r>
      <w:r w:rsidRPr="00527DD2">
        <w:rPr>
          <w:rFonts w:ascii="Garamond" w:hAnsi="Garamond" w:cs="Courier New"/>
          <w:sz w:val="20"/>
          <w:szCs w:val="20"/>
        </w:rPr>
        <w:t xml:space="preserve">, sous cette incidence étrange dont le ressort dernier </w:t>
      </w:r>
    </w:p>
    <w:p w:rsidR="0047305D" w:rsidRPr="00F618EC" w:rsidRDefault="0047305D">
      <w:pPr>
        <w:rPr>
          <w:rFonts w:ascii="Garamond" w:hAnsi="Garamond" w:cs="Courier New"/>
          <w:sz w:val="20"/>
          <w:szCs w:val="20"/>
        </w:rPr>
      </w:pPr>
      <w:r w:rsidRPr="00527DD2">
        <w:rPr>
          <w:rFonts w:ascii="Garamond" w:hAnsi="Garamond" w:cs="Courier New"/>
          <w:sz w:val="20"/>
          <w:szCs w:val="20"/>
        </w:rPr>
        <w:t>est à fonder dans le statut du langage.</w:t>
      </w:r>
      <w:r w:rsidR="00F618EC">
        <w:rPr>
          <w:rFonts w:ascii="Garamond" w:hAnsi="Garamond" w:cs="Courier New"/>
          <w:sz w:val="20"/>
          <w:szCs w:val="20"/>
        </w:rPr>
        <w:t xml:space="preserve"> </w:t>
      </w:r>
      <w:r w:rsidRPr="00527DD2">
        <w:rPr>
          <w:rFonts w:ascii="Garamond" w:hAnsi="Garamond" w:cs="Courier New"/>
          <w:sz w:val="20"/>
          <w:szCs w:val="20"/>
        </w:rPr>
        <w:t xml:space="preserve">Il est au niveau où </w:t>
      </w:r>
      <w:r w:rsidRPr="00527DD2">
        <w:rPr>
          <w:rFonts w:ascii="Garamond" w:hAnsi="Garamond"/>
          <w:i/>
          <w:sz w:val="20"/>
          <w:szCs w:val="20"/>
        </w:rPr>
        <w:t>la pensée</w:t>
      </w:r>
      <w:r w:rsidRPr="00527DD2">
        <w:rPr>
          <w:rFonts w:ascii="Garamond" w:hAnsi="Garamond" w:cs="Courier New"/>
          <w:sz w:val="20"/>
          <w:szCs w:val="20"/>
        </w:rPr>
        <w:t xml:space="preserve"> existe comme </w:t>
      </w:r>
      <w:r w:rsidR="0050479D" w:rsidRPr="00527DD2">
        <w:rPr>
          <w:rFonts w:ascii="Garamond" w:hAnsi="Garamond" w:cs="Courier New"/>
          <w:sz w:val="20"/>
          <w:szCs w:val="20"/>
        </w:rPr>
        <w:t>« </w:t>
      </w:r>
      <w:r w:rsidRPr="00527DD2">
        <w:rPr>
          <w:rFonts w:ascii="Garamond" w:hAnsi="Garamond"/>
          <w:i/>
          <w:sz w:val="20"/>
          <w:szCs w:val="20"/>
        </w:rPr>
        <w:t xml:space="preserve">ce n'est pas </w:t>
      </w:r>
      <w:r w:rsidR="0050479D" w:rsidRPr="00527DD2">
        <w:rPr>
          <w:rFonts w:ascii="Garamond" w:hAnsi="Garamond"/>
          <w:i/>
          <w:sz w:val="20"/>
          <w:szCs w:val="20"/>
        </w:rPr>
        <w:t>JE</w:t>
      </w:r>
      <w:r w:rsidRPr="00527DD2">
        <w:rPr>
          <w:rFonts w:ascii="Garamond" w:hAnsi="Garamond"/>
          <w:i/>
          <w:sz w:val="20"/>
          <w:szCs w:val="20"/>
        </w:rPr>
        <w:t xml:space="preserve"> qui pense</w:t>
      </w:r>
      <w:r w:rsidR="0050479D" w:rsidRPr="00527DD2">
        <w:rPr>
          <w:rFonts w:ascii="Garamond" w:hAnsi="Garamond"/>
          <w:sz w:val="20"/>
          <w:szCs w:val="20"/>
        </w:rPr>
        <w:t> »</w:t>
      </w:r>
      <w:r w:rsidRPr="00527DD2">
        <w:rPr>
          <w:rFonts w:ascii="Garamond" w:hAnsi="Garamond" w:cs="Courier New"/>
          <w:i/>
          <w:sz w:val="20"/>
          <w:szCs w:val="20"/>
        </w:rPr>
        <w:t>.</w:t>
      </w:r>
    </w:p>
    <w:p w:rsidR="0050479D" w:rsidRPr="00527DD2" w:rsidRDefault="0050479D">
      <w:pPr>
        <w:rPr>
          <w:rFonts w:ascii="Garamond" w:hAnsi="Garamond" w:cs="Courier New"/>
          <w:sz w:val="20"/>
          <w:szCs w:val="20"/>
        </w:rPr>
      </w:pPr>
    </w:p>
    <w:p w:rsidR="0047305D" w:rsidRDefault="0097761C" w:rsidP="0053563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00F39F5" wp14:editId="732F5E31">
            <wp:extent cx="3001433" cy="1769642"/>
            <wp:effectExtent l="0" t="0" r="8890" b="2540"/>
            <wp:docPr id="29"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3" cstate="print"/>
                    <a:srcRect/>
                    <a:stretch>
                      <a:fillRect/>
                    </a:stretch>
                  </pic:blipFill>
                  <pic:spPr bwMode="auto">
                    <a:xfrm>
                      <a:off x="0" y="0"/>
                      <a:ext cx="3010386" cy="1774920"/>
                    </a:xfrm>
                    <a:prstGeom prst="rect">
                      <a:avLst/>
                    </a:prstGeom>
                    <a:noFill/>
                    <a:ln w="9525">
                      <a:noFill/>
                      <a:miter lim="800000"/>
                      <a:headEnd/>
                      <a:tailEnd/>
                    </a:ln>
                  </pic:spPr>
                </pic:pic>
              </a:graphicData>
            </a:graphic>
          </wp:inline>
        </w:drawing>
      </w:r>
    </w:p>
    <w:p w:rsidR="00815E9E" w:rsidRPr="00527DD2" w:rsidRDefault="00815E9E" w:rsidP="0053563E">
      <w:pPr>
        <w:jc w:val="center"/>
        <w:rPr>
          <w:rFonts w:ascii="Garamond" w:hAnsi="Garamond" w:cs="Courier New"/>
          <w:sz w:val="20"/>
          <w:szCs w:val="20"/>
        </w:rPr>
      </w:pPr>
    </w:p>
    <w:p w:rsidR="0047305D" w:rsidRPr="00527DD2" w:rsidRDefault="0050479D" w:rsidP="00815E9E">
      <w:pPr>
        <w:rPr>
          <w:rFonts w:ascii="Garamond" w:hAnsi="Garamond" w:cs="Courier New"/>
          <w:sz w:val="20"/>
          <w:szCs w:val="20"/>
        </w:rPr>
      </w:pPr>
      <w:r w:rsidRPr="00527DD2">
        <w:rPr>
          <w:rFonts w:ascii="Garamond" w:hAnsi="Garamond" w:cs="Courier New"/>
          <w:sz w:val="20"/>
          <w:szCs w:val="20"/>
        </w:rPr>
        <w:t>Cette pensée</w:t>
      </w:r>
      <w:r w:rsidR="00815E9E">
        <w:rPr>
          <w:rFonts w:ascii="Garamond" w:hAnsi="Garamond" w:cs="Courier New"/>
          <w:sz w:val="20"/>
          <w:szCs w:val="20"/>
        </w:rPr>
        <w:t xml:space="preserve">, </w:t>
      </w:r>
      <w:r w:rsidRPr="00527DD2">
        <w:rPr>
          <w:rFonts w:ascii="Garamond" w:hAnsi="Garamond" w:cs="Courier New"/>
          <w:sz w:val="20"/>
          <w:szCs w:val="20"/>
        </w:rPr>
        <w:t xml:space="preserve">telle qu'elle est là, supportée par cette petite navette </w:t>
      </w:r>
      <w:r w:rsidRPr="00815E9E">
        <w:rPr>
          <w:rFonts w:ascii="Garamond" w:hAnsi="Garamond" w:cs="Courier New"/>
          <w:color w:val="C00000"/>
          <w:sz w:val="16"/>
          <w:szCs w:val="16"/>
        </w:rPr>
        <w:t xml:space="preserve">[en bas à </w:t>
      </w:r>
      <w:r w:rsidR="00A61A98" w:rsidRPr="00815E9E">
        <w:rPr>
          <w:rFonts w:ascii="Garamond" w:hAnsi="Garamond" w:cs="Courier New"/>
          <w:color w:val="C00000"/>
          <w:sz w:val="16"/>
          <w:szCs w:val="16"/>
        </w:rPr>
        <w:t>gauche</w:t>
      </w:r>
      <w:r w:rsidRPr="00815E9E">
        <w:rPr>
          <w:rFonts w:ascii="Garamond" w:hAnsi="Garamond" w:cs="Courier New"/>
          <w:color w:val="C00000"/>
          <w:sz w:val="16"/>
          <w:szCs w:val="16"/>
        </w:rPr>
        <w:t>]</w:t>
      </w:r>
      <w:r w:rsidRPr="00527DD2">
        <w:rPr>
          <w:rFonts w:ascii="Garamond" w:hAnsi="Garamond" w:cs="Courier New"/>
          <w:sz w:val="20"/>
          <w:szCs w:val="20"/>
        </w:rPr>
        <w:t xml:space="preserve"> qui </w:t>
      </w:r>
      <w:r w:rsidR="00A61A98" w:rsidRPr="00527DD2">
        <w:rPr>
          <w:rFonts w:ascii="Garamond" w:hAnsi="Garamond" w:cs="Courier New"/>
          <w:color w:val="C00000"/>
          <w:sz w:val="20"/>
          <w:szCs w:val="20"/>
        </w:rPr>
        <w:t>sup</w:t>
      </w:r>
      <w:r w:rsidRPr="00527DD2">
        <w:rPr>
          <w:rFonts w:ascii="Garamond" w:hAnsi="Garamond" w:cs="Courier New"/>
          <w:sz w:val="20"/>
          <w:szCs w:val="20"/>
        </w:rPr>
        <w:t>porte le grand I</w:t>
      </w:r>
      <w:r w:rsidR="00815E9E">
        <w:rPr>
          <w:rFonts w:ascii="Garamond" w:hAnsi="Garamond" w:cs="Courier New"/>
          <w:sz w:val="20"/>
          <w:szCs w:val="20"/>
        </w:rPr>
        <w:t xml:space="preserve">, </w:t>
      </w:r>
      <w:r w:rsidR="0047305D" w:rsidRPr="00527DD2">
        <w:rPr>
          <w:rFonts w:ascii="Garamond" w:hAnsi="Garamond" w:cs="Courier New"/>
          <w:sz w:val="20"/>
          <w:szCs w:val="20"/>
        </w:rPr>
        <w:t xml:space="preserve">cette pensée qui a le statut des </w:t>
      </w:r>
      <w:r w:rsidR="0047305D" w:rsidRPr="00527DD2">
        <w:rPr>
          <w:rFonts w:ascii="Garamond" w:hAnsi="Garamond"/>
          <w:i/>
          <w:sz w:val="20"/>
          <w:szCs w:val="20"/>
        </w:rPr>
        <w:t>pensées de l'inconscient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implique ceci : qu'elle </w:t>
      </w:r>
      <w:r w:rsidR="0047305D" w:rsidRPr="00527DD2">
        <w:rPr>
          <w:rFonts w:ascii="Garamond" w:hAnsi="Garamond" w:cs="Courier New"/>
          <w:iCs/>
          <w:sz w:val="20"/>
          <w:szCs w:val="20"/>
        </w:rPr>
        <w:t>ne peut di</w:t>
      </w:r>
      <w:r w:rsidR="0047305D" w:rsidRPr="00527DD2">
        <w:rPr>
          <w:rFonts w:ascii="Garamond" w:hAnsi="Garamond" w:cs="Courier New"/>
          <w:i/>
          <w:iCs/>
          <w:sz w:val="20"/>
          <w:szCs w:val="20"/>
        </w:rPr>
        <w:t>re</w:t>
      </w:r>
      <w:r w:rsidR="00815E9E">
        <w:rPr>
          <w:rFonts w:ascii="Garamond" w:hAnsi="Garamond" w:cs="Courier New"/>
          <w:sz w:val="20"/>
          <w:szCs w:val="20"/>
        </w:rPr>
        <w:t xml:space="preserve">, </w:t>
      </w:r>
      <w:r w:rsidR="0047305D" w:rsidRPr="00527DD2">
        <w:rPr>
          <w:rFonts w:ascii="Garamond" w:hAnsi="Garamond" w:cs="Courier New"/>
          <w:sz w:val="20"/>
          <w:szCs w:val="20"/>
        </w:rPr>
        <w:t>et c'est là le statut qui lui est propre</w:t>
      </w:r>
      <w:r w:rsidR="00815E9E">
        <w:rPr>
          <w:rFonts w:ascii="Garamond" w:hAnsi="Garamond" w:cs="Courier New"/>
          <w:sz w:val="20"/>
          <w:szCs w:val="20"/>
        </w:rPr>
        <w:t> :</w:t>
      </w:r>
    </w:p>
    <w:p w:rsidR="00A61A98" w:rsidRPr="00815E9E" w:rsidRDefault="0047305D" w:rsidP="003908DF">
      <w:pPr>
        <w:pStyle w:val="Paragraphedeliste"/>
        <w:numPr>
          <w:ilvl w:val="0"/>
          <w:numId w:val="47"/>
        </w:numPr>
        <w:rPr>
          <w:rFonts w:ascii="Garamond" w:hAnsi="Garamond" w:cs="Courier New"/>
          <w:i/>
          <w:sz w:val="20"/>
          <w:szCs w:val="20"/>
        </w:rPr>
      </w:pPr>
      <w:r w:rsidRPr="00815E9E">
        <w:rPr>
          <w:rFonts w:ascii="Garamond" w:hAnsi="Garamond" w:cs="Courier New"/>
          <w:sz w:val="20"/>
          <w:szCs w:val="20"/>
        </w:rPr>
        <w:t>ni</w:t>
      </w:r>
      <w:r w:rsidR="00A61A98" w:rsidRPr="00815E9E">
        <w:rPr>
          <w:rFonts w:ascii="Garamond" w:hAnsi="Garamond" w:cs="Courier New"/>
          <w:sz w:val="20"/>
          <w:szCs w:val="20"/>
        </w:rPr>
        <w:t> </w:t>
      </w:r>
      <w:r w:rsidRPr="00815E9E">
        <w:rPr>
          <w:rFonts w:ascii="Garamond" w:hAnsi="Garamond" w:cs="Courier New"/>
          <w:sz w:val="20"/>
          <w:szCs w:val="20"/>
        </w:rPr>
        <w:t>« </w:t>
      </w:r>
      <w:r w:rsidRPr="00815E9E">
        <w:rPr>
          <w:rFonts w:ascii="Garamond" w:hAnsi="Garamond"/>
          <w:i/>
          <w:sz w:val="20"/>
          <w:szCs w:val="20"/>
        </w:rPr>
        <w:t>donc je suis</w:t>
      </w:r>
      <w:r w:rsidRPr="00815E9E">
        <w:rPr>
          <w:rFonts w:ascii="Garamond" w:hAnsi="Garamond" w:cs="Courier New"/>
          <w:sz w:val="20"/>
          <w:szCs w:val="20"/>
        </w:rPr>
        <w:t> »</w:t>
      </w:r>
      <w:r w:rsidR="00A61A98" w:rsidRPr="00815E9E">
        <w:rPr>
          <w:rFonts w:ascii="Garamond" w:hAnsi="Garamond" w:cs="Courier New"/>
          <w:sz w:val="20"/>
          <w:szCs w:val="20"/>
        </w:rPr>
        <w:t>,</w:t>
      </w:r>
      <w:r w:rsidRPr="00815E9E">
        <w:rPr>
          <w:rFonts w:ascii="Garamond" w:hAnsi="Garamond" w:cs="Courier New"/>
          <w:sz w:val="20"/>
          <w:szCs w:val="20"/>
        </w:rPr>
        <w:t xml:space="preserve"> </w:t>
      </w:r>
    </w:p>
    <w:p w:rsidR="0047305D" w:rsidRPr="00815E9E" w:rsidRDefault="0047305D" w:rsidP="003908DF">
      <w:pPr>
        <w:pStyle w:val="Paragraphedeliste"/>
        <w:numPr>
          <w:ilvl w:val="0"/>
          <w:numId w:val="47"/>
        </w:numPr>
        <w:rPr>
          <w:rFonts w:ascii="Garamond" w:hAnsi="Garamond" w:cs="Courier New"/>
          <w:sz w:val="20"/>
          <w:szCs w:val="20"/>
        </w:rPr>
      </w:pPr>
      <w:r w:rsidRPr="00815E9E">
        <w:rPr>
          <w:rFonts w:ascii="Garamond" w:hAnsi="Garamond" w:cs="Courier New"/>
          <w:sz w:val="20"/>
          <w:szCs w:val="20"/>
        </w:rPr>
        <w:t>ni même le « </w:t>
      </w:r>
      <w:r w:rsidRPr="00815E9E">
        <w:rPr>
          <w:rFonts w:ascii="Garamond" w:hAnsi="Garamond"/>
          <w:i/>
          <w:sz w:val="20"/>
          <w:szCs w:val="20"/>
        </w:rPr>
        <w:t>donc je ne suis pas</w:t>
      </w:r>
      <w:r w:rsidRPr="00815E9E">
        <w:rPr>
          <w:rFonts w:ascii="Garamond" w:hAnsi="Garamond" w:cs="Courier New"/>
          <w:iCs/>
          <w:sz w:val="20"/>
          <w:szCs w:val="20"/>
        </w:rPr>
        <w:t> »</w:t>
      </w:r>
      <w:r w:rsidRPr="00815E9E">
        <w:rPr>
          <w:rFonts w:ascii="Garamond" w:hAnsi="Garamond" w:cs="Courier New"/>
          <w:i/>
          <w:sz w:val="20"/>
          <w:szCs w:val="20"/>
        </w:rPr>
        <w:t>,</w:t>
      </w:r>
      <w:r w:rsidR="00A61A98" w:rsidRPr="00815E9E">
        <w:rPr>
          <w:rFonts w:ascii="Garamond" w:hAnsi="Garamond" w:cs="Courier New"/>
          <w:i/>
          <w:sz w:val="20"/>
          <w:szCs w:val="20"/>
        </w:rPr>
        <w:t xml:space="preserve"> </w:t>
      </w:r>
      <w:r w:rsidRPr="00815E9E">
        <w:rPr>
          <w:rFonts w:ascii="Garamond" w:hAnsi="Garamond" w:cs="Courier New"/>
          <w:sz w:val="20"/>
          <w:szCs w:val="20"/>
        </w:rPr>
        <w:t>qui pourtant la complète et qui est son statut virtuel au niveau de l'Autre.</w:t>
      </w:r>
    </w:p>
    <w:p w:rsidR="0050479D" w:rsidRPr="00527DD2" w:rsidRDefault="0050479D">
      <w:pPr>
        <w:rPr>
          <w:rFonts w:ascii="Garamond" w:hAnsi="Garamond" w:cs="Courier New"/>
          <w:sz w:val="20"/>
          <w:szCs w:val="20"/>
        </w:rPr>
      </w:pPr>
    </w:p>
    <w:p w:rsidR="0050479D" w:rsidRPr="00527DD2" w:rsidRDefault="0047305D">
      <w:pPr>
        <w:rPr>
          <w:rFonts w:ascii="Garamond" w:hAnsi="Garamond" w:cs="Courier New"/>
          <w:sz w:val="20"/>
          <w:szCs w:val="20"/>
        </w:rPr>
      </w:pPr>
      <w:r w:rsidRPr="00527DD2">
        <w:rPr>
          <w:rFonts w:ascii="Garamond" w:hAnsi="Garamond" w:cs="Courier New"/>
          <w:sz w:val="20"/>
          <w:szCs w:val="20"/>
        </w:rPr>
        <w:t>Car c'est là que cet Autre, et seulement là, qu'il maintient son instance. C'est là où le « </w:t>
      </w:r>
      <w:r w:rsidRPr="00527DD2">
        <w:rPr>
          <w:rFonts w:ascii="Garamond" w:hAnsi="Garamond"/>
          <w:i/>
          <w:sz w:val="20"/>
          <w:szCs w:val="20"/>
        </w:rPr>
        <w:t>je</w:t>
      </w:r>
      <w:r w:rsidRPr="00527DD2">
        <w:rPr>
          <w:rFonts w:ascii="Garamond" w:hAnsi="Garamond" w:cs="Courier New"/>
          <w:sz w:val="20"/>
          <w:szCs w:val="20"/>
        </w:rPr>
        <w:t> », comme tel, ne vient s'inscrire effectivement que d'un « </w:t>
      </w:r>
      <w:r w:rsidRPr="00527DD2">
        <w:rPr>
          <w:rFonts w:ascii="Garamond" w:hAnsi="Garamond"/>
          <w:i/>
          <w:sz w:val="20"/>
          <w:szCs w:val="20"/>
        </w:rPr>
        <w:t>je ne suis pas</w:t>
      </w:r>
      <w:r w:rsidRPr="00527DD2">
        <w:rPr>
          <w:rFonts w:ascii="Garamond" w:hAnsi="Garamond" w:cs="Courier New"/>
          <w:sz w:val="20"/>
          <w:szCs w:val="20"/>
        </w:rPr>
        <w:t> ».</w:t>
      </w:r>
      <w:r w:rsidR="00815E9E">
        <w:rPr>
          <w:rFonts w:ascii="Garamond" w:hAnsi="Garamond" w:cs="Courier New"/>
          <w:sz w:val="20"/>
          <w:szCs w:val="20"/>
        </w:rPr>
        <w:t xml:space="preserve"> </w:t>
      </w:r>
      <w:r w:rsidRPr="00527DD2">
        <w:rPr>
          <w:rFonts w:ascii="Garamond" w:hAnsi="Garamond" w:cs="Courier New"/>
          <w:sz w:val="20"/>
          <w:szCs w:val="20"/>
        </w:rPr>
        <w:t>D'un « </w:t>
      </w:r>
      <w:r w:rsidRPr="00527DD2">
        <w:rPr>
          <w:rFonts w:ascii="Garamond" w:hAnsi="Garamond"/>
          <w:i/>
          <w:sz w:val="20"/>
          <w:szCs w:val="20"/>
        </w:rPr>
        <w:t>je ne suis pas</w:t>
      </w:r>
      <w:r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qui est supporté par ce fait : </w:t>
      </w:r>
    </w:p>
    <w:p w:rsidR="0050479D" w:rsidRPr="00815E9E" w:rsidRDefault="0047305D" w:rsidP="003908DF">
      <w:pPr>
        <w:pStyle w:val="Paragraphedeliste"/>
        <w:numPr>
          <w:ilvl w:val="0"/>
          <w:numId w:val="48"/>
        </w:numPr>
        <w:rPr>
          <w:rFonts w:ascii="Garamond" w:hAnsi="Garamond" w:cs="Courier New"/>
          <w:sz w:val="20"/>
          <w:szCs w:val="20"/>
        </w:rPr>
      </w:pPr>
      <w:r w:rsidRPr="00815E9E">
        <w:rPr>
          <w:rFonts w:ascii="Garamond" w:hAnsi="Garamond" w:cs="Courier New"/>
          <w:sz w:val="20"/>
          <w:szCs w:val="20"/>
        </w:rPr>
        <w:t>qu'il se supporte d'autant d'autres qu'il y en a pour constituer un rêve,</w:t>
      </w:r>
    </w:p>
    <w:p w:rsidR="0050479D" w:rsidRPr="00815E9E" w:rsidRDefault="0047305D" w:rsidP="003908DF">
      <w:pPr>
        <w:pStyle w:val="Paragraphedeliste"/>
        <w:numPr>
          <w:ilvl w:val="0"/>
          <w:numId w:val="48"/>
        </w:numPr>
        <w:rPr>
          <w:rFonts w:ascii="Garamond" w:hAnsi="Garamond" w:cs="Courier New"/>
          <w:sz w:val="20"/>
          <w:szCs w:val="20"/>
        </w:rPr>
      </w:pPr>
      <w:r w:rsidRPr="00815E9E">
        <w:rPr>
          <w:rFonts w:ascii="Garamond" w:hAnsi="Garamond" w:cs="Courier New"/>
          <w:sz w:val="20"/>
          <w:szCs w:val="20"/>
        </w:rPr>
        <w:t>que le rêve, nous dit FREUD, est essentiellement égoïstique,</w:t>
      </w:r>
    </w:p>
    <w:p w:rsidR="0047305D" w:rsidRPr="00815E9E" w:rsidRDefault="0047305D" w:rsidP="003908DF">
      <w:pPr>
        <w:pStyle w:val="Paragraphedeliste"/>
        <w:numPr>
          <w:ilvl w:val="0"/>
          <w:numId w:val="48"/>
        </w:numPr>
        <w:rPr>
          <w:rFonts w:ascii="Garamond" w:hAnsi="Garamond" w:cs="Courier New"/>
          <w:sz w:val="20"/>
          <w:szCs w:val="20"/>
        </w:rPr>
      </w:pPr>
      <w:r w:rsidRPr="00815E9E">
        <w:rPr>
          <w:rFonts w:ascii="Garamond" w:hAnsi="Garamond" w:cs="Courier New"/>
          <w:sz w:val="20"/>
          <w:szCs w:val="20"/>
        </w:rPr>
        <w:t>que dans tout ce que nous présente le rêve nous avons</w:t>
      </w:r>
      <w:r w:rsidR="00815E9E" w:rsidRPr="00815E9E">
        <w:rPr>
          <w:rFonts w:ascii="Garamond" w:hAnsi="Garamond" w:cs="Courier New"/>
          <w:sz w:val="20"/>
          <w:szCs w:val="20"/>
        </w:rPr>
        <w:t xml:space="preserve"> </w:t>
      </w:r>
      <w:r w:rsidRPr="00815E9E">
        <w:rPr>
          <w:rFonts w:ascii="Garamond" w:hAnsi="Garamond" w:cs="Courier New"/>
          <w:sz w:val="20"/>
          <w:szCs w:val="20"/>
        </w:rPr>
        <w:t xml:space="preserve">à reconnaître l'instance </w:t>
      </w:r>
      <w:proofErr w:type="gramStart"/>
      <w:r w:rsidRPr="00815E9E">
        <w:rPr>
          <w:rFonts w:ascii="Garamond" w:hAnsi="Garamond" w:cs="Courier New"/>
          <w:sz w:val="20"/>
          <w:szCs w:val="20"/>
        </w:rPr>
        <w:t xml:space="preserve">du </w:t>
      </w:r>
      <w:r w:rsidR="0050479D" w:rsidRPr="00815E9E">
        <w:rPr>
          <w:rFonts w:ascii="Garamond" w:hAnsi="Garamond"/>
          <w:i/>
          <w:sz w:val="20"/>
          <w:szCs w:val="20"/>
        </w:rPr>
        <w:t>Ich</w:t>
      </w:r>
      <w:proofErr w:type="gramEnd"/>
      <w:r w:rsidRPr="00815E9E">
        <w:rPr>
          <w:rFonts w:ascii="Garamond" w:hAnsi="Garamond" w:cs="Courier New"/>
          <w:sz w:val="20"/>
          <w:szCs w:val="20"/>
        </w:rPr>
        <w:t xml:space="preserve">, sous un masque.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aussi bien, que c'est en tant qu'il ne s'y articule pas comme </w:t>
      </w:r>
      <w:r w:rsidRPr="00527DD2">
        <w:rPr>
          <w:rFonts w:ascii="Garamond" w:hAnsi="Garamond"/>
          <w:i/>
          <w:sz w:val="20"/>
          <w:szCs w:val="20"/>
        </w:rPr>
        <w:t>Ich</w:t>
      </w:r>
      <w:r w:rsidRPr="00527DD2">
        <w:rPr>
          <w:rFonts w:ascii="Garamond" w:hAnsi="Garamond" w:cs="Courier New"/>
          <w:sz w:val="20"/>
          <w:szCs w:val="20"/>
        </w:rPr>
        <w:t>, qu'il s'y masque, qu'il y est présent.</w:t>
      </w:r>
    </w:p>
    <w:p w:rsidR="0050479D" w:rsidRPr="00527DD2" w:rsidRDefault="0050479D">
      <w:pPr>
        <w:rPr>
          <w:rFonts w:ascii="Garamond" w:hAnsi="Garamond" w:cs="Courier New"/>
          <w:sz w:val="20"/>
          <w:szCs w:val="20"/>
        </w:rPr>
      </w:pPr>
    </w:p>
    <w:p w:rsidR="00815E9E" w:rsidRDefault="0047305D">
      <w:pPr>
        <w:rPr>
          <w:rFonts w:ascii="Garamond" w:hAnsi="Garamond" w:cs="Courier New"/>
          <w:sz w:val="20"/>
          <w:szCs w:val="20"/>
        </w:rPr>
      </w:pPr>
      <w:r w:rsidRPr="00527DD2">
        <w:rPr>
          <w:rFonts w:ascii="Garamond" w:hAnsi="Garamond" w:cs="Courier New"/>
          <w:sz w:val="20"/>
          <w:szCs w:val="20"/>
        </w:rPr>
        <w:t>C'est pourquoi la place de toutes les pensées du rêve est marquée ici</w:t>
      </w:r>
      <w:r w:rsidRPr="00527DD2">
        <w:rPr>
          <w:rFonts w:ascii="Garamond" w:hAnsi="Garamond" w:cs="Courier New"/>
          <w:color w:val="C00000"/>
          <w:sz w:val="20"/>
          <w:szCs w:val="20"/>
        </w:rPr>
        <w:t>[ schéma ]</w:t>
      </w:r>
      <w:r w:rsidRPr="00527DD2">
        <w:rPr>
          <w:rFonts w:ascii="Garamond" w:hAnsi="Garamond" w:cs="Courier New"/>
          <w:sz w:val="20"/>
          <w:szCs w:val="20"/>
        </w:rPr>
        <w:t>, dans sa partie droite, par cette ai</w:t>
      </w:r>
      <w:r w:rsidRPr="00527DD2">
        <w:rPr>
          <w:rFonts w:ascii="Garamond" w:hAnsi="Garamond" w:cs="Courier New"/>
          <w:sz w:val="20"/>
          <w:szCs w:val="20"/>
        </w:rPr>
        <w:softHyphen/>
        <w:t xml:space="preserve">re blanche </w:t>
      </w:r>
    </w:p>
    <w:p w:rsidR="00815E9E" w:rsidRDefault="0047305D">
      <w:pPr>
        <w:rPr>
          <w:rFonts w:ascii="Garamond" w:hAnsi="Garamond" w:cs="Courier New"/>
          <w:sz w:val="20"/>
          <w:szCs w:val="20"/>
        </w:rPr>
      </w:pPr>
      <w:r w:rsidRPr="00527DD2">
        <w:rPr>
          <w:rFonts w:ascii="Garamond" w:hAnsi="Garamond" w:cs="Courier New"/>
          <w:sz w:val="20"/>
          <w:szCs w:val="20"/>
        </w:rPr>
        <w:t xml:space="preserve">où se désigne que </w:t>
      </w:r>
      <w:proofErr w:type="gramStart"/>
      <w:r w:rsidRPr="00527DD2">
        <w:rPr>
          <w:rFonts w:ascii="Garamond" w:hAnsi="Garamond" w:cs="Courier New"/>
          <w:sz w:val="20"/>
          <w:szCs w:val="20"/>
        </w:rPr>
        <w:t xml:space="preserve">le </w:t>
      </w:r>
      <w:r w:rsidR="0050479D" w:rsidRPr="00527DD2">
        <w:rPr>
          <w:rFonts w:ascii="Garamond" w:hAnsi="Garamond"/>
          <w:i/>
          <w:sz w:val="20"/>
          <w:szCs w:val="20"/>
        </w:rPr>
        <w:t>Ich</w:t>
      </w:r>
      <w:proofErr w:type="gramEnd"/>
      <w:r w:rsidRPr="00527DD2">
        <w:rPr>
          <w:rFonts w:ascii="Garamond" w:hAnsi="Garamond" w:cs="Courier New"/>
          <w:sz w:val="20"/>
          <w:szCs w:val="20"/>
        </w:rPr>
        <w:t xml:space="preserve"> comme tel, il nous est certes indiqué en chacune des </w:t>
      </w:r>
      <w:r w:rsidRPr="00527DD2">
        <w:rPr>
          <w:rFonts w:ascii="Garamond" w:hAnsi="Garamond" w:cs="Courier New"/>
          <w:i/>
          <w:sz w:val="20"/>
          <w:szCs w:val="20"/>
        </w:rPr>
        <w:t>pensées du rêve</w:t>
      </w:r>
      <w:r w:rsidRPr="00527DD2">
        <w:rPr>
          <w:rFonts w:ascii="Garamond" w:hAnsi="Garamond" w:cs="Courier New"/>
          <w:sz w:val="20"/>
          <w:szCs w:val="20"/>
        </w:rPr>
        <w:t xml:space="preserve"> de le retrou</w:t>
      </w:r>
      <w:r w:rsidRPr="00527DD2">
        <w:rPr>
          <w:rFonts w:ascii="Garamond" w:hAnsi="Garamond" w:cs="Courier New"/>
          <w:sz w:val="20"/>
          <w:szCs w:val="20"/>
        </w:rPr>
        <w:softHyphen/>
        <w:t xml:space="preserve">ver, mais ce qui va constituer ce que FREUD appelle </w:t>
      </w:r>
      <w:r w:rsidRPr="00527DD2">
        <w:rPr>
          <w:rFonts w:ascii="Garamond" w:hAnsi="Garamond"/>
          <w:i/>
          <w:iCs/>
          <w:sz w:val="20"/>
          <w:szCs w:val="20"/>
        </w:rPr>
        <w:t>Traumin</w:t>
      </w:r>
      <w:r w:rsidRPr="00527DD2">
        <w:rPr>
          <w:rFonts w:ascii="Garamond" w:hAnsi="Garamond"/>
          <w:i/>
          <w:iCs/>
          <w:sz w:val="20"/>
          <w:szCs w:val="20"/>
        </w:rPr>
        <w:softHyphen/>
        <w:t>halt</w:t>
      </w:r>
      <w:r w:rsidRPr="00527DD2">
        <w:rPr>
          <w:rFonts w:ascii="Garamond" w:hAnsi="Garamond" w:cs="Courier New"/>
          <w:i/>
          <w:sz w:val="20"/>
          <w:szCs w:val="20"/>
        </w:rPr>
        <w:t>,</w:t>
      </w:r>
      <w:r w:rsidRPr="00527DD2">
        <w:rPr>
          <w:rFonts w:ascii="Garamond" w:hAnsi="Garamond" w:cs="Courier New"/>
          <w:sz w:val="20"/>
          <w:szCs w:val="20"/>
        </w:rPr>
        <w:t xml:space="preserve"> à savoir très précisément cet ensemble de si</w:t>
      </w:r>
      <w:r w:rsidRPr="00527DD2">
        <w:rPr>
          <w:rFonts w:ascii="Garamond" w:hAnsi="Garamond" w:cs="Courier New"/>
          <w:sz w:val="20"/>
          <w:szCs w:val="20"/>
        </w:rPr>
        <w:softHyphen/>
        <w:t xml:space="preserve">gnifiants dont un rêve est constitué, </w:t>
      </w:r>
    </w:p>
    <w:p w:rsidR="0050479D" w:rsidRPr="00527DD2" w:rsidRDefault="0047305D">
      <w:pPr>
        <w:rPr>
          <w:rFonts w:ascii="Garamond" w:hAnsi="Garamond" w:cs="Courier New"/>
          <w:i/>
          <w:sz w:val="20"/>
          <w:szCs w:val="20"/>
        </w:rPr>
      </w:pPr>
      <w:r w:rsidRPr="00527DD2">
        <w:rPr>
          <w:rFonts w:ascii="Garamond" w:hAnsi="Garamond" w:cs="Courier New"/>
          <w:sz w:val="20"/>
          <w:szCs w:val="20"/>
        </w:rPr>
        <w:t>par les divers méca</w:t>
      </w:r>
      <w:r w:rsidRPr="00527DD2">
        <w:rPr>
          <w:rFonts w:ascii="Garamond" w:hAnsi="Garamond" w:cs="Courier New"/>
          <w:sz w:val="20"/>
          <w:szCs w:val="20"/>
        </w:rPr>
        <w:softHyphen/>
        <w:t xml:space="preserve">nismes qui sont ceux de l'inconscient : </w:t>
      </w:r>
      <w:r w:rsidRPr="00527DD2">
        <w:rPr>
          <w:rFonts w:ascii="Garamond" w:hAnsi="Garamond"/>
          <w:i/>
          <w:color w:val="0000CC"/>
          <w:sz w:val="20"/>
          <w:szCs w:val="20"/>
        </w:rPr>
        <w:t>condensation, déplacement, Verdichtung, verschiebung</w:t>
      </w:r>
      <w:r w:rsidRPr="00527DD2">
        <w:rPr>
          <w:rFonts w:ascii="Garamond" w:hAnsi="Garamond" w:cs="Courier New"/>
          <w:i/>
          <w:sz w:val="20"/>
          <w:szCs w:val="20"/>
        </w:rPr>
        <w:t xml:space="preserve">. </w:t>
      </w:r>
    </w:p>
    <w:p w:rsidR="0050479D" w:rsidRPr="00527DD2" w:rsidRDefault="0050479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iCs/>
          <w:sz w:val="20"/>
          <w:szCs w:val="20"/>
        </w:rPr>
        <w:t>Si</w:t>
      </w:r>
      <w:r w:rsidRPr="00527DD2">
        <w:rPr>
          <w:rFonts w:ascii="Garamond" w:hAnsi="Garamond" w:cs="Courier New"/>
          <w:i/>
          <w:sz w:val="20"/>
          <w:szCs w:val="20"/>
        </w:rPr>
        <w:t xml:space="preserve"> </w:t>
      </w:r>
      <w:r w:rsidRPr="00815E9E">
        <w:rPr>
          <w:rFonts w:ascii="Garamond" w:hAnsi="Garamond" w:cs="Courier New"/>
          <w:i/>
          <w:sz w:val="20"/>
          <w:szCs w:val="20"/>
        </w:rPr>
        <w:t>le « </w:t>
      </w:r>
      <w:r w:rsidRPr="00815E9E">
        <w:rPr>
          <w:rFonts w:ascii="Garamond" w:hAnsi="Garamond"/>
          <w:i/>
          <w:sz w:val="20"/>
          <w:szCs w:val="20"/>
        </w:rPr>
        <w:t>je</w:t>
      </w:r>
      <w:r w:rsidRPr="00815E9E">
        <w:rPr>
          <w:rFonts w:ascii="Garamond" w:hAnsi="Garamond" w:cs="Courier New"/>
          <w:i/>
          <w:iCs/>
          <w:sz w:val="20"/>
          <w:szCs w:val="20"/>
        </w:rPr>
        <w:t> »</w:t>
      </w:r>
      <w:r w:rsidRPr="00815E9E">
        <w:rPr>
          <w:rFonts w:ascii="Garamond" w:hAnsi="Garamond" w:cs="Courier New"/>
          <w:i/>
          <w:sz w:val="20"/>
          <w:szCs w:val="20"/>
        </w:rPr>
        <w:t xml:space="preserve">, le </w:t>
      </w:r>
      <w:r w:rsidRPr="00815E9E">
        <w:rPr>
          <w:rFonts w:ascii="Garamond" w:hAnsi="Garamond"/>
          <w:i/>
          <w:sz w:val="20"/>
          <w:szCs w:val="20"/>
        </w:rPr>
        <w:t>Ich</w:t>
      </w:r>
      <w:r w:rsidRPr="00815E9E">
        <w:rPr>
          <w:rFonts w:ascii="Garamond" w:hAnsi="Garamond" w:cs="Courier New"/>
          <w:i/>
          <w:sz w:val="20"/>
          <w:szCs w:val="20"/>
        </w:rPr>
        <w:t>, l'</w:t>
      </w:r>
      <w:r w:rsidRPr="00815E9E">
        <w:rPr>
          <w:rFonts w:ascii="Garamond" w:hAnsi="Garamond"/>
          <w:i/>
          <w:sz w:val="20"/>
          <w:szCs w:val="20"/>
        </w:rPr>
        <w:t>ego</w:t>
      </w:r>
      <w:r w:rsidRPr="00527DD2">
        <w:rPr>
          <w:rFonts w:ascii="Garamond" w:hAnsi="Garamond" w:cs="Courier New"/>
          <w:sz w:val="20"/>
          <w:szCs w:val="20"/>
        </w:rPr>
        <w:t>, y est présent dans tous, c'est très précisément en ceci qu'</w:t>
      </w:r>
      <w:r w:rsidRPr="00815E9E">
        <w:rPr>
          <w:rFonts w:ascii="Garamond" w:hAnsi="Garamond" w:cs="Courier New"/>
          <w:i/>
          <w:sz w:val="20"/>
          <w:szCs w:val="20"/>
        </w:rPr>
        <w:t xml:space="preserve">il y est </w:t>
      </w:r>
      <w:r w:rsidRPr="00815E9E">
        <w:rPr>
          <w:rFonts w:ascii="Garamond" w:hAnsi="Garamond" w:cs="Courier New"/>
          <w:i/>
          <w:iCs/>
          <w:sz w:val="20"/>
          <w:szCs w:val="20"/>
        </w:rPr>
        <w:t>dans tous</w:t>
      </w:r>
      <w:r w:rsidRPr="00815E9E">
        <w:rPr>
          <w:rFonts w:ascii="Garamond" w:hAnsi="Garamond" w:cs="Courier New"/>
          <w:i/>
          <w:sz w:val="20"/>
          <w:szCs w:val="20"/>
        </w:rPr>
        <w:t>, c'est</w:t>
      </w:r>
      <w:r w:rsidR="00815E9E" w:rsidRPr="00815E9E">
        <w:rPr>
          <w:rFonts w:ascii="Garamond" w:hAnsi="Garamond" w:cs="Courier New"/>
          <w:i/>
          <w:sz w:val="20"/>
          <w:szCs w:val="20"/>
        </w:rPr>
        <w:t>-</w:t>
      </w:r>
      <w:r w:rsidRPr="00815E9E">
        <w:rPr>
          <w:rFonts w:ascii="Garamond" w:hAnsi="Garamond" w:cs="Courier New"/>
          <w:i/>
          <w:sz w:val="20"/>
          <w:szCs w:val="20"/>
        </w:rPr>
        <w:t>à</w:t>
      </w:r>
      <w:r w:rsidR="00815E9E" w:rsidRPr="00815E9E">
        <w:rPr>
          <w:rFonts w:ascii="Garamond" w:hAnsi="Garamond" w:cs="Courier New"/>
          <w:i/>
          <w:sz w:val="20"/>
          <w:szCs w:val="20"/>
        </w:rPr>
        <w:t>-</w:t>
      </w:r>
      <w:r w:rsidRPr="00815E9E">
        <w:rPr>
          <w:rFonts w:ascii="Garamond" w:hAnsi="Garamond" w:cs="Courier New"/>
          <w:i/>
          <w:sz w:val="20"/>
          <w:szCs w:val="20"/>
        </w:rPr>
        <w:t>dire qu'</w:t>
      </w:r>
      <w:r w:rsidRPr="00815E9E">
        <w:rPr>
          <w:rFonts w:ascii="Garamond" w:hAnsi="Garamond"/>
          <w:i/>
          <w:iCs/>
          <w:sz w:val="20"/>
          <w:szCs w:val="20"/>
        </w:rPr>
        <w:t xml:space="preserve">il </w:t>
      </w:r>
      <w:r w:rsidRPr="00527DD2">
        <w:rPr>
          <w:rFonts w:ascii="Garamond" w:hAnsi="Garamond"/>
          <w:i/>
          <w:iCs/>
          <w:sz w:val="20"/>
          <w:szCs w:val="20"/>
        </w:rPr>
        <w:t>y est absolument dis</w:t>
      </w:r>
      <w:r w:rsidRPr="00527DD2">
        <w:rPr>
          <w:rFonts w:ascii="Garamond" w:hAnsi="Garamond"/>
          <w:i/>
          <w:iCs/>
          <w:sz w:val="20"/>
          <w:szCs w:val="20"/>
        </w:rPr>
        <w:softHyphen/>
        <w:t>persé</w:t>
      </w:r>
      <w:r w:rsidRPr="00527DD2">
        <w:rPr>
          <w:rFonts w:ascii="Garamond" w:hAnsi="Garamond" w:cs="Courier New"/>
          <w:sz w:val="20"/>
          <w:szCs w:val="20"/>
        </w:rPr>
        <w:t>.</w:t>
      </w:r>
    </w:p>
    <w:p w:rsidR="0097761C" w:rsidRPr="00527DD2" w:rsidRDefault="0047305D">
      <w:pPr>
        <w:rPr>
          <w:rFonts w:ascii="Garamond" w:hAnsi="Garamond" w:cs="Courier New"/>
          <w:sz w:val="20"/>
          <w:szCs w:val="20"/>
        </w:rPr>
      </w:pPr>
      <w:r w:rsidRPr="00527DD2">
        <w:rPr>
          <w:rFonts w:ascii="Garamond" w:hAnsi="Garamond" w:cs="Courier New"/>
          <w:sz w:val="20"/>
          <w:szCs w:val="20"/>
        </w:rPr>
        <w:t>Qu'est</w:t>
      </w:r>
      <w:r w:rsidR="00815E9E">
        <w:rPr>
          <w:rFonts w:ascii="Garamond" w:hAnsi="Garamond" w:cs="Courier New"/>
          <w:sz w:val="20"/>
          <w:szCs w:val="20"/>
        </w:rPr>
        <w:t>-</w:t>
      </w:r>
      <w:r w:rsidRPr="00527DD2">
        <w:rPr>
          <w:rFonts w:ascii="Garamond" w:hAnsi="Garamond" w:cs="Courier New"/>
          <w:sz w:val="20"/>
          <w:szCs w:val="20"/>
        </w:rPr>
        <w:t>ce à dire</w:t>
      </w:r>
      <w:r w:rsidR="0050479D" w:rsidRPr="00527DD2">
        <w:rPr>
          <w:rFonts w:ascii="Garamond" w:hAnsi="Garamond" w:cs="Courier New"/>
          <w:sz w:val="20"/>
          <w:szCs w:val="20"/>
        </w:rPr>
        <w:t> ?</w:t>
      </w:r>
      <w:r w:rsidRPr="00527DD2">
        <w:rPr>
          <w:rFonts w:ascii="Garamond" w:hAnsi="Garamond" w:cs="Courier New"/>
          <w:sz w:val="20"/>
          <w:szCs w:val="20"/>
        </w:rPr>
        <w:t xml:space="preserve"> </w:t>
      </w:r>
      <w:r w:rsidR="0050479D" w:rsidRPr="00527DD2">
        <w:rPr>
          <w:rFonts w:ascii="Garamond" w:hAnsi="Garamond" w:cs="Courier New"/>
          <w:sz w:val="20"/>
          <w:szCs w:val="20"/>
        </w:rPr>
        <w:t>E</w:t>
      </w:r>
      <w:r w:rsidRPr="00527DD2">
        <w:rPr>
          <w:rFonts w:ascii="Garamond" w:hAnsi="Garamond" w:cs="Courier New"/>
          <w:sz w:val="20"/>
          <w:szCs w:val="20"/>
        </w:rPr>
        <w:t xml:space="preserve">t </w:t>
      </w:r>
      <w:r w:rsidRPr="00815E9E">
        <w:rPr>
          <w:rFonts w:ascii="Garamond" w:hAnsi="Garamond" w:cs="Courier New"/>
          <w:i/>
          <w:sz w:val="20"/>
          <w:szCs w:val="20"/>
        </w:rPr>
        <w:t>quel est le statut qui reste aux pensées qui constituent cet inconscient</w:t>
      </w:r>
      <w:r w:rsidRPr="00527DD2">
        <w:rPr>
          <w:rFonts w:ascii="Garamond" w:hAnsi="Garamond" w:cs="Courier New"/>
          <w:sz w:val="20"/>
          <w:szCs w:val="20"/>
        </w:rPr>
        <w:t xml:space="preserve">, si ce n'est d'être ce que nous dit FREUD,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savoir ces signes par où chacune des </w:t>
      </w:r>
      <w:r w:rsidRPr="00527DD2">
        <w:rPr>
          <w:rFonts w:ascii="Garamond" w:hAnsi="Garamond"/>
          <w:i/>
          <w:iCs/>
          <w:sz w:val="20"/>
          <w:szCs w:val="20"/>
        </w:rPr>
        <w:t>choses</w:t>
      </w:r>
      <w:r w:rsidRPr="00527DD2">
        <w:rPr>
          <w:rFonts w:ascii="Garamond" w:hAnsi="Garamond" w:cs="Courier New"/>
          <w:sz w:val="20"/>
          <w:szCs w:val="20"/>
        </w:rPr>
        <w:t>…</w:t>
      </w:r>
    </w:p>
    <w:p w:rsidR="0047305D" w:rsidRPr="00527DD2" w:rsidRDefault="0047305D" w:rsidP="0050479D">
      <w:pPr>
        <w:ind w:left="708"/>
        <w:rPr>
          <w:rFonts w:ascii="Garamond" w:hAnsi="Garamond" w:cs="Courier New"/>
          <w:sz w:val="20"/>
          <w:szCs w:val="20"/>
        </w:rPr>
      </w:pPr>
      <w:r w:rsidRPr="00527DD2">
        <w:rPr>
          <w:rFonts w:ascii="Garamond" w:hAnsi="Garamond" w:cs="Courier New"/>
          <w:sz w:val="20"/>
          <w:szCs w:val="20"/>
        </w:rPr>
        <w:t>au sens que j'ai dit la dernière fois : « </w:t>
      </w:r>
      <w:r w:rsidRPr="00527DD2">
        <w:rPr>
          <w:rFonts w:ascii="Garamond" w:hAnsi="Garamond"/>
          <w:i/>
          <w:sz w:val="20"/>
          <w:szCs w:val="20"/>
        </w:rPr>
        <w:t>Sache</w:t>
      </w:r>
      <w:r w:rsidRPr="00527DD2">
        <w:rPr>
          <w:rFonts w:ascii="Garamond" w:hAnsi="Garamond" w:cs="Courier New"/>
          <w:i/>
          <w:sz w:val="20"/>
          <w:szCs w:val="20"/>
        </w:rPr>
        <w:t> </w:t>
      </w:r>
      <w:r w:rsidRPr="00527DD2">
        <w:rPr>
          <w:rFonts w:ascii="Garamond" w:hAnsi="Garamond" w:cs="Courier New"/>
          <w:iCs/>
          <w:sz w:val="20"/>
          <w:szCs w:val="20"/>
        </w:rPr>
        <w:t>»</w:t>
      </w:r>
      <w:r w:rsidR="0097761C" w:rsidRPr="00527DD2">
        <w:rPr>
          <w:rFonts w:ascii="Garamond" w:hAnsi="Garamond" w:cs="Courier New"/>
          <w:iCs/>
          <w:sz w:val="20"/>
          <w:szCs w:val="20"/>
        </w:rPr>
        <w:t> </w:t>
      </w:r>
      <w:r w:rsidR="0097761C" w:rsidRPr="00527DD2">
        <w:rPr>
          <w:rFonts w:ascii="Garamond" w:hAnsi="Garamond" w:cs="Courier New"/>
          <w:i/>
          <w:sz w:val="20"/>
          <w:szCs w:val="20"/>
        </w:rPr>
        <w:t>:</w:t>
      </w:r>
      <w:r w:rsidRPr="00527DD2">
        <w:rPr>
          <w:rFonts w:ascii="Garamond" w:hAnsi="Garamond" w:cs="Courier New"/>
          <w:i/>
          <w:sz w:val="20"/>
          <w:szCs w:val="20"/>
        </w:rPr>
        <w:t xml:space="preserve"> affaires, choses de rencontre</w:t>
      </w:r>
    </w:p>
    <w:p w:rsidR="0047305D" w:rsidRPr="00527DD2" w:rsidRDefault="0050479D">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joue les unes par rapport aux autres cette fonction de renvoi qui nous fait, dans l'opération psychanalytique, nous perdre un temps dans leur foison comme dans un monde inordonné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que va être l'opération que réalise FREUD… </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et spécialement dans cette partie de la </w:t>
      </w:r>
      <w:r w:rsidRPr="00527DD2">
        <w:rPr>
          <w:rFonts w:ascii="Garamond" w:hAnsi="Garamond"/>
          <w:i/>
          <w:sz w:val="20"/>
          <w:szCs w:val="20"/>
        </w:rPr>
        <w:t>Traumdeutung</w:t>
      </w:r>
      <w:r w:rsidRPr="00527DD2">
        <w:rPr>
          <w:rStyle w:val="Appelnotedebasdep"/>
          <w:rFonts w:ascii="Garamond" w:hAnsi="Garamond"/>
          <w:b/>
          <w:bCs/>
          <w:iCs/>
          <w:color w:val="FF3300"/>
          <w:sz w:val="20"/>
          <w:szCs w:val="20"/>
        </w:rPr>
        <w:footnoteReference w:id="40"/>
      </w:r>
      <w:r w:rsidRPr="00527DD2">
        <w:rPr>
          <w:rFonts w:ascii="Garamond" w:hAnsi="Garamond" w:cs="Courier New"/>
          <w:i/>
          <w:sz w:val="20"/>
          <w:szCs w:val="20"/>
        </w:rPr>
        <w:t xml:space="preserve"> </w:t>
      </w:r>
      <w:r w:rsidRPr="00527DD2">
        <w:rPr>
          <w:rFonts w:ascii="Garamond" w:hAnsi="Garamond" w:cs="Courier New"/>
          <w:sz w:val="20"/>
          <w:szCs w:val="20"/>
        </w:rPr>
        <w:t>qui s'appelle le « </w:t>
      </w:r>
      <w:r w:rsidRPr="00527DD2">
        <w:rPr>
          <w:rFonts w:ascii="Garamond" w:hAnsi="Garamond"/>
          <w:i/>
          <w:sz w:val="20"/>
          <w:szCs w:val="20"/>
        </w:rPr>
        <w:t>travail du rêve</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die Traumarbeit</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 xml:space="preserve">sinon de nous montrer </w:t>
      </w:r>
      <w:r w:rsidR="0050479D" w:rsidRPr="00527DD2">
        <w:rPr>
          <w:rFonts w:ascii="Garamond" w:hAnsi="Garamond" w:cs="Courier New"/>
          <w:sz w:val="20"/>
          <w:szCs w:val="20"/>
        </w:rPr>
        <w:t xml:space="preserve">que </w:t>
      </w:r>
      <w:r w:rsidRPr="00527DD2">
        <w:rPr>
          <w:rFonts w:ascii="Garamond" w:hAnsi="Garamond" w:cs="Courier New"/>
          <w:sz w:val="20"/>
          <w:szCs w:val="20"/>
        </w:rPr>
        <w:t>ce qu'il articule…</w:t>
      </w:r>
    </w:p>
    <w:p w:rsidR="0047305D" w:rsidRPr="00527DD2" w:rsidRDefault="0047305D" w:rsidP="00F618EC">
      <w:pPr>
        <w:ind w:left="708"/>
        <w:rPr>
          <w:rFonts w:ascii="Garamond" w:hAnsi="Garamond" w:cs="Courier New"/>
          <w:sz w:val="20"/>
          <w:szCs w:val="20"/>
        </w:rPr>
      </w:pPr>
      <w:r w:rsidRPr="00F618EC">
        <w:rPr>
          <w:rFonts w:ascii="Garamond" w:hAnsi="Garamond" w:cs="Courier New"/>
          <w:i/>
          <w:sz w:val="20"/>
          <w:szCs w:val="20"/>
        </w:rPr>
        <w:t xml:space="preserve">ce qu'il articule au début de ce chapitre de la façon la plus claire et </w:t>
      </w:r>
      <w:r w:rsidRPr="00F618EC">
        <w:rPr>
          <w:rFonts w:ascii="Garamond" w:hAnsi="Garamond"/>
          <w:i/>
          <w:iCs/>
          <w:sz w:val="20"/>
          <w:szCs w:val="20"/>
        </w:rPr>
        <w:t>en</w:t>
      </w:r>
      <w:r w:rsidRPr="00527DD2">
        <w:rPr>
          <w:rFonts w:ascii="Garamond" w:hAnsi="Garamond"/>
          <w:i/>
          <w:iCs/>
          <w:sz w:val="20"/>
          <w:szCs w:val="20"/>
        </w:rPr>
        <w:t xml:space="preserve"> toutes lettres</w:t>
      </w:r>
      <w:r w:rsidRPr="00527DD2">
        <w:rPr>
          <w:rFonts w:ascii="Garamond" w:hAnsi="Garamond" w:cs="Courier New"/>
          <w:sz w:val="20"/>
          <w:szCs w:val="20"/>
        </w:rPr>
        <w:t>, quoiqu'en disent les personnes qui me lisent ces temps</w:t>
      </w:r>
      <w:r w:rsidR="00815E9E">
        <w:rPr>
          <w:rFonts w:ascii="Garamond" w:hAnsi="Garamond" w:cs="Courier New"/>
          <w:sz w:val="20"/>
          <w:szCs w:val="20"/>
        </w:rPr>
        <w:t>-</w:t>
      </w:r>
      <w:r w:rsidRPr="00527DD2">
        <w:rPr>
          <w:rFonts w:ascii="Garamond" w:hAnsi="Garamond" w:cs="Courier New"/>
          <w:sz w:val="20"/>
          <w:szCs w:val="20"/>
        </w:rPr>
        <w:t>ci pour la première fois et qui s'étonnent</w:t>
      </w:r>
      <w:r w:rsidR="0050479D" w:rsidRPr="00527DD2">
        <w:rPr>
          <w:rFonts w:ascii="Garamond" w:hAnsi="Garamond" w:cs="Courier New"/>
          <w:sz w:val="20"/>
          <w:szCs w:val="20"/>
        </w:rPr>
        <w:t xml:space="preserve"> </w:t>
      </w:r>
      <w:r w:rsidRPr="00527DD2">
        <w:rPr>
          <w:rFonts w:ascii="Garamond" w:hAnsi="Garamond" w:cs="Courier New"/>
          <w:sz w:val="20"/>
          <w:szCs w:val="20"/>
        </w:rPr>
        <w:t xml:space="preserve">que depuis tant d'années </w:t>
      </w:r>
      <w:r w:rsidRPr="00F618EC">
        <w:rPr>
          <w:rFonts w:ascii="Garamond" w:hAnsi="Garamond" w:cs="Courier New"/>
          <w:i/>
          <w:sz w:val="20"/>
          <w:szCs w:val="20"/>
        </w:rPr>
        <w:t>j'articule que</w:t>
      </w:r>
      <w:r w:rsidR="0050479D" w:rsidRPr="00F618EC">
        <w:rPr>
          <w:rFonts w:ascii="Garamond" w:hAnsi="Garamond" w:cs="Courier New"/>
          <w:i/>
          <w:sz w:val="20"/>
          <w:szCs w:val="20"/>
        </w:rPr>
        <w:t> </w:t>
      </w:r>
      <w:r w:rsidRPr="00F618EC">
        <w:rPr>
          <w:rFonts w:ascii="Garamond" w:hAnsi="Garamond"/>
          <w:i/>
          <w:color w:val="0000CC"/>
          <w:sz w:val="20"/>
          <w:szCs w:val="20"/>
        </w:rPr>
        <w:t>l'inconscient est structuré com</w:t>
      </w:r>
      <w:r w:rsidRPr="00F618EC">
        <w:rPr>
          <w:rFonts w:ascii="Garamond" w:hAnsi="Garamond"/>
          <w:i/>
          <w:color w:val="0000CC"/>
          <w:sz w:val="20"/>
          <w:szCs w:val="20"/>
        </w:rPr>
        <w:softHyphen/>
        <w:t>me un langage</w:t>
      </w:r>
      <w:r w:rsidRPr="00527DD2">
        <w:rPr>
          <w:rFonts w:ascii="Garamond" w:hAnsi="Garamond" w:cs="Courier New"/>
          <w:sz w:val="20"/>
          <w:szCs w:val="20"/>
        </w:rPr>
        <w:t xml:space="preserve">  </w:t>
      </w:r>
    </w:p>
    <w:p w:rsidR="00F618EC" w:rsidRDefault="0050479D">
      <w:pPr>
        <w:rPr>
          <w:rFonts w:ascii="Garamond" w:hAnsi="Garamond" w:cs="Courier New"/>
          <w:sz w:val="20"/>
          <w:szCs w:val="20"/>
        </w:rPr>
      </w:pPr>
      <w:r w:rsidRPr="00527DD2">
        <w:rPr>
          <w:rFonts w:ascii="Garamond" w:hAnsi="Garamond" w:cs="Courier New"/>
          <w:i/>
          <w:sz w:val="20"/>
          <w:szCs w:val="20"/>
        </w:rPr>
        <w:t>…</w:t>
      </w:r>
      <w:r w:rsidR="0047305D" w:rsidRPr="00527DD2">
        <w:rPr>
          <w:rFonts w:ascii="Garamond" w:hAnsi="Garamond"/>
          <w:i/>
          <w:sz w:val="20"/>
          <w:szCs w:val="20"/>
        </w:rPr>
        <w:t>Der Tra</w:t>
      </w:r>
      <w:r w:rsidR="00072010" w:rsidRPr="00527DD2">
        <w:rPr>
          <w:rFonts w:ascii="Garamond" w:hAnsi="Garamond"/>
          <w:i/>
          <w:sz w:val="20"/>
          <w:szCs w:val="20"/>
        </w:rPr>
        <w:t>um</w:t>
      </w:r>
      <w:r w:rsidR="0047305D" w:rsidRPr="00527DD2">
        <w:rPr>
          <w:rFonts w:ascii="Garamond" w:hAnsi="Garamond"/>
          <w:i/>
          <w:sz w:val="20"/>
          <w:szCs w:val="20"/>
        </w:rPr>
        <w:t>inhalt</w:t>
      </w:r>
      <w:r w:rsidR="0047305D" w:rsidRPr="00527DD2">
        <w:rPr>
          <w:rFonts w:ascii="Garamond" w:hAnsi="Garamond" w:cs="Courier New"/>
          <w:i/>
          <w:sz w:val="20"/>
          <w:szCs w:val="20"/>
        </w:rPr>
        <w:t xml:space="preserve"> </w:t>
      </w:r>
      <w:r w:rsidR="00F618EC">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i/>
          <w:sz w:val="20"/>
          <w:szCs w:val="20"/>
        </w:rPr>
        <w:t>le contenu du rêve</w:t>
      </w:r>
      <w:r w:rsidR="0047305D" w:rsidRPr="00527DD2">
        <w:rPr>
          <w:rFonts w:ascii="Garamond" w:hAnsi="Garamond" w:cs="Courier New"/>
          <w:sz w:val="20"/>
          <w:szCs w:val="20"/>
        </w:rPr>
        <w:t xml:space="preserve"> </w:t>
      </w:r>
      <w:r w:rsidR="00F618EC">
        <w:rPr>
          <w:rFonts w:ascii="Garamond" w:hAnsi="Garamond" w:cs="Courier New"/>
          <w:sz w:val="20"/>
          <w:szCs w:val="20"/>
        </w:rPr>
        <w:t>-</w:t>
      </w:r>
      <w:r w:rsidR="0047305D" w:rsidRPr="00527DD2">
        <w:rPr>
          <w:rFonts w:ascii="Garamond" w:hAnsi="Garamond" w:cs="Courier New"/>
          <w:sz w:val="20"/>
          <w:szCs w:val="20"/>
        </w:rPr>
        <w:t xml:space="preserve"> est donné : </w:t>
      </w:r>
      <w:r w:rsidR="00072010" w:rsidRPr="00527DD2">
        <w:rPr>
          <w:rFonts w:ascii="Garamond" w:hAnsi="Garamond"/>
          <w:i/>
          <w:sz w:val="20"/>
          <w:szCs w:val="20"/>
        </w:rPr>
        <w:t xml:space="preserve">its </w:t>
      </w:r>
      <w:r w:rsidR="0047305D" w:rsidRPr="00527DD2">
        <w:rPr>
          <w:rFonts w:ascii="Garamond" w:hAnsi="Garamond"/>
          <w:i/>
          <w:sz w:val="20"/>
          <w:szCs w:val="20"/>
        </w:rPr>
        <w:t>gleichsam</w:t>
      </w:r>
      <w:r w:rsidR="00072010" w:rsidRPr="00527DD2">
        <w:rPr>
          <w:rFonts w:ascii="Garamond" w:hAnsi="Garamond"/>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tout comme dans une écriture faite d'images</w:t>
      </w:r>
      <w:r w:rsidR="00F618EC">
        <w:rPr>
          <w:rFonts w:ascii="Garamond" w:hAnsi="Garamond" w:cs="Courier New"/>
          <w:sz w:val="20"/>
          <w:szCs w:val="20"/>
        </w:rPr>
        <w:t xml:space="preserve"> - </w:t>
      </w:r>
      <w:r w:rsidR="0047305D" w:rsidRPr="00527DD2">
        <w:rPr>
          <w:rFonts w:ascii="Garamond" w:hAnsi="Garamond" w:cs="Courier New"/>
          <w:sz w:val="20"/>
          <w:szCs w:val="20"/>
        </w:rPr>
        <w:t xml:space="preserve">ce qui désigne les </w:t>
      </w:r>
      <w:r w:rsidR="0047305D" w:rsidRPr="00527DD2">
        <w:rPr>
          <w:rFonts w:ascii="Garamond" w:hAnsi="Garamond"/>
          <w:i/>
          <w:sz w:val="20"/>
          <w:szCs w:val="20"/>
        </w:rPr>
        <w:t>hiéroglyphes</w:t>
      </w:r>
      <w:r w:rsidR="00F618EC">
        <w:rPr>
          <w:rFonts w:ascii="Garamond" w:hAnsi="Garamond"/>
          <w:i/>
          <w:sz w:val="20"/>
          <w:szCs w:val="20"/>
        </w:rPr>
        <w:t xml:space="preserve"> - </w:t>
      </w:r>
      <w:r w:rsidR="0047305D" w:rsidRPr="00527DD2">
        <w:rPr>
          <w:rFonts w:ascii="Garamond" w:hAnsi="Garamond" w:cs="Courier New"/>
          <w:sz w:val="20"/>
          <w:szCs w:val="20"/>
        </w:rPr>
        <w:t xml:space="preserve">dont les signes sont seulement </w:t>
      </w:r>
      <w:r w:rsidR="0047305D" w:rsidRPr="00527DD2">
        <w:rPr>
          <w:rFonts w:ascii="Garamond" w:hAnsi="Garamond"/>
          <w:i/>
          <w:iCs/>
          <w:sz w:val="20"/>
          <w:szCs w:val="20"/>
        </w:rPr>
        <w:t>zu</w:t>
      </w:r>
      <w:r w:rsidR="0047305D" w:rsidRPr="00527DD2">
        <w:rPr>
          <w:rFonts w:ascii="Garamond" w:hAnsi="Garamond"/>
          <w:i/>
          <w:sz w:val="20"/>
          <w:szCs w:val="20"/>
        </w:rPr>
        <w:t xml:space="preserve"> übertragen</w:t>
      </w:r>
      <w:r w:rsidR="00F618EC">
        <w:rPr>
          <w:rFonts w:ascii="Garamond" w:hAnsi="Garamond"/>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à traduire</w:t>
      </w:r>
      <w:r w:rsidR="00F618EC">
        <w:rPr>
          <w:rFonts w:ascii="Garamond" w:hAnsi="Garamond" w:cs="Courier New"/>
          <w:sz w:val="20"/>
          <w:szCs w:val="20"/>
        </w:rPr>
        <w:t xml:space="preserve">, </w:t>
      </w:r>
      <w:r w:rsidR="0047305D" w:rsidRPr="00527DD2">
        <w:rPr>
          <w:rFonts w:ascii="Garamond" w:hAnsi="Garamond"/>
          <w:i/>
          <w:sz w:val="20"/>
          <w:szCs w:val="20"/>
        </w:rPr>
        <w:t>in die Sprache</w:t>
      </w:r>
      <w:r w:rsidR="0047305D" w:rsidRPr="00527DD2">
        <w:rPr>
          <w:rFonts w:ascii="Garamond" w:hAnsi="Garamond" w:cs="Courier New"/>
          <w:i/>
          <w:sz w:val="20"/>
          <w:szCs w:val="20"/>
        </w:rPr>
        <w:t xml:space="preserve"> </w:t>
      </w:r>
      <w:r w:rsidR="00F618EC">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i/>
          <w:sz w:val="20"/>
          <w:szCs w:val="20"/>
        </w:rPr>
        <w:t xml:space="preserve">dans </w:t>
      </w:r>
      <w:r w:rsidR="0047305D" w:rsidRPr="00527DD2">
        <w:rPr>
          <w:rFonts w:ascii="Garamond" w:hAnsi="Garamond"/>
          <w:i/>
          <w:color w:val="0000CC"/>
          <w:sz w:val="20"/>
          <w:szCs w:val="20"/>
        </w:rPr>
        <w:t xml:space="preserve">la </w:t>
      </w:r>
      <w:r w:rsidR="0047305D" w:rsidRPr="00527DD2">
        <w:rPr>
          <w:rFonts w:ascii="Garamond" w:hAnsi="Garamond"/>
          <w:i/>
          <w:iCs/>
          <w:color w:val="0000CC"/>
          <w:sz w:val="20"/>
          <w:szCs w:val="20"/>
        </w:rPr>
        <w:t>langue</w:t>
      </w:r>
      <w:r w:rsidR="0047305D" w:rsidRPr="00527DD2">
        <w:rPr>
          <w:rFonts w:ascii="Garamond" w:hAnsi="Garamond"/>
          <w:i/>
          <w:sz w:val="20"/>
          <w:szCs w:val="20"/>
        </w:rPr>
        <w:t xml:space="preserve"> des pensées du rêve</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072010" w:rsidRPr="00F618EC" w:rsidRDefault="00072010">
      <w:pPr>
        <w:rPr>
          <w:rFonts w:ascii="Garamond" w:hAnsi="Garamond" w:cs="Courier New"/>
          <w:color w:val="C00000"/>
          <w:sz w:val="16"/>
          <w:szCs w:val="16"/>
          <w:lang w:val="en-US"/>
        </w:rPr>
      </w:pPr>
      <w:r w:rsidRPr="00F618EC">
        <w:rPr>
          <w:rFonts w:ascii="Garamond" w:hAnsi="Garamond" w:cs="Courier New"/>
          <w:color w:val="C00000"/>
          <w:sz w:val="16"/>
          <w:szCs w:val="16"/>
          <w:lang w:val="en-US"/>
        </w:rPr>
        <w:t>[</w:t>
      </w:r>
      <w:r w:rsidRPr="00F618EC">
        <w:rPr>
          <w:rFonts w:ascii="Garamond" w:hAnsi="Garamond" w:cs="Arial"/>
          <w:i/>
          <w:color w:val="0000CC"/>
          <w:sz w:val="16"/>
          <w:szCs w:val="16"/>
          <w:lang w:val="en-GB"/>
        </w:rPr>
        <w:t xml:space="preserve">Der Trauminhalt </w:t>
      </w:r>
      <w:proofErr w:type="gramStart"/>
      <w:r w:rsidRPr="00F618EC">
        <w:rPr>
          <w:rFonts w:ascii="Garamond" w:hAnsi="Garamond" w:cs="Arial"/>
          <w:i/>
          <w:color w:val="0000CC"/>
          <w:sz w:val="16"/>
          <w:szCs w:val="16"/>
          <w:lang w:val="en-GB"/>
        </w:rPr>
        <w:t>ist</w:t>
      </w:r>
      <w:proofErr w:type="gramEnd"/>
      <w:r w:rsidRPr="00F618EC">
        <w:rPr>
          <w:rFonts w:ascii="Garamond" w:hAnsi="Garamond" w:cs="Arial"/>
          <w:i/>
          <w:color w:val="0000CC"/>
          <w:sz w:val="16"/>
          <w:szCs w:val="16"/>
          <w:lang w:val="en-GB"/>
        </w:rPr>
        <w:t xml:space="preserve"> gleichsam</w:t>
      </w:r>
      <w:r w:rsidRPr="00F618EC">
        <w:rPr>
          <w:rFonts w:ascii="Garamond" w:hAnsi="Garamond" w:cs="Arial"/>
          <w:i/>
          <w:color w:val="C00000"/>
          <w:sz w:val="16"/>
          <w:szCs w:val="16"/>
          <w:lang w:val="en-GB"/>
        </w:rPr>
        <w:t xml:space="preserve"> in einer Bilderschrift gegeben, deren Zeichen einzeln </w:t>
      </w:r>
      <w:r w:rsidRPr="00F618EC">
        <w:rPr>
          <w:rFonts w:ascii="Garamond" w:hAnsi="Garamond" w:cs="Arial"/>
          <w:i/>
          <w:color w:val="0000CC"/>
          <w:sz w:val="16"/>
          <w:szCs w:val="16"/>
          <w:lang w:val="en-GB"/>
        </w:rPr>
        <w:t>in die Sprache</w:t>
      </w:r>
      <w:r w:rsidRPr="00F618EC">
        <w:rPr>
          <w:rFonts w:ascii="Garamond" w:hAnsi="Garamond" w:cs="Arial"/>
          <w:i/>
          <w:color w:val="C00000"/>
          <w:sz w:val="16"/>
          <w:szCs w:val="16"/>
          <w:lang w:val="en-GB"/>
        </w:rPr>
        <w:t xml:space="preserve"> der Traumgedanken </w:t>
      </w:r>
      <w:r w:rsidRPr="00F618EC">
        <w:rPr>
          <w:rFonts w:ascii="Garamond" w:hAnsi="Garamond" w:cs="Arial"/>
          <w:i/>
          <w:color w:val="0000CC"/>
          <w:sz w:val="16"/>
          <w:szCs w:val="16"/>
          <w:lang w:val="en-GB"/>
        </w:rPr>
        <w:t>zu übertragen</w:t>
      </w:r>
      <w:r w:rsidRPr="00F618EC">
        <w:rPr>
          <w:rFonts w:ascii="Garamond" w:hAnsi="Garamond" w:cs="Arial"/>
          <w:i/>
          <w:color w:val="C00000"/>
          <w:sz w:val="16"/>
          <w:szCs w:val="16"/>
          <w:lang w:val="en-GB"/>
        </w:rPr>
        <w:t xml:space="preserve"> sind. Man würde offenbar in die Irre geführt, wenn man diese Zeichen nach ihrem Bilderwert anstatt nach ihrer </w:t>
      </w:r>
      <w:r w:rsidRPr="00F618EC">
        <w:rPr>
          <w:rFonts w:ascii="Garamond" w:hAnsi="Garamond" w:cs="Arial"/>
          <w:i/>
          <w:color w:val="0000CC"/>
          <w:sz w:val="16"/>
          <w:szCs w:val="16"/>
          <w:lang w:val="en-GB"/>
        </w:rPr>
        <w:t>Zeichenbeziehung</w:t>
      </w:r>
      <w:r w:rsidRPr="00F618EC">
        <w:rPr>
          <w:rFonts w:ascii="Garamond" w:hAnsi="Garamond" w:cs="Arial"/>
          <w:i/>
          <w:color w:val="C00000"/>
          <w:sz w:val="16"/>
          <w:szCs w:val="16"/>
          <w:lang w:val="en-GB"/>
        </w:rPr>
        <w:t xml:space="preserve"> lesen wollte. Ich habe etwa ein Bilderrätsel (</w:t>
      </w:r>
      <w:r w:rsidRPr="00F618EC">
        <w:rPr>
          <w:rFonts w:ascii="Garamond" w:hAnsi="Garamond" w:cs="Arial"/>
          <w:i/>
          <w:color w:val="0000CC"/>
          <w:sz w:val="16"/>
          <w:szCs w:val="16"/>
          <w:lang w:val="en-GB"/>
        </w:rPr>
        <w:t>Rebus</w:t>
      </w:r>
      <w:r w:rsidRPr="00F618EC">
        <w:rPr>
          <w:rFonts w:ascii="Garamond" w:hAnsi="Garamond" w:cs="Arial"/>
          <w:i/>
          <w:color w:val="C00000"/>
          <w:sz w:val="16"/>
          <w:szCs w:val="16"/>
          <w:lang w:val="en-GB"/>
        </w:rPr>
        <w:t xml:space="preserve">) vor mir: ein Haus, auf dessen Dach ein Boot zu sehen </w:t>
      </w:r>
      <w:proofErr w:type="gramStart"/>
      <w:r w:rsidRPr="00F618EC">
        <w:rPr>
          <w:rFonts w:ascii="Garamond" w:hAnsi="Garamond" w:cs="Arial"/>
          <w:i/>
          <w:color w:val="C00000"/>
          <w:sz w:val="16"/>
          <w:szCs w:val="16"/>
          <w:lang w:val="en-GB"/>
        </w:rPr>
        <w:t>ist</w:t>
      </w:r>
      <w:proofErr w:type="gramEnd"/>
      <w:r w:rsidRPr="00F618EC">
        <w:rPr>
          <w:rFonts w:ascii="Garamond" w:hAnsi="Garamond" w:cs="Arial"/>
          <w:i/>
          <w:color w:val="C00000"/>
          <w:sz w:val="16"/>
          <w:szCs w:val="16"/>
          <w:lang w:val="en-GB"/>
        </w:rPr>
        <w:t>, dann ein einzelner Buchstabe, dann eine laufende Figur, deren Kopf wegapostrophiert ist u. dgl.</w:t>
      </w:r>
      <w:r w:rsidRPr="00F618EC">
        <w:rPr>
          <w:rFonts w:ascii="Garamond" w:hAnsi="Garamond" w:cs="Arial"/>
          <w:color w:val="C00000"/>
          <w:sz w:val="16"/>
          <w:szCs w:val="16"/>
          <w:lang w:val="en-GB"/>
        </w:rPr>
        <w:t xml:space="preserve"> </w:t>
      </w:r>
      <w:r w:rsidRPr="00F618EC">
        <w:rPr>
          <w:rFonts w:ascii="Garamond" w:hAnsi="Garamond" w:cs="Courier New"/>
          <w:color w:val="C00000"/>
          <w:sz w:val="16"/>
          <w:szCs w:val="16"/>
          <w:lang w:val="en-US"/>
        </w:rPr>
        <w:t>]</w:t>
      </w:r>
    </w:p>
    <w:p w:rsidR="0047305D" w:rsidRPr="00527DD2" w:rsidRDefault="0047305D">
      <w:pPr>
        <w:rPr>
          <w:rFonts w:ascii="Garamond" w:hAnsi="Garamond" w:cs="Courier New"/>
          <w:sz w:val="20"/>
          <w:szCs w:val="20"/>
          <w:lang w:val="en-US"/>
        </w:rPr>
      </w:pPr>
    </w:p>
    <w:p w:rsidR="00F618EC" w:rsidRDefault="0047305D" w:rsidP="00F618EC">
      <w:pPr>
        <w:rPr>
          <w:rFonts w:ascii="Garamond" w:hAnsi="Garamond" w:cs="Courier New"/>
          <w:sz w:val="20"/>
          <w:szCs w:val="20"/>
        </w:rPr>
      </w:pPr>
      <w:r w:rsidRPr="00527DD2">
        <w:rPr>
          <w:rFonts w:ascii="Garamond" w:hAnsi="Garamond" w:cs="Courier New"/>
          <w:sz w:val="20"/>
          <w:szCs w:val="20"/>
        </w:rPr>
        <w:lastRenderedPageBreak/>
        <w:t>Et toute la suite</w:t>
      </w:r>
      <w:r w:rsidR="0050479D" w:rsidRPr="00527DD2">
        <w:rPr>
          <w:rFonts w:ascii="Garamond" w:hAnsi="Garamond" w:cs="Courier New"/>
          <w:sz w:val="20"/>
          <w:szCs w:val="20"/>
        </w:rPr>
        <w:t> :</w:t>
      </w:r>
      <w:r w:rsidRPr="00527DD2">
        <w:rPr>
          <w:rFonts w:ascii="Garamond" w:hAnsi="Garamond" w:cs="Courier New"/>
          <w:sz w:val="20"/>
          <w:szCs w:val="20"/>
        </w:rPr>
        <w:t xml:space="preserve"> </w:t>
      </w:r>
    </w:p>
    <w:p w:rsidR="0050479D" w:rsidRPr="00F618EC" w:rsidRDefault="0047305D" w:rsidP="003908DF">
      <w:pPr>
        <w:pStyle w:val="Paragraphedeliste"/>
        <w:numPr>
          <w:ilvl w:val="0"/>
          <w:numId w:val="49"/>
        </w:numPr>
        <w:rPr>
          <w:rFonts w:ascii="Garamond" w:hAnsi="Garamond" w:cs="Courier New"/>
          <w:sz w:val="20"/>
          <w:szCs w:val="20"/>
        </w:rPr>
      </w:pPr>
      <w:r w:rsidRPr="00F618EC">
        <w:rPr>
          <w:rFonts w:ascii="Garamond" w:hAnsi="Garamond" w:cs="Courier New"/>
          <w:sz w:val="20"/>
          <w:szCs w:val="20"/>
        </w:rPr>
        <w:t xml:space="preserve">sur les </w:t>
      </w:r>
      <w:r w:rsidRPr="00F618EC">
        <w:rPr>
          <w:rFonts w:ascii="Garamond" w:hAnsi="Garamond"/>
          <w:i/>
          <w:sz w:val="20"/>
          <w:szCs w:val="20"/>
        </w:rPr>
        <w:t>Zeichenbeziehung</w:t>
      </w:r>
      <w:r w:rsidRPr="00F618EC">
        <w:rPr>
          <w:rFonts w:ascii="Garamond" w:hAnsi="Garamond" w:cs="Courier New"/>
          <w:i/>
          <w:sz w:val="20"/>
          <w:szCs w:val="20"/>
        </w:rPr>
        <w:t xml:space="preserve">, </w:t>
      </w:r>
    </w:p>
    <w:p w:rsidR="0050479D" w:rsidRPr="00F618EC" w:rsidRDefault="0047305D" w:rsidP="003908DF">
      <w:pPr>
        <w:pStyle w:val="Paragraphedeliste"/>
        <w:numPr>
          <w:ilvl w:val="0"/>
          <w:numId w:val="49"/>
        </w:numPr>
        <w:rPr>
          <w:rFonts w:ascii="Garamond" w:hAnsi="Garamond" w:cs="Courier New"/>
          <w:sz w:val="20"/>
          <w:szCs w:val="20"/>
        </w:rPr>
      </w:pPr>
      <w:r w:rsidRPr="00F618EC">
        <w:rPr>
          <w:rFonts w:ascii="Garamond" w:hAnsi="Garamond" w:cs="Courier New"/>
          <w:sz w:val="20"/>
          <w:szCs w:val="20"/>
        </w:rPr>
        <w:t xml:space="preserve">sur la comparaison avec </w:t>
      </w:r>
      <w:r w:rsidRPr="00F618EC">
        <w:rPr>
          <w:rFonts w:ascii="Garamond" w:hAnsi="Garamond" w:cs="Courier New"/>
          <w:i/>
          <w:color w:val="0000CC"/>
          <w:sz w:val="20"/>
          <w:szCs w:val="20"/>
        </w:rPr>
        <w:t>un rébus</w:t>
      </w:r>
      <w:r w:rsidRPr="00F618EC">
        <w:rPr>
          <w:rFonts w:ascii="Garamond" w:hAnsi="Garamond" w:cs="Courier New"/>
          <w:sz w:val="20"/>
          <w:szCs w:val="20"/>
        </w:rPr>
        <w:t xml:space="preserve">, </w:t>
      </w:r>
    </w:p>
    <w:p w:rsidR="0047305D" w:rsidRPr="00F618EC" w:rsidRDefault="0047305D" w:rsidP="003908DF">
      <w:pPr>
        <w:pStyle w:val="Paragraphedeliste"/>
        <w:numPr>
          <w:ilvl w:val="0"/>
          <w:numId w:val="49"/>
        </w:numPr>
        <w:rPr>
          <w:rFonts w:ascii="Garamond" w:hAnsi="Garamond" w:cs="Courier New"/>
          <w:sz w:val="20"/>
          <w:szCs w:val="20"/>
        </w:rPr>
      </w:pPr>
      <w:r w:rsidRPr="00F618EC">
        <w:rPr>
          <w:rFonts w:ascii="Garamond" w:hAnsi="Garamond" w:cs="Courier New"/>
          <w:sz w:val="20"/>
          <w:szCs w:val="20"/>
        </w:rPr>
        <w:t>sur le fait qu'</w:t>
      </w:r>
      <w:r w:rsidRPr="00F618EC">
        <w:rPr>
          <w:rFonts w:ascii="Garamond" w:hAnsi="Garamond" w:cs="Courier New"/>
          <w:i/>
          <w:color w:val="0000CC"/>
          <w:sz w:val="20"/>
          <w:szCs w:val="20"/>
        </w:rPr>
        <w:t>on ne comprend un rébus qu'à le lire et à l'articuler</w:t>
      </w:r>
      <w:r w:rsidRPr="00F618EC">
        <w:rPr>
          <w:rFonts w:ascii="Garamond" w:hAnsi="Garamond" w:cs="Courier New"/>
          <w:sz w:val="20"/>
          <w:szCs w:val="20"/>
        </w:rPr>
        <w:t>, car autrement il est absurde de voir une ima</w:t>
      </w:r>
      <w:r w:rsidRPr="00F618EC">
        <w:rPr>
          <w:rFonts w:ascii="Garamond" w:hAnsi="Garamond" w:cs="Courier New"/>
          <w:sz w:val="20"/>
          <w:szCs w:val="20"/>
        </w:rPr>
        <w:softHyphen/>
        <w:t xml:space="preserve">ge </w:t>
      </w:r>
      <w:r w:rsidR="00F618EC" w:rsidRPr="00F618EC">
        <w:rPr>
          <w:rFonts w:ascii="Garamond" w:hAnsi="Garamond" w:cs="Courier New"/>
          <w:sz w:val="20"/>
          <w:szCs w:val="20"/>
        </w:rPr>
        <w:t>-</w:t>
      </w:r>
      <w:r w:rsidRPr="00F618EC">
        <w:rPr>
          <w:rFonts w:ascii="Garamond" w:hAnsi="Garamond" w:cs="Courier New"/>
          <w:sz w:val="20"/>
          <w:szCs w:val="20"/>
        </w:rPr>
        <w:t xml:space="preserve"> nous dit</w:t>
      </w:r>
      <w:r w:rsidR="00F618EC" w:rsidRPr="00F618EC">
        <w:rPr>
          <w:rFonts w:ascii="Garamond" w:hAnsi="Garamond" w:cs="Courier New"/>
          <w:sz w:val="20"/>
          <w:szCs w:val="20"/>
        </w:rPr>
        <w:t>-</w:t>
      </w:r>
      <w:r w:rsidRPr="00F618EC">
        <w:rPr>
          <w:rFonts w:ascii="Garamond" w:hAnsi="Garamond" w:cs="Courier New"/>
          <w:sz w:val="20"/>
          <w:szCs w:val="20"/>
        </w:rPr>
        <w:t xml:space="preserve">il </w:t>
      </w:r>
      <w:r w:rsidR="00F618EC" w:rsidRPr="00F618EC">
        <w:rPr>
          <w:rFonts w:ascii="Garamond" w:hAnsi="Garamond" w:cs="Courier New"/>
          <w:sz w:val="20"/>
          <w:szCs w:val="20"/>
        </w:rPr>
        <w:t>-</w:t>
      </w:r>
      <w:r w:rsidRPr="00F618EC">
        <w:rPr>
          <w:rFonts w:ascii="Garamond" w:hAnsi="Garamond" w:cs="Courier New"/>
          <w:sz w:val="20"/>
          <w:szCs w:val="20"/>
        </w:rPr>
        <w:t xml:space="preserve"> composée d'une maison sur laquelle il y a un navire ou une personne qui est en train de courir avec à la place de sa tête une virgule</w:t>
      </w:r>
      <w:r w:rsidR="00F618EC" w:rsidRPr="00F618EC">
        <w:rPr>
          <w:rFonts w:ascii="Garamond" w:hAnsi="Garamond" w:cs="Courier New"/>
          <w:sz w:val="20"/>
          <w:szCs w:val="20"/>
        </w:rPr>
        <w:t xml:space="preserve">, </w:t>
      </w:r>
      <w:r w:rsidRPr="00F618EC">
        <w:rPr>
          <w:rFonts w:ascii="Garamond" w:hAnsi="Garamond" w:cs="Courier New"/>
          <w:sz w:val="20"/>
          <w:szCs w:val="20"/>
        </w:rPr>
        <w:t xml:space="preserve">que tout ceci n'a de sens que dans une </w:t>
      </w:r>
      <w:r w:rsidRPr="00F618EC">
        <w:rPr>
          <w:rFonts w:ascii="Garamond" w:hAnsi="Garamond"/>
          <w:i/>
          <w:iCs/>
          <w:color w:val="0000CC"/>
          <w:sz w:val="20"/>
          <w:szCs w:val="20"/>
          <w:u w:val="single"/>
        </w:rPr>
        <w:t>langue</w:t>
      </w:r>
      <w:r w:rsidRPr="00F618EC">
        <w:rPr>
          <w:rFonts w:ascii="Garamond" w:hAnsi="Garamond" w:cs="Courier New"/>
          <w:i/>
          <w:iCs/>
          <w:sz w:val="20"/>
          <w:szCs w:val="20"/>
        </w:rPr>
        <w:t>.</w:t>
      </w:r>
      <w:r w:rsidRPr="00F618EC">
        <w:rPr>
          <w:rFonts w:ascii="Garamond" w:hAnsi="Garamond" w:cs="Courier New"/>
          <w:sz w:val="20"/>
          <w:szCs w:val="20"/>
        </w:rPr>
        <w:t xml:space="preserve"> </w:t>
      </w:r>
    </w:p>
    <w:p w:rsidR="00072010" w:rsidRPr="00527DD2" w:rsidRDefault="0007201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après nous avoir dit que </w:t>
      </w:r>
      <w:r w:rsidRPr="00527DD2">
        <w:rPr>
          <w:rFonts w:ascii="Garamond" w:hAnsi="Garamond" w:cs="Courier New"/>
          <w:i/>
          <w:sz w:val="20"/>
          <w:szCs w:val="20"/>
        </w:rPr>
        <w:t>le mon</w:t>
      </w:r>
      <w:r w:rsidRPr="00527DD2">
        <w:rPr>
          <w:rFonts w:ascii="Garamond" w:hAnsi="Garamond" w:cs="Courier New"/>
          <w:i/>
          <w:sz w:val="20"/>
          <w:szCs w:val="20"/>
        </w:rPr>
        <w:softHyphen/>
        <w:t xml:space="preserve">de des </w:t>
      </w:r>
      <w:r w:rsidRPr="00527DD2">
        <w:rPr>
          <w:rFonts w:ascii="Garamond" w:hAnsi="Garamond"/>
          <w:i/>
          <w:sz w:val="20"/>
          <w:szCs w:val="20"/>
        </w:rPr>
        <w:t>pensées du rêve</w:t>
      </w:r>
      <w:r w:rsidRPr="00527DD2">
        <w:rPr>
          <w:rFonts w:ascii="Garamond" w:hAnsi="Garamond" w:cs="Courier New"/>
          <w:sz w:val="20"/>
          <w:szCs w:val="20"/>
        </w:rPr>
        <w:t xml:space="preserve"> est de nature illogique…</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je vous prie de vous reporter au texte de FREUD</w:t>
      </w:r>
    </w:p>
    <w:p w:rsidR="00F618EC" w:rsidRDefault="0047305D">
      <w:pPr>
        <w:rPr>
          <w:rFonts w:ascii="Garamond" w:hAnsi="Garamond" w:cs="Courier New"/>
          <w:sz w:val="20"/>
          <w:szCs w:val="20"/>
        </w:rPr>
      </w:pPr>
      <w:r w:rsidRPr="00527DD2">
        <w:rPr>
          <w:rFonts w:ascii="Garamond" w:hAnsi="Garamond" w:cs="Courier New"/>
          <w:sz w:val="20"/>
          <w:szCs w:val="20"/>
        </w:rPr>
        <w:t xml:space="preserve">…ce qui n'est pas simplement pour vous témoigner de ce qui est véritablement patent et grossièrement illustré à chaque page, </w:t>
      </w:r>
    </w:p>
    <w:p w:rsidR="00F618EC" w:rsidRDefault="0047305D">
      <w:pPr>
        <w:rPr>
          <w:rFonts w:ascii="Garamond" w:hAnsi="Garamond" w:cs="Courier New"/>
          <w:sz w:val="20"/>
          <w:szCs w:val="20"/>
        </w:rPr>
      </w:pPr>
      <w:r w:rsidRPr="00527DD2">
        <w:rPr>
          <w:rFonts w:ascii="Garamond" w:hAnsi="Garamond" w:cs="Courier New"/>
          <w:sz w:val="20"/>
          <w:szCs w:val="20"/>
        </w:rPr>
        <w:t>à savoir qu'on ne parle jamais que de langa</w:t>
      </w:r>
      <w:r w:rsidRPr="00527DD2">
        <w:rPr>
          <w:rFonts w:ascii="Garamond" w:hAnsi="Garamond" w:cs="Courier New"/>
          <w:sz w:val="20"/>
          <w:szCs w:val="20"/>
        </w:rPr>
        <w:softHyphen/>
        <w:t xml:space="preserve">ge, mais à voir que ce que FREUD articule, c'est </w:t>
      </w:r>
      <w:r w:rsidRPr="00527DD2">
        <w:rPr>
          <w:rFonts w:ascii="Garamond" w:hAnsi="Garamond"/>
          <w:i/>
          <w:iCs/>
          <w:sz w:val="20"/>
          <w:szCs w:val="20"/>
        </w:rPr>
        <w:t>toutes les fa</w:t>
      </w:r>
      <w:r w:rsidRPr="00527DD2">
        <w:rPr>
          <w:rFonts w:ascii="Garamond" w:hAnsi="Garamond"/>
          <w:i/>
          <w:iCs/>
          <w:color w:val="000000"/>
          <w:sz w:val="20"/>
          <w:szCs w:val="20"/>
        </w:rPr>
        <w:t>ç</w:t>
      </w:r>
      <w:r w:rsidRPr="00527DD2">
        <w:rPr>
          <w:rFonts w:ascii="Garamond" w:hAnsi="Garamond"/>
          <w:i/>
          <w:iCs/>
          <w:sz w:val="20"/>
          <w:szCs w:val="20"/>
        </w:rPr>
        <w:t>ons</w:t>
      </w:r>
      <w:r w:rsidRPr="00527DD2">
        <w:rPr>
          <w:rFonts w:ascii="Garamond" w:hAnsi="Garamond" w:cs="Courier New"/>
          <w:sz w:val="20"/>
          <w:szCs w:val="20"/>
        </w:rPr>
        <w:t xml:space="preserve"> qu'il y a pour que dans ce monde « </w:t>
      </w:r>
      <w:r w:rsidRPr="00527DD2">
        <w:rPr>
          <w:rFonts w:ascii="Garamond" w:hAnsi="Garamond"/>
          <w:i/>
          <w:sz w:val="20"/>
          <w:szCs w:val="20"/>
        </w:rPr>
        <w:t>des choses</w:t>
      </w:r>
      <w:r w:rsidRPr="00527DD2">
        <w:rPr>
          <w:rFonts w:ascii="Garamond" w:hAnsi="Garamond" w:cs="Courier New"/>
          <w:sz w:val="20"/>
          <w:szCs w:val="20"/>
        </w:rPr>
        <w:t> »</w:t>
      </w:r>
      <w:r w:rsidR="00F618EC">
        <w:rPr>
          <w:rFonts w:ascii="Garamond" w:hAnsi="Garamond" w:cs="Courier New"/>
          <w:sz w:val="20"/>
          <w:szCs w:val="20"/>
        </w:rPr>
        <w:t xml:space="preserve"> - </w:t>
      </w:r>
      <w:r w:rsidRPr="00527DD2">
        <w:rPr>
          <w:rFonts w:ascii="Garamond" w:hAnsi="Garamond" w:cs="Courier New"/>
          <w:sz w:val="20"/>
          <w:szCs w:val="20"/>
        </w:rPr>
        <w:t>sans doute</w:t>
      </w:r>
      <w:r w:rsidR="00F618EC">
        <w:rPr>
          <w:rFonts w:ascii="Garamond" w:hAnsi="Garamond" w:cs="Courier New"/>
          <w:sz w:val="20"/>
          <w:szCs w:val="20"/>
        </w:rPr>
        <w:t>,</w:t>
      </w:r>
      <w:r w:rsidRPr="00527DD2">
        <w:rPr>
          <w:rFonts w:ascii="Garamond" w:hAnsi="Garamond" w:cs="Courier New"/>
          <w:sz w:val="20"/>
          <w:szCs w:val="20"/>
        </w:rPr>
        <w:t xml:space="preserve"> mais qu'est</w:t>
      </w:r>
      <w:r w:rsidR="00F618EC">
        <w:rPr>
          <w:rFonts w:ascii="Garamond" w:hAnsi="Garamond" w:cs="Courier New"/>
          <w:sz w:val="20"/>
          <w:szCs w:val="20"/>
        </w:rPr>
        <w:t>-</w:t>
      </w:r>
      <w:r w:rsidRPr="00527DD2">
        <w:rPr>
          <w:rFonts w:ascii="Garamond" w:hAnsi="Garamond" w:cs="Courier New"/>
          <w:sz w:val="20"/>
          <w:szCs w:val="20"/>
        </w:rPr>
        <w:t xml:space="preserve">ce que ça veut dire ? cela veut dire </w:t>
      </w:r>
      <w:r w:rsidRPr="00527DD2">
        <w:rPr>
          <w:rFonts w:ascii="Garamond" w:hAnsi="Garamond" w:cs="Courier New"/>
          <w:iCs/>
          <w:sz w:val="20"/>
          <w:szCs w:val="20"/>
        </w:rPr>
        <w:t>des</w:t>
      </w:r>
      <w:r w:rsidRPr="00527DD2">
        <w:rPr>
          <w:rFonts w:ascii="Garamond" w:hAnsi="Garamond" w:cs="Courier New"/>
          <w:i/>
          <w:sz w:val="20"/>
          <w:szCs w:val="20"/>
        </w:rPr>
        <w:t xml:space="preserve"> </w:t>
      </w:r>
      <w:r w:rsidRPr="00527DD2">
        <w:rPr>
          <w:rFonts w:ascii="Garamond" w:hAnsi="Garamond" w:cs="Courier New"/>
          <w:iCs/>
          <w:sz w:val="20"/>
          <w:szCs w:val="20"/>
        </w:rPr>
        <w:t>« </w:t>
      </w:r>
      <w:r w:rsidRPr="00527DD2">
        <w:rPr>
          <w:rFonts w:ascii="Garamond" w:hAnsi="Garamond"/>
          <w:i/>
          <w:iCs/>
          <w:sz w:val="20"/>
          <w:szCs w:val="20"/>
        </w:rPr>
        <w:t>Bedeutung</w:t>
      </w:r>
      <w:r w:rsidRPr="00527DD2">
        <w:rPr>
          <w:rFonts w:ascii="Garamond" w:hAnsi="Garamond" w:cs="Courier New"/>
          <w:iCs/>
          <w:sz w:val="20"/>
          <w:szCs w:val="20"/>
        </w:rPr>
        <w:t> »</w:t>
      </w:r>
      <w:r w:rsidR="00F618EC">
        <w:rPr>
          <w:rFonts w:ascii="Garamond" w:hAnsi="Garamond" w:cs="Courier New"/>
          <w:iCs/>
          <w:sz w:val="20"/>
          <w:szCs w:val="20"/>
        </w:rPr>
        <w:t xml:space="preserve"> - </w:t>
      </w:r>
      <w:r w:rsidRPr="00527DD2">
        <w:rPr>
          <w:rFonts w:ascii="Garamond" w:hAnsi="Garamond" w:cs="Courier New"/>
          <w:sz w:val="20"/>
          <w:szCs w:val="20"/>
        </w:rPr>
        <w:t xml:space="preserve">de ce à quoi ça se rapporte </w:t>
      </w:r>
    </w:p>
    <w:p w:rsidR="00F618EC" w:rsidRDefault="0047305D">
      <w:pPr>
        <w:rPr>
          <w:rFonts w:ascii="Garamond" w:hAnsi="Garamond" w:cs="Courier New"/>
          <w:sz w:val="20"/>
          <w:szCs w:val="20"/>
        </w:rPr>
      </w:pPr>
      <w:r w:rsidRPr="00527DD2">
        <w:rPr>
          <w:rFonts w:ascii="Garamond" w:hAnsi="Garamond" w:cs="Courier New"/>
          <w:sz w:val="20"/>
          <w:szCs w:val="20"/>
        </w:rPr>
        <w:t xml:space="preserve">ce sens du </w:t>
      </w:r>
      <w:r w:rsidRPr="00527DD2">
        <w:rPr>
          <w:rFonts w:ascii="Garamond" w:hAnsi="Garamond"/>
          <w:i/>
          <w:color w:val="0000CC"/>
          <w:sz w:val="20"/>
          <w:szCs w:val="20"/>
        </w:rPr>
        <w:t>ré</w:t>
      </w:r>
      <w:r w:rsidRPr="00527DD2">
        <w:rPr>
          <w:rFonts w:ascii="Garamond" w:hAnsi="Garamond"/>
          <w:i/>
          <w:color w:val="0000CC"/>
          <w:sz w:val="20"/>
          <w:szCs w:val="20"/>
        </w:rPr>
        <w:softHyphen/>
        <w:t>bus</w:t>
      </w:r>
      <w:r w:rsidRPr="00527DD2">
        <w:rPr>
          <w:rFonts w:ascii="Garamond" w:hAnsi="Garamond" w:cs="Courier New"/>
          <w:sz w:val="20"/>
          <w:szCs w:val="20"/>
        </w:rPr>
        <w:t>. Et ce à quoi ça se rapporte, c'est</w:t>
      </w:r>
      <w:r w:rsidR="00F618EC">
        <w:rPr>
          <w:rFonts w:ascii="Garamond" w:hAnsi="Garamond" w:cs="Courier New"/>
          <w:sz w:val="20"/>
          <w:szCs w:val="20"/>
        </w:rPr>
        <w:t>-</w:t>
      </w:r>
      <w:r w:rsidRPr="00527DD2">
        <w:rPr>
          <w:rFonts w:ascii="Garamond" w:hAnsi="Garamond" w:cs="Courier New"/>
          <w:sz w:val="20"/>
          <w:szCs w:val="20"/>
        </w:rPr>
        <w:t>à</w:t>
      </w:r>
      <w:r w:rsidR="00F618EC">
        <w:rPr>
          <w:rFonts w:ascii="Garamond" w:hAnsi="Garamond" w:cs="Courier New"/>
          <w:sz w:val="20"/>
          <w:szCs w:val="20"/>
        </w:rPr>
        <w:t>-</w:t>
      </w:r>
      <w:r w:rsidRPr="00527DD2">
        <w:rPr>
          <w:rFonts w:ascii="Garamond" w:hAnsi="Garamond" w:cs="Courier New"/>
          <w:sz w:val="20"/>
          <w:szCs w:val="20"/>
        </w:rPr>
        <w:t xml:space="preserve">dire en effet les images qui le </w:t>
      </w:r>
      <w:r w:rsidRPr="00527DD2">
        <w:rPr>
          <w:rFonts w:ascii="Garamond" w:hAnsi="Garamond" w:cs="Courier New"/>
          <w:i/>
          <w:sz w:val="20"/>
          <w:szCs w:val="20"/>
        </w:rPr>
        <w:t xml:space="preserve">constituent, </w:t>
      </w:r>
      <w:r w:rsidRPr="00527DD2">
        <w:rPr>
          <w:rFonts w:ascii="Garamond" w:hAnsi="Garamond" w:cs="Courier New"/>
          <w:iCs/>
          <w:sz w:val="20"/>
          <w:szCs w:val="20"/>
        </w:rPr>
        <w:t>q</w:t>
      </w:r>
      <w:r w:rsidRPr="00527DD2">
        <w:rPr>
          <w:rFonts w:ascii="Garamond" w:hAnsi="Garamond" w:cs="Courier New"/>
          <w:sz w:val="20"/>
          <w:szCs w:val="20"/>
        </w:rPr>
        <w:t>u'est</w:t>
      </w:r>
      <w:r w:rsidR="00F618EC">
        <w:rPr>
          <w:rFonts w:ascii="Garamond" w:hAnsi="Garamond" w:cs="Courier New"/>
          <w:sz w:val="20"/>
          <w:szCs w:val="20"/>
        </w:rPr>
        <w:t>-</w:t>
      </w:r>
      <w:r w:rsidRPr="00527DD2">
        <w:rPr>
          <w:rFonts w:ascii="Garamond" w:hAnsi="Garamond" w:cs="Courier New"/>
          <w:sz w:val="20"/>
          <w:szCs w:val="20"/>
        </w:rPr>
        <w:t xml:space="preserve">ce que FREUD fait, </w:t>
      </w:r>
    </w:p>
    <w:p w:rsidR="00F618EC" w:rsidRDefault="0047305D">
      <w:pPr>
        <w:rPr>
          <w:rFonts w:ascii="Garamond" w:hAnsi="Garamond" w:cs="Courier New"/>
          <w:sz w:val="20"/>
          <w:szCs w:val="20"/>
        </w:rPr>
      </w:pPr>
      <w:r w:rsidRPr="00527DD2">
        <w:rPr>
          <w:rFonts w:ascii="Garamond" w:hAnsi="Garamond" w:cs="Courier New"/>
          <w:sz w:val="20"/>
          <w:szCs w:val="20"/>
        </w:rPr>
        <w:t>sinon de nous mon</w:t>
      </w:r>
      <w:r w:rsidRPr="00527DD2">
        <w:rPr>
          <w:rFonts w:ascii="Garamond" w:hAnsi="Garamond" w:cs="Courier New"/>
          <w:sz w:val="20"/>
          <w:szCs w:val="20"/>
        </w:rPr>
        <w:softHyphen/>
        <w:t>trer comment, dans une certaine façon justement de les al</w:t>
      </w:r>
      <w:r w:rsidRPr="00527DD2">
        <w:rPr>
          <w:rFonts w:ascii="Garamond" w:hAnsi="Garamond" w:cs="Courier New"/>
          <w:sz w:val="20"/>
          <w:szCs w:val="20"/>
        </w:rPr>
        <w:softHyphen/>
        <w:t xml:space="preserve">térer </w:t>
      </w:r>
      <w:r w:rsidR="00F618EC">
        <w:rPr>
          <w:rFonts w:ascii="Garamond" w:hAnsi="Garamond" w:cs="Courier New"/>
          <w:sz w:val="20"/>
          <w:szCs w:val="20"/>
        </w:rPr>
        <w:t>-</w:t>
      </w:r>
      <w:r w:rsidRPr="00527DD2">
        <w:rPr>
          <w:rFonts w:ascii="Garamond" w:hAnsi="Garamond" w:cs="Courier New"/>
          <w:sz w:val="20"/>
          <w:szCs w:val="20"/>
        </w:rPr>
        <w:t xml:space="preserve"> ces images, par exemple </w:t>
      </w:r>
      <w:r w:rsidR="00F618EC">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on peut désigner l'indice grâce à quoi, dans leur suite, nous retrouvons toutes </w:t>
      </w:r>
      <w:r w:rsidRPr="00527DD2">
        <w:rPr>
          <w:rFonts w:ascii="Garamond" w:hAnsi="Garamond"/>
          <w:i/>
          <w:sz w:val="20"/>
          <w:szCs w:val="20"/>
        </w:rPr>
        <w:t>les fonctions grammaticales</w:t>
      </w:r>
      <w:r w:rsidRPr="00527DD2">
        <w:rPr>
          <w:rFonts w:ascii="Garamond" w:hAnsi="Garamond" w:cs="Courier New"/>
          <w:sz w:val="20"/>
          <w:szCs w:val="20"/>
        </w:rPr>
        <w:t xml:space="preserve"> d'abord éliminées. </w:t>
      </w:r>
    </w:p>
    <w:p w:rsidR="0050479D" w:rsidRPr="00527DD2" w:rsidRDefault="0050479D">
      <w:pPr>
        <w:rPr>
          <w:rFonts w:ascii="Garamond" w:hAnsi="Garamond" w:cs="Courier New"/>
          <w:sz w:val="20"/>
          <w:szCs w:val="20"/>
        </w:rPr>
      </w:pPr>
    </w:p>
    <w:p w:rsidR="0050479D" w:rsidRPr="00527DD2" w:rsidRDefault="0047305D">
      <w:pPr>
        <w:rPr>
          <w:rFonts w:ascii="Garamond" w:hAnsi="Garamond" w:cs="Courier New"/>
          <w:sz w:val="20"/>
          <w:szCs w:val="20"/>
        </w:rPr>
      </w:pPr>
      <w:r w:rsidRPr="00527DD2">
        <w:rPr>
          <w:rFonts w:ascii="Garamond" w:hAnsi="Garamond" w:cs="Courier New"/>
          <w:sz w:val="20"/>
          <w:szCs w:val="20"/>
        </w:rPr>
        <w:t>Et de nous mon</w:t>
      </w:r>
      <w:r w:rsidRPr="00527DD2">
        <w:rPr>
          <w:rFonts w:ascii="Garamond" w:hAnsi="Garamond" w:cs="Courier New"/>
          <w:sz w:val="20"/>
          <w:szCs w:val="20"/>
        </w:rPr>
        <w:softHyphen/>
        <w:t xml:space="preserve">trer : </w:t>
      </w:r>
    </w:p>
    <w:p w:rsidR="0047305D" w:rsidRPr="00F618EC" w:rsidRDefault="0047305D" w:rsidP="003908DF">
      <w:pPr>
        <w:pStyle w:val="Paragraphedeliste"/>
        <w:numPr>
          <w:ilvl w:val="0"/>
          <w:numId w:val="50"/>
        </w:numPr>
        <w:rPr>
          <w:rFonts w:ascii="Garamond" w:hAnsi="Garamond" w:cs="Courier New"/>
          <w:i/>
          <w:sz w:val="20"/>
          <w:szCs w:val="20"/>
        </w:rPr>
      </w:pPr>
      <w:r w:rsidRPr="00F618EC">
        <w:rPr>
          <w:rFonts w:ascii="Garamond" w:hAnsi="Garamond" w:cs="Courier New"/>
          <w:sz w:val="20"/>
          <w:szCs w:val="20"/>
        </w:rPr>
        <w:t xml:space="preserve">comment s'exprime le rapport d'une subordonnée à une principale </w:t>
      </w:r>
      <w:r w:rsidR="0097761C" w:rsidRPr="00F618EC">
        <w:rPr>
          <w:rFonts w:ascii="Garamond" w:hAnsi="Garamond" w:cs="Courier New"/>
          <w:sz w:val="20"/>
          <w:szCs w:val="20"/>
        </w:rPr>
        <w:t xml:space="preserve">– </w:t>
      </w:r>
      <w:r w:rsidRPr="00F618EC">
        <w:rPr>
          <w:rFonts w:ascii="Garamond" w:hAnsi="Garamond" w:cs="Courier New"/>
          <w:sz w:val="20"/>
          <w:szCs w:val="20"/>
        </w:rPr>
        <w:t xml:space="preserve">lisez tout cet énorme </w:t>
      </w:r>
      <w:r w:rsidRPr="00F618EC">
        <w:rPr>
          <w:rFonts w:ascii="Garamond" w:hAnsi="Garamond"/>
          <w:i/>
          <w:sz w:val="20"/>
          <w:szCs w:val="20"/>
        </w:rPr>
        <w:t xml:space="preserve">chapitre VI de la </w:t>
      </w:r>
      <w:r w:rsidRPr="00F618EC">
        <w:rPr>
          <w:rFonts w:ascii="Garamond" w:hAnsi="Garamond"/>
          <w:i/>
          <w:iCs/>
          <w:sz w:val="20"/>
          <w:szCs w:val="20"/>
        </w:rPr>
        <w:t>Traumar</w:t>
      </w:r>
      <w:r w:rsidRPr="00F618EC">
        <w:rPr>
          <w:rFonts w:ascii="Garamond" w:hAnsi="Garamond"/>
          <w:i/>
          <w:iCs/>
          <w:sz w:val="20"/>
          <w:szCs w:val="20"/>
        </w:rPr>
        <w:softHyphen/>
        <w:t>beit</w:t>
      </w:r>
      <w:r w:rsidRPr="00F618EC">
        <w:rPr>
          <w:rFonts w:ascii="Garamond" w:hAnsi="Garamond" w:cs="Courier New"/>
          <w:sz w:val="20"/>
          <w:szCs w:val="20"/>
        </w:rPr>
        <w:t>,</w:t>
      </w:r>
      <w:r w:rsidRPr="00F618EC">
        <w:rPr>
          <w:rFonts w:ascii="Garamond" w:hAnsi="Garamond" w:cs="Courier New"/>
          <w:i/>
          <w:sz w:val="20"/>
          <w:szCs w:val="20"/>
        </w:rPr>
        <w:t xml:space="preserve"> </w:t>
      </w:r>
    </w:p>
    <w:p w:rsidR="0050479D" w:rsidRPr="00F618EC" w:rsidRDefault="0047305D" w:rsidP="003908DF">
      <w:pPr>
        <w:pStyle w:val="Paragraphedeliste"/>
        <w:numPr>
          <w:ilvl w:val="0"/>
          <w:numId w:val="50"/>
        </w:numPr>
        <w:rPr>
          <w:rFonts w:ascii="Garamond" w:hAnsi="Garamond" w:cs="Courier New"/>
          <w:sz w:val="20"/>
          <w:szCs w:val="20"/>
        </w:rPr>
      </w:pPr>
      <w:r w:rsidRPr="00F618EC">
        <w:rPr>
          <w:rFonts w:ascii="Garamond" w:hAnsi="Garamond" w:cs="Courier New"/>
          <w:sz w:val="20"/>
          <w:szCs w:val="20"/>
        </w:rPr>
        <w:t xml:space="preserve">comment une relation causale peut s'exprimer, </w:t>
      </w:r>
    </w:p>
    <w:p w:rsidR="0047305D" w:rsidRPr="00F618EC" w:rsidRDefault="0047305D" w:rsidP="003908DF">
      <w:pPr>
        <w:pStyle w:val="Paragraphedeliste"/>
        <w:numPr>
          <w:ilvl w:val="0"/>
          <w:numId w:val="50"/>
        </w:numPr>
        <w:rPr>
          <w:rFonts w:ascii="Garamond" w:hAnsi="Garamond" w:cs="Courier New"/>
          <w:sz w:val="20"/>
          <w:szCs w:val="20"/>
        </w:rPr>
      </w:pPr>
      <w:r w:rsidRPr="00F618EC">
        <w:rPr>
          <w:rFonts w:ascii="Garamond" w:hAnsi="Garamond" w:cs="Courier New"/>
          <w:sz w:val="20"/>
          <w:szCs w:val="20"/>
        </w:rPr>
        <w:t>com</w:t>
      </w:r>
      <w:r w:rsidRPr="00F618EC">
        <w:rPr>
          <w:rFonts w:ascii="Garamond" w:hAnsi="Garamond" w:cs="Courier New"/>
          <w:sz w:val="20"/>
          <w:szCs w:val="20"/>
        </w:rPr>
        <w:softHyphen/>
        <w:t xml:space="preserve">ment aussi bien fait sa rentrée </w:t>
      </w:r>
      <w:r w:rsidRPr="00F618EC">
        <w:rPr>
          <w:rFonts w:ascii="Garamond" w:hAnsi="Garamond" w:cs="Courier New"/>
          <w:i/>
          <w:sz w:val="20"/>
          <w:szCs w:val="20"/>
        </w:rPr>
        <w:t xml:space="preserve">la forme de </w:t>
      </w:r>
      <w:r w:rsidRPr="00F618EC">
        <w:rPr>
          <w:rFonts w:ascii="Garamond" w:hAnsi="Garamond"/>
          <w:i/>
          <w:sz w:val="20"/>
          <w:szCs w:val="20"/>
        </w:rPr>
        <w:t>la négation</w:t>
      </w:r>
      <w:r w:rsidRPr="00F618EC">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Et très précisément, vous y trouverez des choses dont la parenté avec les </w:t>
      </w:r>
      <w:r w:rsidRPr="00527DD2">
        <w:rPr>
          <w:rFonts w:ascii="Garamond" w:hAnsi="Garamond"/>
          <w:i/>
          <w:sz w:val="20"/>
          <w:szCs w:val="20"/>
        </w:rPr>
        <w:t>schémas</w:t>
      </w:r>
      <w:r w:rsidRPr="00527DD2">
        <w:rPr>
          <w:rFonts w:ascii="Garamond" w:hAnsi="Garamond" w:cs="Courier New"/>
          <w:sz w:val="20"/>
          <w:szCs w:val="20"/>
        </w:rPr>
        <w:t xml:space="preserve"> que je vous ai </w:t>
      </w:r>
      <w:r w:rsidRPr="00527DD2">
        <w:rPr>
          <w:rFonts w:ascii="Garamond" w:hAnsi="Garamond" w:cs="Courier New"/>
          <w:iCs/>
          <w:sz w:val="20"/>
          <w:szCs w:val="20"/>
        </w:rPr>
        <w:t>donnés</w:t>
      </w:r>
      <w:r w:rsidRPr="00527DD2">
        <w:rPr>
          <w:rFonts w:ascii="Garamond" w:hAnsi="Garamond" w:cs="Courier New"/>
          <w:i/>
          <w:sz w:val="20"/>
          <w:szCs w:val="20"/>
        </w:rPr>
        <w:t xml:space="preserve">, </w:t>
      </w:r>
      <w:r w:rsidRPr="00527DD2">
        <w:rPr>
          <w:rFonts w:ascii="Garamond" w:hAnsi="Garamond" w:cs="Courier New"/>
          <w:sz w:val="20"/>
          <w:szCs w:val="20"/>
        </w:rPr>
        <w:t xml:space="preserve">livrés ici, vous paraîtra évidente, </w:t>
      </w:r>
      <w:r w:rsidRPr="00F618EC">
        <w:rPr>
          <w:rFonts w:ascii="Garamond" w:hAnsi="Garamond" w:cs="Courier New"/>
          <w:i/>
          <w:sz w:val="20"/>
          <w:szCs w:val="20"/>
        </w:rPr>
        <w:t xml:space="preserve">comme de </w:t>
      </w:r>
      <w:r w:rsidRPr="00F618EC">
        <w:rPr>
          <w:rFonts w:ascii="Garamond" w:hAnsi="Garamond"/>
          <w:i/>
          <w:sz w:val="20"/>
          <w:szCs w:val="20"/>
        </w:rPr>
        <w:t>la fonction</w:t>
      </w:r>
      <w:r w:rsidRPr="00527DD2">
        <w:rPr>
          <w:rFonts w:ascii="Garamond" w:hAnsi="Garamond"/>
          <w:i/>
          <w:sz w:val="20"/>
          <w:szCs w:val="20"/>
        </w:rPr>
        <w:t xml:space="preserve"> de </w:t>
      </w:r>
      <w:r w:rsidR="0050479D" w:rsidRPr="00527DD2">
        <w:rPr>
          <w:rFonts w:ascii="Garamond" w:hAnsi="Garamond"/>
          <w:i/>
          <w:sz w:val="20"/>
          <w:szCs w:val="20"/>
        </w:rPr>
        <w:t>l’</w:t>
      </w:r>
      <w:r w:rsidRPr="00527DD2">
        <w:rPr>
          <w:rFonts w:ascii="Garamond" w:hAnsi="Garamond"/>
          <w:i/>
          <w:sz w:val="20"/>
          <w:szCs w:val="20"/>
        </w:rPr>
        <w:t>« </w:t>
      </w:r>
      <w:r w:rsidRPr="00527DD2">
        <w:rPr>
          <w:rFonts w:ascii="Garamond" w:hAnsi="Garamond"/>
          <w:i/>
          <w:iCs/>
          <w:sz w:val="20"/>
          <w:szCs w:val="20"/>
        </w:rPr>
        <w:t>ou bien</w:t>
      </w:r>
      <w:r w:rsidR="0050479D" w:rsidRPr="00527DD2">
        <w:rPr>
          <w:rFonts w:ascii="Garamond" w:hAnsi="Garamond"/>
          <w:i/>
          <w:iCs/>
          <w:sz w:val="20"/>
          <w:szCs w:val="20"/>
        </w:rPr>
        <w:t xml:space="preserve"> </w:t>
      </w:r>
      <w:r w:rsidR="00F618EC">
        <w:rPr>
          <w:rFonts w:ascii="Garamond" w:hAnsi="Garamond"/>
          <w:i/>
          <w:iCs/>
          <w:sz w:val="20"/>
          <w:szCs w:val="20"/>
        </w:rPr>
        <w:t>-</w:t>
      </w:r>
      <w:r w:rsidR="0050479D" w:rsidRPr="00527DD2">
        <w:rPr>
          <w:rFonts w:ascii="Garamond" w:hAnsi="Garamond"/>
          <w:i/>
          <w:iCs/>
          <w:sz w:val="20"/>
          <w:szCs w:val="20"/>
        </w:rPr>
        <w:t xml:space="preserve"> </w:t>
      </w:r>
      <w:r w:rsidRPr="00527DD2">
        <w:rPr>
          <w:rFonts w:ascii="Garamond" w:hAnsi="Garamond"/>
          <w:i/>
          <w:iCs/>
          <w:sz w:val="20"/>
          <w:szCs w:val="20"/>
        </w:rPr>
        <w:t>ou bien</w:t>
      </w:r>
      <w:r w:rsidRPr="00527DD2">
        <w:rPr>
          <w:rFonts w:ascii="Garamond" w:hAnsi="Garamond"/>
          <w:i/>
          <w:sz w:val="20"/>
          <w:szCs w:val="20"/>
        </w:rPr>
        <w:t> »</w:t>
      </w:r>
      <w:r w:rsidRPr="00527DD2">
        <w:rPr>
          <w:rFonts w:ascii="Garamond" w:hAnsi="Garamond" w:cs="Courier New"/>
          <w:sz w:val="20"/>
          <w:szCs w:val="20"/>
        </w:rPr>
        <w:t>, dit</w:t>
      </w:r>
      <w:r w:rsidR="00F618EC">
        <w:rPr>
          <w:rFonts w:ascii="Garamond" w:hAnsi="Garamond" w:cs="Courier New"/>
          <w:sz w:val="20"/>
          <w:szCs w:val="20"/>
        </w:rPr>
        <w:t>-</w:t>
      </w:r>
      <w:r w:rsidRPr="00527DD2">
        <w:rPr>
          <w:rFonts w:ascii="Garamond" w:hAnsi="Garamond" w:cs="Courier New"/>
          <w:sz w:val="20"/>
          <w:szCs w:val="20"/>
        </w:rPr>
        <w:t xml:space="preserve">il, </w:t>
      </w:r>
      <w:r w:rsidRPr="00F618EC">
        <w:rPr>
          <w:rFonts w:ascii="Garamond" w:hAnsi="Garamond" w:cs="Courier New"/>
          <w:i/>
          <w:sz w:val="20"/>
          <w:szCs w:val="20"/>
        </w:rPr>
        <w:t>qui sert à exprimer</w:t>
      </w:r>
      <w:r w:rsidR="00F618EC">
        <w:rPr>
          <w:rFonts w:ascii="Garamond" w:hAnsi="Garamond" w:cs="Courier New"/>
          <w:sz w:val="20"/>
          <w:szCs w:val="20"/>
        </w:rPr>
        <w:t xml:space="preserve">, </w:t>
      </w:r>
      <w:r w:rsidRPr="00527DD2">
        <w:rPr>
          <w:rFonts w:ascii="Garamond" w:hAnsi="Garamond" w:cs="Courier New"/>
          <w:sz w:val="20"/>
          <w:szCs w:val="20"/>
        </w:rPr>
        <w:t>parce qu'on ne peut pas le faire autrement</w:t>
      </w:r>
      <w:r w:rsidR="00F618EC">
        <w:rPr>
          <w:rFonts w:ascii="Garamond" w:hAnsi="Garamond" w:cs="Courier New"/>
          <w:sz w:val="20"/>
          <w:szCs w:val="20"/>
        </w:rPr>
        <w:t xml:space="preserve">, </w:t>
      </w:r>
      <w:r w:rsidRPr="00527DD2">
        <w:rPr>
          <w:rFonts w:ascii="Garamond" w:hAnsi="Garamond"/>
          <w:i/>
          <w:sz w:val="20"/>
          <w:szCs w:val="20"/>
        </w:rPr>
        <w:t>une conjonction</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quand vous y regarderez de près, vous y trouverez exactement ce que je vous ai dit quant à </w:t>
      </w:r>
      <w:r w:rsidR="00072010" w:rsidRPr="00527DD2">
        <w:rPr>
          <w:rFonts w:ascii="Garamond" w:hAnsi="Garamond"/>
          <w:i/>
          <w:sz w:val="20"/>
          <w:szCs w:val="20"/>
        </w:rPr>
        <w:t>l’« </w:t>
      </w:r>
      <w:r w:rsidR="00072010" w:rsidRPr="00527DD2">
        <w:rPr>
          <w:rFonts w:ascii="Garamond" w:hAnsi="Garamond"/>
          <w:i/>
          <w:iCs/>
          <w:sz w:val="20"/>
          <w:szCs w:val="20"/>
        </w:rPr>
        <w:t xml:space="preserve">ou bien </w:t>
      </w:r>
      <w:r w:rsidR="00F618EC">
        <w:rPr>
          <w:rFonts w:ascii="Garamond" w:hAnsi="Garamond"/>
          <w:i/>
          <w:iCs/>
          <w:sz w:val="20"/>
          <w:szCs w:val="20"/>
        </w:rPr>
        <w:t>-</w:t>
      </w:r>
      <w:r w:rsidR="00072010" w:rsidRPr="00527DD2">
        <w:rPr>
          <w:rFonts w:ascii="Garamond" w:hAnsi="Garamond"/>
          <w:i/>
          <w:iCs/>
          <w:sz w:val="20"/>
          <w:szCs w:val="20"/>
        </w:rPr>
        <w:t xml:space="preserve"> ou bien</w:t>
      </w:r>
      <w:r w:rsidR="00072010" w:rsidRPr="00527DD2">
        <w:rPr>
          <w:rFonts w:ascii="Garamond" w:hAnsi="Garamond"/>
          <w:i/>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suspendu entre deux négations : vous avez justement la même valeur que dans la négation de cette conjonction.</w:t>
      </w:r>
    </w:p>
    <w:p w:rsidR="0047305D" w:rsidRPr="00527DD2" w:rsidRDefault="0047305D">
      <w:pPr>
        <w:rPr>
          <w:rFonts w:ascii="Garamond" w:hAnsi="Garamond" w:cs="Courier New"/>
          <w:sz w:val="20"/>
          <w:szCs w:val="20"/>
        </w:rPr>
      </w:pPr>
    </w:p>
    <w:p w:rsidR="0047305D" w:rsidRPr="00527DD2" w:rsidRDefault="0047305D" w:rsidP="0050479D">
      <w:pPr>
        <w:rPr>
          <w:rFonts w:ascii="Garamond" w:hAnsi="Garamond" w:cs="Courier New"/>
          <w:sz w:val="20"/>
          <w:szCs w:val="20"/>
        </w:rPr>
      </w:pPr>
      <w:r w:rsidRPr="00527DD2">
        <w:rPr>
          <w:rFonts w:ascii="Garamond" w:hAnsi="Garamond" w:cs="Courier New"/>
          <w:sz w:val="20"/>
          <w:szCs w:val="20"/>
        </w:rPr>
        <w:t>Assurément ces « trucs », si je puis dire, vous pa</w:t>
      </w:r>
      <w:r w:rsidRPr="00527DD2">
        <w:rPr>
          <w:rFonts w:ascii="Garamond" w:hAnsi="Garamond" w:cs="Courier New"/>
          <w:sz w:val="20"/>
          <w:szCs w:val="20"/>
        </w:rPr>
        <w:softHyphen/>
        <w:t>raîtront un tout petit peu plus en avant dans leurs résul</w:t>
      </w:r>
      <w:r w:rsidRPr="00527DD2">
        <w:rPr>
          <w:rFonts w:ascii="Garamond" w:hAnsi="Garamond" w:cs="Courier New"/>
          <w:sz w:val="20"/>
          <w:szCs w:val="20"/>
        </w:rPr>
        <w:softHyphen/>
        <w:t>tats que ceux que vous livre FREUD, mais FREUD vous en li</w:t>
      </w:r>
      <w:r w:rsidRPr="00527DD2">
        <w:rPr>
          <w:rFonts w:ascii="Garamond" w:hAnsi="Garamond" w:cs="Courier New"/>
          <w:sz w:val="20"/>
          <w:szCs w:val="20"/>
        </w:rPr>
        <w:softHyphen/>
        <w:t>vre très suffisamment pour vous inciter à aller dans la même voie. C'est</w:t>
      </w:r>
      <w:r w:rsidR="006B6F00">
        <w:rPr>
          <w:rFonts w:ascii="Garamond" w:hAnsi="Garamond" w:cs="Courier New"/>
          <w:sz w:val="20"/>
          <w:szCs w:val="20"/>
        </w:rPr>
        <w:t>-</w:t>
      </w:r>
      <w:r w:rsidRPr="00527DD2">
        <w:rPr>
          <w:rFonts w:ascii="Garamond" w:hAnsi="Garamond" w:cs="Courier New"/>
          <w:sz w:val="20"/>
          <w:szCs w:val="20"/>
        </w:rPr>
        <w:t>à</w:t>
      </w:r>
      <w:r w:rsidR="006B6F00">
        <w:rPr>
          <w:rFonts w:ascii="Garamond" w:hAnsi="Garamond" w:cs="Courier New"/>
          <w:sz w:val="20"/>
          <w:szCs w:val="20"/>
        </w:rPr>
        <w:t>-</w:t>
      </w:r>
      <w:r w:rsidRPr="00527DD2">
        <w:rPr>
          <w:rFonts w:ascii="Garamond" w:hAnsi="Garamond" w:cs="Courier New"/>
          <w:sz w:val="20"/>
          <w:szCs w:val="20"/>
        </w:rPr>
        <w:t>dire que quand vous prendrez</w:t>
      </w:r>
      <w:r w:rsidR="0050479D" w:rsidRPr="00527DD2">
        <w:rPr>
          <w:rFonts w:ascii="Garamond" w:hAnsi="Garamond" w:cs="Courier New"/>
          <w:sz w:val="20"/>
          <w:szCs w:val="20"/>
        </w:rPr>
        <w:t> :</w:t>
      </w:r>
      <w:r w:rsidRPr="00527DD2">
        <w:rPr>
          <w:rFonts w:ascii="Garamond" w:hAnsi="Garamond" w:cs="Courier New"/>
          <w:sz w:val="20"/>
          <w:szCs w:val="20"/>
        </w:rPr>
        <w:t xml:space="preserve"> le rêve </w:t>
      </w:r>
      <w:r w:rsidR="0050479D" w:rsidRPr="00527DD2">
        <w:rPr>
          <w:rFonts w:ascii="Garamond" w:hAnsi="Garamond" w:cs="Courier New"/>
          <w:sz w:val="20"/>
          <w:szCs w:val="20"/>
        </w:rPr>
        <w:t>« </w:t>
      </w:r>
      <w:r w:rsidRPr="00527DD2">
        <w:rPr>
          <w:rFonts w:ascii="Garamond" w:hAnsi="Garamond"/>
          <w:i/>
          <w:sz w:val="20"/>
          <w:szCs w:val="20"/>
        </w:rPr>
        <w:t>Sezerno</w:t>
      </w:r>
      <w:r w:rsidR="0050479D"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iCs/>
          <w:sz w:val="20"/>
          <w:szCs w:val="20"/>
        </w:rPr>
        <w:t>ou</w:t>
      </w:r>
      <w:r w:rsidRPr="00527DD2">
        <w:rPr>
          <w:rFonts w:ascii="Garamond" w:hAnsi="Garamond" w:cs="Courier New"/>
          <w:i/>
          <w:sz w:val="20"/>
          <w:szCs w:val="20"/>
        </w:rPr>
        <w:t xml:space="preserve"> </w:t>
      </w:r>
      <w:r w:rsidRPr="00527DD2">
        <w:rPr>
          <w:rFonts w:ascii="Garamond" w:hAnsi="Garamond" w:cs="Courier New"/>
          <w:sz w:val="20"/>
          <w:szCs w:val="20"/>
        </w:rPr>
        <w:t xml:space="preserve">le rêve où </w:t>
      </w:r>
      <w:r w:rsidR="0050479D" w:rsidRPr="00527DD2">
        <w:rPr>
          <w:rFonts w:ascii="Garamond" w:hAnsi="Garamond" w:cs="Courier New"/>
          <w:sz w:val="20"/>
          <w:szCs w:val="20"/>
        </w:rPr>
        <w:t>« </w:t>
      </w:r>
      <w:r w:rsidRPr="00527DD2">
        <w:rPr>
          <w:rFonts w:ascii="Garamond" w:hAnsi="Garamond"/>
          <w:i/>
          <w:sz w:val="20"/>
          <w:szCs w:val="20"/>
        </w:rPr>
        <w:t xml:space="preserve">il faut fermer ou bien un </w:t>
      </w:r>
      <w:r w:rsidR="00072010" w:rsidRPr="00527DD2">
        <w:rPr>
          <w:rFonts w:ascii="Garamond" w:hAnsi="Garamond"/>
          <w:i/>
          <w:sz w:val="20"/>
          <w:szCs w:val="20"/>
        </w:rPr>
        <w:t>œil</w:t>
      </w:r>
      <w:r w:rsidRPr="00527DD2">
        <w:rPr>
          <w:rFonts w:ascii="Garamond" w:hAnsi="Garamond"/>
          <w:i/>
          <w:sz w:val="20"/>
          <w:szCs w:val="20"/>
        </w:rPr>
        <w:t xml:space="preserve"> ou bien deux yeux</w:t>
      </w:r>
      <w:r w:rsidR="0050479D" w:rsidRPr="00527DD2">
        <w:rPr>
          <w:rFonts w:ascii="Garamond" w:hAnsi="Garamond" w:cs="Courier New"/>
          <w:sz w:val="20"/>
          <w:szCs w:val="20"/>
        </w:rPr>
        <w:t> »</w:t>
      </w:r>
      <w:r w:rsidRPr="00527DD2">
        <w:rPr>
          <w:rFonts w:ascii="Garamond" w:hAnsi="Garamond" w:cs="Courier New"/>
          <w:sz w:val="20"/>
          <w:szCs w:val="20"/>
        </w:rPr>
        <w:t>, vous vous apercevrez de ce que cela signi</w:t>
      </w:r>
      <w:r w:rsidRPr="00527DD2">
        <w:rPr>
          <w:rFonts w:ascii="Garamond" w:hAnsi="Garamond" w:cs="Courier New"/>
          <w:sz w:val="20"/>
          <w:szCs w:val="20"/>
        </w:rPr>
        <w:softHyphen/>
        <w:t xml:space="preserve">fie, à voir que ça veut dire qu'on ne peut pas avoir à la fois un </w:t>
      </w:r>
      <w:r w:rsidR="00072010" w:rsidRPr="00527DD2">
        <w:rPr>
          <w:rFonts w:ascii="Garamond" w:hAnsi="Garamond" w:cs="Courier New"/>
          <w:sz w:val="20"/>
          <w:szCs w:val="20"/>
        </w:rPr>
        <w:t>œ</w:t>
      </w:r>
      <w:r w:rsidRPr="00527DD2">
        <w:rPr>
          <w:rFonts w:ascii="Garamond" w:hAnsi="Garamond" w:cs="Courier New"/>
          <w:sz w:val="20"/>
          <w:szCs w:val="20"/>
        </w:rPr>
        <w:t>il ouvert ou deux yeux ouverts, que ce n'est pas la même chose.</w:t>
      </w:r>
    </w:p>
    <w:p w:rsidR="0050479D" w:rsidRPr="00527DD2" w:rsidRDefault="0050479D">
      <w:pPr>
        <w:rPr>
          <w:rFonts w:ascii="Garamond" w:hAnsi="Garamond" w:cs="Courier New"/>
          <w:sz w:val="20"/>
          <w:szCs w:val="20"/>
        </w:rPr>
      </w:pPr>
    </w:p>
    <w:p w:rsidR="0050479D" w:rsidRPr="00527DD2" w:rsidRDefault="0047305D">
      <w:pPr>
        <w:rPr>
          <w:rFonts w:ascii="Garamond" w:hAnsi="Garamond" w:cs="Courier New"/>
          <w:sz w:val="20"/>
          <w:szCs w:val="20"/>
        </w:rPr>
      </w:pPr>
      <w:r w:rsidRPr="00527DD2">
        <w:rPr>
          <w:rFonts w:ascii="Garamond" w:hAnsi="Garamond" w:cs="Courier New"/>
          <w:sz w:val="20"/>
          <w:szCs w:val="20"/>
        </w:rPr>
        <w:t xml:space="preserve">Bref, la légitimité de </w:t>
      </w:r>
      <w:r w:rsidRPr="00527DD2">
        <w:rPr>
          <w:rFonts w:ascii="Garamond" w:hAnsi="Garamond"/>
          <w:i/>
          <w:sz w:val="20"/>
          <w:szCs w:val="20"/>
        </w:rPr>
        <w:t>la logique du fantasme</w:t>
      </w:r>
      <w:r w:rsidRPr="00527DD2">
        <w:rPr>
          <w:rFonts w:ascii="Garamond" w:hAnsi="Garamond" w:cs="Courier New"/>
          <w:sz w:val="20"/>
          <w:szCs w:val="20"/>
        </w:rPr>
        <w:t xml:space="preserve"> est précisément ce quelque chose à quoi tout le chapitre de FREUD</w:t>
      </w:r>
      <w:r w:rsidR="006B6F00">
        <w:rPr>
          <w:rFonts w:ascii="Garamond" w:hAnsi="Garamond" w:cs="Courier New"/>
          <w:sz w:val="20"/>
          <w:szCs w:val="20"/>
        </w:rPr>
        <w:t xml:space="preserve"> - </w:t>
      </w:r>
      <w:r w:rsidRPr="00527DD2">
        <w:rPr>
          <w:rFonts w:ascii="Garamond" w:hAnsi="Garamond" w:cs="Courier New"/>
          <w:sz w:val="20"/>
          <w:szCs w:val="20"/>
        </w:rPr>
        <w:t>pour ne parler que de celui</w:t>
      </w:r>
      <w:r w:rsidR="006B6F00">
        <w:rPr>
          <w:rFonts w:ascii="Garamond" w:hAnsi="Garamond" w:cs="Courier New"/>
          <w:sz w:val="20"/>
          <w:szCs w:val="20"/>
        </w:rPr>
        <w:t>-</w:t>
      </w:r>
      <w:r w:rsidRPr="00527DD2">
        <w:rPr>
          <w:rFonts w:ascii="Garamond" w:hAnsi="Garamond" w:cs="Courier New"/>
          <w:sz w:val="20"/>
          <w:szCs w:val="20"/>
        </w:rPr>
        <w:t>ci</w:t>
      </w:r>
      <w:r w:rsidR="006B6F00">
        <w:rPr>
          <w:rFonts w:ascii="Garamond" w:hAnsi="Garamond" w:cs="Courier New"/>
          <w:sz w:val="20"/>
          <w:szCs w:val="20"/>
        </w:rPr>
        <w:t xml:space="preserve"> - </w:t>
      </w:r>
      <w:r w:rsidRPr="00527DD2">
        <w:rPr>
          <w:rFonts w:ascii="Garamond" w:hAnsi="Garamond" w:cs="Courier New"/>
          <w:sz w:val="20"/>
          <w:szCs w:val="20"/>
        </w:rPr>
        <w:t>nous prépare</w:t>
      </w:r>
      <w:r w:rsidR="00072010" w:rsidRPr="00527DD2">
        <w:rPr>
          <w:rFonts w:ascii="Garamond" w:hAnsi="Garamond" w:cs="Courier New"/>
          <w:sz w:val="20"/>
          <w:szCs w:val="20"/>
        </w:rPr>
        <w:t>,</w:t>
      </w:r>
      <w:r w:rsidR="0050479D" w:rsidRPr="00527DD2">
        <w:rPr>
          <w:rFonts w:ascii="Garamond" w:hAnsi="Garamond" w:cs="Courier New"/>
          <w:sz w:val="20"/>
          <w:szCs w:val="20"/>
        </w:rPr>
        <w:t xml:space="preserve"> </w:t>
      </w:r>
      <w:r w:rsidRPr="00527DD2">
        <w:rPr>
          <w:rFonts w:ascii="Garamond" w:hAnsi="Garamond" w:cs="Courier New"/>
          <w:sz w:val="20"/>
          <w:szCs w:val="20"/>
        </w:rPr>
        <w:t>nous prépare en nous montrant que ce dont FREUD trace la voie, c'est d'</w:t>
      </w:r>
      <w:r w:rsidRPr="00527DD2">
        <w:rPr>
          <w:rFonts w:ascii="Garamond" w:hAnsi="Garamond"/>
          <w:i/>
          <w:color w:val="0000CC"/>
          <w:sz w:val="20"/>
          <w:szCs w:val="20"/>
        </w:rPr>
        <w:t>une logique de ces pensées</w:t>
      </w:r>
      <w:r w:rsidRPr="00527DD2">
        <w:rPr>
          <w:rFonts w:ascii="Garamond" w:hAnsi="Garamond" w:cs="Courier New"/>
          <w:sz w:val="20"/>
          <w:szCs w:val="20"/>
        </w:rPr>
        <w:t xml:space="preserve">, </w:t>
      </w:r>
    </w:p>
    <w:p w:rsidR="006B6F00" w:rsidRDefault="0047305D">
      <w:pPr>
        <w:rPr>
          <w:rFonts w:ascii="Garamond" w:hAnsi="Garamond" w:cs="Courier New"/>
          <w:sz w:val="20"/>
          <w:szCs w:val="20"/>
        </w:rPr>
      </w:pPr>
      <w:r w:rsidRPr="00527DD2">
        <w:rPr>
          <w:rFonts w:ascii="Garamond" w:hAnsi="Garamond" w:cs="Courier New"/>
          <w:sz w:val="20"/>
          <w:szCs w:val="20"/>
        </w:rPr>
        <w:t>à savoir ceci qui veut dire :</w:t>
      </w:r>
      <w:r w:rsidRPr="00527DD2">
        <w:rPr>
          <w:rFonts w:ascii="Garamond" w:hAnsi="Garamond" w:cs="Courier New"/>
          <w:i/>
          <w:sz w:val="20"/>
          <w:szCs w:val="20"/>
        </w:rPr>
        <w:t xml:space="preserve"> </w:t>
      </w:r>
      <w:r w:rsidRPr="00527DD2">
        <w:rPr>
          <w:rFonts w:ascii="Garamond" w:hAnsi="Garamond" w:cs="Courier New"/>
          <w:sz w:val="20"/>
          <w:szCs w:val="20"/>
        </w:rPr>
        <w:t>elle</w:t>
      </w:r>
      <w:r w:rsidRPr="00527DD2">
        <w:rPr>
          <w:rFonts w:ascii="Garamond" w:hAnsi="Garamond" w:cs="Courier New"/>
          <w:i/>
          <w:sz w:val="20"/>
          <w:szCs w:val="20"/>
        </w:rPr>
        <w:t xml:space="preserve"> </w:t>
      </w:r>
      <w:r w:rsidRPr="00527DD2">
        <w:rPr>
          <w:rFonts w:ascii="Garamond" w:hAnsi="Garamond" w:cs="Courier New"/>
          <w:sz w:val="20"/>
          <w:szCs w:val="20"/>
        </w:rPr>
        <w:t xml:space="preserve">exige ce support du lieu de l'Autre, qui ne peut très précisément, ici, s'articuler </w:t>
      </w:r>
    </w:p>
    <w:p w:rsidR="0047305D" w:rsidRPr="006B6F00" w:rsidRDefault="0047305D">
      <w:pPr>
        <w:rPr>
          <w:rFonts w:ascii="Garamond" w:hAnsi="Garamond" w:cs="Courier New"/>
          <w:sz w:val="20"/>
          <w:szCs w:val="20"/>
        </w:rPr>
      </w:pPr>
      <w:r w:rsidRPr="00527DD2">
        <w:rPr>
          <w:rFonts w:ascii="Garamond" w:hAnsi="Garamond" w:cs="Courier New"/>
          <w:sz w:val="20"/>
          <w:szCs w:val="20"/>
        </w:rPr>
        <w:t>que d'un « </w:t>
      </w:r>
      <w:r w:rsidRPr="00527DD2">
        <w:rPr>
          <w:rFonts w:ascii="Garamond" w:hAnsi="Garamond"/>
          <w:i/>
          <w:sz w:val="20"/>
          <w:szCs w:val="20"/>
        </w:rPr>
        <w:t xml:space="preserve">donc je ne suis </w:t>
      </w:r>
      <w:r w:rsidRPr="00527DD2">
        <w:rPr>
          <w:rFonts w:ascii="Garamond" w:hAnsi="Garamond"/>
          <w:i/>
          <w:iCs/>
          <w:sz w:val="20"/>
          <w:szCs w:val="20"/>
        </w:rPr>
        <w:t>pas</w:t>
      </w:r>
      <w:r w:rsidR="006B6F00">
        <w:rPr>
          <w:rFonts w:ascii="Garamond" w:hAnsi="Garamond" w:cs="Courier New"/>
          <w:sz w:val="20"/>
          <w:szCs w:val="20"/>
        </w:rPr>
        <w:t xml:space="preserve"> ». </w:t>
      </w:r>
      <w:r w:rsidRPr="00527DD2">
        <w:rPr>
          <w:rFonts w:ascii="Garamond" w:hAnsi="Garamond" w:cs="Courier New"/>
          <w:sz w:val="20"/>
          <w:szCs w:val="20"/>
        </w:rPr>
        <w:t>Ainsi nous voici suspendus, au niveau de cette fonction, à un « </w:t>
      </w:r>
      <w:r w:rsidR="0050479D" w:rsidRPr="00527DD2">
        <w:rPr>
          <w:rFonts w:ascii="Garamond" w:hAnsi="Garamond"/>
          <w:i/>
          <w:iCs/>
          <w:sz w:val="20"/>
          <w:szCs w:val="20"/>
        </w:rPr>
        <w:t>T</w:t>
      </w:r>
      <w:r w:rsidRPr="00527DD2">
        <w:rPr>
          <w:rFonts w:ascii="Garamond" w:hAnsi="Garamond"/>
          <w:i/>
          <w:iCs/>
          <w:sz w:val="20"/>
          <w:szCs w:val="20"/>
        </w:rPr>
        <w:t>u n'es pas, donc je ne suis pas</w:t>
      </w:r>
      <w:r w:rsidRPr="00527DD2">
        <w:rPr>
          <w:rFonts w:ascii="Garamond" w:hAnsi="Garamond" w:cs="Courier New"/>
          <w:iCs/>
          <w:sz w:val="20"/>
          <w:szCs w:val="20"/>
        </w:rPr>
        <w:t> »</w:t>
      </w:r>
      <w:r w:rsidRPr="00527DD2">
        <w:rPr>
          <w:rFonts w:ascii="Garamond" w:hAnsi="Garamond" w:cs="Courier New"/>
          <w:i/>
          <w:sz w:val="20"/>
          <w:szCs w:val="20"/>
        </w:rPr>
        <w:t xml:space="preserve">. </w:t>
      </w:r>
    </w:p>
    <w:p w:rsidR="0050479D" w:rsidRPr="00527DD2" w:rsidRDefault="0050479D">
      <w:pPr>
        <w:rPr>
          <w:rFonts w:ascii="Garamond" w:hAnsi="Garamond" w:cs="Courier New"/>
          <w:sz w:val="20"/>
          <w:szCs w:val="20"/>
        </w:rPr>
      </w:pPr>
    </w:p>
    <w:p w:rsidR="0047305D" w:rsidRPr="00527DD2" w:rsidRDefault="0047305D">
      <w:pPr>
        <w:rPr>
          <w:rFonts w:ascii="Garamond" w:hAnsi="Garamond" w:cs="Courier New"/>
          <w:sz w:val="20"/>
          <w:szCs w:val="20"/>
        </w:rPr>
      </w:pPr>
      <w:r w:rsidRPr="006B6F00">
        <w:rPr>
          <w:rFonts w:ascii="Garamond" w:hAnsi="Garamond" w:cs="Courier New"/>
          <w:i/>
          <w:sz w:val="20"/>
          <w:szCs w:val="20"/>
        </w:rPr>
        <w:t>Est</w:t>
      </w:r>
      <w:r w:rsidR="006B6F00" w:rsidRPr="006B6F00">
        <w:rPr>
          <w:rFonts w:ascii="Garamond" w:hAnsi="Garamond" w:cs="Courier New"/>
          <w:i/>
          <w:sz w:val="20"/>
          <w:szCs w:val="20"/>
        </w:rPr>
        <w:t>-</w:t>
      </w:r>
      <w:r w:rsidRPr="006B6F00">
        <w:rPr>
          <w:rFonts w:ascii="Garamond" w:hAnsi="Garamond" w:cs="Courier New"/>
          <w:i/>
          <w:sz w:val="20"/>
          <w:szCs w:val="20"/>
        </w:rPr>
        <w:t xml:space="preserve">ce que ça ne chatouille pas vos oreilles </w:t>
      </w:r>
      <w:r w:rsidRPr="006B6F00">
        <w:rPr>
          <w:rFonts w:ascii="Garamond" w:hAnsi="Garamond"/>
          <w:i/>
          <w:sz w:val="20"/>
          <w:szCs w:val="20"/>
        </w:rPr>
        <w:t>d'une certaine</w:t>
      </w:r>
      <w:r w:rsidRPr="00527DD2">
        <w:rPr>
          <w:rFonts w:ascii="Garamond" w:hAnsi="Garamond"/>
          <w:i/>
          <w:sz w:val="20"/>
          <w:szCs w:val="20"/>
        </w:rPr>
        <w:t xml:space="preserve"> façon</w:t>
      </w:r>
      <w:r w:rsidRPr="00527DD2">
        <w:rPr>
          <w:rFonts w:ascii="Garamond" w:hAnsi="Garamond" w:cs="Courier New"/>
          <w:sz w:val="20"/>
          <w:szCs w:val="20"/>
        </w:rPr>
        <w:t xml:space="preserve"> ? </w:t>
      </w:r>
      <w:r w:rsidRPr="006B6F00">
        <w:rPr>
          <w:rFonts w:ascii="Garamond" w:hAnsi="Garamond" w:cs="Courier New"/>
          <w:i/>
          <w:sz w:val="20"/>
          <w:szCs w:val="20"/>
        </w:rPr>
        <w:t>Est</w:t>
      </w:r>
      <w:r w:rsidRPr="006B6F00">
        <w:rPr>
          <w:rFonts w:ascii="Garamond" w:hAnsi="Garamond" w:cs="Courier New"/>
          <w:i/>
          <w:sz w:val="20"/>
          <w:szCs w:val="20"/>
        </w:rPr>
        <w:softHyphen/>
        <w:t xml:space="preserve"> ce que ce n'est pas là le langage</w:t>
      </w:r>
      <w:r w:rsidRPr="00527DD2">
        <w:rPr>
          <w:rFonts w:ascii="Garamond" w:hAnsi="Garamond" w:cs="Courier New"/>
          <w:sz w:val="20"/>
          <w:szCs w:val="20"/>
        </w:rPr>
        <w:t xml:space="preserve"> </w:t>
      </w:r>
      <w:r w:rsidR="006B6F00">
        <w:rPr>
          <w:rFonts w:ascii="Garamond" w:hAnsi="Garamond" w:cs="Courier New"/>
          <w:sz w:val="20"/>
          <w:szCs w:val="20"/>
        </w:rPr>
        <w:t>-</w:t>
      </w:r>
      <w:r w:rsidRPr="00527DD2">
        <w:rPr>
          <w:rFonts w:ascii="Garamond" w:hAnsi="Garamond" w:cs="Courier New"/>
          <w:sz w:val="20"/>
          <w:szCs w:val="20"/>
        </w:rPr>
        <w:t xml:space="preserve"> je dirais le plus im</w:t>
      </w:r>
      <w:r w:rsidRPr="00527DD2">
        <w:rPr>
          <w:rFonts w:ascii="Garamond" w:hAnsi="Garamond" w:cs="Courier New"/>
          <w:sz w:val="20"/>
          <w:szCs w:val="20"/>
        </w:rPr>
        <w:softHyphen/>
        <w:t xml:space="preserve">portun </w:t>
      </w:r>
      <w:r w:rsidR="006B6F00">
        <w:rPr>
          <w:rFonts w:ascii="Garamond" w:hAnsi="Garamond" w:cs="Courier New"/>
          <w:sz w:val="20"/>
          <w:szCs w:val="20"/>
        </w:rPr>
        <w:t>-</w:t>
      </w:r>
      <w:r w:rsidRPr="00527DD2">
        <w:rPr>
          <w:rFonts w:ascii="Garamond" w:hAnsi="Garamond" w:cs="Courier New"/>
          <w:sz w:val="20"/>
          <w:szCs w:val="20"/>
        </w:rPr>
        <w:t xml:space="preserve"> </w:t>
      </w:r>
      <w:r w:rsidRPr="006B6F00">
        <w:rPr>
          <w:rFonts w:ascii="Garamond" w:hAnsi="Garamond" w:cs="Courier New"/>
          <w:i/>
          <w:sz w:val="20"/>
          <w:szCs w:val="20"/>
        </w:rPr>
        <w:t>de l'amour même</w:t>
      </w:r>
      <w:r w:rsidRPr="00527DD2">
        <w:rPr>
          <w:rFonts w:ascii="Garamond" w:hAnsi="Garamond" w:cs="Courier New"/>
          <w:sz w:val="20"/>
          <w:szCs w:val="20"/>
        </w:rPr>
        <w:t xml:space="preserve"> ?</w:t>
      </w:r>
    </w:p>
    <w:p w:rsidR="006B6F00" w:rsidRDefault="0047305D">
      <w:pPr>
        <w:rPr>
          <w:rFonts w:ascii="Garamond" w:hAnsi="Garamond" w:cs="Courier New"/>
          <w:sz w:val="20"/>
          <w:szCs w:val="20"/>
        </w:rPr>
      </w:pPr>
      <w:r w:rsidRPr="00527DD2">
        <w:rPr>
          <w:rFonts w:ascii="Garamond" w:hAnsi="Garamond" w:cs="Courier New"/>
          <w:sz w:val="20"/>
          <w:szCs w:val="20"/>
        </w:rPr>
        <w:t>Qu'est</w:t>
      </w:r>
      <w:r w:rsidR="006B6F00">
        <w:rPr>
          <w:rFonts w:ascii="Garamond" w:hAnsi="Garamond" w:cs="Courier New"/>
          <w:sz w:val="20"/>
          <w:szCs w:val="20"/>
        </w:rPr>
        <w:t>-</w:t>
      </w:r>
      <w:r w:rsidRPr="00527DD2">
        <w:rPr>
          <w:rFonts w:ascii="Garamond" w:hAnsi="Garamond" w:cs="Courier New"/>
          <w:sz w:val="20"/>
          <w:szCs w:val="20"/>
        </w:rPr>
        <w:t>ce à dire ? Faut</w:t>
      </w:r>
      <w:r w:rsidR="006B6F00">
        <w:rPr>
          <w:rFonts w:ascii="Garamond" w:hAnsi="Garamond" w:cs="Courier New"/>
          <w:sz w:val="20"/>
          <w:szCs w:val="20"/>
        </w:rPr>
        <w:t>-</w:t>
      </w:r>
      <w:r w:rsidRPr="00527DD2">
        <w:rPr>
          <w:rFonts w:ascii="Garamond" w:hAnsi="Garamond" w:cs="Courier New"/>
          <w:sz w:val="20"/>
          <w:szCs w:val="20"/>
        </w:rPr>
        <w:t>il en pousser plus loin le sens, qui d'ailleurs donne sa vérité : « </w:t>
      </w:r>
      <w:r w:rsidR="0050479D" w:rsidRPr="00527DD2">
        <w:rPr>
          <w:rFonts w:ascii="Garamond" w:hAnsi="Garamond"/>
          <w:i/>
          <w:iCs/>
          <w:sz w:val="20"/>
          <w:szCs w:val="20"/>
        </w:rPr>
        <w:t>T</w:t>
      </w:r>
      <w:r w:rsidRPr="00527DD2">
        <w:rPr>
          <w:rFonts w:ascii="Garamond" w:hAnsi="Garamond"/>
          <w:i/>
          <w:iCs/>
          <w:sz w:val="20"/>
          <w:szCs w:val="20"/>
        </w:rPr>
        <w:t>u</w:t>
      </w:r>
      <w:r w:rsidRPr="00527DD2">
        <w:rPr>
          <w:rFonts w:ascii="Garamond" w:hAnsi="Garamond"/>
          <w:sz w:val="20"/>
          <w:szCs w:val="20"/>
        </w:rPr>
        <w:t xml:space="preserve"> </w:t>
      </w:r>
      <w:r w:rsidRPr="00527DD2">
        <w:rPr>
          <w:rFonts w:ascii="Garamond" w:hAnsi="Garamond"/>
          <w:i/>
          <w:sz w:val="20"/>
          <w:szCs w:val="20"/>
        </w:rPr>
        <w:t xml:space="preserve">n'es que ce que je </w:t>
      </w:r>
      <w:r w:rsidRPr="00527DD2">
        <w:rPr>
          <w:rFonts w:ascii="Garamond" w:hAnsi="Garamond"/>
          <w:i/>
          <w:iCs/>
          <w:sz w:val="20"/>
          <w:szCs w:val="20"/>
        </w:rPr>
        <w:t>suis</w:t>
      </w:r>
      <w:r w:rsidRPr="00527DD2">
        <w:rPr>
          <w:rFonts w:ascii="Garamond" w:hAnsi="Garamond" w:cs="Courier New"/>
          <w:sz w:val="20"/>
          <w:szCs w:val="20"/>
        </w:rPr>
        <w:t> »</w:t>
      </w:r>
      <w:r w:rsidRPr="00527DD2">
        <w:rPr>
          <w:rFonts w:ascii="Garamond" w:hAnsi="Garamond" w:cs="Courier New"/>
          <w:i/>
          <w:iCs/>
          <w:sz w:val="20"/>
          <w:szCs w:val="20"/>
        </w:rPr>
        <w:t> </w:t>
      </w:r>
      <w:r w:rsidRPr="00527DD2">
        <w:rPr>
          <w:rFonts w:ascii="Garamond" w:hAnsi="Garamond" w:cs="Courier New"/>
          <w:sz w:val="20"/>
          <w:szCs w:val="20"/>
        </w:rPr>
        <w:t xml:space="preserve">? Chacun sait </w:t>
      </w:r>
    </w:p>
    <w:p w:rsidR="006B6F00" w:rsidRDefault="0047305D">
      <w:pPr>
        <w:rPr>
          <w:rFonts w:ascii="Garamond" w:hAnsi="Garamond" w:cs="Courier New"/>
          <w:sz w:val="20"/>
          <w:szCs w:val="20"/>
        </w:rPr>
      </w:pPr>
      <w:r w:rsidRPr="00527DD2">
        <w:rPr>
          <w:rFonts w:ascii="Garamond" w:hAnsi="Garamond" w:cs="Courier New"/>
          <w:sz w:val="20"/>
          <w:szCs w:val="20"/>
        </w:rPr>
        <w:t xml:space="preserve">et peut reconnaître que si le sens de l'amour, c'est bien en effet cette formule qui le donne, l'amour aussi bien dans son </w:t>
      </w:r>
      <w:r w:rsidRPr="00527DD2">
        <w:rPr>
          <w:rFonts w:ascii="Garamond" w:hAnsi="Garamond" w:cs="Courier New"/>
          <w:i/>
          <w:sz w:val="20"/>
          <w:szCs w:val="20"/>
        </w:rPr>
        <w:t>émoi</w:t>
      </w:r>
      <w:r w:rsidRPr="00527DD2">
        <w:rPr>
          <w:rFonts w:ascii="Garamond" w:hAnsi="Garamond" w:cs="Courier New"/>
          <w:sz w:val="20"/>
          <w:szCs w:val="20"/>
        </w:rPr>
        <w:t xml:space="preserve">, </w:t>
      </w:r>
    </w:p>
    <w:p w:rsidR="006B6F00" w:rsidRDefault="0047305D">
      <w:pPr>
        <w:rPr>
          <w:rFonts w:ascii="Garamond" w:hAnsi="Garamond" w:cs="Courier New"/>
          <w:sz w:val="20"/>
          <w:szCs w:val="20"/>
        </w:rPr>
      </w:pPr>
      <w:r w:rsidRPr="00527DD2">
        <w:rPr>
          <w:rFonts w:ascii="Garamond" w:hAnsi="Garamond" w:cs="Courier New"/>
          <w:sz w:val="20"/>
          <w:szCs w:val="20"/>
        </w:rPr>
        <w:t>dans son élan naïf, com</w:t>
      </w:r>
      <w:r w:rsidRPr="00527DD2">
        <w:rPr>
          <w:rFonts w:ascii="Garamond" w:hAnsi="Garamond" w:cs="Courier New"/>
          <w:sz w:val="20"/>
          <w:szCs w:val="20"/>
        </w:rPr>
        <w:softHyphen/>
        <w:t>me dans beaucoup de ses discours, ne se recommande pas comme fonction</w:t>
      </w:r>
      <w:r w:rsidRPr="00527DD2">
        <w:rPr>
          <w:rFonts w:ascii="Garamond" w:hAnsi="Garamond" w:cs="Courier New"/>
          <w:i/>
          <w:sz w:val="20"/>
          <w:szCs w:val="20"/>
        </w:rPr>
        <w:t xml:space="preserve"> </w:t>
      </w:r>
      <w:r w:rsidRPr="00527DD2">
        <w:rPr>
          <w:rFonts w:ascii="Garamond" w:hAnsi="Garamond" w:cs="Courier New"/>
          <w:sz w:val="20"/>
          <w:szCs w:val="20"/>
        </w:rPr>
        <w:t>de la pensée</w:t>
      </w:r>
      <w:r w:rsidR="006B6F00">
        <w:rPr>
          <w:rFonts w:ascii="Garamond" w:hAnsi="Garamond" w:cs="Courier New"/>
          <w:sz w:val="20"/>
          <w:szCs w:val="20"/>
        </w:rPr>
        <w:t xml:space="preserve">. </w:t>
      </w:r>
      <w:r w:rsidRPr="00527DD2">
        <w:rPr>
          <w:rFonts w:ascii="Garamond" w:hAnsi="Garamond" w:cs="Courier New"/>
          <w:sz w:val="20"/>
          <w:szCs w:val="20"/>
        </w:rPr>
        <w:t xml:space="preserve">Je veux dire que </w:t>
      </w:r>
    </w:p>
    <w:p w:rsidR="0050479D" w:rsidRPr="006B6F00" w:rsidRDefault="0047305D">
      <w:pPr>
        <w:rPr>
          <w:rFonts w:ascii="Garamond" w:hAnsi="Garamond" w:cs="Courier New"/>
          <w:sz w:val="20"/>
          <w:szCs w:val="20"/>
        </w:rPr>
      </w:pPr>
      <w:r w:rsidRPr="00527DD2">
        <w:rPr>
          <w:rFonts w:ascii="Garamond" w:hAnsi="Garamond" w:cs="Courier New"/>
          <w:sz w:val="20"/>
          <w:szCs w:val="20"/>
        </w:rPr>
        <w:t xml:space="preserve">si d'une telle </w:t>
      </w:r>
      <w:r w:rsidRPr="00527DD2">
        <w:rPr>
          <w:rFonts w:ascii="Garamond" w:hAnsi="Garamond" w:cs="Courier New"/>
          <w:i/>
          <w:sz w:val="20"/>
          <w:szCs w:val="20"/>
        </w:rPr>
        <w:t>formule</w:t>
      </w:r>
      <w:r w:rsidRPr="00527DD2">
        <w:rPr>
          <w:rFonts w:ascii="Garamond" w:hAnsi="Garamond" w:cs="Courier New"/>
          <w:sz w:val="20"/>
          <w:szCs w:val="20"/>
        </w:rPr>
        <w:t xml:space="preserve"> « </w:t>
      </w:r>
      <w:r w:rsidR="0050479D" w:rsidRPr="00527DD2">
        <w:rPr>
          <w:rFonts w:ascii="Garamond" w:hAnsi="Garamond"/>
          <w:i/>
          <w:iCs/>
          <w:sz w:val="20"/>
          <w:szCs w:val="20"/>
        </w:rPr>
        <w:t>Tu n'es pas, donc je ne suis pas</w:t>
      </w:r>
      <w:r w:rsidRPr="00527DD2">
        <w:rPr>
          <w:rFonts w:ascii="Garamond" w:hAnsi="Garamond" w:cs="Courier New"/>
          <w:sz w:val="20"/>
          <w:szCs w:val="20"/>
        </w:rPr>
        <w:t xml:space="preserve"> » sort le monstre dont nous connaissons assez bien les effets dans la vie de chaque jour, c'est très précisément pour autant que cette vérité, celle du « </w:t>
      </w:r>
      <w:r w:rsidR="0050479D" w:rsidRPr="00527DD2">
        <w:rPr>
          <w:rFonts w:ascii="Garamond" w:hAnsi="Garamond"/>
          <w:i/>
          <w:iCs/>
          <w:sz w:val="20"/>
          <w:szCs w:val="20"/>
        </w:rPr>
        <w:t>Tu n'es pas, donc 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est dans l'amour rejetée </w:t>
      </w:r>
      <w:r w:rsidRPr="00527DD2">
        <w:rPr>
          <w:rFonts w:ascii="Garamond" w:hAnsi="Garamond" w:cs="Courier New"/>
          <w:i/>
          <w:sz w:val="20"/>
          <w:szCs w:val="20"/>
        </w:rPr>
        <w:t>(</w:t>
      </w:r>
      <w:r w:rsidRPr="00527DD2">
        <w:rPr>
          <w:rFonts w:ascii="Garamond" w:hAnsi="Garamond"/>
          <w:i/>
          <w:sz w:val="20"/>
          <w:szCs w:val="20"/>
        </w:rPr>
        <w:t>verworfen</w:t>
      </w:r>
      <w:r w:rsidRPr="00527DD2">
        <w:rPr>
          <w:rFonts w:ascii="Garamond" w:hAnsi="Garamond" w:cs="Courier New"/>
          <w:i/>
          <w:sz w:val="20"/>
          <w:szCs w:val="20"/>
        </w:rPr>
        <w:t>)</w:t>
      </w:r>
      <w:r w:rsidR="0050479D" w:rsidRPr="00527DD2">
        <w:rPr>
          <w:rFonts w:ascii="Garamond" w:hAnsi="Garamond" w:cs="Courier New"/>
          <w:i/>
          <w:sz w:val="20"/>
          <w:szCs w:val="20"/>
        </w:rPr>
        <w:t>.</w:t>
      </w:r>
      <w:r w:rsidRPr="00527DD2">
        <w:rPr>
          <w:rFonts w:ascii="Garamond" w:hAnsi="Garamond" w:cs="Courier New"/>
          <w:i/>
          <w:sz w:val="20"/>
          <w:szCs w:val="20"/>
        </w:rPr>
        <w:t xml:space="preserve"> </w:t>
      </w:r>
    </w:p>
    <w:p w:rsidR="0050479D" w:rsidRPr="00527DD2" w:rsidRDefault="0050479D">
      <w:pPr>
        <w:rPr>
          <w:rFonts w:ascii="Garamond" w:hAnsi="Garamond" w:cs="Courier New"/>
          <w:i/>
          <w:sz w:val="20"/>
          <w:szCs w:val="20"/>
        </w:rPr>
      </w:pPr>
    </w:p>
    <w:p w:rsidR="006B6F00" w:rsidRDefault="0047305D">
      <w:pPr>
        <w:rPr>
          <w:rFonts w:ascii="Garamond" w:hAnsi="Garamond" w:cs="Courier New"/>
          <w:i/>
          <w:sz w:val="20"/>
          <w:szCs w:val="20"/>
        </w:rPr>
      </w:pPr>
      <w:r w:rsidRPr="00527DD2">
        <w:rPr>
          <w:rFonts w:ascii="Garamond" w:hAnsi="Garamond" w:cs="Courier New"/>
          <w:sz w:val="20"/>
          <w:szCs w:val="20"/>
        </w:rPr>
        <w:t xml:space="preserve">Les manifestations de l'amour dans le </w:t>
      </w:r>
      <w:r w:rsidRPr="00527DD2">
        <w:rPr>
          <w:rFonts w:ascii="Garamond" w:hAnsi="Garamond"/>
          <w:i/>
          <w:color w:val="0000CC"/>
          <w:sz w:val="20"/>
          <w:szCs w:val="20"/>
        </w:rPr>
        <w:t>réel</w:t>
      </w:r>
      <w:r w:rsidRPr="00527DD2">
        <w:rPr>
          <w:rFonts w:ascii="Garamond" w:hAnsi="Garamond" w:cs="Courier New"/>
          <w:sz w:val="20"/>
          <w:szCs w:val="20"/>
        </w:rPr>
        <w:t xml:space="preserve">, c'est très précisément la caractéristique, qui est celle que j'énonce de toute </w:t>
      </w:r>
      <w:r w:rsidRPr="00527DD2">
        <w:rPr>
          <w:rFonts w:ascii="Garamond" w:hAnsi="Garamond"/>
          <w:i/>
          <w:sz w:val="20"/>
          <w:szCs w:val="20"/>
        </w:rPr>
        <w:t>Verwerfung</w:t>
      </w:r>
      <w:r w:rsidRPr="00527DD2">
        <w:rPr>
          <w:rFonts w:ascii="Garamond" w:hAnsi="Garamond" w:cs="Courier New"/>
          <w:i/>
          <w:sz w:val="20"/>
          <w:szCs w:val="20"/>
        </w:rPr>
        <w:t xml:space="preserve">. </w:t>
      </w:r>
    </w:p>
    <w:p w:rsidR="006B6F00" w:rsidRDefault="0047305D">
      <w:pPr>
        <w:rPr>
          <w:rFonts w:ascii="Garamond" w:hAnsi="Garamond" w:cs="Courier New"/>
          <w:sz w:val="20"/>
          <w:szCs w:val="20"/>
        </w:rPr>
      </w:pPr>
      <w:r w:rsidRPr="00527DD2">
        <w:rPr>
          <w:rFonts w:ascii="Garamond" w:hAnsi="Garamond" w:cs="Courier New"/>
          <w:iCs/>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savoir : les effets les plus incommodes et les plus déprimants</w:t>
      </w:r>
      <w:r w:rsidR="006B6F00">
        <w:rPr>
          <w:rFonts w:ascii="Garamond" w:hAnsi="Garamond" w:cs="Courier New"/>
          <w:sz w:val="20"/>
          <w:szCs w:val="20"/>
        </w:rPr>
        <w:t xml:space="preserve"> - </w:t>
      </w:r>
      <w:r w:rsidRPr="00527DD2">
        <w:rPr>
          <w:rFonts w:ascii="Garamond" w:hAnsi="Garamond" w:cs="Courier New"/>
          <w:sz w:val="20"/>
          <w:szCs w:val="20"/>
        </w:rPr>
        <w:t>c'en est bien là une illustration de plus</w:t>
      </w:r>
      <w:r w:rsidR="006B6F00">
        <w:rPr>
          <w:rFonts w:ascii="Garamond" w:hAnsi="Garamond" w:cs="Courier New"/>
          <w:sz w:val="20"/>
          <w:szCs w:val="20"/>
        </w:rPr>
        <w:t xml:space="preserve"> - </w:t>
      </w:r>
      <w:r w:rsidRPr="00527DD2">
        <w:rPr>
          <w:rFonts w:ascii="Garamond" w:hAnsi="Garamond" w:cs="Courier New"/>
          <w:sz w:val="20"/>
          <w:szCs w:val="20"/>
        </w:rPr>
        <w:t xml:space="preserve">où les voies de l'amour </w:t>
      </w:r>
    </w:p>
    <w:p w:rsidR="0047305D" w:rsidRPr="00527DD2" w:rsidRDefault="0047305D">
      <w:pPr>
        <w:rPr>
          <w:rFonts w:ascii="Garamond" w:hAnsi="Garamond" w:cs="Courier New"/>
          <w:sz w:val="20"/>
          <w:szCs w:val="20"/>
        </w:rPr>
      </w:pPr>
      <w:r w:rsidRPr="00527DD2">
        <w:rPr>
          <w:rFonts w:ascii="Garamond" w:hAnsi="Garamond" w:cs="Courier New"/>
          <w:sz w:val="20"/>
          <w:szCs w:val="20"/>
        </w:rPr>
        <w:t>ne sont nulle part à désigner comme si aisément tracées.</w:t>
      </w:r>
      <w:r w:rsidR="006B6F00">
        <w:rPr>
          <w:rFonts w:ascii="Garamond" w:hAnsi="Garamond" w:cs="Courier New"/>
          <w:sz w:val="20"/>
          <w:szCs w:val="20"/>
        </w:rPr>
        <w:t xml:space="preserve"> </w:t>
      </w:r>
      <w:r w:rsidRPr="00527DD2">
        <w:rPr>
          <w:rFonts w:ascii="Garamond" w:hAnsi="Garamond" w:cs="Courier New"/>
          <w:sz w:val="20"/>
          <w:szCs w:val="20"/>
        </w:rPr>
        <w:t>Assurément, à l'époque de DESCARTES ces lois n'é</w:t>
      </w:r>
      <w:r w:rsidRPr="00527DD2">
        <w:rPr>
          <w:rFonts w:ascii="Garamond" w:hAnsi="Garamond" w:cs="Courier New"/>
          <w:sz w:val="20"/>
          <w:szCs w:val="20"/>
        </w:rPr>
        <w:softHyphen/>
        <w:t xml:space="preserve">taient, bien sûr, ignorées de personne. Nous étions à l'époque d'Angélus SILESIUS, qui osait dire à Dieu : </w:t>
      </w:r>
    </w:p>
    <w:p w:rsidR="0047305D" w:rsidRPr="00527DD2" w:rsidRDefault="0047305D">
      <w:pPr>
        <w:rPr>
          <w:rFonts w:ascii="Garamond" w:hAnsi="Garamond" w:cs="Courier New"/>
          <w:sz w:val="20"/>
          <w:szCs w:val="20"/>
        </w:rPr>
      </w:pPr>
    </w:p>
    <w:p w:rsidR="0047305D" w:rsidRPr="00527DD2" w:rsidRDefault="0047305D" w:rsidP="006B6F00">
      <w:pPr>
        <w:ind w:firstLine="708"/>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Si je n'étais pas là, eh bien c'est bien simple : Toi, Dieu, en tant que Dieu existant, Tu n'y serais pas non plus</w:t>
      </w:r>
      <w:r w:rsidR="0050479D" w:rsidRPr="00527DD2">
        <w:rPr>
          <w:rFonts w:ascii="Garamond" w:hAnsi="Garamond"/>
          <w:i/>
          <w:sz w:val="20"/>
          <w:szCs w:val="20"/>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3E1758" w:rsidRPr="00527DD2" w:rsidRDefault="0047305D">
      <w:pPr>
        <w:rPr>
          <w:rFonts w:ascii="Garamond" w:hAnsi="Garamond" w:cs="Courier New"/>
          <w:sz w:val="20"/>
          <w:szCs w:val="20"/>
        </w:rPr>
      </w:pPr>
      <w:r w:rsidRPr="00527DD2">
        <w:rPr>
          <w:rFonts w:ascii="Garamond" w:hAnsi="Garamond" w:cs="Courier New"/>
          <w:sz w:val="20"/>
          <w:szCs w:val="20"/>
        </w:rPr>
        <w:t>Dans une telle époque on peut parler des problèmes de la nôtre, plus exactement on peut s'y replacer pour jug</w:t>
      </w:r>
      <w:r w:rsidR="006B6F00">
        <w:rPr>
          <w:rFonts w:ascii="Garamond" w:hAnsi="Garamond" w:cs="Courier New"/>
          <w:sz w:val="20"/>
          <w:szCs w:val="20"/>
        </w:rPr>
        <w:t xml:space="preserve">er de ce qui nous fait impasse. </w:t>
      </w:r>
      <w:r w:rsidRPr="00527DD2">
        <w:rPr>
          <w:rFonts w:ascii="Garamond" w:hAnsi="Garamond" w:cs="Courier New"/>
          <w:sz w:val="20"/>
          <w:szCs w:val="20"/>
        </w:rPr>
        <w:t>Que FREUD nous dit</w:t>
      </w:r>
      <w:r w:rsidR="006B6F00">
        <w:rPr>
          <w:rFonts w:ascii="Garamond" w:hAnsi="Garamond" w:cs="Courier New"/>
          <w:sz w:val="20"/>
          <w:szCs w:val="20"/>
        </w:rPr>
        <w:t>-</w:t>
      </w:r>
      <w:r w:rsidRPr="00527DD2">
        <w:rPr>
          <w:rFonts w:ascii="Garamond" w:hAnsi="Garamond" w:cs="Courier New"/>
          <w:sz w:val="20"/>
          <w:szCs w:val="20"/>
        </w:rPr>
        <w:t xml:space="preserve">il, à porter plus loin l'examen de sa logique ? </w:t>
      </w:r>
    </w:p>
    <w:p w:rsidR="003E1758" w:rsidRPr="00527DD2" w:rsidRDefault="003E1758">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Si vous aviez encore gardé le moindre dou</w:t>
      </w:r>
      <w:r w:rsidRPr="00527DD2">
        <w:rPr>
          <w:rFonts w:ascii="Garamond" w:hAnsi="Garamond" w:cs="Courier New"/>
          <w:sz w:val="20"/>
          <w:szCs w:val="20"/>
        </w:rPr>
        <w:softHyphen/>
        <w:t xml:space="preserve">te concernant la nature de cette subversion, qui fait de la </w:t>
      </w:r>
      <w:r w:rsidRPr="00527DD2">
        <w:rPr>
          <w:rFonts w:ascii="Garamond" w:hAnsi="Garamond"/>
          <w:i/>
          <w:sz w:val="20"/>
          <w:szCs w:val="20"/>
        </w:rPr>
        <w:t>Bedeutung</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en tant que nous la saisissons </w:t>
      </w:r>
      <w:r w:rsidRPr="006B6F00">
        <w:rPr>
          <w:rFonts w:ascii="Garamond" w:hAnsi="Garamond" w:cs="Courier New"/>
          <w:i/>
          <w:sz w:val="20"/>
          <w:szCs w:val="20"/>
        </w:rPr>
        <w:t>au moment de son altération, de sa torsion comme telle, de son amputa</w:t>
      </w:r>
      <w:r w:rsidRPr="006B6F00">
        <w:rPr>
          <w:rFonts w:ascii="Garamond" w:hAnsi="Garamond" w:cs="Courier New"/>
          <w:i/>
          <w:sz w:val="20"/>
          <w:szCs w:val="20"/>
        </w:rPr>
        <w:softHyphen/>
        <w:t>tion, voire de son ablation</w:t>
      </w:r>
    </w:p>
    <w:p w:rsidR="003E1758" w:rsidRPr="00527DD2" w:rsidRDefault="0047305D">
      <w:pPr>
        <w:rPr>
          <w:rFonts w:ascii="Garamond" w:hAnsi="Garamond" w:cs="Courier New"/>
          <w:sz w:val="20"/>
          <w:szCs w:val="20"/>
        </w:rPr>
      </w:pPr>
      <w:r w:rsidRPr="00527DD2">
        <w:rPr>
          <w:rFonts w:ascii="Garamond" w:hAnsi="Garamond" w:cs="Courier New"/>
          <w:sz w:val="20"/>
          <w:szCs w:val="20"/>
        </w:rPr>
        <w:t>…le ressort qui peut nous per</w:t>
      </w:r>
      <w:r w:rsidRPr="00527DD2">
        <w:rPr>
          <w:rFonts w:ascii="Garamond" w:hAnsi="Garamond" w:cs="Courier New"/>
          <w:sz w:val="20"/>
          <w:szCs w:val="20"/>
        </w:rPr>
        <w:softHyphen/>
        <w:t xml:space="preserve">mettre d'y reconnaître la fonction rétablie de la logique. </w:t>
      </w:r>
    </w:p>
    <w:p w:rsidR="003E1758" w:rsidRPr="00527DD2" w:rsidRDefault="003E175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Si vous aviez encore le moindre doute, vous verriez les doutes s'évanouir à voir comment FREUD, dans le rêve, réin</w:t>
      </w:r>
      <w:r w:rsidRPr="00527DD2">
        <w:rPr>
          <w:rFonts w:ascii="Garamond" w:hAnsi="Garamond" w:cs="Courier New"/>
          <w:sz w:val="20"/>
          <w:szCs w:val="20"/>
        </w:rPr>
        <w:softHyphen/>
        <w:t>tègre tout ce qui y apparaît comme jugements, que ces ju</w:t>
      </w:r>
      <w:r w:rsidRPr="00527DD2">
        <w:rPr>
          <w:rFonts w:ascii="Garamond" w:hAnsi="Garamond" w:cs="Courier New"/>
          <w:sz w:val="20"/>
          <w:szCs w:val="20"/>
        </w:rPr>
        <w:softHyphen/>
        <w:t>gements soient internes au vécu de ce rêve, mais plus en</w:t>
      </w:r>
      <w:r w:rsidRPr="00527DD2">
        <w:rPr>
          <w:rFonts w:ascii="Garamond" w:hAnsi="Garamond" w:cs="Courier New"/>
          <w:sz w:val="20"/>
          <w:szCs w:val="20"/>
        </w:rPr>
        <w:softHyphen/>
        <w:t xml:space="preserve">core qu'ils se présentent comme jugements </w:t>
      </w:r>
      <w:r w:rsidR="00896905" w:rsidRPr="00527DD2">
        <w:rPr>
          <w:rFonts w:ascii="Garamond" w:hAnsi="Garamond" w:cs="Courier New"/>
          <w:sz w:val="20"/>
          <w:szCs w:val="20"/>
        </w:rPr>
        <w:t>–</w:t>
      </w:r>
      <w:r w:rsidRPr="00527DD2">
        <w:rPr>
          <w:rFonts w:ascii="Garamond" w:hAnsi="Garamond" w:cs="Courier New"/>
          <w:sz w:val="20"/>
          <w:szCs w:val="20"/>
        </w:rPr>
        <w:t xml:space="preserve"> en apparence </w:t>
      </w:r>
      <w:r w:rsidR="00896905" w:rsidRPr="00527DD2">
        <w:rPr>
          <w:rFonts w:ascii="Garamond" w:hAnsi="Garamond" w:cs="Courier New"/>
          <w:sz w:val="20"/>
          <w:szCs w:val="20"/>
        </w:rPr>
        <w:t>–</w:t>
      </w:r>
      <w:r w:rsidRPr="00527DD2">
        <w:rPr>
          <w:rFonts w:ascii="Garamond" w:hAnsi="Garamond" w:cs="Courier New"/>
          <w:sz w:val="20"/>
          <w:szCs w:val="20"/>
        </w:rPr>
        <w:t xml:space="preserve"> au réveil.</w:t>
      </w:r>
    </w:p>
    <w:p w:rsidR="003E1758" w:rsidRPr="00527DD2" w:rsidRDefault="003E1758">
      <w:pPr>
        <w:rPr>
          <w:rFonts w:ascii="Garamond" w:hAnsi="Garamond" w:cs="Courier New"/>
          <w:sz w:val="20"/>
          <w:szCs w:val="20"/>
        </w:rPr>
      </w:pPr>
    </w:p>
    <w:p w:rsidR="003E1758" w:rsidRPr="00527DD2" w:rsidRDefault="0047305D">
      <w:pPr>
        <w:rPr>
          <w:rFonts w:ascii="Garamond" w:hAnsi="Garamond" w:cs="Courier New"/>
          <w:sz w:val="20"/>
          <w:szCs w:val="20"/>
        </w:rPr>
      </w:pPr>
      <w:r w:rsidRPr="00527DD2">
        <w:rPr>
          <w:rFonts w:ascii="Garamond" w:hAnsi="Garamond" w:cs="Courier New"/>
          <w:sz w:val="20"/>
          <w:szCs w:val="20"/>
        </w:rPr>
        <w:t>Quand</w:t>
      </w:r>
      <w:r w:rsidR="003E1758" w:rsidRPr="00527DD2">
        <w:rPr>
          <w:rFonts w:ascii="Garamond" w:hAnsi="Garamond" w:cs="Courier New"/>
          <w:sz w:val="20"/>
          <w:szCs w:val="20"/>
        </w:rPr>
        <w:t>…</w:t>
      </w:r>
      <w:r w:rsidRPr="00527DD2">
        <w:rPr>
          <w:rFonts w:ascii="Garamond" w:hAnsi="Garamond" w:cs="Courier New"/>
          <w:sz w:val="20"/>
          <w:szCs w:val="20"/>
        </w:rPr>
        <w:t xml:space="preserve"> </w:t>
      </w:r>
    </w:p>
    <w:p w:rsidR="003E1758" w:rsidRPr="00527DD2" w:rsidRDefault="0047305D" w:rsidP="003E1758">
      <w:pPr>
        <w:ind w:firstLine="708"/>
        <w:rPr>
          <w:rFonts w:ascii="Garamond" w:hAnsi="Garamond" w:cs="Courier New"/>
          <w:sz w:val="20"/>
          <w:szCs w:val="20"/>
        </w:rPr>
      </w:pPr>
      <w:r w:rsidRPr="00527DD2">
        <w:rPr>
          <w:rFonts w:ascii="Garamond" w:hAnsi="Garamond" w:cs="Courier New"/>
          <w:sz w:val="20"/>
          <w:szCs w:val="20"/>
        </w:rPr>
        <w:lastRenderedPageBreak/>
        <w:t>nous dit</w:t>
      </w:r>
      <w:r w:rsidR="00896905" w:rsidRPr="00527DD2">
        <w:rPr>
          <w:rFonts w:ascii="Garamond" w:hAnsi="Garamond" w:cs="Courier New"/>
          <w:sz w:val="20"/>
          <w:szCs w:val="20"/>
        </w:rPr>
        <w:t>–</w:t>
      </w:r>
      <w:r w:rsidRPr="00527DD2">
        <w:rPr>
          <w:rFonts w:ascii="Garamond" w:hAnsi="Garamond" w:cs="Courier New"/>
          <w:sz w:val="20"/>
          <w:szCs w:val="20"/>
        </w:rPr>
        <w:t xml:space="preserve">il à propos du rêve </w:t>
      </w:r>
    </w:p>
    <w:p w:rsidR="003E1758" w:rsidRPr="00527DD2" w:rsidRDefault="003E175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quelque chose dans le récit du rêveur s'indique comme étant un moment de flottement, d'interruption, une lacune</w:t>
      </w:r>
      <w:r w:rsidRPr="00527DD2">
        <w:rPr>
          <w:rFonts w:ascii="Garamond" w:hAnsi="Garamond" w:cs="Courier New"/>
          <w:sz w:val="20"/>
          <w:szCs w:val="20"/>
        </w:rPr>
        <w:t>…</w:t>
      </w:r>
      <w:r w:rsidR="0047305D" w:rsidRPr="00527DD2">
        <w:rPr>
          <w:rFonts w:ascii="Garamond" w:hAnsi="Garamond" w:cs="Courier New"/>
          <w:sz w:val="20"/>
          <w:szCs w:val="20"/>
        </w:rPr>
        <w:t xml:space="preserve"> </w:t>
      </w:r>
    </w:p>
    <w:p w:rsidR="003E1758" w:rsidRPr="00527DD2" w:rsidRDefault="0047305D" w:rsidP="003E1758">
      <w:pPr>
        <w:ind w:left="708"/>
        <w:rPr>
          <w:rFonts w:ascii="Garamond" w:hAnsi="Garamond" w:cs="Courier New"/>
          <w:sz w:val="20"/>
          <w:szCs w:val="20"/>
        </w:rPr>
      </w:pPr>
      <w:r w:rsidRPr="00527DD2">
        <w:rPr>
          <w:rFonts w:ascii="Garamond" w:hAnsi="Garamond" w:cs="Courier New"/>
          <w:sz w:val="20"/>
          <w:szCs w:val="20"/>
        </w:rPr>
        <w:t xml:space="preserve">comme autrefois je disais au temps </w:t>
      </w:r>
    </w:p>
    <w:p w:rsidR="003E1758" w:rsidRPr="00527DD2" w:rsidRDefault="0047305D" w:rsidP="003E1758">
      <w:pPr>
        <w:ind w:left="708"/>
        <w:rPr>
          <w:rFonts w:ascii="Garamond" w:hAnsi="Garamond" w:cs="Courier New"/>
          <w:sz w:val="20"/>
          <w:szCs w:val="20"/>
        </w:rPr>
      </w:pPr>
      <w:r w:rsidRPr="00527DD2">
        <w:rPr>
          <w:rFonts w:ascii="Garamond" w:hAnsi="Garamond" w:cs="Courier New"/>
          <w:sz w:val="20"/>
          <w:szCs w:val="20"/>
        </w:rPr>
        <w:t>où de « lacune</w:t>
      </w:r>
      <w:r w:rsidR="003E1758" w:rsidRPr="00527DD2">
        <w:rPr>
          <w:rFonts w:ascii="Garamond" w:hAnsi="Garamond" w:cs="Courier New"/>
          <w:sz w:val="20"/>
          <w:szCs w:val="20"/>
        </w:rPr>
        <w:t xml:space="preserve"> </w:t>
      </w:r>
      <w:r w:rsidRPr="00527DD2">
        <w:rPr>
          <w:rFonts w:ascii="Garamond" w:hAnsi="Garamond" w:cs="Courier New"/>
          <w:sz w:val="20"/>
          <w:szCs w:val="20"/>
        </w:rPr>
        <w:t xml:space="preserve">» je faisais quelque état </w:t>
      </w:r>
    </w:p>
    <w:p w:rsidR="003E1758" w:rsidRPr="00527DD2" w:rsidRDefault="003E175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i/>
          <w:sz w:val="20"/>
          <w:szCs w:val="20"/>
        </w:rPr>
        <w:t>Lücken</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une </w:t>
      </w:r>
      <w:r w:rsidR="0047305D" w:rsidRPr="00527DD2">
        <w:rPr>
          <w:rFonts w:ascii="Garamond" w:hAnsi="Garamond"/>
          <w:i/>
          <w:sz w:val="20"/>
          <w:szCs w:val="20"/>
        </w:rPr>
        <w:t>Unterbrechung</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une </w:t>
      </w:r>
      <w:r w:rsidR="0047305D" w:rsidRPr="00527DD2">
        <w:rPr>
          <w:rFonts w:ascii="Garamond" w:hAnsi="Garamond"/>
          <w:i/>
          <w:sz w:val="20"/>
          <w:szCs w:val="20"/>
        </w:rPr>
        <w:t>rupture</w:t>
      </w:r>
      <w:r w:rsidR="0047305D" w:rsidRPr="00527DD2">
        <w:rPr>
          <w:rFonts w:ascii="Garamond" w:hAnsi="Garamond" w:cs="Courier New"/>
          <w:sz w:val="20"/>
          <w:szCs w:val="20"/>
        </w:rPr>
        <w:t xml:space="preserve">, dans le récit que moi, rêveur, je peux en donner, cela même est à rétablir,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dit FREUD, comme faisant partie du texte du rêve.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qu'est</w:t>
      </w:r>
      <w:r w:rsidR="00DD4474">
        <w:rPr>
          <w:rFonts w:ascii="Garamond" w:hAnsi="Garamond" w:cs="Courier New"/>
          <w:sz w:val="20"/>
          <w:szCs w:val="20"/>
        </w:rPr>
        <w:t>-</w:t>
      </w:r>
      <w:r w:rsidRPr="00527DD2">
        <w:rPr>
          <w:rFonts w:ascii="Garamond" w:hAnsi="Garamond" w:cs="Courier New"/>
          <w:sz w:val="20"/>
          <w:szCs w:val="20"/>
        </w:rPr>
        <w:t>ce que ceci désigne ? Il me suffira de me reporter quelque part dans ce que FREUD nous en donne comme exem</w:t>
      </w:r>
      <w:r w:rsidRPr="00527DD2">
        <w:rPr>
          <w:rFonts w:ascii="Garamond" w:hAnsi="Garamond" w:cs="Courier New"/>
          <w:sz w:val="20"/>
          <w:szCs w:val="20"/>
        </w:rPr>
        <w:softHyphen/>
        <w:t>ple :</w:t>
      </w:r>
    </w:p>
    <w:p w:rsidR="003E1758" w:rsidRPr="00527DD2" w:rsidRDefault="003E1758">
      <w:pPr>
        <w:rPr>
          <w:rFonts w:ascii="Garamond" w:hAnsi="Garamond" w:cs="Courier New"/>
          <w:sz w:val="20"/>
          <w:szCs w:val="20"/>
        </w:rPr>
      </w:pPr>
    </w:p>
    <w:p w:rsidR="003E1758" w:rsidRPr="00527DD2" w:rsidRDefault="003E1758">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Je vais</w:t>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dit un de ses rêveurs </w:t>
      </w:r>
      <w:r w:rsidR="00896905" w:rsidRPr="00527DD2">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i/>
          <w:sz w:val="20"/>
          <w:szCs w:val="20"/>
        </w:rPr>
        <w:t>avec Fraülein K</w:t>
      </w:r>
      <w:r w:rsidRPr="00527DD2">
        <w:rPr>
          <w:rFonts w:ascii="Garamond" w:hAnsi="Garamond"/>
          <w:i/>
          <w:sz w:val="20"/>
          <w:szCs w:val="20"/>
        </w:rPr>
        <w:t>.</w:t>
      </w:r>
      <w:r w:rsidR="0047305D" w:rsidRPr="00527DD2">
        <w:rPr>
          <w:rFonts w:ascii="Garamond" w:hAnsi="Garamond"/>
          <w:i/>
          <w:sz w:val="20"/>
          <w:szCs w:val="20"/>
        </w:rPr>
        <w:t xml:space="preserve"> in das Volksgartenrestaurant</w:t>
      </w:r>
      <w:r w:rsidRPr="00527DD2">
        <w:rPr>
          <w:rFonts w:ascii="Garamond" w:hAnsi="Garamond"/>
          <w:i/>
          <w:sz w:val="20"/>
          <w:szCs w:val="20"/>
        </w:rPr>
        <w:t>,</w:t>
      </w:r>
      <w:r w:rsidR="0047305D" w:rsidRPr="00527DD2">
        <w:rPr>
          <w:rFonts w:ascii="Garamond" w:hAnsi="Garamond"/>
          <w:i/>
          <w:sz w:val="20"/>
          <w:szCs w:val="20"/>
        </w:rPr>
        <w:t xml:space="preserve"> dans le restaurant du Volksgarten</w:t>
      </w:r>
      <w:r w:rsidR="0047305D" w:rsidRPr="00527DD2">
        <w:rPr>
          <w:rFonts w:ascii="Garamond" w:hAnsi="Garamond" w:cs="Courier New"/>
          <w:sz w:val="20"/>
          <w:szCs w:val="20"/>
        </w:rPr>
        <w:t xml:space="preserve">… </w:t>
      </w:r>
    </w:p>
    <w:p w:rsidR="0047305D" w:rsidRPr="00527DD2" w:rsidRDefault="00072010">
      <w:pPr>
        <w:rPr>
          <w:rFonts w:ascii="Garamond" w:hAnsi="Garamond" w:cs="Courier New"/>
          <w:sz w:val="20"/>
          <w:szCs w:val="20"/>
        </w:rPr>
      </w:pPr>
      <w:r w:rsidRPr="00527DD2">
        <w:rPr>
          <w:rFonts w:ascii="Garamond" w:hAnsi="Garamond" w:cs="Courier New"/>
          <w:sz w:val="20"/>
          <w:szCs w:val="20"/>
        </w:rPr>
        <w:t>E</w:t>
      </w:r>
      <w:r w:rsidR="0047305D" w:rsidRPr="00527DD2">
        <w:rPr>
          <w:rFonts w:ascii="Garamond" w:hAnsi="Garamond" w:cs="Courier New"/>
          <w:sz w:val="20"/>
          <w:szCs w:val="20"/>
        </w:rPr>
        <w:t xml:space="preserve">t là c'est la </w:t>
      </w:r>
      <w:r w:rsidR="0047305D" w:rsidRPr="00527DD2">
        <w:rPr>
          <w:rFonts w:ascii="Garamond" w:hAnsi="Garamond"/>
          <w:i/>
          <w:sz w:val="20"/>
          <w:szCs w:val="20"/>
        </w:rPr>
        <w:t>dunkel Stelle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c'est le passage dont il n'y a plus rien à dire : il ne sait plus, et puis ça reprend :</w:t>
      </w:r>
      <w:r w:rsidR="00DD4474">
        <w:rPr>
          <w:rFonts w:ascii="Garamond" w:hAnsi="Garamond" w:cs="Courier New"/>
          <w:sz w:val="20"/>
          <w:szCs w:val="20"/>
        </w:rPr>
        <w:t xml:space="preserve"> </w:t>
      </w:r>
      <w:r w:rsidR="003E1758" w:rsidRPr="00527DD2">
        <w:rPr>
          <w:rFonts w:ascii="Garamond" w:hAnsi="Garamond" w:cs="Courier New"/>
          <w:sz w:val="20"/>
          <w:szCs w:val="20"/>
        </w:rPr>
        <w:t>…</w:t>
      </w:r>
      <w:r w:rsidR="0047305D" w:rsidRPr="00527DD2">
        <w:rPr>
          <w:rFonts w:ascii="Garamond" w:hAnsi="Garamond"/>
          <w:i/>
          <w:sz w:val="20"/>
          <w:szCs w:val="20"/>
        </w:rPr>
        <w:t>Alors, je me trouve dans le salon d'un bordel, in dem ich zwei oder drei Frauen sehe</w:t>
      </w:r>
      <w:r w:rsidR="0097761C" w:rsidRPr="00527DD2">
        <w:rPr>
          <w:rFonts w:ascii="Garamond" w:hAnsi="Garamond"/>
          <w:i/>
          <w:sz w:val="20"/>
          <w:szCs w:val="20"/>
        </w:rPr>
        <w:t>,</w:t>
      </w:r>
      <w:r w:rsidR="0047305D" w:rsidRPr="00527DD2">
        <w:rPr>
          <w:rFonts w:ascii="Garamond" w:hAnsi="Garamond"/>
          <w:i/>
          <w:sz w:val="20"/>
          <w:szCs w:val="20"/>
        </w:rPr>
        <w:t xml:space="preserve"> dans lequel je vois deux ou trois femmes, une en chemise et en petite cu</w:t>
      </w:r>
      <w:r w:rsidR="0047305D" w:rsidRPr="00527DD2">
        <w:rPr>
          <w:rFonts w:ascii="Garamond" w:hAnsi="Garamond"/>
          <w:i/>
          <w:sz w:val="20"/>
          <w:szCs w:val="20"/>
        </w:rPr>
        <w:softHyphen/>
        <w:t>lotte.</w:t>
      </w:r>
      <w:r w:rsidR="003E1758" w:rsidRPr="00527DD2">
        <w:rPr>
          <w:rFonts w:ascii="Garamond" w:hAnsi="Garamond" w:cs="Courier New"/>
          <w:sz w:val="20"/>
          <w:szCs w:val="20"/>
        </w:rPr>
        <w:t> »</w:t>
      </w:r>
    </w:p>
    <w:p w:rsidR="00723C44" w:rsidRDefault="0047305D">
      <w:pPr>
        <w:rPr>
          <w:rFonts w:ascii="Garamond" w:hAnsi="Garamond" w:cs="Courier New"/>
          <w:sz w:val="20"/>
          <w:szCs w:val="20"/>
        </w:rPr>
      </w:pPr>
      <w:r w:rsidRPr="00527DD2">
        <w:rPr>
          <w:rFonts w:ascii="Garamond" w:hAnsi="Garamond" w:cs="Courier New"/>
          <w:sz w:val="20"/>
          <w:szCs w:val="20"/>
        </w:rPr>
        <w:t xml:space="preserve">Analyse : la </w:t>
      </w:r>
      <w:r w:rsidRPr="00527DD2">
        <w:rPr>
          <w:rFonts w:ascii="Garamond" w:hAnsi="Garamond"/>
          <w:i/>
          <w:sz w:val="20"/>
          <w:szCs w:val="20"/>
        </w:rPr>
        <w:t>Fraülein K.</w:t>
      </w:r>
      <w:r w:rsidRPr="00527DD2">
        <w:rPr>
          <w:rFonts w:ascii="Garamond" w:hAnsi="Garamond" w:cs="Courier New"/>
          <w:sz w:val="20"/>
          <w:szCs w:val="20"/>
        </w:rPr>
        <w:t xml:space="preserve"> est la fille de son patron d'avant et ce qui est caractéristique, c'est la circons</w:t>
      </w:r>
      <w:r w:rsidRPr="00527DD2">
        <w:rPr>
          <w:rFonts w:ascii="Garamond" w:hAnsi="Garamond" w:cs="Courier New"/>
          <w:sz w:val="20"/>
          <w:szCs w:val="20"/>
        </w:rPr>
        <w:softHyphen/>
        <w:t xml:space="preserve">tance où il a eu à lui parler </w:t>
      </w:r>
    </w:p>
    <w:p w:rsidR="003E1758" w:rsidRPr="00527DD2" w:rsidRDefault="0047305D">
      <w:pPr>
        <w:rPr>
          <w:rFonts w:ascii="Garamond" w:hAnsi="Garamond" w:cs="Courier New"/>
          <w:sz w:val="20"/>
          <w:szCs w:val="20"/>
        </w:rPr>
      </w:pPr>
      <w:r w:rsidRPr="00527DD2">
        <w:rPr>
          <w:rFonts w:ascii="Garamond" w:hAnsi="Garamond" w:cs="Courier New"/>
          <w:sz w:val="20"/>
          <w:szCs w:val="20"/>
        </w:rPr>
        <w:t xml:space="preserve">et qu'il désigne dans ces termes : </w:t>
      </w:r>
    </w:p>
    <w:p w:rsidR="0047305D" w:rsidRPr="00527DD2" w:rsidRDefault="0047305D">
      <w:pPr>
        <w:rPr>
          <w:rFonts w:ascii="Garamond" w:hAnsi="Garamond" w:cs="Courier New"/>
          <w:sz w:val="20"/>
          <w:szCs w:val="20"/>
          <w:lang w:val="de-DE"/>
        </w:rPr>
      </w:pPr>
      <w:r w:rsidRPr="00527DD2">
        <w:rPr>
          <w:rFonts w:ascii="Garamond" w:hAnsi="Garamond" w:cs="Courier New"/>
          <w:sz w:val="20"/>
          <w:szCs w:val="20"/>
        </w:rPr>
        <w:t xml:space="preserve">« </w:t>
      </w:r>
      <w:r w:rsidRPr="00527DD2">
        <w:rPr>
          <w:rFonts w:ascii="Garamond" w:hAnsi="Garamond"/>
          <w:i/>
          <w:sz w:val="20"/>
          <w:szCs w:val="20"/>
        </w:rPr>
        <w:t>On s'est reconnu</w:t>
      </w:r>
      <w:r w:rsidR="003E1758" w:rsidRPr="00527DD2">
        <w:rPr>
          <w:rFonts w:ascii="Garamond" w:hAnsi="Garamond"/>
          <w:i/>
          <w:sz w:val="20"/>
          <w:szCs w:val="20"/>
        </w:rPr>
        <w:t>,</w:t>
      </w:r>
      <w:r w:rsidRPr="00527DD2">
        <w:rPr>
          <w:rFonts w:ascii="Garamond" w:hAnsi="Garamond"/>
          <w:i/>
          <w:sz w:val="20"/>
          <w:szCs w:val="20"/>
        </w:rPr>
        <w:t xml:space="preserve"> man sich erkannte, gleischsam dans une sorte d'égalité, in seiner </w:t>
      </w:r>
      <w:r w:rsidR="006B6F00" w:rsidRPr="006B6F00">
        <w:rPr>
          <w:rFonts w:ascii="Garamond" w:hAnsi="Garamond" w:cs="Arial"/>
          <w:i/>
          <w:color w:val="000000" w:themeColor="text1"/>
          <w:sz w:val="20"/>
          <w:szCs w:val="20"/>
        </w:rPr>
        <w:t>Geschlechtlichkeit</w:t>
      </w:r>
      <w:r w:rsidRPr="00527DD2">
        <w:rPr>
          <w:rFonts w:ascii="Garamond" w:hAnsi="Garamond"/>
          <w:i/>
          <w:sz w:val="20"/>
          <w:szCs w:val="20"/>
        </w:rPr>
        <w:t>, dans sa qualification de sexe, comme si on voulait dire : je suis</w:t>
      </w:r>
      <w:r w:rsidRPr="00527DD2">
        <w:rPr>
          <w:rFonts w:ascii="Garamond" w:hAnsi="Garamond"/>
          <w:i/>
          <w:sz w:val="20"/>
          <w:szCs w:val="20"/>
          <w:lang w:val="de-DE"/>
        </w:rPr>
        <w:t xml:space="preserve"> un homme</w:t>
      </w:r>
      <w:r w:rsidR="003E1758" w:rsidRPr="00527DD2">
        <w:rPr>
          <w:rFonts w:ascii="Garamond" w:hAnsi="Garamond"/>
          <w:i/>
          <w:sz w:val="20"/>
          <w:szCs w:val="20"/>
          <w:lang w:val="de-DE"/>
        </w:rPr>
        <w:t>,</w:t>
      </w:r>
      <w:r w:rsidRPr="00527DD2">
        <w:rPr>
          <w:rFonts w:ascii="Garamond" w:hAnsi="Garamond"/>
          <w:i/>
          <w:sz w:val="20"/>
          <w:szCs w:val="20"/>
          <w:lang w:val="de-DE"/>
        </w:rPr>
        <w:t xml:space="preserve"> </w:t>
      </w:r>
      <w:r w:rsidR="00723C44" w:rsidRPr="00723C44">
        <w:rPr>
          <w:rFonts w:ascii="Garamond" w:hAnsi="Garamond" w:cs="Arial"/>
          <w:i/>
          <w:color w:val="000000" w:themeColor="text1"/>
          <w:sz w:val="20"/>
          <w:szCs w:val="20"/>
        </w:rPr>
        <w:t>Ich bin ein Mann und du ein Weib</w:t>
      </w:r>
      <w:r w:rsidR="003E1758" w:rsidRPr="00527DD2">
        <w:rPr>
          <w:rFonts w:ascii="Garamond" w:hAnsi="Garamond"/>
          <w:i/>
          <w:sz w:val="20"/>
          <w:szCs w:val="20"/>
          <w:lang w:val="de-DE"/>
        </w:rPr>
        <w:t>,</w:t>
      </w:r>
      <w:r w:rsidRPr="00527DD2">
        <w:rPr>
          <w:rFonts w:ascii="Garamond" w:hAnsi="Garamond"/>
          <w:i/>
          <w:sz w:val="20"/>
          <w:szCs w:val="20"/>
          <w:lang w:val="de-DE"/>
        </w:rPr>
        <w:t xml:space="preserve"> et toi une fem</w:t>
      </w:r>
      <w:r w:rsidR="003E1758" w:rsidRPr="00527DD2">
        <w:rPr>
          <w:rFonts w:ascii="Garamond" w:hAnsi="Garamond"/>
          <w:i/>
          <w:sz w:val="20"/>
          <w:szCs w:val="20"/>
          <w:lang w:val="de-DE"/>
        </w:rPr>
        <w:t>me</w:t>
      </w:r>
      <w:r w:rsidRPr="00527DD2">
        <w:rPr>
          <w:rFonts w:ascii="Garamond" w:hAnsi="Garamond" w:cs="Courier New"/>
          <w:sz w:val="20"/>
          <w:szCs w:val="20"/>
          <w:lang w:val="de-DE"/>
        </w:rPr>
        <w:t>.</w:t>
      </w:r>
      <w:r w:rsidR="003E1758" w:rsidRPr="00527DD2">
        <w:rPr>
          <w:rFonts w:ascii="Garamond" w:hAnsi="Garamond" w:cs="Courier New"/>
          <w:sz w:val="20"/>
          <w:szCs w:val="20"/>
          <w:lang w:val="de-DE"/>
        </w:rPr>
        <w:t xml:space="preserve"> </w:t>
      </w:r>
      <w:r w:rsidR="003E1758" w:rsidRPr="00527DD2">
        <w:rPr>
          <w:rFonts w:ascii="Garamond" w:hAnsi="Garamond" w:cs="Courier New"/>
          <w:sz w:val="20"/>
          <w:szCs w:val="20"/>
        </w:rPr>
        <w:t>»</w:t>
      </w:r>
    </w:p>
    <w:p w:rsidR="003E1758" w:rsidRPr="00527DD2" w:rsidRDefault="0047305D">
      <w:pPr>
        <w:rPr>
          <w:rFonts w:ascii="Garamond" w:hAnsi="Garamond" w:cs="Courier New"/>
          <w:sz w:val="20"/>
          <w:szCs w:val="20"/>
        </w:rPr>
      </w:pPr>
      <w:r w:rsidRPr="00527DD2">
        <w:rPr>
          <w:rFonts w:ascii="Garamond" w:hAnsi="Garamond" w:cs="Courier New"/>
          <w:sz w:val="20"/>
          <w:szCs w:val="20"/>
        </w:rPr>
        <w:softHyphen/>
      </w:r>
    </w:p>
    <w:p w:rsidR="00072010" w:rsidRPr="00527DD2" w:rsidRDefault="0047305D">
      <w:pPr>
        <w:rPr>
          <w:rFonts w:ascii="Garamond" w:hAnsi="Garamond" w:cs="Courier New"/>
          <w:sz w:val="20"/>
          <w:szCs w:val="20"/>
        </w:rPr>
      </w:pPr>
      <w:r w:rsidRPr="00723C44">
        <w:rPr>
          <w:rFonts w:ascii="Garamond" w:hAnsi="Garamond" w:cs="Courier New"/>
          <w:i/>
          <w:sz w:val="20"/>
          <w:szCs w:val="20"/>
        </w:rPr>
        <w:t xml:space="preserve">Voilà très précisément pourquoi est choisie la </w:t>
      </w:r>
      <w:r w:rsidR="003E1758" w:rsidRPr="00723C44">
        <w:rPr>
          <w:rFonts w:ascii="Garamond" w:hAnsi="Garamond"/>
          <w:i/>
          <w:sz w:val="20"/>
          <w:szCs w:val="20"/>
        </w:rPr>
        <w:t>Fraülein</w:t>
      </w:r>
      <w:r w:rsidR="003E1758" w:rsidRPr="00527DD2">
        <w:rPr>
          <w:rFonts w:ascii="Garamond" w:hAnsi="Garamond"/>
          <w:i/>
          <w:sz w:val="20"/>
          <w:szCs w:val="20"/>
        </w:rPr>
        <w:t xml:space="preserve"> K.</w:t>
      </w:r>
      <w:r w:rsidRPr="00527DD2">
        <w:rPr>
          <w:rFonts w:ascii="Garamond" w:hAnsi="Garamond" w:cs="Courier New"/>
          <w:sz w:val="20"/>
          <w:szCs w:val="20"/>
        </w:rPr>
        <w:t xml:space="preserve"> pour constituer </w:t>
      </w:r>
      <w:r w:rsidRPr="00527DD2">
        <w:rPr>
          <w:rFonts w:ascii="Garamond" w:hAnsi="Garamond"/>
          <w:i/>
          <w:sz w:val="20"/>
          <w:szCs w:val="20"/>
        </w:rPr>
        <w:t>l'entrée du rêve</w:t>
      </w:r>
      <w:r w:rsidRPr="00527DD2">
        <w:rPr>
          <w:rFonts w:ascii="Garamond" w:hAnsi="Garamond" w:cs="Courier New"/>
          <w:sz w:val="20"/>
          <w:szCs w:val="20"/>
        </w:rPr>
        <w:t xml:space="preserve">, mais aussi sans doute pour déterminer </w:t>
      </w:r>
      <w:r w:rsidRPr="00527DD2">
        <w:rPr>
          <w:rFonts w:ascii="Garamond" w:hAnsi="Garamond"/>
          <w:i/>
          <w:sz w:val="20"/>
          <w:szCs w:val="20"/>
        </w:rPr>
        <w:t>la syncope</w:t>
      </w:r>
      <w:r w:rsidRPr="00527DD2">
        <w:rPr>
          <w:rFonts w:ascii="Garamond" w:hAnsi="Garamond" w:cs="Courier New"/>
          <w:sz w:val="20"/>
          <w:szCs w:val="20"/>
        </w:rPr>
        <w:t xml:space="preserve">. </w:t>
      </w:r>
    </w:p>
    <w:p w:rsidR="00723C44" w:rsidRDefault="0047305D">
      <w:pPr>
        <w:rPr>
          <w:rFonts w:ascii="Garamond" w:hAnsi="Garamond" w:cs="Courier New"/>
          <w:sz w:val="20"/>
          <w:szCs w:val="20"/>
        </w:rPr>
      </w:pPr>
      <w:r w:rsidRPr="00527DD2">
        <w:rPr>
          <w:rFonts w:ascii="Garamond" w:hAnsi="Garamond" w:cs="Courier New"/>
          <w:sz w:val="20"/>
          <w:szCs w:val="20"/>
        </w:rPr>
        <w:t>Car ce qui va sui</w:t>
      </w:r>
      <w:r w:rsidRPr="00527DD2">
        <w:rPr>
          <w:rFonts w:ascii="Garamond" w:hAnsi="Garamond" w:cs="Courier New"/>
          <w:sz w:val="20"/>
          <w:szCs w:val="20"/>
        </w:rPr>
        <w:softHyphen/>
        <w:t>vre dans le rêve, se démontre être très précisément ce qui vient perturber ce beau rapport plein de certitude entre l'homme et la femme. À savoir que les trois personnes qui sont liées, pour lui, au souvenir de ce restaurant et qui représentent aussi celles qu'il trouve dans le salon du bordel, sont respectivement sa sœur, la femme de son beau</w:t>
      </w:r>
      <w:r w:rsidR="00723C44">
        <w:rPr>
          <w:rFonts w:ascii="Garamond" w:hAnsi="Garamond" w:cs="Courier New"/>
          <w:sz w:val="20"/>
          <w:szCs w:val="20"/>
        </w:rPr>
        <w:t>-</w:t>
      </w:r>
      <w:r w:rsidRPr="00527DD2">
        <w:rPr>
          <w:rFonts w:ascii="Garamond" w:hAnsi="Garamond" w:cs="Courier New"/>
          <w:sz w:val="20"/>
          <w:szCs w:val="20"/>
        </w:rPr>
        <w:t>frère et une amie de celle</w:t>
      </w:r>
      <w:r w:rsidR="00723C44">
        <w:rPr>
          <w:rFonts w:ascii="Garamond" w:hAnsi="Garamond" w:cs="Courier New"/>
          <w:sz w:val="20"/>
          <w:szCs w:val="20"/>
        </w:rPr>
        <w:t>-</w:t>
      </w:r>
      <w:r w:rsidRPr="00527DD2">
        <w:rPr>
          <w:rFonts w:ascii="Garamond" w:hAnsi="Garamond" w:cs="Courier New"/>
          <w:sz w:val="20"/>
          <w:szCs w:val="20"/>
        </w:rPr>
        <w:t>ci</w:t>
      </w:r>
      <w:r w:rsidR="00072010" w:rsidRPr="00527DD2">
        <w:rPr>
          <w:rFonts w:ascii="Garamond" w:hAnsi="Garamond" w:cs="Courier New"/>
          <w:sz w:val="20"/>
          <w:szCs w:val="20"/>
        </w:rPr>
        <w:t xml:space="preserve">, </w:t>
      </w:r>
    </w:p>
    <w:p w:rsidR="00723C44" w:rsidRDefault="0047305D">
      <w:pPr>
        <w:rPr>
          <w:rFonts w:ascii="Garamond" w:hAnsi="Garamond" w:cs="Courier New"/>
          <w:sz w:val="20"/>
          <w:szCs w:val="20"/>
        </w:rPr>
      </w:pPr>
      <w:r w:rsidRPr="00527DD2">
        <w:rPr>
          <w:rFonts w:ascii="Garamond" w:hAnsi="Garamond" w:cs="Courier New"/>
          <w:sz w:val="20"/>
          <w:szCs w:val="20"/>
        </w:rPr>
        <w:t>ou de celui</w:t>
      </w:r>
      <w:r w:rsidR="00723C44">
        <w:rPr>
          <w:rFonts w:ascii="Garamond" w:hAnsi="Garamond" w:cs="Courier New"/>
          <w:sz w:val="20"/>
          <w:szCs w:val="20"/>
        </w:rPr>
        <w:t>-</w:t>
      </w:r>
      <w:r w:rsidRPr="00527DD2">
        <w:rPr>
          <w:rFonts w:ascii="Garamond" w:hAnsi="Garamond" w:cs="Courier New"/>
          <w:sz w:val="20"/>
          <w:szCs w:val="20"/>
        </w:rPr>
        <w:t>ci, qu'im</w:t>
      </w:r>
      <w:r w:rsidRPr="00527DD2">
        <w:rPr>
          <w:rFonts w:ascii="Garamond" w:hAnsi="Garamond" w:cs="Courier New"/>
          <w:sz w:val="20"/>
          <w:szCs w:val="20"/>
        </w:rPr>
        <w:softHyphen/>
        <w:t xml:space="preserve">porte, en tout cas trois femmes avec lesquelles on ne peut pas dire que ses rapports soient marqués </w:t>
      </w:r>
    </w:p>
    <w:p w:rsidR="0097761C" w:rsidRPr="00527DD2" w:rsidRDefault="0047305D">
      <w:pPr>
        <w:rPr>
          <w:rFonts w:ascii="Garamond" w:hAnsi="Garamond" w:cs="Courier New"/>
          <w:sz w:val="20"/>
          <w:szCs w:val="20"/>
        </w:rPr>
      </w:pPr>
      <w:r w:rsidRPr="00527DD2">
        <w:rPr>
          <w:rFonts w:ascii="Garamond" w:hAnsi="Garamond" w:cs="Courier New"/>
          <w:sz w:val="20"/>
          <w:szCs w:val="20"/>
        </w:rPr>
        <w:t>d'un abord sexuel franc et direct.</w:t>
      </w:r>
      <w:r w:rsidR="0053563E">
        <w:rPr>
          <w:rFonts w:ascii="Garamond" w:hAnsi="Garamond" w:cs="Courier New"/>
          <w:sz w:val="20"/>
          <w:szCs w:val="20"/>
        </w:rPr>
        <w:t xml:space="preserve"> </w:t>
      </w:r>
    </w:p>
    <w:p w:rsidR="00072010" w:rsidRPr="0053563E" w:rsidRDefault="00072010" w:rsidP="00072010">
      <w:pPr>
        <w:shd w:val="clear" w:color="auto" w:fill="FFFFFF"/>
        <w:spacing w:before="120" w:after="120" w:line="124" w:lineRule="atLeast"/>
        <w:jc w:val="both"/>
        <w:rPr>
          <w:rFonts w:ascii="Garamond" w:hAnsi="Garamond" w:cs="Arial"/>
          <w:i/>
          <w:iCs/>
          <w:color w:val="C00000"/>
          <w:sz w:val="16"/>
          <w:szCs w:val="16"/>
          <w:lang w:val="en-GB"/>
        </w:rPr>
      </w:pPr>
      <w:r w:rsidRPr="0053563E">
        <w:rPr>
          <w:rFonts w:ascii="Garamond" w:hAnsi="Garamond" w:cs="Courier New"/>
          <w:color w:val="C00000"/>
          <w:sz w:val="16"/>
          <w:szCs w:val="16"/>
          <w:lang w:val="en-US"/>
        </w:rPr>
        <w:t xml:space="preserve">[Traumdeutung, </w:t>
      </w:r>
      <w:proofErr w:type="gramStart"/>
      <w:r w:rsidRPr="0053563E">
        <w:rPr>
          <w:rFonts w:ascii="Garamond" w:hAnsi="Garamond" w:cs="Courier New"/>
          <w:color w:val="C00000"/>
          <w:sz w:val="16"/>
          <w:szCs w:val="16"/>
          <w:lang w:val="en-US"/>
        </w:rPr>
        <w:t>VI :</w:t>
      </w:r>
      <w:proofErr w:type="gramEnd"/>
      <w:r w:rsidRPr="0053563E">
        <w:rPr>
          <w:rFonts w:ascii="Garamond" w:hAnsi="Garamond" w:cs="Courier New"/>
          <w:color w:val="C00000"/>
          <w:sz w:val="16"/>
          <w:szCs w:val="16"/>
          <w:lang w:val="en-US"/>
        </w:rPr>
        <w:t xml:space="preserve"> </w:t>
      </w:r>
      <w:r w:rsidR="0053563E" w:rsidRPr="0053563E">
        <w:rPr>
          <w:rFonts w:ascii="Garamond" w:hAnsi="Garamond" w:cs="Courier New"/>
          <w:color w:val="C00000"/>
          <w:sz w:val="16"/>
          <w:szCs w:val="16"/>
          <w:lang w:val="en-US"/>
        </w:rPr>
        <w:t>« </w:t>
      </w:r>
      <w:r w:rsidRPr="0053563E">
        <w:rPr>
          <w:rFonts w:ascii="Garamond" w:hAnsi="Garamond" w:cs="Arial"/>
          <w:i/>
          <w:color w:val="C00000"/>
          <w:sz w:val="16"/>
          <w:szCs w:val="16"/>
          <w:lang w:val="en-GB"/>
        </w:rPr>
        <w:t xml:space="preserve">In ganz ähnlicher Form kleidete sich eine analoge Reminiszenz eines anderen Träumers ein. Er </w:t>
      </w:r>
      <w:proofErr w:type="gramStart"/>
      <w:r w:rsidRPr="0053563E">
        <w:rPr>
          <w:rFonts w:ascii="Garamond" w:hAnsi="Garamond" w:cs="Arial"/>
          <w:i/>
          <w:color w:val="C00000"/>
          <w:sz w:val="16"/>
          <w:szCs w:val="16"/>
          <w:lang w:val="en-GB"/>
        </w:rPr>
        <w:t>träumt</w:t>
      </w:r>
      <w:r w:rsidR="00723C44">
        <w:rPr>
          <w:rFonts w:ascii="Garamond" w:hAnsi="Garamond" w:cs="Arial"/>
          <w:i/>
          <w:color w:val="C00000"/>
          <w:sz w:val="16"/>
          <w:szCs w:val="16"/>
          <w:lang w:val="en-GB"/>
        </w:rPr>
        <w:t xml:space="preserve"> </w:t>
      </w:r>
      <w:r w:rsidRPr="0053563E">
        <w:rPr>
          <w:rFonts w:ascii="Garamond" w:hAnsi="Garamond" w:cs="Arial"/>
          <w:i/>
          <w:color w:val="C00000"/>
          <w:sz w:val="16"/>
          <w:szCs w:val="16"/>
          <w:lang w:val="en-GB"/>
        </w:rPr>
        <w:t>:</w:t>
      </w:r>
      <w:proofErr w:type="gramEnd"/>
      <w:r w:rsidRPr="0053563E">
        <w:rPr>
          <w:rFonts w:ascii="Garamond" w:hAnsi="Garamond" w:cs="Arial"/>
          <w:i/>
          <w:color w:val="C00000"/>
          <w:sz w:val="16"/>
          <w:szCs w:val="16"/>
          <w:lang w:val="en-GB"/>
        </w:rPr>
        <w:t xml:space="preserve"> </w:t>
      </w:r>
      <w:r w:rsidRPr="00723C44">
        <w:rPr>
          <w:rFonts w:ascii="Garamond" w:hAnsi="Garamond" w:cs="Arial"/>
          <w:i/>
          <w:iCs/>
          <w:color w:val="0000CC"/>
          <w:sz w:val="16"/>
          <w:szCs w:val="16"/>
          <w:lang w:val="en-GB"/>
        </w:rPr>
        <w:t>Ich gehe mit Frl. K. in das Volksgartenrestaurant</w:t>
      </w:r>
      <w:r w:rsidRPr="0053563E">
        <w:rPr>
          <w:rFonts w:ascii="Garamond" w:hAnsi="Garamond" w:cs="Arial"/>
          <w:i/>
          <w:iCs/>
          <w:color w:val="C00000"/>
          <w:sz w:val="16"/>
          <w:szCs w:val="16"/>
          <w:lang w:val="en-GB"/>
        </w:rPr>
        <w:t>...,</w:t>
      </w:r>
      <w:r w:rsidR="0053563E">
        <w:rPr>
          <w:rFonts w:ascii="Garamond" w:hAnsi="Garamond" w:cs="Arial"/>
          <w:i/>
          <w:iCs/>
          <w:color w:val="C00000"/>
          <w:sz w:val="16"/>
          <w:szCs w:val="16"/>
          <w:lang w:val="en-GB"/>
        </w:rPr>
        <w:t xml:space="preserve">                       </w:t>
      </w:r>
      <w:r w:rsidRPr="0053563E">
        <w:rPr>
          <w:rFonts w:ascii="Garamond" w:hAnsi="Garamond" w:cs="Arial"/>
          <w:i/>
          <w:color w:val="C00000"/>
          <w:sz w:val="16"/>
          <w:szCs w:val="16"/>
          <w:lang w:val="en-GB"/>
        </w:rPr>
        <w:t xml:space="preserve"> dann kommt eine </w:t>
      </w:r>
      <w:r w:rsidRPr="00723C44">
        <w:rPr>
          <w:rFonts w:ascii="Garamond" w:hAnsi="Garamond" w:cs="Arial"/>
          <w:i/>
          <w:color w:val="0000CC"/>
          <w:sz w:val="16"/>
          <w:szCs w:val="16"/>
          <w:lang w:val="en-GB"/>
        </w:rPr>
        <w:t>dunkle Stelle</w:t>
      </w:r>
      <w:r w:rsidRPr="0053563E">
        <w:rPr>
          <w:rFonts w:ascii="Garamond" w:hAnsi="Garamond" w:cs="Arial"/>
          <w:i/>
          <w:color w:val="C00000"/>
          <w:sz w:val="16"/>
          <w:szCs w:val="16"/>
          <w:lang w:val="en-GB"/>
        </w:rPr>
        <w:t xml:space="preserve">, eine Unterbrechung..., </w:t>
      </w:r>
      <w:r w:rsidRPr="0053563E">
        <w:rPr>
          <w:rFonts w:ascii="Garamond" w:hAnsi="Garamond" w:cs="Arial"/>
          <w:i/>
          <w:iCs/>
          <w:color w:val="C00000"/>
          <w:sz w:val="16"/>
          <w:szCs w:val="16"/>
          <w:lang w:val="en-GB"/>
        </w:rPr>
        <w:t xml:space="preserve">dann befinde ich mich in einem Bordellsalon, </w:t>
      </w:r>
      <w:r w:rsidRPr="00723C44">
        <w:rPr>
          <w:rFonts w:ascii="Garamond" w:hAnsi="Garamond" w:cs="Arial"/>
          <w:i/>
          <w:iCs/>
          <w:color w:val="0000CC"/>
          <w:sz w:val="16"/>
          <w:szCs w:val="16"/>
          <w:lang w:val="en-GB"/>
        </w:rPr>
        <w:t>in dem ich zwei oder drei Frauen sehe</w:t>
      </w:r>
      <w:r w:rsidRPr="0053563E">
        <w:rPr>
          <w:rFonts w:ascii="Garamond" w:hAnsi="Garamond" w:cs="Arial"/>
          <w:i/>
          <w:iCs/>
          <w:color w:val="C00000"/>
          <w:sz w:val="16"/>
          <w:szCs w:val="16"/>
          <w:lang w:val="en-GB"/>
        </w:rPr>
        <w:t>, eine in Hemd und Höschen.</w:t>
      </w:r>
    </w:p>
    <w:p w:rsidR="00072010" w:rsidRPr="0053563E" w:rsidRDefault="0053563E" w:rsidP="00072010">
      <w:pPr>
        <w:shd w:val="clear" w:color="auto" w:fill="FFFFFF"/>
        <w:spacing w:before="120" w:after="120" w:line="124" w:lineRule="atLeast"/>
        <w:jc w:val="both"/>
        <w:rPr>
          <w:rFonts w:ascii="Garamond" w:hAnsi="Garamond" w:cs="Arial"/>
          <w:i/>
          <w:color w:val="C00000"/>
          <w:sz w:val="16"/>
          <w:szCs w:val="16"/>
          <w:lang w:val="en-GB"/>
        </w:rPr>
      </w:pPr>
      <w:proofErr w:type="gramStart"/>
      <w:r w:rsidRPr="0053563E">
        <w:rPr>
          <w:rFonts w:ascii="Garamond" w:hAnsi="Garamond" w:cs="Arial"/>
          <w:i/>
          <w:color w:val="C00000"/>
          <w:sz w:val="16"/>
          <w:szCs w:val="16"/>
          <w:lang w:val="en-GB"/>
        </w:rPr>
        <w:t>A</w:t>
      </w:r>
      <w:r w:rsidR="00072010" w:rsidRPr="0053563E">
        <w:rPr>
          <w:rFonts w:ascii="Garamond" w:hAnsi="Garamond" w:cs="Arial"/>
          <w:i/>
          <w:color w:val="C00000"/>
          <w:sz w:val="16"/>
          <w:szCs w:val="16"/>
          <w:lang w:val="en-GB"/>
        </w:rPr>
        <w:t>nalyse</w:t>
      </w:r>
      <w:r w:rsidRPr="0053563E">
        <w:rPr>
          <w:rFonts w:ascii="Garamond" w:hAnsi="Garamond" w:cs="Arial"/>
          <w:i/>
          <w:color w:val="C00000"/>
          <w:sz w:val="16"/>
          <w:szCs w:val="16"/>
          <w:lang w:val="en-GB"/>
        </w:rPr>
        <w:t xml:space="preserve"> </w:t>
      </w:r>
      <w:r w:rsidR="00072010" w:rsidRPr="0053563E">
        <w:rPr>
          <w:rFonts w:ascii="Garamond" w:hAnsi="Garamond" w:cs="Arial"/>
          <w:i/>
          <w:color w:val="C00000"/>
          <w:sz w:val="16"/>
          <w:szCs w:val="16"/>
          <w:lang w:val="en-GB"/>
        </w:rPr>
        <w:t>:</w:t>
      </w:r>
      <w:proofErr w:type="gramEnd"/>
      <w:r w:rsidR="00072010" w:rsidRPr="0053563E">
        <w:rPr>
          <w:rFonts w:ascii="Garamond" w:hAnsi="Garamond" w:cs="Arial"/>
          <w:i/>
          <w:color w:val="C00000"/>
          <w:sz w:val="16"/>
          <w:szCs w:val="16"/>
          <w:lang w:val="en-GB"/>
        </w:rPr>
        <w:t xml:space="preserve"> Frl. K. ist die Tochter seines früheren Chefs, wie er selbst zugibt, ein Schwesterersatz. Er hatte nur selten Gelegenheit, mit ihr zu sprechen, aber einmal fiel eine Unterhaltung zwischen ihnen vor, in der »man sich gleichsam in seiner Geschlechtlichkeit erkannte, </w:t>
      </w:r>
      <w:proofErr w:type="gramStart"/>
      <w:r w:rsidR="00072010" w:rsidRPr="0053563E">
        <w:rPr>
          <w:rFonts w:ascii="Garamond" w:hAnsi="Garamond" w:cs="Arial"/>
          <w:i/>
          <w:color w:val="C00000"/>
          <w:sz w:val="16"/>
          <w:szCs w:val="16"/>
          <w:lang w:val="en-GB"/>
        </w:rPr>
        <w:t>als</w:t>
      </w:r>
      <w:proofErr w:type="gramEnd"/>
      <w:r w:rsidR="00072010" w:rsidRPr="0053563E">
        <w:rPr>
          <w:rFonts w:ascii="Garamond" w:hAnsi="Garamond" w:cs="Arial"/>
          <w:i/>
          <w:color w:val="C00000"/>
          <w:sz w:val="16"/>
          <w:szCs w:val="16"/>
          <w:lang w:val="en-GB"/>
        </w:rPr>
        <w:t xml:space="preserve"> ob man sagen würde: Ich bin ein Mann und du ein Weib«. Im angegebenen Restaurant war er nur einmal in Begleitung der Schwester seines Schwagers, eines Mädchens, das ihm vollkommen gleichgültig war. </w:t>
      </w:r>
      <w:proofErr w:type="gramStart"/>
      <w:r w:rsidR="00072010" w:rsidRPr="0053563E">
        <w:rPr>
          <w:rFonts w:ascii="Garamond" w:hAnsi="Garamond" w:cs="Arial"/>
          <w:i/>
          <w:color w:val="C00000"/>
          <w:sz w:val="16"/>
          <w:szCs w:val="16"/>
          <w:lang w:val="en-GB"/>
        </w:rPr>
        <w:t>Ein andermal begleitete er eine Gesellschaft von drei Damen bis zum Eingange in dieses Restaurant.</w:t>
      </w:r>
      <w:proofErr w:type="gramEnd"/>
      <w:r w:rsidR="00072010" w:rsidRPr="0053563E">
        <w:rPr>
          <w:rFonts w:ascii="Garamond" w:hAnsi="Garamond" w:cs="Arial"/>
          <w:i/>
          <w:color w:val="C00000"/>
          <w:sz w:val="16"/>
          <w:szCs w:val="16"/>
          <w:lang w:val="en-GB"/>
        </w:rPr>
        <w:t xml:space="preserve"> Die Damen waren seine Schwester, seine Schwägerin und die bereits erwähnte Schwester seines Schwagers, alle drei ihm höchst gleichgültig, aber alle drei der Schwesterreihe angehörig. Ein Bordell hat er nur selten besucht, vielleicht zwei</w:t>
      </w:r>
      <w:r w:rsidR="00896905" w:rsidRPr="0053563E">
        <w:rPr>
          <w:rFonts w:ascii="Garamond" w:hAnsi="Garamond" w:cs="Arial"/>
          <w:i/>
          <w:color w:val="C00000"/>
          <w:sz w:val="16"/>
          <w:szCs w:val="16"/>
          <w:lang w:val="en-GB"/>
        </w:rPr>
        <w:t>–</w:t>
      </w:r>
      <w:r w:rsidR="00072010" w:rsidRPr="0053563E">
        <w:rPr>
          <w:rFonts w:ascii="Garamond" w:hAnsi="Garamond" w:cs="Arial"/>
          <w:i/>
          <w:color w:val="C00000"/>
          <w:sz w:val="16"/>
          <w:szCs w:val="16"/>
          <w:lang w:val="en-GB"/>
        </w:rPr>
        <w:t xml:space="preserve"> </w:t>
      </w:r>
      <w:proofErr w:type="gramStart"/>
      <w:r w:rsidR="00072010" w:rsidRPr="0053563E">
        <w:rPr>
          <w:rFonts w:ascii="Garamond" w:hAnsi="Garamond" w:cs="Arial"/>
          <w:i/>
          <w:color w:val="C00000"/>
          <w:sz w:val="16"/>
          <w:szCs w:val="16"/>
          <w:lang w:val="en-GB"/>
        </w:rPr>
        <w:t>oder</w:t>
      </w:r>
      <w:proofErr w:type="gramEnd"/>
      <w:r w:rsidR="00072010" w:rsidRPr="0053563E">
        <w:rPr>
          <w:rFonts w:ascii="Garamond" w:hAnsi="Garamond" w:cs="Arial"/>
          <w:i/>
          <w:color w:val="C00000"/>
          <w:sz w:val="16"/>
          <w:szCs w:val="16"/>
          <w:lang w:val="en-GB"/>
        </w:rPr>
        <w:t xml:space="preserve"> dreimal in seinem Leben.</w:t>
      </w:r>
    </w:p>
    <w:p w:rsidR="0097761C" w:rsidRDefault="00072010" w:rsidP="0053563E">
      <w:pPr>
        <w:shd w:val="clear" w:color="auto" w:fill="FFFFFF"/>
        <w:spacing w:before="120" w:after="120" w:line="124" w:lineRule="atLeast"/>
        <w:jc w:val="both"/>
        <w:rPr>
          <w:rFonts w:ascii="Garamond" w:hAnsi="Garamond" w:cs="Arial"/>
          <w:color w:val="C00000"/>
          <w:sz w:val="16"/>
          <w:szCs w:val="16"/>
          <w:lang w:val="en-GB"/>
        </w:rPr>
      </w:pPr>
      <w:r w:rsidRPr="0053563E">
        <w:rPr>
          <w:rFonts w:ascii="Garamond" w:hAnsi="Garamond" w:cs="Arial"/>
          <w:i/>
          <w:color w:val="C00000"/>
          <w:sz w:val="16"/>
          <w:szCs w:val="16"/>
          <w:lang w:val="en-GB"/>
        </w:rPr>
        <w:t xml:space="preserve">Die Deutung stützte sich auf die » </w:t>
      </w:r>
      <w:r w:rsidRPr="0053563E">
        <w:rPr>
          <w:rFonts w:ascii="Garamond" w:hAnsi="Garamond" w:cs="Arial"/>
          <w:i/>
          <w:iCs/>
          <w:color w:val="C00000"/>
          <w:sz w:val="16"/>
          <w:szCs w:val="16"/>
          <w:lang w:val="en-GB"/>
        </w:rPr>
        <w:t>dunkle Stelle</w:t>
      </w:r>
      <w:r w:rsidRPr="0053563E">
        <w:rPr>
          <w:rFonts w:ascii="Garamond" w:hAnsi="Garamond" w:cs="Arial"/>
          <w:i/>
          <w:color w:val="C00000"/>
          <w:sz w:val="16"/>
          <w:szCs w:val="16"/>
          <w:lang w:val="en-GB"/>
        </w:rPr>
        <w:t xml:space="preserve">«, » </w:t>
      </w:r>
      <w:r w:rsidRPr="0053563E">
        <w:rPr>
          <w:rFonts w:ascii="Garamond" w:hAnsi="Garamond" w:cs="Arial"/>
          <w:i/>
          <w:iCs/>
          <w:color w:val="C00000"/>
          <w:sz w:val="16"/>
          <w:szCs w:val="16"/>
          <w:lang w:val="en-GB"/>
        </w:rPr>
        <w:t>Unterbrechung</w:t>
      </w:r>
      <w:r w:rsidRPr="0053563E">
        <w:rPr>
          <w:rFonts w:ascii="Garamond" w:hAnsi="Garamond" w:cs="Arial"/>
          <w:i/>
          <w:color w:val="C00000"/>
          <w:sz w:val="16"/>
          <w:szCs w:val="16"/>
          <w:lang w:val="en-GB"/>
        </w:rPr>
        <w:t xml:space="preserve">« im Traume und behauptete, daß er in knabenhafter Wißbegierde einigemal, allerdings nur selten, das Genitale seiner um einige Jahre jüngeren Schwester inspiziert habe. Einige Tage später stellte sich die bewußte Erinnerung </w:t>
      </w:r>
      <w:proofErr w:type="gramStart"/>
      <w:r w:rsidRPr="0053563E">
        <w:rPr>
          <w:rFonts w:ascii="Garamond" w:hAnsi="Garamond" w:cs="Arial"/>
          <w:i/>
          <w:color w:val="C00000"/>
          <w:sz w:val="16"/>
          <w:szCs w:val="16"/>
          <w:lang w:val="en-GB"/>
        </w:rPr>
        <w:t>an</w:t>
      </w:r>
      <w:proofErr w:type="gramEnd"/>
      <w:r w:rsidRPr="0053563E">
        <w:rPr>
          <w:rFonts w:ascii="Garamond" w:hAnsi="Garamond" w:cs="Arial"/>
          <w:i/>
          <w:color w:val="C00000"/>
          <w:sz w:val="16"/>
          <w:szCs w:val="16"/>
          <w:lang w:val="en-GB"/>
        </w:rPr>
        <w:t xml:space="preserve"> die vom Traume angedeutete Untat ein.</w:t>
      </w:r>
      <w:r w:rsidR="0053563E" w:rsidRPr="0053563E">
        <w:rPr>
          <w:rFonts w:ascii="Garamond" w:hAnsi="Garamond" w:cs="Courier New"/>
          <w:color w:val="C00000"/>
          <w:sz w:val="16"/>
          <w:szCs w:val="16"/>
          <w:lang w:val="en-US"/>
        </w:rPr>
        <w:t xml:space="preserve">  »</w:t>
      </w:r>
      <w:r w:rsidRPr="0053563E">
        <w:rPr>
          <w:rFonts w:ascii="Garamond" w:hAnsi="Garamond" w:cs="Arial"/>
          <w:color w:val="C00000"/>
          <w:sz w:val="16"/>
          <w:szCs w:val="16"/>
          <w:lang w:val="en-GB"/>
        </w:rPr>
        <w:t>]</w:t>
      </w:r>
    </w:p>
    <w:p w:rsidR="003E1758" w:rsidRPr="00527DD2" w:rsidRDefault="0047305D">
      <w:pPr>
        <w:rPr>
          <w:rFonts w:ascii="Garamond" w:hAnsi="Garamond" w:cs="Courier New"/>
          <w:i/>
          <w:sz w:val="20"/>
          <w:szCs w:val="20"/>
        </w:rPr>
      </w:pPr>
      <w:r w:rsidRPr="00527DD2">
        <w:rPr>
          <w:rFonts w:ascii="Garamond" w:hAnsi="Garamond" w:cs="Courier New"/>
          <w:sz w:val="20"/>
          <w:szCs w:val="20"/>
        </w:rPr>
        <w:t xml:space="preserve">Autrement dit, ce que FREUD nous démontre comme étant </w:t>
      </w:r>
      <w:r w:rsidRPr="00527DD2">
        <w:rPr>
          <w:rFonts w:ascii="Garamond" w:hAnsi="Garamond"/>
          <w:i/>
          <w:iCs/>
          <w:color w:val="0000CC"/>
          <w:sz w:val="20"/>
          <w:szCs w:val="20"/>
        </w:rPr>
        <w:t>toujours</w:t>
      </w:r>
      <w:r w:rsidRPr="00527DD2">
        <w:rPr>
          <w:rFonts w:ascii="Garamond" w:hAnsi="Garamond" w:cs="Courier New"/>
          <w:sz w:val="20"/>
          <w:szCs w:val="20"/>
        </w:rPr>
        <w:t xml:space="preserve"> et strictement corrélatif de cette syncope du </w:t>
      </w:r>
      <w:r w:rsidRPr="00527DD2">
        <w:rPr>
          <w:rFonts w:ascii="Garamond" w:hAnsi="Garamond"/>
          <w:i/>
          <w:sz w:val="20"/>
          <w:szCs w:val="20"/>
        </w:rPr>
        <w:t>Trauminhalt</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la carence des signifiants, c'est dès </w:t>
      </w:r>
      <w:r w:rsidR="00723C44">
        <w:rPr>
          <w:rFonts w:ascii="Garamond" w:hAnsi="Garamond" w:cs="Courier New"/>
          <w:sz w:val="20"/>
          <w:szCs w:val="20"/>
        </w:rPr>
        <w:t>-</w:t>
      </w:r>
      <w:r w:rsidRPr="00527DD2">
        <w:rPr>
          <w:rFonts w:ascii="Garamond" w:hAnsi="Garamond" w:cs="Courier New"/>
          <w:sz w:val="20"/>
          <w:szCs w:val="20"/>
        </w:rPr>
        <w:t xml:space="preserve"> précisément </w:t>
      </w:r>
      <w:r w:rsidR="00723C44">
        <w:rPr>
          <w:rFonts w:ascii="Garamond" w:hAnsi="Garamond" w:cs="Courier New"/>
          <w:sz w:val="20"/>
          <w:szCs w:val="20"/>
        </w:rPr>
        <w:t>-</w:t>
      </w:r>
      <w:r w:rsidRPr="00527DD2">
        <w:rPr>
          <w:rFonts w:ascii="Garamond" w:hAnsi="Garamond" w:cs="Courier New"/>
          <w:sz w:val="20"/>
          <w:szCs w:val="20"/>
        </w:rPr>
        <w:t xml:space="preserve"> qu'il est abordé quoi que ce soit qui </w:t>
      </w:r>
      <w:r w:rsidRPr="00527DD2">
        <w:rPr>
          <w:rFonts w:ascii="Garamond" w:hAnsi="Garamond" w:cs="Courier New"/>
          <w:i/>
          <w:iCs/>
          <w:sz w:val="20"/>
          <w:szCs w:val="20"/>
        </w:rPr>
        <w:t>dans le langage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non pas simplement les mirages de se regarder les yeux dans les yeux</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…mettrait en cause ce qu'il en est </w:t>
      </w:r>
      <w:r w:rsidRPr="00527DD2">
        <w:rPr>
          <w:rFonts w:ascii="Garamond" w:hAnsi="Garamond"/>
          <w:i/>
          <w:sz w:val="20"/>
          <w:szCs w:val="20"/>
        </w:rPr>
        <w:t>des rapports du sexe comme tel</w:t>
      </w:r>
      <w:r w:rsidRPr="00527DD2">
        <w:rPr>
          <w:rFonts w:ascii="Garamond" w:hAnsi="Garamond" w:cs="Courier New"/>
          <w:sz w:val="20"/>
          <w:szCs w:val="20"/>
        </w:rPr>
        <w:t>.</w:t>
      </w:r>
    </w:p>
    <w:p w:rsidR="00072010" w:rsidRPr="00527DD2" w:rsidRDefault="00072010">
      <w:pPr>
        <w:rPr>
          <w:rFonts w:ascii="Garamond" w:hAnsi="Garamond" w:cs="Courier New"/>
          <w:sz w:val="20"/>
          <w:szCs w:val="20"/>
        </w:rPr>
      </w:pPr>
    </w:p>
    <w:p w:rsidR="00072010" w:rsidRPr="00527DD2" w:rsidRDefault="0047305D">
      <w:pPr>
        <w:rPr>
          <w:rFonts w:ascii="Garamond" w:hAnsi="Garamond" w:cs="Courier New"/>
          <w:sz w:val="20"/>
          <w:szCs w:val="20"/>
        </w:rPr>
      </w:pPr>
      <w:r w:rsidRPr="00527DD2">
        <w:rPr>
          <w:rFonts w:ascii="Garamond" w:hAnsi="Garamond" w:cs="Courier New"/>
          <w:sz w:val="20"/>
          <w:szCs w:val="20"/>
        </w:rPr>
        <w:t xml:space="preserve">Le sens logique originel de la castration, en tant que l'analyse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découvert sa dimension, repose en ceci qu'au niveau des </w:t>
      </w:r>
      <w:r w:rsidRPr="00527DD2">
        <w:rPr>
          <w:rFonts w:ascii="Garamond" w:hAnsi="Garamond"/>
          <w:i/>
          <w:sz w:val="20"/>
          <w:szCs w:val="20"/>
        </w:rPr>
        <w:t>Bedeutungen</w:t>
      </w:r>
      <w:r w:rsidRPr="00527DD2">
        <w:rPr>
          <w:rFonts w:ascii="Garamond" w:hAnsi="Garamond" w:cs="Courier New"/>
          <w:i/>
          <w:sz w:val="20"/>
          <w:szCs w:val="20"/>
        </w:rPr>
        <w:t xml:space="preserve">, </w:t>
      </w:r>
      <w:r w:rsidRPr="00527DD2">
        <w:rPr>
          <w:rFonts w:ascii="Garamond" w:hAnsi="Garamond" w:cs="Courier New"/>
          <w:sz w:val="20"/>
          <w:szCs w:val="20"/>
        </w:rPr>
        <w:t>des significations, le langage</w:t>
      </w:r>
      <w:r w:rsidR="00723C44">
        <w:rPr>
          <w:rFonts w:ascii="Garamond" w:hAnsi="Garamond" w:cs="Courier New"/>
          <w:sz w:val="20"/>
          <w:szCs w:val="20"/>
        </w:rPr>
        <w:t xml:space="preserve"> - </w:t>
      </w:r>
      <w:r w:rsidRPr="00527DD2">
        <w:rPr>
          <w:rFonts w:ascii="Garamond" w:hAnsi="Garamond" w:cs="Courier New"/>
          <w:sz w:val="20"/>
          <w:szCs w:val="20"/>
        </w:rPr>
        <w:t xml:space="preserve">en tant que c'est lui qui structure le sujet comme tel </w:t>
      </w:r>
      <w:r w:rsidR="00723C44">
        <w:rPr>
          <w:rFonts w:ascii="Garamond" w:hAnsi="Garamond" w:cs="Courier New"/>
          <w:sz w:val="20"/>
          <w:szCs w:val="20"/>
        </w:rPr>
        <w:t xml:space="preserve">- </w:t>
      </w:r>
      <w:r w:rsidRPr="00527DD2">
        <w:rPr>
          <w:rFonts w:ascii="Garamond" w:hAnsi="Garamond" w:cs="Courier New"/>
          <w:sz w:val="20"/>
          <w:szCs w:val="20"/>
        </w:rPr>
        <w:t xml:space="preserve">très mathématiquement fait défaut, je veux dire : </w:t>
      </w:r>
    </w:p>
    <w:p w:rsidR="00723C44" w:rsidRDefault="0047305D">
      <w:pPr>
        <w:rPr>
          <w:rFonts w:ascii="Garamond" w:hAnsi="Garamond" w:cs="Courier New"/>
          <w:sz w:val="20"/>
          <w:szCs w:val="20"/>
        </w:rPr>
      </w:pPr>
      <w:r w:rsidRPr="00527DD2">
        <w:rPr>
          <w:rFonts w:ascii="Garamond" w:hAnsi="Garamond" w:cs="Courier New"/>
          <w:sz w:val="20"/>
          <w:szCs w:val="20"/>
        </w:rPr>
        <w:t xml:space="preserve">réduit ce qu'il en est du rapport entre les sexes à ce que nous désignons comme nous pouvons, par ce quelque chose à quoi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langage </w:t>
      </w:r>
      <w:r w:rsidRPr="00527DD2">
        <w:rPr>
          <w:rFonts w:ascii="Garamond" w:hAnsi="Garamond"/>
          <w:i/>
          <w:sz w:val="20"/>
          <w:szCs w:val="20"/>
        </w:rPr>
        <w:t>réduit</w:t>
      </w:r>
      <w:r w:rsidRPr="00527DD2">
        <w:rPr>
          <w:rFonts w:ascii="Garamond" w:hAnsi="Garamond" w:cs="Courier New"/>
          <w:i/>
          <w:sz w:val="20"/>
          <w:szCs w:val="20"/>
        </w:rPr>
        <w:t xml:space="preserve"> </w:t>
      </w:r>
      <w:r w:rsidRPr="00527DD2">
        <w:rPr>
          <w:rFonts w:ascii="Garamond" w:hAnsi="Garamond" w:cs="Courier New"/>
          <w:sz w:val="20"/>
          <w:szCs w:val="20"/>
        </w:rPr>
        <w:t xml:space="preserve">la polarité sexuelle, c'est à savoir un </w:t>
      </w:r>
      <w:r w:rsidRPr="00527DD2">
        <w:rPr>
          <w:rFonts w:ascii="Garamond" w:hAnsi="Garamond" w:cs="Courier New"/>
          <w:iCs/>
          <w:sz w:val="20"/>
          <w:szCs w:val="20"/>
        </w:rPr>
        <w:t>« </w:t>
      </w:r>
      <w:r w:rsidRPr="00527DD2">
        <w:rPr>
          <w:rFonts w:ascii="Garamond" w:hAnsi="Garamond"/>
          <w:i/>
          <w:sz w:val="20"/>
          <w:szCs w:val="20"/>
        </w:rPr>
        <w:t>avoir ou n'avoir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la connotation phallique.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très précisément ce que représente </w:t>
      </w:r>
      <w:r w:rsidR="00723C44">
        <w:rPr>
          <w:rFonts w:ascii="Garamond" w:hAnsi="Garamond" w:cs="Courier New"/>
          <w:sz w:val="20"/>
          <w:szCs w:val="20"/>
        </w:rPr>
        <w:t>-</w:t>
      </w:r>
      <w:r w:rsidRPr="00527DD2">
        <w:rPr>
          <w:rFonts w:ascii="Garamond" w:hAnsi="Garamond" w:cs="Courier New"/>
          <w:sz w:val="20"/>
          <w:szCs w:val="20"/>
        </w:rPr>
        <w:t xml:space="preserve"> et seu</w:t>
      </w:r>
      <w:r w:rsidRPr="00527DD2">
        <w:rPr>
          <w:rFonts w:ascii="Garamond" w:hAnsi="Garamond" w:cs="Courier New"/>
          <w:sz w:val="20"/>
          <w:szCs w:val="20"/>
        </w:rPr>
        <w:softHyphen/>
        <w:t xml:space="preserve">lement représente </w:t>
      </w:r>
      <w:r w:rsidR="00723C44">
        <w:rPr>
          <w:rFonts w:ascii="Garamond" w:hAnsi="Garamond" w:cs="Courier New"/>
          <w:sz w:val="20"/>
          <w:szCs w:val="20"/>
        </w:rPr>
        <w:t>-</w:t>
      </w:r>
      <w:r w:rsidRPr="00527DD2">
        <w:rPr>
          <w:rFonts w:ascii="Garamond" w:hAnsi="Garamond" w:cs="Courier New"/>
          <w:sz w:val="20"/>
          <w:szCs w:val="20"/>
        </w:rPr>
        <w:t xml:space="preserve"> l'effet de l'analyse.</w:t>
      </w:r>
    </w:p>
    <w:p w:rsidR="003E1758" w:rsidRPr="00527DD2" w:rsidRDefault="0047305D">
      <w:pPr>
        <w:rPr>
          <w:rFonts w:ascii="Garamond" w:hAnsi="Garamond" w:cs="Courier New"/>
          <w:sz w:val="20"/>
          <w:szCs w:val="20"/>
        </w:rPr>
      </w:pPr>
      <w:r w:rsidRPr="00527DD2">
        <w:rPr>
          <w:rFonts w:ascii="Garamond" w:hAnsi="Garamond" w:cs="Courier New"/>
          <w:sz w:val="20"/>
          <w:szCs w:val="20"/>
        </w:rPr>
        <w:t>Aucun abord de la castration comme telle n'est pos</w:t>
      </w:r>
      <w:r w:rsidRPr="00527DD2">
        <w:rPr>
          <w:rFonts w:ascii="Garamond" w:hAnsi="Garamond" w:cs="Courier New"/>
          <w:sz w:val="20"/>
          <w:szCs w:val="20"/>
        </w:rPr>
        <w:softHyphen/>
        <w:t>sible pour un sujet humain, sinon dans un renouvellement</w:t>
      </w:r>
      <w:r w:rsidR="003E1758" w:rsidRPr="00527DD2">
        <w:rPr>
          <w:rFonts w:ascii="Garamond" w:hAnsi="Garamond" w:cs="Courier New"/>
          <w:sz w:val="20"/>
          <w:szCs w:val="20"/>
        </w:rPr>
        <w:t>…</w:t>
      </w:r>
    </w:p>
    <w:p w:rsidR="003E1758" w:rsidRPr="00527DD2" w:rsidRDefault="0047305D" w:rsidP="003E1758">
      <w:pPr>
        <w:ind w:left="708"/>
        <w:rPr>
          <w:rFonts w:ascii="Garamond" w:hAnsi="Garamond" w:cs="Courier New"/>
          <w:sz w:val="20"/>
          <w:szCs w:val="20"/>
        </w:rPr>
      </w:pPr>
      <w:r w:rsidRPr="00527DD2">
        <w:rPr>
          <w:rFonts w:ascii="Garamond" w:hAnsi="Garamond" w:cs="Courier New"/>
          <w:sz w:val="20"/>
          <w:szCs w:val="20"/>
        </w:rPr>
        <w:t>à un autre étage</w:t>
      </w:r>
      <w:r w:rsidR="003E1758" w:rsidRPr="00527DD2">
        <w:rPr>
          <w:rFonts w:ascii="Garamond" w:hAnsi="Garamond" w:cs="Courier New"/>
          <w:sz w:val="20"/>
          <w:szCs w:val="20"/>
        </w:rPr>
        <w:t>,</w:t>
      </w:r>
      <w:r w:rsidRPr="00527DD2">
        <w:rPr>
          <w:rFonts w:ascii="Garamond" w:hAnsi="Garamond" w:cs="Courier New"/>
          <w:sz w:val="20"/>
          <w:szCs w:val="20"/>
        </w:rPr>
        <w:t xml:space="preserve"> séparé de toute la hauteur de ce rec</w:t>
      </w:r>
      <w:r w:rsidRPr="00527DD2">
        <w:rPr>
          <w:rFonts w:ascii="Garamond" w:hAnsi="Garamond" w:cs="Courier New"/>
          <w:sz w:val="20"/>
          <w:szCs w:val="20"/>
        </w:rPr>
        <w:softHyphen/>
        <w:t>tangle que j'ai là dessiné</w:t>
      </w:r>
    </w:p>
    <w:p w:rsidR="00723C44" w:rsidRDefault="003E175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de cette fonction, que j'ai appelée tout à l'heure : </w:t>
      </w:r>
      <w:r w:rsidR="0047305D" w:rsidRPr="00527DD2">
        <w:rPr>
          <w:rFonts w:ascii="Garamond" w:hAnsi="Garamond"/>
          <w:i/>
          <w:sz w:val="20"/>
          <w:szCs w:val="20"/>
        </w:rPr>
        <w:t>aliénation</w:t>
      </w:r>
      <w:r w:rsidR="0047305D" w:rsidRPr="00527DD2">
        <w:rPr>
          <w:rFonts w:ascii="Garamond" w:hAnsi="Garamond" w:cs="Courier New"/>
          <w:sz w:val="20"/>
          <w:szCs w:val="20"/>
        </w:rPr>
        <w:t xml:space="preserve">, c'est à savoir : où intervient comme telle la fonction de l'Autre en </w:t>
      </w:r>
    </w:p>
    <w:p w:rsidR="0047305D" w:rsidRPr="00527DD2" w:rsidRDefault="0047305D">
      <w:pPr>
        <w:rPr>
          <w:rFonts w:ascii="Garamond" w:hAnsi="Garamond" w:cs="Courier New"/>
          <w:sz w:val="20"/>
          <w:szCs w:val="20"/>
        </w:rPr>
      </w:pPr>
      <w:r w:rsidRPr="00527DD2">
        <w:rPr>
          <w:rFonts w:ascii="Garamond" w:hAnsi="Garamond" w:cs="Courier New"/>
          <w:sz w:val="20"/>
          <w:szCs w:val="20"/>
        </w:rPr>
        <w:t>t</w:t>
      </w:r>
      <w:r w:rsidR="0097761C" w:rsidRPr="00527DD2">
        <w:rPr>
          <w:rFonts w:ascii="Garamond" w:hAnsi="Garamond" w:cs="Courier New"/>
          <w:sz w:val="20"/>
          <w:szCs w:val="20"/>
        </w:rPr>
        <w:t>ant</w:t>
      </w:r>
      <w:r w:rsidRPr="00527DD2">
        <w:rPr>
          <w:rFonts w:ascii="Garamond" w:hAnsi="Garamond" w:cs="Courier New"/>
          <w:sz w:val="20"/>
          <w:szCs w:val="20"/>
        </w:rPr>
        <w:t xml:space="preserve"> que nous devons la marquer comme barrée :</w:t>
      </w:r>
      <w:r w:rsidR="003E1758" w:rsidRPr="00527DD2">
        <w:rPr>
          <w:rFonts w:ascii="Garamond" w:hAnsi="Garamond" w:cs="Courier New"/>
          <w:sz w:val="20"/>
          <w:szCs w:val="20"/>
        </w:rPr>
        <w:t xml:space="preserve"> </w:t>
      </w:r>
      <w:r w:rsidR="003E1758" w:rsidRPr="00723C44">
        <w:rPr>
          <w:rFonts w:ascii="LACAN" w:hAnsi="LACAN" w:cs="Courier New"/>
          <w:color w:val="0000CC"/>
          <w:sz w:val="20"/>
          <w:szCs w:val="20"/>
        </w:rPr>
        <w:t>A</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AD3BB5" w:rsidP="0053563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E3588D2" wp14:editId="76CEAEF6">
            <wp:extent cx="3209468" cy="1892300"/>
            <wp:effectExtent l="0" t="0" r="0" b="0"/>
            <wp:docPr id="30"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3" cstate="print"/>
                    <a:srcRect/>
                    <a:stretch>
                      <a:fillRect/>
                    </a:stretch>
                  </pic:blipFill>
                  <pic:spPr bwMode="auto">
                    <a:xfrm>
                      <a:off x="0" y="0"/>
                      <a:ext cx="3218471" cy="1897608"/>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6562E2" w:rsidRPr="00527DD2" w:rsidRDefault="0047305D">
      <w:pPr>
        <w:rPr>
          <w:rFonts w:ascii="Garamond" w:hAnsi="Garamond" w:cs="Courier New"/>
          <w:sz w:val="20"/>
          <w:szCs w:val="20"/>
        </w:rPr>
      </w:pPr>
      <w:r w:rsidRPr="00527DD2">
        <w:rPr>
          <w:rFonts w:ascii="Garamond" w:hAnsi="Garamond" w:cs="Courier New"/>
          <w:sz w:val="20"/>
          <w:szCs w:val="20"/>
        </w:rPr>
        <w:t xml:space="preserve">C'est justement pour autant que l'analyse par son travail, vient à </w:t>
      </w:r>
      <w:r w:rsidRPr="00527DD2">
        <w:rPr>
          <w:rFonts w:ascii="Garamond" w:hAnsi="Garamond"/>
          <w:i/>
          <w:iCs/>
          <w:sz w:val="20"/>
          <w:szCs w:val="20"/>
        </w:rPr>
        <w:t>inverser</w:t>
      </w:r>
      <w:r w:rsidRPr="00527DD2">
        <w:rPr>
          <w:rFonts w:ascii="Garamond" w:hAnsi="Garamond" w:cs="Courier New"/>
          <w:sz w:val="20"/>
          <w:szCs w:val="20"/>
        </w:rPr>
        <w:t xml:space="preserve"> ce rapport, qui faisait de tout ce qui était de l'ordre du statut du sujet dans son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un champ vide, sujet non identifiable, c'est pour autant que ce champ</w:t>
      </w:r>
      <w:r w:rsidR="000B287C">
        <w:rPr>
          <w:rFonts w:ascii="Garamond" w:hAnsi="Garamond" w:cs="Courier New"/>
          <w:sz w:val="20"/>
          <w:szCs w:val="20"/>
        </w:rPr>
        <w:t>-</w:t>
      </w:r>
      <w:r w:rsidRPr="00527DD2">
        <w:rPr>
          <w:rFonts w:ascii="Garamond" w:hAnsi="Garamond" w:cs="Courier New"/>
          <w:sz w:val="20"/>
          <w:szCs w:val="20"/>
        </w:rPr>
        <w:t xml:space="preserve">là va se remplir ici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dans le coin </w:t>
      </w:r>
      <w:r w:rsidRPr="00527DD2">
        <w:rPr>
          <w:rFonts w:ascii="Garamond" w:hAnsi="Garamond" w:cs="Courier New"/>
          <w:i/>
          <w:sz w:val="20"/>
          <w:szCs w:val="20"/>
        </w:rPr>
        <w:t>en bas à gauche</w:t>
      </w:r>
      <w:r w:rsidRPr="00527DD2">
        <w:rPr>
          <w:rFonts w:ascii="Garamond" w:hAnsi="Garamond" w:cs="Courier New"/>
          <w:sz w:val="20"/>
          <w:szCs w:val="20"/>
        </w:rPr>
        <w:t xml:space="preserve">, que va apparaître inversement le </w:t>
      </w:r>
      <w:r w:rsidR="000B287C">
        <w:rPr>
          <w:rFonts w:ascii="Garamond" w:hAnsi="Garamond" w:cs="Courier New"/>
          <w:sz w:val="20"/>
          <w:szCs w:val="20"/>
        </w:rPr>
        <w:t xml:space="preserve">- </w:t>
      </w:r>
      <w:r w:rsidR="000B287C">
        <w:rPr>
          <w:rFonts w:ascii="Palatino Linotype" w:hAnsi="Palatino Linotype"/>
          <w:color w:val="0000CC"/>
          <w:sz w:val="20"/>
          <w:szCs w:val="20"/>
        </w:rPr>
        <w:t>ϕ</w:t>
      </w:r>
      <w:r w:rsidRPr="00527DD2">
        <w:rPr>
          <w:rFonts w:ascii="Garamond" w:hAnsi="Garamond" w:cs="Courier New"/>
          <w:sz w:val="20"/>
          <w:szCs w:val="20"/>
        </w:rPr>
        <w:t xml:space="preserve"> de l'échec de l'articulation de la </w:t>
      </w:r>
      <w:r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 xml:space="preserve">sexuelle. </w:t>
      </w:r>
    </w:p>
    <w:p w:rsidR="00072010" w:rsidRPr="00527DD2" w:rsidRDefault="00072010">
      <w:pPr>
        <w:rPr>
          <w:rFonts w:ascii="Garamond" w:hAnsi="Garamond" w:cs="Courier New"/>
          <w:sz w:val="20"/>
          <w:szCs w:val="20"/>
        </w:rPr>
      </w:pPr>
    </w:p>
    <w:p w:rsidR="00AD3BB5" w:rsidRPr="00527DD2" w:rsidRDefault="0047305D">
      <w:pPr>
        <w:rPr>
          <w:rFonts w:ascii="Garamond" w:hAnsi="Garamond" w:cs="Courier New"/>
          <w:i/>
          <w:sz w:val="20"/>
          <w:szCs w:val="20"/>
        </w:rPr>
      </w:pPr>
      <w:r w:rsidRPr="00527DD2">
        <w:rPr>
          <w:rFonts w:ascii="Garamond" w:hAnsi="Garamond"/>
          <w:i/>
          <w:sz w:val="20"/>
          <w:szCs w:val="20"/>
        </w:rPr>
        <w:t>Die Bedeutung des phallus</w:t>
      </w:r>
      <w:r w:rsidR="00AD3BB5" w:rsidRPr="00527DD2">
        <w:rPr>
          <w:rFonts w:ascii="Garamond" w:hAnsi="Garamond" w:cs="Courier New"/>
          <w:i/>
          <w:sz w:val="20"/>
          <w:szCs w:val="20"/>
        </w:rPr>
        <w:t>…</w:t>
      </w:r>
    </w:p>
    <w:p w:rsidR="00AD3BB5" w:rsidRPr="00527DD2" w:rsidRDefault="000B287C" w:rsidP="00AD3BB5">
      <w:pPr>
        <w:ind w:left="708"/>
        <w:rPr>
          <w:rFonts w:ascii="Garamond" w:hAnsi="Garamond" w:cs="Courier New"/>
          <w:sz w:val="20"/>
          <w:szCs w:val="20"/>
        </w:rPr>
      </w:pPr>
      <w:r w:rsidRPr="00527DD2">
        <w:rPr>
          <w:rFonts w:ascii="Garamond" w:hAnsi="Garamond" w:cs="Courier New"/>
          <w:sz w:val="20"/>
          <w:szCs w:val="20"/>
        </w:rPr>
        <w:t>A</w:t>
      </w:r>
      <w:r w:rsidR="0047305D" w:rsidRPr="00527DD2">
        <w:rPr>
          <w:rFonts w:ascii="Garamond" w:hAnsi="Garamond" w:cs="Courier New"/>
          <w:sz w:val="20"/>
          <w:szCs w:val="20"/>
        </w:rPr>
        <w:t>i</w:t>
      </w:r>
      <w:r>
        <w:rPr>
          <w:rFonts w:ascii="Garamond" w:hAnsi="Garamond" w:cs="Courier New"/>
          <w:sz w:val="20"/>
          <w:szCs w:val="20"/>
        </w:rPr>
        <w:t>-</w:t>
      </w:r>
      <w:r w:rsidR="0047305D" w:rsidRPr="00527DD2">
        <w:rPr>
          <w:rFonts w:ascii="Garamond" w:hAnsi="Garamond" w:cs="Courier New"/>
          <w:sz w:val="20"/>
          <w:szCs w:val="20"/>
        </w:rPr>
        <w:t>je intitulé</w:t>
      </w:r>
      <w:r w:rsidR="00AD3BB5" w:rsidRPr="00527DD2">
        <w:rPr>
          <w:rFonts w:ascii="Garamond" w:hAnsi="Garamond" w:cs="Courier New"/>
          <w:sz w:val="20"/>
          <w:szCs w:val="20"/>
        </w:rPr>
        <w:t xml:space="preserve"> </w:t>
      </w:r>
      <w:r w:rsidR="00DD4474">
        <w:rPr>
          <w:rFonts w:ascii="Garamond" w:hAnsi="Garamond" w:cs="Courier New"/>
          <w:sz w:val="20"/>
          <w:szCs w:val="20"/>
        </w:rPr>
        <w:t>-</w:t>
      </w:r>
      <w:r w:rsidR="00AD3BB5" w:rsidRPr="00527DD2">
        <w:rPr>
          <w:rFonts w:ascii="Garamond" w:hAnsi="Garamond" w:cs="Courier New"/>
          <w:sz w:val="20"/>
          <w:szCs w:val="20"/>
        </w:rPr>
        <w:t xml:space="preserve"> </w:t>
      </w:r>
      <w:r w:rsidR="0047305D" w:rsidRPr="00527DD2">
        <w:rPr>
          <w:rFonts w:ascii="Garamond" w:hAnsi="Garamond" w:cs="Courier New"/>
          <w:i/>
          <w:sz w:val="20"/>
          <w:szCs w:val="20"/>
        </w:rPr>
        <w:t>puisque</w:t>
      </w:r>
      <w:r w:rsidR="003E1758" w:rsidRPr="00527DD2">
        <w:rPr>
          <w:rFonts w:ascii="Garamond" w:hAnsi="Garamond" w:cs="Courier New"/>
          <w:i/>
          <w:sz w:val="20"/>
          <w:szCs w:val="20"/>
        </w:rPr>
        <w:t xml:space="preserve"> je l'ai prononcée en allemand</w:t>
      </w:r>
      <w:r w:rsidR="00AD3BB5" w:rsidRPr="00527DD2">
        <w:rPr>
          <w:rFonts w:ascii="Garamond" w:hAnsi="Garamond" w:cs="Courier New"/>
          <w:sz w:val="20"/>
          <w:szCs w:val="20"/>
        </w:rPr>
        <w:t xml:space="preserve"> </w:t>
      </w:r>
      <w:r w:rsidR="00DD4474">
        <w:rPr>
          <w:rFonts w:ascii="Garamond" w:hAnsi="Garamond" w:cs="Courier New"/>
          <w:sz w:val="20"/>
          <w:szCs w:val="20"/>
        </w:rPr>
        <w:t xml:space="preserve">- </w:t>
      </w:r>
      <w:r w:rsidR="0047305D" w:rsidRPr="00527DD2">
        <w:rPr>
          <w:rFonts w:ascii="Garamond" w:hAnsi="Garamond" w:cs="Courier New"/>
          <w:sz w:val="20"/>
          <w:szCs w:val="20"/>
        </w:rPr>
        <w:t xml:space="preserve">cette conférence que j'ai faite sur </w:t>
      </w:r>
      <w:r w:rsidR="003E1758" w:rsidRPr="00527DD2">
        <w:rPr>
          <w:rFonts w:ascii="Garamond" w:hAnsi="Garamond"/>
          <w:i/>
          <w:sz w:val="20"/>
          <w:szCs w:val="20"/>
        </w:rPr>
        <w:t>L</w:t>
      </w:r>
      <w:r w:rsidR="0047305D" w:rsidRPr="00527DD2">
        <w:rPr>
          <w:rFonts w:ascii="Garamond" w:hAnsi="Garamond"/>
          <w:i/>
          <w:sz w:val="20"/>
          <w:szCs w:val="20"/>
        </w:rPr>
        <w:t>a signification du phallus</w:t>
      </w:r>
    </w:p>
    <w:p w:rsidR="003E1758" w:rsidRPr="00527DD2" w:rsidRDefault="00AD3BB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c'est à partir de là, que doit être posée la question de ce qu'il en est de ce qui </w:t>
      </w:r>
      <w:r w:rsidR="0047305D" w:rsidRPr="00527DD2">
        <w:rPr>
          <w:rFonts w:ascii="Garamond" w:hAnsi="Garamond"/>
          <w:i/>
          <w:iCs/>
          <w:sz w:val="20"/>
          <w:szCs w:val="20"/>
        </w:rPr>
        <w:t>distancie</w:t>
      </w:r>
      <w:r w:rsidR="0047305D" w:rsidRPr="00527DD2">
        <w:rPr>
          <w:rFonts w:ascii="Garamond" w:hAnsi="Garamond" w:cs="Courier New"/>
          <w:sz w:val="20"/>
          <w:szCs w:val="20"/>
        </w:rPr>
        <w:t xml:space="preserve"> ces deux opérations également aliénantes : </w:t>
      </w:r>
    </w:p>
    <w:p w:rsidR="003E1758" w:rsidRPr="00DD4474" w:rsidRDefault="0047305D" w:rsidP="003908DF">
      <w:pPr>
        <w:pStyle w:val="Paragraphedeliste"/>
        <w:numPr>
          <w:ilvl w:val="0"/>
          <w:numId w:val="51"/>
        </w:numPr>
        <w:rPr>
          <w:rFonts w:ascii="Garamond" w:hAnsi="Garamond" w:cs="Courier New"/>
          <w:sz w:val="20"/>
          <w:szCs w:val="20"/>
        </w:rPr>
      </w:pPr>
      <w:r w:rsidRPr="00DD4474">
        <w:rPr>
          <w:rFonts w:ascii="Garamond" w:hAnsi="Garamond" w:cs="Courier New"/>
          <w:sz w:val="20"/>
          <w:szCs w:val="20"/>
        </w:rPr>
        <w:t xml:space="preserve">celle de l'aliénation pure et simple, logique, </w:t>
      </w:r>
    </w:p>
    <w:p w:rsidR="003E1758" w:rsidRPr="00DD4474" w:rsidRDefault="0047305D" w:rsidP="003908DF">
      <w:pPr>
        <w:pStyle w:val="Paragraphedeliste"/>
        <w:numPr>
          <w:ilvl w:val="0"/>
          <w:numId w:val="51"/>
        </w:numPr>
        <w:rPr>
          <w:rFonts w:ascii="Garamond" w:hAnsi="Garamond" w:cs="Courier New"/>
          <w:sz w:val="20"/>
          <w:szCs w:val="20"/>
        </w:rPr>
      </w:pPr>
      <w:r w:rsidRPr="00DD4474">
        <w:rPr>
          <w:rFonts w:ascii="Garamond" w:hAnsi="Garamond" w:cs="Courier New"/>
          <w:sz w:val="20"/>
          <w:szCs w:val="20"/>
        </w:rPr>
        <w:t xml:space="preserve">et celle de la </w:t>
      </w:r>
      <w:r w:rsidRPr="00DD4474">
        <w:rPr>
          <w:rFonts w:ascii="Garamond" w:hAnsi="Garamond" w:cs="Courier New"/>
          <w:iCs/>
          <w:sz w:val="20"/>
          <w:szCs w:val="20"/>
        </w:rPr>
        <w:t>re</w:t>
      </w:r>
      <w:r w:rsidRPr="00DD4474">
        <w:rPr>
          <w:rFonts w:ascii="Garamond" w:hAnsi="Garamond" w:cs="Courier New"/>
          <w:iCs/>
          <w:sz w:val="20"/>
          <w:szCs w:val="20"/>
        </w:rPr>
        <w:softHyphen/>
        <w:t>lecture</w:t>
      </w:r>
      <w:r w:rsidRPr="00DD4474">
        <w:rPr>
          <w:rFonts w:ascii="Garamond" w:hAnsi="Garamond" w:cs="Courier New"/>
          <w:sz w:val="20"/>
          <w:szCs w:val="20"/>
        </w:rPr>
        <w:t xml:space="preserve"> de la même nécessité aliénante dans la </w:t>
      </w:r>
      <w:r w:rsidR="00545F71" w:rsidRPr="00DD4474">
        <w:rPr>
          <w:rFonts w:ascii="Garamond" w:hAnsi="Garamond"/>
          <w:i/>
          <w:sz w:val="20"/>
          <w:szCs w:val="20"/>
        </w:rPr>
        <w:t>Bedeutung</w:t>
      </w:r>
      <w:r w:rsidRPr="00DD4474">
        <w:rPr>
          <w:rFonts w:ascii="Garamond" w:hAnsi="Garamond" w:cs="Courier New"/>
          <w:i/>
          <w:sz w:val="20"/>
          <w:szCs w:val="20"/>
        </w:rPr>
        <w:t xml:space="preserve"> </w:t>
      </w:r>
      <w:r w:rsidRPr="00DD4474">
        <w:rPr>
          <w:rFonts w:ascii="Garamond" w:hAnsi="Garamond" w:cs="Courier New"/>
          <w:sz w:val="20"/>
          <w:szCs w:val="20"/>
        </w:rPr>
        <w:t>des pensées inconscientes.</w:t>
      </w:r>
    </w:p>
    <w:p w:rsidR="003E1758" w:rsidRPr="00527DD2" w:rsidRDefault="003E1758" w:rsidP="003E1758">
      <w:pPr>
        <w:rPr>
          <w:rFonts w:ascii="Garamond" w:hAnsi="Garamond" w:cs="Courier New"/>
          <w:sz w:val="20"/>
          <w:szCs w:val="20"/>
        </w:rPr>
      </w:pPr>
    </w:p>
    <w:p w:rsidR="003E1758" w:rsidRPr="00527DD2" w:rsidRDefault="0047305D" w:rsidP="00DD4474">
      <w:pPr>
        <w:rPr>
          <w:rFonts w:ascii="Garamond" w:hAnsi="Garamond" w:cs="Courier New"/>
          <w:sz w:val="20"/>
          <w:szCs w:val="20"/>
        </w:rPr>
      </w:pPr>
      <w:r w:rsidRPr="00527DD2">
        <w:rPr>
          <w:rFonts w:ascii="Garamond" w:hAnsi="Garamond" w:cs="Courier New"/>
          <w:sz w:val="20"/>
          <w:szCs w:val="20"/>
        </w:rPr>
        <w:t xml:space="preserve">Avec dans les deux cas </w:t>
      </w:r>
      <w:r w:rsidR="00DD4474">
        <w:rPr>
          <w:rFonts w:ascii="Garamond" w:hAnsi="Garamond" w:cs="Courier New"/>
          <w:sz w:val="20"/>
          <w:szCs w:val="20"/>
        </w:rPr>
        <w:t>-</w:t>
      </w:r>
      <w:r w:rsidRPr="00527DD2">
        <w:rPr>
          <w:rFonts w:ascii="Garamond" w:hAnsi="Garamond" w:cs="Courier New"/>
          <w:sz w:val="20"/>
          <w:szCs w:val="20"/>
        </w:rPr>
        <w:t xml:space="preserve"> vous le voyez </w:t>
      </w:r>
      <w:r w:rsidR="00DD4474">
        <w:rPr>
          <w:rFonts w:ascii="Garamond" w:hAnsi="Garamond" w:cs="Courier New"/>
          <w:sz w:val="20"/>
          <w:szCs w:val="20"/>
        </w:rPr>
        <w:t>-</w:t>
      </w:r>
      <w:r w:rsidRPr="00527DD2">
        <w:rPr>
          <w:rFonts w:ascii="Garamond" w:hAnsi="Garamond" w:cs="Courier New"/>
          <w:sz w:val="20"/>
          <w:szCs w:val="20"/>
        </w:rPr>
        <w:t xml:space="preserve"> un résultat différent</w:t>
      </w:r>
      <w:r w:rsidR="003E1758" w:rsidRPr="00527DD2">
        <w:rPr>
          <w:rFonts w:ascii="Garamond" w:hAnsi="Garamond" w:cs="Courier New"/>
          <w:sz w:val="20"/>
          <w:szCs w:val="20"/>
        </w:rPr>
        <w:t xml:space="preserve">, </w:t>
      </w:r>
      <w:r w:rsidRPr="00527DD2">
        <w:rPr>
          <w:rFonts w:ascii="Garamond" w:hAnsi="Garamond" w:cs="Courier New"/>
          <w:sz w:val="20"/>
          <w:szCs w:val="20"/>
        </w:rPr>
        <w:t>puisqu'ils semblent même</w:t>
      </w:r>
      <w:r w:rsidR="00DD4474">
        <w:rPr>
          <w:rFonts w:ascii="Garamond" w:hAnsi="Garamond" w:cs="Courier New"/>
          <w:sz w:val="20"/>
          <w:szCs w:val="20"/>
        </w:rPr>
        <w:t xml:space="preserve"> - </w:t>
      </w:r>
      <w:r w:rsidRPr="00527DD2">
        <w:rPr>
          <w:rFonts w:ascii="Garamond" w:hAnsi="Garamond" w:cs="Courier New"/>
          <w:sz w:val="20"/>
          <w:szCs w:val="20"/>
        </w:rPr>
        <w:t>à les regarder tels qu'ils sont là, ombrés</w:t>
      </w:r>
      <w:r w:rsidR="00DD4474">
        <w:rPr>
          <w:rFonts w:ascii="Garamond" w:hAnsi="Garamond" w:cs="Courier New"/>
          <w:sz w:val="20"/>
          <w:szCs w:val="20"/>
        </w:rPr>
        <w:t xml:space="preserve"> -</w:t>
      </w:r>
    </w:p>
    <w:p w:rsidR="0038085C" w:rsidRDefault="0047305D" w:rsidP="0038085C">
      <w:pPr>
        <w:rPr>
          <w:rFonts w:ascii="Garamond" w:hAnsi="Garamond" w:cs="Courier New"/>
          <w:sz w:val="20"/>
          <w:szCs w:val="20"/>
        </w:rPr>
      </w:pPr>
      <w:r w:rsidRPr="00527DD2">
        <w:rPr>
          <w:rFonts w:ascii="Garamond" w:hAnsi="Garamond" w:cs="Courier New"/>
          <w:sz w:val="20"/>
          <w:szCs w:val="20"/>
        </w:rPr>
        <w:t>s'opposer stric</w:t>
      </w:r>
      <w:r w:rsidRPr="00527DD2">
        <w:rPr>
          <w:rFonts w:ascii="Garamond" w:hAnsi="Garamond" w:cs="Courier New"/>
          <w:sz w:val="20"/>
          <w:szCs w:val="20"/>
        </w:rPr>
        <w:softHyphen/>
        <w:t>tement l'un à l'autre.</w:t>
      </w:r>
      <w:r w:rsidR="00DD4474">
        <w:rPr>
          <w:rFonts w:ascii="Garamond" w:hAnsi="Garamond" w:cs="Courier New"/>
          <w:sz w:val="20"/>
          <w:szCs w:val="20"/>
        </w:rPr>
        <w:t xml:space="preserve"> </w:t>
      </w:r>
      <w:r w:rsidRPr="00527DD2">
        <w:rPr>
          <w:rFonts w:ascii="Garamond" w:hAnsi="Garamond" w:cs="Courier New"/>
          <w:sz w:val="20"/>
          <w:szCs w:val="20"/>
        </w:rPr>
        <w:t>C'est que toute la distance entre l'une et l'autre de ces opérations, consiste dans le</w:t>
      </w:r>
      <w:r w:rsidR="0038085C">
        <w:rPr>
          <w:rFonts w:ascii="Garamond" w:hAnsi="Garamond" w:cs="Courier New"/>
          <w:sz w:val="20"/>
          <w:szCs w:val="20"/>
        </w:rPr>
        <w:t>ur champ de départ, dont l'un </w:t>
      </w:r>
      <w:r w:rsidR="0038085C" w:rsidRPr="0038085C">
        <w:rPr>
          <w:rFonts w:ascii="Garamond" w:hAnsi="Garamond" w:cs="Courier New"/>
          <w:sz w:val="20"/>
          <w:szCs w:val="20"/>
        </w:rPr>
        <w:t xml:space="preserve"> </w:t>
      </w:r>
      <w:r w:rsidR="0038085C" w:rsidRPr="00527DD2">
        <w:rPr>
          <w:rFonts w:ascii="Garamond" w:hAnsi="Garamond" w:cs="Courier New"/>
          <w:sz w:val="20"/>
          <w:szCs w:val="20"/>
        </w:rPr>
        <w:t xml:space="preserve">est celui </w:t>
      </w:r>
      <w:r w:rsidR="0038085C">
        <w:rPr>
          <w:rFonts w:ascii="Garamond" w:hAnsi="Garamond" w:cs="Courier New"/>
          <w:sz w:val="20"/>
          <w:szCs w:val="20"/>
        </w:rPr>
        <w:t>-</w:t>
      </w:r>
      <w:r w:rsidR="0038085C" w:rsidRPr="00527DD2">
        <w:rPr>
          <w:rFonts w:ascii="Garamond" w:hAnsi="Garamond" w:cs="Courier New"/>
          <w:sz w:val="20"/>
          <w:szCs w:val="20"/>
        </w:rPr>
        <w:t xml:space="preserve"> reconstruit </w:t>
      </w:r>
      <w:r w:rsidR="0038085C">
        <w:rPr>
          <w:rFonts w:ascii="Garamond" w:hAnsi="Garamond" w:cs="Courier New"/>
          <w:sz w:val="20"/>
          <w:szCs w:val="20"/>
        </w:rPr>
        <w:t>-</w:t>
      </w:r>
      <w:r w:rsidR="0038085C" w:rsidRPr="00527DD2">
        <w:rPr>
          <w:rFonts w:ascii="Garamond" w:hAnsi="Garamond" w:cs="Courier New"/>
          <w:sz w:val="20"/>
          <w:szCs w:val="20"/>
        </w:rPr>
        <w:t xml:space="preserve"> à partir duquel je dé</w:t>
      </w:r>
      <w:r w:rsidR="0038085C" w:rsidRPr="00527DD2">
        <w:rPr>
          <w:rFonts w:ascii="Garamond" w:hAnsi="Garamond" w:cs="Courier New"/>
          <w:sz w:val="20"/>
          <w:szCs w:val="20"/>
        </w:rPr>
        <w:softHyphen/>
        <w:t>signe le fondement de toute l'opération logique, à savoir le choix offert du « </w:t>
      </w:r>
      <w:r w:rsidR="0038085C" w:rsidRPr="00527DD2">
        <w:rPr>
          <w:rFonts w:ascii="Garamond" w:hAnsi="Garamond"/>
          <w:i/>
          <w:iCs/>
          <w:sz w:val="20"/>
          <w:szCs w:val="20"/>
        </w:rPr>
        <w:t>ou je ne pense pas ou je ne suis pas</w:t>
      </w:r>
      <w:r w:rsidR="0038085C" w:rsidRPr="00527DD2">
        <w:rPr>
          <w:rFonts w:ascii="Garamond" w:hAnsi="Garamond" w:cs="Courier New"/>
          <w:iCs/>
          <w:sz w:val="20"/>
          <w:szCs w:val="20"/>
        </w:rPr>
        <w:t> »</w:t>
      </w:r>
      <w:r w:rsidR="0038085C" w:rsidRPr="00527DD2">
        <w:rPr>
          <w:rFonts w:ascii="Garamond" w:hAnsi="Garamond" w:cs="Courier New"/>
          <w:i/>
          <w:sz w:val="20"/>
          <w:szCs w:val="20"/>
        </w:rPr>
        <w:t xml:space="preserve">, </w:t>
      </w:r>
      <w:r w:rsidR="0038085C" w:rsidRPr="00527DD2">
        <w:rPr>
          <w:rFonts w:ascii="Garamond" w:hAnsi="Garamond" w:cs="Courier New"/>
          <w:sz w:val="20"/>
          <w:szCs w:val="20"/>
        </w:rPr>
        <w:t xml:space="preserve">comme étant le sens véridique du </w:t>
      </w:r>
      <w:r w:rsidR="0038085C" w:rsidRPr="00527DD2">
        <w:rPr>
          <w:rFonts w:ascii="Garamond" w:hAnsi="Garamond"/>
          <w:i/>
          <w:sz w:val="20"/>
          <w:szCs w:val="20"/>
        </w:rPr>
        <w:t>cogito</w:t>
      </w:r>
      <w:r w:rsidR="0038085C" w:rsidRPr="00527DD2">
        <w:rPr>
          <w:rFonts w:ascii="Garamond" w:hAnsi="Garamond" w:cs="Courier New"/>
          <w:i/>
          <w:sz w:val="20"/>
          <w:szCs w:val="20"/>
        </w:rPr>
        <w:t xml:space="preserve"> </w:t>
      </w:r>
      <w:r w:rsidR="0038085C" w:rsidRPr="00527DD2">
        <w:rPr>
          <w:rFonts w:ascii="Garamond" w:hAnsi="Garamond" w:cs="Courier New"/>
          <w:sz w:val="20"/>
          <w:szCs w:val="20"/>
        </w:rPr>
        <w:t>cartésien.</w:t>
      </w:r>
    </w:p>
    <w:p w:rsidR="00DD4474" w:rsidRDefault="00DD4474" w:rsidP="00DD4474">
      <w:pPr>
        <w:rPr>
          <w:rFonts w:ascii="Garamond" w:hAnsi="Garamond" w:cs="Courier New"/>
          <w:sz w:val="20"/>
          <w:szCs w:val="20"/>
        </w:rPr>
      </w:pPr>
    </w:p>
    <w:p w:rsidR="0047305D" w:rsidRDefault="00AD3BB5" w:rsidP="00DD447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0CF1D07" wp14:editId="44995F0C">
            <wp:extent cx="2002367" cy="1037231"/>
            <wp:effectExtent l="0" t="0" r="0" b="0"/>
            <wp:docPr id="34" name="Image 12" descr="C:\Users\ALAIN\LACAN séminaires\Ressources\Doc S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33.jpg"/>
                    <pic:cNvPicPr>
                      <a:picLocks noChangeAspect="1" noChangeArrowheads="1"/>
                    </pic:cNvPicPr>
                  </pic:nvPicPr>
                  <pic:blipFill>
                    <a:blip r:embed="rId64" cstate="print"/>
                    <a:srcRect/>
                    <a:stretch>
                      <a:fillRect/>
                    </a:stretch>
                  </pic:blipFill>
                  <pic:spPr bwMode="auto">
                    <a:xfrm>
                      <a:off x="0" y="0"/>
                      <a:ext cx="2004378" cy="1038273"/>
                    </a:xfrm>
                    <a:prstGeom prst="rect">
                      <a:avLst/>
                    </a:prstGeom>
                    <a:noFill/>
                    <a:ln w="9525">
                      <a:noFill/>
                      <a:miter lim="800000"/>
                      <a:headEnd/>
                      <a:tailEnd/>
                    </a:ln>
                  </pic:spPr>
                </pic:pic>
              </a:graphicData>
            </a:graphic>
          </wp:inline>
        </w:drawing>
      </w:r>
    </w:p>
    <w:p w:rsidR="0038085C" w:rsidRPr="00527DD2" w:rsidRDefault="0038085C" w:rsidP="00DD4474">
      <w:pPr>
        <w:jc w:val="center"/>
        <w:rPr>
          <w:rFonts w:ascii="Garamond" w:hAnsi="Garamond" w:cs="Courier New"/>
          <w:sz w:val="20"/>
          <w:szCs w:val="20"/>
        </w:rPr>
      </w:pPr>
    </w:p>
    <w:p w:rsidR="0038085C" w:rsidRDefault="0038085C" w:rsidP="0038085C">
      <w:pPr>
        <w:rPr>
          <w:rFonts w:ascii="Garamond" w:hAnsi="Garamond" w:cs="Courier New"/>
          <w:sz w:val="20"/>
          <w:szCs w:val="20"/>
        </w:rPr>
      </w:pPr>
      <w:r w:rsidRPr="00527DD2">
        <w:rPr>
          <w:rFonts w:ascii="Garamond" w:hAnsi="Garamond" w:cs="Courier New"/>
          <w:sz w:val="20"/>
          <w:szCs w:val="20"/>
        </w:rPr>
        <w:t>Celui</w:t>
      </w:r>
      <w:r>
        <w:rPr>
          <w:rFonts w:ascii="Garamond" w:hAnsi="Garamond" w:cs="Courier New"/>
          <w:sz w:val="20"/>
          <w:szCs w:val="20"/>
        </w:rPr>
        <w:t>-</w:t>
      </w:r>
      <w:r w:rsidRPr="00527DD2">
        <w:rPr>
          <w:rFonts w:ascii="Garamond" w:hAnsi="Garamond" w:cs="Courier New"/>
          <w:sz w:val="20"/>
          <w:szCs w:val="20"/>
        </w:rPr>
        <w:t>là  aboutit à un « </w:t>
      </w:r>
      <w:r w:rsidRPr="00527DD2">
        <w:rPr>
          <w:rFonts w:ascii="Garamond" w:hAnsi="Garamond"/>
          <w:i/>
          <w:sz w:val="20"/>
          <w:szCs w:val="20"/>
        </w:rPr>
        <w:t>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et au fondement de tout ce qui, du sujet humain, fait un sujet soumis spécialement </w:t>
      </w:r>
    </w:p>
    <w:p w:rsidR="0047305D" w:rsidRPr="00527DD2" w:rsidRDefault="0038085C" w:rsidP="0038085C">
      <w:pPr>
        <w:rPr>
          <w:rFonts w:ascii="Garamond" w:hAnsi="Garamond" w:cs="Courier New"/>
          <w:sz w:val="20"/>
          <w:szCs w:val="20"/>
        </w:rPr>
      </w:pPr>
      <w:r w:rsidRPr="00527DD2">
        <w:rPr>
          <w:rFonts w:ascii="Garamond" w:hAnsi="Garamond" w:cs="Courier New"/>
          <w:sz w:val="20"/>
          <w:szCs w:val="20"/>
        </w:rPr>
        <w:t xml:space="preserve">aux </w:t>
      </w:r>
      <w:r w:rsidRPr="00527DD2">
        <w:rPr>
          <w:rFonts w:ascii="Garamond" w:hAnsi="Garamond"/>
          <w:i/>
          <w:sz w:val="20"/>
          <w:szCs w:val="20"/>
        </w:rPr>
        <w:t>deux pulsions</w:t>
      </w:r>
      <w:r w:rsidRPr="00527DD2">
        <w:rPr>
          <w:rFonts w:ascii="Garamond" w:hAnsi="Garamond" w:cs="Courier New"/>
          <w:sz w:val="20"/>
          <w:szCs w:val="20"/>
        </w:rPr>
        <w:t xml:space="preserve"> que j'ai désignées comme </w:t>
      </w:r>
      <w:r w:rsidRPr="00527DD2">
        <w:rPr>
          <w:rFonts w:ascii="Garamond" w:hAnsi="Garamond"/>
          <w:i/>
          <w:sz w:val="20"/>
          <w:szCs w:val="20"/>
        </w:rPr>
        <w:t>scoptophilique</w:t>
      </w:r>
      <w:r w:rsidRPr="00527DD2">
        <w:rPr>
          <w:rFonts w:ascii="Garamond" w:hAnsi="Garamond" w:cs="Courier New"/>
          <w:sz w:val="20"/>
          <w:szCs w:val="20"/>
        </w:rPr>
        <w:t xml:space="preserve"> et </w:t>
      </w:r>
      <w:r w:rsidRPr="00527DD2">
        <w:rPr>
          <w:rFonts w:ascii="Garamond" w:hAnsi="Garamond"/>
          <w:i/>
          <w:sz w:val="20"/>
          <w:szCs w:val="20"/>
        </w:rPr>
        <w:t>sadomasochiste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AD3BB5" w:rsidP="00DD447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AD669FF" wp14:editId="7EAD2C2E">
            <wp:extent cx="1502662" cy="1136988"/>
            <wp:effectExtent l="0" t="0" r="2540" b="6350"/>
            <wp:docPr id="36" name="Image 13" descr="C:\Users\ALAIN\LACAN séminaires\Ressources\Doc S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LACAN séminaires\Ressources\Doc S14\34.jpg"/>
                    <pic:cNvPicPr>
                      <a:picLocks noChangeAspect="1" noChangeArrowheads="1"/>
                    </pic:cNvPicPr>
                  </pic:nvPicPr>
                  <pic:blipFill>
                    <a:blip r:embed="rId65" cstate="print"/>
                    <a:srcRect/>
                    <a:stretch>
                      <a:fillRect/>
                    </a:stretch>
                  </pic:blipFill>
                  <pic:spPr bwMode="auto">
                    <a:xfrm>
                      <a:off x="0" y="0"/>
                      <a:ext cx="1504246" cy="113818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DD4474" w:rsidRDefault="0047305D">
      <w:pPr>
        <w:rPr>
          <w:rFonts w:ascii="Garamond" w:hAnsi="Garamond" w:cs="Courier New"/>
          <w:sz w:val="20"/>
          <w:szCs w:val="20"/>
        </w:rPr>
      </w:pPr>
      <w:r w:rsidRPr="00527DD2">
        <w:rPr>
          <w:rFonts w:ascii="Garamond" w:hAnsi="Garamond" w:cs="Courier New"/>
          <w:sz w:val="20"/>
          <w:szCs w:val="20"/>
        </w:rPr>
        <w:t xml:space="preserve">Que si </w:t>
      </w:r>
      <w:r w:rsidRPr="00527DD2">
        <w:rPr>
          <w:rFonts w:ascii="Garamond" w:hAnsi="Garamond"/>
          <w:i/>
          <w:sz w:val="20"/>
          <w:szCs w:val="20"/>
        </w:rPr>
        <w:t>quelque chose d'</w:t>
      </w:r>
      <w:r w:rsidRPr="00527DD2">
        <w:rPr>
          <w:rFonts w:ascii="Garamond" w:hAnsi="Garamond"/>
          <w:i/>
          <w:iCs/>
          <w:sz w:val="20"/>
          <w:szCs w:val="20"/>
        </w:rPr>
        <w:t>autre</w:t>
      </w:r>
      <w:r w:rsidR="00DD4474">
        <w:rPr>
          <w:rFonts w:ascii="Garamond" w:hAnsi="Garamond"/>
          <w:i/>
          <w:iCs/>
          <w:sz w:val="20"/>
          <w:szCs w:val="20"/>
        </w:rPr>
        <w:t>,</w:t>
      </w:r>
      <w:r w:rsidRPr="00527DD2">
        <w:rPr>
          <w:rFonts w:ascii="Garamond" w:hAnsi="Garamond" w:cs="Courier New"/>
          <w:i/>
          <w:sz w:val="20"/>
          <w:szCs w:val="20"/>
        </w:rPr>
        <w:t xml:space="preserve"> qui a rapport à la sexualité</w:t>
      </w:r>
      <w:r w:rsidR="00DD4474">
        <w:rPr>
          <w:rFonts w:ascii="Garamond" w:hAnsi="Garamond" w:cs="Courier New"/>
          <w:i/>
          <w:sz w:val="20"/>
          <w:szCs w:val="20"/>
        </w:rPr>
        <w:t>,</w:t>
      </w:r>
      <w:r w:rsidRPr="00527DD2">
        <w:rPr>
          <w:rFonts w:ascii="Garamond" w:hAnsi="Garamond" w:cs="Courier New"/>
          <w:sz w:val="20"/>
          <w:szCs w:val="20"/>
        </w:rPr>
        <w:t xml:space="preserve"> </w:t>
      </w:r>
      <w:r w:rsidRPr="00527DD2">
        <w:rPr>
          <w:rFonts w:ascii="Garamond" w:hAnsi="Garamond"/>
          <w:i/>
          <w:sz w:val="20"/>
          <w:szCs w:val="20"/>
        </w:rPr>
        <w:t>se manifeste</w:t>
      </w:r>
      <w:r w:rsidRPr="00527DD2">
        <w:rPr>
          <w:rFonts w:ascii="Garamond" w:hAnsi="Garamond" w:cs="Courier New"/>
          <w:sz w:val="20"/>
          <w:szCs w:val="20"/>
        </w:rPr>
        <w:t xml:space="preserve"> à partir des pensées de l'incons</w:t>
      </w:r>
      <w:r w:rsidRPr="00527DD2">
        <w:rPr>
          <w:rFonts w:ascii="Garamond" w:hAnsi="Garamond" w:cs="Courier New"/>
          <w:sz w:val="20"/>
          <w:szCs w:val="20"/>
        </w:rPr>
        <w:softHyphen/>
        <w:t>cient</w:t>
      </w:r>
      <w:r w:rsidR="00AD3BB5" w:rsidRPr="00527DD2">
        <w:rPr>
          <w:rFonts w:ascii="Garamond" w:hAnsi="Garamond" w:cs="Courier New"/>
          <w:sz w:val="20"/>
          <w:szCs w:val="20"/>
        </w:rPr>
        <w:t xml:space="preserve"> </w:t>
      </w:r>
      <w:r w:rsidR="00DD4474">
        <w:rPr>
          <w:rFonts w:ascii="Garamond" w:hAnsi="Garamond" w:cs="Courier New"/>
          <w:sz w:val="20"/>
          <w:szCs w:val="20"/>
        </w:rPr>
        <w:t>-</w:t>
      </w:r>
      <w:r w:rsidR="00AD3BB5" w:rsidRPr="00527DD2">
        <w:rPr>
          <w:rFonts w:ascii="Garamond" w:hAnsi="Garamond" w:cs="Courier New"/>
          <w:sz w:val="20"/>
          <w:szCs w:val="20"/>
        </w:rPr>
        <w:t xml:space="preserve"> </w:t>
      </w:r>
      <w:r w:rsidRPr="00527DD2">
        <w:rPr>
          <w:rFonts w:ascii="Garamond" w:hAnsi="Garamond" w:cs="Courier New"/>
          <w:sz w:val="20"/>
          <w:szCs w:val="20"/>
        </w:rPr>
        <w:t xml:space="preserve">c'est très précisément le sens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la découverte de FREUD mais aussi </w:t>
      </w:r>
      <w:r w:rsidR="003E1758" w:rsidRPr="00527DD2">
        <w:rPr>
          <w:rFonts w:ascii="Garamond" w:hAnsi="Garamond"/>
          <w:i/>
          <w:sz w:val="20"/>
          <w:szCs w:val="20"/>
        </w:rPr>
        <w:t>ceci</w:t>
      </w:r>
      <w:r w:rsidRPr="00527DD2">
        <w:rPr>
          <w:rFonts w:ascii="Garamond" w:hAnsi="Garamond" w:cs="Courier New"/>
          <w:sz w:val="20"/>
          <w:szCs w:val="20"/>
        </w:rPr>
        <w:t xml:space="preserve"> par quoi se </w:t>
      </w:r>
      <w:r w:rsidRPr="00527DD2">
        <w:rPr>
          <w:rFonts w:ascii="Garamond" w:hAnsi="Garamond"/>
          <w:i/>
          <w:sz w:val="20"/>
          <w:szCs w:val="20"/>
        </w:rPr>
        <w:t xml:space="preserve">désigne </w:t>
      </w:r>
      <w:r w:rsidRPr="00527DD2">
        <w:rPr>
          <w:rFonts w:ascii="Garamond" w:hAnsi="Garamond"/>
          <w:i/>
          <w:iCs/>
          <w:sz w:val="20"/>
          <w:szCs w:val="20"/>
        </w:rPr>
        <w:t>la radicale inadé</w:t>
      </w:r>
      <w:r w:rsidRPr="00527DD2">
        <w:rPr>
          <w:rFonts w:ascii="Garamond" w:hAnsi="Garamond"/>
          <w:i/>
          <w:iCs/>
          <w:sz w:val="20"/>
          <w:szCs w:val="20"/>
        </w:rPr>
        <w:softHyphen/>
        <w:t>quation de la pensée à la réalité du sexe</w:t>
      </w:r>
      <w:r w:rsidRPr="00527DD2">
        <w:rPr>
          <w:rFonts w:ascii="Garamond" w:hAnsi="Garamond" w:cs="Courier New"/>
          <w:sz w:val="20"/>
          <w:szCs w:val="20"/>
        </w:rPr>
        <w:t>.</w:t>
      </w:r>
    </w:p>
    <w:p w:rsidR="003E1758" w:rsidRPr="00527DD2" w:rsidRDefault="003E1758">
      <w:pPr>
        <w:rPr>
          <w:rFonts w:ascii="Garamond" w:hAnsi="Garamond" w:cs="Courier New"/>
          <w:sz w:val="20"/>
          <w:szCs w:val="20"/>
        </w:rPr>
      </w:pPr>
    </w:p>
    <w:p w:rsidR="00DD4474" w:rsidRDefault="0047305D">
      <w:pPr>
        <w:rPr>
          <w:rFonts w:ascii="Garamond" w:hAnsi="Garamond" w:cs="Courier New"/>
          <w:sz w:val="20"/>
          <w:szCs w:val="20"/>
        </w:rPr>
      </w:pPr>
      <w:r w:rsidRPr="00527DD2">
        <w:rPr>
          <w:rFonts w:ascii="Garamond" w:hAnsi="Garamond" w:cs="Courier New"/>
          <w:sz w:val="20"/>
          <w:szCs w:val="20"/>
        </w:rPr>
        <w:t xml:space="preserve">La question n'est pas de </w:t>
      </w:r>
      <w:r w:rsidRPr="00527DD2">
        <w:rPr>
          <w:rFonts w:ascii="Garamond" w:hAnsi="Garamond"/>
          <w:i/>
          <w:iCs/>
          <w:sz w:val="20"/>
          <w:szCs w:val="20"/>
        </w:rPr>
        <w:t>franchir</w:t>
      </w:r>
      <w:r w:rsidRPr="00527DD2">
        <w:rPr>
          <w:rFonts w:ascii="Garamond" w:hAnsi="Garamond" w:cs="Courier New"/>
          <w:sz w:val="20"/>
          <w:szCs w:val="20"/>
        </w:rPr>
        <w:t xml:space="preserve"> ce qu'il y a là d'impensable</w:t>
      </w:r>
      <w:r w:rsidR="00DD4474">
        <w:rPr>
          <w:rFonts w:ascii="Garamond" w:hAnsi="Garamond" w:cs="Courier New"/>
          <w:sz w:val="20"/>
          <w:szCs w:val="20"/>
        </w:rPr>
        <w:t xml:space="preserve"> - </w:t>
      </w:r>
      <w:r w:rsidRPr="00527DD2">
        <w:rPr>
          <w:rFonts w:ascii="Garamond" w:hAnsi="Garamond" w:cs="Courier New"/>
          <w:sz w:val="20"/>
          <w:szCs w:val="20"/>
        </w:rPr>
        <w:t>d'impensable et pourtant de salubre</w:t>
      </w:r>
      <w:r w:rsidR="00DD4474">
        <w:rPr>
          <w:rFonts w:ascii="Garamond" w:hAnsi="Garamond" w:cs="Courier New"/>
          <w:sz w:val="20"/>
          <w:szCs w:val="20"/>
        </w:rPr>
        <w:t xml:space="preserve"> - </w:t>
      </w:r>
      <w:r w:rsidRPr="00527DD2">
        <w:rPr>
          <w:rFonts w:ascii="Garamond" w:hAnsi="Garamond" w:cs="Courier New"/>
          <w:sz w:val="20"/>
          <w:szCs w:val="20"/>
        </w:rPr>
        <w:t>car c'est là tout le nerf de ce pourquoi FREUD tenait si essen</w:t>
      </w:r>
      <w:r w:rsidRPr="00527DD2">
        <w:rPr>
          <w:rFonts w:ascii="Garamond" w:hAnsi="Garamond" w:cs="Courier New"/>
          <w:sz w:val="20"/>
          <w:szCs w:val="20"/>
        </w:rPr>
        <w:softHyphen/>
        <w:t>tiellement à la théorie sexuelle de la libido.</w:t>
      </w:r>
      <w:r w:rsidR="00DD4474">
        <w:rPr>
          <w:rFonts w:ascii="Garamond" w:hAnsi="Garamond" w:cs="Courier New"/>
          <w:sz w:val="20"/>
          <w:szCs w:val="20"/>
        </w:rPr>
        <w:t xml:space="preserve"> </w:t>
      </w:r>
      <w:r w:rsidRPr="00527DD2">
        <w:rPr>
          <w:rFonts w:ascii="Garamond" w:hAnsi="Garamond" w:cs="Courier New"/>
          <w:sz w:val="20"/>
          <w:szCs w:val="20"/>
        </w:rPr>
        <w:t xml:space="preserve">Il faut lire, sous la plume véritablement </w:t>
      </w:r>
      <w:r w:rsidRPr="00527DD2">
        <w:rPr>
          <w:rFonts w:ascii="Garamond" w:hAnsi="Garamond"/>
          <w:i/>
          <w:sz w:val="20"/>
          <w:szCs w:val="20"/>
        </w:rPr>
        <w:t>chama</w:t>
      </w:r>
      <w:r w:rsidRPr="00527DD2">
        <w:rPr>
          <w:rFonts w:ascii="Garamond" w:hAnsi="Garamond"/>
          <w:i/>
          <w:sz w:val="20"/>
          <w:szCs w:val="20"/>
        </w:rPr>
        <w:softHyphen/>
        <w:t>nique</w:t>
      </w:r>
      <w:r w:rsidRPr="00527DD2">
        <w:rPr>
          <w:rFonts w:ascii="Garamond" w:hAnsi="Garamond" w:cs="Courier New"/>
          <w:sz w:val="20"/>
          <w:szCs w:val="20"/>
        </w:rPr>
        <w:t xml:space="preserve">, </w:t>
      </w:r>
      <w:r w:rsidRPr="00527DD2">
        <w:rPr>
          <w:rFonts w:ascii="Garamond" w:hAnsi="Garamond"/>
          <w:i/>
          <w:sz w:val="20"/>
          <w:szCs w:val="20"/>
        </w:rPr>
        <w:t>inspirée</w:t>
      </w:r>
      <w:r w:rsidR="00DD4474">
        <w:rPr>
          <w:rFonts w:ascii="Garamond" w:hAnsi="Garamond" w:cs="Courier New"/>
          <w:sz w:val="20"/>
          <w:szCs w:val="20"/>
        </w:rPr>
        <w:t xml:space="preserve"> - </w:t>
      </w:r>
      <w:r w:rsidRPr="00527DD2">
        <w:rPr>
          <w:rFonts w:ascii="Garamond" w:hAnsi="Garamond" w:cs="Courier New"/>
          <w:sz w:val="20"/>
          <w:szCs w:val="20"/>
        </w:rPr>
        <w:t>je ne sais comment la quali</w:t>
      </w:r>
      <w:r w:rsidRPr="00527DD2">
        <w:rPr>
          <w:rFonts w:ascii="Garamond" w:hAnsi="Garamond" w:cs="Courier New"/>
          <w:sz w:val="20"/>
          <w:szCs w:val="20"/>
        </w:rPr>
        <w:softHyphen/>
        <w:t xml:space="preserve">fier </w:t>
      </w:r>
      <w:r w:rsidR="00DD4474">
        <w:rPr>
          <w:rFonts w:ascii="Garamond" w:hAnsi="Garamond" w:cs="Courier New"/>
          <w:sz w:val="20"/>
          <w:szCs w:val="20"/>
        </w:rPr>
        <w:t xml:space="preserve">- </w:t>
      </w:r>
      <w:r w:rsidR="006562E2" w:rsidRPr="00527DD2">
        <w:rPr>
          <w:rFonts w:ascii="Garamond" w:hAnsi="Garamond" w:cs="Courier New"/>
          <w:sz w:val="20"/>
          <w:szCs w:val="20"/>
        </w:rPr>
        <w:t xml:space="preserve">de JUNG, </w:t>
      </w:r>
      <w:r w:rsidRPr="00527DD2">
        <w:rPr>
          <w:rFonts w:ascii="Garamond" w:hAnsi="Garamond"/>
          <w:i/>
          <w:sz w:val="20"/>
          <w:szCs w:val="20"/>
        </w:rPr>
        <w:t>sa stupeur, son indignation</w:t>
      </w:r>
      <w:r w:rsidRPr="00527DD2">
        <w:rPr>
          <w:rFonts w:ascii="Garamond" w:hAnsi="Garamond" w:cs="Courier New"/>
          <w:sz w:val="20"/>
          <w:szCs w:val="20"/>
        </w:rPr>
        <w:t xml:space="preserve">, à recueillir de la bouche de FREUD quelque chose </w:t>
      </w:r>
    </w:p>
    <w:p w:rsidR="003E1758" w:rsidRDefault="0047305D">
      <w:pPr>
        <w:rPr>
          <w:rFonts w:ascii="Garamond" w:hAnsi="Garamond" w:cs="Courier New"/>
          <w:sz w:val="20"/>
          <w:szCs w:val="20"/>
        </w:rPr>
      </w:pPr>
      <w:r w:rsidRPr="00527DD2">
        <w:rPr>
          <w:rFonts w:ascii="Garamond" w:hAnsi="Garamond" w:cs="Courier New"/>
          <w:sz w:val="20"/>
          <w:szCs w:val="20"/>
        </w:rPr>
        <w:t>qui lui semble consti</w:t>
      </w:r>
      <w:r w:rsidRPr="00527DD2">
        <w:rPr>
          <w:rFonts w:ascii="Garamond" w:hAnsi="Garamond" w:cs="Courier New"/>
          <w:sz w:val="20"/>
          <w:szCs w:val="20"/>
        </w:rPr>
        <w:softHyphen/>
        <w:t xml:space="preserve">tuer je ne sais quel </w:t>
      </w:r>
      <w:r w:rsidRPr="00527DD2">
        <w:rPr>
          <w:rFonts w:ascii="Garamond" w:hAnsi="Garamond"/>
          <w:i/>
          <w:sz w:val="20"/>
          <w:szCs w:val="20"/>
        </w:rPr>
        <w:t>parti</w:t>
      </w:r>
      <w:r w:rsidR="00DD4474">
        <w:rPr>
          <w:rFonts w:ascii="Garamond" w:hAnsi="Garamond"/>
          <w:i/>
          <w:sz w:val="20"/>
          <w:szCs w:val="20"/>
        </w:rPr>
        <w:t>-</w:t>
      </w:r>
      <w:r w:rsidRPr="00527DD2">
        <w:rPr>
          <w:rFonts w:ascii="Garamond" w:hAnsi="Garamond"/>
          <w:i/>
          <w:sz w:val="20"/>
          <w:szCs w:val="20"/>
        </w:rPr>
        <w:t>pris</w:t>
      </w:r>
      <w:r w:rsidRPr="00527DD2">
        <w:rPr>
          <w:rFonts w:ascii="Garamond" w:hAnsi="Garamond" w:cs="Courier New"/>
          <w:sz w:val="20"/>
          <w:szCs w:val="20"/>
        </w:rPr>
        <w:t xml:space="preserve"> strictement </w:t>
      </w:r>
      <w:r w:rsidRPr="00527DD2">
        <w:rPr>
          <w:rFonts w:ascii="Garamond" w:hAnsi="Garamond"/>
          <w:i/>
          <w:sz w:val="20"/>
          <w:szCs w:val="20"/>
        </w:rPr>
        <w:t>anti</w:t>
      </w:r>
      <w:r w:rsidR="00DD4474">
        <w:rPr>
          <w:rFonts w:ascii="Garamond" w:hAnsi="Garamond"/>
          <w:i/>
          <w:sz w:val="20"/>
          <w:szCs w:val="20"/>
        </w:rPr>
        <w:t>-</w:t>
      </w:r>
      <w:r w:rsidRPr="00527DD2">
        <w:rPr>
          <w:rFonts w:ascii="Garamond" w:hAnsi="Garamond"/>
          <w:i/>
          <w:sz w:val="20"/>
          <w:szCs w:val="20"/>
        </w:rPr>
        <w:t>scienti</w:t>
      </w:r>
      <w:r w:rsidRPr="00527DD2">
        <w:rPr>
          <w:rFonts w:ascii="Garamond" w:hAnsi="Garamond"/>
          <w:i/>
          <w:sz w:val="20"/>
          <w:szCs w:val="20"/>
        </w:rPr>
        <w:softHyphen/>
        <w:t>fique</w:t>
      </w:r>
      <w:r w:rsidRPr="00527DD2">
        <w:rPr>
          <w:rFonts w:ascii="Garamond" w:hAnsi="Garamond" w:cs="Courier New"/>
          <w:sz w:val="20"/>
          <w:szCs w:val="20"/>
        </w:rPr>
        <w:t xml:space="preserve">, quand FREUD lui dit : </w:t>
      </w:r>
    </w:p>
    <w:p w:rsidR="0038085C" w:rsidRPr="00527DD2" w:rsidRDefault="0038085C">
      <w:pPr>
        <w:rPr>
          <w:rFonts w:ascii="Garamond" w:hAnsi="Garamond" w:cs="Courier New"/>
          <w:sz w:val="20"/>
          <w:szCs w:val="20"/>
        </w:rPr>
      </w:pPr>
    </w:p>
    <w:p w:rsidR="0047305D" w:rsidRPr="00DD4474" w:rsidRDefault="0047305D" w:rsidP="003908DF">
      <w:pPr>
        <w:pStyle w:val="Paragraphedeliste"/>
        <w:numPr>
          <w:ilvl w:val="0"/>
          <w:numId w:val="48"/>
        </w:numPr>
        <w:rPr>
          <w:rFonts w:ascii="Garamond" w:hAnsi="Garamond" w:cs="Courier New"/>
          <w:sz w:val="20"/>
          <w:szCs w:val="20"/>
        </w:rPr>
      </w:pPr>
      <w:r w:rsidRPr="00DD4474">
        <w:rPr>
          <w:rFonts w:ascii="Garamond" w:hAnsi="Garamond" w:cs="Courier New"/>
          <w:sz w:val="20"/>
          <w:szCs w:val="20"/>
        </w:rPr>
        <w:t xml:space="preserve">« </w:t>
      </w:r>
      <w:r w:rsidRPr="00DD4474">
        <w:rPr>
          <w:rFonts w:ascii="Garamond" w:hAnsi="Garamond"/>
          <w:i/>
          <w:sz w:val="20"/>
          <w:szCs w:val="20"/>
        </w:rPr>
        <w:t>Et puis surtout, hein ! vous, J</w:t>
      </w:r>
      <w:r w:rsidR="00AD3BB5" w:rsidRPr="00DD4474">
        <w:rPr>
          <w:rFonts w:ascii="Garamond" w:hAnsi="Garamond"/>
          <w:i/>
          <w:sz w:val="20"/>
          <w:szCs w:val="20"/>
        </w:rPr>
        <w:t>ung</w:t>
      </w:r>
      <w:r w:rsidRPr="00DD4474">
        <w:rPr>
          <w:rFonts w:ascii="Garamond" w:hAnsi="Garamond"/>
          <w:i/>
          <w:sz w:val="20"/>
          <w:szCs w:val="20"/>
        </w:rPr>
        <w:t xml:space="preserve"> ne l'oubliez pas : il faut y tenir à cette théo</w:t>
      </w:r>
      <w:r w:rsidRPr="00DD4474">
        <w:rPr>
          <w:rFonts w:ascii="Garamond" w:hAnsi="Garamond"/>
          <w:i/>
          <w:sz w:val="20"/>
          <w:szCs w:val="20"/>
        </w:rPr>
        <w:softHyphen/>
        <w:t>rie</w:t>
      </w:r>
      <w:r w:rsidR="00AD3BB5" w:rsidRPr="00DD4474">
        <w:rPr>
          <w:rFonts w:ascii="Garamond" w:hAnsi="Garamond"/>
          <w:i/>
          <w:sz w:val="20"/>
          <w:szCs w:val="20"/>
        </w:rPr>
        <w:t>.</w:t>
      </w:r>
      <w:r w:rsidRPr="00DD4474">
        <w:rPr>
          <w:rFonts w:ascii="Garamond" w:hAnsi="Garamond" w:cs="Courier New"/>
          <w:sz w:val="20"/>
          <w:szCs w:val="20"/>
        </w:rPr>
        <w:t xml:space="preserve"> »</w:t>
      </w:r>
    </w:p>
    <w:p w:rsidR="0047305D" w:rsidRPr="00DD4474" w:rsidRDefault="0047305D" w:rsidP="003908DF">
      <w:pPr>
        <w:pStyle w:val="Paragraphedeliste"/>
        <w:numPr>
          <w:ilvl w:val="0"/>
          <w:numId w:val="48"/>
        </w:numPr>
        <w:rPr>
          <w:rFonts w:ascii="Garamond" w:hAnsi="Garamond" w:cs="Courier New"/>
          <w:sz w:val="20"/>
          <w:szCs w:val="20"/>
        </w:rPr>
      </w:pPr>
      <w:r w:rsidRPr="00DD4474">
        <w:rPr>
          <w:rFonts w:ascii="Garamond" w:hAnsi="Garamond" w:cs="Courier New"/>
          <w:sz w:val="20"/>
          <w:szCs w:val="20"/>
        </w:rPr>
        <w:t xml:space="preserve">« </w:t>
      </w:r>
      <w:r w:rsidRPr="00DD4474">
        <w:rPr>
          <w:rFonts w:ascii="Garamond" w:hAnsi="Garamond"/>
          <w:i/>
          <w:sz w:val="20"/>
          <w:szCs w:val="20"/>
        </w:rPr>
        <w:t>Mais pourquoi ?</w:t>
      </w:r>
      <w:r w:rsidRPr="00DD4474">
        <w:rPr>
          <w:rFonts w:ascii="Garamond" w:hAnsi="Garamond" w:cs="Courier New"/>
          <w:sz w:val="20"/>
          <w:szCs w:val="20"/>
        </w:rPr>
        <w:t xml:space="preserve"> » lui dit </w:t>
      </w:r>
      <w:r w:rsidRPr="00DD4474">
        <w:rPr>
          <w:rFonts w:ascii="Garamond" w:hAnsi="Garamond"/>
          <w:i/>
          <w:sz w:val="20"/>
          <w:szCs w:val="20"/>
        </w:rPr>
        <w:t>J</w:t>
      </w:r>
      <w:r w:rsidR="00AD3BB5" w:rsidRPr="00DD4474">
        <w:rPr>
          <w:rFonts w:ascii="Garamond" w:hAnsi="Garamond"/>
          <w:i/>
          <w:sz w:val="20"/>
          <w:szCs w:val="20"/>
        </w:rPr>
        <w:t>ung</w:t>
      </w:r>
      <w:r w:rsidRPr="00DD4474">
        <w:rPr>
          <w:rFonts w:ascii="Garamond" w:hAnsi="Garamond" w:cs="Courier New"/>
          <w:sz w:val="20"/>
          <w:szCs w:val="20"/>
        </w:rPr>
        <w:t xml:space="preserve"> </w:t>
      </w:r>
      <w:r w:rsidR="00AD3BB5" w:rsidRPr="00DD4474">
        <w:rPr>
          <w:rFonts w:ascii="Garamond" w:hAnsi="Garamond" w:cs="Courier New"/>
          <w:sz w:val="20"/>
          <w:szCs w:val="20"/>
        </w:rPr>
        <w:t>.</w:t>
      </w:r>
    </w:p>
    <w:p w:rsidR="003E1758" w:rsidRPr="00DD4474" w:rsidRDefault="0047305D" w:rsidP="003908DF">
      <w:pPr>
        <w:pStyle w:val="Paragraphedeliste"/>
        <w:numPr>
          <w:ilvl w:val="0"/>
          <w:numId w:val="48"/>
        </w:numPr>
        <w:rPr>
          <w:rFonts w:ascii="Garamond" w:hAnsi="Garamond" w:cs="Courier New"/>
          <w:sz w:val="20"/>
          <w:szCs w:val="20"/>
        </w:rPr>
      </w:pPr>
      <w:r w:rsidRPr="00DD4474">
        <w:rPr>
          <w:rFonts w:ascii="Garamond" w:hAnsi="Garamond" w:cs="Courier New"/>
          <w:sz w:val="20"/>
          <w:szCs w:val="20"/>
        </w:rPr>
        <w:t xml:space="preserve">« </w:t>
      </w:r>
      <w:r w:rsidRPr="00DD4474">
        <w:rPr>
          <w:rFonts w:ascii="Garamond" w:hAnsi="Garamond"/>
          <w:i/>
          <w:sz w:val="20"/>
          <w:szCs w:val="20"/>
        </w:rPr>
        <w:t>Pour empêcher</w:t>
      </w:r>
      <w:r w:rsidR="00DD4474">
        <w:rPr>
          <w:rFonts w:ascii="Garamond" w:hAnsi="Garamond"/>
          <w:i/>
          <w:sz w:val="20"/>
          <w:szCs w:val="20"/>
        </w:rPr>
        <w:t xml:space="preserve"> -</w:t>
      </w:r>
      <w:r w:rsidRPr="00DD4474">
        <w:rPr>
          <w:rFonts w:ascii="Garamond" w:hAnsi="Garamond" w:cs="Courier New"/>
          <w:sz w:val="20"/>
          <w:szCs w:val="20"/>
        </w:rPr>
        <w:t xml:space="preserve"> </w:t>
      </w:r>
      <w:r w:rsidRPr="00DD4474">
        <w:rPr>
          <w:rFonts w:ascii="Garamond" w:hAnsi="Garamond"/>
          <w:sz w:val="16"/>
          <w:szCs w:val="16"/>
        </w:rPr>
        <w:t>dit</w:t>
      </w:r>
      <w:r w:rsidRPr="00DD4474">
        <w:rPr>
          <w:rFonts w:ascii="Garamond" w:hAnsi="Garamond" w:cs="Courier New"/>
          <w:sz w:val="16"/>
          <w:szCs w:val="16"/>
        </w:rPr>
        <w:t xml:space="preserve"> </w:t>
      </w:r>
      <w:r w:rsidR="00DD4474" w:rsidRPr="00DD4474">
        <w:rPr>
          <w:rFonts w:ascii="Garamond" w:hAnsi="Garamond"/>
          <w:sz w:val="16"/>
          <w:szCs w:val="16"/>
        </w:rPr>
        <w:t>FREUD</w:t>
      </w:r>
      <w:r w:rsidR="00DD4474">
        <w:rPr>
          <w:rFonts w:ascii="Garamond" w:hAnsi="Garamond"/>
          <w:i/>
          <w:sz w:val="20"/>
          <w:szCs w:val="20"/>
        </w:rPr>
        <w:t xml:space="preserve"> -</w:t>
      </w:r>
      <w:r w:rsidRPr="00DD4474">
        <w:rPr>
          <w:rFonts w:ascii="Garamond" w:hAnsi="Garamond" w:cs="Courier New"/>
          <w:sz w:val="20"/>
          <w:szCs w:val="20"/>
        </w:rPr>
        <w:t xml:space="preserve"> </w:t>
      </w:r>
      <w:r w:rsidRPr="00DD4474">
        <w:rPr>
          <w:rFonts w:ascii="Garamond" w:hAnsi="Garamond"/>
          <w:i/>
          <w:iCs/>
          <w:sz w:val="20"/>
          <w:szCs w:val="20"/>
        </w:rPr>
        <w:t>le «</w:t>
      </w:r>
      <w:r w:rsidRPr="00DD4474">
        <w:rPr>
          <w:rFonts w:ascii="Garamond" w:hAnsi="Garamond"/>
          <w:i/>
          <w:sz w:val="20"/>
          <w:szCs w:val="20"/>
        </w:rPr>
        <w:t xml:space="preserve"> Schlammflut </w:t>
      </w:r>
      <w:r w:rsidRPr="00DD4474">
        <w:rPr>
          <w:rFonts w:ascii="Garamond" w:hAnsi="Garamond"/>
          <w:i/>
          <w:iCs/>
          <w:sz w:val="20"/>
          <w:szCs w:val="20"/>
        </w:rPr>
        <w:t>»</w:t>
      </w:r>
      <w:r w:rsidRPr="00DD4474">
        <w:rPr>
          <w:rFonts w:ascii="Garamond" w:hAnsi="Garamond"/>
          <w:i/>
          <w:sz w:val="20"/>
          <w:szCs w:val="20"/>
        </w:rPr>
        <w:t>, le flot de fange !</w:t>
      </w:r>
      <w:r w:rsidR="003E1758" w:rsidRPr="00DD4474">
        <w:rPr>
          <w:rFonts w:ascii="Garamond" w:hAnsi="Garamond" w:cs="Courier New"/>
          <w:sz w:val="20"/>
          <w:szCs w:val="20"/>
        </w:rPr>
        <w:t xml:space="preserve"> » </w:t>
      </w:r>
    </w:p>
    <w:p w:rsidR="003E1758" w:rsidRPr="00DD4474" w:rsidRDefault="003E1758" w:rsidP="003908DF">
      <w:pPr>
        <w:pStyle w:val="Paragraphedeliste"/>
        <w:numPr>
          <w:ilvl w:val="0"/>
          <w:numId w:val="48"/>
        </w:numPr>
        <w:rPr>
          <w:rFonts w:ascii="Garamond" w:hAnsi="Garamond" w:cs="Courier New"/>
          <w:sz w:val="20"/>
          <w:szCs w:val="20"/>
        </w:rPr>
      </w:pPr>
      <w:r w:rsidRPr="00DD4474">
        <w:rPr>
          <w:rFonts w:ascii="Garamond" w:hAnsi="Garamond" w:cs="Courier New"/>
          <w:sz w:val="20"/>
          <w:szCs w:val="20"/>
        </w:rPr>
        <w:t>« </w:t>
      </w:r>
      <w:r w:rsidRPr="00DD4474">
        <w:rPr>
          <w:rFonts w:ascii="Garamond" w:hAnsi="Garamond"/>
          <w:i/>
          <w:sz w:val="20"/>
          <w:szCs w:val="20"/>
        </w:rPr>
        <w:t>Le</w:t>
      </w:r>
      <w:r w:rsidR="0047305D" w:rsidRPr="00DD4474">
        <w:rPr>
          <w:rFonts w:ascii="Garamond" w:hAnsi="Garamond"/>
          <w:i/>
          <w:sz w:val="20"/>
          <w:szCs w:val="20"/>
        </w:rPr>
        <w:t>quel ?</w:t>
      </w:r>
      <w:r w:rsidRPr="00DD4474">
        <w:rPr>
          <w:rFonts w:ascii="Garamond" w:hAnsi="Garamond" w:cs="Courier New"/>
          <w:sz w:val="20"/>
          <w:szCs w:val="20"/>
        </w:rPr>
        <w:t xml:space="preserve"> » </w:t>
      </w:r>
    </w:p>
    <w:p w:rsidR="006562E2" w:rsidRPr="00DD4474" w:rsidRDefault="0047305D" w:rsidP="003908DF">
      <w:pPr>
        <w:pStyle w:val="Paragraphedeliste"/>
        <w:numPr>
          <w:ilvl w:val="0"/>
          <w:numId w:val="48"/>
        </w:numPr>
        <w:rPr>
          <w:rFonts w:ascii="Garamond" w:hAnsi="Garamond" w:cs="Courier New"/>
          <w:sz w:val="20"/>
          <w:szCs w:val="20"/>
        </w:rPr>
      </w:pPr>
      <w:r w:rsidRPr="00DD4474">
        <w:rPr>
          <w:rFonts w:ascii="Garamond" w:hAnsi="Garamond" w:cs="Courier New"/>
          <w:sz w:val="20"/>
          <w:szCs w:val="20"/>
        </w:rPr>
        <w:t xml:space="preserve">« </w:t>
      </w:r>
      <w:r w:rsidRPr="00DD4474">
        <w:rPr>
          <w:rFonts w:ascii="Garamond" w:hAnsi="Garamond"/>
          <w:i/>
          <w:sz w:val="20"/>
          <w:szCs w:val="20"/>
        </w:rPr>
        <w:t>De l'occultisme</w:t>
      </w:r>
      <w:r w:rsidR="00AD3BB5" w:rsidRPr="00DD4474">
        <w:rPr>
          <w:rFonts w:ascii="Garamond" w:hAnsi="Garamond"/>
          <w:i/>
          <w:sz w:val="20"/>
          <w:szCs w:val="20"/>
        </w:rPr>
        <w:t>.</w:t>
      </w:r>
      <w:r w:rsidRPr="00DD4474">
        <w:rPr>
          <w:rFonts w:ascii="Garamond" w:hAnsi="Garamond" w:cs="Courier New"/>
          <w:sz w:val="20"/>
          <w:szCs w:val="20"/>
        </w:rPr>
        <w:t xml:space="preserve"> » </w:t>
      </w:r>
    </w:p>
    <w:p w:rsidR="0038085C" w:rsidRDefault="0038085C">
      <w:pPr>
        <w:rPr>
          <w:rFonts w:ascii="Garamond" w:hAnsi="Garamond" w:cs="Courier New"/>
          <w:sz w:val="20"/>
          <w:szCs w:val="20"/>
        </w:rPr>
      </w:pPr>
    </w:p>
    <w:p w:rsidR="0047305D" w:rsidRPr="00527DD2" w:rsidRDefault="006562E2">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lui dit FREUD, </w:t>
      </w:r>
      <w:r w:rsidR="003E1758" w:rsidRPr="00527DD2">
        <w:rPr>
          <w:rFonts w:ascii="Garamond" w:hAnsi="Garamond" w:cs="Courier New"/>
          <w:sz w:val="20"/>
          <w:szCs w:val="20"/>
        </w:rPr>
        <w:t>s</w:t>
      </w:r>
      <w:r w:rsidR="0047305D" w:rsidRPr="00527DD2">
        <w:rPr>
          <w:rFonts w:ascii="Garamond" w:hAnsi="Garamond" w:cs="Courier New"/>
          <w:sz w:val="20"/>
          <w:szCs w:val="20"/>
        </w:rPr>
        <w:t>achant très bien tout ce que comporte le fait de n'avoir pas touché cette limite précisément désignée</w:t>
      </w:r>
      <w:r w:rsidR="003E1758" w:rsidRPr="00527DD2">
        <w:rPr>
          <w:rFonts w:ascii="Garamond" w:hAnsi="Garamond" w:cs="Courier New"/>
          <w:sz w:val="20"/>
          <w:szCs w:val="20"/>
        </w:rPr>
        <w:t>, p</w:t>
      </w:r>
      <w:r w:rsidR="0047305D" w:rsidRPr="00527DD2">
        <w:rPr>
          <w:rFonts w:ascii="Garamond" w:hAnsi="Garamond" w:cs="Courier New"/>
          <w:sz w:val="20"/>
          <w:szCs w:val="20"/>
        </w:rPr>
        <w:t>arce qu'elle constitue sans doute l'essence du langage, dans le fait que le langage ne domi</w:t>
      </w:r>
      <w:r w:rsidR="0047305D" w:rsidRPr="00527DD2">
        <w:rPr>
          <w:rFonts w:ascii="Garamond" w:hAnsi="Garamond" w:cs="Courier New"/>
          <w:sz w:val="20"/>
          <w:szCs w:val="20"/>
        </w:rPr>
        <w:softHyphen/>
        <w:t>ne pas…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de ce fondement du sexe en tant qu'il est peut</w:t>
      </w:r>
      <w:r w:rsidR="00DD4474">
        <w:rPr>
          <w:rFonts w:ascii="Garamond" w:hAnsi="Garamond" w:cs="Courier New"/>
          <w:sz w:val="20"/>
          <w:szCs w:val="20"/>
        </w:rPr>
        <w:t>-</w:t>
      </w:r>
      <w:r w:rsidRPr="00527DD2">
        <w:rPr>
          <w:rFonts w:ascii="Garamond" w:hAnsi="Garamond" w:cs="Courier New"/>
          <w:sz w:val="20"/>
          <w:szCs w:val="20"/>
        </w:rPr>
        <w:t>être le plus profondément relié à l'essence de la mort</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cs="Courier New"/>
          <w:sz w:val="20"/>
          <w:szCs w:val="20"/>
        </w:rPr>
        <w:softHyphen/>
        <w:t>ne domine pas ce qu'il en est de la réalité sexuelle.</w:t>
      </w:r>
      <w:r w:rsidR="0038085C">
        <w:rPr>
          <w:rFonts w:ascii="Garamond" w:hAnsi="Garamond" w:cs="Courier New"/>
          <w:sz w:val="20"/>
          <w:szCs w:val="20"/>
        </w:rPr>
        <w:t xml:space="preserve"> </w:t>
      </w:r>
      <w:r w:rsidRPr="00527DD2">
        <w:rPr>
          <w:rFonts w:ascii="Garamond" w:hAnsi="Garamond" w:cs="Courier New"/>
          <w:sz w:val="20"/>
          <w:szCs w:val="20"/>
        </w:rPr>
        <w:t>Tel est l'enseignement de sobriété que nous donne FREUD.</w:t>
      </w:r>
    </w:p>
    <w:p w:rsidR="0047305D" w:rsidRPr="00527DD2" w:rsidRDefault="0047305D">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Mais alors, pourquoi y a</w:t>
      </w:r>
      <w:r w:rsidR="00DD4474">
        <w:rPr>
          <w:rFonts w:ascii="Garamond" w:hAnsi="Garamond" w:cs="Courier New"/>
          <w:sz w:val="20"/>
          <w:szCs w:val="20"/>
        </w:rPr>
        <w:t>-</w:t>
      </w:r>
      <w:r w:rsidRPr="00527DD2">
        <w:rPr>
          <w:rFonts w:ascii="Garamond" w:hAnsi="Garamond" w:cs="Courier New"/>
          <w:sz w:val="20"/>
          <w:szCs w:val="20"/>
        </w:rPr>
        <w:t>t</w:t>
      </w:r>
      <w:r w:rsidR="00DD4474">
        <w:rPr>
          <w:rFonts w:ascii="Garamond" w:hAnsi="Garamond" w:cs="Courier New"/>
          <w:sz w:val="20"/>
          <w:szCs w:val="20"/>
        </w:rPr>
        <w:t>-</w:t>
      </w:r>
      <w:r w:rsidRPr="00527DD2">
        <w:rPr>
          <w:rFonts w:ascii="Garamond" w:hAnsi="Garamond" w:cs="Courier New"/>
          <w:sz w:val="20"/>
          <w:szCs w:val="20"/>
        </w:rPr>
        <w:t xml:space="preserve">il ainsi </w:t>
      </w:r>
      <w:r w:rsidRPr="00527DD2">
        <w:rPr>
          <w:rFonts w:ascii="Garamond" w:hAnsi="Garamond" w:cs="Courier New"/>
          <w:i/>
          <w:sz w:val="20"/>
          <w:szCs w:val="20"/>
        </w:rPr>
        <w:t xml:space="preserve">deux </w:t>
      </w:r>
      <w:r w:rsidRPr="00527DD2">
        <w:rPr>
          <w:rFonts w:ascii="Garamond" w:hAnsi="Garamond" w:cs="Courier New"/>
          <w:i/>
          <w:iCs/>
          <w:sz w:val="20"/>
          <w:szCs w:val="20"/>
        </w:rPr>
        <w:t>voies</w:t>
      </w:r>
      <w:r w:rsidRPr="00527DD2">
        <w:rPr>
          <w:rFonts w:ascii="Garamond" w:hAnsi="Garamond" w:cs="Courier New"/>
          <w:sz w:val="20"/>
          <w:szCs w:val="20"/>
        </w:rPr>
        <w:t xml:space="preserve"> et </w:t>
      </w:r>
      <w:r w:rsidRPr="00527DD2">
        <w:rPr>
          <w:rFonts w:ascii="Garamond" w:hAnsi="Garamond" w:cs="Courier New"/>
          <w:i/>
          <w:sz w:val="20"/>
          <w:szCs w:val="20"/>
        </w:rPr>
        <w:t xml:space="preserve">deux </w:t>
      </w:r>
      <w:r w:rsidRPr="00527DD2">
        <w:rPr>
          <w:rFonts w:ascii="Garamond" w:hAnsi="Garamond" w:cs="Courier New"/>
          <w:i/>
          <w:iCs/>
          <w:sz w:val="20"/>
          <w:szCs w:val="20"/>
        </w:rPr>
        <w:t>accès</w:t>
      </w:r>
      <w:r w:rsidRPr="00527DD2">
        <w:rPr>
          <w:rFonts w:ascii="Garamond" w:hAnsi="Garamond" w:cs="Courier New"/>
          <w:sz w:val="20"/>
          <w:szCs w:val="20"/>
        </w:rPr>
        <w:t xml:space="preserve"> ? Sans doute qu'il y a quelque chose qui mérite un nom dans l'opération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dont nous n'avons pas parlé, celle qui nous fait passer du niveau de la pensée inconsciente à ce statut logique, théorique. </w:t>
      </w:r>
    </w:p>
    <w:p w:rsidR="0038085C" w:rsidRDefault="0038085C">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 xml:space="preserve">Inversement celle qui peut nous faire passer de ce statut du sujet, en tant qu'il est sujet des </w:t>
      </w:r>
      <w:r w:rsidRPr="00527DD2">
        <w:rPr>
          <w:rFonts w:ascii="Garamond" w:hAnsi="Garamond"/>
          <w:i/>
          <w:sz w:val="20"/>
          <w:szCs w:val="20"/>
        </w:rPr>
        <w:t>pulsions scoptophilique</w:t>
      </w:r>
      <w:r w:rsidRPr="00527DD2">
        <w:rPr>
          <w:rFonts w:ascii="Garamond" w:hAnsi="Garamond" w:cs="Courier New"/>
          <w:sz w:val="20"/>
          <w:szCs w:val="20"/>
        </w:rPr>
        <w:t xml:space="preserve"> </w:t>
      </w:r>
      <w:r w:rsidR="0038085C">
        <w:rPr>
          <w:rFonts w:ascii="Garamond" w:hAnsi="Garamond" w:cs="Courier New"/>
          <w:sz w:val="20"/>
          <w:szCs w:val="20"/>
        </w:rPr>
        <w:t xml:space="preserve"> </w:t>
      </w:r>
      <w:r w:rsidRPr="00527DD2">
        <w:rPr>
          <w:rFonts w:ascii="Garamond" w:hAnsi="Garamond" w:cs="Courier New"/>
          <w:sz w:val="20"/>
          <w:szCs w:val="20"/>
        </w:rPr>
        <w:t xml:space="preserve">et </w:t>
      </w:r>
      <w:r w:rsidRPr="00527DD2">
        <w:rPr>
          <w:rFonts w:ascii="Garamond" w:hAnsi="Garamond"/>
          <w:i/>
          <w:sz w:val="20"/>
          <w:szCs w:val="20"/>
        </w:rPr>
        <w:t>masochiste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au statut du sujet analysé, pour autant que pour lui a un sens la fonction de castration.</w:t>
      </w:r>
    </w:p>
    <w:p w:rsidR="003E1758" w:rsidRPr="0038085C" w:rsidRDefault="0047305D" w:rsidP="003908DF">
      <w:pPr>
        <w:pStyle w:val="Paragraphedeliste"/>
        <w:numPr>
          <w:ilvl w:val="0"/>
          <w:numId w:val="52"/>
        </w:numPr>
        <w:rPr>
          <w:rFonts w:ascii="Garamond" w:hAnsi="Garamond" w:cs="Courier New"/>
          <w:sz w:val="20"/>
          <w:szCs w:val="20"/>
        </w:rPr>
      </w:pPr>
      <w:r w:rsidRPr="0038085C">
        <w:rPr>
          <w:rFonts w:ascii="Garamond" w:hAnsi="Garamond"/>
          <w:i/>
          <w:color w:val="0000CC"/>
          <w:sz w:val="20"/>
          <w:szCs w:val="20"/>
        </w:rPr>
        <w:lastRenderedPageBreak/>
        <w:t>Ceci</w:t>
      </w:r>
      <w:r w:rsidRPr="0038085C">
        <w:rPr>
          <w:rFonts w:ascii="Garamond" w:hAnsi="Garamond" w:cs="Courier New"/>
          <w:sz w:val="20"/>
          <w:szCs w:val="20"/>
        </w:rPr>
        <w:t>, que nous appellerons « opération vérité », par</w:t>
      </w:r>
      <w:r w:rsidRPr="0038085C">
        <w:rPr>
          <w:rFonts w:ascii="Garamond" w:hAnsi="Garamond" w:cs="Courier New"/>
          <w:sz w:val="20"/>
          <w:szCs w:val="20"/>
        </w:rPr>
        <w:softHyphen/>
        <w:t>ce que, comme la vérité elle</w:t>
      </w:r>
      <w:r w:rsidR="00896905" w:rsidRPr="0038085C">
        <w:rPr>
          <w:rFonts w:ascii="Garamond" w:hAnsi="Garamond" w:cs="Courier New"/>
          <w:sz w:val="20"/>
          <w:szCs w:val="20"/>
        </w:rPr>
        <w:t>–</w:t>
      </w:r>
      <w:r w:rsidRPr="0038085C">
        <w:rPr>
          <w:rFonts w:ascii="Garamond" w:hAnsi="Garamond" w:cs="Courier New"/>
          <w:sz w:val="20"/>
          <w:szCs w:val="20"/>
        </w:rPr>
        <w:t xml:space="preserve">même, elle souffle et elle se réalise </w:t>
      </w:r>
      <w:r w:rsidR="0038085C">
        <w:rPr>
          <w:rFonts w:ascii="Garamond" w:hAnsi="Garamond" w:cs="Courier New"/>
          <w:sz w:val="20"/>
          <w:szCs w:val="20"/>
        </w:rPr>
        <w:t xml:space="preserve">                                </w:t>
      </w:r>
      <w:r w:rsidRPr="0038085C">
        <w:rPr>
          <w:rFonts w:ascii="Garamond" w:hAnsi="Garamond" w:cs="Courier New"/>
          <w:sz w:val="20"/>
          <w:szCs w:val="20"/>
        </w:rPr>
        <w:t>où elle veut, quand elle parle…</w:t>
      </w:r>
    </w:p>
    <w:p w:rsidR="0047305D" w:rsidRPr="00527DD2" w:rsidRDefault="0047305D" w:rsidP="003E1758">
      <w:pPr>
        <w:ind w:firstLine="165"/>
        <w:rPr>
          <w:rFonts w:ascii="Garamond" w:hAnsi="Garamond" w:cs="Courier New"/>
          <w:sz w:val="20"/>
          <w:szCs w:val="20"/>
        </w:rPr>
      </w:pPr>
    </w:p>
    <w:p w:rsidR="0047305D" w:rsidRPr="0038085C" w:rsidRDefault="0047305D" w:rsidP="003908DF">
      <w:pPr>
        <w:pStyle w:val="Paragraphedeliste"/>
        <w:numPr>
          <w:ilvl w:val="0"/>
          <w:numId w:val="52"/>
        </w:numPr>
        <w:rPr>
          <w:rFonts w:ascii="Garamond" w:hAnsi="Garamond" w:cs="Courier New"/>
          <w:sz w:val="20"/>
          <w:szCs w:val="20"/>
        </w:rPr>
      </w:pPr>
      <w:r w:rsidRPr="0038085C">
        <w:rPr>
          <w:rFonts w:ascii="Garamond" w:hAnsi="Garamond"/>
          <w:i/>
          <w:color w:val="0000CC"/>
          <w:sz w:val="20"/>
          <w:szCs w:val="20"/>
        </w:rPr>
        <w:t>Ceci</w:t>
      </w:r>
      <w:r w:rsidRPr="0038085C">
        <w:rPr>
          <w:rFonts w:ascii="Garamond" w:hAnsi="Garamond" w:cs="Courier New"/>
          <w:sz w:val="20"/>
          <w:szCs w:val="20"/>
        </w:rPr>
        <w:t>, qui a été lié à la découverte, à l'irruption de l'inconscient, au re</w:t>
      </w:r>
      <w:r w:rsidRPr="0038085C">
        <w:rPr>
          <w:rFonts w:ascii="Garamond" w:hAnsi="Garamond" w:cs="Courier New"/>
          <w:sz w:val="20"/>
          <w:szCs w:val="20"/>
        </w:rPr>
        <w:softHyphen/>
        <w:t xml:space="preserve">tour du refoulé… </w:t>
      </w:r>
    </w:p>
    <w:p w:rsidR="003E1758" w:rsidRPr="00527DD2" w:rsidRDefault="003E1758">
      <w:pPr>
        <w:rPr>
          <w:rFonts w:ascii="Garamond" w:hAnsi="Garamond" w:cs="Courier New"/>
          <w:sz w:val="20"/>
          <w:szCs w:val="20"/>
        </w:rPr>
      </w:pPr>
    </w:p>
    <w:p w:rsidR="0047305D" w:rsidRPr="0038085C" w:rsidRDefault="0047305D" w:rsidP="003908DF">
      <w:pPr>
        <w:pStyle w:val="Paragraphedeliste"/>
        <w:numPr>
          <w:ilvl w:val="0"/>
          <w:numId w:val="52"/>
        </w:numPr>
        <w:rPr>
          <w:rFonts w:ascii="Garamond" w:hAnsi="Garamond" w:cs="Courier New"/>
          <w:sz w:val="20"/>
          <w:szCs w:val="20"/>
        </w:rPr>
      </w:pPr>
      <w:r w:rsidRPr="0038085C">
        <w:rPr>
          <w:rFonts w:ascii="Garamond" w:hAnsi="Garamond"/>
          <w:i/>
          <w:color w:val="0000CC"/>
          <w:sz w:val="20"/>
          <w:szCs w:val="20"/>
        </w:rPr>
        <w:t>Ceci</w:t>
      </w:r>
      <w:r w:rsidRPr="0038085C">
        <w:rPr>
          <w:rFonts w:ascii="Garamond" w:hAnsi="Garamond" w:cs="Courier New"/>
          <w:sz w:val="20"/>
          <w:szCs w:val="20"/>
        </w:rPr>
        <w:t xml:space="preserve"> nous permet de concevoir pourquoi nous pouvons retrouver l'instance de la castration dans </w:t>
      </w:r>
      <w:r w:rsidRPr="0038085C">
        <w:rPr>
          <w:rFonts w:ascii="Garamond" w:hAnsi="Garamond"/>
          <w:i/>
          <w:sz w:val="20"/>
          <w:szCs w:val="20"/>
        </w:rPr>
        <w:t>l'objet</w:t>
      </w:r>
      <w:r w:rsidR="0038085C" w:rsidRPr="0038085C">
        <w:rPr>
          <w:rFonts w:ascii="Garamond" w:hAnsi="Garamond"/>
          <w:i/>
          <w:sz w:val="20"/>
          <w:szCs w:val="20"/>
        </w:rPr>
        <w:t>-</w:t>
      </w:r>
      <w:r w:rsidRPr="0038085C">
        <w:rPr>
          <w:rFonts w:ascii="Garamond" w:hAnsi="Garamond"/>
          <w:i/>
          <w:sz w:val="20"/>
          <w:szCs w:val="20"/>
        </w:rPr>
        <w:t>noyau</w:t>
      </w:r>
      <w:r w:rsidRPr="0038085C">
        <w:rPr>
          <w:rFonts w:ascii="Garamond" w:hAnsi="Garamond" w:cs="Courier New"/>
          <w:sz w:val="20"/>
          <w:szCs w:val="20"/>
        </w:rPr>
        <w:t xml:space="preserve">, </w:t>
      </w:r>
      <w:r w:rsidR="0038085C">
        <w:rPr>
          <w:rFonts w:ascii="Garamond" w:hAnsi="Garamond" w:cs="Courier New"/>
          <w:sz w:val="20"/>
          <w:szCs w:val="20"/>
        </w:rPr>
        <w:t xml:space="preserve">                                       </w:t>
      </w:r>
      <w:r w:rsidRPr="0038085C">
        <w:rPr>
          <w:rFonts w:ascii="Garamond" w:hAnsi="Garamond" w:cs="Courier New"/>
          <w:sz w:val="20"/>
          <w:szCs w:val="20"/>
        </w:rPr>
        <w:t xml:space="preserve">dans </w:t>
      </w:r>
      <w:r w:rsidRPr="0038085C">
        <w:rPr>
          <w:rFonts w:ascii="Garamond" w:hAnsi="Garamond"/>
          <w:i/>
          <w:sz w:val="20"/>
          <w:szCs w:val="20"/>
        </w:rPr>
        <w:t>l'objet</w:t>
      </w:r>
      <w:r w:rsidR="0038085C" w:rsidRPr="0038085C">
        <w:rPr>
          <w:rFonts w:ascii="Garamond" w:hAnsi="Garamond"/>
          <w:i/>
          <w:sz w:val="20"/>
          <w:szCs w:val="20"/>
        </w:rPr>
        <w:t>-</w:t>
      </w:r>
      <w:r w:rsidRPr="0038085C">
        <w:rPr>
          <w:rFonts w:ascii="Garamond" w:hAnsi="Garamond"/>
          <w:i/>
          <w:sz w:val="20"/>
          <w:szCs w:val="20"/>
        </w:rPr>
        <w:t>core</w:t>
      </w:r>
      <w:r w:rsidR="0038085C">
        <w:rPr>
          <w:rFonts w:ascii="Garamond" w:hAnsi="Garamond"/>
          <w:i/>
          <w:sz w:val="20"/>
          <w:szCs w:val="20"/>
        </w:rPr>
        <w:t xml:space="preserve"> </w:t>
      </w:r>
      <w:r w:rsidRPr="0038085C">
        <w:rPr>
          <w:rFonts w:ascii="Garamond" w:hAnsi="Garamond" w:cs="Courier New"/>
          <w:sz w:val="20"/>
          <w:szCs w:val="20"/>
        </w:rPr>
        <w:t xml:space="preserve"> pour le dire en anglais, dans l'objet autour de quoi tourne le statut du sujet grammatical… </w:t>
      </w:r>
    </w:p>
    <w:p w:rsidR="003E1758" w:rsidRPr="00527DD2" w:rsidRDefault="003E1758">
      <w:pPr>
        <w:rPr>
          <w:rFonts w:ascii="Garamond" w:hAnsi="Garamond" w:cs="Courier New"/>
          <w:sz w:val="20"/>
          <w:szCs w:val="20"/>
        </w:rPr>
      </w:pPr>
    </w:p>
    <w:p w:rsidR="0047305D" w:rsidRPr="0038085C" w:rsidRDefault="0047305D" w:rsidP="003908DF">
      <w:pPr>
        <w:pStyle w:val="Paragraphedeliste"/>
        <w:numPr>
          <w:ilvl w:val="0"/>
          <w:numId w:val="52"/>
        </w:numPr>
        <w:rPr>
          <w:rFonts w:ascii="Garamond" w:hAnsi="Garamond" w:cs="Courier New"/>
          <w:sz w:val="20"/>
          <w:szCs w:val="20"/>
        </w:rPr>
      </w:pPr>
      <w:r w:rsidRPr="0038085C">
        <w:rPr>
          <w:rFonts w:ascii="Garamond" w:hAnsi="Garamond"/>
          <w:i/>
          <w:color w:val="0000CC"/>
          <w:sz w:val="20"/>
          <w:szCs w:val="20"/>
        </w:rPr>
        <w:t>Ceci</w:t>
      </w:r>
      <w:r w:rsidRPr="0038085C">
        <w:rPr>
          <w:rFonts w:ascii="Garamond" w:hAnsi="Garamond" w:cs="Courier New"/>
          <w:sz w:val="20"/>
          <w:szCs w:val="20"/>
        </w:rPr>
        <w:t xml:space="preserve"> peut être désigné et traduit à par</w:t>
      </w:r>
      <w:r w:rsidRPr="0038085C">
        <w:rPr>
          <w:rFonts w:ascii="Garamond" w:hAnsi="Garamond" w:cs="Courier New"/>
          <w:sz w:val="20"/>
          <w:szCs w:val="20"/>
        </w:rPr>
        <w:softHyphen/>
        <w:t xml:space="preserve">tir de ce coin obtenu du fait que le langage est, de par son statut même, </w:t>
      </w:r>
      <w:r w:rsidR="0038085C">
        <w:rPr>
          <w:rFonts w:ascii="Garamond" w:hAnsi="Garamond" w:cs="Courier New"/>
          <w:sz w:val="20"/>
          <w:szCs w:val="20"/>
        </w:rPr>
        <w:t xml:space="preserve">                                  </w:t>
      </w:r>
      <w:r w:rsidRPr="0038085C">
        <w:rPr>
          <w:rFonts w:ascii="Garamond" w:hAnsi="Garamond"/>
          <w:i/>
          <w:sz w:val="20"/>
          <w:szCs w:val="20"/>
        </w:rPr>
        <w:t>antipathique</w:t>
      </w:r>
      <w:r w:rsidRPr="0038085C">
        <w:rPr>
          <w:rFonts w:ascii="Garamond" w:hAnsi="Garamond" w:cs="Courier New"/>
          <w:sz w:val="20"/>
          <w:szCs w:val="20"/>
        </w:rPr>
        <w:t xml:space="preserve"> si je puis dire</w:t>
      </w:r>
      <w:r w:rsidR="003E1758" w:rsidRPr="0038085C">
        <w:rPr>
          <w:rFonts w:ascii="Garamond" w:hAnsi="Garamond" w:cs="Courier New"/>
          <w:sz w:val="20"/>
          <w:szCs w:val="20"/>
        </w:rPr>
        <w:t>,</w:t>
      </w:r>
      <w:r w:rsidRPr="0038085C">
        <w:rPr>
          <w:rFonts w:ascii="Garamond" w:hAnsi="Garamond" w:cs="Courier New"/>
          <w:sz w:val="20"/>
          <w:szCs w:val="20"/>
        </w:rPr>
        <w:t xml:space="preserve"> à la réa</w:t>
      </w:r>
      <w:r w:rsidRPr="0038085C">
        <w:rPr>
          <w:rFonts w:ascii="Garamond" w:hAnsi="Garamond" w:cs="Courier New"/>
          <w:sz w:val="20"/>
          <w:szCs w:val="20"/>
        </w:rPr>
        <w:softHyphen/>
        <w:t>lité sexuelle.</w:t>
      </w:r>
    </w:p>
    <w:p w:rsidR="0047305D" w:rsidRPr="00527DD2" w:rsidRDefault="0047305D">
      <w:pPr>
        <w:rPr>
          <w:rFonts w:ascii="Garamond" w:hAnsi="Garamond" w:cs="Courier New"/>
          <w:sz w:val="20"/>
          <w:szCs w:val="20"/>
        </w:rPr>
      </w:pPr>
    </w:p>
    <w:p w:rsidR="0047305D" w:rsidRPr="0038085C" w:rsidRDefault="0047305D" w:rsidP="003908DF">
      <w:pPr>
        <w:pStyle w:val="Paragraphedeliste"/>
        <w:numPr>
          <w:ilvl w:val="0"/>
          <w:numId w:val="52"/>
        </w:numPr>
        <w:rPr>
          <w:rFonts w:ascii="Garamond" w:hAnsi="Garamond" w:cs="Courier New"/>
          <w:sz w:val="20"/>
          <w:szCs w:val="20"/>
        </w:rPr>
        <w:sectPr w:rsidR="0047305D" w:rsidRPr="0038085C">
          <w:footnotePr>
            <w:pos w:val="beneathText"/>
          </w:footnotePr>
          <w:pgSz w:w="11905" w:h="16837"/>
          <w:pgMar w:top="1418" w:right="851" w:bottom="1418" w:left="851" w:header="720" w:footer="720" w:gutter="0"/>
          <w:cols w:space="720"/>
          <w:docGrid w:linePitch="360"/>
        </w:sectPr>
      </w:pPr>
      <w:r w:rsidRPr="0038085C">
        <w:rPr>
          <w:rFonts w:ascii="Garamond" w:hAnsi="Garamond"/>
          <w:i/>
          <w:color w:val="0000CC"/>
          <w:sz w:val="20"/>
          <w:szCs w:val="20"/>
        </w:rPr>
        <w:t>Ceci</w:t>
      </w:r>
      <w:r w:rsidRPr="0038085C">
        <w:rPr>
          <w:rFonts w:ascii="Garamond" w:hAnsi="Garamond" w:cs="Courier New"/>
          <w:sz w:val="20"/>
          <w:szCs w:val="20"/>
        </w:rPr>
        <w:t xml:space="preserve"> n'est rien d'autre que le lieu de l'opération autour de quoi nous allons pouvoir définir, dans son statut logique, </w:t>
      </w:r>
      <w:r w:rsidR="0038085C">
        <w:rPr>
          <w:rFonts w:ascii="Garamond" w:hAnsi="Garamond" w:cs="Courier New"/>
          <w:sz w:val="20"/>
          <w:szCs w:val="20"/>
        </w:rPr>
        <w:t xml:space="preserve">                                           </w:t>
      </w:r>
      <w:r w:rsidRPr="0038085C">
        <w:rPr>
          <w:rFonts w:ascii="Garamond" w:hAnsi="Garamond" w:cs="Courier New"/>
          <w:sz w:val="20"/>
          <w:szCs w:val="20"/>
        </w:rPr>
        <w:t xml:space="preserve">la fonction de </w:t>
      </w:r>
      <w:r w:rsidRPr="0038085C">
        <w:rPr>
          <w:rFonts w:ascii="Garamond" w:hAnsi="Garamond"/>
          <w:i/>
          <w:color w:val="0000CC"/>
          <w:sz w:val="20"/>
          <w:szCs w:val="20"/>
        </w:rPr>
        <w:t>l'objet(a)</w:t>
      </w:r>
      <w:r w:rsidRPr="0038085C">
        <w:rPr>
          <w:rFonts w:ascii="Garamond" w:hAnsi="Garamond" w:cs="Courier New"/>
          <w:sz w:val="20"/>
          <w:szCs w:val="20"/>
        </w:rPr>
        <w:t xml:space="preserve">. </w:t>
      </w:r>
    </w:p>
    <w:p w:rsidR="0047305D" w:rsidRPr="00527DD2" w:rsidRDefault="00E1357F">
      <w:pPr>
        <w:pStyle w:val="Titre2"/>
        <w:tabs>
          <w:tab w:val="left" w:pos="0"/>
        </w:tabs>
        <w:jc w:val="left"/>
        <w:rPr>
          <w:rFonts w:ascii="Garamond" w:hAnsi="Garamond"/>
          <w:sz w:val="20"/>
        </w:rPr>
      </w:pPr>
      <w:r w:rsidRPr="0038085C">
        <w:rPr>
          <w:rFonts w:ascii="Garamond" w:hAnsi="Garamond" w:cs="Courier New"/>
          <w:b w:val="0"/>
          <w:bCs w:val="0"/>
          <w:color w:val="C00000"/>
          <w:sz w:val="20"/>
        </w:rPr>
        <w:lastRenderedPageBreak/>
        <w:t>2</w:t>
      </w:r>
      <w:r w:rsidR="0047305D" w:rsidRPr="0038085C">
        <w:rPr>
          <w:rFonts w:ascii="Garamond" w:hAnsi="Garamond" w:cs="Courier New"/>
          <w:b w:val="0"/>
          <w:bCs w:val="0"/>
          <w:color w:val="C00000"/>
          <w:sz w:val="20"/>
        </w:rPr>
        <w:t>5  J</w:t>
      </w:r>
      <w:r w:rsidR="0038389C" w:rsidRPr="0038085C">
        <w:rPr>
          <w:rFonts w:ascii="Garamond" w:hAnsi="Garamond" w:cs="Courier New"/>
          <w:b w:val="0"/>
          <w:bCs w:val="0"/>
          <w:caps w:val="0"/>
          <w:color w:val="C00000"/>
          <w:sz w:val="20"/>
        </w:rPr>
        <w:t>an</w:t>
      </w:r>
      <w:bookmarkStart w:id="11" w:name="Jan25"/>
      <w:bookmarkEnd w:id="11"/>
      <w:r w:rsidR="0038389C" w:rsidRPr="0038085C">
        <w:rPr>
          <w:rFonts w:ascii="Garamond" w:hAnsi="Garamond" w:cs="Courier New"/>
          <w:b w:val="0"/>
          <w:bCs w:val="0"/>
          <w:caps w:val="0"/>
          <w:color w:val="C00000"/>
          <w:sz w:val="20"/>
        </w:rPr>
        <w:t>vier</w:t>
      </w:r>
      <w:r w:rsidR="0047305D" w:rsidRPr="0038085C">
        <w:rPr>
          <w:rFonts w:ascii="Garamond" w:hAnsi="Garamond" w:cs="Courier New"/>
          <w:b w:val="0"/>
          <w:bCs w:val="0"/>
          <w:color w:val="C00000"/>
          <w:sz w:val="20"/>
        </w:rPr>
        <w:t xml:space="preserve">  1967</w:t>
      </w:r>
      <w:r w:rsidR="0047305D" w:rsidRPr="0038085C">
        <w:rPr>
          <w:rFonts w:ascii="Garamond" w:hAnsi="Garamond" w:cs="Courier New"/>
          <w:b w:val="0"/>
          <w:bCs w:val="0"/>
          <w:color w:val="FF0000"/>
          <w:sz w:val="20"/>
        </w:rPr>
        <w:t xml:space="preserve">                                                           </w:t>
      </w:r>
      <w:r w:rsidR="0038085C">
        <w:rPr>
          <w:rFonts w:ascii="Garamond" w:hAnsi="Garamond" w:cs="Courier New"/>
          <w:b w:val="0"/>
          <w:bCs w:val="0"/>
          <w:color w:val="FF0000"/>
          <w:sz w:val="20"/>
        </w:rPr>
        <w:t xml:space="preserve">                                                               </w:t>
      </w:r>
      <w:r w:rsidR="0047305D" w:rsidRPr="0038085C">
        <w:rPr>
          <w:rFonts w:ascii="Garamond" w:hAnsi="Garamond" w:cs="Courier New"/>
          <w:b w:val="0"/>
          <w:bCs w:val="0"/>
          <w:color w:val="FF0000"/>
          <w:sz w:val="20"/>
        </w:rPr>
        <w:t xml:space="preserve">                    </w:t>
      </w:r>
      <w:hyperlink w:anchor="Table" w:history="1">
        <w:r w:rsidR="0047305D" w:rsidRPr="0038085C">
          <w:rPr>
            <w:rStyle w:val="Lienhypertexte"/>
            <w:rFonts w:ascii="Garamond" w:hAnsi="Garamond" w:cs="Courier New"/>
            <w:b w:val="0"/>
            <w:bCs w:val="0"/>
            <w:sz w:val="16"/>
            <w:szCs w:val="16"/>
          </w:rPr>
          <w:t>T</w:t>
        </w:r>
        <w:r w:rsidR="0047305D" w:rsidRPr="0038085C">
          <w:rPr>
            <w:rStyle w:val="Lienhypertexte"/>
            <w:rFonts w:ascii="Garamond" w:hAnsi="Garamond" w:cs="Courier New"/>
            <w:b w:val="0"/>
            <w:bCs w:val="0"/>
            <w:caps w:val="0"/>
            <w:sz w:val="16"/>
            <w:szCs w:val="16"/>
          </w:rPr>
          <w:t>able des séances</w:t>
        </w:r>
      </w:hyperlink>
    </w:p>
    <w:p w:rsidR="009A2E27" w:rsidRPr="00527DD2" w:rsidRDefault="009A2E27" w:rsidP="009A2E27">
      <w:pPr>
        <w:rPr>
          <w:rFonts w:ascii="Garamond" w:hAnsi="Garamond"/>
          <w:sz w:val="20"/>
          <w:szCs w:val="20"/>
        </w:rPr>
      </w:pPr>
    </w:p>
    <w:p w:rsidR="009A2E27" w:rsidRPr="00527DD2" w:rsidRDefault="009A2E27" w:rsidP="009A2E27">
      <w:pPr>
        <w:rPr>
          <w:rFonts w:ascii="Garamond" w:hAnsi="Garamond"/>
          <w:sz w:val="20"/>
          <w:szCs w:val="20"/>
        </w:rPr>
      </w:pPr>
    </w:p>
    <w:p w:rsidR="0047305D" w:rsidRPr="00527DD2" w:rsidRDefault="0047305D">
      <w:pPr>
        <w:rPr>
          <w:rFonts w:ascii="Garamond" w:hAnsi="Garamond"/>
          <w:sz w:val="20"/>
          <w:szCs w:val="20"/>
        </w:rPr>
      </w:pPr>
    </w:p>
    <w:p w:rsidR="0047305D" w:rsidRPr="00527DD2" w:rsidRDefault="0047305D">
      <w:pPr>
        <w:rPr>
          <w:rFonts w:ascii="Garamond" w:hAnsi="Garamond"/>
          <w:sz w:val="20"/>
          <w:szCs w:val="20"/>
        </w:rPr>
      </w:pPr>
    </w:p>
    <w:p w:rsidR="0047305D" w:rsidRPr="00527DD2" w:rsidRDefault="0047305D">
      <w:pPr>
        <w:rPr>
          <w:rFonts w:ascii="Garamond" w:hAnsi="Garamond"/>
          <w:sz w:val="20"/>
          <w:szCs w:val="20"/>
        </w:rPr>
      </w:pPr>
    </w:p>
    <w:p w:rsidR="0047305D" w:rsidRPr="00527DD2" w:rsidRDefault="0047305D">
      <w:pPr>
        <w:rPr>
          <w:rFonts w:ascii="Garamond" w:hAnsi="Garamond"/>
          <w:sz w:val="20"/>
          <w:szCs w:val="20"/>
        </w:rPr>
      </w:pPr>
    </w:p>
    <w:p w:rsidR="0047305D" w:rsidRPr="00527DD2" w:rsidRDefault="009A2E27" w:rsidP="0053563E">
      <w:pPr>
        <w:jc w:val="center"/>
        <w:rPr>
          <w:rFonts w:ascii="Garamond" w:hAnsi="Garamond"/>
          <w:sz w:val="20"/>
          <w:szCs w:val="20"/>
        </w:rPr>
      </w:pPr>
      <w:r w:rsidRPr="00527DD2">
        <w:rPr>
          <w:rFonts w:ascii="Garamond" w:hAnsi="Garamond"/>
          <w:noProof/>
          <w:sz w:val="20"/>
          <w:szCs w:val="20"/>
          <w:lang w:eastAsia="fr-FR"/>
        </w:rPr>
        <w:drawing>
          <wp:inline distT="0" distB="0" distL="0" distR="0" wp14:anchorId="29BE1F6B" wp14:editId="7DC82016">
            <wp:extent cx="2336800" cy="1377775"/>
            <wp:effectExtent l="0" t="0" r="6350" b="0"/>
            <wp:docPr id="37"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3" cstate="print"/>
                    <a:srcRect/>
                    <a:stretch>
                      <a:fillRect/>
                    </a:stretch>
                  </pic:blipFill>
                  <pic:spPr bwMode="auto">
                    <a:xfrm>
                      <a:off x="0" y="0"/>
                      <a:ext cx="2343355" cy="138164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lang w:val="en-US"/>
        </w:rPr>
      </w:pPr>
    </w:p>
    <w:p w:rsidR="0047305D" w:rsidRPr="00527DD2" w:rsidRDefault="0047305D">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Je vous ai quittés, la dernière fois sur un premier parcours du rectangle qui est ici répété à titre de sup</w:t>
      </w:r>
      <w:r w:rsidRPr="00527DD2">
        <w:rPr>
          <w:rFonts w:ascii="Garamond" w:hAnsi="Garamond" w:cs="Courier New"/>
          <w:sz w:val="20"/>
          <w:szCs w:val="20"/>
        </w:rPr>
        <w:softHyphen/>
        <w:t>port</w:t>
      </w:r>
      <w:r w:rsidR="002A4559" w:rsidRPr="00527DD2">
        <w:rPr>
          <w:rFonts w:ascii="Garamond" w:hAnsi="Garamond" w:cs="Courier New"/>
          <w:sz w:val="20"/>
          <w:szCs w:val="20"/>
        </w:rPr>
        <w:t>,</w:t>
      </w:r>
      <w:r w:rsidRPr="00527DD2">
        <w:rPr>
          <w:rFonts w:ascii="Garamond" w:hAnsi="Garamond" w:cs="Courier New"/>
          <w:sz w:val="20"/>
          <w:szCs w:val="20"/>
        </w:rPr>
        <w:t xml:space="preserve"> évocateur pour vous d'indication qu'il s'agit tou</w:t>
      </w:r>
      <w:r w:rsidRPr="00527DD2">
        <w:rPr>
          <w:rFonts w:ascii="Garamond" w:hAnsi="Garamond" w:cs="Courier New"/>
          <w:sz w:val="20"/>
          <w:szCs w:val="20"/>
        </w:rPr>
        <w:softHyphen/>
        <w:t xml:space="preserve">jours de s'y reporter quant au fondement de ce que nous essayons de construire cette année,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d'une </w:t>
      </w:r>
      <w:r w:rsidRPr="00527DD2">
        <w:rPr>
          <w:rFonts w:ascii="Garamond" w:hAnsi="Garamond"/>
          <w:i/>
          <w:sz w:val="20"/>
          <w:szCs w:val="20"/>
        </w:rPr>
        <w:t>logique du fan</w:t>
      </w:r>
      <w:r w:rsidRPr="00527DD2">
        <w:rPr>
          <w:rFonts w:ascii="Garamond" w:hAnsi="Garamond"/>
          <w:i/>
          <w:sz w:val="20"/>
          <w:szCs w:val="20"/>
        </w:rPr>
        <w:softHyphen/>
        <w:t>tasme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 xml:space="preserve">Que le choix posé au principe du développement de ses opérations logiques soit cette sorte d'alternative très spéciale, que j'essaie d'articuler sous le nom </w:t>
      </w:r>
      <w:r w:rsidR="0038085C">
        <w:rPr>
          <w:rFonts w:ascii="Garamond" w:hAnsi="Garamond" w:cs="Courier New"/>
          <w:sz w:val="20"/>
          <w:szCs w:val="20"/>
        </w:rPr>
        <w:t>-</w:t>
      </w:r>
      <w:r w:rsidRPr="00527DD2">
        <w:rPr>
          <w:rFonts w:ascii="Garamond" w:hAnsi="Garamond" w:cs="Courier New"/>
          <w:sz w:val="20"/>
          <w:szCs w:val="20"/>
        </w:rPr>
        <w:t xml:space="preserve"> propre </w:t>
      </w:r>
      <w:r w:rsidR="0038085C">
        <w:rPr>
          <w:rFonts w:ascii="Garamond" w:hAnsi="Garamond" w:cs="Courier New"/>
          <w:sz w:val="20"/>
          <w:szCs w:val="20"/>
        </w:rPr>
        <w:t>-</w:t>
      </w:r>
      <w:r w:rsidRPr="00527DD2">
        <w:rPr>
          <w:rFonts w:ascii="Garamond" w:hAnsi="Garamond" w:cs="Courier New"/>
          <w:sz w:val="20"/>
          <w:szCs w:val="20"/>
        </w:rPr>
        <w:t xml:space="preserve"> d'</w:t>
      </w:r>
      <w:r w:rsidRPr="00527DD2">
        <w:rPr>
          <w:rFonts w:ascii="Garamond" w:hAnsi="Garamond"/>
          <w:i/>
          <w:sz w:val="20"/>
          <w:szCs w:val="20"/>
        </w:rPr>
        <w:t>aliénation</w:t>
      </w:r>
      <w:r w:rsidRPr="00527DD2">
        <w:rPr>
          <w:rFonts w:ascii="Garamond" w:hAnsi="Garamond" w:cs="Courier New"/>
          <w:sz w:val="20"/>
          <w:szCs w:val="20"/>
        </w:rPr>
        <w:t>, entre un « </w:t>
      </w:r>
      <w:r w:rsidRPr="00527DD2">
        <w:rPr>
          <w:rFonts w:ascii="Garamond" w:hAnsi="Garamond"/>
          <w:i/>
          <w:sz w:val="20"/>
          <w:szCs w:val="20"/>
        </w:rPr>
        <w:t>je ne pense</w:t>
      </w:r>
      <w:r w:rsidRPr="00527DD2">
        <w:rPr>
          <w:rFonts w:ascii="Garamond" w:hAnsi="Garamond"/>
          <w:iCs/>
          <w:sz w:val="20"/>
          <w:szCs w:val="20"/>
        </w:rPr>
        <w:t> </w:t>
      </w:r>
      <w:r w:rsidRPr="00527DD2">
        <w:rPr>
          <w:rFonts w:ascii="Garamond" w:hAnsi="Garamond"/>
          <w:i/>
          <w:sz w:val="20"/>
          <w:szCs w:val="20"/>
        </w:rPr>
        <w:t>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un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avec ce qu'il comporte de forcé </w:t>
      </w:r>
    </w:p>
    <w:p w:rsidR="0047305D" w:rsidRPr="0038085C" w:rsidRDefault="0047305D">
      <w:pPr>
        <w:rPr>
          <w:rFonts w:ascii="Garamond" w:hAnsi="Garamond" w:cs="Courier New"/>
          <w:i/>
          <w:sz w:val="20"/>
          <w:szCs w:val="20"/>
        </w:rPr>
      </w:pPr>
      <w:r w:rsidRPr="00527DD2">
        <w:rPr>
          <w:rFonts w:ascii="Garamond" w:hAnsi="Garamond" w:cs="Courier New"/>
          <w:sz w:val="20"/>
          <w:szCs w:val="20"/>
        </w:rPr>
        <w:t>dans le choix qu'il impose, qui va de soi au « </w:t>
      </w:r>
      <w:r w:rsidRPr="00527DD2">
        <w:rPr>
          <w:rFonts w:ascii="Garamond" w:hAnsi="Garamond"/>
          <w:i/>
          <w:sz w:val="20"/>
          <w:szCs w:val="20"/>
        </w:rPr>
        <w:t>je ne pense</w:t>
      </w:r>
      <w:r w:rsidRPr="00527DD2">
        <w:rPr>
          <w:rFonts w:ascii="Garamond" w:hAnsi="Garamond"/>
          <w:iCs/>
          <w:sz w:val="20"/>
          <w:szCs w:val="20"/>
        </w:rPr>
        <w:t> </w:t>
      </w:r>
      <w:r w:rsidRPr="00527DD2">
        <w:rPr>
          <w:rFonts w:ascii="Garamond" w:hAnsi="Garamond"/>
          <w:i/>
          <w:sz w:val="20"/>
          <w:szCs w:val="20"/>
        </w:rPr>
        <w:t>pas</w:t>
      </w:r>
      <w:r w:rsidRPr="00527DD2">
        <w:rPr>
          <w:rFonts w:ascii="Garamond" w:hAnsi="Garamond" w:cs="Courier New"/>
          <w:iCs/>
          <w:sz w:val="20"/>
          <w:szCs w:val="20"/>
        </w:rPr>
        <w:t> »</w:t>
      </w:r>
      <w:r w:rsidR="0038085C">
        <w:rPr>
          <w:rFonts w:ascii="Garamond" w:hAnsi="Garamond" w:cs="Courier New"/>
          <w:i/>
          <w:sz w:val="20"/>
          <w:szCs w:val="20"/>
        </w:rPr>
        <w:t xml:space="preserve">. </w:t>
      </w:r>
      <w:r w:rsidRPr="00527DD2">
        <w:rPr>
          <w:rFonts w:ascii="Garamond" w:hAnsi="Garamond" w:cs="Courier New"/>
          <w:sz w:val="20"/>
          <w:szCs w:val="20"/>
        </w:rPr>
        <w:t>C'est de là que nous repre</w:t>
      </w:r>
      <w:r w:rsidRPr="00527DD2">
        <w:rPr>
          <w:rFonts w:ascii="Garamond" w:hAnsi="Garamond" w:cs="Courier New"/>
          <w:sz w:val="20"/>
          <w:szCs w:val="20"/>
        </w:rPr>
        <w:softHyphen/>
        <w:t>nons.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avons assurément parcouru assez de chemin pour savoir maintenant comment se situe la référence ana</w:t>
      </w:r>
      <w:r w:rsidRPr="00527DD2">
        <w:rPr>
          <w:rFonts w:ascii="Garamond" w:hAnsi="Garamond" w:cs="Courier New"/>
          <w:sz w:val="20"/>
          <w:szCs w:val="20"/>
        </w:rPr>
        <w:softHyphen/>
        <w:t xml:space="preserve">lytique à la découverte de l'inconscient, pour autant qu'elle donne </w:t>
      </w:r>
      <w:r w:rsidR="0038085C">
        <w:rPr>
          <w:rFonts w:ascii="Garamond" w:hAnsi="Garamond" w:cs="Courier New"/>
          <w:sz w:val="20"/>
          <w:szCs w:val="20"/>
        </w:rPr>
        <w:t>-</w:t>
      </w:r>
      <w:r w:rsidRPr="00527DD2">
        <w:rPr>
          <w:rFonts w:ascii="Garamond" w:hAnsi="Garamond" w:cs="Courier New"/>
          <w:sz w:val="20"/>
          <w:szCs w:val="20"/>
        </w:rPr>
        <w:t xml:space="preserve"> cette découverte </w:t>
      </w:r>
      <w:r w:rsidR="0038085C">
        <w:rPr>
          <w:rFonts w:ascii="Garamond" w:hAnsi="Garamond" w:cs="Courier New"/>
          <w:sz w:val="20"/>
          <w:szCs w:val="20"/>
        </w:rPr>
        <w:t>-</w:t>
      </w:r>
      <w:r w:rsidRPr="00527DD2">
        <w:rPr>
          <w:rFonts w:ascii="Garamond" w:hAnsi="Garamond" w:cs="Courier New"/>
          <w:sz w:val="20"/>
          <w:szCs w:val="20"/>
        </w:rPr>
        <w:t xml:space="preserve"> la vérité de cette </w:t>
      </w:r>
      <w:r w:rsidR="002E2CE4" w:rsidRPr="00527DD2">
        <w:rPr>
          <w:rFonts w:ascii="Garamond" w:hAnsi="Garamond"/>
          <w:i/>
          <w:sz w:val="20"/>
          <w:szCs w:val="20"/>
        </w:rPr>
        <w:t>aliénation</w:t>
      </w:r>
      <w:r w:rsidRPr="00527DD2">
        <w:rPr>
          <w:rFonts w:ascii="Garamond" w:hAnsi="Garamond" w:cs="Courier New"/>
          <w:sz w:val="20"/>
          <w:szCs w:val="20"/>
        </w:rPr>
        <w:t>.</w:t>
      </w:r>
    </w:p>
    <w:p w:rsidR="002A4559" w:rsidRPr="00527DD2" w:rsidRDefault="002A4559">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 xml:space="preserve">Quelque chose est déjà suffisamment </w:t>
      </w:r>
      <w:proofErr w:type="gramStart"/>
      <w:r w:rsidRPr="00527DD2">
        <w:rPr>
          <w:rFonts w:ascii="Garamond" w:hAnsi="Garamond" w:cs="Courier New"/>
          <w:sz w:val="20"/>
          <w:szCs w:val="20"/>
        </w:rPr>
        <w:t>indiqué</w:t>
      </w:r>
      <w:proofErr w:type="gramEnd"/>
      <w:r w:rsidRPr="00527DD2">
        <w:rPr>
          <w:rFonts w:ascii="Garamond" w:hAnsi="Garamond" w:cs="Courier New"/>
          <w:sz w:val="20"/>
          <w:szCs w:val="20"/>
        </w:rPr>
        <w:t xml:space="preserve"> de ce qu'il y a, de ce qui supporte cette vérité, sous le terme maintes fois répété devant vous, de </w:t>
      </w:r>
      <w:r w:rsidRPr="00527DD2">
        <w:rPr>
          <w:rFonts w:ascii="Garamond" w:hAnsi="Garamond"/>
          <w:i/>
          <w:color w:val="0000CC"/>
          <w:sz w:val="20"/>
          <w:szCs w:val="20"/>
        </w:rPr>
        <w:t>l'objet petit(a)</w:t>
      </w:r>
      <w:r w:rsidR="0038085C">
        <w:rPr>
          <w:rFonts w:ascii="Garamond" w:hAnsi="Garamond" w:cs="Courier New"/>
          <w:sz w:val="20"/>
          <w:szCs w:val="20"/>
        </w:rPr>
        <w:t xml:space="preserve">. </w:t>
      </w:r>
      <w:r w:rsidRPr="00527DD2">
        <w:rPr>
          <w:rFonts w:ascii="Garamond" w:hAnsi="Garamond" w:cs="Courier New"/>
          <w:sz w:val="20"/>
          <w:szCs w:val="20"/>
        </w:rPr>
        <w:t>Assurément, tout ceci n'est possible que pour au</w:t>
      </w:r>
      <w:r w:rsidRPr="00527DD2">
        <w:rPr>
          <w:rFonts w:ascii="Garamond" w:hAnsi="Garamond" w:cs="Courier New"/>
          <w:sz w:val="20"/>
          <w:szCs w:val="20"/>
        </w:rPr>
        <w:softHyphen/>
        <w:t xml:space="preserve">tant que depuis longtemps je vous en parle, </w:t>
      </w:r>
    </w:p>
    <w:p w:rsidR="002E2CE4" w:rsidRPr="00527DD2" w:rsidRDefault="0047305D">
      <w:pPr>
        <w:rPr>
          <w:rFonts w:ascii="Garamond" w:hAnsi="Garamond" w:cs="Courier New"/>
          <w:sz w:val="20"/>
          <w:szCs w:val="20"/>
        </w:rPr>
      </w:pPr>
      <w:r w:rsidRPr="00527DD2">
        <w:rPr>
          <w:rFonts w:ascii="Garamond" w:hAnsi="Garamond" w:cs="Courier New"/>
          <w:sz w:val="20"/>
          <w:szCs w:val="20"/>
        </w:rPr>
        <w:t xml:space="preserve">de cet </w:t>
      </w:r>
      <w:r w:rsidR="002A4559" w:rsidRPr="00527DD2">
        <w:rPr>
          <w:rFonts w:ascii="Garamond" w:hAnsi="Garamond"/>
          <w:i/>
          <w:color w:val="0000CC"/>
          <w:sz w:val="20"/>
          <w:szCs w:val="20"/>
        </w:rPr>
        <w:t>objet petit(a)</w:t>
      </w:r>
      <w:r w:rsidRPr="00527DD2">
        <w:rPr>
          <w:rFonts w:ascii="Garamond" w:hAnsi="Garamond" w:cs="Courier New"/>
          <w:sz w:val="20"/>
          <w:szCs w:val="20"/>
        </w:rPr>
        <w:t xml:space="preserve"> et qu'il peut déjà représenter pour vous quelque support. </w:t>
      </w:r>
    </w:p>
    <w:p w:rsidR="002E2CE4" w:rsidRPr="00527DD2" w:rsidRDefault="002E2CE4">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Encore l'articulation qu'il a avec cette logique, n'est</w:t>
      </w:r>
      <w:r w:rsidR="00896905" w:rsidRPr="00527DD2">
        <w:rPr>
          <w:rFonts w:ascii="Garamond" w:hAnsi="Garamond" w:cs="Courier New"/>
          <w:sz w:val="20"/>
          <w:szCs w:val="20"/>
        </w:rPr>
        <w:t>–</w:t>
      </w:r>
      <w:r w:rsidRPr="00527DD2">
        <w:rPr>
          <w:rFonts w:ascii="Garamond" w:hAnsi="Garamond" w:cs="Courier New"/>
          <w:sz w:val="20"/>
          <w:szCs w:val="20"/>
        </w:rPr>
        <w:t xml:space="preserve">elle point poussée </w:t>
      </w:r>
      <w:r w:rsidR="0038085C">
        <w:rPr>
          <w:rFonts w:ascii="Garamond" w:hAnsi="Garamond" w:cs="Courier New"/>
          <w:sz w:val="20"/>
          <w:szCs w:val="20"/>
        </w:rPr>
        <w:t>-</w:t>
      </w:r>
      <w:r w:rsidRPr="00527DD2">
        <w:rPr>
          <w:rFonts w:ascii="Garamond" w:hAnsi="Garamond" w:cs="Courier New"/>
          <w:sz w:val="20"/>
          <w:szCs w:val="20"/>
        </w:rPr>
        <w:t xml:space="preserve"> bien loin de là ! </w:t>
      </w:r>
      <w:r w:rsidR="0038085C">
        <w:rPr>
          <w:rFonts w:ascii="Garamond" w:hAnsi="Garamond" w:cs="Courier New"/>
          <w:sz w:val="20"/>
          <w:szCs w:val="20"/>
        </w:rPr>
        <w:t xml:space="preserve">- jusqu'à son terme. </w:t>
      </w:r>
      <w:r w:rsidRPr="00527DD2">
        <w:rPr>
          <w:rFonts w:ascii="Garamond" w:hAnsi="Garamond" w:cs="Courier New"/>
          <w:sz w:val="20"/>
          <w:szCs w:val="20"/>
        </w:rPr>
        <w:t xml:space="preserve">Simplement, </w:t>
      </w:r>
    </w:p>
    <w:p w:rsidR="0038085C" w:rsidRDefault="0038085C">
      <w:pPr>
        <w:rPr>
          <w:rFonts w:ascii="Garamond" w:hAnsi="Garamond" w:cs="Courier New"/>
          <w:sz w:val="20"/>
          <w:szCs w:val="20"/>
        </w:rPr>
      </w:pPr>
      <w:r w:rsidRPr="00527DD2">
        <w:rPr>
          <w:rFonts w:ascii="Garamond" w:hAnsi="Garamond" w:cs="Courier New"/>
          <w:sz w:val="20"/>
          <w:szCs w:val="20"/>
        </w:rPr>
        <w:t>A</w:t>
      </w:r>
      <w:r w:rsidR="0047305D" w:rsidRPr="00527DD2">
        <w:rPr>
          <w:rFonts w:ascii="Garamond" w:hAnsi="Garamond" w:cs="Courier New"/>
          <w:sz w:val="20"/>
          <w:szCs w:val="20"/>
        </w:rPr>
        <w:t>i</w:t>
      </w:r>
      <w:r>
        <w:rPr>
          <w:rFonts w:ascii="Garamond" w:hAnsi="Garamond" w:cs="Courier New"/>
          <w:sz w:val="20"/>
          <w:szCs w:val="20"/>
        </w:rPr>
        <w:t>-</w:t>
      </w:r>
      <w:r w:rsidR="0047305D" w:rsidRPr="00527DD2">
        <w:rPr>
          <w:rFonts w:ascii="Garamond" w:hAnsi="Garamond" w:cs="Courier New"/>
          <w:sz w:val="20"/>
          <w:szCs w:val="20"/>
        </w:rPr>
        <w:t xml:space="preserve">je voulu indiquer, à la fin de notre dernier entretien, que </w:t>
      </w:r>
      <w:r w:rsidR="0047305D" w:rsidRPr="00527DD2">
        <w:rPr>
          <w:rFonts w:ascii="Garamond" w:hAnsi="Garamond"/>
          <w:i/>
          <w:sz w:val="20"/>
          <w:szCs w:val="20"/>
        </w:rPr>
        <w:t>la castration</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n'est assurément pas sans rapport avec cet objet, </w:t>
      </w:r>
    </w:p>
    <w:p w:rsidR="0047305D" w:rsidRPr="00527DD2" w:rsidRDefault="0047305D">
      <w:pPr>
        <w:rPr>
          <w:rFonts w:ascii="Garamond" w:hAnsi="Garamond" w:cs="Courier New"/>
          <w:sz w:val="20"/>
          <w:szCs w:val="20"/>
        </w:rPr>
      </w:pPr>
      <w:r w:rsidRPr="00527DD2">
        <w:rPr>
          <w:rFonts w:ascii="Garamond" w:hAnsi="Garamond" w:cs="Courier New"/>
          <w:sz w:val="20"/>
          <w:szCs w:val="20"/>
        </w:rPr>
        <w:t>qu'elle repré</w:t>
      </w:r>
      <w:r w:rsidRPr="00527DD2">
        <w:rPr>
          <w:rFonts w:ascii="Garamond" w:hAnsi="Garamond" w:cs="Courier New"/>
          <w:sz w:val="20"/>
          <w:szCs w:val="20"/>
        </w:rPr>
        <w:softHyphen/>
        <w:t>sente ceci, c'est</w:t>
      </w:r>
      <w:r w:rsidR="002A4559" w:rsidRPr="00527DD2">
        <w:rPr>
          <w:rFonts w:ascii="Garamond" w:hAnsi="Garamond" w:cs="Courier New"/>
          <w:sz w:val="20"/>
          <w:szCs w:val="20"/>
        </w:rPr>
        <w:t> :</w:t>
      </w:r>
    </w:p>
    <w:p w:rsidR="0047305D" w:rsidRPr="0038085C" w:rsidRDefault="0047305D" w:rsidP="003908DF">
      <w:pPr>
        <w:pStyle w:val="Paragraphedeliste"/>
        <w:numPr>
          <w:ilvl w:val="0"/>
          <w:numId w:val="53"/>
        </w:numPr>
        <w:rPr>
          <w:rFonts w:ascii="Garamond" w:hAnsi="Garamond" w:cs="Courier New"/>
          <w:sz w:val="20"/>
          <w:szCs w:val="20"/>
        </w:rPr>
      </w:pPr>
      <w:r w:rsidRPr="0038085C">
        <w:rPr>
          <w:rFonts w:ascii="Garamond" w:hAnsi="Garamond" w:cs="Courier New"/>
          <w:sz w:val="20"/>
          <w:szCs w:val="20"/>
        </w:rPr>
        <w:t xml:space="preserve">que </w:t>
      </w:r>
      <w:r w:rsidRPr="0038085C">
        <w:rPr>
          <w:rFonts w:ascii="Garamond" w:hAnsi="Garamond" w:cs="Courier New"/>
          <w:i/>
          <w:sz w:val="20"/>
          <w:szCs w:val="20"/>
        </w:rPr>
        <w:t xml:space="preserve">cet objet comme </w:t>
      </w:r>
      <w:r w:rsidRPr="0038085C">
        <w:rPr>
          <w:rFonts w:ascii="Garamond" w:hAnsi="Garamond"/>
          <w:i/>
          <w:sz w:val="20"/>
          <w:szCs w:val="20"/>
        </w:rPr>
        <w:t>cause du désir</w:t>
      </w:r>
      <w:r w:rsidRPr="0038085C">
        <w:rPr>
          <w:rFonts w:ascii="Garamond" w:hAnsi="Garamond" w:cs="Courier New"/>
          <w:sz w:val="20"/>
          <w:szCs w:val="20"/>
        </w:rPr>
        <w:t xml:space="preserve">, domine tout ce qu'il est possible au sujet de cerner comme champ, comme prise, comme saisie de ce qui s'appelle à proprement parler, dans </w:t>
      </w:r>
      <w:r w:rsidRPr="0038085C">
        <w:rPr>
          <w:rFonts w:ascii="Garamond" w:hAnsi="Garamond"/>
          <w:i/>
          <w:sz w:val="20"/>
          <w:szCs w:val="20"/>
        </w:rPr>
        <w:t>l'essence de l'homme</w:t>
      </w:r>
      <w:r w:rsidR="0038085C" w:rsidRPr="0038085C">
        <w:rPr>
          <w:rFonts w:ascii="Garamond" w:hAnsi="Garamond" w:cs="Courier New"/>
          <w:sz w:val="20"/>
          <w:szCs w:val="20"/>
        </w:rPr>
        <w:t xml:space="preserve">, le désir. </w:t>
      </w:r>
      <w:r w:rsidRPr="0038085C">
        <w:rPr>
          <w:rFonts w:ascii="Garamond" w:hAnsi="Garamond" w:cs="Courier New"/>
          <w:sz w:val="20"/>
          <w:szCs w:val="20"/>
        </w:rPr>
        <w:t xml:space="preserve">inutile de vous dire qu'ici, </w:t>
      </w:r>
      <w:r w:rsidRPr="0038085C">
        <w:rPr>
          <w:rFonts w:ascii="Garamond" w:hAnsi="Garamond"/>
          <w:i/>
          <w:sz w:val="20"/>
          <w:szCs w:val="20"/>
        </w:rPr>
        <w:t>l'essence de l'homme</w:t>
      </w:r>
      <w:r w:rsidRPr="0038085C">
        <w:rPr>
          <w:rFonts w:ascii="Garamond" w:hAnsi="Garamond" w:cs="Courier New"/>
          <w:sz w:val="20"/>
          <w:szCs w:val="20"/>
        </w:rPr>
        <w:t xml:space="preserve"> est une référence spinozienne, et que je n'accorde pas à ce terme d'</w:t>
      </w:r>
      <w:r w:rsidR="009A2E27" w:rsidRPr="0038085C">
        <w:rPr>
          <w:rFonts w:ascii="Garamond" w:hAnsi="Garamond" w:cs="Courier New"/>
          <w:sz w:val="20"/>
          <w:szCs w:val="20"/>
        </w:rPr>
        <w:t>« </w:t>
      </w:r>
      <w:r w:rsidRPr="0038085C">
        <w:rPr>
          <w:rFonts w:ascii="Garamond" w:hAnsi="Garamond"/>
          <w:i/>
          <w:sz w:val="20"/>
          <w:szCs w:val="20"/>
        </w:rPr>
        <w:t>homme</w:t>
      </w:r>
      <w:r w:rsidR="009A2E27" w:rsidRPr="0038085C">
        <w:rPr>
          <w:rFonts w:ascii="Garamond" w:hAnsi="Garamond" w:cs="Courier New"/>
          <w:sz w:val="20"/>
          <w:szCs w:val="20"/>
        </w:rPr>
        <w:t> »</w:t>
      </w:r>
      <w:r w:rsidRPr="0038085C">
        <w:rPr>
          <w:rFonts w:ascii="Garamond" w:hAnsi="Garamond" w:cs="Courier New"/>
          <w:sz w:val="20"/>
          <w:szCs w:val="20"/>
        </w:rPr>
        <w:t xml:space="preserve"> plus d'accent que je ne lui donne d'ordinaire</w:t>
      </w:r>
      <w:r w:rsidR="002A4559" w:rsidRPr="0038085C">
        <w:rPr>
          <w:rFonts w:ascii="Garamond" w:hAnsi="Garamond" w:cs="Courier New"/>
          <w:sz w:val="20"/>
          <w:szCs w:val="20"/>
        </w:rPr>
        <w:t>,</w:t>
      </w:r>
    </w:p>
    <w:p w:rsidR="0047305D" w:rsidRPr="009F7F8A" w:rsidRDefault="0047305D" w:rsidP="003908DF">
      <w:pPr>
        <w:pStyle w:val="Paragraphedeliste"/>
        <w:numPr>
          <w:ilvl w:val="0"/>
          <w:numId w:val="53"/>
        </w:numPr>
        <w:rPr>
          <w:rFonts w:ascii="Garamond" w:hAnsi="Garamond" w:cs="Courier New"/>
          <w:sz w:val="20"/>
          <w:szCs w:val="20"/>
        </w:rPr>
      </w:pPr>
      <w:r w:rsidRPr="009F7F8A">
        <w:rPr>
          <w:rFonts w:ascii="Garamond" w:hAnsi="Garamond" w:cs="Courier New"/>
          <w:sz w:val="20"/>
          <w:szCs w:val="20"/>
        </w:rPr>
        <w:t xml:space="preserve">que ce désir, pour autant qu'il se limite à cette causation par </w:t>
      </w:r>
      <w:r w:rsidR="002A4559" w:rsidRPr="009F7F8A">
        <w:rPr>
          <w:rFonts w:ascii="Garamond" w:hAnsi="Garamond"/>
          <w:i/>
          <w:color w:val="0000CC"/>
          <w:sz w:val="20"/>
          <w:szCs w:val="20"/>
        </w:rPr>
        <w:t>l'objet petit(a)</w:t>
      </w:r>
      <w:r w:rsidRPr="009F7F8A">
        <w:rPr>
          <w:rFonts w:ascii="Garamond" w:hAnsi="Garamond" w:cs="Courier New"/>
          <w:sz w:val="20"/>
          <w:szCs w:val="20"/>
        </w:rPr>
        <w:t>, c'est exactement le même point qui nécessite qu'au niveau de la sexualité, le désir se représente par la marque d'un manque,</w:t>
      </w:r>
    </w:p>
    <w:p w:rsidR="0047305D" w:rsidRPr="009F7F8A" w:rsidRDefault="0047305D" w:rsidP="003908DF">
      <w:pPr>
        <w:pStyle w:val="Paragraphedeliste"/>
        <w:numPr>
          <w:ilvl w:val="0"/>
          <w:numId w:val="53"/>
        </w:numPr>
        <w:rPr>
          <w:rFonts w:ascii="Garamond" w:hAnsi="Garamond" w:cs="Courier New"/>
          <w:sz w:val="20"/>
          <w:szCs w:val="20"/>
        </w:rPr>
      </w:pPr>
      <w:r w:rsidRPr="009F7F8A">
        <w:rPr>
          <w:rFonts w:ascii="Garamond" w:hAnsi="Garamond" w:cs="Courier New"/>
          <w:sz w:val="20"/>
          <w:szCs w:val="20"/>
        </w:rPr>
        <w:t xml:space="preserve">que tout s'ordonne et s'origine dans </w:t>
      </w:r>
      <w:r w:rsidRPr="009F7F8A">
        <w:rPr>
          <w:rFonts w:ascii="Garamond" w:hAnsi="Garamond"/>
          <w:i/>
          <w:sz w:val="20"/>
          <w:szCs w:val="20"/>
        </w:rPr>
        <w:t>le rapport sexuel</w:t>
      </w:r>
      <w:r w:rsidRPr="009F7F8A">
        <w:rPr>
          <w:rFonts w:ascii="Garamond" w:hAnsi="Garamond" w:cs="Courier New"/>
          <w:sz w:val="20"/>
          <w:szCs w:val="20"/>
        </w:rPr>
        <w:t xml:space="preserve"> tel qu'il se produit </w:t>
      </w:r>
      <w:r w:rsidRPr="009F7F8A">
        <w:rPr>
          <w:rFonts w:ascii="Garamond" w:hAnsi="Garamond" w:cs="Courier New"/>
          <w:i/>
          <w:sz w:val="20"/>
          <w:szCs w:val="20"/>
        </w:rPr>
        <w:t>chez l'être parlant</w:t>
      </w:r>
      <w:r w:rsidRPr="009F7F8A">
        <w:rPr>
          <w:rFonts w:ascii="Garamond" w:hAnsi="Garamond" w:cs="Courier New"/>
          <w:sz w:val="20"/>
          <w:szCs w:val="20"/>
        </w:rPr>
        <w:t xml:space="preserve"> en raison de</w:t>
      </w:r>
      <w:r w:rsidR="002E2CE4" w:rsidRPr="009F7F8A">
        <w:rPr>
          <w:rFonts w:ascii="Garamond" w:hAnsi="Garamond" w:cs="Courier New"/>
          <w:sz w:val="20"/>
          <w:szCs w:val="20"/>
        </w:rPr>
        <w:t xml:space="preserve"> </w:t>
      </w:r>
      <w:r w:rsidRPr="009F7F8A">
        <w:rPr>
          <w:rFonts w:ascii="Garamond" w:hAnsi="Garamond" w:cs="Courier New"/>
          <w:sz w:val="20"/>
          <w:szCs w:val="20"/>
        </w:rPr>
        <w:t xml:space="preserve">ceci : autour du signe de la castration, à savoir au départ autour du </w:t>
      </w:r>
      <w:r w:rsidRPr="009F7F8A">
        <w:rPr>
          <w:rFonts w:ascii="Garamond" w:hAnsi="Garamond"/>
          <w:i/>
          <w:color w:val="0000CC"/>
          <w:sz w:val="20"/>
          <w:szCs w:val="20"/>
        </w:rPr>
        <w:t>phallus</w:t>
      </w:r>
      <w:r w:rsidRPr="009F7F8A">
        <w:rPr>
          <w:rFonts w:ascii="Garamond" w:hAnsi="Garamond" w:cs="Courier New"/>
          <w:sz w:val="20"/>
          <w:szCs w:val="20"/>
        </w:rPr>
        <w:t>, en tant qu'il représente la possibilité d'</w:t>
      </w:r>
      <w:r w:rsidRPr="009F7F8A">
        <w:rPr>
          <w:rFonts w:ascii="Garamond" w:hAnsi="Garamond"/>
          <w:i/>
          <w:color w:val="0000CC"/>
          <w:sz w:val="20"/>
          <w:szCs w:val="20"/>
        </w:rPr>
        <w:t>un manque d'objet</w:t>
      </w:r>
      <w:r w:rsidRPr="009F7F8A">
        <w:rPr>
          <w:rFonts w:ascii="Garamond" w:hAnsi="Garamond" w:cs="Courier New"/>
          <w:sz w:val="20"/>
          <w:szCs w:val="20"/>
        </w:rPr>
        <w:t>.</w:t>
      </w:r>
    </w:p>
    <w:p w:rsidR="002E2CE4" w:rsidRPr="00527DD2" w:rsidRDefault="002E2CE4" w:rsidP="002E2CE4">
      <w:pPr>
        <w:pStyle w:val="Paragraphedeliste"/>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La castration donc, c'est quelque chose comme de s'éveiller à ce que la sexualité…</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veux dire : tout ce qui s'en réalise dans l'évènement psychique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soit </w:t>
      </w:r>
      <w:r w:rsidRPr="00527DD2">
        <w:rPr>
          <w:rFonts w:ascii="Garamond" w:hAnsi="Garamond" w:cs="Courier New"/>
          <w:iCs/>
          <w:sz w:val="20"/>
          <w:szCs w:val="20"/>
        </w:rPr>
        <w:t>ça</w:t>
      </w:r>
      <w:r w:rsidR="002A4559" w:rsidRPr="00527DD2">
        <w:rPr>
          <w:rFonts w:ascii="Garamond" w:hAnsi="Garamond" w:cs="Courier New"/>
          <w:sz w:val="20"/>
          <w:szCs w:val="20"/>
        </w:rPr>
        <w:t>,</w:t>
      </w:r>
      <w:r w:rsidRPr="00527DD2">
        <w:rPr>
          <w:rFonts w:ascii="Garamond" w:hAnsi="Garamond" w:cs="Courier New"/>
          <w:sz w:val="20"/>
          <w:szCs w:val="20"/>
        </w:rPr>
        <w:t xml:space="preserve"> à savoir </w:t>
      </w:r>
      <w:r w:rsidRPr="00527DD2">
        <w:rPr>
          <w:rFonts w:ascii="Garamond" w:hAnsi="Garamond"/>
          <w:i/>
          <w:color w:val="0000CC"/>
          <w:sz w:val="20"/>
          <w:szCs w:val="20"/>
        </w:rPr>
        <w:t>quelque chose qui se marque du signe d'un manque</w:t>
      </w:r>
      <w:r w:rsidRPr="00527DD2">
        <w:rPr>
          <w:rFonts w:ascii="Garamond" w:hAnsi="Garamond" w:cs="Courier New"/>
          <w:sz w:val="20"/>
          <w:szCs w:val="20"/>
        </w:rPr>
        <w:t xml:space="preserve">. </w:t>
      </w:r>
    </w:p>
    <w:p w:rsidR="002A4559" w:rsidRPr="00527DD2" w:rsidRDefault="002A4559">
      <w:pPr>
        <w:rPr>
          <w:rFonts w:ascii="Garamond" w:hAnsi="Garamond" w:cs="Courier New"/>
          <w:sz w:val="20"/>
          <w:szCs w:val="20"/>
        </w:rPr>
      </w:pPr>
    </w:p>
    <w:p w:rsidR="002A4559" w:rsidRPr="00527DD2" w:rsidRDefault="0047305D">
      <w:pPr>
        <w:rPr>
          <w:rFonts w:ascii="Garamond" w:hAnsi="Garamond" w:cs="Courier New"/>
          <w:sz w:val="20"/>
          <w:szCs w:val="20"/>
        </w:rPr>
      </w:pPr>
      <w:r w:rsidRPr="00527DD2">
        <w:rPr>
          <w:rFonts w:ascii="Garamond" w:hAnsi="Garamond" w:cs="Courier New"/>
          <w:sz w:val="20"/>
          <w:szCs w:val="20"/>
        </w:rPr>
        <w:t>De ceci par exemple</w:t>
      </w:r>
      <w:r w:rsidR="009F7F8A">
        <w:rPr>
          <w:rFonts w:ascii="Garamond" w:hAnsi="Garamond" w:cs="Courier New"/>
          <w:sz w:val="20"/>
          <w:szCs w:val="20"/>
        </w:rPr>
        <w:t>,</w:t>
      </w:r>
      <w:r w:rsidRPr="00527DD2">
        <w:rPr>
          <w:rFonts w:ascii="Garamond" w:hAnsi="Garamond" w:cs="Courier New"/>
          <w:sz w:val="20"/>
          <w:szCs w:val="20"/>
        </w:rPr>
        <w:t xml:space="preserve"> que l'Autre</w:t>
      </w:r>
      <w:r w:rsidR="009F7F8A">
        <w:rPr>
          <w:rFonts w:ascii="Garamond" w:hAnsi="Garamond" w:cs="Courier New"/>
          <w:sz w:val="20"/>
          <w:szCs w:val="20"/>
        </w:rPr>
        <w:t xml:space="preserve"> - </w:t>
      </w:r>
      <w:r w:rsidRPr="00527DD2">
        <w:rPr>
          <w:rFonts w:ascii="Garamond" w:hAnsi="Garamond" w:cs="Courier New"/>
          <w:sz w:val="20"/>
          <w:szCs w:val="20"/>
        </w:rPr>
        <w:t>l'Autre du vécu inau</w:t>
      </w:r>
      <w:r w:rsidRPr="00527DD2">
        <w:rPr>
          <w:rFonts w:ascii="Garamond" w:hAnsi="Garamond" w:cs="Courier New"/>
          <w:sz w:val="20"/>
          <w:szCs w:val="20"/>
        </w:rPr>
        <w:softHyphen/>
        <w:t>gural de la vie de l'enfant</w:t>
      </w:r>
      <w:r w:rsidR="009F7F8A">
        <w:rPr>
          <w:rFonts w:ascii="Garamond" w:hAnsi="Garamond" w:cs="Courier New"/>
          <w:sz w:val="20"/>
          <w:szCs w:val="20"/>
        </w:rPr>
        <w:t xml:space="preserve"> - </w:t>
      </w:r>
      <w:r w:rsidRPr="00527DD2">
        <w:rPr>
          <w:rFonts w:ascii="Garamond" w:hAnsi="Garamond" w:cs="Courier New"/>
          <w:sz w:val="20"/>
          <w:szCs w:val="20"/>
        </w:rPr>
        <w:t xml:space="preserve">doive à un moment apparaître comme castré. </w:t>
      </w:r>
    </w:p>
    <w:p w:rsidR="0047305D" w:rsidRPr="00527DD2" w:rsidRDefault="0047305D">
      <w:pPr>
        <w:rPr>
          <w:rFonts w:ascii="Garamond" w:hAnsi="Garamond" w:cs="Courier New"/>
          <w:i/>
          <w:sz w:val="20"/>
          <w:szCs w:val="20"/>
        </w:rPr>
      </w:pPr>
      <w:r w:rsidRPr="00527DD2">
        <w:rPr>
          <w:rFonts w:ascii="Garamond" w:hAnsi="Garamond" w:cs="Courier New"/>
          <w:sz w:val="20"/>
          <w:szCs w:val="20"/>
        </w:rPr>
        <w:t>Et sans doute, cette horreur qui est liée à la première appréhension de la castration, comme étant supportée par ce que nous désignons dans le langage analy</w:t>
      </w:r>
      <w:r w:rsidRPr="00527DD2">
        <w:rPr>
          <w:rFonts w:ascii="Garamond" w:hAnsi="Garamond" w:cs="Courier New"/>
          <w:sz w:val="20"/>
          <w:szCs w:val="20"/>
        </w:rPr>
        <w:softHyphen/>
        <w:t xml:space="preserve">tique comme </w:t>
      </w:r>
      <w:r w:rsidRPr="00527DD2">
        <w:rPr>
          <w:rFonts w:ascii="Garamond" w:hAnsi="Garamond" w:cs="Courier New"/>
          <w:i/>
          <w:sz w:val="20"/>
          <w:szCs w:val="20"/>
        </w:rPr>
        <w:t>la Mère…</w:t>
      </w:r>
    </w:p>
    <w:p w:rsidR="009F7F8A" w:rsidRDefault="0047305D" w:rsidP="002A4559">
      <w:pPr>
        <w:ind w:left="708"/>
        <w:rPr>
          <w:rFonts w:ascii="Garamond" w:hAnsi="Garamond" w:cs="Courier New"/>
          <w:i/>
          <w:sz w:val="20"/>
          <w:szCs w:val="20"/>
        </w:rPr>
      </w:pPr>
      <w:r w:rsidRPr="00527DD2">
        <w:rPr>
          <w:rFonts w:ascii="Garamond" w:hAnsi="Garamond" w:cs="Courier New"/>
          <w:i/>
          <w:sz w:val="20"/>
          <w:szCs w:val="20"/>
        </w:rPr>
        <w:t xml:space="preserve">à savoir ce qui n'est pas purement et simplement à prendre comme le personnage chargé de </w:t>
      </w:r>
      <w:r w:rsidRPr="00527DD2">
        <w:rPr>
          <w:rFonts w:ascii="Garamond" w:hAnsi="Garamond"/>
          <w:i/>
          <w:sz w:val="20"/>
          <w:szCs w:val="20"/>
        </w:rPr>
        <w:t>di</w:t>
      </w:r>
      <w:r w:rsidRPr="00527DD2">
        <w:rPr>
          <w:rFonts w:ascii="Garamond" w:hAnsi="Garamond"/>
          <w:i/>
          <w:sz w:val="20"/>
          <w:szCs w:val="20"/>
        </w:rPr>
        <w:softHyphen/>
        <w:t>verses fonctions</w:t>
      </w:r>
      <w:r w:rsidRPr="00527DD2">
        <w:rPr>
          <w:rFonts w:ascii="Garamond" w:hAnsi="Garamond" w:cs="Courier New"/>
          <w:i/>
          <w:sz w:val="20"/>
          <w:szCs w:val="20"/>
        </w:rPr>
        <w:t xml:space="preserve"> dans une certaine relation typifiée </w:t>
      </w:r>
    </w:p>
    <w:p w:rsidR="0047305D" w:rsidRPr="00527DD2" w:rsidRDefault="0047305D" w:rsidP="002A4559">
      <w:pPr>
        <w:ind w:left="708"/>
        <w:rPr>
          <w:rFonts w:ascii="Garamond" w:hAnsi="Garamond" w:cs="Courier New"/>
          <w:sz w:val="20"/>
          <w:szCs w:val="20"/>
        </w:rPr>
      </w:pPr>
      <w:r w:rsidRPr="00527DD2">
        <w:rPr>
          <w:rFonts w:ascii="Garamond" w:hAnsi="Garamond" w:cs="Courier New"/>
          <w:i/>
          <w:sz w:val="20"/>
          <w:szCs w:val="20"/>
        </w:rPr>
        <w:t>à l'origine de la vie du petit humain, mais aussi bien com</w:t>
      </w:r>
      <w:r w:rsidRPr="00527DD2">
        <w:rPr>
          <w:rFonts w:ascii="Garamond" w:hAnsi="Garamond" w:cs="Courier New"/>
          <w:i/>
          <w:sz w:val="20"/>
          <w:szCs w:val="20"/>
        </w:rPr>
        <w:softHyphen/>
        <w:t>me quelque chose qui a le rapport le plus profond avec cet Autre qui est mis en question à l'origine de toute cette opération logique</w:t>
      </w:r>
    </w:p>
    <w:p w:rsidR="009F7F8A" w:rsidRDefault="0047305D">
      <w:pPr>
        <w:rPr>
          <w:rFonts w:ascii="Garamond" w:hAnsi="Garamond" w:cs="Courier New"/>
          <w:sz w:val="20"/>
          <w:szCs w:val="20"/>
        </w:rPr>
      </w:pPr>
      <w:r w:rsidRPr="00527DD2">
        <w:rPr>
          <w:rFonts w:ascii="Garamond" w:hAnsi="Garamond" w:cs="Courier New"/>
          <w:sz w:val="20"/>
          <w:szCs w:val="20"/>
        </w:rPr>
        <w:t xml:space="preserve">…que cet Autre soit castré, l'horreur corrélative et régulière si l'on peut dire, qui se produit à cette découverte, est quelque chose </w:t>
      </w:r>
    </w:p>
    <w:p w:rsidR="0047305D" w:rsidRPr="00527DD2" w:rsidRDefault="0047305D">
      <w:pPr>
        <w:rPr>
          <w:rFonts w:ascii="Garamond" w:hAnsi="Garamond" w:cs="Courier New"/>
          <w:sz w:val="20"/>
          <w:szCs w:val="20"/>
        </w:rPr>
      </w:pPr>
      <w:r w:rsidRPr="00527DD2">
        <w:rPr>
          <w:rFonts w:ascii="Garamond" w:hAnsi="Garamond" w:cs="Courier New"/>
          <w:sz w:val="20"/>
          <w:szCs w:val="20"/>
        </w:rPr>
        <w:t>qui nous porte au cœur de ce dont il s'agit quant à la relation du sujet à l'Autre en tant qu'elle s'y fonde.</w:t>
      </w:r>
    </w:p>
    <w:p w:rsidR="0047305D" w:rsidRPr="00527DD2" w:rsidRDefault="0047305D">
      <w:pPr>
        <w:rPr>
          <w:rFonts w:ascii="Garamond" w:hAnsi="Garamond" w:cs="Courier New"/>
          <w:sz w:val="20"/>
          <w:szCs w:val="20"/>
        </w:rPr>
      </w:pPr>
    </w:p>
    <w:p w:rsidR="002E2CE4" w:rsidRPr="00527DD2" w:rsidRDefault="0047305D">
      <w:pPr>
        <w:rPr>
          <w:rFonts w:ascii="Garamond" w:hAnsi="Garamond" w:cs="Courier New"/>
          <w:sz w:val="20"/>
          <w:szCs w:val="20"/>
        </w:rPr>
      </w:pPr>
      <w:r w:rsidRPr="00527DD2">
        <w:rPr>
          <w:rFonts w:ascii="Garamond" w:hAnsi="Garamond" w:cs="Courier New"/>
          <w:sz w:val="20"/>
          <w:szCs w:val="20"/>
        </w:rPr>
        <w:t>La sexualité, telle qu'elle est vécue, telle qu'elle opère, c'est à cet endroit quelque chose de fondamenta</w:t>
      </w:r>
      <w:r w:rsidRPr="00527DD2">
        <w:rPr>
          <w:rFonts w:ascii="Garamond" w:hAnsi="Garamond" w:cs="Courier New"/>
          <w:sz w:val="20"/>
          <w:szCs w:val="20"/>
        </w:rPr>
        <w:softHyphen/>
        <w:t>lement</w:t>
      </w:r>
      <w:r w:rsidR="002E2CE4" w:rsidRPr="00527DD2">
        <w:rPr>
          <w:rFonts w:ascii="Garamond" w:hAnsi="Garamond" w:cs="Courier New"/>
          <w:sz w:val="20"/>
          <w:szCs w:val="20"/>
        </w:rPr>
        <w:t>…</w:t>
      </w:r>
      <w:r w:rsidRPr="00527DD2">
        <w:rPr>
          <w:rFonts w:ascii="Garamond" w:hAnsi="Garamond" w:cs="Courier New"/>
          <w:sz w:val="20"/>
          <w:szCs w:val="20"/>
        </w:rPr>
        <w:t xml:space="preserve"> </w:t>
      </w:r>
    </w:p>
    <w:p w:rsidR="009F7F8A" w:rsidRDefault="0047305D" w:rsidP="002E2CE4">
      <w:pPr>
        <w:ind w:firstLine="708"/>
        <w:rPr>
          <w:rFonts w:ascii="Garamond" w:hAnsi="Garamond" w:cs="Courier New"/>
          <w:sz w:val="20"/>
          <w:szCs w:val="20"/>
        </w:rPr>
      </w:pPr>
      <w:r w:rsidRPr="00527DD2">
        <w:rPr>
          <w:rFonts w:ascii="Garamond" w:hAnsi="Garamond" w:cs="Courier New"/>
          <w:i/>
          <w:sz w:val="20"/>
          <w:szCs w:val="20"/>
        </w:rPr>
        <w:t>dans tout ce que nous repérons à notre expérience analytique</w:t>
      </w:r>
      <w:r w:rsidRPr="00527DD2">
        <w:rPr>
          <w:rFonts w:ascii="Garamond" w:hAnsi="Garamond" w:cs="Courier New"/>
          <w:sz w:val="20"/>
          <w:szCs w:val="20"/>
        </w:rPr>
        <w:t xml:space="preserve"> </w:t>
      </w:r>
    </w:p>
    <w:p w:rsidR="0047305D" w:rsidRPr="00527DD2" w:rsidRDefault="002E2CE4" w:rsidP="002A4559">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quelque chose qui représente un « </w:t>
      </w:r>
      <w:r w:rsidR="0047305D" w:rsidRPr="00527DD2">
        <w:rPr>
          <w:rFonts w:ascii="Garamond" w:hAnsi="Garamond"/>
          <w:i/>
          <w:iCs/>
          <w:sz w:val="20"/>
          <w:szCs w:val="20"/>
        </w:rPr>
        <w:t>se</w:t>
      </w:r>
      <w:r w:rsidR="0047305D" w:rsidRPr="00527DD2">
        <w:rPr>
          <w:rFonts w:ascii="Garamond" w:hAnsi="Garamond"/>
          <w:sz w:val="20"/>
          <w:szCs w:val="20"/>
        </w:rPr>
        <w:t xml:space="preserve"> </w:t>
      </w:r>
      <w:r w:rsidR="0047305D" w:rsidRPr="00527DD2">
        <w:rPr>
          <w:rFonts w:ascii="Garamond" w:hAnsi="Garamond"/>
          <w:i/>
          <w:sz w:val="20"/>
          <w:szCs w:val="20"/>
        </w:rPr>
        <w:t>défendre</w:t>
      </w:r>
      <w:r w:rsidR="0047305D" w:rsidRPr="00527DD2">
        <w:rPr>
          <w:rFonts w:ascii="Garamond" w:hAnsi="Garamond" w:cs="Courier New"/>
          <w:iCs/>
          <w:sz w:val="20"/>
          <w:szCs w:val="20"/>
        </w:rPr>
        <w:t> »</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de donner suite à cette vérité « </w:t>
      </w:r>
      <w:r w:rsidR="0047305D" w:rsidRPr="00527DD2">
        <w:rPr>
          <w:rFonts w:ascii="Garamond" w:hAnsi="Garamond"/>
          <w:i/>
          <w:iCs/>
          <w:color w:val="0000CC"/>
          <w:sz w:val="20"/>
          <w:szCs w:val="20"/>
        </w:rPr>
        <w:t>qu'il n'y a pas d'Aut</w:t>
      </w:r>
      <w:r w:rsidR="002A4559" w:rsidRPr="00527DD2">
        <w:rPr>
          <w:rFonts w:ascii="Garamond" w:hAnsi="Garamond"/>
          <w:i/>
          <w:iCs/>
          <w:color w:val="0000CC"/>
          <w:sz w:val="20"/>
          <w:szCs w:val="20"/>
        </w:rPr>
        <w:t>re</w:t>
      </w:r>
      <w:r w:rsidR="0047305D" w:rsidRPr="00527DD2">
        <w:rPr>
          <w:rFonts w:ascii="Garamond" w:hAnsi="Garamond" w:cs="Courier New"/>
          <w:sz w:val="20"/>
          <w:szCs w:val="20"/>
        </w:rPr>
        <w:t> ».</w:t>
      </w:r>
    </w:p>
    <w:p w:rsidR="009F7F8A" w:rsidRDefault="0047305D">
      <w:pPr>
        <w:rPr>
          <w:rFonts w:ascii="Garamond" w:hAnsi="Garamond" w:cs="Courier New"/>
          <w:sz w:val="20"/>
          <w:szCs w:val="20"/>
        </w:rPr>
      </w:pPr>
      <w:r w:rsidRPr="00527DD2">
        <w:rPr>
          <w:rFonts w:ascii="Garamond" w:hAnsi="Garamond" w:cs="Courier New"/>
          <w:sz w:val="20"/>
          <w:szCs w:val="20"/>
        </w:rPr>
        <w:lastRenderedPageBreak/>
        <w:t>C'est ce que j'ai à commenter pour vous aujourd'hui. Car assurément, j'ai pris l'abord de la tradition philoso</w:t>
      </w:r>
      <w:r w:rsidRPr="00527DD2">
        <w:rPr>
          <w:rFonts w:ascii="Garamond" w:hAnsi="Garamond" w:cs="Courier New"/>
          <w:sz w:val="20"/>
          <w:szCs w:val="20"/>
        </w:rPr>
        <w:softHyphen/>
        <w:t xml:space="preserve">phique pour prononcer </w:t>
      </w:r>
    </w:p>
    <w:p w:rsidR="002A4559"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cs="Courier New"/>
          <w:i/>
          <w:iCs/>
          <w:sz w:val="20"/>
          <w:szCs w:val="20"/>
        </w:rPr>
        <w:t xml:space="preserve"> </w:t>
      </w:r>
      <w:r w:rsidRPr="00527DD2">
        <w:rPr>
          <w:rFonts w:ascii="Garamond" w:hAnsi="Garamond"/>
          <w:i/>
          <w:iCs/>
          <w:color w:val="0000CC"/>
          <w:sz w:val="20"/>
          <w:szCs w:val="20"/>
        </w:rPr>
        <w:t>Cet Autre n'existe pas</w:t>
      </w:r>
      <w:r w:rsidRPr="00527DD2">
        <w:rPr>
          <w:rFonts w:ascii="Garamond" w:hAnsi="Garamond" w:cs="Courier New"/>
          <w:i/>
          <w:iCs/>
          <w:sz w:val="20"/>
          <w:szCs w:val="20"/>
        </w:rPr>
        <w:t xml:space="preserve"> </w:t>
      </w:r>
      <w:r w:rsidRPr="00527DD2">
        <w:rPr>
          <w:rFonts w:ascii="Garamond" w:hAnsi="Garamond" w:cs="Courier New"/>
          <w:sz w:val="20"/>
          <w:szCs w:val="20"/>
        </w:rPr>
        <w:t>»</w:t>
      </w:r>
      <w:r w:rsidR="002A4559" w:rsidRPr="00527DD2">
        <w:rPr>
          <w:rFonts w:ascii="Garamond" w:hAnsi="Garamond" w:cs="Courier New"/>
          <w:sz w:val="20"/>
          <w:szCs w:val="20"/>
        </w:rPr>
        <w:t xml:space="preserve">, </w:t>
      </w:r>
      <w:r w:rsidRPr="00527DD2">
        <w:rPr>
          <w:rFonts w:ascii="Garamond" w:hAnsi="Garamond" w:cs="Courier New"/>
          <w:sz w:val="20"/>
          <w:szCs w:val="20"/>
        </w:rPr>
        <w:t xml:space="preserve">et à ce propos évoquer la corrélation </w:t>
      </w:r>
      <w:r w:rsidRPr="00527DD2">
        <w:rPr>
          <w:rFonts w:ascii="Garamond" w:hAnsi="Garamond"/>
          <w:i/>
          <w:sz w:val="20"/>
          <w:szCs w:val="20"/>
        </w:rPr>
        <w:t>athéiste</w:t>
      </w:r>
      <w:r w:rsidRPr="00527DD2">
        <w:rPr>
          <w:rFonts w:ascii="Garamond" w:hAnsi="Garamond" w:cs="Courier New"/>
          <w:sz w:val="20"/>
          <w:szCs w:val="20"/>
        </w:rPr>
        <w:t xml:space="preserve"> que cette </w:t>
      </w:r>
      <w:r w:rsidRPr="00527DD2">
        <w:rPr>
          <w:rFonts w:ascii="Garamond" w:hAnsi="Garamond" w:cs="Courier New"/>
          <w:i/>
          <w:sz w:val="20"/>
          <w:szCs w:val="20"/>
        </w:rPr>
        <w:t>profes</w:t>
      </w:r>
      <w:r w:rsidRPr="00527DD2">
        <w:rPr>
          <w:rFonts w:ascii="Garamond" w:hAnsi="Garamond" w:cs="Courier New"/>
          <w:i/>
          <w:sz w:val="20"/>
          <w:szCs w:val="20"/>
        </w:rPr>
        <w:softHyphen/>
        <w:t>sion</w:t>
      </w:r>
      <w:r w:rsidRPr="00527DD2">
        <w:rPr>
          <w:rFonts w:ascii="Garamond" w:hAnsi="Garamond" w:cs="Courier New"/>
          <w:sz w:val="20"/>
          <w:szCs w:val="20"/>
        </w:rPr>
        <w:t xml:space="preserve"> comporte. </w:t>
      </w:r>
    </w:p>
    <w:p w:rsidR="002A4559" w:rsidRPr="00527DD2" w:rsidRDefault="002A4559">
      <w:pPr>
        <w:rPr>
          <w:rFonts w:ascii="Garamond" w:hAnsi="Garamond" w:cs="Courier New"/>
          <w:sz w:val="20"/>
          <w:szCs w:val="20"/>
        </w:rPr>
      </w:pPr>
    </w:p>
    <w:p w:rsidR="009F7F8A" w:rsidRDefault="0047305D">
      <w:pPr>
        <w:rPr>
          <w:rFonts w:ascii="Garamond" w:hAnsi="Garamond" w:cs="Courier New"/>
          <w:sz w:val="20"/>
          <w:szCs w:val="20"/>
        </w:rPr>
      </w:pPr>
      <w:r w:rsidRPr="00527DD2">
        <w:rPr>
          <w:rFonts w:ascii="Garamond" w:hAnsi="Garamond" w:cs="Courier New"/>
          <w:sz w:val="20"/>
          <w:szCs w:val="20"/>
        </w:rPr>
        <w:t xml:space="preserve">Mais bien sûr, ce n'est pas quelque chose à quoi nous puissions nous arrêter. Et il faut bien nous demander, aller plus loin dans </w:t>
      </w:r>
    </w:p>
    <w:p w:rsidR="0047305D" w:rsidRPr="00527DD2" w:rsidRDefault="0047305D">
      <w:pPr>
        <w:rPr>
          <w:rFonts w:ascii="Garamond" w:hAnsi="Garamond" w:cs="Courier New"/>
          <w:sz w:val="20"/>
          <w:szCs w:val="20"/>
        </w:rPr>
      </w:pPr>
      <w:r w:rsidRPr="00527DD2">
        <w:rPr>
          <w:rFonts w:ascii="Garamond" w:hAnsi="Garamond" w:cs="Courier New"/>
          <w:sz w:val="20"/>
          <w:szCs w:val="20"/>
        </w:rPr>
        <w:t>le sens de poser la ques</w:t>
      </w:r>
      <w:r w:rsidRPr="00527DD2">
        <w:rPr>
          <w:rFonts w:ascii="Garamond" w:hAnsi="Garamond" w:cs="Courier New"/>
          <w:sz w:val="20"/>
          <w:szCs w:val="20"/>
        </w:rPr>
        <w:softHyphen/>
        <w:t xml:space="preserve">tion : cette chute du grand A : </w:t>
      </w:r>
      <w:r w:rsidR="002A4559" w:rsidRPr="009F7F8A">
        <w:rPr>
          <w:bCs/>
          <w:color w:val="0000CC"/>
          <w:sz w:val="20"/>
          <w:szCs w:val="20"/>
        </w:rPr>
        <w:t>S(</w:t>
      </w:r>
      <w:r w:rsidR="002A4559" w:rsidRPr="009F7F8A">
        <w:rPr>
          <w:rFonts w:ascii="LACAN" w:hAnsi="LACAN"/>
          <w:bCs/>
          <w:color w:val="0000CC"/>
          <w:sz w:val="20"/>
          <w:szCs w:val="20"/>
        </w:rPr>
        <w:t>A</w:t>
      </w:r>
      <w:r w:rsidR="002A4559" w:rsidRPr="009F7F8A">
        <w:rPr>
          <w:bCs/>
          <w:color w:val="0000CC"/>
          <w:sz w:val="20"/>
          <w:szCs w:val="20"/>
        </w:rPr>
        <w:t>)</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que nous posons comme étant le terme logiquement équi</w:t>
      </w:r>
      <w:r w:rsidRPr="00527DD2">
        <w:rPr>
          <w:rFonts w:ascii="Garamond" w:hAnsi="Garamond" w:cs="Courier New"/>
          <w:sz w:val="20"/>
          <w:szCs w:val="20"/>
        </w:rPr>
        <w:softHyphen/>
        <w:t>valent du choix inaugural de l'aliénation</w:t>
      </w:r>
    </w:p>
    <w:p w:rsidR="0047305D" w:rsidRPr="00527DD2" w:rsidRDefault="0047305D">
      <w:pPr>
        <w:rPr>
          <w:rFonts w:ascii="Garamond" w:hAnsi="Garamond" w:cs="Courier New"/>
          <w:sz w:val="20"/>
          <w:szCs w:val="20"/>
        </w:rPr>
      </w:pPr>
      <w:r w:rsidRPr="00527DD2">
        <w:rPr>
          <w:rFonts w:ascii="Garamond" w:hAnsi="Garamond" w:cs="Courier New"/>
          <w:sz w:val="20"/>
          <w:szCs w:val="20"/>
        </w:rPr>
        <w:t>…qu'est</w:t>
      </w:r>
      <w:r w:rsidR="009F7F8A">
        <w:rPr>
          <w:rFonts w:ascii="Garamond" w:hAnsi="Garamond" w:cs="Courier New"/>
          <w:sz w:val="20"/>
          <w:szCs w:val="20"/>
        </w:rPr>
        <w:t>-</w:t>
      </w:r>
      <w:r w:rsidRPr="00527DD2">
        <w:rPr>
          <w:rFonts w:ascii="Garamond" w:hAnsi="Garamond" w:cs="Courier New"/>
          <w:sz w:val="20"/>
          <w:szCs w:val="20"/>
        </w:rPr>
        <w:t>ce que ça veut dire ?</w:t>
      </w:r>
    </w:p>
    <w:p w:rsidR="0047305D" w:rsidRPr="00527DD2" w:rsidRDefault="0047305D">
      <w:pPr>
        <w:rPr>
          <w:rFonts w:ascii="Garamond" w:hAnsi="Garamond" w:cs="Courier New"/>
          <w:sz w:val="20"/>
          <w:szCs w:val="20"/>
        </w:rPr>
      </w:pPr>
    </w:p>
    <w:p w:rsidR="002A4559" w:rsidRPr="00527DD2" w:rsidRDefault="0047305D">
      <w:pPr>
        <w:rPr>
          <w:rFonts w:ascii="Garamond" w:hAnsi="Garamond" w:cs="Courier New"/>
          <w:sz w:val="20"/>
          <w:szCs w:val="20"/>
        </w:rPr>
      </w:pPr>
      <w:r w:rsidRPr="00527DD2">
        <w:rPr>
          <w:rFonts w:ascii="Garamond" w:hAnsi="Garamond" w:cs="Courier New"/>
          <w:sz w:val="20"/>
          <w:szCs w:val="20"/>
        </w:rPr>
        <w:t xml:space="preserve">Rien ne peut choir que ce qui est ici A, </w:t>
      </w:r>
      <w:r w:rsidRPr="009F7F8A">
        <w:rPr>
          <w:rFonts w:ascii="Garamond" w:hAnsi="Garamond"/>
          <w:i/>
          <w:color w:val="0000CC"/>
          <w:sz w:val="20"/>
          <w:szCs w:val="20"/>
        </w:rPr>
        <w:t>que si A n'est pas, nous posons qu'il n'y a nul lieu où s'assurera la vérité constituée par la parole</w:t>
      </w:r>
      <w:r w:rsidRPr="00527DD2">
        <w:rPr>
          <w:rFonts w:ascii="Garamond" w:hAnsi="Garamond" w:cs="Courier New"/>
          <w:sz w:val="20"/>
          <w:szCs w:val="20"/>
        </w:rPr>
        <w:t xml:space="preserve">. </w:t>
      </w:r>
    </w:p>
    <w:p w:rsidR="002A4559" w:rsidRPr="00527DD2" w:rsidRDefault="002A4559">
      <w:pPr>
        <w:rPr>
          <w:rFonts w:ascii="Garamond" w:hAnsi="Garamond" w:cs="Courier New"/>
          <w:sz w:val="20"/>
          <w:szCs w:val="20"/>
        </w:rPr>
      </w:pPr>
    </w:p>
    <w:p w:rsidR="009F7F8A" w:rsidRDefault="0047305D" w:rsidP="009F7F8A">
      <w:pPr>
        <w:rPr>
          <w:rFonts w:ascii="Garamond" w:hAnsi="Garamond" w:cs="Courier New"/>
          <w:sz w:val="20"/>
          <w:szCs w:val="20"/>
        </w:rPr>
      </w:pPr>
      <w:r w:rsidRPr="00527DD2">
        <w:rPr>
          <w:rFonts w:ascii="Garamond" w:hAnsi="Garamond" w:cs="Courier New"/>
          <w:sz w:val="20"/>
          <w:szCs w:val="20"/>
        </w:rPr>
        <w:t>Si ce ne sont pas les mots qui sont vides</w:t>
      </w:r>
      <w:r w:rsidR="009F7F8A">
        <w:rPr>
          <w:rFonts w:ascii="Garamond" w:hAnsi="Garamond" w:cs="Courier New"/>
          <w:sz w:val="20"/>
          <w:szCs w:val="20"/>
        </w:rPr>
        <w:t xml:space="preserve">, </w:t>
      </w:r>
      <w:r w:rsidRPr="00527DD2">
        <w:rPr>
          <w:rFonts w:ascii="Garamond" w:hAnsi="Garamond" w:cs="Courier New"/>
          <w:sz w:val="20"/>
          <w:szCs w:val="20"/>
        </w:rPr>
        <w:t>mais si ce sont plutôt… s'il faut plu</w:t>
      </w:r>
      <w:r w:rsidRPr="00527DD2">
        <w:rPr>
          <w:rFonts w:ascii="Garamond" w:hAnsi="Garamond" w:cs="Courier New"/>
          <w:sz w:val="20"/>
          <w:szCs w:val="20"/>
        </w:rPr>
        <w:softHyphen/>
        <w:t xml:space="preserve">tôt dire que les mots n'ont pas de place qui justifie </w:t>
      </w:r>
    </w:p>
    <w:p w:rsidR="002E2CE4" w:rsidRPr="00527DD2" w:rsidRDefault="0047305D">
      <w:pPr>
        <w:rPr>
          <w:rFonts w:ascii="Garamond" w:hAnsi="Garamond" w:cs="Courier New"/>
          <w:sz w:val="20"/>
          <w:szCs w:val="20"/>
        </w:rPr>
      </w:pPr>
      <w:r w:rsidRPr="00527DD2">
        <w:rPr>
          <w:rFonts w:ascii="Garamond" w:hAnsi="Garamond" w:cs="Courier New"/>
          <w:sz w:val="20"/>
          <w:szCs w:val="20"/>
        </w:rPr>
        <w:t xml:space="preserve">la mise en question  toujours par </w:t>
      </w:r>
      <w:r w:rsidRPr="00527DD2">
        <w:rPr>
          <w:rFonts w:ascii="Garamond" w:hAnsi="Garamond" w:cs="Courier New"/>
          <w:i/>
          <w:sz w:val="20"/>
          <w:szCs w:val="20"/>
        </w:rPr>
        <w:t>la conscience commun</w:t>
      </w:r>
      <w:r w:rsidR="002A4559" w:rsidRPr="00527DD2">
        <w:rPr>
          <w:rFonts w:ascii="Garamond" w:hAnsi="Garamond" w:cs="Courier New"/>
          <w:i/>
          <w:sz w:val="20"/>
          <w:szCs w:val="20"/>
        </w:rPr>
        <w:t>e</w:t>
      </w:r>
      <w:r w:rsidRPr="00527DD2">
        <w:rPr>
          <w:rFonts w:ascii="Garamond" w:hAnsi="Garamond" w:cs="Courier New"/>
          <w:sz w:val="20"/>
          <w:szCs w:val="20"/>
        </w:rPr>
        <w:t xml:space="preserve"> </w:t>
      </w:r>
      <w:r w:rsidRPr="00527DD2">
        <w:rPr>
          <w:rFonts w:ascii="Garamond" w:hAnsi="Garamond"/>
          <w:i/>
          <w:sz w:val="20"/>
          <w:szCs w:val="20"/>
        </w:rPr>
        <w:t>de ce qui n'est que mots</w:t>
      </w:r>
      <w:r w:rsidRPr="00527DD2">
        <w:rPr>
          <w:rFonts w:ascii="Garamond" w:hAnsi="Garamond" w:cs="Courier New"/>
          <w:sz w:val="20"/>
          <w:szCs w:val="20"/>
        </w:rPr>
        <w:t>, dit</w:t>
      </w:r>
      <w:r w:rsidR="009F7F8A">
        <w:rPr>
          <w:rFonts w:ascii="Garamond" w:hAnsi="Garamond" w:cs="Courier New"/>
          <w:sz w:val="20"/>
          <w:szCs w:val="20"/>
        </w:rPr>
        <w:t>-</w:t>
      </w:r>
      <w:r w:rsidRPr="00527DD2">
        <w:rPr>
          <w:rFonts w:ascii="Garamond" w:hAnsi="Garamond" w:cs="Courier New"/>
          <w:sz w:val="20"/>
          <w:szCs w:val="20"/>
        </w:rPr>
        <w:t>on</w:t>
      </w:r>
      <w:r w:rsidR="009F7F8A">
        <w:rPr>
          <w:rFonts w:ascii="Garamond" w:hAnsi="Garamond" w:cs="Courier New"/>
          <w:sz w:val="20"/>
          <w:szCs w:val="20"/>
        </w:rPr>
        <w:t xml:space="preserve">, </w:t>
      </w:r>
      <w:r w:rsidRPr="00527DD2">
        <w:rPr>
          <w:rFonts w:ascii="Garamond" w:hAnsi="Garamond" w:cs="Courier New"/>
          <w:sz w:val="20"/>
          <w:szCs w:val="20"/>
        </w:rPr>
        <w:t xml:space="preserve">que veut dire, qu'ajoute cette formulation : </w:t>
      </w:r>
      <w:r w:rsidR="009F7F8A" w:rsidRPr="009F7F8A">
        <w:rPr>
          <w:bCs/>
          <w:color w:val="0000CC"/>
          <w:sz w:val="20"/>
          <w:szCs w:val="20"/>
        </w:rPr>
        <w:t>S(</w:t>
      </w:r>
      <w:r w:rsidR="009F7F8A" w:rsidRPr="009F7F8A">
        <w:rPr>
          <w:rFonts w:ascii="LACAN" w:hAnsi="LACAN"/>
          <w:bCs/>
          <w:color w:val="0000CC"/>
          <w:sz w:val="20"/>
          <w:szCs w:val="20"/>
        </w:rPr>
        <w:t>A</w:t>
      </w:r>
      <w:r w:rsidR="009F7F8A" w:rsidRPr="009F7F8A">
        <w:rPr>
          <w:bCs/>
          <w:color w:val="0000CC"/>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je vous donne pour être la clef qui nous permet de partir, de partir d'un pas juste et que nous puissions soutenir assez longtemps, concernant </w:t>
      </w:r>
      <w:r w:rsidRPr="00527DD2">
        <w:rPr>
          <w:rFonts w:ascii="Garamond" w:hAnsi="Garamond"/>
          <w:i/>
          <w:sz w:val="20"/>
          <w:szCs w:val="20"/>
        </w:rPr>
        <w:t>la logique du fantasme</w:t>
      </w:r>
      <w:r w:rsidR="009F7F8A">
        <w:rPr>
          <w:rFonts w:ascii="Garamond" w:hAnsi="Garamond" w:cs="Courier New"/>
          <w:sz w:val="20"/>
          <w:szCs w:val="20"/>
        </w:rPr>
        <w:t xml:space="preserve">. </w:t>
      </w:r>
      <w:r w:rsidRPr="00527DD2">
        <w:rPr>
          <w:rFonts w:ascii="Garamond" w:hAnsi="Garamond" w:cs="Courier New"/>
          <w:sz w:val="20"/>
          <w:szCs w:val="20"/>
        </w:rPr>
        <w:t xml:space="preserve">Si c'est un algorithme du type mathématique, dont je me sers pour supporter ce </w:t>
      </w:r>
      <w:r w:rsidR="009F7F8A" w:rsidRPr="009F7F8A">
        <w:rPr>
          <w:bCs/>
          <w:color w:val="0000CC"/>
          <w:sz w:val="20"/>
          <w:szCs w:val="20"/>
        </w:rPr>
        <w:t>S(</w:t>
      </w:r>
      <w:r w:rsidR="009F7F8A" w:rsidRPr="009F7F8A">
        <w:rPr>
          <w:rFonts w:ascii="LACAN" w:hAnsi="LACAN"/>
          <w:bCs/>
          <w:color w:val="0000CC"/>
          <w:sz w:val="20"/>
          <w:szCs w:val="20"/>
        </w:rPr>
        <w:t>A</w:t>
      </w:r>
      <w:r w:rsidR="009F7F8A" w:rsidRPr="009F7F8A">
        <w:rPr>
          <w:bCs/>
          <w:color w:val="0000CC"/>
          <w:sz w:val="20"/>
          <w:szCs w:val="20"/>
        </w:rPr>
        <w:t>)</w:t>
      </w:r>
      <w:r w:rsidRPr="00527DD2">
        <w:rPr>
          <w:rFonts w:ascii="Garamond" w:hAnsi="Garamond" w:cs="Courier New"/>
          <w:sz w:val="20"/>
          <w:szCs w:val="20"/>
        </w:rPr>
        <w:t xml:space="preserve">, c'est sans doute bien pour affirmer qu'il y a un autre sens, plus profond, à découvrir. </w:t>
      </w:r>
    </w:p>
    <w:p w:rsidR="002E2CE4" w:rsidRPr="00527DD2" w:rsidRDefault="002E2CE4">
      <w:pPr>
        <w:rPr>
          <w:rFonts w:ascii="Garamond" w:hAnsi="Garamond" w:cs="Courier New"/>
          <w:sz w:val="20"/>
          <w:szCs w:val="20"/>
        </w:rPr>
      </w:pPr>
    </w:p>
    <w:p w:rsidR="009F7F8A" w:rsidRDefault="0047305D">
      <w:pPr>
        <w:rPr>
          <w:rFonts w:ascii="Garamond" w:hAnsi="Garamond" w:cs="Courier New"/>
          <w:i/>
          <w:sz w:val="20"/>
          <w:szCs w:val="20"/>
        </w:rPr>
      </w:pP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ce que qui si vraiment</w:t>
      </w:r>
      <w:r w:rsidR="009F7F8A">
        <w:rPr>
          <w:rFonts w:ascii="Garamond" w:hAnsi="Garamond" w:cs="Courier New"/>
          <w:sz w:val="20"/>
          <w:szCs w:val="20"/>
        </w:rPr>
        <w:t>,</w:t>
      </w:r>
      <w:r w:rsidRPr="00527DD2">
        <w:rPr>
          <w:rFonts w:ascii="Garamond" w:hAnsi="Garamond" w:cs="Courier New"/>
          <w:i/>
          <w:sz w:val="20"/>
          <w:szCs w:val="20"/>
        </w:rPr>
        <w:t xml:space="preserve"> comme je le dis</w:t>
      </w:r>
      <w:r w:rsidR="009F7F8A">
        <w:rPr>
          <w:rFonts w:ascii="Garamond" w:hAnsi="Garamond" w:cs="Courier New"/>
          <w:i/>
          <w:sz w:val="20"/>
          <w:szCs w:val="20"/>
        </w:rPr>
        <w:t>,</w:t>
      </w:r>
      <w:r w:rsidRPr="00527DD2">
        <w:rPr>
          <w:rFonts w:ascii="Garamond" w:hAnsi="Garamond" w:cs="Courier New"/>
          <w:sz w:val="20"/>
          <w:szCs w:val="20"/>
        </w:rPr>
        <w:t xml:space="preserve"> la conscience moderne</w:t>
      </w:r>
      <w:r w:rsidR="009F7F8A">
        <w:rPr>
          <w:rFonts w:ascii="Garamond" w:hAnsi="Garamond" w:cs="Courier New"/>
          <w:sz w:val="20"/>
          <w:szCs w:val="20"/>
        </w:rPr>
        <w:t xml:space="preserve"> - </w:t>
      </w:r>
      <w:r w:rsidRPr="009F7F8A">
        <w:rPr>
          <w:rFonts w:ascii="Garamond" w:hAnsi="Garamond" w:cs="Courier New"/>
          <w:sz w:val="20"/>
          <w:szCs w:val="20"/>
        </w:rPr>
        <w:t>qu'elle soit celle des religieux ou de ceux qui ne le sont pas</w:t>
      </w:r>
      <w:r w:rsidR="009F7F8A">
        <w:rPr>
          <w:rFonts w:ascii="Garamond" w:hAnsi="Garamond" w:cs="Courier New"/>
          <w:i/>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est dans son en</w:t>
      </w:r>
      <w:r w:rsidRPr="00527DD2">
        <w:rPr>
          <w:rFonts w:ascii="Garamond" w:hAnsi="Garamond" w:cs="Courier New"/>
          <w:sz w:val="20"/>
          <w:szCs w:val="20"/>
        </w:rPr>
        <w:softHyphen/>
        <w:t>semble athée, est</w:t>
      </w:r>
      <w:r w:rsidR="00896905" w:rsidRPr="00527DD2">
        <w:rPr>
          <w:rFonts w:ascii="Garamond" w:hAnsi="Garamond" w:cs="Courier New"/>
          <w:sz w:val="20"/>
          <w:szCs w:val="20"/>
        </w:rPr>
        <w:t>–</w:t>
      </w:r>
      <w:r w:rsidRPr="00527DD2">
        <w:rPr>
          <w:rFonts w:ascii="Garamond" w:hAnsi="Garamond" w:cs="Courier New"/>
          <w:sz w:val="20"/>
          <w:szCs w:val="20"/>
        </w:rPr>
        <w:t>ce que ce ne serait pas quelque chose comme de souffler une ombre, simplement que d'affirmer cette non</w:t>
      </w:r>
      <w:r w:rsidR="009F7F8A">
        <w:rPr>
          <w:rFonts w:ascii="Garamond" w:hAnsi="Garamond" w:cs="Courier New"/>
          <w:sz w:val="20"/>
          <w:szCs w:val="20"/>
        </w:rPr>
        <w:t>-</w:t>
      </w:r>
      <w:r w:rsidRPr="00527DD2">
        <w:rPr>
          <w:rFonts w:ascii="Garamond" w:hAnsi="Garamond" w:cs="Courier New"/>
          <w:sz w:val="20"/>
          <w:szCs w:val="20"/>
        </w:rPr>
        <w:t>existence de grand A ? Est</w:t>
      </w:r>
      <w:r w:rsidR="009F7F8A">
        <w:rPr>
          <w:rFonts w:ascii="Garamond" w:hAnsi="Garamond" w:cs="Courier New"/>
          <w:sz w:val="20"/>
          <w:szCs w:val="20"/>
        </w:rPr>
        <w:t>-</w:t>
      </w:r>
      <w:r w:rsidRPr="00527DD2">
        <w:rPr>
          <w:rFonts w:ascii="Garamond" w:hAnsi="Garamond" w:cs="Courier New"/>
          <w:sz w:val="20"/>
          <w:szCs w:val="20"/>
        </w:rPr>
        <w:t>ce qu'il ne s'agit pas, derrière cela, d'autre chose</w:t>
      </w:r>
      <w:r w:rsidR="009F7F8A">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y a bien des façons de s'apercevoir qu'il s'a</w:t>
      </w:r>
      <w:r w:rsidRPr="00527DD2">
        <w:rPr>
          <w:rFonts w:ascii="Garamond" w:hAnsi="Garamond" w:cs="Courier New"/>
          <w:sz w:val="20"/>
          <w:szCs w:val="20"/>
        </w:rPr>
        <w:softHyphen/>
        <w:t>git en effet, d'autre chose.</w:t>
      </w:r>
      <w:r w:rsidR="009F7F8A">
        <w:rPr>
          <w:rFonts w:ascii="Garamond" w:hAnsi="Garamond" w:cs="Courier New"/>
          <w:sz w:val="20"/>
          <w:szCs w:val="20"/>
        </w:rPr>
        <w:t xml:space="preserve"> </w:t>
      </w:r>
      <w:r w:rsidRPr="00527DD2">
        <w:rPr>
          <w:rFonts w:ascii="Garamond" w:hAnsi="Garamond" w:cs="Courier New"/>
          <w:sz w:val="20"/>
          <w:szCs w:val="20"/>
        </w:rPr>
        <w:t xml:space="preserve">Que veut dire grand A marqué d'une barre : </w:t>
      </w:r>
      <w:r w:rsidR="006E2347" w:rsidRPr="009F7F8A">
        <w:rPr>
          <w:rFonts w:ascii="LACAN" w:hAnsi="LACAN" w:cs="Courier New"/>
          <w:bCs/>
          <w:color w:val="0000CC"/>
          <w:sz w:val="20"/>
          <w:szCs w:val="20"/>
        </w:rPr>
        <w:t>A</w:t>
      </w:r>
      <w:r w:rsidR="006E2347" w:rsidRPr="00527DD2">
        <w:rPr>
          <w:rFonts w:ascii="Garamond" w:hAnsi="Garamond"/>
          <w:b/>
          <w:bCs/>
          <w:color w:val="FF3300"/>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Eh bien, je viens de le dire</w:t>
      </w:r>
      <w:r w:rsidR="009F7F8A">
        <w:rPr>
          <w:rFonts w:ascii="Garamond" w:hAnsi="Garamond" w:cs="Courier New"/>
          <w:sz w:val="20"/>
          <w:szCs w:val="20"/>
        </w:rPr>
        <w:t>,</w:t>
      </w:r>
      <w:r w:rsidRPr="00527DD2">
        <w:rPr>
          <w:rFonts w:ascii="Garamond" w:hAnsi="Garamond" w:cs="Courier New"/>
          <w:sz w:val="20"/>
          <w:szCs w:val="20"/>
        </w:rPr>
        <w:t xml:space="preserve"> je n'ai pas besoin d'aller  cher</w:t>
      </w:r>
      <w:r w:rsidRPr="00527DD2">
        <w:rPr>
          <w:rFonts w:ascii="Garamond" w:hAnsi="Garamond" w:cs="Courier New"/>
          <w:sz w:val="20"/>
          <w:szCs w:val="20"/>
        </w:rPr>
        <w:softHyphen/>
        <w:t>cher plus loin : il est marqué.</w:t>
      </w:r>
    </w:p>
    <w:p w:rsidR="0047305D" w:rsidRPr="00527DD2" w:rsidRDefault="0047305D">
      <w:pPr>
        <w:rPr>
          <w:rFonts w:ascii="Garamond" w:hAnsi="Garamond" w:cs="Courier New"/>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 xml:space="preserve">Le sens de ce que PASCAL appelait le « </w:t>
      </w:r>
      <w:r w:rsidRPr="00527DD2">
        <w:rPr>
          <w:rFonts w:ascii="Garamond" w:hAnsi="Garamond" w:cs="Times New Roman"/>
          <w:i/>
          <w:sz w:val="20"/>
          <w:szCs w:val="20"/>
        </w:rPr>
        <w:t>Dieu de la philosophie</w:t>
      </w:r>
      <w:r w:rsidRPr="00527DD2">
        <w:rPr>
          <w:rFonts w:ascii="Garamond" w:hAnsi="Garamond"/>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de </w:t>
      </w:r>
      <w:r w:rsidRPr="009F7F8A">
        <w:rPr>
          <w:rFonts w:ascii="Garamond" w:hAnsi="Garamond" w:cs="Courier New"/>
          <w:i/>
          <w:sz w:val="20"/>
          <w:szCs w:val="20"/>
        </w:rPr>
        <w:t>cette référence à l'Autre si essentielle chez D</w:t>
      </w:r>
      <w:r w:rsidR="009F7F8A" w:rsidRPr="009F7F8A">
        <w:rPr>
          <w:rFonts w:ascii="Garamond" w:hAnsi="Garamond" w:cs="Courier New"/>
          <w:i/>
          <w:sz w:val="20"/>
          <w:szCs w:val="20"/>
        </w:rPr>
        <w:t>escartes</w:t>
      </w:r>
      <w:r w:rsidRPr="00527DD2">
        <w:rPr>
          <w:rFonts w:ascii="Garamond" w:hAnsi="Garamond" w:cs="Courier New"/>
          <w:sz w:val="20"/>
          <w:szCs w:val="20"/>
        </w:rPr>
        <w:t xml:space="preserve"> et qui nous a permis d'en partir pour assu</w:t>
      </w:r>
      <w:r w:rsidRPr="00527DD2">
        <w:rPr>
          <w:rFonts w:ascii="Garamond" w:hAnsi="Garamond" w:cs="Courier New"/>
          <w:sz w:val="20"/>
          <w:szCs w:val="20"/>
        </w:rPr>
        <w:softHyphen/>
        <w:t>rer notre premier pas</w:t>
      </w: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9F7F8A">
        <w:rPr>
          <w:rFonts w:ascii="Garamond" w:hAnsi="Garamond" w:cs="Courier New"/>
          <w:sz w:val="20"/>
          <w:szCs w:val="20"/>
        </w:rPr>
        <w:t>-</w:t>
      </w:r>
      <w:r w:rsidRPr="00527DD2">
        <w:rPr>
          <w:rFonts w:ascii="Garamond" w:hAnsi="Garamond" w:cs="Courier New"/>
          <w:sz w:val="20"/>
          <w:szCs w:val="20"/>
        </w:rPr>
        <w:t>ce que ce n'est pas justement, que l'Autre…</w:t>
      </w:r>
    </w:p>
    <w:p w:rsidR="0047305D" w:rsidRPr="009F7F8A" w:rsidRDefault="0047305D">
      <w:pPr>
        <w:ind w:left="708"/>
        <w:rPr>
          <w:rFonts w:ascii="Garamond" w:hAnsi="Garamond" w:cs="Courier New"/>
          <w:i/>
          <w:sz w:val="20"/>
          <w:szCs w:val="20"/>
        </w:rPr>
      </w:pPr>
      <w:r w:rsidRPr="009F7F8A">
        <w:rPr>
          <w:rFonts w:ascii="Garamond" w:hAnsi="Garamond" w:cs="Courier New"/>
          <w:i/>
          <w:sz w:val="20"/>
          <w:szCs w:val="20"/>
        </w:rPr>
        <w:t>l'Autre de ce que P</w:t>
      </w:r>
      <w:r w:rsidR="009F7F8A" w:rsidRPr="009F7F8A">
        <w:rPr>
          <w:rFonts w:ascii="Garamond" w:hAnsi="Garamond" w:cs="Courier New"/>
          <w:i/>
          <w:sz w:val="20"/>
          <w:szCs w:val="20"/>
        </w:rPr>
        <w:t>ascal</w:t>
      </w:r>
      <w:r w:rsidRPr="009F7F8A">
        <w:rPr>
          <w:rFonts w:ascii="Garamond" w:hAnsi="Garamond" w:cs="Courier New"/>
          <w:i/>
          <w:sz w:val="20"/>
          <w:szCs w:val="20"/>
        </w:rPr>
        <w:t xml:space="preserve"> appelle le « </w:t>
      </w:r>
      <w:r w:rsidRPr="009F7F8A">
        <w:rPr>
          <w:rFonts w:ascii="Garamond" w:hAnsi="Garamond"/>
          <w:i/>
          <w:sz w:val="20"/>
          <w:szCs w:val="20"/>
        </w:rPr>
        <w:t>Dieu des philosophes</w:t>
      </w:r>
      <w:r w:rsidRPr="009F7F8A">
        <w:rPr>
          <w:rFonts w:ascii="Garamond" w:hAnsi="Garamond" w:cs="Courier New"/>
          <w:i/>
          <w:sz w:val="20"/>
          <w:szCs w:val="20"/>
        </w:rPr>
        <w:t> », l'Autre en tant qu'il est en effet si néces</w:t>
      </w:r>
      <w:r w:rsidRPr="009F7F8A">
        <w:rPr>
          <w:rFonts w:ascii="Garamond" w:hAnsi="Garamond" w:cs="Courier New"/>
          <w:i/>
          <w:sz w:val="20"/>
          <w:szCs w:val="20"/>
        </w:rPr>
        <w:softHyphen/>
        <w:t>saire à l'édification de toute philosophie</w:t>
      </w: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9F7F8A">
        <w:rPr>
          <w:rFonts w:ascii="Garamond" w:hAnsi="Garamond" w:cs="Courier New"/>
          <w:sz w:val="20"/>
          <w:szCs w:val="20"/>
        </w:rPr>
        <w:t>-</w:t>
      </w:r>
      <w:r w:rsidRPr="00527DD2">
        <w:rPr>
          <w:rFonts w:ascii="Garamond" w:hAnsi="Garamond" w:cs="Courier New"/>
          <w:sz w:val="20"/>
          <w:szCs w:val="20"/>
        </w:rPr>
        <w:t xml:space="preserve">ce qu’il ne le caractérise pas au plus, au mieux… </w:t>
      </w:r>
    </w:p>
    <w:p w:rsidR="0047305D" w:rsidRPr="009F7F8A" w:rsidRDefault="0047305D">
      <w:pPr>
        <w:ind w:left="708"/>
        <w:rPr>
          <w:rFonts w:ascii="Garamond" w:hAnsi="Garamond" w:cs="Courier New"/>
          <w:i/>
          <w:sz w:val="20"/>
          <w:szCs w:val="20"/>
        </w:rPr>
      </w:pPr>
      <w:r w:rsidRPr="009F7F8A">
        <w:rPr>
          <w:rFonts w:ascii="Garamond" w:hAnsi="Garamond" w:cs="Courier New"/>
          <w:i/>
          <w:sz w:val="20"/>
          <w:szCs w:val="20"/>
        </w:rPr>
        <w:t xml:space="preserve">et même aussi bien </w:t>
      </w:r>
      <w:r w:rsidRPr="009F7F8A">
        <w:rPr>
          <w:rFonts w:ascii="Garamond" w:hAnsi="Garamond" w:cs="Courier New"/>
          <w:i/>
          <w:iCs/>
          <w:sz w:val="20"/>
          <w:szCs w:val="20"/>
        </w:rPr>
        <w:t>irions</w:t>
      </w:r>
      <w:r w:rsidR="009F7F8A" w:rsidRPr="009F7F8A">
        <w:rPr>
          <w:rFonts w:ascii="Garamond" w:hAnsi="Garamond" w:cs="Courier New"/>
          <w:i/>
          <w:iCs/>
          <w:sz w:val="20"/>
          <w:szCs w:val="20"/>
        </w:rPr>
        <w:t>-</w:t>
      </w:r>
      <w:r w:rsidRPr="009F7F8A">
        <w:rPr>
          <w:rFonts w:ascii="Garamond" w:hAnsi="Garamond" w:cs="Courier New"/>
          <w:i/>
          <w:iCs/>
          <w:sz w:val="20"/>
          <w:szCs w:val="20"/>
        </w:rPr>
        <w:t>nous</w:t>
      </w:r>
      <w:r w:rsidRPr="009F7F8A">
        <w:rPr>
          <w:rFonts w:ascii="Garamond" w:hAnsi="Garamond" w:cs="Courier New"/>
          <w:i/>
          <w:sz w:val="20"/>
          <w:szCs w:val="20"/>
        </w:rPr>
        <w:t xml:space="preserve"> plus loin</w:t>
      </w:r>
      <w:r w:rsidR="009F7F8A" w:rsidRPr="009F7F8A">
        <w:rPr>
          <w:rFonts w:ascii="Garamond" w:hAnsi="Garamond" w:cs="Courier New"/>
          <w:i/>
          <w:sz w:val="20"/>
          <w:szCs w:val="20"/>
        </w:rPr>
        <w:t>,</w:t>
      </w:r>
      <w:r w:rsidRPr="009F7F8A">
        <w:rPr>
          <w:rFonts w:ascii="Garamond" w:hAnsi="Garamond" w:cs="Courier New"/>
          <w:i/>
          <w:sz w:val="20"/>
          <w:szCs w:val="20"/>
        </w:rPr>
        <w:t xml:space="preserve"> chez les mystiques con</w:t>
      </w:r>
      <w:r w:rsidRPr="009F7F8A">
        <w:rPr>
          <w:rFonts w:ascii="Garamond" w:hAnsi="Garamond" w:cs="Courier New"/>
          <w:i/>
          <w:sz w:val="20"/>
          <w:szCs w:val="20"/>
        </w:rPr>
        <w:softHyphen/>
        <w:t>temporains de la même étape du réfléchissement sur ce thè</w:t>
      </w:r>
      <w:r w:rsidRPr="009F7F8A">
        <w:rPr>
          <w:rFonts w:ascii="Garamond" w:hAnsi="Garamond" w:cs="Courier New"/>
          <w:i/>
          <w:sz w:val="20"/>
          <w:szCs w:val="20"/>
        </w:rPr>
        <w:softHyphen/>
        <w:t>me de l'Autre</w:t>
      </w: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9F7F8A">
        <w:rPr>
          <w:rFonts w:ascii="Garamond" w:hAnsi="Garamond" w:cs="Courier New"/>
          <w:sz w:val="20"/>
          <w:szCs w:val="20"/>
        </w:rPr>
        <w:t>-</w:t>
      </w:r>
      <w:r w:rsidRPr="00527DD2">
        <w:rPr>
          <w:rFonts w:ascii="Garamond" w:hAnsi="Garamond" w:cs="Courier New"/>
          <w:sz w:val="20"/>
          <w:szCs w:val="20"/>
        </w:rPr>
        <w:t xml:space="preserve">ce qu’il ne le caractérise pas </w:t>
      </w:r>
      <w:r w:rsidRPr="00527DD2">
        <w:rPr>
          <w:rFonts w:ascii="Garamond" w:hAnsi="Garamond" w:cs="Courier New"/>
          <w:iCs/>
          <w:sz w:val="20"/>
          <w:szCs w:val="20"/>
        </w:rPr>
        <w:t>essentiellement</w:t>
      </w:r>
      <w:r w:rsidRPr="00527DD2">
        <w:rPr>
          <w:rFonts w:ascii="Garamond" w:hAnsi="Garamond" w:cs="Courier New"/>
          <w:sz w:val="20"/>
          <w:szCs w:val="20"/>
        </w:rPr>
        <w:t xml:space="preserve"> de </w:t>
      </w:r>
      <w:r w:rsidRPr="00527DD2">
        <w:rPr>
          <w:rFonts w:ascii="Garamond" w:hAnsi="Garamond"/>
          <w:i/>
          <w:sz w:val="20"/>
          <w:szCs w:val="20"/>
        </w:rPr>
        <w:t>n'être pas marq</w:t>
      </w:r>
      <w:r w:rsidR="002A4559" w:rsidRPr="00527DD2">
        <w:rPr>
          <w:rFonts w:ascii="Garamond" w:hAnsi="Garamond"/>
          <w:i/>
          <w:sz w:val="20"/>
          <w:szCs w:val="20"/>
        </w:rPr>
        <w:t>ué</w:t>
      </w:r>
      <w:r w:rsidRPr="00527DD2">
        <w:rPr>
          <w:rFonts w:ascii="Garamond" w:hAnsi="Garamond" w:cs="Courier New"/>
          <w:sz w:val="20"/>
          <w:szCs w:val="20"/>
        </w:rPr>
        <w:t xml:space="preserve"> ? Théologie né</w:t>
      </w:r>
      <w:r w:rsidRPr="00527DD2">
        <w:rPr>
          <w:rFonts w:ascii="Garamond" w:hAnsi="Garamond" w:cs="Courier New"/>
          <w:sz w:val="20"/>
          <w:szCs w:val="20"/>
        </w:rPr>
        <w:softHyphen/>
        <w:t>gative…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9F7F8A">
        <w:rPr>
          <w:rFonts w:ascii="Garamond" w:hAnsi="Garamond" w:cs="Courier New"/>
          <w:i/>
          <w:sz w:val="20"/>
          <w:szCs w:val="20"/>
        </w:rPr>
        <w:t>qu'est</w:t>
      </w:r>
      <w:r w:rsidR="009F7F8A" w:rsidRPr="009F7F8A">
        <w:rPr>
          <w:rFonts w:ascii="Garamond" w:hAnsi="Garamond" w:cs="Courier New"/>
          <w:i/>
          <w:sz w:val="20"/>
          <w:szCs w:val="20"/>
        </w:rPr>
        <w:t>-</w:t>
      </w:r>
      <w:r w:rsidRPr="009F7F8A">
        <w:rPr>
          <w:rFonts w:ascii="Garamond" w:hAnsi="Garamond" w:cs="Courier New"/>
          <w:i/>
          <w:sz w:val="20"/>
          <w:szCs w:val="20"/>
        </w:rPr>
        <w:t xml:space="preserve">ce que veut dire cette </w:t>
      </w:r>
      <w:r w:rsidRPr="009F7F8A">
        <w:rPr>
          <w:rFonts w:ascii="Garamond" w:hAnsi="Garamond"/>
          <w:i/>
          <w:sz w:val="20"/>
          <w:szCs w:val="20"/>
        </w:rPr>
        <w:t>perfection</w:t>
      </w:r>
      <w:r w:rsidRPr="009F7F8A">
        <w:rPr>
          <w:rFonts w:ascii="Garamond" w:hAnsi="Garamond" w:cs="Courier New"/>
          <w:i/>
          <w:sz w:val="20"/>
          <w:szCs w:val="20"/>
        </w:rPr>
        <w:t xml:space="preserve"> invo</w:t>
      </w:r>
      <w:r w:rsidRPr="009F7F8A">
        <w:rPr>
          <w:rFonts w:ascii="Garamond" w:hAnsi="Garamond" w:cs="Courier New"/>
          <w:i/>
          <w:sz w:val="20"/>
          <w:szCs w:val="20"/>
        </w:rPr>
        <w:softHyphen/>
        <w:t>quée dans l'«</w:t>
      </w:r>
      <w:r w:rsidRPr="009F7F8A">
        <w:rPr>
          <w:rFonts w:ascii="Garamond" w:hAnsi="Garamond" w:cs="Courier New"/>
          <w:i/>
          <w:iCs/>
          <w:sz w:val="20"/>
          <w:szCs w:val="20"/>
        </w:rPr>
        <w:t xml:space="preserve"> </w:t>
      </w:r>
      <w:r w:rsidRPr="009F7F8A">
        <w:rPr>
          <w:rFonts w:ascii="Garamond" w:hAnsi="Garamond"/>
          <w:i/>
          <w:iCs/>
          <w:sz w:val="20"/>
          <w:szCs w:val="20"/>
        </w:rPr>
        <w:t>argument</w:t>
      </w:r>
      <w:r w:rsidRPr="00527DD2">
        <w:rPr>
          <w:rFonts w:ascii="Garamond" w:hAnsi="Garamond"/>
          <w:i/>
          <w:iCs/>
          <w:sz w:val="20"/>
          <w:szCs w:val="20"/>
        </w:rPr>
        <w:t xml:space="preserve"> ontologique</w:t>
      </w:r>
      <w:r w:rsidRPr="00527DD2">
        <w:rPr>
          <w:rFonts w:ascii="Garamond" w:hAnsi="Garamond" w:cs="Courier New"/>
          <w:i/>
          <w:iCs/>
          <w:sz w:val="20"/>
          <w:szCs w:val="20"/>
        </w:rPr>
        <w:t xml:space="preserve"> </w:t>
      </w:r>
      <w:r w:rsidRPr="00527DD2">
        <w:rPr>
          <w:rFonts w:ascii="Garamond" w:hAnsi="Garamond" w:cs="Courier New"/>
          <w:sz w:val="20"/>
          <w:szCs w:val="20"/>
        </w:rPr>
        <w:t>», si ce n'est précisé</w:t>
      </w:r>
      <w:r w:rsidRPr="00527DD2">
        <w:rPr>
          <w:rFonts w:ascii="Garamond" w:hAnsi="Garamond" w:cs="Courier New"/>
          <w:sz w:val="20"/>
          <w:szCs w:val="20"/>
        </w:rPr>
        <w:softHyphen/>
        <w:t>ment que nulle marque ne l'entame ?</w:t>
      </w:r>
    </w:p>
    <w:p w:rsidR="009F7F8A" w:rsidRDefault="0047305D">
      <w:pPr>
        <w:rPr>
          <w:rFonts w:ascii="Garamond" w:hAnsi="Garamond" w:cs="Courier New"/>
          <w:sz w:val="20"/>
          <w:szCs w:val="20"/>
        </w:rPr>
      </w:pPr>
      <w:r w:rsidRPr="00527DD2">
        <w:rPr>
          <w:rFonts w:ascii="Garamond" w:hAnsi="Garamond" w:cs="Courier New"/>
          <w:sz w:val="20"/>
          <w:szCs w:val="20"/>
        </w:rPr>
        <w:t>En ce sens, le symbole</w:t>
      </w:r>
      <w:r w:rsidRPr="00527DD2">
        <w:rPr>
          <w:rFonts w:ascii="Garamond" w:hAnsi="Garamond" w:cs="Courier New"/>
          <w:b/>
          <w:bCs/>
          <w:color w:val="FF3300"/>
          <w:sz w:val="20"/>
          <w:szCs w:val="20"/>
        </w:rPr>
        <w:t xml:space="preserve"> </w:t>
      </w:r>
      <w:r w:rsidR="009F7F8A" w:rsidRPr="009F7F8A">
        <w:rPr>
          <w:bCs/>
          <w:color w:val="0000CC"/>
          <w:sz w:val="20"/>
          <w:szCs w:val="20"/>
        </w:rPr>
        <w:t>S(</w:t>
      </w:r>
      <w:r w:rsidR="009F7F8A" w:rsidRPr="009F7F8A">
        <w:rPr>
          <w:rFonts w:ascii="LACAN" w:hAnsi="LACAN"/>
          <w:bCs/>
          <w:color w:val="0000CC"/>
          <w:sz w:val="20"/>
          <w:szCs w:val="20"/>
        </w:rPr>
        <w:t>A</w:t>
      </w:r>
      <w:r w:rsidR="009F7F8A" w:rsidRPr="009F7F8A">
        <w:rPr>
          <w:bCs/>
          <w:color w:val="0000CC"/>
          <w:sz w:val="20"/>
          <w:szCs w:val="20"/>
        </w:rPr>
        <w:t>)</w:t>
      </w:r>
      <w:r w:rsidR="002A4559" w:rsidRPr="00527DD2">
        <w:rPr>
          <w:rFonts w:ascii="Garamond" w:hAnsi="Garamond" w:cs="Courier New"/>
          <w:sz w:val="20"/>
          <w:szCs w:val="20"/>
        </w:rPr>
        <w:t xml:space="preserve"> </w:t>
      </w:r>
      <w:r w:rsidR="009F7F8A">
        <w:rPr>
          <w:rFonts w:ascii="Garamond" w:hAnsi="Garamond" w:cs="Courier New"/>
          <w:sz w:val="20"/>
          <w:szCs w:val="20"/>
        </w:rPr>
        <w:t>-</w:t>
      </w:r>
      <w:r w:rsidR="006E2347" w:rsidRPr="00527DD2">
        <w:rPr>
          <w:rFonts w:ascii="Garamond" w:hAnsi="Garamond" w:cs="Courier New"/>
          <w:sz w:val="20"/>
          <w:szCs w:val="20"/>
        </w:rPr>
        <w:t xml:space="preserve"> </w:t>
      </w:r>
      <w:r w:rsidRPr="00527DD2">
        <w:rPr>
          <w:rFonts w:ascii="Garamond" w:hAnsi="Garamond" w:cs="Courier New"/>
          <w:i/>
          <w:sz w:val="20"/>
          <w:szCs w:val="20"/>
        </w:rPr>
        <w:t>grand S, parenthèse de A barré</w:t>
      </w:r>
      <w:r w:rsidR="006E2347" w:rsidRPr="00527DD2">
        <w:rPr>
          <w:rFonts w:ascii="Garamond" w:hAnsi="Garamond" w:cs="Courier New"/>
          <w:sz w:val="20"/>
          <w:szCs w:val="20"/>
        </w:rPr>
        <w:t xml:space="preserve"> </w:t>
      </w:r>
      <w:r w:rsidR="009F7F8A">
        <w:rPr>
          <w:rFonts w:ascii="Garamond" w:hAnsi="Garamond" w:cs="Courier New"/>
          <w:sz w:val="20"/>
          <w:szCs w:val="20"/>
        </w:rPr>
        <w:t>-</w:t>
      </w:r>
      <w:r w:rsidRPr="00527DD2">
        <w:rPr>
          <w:rFonts w:ascii="Garamond" w:hAnsi="Garamond" w:cs="Courier New"/>
          <w:sz w:val="20"/>
          <w:szCs w:val="20"/>
        </w:rPr>
        <w:t xml:space="preserve"> veut dire que nous ne pouvons raisonner notre ex</w:t>
      </w:r>
      <w:r w:rsidRPr="00527DD2">
        <w:rPr>
          <w:rFonts w:ascii="Garamond" w:hAnsi="Garamond" w:cs="Courier New"/>
          <w:sz w:val="20"/>
          <w:szCs w:val="20"/>
        </w:rPr>
        <w:softHyphen/>
        <w:t xml:space="preserve">périence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qu'à partir de ceci : que </w:t>
      </w:r>
      <w:r w:rsidRPr="00527DD2">
        <w:rPr>
          <w:rFonts w:ascii="Garamond" w:hAnsi="Garamond"/>
          <w:i/>
          <w:color w:val="0000CC"/>
          <w:sz w:val="20"/>
          <w:szCs w:val="20"/>
        </w:rPr>
        <w:t xml:space="preserve">l'Autre est </w:t>
      </w:r>
      <w:r w:rsidR="002E2CE4" w:rsidRPr="00527DD2">
        <w:rPr>
          <w:rFonts w:ascii="Garamond" w:hAnsi="Garamond"/>
          <w:i/>
          <w:color w:val="0000CC"/>
          <w:sz w:val="20"/>
          <w:szCs w:val="20"/>
          <w:u w:val="single"/>
        </w:rPr>
        <w:t>marqué</w:t>
      </w:r>
      <w:r w:rsidR="00E94A92">
        <w:rPr>
          <w:rFonts w:ascii="Garamond" w:hAnsi="Garamond" w:cs="Courier New"/>
          <w:sz w:val="20"/>
          <w:szCs w:val="20"/>
        </w:rPr>
        <w:t xml:space="preserve">. </w:t>
      </w:r>
      <w:r w:rsidRPr="00527DD2">
        <w:rPr>
          <w:rFonts w:ascii="Garamond" w:hAnsi="Garamond" w:cs="Courier New"/>
          <w:sz w:val="20"/>
          <w:szCs w:val="20"/>
        </w:rPr>
        <w:t>Et c'est bien en effet ce dont il s'agit dès l'a</w:t>
      </w:r>
      <w:r w:rsidRPr="00527DD2">
        <w:rPr>
          <w:rFonts w:ascii="Garamond" w:hAnsi="Garamond" w:cs="Courier New"/>
          <w:sz w:val="20"/>
          <w:szCs w:val="20"/>
        </w:rPr>
        <w:softHyphen/>
        <w:t>bord</w:t>
      </w:r>
      <w:r w:rsidR="006E2347" w:rsidRPr="00527DD2">
        <w:rPr>
          <w:rFonts w:ascii="Garamond" w:hAnsi="Garamond" w:cs="Courier New"/>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cette castration primitive</w:t>
      </w:r>
      <w:r w:rsidRPr="00527DD2">
        <w:rPr>
          <w:rFonts w:ascii="Garamond" w:hAnsi="Garamond" w:cs="Courier New"/>
          <w:sz w:val="20"/>
          <w:szCs w:val="20"/>
        </w:rPr>
        <w:t xml:space="preserve"> atteignant l'être ma</w:t>
      </w:r>
      <w:r w:rsidRPr="00527DD2">
        <w:rPr>
          <w:rFonts w:ascii="Garamond" w:hAnsi="Garamond" w:cs="Courier New"/>
          <w:sz w:val="20"/>
          <w:szCs w:val="20"/>
        </w:rPr>
        <w:softHyphen/>
        <w:t xml:space="preserve">ternel : </w:t>
      </w:r>
      <w:r w:rsidRPr="00527DD2">
        <w:rPr>
          <w:rFonts w:ascii="Garamond" w:hAnsi="Garamond"/>
          <w:i/>
          <w:color w:val="0000CC"/>
          <w:sz w:val="20"/>
          <w:szCs w:val="20"/>
        </w:rPr>
        <w:t>l'Autre est marqué</w:t>
      </w:r>
      <w:r w:rsidRPr="00527DD2">
        <w:rPr>
          <w:rFonts w:ascii="Garamond" w:hAnsi="Garamond" w:cs="Courier New"/>
          <w:sz w:val="20"/>
          <w:szCs w:val="20"/>
        </w:rPr>
        <w:t>. Nous nous en apercevons très vite, à de menus signes.</w:t>
      </w:r>
    </w:p>
    <w:p w:rsidR="002A4559" w:rsidRPr="00527DD2" w:rsidRDefault="002A455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S'il fallait, avant que je le profère ici, devant vous, de façon magistrale…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ce qui est toujours quelque peu </w:t>
      </w:r>
      <w:proofErr w:type="gramStart"/>
      <w:r w:rsidRPr="00527DD2">
        <w:rPr>
          <w:rFonts w:ascii="Garamond" w:hAnsi="Garamond" w:cs="Courier New"/>
          <w:sz w:val="20"/>
          <w:szCs w:val="20"/>
        </w:rPr>
        <w:t>abuser</w:t>
      </w:r>
      <w:proofErr w:type="gramEnd"/>
      <w:r w:rsidRPr="00527DD2">
        <w:rPr>
          <w:rFonts w:ascii="Garamond" w:hAnsi="Garamond" w:cs="Courier New"/>
          <w:sz w:val="20"/>
          <w:szCs w:val="20"/>
        </w:rPr>
        <w:t xml:space="preserve"> de la créance qui est faite à la parole de ce</w:t>
      </w:r>
      <w:r w:rsidRPr="00527DD2">
        <w:rPr>
          <w:rFonts w:ascii="Garamond" w:hAnsi="Garamond" w:cs="Courier New"/>
          <w:sz w:val="20"/>
          <w:szCs w:val="20"/>
        </w:rPr>
        <w:softHyphen/>
        <w:t>lui qui enseigne</w:t>
      </w:r>
    </w:p>
    <w:p w:rsidR="00E94A92" w:rsidRDefault="0047305D">
      <w:pPr>
        <w:rPr>
          <w:rFonts w:ascii="Garamond" w:hAnsi="Garamond" w:cs="Courier New"/>
          <w:sz w:val="20"/>
          <w:szCs w:val="20"/>
        </w:rPr>
      </w:pPr>
      <w:r w:rsidRPr="00527DD2">
        <w:rPr>
          <w:rFonts w:ascii="Garamond" w:hAnsi="Garamond" w:cs="Courier New"/>
          <w:sz w:val="20"/>
          <w:szCs w:val="20"/>
        </w:rPr>
        <w:t>…essayer de voir à de petits signes comme ceux</w:t>
      </w:r>
      <w:r w:rsidR="00E94A92">
        <w:rPr>
          <w:rFonts w:ascii="Garamond" w:hAnsi="Garamond" w:cs="Courier New"/>
          <w:sz w:val="20"/>
          <w:szCs w:val="20"/>
        </w:rPr>
        <w:t>-</w:t>
      </w:r>
      <w:r w:rsidRPr="00527DD2">
        <w:rPr>
          <w:rFonts w:ascii="Garamond" w:hAnsi="Garamond" w:cs="Courier New"/>
          <w:sz w:val="20"/>
          <w:szCs w:val="20"/>
        </w:rPr>
        <w:t>ci, qui se voient à ce qu'on fait quand on tra</w:t>
      </w:r>
      <w:r w:rsidRPr="00527DD2">
        <w:rPr>
          <w:rFonts w:ascii="Garamond" w:hAnsi="Garamond" w:cs="Courier New"/>
          <w:sz w:val="20"/>
          <w:szCs w:val="20"/>
        </w:rPr>
        <w:softHyphen/>
        <w:t xml:space="preserve">duit : si je parlais en allemand, </w:t>
      </w:r>
    </w:p>
    <w:p w:rsidR="0047305D" w:rsidRPr="00527DD2" w:rsidRDefault="0047305D">
      <w:pPr>
        <w:rPr>
          <w:rFonts w:ascii="Garamond" w:hAnsi="Garamond" w:cs="Courier New"/>
          <w:sz w:val="20"/>
          <w:szCs w:val="20"/>
        </w:rPr>
      </w:pPr>
      <w:r w:rsidRPr="00527DD2">
        <w:rPr>
          <w:rFonts w:ascii="Garamond" w:hAnsi="Garamond" w:cs="Courier New"/>
          <w:sz w:val="20"/>
          <w:szCs w:val="20"/>
        </w:rPr>
        <w:t>vous pouvez vous poser la question de savoir comment je le traduirais, cet Autre…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que vous me passez depuis tant d'années, parce que je vous en ai rebattu les oreilles</w:t>
      </w:r>
    </w:p>
    <w:p w:rsidR="0047305D" w:rsidRPr="00527DD2" w:rsidRDefault="002A4559">
      <w:pPr>
        <w:rPr>
          <w:rFonts w:ascii="Garamond" w:hAnsi="Garamond" w:cs="Courier New"/>
          <w:sz w:val="20"/>
          <w:szCs w:val="20"/>
          <w:lang w:val="de-DE"/>
        </w:rPr>
      </w:pPr>
      <w:r w:rsidRPr="00527DD2">
        <w:rPr>
          <w:rFonts w:ascii="Garamond" w:hAnsi="Garamond" w:cs="Courier New"/>
          <w:sz w:val="20"/>
          <w:szCs w:val="20"/>
          <w:lang w:val="de-DE"/>
        </w:rPr>
        <w:t>…</w:t>
      </w:r>
      <w:r w:rsidR="0047305D" w:rsidRPr="00527DD2">
        <w:rPr>
          <w:rFonts w:ascii="Garamond" w:hAnsi="Garamond" w:cs="Courier New"/>
          <w:sz w:val="20"/>
          <w:szCs w:val="20"/>
          <w:lang w:val="de-DE"/>
        </w:rPr>
        <w:t xml:space="preserve">« </w:t>
      </w:r>
      <w:r w:rsidR="0047305D" w:rsidRPr="00527DD2">
        <w:rPr>
          <w:rFonts w:ascii="Garamond" w:hAnsi="Garamond"/>
          <w:i/>
          <w:sz w:val="20"/>
          <w:szCs w:val="20"/>
          <w:lang w:val="de-DE"/>
        </w:rPr>
        <w:t>das Anderes</w:t>
      </w:r>
      <w:r w:rsidR="0047305D" w:rsidRPr="00527DD2">
        <w:rPr>
          <w:rFonts w:ascii="Garamond" w:hAnsi="Garamond" w:cs="Courier New"/>
          <w:sz w:val="20"/>
          <w:szCs w:val="20"/>
          <w:lang w:val="de-DE"/>
        </w:rPr>
        <w:t xml:space="preserve"> », ou « </w:t>
      </w:r>
      <w:r w:rsidR="0047305D" w:rsidRPr="00527DD2">
        <w:rPr>
          <w:rFonts w:ascii="Garamond" w:hAnsi="Garamond"/>
          <w:i/>
          <w:sz w:val="20"/>
          <w:szCs w:val="20"/>
          <w:lang w:val="de-DE"/>
        </w:rPr>
        <w:t>der An</w:t>
      </w:r>
      <w:r w:rsidR="0047305D" w:rsidRPr="00527DD2">
        <w:rPr>
          <w:rFonts w:ascii="Garamond" w:hAnsi="Garamond"/>
          <w:i/>
          <w:sz w:val="20"/>
          <w:szCs w:val="20"/>
          <w:lang w:val="de-DE"/>
        </w:rPr>
        <w:softHyphen/>
        <w:t>dere</w:t>
      </w:r>
      <w:r w:rsidR="0047305D" w:rsidRPr="00527DD2">
        <w:rPr>
          <w:rFonts w:ascii="Garamond" w:hAnsi="Garamond" w:cs="Courier New"/>
          <w:sz w:val="20"/>
          <w:szCs w:val="20"/>
          <w:lang w:val="de-DE"/>
        </w:rPr>
        <w:t xml:space="preserve"> » ?</w:t>
      </w:r>
    </w:p>
    <w:p w:rsidR="0047305D" w:rsidRPr="00527DD2" w:rsidRDefault="0047305D">
      <w:pPr>
        <w:rPr>
          <w:rFonts w:ascii="Garamond" w:hAnsi="Garamond" w:cs="Courier New"/>
          <w:sz w:val="20"/>
          <w:szCs w:val="20"/>
        </w:rPr>
      </w:pPr>
    </w:p>
    <w:p w:rsidR="00E94A92" w:rsidRDefault="0047305D">
      <w:pPr>
        <w:rPr>
          <w:rFonts w:ascii="Garamond" w:hAnsi="Garamond" w:cs="Courier New"/>
          <w:sz w:val="20"/>
          <w:szCs w:val="20"/>
        </w:rPr>
      </w:pPr>
      <w:r w:rsidRPr="00527DD2">
        <w:rPr>
          <w:rFonts w:ascii="Garamond" w:hAnsi="Garamond" w:cs="Courier New"/>
          <w:sz w:val="20"/>
          <w:szCs w:val="20"/>
        </w:rPr>
        <w:t>Vous voyez la difficulté qui se soulève du seul fait</w:t>
      </w:r>
      <w:r w:rsidR="002A4559" w:rsidRPr="00527DD2">
        <w:rPr>
          <w:rFonts w:ascii="Garamond" w:hAnsi="Garamond" w:cs="Courier New"/>
          <w:sz w:val="20"/>
          <w:szCs w:val="20"/>
        </w:rPr>
        <w:t>,</w:t>
      </w:r>
      <w:r w:rsidRPr="00527DD2">
        <w:rPr>
          <w:rFonts w:ascii="Garamond" w:hAnsi="Garamond" w:cs="Courier New"/>
          <w:sz w:val="20"/>
          <w:szCs w:val="20"/>
        </w:rPr>
        <w:t xml:space="preserve"> non pas comme on le dit, qu'il y ait des langues où </w:t>
      </w:r>
      <w:r w:rsidRPr="00527DD2">
        <w:rPr>
          <w:rFonts w:ascii="Garamond" w:hAnsi="Garamond"/>
          <w:i/>
          <w:sz w:val="20"/>
          <w:szCs w:val="20"/>
        </w:rPr>
        <w:t>le neutre</w:t>
      </w:r>
      <w:r w:rsidRPr="00527DD2">
        <w:rPr>
          <w:rFonts w:ascii="Garamond" w:hAnsi="Garamond" w:cs="Courier New"/>
          <w:sz w:val="20"/>
          <w:szCs w:val="20"/>
        </w:rPr>
        <w:t xml:space="preserve"> constituerait </w:t>
      </w:r>
    </w:p>
    <w:p w:rsidR="00E94A9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non</w:t>
      </w:r>
      <w:r w:rsidR="00E94A92">
        <w:rPr>
          <w:rFonts w:ascii="Garamond" w:hAnsi="Garamond"/>
          <w:i/>
          <w:sz w:val="20"/>
          <w:szCs w:val="20"/>
        </w:rPr>
        <w:t>-</w:t>
      </w:r>
      <w:r w:rsidRPr="00527DD2">
        <w:rPr>
          <w:rFonts w:ascii="Garamond" w:hAnsi="Garamond"/>
          <w:i/>
          <w:sz w:val="20"/>
          <w:szCs w:val="20"/>
        </w:rPr>
        <w:t>marqué</w:t>
      </w:r>
      <w:r w:rsidRPr="00527DD2">
        <w:rPr>
          <w:rFonts w:ascii="Garamond" w:hAnsi="Garamond" w:cs="Courier New"/>
          <w:sz w:val="20"/>
          <w:szCs w:val="20"/>
        </w:rPr>
        <w:t xml:space="preserve"> quant au </w:t>
      </w:r>
      <w:r w:rsidRPr="00527DD2">
        <w:rPr>
          <w:rFonts w:ascii="Garamond" w:hAnsi="Garamond"/>
          <w:i/>
          <w:sz w:val="20"/>
          <w:szCs w:val="20"/>
        </w:rPr>
        <w:t>genre</w:t>
      </w:r>
      <w:r w:rsidRPr="00527DD2">
        <w:rPr>
          <w:rFonts w:ascii="Garamond" w:hAnsi="Garamond" w:cs="Courier New"/>
          <w:sz w:val="20"/>
          <w:szCs w:val="20"/>
        </w:rPr>
        <w:t>.</w:t>
      </w:r>
      <w:r w:rsidR="002E2CE4" w:rsidRPr="00527DD2">
        <w:rPr>
          <w:rFonts w:ascii="Garamond" w:hAnsi="Garamond" w:cs="Courier New"/>
          <w:sz w:val="20"/>
          <w:szCs w:val="20"/>
        </w:rPr>
        <w:t xml:space="preserve"> </w:t>
      </w:r>
      <w:r w:rsidRPr="00527DD2">
        <w:rPr>
          <w:rFonts w:ascii="Garamond" w:hAnsi="Garamond" w:cs="Courier New"/>
          <w:sz w:val="20"/>
          <w:szCs w:val="20"/>
        </w:rPr>
        <w:t xml:space="preserve">Ceci est tout à fait absurde ! La notion du </w:t>
      </w:r>
      <w:r w:rsidRPr="00527DD2">
        <w:rPr>
          <w:rFonts w:ascii="Garamond" w:hAnsi="Garamond"/>
          <w:i/>
          <w:sz w:val="20"/>
          <w:szCs w:val="20"/>
        </w:rPr>
        <w:t>genre</w:t>
      </w:r>
      <w:r w:rsidRPr="00527DD2">
        <w:rPr>
          <w:rFonts w:ascii="Garamond" w:hAnsi="Garamond" w:cs="Courier New"/>
          <w:sz w:val="20"/>
          <w:szCs w:val="20"/>
        </w:rPr>
        <w:t xml:space="preserve"> ne se confond pas avec </w:t>
      </w:r>
      <w:r w:rsidRPr="00527DD2">
        <w:rPr>
          <w:rFonts w:ascii="Garamond" w:hAnsi="Garamond"/>
          <w:i/>
          <w:sz w:val="20"/>
          <w:szCs w:val="20"/>
        </w:rPr>
        <w:t>la bipolarité masculin</w:t>
      </w:r>
      <w:r w:rsidR="00E94A92">
        <w:rPr>
          <w:rFonts w:ascii="Garamond" w:hAnsi="Garamond"/>
          <w:i/>
          <w:sz w:val="20"/>
          <w:szCs w:val="20"/>
        </w:rPr>
        <w:t>-</w:t>
      </w:r>
      <w:r w:rsidRPr="00527DD2">
        <w:rPr>
          <w:rFonts w:ascii="Garamond" w:hAnsi="Garamond"/>
          <w:i/>
          <w:sz w:val="20"/>
          <w:szCs w:val="20"/>
        </w:rPr>
        <w:t>féminin</w:t>
      </w:r>
      <w:r w:rsidRPr="00527DD2">
        <w:rPr>
          <w:rFonts w:ascii="Garamond" w:hAnsi="Garamond" w:cs="Courier New"/>
          <w:sz w:val="20"/>
          <w:szCs w:val="20"/>
        </w:rPr>
        <w:t xml:space="preserve">. </w:t>
      </w:r>
    </w:p>
    <w:p w:rsidR="00E94A9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neu</w:t>
      </w:r>
      <w:r w:rsidRPr="00527DD2">
        <w:rPr>
          <w:rFonts w:ascii="Garamond" w:hAnsi="Garamond"/>
          <w:i/>
          <w:sz w:val="20"/>
          <w:szCs w:val="20"/>
        </w:rPr>
        <w:softHyphen/>
        <w:t>tre</w:t>
      </w:r>
      <w:r w:rsidRPr="00527DD2">
        <w:rPr>
          <w:rFonts w:ascii="Garamond" w:hAnsi="Garamond" w:cs="Courier New"/>
          <w:sz w:val="20"/>
          <w:szCs w:val="20"/>
        </w:rPr>
        <w:t xml:space="preserve"> est un </w:t>
      </w:r>
      <w:r w:rsidRPr="00527DD2">
        <w:rPr>
          <w:rFonts w:ascii="Garamond" w:hAnsi="Garamond"/>
          <w:i/>
          <w:sz w:val="20"/>
          <w:szCs w:val="20"/>
        </w:rPr>
        <w:t>genre</w:t>
      </w:r>
      <w:r w:rsidRPr="00527DD2">
        <w:rPr>
          <w:rFonts w:ascii="Garamond" w:hAnsi="Garamond" w:cs="Courier New"/>
          <w:sz w:val="20"/>
          <w:szCs w:val="20"/>
        </w:rPr>
        <w:t xml:space="preserve"> aussi et justement </w:t>
      </w:r>
      <w:r w:rsidRPr="00527DD2">
        <w:rPr>
          <w:rFonts w:ascii="Garamond" w:hAnsi="Garamond"/>
          <w:i/>
          <w:sz w:val="20"/>
          <w:szCs w:val="20"/>
        </w:rPr>
        <w:t>marqué</w:t>
      </w:r>
      <w:r w:rsidRPr="00527DD2">
        <w:rPr>
          <w:rFonts w:ascii="Garamond" w:hAnsi="Garamond" w:cs="Courier New"/>
          <w:sz w:val="20"/>
          <w:szCs w:val="20"/>
        </w:rPr>
        <w:t>. Le propre des langues où il n'est pas marqué, c'est qu'il peut y avoir du non</w:t>
      </w:r>
      <w:r w:rsidR="00E94A92">
        <w:rPr>
          <w:rFonts w:ascii="Garamond" w:hAnsi="Garamond" w:cs="Courier New"/>
          <w:sz w:val="20"/>
          <w:szCs w:val="20"/>
        </w:rPr>
        <w:t>-</w:t>
      </w:r>
      <w:r w:rsidRPr="00527DD2">
        <w:rPr>
          <w:rFonts w:ascii="Garamond" w:hAnsi="Garamond" w:cs="Courier New"/>
          <w:sz w:val="20"/>
          <w:szCs w:val="20"/>
        </w:rPr>
        <w:t xml:space="preserve">marqué qui va s'abriter sous le </w:t>
      </w:r>
      <w:r w:rsidRPr="00527DD2">
        <w:rPr>
          <w:rFonts w:ascii="Garamond" w:hAnsi="Garamond" w:cs="Courier New"/>
          <w:i/>
          <w:sz w:val="20"/>
          <w:szCs w:val="20"/>
        </w:rPr>
        <w:t>masculin</w:t>
      </w:r>
      <w:r w:rsidRPr="00527DD2">
        <w:rPr>
          <w:rFonts w:ascii="Garamond" w:hAnsi="Garamond" w:cs="Courier New"/>
          <w:sz w:val="20"/>
          <w:szCs w:val="20"/>
        </w:rPr>
        <w:t>, régulière</w:t>
      </w:r>
      <w:r w:rsidRPr="00527DD2">
        <w:rPr>
          <w:rFonts w:ascii="Garamond" w:hAnsi="Garamond" w:cs="Courier New"/>
          <w:sz w:val="20"/>
          <w:szCs w:val="20"/>
        </w:rPr>
        <w:softHyphen/>
        <w:t xml:space="preserve">ment. Et c'est ce qui me permet de vous parler de l'Autre, sans que vous ayez </w:t>
      </w:r>
    </w:p>
    <w:p w:rsidR="0047305D" w:rsidRPr="00E94A92" w:rsidRDefault="0047305D">
      <w:pPr>
        <w:rPr>
          <w:rFonts w:ascii="Garamond" w:hAnsi="Garamond" w:cs="Courier New"/>
          <w:i/>
          <w:sz w:val="20"/>
          <w:szCs w:val="20"/>
        </w:rPr>
      </w:pPr>
      <w:r w:rsidRPr="00527DD2">
        <w:rPr>
          <w:rFonts w:ascii="Garamond" w:hAnsi="Garamond" w:cs="Courier New"/>
          <w:sz w:val="20"/>
          <w:szCs w:val="20"/>
        </w:rPr>
        <w:t xml:space="preserve">à vous interroger s'il faut traduire par </w:t>
      </w:r>
      <w:r w:rsidR="002A4559" w:rsidRPr="00527DD2">
        <w:rPr>
          <w:rFonts w:ascii="Garamond" w:hAnsi="Garamond" w:cs="Courier New"/>
          <w:sz w:val="20"/>
          <w:szCs w:val="20"/>
          <w:lang w:val="de-DE"/>
        </w:rPr>
        <w:t xml:space="preserve">« </w:t>
      </w:r>
      <w:r w:rsidR="002A4559" w:rsidRPr="00527DD2">
        <w:rPr>
          <w:rFonts w:ascii="Garamond" w:hAnsi="Garamond"/>
          <w:i/>
          <w:sz w:val="20"/>
          <w:szCs w:val="20"/>
          <w:lang w:val="de-DE"/>
        </w:rPr>
        <w:t>das Anderes</w:t>
      </w:r>
      <w:r w:rsidR="002A4559" w:rsidRPr="00527DD2">
        <w:rPr>
          <w:rFonts w:ascii="Garamond" w:hAnsi="Garamond" w:cs="Courier New"/>
          <w:sz w:val="20"/>
          <w:szCs w:val="20"/>
          <w:lang w:val="de-DE"/>
        </w:rPr>
        <w:t xml:space="preserve"> » ou « </w:t>
      </w:r>
      <w:r w:rsidR="002A4559" w:rsidRPr="00527DD2">
        <w:rPr>
          <w:rFonts w:ascii="Garamond" w:hAnsi="Garamond"/>
          <w:i/>
          <w:sz w:val="20"/>
          <w:szCs w:val="20"/>
          <w:lang w:val="de-DE"/>
        </w:rPr>
        <w:t>der An</w:t>
      </w:r>
      <w:r w:rsidR="002A4559" w:rsidRPr="00527DD2">
        <w:rPr>
          <w:rFonts w:ascii="Garamond" w:hAnsi="Garamond"/>
          <w:i/>
          <w:sz w:val="20"/>
          <w:szCs w:val="20"/>
          <w:lang w:val="de-DE"/>
        </w:rPr>
        <w:softHyphen/>
        <w:t>dere</w:t>
      </w:r>
      <w:r w:rsidR="002A4559" w:rsidRPr="00527DD2">
        <w:rPr>
          <w:rFonts w:ascii="Garamond" w:hAnsi="Garamond" w:cs="Courier New"/>
          <w:sz w:val="20"/>
          <w:szCs w:val="20"/>
          <w:lang w:val="de-DE"/>
        </w:rPr>
        <w:t xml:space="preserve"> »</w:t>
      </w:r>
      <w:r w:rsidRPr="00527DD2">
        <w:rPr>
          <w:rFonts w:ascii="Garamond" w:hAnsi="Garamond" w:cs="Courier New"/>
          <w:sz w:val="20"/>
          <w:szCs w:val="20"/>
        </w:rPr>
        <w:t>.</w:t>
      </w:r>
    </w:p>
    <w:p w:rsidR="002A4559" w:rsidRPr="00527DD2" w:rsidRDefault="002A455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Ce qui entraîne</w:t>
      </w:r>
      <w:r w:rsidR="006E2347" w:rsidRPr="00527DD2">
        <w:rPr>
          <w:rFonts w:ascii="Garamond" w:hAnsi="Garamond" w:cs="Courier New"/>
          <w:sz w:val="20"/>
          <w:szCs w:val="20"/>
        </w:rPr>
        <w:t xml:space="preserve"> </w:t>
      </w:r>
      <w:r w:rsidR="00E94A92">
        <w:rPr>
          <w:rFonts w:ascii="Garamond" w:hAnsi="Garamond" w:cs="Courier New"/>
          <w:i/>
          <w:sz w:val="20"/>
          <w:szCs w:val="20"/>
        </w:rPr>
        <w:t>-</w:t>
      </w:r>
      <w:r w:rsidRPr="00527DD2">
        <w:rPr>
          <w:rFonts w:ascii="Garamond" w:hAnsi="Garamond" w:cs="Courier New"/>
          <w:i/>
          <w:sz w:val="20"/>
          <w:szCs w:val="20"/>
        </w:rPr>
        <w:t xml:space="preserve"> vous pouvez le remarquer</w:t>
      </w:r>
      <w:r w:rsidR="006E2347" w:rsidRPr="00527DD2">
        <w:rPr>
          <w:rFonts w:ascii="Garamond" w:hAnsi="Garamond" w:cs="Courier New"/>
          <w:i/>
          <w:sz w:val="20"/>
          <w:szCs w:val="20"/>
        </w:rPr>
        <w:t xml:space="preserve"> </w:t>
      </w:r>
      <w:r w:rsidR="00E94A92">
        <w:rPr>
          <w:rFonts w:ascii="Garamond" w:hAnsi="Garamond" w:cs="Courier New"/>
          <w:i/>
          <w:sz w:val="20"/>
          <w:szCs w:val="20"/>
        </w:rPr>
        <w:t>-</w:t>
      </w:r>
      <w:r w:rsidRPr="00527DD2">
        <w:rPr>
          <w:rFonts w:ascii="Garamond" w:hAnsi="Garamond" w:cs="Courier New"/>
          <w:sz w:val="20"/>
          <w:szCs w:val="20"/>
        </w:rPr>
        <w:t xml:space="preserve"> si on a le choix à faire… </w:t>
      </w:r>
    </w:p>
    <w:p w:rsidR="0047305D" w:rsidRPr="00527DD2" w:rsidRDefault="0047305D" w:rsidP="00E94A92">
      <w:pPr>
        <w:ind w:left="708"/>
        <w:rPr>
          <w:rFonts w:ascii="Garamond" w:hAnsi="Garamond" w:cs="Courier New"/>
          <w:sz w:val="20"/>
          <w:szCs w:val="20"/>
        </w:rPr>
      </w:pPr>
      <w:r w:rsidRPr="00E94A92">
        <w:rPr>
          <w:rFonts w:ascii="Garamond" w:hAnsi="Garamond" w:cs="Courier New"/>
          <w:i/>
          <w:sz w:val="20"/>
          <w:szCs w:val="20"/>
        </w:rPr>
        <w:t>il faudrait que je parle</w:t>
      </w:r>
      <w:r w:rsidR="00E94A92">
        <w:rPr>
          <w:rFonts w:ascii="Garamond" w:hAnsi="Garamond" w:cs="Courier New"/>
          <w:sz w:val="20"/>
          <w:szCs w:val="20"/>
        </w:rPr>
        <w:t xml:space="preserve"> - </w:t>
      </w:r>
      <w:r w:rsidRPr="00527DD2">
        <w:rPr>
          <w:rFonts w:ascii="Garamond" w:hAnsi="Garamond" w:cs="Courier New"/>
          <w:sz w:val="20"/>
          <w:szCs w:val="20"/>
        </w:rPr>
        <w:t>je n'en ai pas eu le temps avant d'édifier pour vous ces réflexions aujourd'hui</w:t>
      </w:r>
      <w:r w:rsidR="00E94A92">
        <w:rPr>
          <w:rFonts w:ascii="Garamond" w:hAnsi="Garamond" w:cs="Courier New"/>
          <w:sz w:val="20"/>
          <w:szCs w:val="20"/>
        </w:rPr>
        <w:t xml:space="preserve"> - </w:t>
      </w:r>
      <w:r w:rsidRPr="00E94A92">
        <w:rPr>
          <w:rFonts w:ascii="Garamond" w:hAnsi="Garamond" w:cs="Courier New"/>
          <w:i/>
          <w:sz w:val="20"/>
          <w:szCs w:val="20"/>
        </w:rPr>
        <w:t>il faudrait que je parle avec quelque anglo</w:t>
      </w:r>
      <w:r w:rsidRPr="00E94A92">
        <w:rPr>
          <w:rFonts w:ascii="Garamond" w:hAnsi="Garamond" w:cs="Courier New"/>
          <w:i/>
          <w:sz w:val="20"/>
          <w:szCs w:val="20"/>
        </w:rPr>
        <w:softHyphen/>
        <w:t>phone</w:t>
      </w:r>
      <w:r w:rsidRPr="00527DD2">
        <w:rPr>
          <w:rFonts w:ascii="Garamond" w:hAnsi="Garamond" w:cs="Courier New"/>
          <w:sz w:val="20"/>
          <w:szCs w:val="20"/>
        </w:rPr>
        <w:t>,</w:t>
      </w:r>
      <w:r w:rsidR="00E94A92">
        <w:rPr>
          <w:rFonts w:ascii="Garamond" w:hAnsi="Garamond" w:cs="Courier New"/>
          <w:sz w:val="20"/>
          <w:szCs w:val="20"/>
        </w:rPr>
        <w:t xml:space="preserve"> </w:t>
      </w:r>
      <w:r w:rsidRPr="00527DD2">
        <w:rPr>
          <w:rFonts w:ascii="Garamond" w:hAnsi="Garamond" w:cs="Courier New"/>
          <w:sz w:val="20"/>
          <w:szCs w:val="20"/>
        </w:rPr>
        <w:t>ils ne manquent pas dans mon auditoire mais</w:t>
      </w:r>
      <w:r w:rsidR="002A4559" w:rsidRPr="00527DD2">
        <w:rPr>
          <w:rFonts w:ascii="Garamond" w:hAnsi="Garamond" w:cs="Courier New"/>
          <w:sz w:val="20"/>
          <w:szCs w:val="20"/>
        </w:rPr>
        <w:t>…</w:t>
      </w:r>
      <w:r w:rsidRPr="00527DD2">
        <w:rPr>
          <w:rFonts w:ascii="Garamond" w:hAnsi="Garamond" w:cs="Courier New"/>
          <w:sz w:val="20"/>
          <w:szCs w:val="20"/>
        </w:rPr>
        <w:t xml:space="preserve"> je voulais le faire hier soir, le temps m'a manqué</w:t>
      </w:r>
    </w:p>
    <w:p w:rsidR="0047305D" w:rsidRPr="00527DD2" w:rsidRDefault="0047305D">
      <w:pPr>
        <w:rPr>
          <w:rFonts w:ascii="Garamond" w:hAnsi="Garamond" w:cs="Courier New"/>
          <w:i/>
          <w:sz w:val="20"/>
          <w:szCs w:val="20"/>
        </w:rPr>
      </w:pPr>
      <w:r w:rsidRPr="00527DD2">
        <w:rPr>
          <w:rFonts w:ascii="Garamond" w:hAnsi="Garamond" w:cs="Courier New"/>
          <w:sz w:val="20"/>
          <w:szCs w:val="20"/>
        </w:rPr>
        <w:t>…pour</w:t>
      </w:r>
      <w:r w:rsidRPr="00527DD2">
        <w:rPr>
          <w:rFonts w:ascii="Garamond" w:hAnsi="Garamond" w:cs="Courier New"/>
          <w:sz w:val="20"/>
          <w:szCs w:val="20"/>
        </w:rPr>
        <w:softHyphen/>
        <w:t>quoi, en anglais il y a quelque tirage</w:t>
      </w:r>
      <w:r w:rsidR="00E94A92">
        <w:rPr>
          <w:rFonts w:ascii="Garamond" w:hAnsi="Garamond" w:cs="Courier New"/>
          <w:sz w:val="20"/>
          <w:szCs w:val="20"/>
        </w:rPr>
        <w:t xml:space="preserve"> - </w:t>
      </w:r>
      <w:r w:rsidRPr="00527DD2">
        <w:rPr>
          <w:rFonts w:ascii="Garamond" w:hAnsi="Garamond" w:cs="Courier New"/>
          <w:i/>
          <w:sz w:val="20"/>
          <w:szCs w:val="20"/>
        </w:rPr>
        <w:t>j'ai pu m'en aper</w:t>
      </w:r>
      <w:r w:rsidRPr="00527DD2">
        <w:rPr>
          <w:rFonts w:ascii="Garamond" w:hAnsi="Garamond" w:cs="Courier New"/>
          <w:i/>
          <w:sz w:val="20"/>
          <w:szCs w:val="20"/>
        </w:rPr>
        <w:softHyphen/>
        <w:t xml:space="preserve">cevoir lors de </w:t>
      </w:r>
      <w:r w:rsidRPr="00527DD2">
        <w:rPr>
          <w:rFonts w:ascii="Garamond" w:hAnsi="Garamond"/>
          <w:i/>
          <w:sz w:val="20"/>
          <w:szCs w:val="20"/>
        </w:rPr>
        <w:t>mon dernier discours</w:t>
      </w:r>
      <w:r w:rsidRPr="00527DD2">
        <w:rPr>
          <w:rFonts w:ascii="Garamond" w:hAnsi="Garamond" w:cs="Courier New"/>
          <w:i/>
          <w:sz w:val="20"/>
          <w:szCs w:val="20"/>
        </w:rPr>
        <w:t xml:space="preserve"> pour Baltimore</w:t>
      </w:r>
      <w:r w:rsidR="00E94A92">
        <w:rPr>
          <w:rFonts w:ascii="Garamond" w:hAnsi="Garamond" w:cs="Courier New"/>
          <w:i/>
          <w:sz w:val="20"/>
          <w:szCs w:val="20"/>
        </w:rPr>
        <w:t xml:space="preserve"> - </w:t>
      </w:r>
      <w:r w:rsidRPr="00527DD2">
        <w:rPr>
          <w:rFonts w:ascii="Garamond" w:hAnsi="Garamond"/>
          <w:i/>
          <w:sz w:val="20"/>
          <w:szCs w:val="20"/>
        </w:rPr>
        <w:t xml:space="preserve">à le traduire par </w:t>
      </w:r>
      <w:r w:rsidR="002A4559" w:rsidRPr="00527DD2">
        <w:rPr>
          <w:rFonts w:ascii="Garamond" w:hAnsi="Garamond" w:cs="Courier New"/>
          <w:sz w:val="20"/>
          <w:szCs w:val="20"/>
        </w:rPr>
        <w:t>« </w:t>
      </w:r>
      <w:r w:rsidRPr="00527DD2">
        <w:rPr>
          <w:rFonts w:ascii="Garamond" w:hAnsi="Garamond"/>
          <w:i/>
          <w:sz w:val="20"/>
          <w:szCs w:val="20"/>
        </w:rPr>
        <w:t>the Other</w:t>
      </w:r>
      <w:r w:rsidR="002A4559" w:rsidRPr="00527DD2">
        <w:rPr>
          <w:rFonts w:ascii="Garamond" w:hAnsi="Garamond" w:cs="Courier New"/>
          <w:sz w:val="20"/>
          <w:szCs w:val="20"/>
        </w:rPr>
        <w:t> »</w:t>
      </w:r>
      <w:r w:rsidRPr="00527DD2">
        <w:rPr>
          <w:rFonts w:ascii="Garamond" w:hAnsi="Garamond" w:cs="Courier New"/>
          <w:i/>
          <w:sz w:val="20"/>
          <w:szCs w:val="20"/>
        </w:rPr>
        <w:t xml:space="preserve"> ? </w:t>
      </w:r>
    </w:p>
    <w:p w:rsidR="00E94A92" w:rsidRDefault="0047305D">
      <w:pPr>
        <w:rPr>
          <w:rFonts w:ascii="Garamond" w:hAnsi="Garamond" w:cs="Courier New"/>
          <w:i/>
          <w:sz w:val="20"/>
          <w:szCs w:val="20"/>
        </w:rPr>
      </w:pPr>
      <w:r w:rsidRPr="00527DD2">
        <w:rPr>
          <w:rFonts w:ascii="Garamond" w:hAnsi="Garamond" w:cs="Courier New"/>
          <w:sz w:val="20"/>
          <w:szCs w:val="20"/>
        </w:rPr>
        <w:t>À ce qu'il parait, ça ne va pas tout seul en anglais</w:t>
      </w:r>
      <w:r w:rsidR="00E94A92">
        <w:rPr>
          <w:rFonts w:ascii="Garamond" w:hAnsi="Garamond" w:cs="Courier New"/>
          <w:sz w:val="20"/>
          <w:szCs w:val="20"/>
        </w:rPr>
        <w:t xml:space="preserve">, </w:t>
      </w:r>
      <w:r w:rsidRPr="00527DD2">
        <w:rPr>
          <w:rFonts w:ascii="Garamond" w:hAnsi="Garamond" w:cs="Courier New"/>
          <w:sz w:val="20"/>
          <w:szCs w:val="20"/>
        </w:rPr>
        <w:t>j'imagine que c'est en raison de la valeur tout à fait différente qu'a le « </w:t>
      </w:r>
      <w:r w:rsidRPr="00527DD2">
        <w:rPr>
          <w:rFonts w:ascii="Garamond" w:hAnsi="Garamond"/>
          <w:i/>
          <w:sz w:val="20"/>
          <w:szCs w:val="20"/>
        </w:rPr>
        <w:t>the</w:t>
      </w:r>
      <w:r w:rsidRPr="00527DD2">
        <w:rPr>
          <w:rFonts w:ascii="Garamond" w:hAnsi="Garamond" w:cs="Courier New"/>
          <w:iCs/>
          <w:sz w:val="20"/>
          <w:szCs w:val="20"/>
        </w:rPr>
        <w:t> »</w:t>
      </w:r>
      <w:r w:rsidRPr="00527DD2">
        <w:rPr>
          <w:rFonts w:ascii="Garamond" w:hAnsi="Garamond" w:cs="Courier New"/>
          <w:sz w:val="20"/>
          <w:szCs w:val="20"/>
        </w:rPr>
        <w:t>,</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l'article dé</w:t>
      </w:r>
      <w:r w:rsidRPr="00527DD2">
        <w:rPr>
          <w:rFonts w:ascii="Garamond" w:hAnsi="Garamond" w:cs="Courier New"/>
          <w:sz w:val="20"/>
          <w:szCs w:val="20"/>
        </w:rPr>
        <w:softHyphen/>
        <w:t>fini en anglais</w:t>
      </w:r>
      <w:r w:rsidR="00E94A92">
        <w:rPr>
          <w:rFonts w:ascii="Garamond" w:hAnsi="Garamond" w:cs="Courier New"/>
          <w:sz w:val="20"/>
          <w:szCs w:val="20"/>
        </w:rPr>
        <w:t xml:space="preserve">, </w:t>
      </w:r>
      <w:r w:rsidRPr="00527DD2">
        <w:rPr>
          <w:rFonts w:ascii="Garamond" w:hAnsi="Garamond" w:cs="Courier New"/>
          <w:sz w:val="20"/>
          <w:szCs w:val="20"/>
        </w:rPr>
        <w:t>et qu'il a bien fallu que je passe</w:t>
      </w:r>
      <w:r w:rsidR="006E2347" w:rsidRPr="00527DD2">
        <w:rPr>
          <w:rFonts w:ascii="Garamond" w:hAnsi="Garamond" w:cs="Courier New"/>
          <w:sz w:val="20"/>
          <w:szCs w:val="20"/>
        </w:rPr>
        <w:t xml:space="preserve"> – </w:t>
      </w:r>
      <w:r w:rsidRPr="00527DD2">
        <w:rPr>
          <w:rFonts w:ascii="Garamond" w:hAnsi="Garamond" w:cs="Courier New"/>
          <w:sz w:val="20"/>
          <w:szCs w:val="20"/>
        </w:rPr>
        <w:t xml:space="preserve">pour en parler de cet Autre, de </w:t>
      </w:r>
      <w:r w:rsidRPr="00527DD2">
        <w:rPr>
          <w:rFonts w:ascii="Garamond" w:hAnsi="Garamond" w:cs="Courier New"/>
          <w:i/>
          <w:sz w:val="20"/>
          <w:szCs w:val="20"/>
        </w:rPr>
        <w:t>mon</w:t>
      </w:r>
      <w:r w:rsidRPr="00527DD2">
        <w:rPr>
          <w:rFonts w:ascii="Garamond" w:hAnsi="Garamond" w:cs="Courier New"/>
          <w:sz w:val="20"/>
          <w:szCs w:val="20"/>
        </w:rPr>
        <w:t xml:space="preserve"> Autre</w:t>
      </w:r>
      <w:r w:rsidR="006E2347" w:rsidRPr="00527DD2">
        <w:rPr>
          <w:rFonts w:ascii="Garamond" w:hAnsi="Garamond" w:cs="Courier New"/>
          <w:sz w:val="20"/>
          <w:szCs w:val="20"/>
        </w:rPr>
        <w:t xml:space="preserve"> - </w:t>
      </w:r>
      <w:r w:rsidRPr="00527DD2">
        <w:rPr>
          <w:rFonts w:ascii="Garamond" w:hAnsi="Garamond" w:cs="Courier New"/>
          <w:sz w:val="20"/>
          <w:szCs w:val="20"/>
        </w:rPr>
        <w:t xml:space="preserve">par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the Otherness</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w:t>
      </w:r>
    </w:p>
    <w:p w:rsidR="002A4559" w:rsidRPr="00527DD2" w:rsidRDefault="002A4559">
      <w:pPr>
        <w:rPr>
          <w:rFonts w:ascii="Garamond" w:hAnsi="Garamond" w:cs="Courier New"/>
          <w:sz w:val="20"/>
          <w:szCs w:val="20"/>
        </w:rPr>
      </w:pPr>
    </w:p>
    <w:p w:rsidR="00E94A92" w:rsidRDefault="0047305D">
      <w:pPr>
        <w:rPr>
          <w:rFonts w:ascii="Garamond" w:hAnsi="Garamond" w:cs="Courier New"/>
          <w:sz w:val="20"/>
          <w:szCs w:val="20"/>
        </w:rPr>
      </w:pPr>
      <w:r w:rsidRPr="00527DD2">
        <w:rPr>
          <w:rFonts w:ascii="Garamond" w:hAnsi="Garamond" w:cs="Courier New"/>
          <w:sz w:val="20"/>
          <w:szCs w:val="20"/>
        </w:rPr>
        <w:t xml:space="preserve">Il s'agissait toujours d'aller dans le sens du </w:t>
      </w:r>
      <w:r w:rsidRPr="00527DD2">
        <w:rPr>
          <w:rFonts w:ascii="Garamond" w:hAnsi="Garamond"/>
          <w:i/>
          <w:color w:val="0000CC"/>
          <w:sz w:val="20"/>
          <w:szCs w:val="20"/>
        </w:rPr>
        <w:t>non</w:t>
      </w:r>
      <w:r w:rsidRPr="00527DD2">
        <w:rPr>
          <w:rFonts w:ascii="Garamond" w:hAnsi="Garamond"/>
          <w:i/>
          <w:color w:val="0000CC"/>
          <w:sz w:val="20"/>
          <w:szCs w:val="20"/>
        </w:rPr>
        <w:softHyphen/>
        <w:t xml:space="preserve"> marqué</w:t>
      </w:r>
      <w:r w:rsidRPr="00527DD2">
        <w:rPr>
          <w:rFonts w:ascii="Garamond" w:hAnsi="Garamond" w:cs="Courier New"/>
          <w:sz w:val="20"/>
          <w:szCs w:val="20"/>
        </w:rPr>
        <w:t xml:space="preserve">. On a pris la voie qu'on a pu, en anglais. On est passé par… une qualité, </w:t>
      </w:r>
    </w:p>
    <w:p w:rsidR="002A4559" w:rsidRPr="00527DD2" w:rsidRDefault="0047305D">
      <w:pPr>
        <w:rPr>
          <w:rFonts w:ascii="Garamond" w:hAnsi="Garamond" w:cs="Courier New"/>
          <w:sz w:val="20"/>
          <w:szCs w:val="20"/>
        </w:rPr>
      </w:pPr>
      <w:r w:rsidRPr="00527DD2">
        <w:rPr>
          <w:rFonts w:ascii="Garamond" w:hAnsi="Garamond" w:cs="Courier New"/>
          <w:sz w:val="20"/>
          <w:szCs w:val="20"/>
        </w:rPr>
        <w:t xml:space="preserve">une qualité incertaine : le </w:t>
      </w:r>
      <w:r w:rsidRPr="00527DD2">
        <w:rPr>
          <w:rFonts w:ascii="Garamond" w:hAnsi="Garamond"/>
          <w:i/>
          <w:sz w:val="20"/>
          <w:szCs w:val="20"/>
        </w:rPr>
        <w:t>other</w:t>
      </w:r>
      <w:r w:rsidRPr="00527DD2">
        <w:rPr>
          <w:rFonts w:ascii="Garamond" w:hAnsi="Garamond"/>
          <w:i/>
          <w:sz w:val="20"/>
          <w:szCs w:val="20"/>
        </w:rPr>
        <w:softHyphen/>
        <w:t>ness</w:t>
      </w:r>
      <w:r w:rsidRPr="00527DD2">
        <w:rPr>
          <w:rFonts w:ascii="Garamond" w:hAnsi="Garamond" w:cs="Courier New"/>
          <w:i/>
          <w:sz w:val="20"/>
          <w:szCs w:val="20"/>
        </w:rPr>
        <w:t xml:space="preserve">, </w:t>
      </w:r>
      <w:r w:rsidRPr="00E94A92">
        <w:rPr>
          <w:rFonts w:ascii="Garamond" w:hAnsi="Garamond" w:cs="Courier New"/>
          <w:i/>
          <w:sz w:val="20"/>
          <w:szCs w:val="20"/>
        </w:rPr>
        <w:t>quelque chose qui se dérobe essentiellement</w:t>
      </w:r>
      <w:r w:rsidRPr="00527DD2">
        <w:rPr>
          <w:rFonts w:ascii="Garamond" w:hAnsi="Garamond" w:cs="Courier New"/>
          <w:sz w:val="20"/>
          <w:szCs w:val="20"/>
        </w:rPr>
        <w:t>, puisque</w:t>
      </w:r>
      <w:r w:rsidR="002A4559" w:rsidRPr="00527DD2">
        <w:rPr>
          <w:rFonts w:ascii="Garamond" w:hAnsi="Garamond" w:cs="Courier New"/>
          <w:sz w:val="20"/>
          <w:szCs w:val="20"/>
        </w:rPr>
        <w:t xml:space="preserve">, </w:t>
      </w:r>
      <w:r w:rsidRPr="00527DD2">
        <w:rPr>
          <w:rFonts w:ascii="Garamond" w:hAnsi="Garamond" w:cs="Courier New"/>
          <w:sz w:val="20"/>
          <w:szCs w:val="20"/>
        </w:rPr>
        <w:t>où que nous l'atteignions</w:t>
      </w:r>
      <w:r w:rsidR="002A4559" w:rsidRPr="00527DD2">
        <w:rPr>
          <w:rFonts w:ascii="Garamond" w:hAnsi="Garamond" w:cs="Courier New"/>
          <w:sz w:val="20"/>
          <w:szCs w:val="20"/>
        </w:rPr>
        <w:t xml:space="preserve">, </w:t>
      </w:r>
      <w:r w:rsidRPr="00527DD2">
        <w:rPr>
          <w:rFonts w:ascii="Garamond" w:hAnsi="Garamond" w:cs="Courier New"/>
          <w:sz w:val="20"/>
          <w:szCs w:val="20"/>
        </w:rPr>
        <w:t xml:space="preserve">elle sera toujours </w:t>
      </w:r>
      <w:r w:rsidRPr="00527DD2">
        <w:rPr>
          <w:rFonts w:ascii="Garamond" w:hAnsi="Garamond"/>
          <w:i/>
          <w:sz w:val="20"/>
          <w:szCs w:val="20"/>
        </w:rPr>
        <w:t>autre</w:t>
      </w:r>
      <w:r w:rsidRPr="00527DD2">
        <w:rPr>
          <w:rFonts w:ascii="Garamond" w:hAnsi="Garamond" w:cs="Courier New"/>
          <w:sz w:val="20"/>
          <w:szCs w:val="20"/>
        </w:rPr>
        <w:t xml:space="preserve">. </w:t>
      </w:r>
    </w:p>
    <w:p w:rsidR="00E94A92" w:rsidRDefault="0047305D">
      <w:pPr>
        <w:rPr>
          <w:rFonts w:ascii="Garamond" w:hAnsi="Garamond" w:cs="Courier New"/>
          <w:sz w:val="20"/>
          <w:szCs w:val="20"/>
        </w:rPr>
      </w:pPr>
      <w:r w:rsidRPr="00527DD2">
        <w:rPr>
          <w:rFonts w:ascii="Garamond" w:hAnsi="Garamond" w:cs="Courier New"/>
          <w:sz w:val="20"/>
          <w:szCs w:val="20"/>
        </w:rPr>
        <w:t xml:space="preserve">Je ne peux pas dire que je sois très à l'aise pour y trouver </w:t>
      </w:r>
      <w:r w:rsidRPr="00527DD2">
        <w:rPr>
          <w:rFonts w:ascii="Garamond" w:hAnsi="Garamond"/>
          <w:i/>
          <w:sz w:val="20"/>
          <w:szCs w:val="20"/>
        </w:rPr>
        <w:t>un représentant du sens</w:t>
      </w:r>
      <w:r w:rsidRPr="00527DD2">
        <w:rPr>
          <w:rFonts w:ascii="Garamond" w:hAnsi="Garamond" w:cs="Courier New"/>
          <w:sz w:val="20"/>
          <w:szCs w:val="20"/>
        </w:rPr>
        <w:t xml:space="preserve"> que je veux donner à </w:t>
      </w:r>
      <w:r w:rsidR="002A4559" w:rsidRPr="00527DD2">
        <w:rPr>
          <w:rFonts w:ascii="Garamond" w:hAnsi="Garamond" w:cs="Courier New"/>
          <w:sz w:val="20"/>
          <w:szCs w:val="20"/>
        </w:rPr>
        <w:t>« </w:t>
      </w:r>
      <w:r w:rsidRPr="00527DD2">
        <w:rPr>
          <w:rFonts w:ascii="Garamond" w:hAnsi="Garamond"/>
          <w:i/>
          <w:sz w:val="20"/>
          <w:szCs w:val="20"/>
        </w:rPr>
        <w:t>l'Autre</w:t>
      </w:r>
      <w:r w:rsidR="002A4559" w:rsidRPr="00527DD2">
        <w:rPr>
          <w:rFonts w:ascii="Garamond" w:hAnsi="Garamond" w:cs="Courier New"/>
          <w:sz w:val="20"/>
          <w:szCs w:val="20"/>
        </w:rPr>
        <w:t> »</w:t>
      </w:r>
      <w:r w:rsidRPr="00527DD2">
        <w:rPr>
          <w:rFonts w:ascii="Garamond" w:hAnsi="Garamond" w:cs="Courier New"/>
          <w:sz w:val="20"/>
          <w:szCs w:val="20"/>
        </w:rPr>
        <w:t xml:space="preserve"> et as</w:t>
      </w:r>
      <w:r w:rsidRPr="00527DD2">
        <w:rPr>
          <w:rFonts w:ascii="Garamond" w:hAnsi="Garamond" w:cs="Courier New"/>
          <w:sz w:val="20"/>
          <w:szCs w:val="20"/>
        </w:rPr>
        <w:softHyphen/>
        <w:t>surément</w:t>
      </w:r>
      <w:r w:rsidR="002A4559"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ceux qui m'en ont proposé la traduction, non plus !</w:t>
      </w:r>
    </w:p>
    <w:p w:rsidR="0047305D" w:rsidRPr="00527DD2" w:rsidRDefault="0047305D">
      <w:pPr>
        <w:pStyle w:val="Corpsdetexte"/>
        <w:jc w:val="left"/>
        <w:rPr>
          <w:rFonts w:ascii="Garamond" w:hAnsi="Garamond" w:cs="Courier New"/>
          <w:sz w:val="20"/>
        </w:rPr>
      </w:pPr>
    </w:p>
    <w:p w:rsidR="00E94A92" w:rsidRDefault="00E94A92">
      <w:pPr>
        <w:pStyle w:val="Corpsdetexte"/>
        <w:jc w:val="left"/>
        <w:rPr>
          <w:rFonts w:ascii="Garamond" w:hAnsi="Garamond" w:cs="Courier New"/>
          <w:sz w:val="20"/>
        </w:rPr>
      </w:pPr>
    </w:p>
    <w:p w:rsidR="00E94A92" w:rsidRDefault="0047305D">
      <w:pPr>
        <w:pStyle w:val="Corpsdetexte"/>
        <w:jc w:val="left"/>
        <w:rPr>
          <w:rFonts w:ascii="Garamond" w:hAnsi="Garamond" w:cs="Courier New"/>
          <w:sz w:val="20"/>
        </w:rPr>
      </w:pPr>
      <w:r w:rsidRPr="00527DD2">
        <w:rPr>
          <w:rFonts w:ascii="Garamond" w:hAnsi="Garamond" w:cs="Courier New"/>
          <w:sz w:val="20"/>
        </w:rPr>
        <w:t>Mais ceci, ceci en soi</w:t>
      </w:r>
      <w:r w:rsidR="00E94A92">
        <w:rPr>
          <w:rFonts w:ascii="Garamond" w:hAnsi="Garamond" w:cs="Courier New"/>
          <w:sz w:val="20"/>
        </w:rPr>
        <w:t>-</w:t>
      </w:r>
      <w:r w:rsidRPr="00527DD2">
        <w:rPr>
          <w:rFonts w:ascii="Garamond" w:hAnsi="Garamond" w:cs="Courier New"/>
          <w:sz w:val="20"/>
        </w:rPr>
        <w:t>même est assez significatif de ce dont il s'agit</w:t>
      </w:r>
      <w:r w:rsidR="002E2CE4" w:rsidRPr="00527DD2">
        <w:rPr>
          <w:rFonts w:ascii="Garamond" w:hAnsi="Garamond" w:cs="Courier New"/>
          <w:sz w:val="20"/>
        </w:rPr>
        <w:t>,</w:t>
      </w:r>
      <w:r w:rsidRPr="00527DD2">
        <w:rPr>
          <w:rFonts w:ascii="Garamond" w:hAnsi="Garamond" w:cs="Courier New"/>
          <w:sz w:val="20"/>
        </w:rPr>
        <w:t xml:space="preserve"> et très précisément de la répugnance qu'il y a à introduire </w:t>
      </w:r>
    </w:p>
    <w:p w:rsidR="00275345" w:rsidRDefault="0047305D" w:rsidP="00275345">
      <w:pPr>
        <w:pStyle w:val="Corpsdetexte"/>
        <w:jc w:val="left"/>
        <w:rPr>
          <w:rFonts w:ascii="Garamond" w:hAnsi="Garamond" w:cs="Courier New"/>
          <w:sz w:val="20"/>
        </w:rPr>
      </w:pPr>
      <w:r w:rsidRPr="00527DD2">
        <w:rPr>
          <w:rFonts w:ascii="Garamond" w:hAnsi="Garamond" w:cs="Courier New"/>
          <w:sz w:val="20"/>
        </w:rPr>
        <w:t xml:space="preserve">dans la catégorie de l'Autre, </w:t>
      </w:r>
      <w:r w:rsidRPr="00527DD2">
        <w:rPr>
          <w:rFonts w:ascii="Garamond" w:hAnsi="Garamond"/>
          <w:i/>
          <w:color w:val="0000CC"/>
          <w:sz w:val="20"/>
        </w:rPr>
        <w:t>la fonction de la marque</w:t>
      </w:r>
      <w:r w:rsidR="00275345">
        <w:rPr>
          <w:rFonts w:ascii="Garamond" w:hAnsi="Garamond" w:cs="Courier New"/>
          <w:sz w:val="20"/>
        </w:rPr>
        <w:t xml:space="preserve">. </w:t>
      </w:r>
      <w:r w:rsidRPr="00527DD2">
        <w:rPr>
          <w:rFonts w:ascii="Garamond" w:hAnsi="Garamond" w:cs="Courier New"/>
          <w:sz w:val="20"/>
        </w:rPr>
        <w:t>Alors, quand vous avez affaire au « </w:t>
      </w:r>
      <w:r w:rsidRPr="00527DD2">
        <w:rPr>
          <w:rFonts w:ascii="Garamond" w:hAnsi="Garamond"/>
          <w:i/>
          <w:sz w:val="20"/>
        </w:rPr>
        <w:t>Dieu d'Abraham, d'Isaac et de Jacob</w:t>
      </w:r>
      <w:r w:rsidR="002A4559" w:rsidRPr="00527DD2">
        <w:rPr>
          <w:rFonts w:ascii="Garamond" w:hAnsi="Garamond"/>
          <w:i/>
          <w:sz w:val="20"/>
        </w:rPr>
        <w:t xml:space="preserve"> </w:t>
      </w:r>
      <w:r w:rsidRPr="00527DD2">
        <w:rPr>
          <w:rFonts w:ascii="Garamond" w:hAnsi="Garamond" w:cs="Courier New"/>
          <w:sz w:val="20"/>
        </w:rPr>
        <w:t>»</w:t>
      </w:r>
      <w:r w:rsidRPr="00275345">
        <w:rPr>
          <w:rStyle w:val="Appelnotedebasdep"/>
          <w:rFonts w:ascii="Garamond" w:hAnsi="Garamond"/>
          <w:b/>
          <w:bCs/>
          <w:color w:val="C00000"/>
          <w:sz w:val="20"/>
        </w:rPr>
        <w:footnoteReference w:id="41"/>
      </w:r>
      <w:r w:rsidRPr="00527DD2">
        <w:rPr>
          <w:rFonts w:ascii="Garamond" w:hAnsi="Garamond" w:cs="Courier New"/>
          <w:sz w:val="20"/>
        </w:rPr>
        <w:t xml:space="preserve">, </w:t>
      </w:r>
    </w:p>
    <w:p w:rsidR="0047305D" w:rsidRPr="00527DD2" w:rsidRDefault="0047305D" w:rsidP="00275345">
      <w:pPr>
        <w:pStyle w:val="Corpsdetexte"/>
        <w:jc w:val="left"/>
        <w:rPr>
          <w:rFonts w:ascii="Garamond" w:hAnsi="Garamond" w:cs="Courier New"/>
          <w:sz w:val="20"/>
        </w:rPr>
      </w:pPr>
      <w:r w:rsidRPr="00527DD2">
        <w:rPr>
          <w:rFonts w:ascii="Garamond" w:hAnsi="Garamond" w:cs="Courier New"/>
          <w:sz w:val="20"/>
        </w:rPr>
        <w:t xml:space="preserve">alors là, la marque vous n'en êtes pas privés ! C'est bien pour ça que ça ne va pas tout seul et qu'aussi bien, ceux qui ont affaire, </w:t>
      </w:r>
      <w:r w:rsidRPr="00527DD2">
        <w:rPr>
          <w:rFonts w:ascii="Garamond" w:hAnsi="Garamond" w:cs="Courier New"/>
          <w:i/>
          <w:sz w:val="20"/>
        </w:rPr>
        <w:t>indirectement, personnellement, corrélativement</w:t>
      </w:r>
      <w:r w:rsidRPr="00527DD2">
        <w:rPr>
          <w:rFonts w:ascii="Garamond" w:hAnsi="Garamond" w:cs="Courier New"/>
          <w:sz w:val="20"/>
        </w:rPr>
        <w:t>, encore à cette sorte d'Au</w:t>
      </w:r>
      <w:r w:rsidRPr="00527DD2">
        <w:rPr>
          <w:rFonts w:ascii="Garamond" w:hAnsi="Garamond" w:cs="Courier New"/>
          <w:sz w:val="20"/>
        </w:rPr>
        <w:softHyphen/>
        <w:t>tre, ont un destin, eux aussi, bien marqué.</w:t>
      </w:r>
    </w:p>
    <w:p w:rsidR="0047305D" w:rsidRPr="00527DD2" w:rsidRDefault="0047305D">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J'avais rêvé</w:t>
      </w:r>
      <w:r w:rsidR="006E2347" w:rsidRPr="00527DD2">
        <w:rPr>
          <w:rFonts w:ascii="Garamond" w:hAnsi="Garamond" w:cs="Courier New"/>
          <w:sz w:val="20"/>
        </w:rPr>
        <w:t xml:space="preserve"> </w:t>
      </w:r>
      <w:r w:rsidR="00E94A92">
        <w:rPr>
          <w:rFonts w:ascii="Garamond" w:hAnsi="Garamond" w:cs="Courier New"/>
          <w:i/>
          <w:sz w:val="20"/>
        </w:rPr>
        <w:t>-</w:t>
      </w:r>
      <w:r w:rsidRPr="00527DD2">
        <w:rPr>
          <w:rFonts w:ascii="Garamond" w:hAnsi="Garamond" w:cs="Courier New"/>
          <w:i/>
          <w:sz w:val="20"/>
        </w:rPr>
        <w:t xml:space="preserve"> aux quelques « </w:t>
      </w:r>
      <w:r w:rsidRPr="00527DD2">
        <w:rPr>
          <w:rFonts w:ascii="Garamond" w:hAnsi="Garamond"/>
          <w:i/>
          <w:sz w:val="20"/>
        </w:rPr>
        <w:t>petits</w:t>
      </w:r>
      <w:r w:rsidRPr="00527DD2">
        <w:rPr>
          <w:rFonts w:ascii="Garamond" w:hAnsi="Garamond" w:cs="Courier New"/>
          <w:i/>
          <w:sz w:val="20"/>
        </w:rPr>
        <w:t xml:space="preserve"> » de cette </w:t>
      </w:r>
      <w:r w:rsidRPr="00527DD2">
        <w:rPr>
          <w:rFonts w:ascii="Garamond" w:hAnsi="Garamond"/>
          <w:i/>
          <w:sz w:val="20"/>
        </w:rPr>
        <w:t>tribu</w:t>
      </w:r>
      <w:r w:rsidR="002A4559" w:rsidRPr="00527DD2">
        <w:rPr>
          <w:rFonts w:ascii="Garamond" w:hAnsi="Garamond"/>
          <w:i/>
          <w:sz w:val="20"/>
        </w:rPr>
        <w:t xml:space="preserve"> </w:t>
      </w:r>
      <w:r w:rsidRPr="00527DD2">
        <w:rPr>
          <w:rFonts w:ascii="Garamond" w:hAnsi="Garamond" w:cs="Courier New"/>
          <w:i/>
          <w:sz w:val="20"/>
        </w:rPr>
        <w:t>qui m'entourent</w:t>
      </w:r>
      <w:r w:rsidR="006E2347" w:rsidRPr="00527DD2">
        <w:rPr>
          <w:rFonts w:ascii="Garamond" w:hAnsi="Garamond" w:cs="Courier New"/>
          <w:i/>
          <w:sz w:val="20"/>
        </w:rPr>
        <w:t xml:space="preserve"> </w:t>
      </w:r>
      <w:r w:rsidR="00E94A92">
        <w:rPr>
          <w:rFonts w:ascii="Garamond" w:hAnsi="Garamond" w:cs="Courier New"/>
          <w:i/>
          <w:sz w:val="20"/>
        </w:rPr>
        <w:t>-</w:t>
      </w:r>
      <w:r w:rsidRPr="00527DD2">
        <w:rPr>
          <w:rFonts w:ascii="Garamond" w:hAnsi="Garamond" w:cs="Courier New"/>
          <w:sz w:val="20"/>
        </w:rPr>
        <w:t xml:space="preserve"> de leur rendre le service d'élucider un peu la question, concernant leurs rapports avec le nom</w:t>
      </w:r>
      <w:r w:rsidR="00E94A92">
        <w:rPr>
          <w:rFonts w:ascii="Garamond" w:hAnsi="Garamond" w:cs="Courier New"/>
          <w:sz w:val="20"/>
        </w:rPr>
        <w:t xml:space="preserve"> - </w:t>
      </w:r>
      <w:r w:rsidRPr="00527DD2">
        <w:rPr>
          <w:rFonts w:ascii="Garamond" w:hAnsi="Garamond" w:cs="Courier New"/>
          <w:sz w:val="20"/>
        </w:rPr>
        <w:t>au Dieu… le Dieu au nom imprononçable</w:t>
      </w:r>
      <w:r w:rsidR="00E94A92">
        <w:rPr>
          <w:rFonts w:ascii="Garamond" w:hAnsi="Garamond" w:cs="Courier New"/>
          <w:sz w:val="20"/>
        </w:rPr>
        <w:t xml:space="preserve"> - </w:t>
      </w:r>
      <w:r w:rsidRPr="00527DD2">
        <w:rPr>
          <w:rFonts w:ascii="Garamond" w:hAnsi="Garamond" w:cs="Courier New"/>
          <w:sz w:val="20"/>
        </w:rPr>
        <w:t xml:space="preserve">à celui qui s'est exprimé dans le registre du « </w:t>
      </w:r>
      <w:r w:rsidRPr="00527DD2">
        <w:rPr>
          <w:rFonts w:ascii="Garamond" w:hAnsi="Garamond"/>
          <w:i/>
          <w:sz w:val="20"/>
        </w:rPr>
        <w:t>je</w:t>
      </w:r>
      <w:r w:rsidRPr="00527DD2">
        <w:rPr>
          <w:rFonts w:ascii="Garamond" w:hAnsi="Garamond" w:cs="Courier New"/>
          <w:sz w:val="20"/>
        </w:rPr>
        <w:t xml:space="preserve"> », il faut le dire. Non pas</w:t>
      </w:r>
      <w:r w:rsidR="002A4559" w:rsidRPr="00527DD2">
        <w:rPr>
          <w:rFonts w:ascii="Garamond" w:hAnsi="Garamond" w:cs="Courier New"/>
          <w:sz w:val="20"/>
        </w:rPr>
        <w:t> :</w:t>
      </w:r>
      <w:r w:rsidRPr="00527DD2">
        <w:rPr>
          <w:rFonts w:ascii="Garamond" w:hAnsi="Garamond" w:cs="Courier New"/>
          <w:sz w:val="20"/>
        </w:rPr>
        <w:t xml:space="preserve"> « </w:t>
      </w:r>
      <w:r w:rsidRPr="00527DD2">
        <w:rPr>
          <w:rFonts w:ascii="Garamond" w:hAnsi="Garamond"/>
          <w:i/>
          <w:sz w:val="20"/>
        </w:rPr>
        <w:t>Je suis celui qui suis</w:t>
      </w:r>
      <w:r w:rsidRPr="00527DD2">
        <w:rPr>
          <w:rFonts w:ascii="Garamond" w:hAnsi="Garamond" w:cs="Courier New"/>
          <w:sz w:val="20"/>
        </w:rPr>
        <w:t xml:space="preserve"> »</w:t>
      </w:r>
      <w:r w:rsidR="00E94A92">
        <w:rPr>
          <w:rFonts w:ascii="Garamond" w:hAnsi="Garamond" w:cs="Courier New"/>
          <w:sz w:val="20"/>
        </w:rPr>
        <w:t xml:space="preserve"> - </w:t>
      </w:r>
      <w:r w:rsidRPr="00527DD2">
        <w:rPr>
          <w:rFonts w:ascii="Garamond" w:hAnsi="Garamond" w:cs="Courier New"/>
          <w:sz w:val="20"/>
        </w:rPr>
        <w:t>pâle transposition d'une pensée plotinienne</w:t>
      </w:r>
      <w:r w:rsidR="00E94A92">
        <w:rPr>
          <w:rFonts w:ascii="Garamond" w:hAnsi="Garamond" w:cs="Courier New"/>
          <w:sz w:val="20"/>
        </w:rPr>
        <w:t xml:space="preserve"> - </w:t>
      </w:r>
      <w:r w:rsidRPr="00527DD2">
        <w:rPr>
          <w:rFonts w:ascii="Garamond" w:hAnsi="Garamond" w:cs="Courier New"/>
          <w:sz w:val="20"/>
        </w:rPr>
        <w:t xml:space="preserve">mais : « </w:t>
      </w:r>
      <w:r w:rsidRPr="00527DD2">
        <w:rPr>
          <w:rFonts w:ascii="Garamond" w:hAnsi="Garamond"/>
          <w:i/>
          <w:sz w:val="20"/>
        </w:rPr>
        <w:t>je suis ce que je suis</w:t>
      </w:r>
      <w:r w:rsidRPr="00527DD2">
        <w:rPr>
          <w:rFonts w:ascii="Garamond" w:hAnsi="Garamond" w:cs="Courier New"/>
          <w:sz w:val="20"/>
        </w:rPr>
        <w:t xml:space="preserve"> »</w:t>
      </w:r>
      <w:r w:rsidR="002A4559" w:rsidRPr="00527DD2">
        <w:rPr>
          <w:rFonts w:ascii="Garamond" w:hAnsi="Garamond" w:cs="Courier New"/>
          <w:sz w:val="20"/>
        </w:rPr>
        <w:t xml:space="preserve">, </w:t>
      </w:r>
      <w:r w:rsidRPr="00527DD2">
        <w:rPr>
          <w:rFonts w:ascii="Garamond" w:hAnsi="Garamond" w:cs="Courier New"/>
          <w:sz w:val="20"/>
        </w:rPr>
        <w:t xml:space="preserve">tout simplement. </w:t>
      </w:r>
    </w:p>
    <w:p w:rsidR="006E2347" w:rsidRPr="00527DD2" w:rsidRDefault="006E2347" w:rsidP="002A4559">
      <w:pPr>
        <w:pStyle w:val="Corpsdetexte"/>
        <w:jc w:val="left"/>
        <w:rPr>
          <w:rFonts w:ascii="Garamond" w:hAnsi="Garamond" w:cs="Courier New"/>
          <w:sz w:val="20"/>
        </w:rPr>
      </w:pPr>
    </w:p>
    <w:p w:rsidR="0047305D" w:rsidRPr="00527DD2" w:rsidRDefault="0047305D" w:rsidP="00E94A92">
      <w:pPr>
        <w:pStyle w:val="Corpsdetexte"/>
        <w:jc w:val="left"/>
        <w:rPr>
          <w:rFonts w:ascii="Garamond" w:hAnsi="Garamond" w:cs="Courier New"/>
          <w:sz w:val="20"/>
        </w:rPr>
      </w:pPr>
      <w:r w:rsidRPr="00527DD2">
        <w:rPr>
          <w:rFonts w:ascii="Garamond" w:hAnsi="Garamond" w:cs="Courier New"/>
          <w:sz w:val="20"/>
        </w:rPr>
        <w:t>Oui, j'avais pensé</w:t>
      </w:r>
      <w:r w:rsidR="00E94A92">
        <w:rPr>
          <w:rFonts w:ascii="Garamond" w:hAnsi="Garamond" w:cs="Courier New"/>
          <w:sz w:val="20"/>
        </w:rPr>
        <w:t xml:space="preserve"> - </w:t>
      </w:r>
      <w:r w:rsidRPr="00527DD2">
        <w:rPr>
          <w:rFonts w:ascii="Garamond" w:hAnsi="Garamond" w:cs="Courier New"/>
          <w:sz w:val="20"/>
        </w:rPr>
        <w:t>je l'ai dit, j'y revien</w:t>
      </w:r>
      <w:r w:rsidRPr="00527DD2">
        <w:rPr>
          <w:rFonts w:ascii="Garamond" w:hAnsi="Garamond" w:cs="Courier New"/>
          <w:sz w:val="20"/>
        </w:rPr>
        <w:softHyphen/>
        <w:t>drai toujours</w:t>
      </w:r>
      <w:r w:rsidR="00E94A92">
        <w:rPr>
          <w:rFonts w:ascii="Garamond" w:hAnsi="Garamond" w:cs="Courier New"/>
          <w:sz w:val="20"/>
        </w:rPr>
        <w:t xml:space="preserve"> - </w:t>
      </w:r>
      <w:r w:rsidRPr="00527DD2">
        <w:rPr>
          <w:rFonts w:ascii="Garamond" w:hAnsi="Garamond" w:cs="Courier New"/>
          <w:sz w:val="20"/>
        </w:rPr>
        <w:t xml:space="preserve">à leur rendre ce service, mais nous en resterons toujours là tant que je n'aurai pas repris cette question du </w:t>
      </w:r>
      <w:r w:rsidRPr="00527DD2">
        <w:rPr>
          <w:rFonts w:ascii="Garamond" w:hAnsi="Garamond"/>
          <w:i/>
          <w:sz w:val="20"/>
        </w:rPr>
        <w:t>Nom du Père</w:t>
      </w:r>
      <w:r w:rsidR="00E94A92">
        <w:rPr>
          <w:rFonts w:ascii="Garamond" w:hAnsi="Garamond" w:cs="Courier New"/>
          <w:sz w:val="20"/>
        </w:rPr>
        <w:t>…</w:t>
      </w:r>
      <w:r w:rsidRPr="00527DD2">
        <w:rPr>
          <w:rFonts w:ascii="Garamond" w:hAnsi="Garamond" w:cs="Courier New"/>
          <w:sz w:val="20"/>
        </w:rPr>
        <w:t xml:space="preserve">J'ai parlé des « </w:t>
      </w:r>
      <w:r w:rsidRPr="00527DD2">
        <w:rPr>
          <w:rFonts w:ascii="Garamond" w:hAnsi="Garamond"/>
          <w:i/>
          <w:sz w:val="20"/>
        </w:rPr>
        <w:t>petits</w:t>
      </w:r>
      <w:r w:rsidRPr="00527DD2">
        <w:rPr>
          <w:rFonts w:ascii="Garamond" w:hAnsi="Garamond" w:cs="Courier New"/>
          <w:sz w:val="20"/>
        </w:rPr>
        <w:t xml:space="preserve"> », assurément il y a aussi les « </w:t>
      </w:r>
      <w:r w:rsidRPr="00527DD2">
        <w:rPr>
          <w:rFonts w:ascii="Garamond" w:hAnsi="Garamond"/>
          <w:i/>
          <w:sz w:val="20"/>
        </w:rPr>
        <w:t>grands</w:t>
      </w:r>
      <w:r w:rsidRPr="00527DD2">
        <w:rPr>
          <w:rFonts w:ascii="Garamond" w:hAnsi="Garamond" w:cs="Courier New"/>
          <w:sz w:val="20"/>
        </w:rPr>
        <w:t xml:space="preserve"> »</w:t>
      </w:r>
      <w:r w:rsidR="002E2CE4" w:rsidRPr="00527DD2">
        <w:rPr>
          <w:rFonts w:ascii="Garamond" w:hAnsi="Garamond" w:cs="Courier New"/>
          <w:sz w:val="20"/>
        </w:rPr>
        <w:t>.</w:t>
      </w:r>
      <w:r w:rsidRPr="00527DD2">
        <w:rPr>
          <w:rFonts w:ascii="Garamond" w:hAnsi="Garamond" w:cs="Courier New"/>
          <w:sz w:val="20"/>
        </w:rPr>
        <w:t xml:space="preserve"> Les grands Juifs qui n'ont pas besoin de moi pour s'affronter à leur Dieu.</w:t>
      </w:r>
    </w:p>
    <w:p w:rsidR="0047305D" w:rsidRPr="00527DD2" w:rsidRDefault="0047305D">
      <w:pPr>
        <w:rPr>
          <w:rFonts w:ascii="Garamond" w:hAnsi="Garamond" w:cs="Courier New"/>
          <w:sz w:val="20"/>
          <w:szCs w:val="20"/>
        </w:rPr>
      </w:pPr>
    </w:p>
    <w:p w:rsidR="002A4559" w:rsidRPr="00527DD2" w:rsidRDefault="0047305D">
      <w:pPr>
        <w:rPr>
          <w:rFonts w:ascii="Garamond" w:hAnsi="Garamond" w:cs="Courier New"/>
          <w:sz w:val="20"/>
          <w:szCs w:val="20"/>
        </w:rPr>
      </w:pPr>
      <w:r w:rsidRPr="00527DD2">
        <w:rPr>
          <w:rFonts w:ascii="Garamond" w:hAnsi="Garamond" w:cs="Courier New"/>
          <w:sz w:val="20"/>
          <w:szCs w:val="20"/>
        </w:rPr>
        <w:t xml:space="preserve">Mais nous, nous avons ici affaire à l'Autre en tant que champ de la vérité. Et </w:t>
      </w:r>
      <w:r w:rsidRPr="00527DD2">
        <w:rPr>
          <w:rFonts w:ascii="Garamond" w:hAnsi="Garamond"/>
          <w:i/>
          <w:color w:val="0000CC"/>
          <w:sz w:val="20"/>
          <w:szCs w:val="20"/>
        </w:rPr>
        <w:t>que cet Autre soit marqué</w:t>
      </w:r>
      <w:r w:rsidR="00E94A92">
        <w:rPr>
          <w:rFonts w:ascii="Garamond" w:hAnsi="Garamond" w:cs="Courier New"/>
          <w:sz w:val="20"/>
          <w:szCs w:val="20"/>
        </w:rPr>
        <w:t xml:space="preserve"> - </w:t>
      </w:r>
      <w:r w:rsidRPr="00527DD2">
        <w:rPr>
          <w:rFonts w:ascii="Garamond" w:hAnsi="Garamond" w:cs="Courier New"/>
          <w:sz w:val="20"/>
          <w:szCs w:val="20"/>
        </w:rPr>
        <w:t>que nous le voulions ou pas, comme philosophes</w:t>
      </w:r>
      <w:r w:rsidR="00E94A92">
        <w:rPr>
          <w:rFonts w:ascii="Garamond" w:hAnsi="Garamond" w:cs="Courier New"/>
          <w:sz w:val="20"/>
          <w:szCs w:val="20"/>
        </w:rPr>
        <w:t xml:space="preserve"> - </w:t>
      </w:r>
      <w:r w:rsidRPr="00527DD2">
        <w:rPr>
          <w:rFonts w:ascii="Garamond" w:hAnsi="Garamond"/>
          <w:i/>
          <w:color w:val="0000CC"/>
          <w:sz w:val="20"/>
          <w:szCs w:val="20"/>
        </w:rPr>
        <w:t>qu'il soit mar</w:t>
      </w:r>
      <w:r w:rsidRPr="00527DD2">
        <w:rPr>
          <w:rFonts w:ascii="Garamond" w:hAnsi="Garamond"/>
          <w:i/>
          <w:color w:val="0000CC"/>
          <w:sz w:val="20"/>
          <w:szCs w:val="20"/>
        </w:rPr>
        <w:softHyphen/>
        <w:t>qué</w:t>
      </w:r>
      <w:r w:rsidRPr="00527DD2">
        <w:rPr>
          <w:rFonts w:ascii="Garamond" w:hAnsi="Garamond" w:cs="Courier New"/>
          <w:sz w:val="20"/>
          <w:szCs w:val="20"/>
        </w:rPr>
        <w:t xml:space="preserve"> au premier abord </w:t>
      </w:r>
      <w:r w:rsidRPr="00527DD2">
        <w:rPr>
          <w:rFonts w:ascii="Garamond" w:hAnsi="Garamond"/>
          <w:i/>
          <w:color w:val="0000CC"/>
          <w:sz w:val="20"/>
          <w:szCs w:val="20"/>
        </w:rPr>
        <w:t>par la castration</w:t>
      </w:r>
      <w:r w:rsidRPr="00527DD2">
        <w:rPr>
          <w:rFonts w:ascii="Garamond" w:hAnsi="Garamond" w:cs="Courier New"/>
          <w:sz w:val="20"/>
          <w:szCs w:val="20"/>
        </w:rPr>
        <w:t>,</w:t>
      </w:r>
      <w:r w:rsidR="002A4559" w:rsidRPr="00527DD2">
        <w:rPr>
          <w:rFonts w:ascii="Garamond" w:hAnsi="Garamond" w:cs="Courier New"/>
          <w:sz w:val="20"/>
          <w:szCs w:val="20"/>
        </w:rPr>
        <w:t xml:space="preserve"> </w:t>
      </w:r>
      <w:r w:rsidRPr="00527DD2">
        <w:rPr>
          <w:rFonts w:ascii="Garamond" w:hAnsi="Garamond" w:cs="Courier New"/>
          <w:sz w:val="20"/>
          <w:szCs w:val="20"/>
        </w:rPr>
        <w:t xml:space="preserve">voilà à quoi aujourd'hui nous avons affaire et ce contre quoi, </w:t>
      </w:r>
    </w:p>
    <w:p w:rsidR="00E94A92" w:rsidRDefault="0047305D">
      <w:pPr>
        <w:rPr>
          <w:rFonts w:ascii="Garamond" w:hAnsi="Garamond" w:cs="Courier New"/>
          <w:sz w:val="20"/>
          <w:szCs w:val="20"/>
        </w:rPr>
      </w:pPr>
      <w:r w:rsidRPr="00527DD2">
        <w:rPr>
          <w:rFonts w:ascii="Garamond" w:hAnsi="Garamond" w:cs="Courier New"/>
          <w:sz w:val="20"/>
          <w:szCs w:val="20"/>
        </w:rPr>
        <w:t>dès lors que l'analyse exi</w:t>
      </w:r>
      <w:r w:rsidR="00E94A92">
        <w:rPr>
          <w:rFonts w:ascii="Garamond" w:hAnsi="Garamond" w:cs="Courier New"/>
          <w:sz w:val="20"/>
          <w:szCs w:val="20"/>
        </w:rPr>
        <w:t xml:space="preserve">ste, rien ne saurait prévaloir. </w:t>
      </w:r>
      <w:r w:rsidRPr="00527DD2">
        <w:rPr>
          <w:rFonts w:ascii="Garamond" w:hAnsi="Garamond" w:cs="Courier New"/>
          <w:sz w:val="20"/>
          <w:szCs w:val="20"/>
        </w:rPr>
        <w:t>C'est pourquoi je considère qu'il y a tout lieu de rompre sur un certain terrain : qu'il y a des spéculations pour lesquelles il ne faut pas se laisser aller à ce pen</w:t>
      </w:r>
      <w:r w:rsidRPr="00527DD2">
        <w:rPr>
          <w:rFonts w:ascii="Garamond" w:hAnsi="Garamond" w:cs="Courier New"/>
          <w:sz w:val="20"/>
          <w:szCs w:val="20"/>
        </w:rPr>
        <w:softHyphen/>
        <w:t xml:space="preserve">chant, </w:t>
      </w:r>
      <w:r w:rsidRPr="00E94A92">
        <w:rPr>
          <w:rFonts w:ascii="Garamond" w:hAnsi="Garamond" w:cs="Courier New"/>
          <w:i/>
          <w:sz w:val="20"/>
          <w:szCs w:val="20"/>
        </w:rPr>
        <w:t xml:space="preserve">non pas même de </w:t>
      </w:r>
      <w:r w:rsidRPr="00E94A92">
        <w:rPr>
          <w:rFonts w:ascii="Garamond" w:hAnsi="Garamond"/>
          <w:i/>
          <w:sz w:val="20"/>
          <w:szCs w:val="20"/>
        </w:rPr>
        <w:t>juger</w:t>
      </w:r>
      <w:r w:rsidRPr="00E94A92">
        <w:rPr>
          <w:rFonts w:ascii="Garamond" w:hAnsi="Garamond" w:cs="Courier New"/>
          <w:i/>
          <w:sz w:val="20"/>
          <w:szCs w:val="20"/>
        </w:rPr>
        <w:t>, comme on me l'a imputé</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simplement d'aller y chercher ce dont elles témoignent </w:t>
      </w:r>
      <w:r w:rsidRPr="00527DD2">
        <w:rPr>
          <w:rFonts w:ascii="Garamond" w:hAnsi="Garamond" w:cs="Courier New"/>
          <w:i/>
          <w:sz w:val="20"/>
          <w:szCs w:val="20"/>
        </w:rPr>
        <w:t>in</w:t>
      </w:r>
      <w:r w:rsidRPr="00527DD2">
        <w:rPr>
          <w:rFonts w:ascii="Garamond" w:hAnsi="Garamond" w:cs="Courier New"/>
          <w:i/>
          <w:sz w:val="20"/>
          <w:szCs w:val="20"/>
        </w:rPr>
        <w:softHyphen/>
        <w:t>volontairement</w:t>
      </w:r>
      <w:r w:rsidRPr="00527DD2">
        <w:rPr>
          <w:rFonts w:ascii="Garamond" w:hAnsi="Garamond" w:cs="Courier New"/>
          <w:sz w:val="20"/>
          <w:szCs w:val="20"/>
        </w:rPr>
        <w:t xml:space="preserve">, de la vérité qu'elles manquent. </w:t>
      </w:r>
    </w:p>
    <w:p w:rsidR="002A4559" w:rsidRPr="00527DD2" w:rsidRDefault="002A455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Parce que l'y faire remarquer…</w:t>
      </w:r>
    </w:p>
    <w:p w:rsidR="006E2347" w:rsidRPr="00527DD2" w:rsidRDefault="0047305D">
      <w:pPr>
        <w:ind w:left="708"/>
        <w:rPr>
          <w:rFonts w:ascii="Garamond" w:hAnsi="Garamond" w:cs="Courier New"/>
          <w:sz w:val="20"/>
          <w:szCs w:val="20"/>
        </w:rPr>
      </w:pPr>
      <w:r w:rsidRPr="00527DD2">
        <w:rPr>
          <w:rFonts w:ascii="Garamond" w:hAnsi="Garamond" w:cs="Courier New"/>
          <w:sz w:val="20"/>
          <w:szCs w:val="20"/>
        </w:rPr>
        <w:t xml:space="preserve">dans la pensée par exemple, de tel philosophe contemporain </w:t>
      </w:r>
    </w:p>
    <w:p w:rsidR="0047305D" w:rsidRPr="00527DD2" w:rsidRDefault="006E234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que dans tel point, il y a quelque chose qui vient prendre la place d'un manque, justement, et qui s'exprime de façon plus ou moins embarrassée, par exemple comme « </w:t>
      </w:r>
      <w:r w:rsidR="0047305D" w:rsidRPr="00527DD2">
        <w:rPr>
          <w:rFonts w:ascii="Garamond" w:hAnsi="Garamond"/>
          <w:i/>
          <w:sz w:val="20"/>
          <w:szCs w:val="20"/>
        </w:rPr>
        <w:t>conscience thétique de soi</w:t>
      </w:r>
      <w:r w:rsidR="0047305D" w:rsidRPr="00527DD2">
        <w:rPr>
          <w:rFonts w:ascii="Garamond" w:hAnsi="Garamond" w:cs="Courier New"/>
          <w:sz w:val="20"/>
          <w:szCs w:val="20"/>
        </w:rPr>
        <w:t xml:space="preserve"> », dont il n'y a vraiment rien à dire, si ce n'est que ce n'est pas un </w:t>
      </w:r>
      <w:r w:rsidR="0047305D" w:rsidRPr="00527DD2">
        <w:rPr>
          <w:rFonts w:ascii="Garamond" w:hAnsi="Garamond"/>
          <w:i/>
          <w:iCs/>
          <w:sz w:val="20"/>
          <w:szCs w:val="20"/>
        </w:rPr>
        <w:t>Unsinn</w:t>
      </w:r>
      <w:r w:rsidR="0047305D" w:rsidRPr="00527DD2">
        <w:rPr>
          <w:rFonts w:ascii="Garamond" w:hAnsi="Garamond" w:cs="Courier New"/>
          <w:sz w:val="20"/>
          <w:szCs w:val="20"/>
        </w:rPr>
        <w:t xml:space="preserve">, car un </w:t>
      </w:r>
      <w:r w:rsidR="0047305D" w:rsidRPr="00527DD2">
        <w:rPr>
          <w:rFonts w:ascii="Garamond" w:hAnsi="Garamond"/>
          <w:i/>
          <w:iCs/>
          <w:sz w:val="20"/>
          <w:szCs w:val="20"/>
        </w:rPr>
        <w:t>Unsinn</w:t>
      </w:r>
      <w:r w:rsidR="0047305D" w:rsidRPr="00527DD2">
        <w:rPr>
          <w:rFonts w:ascii="Garamond" w:hAnsi="Garamond" w:cs="Courier New"/>
          <w:sz w:val="20"/>
          <w:szCs w:val="20"/>
        </w:rPr>
        <w:t xml:space="preserve"> ce n'est pas « </w:t>
      </w:r>
      <w:r w:rsidR="0047305D" w:rsidRPr="00527DD2">
        <w:rPr>
          <w:rFonts w:ascii="Garamond" w:hAnsi="Garamond"/>
          <w:i/>
          <w:iCs/>
          <w:sz w:val="20"/>
          <w:szCs w:val="20"/>
        </w:rPr>
        <w:t>rien quant au Sinn</w:t>
      </w:r>
      <w:r w:rsidR="0047305D" w:rsidRPr="00527DD2">
        <w:rPr>
          <w:rFonts w:ascii="Garamond" w:hAnsi="Garamond" w:cs="Courier New"/>
          <w:sz w:val="20"/>
          <w:szCs w:val="20"/>
        </w:rPr>
        <w:t> », nous le savons, mais que c'est à proprement parler</w:t>
      </w:r>
      <w:r w:rsidR="00E94A92">
        <w:rPr>
          <w:rFonts w:ascii="Garamond" w:hAnsi="Garamond" w:cs="Courier New"/>
          <w:sz w:val="20"/>
          <w:szCs w:val="20"/>
        </w:rPr>
        <w:t xml:space="preserve"> - </w:t>
      </w:r>
      <w:r w:rsidR="0047305D" w:rsidRPr="00527DD2">
        <w:rPr>
          <w:rFonts w:ascii="Garamond" w:hAnsi="Garamond" w:cs="Courier New"/>
          <w:sz w:val="20"/>
          <w:szCs w:val="20"/>
        </w:rPr>
        <w:t xml:space="preserve">j'ai dit « </w:t>
      </w:r>
      <w:r w:rsidR="0047305D" w:rsidRPr="00527DD2">
        <w:rPr>
          <w:rFonts w:ascii="Garamond" w:hAnsi="Garamond"/>
          <w:i/>
          <w:sz w:val="20"/>
          <w:szCs w:val="20"/>
        </w:rPr>
        <w:t xml:space="preserve">conscience </w:t>
      </w:r>
      <w:r w:rsidR="0047305D" w:rsidRPr="00527DD2">
        <w:rPr>
          <w:rFonts w:ascii="Garamond" w:hAnsi="Garamond"/>
          <w:i/>
          <w:sz w:val="20"/>
          <w:szCs w:val="20"/>
          <w:u w:val="single"/>
        </w:rPr>
        <w:t>non</w:t>
      </w:r>
      <w:r w:rsidRPr="00527DD2">
        <w:rPr>
          <w:rFonts w:ascii="Garamond" w:hAnsi="Garamond"/>
          <w:i/>
          <w:sz w:val="20"/>
          <w:szCs w:val="20"/>
        </w:rPr>
        <w:t xml:space="preserve"> </w:t>
      </w:r>
      <w:r w:rsidR="0047305D" w:rsidRPr="00527DD2">
        <w:rPr>
          <w:rFonts w:ascii="Garamond" w:hAnsi="Garamond"/>
          <w:i/>
          <w:sz w:val="20"/>
          <w:szCs w:val="20"/>
        </w:rPr>
        <w:t>thétique de soi</w:t>
      </w:r>
      <w:r w:rsidR="0047305D" w:rsidRPr="00527DD2">
        <w:rPr>
          <w:rFonts w:ascii="Garamond" w:hAnsi="Garamond" w:cs="Courier New"/>
          <w:sz w:val="20"/>
          <w:szCs w:val="20"/>
        </w:rPr>
        <w:t xml:space="preserve"> » n'est</w:t>
      </w:r>
      <w:r w:rsidR="00E94A92">
        <w:rPr>
          <w:rFonts w:ascii="Garamond" w:hAnsi="Garamond" w:cs="Courier New"/>
          <w:sz w:val="20"/>
          <w:szCs w:val="20"/>
        </w:rPr>
        <w:t>-</w:t>
      </w:r>
      <w:r w:rsidR="0047305D" w:rsidRPr="00527DD2">
        <w:rPr>
          <w:rFonts w:ascii="Garamond" w:hAnsi="Garamond" w:cs="Courier New"/>
          <w:sz w:val="20"/>
          <w:szCs w:val="20"/>
        </w:rPr>
        <w:t>ce pas</w:t>
      </w:r>
      <w:r w:rsidR="00E94A92">
        <w:rPr>
          <w:rFonts w:ascii="Garamond" w:hAnsi="Garamond" w:cs="Courier New"/>
          <w:sz w:val="20"/>
          <w:szCs w:val="20"/>
        </w:rPr>
        <w:t xml:space="preserve"> - </w:t>
      </w:r>
      <w:r w:rsidR="0047305D" w:rsidRPr="00527DD2">
        <w:rPr>
          <w:rFonts w:ascii="Garamond" w:hAnsi="Garamond" w:cs="Courier New"/>
          <w:sz w:val="20"/>
          <w:szCs w:val="20"/>
        </w:rPr>
        <w:t xml:space="preserve">que c'est à proprement parler « </w:t>
      </w:r>
      <w:r w:rsidR="0047305D" w:rsidRPr="00527DD2">
        <w:rPr>
          <w:rFonts w:ascii="Garamond" w:hAnsi="Garamond"/>
          <w:i/>
          <w:iCs/>
          <w:sz w:val="20"/>
          <w:szCs w:val="20"/>
        </w:rPr>
        <w:t>sinnlos</w:t>
      </w:r>
      <w:r w:rsidR="0047305D" w:rsidRPr="00527DD2">
        <w:rPr>
          <w:rFonts w:ascii="Garamond" w:hAnsi="Garamond" w:cs="Courier New"/>
          <w:sz w:val="20"/>
          <w:szCs w:val="20"/>
        </w:rPr>
        <w:t xml:space="preserve"> »</w:t>
      </w:r>
      <w:r w:rsidR="00E94A92">
        <w:rPr>
          <w:rFonts w:ascii="Garamond" w:hAnsi="Garamond" w:cs="Courier New"/>
          <w:sz w:val="20"/>
          <w:szCs w:val="20"/>
        </w:rPr>
        <w:t xml:space="preserve"> </w:t>
      </w:r>
      <w:r w:rsidR="0047305D" w:rsidRPr="00527DD2">
        <w:rPr>
          <w:rFonts w:ascii="Garamond" w:hAnsi="Garamond" w:cs="Courier New"/>
          <w:sz w:val="20"/>
          <w:szCs w:val="20"/>
        </w:rPr>
        <w:t>c'est encore trop en dire, car c'est concéder que ce point pourrait être la marque du lieu</w:t>
      </w:r>
      <w:r w:rsidR="00896905" w:rsidRPr="00527DD2">
        <w:rPr>
          <w:rFonts w:ascii="Garamond" w:hAnsi="Garamond" w:cs="Courier New"/>
          <w:sz w:val="20"/>
          <w:szCs w:val="20"/>
        </w:rPr>
        <w:t>–</w:t>
      </w:r>
      <w:r w:rsidR="0047305D" w:rsidRPr="00527DD2">
        <w:rPr>
          <w:rFonts w:ascii="Garamond" w:hAnsi="Garamond" w:cs="Courier New"/>
          <w:sz w:val="20"/>
          <w:szCs w:val="20"/>
        </w:rPr>
        <w:t>même qui serait ce quelque chose d'in</w:t>
      </w:r>
      <w:r w:rsidR="0047305D" w:rsidRPr="00527DD2">
        <w:rPr>
          <w:rFonts w:ascii="Garamond" w:hAnsi="Garamond" w:cs="Courier New"/>
          <w:sz w:val="20"/>
          <w:szCs w:val="20"/>
        </w:rPr>
        <w:softHyphen/>
        <w:t>diqué comme manquant.</w:t>
      </w:r>
    </w:p>
    <w:p w:rsidR="00381C5A" w:rsidRPr="00527DD2" w:rsidRDefault="00381C5A">
      <w:pPr>
        <w:rPr>
          <w:rFonts w:ascii="Garamond" w:hAnsi="Garamond" w:cs="Courier New"/>
          <w:sz w:val="20"/>
          <w:szCs w:val="20"/>
        </w:rPr>
      </w:pPr>
    </w:p>
    <w:p w:rsidR="00E94A92" w:rsidRDefault="0047305D">
      <w:pPr>
        <w:rPr>
          <w:rFonts w:ascii="Garamond" w:hAnsi="Garamond" w:cs="Courier New"/>
          <w:sz w:val="20"/>
          <w:szCs w:val="20"/>
        </w:rPr>
      </w:pPr>
      <w:r w:rsidRPr="00527DD2">
        <w:rPr>
          <w:rFonts w:ascii="Garamond" w:hAnsi="Garamond" w:cs="Courier New"/>
          <w:sz w:val="20"/>
          <w:szCs w:val="20"/>
        </w:rPr>
        <w:t>Or ce n'est nulle part, ce n'est en rien de sem</w:t>
      </w:r>
      <w:r w:rsidRPr="00527DD2">
        <w:rPr>
          <w:rFonts w:ascii="Garamond" w:hAnsi="Garamond" w:cs="Courier New"/>
          <w:sz w:val="20"/>
          <w:szCs w:val="20"/>
        </w:rPr>
        <w:softHyphen/>
        <w:t xml:space="preserve">blable, ce n'est pas en cette impensable antériorité de ce qui s'instaure comme point </w:t>
      </w:r>
    </w:p>
    <w:p w:rsidR="00275345"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sz w:val="20"/>
          <w:szCs w:val="20"/>
        </w:rPr>
        <w:t>Selbstbewusstsein</w:t>
      </w:r>
      <w:r w:rsidR="002A4559" w:rsidRPr="00527DD2">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que nous de</w:t>
      </w:r>
      <w:r w:rsidRPr="00527DD2">
        <w:rPr>
          <w:rFonts w:ascii="Garamond" w:hAnsi="Garamond" w:cs="Courier New"/>
          <w:sz w:val="20"/>
          <w:szCs w:val="20"/>
        </w:rPr>
        <w:softHyphen/>
        <w:t>vons chercher ce point nodal, s'il est nécessaire à défi</w:t>
      </w:r>
      <w:r w:rsidRPr="00527DD2">
        <w:rPr>
          <w:rFonts w:ascii="Garamond" w:hAnsi="Garamond" w:cs="Courier New"/>
          <w:sz w:val="20"/>
          <w:szCs w:val="20"/>
        </w:rPr>
        <w:softHyphen/>
        <w:t>nir</w:t>
      </w:r>
      <w:r w:rsidR="00275345">
        <w:rPr>
          <w:rFonts w:ascii="Garamond" w:hAnsi="Garamond" w:cs="Courier New"/>
          <w:sz w:val="20"/>
          <w:szCs w:val="20"/>
        </w:rPr>
        <w:t xml:space="preserve"> - </w:t>
      </w:r>
      <w:r w:rsidRPr="00275345">
        <w:rPr>
          <w:rFonts w:ascii="Garamond" w:hAnsi="Garamond" w:cs="Courier New"/>
          <w:sz w:val="20"/>
          <w:szCs w:val="20"/>
        </w:rPr>
        <w:t xml:space="preserve">et il est </w:t>
      </w:r>
      <w:r w:rsidRPr="00275345">
        <w:rPr>
          <w:rFonts w:ascii="Garamond" w:hAnsi="Garamond"/>
          <w:sz w:val="20"/>
          <w:szCs w:val="20"/>
        </w:rPr>
        <w:t>nécessaire à définir</w:t>
      </w:r>
      <w:r w:rsidRPr="00275345">
        <w:rPr>
          <w:rFonts w:ascii="Garamond" w:hAnsi="Garamond" w:cs="Courier New"/>
          <w:sz w:val="20"/>
          <w:szCs w:val="20"/>
        </w:rPr>
        <w:t xml:space="preserve"> parce qu'</w:t>
      </w:r>
      <w:r w:rsidRPr="00275345">
        <w:rPr>
          <w:rFonts w:ascii="Garamond" w:hAnsi="Garamond"/>
          <w:sz w:val="20"/>
          <w:szCs w:val="20"/>
        </w:rPr>
        <w:t>il est trou</w:t>
      </w:r>
      <w:r w:rsidRPr="00275345">
        <w:rPr>
          <w:rFonts w:ascii="Garamond" w:hAnsi="Garamond"/>
          <w:sz w:val="20"/>
          <w:szCs w:val="20"/>
        </w:rPr>
        <w:softHyphen/>
        <w:t>vable</w:t>
      </w:r>
      <w:r w:rsidRPr="00275345">
        <w:rPr>
          <w:rFonts w:ascii="Garamond" w:hAnsi="Garamond" w:cs="Courier New"/>
          <w:sz w:val="20"/>
          <w:szCs w:val="20"/>
        </w:rPr>
        <w:t>, vous allez le voir</w:t>
      </w:r>
      <w:r w:rsidR="00275345">
        <w:rPr>
          <w:rFonts w:ascii="Garamond" w:hAnsi="Garamond" w:cs="Courier New"/>
          <w:i/>
          <w:sz w:val="20"/>
          <w:szCs w:val="20"/>
        </w:rPr>
        <w:t xml:space="preserve"> - </w:t>
      </w:r>
      <w:r w:rsidRPr="00527DD2">
        <w:rPr>
          <w:rFonts w:ascii="Garamond" w:hAnsi="Garamond" w:cs="Courier New"/>
          <w:sz w:val="20"/>
          <w:szCs w:val="20"/>
        </w:rPr>
        <w:t xml:space="preserve">ce </w:t>
      </w:r>
      <w:r w:rsidRPr="00527DD2">
        <w:rPr>
          <w:rFonts w:ascii="Garamond" w:hAnsi="Garamond"/>
          <w:i/>
          <w:sz w:val="20"/>
          <w:szCs w:val="20"/>
        </w:rPr>
        <w:t>point nodal</w:t>
      </w:r>
      <w:r w:rsidRPr="00527DD2">
        <w:rPr>
          <w:rFonts w:ascii="Garamond" w:hAnsi="Garamond" w:cs="Courier New"/>
          <w:sz w:val="20"/>
          <w:szCs w:val="20"/>
        </w:rPr>
        <w:t>, qui serait pour nous</w:t>
      </w:r>
      <w:r w:rsidR="00275345">
        <w:rPr>
          <w:rFonts w:ascii="Garamond" w:hAnsi="Garamond" w:cs="Courier New"/>
          <w:sz w:val="20"/>
          <w:szCs w:val="20"/>
        </w:rPr>
        <w:t>,</w:t>
      </w:r>
      <w:r w:rsidRPr="00527DD2">
        <w:rPr>
          <w:rFonts w:ascii="Garamond" w:hAnsi="Garamond" w:cs="Courier New"/>
          <w:sz w:val="20"/>
          <w:szCs w:val="20"/>
        </w:rPr>
        <w:t xml:space="preserve"> dans la position où nous nous sommes mis</w:t>
      </w:r>
      <w:r w:rsidR="00275345">
        <w:rPr>
          <w:rFonts w:ascii="Garamond" w:hAnsi="Garamond" w:cs="Courier New"/>
          <w:sz w:val="20"/>
          <w:szCs w:val="20"/>
        </w:rPr>
        <w:t>,</w:t>
      </w:r>
      <w:r w:rsidRPr="00527DD2">
        <w:rPr>
          <w:rFonts w:ascii="Garamond" w:hAnsi="Garamond" w:cs="Courier New"/>
          <w:sz w:val="20"/>
          <w:szCs w:val="20"/>
        </w:rPr>
        <w:t xml:space="preserve"> le </w:t>
      </w:r>
      <w:r w:rsidRPr="00527DD2">
        <w:rPr>
          <w:rFonts w:ascii="Garamond" w:hAnsi="Garamond"/>
          <w:i/>
          <w:sz w:val="20"/>
          <w:szCs w:val="20"/>
        </w:rPr>
        <w:t>point tournant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où retrouver le lien du </w:t>
      </w:r>
      <w:r w:rsidR="002E2CE4" w:rsidRPr="00527DD2">
        <w:rPr>
          <w:rFonts w:ascii="Garamond" w:hAnsi="Garamond"/>
          <w:i/>
          <w:iCs/>
          <w:sz w:val="20"/>
          <w:szCs w:val="20"/>
        </w:rPr>
        <w:t>c</w:t>
      </w:r>
      <w:r w:rsidRPr="00527DD2">
        <w:rPr>
          <w:rFonts w:ascii="Garamond" w:hAnsi="Garamond"/>
          <w:i/>
          <w:iCs/>
          <w:sz w:val="20"/>
          <w:szCs w:val="20"/>
        </w:rPr>
        <w:t>ogito</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n'est pas rien pourtant que </w:t>
      </w:r>
      <w:r w:rsidRPr="00527DD2">
        <w:rPr>
          <w:rFonts w:ascii="Garamond" w:hAnsi="Garamond"/>
          <w:i/>
          <w:sz w:val="20"/>
          <w:szCs w:val="20"/>
        </w:rPr>
        <w:t xml:space="preserve">l'Autre </w:t>
      </w:r>
      <w:r w:rsidRPr="00527DD2">
        <w:rPr>
          <w:rFonts w:ascii="Garamond" w:hAnsi="Garamond"/>
          <w:i/>
          <w:iCs/>
          <w:sz w:val="20"/>
          <w:szCs w:val="20"/>
        </w:rPr>
        <w:t>réapparais</w:t>
      </w:r>
      <w:r w:rsidRPr="00527DD2">
        <w:rPr>
          <w:rFonts w:ascii="Garamond" w:hAnsi="Garamond"/>
          <w:i/>
          <w:iCs/>
          <w:sz w:val="20"/>
          <w:szCs w:val="20"/>
        </w:rPr>
        <w:softHyphen/>
        <w:t>se</w:t>
      </w:r>
      <w:r w:rsidRPr="00527DD2">
        <w:rPr>
          <w:rFonts w:ascii="Garamond" w:hAnsi="Garamond" w:cs="Courier New"/>
          <w:sz w:val="20"/>
          <w:szCs w:val="20"/>
        </w:rPr>
        <w:t>, par exemple dans telle spéculation, pour autant qu'ici je l'invoque. Et si j'en parle, c'est pour montrer que jusque dans les détails poursuivis, seule la rupture peut répondre à la recherche antérieurement tracée.</w:t>
      </w:r>
    </w:p>
    <w:p w:rsidR="00381C5A" w:rsidRPr="00527DD2" w:rsidRDefault="0047305D">
      <w:pPr>
        <w:rPr>
          <w:rFonts w:ascii="Garamond" w:hAnsi="Garamond" w:cs="Courier New"/>
          <w:sz w:val="20"/>
          <w:szCs w:val="20"/>
        </w:rPr>
      </w:pPr>
      <w:r w:rsidRPr="00527DD2">
        <w:rPr>
          <w:rFonts w:ascii="Garamond" w:hAnsi="Garamond" w:cs="Courier New"/>
          <w:sz w:val="20"/>
          <w:szCs w:val="20"/>
        </w:rPr>
        <w:t>Comment, par exemple, ne pas s'apercevoir que cette pensée qu'ici j'invoque</w:t>
      </w:r>
      <w:r w:rsidR="00381C5A" w:rsidRPr="00527DD2">
        <w:rPr>
          <w:rFonts w:ascii="Garamond" w:hAnsi="Garamond" w:cs="Courier New"/>
          <w:sz w:val="20"/>
          <w:szCs w:val="20"/>
        </w:rPr>
        <w:t>…</w:t>
      </w:r>
    </w:p>
    <w:p w:rsidR="00275345" w:rsidRDefault="0047305D" w:rsidP="00381C5A">
      <w:pPr>
        <w:ind w:left="708"/>
        <w:rPr>
          <w:rFonts w:ascii="Garamond" w:hAnsi="Garamond" w:cs="Courier New"/>
          <w:sz w:val="20"/>
          <w:szCs w:val="20"/>
        </w:rPr>
      </w:pPr>
      <w:r w:rsidRPr="00527DD2">
        <w:rPr>
          <w:rFonts w:ascii="Garamond" w:hAnsi="Garamond" w:cs="Courier New"/>
          <w:sz w:val="20"/>
          <w:szCs w:val="20"/>
        </w:rPr>
        <w:t>sans vouloir lui donner son la</w:t>
      </w:r>
      <w:r w:rsidRPr="00527DD2">
        <w:rPr>
          <w:rFonts w:ascii="Garamond" w:hAnsi="Garamond" w:cs="Courier New"/>
          <w:sz w:val="20"/>
          <w:szCs w:val="20"/>
        </w:rPr>
        <w:softHyphen/>
        <w:t xml:space="preserve">bel, précisément pour bien marquer que ce dont il s'agit, </w:t>
      </w:r>
    </w:p>
    <w:p w:rsidR="0047305D" w:rsidRPr="00527DD2" w:rsidRDefault="0047305D" w:rsidP="00381C5A">
      <w:pPr>
        <w:ind w:left="708"/>
        <w:rPr>
          <w:rFonts w:ascii="Garamond" w:hAnsi="Garamond" w:cs="Courier New"/>
          <w:sz w:val="20"/>
          <w:szCs w:val="20"/>
        </w:rPr>
      </w:pPr>
      <w:r w:rsidRPr="00527DD2">
        <w:rPr>
          <w:rFonts w:ascii="Garamond" w:hAnsi="Garamond" w:cs="Courier New"/>
          <w:sz w:val="20"/>
          <w:szCs w:val="20"/>
        </w:rPr>
        <w:t xml:space="preserve">quant à ce dont nous avons à trancher sur </w:t>
      </w:r>
      <w:r w:rsidRPr="00527DD2">
        <w:rPr>
          <w:rFonts w:ascii="Garamond" w:hAnsi="Garamond"/>
          <w:i/>
          <w:sz w:val="20"/>
          <w:szCs w:val="20"/>
        </w:rPr>
        <w:t>ce chemin de la pensée</w:t>
      </w:r>
      <w:r w:rsidRPr="00527DD2">
        <w:rPr>
          <w:rFonts w:ascii="Garamond" w:hAnsi="Garamond" w:cs="Courier New"/>
          <w:sz w:val="20"/>
          <w:szCs w:val="20"/>
        </w:rPr>
        <w:t xml:space="preserve">, </w:t>
      </w:r>
    </w:p>
    <w:p w:rsidR="0047305D" w:rsidRPr="00527DD2" w:rsidRDefault="00381C5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ne saurait d'aucune façon s'autoriser d'aucun label, et moins du mien que de tout autre.</w:t>
      </w:r>
    </w:p>
    <w:p w:rsidR="00381C5A" w:rsidRPr="00527DD2" w:rsidRDefault="00381C5A">
      <w:pPr>
        <w:rPr>
          <w:rFonts w:ascii="Garamond" w:hAnsi="Garamond" w:cs="Courier New"/>
          <w:sz w:val="20"/>
          <w:szCs w:val="20"/>
        </w:rPr>
      </w:pPr>
    </w:p>
    <w:p w:rsidR="00275345" w:rsidRDefault="0047305D">
      <w:pPr>
        <w:rPr>
          <w:rFonts w:ascii="Garamond" w:hAnsi="Garamond" w:cs="Courier New"/>
          <w:sz w:val="20"/>
          <w:szCs w:val="20"/>
        </w:rPr>
      </w:pPr>
      <w:r w:rsidRPr="00527DD2">
        <w:rPr>
          <w:rFonts w:ascii="Garamond" w:hAnsi="Garamond" w:cs="Courier New"/>
          <w:sz w:val="20"/>
          <w:szCs w:val="20"/>
        </w:rPr>
        <w:t>Regardez où cette pensée nous conduit, quand il s'a</w:t>
      </w:r>
      <w:r w:rsidRPr="00527DD2">
        <w:rPr>
          <w:rFonts w:ascii="Garamond" w:hAnsi="Garamond" w:cs="Courier New"/>
          <w:sz w:val="20"/>
          <w:szCs w:val="20"/>
        </w:rPr>
        <w:softHyphen/>
        <w:t xml:space="preserve">git de la déroute du voyeur par exemple : cet accent mis, ce </w:t>
      </w:r>
      <w:r w:rsidRPr="00527DD2">
        <w:rPr>
          <w:rFonts w:ascii="Garamond" w:hAnsi="Garamond"/>
          <w:i/>
          <w:sz w:val="20"/>
          <w:szCs w:val="20"/>
        </w:rPr>
        <w:t>regard</w:t>
      </w:r>
      <w:r w:rsidRPr="00527DD2">
        <w:rPr>
          <w:rFonts w:ascii="Garamond" w:hAnsi="Garamond" w:cs="Courier New"/>
          <w:sz w:val="20"/>
          <w:szCs w:val="20"/>
        </w:rPr>
        <w:t xml:space="preserve"> aussi, </w:t>
      </w:r>
    </w:p>
    <w:p w:rsidR="0047305D" w:rsidRPr="00527DD2" w:rsidRDefault="0047305D">
      <w:pPr>
        <w:rPr>
          <w:rFonts w:ascii="Garamond" w:hAnsi="Garamond" w:cs="Courier New"/>
          <w:sz w:val="20"/>
          <w:szCs w:val="20"/>
        </w:rPr>
      </w:pPr>
      <w:r w:rsidRPr="00527DD2">
        <w:rPr>
          <w:rFonts w:ascii="Garamond" w:hAnsi="Garamond" w:cs="Courier New"/>
          <w:sz w:val="20"/>
          <w:szCs w:val="20"/>
        </w:rPr>
        <w:t>cette pensée qui se dirige</w:t>
      </w:r>
      <w:r w:rsidR="00381C5A" w:rsidRPr="00527DD2">
        <w:rPr>
          <w:rFonts w:ascii="Garamond" w:hAnsi="Garamond" w:cs="Courier New"/>
          <w:sz w:val="20"/>
          <w:szCs w:val="20"/>
        </w:rPr>
        <w:t>,</w:t>
      </w:r>
      <w:r w:rsidRPr="00527DD2">
        <w:rPr>
          <w:rFonts w:ascii="Garamond" w:hAnsi="Garamond" w:cs="Courier New"/>
          <w:sz w:val="20"/>
          <w:szCs w:val="20"/>
        </w:rPr>
        <w:t xml:space="preserve"> pour la </w:t>
      </w:r>
      <w:r w:rsidRPr="00527DD2">
        <w:rPr>
          <w:rFonts w:ascii="Garamond" w:hAnsi="Garamond" w:cs="Courier New"/>
          <w:i/>
          <w:sz w:val="20"/>
          <w:szCs w:val="20"/>
        </w:rPr>
        <w:t>jus</w:t>
      </w:r>
      <w:r w:rsidRPr="00527DD2">
        <w:rPr>
          <w:rFonts w:ascii="Garamond" w:hAnsi="Garamond" w:cs="Courier New"/>
          <w:i/>
          <w:sz w:val="20"/>
          <w:szCs w:val="20"/>
        </w:rPr>
        <w:softHyphen/>
        <w:t>tifier</w:t>
      </w:r>
      <w:r w:rsidR="00381C5A" w:rsidRPr="00527DD2">
        <w:rPr>
          <w:rFonts w:ascii="Garamond" w:hAnsi="Garamond" w:cs="Courier New"/>
          <w:sz w:val="20"/>
          <w:szCs w:val="20"/>
        </w:rPr>
        <w:t>,</w:t>
      </w:r>
      <w:r w:rsidRPr="00527DD2">
        <w:rPr>
          <w:rFonts w:ascii="Garamond" w:hAnsi="Garamond" w:cs="Courier New"/>
          <w:sz w:val="20"/>
          <w:szCs w:val="20"/>
        </w:rPr>
        <w:t xml:space="preserve"> vers </w:t>
      </w:r>
      <w:r w:rsidRPr="00527DD2">
        <w:rPr>
          <w:rFonts w:ascii="Garamond" w:hAnsi="Garamond"/>
          <w:i/>
          <w:sz w:val="20"/>
          <w:szCs w:val="20"/>
        </w:rPr>
        <w:t>sa surprise</w:t>
      </w:r>
      <w:r w:rsidRPr="00527DD2">
        <w:rPr>
          <w:rFonts w:ascii="Garamond" w:hAnsi="Garamond" w:cs="Courier New"/>
          <w:sz w:val="20"/>
          <w:szCs w:val="20"/>
        </w:rPr>
        <w:t xml:space="preserve"> </w:t>
      </w:r>
      <w:r w:rsidR="00896905" w:rsidRPr="00527DD2">
        <w:rPr>
          <w:rFonts w:ascii="Garamond" w:hAnsi="Garamond" w:cs="Courier New"/>
          <w:i/>
          <w:sz w:val="20"/>
          <w:szCs w:val="20"/>
        </w:rPr>
        <w:t>–</w:t>
      </w:r>
      <w:r w:rsidRPr="00527DD2">
        <w:rPr>
          <w:rFonts w:ascii="Garamond" w:hAnsi="Garamond" w:cs="Courier New"/>
          <w:i/>
          <w:sz w:val="20"/>
          <w:szCs w:val="20"/>
        </w:rPr>
        <w:t xml:space="preserve"> celle du voyeur </w:t>
      </w:r>
      <w:r w:rsidR="00381C5A" w:rsidRPr="00527DD2">
        <w:rPr>
          <w:rFonts w:ascii="Garamond" w:hAnsi="Garamond" w:cs="Courier New"/>
          <w:i/>
          <w:sz w:val="20"/>
          <w:szCs w:val="20"/>
        </w:rPr>
        <w:t>–</w:t>
      </w:r>
      <w:r w:rsidRPr="00527DD2">
        <w:rPr>
          <w:rFonts w:ascii="Garamond" w:hAnsi="Garamond" w:cs="Courier New"/>
          <w:sz w:val="20"/>
          <w:szCs w:val="20"/>
        </w:rPr>
        <w:t xml:space="preserve"> </w:t>
      </w:r>
      <w:r w:rsidRPr="00527DD2">
        <w:rPr>
          <w:rFonts w:ascii="Garamond" w:hAnsi="Garamond"/>
          <w:i/>
          <w:sz w:val="20"/>
          <w:szCs w:val="20"/>
        </w:rPr>
        <w:t>par le regard d'un autre</w:t>
      </w:r>
      <w:r w:rsidRPr="00527DD2">
        <w:rPr>
          <w:rFonts w:ascii="Garamond" w:hAnsi="Garamond" w:cs="Courier New"/>
          <w:sz w:val="20"/>
          <w:szCs w:val="20"/>
        </w:rPr>
        <w:t xml:space="preserve"> justement</w:t>
      </w:r>
      <w:r w:rsidR="002E2CE4" w:rsidRPr="00527DD2">
        <w:rPr>
          <w:rFonts w:ascii="Garamond" w:hAnsi="Garamond" w:cs="Courier New"/>
          <w:sz w:val="20"/>
          <w:szCs w:val="20"/>
        </w:rPr>
        <w:t xml:space="preserve">, </w:t>
      </w:r>
      <w:r w:rsidRPr="00527DD2">
        <w:rPr>
          <w:rFonts w:ascii="Garamond" w:hAnsi="Garamond" w:cs="Courier New"/>
          <w:i/>
          <w:sz w:val="20"/>
          <w:szCs w:val="20"/>
        </w:rPr>
        <w:t>d'un arrivant, d'un survenant,</w:t>
      </w:r>
      <w:r w:rsidRPr="00527DD2">
        <w:rPr>
          <w:rFonts w:ascii="Garamond" w:hAnsi="Garamond" w:cs="Courier New"/>
          <w:sz w:val="20"/>
          <w:szCs w:val="20"/>
        </w:rPr>
        <w:t xml:space="preserve"> pen</w:t>
      </w:r>
      <w:r w:rsidRPr="00527DD2">
        <w:rPr>
          <w:rFonts w:ascii="Garamond" w:hAnsi="Garamond" w:cs="Courier New"/>
          <w:sz w:val="20"/>
          <w:szCs w:val="20"/>
        </w:rPr>
        <w:softHyphen/>
        <w:t xml:space="preserve">dant qu'il </w:t>
      </w:r>
      <w:proofErr w:type="gramStart"/>
      <w:r w:rsidRPr="00527DD2">
        <w:rPr>
          <w:rFonts w:ascii="Garamond" w:hAnsi="Garamond" w:cs="Courier New"/>
          <w:sz w:val="20"/>
          <w:szCs w:val="20"/>
        </w:rPr>
        <w:t>a l’œil</w:t>
      </w:r>
      <w:proofErr w:type="gramEnd"/>
      <w:r w:rsidRPr="00527DD2">
        <w:rPr>
          <w:rFonts w:ascii="Garamond" w:hAnsi="Garamond" w:cs="Courier New"/>
          <w:sz w:val="20"/>
          <w:szCs w:val="20"/>
        </w:rPr>
        <w:t xml:space="preserve"> à la porte. </w:t>
      </w:r>
    </w:p>
    <w:p w:rsidR="0047305D" w:rsidRPr="00527DD2" w:rsidRDefault="0047305D">
      <w:pPr>
        <w:rPr>
          <w:rFonts w:ascii="Garamond" w:hAnsi="Garamond" w:cs="Courier New"/>
          <w:sz w:val="20"/>
          <w:szCs w:val="20"/>
        </w:rPr>
      </w:pPr>
    </w:p>
    <w:p w:rsidR="00275345" w:rsidRDefault="0047305D">
      <w:pPr>
        <w:rPr>
          <w:rFonts w:ascii="Garamond" w:hAnsi="Garamond" w:cs="Courier New"/>
          <w:i/>
          <w:color w:val="0000CC"/>
          <w:sz w:val="20"/>
          <w:szCs w:val="20"/>
        </w:rPr>
      </w:pPr>
      <w:r w:rsidRPr="00527DD2">
        <w:rPr>
          <w:rFonts w:ascii="Garamond" w:hAnsi="Garamond" w:cs="Courier New"/>
          <w:sz w:val="20"/>
          <w:szCs w:val="20"/>
        </w:rPr>
        <w:t xml:space="preserve">De sorte que ce regard est déjà suffisamment évoqué par le petit bruit </w:t>
      </w:r>
      <w:r w:rsidRPr="00527DD2">
        <w:rPr>
          <w:rFonts w:ascii="Garamond" w:hAnsi="Garamond" w:cs="Courier New"/>
          <w:i/>
          <w:sz w:val="20"/>
          <w:szCs w:val="20"/>
        </w:rPr>
        <w:t xml:space="preserve">annonciateur </w:t>
      </w:r>
      <w:r w:rsidRPr="00527DD2">
        <w:rPr>
          <w:rFonts w:ascii="Garamond" w:hAnsi="Garamond" w:cs="Courier New"/>
          <w:sz w:val="20"/>
          <w:szCs w:val="20"/>
        </w:rPr>
        <w:t xml:space="preserve">de cette venue quand </w:t>
      </w:r>
      <w:r w:rsidR="00275345">
        <w:rPr>
          <w:rFonts w:ascii="Garamond" w:hAnsi="Garamond" w:cs="Courier New"/>
          <w:sz w:val="20"/>
          <w:szCs w:val="20"/>
        </w:rPr>
        <w:t>-</w:t>
      </w:r>
      <w:r w:rsidRPr="00527DD2">
        <w:rPr>
          <w:rFonts w:ascii="Garamond" w:hAnsi="Garamond" w:cs="Courier New"/>
          <w:sz w:val="20"/>
          <w:szCs w:val="20"/>
        </w:rPr>
        <w:t xml:space="preserve"> très précisément </w:t>
      </w:r>
      <w:r w:rsidR="00275345">
        <w:rPr>
          <w:rFonts w:ascii="Garamond" w:hAnsi="Garamond" w:cs="Courier New"/>
          <w:sz w:val="20"/>
          <w:szCs w:val="20"/>
        </w:rPr>
        <w:t>-</w:t>
      </w:r>
      <w:r w:rsidRPr="00527DD2">
        <w:rPr>
          <w:rFonts w:ascii="Garamond" w:hAnsi="Garamond" w:cs="Courier New"/>
          <w:sz w:val="20"/>
          <w:szCs w:val="20"/>
        </w:rPr>
        <w:t xml:space="preserve"> ce dont il s'agit quant au statut de l'acte du voyeur, c'est bien en effet de </w:t>
      </w:r>
      <w:r w:rsidRPr="00527DD2">
        <w:rPr>
          <w:rFonts w:ascii="Garamond" w:hAnsi="Garamond"/>
          <w:i/>
          <w:iCs/>
          <w:sz w:val="20"/>
          <w:szCs w:val="20"/>
        </w:rPr>
        <w:t>ce quelque chose</w:t>
      </w:r>
      <w:r w:rsidR="002E2CE4" w:rsidRPr="00527DD2">
        <w:rPr>
          <w:rFonts w:ascii="Garamond" w:hAnsi="Garamond" w:cs="Courier New"/>
          <w:i/>
          <w:iCs/>
          <w:sz w:val="20"/>
          <w:szCs w:val="20"/>
        </w:rPr>
        <w:t xml:space="preserve"> </w:t>
      </w:r>
      <w:r w:rsidRPr="00527DD2">
        <w:rPr>
          <w:rFonts w:ascii="Garamond" w:hAnsi="Garamond" w:cs="Courier New"/>
          <w:sz w:val="20"/>
          <w:szCs w:val="20"/>
        </w:rPr>
        <w:t xml:space="preserve">qu'il nous faut nous aussi nommer </w:t>
      </w:r>
      <w:r w:rsidRPr="00527DD2">
        <w:rPr>
          <w:rFonts w:ascii="Garamond" w:hAnsi="Garamond"/>
          <w:i/>
          <w:sz w:val="20"/>
          <w:szCs w:val="20"/>
        </w:rPr>
        <w:t>le regard</w:t>
      </w:r>
      <w:r w:rsidRPr="00527DD2">
        <w:rPr>
          <w:rFonts w:ascii="Garamond" w:hAnsi="Garamond" w:cs="Courier New"/>
          <w:sz w:val="20"/>
          <w:szCs w:val="20"/>
        </w:rPr>
        <w:t xml:space="preserve"> qu'il s'agit</w:t>
      </w:r>
      <w:r w:rsidR="00381C5A" w:rsidRPr="00527DD2">
        <w:rPr>
          <w:rFonts w:ascii="Garamond" w:hAnsi="Garamond" w:cs="Courier New"/>
          <w:sz w:val="20"/>
          <w:szCs w:val="20"/>
        </w:rPr>
        <w:t>, m</w:t>
      </w:r>
      <w:r w:rsidRPr="00527DD2">
        <w:rPr>
          <w:rFonts w:ascii="Garamond" w:hAnsi="Garamond" w:cs="Courier New"/>
          <w:sz w:val="20"/>
          <w:szCs w:val="20"/>
        </w:rPr>
        <w:t xml:space="preserve">ais qui est </w:t>
      </w:r>
      <w:r w:rsidRPr="00275345">
        <w:rPr>
          <w:rFonts w:ascii="Garamond" w:hAnsi="Garamond" w:cs="Courier New"/>
          <w:sz w:val="20"/>
          <w:szCs w:val="20"/>
        </w:rPr>
        <w:t>à chercher bien ailleurs</w:t>
      </w:r>
      <w:r w:rsidRPr="00527DD2">
        <w:rPr>
          <w:rFonts w:ascii="Garamond" w:hAnsi="Garamond" w:cs="Courier New"/>
          <w:sz w:val="20"/>
          <w:szCs w:val="20"/>
        </w:rPr>
        <w:t xml:space="preserve">, à savoir justement dans </w:t>
      </w:r>
      <w:r w:rsidRPr="00275345">
        <w:rPr>
          <w:rFonts w:ascii="Garamond" w:hAnsi="Garamond"/>
          <w:i/>
          <w:color w:val="0000CC"/>
          <w:sz w:val="20"/>
          <w:szCs w:val="20"/>
        </w:rPr>
        <w:t>ce que le voyeur veut voir</w:t>
      </w:r>
      <w:r w:rsidRPr="00527DD2">
        <w:rPr>
          <w:rFonts w:ascii="Garamond" w:hAnsi="Garamond" w:cs="Courier New"/>
          <w:sz w:val="20"/>
          <w:szCs w:val="20"/>
        </w:rPr>
        <w:t>, mais où il méconnaît qu'</w:t>
      </w:r>
      <w:r w:rsidRPr="00275345">
        <w:rPr>
          <w:rFonts w:ascii="Garamond" w:hAnsi="Garamond" w:cs="Courier New"/>
          <w:i/>
          <w:color w:val="0000CC"/>
          <w:sz w:val="20"/>
          <w:szCs w:val="20"/>
        </w:rPr>
        <w:t xml:space="preserve">il s'agit de </w:t>
      </w:r>
      <w:r w:rsidRPr="00275345">
        <w:rPr>
          <w:rFonts w:ascii="Garamond" w:hAnsi="Garamond"/>
          <w:i/>
          <w:iCs/>
          <w:color w:val="0000CC"/>
          <w:sz w:val="20"/>
          <w:szCs w:val="20"/>
        </w:rPr>
        <w:t>ce</w:t>
      </w:r>
      <w:r w:rsidRPr="00275345">
        <w:rPr>
          <w:rFonts w:ascii="Garamond" w:hAnsi="Garamond"/>
          <w:i/>
          <w:color w:val="0000CC"/>
          <w:sz w:val="20"/>
          <w:szCs w:val="20"/>
        </w:rPr>
        <w:t xml:space="preserve"> qui </w:t>
      </w:r>
      <w:r w:rsidRPr="00275345">
        <w:rPr>
          <w:rFonts w:ascii="Garamond" w:hAnsi="Garamond"/>
          <w:i/>
          <w:iCs/>
          <w:color w:val="0000CC"/>
          <w:sz w:val="20"/>
          <w:szCs w:val="20"/>
        </w:rPr>
        <w:t>le regarde</w:t>
      </w:r>
      <w:r w:rsidRPr="00275345">
        <w:rPr>
          <w:rFonts w:ascii="Garamond" w:hAnsi="Garamond" w:cs="Courier New"/>
          <w:i/>
          <w:color w:val="0000CC"/>
          <w:sz w:val="20"/>
          <w:szCs w:val="20"/>
        </w:rPr>
        <w:t xml:space="preserve"> </w:t>
      </w:r>
    </w:p>
    <w:p w:rsidR="0047305D" w:rsidRPr="00527DD2" w:rsidRDefault="0047305D">
      <w:pPr>
        <w:rPr>
          <w:rFonts w:ascii="Garamond" w:hAnsi="Garamond" w:cs="Courier New"/>
          <w:sz w:val="20"/>
          <w:szCs w:val="20"/>
        </w:rPr>
      </w:pPr>
      <w:r w:rsidRPr="00275345">
        <w:rPr>
          <w:rFonts w:ascii="Garamond" w:hAnsi="Garamond" w:cs="Courier New"/>
          <w:i/>
          <w:color w:val="0000CC"/>
          <w:sz w:val="20"/>
          <w:szCs w:val="20"/>
        </w:rPr>
        <w:t>le plus in</w:t>
      </w:r>
      <w:r w:rsidRPr="00275345">
        <w:rPr>
          <w:rFonts w:ascii="Garamond" w:hAnsi="Garamond" w:cs="Courier New"/>
          <w:i/>
          <w:color w:val="0000CC"/>
          <w:sz w:val="20"/>
          <w:szCs w:val="20"/>
        </w:rPr>
        <w:softHyphen/>
        <w:t xml:space="preserve">timement, de </w:t>
      </w:r>
      <w:r w:rsidRPr="00275345">
        <w:rPr>
          <w:rFonts w:ascii="Garamond" w:hAnsi="Garamond"/>
          <w:i/>
          <w:iCs/>
          <w:color w:val="0000CC"/>
          <w:sz w:val="20"/>
          <w:szCs w:val="20"/>
        </w:rPr>
        <w:t>ce</w:t>
      </w:r>
      <w:r w:rsidRPr="00275345">
        <w:rPr>
          <w:rFonts w:ascii="Garamond" w:hAnsi="Garamond"/>
          <w:i/>
          <w:color w:val="0000CC"/>
          <w:sz w:val="20"/>
          <w:szCs w:val="20"/>
        </w:rPr>
        <w:t xml:space="preserve"> qui le fige</w:t>
      </w:r>
      <w:r w:rsidRPr="00275345">
        <w:rPr>
          <w:rFonts w:ascii="Garamond" w:hAnsi="Garamond" w:cs="Courier New"/>
          <w:i/>
          <w:color w:val="0000CC"/>
          <w:sz w:val="20"/>
          <w:szCs w:val="20"/>
        </w:rPr>
        <w:t xml:space="preserve"> dans sa fascination de voyeur, au point de le faire lui</w:t>
      </w:r>
      <w:r w:rsidR="00896905" w:rsidRPr="00275345">
        <w:rPr>
          <w:rFonts w:ascii="Garamond" w:hAnsi="Garamond" w:cs="Courier New"/>
          <w:i/>
          <w:color w:val="0000CC"/>
          <w:sz w:val="20"/>
          <w:szCs w:val="20"/>
        </w:rPr>
        <w:t>–</w:t>
      </w:r>
      <w:r w:rsidRPr="00275345">
        <w:rPr>
          <w:rFonts w:ascii="Garamond" w:hAnsi="Garamond" w:cs="Courier New"/>
          <w:i/>
          <w:color w:val="0000CC"/>
          <w:sz w:val="20"/>
          <w:szCs w:val="20"/>
        </w:rPr>
        <w:t xml:space="preserve">même aussi inerte qu'un </w:t>
      </w:r>
      <w:r w:rsidRPr="00275345">
        <w:rPr>
          <w:rFonts w:ascii="Garamond" w:hAnsi="Garamond"/>
          <w:i/>
          <w:color w:val="0000CC"/>
          <w:sz w:val="20"/>
          <w:szCs w:val="20"/>
        </w:rPr>
        <w:t>tableau</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75345" w:rsidRDefault="0047305D">
      <w:pPr>
        <w:rPr>
          <w:rFonts w:ascii="Garamond" w:hAnsi="Garamond" w:cs="Courier New"/>
          <w:sz w:val="20"/>
          <w:szCs w:val="20"/>
        </w:rPr>
      </w:pPr>
      <w:r w:rsidRPr="00527DD2">
        <w:rPr>
          <w:rFonts w:ascii="Garamond" w:hAnsi="Garamond" w:cs="Courier New"/>
          <w:sz w:val="20"/>
          <w:szCs w:val="20"/>
        </w:rPr>
        <w:t xml:space="preserve">Je ne reprendrai pas ici le tracé de ce que j'ai déjà amplement développé. Mais l'errance radicale qui est la même que celle </w:t>
      </w:r>
    </w:p>
    <w:p w:rsidR="00275345" w:rsidRDefault="0047305D">
      <w:pPr>
        <w:rPr>
          <w:rFonts w:ascii="Garamond" w:hAnsi="Garamond" w:cs="Courier New"/>
          <w:sz w:val="20"/>
          <w:szCs w:val="20"/>
        </w:rPr>
      </w:pPr>
      <w:r w:rsidRPr="00527DD2">
        <w:rPr>
          <w:rFonts w:ascii="Garamond" w:hAnsi="Garamond" w:cs="Courier New"/>
          <w:sz w:val="20"/>
          <w:szCs w:val="20"/>
        </w:rPr>
        <w:t>qui s'exprime à « </w:t>
      </w:r>
      <w:r w:rsidRPr="00527DD2">
        <w:rPr>
          <w:rFonts w:ascii="Garamond" w:hAnsi="Garamond"/>
          <w:i/>
          <w:sz w:val="20"/>
          <w:szCs w:val="20"/>
        </w:rPr>
        <w:t>huis clos</w:t>
      </w:r>
      <w:r w:rsidRPr="00527DD2">
        <w:rPr>
          <w:rFonts w:ascii="Garamond" w:hAnsi="Garamond" w:cs="Courier New"/>
          <w:sz w:val="20"/>
          <w:szCs w:val="20"/>
        </w:rPr>
        <w:t> » dans cette formule : que l'enfer, c'est notre imag</w:t>
      </w:r>
      <w:r w:rsidR="00275345">
        <w:rPr>
          <w:rFonts w:ascii="Garamond" w:hAnsi="Garamond" w:cs="Courier New"/>
          <w:sz w:val="20"/>
          <w:szCs w:val="20"/>
        </w:rPr>
        <w:t xml:space="preserve">e à jamais fixée dans l'Autre. </w:t>
      </w:r>
    </w:p>
    <w:p w:rsidR="00275345" w:rsidRDefault="00275345">
      <w:pPr>
        <w:rPr>
          <w:rFonts w:ascii="Garamond" w:hAnsi="Garamond" w:cs="Courier New"/>
          <w:sz w:val="20"/>
          <w:szCs w:val="20"/>
        </w:rPr>
      </w:pPr>
    </w:p>
    <w:p w:rsidR="00275345" w:rsidRDefault="0047305D">
      <w:pPr>
        <w:rPr>
          <w:rFonts w:ascii="Garamond" w:hAnsi="Garamond" w:cs="Courier New"/>
          <w:sz w:val="20"/>
          <w:szCs w:val="20"/>
        </w:rPr>
      </w:pPr>
      <w:r w:rsidRPr="00527DD2">
        <w:rPr>
          <w:rFonts w:ascii="Garamond" w:hAnsi="Garamond" w:cs="Courier New"/>
          <w:sz w:val="20"/>
          <w:szCs w:val="20"/>
        </w:rPr>
        <w:t>Ce qui est faux : si l'enfer est quelque part, c'est dans « </w:t>
      </w:r>
      <w:r w:rsidRPr="00527DD2">
        <w:rPr>
          <w:rFonts w:ascii="Garamond" w:hAnsi="Garamond"/>
          <w:i/>
          <w:sz w:val="20"/>
          <w:szCs w:val="20"/>
        </w:rPr>
        <w:t>je</w:t>
      </w:r>
      <w:r w:rsidR="00275345">
        <w:rPr>
          <w:rFonts w:ascii="Garamond" w:hAnsi="Garamond" w:cs="Courier New"/>
          <w:sz w:val="20"/>
          <w:szCs w:val="20"/>
        </w:rPr>
        <w:t xml:space="preserve"> ». </w:t>
      </w:r>
    </w:p>
    <w:p w:rsidR="00275345" w:rsidRDefault="0027534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dans toute cette errance il n'y a nulle « </w:t>
      </w:r>
      <w:r w:rsidRPr="00527DD2">
        <w:rPr>
          <w:rFonts w:ascii="Garamond" w:hAnsi="Garamond"/>
          <w:i/>
          <w:sz w:val="20"/>
          <w:szCs w:val="20"/>
        </w:rPr>
        <w:t>mauvaise foi</w:t>
      </w:r>
      <w:r w:rsidRPr="00527DD2">
        <w:rPr>
          <w:rFonts w:ascii="Garamond" w:hAnsi="Garamond" w:cs="Courier New"/>
          <w:sz w:val="20"/>
          <w:szCs w:val="20"/>
        </w:rPr>
        <w:t> » à invoquer, aussi excusante en fin de compte que la ruse chrétienne</w:t>
      </w:r>
      <w:r w:rsidRPr="00527DD2">
        <w:rPr>
          <w:rFonts w:ascii="Garamond" w:hAnsi="Garamond" w:cs="Courier New"/>
          <w:i/>
          <w:sz w:val="20"/>
          <w:szCs w:val="20"/>
        </w:rPr>
        <w:t xml:space="preserve"> </w:t>
      </w:r>
      <w:r w:rsidRPr="00527DD2">
        <w:rPr>
          <w:rFonts w:ascii="Garamond" w:hAnsi="Garamond" w:cs="Courier New"/>
          <w:sz w:val="20"/>
          <w:szCs w:val="20"/>
        </w:rPr>
        <w:t xml:space="preserve">apologétique de la </w:t>
      </w:r>
      <w:r w:rsidR="00381C5A" w:rsidRPr="00527DD2">
        <w:rPr>
          <w:rFonts w:ascii="Garamond" w:hAnsi="Garamond" w:cs="Courier New"/>
          <w:sz w:val="20"/>
          <w:szCs w:val="20"/>
        </w:rPr>
        <w:t>« </w:t>
      </w:r>
      <w:r w:rsidRPr="00527DD2">
        <w:rPr>
          <w:rFonts w:ascii="Garamond" w:hAnsi="Garamond"/>
          <w:i/>
          <w:sz w:val="20"/>
          <w:szCs w:val="20"/>
        </w:rPr>
        <w:t>bonne foi</w:t>
      </w:r>
      <w:r w:rsidR="00381C5A" w:rsidRPr="00527DD2">
        <w:rPr>
          <w:rFonts w:ascii="Garamond" w:hAnsi="Garamond" w:cs="Courier New"/>
          <w:sz w:val="20"/>
          <w:szCs w:val="20"/>
        </w:rPr>
        <w:t> »</w:t>
      </w:r>
      <w:r w:rsidRPr="00527DD2">
        <w:rPr>
          <w:rFonts w:ascii="Garamond" w:hAnsi="Garamond" w:cs="Courier New"/>
          <w:sz w:val="20"/>
          <w:szCs w:val="20"/>
        </w:rPr>
        <w:t xml:space="preserve">, faite pour apprivoiser le narcissisme du pécheur.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y a </w:t>
      </w:r>
      <w:r w:rsidRPr="00527DD2">
        <w:rPr>
          <w:rFonts w:ascii="Garamond" w:hAnsi="Garamond"/>
          <w:i/>
          <w:sz w:val="20"/>
          <w:szCs w:val="20"/>
        </w:rPr>
        <w:t>la voie juste</w:t>
      </w:r>
      <w:r w:rsidRPr="00527DD2">
        <w:rPr>
          <w:rFonts w:ascii="Garamond" w:hAnsi="Garamond" w:cs="Courier New"/>
          <w:sz w:val="20"/>
          <w:szCs w:val="20"/>
        </w:rPr>
        <w:t xml:space="preserve"> ou il y a </w:t>
      </w:r>
      <w:r w:rsidRPr="00527DD2">
        <w:rPr>
          <w:rFonts w:ascii="Garamond" w:hAnsi="Garamond"/>
          <w:i/>
          <w:sz w:val="20"/>
          <w:szCs w:val="20"/>
        </w:rPr>
        <w:t>la voie fausse</w:t>
      </w:r>
      <w:r w:rsidR="006E2347" w:rsidRPr="00527DD2">
        <w:rPr>
          <w:rFonts w:ascii="Garamond" w:hAnsi="Garamond" w:cs="Courier New"/>
          <w:sz w:val="20"/>
          <w:szCs w:val="20"/>
        </w:rPr>
        <w:t>.</w:t>
      </w:r>
      <w:r w:rsidRPr="00527DD2">
        <w:rPr>
          <w:rFonts w:ascii="Garamond" w:hAnsi="Garamond" w:cs="Courier New"/>
          <w:sz w:val="20"/>
          <w:szCs w:val="20"/>
        </w:rPr>
        <w:t xml:space="preserve"> </w:t>
      </w:r>
      <w:r w:rsidR="006E2347" w:rsidRPr="00527DD2">
        <w:rPr>
          <w:rFonts w:ascii="Garamond" w:hAnsi="Garamond" w:cs="Courier New"/>
          <w:sz w:val="20"/>
          <w:szCs w:val="20"/>
        </w:rPr>
        <w:t>I</w:t>
      </w:r>
      <w:r w:rsidRPr="00527DD2">
        <w:rPr>
          <w:rFonts w:ascii="Garamond" w:hAnsi="Garamond" w:cs="Courier New"/>
          <w:sz w:val="20"/>
          <w:szCs w:val="20"/>
        </w:rPr>
        <w:t xml:space="preserve">l n'y a pas de </w:t>
      </w:r>
      <w:r w:rsidRPr="00527DD2">
        <w:rPr>
          <w:rFonts w:ascii="Garamond" w:hAnsi="Garamond" w:cs="Courier New"/>
          <w:i/>
          <w:sz w:val="20"/>
          <w:szCs w:val="20"/>
        </w:rPr>
        <w:t>transition</w:t>
      </w:r>
      <w:r w:rsidRPr="00527DD2">
        <w:rPr>
          <w:rFonts w:ascii="Garamond" w:hAnsi="Garamond" w:cs="Courier New"/>
          <w:sz w:val="20"/>
          <w:szCs w:val="20"/>
        </w:rPr>
        <w:t xml:space="preserve">, les trébuchements de </w:t>
      </w:r>
      <w:r w:rsidRPr="00527DD2">
        <w:rPr>
          <w:rFonts w:ascii="Garamond" w:hAnsi="Garamond"/>
          <w:i/>
          <w:sz w:val="20"/>
          <w:szCs w:val="20"/>
        </w:rPr>
        <w:t>la voie fausse</w:t>
      </w:r>
      <w:r w:rsidRPr="00527DD2">
        <w:rPr>
          <w:rFonts w:ascii="Garamond" w:hAnsi="Garamond" w:cs="Courier New"/>
          <w:sz w:val="20"/>
          <w:szCs w:val="20"/>
        </w:rPr>
        <w:t xml:space="preserve"> </w:t>
      </w:r>
      <w:r w:rsidRPr="00527DD2">
        <w:rPr>
          <w:rFonts w:ascii="Garamond" w:hAnsi="Garamond" w:cs="Courier New"/>
          <w:iCs/>
          <w:sz w:val="20"/>
          <w:szCs w:val="20"/>
        </w:rPr>
        <w:t>n'ont</w:t>
      </w:r>
      <w:r w:rsidRPr="00527DD2">
        <w:rPr>
          <w:rFonts w:ascii="Garamond" w:hAnsi="Garamond" w:cs="Courier New"/>
          <w:i/>
          <w:sz w:val="20"/>
          <w:szCs w:val="20"/>
        </w:rPr>
        <w:t xml:space="preserve"> </w:t>
      </w:r>
      <w:r w:rsidRPr="00527DD2">
        <w:rPr>
          <w:rFonts w:ascii="Garamond" w:hAnsi="Garamond" w:cs="Courier New"/>
          <w:sz w:val="20"/>
          <w:szCs w:val="20"/>
        </w:rPr>
        <w:t>aucune valeur tant qu'ils ne sont pas analysés et ils ne peuvent être analy</w:t>
      </w:r>
      <w:r w:rsidRPr="00527DD2">
        <w:rPr>
          <w:rFonts w:ascii="Garamond" w:hAnsi="Garamond" w:cs="Courier New"/>
          <w:sz w:val="20"/>
          <w:szCs w:val="20"/>
        </w:rPr>
        <w:softHyphen/>
        <w:t xml:space="preserve">sés qu'à partir d'un départ radicalement différent en l'occasion. </w:t>
      </w:r>
    </w:p>
    <w:p w:rsidR="00381C5A" w:rsidRPr="00527DD2" w:rsidRDefault="00381C5A">
      <w:pPr>
        <w:rPr>
          <w:rFonts w:ascii="Garamond" w:hAnsi="Garamond" w:cs="Courier New"/>
          <w:sz w:val="20"/>
          <w:szCs w:val="20"/>
        </w:rPr>
      </w:pPr>
    </w:p>
    <w:p w:rsidR="006E2347" w:rsidRPr="00527DD2" w:rsidRDefault="006E23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Dans l'occasion : l'admission</w:t>
      </w:r>
      <w:r w:rsidR="00275345">
        <w:rPr>
          <w:rFonts w:ascii="Garamond" w:hAnsi="Garamond" w:cs="Courier New"/>
          <w:sz w:val="20"/>
          <w:szCs w:val="20"/>
        </w:rPr>
        <w:t xml:space="preserve">, </w:t>
      </w:r>
      <w:r w:rsidRPr="00527DD2">
        <w:rPr>
          <w:rFonts w:ascii="Garamond" w:hAnsi="Garamond" w:cs="Courier New"/>
          <w:sz w:val="20"/>
          <w:szCs w:val="20"/>
        </w:rPr>
        <w:t>à la base et au principe</w:t>
      </w:r>
      <w:r w:rsidR="00275345">
        <w:rPr>
          <w:rFonts w:ascii="Garamond" w:hAnsi="Garamond" w:cs="Courier New"/>
          <w:sz w:val="20"/>
          <w:szCs w:val="20"/>
        </w:rPr>
        <w:t xml:space="preserve"> </w:t>
      </w:r>
      <w:r w:rsidRPr="00527DD2">
        <w:rPr>
          <w:rFonts w:ascii="Garamond" w:hAnsi="Garamond" w:cs="Courier New"/>
          <w:sz w:val="20"/>
          <w:szCs w:val="20"/>
        </w:rPr>
        <w:t>de l’inconscient</w:t>
      </w:r>
      <w:r w:rsidRPr="00527DD2">
        <w:rPr>
          <w:rFonts w:ascii="Garamond" w:hAnsi="Garamond" w:cs="Courier New"/>
          <w:i/>
          <w:sz w:val="20"/>
          <w:szCs w:val="20"/>
        </w:rPr>
        <w:t xml:space="preserve"> </w:t>
      </w:r>
      <w:r w:rsidRPr="00527DD2">
        <w:rPr>
          <w:rFonts w:ascii="Garamond" w:hAnsi="Garamond" w:cs="Courier New"/>
          <w:sz w:val="20"/>
          <w:szCs w:val="20"/>
        </w:rPr>
        <w:t>et la recherche de ce qui consti</w:t>
      </w:r>
      <w:r w:rsidRPr="00527DD2">
        <w:rPr>
          <w:rFonts w:ascii="Garamond" w:hAnsi="Garamond" w:cs="Courier New"/>
          <w:sz w:val="20"/>
          <w:szCs w:val="20"/>
        </w:rPr>
        <w:softHyphen/>
        <w:t>tue</w:t>
      </w:r>
      <w:r w:rsidR="00275345">
        <w:rPr>
          <w:rFonts w:ascii="Garamond" w:hAnsi="Garamond" w:cs="Courier New"/>
          <w:sz w:val="20"/>
          <w:szCs w:val="20"/>
        </w:rPr>
        <w:t xml:space="preserve"> </w:t>
      </w:r>
      <w:r w:rsidRPr="00527DD2">
        <w:rPr>
          <w:rFonts w:ascii="Garamond" w:hAnsi="Garamond" w:cs="Courier New"/>
          <w:sz w:val="20"/>
          <w:szCs w:val="20"/>
        </w:rPr>
        <w:t>comme tel son</w:t>
      </w:r>
      <w:r w:rsidRPr="00527DD2">
        <w:rPr>
          <w:rFonts w:ascii="Garamond" w:hAnsi="Garamond" w:cs="Courier New"/>
          <w:i/>
          <w:sz w:val="20"/>
          <w:szCs w:val="20"/>
        </w:rPr>
        <w:t xml:space="preserve"> </w:t>
      </w:r>
      <w:r w:rsidRPr="00527DD2">
        <w:rPr>
          <w:rFonts w:ascii="Garamond" w:hAnsi="Garamond" w:cs="Courier New"/>
          <w:sz w:val="20"/>
          <w:szCs w:val="20"/>
        </w:rPr>
        <w:t>statut.</w:t>
      </w:r>
    </w:p>
    <w:p w:rsidR="00381C5A" w:rsidRPr="00527DD2" w:rsidRDefault="0047305D">
      <w:pPr>
        <w:rPr>
          <w:rFonts w:ascii="Garamond" w:hAnsi="Garamond" w:cs="Courier New"/>
          <w:sz w:val="20"/>
          <w:szCs w:val="20"/>
        </w:rPr>
      </w:pPr>
      <w:r w:rsidRPr="00527DD2">
        <w:rPr>
          <w:rFonts w:ascii="Garamond" w:hAnsi="Garamond" w:cs="Courier New"/>
          <w:sz w:val="20"/>
          <w:szCs w:val="20"/>
        </w:rPr>
        <w:t xml:space="preserve">Ce qui supplée au défaut de la </w:t>
      </w:r>
      <w:r w:rsidRPr="00527DD2">
        <w:rPr>
          <w:rFonts w:ascii="Garamond" w:hAnsi="Garamond"/>
          <w:i/>
          <w:sz w:val="20"/>
          <w:szCs w:val="20"/>
        </w:rPr>
        <w:t>Selbstbewusstsein</w:t>
      </w:r>
      <w:r w:rsidRPr="00527DD2">
        <w:rPr>
          <w:rFonts w:ascii="Garamond" w:hAnsi="Garamond" w:cs="Courier New"/>
          <w:i/>
          <w:sz w:val="20"/>
          <w:szCs w:val="20"/>
        </w:rPr>
        <w:t xml:space="preserve"> </w:t>
      </w:r>
      <w:r w:rsidRPr="00527DD2">
        <w:rPr>
          <w:rFonts w:ascii="Garamond" w:hAnsi="Garamond" w:cs="Courier New"/>
          <w:sz w:val="20"/>
          <w:szCs w:val="20"/>
        </w:rPr>
        <w:t>ne saurait être d'aucune façon situé comme sa propre impossi</w:t>
      </w:r>
      <w:r w:rsidRPr="00527DD2">
        <w:rPr>
          <w:rFonts w:ascii="Garamond" w:hAnsi="Garamond" w:cs="Courier New"/>
          <w:sz w:val="20"/>
          <w:szCs w:val="20"/>
        </w:rPr>
        <w:softHyphen/>
        <w:t xml:space="preserve">bilité.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ailleurs qu'il nous en faut chercher </w:t>
      </w:r>
      <w:r w:rsidRPr="00527DD2">
        <w:rPr>
          <w:rFonts w:ascii="Garamond" w:hAnsi="Garamond"/>
          <w:i/>
          <w:color w:val="0000CC"/>
          <w:sz w:val="20"/>
          <w:szCs w:val="20"/>
        </w:rPr>
        <w:t>la fonc</w:t>
      </w:r>
      <w:r w:rsidRPr="00527DD2">
        <w:rPr>
          <w:rFonts w:ascii="Garamond" w:hAnsi="Garamond"/>
          <w:i/>
          <w:color w:val="0000CC"/>
          <w:sz w:val="20"/>
          <w:szCs w:val="20"/>
        </w:rPr>
        <w:softHyphen/>
        <w:t>tion</w:t>
      </w:r>
      <w:r w:rsidRPr="00527DD2">
        <w:rPr>
          <w:rFonts w:ascii="Garamond" w:hAnsi="Garamond" w:cs="Courier New"/>
          <w:sz w:val="20"/>
          <w:szCs w:val="20"/>
        </w:rPr>
        <w:t xml:space="preserve">, si je puis dire, puisque ce ne sera même pas </w:t>
      </w:r>
      <w:r w:rsidRPr="00527DD2">
        <w:rPr>
          <w:rFonts w:ascii="Garamond" w:hAnsi="Garamond"/>
          <w:i/>
          <w:color w:val="0000CC"/>
          <w:sz w:val="20"/>
          <w:szCs w:val="20"/>
        </w:rPr>
        <w:t>la mère fonction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Sur ce qu'il en est dans cette </w:t>
      </w:r>
      <w:r w:rsidRPr="00527DD2">
        <w:rPr>
          <w:rFonts w:ascii="Garamond" w:hAnsi="Garamond"/>
          <w:i/>
          <w:sz w:val="20"/>
          <w:szCs w:val="20"/>
        </w:rPr>
        <w:t>trace</w:t>
      </w:r>
      <w:r w:rsidRPr="00527DD2">
        <w:rPr>
          <w:rFonts w:ascii="Garamond" w:hAnsi="Garamond" w:cs="Courier New"/>
          <w:sz w:val="20"/>
          <w:szCs w:val="20"/>
        </w:rPr>
        <w:t xml:space="preserve"> que je quit</w:t>
      </w:r>
      <w:r w:rsidRPr="00527DD2">
        <w:rPr>
          <w:rFonts w:ascii="Garamond" w:hAnsi="Garamond" w:cs="Courier New"/>
          <w:sz w:val="20"/>
          <w:szCs w:val="20"/>
        </w:rPr>
        <w:softHyphen/>
        <w:t xml:space="preserve">te </w:t>
      </w:r>
      <w:r w:rsidRPr="00527DD2">
        <w:rPr>
          <w:rFonts w:ascii="Garamond" w:hAnsi="Garamond" w:cs="Courier New"/>
          <w:iCs/>
          <w:sz w:val="20"/>
          <w:szCs w:val="20"/>
        </w:rPr>
        <w:t>maintenant</w:t>
      </w:r>
      <w:r w:rsidRPr="00527DD2">
        <w:rPr>
          <w:rFonts w:ascii="Garamond" w:hAnsi="Garamond" w:cs="Courier New"/>
          <w:i/>
          <w:sz w:val="20"/>
          <w:szCs w:val="20"/>
        </w:rPr>
        <w:t xml:space="preserve"> </w:t>
      </w:r>
      <w:r w:rsidRPr="00527DD2">
        <w:rPr>
          <w:rFonts w:ascii="Garamond" w:hAnsi="Garamond" w:cs="Courier New"/>
          <w:sz w:val="20"/>
          <w:szCs w:val="20"/>
        </w:rPr>
        <w:t xml:space="preserve">et sur laquelle il m'a bien fallu, au nom de quelque </w:t>
      </w:r>
      <w:r w:rsidRPr="00527DD2">
        <w:rPr>
          <w:rFonts w:ascii="Garamond" w:hAnsi="Garamond"/>
          <w:i/>
          <w:sz w:val="20"/>
          <w:szCs w:val="20"/>
        </w:rPr>
        <w:t>confusion</w:t>
      </w:r>
      <w:r w:rsidRPr="00527DD2">
        <w:rPr>
          <w:rFonts w:ascii="Garamond" w:hAnsi="Garamond" w:cs="Courier New"/>
          <w:sz w:val="20"/>
          <w:szCs w:val="20"/>
        </w:rPr>
        <w:t xml:space="preserve"> où il semble qu'il est </w:t>
      </w:r>
      <w:r w:rsidRPr="00527DD2">
        <w:rPr>
          <w:rFonts w:ascii="Garamond" w:hAnsi="Garamond"/>
          <w:i/>
          <w:sz w:val="20"/>
          <w:szCs w:val="20"/>
        </w:rPr>
        <w:t>presque néces</w:t>
      </w:r>
      <w:r w:rsidRPr="00527DD2">
        <w:rPr>
          <w:rFonts w:ascii="Garamond" w:hAnsi="Garamond"/>
          <w:i/>
          <w:sz w:val="20"/>
          <w:szCs w:val="20"/>
        </w:rPr>
        <w:softHyphen/>
        <w:t>saire</w:t>
      </w:r>
      <w:r w:rsidRPr="00527DD2">
        <w:rPr>
          <w:rFonts w:ascii="Garamond" w:hAnsi="Garamond" w:cs="Courier New"/>
          <w:sz w:val="20"/>
          <w:szCs w:val="20"/>
        </w:rPr>
        <w:t xml:space="preserve"> de se trouver impliqué…</w:t>
      </w:r>
    </w:p>
    <w:p w:rsidR="00275345" w:rsidRDefault="0047305D">
      <w:pPr>
        <w:ind w:left="708"/>
        <w:rPr>
          <w:rFonts w:ascii="Garamond" w:hAnsi="Garamond" w:cs="Courier New"/>
          <w:sz w:val="20"/>
          <w:szCs w:val="20"/>
        </w:rPr>
      </w:pPr>
      <w:r w:rsidRPr="00527DD2">
        <w:rPr>
          <w:rFonts w:ascii="Garamond" w:hAnsi="Garamond" w:cs="Courier New"/>
          <w:sz w:val="20"/>
          <w:szCs w:val="20"/>
        </w:rPr>
        <w:t>puisque j'ai pu entendre dans la bouche d'analystes, qu'il y avait tout de même quel</w:t>
      </w:r>
      <w:r w:rsidRPr="00527DD2">
        <w:rPr>
          <w:rFonts w:ascii="Garamond" w:hAnsi="Garamond" w:cs="Courier New"/>
          <w:sz w:val="20"/>
          <w:szCs w:val="20"/>
        </w:rPr>
        <w:softHyphen/>
        <w:t xml:space="preserve">que chose à retenir dans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le rapprochement que du dehors on essayait d'instaurer, de la survenue d'une certaine pen</w:t>
      </w:r>
      <w:r w:rsidRPr="00527DD2">
        <w:rPr>
          <w:rFonts w:ascii="Garamond" w:hAnsi="Garamond" w:cs="Courier New"/>
          <w:sz w:val="20"/>
          <w:szCs w:val="20"/>
        </w:rPr>
        <w:softHyphen/>
        <w:t>sée, sur le fond supposé d'une philosophie, prétendue par elle attaquée voire subvertie</w:t>
      </w:r>
    </w:p>
    <w:p w:rsidR="0047305D" w:rsidRPr="00527DD2" w:rsidRDefault="0047305D">
      <w:pPr>
        <w:rPr>
          <w:rFonts w:ascii="Garamond" w:hAnsi="Garamond" w:cs="Courier New"/>
          <w:sz w:val="20"/>
          <w:szCs w:val="20"/>
        </w:rPr>
      </w:pPr>
      <w:r w:rsidRPr="00527DD2">
        <w:rPr>
          <w:rFonts w:ascii="Garamond" w:hAnsi="Garamond" w:cs="Courier New"/>
          <w:sz w:val="20"/>
          <w:szCs w:val="20"/>
        </w:rPr>
        <w:t>…il est très surprenant</w:t>
      </w:r>
      <w:r w:rsidRPr="00527DD2">
        <w:rPr>
          <w:rFonts w:ascii="Garamond" w:hAnsi="Garamond" w:cs="Courier New"/>
          <w:i/>
          <w:sz w:val="20"/>
          <w:szCs w:val="20"/>
        </w:rPr>
        <w:t xml:space="preserve"> </w:t>
      </w:r>
      <w:r w:rsidRPr="00527DD2">
        <w:rPr>
          <w:rFonts w:ascii="Garamond" w:hAnsi="Garamond" w:cs="Courier New"/>
          <w:sz w:val="20"/>
          <w:szCs w:val="20"/>
        </w:rPr>
        <w:t>que la possibilité d'une telle référence puisse être même</w:t>
      </w:r>
      <w:r w:rsidR="00275345">
        <w:rPr>
          <w:rFonts w:ascii="Garamond" w:hAnsi="Garamond" w:cs="Courier New"/>
          <w:sz w:val="20"/>
          <w:szCs w:val="20"/>
        </w:rPr>
        <w:t xml:space="preserve">, </w:t>
      </w:r>
      <w:r w:rsidRPr="00527DD2">
        <w:rPr>
          <w:rFonts w:ascii="Garamond" w:hAnsi="Garamond" w:cs="Courier New"/>
          <w:sz w:val="20"/>
          <w:szCs w:val="20"/>
        </w:rPr>
        <w:t>et par quelqu'un par exemple qui soit analyste</w:t>
      </w:r>
      <w:r w:rsidR="00275345">
        <w:rPr>
          <w:rFonts w:ascii="Garamond" w:hAnsi="Garamond" w:cs="Courier New"/>
          <w:sz w:val="20"/>
          <w:szCs w:val="20"/>
        </w:rPr>
        <w:t xml:space="preserve">, </w:t>
      </w:r>
      <w:r w:rsidRPr="00527DD2">
        <w:rPr>
          <w:rFonts w:ascii="Garamond" w:hAnsi="Garamond" w:cs="Courier New"/>
          <w:sz w:val="20"/>
          <w:szCs w:val="20"/>
        </w:rPr>
        <w:t>admise comme un de ces simples effets possibles de ce qu'on appel</w:t>
      </w:r>
      <w:r w:rsidRPr="00527DD2">
        <w:rPr>
          <w:rFonts w:ascii="Garamond" w:hAnsi="Garamond" w:cs="Courier New"/>
          <w:sz w:val="20"/>
          <w:szCs w:val="20"/>
        </w:rPr>
        <w:softHyphen/>
        <w:t xml:space="preserve">le, dans l'occasion, </w:t>
      </w:r>
      <w:r w:rsidRPr="00527DD2">
        <w:rPr>
          <w:rFonts w:ascii="Garamond" w:hAnsi="Garamond"/>
          <w:i/>
          <w:sz w:val="20"/>
          <w:szCs w:val="20"/>
        </w:rPr>
        <w:t>aliénation</w:t>
      </w:r>
      <w:r w:rsidRPr="00527DD2">
        <w:rPr>
          <w:rFonts w:ascii="Garamond" w:hAnsi="Garamond" w:cs="Courier New"/>
          <w:sz w:val="20"/>
          <w:szCs w:val="20"/>
        </w:rPr>
        <w:t xml:space="preserve">. </w:t>
      </w:r>
    </w:p>
    <w:p w:rsidR="00381C5A" w:rsidRPr="00527DD2" w:rsidRDefault="00381C5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J'ai entendu cette chose…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dans la bouche de quelqu'un qui ne fait certainement pas toujours erreur</w:t>
      </w:r>
    </w:p>
    <w:p w:rsidR="0047305D" w:rsidRPr="00527DD2" w:rsidRDefault="0047305D">
      <w:pPr>
        <w:rPr>
          <w:rFonts w:ascii="Garamond" w:hAnsi="Garamond" w:cs="Courier New"/>
          <w:sz w:val="20"/>
          <w:szCs w:val="20"/>
        </w:rPr>
      </w:pPr>
      <w:r w:rsidRPr="00527DD2">
        <w:rPr>
          <w:rFonts w:ascii="Garamond" w:hAnsi="Garamond" w:cs="Courier New"/>
          <w:sz w:val="20"/>
          <w:szCs w:val="20"/>
        </w:rPr>
        <w:t>…certainement à une date où je n'avais pas, peut</w:t>
      </w:r>
      <w:r w:rsidR="00275345">
        <w:rPr>
          <w:rFonts w:ascii="Garamond" w:hAnsi="Garamond" w:cs="Courier New"/>
          <w:sz w:val="20"/>
          <w:szCs w:val="20"/>
        </w:rPr>
        <w:t>-</w:t>
      </w:r>
      <w:r w:rsidRPr="00527DD2">
        <w:rPr>
          <w:rFonts w:ascii="Garamond" w:hAnsi="Garamond" w:cs="Courier New"/>
          <w:sz w:val="20"/>
          <w:szCs w:val="20"/>
        </w:rPr>
        <w:t xml:space="preserve">être, encore à ses oreilles, assez fait retentir ce qu'il en est véritablement de ce qu'il faut penser du terme </w:t>
      </w:r>
      <w:r w:rsidRPr="00527DD2">
        <w:rPr>
          <w:rFonts w:ascii="Garamond" w:hAnsi="Garamond"/>
          <w:i/>
          <w:sz w:val="20"/>
          <w:szCs w:val="20"/>
        </w:rPr>
        <w:t>aliénation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Pr="00527DD2">
        <w:rPr>
          <w:rFonts w:ascii="Garamond" w:hAnsi="Garamond"/>
          <w:i/>
          <w:sz w:val="20"/>
          <w:szCs w:val="20"/>
        </w:rPr>
        <w:t>aliénation</w:t>
      </w:r>
      <w:r w:rsidRPr="00527DD2">
        <w:rPr>
          <w:rFonts w:ascii="Garamond" w:hAnsi="Garamond" w:cs="Courier New"/>
          <w:sz w:val="20"/>
          <w:szCs w:val="20"/>
        </w:rPr>
        <w:t xml:space="preserve"> n'a absolument rien à faire avec ce qui résulte de déformation, de perte, dans tout ce qui est </w:t>
      </w:r>
      <w:r w:rsidRPr="00527DD2">
        <w:rPr>
          <w:rFonts w:ascii="Garamond" w:hAnsi="Garamond"/>
          <w:i/>
          <w:sz w:val="20"/>
          <w:szCs w:val="20"/>
        </w:rPr>
        <w:t>communication</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même, je dirais enfin, de la façon la plus traditionnelle et dès lors que maintenant c'est suffisam</w:t>
      </w:r>
      <w:r w:rsidRPr="00527DD2">
        <w:rPr>
          <w:rFonts w:ascii="Garamond" w:hAnsi="Garamond" w:cs="Courier New"/>
          <w:sz w:val="20"/>
          <w:szCs w:val="20"/>
        </w:rPr>
        <w:softHyphen/>
        <w:t>ment établi</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…d'une pensée qu'on appelle « marxiste ». </w:t>
      </w:r>
    </w:p>
    <w:p w:rsidR="002E2CE4" w:rsidRPr="00527DD2" w:rsidRDefault="002E2CE4">
      <w:pPr>
        <w:rPr>
          <w:rFonts w:ascii="Garamond" w:hAnsi="Garamond" w:cs="Courier New"/>
          <w:sz w:val="20"/>
          <w:szCs w:val="20"/>
        </w:rPr>
      </w:pPr>
    </w:p>
    <w:p w:rsidR="006E2347" w:rsidRPr="00527DD2" w:rsidRDefault="0047305D">
      <w:pPr>
        <w:rPr>
          <w:rFonts w:ascii="Garamond" w:hAnsi="Garamond" w:cs="Courier New"/>
          <w:sz w:val="20"/>
          <w:szCs w:val="20"/>
        </w:rPr>
      </w:pPr>
      <w:r w:rsidRPr="00527DD2">
        <w:rPr>
          <w:rFonts w:ascii="Garamond" w:hAnsi="Garamond" w:cs="Courier New"/>
          <w:sz w:val="20"/>
          <w:szCs w:val="20"/>
        </w:rPr>
        <w:t>Il est clair que l'</w:t>
      </w:r>
      <w:r w:rsidRPr="00527DD2">
        <w:rPr>
          <w:rFonts w:ascii="Garamond" w:hAnsi="Garamond"/>
          <w:i/>
          <w:sz w:val="20"/>
          <w:szCs w:val="20"/>
        </w:rPr>
        <w:t>aliénation</w:t>
      </w:r>
      <w:r w:rsidRPr="00527DD2">
        <w:rPr>
          <w:rFonts w:ascii="Garamond" w:hAnsi="Garamond" w:cs="Courier New"/>
          <w:sz w:val="20"/>
          <w:szCs w:val="20"/>
        </w:rPr>
        <w:t xml:space="preserve">, au sens marxiste, n'a rien à faire avec ce qui n'est à proprement parler que confusion. </w:t>
      </w:r>
    </w:p>
    <w:p w:rsidR="006E2347" w:rsidRPr="00527DD2" w:rsidRDefault="0047305D">
      <w:pPr>
        <w:rPr>
          <w:rFonts w:ascii="Garamond" w:hAnsi="Garamond" w:cs="Courier New"/>
          <w:sz w:val="20"/>
          <w:szCs w:val="20"/>
        </w:rPr>
      </w:pPr>
      <w:r w:rsidRPr="00527DD2">
        <w:rPr>
          <w:rFonts w:ascii="Garamond" w:hAnsi="Garamond" w:cs="Courier New"/>
          <w:sz w:val="20"/>
          <w:szCs w:val="20"/>
        </w:rPr>
        <w:t>L'</w:t>
      </w:r>
      <w:r w:rsidRPr="00527DD2">
        <w:rPr>
          <w:rFonts w:ascii="Garamond" w:hAnsi="Garamond"/>
          <w:i/>
          <w:sz w:val="20"/>
          <w:szCs w:val="20"/>
        </w:rPr>
        <w:t>alié</w:t>
      </w:r>
      <w:r w:rsidRPr="00527DD2">
        <w:rPr>
          <w:rFonts w:ascii="Garamond" w:hAnsi="Garamond"/>
          <w:i/>
          <w:sz w:val="20"/>
          <w:szCs w:val="20"/>
        </w:rPr>
        <w:softHyphen/>
        <w:t>nation</w:t>
      </w:r>
      <w:r w:rsidRPr="00527DD2">
        <w:rPr>
          <w:rFonts w:ascii="Garamond" w:hAnsi="Garamond" w:cs="Courier New"/>
          <w:sz w:val="20"/>
          <w:szCs w:val="20"/>
        </w:rPr>
        <w:t xml:space="preserve"> marxiste, d'ailleurs, ne suppose absolument pas en soi </w:t>
      </w:r>
      <w:r w:rsidRPr="00527DD2">
        <w:rPr>
          <w:rFonts w:ascii="Garamond" w:hAnsi="Garamond"/>
          <w:i/>
          <w:sz w:val="20"/>
          <w:szCs w:val="20"/>
        </w:rPr>
        <w:t>l'existence de l'Autre</w:t>
      </w:r>
      <w:r w:rsidRPr="00527DD2">
        <w:rPr>
          <w:rFonts w:ascii="Garamond" w:hAnsi="Garamond" w:cs="Courier New"/>
          <w:sz w:val="20"/>
          <w:szCs w:val="20"/>
        </w:rPr>
        <w:t xml:space="preserve">, elle consiste simplement en ceci : </w:t>
      </w:r>
    </w:p>
    <w:p w:rsidR="0047305D" w:rsidRPr="00527DD2" w:rsidRDefault="0047305D">
      <w:pPr>
        <w:rPr>
          <w:rFonts w:ascii="Garamond" w:hAnsi="Garamond" w:cs="Courier New"/>
          <w:i/>
          <w:sz w:val="20"/>
          <w:szCs w:val="20"/>
        </w:rPr>
      </w:pPr>
      <w:r w:rsidRPr="00527DD2">
        <w:rPr>
          <w:rFonts w:ascii="Garamond" w:hAnsi="Garamond" w:cs="Courier New"/>
          <w:i/>
          <w:sz w:val="20"/>
          <w:szCs w:val="20"/>
        </w:rPr>
        <w:t>que je ne</w:t>
      </w:r>
      <w:r w:rsidRPr="00527DD2">
        <w:rPr>
          <w:rFonts w:ascii="Garamond" w:hAnsi="Garamond" w:cs="Courier New"/>
          <w:i/>
          <w:sz w:val="20"/>
          <w:szCs w:val="20"/>
          <w:vertAlign w:val="subscript"/>
        </w:rPr>
        <w:t xml:space="preserve"> </w:t>
      </w:r>
      <w:r w:rsidRPr="00527DD2">
        <w:rPr>
          <w:rFonts w:ascii="Garamond" w:hAnsi="Garamond" w:cs="Courier New"/>
          <w:i/>
          <w:sz w:val="20"/>
          <w:szCs w:val="20"/>
        </w:rPr>
        <w:t>reconnais pas</w:t>
      </w:r>
      <w:r w:rsidRPr="00527DD2">
        <w:rPr>
          <w:rFonts w:ascii="Garamond" w:hAnsi="Garamond" w:cs="Courier New"/>
          <w:sz w:val="20"/>
          <w:szCs w:val="20"/>
        </w:rPr>
        <w:t xml:space="preserve">, par exemple, </w:t>
      </w:r>
      <w:r w:rsidRPr="00527DD2">
        <w:rPr>
          <w:rFonts w:ascii="Garamond" w:hAnsi="Garamond" w:cs="Courier New"/>
          <w:i/>
          <w:sz w:val="20"/>
          <w:szCs w:val="20"/>
        </w:rPr>
        <w:t>mon travail dans cette chose…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qui n'a absolument rien à faire avec </w:t>
      </w:r>
      <w:r w:rsidRPr="00527DD2">
        <w:rPr>
          <w:rFonts w:ascii="Garamond" w:hAnsi="Garamond" w:cs="Courier New"/>
          <w:i/>
          <w:sz w:val="20"/>
          <w:szCs w:val="20"/>
        </w:rPr>
        <w:t>l'opinion</w:t>
      </w:r>
      <w:r w:rsidRPr="00527DD2">
        <w:rPr>
          <w:rFonts w:ascii="Garamond" w:hAnsi="Garamond" w:cs="Courier New"/>
          <w:sz w:val="20"/>
          <w:szCs w:val="20"/>
        </w:rPr>
        <w:t xml:space="preserve"> et qu'aucune </w:t>
      </w:r>
      <w:r w:rsidRPr="00527DD2">
        <w:rPr>
          <w:rFonts w:ascii="Garamond" w:hAnsi="Garamond" w:cs="Courier New"/>
          <w:i/>
          <w:sz w:val="20"/>
          <w:szCs w:val="20"/>
        </w:rPr>
        <w:t>persuasion sociologique</w:t>
      </w:r>
      <w:r w:rsidRPr="00527DD2">
        <w:rPr>
          <w:rFonts w:ascii="Garamond" w:hAnsi="Garamond" w:cs="Courier New"/>
          <w:sz w:val="20"/>
          <w:szCs w:val="20"/>
        </w:rPr>
        <w:t xml:space="preserve"> ne modi</w:t>
      </w:r>
      <w:r w:rsidRPr="00527DD2">
        <w:rPr>
          <w:rFonts w:ascii="Garamond" w:hAnsi="Garamond" w:cs="Courier New"/>
          <w:sz w:val="20"/>
          <w:szCs w:val="20"/>
        </w:rPr>
        <w:softHyphen/>
        <w:t>fiera en aucun cas</w:t>
      </w:r>
    </w:p>
    <w:p w:rsidR="00381C5A" w:rsidRPr="00527DD2" w:rsidRDefault="0047305D">
      <w:pPr>
        <w:rPr>
          <w:rFonts w:ascii="Garamond" w:hAnsi="Garamond" w:cs="Courier New"/>
          <w:sz w:val="20"/>
          <w:szCs w:val="20"/>
        </w:rPr>
      </w:pPr>
      <w:r w:rsidRPr="00527DD2">
        <w:rPr>
          <w:rFonts w:ascii="Garamond" w:hAnsi="Garamond" w:cs="Courier New"/>
          <w:sz w:val="20"/>
          <w:szCs w:val="20"/>
        </w:rPr>
        <w:t xml:space="preserve">…à savoir que mon travail </w:t>
      </w:r>
      <w:r w:rsidR="00275345">
        <w:rPr>
          <w:rFonts w:ascii="Garamond" w:hAnsi="Garamond" w:cs="Courier New"/>
          <w:sz w:val="20"/>
          <w:szCs w:val="20"/>
        </w:rPr>
        <w:t>-</w:t>
      </w:r>
      <w:r w:rsidRPr="00527DD2">
        <w:rPr>
          <w:rFonts w:ascii="Garamond" w:hAnsi="Garamond" w:cs="Courier New"/>
          <w:sz w:val="20"/>
          <w:szCs w:val="20"/>
        </w:rPr>
        <w:t xml:space="preserve"> le mien, à moi</w:t>
      </w:r>
      <w:r w:rsidR="00275345">
        <w:rPr>
          <w:rFonts w:ascii="Garamond" w:hAnsi="Garamond" w:cs="Courier New"/>
          <w:sz w:val="20"/>
          <w:szCs w:val="20"/>
        </w:rPr>
        <w:t>-</w:t>
      </w:r>
      <w:r w:rsidRPr="00527DD2">
        <w:rPr>
          <w:rFonts w:ascii="Garamond" w:hAnsi="Garamond" w:cs="Courier New"/>
          <w:sz w:val="20"/>
          <w:szCs w:val="20"/>
        </w:rPr>
        <w:t xml:space="preserve">même </w:t>
      </w:r>
      <w:r w:rsidR="00275345">
        <w:rPr>
          <w:rFonts w:ascii="Garamond" w:hAnsi="Garamond" w:cs="Courier New"/>
          <w:sz w:val="20"/>
          <w:szCs w:val="20"/>
        </w:rPr>
        <w:t>-</w:t>
      </w:r>
      <w:r w:rsidRPr="00527DD2">
        <w:rPr>
          <w:rFonts w:ascii="Garamond" w:hAnsi="Garamond" w:cs="Courier New"/>
          <w:sz w:val="20"/>
          <w:szCs w:val="20"/>
        </w:rPr>
        <w:t xml:space="preserve"> il me revient et qu'il faut que je le paie d'un certain prix. </w:t>
      </w:r>
    </w:p>
    <w:p w:rsidR="00381C5A" w:rsidRPr="00527DD2" w:rsidRDefault="00381C5A">
      <w:pPr>
        <w:rPr>
          <w:rFonts w:ascii="Garamond" w:hAnsi="Garamond" w:cs="Courier New"/>
          <w:sz w:val="20"/>
          <w:szCs w:val="20"/>
        </w:rPr>
      </w:pPr>
    </w:p>
    <w:p w:rsidR="008D77CF" w:rsidRDefault="0047305D">
      <w:pPr>
        <w:rPr>
          <w:rFonts w:ascii="Garamond" w:hAnsi="Garamond" w:cs="Courier New"/>
          <w:sz w:val="20"/>
          <w:szCs w:val="20"/>
        </w:rPr>
      </w:pPr>
      <w:r w:rsidRPr="00527DD2">
        <w:rPr>
          <w:rFonts w:ascii="Garamond" w:hAnsi="Garamond" w:cs="Courier New"/>
          <w:sz w:val="20"/>
          <w:szCs w:val="20"/>
        </w:rPr>
        <w:t xml:space="preserve">C'est là quelque chose qui ne se résout par aucune dialectique directe, qui suppose le jeu de toutes sortes de chaînons bien réels, </w:t>
      </w:r>
    </w:p>
    <w:p w:rsidR="0047305D" w:rsidRPr="00527DD2" w:rsidRDefault="0047305D">
      <w:pPr>
        <w:rPr>
          <w:rFonts w:ascii="Garamond" w:hAnsi="Garamond" w:cs="Courier New"/>
          <w:sz w:val="20"/>
          <w:szCs w:val="20"/>
        </w:rPr>
      </w:pPr>
      <w:r w:rsidRPr="00527DD2">
        <w:rPr>
          <w:rFonts w:ascii="Garamond" w:hAnsi="Garamond" w:cs="Courier New"/>
          <w:sz w:val="20"/>
          <w:szCs w:val="20"/>
        </w:rPr>
        <w:t>si l'on veut en modifier, non pas la chaîne, ni le mécanisme qui est impossible à rompre, mais les conséquences les plus nocives.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en est de même pour ce dont il s'agit concernant </w:t>
      </w:r>
      <w:r w:rsidRPr="008D77CF">
        <w:rPr>
          <w:rFonts w:ascii="Garamond" w:hAnsi="Garamond" w:cs="Courier New"/>
          <w:i/>
          <w:sz w:val="20"/>
          <w:szCs w:val="20"/>
        </w:rPr>
        <w:t>l'aliénation</w:t>
      </w:r>
      <w:r w:rsidRPr="00527DD2">
        <w:rPr>
          <w:rFonts w:ascii="Garamond" w:hAnsi="Garamond" w:cs="Courier New"/>
          <w:sz w:val="20"/>
          <w:szCs w:val="20"/>
        </w:rPr>
        <w:t xml:space="preserve"> et c'est pourquoi l'important de ce que j'é</w:t>
      </w:r>
      <w:r w:rsidRPr="00527DD2">
        <w:rPr>
          <w:rFonts w:ascii="Garamond" w:hAnsi="Garamond" w:cs="Courier New"/>
          <w:sz w:val="20"/>
          <w:szCs w:val="20"/>
        </w:rPr>
        <w:softHyphen/>
        <w:t xml:space="preserve">nonce ici concernant </w:t>
      </w:r>
      <w:r w:rsidRPr="008D77CF">
        <w:rPr>
          <w:rFonts w:ascii="Garamond" w:hAnsi="Garamond" w:cs="Courier New"/>
          <w:i/>
          <w:sz w:val="20"/>
          <w:szCs w:val="20"/>
        </w:rPr>
        <w:t>l'aliénation</w:t>
      </w:r>
      <w:r w:rsidR="002E2CE4" w:rsidRPr="00527DD2">
        <w:rPr>
          <w:rFonts w:ascii="Garamond" w:hAnsi="Garamond" w:cs="Courier New"/>
          <w:sz w:val="20"/>
          <w:szCs w:val="20"/>
        </w:rPr>
        <w:t>,</w:t>
      </w:r>
      <w:r w:rsidRPr="00527DD2">
        <w:rPr>
          <w:rFonts w:ascii="Garamond" w:hAnsi="Garamond" w:cs="Courier New"/>
          <w:sz w:val="20"/>
          <w:szCs w:val="20"/>
        </w:rPr>
        <w:t xml:space="preserve"> prend son relief, non pas de ce que tel ou tel reste plus ou moins sourd au sens de ce que j'articule, mais très précisément de ses effets sur ceux qui le comprennent parfaitement, à cette seule condition qu'ils y soient concernés</w:t>
      </w:r>
      <w:r w:rsidRPr="00527DD2">
        <w:rPr>
          <w:rFonts w:ascii="Garamond" w:hAnsi="Garamond" w:cs="Courier New"/>
          <w:i/>
          <w:sz w:val="20"/>
          <w:szCs w:val="20"/>
        </w:rPr>
        <w:t xml:space="preserve"> </w:t>
      </w:r>
      <w:r w:rsidRPr="00527DD2">
        <w:rPr>
          <w:rFonts w:ascii="Garamond" w:hAnsi="Garamond" w:cs="Courier New"/>
          <w:sz w:val="20"/>
          <w:szCs w:val="20"/>
        </w:rPr>
        <w:t xml:space="preserve">de façon première. </w:t>
      </w:r>
    </w:p>
    <w:p w:rsidR="0047305D" w:rsidRPr="00527DD2" w:rsidRDefault="0047305D">
      <w:pPr>
        <w:rPr>
          <w:rFonts w:ascii="Garamond" w:hAnsi="Garamond" w:cs="Courier New"/>
          <w:sz w:val="20"/>
          <w:szCs w:val="20"/>
        </w:rPr>
      </w:pPr>
    </w:p>
    <w:p w:rsidR="008D77CF" w:rsidRDefault="0047305D" w:rsidP="006E2347">
      <w:pPr>
        <w:rPr>
          <w:rFonts w:ascii="Garamond" w:hAnsi="Garamond" w:cs="Courier New"/>
          <w:sz w:val="20"/>
          <w:szCs w:val="20"/>
        </w:rPr>
      </w:pPr>
      <w:r w:rsidRPr="00527DD2">
        <w:rPr>
          <w:rFonts w:ascii="Garamond" w:hAnsi="Garamond" w:cs="Courier New"/>
          <w:sz w:val="20"/>
          <w:szCs w:val="20"/>
        </w:rPr>
        <w:t xml:space="preserve">Et c'est pourquoi c'est au niveau des </w:t>
      </w:r>
      <w:r w:rsidRPr="00527DD2">
        <w:rPr>
          <w:rFonts w:ascii="Garamond" w:hAnsi="Garamond"/>
          <w:i/>
          <w:sz w:val="20"/>
          <w:szCs w:val="20"/>
        </w:rPr>
        <w:t>analystes</w:t>
      </w:r>
      <w:r w:rsidRPr="00527DD2">
        <w:rPr>
          <w:rFonts w:ascii="Garamond" w:hAnsi="Garamond" w:cs="Courier New"/>
          <w:sz w:val="20"/>
          <w:szCs w:val="20"/>
        </w:rPr>
        <w:t xml:space="preserve"> que quelquefois, sur ce que j'énonce de plus avancé, je recueille </w:t>
      </w:r>
      <w:r w:rsidRPr="008D77CF">
        <w:rPr>
          <w:rFonts w:ascii="Garamond" w:hAnsi="Garamond" w:cs="Courier New"/>
          <w:i/>
          <w:sz w:val="20"/>
          <w:szCs w:val="20"/>
        </w:rPr>
        <w:t>les signes d'une angoisse</w:t>
      </w:r>
      <w:r w:rsidRPr="00527DD2">
        <w:rPr>
          <w:rFonts w:ascii="Garamond" w:hAnsi="Garamond" w:cs="Courier New"/>
          <w:sz w:val="20"/>
          <w:szCs w:val="20"/>
        </w:rPr>
        <w:t>, disons qui peut aller jusqu'à l'im</w:t>
      </w:r>
      <w:r w:rsidRPr="00527DD2">
        <w:rPr>
          <w:rFonts w:ascii="Garamond" w:hAnsi="Garamond" w:cs="Courier New"/>
          <w:sz w:val="20"/>
          <w:szCs w:val="20"/>
        </w:rPr>
        <w:softHyphen/>
        <w:t>patience, et que simplement la dernière fois par exemple,</w:t>
      </w:r>
      <w:r w:rsidR="002E2CE4" w:rsidRPr="00527DD2">
        <w:rPr>
          <w:rFonts w:ascii="Garamond" w:hAnsi="Garamond" w:cs="Courier New"/>
          <w:sz w:val="20"/>
          <w:szCs w:val="20"/>
        </w:rPr>
        <w:t xml:space="preserve"> </w:t>
      </w:r>
      <w:r w:rsidRPr="00527DD2">
        <w:rPr>
          <w:rFonts w:ascii="Garamond" w:hAnsi="Garamond" w:cs="Courier New"/>
          <w:sz w:val="20"/>
          <w:szCs w:val="20"/>
        </w:rPr>
        <w:t>où j'ai pu énoncer d'une façon comme latérale</w:t>
      </w:r>
      <w:r w:rsidR="008D77CF">
        <w:rPr>
          <w:rFonts w:ascii="Garamond" w:hAnsi="Garamond" w:cs="Courier New"/>
          <w:sz w:val="20"/>
          <w:szCs w:val="20"/>
        </w:rPr>
        <w:t xml:space="preserve">, </w:t>
      </w:r>
      <w:r w:rsidRPr="00527DD2">
        <w:rPr>
          <w:rFonts w:ascii="Garamond" w:hAnsi="Garamond" w:cs="Courier New"/>
          <w:sz w:val="20"/>
          <w:szCs w:val="20"/>
        </w:rPr>
        <w:t xml:space="preserve">faite pour donner son véritable éclairage à ce que j'y définissais comme la position du « </w:t>
      </w:r>
      <w:r w:rsidRPr="00527DD2">
        <w:rPr>
          <w:rFonts w:ascii="Garamond" w:hAnsi="Garamond"/>
          <w:i/>
          <w:iCs/>
          <w:sz w:val="20"/>
          <w:szCs w:val="20"/>
        </w:rPr>
        <w:t>je ne suis pas</w:t>
      </w:r>
      <w:r w:rsidRPr="00527DD2">
        <w:rPr>
          <w:rFonts w:ascii="Garamond" w:hAnsi="Garamond"/>
          <w:sz w:val="20"/>
          <w:szCs w:val="20"/>
        </w:rPr>
        <w:t xml:space="preserve"> </w:t>
      </w:r>
      <w:r w:rsidRPr="00527DD2">
        <w:rPr>
          <w:rFonts w:ascii="Garamond" w:hAnsi="Garamond" w:cs="Courier New"/>
          <w:sz w:val="20"/>
          <w:szCs w:val="20"/>
        </w:rPr>
        <w:t>»</w:t>
      </w:r>
      <w:r w:rsidR="008D77CF">
        <w:rPr>
          <w:rFonts w:ascii="Garamond" w:hAnsi="Garamond" w:cs="Courier New"/>
          <w:sz w:val="20"/>
          <w:szCs w:val="20"/>
        </w:rPr>
        <w:t xml:space="preserve"> </w:t>
      </w:r>
      <w:r w:rsidRPr="00527DD2">
        <w:rPr>
          <w:rFonts w:ascii="Garamond" w:hAnsi="Garamond" w:cs="Courier New"/>
          <w:sz w:val="20"/>
          <w:szCs w:val="20"/>
        </w:rPr>
        <w:t>en tant qu'elle est corrélative de la fonction de l'inconscient</w:t>
      </w:r>
      <w:r w:rsidR="008D77CF">
        <w:rPr>
          <w:rFonts w:ascii="Garamond" w:hAnsi="Garamond" w:cs="Courier New"/>
          <w:sz w:val="20"/>
          <w:szCs w:val="20"/>
        </w:rPr>
        <w:t xml:space="preserve">, </w:t>
      </w:r>
      <w:r w:rsidRPr="00527DD2">
        <w:rPr>
          <w:rFonts w:ascii="Garamond" w:hAnsi="Garamond" w:cs="Courier New"/>
          <w:sz w:val="20"/>
          <w:szCs w:val="20"/>
        </w:rPr>
        <w:t>et que j'arti</w:t>
      </w:r>
      <w:r w:rsidRPr="00527DD2">
        <w:rPr>
          <w:rFonts w:ascii="Garamond" w:hAnsi="Garamond" w:cs="Courier New"/>
          <w:sz w:val="20"/>
          <w:szCs w:val="20"/>
        </w:rPr>
        <w:softHyphen/>
        <w:t xml:space="preserve">culais sur ce point </w:t>
      </w:r>
      <w:r w:rsidRPr="00527DD2">
        <w:rPr>
          <w:rFonts w:ascii="Garamond" w:hAnsi="Garamond"/>
          <w:i/>
          <w:color w:val="0000CC"/>
          <w:sz w:val="20"/>
          <w:szCs w:val="20"/>
        </w:rPr>
        <w:t>la formule</w:t>
      </w:r>
      <w:r w:rsidRPr="00527DD2">
        <w:rPr>
          <w:rFonts w:ascii="Garamond" w:hAnsi="Garamond" w:cs="Courier New"/>
          <w:sz w:val="20"/>
          <w:szCs w:val="20"/>
        </w:rPr>
        <w:t xml:space="preserve"> comme la vérité de ce que l'amour ici se permet </w:t>
      </w:r>
    </w:p>
    <w:p w:rsidR="0047305D" w:rsidRPr="00527DD2" w:rsidRDefault="0047305D" w:rsidP="006E2347">
      <w:pPr>
        <w:rPr>
          <w:rFonts w:ascii="Garamond" w:hAnsi="Garamond" w:cs="Courier New"/>
          <w:sz w:val="20"/>
          <w:szCs w:val="20"/>
        </w:rPr>
      </w:pPr>
      <w:r w:rsidRPr="00527DD2">
        <w:rPr>
          <w:rFonts w:ascii="Garamond" w:hAnsi="Garamond" w:cs="Courier New"/>
          <w:sz w:val="20"/>
          <w:szCs w:val="20"/>
        </w:rPr>
        <w:t xml:space="preserve">de formuler, à savoir : « </w:t>
      </w:r>
      <w:r w:rsidRPr="00527DD2">
        <w:rPr>
          <w:rFonts w:ascii="Garamond" w:hAnsi="Garamond"/>
          <w:i/>
          <w:iCs/>
          <w:sz w:val="20"/>
          <w:szCs w:val="20"/>
        </w:rPr>
        <w:t>si tu n'es pas, je meurs</w:t>
      </w:r>
      <w:r w:rsidRPr="00527DD2">
        <w:rPr>
          <w:rFonts w:ascii="Garamond" w:hAnsi="Garamond" w:cs="Courier New"/>
          <w:sz w:val="20"/>
          <w:szCs w:val="20"/>
        </w:rPr>
        <w:t xml:space="preserve"> » dit l'amour, on connaît ce cri et je le traduis : « </w:t>
      </w:r>
      <w:r w:rsidRPr="00527DD2">
        <w:rPr>
          <w:rFonts w:ascii="Garamond" w:hAnsi="Garamond"/>
          <w:i/>
          <w:iCs/>
          <w:color w:val="0000CC"/>
          <w:sz w:val="20"/>
          <w:szCs w:val="20"/>
        </w:rPr>
        <w:t>tu n'es rien, que ce que je suis</w:t>
      </w:r>
      <w:r w:rsidR="002E2CE4" w:rsidRPr="00527DD2">
        <w:rPr>
          <w:rFonts w:ascii="Garamond" w:hAnsi="Garamond"/>
          <w:i/>
          <w:iCs/>
          <w:color w:val="0000CC"/>
          <w:sz w:val="20"/>
          <w:szCs w:val="20"/>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2E2CE4">
      <w:pPr>
        <w:rPr>
          <w:rFonts w:ascii="Garamond" w:hAnsi="Garamond" w:cs="Courier New"/>
          <w:sz w:val="20"/>
          <w:szCs w:val="20"/>
        </w:rPr>
      </w:pPr>
      <w:r w:rsidRPr="008D77CF">
        <w:rPr>
          <w:rFonts w:ascii="Garamond" w:hAnsi="Garamond" w:cs="Courier New"/>
          <w:i/>
          <w:color w:val="0000CC"/>
          <w:sz w:val="20"/>
          <w:szCs w:val="20"/>
        </w:rPr>
        <w:t>N</w:t>
      </w:r>
      <w:r w:rsidR="0047305D" w:rsidRPr="008D77CF">
        <w:rPr>
          <w:rFonts w:ascii="Garamond" w:hAnsi="Garamond" w:cs="Courier New"/>
          <w:i/>
          <w:color w:val="0000CC"/>
          <w:sz w:val="20"/>
          <w:szCs w:val="20"/>
        </w:rPr>
        <w:t>'est</w:t>
      </w:r>
      <w:r w:rsidR="008D77CF" w:rsidRPr="008D77CF">
        <w:rPr>
          <w:rFonts w:ascii="Garamond" w:hAnsi="Garamond" w:cs="Courier New"/>
          <w:i/>
          <w:color w:val="0000CC"/>
          <w:sz w:val="20"/>
          <w:szCs w:val="20"/>
        </w:rPr>
        <w:t>-</w:t>
      </w:r>
      <w:r w:rsidR="0047305D" w:rsidRPr="008D77CF">
        <w:rPr>
          <w:rFonts w:ascii="Garamond" w:hAnsi="Garamond" w:cs="Courier New"/>
          <w:i/>
          <w:color w:val="0000CC"/>
          <w:sz w:val="20"/>
          <w:szCs w:val="20"/>
        </w:rPr>
        <w:t xml:space="preserve">il pas étrange </w:t>
      </w:r>
      <w:r w:rsidR="0047305D" w:rsidRPr="008D77CF">
        <w:rPr>
          <w:rFonts w:ascii="Garamond" w:hAnsi="Garamond"/>
          <w:i/>
          <w:color w:val="0000CC"/>
          <w:sz w:val="20"/>
          <w:szCs w:val="20"/>
        </w:rPr>
        <w:t>qu</w:t>
      </w:r>
      <w:r w:rsidR="0047305D" w:rsidRPr="00527DD2">
        <w:rPr>
          <w:rFonts w:ascii="Garamond" w:hAnsi="Garamond"/>
          <w:i/>
          <w:color w:val="0000CC"/>
          <w:sz w:val="20"/>
          <w:szCs w:val="20"/>
        </w:rPr>
        <w:t>'une telle formule</w:t>
      </w:r>
      <w:r w:rsidR="0047305D" w:rsidRPr="00527DD2">
        <w:rPr>
          <w:rFonts w:ascii="Garamond" w:hAnsi="Garamond" w:cs="Courier New"/>
          <w:sz w:val="20"/>
          <w:szCs w:val="20"/>
        </w:rPr>
        <w:t xml:space="preserve">… </w:t>
      </w:r>
    </w:p>
    <w:p w:rsidR="002E2CE4" w:rsidRPr="00527DD2" w:rsidRDefault="0047305D">
      <w:pPr>
        <w:ind w:left="708"/>
        <w:rPr>
          <w:rFonts w:ascii="Garamond" w:hAnsi="Garamond" w:cs="Courier New"/>
          <w:sz w:val="20"/>
          <w:szCs w:val="20"/>
        </w:rPr>
      </w:pPr>
      <w:r w:rsidRPr="00527DD2">
        <w:rPr>
          <w:rFonts w:ascii="Garamond" w:hAnsi="Garamond" w:cs="Courier New"/>
          <w:sz w:val="20"/>
          <w:szCs w:val="20"/>
        </w:rPr>
        <w:t>qui va certes bien au</w:t>
      </w:r>
      <w:r w:rsidR="008D77CF">
        <w:rPr>
          <w:rFonts w:ascii="Garamond" w:hAnsi="Garamond" w:cs="Courier New"/>
          <w:sz w:val="20"/>
          <w:szCs w:val="20"/>
        </w:rPr>
        <w:t>-</w:t>
      </w:r>
      <w:r w:rsidRPr="00527DD2">
        <w:rPr>
          <w:rFonts w:ascii="Garamond" w:hAnsi="Garamond" w:cs="Courier New"/>
          <w:sz w:val="20"/>
          <w:szCs w:val="20"/>
        </w:rPr>
        <w:t>delà dans ce qu'elle trace d'ouverture à l'amour, pour ceci sim</w:t>
      </w:r>
      <w:r w:rsidRPr="00527DD2">
        <w:rPr>
          <w:rFonts w:ascii="Garamond" w:hAnsi="Garamond" w:cs="Courier New"/>
          <w:sz w:val="20"/>
          <w:szCs w:val="20"/>
        </w:rPr>
        <w:softHyphen/>
        <w:t xml:space="preserve">plement qu'elle y indique que </w:t>
      </w:r>
      <w:r w:rsidR="008D77CF">
        <w:rPr>
          <w:rFonts w:ascii="Garamond" w:hAnsi="Garamond" w:cs="Courier New"/>
          <w:sz w:val="20"/>
          <w:szCs w:val="20"/>
        </w:rPr>
        <w:t xml:space="preserve">                                </w:t>
      </w:r>
      <w:r w:rsidRPr="00527DD2">
        <w:rPr>
          <w:rFonts w:ascii="Garamond" w:hAnsi="Garamond" w:cs="Courier New"/>
          <w:sz w:val="20"/>
          <w:szCs w:val="20"/>
        </w:rPr>
        <w:t xml:space="preserve">la </w:t>
      </w:r>
      <w:r w:rsidRPr="00527DD2">
        <w:rPr>
          <w:rFonts w:ascii="Garamond" w:hAnsi="Garamond"/>
          <w:i/>
          <w:sz w:val="20"/>
          <w:szCs w:val="20"/>
        </w:rPr>
        <w:t>Verwerfung</w:t>
      </w:r>
      <w:r w:rsidRPr="00527DD2">
        <w:rPr>
          <w:rFonts w:ascii="Garamond" w:hAnsi="Garamond" w:cs="Courier New"/>
          <w:i/>
          <w:sz w:val="20"/>
          <w:szCs w:val="20"/>
        </w:rPr>
        <w:t xml:space="preserve"> </w:t>
      </w:r>
      <w:r w:rsidRPr="00527DD2">
        <w:rPr>
          <w:rFonts w:ascii="Garamond" w:hAnsi="Garamond" w:cs="Courier New"/>
          <w:sz w:val="20"/>
          <w:szCs w:val="20"/>
        </w:rPr>
        <w:t>qu'elle cons</w:t>
      </w:r>
      <w:r w:rsidRPr="00527DD2">
        <w:rPr>
          <w:rFonts w:ascii="Garamond" w:hAnsi="Garamond" w:cs="Courier New"/>
          <w:sz w:val="20"/>
          <w:szCs w:val="20"/>
        </w:rPr>
        <w:softHyphen/>
        <w:t xml:space="preserve">titue ne relève précisément que de ceci : que l'amour ne pense pas… </w:t>
      </w:r>
    </w:p>
    <w:p w:rsidR="0047305D" w:rsidRPr="00527DD2" w:rsidRDefault="0047305D" w:rsidP="008D77CF">
      <w:pPr>
        <w:ind w:left="708"/>
        <w:rPr>
          <w:rFonts w:ascii="Garamond" w:hAnsi="Garamond" w:cs="Courier New"/>
          <w:sz w:val="20"/>
          <w:szCs w:val="20"/>
        </w:rPr>
      </w:pPr>
      <w:r w:rsidRPr="00527DD2">
        <w:rPr>
          <w:rFonts w:ascii="Garamond" w:hAnsi="Garamond" w:cs="Courier New"/>
          <w:sz w:val="20"/>
          <w:szCs w:val="20"/>
        </w:rPr>
        <w:t>mais qu'elle n'articule pas</w:t>
      </w:r>
      <w:r w:rsidR="008D77CF">
        <w:rPr>
          <w:rFonts w:ascii="Garamond" w:hAnsi="Garamond" w:cs="Courier New"/>
          <w:sz w:val="20"/>
          <w:szCs w:val="20"/>
        </w:rPr>
        <w:t xml:space="preserve"> - </w:t>
      </w:r>
      <w:r w:rsidRPr="00527DD2">
        <w:rPr>
          <w:rFonts w:ascii="Garamond" w:hAnsi="Garamond" w:cs="Courier New"/>
          <w:sz w:val="20"/>
          <w:szCs w:val="20"/>
        </w:rPr>
        <w:t>comme FREUD le fait, lui, purement et simplement</w:t>
      </w:r>
      <w:r w:rsidR="008D77CF">
        <w:rPr>
          <w:rFonts w:ascii="Garamond" w:hAnsi="Garamond" w:cs="Courier New"/>
          <w:sz w:val="20"/>
          <w:szCs w:val="20"/>
        </w:rPr>
        <w:t xml:space="preserve"> - </w:t>
      </w:r>
      <w:r w:rsidRPr="00527DD2">
        <w:rPr>
          <w:rFonts w:ascii="Garamond" w:hAnsi="Garamond" w:cs="Courier New"/>
          <w:sz w:val="20"/>
          <w:szCs w:val="20"/>
        </w:rPr>
        <w:t xml:space="preserve">que le fondement de la </w:t>
      </w:r>
      <w:r w:rsidRPr="00527DD2">
        <w:rPr>
          <w:rFonts w:ascii="Garamond" w:hAnsi="Garamond"/>
          <w:i/>
          <w:sz w:val="20"/>
          <w:szCs w:val="20"/>
        </w:rPr>
        <w:t>Verliebheit</w:t>
      </w:r>
      <w:r w:rsidRPr="00527DD2">
        <w:rPr>
          <w:rFonts w:ascii="Garamond" w:hAnsi="Garamond" w:cs="Courier New"/>
          <w:i/>
          <w:sz w:val="20"/>
          <w:szCs w:val="20"/>
        </w:rPr>
        <w:t xml:space="preserve">, </w:t>
      </w:r>
      <w:r w:rsidR="008D77CF">
        <w:rPr>
          <w:rFonts w:ascii="Garamond" w:hAnsi="Garamond" w:cs="Courier New"/>
          <w:i/>
          <w:sz w:val="20"/>
          <w:szCs w:val="20"/>
        </w:rPr>
        <w:t xml:space="preserve">                        </w:t>
      </w:r>
      <w:r w:rsidRPr="00527DD2">
        <w:rPr>
          <w:rFonts w:ascii="Garamond" w:hAnsi="Garamond" w:cs="Courier New"/>
          <w:sz w:val="20"/>
          <w:szCs w:val="20"/>
        </w:rPr>
        <w:t>de</w:t>
      </w:r>
      <w:r w:rsidRPr="00527DD2">
        <w:rPr>
          <w:rFonts w:ascii="Garamond" w:hAnsi="Garamond" w:cs="Courier New"/>
          <w:i/>
          <w:sz w:val="20"/>
          <w:szCs w:val="20"/>
        </w:rPr>
        <w:t xml:space="preserve"> </w:t>
      </w:r>
      <w:r w:rsidRPr="00527DD2">
        <w:rPr>
          <w:rFonts w:ascii="Garamond" w:hAnsi="Garamond" w:cs="Courier New"/>
          <w:sz w:val="20"/>
          <w:szCs w:val="20"/>
        </w:rPr>
        <w:t xml:space="preserve">l'amour, c'est le </w:t>
      </w:r>
      <w:r w:rsidRPr="00527DD2">
        <w:rPr>
          <w:rFonts w:ascii="Garamond" w:hAnsi="Garamond"/>
          <w:i/>
          <w:sz w:val="20"/>
          <w:szCs w:val="20"/>
        </w:rPr>
        <w:t>Lust</w:t>
      </w:r>
      <w:r w:rsidR="008D77CF">
        <w:rPr>
          <w:rFonts w:ascii="Garamond" w:hAnsi="Garamond"/>
          <w:i/>
          <w:sz w:val="20"/>
          <w:szCs w:val="20"/>
        </w:rPr>
        <w:t>-</w:t>
      </w:r>
      <w:r w:rsidRPr="00527DD2">
        <w:rPr>
          <w:rFonts w:ascii="Garamond" w:hAnsi="Garamond"/>
          <w:i/>
          <w:sz w:val="20"/>
          <w:szCs w:val="20"/>
        </w:rPr>
        <w:t>Ich</w:t>
      </w:r>
      <w:r w:rsidRPr="00527DD2">
        <w:rPr>
          <w:rFonts w:ascii="Garamond" w:hAnsi="Garamond" w:cs="Courier New"/>
          <w:i/>
          <w:sz w:val="20"/>
          <w:szCs w:val="20"/>
        </w:rPr>
        <w:t xml:space="preserve">, </w:t>
      </w:r>
      <w:r w:rsidRPr="00527DD2">
        <w:rPr>
          <w:rFonts w:ascii="Garamond" w:hAnsi="Garamond" w:cs="Courier New"/>
          <w:sz w:val="20"/>
          <w:szCs w:val="20"/>
        </w:rPr>
        <w:t>et qu'il n'est rien d'autre</w:t>
      </w:r>
      <w:r w:rsidR="008D77CF">
        <w:rPr>
          <w:rFonts w:ascii="Garamond" w:hAnsi="Garamond" w:cs="Courier New"/>
          <w:sz w:val="20"/>
          <w:szCs w:val="20"/>
        </w:rPr>
        <w:t xml:space="preserve"> - </w:t>
      </w:r>
      <w:r w:rsidRPr="00527DD2">
        <w:rPr>
          <w:rFonts w:ascii="Garamond" w:hAnsi="Garamond" w:cs="Courier New"/>
          <w:i/>
          <w:sz w:val="20"/>
          <w:szCs w:val="20"/>
        </w:rPr>
        <w:t>car ceci est dans FREUD affirmé</w:t>
      </w:r>
      <w:r w:rsidR="008D77CF">
        <w:rPr>
          <w:rFonts w:ascii="Garamond" w:hAnsi="Garamond" w:cs="Courier New"/>
          <w:i/>
          <w:sz w:val="20"/>
          <w:szCs w:val="20"/>
        </w:rPr>
        <w:t xml:space="preserve"> - </w:t>
      </w:r>
      <w:r w:rsidRPr="00527DD2">
        <w:rPr>
          <w:rFonts w:ascii="Garamond" w:hAnsi="Garamond" w:cs="Courier New"/>
          <w:sz w:val="20"/>
          <w:szCs w:val="20"/>
        </w:rPr>
        <w:t xml:space="preserve">que l'effet du narcissisme </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comment donc, à une formule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dont il apparaît tout de suite qu'elle est </w:t>
      </w:r>
      <w:r w:rsidRPr="00527DD2">
        <w:rPr>
          <w:rFonts w:ascii="Garamond" w:hAnsi="Garamond"/>
          <w:i/>
          <w:sz w:val="20"/>
          <w:szCs w:val="20"/>
        </w:rPr>
        <w:t>infiniment plus ouverte</w:t>
      </w:r>
      <w:r w:rsidRPr="00527DD2">
        <w:rPr>
          <w:rFonts w:ascii="Garamond" w:hAnsi="Garamond" w:cs="Courier New"/>
          <w:sz w:val="20"/>
          <w:szCs w:val="20"/>
        </w:rPr>
        <w:t xml:space="preserve">, pour n'aller pas moins loin qu'à </w:t>
      </w:r>
      <w:r w:rsidRPr="00527DD2">
        <w:rPr>
          <w:rFonts w:ascii="Garamond" w:hAnsi="Garamond"/>
          <w:i/>
          <w:sz w:val="20"/>
          <w:szCs w:val="20"/>
        </w:rPr>
        <w:t>cette remarque</w:t>
      </w:r>
      <w:r w:rsidR="008D77CF">
        <w:rPr>
          <w:rFonts w:ascii="Garamond" w:hAnsi="Garamond" w:cs="Courier New"/>
          <w:sz w:val="20"/>
          <w:szCs w:val="20"/>
        </w:rPr>
        <w:t xml:space="preserve">, </w:t>
      </w:r>
      <w:r w:rsidRPr="00527DD2">
        <w:rPr>
          <w:rFonts w:ascii="Garamond" w:hAnsi="Garamond" w:cs="Courier New"/>
          <w:sz w:val="20"/>
          <w:szCs w:val="20"/>
        </w:rPr>
        <w:t xml:space="preserve">impliquée dans un certain commandement qui </w:t>
      </w:r>
      <w:r w:rsidR="008D77CF">
        <w:rPr>
          <w:rFonts w:ascii="Garamond" w:hAnsi="Garamond" w:cs="Courier New"/>
          <w:sz w:val="20"/>
          <w:szCs w:val="20"/>
        </w:rPr>
        <w:t>-</w:t>
      </w:r>
      <w:r w:rsidRPr="00527DD2">
        <w:rPr>
          <w:rFonts w:ascii="Garamond" w:hAnsi="Garamond" w:cs="Courier New"/>
          <w:sz w:val="20"/>
          <w:szCs w:val="20"/>
        </w:rPr>
        <w:t xml:space="preserve"> je pense </w:t>
      </w:r>
      <w:r w:rsidR="008D77CF">
        <w:rPr>
          <w:rFonts w:ascii="Garamond" w:hAnsi="Garamond" w:cs="Courier New"/>
          <w:sz w:val="20"/>
          <w:szCs w:val="20"/>
        </w:rPr>
        <w:t>-</w:t>
      </w:r>
      <w:r w:rsidRPr="00527DD2">
        <w:rPr>
          <w:rFonts w:ascii="Garamond" w:hAnsi="Garamond" w:cs="Courier New"/>
          <w:sz w:val="20"/>
          <w:szCs w:val="20"/>
        </w:rPr>
        <w:t xml:space="preserve"> ne vous est pas in</w:t>
      </w:r>
      <w:r w:rsidRPr="00527DD2">
        <w:rPr>
          <w:rFonts w:ascii="Garamond" w:hAnsi="Garamond" w:cs="Courier New"/>
          <w:sz w:val="20"/>
          <w:szCs w:val="20"/>
        </w:rPr>
        <w:softHyphen/>
        <w:t>connu</w:t>
      </w:r>
      <w:r w:rsidRPr="008D77CF">
        <w:rPr>
          <w:rStyle w:val="Appelnotedebasdep"/>
          <w:rFonts w:ascii="Garamond" w:hAnsi="Garamond"/>
          <w:b/>
          <w:bCs/>
          <w:color w:val="C00000"/>
          <w:sz w:val="20"/>
          <w:szCs w:val="20"/>
        </w:rPr>
        <w:footnoteReference w:id="42"/>
      </w:r>
      <w:r w:rsidR="008D77CF">
        <w:rPr>
          <w:rFonts w:ascii="Garamond" w:hAnsi="Garamond" w:cs="Courier New"/>
          <w:sz w:val="20"/>
          <w:szCs w:val="20"/>
        </w:rPr>
        <w:t xml:space="preserve"> - </w:t>
      </w:r>
      <w:r w:rsidRPr="00527DD2">
        <w:rPr>
          <w:rFonts w:ascii="Garamond" w:hAnsi="Garamond" w:cs="Courier New"/>
          <w:sz w:val="20"/>
          <w:szCs w:val="20"/>
        </w:rPr>
        <w:t>que c'est au plus secret de toi</w:t>
      </w:r>
      <w:r w:rsidR="008D77CF">
        <w:rPr>
          <w:rFonts w:ascii="Garamond" w:hAnsi="Garamond" w:cs="Courier New"/>
          <w:sz w:val="20"/>
          <w:szCs w:val="20"/>
        </w:rPr>
        <w:t>-</w:t>
      </w:r>
      <w:r w:rsidRPr="00527DD2">
        <w:rPr>
          <w:rFonts w:ascii="Garamond" w:hAnsi="Garamond" w:cs="Courier New"/>
          <w:sz w:val="20"/>
          <w:szCs w:val="20"/>
        </w:rPr>
        <w:t>même que doit être cherché le ressort de l'amour du prochain</w:t>
      </w:r>
    </w:p>
    <w:p w:rsidR="008D77CF"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comment donc une telle formule</w:t>
      </w:r>
      <w:r w:rsidRPr="00527DD2">
        <w:rPr>
          <w:rFonts w:ascii="Garamond" w:hAnsi="Garamond" w:cs="Courier New"/>
          <w:sz w:val="20"/>
          <w:szCs w:val="20"/>
        </w:rPr>
        <w:t xml:space="preserve"> peut</w:t>
      </w:r>
      <w:r w:rsidR="008D77CF">
        <w:rPr>
          <w:rFonts w:ascii="Garamond" w:hAnsi="Garamond" w:cs="Courier New"/>
          <w:sz w:val="20"/>
          <w:szCs w:val="20"/>
        </w:rPr>
        <w:t>-</w:t>
      </w:r>
      <w:r w:rsidRPr="00527DD2">
        <w:rPr>
          <w:rFonts w:ascii="Garamond" w:hAnsi="Garamond" w:cs="Courier New"/>
          <w:sz w:val="20"/>
          <w:szCs w:val="20"/>
        </w:rPr>
        <w:t>elle</w:t>
      </w:r>
      <w:r w:rsidR="008D77CF">
        <w:rPr>
          <w:rFonts w:ascii="Garamond" w:hAnsi="Garamond" w:cs="Courier New"/>
          <w:sz w:val="20"/>
          <w:szCs w:val="20"/>
        </w:rPr>
        <w:t xml:space="preserve"> - </w:t>
      </w:r>
      <w:r w:rsidRPr="00527DD2">
        <w:rPr>
          <w:rFonts w:ascii="Garamond" w:hAnsi="Garamond" w:cs="Courier New"/>
          <w:sz w:val="20"/>
          <w:szCs w:val="20"/>
        </w:rPr>
        <w:t>et j'y insiste : dans une oreille analytique !</w:t>
      </w:r>
      <w:r w:rsidR="008D77CF">
        <w:rPr>
          <w:rFonts w:ascii="Garamond" w:hAnsi="Garamond" w:cs="Courier New"/>
          <w:sz w:val="20"/>
          <w:szCs w:val="20"/>
        </w:rPr>
        <w:t xml:space="preserve"> - </w:t>
      </w:r>
      <w:r w:rsidRPr="00527DD2">
        <w:rPr>
          <w:rFonts w:ascii="Garamond" w:hAnsi="Garamond" w:cs="Courier New"/>
          <w:sz w:val="20"/>
          <w:szCs w:val="20"/>
        </w:rPr>
        <w:t>évoquer je ne sais quelle alarme, com</w:t>
      </w:r>
      <w:r w:rsidRPr="00527DD2">
        <w:rPr>
          <w:rFonts w:ascii="Garamond" w:hAnsi="Garamond" w:cs="Courier New"/>
          <w:sz w:val="20"/>
          <w:szCs w:val="20"/>
        </w:rPr>
        <w:softHyphen/>
        <w:t xml:space="preserve">me si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j'avais prononcé</w:t>
      </w:r>
      <w:r w:rsidR="008D77CF">
        <w:rPr>
          <w:rFonts w:ascii="Garamond" w:hAnsi="Garamond" w:cs="Courier New"/>
          <w:sz w:val="20"/>
          <w:szCs w:val="20"/>
        </w:rPr>
        <w:t>-</w:t>
      </w:r>
      <w:r w:rsidRPr="00527DD2">
        <w:rPr>
          <w:rFonts w:ascii="Garamond" w:hAnsi="Garamond" w:cs="Courier New"/>
          <w:sz w:val="20"/>
          <w:szCs w:val="20"/>
        </w:rPr>
        <w:t xml:space="preserve">là était dépréciatif, comme si </w:t>
      </w:r>
      <w:r w:rsidR="008D77CF">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comme je l'ai entendu</w:t>
      </w:r>
      <w:r w:rsidRPr="00527DD2">
        <w:rPr>
          <w:rFonts w:ascii="Garamond" w:hAnsi="Garamond" w:cs="Courier New"/>
          <w:sz w:val="20"/>
          <w:szCs w:val="20"/>
        </w:rPr>
        <w:t xml:space="preserve"> </w:t>
      </w:r>
      <w:r w:rsidR="008D77CF">
        <w:rPr>
          <w:rFonts w:ascii="Garamond" w:hAnsi="Garamond" w:cs="Courier New"/>
          <w:sz w:val="20"/>
          <w:szCs w:val="20"/>
        </w:rPr>
        <w:t xml:space="preserve">- </w:t>
      </w:r>
      <w:r w:rsidRPr="00527DD2">
        <w:rPr>
          <w:rFonts w:ascii="Garamond" w:hAnsi="Garamond" w:cs="Courier New"/>
          <w:sz w:val="20"/>
          <w:szCs w:val="20"/>
        </w:rPr>
        <w:t>je commettais quelque imprudence de l'ordre de celle</w:t>
      </w:r>
      <w:r w:rsidR="008D77CF">
        <w:rPr>
          <w:rFonts w:ascii="Garamond" w:hAnsi="Garamond" w:cs="Courier New"/>
          <w:sz w:val="20"/>
          <w:szCs w:val="20"/>
        </w:rPr>
        <w:t>-</w:t>
      </w:r>
      <w:r w:rsidRPr="00527DD2">
        <w:rPr>
          <w:rFonts w:ascii="Garamond" w:hAnsi="Garamond" w:cs="Courier New"/>
          <w:sz w:val="20"/>
          <w:szCs w:val="20"/>
        </w:rPr>
        <w:t xml:space="preserve">ci : </w:t>
      </w:r>
    </w:p>
    <w:p w:rsidR="008D77CF" w:rsidRDefault="0047305D">
      <w:pPr>
        <w:rPr>
          <w:rFonts w:ascii="Garamond" w:hAnsi="Garamond"/>
          <w:i/>
          <w:sz w:val="20"/>
          <w:szCs w:val="20"/>
        </w:rPr>
      </w:pPr>
      <w:r w:rsidRPr="00527DD2">
        <w:rPr>
          <w:rFonts w:ascii="Garamond" w:hAnsi="Garamond" w:cs="Courier New"/>
          <w:sz w:val="20"/>
          <w:szCs w:val="20"/>
        </w:rPr>
        <w:t xml:space="preserve">« </w:t>
      </w:r>
      <w:r w:rsidR="00381C5A" w:rsidRPr="00527DD2">
        <w:rPr>
          <w:rFonts w:ascii="Garamond" w:hAnsi="Garamond"/>
          <w:i/>
          <w:sz w:val="20"/>
          <w:szCs w:val="20"/>
        </w:rPr>
        <w:t>Q</w:t>
      </w:r>
      <w:r w:rsidRPr="00527DD2">
        <w:rPr>
          <w:rFonts w:ascii="Garamond" w:hAnsi="Garamond"/>
          <w:i/>
          <w:sz w:val="20"/>
          <w:szCs w:val="20"/>
        </w:rPr>
        <w:t xml:space="preserve">u'à des auditeurs de </w:t>
      </w:r>
      <w:r w:rsidR="008D77CF" w:rsidRPr="008D77CF">
        <w:rPr>
          <w:rFonts w:ascii="Garamond" w:hAnsi="Garamond"/>
          <w:sz w:val="18"/>
          <w:szCs w:val="18"/>
        </w:rPr>
        <w:t>25</w:t>
      </w:r>
      <w:r w:rsidR="008D77CF">
        <w:rPr>
          <w:rFonts w:ascii="Garamond" w:hAnsi="Garamond"/>
          <w:sz w:val="18"/>
          <w:szCs w:val="18"/>
        </w:rPr>
        <w:t xml:space="preserve"> </w:t>
      </w:r>
      <w:r w:rsidRPr="00527DD2">
        <w:rPr>
          <w:rFonts w:ascii="Garamond" w:hAnsi="Garamond"/>
          <w:i/>
          <w:sz w:val="20"/>
          <w:szCs w:val="20"/>
        </w:rPr>
        <w:t>ans, je me permette d'avancer un propos qui réduirait l'amour à rien</w:t>
      </w:r>
      <w:r w:rsidR="00381C5A" w:rsidRPr="00527DD2">
        <w:rPr>
          <w:rFonts w:ascii="Garamond" w:hAnsi="Garamond"/>
          <w:i/>
          <w:sz w:val="20"/>
          <w:szCs w:val="20"/>
        </w:rPr>
        <w:t>.</w:t>
      </w:r>
      <w:r w:rsidRPr="00527DD2">
        <w:rPr>
          <w:rFonts w:ascii="Garamond" w:hAnsi="Garamond" w:cs="Courier New"/>
          <w:sz w:val="20"/>
          <w:szCs w:val="20"/>
        </w:rPr>
        <w:t xml:space="preserve"> »</w:t>
      </w:r>
      <w:r w:rsidR="008D77CF">
        <w:rPr>
          <w:rFonts w:ascii="Garamond" w:hAnsi="Garamond" w:cs="Courier New"/>
          <w:sz w:val="20"/>
          <w:szCs w:val="20"/>
        </w:rPr>
        <w:t xml:space="preserve"> </w:t>
      </w:r>
      <w:r w:rsidRPr="00527DD2">
        <w:rPr>
          <w:rFonts w:ascii="Garamond" w:hAnsi="Garamond" w:cs="Courier New"/>
          <w:sz w:val="20"/>
          <w:szCs w:val="20"/>
        </w:rPr>
        <w:t xml:space="preserve">Chose singulière, au niveau des </w:t>
      </w:r>
      <w:r w:rsidR="00381C5A" w:rsidRPr="008D77CF">
        <w:rPr>
          <w:rFonts w:ascii="Garamond" w:hAnsi="Garamond"/>
          <w:sz w:val="18"/>
          <w:szCs w:val="18"/>
        </w:rPr>
        <w:t>25</w:t>
      </w:r>
      <w:r w:rsidRPr="00527DD2">
        <w:rPr>
          <w:rFonts w:ascii="Garamond" w:hAnsi="Garamond"/>
          <w:i/>
          <w:sz w:val="20"/>
          <w:szCs w:val="20"/>
        </w:rPr>
        <w:t xml:space="preserve"> ans</w:t>
      </w:r>
      <w:r w:rsidR="008D77CF">
        <w:rPr>
          <w:rFonts w:ascii="Garamond" w:hAnsi="Garamond"/>
          <w:i/>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je n'ai eu à </w:t>
      </w:r>
      <w:r w:rsidRPr="00527DD2">
        <w:rPr>
          <w:rFonts w:ascii="Garamond" w:hAnsi="Garamond"/>
          <w:i/>
          <w:sz w:val="20"/>
          <w:szCs w:val="20"/>
        </w:rPr>
        <w:t xml:space="preserve">cette </w:t>
      </w:r>
      <w:r w:rsidRPr="00527DD2">
        <w:rPr>
          <w:rFonts w:ascii="Garamond" w:hAnsi="Garamond"/>
          <w:i/>
          <w:iCs/>
          <w:sz w:val="20"/>
          <w:szCs w:val="20"/>
        </w:rPr>
        <w:t>émission</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à ma connaissance bien sûr</w:t>
      </w:r>
      <w:r w:rsidR="008D77CF">
        <w:rPr>
          <w:rFonts w:ascii="Garamond" w:hAnsi="Garamond" w:cs="Courier New"/>
          <w:sz w:val="20"/>
          <w:szCs w:val="20"/>
        </w:rPr>
        <w:t>,</w:t>
      </w:r>
      <w:r w:rsidRPr="00527DD2">
        <w:rPr>
          <w:rFonts w:ascii="Garamond" w:hAnsi="Garamond" w:cs="Courier New"/>
          <w:sz w:val="20"/>
          <w:szCs w:val="20"/>
        </w:rPr>
        <w:t xml:space="preserve"> mais il y en a quelques</w:t>
      </w:r>
      <w:r w:rsidR="008D77CF">
        <w:rPr>
          <w:rFonts w:ascii="Garamond" w:hAnsi="Garamond" w:cs="Courier New"/>
          <w:sz w:val="20"/>
          <w:szCs w:val="20"/>
        </w:rPr>
        <w:t>-</w:t>
      </w:r>
      <w:r w:rsidRPr="00527DD2">
        <w:rPr>
          <w:rFonts w:ascii="Garamond" w:hAnsi="Garamond" w:cs="Courier New"/>
          <w:sz w:val="20"/>
          <w:szCs w:val="20"/>
        </w:rPr>
        <w:t xml:space="preserve">uns qui viennent me faire, dans la semaine qui suit, </w:t>
      </w:r>
      <w:r w:rsidRPr="00527DD2">
        <w:rPr>
          <w:rFonts w:ascii="Garamond" w:hAnsi="Garamond"/>
          <w:i/>
          <w:sz w:val="20"/>
          <w:szCs w:val="20"/>
        </w:rPr>
        <w:t>des confidences</w:t>
      </w:r>
    </w:p>
    <w:p w:rsidR="0047305D" w:rsidRPr="00527DD2" w:rsidRDefault="0047305D">
      <w:pPr>
        <w:rPr>
          <w:rFonts w:ascii="Garamond" w:hAnsi="Garamond" w:cs="Courier New"/>
          <w:sz w:val="20"/>
          <w:szCs w:val="20"/>
        </w:rPr>
      </w:pPr>
      <w:r w:rsidRPr="00527DD2">
        <w:rPr>
          <w:rFonts w:ascii="Garamond" w:hAnsi="Garamond" w:cs="Courier New"/>
          <w:sz w:val="20"/>
          <w:szCs w:val="20"/>
        </w:rPr>
        <w:t>…que des réactions sin</w:t>
      </w:r>
      <w:r w:rsidRPr="00527DD2">
        <w:rPr>
          <w:rFonts w:ascii="Garamond" w:hAnsi="Garamond" w:cs="Courier New"/>
          <w:sz w:val="20"/>
          <w:szCs w:val="20"/>
        </w:rPr>
        <w:softHyphen/>
        <w:t xml:space="preserve">gulièrement toniques, je dirais. Si </w:t>
      </w:r>
      <w:r w:rsidRPr="00527DD2">
        <w:rPr>
          <w:rFonts w:ascii="Garamond" w:hAnsi="Garamond"/>
          <w:i/>
          <w:sz w:val="20"/>
          <w:szCs w:val="20"/>
        </w:rPr>
        <w:t>austère</w:t>
      </w:r>
      <w:r w:rsidRPr="00527DD2">
        <w:rPr>
          <w:rFonts w:ascii="Garamond" w:hAnsi="Garamond" w:cs="Courier New"/>
          <w:sz w:val="20"/>
          <w:szCs w:val="20"/>
        </w:rPr>
        <w:t xml:space="preserve"> que soit la formule, elle a paru </w:t>
      </w:r>
      <w:r w:rsidRPr="00527DD2">
        <w:rPr>
          <w:rFonts w:ascii="Garamond" w:hAnsi="Garamond"/>
          <w:i/>
          <w:sz w:val="20"/>
          <w:szCs w:val="20"/>
        </w:rPr>
        <w:t>salubre</w:t>
      </w:r>
      <w:r w:rsidRPr="00527DD2">
        <w:rPr>
          <w:rFonts w:ascii="Garamond" w:hAnsi="Garamond" w:cs="Courier New"/>
          <w:sz w:val="20"/>
          <w:szCs w:val="20"/>
        </w:rPr>
        <w:t xml:space="preserve"> à beaucoup.</w:t>
      </w:r>
    </w:p>
    <w:p w:rsidR="0047305D" w:rsidRPr="00527DD2" w:rsidRDefault="0047305D">
      <w:pPr>
        <w:rPr>
          <w:rFonts w:ascii="Garamond" w:hAnsi="Garamond" w:cs="Courier New"/>
          <w:sz w:val="20"/>
          <w:szCs w:val="20"/>
        </w:rPr>
      </w:pPr>
    </w:p>
    <w:p w:rsidR="006D2CD9" w:rsidRDefault="006D2CD9">
      <w:pPr>
        <w:rPr>
          <w:rFonts w:ascii="Garamond" w:hAnsi="Garamond" w:cs="Courier New"/>
          <w:sz w:val="20"/>
          <w:szCs w:val="20"/>
        </w:rPr>
      </w:pPr>
    </w:p>
    <w:p w:rsidR="008D77CF" w:rsidRDefault="0047305D">
      <w:pPr>
        <w:rPr>
          <w:rFonts w:ascii="Garamond" w:hAnsi="Garamond" w:cs="Courier New"/>
          <w:sz w:val="20"/>
          <w:szCs w:val="20"/>
        </w:rPr>
      </w:pPr>
      <w:r w:rsidRPr="00527DD2">
        <w:rPr>
          <w:rFonts w:ascii="Garamond" w:hAnsi="Garamond" w:cs="Courier New"/>
          <w:sz w:val="20"/>
          <w:szCs w:val="20"/>
        </w:rPr>
        <w:t>Qu'est</w:t>
      </w:r>
      <w:r w:rsidR="008D77CF">
        <w:rPr>
          <w:rFonts w:ascii="Garamond" w:hAnsi="Garamond" w:cs="Courier New"/>
          <w:sz w:val="20"/>
          <w:szCs w:val="20"/>
        </w:rPr>
        <w:t>-</w:t>
      </w:r>
      <w:r w:rsidRPr="00527DD2">
        <w:rPr>
          <w:rFonts w:ascii="Garamond" w:hAnsi="Garamond" w:cs="Courier New"/>
          <w:sz w:val="20"/>
          <w:szCs w:val="20"/>
        </w:rPr>
        <w:t>ce qui, donc, conditionne possiblement l'in</w:t>
      </w:r>
      <w:r w:rsidRPr="00527DD2">
        <w:rPr>
          <w:rFonts w:ascii="Garamond" w:hAnsi="Garamond" w:cs="Courier New"/>
          <w:sz w:val="20"/>
          <w:szCs w:val="20"/>
        </w:rPr>
        <w:softHyphen/>
        <w:t>quiétude d'un analyste</w:t>
      </w:r>
      <w:r w:rsidR="00381C5A" w:rsidRPr="00527DD2">
        <w:rPr>
          <w:rFonts w:ascii="Garamond" w:hAnsi="Garamond" w:cs="Courier New"/>
          <w:sz w:val="20"/>
          <w:szCs w:val="20"/>
        </w:rPr>
        <w:t xml:space="preserve">, </w:t>
      </w:r>
      <w:r w:rsidRPr="00527DD2">
        <w:rPr>
          <w:rFonts w:ascii="Garamond" w:hAnsi="Garamond" w:cs="Courier New"/>
          <w:sz w:val="20"/>
          <w:szCs w:val="20"/>
        </w:rPr>
        <w:t xml:space="preserve">si ce n'est très précisément ceci que j'ai marqué ici </w:t>
      </w:r>
    </w:p>
    <w:p w:rsidR="0047305D" w:rsidRPr="00527DD2" w:rsidRDefault="0047305D">
      <w:pPr>
        <w:rPr>
          <w:rFonts w:ascii="Garamond" w:hAnsi="Garamond" w:cs="Courier New"/>
          <w:sz w:val="20"/>
          <w:szCs w:val="20"/>
        </w:rPr>
      </w:pPr>
      <w:r w:rsidRPr="00527DD2">
        <w:rPr>
          <w:rFonts w:ascii="Garamond" w:hAnsi="Garamond" w:cs="Courier New"/>
          <w:sz w:val="20"/>
          <w:szCs w:val="20"/>
        </w:rPr>
        <w:t>sur cette formule : à ce petit crochet qui déplace le « </w:t>
      </w:r>
      <w:r w:rsidRPr="00527DD2">
        <w:rPr>
          <w:rFonts w:ascii="Garamond" w:hAnsi="Garamond"/>
          <w:i/>
          <w:sz w:val="20"/>
          <w:szCs w:val="20"/>
        </w:rPr>
        <w:t>rien</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d'un rien : </w:t>
      </w:r>
      <w:r w:rsidR="008D77CF" w:rsidRPr="00527DD2">
        <w:rPr>
          <w:rFonts w:ascii="Garamond" w:hAnsi="Garamond" w:cs="Courier New"/>
          <w:sz w:val="20"/>
          <w:szCs w:val="20"/>
        </w:rPr>
        <w:t>« </w:t>
      </w:r>
      <w:r w:rsidR="008D77CF" w:rsidRPr="00527DD2">
        <w:rPr>
          <w:rFonts w:ascii="Garamond" w:hAnsi="Garamond"/>
          <w:i/>
          <w:iCs/>
          <w:sz w:val="20"/>
          <w:szCs w:val="20"/>
        </w:rPr>
        <w:t>Tu n'es que ce rien que je suis.</w:t>
      </w:r>
      <w:r w:rsidR="008D77CF" w:rsidRPr="00527DD2">
        <w:rPr>
          <w:rFonts w:ascii="Garamond" w:hAnsi="Garamond" w:cs="Courier New"/>
          <w:i/>
          <w:iCs/>
          <w:sz w:val="20"/>
          <w:szCs w:val="20"/>
        </w:rPr>
        <w:t> </w:t>
      </w:r>
      <w:r w:rsidR="008D77CF"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9E04B2" w:rsidP="008D77CF">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6A8E718" wp14:editId="38B655B1">
            <wp:extent cx="1540933" cy="362054"/>
            <wp:effectExtent l="0" t="0" r="2540" b="0"/>
            <wp:docPr id="46" name="Image 46"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5"/>
                    <pic:cNvPicPr>
                      <a:picLocks noChangeAspect="1" noChangeArrowheads="1"/>
                    </pic:cNvPicPr>
                  </pic:nvPicPr>
                  <pic:blipFill>
                    <a:blip r:embed="rId66" cstate="print"/>
                    <a:srcRect/>
                    <a:stretch>
                      <a:fillRect/>
                    </a:stretch>
                  </pic:blipFill>
                  <pic:spPr bwMode="auto">
                    <a:xfrm>
                      <a:off x="0" y="0"/>
                      <a:ext cx="1541856" cy="36227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6D2CD9" w:rsidRDefault="00381C5A">
      <w:pPr>
        <w:rPr>
          <w:rFonts w:ascii="Garamond" w:hAnsi="Garamond" w:cs="Courier New"/>
          <w:sz w:val="20"/>
          <w:szCs w:val="20"/>
        </w:rPr>
      </w:pPr>
      <w:r w:rsidRPr="00527DD2">
        <w:rPr>
          <w:rFonts w:ascii="Garamond" w:hAnsi="Garamond" w:cs="Courier New"/>
          <w:sz w:val="20"/>
          <w:szCs w:val="20"/>
        </w:rPr>
        <w:t>Q</w:t>
      </w:r>
      <w:r w:rsidR="0047305D" w:rsidRPr="00527DD2">
        <w:rPr>
          <w:rFonts w:ascii="Garamond" w:hAnsi="Garamond" w:cs="Courier New"/>
          <w:sz w:val="20"/>
          <w:szCs w:val="20"/>
        </w:rPr>
        <w:t>ui n'est pas moins vrai en effet, que la formule précédente, pour autant qu'elle nous rapporte à la fonction</w:t>
      </w:r>
      <w:r w:rsidR="0047305D" w:rsidRPr="00527DD2">
        <w:rPr>
          <w:rFonts w:ascii="Garamond" w:hAnsi="Garamond" w:cs="Courier New"/>
          <w:sz w:val="20"/>
          <w:szCs w:val="20"/>
        </w:rPr>
        <w:softHyphen/>
      </w:r>
      <w:r w:rsidR="006D2CD9">
        <w:rPr>
          <w:rFonts w:ascii="Garamond" w:hAnsi="Garamond" w:cs="Courier New"/>
          <w:sz w:val="20"/>
          <w:szCs w:val="20"/>
        </w:rPr>
        <w:t>-</w:t>
      </w:r>
      <w:r w:rsidR="0047305D" w:rsidRPr="00527DD2">
        <w:rPr>
          <w:rFonts w:ascii="Garamond" w:hAnsi="Garamond" w:cs="Courier New"/>
          <w:sz w:val="20"/>
          <w:szCs w:val="20"/>
        </w:rPr>
        <w:t xml:space="preserve">clef, qui revient dans </w:t>
      </w:r>
    </w:p>
    <w:p w:rsidR="0047305D" w:rsidRPr="00527DD2" w:rsidRDefault="0047305D">
      <w:pPr>
        <w:rPr>
          <w:rFonts w:ascii="Garamond" w:hAnsi="Garamond" w:cs="Courier New"/>
          <w:sz w:val="20"/>
          <w:szCs w:val="20"/>
        </w:rPr>
      </w:pPr>
      <w:r w:rsidRPr="00527DD2">
        <w:rPr>
          <w:rFonts w:ascii="Garamond" w:hAnsi="Garamond" w:cs="Courier New"/>
          <w:sz w:val="20"/>
          <w:szCs w:val="20"/>
        </w:rPr>
        <w:t>le statut de ce « </w:t>
      </w:r>
      <w:r w:rsidRPr="00527DD2">
        <w:rPr>
          <w:rFonts w:ascii="Garamond" w:hAnsi="Garamond"/>
          <w:i/>
          <w:sz w:val="20"/>
          <w:szCs w:val="20"/>
        </w:rPr>
        <w:t>je</w:t>
      </w:r>
      <w:r w:rsidRPr="00527DD2">
        <w:rPr>
          <w:rFonts w:ascii="Garamond" w:hAnsi="Garamond" w:cs="Courier New"/>
          <w:sz w:val="20"/>
          <w:szCs w:val="20"/>
        </w:rPr>
        <w:t xml:space="preserve"> » du « </w:t>
      </w:r>
      <w:r w:rsidRPr="00527DD2">
        <w:rPr>
          <w:rFonts w:ascii="Garamond" w:hAnsi="Garamond"/>
          <w:i/>
          <w:iCs/>
          <w:sz w:val="20"/>
          <w:szCs w:val="20"/>
        </w:rPr>
        <w:t>je suis</w:t>
      </w:r>
      <w:r w:rsidRPr="00527DD2">
        <w:rPr>
          <w:rFonts w:ascii="Garamond" w:hAnsi="Garamond" w:cs="Courier New"/>
          <w:sz w:val="20"/>
          <w:szCs w:val="20"/>
        </w:rPr>
        <w:t xml:space="preserve"> » à ce </w:t>
      </w:r>
      <w:r w:rsidRPr="00527DD2">
        <w:rPr>
          <w:rFonts w:ascii="Garamond" w:hAnsi="Garamond"/>
          <w:i/>
          <w:color w:val="0000CC"/>
          <w:sz w:val="20"/>
          <w:szCs w:val="20"/>
        </w:rPr>
        <w:t>petit(a)</w:t>
      </w:r>
      <w:r w:rsidRPr="00527DD2">
        <w:rPr>
          <w:rFonts w:ascii="Garamond" w:hAnsi="Garamond" w:cs="Courier New"/>
          <w:sz w:val="20"/>
          <w:szCs w:val="20"/>
        </w:rPr>
        <w:t xml:space="preserve">, qui en fait, en effet </w:t>
      </w:r>
      <w:r w:rsidRPr="00527DD2">
        <w:rPr>
          <w:rFonts w:ascii="Garamond" w:hAnsi="Garamond" w:cs="Courier New"/>
          <w:i/>
          <w:sz w:val="20"/>
          <w:szCs w:val="20"/>
        </w:rPr>
        <w:t>toute la question</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c'est là ce sur quoi je veux aujourd'hui m'attarder encore un peu</w:t>
      </w:r>
    </w:p>
    <w:p w:rsidR="0047305D" w:rsidRPr="00527DD2" w:rsidRDefault="0047305D">
      <w:pPr>
        <w:rPr>
          <w:rFonts w:ascii="Garamond" w:hAnsi="Garamond" w:cs="Courier New"/>
          <w:sz w:val="20"/>
          <w:szCs w:val="20"/>
        </w:rPr>
      </w:pPr>
      <w:r w:rsidRPr="00527DD2">
        <w:rPr>
          <w:rFonts w:ascii="Garamond" w:hAnsi="Garamond" w:cs="Courier New"/>
          <w:sz w:val="20"/>
          <w:szCs w:val="20"/>
        </w:rPr>
        <w:t>…et dont on conçoit, qu'en effet elle intéresse l'analyste.</w:t>
      </w:r>
    </w:p>
    <w:p w:rsidR="0047305D" w:rsidRPr="00527DD2" w:rsidRDefault="0047305D">
      <w:pPr>
        <w:rPr>
          <w:rFonts w:ascii="Garamond" w:hAnsi="Garamond" w:cs="Courier New"/>
          <w:sz w:val="20"/>
          <w:szCs w:val="20"/>
        </w:rPr>
      </w:pPr>
    </w:p>
    <w:p w:rsidR="00381C5A" w:rsidRPr="00527DD2" w:rsidRDefault="0047305D">
      <w:pPr>
        <w:rPr>
          <w:rFonts w:ascii="Garamond" w:hAnsi="Garamond" w:cs="Courier New"/>
          <w:sz w:val="20"/>
          <w:szCs w:val="20"/>
        </w:rPr>
      </w:pPr>
      <w:r w:rsidRPr="00527DD2">
        <w:rPr>
          <w:rFonts w:ascii="Garamond" w:hAnsi="Garamond" w:cs="Courier New"/>
          <w:sz w:val="20"/>
          <w:szCs w:val="20"/>
        </w:rPr>
        <w:t>Car dans l'opération de l'analyse</w:t>
      </w:r>
      <w:r w:rsidR="00381C5A" w:rsidRPr="00527DD2">
        <w:rPr>
          <w:rFonts w:ascii="Garamond" w:hAnsi="Garamond" w:cs="Courier New"/>
          <w:sz w:val="20"/>
          <w:szCs w:val="20"/>
        </w:rPr>
        <w:t>…</w:t>
      </w:r>
      <w:r w:rsidRPr="00527DD2">
        <w:rPr>
          <w:rFonts w:ascii="Garamond" w:hAnsi="Garamond" w:cs="Courier New"/>
          <w:sz w:val="20"/>
          <w:szCs w:val="20"/>
        </w:rPr>
        <w:t xml:space="preserve"> </w:t>
      </w:r>
    </w:p>
    <w:p w:rsidR="00381C5A" w:rsidRPr="00527DD2" w:rsidRDefault="0047305D" w:rsidP="00381C5A">
      <w:pPr>
        <w:ind w:left="708"/>
        <w:rPr>
          <w:rFonts w:ascii="Garamond" w:hAnsi="Garamond" w:cs="Courier New"/>
          <w:sz w:val="20"/>
          <w:szCs w:val="20"/>
        </w:rPr>
      </w:pPr>
      <w:r w:rsidRPr="00527DD2">
        <w:rPr>
          <w:rFonts w:ascii="Garamond" w:hAnsi="Garamond" w:cs="Courier New"/>
          <w:sz w:val="20"/>
          <w:szCs w:val="20"/>
        </w:rPr>
        <w:t>en tant que</w:t>
      </w:r>
      <w:r w:rsidR="002E2CE4" w:rsidRPr="00527DD2">
        <w:rPr>
          <w:rFonts w:ascii="Garamond" w:hAnsi="Garamond" w:cs="Courier New"/>
          <w:sz w:val="20"/>
          <w:szCs w:val="20"/>
        </w:rPr>
        <w:t>,</w:t>
      </w:r>
      <w:r w:rsidRPr="00527DD2">
        <w:rPr>
          <w:rFonts w:ascii="Garamond" w:hAnsi="Garamond" w:cs="Courier New"/>
          <w:sz w:val="20"/>
          <w:szCs w:val="20"/>
        </w:rPr>
        <w:t xml:space="preserve"> seule elle</w:t>
      </w:r>
      <w:r w:rsidR="002E2CE4" w:rsidRPr="00527DD2">
        <w:rPr>
          <w:rFonts w:ascii="Garamond" w:hAnsi="Garamond" w:cs="Courier New"/>
          <w:sz w:val="20"/>
          <w:szCs w:val="20"/>
        </w:rPr>
        <w:t>,</w:t>
      </w:r>
      <w:r w:rsidRPr="00527DD2">
        <w:rPr>
          <w:rFonts w:ascii="Garamond" w:hAnsi="Garamond" w:cs="Courier New"/>
          <w:sz w:val="20"/>
          <w:szCs w:val="20"/>
        </w:rPr>
        <w:t xml:space="preserve"> nous permet d'aller</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assez loin dans ce </w:t>
      </w:r>
      <w:r w:rsidRPr="00527DD2">
        <w:rPr>
          <w:rFonts w:ascii="Garamond" w:hAnsi="Garamond"/>
          <w:i/>
          <w:sz w:val="20"/>
          <w:szCs w:val="20"/>
        </w:rPr>
        <w:t>rapport de la pensée à l'être</w:t>
      </w:r>
      <w:r w:rsidRPr="00527DD2">
        <w:rPr>
          <w:rFonts w:ascii="Garamond" w:hAnsi="Garamond" w:cs="Courier New"/>
          <w:sz w:val="20"/>
          <w:szCs w:val="20"/>
        </w:rPr>
        <w:t xml:space="preserve"> au niveau </w:t>
      </w:r>
      <w:r w:rsidRPr="00527DD2">
        <w:rPr>
          <w:rFonts w:ascii="Garamond" w:hAnsi="Garamond" w:cs="Courier New"/>
          <w:iCs/>
          <w:sz w:val="20"/>
          <w:szCs w:val="20"/>
        </w:rPr>
        <w:t>du</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w:t>
      </w:r>
      <w:r w:rsidR="00381C5A" w:rsidRPr="00527DD2">
        <w:rPr>
          <w:rFonts w:ascii="Garamond" w:hAnsi="Garamond"/>
          <w:i/>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pour</w:t>
      </w:r>
      <w:r w:rsidRPr="00527DD2">
        <w:rPr>
          <w:rFonts w:ascii="Garamond" w:hAnsi="Garamond" w:cs="Courier New"/>
          <w:i/>
          <w:sz w:val="20"/>
          <w:szCs w:val="20"/>
        </w:rPr>
        <w:t xml:space="preserve"> </w:t>
      </w:r>
      <w:r w:rsidRPr="00527DD2">
        <w:rPr>
          <w:rFonts w:ascii="Garamond" w:hAnsi="Garamond" w:cs="Courier New"/>
          <w:sz w:val="20"/>
          <w:szCs w:val="20"/>
        </w:rPr>
        <w:t xml:space="preserve">que </w:t>
      </w:r>
    </w:p>
    <w:p w:rsidR="00381C5A" w:rsidRPr="00527DD2" w:rsidRDefault="0047305D" w:rsidP="00381C5A">
      <w:pPr>
        <w:ind w:left="708"/>
        <w:rPr>
          <w:rFonts w:ascii="Garamond" w:hAnsi="Garamond" w:cs="Courier New"/>
          <w:sz w:val="20"/>
          <w:szCs w:val="20"/>
        </w:rPr>
      </w:pPr>
      <w:r w:rsidRPr="00527DD2">
        <w:rPr>
          <w:rFonts w:ascii="Garamond" w:hAnsi="Garamond" w:cs="Courier New"/>
          <w:sz w:val="20"/>
          <w:szCs w:val="20"/>
        </w:rPr>
        <w:t>ce soit elle</w:t>
      </w:r>
      <w:r w:rsidRPr="00527DD2">
        <w:rPr>
          <w:rFonts w:ascii="Garamond" w:hAnsi="Garamond" w:cs="Courier New"/>
          <w:i/>
          <w:sz w:val="20"/>
          <w:szCs w:val="20"/>
        </w:rPr>
        <w:t xml:space="preserve"> </w:t>
      </w:r>
      <w:r w:rsidRPr="00527DD2">
        <w:rPr>
          <w:rFonts w:ascii="Garamond" w:hAnsi="Garamond" w:cs="Courier New"/>
          <w:sz w:val="20"/>
          <w:szCs w:val="20"/>
        </w:rPr>
        <w:t xml:space="preserve">qui introduit la fonction </w:t>
      </w:r>
      <w:r w:rsidRPr="00527DD2">
        <w:rPr>
          <w:rFonts w:ascii="Garamond" w:hAnsi="Garamond" w:cs="Courier New"/>
          <w:iCs/>
          <w:sz w:val="20"/>
          <w:szCs w:val="20"/>
        </w:rPr>
        <w:t>de la</w:t>
      </w:r>
      <w:r w:rsidRPr="00527DD2">
        <w:rPr>
          <w:rFonts w:ascii="Garamond" w:hAnsi="Garamond" w:cs="Courier New"/>
          <w:i/>
          <w:sz w:val="20"/>
          <w:szCs w:val="20"/>
        </w:rPr>
        <w:t xml:space="preserve"> </w:t>
      </w:r>
      <w:r w:rsidRPr="00527DD2">
        <w:rPr>
          <w:rFonts w:ascii="Garamond" w:hAnsi="Garamond" w:cs="Courier New"/>
          <w:sz w:val="20"/>
          <w:szCs w:val="20"/>
        </w:rPr>
        <w:t>castration</w:t>
      </w:r>
    </w:p>
    <w:p w:rsidR="0047305D" w:rsidRPr="00527DD2" w:rsidRDefault="00381C5A" w:rsidP="00381C5A">
      <w:pPr>
        <w:rPr>
          <w:rFonts w:ascii="Garamond" w:hAnsi="Garamond"/>
          <w:i/>
          <w:color w:val="0000CC"/>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le </w:t>
      </w:r>
      <w:r w:rsidRPr="00527DD2">
        <w:rPr>
          <w:rFonts w:ascii="Garamond" w:hAnsi="Garamond"/>
          <w:i/>
          <w:color w:val="0000CC"/>
          <w:sz w:val="20"/>
          <w:szCs w:val="20"/>
        </w:rPr>
        <w:t>petit(a)</w:t>
      </w:r>
      <w:r w:rsidR="0047305D" w:rsidRPr="00527DD2">
        <w:rPr>
          <w:rFonts w:ascii="Garamond" w:hAnsi="Garamond" w:cs="Courier New"/>
          <w:sz w:val="20"/>
          <w:szCs w:val="20"/>
        </w:rPr>
        <w:t xml:space="preserve"> dans cette opération a </w:t>
      </w:r>
      <w:r w:rsidR="0047305D" w:rsidRPr="00527DD2">
        <w:rPr>
          <w:rFonts w:ascii="Garamond" w:hAnsi="Garamond"/>
          <w:i/>
          <w:sz w:val="20"/>
          <w:szCs w:val="20"/>
        </w:rPr>
        <w:t>à être achevé d'une queue signi</w:t>
      </w:r>
      <w:r w:rsidR="0047305D" w:rsidRPr="00527DD2">
        <w:rPr>
          <w:rFonts w:ascii="Garamond" w:hAnsi="Garamond"/>
          <w:i/>
          <w:sz w:val="20"/>
          <w:szCs w:val="20"/>
        </w:rPr>
        <w:softHyphen/>
        <w:t>fiante</w:t>
      </w:r>
      <w:r w:rsidR="0047305D" w:rsidRPr="00527DD2">
        <w:rPr>
          <w:rFonts w:ascii="Garamond" w:hAnsi="Garamond" w:cs="Courier New"/>
          <w:sz w:val="20"/>
          <w:szCs w:val="20"/>
        </w:rPr>
        <w:t xml:space="preserve"> : </w:t>
      </w:r>
      <w:r w:rsidR="0047305D" w:rsidRPr="00527DD2">
        <w:rPr>
          <w:rFonts w:ascii="Garamond" w:hAnsi="Garamond"/>
          <w:i/>
          <w:color w:val="0000CC"/>
          <w:sz w:val="20"/>
          <w:szCs w:val="20"/>
        </w:rPr>
        <w:t>le</w:t>
      </w:r>
      <w:r w:rsidR="0047305D" w:rsidRPr="00527DD2">
        <w:rPr>
          <w:rFonts w:ascii="Garamond" w:hAnsi="Garamond"/>
          <w:sz w:val="20"/>
          <w:szCs w:val="20"/>
        </w:rPr>
        <w:t xml:space="preserve"> </w:t>
      </w:r>
      <w:r w:rsidRPr="00527DD2">
        <w:rPr>
          <w:rFonts w:ascii="Garamond" w:hAnsi="Garamond"/>
          <w:i/>
          <w:color w:val="0000CC"/>
          <w:sz w:val="20"/>
          <w:szCs w:val="20"/>
        </w:rPr>
        <w:t>petit(a)</w:t>
      </w:r>
      <w:r w:rsidR="0047305D" w:rsidRPr="00527DD2">
        <w:rPr>
          <w:rFonts w:ascii="Garamond" w:hAnsi="Garamond" w:cs="Courier New"/>
          <w:sz w:val="20"/>
          <w:szCs w:val="20"/>
        </w:rPr>
        <w:t xml:space="preserve">, dans le chemin que trace l'analyse, </w:t>
      </w:r>
      <w:r w:rsidR="0047305D" w:rsidRPr="00527DD2">
        <w:rPr>
          <w:rFonts w:ascii="Garamond" w:hAnsi="Garamond"/>
          <w:i/>
          <w:iCs/>
          <w:color w:val="0000CC"/>
          <w:sz w:val="20"/>
          <w:szCs w:val="20"/>
        </w:rPr>
        <w:t>c'est l'analyste </w:t>
      </w:r>
      <w:r w:rsidR="0047305D" w:rsidRPr="00527DD2">
        <w:rPr>
          <w:rFonts w:ascii="Garamond" w:hAnsi="Garamond"/>
          <w:i/>
          <w:color w:val="0000CC"/>
          <w:sz w:val="20"/>
          <w:szCs w:val="20"/>
        </w:rPr>
        <w:t>!</w:t>
      </w:r>
    </w:p>
    <w:p w:rsidR="0047305D" w:rsidRPr="00527DD2" w:rsidRDefault="0047305D">
      <w:pPr>
        <w:rPr>
          <w:rFonts w:ascii="Garamond" w:hAnsi="Garamond" w:cs="Courier New"/>
          <w:sz w:val="20"/>
          <w:szCs w:val="20"/>
        </w:rPr>
      </w:pPr>
    </w:p>
    <w:p w:rsidR="00381C5A" w:rsidRPr="00527DD2" w:rsidRDefault="0047305D">
      <w:pPr>
        <w:rPr>
          <w:rFonts w:ascii="Garamond" w:hAnsi="Garamond" w:cs="Courier New"/>
          <w:sz w:val="20"/>
          <w:szCs w:val="20"/>
        </w:rPr>
      </w:pPr>
      <w:r w:rsidRPr="00527DD2">
        <w:rPr>
          <w:rFonts w:ascii="Garamond" w:hAnsi="Garamond" w:cs="Courier New"/>
          <w:sz w:val="20"/>
          <w:szCs w:val="20"/>
        </w:rPr>
        <w:t>Et c'est parce que l'analyste a à occuper cette po</w:t>
      </w:r>
      <w:r w:rsidRPr="00527DD2">
        <w:rPr>
          <w:rFonts w:ascii="Garamond" w:hAnsi="Garamond" w:cs="Courier New"/>
          <w:sz w:val="20"/>
          <w:szCs w:val="20"/>
        </w:rPr>
        <w:softHyphen/>
        <w:t xml:space="preserve">sition du </w:t>
      </w:r>
      <w:r w:rsidR="00381C5A" w:rsidRPr="00527DD2">
        <w:rPr>
          <w:rFonts w:ascii="Garamond" w:hAnsi="Garamond"/>
          <w:i/>
          <w:color w:val="0000CC"/>
          <w:sz w:val="20"/>
          <w:szCs w:val="20"/>
        </w:rPr>
        <w:t>petit(a)</w:t>
      </w:r>
      <w:r w:rsidRPr="00527DD2">
        <w:rPr>
          <w:rFonts w:ascii="Garamond" w:hAnsi="Garamond" w:cs="Courier New"/>
          <w:sz w:val="20"/>
          <w:szCs w:val="20"/>
        </w:rPr>
        <w:t>, qu'en effet pour lui la formule</w:t>
      </w:r>
      <w:r w:rsidR="00BC6317" w:rsidRPr="00527DD2">
        <w:rPr>
          <w:rFonts w:ascii="Garamond" w:hAnsi="Garamond" w:cs="Courier New"/>
          <w:sz w:val="20"/>
          <w:szCs w:val="20"/>
        </w:rPr>
        <w:t xml:space="preserve"> </w:t>
      </w:r>
      <w:r w:rsidR="006D2CD9">
        <w:rPr>
          <w:rFonts w:ascii="Garamond" w:hAnsi="Garamond" w:cs="Courier New"/>
          <w:sz w:val="20"/>
          <w:szCs w:val="20"/>
        </w:rPr>
        <w:t>-</w:t>
      </w:r>
      <w:r w:rsidR="00BC6317" w:rsidRPr="00527DD2">
        <w:rPr>
          <w:rFonts w:ascii="Garamond" w:hAnsi="Garamond" w:cs="Courier New"/>
          <w:sz w:val="20"/>
          <w:szCs w:val="20"/>
        </w:rPr>
        <w:t xml:space="preserve"> </w:t>
      </w:r>
      <w:r w:rsidRPr="00527DD2">
        <w:rPr>
          <w:rFonts w:ascii="Garamond" w:hAnsi="Garamond"/>
          <w:i/>
          <w:sz w:val="20"/>
          <w:szCs w:val="20"/>
        </w:rPr>
        <w:t>et fort légitimement</w:t>
      </w:r>
      <w:r w:rsidR="00BC6317" w:rsidRPr="00527DD2">
        <w:rPr>
          <w:rFonts w:ascii="Garamond" w:hAnsi="Garamond" w:cs="Courier New"/>
          <w:sz w:val="20"/>
          <w:szCs w:val="20"/>
        </w:rPr>
        <w:t xml:space="preserve"> </w:t>
      </w:r>
      <w:r w:rsidR="006D2CD9">
        <w:rPr>
          <w:rFonts w:ascii="Garamond" w:hAnsi="Garamond" w:cs="Courier New"/>
          <w:sz w:val="20"/>
          <w:szCs w:val="20"/>
        </w:rPr>
        <w:t>-</w:t>
      </w:r>
      <w:r w:rsidR="00BC6317" w:rsidRPr="00527DD2">
        <w:rPr>
          <w:rFonts w:ascii="Garamond" w:hAnsi="Garamond" w:cs="Courier New"/>
          <w:sz w:val="20"/>
          <w:szCs w:val="20"/>
        </w:rPr>
        <w:t xml:space="preserve"> </w:t>
      </w:r>
      <w:r w:rsidRPr="00527DD2">
        <w:rPr>
          <w:rFonts w:ascii="Garamond" w:hAnsi="Garamond" w:cs="Courier New"/>
          <w:sz w:val="20"/>
          <w:szCs w:val="20"/>
        </w:rPr>
        <w:t xml:space="preserve">soulève l'angoisse qui convient, si l'on se souvient de ce que j'ai formulé de </w:t>
      </w:r>
      <w:r w:rsidRPr="00527DD2">
        <w:rPr>
          <w:rFonts w:ascii="Garamond" w:hAnsi="Garamond"/>
          <w:i/>
          <w:sz w:val="20"/>
          <w:szCs w:val="20"/>
        </w:rPr>
        <w:t>l'angoisse</w:t>
      </w:r>
      <w:r w:rsidRPr="00527DD2">
        <w:rPr>
          <w:rFonts w:ascii="Garamond" w:hAnsi="Garamond" w:cs="Courier New"/>
          <w:sz w:val="20"/>
          <w:szCs w:val="20"/>
        </w:rPr>
        <w:t> : « </w:t>
      </w:r>
      <w:r w:rsidRPr="00527DD2">
        <w:rPr>
          <w:rFonts w:ascii="Garamond" w:hAnsi="Garamond"/>
          <w:i/>
          <w:sz w:val="20"/>
          <w:szCs w:val="20"/>
        </w:rPr>
        <w:t>qu'elle n'est pas sans objet</w:t>
      </w:r>
      <w:r w:rsidRPr="00527DD2">
        <w:rPr>
          <w:rFonts w:ascii="Garamond" w:hAnsi="Garamond" w:cs="Courier New"/>
          <w:sz w:val="20"/>
          <w:szCs w:val="20"/>
        </w:rPr>
        <w:t xml:space="preserve"> ». </w:t>
      </w:r>
    </w:p>
    <w:p w:rsidR="006D2CD9" w:rsidRDefault="0047305D" w:rsidP="002E2CE4">
      <w:pPr>
        <w:rPr>
          <w:rFonts w:ascii="Garamond" w:hAnsi="Garamond" w:cs="Courier New"/>
          <w:sz w:val="20"/>
          <w:szCs w:val="20"/>
        </w:rPr>
      </w:pPr>
      <w:r w:rsidRPr="00527DD2">
        <w:rPr>
          <w:rFonts w:ascii="Garamond" w:hAnsi="Garamond" w:cs="Courier New"/>
          <w:iCs/>
          <w:sz w:val="20"/>
          <w:szCs w:val="20"/>
        </w:rPr>
        <w:t>Et</w:t>
      </w:r>
      <w:r w:rsidRPr="00527DD2">
        <w:rPr>
          <w:rFonts w:ascii="Garamond" w:hAnsi="Garamond" w:cs="Courier New"/>
          <w:i/>
          <w:sz w:val="20"/>
          <w:szCs w:val="20"/>
        </w:rPr>
        <w:t xml:space="preserve"> </w:t>
      </w:r>
      <w:r w:rsidRPr="00527DD2">
        <w:rPr>
          <w:rFonts w:ascii="Garamond" w:hAnsi="Garamond" w:cs="Courier New"/>
          <w:sz w:val="20"/>
          <w:szCs w:val="20"/>
        </w:rPr>
        <w:t>ceci indique qu'elle soit d'autant plus fondée qu'avec cet objet, celui qui est ap</w:t>
      </w:r>
      <w:r w:rsidRPr="00527DD2">
        <w:rPr>
          <w:rFonts w:ascii="Garamond" w:hAnsi="Garamond" w:cs="Courier New"/>
          <w:sz w:val="20"/>
          <w:szCs w:val="20"/>
        </w:rPr>
        <w:softHyphen/>
        <w:t xml:space="preserve">pelé par l'opération signifiante qu'est l'analyse, </w:t>
      </w:r>
    </w:p>
    <w:p w:rsidR="002E2CE4" w:rsidRPr="00527DD2" w:rsidRDefault="0047305D" w:rsidP="002E2CE4">
      <w:pPr>
        <w:rPr>
          <w:rFonts w:ascii="Garamond" w:hAnsi="Garamond" w:cs="Courier New"/>
          <w:sz w:val="20"/>
          <w:szCs w:val="20"/>
        </w:rPr>
      </w:pPr>
      <w:r w:rsidRPr="00527DD2">
        <w:rPr>
          <w:rFonts w:ascii="Garamond" w:hAnsi="Garamond" w:cs="Courier New"/>
          <w:sz w:val="20"/>
          <w:szCs w:val="20"/>
        </w:rPr>
        <w:t>se trou</w:t>
      </w:r>
      <w:r w:rsidRPr="00527DD2">
        <w:rPr>
          <w:rFonts w:ascii="Garamond" w:hAnsi="Garamond" w:cs="Courier New"/>
          <w:sz w:val="20"/>
          <w:szCs w:val="20"/>
        </w:rPr>
        <w:softHyphen/>
        <w:t xml:space="preserve">ve </w:t>
      </w:r>
      <w:r w:rsidRPr="00527DD2">
        <w:rPr>
          <w:rFonts w:ascii="Garamond" w:hAnsi="Garamond"/>
          <w:i/>
          <w:sz w:val="20"/>
          <w:szCs w:val="20"/>
        </w:rPr>
        <w:t>à cette place</w:t>
      </w:r>
      <w:r w:rsidRPr="00527DD2">
        <w:rPr>
          <w:rFonts w:ascii="Garamond" w:hAnsi="Garamond" w:cs="Courier New"/>
          <w:sz w:val="20"/>
          <w:szCs w:val="20"/>
        </w:rPr>
        <w:t xml:space="preserve"> même suscité de s'intéresser</w:t>
      </w:r>
      <w:r w:rsidR="002E2CE4" w:rsidRPr="00527DD2">
        <w:rPr>
          <w:rFonts w:ascii="Garamond" w:hAnsi="Garamond" w:cs="Courier New"/>
          <w:sz w:val="20"/>
          <w:szCs w:val="20"/>
        </w:rPr>
        <w:t>,</w:t>
      </w:r>
      <w:r w:rsidRPr="00527DD2">
        <w:rPr>
          <w:rFonts w:ascii="Garamond" w:hAnsi="Garamond" w:cs="Courier New"/>
          <w:sz w:val="20"/>
          <w:szCs w:val="20"/>
        </w:rPr>
        <w:t xml:space="preserve"> à tout le moins</w:t>
      </w:r>
      <w:r w:rsidR="002E2CE4" w:rsidRPr="00527DD2">
        <w:rPr>
          <w:rFonts w:ascii="Garamond" w:hAnsi="Garamond" w:cs="Courier New"/>
          <w:sz w:val="20"/>
          <w:szCs w:val="20"/>
        </w:rPr>
        <w:t xml:space="preserve"> q</w:t>
      </w:r>
      <w:r w:rsidRPr="00527DD2">
        <w:rPr>
          <w:rFonts w:ascii="Garamond" w:hAnsi="Garamond" w:cs="Courier New"/>
          <w:sz w:val="20"/>
          <w:szCs w:val="20"/>
        </w:rPr>
        <w:t>ue de savoir comment il l'assume, ce sont là cho</w:t>
      </w:r>
      <w:r w:rsidRPr="00527DD2">
        <w:rPr>
          <w:rFonts w:ascii="Garamond" w:hAnsi="Garamond" w:cs="Courier New"/>
          <w:sz w:val="20"/>
          <w:szCs w:val="20"/>
        </w:rPr>
        <w:softHyphen/>
        <w:t xml:space="preserve">ses qui sont encore assez distantes de la considération que nous pourrions en amener ici. </w:t>
      </w:r>
    </w:p>
    <w:p w:rsidR="002E2CE4" w:rsidRPr="00527DD2" w:rsidRDefault="002E2CE4">
      <w:pPr>
        <w:pStyle w:val="Corpsdetexte"/>
        <w:jc w:val="left"/>
        <w:rPr>
          <w:rFonts w:ascii="Garamond" w:hAnsi="Garamond" w:cs="Courier New"/>
          <w:sz w:val="20"/>
        </w:rPr>
      </w:pPr>
    </w:p>
    <w:p w:rsidR="002E2CE4" w:rsidRPr="00527DD2" w:rsidRDefault="0047305D">
      <w:pPr>
        <w:pStyle w:val="Corpsdetexte"/>
        <w:jc w:val="left"/>
        <w:rPr>
          <w:rFonts w:ascii="Garamond" w:hAnsi="Garamond" w:cs="Courier New"/>
          <w:sz w:val="20"/>
        </w:rPr>
      </w:pPr>
      <w:r w:rsidRPr="00527DD2">
        <w:rPr>
          <w:rFonts w:ascii="Garamond" w:hAnsi="Garamond" w:cs="Courier New"/>
          <w:sz w:val="20"/>
        </w:rPr>
        <w:t>Comment ne pas reconnaî</w:t>
      </w:r>
      <w:r w:rsidRPr="00527DD2">
        <w:rPr>
          <w:rFonts w:ascii="Garamond" w:hAnsi="Garamond" w:cs="Courier New"/>
          <w:sz w:val="20"/>
        </w:rPr>
        <w:softHyphen/>
        <w:t>tre qu'il n'y a là rien qui</w:t>
      </w:r>
      <w:r w:rsidR="00BC6317" w:rsidRPr="00527DD2">
        <w:rPr>
          <w:rFonts w:ascii="Garamond" w:hAnsi="Garamond" w:cs="Courier New"/>
          <w:sz w:val="20"/>
        </w:rPr>
        <w:t xml:space="preserve"> puisse </w:t>
      </w:r>
      <w:r w:rsidRPr="00527DD2">
        <w:rPr>
          <w:rFonts w:ascii="Garamond" w:hAnsi="Garamond" w:cs="Courier New"/>
          <w:sz w:val="20"/>
        </w:rPr>
        <w:t xml:space="preserve">plus nous dérouter que ce qui dès longtemps avait été </w:t>
      </w:r>
      <w:r w:rsidRPr="00527DD2">
        <w:rPr>
          <w:rFonts w:ascii="Garamond" w:hAnsi="Garamond"/>
          <w:i/>
          <w:sz w:val="20"/>
        </w:rPr>
        <w:t>formulé</w:t>
      </w:r>
      <w:r w:rsidR="002E2CE4" w:rsidRPr="00527DD2">
        <w:rPr>
          <w:rFonts w:ascii="Garamond" w:hAnsi="Garamond" w:cs="Courier New"/>
          <w:sz w:val="20"/>
        </w:rPr>
        <w:t>…</w:t>
      </w:r>
      <w:r w:rsidRPr="00527DD2">
        <w:rPr>
          <w:rFonts w:ascii="Garamond" w:hAnsi="Garamond" w:cs="Courier New"/>
          <w:sz w:val="20"/>
        </w:rPr>
        <w:t xml:space="preserve"> </w:t>
      </w:r>
    </w:p>
    <w:p w:rsidR="002E2CE4" w:rsidRPr="00527DD2" w:rsidRDefault="0047305D" w:rsidP="002E2CE4">
      <w:pPr>
        <w:pStyle w:val="Corpsdetexte"/>
        <w:ind w:left="708"/>
        <w:jc w:val="left"/>
        <w:rPr>
          <w:rFonts w:ascii="Garamond" w:hAnsi="Garamond" w:cs="Courier New"/>
          <w:sz w:val="20"/>
        </w:rPr>
      </w:pPr>
      <w:r w:rsidRPr="00527DD2">
        <w:rPr>
          <w:rFonts w:ascii="Garamond" w:hAnsi="Garamond" w:cs="Courier New"/>
          <w:sz w:val="20"/>
        </w:rPr>
        <w:t>par les voies de court</w:t>
      </w:r>
      <w:r w:rsidR="00896905" w:rsidRPr="00527DD2">
        <w:rPr>
          <w:rFonts w:ascii="Garamond" w:hAnsi="Garamond" w:cs="Courier New"/>
          <w:sz w:val="20"/>
        </w:rPr>
        <w:t>–</w:t>
      </w:r>
      <w:r w:rsidRPr="00527DD2">
        <w:rPr>
          <w:rFonts w:ascii="Garamond" w:hAnsi="Garamond" w:cs="Courier New"/>
          <w:sz w:val="20"/>
        </w:rPr>
        <w:t xml:space="preserve">circuit aphoristique d'une sagesse certes perdue mais pas tout à fait sans écho </w:t>
      </w:r>
    </w:p>
    <w:p w:rsidR="0047305D" w:rsidRPr="00527DD2" w:rsidRDefault="002E2CE4">
      <w:pPr>
        <w:pStyle w:val="Corpsdetexte"/>
        <w:jc w:val="left"/>
        <w:rPr>
          <w:rFonts w:ascii="Garamond" w:hAnsi="Garamond" w:cs="Courier New"/>
          <w:sz w:val="20"/>
        </w:rPr>
      </w:pPr>
      <w:r w:rsidRPr="00527DD2">
        <w:rPr>
          <w:rFonts w:ascii="Garamond" w:hAnsi="Garamond" w:cs="Courier New"/>
          <w:sz w:val="20"/>
        </w:rPr>
        <w:t>…</w:t>
      </w:r>
      <w:r w:rsidR="0047305D" w:rsidRPr="00527DD2">
        <w:rPr>
          <w:rFonts w:ascii="Garamond" w:hAnsi="Garamond" w:cs="Courier New"/>
          <w:sz w:val="20"/>
        </w:rPr>
        <w:t xml:space="preserve">sous la forme du </w:t>
      </w:r>
      <w:r w:rsidR="0047305D" w:rsidRPr="00527DD2">
        <w:rPr>
          <w:rFonts w:ascii="Mangal" w:eastAsia="Arial Unicode MS" w:hAnsi="Mangal" w:cs="Mangal"/>
          <w:sz w:val="20"/>
        </w:rPr>
        <w:t>तत्</w:t>
      </w:r>
      <w:r w:rsidR="0047305D" w:rsidRPr="00527DD2">
        <w:rPr>
          <w:rFonts w:ascii="Garamond" w:eastAsia="Arial Unicode MS" w:hAnsi="Garamond"/>
          <w:sz w:val="20"/>
        </w:rPr>
        <w:t xml:space="preserve"> </w:t>
      </w:r>
      <w:r w:rsidR="0047305D" w:rsidRPr="00527DD2">
        <w:rPr>
          <w:rFonts w:ascii="Mangal" w:eastAsia="Arial Unicode MS" w:hAnsi="Mangal" w:cs="Mangal"/>
          <w:sz w:val="20"/>
        </w:rPr>
        <w:t>त्वम्</w:t>
      </w:r>
      <w:r w:rsidR="0047305D" w:rsidRPr="00527DD2">
        <w:rPr>
          <w:rFonts w:ascii="Garamond" w:eastAsia="Arial Unicode MS" w:hAnsi="Garamond"/>
          <w:sz w:val="20"/>
        </w:rPr>
        <w:t xml:space="preserve"> </w:t>
      </w:r>
      <w:r w:rsidR="0047305D" w:rsidRPr="00527DD2">
        <w:rPr>
          <w:rFonts w:ascii="Mangal" w:eastAsia="Arial Unicode MS" w:hAnsi="Mangal" w:cs="Mangal"/>
          <w:sz w:val="20"/>
        </w:rPr>
        <w:t>अ</w:t>
      </w:r>
      <w:r w:rsidR="0047305D" w:rsidRPr="00527DD2">
        <w:rPr>
          <w:rFonts w:ascii="Mangal" w:hAnsi="Mangal" w:cs="Mangal"/>
          <w:sz w:val="20"/>
        </w:rPr>
        <w:t>स</w:t>
      </w:r>
      <w:r w:rsidR="0047305D" w:rsidRPr="00527DD2">
        <w:rPr>
          <w:rFonts w:ascii="Garamond" w:hAnsi="Garamond" w:cs="Courier New"/>
          <w:sz w:val="20"/>
        </w:rPr>
        <w:t xml:space="preserve"> </w:t>
      </w:r>
      <w:r w:rsidR="0047305D" w:rsidRPr="006D2CD9">
        <w:rPr>
          <w:rFonts w:ascii="Garamond" w:hAnsi="Garamond" w:cs="Courier New"/>
          <w:sz w:val="16"/>
          <w:szCs w:val="16"/>
        </w:rPr>
        <w:t>[</w:t>
      </w:r>
      <w:hyperlink r:id="rId67" w:history="1">
        <w:r w:rsidR="0047305D" w:rsidRPr="006D2CD9">
          <w:rPr>
            <w:rStyle w:val="Lienhypertexte"/>
            <w:rFonts w:ascii="Garamond" w:hAnsi="Garamond" w:cs="Courier New"/>
            <w:sz w:val="16"/>
            <w:szCs w:val="16"/>
          </w:rPr>
          <w:t>Tat twam asi</w:t>
        </w:r>
      </w:hyperlink>
      <w:r w:rsidR="0047305D" w:rsidRPr="006D2CD9">
        <w:rPr>
          <w:rFonts w:ascii="Garamond" w:hAnsi="Garamond" w:cs="Courier New"/>
          <w:sz w:val="16"/>
          <w:szCs w:val="16"/>
        </w:rPr>
        <w:t> : tu es cela]</w:t>
      </w:r>
      <w:r w:rsidR="0047305D" w:rsidRPr="00527DD2">
        <w:rPr>
          <w:rFonts w:ascii="Garamond" w:hAnsi="Garamond" w:cs="Courier New"/>
          <w:sz w:val="20"/>
        </w:rPr>
        <w:t xml:space="preserve"> : </w:t>
      </w:r>
      <w:r w:rsidR="0047305D" w:rsidRPr="00527DD2">
        <w:rPr>
          <w:rFonts w:ascii="Garamond" w:hAnsi="Garamond"/>
          <w:i/>
          <w:sz w:val="20"/>
        </w:rPr>
        <w:t>reconnais</w:t>
      </w:r>
      <w:r w:rsidR="006D2CD9">
        <w:rPr>
          <w:rFonts w:ascii="Garamond" w:hAnsi="Garamond"/>
          <w:i/>
          <w:sz w:val="20"/>
        </w:rPr>
        <w:t>-</w:t>
      </w:r>
      <w:r w:rsidR="0047305D" w:rsidRPr="00527DD2">
        <w:rPr>
          <w:rFonts w:ascii="Garamond" w:hAnsi="Garamond"/>
          <w:i/>
          <w:sz w:val="20"/>
        </w:rPr>
        <w:t>toi, tu es ceci</w:t>
      </w:r>
      <w:r w:rsidR="0047305D" w:rsidRPr="00527DD2">
        <w:rPr>
          <w:rFonts w:ascii="Garamond" w:hAnsi="Garamond" w:cs="Courier New"/>
          <w:sz w:val="20"/>
        </w:rPr>
        <w:t xml:space="preserve">. </w:t>
      </w:r>
    </w:p>
    <w:p w:rsidR="00BC6317" w:rsidRPr="00527DD2" w:rsidRDefault="00BC6317">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Ce qui, bien entendu, ne pouvait que rester opaque à partir d'un certain biais de la tradition philosophique.</w:t>
      </w:r>
      <w:r w:rsidRPr="00527DD2">
        <w:rPr>
          <w:rFonts w:ascii="Garamond" w:hAnsi="Garamond" w:cs="Courier New"/>
          <w:sz w:val="20"/>
        </w:rPr>
        <w:tab/>
      </w:r>
    </w:p>
    <w:p w:rsidR="006D2CD9" w:rsidRDefault="0047305D">
      <w:pPr>
        <w:pStyle w:val="Corpsdetexte"/>
        <w:jc w:val="left"/>
        <w:rPr>
          <w:rFonts w:ascii="Garamond" w:hAnsi="Garamond" w:cs="Courier New"/>
          <w:sz w:val="20"/>
        </w:rPr>
      </w:pPr>
      <w:r w:rsidRPr="00527DD2">
        <w:rPr>
          <w:rFonts w:ascii="Garamond" w:hAnsi="Garamond" w:cs="Courier New"/>
          <w:sz w:val="20"/>
        </w:rPr>
        <w:t xml:space="preserve">Si le « ceci », d'aucune façon, peut être en effet identifié au corrélat de </w:t>
      </w:r>
      <w:r w:rsidRPr="006D2CD9">
        <w:rPr>
          <w:rFonts w:ascii="Garamond" w:hAnsi="Garamond" w:cs="Courier New"/>
          <w:i/>
          <w:sz w:val="20"/>
        </w:rPr>
        <w:t>représentation</w:t>
      </w:r>
      <w:r w:rsidR="006D2CD9">
        <w:rPr>
          <w:rFonts w:ascii="Garamond" w:hAnsi="Garamond" w:cs="Courier New"/>
          <w:sz w:val="20"/>
        </w:rPr>
        <w:t xml:space="preserve"> -</w:t>
      </w:r>
      <w:r w:rsidRPr="00527DD2">
        <w:rPr>
          <w:rFonts w:ascii="Garamond" w:hAnsi="Garamond" w:cs="Courier New"/>
          <w:sz w:val="20"/>
        </w:rPr>
        <w:t xml:space="preserve"> où s'instaure de plus en plus, dans cette tradition, le sujet</w:t>
      </w:r>
      <w:r w:rsidR="006D2CD9">
        <w:rPr>
          <w:rFonts w:ascii="Garamond" w:hAnsi="Garamond" w:cs="Courier New"/>
          <w:sz w:val="20"/>
        </w:rPr>
        <w:t xml:space="preserve"> -</w:t>
      </w:r>
      <w:r w:rsidRPr="00527DD2">
        <w:rPr>
          <w:rFonts w:ascii="Garamond" w:hAnsi="Garamond" w:cs="Courier New"/>
          <w:sz w:val="20"/>
        </w:rPr>
        <w:t xml:space="preserve"> rien n'est plus vide que cette formule. Que « </w:t>
      </w:r>
      <w:r w:rsidRPr="00527DD2">
        <w:rPr>
          <w:rFonts w:ascii="Garamond" w:hAnsi="Garamond"/>
          <w:i/>
          <w:sz w:val="20"/>
        </w:rPr>
        <w:t>je</w:t>
      </w:r>
      <w:r w:rsidRPr="00527DD2">
        <w:rPr>
          <w:rFonts w:ascii="Garamond" w:hAnsi="Garamond" w:cs="Courier New"/>
          <w:sz w:val="20"/>
        </w:rPr>
        <w:t> » sois ma re</w:t>
      </w:r>
      <w:r w:rsidRPr="00527DD2">
        <w:rPr>
          <w:rFonts w:ascii="Garamond" w:hAnsi="Garamond" w:cs="Courier New"/>
          <w:sz w:val="20"/>
        </w:rPr>
        <w:softHyphen/>
        <w:t xml:space="preserve">présentation n'est là que ce </w:t>
      </w:r>
      <w:r w:rsidRPr="00527DD2">
        <w:rPr>
          <w:rFonts w:ascii="Garamond" w:hAnsi="Garamond"/>
          <w:i/>
          <w:sz w:val="20"/>
        </w:rPr>
        <w:t>quelque chose</w:t>
      </w:r>
      <w:r w:rsidRPr="00527DD2">
        <w:rPr>
          <w:rFonts w:ascii="Garamond" w:hAnsi="Garamond" w:cs="Courier New"/>
          <w:sz w:val="20"/>
        </w:rPr>
        <w:t xml:space="preserve">, </w:t>
      </w:r>
    </w:p>
    <w:p w:rsidR="006D2CD9" w:rsidRDefault="0047305D">
      <w:pPr>
        <w:pStyle w:val="Corpsdetexte"/>
        <w:jc w:val="left"/>
        <w:rPr>
          <w:rFonts w:ascii="Garamond" w:hAnsi="Garamond" w:cs="Courier New"/>
          <w:sz w:val="20"/>
        </w:rPr>
      </w:pPr>
      <w:r w:rsidRPr="00527DD2">
        <w:rPr>
          <w:rFonts w:ascii="Garamond" w:hAnsi="Garamond" w:cs="Courier New"/>
          <w:sz w:val="20"/>
        </w:rPr>
        <w:t>dont il est trop facile de dire qu'elle corrompt tout le développement moderne d'une pensée sous le nom d'</w:t>
      </w:r>
      <w:r w:rsidRPr="00527DD2">
        <w:rPr>
          <w:rFonts w:ascii="Garamond" w:hAnsi="Garamond"/>
          <w:i/>
          <w:sz w:val="20"/>
        </w:rPr>
        <w:t>idéalisme</w:t>
      </w:r>
      <w:r w:rsidRPr="00527DD2">
        <w:rPr>
          <w:rFonts w:ascii="Garamond" w:hAnsi="Garamond" w:cs="Courier New"/>
          <w:sz w:val="20"/>
        </w:rPr>
        <w:t xml:space="preserv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et le statut de la représentation comme telle est pour nous à repren</w:t>
      </w:r>
      <w:r w:rsidRPr="00527DD2">
        <w:rPr>
          <w:rFonts w:ascii="Garamond" w:hAnsi="Garamond" w:cs="Courier New"/>
          <w:sz w:val="20"/>
        </w:rPr>
        <w:softHyphen/>
        <w:t>dre.</w:t>
      </w:r>
    </w:p>
    <w:p w:rsidR="0047305D" w:rsidRPr="00527DD2" w:rsidRDefault="0047305D">
      <w:pPr>
        <w:rPr>
          <w:rFonts w:ascii="Garamond" w:hAnsi="Garamond" w:cs="Courier New"/>
          <w:sz w:val="20"/>
          <w:szCs w:val="20"/>
        </w:rPr>
      </w:pPr>
    </w:p>
    <w:p w:rsidR="006D2CD9" w:rsidRDefault="0047305D">
      <w:pPr>
        <w:rPr>
          <w:rFonts w:ascii="Garamond" w:hAnsi="Garamond" w:cs="Courier New"/>
          <w:sz w:val="20"/>
          <w:szCs w:val="20"/>
        </w:rPr>
      </w:pPr>
      <w:r w:rsidRPr="00527DD2">
        <w:rPr>
          <w:rFonts w:ascii="Garamond" w:hAnsi="Garamond" w:cs="Courier New"/>
          <w:sz w:val="20"/>
          <w:szCs w:val="20"/>
        </w:rPr>
        <w:t xml:space="preserve">Assurément </w:t>
      </w:r>
      <w:r w:rsidRPr="00527DD2">
        <w:rPr>
          <w:rFonts w:ascii="Garamond" w:hAnsi="Garamond"/>
          <w:i/>
          <w:sz w:val="20"/>
          <w:szCs w:val="20"/>
        </w:rPr>
        <w:t>si ces mots ont un sens</w:t>
      </w:r>
      <w:r w:rsidRPr="00527DD2">
        <w:rPr>
          <w:rFonts w:ascii="Garamond" w:hAnsi="Garamond" w:cs="Courier New"/>
          <w:sz w:val="20"/>
          <w:szCs w:val="20"/>
        </w:rPr>
        <w:t>, qu</w:t>
      </w:r>
      <w:r w:rsidR="00B30B37" w:rsidRPr="00527DD2">
        <w:rPr>
          <w:rFonts w:ascii="Garamond" w:hAnsi="Garamond" w:cs="Courier New"/>
          <w:sz w:val="20"/>
          <w:szCs w:val="20"/>
        </w:rPr>
        <w:t>’</w:t>
      </w:r>
      <w:r w:rsidRPr="00527DD2">
        <w:rPr>
          <w:rFonts w:ascii="Garamond" w:hAnsi="Garamond" w:cs="Courier New"/>
          <w:sz w:val="20"/>
          <w:szCs w:val="20"/>
        </w:rPr>
        <w:t>i</w:t>
      </w:r>
      <w:r w:rsidR="00B30B37" w:rsidRPr="00527DD2">
        <w:rPr>
          <w:rFonts w:ascii="Garamond" w:hAnsi="Garamond" w:cs="Courier New"/>
          <w:sz w:val="20"/>
          <w:szCs w:val="20"/>
        </w:rPr>
        <w:t>ls</w:t>
      </w:r>
      <w:r w:rsidRPr="00527DD2">
        <w:rPr>
          <w:rFonts w:ascii="Garamond" w:hAnsi="Garamond" w:cs="Courier New"/>
          <w:sz w:val="20"/>
          <w:szCs w:val="20"/>
        </w:rPr>
        <w:t xml:space="preserve"> s'appellent </w:t>
      </w:r>
      <w:r w:rsidR="00B30B37" w:rsidRPr="00527DD2">
        <w:rPr>
          <w:rFonts w:ascii="Garamond" w:hAnsi="Garamond" w:cs="Courier New"/>
          <w:sz w:val="20"/>
          <w:szCs w:val="20"/>
        </w:rPr>
        <w:t>« </w:t>
      </w:r>
      <w:r w:rsidRPr="00527DD2">
        <w:rPr>
          <w:rFonts w:ascii="Garamond" w:hAnsi="Garamond"/>
          <w:i/>
          <w:sz w:val="20"/>
          <w:szCs w:val="20"/>
        </w:rPr>
        <w:t>structuralisme</w:t>
      </w:r>
      <w:r w:rsidR="00B30B37" w:rsidRPr="00527DD2">
        <w:rPr>
          <w:rFonts w:ascii="Garamond" w:hAnsi="Garamond" w:cs="Courier New"/>
          <w:sz w:val="20"/>
          <w:szCs w:val="20"/>
        </w:rPr>
        <w:t> »</w:t>
      </w:r>
      <w:r w:rsidR="006D2CD9">
        <w:rPr>
          <w:rFonts w:ascii="Garamond" w:hAnsi="Garamond" w:cs="Courier New"/>
          <w:sz w:val="20"/>
          <w:szCs w:val="20"/>
        </w:rPr>
        <w:t xml:space="preserve"> - </w:t>
      </w:r>
      <w:r w:rsidRPr="00527DD2">
        <w:rPr>
          <w:rFonts w:ascii="Garamond" w:hAnsi="Garamond" w:cs="Courier New"/>
          <w:sz w:val="20"/>
          <w:szCs w:val="20"/>
        </w:rPr>
        <w:t>je ne veux pas en donner d'autres</w:t>
      </w:r>
      <w:r w:rsidR="006D2CD9">
        <w:rPr>
          <w:rFonts w:ascii="Garamond" w:hAnsi="Garamond" w:cs="Courier New"/>
          <w:sz w:val="20"/>
          <w:szCs w:val="20"/>
        </w:rPr>
        <w:t xml:space="preserve"> - </w:t>
      </w:r>
      <w:r w:rsidRPr="00527DD2">
        <w:rPr>
          <w:rFonts w:ascii="Garamond" w:hAnsi="Garamond" w:cs="Courier New"/>
          <w:sz w:val="20"/>
          <w:szCs w:val="20"/>
        </w:rPr>
        <w:t>voir</w:t>
      </w:r>
      <w:r w:rsidR="002E2CE4" w:rsidRPr="00527DD2">
        <w:rPr>
          <w:rFonts w:ascii="Garamond" w:hAnsi="Garamond" w:cs="Courier New"/>
          <w:sz w:val="20"/>
          <w:szCs w:val="20"/>
        </w:rPr>
        <w:t>e</w:t>
      </w:r>
      <w:r w:rsidRPr="00527DD2">
        <w:rPr>
          <w:rFonts w:ascii="Garamond" w:hAnsi="Garamond" w:cs="Courier New"/>
          <w:sz w:val="20"/>
          <w:szCs w:val="20"/>
        </w:rPr>
        <w:t xml:space="preserve"> </w:t>
      </w:r>
      <w:r w:rsidR="00B30B37" w:rsidRPr="00527DD2">
        <w:rPr>
          <w:rFonts w:ascii="Garamond" w:hAnsi="Garamond" w:cs="Courier New"/>
          <w:sz w:val="20"/>
          <w:szCs w:val="20"/>
        </w:rPr>
        <w:t>« </w:t>
      </w:r>
      <w:r w:rsidRPr="00527DD2">
        <w:rPr>
          <w:rFonts w:ascii="Garamond" w:hAnsi="Garamond"/>
          <w:i/>
          <w:sz w:val="20"/>
          <w:szCs w:val="20"/>
        </w:rPr>
        <w:t>Nouvelle critique</w:t>
      </w:r>
      <w:r w:rsidR="00B30B37"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ils doivent bien entendu commencer par articuler quelque chose concernant </w:t>
      </w:r>
      <w:r w:rsidRPr="006D2CD9">
        <w:rPr>
          <w:rFonts w:ascii="Garamond" w:hAnsi="Garamond" w:cs="Courier New"/>
          <w:i/>
          <w:color w:val="0000CC"/>
          <w:sz w:val="20"/>
          <w:szCs w:val="20"/>
        </w:rPr>
        <w:t>la représentation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BC6317" w:rsidRPr="00527DD2" w:rsidRDefault="0047305D">
      <w:pPr>
        <w:rPr>
          <w:rFonts w:ascii="Garamond" w:hAnsi="Garamond" w:cs="Courier New"/>
          <w:sz w:val="20"/>
          <w:szCs w:val="20"/>
        </w:rPr>
      </w:pPr>
      <w:r w:rsidRPr="00527DD2">
        <w:rPr>
          <w:rFonts w:ascii="Garamond" w:hAnsi="Garamond" w:cs="Courier New"/>
          <w:sz w:val="20"/>
          <w:szCs w:val="20"/>
        </w:rPr>
        <w:t>Est</w:t>
      </w:r>
      <w:r w:rsidR="006D2CD9">
        <w:rPr>
          <w:rFonts w:ascii="Garamond" w:hAnsi="Garamond" w:cs="Courier New"/>
          <w:sz w:val="20"/>
          <w:szCs w:val="20"/>
        </w:rPr>
        <w:t>-</w:t>
      </w:r>
      <w:r w:rsidRPr="00527DD2">
        <w:rPr>
          <w:rFonts w:ascii="Garamond" w:hAnsi="Garamond" w:cs="Courier New"/>
          <w:sz w:val="20"/>
          <w:szCs w:val="20"/>
        </w:rPr>
        <w:t>ce qu'il n'est pas bien clair</w:t>
      </w:r>
      <w:r w:rsidR="00BC6317" w:rsidRPr="00527DD2">
        <w:rPr>
          <w:rFonts w:ascii="Garamond" w:hAnsi="Garamond" w:cs="Courier New"/>
          <w:sz w:val="20"/>
          <w:szCs w:val="20"/>
        </w:rPr>
        <w:t>…</w:t>
      </w:r>
    </w:p>
    <w:p w:rsidR="00BC6317" w:rsidRPr="00527DD2" w:rsidRDefault="0047305D" w:rsidP="00BC6317">
      <w:pPr>
        <w:ind w:left="708"/>
        <w:rPr>
          <w:rFonts w:ascii="Garamond" w:hAnsi="Garamond" w:cs="Courier New"/>
          <w:sz w:val="20"/>
          <w:szCs w:val="20"/>
        </w:rPr>
      </w:pPr>
      <w:r w:rsidRPr="00527DD2">
        <w:rPr>
          <w:rFonts w:ascii="Garamond" w:hAnsi="Garamond" w:cs="Courier New"/>
          <w:sz w:val="20"/>
          <w:szCs w:val="20"/>
        </w:rPr>
        <w:t>à ouvrir seule</w:t>
      </w:r>
      <w:r w:rsidRPr="00527DD2">
        <w:rPr>
          <w:rFonts w:ascii="Garamond" w:hAnsi="Garamond" w:cs="Courier New"/>
          <w:sz w:val="20"/>
          <w:szCs w:val="20"/>
        </w:rPr>
        <w:softHyphen/>
        <w:t xml:space="preserve">ment un volume comme le dernier paru des </w:t>
      </w:r>
      <w:r w:rsidRPr="00527DD2">
        <w:rPr>
          <w:rFonts w:ascii="Garamond" w:hAnsi="Garamond"/>
          <w:i/>
          <w:sz w:val="20"/>
          <w:szCs w:val="20"/>
        </w:rPr>
        <w:t>Mythologiques</w:t>
      </w:r>
      <w:r w:rsidRPr="00527DD2">
        <w:rPr>
          <w:rFonts w:ascii="Garamond" w:hAnsi="Garamond" w:cs="Courier New"/>
          <w:i/>
          <w:sz w:val="20"/>
          <w:szCs w:val="20"/>
        </w:rPr>
        <w:t xml:space="preserve"> </w:t>
      </w:r>
      <w:r w:rsidRPr="00527DD2">
        <w:rPr>
          <w:rFonts w:ascii="Garamond" w:hAnsi="Garamond" w:cs="Courier New"/>
          <w:sz w:val="20"/>
          <w:szCs w:val="20"/>
        </w:rPr>
        <w:t>de Claude LÉVI</w:t>
      </w:r>
      <w:r w:rsidR="006D2CD9">
        <w:rPr>
          <w:rFonts w:ascii="Garamond" w:hAnsi="Garamond" w:cs="Courier New"/>
          <w:sz w:val="20"/>
          <w:szCs w:val="20"/>
        </w:rPr>
        <w:t>-</w:t>
      </w:r>
      <w:r w:rsidRPr="00527DD2">
        <w:rPr>
          <w:rFonts w:ascii="Garamond" w:hAnsi="Garamond" w:cs="Courier New"/>
          <w:sz w:val="20"/>
          <w:szCs w:val="20"/>
        </w:rPr>
        <w:t>STRAUSS</w:t>
      </w:r>
    </w:p>
    <w:p w:rsidR="00BC6317" w:rsidRPr="00527DD2" w:rsidRDefault="00BC631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que si l'analyse des mythes</w:t>
      </w:r>
      <w:r w:rsidR="006D2CD9">
        <w:rPr>
          <w:rFonts w:ascii="Garamond" w:hAnsi="Garamond" w:cs="Courier New"/>
          <w:sz w:val="20"/>
          <w:szCs w:val="20"/>
        </w:rPr>
        <w:t xml:space="preserve"> -</w:t>
      </w:r>
      <w:r w:rsidR="0047305D" w:rsidRPr="00527DD2">
        <w:rPr>
          <w:rFonts w:ascii="Garamond" w:hAnsi="Garamond" w:cs="Courier New"/>
          <w:sz w:val="20"/>
          <w:szCs w:val="20"/>
        </w:rPr>
        <w:t xml:space="preserve"> telle qu'elle nous est présentée</w:t>
      </w:r>
      <w:r w:rsidR="006D2CD9">
        <w:rPr>
          <w:rFonts w:ascii="Garamond" w:hAnsi="Garamond" w:cs="Courier New"/>
          <w:sz w:val="20"/>
          <w:szCs w:val="20"/>
        </w:rPr>
        <w:t xml:space="preserve"> -</w:t>
      </w:r>
      <w:r w:rsidR="0047305D" w:rsidRPr="00527DD2">
        <w:rPr>
          <w:rFonts w:ascii="Garamond" w:hAnsi="Garamond" w:cs="Courier New"/>
          <w:sz w:val="20"/>
          <w:szCs w:val="20"/>
        </w:rPr>
        <w:t xml:space="preserve"> a un sens, </w:t>
      </w:r>
      <w:r w:rsidR="0047305D" w:rsidRPr="006D2CD9">
        <w:rPr>
          <w:rFonts w:ascii="Garamond" w:hAnsi="Garamond" w:cs="Courier New"/>
          <w:i/>
          <w:sz w:val="20"/>
          <w:szCs w:val="20"/>
        </w:rPr>
        <w:t xml:space="preserve">c'est qu'elle désaxe complètement </w:t>
      </w:r>
      <w:r w:rsidR="0047305D" w:rsidRPr="006D2CD9">
        <w:rPr>
          <w:rFonts w:ascii="Garamond" w:hAnsi="Garamond" w:cs="Courier New"/>
          <w:i/>
          <w:color w:val="0000CC"/>
          <w:sz w:val="20"/>
          <w:szCs w:val="20"/>
        </w:rPr>
        <w:t>la fonction de la représentation</w:t>
      </w:r>
      <w:r w:rsidR="0047305D" w:rsidRPr="00527DD2">
        <w:rPr>
          <w:rFonts w:ascii="Garamond" w:hAnsi="Garamond" w:cs="Courier New"/>
          <w:sz w:val="20"/>
          <w:szCs w:val="20"/>
        </w:rPr>
        <w:t xml:space="preserve">. </w:t>
      </w:r>
    </w:p>
    <w:p w:rsidR="00BC6317" w:rsidRPr="00527DD2" w:rsidRDefault="0047305D">
      <w:pPr>
        <w:rPr>
          <w:rFonts w:ascii="Garamond" w:hAnsi="Garamond" w:cs="Courier New"/>
          <w:i/>
          <w:sz w:val="20"/>
          <w:szCs w:val="20"/>
        </w:rPr>
      </w:pPr>
      <w:r w:rsidRPr="00527DD2">
        <w:rPr>
          <w:rFonts w:ascii="Garamond" w:hAnsi="Garamond" w:cs="Courier New"/>
          <w:sz w:val="20"/>
          <w:szCs w:val="20"/>
        </w:rPr>
        <w:t>Assurément, nous avons affaire à matière morte, à l'endroit de laquelle nous n'avons plus aucun rapport de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p>
    <w:p w:rsidR="00BC6317" w:rsidRPr="00527DD2" w:rsidRDefault="00BC6317" w:rsidP="00BC63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cette analyse est un </w:t>
      </w:r>
      <w:r w:rsidRPr="00527DD2">
        <w:rPr>
          <w:rFonts w:ascii="Garamond" w:hAnsi="Garamond" w:cs="Courier New"/>
          <w:i/>
          <w:sz w:val="20"/>
          <w:szCs w:val="20"/>
        </w:rPr>
        <w:t>jeu</w:t>
      </w:r>
      <w:r w:rsidRPr="00527DD2">
        <w:rPr>
          <w:rFonts w:ascii="Garamond" w:hAnsi="Garamond" w:cs="Courier New"/>
          <w:sz w:val="20"/>
          <w:szCs w:val="20"/>
        </w:rPr>
        <w:t xml:space="preserve">, est un </w:t>
      </w:r>
      <w:r w:rsidRPr="00527DD2">
        <w:rPr>
          <w:rFonts w:ascii="Garamond" w:hAnsi="Garamond" w:cs="Courier New"/>
          <w:i/>
          <w:sz w:val="20"/>
          <w:szCs w:val="20"/>
        </w:rPr>
        <w:t>jeu fascinant</w:t>
      </w:r>
      <w:r w:rsidRPr="00527DD2">
        <w:rPr>
          <w:rFonts w:ascii="Garamond" w:hAnsi="Garamond" w:cs="Courier New"/>
          <w:sz w:val="20"/>
          <w:szCs w:val="20"/>
        </w:rPr>
        <w:t xml:space="preserve"> par ce qu'il nous rappelle et dont vous pouvez trouver le témoignage</w:t>
      </w:r>
      <w:r w:rsidR="006D2CD9">
        <w:rPr>
          <w:rFonts w:ascii="Garamond" w:hAnsi="Garamond" w:cs="Courier New"/>
          <w:sz w:val="20"/>
          <w:szCs w:val="20"/>
        </w:rPr>
        <w:t xml:space="preserve">, </w:t>
      </w:r>
      <w:r w:rsidRPr="00527DD2">
        <w:rPr>
          <w:rFonts w:ascii="Garamond" w:hAnsi="Garamond" w:cs="Courier New"/>
          <w:sz w:val="20"/>
          <w:szCs w:val="20"/>
        </w:rPr>
        <w:t>pour ne prendre que ce dernier volume</w:t>
      </w:r>
      <w:r w:rsidR="006D2CD9">
        <w:rPr>
          <w:rFonts w:ascii="Garamond" w:hAnsi="Garamond" w:cs="Courier New"/>
          <w:sz w:val="20"/>
          <w:szCs w:val="20"/>
        </w:rPr>
        <w:t xml:space="preserve">, </w:t>
      </w:r>
      <w:r w:rsidRPr="00527DD2">
        <w:rPr>
          <w:rFonts w:ascii="Garamond" w:hAnsi="Garamond" w:cs="Courier New"/>
          <w:sz w:val="20"/>
          <w:szCs w:val="20"/>
        </w:rPr>
        <w:t>dès les premières pages</w:t>
      </w:r>
      <w:r w:rsidR="006D2CD9">
        <w:rPr>
          <w:rFonts w:ascii="Garamond" w:hAnsi="Garamond" w:cs="Courier New"/>
          <w:sz w:val="20"/>
          <w:szCs w:val="20"/>
        </w:rPr>
        <w:t xml:space="preserve"> - </w:t>
      </w:r>
      <w:r w:rsidRPr="00527DD2">
        <w:rPr>
          <w:rFonts w:ascii="Garamond" w:hAnsi="Garamond"/>
          <w:i/>
          <w:iCs/>
          <w:sz w:val="20"/>
          <w:szCs w:val="20"/>
        </w:rPr>
        <w:t>Du</w:t>
      </w:r>
      <w:r w:rsidRPr="00527DD2">
        <w:rPr>
          <w:rFonts w:ascii="Garamond" w:hAnsi="Garamond"/>
          <w:sz w:val="20"/>
          <w:szCs w:val="20"/>
        </w:rPr>
        <w:t xml:space="preserve"> </w:t>
      </w:r>
      <w:r w:rsidRPr="00527DD2">
        <w:rPr>
          <w:rFonts w:ascii="Garamond" w:hAnsi="Garamond"/>
          <w:i/>
          <w:sz w:val="20"/>
          <w:szCs w:val="20"/>
        </w:rPr>
        <w:t>miel aux cendres</w:t>
      </w:r>
      <w:r w:rsidRPr="00527DD2">
        <w:rPr>
          <w:rFonts w:ascii="Garamond" w:hAnsi="Garamond" w:cs="Courier New"/>
          <w:i/>
          <w:sz w:val="20"/>
          <w:szCs w:val="20"/>
        </w:rPr>
        <w:t xml:space="preserve"> </w:t>
      </w:r>
      <w:r w:rsidRPr="00527DD2">
        <w:rPr>
          <w:rFonts w:ascii="Garamond" w:hAnsi="Garamond" w:cs="Courier New"/>
          <w:sz w:val="20"/>
          <w:szCs w:val="20"/>
        </w:rPr>
        <w:t>s'intitule</w:t>
      </w:r>
      <w:r w:rsidR="006D2CD9">
        <w:rPr>
          <w:rFonts w:ascii="Garamond" w:hAnsi="Garamond" w:cs="Courier New"/>
          <w:sz w:val="20"/>
          <w:szCs w:val="20"/>
        </w:rPr>
        <w:t>-</w:t>
      </w:r>
      <w:r w:rsidRPr="00527DD2">
        <w:rPr>
          <w:rFonts w:ascii="Garamond" w:hAnsi="Garamond" w:cs="Courier New"/>
          <w:sz w:val="20"/>
          <w:szCs w:val="20"/>
        </w:rPr>
        <w:t>t</w:t>
      </w:r>
      <w:r w:rsidR="006D2CD9">
        <w:rPr>
          <w:rFonts w:ascii="Garamond" w:hAnsi="Garamond" w:cs="Courier New"/>
          <w:sz w:val="20"/>
          <w:szCs w:val="20"/>
        </w:rPr>
        <w:t>-</w:t>
      </w:r>
      <w:r w:rsidRPr="00527DD2">
        <w:rPr>
          <w:rFonts w:ascii="Garamond" w:hAnsi="Garamond" w:cs="Courier New"/>
          <w:sz w:val="20"/>
          <w:szCs w:val="20"/>
        </w:rPr>
        <w:t xml:space="preserve">il </w:t>
      </w:r>
      <w:r w:rsidR="006D2CD9">
        <w:rPr>
          <w:rFonts w:ascii="Garamond" w:hAnsi="Garamond" w:cs="Courier New"/>
          <w:sz w:val="20"/>
          <w:szCs w:val="20"/>
        </w:rPr>
        <w:t xml:space="preserve">- </w:t>
      </w:r>
      <w:r w:rsidRPr="00527DD2">
        <w:rPr>
          <w:rFonts w:ascii="Garamond" w:hAnsi="Garamond" w:cs="Courier New"/>
          <w:sz w:val="20"/>
          <w:szCs w:val="20"/>
        </w:rPr>
        <w:t xml:space="preserve">et nous voyons s'articuler dans un certain nombre de </w:t>
      </w:r>
      <w:r w:rsidRPr="00527DD2">
        <w:rPr>
          <w:rFonts w:ascii="Garamond" w:hAnsi="Garamond"/>
          <w:i/>
          <w:sz w:val="20"/>
          <w:szCs w:val="20"/>
        </w:rPr>
        <w:t>mythes</w:t>
      </w:r>
      <w:r w:rsidRPr="00527DD2">
        <w:rPr>
          <w:rFonts w:ascii="Garamond" w:hAnsi="Garamond" w:cs="Courier New"/>
          <w:sz w:val="20"/>
          <w:szCs w:val="20"/>
        </w:rPr>
        <w:t>, les rapports du miel…</w:t>
      </w:r>
    </w:p>
    <w:p w:rsidR="006D2CD9" w:rsidRDefault="0047305D">
      <w:pPr>
        <w:ind w:left="708"/>
        <w:rPr>
          <w:rFonts w:ascii="Garamond" w:hAnsi="Garamond" w:cs="Courier New"/>
          <w:sz w:val="20"/>
          <w:szCs w:val="20"/>
        </w:rPr>
      </w:pPr>
      <w:r w:rsidRPr="00527DD2">
        <w:rPr>
          <w:rFonts w:ascii="Garamond" w:hAnsi="Garamond" w:cs="Courier New"/>
          <w:sz w:val="20"/>
          <w:szCs w:val="20"/>
        </w:rPr>
        <w:t>conçu comme substance nourricière préparée par d'autres que l'homme</w:t>
      </w:r>
      <w:r w:rsidR="002E2CE4"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en quelque sorte d'</w:t>
      </w:r>
      <w:r w:rsidRPr="00527DD2">
        <w:rPr>
          <w:rFonts w:ascii="Garamond" w:hAnsi="Garamond"/>
          <w:i/>
          <w:sz w:val="20"/>
          <w:szCs w:val="20"/>
        </w:rPr>
        <w:t>avant</w:t>
      </w:r>
      <w:r w:rsidRPr="00527DD2">
        <w:rPr>
          <w:rFonts w:ascii="Garamond" w:hAnsi="Garamond" w:cs="Courier New"/>
          <w:sz w:val="20"/>
          <w:szCs w:val="20"/>
        </w:rPr>
        <w:t xml:space="preserve"> la distinction de la nature et de la culture</w:t>
      </w:r>
    </w:p>
    <w:p w:rsidR="0047305D" w:rsidRPr="00527DD2" w:rsidRDefault="0047305D">
      <w:pPr>
        <w:rPr>
          <w:rFonts w:ascii="Garamond" w:hAnsi="Garamond" w:cs="Courier New"/>
          <w:sz w:val="20"/>
          <w:szCs w:val="20"/>
        </w:rPr>
      </w:pPr>
      <w:r w:rsidRPr="00527DD2">
        <w:rPr>
          <w:rFonts w:ascii="Garamond" w:hAnsi="Garamond" w:cs="Courier New"/>
          <w:sz w:val="20"/>
          <w:szCs w:val="20"/>
        </w:rPr>
        <w:t>…avec ce qui opère au</w:t>
      </w:r>
      <w:r w:rsidR="00896905" w:rsidRPr="00527DD2">
        <w:rPr>
          <w:rFonts w:ascii="Garamond" w:hAnsi="Garamond" w:cs="Courier New"/>
          <w:sz w:val="20"/>
          <w:szCs w:val="20"/>
        </w:rPr>
        <w:t>–</w:t>
      </w:r>
      <w:r w:rsidRPr="00527DD2">
        <w:rPr>
          <w:rFonts w:ascii="Garamond" w:hAnsi="Garamond" w:cs="Courier New"/>
          <w:sz w:val="20"/>
          <w:szCs w:val="20"/>
        </w:rPr>
        <w:t xml:space="preserve">delà du </w:t>
      </w:r>
      <w:r w:rsidRPr="00527DD2">
        <w:rPr>
          <w:rFonts w:ascii="Garamond" w:hAnsi="Garamond"/>
          <w:i/>
          <w:iCs/>
          <w:sz w:val="20"/>
          <w:szCs w:val="20"/>
        </w:rPr>
        <w:t>cru et du cuit</w:t>
      </w:r>
      <w:r w:rsidRPr="00527DD2">
        <w:rPr>
          <w:rFonts w:ascii="Garamond" w:hAnsi="Garamond" w:cs="Courier New"/>
          <w:sz w:val="20"/>
          <w:szCs w:val="20"/>
        </w:rPr>
        <w:t xml:space="preserve"> de la cuisine, à savoir ce qui se réduit en fumée : le tabac. </w:t>
      </w:r>
    </w:p>
    <w:p w:rsidR="00BC6317" w:rsidRPr="00527DD2" w:rsidRDefault="00BC6317">
      <w:pPr>
        <w:rPr>
          <w:rFonts w:ascii="Garamond" w:hAnsi="Garamond" w:cs="Courier New"/>
          <w:sz w:val="20"/>
          <w:szCs w:val="20"/>
        </w:rPr>
      </w:pPr>
    </w:p>
    <w:p w:rsidR="006D2CD9" w:rsidRDefault="0047305D">
      <w:pPr>
        <w:rPr>
          <w:rFonts w:ascii="Garamond" w:hAnsi="Garamond" w:cs="Courier New"/>
          <w:sz w:val="20"/>
          <w:szCs w:val="20"/>
        </w:rPr>
      </w:pPr>
      <w:r w:rsidRPr="00527DD2">
        <w:rPr>
          <w:rFonts w:ascii="Garamond" w:hAnsi="Garamond" w:cs="Courier New"/>
          <w:sz w:val="20"/>
          <w:szCs w:val="20"/>
        </w:rPr>
        <w:t>Et nous trouvons sous la plume de son auteur, ce quelque chose de singulier, attaché à quelques petites remar</w:t>
      </w:r>
      <w:r w:rsidRPr="00527DD2">
        <w:rPr>
          <w:rFonts w:ascii="Garamond" w:hAnsi="Garamond" w:cs="Courier New"/>
          <w:sz w:val="20"/>
          <w:szCs w:val="20"/>
        </w:rPr>
        <w:softHyphen/>
        <w:t>ques qu'il accroche sur certains textes, par exemple médié</w:t>
      </w:r>
      <w:r w:rsidRPr="00527DD2">
        <w:rPr>
          <w:rFonts w:ascii="Garamond" w:hAnsi="Garamond" w:cs="Courier New"/>
          <w:sz w:val="20"/>
          <w:szCs w:val="20"/>
        </w:rPr>
        <w:softHyphen/>
        <w:t xml:space="preserve">vaux, sur ceci qu'avant que le tabac ne nous arrivât, sa place était en quelque sorte prête </w:t>
      </w:r>
    </w:p>
    <w:p w:rsidR="00B30B37" w:rsidRPr="00527DD2" w:rsidRDefault="0047305D">
      <w:pPr>
        <w:rPr>
          <w:rFonts w:ascii="Garamond" w:hAnsi="Garamond" w:cs="Courier New"/>
          <w:sz w:val="20"/>
          <w:szCs w:val="20"/>
        </w:rPr>
      </w:pPr>
      <w:r w:rsidRPr="00527DD2">
        <w:rPr>
          <w:rFonts w:ascii="Garamond" w:hAnsi="Garamond" w:cs="Courier New"/>
          <w:sz w:val="20"/>
          <w:szCs w:val="20"/>
        </w:rPr>
        <w:t>par cet opposé de « </w:t>
      </w:r>
      <w:r w:rsidRPr="00527DD2">
        <w:rPr>
          <w:rFonts w:ascii="Garamond" w:hAnsi="Garamond"/>
          <w:i/>
          <w:sz w:val="20"/>
          <w:szCs w:val="20"/>
        </w:rPr>
        <w:t>cen</w:t>
      </w:r>
      <w:r w:rsidRPr="00527DD2">
        <w:rPr>
          <w:rFonts w:ascii="Garamond" w:hAnsi="Garamond"/>
          <w:i/>
          <w:sz w:val="20"/>
          <w:szCs w:val="20"/>
        </w:rPr>
        <w:softHyphen/>
        <w:t>dres</w:t>
      </w:r>
      <w:r w:rsidRPr="00527DD2">
        <w:rPr>
          <w:rFonts w:ascii="Garamond" w:hAnsi="Garamond" w:cs="Courier New"/>
          <w:sz w:val="20"/>
          <w:szCs w:val="20"/>
        </w:rPr>
        <w:t xml:space="preserve"> » qui était déjà indiqué par rapport au </w:t>
      </w:r>
      <w:r w:rsidR="00B30B37" w:rsidRPr="00527DD2">
        <w:rPr>
          <w:rFonts w:ascii="Garamond" w:hAnsi="Garamond" w:cs="Courier New"/>
          <w:sz w:val="20"/>
          <w:szCs w:val="20"/>
        </w:rPr>
        <w:t>« </w:t>
      </w:r>
      <w:r w:rsidRPr="00527DD2">
        <w:rPr>
          <w:rFonts w:ascii="Garamond" w:hAnsi="Garamond"/>
          <w:i/>
          <w:sz w:val="20"/>
          <w:szCs w:val="20"/>
        </w:rPr>
        <w:t>miel</w:t>
      </w:r>
      <w:r w:rsidR="00B30B37" w:rsidRPr="00527DD2">
        <w:rPr>
          <w:rFonts w:ascii="Garamond" w:hAnsi="Garamond" w:cs="Courier New"/>
          <w:sz w:val="20"/>
          <w:szCs w:val="20"/>
        </w:rPr>
        <w:t> »</w:t>
      </w:r>
      <w:r w:rsidRPr="00527DD2">
        <w:rPr>
          <w:rFonts w:ascii="Garamond" w:hAnsi="Garamond" w:cs="Courier New"/>
          <w:sz w:val="20"/>
          <w:szCs w:val="20"/>
        </w:rPr>
        <w:t>, qu'en quel</w:t>
      </w:r>
      <w:r w:rsidRPr="00527DD2">
        <w:rPr>
          <w:rFonts w:ascii="Garamond" w:hAnsi="Garamond" w:cs="Courier New"/>
          <w:sz w:val="20"/>
          <w:szCs w:val="20"/>
        </w:rPr>
        <w:softHyphen/>
        <w:t xml:space="preserve">que sorte </w:t>
      </w:r>
      <w:r w:rsidR="00BC6317" w:rsidRPr="00527DD2">
        <w:rPr>
          <w:rFonts w:ascii="Garamond" w:hAnsi="Garamond" w:cs="Courier New"/>
          <w:sz w:val="20"/>
          <w:szCs w:val="20"/>
        </w:rPr>
        <w:t>« </w:t>
      </w:r>
      <w:r w:rsidRPr="00527DD2">
        <w:rPr>
          <w:rFonts w:ascii="Garamond" w:hAnsi="Garamond"/>
          <w:i/>
          <w:sz w:val="20"/>
          <w:szCs w:val="20"/>
        </w:rPr>
        <w:t>la chose</w:t>
      </w:r>
      <w:r w:rsidR="00B30B37" w:rsidRPr="00527DD2">
        <w:rPr>
          <w:rFonts w:ascii="Garamond" w:hAnsi="Garamond"/>
          <w:i/>
          <w:sz w:val="20"/>
          <w:szCs w:val="20"/>
        </w:rPr>
        <w:t xml:space="preserve"> </w:t>
      </w:r>
      <w:r w:rsidRPr="00527DD2">
        <w:rPr>
          <w:rFonts w:ascii="Garamond" w:hAnsi="Garamond"/>
          <w:i/>
          <w:sz w:val="20"/>
          <w:szCs w:val="20"/>
        </w:rPr>
        <w:t>miel</w:t>
      </w:r>
      <w:r w:rsidR="00BC6317" w:rsidRPr="00527DD2">
        <w:rPr>
          <w:rFonts w:ascii="Garamond" w:hAnsi="Garamond" w:cs="Courier New"/>
          <w:sz w:val="20"/>
          <w:szCs w:val="20"/>
        </w:rPr>
        <w:t> »</w:t>
      </w:r>
      <w:r w:rsidRPr="00527DD2">
        <w:rPr>
          <w:rFonts w:ascii="Garamond" w:hAnsi="Garamond" w:cs="Courier New"/>
          <w:sz w:val="20"/>
          <w:szCs w:val="20"/>
        </w:rPr>
        <w:t xml:space="preserve">, depuis longtemps </w:t>
      </w:r>
    </w:p>
    <w:p w:rsidR="0047305D" w:rsidRPr="00527DD2" w:rsidRDefault="006D2CD9">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depuis tou</w:t>
      </w:r>
      <w:r w:rsidR="0047305D" w:rsidRPr="00527DD2">
        <w:rPr>
          <w:rFonts w:ascii="Garamond" w:hAnsi="Garamond" w:cs="Courier New"/>
          <w:i/>
          <w:sz w:val="20"/>
          <w:szCs w:val="20"/>
        </w:rPr>
        <w:softHyphen/>
        <w:t>jours</w:t>
      </w:r>
      <w:r w:rsidR="0047305D" w:rsidRPr="00527DD2">
        <w:rPr>
          <w:rFonts w:ascii="Garamond" w:hAnsi="Garamond" w:cs="Courier New"/>
          <w:sz w:val="20"/>
          <w:szCs w:val="20"/>
        </w:rPr>
        <w:t xml:space="preserve"> </w:t>
      </w:r>
      <w:r>
        <w:rPr>
          <w:rFonts w:ascii="Garamond" w:hAnsi="Garamond" w:cs="Courier New"/>
          <w:sz w:val="20"/>
          <w:szCs w:val="20"/>
        </w:rPr>
        <w:t>-</w:t>
      </w:r>
      <w:r w:rsidR="0047305D" w:rsidRPr="00527DD2">
        <w:rPr>
          <w:rFonts w:ascii="Garamond" w:hAnsi="Garamond" w:cs="Courier New"/>
          <w:sz w:val="20"/>
          <w:szCs w:val="20"/>
        </w:rPr>
        <w:t xml:space="preserve"> attendait </w:t>
      </w:r>
      <w:r w:rsidR="00BC6317" w:rsidRPr="00527DD2">
        <w:rPr>
          <w:rFonts w:ascii="Garamond" w:hAnsi="Garamond" w:cs="Courier New"/>
          <w:sz w:val="20"/>
          <w:szCs w:val="20"/>
        </w:rPr>
        <w:t>« </w:t>
      </w:r>
      <w:r w:rsidR="0047305D" w:rsidRPr="00527DD2">
        <w:rPr>
          <w:rFonts w:ascii="Garamond" w:hAnsi="Garamond"/>
          <w:i/>
          <w:sz w:val="20"/>
          <w:szCs w:val="20"/>
        </w:rPr>
        <w:t>la chose</w:t>
      </w:r>
      <w:r w:rsidR="00B30B37" w:rsidRPr="00527DD2">
        <w:rPr>
          <w:rFonts w:ascii="Garamond" w:hAnsi="Garamond"/>
          <w:i/>
          <w:sz w:val="20"/>
          <w:szCs w:val="20"/>
        </w:rPr>
        <w:t xml:space="preserve"> </w:t>
      </w:r>
      <w:r w:rsidR="0047305D" w:rsidRPr="00527DD2">
        <w:rPr>
          <w:rFonts w:ascii="Garamond" w:hAnsi="Garamond"/>
          <w:i/>
          <w:sz w:val="20"/>
          <w:szCs w:val="20"/>
        </w:rPr>
        <w:t>tabac</w:t>
      </w:r>
      <w:r w:rsidR="00BC6317" w:rsidRPr="00527DD2">
        <w:rPr>
          <w:rFonts w:ascii="Garamond" w:hAnsi="Garamond" w:cs="Courier New"/>
          <w:sz w:val="20"/>
          <w:szCs w:val="20"/>
        </w:rPr>
        <w:t> »</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D2CD9" w:rsidRDefault="0047305D">
      <w:pPr>
        <w:rPr>
          <w:rFonts w:ascii="Garamond" w:hAnsi="Garamond" w:cs="Courier New"/>
          <w:sz w:val="20"/>
          <w:szCs w:val="20"/>
        </w:rPr>
      </w:pPr>
      <w:r w:rsidRPr="00527DD2">
        <w:rPr>
          <w:rFonts w:ascii="Garamond" w:hAnsi="Garamond" w:cs="Courier New"/>
          <w:sz w:val="20"/>
          <w:szCs w:val="20"/>
        </w:rPr>
        <w:t>Que vous suiviez ou non dans cette voie l'analyse de Claude LÉVI</w:t>
      </w:r>
      <w:r w:rsidR="006D2CD9">
        <w:rPr>
          <w:rFonts w:ascii="Garamond" w:hAnsi="Garamond" w:cs="Courier New"/>
          <w:sz w:val="20"/>
          <w:szCs w:val="20"/>
        </w:rPr>
        <w:t>-</w:t>
      </w:r>
      <w:r w:rsidRPr="00527DD2">
        <w:rPr>
          <w:rFonts w:ascii="Garamond" w:hAnsi="Garamond" w:cs="Courier New"/>
          <w:sz w:val="20"/>
          <w:szCs w:val="20"/>
        </w:rPr>
        <w:t>STRAUSS, est</w:t>
      </w:r>
      <w:r w:rsidR="006D2CD9">
        <w:rPr>
          <w:rFonts w:ascii="Garamond" w:hAnsi="Garamond" w:cs="Courier New"/>
          <w:sz w:val="20"/>
          <w:szCs w:val="20"/>
        </w:rPr>
        <w:t>-</w:t>
      </w:r>
      <w:r w:rsidRPr="00527DD2">
        <w:rPr>
          <w:rFonts w:ascii="Garamond" w:hAnsi="Garamond" w:cs="Courier New"/>
          <w:sz w:val="20"/>
          <w:szCs w:val="20"/>
        </w:rPr>
        <w:t xml:space="preserve">ce qu'elle n'est pas faite pour nous suggérer </w:t>
      </w:r>
    </w:p>
    <w:p w:rsidR="0047305D" w:rsidRPr="00527DD2" w:rsidRDefault="0047305D">
      <w:pPr>
        <w:rPr>
          <w:rFonts w:ascii="Garamond" w:hAnsi="Garamond" w:cs="Courier New"/>
          <w:i/>
          <w:sz w:val="20"/>
          <w:szCs w:val="20"/>
        </w:rPr>
      </w:pPr>
      <w:r w:rsidRPr="00527DD2">
        <w:rPr>
          <w:rFonts w:ascii="Garamond" w:hAnsi="Garamond" w:cs="Courier New"/>
          <w:sz w:val="20"/>
          <w:szCs w:val="20"/>
        </w:rPr>
        <w:t>ce que nous connaissons dans la pratique de l'inconscient et ce qui permet de pousser plus loin la cri</w:t>
      </w:r>
      <w:r w:rsidRPr="00527DD2">
        <w:rPr>
          <w:rFonts w:ascii="Garamond" w:hAnsi="Garamond" w:cs="Courier New"/>
          <w:sz w:val="20"/>
          <w:szCs w:val="20"/>
        </w:rPr>
        <w:softHyphen/>
        <w:t xml:space="preserve">tique de ce que FREUD articule sous le terme de </w:t>
      </w:r>
      <w:r w:rsidRPr="00527DD2">
        <w:rPr>
          <w:rFonts w:ascii="Garamond" w:hAnsi="Garamond"/>
          <w:i/>
          <w:sz w:val="20"/>
          <w:szCs w:val="20"/>
        </w:rPr>
        <w:t>Sachevorstel</w:t>
      </w:r>
      <w:r w:rsidRPr="00527DD2">
        <w:rPr>
          <w:rFonts w:ascii="Garamond" w:hAnsi="Garamond"/>
          <w:i/>
          <w:sz w:val="20"/>
          <w:szCs w:val="20"/>
        </w:rPr>
        <w:softHyphen/>
        <w:t>lungen</w:t>
      </w:r>
      <w:r w:rsidRPr="00527DD2">
        <w:rPr>
          <w:rFonts w:ascii="Garamond" w:hAnsi="Garamond" w:cs="Courier New"/>
          <w:i/>
          <w:sz w:val="20"/>
          <w:szCs w:val="20"/>
        </w:rPr>
        <w:t xml:space="preserve"> ? </w:t>
      </w:r>
    </w:p>
    <w:p w:rsidR="00B30B37" w:rsidRPr="00527DD2" w:rsidRDefault="00B30B3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Dans la perspective idéaliste, on pense</w:t>
      </w:r>
      <w:r w:rsidR="006D2CD9">
        <w:rPr>
          <w:rFonts w:ascii="Garamond" w:hAnsi="Garamond" w:cs="Courier New"/>
          <w:sz w:val="20"/>
          <w:szCs w:val="20"/>
        </w:rPr>
        <w:t xml:space="preserve"> - </w:t>
      </w:r>
      <w:r w:rsidRPr="00527DD2">
        <w:rPr>
          <w:rFonts w:ascii="Garamond" w:hAnsi="Garamond"/>
          <w:sz w:val="20"/>
          <w:szCs w:val="20"/>
        </w:rPr>
        <w:t>et après tout pourquoi FREUD ne l'aurait</w:t>
      </w:r>
      <w:r w:rsidR="006D2CD9">
        <w:rPr>
          <w:rFonts w:ascii="Garamond" w:hAnsi="Garamond"/>
          <w:sz w:val="20"/>
          <w:szCs w:val="20"/>
        </w:rPr>
        <w:t>-</w:t>
      </w:r>
      <w:r w:rsidRPr="00527DD2">
        <w:rPr>
          <w:rFonts w:ascii="Garamond" w:hAnsi="Garamond"/>
          <w:sz w:val="20"/>
          <w:szCs w:val="20"/>
        </w:rPr>
        <w:t>il pas écrit dans ce sens</w:t>
      </w:r>
      <w:r w:rsidR="006D2CD9">
        <w:rPr>
          <w:rFonts w:ascii="Garamond" w:hAnsi="Garamond"/>
          <w:sz w:val="20"/>
          <w:szCs w:val="20"/>
        </w:rPr>
        <w:t xml:space="preserve"> - </w:t>
      </w:r>
      <w:r w:rsidRPr="00527DD2">
        <w:rPr>
          <w:rFonts w:ascii="Garamond" w:hAnsi="Garamond" w:cs="Courier New"/>
          <w:sz w:val="20"/>
          <w:szCs w:val="20"/>
        </w:rPr>
        <w:t>« </w:t>
      </w:r>
      <w:r w:rsidRPr="00527DD2">
        <w:rPr>
          <w:rFonts w:ascii="Garamond" w:hAnsi="Garamond"/>
          <w:i/>
          <w:iCs/>
          <w:sz w:val="20"/>
          <w:szCs w:val="20"/>
        </w:rPr>
        <w:t>représentation de choses</w:t>
      </w:r>
      <w:r w:rsidRPr="00527DD2">
        <w:rPr>
          <w:rFonts w:ascii="Garamond" w:hAnsi="Garamond" w:cs="Courier New"/>
          <w:sz w:val="20"/>
          <w:szCs w:val="20"/>
        </w:rPr>
        <w:t xml:space="preserve"> » </w:t>
      </w:r>
      <w:r w:rsidRPr="00527DD2">
        <w:rPr>
          <w:rFonts w:ascii="Garamond" w:hAnsi="Garamond"/>
          <w:i/>
          <w:sz w:val="20"/>
          <w:szCs w:val="20"/>
        </w:rPr>
        <w:t>en tant que ce sont les choses qui sont représentées</w:t>
      </w:r>
      <w:r w:rsidRPr="00527DD2">
        <w:rPr>
          <w:rFonts w:ascii="Garamond" w:hAnsi="Garamond" w:cs="Courier New"/>
          <w:sz w:val="20"/>
          <w:szCs w:val="20"/>
        </w:rPr>
        <w:t>.</w:t>
      </w:r>
      <w:r w:rsidR="006D2CD9">
        <w:rPr>
          <w:rFonts w:ascii="Garamond" w:hAnsi="Garamond" w:cs="Courier New"/>
          <w:sz w:val="20"/>
          <w:szCs w:val="20"/>
        </w:rPr>
        <w:t xml:space="preserve"> </w:t>
      </w:r>
      <w:r w:rsidRPr="00527DD2">
        <w:rPr>
          <w:rFonts w:ascii="Garamond" w:hAnsi="Garamond" w:cs="Courier New"/>
          <w:sz w:val="20"/>
          <w:szCs w:val="20"/>
        </w:rPr>
        <w:t>Mais pourquoi répugnerions</w:t>
      </w:r>
      <w:r w:rsidR="006D2CD9">
        <w:rPr>
          <w:rFonts w:ascii="Garamond" w:hAnsi="Garamond" w:cs="Courier New"/>
          <w:sz w:val="20"/>
          <w:szCs w:val="20"/>
        </w:rPr>
        <w:t>-</w:t>
      </w:r>
      <w:r w:rsidRPr="00527DD2">
        <w:rPr>
          <w:rFonts w:ascii="Garamond" w:hAnsi="Garamond" w:cs="Courier New"/>
          <w:sz w:val="20"/>
          <w:szCs w:val="20"/>
        </w:rPr>
        <w:t>nous à penser les rap</w:t>
      </w:r>
      <w:r w:rsidRPr="00527DD2">
        <w:rPr>
          <w:rFonts w:ascii="Garamond" w:hAnsi="Garamond" w:cs="Courier New"/>
          <w:sz w:val="20"/>
          <w:szCs w:val="20"/>
        </w:rPr>
        <w:softHyphen/>
        <w:t xml:space="preserve">ports des choses, comme supportant quelques </w:t>
      </w:r>
      <w:r w:rsidRPr="00527DD2">
        <w:rPr>
          <w:rFonts w:ascii="Garamond" w:hAnsi="Garamond"/>
          <w:i/>
          <w:sz w:val="20"/>
          <w:szCs w:val="20"/>
        </w:rPr>
        <w:t>représentations qui appartiennent aux choses elles</w:t>
      </w:r>
      <w:r w:rsidR="006D2CD9">
        <w:rPr>
          <w:rFonts w:ascii="Garamond" w:hAnsi="Garamond"/>
          <w:i/>
          <w:sz w:val="20"/>
          <w:szCs w:val="20"/>
        </w:rPr>
        <w:t>-</w:t>
      </w:r>
      <w:r w:rsidRPr="00527DD2">
        <w:rPr>
          <w:rFonts w:ascii="Garamond" w:hAnsi="Garamond"/>
          <w:i/>
          <w:sz w:val="20"/>
          <w:szCs w:val="20"/>
        </w:rPr>
        <w:t>mêmes</w:t>
      </w:r>
      <w:r w:rsidRPr="00527DD2">
        <w:rPr>
          <w:rFonts w:ascii="Garamond" w:hAnsi="Garamond" w:cs="Courier New"/>
          <w:sz w:val="20"/>
          <w:szCs w:val="20"/>
        </w:rPr>
        <w:t xml:space="preserve"> ? </w:t>
      </w:r>
    </w:p>
    <w:p w:rsidR="00BC6317" w:rsidRPr="00527DD2" w:rsidRDefault="00BC6317">
      <w:pPr>
        <w:rPr>
          <w:rFonts w:ascii="Garamond" w:hAnsi="Garamond" w:cs="Courier New"/>
          <w:sz w:val="20"/>
          <w:szCs w:val="20"/>
        </w:rPr>
      </w:pPr>
    </w:p>
    <w:p w:rsidR="006C7996" w:rsidRDefault="006C799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Puisque </w:t>
      </w:r>
      <w:r w:rsidRPr="00527DD2">
        <w:rPr>
          <w:rFonts w:ascii="Garamond" w:hAnsi="Garamond"/>
          <w:i/>
          <w:sz w:val="20"/>
          <w:szCs w:val="20"/>
        </w:rPr>
        <w:t>les cho</w:t>
      </w:r>
      <w:r w:rsidRPr="00527DD2">
        <w:rPr>
          <w:rFonts w:ascii="Garamond" w:hAnsi="Garamond"/>
          <w:i/>
          <w:sz w:val="20"/>
          <w:szCs w:val="20"/>
        </w:rPr>
        <w:softHyphen/>
        <w:t>ses se font signe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avec toute l'ambiguïté que vous pouvez mettre dans ce terme : « </w:t>
      </w:r>
      <w:r w:rsidRPr="00527DD2">
        <w:rPr>
          <w:rFonts w:ascii="Garamond" w:hAnsi="Garamond"/>
          <w:i/>
          <w:sz w:val="20"/>
          <w:szCs w:val="20"/>
        </w:rPr>
        <w:t>se font signe entre elles</w:t>
      </w:r>
      <w:r w:rsidRPr="00527DD2">
        <w:rPr>
          <w:rFonts w:ascii="Garamond" w:hAnsi="Garamond" w:cs="Courier New"/>
          <w:sz w:val="20"/>
          <w:szCs w:val="20"/>
        </w:rPr>
        <w:t xml:space="preserve"> » </w:t>
      </w:r>
    </w:p>
    <w:p w:rsidR="006C7996" w:rsidRDefault="0047305D">
      <w:pPr>
        <w:rPr>
          <w:rFonts w:ascii="Garamond" w:hAnsi="Garamond" w:cs="Courier New"/>
          <w:sz w:val="20"/>
          <w:szCs w:val="20"/>
        </w:rPr>
      </w:pPr>
      <w:r w:rsidRPr="00527DD2">
        <w:rPr>
          <w:rFonts w:ascii="Garamond" w:hAnsi="Garamond" w:cs="Courier New"/>
          <w:sz w:val="20"/>
          <w:szCs w:val="20"/>
        </w:rPr>
        <w:t>…qu'elles peuvent s'appeler et s'attendre, et s'ordonner comme ordre des choses, que sans aucun doute c'est là</w:t>
      </w:r>
      <w:r w:rsidR="006C7996">
        <w:rPr>
          <w:rFonts w:ascii="Garamond" w:hAnsi="Garamond" w:cs="Courier New"/>
          <w:sz w:val="20"/>
          <w:szCs w:val="20"/>
        </w:rPr>
        <w:t>-</w:t>
      </w:r>
      <w:r w:rsidRPr="00527DD2">
        <w:rPr>
          <w:rFonts w:ascii="Garamond" w:hAnsi="Garamond" w:cs="Courier New"/>
          <w:sz w:val="20"/>
          <w:szCs w:val="20"/>
        </w:rPr>
        <w:t xml:space="preserve">dessus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que nous jouons chaque fois qu'interprétant comme </w:t>
      </w:r>
      <w:r w:rsidRPr="00527DD2">
        <w:rPr>
          <w:rFonts w:ascii="Garamond" w:hAnsi="Garamond"/>
          <w:i/>
          <w:sz w:val="20"/>
          <w:szCs w:val="20"/>
        </w:rPr>
        <w:t>analystes</w:t>
      </w:r>
      <w:r w:rsidRPr="00527DD2">
        <w:rPr>
          <w:rFonts w:ascii="Garamond" w:hAnsi="Garamond" w:cs="Courier New"/>
          <w:sz w:val="20"/>
          <w:szCs w:val="20"/>
        </w:rPr>
        <w:t xml:space="preserve"> nous faisons fonctionner quelque chose comme </w:t>
      </w:r>
      <w:r w:rsidRPr="00527DD2">
        <w:rPr>
          <w:rFonts w:ascii="Garamond" w:hAnsi="Garamond"/>
          <w:i/>
          <w:sz w:val="20"/>
          <w:szCs w:val="20"/>
        </w:rPr>
        <w:t>Bedeutung</w:t>
      </w:r>
      <w:r w:rsidRPr="00527DD2">
        <w:rPr>
          <w:rFonts w:ascii="Garamond" w:hAnsi="Garamond" w:cs="Courier New"/>
          <w:i/>
          <w:sz w:val="20"/>
          <w:szCs w:val="20"/>
        </w:rPr>
        <w:t>.</w:t>
      </w:r>
    </w:p>
    <w:p w:rsidR="00BC6317" w:rsidRPr="00527DD2" w:rsidRDefault="00BC6317">
      <w:pPr>
        <w:rPr>
          <w:rFonts w:ascii="Garamond" w:hAnsi="Garamond" w:cs="Courier New"/>
          <w:sz w:val="20"/>
          <w:szCs w:val="20"/>
        </w:rPr>
      </w:pPr>
    </w:p>
    <w:p w:rsidR="006C7996" w:rsidRDefault="0047305D">
      <w:pPr>
        <w:rPr>
          <w:rFonts w:ascii="Garamond" w:hAnsi="Garamond" w:cs="Courier New"/>
          <w:sz w:val="20"/>
          <w:szCs w:val="20"/>
        </w:rPr>
      </w:pPr>
      <w:r w:rsidRPr="00527DD2">
        <w:rPr>
          <w:rFonts w:ascii="Garamond" w:hAnsi="Garamond" w:cs="Courier New"/>
          <w:sz w:val="20"/>
          <w:szCs w:val="20"/>
        </w:rPr>
        <w:t>Assurément, c'est le piège. Et ce n'est pas non plus travail analytique</w:t>
      </w:r>
      <w:r w:rsidR="006C7996">
        <w:rPr>
          <w:rFonts w:ascii="Garamond" w:hAnsi="Garamond" w:cs="Courier New"/>
          <w:sz w:val="20"/>
          <w:szCs w:val="20"/>
        </w:rPr>
        <w:t xml:space="preserve"> - </w:t>
      </w:r>
      <w:r w:rsidRPr="00527DD2">
        <w:rPr>
          <w:rFonts w:ascii="Garamond" w:hAnsi="Garamond" w:cs="Courier New"/>
          <w:sz w:val="20"/>
          <w:szCs w:val="20"/>
        </w:rPr>
        <w:t>quelque amusant qu'en soit le jeu</w:t>
      </w:r>
      <w:r w:rsidR="006C7996">
        <w:rPr>
          <w:rFonts w:ascii="Garamond" w:hAnsi="Garamond" w:cs="Courier New"/>
          <w:sz w:val="20"/>
          <w:szCs w:val="20"/>
        </w:rPr>
        <w:t xml:space="preserve"> - </w:t>
      </w:r>
      <w:r w:rsidRPr="00527DD2">
        <w:rPr>
          <w:rFonts w:ascii="Garamond" w:hAnsi="Garamond" w:cs="Courier New"/>
          <w:sz w:val="20"/>
          <w:szCs w:val="20"/>
        </w:rPr>
        <w:t xml:space="preserve">de retrouver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dans l'inconscient le réseau et la trame </w:t>
      </w:r>
      <w:r w:rsidR="006C7996">
        <w:rPr>
          <w:rFonts w:ascii="Garamond" w:hAnsi="Garamond" w:cs="Courier New"/>
          <w:sz w:val="20"/>
          <w:szCs w:val="20"/>
        </w:rPr>
        <w:t>des an</w:t>
      </w:r>
      <w:r w:rsidR="006C7996">
        <w:rPr>
          <w:rFonts w:ascii="Garamond" w:hAnsi="Garamond" w:cs="Courier New"/>
          <w:sz w:val="20"/>
          <w:szCs w:val="20"/>
        </w:rPr>
        <w:softHyphen/>
        <w:t xml:space="preserve">ciens mythes. </w:t>
      </w:r>
      <w:r w:rsidRPr="00527DD2">
        <w:rPr>
          <w:rFonts w:ascii="Garamond" w:hAnsi="Garamond" w:cs="Courier New"/>
          <w:sz w:val="20"/>
          <w:szCs w:val="20"/>
        </w:rPr>
        <w:t>Là</w:t>
      </w:r>
      <w:r w:rsidR="006C7996">
        <w:rPr>
          <w:rFonts w:ascii="Garamond" w:hAnsi="Garamond" w:cs="Courier New"/>
          <w:sz w:val="20"/>
          <w:szCs w:val="20"/>
        </w:rPr>
        <w:t>-</w:t>
      </w:r>
      <w:r w:rsidRPr="00527DD2">
        <w:rPr>
          <w:rFonts w:ascii="Garamond" w:hAnsi="Garamond" w:cs="Courier New"/>
          <w:sz w:val="20"/>
          <w:szCs w:val="20"/>
        </w:rPr>
        <w:t xml:space="preserve">dessus, nous serons toujours servis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Dès lors qu'il s'agit de la </w:t>
      </w:r>
      <w:r w:rsidR="00BC6317" w:rsidRPr="00527DD2">
        <w:rPr>
          <w:rFonts w:ascii="Garamond" w:hAnsi="Garamond"/>
          <w:i/>
          <w:sz w:val="20"/>
          <w:szCs w:val="20"/>
        </w:rPr>
        <w:t>Bedeutung</w:t>
      </w:r>
      <w:r w:rsidRPr="00527DD2">
        <w:rPr>
          <w:rFonts w:ascii="Garamond" w:hAnsi="Garamond" w:cs="Courier New"/>
          <w:sz w:val="20"/>
          <w:szCs w:val="20"/>
        </w:rPr>
        <w:t>, nous retrouverons tout ce que nous voudrons comme structure de l'ère mythique.</w:t>
      </w:r>
    </w:p>
    <w:p w:rsidR="00BC6317" w:rsidRPr="00527DD2" w:rsidRDefault="0047305D">
      <w:pPr>
        <w:rPr>
          <w:rFonts w:ascii="Garamond" w:hAnsi="Garamond" w:cs="Courier New"/>
          <w:sz w:val="20"/>
          <w:szCs w:val="20"/>
        </w:rPr>
      </w:pPr>
      <w:r w:rsidRPr="00527DD2">
        <w:rPr>
          <w:rFonts w:ascii="Garamond" w:hAnsi="Garamond" w:cs="Courier New"/>
          <w:sz w:val="20"/>
          <w:szCs w:val="20"/>
        </w:rPr>
        <w:t xml:space="preserve">C'est bien pour ça qu'au bout d'un certain temps le jeu a lassé les analystes. C'est qu'ils se sont aperçu qu'il était trop facile. </w:t>
      </w:r>
    </w:p>
    <w:p w:rsidR="00BC6317" w:rsidRPr="00527DD2" w:rsidRDefault="00BC63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jeu n'est pas facile quand il s'agit de </w:t>
      </w:r>
      <w:r w:rsidRPr="00527DD2">
        <w:rPr>
          <w:rFonts w:ascii="Garamond" w:hAnsi="Garamond"/>
          <w:i/>
          <w:sz w:val="20"/>
          <w:szCs w:val="20"/>
        </w:rPr>
        <w:t>textes recueillis, attestés, de mythes existants</w:t>
      </w:r>
      <w:r w:rsidRPr="00527DD2">
        <w:rPr>
          <w:rFonts w:ascii="Garamond" w:hAnsi="Garamond" w:cs="Courier New"/>
          <w:sz w:val="20"/>
          <w:szCs w:val="20"/>
        </w:rPr>
        <w:t>. Ils ne sont pas</w:t>
      </w:r>
      <w:r w:rsidR="00B30B37" w:rsidRPr="00527DD2">
        <w:rPr>
          <w:rFonts w:ascii="Garamond" w:hAnsi="Garamond" w:cs="Courier New"/>
          <w:sz w:val="20"/>
          <w:szCs w:val="20"/>
        </w:rPr>
        <w:t xml:space="preserve"> </w:t>
      </w:r>
      <w:r w:rsidR="006C7996">
        <w:rPr>
          <w:rFonts w:ascii="Garamond" w:hAnsi="Garamond" w:cs="Courier New"/>
          <w:iCs/>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justement</w:t>
      </w:r>
      <w:r w:rsidR="00B30B37" w:rsidRPr="00527DD2">
        <w:rPr>
          <w:rFonts w:ascii="Garamond" w:hAnsi="Garamond" w:cs="Courier New"/>
          <w:sz w:val="20"/>
          <w:szCs w:val="20"/>
        </w:rPr>
        <w:t xml:space="preserve"> </w:t>
      </w:r>
      <w:r w:rsidR="006C7996">
        <w:rPr>
          <w:rFonts w:ascii="Garamond" w:hAnsi="Garamond" w:cs="Courier New"/>
          <w:iCs/>
          <w:sz w:val="20"/>
          <w:szCs w:val="20"/>
        </w:rPr>
        <w:t>-</w:t>
      </w:r>
      <w:r w:rsidRPr="00527DD2">
        <w:rPr>
          <w:rFonts w:ascii="Garamond" w:hAnsi="Garamond" w:cs="Courier New"/>
          <w:sz w:val="20"/>
          <w:szCs w:val="20"/>
        </w:rPr>
        <w:t xml:space="preserve"> n'importe lesquels.</w:t>
      </w:r>
    </w:p>
    <w:p w:rsidR="0047305D" w:rsidRPr="00527DD2" w:rsidRDefault="0047305D">
      <w:pPr>
        <w:rPr>
          <w:rFonts w:ascii="Garamond" w:hAnsi="Garamond" w:cs="Courier New"/>
          <w:sz w:val="20"/>
          <w:szCs w:val="20"/>
        </w:rPr>
      </w:pPr>
      <w:r w:rsidRPr="00527DD2">
        <w:rPr>
          <w:rFonts w:ascii="Garamond" w:hAnsi="Garamond" w:cs="Courier New"/>
          <w:sz w:val="20"/>
          <w:szCs w:val="20"/>
        </w:rPr>
        <w:t>Mais au niveau de l'inconscient du sujet, dans l'analyse, le « </w:t>
      </w:r>
      <w:r w:rsidRPr="00527DD2">
        <w:rPr>
          <w:rFonts w:ascii="Garamond" w:hAnsi="Garamond"/>
          <w:i/>
          <w:sz w:val="20"/>
          <w:szCs w:val="20"/>
        </w:rPr>
        <w:t>je</w:t>
      </w:r>
      <w:r w:rsidRPr="00527DD2">
        <w:rPr>
          <w:rFonts w:ascii="Garamond" w:hAnsi="Garamond" w:cs="Courier New"/>
          <w:sz w:val="20"/>
          <w:szCs w:val="20"/>
        </w:rPr>
        <w:t xml:space="preserve"> » </w:t>
      </w:r>
      <w:proofErr w:type="gramStart"/>
      <w:r w:rsidRPr="00527DD2">
        <w:rPr>
          <w:rFonts w:ascii="Garamond" w:hAnsi="Garamond" w:cs="Courier New"/>
          <w:sz w:val="20"/>
          <w:szCs w:val="20"/>
        </w:rPr>
        <w:t>est</w:t>
      </w:r>
      <w:proofErr w:type="gramEnd"/>
      <w:r w:rsidRPr="00527DD2">
        <w:rPr>
          <w:rFonts w:ascii="Garamond" w:hAnsi="Garamond" w:cs="Courier New"/>
          <w:sz w:val="20"/>
          <w:szCs w:val="20"/>
        </w:rPr>
        <w:t xml:space="preserve"> beaucoup plus souple. Et pourquoi ? </w:t>
      </w:r>
    </w:p>
    <w:p w:rsidR="00BC6317" w:rsidRPr="00527DD2" w:rsidRDefault="0047305D" w:rsidP="006C7996">
      <w:pPr>
        <w:rPr>
          <w:rFonts w:ascii="Garamond" w:hAnsi="Garamond" w:cs="Courier New"/>
          <w:sz w:val="20"/>
          <w:szCs w:val="20"/>
        </w:rPr>
      </w:pPr>
      <w:r w:rsidRPr="00527DD2">
        <w:rPr>
          <w:rFonts w:ascii="Garamond" w:hAnsi="Garamond" w:cs="Courier New"/>
          <w:sz w:val="20"/>
          <w:szCs w:val="20"/>
        </w:rPr>
        <w:t>Précisément parce qu'il y est dénoué, qu'il vient se con</w:t>
      </w:r>
      <w:r w:rsidRPr="00527DD2">
        <w:rPr>
          <w:rFonts w:ascii="Garamond" w:hAnsi="Garamond" w:cs="Courier New"/>
          <w:sz w:val="20"/>
          <w:szCs w:val="20"/>
        </w:rPr>
        <w:softHyphen/>
        <w:t>joindre à un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où se manifeste assez</w:t>
      </w:r>
      <w:r w:rsidR="006C7996">
        <w:rPr>
          <w:rFonts w:ascii="Garamond" w:hAnsi="Garamond" w:cs="Courier New"/>
          <w:sz w:val="20"/>
          <w:szCs w:val="20"/>
        </w:rPr>
        <w:t xml:space="preserve"> - </w:t>
      </w:r>
      <w:r w:rsidRPr="00527DD2">
        <w:rPr>
          <w:rFonts w:ascii="Garamond" w:hAnsi="Garamond" w:cs="Courier New"/>
          <w:sz w:val="20"/>
          <w:szCs w:val="20"/>
        </w:rPr>
        <w:t>je l'ai dit la dernière fois</w:t>
      </w:r>
      <w:r w:rsidR="006C7996">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dans ces formes qui sont, dans le rêve</w:t>
      </w:r>
      <w:r w:rsidR="006C7996">
        <w:rPr>
          <w:rFonts w:ascii="Garamond" w:hAnsi="Garamond" w:cs="Courier New"/>
          <w:sz w:val="20"/>
          <w:szCs w:val="20"/>
        </w:rPr>
        <w:t xml:space="preserve">, </w:t>
      </w:r>
      <w:r w:rsidRPr="00527DD2">
        <w:rPr>
          <w:rFonts w:ascii="Garamond" w:hAnsi="Garamond" w:cs="Courier New"/>
          <w:sz w:val="20"/>
          <w:szCs w:val="20"/>
        </w:rPr>
        <w:t>omniprésente et jamais complètement identifiable</w:t>
      </w:r>
      <w:r w:rsidR="006C7996">
        <w:rPr>
          <w:rFonts w:ascii="Garamond" w:hAnsi="Garamond" w:cs="Courier New"/>
          <w:sz w:val="20"/>
          <w:szCs w:val="20"/>
        </w:rPr>
        <w:t xml:space="preserve">, </w:t>
      </w:r>
      <w:r w:rsidRPr="00527DD2">
        <w:rPr>
          <w:rFonts w:ascii="Garamond" w:hAnsi="Garamond" w:cs="Courier New"/>
          <w:sz w:val="20"/>
          <w:szCs w:val="20"/>
        </w:rPr>
        <w:t>la fonction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w:t>
      </w:r>
    </w:p>
    <w:p w:rsidR="006C7996" w:rsidRDefault="006C7996">
      <w:pPr>
        <w:rPr>
          <w:rFonts w:ascii="Garamond" w:hAnsi="Garamond" w:cs="Courier New"/>
          <w:sz w:val="20"/>
          <w:szCs w:val="20"/>
        </w:rPr>
      </w:pPr>
    </w:p>
    <w:p w:rsidR="006C7996" w:rsidRDefault="0047305D">
      <w:pPr>
        <w:rPr>
          <w:rFonts w:ascii="Garamond" w:hAnsi="Garamond" w:cs="Courier New"/>
          <w:i/>
          <w:sz w:val="20"/>
          <w:szCs w:val="20"/>
        </w:rPr>
      </w:pPr>
      <w:r w:rsidRPr="00527DD2">
        <w:rPr>
          <w:rFonts w:ascii="Garamond" w:hAnsi="Garamond" w:cs="Courier New"/>
          <w:sz w:val="20"/>
          <w:szCs w:val="20"/>
        </w:rPr>
        <w:t xml:space="preserve">Mais autre chose </w:t>
      </w:r>
      <w:r w:rsidR="006C7996">
        <w:rPr>
          <w:rFonts w:ascii="Garamond" w:hAnsi="Garamond" w:cs="Courier New"/>
          <w:sz w:val="20"/>
          <w:szCs w:val="20"/>
        </w:rPr>
        <w:t xml:space="preserve">est ce qui doit nous retenir ! </w:t>
      </w:r>
      <w:r w:rsidRPr="00527DD2">
        <w:rPr>
          <w:rFonts w:ascii="Garamond" w:hAnsi="Garamond" w:cs="Courier New"/>
          <w:sz w:val="20"/>
          <w:szCs w:val="20"/>
        </w:rPr>
        <w:t xml:space="preserve">Ce sont précisément les trous, dans ce jeu de la </w:t>
      </w:r>
      <w:r w:rsidR="00BC6317" w:rsidRPr="00527DD2">
        <w:rPr>
          <w:rFonts w:ascii="Garamond" w:hAnsi="Garamond"/>
          <w:i/>
          <w:sz w:val="20"/>
          <w:szCs w:val="20"/>
        </w:rPr>
        <w:t>Bedeutung</w:t>
      </w:r>
      <w:r w:rsidRPr="00527DD2">
        <w:rPr>
          <w:rFonts w:ascii="Garamond" w:hAnsi="Garamond" w:cs="Courier New"/>
          <w:i/>
          <w:sz w:val="20"/>
          <w:szCs w:val="20"/>
        </w:rPr>
        <w:t xml:space="preserve">. </w:t>
      </w:r>
    </w:p>
    <w:p w:rsidR="006C7996" w:rsidRDefault="0047305D">
      <w:pPr>
        <w:rPr>
          <w:rFonts w:ascii="Garamond" w:hAnsi="Garamond" w:cs="Courier New"/>
          <w:sz w:val="20"/>
          <w:szCs w:val="20"/>
        </w:rPr>
      </w:pPr>
      <w:r w:rsidRPr="00527DD2">
        <w:rPr>
          <w:rFonts w:ascii="Garamond" w:hAnsi="Garamond" w:cs="Courier New"/>
          <w:sz w:val="20"/>
          <w:szCs w:val="20"/>
        </w:rPr>
        <w:t xml:space="preserve">Comment </w:t>
      </w:r>
      <w:r w:rsidRPr="00527DD2">
        <w:rPr>
          <w:rFonts w:ascii="Garamond" w:hAnsi="Garamond" w:cs="Courier New"/>
          <w:iCs/>
          <w:sz w:val="20"/>
          <w:szCs w:val="20"/>
        </w:rPr>
        <w:t>n'a</w:t>
      </w:r>
      <w:r w:rsidR="006C7996">
        <w:rPr>
          <w:rFonts w:ascii="Garamond" w:hAnsi="Garamond" w:cs="Courier New"/>
          <w:iCs/>
          <w:sz w:val="20"/>
          <w:szCs w:val="20"/>
        </w:rPr>
        <w:t>-</w:t>
      </w:r>
      <w:r w:rsidRPr="00527DD2">
        <w:rPr>
          <w:rFonts w:ascii="Garamond" w:hAnsi="Garamond" w:cs="Courier New"/>
          <w:iCs/>
          <w:sz w:val="20"/>
          <w:szCs w:val="20"/>
        </w:rPr>
        <w:t>t</w:t>
      </w:r>
      <w:r w:rsidR="006C7996">
        <w:rPr>
          <w:rFonts w:ascii="Garamond" w:hAnsi="Garamond" w:cs="Courier New"/>
          <w:iCs/>
          <w:sz w:val="20"/>
          <w:szCs w:val="20"/>
        </w:rPr>
        <w:t>-</w:t>
      </w:r>
      <w:r w:rsidRPr="00527DD2">
        <w:rPr>
          <w:rFonts w:ascii="Garamond" w:hAnsi="Garamond" w:cs="Courier New"/>
          <w:iCs/>
          <w:sz w:val="20"/>
          <w:szCs w:val="20"/>
        </w:rPr>
        <w:t>on</w:t>
      </w:r>
      <w:r w:rsidRPr="00527DD2">
        <w:rPr>
          <w:rFonts w:ascii="Garamond" w:hAnsi="Garamond" w:cs="Courier New"/>
          <w:i/>
          <w:sz w:val="20"/>
          <w:szCs w:val="20"/>
        </w:rPr>
        <w:t xml:space="preserve"> </w:t>
      </w:r>
      <w:r w:rsidRPr="00527DD2">
        <w:rPr>
          <w:rFonts w:ascii="Garamond" w:hAnsi="Garamond" w:cs="Courier New"/>
          <w:sz w:val="20"/>
          <w:szCs w:val="20"/>
        </w:rPr>
        <w:t xml:space="preserve">pas remarqué ceci, qui est pourtant d'une </w:t>
      </w:r>
      <w:r w:rsidRPr="00527DD2">
        <w:rPr>
          <w:rFonts w:ascii="Garamond" w:hAnsi="Garamond" w:cs="Courier New"/>
          <w:i/>
          <w:sz w:val="20"/>
          <w:szCs w:val="20"/>
        </w:rPr>
        <w:t>présence aveuglante</w:t>
      </w:r>
      <w:r w:rsidRPr="00527DD2">
        <w:rPr>
          <w:rFonts w:ascii="Garamond" w:hAnsi="Garamond" w:cs="Courier New"/>
          <w:sz w:val="20"/>
          <w:szCs w:val="20"/>
        </w:rPr>
        <w:t xml:space="preserve">, c'est à savoir le côté de </w:t>
      </w:r>
      <w:r w:rsidR="00BC6317"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bouché</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je puis dire, sous lequel se manifeste tout ce qui attient à </w:t>
      </w:r>
      <w:r w:rsidRPr="00527DD2">
        <w:rPr>
          <w:rFonts w:ascii="Garamond" w:hAnsi="Garamond"/>
          <w:i/>
          <w:color w:val="0000CC"/>
          <w:sz w:val="20"/>
          <w:szCs w:val="20"/>
        </w:rPr>
        <w:t>l'objet petit(a)</w:t>
      </w:r>
      <w:r w:rsidRPr="00527DD2">
        <w:rPr>
          <w:rFonts w:ascii="Garamond" w:hAnsi="Garamond" w:cs="Courier New"/>
          <w:sz w:val="20"/>
          <w:szCs w:val="20"/>
        </w:rPr>
        <w:t>.</w:t>
      </w:r>
    </w:p>
    <w:p w:rsidR="00BC6317" w:rsidRPr="00527DD2" w:rsidRDefault="00BC63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Bien sûr les analystes font tout pour le relier à quelque fonction primordiale qu'ils s'imaginent avoir fon</w:t>
      </w:r>
      <w:r w:rsidRPr="00527DD2">
        <w:rPr>
          <w:rFonts w:ascii="Garamond" w:hAnsi="Garamond" w:cs="Courier New"/>
          <w:sz w:val="20"/>
          <w:szCs w:val="20"/>
        </w:rPr>
        <w:softHyphen/>
        <w:t xml:space="preserve">dé dans l'organisme, comme par exemple, quand il s'agit de l'objet de la pulsion orale. C'est pourquoi, aussi bien, ils iront tout à fait incorrectement à parler de </w:t>
      </w:r>
      <w:r w:rsidRPr="00527DD2">
        <w:rPr>
          <w:rFonts w:ascii="Garamond" w:hAnsi="Garamond"/>
          <w:i/>
          <w:sz w:val="20"/>
          <w:szCs w:val="20"/>
        </w:rPr>
        <w:t>bon</w:t>
      </w:r>
      <w:r w:rsidRPr="00527DD2">
        <w:rPr>
          <w:rFonts w:ascii="Garamond" w:hAnsi="Garamond" w:cs="Courier New"/>
          <w:sz w:val="20"/>
          <w:szCs w:val="20"/>
        </w:rPr>
        <w:t xml:space="preserve"> ou de </w:t>
      </w:r>
      <w:r w:rsidRPr="00527DD2">
        <w:rPr>
          <w:rFonts w:ascii="Garamond" w:hAnsi="Garamond"/>
          <w:i/>
          <w:sz w:val="20"/>
          <w:szCs w:val="20"/>
        </w:rPr>
        <w:t>mauvais lait</w:t>
      </w:r>
      <w:r w:rsidRPr="00527DD2">
        <w:rPr>
          <w:rFonts w:ascii="Garamond" w:hAnsi="Garamond" w:cs="Courier New"/>
          <w:sz w:val="20"/>
          <w:szCs w:val="20"/>
        </w:rPr>
        <w:t>, alors qu'il ne s'agit de rien de tel puis</w:t>
      </w:r>
      <w:r w:rsidRPr="00527DD2">
        <w:rPr>
          <w:rFonts w:ascii="Garamond" w:hAnsi="Garamond" w:cs="Courier New"/>
          <w:sz w:val="20"/>
          <w:szCs w:val="20"/>
        </w:rPr>
        <w:softHyphen/>
        <w:t xml:space="preserve">qu'il s'agit du </w:t>
      </w:r>
      <w:r w:rsidRPr="00527DD2">
        <w:rPr>
          <w:rFonts w:ascii="Garamond" w:hAnsi="Garamond"/>
          <w:i/>
          <w:sz w:val="20"/>
          <w:szCs w:val="20"/>
        </w:rPr>
        <w:t>sein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BC6317" w:rsidRPr="00527DD2" w:rsidRDefault="0047305D">
      <w:pPr>
        <w:rPr>
          <w:rFonts w:ascii="Garamond" w:hAnsi="Garamond" w:cs="Courier New"/>
          <w:sz w:val="20"/>
          <w:szCs w:val="20"/>
        </w:rPr>
      </w:pPr>
      <w:r w:rsidRPr="00527DD2">
        <w:rPr>
          <w:rFonts w:ascii="Garamond" w:hAnsi="Garamond" w:cs="Courier New"/>
          <w:sz w:val="20"/>
          <w:szCs w:val="20"/>
        </w:rPr>
        <w:t xml:space="preserve">Il est impossible de faire le lien du lait à un </w:t>
      </w:r>
      <w:r w:rsidRPr="00527DD2">
        <w:rPr>
          <w:rFonts w:ascii="Garamond" w:hAnsi="Garamond"/>
          <w:i/>
          <w:sz w:val="20"/>
          <w:szCs w:val="20"/>
        </w:rPr>
        <w:t>ob</w:t>
      </w:r>
      <w:r w:rsidRPr="00527DD2">
        <w:rPr>
          <w:rFonts w:ascii="Garamond" w:hAnsi="Garamond"/>
          <w:i/>
          <w:sz w:val="20"/>
          <w:szCs w:val="20"/>
        </w:rPr>
        <w:softHyphen/>
        <w:t>jet érotique</w:t>
      </w:r>
      <w:r w:rsidR="006C7996">
        <w:rPr>
          <w:rFonts w:ascii="Garamond" w:hAnsi="Garamond" w:cs="Courier New"/>
          <w:sz w:val="20"/>
          <w:szCs w:val="20"/>
        </w:rPr>
        <w:t xml:space="preserve"> - </w:t>
      </w:r>
      <w:r w:rsidRPr="00527DD2">
        <w:rPr>
          <w:rFonts w:ascii="Garamond" w:hAnsi="Garamond" w:cs="Courier New"/>
          <w:sz w:val="20"/>
          <w:szCs w:val="20"/>
        </w:rPr>
        <w:t xml:space="preserve">ce qui est essentiel au statut comme tel, de </w:t>
      </w:r>
      <w:r w:rsidR="00BC6317" w:rsidRPr="00527DD2">
        <w:rPr>
          <w:rFonts w:ascii="Garamond" w:hAnsi="Garamond"/>
          <w:i/>
          <w:color w:val="0000CC"/>
          <w:sz w:val="20"/>
          <w:szCs w:val="20"/>
        </w:rPr>
        <w:t>l'objet petit(a)</w:t>
      </w:r>
      <w:r w:rsidR="006C7996">
        <w:rPr>
          <w:rFonts w:ascii="Garamond" w:hAnsi="Garamond"/>
          <w:i/>
          <w:color w:val="0000CC"/>
          <w:sz w:val="20"/>
          <w:szCs w:val="20"/>
        </w:rPr>
        <w:t xml:space="preserve"> - </w:t>
      </w:r>
      <w:r w:rsidRPr="00527DD2">
        <w:rPr>
          <w:rFonts w:ascii="Garamond" w:hAnsi="Garamond" w:cs="Courier New"/>
          <w:sz w:val="20"/>
          <w:szCs w:val="20"/>
        </w:rPr>
        <w:t>alors qu'il est bien évident que, quant au sein, l'objection n'est pas la même.</w:t>
      </w:r>
      <w:r w:rsidR="006C7996">
        <w:rPr>
          <w:rFonts w:ascii="Garamond" w:hAnsi="Garamond" w:cs="Courier New"/>
          <w:sz w:val="20"/>
          <w:szCs w:val="20"/>
        </w:rPr>
        <w:t xml:space="preserve"> </w:t>
      </w:r>
      <w:r w:rsidRPr="00527DD2">
        <w:rPr>
          <w:rFonts w:ascii="Garamond" w:hAnsi="Garamond" w:cs="Courier New"/>
          <w:sz w:val="20"/>
          <w:szCs w:val="20"/>
        </w:rPr>
        <w:t>Mais qui ne voit qu'un sein, c'est quelque chose</w:t>
      </w:r>
      <w:r w:rsidR="006C7996">
        <w:rPr>
          <w:rFonts w:ascii="Garamond" w:hAnsi="Garamond" w:cs="Courier New"/>
          <w:sz w:val="20"/>
          <w:szCs w:val="20"/>
        </w:rPr>
        <w:t xml:space="preserve"> - </w:t>
      </w:r>
      <w:r w:rsidRPr="00527DD2">
        <w:rPr>
          <w:rFonts w:ascii="Garamond" w:hAnsi="Garamond" w:cs="Courier New"/>
          <w:sz w:val="20"/>
          <w:szCs w:val="20"/>
        </w:rPr>
        <w:t>mes amis, y avez</w:t>
      </w:r>
      <w:r w:rsidR="006C7996">
        <w:rPr>
          <w:rFonts w:ascii="Garamond" w:hAnsi="Garamond" w:cs="Courier New"/>
          <w:sz w:val="20"/>
          <w:szCs w:val="20"/>
        </w:rPr>
        <w:t>-</w:t>
      </w:r>
      <w:r w:rsidRPr="00527DD2">
        <w:rPr>
          <w:rFonts w:ascii="Garamond" w:hAnsi="Garamond" w:cs="Courier New"/>
          <w:sz w:val="20"/>
          <w:szCs w:val="20"/>
        </w:rPr>
        <w:t>vous jamais pensé ?</w:t>
      </w:r>
      <w:r w:rsidR="006C7996">
        <w:rPr>
          <w:rFonts w:ascii="Garamond" w:hAnsi="Garamond" w:cs="Courier New"/>
          <w:sz w:val="20"/>
          <w:szCs w:val="20"/>
        </w:rPr>
        <w:t xml:space="preserve"> - </w:t>
      </w:r>
      <w:r w:rsidRPr="00527DD2">
        <w:rPr>
          <w:rFonts w:ascii="Garamond" w:hAnsi="Garamond" w:cs="Courier New"/>
          <w:sz w:val="20"/>
          <w:szCs w:val="20"/>
        </w:rPr>
        <w:t>qui n'est pas re</w:t>
      </w:r>
      <w:r w:rsidRPr="00527DD2">
        <w:rPr>
          <w:rFonts w:ascii="Garamond" w:hAnsi="Garamond" w:cs="Courier New"/>
          <w:sz w:val="20"/>
          <w:szCs w:val="20"/>
        </w:rPr>
        <w:softHyphen/>
        <w:t xml:space="preserve">présentable ! </w:t>
      </w:r>
    </w:p>
    <w:p w:rsidR="00B30B37" w:rsidRPr="00527DD2" w:rsidRDefault="00B30B37">
      <w:pPr>
        <w:rPr>
          <w:rFonts w:ascii="Garamond" w:hAnsi="Garamond" w:cs="Courier New"/>
          <w:sz w:val="20"/>
          <w:szCs w:val="20"/>
        </w:rPr>
      </w:pPr>
    </w:p>
    <w:p w:rsidR="00BC6317" w:rsidRPr="00527DD2" w:rsidRDefault="0047305D">
      <w:pPr>
        <w:rPr>
          <w:rFonts w:ascii="Garamond" w:hAnsi="Garamond" w:cs="Courier New"/>
          <w:sz w:val="20"/>
          <w:szCs w:val="20"/>
        </w:rPr>
      </w:pPr>
      <w:r w:rsidRPr="00527DD2">
        <w:rPr>
          <w:rFonts w:ascii="Garamond" w:hAnsi="Garamond" w:cs="Courier New"/>
          <w:sz w:val="20"/>
          <w:szCs w:val="20"/>
        </w:rPr>
        <w:t xml:space="preserve">Je ne pense pas avoir ici une trop grande minorité de gens pour qui un sein peut constituer un objet érotique, mais </w:t>
      </w:r>
      <w:r w:rsidRPr="00527DD2">
        <w:rPr>
          <w:rFonts w:ascii="Garamond" w:hAnsi="Garamond"/>
          <w:i/>
          <w:sz w:val="20"/>
          <w:szCs w:val="20"/>
        </w:rPr>
        <w:t>êtes</w:t>
      </w:r>
      <w:r w:rsidR="006C7996">
        <w:rPr>
          <w:rFonts w:ascii="Garamond" w:hAnsi="Garamond"/>
          <w:i/>
          <w:sz w:val="20"/>
          <w:szCs w:val="20"/>
        </w:rPr>
        <w:t>-</w:t>
      </w:r>
      <w:r w:rsidRPr="00527DD2">
        <w:rPr>
          <w:rFonts w:ascii="Garamond" w:hAnsi="Garamond"/>
          <w:i/>
          <w:sz w:val="20"/>
          <w:szCs w:val="20"/>
        </w:rPr>
        <w:t>vous capable, en termes de représenta</w:t>
      </w:r>
      <w:r w:rsidRPr="00527DD2">
        <w:rPr>
          <w:rFonts w:ascii="Garamond" w:hAnsi="Garamond"/>
          <w:i/>
          <w:sz w:val="20"/>
          <w:szCs w:val="20"/>
        </w:rPr>
        <w:softHyphen/>
        <w:t>tion, de définir au nom de quoi</w:t>
      </w:r>
      <w:r w:rsidRPr="00527DD2">
        <w:rPr>
          <w:rFonts w:ascii="Garamond" w:hAnsi="Garamond" w:cs="Courier New"/>
          <w:sz w:val="20"/>
          <w:szCs w:val="20"/>
        </w:rPr>
        <w:t xml:space="preserve"> ? Qu'est</w:t>
      </w:r>
      <w:r w:rsidR="006C7996">
        <w:rPr>
          <w:rFonts w:ascii="Garamond" w:hAnsi="Garamond" w:cs="Courier New"/>
          <w:sz w:val="20"/>
          <w:szCs w:val="20"/>
        </w:rPr>
        <w:t>-</w:t>
      </w:r>
      <w:r w:rsidRPr="00527DD2">
        <w:rPr>
          <w:rFonts w:ascii="Garamond" w:hAnsi="Garamond" w:cs="Courier New"/>
          <w:sz w:val="20"/>
          <w:szCs w:val="20"/>
        </w:rPr>
        <w:t xml:space="preserve">ce que c'est qu'un </w:t>
      </w:r>
      <w:r w:rsidRPr="00527DD2">
        <w:rPr>
          <w:rFonts w:ascii="Garamond" w:hAnsi="Garamond"/>
          <w:i/>
          <w:sz w:val="20"/>
          <w:szCs w:val="20"/>
        </w:rPr>
        <w:t>beau sein</w:t>
      </w:r>
      <w:r w:rsidRPr="00527DD2">
        <w:rPr>
          <w:rFonts w:ascii="Garamond" w:hAnsi="Garamond" w:cs="Courier New"/>
          <w:sz w:val="20"/>
          <w:szCs w:val="20"/>
        </w:rPr>
        <w:t xml:space="preserve">, par exemple ? </w:t>
      </w:r>
    </w:p>
    <w:p w:rsidR="0047305D" w:rsidRPr="00527DD2" w:rsidRDefault="0047305D">
      <w:pPr>
        <w:rPr>
          <w:rFonts w:ascii="Garamond" w:hAnsi="Garamond" w:cs="Courier New"/>
          <w:sz w:val="20"/>
          <w:szCs w:val="20"/>
        </w:rPr>
      </w:pPr>
      <w:r w:rsidRPr="00527DD2">
        <w:rPr>
          <w:rFonts w:ascii="Garamond" w:hAnsi="Garamond" w:cs="Courier New"/>
          <w:sz w:val="20"/>
          <w:szCs w:val="20"/>
        </w:rPr>
        <w:t>Encore que le terme soit communé</w:t>
      </w:r>
      <w:r w:rsidRPr="00527DD2">
        <w:rPr>
          <w:rFonts w:ascii="Garamond" w:hAnsi="Garamond" w:cs="Courier New"/>
          <w:sz w:val="20"/>
          <w:szCs w:val="20"/>
        </w:rPr>
        <w:softHyphen/>
        <w:t xml:space="preserve">ment prononcé, </w:t>
      </w:r>
      <w:r w:rsidRPr="00527DD2">
        <w:rPr>
          <w:rFonts w:ascii="Garamond" w:hAnsi="Garamond" w:cs="Courier New"/>
          <w:i/>
          <w:sz w:val="20"/>
          <w:szCs w:val="20"/>
        </w:rPr>
        <w:t>je défie quiconque</w:t>
      </w:r>
      <w:r w:rsidRPr="00527DD2">
        <w:rPr>
          <w:rFonts w:ascii="Garamond" w:hAnsi="Garamond" w:cs="Courier New"/>
          <w:sz w:val="20"/>
          <w:szCs w:val="20"/>
        </w:rPr>
        <w:t xml:space="preserve"> de donner un support quelconque à ce terme de </w:t>
      </w:r>
      <w:r w:rsidRPr="00527DD2">
        <w:rPr>
          <w:rFonts w:ascii="Garamond" w:hAnsi="Garamond"/>
          <w:i/>
          <w:sz w:val="20"/>
          <w:szCs w:val="20"/>
        </w:rPr>
        <w:t>beau sein</w:t>
      </w:r>
      <w:r w:rsidR="00BC6317" w:rsidRPr="00527DD2">
        <w:rPr>
          <w:rFonts w:ascii="Garamond" w:hAnsi="Garamond"/>
          <w:i/>
          <w:sz w:val="20"/>
          <w:szCs w:val="20"/>
        </w:rPr>
        <w:t>.</w:t>
      </w:r>
    </w:p>
    <w:p w:rsidR="00B30B37" w:rsidRPr="00527DD2" w:rsidRDefault="00B30B37">
      <w:pPr>
        <w:rPr>
          <w:rFonts w:ascii="Garamond" w:hAnsi="Garamond" w:cs="Courier New"/>
          <w:sz w:val="20"/>
          <w:szCs w:val="20"/>
        </w:rPr>
      </w:pPr>
    </w:p>
    <w:p w:rsidR="006C7996" w:rsidRDefault="0047305D">
      <w:pPr>
        <w:rPr>
          <w:rFonts w:ascii="Garamond" w:hAnsi="Garamond" w:cs="Courier New"/>
          <w:sz w:val="20"/>
          <w:szCs w:val="20"/>
        </w:rPr>
      </w:pPr>
      <w:r w:rsidRPr="00527DD2">
        <w:rPr>
          <w:rFonts w:ascii="Garamond" w:hAnsi="Garamond" w:cs="Courier New"/>
          <w:sz w:val="20"/>
          <w:szCs w:val="20"/>
        </w:rPr>
        <w:t>S'il y a quelque chose que le sein constitue, il faudrait pour cela, comme un jour un apprenti</w:t>
      </w:r>
      <w:r w:rsidR="006C7996">
        <w:rPr>
          <w:rFonts w:ascii="Garamond" w:hAnsi="Garamond" w:cs="Courier New"/>
          <w:sz w:val="20"/>
          <w:szCs w:val="20"/>
        </w:rPr>
        <w:t>-</w:t>
      </w:r>
      <w:r w:rsidRPr="00527DD2">
        <w:rPr>
          <w:rFonts w:ascii="Garamond" w:hAnsi="Garamond" w:cs="Courier New"/>
          <w:sz w:val="20"/>
          <w:szCs w:val="20"/>
        </w:rPr>
        <w:t xml:space="preserve">poète </w:t>
      </w:r>
      <w:r w:rsidR="00B30B37" w:rsidRPr="00527DD2">
        <w:rPr>
          <w:rFonts w:ascii="Garamond" w:hAnsi="Garamond" w:cs="Courier New"/>
          <w:color w:val="C00000"/>
          <w:sz w:val="20"/>
          <w:szCs w:val="20"/>
        </w:rPr>
        <w:t>[</w:t>
      </w:r>
      <w:r w:rsidR="00B30B37" w:rsidRPr="00527DD2">
        <w:rPr>
          <w:rFonts w:ascii="Garamond" w:hAnsi="Garamond"/>
          <w:color w:val="C00000"/>
          <w:sz w:val="20"/>
          <w:szCs w:val="20"/>
        </w:rPr>
        <w:t>?</w:t>
      </w:r>
      <w:r w:rsidRPr="00527DD2">
        <w:rPr>
          <w:rFonts w:ascii="Garamond" w:hAnsi="Garamond" w:cs="Courier New"/>
          <w:color w:val="C00000"/>
          <w:sz w:val="20"/>
          <w:szCs w:val="20"/>
        </w:rPr>
        <w:t>]</w:t>
      </w:r>
      <w:r w:rsidRPr="00527DD2">
        <w:rPr>
          <w:rFonts w:ascii="Garamond" w:hAnsi="Garamond" w:cs="Courier New"/>
          <w:sz w:val="20"/>
          <w:szCs w:val="20"/>
        </w:rPr>
        <w:t xml:space="preserve"> qui n'est pas très loin, </w:t>
      </w:r>
    </w:p>
    <w:p w:rsidR="0047305D" w:rsidRPr="00527DD2" w:rsidRDefault="0047305D" w:rsidP="006C7996">
      <w:pPr>
        <w:rPr>
          <w:rFonts w:ascii="Garamond" w:hAnsi="Garamond" w:cs="Courier New"/>
          <w:sz w:val="20"/>
          <w:szCs w:val="20"/>
        </w:rPr>
      </w:pPr>
      <w:r w:rsidRPr="00527DD2">
        <w:rPr>
          <w:rFonts w:ascii="Garamond" w:hAnsi="Garamond" w:cs="Courier New"/>
          <w:sz w:val="20"/>
          <w:szCs w:val="20"/>
        </w:rPr>
        <w:t>a articulé à la fin d'un de ses menus quatrains qu'il a commis, sous ces mots : « </w:t>
      </w:r>
      <w:r w:rsidRPr="00527DD2">
        <w:rPr>
          <w:rFonts w:ascii="Garamond" w:hAnsi="Garamond"/>
          <w:i/>
          <w:sz w:val="20"/>
          <w:szCs w:val="20"/>
        </w:rPr>
        <w:t>Le nuage</w:t>
      </w:r>
      <w:r w:rsidRPr="00527DD2">
        <w:rPr>
          <w:rFonts w:ascii="Garamond" w:hAnsi="Garamond" w:cs="Courier New"/>
          <w:sz w:val="20"/>
          <w:szCs w:val="20"/>
        </w:rPr>
        <w:t> »</w:t>
      </w:r>
      <w:r w:rsidR="006C7996">
        <w:rPr>
          <w:rFonts w:ascii="Garamond" w:hAnsi="Garamond" w:cs="Courier New"/>
          <w:sz w:val="20"/>
          <w:szCs w:val="20"/>
        </w:rPr>
        <w:t xml:space="preserve">... </w:t>
      </w:r>
      <w:r w:rsidRPr="00527DD2">
        <w:rPr>
          <w:rFonts w:ascii="Garamond" w:hAnsi="Garamond" w:cs="Courier New"/>
          <w:sz w:val="20"/>
          <w:szCs w:val="20"/>
        </w:rPr>
        <w:t xml:space="preserve">« </w:t>
      </w:r>
      <w:r w:rsidR="00BC6317" w:rsidRPr="00527DD2">
        <w:rPr>
          <w:rFonts w:ascii="Garamond" w:hAnsi="Garamond"/>
          <w:i/>
          <w:sz w:val="20"/>
          <w:szCs w:val="20"/>
        </w:rPr>
        <w:t>L</w:t>
      </w:r>
      <w:r w:rsidRPr="00527DD2">
        <w:rPr>
          <w:rFonts w:ascii="Garamond" w:hAnsi="Garamond"/>
          <w:i/>
          <w:sz w:val="20"/>
          <w:szCs w:val="20"/>
        </w:rPr>
        <w:t>e nuage éblouissant des seins</w:t>
      </w:r>
      <w:r w:rsidRPr="00527DD2">
        <w:rPr>
          <w:rFonts w:ascii="Garamond" w:hAnsi="Garamond" w:cs="Courier New"/>
          <w:sz w:val="20"/>
          <w:szCs w:val="20"/>
        </w:rPr>
        <w:t xml:space="preserve"> »</w:t>
      </w:r>
      <w:r w:rsidR="006C7996">
        <w:rPr>
          <w:rFonts w:ascii="Garamond" w:hAnsi="Garamond" w:cs="Courier New"/>
          <w:sz w:val="20"/>
          <w:szCs w:val="20"/>
        </w:rPr>
        <w:t>.</w:t>
      </w:r>
    </w:p>
    <w:p w:rsidR="00D20974" w:rsidRDefault="00D20974">
      <w:pPr>
        <w:rPr>
          <w:rFonts w:ascii="Garamond" w:hAnsi="Garamond" w:cs="Courier New"/>
          <w:sz w:val="20"/>
          <w:szCs w:val="20"/>
        </w:rPr>
      </w:pPr>
    </w:p>
    <w:p w:rsidR="006C7996" w:rsidRDefault="006C7996">
      <w:pPr>
        <w:rPr>
          <w:rFonts w:ascii="Garamond" w:hAnsi="Garamond" w:cs="Courier New"/>
          <w:sz w:val="20"/>
          <w:szCs w:val="20"/>
        </w:rPr>
      </w:pPr>
      <w:r>
        <w:rPr>
          <w:rFonts w:ascii="Garamond" w:hAnsi="Garamond" w:cs="Courier New"/>
          <w:sz w:val="20"/>
          <w:szCs w:val="20"/>
        </w:rPr>
        <w:t>I</w:t>
      </w:r>
      <w:r w:rsidR="0047305D" w:rsidRPr="00527DD2">
        <w:rPr>
          <w:rFonts w:ascii="Garamond" w:hAnsi="Garamond" w:cs="Courier New"/>
          <w:sz w:val="20"/>
          <w:szCs w:val="20"/>
        </w:rPr>
        <w:t>l n'y a aucune autre façon, me semble</w:t>
      </w:r>
      <w:r>
        <w:rPr>
          <w:rFonts w:ascii="Garamond" w:hAnsi="Garamond" w:cs="Courier New"/>
          <w:sz w:val="20"/>
          <w:szCs w:val="20"/>
        </w:rPr>
        <w:t>-</w:t>
      </w:r>
      <w:r w:rsidR="0047305D" w:rsidRPr="00527DD2">
        <w:rPr>
          <w:rFonts w:ascii="Garamond" w:hAnsi="Garamond" w:cs="Courier New"/>
          <w:sz w:val="20"/>
          <w:szCs w:val="20"/>
        </w:rPr>
        <w:softHyphen/>
        <w:t>t</w:t>
      </w:r>
      <w:r>
        <w:rPr>
          <w:rFonts w:ascii="Garamond" w:hAnsi="Garamond" w:cs="Courier New"/>
          <w:sz w:val="20"/>
          <w:szCs w:val="20"/>
        </w:rPr>
        <w:t>-</w:t>
      </w:r>
      <w:r w:rsidR="0047305D" w:rsidRPr="00527DD2">
        <w:rPr>
          <w:rFonts w:ascii="Garamond" w:hAnsi="Garamond" w:cs="Courier New"/>
          <w:sz w:val="20"/>
          <w:szCs w:val="20"/>
        </w:rPr>
        <w:t>il, qu'à jouer de ce registre du nuageux, en y addition</w:t>
      </w:r>
      <w:r w:rsidR="0047305D" w:rsidRPr="00527DD2">
        <w:rPr>
          <w:rFonts w:ascii="Garamond" w:hAnsi="Garamond" w:cs="Courier New"/>
          <w:sz w:val="20"/>
          <w:szCs w:val="20"/>
        </w:rPr>
        <w:softHyphen/>
        <w:t xml:space="preserve">nant quelque chose de plus de l'ordre du reflet, à savoir de moins saisissable, par quoi il peut être possible de supporter, dans la </w:t>
      </w:r>
      <w:r w:rsidR="0047305D" w:rsidRPr="00527DD2">
        <w:rPr>
          <w:rFonts w:ascii="Garamond" w:hAnsi="Garamond"/>
          <w:i/>
          <w:sz w:val="20"/>
          <w:szCs w:val="20"/>
        </w:rPr>
        <w:t>Vorstellung</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ce qu'il en est de cet objet,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bien plutôt n'a d'autre statut que ce que nous pouvons appeler avec toute l'opacité de ces termes : un point de jouissance. </w:t>
      </w:r>
    </w:p>
    <w:p w:rsidR="0047305D" w:rsidRPr="00527DD2" w:rsidRDefault="0047305D">
      <w:pPr>
        <w:rPr>
          <w:rFonts w:ascii="Garamond" w:hAnsi="Garamond"/>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qu'est</w:t>
      </w:r>
      <w:r w:rsidR="006C7996">
        <w:rPr>
          <w:rFonts w:ascii="Garamond" w:hAnsi="Garamond" w:cs="Courier New"/>
          <w:sz w:val="20"/>
          <w:szCs w:val="20"/>
        </w:rPr>
        <w:t xml:space="preserve">-ce que ça veut dire ? </w:t>
      </w:r>
      <w:r w:rsidRPr="00527DD2">
        <w:rPr>
          <w:rFonts w:ascii="Garamond" w:hAnsi="Garamond" w:cs="Courier New"/>
          <w:sz w:val="20"/>
          <w:szCs w:val="20"/>
        </w:rPr>
        <w:t xml:space="preserve">Je dirais que c’est ce que je disais, un peu…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ne sais pas comment j'arrive à les faire passer, mais qu'importe, je l'ai peut</w:t>
      </w:r>
      <w:r w:rsidR="006C7996">
        <w:rPr>
          <w:rFonts w:ascii="Garamond" w:hAnsi="Garamond" w:cs="Courier New"/>
          <w:sz w:val="20"/>
          <w:szCs w:val="20"/>
        </w:rPr>
        <w:t>-</w:t>
      </w:r>
      <w:r w:rsidRPr="00527DD2">
        <w:rPr>
          <w:rFonts w:ascii="Garamond" w:hAnsi="Garamond" w:cs="Courier New"/>
          <w:sz w:val="20"/>
          <w:szCs w:val="20"/>
        </w:rPr>
        <w:t>être écrit dans d'autres ter</w:t>
      </w:r>
      <w:r w:rsidRPr="00527DD2">
        <w:rPr>
          <w:rFonts w:ascii="Garamond" w:hAnsi="Garamond" w:cs="Courier New"/>
          <w:sz w:val="20"/>
          <w:szCs w:val="20"/>
        </w:rPr>
        <w:softHyphen/>
        <w:t>mes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tandis que je m'efforçais de centrer, pour vous le faire sentir, ce que j'appelle en l'occasion cette « </w:t>
      </w:r>
      <w:r w:rsidRPr="00527DD2">
        <w:rPr>
          <w:rFonts w:ascii="Garamond" w:hAnsi="Garamond"/>
          <w:i/>
          <w:sz w:val="20"/>
          <w:szCs w:val="20"/>
        </w:rPr>
        <w:t>syn</w:t>
      </w:r>
      <w:r w:rsidRPr="00527DD2">
        <w:rPr>
          <w:rFonts w:ascii="Garamond" w:hAnsi="Garamond"/>
          <w:i/>
          <w:sz w:val="20"/>
          <w:szCs w:val="20"/>
        </w:rPr>
        <w:softHyphen/>
        <w:t>cope de la Bedeutung</w:t>
      </w:r>
      <w:r w:rsidRPr="00527DD2">
        <w:rPr>
          <w:rFonts w:ascii="Garamond" w:hAnsi="Garamond" w:cs="Courier New"/>
          <w:sz w:val="20"/>
          <w:szCs w:val="20"/>
        </w:rPr>
        <w:t> »…</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puisque c'était pour vous montrer que c'est là le point que vient combler le </w:t>
      </w:r>
      <w:r w:rsidR="006C7996">
        <w:rPr>
          <w:rFonts w:ascii="Garamond" w:hAnsi="Garamond" w:cs="Courier New"/>
          <w:sz w:val="20"/>
          <w:szCs w:val="20"/>
        </w:rPr>
        <w:t>« </w:t>
      </w:r>
      <w:r w:rsidRPr="00527DD2">
        <w:rPr>
          <w:rFonts w:ascii="Garamond" w:hAnsi="Garamond"/>
          <w:i/>
          <w:sz w:val="20"/>
          <w:szCs w:val="20"/>
        </w:rPr>
        <w:t>Sinn</w:t>
      </w:r>
      <w:r w:rsidR="006C7996">
        <w:rPr>
          <w:rFonts w:ascii="Garamond" w:hAnsi="Garamond"/>
          <w:i/>
          <w:sz w:val="20"/>
          <w:szCs w:val="20"/>
        </w:rPr>
        <w:t> »</w:t>
      </w:r>
    </w:p>
    <w:p w:rsidR="006C7996"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d’où sou</w:t>
      </w:r>
      <w:r w:rsidRPr="00527DD2">
        <w:rPr>
          <w:rFonts w:ascii="Garamond" w:hAnsi="Garamond" w:cs="Courier New"/>
          <w:sz w:val="20"/>
          <w:szCs w:val="20"/>
        </w:rPr>
        <w:softHyphen/>
        <w:t xml:space="preserve">dain, il m'est apparu que ce qu'il y avait de plus propre à supporter </w:t>
      </w:r>
      <w:r w:rsidRPr="006C7996">
        <w:rPr>
          <w:rFonts w:ascii="Garamond" w:hAnsi="Garamond" w:cs="Courier New"/>
          <w:i/>
          <w:color w:val="0000CC"/>
          <w:sz w:val="20"/>
          <w:szCs w:val="20"/>
        </w:rPr>
        <w:t>ce rôle de l'objet</w:t>
      </w:r>
      <w:r w:rsidR="006C7996" w:rsidRPr="006C7996">
        <w:rPr>
          <w:rFonts w:ascii="Garamond" w:hAnsi="Garamond" w:cs="Courier New"/>
          <w:i/>
          <w:color w:val="0000CC"/>
          <w:sz w:val="20"/>
          <w:szCs w:val="20"/>
        </w:rPr>
        <w:t>-</w:t>
      </w:r>
      <w:r w:rsidRPr="006C7996">
        <w:rPr>
          <w:rFonts w:ascii="Garamond" w:hAnsi="Garamond" w:cs="Courier New"/>
          <w:i/>
          <w:color w:val="0000CC"/>
          <w:sz w:val="20"/>
          <w:szCs w:val="20"/>
        </w:rPr>
        <w:t>sein dans le fantasme</w:t>
      </w:r>
      <w:r w:rsidRPr="00527DD2">
        <w:rPr>
          <w:rFonts w:ascii="Garamond" w:hAnsi="Garamond" w:cs="Courier New"/>
          <w:sz w:val="20"/>
          <w:szCs w:val="20"/>
        </w:rPr>
        <w:t xml:space="preserve">, en tant qu'il est, </w:t>
      </w:r>
    </w:p>
    <w:p w:rsidR="0047305D" w:rsidRPr="00527DD2" w:rsidRDefault="0047305D">
      <w:pPr>
        <w:rPr>
          <w:rFonts w:ascii="Garamond" w:hAnsi="Garamond" w:cs="Courier New"/>
          <w:sz w:val="20"/>
          <w:szCs w:val="20"/>
        </w:rPr>
      </w:pPr>
      <w:r w:rsidRPr="00527DD2">
        <w:rPr>
          <w:rFonts w:ascii="Garamond" w:hAnsi="Garamond" w:cs="Courier New"/>
          <w:sz w:val="20"/>
          <w:szCs w:val="20"/>
        </w:rPr>
        <w:t>lui vraiment, le support spécifique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006C7996">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de la pulsion orale </w:t>
      </w:r>
      <w:r w:rsidR="006C7996">
        <w:rPr>
          <w:rFonts w:ascii="Garamond" w:hAnsi="Garamond" w:cs="Courier New"/>
          <w:sz w:val="20"/>
          <w:szCs w:val="20"/>
        </w:rPr>
        <w:t>-</w:t>
      </w:r>
      <w:r w:rsidRPr="00527DD2">
        <w:rPr>
          <w:rFonts w:ascii="Garamond" w:hAnsi="Garamond" w:cs="Courier New"/>
          <w:sz w:val="20"/>
          <w:szCs w:val="20"/>
        </w:rPr>
        <w:t xml:space="preserve"> </w:t>
      </w:r>
      <w:r w:rsidRPr="006C7996">
        <w:rPr>
          <w:rFonts w:ascii="Garamond" w:hAnsi="Garamond" w:cs="Courier New"/>
          <w:i/>
          <w:color w:val="0000CC"/>
          <w:sz w:val="20"/>
          <w:szCs w:val="20"/>
        </w:rPr>
        <w:t>mais ce n'était rien d'autre que la formule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puisque vous êtes tous ici plus ou moins des initiés, des pratiquants, voire des </w:t>
      </w:r>
      <w:r w:rsidRPr="00527DD2">
        <w:rPr>
          <w:rFonts w:ascii="Garamond" w:hAnsi="Garamond"/>
          <w:i/>
          <w:sz w:val="20"/>
          <w:szCs w:val="20"/>
        </w:rPr>
        <w:t>aficionados</w:t>
      </w:r>
      <w:r w:rsidRPr="00527DD2">
        <w:rPr>
          <w:rFonts w:ascii="Garamond" w:hAnsi="Garamond" w:cs="Courier New"/>
          <w:i/>
          <w:sz w:val="20"/>
          <w:szCs w:val="20"/>
        </w:rPr>
        <w:t xml:space="preserve"> </w:t>
      </w:r>
      <w:r w:rsidRPr="00527DD2">
        <w:rPr>
          <w:rFonts w:ascii="Garamond" w:hAnsi="Garamond" w:cs="Courier New"/>
          <w:sz w:val="20"/>
          <w:szCs w:val="20"/>
        </w:rPr>
        <w:t>de mon discours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la formule, dont je me suis servi cent fois pour imager le caractère purement structural </w:t>
      </w:r>
      <w:r w:rsidRPr="006C7996">
        <w:rPr>
          <w:rFonts w:ascii="Garamond" w:hAnsi="Garamond" w:cs="Courier New"/>
          <w:i/>
          <w:color w:val="0000CC"/>
          <w:sz w:val="20"/>
          <w:szCs w:val="20"/>
        </w:rPr>
        <w:t>du « </w:t>
      </w:r>
      <w:r w:rsidRPr="006C7996">
        <w:rPr>
          <w:rFonts w:ascii="Garamond" w:hAnsi="Garamond"/>
          <w:i/>
          <w:color w:val="0000CC"/>
          <w:sz w:val="20"/>
          <w:szCs w:val="20"/>
        </w:rPr>
        <w:t>Sinn Colourless green</w:t>
      </w:r>
      <w:r w:rsidRPr="006C7996">
        <w:rPr>
          <w:rFonts w:ascii="Garamond" w:hAnsi="Garamond" w:cs="Courier New"/>
          <w:i/>
          <w:color w:val="0000CC"/>
          <w:sz w:val="20"/>
          <w:szCs w:val="20"/>
        </w:rPr>
        <w:t xml:space="preserve"> </w:t>
      </w:r>
      <w:r w:rsidRPr="006C7996">
        <w:rPr>
          <w:rFonts w:ascii="Garamond" w:hAnsi="Garamond"/>
          <w:i/>
          <w:color w:val="0000CC"/>
          <w:sz w:val="20"/>
          <w:szCs w:val="20"/>
        </w:rPr>
        <w:t>ideas</w:t>
      </w:r>
      <w:r w:rsidRPr="006C7996">
        <w:rPr>
          <w:rFonts w:ascii="Garamond" w:hAnsi="Garamond" w:cs="Courier New"/>
          <w:i/>
          <w:color w:val="0000CC"/>
          <w:sz w:val="20"/>
          <w:szCs w:val="20"/>
        </w:rPr>
        <w:t>… »</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ces </w:t>
      </w:r>
      <w:r w:rsidRPr="00527DD2">
        <w:rPr>
          <w:rFonts w:ascii="Garamond" w:hAnsi="Garamond"/>
          <w:i/>
          <w:sz w:val="20"/>
          <w:szCs w:val="20"/>
        </w:rPr>
        <w:t>idées sans couleur et vertes</w:t>
      </w:r>
      <w:r w:rsidRPr="00527DD2">
        <w:rPr>
          <w:rFonts w:ascii="Garamond" w:hAnsi="Garamond" w:cs="Courier New"/>
          <w:sz w:val="20"/>
          <w:szCs w:val="20"/>
        </w:rPr>
        <w:t xml:space="preserve"> aussi bien, pourquoi pas ? </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sz w:val="20"/>
          <w:szCs w:val="20"/>
        </w:rPr>
        <w:t>sleep furiously</w:t>
      </w:r>
      <w:r w:rsidRPr="00527DD2">
        <w:rPr>
          <w:rFonts w:ascii="Garamond" w:hAnsi="Garamond" w:cs="Courier New"/>
          <w:i/>
          <w:sz w:val="20"/>
          <w:szCs w:val="20"/>
        </w:rPr>
        <w:t xml:space="preserve"> ! </w:t>
      </w:r>
      <w:r w:rsidRPr="00527DD2">
        <w:rPr>
          <w:rFonts w:ascii="Garamond" w:hAnsi="Garamond" w:cs="Courier New"/>
          <w:sz w:val="20"/>
          <w:szCs w:val="20"/>
        </w:rPr>
        <w:t xml:space="preserve">Voilà les seins ! </w:t>
      </w:r>
      <w:r w:rsidRPr="006C7996">
        <w:rPr>
          <w:rFonts w:ascii="Garamond" w:hAnsi="Garamond" w:cs="Courier New"/>
          <w:color w:val="C00000"/>
          <w:sz w:val="16"/>
          <w:szCs w:val="16"/>
        </w:rPr>
        <w:t>[</w:t>
      </w:r>
      <w:r w:rsidR="00B30B37" w:rsidRPr="006C7996">
        <w:rPr>
          <w:rFonts w:ascii="Garamond" w:hAnsi="Garamond" w:cs="Courier New"/>
          <w:color w:val="C00000"/>
          <w:sz w:val="16"/>
          <w:szCs w:val="16"/>
        </w:rPr>
        <w:t>R</w:t>
      </w:r>
      <w:r w:rsidRPr="006C7996">
        <w:rPr>
          <w:rFonts w:ascii="Garamond" w:hAnsi="Garamond" w:cs="Courier New"/>
          <w:color w:val="C00000"/>
          <w:sz w:val="16"/>
          <w:szCs w:val="16"/>
        </w:rPr>
        <w:t>ires]</w:t>
      </w:r>
    </w:p>
    <w:p w:rsidR="00BC6317" w:rsidRPr="00527DD2" w:rsidRDefault="00BC6317">
      <w:pPr>
        <w:rPr>
          <w:rFonts w:ascii="Garamond" w:hAnsi="Garamond" w:cs="Courier New"/>
          <w:sz w:val="20"/>
          <w:szCs w:val="20"/>
        </w:rPr>
      </w:pPr>
    </w:p>
    <w:p w:rsidR="006C7996" w:rsidRDefault="0047305D">
      <w:pPr>
        <w:rPr>
          <w:rFonts w:ascii="Garamond" w:hAnsi="Garamond" w:cs="Courier New"/>
          <w:sz w:val="20"/>
          <w:szCs w:val="20"/>
        </w:rPr>
      </w:pPr>
      <w:r w:rsidRPr="00527DD2">
        <w:rPr>
          <w:rFonts w:ascii="Garamond" w:hAnsi="Garamond" w:cs="Courier New"/>
          <w:sz w:val="20"/>
          <w:szCs w:val="20"/>
        </w:rPr>
        <w:t>Rien, me semble</w:t>
      </w:r>
      <w:r w:rsidR="006C7996">
        <w:rPr>
          <w:rFonts w:ascii="Garamond" w:hAnsi="Garamond" w:cs="Courier New"/>
          <w:sz w:val="20"/>
          <w:szCs w:val="20"/>
        </w:rPr>
        <w:t>-</w:t>
      </w:r>
      <w:r w:rsidRPr="00527DD2">
        <w:rPr>
          <w:rFonts w:ascii="Garamond" w:hAnsi="Garamond" w:cs="Courier New"/>
          <w:sz w:val="20"/>
          <w:szCs w:val="20"/>
        </w:rPr>
        <w:t>t</w:t>
      </w:r>
      <w:r w:rsidR="006C7996">
        <w:rPr>
          <w:rFonts w:ascii="Garamond" w:hAnsi="Garamond" w:cs="Courier New"/>
          <w:sz w:val="20"/>
          <w:szCs w:val="20"/>
        </w:rPr>
        <w:t>-</w:t>
      </w:r>
      <w:r w:rsidRPr="00527DD2">
        <w:rPr>
          <w:rFonts w:ascii="Garamond" w:hAnsi="Garamond" w:cs="Courier New"/>
          <w:sz w:val="20"/>
          <w:szCs w:val="20"/>
        </w:rPr>
        <w:t>il, ne peut mieux exprimer le pri</w:t>
      </w:r>
      <w:r w:rsidRPr="00527DD2">
        <w:rPr>
          <w:rFonts w:ascii="Garamond" w:hAnsi="Garamond" w:cs="Courier New"/>
          <w:sz w:val="20"/>
          <w:szCs w:val="20"/>
        </w:rPr>
        <w:softHyphen/>
        <w:t>vilège de cet objet, rien ne l'exprime d'une façon plus adéquate, c'est</w:t>
      </w:r>
      <w:r w:rsidR="006C7996">
        <w:rPr>
          <w:rFonts w:ascii="Garamond" w:hAnsi="Garamond" w:cs="Courier New"/>
          <w:sz w:val="20"/>
          <w:szCs w:val="20"/>
        </w:rPr>
        <w:t>-</w:t>
      </w:r>
      <w:r w:rsidRPr="00527DD2">
        <w:rPr>
          <w:rFonts w:ascii="Garamond" w:hAnsi="Garamond" w:cs="Courier New"/>
          <w:sz w:val="20"/>
          <w:szCs w:val="20"/>
        </w:rPr>
        <w:t>à</w:t>
      </w:r>
      <w:r w:rsidR="006C7996">
        <w:rPr>
          <w:rFonts w:ascii="Garamond" w:hAnsi="Garamond" w:cs="Courier New"/>
          <w:sz w:val="20"/>
          <w:szCs w:val="20"/>
        </w:rPr>
        <w:t>-</w:t>
      </w:r>
      <w:r w:rsidRPr="00527DD2">
        <w:rPr>
          <w:rFonts w:ascii="Garamond" w:hAnsi="Garamond" w:cs="Courier New"/>
          <w:sz w:val="20"/>
          <w:szCs w:val="20"/>
        </w:rPr>
        <w:t xml:space="preserve">dire </w:t>
      </w:r>
    </w:p>
    <w:p w:rsidR="0047305D" w:rsidRPr="00527DD2" w:rsidRDefault="0047305D">
      <w:pPr>
        <w:rPr>
          <w:rFonts w:ascii="Garamond" w:hAnsi="Garamond" w:cs="Courier New"/>
          <w:sz w:val="20"/>
          <w:szCs w:val="20"/>
        </w:rPr>
      </w:pPr>
      <w:r w:rsidRPr="00527DD2">
        <w:rPr>
          <w:rFonts w:ascii="Garamond" w:hAnsi="Garamond" w:cs="Courier New"/>
          <w:sz w:val="20"/>
          <w:szCs w:val="20"/>
        </w:rPr>
        <w:t>en l'occasion poétique : qu'ils dor</w:t>
      </w:r>
      <w:r w:rsidRPr="00527DD2">
        <w:rPr>
          <w:rFonts w:ascii="Garamond" w:hAnsi="Garamond" w:cs="Courier New"/>
          <w:sz w:val="20"/>
          <w:szCs w:val="20"/>
        </w:rPr>
        <w:softHyphen/>
        <w:t>ment, furieusement à l'occasion et que ce ne soit pas, pour nous, de les réveiller, une petite affaire. C'est bien là tout ce dont il s'agit, quand il s'agit des seins.</w:t>
      </w:r>
    </w:p>
    <w:p w:rsidR="00BC6317" w:rsidRPr="00527DD2" w:rsidRDefault="00BC6317">
      <w:pPr>
        <w:rPr>
          <w:rFonts w:ascii="Garamond" w:hAnsi="Garamond" w:cs="Courier New"/>
          <w:sz w:val="20"/>
          <w:szCs w:val="20"/>
        </w:rPr>
      </w:pPr>
    </w:p>
    <w:p w:rsidR="006C7996" w:rsidRDefault="0047305D">
      <w:pPr>
        <w:rPr>
          <w:rFonts w:ascii="Garamond" w:hAnsi="Garamond" w:cs="Courier New"/>
          <w:sz w:val="20"/>
          <w:szCs w:val="20"/>
        </w:rPr>
      </w:pPr>
      <w:r w:rsidRPr="00527DD2">
        <w:rPr>
          <w:rFonts w:ascii="Garamond" w:hAnsi="Garamond" w:cs="Courier New"/>
          <w:sz w:val="20"/>
          <w:szCs w:val="20"/>
        </w:rPr>
        <w:t xml:space="preserve">Ceci est fait pour nous mettre sur une trace. C'est à savoir, celle qui va nous rapprocher de la question de laisser en suspens, </w:t>
      </w:r>
    </w:p>
    <w:p w:rsidR="006C7996" w:rsidRDefault="0047305D">
      <w:pPr>
        <w:rPr>
          <w:rFonts w:ascii="Garamond" w:hAnsi="Garamond" w:cs="Courier New"/>
          <w:sz w:val="20"/>
          <w:szCs w:val="20"/>
        </w:rPr>
      </w:pPr>
      <w:r w:rsidRPr="00527DD2">
        <w:rPr>
          <w:rFonts w:ascii="Garamond" w:hAnsi="Garamond" w:cs="Courier New"/>
          <w:sz w:val="20"/>
          <w:szCs w:val="20"/>
        </w:rPr>
        <w:t xml:space="preserve">ce qui peut nous permettre de </w:t>
      </w:r>
      <w:r w:rsidRPr="00527DD2">
        <w:rPr>
          <w:rFonts w:ascii="Garamond" w:hAnsi="Garamond" w:cs="Courier New"/>
          <w:i/>
          <w:sz w:val="20"/>
          <w:szCs w:val="20"/>
        </w:rPr>
        <w:t>suppléer</w:t>
      </w:r>
      <w:r w:rsidRPr="00527DD2">
        <w:rPr>
          <w:rFonts w:ascii="Garamond" w:hAnsi="Garamond" w:cs="Courier New"/>
          <w:sz w:val="20"/>
          <w:szCs w:val="20"/>
        </w:rPr>
        <w:t xml:space="preserve"> à la </w:t>
      </w:r>
      <w:r w:rsidRPr="00527DD2">
        <w:rPr>
          <w:rFonts w:ascii="Garamond" w:hAnsi="Garamond"/>
          <w:i/>
          <w:sz w:val="20"/>
          <w:szCs w:val="20"/>
        </w:rPr>
        <w:t>Selbstbewusstsein</w:t>
      </w:r>
      <w:r w:rsidRPr="00527DD2">
        <w:rPr>
          <w:rFonts w:ascii="Garamond" w:hAnsi="Garamond" w:cs="Courier New"/>
          <w:i/>
          <w:sz w:val="20"/>
          <w:szCs w:val="20"/>
        </w:rPr>
        <w:t xml:space="preserve">. </w:t>
      </w:r>
      <w:r w:rsidRPr="00527DD2">
        <w:rPr>
          <w:rFonts w:ascii="Garamond" w:hAnsi="Garamond" w:cs="Courier New"/>
          <w:sz w:val="20"/>
          <w:szCs w:val="20"/>
        </w:rPr>
        <w:t>Car bien entendu, ce n'est rien d'au</w:t>
      </w:r>
      <w:r w:rsidRPr="00527DD2">
        <w:rPr>
          <w:rFonts w:ascii="Garamond" w:hAnsi="Garamond" w:cs="Courier New"/>
          <w:sz w:val="20"/>
          <w:szCs w:val="20"/>
        </w:rPr>
        <w:softHyphen/>
        <w:t xml:space="preserve">tre que </w:t>
      </w:r>
      <w:r w:rsidRPr="00527DD2">
        <w:rPr>
          <w:rFonts w:ascii="Garamond" w:hAnsi="Garamond"/>
          <w:i/>
          <w:color w:val="0000CC"/>
          <w:sz w:val="20"/>
          <w:szCs w:val="20"/>
        </w:rPr>
        <w:t>l'objet petit(a)</w:t>
      </w:r>
      <w:r w:rsidRPr="00527DD2">
        <w:rPr>
          <w:rFonts w:ascii="Garamond" w:hAnsi="Garamond" w:cs="Courier New"/>
          <w:sz w:val="20"/>
          <w:szCs w:val="20"/>
        </w:rPr>
        <w:t xml:space="preserve">. </w:t>
      </w:r>
    </w:p>
    <w:p w:rsidR="006C7996" w:rsidRDefault="0047305D">
      <w:pPr>
        <w:rPr>
          <w:rFonts w:ascii="Garamond" w:hAnsi="Garamond" w:cs="Courier New"/>
          <w:sz w:val="20"/>
          <w:szCs w:val="20"/>
        </w:rPr>
      </w:pPr>
      <w:r w:rsidRPr="00527DD2">
        <w:rPr>
          <w:rFonts w:ascii="Garamond" w:hAnsi="Garamond" w:cs="Courier New"/>
          <w:sz w:val="20"/>
          <w:szCs w:val="20"/>
        </w:rPr>
        <w:t>Seulement, il faut savoir le trou</w:t>
      </w:r>
      <w:r w:rsidRPr="00527DD2">
        <w:rPr>
          <w:rFonts w:ascii="Garamond" w:hAnsi="Garamond" w:cs="Courier New"/>
          <w:sz w:val="20"/>
          <w:szCs w:val="20"/>
        </w:rPr>
        <w:softHyphen/>
        <w:t>ver où il est. Et ce n'est pas parce qu'on sait son nom à l'avance</w:t>
      </w:r>
      <w:r w:rsidR="006C7996">
        <w:rPr>
          <w:rFonts w:ascii="Garamond" w:hAnsi="Garamond" w:cs="Courier New"/>
          <w:sz w:val="20"/>
          <w:szCs w:val="20"/>
        </w:rPr>
        <w:t xml:space="preserve"> </w:t>
      </w:r>
      <w:r w:rsidRPr="00527DD2">
        <w:rPr>
          <w:rFonts w:ascii="Garamond" w:hAnsi="Garamond" w:cs="Courier New"/>
          <w:sz w:val="20"/>
          <w:szCs w:val="20"/>
        </w:rPr>
        <w:t>qu'on le rencontre</w:t>
      </w:r>
      <w:r w:rsidR="002E2CE4" w:rsidRPr="00527DD2">
        <w:rPr>
          <w:rFonts w:ascii="Garamond" w:hAnsi="Garamond" w:cs="Courier New"/>
          <w:sz w:val="20"/>
          <w:szCs w:val="20"/>
        </w:rPr>
        <w:t>,</w:t>
      </w:r>
      <w:r w:rsidRPr="00527DD2">
        <w:rPr>
          <w:rFonts w:ascii="Garamond" w:hAnsi="Garamond" w:cs="Courier New"/>
          <w:sz w:val="20"/>
          <w:szCs w:val="20"/>
        </w:rPr>
        <w:t xml:space="preserve"> et d'ailleurs </w:t>
      </w:r>
    </w:p>
    <w:p w:rsidR="0047305D" w:rsidRPr="00527DD2" w:rsidRDefault="0047305D">
      <w:pPr>
        <w:rPr>
          <w:rFonts w:ascii="Garamond" w:hAnsi="Garamond" w:cs="Courier New"/>
          <w:sz w:val="20"/>
          <w:szCs w:val="20"/>
        </w:rPr>
      </w:pPr>
      <w:r w:rsidRPr="00527DD2">
        <w:rPr>
          <w:rFonts w:ascii="Garamond" w:hAnsi="Garamond" w:cs="Courier New"/>
          <w:sz w:val="20"/>
          <w:szCs w:val="20"/>
        </w:rPr>
        <w:t>le rencontrer ne signifie rien, sinon quelque occasion d'amusement.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qu'est</w:t>
      </w:r>
      <w:r w:rsidR="006C7996">
        <w:rPr>
          <w:rFonts w:ascii="Garamond" w:hAnsi="Garamond" w:cs="Courier New"/>
          <w:sz w:val="20"/>
          <w:szCs w:val="20"/>
        </w:rPr>
        <w:t>-</w:t>
      </w:r>
      <w:r w:rsidRPr="00527DD2">
        <w:rPr>
          <w:rFonts w:ascii="Garamond" w:hAnsi="Garamond" w:cs="Courier New"/>
          <w:sz w:val="20"/>
          <w:szCs w:val="20"/>
        </w:rPr>
        <w:t>ce que FREUD</w:t>
      </w:r>
      <w:r w:rsidR="006C7996">
        <w:rPr>
          <w:rFonts w:ascii="Garamond" w:hAnsi="Garamond" w:cs="Courier New"/>
          <w:sz w:val="20"/>
          <w:szCs w:val="20"/>
        </w:rPr>
        <w:t xml:space="preserve"> - </w:t>
      </w:r>
      <w:r w:rsidRPr="00527DD2">
        <w:rPr>
          <w:rFonts w:ascii="Garamond" w:hAnsi="Garamond" w:cs="Courier New"/>
          <w:sz w:val="20"/>
          <w:szCs w:val="20"/>
        </w:rPr>
        <w:t>si nous prenons les cho</w:t>
      </w:r>
      <w:r w:rsidRPr="00527DD2">
        <w:rPr>
          <w:rFonts w:ascii="Garamond" w:hAnsi="Garamond" w:cs="Courier New"/>
          <w:sz w:val="20"/>
          <w:szCs w:val="20"/>
        </w:rPr>
        <w:softHyphen/>
        <w:t>ses au niveau du rêve</w:t>
      </w:r>
      <w:r w:rsidR="006C7996">
        <w:rPr>
          <w:rFonts w:ascii="Garamond" w:hAnsi="Garamond" w:cs="Courier New"/>
          <w:sz w:val="20"/>
          <w:szCs w:val="20"/>
        </w:rPr>
        <w:t xml:space="preserve"> - </w:t>
      </w:r>
      <w:r w:rsidRPr="00527DD2">
        <w:rPr>
          <w:rFonts w:ascii="Garamond" w:hAnsi="Garamond" w:cs="Courier New"/>
          <w:sz w:val="20"/>
          <w:szCs w:val="20"/>
        </w:rPr>
        <w:t>vient pour nous à articuler ?</w:t>
      </w:r>
    </w:p>
    <w:p w:rsidR="00BC6317" w:rsidRPr="00527DD2" w:rsidRDefault="0047305D">
      <w:pPr>
        <w:rPr>
          <w:rFonts w:ascii="Garamond" w:hAnsi="Garamond" w:cs="Courier New"/>
          <w:sz w:val="20"/>
          <w:szCs w:val="20"/>
        </w:rPr>
      </w:pPr>
      <w:r w:rsidRPr="00527DD2">
        <w:rPr>
          <w:rFonts w:ascii="Garamond" w:hAnsi="Garamond" w:cs="Courier New"/>
          <w:sz w:val="20"/>
          <w:szCs w:val="20"/>
        </w:rPr>
        <w:t xml:space="preserve">Nous serons frappés assurément de ce qu'il lâche, si je puis dire, pour indiquer </w:t>
      </w:r>
      <w:r w:rsidRPr="006C7996">
        <w:rPr>
          <w:rFonts w:ascii="Garamond" w:hAnsi="Garamond" w:cs="Courier New"/>
          <w:i/>
          <w:sz w:val="20"/>
          <w:szCs w:val="20"/>
        </w:rPr>
        <w:t xml:space="preserve">un certain côté </w:t>
      </w:r>
      <w:r w:rsidRPr="006C7996">
        <w:rPr>
          <w:rFonts w:ascii="Garamond" w:hAnsi="Garamond"/>
          <w:i/>
          <w:sz w:val="20"/>
          <w:szCs w:val="20"/>
        </w:rPr>
        <w:t>vigile</w:t>
      </w:r>
      <w:r w:rsidRPr="006C7996">
        <w:rPr>
          <w:rFonts w:ascii="Garamond" w:hAnsi="Garamond" w:cs="Courier New"/>
          <w:i/>
          <w:sz w:val="20"/>
          <w:szCs w:val="20"/>
        </w:rPr>
        <w:t xml:space="preserve"> du sujet</w:t>
      </w:r>
      <w:r w:rsidRPr="00527DD2">
        <w:rPr>
          <w:rFonts w:ascii="Garamond" w:hAnsi="Garamond" w:cs="Courier New"/>
          <w:sz w:val="20"/>
          <w:szCs w:val="20"/>
        </w:rPr>
        <w:t xml:space="preserve">, précisément </w:t>
      </w:r>
      <w:r w:rsidRPr="006C7996">
        <w:rPr>
          <w:rFonts w:ascii="Garamond" w:hAnsi="Garamond" w:cs="Courier New"/>
          <w:i/>
          <w:sz w:val="20"/>
          <w:szCs w:val="20"/>
        </w:rPr>
        <w:t>dans le sommeil</w:t>
      </w:r>
      <w:r w:rsidRPr="00527DD2">
        <w:rPr>
          <w:rFonts w:ascii="Garamond" w:hAnsi="Garamond" w:cs="Courier New"/>
          <w:sz w:val="20"/>
          <w:szCs w:val="20"/>
        </w:rPr>
        <w:t xml:space="preserve">. </w:t>
      </w:r>
    </w:p>
    <w:p w:rsidR="00BC6317" w:rsidRPr="00527DD2" w:rsidRDefault="00BC6317">
      <w:pPr>
        <w:rPr>
          <w:rFonts w:ascii="Garamond" w:hAnsi="Garamond" w:cs="Courier New"/>
          <w:sz w:val="20"/>
          <w:szCs w:val="20"/>
        </w:rPr>
      </w:pPr>
    </w:p>
    <w:p w:rsidR="0047305D" w:rsidRPr="00D20974" w:rsidRDefault="0047305D" w:rsidP="003908DF">
      <w:pPr>
        <w:pStyle w:val="Paragraphedeliste"/>
        <w:numPr>
          <w:ilvl w:val="0"/>
          <w:numId w:val="54"/>
        </w:numPr>
        <w:rPr>
          <w:rFonts w:ascii="Garamond" w:hAnsi="Garamond" w:cs="Courier New"/>
          <w:sz w:val="20"/>
          <w:szCs w:val="20"/>
        </w:rPr>
      </w:pPr>
      <w:r w:rsidRPr="00D20974">
        <w:rPr>
          <w:rFonts w:ascii="Garamond" w:hAnsi="Garamond" w:cs="Courier New"/>
          <w:sz w:val="20"/>
          <w:szCs w:val="20"/>
        </w:rPr>
        <w:lastRenderedPageBreak/>
        <w:t xml:space="preserve">S'il y a quelque chose qui caractérise bien cet Autre ou </w:t>
      </w:r>
      <w:r w:rsidRPr="00D20974">
        <w:rPr>
          <w:rFonts w:ascii="Garamond" w:hAnsi="Garamond" w:cs="Courier New"/>
          <w:i/>
          <w:sz w:val="20"/>
          <w:szCs w:val="20"/>
        </w:rPr>
        <w:t>cette faute d'Autre que je désigne comme fondamentale de l'aliénation</w:t>
      </w:r>
      <w:r w:rsidRPr="00D20974">
        <w:rPr>
          <w:rFonts w:ascii="Garamond" w:hAnsi="Garamond" w:cs="Courier New"/>
          <w:sz w:val="20"/>
          <w:szCs w:val="20"/>
        </w:rPr>
        <w:t xml:space="preserve">, </w:t>
      </w:r>
    </w:p>
    <w:p w:rsidR="0047305D" w:rsidRPr="00D20974" w:rsidRDefault="0047305D" w:rsidP="003908DF">
      <w:pPr>
        <w:pStyle w:val="Paragraphedeliste"/>
        <w:numPr>
          <w:ilvl w:val="0"/>
          <w:numId w:val="54"/>
        </w:numPr>
        <w:rPr>
          <w:rFonts w:ascii="Garamond" w:hAnsi="Garamond" w:cs="Courier New"/>
          <w:sz w:val="20"/>
          <w:szCs w:val="20"/>
        </w:rPr>
      </w:pPr>
      <w:r w:rsidRPr="00D20974">
        <w:rPr>
          <w:rFonts w:ascii="Garamond" w:hAnsi="Garamond" w:cs="Courier New"/>
          <w:sz w:val="20"/>
          <w:szCs w:val="20"/>
        </w:rPr>
        <w:t xml:space="preserve">si le </w:t>
      </w:r>
      <w:r w:rsidR="00BC6317" w:rsidRPr="00D20974">
        <w:rPr>
          <w:rFonts w:ascii="Garamond" w:hAnsi="Garamond" w:cs="Courier New"/>
          <w:sz w:val="20"/>
          <w:szCs w:val="20"/>
        </w:rPr>
        <w:t>« </w:t>
      </w:r>
      <w:r w:rsidR="00BC6317" w:rsidRPr="00D20974">
        <w:rPr>
          <w:rFonts w:ascii="Garamond" w:hAnsi="Garamond"/>
          <w:i/>
          <w:iCs/>
          <w:sz w:val="20"/>
          <w:szCs w:val="20"/>
        </w:rPr>
        <w:t>je</w:t>
      </w:r>
      <w:r w:rsidR="00BC6317" w:rsidRPr="00D20974">
        <w:rPr>
          <w:rFonts w:ascii="Garamond" w:hAnsi="Garamond" w:cs="Courier New"/>
          <w:iCs/>
          <w:sz w:val="20"/>
          <w:szCs w:val="20"/>
        </w:rPr>
        <w:t> »</w:t>
      </w:r>
      <w:r w:rsidRPr="00D20974">
        <w:rPr>
          <w:rFonts w:ascii="Garamond" w:hAnsi="Garamond" w:cs="Courier New"/>
          <w:i/>
          <w:sz w:val="20"/>
          <w:szCs w:val="20"/>
        </w:rPr>
        <w:t xml:space="preserve"> </w:t>
      </w:r>
      <w:proofErr w:type="gramStart"/>
      <w:r w:rsidRPr="00D20974">
        <w:rPr>
          <w:rFonts w:ascii="Garamond" w:hAnsi="Garamond" w:cs="Courier New"/>
          <w:sz w:val="20"/>
          <w:szCs w:val="20"/>
        </w:rPr>
        <w:t>n'est</w:t>
      </w:r>
      <w:proofErr w:type="gramEnd"/>
      <w:r w:rsidRPr="00D20974">
        <w:rPr>
          <w:rFonts w:ascii="Garamond" w:hAnsi="Garamond" w:cs="Courier New"/>
          <w:sz w:val="20"/>
          <w:szCs w:val="20"/>
        </w:rPr>
        <w:t xml:space="preserve"> </w:t>
      </w:r>
      <w:r w:rsidRPr="00D20974">
        <w:rPr>
          <w:rFonts w:ascii="Garamond" w:hAnsi="Garamond" w:cs="Courier New"/>
          <w:sz w:val="20"/>
          <w:szCs w:val="20"/>
        </w:rPr>
        <w:softHyphen/>
        <w:t xml:space="preserve">rien plus que l'opacité de la structure logique, </w:t>
      </w:r>
    </w:p>
    <w:p w:rsidR="0047305D" w:rsidRPr="00D20974" w:rsidRDefault="0047305D" w:rsidP="003908DF">
      <w:pPr>
        <w:pStyle w:val="Paragraphedeliste"/>
        <w:numPr>
          <w:ilvl w:val="0"/>
          <w:numId w:val="54"/>
        </w:numPr>
        <w:rPr>
          <w:rFonts w:ascii="Garamond" w:hAnsi="Garamond" w:cs="Courier New"/>
          <w:sz w:val="20"/>
          <w:szCs w:val="20"/>
        </w:rPr>
      </w:pPr>
      <w:r w:rsidRPr="00D20974">
        <w:rPr>
          <w:rFonts w:ascii="Garamond" w:hAnsi="Garamond" w:cs="Courier New"/>
          <w:sz w:val="20"/>
          <w:szCs w:val="20"/>
        </w:rPr>
        <w:t>si l'intransparence de la vérité est ce qui donne le style de la découverte freudienne</w:t>
      </w:r>
      <w:r w:rsidR="00BC6317" w:rsidRPr="00D20974">
        <w:rPr>
          <w:rFonts w:ascii="Garamond" w:hAnsi="Garamond" w:cs="Courier New"/>
          <w:sz w:val="20"/>
          <w:szCs w:val="20"/>
        </w:rPr>
        <w:t>,</w:t>
      </w:r>
    </w:p>
    <w:p w:rsidR="0047305D" w:rsidRPr="00527DD2" w:rsidRDefault="00BC631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n'est</w:t>
      </w:r>
      <w:r w:rsidR="00D20974">
        <w:rPr>
          <w:rFonts w:ascii="Garamond" w:hAnsi="Garamond" w:cs="Courier New"/>
          <w:sz w:val="20"/>
          <w:szCs w:val="20"/>
        </w:rPr>
        <w:t>-</w:t>
      </w:r>
      <w:r w:rsidR="0047305D" w:rsidRPr="00527DD2">
        <w:rPr>
          <w:rFonts w:ascii="Garamond" w:hAnsi="Garamond" w:cs="Courier New"/>
          <w:sz w:val="20"/>
          <w:szCs w:val="20"/>
        </w:rPr>
        <w:t>il pas étrange de lui voir di</w:t>
      </w:r>
      <w:r w:rsidR="0047305D" w:rsidRPr="00527DD2">
        <w:rPr>
          <w:rFonts w:ascii="Garamond" w:hAnsi="Garamond" w:cs="Courier New"/>
          <w:sz w:val="20"/>
          <w:szCs w:val="20"/>
        </w:rPr>
        <w:softHyphen/>
        <w:t xml:space="preserve">re </w:t>
      </w:r>
      <w:r w:rsidR="0047305D" w:rsidRPr="00D20974">
        <w:rPr>
          <w:rFonts w:ascii="Garamond" w:hAnsi="Garamond" w:cs="Courier New"/>
          <w:i/>
          <w:sz w:val="20"/>
          <w:szCs w:val="20"/>
        </w:rPr>
        <w:t>que tel rêve qui contredit sa théorie du désir ne signi</w:t>
      </w:r>
      <w:r w:rsidR="0047305D" w:rsidRPr="00D20974">
        <w:rPr>
          <w:rFonts w:ascii="Garamond" w:hAnsi="Garamond" w:cs="Courier New"/>
          <w:i/>
          <w:sz w:val="20"/>
          <w:szCs w:val="20"/>
        </w:rPr>
        <w:softHyphen/>
        <w:t>fie</w:t>
      </w:r>
      <w:r w:rsidR="00D20974" w:rsidRPr="00D20974">
        <w:rPr>
          <w:rFonts w:ascii="Garamond" w:hAnsi="Garamond" w:cs="Courier New"/>
          <w:i/>
          <w:sz w:val="20"/>
          <w:szCs w:val="20"/>
        </w:rPr>
        <w:t>-</w:t>
      </w:r>
      <w:r w:rsidR="0047305D" w:rsidRPr="00D20974">
        <w:rPr>
          <w:rFonts w:ascii="Garamond" w:hAnsi="Garamond" w:cs="Courier New"/>
          <w:i/>
          <w:sz w:val="20"/>
          <w:szCs w:val="20"/>
        </w:rPr>
        <w:t>là rien d'autre que le désir de lui donner tort</w:t>
      </w:r>
      <w:r w:rsidR="0047305D" w:rsidRPr="00527DD2">
        <w:rPr>
          <w:rFonts w:ascii="Garamond" w:hAnsi="Garamond" w:cs="Courier New"/>
          <w:sz w:val="20"/>
          <w:szCs w:val="20"/>
        </w:rPr>
        <w:t xml:space="preserve"> ?</w:t>
      </w:r>
    </w:p>
    <w:p w:rsidR="00BC6317" w:rsidRPr="00527DD2" w:rsidRDefault="00BC6317">
      <w:pPr>
        <w:rPr>
          <w:rFonts w:ascii="Garamond" w:hAnsi="Garamond" w:cs="Courier New"/>
          <w:sz w:val="20"/>
          <w:szCs w:val="20"/>
        </w:rPr>
      </w:pPr>
    </w:p>
    <w:p w:rsidR="00D20974" w:rsidRDefault="0047305D">
      <w:pPr>
        <w:rPr>
          <w:rFonts w:ascii="Garamond" w:hAnsi="Garamond" w:cs="Courier New"/>
          <w:sz w:val="20"/>
          <w:szCs w:val="20"/>
        </w:rPr>
      </w:pPr>
      <w:r w:rsidRPr="00527DD2">
        <w:rPr>
          <w:rFonts w:ascii="Garamond" w:hAnsi="Garamond" w:cs="Courier New"/>
          <w:sz w:val="20"/>
          <w:szCs w:val="20"/>
        </w:rPr>
        <w:t>Est</w:t>
      </w:r>
      <w:r w:rsidR="00D20974">
        <w:rPr>
          <w:rFonts w:ascii="Garamond" w:hAnsi="Garamond" w:cs="Courier New"/>
          <w:sz w:val="20"/>
          <w:szCs w:val="20"/>
        </w:rPr>
        <w:t>-</w:t>
      </w:r>
      <w:r w:rsidRPr="00527DD2">
        <w:rPr>
          <w:rFonts w:ascii="Garamond" w:hAnsi="Garamond" w:cs="Courier New"/>
          <w:sz w:val="20"/>
          <w:szCs w:val="20"/>
        </w:rPr>
        <w:t xml:space="preserve">ce que ce n'est pas là suffisant, à la fois </w:t>
      </w:r>
    </w:p>
    <w:p w:rsidR="00D20974" w:rsidRDefault="0047305D" w:rsidP="003908DF">
      <w:pPr>
        <w:pStyle w:val="Paragraphedeliste"/>
        <w:numPr>
          <w:ilvl w:val="0"/>
          <w:numId w:val="55"/>
        </w:numPr>
        <w:rPr>
          <w:rFonts w:ascii="Garamond" w:hAnsi="Garamond" w:cs="Courier New"/>
          <w:sz w:val="20"/>
          <w:szCs w:val="20"/>
        </w:rPr>
      </w:pPr>
      <w:r w:rsidRPr="00D20974">
        <w:rPr>
          <w:rFonts w:ascii="Garamond" w:hAnsi="Garamond" w:cs="Courier New"/>
          <w:sz w:val="20"/>
          <w:szCs w:val="20"/>
        </w:rPr>
        <w:t xml:space="preserve">pour montrer la justesse de cette formule que j'articule que </w:t>
      </w:r>
      <w:r w:rsidR="00BC6317" w:rsidRPr="00D20974">
        <w:rPr>
          <w:rFonts w:ascii="Garamond" w:hAnsi="Garamond" w:cs="Courier New"/>
          <w:sz w:val="20"/>
          <w:szCs w:val="20"/>
        </w:rPr>
        <w:t>« </w:t>
      </w:r>
      <w:r w:rsidRPr="00D20974">
        <w:rPr>
          <w:rFonts w:ascii="Garamond" w:hAnsi="Garamond"/>
          <w:i/>
          <w:color w:val="0000CC"/>
          <w:sz w:val="20"/>
          <w:szCs w:val="20"/>
        </w:rPr>
        <w:t>le désir c'est le désir de l'Autre</w:t>
      </w:r>
      <w:r w:rsidR="00BC6317" w:rsidRPr="00D20974">
        <w:rPr>
          <w:rFonts w:ascii="Garamond" w:hAnsi="Garamond" w:cs="Courier New"/>
          <w:sz w:val="20"/>
          <w:szCs w:val="20"/>
        </w:rPr>
        <w:t> »</w:t>
      </w:r>
      <w:r w:rsidR="00D20974">
        <w:rPr>
          <w:rFonts w:ascii="Garamond" w:hAnsi="Garamond" w:cs="Courier New"/>
          <w:sz w:val="20"/>
          <w:szCs w:val="20"/>
        </w:rPr>
        <w:t>,</w:t>
      </w:r>
      <w:r w:rsidRPr="00D20974">
        <w:rPr>
          <w:rFonts w:ascii="Garamond" w:hAnsi="Garamond" w:cs="Courier New"/>
          <w:sz w:val="20"/>
          <w:szCs w:val="20"/>
        </w:rPr>
        <w:t xml:space="preserve"> </w:t>
      </w:r>
    </w:p>
    <w:p w:rsidR="0047305D" w:rsidRPr="00D20974" w:rsidRDefault="0047305D" w:rsidP="003908DF">
      <w:pPr>
        <w:pStyle w:val="Paragraphedeliste"/>
        <w:numPr>
          <w:ilvl w:val="0"/>
          <w:numId w:val="55"/>
        </w:numPr>
        <w:rPr>
          <w:rFonts w:ascii="Garamond" w:hAnsi="Garamond"/>
          <w:i/>
          <w:sz w:val="20"/>
          <w:szCs w:val="20"/>
        </w:rPr>
      </w:pPr>
      <w:r w:rsidRPr="00D20974">
        <w:rPr>
          <w:rFonts w:ascii="Garamond" w:hAnsi="Garamond" w:cs="Courier New"/>
          <w:sz w:val="20"/>
          <w:szCs w:val="20"/>
        </w:rPr>
        <w:t xml:space="preserve">et de montrer </w:t>
      </w:r>
      <w:r w:rsidRPr="00D20974">
        <w:rPr>
          <w:rFonts w:ascii="Garamond" w:hAnsi="Garamond" w:cs="Courier New"/>
          <w:i/>
          <w:color w:val="0000CC"/>
          <w:sz w:val="20"/>
          <w:szCs w:val="20"/>
        </w:rPr>
        <w:t>dans quel suspens le statut du désir est laissé</w:t>
      </w:r>
      <w:r w:rsidR="002E2CE4" w:rsidRPr="00D20974">
        <w:rPr>
          <w:rFonts w:ascii="Garamond" w:hAnsi="Garamond" w:cs="Courier New"/>
          <w:i/>
          <w:color w:val="0000CC"/>
          <w:sz w:val="20"/>
          <w:szCs w:val="20"/>
        </w:rPr>
        <w:t>,</w:t>
      </w:r>
      <w:r w:rsidRPr="00D20974">
        <w:rPr>
          <w:rFonts w:ascii="Garamond" w:hAnsi="Garamond" w:cs="Courier New"/>
          <w:i/>
          <w:color w:val="0000CC"/>
          <w:sz w:val="20"/>
          <w:szCs w:val="20"/>
        </w:rPr>
        <w:t xml:space="preserve"> </w:t>
      </w:r>
      <w:r w:rsidRPr="00D20974">
        <w:rPr>
          <w:rFonts w:ascii="Garamond" w:hAnsi="Garamond"/>
          <w:i/>
          <w:color w:val="0000CC"/>
          <w:sz w:val="20"/>
          <w:szCs w:val="20"/>
        </w:rPr>
        <w:t>si l'Autre</w:t>
      </w:r>
      <w:r w:rsidRPr="00D20974">
        <w:rPr>
          <w:rFonts w:ascii="Garamond" w:hAnsi="Garamond" w:cs="Courier New"/>
          <w:i/>
          <w:color w:val="0000CC"/>
          <w:sz w:val="20"/>
          <w:szCs w:val="20"/>
        </w:rPr>
        <w:t xml:space="preserve"> jus</w:t>
      </w:r>
      <w:r w:rsidRPr="00D20974">
        <w:rPr>
          <w:rFonts w:ascii="Garamond" w:hAnsi="Garamond" w:cs="Courier New"/>
          <w:i/>
          <w:color w:val="0000CC"/>
          <w:sz w:val="20"/>
          <w:szCs w:val="20"/>
        </w:rPr>
        <w:softHyphen/>
        <w:t xml:space="preserve">tement </w:t>
      </w:r>
      <w:r w:rsidRPr="00D20974">
        <w:rPr>
          <w:rFonts w:ascii="Garamond" w:hAnsi="Garamond"/>
          <w:i/>
          <w:color w:val="0000CC"/>
          <w:sz w:val="20"/>
          <w:szCs w:val="20"/>
        </w:rPr>
        <w:t>peut être dit n'exister pas ?</w:t>
      </w:r>
    </w:p>
    <w:p w:rsidR="00BC6317" w:rsidRPr="00527DD2" w:rsidRDefault="00BC63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n'est</w:t>
      </w:r>
      <w:r w:rsidR="00D20974">
        <w:rPr>
          <w:rFonts w:ascii="Garamond" w:hAnsi="Garamond" w:cs="Courier New"/>
          <w:sz w:val="20"/>
          <w:szCs w:val="20"/>
        </w:rPr>
        <w:t>-</w:t>
      </w:r>
      <w:r w:rsidRPr="00527DD2">
        <w:rPr>
          <w:rFonts w:ascii="Garamond" w:hAnsi="Garamond" w:cs="Courier New"/>
          <w:sz w:val="20"/>
          <w:szCs w:val="20"/>
        </w:rPr>
        <w:t>il pas encore plus remarquable de voir FREUD</w:t>
      </w:r>
      <w:r w:rsidR="00BC6317" w:rsidRPr="00527DD2">
        <w:rPr>
          <w:rFonts w:ascii="Garamond" w:hAnsi="Garamond" w:cs="Courier New"/>
          <w:sz w:val="20"/>
          <w:szCs w:val="20"/>
        </w:rPr>
        <w:t>…</w:t>
      </w:r>
      <w:r w:rsidRPr="00527DD2">
        <w:rPr>
          <w:rFonts w:ascii="Garamond" w:hAnsi="Garamond" w:cs="Courier New"/>
          <w:sz w:val="20"/>
          <w:szCs w:val="20"/>
        </w:rPr>
        <w:t xml:space="preserve"> </w:t>
      </w:r>
    </w:p>
    <w:p w:rsidR="00BC6317" w:rsidRPr="00527DD2" w:rsidRDefault="0047305D" w:rsidP="00BC6317">
      <w:pPr>
        <w:ind w:left="708"/>
        <w:rPr>
          <w:rFonts w:ascii="Garamond" w:hAnsi="Garamond" w:cs="Courier New"/>
          <w:sz w:val="20"/>
          <w:szCs w:val="20"/>
        </w:rPr>
      </w:pPr>
      <w:r w:rsidRPr="00527DD2">
        <w:rPr>
          <w:rFonts w:ascii="Garamond" w:hAnsi="Garamond" w:cs="Courier New"/>
          <w:sz w:val="20"/>
          <w:szCs w:val="20"/>
        </w:rPr>
        <w:t>à la fin d'une des sections de ce VI</w:t>
      </w:r>
      <w:r w:rsidRPr="00527DD2">
        <w:rPr>
          <w:rFonts w:ascii="Garamond" w:hAnsi="Garamond" w:cs="Courier New"/>
          <w:sz w:val="20"/>
          <w:szCs w:val="20"/>
          <w:vertAlign w:val="superscript"/>
        </w:rPr>
        <w:t>ème</w:t>
      </w:r>
      <w:r w:rsidRPr="00527DD2">
        <w:rPr>
          <w:rFonts w:ascii="Garamond" w:hAnsi="Garamond" w:cs="Courier New"/>
          <w:sz w:val="20"/>
          <w:szCs w:val="20"/>
        </w:rPr>
        <w:t xml:space="preserve"> chapitre sur lequel j'ai insisté la dernière fois</w:t>
      </w:r>
    </w:p>
    <w:p w:rsidR="00BC6317" w:rsidRPr="00527DD2" w:rsidRDefault="00BC631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préciser que c'est d'une façon très sûre que le rêveur s'arme et se défend de ceci : </w:t>
      </w:r>
      <w:r w:rsidR="0047305D" w:rsidRPr="00527DD2">
        <w:rPr>
          <w:rFonts w:ascii="Garamond" w:hAnsi="Garamond"/>
          <w:i/>
          <w:sz w:val="20"/>
          <w:szCs w:val="20"/>
        </w:rPr>
        <w:t>que ce qu'il rêve n'est qu'un rêve</w:t>
      </w:r>
      <w:r w:rsidR="0047305D" w:rsidRPr="00527DD2">
        <w:rPr>
          <w:rFonts w:ascii="Garamond" w:hAnsi="Garamond" w:cs="Courier New"/>
          <w:sz w:val="20"/>
          <w:szCs w:val="20"/>
        </w:rPr>
        <w:t xml:space="preserve">. </w:t>
      </w:r>
    </w:p>
    <w:p w:rsidR="00BC6317" w:rsidRPr="00527DD2" w:rsidRDefault="00BC6317">
      <w:pPr>
        <w:rPr>
          <w:rFonts w:ascii="Garamond" w:hAnsi="Garamond" w:cs="Courier New"/>
          <w:sz w:val="20"/>
          <w:szCs w:val="20"/>
        </w:rPr>
      </w:pPr>
    </w:p>
    <w:p w:rsidR="00D20974" w:rsidRDefault="0047305D">
      <w:pPr>
        <w:rPr>
          <w:rFonts w:ascii="Garamond" w:hAnsi="Garamond" w:cs="Courier New"/>
          <w:sz w:val="20"/>
          <w:szCs w:val="20"/>
        </w:rPr>
      </w:pPr>
      <w:r w:rsidRPr="00527DD2">
        <w:rPr>
          <w:rFonts w:ascii="Garamond" w:hAnsi="Garamond" w:cs="Courier New"/>
          <w:sz w:val="20"/>
          <w:szCs w:val="20"/>
        </w:rPr>
        <w:t xml:space="preserve">À propos de quoi il va aussi loin que d'insister sur ceci : qu'il y ait </w:t>
      </w:r>
      <w:r w:rsidRPr="00527DD2">
        <w:rPr>
          <w:rFonts w:ascii="Garamond" w:hAnsi="Garamond"/>
          <w:i/>
          <w:sz w:val="20"/>
          <w:szCs w:val="20"/>
        </w:rPr>
        <w:t>une instance qui sait</w:t>
      </w:r>
      <w:r w:rsidRPr="00527DD2">
        <w:rPr>
          <w:rFonts w:ascii="Garamond" w:hAnsi="Garamond" w:cs="Courier New"/>
          <w:sz w:val="20"/>
          <w:szCs w:val="20"/>
        </w:rPr>
        <w:t xml:space="preserve"> toujours</w:t>
      </w:r>
      <w:r w:rsidR="00B30B37" w:rsidRPr="00527DD2">
        <w:rPr>
          <w:rFonts w:ascii="Garamond" w:hAnsi="Garamond" w:cs="Courier New"/>
          <w:sz w:val="20"/>
          <w:szCs w:val="20"/>
        </w:rPr>
        <w:t xml:space="preserve"> </w:t>
      </w:r>
      <w:r w:rsidR="00D20974">
        <w:rPr>
          <w:rFonts w:ascii="Garamond" w:hAnsi="Garamond" w:cs="Courier New"/>
          <w:sz w:val="20"/>
          <w:szCs w:val="20"/>
        </w:rPr>
        <w:t>-</w:t>
      </w:r>
      <w:r w:rsidR="00B30B37" w:rsidRPr="00527DD2">
        <w:rPr>
          <w:rFonts w:ascii="Garamond" w:hAnsi="Garamond" w:cs="Courier New"/>
          <w:sz w:val="20"/>
          <w:szCs w:val="20"/>
        </w:rPr>
        <w:t xml:space="preserve"> </w:t>
      </w:r>
      <w:r w:rsidRPr="00D20974">
        <w:rPr>
          <w:rFonts w:ascii="Garamond" w:hAnsi="Garamond" w:cs="Courier New"/>
          <w:sz w:val="20"/>
          <w:szCs w:val="20"/>
        </w:rPr>
        <w:t>il dit</w:t>
      </w:r>
      <w:r w:rsidRPr="00527DD2">
        <w:rPr>
          <w:rFonts w:ascii="Garamond" w:hAnsi="Garamond" w:cs="Courier New"/>
          <w:i/>
          <w:sz w:val="20"/>
          <w:szCs w:val="20"/>
        </w:rPr>
        <w:t xml:space="preserve"> </w:t>
      </w:r>
      <w:r w:rsidRPr="00D20974">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qui sait</w:t>
      </w:r>
      <w:r w:rsidRPr="00527DD2">
        <w:rPr>
          <w:rFonts w:ascii="Garamond" w:hAnsi="Garamond" w:cs="Courier New"/>
          <w:sz w:val="20"/>
          <w:szCs w:val="20"/>
        </w:rPr>
        <w:t xml:space="preserve"> »</w:t>
      </w:r>
      <w:r w:rsidR="00B30B37" w:rsidRPr="00527DD2">
        <w:rPr>
          <w:rFonts w:ascii="Garamond" w:hAnsi="Garamond" w:cs="Courier New"/>
          <w:sz w:val="20"/>
          <w:szCs w:val="20"/>
        </w:rPr>
        <w:t xml:space="preserve"> - </w:t>
      </w:r>
      <w:r w:rsidRPr="00527DD2">
        <w:rPr>
          <w:rFonts w:ascii="Garamond" w:hAnsi="Garamond" w:cs="Courier New"/>
          <w:sz w:val="20"/>
          <w:szCs w:val="20"/>
        </w:rPr>
        <w:t>que le su</w:t>
      </w:r>
      <w:r w:rsidRPr="00527DD2">
        <w:rPr>
          <w:rFonts w:ascii="Garamond" w:hAnsi="Garamond" w:cs="Courier New"/>
          <w:sz w:val="20"/>
          <w:szCs w:val="20"/>
        </w:rPr>
        <w:softHyphen/>
        <w:t xml:space="preserve">jet dort, </w:t>
      </w:r>
    </w:p>
    <w:p w:rsidR="00D20974" w:rsidRDefault="0047305D">
      <w:pPr>
        <w:rPr>
          <w:rFonts w:ascii="Garamond" w:hAnsi="Garamond" w:cs="Courier New"/>
          <w:sz w:val="20"/>
          <w:szCs w:val="20"/>
        </w:rPr>
      </w:pPr>
      <w:r w:rsidRPr="00527DD2">
        <w:rPr>
          <w:rFonts w:ascii="Garamond" w:hAnsi="Garamond" w:cs="Courier New"/>
          <w:sz w:val="20"/>
          <w:szCs w:val="20"/>
        </w:rPr>
        <w:t xml:space="preserve">et que cette </w:t>
      </w:r>
      <w:r w:rsidRPr="00527DD2">
        <w:rPr>
          <w:rFonts w:ascii="Garamond" w:hAnsi="Garamond"/>
          <w:i/>
          <w:sz w:val="20"/>
          <w:szCs w:val="20"/>
        </w:rPr>
        <w:t>instance</w:t>
      </w:r>
      <w:r w:rsidR="00D20974">
        <w:rPr>
          <w:rFonts w:ascii="Garamond" w:hAnsi="Garamond" w:cs="Courier New"/>
          <w:sz w:val="20"/>
          <w:szCs w:val="20"/>
        </w:rPr>
        <w:t xml:space="preserve">, </w:t>
      </w:r>
      <w:r w:rsidRPr="00527DD2">
        <w:rPr>
          <w:rFonts w:ascii="Garamond" w:hAnsi="Garamond" w:cs="Courier New"/>
          <w:sz w:val="20"/>
          <w:szCs w:val="20"/>
        </w:rPr>
        <w:t>mêm</w:t>
      </w:r>
      <w:r w:rsidR="00BC6317" w:rsidRPr="00527DD2">
        <w:rPr>
          <w:rFonts w:ascii="Garamond" w:hAnsi="Garamond" w:cs="Courier New"/>
          <w:sz w:val="20"/>
          <w:szCs w:val="20"/>
        </w:rPr>
        <w:t>e si cela peut vous surprendre</w:t>
      </w:r>
      <w:r w:rsidR="00D20974">
        <w:rPr>
          <w:rFonts w:ascii="Garamond" w:hAnsi="Garamond" w:cs="Courier New"/>
          <w:sz w:val="20"/>
          <w:szCs w:val="20"/>
        </w:rPr>
        <w:t xml:space="preserve">, </w:t>
      </w:r>
      <w:r w:rsidRPr="00527DD2">
        <w:rPr>
          <w:rFonts w:ascii="Garamond" w:hAnsi="Garamond" w:cs="Courier New"/>
          <w:sz w:val="20"/>
          <w:szCs w:val="20"/>
        </w:rPr>
        <w:t xml:space="preserve">n'est pas </w:t>
      </w:r>
      <w:r w:rsidRPr="00527DD2">
        <w:rPr>
          <w:rFonts w:ascii="Garamond" w:hAnsi="Garamond"/>
          <w:i/>
          <w:sz w:val="20"/>
          <w:szCs w:val="20"/>
        </w:rPr>
        <w:t>l'inconscient</w:t>
      </w:r>
      <w:r w:rsidRPr="00527DD2">
        <w:rPr>
          <w:rFonts w:ascii="Garamond" w:hAnsi="Garamond" w:cs="Courier New"/>
          <w:sz w:val="20"/>
          <w:szCs w:val="20"/>
        </w:rPr>
        <w:t xml:space="preserve">, que c'est précisément </w:t>
      </w:r>
      <w:r w:rsidRPr="00527DD2">
        <w:rPr>
          <w:rFonts w:ascii="Garamond" w:hAnsi="Garamond"/>
          <w:i/>
          <w:color w:val="0000CC"/>
          <w:sz w:val="20"/>
          <w:szCs w:val="20"/>
        </w:rPr>
        <w:t>le préconscient</w:t>
      </w:r>
      <w:r w:rsidRPr="00527DD2">
        <w:rPr>
          <w:rFonts w:ascii="Garamond" w:hAnsi="Garamond" w:cs="Courier New"/>
          <w:sz w:val="20"/>
          <w:szCs w:val="20"/>
        </w:rPr>
        <w:t xml:space="preserve">, qui représente, </w:t>
      </w:r>
    </w:p>
    <w:p w:rsidR="0047305D" w:rsidRPr="00527DD2" w:rsidRDefault="0047305D">
      <w:pPr>
        <w:rPr>
          <w:rFonts w:ascii="Garamond" w:hAnsi="Garamond" w:cs="Courier New"/>
          <w:sz w:val="20"/>
          <w:szCs w:val="20"/>
        </w:rPr>
      </w:pPr>
      <w:r w:rsidRPr="00527DD2">
        <w:rPr>
          <w:rFonts w:ascii="Garamond" w:hAnsi="Garamond" w:cs="Courier New"/>
          <w:sz w:val="20"/>
          <w:szCs w:val="20"/>
        </w:rPr>
        <w:t>nous dit</w:t>
      </w:r>
      <w:r w:rsidR="00D20974">
        <w:rPr>
          <w:rFonts w:ascii="Garamond" w:hAnsi="Garamond" w:cs="Courier New"/>
          <w:sz w:val="20"/>
          <w:szCs w:val="20"/>
        </w:rPr>
        <w:t>-</w:t>
      </w:r>
      <w:r w:rsidRPr="00527DD2">
        <w:rPr>
          <w:rFonts w:ascii="Garamond" w:hAnsi="Garamond" w:cs="Courier New"/>
          <w:sz w:val="20"/>
          <w:szCs w:val="20"/>
        </w:rPr>
        <w:t>il en l'occasion, le désir de dormir.</w:t>
      </w:r>
    </w:p>
    <w:p w:rsidR="00BC6317" w:rsidRPr="00527DD2" w:rsidRDefault="00BC6317">
      <w:pPr>
        <w:rPr>
          <w:rFonts w:ascii="Garamond" w:hAnsi="Garamond" w:cs="Courier New"/>
          <w:sz w:val="20"/>
          <w:szCs w:val="20"/>
        </w:rPr>
      </w:pPr>
    </w:p>
    <w:p w:rsidR="00D20974" w:rsidRDefault="0047305D">
      <w:pPr>
        <w:rPr>
          <w:rFonts w:ascii="Garamond" w:hAnsi="Garamond" w:cs="Courier New"/>
          <w:sz w:val="20"/>
          <w:szCs w:val="20"/>
        </w:rPr>
      </w:pPr>
      <w:r w:rsidRPr="00527DD2">
        <w:rPr>
          <w:rFonts w:ascii="Garamond" w:hAnsi="Garamond" w:cs="Courier New"/>
          <w:sz w:val="20"/>
          <w:szCs w:val="20"/>
        </w:rPr>
        <w:t xml:space="preserve">Ceci nous donnera à réfléchir sur ce qui se passe au réveil. Parce que si </w:t>
      </w:r>
      <w:r w:rsidRPr="00527DD2">
        <w:rPr>
          <w:rFonts w:ascii="Garamond" w:hAnsi="Garamond"/>
          <w:i/>
          <w:sz w:val="20"/>
          <w:szCs w:val="20"/>
        </w:rPr>
        <w:t>le désir de dormir</w:t>
      </w:r>
      <w:r w:rsidRPr="00527DD2">
        <w:rPr>
          <w:rFonts w:ascii="Garamond" w:hAnsi="Garamond" w:cs="Courier New"/>
          <w:sz w:val="20"/>
          <w:szCs w:val="20"/>
        </w:rPr>
        <w:t xml:space="preserve"> se trouve, par l'intermédiaire du sommeil, </w:t>
      </w:r>
    </w:p>
    <w:p w:rsidR="00D20974" w:rsidRDefault="0047305D">
      <w:pPr>
        <w:rPr>
          <w:rFonts w:ascii="Garamond" w:hAnsi="Garamond" w:cs="Courier New"/>
          <w:sz w:val="20"/>
          <w:szCs w:val="20"/>
        </w:rPr>
      </w:pPr>
      <w:r w:rsidRPr="00527DD2">
        <w:rPr>
          <w:rFonts w:ascii="Garamond" w:hAnsi="Garamond" w:cs="Courier New"/>
          <w:sz w:val="20"/>
          <w:szCs w:val="20"/>
        </w:rPr>
        <w:t>si complice avec la fonction du désir comme tel</w:t>
      </w:r>
      <w:r w:rsidR="00D20974">
        <w:rPr>
          <w:rFonts w:ascii="Garamond" w:hAnsi="Garamond" w:cs="Courier New"/>
          <w:sz w:val="20"/>
          <w:szCs w:val="20"/>
        </w:rPr>
        <w:t xml:space="preserve">, </w:t>
      </w:r>
      <w:r w:rsidRPr="00527DD2">
        <w:rPr>
          <w:rFonts w:ascii="Garamond" w:hAnsi="Garamond" w:cs="Courier New"/>
          <w:sz w:val="20"/>
          <w:szCs w:val="20"/>
        </w:rPr>
        <w:t>en tant qu'elle s'oppose à la réalité</w:t>
      </w:r>
      <w:r w:rsidR="00D20974">
        <w:rPr>
          <w:rFonts w:ascii="Garamond" w:hAnsi="Garamond" w:cs="Courier New"/>
          <w:sz w:val="20"/>
          <w:szCs w:val="20"/>
        </w:rPr>
        <w:t xml:space="preserve">, </w:t>
      </w:r>
      <w:r w:rsidRPr="00527DD2">
        <w:rPr>
          <w:rFonts w:ascii="Garamond" w:hAnsi="Garamond" w:cs="Courier New"/>
          <w:sz w:val="20"/>
          <w:szCs w:val="20"/>
        </w:rPr>
        <w:t>qu'est</w:t>
      </w:r>
      <w:r w:rsidR="00D20974">
        <w:rPr>
          <w:rFonts w:ascii="Garamond" w:hAnsi="Garamond" w:cs="Courier New"/>
          <w:sz w:val="20"/>
          <w:szCs w:val="20"/>
        </w:rPr>
        <w:t>-</w:t>
      </w:r>
      <w:r w:rsidRPr="00527DD2">
        <w:rPr>
          <w:rFonts w:ascii="Garamond" w:hAnsi="Garamond" w:cs="Courier New"/>
          <w:sz w:val="20"/>
          <w:szCs w:val="20"/>
        </w:rPr>
        <w:t>ce qui nous garantit que, sortant du sommeil, le su</w:t>
      </w:r>
      <w:r w:rsidRPr="00527DD2">
        <w:rPr>
          <w:rFonts w:ascii="Garamond" w:hAnsi="Garamond" w:cs="Courier New"/>
          <w:sz w:val="20"/>
          <w:szCs w:val="20"/>
        </w:rPr>
        <w:softHyphen/>
        <w:t>jet soit plus défendu contre le désir, en tant qu'il enca</w:t>
      </w:r>
      <w:r w:rsidRPr="00527DD2">
        <w:rPr>
          <w:rFonts w:ascii="Garamond" w:hAnsi="Garamond" w:cs="Courier New"/>
          <w:sz w:val="20"/>
          <w:szCs w:val="20"/>
        </w:rPr>
        <w:softHyphen/>
        <w:t xml:space="preserve">dre ce qu'il appelle « réalité » ? Le moment du réveil </w:t>
      </w:r>
    </w:p>
    <w:p w:rsidR="00D20974" w:rsidRDefault="0047305D">
      <w:pPr>
        <w:rPr>
          <w:rFonts w:ascii="Garamond" w:hAnsi="Garamond" w:cs="Courier New"/>
          <w:sz w:val="20"/>
          <w:szCs w:val="20"/>
        </w:rPr>
      </w:pPr>
      <w:r w:rsidRPr="00527DD2">
        <w:rPr>
          <w:rFonts w:ascii="Garamond" w:hAnsi="Garamond" w:cs="Courier New"/>
          <w:sz w:val="20"/>
          <w:szCs w:val="20"/>
        </w:rPr>
        <w:t>n'est peut</w:t>
      </w:r>
      <w:r w:rsidR="00D20974">
        <w:rPr>
          <w:rFonts w:ascii="Garamond" w:hAnsi="Garamond" w:cs="Courier New"/>
          <w:sz w:val="20"/>
          <w:szCs w:val="20"/>
        </w:rPr>
        <w:t>-</w:t>
      </w:r>
      <w:r w:rsidRPr="00527DD2">
        <w:rPr>
          <w:rFonts w:ascii="Garamond" w:hAnsi="Garamond" w:cs="Courier New"/>
          <w:sz w:val="20"/>
          <w:szCs w:val="20"/>
        </w:rPr>
        <w:t>être jamais qu'un court instant : celui où l'on chan</w:t>
      </w:r>
      <w:r w:rsidRPr="00527DD2">
        <w:rPr>
          <w:rFonts w:ascii="Garamond" w:hAnsi="Garamond" w:cs="Courier New"/>
          <w:sz w:val="20"/>
          <w:szCs w:val="20"/>
        </w:rPr>
        <w:softHyphen/>
        <w:t>ge de rideau.</w:t>
      </w:r>
      <w:r w:rsidR="00D20974">
        <w:rPr>
          <w:rFonts w:ascii="Garamond" w:hAnsi="Garamond" w:cs="Courier New"/>
          <w:sz w:val="20"/>
          <w:szCs w:val="20"/>
        </w:rPr>
        <w:t xml:space="preserve"> </w:t>
      </w:r>
      <w:r w:rsidRPr="00527DD2">
        <w:rPr>
          <w:rFonts w:ascii="Garamond" w:hAnsi="Garamond" w:cs="Courier New"/>
          <w:sz w:val="20"/>
          <w:szCs w:val="20"/>
        </w:rPr>
        <w:t xml:space="preserve">Mais laissons là cette première mise en suspens, </w:t>
      </w:r>
    </w:p>
    <w:p w:rsidR="0047305D" w:rsidRPr="00527DD2" w:rsidRDefault="0047305D">
      <w:pPr>
        <w:rPr>
          <w:rFonts w:ascii="Garamond" w:hAnsi="Garamond" w:cs="Courier New"/>
          <w:sz w:val="20"/>
          <w:szCs w:val="20"/>
        </w:rPr>
      </w:pPr>
      <w:r w:rsidRPr="00527DD2">
        <w:rPr>
          <w:rFonts w:ascii="Garamond" w:hAnsi="Garamond" w:cs="Courier New"/>
          <w:sz w:val="20"/>
          <w:szCs w:val="20"/>
        </w:rPr>
        <w:t>sur laquelle je reviendrai, mais que j'ai voulu pourtant aujourd'hui toucher, puisque vous avez vu que j'ai écrit ici le mot : l'éveil.</w:t>
      </w:r>
    </w:p>
    <w:p w:rsidR="00FC4DD4" w:rsidRPr="00527DD2" w:rsidRDefault="00FC4DD4">
      <w:pPr>
        <w:rPr>
          <w:rFonts w:ascii="Garamond" w:hAnsi="Garamond" w:cs="Courier New"/>
          <w:sz w:val="20"/>
          <w:szCs w:val="20"/>
        </w:rPr>
      </w:pPr>
    </w:p>
    <w:p w:rsidR="00D20974" w:rsidRDefault="0047305D">
      <w:pPr>
        <w:rPr>
          <w:rFonts w:ascii="Garamond" w:hAnsi="Garamond" w:cs="Courier New"/>
          <w:sz w:val="20"/>
          <w:szCs w:val="20"/>
        </w:rPr>
      </w:pPr>
      <w:r w:rsidRPr="00527DD2">
        <w:rPr>
          <w:rFonts w:ascii="Garamond" w:hAnsi="Garamond" w:cs="Courier New"/>
          <w:sz w:val="20"/>
          <w:szCs w:val="20"/>
        </w:rPr>
        <w:t xml:space="preserve">Suivons FREUD : </w:t>
      </w:r>
      <w:r w:rsidRPr="00527DD2">
        <w:rPr>
          <w:rFonts w:ascii="Garamond" w:hAnsi="Garamond" w:cs="Courier New"/>
          <w:i/>
          <w:sz w:val="20"/>
          <w:szCs w:val="20"/>
        </w:rPr>
        <w:t>rêver</w:t>
      </w:r>
      <w:r w:rsidR="00B30B37" w:rsidRPr="00527DD2">
        <w:rPr>
          <w:rFonts w:ascii="Garamond" w:hAnsi="Garamond" w:cs="Courier New"/>
          <w:i/>
          <w:sz w:val="20"/>
          <w:szCs w:val="20"/>
        </w:rPr>
        <w:t xml:space="preserve"> </w:t>
      </w:r>
      <w:r w:rsidRPr="00527DD2">
        <w:rPr>
          <w:rFonts w:ascii="Garamond" w:hAnsi="Garamond" w:cs="Courier New"/>
          <w:i/>
          <w:sz w:val="20"/>
          <w:szCs w:val="20"/>
        </w:rPr>
        <w:t>qu'on</w:t>
      </w:r>
      <w:r w:rsidR="00B30B37" w:rsidRPr="00527DD2">
        <w:rPr>
          <w:rFonts w:ascii="Garamond" w:hAnsi="Garamond" w:cs="Courier New"/>
          <w:i/>
          <w:sz w:val="20"/>
          <w:szCs w:val="20"/>
        </w:rPr>
        <w:t xml:space="preserve"> </w:t>
      </w:r>
      <w:r w:rsidRPr="00527DD2">
        <w:rPr>
          <w:rFonts w:ascii="Garamond" w:hAnsi="Garamond" w:cs="Courier New"/>
          <w:i/>
          <w:sz w:val="20"/>
          <w:szCs w:val="20"/>
        </w:rPr>
        <w:t>rêve</w:t>
      </w:r>
      <w:r w:rsidRPr="00527DD2">
        <w:rPr>
          <w:rFonts w:ascii="Garamond" w:hAnsi="Garamond" w:cs="Courier New"/>
          <w:sz w:val="20"/>
          <w:szCs w:val="20"/>
        </w:rPr>
        <w:t xml:space="preserve"> doit être l'objet d'une fonction bien sûre, pour que nous puissions dire qu'à tous les coups </w:t>
      </w:r>
    </w:p>
    <w:p w:rsidR="0047305D" w:rsidRPr="00527DD2" w:rsidRDefault="0047305D">
      <w:pPr>
        <w:rPr>
          <w:rFonts w:ascii="Garamond" w:hAnsi="Garamond" w:cs="Courier New"/>
          <w:sz w:val="20"/>
          <w:szCs w:val="20"/>
        </w:rPr>
      </w:pPr>
      <w:r w:rsidRPr="00527DD2">
        <w:rPr>
          <w:rFonts w:ascii="Garamond" w:hAnsi="Garamond" w:cs="Courier New"/>
          <w:sz w:val="20"/>
          <w:szCs w:val="20"/>
        </w:rPr>
        <w:t>ceci désigne l'approche imminente de la réalité ! Que quelque chose puisse s'apercevoir qu'il se remparde d'une fonction d'erreur, pour ne pas repérer la réalité, est</w:t>
      </w:r>
      <w:r w:rsidR="00D20974">
        <w:rPr>
          <w:rFonts w:ascii="Garamond" w:hAnsi="Garamond" w:cs="Courier New"/>
          <w:sz w:val="20"/>
          <w:szCs w:val="20"/>
        </w:rPr>
        <w:t>-</w:t>
      </w:r>
      <w:r w:rsidRPr="00527DD2">
        <w:rPr>
          <w:rFonts w:ascii="Garamond" w:hAnsi="Garamond" w:cs="Courier New"/>
          <w:sz w:val="20"/>
          <w:szCs w:val="20"/>
        </w:rPr>
        <w:t>ce que nous ne voyons pas qu'il y a là…</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quoi</w:t>
      </w:r>
      <w:r w:rsidRPr="00527DD2">
        <w:rPr>
          <w:rFonts w:ascii="Garamond" w:hAnsi="Garamond" w:cs="Courier New"/>
          <w:sz w:val="20"/>
          <w:szCs w:val="20"/>
        </w:rPr>
        <w:softHyphen/>
        <w:t>que d'une voie exactement contraire que l'assertion de ce</w:t>
      </w:r>
      <w:r w:rsidRPr="00527DD2">
        <w:rPr>
          <w:rFonts w:ascii="Garamond" w:hAnsi="Garamond" w:cs="Courier New"/>
          <w:sz w:val="20"/>
          <w:szCs w:val="20"/>
        </w:rPr>
        <w:softHyphen/>
        <w:t>ci : qu'une idée est transparente à elle</w:t>
      </w:r>
      <w:r w:rsidR="00D20974">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trace de quelque chose qui mérite d'être suivi ? </w:t>
      </w:r>
    </w:p>
    <w:p w:rsidR="00FC4DD4" w:rsidRPr="00527DD2" w:rsidRDefault="00FC4DD4">
      <w:pPr>
        <w:rPr>
          <w:rFonts w:ascii="Garamond" w:hAnsi="Garamond" w:cs="Courier New"/>
          <w:sz w:val="20"/>
          <w:szCs w:val="20"/>
        </w:rPr>
      </w:pPr>
    </w:p>
    <w:p w:rsidR="00D20974" w:rsidRDefault="0047305D">
      <w:pPr>
        <w:rPr>
          <w:rFonts w:ascii="Garamond" w:hAnsi="Garamond" w:cs="Courier New"/>
          <w:sz w:val="20"/>
          <w:szCs w:val="20"/>
        </w:rPr>
      </w:pPr>
      <w:r w:rsidRPr="00527DD2">
        <w:rPr>
          <w:rFonts w:ascii="Garamond" w:hAnsi="Garamond" w:cs="Courier New"/>
          <w:sz w:val="20"/>
          <w:szCs w:val="20"/>
        </w:rPr>
        <w:t>Et pour vous faire sentir comment l'entendre, il me semble que je ne peux pas mieux faire que d'aller, grâce au chemin que m'of</w:t>
      </w:r>
      <w:r w:rsidRPr="00527DD2">
        <w:rPr>
          <w:rFonts w:ascii="Garamond" w:hAnsi="Garamond" w:cs="Courier New"/>
          <w:sz w:val="20"/>
          <w:szCs w:val="20"/>
        </w:rPr>
        <w:softHyphen/>
        <w:t>fre une fable, bien connue d'être tirée d'un vieux texte chinois, d'un</w:t>
      </w:r>
      <w:r w:rsidR="00D20974">
        <w:rPr>
          <w:rFonts w:ascii="Garamond" w:hAnsi="Garamond" w:cs="Courier New"/>
          <w:sz w:val="20"/>
          <w:szCs w:val="20"/>
        </w:rPr>
        <w:t xml:space="preserve"> </w:t>
      </w:r>
      <w:r w:rsidR="00D20974" w:rsidRPr="00D20974">
        <w:rPr>
          <w:rFonts w:ascii="Garamond" w:hAnsi="Garamond" w:cs="Courier New"/>
          <w:color w:val="C00000"/>
          <w:sz w:val="16"/>
          <w:szCs w:val="16"/>
        </w:rPr>
        <w:t>[texte]</w:t>
      </w:r>
      <w:r w:rsidRPr="00527DD2">
        <w:rPr>
          <w:rFonts w:ascii="Garamond" w:hAnsi="Garamond" w:cs="Courier New"/>
          <w:sz w:val="20"/>
          <w:szCs w:val="20"/>
        </w:rPr>
        <w:t xml:space="preserve"> de </w:t>
      </w:r>
      <w:r w:rsidR="00FC4DD4" w:rsidRPr="00527DD2">
        <w:rPr>
          <w:rFonts w:ascii="Garamond" w:hAnsi="Garamond" w:cs="Courier New"/>
          <w:sz w:val="20"/>
          <w:szCs w:val="20"/>
        </w:rPr>
        <w:t>TCHOUANG TSOU</w:t>
      </w:r>
      <w:r w:rsidR="00D20974">
        <w:rPr>
          <w:rFonts w:ascii="Garamond" w:hAnsi="Garamond" w:cs="Courier New"/>
          <w:sz w:val="20"/>
          <w:szCs w:val="20"/>
        </w:rPr>
        <w:t xml:space="preserve">. </w:t>
      </w:r>
      <w:r w:rsidRPr="00527DD2">
        <w:rPr>
          <w:rFonts w:ascii="Garamond" w:hAnsi="Garamond" w:cs="Courier New"/>
          <w:sz w:val="20"/>
          <w:szCs w:val="20"/>
        </w:rPr>
        <w:t xml:space="preserve">Dieu sait ce qu'on lui fait dire </w:t>
      </w:r>
      <w:r w:rsidR="00F937B2">
        <w:rPr>
          <w:rFonts w:ascii="Garamond" w:hAnsi="Garamond" w:cs="Courier New"/>
          <w:sz w:val="20"/>
          <w:szCs w:val="20"/>
        </w:rPr>
        <w:t xml:space="preserve">                   </w:t>
      </w:r>
      <w:r w:rsidRPr="00527DD2">
        <w:rPr>
          <w:rFonts w:ascii="Garamond" w:hAnsi="Garamond" w:cs="Courier New"/>
          <w:sz w:val="20"/>
          <w:szCs w:val="20"/>
        </w:rPr>
        <w:t>au pauvre</w:t>
      </w:r>
      <w:r w:rsidR="00D20974">
        <w:rPr>
          <w:rFonts w:ascii="Garamond" w:hAnsi="Garamond" w:cs="Courier New"/>
          <w:sz w:val="20"/>
          <w:szCs w:val="20"/>
        </w:rPr>
        <w:t xml:space="preserve">, </w:t>
      </w:r>
      <w:r w:rsidRPr="00527DD2">
        <w:rPr>
          <w:rFonts w:ascii="Garamond" w:hAnsi="Garamond" w:cs="Courier New"/>
          <w:sz w:val="20"/>
          <w:szCs w:val="20"/>
        </w:rPr>
        <w:t>et nommément à propos de ce rêve, de ce rêve bien connu, de ce qu'il aurait dit</w:t>
      </w:r>
      <w:r w:rsidR="00AD5573" w:rsidRPr="00527DD2">
        <w:rPr>
          <w:rFonts w:ascii="Garamond" w:hAnsi="Garamond" w:cs="Courier New"/>
          <w:sz w:val="20"/>
          <w:szCs w:val="20"/>
        </w:rPr>
        <w:t xml:space="preserve"> </w:t>
      </w:r>
      <w:r w:rsidR="00D20974">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à propos d'avoir rêvé</w:t>
      </w:r>
      <w:r w:rsidR="00AD5573" w:rsidRPr="00527DD2">
        <w:rPr>
          <w:rFonts w:ascii="Garamond" w:hAnsi="Garamond" w:cs="Courier New"/>
          <w:sz w:val="20"/>
          <w:szCs w:val="20"/>
        </w:rPr>
        <w:t xml:space="preserve"> </w:t>
      </w:r>
      <w:r w:rsidR="00D20974">
        <w:rPr>
          <w:rFonts w:ascii="Garamond" w:hAnsi="Garamond" w:cs="Courier New"/>
          <w:sz w:val="20"/>
          <w:szCs w:val="20"/>
        </w:rPr>
        <w:t>-</w:t>
      </w:r>
      <w:r w:rsidRPr="00527DD2">
        <w:rPr>
          <w:rFonts w:ascii="Garamond" w:hAnsi="Garamond" w:cs="Courier New"/>
          <w:sz w:val="20"/>
          <w:szCs w:val="20"/>
        </w:rPr>
        <w:t xml:space="preserve"> de s'être rêvé </w:t>
      </w:r>
    </w:p>
    <w:p w:rsidR="00AD5573" w:rsidRPr="00527DD2" w:rsidRDefault="00D20974">
      <w:pPr>
        <w:rPr>
          <w:rFonts w:ascii="Garamond" w:hAnsi="Garamond" w:cs="Courier New"/>
          <w:sz w:val="20"/>
          <w:szCs w:val="20"/>
        </w:rPr>
      </w:pPr>
      <w:r>
        <w:rPr>
          <w:rFonts w:ascii="Garamond" w:hAnsi="Garamond" w:cs="Courier New"/>
          <w:sz w:val="20"/>
          <w:szCs w:val="20"/>
        </w:rPr>
        <w:t>l</w:t>
      </w:r>
      <w:r w:rsidR="0047305D" w:rsidRPr="00527DD2">
        <w:rPr>
          <w:rFonts w:ascii="Garamond" w:hAnsi="Garamond" w:cs="Courier New"/>
          <w:sz w:val="20"/>
          <w:szCs w:val="20"/>
        </w:rPr>
        <w:t>ui</w:t>
      </w:r>
      <w:r>
        <w:rPr>
          <w:rFonts w:ascii="Garamond" w:hAnsi="Garamond" w:cs="Courier New"/>
          <w:sz w:val="20"/>
          <w:szCs w:val="20"/>
        </w:rPr>
        <w:t>-</w:t>
      </w:r>
      <w:r w:rsidR="0047305D" w:rsidRPr="00527DD2">
        <w:rPr>
          <w:rFonts w:ascii="Garamond" w:hAnsi="Garamond" w:cs="Courier New"/>
          <w:sz w:val="20"/>
          <w:szCs w:val="20"/>
        </w:rPr>
        <w:t>même être un papillon. Il aurait inter</w:t>
      </w:r>
      <w:r w:rsidR="0047305D" w:rsidRPr="00527DD2">
        <w:rPr>
          <w:rFonts w:ascii="Garamond" w:hAnsi="Garamond" w:cs="Courier New"/>
          <w:sz w:val="20"/>
          <w:szCs w:val="20"/>
        </w:rPr>
        <w:softHyphen/>
        <w:t>rogé ses disciples sur le sujet de savoir comment distinguer</w:t>
      </w:r>
      <w:r w:rsidR="00AD5573" w:rsidRPr="00527DD2">
        <w:rPr>
          <w:rFonts w:ascii="Garamond" w:hAnsi="Garamond" w:cs="Courier New"/>
          <w:sz w:val="20"/>
          <w:szCs w:val="20"/>
        </w:rPr>
        <w:t> :</w:t>
      </w:r>
      <w:r w:rsidR="0047305D" w:rsidRPr="00527DD2">
        <w:rPr>
          <w:rFonts w:ascii="Garamond" w:hAnsi="Garamond" w:cs="Courier New"/>
          <w:sz w:val="20"/>
          <w:szCs w:val="20"/>
        </w:rPr>
        <w:t xml:space="preserve"> </w:t>
      </w:r>
    </w:p>
    <w:p w:rsidR="00FC4DD4" w:rsidRPr="00D20974" w:rsidRDefault="00FC4DD4" w:rsidP="003908DF">
      <w:pPr>
        <w:pStyle w:val="Paragraphedeliste"/>
        <w:numPr>
          <w:ilvl w:val="0"/>
          <w:numId w:val="56"/>
        </w:numPr>
        <w:rPr>
          <w:rFonts w:ascii="Garamond" w:hAnsi="Garamond" w:cs="Courier New"/>
          <w:sz w:val="20"/>
          <w:szCs w:val="20"/>
        </w:rPr>
      </w:pPr>
      <w:r w:rsidRPr="00D20974">
        <w:rPr>
          <w:rFonts w:ascii="Garamond" w:hAnsi="Garamond" w:cs="Courier New"/>
          <w:sz w:val="20"/>
          <w:szCs w:val="20"/>
        </w:rPr>
        <w:t>TCHOUANG TSOU</w:t>
      </w:r>
      <w:r w:rsidR="0047305D" w:rsidRPr="00D20974">
        <w:rPr>
          <w:rFonts w:ascii="Garamond" w:hAnsi="Garamond" w:cs="Courier New"/>
          <w:sz w:val="20"/>
          <w:szCs w:val="20"/>
        </w:rPr>
        <w:t xml:space="preserve"> se rêvant papillon, </w:t>
      </w:r>
    </w:p>
    <w:p w:rsidR="0047305D" w:rsidRPr="00F937B2" w:rsidRDefault="0047305D" w:rsidP="003908DF">
      <w:pPr>
        <w:pStyle w:val="Paragraphedeliste"/>
        <w:numPr>
          <w:ilvl w:val="0"/>
          <w:numId w:val="56"/>
        </w:numPr>
        <w:rPr>
          <w:rFonts w:ascii="Garamond" w:hAnsi="Garamond" w:cs="Courier New"/>
          <w:sz w:val="20"/>
          <w:szCs w:val="20"/>
        </w:rPr>
      </w:pPr>
      <w:r w:rsidRPr="00F937B2">
        <w:rPr>
          <w:rFonts w:ascii="Garamond" w:hAnsi="Garamond" w:cs="Courier New"/>
          <w:sz w:val="20"/>
          <w:szCs w:val="20"/>
        </w:rPr>
        <w:t>d'un papillon qui</w:t>
      </w:r>
      <w:r w:rsidR="00AD5573" w:rsidRPr="00F937B2">
        <w:rPr>
          <w:rFonts w:ascii="Garamond" w:hAnsi="Garamond" w:cs="Courier New"/>
          <w:sz w:val="20"/>
          <w:szCs w:val="20"/>
        </w:rPr>
        <w:t>,</w:t>
      </w:r>
      <w:r w:rsidRPr="00F937B2">
        <w:rPr>
          <w:rFonts w:ascii="Garamond" w:hAnsi="Garamond" w:cs="Courier New"/>
          <w:sz w:val="20"/>
          <w:szCs w:val="20"/>
        </w:rPr>
        <w:t xml:space="preserve"> tout réveillé qu'il se croie</w:t>
      </w:r>
      <w:r w:rsidR="00AD5573" w:rsidRPr="00F937B2">
        <w:rPr>
          <w:rFonts w:ascii="Garamond" w:hAnsi="Garamond" w:cs="Courier New"/>
          <w:sz w:val="20"/>
          <w:szCs w:val="20"/>
        </w:rPr>
        <w:t xml:space="preserve">, </w:t>
      </w:r>
      <w:r w:rsidRPr="00F937B2">
        <w:rPr>
          <w:rFonts w:ascii="Garamond" w:hAnsi="Garamond" w:cs="Courier New"/>
          <w:sz w:val="20"/>
          <w:szCs w:val="20"/>
        </w:rPr>
        <w:t xml:space="preserve">ne ferait que rêver d'être </w:t>
      </w:r>
      <w:r w:rsidR="00FC4DD4" w:rsidRPr="00F937B2">
        <w:rPr>
          <w:rFonts w:ascii="Garamond" w:hAnsi="Garamond" w:cs="Courier New"/>
          <w:sz w:val="20"/>
          <w:szCs w:val="20"/>
        </w:rPr>
        <w:t>TCHOUANG TSOU</w:t>
      </w:r>
      <w:r w:rsidRPr="00F937B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937B2" w:rsidRDefault="0047305D">
      <w:pPr>
        <w:rPr>
          <w:rFonts w:ascii="Garamond" w:hAnsi="Garamond" w:cs="Courier New"/>
          <w:sz w:val="20"/>
          <w:szCs w:val="20"/>
        </w:rPr>
      </w:pPr>
      <w:r w:rsidRPr="00527DD2">
        <w:rPr>
          <w:rFonts w:ascii="Garamond" w:hAnsi="Garamond" w:cs="Courier New"/>
          <w:sz w:val="20"/>
          <w:szCs w:val="20"/>
        </w:rPr>
        <w:t xml:space="preserve">Il est inutile de vous dire </w:t>
      </w:r>
      <w:r w:rsidRPr="00527DD2">
        <w:rPr>
          <w:rFonts w:ascii="Garamond" w:hAnsi="Garamond" w:cs="Courier New"/>
          <w:i/>
          <w:sz w:val="20"/>
          <w:szCs w:val="20"/>
        </w:rPr>
        <w:t>que ceci n'a absolument pas le sens qu'on lui donne d'habitude</w:t>
      </w:r>
      <w:r w:rsidRPr="00527DD2">
        <w:rPr>
          <w:rFonts w:ascii="Garamond" w:hAnsi="Garamond" w:cs="Courier New"/>
          <w:sz w:val="20"/>
          <w:szCs w:val="20"/>
        </w:rPr>
        <w:t xml:space="preserve"> dans le texte de </w:t>
      </w:r>
      <w:r w:rsidR="00FC4DD4" w:rsidRPr="00527DD2">
        <w:rPr>
          <w:rFonts w:ascii="Garamond" w:hAnsi="Garamond" w:cs="Courier New"/>
          <w:sz w:val="20"/>
          <w:szCs w:val="20"/>
        </w:rPr>
        <w:t xml:space="preserve">TCHOUANG TSOU </w:t>
      </w:r>
    </w:p>
    <w:p w:rsidR="00FC4DD4" w:rsidRPr="00527DD2" w:rsidRDefault="0047305D">
      <w:pPr>
        <w:rPr>
          <w:rFonts w:ascii="Garamond" w:hAnsi="Garamond" w:cs="Courier New"/>
          <w:sz w:val="20"/>
          <w:szCs w:val="20"/>
        </w:rPr>
      </w:pPr>
      <w:r w:rsidRPr="00527DD2">
        <w:rPr>
          <w:rFonts w:ascii="Garamond" w:hAnsi="Garamond" w:cs="Courier New"/>
          <w:sz w:val="20"/>
          <w:szCs w:val="20"/>
        </w:rPr>
        <w:t>et que les phrases qui suivent mon</w:t>
      </w:r>
      <w:r w:rsidRPr="00527DD2">
        <w:rPr>
          <w:rFonts w:ascii="Garamond" w:hAnsi="Garamond" w:cs="Courier New"/>
          <w:sz w:val="20"/>
          <w:szCs w:val="20"/>
        </w:rPr>
        <w:softHyphen/>
        <w:t xml:space="preserve">trent assez de quoi il s'agit et où cela nous porte. </w:t>
      </w:r>
    </w:p>
    <w:p w:rsidR="00FC4DD4" w:rsidRPr="00527DD2" w:rsidRDefault="00FC4DD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ne s'agit de rien de moins que de la formation des êtres. À savoir de choses et de voies qui nous échappent depuis longtemps dans une très grande mesure, je veux dire quant à ce qu’il en était exactement pensé par ceux qui en ont laissé les traces écrites. </w:t>
      </w:r>
    </w:p>
    <w:p w:rsidR="00532CAC" w:rsidRPr="00527DD2" w:rsidRDefault="0047305D">
      <w:pPr>
        <w:rPr>
          <w:rFonts w:ascii="Garamond" w:hAnsi="Garamond" w:cs="Courier New"/>
          <w:sz w:val="20"/>
          <w:szCs w:val="20"/>
        </w:rPr>
      </w:pPr>
      <w:r w:rsidRPr="00527DD2">
        <w:rPr>
          <w:rFonts w:ascii="Garamond" w:hAnsi="Garamond" w:cs="Courier New"/>
          <w:sz w:val="20"/>
          <w:szCs w:val="20"/>
        </w:rPr>
        <w:t xml:space="preserve">Mais ce rêve, je vais me permettre de supposer qu’il a été inexactement rapporté. </w:t>
      </w:r>
      <w:r w:rsidR="00FC4DD4" w:rsidRPr="00527DD2">
        <w:rPr>
          <w:rFonts w:ascii="Garamond" w:hAnsi="Garamond" w:cs="Courier New"/>
          <w:sz w:val="20"/>
          <w:szCs w:val="20"/>
        </w:rPr>
        <w:t>TCHOUANG TSOU</w:t>
      </w:r>
      <w:r w:rsidRPr="00527DD2">
        <w:rPr>
          <w:rFonts w:ascii="Garamond" w:hAnsi="Garamond" w:cs="Courier New"/>
          <w:sz w:val="20"/>
          <w:szCs w:val="20"/>
        </w:rPr>
        <w:t>, quand il s’est rêvé papillon, s’est dit :</w:t>
      </w:r>
      <w:r w:rsidRPr="00527DD2">
        <w:rPr>
          <w:rStyle w:val="lev"/>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ce n’est qu’un rêve</w:t>
      </w:r>
      <w:r w:rsidRPr="00527DD2">
        <w:rPr>
          <w:rFonts w:ascii="Garamond" w:hAnsi="Garamond" w:cs="Courier New"/>
          <w:sz w:val="20"/>
          <w:szCs w:val="20"/>
        </w:rPr>
        <w:t xml:space="preserve"> » ce qui est tout à fait conforme à sa mentalité. Il ne doute pas un instant de surmonter ce menu problème de son identité quant à être </w:t>
      </w:r>
      <w:r w:rsidR="00FC4DD4" w:rsidRPr="00527DD2">
        <w:rPr>
          <w:rFonts w:ascii="Garamond" w:hAnsi="Garamond" w:cs="Courier New"/>
          <w:sz w:val="20"/>
          <w:szCs w:val="20"/>
        </w:rPr>
        <w:t>TCHOUANG TSOU</w:t>
      </w:r>
      <w:r w:rsidRPr="00527DD2">
        <w:rPr>
          <w:rFonts w:ascii="Garamond" w:hAnsi="Garamond" w:cs="Courier New"/>
          <w:sz w:val="20"/>
          <w:szCs w:val="20"/>
        </w:rPr>
        <w:t xml:space="preserve">. </w:t>
      </w:r>
    </w:p>
    <w:p w:rsidR="00532CAC" w:rsidRPr="00527DD2" w:rsidRDefault="00532CAC">
      <w:pPr>
        <w:rPr>
          <w:rFonts w:ascii="Garamond" w:hAnsi="Garamond" w:cs="Courier New"/>
          <w:sz w:val="20"/>
          <w:szCs w:val="20"/>
        </w:rPr>
      </w:pPr>
    </w:p>
    <w:p w:rsidR="00F937B2" w:rsidRDefault="0047305D">
      <w:pPr>
        <w:rPr>
          <w:rFonts w:ascii="Garamond" w:hAnsi="Garamond" w:cs="Courier New"/>
          <w:sz w:val="20"/>
          <w:szCs w:val="20"/>
        </w:rPr>
      </w:pPr>
      <w:r w:rsidRPr="00527DD2">
        <w:rPr>
          <w:rFonts w:ascii="Garamond" w:hAnsi="Garamond" w:cs="Courier New"/>
          <w:sz w:val="20"/>
          <w:szCs w:val="20"/>
        </w:rPr>
        <w:t xml:space="preserve">Il se dit : « </w:t>
      </w:r>
      <w:r w:rsidRPr="00527DD2">
        <w:rPr>
          <w:rFonts w:ascii="Garamond" w:hAnsi="Garamond"/>
          <w:i/>
          <w:sz w:val="20"/>
          <w:szCs w:val="20"/>
        </w:rPr>
        <w:t>ce n’est qu’un rêve</w:t>
      </w:r>
      <w:r w:rsidRPr="00527DD2">
        <w:rPr>
          <w:rFonts w:ascii="Garamond" w:hAnsi="Garamond" w:cs="Courier New"/>
          <w:sz w:val="20"/>
          <w:szCs w:val="20"/>
        </w:rPr>
        <w:t xml:space="preserve"> », et c’est précisément en quoi il manque la réalité, car en tant que quelque chose qui est le</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r w:rsidRPr="00527DD2">
        <w:rPr>
          <w:rStyle w:val="Accentuation"/>
          <w:rFonts w:ascii="Garamond" w:hAnsi="Garamond"/>
          <w:iCs w:val="0"/>
          <w:sz w:val="20"/>
          <w:szCs w:val="20"/>
        </w:rPr>
        <w:t>je</w:t>
      </w:r>
      <w:r w:rsidRPr="00527DD2">
        <w:rPr>
          <w:rFonts w:ascii="Garamond" w:hAnsi="Garamond" w:cs="Courier New"/>
          <w:sz w:val="20"/>
          <w:szCs w:val="20"/>
        </w:rPr>
        <w:t xml:space="preserve"> » </w:t>
      </w:r>
    </w:p>
    <w:p w:rsidR="00532CAC"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00FC4DD4" w:rsidRPr="00527DD2">
        <w:rPr>
          <w:rFonts w:ascii="Garamond" w:hAnsi="Garamond" w:cs="Courier New"/>
          <w:sz w:val="20"/>
          <w:szCs w:val="20"/>
        </w:rPr>
        <w:t>TCHOUANG TSOU</w:t>
      </w:r>
      <w:r w:rsidRPr="00527DD2">
        <w:rPr>
          <w:rFonts w:ascii="Garamond" w:hAnsi="Garamond" w:cs="Courier New"/>
          <w:sz w:val="20"/>
          <w:szCs w:val="20"/>
        </w:rPr>
        <w:t xml:space="preserve"> repose dans ceci qui est si essentiel à toute condition du sujet</w:t>
      </w:r>
      <w:r w:rsidR="00FC4DD4" w:rsidRPr="00527DD2">
        <w:rPr>
          <w:rFonts w:ascii="Garamond" w:hAnsi="Garamond" w:cs="Courier New"/>
          <w:sz w:val="20"/>
          <w:szCs w:val="20"/>
        </w:rPr>
        <w:t>,</w:t>
      </w:r>
      <w:r w:rsidRPr="00527DD2">
        <w:rPr>
          <w:rFonts w:ascii="Garamond" w:hAnsi="Garamond" w:cs="Courier New"/>
          <w:sz w:val="20"/>
          <w:szCs w:val="20"/>
        </w:rPr>
        <w:t xml:space="preserve"> à savoir</w:t>
      </w:r>
      <w:r w:rsidR="00FC4DD4" w:rsidRPr="00527DD2">
        <w:rPr>
          <w:rFonts w:ascii="Garamond" w:hAnsi="Garamond" w:cs="Courier New"/>
          <w:sz w:val="20"/>
          <w:szCs w:val="20"/>
        </w:rPr>
        <w:t> :</w:t>
      </w:r>
      <w:r w:rsidRPr="00527DD2">
        <w:rPr>
          <w:rFonts w:ascii="Garamond" w:hAnsi="Garamond" w:cs="Courier New"/>
          <w:sz w:val="20"/>
          <w:szCs w:val="20"/>
        </w:rPr>
        <w:t xml:space="preserve"> que l’objet est vu, il n’est rien qui nous permette de mieux surmonter ce qu’a de traître ce monde de la vision, en tant qu’il supporterait cette sorte de rassemblement </w:t>
      </w:r>
    </w:p>
    <w:p w:rsidR="00532CAC" w:rsidRPr="00527DD2" w:rsidRDefault="0047305D">
      <w:pPr>
        <w:rPr>
          <w:rFonts w:ascii="Garamond" w:hAnsi="Garamond" w:cs="Courier New"/>
          <w:sz w:val="20"/>
          <w:szCs w:val="20"/>
        </w:rPr>
      </w:pPr>
      <w:r w:rsidRPr="00527DD2">
        <w:rPr>
          <w:rFonts w:ascii="Garamond" w:hAnsi="Garamond" w:cs="Courier New"/>
          <w:sz w:val="20"/>
          <w:szCs w:val="20"/>
        </w:rPr>
        <w:t xml:space="preserve">de quelque façon que nous l’appelions </w:t>
      </w:r>
      <w:r w:rsidR="00F937B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monde</w:t>
      </w:r>
      <w:r w:rsidRPr="00527DD2">
        <w:rPr>
          <w:rFonts w:ascii="Garamond" w:hAnsi="Garamond" w:cs="Courier New"/>
          <w:sz w:val="20"/>
          <w:szCs w:val="20"/>
        </w:rPr>
        <w:t xml:space="preserve"> ou </w:t>
      </w:r>
      <w:r w:rsidRPr="00527DD2">
        <w:rPr>
          <w:rFonts w:ascii="Garamond" w:hAnsi="Garamond"/>
          <w:i/>
          <w:sz w:val="20"/>
          <w:szCs w:val="20"/>
        </w:rPr>
        <w:t>étendue</w:t>
      </w:r>
      <w:r w:rsidRPr="00527DD2">
        <w:rPr>
          <w:rFonts w:ascii="Garamond" w:hAnsi="Garamond" w:cs="Courier New"/>
          <w:sz w:val="20"/>
          <w:szCs w:val="20"/>
        </w:rPr>
        <w:t xml:space="preserve"> </w:t>
      </w:r>
      <w:r w:rsidR="00F937B2">
        <w:rPr>
          <w:rFonts w:ascii="Garamond" w:hAnsi="Garamond" w:cs="Courier New"/>
          <w:sz w:val="20"/>
          <w:szCs w:val="20"/>
        </w:rPr>
        <w:t>-</w:t>
      </w:r>
      <w:r w:rsidRPr="00527DD2">
        <w:rPr>
          <w:rFonts w:ascii="Garamond" w:hAnsi="Garamond" w:cs="Courier New"/>
          <w:sz w:val="20"/>
          <w:szCs w:val="20"/>
        </w:rPr>
        <w:t xml:space="preserve"> dont le sujet serait seul support et le seul mode d’existence. </w:t>
      </w:r>
    </w:p>
    <w:p w:rsidR="00F937B2" w:rsidRDefault="00F937B2">
      <w:pPr>
        <w:rPr>
          <w:rFonts w:ascii="Garamond" w:hAnsi="Garamond" w:cs="Courier New"/>
          <w:sz w:val="20"/>
          <w:szCs w:val="20"/>
        </w:rPr>
      </w:pPr>
    </w:p>
    <w:p w:rsidR="00F937B2" w:rsidRDefault="0047305D">
      <w:pPr>
        <w:rPr>
          <w:rFonts w:ascii="Garamond" w:hAnsi="Garamond" w:cs="Courier New"/>
          <w:sz w:val="20"/>
          <w:szCs w:val="20"/>
        </w:rPr>
      </w:pPr>
      <w:r w:rsidRPr="00527DD2">
        <w:rPr>
          <w:rFonts w:ascii="Garamond" w:hAnsi="Garamond" w:cs="Courier New"/>
          <w:sz w:val="20"/>
          <w:szCs w:val="20"/>
        </w:rPr>
        <w:t xml:space="preserve">Ce qui fait la consistance de ce sujet en tant qu’il voit, </w:t>
      </w:r>
      <w:r w:rsidR="00F937B2" w:rsidRPr="00527DD2">
        <w:rPr>
          <w:rFonts w:ascii="Garamond" w:hAnsi="Garamond" w:cs="Courier New"/>
          <w:sz w:val="20"/>
          <w:szCs w:val="20"/>
        </w:rPr>
        <w:t>c'est</w:t>
      </w:r>
      <w:r w:rsidR="00F937B2">
        <w:rPr>
          <w:rFonts w:ascii="Garamond" w:hAnsi="Garamond" w:cs="Courier New"/>
          <w:sz w:val="20"/>
          <w:szCs w:val="20"/>
        </w:rPr>
        <w:t>-</w:t>
      </w:r>
      <w:r w:rsidR="00F937B2" w:rsidRPr="00527DD2">
        <w:rPr>
          <w:rFonts w:ascii="Garamond" w:hAnsi="Garamond" w:cs="Courier New"/>
          <w:sz w:val="20"/>
          <w:szCs w:val="20"/>
        </w:rPr>
        <w:t>à</w:t>
      </w:r>
      <w:r w:rsidR="00F937B2">
        <w:rPr>
          <w:rFonts w:ascii="Garamond" w:hAnsi="Garamond" w:cs="Courier New"/>
          <w:sz w:val="20"/>
          <w:szCs w:val="20"/>
        </w:rPr>
        <w:t>-</w:t>
      </w:r>
      <w:r w:rsidR="00F937B2" w:rsidRPr="00527DD2">
        <w:rPr>
          <w:rFonts w:ascii="Garamond" w:hAnsi="Garamond" w:cs="Courier New"/>
          <w:sz w:val="20"/>
          <w:szCs w:val="20"/>
        </w:rPr>
        <w:t>dire</w:t>
      </w:r>
      <w:r w:rsidRPr="00527DD2">
        <w:rPr>
          <w:rFonts w:ascii="Garamond" w:hAnsi="Garamond" w:cs="Courier New"/>
          <w:sz w:val="20"/>
          <w:szCs w:val="20"/>
        </w:rPr>
        <w:t xml:space="preserve">, en tant qu’il n’a que </w:t>
      </w:r>
      <w:r w:rsidRPr="00527DD2">
        <w:rPr>
          <w:rFonts w:ascii="Garamond" w:hAnsi="Garamond" w:cs="Courier New"/>
          <w:i/>
          <w:sz w:val="20"/>
          <w:szCs w:val="20"/>
        </w:rPr>
        <w:t>la géométrie de sa vision</w:t>
      </w:r>
      <w:r w:rsidRPr="00527DD2">
        <w:rPr>
          <w:rFonts w:ascii="Garamond" w:hAnsi="Garamond" w:cs="Courier New"/>
          <w:sz w:val="20"/>
          <w:szCs w:val="20"/>
        </w:rPr>
        <w:t xml:space="preserve">, en tant qu’à l’Autre </w:t>
      </w:r>
    </w:p>
    <w:p w:rsidR="00F937B2" w:rsidRDefault="0047305D">
      <w:pPr>
        <w:rPr>
          <w:rFonts w:ascii="Garamond" w:hAnsi="Garamond" w:cs="Courier New"/>
          <w:sz w:val="20"/>
          <w:szCs w:val="20"/>
        </w:rPr>
      </w:pPr>
      <w:r w:rsidRPr="00527DD2">
        <w:rPr>
          <w:rFonts w:ascii="Garamond" w:hAnsi="Garamond" w:cs="Courier New"/>
          <w:sz w:val="20"/>
          <w:szCs w:val="20"/>
        </w:rPr>
        <w:t xml:space="preserve">il peut dire : « </w:t>
      </w:r>
      <w:r w:rsidRPr="00527DD2">
        <w:rPr>
          <w:rFonts w:ascii="Garamond" w:hAnsi="Garamond"/>
          <w:i/>
          <w:iCs/>
          <w:sz w:val="20"/>
          <w:szCs w:val="20"/>
        </w:rPr>
        <w:t>ceci est à droite</w:t>
      </w:r>
      <w:r w:rsidRPr="00527DD2">
        <w:rPr>
          <w:rFonts w:ascii="Garamond" w:hAnsi="Garamond"/>
          <w:i/>
          <w:sz w:val="20"/>
          <w:szCs w:val="20"/>
        </w:rPr>
        <w:t xml:space="preserve"> </w:t>
      </w:r>
      <w:r w:rsidRPr="00527DD2">
        <w:rPr>
          <w:rFonts w:ascii="Garamond" w:hAnsi="Garamond" w:cs="Courier New"/>
          <w:sz w:val="20"/>
          <w:szCs w:val="20"/>
        </w:rPr>
        <w:t xml:space="preserve">», « </w:t>
      </w:r>
      <w:r w:rsidRPr="00527DD2">
        <w:rPr>
          <w:rFonts w:ascii="Garamond" w:hAnsi="Garamond"/>
          <w:i/>
          <w:iCs/>
          <w:sz w:val="20"/>
          <w:szCs w:val="20"/>
        </w:rPr>
        <w:t>ceci est à gauche</w:t>
      </w:r>
      <w:r w:rsidRPr="00527DD2">
        <w:rPr>
          <w:rFonts w:ascii="Garamond" w:hAnsi="Garamond" w:cs="Courier New"/>
          <w:sz w:val="20"/>
          <w:szCs w:val="20"/>
        </w:rPr>
        <w:t xml:space="preserve"> », « </w:t>
      </w:r>
      <w:r w:rsidRPr="00527DD2">
        <w:rPr>
          <w:rFonts w:ascii="Garamond" w:hAnsi="Garamond"/>
          <w:i/>
          <w:iCs/>
          <w:sz w:val="20"/>
          <w:szCs w:val="20"/>
        </w:rPr>
        <w:t>ceci est en dedans</w:t>
      </w:r>
      <w:r w:rsidRPr="00527DD2">
        <w:rPr>
          <w:rFonts w:ascii="Garamond" w:hAnsi="Garamond"/>
          <w:i/>
          <w:sz w:val="20"/>
          <w:szCs w:val="20"/>
        </w:rPr>
        <w:t xml:space="preserve"> </w:t>
      </w:r>
      <w:r w:rsidRPr="00527DD2">
        <w:rPr>
          <w:rFonts w:ascii="Garamond" w:hAnsi="Garamond" w:cs="Courier New"/>
          <w:sz w:val="20"/>
          <w:szCs w:val="20"/>
        </w:rPr>
        <w:t xml:space="preserve">» et « </w:t>
      </w:r>
      <w:r w:rsidRPr="00527DD2">
        <w:rPr>
          <w:rFonts w:ascii="Garamond" w:hAnsi="Garamond"/>
          <w:i/>
          <w:sz w:val="20"/>
          <w:szCs w:val="20"/>
        </w:rPr>
        <w:t xml:space="preserve">ceci est </w:t>
      </w:r>
      <w:r w:rsidRPr="00527DD2">
        <w:rPr>
          <w:rFonts w:ascii="Garamond" w:hAnsi="Garamond"/>
          <w:i/>
          <w:iCs/>
          <w:sz w:val="20"/>
          <w:szCs w:val="20"/>
        </w:rPr>
        <w:t>en dehors</w:t>
      </w:r>
      <w:r w:rsidRPr="00527DD2">
        <w:rPr>
          <w:rFonts w:ascii="Garamond" w:hAnsi="Garamond" w:cs="Courier New"/>
          <w:sz w:val="20"/>
          <w:szCs w:val="20"/>
        </w:rPr>
        <w:t xml:space="preserve"> ». Qu’est</w:t>
      </w:r>
      <w:r w:rsidR="00F937B2">
        <w:rPr>
          <w:rFonts w:ascii="Garamond" w:hAnsi="Garamond" w:cs="Courier New"/>
          <w:sz w:val="20"/>
          <w:szCs w:val="20"/>
        </w:rPr>
        <w:t>-</w:t>
      </w:r>
      <w:r w:rsidRPr="00527DD2">
        <w:rPr>
          <w:rFonts w:ascii="Garamond" w:hAnsi="Garamond" w:cs="Courier New"/>
          <w:sz w:val="20"/>
          <w:szCs w:val="20"/>
        </w:rPr>
        <w:t xml:space="preserve">ce qui lui permet de se situer </w:t>
      </w:r>
    </w:p>
    <w:p w:rsidR="009D59C0" w:rsidRPr="00527DD2" w:rsidRDefault="0047305D">
      <w:pPr>
        <w:rPr>
          <w:rFonts w:ascii="Garamond" w:hAnsi="Garamond" w:cs="Courier New"/>
          <w:sz w:val="20"/>
          <w:szCs w:val="20"/>
        </w:rPr>
      </w:pPr>
      <w:r w:rsidRPr="00527DD2">
        <w:rPr>
          <w:rFonts w:ascii="Garamond" w:hAnsi="Garamond" w:cs="Courier New"/>
          <w:sz w:val="20"/>
          <w:szCs w:val="20"/>
        </w:rPr>
        <w:t>comme</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r w:rsidRPr="00527DD2">
        <w:rPr>
          <w:rStyle w:val="Accentuation"/>
          <w:rFonts w:ascii="Garamond" w:hAnsi="Garamond"/>
          <w:iCs w:val="0"/>
          <w:sz w:val="20"/>
          <w:szCs w:val="20"/>
        </w:rPr>
        <w:t>je</w:t>
      </w:r>
      <w:r w:rsidRPr="00527DD2">
        <w:rPr>
          <w:rFonts w:ascii="Garamond" w:hAnsi="Garamond" w:cs="Courier New"/>
          <w:sz w:val="20"/>
          <w:szCs w:val="20"/>
        </w:rPr>
        <w:t xml:space="preserve"> »</w:t>
      </w:r>
      <w:r w:rsidRPr="00527DD2">
        <w:rPr>
          <w:rStyle w:val="Accentuation"/>
          <w:rFonts w:ascii="Garamond" w:hAnsi="Garamond" w:cs="Courier New"/>
          <w:sz w:val="20"/>
          <w:szCs w:val="20"/>
        </w:rPr>
        <w:t>,</w:t>
      </w:r>
      <w:r w:rsidRPr="00527DD2">
        <w:rPr>
          <w:rFonts w:ascii="Garamond" w:hAnsi="Garamond" w:cs="Courier New"/>
          <w:sz w:val="20"/>
          <w:szCs w:val="20"/>
        </w:rPr>
        <w:t xml:space="preserve"> sinon ceci que je vous ai déjà en son temps souligné : </w:t>
      </w:r>
    </w:p>
    <w:p w:rsidR="00AD5573" w:rsidRPr="00F937B2" w:rsidRDefault="0047305D" w:rsidP="003908DF">
      <w:pPr>
        <w:pStyle w:val="Paragraphedeliste"/>
        <w:numPr>
          <w:ilvl w:val="0"/>
          <w:numId w:val="57"/>
        </w:numPr>
        <w:rPr>
          <w:rFonts w:ascii="Garamond" w:hAnsi="Garamond" w:cs="Courier New"/>
          <w:sz w:val="20"/>
          <w:szCs w:val="20"/>
        </w:rPr>
      </w:pPr>
      <w:r w:rsidRPr="00F937B2">
        <w:rPr>
          <w:rFonts w:ascii="Garamond" w:hAnsi="Garamond" w:cs="Courier New"/>
          <w:sz w:val="20"/>
          <w:szCs w:val="20"/>
        </w:rPr>
        <w:t>qu’il est lui</w:t>
      </w:r>
      <w:r w:rsidR="00896905" w:rsidRPr="00F937B2">
        <w:rPr>
          <w:rFonts w:ascii="Garamond" w:hAnsi="Garamond" w:cs="Courier New"/>
          <w:sz w:val="20"/>
          <w:szCs w:val="20"/>
        </w:rPr>
        <w:t>–</w:t>
      </w:r>
      <w:r w:rsidRPr="00F937B2">
        <w:rPr>
          <w:rFonts w:ascii="Garamond" w:hAnsi="Garamond" w:cs="Courier New"/>
          <w:sz w:val="20"/>
          <w:szCs w:val="20"/>
        </w:rPr>
        <w:t xml:space="preserve">même </w:t>
      </w:r>
      <w:r w:rsidRPr="00F937B2">
        <w:rPr>
          <w:rFonts w:ascii="Garamond" w:hAnsi="Garamond"/>
          <w:i/>
          <w:sz w:val="20"/>
          <w:szCs w:val="20"/>
        </w:rPr>
        <w:t>tableau</w:t>
      </w:r>
      <w:r w:rsidRPr="00F937B2">
        <w:rPr>
          <w:rFonts w:ascii="Garamond" w:hAnsi="Garamond" w:cs="Courier New"/>
          <w:sz w:val="20"/>
          <w:szCs w:val="20"/>
        </w:rPr>
        <w:t xml:space="preserve"> dans ce monde visible, </w:t>
      </w:r>
    </w:p>
    <w:p w:rsidR="00AD5573" w:rsidRPr="00F937B2" w:rsidRDefault="0047305D" w:rsidP="003908DF">
      <w:pPr>
        <w:pStyle w:val="Paragraphedeliste"/>
        <w:numPr>
          <w:ilvl w:val="0"/>
          <w:numId w:val="57"/>
        </w:numPr>
        <w:rPr>
          <w:rFonts w:ascii="Garamond" w:hAnsi="Garamond" w:cs="Courier New"/>
          <w:sz w:val="20"/>
          <w:szCs w:val="20"/>
        </w:rPr>
      </w:pPr>
      <w:r w:rsidRPr="00F937B2">
        <w:rPr>
          <w:rFonts w:ascii="Garamond" w:hAnsi="Garamond" w:cs="Courier New"/>
          <w:sz w:val="20"/>
          <w:szCs w:val="20"/>
        </w:rPr>
        <w:t xml:space="preserve">que </w:t>
      </w:r>
      <w:r w:rsidRPr="00F937B2">
        <w:rPr>
          <w:rStyle w:val="lev"/>
          <w:rFonts w:ascii="Garamond" w:hAnsi="Garamond" w:cs="Courier New"/>
          <w:b w:val="0"/>
          <w:bCs w:val="0"/>
          <w:sz w:val="20"/>
          <w:szCs w:val="20"/>
        </w:rPr>
        <w:t>le papillon n’est là rien d’autre</w:t>
      </w:r>
      <w:r w:rsidRPr="00F937B2">
        <w:rPr>
          <w:rFonts w:ascii="Garamond" w:hAnsi="Garamond" w:cs="Courier New"/>
          <w:sz w:val="20"/>
          <w:szCs w:val="20"/>
        </w:rPr>
        <w:t xml:space="preserve"> </w:t>
      </w:r>
      <w:r w:rsidRPr="00F937B2">
        <w:rPr>
          <w:rStyle w:val="lev"/>
          <w:rFonts w:ascii="Garamond" w:hAnsi="Garamond" w:cs="Courier New"/>
          <w:b w:val="0"/>
          <w:bCs w:val="0"/>
          <w:sz w:val="20"/>
          <w:szCs w:val="20"/>
        </w:rPr>
        <w:t>que</w:t>
      </w:r>
      <w:r w:rsidRPr="00F937B2">
        <w:rPr>
          <w:rFonts w:ascii="Garamond" w:hAnsi="Garamond" w:cs="Courier New"/>
          <w:sz w:val="20"/>
          <w:szCs w:val="20"/>
        </w:rPr>
        <w:t xml:space="preserve"> </w:t>
      </w:r>
      <w:r w:rsidRPr="00F937B2">
        <w:rPr>
          <w:rStyle w:val="lev"/>
          <w:rFonts w:ascii="Garamond" w:hAnsi="Garamond" w:cs="Courier New"/>
          <w:b w:val="0"/>
          <w:bCs w:val="0"/>
          <w:sz w:val="20"/>
          <w:szCs w:val="20"/>
        </w:rPr>
        <w:t>ce qui le désigne lui</w:t>
      </w:r>
      <w:r w:rsidR="00F937B2">
        <w:rPr>
          <w:rStyle w:val="lev"/>
          <w:rFonts w:ascii="Garamond" w:hAnsi="Garamond" w:cs="Courier New"/>
          <w:b w:val="0"/>
          <w:bCs w:val="0"/>
          <w:sz w:val="20"/>
          <w:szCs w:val="20"/>
        </w:rPr>
        <w:t>-</w:t>
      </w:r>
      <w:r w:rsidRPr="00F937B2">
        <w:rPr>
          <w:rStyle w:val="lev"/>
          <w:rFonts w:ascii="Garamond" w:hAnsi="Garamond" w:cs="Courier New"/>
          <w:b w:val="0"/>
          <w:bCs w:val="0"/>
          <w:sz w:val="20"/>
          <w:szCs w:val="20"/>
        </w:rPr>
        <w:t xml:space="preserve">même comme </w:t>
      </w:r>
      <w:r w:rsidRPr="00F937B2">
        <w:rPr>
          <w:rStyle w:val="lev"/>
          <w:rFonts w:ascii="Garamond" w:hAnsi="Garamond"/>
          <w:b w:val="0"/>
          <w:bCs w:val="0"/>
          <w:i/>
          <w:sz w:val="20"/>
          <w:szCs w:val="20"/>
        </w:rPr>
        <w:t>tache</w:t>
      </w:r>
      <w:r w:rsidRPr="00F937B2">
        <w:rPr>
          <w:rStyle w:val="lev"/>
          <w:rFonts w:ascii="Garamond" w:hAnsi="Garamond" w:cs="Courier New"/>
          <w:b w:val="0"/>
          <w:bCs w:val="0"/>
          <w:sz w:val="20"/>
          <w:szCs w:val="20"/>
        </w:rPr>
        <w:t xml:space="preserve">, et comme ce qu’a d’originelle </w:t>
      </w:r>
      <w:r w:rsidRPr="00F937B2">
        <w:rPr>
          <w:rStyle w:val="lev"/>
          <w:rFonts w:ascii="Garamond" w:hAnsi="Garamond"/>
          <w:b w:val="0"/>
          <w:bCs w:val="0"/>
          <w:i/>
          <w:sz w:val="20"/>
          <w:szCs w:val="20"/>
        </w:rPr>
        <w:t>la tache</w:t>
      </w:r>
      <w:r w:rsidRPr="00F937B2">
        <w:rPr>
          <w:rStyle w:val="lev"/>
          <w:rFonts w:ascii="Garamond" w:hAnsi="Garamond" w:cs="Courier New"/>
          <w:b w:val="0"/>
          <w:bCs w:val="0"/>
          <w:sz w:val="20"/>
          <w:szCs w:val="20"/>
        </w:rPr>
        <w:t xml:space="preserve"> </w:t>
      </w:r>
      <w:r w:rsidR="00F937B2">
        <w:rPr>
          <w:rStyle w:val="lev"/>
          <w:rFonts w:ascii="Garamond" w:hAnsi="Garamond" w:cs="Courier New"/>
          <w:b w:val="0"/>
          <w:bCs w:val="0"/>
          <w:sz w:val="20"/>
          <w:szCs w:val="20"/>
        </w:rPr>
        <w:t xml:space="preserve">                               </w:t>
      </w:r>
      <w:r w:rsidRPr="00F937B2">
        <w:rPr>
          <w:rStyle w:val="lev"/>
          <w:rFonts w:ascii="Garamond" w:hAnsi="Garamond" w:cs="Courier New"/>
          <w:b w:val="0"/>
          <w:bCs w:val="0"/>
          <w:sz w:val="20"/>
          <w:szCs w:val="20"/>
        </w:rPr>
        <w:t>dans le surgissement au niveau de l’organisme de quelque chose qui fera vision</w:t>
      </w:r>
      <w:r w:rsidRPr="00F937B2">
        <w:rPr>
          <w:rFonts w:ascii="Garamond" w:hAnsi="Garamond" w:cs="Courier New"/>
          <w:sz w:val="20"/>
          <w:szCs w:val="20"/>
        </w:rPr>
        <w:t xml:space="preserve">. </w:t>
      </w:r>
    </w:p>
    <w:p w:rsidR="00AD5573" w:rsidRPr="00527DD2" w:rsidRDefault="00AD5573" w:rsidP="00AD5573">
      <w:pPr>
        <w:ind w:left="360"/>
        <w:rPr>
          <w:rStyle w:val="lev"/>
          <w:rFonts w:ascii="Garamond" w:hAnsi="Garamond" w:cs="Courier New"/>
          <w:b w:val="0"/>
          <w:bCs w:val="0"/>
          <w:sz w:val="20"/>
          <w:szCs w:val="20"/>
        </w:rPr>
      </w:pPr>
    </w:p>
    <w:p w:rsidR="00F937B2" w:rsidRDefault="0047305D" w:rsidP="00AD5573">
      <w:pPr>
        <w:rPr>
          <w:rStyle w:val="lev"/>
          <w:rFonts w:ascii="Garamond" w:hAnsi="Garamond" w:cs="Courier New"/>
          <w:b w:val="0"/>
          <w:bCs w:val="0"/>
          <w:sz w:val="20"/>
          <w:szCs w:val="20"/>
        </w:rPr>
      </w:pPr>
      <w:r w:rsidRPr="00527DD2">
        <w:rPr>
          <w:rStyle w:val="lev"/>
          <w:rFonts w:ascii="Garamond" w:hAnsi="Garamond" w:cs="Courier New"/>
          <w:b w:val="0"/>
          <w:bCs w:val="0"/>
          <w:sz w:val="20"/>
          <w:szCs w:val="20"/>
        </w:rPr>
        <w:t xml:space="preserve">C’est bien en tant que le </w:t>
      </w:r>
      <w:r w:rsidRPr="00527DD2">
        <w:rPr>
          <w:rFonts w:ascii="Garamond" w:hAnsi="Garamond" w:cs="Courier New"/>
          <w:sz w:val="20"/>
          <w:szCs w:val="20"/>
        </w:rPr>
        <w:t>«</w:t>
      </w:r>
      <w:r w:rsidR="009D59C0" w:rsidRPr="00527DD2">
        <w:rPr>
          <w:rFonts w:ascii="Garamond" w:hAnsi="Garamond" w:cs="Courier New"/>
          <w:sz w:val="20"/>
          <w:szCs w:val="20"/>
        </w:rPr>
        <w:t xml:space="preserve"> </w:t>
      </w:r>
      <w:r w:rsidR="009D59C0" w:rsidRPr="00527DD2">
        <w:rPr>
          <w:rStyle w:val="Accentuation"/>
          <w:rFonts w:ascii="Garamond" w:hAnsi="Garamond"/>
          <w:iCs w:val="0"/>
          <w:sz w:val="20"/>
          <w:szCs w:val="20"/>
        </w:rPr>
        <w:t>je</w:t>
      </w:r>
      <w:r w:rsidRPr="00527DD2">
        <w:rPr>
          <w:rFonts w:ascii="Garamond" w:hAnsi="Garamond" w:cs="Courier New"/>
          <w:sz w:val="20"/>
          <w:szCs w:val="20"/>
        </w:rPr>
        <w:t xml:space="preserve"> »</w:t>
      </w:r>
      <w:r w:rsidRPr="00527DD2">
        <w:rPr>
          <w:rStyle w:val="lev"/>
          <w:rFonts w:ascii="Garamond" w:hAnsi="Garamond" w:cs="Courier New"/>
          <w:b w:val="0"/>
          <w:bCs w:val="0"/>
          <w:sz w:val="20"/>
          <w:szCs w:val="20"/>
        </w:rPr>
        <w:t xml:space="preserve"> lui</w:t>
      </w:r>
      <w:r w:rsidR="00F937B2">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même est </w:t>
      </w:r>
      <w:r w:rsidRPr="00527DD2">
        <w:rPr>
          <w:rStyle w:val="lev"/>
          <w:rFonts w:ascii="Garamond" w:hAnsi="Garamond"/>
          <w:b w:val="0"/>
          <w:bCs w:val="0"/>
          <w:i/>
          <w:sz w:val="20"/>
          <w:szCs w:val="20"/>
        </w:rPr>
        <w:t>tache sur fond</w:t>
      </w:r>
      <w:r w:rsidRPr="00527DD2">
        <w:rPr>
          <w:rFonts w:ascii="Garamond" w:hAnsi="Garamond" w:cs="Courier New"/>
          <w:sz w:val="20"/>
          <w:szCs w:val="20"/>
        </w:rPr>
        <w:t xml:space="preserve">, et </w:t>
      </w:r>
      <w:r w:rsidRPr="00527DD2">
        <w:rPr>
          <w:rStyle w:val="lev"/>
          <w:rFonts w:ascii="Garamond" w:hAnsi="Garamond" w:cs="Courier New"/>
          <w:b w:val="0"/>
          <w:bCs w:val="0"/>
          <w:sz w:val="20"/>
          <w:szCs w:val="20"/>
        </w:rPr>
        <w:t xml:space="preserve">que ce dont il va interroger ce qu’il voit est très précisément </w:t>
      </w:r>
    </w:p>
    <w:p w:rsidR="00F937B2" w:rsidRDefault="0047305D" w:rsidP="00AD5573">
      <w:pPr>
        <w:rPr>
          <w:rFonts w:ascii="Garamond" w:hAnsi="Garamond" w:cs="Courier New"/>
          <w:sz w:val="20"/>
          <w:szCs w:val="20"/>
        </w:rPr>
      </w:pPr>
      <w:r w:rsidRPr="00527DD2">
        <w:rPr>
          <w:rStyle w:val="lev"/>
          <w:rFonts w:ascii="Garamond" w:hAnsi="Garamond" w:cs="Courier New"/>
          <w:b w:val="0"/>
          <w:bCs w:val="0"/>
          <w:sz w:val="20"/>
          <w:szCs w:val="20"/>
        </w:rPr>
        <w:t>ce qu’il ne peut trouver et qui se dérobe</w:t>
      </w:r>
      <w:r w:rsidRPr="00527DD2">
        <w:rPr>
          <w:rFonts w:ascii="Garamond" w:hAnsi="Garamond" w:cs="Courier New"/>
          <w:sz w:val="20"/>
          <w:szCs w:val="20"/>
        </w:rPr>
        <w:t xml:space="preserve">, cette </w:t>
      </w:r>
      <w:r w:rsidRPr="00527DD2">
        <w:rPr>
          <w:rFonts w:ascii="Garamond" w:hAnsi="Garamond"/>
          <w:i/>
          <w:sz w:val="20"/>
          <w:szCs w:val="20"/>
        </w:rPr>
        <w:t>origine de regard</w:t>
      </w:r>
      <w:r w:rsidRPr="00527DD2">
        <w:rPr>
          <w:rFonts w:ascii="Garamond" w:hAnsi="Garamond" w:cs="Courier New"/>
          <w:sz w:val="20"/>
          <w:szCs w:val="20"/>
        </w:rPr>
        <w:t xml:space="preserve">, combien plus sensible et manifeste à être articulée pour nous </w:t>
      </w:r>
    </w:p>
    <w:p w:rsidR="0047305D" w:rsidRPr="00527DD2" w:rsidRDefault="0047305D" w:rsidP="00AD5573">
      <w:pPr>
        <w:rPr>
          <w:rFonts w:ascii="Garamond" w:hAnsi="Garamond" w:cs="Courier New"/>
          <w:sz w:val="20"/>
          <w:szCs w:val="20"/>
        </w:rPr>
      </w:pPr>
      <w:r w:rsidRPr="00527DD2">
        <w:rPr>
          <w:rFonts w:ascii="Garamond" w:hAnsi="Garamond" w:cs="Courier New"/>
          <w:sz w:val="20"/>
          <w:szCs w:val="20"/>
        </w:rPr>
        <w:t xml:space="preserve">que la lumière du soleil, pour inaugurer ce qu’est de </w:t>
      </w:r>
      <w:r w:rsidRPr="00527DD2">
        <w:rPr>
          <w:rFonts w:ascii="Garamond" w:hAnsi="Garamond"/>
          <w:i/>
          <w:sz w:val="20"/>
          <w:szCs w:val="20"/>
        </w:rPr>
        <w:t>l’ordre du</w:t>
      </w:r>
      <w:r w:rsidRPr="00527DD2">
        <w:rPr>
          <w:rStyle w:val="Accentuation"/>
          <w:rFonts w:ascii="Garamond" w:hAnsi="Garamond"/>
          <w:i w:val="0"/>
          <w:sz w:val="20"/>
          <w:szCs w:val="20"/>
        </w:rPr>
        <w:t xml:space="preserve"> </w:t>
      </w:r>
      <w:r w:rsidRPr="00527DD2">
        <w:rPr>
          <w:rFonts w:ascii="Garamond" w:hAnsi="Garamond"/>
          <w:i/>
          <w:sz w:val="20"/>
          <w:szCs w:val="20"/>
        </w:rPr>
        <w:t>«</w:t>
      </w:r>
      <w:r w:rsidR="009D59C0" w:rsidRPr="00527DD2">
        <w:rPr>
          <w:rFonts w:ascii="Garamond" w:hAnsi="Garamond"/>
          <w:i/>
          <w:sz w:val="20"/>
          <w:szCs w:val="20"/>
        </w:rPr>
        <w:t xml:space="preserve"> </w:t>
      </w:r>
      <w:r w:rsidR="009D59C0" w:rsidRPr="00527DD2">
        <w:rPr>
          <w:rStyle w:val="Accentuation"/>
          <w:rFonts w:ascii="Garamond" w:hAnsi="Garamond"/>
          <w:iCs w:val="0"/>
          <w:sz w:val="20"/>
          <w:szCs w:val="20"/>
        </w:rPr>
        <w:t>je</w:t>
      </w:r>
      <w:r w:rsidRPr="00527DD2">
        <w:rPr>
          <w:rFonts w:ascii="Garamond" w:hAnsi="Garamond"/>
          <w:i/>
          <w:sz w:val="20"/>
          <w:szCs w:val="20"/>
        </w:rPr>
        <w:t xml:space="preserve"> » dans la relation scoptophillique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Est</w:t>
      </w:r>
      <w:r w:rsidR="00F937B2">
        <w:rPr>
          <w:rFonts w:ascii="Garamond" w:hAnsi="Garamond" w:cs="Courier New"/>
          <w:sz w:val="20"/>
          <w:szCs w:val="20"/>
        </w:rPr>
        <w:t>-</w:t>
      </w:r>
      <w:r w:rsidRPr="00527DD2">
        <w:rPr>
          <w:rFonts w:ascii="Garamond" w:hAnsi="Garamond" w:cs="Courier New"/>
          <w:sz w:val="20"/>
          <w:szCs w:val="20"/>
        </w:rPr>
        <w:t>ce que ce n’est pas là que le</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r w:rsidRPr="00527DD2">
        <w:rPr>
          <w:rStyle w:val="Accentuation"/>
          <w:rFonts w:ascii="Garamond" w:hAnsi="Garamond"/>
          <w:sz w:val="20"/>
          <w:szCs w:val="20"/>
        </w:rPr>
        <w:t>je rêve seulement</w:t>
      </w:r>
      <w:r w:rsidRPr="00527DD2">
        <w:rPr>
          <w:rFonts w:ascii="Garamond" w:hAnsi="Garamond" w:cs="Courier New"/>
          <w:sz w:val="20"/>
          <w:szCs w:val="20"/>
        </w:rPr>
        <w:t xml:space="preserve"> » et ce qui </w:t>
      </w:r>
      <w:r w:rsidRPr="00527DD2">
        <w:rPr>
          <w:rStyle w:val="lev"/>
          <w:rFonts w:ascii="Garamond" w:hAnsi="Garamond" w:cs="Courier New"/>
          <w:b w:val="0"/>
          <w:bCs w:val="0"/>
          <w:sz w:val="20"/>
          <w:szCs w:val="20"/>
        </w:rPr>
        <w:t xml:space="preserve">masque </w:t>
      </w:r>
      <w:r w:rsidRPr="00527DD2">
        <w:rPr>
          <w:rStyle w:val="lev"/>
          <w:rFonts w:ascii="Garamond" w:hAnsi="Garamond"/>
          <w:b w:val="0"/>
          <w:bCs w:val="0"/>
          <w:i/>
          <w:sz w:val="20"/>
          <w:szCs w:val="20"/>
        </w:rPr>
        <w:t>la réalité du regard</w:t>
      </w:r>
      <w:r w:rsidRPr="00527DD2">
        <w:rPr>
          <w:rStyle w:val="lev"/>
          <w:rFonts w:ascii="Garamond" w:hAnsi="Garamond" w:cs="Courier New"/>
          <w:b w:val="0"/>
          <w:bCs w:val="0"/>
          <w:sz w:val="20"/>
          <w:szCs w:val="20"/>
        </w:rPr>
        <w:t xml:space="preserve"> en tant qu’elle est à découvrir </w:t>
      </w:r>
      <w:r w:rsidRPr="00527DD2">
        <w:rPr>
          <w:rFonts w:ascii="Garamond" w:hAnsi="Garamond" w:cs="Courier New"/>
          <w:sz w:val="20"/>
          <w:szCs w:val="20"/>
        </w:rPr>
        <w:t xml:space="preserve">?                                                                    C’est en ce point que je voulais vous amener aujourd’hui concernant ce rappel de </w:t>
      </w:r>
      <w:r w:rsidRPr="00F937B2">
        <w:rPr>
          <w:rFonts w:ascii="Garamond" w:hAnsi="Garamond" w:cs="Courier New"/>
          <w:i/>
          <w:sz w:val="20"/>
          <w:szCs w:val="20"/>
        </w:rPr>
        <w:t xml:space="preserve">la fonction de </w:t>
      </w:r>
      <w:r w:rsidRPr="00F937B2">
        <w:rPr>
          <w:rFonts w:ascii="Garamond" w:hAnsi="Garamond"/>
          <w:i/>
          <w:color w:val="0000CC"/>
          <w:sz w:val="20"/>
          <w:szCs w:val="20"/>
        </w:rPr>
        <w:t>l’objet(</w:t>
      </w:r>
      <w:r w:rsidRPr="00F937B2">
        <w:rPr>
          <w:rStyle w:val="Accentuation"/>
          <w:rFonts w:ascii="Garamond" w:hAnsi="Garamond"/>
          <w:iCs w:val="0"/>
          <w:color w:val="0000CC"/>
          <w:sz w:val="20"/>
          <w:szCs w:val="20"/>
        </w:rPr>
        <w:t>a)</w:t>
      </w:r>
      <w:r w:rsidRPr="00F937B2">
        <w:rPr>
          <w:rFonts w:ascii="Garamond" w:hAnsi="Garamond" w:cs="Courier New"/>
          <w:i/>
          <w:sz w:val="20"/>
          <w:szCs w:val="20"/>
        </w:rPr>
        <w:t xml:space="preserve"> et sa corrélation étroite au</w:t>
      </w:r>
      <w:r w:rsidRPr="00F937B2">
        <w:rPr>
          <w:rStyle w:val="Accentuation"/>
          <w:rFonts w:ascii="Garamond" w:hAnsi="Garamond" w:cs="Courier New"/>
          <w:i w:val="0"/>
          <w:sz w:val="20"/>
          <w:szCs w:val="20"/>
        </w:rPr>
        <w:t xml:space="preserve"> </w:t>
      </w:r>
      <w:r w:rsidRPr="00F937B2">
        <w:rPr>
          <w:rFonts w:ascii="Garamond" w:hAnsi="Garamond" w:cs="Courier New"/>
          <w:sz w:val="20"/>
          <w:szCs w:val="20"/>
        </w:rPr>
        <w:t>«</w:t>
      </w:r>
      <w:r w:rsidR="009D59C0" w:rsidRPr="00F937B2">
        <w:rPr>
          <w:rFonts w:ascii="Garamond" w:hAnsi="Garamond" w:cs="Courier New"/>
          <w:sz w:val="20"/>
          <w:szCs w:val="20"/>
        </w:rPr>
        <w:t xml:space="preserve"> </w:t>
      </w:r>
      <w:r w:rsidR="009D59C0" w:rsidRPr="00F937B2">
        <w:rPr>
          <w:rStyle w:val="Accentuation"/>
          <w:rFonts w:ascii="Garamond" w:hAnsi="Garamond"/>
          <w:iCs w:val="0"/>
          <w:sz w:val="20"/>
          <w:szCs w:val="20"/>
        </w:rPr>
        <w:t>je</w:t>
      </w:r>
      <w:r w:rsidRPr="00F937B2">
        <w:rPr>
          <w:rFonts w:ascii="Garamond" w:hAnsi="Garamond" w:cs="Courier New"/>
          <w:sz w:val="20"/>
          <w:szCs w:val="20"/>
        </w:rPr>
        <w:t xml:space="preserve"> »</w:t>
      </w:r>
      <w:r w:rsidRPr="00527DD2">
        <w:rPr>
          <w:rStyle w:val="Accentuation"/>
          <w:rFonts w:ascii="Garamond" w:hAnsi="Garamond" w:cs="Courier New"/>
          <w:sz w:val="20"/>
          <w:szCs w:val="20"/>
        </w:rPr>
        <w:t>.</w:t>
      </w:r>
      <w:r w:rsidRPr="00527DD2">
        <w:rPr>
          <w:rFonts w:ascii="Garamond" w:hAnsi="Garamond" w:cs="Courier New"/>
          <w:sz w:val="20"/>
          <w:szCs w:val="20"/>
        </w:rPr>
        <w:t xml:space="preserve"> </w:t>
      </w:r>
    </w:p>
    <w:p w:rsidR="00F937B2" w:rsidRDefault="0047305D">
      <w:pPr>
        <w:rPr>
          <w:rFonts w:ascii="Garamond" w:hAnsi="Garamond" w:cs="Courier New"/>
          <w:sz w:val="20"/>
          <w:szCs w:val="20"/>
        </w:rPr>
      </w:pPr>
      <w:r w:rsidRPr="00527DD2">
        <w:rPr>
          <w:rFonts w:ascii="Garamond" w:hAnsi="Garamond" w:cs="Courier New"/>
          <w:sz w:val="20"/>
          <w:szCs w:val="20"/>
        </w:rPr>
        <w:t>Pourtant, n’est</w:t>
      </w:r>
      <w:r w:rsidR="00F937B2">
        <w:rPr>
          <w:rFonts w:ascii="Garamond" w:hAnsi="Garamond" w:cs="Courier New"/>
          <w:sz w:val="20"/>
          <w:szCs w:val="20"/>
        </w:rPr>
        <w:t>-</w:t>
      </w:r>
      <w:r w:rsidRPr="00527DD2">
        <w:rPr>
          <w:rFonts w:ascii="Garamond" w:hAnsi="Garamond" w:cs="Courier New"/>
          <w:sz w:val="20"/>
          <w:szCs w:val="20"/>
        </w:rPr>
        <w:t xml:space="preserve">il pas vrai que quelque soit le lien que supporte, qu’indique </w:t>
      </w:r>
      <w:r w:rsidR="00F937B2">
        <w:rPr>
          <w:rFonts w:ascii="Garamond" w:hAnsi="Garamond" w:cs="Courier New"/>
          <w:sz w:val="20"/>
          <w:szCs w:val="20"/>
        </w:rPr>
        <w:t>-</w:t>
      </w:r>
      <w:r w:rsidRPr="00527DD2">
        <w:rPr>
          <w:rFonts w:ascii="Garamond" w:hAnsi="Garamond" w:cs="Courier New"/>
          <w:sz w:val="20"/>
          <w:szCs w:val="20"/>
        </w:rPr>
        <w:t xml:space="preserve"> comme l’encadrant </w:t>
      </w:r>
      <w:r w:rsidR="00F937B2">
        <w:rPr>
          <w:rFonts w:ascii="Garamond" w:hAnsi="Garamond" w:cs="Courier New"/>
          <w:sz w:val="20"/>
          <w:szCs w:val="20"/>
        </w:rPr>
        <w:t>-</w:t>
      </w:r>
      <w:r w:rsidRPr="00527DD2">
        <w:rPr>
          <w:rFonts w:ascii="Garamond" w:hAnsi="Garamond" w:cs="Courier New"/>
          <w:sz w:val="20"/>
          <w:szCs w:val="20"/>
        </w:rPr>
        <w:t xml:space="preserve"> le « </w:t>
      </w:r>
      <w:r w:rsidR="009D59C0" w:rsidRPr="00527DD2">
        <w:rPr>
          <w:rStyle w:val="Accentuation"/>
          <w:rFonts w:ascii="Garamond" w:hAnsi="Garamond"/>
          <w:iCs w:val="0"/>
          <w:sz w:val="20"/>
          <w:szCs w:val="20"/>
        </w:rPr>
        <w:t>je</w:t>
      </w:r>
      <w:r w:rsidRPr="00527DD2">
        <w:rPr>
          <w:rFonts w:ascii="Garamond" w:hAnsi="Garamond" w:cs="Courier New"/>
          <w:sz w:val="20"/>
          <w:szCs w:val="20"/>
        </w:rPr>
        <w:t xml:space="preserve"> » de tous les fantasmes, </w:t>
      </w:r>
    </w:p>
    <w:p w:rsidR="00F937B2" w:rsidRDefault="0047305D">
      <w:pPr>
        <w:rPr>
          <w:rFonts w:ascii="Garamond" w:hAnsi="Garamond" w:cs="Courier New"/>
          <w:sz w:val="20"/>
          <w:szCs w:val="20"/>
        </w:rPr>
      </w:pPr>
      <w:r w:rsidRPr="00527DD2">
        <w:rPr>
          <w:rFonts w:ascii="Garamond" w:hAnsi="Garamond" w:cs="Courier New"/>
          <w:sz w:val="20"/>
          <w:szCs w:val="20"/>
        </w:rPr>
        <w:t>nous ne pouvons pas encore saisir</w:t>
      </w:r>
      <w:r w:rsidR="00B30B37" w:rsidRPr="00527DD2">
        <w:rPr>
          <w:rFonts w:ascii="Garamond" w:hAnsi="Garamond" w:cs="Courier New"/>
          <w:sz w:val="20"/>
          <w:szCs w:val="20"/>
        </w:rPr>
        <w:t>,</w:t>
      </w:r>
      <w:r w:rsidRPr="00527DD2">
        <w:rPr>
          <w:rFonts w:ascii="Garamond" w:hAnsi="Garamond" w:cs="Courier New"/>
          <w:sz w:val="20"/>
          <w:szCs w:val="20"/>
        </w:rPr>
        <w:t xml:space="preserve"> dans une multiplicité, au reste, de ces </w:t>
      </w:r>
      <w:r w:rsidRPr="00527DD2">
        <w:rPr>
          <w:rFonts w:ascii="Garamond" w:hAnsi="Garamond"/>
          <w:i/>
          <w:color w:val="0000CC"/>
          <w:sz w:val="20"/>
          <w:szCs w:val="20"/>
        </w:rPr>
        <w:t>objets petit(a)</w:t>
      </w:r>
      <w:r w:rsidR="00B30B37" w:rsidRPr="00527DD2">
        <w:rPr>
          <w:rFonts w:ascii="Garamond" w:hAnsi="Garamond"/>
          <w:i/>
          <w:color w:val="0000CC"/>
          <w:sz w:val="20"/>
          <w:szCs w:val="20"/>
        </w:rPr>
        <w:t>,</w:t>
      </w:r>
      <w:r w:rsidRPr="00527DD2">
        <w:rPr>
          <w:rFonts w:ascii="Garamond" w:hAnsi="Garamond" w:cs="Courier New"/>
          <w:sz w:val="20"/>
          <w:szCs w:val="20"/>
        </w:rPr>
        <w:t xml:space="preserve"> ce qui lui donne ce privilège dans le statut </w:t>
      </w:r>
    </w:p>
    <w:p w:rsidR="0047305D" w:rsidRPr="00527DD2" w:rsidRDefault="0047305D">
      <w:pPr>
        <w:rPr>
          <w:rFonts w:ascii="Garamond" w:hAnsi="Garamond" w:cs="Courier New"/>
          <w:sz w:val="20"/>
          <w:szCs w:val="20"/>
        </w:rPr>
      </w:pPr>
      <w:r w:rsidRPr="00527DD2">
        <w:rPr>
          <w:rFonts w:ascii="Garamond" w:hAnsi="Garamond" w:cs="Courier New"/>
          <w:sz w:val="20"/>
          <w:szCs w:val="20"/>
        </w:rPr>
        <w:t>du</w:t>
      </w:r>
      <w:r w:rsidRPr="00527DD2">
        <w:rPr>
          <w:rStyle w:val="Accentuation"/>
          <w:rFonts w:ascii="Garamond" w:hAnsi="Garamond" w:cs="Courier New"/>
          <w:sz w:val="20"/>
          <w:szCs w:val="20"/>
        </w:rPr>
        <w:t xml:space="preserve"> </w:t>
      </w:r>
      <w:r w:rsidRPr="00527DD2">
        <w:rPr>
          <w:rFonts w:ascii="Garamond" w:hAnsi="Garamond"/>
          <w:i/>
          <w:sz w:val="20"/>
          <w:szCs w:val="20"/>
        </w:rPr>
        <w:t xml:space="preserve">« </w:t>
      </w:r>
      <w:r w:rsidR="009D59C0" w:rsidRPr="00527DD2">
        <w:rPr>
          <w:rStyle w:val="Accentuation"/>
          <w:rFonts w:ascii="Garamond" w:hAnsi="Garamond"/>
          <w:iCs w:val="0"/>
          <w:sz w:val="20"/>
          <w:szCs w:val="20"/>
        </w:rPr>
        <w:t>je</w:t>
      </w:r>
      <w:r w:rsidRPr="00527DD2">
        <w:rPr>
          <w:rFonts w:ascii="Garamond" w:hAnsi="Garamond"/>
          <w:i/>
          <w:sz w:val="20"/>
          <w:szCs w:val="20"/>
        </w:rPr>
        <w:t xml:space="preserve"> » en tant qu’il se pose comme désir</w:t>
      </w:r>
      <w:r w:rsidRPr="00527DD2">
        <w:rPr>
          <w:rFonts w:ascii="Garamond" w:hAnsi="Garamond" w:cs="Courier New"/>
          <w:sz w:val="20"/>
          <w:szCs w:val="20"/>
        </w:rPr>
        <w:t xml:space="preserve">. </w:t>
      </w:r>
    </w:p>
    <w:p w:rsidR="00AD5573" w:rsidRPr="00527DD2" w:rsidRDefault="00AD557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y a seulement ce que nous permettra de </w:t>
      </w:r>
      <w:r w:rsidRPr="00527DD2">
        <w:rPr>
          <w:rFonts w:ascii="Garamond" w:hAnsi="Garamond"/>
          <w:i/>
          <w:sz w:val="20"/>
          <w:szCs w:val="20"/>
        </w:rPr>
        <w:t>d</w:t>
      </w:r>
      <w:r w:rsidR="009D59C0" w:rsidRPr="00527DD2">
        <w:rPr>
          <w:rFonts w:ascii="Garamond" w:hAnsi="Garamond"/>
          <w:i/>
          <w:sz w:val="20"/>
          <w:szCs w:val="20"/>
        </w:rPr>
        <w:t>é</w:t>
      </w:r>
      <w:r w:rsidRPr="00527DD2">
        <w:rPr>
          <w:rFonts w:ascii="Garamond" w:hAnsi="Garamond"/>
          <w:i/>
          <w:sz w:val="20"/>
          <w:szCs w:val="20"/>
        </w:rPr>
        <w:t>signer</w:t>
      </w:r>
      <w:r w:rsidRPr="00527DD2">
        <w:rPr>
          <w:rFonts w:ascii="Garamond" w:hAnsi="Garamond" w:cs="Courier New"/>
          <w:sz w:val="20"/>
          <w:szCs w:val="20"/>
        </w:rPr>
        <w:t>, d’</w:t>
      </w:r>
      <w:r w:rsidRPr="00527DD2">
        <w:rPr>
          <w:rFonts w:ascii="Garamond" w:hAnsi="Garamond"/>
          <w:i/>
          <w:sz w:val="20"/>
          <w:szCs w:val="20"/>
        </w:rPr>
        <w:t>inscrire</w:t>
      </w:r>
      <w:r w:rsidRPr="00527DD2">
        <w:rPr>
          <w:rFonts w:ascii="Garamond" w:hAnsi="Garamond" w:cs="Courier New"/>
          <w:sz w:val="20"/>
          <w:szCs w:val="20"/>
        </w:rPr>
        <w:t xml:space="preserve">, d’une façon plus précise, l’invocation de </w:t>
      </w:r>
      <w:r w:rsidRPr="00527DD2">
        <w:rPr>
          <w:rFonts w:ascii="Garamond" w:hAnsi="Garamond"/>
          <w:i/>
          <w:sz w:val="20"/>
          <w:szCs w:val="20"/>
        </w:rPr>
        <w:t>la</w:t>
      </w:r>
      <w:r w:rsidRPr="00527DD2">
        <w:rPr>
          <w:rFonts w:ascii="Garamond" w:hAnsi="Garamond"/>
          <w:sz w:val="20"/>
          <w:szCs w:val="20"/>
        </w:rPr>
        <w:t xml:space="preserve"> </w:t>
      </w:r>
      <w:r w:rsidRPr="00527DD2">
        <w:rPr>
          <w:rFonts w:ascii="Garamond" w:hAnsi="Garamond"/>
          <w:i/>
          <w:sz w:val="20"/>
          <w:szCs w:val="20"/>
        </w:rPr>
        <w:t>répétition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Style w:val="lev"/>
          <w:rFonts w:ascii="Garamond" w:hAnsi="Garamond" w:cs="Courier New"/>
          <w:b w:val="0"/>
          <w:bCs w:val="0"/>
          <w:sz w:val="20"/>
          <w:szCs w:val="20"/>
        </w:rPr>
        <w:t>Si le sujet peut inscrire dans un certain rapport</w:t>
      </w:r>
      <w:r w:rsidR="00F937B2">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 qui est rapport de perte par rapport à ce champ où se dessine le trait dont il s’assure dans la répétition</w:t>
      </w:r>
      <w:r w:rsidRPr="00527DD2">
        <w:rPr>
          <w:rFonts w:ascii="Garamond" w:hAnsi="Garamond" w:cs="Courier New"/>
          <w:sz w:val="20"/>
          <w:szCs w:val="20"/>
        </w:rPr>
        <w:t xml:space="preserve">, c’est que </w:t>
      </w:r>
      <w:r w:rsidRPr="00527DD2">
        <w:rPr>
          <w:rStyle w:val="lev"/>
          <w:rFonts w:ascii="Garamond" w:hAnsi="Garamond" w:cs="Courier New"/>
          <w:b w:val="0"/>
          <w:bCs w:val="0"/>
          <w:sz w:val="20"/>
          <w:szCs w:val="20"/>
        </w:rPr>
        <w:t>ce champ a une structure</w:t>
      </w:r>
      <w:r w:rsidRPr="00527DD2">
        <w:rPr>
          <w:rFonts w:ascii="Garamond" w:hAnsi="Garamond" w:cs="Courier New"/>
          <w:sz w:val="20"/>
          <w:szCs w:val="20"/>
        </w:rPr>
        <w:t xml:space="preserve">, disons que nous avons déjà avancée sous le terme </w:t>
      </w:r>
      <w:r w:rsidRPr="00527DD2">
        <w:rPr>
          <w:rStyle w:val="lev"/>
          <w:rFonts w:ascii="Garamond" w:hAnsi="Garamond" w:cs="Courier New"/>
          <w:b w:val="0"/>
          <w:bCs w:val="0"/>
          <w:sz w:val="20"/>
          <w:szCs w:val="20"/>
        </w:rPr>
        <w:t>de topologie</w:t>
      </w:r>
      <w:r w:rsidRPr="00527DD2">
        <w:rPr>
          <w:rFonts w:ascii="Garamond" w:hAnsi="Garamond" w:cs="Courier New"/>
          <w:sz w:val="20"/>
          <w:szCs w:val="20"/>
        </w:rPr>
        <w:t>.</w:t>
      </w:r>
    </w:p>
    <w:p w:rsidR="00F937B2" w:rsidRDefault="0047305D">
      <w:pPr>
        <w:rPr>
          <w:rFonts w:ascii="Garamond" w:hAnsi="Garamond" w:cs="Courier New"/>
          <w:sz w:val="20"/>
          <w:szCs w:val="20"/>
        </w:rPr>
      </w:pPr>
      <w:r w:rsidRPr="00527DD2">
        <w:rPr>
          <w:rFonts w:ascii="Garamond" w:hAnsi="Garamond" w:cs="Courier New"/>
          <w:sz w:val="20"/>
          <w:szCs w:val="20"/>
        </w:rPr>
        <w:t xml:space="preserve">Assurer d’une façon rigoureuse ce que veut dire </w:t>
      </w:r>
      <w:r w:rsidRPr="00527DD2">
        <w:rPr>
          <w:rFonts w:ascii="Garamond" w:hAnsi="Garamond"/>
          <w:i/>
          <w:color w:val="0000CC"/>
          <w:sz w:val="20"/>
          <w:szCs w:val="20"/>
        </w:rPr>
        <w:t>l’objet(a)</w:t>
      </w:r>
      <w:r w:rsidR="00F1463B" w:rsidRPr="00527DD2">
        <w:rPr>
          <w:rFonts w:ascii="Garamond" w:hAnsi="Garamond"/>
          <w:i/>
          <w:color w:val="0000CC"/>
          <w:sz w:val="20"/>
          <w:szCs w:val="20"/>
        </w:rPr>
        <w:t xml:space="preserve"> </w:t>
      </w:r>
      <w:r w:rsidRPr="00527DD2">
        <w:rPr>
          <w:rFonts w:ascii="Garamond" w:hAnsi="Garamond"/>
          <w:i/>
          <w:color w:val="0000CC"/>
          <w:sz w:val="20"/>
          <w:szCs w:val="20"/>
        </w:rPr>
        <w:t xml:space="preserve"> </w:t>
      </w:r>
      <w:r w:rsidRPr="00527DD2">
        <w:rPr>
          <w:rFonts w:ascii="Garamond" w:hAnsi="Garamond" w:cs="Courier New"/>
          <w:sz w:val="20"/>
          <w:szCs w:val="20"/>
        </w:rPr>
        <w:t xml:space="preserve">par rapport à une surface, nous n’avons déjà approché dans cette image </w:t>
      </w:r>
    </w:p>
    <w:p w:rsidR="009D59C0" w:rsidRDefault="0047305D">
      <w:pPr>
        <w:rPr>
          <w:rFonts w:ascii="Garamond" w:hAnsi="Garamond" w:cs="Courier New"/>
          <w:sz w:val="20"/>
          <w:szCs w:val="20"/>
        </w:rPr>
      </w:pPr>
      <w:r w:rsidRPr="00527DD2">
        <w:rPr>
          <w:rFonts w:ascii="Garamond" w:hAnsi="Garamond" w:cs="Courier New"/>
          <w:sz w:val="20"/>
          <w:szCs w:val="20"/>
        </w:rPr>
        <w:t xml:space="preserve">de ce quelque chose qui se découpe dans certaines surfaces privilégies de façon à laisser </w:t>
      </w:r>
      <w:r w:rsidRPr="00527DD2">
        <w:rPr>
          <w:rFonts w:ascii="Garamond" w:hAnsi="Garamond"/>
          <w:i/>
          <w:sz w:val="20"/>
          <w:szCs w:val="20"/>
        </w:rPr>
        <w:t>quelque chose</w:t>
      </w:r>
      <w:r w:rsidRPr="00527DD2">
        <w:rPr>
          <w:rFonts w:ascii="Garamond" w:hAnsi="Garamond" w:cs="Courier New"/>
          <w:sz w:val="20"/>
          <w:szCs w:val="20"/>
        </w:rPr>
        <w:t xml:space="preserve"> tomber. </w:t>
      </w:r>
    </w:p>
    <w:p w:rsidR="00F937B2" w:rsidRDefault="00F937B2">
      <w:pPr>
        <w:rPr>
          <w:rFonts w:ascii="Garamond" w:hAnsi="Garamond" w:cs="Courier New"/>
          <w:sz w:val="20"/>
          <w:szCs w:val="20"/>
        </w:rPr>
      </w:pPr>
    </w:p>
    <w:p w:rsidR="00F937B2" w:rsidRPr="00527DD2" w:rsidRDefault="00F937B2" w:rsidP="00F937B2">
      <w:pPr>
        <w:jc w:val="center"/>
        <w:rPr>
          <w:rFonts w:ascii="Garamond" w:hAnsi="Garamond"/>
          <w:i/>
          <w:color w:val="0000CC"/>
          <w:sz w:val="20"/>
          <w:szCs w:val="20"/>
        </w:rPr>
      </w:pPr>
      <w:r>
        <w:rPr>
          <w:rFonts w:ascii="Garamond" w:hAnsi="Garamond"/>
          <w:i/>
          <w:noProof/>
          <w:color w:val="0000CC"/>
          <w:sz w:val="20"/>
          <w:szCs w:val="20"/>
          <w:lang w:eastAsia="fr-FR"/>
        </w:rPr>
        <w:drawing>
          <wp:inline distT="0" distB="0" distL="0" distR="0">
            <wp:extent cx="2650656" cy="1400624"/>
            <wp:effectExtent l="0" t="0" r="0" b="9525"/>
            <wp:docPr id="16" name="Image 16" descr="C:\Users\Alain\Desktop\Lacan séminaires\Ressources\Doc S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8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1435" cy="1401036"/>
                    </a:xfrm>
                    <a:prstGeom prst="rect">
                      <a:avLst/>
                    </a:prstGeom>
                    <a:noFill/>
                    <a:ln>
                      <a:noFill/>
                    </a:ln>
                  </pic:spPr>
                </pic:pic>
              </a:graphicData>
            </a:graphic>
          </wp:inline>
        </w:drawing>
      </w:r>
    </w:p>
    <w:p w:rsidR="009D59C0" w:rsidRPr="00527DD2" w:rsidRDefault="009D59C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 </w:t>
      </w:r>
      <w:r w:rsidRPr="00527DD2">
        <w:rPr>
          <w:rFonts w:ascii="Garamond" w:hAnsi="Garamond"/>
          <w:i/>
          <w:color w:val="000000" w:themeColor="text1"/>
          <w:sz w:val="20"/>
          <w:szCs w:val="20"/>
        </w:rPr>
        <w:t>objet de chute</w:t>
      </w:r>
      <w:r w:rsidRPr="00527DD2">
        <w:rPr>
          <w:rFonts w:ascii="Garamond" w:hAnsi="Garamond" w:cs="Courier New"/>
          <w:sz w:val="20"/>
          <w:szCs w:val="20"/>
        </w:rPr>
        <w:t xml:space="preserve"> qui nous a retenus, que nous avons cru devoir imager dans un petit fragment de surface, assurément c’est là encore représent</w:t>
      </w:r>
      <w:r w:rsidR="003E485E">
        <w:rPr>
          <w:rFonts w:ascii="Garamond" w:hAnsi="Garamond" w:cs="Courier New"/>
          <w:sz w:val="20"/>
          <w:szCs w:val="20"/>
        </w:rPr>
        <w:t xml:space="preserve">ation grossière et inadéquate. </w:t>
      </w:r>
      <w:r w:rsidRPr="00527DD2">
        <w:rPr>
          <w:rFonts w:ascii="Garamond" w:hAnsi="Garamond" w:cs="Courier New"/>
          <w:sz w:val="20"/>
          <w:szCs w:val="20"/>
        </w:rPr>
        <w:t xml:space="preserve">Ni la notion de surface n’est à repousser, ni la notion de l’effet du trait et de la coupure. </w:t>
      </w:r>
    </w:p>
    <w:p w:rsidR="003E485E" w:rsidRDefault="0047305D" w:rsidP="003E485E">
      <w:pPr>
        <w:rPr>
          <w:rFonts w:ascii="Garamond" w:hAnsi="Garamond" w:cs="Courier New"/>
          <w:sz w:val="20"/>
          <w:szCs w:val="20"/>
        </w:rPr>
      </w:pPr>
      <w:r w:rsidRPr="00527DD2">
        <w:rPr>
          <w:rFonts w:ascii="Garamond" w:hAnsi="Garamond" w:cs="Courier New"/>
          <w:sz w:val="20"/>
          <w:szCs w:val="20"/>
        </w:rPr>
        <w:t xml:space="preserve">Mais bien sûr ce n’est pas de la forme de tel ou tel </w:t>
      </w:r>
      <w:r w:rsidRPr="00527DD2">
        <w:rPr>
          <w:rFonts w:ascii="Garamond" w:hAnsi="Garamond"/>
          <w:i/>
          <w:sz w:val="20"/>
          <w:szCs w:val="20"/>
        </w:rPr>
        <w:t>lambeau</w:t>
      </w:r>
      <w:r w:rsidR="003E485E">
        <w:rPr>
          <w:rFonts w:ascii="Garamond" w:hAnsi="Garamond" w:cs="Courier New"/>
          <w:sz w:val="20"/>
          <w:szCs w:val="20"/>
        </w:rPr>
        <w:t xml:space="preserve">, </w:t>
      </w:r>
      <w:r w:rsidRPr="00527DD2">
        <w:rPr>
          <w:rFonts w:ascii="Garamond" w:hAnsi="Garamond" w:cs="Courier New"/>
          <w:sz w:val="20"/>
          <w:szCs w:val="20"/>
        </w:rPr>
        <w:t xml:space="preserve">quelque propice que nous paraisse cette image à être rapprochée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ce qui est usité dans le discours analytique sous le terme </w:t>
      </w:r>
      <w:r w:rsidRPr="00527DD2">
        <w:rPr>
          <w:rFonts w:ascii="Garamond" w:hAnsi="Garamond"/>
          <w:i/>
          <w:color w:val="000000" w:themeColor="text1"/>
          <w:sz w:val="20"/>
          <w:szCs w:val="20"/>
        </w:rPr>
        <w:t>d’objet partiel</w:t>
      </w:r>
      <w:r w:rsidR="003E485E">
        <w:rPr>
          <w:rFonts w:ascii="Garamond" w:hAnsi="Garamond"/>
          <w:i/>
          <w:color w:val="000000" w:themeColor="text1"/>
          <w:sz w:val="20"/>
          <w:szCs w:val="20"/>
        </w:rPr>
        <w:t xml:space="preserve">, </w:t>
      </w:r>
      <w:r w:rsidRPr="00527DD2">
        <w:rPr>
          <w:rFonts w:ascii="Garamond" w:hAnsi="Garamond" w:cs="Courier New"/>
          <w:sz w:val="20"/>
          <w:szCs w:val="20"/>
        </w:rPr>
        <w:t xml:space="preserve">qu’il nous faut nous contenter. </w:t>
      </w:r>
    </w:p>
    <w:p w:rsidR="009D59C0" w:rsidRPr="00527DD2" w:rsidRDefault="009D59C0">
      <w:pPr>
        <w:rPr>
          <w:rFonts w:ascii="Garamond" w:hAnsi="Garamond" w:cs="Courier New"/>
          <w:sz w:val="20"/>
          <w:szCs w:val="20"/>
        </w:rPr>
      </w:pPr>
    </w:p>
    <w:p w:rsidR="003E485E" w:rsidRDefault="0047305D">
      <w:pPr>
        <w:rPr>
          <w:rFonts w:ascii="Garamond" w:hAnsi="Garamond" w:cs="Courier New"/>
          <w:sz w:val="20"/>
          <w:szCs w:val="20"/>
        </w:rPr>
      </w:pPr>
      <w:r w:rsidRPr="00527DD2">
        <w:rPr>
          <w:rFonts w:ascii="Garamond" w:hAnsi="Garamond" w:cs="Courier New"/>
          <w:sz w:val="20"/>
          <w:szCs w:val="20"/>
        </w:rPr>
        <w:t xml:space="preserve">Au regard de surfaces que nous avons définies, non pas comme quelque chose qui soit à considérer sous l’angle spatial, </w:t>
      </w:r>
    </w:p>
    <w:p w:rsidR="003E485E" w:rsidRDefault="0047305D">
      <w:pPr>
        <w:rPr>
          <w:rFonts w:ascii="Garamond" w:hAnsi="Garamond" w:cs="Courier New"/>
          <w:sz w:val="20"/>
          <w:szCs w:val="20"/>
        </w:rPr>
      </w:pPr>
      <w:r w:rsidRPr="00527DD2">
        <w:rPr>
          <w:rFonts w:ascii="Garamond" w:hAnsi="Garamond" w:cs="Courier New"/>
          <w:sz w:val="20"/>
          <w:szCs w:val="20"/>
        </w:rPr>
        <w:t>mais quelque chose précisément dont chaque point témoigne d’une structure qui ne peut en être exclue</w:t>
      </w:r>
      <w:r w:rsidR="003E485E">
        <w:rPr>
          <w:rFonts w:ascii="Garamond" w:hAnsi="Garamond" w:cs="Courier New"/>
          <w:sz w:val="20"/>
          <w:szCs w:val="20"/>
        </w:rPr>
        <w:t xml:space="preserve">, </w:t>
      </w:r>
      <w:r w:rsidRPr="00527DD2">
        <w:rPr>
          <w:rFonts w:ascii="Garamond" w:hAnsi="Garamond" w:cs="Courier New"/>
          <w:sz w:val="20"/>
          <w:szCs w:val="20"/>
        </w:rPr>
        <w:t>je veux dire en chaque point</w:t>
      </w:r>
      <w:r w:rsidR="003E485E">
        <w:rPr>
          <w:rFonts w:ascii="Garamond" w:hAnsi="Garamond" w:cs="Courier New"/>
          <w:sz w:val="20"/>
          <w:szCs w:val="20"/>
        </w:rPr>
        <w:t xml:space="preserve">, </w:t>
      </w:r>
      <w:r w:rsidRPr="00527DD2">
        <w:rPr>
          <w:rFonts w:ascii="Garamond" w:hAnsi="Garamond" w:cs="Courier New"/>
          <w:sz w:val="20"/>
          <w:szCs w:val="20"/>
        </w:rPr>
        <w:t>c'est pour autant que nous parvien</w:t>
      </w:r>
      <w:r w:rsidRPr="00527DD2">
        <w:rPr>
          <w:rFonts w:ascii="Garamond" w:hAnsi="Garamond" w:cs="Courier New"/>
          <w:sz w:val="20"/>
          <w:szCs w:val="20"/>
        </w:rPr>
        <w:softHyphen/>
        <w:t xml:space="preserve">drons à y articuler certains effets de coupure que </w:t>
      </w:r>
      <w:r w:rsidRPr="00527DD2">
        <w:rPr>
          <w:rFonts w:ascii="Garamond" w:hAnsi="Garamond" w:cs="Courier New"/>
          <w:iCs/>
          <w:sz w:val="20"/>
          <w:szCs w:val="20"/>
        </w:rPr>
        <w:t>nous con</w:t>
      </w:r>
      <w:r w:rsidRPr="00527DD2">
        <w:rPr>
          <w:rFonts w:ascii="Garamond" w:hAnsi="Garamond" w:cs="Courier New"/>
          <w:iCs/>
          <w:sz w:val="20"/>
          <w:szCs w:val="20"/>
        </w:rPr>
        <w:softHyphen/>
      </w:r>
      <w:r w:rsidRPr="00527DD2">
        <w:rPr>
          <w:rFonts w:ascii="Garamond" w:hAnsi="Garamond" w:cs="Courier New"/>
          <w:sz w:val="20"/>
          <w:szCs w:val="20"/>
        </w:rPr>
        <w:t xml:space="preserve">naîtrons quelque chose </w:t>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 xml:space="preserve">à ces </w:t>
      </w:r>
      <w:r w:rsidRPr="00527DD2">
        <w:rPr>
          <w:rFonts w:ascii="Garamond" w:hAnsi="Garamond"/>
          <w:i/>
          <w:sz w:val="20"/>
          <w:szCs w:val="20"/>
        </w:rPr>
        <w:t>points évanouissants</w:t>
      </w:r>
      <w:r w:rsidRPr="00527DD2">
        <w:rPr>
          <w:rFonts w:ascii="Garamond" w:hAnsi="Garamond" w:cs="Courier New"/>
          <w:sz w:val="20"/>
          <w:szCs w:val="20"/>
        </w:rPr>
        <w:t xml:space="preserve"> que nous pouvons décrire comme </w:t>
      </w:r>
      <w:r w:rsidRPr="00527DD2">
        <w:rPr>
          <w:rFonts w:ascii="Garamond" w:hAnsi="Garamond"/>
          <w:i/>
          <w:color w:val="0000CC"/>
          <w:sz w:val="20"/>
          <w:szCs w:val="20"/>
        </w:rPr>
        <w:t>objet</w:t>
      </w:r>
      <w:r w:rsidR="009D59C0" w:rsidRPr="00527DD2">
        <w:rPr>
          <w:rFonts w:ascii="Garamond" w:hAnsi="Garamond"/>
          <w:i/>
          <w:color w:val="0000CC"/>
          <w:sz w:val="20"/>
          <w:szCs w:val="20"/>
        </w:rPr>
        <w:t>s</w:t>
      </w:r>
      <w:r w:rsidRPr="00527DD2">
        <w:rPr>
          <w:rFonts w:ascii="Garamond" w:hAnsi="Garamond"/>
          <w:i/>
          <w:color w:val="0000CC"/>
          <w:sz w:val="20"/>
          <w:szCs w:val="20"/>
        </w:rPr>
        <w:t xml:space="preserve"> petit(a)</w:t>
      </w:r>
      <w:r w:rsidRPr="00527DD2">
        <w:rPr>
          <w:rFonts w:ascii="Garamond" w:hAnsi="Garamond" w:cs="Courier New"/>
          <w:sz w:val="20"/>
          <w:szCs w:val="20"/>
        </w:rPr>
        <w:t xml:space="preserve">. </w:t>
      </w:r>
    </w:p>
    <w:p w:rsidR="00AD5573" w:rsidRPr="00527DD2" w:rsidRDefault="00AD5573">
      <w:pPr>
        <w:pStyle w:val="Titre2"/>
        <w:tabs>
          <w:tab w:val="left" w:pos="0"/>
        </w:tabs>
        <w:jc w:val="left"/>
        <w:rPr>
          <w:rFonts w:ascii="Garamond" w:hAnsi="Garamond" w:cs="Courier New"/>
          <w:b w:val="0"/>
          <w:bCs w:val="0"/>
          <w:color w:val="C00000"/>
          <w:sz w:val="20"/>
          <w:lang w:val="de-DE"/>
        </w:rPr>
      </w:pPr>
    </w:p>
    <w:p w:rsidR="0047305D" w:rsidRPr="00527DD2" w:rsidRDefault="0047305D">
      <w:pPr>
        <w:pStyle w:val="Titre2"/>
        <w:tabs>
          <w:tab w:val="left" w:pos="0"/>
        </w:tabs>
        <w:jc w:val="left"/>
        <w:rPr>
          <w:rFonts w:ascii="Garamond" w:hAnsi="Garamond" w:cs="Courier New"/>
          <w:b w:val="0"/>
          <w:bCs w:val="0"/>
          <w:color w:val="FF0000"/>
          <w:sz w:val="20"/>
          <w:lang w:val="de-DE"/>
        </w:rPr>
      </w:pPr>
      <w:r w:rsidRPr="00527DD2">
        <w:rPr>
          <w:rFonts w:ascii="Garamond" w:hAnsi="Garamond" w:cs="Courier New"/>
          <w:b w:val="0"/>
          <w:bCs w:val="0"/>
          <w:color w:val="C00000"/>
          <w:sz w:val="20"/>
          <w:lang w:val="de-DE"/>
        </w:rPr>
        <w:t xml:space="preserve">01 </w:t>
      </w:r>
      <w:r w:rsidRPr="00527DD2">
        <w:rPr>
          <w:rFonts w:ascii="Garamond" w:hAnsi="Garamond" w:cs="Courier New"/>
          <w:color w:val="C00000"/>
          <w:sz w:val="20"/>
          <w:vertAlign w:val="superscript"/>
        </w:rPr>
        <w:t xml:space="preserve"> </w:t>
      </w:r>
      <w:r w:rsidRPr="00527DD2">
        <w:rPr>
          <w:rFonts w:ascii="Garamond" w:hAnsi="Garamond" w:cs="Courier New"/>
          <w:b w:val="0"/>
          <w:bCs w:val="0"/>
          <w:color w:val="C00000"/>
          <w:sz w:val="20"/>
          <w:lang w:val="de-DE"/>
        </w:rPr>
        <w:t>F</w:t>
      </w:r>
      <w:r w:rsidRPr="00527DD2">
        <w:rPr>
          <w:rFonts w:ascii="Garamond" w:hAnsi="Garamond" w:cs="Courier New"/>
          <w:b w:val="0"/>
          <w:bCs w:val="0"/>
          <w:caps w:val="0"/>
          <w:color w:val="C00000"/>
          <w:sz w:val="20"/>
        </w:rPr>
        <w:t>é</w:t>
      </w:r>
      <w:r w:rsidRPr="00527DD2">
        <w:rPr>
          <w:rFonts w:ascii="Garamond" w:hAnsi="Garamond" w:cs="Courier New"/>
          <w:b w:val="0"/>
          <w:bCs w:val="0"/>
          <w:caps w:val="0"/>
          <w:color w:val="C00000"/>
          <w:sz w:val="20"/>
          <w:lang w:val="de-DE"/>
        </w:rPr>
        <w:t>v</w:t>
      </w:r>
      <w:bookmarkStart w:id="12" w:name="Fev01"/>
      <w:bookmarkEnd w:id="12"/>
      <w:r w:rsidRPr="00527DD2">
        <w:rPr>
          <w:rFonts w:ascii="Garamond" w:hAnsi="Garamond" w:cs="Courier New"/>
          <w:b w:val="0"/>
          <w:bCs w:val="0"/>
          <w:caps w:val="0"/>
          <w:color w:val="C00000"/>
          <w:sz w:val="20"/>
          <w:lang w:val="de-DE"/>
        </w:rPr>
        <w:t>rier</w:t>
      </w:r>
      <w:r w:rsidRPr="00527DD2">
        <w:rPr>
          <w:rFonts w:ascii="Garamond" w:hAnsi="Garamond" w:cs="Courier New"/>
          <w:b w:val="0"/>
          <w:bCs w:val="0"/>
          <w:color w:val="C00000"/>
          <w:sz w:val="20"/>
          <w:lang w:val="de-DE"/>
        </w:rPr>
        <w:t xml:space="preserve">  1967 </w:t>
      </w:r>
      <w:r w:rsidRPr="00527DD2">
        <w:rPr>
          <w:rFonts w:ascii="Garamond" w:hAnsi="Garamond" w:cs="Courier New"/>
          <w:b w:val="0"/>
          <w:bCs w:val="0"/>
          <w:color w:val="FF0000"/>
          <w:sz w:val="20"/>
          <w:lang w:val="de-DE"/>
        </w:rPr>
        <w:t xml:space="preserve">                                                                 </w:t>
      </w:r>
      <w:r w:rsidR="003E485E">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3E485E">
          <w:rPr>
            <w:rStyle w:val="Lienhypertexte"/>
            <w:rFonts w:ascii="Garamond" w:hAnsi="Garamond" w:cs="Courier New"/>
            <w:b w:val="0"/>
            <w:bCs w:val="0"/>
            <w:sz w:val="16"/>
            <w:szCs w:val="16"/>
          </w:rPr>
          <w:t>T</w:t>
        </w:r>
        <w:r w:rsidRPr="003E485E">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lang w:val="de-DE"/>
        </w:rPr>
      </w:pPr>
    </w:p>
    <w:p w:rsidR="00F1463B" w:rsidRPr="00527DD2" w:rsidRDefault="002946D8" w:rsidP="00A04D22">
      <w:pPr>
        <w:jc w:val="center"/>
        <w:rPr>
          <w:rFonts w:ascii="Garamond" w:hAnsi="Garamond" w:cs="Courier New"/>
          <w:color w:val="0000CC"/>
          <w:sz w:val="20"/>
          <w:szCs w:val="20"/>
        </w:rPr>
      </w:pPr>
      <w:hyperlink w:anchor="Jakobson" w:history="1">
        <w:r w:rsidR="00A04D22" w:rsidRPr="00527DD2">
          <w:rPr>
            <w:rStyle w:val="Lienhypertexte"/>
            <w:rFonts w:ascii="Garamond" w:hAnsi="Garamond" w:cs="Courier New"/>
            <w:sz w:val="20"/>
            <w:szCs w:val="20"/>
          </w:rPr>
          <w:t>JAKOBSON</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3E485E" w:rsidRDefault="0047305D">
      <w:pPr>
        <w:rPr>
          <w:rFonts w:ascii="Garamond" w:hAnsi="Garamond" w:cs="Courier New"/>
          <w:sz w:val="20"/>
          <w:szCs w:val="20"/>
        </w:rPr>
      </w:pPr>
      <w:r w:rsidRPr="00527DD2">
        <w:rPr>
          <w:rFonts w:ascii="Garamond" w:hAnsi="Garamond" w:cs="Courier New"/>
          <w:sz w:val="20"/>
          <w:szCs w:val="20"/>
        </w:rPr>
        <w:t>Il est midi et demie et je vous remercie d'être ve</w:t>
      </w:r>
      <w:r w:rsidRPr="00527DD2">
        <w:rPr>
          <w:rFonts w:ascii="Garamond" w:hAnsi="Garamond" w:cs="Courier New"/>
          <w:sz w:val="20"/>
          <w:szCs w:val="20"/>
        </w:rPr>
        <w:softHyphen/>
        <w:t>nus si nombreux aujourd'hui, alors que nous sommes</w:t>
      </w:r>
      <w:r w:rsidR="003E485E">
        <w:rPr>
          <w:rFonts w:ascii="Garamond" w:hAnsi="Garamond" w:cs="Courier New"/>
          <w:sz w:val="20"/>
          <w:szCs w:val="20"/>
        </w:rPr>
        <w:t xml:space="preserve"> - </w:t>
      </w:r>
      <w:r w:rsidRPr="00527DD2">
        <w:rPr>
          <w:rFonts w:ascii="Garamond" w:hAnsi="Garamond" w:cs="Courier New"/>
          <w:sz w:val="20"/>
          <w:szCs w:val="20"/>
        </w:rPr>
        <w:t>comme personne ne</w:t>
      </w:r>
      <w:r w:rsidR="00F1463B" w:rsidRPr="00527DD2">
        <w:rPr>
          <w:rFonts w:ascii="Garamond" w:hAnsi="Garamond" w:cs="Courier New"/>
          <w:sz w:val="20"/>
          <w:szCs w:val="20"/>
        </w:rPr>
        <w:t xml:space="preserve"> l’</w:t>
      </w:r>
      <w:r w:rsidRPr="00527DD2">
        <w:rPr>
          <w:rFonts w:ascii="Garamond" w:hAnsi="Garamond" w:cs="Courier New"/>
          <w:sz w:val="20"/>
          <w:szCs w:val="20"/>
        </w:rPr>
        <w:t>ignore plus</w:t>
      </w:r>
      <w:r w:rsidR="003E485E">
        <w:rPr>
          <w:rFonts w:ascii="Garamond" w:hAnsi="Garamond" w:cs="Courier New"/>
          <w:sz w:val="20"/>
          <w:szCs w:val="20"/>
        </w:rPr>
        <w:t xml:space="preserve"> - </w:t>
      </w:r>
      <w:r w:rsidRPr="00527DD2">
        <w:rPr>
          <w:rFonts w:ascii="Garamond" w:hAnsi="Garamond" w:cs="Courier New"/>
          <w:sz w:val="20"/>
          <w:szCs w:val="20"/>
        </w:rPr>
        <w:t xml:space="preserve">un jour de grève. Je vous en remercie d'autant plus que j'ai aussi </w:t>
      </w:r>
      <w:r w:rsidR="003E485E">
        <w:rPr>
          <w:rFonts w:ascii="Garamond" w:hAnsi="Garamond" w:cs="Courier New"/>
          <w:sz w:val="20"/>
          <w:szCs w:val="20"/>
        </w:rPr>
        <w:t>-</w:t>
      </w:r>
      <w:r w:rsidRPr="00527DD2">
        <w:rPr>
          <w:rFonts w:ascii="Garamond" w:hAnsi="Garamond" w:cs="Courier New"/>
          <w:sz w:val="20"/>
          <w:szCs w:val="20"/>
        </w:rPr>
        <w:t xml:space="preserve"> auprès de certains </w:t>
      </w:r>
      <w:r w:rsidR="003E485E">
        <w:rPr>
          <w:rFonts w:ascii="Garamond" w:hAnsi="Garamond" w:cs="Courier New"/>
          <w:sz w:val="20"/>
          <w:szCs w:val="20"/>
        </w:rPr>
        <w:t>-</w:t>
      </w:r>
      <w:r w:rsidRPr="00527DD2">
        <w:rPr>
          <w:rFonts w:ascii="Garamond" w:hAnsi="Garamond" w:cs="Courier New"/>
          <w:sz w:val="20"/>
          <w:szCs w:val="20"/>
        </w:rPr>
        <w:t xml:space="preserve"> à m'en excuser, puisque c'est </w:t>
      </w:r>
    </w:p>
    <w:p w:rsidR="003E485E" w:rsidRDefault="0047305D">
      <w:pPr>
        <w:rPr>
          <w:rFonts w:ascii="Garamond" w:hAnsi="Garamond" w:cs="Courier New"/>
          <w:sz w:val="20"/>
          <w:szCs w:val="20"/>
        </w:rPr>
      </w:pPr>
      <w:r w:rsidRPr="00527DD2">
        <w:rPr>
          <w:rFonts w:ascii="Garamond" w:hAnsi="Garamond" w:cs="Courier New"/>
          <w:sz w:val="20"/>
          <w:szCs w:val="20"/>
        </w:rPr>
        <w:t>sur l'annonce</w:t>
      </w:r>
      <w:r w:rsidRPr="00527DD2">
        <w:rPr>
          <w:rFonts w:ascii="Garamond" w:hAnsi="Garamond" w:cs="Courier New"/>
          <w:i/>
          <w:sz w:val="20"/>
          <w:szCs w:val="20"/>
        </w:rPr>
        <w:t xml:space="preserve"> </w:t>
      </w:r>
      <w:r w:rsidRPr="00527DD2">
        <w:rPr>
          <w:rFonts w:ascii="Garamond" w:hAnsi="Garamond" w:cs="Courier New"/>
          <w:sz w:val="20"/>
          <w:szCs w:val="20"/>
        </w:rPr>
        <w:t>que j'ai faite</w:t>
      </w:r>
      <w:r w:rsidR="003E485E">
        <w:rPr>
          <w:rFonts w:ascii="Garamond" w:hAnsi="Garamond" w:cs="Courier New"/>
          <w:sz w:val="20"/>
          <w:szCs w:val="20"/>
        </w:rPr>
        <w:t xml:space="preserve"> - </w:t>
      </w:r>
      <w:r w:rsidRPr="00527DD2">
        <w:rPr>
          <w:rFonts w:ascii="Garamond" w:hAnsi="Garamond" w:cs="Courier New"/>
          <w:sz w:val="20"/>
          <w:szCs w:val="20"/>
        </w:rPr>
        <w:t>jusqu'à un jour et une heure récente</w:t>
      </w:r>
      <w:r w:rsidR="003E485E">
        <w:rPr>
          <w:rFonts w:ascii="Garamond" w:hAnsi="Garamond" w:cs="Courier New"/>
          <w:sz w:val="20"/>
          <w:szCs w:val="20"/>
        </w:rPr>
        <w:t xml:space="preserve"> - </w:t>
      </w:r>
      <w:r w:rsidR="00F1463B" w:rsidRPr="00527DD2">
        <w:rPr>
          <w:rFonts w:ascii="Garamond" w:hAnsi="Garamond" w:cs="Courier New"/>
          <w:sz w:val="20"/>
          <w:szCs w:val="20"/>
        </w:rPr>
        <w:t xml:space="preserve">que je ferai </w:t>
      </w:r>
      <w:r w:rsidRPr="00527DD2">
        <w:rPr>
          <w:rFonts w:ascii="Garamond" w:hAnsi="Garamond" w:cs="Courier New"/>
          <w:sz w:val="20"/>
          <w:szCs w:val="20"/>
        </w:rPr>
        <w:t>au</w:t>
      </w:r>
      <w:r w:rsidRPr="00527DD2">
        <w:rPr>
          <w:rFonts w:ascii="Garamond" w:hAnsi="Garamond" w:cs="Courier New"/>
          <w:sz w:val="20"/>
          <w:szCs w:val="20"/>
        </w:rPr>
        <w:softHyphen/>
        <w:t xml:space="preserve">jourd'hui ce qu'on appelle mon </w:t>
      </w:r>
      <w:r w:rsidRPr="00527DD2">
        <w:rPr>
          <w:rFonts w:ascii="Garamond" w:hAnsi="Garamond"/>
          <w:i/>
          <w:sz w:val="20"/>
          <w:szCs w:val="20"/>
        </w:rPr>
        <w:t>séminaire</w:t>
      </w:r>
      <w:r w:rsidRPr="00527DD2">
        <w:rPr>
          <w:rFonts w:ascii="Garamond" w:hAnsi="Garamond" w:cs="Courier New"/>
          <w:sz w:val="20"/>
          <w:szCs w:val="20"/>
        </w:rPr>
        <w:t xml:space="preserve">, </w:t>
      </w:r>
    </w:p>
    <w:p w:rsidR="00F1463B" w:rsidRPr="00527DD2" w:rsidRDefault="0047305D">
      <w:pPr>
        <w:rPr>
          <w:rFonts w:ascii="Garamond" w:hAnsi="Garamond" w:cs="Courier New"/>
          <w:sz w:val="20"/>
          <w:szCs w:val="20"/>
        </w:rPr>
      </w:pPr>
      <w:r w:rsidRPr="00527DD2">
        <w:rPr>
          <w:rFonts w:ascii="Garamond" w:hAnsi="Garamond" w:cs="Courier New"/>
          <w:sz w:val="20"/>
          <w:szCs w:val="20"/>
        </w:rPr>
        <w:t>que certainement une partie des personnes qui sont ici</w:t>
      </w:r>
      <w:r w:rsidR="00F1463B" w:rsidRPr="00527DD2">
        <w:rPr>
          <w:rFonts w:ascii="Garamond" w:hAnsi="Garamond" w:cs="Courier New"/>
          <w:sz w:val="20"/>
          <w:szCs w:val="20"/>
        </w:rPr>
        <w:t>,</w:t>
      </w:r>
      <w:r w:rsidRPr="00527DD2">
        <w:rPr>
          <w:rFonts w:ascii="Garamond" w:hAnsi="Garamond" w:cs="Courier New"/>
          <w:sz w:val="20"/>
          <w:szCs w:val="20"/>
        </w:rPr>
        <w:t xml:space="preserve"> y sont. </w:t>
      </w:r>
    </w:p>
    <w:p w:rsidR="00F1463B" w:rsidRPr="00527DD2" w:rsidRDefault="00F1463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J'avais en effet </w:t>
      </w:r>
      <w:r w:rsidRPr="00527DD2">
        <w:rPr>
          <w:rFonts w:ascii="Garamond" w:hAnsi="Garamond" w:cs="Courier New"/>
          <w:iCs/>
          <w:sz w:val="20"/>
          <w:szCs w:val="20"/>
        </w:rPr>
        <w:t>l'intention</w:t>
      </w:r>
      <w:r w:rsidRPr="00527DD2">
        <w:rPr>
          <w:rFonts w:ascii="Garamond" w:hAnsi="Garamond" w:cs="Courier New"/>
          <w:i/>
          <w:sz w:val="20"/>
          <w:szCs w:val="20"/>
        </w:rPr>
        <w:t xml:space="preserve"> </w:t>
      </w:r>
      <w:r w:rsidRPr="00527DD2">
        <w:rPr>
          <w:rFonts w:ascii="Garamond" w:hAnsi="Garamond" w:cs="Courier New"/>
          <w:sz w:val="20"/>
          <w:szCs w:val="20"/>
        </w:rPr>
        <w:t>de le faire, et de le faire sur le thème humoristique dont j'avais déjà écrit…</w:t>
      </w:r>
    </w:p>
    <w:p w:rsidR="0047305D" w:rsidRPr="00527DD2" w:rsidRDefault="0047305D">
      <w:pPr>
        <w:pStyle w:val="Retraitcorpsdetexte"/>
        <w:rPr>
          <w:rFonts w:ascii="Garamond" w:hAnsi="Garamond"/>
          <w:sz w:val="20"/>
          <w:szCs w:val="20"/>
        </w:rPr>
      </w:pPr>
      <w:r w:rsidRPr="00527DD2">
        <w:rPr>
          <w:rFonts w:ascii="Garamond" w:hAnsi="Garamond"/>
          <w:sz w:val="20"/>
          <w:szCs w:val="20"/>
        </w:rPr>
        <w:t xml:space="preserve">en haut </w:t>
      </w:r>
      <w:r w:rsidR="00F1463B" w:rsidRPr="00527DD2">
        <w:rPr>
          <w:rFonts w:ascii="Garamond" w:hAnsi="Garamond"/>
          <w:sz w:val="20"/>
          <w:szCs w:val="20"/>
        </w:rPr>
        <w:t>d</w:t>
      </w:r>
      <w:r w:rsidRPr="00527DD2">
        <w:rPr>
          <w:rFonts w:ascii="Garamond" w:hAnsi="Garamond"/>
          <w:sz w:val="20"/>
          <w:szCs w:val="20"/>
        </w:rPr>
        <w:t>es pages blanches dont je me sers pour suppléer au mauvais éclaira</w:t>
      </w:r>
      <w:r w:rsidRPr="00527DD2">
        <w:rPr>
          <w:rFonts w:ascii="Garamond" w:hAnsi="Garamond"/>
          <w:sz w:val="20"/>
          <w:szCs w:val="20"/>
        </w:rPr>
        <w:softHyphen/>
        <w:t>ge du tableau</w:t>
      </w:r>
    </w:p>
    <w:p w:rsidR="003E485E" w:rsidRDefault="0047305D">
      <w:pPr>
        <w:rPr>
          <w:rFonts w:ascii="Garamond" w:hAnsi="Garamond" w:cs="Courier New"/>
          <w:sz w:val="20"/>
          <w:szCs w:val="20"/>
        </w:rPr>
      </w:pPr>
      <w:r w:rsidRPr="00527DD2">
        <w:rPr>
          <w:rFonts w:ascii="Garamond" w:hAnsi="Garamond" w:cs="Courier New"/>
          <w:sz w:val="20"/>
          <w:szCs w:val="20"/>
        </w:rPr>
        <w:t>…j'avais écrit ce « </w:t>
      </w:r>
      <w:r w:rsidR="004048A7" w:rsidRPr="00527DD2">
        <w:rPr>
          <w:rFonts w:ascii="Garamond" w:hAnsi="Garamond"/>
          <w:bCs/>
          <w:i/>
          <w:color w:val="0000CC"/>
          <w:sz w:val="20"/>
          <w:szCs w:val="20"/>
        </w:rPr>
        <w:t>c</w:t>
      </w:r>
      <w:r w:rsidRPr="00527DD2">
        <w:rPr>
          <w:rFonts w:ascii="Garamond" w:hAnsi="Garamond"/>
          <w:bCs/>
          <w:i/>
          <w:color w:val="0000CC"/>
          <w:sz w:val="20"/>
          <w:szCs w:val="20"/>
        </w:rPr>
        <w:t>ogito, ergo</w:t>
      </w:r>
      <w:r w:rsidRPr="00527DD2">
        <w:rPr>
          <w:rFonts w:ascii="Garamond" w:hAnsi="Garamond"/>
          <w:i/>
          <w:color w:val="0000CC"/>
          <w:sz w:val="20"/>
          <w:szCs w:val="20"/>
        </w:rPr>
        <w:t xml:space="preserve"> </w:t>
      </w:r>
      <w:r w:rsidRPr="00527DD2">
        <w:rPr>
          <w:rFonts w:ascii="Garamond" w:hAnsi="Garamond"/>
          <w:bCs/>
          <w:i/>
          <w:color w:val="000000" w:themeColor="text1"/>
          <w:sz w:val="20"/>
          <w:szCs w:val="20"/>
        </w:rPr>
        <w:t>Es</w:t>
      </w:r>
      <w:r w:rsidRPr="00527DD2">
        <w:rPr>
          <w:rFonts w:ascii="Garamond" w:hAnsi="Garamond" w:cs="Courier New"/>
          <w:iCs/>
          <w:sz w:val="20"/>
          <w:szCs w:val="20"/>
        </w:rPr>
        <w:t> »</w:t>
      </w:r>
      <w:r w:rsidRPr="00527DD2">
        <w:rPr>
          <w:rFonts w:ascii="Garamond" w:hAnsi="Garamond" w:cs="Courier New"/>
          <w:sz w:val="20"/>
          <w:szCs w:val="20"/>
        </w:rPr>
        <w:t xml:space="preserve"> </w:t>
      </w:r>
      <w:r w:rsidRPr="003E485E">
        <w:rPr>
          <w:rFonts w:ascii="Garamond" w:hAnsi="Garamond" w:cs="Courier New"/>
          <w:i/>
          <w:sz w:val="20"/>
          <w:szCs w:val="20"/>
        </w:rPr>
        <w:t>qui</w:t>
      </w:r>
      <w:r w:rsidR="003E485E">
        <w:rPr>
          <w:rFonts w:ascii="Garamond" w:hAnsi="Garamond" w:cs="Courier New"/>
          <w:sz w:val="20"/>
          <w:szCs w:val="20"/>
        </w:rPr>
        <w:t xml:space="preserve">, </w:t>
      </w:r>
      <w:r w:rsidRPr="00527DD2">
        <w:rPr>
          <w:rFonts w:ascii="Garamond" w:hAnsi="Garamond" w:cs="Courier New"/>
          <w:sz w:val="20"/>
          <w:szCs w:val="20"/>
        </w:rPr>
        <w:t>comme vous le soupçonnez au changement d'encre</w:t>
      </w:r>
      <w:r w:rsidR="003E485E">
        <w:rPr>
          <w:rFonts w:ascii="Garamond" w:hAnsi="Garamond" w:cs="Courier New"/>
          <w:sz w:val="20"/>
          <w:szCs w:val="20"/>
        </w:rPr>
        <w:t xml:space="preserve">, </w:t>
      </w:r>
      <w:r w:rsidRPr="00527DD2">
        <w:rPr>
          <w:rFonts w:ascii="Garamond" w:hAnsi="Garamond" w:cs="Courier New"/>
          <w:sz w:val="20"/>
          <w:szCs w:val="20"/>
        </w:rPr>
        <w:t xml:space="preserve">est </w:t>
      </w:r>
      <w:r w:rsidRPr="003E485E">
        <w:rPr>
          <w:rFonts w:ascii="Garamond" w:hAnsi="Garamond" w:cs="Courier New"/>
          <w:i/>
          <w:sz w:val="20"/>
          <w:szCs w:val="20"/>
        </w:rPr>
        <w:t>un jeu de mots</w:t>
      </w:r>
      <w:r w:rsidRPr="00527DD2">
        <w:rPr>
          <w:rFonts w:ascii="Garamond" w:hAnsi="Garamond" w:cs="Courier New"/>
          <w:sz w:val="20"/>
          <w:szCs w:val="20"/>
        </w:rPr>
        <w:t xml:space="preserve"> et joue sur l'homophonie, l'homonymie, approxi</w:t>
      </w:r>
      <w:r w:rsidRPr="00527DD2">
        <w:rPr>
          <w:rFonts w:ascii="Garamond" w:hAnsi="Garamond" w:cs="Courier New"/>
          <w:sz w:val="20"/>
          <w:szCs w:val="20"/>
        </w:rPr>
        <w:softHyphen/>
        <w:t>mative du « </w:t>
      </w:r>
      <w:r w:rsidRPr="00527DD2">
        <w:rPr>
          <w:rFonts w:ascii="Garamond" w:hAnsi="Garamond"/>
          <w:i/>
          <w:sz w:val="20"/>
          <w:szCs w:val="20"/>
        </w:rPr>
        <w:t>es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latin et du « </w:t>
      </w:r>
      <w:r w:rsidRPr="00527DD2">
        <w:rPr>
          <w:rFonts w:ascii="Garamond" w:hAnsi="Garamond"/>
          <w:i/>
          <w:sz w:val="20"/>
          <w:szCs w:val="20"/>
        </w:rPr>
        <w:t>Es</w:t>
      </w:r>
      <w:r w:rsidRPr="00527DD2">
        <w:rPr>
          <w:rFonts w:ascii="Garamond" w:hAnsi="Garamond" w:cs="Courier New"/>
          <w:sz w:val="20"/>
          <w:szCs w:val="20"/>
        </w:rPr>
        <w:t xml:space="preserve"> » allemand, qui désigne ce que vous savez dans FREUD, </w:t>
      </w:r>
    </w:p>
    <w:p w:rsidR="0047305D" w:rsidRPr="00527DD2" w:rsidRDefault="0047305D">
      <w:pPr>
        <w:rPr>
          <w:rFonts w:ascii="Garamond" w:hAnsi="Garamond" w:cs="Courier New"/>
          <w:sz w:val="20"/>
          <w:szCs w:val="20"/>
        </w:rPr>
      </w:pPr>
      <w:r w:rsidRPr="00527DD2">
        <w:rPr>
          <w:rFonts w:ascii="Garamond" w:hAnsi="Garamond" w:cs="Courier New"/>
          <w:sz w:val="20"/>
          <w:szCs w:val="20"/>
        </w:rPr>
        <w:t>à savoir ce que l'on a traduit en français par la fonction</w:t>
      </w:r>
      <w:r w:rsidRPr="00527DD2">
        <w:rPr>
          <w:rFonts w:ascii="Garamond" w:hAnsi="Garamond" w:cs="Courier New"/>
          <w:i/>
          <w:sz w:val="20"/>
          <w:szCs w:val="20"/>
        </w:rPr>
        <w:t xml:space="preserve"> </w:t>
      </w:r>
      <w:r w:rsidRPr="00527DD2">
        <w:rPr>
          <w:rFonts w:ascii="Garamond" w:hAnsi="Garamond" w:cs="Courier New"/>
          <w:sz w:val="20"/>
          <w:szCs w:val="20"/>
        </w:rPr>
        <w:t xml:space="preserve">du </w:t>
      </w:r>
      <w:r w:rsidRPr="00527DD2">
        <w:rPr>
          <w:rFonts w:ascii="Garamond" w:hAnsi="Garamond"/>
          <w:i/>
          <w:sz w:val="20"/>
          <w:szCs w:val="20"/>
        </w:rPr>
        <w:t>Ça</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Sur une logique…</w:t>
      </w:r>
    </w:p>
    <w:p w:rsidR="0047305D" w:rsidRPr="00527DD2" w:rsidRDefault="0047305D" w:rsidP="003E485E">
      <w:pPr>
        <w:ind w:left="708"/>
        <w:rPr>
          <w:rFonts w:ascii="Garamond" w:hAnsi="Garamond" w:cs="Courier New"/>
          <w:i/>
          <w:sz w:val="20"/>
          <w:szCs w:val="20"/>
        </w:rPr>
      </w:pPr>
      <w:r w:rsidRPr="003E485E">
        <w:rPr>
          <w:rFonts w:ascii="Garamond" w:hAnsi="Garamond" w:cs="Courier New"/>
          <w:i/>
          <w:sz w:val="20"/>
          <w:szCs w:val="20"/>
        </w:rPr>
        <w:t>qui n'est pas une logique, qui est une logique totalement inédite</w:t>
      </w:r>
      <w:r w:rsidRPr="00527DD2">
        <w:rPr>
          <w:rFonts w:ascii="Garamond" w:hAnsi="Garamond" w:cs="Courier New"/>
          <w:sz w:val="20"/>
          <w:szCs w:val="20"/>
        </w:rPr>
        <w:t>, une logi</w:t>
      </w:r>
      <w:r w:rsidRPr="00527DD2">
        <w:rPr>
          <w:rFonts w:ascii="Garamond" w:hAnsi="Garamond" w:cs="Courier New"/>
          <w:sz w:val="20"/>
          <w:szCs w:val="20"/>
        </w:rPr>
        <w:softHyphen/>
        <w:t xml:space="preserve">que après tout à laquelle je n'ai pas encore </w:t>
      </w:r>
      <w:r w:rsidRPr="00527DD2">
        <w:rPr>
          <w:rFonts w:ascii="Garamond" w:hAnsi="Garamond" w:cs="Courier New"/>
          <w:iCs/>
          <w:sz w:val="20"/>
          <w:szCs w:val="20"/>
        </w:rPr>
        <w:t>donné</w:t>
      </w:r>
      <w:r w:rsidR="003E485E">
        <w:rPr>
          <w:rFonts w:ascii="Garamond" w:hAnsi="Garamond" w:cs="Courier New"/>
          <w:i/>
          <w:sz w:val="20"/>
          <w:szCs w:val="20"/>
        </w:rPr>
        <w:t xml:space="preserve">, </w:t>
      </w:r>
      <w:r w:rsidRPr="00527DD2">
        <w:rPr>
          <w:rFonts w:ascii="Garamond" w:hAnsi="Garamond" w:cs="Courier New"/>
          <w:sz w:val="20"/>
          <w:szCs w:val="20"/>
        </w:rPr>
        <w:t>je n'ai pas voulu donner, avant qu'elle ne soit instaurée</w:t>
      </w:r>
      <w:r w:rsidR="003E485E">
        <w:rPr>
          <w:rFonts w:ascii="Garamond" w:hAnsi="Garamond" w:cs="Courier New"/>
          <w:sz w:val="20"/>
          <w:szCs w:val="20"/>
        </w:rPr>
        <w:t xml:space="preserve">, </w:t>
      </w:r>
      <w:r w:rsidRPr="003E485E">
        <w:rPr>
          <w:rFonts w:ascii="Garamond" w:hAnsi="Garamond" w:cs="Courier New"/>
          <w:i/>
          <w:sz w:val="20"/>
          <w:szCs w:val="20"/>
        </w:rPr>
        <w:t>sa dénomination</w:t>
      </w:r>
      <w:r w:rsidRPr="00527DD2">
        <w:rPr>
          <w:rFonts w:ascii="Garamond" w:hAnsi="Garamond" w:cs="Courier New"/>
          <w:sz w:val="20"/>
          <w:szCs w:val="20"/>
        </w:rPr>
        <w:t>. J'en tiens une, qui me semble valable, par</w:t>
      </w:r>
      <w:r w:rsidR="00F1463B" w:rsidRPr="00527DD2">
        <w:rPr>
          <w:rFonts w:ascii="Garamond" w:hAnsi="Garamond" w:cs="Courier New"/>
          <w:sz w:val="20"/>
          <w:szCs w:val="20"/>
        </w:rPr>
        <w:t xml:space="preserve"> d</w:t>
      </w:r>
      <w:r w:rsidRPr="00527DD2">
        <w:rPr>
          <w:rFonts w:ascii="Garamond" w:hAnsi="Garamond" w:cs="Courier New"/>
          <w:sz w:val="20"/>
          <w:szCs w:val="20"/>
        </w:rPr>
        <w:t>evers moi, encore m'est</w:t>
      </w:r>
      <w:r w:rsidR="003E485E">
        <w:rPr>
          <w:rFonts w:ascii="Garamond" w:hAnsi="Garamond" w:cs="Courier New"/>
          <w:sz w:val="20"/>
          <w:szCs w:val="20"/>
        </w:rPr>
        <w:t>-</w:t>
      </w:r>
      <w:r w:rsidRPr="00527DD2">
        <w:rPr>
          <w:rFonts w:ascii="Garamond" w:hAnsi="Garamond" w:cs="Courier New"/>
          <w:sz w:val="20"/>
          <w:szCs w:val="20"/>
        </w:rPr>
        <w:t>il apparu convenable d'atten</w:t>
      </w:r>
      <w:r w:rsidRPr="00527DD2">
        <w:rPr>
          <w:rFonts w:ascii="Garamond" w:hAnsi="Garamond" w:cs="Courier New"/>
          <w:sz w:val="20"/>
          <w:szCs w:val="20"/>
        </w:rPr>
        <w:softHyphen/>
        <w:t>dre de lui avoir donné un suffisant développement, pour lui donner sa désignation</w:t>
      </w:r>
    </w:p>
    <w:p w:rsidR="003E485E" w:rsidRDefault="0047305D">
      <w:pPr>
        <w:rPr>
          <w:rFonts w:ascii="Garamond" w:hAnsi="Garamond" w:cs="Courier New"/>
          <w:i/>
          <w:sz w:val="20"/>
          <w:szCs w:val="20"/>
        </w:rPr>
      </w:pPr>
      <w:r w:rsidRPr="00527DD2">
        <w:rPr>
          <w:rFonts w:ascii="Garamond" w:hAnsi="Garamond" w:cs="Courier New"/>
          <w:i/>
          <w:sz w:val="20"/>
          <w:szCs w:val="20"/>
        </w:rPr>
        <w:t>…</w:t>
      </w:r>
      <w:r w:rsidR="00F1463B" w:rsidRPr="00527DD2">
        <w:rPr>
          <w:rFonts w:ascii="Garamond" w:hAnsi="Garamond" w:cs="Courier New"/>
          <w:sz w:val="20"/>
          <w:szCs w:val="20"/>
        </w:rPr>
        <w:t>s</w:t>
      </w:r>
      <w:r w:rsidRPr="00527DD2">
        <w:rPr>
          <w:rFonts w:ascii="Garamond" w:hAnsi="Garamond" w:cs="Courier New"/>
          <w:sz w:val="20"/>
          <w:szCs w:val="20"/>
        </w:rPr>
        <w:t>ur une logique dont le départ curieux se fait de ce choix aliénant, qui vous est offert d'un « </w:t>
      </w:r>
      <w:r w:rsidRPr="00527DD2">
        <w:rPr>
          <w:rFonts w:ascii="Garamond" w:hAnsi="Garamond"/>
          <w:i/>
          <w:sz w:val="20"/>
          <w:szCs w:val="20"/>
        </w:rPr>
        <w:t>je</w:t>
      </w:r>
      <w:r w:rsidR="00F1463B" w:rsidRPr="00527DD2">
        <w:rPr>
          <w:rFonts w:ascii="Garamond" w:hAnsi="Garamond"/>
          <w:i/>
          <w:sz w:val="20"/>
          <w:szCs w:val="20"/>
        </w:rPr>
        <w:t xml:space="preserve"> </w:t>
      </w:r>
      <w:r w:rsidRPr="00527DD2">
        <w:rPr>
          <w:rFonts w:ascii="Garamond" w:hAnsi="Garamond"/>
          <w:i/>
          <w:sz w:val="20"/>
          <w:szCs w:val="20"/>
        </w:rPr>
        <w:t>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à un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p>
    <w:p w:rsidR="003E485E" w:rsidRDefault="0047305D">
      <w:pPr>
        <w:rPr>
          <w:rFonts w:ascii="Garamond" w:hAnsi="Garamond" w:cs="Courier New"/>
          <w:sz w:val="20"/>
          <w:szCs w:val="20"/>
        </w:rPr>
      </w:pPr>
      <w:r w:rsidRPr="00527DD2">
        <w:rPr>
          <w:rFonts w:ascii="Garamond" w:hAnsi="Garamond" w:cs="Courier New"/>
          <w:sz w:val="20"/>
          <w:szCs w:val="20"/>
        </w:rPr>
        <w:t>on peut tout de même se demander quelle est la place</w:t>
      </w:r>
      <w:r w:rsidR="00B9719B" w:rsidRPr="00527DD2">
        <w:rPr>
          <w:rFonts w:ascii="Garamond" w:hAnsi="Garamond" w:cs="Courier New"/>
          <w:sz w:val="20"/>
          <w:szCs w:val="20"/>
        </w:rPr>
        <w:t xml:space="preserve"> </w:t>
      </w:r>
      <w:r w:rsidR="003E485E">
        <w:rPr>
          <w:rFonts w:ascii="Garamond" w:hAnsi="Garamond" w:cs="Courier New"/>
          <w:sz w:val="20"/>
          <w:szCs w:val="20"/>
        </w:rPr>
        <w:t>-</w:t>
      </w:r>
      <w:r w:rsidRPr="00527DD2">
        <w:rPr>
          <w:rFonts w:ascii="Garamond" w:hAnsi="Garamond" w:cs="Courier New"/>
          <w:sz w:val="20"/>
          <w:szCs w:val="20"/>
        </w:rPr>
        <w:t xml:space="preserve"> du fait que nous sommes ici</w:t>
      </w:r>
      <w:r w:rsidR="00B9719B" w:rsidRPr="00527DD2">
        <w:rPr>
          <w:rFonts w:ascii="Garamond" w:hAnsi="Garamond" w:cs="Courier New"/>
          <w:sz w:val="20"/>
          <w:szCs w:val="20"/>
        </w:rPr>
        <w:t xml:space="preserve"> </w:t>
      </w:r>
      <w:r w:rsidR="003E485E">
        <w:rPr>
          <w:rFonts w:ascii="Garamond" w:hAnsi="Garamond" w:cs="Courier New"/>
          <w:sz w:val="20"/>
          <w:szCs w:val="20"/>
        </w:rPr>
        <w:t>-</w:t>
      </w:r>
      <w:r w:rsidRPr="00527DD2">
        <w:rPr>
          <w:rFonts w:ascii="Garamond" w:hAnsi="Garamond" w:cs="Courier New"/>
          <w:sz w:val="20"/>
          <w:szCs w:val="20"/>
        </w:rPr>
        <w:t xml:space="preserve"> pour quelque chose qui pourrait bien s'appeler un « </w:t>
      </w:r>
      <w:r w:rsidRPr="00527DD2">
        <w:rPr>
          <w:rFonts w:ascii="Garamond" w:hAnsi="Garamond"/>
          <w:i/>
          <w:iCs/>
          <w:sz w:val="20"/>
          <w:szCs w:val="20"/>
        </w:rPr>
        <w:t>nous</w:t>
      </w:r>
      <w:r w:rsidRPr="00527DD2">
        <w:rPr>
          <w:rFonts w:ascii="Garamond" w:hAnsi="Garamond"/>
          <w:i/>
          <w:sz w:val="20"/>
          <w:szCs w:val="20"/>
        </w:rPr>
        <w:t xml:space="preserve"> pensons </w:t>
      </w:r>
      <w:r w:rsidRPr="00527DD2">
        <w:rPr>
          <w:rFonts w:ascii="Garamond" w:hAnsi="Garamond"/>
          <w:i/>
          <w:iCs/>
          <w:sz w:val="20"/>
          <w:szCs w:val="20"/>
        </w:rPr>
        <w:t>!</w:t>
      </w:r>
      <w:r w:rsidR="00F1463B" w:rsidRPr="00527DD2">
        <w:rPr>
          <w:rFonts w:ascii="Garamond" w:hAnsi="Garamond"/>
          <w:i/>
          <w:iCs/>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Déjà ça nous mènerait loin, puisque ce « </w:t>
      </w:r>
      <w:r w:rsidRPr="00527DD2">
        <w:rPr>
          <w:rFonts w:ascii="Garamond" w:hAnsi="Garamond"/>
          <w:i/>
          <w:sz w:val="20"/>
          <w:szCs w:val="20"/>
        </w:rPr>
        <w:t>nous</w:t>
      </w:r>
      <w:r w:rsidRPr="00527DD2">
        <w:rPr>
          <w:rFonts w:ascii="Garamond" w:hAnsi="Garamond" w:cs="Courier New"/>
          <w:sz w:val="20"/>
          <w:szCs w:val="20"/>
        </w:rPr>
        <w:t> »</w:t>
      </w:r>
      <w:r w:rsidR="003E485E">
        <w:rPr>
          <w:rFonts w:ascii="Garamond" w:hAnsi="Garamond" w:cs="Courier New"/>
          <w:sz w:val="20"/>
          <w:szCs w:val="20"/>
        </w:rPr>
        <w:t xml:space="preserve"> - </w:t>
      </w:r>
      <w:r w:rsidRPr="00527DD2">
        <w:rPr>
          <w:rFonts w:ascii="Garamond" w:hAnsi="Garamond" w:cs="Courier New"/>
          <w:sz w:val="20"/>
          <w:szCs w:val="20"/>
        </w:rPr>
        <w:t xml:space="preserve">sûrement vous le </w:t>
      </w:r>
      <w:proofErr w:type="gramStart"/>
      <w:r w:rsidRPr="00527DD2">
        <w:rPr>
          <w:rFonts w:ascii="Garamond" w:hAnsi="Garamond" w:cs="Courier New"/>
          <w:sz w:val="20"/>
          <w:szCs w:val="20"/>
        </w:rPr>
        <w:t>sentez</w:t>
      </w:r>
      <w:proofErr w:type="gramEnd"/>
      <w:r w:rsidR="003E485E">
        <w:rPr>
          <w:rFonts w:ascii="Garamond" w:hAnsi="Garamond" w:cs="Courier New"/>
          <w:sz w:val="20"/>
          <w:szCs w:val="20"/>
        </w:rPr>
        <w:t xml:space="preserve"> - </w:t>
      </w:r>
      <w:r w:rsidRPr="00527DD2">
        <w:rPr>
          <w:rFonts w:ascii="Garamond" w:hAnsi="Garamond" w:cs="Courier New"/>
          <w:sz w:val="20"/>
          <w:szCs w:val="20"/>
        </w:rPr>
        <w:t xml:space="preserve">dans les chemins </w:t>
      </w:r>
    </w:p>
    <w:p w:rsidR="0047305D" w:rsidRPr="00527DD2" w:rsidRDefault="0047305D">
      <w:pPr>
        <w:rPr>
          <w:rFonts w:ascii="Garamond" w:hAnsi="Garamond" w:cs="Courier New"/>
          <w:sz w:val="20"/>
          <w:szCs w:val="20"/>
        </w:rPr>
      </w:pPr>
      <w:r w:rsidRPr="00527DD2">
        <w:rPr>
          <w:rFonts w:ascii="Garamond" w:hAnsi="Garamond" w:cs="Courier New"/>
          <w:sz w:val="20"/>
          <w:szCs w:val="20"/>
        </w:rPr>
        <w:t>où je m'avance, qui sont ceux de l'Autre barré</w:t>
      </w:r>
      <w:r w:rsidR="00E67958" w:rsidRPr="00527DD2">
        <w:rPr>
          <w:rFonts w:ascii="Garamond" w:hAnsi="Garamond" w:cs="Courier New"/>
          <w:sz w:val="20"/>
          <w:szCs w:val="20"/>
        </w:rPr>
        <w:t xml:space="preserve"> </w:t>
      </w:r>
      <w:r w:rsidR="00E67958" w:rsidRPr="00DA79F2">
        <w:rPr>
          <w:rFonts w:ascii="Garamond" w:hAnsi="Garamond" w:cs="Courier New"/>
          <w:color w:val="C00000"/>
          <w:sz w:val="16"/>
          <w:szCs w:val="16"/>
        </w:rPr>
        <w:t>[</w:t>
      </w:r>
      <w:r w:rsidR="00E67958" w:rsidRPr="00DA79F2">
        <w:rPr>
          <w:rFonts w:ascii="LACAN" w:hAnsi="LACAN" w:cs="Courier New"/>
          <w:color w:val="0000CC"/>
          <w:sz w:val="16"/>
          <w:szCs w:val="16"/>
        </w:rPr>
        <w:t>A</w:t>
      </w:r>
      <w:r w:rsidR="00E67958" w:rsidRPr="00DA79F2">
        <w:rPr>
          <w:rFonts w:ascii="Garamond" w:hAnsi="Garamond" w:cs="Courier New"/>
          <w:color w:val="C00000"/>
          <w:sz w:val="16"/>
          <w:szCs w:val="16"/>
        </w:rPr>
        <w:t>]</w:t>
      </w:r>
      <w:r w:rsidRPr="00527DD2">
        <w:rPr>
          <w:rFonts w:ascii="Garamond" w:hAnsi="Garamond" w:cs="Courier New"/>
          <w:sz w:val="20"/>
          <w:szCs w:val="20"/>
        </w:rPr>
        <w:t>, pose une ques</w:t>
      </w:r>
      <w:r w:rsidRPr="00527DD2">
        <w:rPr>
          <w:rFonts w:ascii="Garamond" w:hAnsi="Garamond" w:cs="Courier New"/>
          <w:sz w:val="20"/>
          <w:szCs w:val="20"/>
        </w:rPr>
        <w:softHyphen/>
        <w:t>tion.</w:t>
      </w:r>
    </w:p>
    <w:p w:rsidR="00F1463B" w:rsidRPr="00527DD2" w:rsidRDefault="00F1463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Quoi qu'il en soit, ce n'est certainement pas sans être motif à une aussi large audience, que je fasse </w:t>
      </w:r>
      <w:r w:rsidRPr="00527DD2">
        <w:rPr>
          <w:rFonts w:ascii="Garamond" w:hAnsi="Garamond" w:cs="Courier New"/>
          <w:iCs/>
          <w:sz w:val="20"/>
          <w:szCs w:val="20"/>
        </w:rPr>
        <w:t>quelque</w:t>
      </w:r>
      <w:r w:rsidRPr="00527DD2">
        <w:rPr>
          <w:rFonts w:ascii="Garamond" w:hAnsi="Garamond" w:cs="Courier New"/>
          <w:i/>
          <w:sz w:val="20"/>
          <w:szCs w:val="20"/>
        </w:rPr>
        <w:t xml:space="preserve"> </w:t>
      </w:r>
      <w:r w:rsidRPr="00527DD2">
        <w:rPr>
          <w:rFonts w:ascii="Garamond" w:hAnsi="Garamond" w:cs="Courier New"/>
          <w:sz w:val="20"/>
          <w:szCs w:val="20"/>
        </w:rPr>
        <w:t xml:space="preserve">chose qui ressemble fort à vous entraîner dans </w:t>
      </w:r>
      <w:r w:rsidRPr="00527DD2">
        <w:rPr>
          <w:rFonts w:ascii="Garamond" w:hAnsi="Garamond"/>
          <w:i/>
          <w:sz w:val="20"/>
          <w:szCs w:val="20"/>
        </w:rPr>
        <w:t>les voies de la pensée</w:t>
      </w:r>
      <w:r w:rsidR="003E485E">
        <w:rPr>
          <w:rFonts w:ascii="Garamond" w:hAnsi="Garamond" w:cs="Courier New"/>
          <w:sz w:val="20"/>
          <w:szCs w:val="20"/>
        </w:rPr>
        <w:t xml:space="preserve">. </w:t>
      </w:r>
      <w:r w:rsidRPr="00527DD2">
        <w:rPr>
          <w:rFonts w:ascii="Garamond" w:hAnsi="Garamond" w:cs="Courier New"/>
          <w:sz w:val="20"/>
          <w:szCs w:val="20"/>
        </w:rPr>
        <w:t xml:space="preserve">Alors ce statut de la pensée mériterait bien d'être, en quelque sorte, au moins indiqué comme faisant question, à partir de telles prémisses. </w:t>
      </w:r>
    </w:p>
    <w:p w:rsidR="00F1463B" w:rsidRPr="00527DD2" w:rsidRDefault="00F1463B">
      <w:pPr>
        <w:rPr>
          <w:rFonts w:ascii="Garamond" w:hAnsi="Garamond" w:cs="Courier New"/>
          <w:sz w:val="20"/>
          <w:szCs w:val="20"/>
        </w:rPr>
      </w:pPr>
    </w:p>
    <w:p w:rsidR="003E485E" w:rsidRDefault="0047305D">
      <w:pPr>
        <w:rPr>
          <w:rFonts w:ascii="Garamond" w:hAnsi="Garamond" w:cs="Courier New"/>
          <w:sz w:val="20"/>
          <w:szCs w:val="20"/>
        </w:rPr>
      </w:pPr>
      <w:r w:rsidRPr="00527DD2">
        <w:rPr>
          <w:rFonts w:ascii="Garamond" w:hAnsi="Garamond" w:cs="Courier New"/>
          <w:sz w:val="20"/>
          <w:szCs w:val="20"/>
        </w:rPr>
        <w:t>Mais aujourd'hui, je me limiterai à ceci : c'est que, comme tout homme qui s'emploie</w:t>
      </w:r>
      <w:r w:rsidR="003E485E">
        <w:rPr>
          <w:rFonts w:ascii="Garamond" w:hAnsi="Garamond" w:cs="Courier New"/>
          <w:sz w:val="20"/>
          <w:szCs w:val="20"/>
        </w:rPr>
        <w:t xml:space="preserve"> - </w:t>
      </w:r>
      <w:r w:rsidRPr="00527DD2">
        <w:rPr>
          <w:rFonts w:ascii="Garamond" w:hAnsi="Garamond" w:cs="Courier New"/>
          <w:sz w:val="20"/>
          <w:szCs w:val="20"/>
        </w:rPr>
        <w:t>s'imagine, en tout cas, s'employer</w:t>
      </w:r>
      <w:r w:rsidR="003E485E">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à cette opération de la pensée, je suis fort ami de l'ordre et qu'un des fondements les plus essen</w:t>
      </w:r>
      <w:r w:rsidRPr="00527DD2">
        <w:rPr>
          <w:rFonts w:ascii="Garamond" w:hAnsi="Garamond" w:cs="Courier New"/>
          <w:sz w:val="20"/>
          <w:szCs w:val="20"/>
        </w:rPr>
        <w:softHyphen/>
        <w:t>tiels de notre ordre…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de l'ordre existant, c'est toujours le seul auquel on ait à se rapporter</w:t>
      </w:r>
    </w:p>
    <w:p w:rsidR="002420D0" w:rsidRDefault="002420D0">
      <w:pPr>
        <w:rPr>
          <w:rFonts w:ascii="Garamond" w:hAnsi="Garamond" w:cs="Courier New"/>
          <w:sz w:val="20"/>
          <w:szCs w:val="20"/>
        </w:rPr>
      </w:pPr>
      <w:r>
        <w:rPr>
          <w:rFonts w:ascii="Garamond" w:hAnsi="Garamond" w:cs="Courier New"/>
          <w:sz w:val="20"/>
          <w:szCs w:val="20"/>
        </w:rPr>
        <w:t xml:space="preserve">…c'est la grève ! </w:t>
      </w:r>
      <w:r w:rsidR="0047305D" w:rsidRPr="00527DD2">
        <w:rPr>
          <w:rFonts w:ascii="Garamond" w:hAnsi="Garamond" w:cs="Courier New"/>
          <w:sz w:val="20"/>
          <w:szCs w:val="20"/>
        </w:rPr>
        <w:t>Or cette grève étant suivie</w:t>
      </w:r>
      <w:r>
        <w:rPr>
          <w:rFonts w:ascii="Garamond" w:hAnsi="Garamond" w:cs="Courier New"/>
          <w:sz w:val="20"/>
          <w:szCs w:val="20"/>
        </w:rPr>
        <w:t xml:space="preserve"> - </w:t>
      </w:r>
      <w:r w:rsidR="0047305D" w:rsidRPr="00527DD2">
        <w:rPr>
          <w:rFonts w:ascii="Garamond" w:hAnsi="Garamond" w:cs="Courier New"/>
          <w:sz w:val="20"/>
          <w:szCs w:val="20"/>
        </w:rPr>
        <w:t>je l'ai appris malheureusement un petit peu tard</w:t>
      </w:r>
      <w:r>
        <w:rPr>
          <w:rFonts w:ascii="Garamond" w:hAnsi="Garamond" w:cs="Courier New"/>
          <w:sz w:val="20"/>
          <w:szCs w:val="20"/>
        </w:rPr>
        <w:t xml:space="preserve"> - </w:t>
      </w:r>
      <w:r w:rsidR="0047305D" w:rsidRPr="002420D0">
        <w:rPr>
          <w:rFonts w:ascii="Garamond" w:hAnsi="Garamond" w:cs="Courier New"/>
          <w:i/>
          <w:sz w:val="20"/>
          <w:szCs w:val="20"/>
        </w:rPr>
        <w:t>par l'ensemble de la Fonction publique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n'ai pas l'intention d'y faire exception. </w:t>
      </w:r>
      <w:r w:rsidRPr="002420D0">
        <w:rPr>
          <w:rFonts w:ascii="Garamond" w:hAnsi="Garamond" w:cs="Courier New"/>
          <w:color w:val="C00000"/>
          <w:sz w:val="16"/>
          <w:szCs w:val="16"/>
        </w:rPr>
        <w:t>[</w:t>
      </w:r>
      <w:r w:rsidR="00F1463B" w:rsidRPr="002420D0">
        <w:rPr>
          <w:rFonts w:ascii="Garamond" w:hAnsi="Garamond" w:cs="Courier New"/>
          <w:color w:val="C00000"/>
          <w:sz w:val="16"/>
          <w:szCs w:val="16"/>
        </w:rPr>
        <w:t>R</w:t>
      </w:r>
      <w:r w:rsidRPr="002420D0">
        <w:rPr>
          <w:rFonts w:ascii="Garamond" w:hAnsi="Garamond" w:cs="Courier New"/>
          <w:color w:val="C00000"/>
          <w:sz w:val="16"/>
          <w:szCs w:val="16"/>
        </w:rPr>
        <w:t>ires]</w:t>
      </w:r>
    </w:p>
    <w:p w:rsidR="00F1463B" w:rsidRPr="00527DD2" w:rsidRDefault="00F1463B">
      <w:pPr>
        <w:rPr>
          <w:rFonts w:ascii="Garamond" w:hAnsi="Garamond" w:cs="Courier New"/>
          <w:sz w:val="20"/>
          <w:szCs w:val="20"/>
        </w:rPr>
      </w:pPr>
    </w:p>
    <w:p w:rsidR="0047305D" w:rsidRPr="002420D0" w:rsidRDefault="0047305D">
      <w:pPr>
        <w:rPr>
          <w:rFonts w:ascii="Garamond" w:hAnsi="Garamond" w:cs="Courier New"/>
          <w:i/>
          <w:sz w:val="20"/>
          <w:szCs w:val="20"/>
        </w:rPr>
      </w:pPr>
      <w:r w:rsidRPr="00527DD2">
        <w:rPr>
          <w:rFonts w:ascii="Garamond" w:hAnsi="Garamond" w:cs="Courier New"/>
          <w:sz w:val="20"/>
          <w:szCs w:val="20"/>
        </w:rPr>
        <w:t>C'est pourquoi je ne ferai pas aujourd'hui la le</w:t>
      </w:r>
      <w:r w:rsidRPr="00527DD2">
        <w:rPr>
          <w:rFonts w:ascii="Garamond" w:hAnsi="Garamond" w:cs="Courier New"/>
          <w:sz w:val="20"/>
          <w:szCs w:val="20"/>
        </w:rPr>
        <w:softHyphen/>
        <w:t>çon à laquelle vous pouviez vous attendre et nommément pas</w:t>
      </w:r>
      <w:r w:rsidR="002420D0">
        <w:rPr>
          <w:rFonts w:ascii="Garamond" w:hAnsi="Garamond" w:cs="Courier New"/>
          <w:sz w:val="20"/>
          <w:szCs w:val="20"/>
        </w:rPr>
        <w:t xml:space="preserve">, </w:t>
      </w:r>
      <w:r w:rsidRPr="00527DD2">
        <w:rPr>
          <w:rFonts w:ascii="Garamond" w:hAnsi="Garamond" w:cs="Courier New"/>
          <w:sz w:val="20"/>
          <w:szCs w:val="20"/>
        </w:rPr>
        <w:t>sauf à vous l'annoncer comme telle</w:t>
      </w:r>
      <w:r w:rsidR="002420D0">
        <w:rPr>
          <w:rFonts w:ascii="Garamond" w:hAnsi="Garamond" w:cs="Courier New"/>
          <w:sz w:val="20"/>
          <w:szCs w:val="20"/>
        </w:rPr>
        <w:t xml:space="preserve">, </w:t>
      </w:r>
      <w:r w:rsidRPr="00527DD2">
        <w:rPr>
          <w:rFonts w:ascii="Garamond" w:hAnsi="Garamond" w:cs="Courier New"/>
          <w:sz w:val="20"/>
          <w:szCs w:val="20"/>
        </w:rPr>
        <w:t xml:space="preserve">sur ce </w:t>
      </w:r>
      <w:r w:rsidR="00F1463B" w:rsidRPr="00527DD2">
        <w:rPr>
          <w:rFonts w:ascii="Garamond" w:hAnsi="Garamond" w:cs="Courier New"/>
          <w:sz w:val="20"/>
          <w:szCs w:val="20"/>
        </w:rPr>
        <w:t>« </w:t>
      </w:r>
      <w:r w:rsidR="00F1463B" w:rsidRPr="00527DD2">
        <w:rPr>
          <w:rFonts w:ascii="Garamond" w:hAnsi="Garamond"/>
          <w:bCs/>
          <w:i/>
          <w:color w:val="0000CC"/>
          <w:sz w:val="20"/>
          <w:szCs w:val="20"/>
        </w:rPr>
        <w:t>Cogito, ergo</w:t>
      </w:r>
      <w:r w:rsidR="00F1463B" w:rsidRPr="00527DD2">
        <w:rPr>
          <w:rFonts w:ascii="Garamond" w:hAnsi="Garamond"/>
          <w:i/>
          <w:color w:val="0000CC"/>
          <w:sz w:val="20"/>
          <w:szCs w:val="20"/>
        </w:rPr>
        <w:t xml:space="preserve"> </w:t>
      </w:r>
      <w:r w:rsidR="00F1463B" w:rsidRPr="00527DD2">
        <w:rPr>
          <w:rFonts w:ascii="Garamond" w:hAnsi="Garamond"/>
          <w:bCs/>
          <w:i/>
          <w:color w:val="000000" w:themeColor="text1"/>
          <w:sz w:val="20"/>
          <w:szCs w:val="20"/>
        </w:rPr>
        <w:t>Es</w:t>
      </w:r>
      <w:r w:rsidR="00F1463B" w:rsidRPr="00527DD2">
        <w:rPr>
          <w:rFonts w:ascii="Garamond" w:hAnsi="Garamond" w:cs="Courier New"/>
          <w:iCs/>
          <w:sz w:val="20"/>
          <w:szCs w:val="20"/>
        </w:rPr>
        <w:t> »</w:t>
      </w:r>
      <w:r w:rsidR="002420D0">
        <w:rPr>
          <w:rFonts w:ascii="Garamond" w:hAnsi="Garamond" w:cs="Courier New"/>
          <w:i/>
          <w:sz w:val="20"/>
          <w:szCs w:val="20"/>
        </w:rPr>
        <w:t xml:space="preserve">. </w:t>
      </w:r>
      <w:r w:rsidRPr="00527DD2">
        <w:rPr>
          <w:rFonts w:ascii="Garamond" w:hAnsi="Garamond" w:cs="Courier New"/>
          <w:sz w:val="20"/>
          <w:szCs w:val="20"/>
        </w:rPr>
        <w:t>Je ne me repens pas pourtant d'être ici</w:t>
      </w:r>
      <w:r w:rsidR="002420D0">
        <w:rPr>
          <w:rFonts w:ascii="Garamond" w:hAnsi="Garamond" w:cs="Courier New"/>
          <w:sz w:val="20"/>
          <w:szCs w:val="20"/>
        </w:rPr>
        <w:t>...</w:t>
      </w:r>
      <w:r w:rsidRPr="00527DD2">
        <w:rPr>
          <w:rFonts w:ascii="Garamond" w:hAnsi="Garamond" w:cs="Courier New"/>
          <w:sz w:val="20"/>
          <w:szCs w:val="20"/>
        </w:rPr>
        <w:t xml:space="preserve"> pour une cause…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celle qui peut</w:t>
      </w:r>
      <w:r w:rsidR="002420D0">
        <w:rPr>
          <w:rFonts w:ascii="Garamond" w:hAnsi="Garamond" w:cs="Courier New"/>
          <w:sz w:val="20"/>
          <w:szCs w:val="20"/>
        </w:rPr>
        <w:t>-</w:t>
      </w:r>
      <w:r w:rsidRPr="00527DD2">
        <w:rPr>
          <w:rFonts w:ascii="Garamond" w:hAnsi="Garamond" w:cs="Courier New"/>
          <w:sz w:val="20"/>
          <w:szCs w:val="20"/>
        </w:rPr>
        <w:t xml:space="preserve">être m'a rendu aveugle, </w:t>
      </w:r>
      <w:r w:rsidRPr="002420D0">
        <w:rPr>
          <w:rFonts w:ascii="Garamond" w:hAnsi="Garamond" w:cs="Courier New"/>
          <w:i/>
          <w:sz w:val="20"/>
          <w:szCs w:val="20"/>
        </w:rPr>
        <w:t>un petit peu plus tard qu'il ne fallait</w:t>
      </w:r>
      <w:r w:rsidRPr="00527DD2">
        <w:rPr>
          <w:rFonts w:ascii="Garamond" w:hAnsi="Garamond" w:cs="Courier New"/>
          <w:sz w:val="20"/>
          <w:szCs w:val="20"/>
        </w:rPr>
        <w:t>, au fait qu'il était mieux que je ne fasse pas ma leçon</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est la chose suivante, à savoir la présence parmi nous aujourd'hui, du </w:t>
      </w:r>
      <w:r w:rsidR="002420D0">
        <w:rPr>
          <w:rFonts w:ascii="Garamond" w:hAnsi="Garamond" w:cs="Courier New"/>
          <w:sz w:val="20"/>
          <w:szCs w:val="20"/>
        </w:rPr>
        <w:t>P</w:t>
      </w:r>
      <w:r w:rsidRPr="00527DD2">
        <w:rPr>
          <w:rFonts w:ascii="Garamond" w:hAnsi="Garamond" w:cs="Courier New"/>
          <w:sz w:val="20"/>
          <w:szCs w:val="20"/>
        </w:rPr>
        <w:t xml:space="preserve">rofesseur Roman JAKOBSON, auquel vous savez tous quelle est notre dette, eu égard à ce qui se poursuit ici comme enseignement. </w:t>
      </w:r>
    </w:p>
    <w:p w:rsidR="00F1463B" w:rsidRPr="00527DD2" w:rsidRDefault="00F1463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devait arriver à Paris hier soir, Paris où il me fait l'honneur d'être mon hôte, et assurément je me faisais une joie de faire </w:t>
      </w:r>
      <w:r w:rsidR="002420D0">
        <w:rPr>
          <w:rFonts w:ascii="Garamond" w:hAnsi="Garamond" w:cs="Courier New"/>
          <w:sz w:val="20"/>
          <w:szCs w:val="20"/>
        </w:rPr>
        <w:t xml:space="preserve">devant lui ma leçon ordinaire. </w:t>
      </w:r>
      <w:r w:rsidRPr="00527DD2">
        <w:rPr>
          <w:rFonts w:ascii="Garamond" w:hAnsi="Garamond" w:cs="Courier New"/>
          <w:sz w:val="20"/>
          <w:szCs w:val="20"/>
        </w:rPr>
        <w:t xml:space="preserve">Il est bien d'accord avec moi, et même tout à fait d'accord, sur ceci : qu'il vaut mieux que je ne la fasse pas. </w:t>
      </w:r>
    </w:p>
    <w:p w:rsidR="002420D0" w:rsidRDefault="0047305D">
      <w:pPr>
        <w:rPr>
          <w:rFonts w:ascii="Garamond" w:hAnsi="Garamond" w:cs="Courier New"/>
          <w:sz w:val="20"/>
          <w:szCs w:val="20"/>
        </w:rPr>
      </w:pPr>
      <w:r w:rsidRPr="00527DD2">
        <w:rPr>
          <w:rFonts w:ascii="Garamond" w:hAnsi="Garamond" w:cs="Courier New"/>
          <w:sz w:val="20"/>
          <w:szCs w:val="20"/>
        </w:rPr>
        <w:t>À tout le moins, est</w:t>
      </w:r>
      <w:r w:rsidR="002420D0">
        <w:rPr>
          <w:rFonts w:ascii="Garamond" w:hAnsi="Garamond" w:cs="Courier New"/>
          <w:sz w:val="20"/>
          <w:szCs w:val="20"/>
        </w:rPr>
        <w:t xml:space="preserve">-il venu ici. </w:t>
      </w:r>
      <w:r w:rsidRPr="00527DD2">
        <w:rPr>
          <w:rFonts w:ascii="Garamond" w:hAnsi="Garamond" w:cs="Courier New"/>
          <w:sz w:val="20"/>
          <w:szCs w:val="20"/>
        </w:rPr>
        <w:t>Et si quiconque a ici une question à lui poser, il est tout prêt à y répondre, acte de cour</w:t>
      </w:r>
      <w:r w:rsidRPr="00527DD2">
        <w:rPr>
          <w:rFonts w:ascii="Garamond" w:hAnsi="Garamond" w:cs="Courier New"/>
          <w:sz w:val="20"/>
          <w:szCs w:val="20"/>
        </w:rPr>
        <w:softHyphen/>
        <w:t xml:space="preserve">toisie </w:t>
      </w:r>
    </w:p>
    <w:p w:rsidR="0047305D" w:rsidRPr="00527DD2" w:rsidRDefault="0047305D">
      <w:pPr>
        <w:rPr>
          <w:rFonts w:ascii="Garamond" w:hAnsi="Garamond" w:cs="Courier New"/>
          <w:sz w:val="20"/>
          <w:szCs w:val="20"/>
        </w:rPr>
      </w:pPr>
      <w:r w:rsidRPr="00527DD2">
        <w:rPr>
          <w:rFonts w:ascii="Garamond" w:hAnsi="Garamond" w:cs="Courier New"/>
          <w:sz w:val="20"/>
          <w:szCs w:val="20"/>
        </w:rPr>
        <w:t>qui n'a rien à faire avec le maintien, aujourd'hui, de notre réunion.</w:t>
      </w:r>
    </w:p>
    <w:p w:rsidR="0047305D" w:rsidRPr="00527DD2" w:rsidRDefault="0047305D">
      <w:pPr>
        <w:rPr>
          <w:rFonts w:ascii="Garamond" w:hAnsi="Garamond" w:cs="Courier New"/>
          <w:sz w:val="20"/>
          <w:szCs w:val="20"/>
        </w:rPr>
      </w:pPr>
    </w:p>
    <w:p w:rsidR="00DA79F2" w:rsidRDefault="0047305D">
      <w:pPr>
        <w:rPr>
          <w:rFonts w:ascii="Garamond" w:hAnsi="Garamond" w:cs="Courier New"/>
          <w:sz w:val="20"/>
          <w:szCs w:val="20"/>
        </w:rPr>
      </w:pPr>
      <w:r w:rsidRPr="00527DD2">
        <w:rPr>
          <w:rFonts w:ascii="Garamond" w:hAnsi="Garamond" w:cs="Courier New"/>
          <w:sz w:val="20"/>
          <w:szCs w:val="20"/>
        </w:rPr>
        <w:t xml:space="preserve">Donc, je vais encore prononcer quelques mots, pour vous laisser le temps de vous retrouver. Si quelqu'un a le bon esprit d'avoir </w:t>
      </w:r>
    </w:p>
    <w:p w:rsidR="00F1463B" w:rsidRPr="00527DD2" w:rsidRDefault="00DA79F2" w:rsidP="00DA79F2">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prête </w:t>
      </w:r>
      <w:r>
        <w:rPr>
          <w:rFonts w:ascii="Garamond" w:hAnsi="Garamond" w:cs="Courier New"/>
          <w:sz w:val="20"/>
          <w:szCs w:val="20"/>
        </w:rPr>
        <w:t>-</w:t>
      </w:r>
      <w:r w:rsidR="0047305D" w:rsidRPr="00527DD2">
        <w:rPr>
          <w:rFonts w:ascii="Garamond" w:hAnsi="Garamond" w:cs="Courier New"/>
          <w:sz w:val="20"/>
          <w:szCs w:val="20"/>
        </w:rPr>
        <w:t xml:space="preserve"> une question à poser nommément et comme à lui</w:t>
      </w:r>
      <w:r>
        <w:rPr>
          <w:rFonts w:ascii="Garamond" w:hAnsi="Garamond" w:cs="Courier New"/>
          <w:sz w:val="20"/>
          <w:szCs w:val="20"/>
        </w:rPr>
        <w:t>-</w:t>
      </w:r>
      <w:r w:rsidR="0047305D" w:rsidRPr="00527DD2">
        <w:rPr>
          <w:rFonts w:ascii="Garamond" w:hAnsi="Garamond" w:cs="Courier New"/>
          <w:sz w:val="20"/>
          <w:szCs w:val="20"/>
        </w:rPr>
        <w:t xml:space="preserve">même, au </w:t>
      </w:r>
      <w:r>
        <w:rPr>
          <w:rFonts w:ascii="Garamond" w:hAnsi="Garamond" w:cs="Courier New"/>
          <w:sz w:val="20"/>
          <w:szCs w:val="20"/>
        </w:rPr>
        <w:t>P</w:t>
      </w:r>
      <w:r w:rsidR="0047305D" w:rsidRPr="00527DD2">
        <w:rPr>
          <w:rFonts w:ascii="Garamond" w:hAnsi="Garamond" w:cs="Courier New"/>
          <w:sz w:val="20"/>
          <w:szCs w:val="20"/>
        </w:rPr>
        <w:t>rofesseur Roman JAKOBSON</w:t>
      </w:r>
      <w:r>
        <w:rPr>
          <w:rFonts w:ascii="Garamond" w:hAnsi="Garamond" w:cs="Courier New"/>
          <w:sz w:val="20"/>
          <w:szCs w:val="20"/>
        </w:rPr>
        <w:t xml:space="preserve"> - </w:t>
      </w:r>
      <w:r w:rsidR="0047305D" w:rsidRPr="00527DD2">
        <w:rPr>
          <w:rFonts w:ascii="Garamond" w:hAnsi="Garamond" w:cs="Courier New"/>
          <w:sz w:val="20"/>
          <w:szCs w:val="20"/>
        </w:rPr>
        <w:t xml:space="preserve">qui est ici au premier rang </w:t>
      </w:r>
      <w:r>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il a le temps</w:t>
      </w:r>
      <w:r w:rsidR="00DA79F2">
        <w:rPr>
          <w:rFonts w:ascii="Garamond" w:hAnsi="Garamond" w:cs="Courier New"/>
          <w:sz w:val="20"/>
          <w:szCs w:val="20"/>
        </w:rPr>
        <w:t xml:space="preserve">, </w:t>
      </w:r>
      <w:r w:rsidRPr="00527DD2">
        <w:rPr>
          <w:rFonts w:ascii="Garamond" w:hAnsi="Garamond" w:cs="Courier New"/>
          <w:sz w:val="20"/>
          <w:szCs w:val="20"/>
        </w:rPr>
        <w:t>pendant que je vais encore de quelques mots amuser le tapis</w:t>
      </w:r>
      <w:r w:rsidR="00DA79F2">
        <w:rPr>
          <w:rFonts w:ascii="Garamond" w:hAnsi="Garamond" w:cs="Courier New"/>
          <w:sz w:val="20"/>
          <w:szCs w:val="20"/>
        </w:rPr>
        <w:t xml:space="preserve">, </w:t>
      </w:r>
      <w:r w:rsidRPr="00527DD2">
        <w:rPr>
          <w:rFonts w:ascii="Garamond" w:hAnsi="Garamond" w:cs="Courier New"/>
          <w:sz w:val="20"/>
          <w:szCs w:val="20"/>
        </w:rPr>
        <w:t>de la mijo</w:t>
      </w:r>
      <w:r w:rsidRPr="00527DD2">
        <w:rPr>
          <w:rFonts w:ascii="Garamond" w:hAnsi="Garamond" w:cs="Courier New"/>
          <w:sz w:val="20"/>
          <w:szCs w:val="20"/>
        </w:rPr>
        <w:softHyphen/>
        <w:t>ter, de la mijoter pour tenir à cette occasion quelque chose qui</w:t>
      </w:r>
      <w:r w:rsidR="00DA79F2">
        <w:rPr>
          <w:rFonts w:ascii="Garamond" w:hAnsi="Garamond" w:cs="Courier New"/>
          <w:sz w:val="20"/>
          <w:szCs w:val="20"/>
        </w:rPr>
        <w:t xml:space="preserve"> - </w:t>
      </w:r>
      <w:r w:rsidRPr="00527DD2">
        <w:rPr>
          <w:rFonts w:ascii="Garamond" w:hAnsi="Garamond" w:cs="Courier New"/>
          <w:sz w:val="20"/>
          <w:szCs w:val="20"/>
        </w:rPr>
        <w:t>si en effet la question est une véritable ques</w:t>
      </w:r>
      <w:r w:rsidRPr="00527DD2">
        <w:rPr>
          <w:rFonts w:ascii="Garamond" w:hAnsi="Garamond" w:cs="Courier New"/>
          <w:sz w:val="20"/>
          <w:szCs w:val="20"/>
        </w:rPr>
        <w:softHyphen/>
        <w:t>tion</w:t>
      </w:r>
      <w:r w:rsidR="00DA79F2">
        <w:rPr>
          <w:rFonts w:ascii="Garamond" w:hAnsi="Garamond" w:cs="Courier New"/>
          <w:sz w:val="20"/>
          <w:szCs w:val="20"/>
        </w:rPr>
        <w:t xml:space="preserve"> - </w:t>
      </w:r>
      <w:r w:rsidRPr="00527DD2">
        <w:rPr>
          <w:rFonts w:ascii="Garamond" w:hAnsi="Garamond" w:cs="Courier New"/>
          <w:sz w:val="20"/>
          <w:szCs w:val="20"/>
        </w:rPr>
        <w:t>peut avoir un grand intérêt pour tout le monde. Voilà !</w:t>
      </w:r>
    </w:p>
    <w:p w:rsidR="00B9719B" w:rsidRPr="00527DD2" w:rsidRDefault="00B9719B">
      <w:pPr>
        <w:rPr>
          <w:rFonts w:ascii="Garamond" w:hAnsi="Garamond" w:cs="Courier New"/>
          <w:sz w:val="20"/>
          <w:szCs w:val="20"/>
        </w:rPr>
      </w:pPr>
    </w:p>
    <w:p w:rsidR="00DA79F2" w:rsidRDefault="0047305D">
      <w:pPr>
        <w:rPr>
          <w:rFonts w:ascii="Garamond" w:hAnsi="Garamond" w:cs="Courier New"/>
          <w:sz w:val="20"/>
          <w:szCs w:val="20"/>
        </w:rPr>
      </w:pPr>
      <w:r w:rsidRPr="00527DD2">
        <w:rPr>
          <w:rFonts w:ascii="Garamond" w:hAnsi="Garamond" w:cs="Courier New"/>
          <w:sz w:val="20"/>
          <w:szCs w:val="20"/>
        </w:rPr>
        <w:t>Là</w:t>
      </w:r>
      <w:r w:rsidR="00DA79F2">
        <w:rPr>
          <w:rFonts w:ascii="Garamond" w:hAnsi="Garamond" w:cs="Courier New"/>
          <w:sz w:val="20"/>
          <w:szCs w:val="20"/>
        </w:rPr>
        <w:t>-</w:t>
      </w:r>
      <w:r w:rsidRPr="00527DD2">
        <w:rPr>
          <w:rFonts w:ascii="Garamond" w:hAnsi="Garamond" w:cs="Courier New"/>
          <w:sz w:val="20"/>
          <w:szCs w:val="20"/>
        </w:rPr>
        <w:t>dessus, pour vous maintenir en haleine, j'indi</w:t>
      </w:r>
      <w:r w:rsidRPr="00527DD2">
        <w:rPr>
          <w:rFonts w:ascii="Garamond" w:hAnsi="Garamond" w:cs="Courier New"/>
          <w:sz w:val="20"/>
          <w:szCs w:val="20"/>
        </w:rPr>
        <w:softHyphen/>
        <w:t>querai quelle voie</w:t>
      </w:r>
      <w:r w:rsidR="00DA79F2">
        <w:rPr>
          <w:rFonts w:ascii="Garamond" w:hAnsi="Garamond" w:cs="Courier New"/>
          <w:sz w:val="20"/>
          <w:szCs w:val="20"/>
        </w:rPr>
        <w:t xml:space="preserve"> - </w:t>
      </w:r>
      <w:r w:rsidRPr="00527DD2">
        <w:rPr>
          <w:rFonts w:ascii="Garamond" w:hAnsi="Garamond" w:cs="Courier New"/>
          <w:sz w:val="20"/>
          <w:szCs w:val="20"/>
        </w:rPr>
        <w:t>vous l'avez je pense déjà sentie : à quoi bon seriez</w:t>
      </w:r>
      <w:r w:rsidR="00DA79F2">
        <w:rPr>
          <w:rFonts w:ascii="Garamond" w:hAnsi="Garamond" w:cs="Courier New"/>
          <w:sz w:val="20"/>
          <w:szCs w:val="20"/>
        </w:rPr>
        <w:t>-</w:t>
      </w:r>
      <w:r w:rsidRPr="00527DD2">
        <w:rPr>
          <w:rFonts w:ascii="Garamond" w:hAnsi="Garamond" w:cs="Courier New"/>
          <w:sz w:val="20"/>
          <w:szCs w:val="20"/>
        </w:rPr>
        <w:t xml:space="preserve">vous ici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assidus, si vous ne prévoyiez pas à quel moment plus ou moins brûlant la suite de notre discours nous conduit ! </w:t>
      </w:r>
    </w:p>
    <w:p w:rsidR="0047305D" w:rsidRPr="00527DD2" w:rsidRDefault="0047305D">
      <w:pPr>
        <w:rPr>
          <w:rFonts w:ascii="Garamond" w:hAnsi="Garamond" w:cs="Courier New"/>
          <w:sz w:val="20"/>
          <w:szCs w:val="20"/>
        </w:rPr>
      </w:pPr>
    </w:p>
    <w:p w:rsidR="00DA79F2" w:rsidRDefault="0047305D">
      <w:pPr>
        <w:rPr>
          <w:rFonts w:ascii="Garamond" w:hAnsi="Garamond" w:cs="Courier New"/>
          <w:sz w:val="20"/>
          <w:szCs w:val="20"/>
        </w:rPr>
      </w:pPr>
      <w:r w:rsidRPr="00527DD2">
        <w:rPr>
          <w:rFonts w:ascii="Garamond" w:hAnsi="Garamond" w:cs="Courier New"/>
          <w:sz w:val="20"/>
          <w:szCs w:val="20"/>
        </w:rPr>
        <w:t>Comme j'avais déjà, alors, pré</w:t>
      </w:r>
      <w:r w:rsidRPr="00527DD2">
        <w:rPr>
          <w:rFonts w:ascii="Garamond" w:hAnsi="Garamond" w:cs="Courier New"/>
          <w:sz w:val="20"/>
          <w:szCs w:val="20"/>
        </w:rPr>
        <w:softHyphen/>
        <w:t>vu que mercredi prochain</w:t>
      </w:r>
      <w:r w:rsidR="00DA79F2">
        <w:rPr>
          <w:rFonts w:ascii="Garamond" w:hAnsi="Garamond" w:cs="Courier New"/>
          <w:sz w:val="20"/>
          <w:szCs w:val="20"/>
        </w:rPr>
        <w:t xml:space="preserve"> - </w:t>
      </w:r>
      <w:r w:rsidRPr="00DA79F2">
        <w:rPr>
          <w:rFonts w:ascii="Garamond" w:hAnsi="Garamond" w:cs="Courier New"/>
          <w:i/>
          <w:sz w:val="20"/>
          <w:szCs w:val="20"/>
        </w:rPr>
        <w:t>ceci, pour des raisons de conve</w:t>
      </w:r>
      <w:r w:rsidRPr="00DA79F2">
        <w:rPr>
          <w:rFonts w:ascii="Garamond" w:hAnsi="Garamond" w:cs="Courier New"/>
          <w:i/>
          <w:sz w:val="20"/>
          <w:szCs w:val="20"/>
        </w:rPr>
        <w:softHyphen/>
        <w:t>nance personnelle</w:t>
      </w:r>
      <w:r w:rsidR="00DA79F2">
        <w:rPr>
          <w:rFonts w:ascii="Garamond" w:hAnsi="Garamond" w:cs="Courier New"/>
          <w:sz w:val="20"/>
          <w:szCs w:val="20"/>
        </w:rPr>
        <w:t xml:space="preserve"> - </w:t>
      </w:r>
      <w:r w:rsidRPr="00527DD2">
        <w:rPr>
          <w:rFonts w:ascii="Garamond" w:hAnsi="Garamond" w:cs="Courier New"/>
          <w:sz w:val="20"/>
          <w:szCs w:val="20"/>
        </w:rPr>
        <w:t xml:space="preserve">est lié à ce qu'on appelle </w:t>
      </w:r>
    </w:p>
    <w:p w:rsidR="00A04D22" w:rsidRPr="00527DD2" w:rsidRDefault="0047305D">
      <w:pPr>
        <w:rPr>
          <w:rFonts w:ascii="Garamond" w:hAnsi="Garamond" w:cs="Courier New"/>
          <w:sz w:val="20"/>
          <w:szCs w:val="20"/>
        </w:rPr>
      </w:pPr>
      <w:r w:rsidRPr="00527DD2">
        <w:rPr>
          <w:rFonts w:ascii="Garamond" w:hAnsi="Garamond" w:cs="Courier New"/>
          <w:sz w:val="20"/>
          <w:szCs w:val="20"/>
        </w:rPr>
        <w:t>le temps d'arrêt, transformé cette année en assez larges vacances</w:t>
      </w:r>
      <w:r w:rsidR="00DA79F2">
        <w:rPr>
          <w:rFonts w:ascii="Garamond" w:hAnsi="Garamond" w:cs="Courier New"/>
          <w:sz w:val="20"/>
          <w:szCs w:val="20"/>
        </w:rPr>
        <w:t>,</w:t>
      </w:r>
      <w:r w:rsidRPr="00527DD2">
        <w:rPr>
          <w:rFonts w:ascii="Garamond" w:hAnsi="Garamond" w:cs="Courier New"/>
          <w:sz w:val="20"/>
          <w:szCs w:val="20"/>
        </w:rPr>
        <w:t xml:space="preserve"> du </w:t>
      </w:r>
      <w:r w:rsidRPr="00527DD2">
        <w:rPr>
          <w:rFonts w:ascii="Garamond" w:hAnsi="Garamond"/>
          <w:i/>
          <w:sz w:val="20"/>
          <w:szCs w:val="20"/>
        </w:rPr>
        <w:t>Mardi</w:t>
      </w:r>
      <w:r w:rsidR="00DA79F2">
        <w:rPr>
          <w:rFonts w:ascii="Garamond" w:hAnsi="Garamond"/>
          <w:i/>
          <w:sz w:val="20"/>
          <w:szCs w:val="20"/>
        </w:rPr>
        <w:t>-</w:t>
      </w:r>
      <w:r w:rsidRPr="00527DD2">
        <w:rPr>
          <w:rFonts w:ascii="Garamond" w:hAnsi="Garamond"/>
          <w:i/>
          <w:sz w:val="20"/>
          <w:szCs w:val="20"/>
        </w:rPr>
        <w:t>gras</w:t>
      </w:r>
      <w:r w:rsidRPr="00527DD2">
        <w:rPr>
          <w:rFonts w:ascii="Garamond" w:hAnsi="Garamond" w:cs="Courier New"/>
          <w:sz w:val="20"/>
          <w:szCs w:val="20"/>
        </w:rPr>
        <w:t>, je ne ferais pas non plus mon séminaire, sa</w:t>
      </w:r>
      <w:r w:rsidRPr="00527DD2">
        <w:rPr>
          <w:rFonts w:ascii="Garamond" w:hAnsi="Garamond" w:cs="Courier New"/>
          <w:sz w:val="20"/>
          <w:szCs w:val="20"/>
        </w:rPr>
        <w:softHyphen/>
        <w:t>chez</w:t>
      </w:r>
      <w:r w:rsidR="00DA79F2">
        <w:rPr>
          <w:rFonts w:ascii="Garamond" w:hAnsi="Garamond" w:cs="Courier New"/>
          <w:sz w:val="20"/>
          <w:szCs w:val="20"/>
        </w:rPr>
        <w:t>-</w:t>
      </w:r>
      <w:r w:rsidRPr="00527DD2">
        <w:rPr>
          <w:rFonts w:ascii="Garamond" w:hAnsi="Garamond" w:cs="Courier New"/>
          <w:sz w:val="20"/>
          <w:szCs w:val="20"/>
        </w:rPr>
        <w:t xml:space="preserve">le, </w:t>
      </w:r>
    </w:p>
    <w:p w:rsidR="0047305D" w:rsidRPr="00527DD2" w:rsidRDefault="0047305D">
      <w:pPr>
        <w:rPr>
          <w:rFonts w:ascii="Garamond" w:hAnsi="Garamond" w:cs="Courier New"/>
          <w:sz w:val="20"/>
          <w:szCs w:val="20"/>
        </w:rPr>
      </w:pPr>
      <w:r w:rsidRPr="00527DD2">
        <w:rPr>
          <w:rFonts w:ascii="Garamond" w:hAnsi="Garamond" w:cs="Courier New"/>
          <w:sz w:val="20"/>
          <w:szCs w:val="20"/>
        </w:rPr>
        <w:t>et cette fois</w:t>
      </w:r>
      <w:r w:rsidR="00DA79F2">
        <w:rPr>
          <w:rFonts w:ascii="Garamond" w:hAnsi="Garamond" w:cs="Courier New"/>
          <w:sz w:val="20"/>
          <w:szCs w:val="20"/>
        </w:rPr>
        <w:t>-</w:t>
      </w:r>
      <w:r w:rsidRPr="00527DD2">
        <w:rPr>
          <w:rFonts w:ascii="Garamond" w:hAnsi="Garamond" w:cs="Courier New"/>
          <w:sz w:val="20"/>
          <w:szCs w:val="20"/>
        </w:rPr>
        <w:t>ci sachez</w:t>
      </w:r>
      <w:r w:rsidR="00DA79F2">
        <w:rPr>
          <w:rFonts w:ascii="Garamond" w:hAnsi="Garamond" w:cs="Courier New"/>
          <w:sz w:val="20"/>
          <w:szCs w:val="20"/>
        </w:rPr>
        <w:t>-</w:t>
      </w:r>
      <w:r w:rsidRPr="00527DD2">
        <w:rPr>
          <w:rFonts w:ascii="Garamond" w:hAnsi="Garamond" w:cs="Courier New"/>
          <w:sz w:val="20"/>
          <w:szCs w:val="20"/>
        </w:rPr>
        <w:t xml:space="preserve">le d'avance : je ne le ferai pas mercredi prochain. </w:t>
      </w:r>
    </w:p>
    <w:p w:rsidR="00B9719B" w:rsidRPr="00527DD2" w:rsidRDefault="00B9719B">
      <w:pPr>
        <w:rPr>
          <w:rFonts w:ascii="Garamond" w:hAnsi="Garamond" w:cs="Courier New"/>
          <w:sz w:val="20"/>
          <w:szCs w:val="20"/>
        </w:rPr>
      </w:pPr>
    </w:p>
    <w:p w:rsidR="00B9719B" w:rsidRPr="00527DD2" w:rsidRDefault="0047305D">
      <w:pPr>
        <w:rPr>
          <w:rFonts w:ascii="Garamond" w:hAnsi="Garamond" w:cs="Courier New"/>
          <w:sz w:val="20"/>
          <w:szCs w:val="20"/>
        </w:rPr>
      </w:pPr>
      <w:r w:rsidRPr="00527DD2">
        <w:rPr>
          <w:rFonts w:ascii="Garamond" w:hAnsi="Garamond" w:cs="Courier New"/>
          <w:sz w:val="20"/>
          <w:szCs w:val="20"/>
        </w:rPr>
        <w:t xml:space="preserve">C'est donc au l5 </w:t>
      </w:r>
      <w:r w:rsidR="00B9719B" w:rsidRPr="00527DD2">
        <w:rPr>
          <w:rFonts w:ascii="Garamond" w:hAnsi="Garamond" w:cs="Courier New"/>
          <w:sz w:val="20"/>
          <w:szCs w:val="20"/>
        </w:rPr>
        <w:t>F</w:t>
      </w:r>
      <w:r w:rsidRPr="00527DD2">
        <w:rPr>
          <w:rFonts w:ascii="Garamond" w:hAnsi="Garamond" w:cs="Courier New"/>
          <w:sz w:val="20"/>
          <w:szCs w:val="20"/>
        </w:rPr>
        <w:t>évrier que je vous donne rendez</w:t>
      </w:r>
      <w:r w:rsidR="00DA79F2">
        <w:rPr>
          <w:rFonts w:ascii="Garamond" w:hAnsi="Garamond" w:cs="Courier New"/>
          <w:sz w:val="20"/>
          <w:szCs w:val="20"/>
        </w:rPr>
        <w:t>-</w:t>
      </w:r>
      <w:r w:rsidRPr="00527DD2">
        <w:rPr>
          <w:rFonts w:ascii="Garamond" w:hAnsi="Garamond" w:cs="Courier New"/>
          <w:sz w:val="20"/>
          <w:szCs w:val="20"/>
        </w:rPr>
        <w:t xml:space="preserve">vous. </w:t>
      </w:r>
    </w:p>
    <w:p w:rsidR="00B9719B" w:rsidRPr="00527DD2" w:rsidRDefault="00B9719B">
      <w:pPr>
        <w:rPr>
          <w:rFonts w:ascii="Garamond" w:hAnsi="Garamond" w:cs="Courier New"/>
          <w:sz w:val="20"/>
          <w:szCs w:val="20"/>
        </w:rPr>
      </w:pPr>
    </w:p>
    <w:p w:rsidR="00A04D22" w:rsidRPr="00527DD2" w:rsidRDefault="00A04D22">
      <w:pPr>
        <w:rPr>
          <w:rFonts w:ascii="Garamond" w:hAnsi="Garamond" w:cs="Courier New"/>
          <w:sz w:val="20"/>
          <w:szCs w:val="20"/>
        </w:rPr>
      </w:pPr>
    </w:p>
    <w:p w:rsidR="00A04D22" w:rsidRPr="00527DD2" w:rsidRDefault="00A04D2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J'espère que le fil ne se se</w:t>
      </w:r>
      <w:r w:rsidRPr="00527DD2">
        <w:rPr>
          <w:rFonts w:ascii="Garamond" w:hAnsi="Garamond" w:cs="Courier New"/>
          <w:sz w:val="20"/>
          <w:szCs w:val="20"/>
        </w:rPr>
        <w:softHyphen/>
        <w:t xml:space="preserve">ra pas trop détendu de ce qui nous unit cette année sur une même ligne d'attention. </w:t>
      </w:r>
    </w:p>
    <w:p w:rsidR="00DA79F2" w:rsidRDefault="00DA79F2">
      <w:pPr>
        <w:rPr>
          <w:rFonts w:ascii="Garamond" w:hAnsi="Garamond" w:cs="Courier New"/>
          <w:sz w:val="20"/>
          <w:szCs w:val="20"/>
        </w:rPr>
      </w:pPr>
    </w:p>
    <w:p w:rsidR="00F1463B" w:rsidRPr="00527DD2" w:rsidRDefault="0047305D">
      <w:pPr>
        <w:rPr>
          <w:rFonts w:ascii="Garamond" w:hAnsi="Garamond" w:cs="Courier New"/>
          <w:sz w:val="20"/>
          <w:szCs w:val="20"/>
        </w:rPr>
      </w:pPr>
      <w:r w:rsidRPr="00527DD2">
        <w:rPr>
          <w:rFonts w:ascii="Garamond" w:hAnsi="Garamond" w:cs="Courier New"/>
          <w:sz w:val="20"/>
          <w:szCs w:val="20"/>
        </w:rPr>
        <w:t xml:space="preserve">Pour tout de même pointer ce dont il s'agit : ce </w:t>
      </w:r>
      <w:r w:rsidR="00DA79F2">
        <w:rPr>
          <w:rFonts w:ascii="Garamond" w:hAnsi="Garamond" w:cs="Courier New"/>
          <w:sz w:val="20"/>
          <w:szCs w:val="20"/>
        </w:rPr>
        <w:t>« </w:t>
      </w:r>
      <w:r w:rsidR="00F1463B" w:rsidRPr="00527DD2">
        <w:rPr>
          <w:rFonts w:ascii="Garamond" w:hAnsi="Garamond"/>
          <w:bCs/>
          <w:i/>
          <w:color w:val="0000CC"/>
          <w:sz w:val="20"/>
          <w:szCs w:val="20"/>
        </w:rPr>
        <w:t>Cogito, ergo</w:t>
      </w:r>
      <w:r w:rsidR="00F1463B" w:rsidRPr="00527DD2">
        <w:rPr>
          <w:rFonts w:ascii="Garamond" w:hAnsi="Garamond"/>
          <w:i/>
          <w:color w:val="0000CC"/>
          <w:sz w:val="20"/>
          <w:szCs w:val="20"/>
        </w:rPr>
        <w:t xml:space="preserve"> </w:t>
      </w:r>
      <w:r w:rsidR="00F1463B" w:rsidRPr="00527DD2">
        <w:rPr>
          <w:rFonts w:ascii="Garamond" w:hAnsi="Garamond"/>
          <w:bCs/>
          <w:i/>
          <w:color w:val="000000" w:themeColor="text1"/>
          <w:sz w:val="20"/>
          <w:szCs w:val="20"/>
        </w:rPr>
        <w:t>Es</w:t>
      </w:r>
      <w:r w:rsidR="00DA79F2">
        <w:rPr>
          <w:rFonts w:ascii="Garamond" w:hAnsi="Garamond"/>
          <w:bCs/>
          <w:i/>
          <w:color w:val="000000" w:themeColor="text1"/>
          <w:sz w:val="20"/>
          <w:szCs w:val="20"/>
        </w:rPr>
        <w:t> »</w:t>
      </w:r>
      <w:r w:rsidRPr="00527DD2">
        <w:rPr>
          <w:rFonts w:ascii="Garamond" w:hAnsi="Garamond" w:cs="Courier New"/>
          <w:i/>
          <w:sz w:val="20"/>
          <w:szCs w:val="20"/>
        </w:rPr>
        <w:t xml:space="preserve"> </w:t>
      </w:r>
      <w:r w:rsidRPr="00527DD2">
        <w:rPr>
          <w:rFonts w:ascii="Garamond" w:hAnsi="Garamond" w:cs="Courier New"/>
          <w:iCs/>
          <w:sz w:val="20"/>
          <w:szCs w:val="20"/>
        </w:rPr>
        <w:t>vous</w:t>
      </w:r>
      <w:r w:rsidRPr="00527DD2">
        <w:rPr>
          <w:rFonts w:ascii="Garamond" w:hAnsi="Garamond" w:cs="Courier New"/>
          <w:i/>
          <w:sz w:val="20"/>
          <w:szCs w:val="20"/>
        </w:rPr>
        <w:t xml:space="preserve"> </w:t>
      </w:r>
      <w:r w:rsidRPr="00527DD2">
        <w:rPr>
          <w:rFonts w:ascii="Garamond" w:hAnsi="Garamond" w:cs="Courier New"/>
          <w:sz w:val="20"/>
          <w:szCs w:val="20"/>
        </w:rPr>
        <w:t>voyez bien dans quel sens il nous mè</w:t>
      </w:r>
      <w:r w:rsidRPr="00527DD2">
        <w:rPr>
          <w:rFonts w:ascii="Garamond" w:hAnsi="Garamond" w:cs="Courier New"/>
          <w:sz w:val="20"/>
          <w:szCs w:val="20"/>
        </w:rPr>
        <w:softHyphen/>
        <w:t xml:space="preserve">ne.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que c'est une façon de reposer la question de ce que c'est que ce fameux « </w:t>
      </w:r>
      <w:r w:rsidRPr="00527DD2">
        <w:rPr>
          <w:rFonts w:ascii="Garamond" w:hAnsi="Garamond"/>
          <w:i/>
          <w:sz w:val="20"/>
          <w:szCs w:val="20"/>
        </w:rPr>
        <w:t>Es</w:t>
      </w:r>
      <w:r w:rsidRPr="00527DD2">
        <w:rPr>
          <w:rFonts w:ascii="Garamond" w:hAnsi="Garamond" w:cs="Courier New"/>
          <w:sz w:val="20"/>
          <w:szCs w:val="20"/>
        </w:rPr>
        <w:t xml:space="preserve"> », qui ne va pas, tout de même, tellement de soi, puisque aussi bien je me suis permis de qualifier d'imbéciles ceux qui ne trouvent que trop aisé</w:t>
      </w:r>
      <w:r w:rsidRPr="00527DD2">
        <w:rPr>
          <w:rFonts w:ascii="Garamond" w:hAnsi="Garamond" w:cs="Courier New"/>
          <w:sz w:val="20"/>
          <w:szCs w:val="20"/>
        </w:rPr>
        <w:softHyphen/>
        <w:t xml:space="preserve">ment à s'y retrouver, à y voir une sorte d'autre sujet, et pour tout dire, de </w:t>
      </w:r>
      <w:r w:rsidR="00F1463B" w:rsidRPr="00527DD2">
        <w:rPr>
          <w:rFonts w:ascii="Garamond" w:hAnsi="Garamond"/>
          <w:i/>
          <w:iCs/>
          <w:color w:val="0000CC"/>
          <w:sz w:val="20"/>
          <w:szCs w:val="20"/>
        </w:rPr>
        <w:t>m</w:t>
      </w:r>
      <w:r w:rsidRPr="00527DD2">
        <w:rPr>
          <w:rFonts w:ascii="Garamond" w:hAnsi="Garamond"/>
          <w:i/>
          <w:iCs/>
          <w:color w:val="0000CC"/>
          <w:sz w:val="20"/>
          <w:szCs w:val="20"/>
        </w:rPr>
        <w:t>oi</w:t>
      </w:r>
      <w:r w:rsidRPr="00527DD2">
        <w:rPr>
          <w:rFonts w:ascii="Garamond" w:hAnsi="Garamond" w:cs="Courier New"/>
          <w:sz w:val="20"/>
          <w:szCs w:val="20"/>
        </w:rPr>
        <w:t xml:space="preserve"> autrement constitué, de qualité suspecte, d'« </w:t>
      </w:r>
      <w:r w:rsidRPr="00527DD2">
        <w:rPr>
          <w:rFonts w:ascii="Garamond" w:hAnsi="Garamond"/>
          <w:i/>
          <w:sz w:val="20"/>
          <w:szCs w:val="20"/>
        </w:rPr>
        <w:t>outlaw</w:t>
      </w:r>
      <w:r w:rsidRPr="00527DD2">
        <w:rPr>
          <w:rFonts w:ascii="Garamond" w:hAnsi="Garamond" w:cs="Courier New"/>
          <w:sz w:val="20"/>
          <w:szCs w:val="20"/>
        </w:rPr>
        <w:t xml:space="preserve"> » du </w:t>
      </w:r>
      <w:r w:rsidR="00E67958" w:rsidRPr="00527DD2">
        <w:rPr>
          <w:rFonts w:ascii="Garamond" w:hAnsi="Garamond"/>
          <w:i/>
          <w:iCs/>
          <w:color w:val="0000CC"/>
          <w:sz w:val="20"/>
          <w:szCs w:val="20"/>
        </w:rPr>
        <w:t>moi</w:t>
      </w:r>
      <w:r w:rsidRPr="00527DD2">
        <w:rPr>
          <w:rFonts w:ascii="Garamond" w:hAnsi="Garamond" w:cs="Courier New"/>
          <w:sz w:val="20"/>
          <w:szCs w:val="20"/>
        </w:rPr>
        <w:t xml:space="preserve">, ou comme certains l'ont tout crûment dit de « </w:t>
      </w:r>
      <w:r w:rsidRPr="00527DD2">
        <w:rPr>
          <w:rFonts w:ascii="Garamond" w:hAnsi="Garamond"/>
          <w:i/>
          <w:sz w:val="20"/>
          <w:szCs w:val="20"/>
        </w:rPr>
        <w:t xml:space="preserve">mauvais </w:t>
      </w:r>
      <w:r w:rsidR="00E67958" w:rsidRPr="00527DD2">
        <w:rPr>
          <w:rFonts w:ascii="Garamond" w:hAnsi="Garamond"/>
          <w:i/>
          <w:sz w:val="20"/>
          <w:szCs w:val="20"/>
        </w:rPr>
        <w:t>m</w:t>
      </w:r>
      <w:r w:rsidRPr="00527DD2">
        <w:rPr>
          <w:rFonts w:ascii="Garamond" w:hAnsi="Garamond"/>
          <w:i/>
          <w:sz w:val="20"/>
          <w:szCs w:val="20"/>
        </w:rPr>
        <w:t>oi</w:t>
      </w:r>
      <w:r w:rsidRPr="00527DD2">
        <w:rPr>
          <w:rFonts w:ascii="Garamond" w:hAnsi="Garamond" w:cs="Courier New"/>
          <w:sz w:val="20"/>
          <w:szCs w:val="20"/>
        </w:rPr>
        <w:t xml:space="preserve"> ». </w:t>
      </w:r>
    </w:p>
    <w:p w:rsidR="00F1463B" w:rsidRPr="00527DD2" w:rsidRDefault="00F1463B">
      <w:pPr>
        <w:rPr>
          <w:rFonts w:ascii="Garamond" w:hAnsi="Garamond" w:cs="Courier New"/>
          <w:sz w:val="20"/>
          <w:szCs w:val="20"/>
        </w:rPr>
      </w:pPr>
    </w:p>
    <w:p w:rsidR="00DA79F2" w:rsidRDefault="0047305D">
      <w:pPr>
        <w:rPr>
          <w:rFonts w:ascii="Garamond" w:hAnsi="Garamond" w:cs="Courier New"/>
          <w:sz w:val="20"/>
          <w:szCs w:val="20"/>
        </w:rPr>
      </w:pPr>
      <w:r w:rsidRPr="00527DD2">
        <w:rPr>
          <w:rFonts w:ascii="Garamond" w:hAnsi="Garamond" w:cs="Courier New"/>
          <w:sz w:val="20"/>
          <w:szCs w:val="20"/>
        </w:rPr>
        <w:t>Bien sûr, ce n'est pas facile de donner son statut à une telle entité ! Et penser qu'il convient de le subs</w:t>
      </w:r>
      <w:r w:rsidRPr="00527DD2">
        <w:rPr>
          <w:rFonts w:ascii="Garamond" w:hAnsi="Garamond" w:cs="Courier New"/>
          <w:sz w:val="20"/>
          <w:szCs w:val="20"/>
        </w:rPr>
        <w:softHyphen/>
        <w:t xml:space="preserve">tantifier simplement de ce qui nous vient d'une obscure </w:t>
      </w:r>
      <w:r w:rsidRPr="00527DD2">
        <w:rPr>
          <w:rFonts w:ascii="Garamond" w:hAnsi="Garamond" w:cs="Courier New"/>
          <w:i/>
          <w:sz w:val="20"/>
          <w:szCs w:val="20"/>
        </w:rPr>
        <w:t>poussée interne</w:t>
      </w:r>
      <w:r w:rsidRPr="00527DD2">
        <w:rPr>
          <w:rFonts w:ascii="Garamond" w:hAnsi="Garamond" w:cs="Courier New"/>
          <w:sz w:val="20"/>
          <w:szCs w:val="20"/>
        </w:rPr>
        <w:t xml:space="preserve">, ça n'est nullement écarter le problème du statut de ce </w:t>
      </w:r>
      <w:r w:rsidR="00F1463B" w:rsidRPr="00527DD2">
        <w:rPr>
          <w:rFonts w:ascii="Garamond" w:hAnsi="Garamond" w:cs="Courier New"/>
          <w:sz w:val="20"/>
          <w:szCs w:val="20"/>
        </w:rPr>
        <w:t>« </w:t>
      </w:r>
      <w:r w:rsidRPr="00527DD2">
        <w:rPr>
          <w:rFonts w:ascii="Garamond" w:hAnsi="Garamond"/>
          <w:i/>
          <w:sz w:val="20"/>
          <w:szCs w:val="20"/>
        </w:rPr>
        <w:t>Es</w:t>
      </w:r>
      <w:r w:rsidR="00DA79F2">
        <w:rPr>
          <w:rFonts w:ascii="Garamond" w:hAnsi="Garamond" w:cs="Courier New"/>
          <w:sz w:val="20"/>
          <w:szCs w:val="20"/>
        </w:rPr>
        <w:t xml:space="preserve"> ». </w:t>
      </w:r>
      <w:r w:rsidRPr="00527DD2">
        <w:rPr>
          <w:rFonts w:ascii="Garamond" w:hAnsi="Garamond" w:cs="Courier New"/>
          <w:sz w:val="20"/>
          <w:szCs w:val="20"/>
        </w:rPr>
        <w:t xml:space="preserve">Car, à la vérité, si c'était ça, </w:t>
      </w:r>
    </w:p>
    <w:p w:rsidR="0047305D" w:rsidRPr="00527DD2" w:rsidRDefault="0047305D">
      <w:pPr>
        <w:rPr>
          <w:rFonts w:ascii="Garamond" w:hAnsi="Garamond" w:cs="Courier New"/>
          <w:sz w:val="20"/>
          <w:szCs w:val="20"/>
        </w:rPr>
      </w:pPr>
      <w:r w:rsidRPr="00527DD2">
        <w:rPr>
          <w:rFonts w:ascii="Garamond" w:hAnsi="Garamond" w:cs="Courier New"/>
          <w:sz w:val="20"/>
          <w:szCs w:val="20"/>
        </w:rPr>
        <w:t>ce ne serait rien d'autre que ce qui, depuis toujours et très légitimement, a constitué cette sorte de sujet qu'on appel</w:t>
      </w:r>
      <w:r w:rsidRPr="00527DD2">
        <w:rPr>
          <w:rFonts w:ascii="Garamond" w:hAnsi="Garamond" w:cs="Courier New"/>
          <w:sz w:val="20"/>
          <w:szCs w:val="20"/>
        </w:rPr>
        <w:softHyphen/>
        <w:t xml:space="preserve">le le </w:t>
      </w:r>
      <w:r w:rsidR="00F1463B" w:rsidRPr="00527DD2">
        <w:rPr>
          <w:rFonts w:ascii="Garamond" w:hAnsi="Garamond"/>
          <w:i/>
          <w:iCs/>
          <w:color w:val="0000CC"/>
          <w:sz w:val="20"/>
          <w:szCs w:val="20"/>
        </w:rPr>
        <w:t>moi</w:t>
      </w:r>
      <w:r w:rsidRPr="00527DD2">
        <w:rPr>
          <w:rFonts w:ascii="Garamond" w:hAnsi="Garamond" w:cs="Courier New"/>
          <w:sz w:val="20"/>
          <w:szCs w:val="20"/>
        </w:rPr>
        <w:t>.</w:t>
      </w:r>
    </w:p>
    <w:p w:rsidR="00A04D22" w:rsidRPr="00527DD2" w:rsidRDefault="00A04D22">
      <w:pPr>
        <w:rPr>
          <w:rFonts w:ascii="Garamond" w:hAnsi="Garamond" w:cs="Courier New"/>
          <w:sz w:val="20"/>
          <w:szCs w:val="20"/>
        </w:rPr>
      </w:pPr>
    </w:p>
    <w:p w:rsidR="00F1463B" w:rsidRPr="00527DD2" w:rsidRDefault="0047305D">
      <w:pPr>
        <w:rPr>
          <w:rFonts w:ascii="Garamond" w:hAnsi="Garamond" w:cs="Courier New"/>
          <w:sz w:val="20"/>
          <w:szCs w:val="20"/>
        </w:rPr>
      </w:pPr>
      <w:r w:rsidRPr="00527DD2">
        <w:rPr>
          <w:rFonts w:ascii="Garamond" w:hAnsi="Garamond" w:cs="Courier New"/>
          <w:sz w:val="20"/>
          <w:szCs w:val="20"/>
        </w:rPr>
        <w:t>Vous sentez bien que c'est à partir de l'Autre bar</w:t>
      </w:r>
      <w:r w:rsidRPr="00527DD2">
        <w:rPr>
          <w:rFonts w:ascii="Garamond" w:hAnsi="Garamond" w:cs="Courier New"/>
          <w:sz w:val="20"/>
          <w:szCs w:val="20"/>
        </w:rPr>
        <w:softHyphen/>
        <w:t xml:space="preserve">ré </w:t>
      </w:r>
      <w:r w:rsidR="003C570C" w:rsidRPr="00DA79F2">
        <w:rPr>
          <w:rFonts w:ascii="Garamond" w:hAnsi="Garamond" w:cs="Courier New"/>
          <w:color w:val="C00000"/>
          <w:sz w:val="16"/>
          <w:szCs w:val="16"/>
        </w:rPr>
        <w:t>[</w:t>
      </w:r>
      <w:r w:rsidR="003C570C" w:rsidRPr="00DA79F2">
        <w:rPr>
          <w:rFonts w:ascii="LACAN" w:hAnsi="LACAN" w:cs="Courier New"/>
          <w:color w:val="0000CC"/>
          <w:sz w:val="16"/>
          <w:szCs w:val="16"/>
        </w:rPr>
        <w:t>A</w:t>
      </w:r>
      <w:r w:rsidR="003C570C" w:rsidRPr="00DA79F2">
        <w:rPr>
          <w:rFonts w:ascii="Garamond" w:hAnsi="Garamond" w:cs="Courier New"/>
          <w:color w:val="C00000"/>
          <w:sz w:val="16"/>
          <w:szCs w:val="16"/>
        </w:rPr>
        <w:t>]</w:t>
      </w:r>
      <w:r w:rsidR="003C570C">
        <w:rPr>
          <w:rFonts w:ascii="Garamond" w:hAnsi="Garamond" w:cs="Courier New"/>
          <w:sz w:val="20"/>
          <w:szCs w:val="20"/>
        </w:rPr>
        <w:t xml:space="preserve"> dont il s'agit, </w:t>
      </w:r>
      <w:r w:rsidRPr="00527DD2">
        <w:rPr>
          <w:rFonts w:ascii="Garamond" w:hAnsi="Garamond" w:cs="Courier New"/>
          <w:sz w:val="20"/>
          <w:szCs w:val="20"/>
        </w:rPr>
        <w:t>que nous allons avoir non pas à le re</w:t>
      </w:r>
      <w:r w:rsidRPr="00527DD2">
        <w:rPr>
          <w:rFonts w:ascii="Garamond" w:hAnsi="Garamond" w:cs="Courier New"/>
          <w:sz w:val="20"/>
          <w:szCs w:val="20"/>
        </w:rPr>
        <w:softHyphen/>
        <w:t>penser, mais à le penser tout simplement. Et que cet Autre barré</w:t>
      </w:r>
      <w:r w:rsidR="00E67958" w:rsidRPr="00527DD2">
        <w:rPr>
          <w:rFonts w:ascii="Garamond" w:hAnsi="Garamond" w:cs="Courier New"/>
          <w:sz w:val="20"/>
          <w:szCs w:val="20"/>
        </w:rPr>
        <w:t xml:space="preserve"> </w:t>
      </w:r>
      <w:r w:rsidR="003C570C" w:rsidRPr="00DA79F2">
        <w:rPr>
          <w:rFonts w:ascii="Garamond" w:hAnsi="Garamond" w:cs="Courier New"/>
          <w:color w:val="C00000"/>
          <w:sz w:val="16"/>
          <w:szCs w:val="16"/>
        </w:rPr>
        <w:t>[</w:t>
      </w:r>
      <w:r w:rsidR="003C570C" w:rsidRPr="00DA79F2">
        <w:rPr>
          <w:rFonts w:ascii="LACAN" w:hAnsi="LACAN" w:cs="Courier New"/>
          <w:color w:val="0000CC"/>
          <w:sz w:val="16"/>
          <w:szCs w:val="16"/>
        </w:rPr>
        <w:t>A</w:t>
      </w:r>
      <w:r w:rsidR="003C570C" w:rsidRPr="00DA79F2">
        <w:rPr>
          <w:rFonts w:ascii="Garamond" w:hAnsi="Garamond" w:cs="Courier New"/>
          <w:color w:val="C00000"/>
          <w:sz w:val="16"/>
          <w:szCs w:val="16"/>
        </w:rPr>
        <w:t>]</w:t>
      </w:r>
      <w:r w:rsidRPr="00527DD2">
        <w:rPr>
          <w:rFonts w:ascii="Garamond" w:hAnsi="Garamond" w:cs="Courier New"/>
          <w:sz w:val="20"/>
          <w:szCs w:val="20"/>
        </w:rPr>
        <w:t xml:space="preserve">, pour autant que nous en </w:t>
      </w:r>
      <w:proofErr w:type="gramStart"/>
      <w:r w:rsidRPr="00527DD2">
        <w:rPr>
          <w:rFonts w:ascii="Garamond" w:hAnsi="Garamond" w:cs="Courier New"/>
          <w:sz w:val="20"/>
          <w:szCs w:val="20"/>
        </w:rPr>
        <w:t>partons</w:t>
      </w:r>
      <w:proofErr w:type="gramEnd"/>
      <w:r w:rsidRPr="00527DD2">
        <w:rPr>
          <w:rFonts w:ascii="Garamond" w:hAnsi="Garamond" w:cs="Courier New"/>
          <w:sz w:val="20"/>
          <w:szCs w:val="20"/>
        </w:rPr>
        <w:t xml:space="preserve"> comme du lieu où se situe l'affirmation de la parole, </w:t>
      </w:r>
    </w:p>
    <w:p w:rsidR="0047305D" w:rsidRPr="00527DD2" w:rsidRDefault="0047305D">
      <w:pPr>
        <w:rPr>
          <w:rFonts w:ascii="Garamond" w:hAnsi="Garamond" w:cs="Courier New"/>
          <w:sz w:val="20"/>
          <w:szCs w:val="20"/>
        </w:rPr>
      </w:pPr>
      <w:r w:rsidRPr="00527DD2">
        <w:rPr>
          <w:rFonts w:ascii="Garamond" w:hAnsi="Garamond" w:cs="Courier New"/>
          <w:sz w:val="20"/>
          <w:szCs w:val="20"/>
        </w:rPr>
        <w:t>c'est bien quelque chose qui met en question, pour nous, le statut de la deuxième personne.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Depuis toujours, une sorte d'ambiguïté s'est instau</w:t>
      </w:r>
      <w:r w:rsidRPr="00527DD2">
        <w:rPr>
          <w:rFonts w:ascii="Garamond" w:hAnsi="Garamond" w:cs="Courier New"/>
          <w:sz w:val="20"/>
          <w:szCs w:val="20"/>
        </w:rPr>
        <w:softHyphen/>
        <w:t>rée, de la nécessité même de la démarche qui m'a fait intro</w:t>
      </w:r>
      <w:r w:rsidRPr="00527DD2">
        <w:rPr>
          <w:rFonts w:ascii="Garamond" w:hAnsi="Garamond" w:cs="Courier New"/>
          <w:sz w:val="20"/>
          <w:szCs w:val="20"/>
        </w:rPr>
        <w:softHyphen/>
        <w:t xml:space="preserve">duire, par la voie de </w:t>
      </w:r>
      <w:r w:rsidR="00F1463B" w:rsidRPr="00527DD2">
        <w:rPr>
          <w:rFonts w:ascii="Garamond" w:hAnsi="Garamond"/>
          <w:i/>
          <w:iCs/>
          <w:sz w:val="20"/>
          <w:szCs w:val="20"/>
        </w:rPr>
        <w:t>F</w:t>
      </w:r>
      <w:r w:rsidRPr="00527DD2">
        <w:rPr>
          <w:rFonts w:ascii="Garamond" w:hAnsi="Garamond"/>
          <w:i/>
          <w:iCs/>
          <w:sz w:val="20"/>
          <w:szCs w:val="20"/>
        </w:rPr>
        <w:t>onction et champ de la parole et du langage</w:t>
      </w:r>
      <w:r w:rsidRPr="00527DD2">
        <w:rPr>
          <w:rFonts w:ascii="Garamond" w:hAnsi="Garamond" w:cs="Courier New"/>
          <w:i/>
          <w:iCs/>
          <w:sz w:val="20"/>
          <w:szCs w:val="20"/>
        </w:rPr>
        <w:t xml:space="preserve"> </w:t>
      </w:r>
      <w:r w:rsidR="003C570C">
        <w:rPr>
          <w:rFonts w:ascii="Garamond" w:hAnsi="Garamond" w:cs="Courier New"/>
          <w:i/>
          <w:iCs/>
          <w:sz w:val="20"/>
          <w:szCs w:val="20"/>
        </w:rPr>
        <w:t xml:space="preserve"> </w:t>
      </w:r>
      <w:r w:rsidRPr="003C570C">
        <w:rPr>
          <w:rFonts w:ascii="Garamond" w:hAnsi="Garamond" w:cs="Courier New"/>
          <w:color w:val="C00000"/>
          <w:sz w:val="14"/>
          <w:szCs w:val="14"/>
        </w:rPr>
        <w:t>[</w:t>
      </w:r>
      <w:r w:rsidRPr="003C570C">
        <w:rPr>
          <w:rFonts w:ascii="Garamond" w:hAnsi="Garamond" w:cs="Courier New"/>
          <w:i/>
          <w:color w:val="C00000"/>
          <w:sz w:val="16"/>
          <w:szCs w:val="16"/>
        </w:rPr>
        <w:t>Écrits</w:t>
      </w:r>
      <w:r w:rsidRPr="003C570C">
        <w:rPr>
          <w:rFonts w:ascii="Garamond" w:hAnsi="Garamond" w:cs="Courier New"/>
          <w:color w:val="C00000"/>
          <w:sz w:val="14"/>
          <w:szCs w:val="14"/>
        </w:rPr>
        <w:t>, p.237]</w:t>
      </w:r>
      <w:r w:rsidRPr="00527DD2">
        <w:rPr>
          <w:rFonts w:ascii="Garamond" w:hAnsi="Garamond" w:cs="Courier New"/>
          <w:sz w:val="20"/>
          <w:szCs w:val="20"/>
        </w:rPr>
        <w:t>, ce dont il s'agit concernant l'inconscient.</w:t>
      </w:r>
    </w:p>
    <w:p w:rsidR="00F1463B" w:rsidRPr="00527DD2" w:rsidRDefault="00F1463B">
      <w:pPr>
        <w:rPr>
          <w:rFonts w:ascii="Garamond" w:hAnsi="Garamond" w:cs="Courier New"/>
          <w:sz w:val="20"/>
          <w:szCs w:val="20"/>
        </w:rPr>
      </w:pPr>
    </w:p>
    <w:p w:rsidR="00F1463B" w:rsidRPr="00527DD2" w:rsidRDefault="0047305D">
      <w:pPr>
        <w:rPr>
          <w:rFonts w:ascii="Garamond" w:hAnsi="Garamond" w:cs="Courier New"/>
          <w:sz w:val="20"/>
          <w:szCs w:val="20"/>
        </w:rPr>
      </w:pPr>
      <w:r w:rsidRPr="00527DD2">
        <w:rPr>
          <w:rFonts w:ascii="Garamond" w:hAnsi="Garamond" w:cs="Courier New"/>
          <w:sz w:val="20"/>
          <w:szCs w:val="20"/>
        </w:rPr>
        <w:t>Le terme d'</w:t>
      </w:r>
      <w:r w:rsidRPr="00527DD2">
        <w:rPr>
          <w:rFonts w:ascii="Garamond" w:hAnsi="Garamond"/>
          <w:i/>
          <w:sz w:val="20"/>
          <w:szCs w:val="20"/>
        </w:rPr>
        <w:t>intersubjectivité</w:t>
      </w:r>
      <w:r w:rsidRPr="00527DD2">
        <w:rPr>
          <w:rFonts w:ascii="Garamond" w:hAnsi="Garamond" w:cs="Courier New"/>
          <w:i/>
          <w:sz w:val="20"/>
          <w:szCs w:val="20"/>
        </w:rPr>
        <w:t xml:space="preserve"> </w:t>
      </w:r>
      <w:r w:rsidRPr="00527DD2">
        <w:rPr>
          <w:rFonts w:ascii="Garamond" w:hAnsi="Garamond" w:cs="Courier New"/>
          <w:sz w:val="20"/>
          <w:szCs w:val="20"/>
        </w:rPr>
        <w:t>assurément rôde encore et rôdera longtemps, puisqu'il y est écrit en toutes let</w:t>
      </w:r>
      <w:r w:rsidRPr="00527DD2">
        <w:rPr>
          <w:rFonts w:ascii="Garamond" w:hAnsi="Garamond" w:cs="Courier New"/>
          <w:sz w:val="20"/>
          <w:szCs w:val="20"/>
        </w:rPr>
        <w:softHyphen/>
        <w:t>tres dans ce qui fut le parcours de mon enseignement. Ce n'est jamais sans l'accompagner de quelques réserves</w:t>
      </w:r>
      <w:r w:rsidR="00B60D1C">
        <w:rPr>
          <w:rFonts w:ascii="Garamond" w:hAnsi="Garamond" w:cs="Courier New"/>
          <w:sz w:val="20"/>
          <w:szCs w:val="20"/>
        </w:rPr>
        <w:t xml:space="preserve"> - </w:t>
      </w:r>
      <w:r w:rsidRPr="00527DD2">
        <w:rPr>
          <w:rFonts w:ascii="Garamond" w:hAnsi="Garamond" w:cs="Courier New"/>
          <w:sz w:val="20"/>
          <w:szCs w:val="20"/>
        </w:rPr>
        <w:t>mais de réserves qui n'étaient pas</w:t>
      </w:r>
      <w:r w:rsidR="00B60D1C">
        <w:rPr>
          <w:rFonts w:ascii="Garamond" w:hAnsi="Garamond" w:cs="Courier New"/>
          <w:sz w:val="20"/>
          <w:szCs w:val="20"/>
        </w:rPr>
        <w:t>,</w:t>
      </w:r>
      <w:r w:rsidRPr="00527DD2">
        <w:rPr>
          <w:rFonts w:ascii="Garamond" w:hAnsi="Garamond" w:cs="Courier New"/>
          <w:sz w:val="20"/>
          <w:szCs w:val="20"/>
        </w:rPr>
        <w:t xml:space="preserve"> pour l'auditoire que j'avais</w:t>
      </w:r>
      <w:r w:rsidR="00B60D1C">
        <w:rPr>
          <w:rFonts w:ascii="Garamond" w:hAnsi="Garamond" w:cs="Courier New"/>
          <w:sz w:val="20"/>
          <w:szCs w:val="20"/>
        </w:rPr>
        <w:t>,</w:t>
      </w:r>
      <w:r w:rsidRPr="00527DD2">
        <w:rPr>
          <w:rFonts w:ascii="Garamond" w:hAnsi="Garamond" w:cs="Courier New"/>
          <w:sz w:val="20"/>
          <w:szCs w:val="20"/>
        </w:rPr>
        <w:t xml:space="preserve"> intelligibles alors</w:t>
      </w:r>
      <w:r w:rsidR="00B60D1C">
        <w:rPr>
          <w:rFonts w:ascii="Garamond" w:hAnsi="Garamond" w:cs="Courier New"/>
          <w:sz w:val="20"/>
          <w:szCs w:val="20"/>
        </w:rPr>
        <w:t xml:space="preserve"> - </w:t>
      </w:r>
      <w:r w:rsidRPr="00527DD2">
        <w:rPr>
          <w:rFonts w:ascii="Garamond" w:hAnsi="Garamond" w:cs="Courier New"/>
          <w:sz w:val="20"/>
          <w:szCs w:val="20"/>
        </w:rPr>
        <w:t xml:space="preserve">que je me suis servi de ce terme </w:t>
      </w:r>
      <w:r w:rsidR="00F1463B" w:rsidRPr="00527DD2">
        <w:rPr>
          <w:rFonts w:ascii="Garamond" w:hAnsi="Garamond" w:cs="Courier New"/>
          <w:sz w:val="20"/>
          <w:szCs w:val="20"/>
        </w:rPr>
        <w:t>d'</w:t>
      </w:r>
      <w:r w:rsidR="00F1463B" w:rsidRPr="00527DD2">
        <w:rPr>
          <w:rFonts w:ascii="Garamond" w:hAnsi="Garamond"/>
          <w:i/>
          <w:sz w:val="20"/>
          <w:szCs w:val="20"/>
        </w:rPr>
        <w:t>intersubjectivité</w:t>
      </w:r>
      <w:r w:rsidRPr="00527DD2">
        <w:rPr>
          <w:rFonts w:ascii="Garamond" w:hAnsi="Garamond" w:cs="Courier New"/>
          <w:sz w:val="20"/>
          <w:szCs w:val="20"/>
        </w:rPr>
        <w:t xml:space="preserve">. </w:t>
      </w:r>
    </w:p>
    <w:p w:rsidR="00B9719B" w:rsidRPr="00527DD2" w:rsidRDefault="00B9719B">
      <w:pPr>
        <w:rPr>
          <w:rFonts w:ascii="Garamond" w:hAnsi="Garamond" w:cs="Courier New"/>
          <w:sz w:val="20"/>
          <w:szCs w:val="20"/>
        </w:rPr>
      </w:pPr>
    </w:p>
    <w:p w:rsidR="00B60D1C" w:rsidRDefault="0047305D">
      <w:pPr>
        <w:rPr>
          <w:rFonts w:ascii="Garamond" w:hAnsi="Garamond" w:cs="Courier New"/>
          <w:sz w:val="20"/>
          <w:szCs w:val="20"/>
        </w:rPr>
      </w:pPr>
      <w:r w:rsidRPr="00527DD2">
        <w:rPr>
          <w:rFonts w:ascii="Garamond" w:hAnsi="Garamond" w:cs="Courier New"/>
          <w:sz w:val="20"/>
          <w:szCs w:val="20"/>
        </w:rPr>
        <w:t>Chacun sait qu'il n'est que trop aisément reçu, et que</w:t>
      </w:r>
      <w:r w:rsidR="00A04D22" w:rsidRPr="00527DD2">
        <w:rPr>
          <w:rFonts w:ascii="Garamond" w:hAnsi="Garamond" w:cs="Courier New"/>
          <w:sz w:val="20"/>
          <w:szCs w:val="20"/>
        </w:rPr>
        <w:t xml:space="preserve"> </w:t>
      </w:r>
      <w:r w:rsidRPr="00527DD2">
        <w:rPr>
          <w:rFonts w:ascii="Garamond" w:hAnsi="Garamond" w:cs="Courier New"/>
          <w:sz w:val="20"/>
          <w:szCs w:val="20"/>
        </w:rPr>
        <w:t>bien sûr il restera la forteresse de tout ce que, précisément, je combat</w:t>
      </w:r>
      <w:r w:rsidR="00B60D1C">
        <w:rPr>
          <w:rFonts w:ascii="Garamond" w:hAnsi="Garamond" w:cs="Courier New"/>
          <w:sz w:val="20"/>
          <w:szCs w:val="20"/>
        </w:rPr>
        <w:t xml:space="preserve">s </w:t>
      </w:r>
    </w:p>
    <w:p w:rsidR="00B60D1C" w:rsidRDefault="00B60D1C">
      <w:pPr>
        <w:rPr>
          <w:rFonts w:ascii="Garamond" w:hAnsi="Garamond" w:cs="Courier New"/>
          <w:sz w:val="20"/>
          <w:szCs w:val="20"/>
        </w:rPr>
      </w:pPr>
      <w:r>
        <w:rPr>
          <w:rFonts w:ascii="Garamond" w:hAnsi="Garamond" w:cs="Courier New"/>
          <w:sz w:val="20"/>
          <w:szCs w:val="20"/>
        </w:rPr>
        <w:t xml:space="preserve">de la façon la plus précise. </w:t>
      </w:r>
      <w:r w:rsidR="0047305D" w:rsidRPr="00527DD2">
        <w:rPr>
          <w:rFonts w:ascii="Garamond" w:hAnsi="Garamond" w:cs="Courier New"/>
          <w:sz w:val="20"/>
          <w:szCs w:val="20"/>
        </w:rPr>
        <w:t xml:space="preserve">Le terme </w:t>
      </w:r>
      <w:r w:rsidR="00F1463B" w:rsidRPr="00527DD2">
        <w:rPr>
          <w:rFonts w:ascii="Garamond" w:hAnsi="Garamond" w:cs="Courier New"/>
          <w:sz w:val="20"/>
          <w:szCs w:val="20"/>
        </w:rPr>
        <w:t>d'</w:t>
      </w:r>
      <w:r w:rsidR="00F1463B" w:rsidRPr="00527DD2">
        <w:rPr>
          <w:rFonts w:ascii="Garamond" w:hAnsi="Garamond"/>
          <w:i/>
          <w:sz w:val="20"/>
          <w:szCs w:val="20"/>
        </w:rPr>
        <w:t>intersubjectivité</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 xml:space="preserve">avec les équivoques qu'il maintient dans </w:t>
      </w:r>
      <w:r w:rsidR="0047305D" w:rsidRPr="00527DD2">
        <w:rPr>
          <w:rFonts w:ascii="Garamond" w:hAnsi="Garamond"/>
          <w:i/>
          <w:sz w:val="20"/>
          <w:szCs w:val="20"/>
        </w:rPr>
        <w:t>l'ordre psychologique</w:t>
      </w:r>
      <w:r w:rsidR="0047305D" w:rsidRPr="00527DD2">
        <w:rPr>
          <w:rFonts w:ascii="Garamond" w:hAnsi="Garamond" w:cs="Courier New"/>
          <w:sz w:val="20"/>
          <w:szCs w:val="20"/>
        </w:rPr>
        <w:t xml:space="preserve">, et précisément,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 premier plan, celle que depuis toujours j'ai désignée comme une des plus dangereuses à marquer, à savoir </w:t>
      </w:r>
      <w:r w:rsidRPr="00527DD2">
        <w:rPr>
          <w:rFonts w:ascii="Garamond" w:hAnsi="Garamond"/>
          <w:bCs/>
          <w:i/>
          <w:color w:val="0000CC"/>
          <w:sz w:val="20"/>
          <w:szCs w:val="20"/>
        </w:rPr>
        <w:t>le sta</w:t>
      </w:r>
      <w:r w:rsidRPr="00527DD2">
        <w:rPr>
          <w:rFonts w:ascii="Garamond" w:hAnsi="Garamond"/>
          <w:bCs/>
          <w:i/>
          <w:color w:val="0000CC"/>
          <w:sz w:val="20"/>
          <w:szCs w:val="20"/>
        </w:rPr>
        <w:softHyphen/>
        <w:t xml:space="preserve">tut de </w:t>
      </w:r>
      <w:r w:rsidRPr="00527DD2">
        <w:rPr>
          <w:rFonts w:ascii="Garamond" w:hAnsi="Garamond"/>
          <w:bCs/>
          <w:i/>
          <w:color w:val="0000CC"/>
          <w:sz w:val="20"/>
          <w:szCs w:val="20"/>
          <w:u w:val="single"/>
        </w:rPr>
        <w:t>la réciprocité</w:t>
      </w:r>
      <w:r w:rsidRPr="00527DD2">
        <w:rPr>
          <w:rFonts w:ascii="Garamond" w:hAnsi="Garamond"/>
          <w:bCs/>
          <w:i/>
          <w:color w:val="0000CC"/>
          <w:sz w:val="20"/>
          <w:szCs w:val="20"/>
        </w:rPr>
        <w:t>, rempart de tout ce qui, dans la psy</w:t>
      </w:r>
      <w:r w:rsidRPr="00527DD2">
        <w:rPr>
          <w:rFonts w:ascii="Garamond" w:hAnsi="Garamond"/>
          <w:bCs/>
          <w:i/>
          <w:color w:val="0000CC"/>
          <w:sz w:val="20"/>
          <w:szCs w:val="20"/>
        </w:rPr>
        <w:softHyphen/>
        <w:t>chologie, est le plus fait pour asseoir toutes les méconnaissances concernant le developpement psychique</w:t>
      </w:r>
      <w:r w:rsidR="00F1463B" w:rsidRPr="00527DD2">
        <w:rPr>
          <w:rFonts w:ascii="Garamond" w:hAnsi="Garamond"/>
          <w:i/>
          <w:color w:val="0000CC"/>
          <w:sz w:val="20"/>
          <w:szCs w:val="20"/>
        </w:rPr>
        <w:t>.</w:t>
      </w:r>
    </w:p>
    <w:p w:rsidR="00B9719B" w:rsidRPr="00527DD2" w:rsidRDefault="00B9719B">
      <w:pPr>
        <w:rPr>
          <w:rFonts w:ascii="Garamond" w:hAnsi="Garamond" w:cs="Courier New"/>
          <w:sz w:val="20"/>
          <w:szCs w:val="20"/>
        </w:rPr>
      </w:pPr>
    </w:p>
    <w:p w:rsidR="00B9719B" w:rsidRPr="00527DD2" w:rsidRDefault="0047305D">
      <w:pPr>
        <w:rPr>
          <w:rFonts w:ascii="Garamond" w:hAnsi="Garamond" w:cs="Courier New"/>
          <w:sz w:val="20"/>
          <w:szCs w:val="20"/>
        </w:rPr>
      </w:pPr>
      <w:r w:rsidRPr="00527DD2">
        <w:rPr>
          <w:rFonts w:ascii="Garamond" w:hAnsi="Garamond" w:cs="Courier New"/>
          <w:sz w:val="20"/>
          <w:szCs w:val="20"/>
        </w:rPr>
        <w:t>J’ai voulu le symboliser, le marquer, en quelque sorte d'une image éclatante et grossière à la fois</w:t>
      </w:r>
      <w:r w:rsidR="00B9719B" w:rsidRPr="00527DD2">
        <w:rPr>
          <w:rFonts w:ascii="Garamond" w:hAnsi="Garamond" w:cs="Courier New"/>
          <w:sz w:val="20"/>
          <w:szCs w:val="20"/>
        </w:rPr>
        <w:t> :</w:t>
      </w:r>
      <w:r w:rsidRPr="00527DD2">
        <w:rPr>
          <w:rFonts w:ascii="Garamond" w:hAnsi="Garamond" w:cs="Courier New"/>
          <w:sz w:val="20"/>
          <w:szCs w:val="20"/>
        </w:rPr>
        <w:t xml:space="preserve"> je dirai que </w:t>
      </w:r>
      <w:r w:rsidRPr="00527DD2">
        <w:rPr>
          <w:rFonts w:ascii="Garamond" w:hAnsi="Garamond"/>
          <w:i/>
          <w:sz w:val="20"/>
          <w:szCs w:val="20"/>
        </w:rPr>
        <w:t>le statut de la réciprocit</w:t>
      </w:r>
      <w:r w:rsidR="00A04D22" w:rsidRPr="00527DD2">
        <w:rPr>
          <w:rFonts w:ascii="Garamond" w:hAnsi="Garamond"/>
          <w:i/>
          <w:sz w:val="20"/>
          <w:szCs w:val="20"/>
        </w:rPr>
        <w:t>é</w:t>
      </w:r>
      <w:r w:rsidR="00B9719B" w:rsidRPr="00527DD2">
        <w:rPr>
          <w:rFonts w:ascii="Garamond" w:hAnsi="Garamond" w:cs="Courier New"/>
          <w:sz w:val="20"/>
          <w:szCs w:val="20"/>
        </w:rPr>
        <w:t>…</w:t>
      </w:r>
    </w:p>
    <w:p w:rsidR="00F1463B" w:rsidRPr="00527DD2" w:rsidRDefault="0047305D" w:rsidP="00B60D1C">
      <w:pPr>
        <w:ind w:left="708"/>
        <w:rPr>
          <w:rFonts w:ascii="Garamond" w:hAnsi="Garamond" w:cs="Courier New"/>
          <w:sz w:val="20"/>
          <w:szCs w:val="20"/>
        </w:rPr>
      </w:pPr>
      <w:r w:rsidRPr="00527DD2">
        <w:rPr>
          <w:rFonts w:ascii="Garamond" w:hAnsi="Garamond" w:cs="Courier New"/>
          <w:sz w:val="20"/>
          <w:szCs w:val="20"/>
        </w:rPr>
        <w:t>en tant qu'il marque la limite statutai</w:t>
      </w:r>
      <w:r w:rsidRPr="00527DD2">
        <w:rPr>
          <w:rFonts w:ascii="Garamond" w:hAnsi="Garamond" w:cs="Courier New"/>
          <w:sz w:val="20"/>
          <w:szCs w:val="20"/>
        </w:rPr>
        <w:softHyphen/>
        <w:t xml:space="preserve">re où la maturité du sujet s'instaurerait quelque part dans le </w:t>
      </w:r>
      <w:r w:rsidRPr="00527DD2">
        <w:rPr>
          <w:rFonts w:ascii="Garamond" w:hAnsi="Garamond"/>
          <w:i/>
          <w:sz w:val="20"/>
          <w:szCs w:val="20"/>
        </w:rPr>
        <w:t>développement</w:t>
      </w:r>
      <w:r w:rsidRPr="00527DD2">
        <w:rPr>
          <w:rFonts w:ascii="Garamond" w:hAnsi="Garamond" w:cs="Courier New"/>
          <w:sz w:val="20"/>
          <w:szCs w:val="20"/>
        </w:rPr>
        <w:t>, est représenté, si vous le voulez bien, pour tous ceux qui auront vu ce quelque chose</w:t>
      </w:r>
      <w:r w:rsidR="00B60D1C">
        <w:rPr>
          <w:rFonts w:ascii="Garamond" w:hAnsi="Garamond" w:cs="Courier New"/>
          <w:sz w:val="20"/>
          <w:szCs w:val="20"/>
        </w:rPr>
        <w:t xml:space="preserve"> - </w:t>
      </w:r>
      <w:r w:rsidRPr="00527DD2">
        <w:rPr>
          <w:rFonts w:ascii="Garamond" w:hAnsi="Garamond" w:cs="Courier New"/>
          <w:sz w:val="20"/>
          <w:szCs w:val="20"/>
        </w:rPr>
        <w:t xml:space="preserve">et je pense qu'il y en aura suffisamment </w:t>
      </w:r>
    </w:p>
    <w:p w:rsidR="00B60D1C" w:rsidRDefault="0047305D" w:rsidP="00B60D1C">
      <w:pPr>
        <w:ind w:firstLine="708"/>
        <w:rPr>
          <w:rFonts w:ascii="Garamond" w:hAnsi="Garamond" w:cs="Courier New"/>
          <w:sz w:val="20"/>
          <w:szCs w:val="20"/>
        </w:rPr>
      </w:pPr>
      <w:r w:rsidRPr="00527DD2">
        <w:rPr>
          <w:rFonts w:ascii="Garamond" w:hAnsi="Garamond" w:cs="Courier New"/>
          <w:sz w:val="20"/>
          <w:szCs w:val="20"/>
        </w:rPr>
        <w:t xml:space="preserve">dans l'assemblée pour que ma parole porte, que les autres se renseignent </w:t>
      </w:r>
      <w:r w:rsidR="00B60D1C">
        <w:rPr>
          <w:rFonts w:ascii="Garamond" w:hAnsi="Garamond" w:cs="Courier New"/>
          <w:sz w:val="20"/>
          <w:szCs w:val="20"/>
        </w:rPr>
        <w:t xml:space="preserve">- </w:t>
      </w:r>
      <w:r w:rsidRPr="00527DD2">
        <w:rPr>
          <w:rFonts w:ascii="Garamond" w:hAnsi="Garamond" w:cs="Courier New"/>
          <w:sz w:val="20"/>
          <w:szCs w:val="20"/>
        </w:rPr>
        <w:t xml:space="preserve">pour ceux qui ont lu ou vu au cinéma </w:t>
      </w:r>
    </w:p>
    <w:p w:rsidR="00F1463B" w:rsidRPr="00527DD2" w:rsidRDefault="00F1463B" w:rsidP="00B60D1C">
      <w:pPr>
        <w:ind w:firstLine="708"/>
        <w:rPr>
          <w:rFonts w:ascii="Garamond" w:hAnsi="Garamond" w:cs="Courier New"/>
          <w:sz w:val="20"/>
          <w:szCs w:val="20"/>
        </w:rPr>
      </w:pPr>
      <w:r w:rsidRPr="00527DD2">
        <w:rPr>
          <w:rFonts w:ascii="Garamond" w:hAnsi="Garamond"/>
          <w:i/>
          <w:sz w:val="20"/>
          <w:szCs w:val="20"/>
        </w:rPr>
        <w:t>L</w:t>
      </w:r>
      <w:r w:rsidR="0047305D" w:rsidRPr="00527DD2">
        <w:rPr>
          <w:rFonts w:ascii="Garamond" w:hAnsi="Garamond"/>
          <w:i/>
          <w:sz w:val="20"/>
          <w:szCs w:val="20"/>
        </w:rPr>
        <w:t xml:space="preserve">es </w:t>
      </w:r>
      <w:r w:rsidR="0047305D" w:rsidRPr="00527DD2">
        <w:rPr>
          <w:rFonts w:ascii="Garamond" w:hAnsi="Garamond"/>
          <w:i/>
          <w:iCs/>
          <w:sz w:val="20"/>
          <w:szCs w:val="20"/>
        </w:rPr>
        <w:t>désarrois de l'élève Törless</w:t>
      </w:r>
      <w:r w:rsidR="0047305D" w:rsidRPr="00527DD2">
        <w:rPr>
          <w:rFonts w:ascii="Garamond" w:hAnsi="Garamond" w:cs="Courier New"/>
          <w:sz w:val="20"/>
          <w:szCs w:val="20"/>
        </w:rPr>
        <w:t xml:space="preserve"> </w:t>
      </w:r>
    </w:p>
    <w:p w:rsidR="0047305D" w:rsidRPr="00527DD2" w:rsidRDefault="00B9719B">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je dirai que </w:t>
      </w:r>
      <w:r w:rsidR="0047305D" w:rsidRPr="00527DD2">
        <w:rPr>
          <w:rFonts w:ascii="Garamond" w:hAnsi="Garamond"/>
          <w:i/>
          <w:sz w:val="20"/>
          <w:szCs w:val="20"/>
        </w:rPr>
        <w:t>le statut de la réciprocité</w:t>
      </w:r>
      <w:r w:rsidR="0047305D" w:rsidRPr="00527DD2">
        <w:rPr>
          <w:rFonts w:ascii="Garamond" w:hAnsi="Garamond" w:cs="Courier New"/>
          <w:sz w:val="20"/>
          <w:szCs w:val="20"/>
        </w:rPr>
        <w:t xml:space="preserve"> c'est ce qui fait la bonne assiette de ce collège des professeurs </w:t>
      </w:r>
      <w:r w:rsidR="0047305D" w:rsidRPr="00B60D1C">
        <w:rPr>
          <w:rFonts w:ascii="Garamond" w:hAnsi="Garamond" w:cs="Courier New"/>
          <w:i/>
          <w:sz w:val="20"/>
          <w:szCs w:val="20"/>
        </w:rPr>
        <w:t>qui supervise, et qui ne veut en somme rien savoir, n'a</w:t>
      </w:r>
      <w:r w:rsidR="0047305D" w:rsidRPr="00B60D1C">
        <w:rPr>
          <w:rFonts w:ascii="Garamond" w:hAnsi="Garamond" w:cs="Courier New"/>
          <w:i/>
          <w:sz w:val="20"/>
          <w:szCs w:val="20"/>
        </w:rPr>
        <w:softHyphen/>
        <w:t>voir rien à toucher</w:t>
      </w:r>
      <w:r w:rsidR="0047305D" w:rsidRPr="00527DD2">
        <w:rPr>
          <w:rFonts w:ascii="Garamond" w:hAnsi="Garamond" w:cs="Courier New"/>
          <w:sz w:val="20"/>
          <w:szCs w:val="20"/>
        </w:rPr>
        <w:t xml:space="preserve"> de cette atroce histoire, ce qui ne rend que plus manifeste que pour ce qui est de la formation…</w:t>
      </w:r>
    </w:p>
    <w:p w:rsidR="00B9719B" w:rsidRPr="00527DD2" w:rsidRDefault="0047305D" w:rsidP="00B9719B">
      <w:pPr>
        <w:ind w:left="708"/>
        <w:rPr>
          <w:rFonts w:ascii="Garamond" w:hAnsi="Garamond" w:cs="Courier New"/>
          <w:sz w:val="20"/>
          <w:szCs w:val="20"/>
        </w:rPr>
      </w:pPr>
      <w:r w:rsidRPr="00527DD2">
        <w:rPr>
          <w:rFonts w:ascii="Garamond" w:hAnsi="Garamond" w:cs="Courier New"/>
          <w:sz w:val="20"/>
          <w:szCs w:val="20"/>
        </w:rPr>
        <w:t>de la formation d'un individu mais tout spécialement d'un enfant</w:t>
      </w:r>
    </w:p>
    <w:p w:rsidR="00B9719B" w:rsidRPr="00527DD2" w:rsidRDefault="00B9719B">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les éducateurs feraient mieux de s'enquérir quelles sont les meilleures voies qui lui permettent de se situer comme étant</w:t>
      </w:r>
      <w:r w:rsidR="00B60D1C">
        <w:rPr>
          <w:rFonts w:ascii="Garamond" w:hAnsi="Garamond" w:cs="Courier New"/>
          <w:sz w:val="20"/>
          <w:szCs w:val="20"/>
        </w:rPr>
        <w:t xml:space="preserve">, </w:t>
      </w:r>
      <w:r w:rsidR="0047305D" w:rsidRPr="00527DD2">
        <w:rPr>
          <w:rFonts w:ascii="Garamond" w:hAnsi="Garamond" w:cs="Courier New"/>
          <w:sz w:val="20"/>
          <w:szCs w:val="20"/>
        </w:rPr>
        <w:t>de par son existence même</w:t>
      </w:r>
      <w:r w:rsidR="00B60D1C">
        <w:rPr>
          <w:rFonts w:ascii="Garamond" w:hAnsi="Garamond" w:cs="Courier New"/>
          <w:sz w:val="20"/>
          <w:szCs w:val="20"/>
        </w:rPr>
        <w:t xml:space="preserve">, </w:t>
      </w:r>
      <w:r w:rsidR="0047305D" w:rsidRPr="00527DD2">
        <w:rPr>
          <w:rFonts w:ascii="Garamond" w:hAnsi="Garamond" w:cs="Courier New"/>
          <w:sz w:val="20"/>
          <w:szCs w:val="20"/>
        </w:rPr>
        <w:t>la proie des fan</w:t>
      </w:r>
      <w:r w:rsidR="0047305D" w:rsidRPr="00527DD2">
        <w:rPr>
          <w:rFonts w:ascii="Garamond" w:hAnsi="Garamond" w:cs="Courier New"/>
          <w:sz w:val="20"/>
          <w:szCs w:val="20"/>
        </w:rPr>
        <w:softHyphen/>
        <w:t>tasmes de ses petits camarades, avant de chercher à s'a</w:t>
      </w:r>
      <w:r w:rsidR="0047305D" w:rsidRPr="00527DD2">
        <w:rPr>
          <w:rFonts w:ascii="Garamond" w:hAnsi="Garamond" w:cs="Courier New"/>
          <w:sz w:val="20"/>
          <w:szCs w:val="20"/>
        </w:rPr>
        <w:softHyphen/>
        <w:t xml:space="preserve">percevoir à quelle </w:t>
      </w:r>
      <w:r w:rsidR="0047305D" w:rsidRPr="00527DD2">
        <w:rPr>
          <w:rFonts w:ascii="Garamond" w:hAnsi="Garamond"/>
          <w:i/>
          <w:sz w:val="20"/>
          <w:szCs w:val="20"/>
        </w:rPr>
        <w:t>étape</w:t>
      </w:r>
      <w:r w:rsidR="0047305D" w:rsidRPr="00527DD2">
        <w:rPr>
          <w:rFonts w:ascii="Garamond" w:hAnsi="Garamond" w:cs="Courier New"/>
          <w:sz w:val="20"/>
          <w:szCs w:val="20"/>
        </w:rPr>
        <w:t xml:space="preserve">, à quel </w:t>
      </w:r>
      <w:r w:rsidR="0047305D" w:rsidRPr="00527DD2">
        <w:rPr>
          <w:rFonts w:ascii="Garamond" w:hAnsi="Garamond"/>
          <w:i/>
          <w:sz w:val="20"/>
          <w:szCs w:val="20"/>
        </w:rPr>
        <w:t>stade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il sera capable de considérer que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le « </w:t>
      </w:r>
      <w:r w:rsidRPr="00527DD2">
        <w:rPr>
          <w:rFonts w:ascii="Garamond" w:hAnsi="Garamond"/>
          <w:i/>
          <w:sz w:val="20"/>
          <w:szCs w:val="20"/>
        </w:rPr>
        <w:t>tu</w:t>
      </w:r>
      <w:r w:rsidRPr="00527DD2">
        <w:rPr>
          <w:rFonts w:ascii="Garamond" w:hAnsi="Garamond" w:cs="Courier New"/>
          <w:sz w:val="20"/>
          <w:szCs w:val="20"/>
        </w:rPr>
        <w:t xml:space="preserve"> » </w:t>
      </w:r>
      <w:proofErr w:type="gramStart"/>
      <w:r w:rsidRPr="00527DD2">
        <w:rPr>
          <w:rFonts w:ascii="Garamond" w:hAnsi="Garamond" w:cs="Courier New"/>
          <w:sz w:val="20"/>
          <w:szCs w:val="20"/>
        </w:rPr>
        <w:t>sont</w:t>
      </w:r>
      <w:proofErr w:type="gramEnd"/>
      <w:r w:rsidRPr="00527DD2">
        <w:rPr>
          <w:rFonts w:ascii="Garamond" w:hAnsi="Garamond" w:cs="Courier New"/>
          <w:sz w:val="20"/>
          <w:szCs w:val="20"/>
        </w:rPr>
        <w:t xml:space="preserve"> réciproques.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évidemment ce dont il s'agit dans ce sur quoi nous nous avançons cette année sous le nom de </w:t>
      </w:r>
      <w:r w:rsidRPr="00527DD2">
        <w:rPr>
          <w:rFonts w:ascii="Garamond" w:hAnsi="Garamond"/>
          <w:i/>
          <w:sz w:val="20"/>
          <w:szCs w:val="20"/>
        </w:rPr>
        <w:t>Logique du fantasme</w:t>
      </w:r>
      <w:r w:rsidRPr="00527DD2">
        <w:rPr>
          <w:rFonts w:ascii="Garamond" w:hAnsi="Garamond" w:cs="Courier New"/>
          <w:sz w:val="20"/>
          <w:szCs w:val="20"/>
        </w:rPr>
        <w:t xml:space="preserve">. </w:t>
      </w:r>
    </w:p>
    <w:p w:rsidR="00B60D1C" w:rsidRDefault="0047305D">
      <w:pPr>
        <w:rPr>
          <w:rFonts w:ascii="Garamond" w:hAnsi="Garamond" w:cs="Courier New"/>
          <w:sz w:val="20"/>
          <w:szCs w:val="20"/>
        </w:rPr>
      </w:pPr>
      <w:r w:rsidRPr="00527DD2">
        <w:rPr>
          <w:rFonts w:ascii="Garamond" w:hAnsi="Garamond" w:cs="Courier New"/>
          <w:sz w:val="20"/>
          <w:szCs w:val="20"/>
        </w:rPr>
        <w:t xml:space="preserve">Il s'agit de quelque chose qui emporte avec soi des intérêts d'importance. Bien sûr, ceci ne va nullement dans le sens d'un </w:t>
      </w:r>
      <w:r w:rsidRPr="00527DD2">
        <w:rPr>
          <w:rFonts w:ascii="Garamond" w:hAnsi="Garamond"/>
          <w:i/>
          <w:sz w:val="20"/>
          <w:szCs w:val="20"/>
        </w:rPr>
        <w:t>solipsisme</w:t>
      </w:r>
      <w:r w:rsidRPr="00527DD2">
        <w:rPr>
          <w:rStyle w:val="Appelnotedebasdep"/>
          <w:rFonts w:ascii="Garamond" w:hAnsi="Garamond"/>
          <w:b/>
          <w:bCs/>
          <w:color w:val="FF3300"/>
          <w:sz w:val="20"/>
          <w:szCs w:val="20"/>
        </w:rPr>
        <w:footnoteReference w:id="43"/>
      </w:r>
      <w:r w:rsidRPr="00527DD2">
        <w:rPr>
          <w:rFonts w:ascii="Garamond" w:hAnsi="Garamond" w:cs="Courier New"/>
          <w:sz w:val="20"/>
          <w:szCs w:val="20"/>
        </w:rPr>
        <w:t>, mais justement dans le sens de savoir ce dont il s'agit concern</w:t>
      </w:r>
      <w:r w:rsidR="00B60D1C">
        <w:rPr>
          <w:rFonts w:ascii="Garamond" w:hAnsi="Garamond" w:cs="Courier New"/>
          <w:sz w:val="20"/>
          <w:szCs w:val="20"/>
        </w:rPr>
        <w:t xml:space="preserve">ant ce grand Autre. </w:t>
      </w:r>
      <w:r w:rsidRPr="00527DD2">
        <w:rPr>
          <w:rFonts w:ascii="Garamond" w:hAnsi="Garamond" w:cs="Courier New"/>
          <w:sz w:val="20"/>
          <w:szCs w:val="20"/>
        </w:rPr>
        <w:t xml:space="preserve">Ce grand Autre dont la place a été </w:t>
      </w:r>
      <w:proofErr w:type="gramStart"/>
      <w:r w:rsidRPr="00527DD2">
        <w:rPr>
          <w:rFonts w:ascii="Garamond" w:hAnsi="Garamond" w:cs="Courier New"/>
          <w:sz w:val="20"/>
          <w:szCs w:val="20"/>
        </w:rPr>
        <w:t>soutenue</w:t>
      </w:r>
      <w:proofErr w:type="gramEnd"/>
      <w:r w:rsidRPr="00527DD2">
        <w:rPr>
          <w:rFonts w:ascii="Garamond" w:hAnsi="Garamond" w:cs="Courier New"/>
          <w:sz w:val="20"/>
          <w:szCs w:val="20"/>
        </w:rPr>
        <w:t xml:space="preserve"> </w:t>
      </w:r>
    </w:p>
    <w:p w:rsidR="00F1463B" w:rsidRPr="00527DD2" w:rsidRDefault="0047305D">
      <w:pPr>
        <w:rPr>
          <w:rFonts w:ascii="Garamond" w:hAnsi="Garamond" w:cs="Courier New"/>
          <w:sz w:val="20"/>
          <w:szCs w:val="20"/>
        </w:rPr>
      </w:pPr>
      <w:r w:rsidRPr="00527DD2">
        <w:rPr>
          <w:rFonts w:ascii="Garamond" w:hAnsi="Garamond" w:cs="Courier New"/>
          <w:sz w:val="20"/>
          <w:szCs w:val="20"/>
        </w:rPr>
        <w:t xml:space="preserve">dans la tradition philosophique, par l'image de cet Autre divin, vide, que PASCAL désigne sous le nom du </w:t>
      </w:r>
      <w:r w:rsidR="00F1463B" w:rsidRPr="00527DD2">
        <w:rPr>
          <w:rFonts w:ascii="Garamond" w:hAnsi="Garamond" w:cs="Courier New"/>
          <w:sz w:val="20"/>
          <w:szCs w:val="20"/>
        </w:rPr>
        <w:t>« </w:t>
      </w:r>
      <w:r w:rsidRPr="00527DD2">
        <w:rPr>
          <w:rFonts w:ascii="Garamond" w:hAnsi="Garamond"/>
          <w:i/>
          <w:sz w:val="20"/>
          <w:szCs w:val="20"/>
        </w:rPr>
        <w:t>Dieu des philosophes</w:t>
      </w:r>
      <w:r w:rsidR="00F1463B" w:rsidRPr="00527DD2">
        <w:rPr>
          <w:rFonts w:ascii="Garamond" w:hAnsi="Garamond" w:cs="Courier New"/>
          <w:sz w:val="20"/>
          <w:szCs w:val="20"/>
        </w:rPr>
        <w:t> »</w:t>
      </w:r>
      <w:r w:rsidRPr="00527DD2">
        <w:rPr>
          <w:rFonts w:ascii="Garamond" w:hAnsi="Garamond" w:cs="Courier New"/>
          <w:sz w:val="20"/>
          <w:szCs w:val="20"/>
        </w:rPr>
        <w:t xml:space="preserve"> </w:t>
      </w:r>
    </w:p>
    <w:p w:rsidR="00F1463B" w:rsidRPr="00527DD2" w:rsidRDefault="0047305D">
      <w:pPr>
        <w:rPr>
          <w:rFonts w:ascii="Garamond" w:hAnsi="Garamond" w:cs="Courier New"/>
          <w:sz w:val="20"/>
          <w:szCs w:val="20"/>
        </w:rPr>
      </w:pPr>
      <w:r w:rsidRPr="00527DD2">
        <w:rPr>
          <w:rFonts w:ascii="Garamond" w:hAnsi="Garamond" w:cs="Courier New"/>
          <w:sz w:val="20"/>
          <w:szCs w:val="20"/>
        </w:rPr>
        <w:t xml:space="preserve">et dont nous ne saurions absolument plus nous contenter. </w:t>
      </w:r>
    </w:p>
    <w:p w:rsidR="00F1463B" w:rsidRPr="00527DD2" w:rsidRDefault="00F1463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Ceci, non pas pour des raisons de pensée, ou de </w:t>
      </w:r>
      <w:r w:rsidRPr="00527DD2">
        <w:rPr>
          <w:rFonts w:ascii="Garamond" w:hAnsi="Garamond"/>
          <w:i/>
          <w:sz w:val="20"/>
          <w:szCs w:val="20"/>
        </w:rPr>
        <w:t>libre pensée</w:t>
      </w:r>
      <w:r w:rsidR="00F1463B" w:rsidRPr="00527DD2">
        <w:rPr>
          <w:rFonts w:ascii="Garamond" w:hAnsi="Garamond"/>
          <w:i/>
          <w:sz w:val="20"/>
          <w:szCs w:val="20"/>
        </w:rPr>
        <w:t xml:space="preserve">  </w:t>
      </w:r>
      <w:r w:rsidR="00F1463B" w:rsidRPr="00527DD2">
        <w:rPr>
          <w:rFonts w:ascii="Garamond" w:hAnsi="Garamond" w:cs="Courier New"/>
          <w:sz w:val="20"/>
          <w:szCs w:val="20"/>
        </w:rPr>
        <w:t xml:space="preserve">: </w:t>
      </w:r>
      <w:r w:rsidRPr="00527DD2">
        <w:rPr>
          <w:rFonts w:ascii="Garamond" w:hAnsi="Garamond" w:cs="Courier New"/>
          <w:sz w:val="20"/>
          <w:szCs w:val="20"/>
        </w:rPr>
        <w:t xml:space="preserve">la </w:t>
      </w:r>
      <w:r w:rsidRPr="00527DD2">
        <w:rPr>
          <w:rFonts w:ascii="Garamond" w:hAnsi="Garamond"/>
          <w:i/>
          <w:sz w:val="20"/>
          <w:szCs w:val="20"/>
        </w:rPr>
        <w:t>Libre Pensée</w:t>
      </w:r>
      <w:r w:rsidRPr="00527DD2">
        <w:rPr>
          <w:rFonts w:ascii="Garamond" w:hAnsi="Garamond" w:cs="Courier New"/>
          <w:sz w:val="20"/>
          <w:szCs w:val="20"/>
        </w:rPr>
        <w:t xml:space="preserve"> c'est comme la </w:t>
      </w:r>
      <w:r w:rsidRPr="00527DD2">
        <w:rPr>
          <w:rFonts w:ascii="Garamond" w:hAnsi="Garamond"/>
          <w:i/>
          <w:sz w:val="20"/>
          <w:szCs w:val="20"/>
        </w:rPr>
        <w:t>libre association</w:t>
      </w:r>
      <w:r w:rsidRPr="00527DD2">
        <w:rPr>
          <w:rFonts w:ascii="Garamond" w:hAnsi="Garamond" w:cs="Courier New"/>
          <w:sz w:val="20"/>
          <w:szCs w:val="20"/>
        </w:rPr>
        <w:t>, n'en par</w:t>
      </w:r>
      <w:r w:rsidRPr="00527DD2">
        <w:rPr>
          <w:rFonts w:ascii="Garamond" w:hAnsi="Garamond" w:cs="Courier New"/>
          <w:sz w:val="20"/>
          <w:szCs w:val="20"/>
        </w:rPr>
        <w:softHyphen/>
        <w:t>lons pas</w:t>
      </w:r>
      <w:r w:rsidR="00F1463B" w:rsidRPr="00527DD2">
        <w:rPr>
          <w:rFonts w:ascii="Garamond" w:hAnsi="Garamond" w:cs="Courier New"/>
          <w:sz w:val="20"/>
          <w:szCs w:val="20"/>
        </w:rPr>
        <w:t xml:space="preserve">. </w:t>
      </w:r>
      <w:r w:rsidRPr="00B60D1C">
        <w:rPr>
          <w:rFonts w:ascii="Garamond" w:hAnsi="Garamond" w:cs="Courier New"/>
          <w:color w:val="C00000"/>
          <w:sz w:val="16"/>
          <w:szCs w:val="16"/>
        </w:rPr>
        <w:t>[</w:t>
      </w:r>
      <w:r w:rsidR="00F1463B" w:rsidRPr="00B60D1C">
        <w:rPr>
          <w:rFonts w:ascii="Garamond" w:hAnsi="Garamond" w:cs="Courier New"/>
          <w:color w:val="C00000"/>
          <w:sz w:val="16"/>
          <w:szCs w:val="16"/>
        </w:rPr>
        <w:t>R</w:t>
      </w:r>
      <w:r w:rsidRPr="00B60D1C">
        <w:rPr>
          <w:rFonts w:ascii="Garamond" w:hAnsi="Garamond" w:cs="Courier New"/>
          <w:color w:val="C00000"/>
          <w:sz w:val="16"/>
          <w:szCs w:val="16"/>
        </w:rPr>
        <w:t>ires]</w:t>
      </w:r>
      <w:r w:rsidRPr="00527DD2">
        <w:rPr>
          <w:rFonts w:ascii="Garamond" w:hAnsi="Garamond" w:cs="Courier New"/>
          <w:sz w:val="20"/>
          <w:szCs w:val="20"/>
        </w:rPr>
        <w:t xml:space="preserve"> </w:t>
      </w:r>
    </w:p>
    <w:p w:rsidR="00B9330B" w:rsidRDefault="0047305D" w:rsidP="00A04D22">
      <w:pPr>
        <w:rPr>
          <w:rFonts w:ascii="Garamond" w:hAnsi="Garamond" w:cs="Courier New"/>
          <w:sz w:val="20"/>
          <w:szCs w:val="20"/>
        </w:rPr>
      </w:pPr>
      <w:r w:rsidRPr="00527DD2">
        <w:rPr>
          <w:rFonts w:ascii="Garamond" w:hAnsi="Garamond" w:cs="Courier New"/>
          <w:sz w:val="20"/>
          <w:szCs w:val="20"/>
        </w:rPr>
        <w:t xml:space="preserve">Si nous sommes ici pour poursuivre </w:t>
      </w:r>
      <w:r w:rsidRPr="00B60D1C">
        <w:rPr>
          <w:rFonts w:ascii="Garamond" w:hAnsi="Garamond" w:cs="Courier New"/>
          <w:i/>
          <w:sz w:val="20"/>
          <w:szCs w:val="20"/>
        </w:rPr>
        <w:t xml:space="preserve">le fil et la trace de </w:t>
      </w:r>
      <w:r w:rsidRPr="00B60D1C">
        <w:rPr>
          <w:rFonts w:ascii="Garamond" w:hAnsi="Garamond"/>
          <w:i/>
          <w:sz w:val="20"/>
          <w:szCs w:val="20"/>
        </w:rPr>
        <w:t>la</w:t>
      </w:r>
      <w:r w:rsidRPr="00527DD2">
        <w:rPr>
          <w:rFonts w:ascii="Garamond" w:hAnsi="Garamond"/>
          <w:i/>
          <w:sz w:val="20"/>
          <w:szCs w:val="20"/>
        </w:rPr>
        <w:t xml:space="preserve"> pensée de</w:t>
      </w:r>
      <w:r w:rsidRPr="00527DD2">
        <w:rPr>
          <w:rFonts w:ascii="Garamond" w:hAnsi="Garamond" w:cs="Courier New"/>
          <w:sz w:val="20"/>
          <w:szCs w:val="20"/>
        </w:rPr>
        <w:t xml:space="preserve"> FREUD, je profite de l'occasion pour le dire, à savoir pour en finir avec je ne sais quelle for</w:t>
      </w:r>
      <w:r w:rsidRPr="00527DD2">
        <w:rPr>
          <w:rFonts w:ascii="Garamond" w:hAnsi="Garamond" w:cs="Courier New"/>
          <w:sz w:val="20"/>
          <w:szCs w:val="20"/>
        </w:rPr>
        <w:softHyphen/>
        <w:t xml:space="preserve">me de taon </w:t>
      </w:r>
      <w:r w:rsidRPr="00B60D1C">
        <w:rPr>
          <w:rFonts w:ascii="Garamond" w:hAnsi="Garamond" w:cs="Courier New"/>
          <w:color w:val="C00000"/>
          <w:sz w:val="16"/>
          <w:szCs w:val="16"/>
        </w:rPr>
        <w:t>[</w:t>
      </w:r>
      <w:r w:rsidRPr="00B60D1C">
        <w:rPr>
          <w:rFonts w:ascii="Garamond" w:hAnsi="Garamond" w:cs="Courier New"/>
          <w:i/>
          <w:color w:val="C00000"/>
          <w:sz w:val="16"/>
          <w:szCs w:val="16"/>
        </w:rPr>
        <w:t>t.a.o.n</w:t>
      </w:r>
      <w:r w:rsidRPr="00B60D1C">
        <w:rPr>
          <w:rFonts w:ascii="Garamond" w:hAnsi="Garamond" w:cs="Courier New"/>
          <w:color w:val="C00000"/>
          <w:sz w:val="16"/>
          <w:szCs w:val="16"/>
        </w:rPr>
        <w:t>]</w:t>
      </w:r>
      <w:r w:rsidRPr="00527DD2">
        <w:rPr>
          <w:rFonts w:ascii="Garamond" w:hAnsi="Garamond" w:cs="Courier New"/>
          <w:sz w:val="20"/>
          <w:szCs w:val="20"/>
        </w:rPr>
        <w:t xml:space="preserve"> dont je pourrais, à l'occasion, me trouver la victime désignée : </w:t>
      </w:r>
    </w:p>
    <w:p w:rsidR="00B9719B" w:rsidRPr="00527DD2" w:rsidRDefault="0047305D">
      <w:pPr>
        <w:rPr>
          <w:rFonts w:ascii="Garamond" w:hAnsi="Garamond" w:cs="Courier New"/>
          <w:sz w:val="20"/>
          <w:szCs w:val="20"/>
        </w:rPr>
      </w:pPr>
      <w:r w:rsidRPr="00527DD2">
        <w:rPr>
          <w:rFonts w:ascii="Garamond" w:hAnsi="Garamond" w:cs="Courier New"/>
          <w:sz w:val="20"/>
          <w:szCs w:val="20"/>
        </w:rPr>
        <w:t xml:space="preserve">ça n'est pas </w:t>
      </w:r>
      <w:r w:rsidRPr="00527DD2">
        <w:rPr>
          <w:rFonts w:ascii="Garamond" w:hAnsi="Garamond"/>
          <w:i/>
          <w:sz w:val="20"/>
          <w:szCs w:val="20"/>
        </w:rPr>
        <w:t>la pensée de</w:t>
      </w:r>
      <w:r w:rsidRPr="00527DD2">
        <w:rPr>
          <w:rFonts w:ascii="Garamond" w:hAnsi="Garamond" w:cs="Courier New"/>
          <w:sz w:val="20"/>
          <w:szCs w:val="20"/>
        </w:rPr>
        <w:t xml:space="preserve"> FREUD au sens où l'historien de la philosophie peut</w:t>
      </w:r>
      <w:r w:rsidR="00B60D1C">
        <w:rPr>
          <w:rFonts w:ascii="Garamond" w:hAnsi="Garamond" w:cs="Courier New"/>
          <w:sz w:val="20"/>
          <w:szCs w:val="20"/>
        </w:rPr>
        <w:t xml:space="preserve"> - </w:t>
      </w:r>
      <w:r w:rsidRPr="00B60D1C">
        <w:rPr>
          <w:rFonts w:ascii="Garamond" w:hAnsi="Garamond" w:cs="Courier New"/>
          <w:sz w:val="20"/>
          <w:szCs w:val="20"/>
        </w:rPr>
        <w:t>fût</w:t>
      </w:r>
      <w:r w:rsidR="00B60D1C">
        <w:rPr>
          <w:rFonts w:ascii="Garamond" w:hAnsi="Garamond" w:cs="Courier New"/>
          <w:sz w:val="20"/>
          <w:szCs w:val="20"/>
        </w:rPr>
        <w:t>-</w:t>
      </w:r>
      <w:r w:rsidRPr="00B60D1C">
        <w:rPr>
          <w:rFonts w:ascii="Garamond" w:hAnsi="Garamond" w:cs="Courier New"/>
          <w:sz w:val="20"/>
          <w:szCs w:val="20"/>
        </w:rPr>
        <w:t>ce à l'aide de la critique de textes la plus attentive</w:t>
      </w:r>
      <w:r w:rsidRPr="00527DD2">
        <w:rPr>
          <w:rFonts w:ascii="Garamond" w:hAnsi="Garamond" w:cs="Courier New"/>
          <w:sz w:val="20"/>
          <w:szCs w:val="20"/>
        </w:rPr>
        <w:t xml:space="preserve"> </w:t>
      </w:r>
      <w:r w:rsidR="00B60D1C">
        <w:rPr>
          <w:rFonts w:ascii="Garamond" w:hAnsi="Garamond" w:cs="Courier New"/>
          <w:sz w:val="20"/>
          <w:szCs w:val="20"/>
        </w:rPr>
        <w:t xml:space="preserve">- </w:t>
      </w:r>
      <w:r w:rsidRPr="00527DD2">
        <w:rPr>
          <w:rFonts w:ascii="Garamond" w:hAnsi="Garamond" w:cs="Courier New"/>
          <w:sz w:val="20"/>
          <w:szCs w:val="20"/>
        </w:rPr>
        <w:t>la définir, au sens</w:t>
      </w:r>
      <w:r w:rsidR="00A04D22" w:rsidRPr="00527DD2">
        <w:rPr>
          <w:rFonts w:ascii="Garamond" w:hAnsi="Garamond" w:cs="Courier New"/>
          <w:sz w:val="20"/>
          <w:szCs w:val="20"/>
        </w:rPr>
        <w:t xml:space="preserve"> </w:t>
      </w:r>
      <w:r w:rsidR="00B60D1C">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en fin de compte</w:t>
      </w:r>
      <w:r w:rsidR="00A04D22" w:rsidRPr="00527DD2">
        <w:rPr>
          <w:rFonts w:ascii="Garamond" w:hAnsi="Garamond" w:cs="Courier New"/>
          <w:sz w:val="20"/>
          <w:szCs w:val="20"/>
        </w:rPr>
        <w:t xml:space="preserve"> </w:t>
      </w:r>
      <w:r w:rsidR="00B60D1C">
        <w:rPr>
          <w:rFonts w:ascii="Garamond" w:hAnsi="Garamond" w:cs="Courier New"/>
          <w:sz w:val="20"/>
          <w:szCs w:val="20"/>
        </w:rPr>
        <w:t>-</w:t>
      </w:r>
      <w:r w:rsidRPr="00527DD2">
        <w:rPr>
          <w:rFonts w:ascii="Garamond" w:hAnsi="Garamond" w:cs="Courier New"/>
          <w:sz w:val="20"/>
          <w:szCs w:val="20"/>
        </w:rPr>
        <w:t xml:space="preserve"> de la minimiser. C'est</w:t>
      </w:r>
      <w:r w:rsidR="00B60D1C">
        <w:rPr>
          <w:rFonts w:ascii="Garamond" w:hAnsi="Garamond" w:cs="Courier New"/>
          <w:sz w:val="20"/>
          <w:szCs w:val="20"/>
        </w:rPr>
        <w:t>-</w:t>
      </w:r>
      <w:r w:rsidRPr="00527DD2">
        <w:rPr>
          <w:rFonts w:ascii="Garamond" w:hAnsi="Garamond" w:cs="Courier New"/>
          <w:sz w:val="20"/>
          <w:szCs w:val="20"/>
        </w:rPr>
        <w:t>à</w:t>
      </w:r>
      <w:r w:rsidR="00B60D1C">
        <w:rPr>
          <w:rFonts w:ascii="Garamond" w:hAnsi="Garamond" w:cs="Courier New"/>
          <w:sz w:val="20"/>
          <w:szCs w:val="20"/>
        </w:rPr>
        <w:t>-</w:t>
      </w:r>
      <w:r w:rsidRPr="00527DD2">
        <w:rPr>
          <w:rFonts w:ascii="Garamond" w:hAnsi="Garamond" w:cs="Courier New"/>
          <w:sz w:val="20"/>
          <w:szCs w:val="20"/>
        </w:rPr>
        <w:t>dire de faire remarquer</w:t>
      </w:r>
      <w:r w:rsidR="00B9719B" w:rsidRPr="00527DD2">
        <w:rPr>
          <w:rFonts w:ascii="Garamond" w:hAnsi="Garamond" w:cs="Courier New"/>
          <w:sz w:val="20"/>
          <w:szCs w:val="20"/>
        </w:rPr>
        <w:t> :</w:t>
      </w:r>
      <w:r w:rsidRPr="00527DD2">
        <w:rPr>
          <w:rFonts w:ascii="Garamond" w:hAnsi="Garamond" w:cs="Courier New"/>
          <w:sz w:val="20"/>
          <w:szCs w:val="20"/>
        </w:rPr>
        <w:t xml:space="preserve"> </w:t>
      </w:r>
    </w:p>
    <w:p w:rsidR="00B9719B" w:rsidRPr="00B60D1C" w:rsidRDefault="0047305D" w:rsidP="003908DF">
      <w:pPr>
        <w:pStyle w:val="Paragraphedeliste"/>
        <w:numPr>
          <w:ilvl w:val="0"/>
          <w:numId w:val="58"/>
        </w:numPr>
        <w:rPr>
          <w:rFonts w:ascii="Garamond" w:hAnsi="Garamond" w:cs="Courier New"/>
          <w:sz w:val="20"/>
          <w:szCs w:val="20"/>
        </w:rPr>
      </w:pPr>
      <w:r w:rsidRPr="00B60D1C">
        <w:rPr>
          <w:rFonts w:ascii="Garamond" w:hAnsi="Garamond" w:cs="Courier New"/>
          <w:sz w:val="20"/>
          <w:szCs w:val="20"/>
        </w:rPr>
        <w:t>qu'en tel ou tel point FREUD n'est pas allé au</w:t>
      </w:r>
      <w:r w:rsidR="00B60D1C">
        <w:rPr>
          <w:rFonts w:ascii="Garamond" w:hAnsi="Garamond" w:cs="Courier New"/>
          <w:sz w:val="20"/>
          <w:szCs w:val="20"/>
        </w:rPr>
        <w:t>-</w:t>
      </w:r>
      <w:r w:rsidRPr="00B60D1C">
        <w:rPr>
          <w:rFonts w:ascii="Garamond" w:hAnsi="Garamond" w:cs="Courier New"/>
          <w:sz w:val="20"/>
          <w:szCs w:val="20"/>
        </w:rPr>
        <w:t>delà</w:t>
      </w:r>
      <w:r w:rsidR="00B9719B" w:rsidRPr="00B60D1C">
        <w:rPr>
          <w:rFonts w:ascii="Garamond" w:hAnsi="Garamond" w:cs="Courier New"/>
          <w:sz w:val="20"/>
          <w:szCs w:val="20"/>
        </w:rPr>
        <w:t>,</w:t>
      </w:r>
    </w:p>
    <w:p w:rsidR="0047305D" w:rsidRPr="00B60D1C" w:rsidRDefault="0047305D" w:rsidP="003908DF">
      <w:pPr>
        <w:pStyle w:val="Paragraphedeliste"/>
        <w:numPr>
          <w:ilvl w:val="0"/>
          <w:numId w:val="58"/>
        </w:numPr>
        <w:rPr>
          <w:rFonts w:ascii="Garamond" w:hAnsi="Garamond" w:cs="Courier New"/>
          <w:sz w:val="20"/>
          <w:szCs w:val="20"/>
        </w:rPr>
      </w:pPr>
      <w:r w:rsidRPr="00B60D1C">
        <w:rPr>
          <w:rFonts w:ascii="Garamond" w:hAnsi="Garamond" w:cs="Courier New"/>
          <w:sz w:val="20"/>
          <w:szCs w:val="20"/>
        </w:rPr>
        <w:t xml:space="preserve">qu'on ne saurait lui imputer quelque chose d'autre que je ne sais quelle faille, de trou, </w:t>
      </w:r>
      <w:r w:rsidR="00B9719B" w:rsidRPr="00B60D1C">
        <w:rPr>
          <w:rFonts w:ascii="Garamond" w:hAnsi="Garamond" w:cs="Courier New"/>
          <w:sz w:val="20"/>
          <w:szCs w:val="20"/>
        </w:rPr>
        <w:t>de « </w:t>
      </w:r>
      <w:r w:rsidRPr="00B60D1C">
        <w:rPr>
          <w:rFonts w:ascii="Garamond" w:hAnsi="Garamond"/>
          <w:i/>
          <w:sz w:val="20"/>
          <w:szCs w:val="20"/>
        </w:rPr>
        <w:t>reprise</w:t>
      </w:r>
      <w:r w:rsidR="00B9719B" w:rsidRPr="00B60D1C">
        <w:rPr>
          <w:rFonts w:ascii="Garamond" w:hAnsi="Garamond" w:cs="Courier New"/>
          <w:sz w:val="20"/>
          <w:szCs w:val="20"/>
        </w:rPr>
        <w:t> »</w:t>
      </w:r>
      <w:r w:rsidRPr="00B60D1C">
        <w:rPr>
          <w:rFonts w:ascii="Garamond" w:hAnsi="Garamond" w:cs="Courier New"/>
          <w:sz w:val="20"/>
          <w:szCs w:val="20"/>
        </w:rPr>
        <w:t xml:space="preserve"> mal faite, en tel tournant de ce qu'il a énoncé.</w:t>
      </w:r>
    </w:p>
    <w:p w:rsidR="00B9330B" w:rsidRDefault="00B9330B">
      <w:pPr>
        <w:rPr>
          <w:rFonts w:ascii="Garamond" w:hAnsi="Garamond" w:cs="Courier New"/>
          <w:sz w:val="20"/>
          <w:szCs w:val="20"/>
        </w:rPr>
      </w:pPr>
    </w:p>
    <w:p w:rsidR="00B9719B" w:rsidRPr="00527DD2" w:rsidRDefault="0047305D">
      <w:pPr>
        <w:rPr>
          <w:rFonts w:ascii="Garamond" w:hAnsi="Garamond" w:cs="Courier New"/>
          <w:sz w:val="20"/>
          <w:szCs w:val="20"/>
        </w:rPr>
      </w:pPr>
      <w:r w:rsidRPr="00527DD2">
        <w:rPr>
          <w:rFonts w:ascii="Garamond" w:hAnsi="Garamond" w:cs="Courier New"/>
          <w:sz w:val="20"/>
          <w:szCs w:val="20"/>
        </w:rPr>
        <w:t>Si FREUD nous retient, ça n'est pas de ce qu'il a pensé en tant qu'individu à tel ou tel détour de sa vie ef</w:t>
      </w:r>
      <w:r w:rsidRPr="00527DD2">
        <w:rPr>
          <w:rFonts w:ascii="Garamond" w:hAnsi="Garamond" w:cs="Courier New"/>
          <w:sz w:val="20"/>
          <w:szCs w:val="20"/>
        </w:rPr>
        <w:softHyphen/>
        <w:t xml:space="preserve">ficiente. </w:t>
      </w:r>
    </w:p>
    <w:p w:rsidR="00A04D22" w:rsidRPr="00527DD2" w:rsidRDefault="0047305D">
      <w:pPr>
        <w:rPr>
          <w:rFonts w:ascii="Garamond" w:hAnsi="Garamond" w:cs="Courier New"/>
          <w:sz w:val="20"/>
          <w:szCs w:val="20"/>
        </w:rPr>
      </w:pPr>
      <w:r w:rsidRPr="00527DD2">
        <w:rPr>
          <w:rFonts w:ascii="Garamond" w:hAnsi="Garamond" w:cs="Courier New"/>
          <w:sz w:val="20"/>
          <w:szCs w:val="20"/>
        </w:rPr>
        <w:t xml:space="preserve">Ce qui nous intéresse, ce n'est pas </w:t>
      </w:r>
      <w:r w:rsidRPr="00527DD2">
        <w:rPr>
          <w:rFonts w:ascii="Garamond" w:hAnsi="Garamond"/>
          <w:i/>
          <w:sz w:val="20"/>
          <w:szCs w:val="20"/>
        </w:rPr>
        <w:t>la pensée de</w:t>
      </w:r>
      <w:r w:rsidRPr="00527DD2">
        <w:rPr>
          <w:rFonts w:ascii="Garamond" w:hAnsi="Garamond" w:cs="Courier New"/>
          <w:sz w:val="20"/>
          <w:szCs w:val="20"/>
        </w:rPr>
        <w:t xml:space="preserve"> FREUD, c'est </w:t>
      </w:r>
      <w:r w:rsidRPr="00B60D1C">
        <w:rPr>
          <w:rFonts w:ascii="Garamond" w:hAnsi="Garamond" w:cs="Courier New"/>
          <w:i/>
          <w:color w:val="0000CC"/>
          <w:sz w:val="20"/>
          <w:szCs w:val="20"/>
        </w:rPr>
        <w:t>l'</w:t>
      </w:r>
      <w:r w:rsidRPr="00B60D1C">
        <w:rPr>
          <w:rFonts w:ascii="Garamond" w:hAnsi="Garamond"/>
          <w:bCs/>
          <w:i/>
          <w:color w:val="0000CC"/>
          <w:sz w:val="20"/>
          <w:szCs w:val="20"/>
        </w:rPr>
        <w:t>ob</w:t>
      </w:r>
      <w:r w:rsidRPr="00527DD2">
        <w:rPr>
          <w:rFonts w:ascii="Garamond" w:hAnsi="Garamond"/>
          <w:bCs/>
          <w:i/>
          <w:color w:val="0000CC"/>
          <w:sz w:val="20"/>
          <w:szCs w:val="20"/>
        </w:rPr>
        <w:t>jet</w:t>
      </w:r>
      <w:r w:rsidRPr="00527DD2">
        <w:rPr>
          <w:rFonts w:ascii="Garamond" w:hAnsi="Garamond" w:cs="Courier New"/>
          <w:i/>
          <w:sz w:val="20"/>
          <w:szCs w:val="20"/>
        </w:rPr>
        <w:t xml:space="preserve"> </w:t>
      </w:r>
      <w:r w:rsidRPr="00527DD2">
        <w:rPr>
          <w:rFonts w:ascii="Garamond" w:hAnsi="Garamond" w:cs="Courier New"/>
          <w:sz w:val="20"/>
          <w:szCs w:val="20"/>
        </w:rPr>
        <w:t>qu'a découvert FREUD.</w:t>
      </w:r>
    </w:p>
    <w:p w:rsidR="00B9330B" w:rsidRDefault="00B9330B">
      <w:pPr>
        <w:suppressAutoHyphens w:val="0"/>
        <w:rPr>
          <w:rFonts w:ascii="Garamond" w:hAnsi="Garamond" w:cs="Courier New"/>
          <w:sz w:val="20"/>
          <w:szCs w:val="20"/>
        </w:rPr>
      </w:pPr>
    </w:p>
    <w:p w:rsidR="00D92FCA" w:rsidRDefault="0047305D">
      <w:pPr>
        <w:rPr>
          <w:rFonts w:ascii="Garamond" w:hAnsi="Garamond" w:cs="Courier New"/>
          <w:sz w:val="20"/>
          <w:szCs w:val="20"/>
        </w:rPr>
      </w:pPr>
      <w:r w:rsidRPr="00527DD2">
        <w:rPr>
          <w:rFonts w:ascii="Garamond" w:hAnsi="Garamond" w:cs="Courier New"/>
          <w:sz w:val="20"/>
          <w:szCs w:val="20"/>
        </w:rPr>
        <w:t xml:space="preserve">La pensée de FREUD a pour nous son importance de ce que nous constatons qu'il n'y a pas de meilleure voie pour retrouver </w:t>
      </w:r>
    </w:p>
    <w:p w:rsidR="0047305D" w:rsidRPr="00527DD2" w:rsidRDefault="0047305D">
      <w:pPr>
        <w:rPr>
          <w:rFonts w:ascii="Garamond" w:hAnsi="Garamond" w:cs="Courier New"/>
          <w:sz w:val="20"/>
          <w:szCs w:val="20"/>
        </w:rPr>
      </w:pPr>
      <w:r w:rsidRPr="00527DD2">
        <w:rPr>
          <w:rFonts w:ascii="Garamond" w:hAnsi="Garamond" w:cs="Courier New"/>
          <w:sz w:val="20"/>
          <w:szCs w:val="20"/>
        </w:rPr>
        <w:t>les arêtes de cet objet, que d'en suivre la trace de cette pensée de FREUD. Mais ce qui légitime cette place que nous lui donnons, c'est justement qu'à tout ins</w:t>
      </w:r>
      <w:r w:rsidRPr="00527DD2">
        <w:rPr>
          <w:rFonts w:ascii="Garamond" w:hAnsi="Garamond" w:cs="Courier New"/>
          <w:sz w:val="20"/>
          <w:szCs w:val="20"/>
        </w:rPr>
        <w:softHyphen/>
        <w:t>tant ces traces ne font que nous marquer…</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de façon en quelque sorte d'autant plus déchirante, que ces traces sont déchirées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quel objet il s'agit, et de nous ramener à ceci, à ceci qui est ce dont il s'agit, à savoir qu'il s'agit de ne pas le méconnaître. </w:t>
      </w:r>
    </w:p>
    <w:p w:rsidR="00F1463B" w:rsidRPr="00527DD2" w:rsidRDefault="00F1463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est assurément la tendance irrésistible et naturelle, dans l'état actuel des choses, de </w:t>
      </w:r>
      <w:r w:rsidRPr="00527DD2">
        <w:rPr>
          <w:rFonts w:ascii="Garamond" w:hAnsi="Garamond"/>
          <w:i/>
          <w:sz w:val="20"/>
          <w:szCs w:val="20"/>
        </w:rPr>
        <w:t>toute subjectivité constituée</w:t>
      </w:r>
      <w:r w:rsidRPr="00527DD2">
        <w:rPr>
          <w:rFonts w:ascii="Garamond" w:hAnsi="Garamond" w:cs="Courier New"/>
          <w:sz w:val="20"/>
          <w:szCs w:val="20"/>
        </w:rPr>
        <w:t>.</w:t>
      </w:r>
    </w:p>
    <w:p w:rsidR="00B9330B" w:rsidRDefault="0047305D">
      <w:pPr>
        <w:rPr>
          <w:rFonts w:ascii="Garamond" w:hAnsi="Garamond" w:cs="Courier New"/>
          <w:sz w:val="20"/>
          <w:szCs w:val="20"/>
        </w:rPr>
      </w:pPr>
      <w:r w:rsidRPr="00527DD2">
        <w:rPr>
          <w:rFonts w:ascii="Garamond" w:hAnsi="Garamond" w:cs="Courier New"/>
          <w:sz w:val="20"/>
          <w:szCs w:val="20"/>
        </w:rPr>
        <w:t xml:space="preserve">C'est bien ce qui redouble le drame de ceci qui s'appelle </w:t>
      </w:r>
      <w:r w:rsidR="00B9330B">
        <w:rPr>
          <w:rFonts w:ascii="Garamond" w:hAnsi="Garamond" w:cs="Courier New"/>
          <w:sz w:val="20"/>
          <w:szCs w:val="20"/>
        </w:rPr>
        <w:t>« </w:t>
      </w:r>
      <w:r w:rsidRPr="00B9330B">
        <w:rPr>
          <w:rFonts w:ascii="Garamond" w:hAnsi="Garamond" w:cs="Courier New"/>
          <w:i/>
          <w:sz w:val="20"/>
          <w:szCs w:val="20"/>
        </w:rPr>
        <w:t>recherche</w:t>
      </w:r>
      <w:r w:rsidR="00B9330B">
        <w:rPr>
          <w:rFonts w:ascii="Garamond" w:hAnsi="Garamond" w:cs="Courier New"/>
          <w:sz w:val="20"/>
          <w:szCs w:val="20"/>
        </w:rPr>
        <w:t> »</w:t>
      </w:r>
      <w:r w:rsidRPr="00527DD2">
        <w:rPr>
          <w:rFonts w:ascii="Garamond" w:hAnsi="Garamond" w:cs="Courier New"/>
          <w:sz w:val="20"/>
          <w:szCs w:val="20"/>
        </w:rPr>
        <w:t xml:space="preserve"> et dont assurément vous savez aussi, que le statut </w:t>
      </w:r>
      <w:r w:rsidR="00B9330B">
        <w:rPr>
          <w:rFonts w:ascii="Garamond" w:hAnsi="Garamond" w:cs="Courier New"/>
          <w:sz w:val="20"/>
          <w:szCs w:val="20"/>
        </w:rPr>
        <w:t>-</w:t>
      </w:r>
      <w:r w:rsidRPr="00527DD2">
        <w:rPr>
          <w:rFonts w:ascii="Garamond" w:hAnsi="Garamond" w:cs="Courier New"/>
          <w:sz w:val="20"/>
          <w:szCs w:val="20"/>
        </w:rPr>
        <w:t xml:space="preserve"> pour moi </w:t>
      </w:r>
      <w:r w:rsidR="00B9330B">
        <w:rPr>
          <w:rFonts w:ascii="Garamond" w:hAnsi="Garamond" w:cs="Courier New"/>
          <w:sz w:val="20"/>
          <w:szCs w:val="20"/>
        </w:rPr>
        <w:t xml:space="preserve">- n'est pas sans être suspect. </w:t>
      </w:r>
      <w:r w:rsidRPr="00527DD2">
        <w:rPr>
          <w:rFonts w:ascii="Garamond" w:hAnsi="Garamond" w:cs="Courier New"/>
          <w:sz w:val="20"/>
          <w:szCs w:val="20"/>
        </w:rPr>
        <w:t>Nous som</w:t>
      </w:r>
      <w:r w:rsidRPr="00527DD2">
        <w:rPr>
          <w:rFonts w:ascii="Garamond" w:hAnsi="Garamond" w:cs="Courier New"/>
          <w:sz w:val="20"/>
          <w:szCs w:val="20"/>
        </w:rPr>
        <w:softHyphen/>
        <w:t>mes tout près d'y revenir et de reposer la question</w:t>
      </w:r>
      <w:r w:rsidR="00B9330B">
        <w:rPr>
          <w:rFonts w:ascii="Garamond" w:hAnsi="Garamond" w:cs="Courier New"/>
          <w:sz w:val="20"/>
          <w:szCs w:val="20"/>
        </w:rPr>
        <w:t xml:space="preserve"> - </w:t>
      </w:r>
      <w:r w:rsidRPr="00527DD2">
        <w:rPr>
          <w:rFonts w:ascii="Garamond" w:hAnsi="Garamond" w:cs="Courier New"/>
          <w:sz w:val="20"/>
          <w:szCs w:val="20"/>
        </w:rPr>
        <w:t>je pense le faire la prochaine fois</w:t>
      </w:r>
      <w:r w:rsidR="00B9330B">
        <w:rPr>
          <w:rFonts w:ascii="Garamond" w:hAnsi="Garamond" w:cs="Courier New"/>
          <w:sz w:val="20"/>
          <w:szCs w:val="20"/>
        </w:rPr>
        <w:t xml:space="preserve"> – </w:t>
      </w:r>
    </w:p>
    <w:p w:rsidR="00B9330B" w:rsidRDefault="0047305D">
      <w:pPr>
        <w:rPr>
          <w:rFonts w:ascii="Garamond" w:hAnsi="Garamond" w:cs="Courier New"/>
          <w:sz w:val="20"/>
          <w:szCs w:val="20"/>
        </w:rPr>
      </w:pPr>
      <w:r w:rsidRPr="00527DD2">
        <w:rPr>
          <w:rFonts w:ascii="Garamond" w:hAnsi="Garamond" w:cs="Courier New"/>
          <w:sz w:val="20"/>
          <w:szCs w:val="20"/>
        </w:rPr>
        <w:t>du statut que nous pou</w:t>
      </w:r>
      <w:r w:rsidRPr="00527DD2">
        <w:rPr>
          <w:rFonts w:ascii="Garamond" w:hAnsi="Garamond" w:cs="Courier New"/>
          <w:sz w:val="20"/>
          <w:szCs w:val="20"/>
        </w:rPr>
        <w:softHyphen/>
        <w:t xml:space="preserve">vons donner à ce mot « </w:t>
      </w:r>
      <w:r w:rsidRPr="00B9330B">
        <w:rPr>
          <w:rFonts w:ascii="Garamond" w:hAnsi="Garamond" w:cs="Courier New"/>
          <w:i/>
          <w:sz w:val="20"/>
          <w:szCs w:val="20"/>
        </w:rPr>
        <w:t>recherche</w:t>
      </w:r>
      <w:r w:rsidRPr="00527DD2">
        <w:rPr>
          <w:rFonts w:ascii="Garamond" w:hAnsi="Garamond" w:cs="Courier New"/>
          <w:sz w:val="20"/>
          <w:szCs w:val="20"/>
        </w:rPr>
        <w:t xml:space="preserve"> », </w:t>
      </w:r>
      <w:r w:rsidRPr="00B9330B">
        <w:rPr>
          <w:rFonts w:ascii="Garamond" w:hAnsi="Garamond" w:cs="Courier New"/>
          <w:i/>
          <w:sz w:val="20"/>
          <w:szCs w:val="20"/>
        </w:rPr>
        <w:t>derrière lequel s'abrite</w:t>
      </w:r>
      <w:r w:rsidRPr="00527DD2">
        <w:rPr>
          <w:rFonts w:ascii="Garamond" w:hAnsi="Garamond" w:cs="Courier New"/>
          <w:sz w:val="20"/>
          <w:szCs w:val="20"/>
        </w:rPr>
        <w:t xml:space="preserve"> chez nous, ordinairement, </w:t>
      </w:r>
      <w:r w:rsidRPr="00B9330B">
        <w:rPr>
          <w:rFonts w:ascii="Garamond" w:hAnsi="Garamond" w:cs="Courier New"/>
          <w:i/>
          <w:sz w:val="20"/>
          <w:szCs w:val="20"/>
        </w:rPr>
        <w:t xml:space="preserve">la plus grande </w:t>
      </w:r>
      <w:r w:rsidRPr="00B9330B">
        <w:rPr>
          <w:rFonts w:ascii="Garamond" w:hAnsi="Garamond"/>
          <w:i/>
          <w:sz w:val="20"/>
          <w:szCs w:val="20"/>
        </w:rPr>
        <w:t>m</w:t>
      </w:r>
      <w:r w:rsidRPr="00527DD2">
        <w:rPr>
          <w:rFonts w:ascii="Garamond" w:hAnsi="Garamond"/>
          <w:i/>
          <w:sz w:val="20"/>
          <w:szCs w:val="20"/>
        </w:rPr>
        <w:t>auvaise foi</w:t>
      </w:r>
      <w:r w:rsidRPr="00527DD2">
        <w:rPr>
          <w:rFonts w:ascii="Garamond" w:hAnsi="Garamond" w:cs="Courier New"/>
          <w:sz w:val="20"/>
          <w:szCs w:val="20"/>
        </w:rPr>
        <w:t>.</w:t>
      </w:r>
      <w:r w:rsidR="00944484" w:rsidRPr="00527DD2">
        <w:rPr>
          <w:rFonts w:ascii="Garamond" w:hAnsi="Garamond" w:cs="Courier New"/>
          <w:sz w:val="20"/>
          <w:szCs w:val="20"/>
        </w:rPr>
        <w:t xml:space="preserve"> </w:t>
      </w:r>
    </w:p>
    <w:p w:rsidR="00B9330B" w:rsidRDefault="00B9330B">
      <w:pPr>
        <w:rPr>
          <w:rFonts w:ascii="Garamond" w:hAnsi="Garamond" w:cs="Courier New"/>
          <w:sz w:val="20"/>
          <w:szCs w:val="20"/>
        </w:rPr>
      </w:pPr>
    </w:p>
    <w:p w:rsidR="00B9330B" w:rsidRDefault="0047305D">
      <w:pPr>
        <w:rPr>
          <w:rFonts w:ascii="Garamond" w:hAnsi="Garamond" w:cs="Courier New"/>
          <w:sz w:val="20"/>
          <w:szCs w:val="20"/>
        </w:rPr>
      </w:pPr>
      <w:r w:rsidRPr="00527DD2">
        <w:rPr>
          <w:rFonts w:ascii="Garamond" w:hAnsi="Garamond" w:cs="Courier New"/>
          <w:sz w:val="20"/>
          <w:szCs w:val="20"/>
        </w:rPr>
        <w:t>Qu'est</w:t>
      </w:r>
      <w:r w:rsidR="00B9330B">
        <w:rPr>
          <w:rFonts w:ascii="Garamond" w:hAnsi="Garamond" w:cs="Courier New"/>
          <w:sz w:val="20"/>
          <w:szCs w:val="20"/>
        </w:rPr>
        <w:t xml:space="preserve">-ce que la recherche ? </w:t>
      </w:r>
      <w:r w:rsidRPr="00527DD2">
        <w:rPr>
          <w:rFonts w:ascii="Garamond" w:hAnsi="Garamond" w:cs="Courier New"/>
          <w:sz w:val="20"/>
          <w:szCs w:val="20"/>
        </w:rPr>
        <w:t>Rien d'autre assuré</w:t>
      </w:r>
      <w:r w:rsidRPr="00527DD2">
        <w:rPr>
          <w:rFonts w:ascii="Garamond" w:hAnsi="Garamond" w:cs="Courier New"/>
          <w:sz w:val="20"/>
          <w:szCs w:val="20"/>
        </w:rPr>
        <w:softHyphen/>
        <w:t>ment, que ce que nous pouvons fonder comme l'origine radi</w:t>
      </w:r>
      <w:r w:rsidRPr="00527DD2">
        <w:rPr>
          <w:rFonts w:ascii="Garamond" w:hAnsi="Garamond" w:cs="Courier New"/>
          <w:sz w:val="20"/>
          <w:szCs w:val="20"/>
        </w:rPr>
        <w:softHyphen/>
        <w:t xml:space="preserve">cale de la démarche </w:t>
      </w:r>
    </w:p>
    <w:p w:rsidR="00B9330B" w:rsidRDefault="0047305D">
      <w:pPr>
        <w:rPr>
          <w:rFonts w:ascii="Garamond" w:hAnsi="Garamond" w:cs="Courier New"/>
          <w:sz w:val="20"/>
          <w:szCs w:val="20"/>
        </w:rPr>
      </w:pPr>
      <w:r w:rsidRPr="00527DD2">
        <w:rPr>
          <w:rFonts w:ascii="Garamond" w:hAnsi="Garamond" w:cs="Courier New"/>
          <w:sz w:val="20"/>
          <w:szCs w:val="20"/>
        </w:rPr>
        <w:t xml:space="preserve">de FREUD concernant son objet, rien d'autre ne peut nous le donner que ce qui apparaît comme le point de départ irréductible </w:t>
      </w:r>
    </w:p>
    <w:p w:rsidR="00B9330B" w:rsidRDefault="0047305D">
      <w:pPr>
        <w:rPr>
          <w:rFonts w:ascii="Garamond" w:hAnsi="Garamond" w:cs="Courier New"/>
          <w:sz w:val="20"/>
          <w:szCs w:val="20"/>
        </w:rPr>
      </w:pPr>
      <w:r w:rsidRPr="00527DD2">
        <w:rPr>
          <w:rFonts w:ascii="Garamond" w:hAnsi="Garamond" w:cs="Courier New"/>
          <w:sz w:val="20"/>
          <w:szCs w:val="20"/>
        </w:rPr>
        <w:t xml:space="preserve">de la nouveauté freudienne, à savoir </w:t>
      </w:r>
      <w:r w:rsidRPr="00527DD2">
        <w:rPr>
          <w:rFonts w:ascii="Garamond" w:hAnsi="Garamond"/>
          <w:i/>
          <w:color w:val="0000CC"/>
          <w:sz w:val="20"/>
          <w:szCs w:val="20"/>
        </w:rPr>
        <w:t>la répétition</w:t>
      </w:r>
      <w:r w:rsidR="00B9330B">
        <w:rPr>
          <w:rFonts w:ascii="Garamond" w:hAnsi="Garamond" w:cs="Courier New"/>
          <w:sz w:val="20"/>
          <w:szCs w:val="20"/>
        </w:rPr>
        <w:t xml:space="preserve">. </w:t>
      </w:r>
      <w:r w:rsidRPr="00527DD2">
        <w:rPr>
          <w:rFonts w:ascii="Garamond" w:hAnsi="Garamond" w:cs="Courier New"/>
          <w:sz w:val="20"/>
          <w:szCs w:val="20"/>
        </w:rPr>
        <w:t xml:space="preserve">Ou bien cette </w:t>
      </w:r>
      <w:r w:rsidRPr="00B9330B">
        <w:rPr>
          <w:rFonts w:ascii="Garamond" w:hAnsi="Garamond" w:cs="Courier New"/>
          <w:i/>
          <w:sz w:val="20"/>
          <w:szCs w:val="20"/>
        </w:rPr>
        <w:t>recherche</w:t>
      </w:r>
      <w:r w:rsidRPr="00527DD2">
        <w:rPr>
          <w:rFonts w:ascii="Garamond" w:hAnsi="Garamond" w:cs="Courier New"/>
          <w:sz w:val="20"/>
          <w:szCs w:val="20"/>
        </w:rPr>
        <w:t xml:space="preserve"> est en quelque sorte elle</w:t>
      </w:r>
      <w:r w:rsidR="00B9330B">
        <w:rPr>
          <w:rFonts w:ascii="Garamond" w:hAnsi="Garamond" w:cs="Courier New"/>
          <w:sz w:val="20"/>
          <w:szCs w:val="20"/>
        </w:rPr>
        <w:t>-</w:t>
      </w:r>
      <w:r w:rsidRPr="00527DD2">
        <w:rPr>
          <w:rFonts w:ascii="Garamond" w:hAnsi="Garamond" w:cs="Courier New"/>
          <w:sz w:val="20"/>
          <w:szCs w:val="20"/>
        </w:rPr>
        <w:t xml:space="preserve">même </w:t>
      </w:r>
      <w:r w:rsidRPr="00527DD2">
        <w:rPr>
          <w:rFonts w:ascii="Garamond" w:hAnsi="Garamond"/>
          <w:i/>
          <w:sz w:val="20"/>
          <w:szCs w:val="20"/>
        </w:rPr>
        <w:t>répétée</w:t>
      </w:r>
      <w:r w:rsidRPr="00527DD2">
        <w:rPr>
          <w:rFonts w:ascii="Garamond" w:hAnsi="Garamond" w:cs="Courier New"/>
          <w:sz w:val="20"/>
          <w:szCs w:val="20"/>
        </w:rPr>
        <w:t xml:space="preserve"> par la question </w:t>
      </w:r>
    </w:p>
    <w:p w:rsidR="00B9330B" w:rsidRDefault="0047305D">
      <w:pPr>
        <w:rPr>
          <w:rFonts w:ascii="Garamond" w:hAnsi="Garamond" w:cs="Courier New"/>
          <w:sz w:val="20"/>
          <w:szCs w:val="20"/>
        </w:rPr>
      </w:pPr>
      <w:r w:rsidRPr="00527DD2">
        <w:rPr>
          <w:rFonts w:ascii="Garamond" w:hAnsi="Garamond" w:cs="Courier New"/>
          <w:sz w:val="20"/>
          <w:szCs w:val="20"/>
        </w:rPr>
        <w:t xml:space="preserve">que soulève ce que j'appellerai </w:t>
      </w:r>
      <w:r w:rsidRPr="00527DD2">
        <w:rPr>
          <w:rFonts w:ascii="Garamond" w:hAnsi="Garamond" w:cs="Courier New"/>
          <w:i/>
          <w:sz w:val="20"/>
          <w:szCs w:val="20"/>
        </w:rPr>
        <w:t>nos rapports</w:t>
      </w:r>
      <w:r w:rsidR="00B9330B">
        <w:rPr>
          <w:rFonts w:ascii="Garamond" w:hAnsi="Garamond" w:cs="Courier New"/>
          <w:sz w:val="20"/>
          <w:szCs w:val="20"/>
        </w:rPr>
        <w:t>,</w:t>
      </w:r>
      <w:r w:rsidRPr="00527DD2">
        <w:rPr>
          <w:rFonts w:ascii="Garamond" w:hAnsi="Garamond" w:cs="Courier New"/>
          <w:sz w:val="20"/>
          <w:szCs w:val="20"/>
        </w:rPr>
        <w:t xml:space="preserve"> </w:t>
      </w:r>
      <w:r w:rsidR="00B9330B">
        <w:rPr>
          <w:rFonts w:ascii="Garamond" w:hAnsi="Garamond" w:cs="Courier New"/>
          <w:sz w:val="20"/>
          <w:szCs w:val="20"/>
        </w:rPr>
        <w:t>à</w:t>
      </w:r>
      <w:r w:rsidRPr="00527DD2">
        <w:rPr>
          <w:rFonts w:ascii="Garamond" w:hAnsi="Garamond" w:cs="Courier New"/>
          <w:sz w:val="20"/>
          <w:szCs w:val="20"/>
        </w:rPr>
        <w:t xml:space="preserve"> savoir ce qu'il en est d'un enseignement qui suppose qu'il y a des sujets pour qui </w:t>
      </w:r>
    </w:p>
    <w:p w:rsidR="00B9330B" w:rsidRDefault="0047305D">
      <w:pPr>
        <w:rPr>
          <w:rFonts w:ascii="Garamond" w:hAnsi="Garamond" w:cs="Courier New"/>
          <w:sz w:val="20"/>
          <w:szCs w:val="20"/>
        </w:rPr>
      </w:pPr>
      <w:r w:rsidRPr="00527DD2">
        <w:rPr>
          <w:rFonts w:ascii="Garamond" w:hAnsi="Garamond" w:cs="Courier New"/>
          <w:sz w:val="20"/>
          <w:szCs w:val="20"/>
        </w:rPr>
        <w:t xml:space="preserve">le nouveau statut du sujet, qu'implique </w:t>
      </w:r>
      <w:r w:rsidR="00B9330B">
        <w:rPr>
          <w:rFonts w:ascii="Garamond" w:hAnsi="Garamond" w:cs="Courier New"/>
          <w:sz w:val="20"/>
          <w:szCs w:val="20"/>
        </w:rPr>
        <w:t xml:space="preserve">l'objet freudien, est réalisé. </w:t>
      </w:r>
      <w:r w:rsidRPr="00527DD2">
        <w:rPr>
          <w:rFonts w:ascii="Garamond" w:hAnsi="Garamond" w:cs="Courier New"/>
          <w:sz w:val="20"/>
          <w:szCs w:val="20"/>
        </w:rPr>
        <w:t>Autrement dit, qui suppose qu'il</w:t>
      </w:r>
      <w:r w:rsidR="00B9330B">
        <w:rPr>
          <w:rFonts w:ascii="Garamond" w:hAnsi="Garamond" w:cs="Courier New"/>
          <w:sz w:val="20"/>
          <w:szCs w:val="20"/>
        </w:rPr>
        <w:t xml:space="preserve"> y a des analystes. </w:t>
      </w:r>
    </w:p>
    <w:p w:rsidR="00B9330B" w:rsidRDefault="00B9330B">
      <w:pPr>
        <w:rPr>
          <w:rFonts w:ascii="Garamond" w:hAnsi="Garamond" w:cs="Courier New"/>
          <w:sz w:val="20"/>
          <w:szCs w:val="20"/>
        </w:rPr>
      </w:pPr>
    </w:p>
    <w:p w:rsidR="00D92FCA" w:rsidRDefault="0047305D">
      <w:pPr>
        <w:rPr>
          <w:rFonts w:ascii="Garamond" w:hAnsi="Garamond" w:cs="Courier New"/>
          <w:sz w:val="20"/>
          <w:szCs w:val="20"/>
        </w:rPr>
      </w:pPr>
      <w:r w:rsidRPr="00527DD2">
        <w:rPr>
          <w:rFonts w:ascii="Garamond" w:hAnsi="Garamond" w:cs="Courier New"/>
          <w:sz w:val="20"/>
          <w:szCs w:val="20"/>
        </w:rPr>
        <w:t>C'est</w:t>
      </w:r>
      <w:r w:rsidR="00B9330B">
        <w:rPr>
          <w:rFonts w:ascii="Garamond" w:hAnsi="Garamond" w:cs="Courier New"/>
          <w:sz w:val="20"/>
          <w:szCs w:val="20"/>
        </w:rPr>
        <w:t>-</w:t>
      </w:r>
      <w:r w:rsidRPr="00527DD2">
        <w:rPr>
          <w:rFonts w:ascii="Garamond" w:hAnsi="Garamond" w:cs="Courier New"/>
          <w:sz w:val="20"/>
          <w:szCs w:val="20"/>
        </w:rPr>
        <w:t>à</w:t>
      </w:r>
      <w:r w:rsidR="00B9330B">
        <w:rPr>
          <w:rFonts w:ascii="Garamond" w:hAnsi="Garamond" w:cs="Courier New"/>
          <w:sz w:val="20"/>
          <w:szCs w:val="20"/>
        </w:rPr>
        <w:t>-</w:t>
      </w:r>
      <w:r w:rsidRPr="00527DD2">
        <w:rPr>
          <w:rFonts w:ascii="Garamond" w:hAnsi="Garamond" w:cs="Courier New"/>
          <w:sz w:val="20"/>
          <w:szCs w:val="20"/>
        </w:rPr>
        <w:t>dire des sujets qui soutiendraient en eux</w:t>
      </w:r>
      <w:r w:rsidR="00896905" w:rsidRPr="00527DD2">
        <w:rPr>
          <w:rFonts w:ascii="Garamond" w:hAnsi="Garamond" w:cs="Courier New"/>
          <w:sz w:val="20"/>
          <w:szCs w:val="20"/>
        </w:rPr>
        <w:t>–</w:t>
      </w:r>
      <w:r w:rsidRPr="00527DD2">
        <w:rPr>
          <w:rFonts w:ascii="Garamond" w:hAnsi="Garamond" w:cs="Courier New"/>
          <w:sz w:val="20"/>
          <w:szCs w:val="20"/>
        </w:rPr>
        <w:t>mêmes quelque chose qui se rapproche d'aussi près que possible de ce nouveau statut du sujet, celui que com</w:t>
      </w:r>
      <w:r w:rsidRPr="00527DD2">
        <w:rPr>
          <w:rFonts w:ascii="Garamond" w:hAnsi="Garamond" w:cs="Courier New"/>
          <w:sz w:val="20"/>
          <w:szCs w:val="20"/>
        </w:rPr>
        <w:softHyphen/>
        <w:t>mandent l'existence et la d</w:t>
      </w:r>
      <w:r w:rsidR="00B9330B">
        <w:rPr>
          <w:rFonts w:ascii="Garamond" w:hAnsi="Garamond" w:cs="Courier New"/>
          <w:sz w:val="20"/>
          <w:szCs w:val="20"/>
        </w:rPr>
        <w:t xml:space="preserve">écouverte de l'objet freudien. </w:t>
      </w:r>
      <w:r w:rsidRPr="00527DD2">
        <w:rPr>
          <w:rFonts w:ascii="Garamond" w:hAnsi="Garamond" w:cs="Courier New"/>
          <w:sz w:val="20"/>
          <w:szCs w:val="20"/>
        </w:rPr>
        <w:t xml:space="preserve">Des sujets qui seraient ceux qui soient </w:t>
      </w:r>
    </w:p>
    <w:p w:rsidR="00D92FCA" w:rsidRDefault="0047305D">
      <w:pPr>
        <w:rPr>
          <w:rFonts w:ascii="Garamond" w:hAnsi="Garamond" w:cs="Courier New"/>
          <w:i/>
          <w:sz w:val="20"/>
          <w:szCs w:val="20"/>
        </w:rPr>
      </w:pPr>
      <w:r w:rsidRPr="00527DD2">
        <w:rPr>
          <w:rFonts w:ascii="Garamond" w:hAnsi="Garamond" w:cs="Courier New"/>
          <w:sz w:val="20"/>
          <w:szCs w:val="20"/>
        </w:rPr>
        <w:t xml:space="preserve">à la hauteur de ceci : que l'Autre, le grand Autre traditionnel, n'existe pas et que pourtant il a bien une </w:t>
      </w:r>
      <w:r w:rsidRPr="00527DD2">
        <w:rPr>
          <w:rFonts w:ascii="Garamond" w:hAnsi="Garamond"/>
          <w:i/>
          <w:sz w:val="20"/>
          <w:szCs w:val="20"/>
        </w:rPr>
        <w:t>Bedeutung</w:t>
      </w:r>
      <w:r w:rsidR="00D92FCA">
        <w:rPr>
          <w:rFonts w:ascii="Garamond" w:hAnsi="Garamond" w:cs="Courier New"/>
          <w:i/>
          <w:sz w:val="20"/>
          <w:szCs w:val="20"/>
        </w:rPr>
        <w:t xml:space="preserve">. </w:t>
      </w:r>
      <w:r w:rsidRPr="00527DD2">
        <w:rPr>
          <w:rFonts w:ascii="Garamond" w:hAnsi="Garamond" w:cs="Courier New"/>
          <w:sz w:val="20"/>
          <w:szCs w:val="20"/>
        </w:rPr>
        <w:t xml:space="preserve">Cette </w:t>
      </w:r>
      <w:r w:rsidRPr="00527DD2">
        <w:rPr>
          <w:rFonts w:ascii="Garamond" w:hAnsi="Garamond"/>
          <w:i/>
          <w:sz w:val="20"/>
          <w:szCs w:val="20"/>
        </w:rPr>
        <w:t>Bedeutung</w:t>
      </w:r>
      <w:r w:rsidR="00D92FCA">
        <w:rPr>
          <w:rFonts w:ascii="Garamond" w:hAnsi="Garamond" w:cs="Courier New"/>
          <w:i/>
          <w:sz w:val="20"/>
          <w:szCs w:val="20"/>
        </w:rPr>
        <w:t xml:space="preserve">... </w:t>
      </w:r>
    </w:p>
    <w:p w:rsidR="00D92FCA" w:rsidRDefault="0047305D" w:rsidP="00D92FCA">
      <w:pPr>
        <w:ind w:firstLine="708"/>
        <w:rPr>
          <w:rFonts w:ascii="Garamond" w:hAnsi="Garamond" w:cs="Courier New"/>
          <w:i/>
          <w:sz w:val="20"/>
          <w:szCs w:val="20"/>
        </w:rPr>
      </w:pPr>
      <w:r w:rsidRPr="00527DD2">
        <w:rPr>
          <w:rFonts w:ascii="Garamond" w:hAnsi="Garamond" w:cs="Courier New"/>
          <w:sz w:val="20"/>
          <w:szCs w:val="20"/>
        </w:rPr>
        <w:t xml:space="preserve">pour tous ceux qui m'ont jusqu'ici assez suivi </w:t>
      </w:r>
      <w:r w:rsidRPr="00B9330B">
        <w:rPr>
          <w:rFonts w:ascii="Garamond" w:hAnsi="Garamond" w:cs="Courier New"/>
          <w:i/>
          <w:sz w:val="20"/>
          <w:szCs w:val="20"/>
        </w:rPr>
        <w:t>pour que, pour eux, les mots que j'emploie</w:t>
      </w:r>
      <w:r w:rsidR="00A04D22" w:rsidRPr="00527DD2">
        <w:rPr>
          <w:rFonts w:ascii="Garamond" w:hAnsi="Garamond" w:cs="Courier New"/>
          <w:sz w:val="20"/>
          <w:szCs w:val="20"/>
        </w:rPr>
        <w:t xml:space="preserve"> </w:t>
      </w:r>
      <w:r w:rsidR="00B9330B">
        <w:rPr>
          <w:rFonts w:ascii="Garamond" w:hAnsi="Garamond" w:cs="Courier New"/>
          <w:sz w:val="20"/>
          <w:szCs w:val="20"/>
        </w:rPr>
        <w:t>-</w:t>
      </w:r>
      <w:r w:rsidR="00A04D22" w:rsidRPr="00527DD2">
        <w:rPr>
          <w:rFonts w:ascii="Garamond" w:hAnsi="Garamond" w:cs="Courier New"/>
          <w:sz w:val="20"/>
          <w:szCs w:val="20"/>
        </w:rPr>
        <w:t xml:space="preserve"> </w:t>
      </w:r>
      <w:r w:rsidRPr="00527DD2">
        <w:rPr>
          <w:rFonts w:ascii="Garamond" w:hAnsi="Garamond" w:cs="Courier New"/>
          <w:sz w:val="20"/>
          <w:szCs w:val="20"/>
        </w:rPr>
        <w:t xml:space="preserve">je dis : </w:t>
      </w:r>
      <w:r w:rsidRPr="00527DD2">
        <w:rPr>
          <w:rFonts w:ascii="Garamond" w:hAnsi="Garamond"/>
          <w:i/>
          <w:sz w:val="20"/>
          <w:szCs w:val="20"/>
        </w:rPr>
        <w:t>que j'emploie</w:t>
      </w:r>
      <w:r w:rsidR="00A04D22" w:rsidRPr="00527DD2">
        <w:rPr>
          <w:rFonts w:ascii="Garamond" w:hAnsi="Garamond"/>
          <w:i/>
          <w:sz w:val="20"/>
          <w:szCs w:val="20"/>
        </w:rPr>
        <w:t xml:space="preserve">  </w:t>
      </w:r>
      <w:r w:rsidR="00B9330B">
        <w:rPr>
          <w:rFonts w:ascii="Garamond" w:hAnsi="Garamond" w:cs="Courier New"/>
          <w:sz w:val="20"/>
          <w:szCs w:val="20"/>
        </w:rPr>
        <w:t>-</w:t>
      </w:r>
      <w:r w:rsidRPr="00527DD2">
        <w:rPr>
          <w:rFonts w:ascii="Garamond" w:hAnsi="Garamond" w:cs="Courier New"/>
          <w:sz w:val="20"/>
          <w:szCs w:val="20"/>
        </w:rPr>
        <w:t xml:space="preserve"> </w:t>
      </w:r>
      <w:r w:rsidRPr="00B9330B">
        <w:rPr>
          <w:rFonts w:ascii="Garamond" w:hAnsi="Garamond" w:cs="Courier New"/>
          <w:i/>
          <w:sz w:val="20"/>
          <w:szCs w:val="20"/>
        </w:rPr>
        <w:t>aient un sens</w:t>
      </w:r>
    </w:p>
    <w:p w:rsidR="00B9330B" w:rsidRPr="00D92FCA" w:rsidRDefault="00D92FCA">
      <w:pPr>
        <w:rPr>
          <w:rFonts w:ascii="Garamond" w:hAnsi="Garamond" w:cs="Courier New"/>
          <w:i/>
          <w:sz w:val="20"/>
          <w:szCs w:val="20"/>
        </w:rPr>
      </w:pPr>
      <w:r>
        <w:rPr>
          <w:rFonts w:ascii="Garamond" w:hAnsi="Garamond" w:cs="Courier New"/>
          <w:i/>
          <w:sz w:val="20"/>
          <w:szCs w:val="20"/>
        </w:rPr>
        <w:t>...</w:t>
      </w:r>
      <w:r w:rsidR="0047305D" w:rsidRPr="00527DD2">
        <w:rPr>
          <w:rFonts w:ascii="Garamond" w:hAnsi="Garamond" w:cs="Courier New"/>
          <w:sz w:val="20"/>
          <w:szCs w:val="20"/>
        </w:rPr>
        <w:t xml:space="preserve">cette </w:t>
      </w:r>
      <w:r w:rsidR="0047305D" w:rsidRPr="00527DD2">
        <w:rPr>
          <w:rFonts w:ascii="Garamond" w:hAnsi="Garamond"/>
          <w:i/>
          <w:sz w:val="20"/>
          <w:szCs w:val="20"/>
        </w:rPr>
        <w:t>Bedeutung</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qu'il suffise que je l'épingle ici de ce quelque chose qui n'a pas d'autre nom que celui</w:t>
      </w:r>
      <w:r w:rsidR="00B9330B">
        <w:rPr>
          <w:rFonts w:ascii="Garamond" w:hAnsi="Garamond" w:cs="Courier New"/>
          <w:sz w:val="20"/>
          <w:szCs w:val="20"/>
        </w:rPr>
        <w:t>-</w:t>
      </w:r>
      <w:r w:rsidR="0047305D" w:rsidRPr="00527DD2">
        <w:rPr>
          <w:rFonts w:ascii="Garamond" w:hAnsi="Garamond" w:cs="Courier New"/>
          <w:sz w:val="20"/>
          <w:szCs w:val="20"/>
        </w:rPr>
        <w:t xml:space="preserve">ci, à savoir : </w:t>
      </w:r>
      <w:r w:rsidR="0047305D" w:rsidRPr="00527DD2">
        <w:rPr>
          <w:rFonts w:ascii="Garamond" w:hAnsi="Garamond"/>
          <w:i/>
          <w:iCs/>
          <w:color w:val="0000CC"/>
          <w:sz w:val="20"/>
          <w:szCs w:val="20"/>
        </w:rPr>
        <w:t>la structure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tant qu'elle est </w:t>
      </w:r>
      <w:r w:rsidRPr="00527DD2">
        <w:rPr>
          <w:rFonts w:ascii="Garamond" w:hAnsi="Garamond"/>
          <w:i/>
          <w:color w:val="0000CC"/>
          <w:sz w:val="20"/>
          <w:szCs w:val="20"/>
        </w:rPr>
        <w:t>réelle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194697" w:rsidRPr="00527DD2" w:rsidRDefault="0047305D">
      <w:pPr>
        <w:rPr>
          <w:rFonts w:ascii="Garamond" w:hAnsi="Garamond" w:cs="Courier New"/>
          <w:sz w:val="20"/>
          <w:szCs w:val="20"/>
        </w:rPr>
      </w:pPr>
      <w:r w:rsidRPr="00527DD2">
        <w:rPr>
          <w:rFonts w:ascii="Garamond" w:hAnsi="Garamond" w:cs="Courier New"/>
          <w:sz w:val="20"/>
          <w:szCs w:val="20"/>
        </w:rPr>
        <w:t>Si j'ai fait étaler ces petites images</w:t>
      </w:r>
      <w:r w:rsidR="00B9719B" w:rsidRPr="00527DD2">
        <w:rPr>
          <w:rFonts w:ascii="Garamond" w:hAnsi="Garamond" w:cs="Courier New"/>
          <w:sz w:val="20"/>
          <w:szCs w:val="20"/>
        </w:rPr>
        <w:t xml:space="preserve"> </w:t>
      </w:r>
      <w:r w:rsidRPr="00527DD2">
        <w:rPr>
          <w:rFonts w:ascii="Garamond" w:hAnsi="Garamond" w:cs="Courier New"/>
          <w:color w:val="C00000"/>
          <w:sz w:val="20"/>
          <w:szCs w:val="20"/>
        </w:rPr>
        <w:t>[schémas sur papier accrochés au tableau]</w:t>
      </w:r>
      <w:r w:rsidRPr="00527DD2">
        <w:rPr>
          <w:rFonts w:ascii="Garamond" w:hAnsi="Garamond" w:cs="Courier New"/>
          <w:sz w:val="20"/>
          <w:szCs w:val="20"/>
        </w:rPr>
        <w:t xml:space="preserve"> sur lesquel</w:t>
      </w:r>
      <w:r w:rsidRPr="00527DD2">
        <w:rPr>
          <w:rFonts w:ascii="Garamond" w:hAnsi="Garamond" w:cs="Courier New"/>
          <w:sz w:val="20"/>
          <w:szCs w:val="20"/>
        </w:rPr>
        <w:softHyphen/>
        <w:t xml:space="preserve">les devait aujourd'hui courir ma leçon, </w:t>
      </w:r>
    </w:p>
    <w:p w:rsidR="00B9719B" w:rsidRPr="00527DD2" w:rsidRDefault="0047305D" w:rsidP="00A04D22">
      <w:pPr>
        <w:rPr>
          <w:rFonts w:ascii="Garamond" w:hAnsi="Garamond" w:cs="Courier New"/>
          <w:sz w:val="20"/>
          <w:szCs w:val="20"/>
        </w:rPr>
      </w:pPr>
      <w:r w:rsidRPr="00527DD2">
        <w:rPr>
          <w:rFonts w:ascii="Garamond" w:hAnsi="Garamond" w:cs="Courier New"/>
          <w:sz w:val="20"/>
          <w:szCs w:val="20"/>
        </w:rPr>
        <w:t>et vous reconnaî</w:t>
      </w:r>
      <w:r w:rsidRPr="00527DD2">
        <w:rPr>
          <w:rFonts w:ascii="Garamond" w:hAnsi="Garamond" w:cs="Courier New"/>
          <w:sz w:val="20"/>
          <w:szCs w:val="20"/>
        </w:rPr>
        <w:softHyphen/>
        <w:t>trez une fois de plus</w:t>
      </w:r>
      <w:r w:rsidR="00B9719B" w:rsidRPr="00527DD2">
        <w:rPr>
          <w:rFonts w:ascii="Garamond" w:hAnsi="Garamond" w:cs="Courier New"/>
          <w:sz w:val="20"/>
          <w:szCs w:val="20"/>
        </w:rPr>
        <w:t> </w:t>
      </w:r>
      <w:r w:rsidRPr="00527DD2">
        <w:rPr>
          <w:rFonts w:ascii="Garamond" w:hAnsi="Garamond"/>
          <w:i/>
          <w:color w:val="0000CC"/>
          <w:sz w:val="20"/>
          <w:szCs w:val="20"/>
        </w:rPr>
        <w:t>la bande de M</w:t>
      </w:r>
      <w:r w:rsidR="00F1463B" w:rsidRPr="00527DD2">
        <w:rPr>
          <w:rFonts w:ascii="Garamond" w:hAnsi="Garamond"/>
          <w:i/>
          <w:color w:val="0000CC"/>
          <w:sz w:val="20"/>
          <w:szCs w:val="20"/>
        </w:rPr>
        <w:t>œbius</w:t>
      </w:r>
      <w:r w:rsidRPr="00527DD2">
        <w:rPr>
          <w:rFonts w:ascii="Garamond" w:hAnsi="Garamond" w:cs="Courier New"/>
          <w:sz w:val="20"/>
          <w:szCs w:val="20"/>
        </w:rPr>
        <w:t xml:space="preserve">, </w:t>
      </w:r>
    </w:p>
    <w:p w:rsidR="00B9719B" w:rsidRPr="00B9330B" w:rsidRDefault="00F1463B" w:rsidP="003908DF">
      <w:pPr>
        <w:pStyle w:val="Paragraphedeliste"/>
        <w:numPr>
          <w:ilvl w:val="0"/>
          <w:numId w:val="59"/>
        </w:numPr>
        <w:rPr>
          <w:rFonts w:ascii="Garamond" w:hAnsi="Garamond" w:cs="Courier New"/>
          <w:sz w:val="20"/>
          <w:szCs w:val="20"/>
        </w:rPr>
      </w:pPr>
      <w:r w:rsidRPr="00B9330B">
        <w:rPr>
          <w:rFonts w:ascii="Garamond" w:hAnsi="Garamond"/>
          <w:i/>
          <w:color w:val="0000CC"/>
          <w:sz w:val="20"/>
          <w:szCs w:val="20"/>
        </w:rPr>
        <w:t>la bande de Mœbius</w:t>
      </w:r>
      <w:r w:rsidR="0047305D" w:rsidRPr="00B9330B">
        <w:rPr>
          <w:rFonts w:ascii="Garamond" w:hAnsi="Garamond" w:cs="Courier New"/>
          <w:sz w:val="20"/>
          <w:szCs w:val="20"/>
        </w:rPr>
        <w:t xml:space="preserve"> coupée en deux pour autant que cela</w:t>
      </w:r>
      <w:r w:rsidR="00B9330B" w:rsidRPr="00B9330B">
        <w:rPr>
          <w:rFonts w:ascii="Garamond" w:hAnsi="Garamond" w:cs="Courier New"/>
          <w:sz w:val="20"/>
          <w:szCs w:val="20"/>
        </w:rPr>
        <w:t xml:space="preserve"> </w:t>
      </w:r>
      <w:r w:rsidR="0047305D" w:rsidRPr="00B9330B">
        <w:rPr>
          <w:rFonts w:ascii="Garamond" w:hAnsi="Garamond" w:cs="Courier New"/>
          <w:sz w:val="20"/>
          <w:szCs w:val="20"/>
        </w:rPr>
        <w:t xml:space="preserve">ne la divise pas, </w:t>
      </w:r>
    </w:p>
    <w:p w:rsidR="0047305D" w:rsidRPr="00B9330B" w:rsidRDefault="00F1463B" w:rsidP="003908DF">
      <w:pPr>
        <w:pStyle w:val="Paragraphedeliste"/>
        <w:numPr>
          <w:ilvl w:val="0"/>
          <w:numId w:val="59"/>
        </w:numPr>
        <w:rPr>
          <w:rFonts w:ascii="Garamond" w:hAnsi="Garamond" w:cs="Courier New"/>
          <w:sz w:val="20"/>
          <w:szCs w:val="20"/>
        </w:rPr>
      </w:pPr>
      <w:r w:rsidRPr="00B9330B">
        <w:rPr>
          <w:rFonts w:ascii="Garamond" w:hAnsi="Garamond"/>
          <w:i/>
          <w:color w:val="0000CC"/>
          <w:sz w:val="20"/>
          <w:szCs w:val="20"/>
        </w:rPr>
        <w:t>la bande de Mœbius</w:t>
      </w:r>
      <w:r w:rsidR="0047305D" w:rsidRPr="00B9330B">
        <w:rPr>
          <w:rFonts w:ascii="Garamond" w:hAnsi="Garamond" w:cs="Courier New"/>
          <w:sz w:val="20"/>
          <w:szCs w:val="20"/>
        </w:rPr>
        <w:t xml:space="preserve"> une fois coupée en deux, qui se glisse en quelque sorte sur elle</w:t>
      </w:r>
      <w:r w:rsidR="00B9330B" w:rsidRPr="00B9330B">
        <w:rPr>
          <w:rFonts w:ascii="Garamond" w:hAnsi="Garamond" w:cs="Courier New"/>
          <w:sz w:val="20"/>
          <w:szCs w:val="20"/>
        </w:rPr>
        <w:t>-</w:t>
      </w:r>
      <w:r w:rsidR="0047305D" w:rsidRPr="00B9330B">
        <w:rPr>
          <w:rFonts w:ascii="Garamond" w:hAnsi="Garamond" w:cs="Courier New"/>
          <w:sz w:val="20"/>
          <w:szCs w:val="20"/>
        </w:rPr>
        <w:t xml:space="preserve">même, pour se redoubler de la façon </w:t>
      </w:r>
      <w:r w:rsidR="00B9330B" w:rsidRPr="00B9330B">
        <w:rPr>
          <w:rFonts w:ascii="Garamond" w:hAnsi="Garamond" w:cs="Courier New"/>
          <w:sz w:val="20"/>
          <w:szCs w:val="20"/>
        </w:rPr>
        <w:t xml:space="preserve">                                 </w:t>
      </w:r>
      <w:r w:rsidR="0047305D" w:rsidRPr="00B9330B">
        <w:rPr>
          <w:rFonts w:ascii="Garamond" w:hAnsi="Garamond" w:cs="Courier New"/>
          <w:sz w:val="20"/>
          <w:szCs w:val="20"/>
        </w:rPr>
        <w:t>la plus aisée</w:t>
      </w:r>
      <w:r w:rsidR="00B9719B" w:rsidRPr="00B9330B">
        <w:rPr>
          <w:rFonts w:ascii="Garamond" w:hAnsi="Garamond" w:cs="Courier New"/>
          <w:sz w:val="20"/>
          <w:szCs w:val="20"/>
        </w:rPr>
        <w:t xml:space="preserve">, </w:t>
      </w:r>
      <w:r w:rsidR="0047305D" w:rsidRPr="00B9330B">
        <w:rPr>
          <w:rFonts w:ascii="Garamond" w:hAnsi="Garamond" w:cs="Courier New"/>
          <w:sz w:val="20"/>
          <w:szCs w:val="20"/>
        </w:rPr>
        <w:t>comme vous pouvez le constater, si vous savez bien copier ce que j'ai pris la peine de dessi</w:t>
      </w:r>
      <w:r w:rsidR="0047305D" w:rsidRPr="00B9330B">
        <w:rPr>
          <w:rFonts w:ascii="Garamond" w:hAnsi="Garamond" w:cs="Courier New"/>
          <w:sz w:val="20"/>
          <w:szCs w:val="20"/>
        </w:rPr>
        <w:softHyphen/>
        <w:t>ner</w:t>
      </w:r>
    </w:p>
    <w:p w:rsidR="0047305D" w:rsidRPr="00B9330B" w:rsidRDefault="0047305D" w:rsidP="003908DF">
      <w:pPr>
        <w:pStyle w:val="Paragraphedeliste"/>
        <w:numPr>
          <w:ilvl w:val="0"/>
          <w:numId w:val="59"/>
        </w:numPr>
        <w:rPr>
          <w:rFonts w:ascii="Garamond" w:hAnsi="Garamond" w:cs="Courier New"/>
          <w:sz w:val="20"/>
          <w:szCs w:val="20"/>
        </w:rPr>
      </w:pPr>
      <w:r w:rsidRPr="00B9330B">
        <w:rPr>
          <w:rFonts w:ascii="Garamond" w:hAnsi="Garamond" w:cs="Courier New"/>
          <w:sz w:val="20"/>
          <w:szCs w:val="20"/>
        </w:rPr>
        <w:t>et donc à la fin du compte, pour obtenir ce quelque chose qui est parfaitement clos, qui a un dedans et un de</w:t>
      </w:r>
      <w:r w:rsidRPr="00B9330B">
        <w:rPr>
          <w:rFonts w:ascii="Garamond" w:hAnsi="Garamond" w:cs="Courier New"/>
          <w:sz w:val="20"/>
          <w:szCs w:val="20"/>
        </w:rPr>
        <w:softHyphen/>
        <w:t xml:space="preserve">hors </w:t>
      </w:r>
      <w:r w:rsidR="00B9330B" w:rsidRPr="00B9330B">
        <w:rPr>
          <w:rFonts w:ascii="Garamond" w:hAnsi="Garamond" w:cs="Courier New"/>
          <w:sz w:val="20"/>
          <w:szCs w:val="20"/>
        </w:rPr>
        <w:t xml:space="preserve">                                  </w:t>
      </w:r>
      <w:r w:rsidRPr="00B9330B">
        <w:rPr>
          <w:rFonts w:ascii="Garamond" w:hAnsi="Garamond" w:cs="Courier New"/>
          <w:sz w:val="20"/>
          <w:szCs w:val="20"/>
        </w:rPr>
        <w:t>et qui est la quatrième figure, qui est là : celle d'</w:t>
      </w:r>
      <w:r w:rsidRPr="00B9330B">
        <w:rPr>
          <w:rFonts w:ascii="Garamond" w:hAnsi="Garamond"/>
          <w:i/>
          <w:color w:val="0000CC"/>
          <w:sz w:val="20"/>
          <w:szCs w:val="20"/>
        </w:rPr>
        <w:t>un tore</w:t>
      </w:r>
      <w:r w:rsidRPr="00B9330B">
        <w:rPr>
          <w:rFonts w:ascii="Garamond" w:hAnsi="Garamond" w:cs="Courier New"/>
          <w:sz w:val="20"/>
          <w:szCs w:val="20"/>
        </w:rPr>
        <w:t xml:space="preserve">. </w:t>
      </w:r>
    </w:p>
    <w:p w:rsidR="00F1463B" w:rsidRPr="00527DD2" w:rsidRDefault="00F1463B">
      <w:pPr>
        <w:rPr>
          <w:rFonts w:ascii="Garamond" w:hAnsi="Garamond" w:cs="Courier New"/>
          <w:sz w:val="20"/>
          <w:szCs w:val="20"/>
        </w:rPr>
      </w:pPr>
    </w:p>
    <w:p w:rsidR="00B9719B" w:rsidRPr="00527DD2" w:rsidRDefault="00F1463B">
      <w:pPr>
        <w:rPr>
          <w:rFonts w:ascii="Garamond" w:hAnsi="Garamond" w:cs="Courier New"/>
          <w:sz w:val="20"/>
          <w:szCs w:val="20"/>
        </w:rPr>
      </w:pPr>
      <w:r w:rsidRPr="00527DD2">
        <w:rPr>
          <w:rFonts w:ascii="Garamond" w:hAnsi="Garamond"/>
          <w:i/>
          <w:color w:val="0000CC"/>
          <w:sz w:val="20"/>
          <w:szCs w:val="20"/>
        </w:rPr>
        <w:t>L</w:t>
      </w:r>
      <w:r w:rsidR="0047305D" w:rsidRPr="00527DD2">
        <w:rPr>
          <w:rFonts w:ascii="Garamond" w:hAnsi="Garamond"/>
          <w:i/>
          <w:color w:val="0000CC"/>
          <w:sz w:val="20"/>
          <w:szCs w:val="20"/>
        </w:rPr>
        <w:t>a structure c'est que quelque chose qui est comme ça, est réel.</w:t>
      </w:r>
      <w:r w:rsidR="00B9330B">
        <w:rPr>
          <w:rFonts w:ascii="Garamond" w:hAnsi="Garamond"/>
          <w:i/>
          <w:color w:val="0000CC"/>
          <w:sz w:val="20"/>
          <w:szCs w:val="20"/>
        </w:rPr>
        <w:t xml:space="preserve"> </w:t>
      </w:r>
      <w:r w:rsidR="0047305D" w:rsidRPr="00527DD2">
        <w:rPr>
          <w:rFonts w:ascii="Garamond" w:hAnsi="Garamond" w:cs="Courier New"/>
          <w:sz w:val="20"/>
          <w:szCs w:val="20"/>
        </w:rPr>
        <w:t>Je ne dis pas que c'est ça à soi tout seul, la structure. Je vous dis</w:t>
      </w:r>
      <w:r w:rsidR="00B9719B" w:rsidRPr="00527DD2">
        <w:rPr>
          <w:rFonts w:ascii="Garamond" w:hAnsi="Garamond" w:cs="Courier New"/>
          <w:sz w:val="20"/>
          <w:szCs w:val="20"/>
        </w:rPr>
        <w:t> :</w:t>
      </w:r>
      <w:r w:rsidR="0047305D" w:rsidRPr="00527DD2">
        <w:rPr>
          <w:rFonts w:ascii="Garamond" w:hAnsi="Garamond" w:cs="Courier New"/>
          <w:sz w:val="20"/>
          <w:szCs w:val="20"/>
        </w:rPr>
        <w:t xml:space="preserve"> </w:t>
      </w:r>
    </w:p>
    <w:p w:rsidR="00B9719B" w:rsidRPr="00B9330B" w:rsidRDefault="0047305D" w:rsidP="003908DF">
      <w:pPr>
        <w:pStyle w:val="Paragraphedeliste"/>
        <w:numPr>
          <w:ilvl w:val="0"/>
          <w:numId w:val="60"/>
        </w:numPr>
        <w:rPr>
          <w:rFonts w:ascii="Garamond" w:hAnsi="Garamond" w:cs="Courier New"/>
          <w:sz w:val="20"/>
          <w:szCs w:val="20"/>
        </w:rPr>
      </w:pPr>
      <w:r w:rsidRPr="00B9330B">
        <w:rPr>
          <w:rFonts w:ascii="Garamond" w:hAnsi="Garamond" w:cs="Courier New"/>
          <w:sz w:val="20"/>
          <w:szCs w:val="20"/>
        </w:rPr>
        <w:t xml:space="preserve">que ce qui est </w:t>
      </w:r>
      <w:r w:rsidRPr="00B9330B">
        <w:rPr>
          <w:rFonts w:ascii="Garamond" w:hAnsi="Garamond"/>
          <w:i/>
          <w:color w:val="0000CC"/>
          <w:sz w:val="20"/>
          <w:szCs w:val="20"/>
        </w:rPr>
        <w:t>réel</w:t>
      </w:r>
      <w:r w:rsidRPr="00B9330B">
        <w:rPr>
          <w:rFonts w:ascii="Garamond" w:hAnsi="Garamond" w:cs="Courier New"/>
          <w:sz w:val="20"/>
          <w:szCs w:val="20"/>
        </w:rPr>
        <w:t xml:space="preserve"> sous le nom de </w:t>
      </w:r>
      <w:r w:rsidRPr="00B9330B">
        <w:rPr>
          <w:rFonts w:ascii="Garamond" w:hAnsi="Garamond"/>
          <w:i/>
          <w:color w:val="0000CC"/>
          <w:sz w:val="20"/>
          <w:szCs w:val="20"/>
        </w:rPr>
        <w:t>structure</w:t>
      </w:r>
      <w:r w:rsidRPr="00B9330B">
        <w:rPr>
          <w:rFonts w:ascii="Garamond" w:hAnsi="Garamond" w:cs="Courier New"/>
          <w:sz w:val="20"/>
          <w:szCs w:val="20"/>
        </w:rPr>
        <w:t xml:space="preserve"> est exactement</w:t>
      </w:r>
      <w:r w:rsidR="00B9330B" w:rsidRPr="00B9330B">
        <w:rPr>
          <w:rFonts w:ascii="Garamond" w:hAnsi="Garamond" w:cs="Courier New"/>
          <w:sz w:val="20"/>
          <w:szCs w:val="20"/>
        </w:rPr>
        <w:t xml:space="preserve"> </w:t>
      </w:r>
      <w:r w:rsidRPr="00B9330B">
        <w:rPr>
          <w:rFonts w:ascii="Garamond" w:hAnsi="Garamond" w:cs="Courier New"/>
          <w:i/>
          <w:sz w:val="20"/>
          <w:szCs w:val="20"/>
        </w:rPr>
        <w:t>de la nature de ce qui est là dessiné</w:t>
      </w:r>
      <w:r w:rsidR="00B9719B" w:rsidRPr="00B9330B">
        <w:rPr>
          <w:rFonts w:ascii="Garamond" w:hAnsi="Garamond" w:cs="Courier New"/>
          <w:i/>
          <w:sz w:val="20"/>
          <w:szCs w:val="20"/>
        </w:rPr>
        <w:t>,</w:t>
      </w:r>
      <w:r w:rsidRPr="00B9330B">
        <w:rPr>
          <w:rFonts w:ascii="Garamond" w:hAnsi="Garamond" w:cs="Courier New"/>
          <w:sz w:val="20"/>
          <w:szCs w:val="20"/>
        </w:rPr>
        <w:t xml:space="preserve"> </w:t>
      </w:r>
    </w:p>
    <w:p w:rsidR="00B9719B" w:rsidRPr="00B9330B" w:rsidRDefault="0047305D" w:rsidP="003908DF">
      <w:pPr>
        <w:pStyle w:val="Paragraphedeliste"/>
        <w:numPr>
          <w:ilvl w:val="0"/>
          <w:numId w:val="60"/>
        </w:numPr>
        <w:rPr>
          <w:rFonts w:ascii="Garamond" w:hAnsi="Garamond" w:cs="Courier New"/>
          <w:sz w:val="20"/>
          <w:szCs w:val="20"/>
        </w:rPr>
      </w:pPr>
      <w:r w:rsidRPr="00B9330B">
        <w:rPr>
          <w:rFonts w:ascii="Garamond" w:hAnsi="Garamond" w:cs="Courier New"/>
          <w:sz w:val="20"/>
          <w:szCs w:val="20"/>
        </w:rPr>
        <w:t>et qu’il y a,</w:t>
      </w:r>
      <w:r w:rsidR="00B9719B" w:rsidRPr="00B9330B">
        <w:rPr>
          <w:rFonts w:ascii="Garamond" w:hAnsi="Garamond" w:cs="Courier New"/>
          <w:sz w:val="20"/>
          <w:szCs w:val="20"/>
        </w:rPr>
        <w:t xml:space="preserve"> </w:t>
      </w:r>
      <w:r w:rsidRPr="00B9330B">
        <w:rPr>
          <w:rFonts w:ascii="Garamond" w:hAnsi="Garamond" w:cs="Courier New"/>
          <w:sz w:val="20"/>
          <w:szCs w:val="20"/>
        </w:rPr>
        <w:t xml:space="preserve">en quelque sorte, une </w:t>
      </w:r>
      <w:r w:rsidRPr="00B9330B">
        <w:rPr>
          <w:rFonts w:ascii="Garamond" w:hAnsi="Garamond"/>
          <w:i/>
          <w:sz w:val="20"/>
          <w:szCs w:val="20"/>
        </w:rPr>
        <w:t>substance structura</w:t>
      </w:r>
      <w:r w:rsidRPr="00B9330B">
        <w:rPr>
          <w:rFonts w:ascii="Garamond" w:hAnsi="Garamond"/>
          <w:i/>
          <w:sz w:val="20"/>
          <w:szCs w:val="20"/>
        </w:rPr>
        <w:softHyphen/>
        <w:t>le</w:t>
      </w:r>
      <w:r w:rsidRPr="00B9330B">
        <w:rPr>
          <w:rFonts w:ascii="Garamond" w:hAnsi="Garamond" w:cs="Courier New"/>
          <w:sz w:val="20"/>
          <w:szCs w:val="20"/>
        </w:rPr>
        <w:t xml:space="preserve">, </w:t>
      </w:r>
    </w:p>
    <w:p w:rsidR="00B9330B" w:rsidRDefault="0047305D" w:rsidP="003908DF">
      <w:pPr>
        <w:pStyle w:val="Paragraphedeliste"/>
        <w:numPr>
          <w:ilvl w:val="0"/>
          <w:numId w:val="60"/>
        </w:numPr>
        <w:rPr>
          <w:rFonts w:ascii="Garamond" w:hAnsi="Garamond" w:cs="Courier New"/>
          <w:sz w:val="20"/>
          <w:szCs w:val="20"/>
        </w:rPr>
      </w:pPr>
      <w:r w:rsidRPr="00B9330B">
        <w:rPr>
          <w:rFonts w:ascii="Garamond" w:hAnsi="Garamond" w:cs="Courier New"/>
          <w:sz w:val="20"/>
          <w:szCs w:val="20"/>
        </w:rPr>
        <w:t>que ceci n'est pas une métaphore</w:t>
      </w:r>
      <w:r w:rsidR="00B9719B" w:rsidRPr="00B9330B">
        <w:rPr>
          <w:rFonts w:ascii="Garamond" w:hAnsi="Garamond" w:cs="Courier New"/>
          <w:sz w:val="20"/>
          <w:szCs w:val="20"/>
        </w:rPr>
        <w:t>,</w:t>
      </w:r>
      <w:r w:rsidRPr="00B9330B">
        <w:rPr>
          <w:rFonts w:ascii="Garamond" w:hAnsi="Garamond" w:cs="Courier New"/>
          <w:sz w:val="20"/>
          <w:szCs w:val="20"/>
        </w:rPr>
        <w:t xml:space="preserve"> </w:t>
      </w:r>
    </w:p>
    <w:p w:rsidR="0047305D" w:rsidRPr="00B9330B" w:rsidRDefault="0047305D" w:rsidP="003908DF">
      <w:pPr>
        <w:pStyle w:val="Paragraphedeliste"/>
        <w:numPr>
          <w:ilvl w:val="0"/>
          <w:numId w:val="60"/>
        </w:numPr>
        <w:rPr>
          <w:rFonts w:ascii="Garamond" w:hAnsi="Garamond" w:cs="Courier New"/>
          <w:sz w:val="20"/>
          <w:szCs w:val="20"/>
        </w:rPr>
      </w:pPr>
      <w:r w:rsidRPr="00B9330B">
        <w:rPr>
          <w:rFonts w:ascii="Garamond" w:hAnsi="Garamond" w:cs="Courier New"/>
          <w:sz w:val="20"/>
          <w:szCs w:val="20"/>
        </w:rPr>
        <w:t>et que c'est dans la mesure où, à travers ceci,</w:t>
      </w:r>
      <w:r w:rsidR="00B9330B" w:rsidRPr="00B9330B">
        <w:rPr>
          <w:rFonts w:ascii="Garamond" w:hAnsi="Garamond" w:cs="Courier New"/>
          <w:sz w:val="20"/>
          <w:szCs w:val="20"/>
        </w:rPr>
        <w:t xml:space="preserve"> </w:t>
      </w:r>
      <w:r w:rsidRPr="00B9330B">
        <w:rPr>
          <w:rFonts w:ascii="Garamond" w:hAnsi="Garamond" w:cs="Courier New"/>
          <w:sz w:val="20"/>
          <w:szCs w:val="20"/>
        </w:rPr>
        <w:t>est possible ce quelque chose que nous pouvons réunir comme un ensemble du mot « coupure »,</w:t>
      </w:r>
      <w:r w:rsidR="00B9330B" w:rsidRPr="00B9330B">
        <w:rPr>
          <w:rFonts w:ascii="Garamond" w:hAnsi="Garamond" w:cs="Courier New"/>
          <w:sz w:val="20"/>
          <w:szCs w:val="20"/>
        </w:rPr>
        <w:t xml:space="preserve"> </w:t>
      </w:r>
      <w:r w:rsidRPr="00B9330B">
        <w:rPr>
          <w:rFonts w:ascii="Garamond" w:hAnsi="Garamond" w:cs="Courier New"/>
          <w:sz w:val="20"/>
          <w:szCs w:val="20"/>
        </w:rPr>
        <w:t xml:space="preserve">que ce à quoi nous avons affaire est existant. </w:t>
      </w:r>
    </w:p>
    <w:p w:rsidR="0047305D" w:rsidRPr="00527DD2" w:rsidRDefault="0047305D">
      <w:pPr>
        <w:rPr>
          <w:rFonts w:ascii="Garamond" w:hAnsi="Garamond" w:cs="Courier New"/>
          <w:sz w:val="20"/>
          <w:szCs w:val="20"/>
        </w:rPr>
      </w:pPr>
    </w:p>
    <w:p w:rsidR="00D92FCA" w:rsidRDefault="0047305D">
      <w:pPr>
        <w:rPr>
          <w:rFonts w:ascii="Garamond" w:hAnsi="Garamond" w:cs="Courier New"/>
          <w:sz w:val="20"/>
          <w:szCs w:val="20"/>
        </w:rPr>
      </w:pPr>
      <w:r w:rsidRPr="00527DD2">
        <w:rPr>
          <w:rFonts w:ascii="Garamond" w:hAnsi="Garamond" w:cs="Courier New"/>
          <w:sz w:val="20"/>
          <w:szCs w:val="20"/>
        </w:rPr>
        <w:t>Qu'en est</w:t>
      </w:r>
      <w:r w:rsidR="00D92FCA">
        <w:rPr>
          <w:rFonts w:ascii="Garamond" w:hAnsi="Garamond" w:cs="Courier New"/>
          <w:sz w:val="20"/>
          <w:szCs w:val="20"/>
        </w:rPr>
        <w:t>-</w:t>
      </w:r>
      <w:r w:rsidRPr="00527DD2">
        <w:rPr>
          <w:rFonts w:ascii="Garamond" w:hAnsi="Garamond" w:cs="Courier New"/>
          <w:sz w:val="20"/>
          <w:szCs w:val="20"/>
        </w:rPr>
        <w:t xml:space="preserve">il d'un enseignement qui suppose, lui aussi, l'existence de ce qui, assurément, n'existe pas ? Car il n'y a encore, </w:t>
      </w:r>
    </w:p>
    <w:p w:rsidR="00D92FCA" w:rsidRDefault="0047305D">
      <w:pPr>
        <w:rPr>
          <w:rFonts w:ascii="Garamond" w:hAnsi="Garamond" w:cs="Courier New"/>
          <w:sz w:val="20"/>
          <w:szCs w:val="20"/>
        </w:rPr>
      </w:pPr>
      <w:r w:rsidRPr="00527DD2">
        <w:rPr>
          <w:rFonts w:ascii="Garamond" w:hAnsi="Garamond" w:cs="Courier New"/>
          <w:sz w:val="20"/>
          <w:szCs w:val="20"/>
        </w:rPr>
        <w:t>selon toute apparence, nul analyste qui puisse dire supporter en lui</w:t>
      </w:r>
      <w:r w:rsidR="00D92FCA">
        <w:rPr>
          <w:rFonts w:ascii="Garamond" w:hAnsi="Garamond" w:cs="Courier New"/>
          <w:sz w:val="20"/>
          <w:szCs w:val="20"/>
        </w:rPr>
        <w:t>-</w:t>
      </w:r>
      <w:r w:rsidRPr="00527DD2">
        <w:rPr>
          <w:rFonts w:ascii="Garamond" w:hAnsi="Garamond" w:cs="Courier New"/>
          <w:sz w:val="20"/>
          <w:szCs w:val="20"/>
        </w:rPr>
        <w:t>même cette position du su</w:t>
      </w:r>
      <w:r w:rsidRPr="00527DD2">
        <w:rPr>
          <w:rFonts w:ascii="Garamond" w:hAnsi="Garamond" w:cs="Courier New"/>
          <w:sz w:val="20"/>
          <w:szCs w:val="20"/>
        </w:rPr>
        <w:softHyphen/>
        <w:t xml:space="preserve">jet. Et ceci ne fait rien de moins </w:t>
      </w:r>
    </w:p>
    <w:p w:rsidR="0047305D" w:rsidRPr="00527DD2" w:rsidRDefault="0047305D">
      <w:pPr>
        <w:rPr>
          <w:rFonts w:ascii="Garamond" w:hAnsi="Garamond" w:cs="Courier New"/>
          <w:sz w:val="20"/>
          <w:szCs w:val="20"/>
        </w:rPr>
      </w:pPr>
      <w:r w:rsidRPr="00527DD2">
        <w:rPr>
          <w:rFonts w:ascii="Garamond" w:hAnsi="Garamond" w:cs="Courier New"/>
          <w:sz w:val="20"/>
          <w:szCs w:val="20"/>
        </w:rPr>
        <w:t>que de poser la ques</w:t>
      </w:r>
      <w:r w:rsidRPr="00527DD2">
        <w:rPr>
          <w:rFonts w:ascii="Garamond" w:hAnsi="Garamond" w:cs="Courier New"/>
          <w:sz w:val="20"/>
          <w:szCs w:val="20"/>
        </w:rPr>
        <w:softHyphen/>
        <w:t>tion : qu'est</w:t>
      </w:r>
      <w:r w:rsidR="00D92FCA">
        <w:rPr>
          <w:rFonts w:ascii="Garamond" w:hAnsi="Garamond" w:cs="Courier New"/>
          <w:sz w:val="20"/>
          <w:szCs w:val="20"/>
        </w:rPr>
        <w:t>-</w:t>
      </w:r>
      <w:r w:rsidRPr="00527DD2">
        <w:rPr>
          <w:rFonts w:ascii="Garamond" w:hAnsi="Garamond" w:cs="Courier New"/>
          <w:sz w:val="20"/>
          <w:szCs w:val="20"/>
        </w:rPr>
        <w:t>ce qui m'autorise à prendre la parole comme m'adressant à ces sujets encore non existants ?</w:t>
      </w:r>
    </w:p>
    <w:p w:rsidR="00A04D22" w:rsidRPr="00527DD2" w:rsidRDefault="00A04D22" w:rsidP="00944484">
      <w:pPr>
        <w:rPr>
          <w:rFonts w:ascii="Garamond" w:hAnsi="Garamond" w:cs="Courier New"/>
          <w:sz w:val="20"/>
          <w:szCs w:val="20"/>
        </w:rPr>
      </w:pPr>
    </w:p>
    <w:p w:rsidR="00D92FCA" w:rsidRDefault="0047305D">
      <w:pPr>
        <w:rPr>
          <w:rFonts w:ascii="Garamond" w:hAnsi="Garamond" w:cs="Courier New"/>
          <w:sz w:val="20"/>
          <w:szCs w:val="20"/>
        </w:rPr>
      </w:pPr>
      <w:r w:rsidRPr="00527DD2">
        <w:rPr>
          <w:rFonts w:ascii="Garamond" w:hAnsi="Garamond" w:cs="Courier New"/>
          <w:sz w:val="20"/>
          <w:szCs w:val="20"/>
        </w:rPr>
        <w:t>Vous voyez que les choses ne sont pas sans être supportées</w:t>
      </w:r>
      <w:r w:rsidR="00A04D22" w:rsidRPr="00527DD2">
        <w:rPr>
          <w:rFonts w:ascii="Garamond" w:hAnsi="Garamond" w:cs="Courier New"/>
          <w:sz w:val="20"/>
          <w:szCs w:val="20"/>
        </w:rPr>
        <w:t xml:space="preserve"> </w:t>
      </w:r>
      <w:r w:rsidR="00D92FCA">
        <w:rPr>
          <w:rFonts w:ascii="Garamond" w:hAnsi="Garamond" w:cs="Courier New"/>
          <w:sz w:val="20"/>
          <w:szCs w:val="20"/>
        </w:rPr>
        <w:t>-</w:t>
      </w:r>
      <w:r w:rsidRPr="00527DD2">
        <w:rPr>
          <w:rFonts w:ascii="Garamond" w:hAnsi="Garamond" w:cs="Courier New"/>
          <w:sz w:val="20"/>
          <w:szCs w:val="20"/>
        </w:rPr>
        <w:t xml:space="preserve"> comme on le remarque en ricanant</w:t>
      </w:r>
      <w:r w:rsidR="00A04D22" w:rsidRPr="00527DD2">
        <w:rPr>
          <w:rFonts w:ascii="Garamond" w:hAnsi="Garamond" w:cs="Courier New"/>
          <w:sz w:val="20"/>
          <w:szCs w:val="20"/>
        </w:rPr>
        <w:t xml:space="preserve"> </w:t>
      </w:r>
      <w:r w:rsidR="00D92FCA">
        <w:rPr>
          <w:rFonts w:ascii="Garamond" w:hAnsi="Garamond" w:cs="Courier New"/>
          <w:sz w:val="20"/>
          <w:szCs w:val="20"/>
        </w:rPr>
        <w:t>-</w:t>
      </w:r>
      <w:r w:rsidR="00A04D22" w:rsidRPr="00527DD2">
        <w:rPr>
          <w:rFonts w:ascii="Garamond" w:hAnsi="Garamond" w:cs="Courier New"/>
          <w:sz w:val="20"/>
          <w:szCs w:val="20"/>
        </w:rPr>
        <w:t xml:space="preserve"> </w:t>
      </w:r>
      <w:r w:rsidRPr="00527DD2">
        <w:rPr>
          <w:rFonts w:ascii="Garamond" w:hAnsi="Garamond" w:cs="Courier New"/>
          <w:sz w:val="20"/>
          <w:szCs w:val="20"/>
        </w:rPr>
        <w:t xml:space="preserve">de quelques </w:t>
      </w:r>
      <w:r w:rsidRPr="00527DD2">
        <w:rPr>
          <w:rFonts w:ascii="Garamond" w:hAnsi="Garamond" w:cs="Courier New"/>
          <w:i/>
          <w:sz w:val="20"/>
          <w:szCs w:val="20"/>
        </w:rPr>
        <w:t>suppositions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dont le moins qu'on puisse dire est qu'elles sont </w:t>
      </w:r>
      <w:r w:rsidRPr="00527DD2">
        <w:rPr>
          <w:rFonts w:ascii="Garamond" w:hAnsi="Garamond"/>
          <w:i/>
          <w:sz w:val="20"/>
          <w:szCs w:val="20"/>
        </w:rPr>
        <w:t>dramatiques</w:t>
      </w:r>
      <w:r w:rsidRPr="00527DD2">
        <w:rPr>
          <w:rFonts w:ascii="Garamond" w:hAnsi="Garamond" w:cs="Courier New"/>
          <w:sz w:val="20"/>
          <w:szCs w:val="20"/>
        </w:rPr>
        <w:t xml:space="preserve">, ça n'est pourtant pas pour en faire du psychodrame ! </w:t>
      </w:r>
    </w:p>
    <w:p w:rsidR="00D92FCA" w:rsidRDefault="0047305D" w:rsidP="00D92FCA">
      <w:pPr>
        <w:rPr>
          <w:rFonts w:ascii="Garamond" w:hAnsi="Garamond" w:cs="Courier New"/>
          <w:sz w:val="20"/>
          <w:szCs w:val="20"/>
        </w:rPr>
      </w:pPr>
      <w:r w:rsidRPr="00527DD2">
        <w:rPr>
          <w:rFonts w:ascii="Garamond" w:hAnsi="Garamond" w:cs="Courier New"/>
          <w:sz w:val="20"/>
          <w:szCs w:val="20"/>
        </w:rPr>
        <w:t xml:space="preserve">Car nous avons à le clore </w:t>
      </w:r>
      <w:r w:rsidRPr="00D92FCA">
        <w:rPr>
          <w:rFonts w:ascii="Garamond" w:hAnsi="Garamond" w:cs="Courier New"/>
          <w:i/>
          <w:sz w:val="20"/>
          <w:szCs w:val="20"/>
        </w:rPr>
        <w:t>d'une clôture lo</w:t>
      </w:r>
      <w:r w:rsidRPr="00D92FCA">
        <w:rPr>
          <w:rFonts w:ascii="Garamond" w:hAnsi="Garamond" w:cs="Courier New"/>
          <w:i/>
          <w:sz w:val="20"/>
          <w:szCs w:val="20"/>
        </w:rPr>
        <w:softHyphen/>
        <w:t>gique</w:t>
      </w:r>
      <w:r w:rsidR="00D92FCA">
        <w:rPr>
          <w:rFonts w:ascii="Garamond" w:hAnsi="Garamond" w:cs="Courier New"/>
          <w:sz w:val="20"/>
          <w:szCs w:val="20"/>
        </w:rPr>
        <w:t>,</w:t>
      </w:r>
      <w:r w:rsidRPr="00527DD2">
        <w:rPr>
          <w:rFonts w:ascii="Garamond" w:hAnsi="Garamond" w:cs="Courier New"/>
          <w:sz w:val="20"/>
          <w:szCs w:val="20"/>
        </w:rPr>
        <w:t xml:space="preserve"> </w:t>
      </w:r>
      <w:r w:rsidR="00D92FCA">
        <w:rPr>
          <w:rFonts w:ascii="Garamond" w:hAnsi="Garamond" w:cs="Courier New"/>
          <w:sz w:val="20"/>
          <w:szCs w:val="20"/>
        </w:rPr>
        <w:t>c</w:t>
      </w:r>
      <w:r w:rsidRPr="00527DD2">
        <w:rPr>
          <w:rFonts w:ascii="Garamond" w:hAnsi="Garamond" w:cs="Courier New"/>
          <w:sz w:val="20"/>
          <w:szCs w:val="20"/>
        </w:rPr>
        <w:t>'est ce qui est notre objet cette année.</w:t>
      </w:r>
      <w:r w:rsidR="00D92FCA">
        <w:rPr>
          <w:rFonts w:ascii="Garamond" w:hAnsi="Garamond" w:cs="Courier New"/>
          <w:sz w:val="20"/>
          <w:szCs w:val="20"/>
        </w:rPr>
        <w:t xml:space="preserve"> </w:t>
      </w:r>
      <w:r w:rsidRPr="00527DD2">
        <w:rPr>
          <w:rFonts w:ascii="Garamond" w:hAnsi="Garamond" w:cs="Courier New"/>
          <w:sz w:val="20"/>
          <w:szCs w:val="20"/>
        </w:rPr>
        <w:t>Assurément, quelque soit ce qui m'autorise</w:t>
      </w:r>
      <w:r w:rsidR="00D92FCA">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D92FCA">
        <w:rPr>
          <w:rFonts w:ascii="Garamond" w:hAnsi="Garamond" w:cs="Courier New"/>
          <w:sz w:val="20"/>
          <w:szCs w:val="20"/>
        </w:rPr>
        <w:t>et peut</w:t>
      </w:r>
      <w:r w:rsidR="00D92FCA" w:rsidRPr="00D92FCA">
        <w:rPr>
          <w:rFonts w:ascii="Garamond" w:hAnsi="Garamond" w:cs="Courier New"/>
          <w:sz w:val="20"/>
          <w:szCs w:val="20"/>
        </w:rPr>
        <w:t>-</w:t>
      </w:r>
      <w:r w:rsidRPr="00D92FCA">
        <w:rPr>
          <w:rFonts w:ascii="Garamond" w:hAnsi="Garamond" w:cs="Courier New"/>
          <w:sz w:val="20"/>
          <w:szCs w:val="20"/>
        </w:rPr>
        <w:t>être pourrons</w:t>
      </w:r>
      <w:r w:rsidR="00D92FCA" w:rsidRPr="00D92FCA">
        <w:rPr>
          <w:rFonts w:ascii="Garamond" w:hAnsi="Garamond" w:cs="Courier New"/>
          <w:sz w:val="20"/>
          <w:szCs w:val="20"/>
        </w:rPr>
        <w:t>-</w:t>
      </w:r>
      <w:r w:rsidRPr="00D92FCA">
        <w:rPr>
          <w:rFonts w:ascii="Garamond" w:hAnsi="Garamond" w:cs="Courier New"/>
          <w:sz w:val="20"/>
          <w:szCs w:val="20"/>
        </w:rPr>
        <w:t>nous là</w:t>
      </w:r>
      <w:r w:rsidR="00D92FCA" w:rsidRPr="00D92FCA">
        <w:rPr>
          <w:rFonts w:ascii="Garamond" w:hAnsi="Garamond" w:cs="Courier New"/>
          <w:sz w:val="20"/>
          <w:szCs w:val="20"/>
        </w:rPr>
        <w:t>-</w:t>
      </w:r>
      <w:r w:rsidRPr="00D92FCA">
        <w:rPr>
          <w:rFonts w:ascii="Garamond" w:hAnsi="Garamond" w:cs="Courier New"/>
          <w:sz w:val="20"/>
          <w:szCs w:val="20"/>
        </w:rPr>
        <w:t>dessus</w:t>
      </w:r>
      <w:r w:rsidR="00D92FCA">
        <w:rPr>
          <w:rFonts w:ascii="Garamond" w:hAnsi="Garamond" w:cs="Courier New"/>
          <w:sz w:val="20"/>
          <w:szCs w:val="20"/>
        </w:rPr>
        <w:t xml:space="preserve"> en dire un peu plus, </w:t>
      </w:r>
      <w:r w:rsidRPr="00527DD2">
        <w:rPr>
          <w:rFonts w:ascii="Garamond" w:hAnsi="Garamond" w:cs="Courier New"/>
          <w:sz w:val="20"/>
          <w:szCs w:val="20"/>
        </w:rPr>
        <w:t xml:space="preserve">il est clair que je ne suis pas seul. </w:t>
      </w:r>
    </w:p>
    <w:p w:rsidR="00B9719B" w:rsidRPr="00527DD2" w:rsidRDefault="00B9719B">
      <w:pPr>
        <w:rPr>
          <w:rFonts w:ascii="Garamond" w:hAnsi="Garamond" w:cs="Courier New"/>
          <w:sz w:val="20"/>
          <w:szCs w:val="20"/>
        </w:rPr>
      </w:pPr>
    </w:p>
    <w:p w:rsidR="00B9719B" w:rsidRPr="00527DD2" w:rsidRDefault="0047305D">
      <w:pPr>
        <w:rPr>
          <w:rFonts w:ascii="Garamond" w:hAnsi="Garamond" w:cs="Courier New"/>
          <w:sz w:val="20"/>
          <w:szCs w:val="20"/>
        </w:rPr>
      </w:pPr>
      <w:r w:rsidRPr="00527DD2">
        <w:rPr>
          <w:rFonts w:ascii="Garamond" w:hAnsi="Garamond"/>
          <w:i/>
          <w:sz w:val="20"/>
          <w:szCs w:val="20"/>
        </w:rPr>
        <w:t>Si j'avais à poser une question moi</w:t>
      </w:r>
      <w:r w:rsidR="00D92FCA">
        <w:rPr>
          <w:rFonts w:ascii="Garamond" w:hAnsi="Garamond"/>
          <w:i/>
          <w:sz w:val="20"/>
          <w:szCs w:val="20"/>
        </w:rPr>
        <w:t>-</w:t>
      </w:r>
      <w:r w:rsidRPr="00527DD2">
        <w:rPr>
          <w:rFonts w:ascii="Garamond" w:hAnsi="Garamond"/>
          <w:i/>
          <w:sz w:val="20"/>
          <w:szCs w:val="20"/>
        </w:rPr>
        <w:t>même</w:t>
      </w:r>
      <w:r w:rsidRPr="00527DD2">
        <w:rPr>
          <w:rFonts w:ascii="Garamond" w:hAnsi="Garamond" w:cs="Courier New"/>
          <w:sz w:val="20"/>
          <w:szCs w:val="20"/>
        </w:rPr>
        <w:t>, au professeur Roman JAKOBSON</w:t>
      </w:r>
      <w:r w:rsidR="00B9719B" w:rsidRPr="00527DD2">
        <w:rPr>
          <w:rFonts w:ascii="Garamond" w:hAnsi="Garamond" w:cs="Courier New"/>
          <w:sz w:val="20"/>
          <w:szCs w:val="20"/>
        </w:rPr>
        <w:t>…</w:t>
      </w:r>
    </w:p>
    <w:p w:rsidR="00B9719B" w:rsidRPr="00527DD2" w:rsidRDefault="0047305D" w:rsidP="00B9719B">
      <w:pPr>
        <w:ind w:left="708"/>
        <w:rPr>
          <w:rFonts w:ascii="Garamond" w:hAnsi="Garamond" w:cs="Courier New"/>
          <w:sz w:val="20"/>
          <w:szCs w:val="20"/>
        </w:rPr>
      </w:pPr>
      <w:r w:rsidRPr="00527DD2">
        <w:rPr>
          <w:rFonts w:ascii="Garamond" w:hAnsi="Garamond" w:cs="Courier New"/>
          <w:sz w:val="20"/>
          <w:szCs w:val="20"/>
        </w:rPr>
        <w:t>mais je vous donne ma parole que je ne la lui ai même pas</w:t>
      </w:r>
      <w:r w:rsidR="00B9719B" w:rsidRPr="00527DD2">
        <w:rPr>
          <w:rFonts w:ascii="Garamond" w:hAnsi="Garamond" w:cs="Courier New"/>
          <w:sz w:val="20"/>
          <w:szCs w:val="20"/>
        </w:rPr>
        <w:t>,</w:t>
      </w:r>
      <w:r w:rsidRPr="00527DD2">
        <w:rPr>
          <w:rFonts w:ascii="Garamond" w:hAnsi="Garamond" w:cs="Courier New"/>
          <w:sz w:val="20"/>
          <w:szCs w:val="20"/>
        </w:rPr>
        <w:t xml:space="preserve"> en venant en voiture</w:t>
      </w:r>
      <w:r w:rsidR="00B9719B" w:rsidRPr="00527DD2">
        <w:rPr>
          <w:rFonts w:ascii="Garamond" w:hAnsi="Garamond" w:cs="Courier New"/>
          <w:sz w:val="20"/>
          <w:szCs w:val="20"/>
        </w:rPr>
        <w:t xml:space="preserve">, </w:t>
      </w:r>
      <w:r w:rsidRPr="00527DD2">
        <w:rPr>
          <w:rFonts w:ascii="Garamond" w:hAnsi="Garamond" w:cs="Courier New"/>
          <w:sz w:val="20"/>
          <w:szCs w:val="20"/>
        </w:rPr>
        <w:t>laissé entrevoir</w:t>
      </w:r>
      <w:r w:rsidR="00D92FCA">
        <w:rPr>
          <w:rFonts w:ascii="Garamond" w:hAnsi="Garamond" w:cs="Courier New"/>
          <w:sz w:val="20"/>
          <w:szCs w:val="20"/>
        </w:rPr>
        <w:t>.</w:t>
      </w:r>
      <w:r w:rsidR="00B9719B" w:rsidRPr="00527DD2">
        <w:rPr>
          <w:rFonts w:ascii="Garamond" w:hAnsi="Garamond" w:cs="Courier New"/>
          <w:sz w:val="20"/>
          <w:szCs w:val="20"/>
        </w:rPr>
        <w:t xml:space="preserve"> </w:t>
      </w:r>
    </w:p>
    <w:p w:rsidR="0047305D" w:rsidRPr="00527DD2" w:rsidRDefault="00B9719B" w:rsidP="00B9719B">
      <w:pPr>
        <w:ind w:left="708"/>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e n'est pas qu'elle me vienne maintenant, mais c'est maintenant qu'il me vient de la lui poser</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sz w:val="20"/>
          <w:szCs w:val="20"/>
        </w:rPr>
        <w:t>je lui demanderais</w:t>
      </w:r>
      <w:r w:rsidRPr="00527DD2">
        <w:rPr>
          <w:rFonts w:ascii="Garamond" w:hAnsi="Garamond" w:cs="Courier New"/>
          <w:sz w:val="20"/>
          <w:szCs w:val="20"/>
        </w:rPr>
        <w:t xml:space="preserve"> si lui, dont l'ensei</w:t>
      </w:r>
      <w:r w:rsidRPr="00527DD2">
        <w:rPr>
          <w:rFonts w:ascii="Garamond" w:hAnsi="Garamond" w:cs="Courier New"/>
          <w:sz w:val="20"/>
          <w:szCs w:val="20"/>
        </w:rPr>
        <w:softHyphen/>
        <w:t xml:space="preserve">gnement sur le langage a pour nous de telles conséquences, </w:t>
      </w:r>
      <w:r w:rsidR="00944484" w:rsidRPr="00527DD2">
        <w:rPr>
          <w:rFonts w:ascii="Garamond" w:hAnsi="Garamond" w:cs="Courier New"/>
          <w:sz w:val="20"/>
          <w:szCs w:val="20"/>
        </w:rPr>
        <w:t>s</w:t>
      </w:r>
      <w:r w:rsidRPr="00527DD2">
        <w:rPr>
          <w:rFonts w:ascii="Garamond" w:hAnsi="Garamond" w:cs="Courier New"/>
          <w:sz w:val="20"/>
          <w:szCs w:val="20"/>
        </w:rPr>
        <w:t xml:space="preserve">'il pense lui aussi que </w:t>
      </w:r>
      <w:r w:rsidRPr="00D92FCA">
        <w:rPr>
          <w:rFonts w:ascii="Garamond" w:hAnsi="Garamond" w:cs="Courier New"/>
          <w:i/>
          <w:sz w:val="20"/>
          <w:szCs w:val="20"/>
        </w:rPr>
        <w:t>cet enseignement</w:t>
      </w:r>
      <w:r w:rsidRPr="00527DD2">
        <w:rPr>
          <w:rFonts w:ascii="Garamond" w:hAnsi="Garamond" w:cs="Courier New"/>
          <w:sz w:val="20"/>
          <w:szCs w:val="20"/>
        </w:rPr>
        <w:t xml:space="preserve"> est de nature à exiger un changement de position radical au niveau de ce qui constitue disons le sujet chez ceux qui le suivent.</w:t>
      </w:r>
    </w:p>
    <w:p w:rsidR="00B9719B" w:rsidRPr="00527DD2" w:rsidRDefault="00B9719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lui poserai aussi la question de savoir</w:t>
      </w:r>
      <w:r w:rsidR="00D92FCA">
        <w:rPr>
          <w:rFonts w:ascii="Garamond" w:hAnsi="Garamond" w:cs="Courier New"/>
          <w:sz w:val="20"/>
          <w:szCs w:val="20"/>
        </w:rPr>
        <w:t xml:space="preserve"> - </w:t>
      </w:r>
      <w:r w:rsidRPr="00527DD2">
        <w:rPr>
          <w:rFonts w:ascii="Garamond" w:hAnsi="Garamond" w:cs="Courier New"/>
          <w:sz w:val="20"/>
          <w:szCs w:val="20"/>
        </w:rPr>
        <w:t xml:space="preserve">mais c'est une question très </w:t>
      </w:r>
      <w:hyperlink r:id="rId69" w:history="1">
        <w:r w:rsidRPr="00527DD2">
          <w:rPr>
            <w:rStyle w:val="Lienhypertexte"/>
            <w:rFonts w:ascii="Garamond" w:hAnsi="Garamond"/>
            <w:i/>
            <w:color w:val="0000CC"/>
            <w:sz w:val="20"/>
            <w:szCs w:val="20"/>
            <w:u w:val="none"/>
          </w:rPr>
          <w:t>ad hominem</w:t>
        </w:r>
      </w:hyperlink>
      <w:r w:rsidR="00D92FCA">
        <w:rPr>
          <w:rStyle w:val="Lienhypertexte"/>
          <w:rFonts w:ascii="Garamond" w:hAnsi="Garamond"/>
          <w:i/>
          <w:color w:val="0000CC"/>
          <w:sz w:val="20"/>
          <w:szCs w:val="20"/>
          <w:u w:val="none"/>
        </w:rPr>
        <w:t xml:space="preserve"> - </w:t>
      </w:r>
      <w:r w:rsidRPr="00527DD2">
        <w:rPr>
          <w:rFonts w:ascii="Garamond" w:hAnsi="Garamond" w:cs="Courier New"/>
          <w:sz w:val="20"/>
          <w:szCs w:val="20"/>
        </w:rPr>
        <w:t>si, du fait même de ce que comporte d'inflexions…</w:t>
      </w:r>
    </w:p>
    <w:p w:rsidR="00D92FCA" w:rsidRDefault="0047305D">
      <w:pPr>
        <w:ind w:left="708"/>
        <w:rPr>
          <w:rFonts w:ascii="Garamond" w:hAnsi="Garamond" w:cs="Courier New"/>
          <w:sz w:val="20"/>
          <w:szCs w:val="20"/>
        </w:rPr>
      </w:pPr>
      <w:r w:rsidRPr="00527DD2">
        <w:rPr>
          <w:rFonts w:ascii="Garamond" w:hAnsi="Garamond" w:cs="Courier New"/>
          <w:sz w:val="20"/>
          <w:szCs w:val="20"/>
        </w:rPr>
        <w:t>je ne veux pas employer de grands mots et je me garde de mots qui peuvent suggérer l'ambi</w:t>
      </w:r>
      <w:r w:rsidRPr="00527DD2">
        <w:rPr>
          <w:rFonts w:ascii="Garamond" w:hAnsi="Garamond" w:cs="Courier New"/>
          <w:sz w:val="20"/>
          <w:szCs w:val="20"/>
        </w:rPr>
        <w:softHyphen/>
        <w:t xml:space="preserve">guïté qui s'attache au mot </w:t>
      </w:r>
    </w:p>
    <w:p w:rsidR="00D92FCA" w:rsidRDefault="0047305D">
      <w:pPr>
        <w:ind w:left="708"/>
        <w:rPr>
          <w:rFonts w:ascii="Garamond" w:hAnsi="Garamond" w:cs="Courier New"/>
          <w:sz w:val="20"/>
          <w:szCs w:val="20"/>
        </w:rPr>
      </w:pPr>
      <w:r w:rsidRPr="00527DD2">
        <w:rPr>
          <w:rFonts w:ascii="Garamond" w:hAnsi="Garamond" w:cs="Courier New"/>
          <w:sz w:val="20"/>
          <w:szCs w:val="20"/>
        </w:rPr>
        <w:t>« ascèse », voire aux mots qui traînent dans les romans de science</w:t>
      </w:r>
      <w:r w:rsidR="00D92FCA">
        <w:rPr>
          <w:rFonts w:ascii="Garamond" w:hAnsi="Garamond" w:cs="Courier New"/>
          <w:sz w:val="20"/>
          <w:szCs w:val="20"/>
        </w:rPr>
        <w:t>-</w:t>
      </w:r>
      <w:r w:rsidRPr="00527DD2">
        <w:rPr>
          <w:rFonts w:ascii="Garamond" w:hAnsi="Garamond" w:cs="Courier New"/>
          <w:sz w:val="20"/>
          <w:szCs w:val="20"/>
        </w:rPr>
        <w:t xml:space="preserve">fiction… de « </w:t>
      </w:r>
      <w:r w:rsidRPr="00527DD2">
        <w:rPr>
          <w:rFonts w:ascii="Garamond" w:hAnsi="Garamond"/>
          <w:i/>
          <w:sz w:val="20"/>
          <w:szCs w:val="20"/>
        </w:rPr>
        <w:t>muta</w:t>
      </w:r>
      <w:r w:rsidRPr="00527DD2">
        <w:rPr>
          <w:rFonts w:ascii="Garamond" w:hAnsi="Garamond"/>
          <w:i/>
          <w:sz w:val="20"/>
          <w:szCs w:val="20"/>
        </w:rPr>
        <w:softHyphen/>
        <w:t>tion</w:t>
      </w:r>
      <w:r w:rsidR="00D92FCA">
        <w:rPr>
          <w:rFonts w:ascii="Garamond" w:hAnsi="Garamond"/>
          <w:i/>
          <w:sz w:val="20"/>
          <w:szCs w:val="20"/>
        </w:rPr>
        <w:t xml:space="preserve"> </w:t>
      </w:r>
      <w:r w:rsidRPr="00527DD2">
        <w:rPr>
          <w:rFonts w:ascii="Garamond" w:hAnsi="Garamond" w:cs="Courier New"/>
          <w:sz w:val="20"/>
          <w:szCs w:val="20"/>
        </w:rPr>
        <w:t xml:space="preserve">» </w:t>
      </w:r>
      <w:r w:rsidRPr="00D92FCA">
        <w:rPr>
          <w:rFonts w:ascii="Garamond" w:hAnsi="Garamond" w:cs="Courier New"/>
          <w:color w:val="C00000"/>
          <w:sz w:val="16"/>
          <w:szCs w:val="16"/>
        </w:rPr>
        <w:t>[Lacan ponctue d’un rire]</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certes nous n'en sommes pas à ces balivernes !</w:t>
      </w:r>
    </w:p>
    <w:p w:rsidR="00D92FCA" w:rsidRDefault="0047305D">
      <w:pPr>
        <w:rPr>
          <w:rFonts w:ascii="Garamond" w:hAnsi="Garamond" w:cs="Courier New"/>
          <w:sz w:val="20"/>
          <w:szCs w:val="20"/>
        </w:rPr>
      </w:pPr>
      <w:r w:rsidRPr="00527DD2">
        <w:rPr>
          <w:rFonts w:ascii="Garamond" w:hAnsi="Garamond" w:cs="Courier New"/>
          <w:sz w:val="20"/>
          <w:szCs w:val="20"/>
        </w:rPr>
        <w:t xml:space="preserve">…il s'agit du sujet logique et de ce qu'il comporte, de ce qu'il comporte de discipline de pensée chez ceux qui, à cette position, </w:t>
      </w:r>
    </w:p>
    <w:p w:rsidR="0047305D" w:rsidRPr="00527DD2" w:rsidRDefault="00D92FCA">
      <w:pPr>
        <w:rPr>
          <w:rFonts w:ascii="Garamond" w:hAnsi="Garamond" w:cs="Courier New"/>
          <w:sz w:val="20"/>
          <w:szCs w:val="20"/>
        </w:rPr>
      </w:pPr>
      <w:r>
        <w:rPr>
          <w:rFonts w:ascii="Garamond" w:hAnsi="Garamond" w:cs="Courier New"/>
          <w:sz w:val="20"/>
          <w:szCs w:val="20"/>
        </w:rPr>
        <w:t>s</w:t>
      </w:r>
      <w:r w:rsidR="0047305D" w:rsidRPr="00527DD2">
        <w:rPr>
          <w:rFonts w:ascii="Garamond" w:hAnsi="Garamond" w:cs="Courier New"/>
          <w:sz w:val="20"/>
          <w:szCs w:val="20"/>
        </w:rPr>
        <w:t>ont</w:t>
      </w:r>
      <w:r>
        <w:rPr>
          <w:rFonts w:ascii="Garamond" w:hAnsi="Garamond" w:cs="Courier New"/>
          <w:sz w:val="20"/>
          <w:szCs w:val="20"/>
        </w:rPr>
        <w:t>,</w:t>
      </w:r>
      <w:r w:rsidR="0047305D" w:rsidRPr="00527DD2">
        <w:rPr>
          <w:rFonts w:ascii="Garamond" w:hAnsi="Garamond" w:cs="Courier New"/>
          <w:sz w:val="20"/>
          <w:szCs w:val="20"/>
        </w:rPr>
        <w:t xml:space="preserve"> par </w:t>
      </w:r>
      <w:proofErr w:type="gramStart"/>
      <w:r w:rsidR="0047305D" w:rsidRPr="00527DD2">
        <w:rPr>
          <w:rFonts w:ascii="Garamond" w:hAnsi="Garamond" w:cs="Courier New"/>
          <w:sz w:val="20"/>
          <w:szCs w:val="20"/>
        </w:rPr>
        <w:t>leur pensée</w:t>
      </w:r>
      <w:r>
        <w:rPr>
          <w:rFonts w:ascii="Garamond" w:hAnsi="Garamond" w:cs="Courier New"/>
          <w:sz w:val="20"/>
          <w:szCs w:val="20"/>
        </w:rPr>
        <w:t>,</w:t>
      </w:r>
      <w:r w:rsidR="0047305D" w:rsidRPr="00527DD2">
        <w:rPr>
          <w:rFonts w:ascii="Garamond" w:hAnsi="Garamond" w:cs="Courier New"/>
          <w:sz w:val="20"/>
          <w:szCs w:val="20"/>
        </w:rPr>
        <w:t xml:space="preserve"> introduits</w:t>
      </w:r>
      <w:proofErr w:type="gramEnd"/>
      <w:r w:rsidR="0047305D" w:rsidRPr="00527DD2">
        <w:rPr>
          <w:rFonts w:ascii="Garamond" w:hAnsi="Garamond" w:cs="Courier New"/>
          <w:sz w:val="20"/>
          <w:szCs w:val="20"/>
        </w:rPr>
        <w:t xml:space="preserve">… </w:t>
      </w:r>
    </w:p>
    <w:p w:rsidR="00A04D22" w:rsidRPr="00527DD2" w:rsidRDefault="00A04D22">
      <w:pPr>
        <w:rPr>
          <w:rFonts w:ascii="Garamond" w:hAnsi="Garamond" w:cs="Courier New"/>
          <w:sz w:val="20"/>
          <w:szCs w:val="20"/>
        </w:rPr>
      </w:pPr>
    </w:p>
    <w:p w:rsidR="00D92FCA" w:rsidRDefault="0047305D">
      <w:pPr>
        <w:rPr>
          <w:rFonts w:ascii="Garamond" w:hAnsi="Garamond" w:cs="Courier New"/>
          <w:sz w:val="20"/>
          <w:szCs w:val="20"/>
        </w:rPr>
      </w:pPr>
      <w:r w:rsidRPr="00527DD2">
        <w:rPr>
          <w:rFonts w:ascii="Garamond" w:hAnsi="Garamond" w:cs="Courier New"/>
          <w:sz w:val="20"/>
          <w:szCs w:val="20"/>
        </w:rPr>
        <w:t>Est</w:t>
      </w:r>
      <w:r w:rsidR="00D92FCA">
        <w:rPr>
          <w:rFonts w:ascii="Garamond" w:hAnsi="Garamond" w:cs="Courier New"/>
          <w:sz w:val="20"/>
          <w:szCs w:val="20"/>
        </w:rPr>
        <w:t>-</w:t>
      </w:r>
      <w:r w:rsidRPr="00527DD2">
        <w:rPr>
          <w:rFonts w:ascii="Garamond" w:hAnsi="Garamond" w:cs="Courier New"/>
          <w:sz w:val="20"/>
          <w:szCs w:val="20"/>
        </w:rPr>
        <w:t>ce que si les choses, pour lui</w:t>
      </w:r>
      <w:r w:rsidR="00D92FCA">
        <w:rPr>
          <w:rFonts w:ascii="Garamond" w:hAnsi="Garamond" w:cs="Courier New"/>
          <w:sz w:val="20"/>
          <w:szCs w:val="20"/>
        </w:rPr>
        <w:t xml:space="preserve"> - </w:t>
      </w:r>
      <w:r w:rsidRPr="00527DD2">
        <w:rPr>
          <w:rFonts w:ascii="Garamond" w:hAnsi="Garamond" w:cs="Courier New"/>
          <w:sz w:val="20"/>
          <w:szCs w:val="20"/>
        </w:rPr>
        <w:t xml:space="preserve">pour le </w:t>
      </w:r>
      <w:r w:rsidR="00D92FCA">
        <w:rPr>
          <w:rFonts w:ascii="Garamond" w:hAnsi="Garamond" w:cs="Courier New"/>
          <w:sz w:val="20"/>
          <w:szCs w:val="20"/>
        </w:rPr>
        <w:t>P</w:t>
      </w:r>
      <w:r w:rsidRPr="00527DD2">
        <w:rPr>
          <w:rFonts w:ascii="Garamond" w:hAnsi="Garamond" w:cs="Courier New"/>
          <w:sz w:val="20"/>
          <w:szCs w:val="20"/>
        </w:rPr>
        <w:t>rofesseur JAKOBSON</w:t>
      </w:r>
      <w:r w:rsidR="00D92FCA">
        <w:rPr>
          <w:rFonts w:ascii="Garamond" w:hAnsi="Garamond" w:cs="Courier New"/>
          <w:sz w:val="20"/>
          <w:szCs w:val="20"/>
        </w:rPr>
        <w:t xml:space="preserve"> - </w:t>
      </w:r>
      <w:r w:rsidRPr="00527DD2">
        <w:rPr>
          <w:rFonts w:ascii="Garamond" w:hAnsi="Garamond" w:cs="Courier New"/>
          <w:sz w:val="20"/>
          <w:szCs w:val="20"/>
        </w:rPr>
        <w:t xml:space="preserve">dans les conséquences de ce qu'il enseigne, vont aussi loin, </w:t>
      </w: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D92FCA">
        <w:rPr>
          <w:rFonts w:ascii="Garamond" w:hAnsi="Garamond" w:cs="Courier New"/>
          <w:sz w:val="20"/>
          <w:szCs w:val="20"/>
        </w:rPr>
        <w:t>-</w:t>
      </w:r>
      <w:r w:rsidRPr="00527DD2">
        <w:rPr>
          <w:rFonts w:ascii="Garamond" w:hAnsi="Garamond" w:cs="Courier New"/>
          <w:sz w:val="20"/>
          <w:szCs w:val="20"/>
        </w:rPr>
        <w:t xml:space="preserve">ce que pour lui, a un sens le mot « </w:t>
      </w:r>
      <w:r w:rsidRPr="00527DD2">
        <w:rPr>
          <w:rFonts w:ascii="Garamond" w:hAnsi="Garamond"/>
          <w:i/>
          <w:sz w:val="20"/>
          <w:szCs w:val="20"/>
        </w:rPr>
        <w:t>disciple</w:t>
      </w:r>
      <w:r w:rsidR="00D92FCA">
        <w:rPr>
          <w:rFonts w:ascii="Garamond" w:hAnsi="Garamond" w:cs="Courier New"/>
          <w:sz w:val="20"/>
          <w:szCs w:val="20"/>
        </w:rPr>
        <w:t xml:space="preserve"> » ? </w:t>
      </w:r>
      <w:r w:rsidRPr="00527DD2">
        <w:rPr>
          <w:rFonts w:ascii="Garamond" w:hAnsi="Garamond" w:cs="Courier New"/>
          <w:sz w:val="20"/>
          <w:szCs w:val="20"/>
        </w:rPr>
        <w:t>Je dirai, pour moi, qu'il n'en a pas, qu'en droit il est littéralement dissous, évaporé, par le mode de rapport</w:t>
      </w:r>
      <w:r w:rsidR="00D92FCA">
        <w:rPr>
          <w:rFonts w:ascii="Garamond" w:hAnsi="Garamond" w:cs="Courier New"/>
          <w:sz w:val="20"/>
          <w:szCs w:val="20"/>
        </w:rPr>
        <w:t xml:space="preserve"> qu'inaugure une telle pensée. </w:t>
      </w:r>
      <w:r w:rsidRPr="00527DD2">
        <w:rPr>
          <w:rFonts w:ascii="Garamond" w:hAnsi="Garamond" w:cs="Courier New"/>
          <w:sz w:val="20"/>
          <w:szCs w:val="20"/>
        </w:rPr>
        <w:t xml:space="preserve">Je veux dire que </w:t>
      </w:r>
      <w:r w:rsidRPr="00527DD2">
        <w:rPr>
          <w:rFonts w:ascii="Garamond" w:hAnsi="Garamond"/>
          <w:i/>
          <w:sz w:val="20"/>
          <w:szCs w:val="20"/>
        </w:rPr>
        <w:t>disciple</w:t>
      </w:r>
      <w:r w:rsidRPr="00527DD2">
        <w:rPr>
          <w:rFonts w:ascii="Garamond" w:hAnsi="Garamond" w:cs="Courier New"/>
          <w:sz w:val="20"/>
          <w:szCs w:val="20"/>
        </w:rPr>
        <w:t xml:space="preserve"> c’est à distinguer du mot de </w:t>
      </w:r>
      <w:r w:rsidRPr="00527DD2">
        <w:rPr>
          <w:rFonts w:ascii="Garamond" w:hAnsi="Garamond"/>
          <w:i/>
          <w:iCs/>
          <w:sz w:val="20"/>
          <w:szCs w:val="20"/>
        </w:rPr>
        <w:t>disci</w:t>
      </w:r>
      <w:r w:rsidRPr="00527DD2">
        <w:rPr>
          <w:rFonts w:ascii="Garamond" w:hAnsi="Garamond"/>
          <w:i/>
          <w:iCs/>
          <w:sz w:val="20"/>
          <w:szCs w:val="20"/>
        </w:rPr>
        <w:softHyphen/>
        <w:t>pline</w:t>
      </w:r>
      <w:r w:rsidRPr="00527DD2">
        <w:rPr>
          <w:rFonts w:ascii="Garamond" w:hAnsi="Garamond" w:cs="Courier New"/>
          <w:sz w:val="20"/>
          <w:szCs w:val="20"/>
        </w:rPr>
        <w:t xml:space="preserve">. Si nous instaurons une discipline, qui est aussi une nouvelle ère dans la pensée, quelque chose nous distingue de ceux qui nous ont précédés, en ceci que notre </w:t>
      </w:r>
      <w:r w:rsidR="00D92FCA">
        <w:rPr>
          <w:rFonts w:ascii="Garamond" w:hAnsi="Garamond" w:cs="Courier New"/>
          <w:sz w:val="20"/>
          <w:szCs w:val="20"/>
        </w:rPr>
        <w:t>parole n'exige pas de disciple.</w:t>
      </w:r>
      <w:r w:rsidR="004C562D">
        <w:rPr>
          <w:rFonts w:ascii="Garamond" w:hAnsi="Garamond" w:cs="Courier New"/>
          <w:sz w:val="20"/>
          <w:szCs w:val="20"/>
        </w:rPr>
        <w:t xml:space="preserve"> </w:t>
      </w:r>
      <w:r w:rsidRPr="00527DD2">
        <w:rPr>
          <w:rFonts w:ascii="Garamond" w:hAnsi="Garamond" w:cs="Courier New"/>
          <w:sz w:val="20"/>
          <w:szCs w:val="20"/>
        </w:rPr>
        <w:t>Si Roman veut commencer par me répondre, à moi, si ça lui chante, qu'il le fasse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Roman JAKOBSON</w:t>
      </w:r>
      <w:r w:rsidR="00D92FCA">
        <w:rPr>
          <w:rFonts w:ascii="Garamond" w:hAnsi="Garamond" w:cs="Courier New"/>
          <w:sz w:val="20"/>
          <w:szCs w:val="20"/>
        </w:rPr>
        <w:t xml:space="preserve"> - </w:t>
      </w:r>
      <w:r w:rsidRPr="00527DD2">
        <w:rPr>
          <w:rFonts w:ascii="Garamond" w:hAnsi="Garamond" w:cs="Courier New"/>
          <w:sz w:val="20"/>
          <w:szCs w:val="20"/>
        </w:rPr>
        <w:t>Vous pensez que peut</w:t>
      </w:r>
      <w:r w:rsidR="00D92FCA">
        <w:rPr>
          <w:rFonts w:ascii="Garamond" w:hAnsi="Garamond" w:cs="Courier New"/>
          <w:sz w:val="20"/>
          <w:szCs w:val="20"/>
        </w:rPr>
        <w:t>-</w:t>
      </w:r>
      <w:r w:rsidRPr="00527DD2">
        <w:rPr>
          <w:rFonts w:ascii="Garamond" w:hAnsi="Garamond" w:cs="Courier New"/>
          <w:sz w:val="20"/>
          <w:szCs w:val="20"/>
        </w:rPr>
        <w:t>être ce serait mieux si on pose plusieurs questions</w:t>
      </w:r>
      <w:r w:rsidR="00B9719B" w:rsidRPr="00527DD2">
        <w:rPr>
          <w:rFonts w:ascii="Garamond" w:hAnsi="Garamond" w:cs="Courier New"/>
          <w:sz w:val="20"/>
          <w:szCs w:val="20"/>
        </w:rPr>
        <w:t xml:space="preserve"> </w:t>
      </w:r>
      <w:r w:rsidRPr="00527DD2">
        <w:rPr>
          <w:rFonts w:ascii="Garamond" w:hAnsi="Garamond" w:cs="Courier New"/>
          <w:sz w:val="20"/>
          <w:szCs w:val="20"/>
        </w:rPr>
        <w:t>? Et je réponds à la fois, alors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LACAN</w:t>
      </w:r>
      <w:r w:rsidR="00D92FCA">
        <w:rPr>
          <w:rFonts w:ascii="Garamond" w:hAnsi="Garamond" w:cs="Courier New"/>
          <w:sz w:val="20"/>
          <w:szCs w:val="20"/>
        </w:rPr>
        <w:t xml:space="preserve"> - </w:t>
      </w:r>
      <w:r w:rsidRPr="00527DD2">
        <w:rPr>
          <w:rFonts w:ascii="Garamond" w:hAnsi="Garamond" w:cs="Courier New"/>
          <w:sz w:val="20"/>
          <w:szCs w:val="20"/>
        </w:rPr>
        <w:t>D'accord. Qui a une question à poser à Roman JAKOBSON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M</w:t>
      </w:r>
      <w:r w:rsidRPr="00527DD2">
        <w:rPr>
          <w:rFonts w:ascii="Garamond" w:hAnsi="Garamond" w:cs="Courier New"/>
          <w:sz w:val="20"/>
          <w:szCs w:val="20"/>
          <w:vertAlign w:val="superscript"/>
        </w:rPr>
        <w:t>me</w:t>
      </w:r>
      <w:r w:rsidRPr="00527DD2">
        <w:rPr>
          <w:rFonts w:ascii="Garamond" w:hAnsi="Garamond" w:cs="Courier New"/>
          <w:sz w:val="20"/>
          <w:szCs w:val="20"/>
        </w:rPr>
        <w:t xml:space="preserve"> AUBRY </w:t>
      </w:r>
      <w:r w:rsidRPr="00D92FCA">
        <w:rPr>
          <w:rFonts w:ascii="Garamond" w:hAnsi="Garamond" w:cs="Courier New"/>
          <w:color w:val="C00000"/>
          <w:sz w:val="16"/>
          <w:szCs w:val="16"/>
        </w:rPr>
        <w:t>[se présentant]</w:t>
      </w:r>
      <w:r w:rsidR="00D92FCA">
        <w:rPr>
          <w:rFonts w:ascii="Garamond" w:hAnsi="Garamond" w:cs="Courier New"/>
          <w:color w:val="C00000"/>
          <w:sz w:val="16"/>
          <w:szCs w:val="16"/>
        </w:rPr>
        <w:t xml:space="preserve"> - </w:t>
      </w:r>
      <w:r w:rsidRPr="00527DD2">
        <w:rPr>
          <w:rFonts w:ascii="Garamond" w:hAnsi="Garamond" w:cs="Courier New"/>
          <w:sz w:val="20"/>
          <w:szCs w:val="20"/>
        </w:rPr>
        <w:t>Docteur AUBRY, qui est psychanalyste</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LACAN </w:t>
      </w:r>
      <w:r w:rsidRPr="00D92FCA">
        <w:rPr>
          <w:rFonts w:ascii="Garamond" w:hAnsi="Garamond" w:cs="Courier New"/>
          <w:color w:val="C00000"/>
          <w:sz w:val="16"/>
          <w:szCs w:val="16"/>
        </w:rPr>
        <w:t>[à Roman J</w:t>
      </w:r>
      <w:r w:rsidR="00A04D22" w:rsidRPr="00D92FCA">
        <w:rPr>
          <w:rFonts w:ascii="Garamond" w:hAnsi="Garamond" w:cs="Courier New"/>
          <w:color w:val="C00000"/>
          <w:sz w:val="16"/>
          <w:szCs w:val="16"/>
        </w:rPr>
        <w:t>akobson</w:t>
      </w:r>
      <w:r w:rsidRPr="00D92FCA">
        <w:rPr>
          <w:rFonts w:ascii="Garamond" w:hAnsi="Garamond" w:cs="Courier New"/>
          <w:color w:val="C00000"/>
          <w:sz w:val="16"/>
          <w:szCs w:val="16"/>
        </w:rPr>
        <w:t>]</w:t>
      </w:r>
      <w:r w:rsidR="00D92FCA">
        <w:rPr>
          <w:rFonts w:ascii="Garamond" w:hAnsi="Garamond" w:cs="Courier New"/>
          <w:color w:val="C00000"/>
          <w:sz w:val="16"/>
          <w:szCs w:val="16"/>
        </w:rPr>
        <w:t xml:space="preserve"> - </w:t>
      </w:r>
      <w:r w:rsidRPr="00527DD2">
        <w:rPr>
          <w:rFonts w:ascii="Garamond" w:hAnsi="Garamond" w:cs="Courier New"/>
          <w:sz w:val="20"/>
          <w:szCs w:val="20"/>
        </w:rPr>
        <w:t>Et que vous connaissez… et spécialiste de psychiatrie infantile</w:t>
      </w:r>
      <w:r w:rsidR="00A04D22" w:rsidRPr="00527DD2">
        <w:rPr>
          <w:rFonts w:ascii="Garamond" w:hAnsi="Garamond" w:cs="Courier New"/>
          <w:sz w:val="20"/>
          <w:szCs w:val="20"/>
        </w:rPr>
        <w:t>.</w:t>
      </w:r>
    </w:p>
    <w:p w:rsidR="0047305D" w:rsidRPr="00527DD2" w:rsidRDefault="0047305D">
      <w:pPr>
        <w:spacing w:before="100" w:beforeAutospacing="1" w:after="100" w:afterAutospacing="1"/>
        <w:rPr>
          <w:rFonts w:ascii="Garamond" w:eastAsia="Arial Unicode MS" w:hAnsi="Garamond" w:cs="Courier New"/>
          <w:sz w:val="20"/>
          <w:szCs w:val="20"/>
        </w:rPr>
      </w:pPr>
      <w:r w:rsidRPr="00527DD2">
        <w:rPr>
          <w:rFonts w:ascii="Garamond" w:hAnsi="Garamond" w:cs="Courier New"/>
          <w:sz w:val="20"/>
          <w:szCs w:val="20"/>
        </w:rPr>
        <w:t>M</w:t>
      </w:r>
      <w:r w:rsidRPr="00527DD2">
        <w:rPr>
          <w:rFonts w:ascii="Garamond" w:hAnsi="Garamond" w:cs="Courier New"/>
          <w:sz w:val="20"/>
          <w:szCs w:val="20"/>
          <w:vertAlign w:val="superscript"/>
        </w:rPr>
        <w:t>me</w:t>
      </w:r>
      <w:r w:rsidRPr="00527DD2">
        <w:rPr>
          <w:rFonts w:ascii="Garamond" w:hAnsi="Garamond" w:cs="Courier New"/>
          <w:sz w:val="20"/>
          <w:szCs w:val="20"/>
        </w:rPr>
        <w:t xml:space="preserve"> AUBRY </w:t>
      </w:r>
    </w:p>
    <w:p w:rsidR="00245E6C" w:rsidRPr="00527DD2" w:rsidRDefault="0047305D" w:rsidP="00245E6C">
      <w:pPr>
        <w:rPr>
          <w:rFonts w:ascii="Garamond" w:hAnsi="Garamond" w:cs="Courier New"/>
          <w:sz w:val="20"/>
          <w:szCs w:val="20"/>
        </w:rPr>
      </w:pPr>
      <w:r w:rsidRPr="00527DD2">
        <w:rPr>
          <w:rFonts w:ascii="Garamond" w:hAnsi="Garamond" w:cs="Courier New"/>
          <w:sz w:val="20"/>
          <w:szCs w:val="20"/>
        </w:rPr>
        <w:t>Je voulais demander à M. JAKOBSON</w:t>
      </w:r>
      <w:r w:rsidR="00245E6C" w:rsidRPr="00527DD2">
        <w:rPr>
          <w:rFonts w:ascii="Garamond" w:hAnsi="Garamond" w:cs="Courier New"/>
          <w:sz w:val="20"/>
          <w:szCs w:val="20"/>
        </w:rPr>
        <w:t>…</w:t>
      </w:r>
    </w:p>
    <w:p w:rsidR="00245E6C" w:rsidRPr="00527DD2" w:rsidRDefault="0047305D" w:rsidP="00245E6C">
      <w:pPr>
        <w:ind w:left="708"/>
        <w:rPr>
          <w:rFonts w:ascii="Garamond" w:hAnsi="Garamond" w:cs="Courier New"/>
          <w:sz w:val="20"/>
          <w:szCs w:val="20"/>
        </w:rPr>
      </w:pPr>
      <w:r w:rsidRPr="00527DD2">
        <w:rPr>
          <w:rFonts w:ascii="Garamond" w:hAnsi="Garamond" w:cs="Courier New"/>
          <w:sz w:val="20"/>
          <w:szCs w:val="20"/>
        </w:rPr>
        <w:t>étant donné que je m’intéresse particulièrement aux problèmes de difficultés de lecture et d’écriture, d’accession au langage écrit, de sa valeur symbolique</w:t>
      </w:r>
    </w:p>
    <w:p w:rsidR="004C562D" w:rsidRDefault="00245E6C" w:rsidP="00245E6C">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si dans ces difficultés</w:t>
      </w:r>
      <w:r w:rsidR="004C562D">
        <w:rPr>
          <w:rFonts w:ascii="Garamond" w:hAnsi="Garamond" w:cs="Courier New"/>
          <w:sz w:val="20"/>
          <w:szCs w:val="20"/>
        </w:rPr>
        <w:t xml:space="preserve">, </w:t>
      </w:r>
      <w:r w:rsidR="0047305D" w:rsidRPr="00527DD2">
        <w:rPr>
          <w:rFonts w:ascii="Garamond" w:hAnsi="Garamond" w:cs="Courier New"/>
          <w:sz w:val="20"/>
          <w:szCs w:val="20"/>
        </w:rPr>
        <w:t xml:space="preserve">et en dehors des erreurs qui peuvent être repérées comme des </w:t>
      </w:r>
      <w:r w:rsidR="0047305D" w:rsidRPr="00527DD2">
        <w:rPr>
          <w:rFonts w:ascii="Garamond" w:hAnsi="Garamond"/>
          <w:i/>
          <w:sz w:val="20"/>
          <w:szCs w:val="20"/>
        </w:rPr>
        <w:t>lapsus</w:t>
      </w:r>
      <w:r w:rsidR="004C562D">
        <w:rPr>
          <w:rFonts w:ascii="Garamond" w:hAnsi="Garamond"/>
          <w:i/>
          <w:sz w:val="20"/>
          <w:szCs w:val="20"/>
        </w:rPr>
        <w:t xml:space="preserve">, </w:t>
      </w:r>
      <w:r w:rsidR="0047305D" w:rsidRPr="00527DD2">
        <w:rPr>
          <w:rFonts w:ascii="Garamond" w:hAnsi="Garamond" w:cs="Courier New"/>
          <w:sz w:val="20"/>
          <w:szCs w:val="20"/>
        </w:rPr>
        <w:t>s’il pense que certaines structure</w:t>
      </w:r>
      <w:r w:rsidR="004C562D">
        <w:rPr>
          <w:rFonts w:ascii="Garamond" w:hAnsi="Garamond" w:cs="Courier New"/>
          <w:sz w:val="20"/>
          <w:szCs w:val="20"/>
        </w:rPr>
        <w:t>s</w:t>
      </w:r>
      <w:r w:rsidR="0047305D" w:rsidRPr="00527DD2">
        <w:rPr>
          <w:rFonts w:ascii="Garamond" w:hAnsi="Garamond" w:cs="Courier New"/>
          <w:sz w:val="20"/>
          <w:szCs w:val="20"/>
        </w:rPr>
        <w:t xml:space="preserve"> </w:t>
      </w:r>
    </w:p>
    <w:p w:rsidR="004C562D" w:rsidRDefault="0047305D" w:rsidP="004C562D">
      <w:pPr>
        <w:rPr>
          <w:rFonts w:ascii="Garamond" w:hAnsi="Garamond" w:cs="Courier New"/>
          <w:sz w:val="20"/>
          <w:szCs w:val="20"/>
        </w:rPr>
      </w:pPr>
      <w:r w:rsidRPr="00527DD2">
        <w:rPr>
          <w:rFonts w:ascii="Garamond" w:hAnsi="Garamond" w:cs="Courier New"/>
          <w:sz w:val="20"/>
          <w:szCs w:val="20"/>
        </w:rPr>
        <w:t>du langage se rapportent à la structure même du sujet, ou plus exactement à sa position vis</w:t>
      </w:r>
      <w:r w:rsidR="004C562D">
        <w:rPr>
          <w:rFonts w:ascii="Garamond" w:hAnsi="Garamond" w:cs="Courier New"/>
          <w:sz w:val="20"/>
          <w:szCs w:val="20"/>
        </w:rPr>
        <w:t>-</w:t>
      </w:r>
      <w:r w:rsidRPr="00527DD2">
        <w:rPr>
          <w:rFonts w:ascii="Garamond" w:hAnsi="Garamond" w:cs="Courier New"/>
          <w:sz w:val="20"/>
          <w:szCs w:val="20"/>
        </w:rPr>
        <w:t>à</w:t>
      </w:r>
      <w:r w:rsidR="004C562D">
        <w:rPr>
          <w:rFonts w:ascii="Garamond" w:hAnsi="Garamond" w:cs="Courier New"/>
          <w:sz w:val="20"/>
          <w:szCs w:val="20"/>
        </w:rPr>
        <w:t>-</w:t>
      </w:r>
      <w:r w:rsidRPr="00527DD2">
        <w:rPr>
          <w:rFonts w:ascii="Garamond" w:hAnsi="Garamond" w:cs="Courier New"/>
          <w:sz w:val="20"/>
          <w:szCs w:val="20"/>
        </w:rPr>
        <w:t>vis de</w:t>
      </w:r>
      <w:r w:rsidRPr="00527DD2">
        <w:rPr>
          <w:rStyle w:val="Accentuation"/>
          <w:rFonts w:ascii="Garamond" w:hAnsi="Garamond" w:cs="Courier New"/>
          <w:sz w:val="20"/>
          <w:szCs w:val="20"/>
        </w:rPr>
        <w:t xml:space="preserve"> </w:t>
      </w:r>
      <w:r w:rsidRPr="00527DD2">
        <w:rPr>
          <w:rStyle w:val="Accentuation"/>
          <w:rFonts w:ascii="Garamond" w:hAnsi="Garamond" w:cs="Courier New"/>
          <w:i w:val="0"/>
          <w:iCs w:val="0"/>
          <w:sz w:val="20"/>
          <w:szCs w:val="20"/>
        </w:rPr>
        <w:t xml:space="preserve">l’Autre. </w:t>
      </w:r>
      <w:r w:rsidRPr="00527DD2">
        <w:rPr>
          <w:rFonts w:ascii="Garamond" w:hAnsi="Garamond" w:cs="Courier New"/>
          <w:sz w:val="20"/>
          <w:szCs w:val="20"/>
        </w:rPr>
        <w:t xml:space="preserve">Je m’explique </w:t>
      </w:r>
    </w:p>
    <w:p w:rsidR="00245E6C" w:rsidRPr="00527DD2" w:rsidRDefault="0047305D" w:rsidP="004C562D">
      <w:pPr>
        <w:rPr>
          <w:rFonts w:ascii="Garamond" w:hAnsi="Garamond" w:cs="Courier New"/>
          <w:sz w:val="20"/>
          <w:szCs w:val="20"/>
        </w:rPr>
      </w:pPr>
      <w:r w:rsidRPr="00527DD2">
        <w:rPr>
          <w:rFonts w:ascii="Garamond" w:hAnsi="Garamond" w:cs="Courier New"/>
          <w:sz w:val="20"/>
          <w:szCs w:val="20"/>
        </w:rPr>
        <w:t xml:space="preserve">par des exemples d’ordre clinique : je ne lis pas l’allemand et je n’ai pu lire les </w:t>
      </w:r>
      <w:r w:rsidRPr="00527DD2">
        <w:rPr>
          <w:rFonts w:ascii="Garamond" w:hAnsi="Garamond"/>
          <w:i/>
          <w:sz w:val="20"/>
          <w:szCs w:val="20"/>
        </w:rPr>
        <w:t>Kindersprache</w:t>
      </w:r>
      <w:r w:rsidR="004C562D">
        <w:rPr>
          <w:rFonts w:ascii="Garamond" w:hAnsi="Garamond"/>
          <w:i/>
          <w:sz w:val="20"/>
          <w:szCs w:val="20"/>
        </w:rPr>
        <w:t xml:space="preserve"> </w:t>
      </w:r>
      <w:r w:rsidRPr="00527DD2">
        <w:rPr>
          <w:rFonts w:ascii="Garamond" w:hAnsi="Garamond"/>
          <w:b/>
          <w:color w:val="C00000"/>
          <w:sz w:val="20"/>
          <w:szCs w:val="20"/>
          <w:vertAlign w:val="superscript"/>
        </w:rPr>
        <w:footnoteReference w:id="44"/>
      </w:r>
      <w:r w:rsidRPr="00527DD2">
        <w:rPr>
          <w:rFonts w:ascii="Garamond" w:hAnsi="Garamond" w:cs="Courier New"/>
          <w:sz w:val="20"/>
          <w:szCs w:val="20"/>
        </w:rPr>
        <w:t xml:space="preserve"> qui doit être bientôt traduit, je crois.                                                     </w:t>
      </w:r>
    </w:p>
    <w:p w:rsidR="004C562D" w:rsidRDefault="004C562D" w:rsidP="004C562D">
      <w:pPr>
        <w:rPr>
          <w:rFonts w:ascii="Garamond" w:hAnsi="Garamond"/>
          <w:sz w:val="20"/>
          <w:szCs w:val="20"/>
        </w:rPr>
      </w:pPr>
    </w:p>
    <w:p w:rsidR="004C562D" w:rsidRDefault="0047305D" w:rsidP="004C562D">
      <w:pPr>
        <w:rPr>
          <w:rFonts w:ascii="Garamond" w:hAnsi="Garamond"/>
          <w:sz w:val="20"/>
          <w:szCs w:val="20"/>
        </w:rPr>
      </w:pPr>
      <w:r w:rsidRPr="004C562D">
        <w:rPr>
          <w:rFonts w:ascii="Garamond" w:hAnsi="Garamond"/>
          <w:sz w:val="20"/>
          <w:szCs w:val="20"/>
        </w:rPr>
        <w:t>J’en ai retenu d’après ce qui m’en a été dit, que par exemple les confusions des phonèmes : B</w:t>
      </w:r>
      <w:r w:rsidR="004C562D" w:rsidRPr="004C562D">
        <w:rPr>
          <w:rFonts w:ascii="Garamond" w:hAnsi="Garamond"/>
          <w:sz w:val="20"/>
          <w:szCs w:val="20"/>
        </w:rPr>
        <w:t>-</w:t>
      </w:r>
      <w:r w:rsidRPr="004C562D">
        <w:rPr>
          <w:rFonts w:ascii="Garamond" w:hAnsi="Garamond"/>
          <w:sz w:val="20"/>
          <w:szCs w:val="20"/>
        </w:rPr>
        <w:t>P, D</w:t>
      </w:r>
      <w:r w:rsidR="004C562D" w:rsidRPr="004C562D">
        <w:rPr>
          <w:rFonts w:ascii="Garamond" w:hAnsi="Garamond"/>
          <w:sz w:val="20"/>
          <w:szCs w:val="20"/>
        </w:rPr>
        <w:t>-</w:t>
      </w:r>
      <w:r w:rsidRPr="004C562D">
        <w:rPr>
          <w:rFonts w:ascii="Garamond" w:hAnsi="Garamond"/>
          <w:sz w:val="20"/>
          <w:szCs w:val="20"/>
        </w:rPr>
        <w:t>P, M</w:t>
      </w:r>
      <w:r w:rsidR="004C562D" w:rsidRPr="004C562D">
        <w:rPr>
          <w:rFonts w:ascii="Garamond" w:hAnsi="Garamond"/>
          <w:sz w:val="20"/>
          <w:szCs w:val="20"/>
        </w:rPr>
        <w:t>-</w:t>
      </w:r>
      <w:r w:rsidRPr="004C562D">
        <w:rPr>
          <w:rFonts w:ascii="Garamond" w:hAnsi="Garamond"/>
          <w:sz w:val="20"/>
          <w:szCs w:val="20"/>
        </w:rPr>
        <w:t xml:space="preserve">N sont des confusions </w:t>
      </w:r>
    </w:p>
    <w:p w:rsidR="004C562D" w:rsidRDefault="0047305D" w:rsidP="004C562D">
      <w:pPr>
        <w:rPr>
          <w:rFonts w:ascii="Garamond" w:hAnsi="Garamond"/>
          <w:sz w:val="20"/>
          <w:szCs w:val="20"/>
        </w:rPr>
      </w:pPr>
      <w:r w:rsidRPr="004C562D">
        <w:rPr>
          <w:rFonts w:ascii="Garamond" w:hAnsi="Garamond"/>
          <w:sz w:val="20"/>
          <w:szCs w:val="20"/>
        </w:rPr>
        <w:t xml:space="preserve">qui existent lors de l’apprentissage de la parole, l’enfant apprenant les phonèmes dans un ordre déterminé en commençant par </w:t>
      </w:r>
    </w:p>
    <w:p w:rsidR="00245E6C" w:rsidRPr="004C562D" w:rsidRDefault="0047305D" w:rsidP="004C562D">
      <w:pPr>
        <w:rPr>
          <w:rFonts w:ascii="Garamond" w:hAnsi="Garamond"/>
          <w:sz w:val="20"/>
          <w:szCs w:val="20"/>
        </w:rPr>
      </w:pPr>
      <w:r w:rsidRPr="004C562D">
        <w:rPr>
          <w:rFonts w:ascii="Garamond" w:hAnsi="Garamond"/>
          <w:sz w:val="20"/>
          <w:szCs w:val="20"/>
        </w:rPr>
        <w:t xml:space="preserve">le système consonnantique et vocalique minimale commun à toutes les langues, puis élargissant son registre dans un ordre constant </w:t>
      </w:r>
      <w:r w:rsidR="00944484" w:rsidRPr="004C562D">
        <w:rPr>
          <w:rFonts w:ascii="Garamond" w:hAnsi="Garamond"/>
          <w:sz w:val="20"/>
          <w:szCs w:val="20"/>
        </w:rPr>
        <w:t xml:space="preserve">                             </w:t>
      </w:r>
      <w:r w:rsidRPr="004C562D">
        <w:rPr>
          <w:rFonts w:ascii="Garamond" w:hAnsi="Garamond"/>
          <w:sz w:val="20"/>
          <w:szCs w:val="20"/>
        </w:rPr>
        <w:t xml:space="preserve">selon les caractéristiques de sa langue maternelle. </w:t>
      </w:r>
    </w:p>
    <w:p w:rsidR="004C562D" w:rsidRDefault="004C562D" w:rsidP="004C562D">
      <w:pPr>
        <w:rPr>
          <w:rFonts w:ascii="Garamond" w:hAnsi="Garamond"/>
          <w:sz w:val="20"/>
          <w:szCs w:val="20"/>
        </w:rPr>
      </w:pPr>
    </w:p>
    <w:p w:rsidR="0047305D" w:rsidRPr="004C562D" w:rsidRDefault="0047305D" w:rsidP="004C562D">
      <w:pPr>
        <w:rPr>
          <w:rFonts w:ascii="Garamond" w:hAnsi="Garamond"/>
          <w:sz w:val="20"/>
          <w:szCs w:val="20"/>
        </w:rPr>
      </w:pPr>
      <w:r w:rsidRPr="004C562D">
        <w:rPr>
          <w:rFonts w:ascii="Garamond" w:hAnsi="Garamond"/>
          <w:sz w:val="20"/>
          <w:szCs w:val="20"/>
        </w:rPr>
        <w:t>Et je pensais, d’après certains signes cliniques</w:t>
      </w:r>
      <w:r w:rsidR="00944484" w:rsidRPr="004C562D">
        <w:rPr>
          <w:rFonts w:ascii="Garamond" w:hAnsi="Garamond"/>
          <w:sz w:val="20"/>
          <w:szCs w:val="20"/>
        </w:rPr>
        <w:t>,</w:t>
      </w:r>
      <w:r w:rsidRPr="004C562D">
        <w:rPr>
          <w:rFonts w:ascii="Garamond" w:hAnsi="Garamond"/>
          <w:sz w:val="20"/>
          <w:szCs w:val="20"/>
        </w:rPr>
        <w:t xml:space="preserve"> que la persistance de telles confusions à l’âge de l’apprentissage de la lecture pouvait marquer le désir de l’enfant de se maintenir dans cette position infantile. Que par exemple ceci se rapporte aussi dans une certaine mesure à la non accession au stade du miroir, compris comme identification première, narcissique, et avant qu’apparaisse</w:t>
      </w:r>
      <w:r w:rsidRPr="004C562D">
        <w:rPr>
          <w:rStyle w:val="lev"/>
          <w:rFonts w:ascii="Garamond" w:hAnsi="Garamond" w:cs="Courier New"/>
          <w:b w:val="0"/>
          <w:bCs w:val="0"/>
          <w:sz w:val="20"/>
          <w:szCs w:val="20"/>
        </w:rPr>
        <w:t xml:space="preserve"> </w:t>
      </w:r>
      <w:r w:rsidRPr="004C562D">
        <w:rPr>
          <w:rFonts w:ascii="Garamond" w:hAnsi="Garamond"/>
          <w:sz w:val="20"/>
          <w:szCs w:val="20"/>
        </w:rPr>
        <w:t>le</w:t>
      </w:r>
      <w:r w:rsidRPr="004C562D">
        <w:rPr>
          <w:rStyle w:val="Accentuation"/>
          <w:rFonts w:ascii="Garamond" w:hAnsi="Garamond" w:cs="Courier New"/>
          <w:sz w:val="20"/>
          <w:szCs w:val="20"/>
        </w:rPr>
        <w:t xml:space="preserve"> </w:t>
      </w:r>
      <w:r w:rsidRPr="004C562D">
        <w:rPr>
          <w:rStyle w:val="Accentuation"/>
          <w:rFonts w:ascii="Garamond" w:hAnsi="Garamond" w:cs="Courier New"/>
          <w:i w:val="0"/>
          <w:iCs w:val="0"/>
          <w:sz w:val="20"/>
          <w:szCs w:val="20"/>
        </w:rPr>
        <w:t>« </w:t>
      </w:r>
      <w:r w:rsidRPr="004C562D">
        <w:rPr>
          <w:rStyle w:val="Accentuation"/>
          <w:rFonts w:ascii="Garamond" w:hAnsi="Garamond"/>
          <w:iCs w:val="0"/>
          <w:sz w:val="20"/>
          <w:szCs w:val="20"/>
        </w:rPr>
        <w:t>je</w:t>
      </w:r>
      <w:r w:rsidRPr="004C562D">
        <w:rPr>
          <w:rStyle w:val="Accentuation"/>
          <w:rFonts w:ascii="Garamond" w:hAnsi="Garamond" w:cs="Courier New"/>
          <w:i w:val="0"/>
          <w:iCs w:val="0"/>
          <w:sz w:val="20"/>
          <w:szCs w:val="20"/>
        </w:rPr>
        <w:t> »</w:t>
      </w:r>
      <w:r w:rsidRPr="004C562D">
        <w:rPr>
          <w:rStyle w:val="Accentuation"/>
          <w:rFonts w:ascii="Garamond" w:hAnsi="Garamond" w:cs="Courier New"/>
          <w:sz w:val="20"/>
          <w:szCs w:val="20"/>
        </w:rPr>
        <w:t>.</w:t>
      </w:r>
      <w:r w:rsidRPr="004C562D">
        <w:rPr>
          <w:rFonts w:ascii="Garamond" w:hAnsi="Garamond"/>
          <w:sz w:val="20"/>
          <w:szCs w:val="20"/>
        </w:rPr>
        <w:t xml:space="preserve"> </w:t>
      </w:r>
    </w:p>
    <w:p w:rsidR="004C562D" w:rsidRDefault="004C562D" w:rsidP="004C562D">
      <w:pPr>
        <w:rPr>
          <w:rFonts w:ascii="Garamond" w:hAnsi="Garamond"/>
          <w:sz w:val="20"/>
          <w:szCs w:val="20"/>
        </w:rPr>
      </w:pPr>
    </w:p>
    <w:p w:rsidR="00245E6C" w:rsidRPr="004C562D" w:rsidRDefault="0047305D" w:rsidP="004C562D">
      <w:pPr>
        <w:rPr>
          <w:rFonts w:ascii="Garamond" w:hAnsi="Garamond"/>
          <w:sz w:val="20"/>
          <w:szCs w:val="20"/>
        </w:rPr>
      </w:pPr>
      <w:r w:rsidRPr="004C562D">
        <w:rPr>
          <w:rFonts w:ascii="Garamond" w:hAnsi="Garamond"/>
          <w:sz w:val="20"/>
          <w:szCs w:val="20"/>
        </w:rPr>
        <w:t>Or les carences maternelles, c’est</w:t>
      </w:r>
      <w:r w:rsidR="004C562D">
        <w:rPr>
          <w:rFonts w:ascii="Garamond" w:hAnsi="Garamond"/>
          <w:sz w:val="20"/>
          <w:szCs w:val="20"/>
        </w:rPr>
        <w:t>-</w:t>
      </w:r>
      <w:r w:rsidRPr="004C562D">
        <w:rPr>
          <w:rFonts w:ascii="Garamond" w:hAnsi="Garamond"/>
          <w:sz w:val="20"/>
          <w:szCs w:val="20"/>
        </w:rPr>
        <w:t>à</w:t>
      </w:r>
      <w:r w:rsidR="004C562D">
        <w:rPr>
          <w:rFonts w:ascii="Garamond" w:hAnsi="Garamond"/>
          <w:sz w:val="20"/>
          <w:szCs w:val="20"/>
        </w:rPr>
        <w:t>-</w:t>
      </w:r>
      <w:r w:rsidRPr="004C562D">
        <w:rPr>
          <w:rFonts w:ascii="Garamond" w:hAnsi="Garamond"/>
          <w:sz w:val="20"/>
          <w:szCs w:val="20"/>
        </w:rPr>
        <w:t>dire dans une certaine mesure l’absence de discours de</w:t>
      </w:r>
      <w:r w:rsidRPr="004C562D">
        <w:rPr>
          <w:rStyle w:val="Accentuation"/>
          <w:rFonts w:ascii="Garamond" w:hAnsi="Garamond" w:cs="Courier New"/>
          <w:sz w:val="20"/>
          <w:szCs w:val="20"/>
        </w:rPr>
        <w:t xml:space="preserve"> </w:t>
      </w:r>
      <w:r w:rsidRPr="004C562D">
        <w:rPr>
          <w:rStyle w:val="Accentuation"/>
          <w:rFonts w:ascii="Garamond" w:hAnsi="Garamond" w:cs="Courier New"/>
          <w:i w:val="0"/>
          <w:iCs w:val="0"/>
          <w:sz w:val="20"/>
          <w:szCs w:val="20"/>
        </w:rPr>
        <w:t>l’Autre</w:t>
      </w:r>
      <w:r w:rsidRPr="004C562D">
        <w:rPr>
          <w:rStyle w:val="Accentuation"/>
          <w:rFonts w:ascii="Garamond" w:hAnsi="Garamond" w:cs="Courier New"/>
          <w:sz w:val="20"/>
          <w:szCs w:val="20"/>
        </w:rPr>
        <w:t>,</w:t>
      </w:r>
      <w:r w:rsidRPr="004C562D">
        <w:rPr>
          <w:rFonts w:ascii="Garamond" w:hAnsi="Garamond"/>
          <w:sz w:val="20"/>
          <w:szCs w:val="20"/>
        </w:rPr>
        <w:t xml:space="preserve"> entre </w:t>
      </w:r>
      <w:r w:rsidR="00245E6C" w:rsidRPr="004C562D">
        <w:rPr>
          <w:rFonts w:ascii="Garamond" w:hAnsi="Garamond"/>
          <w:sz w:val="20"/>
          <w:szCs w:val="20"/>
        </w:rPr>
        <w:t>6</w:t>
      </w:r>
      <w:r w:rsidRPr="004C562D">
        <w:rPr>
          <w:rFonts w:ascii="Garamond" w:hAnsi="Garamond"/>
          <w:sz w:val="20"/>
          <w:szCs w:val="20"/>
        </w:rPr>
        <w:t xml:space="preserve"> et</w:t>
      </w:r>
      <w:r w:rsidR="00245E6C" w:rsidRPr="004C562D">
        <w:rPr>
          <w:rFonts w:ascii="Garamond" w:hAnsi="Garamond"/>
          <w:sz w:val="20"/>
          <w:szCs w:val="20"/>
        </w:rPr>
        <w:t xml:space="preserve"> 18</w:t>
      </w:r>
      <w:r w:rsidRPr="004C562D">
        <w:rPr>
          <w:rFonts w:ascii="Garamond" w:hAnsi="Garamond"/>
          <w:sz w:val="20"/>
          <w:szCs w:val="20"/>
        </w:rPr>
        <w:t xml:space="preserve"> mois déterminent l’incapacité d’accéder au </w:t>
      </w:r>
      <w:r w:rsidRPr="004C562D">
        <w:rPr>
          <w:rFonts w:ascii="Garamond" w:hAnsi="Garamond"/>
          <w:i/>
          <w:sz w:val="20"/>
          <w:szCs w:val="20"/>
        </w:rPr>
        <w:t>stade du miroir</w:t>
      </w:r>
      <w:r w:rsidRPr="004C562D">
        <w:rPr>
          <w:rFonts w:ascii="Garamond" w:hAnsi="Garamond"/>
          <w:sz w:val="20"/>
          <w:szCs w:val="20"/>
        </w:rPr>
        <w:t>,</w:t>
      </w:r>
      <w:r w:rsidR="00245E6C" w:rsidRPr="004C562D">
        <w:rPr>
          <w:rFonts w:ascii="Garamond" w:hAnsi="Garamond"/>
          <w:sz w:val="20"/>
          <w:szCs w:val="20"/>
        </w:rPr>
        <w:t xml:space="preserve"> </w:t>
      </w:r>
      <w:r w:rsidRPr="004C562D">
        <w:rPr>
          <w:rFonts w:ascii="Garamond" w:hAnsi="Garamond"/>
          <w:sz w:val="20"/>
          <w:szCs w:val="20"/>
        </w:rPr>
        <w:t xml:space="preserve">à </w:t>
      </w:r>
      <w:r w:rsidRPr="004C562D">
        <w:rPr>
          <w:rFonts w:ascii="Garamond" w:hAnsi="Garamond"/>
          <w:i/>
          <w:sz w:val="20"/>
          <w:szCs w:val="20"/>
        </w:rPr>
        <w:t>l’image du corps propre</w:t>
      </w:r>
      <w:r w:rsidRPr="004C562D">
        <w:rPr>
          <w:rFonts w:ascii="Garamond" w:hAnsi="Garamond"/>
          <w:sz w:val="20"/>
          <w:szCs w:val="20"/>
        </w:rPr>
        <w:t xml:space="preserve">, et naturellement aux </w:t>
      </w:r>
      <w:r w:rsidRPr="004C562D">
        <w:rPr>
          <w:rFonts w:ascii="Garamond" w:hAnsi="Garamond"/>
          <w:i/>
          <w:sz w:val="20"/>
          <w:szCs w:val="20"/>
        </w:rPr>
        <w:t>identifications</w:t>
      </w:r>
      <w:r w:rsidRPr="004C562D">
        <w:rPr>
          <w:rFonts w:ascii="Garamond" w:hAnsi="Garamond"/>
          <w:sz w:val="20"/>
          <w:szCs w:val="20"/>
        </w:rPr>
        <w:t>. Elles ont pour corollaires constants, une déficience</w:t>
      </w:r>
      <w:r w:rsidR="004C562D">
        <w:rPr>
          <w:rFonts w:ascii="Garamond" w:hAnsi="Garamond"/>
          <w:sz w:val="20"/>
          <w:szCs w:val="20"/>
        </w:rPr>
        <w:t xml:space="preserve"> </w:t>
      </w:r>
      <w:r w:rsidRPr="004C562D">
        <w:rPr>
          <w:rFonts w:ascii="Garamond" w:hAnsi="Garamond"/>
          <w:sz w:val="20"/>
          <w:szCs w:val="20"/>
        </w:rPr>
        <w:t xml:space="preserve">souvent irréversible du langage, et certaines particularités de structure du langage. </w:t>
      </w:r>
    </w:p>
    <w:p w:rsidR="004C562D" w:rsidRDefault="004C562D" w:rsidP="004C562D">
      <w:pPr>
        <w:rPr>
          <w:rFonts w:ascii="Garamond" w:hAnsi="Garamond"/>
          <w:sz w:val="20"/>
          <w:szCs w:val="20"/>
        </w:rPr>
      </w:pPr>
    </w:p>
    <w:p w:rsidR="0047305D" w:rsidRPr="004C562D" w:rsidRDefault="0047305D" w:rsidP="004C562D">
      <w:pPr>
        <w:rPr>
          <w:rFonts w:ascii="Garamond" w:hAnsi="Garamond"/>
          <w:sz w:val="20"/>
          <w:szCs w:val="20"/>
        </w:rPr>
      </w:pPr>
      <w:r w:rsidRPr="004C562D">
        <w:rPr>
          <w:rFonts w:ascii="Garamond" w:hAnsi="Garamond"/>
          <w:sz w:val="20"/>
          <w:szCs w:val="20"/>
        </w:rPr>
        <w:t xml:space="preserve">Lorsque l’unité du son, du mot, de la phrase n’est pas respectée dans le langage oral comme dans le langage écrit, si cette rupture n’est pas celle d’un </w:t>
      </w:r>
      <w:r w:rsidRPr="004C562D">
        <w:rPr>
          <w:rFonts w:ascii="Garamond" w:hAnsi="Garamond"/>
          <w:i/>
          <w:sz w:val="20"/>
          <w:szCs w:val="20"/>
        </w:rPr>
        <w:t>lapsus</w:t>
      </w:r>
      <w:r w:rsidRPr="004C562D">
        <w:rPr>
          <w:rFonts w:ascii="Garamond" w:hAnsi="Garamond"/>
          <w:sz w:val="20"/>
          <w:szCs w:val="20"/>
        </w:rPr>
        <w:t>, est</w:t>
      </w:r>
      <w:r w:rsidR="004C562D">
        <w:rPr>
          <w:rFonts w:ascii="Garamond" w:hAnsi="Garamond"/>
          <w:sz w:val="20"/>
          <w:szCs w:val="20"/>
        </w:rPr>
        <w:t>-</w:t>
      </w:r>
      <w:r w:rsidRPr="004C562D">
        <w:rPr>
          <w:rFonts w:ascii="Garamond" w:hAnsi="Garamond"/>
          <w:sz w:val="20"/>
          <w:szCs w:val="20"/>
        </w:rPr>
        <w:t>ce qu’elle n’évoquerait pas l’image morcelée du corps et ce stade pré</w:t>
      </w:r>
      <w:r w:rsidR="004C562D">
        <w:rPr>
          <w:rFonts w:ascii="Garamond" w:hAnsi="Garamond"/>
          <w:sz w:val="20"/>
          <w:szCs w:val="20"/>
        </w:rPr>
        <w:t>-</w:t>
      </w:r>
      <w:r w:rsidRPr="004C562D">
        <w:rPr>
          <w:rFonts w:ascii="Garamond" w:hAnsi="Garamond"/>
          <w:sz w:val="20"/>
          <w:szCs w:val="20"/>
        </w:rPr>
        <w:t xml:space="preserve">narcissique ?     </w:t>
      </w:r>
    </w:p>
    <w:p w:rsidR="004C562D" w:rsidRDefault="0047305D" w:rsidP="004C562D">
      <w:pPr>
        <w:rPr>
          <w:rFonts w:ascii="Garamond" w:hAnsi="Garamond"/>
          <w:sz w:val="20"/>
          <w:szCs w:val="20"/>
        </w:rPr>
      </w:pPr>
      <w:r w:rsidRPr="004C562D">
        <w:rPr>
          <w:rFonts w:ascii="Garamond" w:hAnsi="Garamond"/>
          <w:sz w:val="20"/>
          <w:szCs w:val="20"/>
        </w:rPr>
        <w:t xml:space="preserve">De même les erreurs portant sur l’usage des </w:t>
      </w:r>
      <w:r w:rsidRPr="004C562D">
        <w:rPr>
          <w:rFonts w:ascii="Garamond" w:hAnsi="Garamond"/>
          <w:i/>
          <w:sz w:val="20"/>
          <w:szCs w:val="20"/>
        </w:rPr>
        <w:t>pronoms</w:t>
      </w:r>
      <w:r w:rsidRPr="004C562D">
        <w:rPr>
          <w:rFonts w:ascii="Garamond" w:hAnsi="Garamond"/>
          <w:sz w:val="20"/>
          <w:szCs w:val="20"/>
        </w:rPr>
        <w:t xml:space="preserve"> </w:t>
      </w:r>
      <w:r w:rsidRPr="004C562D">
        <w:rPr>
          <w:rFonts w:ascii="Garamond" w:hAnsi="Garamond"/>
          <w:i/>
          <w:sz w:val="20"/>
          <w:szCs w:val="20"/>
        </w:rPr>
        <w:t>personnels</w:t>
      </w:r>
      <w:r w:rsidRPr="004C562D">
        <w:rPr>
          <w:rFonts w:ascii="Garamond" w:hAnsi="Garamond"/>
          <w:sz w:val="20"/>
          <w:szCs w:val="20"/>
        </w:rPr>
        <w:t>, ressortiraient à l’incapacité à distinguer le</w:t>
      </w:r>
      <w:r w:rsidRPr="004C562D">
        <w:rPr>
          <w:rStyle w:val="Accentuation"/>
          <w:rFonts w:ascii="Garamond" w:hAnsi="Garamond" w:cs="Courier New"/>
          <w:sz w:val="20"/>
          <w:szCs w:val="20"/>
        </w:rPr>
        <w:t xml:space="preserve"> </w:t>
      </w:r>
      <w:r w:rsidRPr="004C562D">
        <w:rPr>
          <w:rStyle w:val="Accentuation"/>
          <w:rFonts w:ascii="Garamond" w:hAnsi="Garamond" w:cs="Courier New"/>
          <w:i w:val="0"/>
          <w:iCs w:val="0"/>
          <w:sz w:val="20"/>
          <w:szCs w:val="20"/>
        </w:rPr>
        <w:t>« </w:t>
      </w:r>
      <w:r w:rsidRPr="004C562D">
        <w:rPr>
          <w:rStyle w:val="Accentuation"/>
          <w:rFonts w:ascii="Garamond" w:hAnsi="Garamond"/>
          <w:iCs w:val="0"/>
          <w:sz w:val="20"/>
          <w:szCs w:val="20"/>
        </w:rPr>
        <w:t>je</w:t>
      </w:r>
      <w:r w:rsidRPr="004C562D">
        <w:rPr>
          <w:rStyle w:val="Accentuation"/>
          <w:rFonts w:ascii="Garamond" w:hAnsi="Garamond" w:cs="Courier New"/>
          <w:i w:val="0"/>
          <w:iCs w:val="0"/>
          <w:sz w:val="20"/>
          <w:szCs w:val="20"/>
        </w:rPr>
        <w:t> »</w:t>
      </w:r>
      <w:r w:rsidRPr="004C562D">
        <w:rPr>
          <w:rFonts w:ascii="Garamond" w:hAnsi="Garamond"/>
          <w:sz w:val="20"/>
          <w:szCs w:val="20"/>
        </w:rPr>
        <w:t xml:space="preserve"> et l’autre, l’incapacité </w:t>
      </w:r>
    </w:p>
    <w:p w:rsidR="004C562D" w:rsidRDefault="0047305D" w:rsidP="004C562D">
      <w:pPr>
        <w:rPr>
          <w:rFonts w:ascii="Garamond" w:hAnsi="Garamond"/>
          <w:sz w:val="20"/>
          <w:szCs w:val="20"/>
        </w:rPr>
      </w:pPr>
      <w:r w:rsidRPr="004C562D">
        <w:rPr>
          <w:rFonts w:ascii="Garamond" w:hAnsi="Garamond"/>
          <w:sz w:val="20"/>
          <w:szCs w:val="20"/>
        </w:rPr>
        <w:t>à distinguer les verbes d’état et les verbes d’action, l’être et l’agir, répondrait à ce statut, non de sujet, mais d’objet agi par</w:t>
      </w:r>
      <w:r w:rsidRPr="004C562D">
        <w:rPr>
          <w:rStyle w:val="Accentuation"/>
          <w:rFonts w:ascii="Garamond" w:hAnsi="Garamond" w:cs="Courier New"/>
          <w:sz w:val="20"/>
          <w:szCs w:val="20"/>
        </w:rPr>
        <w:t xml:space="preserve"> </w:t>
      </w:r>
      <w:r w:rsidRPr="004C562D">
        <w:rPr>
          <w:rStyle w:val="Accentuation"/>
          <w:rFonts w:ascii="Garamond" w:hAnsi="Garamond" w:cs="Courier New"/>
          <w:i w:val="0"/>
          <w:iCs w:val="0"/>
          <w:sz w:val="20"/>
          <w:szCs w:val="20"/>
        </w:rPr>
        <w:t>l’Autre</w:t>
      </w:r>
      <w:r w:rsidRPr="004C562D">
        <w:rPr>
          <w:rStyle w:val="Accentuation"/>
          <w:rFonts w:ascii="Garamond" w:hAnsi="Garamond" w:cs="Courier New"/>
          <w:sz w:val="20"/>
          <w:szCs w:val="20"/>
        </w:rPr>
        <w:t>.</w:t>
      </w:r>
      <w:r w:rsidRPr="004C562D">
        <w:rPr>
          <w:rFonts w:ascii="Garamond" w:hAnsi="Garamond"/>
          <w:sz w:val="20"/>
          <w:szCs w:val="20"/>
        </w:rPr>
        <w:t xml:space="preserve"> </w:t>
      </w:r>
      <w:r w:rsidR="00245E6C" w:rsidRPr="004C562D">
        <w:rPr>
          <w:rFonts w:ascii="Garamond" w:hAnsi="Garamond"/>
          <w:sz w:val="20"/>
          <w:szCs w:val="20"/>
        </w:rPr>
        <w:t xml:space="preserve">                      </w:t>
      </w:r>
    </w:p>
    <w:p w:rsidR="004C562D" w:rsidRDefault="004C562D" w:rsidP="004C562D">
      <w:pPr>
        <w:rPr>
          <w:rFonts w:ascii="Garamond" w:hAnsi="Garamond"/>
          <w:sz w:val="20"/>
          <w:szCs w:val="20"/>
        </w:rPr>
      </w:pPr>
    </w:p>
    <w:p w:rsidR="0047305D" w:rsidRPr="004C562D" w:rsidRDefault="0047305D" w:rsidP="004C562D">
      <w:pPr>
        <w:rPr>
          <w:rFonts w:ascii="Garamond" w:hAnsi="Garamond"/>
          <w:sz w:val="20"/>
          <w:szCs w:val="20"/>
        </w:rPr>
      </w:pPr>
      <w:r w:rsidRPr="004C562D">
        <w:rPr>
          <w:rFonts w:ascii="Garamond" w:hAnsi="Garamond"/>
          <w:sz w:val="20"/>
          <w:szCs w:val="20"/>
        </w:rPr>
        <w:t xml:space="preserve">C’est </w:t>
      </w:r>
      <w:r w:rsidRPr="004C562D">
        <w:rPr>
          <w:rStyle w:val="lev"/>
          <w:rFonts w:ascii="Garamond" w:hAnsi="Garamond" w:cs="Courier New"/>
          <w:b w:val="0"/>
          <w:bCs w:val="0"/>
          <w:sz w:val="20"/>
          <w:szCs w:val="20"/>
        </w:rPr>
        <w:t>la définition même de l’aliénation</w:t>
      </w:r>
      <w:r w:rsidRPr="004C562D">
        <w:rPr>
          <w:rFonts w:ascii="Garamond" w:hAnsi="Garamond"/>
          <w:sz w:val="20"/>
          <w:szCs w:val="20"/>
        </w:rPr>
        <w:t>. Toutes ces questions je me les pose non</w:t>
      </w:r>
      <w:r w:rsidR="004C562D">
        <w:rPr>
          <w:rFonts w:ascii="Garamond" w:hAnsi="Garamond"/>
          <w:sz w:val="20"/>
          <w:szCs w:val="20"/>
        </w:rPr>
        <w:t>-</w:t>
      </w:r>
      <w:r w:rsidRPr="004C562D">
        <w:rPr>
          <w:rFonts w:ascii="Garamond" w:hAnsi="Garamond"/>
          <w:sz w:val="20"/>
          <w:szCs w:val="20"/>
        </w:rPr>
        <w:t>seulement pour les dyslexies, mais pour d’autres problèmes en particulier pour les psychoses de l’enfant avant le stade du langage. Enfin il y a une dernière chose qui est l’inversion dans</w:t>
      </w:r>
      <w:r w:rsidR="00944484" w:rsidRPr="004C562D">
        <w:rPr>
          <w:rFonts w:ascii="Garamond" w:hAnsi="Garamond"/>
          <w:sz w:val="20"/>
          <w:szCs w:val="20"/>
        </w:rPr>
        <w:t xml:space="preserve"> </w:t>
      </w:r>
      <w:r w:rsidRPr="004C562D">
        <w:rPr>
          <w:rFonts w:ascii="Garamond" w:hAnsi="Garamond"/>
          <w:sz w:val="20"/>
          <w:szCs w:val="20"/>
        </w:rPr>
        <w:t xml:space="preserve">les syllabes, de deux ou trois lettres marquant effectivement </w:t>
      </w:r>
      <w:r w:rsidRPr="004C562D">
        <w:rPr>
          <w:rFonts w:ascii="Garamond" w:hAnsi="Garamond"/>
          <w:color w:val="000000"/>
          <w:sz w:val="20"/>
          <w:szCs w:val="20"/>
        </w:rPr>
        <w:t>une difficulté d’organisation </w:t>
      </w:r>
      <w:r w:rsidRPr="004C562D">
        <w:rPr>
          <w:rFonts w:ascii="Garamond" w:hAnsi="Garamond"/>
          <w:sz w:val="20"/>
          <w:szCs w:val="20"/>
        </w:rPr>
        <w:t>temporo</w:t>
      </w:r>
      <w:r w:rsidR="004C562D">
        <w:rPr>
          <w:rFonts w:ascii="Garamond" w:hAnsi="Garamond"/>
          <w:sz w:val="20"/>
          <w:szCs w:val="20"/>
        </w:rPr>
        <w:t>-</w:t>
      </w:r>
      <w:r w:rsidRPr="004C562D">
        <w:rPr>
          <w:rFonts w:ascii="Garamond" w:hAnsi="Garamond"/>
          <w:sz w:val="20"/>
          <w:szCs w:val="20"/>
        </w:rPr>
        <w:t>spatiale puisqu’une lettre placée à la droite doit être lue après, différemment de… Bon !</w:t>
      </w:r>
      <w:r w:rsidR="00944484" w:rsidRPr="004C562D">
        <w:rPr>
          <w:rFonts w:ascii="Garamond" w:hAnsi="Garamond"/>
          <w:sz w:val="20"/>
          <w:szCs w:val="20"/>
        </w:rPr>
        <w:t xml:space="preserve"> </w:t>
      </w:r>
      <w:r w:rsidRPr="004C562D">
        <w:rPr>
          <w:rFonts w:ascii="Garamond" w:hAnsi="Garamond"/>
          <w:sz w:val="20"/>
          <w:szCs w:val="20"/>
        </w:rPr>
        <w:t xml:space="preserve">…Mais tout enfant qui ne reconnaît pas </w:t>
      </w:r>
      <w:r w:rsidRPr="004C562D">
        <w:rPr>
          <w:rStyle w:val="lev"/>
          <w:rFonts w:ascii="Garamond" w:hAnsi="Garamond" w:cs="Courier New"/>
          <w:b w:val="0"/>
          <w:bCs w:val="0"/>
          <w:sz w:val="20"/>
          <w:szCs w:val="20"/>
        </w:rPr>
        <w:t>la droite et la gauche</w:t>
      </w:r>
      <w:r w:rsidRPr="004C562D">
        <w:rPr>
          <w:rFonts w:ascii="Garamond" w:hAnsi="Garamond"/>
          <w:sz w:val="20"/>
          <w:szCs w:val="20"/>
        </w:rPr>
        <w:t xml:space="preserve"> de son propre corps et de celui de l’autre</w:t>
      </w:r>
      <w:r w:rsidR="00245E6C" w:rsidRPr="004C562D">
        <w:rPr>
          <w:rFonts w:ascii="Garamond" w:hAnsi="Garamond"/>
          <w:sz w:val="20"/>
          <w:szCs w:val="20"/>
        </w:rPr>
        <w:t>,</w:t>
      </w:r>
      <w:r w:rsidRPr="004C562D">
        <w:rPr>
          <w:rFonts w:ascii="Garamond" w:hAnsi="Garamond"/>
          <w:sz w:val="20"/>
          <w:szCs w:val="20"/>
        </w:rPr>
        <w:t xml:space="preserve"> a des chances d’avoir des difficultés à écrire. Mais c’est plus évident encore pour ceux qui écrivent en miroir. </w:t>
      </w:r>
    </w:p>
    <w:p w:rsidR="004C562D" w:rsidRDefault="004C562D" w:rsidP="004C562D">
      <w:pPr>
        <w:rPr>
          <w:rFonts w:ascii="Garamond" w:hAnsi="Garamond"/>
          <w:sz w:val="20"/>
          <w:szCs w:val="20"/>
        </w:rPr>
      </w:pPr>
    </w:p>
    <w:p w:rsidR="004C562D" w:rsidRDefault="0047305D" w:rsidP="004C562D">
      <w:pPr>
        <w:rPr>
          <w:rFonts w:ascii="Garamond" w:hAnsi="Garamond"/>
          <w:sz w:val="20"/>
          <w:szCs w:val="20"/>
        </w:rPr>
      </w:pPr>
      <w:r w:rsidRPr="004C562D">
        <w:rPr>
          <w:rFonts w:ascii="Garamond" w:hAnsi="Garamond"/>
          <w:sz w:val="20"/>
          <w:szCs w:val="20"/>
        </w:rPr>
        <w:t xml:space="preserve">Et on peut aussi supposer que l’enfant gaucher qui rencontre toujours l’autre en miroir, puisque sa main dominante rencontre </w:t>
      </w:r>
    </w:p>
    <w:p w:rsidR="004C562D" w:rsidRDefault="0047305D" w:rsidP="004C562D">
      <w:pPr>
        <w:rPr>
          <w:rFonts w:ascii="Garamond" w:hAnsi="Garamond"/>
          <w:sz w:val="20"/>
          <w:szCs w:val="20"/>
        </w:rPr>
      </w:pPr>
      <w:r w:rsidRPr="004C562D">
        <w:rPr>
          <w:rFonts w:ascii="Garamond" w:hAnsi="Garamond"/>
          <w:sz w:val="20"/>
          <w:szCs w:val="20"/>
        </w:rPr>
        <w:t xml:space="preserve">en miroir la main dominante du droitier et non en diagonale, aura plus de difficultés à franchir ce cap. Et qu’au niveau de l’écriture, et probablement pas seulement au niveau de l’écriture, la </w:t>
      </w:r>
      <w:r w:rsidRPr="004C562D">
        <w:rPr>
          <w:rFonts w:ascii="Garamond" w:hAnsi="Garamond"/>
          <w:i/>
          <w:sz w:val="20"/>
          <w:szCs w:val="20"/>
        </w:rPr>
        <w:t>sénestralité</w:t>
      </w:r>
      <w:r w:rsidRPr="004C562D">
        <w:rPr>
          <w:rFonts w:ascii="Garamond" w:hAnsi="Garamond"/>
          <w:sz w:val="20"/>
          <w:szCs w:val="20"/>
        </w:rPr>
        <w:t xml:space="preserve"> favorise l’inversion. Enfin le moment de l’accession au langage écrit est en principe contemporain de la résolution du </w:t>
      </w:r>
      <w:r w:rsidRPr="004C562D">
        <w:rPr>
          <w:rFonts w:ascii="Garamond" w:hAnsi="Garamond"/>
          <w:i/>
          <w:sz w:val="20"/>
          <w:szCs w:val="20"/>
        </w:rPr>
        <w:t>complexe d’Œdipe</w:t>
      </w:r>
      <w:r w:rsidRPr="004C562D">
        <w:rPr>
          <w:rFonts w:ascii="Garamond" w:hAnsi="Garamond"/>
          <w:sz w:val="20"/>
          <w:szCs w:val="20"/>
        </w:rPr>
        <w:t xml:space="preserve">, où l’enfant dans la situation triangulaire a accepté et reconnu la loi du père et </w:t>
      </w:r>
      <w:r w:rsidRPr="004C562D">
        <w:rPr>
          <w:rFonts w:ascii="Garamond" w:hAnsi="Garamond"/>
          <w:i/>
          <w:sz w:val="20"/>
          <w:szCs w:val="20"/>
        </w:rPr>
        <w:t>sa représentation symbolique</w:t>
      </w:r>
      <w:r w:rsidRPr="004C562D">
        <w:rPr>
          <w:rFonts w:ascii="Garamond" w:hAnsi="Garamond"/>
          <w:sz w:val="20"/>
          <w:szCs w:val="20"/>
        </w:rPr>
        <w:t xml:space="preserve">, en même temps que loi sociale. </w:t>
      </w:r>
    </w:p>
    <w:p w:rsidR="004C562D" w:rsidRDefault="004C562D" w:rsidP="004C562D">
      <w:pPr>
        <w:rPr>
          <w:rFonts w:ascii="Garamond" w:hAnsi="Garamond"/>
          <w:sz w:val="20"/>
          <w:szCs w:val="20"/>
        </w:rPr>
      </w:pPr>
    </w:p>
    <w:p w:rsidR="0047305D" w:rsidRDefault="0047305D" w:rsidP="004C562D">
      <w:pPr>
        <w:rPr>
          <w:rFonts w:ascii="Garamond" w:hAnsi="Garamond"/>
          <w:sz w:val="20"/>
          <w:szCs w:val="20"/>
        </w:rPr>
      </w:pPr>
      <w:r w:rsidRPr="004C562D">
        <w:rPr>
          <w:rFonts w:ascii="Garamond" w:hAnsi="Garamond"/>
          <w:sz w:val="20"/>
          <w:szCs w:val="20"/>
        </w:rPr>
        <w:t>Lorsque cette évolution n’est pas faite, est</w:t>
      </w:r>
      <w:r w:rsidR="003C570C" w:rsidRPr="004C562D">
        <w:rPr>
          <w:rFonts w:ascii="Garamond" w:hAnsi="Garamond"/>
          <w:sz w:val="20"/>
          <w:szCs w:val="20"/>
        </w:rPr>
        <w:t>-</w:t>
      </w:r>
      <w:r w:rsidRPr="004C562D">
        <w:rPr>
          <w:rFonts w:ascii="Garamond" w:hAnsi="Garamond"/>
          <w:sz w:val="20"/>
          <w:szCs w:val="20"/>
        </w:rPr>
        <w:t>ce que ce n’est pas là le refus ou l’incapacité de l’accession au savoir et à la représentation symbolique ?</w:t>
      </w:r>
      <w:r w:rsidR="00A04D22" w:rsidRPr="004C562D">
        <w:rPr>
          <w:rFonts w:ascii="Garamond" w:hAnsi="Garamond"/>
          <w:sz w:val="20"/>
          <w:szCs w:val="20"/>
        </w:rPr>
        <w:t xml:space="preserve"> </w:t>
      </w:r>
      <w:r w:rsidRPr="004C562D">
        <w:rPr>
          <w:rFonts w:ascii="Garamond" w:hAnsi="Garamond"/>
          <w:sz w:val="20"/>
          <w:szCs w:val="20"/>
        </w:rPr>
        <w:t>Voilà les questions, peut</w:t>
      </w:r>
      <w:r w:rsidR="003C570C" w:rsidRPr="004C562D">
        <w:rPr>
          <w:rFonts w:ascii="Garamond" w:hAnsi="Garamond"/>
          <w:sz w:val="20"/>
          <w:szCs w:val="20"/>
        </w:rPr>
        <w:t>-</w:t>
      </w:r>
      <w:r w:rsidRPr="004C562D">
        <w:rPr>
          <w:rFonts w:ascii="Garamond" w:hAnsi="Garamond"/>
          <w:sz w:val="20"/>
          <w:szCs w:val="20"/>
        </w:rPr>
        <w:t>être d’ordre plus pratique et plus proche d’une clinique journalière, que j’aurai été heureuse de poser à monsieur JAKOBSON.</w:t>
      </w:r>
    </w:p>
    <w:p w:rsidR="004C562D" w:rsidRPr="004C562D" w:rsidRDefault="004C562D" w:rsidP="004C562D">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lastRenderedPageBreak/>
        <w:t>LACAN</w:t>
      </w:r>
    </w:p>
    <w:p w:rsidR="004C562D" w:rsidRDefault="004C562D" w:rsidP="003C570C">
      <w:pPr>
        <w:rPr>
          <w:rFonts w:ascii="Garamond" w:hAnsi="Garamond"/>
          <w:sz w:val="20"/>
          <w:szCs w:val="20"/>
        </w:rPr>
      </w:pPr>
    </w:p>
    <w:p w:rsidR="004C562D" w:rsidRDefault="0047305D" w:rsidP="003C570C">
      <w:pPr>
        <w:rPr>
          <w:rFonts w:ascii="Garamond" w:hAnsi="Garamond"/>
          <w:sz w:val="20"/>
          <w:szCs w:val="20"/>
        </w:rPr>
      </w:pPr>
      <w:r w:rsidRPr="003C570C">
        <w:rPr>
          <w:rFonts w:ascii="Garamond" w:hAnsi="Garamond"/>
          <w:sz w:val="20"/>
          <w:szCs w:val="20"/>
        </w:rPr>
        <w:t>Qui est</w:t>
      </w:r>
      <w:r w:rsidR="003C570C">
        <w:rPr>
          <w:rFonts w:ascii="Garamond" w:hAnsi="Garamond"/>
          <w:sz w:val="20"/>
          <w:szCs w:val="20"/>
        </w:rPr>
        <w:t>-</w:t>
      </w:r>
      <w:r w:rsidR="004C562D">
        <w:rPr>
          <w:rFonts w:ascii="Garamond" w:hAnsi="Garamond"/>
          <w:sz w:val="20"/>
          <w:szCs w:val="20"/>
        </w:rPr>
        <w:t xml:space="preserve">ce qui a une autre question ?  </w:t>
      </w:r>
      <w:r w:rsidRPr="003C570C">
        <w:rPr>
          <w:rFonts w:ascii="Garamond" w:hAnsi="Garamond"/>
          <w:sz w:val="20"/>
          <w:szCs w:val="20"/>
        </w:rPr>
        <w:t xml:space="preserve">Puisque monsieur JAKOBSON préfère les collationner toutes… </w:t>
      </w:r>
    </w:p>
    <w:p w:rsidR="0047305D" w:rsidRPr="0093366B" w:rsidRDefault="0047305D" w:rsidP="003C570C">
      <w:pPr>
        <w:rPr>
          <w:rFonts w:ascii="Garamond" w:hAnsi="Garamond"/>
          <w:sz w:val="20"/>
          <w:szCs w:val="20"/>
          <w:lang w:val="en-US"/>
        </w:rPr>
      </w:pPr>
      <w:r w:rsidRPr="0093366B">
        <w:rPr>
          <w:rFonts w:ascii="Garamond" w:hAnsi="Garamond"/>
          <w:sz w:val="20"/>
          <w:szCs w:val="20"/>
          <w:lang w:val="en-US"/>
        </w:rPr>
        <w:t xml:space="preserve">Mademoiselle Luce </w:t>
      </w:r>
      <w:proofErr w:type="gramStart"/>
      <w:r w:rsidRPr="0093366B">
        <w:rPr>
          <w:rFonts w:ascii="Garamond" w:hAnsi="Garamond"/>
          <w:sz w:val="20"/>
          <w:szCs w:val="20"/>
          <w:lang w:val="en-US"/>
        </w:rPr>
        <w:t>IRIGARAY ?</w:t>
      </w:r>
      <w:proofErr w:type="gramEnd"/>
      <w:r w:rsidRPr="0093366B">
        <w:rPr>
          <w:rFonts w:ascii="Garamond" w:hAnsi="Garamond"/>
          <w:sz w:val="20"/>
          <w:szCs w:val="20"/>
          <w:lang w:val="en-US"/>
        </w:rPr>
        <w:t xml:space="preserve"> </w:t>
      </w:r>
      <w:proofErr w:type="gramStart"/>
      <w:r w:rsidRPr="0093366B">
        <w:rPr>
          <w:rFonts w:ascii="Garamond" w:hAnsi="Garamond"/>
          <w:sz w:val="20"/>
          <w:szCs w:val="20"/>
          <w:lang w:val="en-US"/>
        </w:rPr>
        <w:t>Madame !</w:t>
      </w:r>
      <w:proofErr w:type="gramEnd"/>
      <w:r w:rsidRPr="0093366B">
        <w:rPr>
          <w:rFonts w:ascii="Garamond" w:hAnsi="Garamond"/>
          <w:sz w:val="20"/>
          <w:szCs w:val="20"/>
          <w:lang w:val="en-US"/>
        </w:rPr>
        <w:t xml:space="preserve"> </w:t>
      </w:r>
      <w:r w:rsidR="004C562D" w:rsidRPr="0093366B">
        <w:rPr>
          <w:rFonts w:ascii="Garamond" w:hAnsi="Garamond"/>
          <w:sz w:val="20"/>
          <w:szCs w:val="20"/>
          <w:lang w:val="en-US"/>
        </w:rPr>
        <w:t>P</w:t>
      </w:r>
      <w:r w:rsidRPr="0093366B">
        <w:rPr>
          <w:rFonts w:ascii="Garamond" w:hAnsi="Garamond"/>
          <w:sz w:val="20"/>
          <w:szCs w:val="20"/>
          <w:lang w:val="en-US"/>
        </w:rPr>
        <w:t xml:space="preserve">ardon…                                                                                         </w:t>
      </w:r>
    </w:p>
    <w:p w:rsidR="004C562D" w:rsidRPr="0093366B" w:rsidRDefault="004C562D" w:rsidP="003C570C">
      <w:pPr>
        <w:rPr>
          <w:rFonts w:ascii="Garamond" w:hAnsi="Garamond"/>
          <w:sz w:val="20"/>
          <w:szCs w:val="20"/>
          <w:lang w:val="en-US"/>
        </w:rPr>
      </w:pPr>
    </w:p>
    <w:p w:rsidR="00A04D22" w:rsidRPr="003C570C" w:rsidRDefault="0047305D" w:rsidP="003C570C">
      <w:pPr>
        <w:rPr>
          <w:rFonts w:ascii="Garamond" w:hAnsi="Garamond"/>
          <w:color w:val="C00000"/>
          <w:sz w:val="20"/>
          <w:szCs w:val="20"/>
        </w:rPr>
      </w:pPr>
      <w:r w:rsidRPr="003C570C">
        <w:rPr>
          <w:rFonts w:ascii="Garamond" w:hAnsi="Garamond"/>
          <w:sz w:val="20"/>
          <w:szCs w:val="20"/>
        </w:rPr>
        <w:t>Luce IRIGARAY</w:t>
      </w:r>
      <w:r w:rsidR="00A04D22" w:rsidRPr="003C570C">
        <w:rPr>
          <w:rFonts w:ascii="Garamond" w:hAnsi="Garamond"/>
          <w:sz w:val="20"/>
          <w:szCs w:val="20"/>
        </w:rPr>
        <w:t xml:space="preserve"> </w:t>
      </w:r>
      <w:r w:rsidRPr="003C570C">
        <w:rPr>
          <w:rFonts w:ascii="Garamond" w:hAnsi="Garamond"/>
          <w:sz w:val="20"/>
          <w:szCs w:val="20"/>
        </w:rPr>
        <w:t xml:space="preserve"> </w:t>
      </w:r>
      <w:r w:rsidR="004C562D">
        <w:rPr>
          <w:rFonts w:ascii="Garamond" w:hAnsi="Garamond"/>
          <w:sz w:val="20"/>
          <w:szCs w:val="20"/>
        </w:rPr>
        <w:t xml:space="preserve">- </w:t>
      </w:r>
      <w:r w:rsidRPr="003C570C">
        <w:rPr>
          <w:rFonts w:ascii="Garamond" w:hAnsi="Garamond"/>
          <w:sz w:val="20"/>
          <w:szCs w:val="20"/>
        </w:rPr>
        <w:t xml:space="preserve">Je voudrais demander à M. </w:t>
      </w:r>
      <w:r w:rsidR="00245E6C" w:rsidRPr="003C570C">
        <w:rPr>
          <w:rFonts w:ascii="Garamond" w:hAnsi="Garamond"/>
          <w:sz w:val="20"/>
          <w:szCs w:val="20"/>
        </w:rPr>
        <w:t>JAKOBSON</w:t>
      </w:r>
      <w:r w:rsidRPr="003C570C">
        <w:rPr>
          <w:rFonts w:ascii="Garamond" w:hAnsi="Garamond"/>
          <w:sz w:val="20"/>
          <w:szCs w:val="20"/>
        </w:rPr>
        <w:t xml:space="preserve"> comment, lui… </w:t>
      </w:r>
      <w:r w:rsidRPr="005C4C62">
        <w:rPr>
          <w:rFonts w:ascii="Garamond" w:hAnsi="Garamond"/>
          <w:color w:val="C00000"/>
          <w:sz w:val="16"/>
          <w:szCs w:val="16"/>
        </w:rPr>
        <w:t>[la voix se perd]</w:t>
      </w:r>
      <w:r w:rsidRPr="003C570C">
        <w:rPr>
          <w:rFonts w:ascii="Garamond" w:hAnsi="Garamond"/>
          <w:color w:val="C00000"/>
          <w:sz w:val="20"/>
          <w:szCs w:val="20"/>
        </w:rPr>
        <w:t xml:space="preserve"> </w:t>
      </w:r>
    </w:p>
    <w:p w:rsidR="004C562D" w:rsidRDefault="004C562D" w:rsidP="003C570C">
      <w:pPr>
        <w:rPr>
          <w:rFonts w:ascii="Garamond" w:hAnsi="Garamond"/>
          <w:sz w:val="20"/>
          <w:szCs w:val="20"/>
        </w:rPr>
      </w:pPr>
    </w:p>
    <w:p w:rsidR="00A04D22" w:rsidRPr="003C570C" w:rsidRDefault="0047305D" w:rsidP="003C570C">
      <w:pPr>
        <w:rPr>
          <w:rFonts w:ascii="Garamond" w:hAnsi="Garamond"/>
          <w:sz w:val="20"/>
          <w:szCs w:val="20"/>
        </w:rPr>
      </w:pPr>
      <w:r w:rsidRPr="003C570C">
        <w:rPr>
          <w:rFonts w:ascii="Garamond" w:hAnsi="Garamond"/>
          <w:sz w:val="20"/>
          <w:szCs w:val="20"/>
        </w:rPr>
        <w:t>LACAN</w:t>
      </w:r>
      <w:r w:rsidR="005C4C62">
        <w:rPr>
          <w:rFonts w:ascii="Garamond" w:hAnsi="Garamond"/>
          <w:sz w:val="20"/>
          <w:szCs w:val="20"/>
        </w:rPr>
        <w:t xml:space="preserve"> - </w:t>
      </w:r>
      <w:r w:rsidRPr="003C570C">
        <w:rPr>
          <w:rFonts w:ascii="Garamond" w:hAnsi="Garamond"/>
          <w:sz w:val="20"/>
          <w:szCs w:val="20"/>
        </w:rPr>
        <w:t>Parlez tout ce que vous pouvez, toute votre voix,</w:t>
      </w:r>
      <w:r w:rsidR="005C4C62">
        <w:rPr>
          <w:rFonts w:ascii="Garamond" w:hAnsi="Garamond"/>
          <w:sz w:val="20"/>
          <w:szCs w:val="20"/>
        </w:rPr>
        <w:t xml:space="preserve"> </w:t>
      </w:r>
      <w:r w:rsidRPr="003C570C">
        <w:rPr>
          <w:rFonts w:ascii="Garamond" w:hAnsi="Garamond"/>
          <w:sz w:val="20"/>
          <w:szCs w:val="20"/>
        </w:rPr>
        <w:t xml:space="preserve">sans ça il ne vous entendra pas ! </w:t>
      </w:r>
    </w:p>
    <w:p w:rsidR="004C562D" w:rsidRDefault="004C562D" w:rsidP="003C570C">
      <w:pPr>
        <w:rPr>
          <w:rFonts w:ascii="Garamond" w:hAnsi="Garamond"/>
          <w:sz w:val="20"/>
          <w:szCs w:val="20"/>
        </w:rPr>
      </w:pPr>
    </w:p>
    <w:p w:rsidR="00A04D22" w:rsidRPr="003C570C" w:rsidRDefault="00A04D22" w:rsidP="003C570C">
      <w:pPr>
        <w:rPr>
          <w:rFonts w:ascii="Garamond" w:hAnsi="Garamond"/>
          <w:sz w:val="20"/>
          <w:szCs w:val="20"/>
        </w:rPr>
      </w:pPr>
      <w:r w:rsidRPr="003C570C">
        <w:rPr>
          <w:rFonts w:ascii="Garamond" w:hAnsi="Garamond"/>
          <w:sz w:val="20"/>
          <w:szCs w:val="20"/>
        </w:rPr>
        <w:t>Luce IRIGARAY</w:t>
      </w:r>
      <w:r w:rsidR="0047305D" w:rsidRPr="003C570C">
        <w:rPr>
          <w:rFonts w:ascii="Garamond" w:hAnsi="Garamond"/>
          <w:sz w:val="20"/>
          <w:szCs w:val="20"/>
        </w:rPr>
        <w:t xml:space="preserve">                                                                              </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 xml:space="preserve">Je voudrais demander à M. </w:t>
      </w:r>
      <w:r w:rsidR="00245E6C" w:rsidRPr="003C570C">
        <w:rPr>
          <w:rFonts w:ascii="Garamond" w:hAnsi="Garamond"/>
          <w:sz w:val="20"/>
          <w:szCs w:val="20"/>
        </w:rPr>
        <w:t>JAKOBSON</w:t>
      </w:r>
      <w:r w:rsidRPr="003C570C">
        <w:rPr>
          <w:rFonts w:ascii="Garamond" w:hAnsi="Garamond"/>
          <w:sz w:val="20"/>
          <w:szCs w:val="20"/>
        </w:rPr>
        <w:t xml:space="preserve"> comme il fait l’articulation entre </w:t>
      </w:r>
      <w:r w:rsidRPr="003C570C">
        <w:rPr>
          <w:rFonts w:ascii="Garamond" w:hAnsi="Garamond"/>
          <w:i/>
          <w:color w:val="0000CC"/>
          <w:sz w:val="20"/>
          <w:szCs w:val="20"/>
        </w:rPr>
        <w:t>le sujet de l’énonciation</w:t>
      </w:r>
      <w:r w:rsidRPr="003C570C">
        <w:rPr>
          <w:rFonts w:ascii="Garamond" w:hAnsi="Garamond"/>
          <w:sz w:val="20"/>
          <w:szCs w:val="20"/>
        </w:rPr>
        <w:t xml:space="preserve"> et </w:t>
      </w:r>
      <w:r w:rsidRPr="003C570C">
        <w:rPr>
          <w:rFonts w:ascii="Garamond" w:hAnsi="Garamond"/>
          <w:i/>
          <w:color w:val="0000CC"/>
          <w:sz w:val="20"/>
          <w:szCs w:val="20"/>
        </w:rPr>
        <w:t>le sujet</w:t>
      </w:r>
      <w:r w:rsidRPr="003C570C">
        <w:rPr>
          <w:rFonts w:ascii="Garamond" w:hAnsi="Garamond"/>
          <w:sz w:val="20"/>
          <w:szCs w:val="20"/>
        </w:rPr>
        <w:t xml:space="preserve"> </w:t>
      </w:r>
      <w:r w:rsidRPr="003C570C">
        <w:rPr>
          <w:rFonts w:ascii="Garamond" w:hAnsi="Garamond"/>
          <w:i/>
          <w:color w:val="0000CC"/>
          <w:sz w:val="20"/>
          <w:szCs w:val="20"/>
        </w:rPr>
        <w:t>de l’énoncé</w:t>
      </w:r>
      <w:r w:rsidRPr="003C570C">
        <w:rPr>
          <w:rFonts w:ascii="Garamond" w:hAnsi="Garamond"/>
          <w:sz w:val="20"/>
          <w:szCs w:val="20"/>
        </w:rPr>
        <w:t xml:space="preserve">, </w:t>
      </w:r>
      <w:r w:rsidR="00245E6C" w:rsidRPr="003C570C">
        <w:rPr>
          <w:rFonts w:ascii="Garamond" w:hAnsi="Garamond"/>
          <w:sz w:val="20"/>
          <w:szCs w:val="20"/>
        </w:rPr>
        <w:t xml:space="preserve">                     </w:t>
      </w:r>
      <w:r w:rsidRPr="003C570C">
        <w:rPr>
          <w:rFonts w:ascii="Garamond" w:hAnsi="Garamond"/>
          <w:sz w:val="20"/>
          <w:szCs w:val="20"/>
        </w:rPr>
        <w:t>c'est</w:t>
      </w:r>
      <w:r w:rsidR="00896905" w:rsidRPr="003C570C">
        <w:rPr>
          <w:rFonts w:ascii="Garamond" w:hAnsi="Garamond"/>
          <w:sz w:val="20"/>
          <w:szCs w:val="20"/>
        </w:rPr>
        <w:t>–</w:t>
      </w:r>
      <w:r w:rsidRPr="003C570C">
        <w:rPr>
          <w:rFonts w:ascii="Garamond" w:hAnsi="Garamond"/>
          <w:sz w:val="20"/>
          <w:szCs w:val="20"/>
        </w:rPr>
        <w:t>à</w:t>
      </w:r>
      <w:r w:rsidR="00896905" w:rsidRPr="003C570C">
        <w:rPr>
          <w:rFonts w:ascii="Garamond" w:hAnsi="Garamond"/>
          <w:sz w:val="20"/>
          <w:szCs w:val="20"/>
        </w:rPr>
        <w:t>–</w:t>
      </w:r>
      <w:r w:rsidRPr="003C570C">
        <w:rPr>
          <w:rFonts w:ascii="Garamond" w:hAnsi="Garamond"/>
          <w:sz w:val="20"/>
          <w:szCs w:val="20"/>
        </w:rPr>
        <w:t>dire entre le sujet qui produit le message</w:t>
      </w:r>
      <w:r w:rsidR="005C4C62">
        <w:rPr>
          <w:rFonts w:ascii="Garamond" w:hAnsi="Garamond"/>
          <w:sz w:val="20"/>
          <w:szCs w:val="20"/>
        </w:rPr>
        <w:t xml:space="preserve"> </w:t>
      </w:r>
      <w:r w:rsidRPr="003C570C">
        <w:rPr>
          <w:rFonts w:ascii="Garamond" w:hAnsi="Garamond"/>
          <w:sz w:val="20"/>
          <w:szCs w:val="20"/>
        </w:rPr>
        <w:t>et le sujet réalisé dans le message.</w:t>
      </w:r>
    </w:p>
    <w:p w:rsidR="004C562D" w:rsidRDefault="004C562D" w:rsidP="003C570C">
      <w:pPr>
        <w:rPr>
          <w:rFonts w:ascii="Garamond" w:hAnsi="Garamond"/>
          <w:sz w:val="20"/>
          <w:szCs w:val="20"/>
        </w:rPr>
      </w:pPr>
    </w:p>
    <w:p w:rsidR="0047305D" w:rsidRPr="003C570C" w:rsidRDefault="0047305D" w:rsidP="003C570C">
      <w:pPr>
        <w:rPr>
          <w:rFonts w:ascii="Garamond" w:hAnsi="Garamond"/>
          <w:color w:val="C00000"/>
          <w:sz w:val="20"/>
          <w:szCs w:val="20"/>
        </w:rPr>
      </w:pPr>
      <w:r w:rsidRPr="003C570C">
        <w:rPr>
          <w:rFonts w:ascii="Garamond" w:hAnsi="Garamond"/>
          <w:sz w:val="20"/>
          <w:szCs w:val="20"/>
        </w:rPr>
        <w:t xml:space="preserve">LACAN </w:t>
      </w:r>
      <w:r w:rsidRPr="005C4C62">
        <w:rPr>
          <w:rFonts w:ascii="Garamond" w:hAnsi="Garamond"/>
          <w:color w:val="C00000"/>
          <w:sz w:val="16"/>
          <w:szCs w:val="16"/>
        </w:rPr>
        <w:t xml:space="preserve">[répétant à l’intention du </w:t>
      </w:r>
      <w:r w:rsidR="00A04D22" w:rsidRPr="005C4C62">
        <w:rPr>
          <w:rFonts w:ascii="Garamond" w:hAnsi="Garamond"/>
          <w:color w:val="C00000"/>
          <w:sz w:val="16"/>
          <w:szCs w:val="16"/>
        </w:rPr>
        <w:t>P</w:t>
      </w:r>
      <w:r w:rsidRPr="005C4C62">
        <w:rPr>
          <w:rFonts w:ascii="Garamond" w:hAnsi="Garamond"/>
          <w:color w:val="C00000"/>
          <w:sz w:val="16"/>
          <w:szCs w:val="16"/>
        </w:rPr>
        <w:t>rofesseur J</w:t>
      </w:r>
      <w:r w:rsidR="00A04D22" w:rsidRPr="005C4C62">
        <w:rPr>
          <w:rFonts w:ascii="Garamond" w:hAnsi="Garamond"/>
          <w:color w:val="C00000"/>
          <w:sz w:val="16"/>
          <w:szCs w:val="16"/>
        </w:rPr>
        <w:t>akobson</w:t>
      </w:r>
      <w:r w:rsidRPr="005C4C62">
        <w:rPr>
          <w:rFonts w:ascii="Garamond" w:hAnsi="Garamond"/>
          <w:color w:val="C00000"/>
          <w:sz w:val="16"/>
          <w:szCs w:val="16"/>
        </w:rPr>
        <w:t>]</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 xml:space="preserve">…entre sujet de l’énonciation et le sujet de l’énoncé, à savoir celui qui </w:t>
      </w:r>
      <w:r w:rsidR="005C4C62">
        <w:rPr>
          <w:rFonts w:ascii="Garamond" w:hAnsi="Garamond"/>
          <w:sz w:val="20"/>
          <w:szCs w:val="20"/>
        </w:rPr>
        <w:t>-</w:t>
      </w:r>
      <w:r w:rsidRPr="003C570C">
        <w:rPr>
          <w:rFonts w:ascii="Garamond" w:hAnsi="Garamond"/>
          <w:sz w:val="20"/>
          <w:szCs w:val="20"/>
        </w:rPr>
        <w:t xml:space="preserve"> dans l’énoncé </w:t>
      </w:r>
      <w:r w:rsidR="005C4C62">
        <w:rPr>
          <w:rFonts w:ascii="Garamond" w:hAnsi="Garamond"/>
          <w:sz w:val="20"/>
          <w:szCs w:val="20"/>
        </w:rPr>
        <w:t>-</w:t>
      </w:r>
      <w:r w:rsidRPr="003C570C">
        <w:rPr>
          <w:rFonts w:ascii="Garamond" w:hAnsi="Garamond"/>
          <w:sz w:val="20"/>
          <w:szCs w:val="20"/>
        </w:rPr>
        <w:t xml:space="preserve"> se désigne… etc. Enfin…</w:t>
      </w:r>
    </w:p>
    <w:p w:rsidR="004C562D" w:rsidRDefault="004C562D" w:rsidP="003C570C">
      <w:pPr>
        <w:rPr>
          <w:rFonts w:ascii="Garamond" w:hAnsi="Garamond"/>
          <w:sz w:val="20"/>
          <w:szCs w:val="20"/>
        </w:rPr>
      </w:pPr>
    </w:p>
    <w:p w:rsidR="0047305D" w:rsidRPr="003C570C" w:rsidRDefault="0047305D" w:rsidP="003C570C">
      <w:pPr>
        <w:rPr>
          <w:rFonts w:ascii="Garamond" w:hAnsi="Garamond"/>
          <w:color w:val="C00000"/>
          <w:sz w:val="20"/>
          <w:szCs w:val="20"/>
        </w:rPr>
      </w:pPr>
      <w:r w:rsidRPr="003C570C">
        <w:rPr>
          <w:rFonts w:ascii="Garamond" w:hAnsi="Garamond"/>
          <w:sz w:val="20"/>
          <w:szCs w:val="20"/>
        </w:rPr>
        <w:t xml:space="preserve">Luce IRIGARAY </w:t>
      </w:r>
      <w:r w:rsidRPr="005C4C62">
        <w:rPr>
          <w:rFonts w:ascii="Garamond" w:hAnsi="Garamond"/>
          <w:color w:val="C00000"/>
          <w:sz w:val="16"/>
          <w:szCs w:val="16"/>
        </w:rPr>
        <w:t>[poursuivant]</w:t>
      </w:r>
    </w:p>
    <w:p w:rsidR="005C4C62" w:rsidRDefault="005C4C62" w:rsidP="003C570C">
      <w:pPr>
        <w:rPr>
          <w:rFonts w:ascii="Garamond" w:hAnsi="Garamond"/>
          <w:sz w:val="20"/>
          <w:szCs w:val="20"/>
        </w:rPr>
      </w:pPr>
    </w:p>
    <w:p w:rsidR="005C4C62" w:rsidRDefault="0047305D" w:rsidP="003C570C">
      <w:pPr>
        <w:rPr>
          <w:rFonts w:ascii="Garamond" w:hAnsi="Garamond"/>
          <w:sz w:val="20"/>
          <w:szCs w:val="20"/>
        </w:rPr>
      </w:pPr>
      <w:r w:rsidRPr="003C570C">
        <w:rPr>
          <w:rFonts w:ascii="Garamond" w:hAnsi="Garamond"/>
          <w:sz w:val="20"/>
          <w:szCs w:val="20"/>
        </w:rPr>
        <w:t>Et par ailleurs, lui demander s’il ne croit pas</w:t>
      </w:r>
      <w:r w:rsidR="005C4C62">
        <w:rPr>
          <w:rFonts w:ascii="Garamond" w:hAnsi="Garamond"/>
          <w:sz w:val="20"/>
          <w:szCs w:val="20"/>
        </w:rPr>
        <w:t xml:space="preserve"> </w:t>
      </w:r>
      <w:r w:rsidRPr="003C570C">
        <w:rPr>
          <w:rFonts w:ascii="Garamond" w:hAnsi="Garamond"/>
          <w:sz w:val="20"/>
          <w:szCs w:val="20"/>
        </w:rPr>
        <w:t>qu’on pourrait faire établir une différenciation dans les « </w:t>
      </w:r>
      <w:r w:rsidRPr="003C570C">
        <w:rPr>
          <w:rFonts w:ascii="Garamond" w:hAnsi="Garamond"/>
          <w:i/>
          <w:sz w:val="20"/>
          <w:szCs w:val="20"/>
        </w:rPr>
        <w:t>schifters</w:t>
      </w:r>
      <w:r w:rsidRPr="003C570C">
        <w:rPr>
          <w:rFonts w:ascii="Garamond" w:hAnsi="Garamond"/>
          <w:sz w:val="20"/>
          <w:szCs w:val="20"/>
        </w:rPr>
        <w:t xml:space="preserve"> », </w:t>
      </w:r>
    </w:p>
    <w:p w:rsidR="0047305D" w:rsidRPr="003C570C" w:rsidRDefault="0047305D" w:rsidP="003C570C">
      <w:pPr>
        <w:rPr>
          <w:rFonts w:ascii="Garamond" w:hAnsi="Garamond"/>
          <w:sz w:val="20"/>
          <w:szCs w:val="20"/>
        </w:rPr>
      </w:pPr>
      <w:r w:rsidRPr="003C570C">
        <w:rPr>
          <w:rFonts w:ascii="Garamond" w:hAnsi="Garamond"/>
          <w:sz w:val="20"/>
          <w:szCs w:val="20"/>
        </w:rPr>
        <w:t>en fonction de cette articulation de l’énonciation à l’énoncé.</w:t>
      </w:r>
    </w:p>
    <w:p w:rsidR="004C562D" w:rsidRDefault="004C562D" w:rsidP="003C570C">
      <w:pPr>
        <w:rPr>
          <w:rFonts w:ascii="Garamond" w:hAnsi="Garamond"/>
          <w:sz w:val="20"/>
          <w:szCs w:val="20"/>
        </w:rPr>
      </w:pPr>
    </w:p>
    <w:p w:rsidR="005C4C62" w:rsidRDefault="0047305D" w:rsidP="003C570C">
      <w:pPr>
        <w:rPr>
          <w:rFonts w:ascii="Garamond" w:hAnsi="Garamond"/>
          <w:color w:val="C00000"/>
          <w:sz w:val="16"/>
          <w:szCs w:val="16"/>
        </w:rPr>
      </w:pPr>
      <w:r w:rsidRPr="003C570C">
        <w:rPr>
          <w:rFonts w:ascii="Garamond" w:hAnsi="Garamond"/>
          <w:sz w:val="20"/>
          <w:szCs w:val="20"/>
        </w:rPr>
        <w:t xml:space="preserve">LACAN </w:t>
      </w:r>
      <w:r w:rsidRPr="005C4C62">
        <w:rPr>
          <w:rFonts w:ascii="Garamond" w:hAnsi="Garamond"/>
          <w:color w:val="C00000"/>
          <w:sz w:val="16"/>
          <w:szCs w:val="16"/>
        </w:rPr>
        <w:t xml:space="preserve">[répétant à l’intention du </w:t>
      </w:r>
      <w:r w:rsidR="00A04D22" w:rsidRPr="005C4C62">
        <w:rPr>
          <w:rFonts w:ascii="Garamond" w:hAnsi="Garamond"/>
          <w:color w:val="C00000"/>
          <w:sz w:val="16"/>
          <w:szCs w:val="16"/>
        </w:rPr>
        <w:t>P</w:t>
      </w:r>
      <w:r w:rsidRPr="005C4C62">
        <w:rPr>
          <w:rFonts w:ascii="Garamond" w:hAnsi="Garamond"/>
          <w:color w:val="C00000"/>
          <w:sz w:val="16"/>
          <w:szCs w:val="16"/>
        </w:rPr>
        <w:t>rofesseur J</w:t>
      </w:r>
      <w:r w:rsidR="00A04D22" w:rsidRPr="005C4C62">
        <w:rPr>
          <w:rFonts w:ascii="Garamond" w:hAnsi="Garamond"/>
          <w:color w:val="C00000"/>
          <w:sz w:val="16"/>
          <w:szCs w:val="16"/>
        </w:rPr>
        <w:t>akobson</w:t>
      </w:r>
      <w:r w:rsidRPr="005C4C62">
        <w:rPr>
          <w:rFonts w:ascii="Garamond" w:hAnsi="Garamond"/>
          <w:color w:val="C00000"/>
          <w:sz w:val="16"/>
          <w:szCs w:val="16"/>
        </w:rPr>
        <w:t>]</w:t>
      </w:r>
      <w:r w:rsidR="005C4C62">
        <w:rPr>
          <w:rFonts w:ascii="Garamond" w:hAnsi="Garamond"/>
          <w:color w:val="C00000"/>
          <w:sz w:val="16"/>
          <w:szCs w:val="16"/>
        </w:rPr>
        <w:t xml:space="preserve"> </w:t>
      </w:r>
    </w:p>
    <w:p w:rsidR="005C4C62" w:rsidRDefault="005C4C62" w:rsidP="003C570C">
      <w:pPr>
        <w:rPr>
          <w:rFonts w:ascii="Garamond" w:hAnsi="Garamond"/>
          <w:color w:val="C00000"/>
          <w:sz w:val="16"/>
          <w:szCs w:val="16"/>
        </w:rPr>
      </w:pPr>
    </w:p>
    <w:p w:rsidR="0047305D" w:rsidRPr="003C570C" w:rsidRDefault="0047305D" w:rsidP="003C570C">
      <w:pPr>
        <w:rPr>
          <w:rFonts w:ascii="Garamond" w:hAnsi="Garamond"/>
          <w:sz w:val="20"/>
          <w:szCs w:val="20"/>
        </w:rPr>
      </w:pPr>
      <w:r w:rsidRPr="003C570C">
        <w:rPr>
          <w:rFonts w:ascii="Garamond" w:hAnsi="Garamond"/>
          <w:sz w:val="20"/>
          <w:szCs w:val="20"/>
        </w:rPr>
        <w:t xml:space="preserve">…s’il ne croit pas qu’on pourrait introduire une </w:t>
      </w:r>
      <w:r w:rsidR="00245E6C" w:rsidRPr="003C570C">
        <w:rPr>
          <w:rFonts w:ascii="Garamond" w:hAnsi="Garamond"/>
          <w:sz w:val="20"/>
          <w:szCs w:val="20"/>
        </w:rPr>
        <w:t xml:space="preserve">différenciation parmi les… ?  </w:t>
      </w:r>
      <w:r w:rsidRPr="003C570C">
        <w:rPr>
          <w:rFonts w:ascii="Garamond" w:hAnsi="Garamond"/>
          <w:sz w:val="20"/>
          <w:szCs w:val="20"/>
        </w:rPr>
        <w:t>Vous avez dit ?</w:t>
      </w:r>
    </w:p>
    <w:p w:rsidR="004C562D" w:rsidRDefault="004C562D"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Luce IRIGARAY</w:t>
      </w:r>
      <w:r w:rsidR="005C4C62">
        <w:rPr>
          <w:rFonts w:ascii="Garamond" w:hAnsi="Garamond"/>
          <w:sz w:val="20"/>
          <w:szCs w:val="20"/>
        </w:rPr>
        <w:t xml:space="preserve"> - </w:t>
      </w:r>
      <w:r w:rsidRPr="003C570C">
        <w:rPr>
          <w:rFonts w:ascii="Garamond" w:hAnsi="Garamond"/>
          <w:sz w:val="20"/>
          <w:szCs w:val="20"/>
        </w:rPr>
        <w:t>Les « </w:t>
      </w:r>
      <w:r w:rsidRPr="003C570C">
        <w:rPr>
          <w:rFonts w:ascii="Garamond" w:hAnsi="Garamond"/>
          <w:i/>
          <w:sz w:val="20"/>
          <w:szCs w:val="20"/>
        </w:rPr>
        <w:t>schifters</w:t>
      </w:r>
      <w:r w:rsidRPr="003C570C">
        <w:rPr>
          <w:rFonts w:ascii="Garamond" w:hAnsi="Garamond"/>
          <w:sz w:val="20"/>
          <w:szCs w:val="20"/>
        </w:rPr>
        <w:t> » ! Les employer, les différencier en fonction de cette articulation de l’énonciation à l’énoncé.</w:t>
      </w:r>
    </w:p>
    <w:p w:rsidR="005C4C62" w:rsidRDefault="005C4C62" w:rsidP="003C570C">
      <w:pPr>
        <w:rPr>
          <w:rFonts w:ascii="Garamond" w:hAnsi="Garamond"/>
          <w:sz w:val="20"/>
          <w:szCs w:val="20"/>
        </w:rPr>
      </w:pPr>
    </w:p>
    <w:p w:rsidR="0047305D" w:rsidRPr="003C570C" w:rsidRDefault="0047305D" w:rsidP="003C570C">
      <w:pPr>
        <w:rPr>
          <w:rFonts w:ascii="Garamond" w:hAnsi="Garamond"/>
          <w:color w:val="C00000"/>
          <w:sz w:val="20"/>
          <w:szCs w:val="20"/>
        </w:rPr>
      </w:pPr>
      <w:r w:rsidRPr="003C570C">
        <w:rPr>
          <w:rFonts w:ascii="Garamond" w:hAnsi="Garamond"/>
          <w:sz w:val="20"/>
          <w:szCs w:val="20"/>
        </w:rPr>
        <w:t xml:space="preserve">LACAN </w:t>
      </w:r>
      <w:r w:rsidRPr="005C4C62">
        <w:rPr>
          <w:rFonts w:ascii="Garamond" w:hAnsi="Garamond"/>
          <w:color w:val="C00000"/>
          <w:sz w:val="16"/>
          <w:szCs w:val="16"/>
        </w:rPr>
        <w:t xml:space="preserve">[répétant à l’intention du </w:t>
      </w:r>
      <w:r w:rsidR="00A04D22" w:rsidRPr="005C4C62">
        <w:rPr>
          <w:rFonts w:ascii="Garamond" w:hAnsi="Garamond"/>
          <w:color w:val="C00000"/>
          <w:sz w:val="16"/>
          <w:szCs w:val="16"/>
        </w:rPr>
        <w:t>P</w:t>
      </w:r>
      <w:r w:rsidRPr="005C4C62">
        <w:rPr>
          <w:rFonts w:ascii="Garamond" w:hAnsi="Garamond"/>
          <w:color w:val="C00000"/>
          <w:sz w:val="16"/>
          <w:szCs w:val="16"/>
        </w:rPr>
        <w:t>rofesseur</w:t>
      </w:r>
      <w:r w:rsidR="00A04D22" w:rsidRPr="005C4C62">
        <w:rPr>
          <w:rFonts w:ascii="Garamond" w:hAnsi="Garamond"/>
          <w:color w:val="C00000"/>
          <w:sz w:val="16"/>
          <w:szCs w:val="16"/>
        </w:rPr>
        <w:t xml:space="preserve"> </w:t>
      </w:r>
      <w:r w:rsidRPr="005C4C62">
        <w:rPr>
          <w:rFonts w:ascii="Garamond" w:hAnsi="Garamond"/>
          <w:color w:val="C00000"/>
          <w:sz w:val="16"/>
          <w:szCs w:val="16"/>
        </w:rPr>
        <w:t>J</w:t>
      </w:r>
      <w:r w:rsidR="00A04D22" w:rsidRPr="005C4C62">
        <w:rPr>
          <w:rFonts w:ascii="Garamond" w:hAnsi="Garamond"/>
          <w:color w:val="C00000"/>
          <w:sz w:val="16"/>
          <w:szCs w:val="16"/>
        </w:rPr>
        <w:t>akobson</w:t>
      </w:r>
      <w:r w:rsidRPr="005C4C62">
        <w:rPr>
          <w:rFonts w:ascii="Garamond" w:hAnsi="Garamond"/>
          <w:color w:val="C00000"/>
          <w:sz w:val="16"/>
          <w:szCs w:val="16"/>
        </w:rPr>
        <w:t>]</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…si vous pensez que dans les « </w:t>
      </w:r>
      <w:r w:rsidRPr="003C570C">
        <w:rPr>
          <w:rFonts w:ascii="Garamond" w:hAnsi="Garamond"/>
          <w:i/>
          <w:sz w:val="20"/>
          <w:szCs w:val="20"/>
        </w:rPr>
        <w:t>schifters</w:t>
      </w:r>
      <w:r w:rsidRPr="003C570C">
        <w:rPr>
          <w:rFonts w:ascii="Garamond" w:hAnsi="Garamond"/>
          <w:sz w:val="20"/>
          <w:szCs w:val="20"/>
        </w:rPr>
        <w:t xml:space="preserve"> » on peut en voir </w:t>
      </w:r>
      <w:r w:rsidRPr="003C570C">
        <w:rPr>
          <w:rFonts w:ascii="Garamond" w:hAnsi="Garamond"/>
          <w:i/>
          <w:sz w:val="20"/>
          <w:szCs w:val="20"/>
        </w:rPr>
        <w:t xml:space="preserve">un plus versé dans </w:t>
      </w:r>
      <w:r w:rsidRPr="003C570C">
        <w:rPr>
          <w:rFonts w:ascii="Garamond" w:hAnsi="Garamond"/>
          <w:i/>
          <w:color w:val="0000CC"/>
          <w:sz w:val="20"/>
          <w:szCs w:val="20"/>
        </w:rPr>
        <w:t>le sujet de l’énonciation</w:t>
      </w:r>
      <w:r w:rsidRPr="003C570C">
        <w:rPr>
          <w:rFonts w:ascii="Garamond" w:hAnsi="Garamond"/>
          <w:i/>
          <w:sz w:val="20"/>
          <w:szCs w:val="20"/>
        </w:rPr>
        <w:t xml:space="preserve"> ou les autres dans </w:t>
      </w:r>
      <w:r w:rsidRPr="003C570C">
        <w:rPr>
          <w:rFonts w:ascii="Garamond" w:hAnsi="Garamond"/>
          <w:i/>
          <w:color w:val="0000CC"/>
          <w:sz w:val="20"/>
          <w:szCs w:val="20"/>
        </w:rPr>
        <w:t>les sujets de l’énoncé</w:t>
      </w:r>
      <w:r w:rsidRPr="003C570C">
        <w:rPr>
          <w:rFonts w:ascii="Garamond" w:hAnsi="Garamond"/>
          <w:sz w:val="20"/>
          <w:szCs w:val="20"/>
        </w:rPr>
        <w:t xml:space="preserve">…       </w:t>
      </w:r>
    </w:p>
    <w:p w:rsidR="004C562D" w:rsidRDefault="004C562D" w:rsidP="003C570C">
      <w:pPr>
        <w:rPr>
          <w:rFonts w:ascii="Garamond" w:hAnsi="Garamond"/>
          <w:sz w:val="20"/>
          <w:szCs w:val="20"/>
        </w:rPr>
      </w:pPr>
    </w:p>
    <w:p w:rsidR="00245E6C" w:rsidRPr="003C570C" w:rsidRDefault="0047305D" w:rsidP="003C570C">
      <w:pPr>
        <w:rPr>
          <w:rFonts w:ascii="Garamond" w:hAnsi="Garamond"/>
          <w:sz w:val="20"/>
          <w:szCs w:val="20"/>
        </w:rPr>
      </w:pPr>
      <w:r w:rsidRPr="003C570C">
        <w:rPr>
          <w:rFonts w:ascii="Garamond" w:hAnsi="Garamond"/>
          <w:sz w:val="20"/>
          <w:szCs w:val="20"/>
        </w:rPr>
        <w:t>Jean OURY</w:t>
      </w:r>
    </w:p>
    <w:p w:rsidR="005C4C62" w:rsidRDefault="005C4C62" w:rsidP="003C570C">
      <w:pPr>
        <w:rPr>
          <w:rFonts w:ascii="Garamond" w:hAnsi="Garamond"/>
          <w:sz w:val="20"/>
          <w:szCs w:val="20"/>
        </w:rPr>
      </w:pPr>
    </w:p>
    <w:p w:rsidR="005C4C62" w:rsidRDefault="0047305D" w:rsidP="003C570C">
      <w:pPr>
        <w:rPr>
          <w:rFonts w:ascii="Garamond" w:hAnsi="Garamond"/>
          <w:sz w:val="20"/>
          <w:szCs w:val="20"/>
        </w:rPr>
      </w:pPr>
      <w:r w:rsidRPr="003C570C">
        <w:rPr>
          <w:rFonts w:ascii="Garamond" w:hAnsi="Garamond"/>
          <w:sz w:val="20"/>
          <w:szCs w:val="20"/>
        </w:rPr>
        <w:t xml:space="preserve">C’est juste une question, une précision que je voudrais demander à M. JAKOBSON. C’est parce que depuis quelque temps, </w:t>
      </w:r>
    </w:p>
    <w:p w:rsidR="005C4C62" w:rsidRDefault="0047305D" w:rsidP="003C570C">
      <w:pPr>
        <w:rPr>
          <w:rFonts w:ascii="Garamond" w:hAnsi="Garamond"/>
          <w:sz w:val="20"/>
          <w:szCs w:val="20"/>
        </w:rPr>
      </w:pPr>
      <w:r w:rsidRPr="003C570C">
        <w:rPr>
          <w:rFonts w:ascii="Garamond" w:hAnsi="Garamond"/>
          <w:sz w:val="20"/>
          <w:szCs w:val="20"/>
        </w:rPr>
        <w:t xml:space="preserve">dans les problèmes d’analyse des groupes à travers les institutions on n'a pas tellement d’outils, de concepts théoriques, </w:t>
      </w:r>
    </w:p>
    <w:p w:rsidR="00245E6C" w:rsidRPr="003C570C" w:rsidRDefault="0047305D" w:rsidP="003C570C">
      <w:pPr>
        <w:rPr>
          <w:rFonts w:ascii="Garamond" w:hAnsi="Garamond"/>
          <w:sz w:val="20"/>
          <w:szCs w:val="20"/>
        </w:rPr>
      </w:pPr>
      <w:r w:rsidRPr="003C570C">
        <w:rPr>
          <w:rFonts w:ascii="Garamond" w:hAnsi="Garamond"/>
          <w:sz w:val="20"/>
          <w:szCs w:val="20"/>
        </w:rPr>
        <w:t>et on fait quelque fois usage d’une façon peut</w:t>
      </w:r>
      <w:r w:rsidR="005C4C62">
        <w:rPr>
          <w:rFonts w:ascii="Garamond" w:hAnsi="Garamond"/>
          <w:sz w:val="20"/>
          <w:szCs w:val="20"/>
        </w:rPr>
        <w:t>-</w:t>
      </w:r>
      <w:r w:rsidRPr="003C570C">
        <w:rPr>
          <w:rFonts w:ascii="Garamond" w:hAnsi="Garamond"/>
          <w:sz w:val="20"/>
          <w:szCs w:val="20"/>
        </w:rPr>
        <w:t xml:space="preserve">être hasardeuse de notions linguistiques. Justement depuis quelque temps, j’essaie d’introduire </w:t>
      </w:r>
      <w:r w:rsidRPr="003C570C">
        <w:rPr>
          <w:rStyle w:val="lev"/>
          <w:rFonts w:ascii="Garamond" w:hAnsi="Garamond" w:cs="Courier New"/>
          <w:b w:val="0"/>
          <w:bCs w:val="0"/>
          <w:sz w:val="20"/>
          <w:szCs w:val="20"/>
        </w:rPr>
        <w:t>la</w:t>
      </w:r>
      <w:r w:rsidRPr="003C570C">
        <w:rPr>
          <w:rFonts w:ascii="Garamond" w:hAnsi="Garamond"/>
          <w:sz w:val="20"/>
          <w:szCs w:val="20"/>
        </w:rPr>
        <w:t xml:space="preserve"> </w:t>
      </w:r>
      <w:r w:rsidRPr="003C570C">
        <w:rPr>
          <w:rStyle w:val="lev"/>
          <w:rFonts w:ascii="Garamond" w:hAnsi="Garamond" w:cs="Courier New"/>
          <w:b w:val="0"/>
          <w:bCs w:val="0"/>
          <w:sz w:val="20"/>
          <w:szCs w:val="20"/>
        </w:rPr>
        <w:t xml:space="preserve">notion de </w:t>
      </w:r>
      <w:r w:rsidRPr="003C570C">
        <w:rPr>
          <w:rStyle w:val="lev"/>
          <w:rFonts w:ascii="Garamond" w:hAnsi="Garamond"/>
          <w:b w:val="0"/>
          <w:bCs w:val="0"/>
          <w:i/>
          <w:iCs/>
          <w:sz w:val="20"/>
          <w:szCs w:val="20"/>
        </w:rPr>
        <w:t>contexte</w:t>
      </w:r>
      <w:r w:rsidR="00944484" w:rsidRPr="003C570C">
        <w:rPr>
          <w:rStyle w:val="lev"/>
          <w:rFonts w:ascii="Garamond" w:hAnsi="Garamond"/>
          <w:b w:val="0"/>
          <w:bCs w:val="0"/>
          <w:i/>
          <w:iCs/>
          <w:sz w:val="20"/>
          <w:szCs w:val="20"/>
        </w:rPr>
        <w:t xml:space="preserve"> </w:t>
      </w:r>
      <w:r w:rsidRPr="003C570C">
        <w:rPr>
          <w:rFonts w:ascii="Garamond" w:hAnsi="Garamond"/>
          <w:sz w:val="20"/>
          <w:szCs w:val="20"/>
        </w:rPr>
        <w:t xml:space="preserve"> pour essayer d’y voir un peu plus clair dans ce qu’on pourrait appeler les effets de sens à l’intérieur d’un groupe. Or cette notion de </w:t>
      </w:r>
      <w:r w:rsidRPr="003C570C">
        <w:rPr>
          <w:rStyle w:val="lev"/>
          <w:rFonts w:ascii="Garamond" w:hAnsi="Garamond" w:cs="Courier New"/>
          <w:b w:val="0"/>
          <w:bCs w:val="0"/>
          <w:sz w:val="20"/>
          <w:szCs w:val="20"/>
        </w:rPr>
        <w:t>« </w:t>
      </w:r>
      <w:r w:rsidRPr="003C570C">
        <w:rPr>
          <w:rStyle w:val="lev"/>
          <w:rFonts w:ascii="Garamond" w:hAnsi="Garamond"/>
          <w:b w:val="0"/>
          <w:bCs w:val="0"/>
          <w:i/>
          <w:iCs/>
          <w:sz w:val="20"/>
          <w:szCs w:val="20"/>
        </w:rPr>
        <w:t>contexte</w:t>
      </w:r>
      <w:r w:rsidRPr="003C570C">
        <w:rPr>
          <w:rStyle w:val="lev"/>
          <w:rFonts w:ascii="Garamond" w:hAnsi="Garamond" w:cs="Courier New"/>
          <w:b w:val="0"/>
          <w:bCs w:val="0"/>
          <w:sz w:val="20"/>
          <w:szCs w:val="20"/>
        </w:rPr>
        <w:t> »</w:t>
      </w:r>
      <w:r w:rsidRPr="003C570C">
        <w:rPr>
          <w:rFonts w:ascii="Garamond" w:hAnsi="Garamond"/>
          <w:sz w:val="20"/>
          <w:szCs w:val="20"/>
        </w:rPr>
        <w:t xml:space="preserve">, j’aimerais qu’on puisse la préciser davantage. </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 xml:space="preserve">Je veux donner simplement quelques points de repère. Il m’a été… j’ai été frappé par l’usage assez pratique qu’on peut faire par exemple de </w:t>
      </w:r>
      <w:r w:rsidRPr="003C570C">
        <w:rPr>
          <w:rStyle w:val="lev"/>
          <w:rFonts w:ascii="Garamond" w:hAnsi="Garamond" w:cs="Courier New"/>
          <w:b w:val="0"/>
          <w:bCs w:val="0"/>
          <w:sz w:val="20"/>
          <w:szCs w:val="20"/>
        </w:rPr>
        <w:t>votre article sur</w:t>
      </w:r>
      <w:r w:rsidRPr="003C570C">
        <w:rPr>
          <w:rFonts w:ascii="Garamond" w:hAnsi="Garamond"/>
          <w:sz w:val="20"/>
          <w:szCs w:val="20"/>
        </w:rPr>
        <w:t xml:space="preserve"> </w:t>
      </w:r>
      <w:r w:rsidRPr="003C570C">
        <w:rPr>
          <w:rStyle w:val="lev"/>
          <w:rFonts w:ascii="Garamond" w:hAnsi="Garamond" w:cs="Courier New"/>
          <w:b w:val="0"/>
          <w:bCs w:val="0"/>
          <w:sz w:val="20"/>
          <w:szCs w:val="20"/>
        </w:rPr>
        <w:t>la poétique</w:t>
      </w:r>
      <w:r w:rsidRPr="003C570C">
        <w:rPr>
          <w:rFonts w:ascii="Garamond" w:hAnsi="Garamond"/>
          <w:sz w:val="20"/>
          <w:szCs w:val="20"/>
        </w:rPr>
        <w:t>. Il m’a semblé que cet article sur la poétique était quelque chose qui pouvait être t</w:t>
      </w:r>
      <w:r w:rsidR="005C4C62">
        <w:rPr>
          <w:rFonts w:ascii="Garamond" w:hAnsi="Garamond"/>
          <w:sz w:val="20"/>
          <w:szCs w:val="20"/>
        </w:rPr>
        <w:t xml:space="preserve">rès utile dans la compréhension </w:t>
      </w:r>
      <w:r w:rsidRPr="003C570C">
        <w:rPr>
          <w:rFonts w:ascii="Garamond" w:hAnsi="Garamond"/>
          <w:sz w:val="20"/>
          <w:szCs w:val="20"/>
        </w:rPr>
        <w:t>de ce qui se passe dans les groupes. Mais d’autre part…</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 xml:space="preserve">LACAN </w:t>
      </w:r>
      <w:r w:rsidR="005C4C62">
        <w:rPr>
          <w:rFonts w:ascii="Garamond" w:hAnsi="Garamond"/>
          <w:sz w:val="20"/>
          <w:szCs w:val="20"/>
        </w:rPr>
        <w:t xml:space="preserve">- </w:t>
      </w:r>
      <w:r w:rsidRPr="003C570C">
        <w:rPr>
          <w:rFonts w:ascii="Garamond" w:hAnsi="Garamond"/>
          <w:sz w:val="20"/>
          <w:szCs w:val="20"/>
        </w:rPr>
        <w:t>Dites un peu dans quel sens, pour une part de l’assemblée qui ne vous… Si peu que ce soit, donnez une indication…</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Jean OURY</w:t>
      </w:r>
    </w:p>
    <w:p w:rsidR="005C4C62" w:rsidRDefault="005C4C62" w:rsidP="003C570C">
      <w:pPr>
        <w:rPr>
          <w:rFonts w:ascii="Garamond" w:hAnsi="Garamond"/>
          <w:sz w:val="20"/>
          <w:szCs w:val="20"/>
        </w:rPr>
      </w:pPr>
    </w:p>
    <w:p w:rsidR="00245E6C" w:rsidRPr="003C570C" w:rsidRDefault="0047305D" w:rsidP="003C570C">
      <w:pPr>
        <w:rPr>
          <w:rFonts w:ascii="Garamond" w:hAnsi="Garamond"/>
          <w:sz w:val="20"/>
          <w:szCs w:val="20"/>
        </w:rPr>
      </w:pPr>
      <w:r w:rsidRPr="003C570C">
        <w:rPr>
          <w:rFonts w:ascii="Garamond" w:hAnsi="Garamond"/>
          <w:sz w:val="20"/>
          <w:szCs w:val="20"/>
        </w:rPr>
        <w:t>Par exemple, il me semble que ce qui est en jeu dans une institution ce sont des messages poétiques, c’est</w:t>
      </w:r>
      <w:r w:rsidR="005C4C62">
        <w:rPr>
          <w:rFonts w:ascii="Garamond" w:hAnsi="Garamond"/>
          <w:sz w:val="20"/>
          <w:szCs w:val="20"/>
        </w:rPr>
        <w:t>-</w:t>
      </w:r>
      <w:r w:rsidRPr="003C570C">
        <w:rPr>
          <w:rFonts w:ascii="Garamond" w:hAnsi="Garamond"/>
          <w:sz w:val="20"/>
          <w:szCs w:val="20"/>
        </w:rPr>
        <w:t>à</w:t>
      </w:r>
      <w:r w:rsidR="005C4C62">
        <w:rPr>
          <w:rFonts w:ascii="Garamond" w:hAnsi="Garamond"/>
          <w:sz w:val="20"/>
          <w:szCs w:val="20"/>
        </w:rPr>
        <w:t>-</w:t>
      </w:r>
      <w:r w:rsidRPr="003C570C">
        <w:rPr>
          <w:rFonts w:ascii="Garamond" w:hAnsi="Garamond"/>
          <w:sz w:val="20"/>
          <w:szCs w:val="20"/>
        </w:rPr>
        <w:t xml:space="preserve">dire une sorte de critique de phonologisme, et la mise en place de messages qui tiennent compte de la syntaxe, autrement dit de la notion de message syntactique. Ce qui pose comme problème les relations entre le plan sémantique et le plan </w:t>
      </w:r>
      <w:r w:rsidRPr="003C570C">
        <w:rPr>
          <w:rFonts w:ascii="Garamond" w:hAnsi="Garamond"/>
          <w:i/>
          <w:sz w:val="20"/>
          <w:szCs w:val="20"/>
        </w:rPr>
        <w:t>syntactique</w:t>
      </w:r>
      <w:r w:rsidRPr="003C570C">
        <w:rPr>
          <w:rFonts w:ascii="Garamond" w:hAnsi="Garamond"/>
          <w:sz w:val="20"/>
          <w:szCs w:val="20"/>
        </w:rPr>
        <w:t>.</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Est</w:t>
      </w:r>
      <w:r w:rsidR="005C4C62">
        <w:rPr>
          <w:rFonts w:ascii="Garamond" w:hAnsi="Garamond"/>
          <w:sz w:val="20"/>
          <w:szCs w:val="20"/>
        </w:rPr>
        <w:t>-</w:t>
      </w:r>
      <w:r w:rsidRPr="003C570C">
        <w:rPr>
          <w:rFonts w:ascii="Garamond" w:hAnsi="Garamond"/>
          <w:sz w:val="20"/>
          <w:szCs w:val="20"/>
        </w:rPr>
        <w:t xml:space="preserve">ce qu’il y a là un </w:t>
      </w:r>
      <w:r w:rsidRPr="003C570C">
        <w:rPr>
          <w:rFonts w:ascii="Garamond" w:hAnsi="Garamond"/>
          <w:i/>
          <w:sz w:val="20"/>
          <w:szCs w:val="20"/>
        </w:rPr>
        <w:t>vrai problème</w:t>
      </w:r>
      <w:r w:rsidRPr="003C570C">
        <w:rPr>
          <w:rFonts w:ascii="Garamond" w:hAnsi="Garamond"/>
          <w:sz w:val="20"/>
          <w:szCs w:val="20"/>
        </w:rPr>
        <w:t xml:space="preserve">, ou </w:t>
      </w:r>
      <w:r w:rsidRPr="003C570C">
        <w:rPr>
          <w:rFonts w:ascii="Garamond" w:hAnsi="Garamond"/>
          <w:i/>
          <w:sz w:val="20"/>
          <w:szCs w:val="20"/>
        </w:rPr>
        <w:t>une série de faux problèmes</w:t>
      </w:r>
      <w:r w:rsidRPr="003C570C">
        <w:rPr>
          <w:rFonts w:ascii="Garamond" w:hAnsi="Garamond"/>
          <w:sz w:val="20"/>
          <w:szCs w:val="20"/>
        </w:rPr>
        <w:t xml:space="preserve"> ? En particulier avec toutes les notions actuelles d’</w:t>
      </w:r>
      <w:r w:rsidRPr="003C570C">
        <w:rPr>
          <w:rFonts w:ascii="Garamond" w:hAnsi="Garamond"/>
          <w:i/>
          <w:iCs/>
          <w:sz w:val="20"/>
          <w:szCs w:val="20"/>
        </w:rPr>
        <w:t>opérateurs</w:t>
      </w:r>
      <w:r w:rsidRPr="003C570C">
        <w:rPr>
          <w:rFonts w:ascii="Garamond" w:hAnsi="Garamond"/>
          <w:sz w:val="20"/>
          <w:szCs w:val="20"/>
        </w:rPr>
        <w:t xml:space="preserve"> qu’on met en jeu entre le plan </w:t>
      </w:r>
      <w:r w:rsidRPr="003C570C">
        <w:rPr>
          <w:rFonts w:ascii="Garamond" w:hAnsi="Garamond"/>
          <w:i/>
          <w:sz w:val="20"/>
          <w:szCs w:val="20"/>
        </w:rPr>
        <w:t>sémantique</w:t>
      </w:r>
      <w:r w:rsidRPr="003C570C">
        <w:rPr>
          <w:rFonts w:ascii="Garamond" w:hAnsi="Garamond"/>
          <w:sz w:val="20"/>
          <w:szCs w:val="20"/>
        </w:rPr>
        <w:t xml:space="preserve"> et le plan </w:t>
      </w:r>
      <w:r w:rsidRPr="003C570C">
        <w:rPr>
          <w:rFonts w:ascii="Garamond" w:hAnsi="Garamond"/>
          <w:i/>
          <w:sz w:val="20"/>
          <w:szCs w:val="20"/>
        </w:rPr>
        <w:t>syntactique</w:t>
      </w:r>
      <w:r w:rsidRPr="003C570C">
        <w:rPr>
          <w:rFonts w:ascii="Garamond" w:hAnsi="Garamond"/>
          <w:sz w:val="20"/>
          <w:szCs w:val="20"/>
        </w:rPr>
        <w:t>.</w:t>
      </w:r>
      <w:r w:rsidR="005C4C62">
        <w:rPr>
          <w:rFonts w:ascii="Garamond" w:hAnsi="Garamond"/>
          <w:sz w:val="20"/>
          <w:szCs w:val="20"/>
        </w:rPr>
        <w:t xml:space="preserve"> </w:t>
      </w:r>
      <w:r w:rsidRPr="003C570C">
        <w:rPr>
          <w:rFonts w:ascii="Garamond" w:hAnsi="Garamond"/>
          <w:sz w:val="20"/>
          <w:szCs w:val="20"/>
        </w:rPr>
        <w:t xml:space="preserve">Autrement dit, le remaniement </w:t>
      </w:r>
      <w:r w:rsidRPr="003C570C">
        <w:rPr>
          <w:rFonts w:ascii="Garamond" w:hAnsi="Garamond"/>
          <w:i/>
          <w:sz w:val="20"/>
          <w:szCs w:val="20"/>
        </w:rPr>
        <w:t>syntactique</w:t>
      </w:r>
      <w:r w:rsidRPr="003C570C">
        <w:rPr>
          <w:rFonts w:ascii="Garamond" w:hAnsi="Garamond"/>
          <w:sz w:val="20"/>
          <w:szCs w:val="20"/>
        </w:rPr>
        <w:t xml:space="preserve"> </w:t>
      </w:r>
      <w:r w:rsidR="005C4C62">
        <w:rPr>
          <w:rFonts w:ascii="Garamond" w:hAnsi="Garamond"/>
          <w:sz w:val="20"/>
          <w:szCs w:val="20"/>
        </w:rPr>
        <w:t>-</w:t>
      </w:r>
      <w:r w:rsidR="00A04D22" w:rsidRPr="003C570C">
        <w:rPr>
          <w:rFonts w:ascii="Garamond" w:hAnsi="Garamond"/>
          <w:sz w:val="20"/>
          <w:szCs w:val="20"/>
        </w:rPr>
        <w:t xml:space="preserve"> </w:t>
      </w:r>
      <w:r w:rsidRPr="003C570C">
        <w:rPr>
          <w:rFonts w:ascii="Garamond" w:hAnsi="Garamond"/>
          <w:sz w:val="20"/>
          <w:szCs w:val="20"/>
        </w:rPr>
        <w:t>c’est une image</w:t>
      </w:r>
      <w:r w:rsidR="00A04D22" w:rsidRPr="003C570C">
        <w:rPr>
          <w:rFonts w:ascii="Garamond" w:hAnsi="Garamond"/>
          <w:sz w:val="20"/>
          <w:szCs w:val="20"/>
        </w:rPr>
        <w:t xml:space="preserve"> </w:t>
      </w:r>
      <w:r w:rsidR="005C4C62">
        <w:rPr>
          <w:rFonts w:ascii="Garamond" w:hAnsi="Garamond"/>
          <w:sz w:val="20"/>
          <w:szCs w:val="20"/>
        </w:rPr>
        <w:t xml:space="preserve">- </w:t>
      </w:r>
      <w:r w:rsidRPr="003C570C">
        <w:rPr>
          <w:rFonts w:ascii="Garamond" w:hAnsi="Garamond"/>
          <w:sz w:val="20"/>
          <w:szCs w:val="20"/>
        </w:rPr>
        <w:t xml:space="preserve">des structures d’un groupe, change le message et donne un certain sens à ce qu’on fait dans l’institution. </w:t>
      </w:r>
    </w:p>
    <w:p w:rsidR="005C4C62" w:rsidRDefault="005C4C62" w:rsidP="003C570C">
      <w:pPr>
        <w:rPr>
          <w:rFonts w:ascii="Garamond" w:hAnsi="Garamond"/>
          <w:sz w:val="20"/>
          <w:szCs w:val="20"/>
        </w:rPr>
      </w:pPr>
    </w:p>
    <w:p w:rsidR="00245E6C" w:rsidRPr="003C570C" w:rsidRDefault="0047305D" w:rsidP="003C570C">
      <w:pPr>
        <w:rPr>
          <w:rFonts w:ascii="Garamond" w:hAnsi="Garamond"/>
          <w:sz w:val="20"/>
          <w:szCs w:val="20"/>
        </w:rPr>
      </w:pPr>
      <w:r w:rsidRPr="003C570C">
        <w:rPr>
          <w:rFonts w:ascii="Garamond" w:hAnsi="Garamond"/>
          <w:sz w:val="20"/>
          <w:szCs w:val="20"/>
        </w:rPr>
        <w:t>En restant dans cette perspective, est</w:t>
      </w:r>
      <w:r w:rsidR="005C4C62">
        <w:rPr>
          <w:rFonts w:ascii="Garamond" w:hAnsi="Garamond"/>
          <w:sz w:val="20"/>
          <w:szCs w:val="20"/>
        </w:rPr>
        <w:t>-</w:t>
      </w:r>
      <w:r w:rsidRPr="003C570C">
        <w:rPr>
          <w:rFonts w:ascii="Garamond" w:hAnsi="Garamond"/>
          <w:sz w:val="20"/>
          <w:szCs w:val="20"/>
        </w:rPr>
        <w:t xml:space="preserve">il possible de mieux préciser la notion de sujet de l’énonciation ? </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Est</w:t>
      </w:r>
      <w:r w:rsidR="005C4C62">
        <w:rPr>
          <w:rFonts w:ascii="Garamond" w:hAnsi="Garamond"/>
          <w:sz w:val="20"/>
          <w:szCs w:val="20"/>
        </w:rPr>
        <w:t>-</w:t>
      </w:r>
      <w:r w:rsidRPr="003C570C">
        <w:rPr>
          <w:rFonts w:ascii="Garamond" w:hAnsi="Garamond"/>
          <w:sz w:val="20"/>
          <w:szCs w:val="20"/>
        </w:rPr>
        <w:t xml:space="preserve">ce que la notion de </w:t>
      </w:r>
      <w:r w:rsidRPr="003C570C">
        <w:rPr>
          <w:rFonts w:ascii="Garamond" w:hAnsi="Garamond"/>
          <w:i/>
          <w:color w:val="0000CC"/>
          <w:sz w:val="20"/>
          <w:szCs w:val="20"/>
        </w:rPr>
        <w:t>sujet de l’énonciation</w:t>
      </w:r>
      <w:r w:rsidRPr="003C570C">
        <w:rPr>
          <w:rFonts w:ascii="Garamond" w:hAnsi="Garamond"/>
          <w:sz w:val="20"/>
          <w:szCs w:val="20"/>
        </w:rPr>
        <w:t xml:space="preserve"> peut s’articuler clairement avec cette notion de </w:t>
      </w:r>
      <w:r w:rsidRPr="003C570C">
        <w:rPr>
          <w:rFonts w:ascii="Garamond" w:hAnsi="Garamond"/>
          <w:i/>
          <w:iCs/>
          <w:sz w:val="20"/>
          <w:szCs w:val="20"/>
        </w:rPr>
        <w:t>contexte</w:t>
      </w:r>
      <w:r w:rsidRPr="003C570C">
        <w:rPr>
          <w:rFonts w:ascii="Garamond" w:hAnsi="Garamond"/>
          <w:sz w:val="20"/>
          <w:szCs w:val="20"/>
        </w:rPr>
        <w:t xml:space="preserve"> d’une part, et de </w:t>
      </w:r>
      <w:r w:rsidRPr="003C570C">
        <w:rPr>
          <w:rFonts w:ascii="Garamond" w:hAnsi="Garamond"/>
          <w:i/>
          <w:iCs/>
          <w:sz w:val="20"/>
          <w:szCs w:val="20"/>
        </w:rPr>
        <w:t>message syntactique</w:t>
      </w:r>
      <w:r w:rsidRPr="003C570C">
        <w:rPr>
          <w:rFonts w:ascii="Garamond" w:hAnsi="Garamond"/>
          <w:sz w:val="20"/>
          <w:szCs w:val="20"/>
        </w:rPr>
        <w:t xml:space="preserve"> ? </w:t>
      </w:r>
    </w:p>
    <w:p w:rsidR="0047305D" w:rsidRPr="003C570C" w:rsidRDefault="0047305D" w:rsidP="003C570C">
      <w:pPr>
        <w:rPr>
          <w:rFonts w:ascii="Garamond" w:hAnsi="Garamond"/>
          <w:sz w:val="20"/>
          <w:szCs w:val="20"/>
        </w:rPr>
      </w:pPr>
      <w:r w:rsidRPr="003C570C">
        <w:rPr>
          <w:rFonts w:ascii="Garamond" w:hAnsi="Garamond"/>
          <w:sz w:val="20"/>
          <w:szCs w:val="20"/>
        </w:rPr>
        <w:t>Lucien MÉLÈZE</w:t>
      </w:r>
    </w:p>
    <w:p w:rsidR="005C4C62" w:rsidRDefault="005C4C62" w:rsidP="003C570C">
      <w:pPr>
        <w:rPr>
          <w:rFonts w:ascii="Garamond" w:hAnsi="Garamond"/>
          <w:sz w:val="20"/>
          <w:szCs w:val="20"/>
        </w:rPr>
      </w:pPr>
    </w:p>
    <w:p w:rsidR="005C4C62" w:rsidRDefault="0047305D" w:rsidP="005C4C62">
      <w:pPr>
        <w:rPr>
          <w:rFonts w:ascii="Garamond" w:hAnsi="Garamond"/>
          <w:sz w:val="20"/>
          <w:szCs w:val="20"/>
        </w:rPr>
      </w:pPr>
      <w:r w:rsidRPr="003C570C">
        <w:rPr>
          <w:rFonts w:ascii="Garamond" w:hAnsi="Garamond"/>
          <w:sz w:val="20"/>
          <w:szCs w:val="20"/>
        </w:rPr>
        <w:lastRenderedPageBreak/>
        <w:t xml:space="preserve">Je voudrais un petit peu abuser de la présence de Monsieur JAKOBSON pour lui poser une question qui est un renseignement : </w:t>
      </w:r>
      <w:r w:rsidR="00245E6C" w:rsidRPr="003C570C">
        <w:rPr>
          <w:rFonts w:ascii="Garamond" w:hAnsi="Garamond"/>
          <w:sz w:val="20"/>
          <w:szCs w:val="20"/>
        </w:rPr>
        <w:t xml:space="preserve">                                                                </w:t>
      </w:r>
      <w:r w:rsidRPr="003C570C">
        <w:rPr>
          <w:rFonts w:ascii="Garamond" w:hAnsi="Garamond"/>
          <w:sz w:val="20"/>
          <w:szCs w:val="20"/>
        </w:rPr>
        <w:t xml:space="preserve">si ça tourne un petit peu autour de la musique concrète, </w:t>
      </w:r>
      <w:r w:rsidR="005C4C62" w:rsidRPr="003C570C">
        <w:rPr>
          <w:rFonts w:ascii="Garamond" w:hAnsi="Garamond"/>
          <w:sz w:val="20"/>
          <w:szCs w:val="20"/>
        </w:rPr>
        <w:t>c’est</w:t>
      </w:r>
      <w:r w:rsidR="005C4C62">
        <w:rPr>
          <w:rFonts w:ascii="Garamond" w:hAnsi="Garamond"/>
          <w:sz w:val="20"/>
          <w:szCs w:val="20"/>
        </w:rPr>
        <w:t>-</w:t>
      </w:r>
      <w:r w:rsidR="005C4C62" w:rsidRPr="003C570C">
        <w:rPr>
          <w:rFonts w:ascii="Garamond" w:hAnsi="Garamond"/>
          <w:sz w:val="20"/>
          <w:szCs w:val="20"/>
        </w:rPr>
        <w:t>à</w:t>
      </w:r>
      <w:r w:rsidR="005C4C62">
        <w:rPr>
          <w:rFonts w:ascii="Garamond" w:hAnsi="Garamond"/>
          <w:sz w:val="20"/>
          <w:szCs w:val="20"/>
        </w:rPr>
        <w:t>-</w:t>
      </w:r>
      <w:r w:rsidR="005C4C62" w:rsidRPr="003C570C">
        <w:rPr>
          <w:rFonts w:ascii="Garamond" w:hAnsi="Garamond"/>
          <w:sz w:val="20"/>
          <w:szCs w:val="20"/>
        </w:rPr>
        <w:t>dire</w:t>
      </w:r>
      <w:r w:rsidRPr="003C570C">
        <w:rPr>
          <w:rFonts w:ascii="Garamond" w:hAnsi="Garamond"/>
          <w:sz w:val="20"/>
          <w:szCs w:val="20"/>
        </w:rPr>
        <w:t xml:space="preserve"> la possibilité d’entendre beaucoup de choses qui n’avaient pas été prévues </w:t>
      </w:r>
      <w:r w:rsidR="005C4C62">
        <w:rPr>
          <w:rFonts w:ascii="Garamond" w:hAnsi="Garamond"/>
          <w:sz w:val="20"/>
          <w:szCs w:val="20"/>
        </w:rPr>
        <w:t>-</w:t>
      </w:r>
      <w:r w:rsidR="00A04D22" w:rsidRPr="003C570C">
        <w:rPr>
          <w:rFonts w:ascii="Garamond" w:hAnsi="Garamond"/>
          <w:sz w:val="20"/>
          <w:szCs w:val="20"/>
        </w:rPr>
        <w:t xml:space="preserve"> </w:t>
      </w:r>
      <w:r w:rsidRPr="003C570C">
        <w:rPr>
          <w:rFonts w:ascii="Garamond" w:hAnsi="Garamond"/>
          <w:sz w:val="20"/>
          <w:szCs w:val="20"/>
        </w:rPr>
        <w:t>il s’agit du support vocal</w:t>
      </w:r>
      <w:r w:rsidR="00A04D22" w:rsidRPr="003C570C">
        <w:rPr>
          <w:rFonts w:ascii="Garamond" w:hAnsi="Garamond"/>
          <w:sz w:val="20"/>
          <w:szCs w:val="20"/>
        </w:rPr>
        <w:t xml:space="preserve"> </w:t>
      </w:r>
      <w:r w:rsidR="005C4C62">
        <w:rPr>
          <w:rFonts w:ascii="Garamond" w:hAnsi="Garamond"/>
          <w:sz w:val="20"/>
          <w:szCs w:val="20"/>
        </w:rPr>
        <w:t>-</w:t>
      </w:r>
      <w:r w:rsidRPr="003C570C">
        <w:rPr>
          <w:rFonts w:ascii="Garamond" w:hAnsi="Garamond"/>
          <w:sz w:val="20"/>
          <w:szCs w:val="20"/>
        </w:rPr>
        <w:t xml:space="preserve"> et si</w:t>
      </w:r>
      <w:r w:rsidR="005C4C62">
        <w:rPr>
          <w:rFonts w:ascii="Garamond" w:hAnsi="Garamond"/>
          <w:sz w:val="20"/>
          <w:szCs w:val="20"/>
        </w:rPr>
        <w:t xml:space="preserve">, </w:t>
      </w:r>
      <w:r w:rsidR="00245E6C" w:rsidRPr="005C4C62">
        <w:rPr>
          <w:rFonts w:ascii="Garamond" w:hAnsi="Garamond"/>
          <w:i/>
          <w:sz w:val="20"/>
          <w:szCs w:val="20"/>
        </w:rPr>
        <w:t>h</w:t>
      </w:r>
      <w:r w:rsidRPr="005C4C62">
        <w:rPr>
          <w:rFonts w:ascii="Garamond" w:hAnsi="Garamond"/>
          <w:i/>
          <w:sz w:val="20"/>
          <w:szCs w:val="20"/>
        </w:rPr>
        <w:t xml:space="preserve">ors de ce qui peut être </w:t>
      </w:r>
      <w:r w:rsidR="00245E6C" w:rsidRPr="005C4C62">
        <w:rPr>
          <w:rFonts w:ascii="Garamond" w:hAnsi="Garamond"/>
          <w:i/>
          <w:sz w:val="20"/>
          <w:szCs w:val="20"/>
        </w:rPr>
        <w:t>du rébus dans un énoncé vocal</w:t>
      </w:r>
      <w:r w:rsidR="00245E6C" w:rsidRPr="003C570C">
        <w:rPr>
          <w:rFonts w:ascii="Garamond" w:hAnsi="Garamond"/>
          <w:sz w:val="20"/>
          <w:szCs w:val="20"/>
        </w:rPr>
        <w:t>, p</w:t>
      </w:r>
      <w:r w:rsidRPr="003C570C">
        <w:rPr>
          <w:rFonts w:ascii="Garamond" w:hAnsi="Garamond"/>
          <w:sz w:val="20"/>
          <w:szCs w:val="20"/>
        </w:rPr>
        <w:t xml:space="preserve">ar exemple un chantonnement </w:t>
      </w:r>
    </w:p>
    <w:p w:rsidR="0047305D" w:rsidRPr="003C570C" w:rsidRDefault="0047305D" w:rsidP="005C4C62">
      <w:pPr>
        <w:rPr>
          <w:rFonts w:ascii="Garamond" w:hAnsi="Garamond"/>
          <w:sz w:val="20"/>
          <w:szCs w:val="20"/>
        </w:rPr>
      </w:pPr>
      <w:r w:rsidRPr="003C570C">
        <w:rPr>
          <w:rFonts w:ascii="Garamond" w:hAnsi="Garamond"/>
          <w:sz w:val="20"/>
          <w:szCs w:val="20"/>
        </w:rPr>
        <w:t xml:space="preserve">ou une inflexion </w:t>
      </w:r>
      <w:r w:rsidR="00245E6C" w:rsidRPr="003C570C">
        <w:rPr>
          <w:rFonts w:ascii="Garamond" w:hAnsi="Garamond"/>
          <w:sz w:val="20"/>
          <w:szCs w:val="20"/>
        </w:rPr>
        <w:t>m</w:t>
      </w:r>
      <w:r w:rsidRPr="003C570C">
        <w:rPr>
          <w:rFonts w:ascii="Garamond" w:hAnsi="Garamond"/>
          <w:sz w:val="20"/>
          <w:szCs w:val="20"/>
        </w:rPr>
        <w:t>anifestement rapportée</w:t>
      </w:r>
      <w:r w:rsidR="005C4C62">
        <w:rPr>
          <w:rFonts w:ascii="Garamond" w:hAnsi="Garamond"/>
          <w:sz w:val="20"/>
          <w:szCs w:val="20"/>
        </w:rPr>
        <w:t xml:space="preserve"> - </w:t>
      </w:r>
      <w:r w:rsidRPr="003C570C">
        <w:rPr>
          <w:rFonts w:ascii="Garamond" w:hAnsi="Garamond"/>
          <w:sz w:val="20"/>
          <w:szCs w:val="20"/>
        </w:rPr>
        <w:t>si le support vocal a été étudié quelque part comme représentant une position du sujet par rapport au corps de l’Autre […] C’est un renseignement</w:t>
      </w:r>
      <w:r w:rsidR="00245E6C" w:rsidRPr="003C570C">
        <w:rPr>
          <w:rFonts w:ascii="Garamond" w:hAnsi="Garamond"/>
          <w:sz w:val="20"/>
          <w:szCs w:val="20"/>
        </w:rPr>
        <w:t>.</w:t>
      </w:r>
    </w:p>
    <w:p w:rsidR="006A587A" w:rsidRDefault="006A587A" w:rsidP="003C570C">
      <w:pPr>
        <w:rPr>
          <w:rFonts w:ascii="Garamond" w:hAnsi="Garamond"/>
          <w:color w:val="C00000"/>
          <w:sz w:val="20"/>
          <w:szCs w:val="20"/>
        </w:rPr>
      </w:pPr>
    </w:p>
    <w:p w:rsidR="0047305D" w:rsidRPr="006A587A" w:rsidRDefault="0047305D" w:rsidP="006A587A">
      <w:pPr>
        <w:jc w:val="center"/>
        <w:rPr>
          <w:rFonts w:ascii="Garamond" w:hAnsi="Garamond"/>
          <w:color w:val="C00000"/>
          <w:sz w:val="16"/>
          <w:szCs w:val="16"/>
        </w:rPr>
      </w:pPr>
      <w:r w:rsidRPr="006A587A">
        <w:rPr>
          <w:rFonts w:ascii="Garamond" w:hAnsi="Garamond"/>
          <w:color w:val="C00000"/>
          <w:sz w:val="16"/>
          <w:szCs w:val="16"/>
        </w:rPr>
        <w:t>[L</w:t>
      </w:r>
      <w:r w:rsidR="00A04D22" w:rsidRPr="006A587A">
        <w:rPr>
          <w:rFonts w:ascii="Garamond" w:hAnsi="Garamond"/>
          <w:color w:val="C00000"/>
          <w:sz w:val="16"/>
          <w:szCs w:val="16"/>
        </w:rPr>
        <w:t>acan</w:t>
      </w:r>
      <w:r w:rsidRPr="006A587A">
        <w:rPr>
          <w:rFonts w:ascii="Garamond" w:hAnsi="Garamond"/>
          <w:color w:val="C00000"/>
          <w:sz w:val="16"/>
          <w:szCs w:val="16"/>
        </w:rPr>
        <w:t xml:space="preserve"> vient d’écrire au tableau </w:t>
      </w:r>
      <w:r w:rsidR="006A587A" w:rsidRPr="006A587A">
        <w:rPr>
          <w:rFonts w:ascii="Garamond" w:hAnsi="Garamond"/>
          <w:color w:val="C00000"/>
          <w:sz w:val="16"/>
          <w:szCs w:val="16"/>
        </w:rPr>
        <w:t>« </w:t>
      </w:r>
      <w:r w:rsidRPr="006A587A">
        <w:rPr>
          <w:rFonts w:ascii="Garamond" w:hAnsi="Garamond"/>
          <w:color w:val="C00000"/>
          <w:sz w:val="16"/>
          <w:szCs w:val="16"/>
        </w:rPr>
        <w:t>LA GRÈVE N’AUTORISE LA FUMÉE</w:t>
      </w:r>
      <w:r w:rsidR="006A587A" w:rsidRPr="006A587A">
        <w:rPr>
          <w:rFonts w:ascii="Garamond" w:hAnsi="Garamond"/>
          <w:color w:val="C00000"/>
          <w:sz w:val="16"/>
          <w:szCs w:val="16"/>
        </w:rPr>
        <w:t> »</w:t>
      </w:r>
      <w:r w:rsidRPr="006A587A">
        <w:rPr>
          <w:rFonts w:ascii="Garamond" w:hAnsi="Garamond"/>
          <w:color w:val="C00000"/>
          <w:sz w:val="16"/>
          <w:szCs w:val="16"/>
        </w:rPr>
        <w:t xml:space="preserve"> Rires]</w:t>
      </w:r>
    </w:p>
    <w:p w:rsidR="00A04D22" w:rsidRPr="003C570C" w:rsidRDefault="00A04D2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LACAN</w:t>
      </w:r>
      <w:r w:rsidR="006A587A">
        <w:rPr>
          <w:rFonts w:ascii="Garamond" w:hAnsi="Garamond"/>
          <w:sz w:val="20"/>
          <w:szCs w:val="20"/>
        </w:rPr>
        <w:t xml:space="preserve"> - </w:t>
      </w:r>
      <w:r w:rsidRPr="003C570C">
        <w:rPr>
          <w:rFonts w:ascii="Garamond" w:hAnsi="Garamond"/>
          <w:sz w:val="20"/>
          <w:szCs w:val="20"/>
        </w:rPr>
        <w:t>Ça s’adresse aux fumeurs.</w:t>
      </w:r>
    </w:p>
    <w:p w:rsidR="006A587A" w:rsidRDefault="006A587A"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M</w:t>
      </w:r>
      <w:r w:rsidRPr="003C570C">
        <w:rPr>
          <w:rFonts w:ascii="Garamond" w:hAnsi="Garamond"/>
          <w:sz w:val="20"/>
          <w:szCs w:val="20"/>
          <w:vertAlign w:val="superscript"/>
        </w:rPr>
        <w:t>me</w:t>
      </w:r>
      <w:r w:rsidRPr="003C570C">
        <w:rPr>
          <w:rFonts w:ascii="Garamond" w:hAnsi="Garamond"/>
          <w:sz w:val="20"/>
          <w:szCs w:val="20"/>
        </w:rPr>
        <w:t xml:space="preserve"> AUBRY</w:t>
      </w:r>
      <w:r w:rsidR="006A587A">
        <w:rPr>
          <w:rFonts w:ascii="Garamond" w:hAnsi="Garamond"/>
          <w:sz w:val="20"/>
          <w:szCs w:val="20"/>
        </w:rPr>
        <w:t xml:space="preserve"> - </w:t>
      </w:r>
      <w:r w:rsidRPr="003C570C">
        <w:rPr>
          <w:rFonts w:ascii="Garamond" w:hAnsi="Garamond"/>
          <w:sz w:val="20"/>
          <w:szCs w:val="20"/>
        </w:rPr>
        <w:t>Il n’y a pas le « </w:t>
      </w:r>
      <w:r w:rsidRPr="003C570C">
        <w:rPr>
          <w:rFonts w:ascii="Garamond" w:hAnsi="Garamond"/>
          <w:i/>
          <w:sz w:val="20"/>
          <w:szCs w:val="20"/>
        </w:rPr>
        <w:t>pas</w:t>
      </w:r>
      <w:r w:rsidRPr="003C570C">
        <w:rPr>
          <w:rFonts w:ascii="Garamond" w:hAnsi="Garamond"/>
          <w:sz w:val="20"/>
          <w:szCs w:val="20"/>
        </w:rPr>
        <w:t> »</w:t>
      </w:r>
      <w:r w:rsidR="00245E6C" w:rsidRPr="003C570C">
        <w:rPr>
          <w:rFonts w:ascii="Garamond" w:hAnsi="Garamond"/>
          <w:sz w:val="20"/>
          <w:szCs w:val="20"/>
        </w:rPr>
        <w:t>…</w:t>
      </w:r>
    </w:p>
    <w:p w:rsidR="006A587A" w:rsidRDefault="006A587A" w:rsidP="003C570C">
      <w:pPr>
        <w:rPr>
          <w:rFonts w:ascii="Garamond" w:hAnsi="Garamond"/>
          <w:sz w:val="20"/>
          <w:szCs w:val="20"/>
        </w:rPr>
      </w:pPr>
    </w:p>
    <w:p w:rsidR="00245E6C" w:rsidRDefault="0047305D" w:rsidP="003C570C">
      <w:pPr>
        <w:rPr>
          <w:rFonts w:ascii="Garamond" w:hAnsi="Garamond"/>
          <w:sz w:val="20"/>
          <w:szCs w:val="20"/>
        </w:rPr>
      </w:pPr>
      <w:r w:rsidRPr="003C570C">
        <w:rPr>
          <w:rFonts w:ascii="Garamond" w:hAnsi="Garamond"/>
          <w:sz w:val="20"/>
          <w:szCs w:val="20"/>
        </w:rPr>
        <w:t xml:space="preserve">LACAN </w:t>
      </w:r>
    </w:p>
    <w:p w:rsidR="006A587A" w:rsidRPr="003C570C" w:rsidRDefault="006A587A" w:rsidP="003C570C">
      <w:pPr>
        <w:rPr>
          <w:rFonts w:ascii="Garamond" w:hAnsi="Garamond"/>
          <w:sz w:val="20"/>
          <w:szCs w:val="20"/>
        </w:rPr>
      </w:pPr>
    </w:p>
    <w:p w:rsidR="006A587A" w:rsidRDefault="006A587A" w:rsidP="003C570C">
      <w:pPr>
        <w:rPr>
          <w:rFonts w:ascii="Garamond" w:hAnsi="Garamond"/>
          <w:sz w:val="20"/>
          <w:szCs w:val="20"/>
        </w:rPr>
      </w:pPr>
      <w:r>
        <w:rPr>
          <w:rFonts w:ascii="Garamond" w:hAnsi="Garamond"/>
          <w:sz w:val="20"/>
          <w:szCs w:val="20"/>
        </w:rPr>
        <w:t>« ...</w:t>
      </w:r>
      <w:r w:rsidR="0047305D" w:rsidRPr="003C570C">
        <w:rPr>
          <w:rFonts w:ascii="Garamond" w:hAnsi="Garamond"/>
          <w:sz w:val="20"/>
          <w:szCs w:val="20"/>
        </w:rPr>
        <w:t xml:space="preserve">N’autorise </w:t>
      </w:r>
      <w:r w:rsidR="00245E6C" w:rsidRPr="003C570C">
        <w:rPr>
          <w:rFonts w:ascii="Garamond" w:hAnsi="Garamond"/>
          <w:i/>
          <w:sz w:val="20"/>
          <w:szCs w:val="20"/>
        </w:rPr>
        <w:t>pas</w:t>
      </w:r>
      <w:r w:rsidR="00245E6C" w:rsidRPr="003C570C">
        <w:rPr>
          <w:rFonts w:ascii="Garamond" w:hAnsi="Garamond"/>
          <w:sz w:val="20"/>
          <w:szCs w:val="20"/>
        </w:rPr>
        <w:t xml:space="preserve"> </w:t>
      </w:r>
      <w:r w:rsidR="0047305D" w:rsidRPr="003C570C">
        <w:rPr>
          <w:rFonts w:ascii="Garamond" w:hAnsi="Garamond"/>
          <w:sz w:val="20"/>
          <w:szCs w:val="20"/>
        </w:rPr>
        <w:t>la fumée</w:t>
      </w:r>
      <w:r>
        <w:rPr>
          <w:rFonts w:ascii="Garamond" w:hAnsi="Garamond"/>
          <w:sz w:val="20"/>
          <w:szCs w:val="20"/>
        </w:rPr>
        <w:t xml:space="preserve"> », oui. </w:t>
      </w:r>
      <w:r w:rsidR="0047305D" w:rsidRPr="003C570C">
        <w:rPr>
          <w:rFonts w:ascii="Garamond" w:hAnsi="Garamond"/>
          <w:sz w:val="20"/>
          <w:szCs w:val="20"/>
        </w:rPr>
        <w:t>Il faudra qu’on le mette</w:t>
      </w:r>
      <w:r>
        <w:rPr>
          <w:rFonts w:ascii="Garamond" w:hAnsi="Garamond"/>
          <w:sz w:val="20"/>
          <w:szCs w:val="20"/>
        </w:rPr>
        <w:t xml:space="preserve"> « N’autorise pas la fumée ». </w:t>
      </w:r>
    </w:p>
    <w:p w:rsidR="0047305D" w:rsidRPr="003C570C" w:rsidRDefault="0047305D" w:rsidP="003C570C">
      <w:pPr>
        <w:rPr>
          <w:rFonts w:ascii="Garamond" w:hAnsi="Garamond"/>
          <w:sz w:val="20"/>
          <w:szCs w:val="20"/>
        </w:rPr>
      </w:pPr>
      <w:r w:rsidRPr="003C570C">
        <w:rPr>
          <w:rFonts w:ascii="Garamond" w:hAnsi="Garamond"/>
          <w:sz w:val="20"/>
          <w:szCs w:val="20"/>
        </w:rPr>
        <w:t xml:space="preserve"> Ou : « Que ceux pour qui la fumée n’est pas absolument indispensable veillent bien, justement, s’en priver. »</w:t>
      </w:r>
    </w:p>
    <w:p w:rsidR="006A587A" w:rsidRDefault="006A587A"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Qui a encore une question à poser ?</w:t>
      </w:r>
    </w:p>
    <w:p w:rsidR="006A587A" w:rsidRDefault="006A587A"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D</w:t>
      </w:r>
      <w:r w:rsidRPr="003C570C">
        <w:rPr>
          <w:rFonts w:ascii="Garamond" w:hAnsi="Garamond"/>
          <w:sz w:val="20"/>
          <w:szCs w:val="20"/>
          <w:vertAlign w:val="superscript"/>
        </w:rPr>
        <w:t>r</w:t>
      </w:r>
      <w:r w:rsidRPr="003C570C">
        <w:rPr>
          <w:rFonts w:ascii="Garamond" w:hAnsi="Garamond"/>
          <w:sz w:val="20"/>
          <w:szCs w:val="20"/>
        </w:rPr>
        <w:t xml:space="preserve"> STOIANOFF : </w:t>
      </w:r>
    </w:p>
    <w:p w:rsidR="006A587A" w:rsidRDefault="006A587A" w:rsidP="003C570C">
      <w:pPr>
        <w:rPr>
          <w:rFonts w:ascii="Garamond" w:hAnsi="Garamond" w:cs="Courier New"/>
          <w:sz w:val="20"/>
          <w:szCs w:val="20"/>
        </w:rPr>
      </w:pPr>
    </w:p>
    <w:p w:rsidR="0047305D" w:rsidRPr="003C570C" w:rsidRDefault="0047305D" w:rsidP="003C570C">
      <w:pPr>
        <w:rPr>
          <w:rFonts w:ascii="Garamond" w:hAnsi="Garamond" w:cs="Courier New"/>
          <w:sz w:val="20"/>
          <w:szCs w:val="20"/>
        </w:rPr>
      </w:pPr>
      <w:r w:rsidRPr="003C570C">
        <w:rPr>
          <w:rFonts w:ascii="Garamond" w:hAnsi="Garamond" w:cs="Courier New"/>
          <w:sz w:val="20"/>
          <w:szCs w:val="20"/>
        </w:rPr>
        <w:t>Historiquement la dépendance prolongée d’un groupe ethnique sur un autre pourrait</w:t>
      </w:r>
      <w:r w:rsidR="00267AF4">
        <w:rPr>
          <w:rFonts w:ascii="Garamond" w:hAnsi="Garamond" w:cs="Courier New"/>
          <w:sz w:val="20"/>
          <w:szCs w:val="20"/>
        </w:rPr>
        <w:t>-</w:t>
      </w:r>
      <w:r w:rsidRPr="003C570C">
        <w:rPr>
          <w:rFonts w:ascii="Garamond" w:hAnsi="Garamond" w:cs="Courier New"/>
          <w:sz w:val="20"/>
          <w:szCs w:val="20"/>
        </w:rPr>
        <w:t>elle influer sur le langage du premier de fa</w:t>
      </w:r>
      <w:r w:rsidRPr="003C570C">
        <w:rPr>
          <w:rFonts w:ascii="Garamond" w:hAnsi="Garamond" w:cs="Courier New"/>
          <w:color w:val="000000"/>
          <w:sz w:val="20"/>
          <w:szCs w:val="20"/>
        </w:rPr>
        <w:t>ç</w:t>
      </w:r>
      <w:r w:rsidRPr="003C570C">
        <w:rPr>
          <w:rFonts w:ascii="Garamond" w:hAnsi="Garamond" w:cs="Courier New"/>
          <w:sz w:val="20"/>
          <w:szCs w:val="20"/>
        </w:rPr>
        <w:t>on à ce qu’on obtienne ce discours indirect très particulier que vous avez décrit ?  Dans la langue bulgare par exemple, quand on dit d’un côté par exemple</w:t>
      </w:r>
      <w:r w:rsidR="006A587A">
        <w:rPr>
          <w:rFonts w:ascii="Garamond" w:hAnsi="Garamond" w:cs="Courier New"/>
          <w:sz w:val="20"/>
          <w:szCs w:val="20"/>
        </w:rPr>
        <w:t xml:space="preserve"> : </w:t>
      </w:r>
      <w:r w:rsidRPr="003C570C">
        <w:rPr>
          <w:rFonts w:ascii="Garamond" w:hAnsi="Garamond" w:cs="Courier New"/>
          <w:sz w:val="20"/>
          <w:szCs w:val="20"/>
        </w:rPr>
        <w:t xml:space="preserve">« un bateau… </w:t>
      </w:r>
      <w:r w:rsidRPr="00267AF4">
        <w:rPr>
          <w:rFonts w:ascii="Garamond" w:hAnsi="Garamond" w:cs="Courier New"/>
          <w:i/>
          <w:sz w:val="20"/>
          <w:szCs w:val="20"/>
        </w:rPr>
        <w:t>swaminer</w:t>
      </w:r>
      <w:r w:rsidRPr="003C570C">
        <w:rPr>
          <w:rFonts w:ascii="Garamond" w:hAnsi="Garamond" w:cs="Courier New"/>
          <w:sz w:val="20"/>
          <w:szCs w:val="20"/>
        </w:rPr>
        <w:t> » autrement dit on dit qu’</w:t>
      </w:r>
      <w:r w:rsidR="00245E6C" w:rsidRPr="003C570C">
        <w:rPr>
          <w:rFonts w:ascii="Garamond" w:hAnsi="Garamond" w:cs="Courier New"/>
          <w:sz w:val="20"/>
          <w:szCs w:val="20"/>
        </w:rPr>
        <w:t xml:space="preserve">« </w:t>
      </w:r>
      <w:r w:rsidRPr="003C570C">
        <w:rPr>
          <w:rFonts w:ascii="Garamond" w:hAnsi="Garamond" w:cs="Courier New"/>
          <w:sz w:val="20"/>
          <w:szCs w:val="20"/>
        </w:rPr>
        <w:t>il est parti</w:t>
      </w:r>
      <w:r w:rsidR="00245E6C" w:rsidRPr="003C570C">
        <w:rPr>
          <w:rFonts w:ascii="Garamond" w:hAnsi="Garamond" w:cs="Courier New"/>
          <w:sz w:val="20"/>
          <w:szCs w:val="20"/>
        </w:rPr>
        <w:t> »</w:t>
      </w:r>
      <w:r w:rsidR="003C570C" w:rsidRPr="003C570C">
        <w:rPr>
          <w:rFonts w:ascii="Garamond" w:hAnsi="Garamond" w:cs="Courier New"/>
          <w:sz w:val="20"/>
          <w:szCs w:val="20"/>
        </w:rPr>
        <w:t xml:space="preserve"> </w:t>
      </w:r>
      <w:r w:rsidRPr="003C570C">
        <w:rPr>
          <w:rFonts w:ascii="Garamond" w:hAnsi="Garamond" w:cs="Courier New"/>
          <w:sz w:val="20"/>
          <w:szCs w:val="20"/>
        </w:rPr>
        <w:t>ou bien « </w:t>
      </w:r>
      <w:r w:rsidRPr="00267AF4">
        <w:rPr>
          <w:rFonts w:ascii="Garamond" w:hAnsi="Garamond" w:cs="Courier New"/>
          <w:i/>
          <w:sz w:val="20"/>
          <w:szCs w:val="20"/>
        </w:rPr>
        <w:t>swaminer</w:t>
      </w:r>
      <w:r w:rsidRPr="003C570C">
        <w:rPr>
          <w:rFonts w:ascii="Garamond" w:hAnsi="Garamond" w:cs="Courier New"/>
          <w:sz w:val="20"/>
          <w:szCs w:val="20"/>
        </w:rPr>
        <w:t> ? »</w:t>
      </w:r>
      <w:r w:rsidR="00245E6C" w:rsidRPr="003C570C">
        <w:rPr>
          <w:rFonts w:ascii="Garamond" w:hAnsi="Garamond" w:cs="Courier New"/>
          <w:sz w:val="20"/>
          <w:szCs w:val="20"/>
        </w:rPr>
        <w:t> :</w:t>
      </w:r>
      <w:r w:rsidR="006A587A">
        <w:rPr>
          <w:rFonts w:ascii="Garamond" w:hAnsi="Garamond" w:cs="Courier New"/>
          <w:sz w:val="20"/>
          <w:szCs w:val="20"/>
        </w:rPr>
        <w:t xml:space="preserve"> il est parti effectivement. </w:t>
      </w:r>
      <w:r w:rsidRPr="003C570C">
        <w:rPr>
          <w:rFonts w:ascii="Garamond" w:hAnsi="Garamond" w:cs="Courier New"/>
          <w:sz w:val="20"/>
          <w:szCs w:val="20"/>
        </w:rPr>
        <w:t>En somme y a</w:t>
      </w:r>
      <w:r w:rsidR="003C570C" w:rsidRPr="003C570C">
        <w:rPr>
          <w:rFonts w:ascii="Garamond" w:hAnsi="Garamond" w:cs="Courier New"/>
          <w:sz w:val="20"/>
          <w:szCs w:val="20"/>
        </w:rPr>
        <w:t>-</w:t>
      </w:r>
      <w:r w:rsidRPr="003C570C">
        <w:rPr>
          <w:rFonts w:ascii="Garamond" w:hAnsi="Garamond" w:cs="Courier New"/>
          <w:sz w:val="20"/>
          <w:szCs w:val="20"/>
        </w:rPr>
        <w:t>t</w:t>
      </w:r>
      <w:r w:rsidR="003C570C" w:rsidRPr="003C570C">
        <w:rPr>
          <w:rFonts w:ascii="Garamond" w:hAnsi="Garamond" w:cs="Courier New"/>
          <w:sz w:val="20"/>
          <w:szCs w:val="20"/>
        </w:rPr>
        <w:t>-</w:t>
      </w:r>
      <w:r w:rsidRPr="003C570C">
        <w:rPr>
          <w:rFonts w:ascii="Garamond" w:hAnsi="Garamond" w:cs="Courier New"/>
          <w:sz w:val="20"/>
          <w:szCs w:val="20"/>
        </w:rPr>
        <w:t>il des facteurs historiques de dépendance</w:t>
      </w:r>
      <w:r w:rsidR="003C570C" w:rsidRPr="003C570C">
        <w:rPr>
          <w:rFonts w:ascii="Garamond" w:hAnsi="Garamond" w:cs="Courier New"/>
          <w:sz w:val="20"/>
          <w:szCs w:val="20"/>
        </w:rPr>
        <w:t xml:space="preserve"> </w:t>
      </w:r>
      <w:r w:rsidRPr="003C570C">
        <w:rPr>
          <w:rFonts w:ascii="Garamond" w:hAnsi="Garamond" w:cs="Courier New"/>
          <w:sz w:val="20"/>
          <w:szCs w:val="20"/>
        </w:rPr>
        <w:t>qui pourraient expliquer cette introduction dans la langue une façon de voir médiatique.</w:t>
      </w:r>
    </w:p>
    <w:p w:rsidR="006A587A" w:rsidRDefault="006A587A" w:rsidP="003C570C">
      <w:pPr>
        <w:rPr>
          <w:rFonts w:ascii="Garamond" w:hAnsi="Garamond" w:cs="Courier New"/>
          <w:sz w:val="20"/>
          <w:szCs w:val="20"/>
        </w:rPr>
      </w:pPr>
    </w:p>
    <w:p w:rsidR="0047305D" w:rsidRPr="003C570C" w:rsidRDefault="0047305D" w:rsidP="003C570C">
      <w:pPr>
        <w:rPr>
          <w:rFonts w:ascii="Garamond" w:hAnsi="Garamond" w:cs="Courier New"/>
          <w:sz w:val="20"/>
          <w:szCs w:val="20"/>
        </w:rPr>
      </w:pPr>
      <w:r w:rsidRPr="003C570C">
        <w:rPr>
          <w:rFonts w:ascii="Garamond" w:hAnsi="Garamond" w:cs="Courier New"/>
          <w:sz w:val="20"/>
          <w:szCs w:val="20"/>
        </w:rPr>
        <w:t>LACAN</w:t>
      </w:r>
    </w:p>
    <w:p w:rsidR="006A587A" w:rsidRDefault="006A587A" w:rsidP="003C570C">
      <w:pPr>
        <w:rPr>
          <w:rFonts w:ascii="Garamond" w:hAnsi="Garamond" w:cs="Courier New"/>
          <w:sz w:val="20"/>
          <w:szCs w:val="20"/>
        </w:rPr>
      </w:pPr>
    </w:p>
    <w:p w:rsidR="00245E6C" w:rsidRPr="003C570C" w:rsidRDefault="0047305D" w:rsidP="003C570C">
      <w:pPr>
        <w:rPr>
          <w:rFonts w:ascii="Garamond" w:hAnsi="Garamond" w:cs="Courier New"/>
          <w:sz w:val="20"/>
          <w:szCs w:val="20"/>
        </w:rPr>
      </w:pPr>
      <w:r w:rsidRPr="00267AF4">
        <w:rPr>
          <w:rFonts w:ascii="Garamond" w:hAnsi="Garamond" w:cs="Courier New"/>
          <w:i/>
          <w:sz w:val="20"/>
          <w:szCs w:val="20"/>
        </w:rPr>
        <w:t xml:space="preserve">C’est bien que chacun comme ça profite de la présence </w:t>
      </w:r>
      <w:r w:rsidR="00A04D22" w:rsidRPr="00267AF4">
        <w:rPr>
          <w:rFonts w:ascii="Garamond" w:hAnsi="Garamond" w:cs="Courier New"/>
          <w:i/>
          <w:sz w:val="20"/>
          <w:szCs w:val="20"/>
        </w:rPr>
        <w:t>de</w:t>
      </w:r>
      <w:r w:rsidR="00A04D22" w:rsidRPr="003C570C">
        <w:rPr>
          <w:rFonts w:ascii="Garamond" w:hAnsi="Garamond" w:cs="Courier New"/>
          <w:sz w:val="20"/>
          <w:szCs w:val="20"/>
        </w:rPr>
        <w:t xml:space="preserve"> </w:t>
      </w:r>
      <w:r w:rsidRPr="003C570C">
        <w:rPr>
          <w:rFonts w:ascii="Garamond" w:hAnsi="Garamond" w:cs="Courier New"/>
          <w:sz w:val="20"/>
          <w:szCs w:val="20"/>
        </w:rPr>
        <w:t xml:space="preserve">M. Roman JAKOBSON </w:t>
      </w:r>
      <w:r w:rsidRPr="00267AF4">
        <w:rPr>
          <w:rFonts w:ascii="Garamond" w:hAnsi="Garamond" w:cs="Courier New"/>
          <w:i/>
          <w:sz w:val="20"/>
          <w:szCs w:val="20"/>
        </w:rPr>
        <w:t>pour se tirer un certain nombre d’épines de la peau</w:t>
      </w:r>
      <w:r w:rsidRPr="003C570C">
        <w:rPr>
          <w:rFonts w:ascii="Garamond" w:hAnsi="Garamond" w:cs="Courier New"/>
          <w:sz w:val="20"/>
          <w:szCs w:val="20"/>
        </w:rPr>
        <w:t xml:space="preserve">. </w:t>
      </w:r>
      <w:r w:rsidRPr="00267AF4">
        <w:rPr>
          <w:rFonts w:ascii="Garamond" w:hAnsi="Garamond" w:cs="Courier New"/>
          <w:color w:val="C00000"/>
          <w:sz w:val="14"/>
          <w:szCs w:val="14"/>
        </w:rPr>
        <w:t>[</w:t>
      </w:r>
      <w:r w:rsidR="00245E6C" w:rsidRPr="00267AF4">
        <w:rPr>
          <w:rFonts w:ascii="Garamond" w:hAnsi="Garamond" w:cs="Courier New"/>
          <w:color w:val="C00000"/>
          <w:sz w:val="14"/>
          <w:szCs w:val="14"/>
        </w:rPr>
        <w:t>R</w:t>
      </w:r>
      <w:r w:rsidRPr="00267AF4">
        <w:rPr>
          <w:rFonts w:ascii="Garamond" w:hAnsi="Garamond" w:cs="Courier New"/>
          <w:color w:val="C00000"/>
          <w:sz w:val="14"/>
          <w:szCs w:val="14"/>
        </w:rPr>
        <w:t>ires]</w:t>
      </w:r>
      <w:r w:rsidRPr="003C570C">
        <w:rPr>
          <w:rFonts w:ascii="Garamond" w:hAnsi="Garamond" w:cs="Courier New"/>
          <w:color w:val="C00000"/>
          <w:sz w:val="20"/>
          <w:szCs w:val="20"/>
        </w:rPr>
        <w:t xml:space="preserve"> </w:t>
      </w:r>
      <w:r w:rsidRPr="003C570C">
        <w:rPr>
          <w:rFonts w:ascii="Garamond" w:hAnsi="Garamond" w:cs="Courier New"/>
          <w:sz w:val="20"/>
          <w:szCs w:val="20"/>
        </w:rPr>
        <w:t xml:space="preserve">                                                                                                                                                                                                 </w:t>
      </w:r>
    </w:p>
    <w:p w:rsidR="00245E6C" w:rsidRPr="003C570C" w:rsidRDefault="00245E6C" w:rsidP="003C570C">
      <w:pPr>
        <w:rPr>
          <w:rFonts w:ascii="Garamond" w:hAnsi="Garamond" w:cs="Courier New"/>
          <w:sz w:val="20"/>
          <w:szCs w:val="20"/>
        </w:rPr>
      </w:pPr>
    </w:p>
    <w:p w:rsidR="0047305D" w:rsidRPr="006A587A" w:rsidRDefault="0047305D" w:rsidP="003C570C">
      <w:pPr>
        <w:rPr>
          <w:rFonts w:ascii="Garamond" w:hAnsi="Garamond" w:cs="Courier New"/>
          <w:color w:val="C00000"/>
          <w:sz w:val="16"/>
          <w:szCs w:val="16"/>
        </w:rPr>
      </w:pPr>
      <w:r w:rsidRPr="003C570C">
        <w:rPr>
          <w:rFonts w:ascii="Garamond" w:hAnsi="Garamond" w:cs="Courier New"/>
          <w:sz w:val="20"/>
          <w:szCs w:val="20"/>
        </w:rPr>
        <w:t>Qui a encore une question à poser ?</w:t>
      </w:r>
      <w:r w:rsidR="006A587A">
        <w:rPr>
          <w:rFonts w:ascii="Garamond" w:hAnsi="Garamond" w:cs="Courier New"/>
          <w:sz w:val="20"/>
          <w:szCs w:val="20"/>
        </w:rPr>
        <w:t xml:space="preserve"> </w:t>
      </w:r>
      <w:r w:rsidRPr="006A587A">
        <w:rPr>
          <w:rFonts w:ascii="Garamond" w:hAnsi="Garamond" w:cs="Courier New"/>
          <w:color w:val="C00000"/>
          <w:sz w:val="16"/>
          <w:szCs w:val="16"/>
        </w:rPr>
        <w:t>[Roman</w:t>
      </w:r>
      <w:r w:rsidR="00245E6C" w:rsidRPr="006A587A">
        <w:rPr>
          <w:rFonts w:ascii="Garamond" w:hAnsi="Garamond" w:cs="Courier New"/>
          <w:color w:val="C00000"/>
          <w:sz w:val="16"/>
          <w:szCs w:val="16"/>
        </w:rPr>
        <w:t xml:space="preserve"> </w:t>
      </w:r>
      <w:r w:rsidRPr="006A587A">
        <w:rPr>
          <w:rFonts w:ascii="Garamond" w:hAnsi="Garamond" w:cs="Courier New"/>
          <w:color w:val="C00000"/>
          <w:sz w:val="16"/>
          <w:szCs w:val="16"/>
        </w:rPr>
        <w:t>J</w:t>
      </w:r>
      <w:r w:rsidR="00A04D22" w:rsidRPr="006A587A">
        <w:rPr>
          <w:rFonts w:ascii="Garamond" w:hAnsi="Garamond" w:cs="Courier New"/>
          <w:color w:val="C00000"/>
          <w:sz w:val="16"/>
          <w:szCs w:val="16"/>
        </w:rPr>
        <w:t>akobson</w:t>
      </w:r>
      <w:r w:rsidRPr="006A587A">
        <w:rPr>
          <w:rFonts w:ascii="Garamond" w:hAnsi="Garamond" w:cs="Courier New"/>
          <w:color w:val="C00000"/>
          <w:sz w:val="16"/>
          <w:szCs w:val="16"/>
        </w:rPr>
        <w:t xml:space="preserve"> indique du geste </w:t>
      </w:r>
      <w:r w:rsidR="006A587A">
        <w:rPr>
          <w:rFonts w:ascii="Garamond" w:hAnsi="Garamond" w:cs="Courier New"/>
          <w:color w:val="C00000"/>
          <w:sz w:val="16"/>
          <w:szCs w:val="16"/>
        </w:rPr>
        <w:t xml:space="preserve">que </w:t>
      </w:r>
      <w:r w:rsidRPr="006A587A">
        <w:rPr>
          <w:rFonts w:ascii="Garamond" w:hAnsi="Garamond" w:cs="Courier New"/>
          <w:color w:val="C00000"/>
          <w:sz w:val="16"/>
          <w:szCs w:val="16"/>
        </w:rPr>
        <w:t>ça</w:t>
      </w:r>
      <w:r w:rsidR="006A587A">
        <w:rPr>
          <w:rFonts w:ascii="Garamond" w:hAnsi="Garamond" w:cs="Courier New"/>
          <w:color w:val="C00000"/>
          <w:sz w:val="16"/>
          <w:szCs w:val="16"/>
        </w:rPr>
        <w:t xml:space="preserve"> lui</w:t>
      </w:r>
      <w:r w:rsidRPr="006A587A">
        <w:rPr>
          <w:rFonts w:ascii="Garamond" w:hAnsi="Garamond" w:cs="Courier New"/>
          <w:color w:val="C00000"/>
          <w:sz w:val="16"/>
          <w:szCs w:val="16"/>
        </w:rPr>
        <w:t xml:space="preserve"> suffit]</w:t>
      </w:r>
    </w:p>
    <w:p w:rsidR="006A587A" w:rsidRDefault="006A587A" w:rsidP="003C570C">
      <w:pPr>
        <w:rPr>
          <w:rFonts w:ascii="Garamond" w:hAnsi="Garamond"/>
          <w:sz w:val="20"/>
          <w:szCs w:val="20"/>
        </w:rPr>
      </w:pPr>
    </w:p>
    <w:p w:rsidR="00245E6C" w:rsidRPr="003C570C" w:rsidRDefault="0047305D" w:rsidP="003C570C">
      <w:pPr>
        <w:rPr>
          <w:rFonts w:ascii="Garamond" w:hAnsi="Garamond"/>
          <w:sz w:val="20"/>
          <w:szCs w:val="20"/>
        </w:rPr>
      </w:pPr>
      <w:r w:rsidRPr="003C570C">
        <w:rPr>
          <w:rFonts w:ascii="Garamond" w:hAnsi="Garamond"/>
          <w:sz w:val="20"/>
          <w:szCs w:val="20"/>
        </w:rPr>
        <w:t xml:space="preserve">Ça suffit comme cela, parce que M. Roman JAKOBSON a pas mal à vous en dire.                                                             </w:t>
      </w:r>
    </w:p>
    <w:p w:rsidR="006A587A" w:rsidRDefault="006A587A" w:rsidP="003C570C">
      <w:pPr>
        <w:rPr>
          <w:rFonts w:ascii="Garamond" w:hAnsi="Garamond"/>
          <w:sz w:val="20"/>
          <w:szCs w:val="20"/>
        </w:rPr>
      </w:pPr>
    </w:p>
    <w:p w:rsidR="003C570C" w:rsidRPr="003C570C" w:rsidRDefault="0047305D" w:rsidP="003C570C">
      <w:pPr>
        <w:rPr>
          <w:rFonts w:ascii="Garamond" w:hAnsi="Garamond"/>
          <w:color w:val="C00000"/>
          <w:sz w:val="20"/>
          <w:szCs w:val="20"/>
        </w:rPr>
      </w:pPr>
      <w:r w:rsidRPr="003C570C">
        <w:rPr>
          <w:rFonts w:ascii="Garamond" w:hAnsi="Garamond"/>
          <w:sz w:val="20"/>
          <w:szCs w:val="20"/>
        </w:rPr>
        <w:t>Si vous voulez bien, peut</w:t>
      </w:r>
      <w:r w:rsidR="00267AF4">
        <w:rPr>
          <w:rFonts w:ascii="Garamond" w:hAnsi="Garamond"/>
          <w:sz w:val="20"/>
          <w:szCs w:val="20"/>
        </w:rPr>
        <w:t>-</w:t>
      </w:r>
      <w:r w:rsidRPr="003C570C">
        <w:rPr>
          <w:rFonts w:ascii="Garamond" w:hAnsi="Garamond"/>
          <w:sz w:val="20"/>
          <w:szCs w:val="20"/>
        </w:rPr>
        <w:t xml:space="preserve">être répondre de là ?  </w:t>
      </w:r>
      <w:r w:rsidRPr="006A587A">
        <w:rPr>
          <w:rFonts w:ascii="Garamond" w:hAnsi="Garamond"/>
          <w:color w:val="C00000"/>
          <w:sz w:val="16"/>
          <w:szCs w:val="16"/>
        </w:rPr>
        <w:t>[L</w:t>
      </w:r>
      <w:r w:rsidR="00A04D22" w:rsidRPr="006A587A">
        <w:rPr>
          <w:rFonts w:ascii="Garamond" w:hAnsi="Garamond"/>
          <w:color w:val="C00000"/>
          <w:sz w:val="16"/>
          <w:szCs w:val="16"/>
        </w:rPr>
        <w:t>acan</w:t>
      </w:r>
      <w:r w:rsidRPr="006A587A">
        <w:rPr>
          <w:rFonts w:ascii="Garamond" w:hAnsi="Garamond"/>
          <w:color w:val="C00000"/>
          <w:sz w:val="16"/>
          <w:szCs w:val="16"/>
        </w:rPr>
        <w:t xml:space="preserve"> invite Roman J</w:t>
      </w:r>
      <w:r w:rsidR="00A04D22" w:rsidRPr="006A587A">
        <w:rPr>
          <w:rFonts w:ascii="Garamond" w:hAnsi="Garamond"/>
          <w:color w:val="C00000"/>
          <w:sz w:val="16"/>
          <w:szCs w:val="16"/>
        </w:rPr>
        <w:t>akobson</w:t>
      </w:r>
      <w:r w:rsidRPr="006A587A">
        <w:rPr>
          <w:rFonts w:ascii="Garamond" w:hAnsi="Garamond"/>
          <w:color w:val="C00000"/>
          <w:sz w:val="16"/>
          <w:szCs w:val="16"/>
        </w:rPr>
        <w:t xml:space="preserve"> à monter à la tribune</w:t>
      </w:r>
      <w:r w:rsidR="006A587A" w:rsidRPr="006A587A">
        <w:rPr>
          <w:rFonts w:ascii="Garamond" w:hAnsi="Garamond"/>
          <w:color w:val="C00000"/>
          <w:sz w:val="16"/>
          <w:szCs w:val="16"/>
        </w:rPr>
        <w:t>]</w:t>
      </w:r>
      <w:r w:rsidR="003C570C" w:rsidRPr="003C570C">
        <w:rPr>
          <w:rFonts w:ascii="Garamond" w:hAnsi="Garamond"/>
          <w:color w:val="C00000"/>
          <w:sz w:val="20"/>
          <w:szCs w:val="20"/>
        </w:rPr>
        <w:t xml:space="preserve"> </w:t>
      </w:r>
    </w:p>
    <w:p w:rsidR="006A587A" w:rsidRDefault="006A587A" w:rsidP="003C570C">
      <w:pPr>
        <w:rPr>
          <w:rFonts w:ascii="Garamond" w:hAnsi="Garamond" w:cs="Courier New"/>
          <w:sz w:val="20"/>
          <w:szCs w:val="20"/>
        </w:rPr>
      </w:pPr>
    </w:p>
    <w:p w:rsidR="0047305D" w:rsidRPr="003C570C" w:rsidRDefault="0047305D" w:rsidP="003C570C">
      <w:pPr>
        <w:rPr>
          <w:rFonts w:ascii="Garamond" w:hAnsi="Garamond" w:cs="Courier New"/>
          <w:color w:val="C00000"/>
          <w:sz w:val="20"/>
          <w:szCs w:val="20"/>
        </w:rPr>
      </w:pPr>
      <w:r w:rsidRPr="003C570C">
        <w:rPr>
          <w:rFonts w:ascii="Garamond" w:hAnsi="Garamond" w:cs="Courier New"/>
          <w:sz w:val="20"/>
          <w:szCs w:val="20"/>
        </w:rPr>
        <w:t>C’est comme quand on va dire la messe </w:t>
      </w:r>
      <w:r w:rsidR="003C570C" w:rsidRPr="006A587A">
        <w:rPr>
          <w:rFonts w:ascii="Garamond" w:hAnsi="Garamond"/>
          <w:color w:val="C00000"/>
          <w:sz w:val="16"/>
          <w:szCs w:val="16"/>
        </w:rPr>
        <w:t>[Lacan, attache le micro au cou de Roman Jakobson</w:t>
      </w:r>
      <w:r w:rsidR="003C570C" w:rsidRPr="006A587A">
        <w:rPr>
          <w:rFonts w:ascii="Garamond" w:hAnsi="Garamond" w:cs="Courier New"/>
          <w:color w:val="C00000"/>
          <w:sz w:val="16"/>
          <w:szCs w:val="16"/>
        </w:rPr>
        <w:t>]</w:t>
      </w:r>
      <w:r w:rsidR="00267AF4">
        <w:rPr>
          <w:rFonts w:ascii="Garamond" w:hAnsi="Garamond" w:cs="Courier New"/>
          <w:color w:val="C00000"/>
          <w:sz w:val="16"/>
          <w:szCs w:val="16"/>
        </w:rPr>
        <w:t xml:space="preserve"> </w:t>
      </w:r>
      <w:r w:rsidRPr="006A587A">
        <w:rPr>
          <w:rFonts w:ascii="Garamond" w:hAnsi="Garamond" w:cs="Courier New"/>
          <w:sz w:val="16"/>
          <w:szCs w:val="16"/>
        </w:rPr>
        <w:t>ce</w:t>
      </w:r>
      <w:r w:rsidR="006A587A">
        <w:rPr>
          <w:rFonts w:ascii="Garamond" w:hAnsi="Garamond" w:cs="Courier New"/>
          <w:sz w:val="16"/>
          <w:szCs w:val="16"/>
        </w:rPr>
        <w:t xml:space="preserve"> sont de nouveaux instruments. </w:t>
      </w:r>
      <w:r w:rsidR="00245E6C" w:rsidRPr="006A587A">
        <w:rPr>
          <w:rFonts w:ascii="Garamond" w:hAnsi="Garamond" w:cs="Courier New"/>
          <w:color w:val="C00000"/>
          <w:sz w:val="16"/>
          <w:szCs w:val="16"/>
        </w:rPr>
        <w:t>Rires ]</w:t>
      </w:r>
    </w:p>
    <w:p w:rsidR="0047305D" w:rsidRPr="003C570C" w:rsidRDefault="0047305D" w:rsidP="003C570C">
      <w:pPr>
        <w:rPr>
          <w:rFonts w:ascii="Garamond" w:hAnsi="Garamond"/>
          <w:sz w:val="20"/>
          <w:szCs w:val="20"/>
        </w:rPr>
      </w:pPr>
    </w:p>
    <w:p w:rsidR="00245E6C" w:rsidRPr="006A587A" w:rsidRDefault="00245E6C" w:rsidP="003C570C">
      <w:pPr>
        <w:rPr>
          <w:rFonts w:cs="Courier New"/>
          <w:color w:val="C00000"/>
          <w:sz w:val="16"/>
          <w:szCs w:val="16"/>
        </w:rPr>
      </w:pPr>
      <w:r w:rsidRPr="003C570C">
        <w:rPr>
          <w:rFonts w:ascii="Garamond" w:hAnsi="Garamond"/>
          <w:sz w:val="20"/>
          <w:szCs w:val="20"/>
        </w:rPr>
        <w:t xml:space="preserve">                                                    </w:t>
      </w:r>
      <w:r w:rsidR="00F60F28" w:rsidRPr="003C570C">
        <w:rPr>
          <w:rFonts w:ascii="Garamond" w:hAnsi="Garamond"/>
          <w:sz w:val="20"/>
          <w:szCs w:val="20"/>
        </w:rPr>
        <w:t xml:space="preserve">   </w:t>
      </w:r>
      <w:r w:rsidRPr="003C570C">
        <w:rPr>
          <w:rFonts w:ascii="Garamond" w:hAnsi="Garamond"/>
          <w:sz w:val="20"/>
          <w:szCs w:val="20"/>
        </w:rPr>
        <w:t xml:space="preserve"> </w:t>
      </w:r>
      <w:r w:rsidR="00A04D22" w:rsidRPr="003C570C">
        <w:rPr>
          <w:rFonts w:ascii="Garamond" w:hAnsi="Garamond"/>
          <w:sz w:val="20"/>
          <w:szCs w:val="20"/>
        </w:rPr>
        <w:t xml:space="preserve">  </w:t>
      </w:r>
      <w:r w:rsidRPr="003C570C">
        <w:rPr>
          <w:rFonts w:ascii="Garamond" w:hAnsi="Garamond"/>
          <w:sz w:val="20"/>
          <w:szCs w:val="20"/>
        </w:rPr>
        <w:t xml:space="preserve"> </w:t>
      </w:r>
      <w:r w:rsidRPr="003C570C">
        <w:rPr>
          <w:rFonts w:ascii="Garamond" w:hAnsi="Garamond"/>
          <w:color w:val="C00000"/>
          <w:sz w:val="20"/>
          <w:szCs w:val="20"/>
        </w:rPr>
        <w:t xml:space="preserve"> </w:t>
      </w:r>
      <w:r w:rsidR="0047305D" w:rsidRPr="006A587A">
        <w:rPr>
          <w:rFonts w:ascii="Garamond" w:hAnsi="Garamond"/>
          <w:color w:val="C00000"/>
          <w:sz w:val="16"/>
          <w:szCs w:val="16"/>
        </w:rPr>
        <w:t>[</w:t>
      </w:r>
      <w:r w:rsidR="003C570C" w:rsidRPr="006A587A">
        <w:rPr>
          <w:rFonts w:ascii="Garamond" w:hAnsi="Garamond"/>
          <w:color w:val="C00000"/>
          <w:sz w:val="16"/>
          <w:szCs w:val="16"/>
        </w:rPr>
        <w:t>Roman</w:t>
      </w:r>
      <w:r w:rsidR="0047305D" w:rsidRPr="006A587A">
        <w:rPr>
          <w:rFonts w:ascii="Garamond" w:hAnsi="Garamond"/>
          <w:color w:val="C00000"/>
          <w:sz w:val="16"/>
          <w:szCs w:val="16"/>
        </w:rPr>
        <w:t xml:space="preserve"> </w:t>
      </w:r>
      <w:r w:rsidR="0047305D" w:rsidRPr="006A587A">
        <w:rPr>
          <w:rFonts w:ascii="Garamond" w:hAnsi="Garamond" w:cs="Courier New"/>
          <w:color w:val="C00000"/>
          <w:sz w:val="16"/>
          <w:szCs w:val="16"/>
        </w:rPr>
        <w:t>J</w:t>
      </w:r>
      <w:r w:rsidR="00A04D22" w:rsidRPr="006A587A">
        <w:rPr>
          <w:rFonts w:ascii="Garamond" w:hAnsi="Garamond" w:cs="Courier New"/>
          <w:color w:val="C00000"/>
          <w:sz w:val="16"/>
          <w:szCs w:val="16"/>
        </w:rPr>
        <w:t>akobson</w:t>
      </w:r>
      <w:r w:rsidR="0047305D" w:rsidRPr="006A587A">
        <w:rPr>
          <w:rFonts w:ascii="Garamond" w:hAnsi="Garamond" w:cs="Courier New"/>
          <w:color w:val="C00000"/>
          <w:sz w:val="16"/>
          <w:szCs w:val="16"/>
        </w:rPr>
        <w:t xml:space="preserve"> monte à la tribune.]</w:t>
      </w:r>
    </w:p>
    <w:p w:rsidR="00245E6C" w:rsidRPr="00527DD2" w:rsidRDefault="00245E6C">
      <w:pPr>
        <w:suppressAutoHyphens w:val="0"/>
        <w:rPr>
          <w:rFonts w:ascii="Garamond" w:hAnsi="Garamond" w:cs="Courier New"/>
          <w:color w:val="C00000"/>
          <w:sz w:val="20"/>
          <w:szCs w:val="20"/>
        </w:rPr>
      </w:pPr>
      <w:r w:rsidRPr="00527DD2">
        <w:rPr>
          <w:rFonts w:ascii="Garamond" w:hAnsi="Garamond" w:cs="Courier New"/>
          <w:color w:val="C00000"/>
          <w:sz w:val="20"/>
          <w:szCs w:val="20"/>
        </w:rPr>
        <w:br w:type="page"/>
      </w:r>
    </w:p>
    <w:p w:rsidR="0047305D" w:rsidRPr="00527DD2" w:rsidRDefault="002946D8" w:rsidP="003C570C">
      <w:pPr>
        <w:spacing w:before="100" w:beforeAutospacing="1" w:after="100" w:afterAutospacing="1"/>
        <w:jc w:val="center"/>
        <w:rPr>
          <w:rFonts w:ascii="Garamond" w:hAnsi="Garamond" w:cs="Courier New"/>
          <w:sz w:val="20"/>
          <w:szCs w:val="20"/>
        </w:rPr>
      </w:pPr>
      <w:hyperlink w:anchor="Fev01" w:history="1">
        <w:r w:rsidR="0047305D" w:rsidRPr="00527DD2">
          <w:rPr>
            <w:rStyle w:val="Lienhypertexte"/>
            <w:rFonts w:ascii="Garamond" w:hAnsi="Garamond" w:cs="Courier New"/>
            <w:sz w:val="20"/>
            <w:szCs w:val="20"/>
          </w:rPr>
          <w:t>Roman JAKOB</w:t>
        </w:r>
        <w:bookmarkStart w:id="13" w:name="Jakobson"/>
        <w:bookmarkEnd w:id="13"/>
        <w:r w:rsidR="0047305D" w:rsidRPr="00527DD2">
          <w:rPr>
            <w:rStyle w:val="Lienhypertexte"/>
            <w:rFonts w:ascii="Garamond" w:hAnsi="Garamond" w:cs="Courier New"/>
            <w:sz w:val="20"/>
            <w:szCs w:val="20"/>
          </w:rPr>
          <w:t>SON</w:t>
        </w:r>
      </w:hyperlink>
    </w:p>
    <w:p w:rsidR="003C570C" w:rsidRDefault="003C570C">
      <w:pPr>
        <w:spacing w:before="100" w:beforeAutospacing="1" w:after="100" w:afterAutospacing="1"/>
        <w:rPr>
          <w:rFonts w:ascii="Garamond" w:hAnsi="Garamond" w:cs="Courier New"/>
          <w:sz w:val="20"/>
          <w:szCs w:val="20"/>
        </w:rPr>
      </w:pP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Je dois dire que je me sens dans une position assez difficile parce que je ne m’attendais pas à parler. Parce que je ne me suis pas attendu, d’abord, à ce que</w:t>
      </w:r>
      <w:r w:rsidR="00267AF4">
        <w:rPr>
          <w:rFonts w:ascii="Garamond" w:hAnsi="Garamond" w:cs="Courier New"/>
          <w:sz w:val="20"/>
          <w:szCs w:val="20"/>
        </w:rPr>
        <w:t xml:space="preserve"> </w:t>
      </w:r>
      <w:r w:rsidRPr="00527DD2">
        <w:rPr>
          <w:rFonts w:ascii="Garamond" w:hAnsi="Garamond" w:cs="Courier New"/>
          <w:sz w:val="20"/>
          <w:szCs w:val="20"/>
        </w:rPr>
        <w:t>je devrais être le « </w:t>
      </w:r>
      <w:r w:rsidRPr="00527DD2">
        <w:rPr>
          <w:rFonts w:ascii="Garamond" w:hAnsi="Garamond"/>
          <w:i/>
          <w:iCs/>
          <w:sz w:val="20"/>
          <w:szCs w:val="20"/>
        </w:rPr>
        <w:t>strike breaker</w:t>
      </w:r>
      <w:r w:rsidRPr="00527DD2">
        <w:rPr>
          <w:rFonts w:ascii="Garamond" w:hAnsi="Garamond" w:cs="Courier New"/>
          <w:sz w:val="20"/>
          <w:szCs w:val="20"/>
        </w:rPr>
        <w:t xml:space="preserve"> ». Puisqu’il y a la grève, c’est moi qui devrais parler, mais comme étant en dehors du contexte. </w:t>
      </w:r>
      <w:r w:rsidR="00245E6C" w:rsidRPr="00267AF4">
        <w:rPr>
          <w:rFonts w:ascii="Garamond" w:hAnsi="Garamond" w:cs="Courier New"/>
          <w:color w:val="C00000"/>
          <w:sz w:val="16"/>
          <w:szCs w:val="16"/>
        </w:rPr>
        <w:t>[Rires]</w:t>
      </w:r>
      <w:r w:rsidRPr="00527DD2">
        <w:rPr>
          <w:rFonts w:ascii="Garamond" w:hAnsi="Garamond" w:cs="Courier New"/>
          <w:sz w:val="20"/>
          <w:szCs w:val="20"/>
        </w:rPr>
        <w:t xml:space="preserve"> Je ne sais pas ce que c’est que ce </w:t>
      </w:r>
      <w:r w:rsidRPr="00527DD2">
        <w:rPr>
          <w:rFonts w:ascii="Garamond" w:hAnsi="Garamond"/>
          <w:i/>
          <w:iCs/>
          <w:sz w:val="20"/>
          <w:szCs w:val="20"/>
        </w:rPr>
        <w:t>strike</w:t>
      </w:r>
      <w:r w:rsidRPr="00527DD2">
        <w:rPr>
          <w:rFonts w:ascii="Garamond" w:hAnsi="Garamond" w:cs="Courier New"/>
          <w:sz w:val="20"/>
          <w:szCs w:val="20"/>
        </w:rPr>
        <w:t xml:space="preserve">, je ne sais pas ce que c’est que </w:t>
      </w:r>
      <w:r w:rsidRPr="00527DD2">
        <w:rPr>
          <w:rFonts w:ascii="Garamond" w:hAnsi="Garamond"/>
          <w:i/>
          <w:sz w:val="20"/>
          <w:szCs w:val="20"/>
        </w:rPr>
        <w:t>la grève</w:t>
      </w:r>
      <w:r w:rsidRPr="00527DD2">
        <w:rPr>
          <w:rFonts w:ascii="Garamond" w:hAnsi="Garamond" w:cs="Courier New"/>
          <w:sz w:val="20"/>
          <w:szCs w:val="20"/>
        </w:rPr>
        <w:t xml:space="preserv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Bien… J’essaierai de répondre et je répondrai plutôt </w:t>
      </w:r>
      <w:r w:rsidRPr="00527DD2">
        <w:rPr>
          <w:rFonts w:ascii="Garamond" w:hAnsi="Garamond"/>
          <w:i/>
          <w:sz w:val="20"/>
          <w:szCs w:val="20"/>
        </w:rPr>
        <w:t>en bloc</w:t>
      </w:r>
      <w:r w:rsidRPr="00527DD2">
        <w:rPr>
          <w:rFonts w:ascii="Garamond" w:hAnsi="Garamond" w:cs="Courier New"/>
          <w:sz w:val="20"/>
          <w:szCs w:val="20"/>
        </w:rPr>
        <w:t xml:space="preserve">. Je dirai : </w:t>
      </w:r>
      <w:r w:rsidRPr="00527DD2">
        <w:rPr>
          <w:rStyle w:val="lev"/>
          <w:rFonts w:ascii="Garamond" w:hAnsi="Garamond" w:cs="Courier New"/>
          <w:b w:val="0"/>
          <w:bCs w:val="0"/>
          <w:sz w:val="20"/>
          <w:szCs w:val="20"/>
        </w:rPr>
        <w:t xml:space="preserve">la question qui me paraît surtout rapprocher la question </w:t>
      </w:r>
      <w:r w:rsidR="00267AF4">
        <w:rPr>
          <w:rStyle w:val="lev"/>
          <w:rFonts w:ascii="Garamond" w:hAnsi="Garamond" w:cs="Courier New"/>
          <w:b w:val="0"/>
          <w:bCs w:val="0"/>
          <w:sz w:val="20"/>
          <w:szCs w:val="20"/>
        </w:rPr>
        <w:t xml:space="preserve">                      </w:t>
      </w:r>
      <w:r w:rsidRPr="00527DD2">
        <w:rPr>
          <w:rStyle w:val="lev"/>
          <w:rFonts w:ascii="Garamond" w:hAnsi="Garamond" w:cs="Courier New"/>
          <w:b w:val="0"/>
          <w:bCs w:val="0"/>
          <w:sz w:val="20"/>
          <w:szCs w:val="20"/>
        </w:rPr>
        <w:t xml:space="preserve">de </w:t>
      </w:r>
      <w:r w:rsidRPr="00527DD2">
        <w:rPr>
          <w:rStyle w:val="lev"/>
          <w:rFonts w:ascii="Garamond" w:hAnsi="Garamond"/>
          <w:b w:val="0"/>
          <w:bCs w:val="0"/>
          <w:i/>
          <w:sz w:val="20"/>
          <w:szCs w:val="20"/>
        </w:rPr>
        <w:t>la linguistique</w:t>
      </w:r>
      <w:r w:rsidRPr="00527DD2">
        <w:rPr>
          <w:rStyle w:val="lev"/>
          <w:rFonts w:ascii="Garamond" w:hAnsi="Garamond" w:cs="Courier New"/>
          <w:b w:val="0"/>
          <w:bCs w:val="0"/>
          <w:sz w:val="20"/>
          <w:szCs w:val="20"/>
        </w:rPr>
        <w:t xml:space="preserve"> et de </w:t>
      </w:r>
      <w:r w:rsidRPr="00527DD2">
        <w:rPr>
          <w:rStyle w:val="lev"/>
          <w:rFonts w:ascii="Garamond" w:hAnsi="Garamond"/>
          <w:b w:val="0"/>
          <w:bCs w:val="0"/>
          <w:i/>
          <w:sz w:val="20"/>
          <w:szCs w:val="20"/>
        </w:rPr>
        <w:t>la psychanalyse</w:t>
      </w:r>
      <w:r w:rsidRPr="00527DD2">
        <w:rPr>
          <w:rStyle w:val="lev"/>
          <w:rFonts w:ascii="Garamond" w:hAnsi="Garamond" w:cs="Courier New"/>
          <w:b w:val="0"/>
          <w:bCs w:val="0"/>
          <w:sz w:val="20"/>
          <w:szCs w:val="20"/>
        </w:rPr>
        <w:t>, c’est vraiment la question du développement du langage chez l’enfant</w:t>
      </w:r>
      <w:r w:rsidRPr="00527DD2">
        <w:rPr>
          <w:rFonts w:ascii="Garamond" w:hAnsi="Garamond" w:cs="Courier New"/>
          <w:sz w:val="20"/>
          <w:szCs w:val="20"/>
        </w:rPr>
        <w:t xml:space="preserve">. Là il y a des problèmes </w:t>
      </w:r>
      <w:r w:rsidR="00267AF4">
        <w:rPr>
          <w:rFonts w:ascii="Garamond" w:hAnsi="Garamond" w:cs="Courier New"/>
          <w:sz w:val="20"/>
          <w:szCs w:val="20"/>
        </w:rPr>
        <w:t xml:space="preserve">                   </w:t>
      </w:r>
      <w:r w:rsidRPr="00527DD2">
        <w:rPr>
          <w:rFonts w:ascii="Garamond" w:hAnsi="Garamond" w:cs="Courier New"/>
          <w:sz w:val="20"/>
          <w:szCs w:val="20"/>
        </w:rPr>
        <w:t>où</w:t>
      </w:r>
      <w:r w:rsidR="00267AF4">
        <w:rPr>
          <w:rFonts w:ascii="Garamond" w:hAnsi="Garamond" w:cs="Courier New"/>
          <w:sz w:val="20"/>
          <w:szCs w:val="20"/>
        </w:rPr>
        <w:t xml:space="preserve"> il faudra travailler ensemble. </w:t>
      </w:r>
      <w:r w:rsidRPr="00527DD2">
        <w:rPr>
          <w:rFonts w:ascii="Garamond" w:hAnsi="Garamond" w:cs="Courier New"/>
          <w:sz w:val="20"/>
          <w:szCs w:val="20"/>
        </w:rPr>
        <w:t>Chacun des deux domaines voit ses questions</w:t>
      </w:r>
      <w:r w:rsidR="00245E6C" w:rsidRPr="00527DD2">
        <w:rPr>
          <w:rFonts w:ascii="Garamond" w:hAnsi="Garamond" w:cs="Courier New"/>
          <w:sz w:val="20"/>
          <w:szCs w:val="20"/>
        </w:rPr>
        <w:t xml:space="preserve"> </w:t>
      </w:r>
      <w:r w:rsidRPr="00527DD2">
        <w:rPr>
          <w:rFonts w:ascii="Garamond" w:hAnsi="Garamond" w:cs="Courier New"/>
          <w:sz w:val="20"/>
          <w:szCs w:val="20"/>
        </w:rPr>
        <w:t>« à lui »,</w:t>
      </w:r>
      <w:r w:rsidR="00267AF4">
        <w:rPr>
          <w:rFonts w:ascii="Garamond" w:hAnsi="Garamond" w:cs="Courier New"/>
          <w:sz w:val="20"/>
          <w:szCs w:val="20"/>
        </w:rPr>
        <w:t xml:space="preserve"> c</w:t>
      </w:r>
      <w:r w:rsidRPr="00527DD2">
        <w:rPr>
          <w:rFonts w:ascii="Garamond" w:hAnsi="Garamond" w:cs="Courier New"/>
          <w:sz w:val="20"/>
          <w:szCs w:val="20"/>
        </w:rPr>
        <w:t>e sont</w:t>
      </w:r>
      <w:r w:rsidR="00245E6C" w:rsidRPr="00527DD2">
        <w:rPr>
          <w:rFonts w:ascii="Garamond" w:hAnsi="Garamond" w:cs="Courier New"/>
          <w:sz w:val="20"/>
          <w:szCs w:val="20"/>
        </w:rPr>
        <w:t xml:space="preserve"> d</w:t>
      </w:r>
      <w:r w:rsidRPr="00527DD2">
        <w:rPr>
          <w:rFonts w:ascii="Garamond" w:hAnsi="Garamond" w:cs="Courier New"/>
          <w:sz w:val="20"/>
          <w:szCs w:val="20"/>
        </w:rPr>
        <w:t>es questions</w:t>
      </w:r>
      <w:r w:rsidR="00944484" w:rsidRPr="00527DD2">
        <w:rPr>
          <w:rFonts w:ascii="Garamond" w:hAnsi="Garamond" w:cs="Courier New"/>
          <w:sz w:val="20"/>
          <w:szCs w:val="20"/>
        </w:rPr>
        <w:t xml:space="preserve"> qui</w:t>
      </w:r>
      <w:r w:rsidRPr="00527DD2">
        <w:rPr>
          <w:rFonts w:ascii="Garamond" w:hAnsi="Garamond" w:cs="Courier New"/>
          <w:sz w:val="20"/>
          <w:szCs w:val="20"/>
        </w:rPr>
        <w:t xml:space="preserve"> sont en</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rapport </w:t>
      </w:r>
      <w:r w:rsidR="00267AF4">
        <w:rPr>
          <w:rFonts w:ascii="Garamond" w:hAnsi="Garamond" w:cs="Courier New"/>
          <w:sz w:val="20"/>
          <w:szCs w:val="20"/>
        </w:rPr>
        <w:t xml:space="preserve">                    </w:t>
      </w:r>
      <w:r w:rsidRPr="00527DD2">
        <w:rPr>
          <w:rFonts w:ascii="Garamond" w:hAnsi="Garamond" w:cs="Courier New"/>
          <w:sz w:val="20"/>
          <w:szCs w:val="20"/>
        </w:rPr>
        <w:t xml:space="preserve">de </w:t>
      </w:r>
      <w:r w:rsidRPr="00527DD2">
        <w:rPr>
          <w:rFonts w:ascii="Garamond" w:hAnsi="Garamond" w:cs="Courier New"/>
          <w:i/>
          <w:sz w:val="20"/>
          <w:szCs w:val="20"/>
        </w:rPr>
        <w:t>complémentarité</w:t>
      </w:r>
      <w:r w:rsidRPr="00527DD2">
        <w:rPr>
          <w:rFonts w:ascii="Garamond" w:hAnsi="Garamond" w:cs="Courier New"/>
          <w:sz w:val="20"/>
          <w:szCs w:val="20"/>
        </w:rPr>
        <w:t>.</w:t>
      </w:r>
      <w:r w:rsidR="00267AF4">
        <w:rPr>
          <w:rFonts w:ascii="Garamond" w:hAnsi="Garamond" w:cs="Courier New"/>
          <w:sz w:val="20"/>
          <w:szCs w:val="20"/>
        </w:rPr>
        <w:t xml:space="preserve"> </w:t>
      </w:r>
      <w:r w:rsidRPr="00527DD2">
        <w:rPr>
          <w:rFonts w:ascii="Garamond" w:hAnsi="Garamond" w:cs="Courier New"/>
          <w:sz w:val="20"/>
          <w:szCs w:val="20"/>
        </w:rPr>
        <w:t xml:space="preserve">Eh bien, il faut échanger les vues, il faut saisir les deux aspects.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Parce que nous arrivons maintenant dans</w:t>
      </w:r>
      <w:r w:rsidRPr="00527DD2">
        <w:rPr>
          <w:rStyle w:val="lev"/>
          <w:rFonts w:ascii="Garamond" w:hAnsi="Garamond" w:cs="Courier New"/>
          <w:b w:val="0"/>
          <w:bCs w:val="0"/>
          <w:sz w:val="20"/>
          <w:szCs w:val="20"/>
        </w:rPr>
        <w:t xml:space="preserve"> </w:t>
      </w:r>
      <w:r w:rsidRPr="00527DD2">
        <w:rPr>
          <w:rFonts w:ascii="Garamond" w:hAnsi="Garamond" w:cs="Courier New"/>
          <w:sz w:val="20"/>
          <w:szCs w:val="20"/>
        </w:rPr>
        <w:t xml:space="preserve">le domaine du langage enfantin, ce que nous voyons de plus en plus, c’est le nombre, </w:t>
      </w:r>
      <w:r w:rsidR="00267AF4">
        <w:rPr>
          <w:rFonts w:ascii="Garamond" w:hAnsi="Garamond" w:cs="Courier New"/>
          <w:sz w:val="20"/>
          <w:szCs w:val="20"/>
        </w:rPr>
        <w:t xml:space="preserve">                           </w:t>
      </w:r>
      <w:r w:rsidRPr="00527DD2">
        <w:rPr>
          <w:rFonts w:ascii="Garamond" w:hAnsi="Garamond" w:cs="Courier New"/>
          <w:sz w:val="20"/>
          <w:szCs w:val="20"/>
        </w:rPr>
        <w:t xml:space="preserve">le grand nombre, le grand pourcentage des phénomènes universels : </w:t>
      </w:r>
      <w:r w:rsidRPr="00527DD2">
        <w:rPr>
          <w:rStyle w:val="lev"/>
          <w:rFonts w:ascii="Garamond" w:hAnsi="Garamond" w:cs="Courier New"/>
          <w:b w:val="0"/>
          <w:bCs w:val="0"/>
          <w:sz w:val="20"/>
          <w:szCs w:val="20"/>
        </w:rPr>
        <w:t>l’universalité domine</w:t>
      </w:r>
      <w:r w:rsidRPr="00527DD2">
        <w:rPr>
          <w:rFonts w:ascii="Garamond" w:hAnsi="Garamond" w:cs="Courier New"/>
          <w:sz w:val="20"/>
          <w:szCs w:val="20"/>
        </w:rPr>
        <w:t xml:space="preserve">. Ça change complètement même </w:t>
      </w:r>
      <w:r w:rsidR="00267AF4">
        <w:rPr>
          <w:rFonts w:ascii="Garamond" w:hAnsi="Garamond" w:cs="Courier New"/>
          <w:sz w:val="20"/>
          <w:szCs w:val="20"/>
        </w:rPr>
        <w:t xml:space="preserve">                             </w:t>
      </w:r>
      <w:r w:rsidRPr="00527DD2">
        <w:rPr>
          <w:rFonts w:ascii="Garamond" w:hAnsi="Garamond" w:cs="Courier New"/>
          <w:sz w:val="20"/>
          <w:szCs w:val="20"/>
        </w:rPr>
        <w:t xml:space="preserve">le problème de l’enseignement du langage. Parce que nous voyons maintenant que pour saisir n’importe quel langage, </w:t>
      </w:r>
      <w:r w:rsidR="00267AF4">
        <w:rPr>
          <w:rFonts w:ascii="Garamond" w:hAnsi="Garamond" w:cs="Courier New"/>
          <w:sz w:val="20"/>
          <w:szCs w:val="20"/>
        </w:rPr>
        <w:t xml:space="preserve">                                     </w:t>
      </w:r>
      <w:r w:rsidRPr="00527DD2">
        <w:rPr>
          <w:rFonts w:ascii="Garamond" w:hAnsi="Garamond" w:cs="Courier New"/>
          <w:sz w:val="20"/>
          <w:szCs w:val="20"/>
        </w:rPr>
        <w:t xml:space="preserve">pour apprendre n’importe quelle langue, chaque enfant est préparé, et préparé par un certain modèle inné. </w:t>
      </w:r>
      <w:r w:rsidR="00267AF4">
        <w:rPr>
          <w:rFonts w:ascii="Garamond" w:hAnsi="Garamond" w:cs="Courier New"/>
          <w:sz w:val="20"/>
          <w:szCs w:val="20"/>
        </w:rPr>
        <w:t xml:space="preserve">                                                              </w:t>
      </w:r>
      <w:r w:rsidRPr="00527DD2">
        <w:rPr>
          <w:rFonts w:ascii="Garamond" w:hAnsi="Garamond" w:cs="Courier New"/>
          <w:sz w:val="20"/>
          <w:szCs w:val="20"/>
        </w:rPr>
        <w:t xml:space="preserve">Parce que là, la limite entre la nature et la culture change de place.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On voit, on a pensé que dans la communication des animaux c’est uniquement le phénomène des instincts, uniquement des phénomènes de la nature, tandis que chez l’homme c’est uniquement la question de </w:t>
      </w:r>
      <w:r w:rsidRPr="00527DD2">
        <w:rPr>
          <w:rFonts w:ascii="Garamond" w:hAnsi="Garamond"/>
          <w:i/>
          <w:sz w:val="20"/>
          <w:szCs w:val="20"/>
        </w:rPr>
        <w:t>l’enseignement</w:t>
      </w:r>
      <w:r w:rsidRPr="00527DD2">
        <w:rPr>
          <w:rFonts w:ascii="Garamond" w:hAnsi="Garamond" w:cs="Courier New"/>
          <w:sz w:val="20"/>
          <w:szCs w:val="20"/>
        </w:rPr>
        <w:t xml:space="preserve">, la question de </w:t>
      </w:r>
      <w:r w:rsidRPr="00527DD2">
        <w:rPr>
          <w:rFonts w:ascii="Garamond" w:hAnsi="Garamond"/>
          <w:i/>
          <w:sz w:val="20"/>
          <w:szCs w:val="20"/>
        </w:rPr>
        <w:t>la culture</w:t>
      </w:r>
      <w:r w:rsidRPr="00527DD2">
        <w:rPr>
          <w:rFonts w:ascii="Garamond" w:hAnsi="Garamond" w:cs="Courier New"/>
          <w:sz w:val="20"/>
          <w:szCs w:val="20"/>
        </w:rPr>
        <w:t xml:space="preserve">. </w:t>
      </w:r>
      <w:r w:rsidR="00267AF4">
        <w:rPr>
          <w:rFonts w:ascii="Garamond" w:hAnsi="Garamond" w:cs="Courier New"/>
          <w:sz w:val="20"/>
          <w:szCs w:val="20"/>
        </w:rPr>
        <w:t xml:space="preserve">                                     </w:t>
      </w:r>
      <w:r w:rsidRPr="00527DD2">
        <w:rPr>
          <w:rFonts w:ascii="Garamond" w:hAnsi="Garamond" w:cs="Courier New"/>
          <w:sz w:val="20"/>
          <w:szCs w:val="20"/>
        </w:rPr>
        <w:t xml:space="preserve">Or il se montre que la question est bien plus compliquée : qu’on a chez les animaux un grand rôle de l’apprentissage et d’autre part chez les enfants humains on a un énorme rôle de ce modèle inné, de ces prédispositions, de cette possibilité d’apprendre la langue qui existe à un certain âge dans l’enfant, qui existe quelques mois après sa naissance : la possibilité d’acquérir un code. </w:t>
      </w:r>
    </w:p>
    <w:p w:rsidR="0047305D" w:rsidRPr="00527DD2" w:rsidRDefault="0047305D" w:rsidP="00944484">
      <w:pPr>
        <w:spacing w:before="100" w:beforeAutospacing="1" w:after="100" w:afterAutospacing="1"/>
        <w:rPr>
          <w:rFonts w:ascii="Garamond" w:hAnsi="Garamond" w:cs="Courier New"/>
          <w:sz w:val="20"/>
          <w:szCs w:val="20"/>
        </w:rPr>
      </w:pPr>
      <w:r w:rsidRPr="00527DD2">
        <w:rPr>
          <w:rFonts w:ascii="Garamond" w:hAnsi="Garamond" w:cs="Courier New"/>
          <w:sz w:val="20"/>
          <w:szCs w:val="20"/>
        </w:rPr>
        <w:t>Et que d’autre part</w:t>
      </w:r>
      <w:r w:rsidR="00267AF4">
        <w:rPr>
          <w:rFonts w:ascii="Garamond" w:hAnsi="Garamond" w:cs="Courier New"/>
          <w:sz w:val="20"/>
          <w:szCs w:val="20"/>
        </w:rPr>
        <w:t xml:space="preserve"> - </w:t>
      </w:r>
      <w:r w:rsidR="00245E6C" w:rsidRPr="00527DD2">
        <w:rPr>
          <w:rFonts w:ascii="Garamond" w:hAnsi="Garamond" w:cs="Courier New"/>
          <w:sz w:val="20"/>
          <w:szCs w:val="20"/>
        </w:rPr>
        <w:t>ç</w:t>
      </w:r>
      <w:r w:rsidRPr="00527DD2">
        <w:rPr>
          <w:rFonts w:ascii="Garamond" w:hAnsi="Garamond" w:cs="Courier New"/>
          <w:sz w:val="20"/>
          <w:szCs w:val="20"/>
        </w:rPr>
        <w:t>a c’est un phénomène</w:t>
      </w:r>
      <w:r w:rsidR="00245E6C" w:rsidRPr="00527DD2">
        <w:rPr>
          <w:rFonts w:ascii="Garamond" w:hAnsi="Garamond" w:cs="Courier New"/>
          <w:sz w:val="20"/>
          <w:szCs w:val="20"/>
        </w:rPr>
        <w:t xml:space="preserve"> </w:t>
      </w:r>
      <w:r w:rsidRPr="00527DD2">
        <w:rPr>
          <w:rFonts w:ascii="Garamond" w:hAnsi="Garamond" w:cs="Courier New"/>
          <w:sz w:val="20"/>
          <w:szCs w:val="20"/>
        </w:rPr>
        <w:t xml:space="preserve">beaucoup plus </w:t>
      </w:r>
      <w:r w:rsidR="00944484" w:rsidRPr="00527DD2">
        <w:rPr>
          <w:rFonts w:ascii="Garamond" w:hAnsi="Garamond" w:cs="Courier New"/>
          <w:sz w:val="20"/>
          <w:szCs w:val="20"/>
        </w:rPr>
        <w:t xml:space="preserve">curieux </w:t>
      </w:r>
      <w:r w:rsidR="00245E6C" w:rsidRPr="00527DD2">
        <w:rPr>
          <w:rFonts w:ascii="Garamond" w:hAnsi="Garamond" w:cs="Courier New"/>
          <w:sz w:val="20"/>
          <w:szCs w:val="20"/>
        </w:rPr>
        <w:t>p</w:t>
      </w:r>
      <w:r w:rsidRPr="00527DD2">
        <w:rPr>
          <w:rFonts w:ascii="Garamond" w:hAnsi="Garamond" w:cs="Courier New"/>
          <w:sz w:val="20"/>
          <w:szCs w:val="20"/>
        </w:rPr>
        <w:t>eut</w:t>
      </w:r>
      <w:r w:rsidR="00267AF4">
        <w:rPr>
          <w:rFonts w:ascii="Garamond" w:hAnsi="Garamond" w:cs="Courier New"/>
          <w:sz w:val="20"/>
          <w:szCs w:val="20"/>
        </w:rPr>
        <w:t>-</w:t>
      </w:r>
      <w:r w:rsidRPr="00527DD2">
        <w:rPr>
          <w:rFonts w:ascii="Garamond" w:hAnsi="Garamond" w:cs="Courier New"/>
          <w:sz w:val="20"/>
          <w:szCs w:val="20"/>
        </w:rPr>
        <w:t xml:space="preserve">être </w:t>
      </w:r>
      <w:r w:rsidR="00944484" w:rsidRPr="00527DD2">
        <w:rPr>
          <w:rFonts w:ascii="Garamond" w:hAnsi="Garamond" w:cs="Courier New"/>
          <w:sz w:val="20"/>
          <w:szCs w:val="20"/>
        </w:rPr>
        <w:t>e</w:t>
      </w:r>
      <w:r w:rsidRPr="00527DD2">
        <w:rPr>
          <w:rFonts w:ascii="Garamond" w:hAnsi="Garamond" w:cs="Courier New"/>
          <w:sz w:val="20"/>
          <w:szCs w:val="20"/>
        </w:rPr>
        <w:t>t beaucoup plus ina</w:t>
      </w:r>
      <w:r w:rsidR="00267AF4">
        <w:rPr>
          <w:rFonts w:ascii="Garamond" w:hAnsi="Garamond" w:cs="Courier New"/>
          <w:sz w:val="20"/>
          <w:szCs w:val="20"/>
        </w:rPr>
        <w:t>t</w:t>
      </w:r>
      <w:r w:rsidRPr="00527DD2">
        <w:rPr>
          <w:rFonts w:ascii="Garamond" w:hAnsi="Garamond" w:cs="Courier New"/>
          <w:sz w:val="20"/>
          <w:szCs w:val="20"/>
        </w:rPr>
        <w:t>tendu</w:t>
      </w:r>
      <w:r w:rsidR="00267AF4">
        <w:rPr>
          <w:rFonts w:ascii="Garamond" w:hAnsi="Garamond" w:cs="Courier New"/>
          <w:sz w:val="20"/>
          <w:szCs w:val="20"/>
        </w:rPr>
        <w:t xml:space="preserve"> - </w:t>
      </w:r>
      <w:r w:rsidRPr="00527DD2">
        <w:rPr>
          <w:rFonts w:ascii="Garamond" w:hAnsi="Garamond" w:cs="Courier New"/>
          <w:sz w:val="20"/>
          <w:szCs w:val="20"/>
        </w:rPr>
        <w:t xml:space="preserve">à un certain âge l’enfant perd la capacité d’apprendre sa première langue. Si l’enfant était dans une situation artificielle, où pendant les premières années </w:t>
      </w:r>
      <w:r w:rsidR="00267AF4">
        <w:rPr>
          <w:rFonts w:ascii="Garamond" w:hAnsi="Garamond" w:cs="Courier New"/>
          <w:sz w:val="20"/>
          <w:szCs w:val="20"/>
        </w:rPr>
        <w:t xml:space="preserve">                    </w:t>
      </w:r>
      <w:r w:rsidRPr="00527DD2">
        <w:rPr>
          <w:rFonts w:ascii="Garamond" w:hAnsi="Garamond" w:cs="Courier New"/>
          <w:sz w:val="20"/>
          <w:szCs w:val="20"/>
        </w:rPr>
        <w:t xml:space="preserve">de sa vie où il n’a pas connu un langage humain, il peut toujours le regagner entièrement, mis dans une situation normale, </w:t>
      </w:r>
      <w:r w:rsidR="00267AF4">
        <w:rPr>
          <w:rFonts w:ascii="Garamond" w:hAnsi="Garamond" w:cs="Courier New"/>
          <w:sz w:val="20"/>
          <w:szCs w:val="20"/>
        </w:rPr>
        <w:t xml:space="preserve">                      </w:t>
      </w:r>
      <w:r w:rsidRPr="00527DD2">
        <w:rPr>
          <w:rFonts w:ascii="Garamond" w:hAnsi="Garamond" w:cs="Courier New"/>
          <w:sz w:val="20"/>
          <w:szCs w:val="20"/>
        </w:rPr>
        <w:t xml:space="preserve">jusqu’à </w:t>
      </w:r>
      <w:r w:rsidR="00267AF4">
        <w:rPr>
          <w:rFonts w:ascii="Garamond" w:hAnsi="Garamond" w:cs="Courier New"/>
          <w:sz w:val="20"/>
          <w:szCs w:val="20"/>
        </w:rPr>
        <w:t>-</w:t>
      </w:r>
      <w:r w:rsidRPr="00527DD2">
        <w:rPr>
          <w:rFonts w:ascii="Garamond" w:hAnsi="Garamond" w:cs="Courier New"/>
          <w:sz w:val="20"/>
          <w:szCs w:val="20"/>
        </w:rPr>
        <w:t xml:space="preserve"> à peu près </w:t>
      </w:r>
      <w:r w:rsidR="00267AF4">
        <w:rPr>
          <w:rFonts w:ascii="Garamond" w:hAnsi="Garamond" w:cs="Courier New"/>
          <w:sz w:val="20"/>
          <w:szCs w:val="20"/>
        </w:rPr>
        <w:t>-</w:t>
      </w:r>
      <w:r w:rsidRPr="00527DD2">
        <w:rPr>
          <w:rFonts w:ascii="Garamond" w:hAnsi="Garamond" w:cs="Courier New"/>
          <w:sz w:val="20"/>
          <w:szCs w:val="20"/>
        </w:rPr>
        <w:t xml:space="preserve"> </w:t>
      </w:r>
      <w:r w:rsidRPr="00267AF4">
        <w:rPr>
          <w:rFonts w:ascii="Garamond" w:hAnsi="Garamond" w:cs="Courier New"/>
          <w:sz w:val="18"/>
          <w:szCs w:val="18"/>
        </w:rPr>
        <w:t>7</w:t>
      </w:r>
      <w:r w:rsidRPr="00527DD2">
        <w:rPr>
          <w:rFonts w:ascii="Garamond" w:hAnsi="Garamond" w:cs="Courier New"/>
          <w:sz w:val="20"/>
          <w:szCs w:val="20"/>
        </w:rPr>
        <w:t xml:space="preserve"> ans. Après </w:t>
      </w:r>
      <w:r w:rsidR="00267AF4" w:rsidRPr="00267AF4">
        <w:rPr>
          <w:rFonts w:ascii="Garamond" w:hAnsi="Garamond" w:cs="Courier New"/>
          <w:sz w:val="18"/>
          <w:szCs w:val="18"/>
        </w:rPr>
        <w:t>7</w:t>
      </w:r>
      <w:r w:rsidRPr="00527DD2">
        <w:rPr>
          <w:rFonts w:ascii="Garamond" w:hAnsi="Garamond" w:cs="Courier New"/>
          <w:sz w:val="20"/>
          <w:szCs w:val="20"/>
        </w:rPr>
        <w:t xml:space="preserve"> ans il ne sera jamais plus capable d’apprendre la première langue.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Tous ces phénomènes sont importants et tous ces phénomènes nous montrent que nous devons analyser chaque étape de l’acquisition du langage, du point de vue des phénomènes biologiques, psychologiques et intrinsèquement </w:t>
      </w:r>
      <w:r w:rsidRPr="00527DD2">
        <w:rPr>
          <w:rFonts w:ascii="Garamond" w:hAnsi="Garamond"/>
          <w:i/>
          <w:sz w:val="20"/>
          <w:szCs w:val="20"/>
        </w:rPr>
        <w:t>linguistiques</w:t>
      </w:r>
      <w:r w:rsidRPr="00527DD2">
        <w:rPr>
          <w:rFonts w:ascii="Garamond" w:hAnsi="Garamond" w:cs="Courier New"/>
          <w:sz w:val="20"/>
          <w:szCs w:val="20"/>
        </w:rPr>
        <w:t xml:space="preserv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Permettez</w:t>
      </w:r>
      <w:r w:rsidR="00267AF4">
        <w:rPr>
          <w:rFonts w:ascii="Garamond" w:hAnsi="Garamond" w:cs="Courier New"/>
          <w:sz w:val="20"/>
          <w:szCs w:val="20"/>
        </w:rPr>
        <w:t>-</w:t>
      </w:r>
      <w:r w:rsidRPr="00527DD2">
        <w:rPr>
          <w:rFonts w:ascii="Garamond" w:hAnsi="Garamond" w:cs="Courier New"/>
          <w:sz w:val="20"/>
          <w:szCs w:val="20"/>
        </w:rPr>
        <w:t>moi de m’arrêter à deux ou</w:t>
      </w:r>
      <w:r w:rsidRPr="00527DD2">
        <w:rPr>
          <w:rStyle w:val="Accentuation"/>
          <w:rFonts w:ascii="Garamond" w:hAnsi="Garamond" w:cs="Courier New"/>
          <w:sz w:val="20"/>
          <w:szCs w:val="20"/>
        </w:rPr>
        <w:t xml:space="preserve"> </w:t>
      </w:r>
      <w:r w:rsidRPr="00527DD2">
        <w:rPr>
          <w:rStyle w:val="Accentuation"/>
          <w:rFonts w:ascii="Garamond" w:hAnsi="Garamond" w:cs="Courier New"/>
          <w:i w:val="0"/>
          <w:iCs w:val="0"/>
          <w:sz w:val="20"/>
          <w:szCs w:val="20"/>
        </w:rPr>
        <w:t>trois</w:t>
      </w:r>
      <w:r w:rsidRPr="00527DD2">
        <w:rPr>
          <w:rFonts w:ascii="Garamond" w:hAnsi="Garamond" w:cs="Courier New"/>
          <w:sz w:val="20"/>
          <w:szCs w:val="20"/>
        </w:rPr>
        <w:t xml:space="preserve"> problèmes</w:t>
      </w:r>
      <w:r w:rsidR="00267AF4">
        <w:rPr>
          <w:rFonts w:ascii="Garamond" w:hAnsi="Garamond" w:cs="Courier New"/>
          <w:sz w:val="20"/>
          <w:szCs w:val="20"/>
        </w:rPr>
        <w:t xml:space="preserve"> </w:t>
      </w:r>
      <w:r w:rsidRPr="00527DD2">
        <w:rPr>
          <w:rFonts w:ascii="Garamond" w:hAnsi="Garamond" w:cs="Courier New"/>
          <w:sz w:val="20"/>
          <w:szCs w:val="20"/>
        </w:rPr>
        <w:t>qui ont été touchés ici.</w:t>
      </w:r>
      <w:r w:rsidR="00944484" w:rsidRPr="00527DD2">
        <w:rPr>
          <w:rFonts w:ascii="Garamond" w:hAnsi="Garamond" w:cs="Courier New"/>
          <w:sz w:val="20"/>
          <w:szCs w:val="20"/>
        </w:rPr>
        <w:t xml:space="preserve"> </w:t>
      </w:r>
      <w:r w:rsidRPr="00527DD2">
        <w:rPr>
          <w:rFonts w:ascii="Garamond" w:hAnsi="Garamond" w:cs="Courier New"/>
          <w:sz w:val="20"/>
          <w:szCs w:val="20"/>
        </w:rPr>
        <w:t>Il y a</w:t>
      </w:r>
      <w:r w:rsidR="00267AF4">
        <w:rPr>
          <w:rFonts w:ascii="Garamond" w:hAnsi="Garamond" w:cs="Courier New"/>
          <w:sz w:val="20"/>
          <w:szCs w:val="20"/>
        </w:rPr>
        <w:t xml:space="preserve">, </w:t>
      </w:r>
      <w:r w:rsidR="00944484" w:rsidRPr="00527DD2">
        <w:rPr>
          <w:rFonts w:ascii="Garamond" w:hAnsi="Garamond" w:cs="Courier New"/>
          <w:sz w:val="20"/>
          <w:szCs w:val="20"/>
        </w:rPr>
        <w:t>q</w:t>
      </w:r>
      <w:r w:rsidRPr="00527DD2">
        <w:rPr>
          <w:rFonts w:ascii="Garamond" w:hAnsi="Garamond" w:cs="Courier New"/>
          <w:sz w:val="20"/>
          <w:szCs w:val="20"/>
        </w:rPr>
        <w:t>uand l’enfant commence à parler, à employer les mots</w:t>
      </w:r>
      <w:r w:rsidR="00702CA4">
        <w:rPr>
          <w:rFonts w:ascii="Garamond" w:hAnsi="Garamond" w:cs="Courier New"/>
          <w:sz w:val="20"/>
          <w:szCs w:val="20"/>
        </w:rPr>
        <w:t xml:space="preserve"> - </w:t>
      </w:r>
      <w:r w:rsidRPr="00527DD2">
        <w:rPr>
          <w:rFonts w:ascii="Garamond" w:hAnsi="Garamond" w:cs="Courier New"/>
          <w:sz w:val="20"/>
          <w:szCs w:val="20"/>
        </w:rPr>
        <w:t xml:space="preserve">il y a deux phénomènes tout à fait révolutionnaires du point de vue de la mentalité de l’enfant. L’une de ces étapes c’est l’étape de l’acquisition des pronoms personnels. </w:t>
      </w:r>
      <w:r w:rsidRPr="00702CA4">
        <w:rPr>
          <w:rFonts w:ascii="Garamond" w:hAnsi="Garamond" w:cs="Courier New"/>
          <w:color w:val="C00000"/>
          <w:sz w:val="12"/>
          <w:szCs w:val="12"/>
        </w:rPr>
        <w:t>[</w:t>
      </w:r>
      <w:r w:rsidR="00702CA4">
        <w:rPr>
          <w:rFonts w:ascii="Garamond" w:hAnsi="Garamond" w:cs="Courier New"/>
          <w:color w:val="C00000"/>
          <w:sz w:val="12"/>
          <w:szCs w:val="12"/>
        </w:rPr>
        <w:t>...</w:t>
      </w:r>
      <w:r w:rsidRPr="00702CA4">
        <w:rPr>
          <w:rFonts w:ascii="Garamond" w:hAnsi="Garamond" w:cs="Courier New"/>
          <w:color w:val="C00000"/>
          <w:sz w:val="12"/>
          <w:szCs w:val="12"/>
        </w:rPr>
        <w:t>]</w:t>
      </w:r>
      <w:r w:rsidRPr="00527DD2">
        <w:rPr>
          <w:rFonts w:ascii="Garamond" w:hAnsi="Garamond" w:cs="Courier New"/>
          <w:sz w:val="20"/>
          <w:szCs w:val="20"/>
        </w:rPr>
        <w:t xml:space="preserve"> C’est une énorme généralisation, c’est un énorme échange, c’est </w:t>
      </w:r>
      <w:r w:rsidRPr="00527DD2">
        <w:rPr>
          <w:rStyle w:val="lev"/>
          <w:rFonts w:ascii="Garamond" w:hAnsi="Garamond" w:cs="Courier New"/>
          <w:b w:val="0"/>
          <w:bCs w:val="0"/>
          <w:sz w:val="20"/>
          <w:szCs w:val="20"/>
        </w:rPr>
        <w:t>la possibilité d’être moi en un instant, et d’entendre</w:t>
      </w:r>
      <w:r w:rsidRPr="00527DD2">
        <w:rPr>
          <w:rStyle w:val="Accentuation"/>
          <w:rFonts w:ascii="Garamond" w:hAnsi="Garamond" w:cs="Courier New"/>
          <w:sz w:val="20"/>
          <w:szCs w:val="20"/>
        </w:rPr>
        <w:t xml:space="preserve"> </w:t>
      </w:r>
      <w:r w:rsidRPr="00527DD2">
        <w:rPr>
          <w:rStyle w:val="Accentuation"/>
          <w:rFonts w:ascii="Garamond" w:hAnsi="Garamond" w:cs="Courier New"/>
          <w:i w:val="0"/>
          <w:iCs w:val="0"/>
          <w:sz w:val="20"/>
          <w:szCs w:val="20"/>
        </w:rPr>
        <w:t>l’Autre</w:t>
      </w:r>
      <w:r w:rsidRPr="00527DD2">
        <w:rPr>
          <w:rStyle w:val="lev"/>
          <w:rFonts w:ascii="Garamond" w:hAnsi="Garamond" w:cs="Courier New"/>
          <w:b w:val="0"/>
          <w:bCs w:val="0"/>
          <w:sz w:val="20"/>
          <w:szCs w:val="20"/>
        </w:rPr>
        <w:t xml:space="preserve"> devenir</w:t>
      </w:r>
      <w:r w:rsidRPr="00527DD2">
        <w:rPr>
          <w:rStyle w:val="Accentuation"/>
          <w:rFonts w:ascii="Garamond" w:hAnsi="Garamond" w:cs="Courier New"/>
          <w:sz w:val="20"/>
          <w:szCs w:val="20"/>
        </w:rPr>
        <w:t xml:space="preserve"> </w:t>
      </w:r>
      <w:r w:rsidRPr="00527DD2">
        <w:rPr>
          <w:rStyle w:val="lev"/>
          <w:rFonts w:ascii="Garamond" w:hAnsi="Garamond" w:cs="Courier New"/>
          <w:b w:val="0"/>
          <w:bCs w:val="0"/>
          <w:iCs/>
          <w:sz w:val="20"/>
          <w:szCs w:val="20"/>
        </w:rPr>
        <w:t>moi</w:t>
      </w:r>
      <w:r w:rsidRPr="00527DD2">
        <w:rPr>
          <w:rStyle w:val="Accentuation"/>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Vous connaissez cette discussion entre</w:t>
      </w:r>
      <w:r w:rsidRPr="00527DD2">
        <w:rPr>
          <w:rStyle w:val="lev"/>
          <w:rFonts w:ascii="Garamond" w:hAnsi="Garamond" w:cs="Courier New"/>
          <w:b w:val="0"/>
          <w:bCs w:val="0"/>
          <w:sz w:val="20"/>
          <w:szCs w:val="20"/>
        </w:rPr>
        <w:t xml:space="preserve"> les</w:t>
      </w:r>
      <w:r w:rsidRPr="00527DD2">
        <w:rPr>
          <w:rFonts w:ascii="Garamond" w:hAnsi="Garamond" w:cs="Courier New"/>
          <w:sz w:val="20"/>
          <w:szCs w:val="20"/>
        </w:rPr>
        <w:t xml:space="preserve"> enfants qui</w:t>
      </w:r>
      <w:r w:rsidR="00245E6C" w:rsidRPr="00527DD2">
        <w:rPr>
          <w:rFonts w:ascii="Garamond" w:hAnsi="Garamond" w:cs="Courier New"/>
          <w:sz w:val="20"/>
          <w:szCs w:val="20"/>
        </w:rPr>
        <w:t>,</w:t>
      </w:r>
      <w:r w:rsidRPr="00527DD2">
        <w:rPr>
          <w:rFonts w:ascii="Garamond" w:hAnsi="Garamond" w:cs="Courier New"/>
          <w:sz w:val="20"/>
          <w:szCs w:val="20"/>
        </w:rPr>
        <w:t xml:space="preserve"> lorsqu’ils apprennent les pronoms</w:t>
      </w:r>
      <w:r w:rsidR="00245E6C" w:rsidRPr="00527DD2">
        <w:rPr>
          <w:rFonts w:ascii="Garamond" w:hAnsi="Garamond" w:cs="Courier New"/>
          <w:sz w:val="20"/>
          <w:szCs w:val="20"/>
        </w:rPr>
        <w:t>,</w:t>
      </w:r>
      <w:r w:rsidRPr="00527DD2">
        <w:rPr>
          <w:rFonts w:ascii="Garamond" w:hAnsi="Garamond" w:cs="Courier New"/>
          <w:sz w:val="20"/>
          <w:szCs w:val="20"/>
        </w:rPr>
        <w:t xml:space="preserve"> disent : ce n’est pas toi qui es moi, </w:t>
      </w:r>
      <w:r w:rsidR="00702CA4">
        <w:rPr>
          <w:rFonts w:ascii="Garamond" w:hAnsi="Garamond" w:cs="Courier New"/>
          <w:sz w:val="20"/>
          <w:szCs w:val="20"/>
        </w:rPr>
        <w:t xml:space="preserve">                        </w:t>
      </w:r>
      <w:r w:rsidRPr="00527DD2">
        <w:rPr>
          <w:rFonts w:ascii="Garamond" w:hAnsi="Garamond" w:cs="Courier New"/>
          <w:sz w:val="20"/>
          <w:szCs w:val="20"/>
        </w:rPr>
        <w:t xml:space="preserve">c’est moi qui </w:t>
      </w:r>
      <w:proofErr w:type="gramStart"/>
      <w:r w:rsidRPr="00527DD2">
        <w:rPr>
          <w:rFonts w:ascii="Garamond" w:hAnsi="Garamond" w:cs="Courier New"/>
          <w:sz w:val="20"/>
          <w:szCs w:val="20"/>
        </w:rPr>
        <w:t>est</w:t>
      </w:r>
      <w:proofErr w:type="gramEnd"/>
      <w:r w:rsidRPr="00527DD2">
        <w:rPr>
          <w:rFonts w:ascii="Garamond" w:hAnsi="Garamond" w:cs="Courier New"/>
          <w:sz w:val="20"/>
          <w:szCs w:val="20"/>
        </w:rPr>
        <w:t xml:space="preserve"> moi et toi tu n’es que toi etc… Et d’autre part, </w:t>
      </w:r>
      <w:r w:rsidRPr="00527DD2">
        <w:rPr>
          <w:rStyle w:val="lev"/>
          <w:rFonts w:ascii="Garamond" w:hAnsi="Garamond" w:cs="Courier New"/>
          <w:b w:val="0"/>
          <w:bCs w:val="0"/>
          <w:sz w:val="20"/>
          <w:szCs w:val="20"/>
        </w:rPr>
        <w:t>l’incapacité de certains enfants</w:t>
      </w:r>
      <w:r w:rsidR="00245E6C" w:rsidRPr="00527DD2">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 quand ils ont appris le pronom </w:t>
      </w:r>
      <w:r w:rsidR="00702CA4">
        <w:rPr>
          <w:rStyle w:val="lev"/>
          <w:rFonts w:ascii="Garamond" w:hAnsi="Garamond" w:cs="Courier New"/>
          <w:b w:val="0"/>
          <w:bCs w:val="0"/>
          <w:sz w:val="20"/>
          <w:szCs w:val="20"/>
        </w:rPr>
        <w:t xml:space="preserve">                            </w:t>
      </w:r>
      <w:r w:rsidRPr="00527DD2">
        <w:rPr>
          <w:rStyle w:val="lev"/>
          <w:rFonts w:ascii="Garamond" w:hAnsi="Garamond" w:cs="Courier New"/>
          <w:b w:val="0"/>
          <w:bCs w:val="0"/>
          <w:sz w:val="20"/>
          <w:szCs w:val="20"/>
        </w:rPr>
        <w:t>de la première personne</w:t>
      </w:r>
      <w:r w:rsidR="00245E6C" w:rsidRPr="00527DD2">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 de parler d’eux</w:t>
      </w:r>
      <w:r w:rsidR="00702CA4">
        <w:rPr>
          <w:rStyle w:val="lev"/>
          <w:rFonts w:ascii="Garamond" w:hAnsi="Garamond" w:cs="Courier New"/>
          <w:b w:val="0"/>
          <w:bCs w:val="0"/>
          <w:sz w:val="20"/>
          <w:szCs w:val="20"/>
        </w:rPr>
        <w:t>-</w:t>
      </w:r>
      <w:r w:rsidRPr="00527DD2">
        <w:rPr>
          <w:rStyle w:val="lev"/>
          <w:rFonts w:ascii="Garamond" w:hAnsi="Garamond" w:cs="Courier New"/>
          <w:b w:val="0"/>
          <w:bCs w:val="0"/>
          <w:sz w:val="20"/>
          <w:szCs w:val="20"/>
        </w:rPr>
        <w:t>mêmes et de dire leur propre nom</w:t>
      </w:r>
      <w:r w:rsidRPr="00527DD2">
        <w:rPr>
          <w:rFonts w:ascii="Garamond" w:hAnsi="Garamond" w:cs="Courier New"/>
          <w:sz w:val="20"/>
          <w:szCs w:val="20"/>
        </w:rPr>
        <w:t>, car l’enfant pour lui</w:t>
      </w:r>
      <w:r w:rsidR="00702CA4">
        <w:rPr>
          <w:rFonts w:ascii="Garamond" w:hAnsi="Garamond" w:cs="Courier New"/>
          <w:sz w:val="20"/>
          <w:szCs w:val="20"/>
        </w:rPr>
        <w:t>-</w:t>
      </w:r>
      <w:r w:rsidRPr="00527DD2">
        <w:rPr>
          <w:rFonts w:ascii="Garamond" w:hAnsi="Garamond" w:cs="Courier New"/>
          <w:sz w:val="20"/>
          <w:szCs w:val="20"/>
        </w:rPr>
        <w:t xml:space="preserve">même n’est que </w:t>
      </w:r>
      <w:r w:rsidRPr="00527DD2">
        <w:rPr>
          <w:rFonts w:ascii="Garamond" w:hAnsi="Garamond" w:cs="Courier New"/>
          <w:iCs/>
          <w:sz w:val="20"/>
          <w:szCs w:val="20"/>
        </w:rPr>
        <w:t>moi</w:t>
      </w:r>
      <w:r w:rsidRPr="00527DD2">
        <w:rPr>
          <w:rFonts w:ascii="Garamond" w:hAnsi="Garamond" w:cs="Courier New"/>
          <w:sz w:val="20"/>
          <w:szCs w:val="20"/>
        </w:rPr>
        <w:t xml:space="preserv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Toutes ces choses là changent l’enfant complètement. </w:t>
      </w:r>
    </w:p>
    <w:p w:rsidR="0047305D" w:rsidRPr="00527DD2" w:rsidRDefault="0047305D">
      <w:pPr>
        <w:spacing w:before="100" w:beforeAutospacing="1" w:after="100" w:afterAutospacing="1"/>
        <w:rPr>
          <w:rFonts w:ascii="Garamond" w:hAnsi="Garamond" w:cs="Courier New"/>
          <w:color w:val="000000"/>
          <w:sz w:val="20"/>
          <w:szCs w:val="20"/>
        </w:rPr>
      </w:pPr>
      <w:r w:rsidRPr="00527DD2">
        <w:rPr>
          <w:rFonts w:ascii="Garamond" w:hAnsi="Garamond" w:cs="Courier New"/>
          <w:sz w:val="20"/>
          <w:szCs w:val="20"/>
        </w:rPr>
        <w:t>Je me souviens quand le professeur et M</w:t>
      </w:r>
      <w:r w:rsidRPr="00527DD2">
        <w:rPr>
          <w:rFonts w:ascii="Garamond" w:hAnsi="Garamond" w:cs="Courier New"/>
          <w:sz w:val="20"/>
          <w:szCs w:val="20"/>
          <w:vertAlign w:val="superscript"/>
        </w:rPr>
        <w:t>me</w:t>
      </w:r>
      <w:r w:rsidRPr="00527DD2">
        <w:rPr>
          <w:rFonts w:ascii="Garamond" w:hAnsi="Garamond" w:cs="Courier New"/>
          <w:sz w:val="20"/>
          <w:szCs w:val="20"/>
        </w:rPr>
        <w:t xml:space="preserve"> KATZ, des psychologues allemands qui ont été au début de la dernière guerre à Stockholm et qui se sont beaucoup occupés de la psychologie de l’enfance… ils m’ont montré un enfant qui était </w:t>
      </w:r>
      <w:r w:rsidRPr="00527DD2">
        <w:rPr>
          <w:rFonts w:ascii="Garamond" w:hAnsi="Garamond" w:cs="Courier New"/>
          <w:color w:val="000000"/>
          <w:sz w:val="20"/>
          <w:szCs w:val="20"/>
        </w:rPr>
        <w:t>égocentrique d’une façon étonnante, il voulait tout dominer, il habitait toutes les maisons, il voulait avoir tous les jouets à lui, etc…</w:t>
      </w:r>
      <w:r w:rsidR="00702CA4">
        <w:rPr>
          <w:rFonts w:ascii="Garamond" w:hAnsi="Garamond" w:cs="Courier New"/>
          <w:color w:val="000000"/>
          <w:sz w:val="20"/>
          <w:szCs w:val="20"/>
        </w:rPr>
        <w:t xml:space="preserve"> </w:t>
      </w:r>
      <w:r w:rsidRPr="00527DD2">
        <w:rPr>
          <w:rFonts w:ascii="Garamond" w:hAnsi="Garamond" w:cs="Courier New"/>
          <w:color w:val="000000"/>
          <w:sz w:val="20"/>
          <w:szCs w:val="20"/>
        </w:rPr>
        <w:t>Alors,</w:t>
      </w:r>
      <w:r w:rsidR="00245E6C" w:rsidRPr="00527DD2">
        <w:rPr>
          <w:rFonts w:ascii="Garamond" w:hAnsi="Garamond" w:cs="Courier New"/>
          <w:color w:val="000000"/>
          <w:sz w:val="20"/>
          <w:szCs w:val="20"/>
        </w:rPr>
        <w:t xml:space="preserve"> </w:t>
      </w:r>
      <w:r w:rsidRPr="00527DD2">
        <w:rPr>
          <w:rFonts w:ascii="Garamond" w:hAnsi="Garamond" w:cs="Courier New"/>
          <w:color w:val="000000"/>
          <w:sz w:val="20"/>
          <w:szCs w:val="20"/>
        </w:rPr>
        <w:t>j’ai un peu étudié, du point de vue linguistique,</w:t>
      </w:r>
      <w:r w:rsidR="00702CA4">
        <w:rPr>
          <w:rFonts w:ascii="Garamond" w:hAnsi="Garamond" w:cs="Courier New"/>
          <w:color w:val="000000"/>
          <w:sz w:val="20"/>
          <w:szCs w:val="20"/>
        </w:rPr>
        <w:t xml:space="preserve"> </w:t>
      </w:r>
      <w:r w:rsidRPr="00527DD2">
        <w:rPr>
          <w:rFonts w:ascii="Garamond" w:hAnsi="Garamond" w:cs="Courier New"/>
          <w:color w:val="000000"/>
          <w:sz w:val="20"/>
          <w:szCs w:val="20"/>
        </w:rPr>
        <w:t xml:space="preserve">cet enfant. J’ai vu qu’il n’avait aucune trace de pronom personnel. J’ai dit : </w:t>
      </w:r>
      <w:r w:rsidRPr="00702CA4">
        <w:rPr>
          <w:rFonts w:ascii="Garamond" w:hAnsi="Garamond" w:cs="Courier New"/>
          <w:i/>
          <w:color w:val="000000"/>
          <w:sz w:val="20"/>
          <w:szCs w:val="20"/>
        </w:rPr>
        <w:t>enseignez</w:t>
      </w:r>
      <w:r w:rsidR="00702CA4" w:rsidRPr="00702CA4">
        <w:rPr>
          <w:rFonts w:ascii="Garamond" w:hAnsi="Garamond" w:cs="Courier New"/>
          <w:i/>
          <w:color w:val="000000"/>
          <w:sz w:val="20"/>
          <w:szCs w:val="20"/>
        </w:rPr>
        <w:t>-</w:t>
      </w:r>
      <w:r w:rsidRPr="00702CA4">
        <w:rPr>
          <w:rFonts w:ascii="Garamond" w:hAnsi="Garamond" w:cs="Courier New"/>
          <w:i/>
          <w:color w:val="000000"/>
          <w:sz w:val="20"/>
          <w:szCs w:val="20"/>
        </w:rPr>
        <w:t>lui le p</w:t>
      </w:r>
      <w:r w:rsidR="00702CA4" w:rsidRPr="00702CA4">
        <w:rPr>
          <w:rFonts w:ascii="Garamond" w:hAnsi="Garamond" w:cs="Courier New"/>
          <w:i/>
          <w:color w:val="000000"/>
          <w:sz w:val="20"/>
          <w:szCs w:val="20"/>
        </w:rPr>
        <w:t>ronom personnel</w:t>
      </w:r>
      <w:r w:rsidR="00702CA4">
        <w:rPr>
          <w:rFonts w:ascii="Garamond" w:hAnsi="Garamond" w:cs="Courier New"/>
          <w:color w:val="000000"/>
          <w:sz w:val="20"/>
          <w:szCs w:val="20"/>
        </w:rPr>
        <w:t xml:space="preserve">, </w:t>
      </w:r>
      <w:r w:rsidRPr="00527DD2">
        <w:rPr>
          <w:rFonts w:ascii="Garamond" w:hAnsi="Garamond" w:cs="Courier New"/>
          <w:color w:val="000000"/>
          <w:sz w:val="20"/>
          <w:szCs w:val="20"/>
        </w:rPr>
        <w:t>il saura ses limites parce qu’il saura que ce n</w:t>
      </w:r>
      <w:r w:rsidR="00702CA4">
        <w:rPr>
          <w:rFonts w:ascii="Garamond" w:hAnsi="Garamond" w:cs="Courier New"/>
          <w:color w:val="000000"/>
          <w:sz w:val="20"/>
          <w:szCs w:val="20"/>
        </w:rPr>
        <w:t xml:space="preserve">’est pas lui qui est l’unique. </w:t>
      </w:r>
      <w:r w:rsidRPr="00527DD2">
        <w:rPr>
          <w:rFonts w:ascii="Garamond" w:hAnsi="Garamond" w:cs="Courier New"/>
          <w:color w:val="000000"/>
          <w:sz w:val="20"/>
          <w:szCs w:val="20"/>
        </w:rPr>
        <w:t>Il y a là l’échange, il y a différents moments, quand l’un est moi et l’autre est moi, etc. Le</w:t>
      </w:r>
      <w:r w:rsidRPr="00527DD2">
        <w:rPr>
          <w:rStyle w:val="Accentuation"/>
          <w:rFonts w:ascii="Garamond" w:hAnsi="Garamond" w:cs="Courier New"/>
          <w:color w:val="000000"/>
          <w:sz w:val="20"/>
          <w:szCs w:val="20"/>
        </w:rPr>
        <w:t xml:space="preserve"> </w:t>
      </w:r>
      <w:r w:rsidRPr="00527DD2">
        <w:rPr>
          <w:rStyle w:val="Accentuation"/>
          <w:rFonts w:ascii="Garamond" w:hAnsi="Garamond" w:cs="Courier New"/>
          <w:i w:val="0"/>
          <w:color w:val="000000"/>
          <w:sz w:val="20"/>
          <w:szCs w:val="20"/>
        </w:rPr>
        <w:t>moi</w:t>
      </w:r>
      <w:r w:rsidRPr="00527DD2">
        <w:rPr>
          <w:rFonts w:ascii="Garamond" w:hAnsi="Garamond" w:cs="Courier New"/>
          <w:color w:val="000000"/>
          <w:sz w:val="20"/>
          <w:szCs w:val="20"/>
        </w:rPr>
        <w:t xml:space="preserve"> ce n’est que l’auteur du message en question.</w:t>
      </w:r>
      <w:r w:rsidR="00245E6C" w:rsidRPr="00527DD2">
        <w:rPr>
          <w:rFonts w:ascii="Garamond" w:hAnsi="Garamond" w:cs="Courier New"/>
          <w:color w:val="000000"/>
          <w:sz w:val="20"/>
          <w:szCs w:val="20"/>
        </w:rPr>
        <w:t xml:space="preserve"> </w:t>
      </w:r>
      <w:r w:rsidRPr="00527DD2">
        <w:rPr>
          <w:rFonts w:ascii="Garamond" w:hAnsi="Garamond" w:cs="Courier New"/>
          <w:color w:val="000000"/>
          <w:sz w:val="20"/>
          <w:szCs w:val="20"/>
        </w:rPr>
        <w:t>Et vraiment, ça a marché.</w:t>
      </w:r>
    </w:p>
    <w:p w:rsidR="0093366B" w:rsidRDefault="0047305D" w:rsidP="0093366B">
      <w:pPr>
        <w:rPr>
          <w:rFonts w:ascii="Garamond" w:hAnsi="Garamond"/>
          <w:sz w:val="20"/>
          <w:szCs w:val="20"/>
        </w:rPr>
      </w:pPr>
      <w:r w:rsidRPr="0093366B">
        <w:rPr>
          <w:rFonts w:ascii="Garamond" w:hAnsi="Garamond"/>
          <w:sz w:val="20"/>
          <w:szCs w:val="20"/>
        </w:rPr>
        <w:t>Maintenant, il y a une autre opération, une autre opération qui me paraît une autre question du changement dans la vie linguistique d’un enfant, qui est un changement énorme.</w:t>
      </w:r>
      <w:r w:rsidR="00702CA4" w:rsidRPr="0093366B">
        <w:rPr>
          <w:rFonts w:ascii="Garamond" w:hAnsi="Garamond"/>
          <w:sz w:val="20"/>
          <w:szCs w:val="20"/>
        </w:rPr>
        <w:t xml:space="preserve"> </w:t>
      </w:r>
      <w:r w:rsidRPr="0093366B">
        <w:rPr>
          <w:rFonts w:ascii="Garamond" w:hAnsi="Garamond"/>
          <w:sz w:val="20"/>
          <w:szCs w:val="20"/>
        </w:rPr>
        <w:t>Il y a un cas très connu, on le trouve dans les descriptifs les plus différents, dans les pays les plus différents. Un enfant de 3 ans qui accourt vers son père et dit :  « </w:t>
      </w:r>
      <w:r w:rsidR="00245E6C" w:rsidRPr="0093366B">
        <w:rPr>
          <w:rFonts w:ascii="Garamond" w:hAnsi="Garamond"/>
          <w:i/>
          <w:sz w:val="20"/>
          <w:szCs w:val="20"/>
        </w:rPr>
        <w:t>L</w:t>
      </w:r>
      <w:r w:rsidRPr="0093366B">
        <w:rPr>
          <w:rFonts w:ascii="Garamond" w:hAnsi="Garamond"/>
          <w:i/>
          <w:sz w:val="20"/>
          <w:szCs w:val="20"/>
        </w:rPr>
        <w:t>e chat aboie</w:t>
      </w:r>
      <w:r w:rsidRPr="0093366B">
        <w:rPr>
          <w:rFonts w:ascii="Garamond" w:hAnsi="Garamond"/>
          <w:sz w:val="20"/>
          <w:szCs w:val="20"/>
        </w:rPr>
        <w:t xml:space="preserve"> </w:t>
      </w:r>
      <w:r w:rsidR="00702CA4" w:rsidRPr="0093366B">
        <w:rPr>
          <w:rFonts w:ascii="Garamond" w:hAnsi="Garamond"/>
          <w:sz w:val="20"/>
          <w:szCs w:val="20"/>
        </w:rPr>
        <w:t>-</w:t>
      </w:r>
      <w:r w:rsidR="00245E6C" w:rsidRPr="0093366B">
        <w:rPr>
          <w:rFonts w:ascii="Garamond" w:hAnsi="Garamond"/>
          <w:sz w:val="20"/>
          <w:szCs w:val="20"/>
        </w:rPr>
        <w:t xml:space="preserve"> </w:t>
      </w:r>
      <w:r w:rsidRPr="0093366B">
        <w:rPr>
          <w:rFonts w:ascii="Garamond" w:hAnsi="Garamond"/>
          <w:sz w:val="20"/>
          <w:szCs w:val="20"/>
        </w:rPr>
        <w:t>ou</w:t>
      </w:r>
      <w:r w:rsidR="00245E6C" w:rsidRPr="0093366B">
        <w:rPr>
          <w:rFonts w:ascii="Garamond" w:hAnsi="Garamond"/>
          <w:sz w:val="20"/>
          <w:szCs w:val="20"/>
        </w:rPr>
        <w:t xml:space="preserve"> </w:t>
      </w:r>
      <w:r w:rsidRPr="0093366B">
        <w:rPr>
          <w:rFonts w:ascii="Garamond" w:hAnsi="Garamond"/>
          <w:sz w:val="20"/>
          <w:szCs w:val="20"/>
        </w:rPr>
        <w:t>n’importe !</w:t>
      </w:r>
      <w:r w:rsidR="00245E6C" w:rsidRPr="0093366B">
        <w:rPr>
          <w:rFonts w:ascii="Garamond" w:hAnsi="Garamond"/>
          <w:sz w:val="20"/>
          <w:szCs w:val="20"/>
        </w:rPr>
        <w:t xml:space="preserve"> </w:t>
      </w:r>
      <w:r w:rsidR="00702CA4" w:rsidRPr="0093366B">
        <w:rPr>
          <w:rFonts w:ascii="Garamond" w:hAnsi="Garamond"/>
          <w:sz w:val="20"/>
          <w:szCs w:val="20"/>
        </w:rPr>
        <w:t>-</w:t>
      </w:r>
      <w:r w:rsidRPr="0093366B">
        <w:rPr>
          <w:rFonts w:ascii="Garamond" w:hAnsi="Garamond"/>
          <w:sz w:val="20"/>
          <w:szCs w:val="20"/>
        </w:rPr>
        <w:t xml:space="preserve"> </w:t>
      </w:r>
      <w:r w:rsidRPr="0093366B">
        <w:rPr>
          <w:rFonts w:ascii="Garamond" w:hAnsi="Garamond"/>
          <w:i/>
          <w:sz w:val="20"/>
          <w:szCs w:val="20"/>
        </w:rPr>
        <w:t>le chat : ouah, auah</w:t>
      </w:r>
      <w:r w:rsidRPr="0093366B">
        <w:rPr>
          <w:rFonts w:ascii="Garamond" w:hAnsi="Garamond"/>
          <w:sz w:val="20"/>
          <w:szCs w:val="20"/>
        </w:rPr>
        <w:t> ».</w:t>
      </w:r>
      <w:r w:rsidR="00702CA4" w:rsidRPr="0093366B">
        <w:rPr>
          <w:rFonts w:ascii="Garamond" w:hAnsi="Garamond"/>
          <w:sz w:val="20"/>
          <w:szCs w:val="20"/>
        </w:rPr>
        <w:t xml:space="preserve">  </w:t>
      </w:r>
    </w:p>
    <w:p w:rsidR="00702CA4" w:rsidRPr="0093366B" w:rsidRDefault="00702CA4" w:rsidP="0093366B">
      <w:pPr>
        <w:rPr>
          <w:rFonts w:ascii="Garamond" w:hAnsi="Garamond"/>
          <w:sz w:val="20"/>
          <w:szCs w:val="20"/>
        </w:rPr>
      </w:pPr>
      <w:r w:rsidRPr="0093366B">
        <w:rPr>
          <w:rFonts w:ascii="Garamond" w:hAnsi="Garamond"/>
          <w:sz w:val="20"/>
          <w:szCs w:val="20"/>
        </w:rPr>
        <w:t xml:space="preserve">                 </w:t>
      </w:r>
    </w:p>
    <w:p w:rsidR="0093366B" w:rsidRPr="0093366B" w:rsidRDefault="0047305D" w:rsidP="003908DF">
      <w:pPr>
        <w:pStyle w:val="Paragraphedeliste"/>
        <w:numPr>
          <w:ilvl w:val="0"/>
          <w:numId w:val="61"/>
        </w:numPr>
        <w:rPr>
          <w:rFonts w:ascii="Garamond" w:hAnsi="Garamond" w:cs="Courier New"/>
          <w:color w:val="000000"/>
          <w:sz w:val="20"/>
          <w:szCs w:val="20"/>
        </w:rPr>
      </w:pPr>
      <w:r w:rsidRPr="0093366B">
        <w:rPr>
          <w:rFonts w:ascii="Garamond" w:hAnsi="Garamond"/>
          <w:sz w:val="20"/>
          <w:szCs w:val="20"/>
        </w:rPr>
        <w:t>Alors si le père est « </w:t>
      </w:r>
      <w:r w:rsidRPr="0093366B">
        <w:rPr>
          <w:rFonts w:ascii="Garamond" w:hAnsi="Garamond"/>
          <w:i/>
          <w:sz w:val="20"/>
          <w:szCs w:val="20"/>
        </w:rPr>
        <w:t>religieux</w:t>
      </w:r>
      <w:r w:rsidRPr="0093366B">
        <w:rPr>
          <w:rFonts w:ascii="Garamond" w:hAnsi="Garamond"/>
          <w:sz w:val="20"/>
          <w:szCs w:val="20"/>
        </w:rPr>
        <w:t xml:space="preserve"> », si le père est </w:t>
      </w:r>
      <w:r w:rsidR="00245E6C" w:rsidRPr="0093366B">
        <w:rPr>
          <w:rFonts w:ascii="Garamond" w:hAnsi="Garamond"/>
          <w:sz w:val="20"/>
          <w:szCs w:val="20"/>
        </w:rPr>
        <w:t>« </w:t>
      </w:r>
      <w:r w:rsidRPr="0093366B">
        <w:rPr>
          <w:rFonts w:ascii="Garamond" w:hAnsi="Garamond"/>
          <w:i/>
          <w:sz w:val="20"/>
          <w:szCs w:val="20"/>
        </w:rPr>
        <w:t>pédantique</w:t>
      </w:r>
      <w:r w:rsidR="00245E6C" w:rsidRPr="0093366B">
        <w:rPr>
          <w:rFonts w:ascii="Garamond" w:hAnsi="Garamond"/>
          <w:sz w:val="20"/>
          <w:szCs w:val="20"/>
        </w:rPr>
        <w:t xml:space="preserve"> », </w:t>
      </w:r>
      <w:r w:rsidRPr="0093366B">
        <w:rPr>
          <w:rFonts w:ascii="Garamond" w:hAnsi="Garamond"/>
          <w:sz w:val="20"/>
          <w:szCs w:val="20"/>
        </w:rPr>
        <w:t xml:space="preserve">il dit : </w:t>
      </w:r>
      <w:r w:rsidR="00245E6C" w:rsidRPr="0093366B">
        <w:rPr>
          <w:rFonts w:ascii="Garamond" w:hAnsi="Garamond"/>
          <w:sz w:val="20"/>
          <w:szCs w:val="20"/>
        </w:rPr>
        <w:t>« </w:t>
      </w:r>
      <w:r w:rsidR="00245E6C" w:rsidRPr="0093366B">
        <w:rPr>
          <w:rFonts w:ascii="Garamond" w:hAnsi="Garamond"/>
          <w:i/>
          <w:sz w:val="20"/>
          <w:szCs w:val="20"/>
        </w:rPr>
        <w:t>N</w:t>
      </w:r>
      <w:r w:rsidRPr="0093366B">
        <w:rPr>
          <w:rFonts w:ascii="Garamond" w:hAnsi="Garamond"/>
          <w:i/>
          <w:sz w:val="20"/>
          <w:szCs w:val="20"/>
        </w:rPr>
        <w:t>on, c’est le chien qui aboie et le chat qui fait miaou</w:t>
      </w:r>
      <w:r w:rsidR="00245E6C" w:rsidRPr="0093366B">
        <w:rPr>
          <w:rFonts w:ascii="Garamond" w:hAnsi="Garamond"/>
          <w:i/>
          <w:sz w:val="20"/>
          <w:szCs w:val="20"/>
        </w:rPr>
        <w:t>.</w:t>
      </w:r>
      <w:r w:rsidRPr="0093366B">
        <w:rPr>
          <w:rFonts w:ascii="Garamond" w:hAnsi="Garamond"/>
          <w:sz w:val="20"/>
          <w:szCs w:val="20"/>
        </w:rPr>
        <w:t> »</w:t>
      </w:r>
      <w:r w:rsidR="00245E6C" w:rsidRPr="0093366B">
        <w:rPr>
          <w:rFonts w:ascii="Garamond" w:hAnsi="Garamond"/>
          <w:sz w:val="20"/>
          <w:szCs w:val="20"/>
        </w:rPr>
        <w:t xml:space="preserve">L’enfant </w:t>
      </w:r>
      <w:r w:rsidRPr="0093366B">
        <w:rPr>
          <w:rFonts w:ascii="Garamond" w:hAnsi="Garamond"/>
          <w:sz w:val="20"/>
          <w:szCs w:val="20"/>
        </w:rPr>
        <w:t>pleure, on lui a détruit son jeu.</w:t>
      </w:r>
      <w:r w:rsidRPr="00702CA4">
        <w:t xml:space="preserve"> </w:t>
      </w:r>
    </w:p>
    <w:p w:rsidR="0047305D" w:rsidRPr="00702CA4" w:rsidRDefault="0047305D" w:rsidP="003908DF">
      <w:pPr>
        <w:pStyle w:val="Paragraphedeliste"/>
        <w:numPr>
          <w:ilvl w:val="0"/>
          <w:numId w:val="61"/>
        </w:numPr>
        <w:rPr>
          <w:rFonts w:ascii="Garamond" w:hAnsi="Garamond" w:cs="Courier New"/>
          <w:color w:val="000000"/>
          <w:sz w:val="20"/>
          <w:szCs w:val="20"/>
        </w:rPr>
      </w:pPr>
      <w:r w:rsidRPr="00702CA4">
        <w:rPr>
          <w:rFonts w:ascii="Garamond" w:hAnsi="Garamond" w:cs="Courier New"/>
          <w:color w:val="000000"/>
          <w:sz w:val="20"/>
          <w:szCs w:val="20"/>
        </w:rPr>
        <w:t xml:space="preserve">Si le père au contraire dit : </w:t>
      </w:r>
      <w:r w:rsidR="00245E6C" w:rsidRPr="00702CA4">
        <w:rPr>
          <w:rFonts w:ascii="Garamond" w:hAnsi="Garamond" w:cs="Courier New"/>
          <w:color w:val="000000"/>
          <w:sz w:val="20"/>
          <w:szCs w:val="20"/>
        </w:rPr>
        <w:t>« </w:t>
      </w:r>
      <w:r w:rsidR="00245E6C" w:rsidRPr="00702CA4">
        <w:rPr>
          <w:rFonts w:ascii="Garamond" w:hAnsi="Garamond"/>
          <w:i/>
          <w:color w:val="000000"/>
          <w:sz w:val="20"/>
          <w:szCs w:val="20"/>
        </w:rPr>
        <w:t>O</w:t>
      </w:r>
      <w:r w:rsidRPr="00702CA4">
        <w:rPr>
          <w:rFonts w:ascii="Garamond" w:hAnsi="Garamond"/>
          <w:i/>
          <w:color w:val="000000"/>
          <w:sz w:val="20"/>
          <w:szCs w:val="20"/>
        </w:rPr>
        <w:t>ui, le chat aboie, maman dit miaou</w:t>
      </w:r>
      <w:r w:rsidR="00245E6C" w:rsidRPr="00702CA4">
        <w:rPr>
          <w:rFonts w:ascii="Garamond" w:hAnsi="Garamond" w:cs="Courier New"/>
          <w:color w:val="000000"/>
          <w:sz w:val="20"/>
          <w:szCs w:val="20"/>
        </w:rPr>
        <w:t>… »</w:t>
      </w:r>
      <w:r w:rsidRPr="00702CA4">
        <w:rPr>
          <w:rFonts w:ascii="Garamond" w:hAnsi="Garamond" w:cs="Courier New"/>
          <w:color w:val="000000"/>
          <w:sz w:val="20"/>
          <w:szCs w:val="20"/>
        </w:rPr>
        <w:t xml:space="preserve"> l’enfant est très heureux.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color w:val="000000"/>
          <w:sz w:val="20"/>
          <w:szCs w:val="20"/>
        </w:rPr>
        <w:lastRenderedPageBreak/>
        <w:t>J’ai raconté cette histoire à Claude LÉVI</w:t>
      </w:r>
      <w:r w:rsidR="0093366B">
        <w:rPr>
          <w:rFonts w:ascii="Garamond" w:hAnsi="Garamond" w:cs="Courier New"/>
          <w:color w:val="000000"/>
          <w:sz w:val="20"/>
          <w:szCs w:val="20"/>
        </w:rPr>
        <w:t>-</w:t>
      </w:r>
      <w:r w:rsidRPr="00527DD2">
        <w:rPr>
          <w:rFonts w:ascii="Garamond" w:hAnsi="Garamond" w:cs="Courier New"/>
          <w:color w:val="000000"/>
          <w:sz w:val="20"/>
          <w:szCs w:val="20"/>
        </w:rPr>
        <w:t>STRAUSS, et tout à coup il a eu le cas peu de temps après chez son garçon qui a eu trois ans à</w:t>
      </w:r>
      <w:r w:rsidRPr="00527DD2">
        <w:rPr>
          <w:rFonts w:ascii="Garamond" w:hAnsi="Garamond" w:cs="Courier New"/>
          <w:sz w:val="20"/>
          <w:szCs w:val="20"/>
        </w:rPr>
        <w:t xml:space="preserve"> l’époque qui est venu avec la même chose. </w:t>
      </w:r>
      <w:r w:rsidRPr="00527DD2">
        <w:rPr>
          <w:rFonts w:ascii="Garamond" w:hAnsi="Garamond" w:cs="Courier New"/>
          <w:color w:val="000000"/>
          <w:sz w:val="20"/>
          <w:szCs w:val="20"/>
        </w:rPr>
        <w:t>LÉVI</w:t>
      </w:r>
      <w:r w:rsidR="0093366B">
        <w:rPr>
          <w:rFonts w:ascii="Garamond" w:hAnsi="Garamond" w:cs="Courier New"/>
          <w:color w:val="000000"/>
          <w:sz w:val="20"/>
          <w:szCs w:val="20"/>
        </w:rPr>
        <w:t>-</w:t>
      </w:r>
      <w:r w:rsidRPr="00527DD2">
        <w:rPr>
          <w:rFonts w:ascii="Garamond" w:hAnsi="Garamond" w:cs="Courier New"/>
          <w:color w:val="000000"/>
          <w:sz w:val="20"/>
          <w:szCs w:val="20"/>
        </w:rPr>
        <w:t>STRAUSS</w:t>
      </w:r>
      <w:r w:rsidR="0093366B">
        <w:rPr>
          <w:rFonts w:ascii="Garamond" w:hAnsi="Garamond" w:cs="Courier New"/>
          <w:sz w:val="20"/>
          <w:szCs w:val="20"/>
        </w:rPr>
        <w:t xml:space="preserve"> a voulu faire le père libéral. </w:t>
      </w:r>
      <w:r w:rsidRPr="00527DD2">
        <w:rPr>
          <w:rFonts w:ascii="Garamond" w:hAnsi="Garamond" w:cs="Courier New"/>
          <w:sz w:val="20"/>
          <w:szCs w:val="20"/>
        </w:rPr>
        <w:t>Il a dit</w:t>
      </w:r>
      <w:r w:rsidR="0093366B">
        <w:rPr>
          <w:rFonts w:ascii="Garamond" w:hAnsi="Garamond" w:cs="Courier New"/>
          <w:sz w:val="20"/>
          <w:szCs w:val="20"/>
        </w:rPr>
        <w:t>...</w:t>
      </w:r>
      <w:r w:rsidR="00245E6C" w:rsidRPr="00527DD2">
        <w:rPr>
          <w:rFonts w:ascii="Garamond" w:hAnsi="Garamond" w:cs="Courier New"/>
          <w:sz w:val="20"/>
          <w:szCs w:val="20"/>
        </w:rPr>
        <w:t xml:space="preserve"> </w:t>
      </w:r>
      <w:r w:rsidR="00245E6C" w:rsidRPr="0093366B">
        <w:rPr>
          <w:rFonts w:ascii="Garamond" w:hAnsi="Garamond" w:cs="Courier New"/>
          <w:color w:val="C00000"/>
          <w:sz w:val="16"/>
          <w:szCs w:val="16"/>
        </w:rPr>
        <w:t>[Rires]</w:t>
      </w:r>
      <w:r w:rsidRPr="00527DD2">
        <w:rPr>
          <w:rFonts w:ascii="Garamond" w:hAnsi="Garamond" w:cs="Courier New"/>
          <w:sz w:val="20"/>
          <w:szCs w:val="20"/>
        </w:rPr>
        <w:t xml:space="preserve"> </w:t>
      </w:r>
      <w:r w:rsidRPr="0093366B">
        <w:rPr>
          <w:rFonts w:ascii="Garamond" w:hAnsi="Garamond" w:cs="Courier New"/>
          <w:i/>
          <w:sz w:val="20"/>
          <w:szCs w:val="20"/>
        </w:rPr>
        <w:t>Eh bien, il n’a pas réussi</w:t>
      </w:r>
      <w:r w:rsidRPr="00527DD2">
        <w:rPr>
          <w:rFonts w:ascii="Garamond" w:hAnsi="Garamond" w:cs="Courier New"/>
          <w:sz w:val="20"/>
          <w:szCs w:val="20"/>
        </w:rPr>
        <w:t xml:space="preserve"> ! Parce que son fils considérait ce jeu comme privilège d’enfant ! </w:t>
      </w:r>
      <w:r w:rsidR="00245E6C" w:rsidRPr="0093366B">
        <w:rPr>
          <w:rFonts w:ascii="Garamond" w:hAnsi="Garamond" w:cs="Courier New"/>
          <w:color w:val="C00000"/>
          <w:sz w:val="16"/>
          <w:szCs w:val="16"/>
        </w:rPr>
        <w:t>[Rires]</w:t>
      </w:r>
      <w:r w:rsidRPr="00527DD2">
        <w:rPr>
          <w:rFonts w:ascii="Garamond" w:hAnsi="Garamond" w:cs="Courier New"/>
          <w:sz w:val="20"/>
          <w:szCs w:val="20"/>
        </w:rPr>
        <w:t xml:space="preserve"> Le père a dû parler d’une autre </w:t>
      </w:r>
      <w:r w:rsidRPr="00527DD2">
        <w:rPr>
          <w:rFonts w:ascii="Garamond" w:hAnsi="Garamond" w:cs="Courier New"/>
          <w:color w:val="000000"/>
          <w:sz w:val="20"/>
          <w:szCs w:val="20"/>
        </w:rPr>
        <w:t>façon</w:t>
      </w:r>
      <w:r w:rsidRPr="00527DD2">
        <w:rPr>
          <w:rFonts w:ascii="Garamond" w:hAnsi="Garamond" w:cs="Courier New"/>
          <w:sz w:val="20"/>
          <w:szCs w:val="20"/>
        </w:rPr>
        <w:t>.</w:t>
      </w:r>
    </w:p>
    <w:p w:rsidR="0047305D" w:rsidRPr="00527DD2" w:rsidRDefault="0047305D" w:rsidP="0093366B">
      <w:pPr>
        <w:spacing w:before="100" w:beforeAutospacing="1" w:after="100" w:afterAutospacing="1"/>
        <w:rPr>
          <w:rFonts w:ascii="Garamond" w:hAnsi="Garamond" w:cs="Courier New"/>
          <w:sz w:val="20"/>
          <w:szCs w:val="20"/>
        </w:rPr>
      </w:pPr>
      <w:r w:rsidRPr="00527DD2">
        <w:rPr>
          <w:rFonts w:ascii="Garamond" w:hAnsi="Garamond" w:cs="Courier New"/>
          <w:sz w:val="20"/>
          <w:szCs w:val="20"/>
        </w:rPr>
        <w:t>Alors analysons maintenant : de quoi s’agit</w:t>
      </w:r>
      <w:r w:rsidR="0093366B">
        <w:rPr>
          <w:rFonts w:ascii="Garamond" w:hAnsi="Garamond" w:cs="Courier New"/>
          <w:sz w:val="20"/>
          <w:szCs w:val="20"/>
        </w:rPr>
        <w:t>-</w:t>
      </w:r>
      <w:r w:rsidRPr="00527DD2">
        <w:rPr>
          <w:rFonts w:ascii="Garamond" w:hAnsi="Garamond" w:cs="Courier New"/>
          <w:sz w:val="20"/>
          <w:szCs w:val="20"/>
        </w:rPr>
        <w:t>il ici ? De quoi s’agit</w:t>
      </w:r>
      <w:r w:rsidR="0093366B">
        <w:rPr>
          <w:rFonts w:ascii="Garamond" w:hAnsi="Garamond" w:cs="Courier New"/>
          <w:sz w:val="20"/>
          <w:szCs w:val="20"/>
        </w:rPr>
        <w:t>-</w:t>
      </w:r>
      <w:r w:rsidRPr="00527DD2">
        <w:rPr>
          <w:rFonts w:ascii="Garamond" w:hAnsi="Garamond" w:cs="Courier New"/>
          <w:sz w:val="20"/>
          <w:szCs w:val="20"/>
        </w:rPr>
        <w:t xml:space="preserve">il là ? De cette énorme découverte qu’à un certain âge fait l’enfant, c’est la découverte de </w:t>
      </w:r>
      <w:r w:rsidRPr="00527DD2">
        <w:rPr>
          <w:rStyle w:val="lev"/>
          <w:rFonts w:ascii="Garamond" w:hAnsi="Garamond" w:cs="Courier New"/>
          <w:b w:val="0"/>
          <w:bCs w:val="0"/>
          <w:sz w:val="20"/>
          <w:szCs w:val="20"/>
        </w:rPr>
        <w:t>la prédication</w:t>
      </w:r>
      <w:r w:rsidRPr="00527DD2">
        <w:rPr>
          <w:rFonts w:ascii="Garamond" w:hAnsi="Garamond" w:cs="Courier New"/>
          <w:sz w:val="20"/>
          <w:szCs w:val="20"/>
        </w:rPr>
        <w:t xml:space="preserve">. </w:t>
      </w:r>
      <w:r w:rsidRPr="00527DD2">
        <w:rPr>
          <w:rStyle w:val="lev"/>
          <w:rFonts w:ascii="Garamond" w:hAnsi="Garamond" w:cs="Courier New"/>
          <w:b w:val="0"/>
          <w:bCs w:val="0"/>
          <w:sz w:val="20"/>
          <w:szCs w:val="20"/>
        </w:rPr>
        <w:t xml:space="preserve">Que non seulement on peut nommer les situations données, par des phrases, un mot : </w:t>
      </w:r>
      <w:r w:rsidR="0093366B">
        <w:rPr>
          <w:rStyle w:val="lev"/>
          <w:rFonts w:ascii="Garamond" w:hAnsi="Garamond" w:cs="Courier New"/>
          <w:b w:val="0"/>
          <w:bCs w:val="0"/>
          <w:sz w:val="20"/>
          <w:szCs w:val="20"/>
        </w:rPr>
        <w:t xml:space="preserve">                              </w:t>
      </w:r>
      <w:r w:rsidRPr="00527DD2">
        <w:rPr>
          <w:rStyle w:val="lev"/>
          <w:rFonts w:ascii="Garamond" w:hAnsi="Garamond" w:cs="Courier New"/>
          <w:b w:val="0"/>
          <w:bCs w:val="0"/>
          <w:sz w:val="20"/>
          <w:szCs w:val="20"/>
        </w:rPr>
        <w:t>on peut attacher à un sujet un prédicat.</w:t>
      </w:r>
      <w:r w:rsidRPr="00527DD2">
        <w:rPr>
          <w:rFonts w:ascii="Garamond" w:hAnsi="Garamond" w:cs="Courier New"/>
          <w:sz w:val="20"/>
          <w:szCs w:val="20"/>
        </w:rPr>
        <w:t xml:space="preserve"> Et la chose essentielle est qu’on peut attacher au même sujet</w:t>
      </w:r>
      <w:r w:rsidR="004A76A7">
        <w:rPr>
          <w:rFonts w:ascii="Garamond" w:hAnsi="Garamond" w:cs="Courier New"/>
          <w:sz w:val="20"/>
          <w:szCs w:val="20"/>
        </w:rPr>
        <w:t>,</w:t>
      </w:r>
      <w:r w:rsidRPr="00527DD2">
        <w:rPr>
          <w:rFonts w:ascii="Garamond" w:hAnsi="Garamond" w:cs="Courier New"/>
          <w:sz w:val="20"/>
          <w:szCs w:val="20"/>
        </w:rPr>
        <w:t xml:space="preserve"> divers prédicats et le même prédicat peut être employé par rapport aux divers sujets : le chat court,</w:t>
      </w:r>
      <w:r w:rsidR="0093366B">
        <w:rPr>
          <w:rFonts w:ascii="Garamond" w:hAnsi="Garamond" w:cs="Courier New"/>
          <w:sz w:val="20"/>
          <w:szCs w:val="20"/>
        </w:rPr>
        <w:t xml:space="preserve"> </w:t>
      </w:r>
      <w:r w:rsidRPr="00527DD2">
        <w:rPr>
          <w:rFonts w:ascii="Garamond" w:hAnsi="Garamond" w:cs="Courier New"/>
          <w:sz w:val="20"/>
          <w:szCs w:val="20"/>
        </w:rPr>
        <w:t>dort,</w:t>
      </w:r>
      <w:r w:rsidR="00245E6C" w:rsidRPr="00527DD2">
        <w:rPr>
          <w:rFonts w:ascii="Garamond" w:hAnsi="Garamond" w:cs="Courier New"/>
          <w:sz w:val="20"/>
          <w:szCs w:val="20"/>
        </w:rPr>
        <w:t xml:space="preserve"> </w:t>
      </w:r>
      <w:r w:rsidRPr="00527DD2">
        <w:rPr>
          <w:rFonts w:ascii="Garamond" w:hAnsi="Garamond" w:cs="Courier New"/>
          <w:sz w:val="20"/>
          <w:szCs w:val="20"/>
        </w:rPr>
        <w:t>mange,</w:t>
      </w:r>
      <w:r w:rsidR="0093366B">
        <w:rPr>
          <w:rFonts w:ascii="Garamond" w:hAnsi="Garamond" w:cs="Courier New"/>
          <w:sz w:val="20"/>
          <w:szCs w:val="20"/>
        </w:rPr>
        <w:t xml:space="preserve"> </w:t>
      </w:r>
      <w:r w:rsidRPr="00527DD2">
        <w:rPr>
          <w:rFonts w:ascii="Garamond" w:hAnsi="Garamond" w:cs="Courier New"/>
          <w:sz w:val="20"/>
          <w:szCs w:val="20"/>
        </w:rPr>
        <w:t xml:space="preserve">alors le chat peut aussi aboyer. </w:t>
      </w:r>
    </w:p>
    <w:p w:rsidR="0047305D" w:rsidRPr="004A76A7" w:rsidRDefault="0047305D">
      <w:pPr>
        <w:spacing w:before="100" w:beforeAutospacing="1" w:after="100" w:afterAutospacing="1"/>
        <w:rPr>
          <w:rFonts w:ascii="Garamond" w:hAnsi="Garamond" w:cs="Courier New"/>
          <w:color w:val="000000"/>
          <w:sz w:val="20"/>
          <w:szCs w:val="20"/>
        </w:rPr>
      </w:pPr>
      <w:r w:rsidRPr="00527DD2">
        <w:rPr>
          <w:rFonts w:ascii="Garamond" w:hAnsi="Garamond" w:cs="Courier New"/>
          <w:sz w:val="20"/>
          <w:szCs w:val="20"/>
        </w:rPr>
        <w:t xml:space="preserve">Oui c’est simplement </w:t>
      </w:r>
      <w:r w:rsidR="004A76A7">
        <w:rPr>
          <w:rFonts w:ascii="Garamond" w:hAnsi="Garamond" w:cs="Courier New"/>
          <w:sz w:val="20"/>
          <w:szCs w:val="20"/>
        </w:rPr>
        <w:t>-</w:t>
      </w:r>
      <w:r w:rsidRPr="00527DD2">
        <w:rPr>
          <w:rFonts w:ascii="Garamond" w:hAnsi="Garamond" w:cs="Courier New"/>
          <w:sz w:val="20"/>
          <w:szCs w:val="20"/>
        </w:rPr>
        <w:t xml:space="preserve"> la question est là </w:t>
      </w:r>
      <w:r w:rsidR="004A76A7">
        <w:rPr>
          <w:rFonts w:ascii="Garamond" w:hAnsi="Garamond" w:cs="Courier New"/>
          <w:sz w:val="20"/>
          <w:szCs w:val="20"/>
        </w:rPr>
        <w:t>-</w:t>
      </w:r>
      <w:r w:rsidRPr="00527DD2">
        <w:rPr>
          <w:rFonts w:ascii="Garamond" w:hAnsi="Garamond" w:cs="Courier New"/>
          <w:sz w:val="20"/>
          <w:szCs w:val="20"/>
        </w:rPr>
        <w:t xml:space="preserve"> que l’enfant </w:t>
      </w:r>
      <w:r w:rsidRPr="00527DD2">
        <w:rPr>
          <w:rFonts w:ascii="Garamond" w:hAnsi="Garamond" w:cs="Courier New"/>
          <w:color w:val="000000"/>
          <w:sz w:val="20"/>
          <w:szCs w:val="20"/>
        </w:rPr>
        <w:t xml:space="preserve">comprend que la prédication ce n’est plus la dépendance d’un code, </w:t>
      </w:r>
      <w:r w:rsidR="004A76A7">
        <w:rPr>
          <w:rFonts w:ascii="Garamond" w:hAnsi="Garamond" w:cs="Courier New"/>
          <w:color w:val="000000"/>
          <w:sz w:val="20"/>
          <w:szCs w:val="20"/>
        </w:rPr>
        <w:t xml:space="preserve">                                  </w:t>
      </w:r>
      <w:r w:rsidRPr="00527DD2">
        <w:rPr>
          <w:rFonts w:ascii="Garamond" w:hAnsi="Garamond" w:cs="Courier New"/>
          <w:color w:val="000000"/>
          <w:sz w:val="20"/>
          <w:szCs w:val="20"/>
        </w:rPr>
        <w:t xml:space="preserve">la prédication c’est déjà une liberté individuelle. Alors l’enfant emploie de façon exagérée cette liberté. L’enfant ne connaît pas </w:t>
      </w:r>
      <w:r w:rsidR="004A76A7">
        <w:rPr>
          <w:rFonts w:ascii="Garamond" w:hAnsi="Garamond" w:cs="Courier New"/>
          <w:color w:val="000000"/>
          <w:sz w:val="20"/>
          <w:szCs w:val="20"/>
        </w:rPr>
        <w:t xml:space="preserve">                         </w:t>
      </w:r>
      <w:r w:rsidRPr="004A76A7">
        <w:rPr>
          <w:rFonts w:ascii="Garamond" w:hAnsi="Garamond" w:cs="Courier New"/>
          <w:i/>
          <w:color w:val="000000"/>
          <w:sz w:val="20"/>
          <w:szCs w:val="20"/>
        </w:rPr>
        <w:t>la définition de la liberté</w:t>
      </w:r>
      <w:r w:rsidR="004A76A7">
        <w:rPr>
          <w:rFonts w:ascii="Garamond" w:hAnsi="Garamond" w:cs="Courier New"/>
          <w:color w:val="000000"/>
          <w:sz w:val="20"/>
          <w:szCs w:val="20"/>
        </w:rPr>
        <w:t xml:space="preserve"> </w:t>
      </w:r>
      <w:r w:rsidRPr="00527DD2">
        <w:rPr>
          <w:rFonts w:ascii="Garamond" w:hAnsi="Garamond" w:cs="Courier New"/>
          <w:color w:val="000000"/>
          <w:sz w:val="20"/>
          <w:szCs w:val="20"/>
        </w:rPr>
        <w:t xml:space="preserve">qui a été donnée par l’Impératrice Russe, CATHERINE : </w:t>
      </w:r>
      <w:r w:rsidR="00245E6C" w:rsidRPr="00527DD2">
        <w:rPr>
          <w:rFonts w:ascii="Garamond" w:hAnsi="Garamond"/>
          <w:i/>
          <w:color w:val="000000"/>
          <w:sz w:val="20"/>
          <w:szCs w:val="20"/>
        </w:rPr>
        <w:t>Q</w:t>
      </w:r>
      <w:r w:rsidRPr="00527DD2">
        <w:rPr>
          <w:rFonts w:ascii="Garamond" w:hAnsi="Garamond"/>
          <w:i/>
          <w:color w:val="000000"/>
          <w:sz w:val="20"/>
          <w:szCs w:val="20"/>
        </w:rPr>
        <w:t xml:space="preserve">ue </w:t>
      </w:r>
      <w:r w:rsidRPr="00527DD2">
        <w:rPr>
          <w:rStyle w:val="lev"/>
          <w:rFonts w:ascii="Garamond" w:hAnsi="Garamond"/>
          <w:b w:val="0"/>
          <w:bCs w:val="0"/>
          <w:i/>
          <w:color w:val="000000"/>
          <w:sz w:val="20"/>
          <w:szCs w:val="20"/>
        </w:rPr>
        <w:t>la liberté</w:t>
      </w:r>
      <w:r w:rsidRPr="00527DD2">
        <w:rPr>
          <w:rFonts w:ascii="Garamond" w:hAnsi="Garamond"/>
          <w:i/>
          <w:sz w:val="20"/>
          <w:szCs w:val="20"/>
        </w:rPr>
        <w:t xml:space="preserve"> </w:t>
      </w:r>
      <w:r w:rsidRPr="00527DD2">
        <w:rPr>
          <w:rStyle w:val="lev"/>
          <w:rFonts w:ascii="Garamond" w:hAnsi="Garamond"/>
          <w:b w:val="0"/>
          <w:bCs w:val="0"/>
          <w:i/>
          <w:sz w:val="20"/>
          <w:szCs w:val="20"/>
        </w:rPr>
        <w:t>c’est le droit de faire ce que les lois permettent</w:t>
      </w:r>
      <w:r w:rsidRPr="00527DD2">
        <w:rPr>
          <w:rFonts w:ascii="Garamond" w:hAnsi="Garamond" w:cs="Courier New"/>
          <w:sz w:val="20"/>
          <w:szCs w:val="20"/>
        </w:rPr>
        <w:t xml:space="preserve">.                                                                 Alors le chat aboie !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C’est un phénomène bien intéressant, parce que nous retrouvons le même problème dans l’aphasie, nous retrouvons le même problème dans l’anthropologie, parce que nous trouvons que dans un grand nombre de peuples le fait d’attribuer des actions humaines aux animaux, ou d’attribuer les actions d’un cert</w:t>
      </w:r>
      <w:r w:rsidR="004A76A7">
        <w:rPr>
          <w:rFonts w:ascii="Garamond" w:hAnsi="Garamond" w:cs="Courier New"/>
          <w:sz w:val="20"/>
          <w:szCs w:val="20"/>
        </w:rPr>
        <w:t xml:space="preserve">ain type d’animaux aux autres, </w:t>
      </w:r>
      <w:r w:rsidRPr="00527DD2">
        <w:rPr>
          <w:rFonts w:ascii="Garamond" w:hAnsi="Garamond" w:cs="Courier New"/>
          <w:sz w:val="20"/>
          <w:szCs w:val="20"/>
        </w:rPr>
        <w:t xml:space="preserve">est considéré comme un péché. </w:t>
      </w:r>
      <w:r w:rsidR="00944484" w:rsidRPr="00527DD2">
        <w:rPr>
          <w:rFonts w:ascii="Garamond" w:hAnsi="Garamond" w:cs="Courier New"/>
          <w:sz w:val="20"/>
          <w:szCs w:val="20"/>
        </w:rPr>
        <w:t xml:space="preserve">                                                         </w:t>
      </w:r>
      <w:r w:rsidRPr="00527DD2">
        <w:rPr>
          <w:rFonts w:ascii="Garamond" w:hAnsi="Garamond" w:cs="Courier New"/>
          <w:sz w:val="20"/>
          <w:szCs w:val="20"/>
        </w:rPr>
        <w:t xml:space="preserve">Un péché qui par exemple chez les </w:t>
      </w:r>
      <w:hyperlink r:id="rId70" w:history="1">
        <w:r w:rsidRPr="00527DD2">
          <w:rPr>
            <w:rStyle w:val="Lienhypertexte"/>
            <w:rFonts w:ascii="Garamond" w:hAnsi="Garamond" w:cs="Courier New"/>
            <w:sz w:val="20"/>
            <w:szCs w:val="20"/>
          </w:rPr>
          <w:t>DAYAKS</w:t>
        </w:r>
      </w:hyperlink>
      <w:r w:rsidRPr="00527DD2">
        <w:rPr>
          <w:rFonts w:ascii="Garamond" w:hAnsi="Garamond" w:cs="Courier New"/>
          <w:sz w:val="20"/>
          <w:szCs w:val="20"/>
        </w:rPr>
        <w:t>, est puni de la même façon que l’inceste</w:t>
      </w:r>
      <w:r w:rsidR="00944484" w:rsidRPr="00527DD2">
        <w:rPr>
          <w:rFonts w:ascii="Garamond" w:hAnsi="Garamond" w:cs="Courier New"/>
          <w:sz w:val="20"/>
          <w:szCs w:val="20"/>
        </w:rPr>
        <w:t>,</w:t>
      </w:r>
      <w:r w:rsidRPr="00527DD2">
        <w:rPr>
          <w:rFonts w:ascii="Garamond" w:hAnsi="Garamond" w:cs="Courier New"/>
          <w:sz w:val="20"/>
          <w:szCs w:val="20"/>
        </w:rPr>
        <w:t xml:space="preserve"> </w:t>
      </w:r>
      <w:r w:rsidR="00944484" w:rsidRPr="00527DD2">
        <w:rPr>
          <w:rFonts w:ascii="Garamond" w:hAnsi="Garamond" w:cs="Courier New"/>
          <w:sz w:val="20"/>
          <w:szCs w:val="20"/>
        </w:rPr>
        <w:t>p</w:t>
      </w:r>
      <w:r w:rsidRPr="00527DD2">
        <w:rPr>
          <w:rFonts w:ascii="Garamond" w:hAnsi="Garamond" w:cs="Courier New"/>
          <w:sz w:val="20"/>
          <w:szCs w:val="20"/>
        </w:rPr>
        <w:t xml:space="preserve">arce que c’est justement là et là </w:t>
      </w:r>
      <w:r w:rsidR="004A76A7">
        <w:rPr>
          <w:rFonts w:ascii="Garamond" w:hAnsi="Garamond" w:cs="Courier New"/>
          <w:sz w:val="20"/>
          <w:szCs w:val="20"/>
        </w:rPr>
        <w:t xml:space="preserve">                                  </w:t>
      </w:r>
      <w:r w:rsidRPr="00527DD2">
        <w:rPr>
          <w:rFonts w:ascii="Garamond" w:hAnsi="Garamond" w:cs="Courier New"/>
          <w:sz w:val="20"/>
          <w:szCs w:val="20"/>
        </w:rPr>
        <w:t xml:space="preserve">que la liberté rompt, veut rompre la loi.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Alors si on discute la question du développement </w:t>
      </w:r>
      <w:r w:rsidRPr="00527DD2">
        <w:rPr>
          <w:rFonts w:ascii="Garamond" w:hAnsi="Garamond" w:cs="Courier New"/>
          <w:i/>
          <w:iCs/>
          <w:sz w:val="20"/>
          <w:szCs w:val="20"/>
        </w:rPr>
        <w:t>phonologique</w:t>
      </w:r>
      <w:r w:rsidRPr="00527DD2">
        <w:rPr>
          <w:rFonts w:ascii="Garamond" w:hAnsi="Garamond" w:cs="Courier New"/>
          <w:sz w:val="20"/>
          <w:szCs w:val="20"/>
        </w:rPr>
        <w:t>, nous sommes devant les mêmes problèmes, nous sommes là, devant les probl</w:t>
      </w:r>
      <w:r w:rsidR="004A76A7">
        <w:rPr>
          <w:rFonts w:ascii="Garamond" w:hAnsi="Garamond" w:cs="Courier New"/>
          <w:sz w:val="20"/>
          <w:szCs w:val="20"/>
        </w:rPr>
        <w:t xml:space="preserve">èmes de ces différents stades. </w:t>
      </w:r>
      <w:r w:rsidRPr="00527DD2">
        <w:rPr>
          <w:rFonts w:ascii="Garamond" w:hAnsi="Garamond" w:cs="Courier New"/>
          <w:sz w:val="20"/>
          <w:szCs w:val="20"/>
        </w:rPr>
        <w:t xml:space="preserve">Et je pourrais, dans une discussion plus détaillée, vous montrer quelles sont les étapes, quelles sont les règles universelles, où l’on a la possibilité de développer une certaine liberté, parce qu’il n’y a pas de </w:t>
      </w:r>
      <w:r w:rsidRPr="00527DD2">
        <w:rPr>
          <w:rFonts w:ascii="Garamond" w:hAnsi="Garamond" w:cs="Courier New"/>
          <w:i/>
          <w:sz w:val="20"/>
          <w:szCs w:val="20"/>
        </w:rPr>
        <w:t>règle universelle</w:t>
      </w:r>
      <w:r w:rsidRPr="00527DD2">
        <w:rPr>
          <w:rFonts w:ascii="Garamond" w:hAnsi="Garamond" w:cs="Courier New"/>
          <w:sz w:val="20"/>
          <w:szCs w:val="20"/>
        </w:rPr>
        <w:t xml:space="preserve">. </w:t>
      </w:r>
      <w:r w:rsidR="004A76A7">
        <w:rPr>
          <w:rFonts w:ascii="Garamond" w:hAnsi="Garamond" w:cs="Courier New"/>
          <w:sz w:val="20"/>
          <w:szCs w:val="20"/>
        </w:rPr>
        <w:t xml:space="preserve">                   </w:t>
      </w:r>
      <w:r w:rsidRPr="00527DD2">
        <w:rPr>
          <w:rFonts w:ascii="Garamond" w:hAnsi="Garamond" w:cs="Courier New"/>
          <w:sz w:val="20"/>
          <w:szCs w:val="20"/>
        </w:rPr>
        <w:t>Il y a, là aussi,</w:t>
      </w:r>
      <w:r w:rsidR="00245E6C" w:rsidRPr="00527DD2">
        <w:rPr>
          <w:rFonts w:ascii="Garamond" w:hAnsi="Garamond" w:cs="Courier New"/>
          <w:sz w:val="20"/>
          <w:szCs w:val="20"/>
        </w:rPr>
        <w:t xml:space="preserve"> </w:t>
      </w:r>
      <w:r w:rsidRPr="00527DD2">
        <w:rPr>
          <w:rFonts w:ascii="Garamond" w:hAnsi="Garamond" w:cs="Courier New"/>
          <w:sz w:val="20"/>
          <w:szCs w:val="20"/>
        </w:rPr>
        <w:t xml:space="preserve">une question très importante, c’est la question de l’ordre temporel, non pas des acquisitions, mais l’ordre temporel d’une séquence, d’une série, d’un groupe, des lois où la </w:t>
      </w:r>
      <w:r w:rsidRPr="00527DD2">
        <w:rPr>
          <w:rFonts w:ascii="Garamond" w:hAnsi="Garamond"/>
          <w:i/>
          <w:sz w:val="20"/>
          <w:szCs w:val="20"/>
        </w:rPr>
        <w:t>métathèse</w:t>
      </w:r>
      <w:r w:rsidRPr="00527DD2">
        <w:rPr>
          <w:rFonts w:ascii="Garamond" w:hAnsi="Garamond" w:cs="Courier New"/>
          <w:sz w:val="20"/>
          <w:szCs w:val="20"/>
        </w:rPr>
        <w:t xml:space="preserve"> est impossible.  </w:t>
      </w:r>
    </w:p>
    <w:p w:rsidR="0047305D" w:rsidRPr="00527DD2" w:rsidRDefault="0047305D" w:rsidP="00E3327B">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Maintenant : pour la lecture. Pour la lecture nous sommes là dans un nouveau domaine. Il ne faut pas oublier que </w:t>
      </w:r>
      <w:r w:rsidRPr="00527DD2">
        <w:rPr>
          <w:rStyle w:val="lev"/>
          <w:rFonts w:ascii="Garamond" w:hAnsi="Garamond" w:cs="Courier New"/>
          <w:b w:val="0"/>
          <w:bCs w:val="0"/>
          <w:sz w:val="20"/>
          <w:szCs w:val="20"/>
        </w:rPr>
        <w:t xml:space="preserve">la lecture </w:t>
      </w:r>
      <w:r w:rsidR="004A76A7">
        <w:rPr>
          <w:rStyle w:val="lev"/>
          <w:rFonts w:ascii="Garamond" w:hAnsi="Garamond" w:cs="Courier New"/>
          <w:b w:val="0"/>
          <w:bCs w:val="0"/>
          <w:sz w:val="20"/>
          <w:szCs w:val="20"/>
        </w:rPr>
        <w:t xml:space="preserve">                            </w:t>
      </w:r>
      <w:r w:rsidRPr="00527DD2">
        <w:rPr>
          <w:rStyle w:val="lev"/>
          <w:rFonts w:ascii="Garamond" w:hAnsi="Garamond" w:cs="Courier New"/>
          <w:b w:val="0"/>
          <w:bCs w:val="0"/>
          <w:sz w:val="20"/>
          <w:szCs w:val="20"/>
        </w:rPr>
        <w:t>et l’écriture c’est toujours une superstructure</w:t>
      </w:r>
      <w:r w:rsidRPr="00527DD2">
        <w:rPr>
          <w:rFonts w:ascii="Garamond" w:hAnsi="Garamond" w:cs="Courier New"/>
          <w:sz w:val="20"/>
          <w:szCs w:val="20"/>
        </w:rPr>
        <w:t xml:space="preserve">, une structure </w:t>
      </w:r>
      <w:r w:rsidRPr="00527DD2">
        <w:rPr>
          <w:rStyle w:val="lev"/>
          <w:rFonts w:ascii="Garamond" w:hAnsi="Garamond" w:cs="Courier New"/>
          <w:b w:val="0"/>
          <w:bCs w:val="0"/>
          <w:sz w:val="20"/>
          <w:szCs w:val="20"/>
        </w:rPr>
        <w:t>secondaire parasitique.</w:t>
      </w:r>
      <w:r w:rsidRPr="00527DD2">
        <w:rPr>
          <w:rFonts w:ascii="Garamond" w:hAnsi="Garamond" w:cs="Courier New"/>
          <w:sz w:val="20"/>
          <w:szCs w:val="20"/>
        </w:rPr>
        <w:t xml:space="preserve"> Si on ne parle pas, c’est de la pathologie,               si on ne lit pas ou si on n’écrit pas, c’est de </w:t>
      </w:r>
      <w:r w:rsidRPr="00527DD2">
        <w:rPr>
          <w:rFonts w:ascii="Garamond" w:hAnsi="Garamond"/>
          <w:i/>
          <w:sz w:val="20"/>
          <w:szCs w:val="20"/>
        </w:rPr>
        <w:t>l’analphabétisme</w:t>
      </w:r>
      <w:r w:rsidRPr="00527DD2">
        <w:rPr>
          <w:rFonts w:ascii="Garamond" w:hAnsi="Garamond" w:cs="Courier New"/>
          <w:sz w:val="20"/>
          <w:szCs w:val="20"/>
        </w:rPr>
        <w:t>. Et ce phénomène existe</w:t>
      </w:r>
      <w:r w:rsidR="004A76A7">
        <w:rPr>
          <w:rFonts w:ascii="Garamond" w:hAnsi="Garamond" w:cs="Courier New"/>
          <w:sz w:val="20"/>
          <w:szCs w:val="20"/>
        </w:rPr>
        <w:t xml:space="preserve">, </w:t>
      </w:r>
      <w:r w:rsidR="00E3327B" w:rsidRPr="00527DD2">
        <w:rPr>
          <w:rFonts w:ascii="Garamond" w:hAnsi="Garamond" w:cs="Courier New"/>
          <w:sz w:val="20"/>
          <w:szCs w:val="20"/>
        </w:rPr>
        <w:t>d</w:t>
      </w:r>
      <w:r w:rsidRPr="00527DD2">
        <w:rPr>
          <w:rFonts w:ascii="Garamond" w:hAnsi="Garamond" w:cs="Courier New"/>
          <w:sz w:val="20"/>
          <w:szCs w:val="20"/>
        </w:rPr>
        <w:t>’après les dernières statistiques de l’UNESCO</w:t>
      </w:r>
      <w:r w:rsidR="00E3327B" w:rsidRPr="00527DD2">
        <w:rPr>
          <w:rFonts w:ascii="Garamond" w:hAnsi="Garamond" w:cs="Courier New"/>
          <w:sz w:val="20"/>
          <w:szCs w:val="20"/>
        </w:rPr>
        <w:t xml:space="preserve">                                </w:t>
      </w:r>
      <w:r w:rsidRPr="00527DD2">
        <w:rPr>
          <w:rFonts w:ascii="Garamond" w:hAnsi="Garamond" w:cs="Courier New"/>
          <w:sz w:val="20"/>
          <w:szCs w:val="20"/>
        </w:rPr>
        <w:t xml:space="preserve"> dans soixante pour cent de la population du monde. </w:t>
      </w:r>
    </w:p>
    <w:p w:rsidR="00E3327B"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Alors là il ne faut pas oublier que ce sont des phénomènes compl</w:t>
      </w:r>
      <w:r w:rsidRPr="00527DD2">
        <w:rPr>
          <w:rFonts w:ascii="Garamond" w:hAnsi="Garamond" w:cs="Courier New"/>
          <w:color w:val="000000"/>
          <w:sz w:val="20"/>
          <w:szCs w:val="20"/>
        </w:rPr>
        <w:t>ète</w:t>
      </w:r>
      <w:r w:rsidRPr="00527DD2">
        <w:rPr>
          <w:rFonts w:ascii="Garamond" w:hAnsi="Garamond" w:cs="Courier New"/>
          <w:sz w:val="20"/>
          <w:szCs w:val="20"/>
        </w:rPr>
        <w:t>ment différents, c’est</w:t>
      </w:r>
      <w:r w:rsidR="004A76A7">
        <w:rPr>
          <w:rFonts w:ascii="Garamond" w:hAnsi="Garamond" w:cs="Courier New"/>
          <w:sz w:val="20"/>
          <w:szCs w:val="20"/>
        </w:rPr>
        <w:t>-</w:t>
      </w:r>
      <w:r w:rsidRPr="00527DD2">
        <w:rPr>
          <w:rFonts w:ascii="Garamond" w:hAnsi="Garamond" w:cs="Courier New"/>
          <w:sz w:val="20"/>
          <w:szCs w:val="20"/>
        </w:rPr>
        <w:t>à</w:t>
      </w:r>
      <w:r w:rsidR="004A76A7">
        <w:rPr>
          <w:rFonts w:ascii="Garamond" w:hAnsi="Garamond" w:cs="Courier New"/>
          <w:sz w:val="20"/>
          <w:szCs w:val="20"/>
        </w:rPr>
        <w:t>-</w:t>
      </w:r>
      <w:r w:rsidRPr="00527DD2">
        <w:rPr>
          <w:rFonts w:ascii="Garamond" w:hAnsi="Garamond" w:cs="Courier New"/>
          <w:sz w:val="20"/>
          <w:szCs w:val="20"/>
        </w:rPr>
        <w:t xml:space="preserve">dire que </w:t>
      </w:r>
      <w:r w:rsidRPr="004A76A7">
        <w:rPr>
          <w:rStyle w:val="lev"/>
          <w:rFonts w:ascii="Garamond" w:hAnsi="Garamond" w:cs="Courier New"/>
          <w:b w:val="0"/>
          <w:bCs w:val="0"/>
          <w:i/>
          <w:sz w:val="20"/>
          <w:szCs w:val="20"/>
        </w:rPr>
        <w:t>l’écriture, la lecture, renvoient déjà</w:t>
      </w:r>
      <w:r w:rsidRPr="00527DD2">
        <w:rPr>
          <w:rStyle w:val="lev"/>
          <w:rFonts w:ascii="Garamond" w:hAnsi="Garamond" w:cs="Courier New"/>
          <w:b w:val="0"/>
          <w:bCs w:val="0"/>
          <w:sz w:val="20"/>
          <w:szCs w:val="20"/>
        </w:rPr>
        <w:t>, renvoient à la base qui est le langage parlé. Mais ce qui ne veut pas dire que l’écriture est simplement un miroir du langage parlé</w:t>
      </w:r>
      <w:r w:rsidRPr="00527DD2">
        <w:rPr>
          <w:rFonts w:ascii="Garamond" w:hAnsi="Garamond" w:cs="Courier New"/>
          <w:sz w:val="20"/>
          <w:szCs w:val="20"/>
        </w:rPr>
        <w:t>.</w:t>
      </w:r>
      <w:r w:rsidR="00E3327B" w:rsidRPr="00527DD2">
        <w:rPr>
          <w:rFonts w:ascii="Garamond" w:hAnsi="Garamond" w:cs="Courier New"/>
          <w:sz w:val="20"/>
          <w:szCs w:val="20"/>
        </w:rPr>
        <w:t xml:space="preserve">                       </w:t>
      </w:r>
      <w:r w:rsidRPr="00527DD2">
        <w:rPr>
          <w:rFonts w:ascii="Garamond" w:hAnsi="Garamond" w:cs="Courier New"/>
          <w:sz w:val="20"/>
          <w:szCs w:val="20"/>
        </w:rPr>
        <w:t>Il y a là une quantité de nouveaux problèmes qui apparaissent, et l’un de ces problèmes</w:t>
      </w:r>
      <w:r w:rsidR="004A76A7">
        <w:rPr>
          <w:rFonts w:ascii="Garamond" w:hAnsi="Garamond" w:cs="Courier New"/>
          <w:sz w:val="20"/>
          <w:szCs w:val="20"/>
        </w:rPr>
        <w:t xml:space="preserve">, </w:t>
      </w:r>
      <w:r w:rsidR="00E3327B" w:rsidRPr="00527DD2">
        <w:rPr>
          <w:rFonts w:ascii="Garamond" w:hAnsi="Garamond" w:cs="Courier New"/>
          <w:sz w:val="20"/>
          <w:szCs w:val="20"/>
        </w:rPr>
        <w:t>c</w:t>
      </w:r>
      <w:r w:rsidRPr="00527DD2">
        <w:rPr>
          <w:rFonts w:ascii="Garamond" w:hAnsi="Garamond" w:cs="Courier New"/>
          <w:sz w:val="20"/>
          <w:szCs w:val="20"/>
        </w:rPr>
        <w:t>omme on l’a très bien dit</w:t>
      </w:r>
      <w:r w:rsidR="004A76A7">
        <w:rPr>
          <w:rFonts w:ascii="Garamond" w:hAnsi="Garamond" w:cs="Courier New"/>
          <w:sz w:val="20"/>
          <w:szCs w:val="20"/>
        </w:rPr>
        <w:t xml:space="preserve">, </w:t>
      </w:r>
      <w:r w:rsidR="00E3327B" w:rsidRPr="00527DD2">
        <w:rPr>
          <w:rFonts w:ascii="Garamond" w:hAnsi="Garamond" w:cs="Courier New"/>
          <w:sz w:val="20"/>
          <w:szCs w:val="20"/>
        </w:rPr>
        <w:t xml:space="preserve"> </w:t>
      </w:r>
      <w:r w:rsidRPr="00527DD2">
        <w:rPr>
          <w:rFonts w:ascii="Garamond" w:hAnsi="Garamond" w:cs="Courier New"/>
          <w:sz w:val="20"/>
          <w:szCs w:val="20"/>
        </w:rPr>
        <w:t xml:space="preserve">c’est </w:t>
      </w:r>
      <w:r w:rsidRPr="00527DD2">
        <w:rPr>
          <w:rStyle w:val="lev"/>
          <w:rFonts w:ascii="Garamond" w:hAnsi="Garamond" w:cs="Courier New"/>
          <w:b w:val="0"/>
          <w:bCs w:val="0"/>
          <w:sz w:val="20"/>
          <w:szCs w:val="20"/>
        </w:rPr>
        <w:t>la question de l’espace</w:t>
      </w:r>
      <w:r w:rsidRPr="00527DD2">
        <w:rPr>
          <w:rFonts w:ascii="Garamond" w:hAnsi="Garamond" w:cs="Courier New"/>
          <w:sz w:val="20"/>
          <w:szCs w:val="20"/>
        </w:rPr>
        <w:t> :</w:t>
      </w:r>
      <w:r w:rsidRPr="00527DD2">
        <w:rPr>
          <w:rStyle w:val="lev"/>
          <w:rFonts w:ascii="Garamond" w:hAnsi="Garamond" w:cs="Courier New"/>
          <w:b w:val="0"/>
          <w:bCs w:val="0"/>
          <w:sz w:val="20"/>
          <w:szCs w:val="20"/>
        </w:rPr>
        <w:t xml:space="preserve"> l’écriture n’est pas seulement temporelle, mais aussi spatiale</w:t>
      </w:r>
      <w:r w:rsidRPr="00527DD2">
        <w:rPr>
          <w:rFonts w:ascii="Garamond" w:hAnsi="Garamond" w:cs="Courier New"/>
          <w:sz w:val="20"/>
          <w:szCs w:val="20"/>
        </w:rPr>
        <w:t>.</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Et là ce qui apparaît c’est la question </w:t>
      </w:r>
      <w:r w:rsidRPr="00527DD2">
        <w:rPr>
          <w:rFonts w:ascii="Garamond" w:hAnsi="Garamond"/>
          <w:i/>
          <w:sz w:val="20"/>
          <w:szCs w:val="20"/>
        </w:rPr>
        <w:t>haut</w:t>
      </w:r>
      <w:r w:rsidR="004A76A7">
        <w:rPr>
          <w:rFonts w:ascii="Garamond" w:hAnsi="Garamond"/>
          <w:i/>
          <w:sz w:val="20"/>
          <w:szCs w:val="20"/>
        </w:rPr>
        <w:t>-</w:t>
      </w:r>
      <w:r w:rsidRPr="00527DD2">
        <w:rPr>
          <w:rFonts w:ascii="Garamond" w:hAnsi="Garamond"/>
          <w:i/>
          <w:sz w:val="20"/>
          <w:szCs w:val="20"/>
        </w:rPr>
        <w:t>bas</w:t>
      </w:r>
      <w:r w:rsidRPr="00527DD2">
        <w:rPr>
          <w:rFonts w:ascii="Garamond" w:hAnsi="Garamond" w:cs="Courier New"/>
          <w:sz w:val="20"/>
          <w:szCs w:val="20"/>
        </w:rPr>
        <w:t xml:space="preserve">, </w:t>
      </w:r>
      <w:r w:rsidRPr="00527DD2">
        <w:rPr>
          <w:rFonts w:ascii="Garamond" w:hAnsi="Garamond"/>
          <w:i/>
          <w:sz w:val="20"/>
          <w:szCs w:val="20"/>
        </w:rPr>
        <w:t>droite</w:t>
      </w:r>
      <w:r w:rsidR="004A76A7">
        <w:rPr>
          <w:rFonts w:ascii="Garamond" w:hAnsi="Garamond"/>
          <w:i/>
          <w:sz w:val="20"/>
          <w:szCs w:val="20"/>
        </w:rPr>
        <w:t>-</w:t>
      </w:r>
      <w:r w:rsidRPr="00527DD2">
        <w:rPr>
          <w:rFonts w:ascii="Garamond" w:hAnsi="Garamond"/>
          <w:i/>
          <w:sz w:val="20"/>
          <w:szCs w:val="20"/>
        </w:rPr>
        <w:t>gauche</w:t>
      </w:r>
      <w:r w:rsidRPr="00527DD2">
        <w:rPr>
          <w:rFonts w:ascii="Garamond" w:hAnsi="Garamond" w:cs="Courier New"/>
          <w:sz w:val="20"/>
          <w:szCs w:val="20"/>
        </w:rPr>
        <w:t xml:space="preserve">, </w:t>
      </w:r>
      <w:r w:rsidRPr="00527DD2">
        <w:rPr>
          <w:rFonts w:ascii="Garamond" w:hAnsi="Garamond"/>
          <w:i/>
          <w:sz w:val="20"/>
          <w:szCs w:val="20"/>
        </w:rPr>
        <w:t>etc</w:t>
      </w:r>
      <w:r w:rsidRPr="00527DD2">
        <w:rPr>
          <w:rFonts w:ascii="Garamond" w:hAnsi="Garamond" w:cs="Courier New"/>
          <w:sz w:val="20"/>
          <w:szCs w:val="20"/>
        </w:rPr>
        <w:t xml:space="preserve">. </w:t>
      </w:r>
      <w:r w:rsidRPr="00527DD2">
        <w:rPr>
          <w:rFonts w:ascii="Garamond" w:hAnsi="Garamond" w:cs="Courier New"/>
          <w:color w:val="000000"/>
          <w:sz w:val="20"/>
          <w:szCs w:val="20"/>
        </w:rPr>
        <w:t>Et cela introduit une quantité</w:t>
      </w:r>
      <w:r w:rsidRPr="00527DD2">
        <w:rPr>
          <w:rFonts w:ascii="Garamond" w:hAnsi="Garamond" w:cs="Courier New"/>
          <w:sz w:val="20"/>
          <w:szCs w:val="20"/>
        </w:rPr>
        <w:t xml:space="preserve"> de principes nouveaux. Par exemple </w:t>
      </w:r>
      <w:r w:rsidR="004A76A7">
        <w:rPr>
          <w:rFonts w:ascii="Garamond" w:hAnsi="Garamond" w:cs="Courier New"/>
          <w:sz w:val="20"/>
          <w:szCs w:val="20"/>
        </w:rPr>
        <w:t xml:space="preserve">                     </w:t>
      </w:r>
      <w:r w:rsidRPr="00527DD2">
        <w:rPr>
          <w:rFonts w:ascii="Garamond" w:hAnsi="Garamond" w:cs="Courier New"/>
          <w:sz w:val="20"/>
          <w:szCs w:val="20"/>
        </w:rPr>
        <w:t xml:space="preserve">du point de vue de la structure de l’écriture, ce qui est le plus intéressant c’est justement l’analyse de différentes formes de dyslexies et d’agraphie, qui montrent très bien quel est tout le mécanisme et quelles sont les </w:t>
      </w:r>
      <w:r w:rsidRPr="00527DD2">
        <w:rPr>
          <w:rFonts w:ascii="Garamond" w:hAnsi="Garamond" w:cs="Courier New"/>
          <w:i/>
          <w:sz w:val="20"/>
          <w:szCs w:val="20"/>
        </w:rPr>
        <w:t>déviations individuelles</w:t>
      </w:r>
      <w:r w:rsidRPr="00527DD2">
        <w:rPr>
          <w:rFonts w:ascii="Garamond" w:hAnsi="Garamond" w:cs="Courier New"/>
          <w:sz w:val="20"/>
          <w:szCs w:val="20"/>
        </w:rPr>
        <w:t xml:space="preserve">, personnelles </w:t>
      </w:r>
      <w:r w:rsidR="00347FA5">
        <w:rPr>
          <w:rFonts w:ascii="Garamond" w:hAnsi="Garamond" w:cs="Courier New"/>
          <w:sz w:val="20"/>
          <w:szCs w:val="20"/>
        </w:rPr>
        <w:t xml:space="preserve">                                                         </w:t>
      </w:r>
      <w:r w:rsidRPr="00527DD2">
        <w:rPr>
          <w:rFonts w:ascii="Garamond" w:hAnsi="Garamond" w:cs="Courier New"/>
          <w:sz w:val="20"/>
          <w:szCs w:val="20"/>
        </w:rPr>
        <w:t xml:space="preserve">et avec quelles autres déviations mentales, ces déviations là sont en rapport.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Maintenant pour la question du rapport entre le problème sémantique et les problèmes syntactiques</w:t>
      </w:r>
      <w:r w:rsidR="00347FA5">
        <w:rPr>
          <w:rFonts w:ascii="Garamond" w:hAnsi="Garamond" w:cs="Courier New"/>
          <w:sz w:val="20"/>
          <w:szCs w:val="20"/>
        </w:rPr>
        <w:t xml:space="preserve">. </w:t>
      </w:r>
      <w:r w:rsidRPr="00527DD2">
        <w:rPr>
          <w:rFonts w:ascii="Garamond" w:hAnsi="Garamond" w:cs="Courier New"/>
          <w:sz w:val="20"/>
          <w:szCs w:val="20"/>
        </w:rPr>
        <w:t xml:space="preserve">Je crois que, de plus en plus, nous voyons que l’opposition de ces deux phénomènes risque de devenir trop rigide, qu’il s’agit là </w:t>
      </w:r>
      <w:r w:rsidR="00347FA5">
        <w:rPr>
          <w:rFonts w:ascii="Garamond" w:hAnsi="Garamond" w:cs="Courier New"/>
          <w:sz w:val="20"/>
          <w:szCs w:val="20"/>
        </w:rPr>
        <w:t>-</w:t>
      </w:r>
      <w:r w:rsidRPr="00527DD2">
        <w:rPr>
          <w:rFonts w:ascii="Garamond" w:hAnsi="Garamond" w:cs="Courier New"/>
          <w:sz w:val="20"/>
          <w:szCs w:val="20"/>
        </w:rPr>
        <w:t xml:space="preserve"> dans le domaine syntactique </w:t>
      </w:r>
      <w:r w:rsidR="00347FA5">
        <w:rPr>
          <w:rFonts w:ascii="Garamond" w:hAnsi="Garamond" w:cs="Courier New"/>
          <w:sz w:val="20"/>
          <w:szCs w:val="20"/>
        </w:rPr>
        <w:t>-</w:t>
      </w:r>
      <w:r w:rsidRPr="00527DD2">
        <w:rPr>
          <w:rFonts w:ascii="Garamond" w:hAnsi="Garamond" w:cs="Courier New"/>
          <w:sz w:val="20"/>
          <w:szCs w:val="20"/>
        </w:rPr>
        <w:t xml:space="preserve"> de l’ordre de combinaisons. Le groupement s’est fait, mais chaque combinaison s’oppose à une autre combinaison possible</w:t>
      </w:r>
      <w:r w:rsidR="00347FA5">
        <w:rPr>
          <w:rFonts w:ascii="Garamond" w:hAnsi="Garamond" w:cs="Courier New"/>
          <w:sz w:val="20"/>
          <w:szCs w:val="20"/>
        </w:rPr>
        <w:t>,</w:t>
      </w:r>
      <w:r w:rsidRPr="00527DD2">
        <w:rPr>
          <w:rFonts w:ascii="Garamond" w:hAnsi="Garamond" w:cs="Courier New"/>
          <w:sz w:val="20"/>
          <w:szCs w:val="20"/>
        </w:rPr>
        <w:t xml:space="preserve"> </w:t>
      </w:r>
      <w:r w:rsidR="00347FA5">
        <w:rPr>
          <w:rFonts w:ascii="Garamond" w:hAnsi="Garamond" w:cs="Courier New"/>
          <w:sz w:val="20"/>
          <w:szCs w:val="20"/>
        </w:rPr>
        <w:t xml:space="preserve">                            </w:t>
      </w:r>
      <w:r w:rsidRPr="00527DD2">
        <w:rPr>
          <w:rFonts w:ascii="Garamond" w:hAnsi="Garamond" w:cs="Courier New"/>
          <w:sz w:val="20"/>
          <w:szCs w:val="20"/>
        </w:rPr>
        <w:t xml:space="preserve">et le rapport entre ces deux phénomènes syntactiques est nécessairement un phénomène sémantique. </w:t>
      </w:r>
    </w:p>
    <w:p w:rsidR="00E3327B" w:rsidRPr="00527DD2" w:rsidRDefault="0047305D" w:rsidP="00E3327B">
      <w:pPr>
        <w:spacing w:before="100" w:beforeAutospacing="1" w:after="100" w:afterAutospacing="1"/>
        <w:rPr>
          <w:rFonts w:ascii="Garamond" w:hAnsi="Garamond" w:cs="Courier New"/>
          <w:sz w:val="20"/>
          <w:szCs w:val="20"/>
        </w:rPr>
      </w:pPr>
      <w:r w:rsidRPr="00527DD2">
        <w:rPr>
          <w:rFonts w:ascii="Garamond" w:hAnsi="Garamond" w:cs="Courier New"/>
          <w:sz w:val="20"/>
          <w:szCs w:val="20"/>
        </w:rPr>
        <w:t>Donc là nous sommes aussi, nécessairement, en même temps, dans le domaine du sémantique et du syntactique et du grammatical. C’est impossible de séparer cette chose là. Je dirai que pour un linguiste en général, il n'y a pas de phénomène dans le langage qui ne pos</w:t>
      </w:r>
      <w:r w:rsidR="00347FA5">
        <w:rPr>
          <w:rFonts w:ascii="Garamond" w:hAnsi="Garamond" w:cs="Courier New"/>
          <w:sz w:val="20"/>
          <w:szCs w:val="20"/>
        </w:rPr>
        <w:t xml:space="preserve">sède pas un aspect sémantique. </w:t>
      </w:r>
      <w:r w:rsidRPr="00527DD2">
        <w:rPr>
          <w:rFonts w:ascii="Garamond" w:hAnsi="Garamond" w:cs="Courier New"/>
          <w:sz w:val="20"/>
          <w:szCs w:val="20"/>
        </w:rPr>
        <w:t xml:space="preserve">La signification est un phénomène qui concerne n'importe quel niveau du langage. </w:t>
      </w:r>
    </w:p>
    <w:p w:rsidR="0047305D" w:rsidRPr="00527DD2" w:rsidRDefault="0047305D" w:rsidP="00E3327B">
      <w:pPr>
        <w:spacing w:before="100" w:beforeAutospacing="1" w:after="100" w:afterAutospacing="1"/>
        <w:rPr>
          <w:rFonts w:ascii="Garamond" w:hAnsi="Garamond" w:cs="Courier New"/>
          <w:sz w:val="20"/>
          <w:szCs w:val="20"/>
        </w:rPr>
      </w:pPr>
      <w:r w:rsidRPr="00527DD2">
        <w:rPr>
          <w:rFonts w:ascii="Garamond" w:hAnsi="Garamond" w:cs="Courier New"/>
          <w:sz w:val="20"/>
          <w:szCs w:val="20"/>
        </w:rPr>
        <w:t>Vous savez qu'il y a ce problème qui a été posé de très belle façon</w:t>
      </w:r>
      <w:r w:rsidR="00347FA5">
        <w:rPr>
          <w:rFonts w:ascii="Garamond" w:hAnsi="Garamond" w:cs="Courier New"/>
          <w:sz w:val="20"/>
          <w:szCs w:val="20"/>
        </w:rPr>
        <w:t xml:space="preserve">, </w:t>
      </w:r>
      <w:r w:rsidR="00E3327B" w:rsidRPr="00527DD2">
        <w:rPr>
          <w:rFonts w:ascii="Garamond" w:hAnsi="Garamond" w:cs="Courier New"/>
          <w:sz w:val="20"/>
          <w:szCs w:val="20"/>
        </w:rPr>
        <w:t>p</w:t>
      </w:r>
      <w:r w:rsidRPr="00527DD2">
        <w:rPr>
          <w:rFonts w:ascii="Garamond" w:hAnsi="Garamond" w:cs="Courier New"/>
          <w:sz w:val="20"/>
          <w:szCs w:val="20"/>
        </w:rPr>
        <w:t>eut</w:t>
      </w:r>
      <w:r w:rsidR="00347FA5">
        <w:rPr>
          <w:rFonts w:ascii="Garamond" w:hAnsi="Garamond" w:cs="Courier New"/>
          <w:sz w:val="20"/>
          <w:szCs w:val="20"/>
        </w:rPr>
        <w:t>-</w:t>
      </w:r>
      <w:r w:rsidRPr="00527DD2">
        <w:rPr>
          <w:rFonts w:ascii="Garamond" w:hAnsi="Garamond" w:cs="Courier New"/>
          <w:sz w:val="20"/>
          <w:szCs w:val="20"/>
        </w:rPr>
        <w:t>être jusqu’à aujourd’hui la plus belle</w:t>
      </w:r>
      <w:r w:rsidR="00347FA5">
        <w:rPr>
          <w:rFonts w:ascii="Garamond" w:hAnsi="Garamond" w:cs="Courier New"/>
          <w:sz w:val="20"/>
          <w:szCs w:val="20"/>
        </w:rPr>
        <w:t xml:space="preserve">, </w:t>
      </w:r>
      <w:r w:rsidRPr="00527DD2">
        <w:rPr>
          <w:rFonts w:ascii="Garamond" w:hAnsi="Garamond" w:cs="Courier New"/>
          <w:sz w:val="20"/>
          <w:szCs w:val="20"/>
        </w:rPr>
        <w:t>dans l'ancienne doctrine des grammairiens et philosophes du langage Hindous tels que PATANJALI</w:t>
      </w:r>
      <w:r w:rsidRPr="00527DD2">
        <w:rPr>
          <w:rStyle w:val="Appelnotedebasdep"/>
          <w:rFonts w:ascii="Garamond" w:hAnsi="Garamond"/>
          <w:b/>
          <w:bCs/>
          <w:color w:val="FF3300"/>
          <w:sz w:val="20"/>
          <w:szCs w:val="20"/>
        </w:rPr>
        <w:footnoteReference w:id="45"/>
      </w:r>
      <w:r w:rsidRPr="00527DD2">
        <w:rPr>
          <w:rFonts w:ascii="Garamond" w:hAnsi="Garamond" w:cs="Courier New"/>
          <w:sz w:val="20"/>
          <w:szCs w:val="20"/>
        </w:rPr>
        <w:t xml:space="preserve"> ou d’autres : c'est que la langue a plusieurs articulations, et, où particulièrement une articulation selon cette vie</w:t>
      </w:r>
      <w:r w:rsidR="00944484" w:rsidRPr="00527DD2">
        <w:rPr>
          <w:rFonts w:ascii="Garamond" w:hAnsi="Garamond" w:cs="Courier New"/>
          <w:sz w:val="20"/>
          <w:szCs w:val="20"/>
        </w:rPr>
        <w:t>i</w:t>
      </w:r>
      <w:r w:rsidRPr="00527DD2">
        <w:rPr>
          <w:rFonts w:ascii="Garamond" w:hAnsi="Garamond" w:cs="Courier New"/>
          <w:sz w:val="20"/>
          <w:szCs w:val="20"/>
        </w:rPr>
        <w:t xml:space="preserve">lle terminologie hindoue, la double articulation des éléments, des éléments  qui ne sont pas significatifs mais qui sont nécessaires pour construire des unités significatives.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lastRenderedPageBreak/>
        <w:t>Eh bien, ces éléments qui ne sont pas significatifs, ils sont</w:t>
      </w:r>
      <w:r w:rsidR="00E3327B" w:rsidRPr="00527DD2">
        <w:rPr>
          <w:rFonts w:ascii="Garamond" w:hAnsi="Garamond" w:cs="Courier New"/>
          <w:sz w:val="20"/>
          <w:szCs w:val="20"/>
        </w:rPr>
        <w:t>…</w:t>
      </w:r>
      <w:r w:rsidRPr="00527DD2">
        <w:rPr>
          <w:rFonts w:ascii="Garamond" w:hAnsi="Garamond" w:cs="Courier New"/>
          <w:sz w:val="20"/>
          <w:szCs w:val="20"/>
        </w:rPr>
        <w:t xml:space="preserve"> </w:t>
      </w:r>
      <w:r w:rsidR="00E3327B" w:rsidRPr="00527DD2">
        <w:rPr>
          <w:rFonts w:ascii="Garamond" w:hAnsi="Garamond" w:cs="Courier New"/>
          <w:sz w:val="20"/>
          <w:szCs w:val="20"/>
        </w:rPr>
        <w:t xml:space="preserve">                                                                      </w:t>
      </w:r>
      <w:r w:rsidR="00E3327B" w:rsidRPr="00527DD2">
        <w:rPr>
          <w:rFonts w:ascii="Garamond" w:hAnsi="Garamond" w:cs="Courier New"/>
          <w:sz w:val="20"/>
          <w:szCs w:val="20"/>
        </w:rPr>
        <w:tab/>
      </w:r>
      <w:r w:rsidR="00347FA5">
        <w:rPr>
          <w:rFonts w:ascii="Garamond" w:hAnsi="Garamond" w:cs="Courier New"/>
          <w:sz w:val="20"/>
          <w:szCs w:val="20"/>
        </w:rPr>
        <w:t xml:space="preserve">                                                    </w:t>
      </w:r>
      <w:r w:rsidR="00347FA5">
        <w:rPr>
          <w:rFonts w:ascii="Garamond" w:hAnsi="Garamond" w:cs="Courier New"/>
          <w:sz w:val="20"/>
          <w:szCs w:val="20"/>
        </w:rPr>
        <w:tab/>
        <w:t>c</w:t>
      </w:r>
      <w:r w:rsidRPr="00527DD2">
        <w:rPr>
          <w:rFonts w:ascii="Garamond" w:hAnsi="Garamond" w:cs="Courier New"/>
          <w:sz w:val="20"/>
          <w:szCs w:val="20"/>
        </w:rPr>
        <w:t>omme l’ont très bien dit PANINI</w:t>
      </w:r>
      <w:r w:rsidRPr="00527DD2">
        <w:rPr>
          <w:rStyle w:val="Appelnotedebasdep"/>
          <w:rFonts w:ascii="Garamond" w:hAnsi="Garamond"/>
          <w:b/>
          <w:bCs/>
          <w:color w:val="FF3300"/>
          <w:sz w:val="20"/>
          <w:szCs w:val="20"/>
        </w:rPr>
        <w:footnoteReference w:id="46"/>
      </w:r>
      <w:r w:rsidR="00347FA5">
        <w:rPr>
          <w:rFonts w:ascii="Garamond" w:hAnsi="Garamond" w:cs="Courier New"/>
          <w:sz w:val="20"/>
          <w:szCs w:val="20"/>
        </w:rPr>
        <w:t xml:space="preserve"> et PATANJALI </w:t>
      </w:r>
      <w:r w:rsidR="00E3327B" w:rsidRPr="00527DD2">
        <w:rPr>
          <w:rFonts w:ascii="Garamond" w:hAnsi="Garamond" w:cs="Courier New"/>
          <w:sz w:val="20"/>
          <w:szCs w:val="20"/>
        </w:rPr>
        <w:t>e</w:t>
      </w:r>
      <w:r w:rsidRPr="00527DD2">
        <w:rPr>
          <w:rFonts w:ascii="Garamond" w:hAnsi="Garamond" w:cs="Courier New"/>
          <w:sz w:val="20"/>
          <w:szCs w:val="20"/>
        </w:rPr>
        <w:t xml:space="preserve">t les autres hindous, </w:t>
      </w:r>
      <w:r w:rsidR="00347FA5">
        <w:rPr>
          <w:rFonts w:ascii="Garamond" w:hAnsi="Garamond" w:cs="Courier New"/>
          <w:sz w:val="20"/>
          <w:szCs w:val="20"/>
        </w:rPr>
        <w:t xml:space="preserve">                                                                                                                     </w:t>
      </w:r>
      <w:r w:rsidR="00347FA5">
        <w:rPr>
          <w:rFonts w:ascii="Garamond" w:hAnsi="Garamond" w:cs="Courier New"/>
          <w:sz w:val="20"/>
          <w:szCs w:val="20"/>
        </w:rPr>
        <w:tab/>
        <w:t>e</w:t>
      </w:r>
      <w:r w:rsidRPr="00527DD2">
        <w:rPr>
          <w:rFonts w:ascii="Garamond" w:hAnsi="Garamond" w:cs="Courier New"/>
          <w:sz w:val="20"/>
          <w:szCs w:val="20"/>
        </w:rPr>
        <w:t xml:space="preserve">t comme cela a été répété </w:t>
      </w:r>
      <w:r w:rsidR="00E3327B" w:rsidRPr="00527DD2">
        <w:rPr>
          <w:rFonts w:ascii="Garamond" w:hAnsi="Garamond" w:cs="Courier New"/>
          <w:sz w:val="20"/>
          <w:szCs w:val="20"/>
        </w:rPr>
        <w:t>a</w:t>
      </w:r>
      <w:r w:rsidRPr="00527DD2">
        <w:rPr>
          <w:rFonts w:ascii="Garamond" w:hAnsi="Garamond" w:cs="Courier New"/>
          <w:sz w:val="20"/>
          <w:szCs w:val="20"/>
        </w:rPr>
        <w:t>u Moyen</w:t>
      </w:r>
      <w:r w:rsidR="00347FA5">
        <w:rPr>
          <w:rFonts w:ascii="Garamond" w:hAnsi="Garamond" w:cs="Courier New"/>
          <w:sz w:val="20"/>
          <w:szCs w:val="20"/>
        </w:rPr>
        <w:t>-Âge e</w:t>
      </w:r>
      <w:r w:rsidRPr="00527DD2">
        <w:rPr>
          <w:rFonts w:ascii="Garamond" w:hAnsi="Garamond" w:cs="Courier New"/>
          <w:sz w:val="20"/>
          <w:szCs w:val="20"/>
        </w:rPr>
        <w:t xml:space="preserve">t dans la linguistique moderne                              </w:t>
      </w:r>
      <w:r w:rsidR="00347FA5">
        <w:rPr>
          <w:rFonts w:ascii="Garamond" w:hAnsi="Garamond" w:cs="Courier New"/>
          <w:sz w:val="20"/>
          <w:szCs w:val="20"/>
        </w:rPr>
        <w:t xml:space="preserve">                                                                                                                                                    </w:t>
      </w:r>
      <w:r w:rsidR="00E3327B" w:rsidRPr="00527DD2">
        <w:rPr>
          <w:rFonts w:ascii="Garamond" w:hAnsi="Garamond" w:cs="Courier New"/>
          <w:sz w:val="20"/>
          <w:szCs w:val="20"/>
        </w:rPr>
        <w:t>…</w:t>
      </w:r>
      <w:r w:rsidRPr="00527DD2">
        <w:rPr>
          <w:rFonts w:ascii="Garamond" w:hAnsi="Garamond" w:cs="Courier New"/>
          <w:sz w:val="20"/>
          <w:szCs w:val="20"/>
        </w:rPr>
        <w:t xml:space="preserve">des </w:t>
      </w:r>
      <w:r w:rsidRPr="00527DD2">
        <w:rPr>
          <w:rFonts w:ascii="Garamond" w:hAnsi="Garamond" w:cs="Courier New"/>
          <w:color w:val="C00000"/>
          <w:sz w:val="20"/>
          <w:szCs w:val="20"/>
        </w:rPr>
        <w:t>« Ma</w:t>
      </w:r>
      <w:r w:rsidR="00944484" w:rsidRPr="00527DD2">
        <w:rPr>
          <w:rFonts w:ascii="Garamond" w:hAnsi="Garamond" w:cs="Courier New"/>
          <w:color w:val="C00000"/>
          <w:sz w:val="20"/>
          <w:szCs w:val="20"/>
        </w:rPr>
        <w:t>h</w:t>
      </w:r>
      <w:r w:rsidRPr="00527DD2">
        <w:rPr>
          <w:rFonts w:ascii="Garamond" w:hAnsi="Garamond" w:cs="Courier New"/>
          <w:color w:val="C00000"/>
          <w:sz w:val="20"/>
          <w:szCs w:val="20"/>
        </w:rPr>
        <w:t>anagari »</w:t>
      </w:r>
      <w:r w:rsidRPr="00527DD2">
        <w:rPr>
          <w:rFonts w:ascii="Garamond" w:hAnsi="Garamond" w:cs="Courier New"/>
          <w:color w:val="FF0000"/>
          <w:sz w:val="20"/>
          <w:szCs w:val="20"/>
        </w:rPr>
        <w:t xml:space="preserve"> </w:t>
      </w:r>
      <w:r w:rsidRPr="00347FA5">
        <w:rPr>
          <w:rFonts w:ascii="Garamond" w:hAnsi="Garamond" w:cs="Courier New"/>
          <w:color w:val="FF0000"/>
          <w:sz w:val="16"/>
          <w:szCs w:val="16"/>
        </w:rPr>
        <w:t>[?]</w:t>
      </w:r>
      <w:r w:rsidRPr="00527DD2">
        <w:rPr>
          <w:rFonts w:ascii="Garamond" w:hAnsi="Garamond" w:cs="Courier New"/>
          <w:color w:val="FF0000"/>
          <w:sz w:val="20"/>
          <w:szCs w:val="20"/>
        </w:rPr>
        <w:t>.</w:t>
      </w:r>
      <w:r w:rsidR="00347FA5">
        <w:rPr>
          <w:rFonts w:ascii="Garamond" w:hAnsi="Garamond" w:cs="Courier New"/>
          <w:sz w:val="20"/>
          <w:szCs w:val="20"/>
        </w:rPr>
        <w:t xml:space="preserve"> </w:t>
      </w:r>
      <w:r w:rsidRPr="00527DD2">
        <w:rPr>
          <w:rFonts w:ascii="Garamond" w:hAnsi="Garamond" w:cs="Courier New"/>
          <w:sz w:val="20"/>
          <w:szCs w:val="20"/>
        </w:rPr>
        <w:t xml:space="preserve">C'est que </w:t>
      </w:r>
      <w:r w:rsidRPr="004B55DA">
        <w:rPr>
          <w:rFonts w:ascii="Garamond" w:hAnsi="Garamond" w:cs="Courier New"/>
          <w:i/>
          <w:sz w:val="20"/>
          <w:szCs w:val="20"/>
        </w:rPr>
        <w:t>ces éléments sont distinctifs</w:t>
      </w:r>
      <w:r w:rsidRPr="00527DD2">
        <w:rPr>
          <w:rFonts w:ascii="Garamond" w:hAnsi="Garamond" w:cs="Courier New"/>
          <w:sz w:val="20"/>
          <w:szCs w:val="20"/>
        </w:rPr>
        <w:t>, donc ils participent à la signification. Si on ne respecte pas ces éléments</w:t>
      </w:r>
      <w:r w:rsidR="00E3327B" w:rsidRPr="00527DD2">
        <w:rPr>
          <w:rFonts w:ascii="Garamond" w:hAnsi="Garamond" w:cs="Courier New"/>
          <w:sz w:val="20"/>
          <w:szCs w:val="20"/>
        </w:rPr>
        <w:t>,</w:t>
      </w:r>
      <w:r w:rsidRPr="00527DD2">
        <w:rPr>
          <w:rFonts w:ascii="Garamond" w:hAnsi="Garamond" w:cs="Courier New"/>
          <w:sz w:val="20"/>
          <w:szCs w:val="20"/>
        </w:rPr>
        <w:t xml:space="preserve"> on obtient l'effet d'une homonym</w:t>
      </w:r>
      <w:r w:rsidR="004B55DA">
        <w:rPr>
          <w:rFonts w:ascii="Garamond" w:hAnsi="Garamond" w:cs="Courier New"/>
          <w:sz w:val="20"/>
          <w:szCs w:val="20"/>
        </w:rPr>
        <w:t xml:space="preserve">ie etc. </w:t>
      </w:r>
      <w:r w:rsidRPr="00527DD2">
        <w:rPr>
          <w:rFonts w:ascii="Garamond" w:hAnsi="Garamond" w:cs="Courier New"/>
          <w:sz w:val="20"/>
          <w:szCs w:val="20"/>
        </w:rPr>
        <w:t xml:space="preserve">Donc la signification commence dès le début, et le phénomène ou le trait distinctif, </w:t>
      </w:r>
      <w:r w:rsidR="004B55DA">
        <w:rPr>
          <w:rFonts w:ascii="Garamond" w:hAnsi="Garamond" w:cs="Courier New"/>
          <w:sz w:val="20"/>
          <w:szCs w:val="20"/>
        </w:rPr>
        <w:t xml:space="preserve">                         </w:t>
      </w:r>
      <w:r w:rsidRPr="00527DD2">
        <w:rPr>
          <w:rFonts w:ascii="Garamond" w:hAnsi="Garamond" w:cs="Courier New"/>
          <w:sz w:val="20"/>
          <w:szCs w:val="20"/>
        </w:rPr>
        <w:t>ce sont également des signes, des signes d'un autre niveau, des signes auxiliair</w:t>
      </w:r>
      <w:r w:rsidR="004B55DA">
        <w:rPr>
          <w:rFonts w:ascii="Garamond" w:hAnsi="Garamond" w:cs="Courier New"/>
          <w:sz w:val="20"/>
          <w:szCs w:val="20"/>
        </w:rPr>
        <w:t>es, mais quand même des signes.</w:t>
      </w:r>
      <w:r w:rsidRPr="00527DD2">
        <w:rPr>
          <w:rFonts w:ascii="Garamond" w:hAnsi="Garamond" w:cs="Courier New"/>
          <w:sz w:val="20"/>
          <w:szCs w:val="20"/>
        </w:rPr>
        <w:t>Eh bien, ça c’est à propos des phénomè</w:t>
      </w:r>
      <w:r w:rsidR="00E3327B" w:rsidRPr="00527DD2">
        <w:rPr>
          <w:rFonts w:ascii="Garamond" w:hAnsi="Garamond" w:cs="Courier New"/>
          <w:sz w:val="20"/>
          <w:szCs w:val="20"/>
        </w:rPr>
        <w:t>nes s</w:t>
      </w:r>
      <w:r w:rsidR="00944484" w:rsidRPr="00527DD2">
        <w:rPr>
          <w:rFonts w:ascii="Garamond" w:hAnsi="Garamond" w:cs="Courier New"/>
          <w:sz w:val="20"/>
          <w:szCs w:val="20"/>
        </w:rPr>
        <w:t>y</w:t>
      </w:r>
      <w:r w:rsidR="004B55DA">
        <w:rPr>
          <w:rFonts w:ascii="Garamond" w:hAnsi="Garamond" w:cs="Courier New"/>
          <w:sz w:val="20"/>
          <w:szCs w:val="20"/>
        </w:rPr>
        <w:t>ntactiques</w:t>
      </w:r>
      <w:r w:rsidR="00944484" w:rsidRPr="00527DD2">
        <w:rPr>
          <w:rFonts w:ascii="Garamond" w:hAnsi="Garamond" w:cs="Courier New"/>
          <w:sz w:val="20"/>
          <w:szCs w:val="20"/>
        </w:rPr>
        <w:t xml:space="preserve"> </w:t>
      </w:r>
      <w:r w:rsidR="00E3327B" w:rsidRPr="00527DD2">
        <w:rPr>
          <w:rFonts w:ascii="Garamond" w:hAnsi="Garamond" w:cs="Courier New"/>
          <w:sz w:val="20"/>
          <w:szCs w:val="20"/>
        </w:rPr>
        <w:t>et sémantiques.</w:t>
      </w:r>
    </w:p>
    <w:p w:rsidR="004B55DA" w:rsidRDefault="0047305D" w:rsidP="004B55DA">
      <w:pPr>
        <w:rPr>
          <w:rFonts w:ascii="Garamond" w:hAnsi="Garamond"/>
          <w:sz w:val="20"/>
          <w:szCs w:val="20"/>
        </w:rPr>
      </w:pPr>
      <w:r w:rsidRPr="004B55DA">
        <w:rPr>
          <w:rFonts w:ascii="Garamond" w:hAnsi="Garamond"/>
          <w:sz w:val="20"/>
          <w:szCs w:val="20"/>
        </w:rPr>
        <w:t>Je suis complètement d’accord : si on me demande quel es</w:t>
      </w:r>
      <w:r w:rsidR="004B55DA" w:rsidRPr="004B55DA">
        <w:rPr>
          <w:rFonts w:ascii="Garamond" w:hAnsi="Garamond"/>
          <w:sz w:val="20"/>
          <w:szCs w:val="20"/>
        </w:rPr>
        <w:t>t le problème le plus actuel de</w:t>
      </w:r>
      <w:r w:rsidR="00E3327B" w:rsidRPr="004B55DA">
        <w:rPr>
          <w:rFonts w:ascii="Garamond" w:hAnsi="Garamond"/>
          <w:sz w:val="20"/>
          <w:szCs w:val="20"/>
        </w:rPr>
        <w:t xml:space="preserve"> </w:t>
      </w:r>
      <w:r w:rsidRPr="004B55DA">
        <w:rPr>
          <w:rFonts w:ascii="Garamond" w:hAnsi="Garamond"/>
          <w:sz w:val="20"/>
          <w:szCs w:val="20"/>
        </w:rPr>
        <w:t>la linguistique, le prob</w:t>
      </w:r>
      <w:r w:rsidR="004B55DA" w:rsidRPr="004B55DA">
        <w:rPr>
          <w:rFonts w:ascii="Garamond" w:hAnsi="Garamond"/>
          <w:sz w:val="20"/>
          <w:szCs w:val="20"/>
        </w:rPr>
        <w:t xml:space="preserve">lème </w:t>
      </w:r>
      <w:r w:rsidR="004B55DA" w:rsidRPr="004B55DA">
        <w:rPr>
          <w:rFonts w:ascii="Garamond" w:hAnsi="Garamond"/>
          <w:i/>
          <w:sz w:val="20"/>
          <w:szCs w:val="20"/>
        </w:rPr>
        <w:t>interdisciplinaire</w:t>
      </w:r>
      <w:r w:rsidR="004B55DA" w:rsidRPr="004B55DA">
        <w:rPr>
          <w:rFonts w:ascii="Garamond" w:hAnsi="Garamond"/>
          <w:sz w:val="20"/>
          <w:szCs w:val="20"/>
        </w:rPr>
        <w:t xml:space="preserve">, envers </w:t>
      </w:r>
      <w:r w:rsidRPr="004B55DA">
        <w:rPr>
          <w:rFonts w:ascii="Garamond" w:hAnsi="Garamond"/>
          <w:sz w:val="20"/>
          <w:szCs w:val="20"/>
        </w:rPr>
        <w:t xml:space="preserve">la psychologie, envers la psychanalyse, envers l'ethnologie… c'est </w:t>
      </w:r>
      <w:r w:rsidRPr="004B55DA">
        <w:rPr>
          <w:rStyle w:val="lev"/>
          <w:rFonts w:ascii="Garamond" w:hAnsi="Garamond" w:cs="Courier New"/>
          <w:b w:val="0"/>
          <w:bCs w:val="0"/>
          <w:sz w:val="20"/>
          <w:szCs w:val="20"/>
        </w:rPr>
        <w:t>le problème du contexte</w:t>
      </w:r>
      <w:r w:rsidR="004B55DA" w:rsidRPr="004B55DA">
        <w:rPr>
          <w:rFonts w:ascii="Garamond" w:hAnsi="Garamond"/>
          <w:sz w:val="20"/>
          <w:szCs w:val="20"/>
        </w:rPr>
        <w:t xml:space="preserve">. </w:t>
      </w:r>
      <w:r w:rsidRPr="004B55DA">
        <w:rPr>
          <w:rFonts w:ascii="Garamond" w:hAnsi="Garamond"/>
          <w:sz w:val="20"/>
          <w:szCs w:val="20"/>
        </w:rPr>
        <w:t>Et le contexte a deux aspects :</w:t>
      </w:r>
      <w:r w:rsidR="004B55DA" w:rsidRPr="004B55DA">
        <w:rPr>
          <w:rFonts w:ascii="Garamond" w:hAnsi="Garamond"/>
          <w:sz w:val="20"/>
          <w:szCs w:val="20"/>
        </w:rPr>
        <w:t xml:space="preserve"> </w:t>
      </w:r>
    </w:p>
    <w:p w:rsidR="004B55DA" w:rsidRDefault="0047305D" w:rsidP="003908DF">
      <w:pPr>
        <w:pStyle w:val="Paragraphedeliste"/>
        <w:numPr>
          <w:ilvl w:val="0"/>
          <w:numId w:val="62"/>
        </w:numPr>
        <w:rPr>
          <w:rFonts w:ascii="Garamond" w:hAnsi="Garamond"/>
          <w:sz w:val="20"/>
          <w:szCs w:val="20"/>
        </w:rPr>
      </w:pPr>
      <w:r w:rsidRPr="004B55DA">
        <w:rPr>
          <w:rFonts w:ascii="Garamond" w:hAnsi="Garamond"/>
          <w:sz w:val="20"/>
          <w:szCs w:val="20"/>
        </w:rPr>
        <w:t xml:space="preserve">c’est </w:t>
      </w:r>
      <w:r w:rsidRPr="004B55DA">
        <w:rPr>
          <w:rFonts w:ascii="Garamond" w:hAnsi="Garamond"/>
          <w:i/>
          <w:sz w:val="20"/>
          <w:szCs w:val="20"/>
        </w:rPr>
        <w:t>le contexte verbalisé</w:t>
      </w:r>
      <w:r w:rsidRPr="004B55DA">
        <w:rPr>
          <w:rFonts w:ascii="Garamond" w:hAnsi="Garamond"/>
          <w:sz w:val="20"/>
          <w:szCs w:val="20"/>
        </w:rPr>
        <w:t xml:space="preserve">, ce qui est donné dans le discours,  </w:t>
      </w:r>
    </w:p>
    <w:p w:rsidR="0047305D" w:rsidRPr="004B55DA" w:rsidRDefault="0047305D" w:rsidP="003908DF">
      <w:pPr>
        <w:pStyle w:val="Paragraphedeliste"/>
        <w:numPr>
          <w:ilvl w:val="0"/>
          <w:numId w:val="62"/>
        </w:numPr>
        <w:rPr>
          <w:rFonts w:ascii="Garamond" w:hAnsi="Garamond"/>
          <w:sz w:val="20"/>
          <w:szCs w:val="20"/>
        </w:rPr>
      </w:pPr>
      <w:r w:rsidRPr="004B55DA">
        <w:rPr>
          <w:rFonts w:ascii="Garamond" w:hAnsi="Garamond"/>
          <w:sz w:val="20"/>
          <w:szCs w:val="20"/>
        </w:rPr>
        <w:t xml:space="preserve">et </w:t>
      </w:r>
      <w:r w:rsidRPr="004B55DA">
        <w:rPr>
          <w:rFonts w:ascii="Garamond" w:hAnsi="Garamond"/>
          <w:i/>
          <w:sz w:val="20"/>
          <w:szCs w:val="20"/>
        </w:rPr>
        <w:t>le contexte non verbalisé</w:t>
      </w:r>
      <w:r w:rsidRPr="004B55DA">
        <w:rPr>
          <w:rFonts w:ascii="Garamond" w:hAnsi="Garamond"/>
          <w:sz w:val="20"/>
          <w:szCs w:val="20"/>
        </w:rPr>
        <w:t> : la situation, le contexte non verbalisé mais toujours verbalisable.</w:t>
      </w:r>
    </w:p>
    <w:p w:rsidR="004B55DA" w:rsidRDefault="0047305D" w:rsidP="004B55DA">
      <w:pPr>
        <w:rPr>
          <w:rFonts w:ascii="Garamond" w:hAnsi="Garamond"/>
          <w:sz w:val="20"/>
          <w:szCs w:val="20"/>
        </w:rPr>
      </w:pPr>
      <w:r w:rsidRPr="004B55DA">
        <w:rPr>
          <w:rFonts w:ascii="Garamond" w:hAnsi="Garamond"/>
          <w:sz w:val="20"/>
          <w:szCs w:val="20"/>
        </w:rPr>
        <w:t xml:space="preserve">Eh bien, je pense que c’est cette question de verbalisation… </w:t>
      </w:r>
    </w:p>
    <w:p w:rsidR="004B55DA" w:rsidRPr="004B55DA" w:rsidRDefault="0047305D" w:rsidP="004B55DA">
      <w:pPr>
        <w:rPr>
          <w:rFonts w:ascii="Garamond" w:hAnsi="Garamond"/>
          <w:i/>
          <w:sz w:val="20"/>
          <w:szCs w:val="20"/>
        </w:rPr>
      </w:pPr>
      <w:r w:rsidRPr="004B55DA">
        <w:rPr>
          <w:rFonts w:ascii="Garamond" w:hAnsi="Garamond"/>
          <w:sz w:val="20"/>
          <w:szCs w:val="20"/>
        </w:rPr>
        <w:t xml:space="preserve">      </w:t>
      </w:r>
      <w:r w:rsidR="004B55DA">
        <w:rPr>
          <w:rFonts w:ascii="Garamond" w:hAnsi="Garamond"/>
          <w:sz w:val="20"/>
          <w:szCs w:val="20"/>
        </w:rPr>
        <w:t xml:space="preserve"> </w:t>
      </w:r>
      <w:r w:rsidR="00E3327B" w:rsidRPr="004B55DA">
        <w:rPr>
          <w:rFonts w:ascii="Garamond" w:hAnsi="Garamond"/>
          <w:i/>
          <w:sz w:val="20"/>
          <w:szCs w:val="20"/>
        </w:rPr>
        <w:t>j</w:t>
      </w:r>
      <w:r w:rsidRPr="004B55DA">
        <w:rPr>
          <w:rFonts w:ascii="Garamond" w:hAnsi="Garamond"/>
          <w:i/>
          <w:sz w:val="20"/>
          <w:szCs w:val="20"/>
        </w:rPr>
        <w:t xml:space="preserve">e ne dirai pas que la psychanalyse se réduit </w:t>
      </w:r>
      <w:r w:rsidR="00E3327B" w:rsidRPr="004B55DA">
        <w:rPr>
          <w:rFonts w:ascii="Garamond" w:hAnsi="Garamond"/>
          <w:i/>
          <w:sz w:val="20"/>
          <w:szCs w:val="20"/>
        </w:rPr>
        <w:t>a</w:t>
      </w:r>
      <w:r w:rsidRPr="004B55DA">
        <w:rPr>
          <w:rFonts w:ascii="Garamond" w:hAnsi="Garamond"/>
          <w:i/>
          <w:sz w:val="20"/>
          <w:szCs w:val="20"/>
        </w:rPr>
        <w:t xml:space="preserve">u  problème de la verbalisation, mais c’est ce que </w:t>
      </w:r>
      <w:r w:rsidR="00E3327B" w:rsidRPr="004B55DA">
        <w:rPr>
          <w:rFonts w:ascii="Garamond" w:hAnsi="Garamond"/>
          <w:i/>
          <w:sz w:val="20"/>
          <w:szCs w:val="20"/>
        </w:rPr>
        <w:t>l</w:t>
      </w:r>
      <w:r w:rsidRPr="004B55DA">
        <w:rPr>
          <w:rFonts w:ascii="Garamond" w:hAnsi="Garamond"/>
          <w:i/>
          <w:sz w:val="20"/>
          <w:szCs w:val="20"/>
        </w:rPr>
        <w:t xml:space="preserve">a psychanalyse a en commun avec la linguistique                                               </w:t>
      </w:r>
    </w:p>
    <w:p w:rsidR="0047305D" w:rsidRPr="004B55DA" w:rsidRDefault="0047305D" w:rsidP="004B55DA">
      <w:pPr>
        <w:rPr>
          <w:rFonts w:ascii="Garamond" w:hAnsi="Garamond"/>
          <w:sz w:val="20"/>
          <w:szCs w:val="20"/>
        </w:rPr>
      </w:pPr>
      <w:r w:rsidRPr="004B55DA">
        <w:rPr>
          <w:rFonts w:ascii="Garamond" w:hAnsi="Garamond"/>
          <w:sz w:val="20"/>
          <w:szCs w:val="20"/>
        </w:rPr>
        <w:t xml:space="preserve">…c'est que le problème de la verbalisation joue le rôle essentiel, principal dans ces deux domaines.                       </w:t>
      </w:r>
    </w:p>
    <w:p w:rsidR="004B55DA" w:rsidRDefault="004B55DA" w:rsidP="004B55DA">
      <w:pPr>
        <w:rPr>
          <w:rFonts w:ascii="Garamond" w:hAnsi="Garamond"/>
          <w:sz w:val="20"/>
          <w:szCs w:val="20"/>
        </w:rPr>
      </w:pPr>
    </w:p>
    <w:p w:rsidR="004B55DA" w:rsidRDefault="0047305D" w:rsidP="004B55DA">
      <w:pPr>
        <w:rPr>
          <w:rFonts w:ascii="Garamond" w:hAnsi="Garamond"/>
          <w:sz w:val="20"/>
          <w:szCs w:val="20"/>
        </w:rPr>
      </w:pPr>
      <w:r w:rsidRPr="004B55DA">
        <w:rPr>
          <w:rFonts w:ascii="Garamond" w:hAnsi="Garamond"/>
          <w:sz w:val="20"/>
          <w:szCs w:val="20"/>
        </w:rPr>
        <w:t xml:space="preserve">Maintenant : </w:t>
      </w:r>
      <w:r w:rsidRPr="004B55DA">
        <w:rPr>
          <w:rFonts w:ascii="Garamond" w:hAnsi="Garamond"/>
          <w:i/>
          <w:sz w:val="20"/>
          <w:szCs w:val="20"/>
        </w:rPr>
        <w:t>sujet de l'énonciation</w:t>
      </w:r>
      <w:r w:rsidRPr="004B55DA">
        <w:rPr>
          <w:rFonts w:ascii="Garamond" w:hAnsi="Garamond"/>
          <w:sz w:val="20"/>
          <w:szCs w:val="20"/>
        </w:rPr>
        <w:t xml:space="preserve"> et </w:t>
      </w:r>
      <w:r w:rsidRPr="004B55DA">
        <w:rPr>
          <w:rFonts w:ascii="Garamond" w:hAnsi="Garamond"/>
          <w:i/>
          <w:sz w:val="20"/>
          <w:szCs w:val="20"/>
        </w:rPr>
        <w:t>sujet de l'énoncé</w:t>
      </w:r>
      <w:r w:rsidR="004B55DA">
        <w:rPr>
          <w:rFonts w:ascii="Garamond" w:hAnsi="Garamond"/>
          <w:sz w:val="20"/>
          <w:szCs w:val="20"/>
        </w:rPr>
        <w:t>.</w:t>
      </w:r>
      <w:r w:rsidR="00E3327B" w:rsidRPr="004B55DA">
        <w:rPr>
          <w:rFonts w:ascii="Garamond" w:hAnsi="Garamond"/>
          <w:sz w:val="20"/>
          <w:szCs w:val="20"/>
        </w:rPr>
        <w:t xml:space="preserve"> </w:t>
      </w:r>
      <w:r w:rsidRPr="004B55DA">
        <w:rPr>
          <w:rFonts w:ascii="Garamond" w:hAnsi="Garamond"/>
          <w:sz w:val="20"/>
          <w:szCs w:val="20"/>
        </w:rPr>
        <w:t>Oui, il faut, pour que cette distinc</w:t>
      </w:r>
      <w:r w:rsidR="004B55DA">
        <w:rPr>
          <w:rFonts w:ascii="Garamond" w:hAnsi="Garamond"/>
          <w:sz w:val="20"/>
          <w:szCs w:val="20"/>
        </w:rPr>
        <w:t>tion soit atteinte… On a justement...</w:t>
      </w:r>
      <w:r w:rsidRPr="004B55DA">
        <w:rPr>
          <w:rFonts w:ascii="Garamond" w:hAnsi="Garamond"/>
          <w:sz w:val="20"/>
          <w:szCs w:val="20"/>
        </w:rPr>
        <w:t xml:space="preserve"> </w:t>
      </w:r>
    </w:p>
    <w:p w:rsidR="00E3327B" w:rsidRPr="004B55DA" w:rsidRDefault="0047305D" w:rsidP="004B55DA">
      <w:pPr>
        <w:rPr>
          <w:rFonts w:ascii="Garamond" w:hAnsi="Garamond"/>
          <w:sz w:val="20"/>
          <w:szCs w:val="20"/>
        </w:rPr>
      </w:pPr>
      <w:r w:rsidRPr="004B55DA">
        <w:rPr>
          <w:rFonts w:ascii="Garamond" w:hAnsi="Garamond"/>
          <w:sz w:val="20"/>
          <w:szCs w:val="20"/>
        </w:rPr>
        <w:t xml:space="preserve">l'enfant a besoin d'élaborer </w:t>
      </w:r>
      <w:r w:rsidRPr="004B55DA">
        <w:rPr>
          <w:rFonts w:ascii="Garamond" w:hAnsi="Garamond"/>
          <w:i/>
          <w:sz w:val="20"/>
          <w:szCs w:val="20"/>
        </w:rPr>
        <w:t>les pronoms personnels</w:t>
      </w:r>
      <w:r w:rsidRPr="004B55DA">
        <w:rPr>
          <w:rFonts w:ascii="Garamond" w:hAnsi="Garamond"/>
          <w:sz w:val="20"/>
          <w:szCs w:val="20"/>
        </w:rPr>
        <w:t xml:space="preserve">, mais c'est un problème encore beaucoup plus </w:t>
      </w:r>
      <w:r w:rsidRPr="004B55DA">
        <w:rPr>
          <w:rFonts w:ascii="Garamond" w:hAnsi="Garamond"/>
          <w:i/>
          <w:sz w:val="20"/>
          <w:szCs w:val="20"/>
        </w:rPr>
        <w:t>compliqué</w:t>
      </w:r>
      <w:r w:rsidRPr="004B55DA">
        <w:rPr>
          <w:rFonts w:ascii="Garamond" w:hAnsi="Garamond"/>
          <w:sz w:val="20"/>
          <w:szCs w:val="20"/>
        </w:rPr>
        <w:t xml:space="preserve">. </w:t>
      </w:r>
    </w:p>
    <w:p w:rsidR="0047305D" w:rsidRPr="004B55DA" w:rsidRDefault="0047305D" w:rsidP="004B55DA">
      <w:pPr>
        <w:rPr>
          <w:rFonts w:ascii="Garamond" w:hAnsi="Garamond"/>
          <w:sz w:val="20"/>
          <w:szCs w:val="20"/>
        </w:rPr>
      </w:pPr>
      <w:r w:rsidRPr="004B55DA">
        <w:rPr>
          <w:rFonts w:ascii="Garamond" w:hAnsi="Garamond"/>
          <w:sz w:val="20"/>
          <w:szCs w:val="20"/>
        </w:rPr>
        <w:t>C'est un problème en général de l'énonciation qui implique des citations. Et à vrai dire, quand nous parlons</w:t>
      </w:r>
      <w:r w:rsidR="00E3327B" w:rsidRPr="004B55DA">
        <w:rPr>
          <w:rFonts w:ascii="Garamond" w:hAnsi="Garamond"/>
          <w:sz w:val="20"/>
          <w:szCs w:val="20"/>
        </w:rPr>
        <w:t> :</w:t>
      </w:r>
      <w:r w:rsidR="004B55DA">
        <w:rPr>
          <w:rFonts w:ascii="Garamond" w:hAnsi="Garamond"/>
          <w:sz w:val="20"/>
          <w:szCs w:val="20"/>
        </w:rPr>
        <w:t xml:space="preserve"> </w:t>
      </w:r>
      <w:r w:rsidRPr="004B55DA">
        <w:rPr>
          <w:rFonts w:ascii="Garamond" w:hAnsi="Garamond"/>
          <w:sz w:val="20"/>
          <w:szCs w:val="20"/>
        </w:rPr>
        <w:t>ou bien nous le disons ouvertement : « </w:t>
      </w:r>
      <w:r w:rsidRPr="004B55DA">
        <w:rPr>
          <w:rFonts w:ascii="Garamond" w:hAnsi="Garamond"/>
          <w:i/>
          <w:sz w:val="20"/>
          <w:szCs w:val="20"/>
        </w:rPr>
        <w:t>Jean a dit ça</w:t>
      </w:r>
      <w:r w:rsidRPr="004B55DA">
        <w:rPr>
          <w:rFonts w:ascii="Garamond" w:hAnsi="Garamond"/>
          <w:sz w:val="20"/>
          <w:szCs w:val="20"/>
        </w:rPr>
        <w:t> », ou « </w:t>
      </w:r>
      <w:r w:rsidRPr="004B55DA">
        <w:rPr>
          <w:rFonts w:ascii="Garamond" w:hAnsi="Garamond"/>
          <w:i/>
          <w:sz w:val="20"/>
          <w:szCs w:val="20"/>
        </w:rPr>
        <w:t>comme le dit Jean, c’est ça et</w:t>
      </w:r>
      <w:r w:rsidRPr="004B55DA">
        <w:rPr>
          <w:rFonts w:ascii="Garamond" w:hAnsi="Garamond"/>
          <w:sz w:val="20"/>
          <w:szCs w:val="20"/>
        </w:rPr>
        <w:t xml:space="preserve"> </w:t>
      </w:r>
      <w:r w:rsidRPr="004B55DA">
        <w:rPr>
          <w:rFonts w:ascii="Garamond" w:hAnsi="Garamond"/>
          <w:i/>
          <w:sz w:val="20"/>
          <w:szCs w:val="20"/>
        </w:rPr>
        <w:t>ça</w:t>
      </w:r>
      <w:r w:rsidR="004B55DA">
        <w:rPr>
          <w:rFonts w:ascii="Garamond" w:hAnsi="Garamond"/>
          <w:sz w:val="20"/>
          <w:szCs w:val="20"/>
        </w:rPr>
        <w:t>...</w:t>
      </w:r>
      <w:r w:rsidRPr="004B55DA">
        <w:rPr>
          <w:rFonts w:ascii="Garamond" w:hAnsi="Garamond"/>
          <w:sz w:val="20"/>
          <w:szCs w:val="20"/>
        </w:rPr>
        <w:t> », « </w:t>
      </w:r>
      <w:r w:rsidRPr="004B55DA">
        <w:rPr>
          <w:rFonts w:ascii="Garamond" w:hAnsi="Garamond"/>
          <w:i/>
          <w:sz w:val="20"/>
          <w:szCs w:val="20"/>
        </w:rPr>
        <w:t>on prétend que</w:t>
      </w:r>
      <w:r w:rsidR="004B55DA">
        <w:rPr>
          <w:rFonts w:ascii="Garamond" w:hAnsi="Garamond"/>
          <w:sz w:val="20"/>
          <w:szCs w:val="20"/>
        </w:rPr>
        <w:t>...</w:t>
      </w:r>
      <w:r w:rsidRPr="004B55DA">
        <w:rPr>
          <w:rFonts w:ascii="Garamond" w:hAnsi="Garamond"/>
          <w:sz w:val="20"/>
          <w:szCs w:val="20"/>
        </w:rPr>
        <w:t> »,</w:t>
      </w:r>
      <w:r w:rsidR="004B55DA">
        <w:rPr>
          <w:rFonts w:ascii="Garamond" w:hAnsi="Garamond"/>
          <w:sz w:val="20"/>
          <w:szCs w:val="20"/>
        </w:rPr>
        <w:t xml:space="preserve"> </w:t>
      </w:r>
      <w:r w:rsidRPr="004B55DA">
        <w:rPr>
          <w:rFonts w:ascii="Garamond" w:hAnsi="Garamond"/>
          <w:sz w:val="20"/>
          <w:szCs w:val="20"/>
        </w:rPr>
        <w:t>ou bien nous ne citons pas, mais nous disons des choses que nous n'avons pas vues nous</w:t>
      </w:r>
      <w:r w:rsidR="004B55DA">
        <w:rPr>
          <w:rFonts w:ascii="Garamond" w:hAnsi="Garamond"/>
          <w:sz w:val="20"/>
          <w:szCs w:val="20"/>
        </w:rPr>
        <w:t>-</w:t>
      </w:r>
      <w:r w:rsidRPr="004B55DA">
        <w:rPr>
          <w:rFonts w:ascii="Garamond" w:hAnsi="Garamond"/>
          <w:sz w:val="20"/>
          <w:szCs w:val="20"/>
        </w:rPr>
        <w:t>mêmes et qui dans certains énoncés doivent avoir des suffixes spéciaux, des verbes spéciaux : « </w:t>
      </w:r>
      <w:r w:rsidRPr="004B55DA">
        <w:rPr>
          <w:rFonts w:ascii="Garamond" w:hAnsi="Garamond"/>
          <w:i/>
          <w:sz w:val="20"/>
          <w:szCs w:val="20"/>
        </w:rPr>
        <w:t>nous l'avons entendu dire</w:t>
      </w:r>
      <w:r w:rsidRPr="004B55DA">
        <w:rPr>
          <w:rFonts w:ascii="Garamond" w:hAnsi="Garamond"/>
          <w:sz w:val="20"/>
          <w:szCs w:val="20"/>
        </w:rPr>
        <w:t> », « </w:t>
      </w:r>
      <w:r w:rsidRPr="004B55DA">
        <w:rPr>
          <w:rFonts w:ascii="Garamond" w:hAnsi="Garamond"/>
          <w:i/>
          <w:sz w:val="20"/>
          <w:szCs w:val="20"/>
        </w:rPr>
        <w:t>nous n'avons pas vu comment Jules César a été tué</w:t>
      </w:r>
      <w:r w:rsidR="004B55DA">
        <w:rPr>
          <w:rFonts w:ascii="Garamond" w:hAnsi="Garamond"/>
          <w:sz w:val="20"/>
          <w:szCs w:val="20"/>
        </w:rPr>
        <w:t xml:space="preserve"> » mais si nous en parlons </w:t>
      </w:r>
      <w:r w:rsidRPr="004B55DA">
        <w:rPr>
          <w:rFonts w:ascii="Garamond" w:hAnsi="Garamond"/>
          <w:sz w:val="20"/>
          <w:szCs w:val="20"/>
        </w:rPr>
        <w:t xml:space="preserve">c'est que nous citons. </w:t>
      </w:r>
    </w:p>
    <w:p w:rsidR="004B55DA" w:rsidRDefault="004B55DA" w:rsidP="004B55DA">
      <w:pPr>
        <w:rPr>
          <w:rFonts w:ascii="Garamond" w:hAnsi="Garamond"/>
          <w:sz w:val="20"/>
          <w:szCs w:val="20"/>
        </w:rPr>
      </w:pPr>
    </w:p>
    <w:p w:rsidR="004B55DA" w:rsidRDefault="0047305D" w:rsidP="004B55DA">
      <w:pPr>
        <w:rPr>
          <w:rFonts w:ascii="Garamond" w:hAnsi="Garamond"/>
          <w:sz w:val="20"/>
          <w:szCs w:val="20"/>
        </w:rPr>
      </w:pPr>
      <w:r w:rsidRPr="004B55DA">
        <w:rPr>
          <w:rFonts w:ascii="Garamond" w:hAnsi="Garamond"/>
          <w:sz w:val="20"/>
          <w:szCs w:val="20"/>
        </w:rPr>
        <w:t xml:space="preserve">Si nous analysons nos énonciations, nous voyons que </w:t>
      </w:r>
      <w:r w:rsidRPr="004B55DA">
        <w:rPr>
          <w:rStyle w:val="lev"/>
          <w:rFonts w:ascii="Garamond" w:hAnsi="Garamond" w:cs="Courier New"/>
          <w:b w:val="0"/>
          <w:bCs w:val="0"/>
          <w:i/>
          <w:sz w:val="20"/>
          <w:szCs w:val="20"/>
        </w:rPr>
        <w:t>la question des citations joue le rôle</w:t>
      </w:r>
      <w:r w:rsidRPr="004B55DA">
        <w:rPr>
          <w:rStyle w:val="lev"/>
          <w:rFonts w:ascii="Garamond" w:hAnsi="Garamond" w:cs="Courier New"/>
          <w:b w:val="0"/>
          <w:bCs w:val="0"/>
          <w:i/>
          <w:color w:val="FF9900"/>
          <w:sz w:val="20"/>
          <w:szCs w:val="20"/>
        </w:rPr>
        <w:t xml:space="preserve"> </w:t>
      </w:r>
      <w:r w:rsidRPr="004B55DA">
        <w:rPr>
          <w:rStyle w:val="lev"/>
          <w:rFonts w:ascii="Garamond" w:hAnsi="Garamond" w:cs="Courier New"/>
          <w:b w:val="0"/>
          <w:bCs w:val="0"/>
          <w:i/>
          <w:sz w:val="20"/>
          <w:szCs w:val="20"/>
        </w:rPr>
        <w:t>primaire</w:t>
      </w:r>
      <w:r w:rsidRPr="004B55DA">
        <w:rPr>
          <w:rStyle w:val="lev"/>
          <w:rFonts w:ascii="Garamond" w:hAnsi="Garamond" w:cs="Courier New"/>
          <w:b w:val="0"/>
          <w:bCs w:val="0"/>
          <w:sz w:val="20"/>
          <w:szCs w:val="20"/>
        </w:rPr>
        <w:t>, essentiel</w:t>
      </w:r>
      <w:r w:rsidRPr="004B55DA">
        <w:rPr>
          <w:rFonts w:ascii="Garamond" w:hAnsi="Garamond"/>
          <w:sz w:val="20"/>
          <w:szCs w:val="20"/>
        </w:rPr>
        <w:t>.</w:t>
      </w:r>
      <w:r w:rsidRPr="004B55DA">
        <w:rPr>
          <w:rStyle w:val="Accentuation"/>
          <w:rFonts w:ascii="Garamond" w:hAnsi="Garamond" w:cs="Courier New"/>
          <w:sz w:val="20"/>
          <w:szCs w:val="20"/>
        </w:rPr>
        <w:t xml:space="preserve"> </w:t>
      </w:r>
      <w:r w:rsidRPr="004B55DA">
        <w:rPr>
          <w:rStyle w:val="Accentuation"/>
          <w:rFonts w:ascii="Garamond" w:hAnsi="Garamond"/>
          <w:sz w:val="20"/>
          <w:szCs w:val="20"/>
        </w:rPr>
        <w:t>L’oratio</w:t>
      </w:r>
      <w:r w:rsidRPr="004B55DA">
        <w:rPr>
          <w:rFonts w:ascii="Garamond" w:hAnsi="Garamond"/>
          <w:i/>
          <w:sz w:val="20"/>
          <w:szCs w:val="20"/>
        </w:rPr>
        <w:t xml:space="preserve"> direct, l’</w:t>
      </w:r>
      <w:r w:rsidRPr="004B55DA">
        <w:rPr>
          <w:rFonts w:ascii="Garamond" w:hAnsi="Garamond"/>
          <w:i/>
          <w:iCs/>
          <w:sz w:val="20"/>
          <w:szCs w:val="20"/>
        </w:rPr>
        <w:t>oratio</w:t>
      </w:r>
      <w:r w:rsidRPr="004B55DA">
        <w:rPr>
          <w:rStyle w:val="Accentuation"/>
          <w:rFonts w:ascii="Garamond" w:hAnsi="Garamond"/>
          <w:i w:val="0"/>
          <w:sz w:val="20"/>
          <w:szCs w:val="20"/>
        </w:rPr>
        <w:t xml:space="preserve"> </w:t>
      </w:r>
      <w:r w:rsidRPr="004B55DA">
        <w:rPr>
          <w:rStyle w:val="Accentuation"/>
          <w:rFonts w:ascii="Garamond" w:hAnsi="Garamond"/>
          <w:sz w:val="20"/>
          <w:szCs w:val="20"/>
        </w:rPr>
        <w:t>obliquae</w:t>
      </w:r>
      <w:r w:rsidRPr="004B55DA">
        <w:rPr>
          <w:rStyle w:val="Accentuation"/>
          <w:rFonts w:ascii="Garamond" w:hAnsi="Garamond" w:cs="Courier New"/>
          <w:sz w:val="20"/>
          <w:szCs w:val="20"/>
        </w:rPr>
        <w:t>,</w:t>
      </w:r>
      <w:r w:rsidRPr="004B55DA">
        <w:rPr>
          <w:rStyle w:val="lev"/>
          <w:rFonts w:ascii="Garamond" w:hAnsi="Garamond" w:cs="Courier New"/>
          <w:b w:val="0"/>
          <w:bCs w:val="0"/>
          <w:sz w:val="20"/>
          <w:szCs w:val="20"/>
        </w:rPr>
        <w:t xml:space="preserve"> </w:t>
      </w:r>
      <w:r w:rsidRPr="004B55DA">
        <w:rPr>
          <w:rFonts w:ascii="Garamond" w:hAnsi="Garamond"/>
          <w:sz w:val="20"/>
          <w:szCs w:val="20"/>
        </w:rPr>
        <w:t xml:space="preserve">ce sont des problèmes plus larges que la place qui leur est indiquée par la grammaire classique. </w:t>
      </w:r>
      <w:r w:rsidR="004B55DA">
        <w:rPr>
          <w:rFonts w:ascii="Garamond" w:hAnsi="Garamond"/>
          <w:sz w:val="20"/>
          <w:szCs w:val="20"/>
        </w:rPr>
        <w:t xml:space="preserve"> </w:t>
      </w:r>
      <w:r w:rsidRPr="004B55DA">
        <w:rPr>
          <w:rFonts w:ascii="Garamond" w:hAnsi="Garamond"/>
          <w:sz w:val="20"/>
          <w:szCs w:val="20"/>
        </w:rPr>
        <w:t>C’est un des problèmes qui n’est pas encore élucidé jusqu’au bout. C’est une question que le psychanalyste et le linguiste do</w:t>
      </w:r>
      <w:r w:rsidR="00E3327B" w:rsidRPr="004B55DA">
        <w:rPr>
          <w:rFonts w:ascii="Garamond" w:hAnsi="Garamond"/>
          <w:sz w:val="20"/>
          <w:szCs w:val="20"/>
        </w:rPr>
        <w:t xml:space="preserve">ivent travailler ensemble. </w:t>
      </w:r>
      <w:r w:rsidR="00E3327B" w:rsidRPr="004B55DA">
        <w:rPr>
          <w:rFonts w:ascii="Garamond" w:hAnsi="Garamond"/>
          <w:sz w:val="20"/>
          <w:szCs w:val="20"/>
        </w:rPr>
        <w:br/>
      </w:r>
    </w:p>
    <w:p w:rsidR="004B55DA" w:rsidRDefault="0047305D" w:rsidP="004B55DA">
      <w:pPr>
        <w:rPr>
          <w:rFonts w:ascii="Garamond" w:hAnsi="Garamond"/>
          <w:sz w:val="20"/>
          <w:szCs w:val="20"/>
        </w:rPr>
      </w:pPr>
      <w:r w:rsidRPr="004B55DA">
        <w:rPr>
          <w:rFonts w:ascii="Garamond" w:hAnsi="Garamond"/>
          <w:sz w:val="20"/>
          <w:szCs w:val="20"/>
        </w:rPr>
        <w:t>Maintenant justement</w:t>
      </w:r>
      <w:r w:rsidR="00660A39" w:rsidRPr="004B55DA">
        <w:rPr>
          <w:rFonts w:ascii="Garamond" w:hAnsi="Garamond"/>
          <w:sz w:val="20"/>
          <w:szCs w:val="20"/>
        </w:rPr>
        <w:t>,</w:t>
      </w:r>
      <w:r w:rsidRPr="004B55DA">
        <w:rPr>
          <w:rFonts w:ascii="Garamond" w:hAnsi="Garamond"/>
          <w:sz w:val="20"/>
          <w:szCs w:val="20"/>
        </w:rPr>
        <w:t xml:space="preserve"> un phénomè</w:t>
      </w:r>
      <w:r w:rsidR="004B55DA">
        <w:rPr>
          <w:rFonts w:ascii="Garamond" w:hAnsi="Garamond"/>
          <w:sz w:val="20"/>
          <w:szCs w:val="20"/>
        </w:rPr>
        <w:t xml:space="preserve">ne très curieux, </w:t>
      </w:r>
      <w:r w:rsidRPr="004B55DA">
        <w:rPr>
          <w:rFonts w:ascii="Garamond" w:hAnsi="Garamond"/>
          <w:sz w:val="20"/>
          <w:szCs w:val="20"/>
        </w:rPr>
        <w:t>c’est qu’en Bulgare, comme cela a été cité ici, on a  différentes formes verbales pour indiquer le phénomène dont on est sûr, qu’on a vu, et des phénomènes qu’on suppose, qu’on a ouï</w:t>
      </w:r>
      <w:r w:rsidR="004B55DA">
        <w:rPr>
          <w:rFonts w:ascii="Garamond" w:hAnsi="Garamond"/>
          <w:sz w:val="20"/>
          <w:szCs w:val="20"/>
        </w:rPr>
        <w:t>-</w:t>
      </w:r>
      <w:r w:rsidRPr="004B55DA">
        <w:rPr>
          <w:rFonts w:ascii="Garamond" w:hAnsi="Garamond"/>
          <w:sz w:val="20"/>
          <w:szCs w:val="20"/>
        </w:rPr>
        <w:t xml:space="preserve">dire. </w:t>
      </w:r>
    </w:p>
    <w:p w:rsidR="0047305D" w:rsidRPr="004B55DA" w:rsidRDefault="0047305D" w:rsidP="004B55DA">
      <w:pPr>
        <w:rPr>
          <w:rFonts w:ascii="Garamond" w:hAnsi="Garamond"/>
          <w:sz w:val="20"/>
          <w:szCs w:val="20"/>
        </w:rPr>
      </w:pPr>
      <w:r w:rsidRPr="004B55DA">
        <w:rPr>
          <w:rFonts w:ascii="Garamond" w:hAnsi="Garamond"/>
          <w:sz w:val="20"/>
          <w:szCs w:val="20"/>
        </w:rPr>
        <w:t xml:space="preserve">Alors la question posée : pourquoi, justement en Bulgare cela a été développé ? </w:t>
      </w:r>
    </w:p>
    <w:p w:rsidR="004B55DA" w:rsidRDefault="004B55DA" w:rsidP="004B55DA">
      <w:pPr>
        <w:rPr>
          <w:rFonts w:ascii="Garamond" w:hAnsi="Garamond"/>
          <w:sz w:val="20"/>
          <w:szCs w:val="20"/>
        </w:rPr>
      </w:pPr>
    </w:p>
    <w:p w:rsidR="004B55DA" w:rsidRDefault="0047305D" w:rsidP="004B55DA">
      <w:pPr>
        <w:rPr>
          <w:rFonts w:ascii="Garamond" w:hAnsi="Garamond"/>
          <w:sz w:val="20"/>
          <w:szCs w:val="20"/>
        </w:rPr>
      </w:pPr>
      <w:r w:rsidRPr="004B55DA">
        <w:rPr>
          <w:rFonts w:ascii="Garamond" w:hAnsi="Garamond"/>
          <w:sz w:val="20"/>
          <w:szCs w:val="20"/>
        </w:rPr>
        <w:t>Oui, il y a des raisons historiques. Comment cel</w:t>
      </w:r>
      <w:r w:rsidR="004B55DA">
        <w:rPr>
          <w:rFonts w:ascii="Garamond" w:hAnsi="Garamond"/>
          <w:sz w:val="20"/>
          <w:szCs w:val="20"/>
        </w:rPr>
        <w:t xml:space="preserve">a a surgi. C’est un phénomène. </w:t>
      </w:r>
      <w:r w:rsidRPr="004B55DA">
        <w:rPr>
          <w:rFonts w:ascii="Garamond" w:hAnsi="Garamond"/>
          <w:sz w:val="20"/>
          <w:szCs w:val="20"/>
        </w:rPr>
        <w:t xml:space="preserve">C’est justement l’influence d’une langue </w:t>
      </w:r>
    </w:p>
    <w:p w:rsidR="004B55DA" w:rsidRDefault="0047305D" w:rsidP="004B55DA">
      <w:pPr>
        <w:rPr>
          <w:rFonts w:ascii="Garamond" w:hAnsi="Garamond"/>
          <w:sz w:val="20"/>
          <w:szCs w:val="20"/>
        </w:rPr>
      </w:pPr>
      <w:r w:rsidRPr="004B55DA">
        <w:rPr>
          <w:rFonts w:ascii="Garamond" w:hAnsi="Garamond"/>
          <w:sz w:val="20"/>
          <w:szCs w:val="20"/>
        </w:rPr>
        <w:t xml:space="preserve">sur une autre langue : c’est l’influence du Turc sur le Bulgare et sur certaines autres langues balkaniques. Et je dois dire que </w:t>
      </w:r>
    </w:p>
    <w:p w:rsidR="00194697" w:rsidRPr="004B55DA" w:rsidRDefault="0047305D" w:rsidP="004B55DA">
      <w:pPr>
        <w:rPr>
          <w:rFonts w:ascii="Garamond" w:hAnsi="Garamond"/>
          <w:sz w:val="20"/>
          <w:szCs w:val="20"/>
        </w:rPr>
      </w:pPr>
      <w:r w:rsidRPr="004B55DA">
        <w:rPr>
          <w:rFonts w:ascii="Garamond" w:hAnsi="Garamond"/>
          <w:sz w:val="20"/>
          <w:szCs w:val="20"/>
        </w:rPr>
        <w:t xml:space="preserve">c’est une question qui est intéressante non pas seulement  du point de vue historique, mais du point de vue structural. </w:t>
      </w:r>
    </w:p>
    <w:p w:rsidR="00A078C5" w:rsidRDefault="0047305D" w:rsidP="004B55DA">
      <w:pPr>
        <w:rPr>
          <w:rFonts w:ascii="Garamond" w:hAnsi="Garamond"/>
          <w:sz w:val="20"/>
          <w:szCs w:val="20"/>
        </w:rPr>
      </w:pPr>
      <w:r w:rsidRPr="004B55DA">
        <w:rPr>
          <w:rFonts w:ascii="Garamond" w:hAnsi="Garamond"/>
          <w:sz w:val="20"/>
          <w:szCs w:val="20"/>
        </w:rPr>
        <w:t xml:space="preserve">C’est que chaque conte verbal, chaque langue, n’est pas une langue monolithique : chaque langue </w:t>
      </w:r>
      <w:r w:rsidR="004B55DA">
        <w:rPr>
          <w:rFonts w:ascii="Garamond" w:hAnsi="Garamond"/>
          <w:sz w:val="20"/>
          <w:szCs w:val="20"/>
        </w:rPr>
        <w:t xml:space="preserve">suppose plusieurs </w:t>
      </w:r>
      <w:r w:rsidRPr="004B55DA">
        <w:rPr>
          <w:rFonts w:ascii="Garamond" w:hAnsi="Garamond"/>
          <w:sz w:val="20"/>
          <w:szCs w:val="20"/>
        </w:rPr>
        <w:t>sub</w:t>
      </w:r>
      <w:r w:rsidR="00A078C5">
        <w:rPr>
          <w:rFonts w:ascii="Garamond" w:hAnsi="Garamond"/>
          <w:sz w:val="20"/>
          <w:szCs w:val="20"/>
        </w:rPr>
        <w:t>-</w:t>
      </w:r>
      <w:r w:rsidRPr="004B55DA">
        <w:rPr>
          <w:rFonts w:ascii="Garamond" w:hAnsi="Garamond"/>
          <w:sz w:val="20"/>
          <w:szCs w:val="20"/>
        </w:rPr>
        <w:t xml:space="preserve">codes. </w:t>
      </w:r>
    </w:p>
    <w:p w:rsidR="00194697" w:rsidRPr="004B55DA" w:rsidRDefault="0047305D" w:rsidP="004B55DA">
      <w:pPr>
        <w:rPr>
          <w:rFonts w:ascii="Garamond" w:hAnsi="Garamond"/>
          <w:sz w:val="20"/>
          <w:szCs w:val="20"/>
        </w:rPr>
      </w:pPr>
      <w:r w:rsidRPr="004B55DA">
        <w:rPr>
          <w:rFonts w:ascii="Garamond" w:hAnsi="Garamond"/>
          <w:sz w:val="20"/>
          <w:szCs w:val="20"/>
        </w:rPr>
        <w:t xml:space="preserve">Et chez les bilingues c’est </w:t>
      </w:r>
      <w:r w:rsidR="00A078C5">
        <w:rPr>
          <w:rFonts w:ascii="Garamond" w:hAnsi="Garamond"/>
          <w:sz w:val="20"/>
          <w:szCs w:val="20"/>
        </w:rPr>
        <w:t xml:space="preserve">la possibilité </w:t>
      </w:r>
      <w:r w:rsidRPr="004B55DA">
        <w:rPr>
          <w:rFonts w:ascii="Garamond" w:hAnsi="Garamond"/>
          <w:sz w:val="20"/>
          <w:szCs w:val="20"/>
        </w:rPr>
        <w:t xml:space="preserve">de parler en deux langues différentes, et il n’y a pas de courtine de fer entre les deux langues qu’on emploie, il y a l’interaction, le jeu des deux langues.                                   </w:t>
      </w:r>
    </w:p>
    <w:p w:rsidR="00A078C5" w:rsidRDefault="00A078C5" w:rsidP="004B55DA">
      <w:pPr>
        <w:rPr>
          <w:rFonts w:ascii="Garamond" w:hAnsi="Garamond"/>
          <w:sz w:val="20"/>
          <w:szCs w:val="20"/>
        </w:rPr>
      </w:pPr>
    </w:p>
    <w:p w:rsidR="00A078C5" w:rsidRDefault="0047305D" w:rsidP="004B55DA">
      <w:pPr>
        <w:rPr>
          <w:rFonts w:ascii="Garamond" w:hAnsi="Garamond"/>
          <w:sz w:val="20"/>
          <w:szCs w:val="20"/>
        </w:rPr>
      </w:pPr>
      <w:r w:rsidRPr="004B55DA">
        <w:rPr>
          <w:rFonts w:ascii="Garamond" w:hAnsi="Garamond"/>
          <w:sz w:val="20"/>
          <w:szCs w:val="20"/>
        </w:rPr>
        <w:t xml:space="preserve">Et il y a un phénomène </w:t>
      </w:r>
      <w:r w:rsidR="00A078C5">
        <w:rPr>
          <w:rFonts w:ascii="Garamond" w:hAnsi="Garamond"/>
          <w:sz w:val="20"/>
          <w:szCs w:val="20"/>
        </w:rPr>
        <w:t xml:space="preserve">très fréquent, très important, </w:t>
      </w:r>
      <w:r w:rsidRPr="004B55DA">
        <w:rPr>
          <w:rFonts w:ascii="Garamond" w:hAnsi="Garamond"/>
          <w:sz w:val="20"/>
          <w:szCs w:val="20"/>
        </w:rPr>
        <w:t>qui joue un rôle énorme, c’est comment une langue des « </w:t>
      </w:r>
      <w:r w:rsidRPr="004B55DA">
        <w:rPr>
          <w:rFonts w:ascii="Garamond" w:hAnsi="Garamond"/>
          <w:i/>
          <w:sz w:val="20"/>
          <w:szCs w:val="20"/>
        </w:rPr>
        <w:t>bilingues</w:t>
      </w:r>
      <w:r w:rsidRPr="004B55DA">
        <w:rPr>
          <w:rFonts w:ascii="Garamond" w:hAnsi="Garamond"/>
          <w:sz w:val="20"/>
          <w:szCs w:val="20"/>
        </w:rPr>
        <w:t xml:space="preserve"> » </w:t>
      </w:r>
    </w:p>
    <w:p w:rsidR="0047305D" w:rsidRPr="00527DD2" w:rsidRDefault="0047305D" w:rsidP="004B55DA">
      <w:r w:rsidRPr="004B55DA">
        <w:rPr>
          <w:rFonts w:ascii="Garamond" w:hAnsi="Garamond"/>
          <w:sz w:val="20"/>
          <w:szCs w:val="20"/>
        </w:rPr>
        <w:t>est changée sous l’influence de l’autre langue. Il y a là une quantité de possibilités. C’est le problème de notre diverse attitude envers les langues qu’on parle.</w:t>
      </w:r>
      <w:r w:rsidRPr="00527DD2">
        <w:t xml:space="preserve"> </w:t>
      </w:r>
    </w:p>
    <w:p w:rsidR="0047305D" w:rsidRPr="00A078C5"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C’est curieux, par exemple, si je parle de ma génération, des intellectuels russes, je dois dire que pour notre génération, nous avons pu être bilingues, ou avoir plusieurs langues, nous avons pu parler russe et allemand, russe et anglais</w:t>
      </w:r>
      <w:r w:rsidR="004A454A" w:rsidRPr="00527DD2">
        <w:rPr>
          <w:rFonts w:ascii="Garamond" w:hAnsi="Garamond" w:cs="Courier New"/>
          <w:sz w:val="20"/>
          <w:szCs w:val="20"/>
        </w:rPr>
        <w:t xml:space="preserve"> </w:t>
      </w:r>
      <w:r w:rsidRPr="00527DD2">
        <w:rPr>
          <w:rFonts w:ascii="Garamond" w:hAnsi="Garamond"/>
          <w:i/>
          <w:sz w:val="20"/>
          <w:szCs w:val="20"/>
        </w:rPr>
        <w:t>etc.</w:t>
      </w:r>
      <w:r w:rsidRPr="00527DD2">
        <w:rPr>
          <w:rFonts w:ascii="Garamond" w:hAnsi="Garamond" w:cs="Courier New"/>
          <w:sz w:val="20"/>
          <w:szCs w:val="20"/>
        </w:rPr>
        <w:t xml:space="preserve">, mais c’était une </w:t>
      </w:r>
      <w:r w:rsidRPr="00A078C5">
        <w:rPr>
          <w:rFonts w:ascii="Garamond" w:hAnsi="Garamond" w:cs="Courier New"/>
          <w:i/>
          <w:sz w:val="20"/>
          <w:szCs w:val="20"/>
        </w:rPr>
        <w:t>impossibilité du code du russe</w:t>
      </w:r>
      <w:r w:rsidRPr="00527DD2">
        <w:rPr>
          <w:rFonts w:ascii="Garamond" w:hAnsi="Garamond" w:cs="Courier New"/>
          <w:sz w:val="20"/>
          <w:szCs w:val="20"/>
        </w:rPr>
        <w:t xml:space="preserve"> d’employer dans le même message le russe et l’anglais, le russe et l’allemand. Introduire des mots, des expressions allemandes dans une phrase russe était considéré comme un phénomène </w:t>
      </w:r>
      <w:r w:rsidRPr="00527DD2">
        <w:rPr>
          <w:rFonts w:ascii="Garamond" w:hAnsi="Garamond" w:cs="Courier New"/>
          <w:color w:val="000000"/>
          <w:sz w:val="20"/>
          <w:szCs w:val="20"/>
        </w:rPr>
        <w:t xml:space="preserve">comique. Tandis qu’on pouvait introduire </w:t>
      </w:r>
      <w:r w:rsidRPr="00A078C5">
        <w:rPr>
          <w:rFonts w:ascii="Garamond" w:hAnsi="Garamond" w:cs="Courier New"/>
          <w:i/>
          <w:color w:val="000000"/>
          <w:sz w:val="20"/>
          <w:szCs w:val="20"/>
        </w:rPr>
        <w:t>dans cette phrase</w:t>
      </w:r>
      <w:r w:rsidRPr="00527DD2">
        <w:rPr>
          <w:rFonts w:ascii="Garamond" w:hAnsi="Garamond" w:cs="Courier New"/>
          <w:color w:val="000000"/>
          <w:sz w:val="20"/>
          <w:szCs w:val="20"/>
        </w:rPr>
        <w:t>, tant de mots français dans le russe, comme vous le savez peut</w:t>
      </w:r>
      <w:r w:rsidR="00A078C5">
        <w:rPr>
          <w:rFonts w:ascii="Garamond" w:hAnsi="Garamond" w:cs="Courier New"/>
          <w:color w:val="000000"/>
          <w:sz w:val="20"/>
          <w:szCs w:val="20"/>
        </w:rPr>
        <w:t>-</w:t>
      </w:r>
      <w:r w:rsidRPr="00527DD2">
        <w:rPr>
          <w:rFonts w:ascii="Garamond" w:hAnsi="Garamond" w:cs="Courier New"/>
          <w:color w:val="000000"/>
          <w:sz w:val="20"/>
          <w:szCs w:val="20"/>
        </w:rPr>
        <w:t>être par </w:t>
      </w:r>
      <w:r w:rsidR="00194697" w:rsidRPr="00527DD2">
        <w:rPr>
          <w:rFonts w:ascii="Garamond" w:hAnsi="Garamond"/>
          <w:i/>
          <w:iCs/>
          <w:color w:val="000000"/>
          <w:sz w:val="20"/>
          <w:szCs w:val="20"/>
        </w:rPr>
        <w:t>L</w:t>
      </w:r>
      <w:r w:rsidRPr="00527DD2">
        <w:rPr>
          <w:rFonts w:ascii="Garamond" w:hAnsi="Garamond"/>
          <w:i/>
          <w:iCs/>
          <w:color w:val="000000"/>
          <w:sz w:val="20"/>
          <w:szCs w:val="20"/>
        </w:rPr>
        <w:t>a</w:t>
      </w:r>
      <w:r w:rsidRPr="00527DD2">
        <w:rPr>
          <w:rStyle w:val="Accentuation"/>
          <w:rFonts w:ascii="Garamond" w:hAnsi="Garamond"/>
          <w:color w:val="000000"/>
          <w:sz w:val="20"/>
          <w:szCs w:val="20"/>
        </w:rPr>
        <w:t xml:space="preserve"> guerre et la paix</w:t>
      </w:r>
      <w:r w:rsidRPr="00527DD2">
        <w:rPr>
          <w:rStyle w:val="Accentuation"/>
          <w:rFonts w:ascii="Garamond" w:hAnsi="Garamond" w:cs="Courier New"/>
          <w:i w:val="0"/>
          <w:iCs w:val="0"/>
          <w:color w:val="000000"/>
          <w:sz w:val="20"/>
          <w:szCs w:val="20"/>
        </w:rPr>
        <w:t xml:space="preserve"> </w:t>
      </w:r>
      <w:r w:rsidRPr="00527DD2">
        <w:rPr>
          <w:rFonts w:ascii="Garamond" w:hAnsi="Garamond" w:cs="Courier New"/>
          <w:color w:val="000000"/>
          <w:sz w:val="20"/>
          <w:szCs w:val="20"/>
        </w:rPr>
        <w:t xml:space="preserve">de TOLSTOÏ, c’était possible. </w:t>
      </w:r>
      <w:r w:rsidR="00A078C5">
        <w:rPr>
          <w:rFonts w:ascii="Garamond" w:hAnsi="Garamond" w:cs="Courier New"/>
          <w:sz w:val="20"/>
          <w:szCs w:val="20"/>
        </w:rPr>
        <w:t xml:space="preserve">                               </w:t>
      </w:r>
      <w:r w:rsidRPr="00527DD2">
        <w:rPr>
          <w:rFonts w:ascii="Garamond" w:hAnsi="Garamond" w:cs="Courier New"/>
          <w:color w:val="000000"/>
          <w:sz w:val="20"/>
          <w:szCs w:val="20"/>
        </w:rPr>
        <w:t>Alors ça choque parfois en France, mais quand je dis : « </w:t>
      </w:r>
      <w:r w:rsidR="00194697" w:rsidRPr="00527DD2">
        <w:rPr>
          <w:rFonts w:ascii="Garamond" w:hAnsi="Garamond"/>
          <w:i/>
          <w:color w:val="000000"/>
          <w:sz w:val="20"/>
          <w:szCs w:val="20"/>
        </w:rPr>
        <w:t>D</w:t>
      </w:r>
      <w:r w:rsidRPr="00527DD2">
        <w:rPr>
          <w:rFonts w:ascii="Garamond" w:hAnsi="Garamond"/>
          <w:i/>
          <w:color w:val="000000"/>
          <w:sz w:val="20"/>
          <w:szCs w:val="20"/>
        </w:rPr>
        <w:t xml:space="preserve">u point de vue de ma génération des intellectuels russes, le français n’était pas </w:t>
      </w:r>
      <w:r w:rsidR="00A078C5">
        <w:rPr>
          <w:rFonts w:ascii="Garamond" w:hAnsi="Garamond"/>
          <w:i/>
          <w:color w:val="000000"/>
          <w:sz w:val="20"/>
          <w:szCs w:val="20"/>
        </w:rPr>
        <w:t xml:space="preserve">                         </w:t>
      </w:r>
      <w:r w:rsidRPr="00527DD2">
        <w:rPr>
          <w:rFonts w:ascii="Garamond" w:hAnsi="Garamond"/>
          <w:i/>
          <w:color w:val="000000"/>
          <w:sz w:val="20"/>
          <w:szCs w:val="20"/>
        </w:rPr>
        <w:t>une langue</w:t>
      </w:r>
      <w:r w:rsidR="00194697" w:rsidRPr="00527DD2">
        <w:rPr>
          <w:rFonts w:ascii="Garamond" w:hAnsi="Garamond"/>
          <w:i/>
          <w:color w:val="000000"/>
          <w:sz w:val="20"/>
          <w:szCs w:val="20"/>
        </w:rPr>
        <w:t>,</w:t>
      </w:r>
      <w:r w:rsidR="00A078C5">
        <w:rPr>
          <w:rFonts w:ascii="Garamond" w:hAnsi="Garamond"/>
          <w:i/>
          <w:color w:val="000000"/>
          <w:sz w:val="20"/>
          <w:szCs w:val="20"/>
        </w:rPr>
        <w:t xml:space="preserve"> </w:t>
      </w:r>
      <w:r w:rsidRPr="00527DD2">
        <w:rPr>
          <w:rFonts w:ascii="Garamond" w:hAnsi="Garamond"/>
          <w:i/>
          <w:color w:val="000000"/>
          <w:sz w:val="20"/>
          <w:szCs w:val="20"/>
        </w:rPr>
        <w:t>c’était simplement</w:t>
      </w:r>
      <w:r w:rsidR="00194697" w:rsidRPr="00527DD2">
        <w:rPr>
          <w:rFonts w:ascii="Garamond" w:hAnsi="Garamond"/>
          <w:i/>
          <w:color w:val="000000"/>
          <w:sz w:val="20"/>
          <w:szCs w:val="20"/>
        </w:rPr>
        <w:t xml:space="preserve"> </w:t>
      </w:r>
      <w:r w:rsidRPr="00527DD2">
        <w:rPr>
          <w:rFonts w:ascii="Garamond" w:hAnsi="Garamond"/>
          <w:i/>
          <w:color w:val="000000"/>
          <w:sz w:val="20"/>
          <w:szCs w:val="20"/>
        </w:rPr>
        <w:t xml:space="preserve"> un style du russe parlé</w:t>
      </w:r>
      <w:r w:rsidR="00194697"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r w:rsidRPr="00A078C5">
        <w:rPr>
          <w:rFonts w:ascii="Garamond" w:hAnsi="Garamond" w:cs="Courier New"/>
          <w:color w:val="C00000"/>
          <w:sz w:val="16"/>
          <w:szCs w:val="16"/>
        </w:rPr>
        <w:t>[</w:t>
      </w:r>
      <w:r w:rsidR="00194697" w:rsidRPr="00A078C5">
        <w:rPr>
          <w:rFonts w:ascii="Garamond" w:hAnsi="Garamond" w:cs="Courier New"/>
          <w:color w:val="C00000"/>
          <w:sz w:val="16"/>
          <w:szCs w:val="16"/>
        </w:rPr>
        <w:t>R</w:t>
      </w:r>
      <w:r w:rsidRPr="00A078C5">
        <w:rPr>
          <w:rFonts w:ascii="Garamond" w:hAnsi="Garamond" w:cs="Courier New"/>
          <w:color w:val="C00000"/>
          <w:sz w:val="16"/>
          <w:szCs w:val="16"/>
        </w:rPr>
        <w:t>ires]</w:t>
      </w:r>
      <w:r w:rsidRPr="00527DD2">
        <w:rPr>
          <w:rFonts w:ascii="Garamond" w:hAnsi="Garamond" w:cs="Courier New"/>
          <w:color w:val="000000"/>
          <w:sz w:val="20"/>
          <w:szCs w:val="20"/>
        </w:rPr>
        <w:t xml:space="preserve"> </w:t>
      </w:r>
    </w:p>
    <w:p w:rsidR="0047305D" w:rsidRPr="00A078C5" w:rsidRDefault="0047305D">
      <w:pPr>
        <w:spacing w:before="100" w:beforeAutospacing="1" w:after="100" w:afterAutospacing="1"/>
        <w:rPr>
          <w:rFonts w:ascii="Garamond" w:hAnsi="Garamond" w:cs="Courier New"/>
          <w:sz w:val="20"/>
          <w:szCs w:val="20"/>
        </w:rPr>
      </w:pPr>
      <w:r w:rsidRPr="00527DD2">
        <w:rPr>
          <w:rFonts w:ascii="Garamond" w:hAnsi="Garamond" w:cs="Courier New"/>
          <w:color w:val="000000"/>
          <w:sz w:val="20"/>
          <w:szCs w:val="20"/>
        </w:rPr>
        <w:t>Et c’est important ces rapports</w:t>
      </w:r>
      <w:r w:rsidR="00A078C5">
        <w:rPr>
          <w:rFonts w:ascii="Garamond" w:hAnsi="Garamond" w:cs="Courier New"/>
          <w:sz w:val="20"/>
          <w:szCs w:val="20"/>
        </w:rPr>
        <w:t xml:space="preserve"> entre les langues !  </w:t>
      </w:r>
      <w:r w:rsidRPr="00527DD2">
        <w:rPr>
          <w:rFonts w:ascii="Garamond" w:hAnsi="Garamond" w:cs="Courier New"/>
          <w:sz w:val="20"/>
          <w:szCs w:val="20"/>
        </w:rPr>
        <w:t>Ça montre une attitude différente. Cela va sans dire que</w:t>
      </w:r>
      <w:r w:rsidR="00194697" w:rsidRPr="00527DD2">
        <w:rPr>
          <w:rFonts w:ascii="Garamond" w:hAnsi="Garamond" w:cs="Courier New"/>
          <w:sz w:val="20"/>
          <w:szCs w:val="20"/>
        </w:rPr>
        <w:t xml:space="preserve"> </w:t>
      </w:r>
      <w:r w:rsidRPr="00527DD2">
        <w:rPr>
          <w:rFonts w:ascii="Garamond" w:hAnsi="Garamond" w:cs="Courier New"/>
          <w:sz w:val="20"/>
          <w:szCs w:val="20"/>
        </w:rPr>
        <w:t xml:space="preserve">ça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que ça joue un énorme rôle dans toute l’attitude non seulement envers ces langues et envers leur structure, mais enver</w:t>
      </w:r>
      <w:r w:rsidR="00A078C5">
        <w:rPr>
          <w:rFonts w:ascii="Garamond" w:hAnsi="Garamond" w:cs="Courier New"/>
          <w:sz w:val="20"/>
          <w:szCs w:val="20"/>
        </w:rPr>
        <w:t xml:space="preserve">s la culture, envers les pays… </w:t>
      </w:r>
      <w:r w:rsidRPr="00527DD2">
        <w:rPr>
          <w:rFonts w:ascii="Garamond" w:hAnsi="Garamond" w:cs="Courier New"/>
          <w:sz w:val="20"/>
          <w:szCs w:val="20"/>
        </w:rPr>
        <w:t xml:space="preserve">Eh bien je pense que </w:t>
      </w:r>
      <w:r w:rsidR="00A078C5">
        <w:rPr>
          <w:rFonts w:ascii="Garamond" w:hAnsi="Garamond" w:cs="Courier New"/>
          <w:sz w:val="20"/>
          <w:szCs w:val="20"/>
        </w:rPr>
        <w:t>-</w:t>
      </w:r>
      <w:r w:rsidRPr="00527DD2">
        <w:rPr>
          <w:rFonts w:ascii="Garamond" w:hAnsi="Garamond" w:cs="Courier New"/>
          <w:sz w:val="20"/>
          <w:szCs w:val="20"/>
        </w:rPr>
        <w:t xml:space="preserve"> voilà ! </w:t>
      </w:r>
      <w:r w:rsidR="00A078C5">
        <w:rPr>
          <w:rFonts w:ascii="Garamond" w:hAnsi="Garamond" w:cs="Courier New"/>
          <w:sz w:val="20"/>
          <w:szCs w:val="20"/>
        </w:rPr>
        <w:t>-</w:t>
      </w:r>
      <w:r w:rsidRPr="00527DD2">
        <w:rPr>
          <w:rFonts w:ascii="Garamond" w:hAnsi="Garamond" w:cs="Courier New"/>
          <w:sz w:val="20"/>
          <w:szCs w:val="20"/>
        </w:rPr>
        <w:t xml:space="preserve"> cette question de la complexité du code joue un rôle très esse</w:t>
      </w:r>
      <w:r w:rsidR="00A078C5">
        <w:rPr>
          <w:rFonts w:ascii="Garamond" w:hAnsi="Garamond" w:cs="Courier New"/>
          <w:sz w:val="20"/>
          <w:szCs w:val="20"/>
        </w:rPr>
        <w:t xml:space="preserve">ntiel. </w:t>
      </w:r>
      <w:r w:rsidRPr="00527DD2">
        <w:rPr>
          <w:rFonts w:ascii="Garamond" w:hAnsi="Garamond" w:cs="Courier New"/>
          <w:sz w:val="20"/>
          <w:szCs w:val="20"/>
        </w:rPr>
        <w:t xml:space="preserve">Par exemple que veut dire </w:t>
      </w:r>
      <w:r w:rsidR="00A078C5">
        <w:rPr>
          <w:rFonts w:ascii="Garamond" w:hAnsi="Garamond" w:cs="Courier New"/>
          <w:sz w:val="20"/>
          <w:szCs w:val="20"/>
        </w:rPr>
        <w:t xml:space="preserve">                           </w:t>
      </w:r>
      <w:r w:rsidRPr="00527DD2">
        <w:rPr>
          <w:rFonts w:ascii="Garamond" w:hAnsi="Garamond" w:cs="Courier New"/>
          <w:sz w:val="20"/>
          <w:szCs w:val="20"/>
        </w:rPr>
        <w:t>ce phénomène bulgare ?</w:t>
      </w:r>
      <w:r w:rsidR="00A078C5">
        <w:rPr>
          <w:rFonts w:ascii="Garamond" w:hAnsi="Garamond" w:cs="Courier New"/>
          <w:color w:val="000000"/>
          <w:sz w:val="20"/>
          <w:szCs w:val="20"/>
        </w:rPr>
        <w:t xml:space="preserve"> </w:t>
      </w:r>
      <w:r w:rsidRPr="00527DD2">
        <w:rPr>
          <w:rFonts w:ascii="Garamond" w:hAnsi="Garamond" w:cs="Courier New"/>
          <w:sz w:val="20"/>
          <w:szCs w:val="20"/>
        </w:rPr>
        <w:t>Ce phénomène bulgare</w:t>
      </w:r>
      <w:r w:rsidRPr="00527DD2">
        <w:rPr>
          <w:rFonts w:ascii="Garamond" w:hAnsi="Garamond" w:cs="Courier New"/>
          <w:color w:val="000000"/>
          <w:sz w:val="20"/>
          <w:szCs w:val="20"/>
        </w:rPr>
        <w:t xml:space="preserve"> qu’est</w:t>
      </w:r>
      <w:r w:rsidR="00A078C5">
        <w:rPr>
          <w:rFonts w:ascii="Garamond" w:hAnsi="Garamond" w:cs="Courier New"/>
          <w:color w:val="000000"/>
          <w:sz w:val="20"/>
          <w:szCs w:val="20"/>
        </w:rPr>
        <w:t>-</w:t>
      </w:r>
      <w:r w:rsidRPr="00527DD2">
        <w:rPr>
          <w:rFonts w:ascii="Garamond" w:hAnsi="Garamond" w:cs="Courier New"/>
          <w:color w:val="000000"/>
          <w:sz w:val="20"/>
          <w:szCs w:val="20"/>
        </w:rPr>
        <w:t xml:space="preserve">ce que ça change ?                      </w:t>
      </w:r>
    </w:p>
    <w:p w:rsidR="00660A39" w:rsidRPr="00A078C5" w:rsidRDefault="0047305D" w:rsidP="00A078C5">
      <w:pPr>
        <w:rPr>
          <w:rFonts w:ascii="Garamond" w:hAnsi="Garamond"/>
          <w:color w:val="000000"/>
          <w:sz w:val="20"/>
          <w:szCs w:val="20"/>
        </w:rPr>
      </w:pPr>
      <w:r w:rsidRPr="00A078C5">
        <w:rPr>
          <w:rFonts w:ascii="Garamond" w:hAnsi="Garamond"/>
          <w:color w:val="000000"/>
          <w:sz w:val="20"/>
          <w:szCs w:val="20"/>
        </w:rPr>
        <w:lastRenderedPageBreak/>
        <w:t>Écoutez, dans les phénomènes grammaticaux que nous employons, les phénomènes grammaticaux qui apparaissent dans notre langue, chacun a sa fonction à lui, mais si on parle une autre langue on peut très bien exprimer ce qui est absent dans la grammaire de la pre</w:t>
      </w:r>
      <w:r w:rsidR="00A078C5" w:rsidRPr="00A078C5">
        <w:rPr>
          <w:rFonts w:ascii="Garamond" w:hAnsi="Garamond"/>
          <w:color w:val="000000"/>
          <w:sz w:val="20"/>
          <w:szCs w:val="20"/>
        </w:rPr>
        <w:t xml:space="preserve">mière langue. </w:t>
      </w:r>
      <w:r w:rsidRPr="00A078C5">
        <w:rPr>
          <w:rFonts w:ascii="Garamond" w:hAnsi="Garamond"/>
          <w:color w:val="000000"/>
          <w:sz w:val="20"/>
          <w:szCs w:val="20"/>
        </w:rPr>
        <w:t>Si je parle au lieu du bulgare, le f</w:t>
      </w:r>
      <w:r w:rsidR="00A078C5" w:rsidRPr="00A078C5">
        <w:rPr>
          <w:rFonts w:ascii="Garamond" w:hAnsi="Garamond"/>
          <w:color w:val="000000"/>
          <w:sz w:val="20"/>
          <w:szCs w:val="20"/>
        </w:rPr>
        <w:t xml:space="preserve">rançais ou le russe, </w:t>
      </w:r>
      <w:r w:rsidRPr="00A078C5">
        <w:rPr>
          <w:rFonts w:ascii="Garamond" w:hAnsi="Garamond"/>
          <w:color w:val="000000"/>
          <w:sz w:val="20"/>
          <w:szCs w:val="20"/>
        </w:rPr>
        <w:t xml:space="preserve">je peux </w:t>
      </w:r>
      <w:r w:rsidRPr="00A078C5">
        <w:rPr>
          <w:rFonts w:ascii="Garamond" w:hAnsi="Garamond"/>
          <w:sz w:val="20"/>
          <w:szCs w:val="20"/>
        </w:rPr>
        <w:t>très bien dire : « </w:t>
      </w:r>
      <w:r w:rsidRPr="00A078C5">
        <w:rPr>
          <w:rFonts w:ascii="Garamond" w:hAnsi="Garamond"/>
          <w:i/>
          <w:sz w:val="20"/>
          <w:szCs w:val="20"/>
        </w:rPr>
        <w:t>j’ai vu le bateau venir</w:t>
      </w:r>
      <w:r w:rsidRPr="00A078C5">
        <w:rPr>
          <w:rFonts w:ascii="Garamond" w:hAnsi="Garamond"/>
          <w:sz w:val="20"/>
          <w:szCs w:val="20"/>
        </w:rPr>
        <w:t xml:space="preserve"> », </w:t>
      </w:r>
      <w:r w:rsidR="004A454A" w:rsidRPr="00A078C5">
        <w:rPr>
          <w:rFonts w:ascii="Garamond" w:hAnsi="Garamond"/>
          <w:sz w:val="20"/>
          <w:szCs w:val="20"/>
        </w:rPr>
        <w:t xml:space="preserve">ou </w:t>
      </w:r>
      <w:r w:rsidRPr="00A078C5">
        <w:rPr>
          <w:rFonts w:ascii="Garamond" w:hAnsi="Garamond"/>
          <w:sz w:val="20"/>
          <w:szCs w:val="20"/>
        </w:rPr>
        <w:t>bien</w:t>
      </w:r>
      <w:r w:rsidR="004A454A" w:rsidRPr="00A078C5">
        <w:rPr>
          <w:rFonts w:ascii="Garamond" w:hAnsi="Garamond"/>
          <w:sz w:val="20"/>
          <w:szCs w:val="20"/>
        </w:rPr>
        <w:t> :</w:t>
      </w:r>
      <w:r w:rsidRPr="00A078C5">
        <w:rPr>
          <w:rFonts w:ascii="Garamond" w:hAnsi="Garamond"/>
          <w:sz w:val="20"/>
          <w:szCs w:val="20"/>
        </w:rPr>
        <w:t xml:space="preserve"> </w:t>
      </w:r>
      <w:r w:rsidR="004A454A" w:rsidRPr="00A078C5">
        <w:rPr>
          <w:rFonts w:ascii="Garamond" w:hAnsi="Garamond"/>
          <w:sz w:val="20"/>
          <w:szCs w:val="20"/>
        </w:rPr>
        <w:t xml:space="preserve">                         </w:t>
      </w:r>
      <w:r w:rsidRPr="00A078C5">
        <w:rPr>
          <w:rFonts w:ascii="Garamond" w:hAnsi="Garamond"/>
          <w:sz w:val="20"/>
          <w:szCs w:val="20"/>
        </w:rPr>
        <w:t>« </w:t>
      </w:r>
      <w:r w:rsidRPr="00A078C5">
        <w:rPr>
          <w:rFonts w:ascii="Garamond" w:hAnsi="Garamond"/>
          <w:i/>
          <w:sz w:val="20"/>
          <w:szCs w:val="20"/>
        </w:rPr>
        <w:t>je crois que le bateau est arrivé</w:t>
      </w:r>
      <w:r w:rsidRPr="00A078C5">
        <w:rPr>
          <w:rFonts w:ascii="Garamond" w:hAnsi="Garamond"/>
          <w:sz w:val="20"/>
          <w:szCs w:val="20"/>
        </w:rPr>
        <w:t> ». ce sont deux phrases différentes mais il y a là une énorme différence. Une énorme différence :</w:t>
      </w:r>
    </w:p>
    <w:p w:rsidR="0047305D" w:rsidRPr="00A078C5" w:rsidRDefault="0047305D" w:rsidP="00A078C5">
      <w:pPr>
        <w:rPr>
          <w:rFonts w:ascii="Garamond" w:hAnsi="Garamond"/>
          <w:sz w:val="20"/>
          <w:szCs w:val="20"/>
        </w:rPr>
      </w:pPr>
      <w:r w:rsidRPr="00A078C5">
        <w:rPr>
          <w:rFonts w:ascii="Garamond" w:hAnsi="Garamond"/>
          <w:sz w:val="20"/>
          <w:szCs w:val="20"/>
        </w:rPr>
        <w:t xml:space="preserve">si c’est donné par la grammaire, ou si c’est seulement une possibilité, de l’expliquer </w:t>
      </w:r>
      <w:r w:rsidR="00194697" w:rsidRPr="00A078C5">
        <w:rPr>
          <w:rFonts w:ascii="Garamond" w:hAnsi="Garamond"/>
          <w:sz w:val="20"/>
          <w:szCs w:val="20"/>
        </w:rPr>
        <w:t>p</w:t>
      </w:r>
      <w:r w:rsidRPr="00A078C5">
        <w:rPr>
          <w:rFonts w:ascii="Garamond" w:hAnsi="Garamond"/>
          <w:sz w:val="20"/>
          <w:szCs w:val="20"/>
        </w:rPr>
        <w:t xml:space="preserve">ar des moyens lexicaux. </w:t>
      </w:r>
      <w:r w:rsidRPr="00A078C5">
        <w:rPr>
          <w:rStyle w:val="lev"/>
          <w:rFonts w:ascii="Garamond" w:hAnsi="Garamond" w:cs="Courier New"/>
          <w:b w:val="0"/>
          <w:bCs w:val="0"/>
          <w:sz w:val="20"/>
          <w:szCs w:val="20"/>
        </w:rPr>
        <w:t xml:space="preserve">  </w:t>
      </w:r>
    </w:p>
    <w:p w:rsidR="00A078C5" w:rsidRDefault="00A078C5" w:rsidP="00A078C5">
      <w:pPr>
        <w:rPr>
          <w:rFonts w:ascii="Garamond" w:hAnsi="Garamond"/>
          <w:sz w:val="20"/>
          <w:szCs w:val="20"/>
        </w:rPr>
      </w:pPr>
    </w:p>
    <w:p w:rsidR="00A078C5" w:rsidRDefault="0047305D" w:rsidP="00A078C5">
      <w:pPr>
        <w:rPr>
          <w:rFonts w:ascii="Garamond" w:hAnsi="Garamond"/>
          <w:sz w:val="20"/>
          <w:szCs w:val="20"/>
        </w:rPr>
      </w:pPr>
      <w:r w:rsidRPr="00A078C5">
        <w:rPr>
          <w:rFonts w:ascii="Garamond" w:hAnsi="Garamond"/>
          <w:sz w:val="20"/>
          <w:szCs w:val="20"/>
        </w:rPr>
        <w:t>Pour illustrer cette différence j’emploie toujours un exemple très simple. Si je raconte en anglais que j’ai passé la dernière soirée « </w:t>
      </w:r>
      <w:r w:rsidRPr="00A078C5">
        <w:rPr>
          <w:rFonts w:ascii="Garamond" w:hAnsi="Garamond"/>
          <w:i/>
          <w:sz w:val="20"/>
          <w:szCs w:val="20"/>
        </w:rPr>
        <w:t>with a neighbour</w:t>
      </w:r>
      <w:r w:rsidRPr="00A078C5">
        <w:rPr>
          <w:rFonts w:ascii="Garamond" w:hAnsi="Garamond"/>
          <w:sz w:val="20"/>
          <w:szCs w:val="20"/>
        </w:rPr>
        <w:t> » c'est</w:t>
      </w:r>
      <w:r w:rsidR="00A078C5">
        <w:rPr>
          <w:rFonts w:ascii="Garamond" w:hAnsi="Garamond"/>
          <w:sz w:val="20"/>
          <w:szCs w:val="20"/>
        </w:rPr>
        <w:t>-</w:t>
      </w:r>
      <w:r w:rsidRPr="00A078C5">
        <w:rPr>
          <w:rFonts w:ascii="Garamond" w:hAnsi="Garamond"/>
          <w:sz w:val="20"/>
          <w:szCs w:val="20"/>
        </w:rPr>
        <w:t>à</w:t>
      </w:r>
      <w:r w:rsidR="00A078C5">
        <w:rPr>
          <w:rFonts w:ascii="Garamond" w:hAnsi="Garamond"/>
          <w:sz w:val="20"/>
          <w:szCs w:val="20"/>
        </w:rPr>
        <w:t>-</w:t>
      </w:r>
      <w:r w:rsidRPr="00A078C5">
        <w:rPr>
          <w:rFonts w:ascii="Garamond" w:hAnsi="Garamond"/>
          <w:sz w:val="20"/>
          <w:szCs w:val="20"/>
        </w:rPr>
        <w:t xml:space="preserve">dire avec un voisin ou avec une voisine, parce qu’il n’y a pas de différence de genre. Et alors, </w:t>
      </w:r>
    </w:p>
    <w:p w:rsidR="00C0322D" w:rsidRDefault="0047305D" w:rsidP="00A078C5">
      <w:pPr>
        <w:rPr>
          <w:rFonts w:ascii="Garamond" w:hAnsi="Garamond"/>
          <w:sz w:val="20"/>
          <w:szCs w:val="20"/>
        </w:rPr>
      </w:pPr>
      <w:r w:rsidRPr="00A078C5">
        <w:rPr>
          <w:rFonts w:ascii="Garamond" w:hAnsi="Garamond"/>
          <w:sz w:val="20"/>
          <w:szCs w:val="20"/>
        </w:rPr>
        <w:t>si on me demande : « </w:t>
      </w:r>
      <w:r w:rsidR="00194697" w:rsidRPr="00A078C5">
        <w:rPr>
          <w:rFonts w:ascii="Garamond" w:hAnsi="Garamond"/>
          <w:i/>
          <w:sz w:val="20"/>
          <w:szCs w:val="20"/>
        </w:rPr>
        <w:t>Q</w:t>
      </w:r>
      <w:r w:rsidRPr="00A078C5">
        <w:rPr>
          <w:rFonts w:ascii="Garamond" w:hAnsi="Garamond"/>
          <w:i/>
          <w:sz w:val="20"/>
          <w:szCs w:val="20"/>
        </w:rPr>
        <w:t>ui est</w:t>
      </w:r>
      <w:r w:rsidR="00A078C5">
        <w:rPr>
          <w:rFonts w:ascii="Garamond" w:hAnsi="Garamond"/>
          <w:i/>
          <w:sz w:val="20"/>
          <w:szCs w:val="20"/>
        </w:rPr>
        <w:t>-</w:t>
      </w:r>
      <w:r w:rsidRPr="00A078C5">
        <w:rPr>
          <w:rFonts w:ascii="Garamond" w:hAnsi="Garamond"/>
          <w:i/>
          <w:sz w:val="20"/>
          <w:szCs w:val="20"/>
        </w:rPr>
        <w:t>ce que c’était : un homme ou une femme ?</w:t>
      </w:r>
      <w:r w:rsidRPr="00A078C5">
        <w:rPr>
          <w:rFonts w:ascii="Garamond" w:hAnsi="Garamond"/>
          <w:sz w:val="20"/>
          <w:szCs w:val="20"/>
        </w:rPr>
        <w:t> » j’ai le droit de répondre : « </w:t>
      </w:r>
      <w:r w:rsidRPr="00A078C5">
        <w:rPr>
          <w:rFonts w:ascii="Garamond" w:hAnsi="Garamond"/>
          <w:i/>
          <w:iCs/>
          <w:sz w:val="20"/>
          <w:szCs w:val="20"/>
        </w:rPr>
        <w:t>It is our affair and not your business</w:t>
      </w:r>
      <w:r w:rsidRPr="00A078C5">
        <w:rPr>
          <w:rFonts w:ascii="Garamond" w:hAnsi="Garamond"/>
          <w:sz w:val="20"/>
          <w:szCs w:val="20"/>
        </w:rPr>
        <w:t> ».</w:t>
      </w:r>
      <w:r w:rsidR="00194697" w:rsidRPr="00A078C5">
        <w:rPr>
          <w:rFonts w:ascii="Garamond" w:hAnsi="Garamond"/>
          <w:color w:val="C00000"/>
          <w:sz w:val="16"/>
          <w:szCs w:val="16"/>
        </w:rPr>
        <w:t>[Rires]</w:t>
      </w:r>
      <w:r w:rsidRPr="00A078C5">
        <w:rPr>
          <w:rFonts w:ascii="Garamond" w:hAnsi="Garamond"/>
          <w:sz w:val="20"/>
          <w:szCs w:val="20"/>
        </w:rPr>
        <w:t xml:space="preserve"> Tandis que si je le dis en français je dois dire que c’était un voisin ou une voisine : je dois être le plus entièrement sincère ! </w:t>
      </w:r>
      <w:r w:rsidR="00194697" w:rsidRPr="00C0322D">
        <w:rPr>
          <w:rFonts w:ascii="Garamond" w:hAnsi="Garamond"/>
          <w:color w:val="C00000"/>
          <w:sz w:val="16"/>
          <w:szCs w:val="16"/>
        </w:rPr>
        <w:t>[Rires]</w:t>
      </w:r>
      <w:r w:rsidR="00660A39" w:rsidRPr="00A078C5">
        <w:rPr>
          <w:rFonts w:ascii="Garamond" w:hAnsi="Garamond"/>
          <w:color w:val="C00000"/>
          <w:sz w:val="20"/>
          <w:szCs w:val="20"/>
        </w:rPr>
        <w:t xml:space="preserve"> </w:t>
      </w:r>
      <w:r w:rsidR="004A454A" w:rsidRPr="00A078C5">
        <w:rPr>
          <w:rFonts w:ascii="Garamond" w:hAnsi="Garamond"/>
          <w:sz w:val="20"/>
          <w:szCs w:val="20"/>
        </w:rPr>
        <w:t xml:space="preserve"> </w:t>
      </w:r>
    </w:p>
    <w:p w:rsidR="0047305D" w:rsidRPr="00A078C5" w:rsidRDefault="0047305D" w:rsidP="00A078C5">
      <w:pPr>
        <w:rPr>
          <w:rFonts w:ascii="Garamond" w:hAnsi="Garamond"/>
          <w:sz w:val="20"/>
          <w:szCs w:val="20"/>
        </w:rPr>
      </w:pPr>
      <w:r w:rsidRPr="00A078C5">
        <w:rPr>
          <w:rFonts w:ascii="Garamond" w:hAnsi="Garamond"/>
          <w:sz w:val="20"/>
          <w:szCs w:val="20"/>
        </w:rPr>
        <w:t xml:space="preserve">De même en allemand et de même en russe. Et vous savez, le fait, ce que nous devons dire tout le temps et que nous pouvons omettre… ce n’est pas ici, dans cet auditoire que je dois expliquer quelle est l’énorme différence entre ces phénomènes. </w:t>
      </w:r>
      <w:r w:rsidR="00194697" w:rsidRPr="00C0322D">
        <w:rPr>
          <w:rFonts w:ascii="Garamond" w:hAnsi="Garamond"/>
          <w:color w:val="C00000"/>
          <w:sz w:val="16"/>
          <w:szCs w:val="16"/>
        </w:rPr>
        <w:t>[Rires]</w:t>
      </w:r>
      <w:r w:rsidRPr="00A078C5">
        <w:rPr>
          <w:rFonts w:ascii="Garamond" w:hAnsi="Garamond"/>
          <w:sz w:val="20"/>
          <w:szCs w:val="20"/>
        </w:rPr>
        <w:t xml:space="preserve"> </w:t>
      </w:r>
      <w:r w:rsidRPr="00A078C5">
        <w:rPr>
          <w:rFonts w:ascii="Garamond" w:hAnsi="Garamond"/>
          <w:sz w:val="20"/>
          <w:szCs w:val="20"/>
        </w:rPr>
        <w:br/>
      </w:r>
    </w:p>
    <w:p w:rsidR="00C0322D" w:rsidRDefault="0047305D" w:rsidP="00A078C5">
      <w:pPr>
        <w:rPr>
          <w:rFonts w:ascii="Garamond" w:hAnsi="Garamond"/>
          <w:color w:val="000000"/>
          <w:sz w:val="20"/>
          <w:szCs w:val="20"/>
        </w:rPr>
      </w:pPr>
      <w:r w:rsidRPr="00A078C5">
        <w:rPr>
          <w:rFonts w:ascii="Garamond" w:hAnsi="Garamond"/>
          <w:sz w:val="20"/>
          <w:szCs w:val="20"/>
        </w:rPr>
        <w:t>Mai</w:t>
      </w:r>
      <w:r w:rsidR="004A454A" w:rsidRPr="00A078C5">
        <w:rPr>
          <w:rFonts w:ascii="Garamond" w:hAnsi="Garamond"/>
          <w:sz w:val="20"/>
          <w:szCs w:val="20"/>
        </w:rPr>
        <w:t>n</w:t>
      </w:r>
      <w:r w:rsidRPr="00A078C5">
        <w:rPr>
          <w:rFonts w:ascii="Garamond" w:hAnsi="Garamond"/>
          <w:sz w:val="20"/>
          <w:szCs w:val="20"/>
        </w:rPr>
        <w:t>tenant,</w:t>
      </w:r>
      <w:r w:rsidR="004A454A" w:rsidRPr="00A078C5">
        <w:rPr>
          <w:rFonts w:ascii="Garamond" w:hAnsi="Garamond"/>
          <w:sz w:val="20"/>
          <w:szCs w:val="20"/>
        </w:rPr>
        <w:t xml:space="preserve"> </w:t>
      </w:r>
      <w:r w:rsidRPr="00A078C5">
        <w:rPr>
          <w:rFonts w:ascii="Garamond" w:hAnsi="Garamond"/>
          <w:sz w:val="20"/>
          <w:szCs w:val="20"/>
        </w:rPr>
        <w:t xml:space="preserve">la question de mon ami que j’admire tellement, et dont les travaux sont pour moi toujours une source d’instruction, ainsi que je </w:t>
      </w:r>
      <w:r w:rsidRPr="00A078C5">
        <w:rPr>
          <w:rFonts w:ascii="Garamond" w:hAnsi="Garamond"/>
          <w:color w:val="000000"/>
          <w:sz w:val="20"/>
          <w:szCs w:val="20"/>
        </w:rPr>
        <w:t>me sens</w:t>
      </w:r>
      <w:r w:rsidR="00C0322D">
        <w:rPr>
          <w:rFonts w:ascii="Garamond" w:hAnsi="Garamond"/>
          <w:color w:val="000000"/>
          <w:sz w:val="20"/>
          <w:szCs w:val="20"/>
        </w:rPr>
        <w:t xml:space="preserve"> - </w:t>
      </w:r>
      <w:r w:rsidR="00660A39" w:rsidRPr="00A078C5">
        <w:rPr>
          <w:rFonts w:ascii="Garamond" w:hAnsi="Garamond"/>
          <w:color w:val="000000"/>
          <w:sz w:val="20"/>
          <w:szCs w:val="20"/>
        </w:rPr>
        <w:t>p</w:t>
      </w:r>
      <w:r w:rsidRPr="00A078C5">
        <w:rPr>
          <w:rFonts w:ascii="Garamond" w:hAnsi="Garamond"/>
          <w:color w:val="000000"/>
          <w:sz w:val="20"/>
          <w:szCs w:val="20"/>
        </w:rPr>
        <w:t>our employer le mot du Docteur LACAN</w:t>
      </w:r>
      <w:r w:rsidR="00C0322D">
        <w:rPr>
          <w:rFonts w:ascii="Garamond" w:hAnsi="Garamond"/>
          <w:color w:val="000000"/>
          <w:sz w:val="20"/>
          <w:szCs w:val="20"/>
        </w:rPr>
        <w:t xml:space="preserve"> -</w:t>
      </w:r>
      <w:r w:rsidRPr="00A078C5">
        <w:rPr>
          <w:rFonts w:ascii="Garamond" w:hAnsi="Garamond"/>
          <w:color w:val="000000"/>
          <w:sz w:val="20"/>
          <w:szCs w:val="20"/>
        </w:rPr>
        <w:t xml:space="preserve"> je me sens son « disciple</w:t>
      </w:r>
      <w:r w:rsidR="004A454A" w:rsidRPr="00A078C5">
        <w:rPr>
          <w:rFonts w:ascii="Garamond" w:hAnsi="Garamond"/>
          <w:color w:val="000000"/>
          <w:sz w:val="20"/>
          <w:szCs w:val="20"/>
        </w:rPr>
        <w:t xml:space="preserve"> ». </w:t>
      </w:r>
      <w:r w:rsidRPr="00A078C5">
        <w:rPr>
          <w:rFonts w:ascii="Garamond" w:hAnsi="Garamond"/>
          <w:color w:val="000000"/>
          <w:sz w:val="20"/>
          <w:szCs w:val="20"/>
        </w:rPr>
        <w:t xml:space="preserve">Je dois dire quand même </w:t>
      </w:r>
    </w:p>
    <w:p w:rsidR="00C0322D" w:rsidRDefault="0047305D" w:rsidP="00A078C5">
      <w:pPr>
        <w:rPr>
          <w:rFonts w:ascii="Garamond" w:hAnsi="Garamond"/>
          <w:color w:val="000000"/>
          <w:sz w:val="20"/>
          <w:szCs w:val="20"/>
        </w:rPr>
      </w:pPr>
      <w:r w:rsidRPr="00A078C5">
        <w:rPr>
          <w:rFonts w:ascii="Garamond" w:hAnsi="Garamond"/>
          <w:color w:val="000000"/>
          <w:sz w:val="20"/>
          <w:szCs w:val="20"/>
        </w:rPr>
        <w:t xml:space="preserve">que j’ai de grandes difficultés à répondre à sa question. Je voudrais qu’il me la formule de façon plus brève, parce qu’autrement </w:t>
      </w:r>
    </w:p>
    <w:p w:rsidR="00C0322D" w:rsidRDefault="0047305D" w:rsidP="00A078C5">
      <w:pPr>
        <w:rPr>
          <w:rFonts w:ascii="Garamond" w:hAnsi="Garamond"/>
          <w:color w:val="000000"/>
          <w:sz w:val="20"/>
          <w:szCs w:val="20"/>
        </w:rPr>
      </w:pPr>
      <w:r w:rsidRPr="00A078C5">
        <w:rPr>
          <w:rFonts w:ascii="Garamond" w:hAnsi="Garamond"/>
          <w:color w:val="000000"/>
          <w:sz w:val="20"/>
          <w:szCs w:val="20"/>
        </w:rPr>
        <w:t>de la façon dont cela a été formulé</w:t>
      </w:r>
      <w:r w:rsidR="00C0322D">
        <w:rPr>
          <w:rFonts w:ascii="Garamond" w:hAnsi="Garamond"/>
          <w:color w:val="000000"/>
          <w:sz w:val="20"/>
          <w:szCs w:val="20"/>
        </w:rPr>
        <w:t>,</w:t>
      </w:r>
      <w:r w:rsidRPr="00A078C5">
        <w:rPr>
          <w:rFonts w:ascii="Garamond" w:hAnsi="Garamond"/>
          <w:color w:val="000000"/>
          <w:sz w:val="20"/>
          <w:szCs w:val="20"/>
        </w:rPr>
        <w:t xml:space="preserve"> </w:t>
      </w:r>
      <w:r w:rsidR="00194697" w:rsidRPr="00C0322D">
        <w:rPr>
          <w:rFonts w:ascii="Garamond" w:hAnsi="Garamond"/>
          <w:color w:val="C00000"/>
          <w:sz w:val="16"/>
          <w:szCs w:val="16"/>
        </w:rPr>
        <w:t>[Rires]</w:t>
      </w:r>
      <w:r w:rsidRPr="00A078C5">
        <w:rPr>
          <w:rFonts w:ascii="Garamond" w:hAnsi="Garamond"/>
          <w:sz w:val="20"/>
          <w:szCs w:val="20"/>
        </w:rPr>
        <w:t xml:space="preserve">  </w:t>
      </w:r>
      <w:r w:rsidRPr="00A078C5">
        <w:rPr>
          <w:rFonts w:ascii="Garamond" w:hAnsi="Garamond"/>
          <w:color w:val="000000"/>
          <w:sz w:val="20"/>
          <w:szCs w:val="20"/>
        </w:rPr>
        <w:t>ça</w:t>
      </w:r>
      <w:r w:rsidR="00C0322D">
        <w:rPr>
          <w:rFonts w:ascii="Garamond" w:hAnsi="Garamond"/>
          <w:color w:val="000000"/>
          <w:sz w:val="20"/>
          <w:szCs w:val="20"/>
        </w:rPr>
        <w:t xml:space="preserve"> demande comme réponse un livre</w:t>
      </w:r>
      <w:r w:rsidR="004A454A" w:rsidRPr="00A078C5">
        <w:rPr>
          <w:rFonts w:ascii="Garamond" w:hAnsi="Garamond"/>
          <w:color w:val="000000"/>
          <w:sz w:val="20"/>
          <w:szCs w:val="20"/>
        </w:rPr>
        <w:t xml:space="preserve"> </w:t>
      </w:r>
      <w:r w:rsidRPr="00A078C5">
        <w:rPr>
          <w:rFonts w:ascii="Garamond" w:hAnsi="Garamond"/>
          <w:color w:val="000000"/>
          <w:sz w:val="20"/>
          <w:szCs w:val="20"/>
        </w:rPr>
        <w:t xml:space="preserve">au moins aussi grand, aussi volumineux </w:t>
      </w:r>
    </w:p>
    <w:p w:rsidR="0047305D" w:rsidRPr="00527DD2" w:rsidRDefault="0047305D" w:rsidP="00A078C5">
      <w:r w:rsidRPr="00A078C5">
        <w:rPr>
          <w:rFonts w:ascii="Garamond" w:hAnsi="Garamond"/>
          <w:color w:val="000000"/>
          <w:sz w:val="20"/>
          <w:szCs w:val="20"/>
        </w:rPr>
        <w:t xml:space="preserve">que </w:t>
      </w:r>
      <w:r w:rsidRPr="00A078C5">
        <w:rPr>
          <w:rFonts w:ascii="Garamond" w:hAnsi="Garamond"/>
          <w:i/>
          <w:color w:val="000000"/>
          <w:sz w:val="20"/>
          <w:szCs w:val="20"/>
        </w:rPr>
        <w:t>son dernier</w:t>
      </w:r>
      <w:r w:rsidRPr="00A078C5">
        <w:rPr>
          <w:rFonts w:ascii="Garamond" w:hAnsi="Garamond"/>
          <w:i/>
          <w:sz w:val="20"/>
          <w:szCs w:val="20"/>
        </w:rPr>
        <w:t xml:space="preserve"> livre</w:t>
      </w:r>
      <w:r w:rsidRPr="00A078C5">
        <w:rPr>
          <w:rFonts w:ascii="Garamond" w:hAnsi="Garamond"/>
          <w:sz w:val="20"/>
          <w:szCs w:val="20"/>
        </w:rPr>
        <w:t>. Autrement je lui prome</w:t>
      </w:r>
      <w:r w:rsidR="00C0322D">
        <w:rPr>
          <w:rFonts w:ascii="Garamond" w:hAnsi="Garamond"/>
          <w:sz w:val="20"/>
          <w:szCs w:val="20"/>
        </w:rPr>
        <w:t>ts de répondre à cette question</w:t>
      </w:r>
      <w:r w:rsidR="004A454A" w:rsidRPr="00A078C5">
        <w:rPr>
          <w:rFonts w:ascii="Garamond" w:hAnsi="Garamond"/>
          <w:sz w:val="20"/>
          <w:szCs w:val="20"/>
        </w:rPr>
        <w:t xml:space="preserve"> </w:t>
      </w:r>
      <w:r w:rsidRPr="00A078C5">
        <w:rPr>
          <w:rFonts w:ascii="Garamond" w:hAnsi="Garamond"/>
          <w:sz w:val="20"/>
          <w:szCs w:val="20"/>
        </w:rPr>
        <w:t>à ma prochaine arrivée à Paris.</w:t>
      </w:r>
      <w:r w:rsidRPr="00527DD2">
        <w:t xml:space="preserve"> </w:t>
      </w:r>
    </w:p>
    <w:p w:rsidR="00C0322D" w:rsidRDefault="00C0322D" w:rsidP="00C0322D">
      <w:pPr>
        <w:rPr>
          <w:rFonts w:ascii="Garamond" w:hAnsi="Garamond"/>
          <w:sz w:val="20"/>
          <w:szCs w:val="20"/>
        </w:rPr>
      </w:pPr>
    </w:p>
    <w:p w:rsidR="0047305D" w:rsidRPr="00C0322D" w:rsidRDefault="0047305D" w:rsidP="00C0322D">
      <w:pPr>
        <w:rPr>
          <w:rFonts w:ascii="Garamond" w:hAnsi="Garamond"/>
          <w:sz w:val="20"/>
          <w:szCs w:val="20"/>
        </w:rPr>
      </w:pPr>
      <w:r w:rsidRPr="00C0322D">
        <w:rPr>
          <w:rFonts w:ascii="Garamond" w:hAnsi="Garamond"/>
          <w:sz w:val="20"/>
          <w:szCs w:val="20"/>
        </w:rPr>
        <w:t>LACAN</w:t>
      </w:r>
    </w:p>
    <w:p w:rsidR="00C0322D" w:rsidRDefault="00C0322D" w:rsidP="00C0322D">
      <w:pPr>
        <w:rPr>
          <w:rFonts w:ascii="Garamond" w:hAnsi="Garamond"/>
          <w:sz w:val="20"/>
          <w:szCs w:val="20"/>
        </w:rPr>
      </w:pPr>
    </w:p>
    <w:p w:rsidR="00C0322D" w:rsidRDefault="0047305D" w:rsidP="00C0322D">
      <w:pPr>
        <w:rPr>
          <w:rFonts w:ascii="Garamond" w:hAnsi="Garamond"/>
          <w:sz w:val="20"/>
          <w:szCs w:val="20"/>
        </w:rPr>
      </w:pPr>
      <w:r w:rsidRPr="00C0322D">
        <w:rPr>
          <w:rFonts w:ascii="Garamond" w:hAnsi="Garamond"/>
          <w:sz w:val="20"/>
          <w:szCs w:val="20"/>
        </w:rPr>
        <w:t>Est</w:t>
      </w:r>
      <w:r w:rsidR="00C0322D">
        <w:rPr>
          <w:rFonts w:ascii="Garamond" w:hAnsi="Garamond"/>
          <w:sz w:val="20"/>
          <w:szCs w:val="20"/>
        </w:rPr>
        <w:t>-</w:t>
      </w:r>
      <w:r w:rsidRPr="00C0322D">
        <w:rPr>
          <w:rFonts w:ascii="Garamond" w:hAnsi="Garamond"/>
          <w:sz w:val="20"/>
          <w:szCs w:val="20"/>
        </w:rPr>
        <w:t>ce que vous trouvez, est</w:t>
      </w:r>
      <w:r w:rsidR="00C0322D">
        <w:rPr>
          <w:rFonts w:ascii="Garamond" w:hAnsi="Garamond"/>
          <w:sz w:val="20"/>
          <w:szCs w:val="20"/>
        </w:rPr>
        <w:t>-</w:t>
      </w:r>
      <w:r w:rsidRPr="00C0322D">
        <w:rPr>
          <w:rFonts w:ascii="Garamond" w:hAnsi="Garamond"/>
          <w:sz w:val="20"/>
          <w:szCs w:val="20"/>
        </w:rPr>
        <w:t>ce que vous pensez qu’un linguiste de vos élèves, quelqu’un de profondément formé aux disciplines linguistiques, cela engendre chez lui une marque telle, que son mode d’abord de tous les problèmes, y compris les problèmes moraux</w:t>
      </w:r>
      <w:r w:rsidR="004A454A" w:rsidRPr="00C0322D">
        <w:rPr>
          <w:rFonts w:ascii="Garamond" w:hAnsi="Garamond"/>
          <w:sz w:val="20"/>
          <w:szCs w:val="20"/>
        </w:rPr>
        <w:t>,</w:t>
      </w:r>
      <w:r w:rsidRPr="00C0322D">
        <w:rPr>
          <w:rFonts w:ascii="Garamond" w:hAnsi="Garamond"/>
          <w:sz w:val="20"/>
          <w:szCs w:val="20"/>
        </w:rPr>
        <w:t xml:space="preserve"> est quelque chose qui porte un cachet absolument original ? </w:t>
      </w:r>
      <w:r w:rsidR="00660A39" w:rsidRPr="00C0322D">
        <w:rPr>
          <w:rFonts w:ascii="Garamond" w:hAnsi="Garamond"/>
          <w:sz w:val="20"/>
          <w:szCs w:val="20"/>
        </w:rPr>
        <w:t xml:space="preserve">                                                    </w:t>
      </w:r>
    </w:p>
    <w:p w:rsidR="00C0322D" w:rsidRDefault="00C0322D" w:rsidP="00C0322D">
      <w:pPr>
        <w:rPr>
          <w:rFonts w:ascii="Garamond" w:hAnsi="Garamond"/>
          <w:sz w:val="20"/>
          <w:szCs w:val="20"/>
        </w:rPr>
      </w:pPr>
    </w:p>
    <w:p w:rsidR="00C0322D" w:rsidRDefault="0047305D" w:rsidP="00C0322D">
      <w:pPr>
        <w:rPr>
          <w:rStyle w:val="lev"/>
          <w:rFonts w:ascii="Garamond" w:hAnsi="Garamond" w:cs="Courier New"/>
          <w:b w:val="0"/>
          <w:bCs w:val="0"/>
          <w:sz w:val="20"/>
          <w:szCs w:val="20"/>
        </w:rPr>
      </w:pPr>
      <w:r w:rsidRPr="00C0322D">
        <w:rPr>
          <w:rFonts w:ascii="Garamond" w:hAnsi="Garamond"/>
          <w:sz w:val="20"/>
          <w:szCs w:val="20"/>
        </w:rPr>
        <w:t>Deuxièmement, en ceci que v</w:t>
      </w:r>
      <w:r w:rsidRPr="00C0322D">
        <w:rPr>
          <w:rStyle w:val="lev"/>
          <w:rFonts w:ascii="Garamond" w:hAnsi="Garamond" w:cs="Courier New"/>
          <w:b w:val="0"/>
          <w:bCs w:val="0"/>
          <w:sz w:val="20"/>
          <w:szCs w:val="20"/>
        </w:rPr>
        <w:t>ous êtes celui qui transmettez cette sorte de discipline, justement parce que ce n’est pas n’importe quelle autre discipline</w:t>
      </w:r>
      <w:r w:rsidR="00C0322D">
        <w:rPr>
          <w:rStyle w:val="lev"/>
          <w:rFonts w:ascii="Garamond" w:hAnsi="Garamond" w:cs="Courier New"/>
          <w:b w:val="0"/>
          <w:bCs w:val="0"/>
          <w:sz w:val="20"/>
          <w:szCs w:val="20"/>
        </w:rPr>
        <w:t xml:space="preserve"> - </w:t>
      </w:r>
      <w:r w:rsidR="00194697" w:rsidRPr="00C0322D">
        <w:rPr>
          <w:rStyle w:val="lev"/>
          <w:rFonts w:ascii="Garamond" w:hAnsi="Garamond" w:cs="Courier New"/>
          <w:b w:val="0"/>
          <w:bCs w:val="0"/>
          <w:i/>
          <w:sz w:val="20"/>
          <w:szCs w:val="20"/>
        </w:rPr>
        <w:t>c</w:t>
      </w:r>
      <w:r w:rsidRPr="00C0322D">
        <w:rPr>
          <w:rStyle w:val="lev"/>
          <w:rFonts w:ascii="Garamond" w:hAnsi="Garamond" w:cs="Courier New"/>
          <w:b w:val="0"/>
          <w:bCs w:val="0"/>
          <w:i/>
          <w:sz w:val="20"/>
          <w:szCs w:val="20"/>
        </w:rPr>
        <w:t xml:space="preserve">elle là précisément  qui est la plus </w:t>
      </w:r>
      <w:r w:rsidR="00194697" w:rsidRPr="00C0322D">
        <w:rPr>
          <w:rStyle w:val="lev"/>
          <w:rFonts w:ascii="Garamond" w:hAnsi="Garamond" w:cs="Courier New"/>
          <w:b w:val="0"/>
          <w:bCs w:val="0"/>
          <w:i/>
          <w:sz w:val="20"/>
          <w:szCs w:val="20"/>
        </w:rPr>
        <w:t>d</w:t>
      </w:r>
      <w:r w:rsidRPr="00C0322D">
        <w:rPr>
          <w:rStyle w:val="lev"/>
          <w:rFonts w:ascii="Garamond" w:hAnsi="Garamond" w:cs="Courier New"/>
          <w:b w:val="0"/>
          <w:bCs w:val="0"/>
          <w:i/>
          <w:sz w:val="20"/>
          <w:szCs w:val="20"/>
        </w:rPr>
        <w:t>e la nôtre, psychanalystes</w:t>
      </w:r>
      <w:r w:rsidR="00C0322D">
        <w:rPr>
          <w:rStyle w:val="lev"/>
          <w:rFonts w:ascii="Garamond" w:hAnsi="Garamond" w:cs="Courier New"/>
          <w:b w:val="0"/>
          <w:bCs w:val="0"/>
          <w:i/>
          <w:sz w:val="20"/>
          <w:szCs w:val="20"/>
        </w:rPr>
        <w:t xml:space="preserve"> - </w:t>
      </w:r>
      <w:r w:rsidRPr="00C0322D">
        <w:rPr>
          <w:rStyle w:val="lev"/>
          <w:rFonts w:ascii="Garamond" w:hAnsi="Garamond" w:cs="Courier New"/>
          <w:b w:val="0"/>
          <w:bCs w:val="0"/>
          <w:color w:val="000000"/>
          <w:sz w:val="20"/>
          <w:szCs w:val="20"/>
        </w:rPr>
        <w:t>est</w:t>
      </w:r>
      <w:r w:rsidR="00C0322D">
        <w:rPr>
          <w:rStyle w:val="lev"/>
          <w:rFonts w:ascii="Garamond" w:hAnsi="Garamond" w:cs="Courier New"/>
          <w:b w:val="0"/>
          <w:bCs w:val="0"/>
          <w:color w:val="000000"/>
          <w:sz w:val="20"/>
          <w:szCs w:val="20"/>
        </w:rPr>
        <w:t>-</w:t>
      </w:r>
      <w:r w:rsidRPr="00C0322D">
        <w:rPr>
          <w:rStyle w:val="lev"/>
          <w:rFonts w:ascii="Garamond" w:hAnsi="Garamond" w:cs="Courier New"/>
          <w:b w:val="0"/>
          <w:bCs w:val="0"/>
          <w:sz w:val="20"/>
          <w:szCs w:val="20"/>
        </w:rPr>
        <w:t xml:space="preserve">ce que ce mode de rapport que fait surgir </w:t>
      </w:r>
    </w:p>
    <w:p w:rsidR="0047305D" w:rsidRPr="00C0322D" w:rsidRDefault="0047305D" w:rsidP="00C0322D">
      <w:pPr>
        <w:rPr>
          <w:rFonts w:ascii="Garamond" w:hAnsi="Garamond"/>
          <w:sz w:val="20"/>
          <w:szCs w:val="20"/>
        </w:rPr>
      </w:pPr>
      <w:r w:rsidRPr="00C0322D">
        <w:rPr>
          <w:rStyle w:val="lev"/>
          <w:rFonts w:ascii="Garamond" w:hAnsi="Garamond" w:cs="Courier New"/>
          <w:b w:val="0"/>
          <w:bCs w:val="0"/>
          <w:sz w:val="20"/>
          <w:szCs w:val="20"/>
        </w:rPr>
        <w:t>chez vous le fait d’être celui qui transmet cette discipline, est</w:t>
      </w:r>
      <w:r w:rsidR="00C0322D">
        <w:rPr>
          <w:rStyle w:val="lev"/>
          <w:rFonts w:ascii="Garamond" w:hAnsi="Garamond" w:cs="Courier New"/>
          <w:b w:val="0"/>
          <w:bCs w:val="0"/>
          <w:sz w:val="20"/>
          <w:szCs w:val="20"/>
        </w:rPr>
        <w:t>-</w:t>
      </w:r>
      <w:r w:rsidRPr="00C0322D">
        <w:rPr>
          <w:rStyle w:val="lev"/>
          <w:rFonts w:ascii="Garamond" w:hAnsi="Garamond" w:cs="Courier New"/>
          <w:b w:val="0"/>
          <w:bCs w:val="0"/>
          <w:sz w:val="20"/>
          <w:szCs w:val="20"/>
        </w:rPr>
        <w:t>ce que c’est  quelque chose qui fait que pour vous il y ait la dimension de ce que c’est qu’être un disciple,</w:t>
      </w:r>
      <w:r w:rsidR="00C0322D">
        <w:rPr>
          <w:rStyle w:val="lev"/>
          <w:rFonts w:ascii="Garamond" w:hAnsi="Garamond" w:cs="Courier New"/>
          <w:b w:val="0"/>
          <w:bCs w:val="0"/>
          <w:sz w:val="20"/>
          <w:szCs w:val="20"/>
        </w:rPr>
        <w:t xml:space="preserve"> </w:t>
      </w:r>
      <w:r w:rsidRPr="00C0322D">
        <w:rPr>
          <w:rStyle w:val="lev"/>
          <w:rFonts w:ascii="Garamond" w:hAnsi="Garamond" w:cs="Courier New"/>
          <w:b w:val="0"/>
          <w:bCs w:val="0"/>
          <w:sz w:val="20"/>
          <w:szCs w:val="20"/>
        </w:rPr>
        <w:t>et que c’est quelque chose d’</w:t>
      </w:r>
      <w:r w:rsidRPr="00C0322D">
        <w:rPr>
          <w:rStyle w:val="lev"/>
          <w:rFonts w:ascii="Garamond" w:hAnsi="Garamond"/>
          <w:b w:val="0"/>
          <w:bCs w:val="0"/>
          <w:i/>
          <w:sz w:val="20"/>
          <w:szCs w:val="20"/>
        </w:rPr>
        <w:t>essentiel</w:t>
      </w:r>
      <w:r w:rsidRPr="00C0322D">
        <w:rPr>
          <w:rStyle w:val="lev"/>
          <w:rFonts w:ascii="Garamond" w:hAnsi="Garamond" w:cs="Courier New"/>
          <w:b w:val="0"/>
          <w:bCs w:val="0"/>
          <w:sz w:val="20"/>
          <w:szCs w:val="20"/>
        </w:rPr>
        <w:t>, d’exigible et qui compte pour vous</w:t>
      </w:r>
      <w:r w:rsidRPr="00C0322D">
        <w:rPr>
          <w:rFonts w:ascii="Garamond" w:hAnsi="Garamond"/>
          <w:sz w:val="20"/>
          <w:szCs w:val="20"/>
        </w:rPr>
        <w:t xml:space="preserve">. </w:t>
      </w:r>
    </w:p>
    <w:p w:rsidR="00C0322D" w:rsidRDefault="00C0322D" w:rsidP="00C0322D">
      <w:pPr>
        <w:rPr>
          <w:rFonts w:ascii="Garamond" w:hAnsi="Garamond"/>
          <w:sz w:val="20"/>
          <w:szCs w:val="20"/>
        </w:rPr>
      </w:pPr>
    </w:p>
    <w:p w:rsidR="0047305D" w:rsidRPr="00C0322D" w:rsidRDefault="0047305D" w:rsidP="00C0322D">
      <w:pPr>
        <w:rPr>
          <w:rFonts w:ascii="Garamond" w:hAnsi="Garamond"/>
          <w:sz w:val="20"/>
          <w:szCs w:val="20"/>
        </w:rPr>
      </w:pPr>
      <w:r w:rsidRPr="00C0322D">
        <w:rPr>
          <w:rFonts w:ascii="Garamond" w:hAnsi="Garamond"/>
          <w:sz w:val="20"/>
          <w:szCs w:val="20"/>
        </w:rPr>
        <w:t xml:space="preserve">Roman JAKOBSON : </w:t>
      </w:r>
    </w:p>
    <w:p w:rsidR="00C0322D" w:rsidRDefault="00C0322D" w:rsidP="00C0322D">
      <w:pPr>
        <w:rPr>
          <w:rFonts w:ascii="Garamond" w:hAnsi="Garamond"/>
          <w:sz w:val="20"/>
          <w:szCs w:val="20"/>
        </w:rPr>
      </w:pPr>
    </w:p>
    <w:p w:rsidR="00C0322D" w:rsidRDefault="0047305D" w:rsidP="00C0322D">
      <w:pPr>
        <w:rPr>
          <w:rFonts w:ascii="Garamond" w:hAnsi="Garamond"/>
          <w:sz w:val="20"/>
          <w:szCs w:val="20"/>
        </w:rPr>
      </w:pPr>
      <w:r w:rsidRPr="00C0322D">
        <w:rPr>
          <w:rFonts w:ascii="Garamond" w:hAnsi="Garamond"/>
          <w:sz w:val="20"/>
          <w:szCs w:val="20"/>
        </w:rPr>
        <w:t>Je dois dire que je pourrais répondre à cette question de la même f</w:t>
      </w:r>
      <w:r w:rsidRPr="00C0322D">
        <w:rPr>
          <w:rFonts w:ascii="Garamond" w:hAnsi="Garamond"/>
          <w:color w:val="000000"/>
          <w:sz w:val="20"/>
          <w:szCs w:val="20"/>
        </w:rPr>
        <w:t xml:space="preserve">açon </w:t>
      </w:r>
      <w:r w:rsidRPr="00C0322D">
        <w:rPr>
          <w:rFonts w:ascii="Garamond" w:hAnsi="Garamond"/>
          <w:sz w:val="20"/>
          <w:szCs w:val="20"/>
        </w:rPr>
        <w:t xml:space="preserve">que j’ai répondu à cette question du problème de la différence entre les structures grammaticales des diverses langues. C’est à dire : c’est possible pour un linguiste de tâcher de cesser </w:t>
      </w:r>
    </w:p>
    <w:p w:rsidR="004A454A" w:rsidRPr="00C0322D" w:rsidRDefault="0047305D" w:rsidP="00C0322D">
      <w:pPr>
        <w:rPr>
          <w:rFonts w:ascii="Garamond" w:hAnsi="Garamond"/>
          <w:color w:val="000000"/>
          <w:sz w:val="20"/>
          <w:szCs w:val="20"/>
        </w:rPr>
      </w:pPr>
      <w:r w:rsidRPr="00C0322D">
        <w:rPr>
          <w:rFonts w:ascii="Garamond" w:hAnsi="Garamond"/>
          <w:sz w:val="20"/>
          <w:szCs w:val="20"/>
        </w:rPr>
        <w:t xml:space="preserve">à certains moments, </w:t>
      </w:r>
      <w:r w:rsidRPr="00C0322D">
        <w:rPr>
          <w:rFonts w:ascii="Garamond" w:hAnsi="Garamond"/>
          <w:i/>
          <w:sz w:val="20"/>
          <w:szCs w:val="20"/>
        </w:rPr>
        <w:t>d’être seulement linguiste</w:t>
      </w:r>
      <w:r w:rsidRPr="00C0322D">
        <w:rPr>
          <w:rFonts w:ascii="Garamond" w:hAnsi="Garamond"/>
          <w:sz w:val="20"/>
          <w:szCs w:val="20"/>
        </w:rPr>
        <w:t xml:space="preserve"> et de voir </w:t>
      </w:r>
      <w:r w:rsidRPr="00C0322D">
        <w:rPr>
          <w:rFonts w:ascii="Garamond" w:hAnsi="Garamond"/>
          <w:color w:val="000000"/>
          <w:sz w:val="20"/>
          <w:szCs w:val="20"/>
        </w:rPr>
        <w:t xml:space="preserve">les problèmes d’un autre côté, d’un autre aspect : de l’aspect d’un </w:t>
      </w:r>
      <w:r w:rsidRPr="00C0322D">
        <w:rPr>
          <w:rFonts w:ascii="Garamond" w:hAnsi="Garamond"/>
          <w:i/>
          <w:color w:val="000000"/>
          <w:sz w:val="20"/>
          <w:szCs w:val="20"/>
        </w:rPr>
        <w:t>psychologue</w:t>
      </w:r>
      <w:r w:rsidRPr="00C0322D">
        <w:rPr>
          <w:rFonts w:ascii="Garamond" w:hAnsi="Garamond"/>
          <w:color w:val="000000"/>
          <w:sz w:val="20"/>
          <w:szCs w:val="20"/>
        </w:rPr>
        <w:t xml:space="preserve">,            de l’aspect d’un </w:t>
      </w:r>
      <w:r w:rsidRPr="00C0322D">
        <w:rPr>
          <w:rFonts w:ascii="Garamond" w:hAnsi="Garamond"/>
          <w:i/>
          <w:color w:val="000000"/>
          <w:sz w:val="20"/>
          <w:szCs w:val="20"/>
        </w:rPr>
        <w:t>anthropologue</w:t>
      </w:r>
      <w:r w:rsidRPr="00C0322D">
        <w:rPr>
          <w:rFonts w:ascii="Garamond" w:hAnsi="Garamond"/>
          <w:color w:val="000000"/>
          <w:sz w:val="20"/>
          <w:szCs w:val="20"/>
        </w:rPr>
        <w:t xml:space="preserve">, de l’aspect d’un </w:t>
      </w:r>
      <w:r w:rsidRPr="00C0322D">
        <w:rPr>
          <w:rFonts w:ascii="Garamond" w:hAnsi="Garamond"/>
          <w:i/>
          <w:color w:val="000000"/>
          <w:sz w:val="20"/>
          <w:szCs w:val="20"/>
        </w:rPr>
        <w:t>biologue</w:t>
      </w:r>
      <w:r w:rsidRPr="00C0322D">
        <w:rPr>
          <w:rFonts w:ascii="Garamond" w:hAnsi="Garamond"/>
          <w:color w:val="000000"/>
          <w:sz w:val="20"/>
          <w:szCs w:val="20"/>
        </w:rPr>
        <w:t xml:space="preserve">, </w:t>
      </w:r>
      <w:r w:rsidRPr="00C0322D">
        <w:rPr>
          <w:rFonts w:ascii="Garamond" w:hAnsi="Garamond"/>
          <w:i/>
          <w:color w:val="000000"/>
          <w:sz w:val="20"/>
          <w:szCs w:val="20"/>
        </w:rPr>
        <w:t>etc.</w:t>
      </w:r>
      <w:r w:rsidRPr="00C0322D">
        <w:rPr>
          <w:rFonts w:ascii="Garamond" w:hAnsi="Garamond"/>
          <w:color w:val="000000"/>
          <w:sz w:val="20"/>
          <w:szCs w:val="20"/>
        </w:rPr>
        <w:t xml:space="preserve"> Tout cela est possible</w:t>
      </w:r>
      <w:r w:rsidR="004A454A" w:rsidRPr="00C0322D">
        <w:rPr>
          <w:rFonts w:ascii="Garamond" w:hAnsi="Garamond"/>
          <w:color w:val="000000"/>
          <w:sz w:val="20"/>
          <w:szCs w:val="20"/>
        </w:rPr>
        <w:t>, m</w:t>
      </w:r>
      <w:r w:rsidRPr="00C0322D">
        <w:rPr>
          <w:rFonts w:ascii="Garamond" w:hAnsi="Garamond"/>
          <w:color w:val="000000"/>
          <w:sz w:val="20"/>
          <w:szCs w:val="20"/>
        </w:rPr>
        <w:t xml:space="preserve">ais la pression de la discipline est énorme. </w:t>
      </w:r>
      <w:r w:rsidR="00194697" w:rsidRPr="00C0322D">
        <w:rPr>
          <w:rFonts w:ascii="Garamond" w:hAnsi="Garamond"/>
          <w:color w:val="000000"/>
          <w:sz w:val="20"/>
          <w:szCs w:val="20"/>
        </w:rPr>
        <w:t xml:space="preserve">                           </w:t>
      </w:r>
    </w:p>
    <w:p w:rsidR="00C0322D" w:rsidRDefault="00C0322D" w:rsidP="00C0322D">
      <w:pPr>
        <w:rPr>
          <w:rFonts w:ascii="Garamond" w:hAnsi="Garamond"/>
          <w:color w:val="000000"/>
          <w:sz w:val="20"/>
          <w:szCs w:val="20"/>
        </w:rPr>
      </w:pPr>
    </w:p>
    <w:p w:rsidR="00C0322D" w:rsidRDefault="0047305D" w:rsidP="00C0322D">
      <w:pPr>
        <w:rPr>
          <w:rFonts w:ascii="Garamond" w:hAnsi="Garamond"/>
          <w:color w:val="000000"/>
          <w:sz w:val="20"/>
          <w:szCs w:val="20"/>
        </w:rPr>
      </w:pPr>
      <w:r w:rsidRPr="00C0322D">
        <w:rPr>
          <w:rFonts w:ascii="Garamond" w:hAnsi="Garamond"/>
          <w:color w:val="000000"/>
          <w:sz w:val="20"/>
          <w:szCs w:val="20"/>
        </w:rPr>
        <w:t>Quel est le</w:t>
      </w:r>
      <w:r w:rsidR="00C0322D">
        <w:rPr>
          <w:rFonts w:ascii="Garamond" w:hAnsi="Garamond"/>
          <w:color w:val="000000"/>
          <w:sz w:val="20"/>
          <w:szCs w:val="20"/>
        </w:rPr>
        <w:t xml:space="preserve"> type mental du linguiste ? </w:t>
      </w:r>
      <w:r w:rsidRPr="00C0322D">
        <w:rPr>
          <w:rFonts w:ascii="Garamond" w:hAnsi="Garamond"/>
          <w:color w:val="000000"/>
          <w:sz w:val="20"/>
          <w:szCs w:val="20"/>
        </w:rPr>
        <w:t>C’est très curieux qu’un linguiste…</w:t>
      </w:r>
      <w:r w:rsidR="00C0322D">
        <w:rPr>
          <w:rFonts w:ascii="Garamond" w:hAnsi="Garamond"/>
          <w:color w:val="000000"/>
          <w:sz w:val="20"/>
          <w:szCs w:val="20"/>
        </w:rPr>
        <w:t xml:space="preserve"> que c’est presque… </w:t>
      </w:r>
      <w:r w:rsidRPr="00C0322D">
        <w:rPr>
          <w:rFonts w:ascii="Garamond" w:hAnsi="Garamond"/>
          <w:color w:val="000000"/>
          <w:sz w:val="20"/>
          <w:szCs w:val="20"/>
        </w:rPr>
        <w:t xml:space="preserve">ça n’existe presque pas… </w:t>
      </w:r>
    </w:p>
    <w:p w:rsidR="0047305D" w:rsidRPr="00C0322D" w:rsidRDefault="00C0322D" w:rsidP="00C0322D">
      <w:pPr>
        <w:rPr>
          <w:rFonts w:ascii="Garamond" w:hAnsi="Garamond"/>
          <w:color w:val="000000"/>
          <w:sz w:val="20"/>
          <w:szCs w:val="20"/>
        </w:rPr>
      </w:pPr>
      <w:r>
        <w:rPr>
          <w:rFonts w:ascii="Garamond" w:hAnsi="Garamond"/>
          <w:color w:val="000000"/>
          <w:sz w:val="20"/>
          <w:szCs w:val="20"/>
        </w:rPr>
        <w:t>qu’on devient linguiste !</w:t>
      </w:r>
      <w:r w:rsidR="00194697" w:rsidRPr="00C0322D">
        <w:rPr>
          <w:rFonts w:ascii="Garamond" w:hAnsi="Garamond"/>
          <w:color w:val="000000"/>
          <w:sz w:val="20"/>
          <w:szCs w:val="20"/>
        </w:rPr>
        <w:t xml:space="preserve"> </w:t>
      </w:r>
      <w:r w:rsidR="0047305D" w:rsidRPr="00C0322D">
        <w:rPr>
          <w:rFonts w:ascii="Garamond" w:hAnsi="Garamond"/>
          <w:color w:val="000000"/>
          <w:sz w:val="20"/>
          <w:szCs w:val="20"/>
        </w:rPr>
        <w:t>Les psychologues ont montré que les m</w:t>
      </w:r>
      <w:r>
        <w:rPr>
          <w:rFonts w:ascii="Garamond" w:hAnsi="Garamond"/>
          <w:color w:val="000000"/>
          <w:sz w:val="20"/>
          <w:szCs w:val="20"/>
        </w:rPr>
        <w:t xml:space="preserve">athématiques, </w:t>
      </w:r>
      <w:r w:rsidR="0047305D" w:rsidRPr="00C0322D">
        <w:rPr>
          <w:rFonts w:ascii="Garamond" w:hAnsi="Garamond"/>
          <w:color w:val="000000"/>
          <w:sz w:val="20"/>
          <w:szCs w:val="20"/>
        </w:rPr>
        <w:t xml:space="preserve">la musique, la linguistique, ce sont des passions </w:t>
      </w:r>
      <w:r w:rsidR="00194697" w:rsidRPr="00C0322D">
        <w:rPr>
          <w:rFonts w:ascii="Garamond" w:hAnsi="Garamond"/>
          <w:color w:val="000000"/>
          <w:sz w:val="20"/>
          <w:szCs w:val="20"/>
        </w:rPr>
        <w:t xml:space="preserve">                          </w:t>
      </w:r>
      <w:r w:rsidR="0047305D" w:rsidRPr="00C0322D">
        <w:rPr>
          <w:rFonts w:ascii="Garamond" w:hAnsi="Garamond"/>
          <w:color w:val="000000"/>
          <w:sz w:val="20"/>
          <w:szCs w:val="20"/>
        </w:rPr>
        <w:t>ou des préoccupations, des capacités, qui apparaissent à l’âge très précoce, à l</w:t>
      </w:r>
      <w:r w:rsidR="004A454A" w:rsidRPr="00C0322D">
        <w:rPr>
          <w:rFonts w:ascii="Garamond" w:hAnsi="Garamond"/>
          <w:color w:val="000000"/>
          <w:sz w:val="20"/>
          <w:szCs w:val="20"/>
        </w:rPr>
        <w:t>’</w:t>
      </w:r>
      <w:r w:rsidR="0047305D" w:rsidRPr="00C0322D">
        <w:rPr>
          <w:rFonts w:ascii="Garamond" w:hAnsi="Garamond"/>
          <w:color w:val="000000"/>
          <w:sz w:val="20"/>
          <w:szCs w:val="20"/>
        </w:rPr>
        <w:t xml:space="preserve">âge enfantin. </w:t>
      </w:r>
    </w:p>
    <w:p w:rsidR="00C0322D" w:rsidRDefault="0047305D" w:rsidP="00C0322D">
      <w:pPr>
        <w:rPr>
          <w:rFonts w:ascii="Garamond" w:hAnsi="Garamond"/>
          <w:sz w:val="20"/>
          <w:szCs w:val="20"/>
        </w:rPr>
      </w:pPr>
      <w:r w:rsidRPr="00C0322D">
        <w:rPr>
          <w:rFonts w:ascii="Garamond" w:hAnsi="Garamond"/>
          <w:color w:val="000000"/>
          <w:sz w:val="20"/>
          <w:szCs w:val="20"/>
        </w:rPr>
        <w:t xml:space="preserve">Si vous lisez les biographes des linguistes </w:t>
      </w:r>
      <w:r w:rsidR="00C0322D">
        <w:rPr>
          <w:rFonts w:ascii="Garamond" w:hAnsi="Garamond"/>
          <w:sz w:val="20"/>
          <w:szCs w:val="20"/>
        </w:rPr>
        <w:t>vous voyez</w:t>
      </w:r>
      <w:r w:rsidR="004A454A" w:rsidRPr="00C0322D">
        <w:rPr>
          <w:rFonts w:ascii="Garamond" w:hAnsi="Garamond"/>
          <w:sz w:val="20"/>
          <w:szCs w:val="20"/>
        </w:rPr>
        <w:t xml:space="preserve"> </w:t>
      </w:r>
      <w:r w:rsidRPr="00C0322D">
        <w:rPr>
          <w:rFonts w:ascii="Garamond" w:hAnsi="Garamond"/>
          <w:sz w:val="20"/>
          <w:szCs w:val="20"/>
        </w:rPr>
        <w:t xml:space="preserve">qu’on les voit déjà prédisposés à devenir linguistes à six, sept, huit ans. </w:t>
      </w:r>
    </w:p>
    <w:p w:rsidR="00C0322D" w:rsidRDefault="0047305D" w:rsidP="00C0322D">
      <w:pPr>
        <w:rPr>
          <w:rFonts w:ascii="Garamond" w:hAnsi="Garamond"/>
          <w:sz w:val="20"/>
          <w:szCs w:val="20"/>
        </w:rPr>
      </w:pPr>
      <w:r w:rsidRPr="00C0322D">
        <w:rPr>
          <w:rFonts w:ascii="Garamond" w:hAnsi="Garamond"/>
          <w:sz w:val="20"/>
          <w:szCs w:val="20"/>
        </w:rPr>
        <w:t>C’est, semble</w:t>
      </w:r>
      <w:r w:rsidR="00C0322D">
        <w:rPr>
          <w:rFonts w:ascii="Garamond" w:hAnsi="Garamond"/>
          <w:sz w:val="20"/>
          <w:szCs w:val="20"/>
        </w:rPr>
        <w:t>-</w:t>
      </w:r>
      <w:r w:rsidRPr="00C0322D">
        <w:rPr>
          <w:rFonts w:ascii="Garamond" w:hAnsi="Garamond"/>
          <w:sz w:val="20"/>
          <w:szCs w:val="20"/>
        </w:rPr>
        <w:t>t</w:t>
      </w:r>
      <w:r w:rsidR="00C0322D">
        <w:rPr>
          <w:rFonts w:ascii="Garamond" w:hAnsi="Garamond"/>
          <w:sz w:val="20"/>
          <w:szCs w:val="20"/>
        </w:rPr>
        <w:t>-</w:t>
      </w:r>
      <w:r w:rsidRPr="00C0322D">
        <w:rPr>
          <w:rFonts w:ascii="Garamond" w:hAnsi="Garamond"/>
          <w:sz w:val="20"/>
          <w:szCs w:val="20"/>
        </w:rPr>
        <w:t>il le fait de plusieurs, d’une quantité de linguistes. Qu’est</w:t>
      </w:r>
      <w:r w:rsidR="00C0322D">
        <w:rPr>
          <w:rFonts w:ascii="Garamond" w:hAnsi="Garamond"/>
          <w:sz w:val="20"/>
          <w:szCs w:val="20"/>
        </w:rPr>
        <w:t>-</w:t>
      </w:r>
      <w:r w:rsidRPr="00C0322D">
        <w:rPr>
          <w:rFonts w:ascii="Garamond" w:hAnsi="Garamond"/>
          <w:sz w:val="20"/>
          <w:szCs w:val="20"/>
        </w:rPr>
        <w:t xml:space="preserve">ce que cela veut dire ?                </w:t>
      </w:r>
    </w:p>
    <w:p w:rsidR="00C0322D" w:rsidRDefault="00C0322D" w:rsidP="00C0322D">
      <w:pPr>
        <w:rPr>
          <w:rFonts w:ascii="Garamond" w:hAnsi="Garamond"/>
          <w:sz w:val="20"/>
          <w:szCs w:val="20"/>
        </w:rPr>
      </w:pPr>
    </w:p>
    <w:p w:rsidR="0047305D" w:rsidRPr="00C0322D" w:rsidRDefault="0047305D" w:rsidP="00C0322D">
      <w:pPr>
        <w:rPr>
          <w:rFonts w:ascii="Garamond" w:hAnsi="Garamond"/>
          <w:sz w:val="20"/>
          <w:szCs w:val="20"/>
        </w:rPr>
      </w:pPr>
      <w:r w:rsidRPr="00C0322D">
        <w:rPr>
          <w:rFonts w:ascii="Garamond" w:hAnsi="Garamond"/>
          <w:sz w:val="20"/>
          <w:szCs w:val="20"/>
        </w:rPr>
        <w:t xml:space="preserve">Eh bien, je me permets de dire : la grande majorité des enfants sait très bien peindre et dessiner, mais à un certain âge, la majorité perd cette capacité et ceux qui deviennent des peintres gardent une certaine acquisition infantile, un certain trait infantile. </w:t>
      </w:r>
    </w:p>
    <w:p w:rsidR="00194697" w:rsidRPr="00C0322D" w:rsidRDefault="0047305D" w:rsidP="00C0322D">
      <w:pPr>
        <w:rPr>
          <w:rFonts w:ascii="Garamond" w:hAnsi="Garamond"/>
          <w:sz w:val="20"/>
          <w:szCs w:val="20"/>
        </w:rPr>
      </w:pPr>
      <w:r w:rsidRPr="00C0322D">
        <w:rPr>
          <w:rFonts w:ascii="Garamond" w:hAnsi="Garamond"/>
          <w:sz w:val="20"/>
          <w:szCs w:val="20"/>
        </w:rPr>
        <w:t>Je pense que le linguiste c’est un homme qui garde une attitude infantile envers la langue, que la langue elle</w:t>
      </w:r>
      <w:r w:rsidR="00C0322D">
        <w:rPr>
          <w:rFonts w:ascii="Garamond" w:hAnsi="Garamond"/>
          <w:sz w:val="20"/>
          <w:szCs w:val="20"/>
        </w:rPr>
        <w:t>-</w:t>
      </w:r>
      <w:r w:rsidRPr="00C0322D">
        <w:rPr>
          <w:rFonts w:ascii="Garamond" w:hAnsi="Garamond"/>
          <w:sz w:val="20"/>
          <w:szCs w:val="20"/>
        </w:rPr>
        <w:t xml:space="preserve">même intéresse </w:t>
      </w:r>
      <w:r w:rsidR="00C0322D">
        <w:rPr>
          <w:rFonts w:ascii="Garamond" w:hAnsi="Garamond"/>
          <w:sz w:val="20"/>
          <w:szCs w:val="20"/>
        </w:rPr>
        <w:t xml:space="preserve">                              </w:t>
      </w:r>
      <w:r w:rsidRPr="00C0322D">
        <w:rPr>
          <w:rFonts w:ascii="Garamond" w:hAnsi="Garamond"/>
          <w:sz w:val="20"/>
          <w:szCs w:val="20"/>
        </w:rPr>
        <w:t>le linguiste comme elle in</w:t>
      </w:r>
      <w:r w:rsidR="00C0322D">
        <w:rPr>
          <w:rFonts w:ascii="Garamond" w:hAnsi="Garamond"/>
          <w:sz w:val="20"/>
          <w:szCs w:val="20"/>
        </w:rPr>
        <w:t xml:space="preserve">téresse l’enfant, </w:t>
      </w:r>
      <w:r w:rsidRPr="00C0322D">
        <w:rPr>
          <w:rFonts w:ascii="Garamond" w:hAnsi="Garamond"/>
          <w:sz w:val="20"/>
          <w:szCs w:val="20"/>
        </w:rPr>
        <w:t>que ça devient pour lui, pour ainsi dire,</w:t>
      </w:r>
      <w:r w:rsidRPr="00C0322D">
        <w:rPr>
          <w:rStyle w:val="lev"/>
          <w:rFonts w:ascii="Garamond" w:hAnsi="Garamond" w:cs="Courier New"/>
          <w:b w:val="0"/>
          <w:bCs w:val="0"/>
          <w:sz w:val="20"/>
          <w:szCs w:val="20"/>
        </w:rPr>
        <w:t xml:space="preserve"> </w:t>
      </w:r>
      <w:r w:rsidR="00C0322D">
        <w:rPr>
          <w:rFonts w:ascii="Garamond" w:hAnsi="Garamond"/>
          <w:sz w:val="20"/>
          <w:szCs w:val="20"/>
        </w:rPr>
        <w:t xml:space="preserve">le phénomène </w:t>
      </w:r>
      <w:r w:rsidRPr="00C0322D">
        <w:rPr>
          <w:rFonts w:ascii="Garamond" w:hAnsi="Garamond"/>
          <w:sz w:val="20"/>
          <w:szCs w:val="20"/>
        </w:rPr>
        <w:t xml:space="preserve">le plus essentiel dans une complexité de fils, et que cela permet à un linguiste de voir très nettement les rapports internes, les lois structurales de la langue.                       </w:t>
      </w:r>
    </w:p>
    <w:p w:rsidR="00C0322D" w:rsidRDefault="00C0322D" w:rsidP="00C0322D">
      <w:pPr>
        <w:rPr>
          <w:rFonts w:ascii="Garamond" w:hAnsi="Garamond"/>
          <w:sz w:val="20"/>
          <w:szCs w:val="20"/>
        </w:rPr>
      </w:pPr>
    </w:p>
    <w:p w:rsidR="0047305D" w:rsidRPr="00C0322D" w:rsidRDefault="0047305D" w:rsidP="00C0322D">
      <w:pPr>
        <w:rPr>
          <w:rFonts w:ascii="Garamond" w:hAnsi="Garamond"/>
          <w:sz w:val="20"/>
          <w:szCs w:val="20"/>
        </w:rPr>
      </w:pPr>
      <w:r w:rsidRPr="00C0322D">
        <w:rPr>
          <w:rFonts w:ascii="Garamond" w:hAnsi="Garamond"/>
          <w:sz w:val="20"/>
          <w:szCs w:val="20"/>
        </w:rPr>
        <w:t>Mais il y a là aussi un danger : que les rapports entre ce qui est le langage et les autres phénomènes peuvent êtres déformés facilement, justement à cause de l’accent un peu trop unilatéral posé sur la langue. Et c’est là, je crois, la grande nécessité du travail qu’on appelle par ce terme bien ambigu, bien vague,</w:t>
      </w:r>
      <w:r w:rsidR="00C0322D">
        <w:rPr>
          <w:rFonts w:ascii="Garamond" w:hAnsi="Garamond"/>
          <w:sz w:val="20"/>
          <w:szCs w:val="20"/>
        </w:rPr>
        <w:t xml:space="preserve"> mais en même temps important :</w:t>
      </w:r>
      <w:r w:rsidR="004A454A" w:rsidRPr="00C0322D">
        <w:rPr>
          <w:rFonts w:ascii="Garamond" w:hAnsi="Garamond"/>
          <w:sz w:val="20"/>
          <w:szCs w:val="20"/>
        </w:rPr>
        <w:t xml:space="preserve"> </w:t>
      </w:r>
      <w:r w:rsidRPr="00C0322D">
        <w:rPr>
          <w:rFonts w:ascii="Garamond" w:hAnsi="Garamond"/>
          <w:sz w:val="20"/>
          <w:szCs w:val="20"/>
        </w:rPr>
        <w:t xml:space="preserve">le terme de l’interdisciplinaire. </w:t>
      </w:r>
    </w:p>
    <w:p w:rsidR="00C0322D" w:rsidRDefault="0047305D" w:rsidP="00C0322D">
      <w:pPr>
        <w:rPr>
          <w:rFonts w:ascii="Garamond" w:hAnsi="Garamond"/>
          <w:sz w:val="20"/>
          <w:szCs w:val="20"/>
        </w:rPr>
      </w:pPr>
      <w:r w:rsidRPr="00C0322D">
        <w:rPr>
          <w:rFonts w:ascii="Garamond" w:hAnsi="Garamond"/>
          <w:sz w:val="20"/>
          <w:szCs w:val="20"/>
        </w:rPr>
        <w:t>Et ça m’a toujours, depuis mes expériences à New</w:t>
      </w:r>
      <w:r w:rsidR="00C0322D">
        <w:rPr>
          <w:rFonts w:ascii="Garamond" w:hAnsi="Garamond"/>
          <w:sz w:val="20"/>
          <w:szCs w:val="20"/>
        </w:rPr>
        <w:t>-</w:t>
      </w:r>
      <w:r w:rsidRPr="00C0322D">
        <w:rPr>
          <w:rFonts w:ascii="Garamond" w:hAnsi="Garamond"/>
          <w:sz w:val="20"/>
          <w:szCs w:val="20"/>
        </w:rPr>
        <w:t xml:space="preserve">York, pendant la dernière guerre et ma rencontre avec les psychanalystes, </w:t>
      </w:r>
    </w:p>
    <w:p w:rsidR="00AD5573" w:rsidRPr="00C0322D" w:rsidRDefault="0047305D" w:rsidP="00C0322D">
      <w:pPr>
        <w:rPr>
          <w:rFonts w:ascii="Garamond" w:hAnsi="Garamond"/>
          <w:sz w:val="20"/>
          <w:szCs w:val="20"/>
        </w:rPr>
      </w:pPr>
      <w:r w:rsidRPr="00C0322D">
        <w:rPr>
          <w:rFonts w:ascii="Garamond" w:hAnsi="Garamond"/>
          <w:sz w:val="20"/>
          <w:szCs w:val="20"/>
        </w:rPr>
        <w:t>quand nous discutions ensemble</w:t>
      </w:r>
      <w:r w:rsidR="00C0322D">
        <w:rPr>
          <w:rFonts w:ascii="Garamond" w:hAnsi="Garamond"/>
          <w:sz w:val="20"/>
          <w:szCs w:val="20"/>
        </w:rPr>
        <w:t xml:space="preserve"> - </w:t>
      </w:r>
      <w:r w:rsidRPr="00C0322D">
        <w:rPr>
          <w:rFonts w:ascii="Garamond" w:hAnsi="Garamond"/>
          <w:sz w:val="20"/>
          <w:szCs w:val="20"/>
        </w:rPr>
        <w:t xml:space="preserve">les </w:t>
      </w:r>
      <w:r w:rsidRPr="00C0322D">
        <w:rPr>
          <w:rFonts w:ascii="Garamond" w:hAnsi="Garamond"/>
          <w:i/>
          <w:sz w:val="20"/>
          <w:szCs w:val="20"/>
        </w:rPr>
        <w:t>psychanalystes</w:t>
      </w:r>
      <w:r w:rsidRPr="00C0322D">
        <w:rPr>
          <w:rFonts w:ascii="Garamond" w:hAnsi="Garamond"/>
          <w:sz w:val="20"/>
          <w:szCs w:val="20"/>
        </w:rPr>
        <w:t xml:space="preserve">, un </w:t>
      </w:r>
      <w:r w:rsidRPr="00C0322D">
        <w:rPr>
          <w:rFonts w:ascii="Garamond" w:hAnsi="Garamond"/>
          <w:i/>
          <w:sz w:val="20"/>
          <w:szCs w:val="20"/>
        </w:rPr>
        <w:t>anthropologue</w:t>
      </w:r>
      <w:r w:rsidRPr="00C0322D">
        <w:rPr>
          <w:rFonts w:ascii="Garamond" w:hAnsi="Garamond"/>
          <w:sz w:val="20"/>
          <w:szCs w:val="20"/>
        </w:rPr>
        <w:t xml:space="preserve"> comme LÉVI</w:t>
      </w:r>
      <w:r w:rsidR="00896905" w:rsidRPr="00C0322D">
        <w:rPr>
          <w:rFonts w:ascii="Garamond" w:hAnsi="Garamond"/>
          <w:sz w:val="20"/>
          <w:szCs w:val="20"/>
        </w:rPr>
        <w:t>–</w:t>
      </w:r>
      <w:r w:rsidRPr="00C0322D">
        <w:rPr>
          <w:rFonts w:ascii="Garamond" w:hAnsi="Garamond"/>
          <w:sz w:val="20"/>
          <w:szCs w:val="20"/>
        </w:rPr>
        <w:t xml:space="preserve">STRAUSS, moi et quelques autres </w:t>
      </w:r>
      <w:r w:rsidRPr="00C0322D">
        <w:rPr>
          <w:rFonts w:ascii="Garamond" w:hAnsi="Garamond"/>
          <w:i/>
          <w:sz w:val="20"/>
          <w:szCs w:val="20"/>
        </w:rPr>
        <w:t>linguistes</w:t>
      </w:r>
      <w:r w:rsidR="00C0322D">
        <w:rPr>
          <w:rFonts w:ascii="Garamond" w:hAnsi="Garamond"/>
          <w:sz w:val="20"/>
          <w:szCs w:val="20"/>
        </w:rPr>
        <w:t xml:space="preserve"> -</w:t>
      </w:r>
    </w:p>
    <w:p w:rsidR="00C0322D" w:rsidRDefault="0047305D" w:rsidP="00C0322D">
      <w:pPr>
        <w:rPr>
          <w:rFonts w:ascii="Garamond" w:hAnsi="Garamond"/>
          <w:sz w:val="20"/>
          <w:szCs w:val="20"/>
        </w:rPr>
      </w:pPr>
      <w:r w:rsidRPr="00C0322D">
        <w:rPr>
          <w:rFonts w:ascii="Garamond" w:hAnsi="Garamond"/>
          <w:sz w:val="20"/>
          <w:szCs w:val="20"/>
        </w:rPr>
        <w:t>que nous discutions nos problèmes</w:t>
      </w:r>
      <w:r w:rsidR="00C0322D">
        <w:rPr>
          <w:rFonts w:ascii="Garamond" w:hAnsi="Garamond"/>
          <w:sz w:val="20"/>
          <w:szCs w:val="20"/>
        </w:rPr>
        <w:t>,</w:t>
      </w:r>
      <w:r w:rsidRPr="00C0322D">
        <w:rPr>
          <w:rFonts w:ascii="Garamond" w:hAnsi="Garamond"/>
          <w:sz w:val="20"/>
          <w:szCs w:val="20"/>
        </w:rPr>
        <w:t xml:space="preserve"> j’ai vu que c’est très important de devenir pour un instant le disciple de ces autres disciplines pour pouvoir voir la langue de dehors, comme on voit la terre de dehors en montant dans un </w:t>
      </w:r>
      <w:r w:rsidRPr="00C0322D">
        <w:rPr>
          <w:rFonts w:ascii="Garamond" w:hAnsi="Garamond"/>
          <w:i/>
          <w:sz w:val="20"/>
          <w:szCs w:val="20"/>
        </w:rPr>
        <w:t>spoutnik</w:t>
      </w:r>
      <w:r w:rsidRPr="00C0322D">
        <w:rPr>
          <w:rFonts w:ascii="Garamond" w:hAnsi="Garamond"/>
          <w:sz w:val="20"/>
          <w:szCs w:val="20"/>
        </w:rPr>
        <w:t xml:space="preserve">. </w:t>
      </w:r>
      <w:r w:rsidR="004A454A" w:rsidRPr="00C0322D">
        <w:rPr>
          <w:rFonts w:ascii="Garamond" w:hAnsi="Garamond"/>
          <w:sz w:val="20"/>
          <w:szCs w:val="20"/>
        </w:rPr>
        <w:t xml:space="preserve">                   </w:t>
      </w:r>
    </w:p>
    <w:p w:rsidR="00C0322D" w:rsidRDefault="00C0322D" w:rsidP="00C0322D">
      <w:pPr>
        <w:rPr>
          <w:rFonts w:ascii="Garamond" w:hAnsi="Garamond"/>
          <w:sz w:val="20"/>
          <w:szCs w:val="20"/>
        </w:rPr>
      </w:pPr>
    </w:p>
    <w:p w:rsidR="0047305D" w:rsidRPr="00BB2A4B" w:rsidRDefault="0047305D" w:rsidP="00BB2A4B">
      <w:pPr>
        <w:jc w:val="center"/>
        <w:rPr>
          <w:rFonts w:ascii="Garamond" w:hAnsi="Garamond"/>
          <w:sz w:val="16"/>
          <w:szCs w:val="16"/>
        </w:rPr>
      </w:pPr>
      <w:r w:rsidRPr="00BB2A4B">
        <w:rPr>
          <w:rFonts w:ascii="Garamond" w:hAnsi="Garamond"/>
          <w:color w:val="C00000"/>
          <w:sz w:val="16"/>
          <w:szCs w:val="16"/>
        </w:rPr>
        <w:t>[</w:t>
      </w:r>
      <w:r w:rsidR="00BB2A4B" w:rsidRPr="003F253D">
        <w:rPr>
          <w:rFonts w:ascii="Garamond" w:hAnsi="Garamond"/>
          <w:i/>
          <w:color w:val="C00000"/>
          <w:sz w:val="16"/>
          <w:szCs w:val="16"/>
        </w:rPr>
        <w:t>l</w:t>
      </w:r>
      <w:r w:rsidRPr="003F253D">
        <w:rPr>
          <w:rFonts w:ascii="Garamond" w:hAnsi="Garamond"/>
          <w:i/>
          <w:color w:val="C00000"/>
          <w:sz w:val="16"/>
          <w:szCs w:val="16"/>
        </w:rPr>
        <w:t>ongue ovation</w:t>
      </w:r>
      <w:r w:rsidRPr="00BB2A4B">
        <w:rPr>
          <w:rFonts w:ascii="Garamond" w:hAnsi="Garamond"/>
          <w:color w:val="C00000"/>
          <w:sz w:val="16"/>
          <w:szCs w:val="16"/>
        </w:rPr>
        <w:t>]</w:t>
      </w:r>
    </w:p>
    <w:p w:rsidR="0047305D" w:rsidRPr="00C0322D" w:rsidRDefault="0047305D" w:rsidP="00C0322D">
      <w:pPr>
        <w:rPr>
          <w:rFonts w:ascii="Garamond" w:hAnsi="Garamond"/>
          <w:sz w:val="20"/>
          <w:szCs w:val="20"/>
        </w:rPr>
      </w:pPr>
      <w:r w:rsidRPr="00C0322D">
        <w:rPr>
          <w:rFonts w:ascii="Garamond" w:hAnsi="Garamond"/>
          <w:sz w:val="20"/>
          <w:szCs w:val="20"/>
        </w:rPr>
        <w:t>LACAN</w:t>
      </w:r>
    </w:p>
    <w:p w:rsidR="00BB2A4B" w:rsidRDefault="00BB2A4B" w:rsidP="00C0322D">
      <w:pPr>
        <w:rPr>
          <w:rFonts w:ascii="Garamond" w:hAnsi="Garamond"/>
          <w:sz w:val="20"/>
          <w:szCs w:val="20"/>
        </w:rPr>
      </w:pPr>
    </w:p>
    <w:p w:rsidR="0047305D" w:rsidRPr="00C0322D" w:rsidRDefault="0047305D" w:rsidP="00C0322D">
      <w:pPr>
        <w:rPr>
          <w:rFonts w:ascii="Garamond" w:hAnsi="Garamond"/>
          <w:sz w:val="20"/>
          <w:szCs w:val="20"/>
        </w:rPr>
      </w:pPr>
      <w:r w:rsidRPr="00C0322D">
        <w:rPr>
          <w:rFonts w:ascii="Garamond" w:hAnsi="Garamond"/>
          <w:sz w:val="20"/>
          <w:szCs w:val="20"/>
        </w:rPr>
        <w:t>Je ne reprendrai pas la parole après Roman JAKOBSON, sinon pour le remercier au nom de tous, et lui renouveler, pour tout dire, ces remerciements que vous venez de lui donner par vos applaudissements.</w:t>
      </w:r>
      <w:r w:rsidR="00BB2A4B">
        <w:rPr>
          <w:rFonts w:ascii="Garamond" w:hAnsi="Garamond"/>
          <w:sz w:val="20"/>
          <w:szCs w:val="20"/>
        </w:rPr>
        <w:t xml:space="preserve"> </w:t>
      </w:r>
      <w:r w:rsidRPr="00C0322D">
        <w:rPr>
          <w:rFonts w:ascii="Garamond" w:hAnsi="Garamond"/>
          <w:sz w:val="20"/>
          <w:szCs w:val="20"/>
        </w:rPr>
        <w:t xml:space="preserve">Je vous dis : au </w:t>
      </w:r>
      <w:r w:rsidRPr="003F253D">
        <w:rPr>
          <w:rFonts w:ascii="Garamond" w:hAnsi="Garamond"/>
          <w:sz w:val="18"/>
          <w:szCs w:val="18"/>
        </w:rPr>
        <w:t>15</w:t>
      </w:r>
      <w:r w:rsidRPr="00C0322D">
        <w:rPr>
          <w:rFonts w:ascii="Garamond" w:hAnsi="Garamond"/>
          <w:sz w:val="20"/>
          <w:szCs w:val="20"/>
        </w:rPr>
        <w:t xml:space="preserve"> Février !</w:t>
      </w:r>
    </w:p>
    <w:p w:rsidR="0047305D" w:rsidRDefault="0047305D">
      <w:pPr>
        <w:rPr>
          <w:rFonts w:ascii="Garamond" w:hAnsi="Garamond"/>
          <w:sz w:val="20"/>
          <w:szCs w:val="20"/>
        </w:rPr>
      </w:pPr>
    </w:p>
    <w:p w:rsidR="0047305D" w:rsidRPr="00527DD2" w:rsidRDefault="0047305D">
      <w:pPr>
        <w:pStyle w:val="Titre2"/>
        <w:tabs>
          <w:tab w:val="left" w:pos="0"/>
        </w:tabs>
        <w:jc w:val="left"/>
        <w:rPr>
          <w:rFonts w:ascii="Garamond" w:hAnsi="Garamond" w:cs="Courier New"/>
          <w:b w:val="0"/>
          <w:bCs w:val="0"/>
          <w:color w:val="FF0000"/>
          <w:sz w:val="20"/>
          <w:lang w:val="de-DE"/>
        </w:rPr>
      </w:pPr>
      <w:r w:rsidRPr="00527DD2">
        <w:rPr>
          <w:rFonts w:ascii="Garamond" w:hAnsi="Garamond" w:cs="Courier New"/>
          <w:b w:val="0"/>
          <w:bCs w:val="0"/>
          <w:color w:val="C00000"/>
          <w:sz w:val="20"/>
          <w:lang w:val="de-DE"/>
        </w:rPr>
        <w:t>15 F</w:t>
      </w:r>
      <w:r w:rsidRPr="00527DD2">
        <w:rPr>
          <w:rFonts w:ascii="Garamond" w:hAnsi="Garamond" w:cs="Courier New"/>
          <w:b w:val="0"/>
          <w:bCs w:val="0"/>
          <w:caps w:val="0"/>
          <w:color w:val="C00000"/>
          <w:sz w:val="20"/>
          <w:lang w:val="de-DE"/>
        </w:rPr>
        <w:t>év</w:t>
      </w:r>
      <w:bookmarkStart w:id="14" w:name="Fev15"/>
      <w:bookmarkEnd w:id="14"/>
      <w:r w:rsidRPr="00527DD2">
        <w:rPr>
          <w:rFonts w:ascii="Garamond" w:hAnsi="Garamond" w:cs="Courier New"/>
          <w:b w:val="0"/>
          <w:bCs w:val="0"/>
          <w:caps w:val="0"/>
          <w:color w:val="C00000"/>
          <w:sz w:val="20"/>
          <w:lang w:val="de-DE"/>
        </w:rPr>
        <w:t>rier</w:t>
      </w:r>
      <w:r w:rsidRPr="00527DD2">
        <w:rPr>
          <w:rFonts w:ascii="Garamond" w:hAnsi="Garamond" w:cs="Courier New"/>
          <w:b w:val="0"/>
          <w:bCs w:val="0"/>
          <w:color w:val="C00000"/>
          <w:sz w:val="20"/>
          <w:lang w:val="de-DE"/>
        </w:rPr>
        <w:t xml:space="preserve"> 1967</w:t>
      </w:r>
      <w:r w:rsidRPr="00527DD2">
        <w:rPr>
          <w:rFonts w:ascii="Garamond" w:hAnsi="Garamond" w:cs="Courier New"/>
          <w:b w:val="0"/>
          <w:bCs w:val="0"/>
          <w:color w:val="FF0000"/>
          <w:sz w:val="20"/>
          <w:lang w:val="de-DE"/>
        </w:rPr>
        <w:t xml:space="preserve">                                                                     </w:t>
      </w:r>
      <w:r w:rsidR="00BB2A4B">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BB2A4B">
          <w:rPr>
            <w:rStyle w:val="Lienhypertexte"/>
            <w:rFonts w:ascii="Garamond" w:hAnsi="Garamond" w:cs="Courier New"/>
            <w:b w:val="0"/>
            <w:bCs w:val="0"/>
            <w:sz w:val="16"/>
            <w:szCs w:val="16"/>
          </w:rPr>
          <w:t>T</w:t>
        </w:r>
        <w:r w:rsidRPr="00BB2A4B">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lang w:val="de-DE"/>
        </w:rPr>
      </w:pPr>
    </w:p>
    <w:p w:rsidR="0047305D" w:rsidRDefault="0047305D">
      <w:pPr>
        <w:rPr>
          <w:rFonts w:ascii="Garamond" w:hAnsi="Garamond" w:cs="Courier New"/>
          <w:sz w:val="20"/>
          <w:szCs w:val="20"/>
        </w:rPr>
      </w:pPr>
    </w:p>
    <w:p w:rsidR="00AB4029" w:rsidRDefault="00AB4029">
      <w:pPr>
        <w:rPr>
          <w:rFonts w:ascii="Garamond" w:hAnsi="Garamond" w:cs="Courier New"/>
          <w:sz w:val="20"/>
          <w:szCs w:val="20"/>
        </w:rPr>
      </w:pPr>
    </w:p>
    <w:p w:rsidR="00AB4029" w:rsidRDefault="00AB4029">
      <w:pPr>
        <w:rPr>
          <w:rFonts w:ascii="Garamond" w:hAnsi="Garamond" w:cs="Courier New"/>
          <w:sz w:val="20"/>
          <w:szCs w:val="20"/>
        </w:rPr>
      </w:pPr>
    </w:p>
    <w:p w:rsidR="00AB4029" w:rsidRDefault="00AB4029">
      <w:pPr>
        <w:rPr>
          <w:rFonts w:ascii="Garamond" w:hAnsi="Garamond" w:cs="Courier New"/>
          <w:sz w:val="20"/>
          <w:szCs w:val="20"/>
        </w:rPr>
      </w:pPr>
    </w:p>
    <w:p w:rsidR="00AB4029" w:rsidRPr="00527DD2" w:rsidRDefault="00AB4029">
      <w:pPr>
        <w:rPr>
          <w:rFonts w:ascii="Garamond" w:hAnsi="Garamond" w:cs="Courier New"/>
          <w:sz w:val="20"/>
          <w:szCs w:val="20"/>
        </w:rPr>
      </w:pPr>
    </w:p>
    <w:p w:rsidR="0047305D" w:rsidRPr="00527DD2" w:rsidRDefault="0047305D">
      <w:pPr>
        <w:rPr>
          <w:rFonts w:ascii="Garamond" w:hAnsi="Garamond" w:cs="Courier New"/>
          <w:sz w:val="20"/>
          <w:szCs w:val="20"/>
        </w:rPr>
      </w:pPr>
    </w:p>
    <w:p w:rsidR="00223B39" w:rsidRPr="00527DD2" w:rsidRDefault="00223B3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me faut avancer et démontrer dans le mouvement</w:t>
      </w:r>
      <w:r w:rsidR="000447A8" w:rsidRPr="00527DD2">
        <w:rPr>
          <w:rFonts w:ascii="Garamond" w:hAnsi="Garamond" w:cs="Courier New"/>
          <w:sz w:val="20"/>
          <w:szCs w:val="20"/>
        </w:rPr>
        <w:t xml:space="preserve"> </w:t>
      </w:r>
      <w:r w:rsidRPr="00527DD2">
        <w:rPr>
          <w:rFonts w:ascii="Garamond" w:hAnsi="Garamond" w:cs="Courier New"/>
          <w:sz w:val="20"/>
          <w:szCs w:val="20"/>
        </w:rPr>
        <w:t xml:space="preserve">de quelle nature est le savoir analytique. Très exactement comment il se fait qu'il passe </w:t>
      </w:r>
      <w:r w:rsidR="00BB2A4B">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ce savoir</w:t>
      </w:r>
      <w:r w:rsidRPr="00527DD2">
        <w:rPr>
          <w:rFonts w:ascii="Garamond" w:hAnsi="Garamond" w:cs="Courier New"/>
          <w:sz w:val="20"/>
          <w:szCs w:val="20"/>
        </w:rPr>
        <w:t xml:space="preserve"> </w:t>
      </w:r>
      <w:r w:rsidR="00BB2A4B">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qu'il passe dans le réel</w:t>
      </w:r>
      <w:r w:rsidRPr="00527DD2">
        <w:rPr>
          <w:rFonts w:ascii="Garamond" w:hAnsi="Garamond" w:cs="Courier New"/>
          <w:sz w:val="20"/>
          <w:szCs w:val="20"/>
        </w:rPr>
        <w:t>.</w:t>
      </w:r>
    </w:p>
    <w:p w:rsidR="00364D58" w:rsidRPr="00527DD2" w:rsidRDefault="00364D5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Cela </w:t>
      </w:r>
      <w:r w:rsidR="00BB2A4B">
        <w:rPr>
          <w:rFonts w:ascii="Garamond" w:hAnsi="Garamond" w:cs="Courier New"/>
          <w:sz w:val="20"/>
          <w:szCs w:val="20"/>
        </w:rPr>
        <w:t>-</w:t>
      </w:r>
      <w:r w:rsidRPr="00527DD2">
        <w:rPr>
          <w:rFonts w:ascii="Garamond" w:hAnsi="Garamond" w:cs="Courier New"/>
          <w:sz w:val="20"/>
          <w:szCs w:val="20"/>
        </w:rPr>
        <w:t xml:space="preserve"> n'est</w:t>
      </w:r>
      <w:r w:rsidR="00BB2A4B">
        <w:rPr>
          <w:rFonts w:ascii="Garamond" w:hAnsi="Garamond" w:cs="Courier New"/>
          <w:sz w:val="20"/>
          <w:szCs w:val="20"/>
        </w:rPr>
        <w:t>-</w:t>
      </w:r>
      <w:r w:rsidRPr="00527DD2">
        <w:rPr>
          <w:rFonts w:ascii="Garamond" w:hAnsi="Garamond" w:cs="Courier New"/>
          <w:sz w:val="20"/>
          <w:szCs w:val="20"/>
        </w:rPr>
        <w:t xml:space="preserve">ce pas ? </w:t>
      </w:r>
      <w:r w:rsidR="00BB2A4B">
        <w:rPr>
          <w:rFonts w:ascii="Garamond" w:hAnsi="Garamond" w:cs="Courier New"/>
          <w:sz w:val="20"/>
          <w:szCs w:val="20"/>
        </w:rPr>
        <w:t>-</w:t>
      </w:r>
      <w:r w:rsidRPr="00527DD2">
        <w:rPr>
          <w:rFonts w:ascii="Garamond" w:hAnsi="Garamond" w:cs="Courier New"/>
          <w:sz w:val="20"/>
          <w:szCs w:val="20"/>
        </w:rPr>
        <w:t xml:space="preserve"> « </w:t>
      </w:r>
      <w:r w:rsidRPr="00527DD2">
        <w:rPr>
          <w:rFonts w:ascii="Garamond" w:hAnsi="Garamond"/>
          <w:i/>
          <w:iCs/>
          <w:color w:val="0000CC"/>
          <w:sz w:val="20"/>
          <w:szCs w:val="20"/>
        </w:rPr>
        <w:t>qu'il passe dans le réel</w:t>
      </w:r>
      <w:r w:rsidRPr="00527DD2">
        <w:rPr>
          <w:rFonts w:ascii="Garamond" w:hAnsi="Garamond" w:cs="Courier New"/>
          <w:sz w:val="20"/>
          <w:szCs w:val="20"/>
        </w:rPr>
        <w:t> », nous posons que cela se produit toujours plus, à mesure de la prétention toujours croissante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à s'affirmer comme « </w:t>
      </w:r>
      <w:r w:rsidRPr="00527DD2">
        <w:rPr>
          <w:rFonts w:ascii="Garamond" w:hAnsi="Garamond"/>
          <w:i/>
          <w:iCs/>
          <w:sz w:val="20"/>
          <w:szCs w:val="20"/>
        </w:rPr>
        <w:t>fons et origo</w:t>
      </w:r>
      <w:r w:rsidRPr="00527DD2">
        <w:rPr>
          <w:rFonts w:ascii="Garamond" w:hAnsi="Garamond" w:cs="Courier New"/>
          <w:sz w:val="20"/>
          <w:szCs w:val="20"/>
        </w:rPr>
        <w:t> »</w:t>
      </w:r>
      <w:r w:rsidRPr="00527DD2">
        <w:rPr>
          <w:rFonts w:ascii="Garamond" w:hAnsi="Garamond" w:cs="Courier New"/>
          <w:i/>
          <w:iCs/>
          <w:sz w:val="20"/>
          <w:szCs w:val="20"/>
        </w:rPr>
        <w:t xml:space="preserve"> </w:t>
      </w:r>
      <w:r w:rsidRPr="003F253D">
        <w:rPr>
          <w:rFonts w:ascii="Garamond" w:hAnsi="Garamond" w:cs="Courier New"/>
          <w:color w:val="C00000"/>
          <w:sz w:val="16"/>
          <w:szCs w:val="16"/>
        </w:rPr>
        <w:t>[</w:t>
      </w:r>
      <w:r w:rsidRPr="00046726">
        <w:rPr>
          <w:rFonts w:ascii="Garamond" w:hAnsi="Garamond" w:cs="Courier New"/>
          <w:i/>
          <w:color w:val="C00000"/>
          <w:sz w:val="16"/>
          <w:szCs w:val="16"/>
        </w:rPr>
        <w:t>source et origine</w:t>
      </w:r>
      <w:r w:rsidRPr="003F253D">
        <w:rPr>
          <w:rFonts w:ascii="Garamond" w:hAnsi="Garamond" w:cs="Courier New"/>
          <w:color w:val="C00000"/>
          <w:sz w:val="16"/>
          <w:szCs w:val="16"/>
        </w:rPr>
        <w:t>]</w:t>
      </w:r>
      <w:r w:rsidRPr="00527DD2">
        <w:rPr>
          <w:rFonts w:ascii="Garamond" w:hAnsi="Garamond" w:cs="Courier New"/>
          <w:sz w:val="20"/>
          <w:szCs w:val="20"/>
        </w:rPr>
        <w:t xml:space="preserve"> de l'être. C'est ce que nous avons posé. </w:t>
      </w:r>
    </w:p>
    <w:p w:rsidR="0047305D" w:rsidRPr="00527DD2" w:rsidRDefault="0047305D">
      <w:pPr>
        <w:rPr>
          <w:rFonts w:ascii="Garamond" w:hAnsi="Garamond" w:cs="Courier New"/>
          <w:sz w:val="20"/>
          <w:szCs w:val="20"/>
        </w:rPr>
      </w:pPr>
    </w:p>
    <w:p w:rsidR="003F253D" w:rsidRDefault="0047305D">
      <w:pPr>
        <w:rPr>
          <w:rFonts w:ascii="Garamond" w:hAnsi="Garamond" w:cs="Courier New"/>
          <w:sz w:val="20"/>
          <w:szCs w:val="20"/>
        </w:rPr>
      </w:pPr>
      <w:r w:rsidRPr="00527DD2">
        <w:rPr>
          <w:rFonts w:ascii="Garamond" w:hAnsi="Garamond" w:cs="Courier New"/>
          <w:sz w:val="20"/>
          <w:szCs w:val="20"/>
        </w:rPr>
        <w:t>Mais ceci n'élucide bien entendu rien de ce que je viens d'appeler « </w:t>
      </w:r>
      <w:r w:rsidRPr="00527DD2">
        <w:rPr>
          <w:rFonts w:ascii="Garamond" w:hAnsi="Garamond"/>
          <w:i/>
          <w:iCs/>
          <w:sz w:val="20"/>
          <w:szCs w:val="20"/>
        </w:rPr>
        <w:t>le passage</w:t>
      </w:r>
      <w:r w:rsidRPr="00527DD2">
        <w:rPr>
          <w:rFonts w:ascii="Garamond" w:hAnsi="Garamond" w:cs="Courier New"/>
          <w:sz w:val="20"/>
          <w:szCs w:val="20"/>
        </w:rPr>
        <w:t> »</w:t>
      </w:r>
      <w:r w:rsidRPr="00527DD2">
        <w:rPr>
          <w:rFonts w:ascii="Garamond" w:hAnsi="Garamond" w:cs="Courier New"/>
          <w:i/>
          <w:iCs/>
          <w:sz w:val="20"/>
          <w:szCs w:val="20"/>
        </w:rPr>
        <w:t xml:space="preserve"> </w:t>
      </w:r>
      <w:r w:rsidRPr="00527DD2">
        <w:rPr>
          <w:rFonts w:ascii="Garamond" w:hAnsi="Garamond" w:cs="Courier New"/>
          <w:sz w:val="20"/>
          <w:szCs w:val="20"/>
        </w:rPr>
        <w:t xml:space="preserve">de ce savoir dans le </w:t>
      </w:r>
      <w:r w:rsidR="000447A8" w:rsidRPr="00527DD2">
        <w:rPr>
          <w:rFonts w:ascii="Garamond" w:hAnsi="Garamond"/>
          <w:i/>
          <w:color w:val="0000CC"/>
          <w:sz w:val="20"/>
          <w:szCs w:val="20"/>
        </w:rPr>
        <w:t>réel</w:t>
      </w:r>
      <w:r w:rsidRPr="00527DD2">
        <w:rPr>
          <w:rFonts w:ascii="Garamond" w:hAnsi="Garamond" w:cs="Courier New"/>
          <w:sz w:val="20"/>
          <w:szCs w:val="20"/>
        </w:rPr>
        <w:t>.</w:t>
      </w:r>
      <w:r w:rsidR="003F253D">
        <w:rPr>
          <w:rFonts w:ascii="Garamond" w:hAnsi="Garamond" w:cs="Courier New"/>
          <w:sz w:val="20"/>
          <w:szCs w:val="20"/>
        </w:rPr>
        <w:t xml:space="preserve"> </w:t>
      </w:r>
      <w:r w:rsidRPr="00527DD2">
        <w:rPr>
          <w:rFonts w:ascii="Garamond" w:hAnsi="Garamond" w:cs="Courier New"/>
          <w:sz w:val="20"/>
          <w:szCs w:val="20"/>
        </w:rPr>
        <w:t xml:space="preserve">Je ne fais pas ici allusion </w:t>
      </w:r>
    </w:p>
    <w:p w:rsidR="0047305D" w:rsidRPr="00527DD2" w:rsidRDefault="0047305D">
      <w:pPr>
        <w:rPr>
          <w:rFonts w:ascii="Garamond" w:hAnsi="Garamond" w:cs="Courier New"/>
          <w:sz w:val="20"/>
          <w:szCs w:val="20"/>
        </w:rPr>
      </w:pPr>
      <w:r w:rsidRPr="00527DD2">
        <w:rPr>
          <w:rFonts w:ascii="Garamond" w:hAnsi="Garamond" w:cs="Courier New"/>
          <w:sz w:val="20"/>
          <w:szCs w:val="20"/>
        </w:rPr>
        <w:t>à autre chose qu'</w:t>
      </w:r>
      <w:r w:rsidRPr="003F253D">
        <w:rPr>
          <w:rFonts w:ascii="Garamond" w:hAnsi="Garamond" w:cs="Courier New"/>
          <w:i/>
          <w:sz w:val="20"/>
          <w:szCs w:val="20"/>
        </w:rPr>
        <w:t>à la for</w:t>
      </w:r>
      <w:r w:rsidRPr="003F253D">
        <w:rPr>
          <w:rFonts w:ascii="Garamond" w:hAnsi="Garamond" w:cs="Courier New"/>
          <w:i/>
          <w:sz w:val="20"/>
          <w:szCs w:val="20"/>
        </w:rPr>
        <w:softHyphen/>
        <w:t xml:space="preserve">mule que j'ai donnée de la </w:t>
      </w:r>
      <w:r w:rsidRPr="003F253D">
        <w:rPr>
          <w:rFonts w:ascii="Garamond" w:hAnsi="Garamond"/>
          <w:i/>
          <w:sz w:val="20"/>
          <w:szCs w:val="20"/>
        </w:rPr>
        <w:t>Verwerfung</w:t>
      </w:r>
      <w:r w:rsidRPr="003F253D">
        <w:rPr>
          <w:rFonts w:ascii="Garamond" w:hAnsi="Garamond" w:cs="Courier New"/>
          <w:i/>
          <w:sz w:val="20"/>
          <w:szCs w:val="20"/>
        </w:rPr>
        <w:t xml:space="preserve"> ou « </w:t>
      </w:r>
      <w:r w:rsidRPr="003F253D">
        <w:rPr>
          <w:rFonts w:ascii="Garamond" w:hAnsi="Garamond"/>
          <w:i/>
          <w:sz w:val="20"/>
          <w:szCs w:val="20"/>
        </w:rPr>
        <w:t>rejet</w:t>
      </w:r>
      <w:r w:rsidRPr="003F253D">
        <w:rPr>
          <w:rFonts w:ascii="Garamond" w:hAnsi="Garamond" w:cs="Courier New"/>
          <w:i/>
          <w:sz w:val="20"/>
          <w:szCs w:val="20"/>
        </w:rPr>
        <w:t> »</w:t>
      </w:r>
      <w:r w:rsidRPr="00527DD2">
        <w:rPr>
          <w:rFonts w:ascii="Garamond" w:hAnsi="Garamond" w:cs="Courier New"/>
          <w:sz w:val="20"/>
          <w:szCs w:val="20"/>
        </w:rPr>
        <w:t xml:space="preserve">, qui est que </w:t>
      </w:r>
      <w:r w:rsidR="00223B39" w:rsidRPr="00527DD2">
        <w:rPr>
          <w:rFonts w:ascii="Garamond" w:hAnsi="Garamond" w:cs="Courier New"/>
          <w:sz w:val="20"/>
          <w:szCs w:val="20"/>
        </w:rPr>
        <w:t>« </w:t>
      </w:r>
      <w:r w:rsidRPr="00527DD2">
        <w:rPr>
          <w:rFonts w:ascii="Garamond" w:hAnsi="Garamond"/>
          <w:i/>
          <w:color w:val="0000CC"/>
          <w:sz w:val="20"/>
          <w:szCs w:val="20"/>
        </w:rPr>
        <w:t>tout ce qui est rejeté du symbolique reparaît dans le réel</w:t>
      </w:r>
      <w:r w:rsidR="00223B39" w:rsidRPr="00527DD2">
        <w:rPr>
          <w:rFonts w:ascii="Garamond" w:hAnsi="Garamond" w:cs="Courier New"/>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23B39" w:rsidRPr="00527DD2" w:rsidRDefault="0047305D" w:rsidP="00046726">
      <w:pPr>
        <w:rPr>
          <w:rFonts w:ascii="Garamond" w:hAnsi="Garamond" w:cs="Courier New"/>
          <w:sz w:val="20"/>
          <w:szCs w:val="20"/>
        </w:rPr>
      </w:pPr>
      <w:r w:rsidRPr="00527DD2">
        <w:rPr>
          <w:rFonts w:ascii="Garamond" w:hAnsi="Garamond" w:cs="Courier New"/>
          <w:sz w:val="20"/>
          <w:szCs w:val="20"/>
        </w:rPr>
        <w:t>Cette prévalence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au sommet de quelque chose qu'il est bien difficile de saisir sans prêter à </w:t>
      </w:r>
      <w:r w:rsidRPr="00527DD2">
        <w:rPr>
          <w:rFonts w:ascii="Garamond" w:hAnsi="Garamond"/>
          <w:i/>
          <w:sz w:val="20"/>
          <w:szCs w:val="20"/>
        </w:rPr>
        <w:t>malentendu</w:t>
      </w:r>
      <w:r w:rsidR="00364D58" w:rsidRPr="00527DD2">
        <w:rPr>
          <w:rFonts w:ascii="Garamond" w:hAnsi="Garamond" w:cs="Courier New"/>
          <w:sz w:val="20"/>
          <w:szCs w:val="20"/>
        </w:rPr>
        <w:t> :</w:t>
      </w:r>
      <w:r w:rsidR="00046726">
        <w:rPr>
          <w:rFonts w:ascii="Garamond" w:hAnsi="Garamond" w:cs="Courier New"/>
          <w:sz w:val="20"/>
          <w:szCs w:val="20"/>
        </w:rPr>
        <w:t xml:space="preserve"> </w:t>
      </w:r>
      <w:r w:rsidR="00364D58" w:rsidRPr="00527DD2">
        <w:rPr>
          <w:rFonts w:ascii="Garamond" w:hAnsi="Garamond" w:cs="Courier New"/>
          <w:sz w:val="20"/>
          <w:szCs w:val="20"/>
        </w:rPr>
        <w:t>d</w:t>
      </w:r>
      <w:r w:rsidRPr="00527DD2">
        <w:rPr>
          <w:rFonts w:ascii="Garamond" w:hAnsi="Garamond" w:cs="Courier New"/>
          <w:sz w:val="20"/>
          <w:szCs w:val="20"/>
        </w:rPr>
        <w:t xml:space="preserve">ire </w:t>
      </w:r>
      <w:r w:rsidR="00223B39" w:rsidRPr="00527DD2">
        <w:rPr>
          <w:rFonts w:ascii="Garamond" w:hAnsi="Garamond" w:cs="Courier New"/>
          <w:sz w:val="20"/>
          <w:szCs w:val="20"/>
        </w:rPr>
        <w:t>« </w:t>
      </w:r>
      <w:r w:rsidRPr="00527DD2">
        <w:rPr>
          <w:rFonts w:ascii="Garamond" w:hAnsi="Garamond"/>
          <w:i/>
          <w:sz w:val="20"/>
          <w:szCs w:val="20"/>
        </w:rPr>
        <w:t>l'époque</w:t>
      </w:r>
      <w:r w:rsidRPr="00527DD2">
        <w:rPr>
          <w:rFonts w:ascii="Garamond" w:hAnsi="Garamond" w:cs="Courier New"/>
          <w:sz w:val="20"/>
          <w:szCs w:val="20"/>
        </w:rPr>
        <w:t xml:space="preserve"> », </w:t>
      </w:r>
    </w:p>
    <w:p w:rsidR="00046726" w:rsidRDefault="0047305D">
      <w:pPr>
        <w:rPr>
          <w:rFonts w:ascii="Garamond" w:hAnsi="Garamond" w:cs="Courier New"/>
          <w:sz w:val="20"/>
          <w:szCs w:val="20"/>
        </w:rPr>
      </w:pPr>
      <w:r w:rsidRPr="00046726">
        <w:rPr>
          <w:rFonts w:ascii="Garamond" w:hAnsi="Garamond" w:cs="Courier New"/>
          <w:sz w:val="20"/>
          <w:szCs w:val="20"/>
        </w:rPr>
        <w:t>dire même comme nous l'avons dit</w:t>
      </w:r>
      <w:r w:rsidR="000447A8" w:rsidRPr="00046726">
        <w:rPr>
          <w:rFonts w:ascii="Garamond" w:hAnsi="Garamond" w:cs="Courier New"/>
          <w:sz w:val="20"/>
          <w:szCs w:val="20"/>
        </w:rPr>
        <w:t> :</w:t>
      </w:r>
      <w:r w:rsidR="00223B39" w:rsidRPr="00046726">
        <w:rPr>
          <w:rFonts w:ascii="Garamond" w:hAnsi="Garamond" w:cs="Courier New"/>
          <w:sz w:val="20"/>
          <w:szCs w:val="20"/>
        </w:rPr>
        <w:t xml:space="preserve"> </w:t>
      </w:r>
      <w:r w:rsidRPr="00046726">
        <w:rPr>
          <w:rFonts w:ascii="Garamond" w:hAnsi="Garamond" w:cs="Courier New"/>
          <w:sz w:val="20"/>
          <w:szCs w:val="20"/>
        </w:rPr>
        <w:t xml:space="preserve">« </w:t>
      </w:r>
      <w:r w:rsidRPr="00046726">
        <w:rPr>
          <w:rFonts w:ascii="Garamond" w:hAnsi="Garamond"/>
          <w:i/>
          <w:sz w:val="20"/>
          <w:szCs w:val="20"/>
        </w:rPr>
        <w:t>l'ère de la science</w:t>
      </w:r>
      <w:r w:rsidRPr="00046726">
        <w:rPr>
          <w:rFonts w:ascii="Garamond" w:hAnsi="Garamond" w:cs="Courier New"/>
          <w:sz w:val="20"/>
          <w:szCs w:val="20"/>
        </w:rPr>
        <w:t xml:space="preserve"> », </w:t>
      </w:r>
      <w:r w:rsidRPr="00527DD2">
        <w:rPr>
          <w:rFonts w:ascii="Garamond" w:hAnsi="Garamond" w:cs="Courier New"/>
          <w:sz w:val="20"/>
          <w:szCs w:val="20"/>
        </w:rPr>
        <w:t>c'est ouvrir toujours quelque biais à une no</w:t>
      </w:r>
      <w:r w:rsidRPr="00527DD2">
        <w:rPr>
          <w:rFonts w:ascii="Garamond" w:hAnsi="Garamond" w:cs="Courier New"/>
          <w:sz w:val="20"/>
          <w:szCs w:val="20"/>
        </w:rPr>
        <w:softHyphen/>
        <w:t xml:space="preserve">te qu'on pourrait assez bien épingler du terme de « </w:t>
      </w:r>
      <w:r w:rsidRPr="00527DD2">
        <w:rPr>
          <w:rFonts w:ascii="Garamond" w:hAnsi="Garamond"/>
          <w:i/>
          <w:sz w:val="20"/>
          <w:szCs w:val="20"/>
        </w:rPr>
        <w:t>spenglerisme</w:t>
      </w:r>
      <w:r w:rsidRPr="00527DD2">
        <w:rPr>
          <w:rFonts w:ascii="Garamond" w:hAnsi="Garamond" w:cs="Courier New"/>
          <w:sz w:val="20"/>
          <w:szCs w:val="20"/>
        </w:rPr>
        <w:t xml:space="preserve"> », par exemple. L'idée de « </w:t>
      </w:r>
      <w:r w:rsidRPr="00527DD2">
        <w:rPr>
          <w:rFonts w:ascii="Garamond" w:hAnsi="Garamond"/>
          <w:i/>
          <w:sz w:val="20"/>
          <w:szCs w:val="20"/>
        </w:rPr>
        <w:t>phases humaines</w:t>
      </w:r>
      <w:r w:rsidRPr="00527DD2">
        <w:rPr>
          <w:rFonts w:ascii="Garamond" w:hAnsi="Garamond" w:cs="Courier New"/>
          <w:sz w:val="20"/>
          <w:szCs w:val="20"/>
        </w:rPr>
        <w:t xml:space="preserve"> » n'est pas là, certes, ce qui peut nous contenter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prête à beaucoup de </w:t>
      </w:r>
      <w:r w:rsidRPr="00527DD2">
        <w:rPr>
          <w:rFonts w:ascii="Garamond" w:hAnsi="Garamond"/>
          <w:i/>
          <w:sz w:val="20"/>
          <w:szCs w:val="20"/>
        </w:rPr>
        <w:t>ma</w:t>
      </w:r>
      <w:r w:rsidRPr="00527DD2">
        <w:rPr>
          <w:rFonts w:ascii="Garamond" w:hAnsi="Garamond"/>
          <w:i/>
          <w:sz w:val="20"/>
          <w:szCs w:val="20"/>
        </w:rPr>
        <w:softHyphen/>
        <w:t>lentendus</w:t>
      </w:r>
      <w:r w:rsidR="00223B39" w:rsidRPr="00527DD2">
        <w:rPr>
          <w:rFonts w:ascii="Garamond" w:hAnsi="Garamond"/>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Partons seulement de ceci : qu'il est vrai que le discours a son empire et que je crois vous avoir démontré ceci : que la psychanalyse n'est pensable qu'à mettre dans ses précédents </w:t>
      </w:r>
      <w:r w:rsidRPr="00527DD2">
        <w:rPr>
          <w:rFonts w:ascii="Garamond" w:hAnsi="Garamond"/>
          <w:i/>
          <w:sz w:val="20"/>
          <w:szCs w:val="20"/>
        </w:rPr>
        <w:t>le discours de la science</w:t>
      </w:r>
      <w:r w:rsidRPr="00527DD2">
        <w:rPr>
          <w:rFonts w:ascii="Garamond" w:hAnsi="Garamond" w:cs="Courier New"/>
          <w:sz w:val="20"/>
          <w:szCs w:val="20"/>
        </w:rPr>
        <w:t>.</w:t>
      </w:r>
      <w:r w:rsidR="00364D58" w:rsidRPr="00527DD2">
        <w:rPr>
          <w:rFonts w:ascii="Garamond" w:hAnsi="Garamond" w:cs="Courier New"/>
          <w:sz w:val="20"/>
          <w:szCs w:val="20"/>
        </w:rPr>
        <w:t xml:space="preserve"> </w:t>
      </w:r>
      <w:r w:rsidRPr="00527DD2">
        <w:rPr>
          <w:rFonts w:ascii="Garamond" w:hAnsi="Garamond" w:cs="Courier New"/>
          <w:sz w:val="20"/>
          <w:szCs w:val="20"/>
        </w:rPr>
        <w:t xml:space="preserve">Il s'agit de savoir </w:t>
      </w:r>
      <w:r w:rsidRPr="00527DD2">
        <w:rPr>
          <w:rFonts w:ascii="Garamond" w:hAnsi="Garamond"/>
          <w:i/>
          <w:sz w:val="20"/>
          <w:szCs w:val="20"/>
        </w:rPr>
        <w:t>où</w:t>
      </w:r>
      <w:r w:rsidRPr="00527DD2">
        <w:rPr>
          <w:rFonts w:ascii="Garamond" w:hAnsi="Garamond" w:cs="Courier New"/>
          <w:sz w:val="20"/>
          <w:szCs w:val="20"/>
        </w:rPr>
        <w:t xml:space="preserve"> elle se place dans les effets de ce discours</w:t>
      </w:r>
      <w:r w:rsidR="00364D58" w:rsidRPr="00527DD2">
        <w:rPr>
          <w:rFonts w:ascii="Garamond" w:hAnsi="Garamond" w:cs="Courier New"/>
          <w:sz w:val="20"/>
          <w:szCs w:val="20"/>
        </w:rPr>
        <w:t> :</w:t>
      </w:r>
      <w:r w:rsidRPr="00527DD2">
        <w:rPr>
          <w:rFonts w:ascii="Garamond" w:hAnsi="Garamond" w:cs="Courier New"/>
          <w:sz w:val="20"/>
          <w:szCs w:val="20"/>
        </w:rPr>
        <w:t xml:space="preserve"> </w:t>
      </w:r>
      <w:r w:rsidR="00046726">
        <w:rPr>
          <w:rFonts w:ascii="Garamond" w:hAnsi="Garamond" w:cs="Courier New"/>
          <w:sz w:val="20"/>
          <w:szCs w:val="20"/>
        </w:rPr>
        <w:t>d</w:t>
      </w:r>
      <w:r w:rsidRPr="00527DD2">
        <w:rPr>
          <w:rFonts w:ascii="Garamond" w:hAnsi="Garamond" w:cs="Courier New"/>
          <w:sz w:val="20"/>
          <w:szCs w:val="20"/>
        </w:rPr>
        <w:t>edans</w:t>
      </w:r>
      <w:r w:rsidR="00046726">
        <w:rPr>
          <w:rFonts w:ascii="Garamond" w:hAnsi="Garamond" w:cs="Courier New"/>
          <w:sz w:val="20"/>
          <w:szCs w:val="20"/>
        </w:rPr>
        <w:t>,</w:t>
      </w:r>
      <w:r w:rsidRPr="00527DD2">
        <w:rPr>
          <w:rFonts w:ascii="Garamond" w:hAnsi="Garamond" w:cs="Courier New"/>
          <w:sz w:val="20"/>
          <w:szCs w:val="20"/>
        </w:rPr>
        <w:t xml:space="preserve"> </w:t>
      </w:r>
      <w:r w:rsidR="00046726">
        <w:rPr>
          <w:rFonts w:ascii="Garamond" w:hAnsi="Garamond" w:cs="Courier New"/>
          <w:sz w:val="20"/>
          <w:szCs w:val="20"/>
        </w:rPr>
        <w:t>d</w:t>
      </w:r>
      <w:r w:rsidRPr="00527DD2">
        <w:rPr>
          <w:rFonts w:ascii="Garamond" w:hAnsi="Garamond" w:cs="Courier New"/>
          <w:sz w:val="20"/>
          <w:szCs w:val="20"/>
        </w:rPr>
        <w:t>ehors ? C'est là</w:t>
      </w:r>
      <w:r w:rsidR="00364D58" w:rsidRPr="00527DD2">
        <w:rPr>
          <w:rFonts w:ascii="Garamond" w:hAnsi="Garamond" w:cs="Courier New"/>
          <w:sz w:val="20"/>
          <w:szCs w:val="20"/>
        </w:rPr>
        <w:t>,</w:t>
      </w:r>
      <w:r w:rsidRPr="00527DD2">
        <w:rPr>
          <w:rFonts w:ascii="Garamond" w:hAnsi="Garamond" w:cs="Courier New"/>
          <w:sz w:val="20"/>
          <w:szCs w:val="20"/>
        </w:rPr>
        <w:t xml:space="preserve"> vous le savez, que nous essayons de la saisir comme une </w:t>
      </w:r>
      <w:r w:rsidR="00364D58" w:rsidRPr="00527DD2">
        <w:rPr>
          <w:rFonts w:ascii="Garamond" w:hAnsi="Garamond" w:cs="Courier New"/>
          <w:sz w:val="20"/>
          <w:szCs w:val="20"/>
        </w:rPr>
        <w:t>s</w:t>
      </w:r>
      <w:r w:rsidRPr="00527DD2">
        <w:rPr>
          <w:rFonts w:ascii="Garamond" w:hAnsi="Garamond" w:cs="Courier New"/>
          <w:sz w:val="20"/>
          <w:szCs w:val="20"/>
        </w:rPr>
        <w:t xml:space="preserve">orte de </w:t>
      </w:r>
      <w:r w:rsidRPr="00046726">
        <w:rPr>
          <w:rFonts w:ascii="Garamond" w:hAnsi="Garamond" w:cs="Courier New"/>
          <w:i/>
          <w:color w:val="0000CC"/>
          <w:sz w:val="20"/>
          <w:szCs w:val="20"/>
        </w:rPr>
        <w:t>frange</w:t>
      </w:r>
      <w:r w:rsidRPr="00527DD2">
        <w:rPr>
          <w:rFonts w:ascii="Garamond" w:hAnsi="Garamond" w:cs="Courier New"/>
          <w:sz w:val="20"/>
          <w:szCs w:val="20"/>
        </w:rPr>
        <w:t xml:space="preserve"> qui tremble, de quelque chose d'analogue à ces formes les plus sensibles où se révèle l'organisme. Je parle de ce qui est </w:t>
      </w:r>
      <w:r w:rsidRPr="00046726">
        <w:rPr>
          <w:rFonts w:ascii="Garamond" w:hAnsi="Garamond" w:cs="Courier New"/>
          <w:i/>
          <w:color w:val="0000CC"/>
          <w:sz w:val="20"/>
          <w:szCs w:val="20"/>
        </w:rPr>
        <w:t>frange</w:t>
      </w:r>
      <w:r w:rsidRPr="00527DD2">
        <w:rPr>
          <w:rFonts w:ascii="Garamond" w:hAnsi="Garamond" w:cs="Courier New"/>
          <w:sz w:val="20"/>
          <w:szCs w:val="20"/>
        </w:rPr>
        <w:t>.</w:t>
      </w:r>
    </w:p>
    <w:p w:rsidR="00053B57" w:rsidRPr="00527DD2" w:rsidRDefault="00053B57">
      <w:pPr>
        <w:rPr>
          <w:rFonts w:ascii="Garamond" w:hAnsi="Garamond" w:cs="Courier New"/>
          <w:sz w:val="20"/>
          <w:szCs w:val="20"/>
        </w:rPr>
      </w:pPr>
    </w:p>
    <w:p w:rsidR="006A7E07" w:rsidRPr="00527DD2" w:rsidRDefault="0047305D">
      <w:pPr>
        <w:rPr>
          <w:rFonts w:ascii="Garamond" w:hAnsi="Garamond"/>
          <w:bCs/>
          <w:i/>
          <w:color w:val="0000CC"/>
          <w:sz w:val="20"/>
          <w:szCs w:val="20"/>
        </w:rPr>
      </w:pPr>
      <w:r w:rsidRPr="00527DD2">
        <w:rPr>
          <w:rFonts w:ascii="Garamond" w:hAnsi="Garamond" w:cs="Courier New"/>
          <w:sz w:val="20"/>
          <w:szCs w:val="20"/>
        </w:rPr>
        <w:t xml:space="preserve">Il y a pourtant un pas à franchir avant d'y reconnaître le trait de l'animé, </w:t>
      </w:r>
      <w:r w:rsidRPr="00527DD2">
        <w:rPr>
          <w:rFonts w:ascii="Garamond" w:hAnsi="Garamond"/>
          <w:bCs/>
          <w:i/>
          <w:color w:val="0000CC"/>
          <w:sz w:val="20"/>
          <w:szCs w:val="20"/>
        </w:rPr>
        <w:t>car la pensée telle que nous l'enten</w:t>
      </w:r>
      <w:r w:rsidRPr="00527DD2">
        <w:rPr>
          <w:rFonts w:ascii="Garamond" w:hAnsi="Garamond"/>
          <w:bCs/>
          <w:i/>
          <w:color w:val="0000CC"/>
          <w:sz w:val="20"/>
          <w:szCs w:val="20"/>
        </w:rPr>
        <w:softHyphen/>
        <w:t xml:space="preserve">dons n'est </w:t>
      </w:r>
      <w:r w:rsidRPr="00527DD2">
        <w:rPr>
          <w:rFonts w:ascii="Garamond" w:hAnsi="Garamond"/>
          <w:bCs/>
          <w:i/>
          <w:iCs/>
          <w:color w:val="0000CC"/>
          <w:sz w:val="20"/>
          <w:szCs w:val="20"/>
        </w:rPr>
        <w:t>pas</w:t>
      </w:r>
      <w:r w:rsidRPr="00527DD2">
        <w:rPr>
          <w:rFonts w:ascii="Garamond" w:hAnsi="Garamond"/>
          <w:bCs/>
          <w:i/>
          <w:color w:val="0000CC"/>
          <w:sz w:val="20"/>
          <w:szCs w:val="20"/>
        </w:rPr>
        <w:t xml:space="preserve"> </w:t>
      </w:r>
      <w:r w:rsidRPr="00527DD2">
        <w:rPr>
          <w:rFonts w:ascii="Garamond" w:hAnsi="Garamond"/>
          <w:bCs/>
          <w:i/>
          <w:iCs/>
          <w:color w:val="0000CC"/>
          <w:sz w:val="20"/>
          <w:szCs w:val="20"/>
        </w:rPr>
        <w:t>« </w:t>
      </w:r>
      <w:r w:rsidRPr="00527DD2">
        <w:rPr>
          <w:rFonts w:ascii="Garamond" w:hAnsi="Garamond"/>
          <w:bCs/>
          <w:i/>
          <w:color w:val="0000CC"/>
          <w:sz w:val="20"/>
          <w:szCs w:val="20"/>
        </w:rPr>
        <w:t xml:space="preserve">l'animé ». </w:t>
      </w:r>
    </w:p>
    <w:p w:rsidR="00046726" w:rsidRDefault="0047305D">
      <w:pPr>
        <w:rPr>
          <w:rFonts w:ascii="Garamond" w:hAnsi="Garamond" w:cs="Courier New"/>
          <w:sz w:val="20"/>
          <w:szCs w:val="20"/>
        </w:rPr>
      </w:pPr>
      <w:r w:rsidRPr="00527DD2">
        <w:rPr>
          <w:rFonts w:ascii="Garamond" w:hAnsi="Garamond"/>
          <w:bCs/>
          <w:i/>
          <w:color w:val="0000CC"/>
          <w:sz w:val="20"/>
          <w:szCs w:val="20"/>
        </w:rPr>
        <w:t>Elle est l’effet du signifiant, c'est</w:t>
      </w:r>
      <w:r w:rsidR="00046726">
        <w:rPr>
          <w:rFonts w:ascii="Garamond" w:hAnsi="Garamond"/>
          <w:bCs/>
          <w:i/>
          <w:color w:val="0000CC"/>
          <w:sz w:val="20"/>
          <w:szCs w:val="20"/>
        </w:rPr>
        <w:t>-</w:t>
      </w:r>
      <w:r w:rsidRPr="00527DD2">
        <w:rPr>
          <w:rFonts w:ascii="Garamond" w:hAnsi="Garamond"/>
          <w:bCs/>
          <w:i/>
          <w:color w:val="0000CC"/>
          <w:sz w:val="20"/>
          <w:szCs w:val="20"/>
        </w:rPr>
        <w:t xml:space="preserve"> à</w:t>
      </w:r>
      <w:r w:rsidR="00046726">
        <w:rPr>
          <w:rFonts w:ascii="Garamond" w:hAnsi="Garamond"/>
          <w:bCs/>
          <w:i/>
          <w:color w:val="0000CC"/>
          <w:sz w:val="20"/>
          <w:szCs w:val="20"/>
        </w:rPr>
        <w:t>-</w:t>
      </w:r>
      <w:r w:rsidRPr="00527DD2">
        <w:rPr>
          <w:rFonts w:ascii="Garamond" w:hAnsi="Garamond"/>
          <w:bCs/>
          <w:i/>
          <w:color w:val="0000CC"/>
          <w:sz w:val="20"/>
          <w:szCs w:val="20"/>
        </w:rPr>
        <w:t xml:space="preserve">dire en dernier ressort, de la </w:t>
      </w:r>
      <w:r w:rsidR="00364D58" w:rsidRPr="00527DD2">
        <w:rPr>
          <w:rFonts w:ascii="Garamond" w:hAnsi="Garamond"/>
          <w:bCs/>
          <w:i/>
          <w:color w:val="0000CC"/>
          <w:sz w:val="20"/>
          <w:szCs w:val="20"/>
        </w:rPr>
        <w:t>« trace »</w:t>
      </w:r>
      <w:r w:rsidRPr="00527DD2">
        <w:rPr>
          <w:rFonts w:ascii="Garamond" w:hAnsi="Garamond"/>
          <w:bCs/>
          <w:i/>
          <w:color w:val="0000CC"/>
          <w:sz w:val="20"/>
          <w:szCs w:val="20"/>
        </w:rPr>
        <w:t>.</w:t>
      </w:r>
      <w:r w:rsidR="006A7E07" w:rsidRPr="00527DD2">
        <w:rPr>
          <w:rFonts w:ascii="Garamond" w:hAnsi="Garamond"/>
          <w:bCs/>
          <w:i/>
          <w:color w:val="0000CC"/>
          <w:sz w:val="20"/>
          <w:szCs w:val="20"/>
        </w:rPr>
        <w:t xml:space="preserve"> </w:t>
      </w:r>
      <w:r w:rsidRPr="00527DD2">
        <w:rPr>
          <w:rFonts w:ascii="Garamond" w:hAnsi="Garamond"/>
          <w:bCs/>
          <w:i/>
          <w:color w:val="0000CC"/>
          <w:sz w:val="20"/>
          <w:szCs w:val="20"/>
        </w:rPr>
        <w:t>Ce qui s'appelle la structure, c'est cela.</w:t>
      </w:r>
      <w:r w:rsidRPr="00527DD2">
        <w:rPr>
          <w:rFonts w:ascii="Garamond" w:hAnsi="Garamond" w:cs="Courier New"/>
          <w:b/>
          <w:bCs/>
          <w:color w:val="0000FF"/>
          <w:sz w:val="20"/>
          <w:szCs w:val="20"/>
        </w:rPr>
        <w:t xml:space="preserve"> </w:t>
      </w:r>
      <w:r w:rsidRPr="00527DD2">
        <w:rPr>
          <w:rFonts w:ascii="Garamond" w:hAnsi="Garamond" w:cs="Courier New"/>
          <w:sz w:val="20"/>
          <w:szCs w:val="20"/>
        </w:rPr>
        <w:t xml:space="preserve">Nous suivons la pensée à </w:t>
      </w:r>
      <w:r w:rsidRPr="00527DD2">
        <w:rPr>
          <w:rFonts w:ascii="Garamond" w:hAnsi="Garamond"/>
          <w:i/>
          <w:color w:val="0000CC"/>
          <w:sz w:val="20"/>
          <w:szCs w:val="20"/>
        </w:rPr>
        <w:t>la trace</w:t>
      </w:r>
      <w:r w:rsidRPr="00527DD2">
        <w:rPr>
          <w:rFonts w:ascii="Garamond" w:hAnsi="Garamond" w:cs="Courier New"/>
          <w:sz w:val="20"/>
          <w:szCs w:val="20"/>
        </w:rPr>
        <w:t xml:space="preserve">, </w:t>
      </w:r>
    </w:p>
    <w:p w:rsidR="00046726" w:rsidRDefault="0047305D">
      <w:pPr>
        <w:rPr>
          <w:rFonts w:ascii="Garamond" w:hAnsi="Garamond" w:cs="Courier New"/>
          <w:sz w:val="20"/>
          <w:szCs w:val="20"/>
        </w:rPr>
      </w:pPr>
      <w:r w:rsidRPr="00527DD2">
        <w:rPr>
          <w:rFonts w:ascii="Garamond" w:hAnsi="Garamond" w:cs="Courier New"/>
          <w:sz w:val="20"/>
          <w:szCs w:val="20"/>
        </w:rPr>
        <w:t xml:space="preserve">et à rien d'autre, parce que </w:t>
      </w:r>
      <w:r w:rsidRPr="00527DD2">
        <w:rPr>
          <w:rFonts w:ascii="Garamond" w:hAnsi="Garamond"/>
          <w:i/>
          <w:color w:val="0000CC"/>
          <w:sz w:val="20"/>
          <w:szCs w:val="20"/>
        </w:rPr>
        <w:t>la trace</w:t>
      </w:r>
      <w:r w:rsidRPr="00527DD2">
        <w:rPr>
          <w:rFonts w:ascii="Garamond" w:hAnsi="Garamond" w:cs="Courier New"/>
          <w:sz w:val="20"/>
          <w:szCs w:val="20"/>
        </w:rPr>
        <w:t xml:space="preserve"> a toujours causé la pensée.</w:t>
      </w:r>
      <w:r w:rsidR="00053B57" w:rsidRPr="00527DD2">
        <w:rPr>
          <w:rFonts w:ascii="Garamond" w:hAnsi="Garamond" w:cs="Courier New"/>
          <w:sz w:val="20"/>
          <w:szCs w:val="20"/>
        </w:rPr>
        <w:t xml:space="preserve"> </w:t>
      </w:r>
      <w:r w:rsidRPr="00527DD2">
        <w:rPr>
          <w:rFonts w:ascii="Garamond" w:hAnsi="Garamond" w:cs="Courier New"/>
          <w:sz w:val="20"/>
          <w:szCs w:val="20"/>
        </w:rPr>
        <w:t xml:space="preserve">Le rapport de ce procédé à la psychanalyse se sent tout de suite, </w:t>
      </w:r>
    </w:p>
    <w:p w:rsidR="00364D58" w:rsidRPr="00527DD2" w:rsidRDefault="0047305D">
      <w:pPr>
        <w:rPr>
          <w:rFonts w:ascii="Garamond" w:hAnsi="Garamond" w:cs="Courier New"/>
          <w:sz w:val="20"/>
          <w:szCs w:val="20"/>
        </w:rPr>
      </w:pPr>
      <w:r w:rsidRPr="00527DD2">
        <w:rPr>
          <w:rFonts w:ascii="Garamond" w:hAnsi="Garamond" w:cs="Courier New"/>
          <w:sz w:val="20"/>
          <w:szCs w:val="20"/>
        </w:rPr>
        <w:t xml:space="preserve">si peu qu'on puisse l'imaginer, voire qu'on en ait l'expérience. </w:t>
      </w:r>
    </w:p>
    <w:p w:rsidR="00364D58" w:rsidRPr="00527DD2" w:rsidRDefault="00364D58">
      <w:pPr>
        <w:rPr>
          <w:rFonts w:ascii="Garamond" w:hAnsi="Garamond" w:cs="Courier New"/>
          <w:sz w:val="20"/>
          <w:szCs w:val="20"/>
        </w:rPr>
      </w:pPr>
    </w:p>
    <w:p w:rsidR="00364D58" w:rsidRPr="00527DD2" w:rsidRDefault="0047305D">
      <w:pPr>
        <w:rPr>
          <w:rFonts w:ascii="Garamond" w:hAnsi="Garamond" w:cs="Courier New"/>
          <w:sz w:val="20"/>
          <w:szCs w:val="20"/>
        </w:rPr>
      </w:pPr>
      <w:r w:rsidRPr="00527DD2">
        <w:rPr>
          <w:rFonts w:ascii="Garamond" w:hAnsi="Garamond" w:cs="Courier New"/>
          <w:sz w:val="20"/>
          <w:szCs w:val="20"/>
        </w:rPr>
        <w:t>Que FREUD, inventant la psychanalyse, ce soit l'in</w:t>
      </w:r>
      <w:r w:rsidRPr="00527DD2">
        <w:rPr>
          <w:rFonts w:ascii="Garamond" w:hAnsi="Garamond" w:cs="Courier New"/>
          <w:sz w:val="20"/>
          <w:szCs w:val="20"/>
        </w:rPr>
        <w:softHyphen/>
        <w:t>troduction d'une méthode à détecter une trace de pensée, là où la pensée elle</w:t>
      </w:r>
      <w:r w:rsidR="00896905" w:rsidRPr="00527DD2">
        <w:rPr>
          <w:rFonts w:ascii="Garamond" w:hAnsi="Garamond" w:cs="Courier New"/>
          <w:sz w:val="20"/>
          <w:szCs w:val="20"/>
        </w:rPr>
        <w:t>–</w:t>
      </w:r>
      <w:r w:rsidRPr="00527DD2">
        <w:rPr>
          <w:rFonts w:ascii="Garamond" w:hAnsi="Garamond" w:cs="Courier New"/>
          <w:sz w:val="20"/>
          <w:szCs w:val="20"/>
        </w:rPr>
        <w:t>même la masque de s'y reconnaître autre</w:t>
      </w:r>
      <w:r w:rsidRPr="00527DD2">
        <w:rPr>
          <w:rFonts w:ascii="Garamond" w:hAnsi="Garamond" w:cs="Courier New"/>
          <w:sz w:val="20"/>
          <w:szCs w:val="20"/>
        </w:rPr>
        <w:softHyphen/>
        <w:t>ment</w:t>
      </w:r>
      <w:r w:rsidR="00046726">
        <w:rPr>
          <w:rFonts w:ascii="Garamond" w:hAnsi="Garamond" w:cs="Courier New"/>
          <w:sz w:val="20"/>
          <w:szCs w:val="20"/>
        </w:rPr>
        <w:t xml:space="preserve"> - </w:t>
      </w:r>
      <w:r w:rsidRPr="00527DD2">
        <w:rPr>
          <w:rFonts w:ascii="Garamond" w:hAnsi="Garamond" w:cs="Courier New"/>
          <w:sz w:val="20"/>
          <w:szCs w:val="20"/>
        </w:rPr>
        <w:t xml:space="preserve">autrement que </w:t>
      </w:r>
      <w:r w:rsidR="00223B39" w:rsidRPr="00527DD2">
        <w:rPr>
          <w:rFonts w:ascii="Garamond" w:hAnsi="Garamond"/>
          <w:i/>
          <w:color w:val="0000CC"/>
          <w:sz w:val="20"/>
          <w:szCs w:val="20"/>
        </w:rPr>
        <w:t>la trace</w:t>
      </w:r>
      <w:r w:rsidRPr="00527DD2">
        <w:rPr>
          <w:rFonts w:ascii="Garamond" w:hAnsi="Garamond" w:cs="Courier New"/>
          <w:sz w:val="20"/>
          <w:szCs w:val="20"/>
        </w:rPr>
        <w:t xml:space="preserve"> ne la désigne</w:t>
      </w:r>
      <w:r w:rsidR="00046726">
        <w:rPr>
          <w:rFonts w:ascii="Garamond" w:hAnsi="Garamond" w:cs="Courier New"/>
          <w:sz w:val="20"/>
          <w:szCs w:val="20"/>
        </w:rPr>
        <w:t xml:space="preserve"> - </w:t>
      </w:r>
      <w:r w:rsidRPr="00527DD2">
        <w:rPr>
          <w:rFonts w:ascii="Garamond" w:hAnsi="Garamond" w:cs="Courier New"/>
          <w:sz w:val="20"/>
          <w:szCs w:val="20"/>
        </w:rPr>
        <w:t xml:space="preserve">voilà ce que j'ai promu. </w:t>
      </w:r>
    </w:p>
    <w:p w:rsidR="0047305D" w:rsidRPr="00527DD2" w:rsidRDefault="0047305D">
      <w:pPr>
        <w:rPr>
          <w:rFonts w:ascii="Garamond" w:hAnsi="Garamond" w:cs="Courier New"/>
          <w:sz w:val="20"/>
          <w:szCs w:val="20"/>
        </w:rPr>
      </w:pPr>
      <w:r w:rsidRPr="00527DD2">
        <w:rPr>
          <w:rFonts w:ascii="Garamond" w:hAnsi="Garamond" w:cs="Courier New"/>
          <w:sz w:val="20"/>
          <w:szCs w:val="20"/>
        </w:rPr>
        <w:t>Voilà ce contre quoi ne prévaudra nul déploie</w:t>
      </w:r>
      <w:r w:rsidRPr="00527DD2">
        <w:rPr>
          <w:rFonts w:ascii="Garamond" w:hAnsi="Garamond" w:cs="Courier New"/>
          <w:sz w:val="20"/>
          <w:szCs w:val="20"/>
        </w:rPr>
        <w:softHyphen/>
        <w:t xml:space="preserve">ment du </w:t>
      </w:r>
      <w:r w:rsidRPr="00527DD2">
        <w:rPr>
          <w:rFonts w:ascii="Garamond" w:hAnsi="Garamond" w:cs="Courier New"/>
          <w:i/>
          <w:sz w:val="20"/>
          <w:szCs w:val="20"/>
        </w:rPr>
        <w:t>freudisme</w:t>
      </w:r>
      <w:r w:rsidRPr="00527DD2">
        <w:rPr>
          <w:rFonts w:ascii="Garamond" w:hAnsi="Garamond" w:cs="Courier New"/>
          <w:sz w:val="20"/>
          <w:szCs w:val="20"/>
        </w:rPr>
        <w:t xml:space="preserve"> comme idéologie. Idéologie naturaliste, par exemple. </w:t>
      </w:r>
    </w:p>
    <w:p w:rsidR="00364D58" w:rsidRPr="00527DD2" w:rsidRDefault="00364D58">
      <w:pPr>
        <w:rPr>
          <w:rFonts w:ascii="Garamond" w:hAnsi="Garamond" w:cs="Courier New"/>
          <w:sz w:val="20"/>
          <w:szCs w:val="20"/>
        </w:rPr>
      </w:pPr>
    </w:p>
    <w:p w:rsidR="00046726" w:rsidRDefault="0047305D">
      <w:pPr>
        <w:rPr>
          <w:rFonts w:ascii="Garamond" w:hAnsi="Garamond" w:cs="Courier New"/>
          <w:sz w:val="20"/>
          <w:szCs w:val="20"/>
        </w:rPr>
      </w:pPr>
      <w:r w:rsidRPr="00527DD2">
        <w:rPr>
          <w:rFonts w:ascii="Garamond" w:hAnsi="Garamond" w:cs="Courier New"/>
          <w:sz w:val="20"/>
          <w:szCs w:val="20"/>
        </w:rPr>
        <w:t>Que ce point de vue</w:t>
      </w:r>
      <w:r w:rsidR="00046726">
        <w:rPr>
          <w:rFonts w:ascii="Garamond" w:hAnsi="Garamond" w:cs="Courier New"/>
          <w:sz w:val="20"/>
          <w:szCs w:val="20"/>
        </w:rPr>
        <w:t xml:space="preserve"> - </w:t>
      </w:r>
      <w:r w:rsidRPr="00527DD2">
        <w:rPr>
          <w:rFonts w:ascii="Garamond" w:hAnsi="Garamond" w:cs="Courier New"/>
          <w:sz w:val="20"/>
          <w:szCs w:val="20"/>
        </w:rPr>
        <w:t>qui est un point de vue d'histoire de la philosophie</w:t>
      </w:r>
      <w:r w:rsidR="00046726">
        <w:rPr>
          <w:rFonts w:ascii="Garamond" w:hAnsi="Garamond" w:cs="Courier New"/>
          <w:sz w:val="20"/>
          <w:szCs w:val="20"/>
        </w:rPr>
        <w:t xml:space="preserve"> - </w:t>
      </w:r>
      <w:r w:rsidRPr="00527DD2">
        <w:rPr>
          <w:rFonts w:ascii="Garamond" w:hAnsi="Garamond" w:cs="Courier New"/>
          <w:sz w:val="20"/>
          <w:szCs w:val="20"/>
        </w:rPr>
        <w:t>soit mis en avant ces temps</w:t>
      </w:r>
      <w:r w:rsidR="00046726">
        <w:rPr>
          <w:rFonts w:ascii="Garamond" w:hAnsi="Garamond" w:cs="Courier New"/>
          <w:sz w:val="20"/>
          <w:szCs w:val="20"/>
        </w:rPr>
        <w:t>-</w:t>
      </w:r>
      <w:r w:rsidRPr="00527DD2">
        <w:rPr>
          <w:rFonts w:ascii="Garamond" w:hAnsi="Garamond" w:cs="Courier New"/>
          <w:sz w:val="20"/>
          <w:szCs w:val="20"/>
        </w:rPr>
        <w:softHyphen/>
        <w:t xml:space="preserve">ci, par des gens </w:t>
      </w:r>
    </w:p>
    <w:p w:rsidR="00046726" w:rsidRDefault="0047305D">
      <w:pPr>
        <w:rPr>
          <w:rFonts w:ascii="Garamond" w:hAnsi="Garamond" w:cs="Courier New"/>
          <w:sz w:val="20"/>
          <w:szCs w:val="20"/>
        </w:rPr>
      </w:pPr>
      <w:r w:rsidRPr="00527DD2">
        <w:rPr>
          <w:rFonts w:ascii="Garamond" w:hAnsi="Garamond" w:cs="Courier New"/>
          <w:sz w:val="20"/>
          <w:szCs w:val="20"/>
        </w:rPr>
        <w:t>qui s'autorisent de la qualité de « </w:t>
      </w:r>
      <w:r w:rsidRPr="00527DD2">
        <w:rPr>
          <w:rFonts w:ascii="Garamond" w:hAnsi="Garamond"/>
          <w:i/>
          <w:iCs/>
          <w:sz w:val="20"/>
          <w:szCs w:val="20"/>
        </w:rPr>
        <w:t>psychana</w:t>
      </w:r>
      <w:r w:rsidRPr="00527DD2">
        <w:rPr>
          <w:rFonts w:ascii="Garamond" w:hAnsi="Garamond"/>
          <w:i/>
          <w:iCs/>
          <w:sz w:val="20"/>
          <w:szCs w:val="20"/>
        </w:rPr>
        <w:softHyphen/>
        <w:t>lyste</w:t>
      </w:r>
      <w:r w:rsidRPr="00527DD2">
        <w:rPr>
          <w:rFonts w:ascii="Garamond" w:hAnsi="Garamond" w:cs="Courier New"/>
          <w:i/>
          <w:iCs/>
          <w:sz w:val="20"/>
          <w:szCs w:val="20"/>
        </w:rPr>
        <w:t> </w:t>
      </w:r>
      <w:r w:rsidRPr="00527DD2">
        <w:rPr>
          <w:rFonts w:ascii="Garamond" w:hAnsi="Garamond" w:cs="Courier New"/>
          <w:sz w:val="20"/>
          <w:szCs w:val="20"/>
        </w:rPr>
        <w:t>», voilà qui manifeste ce qui va donner plus de préci</w:t>
      </w:r>
      <w:r w:rsidRPr="00527DD2">
        <w:rPr>
          <w:rFonts w:ascii="Garamond" w:hAnsi="Garamond" w:cs="Courier New"/>
          <w:sz w:val="20"/>
          <w:szCs w:val="20"/>
        </w:rPr>
        <w:softHyphen/>
        <w:t xml:space="preserve">sion à la réponse que nécessite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question que j'ai posée d'abord, à savoir : </w:t>
      </w:r>
      <w:r w:rsidR="00053B57" w:rsidRPr="00527DD2">
        <w:rPr>
          <w:rFonts w:ascii="Garamond" w:hAnsi="Garamond" w:cs="Courier New"/>
          <w:sz w:val="20"/>
          <w:szCs w:val="20"/>
        </w:rPr>
        <w:t>« </w:t>
      </w:r>
      <w:r w:rsidRPr="00527DD2">
        <w:rPr>
          <w:rFonts w:ascii="Garamond" w:hAnsi="Garamond"/>
          <w:i/>
          <w:color w:val="0000CC"/>
          <w:sz w:val="20"/>
          <w:szCs w:val="20"/>
        </w:rPr>
        <w:t>comment il se fait que le savoir analy</w:t>
      </w:r>
      <w:r w:rsidRPr="00527DD2">
        <w:rPr>
          <w:rFonts w:ascii="Garamond" w:hAnsi="Garamond"/>
          <w:i/>
          <w:color w:val="0000CC"/>
          <w:sz w:val="20"/>
          <w:szCs w:val="20"/>
        </w:rPr>
        <w:softHyphen/>
        <w:t xml:space="preserve">tique vienne à passer dans le </w:t>
      </w:r>
      <w:r w:rsidR="00364D58" w:rsidRPr="00527DD2">
        <w:rPr>
          <w:rFonts w:ascii="Garamond" w:hAnsi="Garamond"/>
          <w:i/>
          <w:color w:val="0000CC"/>
          <w:sz w:val="20"/>
          <w:szCs w:val="20"/>
        </w:rPr>
        <w:t>réel</w:t>
      </w:r>
      <w:r w:rsidR="00053B57" w:rsidRPr="00527DD2">
        <w:rPr>
          <w:rFonts w:ascii="Garamond" w:hAnsi="Garamond"/>
          <w:i/>
          <w:color w:val="0000CC"/>
          <w:sz w:val="20"/>
          <w:szCs w:val="20"/>
        </w:rPr>
        <w:t>  ?</w:t>
      </w:r>
      <w:r w:rsidR="00053B57"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voie par où ce que j'enseigne passe dans le </w:t>
      </w:r>
      <w:r w:rsidR="00364D58" w:rsidRPr="00527DD2">
        <w:rPr>
          <w:rFonts w:ascii="Garamond" w:hAnsi="Garamond"/>
          <w:i/>
          <w:color w:val="0000CC"/>
          <w:sz w:val="20"/>
          <w:szCs w:val="20"/>
        </w:rPr>
        <w:t>réel</w:t>
      </w:r>
      <w:r w:rsidRPr="00527DD2">
        <w:rPr>
          <w:rFonts w:ascii="Garamond" w:hAnsi="Garamond" w:cs="Courier New"/>
          <w:sz w:val="20"/>
          <w:szCs w:val="20"/>
        </w:rPr>
        <w:t xml:space="preserve"> n'est nulle autre</w:t>
      </w:r>
      <w:r w:rsidR="00223B39" w:rsidRPr="00527DD2">
        <w:rPr>
          <w:rFonts w:ascii="Garamond" w:hAnsi="Garamond" w:cs="Courier New"/>
          <w:sz w:val="20"/>
          <w:szCs w:val="20"/>
        </w:rPr>
        <w:t xml:space="preserve"> </w:t>
      </w:r>
      <w:r w:rsidR="00046726">
        <w:rPr>
          <w:rFonts w:ascii="Garamond" w:hAnsi="Garamond" w:cs="Courier New"/>
          <w:sz w:val="20"/>
          <w:szCs w:val="20"/>
        </w:rPr>
        <w:t>-</w:t>
      </w:r>
      <w:r w:rsidRPr="00527DD2">
        <w:rPr>
          <w:rFonts w:ascii="Garamond" w:hAnsi="Garamond" w:cs="Courier New"/>
          <w:sz w:val="20"/>
          <w:szCs w:val="20"/>
        </w:rPr>
        <w:t xml:space="preserve"> </w:t>
      </w:r>
      <w:r w:rsidRPr="00046726">
        <w:rPr>
          <w:rFonts w:ascii="Garamond" w:hAnsi="Garamond" w:cs="Courier New"/>
          <w:i/>
          <w:color w:val="0000CC"/>
          <w:sz w:val="20"/>
          <w:szCs w:val="20"/>
        </w:rPr>
        <w:t>bizarrement</w:t>
      </w:r>
      <w:r w:rsidR="00223B39" w:rsidRPr="00527DD2">
        <w:rPr>
          <w:rFonts w:ascii="Garamond" w:hAnsi="Garamond" w:cs="Courier New"/>
          <w:sz w:val="20"/>
          <w:szCs w:val="20"/>
        </w:rPr>
        <w:t xml:space="preserve"> </w:t>
      </w:r>
      <w:r w:rsidR="00046726">
        <w:rPr>
          <w:rFonts w:ascii="Garamond" w:hAnsi="Garamond" w:cs="Courier New"/>
          <w:sz w:val="20"/>
          <w:szCs w:val="20"/>
        </w:rPr>
        <w:t>-</w:t>
      </w:r>
      <w:r w:rsidRPr="00527DD2">
        <w:rPr>
          <w:rFonts w:ascii="Garamond" w:hAnsi="Garamond" w:cs="Courier New"/>
          <w:sz w:val="20"/>
          <w:szCs w:val="20"/>
        </w:rPr>
        <w:t xml:space="preserve"> que la </w:t>
      </w:r>
      <w:r w:rsidRPr="00527DD2">
        <w:rPr>
          <w:rFonts w:ascii="Garamond" w:hAnsi="Garamond"/>
          <w:i/>
          <w:sz w:val="20"/>
          <w:szCs w:val="20"/>
        </w:rPr>
        <w:t>Verwerfung</w:t>
      </w:r>
      <w:r w:rsidRPr="00527DD2">
        <w:rPr>
          <w:rFonts w:ascii="Garamond" w:hAnsi="Garamond" w:cs="Courier New"/>
          <w:i/>
          <w:sz w:val="20"/>
          <w:szCs w:val="20"/>
        </w:rPr>
        <w:t xml:space="preserve">, </w:t>
      </w:r>
      <w:r w:rsidRPr="00527DD2">
        <w:rPr>
          <w:rFonts w:ascii="Garamond" w:hAnsi="Garamond" w:cs="Courier New"/>
          <w:sz w:val="20"/>
          <w:szCs w:val="20"/>
        </w:rPr>
        <w:t xml:space="preserve">que le </w:t>
      </w:r>
      <w:r w:rsidRPr="00527DD2">
        <w:rPr>
          <w:rFonts w:ascii="Garamond" w:hAnsi="Garamond"/>
          <w:i/>
          <w:sz w:val="20"/>
          <w:szCs w:val="20"/>
        </w:rPr>
        <w:t>re</w:t>
      </w:r>
      <w:r w:rsidRPr="00527DD2">
        <w:rPr>
          <w:rFonts w:ascii="Garamond" w:hAnsi="Garamond"/>
          <w:i/>
          <w:sz w:val="20"/>
          <w:szCs w:val="20"/>
        </w:rPr>
        <w:softHyphen/>
        <w:t>jet effectif</w:t>
      </w:r>
      <w:r w:rsidR="00046726">
        <w:rPr>
          <w:rFonts w:ascii="Garamond" w:hAnsi="Garamond" w:cs="Courier New"/>
          <w:sz w:val="20"/>
          <w:szCs w:val="20"/>
        </w:rPr>
        <w:t xml:space="preserve"> </w:t>
      </w:r>
      <w:r w:rsidRPr="00527DD2">
        <w:rPr>
          <w:rFonts w:ascii="Garamond" w:hAnsi="Garamond"/>
          <w:sz w:val="20"/>
          <w:szCs w:val="20"/>
        </w:rPr>
        <w:t>que nous voyons se produire à un certain ni</w:t>
      </w:r>
      <w:r w:rsidRPr="00527DD2">
        <w:rPr>
          <w:rFonts w:ascii="Garamond" w:hAnsi="Garamond"/>
          <w:sz w:val="20"/>
          <w:szCs w:val="20"/>
        </w:rPr>
        <w:softHyphen/>
        <w:t>veau de génération</w:t>
      </w:r>
      <w:r w:rsidR="00046726">
        <w:rPr>
          <w:rFonts w:ascii="Garamond" w:hAnsi="Garamond"/>
          <w:sz w:val="20"/>
          <w:szCs w:val="20"/>
        </w:rPr>
        <w:t xml:space="preserve">, </w:t>
      </w:r>
      <w:r w:rsidRPr="00527DD2">
        <w:rPr>
          <w:rFonts w:ascii="Garamond" w:hAnsi="Garamond" w:cs="Courier New"/>
          <w:iCs/>
          <w:sz w:val="20"/>
          <w:szCs w:val="20"/>
        </w:rPr>
        <w:t>de</w:t>
      </w:r>
      <w:r w:rsidRPr="00527DD2">
        <w:rPr>
          <w:rFonts w:ascii="Garamond" w:hAnsi="Garamond" w:cs="Courier New"/>
          <w:i/>
          <w:sz w:val="20"/>
          <w:szCs w:val="20"/>
        </w:rPr>
        <w:t xml:space="preserve"> </w:t>
      </w:r>
      <w:r w:rsidRPr="00527DD2">
        <w:rPr>
          <w:rFonts w:ascii="Garamond" w:hAnsi="Garamond" w:cs="Courier New"/>
          <w:sz w:val="20"/>
          <w:szCs w:val="20"/>
        </w:rPr>
        <w:t>la position du psychanalyste, en tant « </w:t>
      </w:r>
      <w:r w:rsidRPr="00527DD2">
        <w:rPr>
          <w:rFonts w:ascii="Garamond" w:hAnsi="Garamond"/>
          <w:i/>
          <w:iCs/>
          <w:sz w:val="20"/>
          <w:szCs w:val="20"/>
        </w:rPr>
        <w:t>qu'elle ne veut rien savoir</w:t>
      </w:r>
      <w:r w:rsidRPr="00527DD2">
        <w:rPr>
          <w:rFonts w:ascii="Garamond" w:hAnsi="Garamond" w:cs="Courier New"/>
          <w:sz w:val="20"/>
          <w:szCs w:val="20"/>
        </w:rPr>
        <w:t> » de ce qui est pourtant son seul et unique savoir.</w:t>
      </w:r>
      <w:r w:rsidR="00046726">
        <w:rPr>
          <w:rFonts w:ascii="Garamond" w:hAnsi="Garamond" w:cs="Courier New"/>
          <w:sz w:val="20"/>
          <w:szCs w:val="20"/>
        </w:rPr>
        <w:t xml:space="preserve"> </w:t>
      </w:r>
      <w:r w:rsidRPr="00527DD2">
        <w:rPr>
          <w:rFonts w:ascii="Garamond" w:hAnsi="Garamond"/>
          <w:i/>
          <w:color w:val="0000CC"/>
          <w:sz w:val="20"/>
          <w:szCs w:val="20"/>
        </w:rPr>
        <w:t>Ce qui est rejeté du symbolique</w:t>
      </w:r>
      <w:r w:rsidRPr="00527DD2">
        <w:rPr>
          <w:rFonts w:ascii="Garamond" w:hAnsi="Garamond" w:cs="Courier New"/>
          <w:sz w:val="20"/>
          <w:szCs w:val="20"/>
        </w:rPr>
        <w:t xml:space="preserve"> doit être foca</w:t>
      </w:r>
      <w:r w:rsidRPr="00527DD2">
        <w:rPr>
          <w:rFonts w:ascii="Garamond" w:hAnsi="Garamond" w:cs="Courier New"/>
          <w:sz w:val="20"/>
          <w:szCs w:val="20"/>
        </w:rPr>
        <w:softHyphen/>
        <w:t xml:space="preserve">lisé dans </w:t>
      </w:r>
      <w:r w:rsidRPr="00527DD2">
        <w:rPr>
          <w:rFonts w:ascii="Garamond" w:hAnsi="Garamond"/>
          <w:i/>
          <w:sz w:val="20"/>
          <w:szCs w:val="20"/>
        </w:rPr>
        <w:t>un champ subjectif</w:t>
      </w:r>
      <w:r w:rsidRPr="00527DD2">
        <w:rPr>
          <w:rFonts w:ascii="Garamond" w:hAnsi="Garamond" w:cs="Courier New"/>
          <w:sz w:val="20"/>
          <w:szCs w:val="20"/>
        </w:rPr>
        <w:t xml:space="preserve">, quelque part, </w:t>
      </w:r>
      <w:r w:rsidRPr="00527DD2">
        <w:rPr>
          <w:rFonts w:ascii="Garamond" w:hAnsi="Garamond"/>
          <w:i/>
          <w:color w:val="0000CC"/>
          <w:sz w:val="20"/>
          <w:szCs w:val="20"/>
        </w:rPr>
        <w:t>pour reparaître à un niveau corrélatif dans le réel</w:t>
      </w:r>
      <w:r w:rsidRPr="00527DD2">
        <w:rPr>
          <w:rFonts w:ascii="Garamond" w:hAnsi="Garamond"/>
          <w:i/>
          <w:sz w:val="20"/>
          <w:szCs w:val="20"/>
        </w:rPr>
        <w:t xml:space="preserve">. </w:t>
      </w:r>
      <w:r w:rsidRPr="00527DD2">
        <w:rPr>
          <w:rFonts w:ascii="Garamond" w:hAnsi="Garamond" w:cs="Courier New"/>
          <w:sz w:val="20"/>
          <w:szCs w:val="20"/>
        </w:rPr>
        <w:t>Où ? Ici, sans doute. Qu'est</w:t>
      </w:r>
      <w:r w:rsidR="00046726">
        <w:rPr>
          <w:rFonts w:ascii="Garamond" w:hAnsi="Garamond" w:cs="Courier New"/>
          <w:sz w:val="20"/>
          <w:szCs w:val="20"/>
        </w:rPr>
        <w:t>-</w:t>
      </w:r>
      <w:r w:rsidRPr="00527DD2">
        <w:rPr>
          <w:rFonts w:ascii="Garamond" w:hAnsi="Garamond" w:cs="Courier New"/>
          <w:sz w:val="20"/>
          <w:szCs w:val="20"/>
        </w:rPr>
        <w:t xml:space="preserve">ce que ça veut dire ? </w:t>
      </w:r>
    </w:p>
    <w:p w:rsidR="00364D58" w:rsidRPr="00527DD2" w:rsidRDefault="00364D58">
      <w:pPr>
        <w:rPr>
          <w:rFonts w:ascii="Garamond" w:hAnsi="Garamond" w:cs="Courier New"/>
          <w:sz w:val="20"/>
          <w:szCs w:val="20"/>
        </w:rPr>
      </w:pPr>
    </w:p>
    <w:p w:rsidR="00AB4029" w:rsidRDefault="0047305D">
      <w:pPr>
        <w:rPr>
          <w:rFonts w:ascii="Garamond" w:hAnsi="Garamond" w:cs="Courier New"/>
          <w:sz w:val="20"/>
          <w:szCs w:val="20"/>
        </w:rPr>
      </w:pPr>
      <w:r w:rsidRPr="00527DD2">
        <w:rPr>
          <w:rFonts w:ascii="Garamond" w:hAnsi="Garamond" w:cs="Courier New"/>
          <w:sz w:val="20"/>
          <w:szCs w:val="20"/>
        </w:rPr>
        <w:t>Ce « </w:t>
      </w:r>
      <w:r w:rsidRPr="00527DD2">
        <w:rPr>
          <w:rFonts w:ascii="Garamond" w:hAnsi="Garamond"/>
          <w:i/>
          <w:sz w:val="20"/>
          <w:szCs w:val="20"/>
        </w:rPr>
        <w:t>ici</w:t>
      </w:r>
      <w:r w:rsidRPr="00527DD2">
        <w:rPr>
          <w:rFonts w:ascii="Garamond" w:hAnsi="Garamond" w:cs="Courier New"/>
          <w:sz w:val="20"/>
          <w:szCs w:val="20"/>
        </w:rPr>
        <w:t> » vous touche, c'est</w:t>
      </w:r>
      <w:r w:rsidR="00046726">
        <w:rPr>
          <w:rFonts w:ascii="Garamond" w:hAnsi="Garamond" w:cs="Courier New"/>
          <w:sz w:val="20"/>
          <w:szCs w:val="20"/>
        </w:rPr>
        <w:t>-</w:t>
      </w:r>
      <w:r w:rsidRPr="00527DD2">
        <w:rPr>
          <w:rFonts w:ascii="Garamond" w:hAnsi="Garamond" w:cs="Courier New"/>
          <w:sz w:val="20"/>
          <w:szCs w:val="20"/>
        </w:rPr>
        <w:t>à</w:t>
      </w:r>
      <w:r w:rsidR="00046726">
        <w:rPr>
          <w:rFonts w:ascii="Garamond" w:hAnsi="Garamond" w:cs="Courier New"/>
          <w:sz w:val="20"/>
          <w:szCs w:val="20"/>
        </w:rPr>
        <w:t>-</w:t>
      </w:r>
      <w:r w:rsidRPr="00527DD2">
        <w:rPr>
          <w:rFonts w:ascii="Garamond" w:hAnsi="Garamond" w:cs="Courier New"/>
          <w:sz w:val="20"/>
          <w:szCs w:val="20"/>
        </w:rPr>
        <w:t xml:space="preserve">dire ce point qui est ce dont témoigne ce que les journalistes ont déjà repéré sous l'étiquette </w:t>
      </w:r>
    </w:p>
    <w:p w:rsidR="0047305D" w:rsidRPr="00046726" w:rsidRDefault="0047305D" w:rsidP="00AB4029">
      <w:pPr>
        <w:rPr>
          <w:rFonts w:ascii="Garamond" w:hAnsi="Garamond" w:cs="Courier New"/>
          <w:sz w:val="20"/>
          <w:szCs w:val="20"/>
        </w:rPr>
      </w:pPr>
      <w:r w:rsidRPr="00527DD2">
        <w:rPr>
          <w:rFonts w:ascii="Garamond" w:hAnsi="Garamond" w:cs="Courier New"/>
          <w:sz w:val="20"/>
          <w:szCs w:val="20"/>
        </w:rPr>
        <w:t xml:space="preserve">de « </w:t>
      </w:r>
      <w:r w:rsidRPr="00527DD2">
        <w:rPr>
          <w:rFonts w:ascii="Garamond" w:hAnsi="Garamond"/>
          <w:i/>
          <w:iCs/>
          <w:sz w:val="20"/>
          <w:szCs w:val="20"/>
        </w:rPr>
        <w:t>structuralisme</w:t>
      </w:r>
      <w:r w:rsidRPr="00527DD2">
        <w:rPr>
          <w:rFonts w:ascii="Garamond" w:hAnsi="Garamond" w:cs="Courier New"/>
          <w:sz w:val="20"/>
          <w:szCs w:val="20"/>
        </w:rPr>
        <w:t xml:space="preserve"> » et qui n'est rien d'autre que votre intérêt</w:t>
      </w:r>
      <w:r w:rsidR="00AB4029">
        <w:rPr>
          <w:rFonts w:ascii="Garamond" w:hAnsi="Garamond" w:cs="Courier New"/>
          <w:sz w:val="20"/>
          <w:szCs w:val="20"/>
        </w:rPr>
        <w:t xml:space="preserve">, </w:t>
      </w:r>
      <w:r w:rsidR="00053B57" w:rsidRPr="00046726">
        <w:rPr>
          <w:rFonts w:ascii="Garamond" w:hAnsi="Garamond" w:cs="Courier New"/>
          <w:sz w:val="20"/>
          <w:szCs w:val="20"/>
        </w:rPr>
        <w:t>i</w:t>
      </w:r>
      <w:r w:rsidRPr="00046726">
        <w:rPr>
          <w:rFonts w:ascii="Garamond" w:hAnsi="Garamond" w:cs="Courier New"/>
          <w:sz w:val="20"/>
          <w:szCs w:val="20"/>
        </w:rPr>
        <w:t>ntérêt que vous prenez à ce qui ici se dit, intérêt qui est réel.</w:t>
      </w:r>
    </w:p>
    <w:p w:rsidR="00AB4029" w:rsidRDefault="0047305D">
      <w:pPr>
        <w:rPr>
          <w:rFonts w:ascii="Garamond" w:hAnsi="Garamond" w:cs="Courier New"/>
          <w:sz w:val="20"/>
          <w:szCs w:val="20"/>
        </w:rPr>
      </w:pPr>
      <w:r w:rsidRPr="00527DD2">
        <w:rPr>
          <w:rFonts w:ascii="Garamond" w:hAnsi="Garamond" w:cs="Courier New"/>
          <w:sz w:val="20"/>
          <w:szCs w:val="20"/>
        </w:rPr>
        <w:t>Naturellement, parmi vous il y a des psychanalys</w:t>
      </w:r>
      <w:r w:rsidRPr="00527DD2">
        <w:rPr>
          <w:rFonts w:ascii="Garamond" w:hAnsi="Garamond" w:cs="Courier New"/>
          <w:sz w:val="20"/>
          <w:szCs w:val="20"/>
        </w:rPr>
        <w:softHyphen/>
        <w:t xml:space="preserve">tes et il y a </w:t>
      </w:r>
      <w:r w:rsidR="00AB4029">
        <w:rPr>
          <w:rFonts w:ascii="Garamond" w:hAnsi="Garamond" w:cs="Courier New"/>
          <w:sz w:val="20"/>
          <w:szCs w:val="20"/>
        </w:rPr>
        <w:t>-</w:t>
      </w:r>
      <w:r w:rsidRPr="00527DD2">
        <w:rPr>
          <w:rFonts w:ascii="Garamond" w:hAnsi="Garamond" w:cs="Courier New"/>
          <w:sz w:val="20"/>
          <w:szCs w:val="20"/>
        </w:rPr>
        <w:t xml:space="preserve"> elle est déjà là </w:t>
      </w:r>
      <w:r w:rsidR="00AB4029">
        <w:rPr>
          <w:rFonts w:ascii="Garamond" w:hAnsi="Garamond" w:cs="Courier New"/>
          <w:sz w:val="20"/>
          <w:szCs w:val="20"/>
        </w:rPr>
        <w:t>-</w:t>
      </w:r>
      <w:r w:rsidRPr="00527DD2">
        <w:rPr>
          <w:rFonts w:ascii="Garamond" w:hAnsi="Garamond" w:cs="Courier New"/>
          <w:sz w:val="20"/>
          <w:szCs w:val="20"/>
        </w:rPr>
        <w:t xml:space="preserve"> une génération de psycha</w:t>
      </w:r>
      <w:r w:rsidRPr="00527DD2">
        <w:rPr>
          <w:rFonts w:ascii="Garamond" w:hAnsi="Garamond" w:cs="Courier New"/>
          <w:sz w:val="20"/>
          <w:szCs w:val="20"/>
        </w:rPr>
        <w:softHyphen/>
        <w:t xml:space="preserve">nalystes en qui s'incarnera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juste position du sujet, en tant qu'elle est nécessitée par l'acte analytique. </w:t>
      </w:r>
    </w:p>
    <w:p w:rsidR="0047305D" w:rsidRPr="00527DD2" w:rsidRDefault="0047305D">
      <w:pPr>
        <w:rPr>
          <w:rFonts w:ascii="Garamond" w:hAnsi="Garamond" w:cs="Courier New"/>
          <w:sz w:val="20"/>
          <w:szCs w:val="20"/>
        </w:rPr>
      </w:pPr>
    </w:p>
    <w:p w:rsidR="00AB4029" w:rsidRDefault="0047305D">
      <w:pPr>
        <w:rPr>
          <w:rFonts w:ascii="Garamond" w:hAnsi="Garamond" w:cs="Courier New"/>
          <w:sz w:val="20"/>
          <w:szCs w:val="20"/>
        </w:rPr>
      </w:pPr>
      <w:r w:rsidRPr="00527DD2">
        <w:rPr>
          <w:rFonts w:ascii="Garamond" w:hAnsi="Garamond" w:cs="Courier New"/>
          <w:sz w:val="20"/>
          <w:szCs w:val="20"/>
        </w:rPr>
        <w:t>Quand ce temps de maturité de cette génération sera venu, on mesure</w:t>
      </w:r>
      <w:r w:rsidRPr="00527DD2">
        <w:rPr>
          <w:rFonts w:ascii="Garamond" w:hAnsi="Garamond" w:cs="Courier New"/>
          <w:sz w:val="20"/>
          <w:szCs w:val="20"/>
        </w:rPr>
        <w:softHyphen/>
        <w:t>ra la distance parcourue</w:t>
      </w:r>
      <w:r w:rsidR="00AB4029">
        <w:rPr>
          <w:rFonts w:ascii="Garamond" w:hAnsi="Garamond" w:cs="Courier New"/>
          <w:sz w:val="20"/>
          <w:szCs w:val="20"/>
        </w:rPr>
        <w:t xml:space="preserve"> </w:t>
      </w:r>
      <w:r w:rsidRPr="00527DD2">
        <w:rPr>
          <w:rFonts w:ascii="Garamond" w:hAnsi="Garamond" w:cs="Courier New"/>
          <w:sz w:val="20"/>
          <w:szCs w:val="20"/>
        </w:rPr>
        <w:t xml:space="preserve">à lire les </w:t>
      </w:r>
      <w:r w:rsidRPr="00527DD2">
        <w:rPr>
          <w:rFonts w:ascii="Garamond" w:hAnsi="Garamond"/>
          <w:i/>
          <w:sz w:val="20"/>
          <w:szCs w:val="20"/>
        </w:rPr>
        <w:t>choses impensables</w:t>
      </w:r>
      <w:r w:rsidRPr="00527DD2">
        <w:rPr>
          <w:rFonts w:ascii="Garamond" w:hAnsi="Garamond" w:cs="Courier New"/>
          <w:sz w:val="20"/>
          <w:szCs w:val="20"/>
        </w:rPr>
        <w:t>, heureusement imprimées pour qu'elles témoignent, pour qui sait lire</w:t>
      </w:r>
      <w:r w:rsidR="00AB4029">
        <w:rPr>
          <w:rFonts w:ascii="Garamond" w:hAnsi="Garamond" w:cs="Courier New"/>
          <w:sz w:val="20"/>
          <w:szCs w:val="20"/>
        </w:rPr>
        <w:t xml:space="preserve">, </w:t>
      </w:r>
      <w:r w:rsidRPr="00527DD2">
        <w:rPr>
          <w:rFonts w:ascii="Garamond" w:hAnsi="Garamond" w:cs="Courier New"/>
          <w:sz w:val="20"/>
          <w:szCs w:val="20"/>
        </w:rPr>
        <w:t xml:space="preserve">des </w:t>
      </w:r>
      <w:r w:rsidRPr="00527DD2">
        <w:rPr>
          <w:rFonts w:ascii="Garamond" w:hAnsi="Garamond"/>
          <w:i/>
          <w:sz w:val="20"/>
          <w:szCs w:val="20"/>
        </w:rPr>
        <w:t>préjugés</w:t>
      </w:r>
      <w:r w:rsidRPr="00527DD2">
        <w:rPr>
          <w:rFonts w:ascii="Garamond" w:hAnsi="Garamond" w:cs="Courier New"/>
          <w:sz w:val="20"/>
          <w:szCs w:val="20"/>
        </w:rPr>
        <w:t xml:space="preserve"> d'où il aura fallu extraire le tracé que nécessite </w:t>
      </w:r>
    </w:p>
    <w:p w:rsidR="0047305D" w:rsidRPr="00527DD2" w:rsidRDefault="00AB4029">
      <w:pPr>
        <w:rPr>
          <w:rFonts w:ascii="Garamond" w:hAnsi="Garamond" w:cs="Courier New"/>
          <w:sz w:val="20"/>
          <w:szCs w:val="20"/>
        </w:rPr>
      </w:pPr>
      <w:r>
        <w:rPr>
          <w:rFonts w:ascii="Garamond" w:hAnsi="Garamond" w:cs="Courier New"/>
          <w:sz w:val="20"/>
          <w:szCs w:val="20"/>
        </w:rPr>
        <w:t xml:space="preserve">cette réalisation de l'analyse. </w:t>
      </w:r>
      <w:r w:rsidR="0047305D" w:rsidRPr="00527DD2">
        <w:rPr>
          <w:rFonts w:ascii="Garamond" w:hAnsi="Garamond" w:cs="Courier New"/>
          <w:sz w:val="20"/>
          <w:szCs w:val="20"/>
        </w:rPr>
        <w:t xml:space="preserve">Parmi </w:t>
      </w:r>
      <w:r w:rsidR="0047305D" w:rsidRPr="00527DD2">
        <w:rPr>
          <w:rFonts w:ascii="Garamond" w:hAnsi="Garamond"/>
          <w:i/>
          <w:sz w:val="20"/>
          <w:szCs w:val="20"/>
        </w:rPr>
        <w:t>ces préjugés</w:t>
      </w:r>
      <w:r w:rsidR="0047305D" w:rsidRPr="00527DD2">
        <w:rPr>
          <w:rFonts w:ascii="Garamond" w:hAnsi="Garamond" w:cs="Courier New"/>
          <w:sz w:val="20"/>
          <w:szCs w:val="20"/>
        </w:rPr>
        <w:t xml:space="preserve"> et </w:t>
      </w:r>
      <w:r w:rsidR="0047305D" w:rsidRPr="00527DD2">
        <w:rPr>
          <w:rFonts w:ascii="Garamond" w:hAnsi="Garamond"/>
          <w:i/>
          <w:sz w:val="20"/>
          <w:szCs w:val="20"/>
        </w:rPr>
        <w:t>ces choses impensables</w:t>
      </w:r>
      <w:r w:rsidR="0047305D" w:rsidRPr="00527DD2">
        <w:rPr>
          <w:rFonts w:ascii="Garamond" w:hAnsi="Garamond" w:cs="Courier New"/>
          <w:sz w:val="20"/>
          <w:szCs w:val="20"/>
        </w:rPr>
        <w:t xml:space="preserve"> il y aura aussi </w:t>
      </w:r>
      <w:r w:rsidR="0047305D" w:rsidRPr="00527DD2">
        <w:rPr>
          <w:rFonts w:ascii="Garamond" w:hAnsi="Garamond"/>
          <w:i/>
          <w:sz w:val="20"/>
          <w:szCs w:val="20"/>
        </w:rPr>
        <w:t>le structuralisme</w:t>
      </w:r>
      <w:r w:rsidR="0047305D" w:rsidRPr="00527DD2">
        <w:rPr>
          <w:rFonts w:ascii="Garamond" w:hAnsi="Garamond" w:cs="Courier New"/>
          <w:sz w:val="20"/>
          <w:szCs w:val="20"/>
        </w:rPr>
        <w:t>, je veux dire ce qui s'intitule maintenant sous ce titre d'une certaine valeur, cotée à la bourse de la cogitation.</w:t>
      </w:r>
    </w:p>
    <w:p w:rsidR="00364D58" w:rsidRPr="00527DD2" w:rsidRDefault="00364D58">
      <w:pPr>
        <w:rPr>
          <w:rFonts w:ascii="Garamond" w:hAnsi="Garamond" w:cs="Courier New"/>
          <w:sz w:val="20"/>
          <w:szCs w:val="20"/>
        </w:rPr>
      </w:pPr>
    </w:p>
    <w:p w:rsidR="00364D58" w:rsidRPr="00527DD2" w:rsidRDefault="0047305D">
      <w:pPr>
        <w:rPr>
          <w:rFonts w:ascii="Garamond" w:hAnsi="Garamond" w:cs="Courier New"/>
          <w:sz w:val="20"/>
          <w:szCs w:val="20"/>
        </w:rPr>
      </w:pPr>
      <w:r w:rsidRPr="00527DD2">
        <w:rPr>
          <w:rFonts w:ascii="Garamond" w:hAnsi="Garamond" w:cs="Courier New"/>
          <w:sz w:val="20"/>
          <w:szCs w:val="20"/>
        </w:rPr>
        <w:t>Si ceux d'entre vous qui ont vécu ce qui aura ca</w:t>
      </w:r>
      <w:r w:rsidRPr="00527DD2">
        <w:rPr>
          <w:rFonts w:ascii="Garamond" w:hAnsi="Garamond" w:cs="Courier New"/>
          <w:sz w:val="20"/>
          <w:szCs w:val="20"/>
        </w:rPr>
        <w:softHyphen/>
        <w:t>ractérisé le milieu de ce siècle, disons sa première partie</w:t>
      </w:r>
      <w:r w:rsidR="00364D58" w:rsidRPr="00527DD2">
        <w:rPr>
          <w:rFonts w:ascii="Garamond" w:hAnsi="Garamond" w:cs="Courier New"/>
          <w:sz w:val="20"/>
          <w:szCs w:val="20"/>
        </w:rPr>
        <w:t>…</w:t>
      </w:r>
      <w:r w:rsidRPr="00527DD2">
        <w:rPr>
          <w:rFonts w:ascii="Garamond" w:hAnsi="Garamond" w:cs="Courier New"/>
          <w:sz w:val="20"/>
          <w:szCs w:val="20"/>
        </w:rPr>
        <w:t xml:space="preserve"> </w:t>
      </w:r>
    </w:p>
    <w:p w:rsidR="00364D58" w:rsidRPr="00527DD2" w:rsidRDefault="0047305D" w:rsidP="00364D58">
      <w:pPr>
        <w:ind w:left="708"/>
        <w:rPr>
          <w:rFonts w:ascii="Garamond" w:hAnsi="Garamond" w:cs="Courier New"/>
          <w:sz w:val="20"/>
          <w:szCs w:val="20"/>
        </w:rPr>
      </w:pPr>
      <w:r w:rsidRPr="00527DD2">
        <w:rPr>
          <w:rFonts w:ascii="Garamond" w:hAnsi="Garamond" w:cs="Courier New"/>
          <w:sz w:val="20"/>
          <w:szCs w:val="20"/>
        </w:rPr>
        <w:t>les épreuves que nous avons traversées de manifes</w:t>
      </w:r>
      <w:r w:rsidRPr="00527DD2">
        <w:rPr>
          <w:rFonts w:ascii="Garamond" w:hAnsi="Garamond" w:cs="Courier New"/>
          <w:sz w:val="20"/>
          <w:szCs w:val="20"/>
        </w:rPr>
        <w:softHyphen/>
        <w:t>tations étranges dans la civilisation</w:t>
      </w:r>
    </w:p>
    <w:p w:rsidR="0047305D" w:rsidRPr="00527DD2" w:rsidRDefault="00364D5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si ceux</w:t>
      </w:r>
      <w:r w:rsidR="00AB4029">
        <w:rPr>
          <w:rFonts w:ascii="Garamond" w:hAnsi="Garamond" w:cs="Courier New"/>
          <w:sz w:val="20"/>
          <w:szCs w:val="20"/>
        </w:rPr>
        <w:t>-</w:t>
      </w:r>
      <w:r w:rsidR="0047305D" w:rsidRPr="00527DD2">
        <w:rPr>
          <w:rFonts w:ascii="Garamond" w:hAnsi="Garamond" w:cs="Courier New"/>
          <w:sz w:val="20"/>
          <w:szCs w:val="20"/>
        </w:rPr>
        <w:t>là n'a</w:t>
      </w:r>
      <w:r w:rsidR="0047305D" w:rsidRPr="00527DD2">
        <w:rPr>
          <w:rFonts w:ascii="Garamond" w:hAnsi="Garamond" w:cs="Courier New"/>
          <w:sz w:val="20"/>
          <w:szCs w:val="20"/>
        </w:rPr>
        <w:softHyphen/>
        <w:t>vaient pas été endormis, dans ses suites, par une philosophie qui a tout simplement continué son bruit de crécelle, j'aurais maintenant moins de loisir, pour essayer de mar</w:t>
      </w:r>
      <w:r w:rsidR="0047305D" w:rsidRPr="00527DD2">
        <w:rPr>
          <w:rFonts w:ascii="Garamond" w:hAnsi="Garamond" w:cs="Courier New"/>
          <w:sz w:val="20"/>
          <w:szCs w:val="20"/>
        </w:rPr>
        <w:softHyphen/>
        <w:t>quer les traits nécessaires à ce que vous ne soyez pas tout à fait paumés, pour la phase de ce siècle qui va sui</w:t>
      </w:r>
      <w:r w:rsidR="0047305D" w:rsidRPr="00527DD2">
        <w:rPr>
          <w:rFonts w:ascii="Garamond" w:hAnsi="Garamond" w:cs="Courier New"/>
          <w:sz w:val="20"/>
          <w:szCs w:val="20"/>
        </w:rPr>
        <w:softHyphen/>
        <w:t>vre immédiatement.</w:t>
      </w:r>
    </w:p>
    <w:p w:rsidR="0047305D" w:rsidRPr="00527DD2" w:rsidRDefault="0047305D">
      <w:pPr>
        <w:rPr>
          <w:rFonts w:ascii="Garamond" w:hAnsi="Garamond" w:cs="Courier New"/>
          <w:sz w:val="20"/>
          <w:szCs w:val="20"/>
        </w:rPr>
      </w:pPr>
    </w:p>
    <w:p w:rsidR="00AB4029" w:rsidRDefault="0047305D" w:rsidP="00AB4029">
      <w:pPr>
        <w:pStyle w:val="Titre3"/>
        <w:tabs>
          <w:tab w:val="clear" w:pos="0"/>
        </w:tabs>
        <w:rPr>
          <w:rFonts w:ascii="Garamond" w:hAnsi="Garamond"/>
          <w:sz w:val="20"/>
          <w:szCs w:val="20"/>
        </w:rPr>
      </w:pPr>
      <w:r w:rsidRPr="00527DD2">
        <w:rPr>
          <w:rFonts w:ascii="Garamond" w:hAnsi="Garamond"/>
          <w:sz w:val="20"/>
          <w:szCs w:val="20"/>
        </w:rPr>
        <w:t>Quand FREUD introduit pour la première fois</w:t>
      </w:r>
      <w:r w:rsidR="00AB4029">
        <w:rPr>
          <w:rFonts w:ascii="Garamond" w:hAnsi="Garamond"/>
          <w:sz w:val="20"/>
          <w:szCs w:val="20"/>
        </w:rPr>
        <w:t xml:space="preserve">, </w:t>
      </w:r>
      <w:r w:rsidRPr="00527DD2">
        <w:rPr>
          <w:rFonts w:ascii="Garamond" w:hAnsi="Garamond"/>
          <w:sz w:val="20"/>
          <w:szCs w:val="20"/>
        </w:rPr>
        <w:t>dans son « </w:t>
      </w:r>
      <w:r w:rsidRPr="00527DD2">
        <w:rPr>
          <w:rFonts w:ascii="Garamond" w:hAnsi="Garamond"/>
          <w:i/>
          <w:sz w:val="20"/>
          <w:szCs w:val="20"/>
        </w:rPr>
        <w:t>Jenseits</w:t>
      </w:r>
      <w:r w:rsidRPr="00527DD2">
        <w:rPr>
          <w:rFonts w:ascii="Garamond" w:hAnsi="Garamond"/>
          <w:iCs/>
          <w:sz w:val="20"/>
          <w:szCs w:val="20"/>
        </w:rPr>
        <w:t xml:space="preserve"> » </w:t>
      </w:r>
      <w:r w:rsidRPr="00AB4029">
        <w:rPr>
          <w:rFonts w:ascii="Garamond" w:hAnsi="Garamond"/>
          <w:iCs/>
          <w:color w:val="C00000"/>
          <w:sz w:val="16"/>
          <w:szCs w:val="16"/>
        </w:rPr>
        <w:t>[</w:t>
      </w:r>
      <w:r w:rsidRPr="00AB4029">
        <w:rPr>
          <w:rFonts w:ascii="Garamond" w:hAnsi="Garamond"/>
          <w:i/>
          <w:iCs/>
          <w:color w:val="C00000"/>
          <w:sz w:val="16"/>
          <w:szCs w:val="16"/>
        </w:rPr>
        <w:t>au</w:t>
      </w:r>
      <w:r w:rsidR="00AB4029" w:rsidRPr="00AB4029">
        <w:rPr>
          <w:rFonts w:ascii="Garamond" w:hAnsi="Garamond"/>
          <w:i/>
          <w:iCs/>
          <w:color w:val="C00000"/>
          <w:sz w:val="16"/>
          <w:szCs w:val="16"/>
        </w:rPr>
        <w:t>-</w:t>
      </w:r>
      <w:r w:rsidRPr="00AB4029">
        <w:rPr>
          <w:rFonts w:ascii="Garamond" w:hAnsi="Garamond"/>
          <w:i/>
          <w:iCs/>
          <w:color w:val="C00000"/>
          <w:sz w:val="16"/>
          <w:szCs w:val="16"/>
        </w:rPr>
        <w:t>delà</w:t>
      </w:r>
      <w:r w:rsidRPr="00AB4029">
        <w:rPr>
          <w:rFonts w:ascii="Garamond" w:hAnsi="Garamond"/>
          <w:iCs/>
          <w:color w:val="C00000"/>
          <w:sz w:val="16"/>
          <w:szCs w:val="16"/>
        </w:rPr>
        <w:t>]</w:t>
      </w:r>
      <w:r w:rsidRPr="00527DD2">
        <w:rPr>
          <w:rFonts w:ascii="Garamond" w:hAnsi="Garamond"/>
          <w:iCs/>
          <w:sz w:val="20"/>
          <w:szCs w:val="20"/>
        </w:rPr>
        <w:t xml:space="preserve"> à lui</w:t>
      </w:r>
      <w:r w:rsidRPr="00527DD2">
        <w:rPr>
          <w:rFonts w:ascii="Garamond" w:hAnsi="Garamond"/>
          <w:i/>
          <w:sz w:val="20"/>
          <w:szCs w:val="20"/>
        </w:rPr>
        <w:t xml:space="preserve"> </w:t>
      </w:r>
      <w:r w:rsidRPr="00527DD2">
        <w:rPr>
          <w:rFonts w:ascii="Garamond" w:hAnsi="Garamond"/>
          <w:iCs/>
          <w:sz w:val="20"/>
          <w:szCs w:val="20"/>
        </w:rPr>
        <w:t>:</w:t>
      </w:r>
      <w:r w:rsidRPr="00527DD2">
        <w:rPr>
          <w:rFonts w:ascii="Garamond" w:hAnsi="Garamond"/>
          <w:i/>
          <w:sz w:val="20"/>
          <w:szCs w:val="20"/>
        </w:rPr>
        <w:t xml:space="preserve"> </w:t>
      </w:r>
      <w:r w:rsidRPr="00527DD2">
        <w:rPr>
          <w:rFonts w:ascii="Garamond" w:hAnsi="Garamond"/>
          <w:sz w:val="20"/>
          <w:szCs w:val="20"/>
        </w:rPr>
        <w:t>l'</w:t>
      </w:r>
      <w:r w:rsidR="00AB4029">
        <w:rPr>
          <w:rFonts w:ascii="Garamond" w:hAnsi="Garamond"/>
          <w:sz w:val="20"/>
          <w:szCs w:val="20"/>
        </w:rPr>
        <w:t>« </w:t>
      </w:r>
      <w:r w:rsidRPr="00527DD2">
        <w:rPr>
          <w:rFonts w:ascii="Garamond" w:hAnsi="Garamond"/>
          <w:i/>
          <w:sz w:val="20"/>
          <w:szCs w:val="20"/>
        </w:rPr>
        <w:t>Au delà du principe du plaisir</w:t>
      </w:r>
      <w:r w:rsidR="00AB4029">
        <w:rPr>
          <w:rFonts w:ascii="Garamond" w:hAnsi="Garamond"/>
          <w:i/>
          <w:sz w:val="20"/>
          <w:szCs w:val="20"/>
        </w:rPr>
        <w:t xml:space="preserve"> », </w:t>
      </w:r>
      <w:r w:rsidR="00364D58" w:rsidRPr="00527DD2">
        <w:rPr>
          <w:rFonts w:ascii="Garamond" w:hAnsi="Garamond"/>
          <w:sz w:val="20"/>
          <w:szCs w:val="20"/>
        </w:rPr>
        <w:t xml:space="preserve">le concept </w:t>
      </w:r>
    </w:p>
    <w:p w:rsidR="00AB4029" w:rsidRDefault="00364D58" w:rsidP="00AB4029">
      <w:pPr>
        <w:pStyle w:val="Titre3"/>
        <w:tabs>
          <w:tab w:val="clear" w:pos="0"/>
        </w:tabs>
        <w:rPr>
          <w:rFonts w:ascii="Garamond" w:hAnsi="Garamond"/>
          <w:sz w:val="20"/>
          <w:szCs w:val="20"/>
        </w:rPr>
      </w:pPr>
      <w:r w:rsidRPr="00527DD2">
        <w:rPr>
          <w:rFonts w:ascii="Garamond" w:hAnsi="Garamond"/>
          <w:sz w:val="20"/>
          <w:szCs w:val="20"/>
        </w:rPr>
        <w:t>de « </w:t>
      </w:r>
      <w:r w:rsidRPr="00527DD2">
        <w:rPr>
          <w:rFonts w:ascii="Garamond" w:hAnsi="Garamond"/>
          <w:i/>
          <w:color w:val="0000CC"/>
          <w:sz w:val="20"/>
          <w:szCs w:val="20"/>
        </w:rPr>
        <w:t>répétition</w:t>
      </w:r>
      <w:r w:rsidRPr="00527DD2">
        <w:rPr>
          <w:rFonts w:ascii="Garamond" w:hAnsi="Garamond"/>
          <w:sz w:val="20"/>
          <w:szCs w:val="20"/>
        </w:rPr>
        <w:t> »</w:t>
      </w:r>
      <w:r w:rsidR="00AB4029">
        <w:rPr>
          <w:rFonts w:ascii="Garamond" w:hAnsi="Garamond"/>
          <w:sz w:val="20"/>
          <w:szCs w:val="20"/>
        </w:rPr>
        <w:t xml:space="preserve">, </w:t>
      </w:r>
      <w:r w:rsidR="0047305D" w:rsidRPr="00527DD2">
        <w:rPr>
          <w:rFonts w:ascii="Garamond" w:hAnsi="Garamond"/>
          <w:sz w:val="20"/>
          <w:szCs w:val="20"/>
        </w:rPr>
        <w:t xml:space="preserve">comme du </w:t>
      </w:r>
      <w:r w:rsidR="0047305D" w:rsidRPr="00527DD2">
        <w:rPr>
          <w:rFonts w:ascii="Garamond" w:hAnsi="Garamond"/>
          <w:i/>
          <w:sz w:val="20"/>
          <w:szCs w:val="20"/>
        </w:rPr>
        <w:t>forçage</w:t>
      </w:r>
      <w:r w:rsidR="0047305D" w:rsidRPr="00527DD2">
        <w:rPr>
          <w:rFonts w:ascii="Garamond" w:hAnsi="Garamond"/>
          <w:sz w:val="20"/>
          <w:szCs w:val="20"/>
        </w:rPr>
        <w:t xml:space="preserve"> : </w:t>
      </w:r>
      <w:r w:rsidR="0047305D" w:rsidRPr="00527DD2">
        <w:rPr>
          <w:rFonts w:ascii="Garamond" w:hAnsi="Garamond"/>
          <w:i/>
          <w:sz w:val="20"/>
          <w:szCs w:val="20"/>
        </w:rPr>
        <w:t>Zwang</w:t>
      </w:r>
      <w:r w:rsidR="00AB4029">
        <w:rPr>
          <w:rFonts w:ascii="Garamond" w:hAnsi="Garamond"/>
          <w:i/>
          <w:sz w:val="20"/>
          <w:szCs w:val="20"/>
        </w:rPr>
        <w:t>,</w:t>
      </w:r>
      <w:r w:rsidR="0047305D" w:rsidRPr="00527DD2">
        <w:rPr>
          <w:rFonts w:ascii="Garamond" w:hAnsi="Garamond"/>
          <w:i/>
          <w:sz w:val="20"/>
          <w:szCs w:val="20"/>
        </w:rPr>
        <w:t xml:space="preserve"> répétition</w:t>
      </w:r>
      <w:r w:rsidR="0047305D" w:rsidRPr="00527DD2">
        <w:rPr>
          <w:rFonts w:ascii="Garamond" w:hAnsi="Garamond"/>
          <w:sz w:val="20"/>
          <w:szCs w:val="20"/>
        </w:rPr>
        <w:t xml:space="preserve"> : </w:t>
      </w:r>
      <w:r w:rsidR="0047305D" w:rsidRPr="00527DD2">
        <w:rPr>
          <w:rFonts w:ascii="Garamond" w:hAnsi="Garamond"/>
          <w:i/>
          <w:sz w:val="20"/>
          <w:szCs w:val="20"/>
        </w:rPr>
        <w:t xml:space="preserve">Wiederholung, </w:t>
      </w:r>
      <w:r w:rsidR="0047305D" w:rsidRPr="00527DD2">
        <w:rPr>
          <w:rFonts w:ascii="Garamond" w:hAnsi="Garamond"/>
          <w:sz w:val="20"/>
          <w:szCs w:val="20"/>
        </w:rPr>
        <w:t xml:space="preserve">cette </w:t>
      </w:r>
      <w:r w:rsidR="0047305D" w:rsidRPr="00527DD2">
        <w:rPr>
          <w:rFonts w:ascii="Garamond" w:hAnsi="Garamond"/>
          <w:i/>
          <w:sz w:val="20"/>
          <w:szCs w:val="20"/>
        </w:rPr>
        <w:t>répétition</w:t>
      </w:r>
      <w:r w:rsidRPr="00527DD2">
        <w:rPr>
          <w:rFonts w:ascii="Garamond" w:hAnsi="Garamond"/>
          <w:sz w:val="20"/>
          <w:szCs w:val="20"/>
        </w:rPr>
        <w:t xml:space="preserve"> </w:t>
      </w:r>
      <w:r w:rsidR="0047305D" w:rsidRPr="00527DD2">
        <w:rPr>
          <w:rFonts w:ascii="Garamond" w:hAnsi="Garamond"/>
          <w:i/>
          <w:sz w:val="20"/>
          <w:szCs w:val="20"/>
        </w:rPr>
        <w:t>forcée</w:t>
      </w:r>
      <w:r w:rsidR="0047305D" w:rsidRPr="00527DD2">
        <w:rPr>
          <w:rFonts w:ascii="Garamond" w:hAnsi="Garamond"/>
          <w:sz w:val="20"/>
          <w:szCs w:val="20"/>
        </w:rPr>
        <w:t xml:space="preserve"> : </w:t>
      </w:r>
      <w:r w:rsidR="0047305D" w:rsidRPr="00527DD2">
        <w:rPr>
          <w:rFonts w:ascii="Garamond" w:hAnsi="Garamond"/>
          <w:i/>
          <w:sz w:val="20"/>
          <w:szCs w:val="20"/>
        </w:rPr>
        <w:t>Wiederho</w:t>
      </w:r>
      <w:r w:rsidRPr="00527DD2">
        <w:rPr>
          <w:rFonts w:ascii="Garamond" w:hAnsi="Garamond"/>
          <w:i/>
          <w:sz w:val="20"/>
          <w:szCs w:val="20"/>
        </w:rPr>
        <w:t>l</w:t>
      </w:r>
      <w:r w:rsidR="0047305D" w:rsidRPr="00527DD2">
        <w:rPr>
          <w:rFonts w:ascii="Garamond" w:hAnsi="Garamond"/>
          <w:i/>
          <w:sz w:val="20"/>
          <w:szCs w:val="20"/>
        </w:rPr>
        <w:t>ungszwang</w:t>
      </w:r>
      <w:r w:rsidR="00AB4029">
        <w:rPr>
          <w:rFonts w:ascii="Garamond" w:hAnsi="Garamond"/>
          <w:i/>
          <w:sz w:val="20"/>
          <w:szCs w:val="20"/>
        </w:rPr>
        <w:t xml:space="preserve">, </w:t>
      </w:r>
      <w:r w:rsidR="0047305D" w:rsidRPr="00527DD2">
        <w:rPr>
          <w:rFonts w:ascii="Garamond" w:hAnsi="Garamond"/>
          <w:sz w:val="20"/>
          <w:szCs w:val="20"/>
        </w:rPr>
        <w:t xml:space="preserve">quand il l'introduit </w:t>
      </w:r>
    </w:p>
    <w:p w:rsidR="0047305D" w:rsidRPr="00527DD2" w:rsidRDefault="0047305D" w:rsidP="00AB4029">
      <w:pPr>
        <w:pStyle w:val="Titre3"/>
        <w:tabs>
          <w:tab w:val="clear" w:pos="0"/>
        </w:tabs>
        <w:rPr>
          <w:rFonts w:ascii="Garamond" w:hAnsi="Garamond"/>
          <w:sz w:val="20"/>
          <w:szCs w:val="20"/>
        </w:rPr>
      </w:pPr>
      <w:r w:rsidRPr="00527DD2">
        <w:rPr>
          <w:rFonts w:ascii="Garamond" w:hAnsi="Garamond"/>
          <w:sz w:val="20"/>
          <w:szCs w:val="20"/>
        </w:rPr>
        <w:t>pour donner son état définitif au sta</w:t>
      </w:r>
      <w:r w:rsidRPr="00527DD2">
        <w:rPr>
          <w:rFonts w:ascii="Garamond" w:hAnsi="Garamond"/>
          <w:sz w:val="20"/>
          <w:szCs w:val="20"/>
        </w:rPr>
        <w:softHyphen/>
        <w:t xml:space="preserve">tut du </w:t>
      </w:r>
      <w:r w:rsidR="00364D58" w:rsidRPr="00527DD2">
        <w:rPr>
          <w:rFonts w:ascii="Garamond" w:hAnsi="Garamond"/>
          <w:sz w:val="20"/>
          <w:szCs w:val="20"/>
        </w:rPr>
        <w:t>« </w:t>
      </w:r>
      <w:r w:rsidRPr="00527DD2">
        <w:rPr>
          <w:rFonts w:ascii="Garamond" w:hAnsi="Garamond"/>
          <w:i/>
          <w:sz w:val="20"/>
          <w:szCs w:val="20"/>
        </w:rPr>
        <w:t>sujet de l'inconscient</w:t>
      </w:r>
      <w:r w:rsidR="00364D58" w:rsidRPr="00527DD2">
        <w:rPr>
          <w:rFonts w:ascii="Garamond" w:hAnsi="Garamond"/>
          <w:sz w:val="20"/>
          <w:szCs w:val="20"/>
        </w:rPr>
        <w:t> »</w:t>
      </w:r>
      <w:r w:rsidRPr="00527DD2">
        <w:rPr>
          <w:rFonts w:ascii="Garamond" w:hAnsi="Garamond"/>
          <w:sz w:val="20"/>
          <w:szCs w:val="20"/>
        </w:rPr>
        <w:t>, mesure</w:t>
      </w:r>
      <w:r w:rsidR="00AB4029">
        <w:rPr>
          <w:rFonts w:ascii="Garamond" w:hAnsi="Garamond"/>
          <w:sz w:val="20"/>
          <w:szCs w:val="20"/>
        </w:rPr>
        <w:t>-</w:t>
      </w:r>
      <w:r w:rsidRPr="00527DD2">
        <w:rPr>
          <w:rFonts w:ascii="Garamond" w:hAnsi="Garamond"/>
          <w:sz w:val="20"/>
          <w:szCs w:val="20"/>
        </w:rPr>
        <w:t>t</w:t>
      </w:r>
      <w:r w:rsidR="00AB4029">
        <w:rPr>
          <w:rFonts w:ascii="Garamond" w:hAnsi="Garamond"/>
          <w:sz w:val="20"/>
          <w:szCs w:val="20"/>
        </w:rPr>
        <w:t>-</w:t>
      </w:r>
      <w:r w:rsidRPr="00527DD2">
        <w:rPr>
          <w:rFonts w:ascii="Garamond" w:hAnsi="Garamond"/>
          <w:sz w:val="20"/>
          <w:szCs w:val="20"/>
        </w:rPr>
        <w:t>on bien la portée de cette intrusion conceptuelle ?</w:t>
      </w:r>
    </w:p>
    <w:p w:rsidR="00364D58" w:rsidRPr="00527DD2" w:rsidRDefault="00364D58">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Si elle s'appelle </w:t>
      </w:r>
      <w:r w:rsidR="00AB4029">
        <w:rPr>
          <w:rFonts w:ascii="Garamond" w:hAnsi="Garamond" w:cs="Courier New"/>
          <w:sz w:val="20"/>
          <w:szCs w:val="20"/>
        </w:rPr>
        <w:t>« </w:t>
      </w:r>
      <w:r w:rsidR="00364D58" w:rsidRPr="00527DD2">
        <w:rPr>
          <w:rFonts w:ascii="Garamond" w:hAnsi="Garamond"/>
          <w:i/>
          <w:iCs/>
          <w:sz w:val="20"/>
          <w:szCs w:val="20"/>
        </w:rPr>
        <w:t>A</w:t>
      </w:r>
      <w:r w:rsidRPr="00527DD2">
        <w:rPr>
          <w:rFonts w:ascii="Garamond" w:hAnsi="Garamond"/>
          <w:i/>
          <w:iCs/>
          <w:sz w:val="20"/>
          <w:szCs w:val="20"/>
        </w:rPr>
        <w:t>u</w:t>
      </w:r>
      <w:r w:rsidR="00AB4029">
        <w:rPr>
          <w:rFonts w:ascii="Garamond" w:hAnsi="Garamond"/>
          <w:i/>
          <w:iCs/>
          <w:sz w:val="20"/>
          <w:szCs w:val="20"/>
        </w:rPr>
        <w:t>-</w:t>
      </w:r>
      <w:r w:rsidRPr="00527DD2">
        <w:rPr>
          <w:rFonts w:ascii="Garamond" w:hAnsi="Garamond"/>
          <w:i/>
          <w:iCs/>
          <w:sz w:val="20"/>
          <w:szCs w:val="20"/>
        </w:rPr>
        <w:t>delà du principe du plaisir</w:t>
      </w:r>
      <w:r w:rsidR="00AB4029">
        <w:rPr>
          <w:rFonts w:ascii="Garamond" w:hAnsi="Garamond"/>
          <w:i/>
          <w:iCs/>
          <w:sz w:val="20"/>
          <w:szCs w:val="20"/>
        </w:rPr>
        <w:t> »</w:t>
      </w:r>
      <w:r w:rsidRPr="00527DD2">
        <w:rPr>
          <w:rFonts w:ascii="Garamond" w:hAnsi="Garamond" w:cs="Courier New"/>
          <w:sz w:val="20"/>
          <w:szCs w:val="20"/>
        </w:rPr>
        <w:t>, c'est précisément en ceci qu'elle rompt avec ce qui jusque là lui donnait</w:t>
      </w:r>
      <w:r w:rsidRPr="00527DD2">
        <w:rPr>
          <w:rFonts w:ascii="Garamond" w:hAnsi="Garamond" w:cs="Courier New"/>
          <w:i/>
          <w:sz w:val="20"/>
          <w:szCs w:val="20"/>
        </w:rPr>
        <w:t xml:space="preserve"> </w:t>
      </w:r>
      <w:r w:rsidRPr="00527DD2">
        <w:rPr>
          <w:rFonts w:ascii="Garamond" w:hAnsi="Garamond" w:cs="Courier New"/>
          <w:sz w:val="20"/>
          <w:szCs w:val="20"/>
        </w:rPr>
        <w:t xml:space="preserve">le module de la fonction psychique, à savoir cette </w:t>
      </w:r>
      <w:r w:rsidRPr="00527DD2">
        <w:rPr>
          <w:rFonts w:ascii="Garamond" w:hAnsi="Garamond" w:cs="Courier New"/>
          <w:i/>
          <w:sz w:val="20"/>
          <w:szCs w:val="20"/>
        </w:rPr>
        <w:t>homéostase</w:t>
      </w:r>
      <w:r w:rsidRPr="00527DD2">
        <w:rPr>
          <w:rFonts w:ascii="Garamond" w:hAnsi="Garamond" w:cs="Courier New"/>
          <w:sz w:val="20"/>
          <w:szCs w:val="20"/>
        </w:rPr>
        <w:t xml:space="preserve"> qui fait écho à celle que nécessite </w:t>
      </w:r>
      <w:r w:rsidRPr="00527DD2">
        <w:rPr>
          <w:rFonts w:ascii="Garamond" w:hAnsi="Garamond" w:cs="Courier New"/>
          <w:i/>
          <w:sz w:val="20"/>
          <w:szCs w:val="20"/>
        </w:rPr>
        <w:t>la substance de l'organisme</w:t>
      </w:r>
      <w:r w:rsidRPr="00527DD2">
        <w:rPr>
          <w:rFonts w:ascii="Garamond" w:hAnsi="Garamond" w:cs="Courier New"/>
          <w:sz w:val="20"/>
          <w:szCs w:val="20"/>
        </w:rPr>
        <w:t>, qui la redouble et la répète, et qui est celle que, dans l'appareil nerveux isolé comme tel,</w:t>
      </w:r>
      <w:r w:rsidR="00364D58" w:rsidRPr="00527DD2">
        <w:rPr>
          <w:rFonts w:ascii="Garamond" w:hAnsi="Garamond" w:cs="Courier New"/>
          <w:sz w:val="20"/>
          <w:szCs w:val="20"/>
        </w:rPr>
        <w:t xml:space="preserve"> </w:t>
      </w:r>
      <w:r w:rsidRPr="00527DD2">
        <w:rPr>
          <w:rFonts w:ascii="Garamond" w:hAnsi="Garamond" w:cs="Courier New"/>
          <w:sz w:val="20"/>
          <w:szCs w:val="20"/>
        </w:rPr>
        <w:t>il définit par la loi de « </w:t>
      </w:r>
      <w:r w:rsidRPr="00527DD2">
        <w:rPr>
          <w:rFonts w:ascii="Garamond" w:hAnsi="Garamond"/>
          <w:i/>
          <w:iCs/>
          <w:sz w:val="20"/>
          <w:szCs w:val="20"/>
        </w:rPr>
        <w:t>la moindre</w:t>
      </w:r>
      <w:r w:rsidRPr="00527DD2">
        <w:rPr>
          <w:rFonts w:ascii="Garamond" w:hAnsi="Garamond"/>
          <w:sz w:val="20"/>
          <w:szCs w:val="20"/>
        </w:rPr>
        <w:t xml:space="preserve"> </w:t>
      </w:r>
      <w:r w:rsidRPr="00527DD2">
        <w:rPr>
          <w:rFonts w:ascii="Garamond" w:hAnsi="Garamond"/>
          <w:i/>
          <w:sz w:val="20"/>
          <w:szCs w:val="20"/>
        </w:rPr>
        <w:t>tension</w:t>
      </w:r>
      <w:r w:rsidRPr="00527DD2">
        <w:rPr>
          <w:rFonts w:ascii="Garamond" w:hAnsi="Garamond" w:cs="Courier New"/>
          <w:iCs/>
          <w:sz w:val="20"/>
          <w:szCs w:val="20"/>
        </w:rPr>
        <w:t> »</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364D58" w:rsidRPr="00527DD2" w:rsidRDefault="0047305D">
      <w:pPr>
        <w:rPr>
          <w:rFonts w:ascii="Garamond" w:hAnsi="Garamond" w:cs="Courier New"/>
          <w:iCs/>
          <w:sz w:val="20"/>
          <w:szCs w:val="20"/>
        </w:rPr>
      </w:pPr>
      <w:r w:rsidRPr="00527DD2">
        <w:rPr>
          <w:rFonts w:ascii="Garamond" w:hAnsi="Garamond" w:cs="Courier New"/>
          <w:sz w:val="20"/>
          <w:szCs w:val="20"/>
        </w:rPr>
        <w:t xml:space="preserve">Ce qu'introduit la </w:t>
      </w:r>
      <w:r w:rsidRPr="00527DD2">
        <w:rPr>
          <w:rFonts w:ascii="Garamond" w:hAnsi="Garamond"/>
          <w:i/>
          <w:sz w:val="20"/>
          <w:szCs w:val="20"/>
        </w:rPr>
        <w:t>Wiederholungszwang</w:t>
      </w:r>
      <w:r w:rsidRPr="00527DD2">
        <w:rPr>
          <w:rFonts w:ascii="Garamond" w:hAnsi="Garamond" w:cs="Courier New"/>
          <w:i/>
          <w:sz w:val="20"/>
          <w:szCs w:val="20"/>
        </w:rPr>
        <w:t xml:space="preserve"> </w:t>
      </w:r>
      <w:r w:rsidRPr="00527DD2">
        <w:rPr>
          <w:rFonts w:ascii="Garamond" w:hAnsi="Garamond" w:cs="Courier New"/>
          <w:sz w:val="20"/>
          <w:szCs w:val="20"/>
        </w:rPr>
        <w:t>est nettement en contradiction avec cette loi primitive : celle qui s'é</w:t>
      </w:r>
      <w:r w:rsidRPr="00527DD2">
        <w:rPr>
          <w:rFonts w:ascii="Garamond" w:hAnsi="Garamond" w:cs="Courier New"/>
          <w:sz w:val="20"/>
          <w:szCs w:val="20"/>
        </w:rPr>
        <w:softHyphen/>
        <w:t xml:space="preserve">tait </w:t>
      </w:r>
      <w:r w:rsidRPr="00527DD2">
        <w:rPr>
          <w:rFonts w:ascii="Garamond" w:hAnsi="Garamond" w:cs="Courier New"/>
          <w:i/>
          <w:sz w:val="20"/>
          <w:szCs w:val="20"/>
        </w:rPr>
        <w:t xml:space="preserve">énoncée </w:t>
      </w:r>
      <w:r w:rsidRPr="00527DD2">
        <w:rPr>
          <w:rFonts w:ascii="Garamond" w:hAnsi="Garamond" w:cs="Courier New"/>
          <w:sz w:val="20"/>
          <w:szCs w:val="20"/>
        </w:rPr>
        <w:t xml:space="preserve">dans </w:t>
      </w:r>
      <w:r w:rsidRPr="00527DD2">
        <w:rPr>
          <w:rFonts w:ascii="Garamond" w:hAnsi="Garamond"/>
          <w:i/>
          <w:sz w:val="20"/>
          <w:szCs w:val="20"/>
        </w:rPr>
        <w:t>le principe du plaisir</w:t>
      </w:r>
      <w:r w:rsidRPr="00527DD2">
        <w:rPr>
          <w:rFonts w:ascii="Garamond" w:hAnsi="Garamond" w:cs="Courier New"/>
          <w:sz w:val="20"/>
          <w:szCs w:val="20"/>
        </w:rPr>
        <w:t xml:space="preserve">. Et c'est comme </w:t>
      </w:r>
      <w:proofErr w:type="gramStart"/>
      <w:r w:rsidRPr="00527DD2">
        <w:rPr>
          <w:rFonts w:ascii="Garamond" w:hAnsi="Garamond" w:cs="Courier New"/>
          <w:sz w:val="20"/>
          <w:szCs w:val="20"/>
        </w:rPr>
        <w:t>te</w:t>
      </w:r>
      <w:r w:rsidR="00AB4029">
        <w:rPr>
          <w:rFonts w:ascii="Garamond" w:hAnsi="Garamond" w:cs="Courier New"/>
          <w:sz w:val="20"/>
          <w:szCs w:val="20"/>
        </w:rPr>
        <w:t>lle</w:t>
      </w:r>
      <w:proofErr w:type="gramEnd"/>
      <w:r w:rsidR="00AB4029">
        <w:rPr>
          <w:rFonts w:ascii="Garamond" w:hAnsi="Garamond" w:cs="Courier New"/>
          <w:sz w:val="20"/>
          <w:szCs w:val="20"/>
        </w:rPr>
        <w:t xml:space="preserve"> que FREUD nous la présente. </w:t>
      </w:r>
      <w:r w:rsidRPr="00527DD2">
        <w:rPr>
          <w:rFonts w:ascii="Garamond" w:hAnsi="Garamond" w:cs="Courier New"/>
          <w:sz w:val="20"/>
          <w:szCs w:val="20"/>
        </w:rPr>
        <w:t xml:space="preserve">Tout de suite, nous qui </w:t>
      </w:r>
      <w:r w:rsidR="00AB4029">
        <w:rPr>
          <w:rFonts w:ascii="Garamond" w:hAnsi="Garamond" w:cs="Courier New"/>
          <w:sz w:val="20"/>
          <w:szCs w:val="20"/>
        </w:rPr>
        <w:t>-</w:t>
      </w:r>
      <w:r w:rsidRPr="00527DD2">
        <w:rPr>
          <w:rFonts w:ascii="Garamond" w:hAnsi="Garamond" w:cs="Courier New"/>
          <w:sz w:val="20"/>
          <w:szCs w:val="20"/>
        </w:rPr>
        <w:t xml:space="preserve"> je suppose </w:t>
      </w:r>
      <w:r w:rsidR="00AB4029">
        <w:rPr>
          <w:rFonts w:ascii="Garamond" w:hAnsi="Garamond" w:cs="Courier New"/>
          <w:sz w:val="20"/>
          <w:szCs w:val="20"/>
        </w:rPr>
        <w:t>-</w:t>
      </w:r>
      <w:r w:rsidRPr="00527DD2">
        <w:rPr>
          <w:rFonts w:ascii="Garamond" w:hAnsi="Garamond" w:cs="Courier New"/>
          <w:sz w:val="20"/>
          <w:szCs w:val="20"/>
        </w:rPr>
        <w:t xml:space="preserve"> avons lu ce texte, nous pouvons aller à son extrême, que FREUD formule comme ce qu'on appelle « </w:t>
      </w:r>
      <w:r w:rsidRPr="00527DD2">
        <w:rPr>
          <w:rFonts w:ascii="Garamond" w:hAnsi="Garamond"/>
          <w:i/>
          <w:sz w:val="20"/>
          <w:szCs w:val="20"/>
        </w:rPr>
        <w:t>pulsion de mort</w:t>
      </w:r>
      <w:r w:rsidRPr="00527DD2">
        <w:rPr>
          <w:rFonts w:ascii="Garamond" w:hAnsi="Garamond" w:cs="Courier New"/>
          <w:sz w:val="20"/>
          <w:szCs w:val="20"/>
        </w:rPr>
        <w:t xml:space="preserve"> » (traduction de </w:t>
      </w:r>
      <w:r w:rsidRPr="00527DD2">
        <w:rPr>
          <w:rFonts w:ascii="Garamond" w:hAnsi="Garamond"/>
          <w:i/>
          <w:sz w:val="20"/>
          <w:szCs w:val="20"/>
        </w:rPr>
        <w:t>Toddestrieb</w:t>
      </w:r>
      <w:r w:rsidRPr="00527DD2">
        <w:rPr>
          <w:rFonts w:ascii="Garamond" w:hAnsi="Garamond" w:cs="Courier New"/>
          <w:iCs/>
          <w:sz w:val="20"/>
          <w:szCs w:val="20"/>
        </w:rPr>
        <w:t xml:space="preserve">). </w:t>
      </w:r>
    </w:p>
    <w:p w:rsidR="00364D58" w:rsidRPr="00527DD2" w:rsidRDefault="00364D58">
      <w:pPr>
        <w:rPr>
          <w:rFonts w:ascii="Garamond" w:hAnsi="Garamond" w:cs="Courier New"/>
          <w:iCs/>
          <w:sz w:val="20"/>
          <w:szCs w:val="20"/>
        </w:rPr>
      </w:pPr>
    </w:p>
    <w:p w:rsidR="00AB4029" w:rsidRDefault="0047305D">
      <w:pPr>
        <w:rPr>
          <w:rFonts w:ascii="Garamond" w:hAnsi="Garamond" w:cs="Courier New"/>
          <w:i/>
          <w:sz w:val="20"/>
          <w:szCs w:val="20"/>
        </w:rPr>
      </w:pPr>
      <w:r w:rsidRPr="00527DD2">
        <w:rPr>
          <w:rFonts w:ascii="Garamond" w:hAnsi="Garamond" w:cs="Courier New"/>
          <w:iCs/>
          <w:sz w:val="20"/>
          <w:szCs w:val="20"/>
        </w:rPr>
        <w:t>C’est</w:t>
      </w:r>
      <w:r w:rsidRPr="00527DD2">
        <w:rPr>
          <w:rFonts w:ascii="Garamond" w:hAnsi="Garamond" w:cs="Courier New"/>
          <w:i/>
          <w:sz w:val="20"/>
          <w:szCs w:val="20"/>
        </w:rPr>
        <w:t xml:space="preserve"> </w:t>
      </w:r>
      <w:r w:rsidRPr="00527DD2">
        <w:rPr>
          <w:rFonts w:ascii="Garamond" w:hAnsi="Garamond" w:cs="Courier New"/>
          <w:sz w:val="20"/>
          <w:szCs w:val="20"/>
        </w:rPr>
        <w:t>à savoir qu'il ne peut s'arrêter d'é</w:t>
      </w:r>
      <w:r w:rsidRPr="00527DD2">
        <w:rPr>
          <w:rFonts w:ascii="Garamond" w:hAnsi="Garamond" w:cs="Courier New"/>
          <w:sz w:val="20"/>
          <w:szCs w:val="20"/>
        </w:rPr>
        <w:softHyphen/>
        <w:t xml:space="preserve">tendre ce </w:t>
      </w:r>
      <w:r w:rsidRPr="00527DD2">
        <w:rPr>
          <w:rFonts w:ascii="Garamond" w:hAnsi="Garamond"/>
          <w:i/>
          <w:sz w:val="20"/>
          <w:szCs w:val="20"/>
        </w:rPr>
        <w:t>Zwang</w:t>
      </w:r>
      <w:r w:rsidR="00AB4029">
        <w:rPr>
          <w:rFonts w:ascii="Garamond" w:hAnsi="Garamond" w:cs="Courier New"/>
          <w:sz w:val="20"/>
          <w:szCs w:val="20"/>
        </w:rPr>
        <w:t xml:space="preserve">, </w:t>
      </w:r>
      <w:r w:rsidRPr="00527DD2">
        <w:rPr>
          <w:rFonts w:ascii="Garamond" w:hAnsi="Garamond" w:cs="Courier New"/>
          <w:sz w:val="20"/>
          <w:szCs w:val="20"/>
        </w:rPr>
        <w:t>cette contrainte de la répétition</w:t>
      </w:r>
      <w:r w:rsidR="00AB4029">
        <w:rPr>
          <w:rFonts w:ascii="Garamond" w:hAnsi="Garamond" w:cs="Courier New"/>
          <w:sz w:val="20"/>
          <w:szCs w:val="20"/>
        </w:rPr>
        <w:t xml:space="preserve">, </w:t>
      </w:r>
      <w:r w:rsidRPr="00527DD2">
        <w:rPr>
          <w:rFonts w:ascii="Garamond" w:hAnsi="Garamond" w:cs="Courier New"/>
          <w:sz w:val="20"/>
          <w:szCs w:val="20"/>
        </w:rPr>
        <w:t>à un champ qui n'enveloppe pas seulement celui de la manifesta</w:t>
      </w:r>
      <w:r w:rsidRPr="00527DD2">
        <w:rPr>
          <w:rFonts w:ascii="Garamond" w:hAnsi="Garamond" w:cs="Courier New"/>
          <w:sz w:val="20"/>
          <w:szCs w:val="20"/>
        </w:rPr>
        <w:softHyphen/>
        <w:t>tion vivante, mais qui la déborde, à l'inclure dans la pa</w:t>
      </w:r>
      <w:r w:rsidRPr="00527DD2">
        <w:rPr>
          <w:rFonts w:ascii="Garamond" w:hAnsi="Garamond" w:cs="Courier New"/>
          <w:sz w:val="20"/>
          <w:szCs w:val="20"/>
        </w:rPr>
        <w:softHyphen/>
        <w:t>renthèse d'un retour à « </w:t>
      </w:r>
      <w:r w:rsidRPr="00527DD2">
        <w:rPr>
          <w:rFonts w:ascii="Garamond" w:hAnsi="Garamond"/>
          <w:i/>
          <w:sz w:val="20"/>
          <w:szCs w:val="20"/>
        </w:rPr>
        <w:t>l'inanimé</w:t>
      </w:r>
      <w:r w:rsidRPr="00527DD2">
        <w:rPr>
          <w:rFonts w:ascii="Garamond" w:hAnsi="Garamond" w:cs="Courier New"/>
          <w:iCs/>
          <w:sz w:val="20"/>
          <w:szCs w:val="20"/>
        </w:rPr>
        <w:t> »</w:t>
      </w:r>
      <w:r w:rsidR="00AB4029">
        <w:rPr>
          <w:rFonts w:ascii="Garamond" w:hAnsi="Garamond" w:cs="Courier New"/>
          <w:i/>
          <w:sz w:val="20"/>
          <w:szCs w:val="20"/>
        </w:rPr>
        <w:t xml:space="preserve">. </w:t>
      </w:r>
      <w:r w:rsidRPr="00527DD2">
        <w:rPr>
          <w:rFonts w:ascii="Garamond" w:hAnsi="Garamond" w:cs="Courier New"/>
          <w:sz w:val="20"/>
          <w:szCs w:val="20"/>
        </w:rPr>
        <w:t xml:space="preserve">Il nous sollicite donc de faire subsister </w:t>
      </w:r>
      <w:r w:rsidRPr="00527DD2">
        <w:rPr>
          <w:rFonts w:ascii="Garamond" w:hAnsi="Garamond" w:cs="Courier New"/>
          <w:iCs/>
          <w:sz w:val="20"/>
          <w:szCs w:val="20"/>
        </w:rPr>
        <w:t>comme</w:t>
      </w:r>
      <w:r w:rsidRPr="00527DD2">
        <w:rPr>
          <w:rFonts w:ascii="Garamond" w:hAnsi="Garamond" w:cs="Courier New"/>
          <w:i/>
          <w:sz w:val="20"/>
          <w:szCs w:val="20"/>
        </w:rPr>
        <w:t xml:space="preserve"> </w:t>
      </w:r>
      <w:r w:rsidRPr="00527DD2">
        <w:rPr>
          <w:rFonts w:ascii="Garamond" w:hAnsi="Garamond" w:cs="Courier New"/>
          <w:iCs/>
          <w:sz w:val="20"/>
          <w:szCs w:val="20"/>
        </w:rPr>
        <w:t>« </w:t>
      </w:r>
      <w:r w:rsidRPr="00527DD2">
        <w:rPr>
          <w:rFonts w:ascii="Garamond" w:hAnsi="Garamond"/>
          <w:i/>
          <w:sz w:val="20"/>
          <w:szCs w:val="20"/>
        </w:rPr>
        <w:t>vivante</w:t>
      </w:r>
      <w:r w:rsidRPr="00527DD2">
        <w:rPr>
          <w:rFonts w:ascii="Garamond" w:hAnsi="Garamond" w:cs="Courier New"/>
          <w:iCs/>
          <w:sz w:val="20"/>
          <w:szCs w:val="20"/>
        </w:rPr>
        <w:t> »</w:t>
      </w:r>
      <w:r w:rsidR="00AB4029">
        <w:rPr>
          <w:rFonts w:ascii="Garamond" w:hAnsi="Garamond" w:cs="Courier New"/>
          <w:i/>
          <w:sz w:val="20"/>
          <w:szCs w:val="20"/>
        </w:rPr>
        <w:t xml:space="preserve">... </w:t>
      </w:r>
    </w:p>
    <w:p w:rsidR="00AB4029" w:rsidRDefault="0047305D" w:rsidP="00AB4029">
      <w:pPr>
        <w:ind w:firstLine="708"/>
        <w:rPr>
          <w:rFonts w:ascii="Garamond" w:hAnsi="Garamond" w:cs="Courier New"/>
          <w:i/>
          <w:sz w:val="20"/>
          <w:szCs w:val="20"/>
        </w:rPr>
      </w:pPr>
      <w:r w:rsidRPr="00527DD2">
        <w:rPr>
          <w:rFonts w:ascii="Garamond" w:hAnsi="Garamond" w:cs="Courier New"/>
          <w:sz w:val="20"/>
          <w:szCs w:val="20"/>
        </w:rPr>
        <w:t>et il nous faut bien met</w:t>
      </w:r>
      <w:r w:rsidRPr="00527DD2">
        <w:rPr>
          <w:rFonts w:ascii="Garamond" w:hAnsi="Garamond" w:cs="Courier New"/>
          <w:sz w:val="20"/>
          <w:szCs w:val="20"/>
        </w:rPr>
        <w:softHyphen/>
        <w:t xml:space="preserve">tre ici ce terme </w:t>
      </w:r>
      <w:r w:rsidRPr="00527DD2">
        <w:rPr>
          <w:rFonts w:ascii="Garamond" w:hAnsi="Garamond" w:cs="Courier New"/>
          <w:i/>
          <w:sz w:val="20"/>
          <w:szCs w:val="20"/>
        </w:rPr>
        <w:t>entre guillemets</w:t>
      </w:r>
    </w:p>
    <w:p w:rsidR="0047305D" w:rsidRPr="00527DD2" w:rsidRDefault="00AB4029">
      <w:pPr>
        <w:rPr>
          <w:rFonts w:ascii="Garamond" w:hAnsi="Garamond" w:cs="Courier New"/>
          <w:sz w:val="20"/>
          <w:szCs w:val="20"/>
        </w:rPr>
      </w:pPr>
      <w:r>
        <w:rPr>
          <w:rFonts w:ascii="Garamond" w:hAnsi="Garamond" w:cs="Courier New"/>
          <w:i/>
          <w:sz w:val="20"/>
          <w:szCs w:val="20"/>
        </w:rPr>
        <w:t>...</w:t>
      </w:r>
      <w:r w:rsidR="0047305D" w:rsidRPr="00527DD2">
        <w:rPr>
          <w:rFonts w:ascii="Garamond" w:hAnsi="Garamond"/>
          <w:i/>
          <w:sz w:val="20"/>
          <w:szCs w:val="20"/>
        </w:rPr>
        <w:t>une tendance</w:t>
      </w:r>
      <w:r w:rsidR="0047305D" w:rsidRPr="00527DD2">
        <w:rPr>
          <w:rFonts w:ascii="Garamond" w:hAnsi="Garamond" w:cs="Courier New"/>
          <w:sz w:val="20"/>
          <w:szCs w:val="20"/>
        </w:rPr>
        <w:t xml:space="preserve"> qui étend sa loi au</w:t>
      </w:r>
      <w:r>
        <w:rPr>
          <w:rFonts w:ascii="Garamond" w:hAnsi="Garamond" w:cs="Courier New"/>
          <w:sz w:val="20"/>
          <w:szCs w:val="20"/>
        </w:rPr>
        <w:t>-</w:t>
      </w:r>
      <w:r w:rsidR="0047305D" w:rsidRPr="00527DD2">
        <w:rPr>
          <w:rFonts w:ascii="Garamond" w:hAnsi="Garamond" w:cs="Courier New"/>
          <w:sz w:val="20"/>
          <w:szCs w:val="20"/>
        </w:rPr>
        <w:t>delà de la durée du vivant.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Regardons</w:t>
      </w:r>
      <w:r w:rsidR="00AB4029">
        <w:rPr>
          <w:rFonts w:ascii="Garamond" w:hAnsi="Garamond" w:cs="Courier New"/>
          <w:sz w:val="20"/>
          <w:szCs w:val="20"/>
        </w:rPr>
        <w:t>-</w:t>
      </w:r>
      <w:r w:rsidRPr="00527DD2">
        <w:rPr>
          <w:rFonts w:ascii="Garamond" w:hAnsi="Garamond" w:cs="Courier New"/>
          <w:sz w:val="20"/>
          <w:szCs w:val="20"/>
        </w:rPr>
        <w:t>y bien de près, puisque c'est là ce qui fait l'objection et l'obstacle devant quoi se rebelle…</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tant que, bien sûr</w:t>
      </w:r>
      <w:r w:rsidR="00364D58" w:rsidRPr="00527DD2">
        <w:rPr>
          <w:rFonts w:ascii="Garamond" w:hAnsi="Garamond" w:cs="Courier New"/>
          <w:sz w:val="20"/>
          <w:szCs w:val="20"/>
        </w:rPr>
        <w:t>,</w:t>
      </w:r>
      <w:r w:rsidRPr="00527DD2">
        <w:rPr>
          <w:rFonts w:ascii="Garamond" w:hAnsi="Garamond" w:cs="Courier New"/>
          <w:sz w:val="20"/>
          <w:szCs w:val="20"/>
        </w:rPr>
        <w:t xml:space="preserve"> la chose n'est pas comprise</w:t>
      </w:r>
    </w:p>
    <w:p w:rsidR="00AB4029" w:rsidRDefault="0047305D">
      <w:pPr>
        <w:rPr>
          <w:rFonts w:ascii="Garamond" w:hAnsi="Garamond"/>
          <w:i/>
          <w:sz w:val="20"/>
          <w:szCs w:val="20"/>
        </w:rPr>
      </w:pPr>
      <w:r w:rsidRPr="00527DD2">
        <w:rPr>
          <w:rFonts w:ascii="Garamond" w:hAnsi="Garamond" w:cs="Courier New"/>
          <w:sz w:val="20"/>
          <w:szCs w:val="20"/>
        </w:rPr>
        <w:t>…se re</w:t>
      </w:r>
      <w:r w:rsidRPr="00527DD2">
        <w:rPr>
          <w:rFonts w:ascii="Garamond" w:hAnsi="Garamond" w:cs="Courier New"/>
          <w:sz w:val="20"/>
          <w:szCs w:val="20"/>
        </w:rPr>
        <w:softHyphen/>
        <w:t>belle de prime abord, une pensée habituée à donner un cer</w:t>
      </w:r>
      <w:r w:rsidRPr="00527DD2">
        <w:rPr>
          <w:rFonts w:ascii="Garamond" w:hAnsi="Garamond" w:cs="Courier New"/>
          <w:sz w:val="20"/>
          <w:szCs w:val="20"/>
        </w:rPr>
        <w:softHyphen/>
        <w:t>tain support au terme « </w:t>
      </w:r>
      <w:r w:rsidRPr="00527DD2">
        <w:rPr>
          <w:rFonts w:ascii="Garamond" w:hAnsi="Garamond"/>
          <w:i/>
          <w:sz w:val="20"/>
          <w:szCs w:val="20"/>
        </w:rPr>
        <w:t>tendance</w:t>
      </w:r>
      <w:r w:rsidRPr="00527DD2">
        <w:rPr>
          <w:rFonts w:ascii="Garamond" w:hAnsi="Garamond" w:cs="Courier New"/>
          <w:iCs/>
          <w:sz w:val="20"/>
          <w:szCs w:val="20"/>
        </w:rPr>
        <w:t> »</w:t>
      </w:r>
      <w:r w:rsidR="00364D58" w:rsidRPr="00527DD2">
        <w:rPr>
          <w:rFonts w:ascii="Garamond" w:hAnsi="Garamond" w:cs="Courier New"/>
          <w:i/>
          <w:sz w:val="20"/>
          <w:szCs w:val="20"/>
        </w:rPr>
        <w:t xml:space="preserve">, </w:t>
      </w:r>
      <w:r w:rsidR="00364D58" w:rsidRPr="00AB4029">
        <w:rPr>
          <w:rFonts w:ascii="Garamond" w:hAnsi="Garamond" w:cs="Courier New"/>
          <w:sz w:val="20"/>
          <w:szCs w:val="20"/>
        </w:rPr>
        <w:t>s</w:t>
      </w:r>
      <w:r w:rsidRPr="00527DD2">
        <w:rPr>
          <w:rFonts w:ascii="Garamond" w:hAnsi="Garamond" w:cs="Courier New"/>
          <w:sz w:val="20"/>
          <w:szCs w:val="20"/>
        </w:rPr>
        <w:t>upport justement, qui est celui que je viens d'évoquer en mettant le mot</w:t>
      </w:r>
      <w:r w:rsidR="00AB4029">
        <w:rPr>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vivan</w:t>
      </w:r>
      <w:r w:rsidRPr="00527DD2">
        <w:rPr>
          <w:rFonts w:ascii="Garamond" w:hAnsi="Garamond"/>
          <w:i/>
          <w:sz w:val="20"/>
          <w:szCs w:val="20"/>
        </w:rPr>
        <w:softHyphen/>
        <w:t>te</w:t>
      </w:r>
      <w:r w:rsidRPr="00527DD2">
        <w:rPr>
          <w:rFonts w:ascii="Garamond" w:hAnsi="Garamond" w:cs="Courier New"/>
          <w:sz w:val="20"/>
          <w:szCs w:val="20"/>
        </w:rPr>
        <w:t xml:space="preserve"> » entre guillemets. La vie donc, dans cette pensée, n'est plus</w:t>
      </w:r>
      <w:r w:rsidR="00AB4029">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 xml:space="preserve">l'ensemble des forces </w:t>
      </w:r>
    </w:p>
    <w:p w:rsidR="0047305D" w:rsidRPr="00527DD2" w:rsidRDefault="0047305D">
      <w:pPr>
        <w:rPr>
          <w:rFonts w:ascii="Garamond" w:hAnsi="Garamond" w:cs="Courier New"/>
          <w:sz w:val="20"/>
          <w:szCs w:val="20"/>
        </w:rPr>
      </w:pPr>
      <w:r w:rsidRPr="00527DD2">
        <w:rPr>
          <w:rFonts w:ascii="Garamond" w:hAnsi="Garamond"/>
          <w:i/>
          <w:sz w:val="20"/>
          <w:szCs w:val="20"/>
        </w:rPr>
        <w:t>qui résistent à la mo</w:t>
      </w:r>
      <w:r w:rsidR="00364D58" w:rsidRPr="00527DD2">
        <w:rPr>
          <w:rFonts w:ascii="Garamond" w:hAnsi="Garamond"/>
          <w:i/>
          <w:sz w:val="20"/>
          <w:szCs w:val="20"/>
        </w:rPr>
        <w:t>rt</w:t>
      </w:r>
      <w:r w:rsidRPr="00527DD2">
        <w:rPr>
          <w:rFonts w:ascii="Garamond" w:hAnsi="Garamond" w:cs="Courier New"/>
          <w:sz w:val="20"/>
          <w:szCs w:val="20"/>
        </w:rPr>
        <w:t xml:space="preserve"> »</w:t>
      </w:r>
      <w:r w:rsidR="00364D58" w:rsidRPr="00527DD2">
        <w:rPr>
          <w:rFonts w:ascii="Garamond" w:hAnsi="Garamond" w:cs="Courier New"/>
          <w:sz w:val="20"/>
          <w:szCs w:val="20"/>
        </w:rPr>
        <w:t xml:space="preserve"> </w:t>
      </w:r>
      <w:r w:rsidR="00AB4029">
        <w:rPr>
          <w:rFonts w:ascii="Garamond" w:hAnsi="Garamond" w:cs="Courier New"/>
          <w:sz w:val="20"/>
          <w:szCs w:val="20"/>
        </w:rPr>
        <w:t>-</w:t>
      </w:r>
      <w:r w:rsidR="00364D58" w:rsidRPr="00527DD2">
        <w:rPr>
          <w:rFonts w:ascii="Garamond" w:hAnsi="Garamond" w:cs="Courier New"/>
          <w:sz w:val="20"/>
          <w:szCs w:val="20"/>
        </w:rPr>
        <w:t xml:space="preserve"> </w:t>
      </w:r>
      <w:r w:rsidRPr="00527DD2">
        <w:rPr>
          <w:rFonts w:ascii="Garamond" w:hAnsi="Garamond" w:cs="Courier New"/>
          <w:sz w:val="20"/>
          <w:szCs w:val="20"/>
        </w:rPr>
        <w:t>pour ce qui est de BICHAT</w:t>
      </w:r>
      <w:r w:rsidR="00364D58" w:rsidRPr="00527DD2">
        <w:rPr>
          <w:rFonts w:ascii="Garamond" w:hAnsi="Garamond" w:cs="Courier New"/>
          <w:sz w:val="20"/>
          <w:szCs w:val="20"/>
        </w:rPr>
        <w:t xml:space="preserve"> </w:t>
      </w:r>
      <w:r w:rsidR="00AB4029">
        <w:rPr>
          <w:rFonts w:ascii="Garamond" w:hAnsi="Garamond" w:cs="Courier New"/>
          <w:sz w:val="20"/>
          <w:szCs w:val="20"/>
        </w:rPr>
        <w:t xml:space="preserve">- </w:t>
      </w:r>
      <w:r w:rsidRPr="00527DD2">
        <w:rPr>
          <w:rFonts w:ascii="Garamond" w:hAnsi="Garamond" w:cs="Courier New"/>
          <w:sz w:val="20"/>
          <w:szCs w:val="20"/>
        </w:rPr>
        <w:t xml:space="preserve">elle est </w:t>
      </w:r>
      <w:r w:rsidRPr="00527DD2">
        <w:rPr>
          <w:rFonts w:ascii="Garamond" w:hAnsi="Garamond"/>
          <w:i/>
          <w:sz w:val="20"/>
          <w:szCs w:val="20"/>
        </w:rPr>
        <w:t>l'ensemble des forces</w:t>
      </w:r>
      <w:r w:rsidRPr="00527DD2">
        <w:rPr>
          <w:rFonts w:ascii="Garamond" w:hAnsi="Garamond" w:cs="Courier New"/>
          <w:sz w:val="20"/>
          <w:szCs w:val="20"/>
        </w:rPr>
        <w:t xml:space="preserve"> où se signifie que la mort serait pour la vie, son </w:t>
      </w:r>
      <w:r w:rsidRPr="00527DD2">
        <w:rPr>
          <w:rFonts w:ascii="Garamond" w:hAnsi="Garamond"/>
          <w:i/>
          <w:iCs/>
          <w:sz w:val="20"/>
          <w:szCs w:val="20"/>
        </w:rPr>
        <w:t>rail</w:t>
      </w:r>
      <w:r w:rsidRPr="00527DD2">
        <w:rPr>
          <w:rFonts w:ascii="Garamond" w:hAnsi="Garamond" w:cs="Courier New"/>
          <w:sz w:val="20"/>
          <w:szCs w:val="20"/>
        </w:rPr>
        <w:t>.</w:t>
      </w:r>
    </w:p>
    <w:p w:rsidR="009A5E3D" w:rsidRDefault="0047305D">
      <w:pPr>
        <w:rPr>
          <w:rFonts w:ascii="Garamond" w:hAnsi="Garamond" w:cs="Courier New"/>
          <w:sz w:val="20"/>
          <w:szCs w:val="20"/>
        </w:rPr>
      </w:pPr>
      <w:r w:rsidRPr="00527DD2">
        <w:rPr>
          <w:rFonts w:ascii="Garamond" w:hAnsi="Garamond" w:cs="Courier New"/>
          <w:sz w:val="20"/>
          <w:szCs w:val="20"/>
        </w:rPr>
        <w:t xml:space="preserve">À la vérité, ceci n'irait pas très loin, s'il ne s'agissait pas d'autre chose que de </w:t>
      </w:r>
      <w:r w:rsidRPr="00527DD2">
        <w:rPr>
          <w:rFonts w:ascii="Garamond" w:hAnsi="Garamond"/>
          <w:i/>
          <w:sz w:val="20"/>
          <w:szCs w:val="20"/>
        </w:rPr>
        <w:t>l'étant</w:t>
      </w:r>
      <w:r w:rsidRPr="00527DD2">
        <w:rPr>
          <w:rFonts w:ascii="Garamond" w:hAnsi="Garamond" w:cs="Courier New"/>
          <w:sz w:val="20"/>
          <w:szCs w:val="20"/>
        </w:rPr>
        <w:t xml:space="preserve"> de la vie, mais de ce que nous pouvons </w:t>
      </w:r>
    </w:p>
    <w:p w:rsidR="0047305D" w:rsidRPr="00527DD2" w:rsidRDefault="0047305D">
      <w:pPr>
        <w:rPr>
          <w:rFonts w:ascii="Garamond" w:hAnsi="Garamond" w:cs="Courier New"/>
          <w:sz w:val="20"/>
          <w:szCs w:val="20"/>
        </w:rPr>
      </w:pPr>
      <w:r w:rsidRPr="00527DD2">
        <w:rPr>
          <w:rFonts w:ascii="Garamond" w:hAnsi="Garamond" w:cs="Courier New"/>
          <w:sz w:val="20"/>
          <w:szCs w:val="20"/>
        </w:rPr>
        <w:t>dans un premier abord appe</w:t>
      </w:r>
      <w:r w:rsidRPr="00527DD2">
        <w:rPr>
          <w:rFonts w:ascii="Garamond" w:hAnsi="Garamond" w:cs="Courier New"/>
          <w:sz w:val="20"/>
          <w:szCs w:val="20"/>
        </w:rPr>
        <w:softHyphen/>
        <w:t xml:space="preserve">ler : son </w:t>
      </w:r>
      <w:r w:rsidRPr="00527DD2">
        <w:rPr>
          <w:rFonts w:ascii="Garamond" w:hAnsi="Garamond"/>
          <w:i/>
          <w:iCs/>
          <w:sz w:val="20"/>
          <w:szCs w:val="20"/>
        </w:rPr>
        <w:t>sens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9A5E3D" w:rsidRDefault="0047305D">
      <w:pPr>
        <w:rPr>
          <w:rFonts w:ascii="Garamond" w:hAnsi="Garamond" w:cs="Courier New"/>
          <w:sz w:val="20"/>
          <w:szCs w:val="20"/>
        </w:rPr>
      </w:pPr>
      <w:r w:rsidRPr="00527DD2">
        <w:rPr>
          <w:rFonts w:ascii="Garamond" w:hAnsi="Garamond" w:cs="Courier New"/>
          <w:sz w:val="20"/>
          <w:szCs w:val="20"/>
        </w:rPr>
        <w:t>C'est</w:t>
      </w:r>
      <w:r w:rsidR="009A5E3D">
        <w:rPr>
          <w:rFonts w:ascii="Garamond" w:hAnsi="Garamond" w:cs="Courier New"/>
          <w:sz w:val="20"/>
          <w:szCs w:val="20"/>
        </w:rPr>
        <w:t>-</w:t>
      </w:r>
      <w:r w:rsidRPr="00527DD2">
        <w:rPr>
          <w:rFonts w:ascii="Garamond" w:hAnsi="Garamond" w:cs="Courier New"/>
          <w:sz w:val="20"/>
          <w:szCs w:val="20"/>
        </w:rPr>
        <w:t>à</w:t>
      </w:r>
      <w:r w:rsidR="009A5E3D">
        <w:rPr>
          <w:rFonts w:ascii="Garamond" w:hAnsi="Garamond" w:cs="Courier New"/>
          <w:sz w:val="20"/>
          <w:szCs w:val="20"/>
        </w:rPr>
        <w:t>-</w:t>
      </w:r>
      <w:r w:rsidRPr="00527DD2">
        <w:rPr>
          <w:rFonts w:ascii="Garamond" w:hAnsi="Garamond" w:cs="Courier New"/>
          <w:sz w:val="20"/>
          <w:szCs w:val="20"/>
        </w:rPr>
        <w:t>dire de quelque chose que nous pou</w:t>
      </w:r>
      <w:r w:rsidRPr="00527DD2">
        <w:rPr>
          <w:rFonts w:ascii="Garamond" w:hAnsi="Garamond" w:cs="Courier New"/>
          <w:sz w:val="20"/>
          <w:szCs w:val="20"/>
        </w:rPr>
        <w:softHyphen/>
        <w:t>vons lire dans des signes qui sont d'une apparente sponta</w:t>
      </w:r>
      <w:r w:rsidRPr="00527DD2">
        <w:rPr>
          <w:rFonts w:ascii="Garamond" w:hAnsi="Garamond" w:cs="Courier New"/>
          <w:sz w:val="20"/>
          <w:szCs w:val="20"/>
        </w:rPr>
        <w:softHyphen/>
        <w:t xml:space="preserve">néité vitale, puisque le sujet </w:t>
      </w:r>
    </w:p>
    <w:p w:rsidR="009A5E3D" w:rsidRDefault="0047305D">
      <w:pPr>
        <w:rPr>
          <w:rFonts w:ascii="Garamond" w:hAnsi="Garamond" w:cs="Courier New"/>
          <w:sz w:val="20"/>
          <w:szCs w:val="20"/>
        </w:rPr>
      </w:pPr>
      <w:r w:rsidRPr="00527DD2">
        <w:rPr>
          <w:rFonts w:ascii="Garamond" w:hAnsi="Garamond" w:cs="Courier New"/>
          <w:sz w:val="20"/>
          <w:szCs w:val="20"/>
        </w:rPr>
        <w:t xml:space="preserve">ne s'y reconnaît pas, mais où il faut bien qu'il y ait un sujet, puisque ce dont il s'agit ne saurait être un simple effet de la </w:t>
      </w:r>
      <w:r w:rsidRPr="009A5E3D">
        <w:rPr>
          <w:rFonts w:ascii="Garamond" w:hAnsi="Garamond" w:cs="Courier New"/>
          <w:i/>
          <w:sz w:val="20"/>
          <w:szCs w:val="20"/>
        </w:rPr>
        <w:t>retombée</w:t>
      </w:r>
      <w:r w:rsidR="009A5E3D">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si l'on peut dire</w:t>
      </w:r>
      <w:r w:rsidR="009A5E3D">
        <w:rPr>
          <w:rFonts w:ascii="Garamond" w:hAnsi="Garamond" w:cs="Courier New"/>
          <w:sz w:val="20"/>
          <w:szCs w:val="20"/>
        </w:rPr>
        <w:t xml:space="preserve">, </w:t>
      </w:r>
      <w:r w:rsidRPr="00527DD2">
        <w:rPr>
          <w:rFonts w:ascii="Garamond" w:hAnsi="Garamond" w:cs="Courier New"/>
          <w:sz w:val="20"/>
          <w:szCs w:val="20"/>
        </w:rPr>
        <w:t xml:space="preserve">de la bulle vitale qui crève, laissant la place dans l'état où elle était avant, mais de quelque chose qui, partout où nous le suivons, se formule non pas comme ce simple retour, mais comme une </w:t>
      </w:r>
      <w:r w:rsidRPr="00527DD2">
        <w:rPr>
          <w:rFonts w:ascii="Garamond" w:hAnsi="Garamond"/>
          <w:i/>
          <w:iCs/>
          <w:sz w:val="20"/>
          <w:szCs w:val="20"/>
        </w:rPr>
        <w:t>pensée</w:t>
      </w:r>
      <w:r w:rsidRPr="00527DD2">
        <w:rPr>
          <w:rFonts w:ascii="Garamond" w:hAnsi="Garamond"/>
          <w:sz w:val="20"/>
          <w:szCs w:val="20"/>
        </w:rPr>
        <w:t xml:space="preserve"> </w:t>
      </w:r>
      <w:r w:rsidRPr="00527DD2">
        <w:rPr>
          <w:rFonts w:ascii="Garamond" w:hAnsi="Garamond"/>
          <w:i/>
          <w:iCs/>
          <w:sz w:val="20"/>
          <w:szCs w:val="20"/>
        </w:rPr>
        <w:t>de retour</w:t>
      </w:r>
      <w:r w:rsidRPr="00527DD2">
        <w:rPr>
          <w:rFonts w:ascii="Garamond" w:hAnsi="Garamond" w:cs="Courier New"/>
          <w:sz w:val="20"/>
          <w:szCs w:val="20"/>
        </w:rPr>
        <w:t xml:space="preserve">, comme une </w:t>
      </w:r>
      <w:r w:rsidRPr="00527DD2">
        <w:rPr>
          <w:rFonts w:ascii="Garamond" w:hAnsi="Garamond"/>
          <w:i/>
          <w:iCs/>
          <w:sz w:val="20"/>
          <w:szCs w:val="20"/>
        </w:rPr>
        <w:t>pensée de</w:t>
      </w:r>
      <w:r w:rsidRPr="00527DD2">
        <w:rPr>
          <w:rFonts w:ascii="Garamond" w:hAnsi="Garamond"/>
          <w:sz w:val="20"/>
          <w:szCs w:val="20"/>
        </w:rPr>
        <w:t xml:space="preserve"> </w:t>
      </w:r>
      <w:r w:rsidRPr="00527DD2">
        <w:rPr>
          <w:rFonts w:ascii="Garamond" w:hAnsi="Garamond"/>
          <w:i/>
          <w:iCs/>
          <w:sz w:val="20"/>
          <w:szCs w:val="20"/>
        </w:rPr>
        <w:t>répétition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9A5E3D" w:rsidRDefault="0047305D">
      <w:pPr>
        <w:rPr>
          <w:rFonts w:ascii="Garamond" w:hAnsi="Garamond" w:cs="Courier New"/>
          <w:sz w:val="20"/>
          <w:szCs w:val="20"/>
        </w:rPr>
      </w:pPr>
      <w:r w:rsidRPr="00527DD2">
        <w:rPr>
          <w:rFonts w:ascii="Garamond" w:hAnsi="Garamond" w:cs="Courier New"/>
          <w:sz w:val="20"/>
          <w:szCs w:val="20"/>
        </w:rPr>
        <w:t xml:space="preserve">Tout ce que FREUD a saisi </w:t>
      </w:r>
      <w:r w:rsidRPr="00527DD2">
        <w:rPr>
          <w:rFonts w:ascii="Garamond" w:hAnsi="Garamond"/>
          <w:i/>
          <w:sz w:val="20"/>
          <w:szCs w:val="20"/>
        </w:rPr>
        <w:t>à la trace</w:t>
      </w:r>
      <w:r w:rsidRPr="00527DD2">
        <w:rPr>
          <w:rFonts w:ascii="Garamond" w:hAnsi="Garamond" w:cs="Courier New"/>
          <w:sz w:val="20"/>
          <w:szCs w:val="20"/>
        </w:rPr>
        <w:t xml:space="preserve"> dans son ex</w:t>
      </w:r>
      <w:r w:rsidRPr="00527DD2">
        <w:rPr>
          <w:rFonts w:ascii="Garamond" w:hAnsi="Garamond" w:cs="Courier New"/>
          <w:sz w:val="20"/>
          <w:szCs w:val="20"/>
        </w:rPr>
        <w:softHyphen/>
        <w:t xml:space="preserve">périence </w:t>
      </w:r>
      <w:r w:rsidRPr="00527DD2">
        <w:rPr>
          <w:rFonts w:ascii="Garamond" w:hAnsi="Garamond" w:cs="Courier New"/>
          <w:i/>
          <w:sz w:val="20"/>
          <w:szCs w:val="20"/>
        </w:rPr>
        <w:t>clinique</w:t>
      </w:r>
      <w:r w:rsidRPr="00527DD2">
        <w:rPr>
          <w:rFonts w:ascii="Garamond" w:hAnsi="Garamond" w:cs="Courier New"/>
          <w:sz w:val="20"/>
          <w:szCs w:val="20"/>
        </w:rPr>
        <w:t xml:space="preserve">, c'est </w:t>
      </w:r>
      <w:r w:rsidRPr="00527DD2">
        <w:rPr>
          <w:rFonts w:ascii="Garamond" w:hAnsi="Garamond"/>
          <w:i/>
          <w:color w:val="0000CC"/>
          <w:sz w:val="20"/>
          <w:szCs w:val="20"/>
        </w:rPr>
        <w:t>là</w:t>
      </w:r>
      <w:r w:rsidRPr="00527DD2">
        <w:rPr>
          <w:rFonts w:ascii="Garamond" w:hAnsi="Garamond" w:cs="Courier New"/>
          <w:sz w:val="20"/>
          <w:szCs w:val="20"/>
        </w:rPr>
        <w:t xml:space="preserve"> où il va la chercher, </w:t>
      </w:r>
      <w:r w:rsidR="00364D58" w:rsidRPr="00527DD2">
        <w:rPr>
          <w:rFonts w:ascii="Garamond" w:hAnsi="Garamond"/>
          <w:i/>
          <w:color w:val="0000CC"/>
          <w:sz w:val="20"/>
          <w:szCs w:val="20"/>
        </w:rPr>
        <w:t>là</w:t>
      </w:r>
      <w:r w:rsidRPr="00527DD2">
        <w:rPr>
          <w:rFonts w:ascii="Garamond" w:hAnsi="Garamond" w:cs="Courier New"/>
          <w:sz w:val="20"/>
          <w:szCs w:val="20"/>
        </w:rPr>
        <w:t xml:space="preserve"> où pointe pour lui le problème, </w:t>
      </w:r>
    </w:p>
    <w:p w:rsidR="009A5E3D" w:rsidRDefault="0047305D">
      <w:pPr>
        <w:rPr>
          <w:rFonts w:ascii="Garamond" w:hAnsi="Garamond" w:cs="Courier New"/>
          <w:sz w:val="20"/>
          <w:szCs w:val="20"/>
        </w:rPr>
      </w:pPr>
      <w:r w:rsidRPr="00527DD2">
        <w:rPr>
          <w:rFonts w:ascii="Garamond" w:hAnsi="Garamond" w:cs="Courier New"/>
          <w:sz w:val="20"/>
          <w:szCs w:val="20"/>
        </w:rPr>
        <w:t>à savoir dans ce qu'il appel</w:t>
      </w:r>
      <w:r w:rsidRPr="00527DD2">
        <w:rPr>
          <w:rFonts w:ascii="Garamond" w:hAnsi="Garamond" w:cs="Courier New"/>
          <w:sz w:val="20"/>
          <w:szCs w:val="20"/>
        </w:rPr>
        <w:softHyphen/>
        <w:t xml:space="preserve">le </w:t>
      </w:r>
      <w:r w:rsidRPr="00527DD2">
        <w:rPr>
          <w:rFonts w:ascii="Garamond" w:hAnsi="Garamond"/>
          <w:i/>
          <w:iCs/>
          <w:sz w:val="20"/>
          <w:szCs w:val="20"/>
        </w:rPr>
        <w:t>la réaction thérapeutique négative</w:t>
      </w:r>
      <w:r w:rsidRPr="00527DD2">
        <w:rPr>
          <w:rFonts w:ascii="Garamond" w:hAnsi="Garamond" w:cs="Courier New"/>
          <w:sz w:val="20"/>
          <w:szCs w:val="20"/>
        </w:rPr>
        <w:t xml:space="preserve">  ou encore ce qu'il aborde à ce niveau comme un fait</w:t>
      </w:r>
      <w:r w:rsidR="00223B39" w:rsidRPr="00527DD2">
        <w:rPr>
          <w:rFonts w:ascii="Garamond" w:hAnsi="Garamond" w:cs="Courier New"/>
          <w:sz w:val="20"/>
          <w:szCs w:val="20"/>
        </w:rPr>
        <w:t xml:space="preserve"> </w:t>
      </w:r>
      <w:r w:rsidR="009A5E3D">
        <w:rPr>
          <w:rFonts w:ascii="Garamond" w:hAnsi="Garamond" w:cs="Courier New"/>
          <w:sz w:val="20"/>
          <w:szCs w:val="20"/>
        </w:rPr>
        <w:t>-</w:t>
      </w:r>
      <w:r w:rsidR="00223B39" w:rsidRPr="00527DD2">
        <w:rPr>
          <w:rFonts w:ascii="Garamond" w:hAnsi="Garamond" w:cs="Courier New"/>
          <w:sz w:val="20"/>
          <w:szCs w:val="20"/>
        </w:rPr>
        <w:t xml:space="preserve"> </w:t>
      </w:r>
      <w:r w:rsidRPr="00527DD2">
        <w:rPr>
          <w:rFonts w:ascii="Garamond" w:hAnsi="Garamond" w:cs="Courier New"/>
          <w:i/>
          <w:sz w:val="20"/>
          <w:szCs w:val="20"/>
        </w:rPr>
        <w:t>point d'interrogation</w:t>
      </w:r>
      <w:r w:rsidR="00223B39" w:rsidRPr="00527DD2">
        <w:rPr>
          <w:rFonts w:ascii="Garamond" w:hAnsi="Garamond" w:cs="Courier New"/>
          <w:sz w:val="20"/>
          <w:szCs w:val="20"/>
        </w:rPr>
        <w:t xml:space="preserve"> </w:t>
      </w:r>
      <w:r w:rsidR="009A5E3D">
        <w:rPr>
          <w:rFonts w:ascii="Garamond" w:hAnsi="Garamond" w:cs="Courier New"/>
          <w:sz w:val="20"/>
          <w:szCs w:val="20"/>
        </w:rPr>
        <w:t>-</w:t>
      </w:r>
      <w:r w:rsidRPr="00527DD2">
        <w:rPr>
          <w:rFonts w:ascii="Garamond" w:hAnsi="Garamond" w:cs="Courier New"/>
          <w:sz w:val="20"/>
          <w:szCs w:val="20"/>
        </w:rPr>
        <w:t xml:space="preserve"> de masochisme primordial</w:t>
      </w:r>
      <w:r w:rsidR="00364D58" w:rsidRPr="00527DD2">
        <w:rPr>
          <w:rFonts w:ascii="Garamond" w:hAnsi="Garamond" w:cs="Courier New"/>
          <w:sz w:val="20"/>
          <w:szCs w:val="20"/>
        </w:rPr>
        <w:t>,</w:t>
      </w:r>
      <w:r w:rsidRPr="00527DD2">
        <w:rPr>
          <w:rFonts w:ascii="Garamond" w:hAnsi="Garamond" w:cs="Courier New"/>
          <w:sz w:val="20"/>
          <w:szCs w:val="20"/>
        </w:rPr>
        <w:t xml:space="preserve"> </w:t>
      </w:r>
      <w:r w:rsidR="00364D58" w:rsidRPr="00527DD2">
        <w:rPr>
          <w:rFonts w:ascii="Garamond" w:hAnsi="Garamond" w:cs="Courier New"/>
          <w:sz w:val="20"/>
          <w:szCs w:val="20"/>
        </w:rPr>
        <w:t>c</w:t>
      </w:r>
      <w:r w:rsidRPr="00527DD2">
        <w:rPr>
          <w:rFonts w:ascii="Garamond" w:hAnsi="Garamond" w:cs="Courier New"/>
          <w:sz w:val="20"/>
          <w:szCs w:val="20"/>
        </w:rPr>
        <w:t>omme ce</w:t>
      </w:r>
      <w:r w:rsidR="00364D58" w:rsidRPr="00527DD2">
        <w:rPr>
          <w:rFonts w:ascii="Garamond" w:hAnsi="Garamond" w:cs="Courier New"/>
          <w:sz w:val="20"/>
          <w:szCs w:val="20"/>
        </w:rPr>
        <w:t>ci</w:t>
      </w:r>
      <w:r w:rsidRPr="00527DD2">
        <w:rPr>
          <w:rFonts w:ascii="Garamond" w:hAnsi="Garamond" w:cs="Courier New"/>
          <w:sz w:val="20"/>
          <w:szCs w:val="20"/>
        </w:rPr>
        <w:t xml:space="preserve"> qui, dans une vie, insiste pour rester dans un certain médium…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mettons les points sur les «i», disons : de </w:t>
      </w:r>
      <w:r w:rsidRPr="00527DD2">
        <w:rPr>
          <w:rFonts w:ascii="Garamond" w:hAnsi="Garamond"/>
          <w:i/>
          <w:sz w:val="20"/>
          <w:szCs w:val="20"/>
        </w:rPr>
        <w:t>maladie</w:t>
      </w:r>
      <w:r w:rsidRPr="00527DD2">
        <w:rPr>
          <w:rFonts w:ascii="Garamond" w:hAnsi="Garamond" w:cs="Courier New"/>
          <w:sz w:val="20"/>
          <w:szCs w:val="20"/>
        </w:rPr>
        <w:t xml:space="preserve"> ou d'</w:t>
      </w:r>
      <w:r w:rsidRPr="00527DD2">
        <w:rPr>
          <w:rFonts w:ascii="Garamond" w:hAnsi="Garamond"/>
          <w:i/>
          <w:sz w:val="20"/>
          <w:szCs w:val="20"/>
        </w:rPr>
        <w:t>échec</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ceci que nous devons saisir comme </w:t>
      </w:r>
      <w:r w:rsidRPr="00527DD2">
        <w:rPr>
          <w:rFonts w:ascii="Garamond" w:hAnsi="Garamond"/>
          <w:i/>
          <w:color w:val="0000CC"/>
          <w:sz w:val="20"/>
          <w:szCs w:val="20"/>
        </w:rPr>
        <w:t>une pensée de répétition</w:t>
      </w:r>
      <w:r w:rsidRPr="00527DD2">
        <w:rPr>
          <w:rFonts w:ascii="Garamond" w:hAnsi="Garamond" w:cs="Courier New"/>
          <w:sz w:val="20"/>
          <w:szCs w:val="20"/>
        </w:rPr>
        <w:t xml:space="preserve">. </w:t>
      </w:r>
      <w:r w:rsidRPr="00527DD2">
        <w:rPr>
          <w:rFonts w:ascii="Garamond" w:hAnsi="Garamond"/>
          <w:i/>
          <w:color w:val="0000CC"/>
          <w:sz w:val="20"/>
          <w:szCs w:val="20"/>
        </w:rPr>
        <w:t>Une pensée de répétition</w:t>
      </w:r>
      <w:r w:rsidRPr="00527DD2">
        <w:rPr>
          <w:rFonts w:ascii="Garamond" w:hAnsi="Garamond" w:cs="Courier New"/>
          <w:sz w:val="20"/>
          <w:szCs w:val="20"/>
        </w:rPr>
        <w:t xml:space="preserve"> c'est un autre domaine que celui de </w:t>
      </w:r>
      <w:r w:rsidRPr="00527DD2">
        <w:rPr>
          <w:rFonts w:ascii="Garamond" w:hAnsi="Garamond"/>
          <w:i/>
          <w:sz w:val="20"/>
          <w:szCs w:val="20"/>
        </w:rPr>
        <w:t>la mémoire</w:t>
      </w:r>
      <w:r w:rsidRPr="00527DD2">
        <w:rPr>
          <w:rFonts w:ascii="Garamond" w:hAnsi="Garamond" w:cs="Courier New"/>
          <w:sz w:val="20"/>
          <w:szCs w:val="20"/>
        </w:rPr>
        <w:t>.</w:t>
      </w:r>
    </w:p>
    <w:p w:rsidR="009A5E3D" w:rsidRDefault="0047305D">
      <w:pPr>
        <w:rPr>
          <w:rFonts w:ascii="Garamond" w:hAnsi="Garamond" w:cs="Courier New"/>
          <w:sz w:val="20"/>
          <w:szCs w:val="20"/>
        </w:rPr>
      </w:pPr>
      <w:r w:rsidRPr="00527DD2">
        <w:rPr>
          <w:rFonts w:ascii="Garamond" w:hAnsi="Garamond"/>
          <w:i/>
          <w:sz w:val="20"/>
          <w:szCs w:val="20"/>
        </w:rPr>
        <w:t>La mémoire</w:t>
      </w:r>
      <w:r w:rsidRPr="00527DD2">
        <w:rPr>
          <w:rFonts w:ascii="Garamond" w:hAnsi="Garamond" w:cs="Courier New"/>
          <w:sz w:val="20"/>
          <w:szCs w:val="20"/>
        </w:rPr>
        <w:t>, sans doute, évoque la trace aussi</w:t>
      </w:r>
      <w:r w:rsidR="00053B57" w:rsidRPr="00527DD2">
        <w:rPr>
          <w:rFonts w:ascii="Garamond" w:hAnsi="Garamond" w:cs="Courier New"/>
          <w:sz w:val="20"/>
          <w:szCs w:val="20"/>
        </w:rPr>
        <w:t>.</w:t>
      </w:r>
      <w:r w:rsidRPr="00527DD2">
        <w:rPr>
          <w:rFonts w:ascii="Garamond" w:hAnsi="Garamond" w:cs="Courier New"/>
          <w:sz w:val="20"/>
          <w:szCs w:val="20"/>
        </w:rPr>
        <w:t xml:space="preserve"> </w:t>
      </w:r>
      <w:r w:rsidR="00053B57" w:rsidRPr="00527DD2">
        <w:rPr>
          <w:rFonts w:ascii="Garamond" w:hAnsi="Garamond" w:cs="Courier New"/>
          <w:sz w:val="20"/>
          <w:szCs w:val="20"/>
        </w:rPr>
        <w:t>M</w:t>
      </w:r>
      <w:r w:rsidRPr="00527DD2">
        <w:rPr>
          <w:rFonts w:ascii="Garamond" w:hAnsi="Garamond" w:cs="Courier New"/>
          <w:sz w:val="20"/>
          <w:szCs w:val="20"/>
        </w:rPr>
        <w:t>ais la trace de la mémoire à quoi la reconnaissons</w:t>
      </w:r>
      <w:r w:rsidR="009A5E3D">
        <w:rPr>
          <w:rFonts w:ascii="Garamond" w:hAnsi="Garamond" w:cs="Courier New"/>
          <w:sz w:val="20"/>
          <w:szCs w:val="20"/>
        </w:rPr>
        <w:t>-</w:t>
      </w:r>
      <w:r w:rsidRPr="00527DD2">
        <w:rPr>
          <w:rFonts w:ascii="Garamond" w:hAnsi="Garamond" w:cs="Courier New"/>
          <w:sz w:val="20"/>
          <w:szCs w:val="20"/>
        </w:rPr>
        <w:t xml:space="preserve">nous ? </w:t>
      </w:r>
      <w:r w:rsidR="009A5E3D">
        <w:rPr>
          <w:rFonts w:ascii="Garamond" w:hAnsi="Garamond" w:cs="Courier New"/>
          <w:sz w:val="20"/>
          <w:szCs w:val="20"/>
        </w:rPr>
        <w:t xml:space="preserve">Elle a justement pour effet </w:t>
      </w:r>
      <w:r w:rsidRPr="00527DD2">
        <w:rPr>
          <w:rFonts w:ascii="Garamond" w:hAnsi="Garamond" w:cs="Courier New"/>
          <w:sz w:val="20"/>
          <w:szCs w:val="20"/>
        </w:rPr>
        <w:t xml:space="preserve">la </w:t>
      </w:r>
      <w:r w:rsidRPr="00527DD2">
        <w:rPr>
          <w:rFonts w:ascii="Garamond" w:hAnsi="Garamond"/>
          <w:i/>
          <w:sz w:val="20"/>
          <w:szCs w:val="20"/>
        </w:rPr>
        <w:t>non</w:t>
      </w:r>
      <w:r w:rsidR="009A5E3D">
        <w:rPr>
          <w:rFonts w:ascii="Garamond" w:hAnsi="Garamond"/>
          <w:i/>
          <w:sz w:val="20"/>
          <w:szCs w:val="20"/>
        </w:rPr>
        <w:t>-</w:t>
      </w:r>
      <w:r w:rsidRPr="00527DD2">
        <w:rPr>
          <w:rFonts w:ascii="Garamond" w:hAnsi="Garamond"/>
          <w:i/>
          <w:sz w:val="20"/>
          <w:szCs w:val="20"/>
        </w:rPr>
        <w:t>répétition</w:t>
      </w:r>
      <w:r w:rsidR="009A5E3D">
        <w:rPr>
          <w:rFonts w:ascii="Garamond" w:hAnsi="Garamond" w:cs="Courier New"/>
          <w:sz w:val="20"/>
          <w:szCs w:val="20"/>
        </w:rPr>
        <w:t xml:space="preserve">. </w:t>
      </w:r>
      <w:r w:rsidRPr="00527DD2">
        <w:rPr>
          <w:rFonts w:ascii="Garamond" w:hAnsi="Garamond" w:cs="Courier New"/>
          <w:sz w:val="20"/>
          <w:szCs w:val="20"/>
        </w:rPr>
        <w:t>Si nous cherchons à déterminer dans l'expérience, en quoi un micro</w:t>
      </w:r>
      <w:r w:rsidR="009A5E3D">
        <w:rPr>
          <w:rFonts w:ascii="Garamond" w:hAnsi="Garamond" w:cs="Courier New"/>
          <w:sz w:val="20"/>
          <w:szCs w:val="20"/>
        </w:rPr>
        <w:t>-</w:t>
      </w:r>
      <w:r w:rsidRPr="00527DD2">
        <w:rPr>
          <w:rFonts w:ascii="Garamond" w:hAnsi="Garamond" w:cs="Courier New"/>
          <w:sz w:val="20"/>
          <w:szCs w:val="20"/>
        </w:rPr>
        <w:t xml:space="preserve">organisme est doué de mémoire, </w:t>
      </w:r>
    </w:p>
    <w:p w:rsidR="009A5E3D" w:rsidRDefault="0047305D">
      <w:pPr>
        <w:rPr>
          <w:rFonts w:ascii="Garamond" w:hAnsi="Garamond" w:cs="Courier New"/>
          <w:sz w:val="20"/>
          <w:szCs w:val="20"/>
        </w:rPr>
      </w:pPr>
      <w:r w:rsidRPr="00527DD2">
        <w:rPr>
          <w:rFonts w:ascii="Garamond" w:hAnsi="Garamond" w:cs="Courier New"/>
          <w:sz w:val="20"/>
          <w:szCs w:val="20"/>
        </w:rPr>
        <w:t>nous le verrons à ceci qu'il ne réagira pas, la seconde fois, à un excitant, comme la première. Et après tout</w:t>
      </w:r>
      <w:r w:rsidR="00364D58" w:rsidRPr="00527DD2">
        <w:rPr>
          <w:rFonts w:ascii="Garamond" w:hAnsi="Garamond" w:cs="Courier New"/>
          <w:sz w:val="20"/>
          <w:szCs w:val="20"/>
        </w:rPr>
        <w:t>,</w:t>
      </w:r>
      <w:r w:rsidRPr="00527DD2">
        <w:rPr>
          <w:rFonts w:ascii="Garamond" w:hAnsi="Garamond" w:cs="Courier New"/>
          <w:sz w:val="20"/>
          <w:szCs w:val="20"/>
        </w:rPr>
        <w:t xml:space="preserve"> ceci quelque</w:t>
      </w:r>
      <w:r w:rsidRPr="00527DD2">
        <w:rPr>
          <w:rFonts w:ascii="Garamond" w:hAnsi="Garamond" w:cs="Courier New"/>
          <w:sz w:val="20"/>
          <w:szCs w:val="20"/>
        </w:rPr>
        <w:softHyphen/>
        <w:t xml:space="preserve">fois </w:t>
      </w:r>
    </w:p>
    <w:p w:rsidR="0047305D" w:rsidRPr="00527DD2" w:rsidRDefault="0047305D">
      <w:pPr>
        <w:rPr>
          <w:rFonts w:ascii="Garamond" w:hAnsi="Garamond" w:cs="Courier New"/>
          <w:sz w:val="20"/>
          <w:szCs w:val="20"/>
        </w:rPr>
      </w:pPr>
      <w:r w:rsidRPr="00527DD2">
        <w:rPr>
          <w:rFonts w:ascii="Garamond" w:hAnsi="Garamond" w:cs="Courier New"/>
          <w:sz w:val="20"/>
          <w:szCs w:val="20"/>
        </w:rPr>
        <w:t>nous fera parler de mémoire, avec prudence, avec in</w:t>
      </w:r>
      <w:r w:rsidRPr="00527DD2">
        <w:rPr>
          <w:rFonts w:ascii="Garamond" w:hAnsi="Garamond" w:cs="Courier New"/>
          <w:sz w:val="20"/>
          <w:szCs w:val="20"/>
        </w:rPr>
        <w:softHyphen/>
        <w:t>térêt, avec suspension, au niveau de certaines organisa</w:t>
      </w:r>
      <w:r w:rsidRPr="00527DD2">
        <w:rPr>
          <w:rFonts w:ascii="Garamond" w:hAnsi="Garamond" w:cs="Courier New"/>
          <w:sz w:val="20"/>
          <w:szCs w:val="20"/>
        </w:rPr>
        <w:softHyphen/>
        <w:t>tions inanimées.</w:t>
      </w:r>
    </w:p>
    <w:p w:rsidR="0047305D" w:rsidRPr="00527DD2" w:rsidRDefault="0047305D">
      <w:pPr>
        <w:rPr>
          <w:rFonts w:ascii="Garamond" w:hAnsi="Garamond" w:cs="Courier New"/>
          <w:sz w:val="20"/>
          <w:szCs w:val="20"/>
        </w:rPr>
      </w:pPr>
    </w:p>
    <w:p w:rsidR="0047305D" w:rsidRPr="00527DD2" w:rsidRDefault="0047305D" w:rsidP="009A5E3D">
      <w:pPr>
        <w:pStyle w:val="Titre3"/>
        <w:tabs>
          <w:tab w:val="clear" w:pos="0"/>
        </w:tabs>
        <w:rPr>
          <w:rFonts w:ascii="Garamond" w:hAnsi="Garamond"/>
          <w:i/>
          <w:sz w:val="20"/>
          <w:szCs w:val="20"/>
        </w:rPr>
      </w:pPr>
      <w:r w:rsidRPr="00527DD2">
        <w:rPr>
          <w:rFonts w:ascii="Garamond" w:hAnsi="Garamond"/>
          <w:sz w:val="20"/>
          <w:szCs w:val="20"/>
        </w:rPr>
        <w:t xml:space="preserve">Mais </w:t>
      </w:r>
      <w:r w:rsidRPr="00527DD2">
        <w:rPr>
          <w:rFonts w:ascii="Garamond" w:hAnsi="Garamond" w:cs="Times New Roman"/>
          <w:i/>
          <w:color w:val="0000CC"/>
          <w:sz w:val="20"/>
          <w:szCs w:val="20"/>
        </w:rPr>
        <w:t>la répétition</w:t>
      </w:r>
      <w:r w:rsidRPr="00527DD2">
        <w:rPr>
          <w:rFonts w:ascii="Garamond" w:hAnsi="Garamond"/>
          <w:sz w:val="20"/>
          <w:szCs w:val="20"/>
        </w:rPr>
        <w:t xml:space="preserve">, c'est bien autre chose ! </w:t>
      </w:r>
      <w:r w:rsidRPr="009A5E3D">
        <w:rPr>
          <w:rFonts w:ascii="Garamond" w:hAnsi="Garamond"/>
          <w:i/>
          <w:sz w:val="20"/>
          <w:szCs w:val="20"/>
        </w:rPr>
        <w:t xml:space="preserve">Si nous faisons de </w:t>
      </w:r>
      <w:r w:rsidR="00364D58" w:rsidRPr="009A5E3D">
        <w:rPr>
          <w:rFonts w:ascii="Garamond" w:hAnsi="Garamond"/>
          <w:i/>
          <w:color w:val="0000CC"/>
          <w:sz w:val="20"/>
          <w:szCs w:val="20"/>
        </w:rPr>
        <w:t>la répétition</w:t>
      </w:r>
      <w:r w:rsidRPr="009A5E3D">
        <w:rPr>
          <w:rFonts w:ascii="Garamond" w:hAnsi="Garamond"/>
          <w:i/>
          <w:sz w:val="20"/>
          <w:szCs w:val="20"/>
        </w:rPr>
        <w:t xml:space="preserve"> le principe directeur d'un champ</w:t>
      </w:r>
      <w:r w:rsidRPr="00527DD2">
        <w:rPr>
          <w:rFonts w:ascii="Garamond" w:hAnsi="Garamond"/>
          <w:sz w:val="20"/>
          <w:szCs w:val="20"/>
        </w:rPr>
        <w:t>, en tant qu'elle est proprement subjective, nous ne pou</w:t>
      </w:r>
      <w:r w:rsidRPr="00527DD2">
        <w:rPr>
          <w:rFonts w:ascii="Garamond" w:hAnsi="Garamond"/>
          <w:sz w:val="20"/>
          <w:szCs w:val="20"/>
        </w:rPr>
        <w:softHyphen/>
        <w:t>vons manquer de formuler ce qui unit en matière</w:t>
      </w:r>
      <w:r w:rsidR="002E76D7" w:rsidRPr="00527DD2">
        <w:rPr>
          <w:rFonts w:ascii="Garamond" w:hAnsi="Garamond"/>
          <w:sz w:val="20"/>
          <w:szCs w:val="20"/>
        </w:rPr>
        <w:t xml:space="preserve">… </w:t>
      </w:r>
      <w:r w:rsidRPr="00527DD2">
        <w:rPr>
          <w:rFonts w:ascii="Garamond" w:hAnsi="Garamond"/>
          <w:sz w:val="20"/>
          <w:szCs w:val="20"/>
        </w:rPr>
        <w:t>en maniè</w:t>
      </w:r>
      <w:r w:rsidRPr="00527DD2">
        <w:rPr>
          <w:rFonts w:ascii="Garamond" w:hAnsi="Garamond"/>
          <w:sz w:val="20"/>
          <w:szCs w:val="20"/>
        </w:rPr>
        <w:softHyphen/>
        <w:t>re de copule</w:t>
      </w:r>
      <w:r w:rsidR="002E76D7" w:rsidRPr="00527DD2">
        <w:rPr>
          <w:rFonts w:ascii="Garamond" w:hAnsi="Garamond"/>
          <w:sz w:val="20"/>
          <w:szCs w:val="20"/>
        </w:rPr>
        <w:t>,</w:t>
      </w:r>
      <w:r w:rsidRPr="00527DD2">
        <w:rPr>
          <w:rFonts w:ascii="Garamond" w:hAnsi="Garamond"/>
          <w:sz w:val="20"/>
          <w:szCs w:val="20"/>
        </w:rPr>
        <w:t xml:space="preserve"> </w:t>
      </w:r>
      <w:r w:rsidRPr="00527DD2">
        <w:rPr>
          <w:rFonts w:ascii="Garamond" w:hAnsi="Garamond"/>
          <w:iCs/>
          <w:sz w:val="20"/>
          <w:szCs w:val="20"/>
        </w:rPr>
        <w:t>l'</w:t>
      </w:r>
      <w:r w:rsidRPr="00527DD2">
        <w:rPr>
          <w:rFonts w:ascii="Garamond" w:hAnsi="Garamond"/>
          <w:i/>
          <w:sz w:val="20"/>
          <w:szCs w:val="20"/>
        </w:rPr>
        <w:t xml:space="preserve">identique </w:t>
      </w:r>
      <w:r w:rsidRPr="00527DD2">
        <w:rPr>
          <w:rFonts w:ascii="Garamond" w:hAnsi="Garamond"/>
          <w:sz w:val="20"/>
          <w:szCs w:val="20"/>
        </w:rPr>
        <w:t xml:space="preserve">avec le </w:t>
      </w:r>
      <w:r w:rsidRPr="00527DD2">
        <w:rPr>
          <w:rFonts w:ascii="Garamond" w:hAnsi="Garamond"/>
          <w:i/>
          <w:sz w:val="20"/>
          <w:szCs w:val="20"/>
        </w:rPr>
        <w:t>différent.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Ceci nous réimpose l'emploi, à cette fin, de ce </w:t>
      </w:r>
      <w:r w:rsidRPr="00527DD2">
        <w:rPr>
          <w:rFonts w:ascii="Garamond" w:hAnsi="Garamond"/>
          <w:i/>
          <w:color w:val="0000CC"/>
          <w:sz w:val="20"/>
          <w:szCs w:val="20"/>
        </w:rPr>
        <w:t>trait unaire</w:t>
      </w:r>
      <w:r w:rsidRPr="00527DD2">
        <w:rPr>
          <w:rFonts w:ascii="Garamond" w:hAnsi="Garamond" w:cs="Courier New"/>
          <w:i/>
          <w:sz w:val="20"/>
          <w:szCs w:val="20"/>
        </w:rPr>
        <w:t xml:space="preserve"> </w:t>
      </w:r>
      <w:r w:rsidRPr="00527DD2">
        <w:rPr>
          <w:rFonts w:ascii="Garamond" w:hAnsi="Garamond" w:cs="Courier New"/>
          <w:sz w:val="20"/>
          <w:szCs w:val="20"/>
        </w:rPr>
        <w:t xml:space="preserve">dont nous avons reconnu </w:t>
      </w:r>
      <w:r w:rsidRPr="00527DD2">
        <w:rPr>
          <w:rFonts w:ascii="Garamond" w:hAnsi="Garamond" w:cs="Courier New"/>
          <w:i/>
          <w:sz w:val="20"/>
          <w:szCs w:val="20"/>
        </w:rPr>
        <w:t>la fonction élective</w:t>
      </w:r>
      <w:r w:rsidRPr="00527DD2">
        <w:rPr>
          <w:rFonts w:ascii="Garamond" w:hAnsi="Garamond" w:cs="Courier New"/>
          <w:sz w:val="20"/>
          <w:szCs w:val="20"/>
        </w:rPr>
        <w:t xml:space="preserve"> à propos de </w:t>
      </w:r>
      <w:r w:rsidRPr="009A5E3D">
        <w:rPr>
          <w:rFonts w:ascii="Garamond" w:hAnsi="Garamond"/>
          <w:i/>
          <w:color w:val="0000CC"/>
          <w:sz w:val="20"/>
          <w:szCs w:val="20"/>
        </w:rPr>
        <w:t>l'identification</w:t>
      </w:r>
      <w:r w:rsidRPr="00527DD2">
        <w:rPr>
          <w:rFonts w:ascii="Garamond" w:hAnsi="Garamond" w:cs="Courier New"/>
          <w:sz w:val="20"/>
          <w:szCs w:val="20"/>
        </w:rPr>
        <w:t>.</w:t>
      </w:r>
    </w:p>
    <w:p w:rsidR="002E76D7" w:rsidRPr="00527DD2" w:rsidRDefault="002E76D7">
      <w:pPr>
        <w:rPr>
          <w:rFonts w:ascii="Garamond" w:hAnsi="Garamond" w:cs="Courier New"/>
          <w:sz w:val="20"/>
          <w:szCs w:val="20"/>
        </w:rPr>
      </w:pPr>
    </w:p>
    <w:p w:rsidR="009A5E3D" w:rsidRDefault="0047305D">
      <w:pPr>
        <w:rPr>
          <w:rFonts w:ascii="Garamond" w:hAnsi="Garamond" w:cs="Courier New"/>
          <w:sz w:val="20"/>
          <w:szCs w:val="20"/>
        </w:rPr>
      </w:pPr>
      <w:r w:rsidRPr="00527DD2">
        <w:rPr>
          <w:rFonts w:ascii="Garamond" w:hAnsi="Garamond" w:cs="Courier New"/>
          <w:sz w:val="20"/>
          <w:szCs w:val="20"/>
        </w:rPr>
        <w:t>J'en rappellerai l'essentiel en termes simples, ayant pu éprouver qu'une fonction si simple parait étonnante dans un contexte de philosophes</w:t>
      </w:r>
      <w:r w:rsidR="009A5E3D">
        <w:rPr>
          <w:rFonts w:ascii="Garamond" w:hAnsi="Garamond" w:cs="Courier New"/>
          <w:sz w:val="20"/>
          <w:szCs w:val="20"/>
        </w:rPr>
        <w:t xml:space="preserve">, </w:t>
      </w:r>
      <w:r w:rsidRPr="00527DD2">
        <w:rPr>
          <w:rFonts w:ascii="Garamond" w:hAnsi="Garamond" w:cs="Courier New"/>
          <w:sz w:val="20"/>
          <w:szCs w:val="20"/>
        </w:rPr>
        <w:t>ou de prétendus tels, comme il m'est arrivé récemment d'en avoir l'expérience</w:t>
      </w:r>
      <w:r w:rsidR="009A5E3D">
        <w:rPr>
          <w:rFonts w:ascii="Garamond" w:hAnsi="Garamond" w:cs="Courier New"/>
          <w:sz w:val="20"/>
          <w:szCs w:val="20"/>
        </w:rPr>
        <w:t xml:space="preserve">, </w:t>
      </w:r>
      <w:r w:rsidRPr="00527DD2">
        <w:rPr>
          <w:rFonts w:ascii="Garamond" w:hAnsi="Garamond" w:cs="Courier New"/>
          <w:sz w:val="20"/>
          <w:szCs w:val="20"/>
        </w:rPr>
        <w:t xml:space="preserve">et qu'on ait pu trouver obscure, </w:t>
      </w:r>
    </w:p>
    <w:p w:rsidR="009A5E3D" w:rsidRDefault="0047305D">
      <w:pPr>
        <w:rPr>
          <w:rFonts w:ascii="Garamond" w:hAnsi="Garamond" w:cs="Courier New"/>
          <w:sz w:val="20"/>
          <w:szCs w:val="20"/>
        </w:rPr>
      </w:pPr>
      <w:r w:rsidRPr="00527DD2">
        <w:rPr>
          <w:rFonts w:ascii="Garamond" w:hAnsi="Garamond" w:cs="Courier New"/>
          <w:sz w:val="20"/>
          <w:szCs w:val="20"/>
        </w:rPr>
        <w:t>voire opaque, cette très simple re</w:t>
      </w:r>
      <w:r w:rsidRPr="00527DD2">
        <w:rPr>
          <w:rFonts w:ascii="Garamond" w:hAnsi="Garamond" w:cs="Courier New"/>
          <w:sz w:val="20"/>
          <w:szCs w:val="20"/>
        </w:rPr>
        <w:softHyphen/>
        <w:t xml:space="preserve">marque : que le </w:t>
      </w:r>
      <w:r w:rsidR="002E76D7" w:rsidRPr="00527DD2">
        <w:rPr>
          <w:rFonts w:ascii="Garamond" w:hAnsi="Garamond"/>
          <w:i/>
          <w:color w:val="0000CC"/>
          <w:sz w:val="20"/>
          <w:szCs w:val="20"/>
        </w:rPr>
        <w:t>trait unaire</w:t>
      </w:r>
      <w:r w:rsidRPr="00527DD2">
        <w:rPr>
          <w:rFonts w:ascii="Garamond" w:hAnsi="Garamond" w:cs="Courier New"/>
          <w:sz w:val="20"/>
          <w:szCs w:val="20"/>
        </w:rPr>
        <w:t xml:space="preserve"> joue le rôle de </w:t>
      </w:r>
      <w:r w:rsidRPr="00527DD2">
        <w:rPr>
          <w:rFonts w:ascii="Garamond" w:hAnsi="Garamond"/>
          <w:i/>
          <w:color w:val="0000CC"/>
          <w:sz w:val="20"/>
          <w:szCs w:val="20"/>
        </w:rPr>
        <w:t>repère symbolique</w:t>
      </w:r>
      <w:r w:rsidRPr="00527DD2">
        <w:rPr>
          <w:rFonts w:ascii="Garamond" w:hAnsi="Garamond" w:cs="Courier New"/>
          <w:sz w:val="20"/>
          <w:szCs w:val="20"/>
        </w:rPr>
        <w:t xml:space="preserve">, et précisément d'exclure que ce soient </w:t>
      </w:r>
    </w:p>
    <w:p w:rsidR="0047305D" w:rsidRPr="00527DD2" w:rsidRDefault="0047305D">
      <w:pPr>
        <w:rPr>
          <w:rFonts w:ascii="Garamond" w:hAnsi="Garamond" w:cs="Courier New"/>
          <w:sz w:val="20"/>
          <w:szCs w:val="20"/>
        </w:rPr>
      </w:pPr>
      <w:r w:rsidRPr="00527DD2">
        <w:rPr>
          <w:rFonts w:ascii="Garamond" w:hAnsi="Garamond" w:cs="Courier New"/>
          <w:sz w:val="20"/>
          <w:szCs w:val="20"/>
        </w:rPr>
        <w:t>ni la similitude</w:t>
      </w:r>
      <w:r w:rsidR="009A5E3D">
        <w:rPr>
          <w:rFonts w:ascii="Garamond" w:hAnsi="Garamond" w:cs="Courier New"/>
          <w:sz w:val="20"/>
          <w:szCs w:val="20"/>
        </w:rPr>
        <w:t>,</w:t>
      </w:r>
      <w:r w:rsidRPr="00527DD2">
        <w:rPr>
          <w:rFonts w:ascii="Garamond" w:hAnsi="Garamond" w:cs="Courier New"/>
          <w:sz w:val="20"/>
          <w:szCs w:val="20"/>
        </w:rPr>
        <w:t xml:space="preserve"> ni donc non plus la différence, qui se posent au principe de </w:t>
      </w:r>
      <w:r w:rsidRPr="00527DD2">
        <w:rPr>
          <w:rFonts w:ascii="Garamond" w:hAnsi="Garamond"/>
          <w:i/>
          <w:sz w:val="20"/>
          <w:szCs w:val="20"/>
        </w:rPr>
        <w:t>la différenciation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proofErr w:type="gramStart"/>
      <w:r w:rsidRPr="00527DD2">
        <w:rPr>
          <w:rFonts w:ascii="Garamond" w:hAnsi="Garamond" w:cs="Courier New"/>
          <w:sz w:val="20"/>
          <w:szCs w:val="20"/>
        </w:rPr>
        <w:t>J</w:t>
      </w:r>
      <w:r w:rsidRPr="00527DD2">
        <w:rPr>
          <w:rFonts w:ascii="Garamond" w:hAnsi="Garamond" w:cs="Courier New"/>
          <w:sz w:val="20"/>
          <w:szCs w:val="20"/>
          <w:vertAlign w:val="superscript"/>
        </w:rPr>
        <w:t>'</w:t>
      </w:r>
      <w:r w:rsidRPr="00527DD2">
        <w:rPr>
          <w:rFonts w:ascii="Garamond" w:hAnsi="Garamond" w:cs="Courier New"/>
          <w:sz w:val="20"/>
          <w:szCs w:val="20"/>
        </w:rPr>
        <w:t>ai</w:t>
      </w:r>
      <w:proofErr w:type="gramEnd"/>
      <w:r w:rsidRPr="00527DD2">
        <w:rPr>
          <w:rFonts w:ascii="Garamond" w:hAnsi="Garamond" w:cs="Courier New"/>
          <w:sz w:val="20"/>
          <w:szCs w:val="20"/>
        </w:rPr>
        <w:t xml:space="preserve"> déjà ici</w:t>
      </w:r>
      <w:r w:rsidR="002E76D7" w:rsidRPr="00527DD2">
        <w:rPr>
          <w:rFonts w:ascii="Garamond" w:hAnsi="Garamond" w:cs="Courier New"/>
          <w:sz w:val="20"/>
          <w:szCs w:val="20"/>
        </w:rPr>
        <w:t>,</w:t>
      </w:r>
      <w:r w:rsidRPr="00527DD2">
        <w:rPr>
          <w:rFonts w:ascii="Garamond" w:hAnsi="Garamond" w:cs="Courier New"/>
          <w:sz w:val="20"/>
          <w:szCs w:val="20"/>
        </w:rPr>
        <w:t xml:space="preserve"> assez souligné que l'usage du « </w:t>
      </w:r>
      <w:r w:rsidR="002E76D7" w:rsidRPr="009A5E3D">
        <w:rPr>
          <w:iCs/>
          <w:color w:val="0000CC"/>
          <w:sz w:val="20"/>
          <w:szCs w:val="20"/>
        </w:rPr>
        <w:t>1</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est ce « </w:t>
      </w:r>
      <w:r w:rsidR="002E76D7" w:rsidRPr="009A5E3D">
        <w:rPr>
          <w:color w:val="0000CC"/>
          <w:sz w:val="20"/>
          <w:szCs w:val="20"/>
        </w:rPr>
        <w:t>1</w:t>
      </w:r>
      <w:r w:rsidRPr="00527DD2">
        <w:rPr>
          <w:rFonts w:ascii="Garamond" w:hAnsi="Garamond" w:cs="Courier New"/>
          <w:sz w:val="20"/>
          <w:szCs w:val="20"/>
        </w:rPr>
        <w:t> » que je distingue du « </w:t>
      </w:r>
      <w:r w:rsidRPr="00527DD2">
        <w:rPr>
          <w:rFonts w:ascii="Garamond" w:hAnsi="Garamond"/>
          <w:i/>
          <w:color w:val="0000CC"/>
          <w:sz w:val="20"/>
          <w:szCs w:val="20"/>
        </w:rPr>
        <w:t>Un</w:t>
      </w:r>
      <w:r w:rsidRPr="00527DD2">
        <w:rPr>
          <w:rFonts w:ascii="Garamond" w:hAnsi="Garamond" w:cs="Courier New"/>
          <w:sz w:val="20"/>
          <w:szCs w:val="20"/>
        </w:rPr>
        <w:t> »</w:t>
      </w:r>
      <w:r w:rsidR="00053B57" w:rsidRPr="00527DD2">
        <w:rPr>
          <w:rFonts w:ascii="Garamond" w:hAnsi="Garamond" w:cs="Courier New"/>
          <w:sz w:val="20"/>
          <w:szCs w:val="20"/>
        </w:rPr>
        <w:t xml:space="preserve"> unifiant</w:t>
      </w:r>
      <w:r w:rsidRPr="00527DD2">
        <w:rPr>
          <w:rFonts w:ascii="Garamond" w:hAnsi="Garamond" w:cs="Courier New"/>
          <w:sz w:val="20"/>
          <w:szCs w:val="20"/>
        </w:rPr>
        <w:t>,</w:t>
      </w:r>
      <w:r w:rsidR="002E76D7" w:rsidRPr="00527DD2">
        <w:rPr>
          <w:rFonts w:ascii="Garamond" w:hAnsi="Garamond" w:cs="Courier New"/>
          <w:sz w:val="20"/>
          <w:szCs w:val="20"/>
        </w:rPr>
        <w:t xml:space="preserve"> </w:t>
      </w:r>
      <w:r w:rsidRPr="00527DD2">
        <w:rPr>
          <w:rFonts w:ascii="Garamond" w:hAnsi="Garamond" w:cs="Courier New"/>
          <w:sz w:val="20"/>
          <w:szCs w:val="20"/>
        </w:rPr>
        <w:t>à être l'</w:t>
      </w:r>
      <w:r w:rsidR="002E76D7" w:rsidRPr="009A5E3D">
        <w:rPr>
          <w:color w:val="0000CC"/>
          <w:sz w:val="20"/>
          <w:szCs w:val="20"/>
        </w:rPr>
        <w:t>1</w:t>
      </w:r>
      <w:r w:rsidRPr="00527DD2">
        <w:rPr>
          <w:rFonts w:ascii="Garamond" w:hAnsi="Garamond" w:cs="Courier New"/>
          <w:sz w:val="20"/>
          <w:szCs w:val="20"/>
        </w:rPr>
        <w:t xml:space="preserve"> comptable</w:t>
      </w:r>
    </w:p>
    <w:p w:rsidR="009A5E3D" w:rsidRDefault="0047305D">
      <w:pPr>
        <w:rPr>
          <w:rFonts w:ascii="Garamond" w:hAnsi="Garamond" w:cs="Courier New"/>
          <w:sz w:val="20"/>
          <w:szCs w:val="20"/>
        </w:rPr>
      </w:pPr>
      <w:r w:rsidRPr="00527DD2">
        <w:rPr>
          <w:rFonts w:ascii="Garamond" w:hAnsi="Garamond" w:cs="Courier New"/>
          <w:sz w:val="20"/>
          <w:szCs w:val="20"/>
        </w:rPr>
        <w:t>…est de pouvoir fonctionner, à désigner com</w:t>
      </w:r>
      <w:r w:rsidRPr="00527DD2">
        <w:rPr>
          <w:rFonts w:ascii="Garamond" w:hAnsi="Garamond" w:cs="Courier New"/>
          <w:sz w:val="20"/>
          <w:szCs w:val="20"/>
        </w:rPr>
        <w:softHyphen/>
        <w:t>me autant de «</w:t>
      </w:r>
      <w:r w:rsidR="002E76D7" w:rsidRPr="00527DD2">
        <w:rPr>
          <w:rFonts w:ascii="Garamond" w:hAnsi="Garamond" w:cs="Courier New"/>
          <w:sz w:val="20"/>
          <w:szCs w:val="20"/>
        </w:rPr>
        <w:t xml:space="preserve"> </w:t>
      </w:r>
      <w:r w:rsidR="002E76D7" w:rsidRPr="009A5E3D">
        <w:rPr>
          <w:color w:val="0000CC"/>
          <w:sz w:val="20"/>
          <w:szCs w:val="20"/>
        </w:rPr>
        <w:t>1</w:t>
      </w:r>
      <w:r w:rsidRPr="00527DD2">
        <w:rPr>
          <w:rFonts w:ascii="Garamond" w:hAnsi="Garamond" w:cs="Courier New"/>
          <w:sz w:val="20"/>
          <w:szCs w:val="20"/>
        </w:rPr>
        <w:t xml:space="preserve"> »</w:t>
      </w:r>
      <w:r w:rsidR="006E43BA" w:rsidRPr="00527DD2">
        <w:rPr>
          <w:rFonts w:ascii="Garamond" w:hAnsi="Garamond" w:cs="Courier New"/>
          <w:sz w:val="20"/>
          <w:szCs w:val="20"/>
        </w:rPr>
        <w:t>,</w:t>
      </w:r>
      <w:r w:rsidRPr="00527DD2">
        <w:rPr>
          <w:rFonts w:ascii="Garamond" w:hAnsi="Garamond" w:cs="Courier New"/>
          <w:sz w:val="20"/>
          <w:szCs w:val="20"/>
        </w:rPr>
        <w:t xml:space="preserve"> </w:t>
      </w:r>
      <w:r w:rsidRPr="009A5E3D">
        <w:rPr>
          <w:rFonts w:ascii="Garamond" w:hAnsi="Garamond" w:cs="Courier New"/>
          <w:i/>
          <w:sz w:val="20"/>
          <w:szCs w:val="20"/>
        </w:rPr>
        <w:t>des objets aussi hétéroclites qu'</w:t>
      </w:r>
      <w:r w:rsidRPr="009A5E3D">
        <w:rPr>
          <w:rFonts w:ascii="Garamond" w:hAnsi="Garamond"/>
          <w:i/>
          <w:color w:val="0000CC"/>
          <w:sz w:val="20"/>
          <w:szCs w:val="20"/>
        </w:rPr>
        <w:t>une pen</w:t>
      </w:r>
      <w:r w:rsidRPr="009A5E3D">
        <w:rPr>
          <w:rFonts w:ascii="Garamond" w:hAnsi="Garamond"/>
          <w:i/>
          <w:color w:val="0000CC"/>
          <w:sz w:val="20"/>
          <w:szCs w:val="20"/>
        </w:rPr>
        <w:softHyphen/>
        <w:t>sée</w:t>
      </w:r>
      <w:r w:rsidRPr="009A5E3D">
        <w:rPr>
          <w:rFonts w:ascii="Garamond" w:hAnsi="Garamond" w:cs="Courier New"/>
          <w:i/>
          <w:sz w:val="20"/>
          <w:szCs w:val="20"/>
        </w:rPr>
        <w:t xml:space="preserve">, </w:t>
      </w:r>
      <w:r w:rsidRPr="009A5E3D">
        <w:rPr>
          <w:rFonts w:ascii="Garamond" w:hAnsi="Garamond"/>
          <w:i/>
          <w:color w:val="0000CC"/>
          <w:sz w:val="20"/>
          <w:szCs w:val="20"/>
        </w:rPr>
        <w:t>un voile</w:t>
      </w:r>
      <w:r w:rsidRPr="009A5E3D">
        <w:rPr>
          <w:rFonts w:ascii="Garamond" w:hAnsi="Garamond" w:cs="Courier New"/>
          <w:i/>
          <w:sz w:val="20"/>
          <w:szCs w:val="20"/>
        </w:rPr>
        <w:t xml:space="preserve"> ou </w:t>
      </w:r>
      <w:r w:rsidRPr="009A5E3D">
        <w:rPr>
          <w:rFonts w:ascii="Garamond" w:hAnsi="Garamond"/>
          <w:i/>
          <w:color w:val="0000CC"/>
          <w:sz w:val="20"/>
          <w:szCs w:val="20"/>
        </w:rPr>
        <w:t>n'importe quel objet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soit ici à notre portée, et puisque j'en ai énuméré trois, à compter cela « </w:t>
      </w:r>
      <w:r w:rsidR="006E43BA" w:rsidRPr="00527DD2">
        <w:rPr>
          <w:rFonts w:ascii="Garamond" w:hAnsi="Garamond"/>
          <w:color w:val="0000CC"/>
          <w:sz w:val="20"/>
          <w:szCs w:val="20"/>
        </w:rPr>
        <w:t>3</w:t>
      </w:r>
      <w:r w:rsidRPr="00527DD2">
        <w:rPr>
          <w:rFonts w:ascii="Garamond" w:hAnsi="Garamond" w:cs="Courier New"/>
          <w:sz w:val="20"/>
          <w:szCs w:val="20"/>
        </w:rPr>
        <w:t> »</w:t>
      </w:r>
      <w:r w:rsidR="002E76D7" w:rsidRPr="00527DD2">
        <w:rPr>
          <w:rFonts w:ascii="Garamond" w:hAnsi="Garamond" w:cs="Courier New"/>
          <w:sz w:val="20"/>
          <w:szCs w:val="20"/>
        </w:rPr>
        <w:t>,</w:t>
      </w:r>
      <w:r w:rsidRPr="00527DD2">
        <w:rPr>
          <w:rFonts w:ascii="Garamond" w:hAnsi="Garamond" w:cs="Courier New"/>
          <w:sz w:val="20"/>
          <w:szCs w:val="20"/>
        </w:rPr>
        <w:t xml:space="preserve"> </w:t>
      </w:r>
      <w:r w:rsidR="002E76D7" w:rsidRPr="00527DD2">
        <w:rPr>
          <w:rFonts w:ascii="Garamond" w:hAnsi="Garamond" w:cs="Courier New"/>
          <w:sz w:val="20"/>
          <w:szCs w:val="20"/>
        </w:rPr>
        <w:t>c</w:t>
      </w:r>
      <w:r w:rsidRPr="00527DD2">
        <w:rPr>
          <w:rFonts w:ascii="Garamond" w:hAnsi="Garamond" w:cs="Courier New"/>
          <w:sz w:val="20"/>
          <w:szCs w:val="20"/>
        </w:rPr>
        <w:t>'est</w:t>
      </w:r>
      <w:r w:rsidR="009A5E3D">
        <w:rPr>
          <w:rFonts w:ascii="Garamond" w:hAnsi="Garamond" w:cs="Courier New"/>
          <w:sz w:val="20"/>
          <w:szCs w:val="20"/>
        </w:rPr>
        <w:t>-</w:t>
      </w:r>
      <w:r w:rsidRPr="00527DD2">
        <w:rPr>
          <w:rFonts w:ascii="Garamond" w:hAnsi="Garamond" w:cs="Courier New"/>
          <w:sz w:val="20"/>
          <w:szCs w:val="20"/>
        </w:rPr>
        <w:t>à</w:t>
      </w:r>
      <w:r w:rsidR="009A5E3D">
        <w:rPr>
          <w:rFonts w:ascii="Garamond" w:hAnsi="Garamond" w:cs="Courier New"/>
          <w:sz w:val="20"/>
          <w:szCs w:val="20"/>
        </w:rPr>
        <w:t>-</w:t>
      </w:r>
      <w:r w:rsidRPr="00527DD2">
        <w:rPr>
          <w:rFonts w:ascii="Garamond" w:hAnsi="Garamond" w:cs="Courier New"/>
          <w:sz w:val="20"/>
          <w:szCs w:val="20"/>
        </w:rPr>
        <w:t xml:space="preserve">dire : </w:t>
      </w:r>
    </w:p>
    <w:p w:rsidR="002E76D7" w:rsidRPr="009A5E3D" w:rsidRDefault="0047305D" w:rsidP="003908DF">
      <w:pPr>
        <w:pStyle w:val="Paragraphedeliste"/>
        <w:numPr>
          <w:ilvl w:val="0"/>
          <w:numId w:val="63"/>
        </w:numPr>
        <w:rPr>
          <w:rFonts w:ascii="Garamond" w:hAnsi="Garamond" w:cs="Courier New"/>
          <w:sz w:val="20"/>
          <w:szCs w:val="20"/>
        </w:rPr>
      </w:pPr>
      <w:r w:rsidRPr="009A5E3D">
        <w:rPr>
          <w:rFonts w:ascii="Garamond" w:hAnsi="Garamond" w:cs="Courier New"/>
          <w:sz w:val="20"/>
          <w:szCs w:val="20"/>
        </w:rPr>
        <w:t>à tenir pour nulle</w:t>
      </w:r>
      <w:r w:rsidR="009A5E3D" w:rsidRPr="009A5E3D">
        <w:rPr>
          <w:rFonts w:ascii="Garamond" w:hAnsi="Garamond" w:cs="Courier New"/>
          <w:sz w:val="20"/>
          <w:szCs w:val="20"/>
        </w:rPr>
        <w:t>,</w:t>
      </w:r>
      <w:r w:rsidRPr="009A5E3D">
        <w:rPr>
          <w:rFonts w:ascii="Garamond" w:hAnsi="Garamond" w:cs="Courier New"/>
          <w:sz w:val="20"/>
          <w:szCs w:val="20"/>
        </w:rPr>
        <w:t xml:space="preserve"> jusqu'à leur plus ex</w:t>
      </w:r>
      <w:r w:rsidRPr="009A5E3D">
        <w:rPr>
          <w:rFonts w:ascii="Garamond" w:hAnsi="Garamond" w:cs="Courier New"/>
          <w:sz w:val="20"/>
          <w:szCs w:val="20"/>
        </w:rPr>
        <w:softHyphen/>
        <w:t>trême différence de nature,</w:t>
      </w:r>
    </w:p>
    <w:p w:rsidR="0047305D" w:rsidRPr="009A5E3D" w:rsidRDefault="0047305D" w:rsidP="003908DF">
      <w:pPr>
        <w:pStyle w:val="Paragraphedeliste"/>
        <w:numPr>
          <w:ilvl w:val="0"/>
          <w:numId w:val="63"/>
        </w:numPr>
        <w:rPr>
          <w:rFonts w:ascii="Garamond" w:hAnsi="Garamond" w:cs="Courier New"/>
          <w:sz w:val="20"/>
          <w:szCs w:val="20"/>
        </w:rPr>
      </w:pPr>
      <w:r w:rsidRPr="009A5E3D">
        <w:rPr>
          <w:rFonts w:ascii="Garamond" w:hAnsi="Garamond" w:cs="Courier New"/>
          <w:sz w:val="20"/>
          <w:szCs w:val="20"/>
        </w:rPr>
        <w:t>instaurer leur différenciation d'autre chose.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qui nous donne </w:t>
      </w:r>
      <w:r w:rsidRPr="00527DD2">
        <w:rPr>
          <w:rFonts w:ascii="Garamond" w:hAnsi="Garamond"/>
          <w:i/>
          <w:color w:val="0000CC"/>
          <w:sz w:val="20"/>
          <w:szCs w:val="20"/>
        </w:rPr>
        <w:t>la fonction du nombre</w:t>
      </w:r>
      <w:r w:rsidRPr="00527DD2">
        <w:rPr>
          <w:rFonts w:ascii="Garamond" w:hAnsi="Garamond" w:cs="Courier New"/>
          <w:sz w:val="20"/>
          <w:szCs w:val="20"/>
        </w:rPr>
        <w:t xml:space="preserve"> et tout ce qui s'instaure sur </w:t>
      </w:r>
      <w:r w:rsidRPr="00527DD2">
        <w:rPr>
          <w:rFonts w:ascii="Garamond" w:hAnsi="Garamond"/>
          <w:i/>
          <w:sz w:val="20"/>
          <w:szCs w:val="20"/>
        </w:rPr>
        <w:t>l'opération de la récurrence</w:t>
      </w:r>
      <w:r w:rsidRPr="00527DD2">
        <w:rPr>
          <w:rFonts w:ascii="Garamond" w:hAnsi="Garamond" w:cs="Courier New"/>
          <w:sz w:val="20"/>
          <w:szCs w:val="20"/>
        </w:rPr>
        <w:t xml:space="preserve">, dont vous savez </w:t>
      </w:r>
      <w:r w:rsidRPr="00527DD2">
        <w:rPr>
          <w:rFonts w:ascii="Garamond" w:hAnsi="Garamond" w:cs="Courier New"/>
          <w:iCs/>
          <w:sz w:val="20"/>
          <w:szCs w:val="20"/>
        </w:rPr>
        <w:t>que</w:t>
      </w:r>
      <w:r w:rsidRPr="00527DD2">
        <w:rPr>
          <w:rFonts w:ascii="Garamond" w:hAnsi="Garamond" w:cs="Courier New"/>
          <w:i/>
          <w:sz w:val="20"/>
          <w:szCs w:val="20"/>
        </w:rPr>
        <w:t xml:space="preserve"> </w:t>
      </w:r>
      <w:r w:rsidRPr="00527DD2">
        <w:rPr>
          <w:rFonts w:ascii="Garamond" w:hAnsi="Garamond" w:cs="Courier New"/>
          <w:sz w:val="20"/>
          <w:szCs w:val="20"/>
        </w:rPr>
        <w:t xml:space="preserve">la démonstration s'appuie sur ce module unique : que tout ce qui étant démontré pour vrai, que ce qui est vrai de </w:t>
      </w:r>
      <w:r w:rsidRPr="00527DD2">
        <w:rPr>
          <w:rFonts w:ascii="Garamond" w:hAnsi="Garamond"/>
          <w:i/>
          <w:color w:val="0000CC"/>
          <w:sz w:val="20"/>
          <w:szCs w:val="20"/>
        </w:rPr>
        <w:t>n+</w:t>
      </w:r>
      <w:r w:rsidR="002E76D7" w:rsidRPr="00527DD2">
        <w:rPr>
          <w:rFonts w:ascii="Garamond" w:hAnsi="Garamond"/>
          <w:i/>
          <w:color w:val="0000CC"/>
          <w:sz w:val="20"/>
          <w:szCs w:val="20"/>
        </w:rPr>
        <w:t>1</w:t>
      </w:r>
      <w:r w:rsidRPr="00527DD2">
        <w:rPr>
          <w:rFonts w:ascii="Garamond" w:hAnsi="Garamond" w:cs="Courier New"/>
          <w:sz w:val="20"/>
          <w:szCs w:val="20"/>
        </w:rPr>
        <w:t xml:space="preserve">, l'est de </w:t>
      </w:r>
      <w:r w:rsidRPr="00527DD2">
        <w:rPr>
          <w:rFonts w:ascii="Garamond" w:hAnsi="Garamond"/>
          <w:i/>
          <w:color w:val="0000CC"/>
          <w:sz w:val="20"/>
          <w:szCs w:val="20"/>
        </w:rPr>
        <w:t>n</w:t>
      </w:r>
      <w:r w:rsidRPr="00527DD2">
        <w:rPr>
          <w:rFonts w:ascii="Garamond" w:hAnsi="Garamond" w:cs="Courier New"/>
          <w:sz w:val="20"/>
          <w:szCs w:val="20"/>
        </w:rPr>
        <w:t xml:space="preserve">. Il nous suffit de savoir ce qu'il en est pour </w:t>
      </w:r>
      <w:r w:rsidRPr="00527DD2">
        <w:rPr>
          <w:rFonts w:ascii="Garamond" w:hAnsi="Garamond"/>
          <w:i/>
          <w:color w:val="0000CC"/>
          <w:sz w:val="20"/>
          <w:szCs w:val="20"/>
        </w:rPr>
        <w:t>n = 1</w:t>
      </w:r>
      <w:r w:rsidRPr="00527DD2">
        <w:rPr>
          <w:rFonts w:ascii="Garamond" w:hAnsi="Garamond" w:cs="Courier New"/>
          <w:sz w:val="20"/>
          <w:szCs w:val="20"/>
        </w:rPr>
        <w:t>, pour que la vérité du théorème soit as</w:t>
      </w:r>
      <w:r w:rsidRPr="00527DD2">
        <w:rPr>
          <w:rFonts w:ascii="Garamond" w:hAnsi="Garamond" w:cs="Courier New"/>
          <w:sz w:val="20"/>
          <w:szCs w:val="20"/>
        </w:rPr>
        <w:softHyphen/>
        <w:t xml:space="preserve">surée. </w:t>
      </w:r>
    </w:p>
    <w:p w:rsidR="002E76D7" w:rsidRPr="00527DD2" w:rsidRDefault="002E76D7">
      <w:pPr>
        <w:rPr>
          <w:rFonts w:ascii="Garamond" w:hAnsi="Garamond" w:cs="Courier New"/>
          <w:sz w:val="20"/>
          <w:szCs w:val="20"/>
        </w:rPr>
      </w:pPr>
    </w:p>
    <w:p w:rsidR="002E76D7" w:rsidRPr="00527DD2" w:rsidRDefault="0047305D" w:rsidP="009A5E3D">
      <w:pPr>
        <w:rPr>
          <w:rFonts w:ascii="Garamond" w:hAnsi="Garamond" w:cs="Courier New"/>
          <w:sz w:val="20"/>
          <w:szCs w:val="20"/>
        </w:rPr>
      </w:pPr>
      <w:r w:rsidRPr="00527DD2">
        <w:rPr>
          <w:rFonts w:ascii="Garamond" w:hAnsi="Garamond" w:cs="Courier New"/>
          <w:sz w:val="20"/>
          <w:szCs w:val="20"/>
        </w:rPr>
        <w:t xml:space="preserve">Ceci fonde un </w:t>
      </w:r>
      <w:r w:rsidRPr="00527DD2">
        <w:rPr>
          <w:rFonts w:ascii="Garamond" w:hAnsi="Garamond"/>
          <w:i/>
          <w:color w:val="0000CC"/>
          <w:sz w:val="20"/>
          <w:szCs w:val="20"/>
        </w:rPr>
        <w:t>être de vérité</w:t>
      </w:r>
      <w:r w:rsidRPr="00527DD2">
        <w:rPr>
          <w:rFonts w:ascii="Garamond" w:hAnsi="Garamond" w:cs="Courier New"/>
          <w:sz w:val="20"/>
          <w:szCs w:val="20"/>
        </w:rPr>
        <w:t>, qui est tout entier de glissement. Cette sorte de vérité qui est, si je puis dire</w:t>
      </w:r>
      <w:r w:rsidR="009A5E3D">
        <w:rPr>
          <w:rFonts w:ascii="Garamond" w:hAnsi="Garamond" w:cs="Courier New"/>
          <w:sz w:val="20"/>
          <w:szCs w:val="20"/>
        </w:rPr>
        <w:t> </w:t>
      </w:r>
      <w:r w:rsidRPr="00527DD2">
        <w:rPr>
          <w:rFonts w:ascii="Garamond" w:hAnsi="Garamond" w:cs="Courier New"/>
          <w:sz w:val="20"/>
          <w:szCs w:val="20"/>
        </w:rPr>
        <w:t>« </w:t>
      </w:r>
      <w:r w:rsidRPr="00527DD2">
        <w:rPr>
          <w:rFonts w:ascii="Garamond" w:hAnsi="Garamond"/>
          <w:i/>
          <w:sz w:val="20"/>
          <w:szCs w:val="20"/>
        </w:rPr>
        <w:t>l'ombre du nombre</w:t>
      </w:r>
      <w:r w:rsidRPr="00527DD2">
        <w:rPr>
          <w:rFonts w:ascii="Garamond" w:hAnsi="Garamond" w:cs="Courier New"/>
          <w:sz w:val="20"/>
          <w:szCs w:val="20"/>
        </w:rPr>
        <w:t> »</w:t>
      </w:r>
      <w:r w:rsidRPr="009A5E3D">
        <w:rPr>
          <w:rStyle w:val="Appelnotedebasdep"/>
          <w:rFonts w:ascii="Garamond" w:hAnsi="Garamond"/>
          <w:b/>
          <w:bCs/>
          <w:color w:val="C00000"/>
          <w:sz w:val="20"/>
          <w:szCs w:val="20"/>
        </w:rPr>
        <w:footnoteReference w:id="47"/>
      </w:r>
      <w:r w:rsidR="009A5E3D">
        <w:rPr>
          <w:rFonts w:ascii="Garamond" w:hAnsi="Garamond" w:cs="Courier New"/>
          <w:sz w:val="20"/>
          <w:szCs w:val="20"/>
        </w:rPr>
        <w:t>,</w:t>
      </w:r>
      <w:r w:rsidRPr="009A5E3D">
        <w:rPr>
          <w:rFonts w:ascii="Garamond" w:hAnsi="Garamond" w:cs="Courier New"/>
          <w:color w:val="C00000"/>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elle reste sans prise sur aucun </w:t>
      </w:r>
      <w:r w:rsidRPr="00527DD2">
        <w:rPr>
          <w:rFonts w:ascii="Garamond" w:hAnsi="Garamond"/>
          <w:i/>
          <w:color w:val="0000CC"/>
          <w:sz w:val="20"/>
          <w:szCs w:val="20"/>
        </w:rPr>
        <w:t>ré</w:t>
      </w:r>
      <w:r w:rsidR="002E76D7" w:rsidRPr="00527DD2">
        <w:rPr>
          <w:rFonts w:ascii="Garamond" w:hAnsi="Garamond"/>
          <w:i/>
          <w:color w:val="0000CC"/>
          <w:sz w:val="20"/>
          <w:szCs w:val="20"/>
        </w:rPr>
        <w:t>el</w:t>
      </w:r>
      <w:r w:rsidR="009A5E3D">
        <w:rPr>
          <w:rFonts w:ascii="Garamond" w:hAnsi="Garamond" w:cs="Courier New"/>
          <w:sz w:val="20"/>
          <w:szCs w:val="20"/>
        </w:rPr>
        <w:t xml:space="preserve">. </w:t>
      </w:r>
      <w:r w:rsidRPr="00527DD2">
        <w:rPr>
          <w:rFonts w:ascii="Garamond" w:hAnsi="Garamond" w:cs="Courier New"/>
          <w:sz w:val="20"/>
          <w:szCs w:val="20"/>
        </w:rPr>
        <w:t xml:space="preserve">Mais si nous descendons </w:t>
      </w:r>
      <w:r w:rsidRPr="00527DD2">
        <w:rPr>
          <w:rFonts w:ascii="Garamond" w:hAnsi="Garamond" w:cs="Courier New"/>
          <w:iCs/>
          <w:sz w:val="20"/>
          <w:szCs w:val="20"/>
        </w:rPr>
        <w:t>dans le temps, dans</w:t>
      </w:r>
      <w:r w:rsidRPr="00527DD2">
        <w:rPr>
          <w:rFonts w:ascii="Garamond" w:hAnsi="Garamond" w:cs="Courier New"/>
          <w:i/>
          <w:sz w:val="20"/>
          <w:szCs w:val="20"/>
        </w:rPr>
        <w:t xml:space="preserve"> </w:t>
      </w:r>
      <w:r w:rsidRPr="00527DD2">
        <w:rPr>
          <w:rFonts w:ascii="Garamond" w:hAnsi="Garamond" w:cs="Courier New"/>
          <w:sz w:val="20"/>
          <w:szCs w:val="20"/>
        </w:rPr>
        <w:t xml:space="preserve">ce qui est ici ce qui vous est aujourd'hui demandé, pour reprendre le </w:t>
      </w:r>
      <w:r w:rsidRPr="00527DD2">
        <w:rPr>
          <w:rFonts w:ascii="Garamond" w:hAnsi="Garamond"/>
          <w:i/>
          <w:sz w:val="20"/>
          <w:szCs w:val="20"/>
        </w:rPr>
        <w:t>schéma identificatoire de l'aliénation</w:t>
      </w:r>
      <w:r w:rsidRPr="00527DD2">
        <w:rPr>
          <w:rFonts w:ascii="Garamond" w:hAnsi="Garamond" w:cs="Courier New"/>
          <w:sz w:val="20"/>
          <w:szCs w:val="20"/>
        </w:rPr>
        <w:t xml:space="preserve"> et voir comment il fonctionne : nous remarquerons que le « </w:t>
      </w:r>
      <w:r w:rsidR="002E76D7" w:rsidRPr="009A5E3D">
        <w:rPr>
          <w:color w:val="0000CC"/>
          <w:sz w:val="20"/>
          <w:szCs w:val="20"/>
        </w:rPr>
        <w:t>1</w:t>
      </w:r>
      <w:r w:rsidRPr="00527DD2">
        <w:rPr>
          <w:rFonts w:ascii="Garamond" w:hAnsi="Garamond" w:cs="Courier New"/>
          <w:sz w:val="20"/>
          <w:szCs w:val="20"/>
        </w:rPr>
        <w:t xml:space="preserve"> » basal de </w:t>
      </w:r>
      <w:r w:rsidRPr="00527DD2">
        <w:rPr>
          <w:rFonts w:ascii="Garamond" w:hAnsi="Garamond"/>
          <w:i/>
          <w:sz w:val="20"/>
          <w:szCs w:val="20"/>
        </w:rPr>
        <w:t>l'opération de la récurrence</w:t>
      </w:r>
      <w:r w:rsidRPr="00527DD2">
        <w:rPr>
          <w:rFonts w:ascii="Garamond" w:hAnsi="Garamond" w:cs="Courier New"/>
          <w:sz w:val="20"/>
          <w:szCs w:val="20"/>
        </w:rPr>
        <w:t xml:space="preserve"> n'est pas « </w:t>
      </w:r>
      <w:r w:rsidRPr="00527DD2">
        <w:rPr>
          <w:rFonts w:ascii="Garamond" w:hAnsi="Garamond"/>
          <w:i/>
          <w:sz w:val="20"/>
          <w:szCs w:val="20"/>
        </w:rPr>
        <w:t>déjà</w:t>
      </w:r>
      <w:r w:rsidR="009A5E3D">
        <w:rPr>
          <w:rFonts w:ascii="Garamond" w:hAnsi="Garamond"/>
          <w:i/>
          <w:sz w:val="20"/>
          <w:szCs w:val="20"/>
        </w:rPr>
        <w:t>-</w:t>
      </w:r>
      <w:r w:rsidRPr="00527DD2">
        <w:rPr>
          <w:rFonts w:ascii="Garamond" w:hAnsi="Garamond"/>
          <w:i/>
          <w:sz w:val="20"/>
          <w:szCs w:val="20"/>
        </w:rPr>
        <w:softHyphen/>
        <w:t>là</w:t>
      </w:r>
      <w:r w:rsidRPr="00527DD2">
        <w:rPr>
          <w:rFonts w:ascii="Garamond" w:hAnsi="Garamond" w:cs="Courier New"/>
          <w:sz w:val="20"/>
          <w:szCs w:val="20"/>
        </w:rPr>
        <w:t> », qu'il ne s'instaure que</w:t>
      </w:r>
      <w:r w:rsidRPr="00527DD2">
        <w:rPr>
          <w:rFonts w:ascii="Garamond" w:hAnsi="Garamond" w:cs="Courier New"/>
          <w:sz w:val="20"/>
          <w:szCs w:val="20"/>
          <w:vertAlign w:val="subscript"/>
        </w:rPr>
        <w:t xml:space="preserve"> </w:t>
      </w:r>
      <w:r w:rsidRPr="00527DD2">
        <w:rPr>
          <w:rFonts w:ascii="Garamond" w:hAnsi="Garamond" w:cs="Courier New"/>
          <w:sz w:val="20"/>
          <w:szCs w:val="20"/>
        </w:rPr>
        <w:t>de</w:t>
      </w:r>
      <w:r w:rsidRPr="00527DD2">
        <w:rPr>
          <w:rFonts w:ascii="Garamond" w:hAnsi="Garamond" w:cs="Courier New"/>
          <w:i/>
          <w:sz w:val="20"/>
          <w:szCs w:val="20"/>
        </w:rPr>
        <w:t xml:space="preserve"> </w:t>
      </w:r>
      <w:r w:rsidRPr="00527DD2">
        <w:rPr>
          <w:rFonts w:ascii="Garamond" w:hAnsi="Garamond"/>
          <w:i/>
          <w:color w:val="0000CC"/>
          <w:sz w:val="20"/>
          <w:szCs w:val="20"/>
        </w:rPr>
        <w:t>la répétition</w:t>
      </w:r>
      <w:r w:rsidRPr="00527DD2">
        <w:rPr>
          <w:rFonts w:ascii="Garamond" w:hAnsi="Garamond" w:cs="Courier New"/>
          <w:i/>
          <w:sz w:val="20"/>
          <w:szCs w:val="20"/>
        </w:rPr>
        <w:t xml:space="preserve"> </w:t>
      </w:r>
      <w:r w:rsidRPr="00527DD2">
        <w:rPr>
          <w:rFonts w:ascii="Garamond" w:hAnsi="Garamond" w:cs="Courier New"/>
          <w:sz w:val="20"/>
          <w:szCs w:val="20"/>
        </w:rPr>
        <w:t>elle</w:t>
      </w:r>
      <w:r w:rsidR="009A5E3D">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p>
    <w:p w:rsidR="009A5E3D" w:rsidRDefault="0047305D">
      <w:pPr>
        <w:rPr>
          <w:rFonts w:ascii="Garamond" w:hAnsi="Garamond" w:cs="Courier New"/>
          <w:sz w:val="20"/>
          <w:szCs w:val="20"/>
        </w:rPr>
      </w:pPr>
      <w:r w:rsidRPr="00527DD2">
        <w:rPr>
          <w:rFonts w:ascii="Garamond" w:hAnsi="Garamond" w:cs="Courier New"/>
          <w:sz w:val="20"/>
          <w:szCs w:val="20"/>
        </w:rPr>
        <w:t xml:space="preserve">Reprenons. Nous n'avons pas ici à remarquer que </w:t>
      </w:r>
      <w:r w:rsidRPr="00527DD2">
        <w:rPr>
          <w:rFonts w:ascii="Garamond" w:hAnsi="Garamond"/>
          <w:i/>
          <w:color w:val="0000CC"/>
          <w:sz w:val="20"/>
          <w:szCs w:val="20"/>
        </w:rPr>
        <w:t>la répétition</w:t>
      </w:r>
      <w:r w:rsidRPr="00527DD2">
        <w:rPr>
          <w:rFonts w:ascii="Garamond" w:hAnsi="Garamond" w:cs="Courier New"/>
          <w:sz w:val="20"/>
          <w:szCs w:val="20"/>
        </w:rPr>
        <w:t xml:space="preserve"> ne saurait dynamiquement se déduire du </w:t>
      </w:r>
      <w:r w:rsidRPr="00527DD2">
        <w:rPr>
          <w:rFonts w:ascii="Garamond" w:hAnsi="Garamond"/>
          <w:i/>
          <w:color w:val="0000CC"/>
          <w:sz w:val="20"/>
          <w:szCs w:val="20"/>
        </w:rPr>
        <w:t>principe du plaisir</w:t>
      </w:r>
      <w:r w:rsidRPr="00527DD2">
        <w:rPr>
          <w:rFonts w:ascii="Garamond" w:hAnsi="Garamond" w:cs="Courier New"/>
          <w:sz w:val="20"/>
          <w:szCs w:val="20"/>
        </w:rPr>
        <w:t xml:space="preserve">. </w:t>
      </w:r>
    </w:p>
    <w:p w:rsidR="006E43BA" w:rsidRPr="00527DD2" w:rsidRDefault="0047305D">
      <w:pPr>
        <w:rPr>
          <w:rFonts w:ascii="Garamond" w:hAnsi="Garamond" w:cs="Courier New"/>
          <w:sz w:val="20"/>
          <w:szCs w:val="20"/>
        </w:rPr>
      </w:pPr>
      <w:r w:rsidRPr="00527DD2">
        <w:rPr>
          <w:rFonts w:ascii="Garamond" w:hAnsi="Garamond" w:cs="Courier New"/>
          <w:sz w:val="20"/>
          <w:szCs w:val="20"/>
        </w:rPr>
        <w:t>Nous ne le faisons que pour vous faire sentir</w:t>
      </w:r>
      <w:r w:rsidR="002E76D7" w:rsidRPr="00527DD2">
        <w:rPr>
          <w:rFonts w:ascii="Garamond" w:hAnsi="Garamond" w:cs="Courier New"/>
          <w:sz w:val="20"/>
          <w:szCs w:val="20"/>
        </w:rPr>
        <w:t xml:space="preserve"> </w:t>
      </w:r>
      <w:r w:rsidRPr="00527DD2">
        <w:rPr>
          <w:rFonts w:ascii="Garamond" w:hAnsi="Garamond" w:cs="Courier New"/>
          <w:sz w:val="20"/>
          <w:szCs w:val="20"/>
        </w:rPr>
        <w:t xml:space="preserve">le relief de ce dont il s'agit. À savoir que le maintien de la moindre tension, </w:t>
      </w:r>
    </w:p>
    <w:p w:rsidR="009A5E3D" w:rsidRDefault="0047305D">
      <w:pPr>
        <w:rPr>
          <w:rFonts w:ascii="Garamond" w:hAnsi="Garamond" w:cs="Courier New"/>
          <w:sz w:val="20"/>
          <w:szCs w:val="20"/>
        </w:rPr>
      </w:pPr>
      <w:r w:rsidRPr="00527DD2">
        <w:rPr>
          <w:rFonts w:ascii="Garamond" w:hAnsi="Garamond" w:cs="Courier New"/>
          <w:sz w:val="20"/>
          <w:szCs w:val="20"/>
        </w:rPr>
        <w:t xml:space="preserve">comme </w:t>
      </w:r>
      <w:r w:rsidRPr="00527DD2">
        <w:rPr>
          <w:rFonts w:ascii="Garamond" w:hAnsi="Garamond"/>
          <w:i/>
          <w:color w:val="0000CC"/>
          <w:sz w:val="20"/>
          <w:szCs w:val="20"/>
        </w:rPr>
        <w:t>principe du plaisir</w:t>
      </w:r>
      <w:r w:rsidRPr="00527DD2">
        <w:rPr>
          <w:rFonts w:ascii="Garamond" w:hAnsi="Garamond" w:cs="Courier New"/>
          <w:sz w:val="20"/>
          <w:szCs w:val="20"/>
        </w:rPr>
        <w:t>, n'impli</w:t>
      </w:r>
      <w:r w:rsidRPr="00527DD2">
        <w:rPr>
          <w:rFonts w:ascii="Garamond" w:hAnsi="Garamond" w:cs="Courier New"/>
          <w:sz w:val="20"/>
          <w:szCs w:val="20"/>
        </w:rPr>
        <w:softHyphen/>
        <w:t xml:space="preserve">que nullement </w:t>
      </w:r>
      <w:r w:rsidRPr="00527DD2">
        <w:rPr>
          <w:rFonts w:ascii="Garamond" w:hAnsi="Garamond"/>
          <w:i/>
          <w:color w:val="0000CC"/>
          <w:sz w:val="20"/>
          <w:szCs w:val="20"/>
        </w:rPr>
        <w:t>la répétition</w:t>
      </w:r>
      <w:r w:rsidRPr="00527DD2">
        <w:rPr>
          <w:rFonts w:ascii="Garamond" w:hAnsi="Garamond" w:cs="Courier New"/>
          <w:sz w:val="20"/>
          <w:szCs w:val="20"/>
        </w:rPr>
        <w:t xml:space="preserve">. Au contraire, la retrouvaille d'une situation de plaisir dans sa </w:t>
      </w:r>
      <w:r w:rsidRPr="009A5E3D">
        <w:rPr>
          <w:rFonts w:ascii="Garamond" w:hAnsi="Garamond" w:cs="Courier New"/>
          <w:i/>
          <w:sz w:val="20"/>
          <w:szCs w:val="20"/>
        </w:rPr>
        <w:t>mêmeté</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ne peut être la source que d'opérations toujours plus coûteuses, que de suivre simplement le biais de la tension la moindre. </w:t>
      </w:r>
    </w:p>
    <w:p w:rsidR="0047305D" w:rsidRPr="00527DD2" w:rsidRDefault="0047305D">
      <w:pPr>
        <w:rPr>
          <w:rFonts w:ascii="Garamond" w:hAnsi="Garamond" w:cs="Courier New"/>
          <w:sz w:val="20"/>
          <w:szCs w:val="20"/>
        </w:rPr>
      </w:pPr>
    </w:p>
    <w:p w:rsidR="002F5D9D" w:rsidRDefault="0047305D">
      <w:pPr>
        <w:rPr>
          <w:rFonts w:ascii="Garamond" w:hAnsi="Garamond" w:cs="Courier New"/>
          <w:sz w:val="20"/>
          <w:szCs w:val="20"/>
        </w:rPr>
      </w:pPr>
      <w:r w:rsidRPr="00527DD2">
        <w:rPr>
          <w:rFonts w:ascii="Garamond" w:hAnsi="Garamond" w:cs="Courier New"/>
          <w:sz w:val="20"/>
          <w:szCs w:val="20"/>
        </w:rPr>
        <w:t xml:space="preserve">À la suivre comme une </w:t>
      </w:r>
      <w:r w:rsidRPr="00527DD2">
        <w:rPr>
          <w:rFonts w:ascii="Garamond" w:hAnsi="Garamond"/>
          <w:i/>
          <w:sz w:val="20"/>
          <w:szCs w:val="20"/>
        </w:rPr>
        <w:t>ligne isotherme</w:t>
      </w:r>
      <w:r w:rsidR="002F5D9D">
        <w:rPr>
          <w:rFonts w:ascii="Garamond" w:hAnsi="Garamond" w:cs="Courier New"/>
          <w:sz w:val="20"/>
          <w:szCs w:val="20"/>
        </w:rPr>
        <w:t xml:space="preserve"> - </w:t>
      </w:r>
      <w:r w:rsidRPr="00527DD2">
        <w:rPr>
          <w:rFonts w:ascii="Garamond" w:hAnsi="Garamond" w:cs="Courier New"/>
          <w:sz w:val="20"/>
          <w:szCs w:val="20"/>
        </w:rPr>
        <w:t>si je puis m'exprimer ainsi</w:t>
      </w:r>
      <w:r w:rsidR="002F5D9D">
        <w:rPr>
          <w:rFonts w:ascii="Garamond" w:hAnsi="Garamond" w:cs="Courier New"/>
          <w:sz w:val="20"/>
          <w:szCs w:val="20"/>
        </w:rPr>
        <w:t xml:space="preserve"> - </w:t>
      </w:r>
      <w:r w:rsidRPr="00527DD2">
        <w:rPr>
          <w:rFonts w:ascii="Garamond" w:hAnsi="Garamond" w:cs="Courier New"/>
          <w:sz w:val="20"/>
          <w:szCs w:val="20"/>
        </w:rPr>
        <w:t xml:space="preserve">elle finira bien par mener, de situation de plaisir en situation de plaisir, au maintien désiré de </w:t>
      </w:r>
      <w:r w:rsidRPr="00527DD2">
        <w:rPr>
          <w:rFonts w:ascii="Garamond" w:hAnsi="Garamond"/>
          <w:i/>
          <w:sz w:val="20"/>
          <w:szCs w:val="20"/>
        </w:rPr>
        <w:t>la moindre tension</w:t>
      </w:r>
      <w:r w:rsidRPr="00527DD2">
        <w:rPr>
          <w:rFonts w:ascii="Garamond" w:hAnsi="Garamond" w:cs="Courier New"/>
          <w:sz w:val="20"/>
          <w:szCs w:val="20"/>
        </w:rPr>
        <w:t>. Si elle implique quelque bouclage, quelque re</w:t>
      </w:r>
      <w:r w:rsidRPr="00527DD2">
        <w:rPr>
          <w:rFonts w:ascii="Garamond" w:hAnsi="Garamond" w:cs="Courier New"/>
          <w:sz w:val="20"/>
          <w:szCs w:val="20"/>
        </w:rPr>
        <w:softHyphen/>
        <w:t xml:space="preserve">tour, ce ne peut être que par la voie,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l'on peut dire, d'une structure externe, qui n'est nullement impensable, puisque j'évoquais tout à l'heure l'existence d'une </w:t>
      </w:r>
      <w:r w:rsidRPr="00527DD2">
        <w:rPr>
          <w:rFonts w:ascii="Garamond" w:hAnsi="Garamond"/>
          <w:i/>
          <w:sz w:val="20"/>
          <w:szCs w:val="20"/>
        </w:rPr>
        <w:t>ligne isotherme</w:t>
      </w:r>
      <w:r w:rsidR="002F5D9D">
        <w:rPr>
          <w:rFonts w:ascii="Garamond" w:hAnsi="Garamond" w:cs="Courier New"/>
          <w:sz w:val="20"/>
          <w:szCs w:val="20"/>
        </w:rPr>
        <w:t xml:space="preserve">. </w:t>
      </w:r>
      <w:r w:rsidRPr="00527DD2">
        <w:rPr>
          <w:rFonts w:ascii="Garamond" w:hAnsi="Garamond" w:cs="Courier New"/>
          <w:sz w:val="20"/>
          <w:szCs w:val="20"/>
        </w:rPr>
        <w:t xml:space="preserve">Ce n'est nullement ainsi et </w:t>
      </w:r>
      <w:r w:rsidRPr="00527DD2">
        <w:rPr>
          <w:rFonts w:ascii="Garamond" w:hAnsi="Garamond"/>
          <w:i/>
          <w:sz w:val="20"/>
          <w:szCs w:val="20"/>
        </w:rPr>
        <w:t>du dehors</w:t>
      </w:r>
      <w:r w:rsidRPr="00527DD2">
        <w:rPr>
          <w:rFonts w:ascii="Garamond" w:hAnsi="Garamond" w:cs="Courier New"/>
          <w:sz w:val="20"/>
          <w:szCs w:val="20"/>
        </w:rPr>
        <w:t xml:space="preserve"> que s'im</w:t>
      </w:r>
      <w:r w:rsidRPr="00527DD2">
        <w:rPr>
          <w:rFonts w:ascii="Garamond" w:hAnsi="Garamond" w:cs="Courier New"/>
          <w:sz w:val="20"/>
          <w:szCs w:val="20"/>
        </w:rPr>
        <w:softHyphen/>
        <w:t xml:space="preserve">plique l'existence du </w:t>
      </w:r>
      <w:r w:rsidRPr="00527DD2">
        <w:rPr>
          <w:rFonts w:ascii="Garamond" w:hAnsi="Garamond"/>
          <w:i/>
          <w:sz w:val="20"/>
          <w:szCs w:val="20"/>
        </w:rPr>
        <w:t>Zwang</w:t>
      </w:r>
      <w:r w:rsidRPr="00527DD2">
        <w:rPr>
          <w:rFonts w:ascii="Garamond" w:hAnsi="Garamond" w:cs="Courier New"/>
          <w:i/>
          <w:sz w:val="20"/>
          <w:szCs w:val="20"/>
        </w:rPr>
        <w:t xml:space="preserve"> </w:t>
      </w:r>
      <w:r w:rsidRPr="00527DD2">
        <w:rPr>
          <w:rFonts w:ascii="Garamond" w:hAnsi="Garamond" w:cs="Courier New"/>
          <w:sz w:val="20"/>
          <w:szCs w:val="20"/>
        </w:rPr>
        <w:t xml:space="preserve">dans la </w:t>
      </w:r>
      <w:r w:rsidRPr="00527DD2">
        <w:rPr>
          <w:rFonts w:ascii="Garamond" w:hAnsi="Garamond"/>
          <w:i/>
          <w:sz w:val="20"/>
          <w:szCs w:val="20"/>
        </w:rPr>
        <w:t>Wiederholung</w:t>
      </w:r>
      <w:r w:rsidRPr="00527DD2">
        <w:rPr>
          <w:rFonts w:ascii="Garamond" w:hAnsi="Garamond" w:cs="Courier New"/>
          <w:i/>
          <w:sz w:val="20"/>
          <w:szCs w:val="20"/>
        </w:rPr>
        <w:t xml:space="preserve"> </w:t>
      </w:r>
      <w:r w:rsidRPr="00527DD2">
        <w:rPr>
          <w:rFonts w:ascii="Garamond" w:hAnsi="Garamond" w:cs="Courier New"/>
          <w:sz w:val="20"/>
          <w:szCs w:val="20"/>
        </w:rPr>
        <w:t xml:space="preserve">freudienne, dans </w:t>
      </w:r>
      <w:r w:rsidRPr="00527DD2">
        <w:rPr>
          <w:rFonts w:ascii="Garamond" w:hAnsi="Garamond"/>
          <w:i/>
          <w:color w:val="0000CC"/>
          <w:sz w:val="20"/>
          <w:szCs w:val="20"/>
        </w:rPr>
        <w:t>la répétition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F5D9D" w:rsidRDefault="0047305D">
      <w:pPr>
        <w:rPr>
          <w:rFonts w:ascii="Garamond" w:hAnsi="Garamond" w:cs="Courier New"/>
          <w:sz w:val="20"/>
          <w:szCs w:val="20"/>
        </w:rPr>
      </w:pPr>
      <w:r w:rsidRPr="00527DD2">
        <w:rPr>
          <w:rFonts w:ascii="Garamond" w:hAnsi="Garamond" w:cs="Courier New"/>
          <w:sz w:val="20"/>
          <w:szCs w:val="20"/>
        </w:rPr>
        <w:t>Une situation qui se répète, comme situation d'é</w:t>
      </w:r>
      <w:r w:rsidRPr="00527DD2">
        <w:rPr>
          <w:rFonts w:ascii="Garamond" w:hAnsi="Garamond" w:cs="Courier New"/>
          <w:sz w:val="20"/>
          <w:szCs w:val="20"/>
        </w:rPr>
        <w:softHyphen/>
        <w:t>chec par exemple, implique des coordonnées non de « plus » et de « moins » de tension, mais d'identité signifiante du plus</w:t>
      </w:r>
      <w:r w:rsidR="002F5D9D">
        <w:rPr>
          <w:rFonts w:ascii="Garamond" w:hAnsi="Garamond" w:cs="Courier New"/>
          <w:sz w:val="20"/>
          <w:szCs w:val="20"/>
        </w:rPr>
        <w:t xml:space="preserve"> </w:t>
      </w:r>
      <w:r w:rsidRPr="00527DD2">
        <w:rPr>
          <w:rFonts w:ascii="Garamond" w:hAnsi="Garamond" w:cs="Courier New"/>
          <w:sz w:val="20"/>
          <w:szCs w:val="20"/>
        </w:rPr>
        <w:t>(+) ou moins</w:t>
      </w:r>
      <w:r w:rsidR="002F5D9D">
        <w:rPr>
          <w:rFonts w:ascii="Garamond" w:hAnsi="Garamond" w:cs="Courier New"/>
          <w:sz w:val="20"/>
          <w:szCs w:val="20"/>
        </w:rPr>
        <w:t xml:space="preserve"> </w:t>
      </w:r>
      <w:r w:rsidRPr="00527DD2">
        <w:rPr>
          <w:rFonts w:ascii="Garamond" w:hAnsi="Garamond" w:cs="Courier New"/>
          <w:sz w:val="20"/>
          <w:szCs w:val="20"/>
        </w:rPr>
        <w:t>(</w:t>
      </w:r>
      <w:r w:rsidR="00896905" w:rsidRPr="00527DD2">
        <w:rPr>
          <w:rFonts w:ascii="Garamond" w:hAnsi="Garamond" w:cs="Courier New"/>
          <w:sz w:val="20"/>
          <w:szCs w:val="20"/>
        </w:rPr>
        <w:t>–</w:t>
      </w:r>
      <w:r w:rsidRPr="00527DD2">
        <w:rPr>
          <w:rFonts w:ascii="Garamond" w:hAnsi="Garamond" w:cs="Courier New"/>
          <w:sz w:val="20"/>
          <w:szCs w:val="20"/>
        </w:rPr>
        <w:t>)</w:t>
      </w:r>
      <w:r w:rsidR="002F5D9D">
        <w:rPr>
          <w:rFonts w:ascii="Garamond" w:hAnsi="Garamond" w:cs="Courier New"/>
          <w:sz w:val="20"/>
          <w:szCs w:val="20"/>
        </w:rPr>
        <w:t xml:space="preserve"> </w:t>
      </w:r>
      <w:r w:rsidRPr="00527DD2">
        <w:rPr>
          <w:rFonts w:ascii="Garamond" w:hAnsi="Garamond" w:cs="Courier New"/>
          <w:sz w:val="20"/>
          <w:szCs w:val="20"/>
        </w:rPr>
        <w:t xml:space="preserve">comme </w:t>
      </w:r>
      <w:r w:rsidRPr="00527DD2">
        <w:rPr>
          <w:rFonts w:ascii="Garamond" w:hAnsi="Garamond"/>
          <w:i/>
          <w:sz w:val="20"/>
          <w:szCs w:val="20"/>
        </w:rPr>
        <w:t>signe</w:t>
      </w:r>
      <w:r w:rsidRPr="00527DD2">
        <w:rPr>
          <w:rFonts w:ascii="Garamond" w:hAnsi="Garamond" w:cs="Courier New"/>
          <w:i/>
          <w:sz w:val="20"/>
          <w:szCs w:val="20"/>
        </w:rPr>
        <w:t xml:space="preserve"> </w:t>
      </w:r>
      <w:r w:rsidRPr="00527DD2">
        <w:rPr>
          <w:rFonts w:ascii="Garamond" w:hAnsi="Garamond" w:cs="Courier New"/>
          <w:sz w:val="20"/>
          <w:szCs w:val="20"/>
        </w:rPr>
        <w:t xml:space="preserve">de ce qui </w:t>
      </w:r>
      <w:r w:rsidRPr="00527DD2">
        <w:rPr>
          <w:rFonts w:ascii="Garamond" w:hAnsi="Garamond" w:cs="Courier New"/>
          <w:iCs/>
          <w:sz w:val="20"/>
          <w:szCs w:val="20"/>
        </w:rPr>
        <w:t>doit</w:t>
      </w:r>
      <w:r w:rsidR="002F5D9D">
        <w:rPr>
          <w:rFonts w:ascii="Garamond" w:hAnsi="Garamond" w:cs="Courier New"/>
          <w:sz w:val="20"/>
          <w:szCs w:val="20"/>
        </w:rPr>
        <w:t xml:space="preserve"> être répété. </w:t>
      </w:r>
      <w:r w:rsidRPr="00527DD2">
        <w:rPr>
          <w:rFonts w:ascii="Garamond" w:hAnsi="Garamond" w:cs="Courier New"/>
          <w:sz w:val="20"/>
          <w:szCs w:val="20"/>
        </w:rPr>
        <w:t xml:space="preserve">Mais ce </w:t>
      </w:r>
      <w:r w:rsidRPr="00527DD2">
        <w:rPr>
          <w:rFonts w:ascii="Garamond" w:hAnsi="Garamond"/>
          <w:i/>
          <w:sz w:val="20"/>
          <w:szCs w:val="20"/>
        </w:rPr>
        <w:t>signe</w:t>
      </w:r>
      <w:r w:rsidRPr="00527DD2">
        <w:rPr>
          <w:rFonts w:ascii="Garamond" w:hAnsi="Garamond" w:cs="Courier New"/>
          <w:sz w:val="20"/>
          <w:szCs w:val="20"/>
        </w:rPr>
        <w:t xml:space="preserve"> n'était pas porté comme tel par la situation première. </w:t>
      </w:r>
    </w:p>
    <w:p w:rsidR="002F5D9D" w:rsidRDefault="002F5D9D">
      <w:pPr>
        <w:rPr>
          <w:rFonts w:ascii="Garamond" w:hAnsi="Garamond" w:cs="Courier New"/>
          <w:sz w:val="20"/>
          <w:szCs w:val="20"/>
        </w:rPr>
      </w:pPr>
    </w:p>
    <w:p w:rsidR="002F5D9D" w:rsidRDefault="0047305D">
      <w:pPr>
        <w:rPr>
          <w:rFonts w:ascii="Garamond" w:hAnsi="Garamond"/>
          <w:bCs/>
          <w:i/>
          <w:color w:val="0000CC"/>
          <w:sz w:val="20"/>
          <w:szCs w:val="20"/>
        </w:rPr>
      </w:pPr>
      <w:r w:rsidRPr="00527DD2">
        <w:rPr>
          <w:rFonts w:ascii="Garamond" w:hAnsi="Garamond" w:cs="Courier New"/>
          <w:sz w:val="20"/>
          <w:szCs w:val="20"/>
        </w:rPr>
        <w:t>Entendez bien que celle</w:t>
      </w:r>
      <w:r w:rsidR="002F5D9D">
        <w:rPr>
          <w:rFonts w:ascii="Garamond" w:hAnsi="Garamond" w:cs="Courier New"/>
          <w:sz w:val="20"/>
          <w:szCs w:val="20"/>
        </w:rPr>
        <w:t>-</w:t>
      </w:r>
      <w:r w:rsidRPr="00527DD2">
        <w:rPr>
          <w:rFonts w:ascii="Garamond" w:hAnsi="Garamond" w:cs="Courier New"/>
          <w:sz w:val="20"/>
          <w:szCs w:val="20"/>
        </w:rPr>
        <w:t xml:space="preserve">ci n'était pas marquée du signe de </w:t>
      </w:r>
      <w:r w:rsidRPr="00527DD2">
        <w:rPr>
          <w:rFonts w:ascii="Garamond" w:hAnsi="Garamond"/>
          <w:i/>
          <w:color w:val="0000CC"/>
          <w:sz w:val="20"/>
          <w:szCs w:val="20"/>
        </w:rPr>
        <w:t>la répétition</w:t>
      </w:r>
      <w:r w:rsidRPr="00527DD2">
        <w:rPr>
          <w:rFonts w:ascii="Garamond" w:hAnsi="Garamond" w:cs="Courier New"/>
          <w:sz w:val="20"/>
          <w:szCs w:val="20"/>
        </w:rPr>
        <w:t>, sans cel</w:t>
      </w:r>
      <w:r w:rsidR="002F5D9D">
        <w:rPr>
          <w:rFonts w:ascii="Garamond" w:hAnsi="Garamond" w:cs="Courier New"/>
          <w:sz w:val="20"/>
          <w:szCs w:val="20"/>
        </w:rPr>
        <w:t xml:space="preserve">a elle ne serait pas première. </w:t>
      </w:r>
      <w:r w:rsidRPr="00527DD2">
        <w:rPr>
          <w:rFonts w:ascii="Garamond" w:hAnsi="Garamond" w:cs="Courier New"/>
          <w:sz w:val="20"/>
          <w:szCs w:val="20"/>
        </w:rPr>
        <w:t xml:space="preserve">Bien plus, il faut dire qu'elle devient </w:t>
      </w:r>
      <w:r w:rsidR="002F5D9D">
        <w:rPr>
          <w:rFonts w:ascii="Garamond" w:hAnsi="Garamond" w:cs="Courier New"/>
          <w:sz w:val="20"/>
          <w:szCs w:val="20"/>
        </w:rPr>
        <w:t>-</w:t>
      </w:r>
      <w:r w:rsidRPr="00527DD2">
        <w:rPr>
          <w:rFonts w:ascii="Garamond" w:hAnsi="Garamond" w:cs="Courier New"/>
          <w:sz w:val="20"/>
          <w:szCs w:val="20"/>
        </w:rPr>
        <w:t xml:space="preserve"> qu'elle </w:t>
      </w:r>
      <w:r w:rsidRPr="00527DD2">
        <w:rPr>
          <w:rFonts w:ascii="Garamond" w:hAnsi="Garamond"/>
          <w:i/>
          <w:iCs/>
          <w:sz w:val="20"/>
          <w:szCs w:val="20"/>
          <w:u w:val="single"/>
        </w:rPr>
        <w:t>devient</w:t>
      </w:r>
      <w:r w:rsidRPr="00527DD2">
        <w:rPr>
          <w:rFonts w:ascii="Garamond" w:hAnsi="Garamond" w:cs="Courier New"/>
          <w:sz w:val="20"/>
          <w:szCs w:val="20"/>
        </w:rPr>
        <w:t xml:space="preserve"> </w:t>
      </w:r>
      <w:r w:rsidR="002F5D9D">
        <w:rPr>
          <w:rFonts w:ascii="Garamond" w:hAnsi="Garamond" w:cs="Courier New"/>
          <w:sz w:val="20"/>
          <w:szCs w:val="20"/>
        </w:rPr>
        <w:t xml:space="preserve">- </w:t>
      </w:r>
      <w:r w:rsidRPr="00527DD2">
        <w:rPr>
          <w:rFonts w:ascii="Garamond" w:hAnsi="Garamond" w:cs="Courier New"/>
          <w:sz w:val="20"/>
          <w:szCs w:val="20"/>
        </w:rPr>
        <w:t xml:space="preserve">la </w:t>
      </w:r>
      <w:r w:rsidRPr="00527DD2">
        <w:rPr>
          <w:rFonts w:ascii="Garamond" w:hAnsi="Garamond"/>
          <w:i/>
          <w:sz w:val="20"/>
          <w:szCs w:val="20"/>
        </w:rPr>
        <w:t>situation répétée</w:t>
      </w:r>
      <w:r w:rsidRPr="00527DD2">
        <w:rPr>
          <w:rFonts w:ascii="Garamond" w:hAnsi="Garamond" w:cs="Courier New"/>
          <w:sz w:val="20"/>
          <w:szCs w:val="20"/>
        </w:rPr>
        <w:t xml:space="preserve"> et que de ce fait, </w:t>
      </w:r>
      <w:r w:rsidRPr="00527DD2">
        <w:rPr>
          <w:rFonts w:ascii="Garamond" w:hAnsi="Garamond"/>
          <w:i/>
          <w:sz w:val="20"/>
          <w:szCs w:val="20"/>
        </w:rPr>
        <w:t>elle est perdue comme situation d'origine</w:t>
      </w:r>
      <w:r w:rsidRPr="00527DD2">
        <w:rPr>
          <w:rFonts w:ascii="Garamond" w:hAnsi="Garamond" w:cs="Courier New"/>
          <w:sz w:val="20"/>
          <w:szCs w:val="20"/>
        </w:rPr>
        <w:t xml:space="preserve"> : </w:t>
      </w:r>
      <w:r w:rsidRPr="00527DD2">
        <w:rPr>
          <w:rFonts w:ascii="Garamond" w:hAnsi="Garamond"/>
          <w:bCs/>
          <w:i/>
          <w:color w:val="0000CC"/>
          <w:sz w:val="20"/>
          <w:szCs w:val="20"/>
        </w:rPr>
        <w:t xml:space="preserve">qu'il y a quelque chose de perdu </w:t>
      </w:r>
    </w:p>
    <w:p w:rsidR="002F5D9D" w:rsidRDefault="0047305D">
      <w:pPr>
        <w:rPr>
          <w:rFonts w:ascii="Garamond" w:hAnsi="Garamond" w:cs="Courier New"/>
          <w:sz w:val="20"/>
          <w:szCs w:val="20"/>
        </w:rPr>
      </w:pPr>
      <w:r w:rsidRPr="00527DD2">
        <w:rPr>
          <w:rFonts w:ascii="Garamond" w:hAnsi="Garamond"/>
          <w:bCs/>
          <w:i/>
          <w:color w:val="0000CC"/>
          <w:sz w:val="20"/>
          <w:szCs w:val="20"/>
        </w:rPr>
        <w:t xml:space="preserve">de </w:t>
      </w:r>
      <w:r w:rsidRPr="00527DD2">
        <w:rPr>
          <w:rFonts w:ascii="Garamond" w:hAnsi="Garamond"/>
          <w:bCs/>
          <w:i/>
          <w:iCs/>
          <w:color w:val="0000CC"/>
          <w:sz w:val="20"/>
          <w:szCs w:val="20"/>
        </w:rPr>
        <w:t>par le f</w:t>
      </w:r>
      <w:r w:rsidRPr="00527DD2">
        <w:rPr>
          <w:rFonts w:ascii="Garamond" w:hAnsi="Garamond"/>
          <w:bCs/>
          <w:i/>
          <w:color w:val="0000CC"/>
          <w:sz w:val="20"/>
          <w:szCs w:val="20"/>
        </w:rPr>
        <w:t>ait</w:t>
      </w:r>
      <w:r w:rsidRPr="00527DD2">
        <w:rPr>
          <w:rFonts w:ascii="Garamond" w:hAnsi="Garamond"/>
          <w:bCs/>
          <w:color w:val="0000CC"/>
          <w:sz w:val="20"/>
          <w:szCs w:val="20"/>
        </w:rPr>
        <w:t xml:space="preserve"> </w:t>
      </w:r>
      <w:r w:rsidRPr="00527DD2">
        <w:rPr>
          <w:rFonts w:ascii="Garamond" w:hAnsi="Garamond"/>
          <w:bCs/>
          <w:i/>
          <w:color w:val="0000CC"/>
          <w:sz w:val="20"/>
          <w:szCs w:val="20"/>
        </w:rPr>
        <w:t>de la répétition.</w:t>
      </w:r>
      <w:r w:rsidRPr="00527DD2">
        <w:rPr>
          <w:rFonts w:ascii="Garamond" w:hAnsi="Garamond" w:cs="Courier New"/>
          <w:i/>
          <w:sz w:val="20"/>
          <w:szCs w:val="20"/>
        </w:rPr>
        <w:t xml:space="preserve"> </w:t>
      </w:r>
      <w:r w:rsidRPr="00527DD2">
        <w:rPr>
          <w:rFonts w:ascii="Garamond" w:hAnsi="Garamond" w:cs="Courier New"/>
          <w:sz w:val="20"/>
          <w:szCs w:val="20"/>
        </w:rPr>
        <w:t>Et ceci non seulement est parfai</w:t>
      </w:r>
      <w:r w:rsidRPr="00527DD2">
        <w:rPr>
          <w:rFonts w:ascii="Garamond" w:hAnsi="Garamond" w:cs="Courier New"/>
          <w:sz w:val="20"/>
          <w:szCs w:val="20"/>
        </w:rPr>
        <w:softHyphen/>
        <w:t>tement articulé dans FREUD, mais il l'a articulé bien avant d'avoir été porté à l'énoncé de l'</w:t>
      </w:r>
      <w:r w:rsidR="002E76D7" w:rsidRPr="00527DD2">
        <w:rPr>
          <w:rFonts w:ascii="Garamond" w:hAnsi="Garamond"/>
          <w:i/>
          <w:iCs/>
          <w:sz w:val="20"/>
          <w:szCs w:val="20"/>
        </w:rPr>
        <w:t>A</w:t>
      </w:r>
      <w:r w:rsidRPr="00527DD2">
        <w:rPr>
          <w:rFonts w:ascii="Garamond" w:hAnsi="Garamond"/>
          <w:i/>
          <w:iCs/>
          <w:sz w:val="20"/>
          <w:szCs w:val="20"/>
        </w:rPr>
        <w:t>u</w:t>
      </w:r>
      <w:r w:rsidR="002F5D9D">
        <w:rPr>
          <w:rFonts w:ascii="Garamond" w:hAnsi="Garamond"/>
          <w:i/>
          <w:iCs/>
          <w:sz w:val="20"/>
          <w:szCs w:val="20"/>
        </w:rPr>
        <w:t>-</w:t>
      </w:r>
      <w:r w:rsidRPr="00527DD2">
        <w:rPr>
          <w:rFonts w:ascii="Garamond" w:hAnsi="Garamond"/>
          <w:i/>
          <w:iCs/>
          <w:sz w:val="20"/>
          <w:szCs w:val="20"/>
        </w:rPr>
        <w:t>delà du principe du plaisir</w:t>
      </w:r>
      <w:r w:rsidR="002E76D7" w:rsidRPr="00527DD2">
        <w:rPr>
          <w:rFonts w:ascii="Garamond" w:hAnsi="Garamond"/>
          <w:i/>
          <w:iCs/>
          <w:sz w:val="20"/>
          <w:szCs w:val="20"/>
        </w:rPr>
        <w:t> </w:t>
      </w:r>
      <w:r w:rsidR="002E76D7" w:rsidRPr="00527DD2">
        <w:rPr>
          <w:rFonts w:ascii="Garamond" w:hAnsi="Garamond" w:cs="Courier New"/>
          <w:i/>
          <w:iCs/>
          <w:sz w:val="20"/>
          <w:szCs w:val="20"/>
        </w:rPr>
        <w:t>:</w:t>
      </w:r>
      <w:r w:rsidR="006E43BA" w:rsidRPr="00527DD2">
        <w:rPr>
          <w:rFonts w:ascii="Garamond" w:hAnsi="Garamond" w:cs="Courier New"/>
          <w:i/>
          <w:iCs/>
          <w:sz w:val="20"/>
          <w:szCs w:val="20"/>
        </w:rPr>
        <w:t xml:space="preserve"> </w:t>
      </w:r>
      <w:r w:rsidR="002E76D7" w:rsidRPr="00527DD2">
        <w:rPr>
          <w:rFonts w:ascii="Garamond" w:hAnsi="Garamond" w:cs="Courier New"/>
          <w:sz w:val="20"/>
          <w:szCs w:val="20"/>
        </w:rPr>
        <w:t>d</w:t>
      </w:r>
      <w:r w:rsidRPr="00527DD2">
        <w:rPr>
          <w:rFonts w:ascii="Garamond" w:hAnsi="Garamond" w:cs="Courier New"/>
          <w:sz w:val="20"/>
          <w:szCs w:val="20"/>
        </w:rPr>
        <w:t xml:space="preserve">ès les </w:t>
      </w:r>
      <w:r w:rsidRPr="00527DD2">
        <w:rPr>
          <w:rFonts w:ascii="Garamond" w:hAnsi="Garamond"/>
          <w:i/>
          <w:sz w:val="20"/>
          <w:szCs w:val="20"/>
        </w:rPr>
        <w:t>Trois essais sur la sexualit</w:t>
      </w:r>
      <w:r w:rsidR="00086FF3" w:rsidRPr="00527DD2">
        <w:rPr>
          <w:rFonts w:ascii="Garamond" w:hAnsi="Garamond"/>
          <w:i/>
          <w:sz w:val="20"/>
          <w:szCs w:val="20"/>
        </w:rPr>
        <w:t>é</w:t>
      </w:r>
      <w:r w:rsidRPr="00527DD2">
        <w:rPr>
          <w:rFonts w:ascii="Garamond" w:hAnsi="Garamond" w:cs="Courier New"/>
          <w:i/>
          <w:sz w:val="20"/>
          <w:szCs w:val="20"/>
        </w:rPr>
        <w:t xml:space="preserve">, </w:t>
      </w:r>
      <w:r w:rsidRPr="00527DD2">
        <w:rPr>
          <w:rFonts w:ascii="Garamond" w:hAnsi="Garamond" w:cs="Courier New"/>
          <w:sz w:val="20"/>
          <w:szCs w:val="20"/>
        </w:rPr>
        <w:t>nous voyons sur</w:t>
      </w:r>
      <w:r w:rsidRPr="00527DD2">
        <w:rPr>
          <w:rFonts w:ascii="Garamond" w:hAnsi="Garamond" w:cs="Courier New"/>
          <w:sz w:val="20"/>
          <w:szCs w:val="20"/>
        </w:rPr>
        <w:softHyphen/>
        <w:t>gir</w:t>
      </w:r>
      <w:r w:rsidR="002F5D9D">
        <w:rPr>
          <w:rFonts w:ascii="Garamond" w:hAnsi="Garamond" w:cs="Courier New"/>
          <w:sz w:val="20"/>
          <w:szCs w:val="20"/>
        </w:rPr>
        <w:t xml:space="preserve"> - </w:t>
      </w:r>
      <w:r w:rsidRPr="00527DD2">
        <w:rPr>
          <w:rFonts w:ascii="Garamond" w:hAnsi="Garamond" w:cs="Courier New"/>
          <w:sz w:val="20"/>
          <w:szCs w:val="20"/>
        </w:rPr>
        <w:t xml:space="preserve">surgir comme </w:t>
      </w:r>
      <w:r w:rsidRPr="00527DD2">
        <w:rPr>
          <w:rFonts w:ascii="Garamond" w:hAnsi="Garamond"/>
          <w:i/>
          <w:color w:val="0000CC"/>
          <w:sz w:val="20"/>
          <w:szCs w:val="20"/>
        </w:rPr>
        <w:t>impossible</w:t>
      </w:r>
      <w:r w:rsidRPr="00527DD2">
        <w:rPr>
          <w:rFonts w:ascii="Garamond" w:hAnsi="Garamond" w:cs="Courier New"/>
          <w:sz w:val="20"/>
          <w:szCs w:val="20"/>
        </w:rPr>
        <w:t xml:space="preserve"> </w:t>
      </w:r>
      <w:r w:rsidR="002F5D9D">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le principe de la retrouvail</w:t>
      </w:r>
      <w:r w:rsidRPr="00527DD2">
        <w:rPr>
          <w:rFonts w:ascii="Garamond" w:hAnsi="Garamond" w:cs="Courier New"/>
          <w:sz w:val="20"/>
          <w:szCs w:val="20"/>
        </w:rPr>
        <w:softHyphen/>
        <w:t xml:space="preserve">le.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Qu'il y ait dans le métabolisme des pulsions, cette fonction de </w:t>
      </w:r>
      <w:r w:rsidRPr="00527DD2">
        <w:rPr>
          <w:rFonts w:ascii="Garamond" w:hAnsi="Garamond"/>
          <w:i/>
          <w:color w:val="0000CC"/>
          <w:sz w:val="20"/>
          <w:szCs w:val="20"/>
        </w:rPr>
        <w:t>l'objet perdu</w:t>
      </w:r>
      <w:r w:rsidRPr="00527DD2">
        <w:rPr>
          <w:rFonts w:ascii="Garamond" w:hAnsi="Garamond" w:cs="Courier New"/>
          <w:sz w:val="20"/>
          <w:szCs w:val="20"/>
        </w:rPr>
        <w:t xml:space="preserve"> comme tel, déjà le simple abord de l'expérience clinique en avait suggéré à FREUD la trou</w:t>
      </w:r>
      <w:r w:rsidRPr="00527DD2">
        <w:rPr>
          <w:rFonts w:ascii="Garamond" w:hAnsi="Garamond" w:cs="Courier New"/>
          <w:sz w:val="20"/>
          <w:szCs w:val="20"/>
        </w:rPr>
        <w:softHyphen/>
        <w:t xml:space="preserve">vaille et </w:t>
      </w:r>
      <w:r w:rsidRPr="00527DD2">
        <w:rPr>
          <w:rFonts w:ascii="Garamond" w:hAnsi="Garamond"/>
          <w:i/>
          <w:sz w:val="20"/>
          <w:szCs w:val="20"/>
        </w:rPr>
        <w:t>la fonction</w:t>
      </w:r>
      <w:r w:rsidRPr="00527DD2">
        <w:rPr>
          <w:rFonts w:ascii="Garamond" w:hAnsi="Garamond" w:cs="Courier New"/>
          <w:sz w:val="20"/>
          <w:szCs w:val="20"/>
        </w:rPr>
        <w:t>. Elle donne le sens même de ce qui surgit sous la rubrique de l'</w:t>
      </w:r>
      <w:r w:rsidRPr="00527DD2">
        <w:rPr>
          <w:rFonts w:ascii="Garamond" w:hAnsi="Garamond"/>
          <w:i/>
          <w:sz w:val="20"/>
          <w:szCs w:val="20"/>
        </w:rPr>
        <w:t>Urverdrängung</w:t>
      </w:r>
      <w:r w:rsidRPr="00527DD2">
        <w:rPr>
          <w:rFonts w:ascii="Garamond" w:hAnsi="Garamond" w:cs="Courier New"/>
          <w:i/>
          <w:sz w:val="20"/>
          <w:szCs w:val="20"/>
        </w:rPr>
        <w:t xml:space="preserve">. </w:t>
      </w:r>
    </w:p>
    <w:p w:rsidR="002E76D7" w:rsidRPr="00527DD2" w:rsidRDefault="002E76D7">
      <w:pPr>
        <w:rPr>
          <w:rFonts w:ascii="Garamond" w:hAnsi="Garamond" w:cs="Courier New"/>
          <w:sz w:val="20"/>
          <w:szCs w:val="20"/>
        </w:rPr>
      </w:pPr>
    </w:p>
    <w:p w:rsidR="002E76D7" w:rsidRPr="00527DD2" w:rsidRDefault="0047305D">
      <w:pPr>
        <w:rPr>
          <w:rFonts w:ascii="Garamond" w:hAnsi="Garamond" w:cs="Courier New"/>
          <w:sz w:val="20"/>
          <w:szCs w:val="20"/>
        </w:rPr>
      </w:pPr>
      <w:r w:rsidRPr="00527DD2">
        <w:rPr>
          <w:rFonts w:ascii="Garamond" w:hAnsi="Garamond" w:cs="Courier New"/>
          <w:sz w:val="20"/>
          <w:szCs w:val="20"/>
        </w:rPr>
        <w:t>C'est pourquoi il faut bien reconnaître que loin qu'il y ait là, dans la pensée de FREUD, saut ni rupture, il y a plutôt prépara</w:t>
      </w:r>
      <w:r w:rsidRPr="00527DD2">
        <w:rPr>
          <w:rFonts w:ascii="Garamond" w:hAnsi="Garamond" w:cs="Courier New"/>
          <w:sz w:val="20"/>
          <w:szCs w:val="20"/>
        </w:rPr>
        <w:softHyphen/>
        <w:t>tion</w:t>
      </w:r>
      <w:r w:rsidR="002F5D9D">
        <w:rPr>
          <w:rFonts w:ascii="Garamond" w:hAnsi="Garamond" w:cs="Courier New"/>
          <w:sz w:val="20"/>
          <w:szCs w:val="20"/>
        </w:rPr>
        <w:t xml:space="preserve"> </w:t>
      </w:r>
      <w:r w:rsidRPr="00527DD2">
        <w:rPr>
          <w:rFonts w:ascii="Garamond" w:hAnsi="Garamond" w:cs="Courier New"/>
          <w:sz w:val="20"/>
          <w:szCs w:val="20"/>
        </w:rPr>
        <w:t>par une signification entrevue</w:t>
      </w:r>
      <w:r w:rsidR="002F5D9D">
        <w:rPr>
          <w:rFonts w:ascii="Garamond" w:hAnsi="Garamond" w:cs="Courier New"/>
          <w:sz w:val="20"/>
          <w:szCs w:val="20"/>
        </w:rPr>
        <w:t xml:space="preserve">, </w:t>
      </w:r>
      <w:r w:rsidRPr="00527DD2">
        <w:rPr>
          <w:rFonts w:ascii="Garamond" w:hAnsi="Garamond" w:cs="Courier New"/>
          <w:sz w:val="20"/>
          <w:szCs w:val="20"/>
        </w:rPr>
        <w:t>préparation de quel</w:t>
      </w:r>
      <w:r w:rsidRPr="00527DD2">
        <w:rPr>
          <w:rFonts w:ascii="Garamond" w:hAnsi="Garamond" w:cs="Courier New"/>
          <w:sz w:val="20"/>
          <w:szCs w:val="20"/>
        </w:rPr>
        <w:softHyphen/>
        <w:t xml:space="preserve">que chose qui trouve enfin </w:t>
      </w:r>
      <w:r w:rsidRPr="002F5D9D">
        <w:rPr>
          <w:rFonts w:ascii="Garamond" w:hAnsi="Garamond" w:cs="Courier New"/>
          <w:i/>
          <w:sz w:val="20"/>
          <w:szCs w:val="20"/>
        </w:rPr>
        <w:t>son statut logique</w:t>
      </w:r>
      <w:r w:rsidRPr="00527DD2">
        <w:rPr>
          <w:rFonts w:ascii="Garamond" w:hAnsi="Garamond" w:cs="Courier New"/>
          <w:sz w:val="20"/>
          <w:szCs w:val="20"/>
        </w:rPr>
        <w:t xml:space="preserve"> dernier </w:t>
      </w:r>
      <w:r w:rsidRPr="002F5D9D">
        <w:rPr>
          <w:rFonts w:ascii="Garamond" w:hAnsi="Garamond" w:cs="Courier New"/>
          <w:i/>
          <w:sz w:val="20"/>
          <w:szCs w:val="20"/>
        </w:rPr>
        <w:t>sous la forme d'une loi constituante</w:t>
      </w:r>
      <w:r w:rsidR="002F5D9D">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encore qu'elle ne soit pas réflexive</w:t>
      </w:r>
      <w:r w:rsidR="002F5D9D">
        <w:rPr>
          <w:rFonts w:ascii="Garamond" w:hAnsi="Garamond" w:cs="Courier New"/>
          <w:sz w:val="20"/>
          <w:szCs w:val="20"/>
        </w:rPr>
        <w:t xml:space="preserve">, </w:t>
      </w:r>
      <w:r w:rsidRPr="00527DD2">
        <w:rPr>
          <w:rFonts w:ascii="Garamond" w:hAnsi="Garamond" w:cs="Courier New"/>
          <w:sz w:val="20"/>
          <w:szCs w:val="20"/>
        </w:rPr>
        <w:t>constituante du sujet lui</w:t>
      </w:r>
      <w:r w:rsidR="002F5D9D">
        <w:rPr>
          <w:rFonts w:ascii="Garamond" w:hAnsi="Garamond" w:cs="Courier New"/>
          <w:sz w:val="20"/>
          <w:szCs w:val="20"/>
        </w:rPr>
        <w:t>-</w:t>
      </w:r>
      <w:r w:rsidRPr="00527DD2">
        <w:rPr>
          <w:rFonts w:ascii="Garamond" w:hAnsi="Garamond" w:cs="Courier New"/>
          <w:sz w:val="20"/>
          <w:szCs w:val="20"/>
        </w:rPr>
        <w:t xml:space="preserve">même et qui est </w:t>
      </w:r>
      <w:r w:rsidRPr="00527DD2">
        <w:rPr>
          <w:rFonts w:ascii="Garamond" w:hAnsi="Garamond"/>
          <w:i/>
          <w:color w:val="0000CC"/>
          <w:sz w:val="20"/>
          <w:szCs w:val="20"/>
        </w:rPr>
        <w:t>la répétition</w:t>
      </w:r>
      <w:r w:rsidRPr="00527DD2">
        <w:rPr>
          <w:rFonts w:ascii="Garamond" w:hAnsi="Garamond" w:cs="Courier New"/>
          <w:sz w:val="20"/>
          <w:szCs w:val="20"/>
        </w:rPr>
        <w:t>.</w:t>
      </w:r>
    </w:p>
    <w:p w:rsidR="002E76D7" w:rsidRPr="00527DD2" w:rsidRDefault="002E76D7">
      <w:pPr>
        <w:rPr>
          <w:rFonts w:ascii="Garamond" w:hAnsi="Garamond" w:cs="Courier New"/>
          <w:sz w:val="20"/>
          <w:szCs w:val="20"/>
        </w:rPr>
      </w:pPr>
    </w:p>
    <w:p w:rsidR="002F5D9D" w:rsidRDefault="0047305D">
      <w:pPr>
        <w:rPr>
          <w:rFonts w:ascii="Garamond" w:hAnsi="Garamond" w:cs="Courier New"/>
          <w:sz w:val="20"/>
          <w:szCs w:val="20"/>
        </w:rPr>
      </w:pPr>
      <w:r w:rsidRPr="00527DD2">
        <w:rPr>
          <w:rFonts w:ascii="Garamond" w:hAnsi="Garamond" w:cs="Courier New"/>
          <w:sz w:val="20"/>
          <w:szCs w:val="20"/>
        </w:rPr>
        <w:t xml:space="preserve">Le graphe </w:t>
      </w:r>
      <w:r w:rsidR="002F5D9D">
        <w:rPr>
          <w:rFonts w:ascii="Garamond" w:hAnsi="Garamond" w:cs="Courier New"/>
          <w:sz w:val="20"/>
          <w:szCs w:val="20"/>
        </w:rPr>
        <w:t>-</w:t>
      </w:r>
      <w:r w:rsidRPr="00527DD2">
        <w:rPr>
          <w:rFonts w:ascii="Garamond" w:hAnsi="Garamond" w:cs="Courier New"/>
          <w:sz w:val="20"/>
          <w:szCs w:val="20"/>
        </w:rPr>
        <w:t xml:space="preserve"> si l'on peut dire </w:t>
      </w:r>
      <w:r w:rsidR="002F5D9D">
        <w:rPr>
          <w:rFonts w:ascii="Garamond" w:hAnsi="Garamond" w:cs="Courier New"/>
          <w:sz w:val="20"/>
          <w:szCs w:val="20"/>
        </w:rPr>
        <w:t>-</w:t>
      </w:r>
      <w:r w:rsidRPr="00527DD2">
        <w:rPr>
          <w:rFonts w:ascii="Garamond" w:hAnsi="Garamond" w:cs="Courier New"/>
          <w:sz w:val="20"/>
          <w:szCs w:val="20"/>
        </w:rPr>
        <w:t xml:space="preserve"> de cette fonction, je pense que tous vous en avez eu, vu passer, la forme telle que je l'ai donnée comme support intuitif, imagina</w:t>
      </w:r>
      <w:r w:rsidRPr="00527DD2">
        <w:rPr>
          <w:rFonts w:ascii="Garamond" w:hAnsi="Garamond" w:cs="Courier New"/>
          <w:sz w:val="20"/>
          <w:szCs w:val="20"/>
        </w:rPr>
        <w:softHyphen/>
        <w:t xml:space="preserve">tif, de cette </w:t>
      </w:r>
      <w:r w:rsidRPr="00527DD2">
        <w:rPr>
          <w:rFonts w:ascii="Garamond" w:hAnsi="Garamond"/>
          <w:i/>
          <w:sz w:val="20"/>
          <w:szCs w:val="20"/>
        </w:rPr>
        <w:t>topologie de retour</w:t>
      </w:r>
      <w:r w:rsidRPr="00527DD2">
        <w:rPr>
          <w:rFonts w:ascii="Garamond" w:hAnsi="Garamond" w:cs="Courier New"/>
          <w:sz w:val="20"/>
          <w:szCs w:val="20"/>
        </w:rPr>
        <w:t>, pour qu'elle solidarise la part, qui est aussi importante que son effet directif, à cet effet lui</w:t>
      </w:r>
      <w:r w:rsidR="002F5D9D">
        <w:rPr>
          <w:rFonts w:ascii="Garamond" w:hAnsi="Garamond" w:cs="Courier New"/>
          <w:sz w:val="20"/>
          <w:szCs w:val="20"/>
        </w:rPr>
        <w:t>-</w:t>
      </w:r>
      <w:r w:rsidRPr="00527DD2">
        <w:rPr>
          <w:rFonts w:ascii="Garamond" w:hAnsi="Garamond" w:cs="Courier New"/>
          <w:sz w:val="20"/>
          <w:szCs w:val="20"/>
        </w:rPr>
        <w:t xml:space="preserve">même imagé, à savoir son effet rétroactif, ce que j'ai appelé à l'instant : ce qui se passe quand par l'effet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 </w:t>
      </w:r>
      <w:r w:rsidRPr="00527DD2">
        <w:rPr>
          <w:rFonts w:ascii="Garamond" w:hAnsi="Garamond"/>
          <w:i/>
          <w:color w:val="0000CC"/>
          <w:sz w:val="20"/>
          <w:szCs w:val="20"/>
        </w:rPr>
        <w:t>répétant</w:t>
      </w:r>
      <w:r w:rsidRPr="00527DD2">
        <w:rPr>
          <w:rFonts w:ascii="Garamond" w:hAnsi="Garamond" w:cs="Courier New"/>
          <w:sz w:val="20"/>
          <w:szCs w:val="20"/>
        </w:rPr>
        <w:t xml:space="preserve">, ce qui était à répéter devient </w:t>
      </w:r>
      <w:r w:rsidRPr="00527DD2">
        <w:rPr>
          <w:rFonts w:ascii="Garamond" w:hAnsi="Garamond"/>
          <w:i/>
          <w:color w:val="0000CC"/>
          <w:sz w:val="20"/>
          <w:szCs w:val="20"/>
        </w:rPr>
        <w:t>le ré</w:t>
      </w:r>
      <w:r w:rsidRPr="00527DD2">
        <w:rPr>
          <w:rFonts w:ascii="Garamond" w:hAnsi="Garamond"/>
          <w:i/>
          <w:color w:val="0000CC"/>
          <w:sz w:val="20"/>
          <w:szCs w:val="20"/>
        </w:rPr>
        <w:softHyphen/>
        <w:t>pété</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F5D9D" w:rsidRDefault="0047305D">
      <w:pPr>
        <w:rPr>
          <w:rFonts w:ascii="Garamond" w:hAnsi="Garamond" w:cs="Courier New"/>
          <w:sz w:val="20"/>
          <w:szCs w:val="20"/>
        </w:rPr>
      </w:pPr>
      <w:r w:rsidRPr="00527DD2">
        <w:rPr>
          <w:rFonts w:ascii="Garamond" w:hAnsi="Garamond" w:cs="Courier New"/>
          <w:sz w:val="20"/>
          <w:szCs w:val="20"/>
        </w:rPr>
        <w:t xml:space="preserve">Le trait dont se sustente ce qui est répété, en tant que répétant, doit se boucler, doit se retrouver à l'origine : celui </w:t>
      </w:r>
      <w:r w:rsidR="002F5D9D">
        <w:rPr>
          <w:rFonts w:ascii="Garamond" w:hAnsi="Garamond" w:cs="Courier New"/>
          <w:sz w:val="20"/>
          <w:szCs w:val="20"/>
        </w:rPr>
        <w:t>-</w:t>
      </w:r>
      <w:r w:rsidR="002E76D7" w:rsidRPr="00527DD2">
        <w:rPr>
          <w:rFonts w:ascii="Garamond" w:hAnsi="Garamond" w:cs="Courier New"/>
          <w:sz w:val="20"/>
          <w:szCs w:val="20"/>
        </w:rPr>
        <w:t xml:space="preserve"> </w:t>
      </w:r>
      <w:r w:rsidRPr="00527DD2">
        <w:rPr>
          <w:rFonts w:ascii="Garamond" w:hAnsi="Garamond" w:cs="Courier New"/>
          <w:sz w:val="20"/>
          <w:szCs w:val="20"/>
        </w:rPr>
        <w:t>ce trait</w:t>
      </w:r>
      <w:r w:rsidR="002E76D7" w:rsidRPr="00527DD2">
        <w:rPr>
          <w:rFonts w:ascii="Garamond" w:hAnsi="Garamond" w:cs="Courier New"/>
          <w:sz w:val="20"/>
          <w:szCs w:val="20"/>
        </w:rPr>
        <w:t xml:space="preserve"> </w:t>
      </w:r>
      <w:r w:rsidR="002F5D9D">
        <w:rPr>
          <w:rFonts w:ascii="Garamond" w:hAnsi="Garamond" w:cs="Courier New"/>
          <w:sz w:val="20"/>
          <w:szCs w:val="20"/>
        </w:rPr>
        <w:t>-</w:t>
      </w:r>
      <w:r w:rsidRPr="00527DD2">
        <w:rPr>
          <w:rFonts w:ascii="Garamond" w:hAnsi="Garamond" w:cs="Courier New"/>
          <w:sz w:val="20"/>
          <w:szCs w:val="20"/>
        </w:rPr>
        <w:t xml:space="preserve"> qui de son fait, dès lors marque </w:t>
      </w:r>
      <w:r w:rsidR="002F5D9D">
        <w:rPr>
          <w:rFonts w:ascii="Garamond" w:hAnsi="Garamond" w:cs="Courier New"/>
          <w:sz w:val="20"/>
          <w:szCs w:val="20"/>
        </w:rPr>
        <w:t xml:space="preserve">le répété comme tel. </w:t>
      </w:r>
      <w:r w:rsidRPr="00527DD2">
        <w:rPr>
          <w:rFonts w:ascii="Garamond" w:hAnsi="Garamond" w:cs="Courier New"/>
          <w:sz w:val="20"/>
          <w:szCs w:val="20"/>
        </w:rPr>
        <w:t xml:space="preserve">Ceci, ce tracé, n'est autre que celui de </w:t>
      </w:r>
      <w:r w:rsidRPr="00527DD2">
        <w:rPr>
          <w:rFonts w:ascii="Garamond" w:hAnsi="Garamond"/>
          <w:i/>
          <w:sz w:val="20"/>
          <w:szCs w:val="20"/>
        </w:rPr>
        <w:t>la double boucle</w:t>
      </w:r>
      <w:r w:rsidRPr="00527DD2">
        <w:rPr>
          <w:rFonts w:ascii="Garamond" w:hAnsi="Garamond" w:cs="Courier New"/>
          <w:sz w:val="20"/>
          <w:szCs w:val="20"/>
        </w:rPr>
        <w:t xml:space="preserve">, ou encore de ce que j'ai appelé,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première fois que je l'ai introduit, le </w:t>
      </w:r>
      <w:r w:rsidRPr="00527DD2">
        <w:rPr>
          <w:rFonts w:ascii="Garamond" w:hAnsi="Garamond"/>
          <w:i/>
          <w:sz w:val="20"/>
          <w:szCs w:val="20"/>
        </w:rPr>
        <w:t>huit inversé</w:t>
      </w:r>
      <w:r w:rsidRPr="00527DD2">
        <w:rPr>
          <w:rFonts w:ascii="Garamond" w:hAnsi="Garamond" w:cs="Courier New"/>
          <w:sz w:val="20"/>
          <w:szCs w:val="20"/>
        </w:rPr>
        <w:t xml:space="preserve"> et que nous écri</w:t>
      </w:r>
      <w:r w:rsidRPr="00527DD2">
        <w:rPr>
          <w:rFonts w:ascii="Garamond" w:hAnsi="Garamond" w:cs="Courier New"/>
          <w:sz w:val="20"/>
          <w:szCs w:val="20"/>
        </w:rPr>
        <w:softHyphen/>
        <w:t>rons comme ceci :</w:t>
      </w:r>
    </w:p>
    <w:p w:rsidR="002E76D7" w:rsidRPr="00527DD2" w:rsidRDefault="002E76D7">
      <w:pPr>
        <w:rPr>
          <w:rFonts w:ascii="Garamond" w:hAnsi="Garamond" w:cs="Courier New"/>
          <w:sz w:val="20"/>
          <w:szCs w:val="20"/>
        </w:rPr>
      </w:pPr>
    </w:p>
    <w:p w:rsidR="0047305D" w:rsidRPr="00527DD2" w:rsidRDefault="002F5D9D" w:rsidP="002F5D9D">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820086" cy="726919"/>
            <wp:effectExtent l="0" t="0" r="0" b="0"/>
            <wp:docPr id="31" name="Image 31" descr="C:\Users\Alain\Desktop\Lacan séminaires\Ressources\Doc S13 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6.b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20903" cy="727643"/>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rsidP="002E0E61">
      <w:pPr>
        <w:rPr>
          <w:rFonts w:ascii="Garamond" w:hAnsi="Garamond" w:cs="Courier New"/>
          <w:sz w:val="20"/>
          <w:szCs w:val="20"/>
        </w:rPr>
      </w:pPr>
      <w:r w:rsidRPr="00527DD2">
        <w:rPr>
          <w:rFonts w:ascii="Garamond" w:hAnsi="Garamond" w:cs="Courier New"/>
          <w:sz w:val="20"/>
          <w:szCs w:val="20"/>
        </w:rPr>
        <w:t>le voilà qui revient sur ce qu'il répète et c'est ce qui</w:t>
      </w:r>
      <w:r w:rsidR="002E0E61">
        <w:rPr>
          <w:rFonts w:ascii="Garamond" w:hAnsi="Garamond" w:cs="Courier New"/>
          <w:sz w:val="20"/>
          <w:szCs w:val="20"/>
        </w:rPr>
        <w:t xml:space="preserve">, </w:t>
      </w:r>
      <w:r w:rsidRPr="00527DD2">
        <w:rPr>
          <w:rFonts w:ascii="Garamond" w:hAnsi="Garamond" w:cs="Courier New"/>
          <w:sz w:val="20"/>
          <w:szCs w:val="20"/>
        </w:rPr>
        <w:t>dans l'opération première, fondamentale, initiatrice comme telle de la répétition</w:t>
      </w:r>
      <w:r w:rsidR="002E0E61">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donne cet effet rétroactif qu'on ne peut en détacher, qui nous force à pen</w:t>
      </w:r>
      <w:r w:rsidRPr="00527DD2">
        <w:rPr>
          <w:rFonts w:ascii="Garamond" w:hAnsi="Garamond" w:cs="Courier New"/>
          <w:sz w:val="20"/>
          <w:szCs w:val="20"/>
        </w:rPr>
        <w:softHyphen/>
        <w:t>ser le rapport tiers, qui de l'</w:t>
      </w:r>
      <w:r w:rsidR="002E76D7" w:rsidRPr="00527DD2">
        <w:rPr>
          <w:rFonts w:ascii="Garamond" w:hAnsi="Garamond"/>
          <w:color w:val="0000CC"/>
          <w:sz w:val="20"/>
          <w:szCs w:val="20"/>
        </w:rPr>
        <w:t>1</w:t>
      </w:r>
      <w:r w:rsidRPr="00527DD2">
        <w:rPr>
          <w:rFonts w:ascii="Garamond" w:hAnsi="Garamond" w:cs="Courier New"/>
          <w:sz w:val="20"/>
          <w:szCs w:val="20"/>
        </w:rPr>
        <w:t xml:space="preserve"> au </w:t>
      </w:r>
      <w:r w:rsidR="002E76D7" w:rsidRPr="00527DD2">
        <w:rPr>
          <w:rFonts w:ascii="Garamond" w:hAnsi="Garamond"/>
          <w:color w:val="0000CC"/>
          <w:sz w:val="20"/>
          <w:szCs w:val="20"/>
        </w:rPr>
        <w:t>2</w:t>
      </w:r>
      <w:r w:rsidRPr="00527DD2">
        <w:rPr>
          <w:rFonts w:ascii="Garamond" w:hAnsi="Garamond" w:cs="Courier New"/>
          <w:i/>
          <w:sz w:val="20"/>
          <w:szCs w:val="20"/>
        </w:rPr>
        <w:t xml:space="preserve"> </w:t>
      </w:r>
      <w:r w:rsidRPr="00527DD2">
        <w:rPr>
          <w:rFonts w:ascii="Garamond" w:hAnsi="Garamond" w:cs="Courier New"/>
          <w:sz w:val="20"/>
          <w:szCs w:val="20"/>
        </w:rPr>
        <w:t xml:space="preserve">qui constitue le retour, revient en se bouclant vers ce </w:t>
      </w:r>
      <w:r w:rsidR="002E76D7" w:rsidRPr="00527DD2">
        <w:rPr>
          <w:rFonts w:ascii="Garamond" w:hAnsi="Garamond"/>
          <w:color w:val="0000CC"/>
          <w:sz w:val="20"/>
          <w:szCs w:val="20"/>
        </w:rPr>
        <w:t>1</w:t>
      </w:r>
      <w:r w:rsidRPr="00527DD2">
        <w:rPr>
          <w:rFonts w:ascii="Garamond" w:hAnsi="Garamond" w:cs="Courier New"/>
          <w:sz w:val="20"/>
          <w:szCs w:val="20"/>
        </w:rPr>
        <w:t xml:space="preserve"> pour donner cet élément non numérable que j'appelle l'«</w:t>
      </w:r>
      <w:r w:rsidR="002E76D7" w:rsidRPr="00527DD2">
        <w:rPr>
          <w:rFonts w:ascii="Garamond" w:hAnsi="Garamond" w:cs="Courier New"/>
          <w:sz w:val="20"/>
          <w:szCs w:val="20"/>
        </w:rPr>
        <w:t xml:space="preserve"> </w:t>
      </w:r>
      <w:r w:rsidR="002E76D7" w:rsidRPr="00527DD2">
        <w:rPr>
          <w:rFonts w:ascii="Garamond" w:hAnsi="Garamond"/>
          <w:color w:val="0000CC"/>
          <w:sz w:val="20"/>
          <w:szCs w:val="20"/>
        </w:rPr>
        <w:t>1</w:t>
      </w:r>
      <w:r w:rsidRPr="00527DD2">
        <w:rPr>
          <w:rFonts w:ascii="Garamond" w:hAnsi="Garamond"/>
          <w:i/>
          <w:color w:val="0000CC"/>
          <w:sz w:val="20"/>
          <w:szCs w:val="20"/>
        </w:rPr>
        <w:t xml:space="preserve">en </w:t>
      </w:r>
      <w:r w:rsidR="002E76D7" w:rsidRPr="00527DD2">
        <w:rPr>
          <w:rFonts w:ascii="Garamond" w:hAnsi="Garamond"/>
          <w:i/>
          <w:color w:val="0000CC"/>
          <w:sz w:val="20"/>
          <w:szCs w:val="20"/>
        </w:rPr>
        <w:t>p</w:t>
      </w:r>
      <w:r w:rsidRPr="00527DD2">
        <w:rPr>
          <w:rFonts w:ascii="Garamond" w:hAnsi="Garamond"/>
          <w:i/>
          <w:color w:val="0000CC"/>
          <w:sz w:val="20"/>
          <w:szCs w:val="20"/>
        </w:rPr>
        <w:t>lus</w:t>
      </w:r>
      <w:r w:rsidRPr="00527DD2">
        <w:rPr>
          <w:rFonts w:ascii="Garamond" w:hAnsi="Garamond" w:cs="Courier New"/>
          <w:sz w:val="20"/>
          <w:szCs w:val="20"/>
        </w:rPr>
        <w:t xml:space="preserve"> », et qui justement…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n'être pas réductible à la série des nom</w:t>
      </w:r>
      <w:r w:rsidRPr="00527DD2">
        <w:rPr>
          <w:rFonts w:ascii="Garamond" w:hAnsi="Garamond" w:cs="Courier New"/>
          <w:sz w:val="20"/>
          <w:szCs w:val="20"/>
        </w:rPr>
        <w:softHyphen/>
        <w:t xml:space="preserve">bres naturels, ni additionnable ni soustrayable, à ce </w:t>
      </w:r>
      <w:r w:rsidR="002E76D7" w:rsidRPr="00527DD2">
        <w:rPr>
          <w:rFonts w:ascii="Garamond" w:hAnsi="Garamond"/>
          <w:color w:val="0000CC"/>
          <w:sz w:val="20"/>
          <w:szCs w:val="20"/>
        </w:rPr>
        <w:t>1</w:t>
      </w:r>
      <w:r w:rsidRPr="00527DD2">
        <w:rPr>
          <w:rFonts w:ascii="Garamond" w:hAnsi="Garamond" w:cs="Courier New"/>
          <w:i/>
          <w:sz w:val="20"/>
          <w:szCs w:val="20"/>
        </w:rPr>
        <w:t xml:space="preserve"> </w:t>
      </w:r>
      <w:r w:rsidRPr="00527DD2">
        <w:rPr>
          <w:rFonts w:ascii="Garamond" w:hAnsi="Garamond" w:cs="Courier New"/>
          <w:sz w:val="20"/>
          <w:szCs w:val="20"/>
        </w:rPr>
        <w:t xml:space="preserve">et à ce </w:t>
      </w:r>
      <w:r w:rsidR="002E76D7" w:rsidRPr="00527DD2">
        <w:rPr>
          <w:rFonts w:ascii="Garamond" w:hAnsi="Garamond"/>
          <w:color w:val="0000CC"/>
          <w:sz w:val="20"/>
          <w:szCs w:val="20"/>
        </w:rPr>
        <w:t>2</w:t>
      </w:r>
      <w:r w:rsidRPr="00527DD2">
        <w:rPr>
          <w:rFonts w:ascii="Garamond" w:hAnsi="Garamond" w:cs="Courier New"/>
          <w:i/>
          <w:sz w:val="20"/>
          <w:szCs w:val="20"/>
        </w:rPr>
        <w:t xml:space="preserve"> </w:t>
      </w:r>
      <w:r w:rsidRPr="00527DD2">
        <w:rPr>
          <w:rFonts w:ascii="Garamond" w:hAnsi="Garamond" w:cs="Courier New"/>
          <w:sz w:val="20"/>
          <w:szCs w:val="20"/>
        </w:rPr>
        <w:t>qui se succèdent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…mérite encore ce titre de </w:t>
      </w:r>
      <w:r w:rsidRPr="00527DD2">
        <w:rPr>
          <w:rFonts w:ascii="Garamond" w:hAnsi="Garamond" w:cs="Courier New"/>
          <w:iCs/>
          <w:sz w:val="20"/>
          <w:szCs w:val="20"/>
        </w:rPr>
        <w:t>l'«</w:t>
      </w:r>
      <w:r w:rsidR="002E76D7" w:rsidRPr="00527DD2">
        <w:rPr>
          <w:rFonts w:ascii="Garamond" w:hAnsi="Garamond" w:cs="Courier New"/>
          <w:iCs/>
          <w:sz w:val="20"/>
          <w:szCs w:val="20"/>
        </w:rPr>
        <w:t xml:space="preserve"> </w:t>
      </w:r>
      <w:r w:rsidR="002E76D7" w:rsidRPr="00527DD2">
        <w:rPr>
          <w:rFonts w:ascii="Garamond" w:hAnsi="Garamond"/>
          <w:color w:val="0000CC"/>
          <w:sz w:val="20"/>
          <w:szCs w:val="20"/>
        </w:rPr>
        <w:t>1</w:t>
      </w:r>
      <w:r w:rsidRPr="00527DD2">
        <w:rPr>
          <w:rFonts w:ascii="Garamond" w:hAnsi="Garamond"/>
          <w:i/>
          <w:color w:val="0000CC"/>
          <w:sz w:val="20"/>
          <w:szCs w:val="20"/>
        </w:rPr>
        <w:t>en trop</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sz w:val="20"/>
          <w:szCs w:val="20"/>
        </w:rPr>
        <w:t>, que j'ai désigné comme essentiel à toute déter</w:t>
      </w:r>
      <w:r w:rsidRPr="00527DD2">
        <w:rPr>
          <w:rFonts w:ascii="Garamond" w:hAnsi="Garamond" w:cs="Courier New"/>
          <w:sz w:val="20"/>
          <w:szCs w:val="20"/>
        </w:rPr>
        <w:softHyphen/>
        <w:t>mination signifiante et toujours prête d'ailleurs, non seu</w:t>
      </w:r>
      <w:r w:rsidRPr="00527DD2">
        <w:rPr>
          <w:rFonts w:ascii="Garamond" w:hAnsi="Garamond" w:cs="Courier New"/>
          <w:sz w:val="20"/>
          <w:szCs w:val="20"/>
        </w:rPr>
        <w:softHyphen/>
        <w:t xml:space="preserve">lement à apparaître, mais à se faire appréhender, </w:t>
      </w:r>
      <w:r w:rsidRPr="00527DD2">
        <w:rPr>
          <w:rFonts w:ascii="Garamond" w:hAnsi="Garamond"/>
          <w:i/>
          <w:sz w:val="20"/>
          <w:szCs w:val="20"/>
        </w:rPr>
        <w:t>fuyante</w:t>
      </w:r>
      <w:r w:rsidRPr="00527DD2">
        <w:rPr>
          <w:rFonts w:ascii="Garamond" w:hAnsi="Garamond" w:cs="Courier New"/>
          <w:sz w:val="20"/>
          <w:szCs w:val="20"/>
        </w:rPr>
        <w:t xml:space="preserve">, détectable dans le vécu, dès que </w:t>
      </w:r>
      <w:r w:rsidRPr="00527DD2">
        <w:rPr>
          <w:rFonts w:ascii="Garamond" w:hAnsi="Garamond"/>
          <w:i/>
          <w:sz w:val="20"/>
          <w:szCs w:val="20"/>
        </w:rPr>
        <w:t xml:space="preserve">le sujet comptant </w:t>
      </w:r>
      <w:r w:rsidRPr="00527DD2">
        <w:rPr>
          <w:rFonts w:ascii="Garamond" w:hAnsi="Garamond" w:cs="Courier New"/>
          <w:sz w:val="20"/>
          <w:szCs w:val="20"/>
        </w:rPr>
        <w:t>(</w:t>
      </w:r>
      <w:r w:rsidRPr="00527DD2">
        <w:rPr>
          <w:rFonts w:ascii="Garamond" w:hAnsi="Garamond"/>
          <w:i/>
          <w:sz w:val="20"/>
          <w:szCs w:val="20"/>
        </w:rPr>
        <w:t>c.o.m.p.t.a.</w:t>
      </w:r>
      <w:r w:rsidR="002E76D7" w:rsidRPr="00527DD2">
        <w:rPr>
          <w:rFonts w:ascii="Garamond" w:hAnsi="Garamond"/>
          <w:i/>
          <w:sz w:val="20"/>
          <w:szCs w:val="20"/>
        </w:rPr>
        <w:t>n.t.</w:t>
      </w:r>
      <w:r w:rsidRPr="00527DD2">
        <w:rPr>
          <w:rFonts w:ascii="Garamond" w:hAnsi="Garamond" w:cs="Courier New"/>
          <w:sz w:val="20"/>
          <w:szCs w:val="20"/>
        </w:rPr>
        <w:t>)</w:t>
      </w:r>
      <w:r w:rsidR="002E0E61">
        <w:rPr>
          <w:rFonts w:ascii="Garamond" w:hAnsi="Garamond" w:cs="Courier New"/>
          <w:sz w:val="20"/>
          <w:szCs w:val="20"/>
        </w:rPr>
        <w:t xml:space="preserve"> </w:t>
      </w:r>
      <w:r w:rsidRPr="00527DD2">
        <w:rPr>
          <w:rFonts w:ascii="Garamond" w:hAnsi="Garamond"/>
          <w:i/>
          <w:sz w:val="20"/>
          <w:szCs w:val="20"/>
        </w:rPr>
        <w:t>a à se compter entre d'autres</w:t>
      </w:r>
      <w:r w:rsidRPr="00527DD2">
        <w:rPr>
          <w:rFonts w:ascii="Garamond" w:hAnsi="Garamond" w:cs="Courier New"/>
          <w:sz w:val="20"/>
          <w:szCs w:val="20"/>
        </w:rPr>
        <w:t>.</w:t>
      </w:r>
    </w:p>
    <w:p w:rsidR="002E76D7" w:rsidRPr="00527DD2" w:rsidRDefault="002E76D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Observons que c'est là la forme topologique la plus radicale et qu'elle est nécessaire pour introduire ce qui</w:t>
      </w:r>
      <w:r w:rsidR="0053247A" w:rsidRPr="00527DD2">
        <w:rPr>
          <w:rFonts w:ascii="Garamond" w:hAnsi="Garamond" w:cs="Courier New"/>
          <w:sz w:val="20"/>
          <w:szCs w:val="20"/>
        </w:rPr>
        <w:t xml:space="preserve"> </w:t>
      </w:r>
      <w:r w:rsidRPr="00527DD2">
        <w:rPr>
          <w:rFonts w:ascii="Garamond" w:hAnsi="Garamond" w:cs="Courier New"/>
          <w:sz w:val="20"/>
          <w:szCs w:val="20"/>
        </w:rPr>
        <w:t xml:space="preserve">dans FREUD, se fait valoir sous ces formes polymorphes que l'on connaît sous le terme de </w:t>
      </w:r>
      <w:r w:rsidRPr="00527DD2">
        <w:rPr>
          <w:rFonts w:ascii="Garamond" w:hAnsi="Garamond"/>
          <w:i/>
          <w:sz w:val="20"/>
          <w:szCs w:val="20"/>
        </w:rPr>
        <w:t>régression</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qu'elles soient </w:t>
      </w:r>
      <w:r w:rsidRPr="00527DD2">
        <w:rPr>
          <w:rFonts w:ascii="Garamond" w:hAnsi="Garamond"/>
          <w:i/>
          <w:sz w:val="20"/>
          <w:szCs w:val="20"/>
        </w:rPr>
        <w:t>topique</w:t>
      </w:r>
      <w:r w:rsidRPr="00527DD2">
        <w:rPr>
          <w:rFonts w:ascii="Garamond" w:hAnsi="Garamond" w:cs="Courier New"/>
          <w:sz w:val="20"/>
          <w:szCs w:val="20"/>
        </w:rPr>
        <w:t xml:space="preserve">, </w:t>
      </w:r>
      <w:r w:rsidRPr="00527DD2">
        <w:rPr>
          <w:rFonts w:ascii="Garamond" w:hAnsi="Garamond"/>
          <w:i/>
          <w:sz w:val="20"/>
          <w:szCs w:val="20"/>
        </w:rPr>
        <w:t>temporelle</w:t>
      </w:r>
      <w:r w:rsidRPr="00527DD2">
        <w:rPr>
          <w:rFonts w:ascii="Garamond" w:hAnsi="Garamond" w:cs="Courier New"/>
          <w:sz w:val="20"/>
          <w:szCs w:val="20"/>
        </w:rPr>
        <w:t xml:space="preserve"> ou </w:t>
      </w:r>
      <w:r w:rsidRPr="00527DD2">
        <w:rPr>
          <w:rFonts w:ascii="Garamond" w:hAnsi="Garamond"/>
          <w:i/>
          <w:sz w:val="20"/>
          <w:szCs w:val="20"/>
        </w:rPr>
        <w:t>formelle</w:t>
      </w:r>
      <w:r w:rsidR="002E0E61">
        <w:rPr>
          <w:rFonts w:ascii="Garamond" w:hAnsi="Garamond"/>
          <w:i/>
          <w:sz w:val="20"/>
          <w:szCs w:val="20"/>
        </w:rPr>
        <w:t>,</w:t>
      </w:r>
      <w:r w:rsidR="002E76D7" w:rsidRPr="00527DD2">
        <w:rPr>
          <w:rFonts w:ascii="Garamond" w:hAnsi="Garamond" w:cs="Courier New"/>
          <w:sz w:val="20"/>
          <w:szCs w:val="20"/>
        </w:rPr>
        <w:t xml:space="preserve"> </w:t>
      </w:r>
      <w:r w:rsidRPr="00527DD2">
        <w:rPr>
          <w:rFonts w:ascii="Garamond" w:hAnsi="Garamond" w:cs="Courier New"/>
          <w:sz w:val="20"/>
          <w:szCs w:val="20"/>
        </w:rPr>
        <w:t>ce n'est pas</w:t>
      </w:r>
      <w:r w:rsidR="0053247A" w:rsidRPr="00527DD2">
        <w:rPr>
          <w:rFonts w:ascii="Garamond" w:hAnsi="Garamond" w:cs="Courier New"/>
          <w:sz w:val="20"/>
          <w:szCs w:val="20"/>
        </w:rPr>
        <w:t xml:space="preserve"> </w:t>
      </w:r>
      <w:r w:rsidRPr="00527DD2">
        <w:rPr>
          <w:rFonts w:ascii="Garamond" w:hAnsi="Garamond" w:cs="Courier New"/>
          <w:sz w:val="20"/>
          <w:szCs w:val="20"/>
        </w:rPr>
        <w:t xml:space="preserve">là </w:t>
      </w:r>
      <w:r w:rsidRPr="00527DD2">
        <w:rPr>
          <w:rFonts w:ascii="Garamond" w:hAnsi="Garamond" w:cs="Courier New"/>
          <w:i/>
          <w:sz w:val="20"/>
          <w:szCs w:val="20"/>
        </w:rPr>
        <w:t>régression homogèn</w:t>
      </w:r>
      <w:r w:rsidRPr="002E0E61">
        <w:rPr>
          <w:rFonts w:ascii="Garamond" w:hAnsi="Garamond" w:cs="Courier New"/>
          <w:i/>
          <w:sz w:val="20"/>
          <w:szCs w:val="20"/>
        </w:rPr>
        <w:t>e</w:t>
      </w:r>
      <w:r w:rsidR="002E0E61">
        <w:rPr>
          <w:rFonts w:ascii="Garamond" w:hAnsi="Garamond" w:cs="Courier New"/>
          <w:i/>
          <w:sz w:val="20"/>
          <w:szCs w:val="20"/>
        </w:rPr>
        <w:t>,</w:t>
      </w:r>
      <w:r w:rsidR="0053247A" w:rsidRPr="00527DD2">
        <w:rPr>
          <w:rFonts w:ascii="Garamond" w:hAnsi="Garamond" w:cs="Courier New"/>
          <w:sz w:val="20"/>
          <w:szCs w:val="20"/>
        </w:rPr>
        <w:t xml:space="preserve"> </w:t>
      </w:r>
      <w:r w:rsidRPr="00527DD2">
        <w:rPr>
          <w:rFonts w:ascii="Garamond" w:hAnsi="Garamond" w:cs="Courier New"/>
          <w:sz w:val="20"/>
          <w:szCs w:val="20"/>
        </w:rPr>
        <w:t xml:space="preserve">leur </w:t>
      </w:r>
      <w:r w:rsidRPr="00527DD2">
        <w:rPr>
          <w:rFonts w:ascii="Garamond" w:hAnsi="Garamond" w:cs="Courier New"/>
          <w:i/>
          <w:sz w:val="20"/>
          <w:szCs w:val="20"/>
        </w:rPr>
        <w:t>racine commune</w:t>
      </w:r>
      <w:r w:rsidRPr="00527DD2">
        <w:rPr>
          <w:rFonts w:ascii="Garamond" w:hAnsi="Garamond" w:cs="Courier New"/>
          <w:sz w:val="20"/>
          <w:szCs w:val="20"/>
        </w:rPr>
        <w:t xml:space="preserve"> est à trouver dans ce re</w:t>
      </w:r>
      <w:r w:rsidRPr="00527DD2">
        <w:rPr>
          <w:rFonts w:ascii="Garamond" w:hAnsi="Garamond" w:cs="Courier New"/>
          <w:sz w:val="20"/>
          <w:szCs w:val="20"/>
        </w:rPr>
        <w:softHyphen/>
        <w:t xml:space="preserve">tour, dans cet </w:t>
      </w:r>
      <w:r w:rsidRPr="00527DD2">
        <w:rPr>
          <w:rFonts w:ascii="Garamond" w:hAnsi="Garamond"/>
          <w:i/>
          <w:color w:val="0000CC"/>
          <w:sz w:val="20"/>
          <w:szCs w:val="20"/>
        </w:rPr>
        <w:t>effet de retour de la répétition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E0E61" w:rsidRDefault="0047305D">
      <w:pPr>
        <w:rPr>
          <w:rFonts w:ascii="Garamond" w:hAnsi="Garamond" w:cs="Courier New"/>
          <w:sz w:val="20"/>
          <w:szCs w:val="20"/>
        </w:rPr>
      </w:pPr>
      <w:r w:rsidRPr="00527DD2">
        <w:rPr>
          <w:rFonts w:ascii="Garamond" w:hAnsi="Garamond" w:cs="Courier New"/>
          <w:sz w:val="20"/>
          <w:szCs w:val="20"/>
        </w:rPr>
        <w:t>Certes, ce n'est pas sans raison que j'ai pu retar</w:t>
      </w:r>
      <w:r w:rsidRPr="00527DD2">
        <w:rPr>
          <w:rFonts w:ascii="Garamond" w:hAnsi="Garamond" w:cs="Courier New"/>
          <w:sz w:val="20"/>
          <w:szCs w:val="20"/>
        </w:rPr>
        <w:softHyphen/>
        <w:t>der aussi longtemps l'examen de ces fonctions de régres</w:t>
      </w:r>
      <w:r w:rsidRPr="00527DD2">
        <w:rPr>
          <w:rFonts w:ascii="Garamond" w:hAnsi="Garamond" w:cs="Courier New"/>
          <w:sz w:val="20"/>
          <w:szCs w:val="20"/>
        </w:rPr>
        <w:softHyphen/>
        <w:t xml:space="preserve">sion. </w:t>
      </w:r>
    </w:p>
    <w:p w:rsidR="002E0E61" w:rsidRDefault="0047305D">
      <w:pPr>
        <w:rPr>
          <w:rFonts w:ascii="Garamond" w:hAnsi="Garamond" w:cs="Courier New"/>
          <w:sz w:val="20"/>
          <w:szCs w:val="20"/>
        </w:rPr>
      </w:pPr>
      <w:r w:rsidRPr="00527DD2">
        <w:rPr>
          <w:rFonts w:ascii="Garamond" w:hAnsi="Garamond" w:cs="Courier New"/>
          <w:sz w:val="20"/>
          <w:szCs w:val="20"/>
        </w:rPr>
        <w:t>Il suffirait de se reporter à un récent article, pa</w:t>
      </w:r>
      <w:r w:rsidRPr="00527DD2">
        <w:rPr>
          <w:rFonts w:ascii="Garamond" w:hAnsi="Garamond" w:cs="Courier New"/>
          <w:sz w:val="20"/>
          <w:szCs w:val="20"/>
        </w:rPr>
        <w:softHyphen/>
        <w:t>ru quelque part sur un terrain neutre, médical</w:t>
      </w:r>
      <w:r w:rsidR="002E0E61">
        <w:rPr>
          <w:rFonts w:ascii="Garamond" w:hAnsi="Garamond" w:cs="Courier New"/>
          <w:sz w:val="20"/>
          <w:szCs w:val="20"/>
        </w:rPr>
        <w:t xml:space="preserve"> - </w:t>
      </w:r>
      <w:r w:rsidRPr="00527DD2">
        <w:rPr>
          <w:rFonts w:ascii="Garamond" w:hAnsi="Garamond" w:cs="Courier New"/>
          <w:sz w:val="20"/>
          <w:szCs w:val="20"/>
        </w:rPr>
        <w:t>un article sur la régression</w:t>
      </w:r>
      <w:r w:rsidR="002E0E61">
        <w:rPr>
          <w:rFonts w:ascii="Garamond" w:hAnsi="Garamond" w:cs="Courier New"/>
          <w:sz w:val="20"/>
          <w:szCs w:val="20"/>
        </w:rPr>
        <w:t xml:space="preserve"> - </w:t>
      </w:r>
    </w:p>
    <w:p w:rsidR="002E0E61" w:rsidRDefault="0047305D">
      <w:pPr>
        <w:rPr>
          <w:rFonts w:ascii="Garamond" w:hAnsi="Garamond" w:cs="Courier New"/>
          <w:sz w:val="20"/>
          <w:szCs w:val="20"/>
        </w:rPr>
      </w:pPr>
      <w:r w:rsidRPr="00527DD2">
        <w:rPr>
          <w:rFonts w:ascii="Garamond" w:hAnsi="Garamond" w:cs="Courier New"/>
          <w:sz w:val="20"/>
          <w:szCs w:val="20"/>
        </w:rPr>
        <w:t xml:space="preserve">pour voir </w:t>
      </w:r>
      <w:r w:rsidRPr="00527DD2">
        <w:rPr>
          <w:rFonts w:ascii="Garamond" w:hAnsi="Garamond"/>
          <w:i/>
          <w:sz w:val="20"/>
          <w:szCs w:val="20"/>
        </w:rPr>
        <w:t>la véritable béance</w:t>
      </w:r>
      <w:r w:rsidRPr="00527DD2">
        <w:rPr>
          <w:rFonts w:ascii="Garamond" w:hAnsi="Garamond" w:cs="Courier New"/>
          <w:sz w:val="20"/>
          <w:szCs w:val="20"/>
        </w:rPr>
        <w:t xml:space="preserve"> qu'il laisse ouverte, quand une pensée habituée à pas trop de lumière, essaie de conjoindre </w:t>
      </w:r>
      <w:r w:rsidRPr="00527DD2">
        <w:rPr>
          <w:rFonts w:ascii="Garamond" w:hAnsi="Garamond"/>
          <w:i/>
          <w:sz w:val="20"/>
          <w:szCs w:val="20"/>
        </w:rPr>
        <w:t>la théorie</w:t>
      </w:r>
      <w:r w:rsidRPr="00527DD2">
        <w:rPr>
          <w:rFonts w:ascii="Garamond" w:hAnsi="Garamond" w:cs="Courier New"/>
          <w:sz w:val="20"/>
          <w:szCs w:val="20"/>
        </w:rPr>
        <w:t xml:space="preserve"> </w:t>
      </w:r>
    </w:p>
    <w:p w:rsidR="002E76D7" w:rsidRPr="00527DD2" w:rsidRDefault="0047305D">
      <w:pPr>
        <w:rPr>
          <w:rFonts w:ascii="Garamond" w:hAnsi="Garamond" w:cs="Courier New"/>
          <w:sz w:val="20"/>
          <w:szCs w:val="20"/>
        </w:rPr>
      </w:pPr>
      <w:r w:rsidRPr="00527DD2">
        <w:rPr>
          <w:rFonts w:ascii="Garamond" w:hAnsi="Garamond" w:cs="Courier New"/>
          <w:sz w:val="20"/>
          <w:szCs w:val="20"/>
        </w:rPr>
        <w:t xml:space="preserve">avec ce que lui suggère </w:t>
      </w:r>
      <w:r w:rsidRPr="00527DD2">
        <w:rPr>
          <w:rFonts w:ascii="Garamond" w:hAnsi="Garamond"/>
          <w:i/>
          <w:sz w:val="20"/>
          <w:szCs w:val="20"/>
        </w:rPr>
        <w:t>la pratique psychanalytique</w:t>
      </w:r>
      <w:r w:rsidRPr="00527DD2">
        <w:rPr>
          <w:rFonts w:ascii="Garamond" w:hAnsi="Garamond" w:cs="Courier New"/>
          <w:sz w:val="20"/>
          <w:szCs w:val="20"/>
        </w:rPr>
        <w:t xml:space="preserve">. </w:t>
      </w:r>
    </w:p>
    <w:p w:rsidR="002E76D7" w:rsidRPr="00527DD2" w:rsidRDefault="002E76D7">
      <w:pPr>
        <w:rPr>
          <w:rFonts w:ascii="Garamond" w:hAnsi="Garamond" w:cs="Courier New"/>
          <w:sz w:val="20"/>
          <w:szCs w:val="20"/>
        </w:rPr>
      </w:pPr>
    </w:p>
    <w:p w:rsidR="002E0E61" w:rsidRDefault="0047305D">
      <w:pPr>
        <w:rPr>
          <w:rFonts w:ascii="Garamond" w:hAnsi="Garamond" w:cs="Courier New"/>
          <w:sz w:val="20"/>
          <w:szCs w:val="20"/>
        </w:rPr>
      </w:pPr>
      <w:r w:rsidRPr="00527DD2">
        <w:rPr>
          <w:rFonts w:ascii="Garamond" w:hAnsi="Garamond" w:cs="Courier New"/>
          <w:sz w:val="20"/>
          <w:szCs w:val="20"/>
        </w:rPr>
        <w:t xml:space="preserve">La sorte de curieuse valorisation que la régression reçoit dans certaines des études théoriques les plus récentes, répond sans doute </w:t>
      </w:r>
    </w:p>
    <w:p w:rsidR="002E0E61" w:rsidRDefault="0047305D">
      <w:pPr>
        <w:rPr>
          <w:rFonts w:ascii="Garamond" w:hAnsi="Garamond" w:cs="Courier New"/>
          <w:sz w:val="20"/>
          <w:szCs w:val="20"/>
        </w:rPr>
      </w:pPr>
      <w:r w:rsidRPr="00527DD2">
        <w:rPr>
          <w:rFonts w:ascii="Garamond" w:hAnsi="Garamond" w:cs="Courier New"/>
          <w:sz w:val="20"/>
          <w:szCs w:val="20"/>
        </w:rPr>
        <w:t>à quelque chose dans l'expérience de l'analyse, par où, en effet, mérite d'être interrogé ce que peut comporter d'ef</w:t>
      </w:r>
      <w:r w:rsidRPr="00527DD2">
        <w:rPr>
          <w:rFonts w:ascii="Garamond" w:hAnsi="Garamond" w:cs="Courier New"/>
          <w:sz w:val="20"/>
          <w:szCs w:val="20"/>
        </w:rPr>
        <w:softHyphen/>
        <w:t xml:space="preserve">fet progressif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régression, qui, comme chacun sait, </w:t>
      </w:r>
      <w:r w:rsidRPr="00527DD2">
        <w:rPr>
          <w:rFonts w:ascii="Garamond" w:hAnsi="Garamond" w:cs="Courier New"/>
          <w:i/>
          <w:sz w:val="20"/>
          <w:szCs w:val="20"/>
        </w:rPr>
        <w:t xml:space="preserve">est </w:t>
      </w:r>
      <w:r w:rsidRPr="00527DD2">
        <w:rPr>
          <w:rFonts w:ascii="Garamond" w:hAnsi="Garamond"/>
          <w:i/>
          <w:sz w:val="20"/>
          <w:szCs w:val="20"/>
        </w:rPr>
        <w:t>essentielle</w:t>
      </w:r>
      <w:r w:rsidRPr="00527DD2">
        <w:rPr>
          <w:rFonts w:ascii="Garamond" w:hAnsi="Garamond" w:cs="Courier New"/>
          <w:i/>
          <w:sz w:val="20"/>
          <w:szCs w:val="20"/>
        </w:rPr>
        <w:t xml:space="preserve"> au procès même de la cure comme telle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E0E61" w:rsidRDefault="0047305D" w:rsidP="002E76D7">
      <w:pPr>
        <w:rPr>
          <w:rFonts w:ascii="Garamond" w:hAnsi="Garamond" w:cs="Courier New"/>
          <w:sz w:val="20"/>
          <w:szCs w:val="20"/>
        </w:rPr>
      </w:pPr>
      <w:r w:rsidRPr="00527DD2">
        <w:rPr>
          <w:rFonts w:ascii="Garamond" w:hAnsi="Garamond" w:cs="Courier New"/>
          <w:sz w:val="20"/>
          <w:szCs w:val="20"/>
        </w:rPr>
        <w:t xml:space="preserve">Mais il suffit de voir, de toucher du doigt, la distance, qui en quelque sorte laisse véritablement ouvert tout ce qui est à ce propos </w:t>
      </w:r>
    </w:p>
    <w:p w:rsidR="002E76D7" w:rsidRPr="00527DD2" w:rsidRDefault="0047305D" w:rsidP="002E76D7">
      <w:pPr>
        <w:rPr>
          <w:rFonts w:ascii="Garamond" w:hAnsi="Garamond" w:cs="Courier New"/>
          <w:sz w:val="20"/>
          <w:szCs w:val="20"/>
        </w:rPr>
      </w:pPr>
      <w:r w:rsidRPr="00527DD2">
        <w:rPr>
          <w:rFonts w:ascii="Garamond" w:hAnsi="Garamond" w:cs="Courier New"/>
          <w:sz w:val="20"/>
          <w:szCs w:val="20"/>
        </w:rPr>
        <w:t>ré</w:t>
      </w:r>
      <w:r w:rsidR="002E0E61">
        <w:rPr>
          <w:rFonts w:ascii="Garamond" w:hAnsi="Garamond" w:cs="Courier New"/>
          <w:sz w:val="20"/>
          <w:szCs w:val="20"/>
        </w:rPr>
        <w:t>-</w:t>
      </w:r>
      <w:r w:rsidRPr="00527DD2">
        <w:rPr>
          <w:rFonts w:ascii="Garamond" w:hAnsi="Garamond" w:cs="Courier New"/>
          <w:sz w:val="20"/>
          <w:szCs w:val="20"/>
        </w:rPr>
        <w:t xml:space="preserve">évoqué des formules de FREUD, avec ce qui en est déduit quant à l'usage de la pratique… </w:t>
      </w:r>
    </w:p>
    <w:p w:rsidR="0047305D" w:rsidRPr="00527DD2" w:rsidRDefault="0047305D" w:rsidP="002E76D7">
      <w:pPr>
        <w:ind w:left="708"/>
        <w:rPr>
          <w:rFonts w:ascii="Garamond" w:hAnsi="Garamond" w:cs="Courier New"/>
          <w:sz w:val="20"/>
          <w:szCs w:val="20"/>
        </w:rPr>
      </w:pPr>
      <w:r w:rsidRPr="00527DD2">
        <w:rPr>
          <w:rFonts w:ascii="Garamond" w:hAnsi="Garamond" w:cs="Courier New"/>
          <w:sz w:val="20"/>
          <w:szCs w:val="20"/>
        </w:rPr>
        <w:t>qu'on se reporte à cet article qui est dans le dernier nu</w:t>
      </w:r>
      <w:r w:rsidRPr="00527DD2">
        <w:rPr>
          <w:rFonts w:ascii="Garamond" w:hAnsi="Garamond" w:cs="Courier New"/>
          <w:sz w:val="20"/>
          <w:szCs w:val="20"/>
        </w:rPr>
        <w:softHyphen/>
        <w:t xml:space="preserve">méro de </w:t>
      </w:r>
      <w:r w:rsidR="002E76D7" w:rsidRPr="00527DD2">
        <w:rPr>
          <w:rFonts w:ascii="Garamond" w:hAnsi="Garamond"/>
          <w:i/>
          <w:sz w:val="20"/>
          <w:szCs w:val="20"/>
        </w:rPr>
        <w:t>L</w:t>
      </w:r>
      <w:r w:rsidRPr="00527DD2">
        <w:rPr>
          <w:rFonts w:ascii="Garamond" w:hAnsi="Garamond"/>
          <w:i/>
          <w:sz w:val="20"/>
          <w:szCs w:val="20"/>
        </w:rPr>
        <w:t>'Évolution Psychiatrique</w:t>
      </w:r>
      <w:r w:rsidR="002E0E61">
        <w:rPr>
          <w:rFonts w:ascii="Garamond" w:hAnsi="Garamond"/>
          <w:i/>
          <w:sz w:val="20"/>
          <w:szCs w:val="20"/>
        </w:rPr>
        <w:t xml:space="preserve"> </w:t>
      </w:r>
      <w:r w:rsidRPr="00527DD2">
        <w:rPr>
          <w:rStyle w:val="Appelnotedebasdep"/>
          <w:rFonts w:ascii="Garamond" w:hAnsi="Garamond"/>
          <w:b/>
          <w:bCs/>
          <w:iCs/>
          <w:color w:val="FF3300"/>
          <w:sz w:val="20"/>
          <w:szCs w:val="20"/>
        </w:rPr>
        <w:footnoteReference w:id="48"/>
      </w:r>
    </w:p>
    <w:p w:rsidR="006E43BA" w:rsidRPr="00527DD2" w:rsidRDefault="0047305D">
      <w:pPr>
        <w:rPr>
          <w:rFonts w:ascii="Garamond" w:hAnsi="Garamond" w:cs="Courier New"/>
          <w:sz w:val="20"/>
          <w:szCs w:val="20"/>
        </w:rPr>
      </w:pPr>
      <w:r w:rsidRPr="00527DD2">
        <w:rPr>
          <w:rFonts w:ascii="Garamond" w:hAnsi="Garamond" w:cs="Courier New"/>
          <w:iCs/>
          <w:sz w:val="20"/>
          <w:szCs w:val="20"/>
        </w:rPr>
        <w:t>…</w:t>
      </w:r>
      <w:r w:rsidRPr="00527DD2">
        <w:rPr>
          <w:rFonts w:ascii="Garamond" w:hAnsi="Garamond" w:cs="Courier New"/>
          <w:sz w:val="20"/>
          <w:szCs w:val="20"/>
        </w:rPr>
        <w:t xml:space="preserve">pour qu'on sente à quel point la régression dont il s'agit ici est de nature à nous suggérer la question de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s'il ne s'agit pas de rien d'autre que d'une </w:t>
      </w:r>
      <w:r w:rsidRPr="00527DD2">
        <w:rPr>
          <w:rFonts w:ascii="Garamond" w:hAnsi="Garamond"/>
          <w:i/>
          <w:sz w:val="20"/>
          <w:szCs w:val="20"/>
        </w:rPr>
        <w:t>régression</w:t>
      </w:r>
      <w:r w:rsidR="002E10AA" w:rsidRPr="00527DD2">
        <w:rPr>
          <w:rFonts w:ascii="Garamond" w:hAnsi="Garamond"/>
          <w:i/>
          <w:sz w:val="20"/>
          <w:szCs w:val="20"/>
        </w:rPr>
        <w:t xml:space="preserve"> </w:t>
      </w:r>
      <w:r w:rsidRPr="00527DD2">
        <w:rPr>
          <w:rFonts w:ascii="Garamond" w:hAnsi="Garamond"/>
          <w:i/>
          <w:sz w:val="20"/>
          <w:szCs w:val="20"/>
        </w:rPr>
        <w:t xml:space="preserve"> </w:t>
      </w:r>
      <w:r w:rsidRPr="00527DD2">
        <w:rPr>
          <w:rFonts w:ascii="Garamond" w:hAnsi="Garamond"/>
          <w:i/>
          <w:iCs/>
          <w:color w:val="0000CC"/>
          <w:sz w:val="20"/>
          <w:szCs w:val="20"/>
        </w:rPr>
        <w:t>théorique</w:t>
      </w:r>
      <w:r w:rsidRPr="00527DD2">
        <w:rPr>
          <w:rFonts w:ascii="Garamond" w:hAnsi="Garamond" w:cs="Courier New"/>
          <w:i/>
          <w:iCs/>
          <w:sz w:val="20"/>
          <w:szCs w:val="20"/>
        </w:rPr>
        <w:t>.</w:t>
      </w:r>
    </w:p>
    <w:p w:rsidR="002E10AA" w:rsidRPr="00527DD2" w:rsidRDefault="002E10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la vérité, c'est bien là le mode majeur de ce re</w:t>
      </w:r>
      <w:r w:rsidRPr="00527DD2">
        <w:rPr>
          <w:rFonts w:ascii="Garamond" w:hAnsi="Garamond" w:cs="Courier New"/>
          <w:sz w:val="20"/>
          <w:szCs w:val="20"/>
        </w:rPr>
        <w:softHyphen/>
        <w:t>jet que je désigne comme essentiel à telle position présen</w:t>
      </w:r>
      <w:r w:rsidRPr="00527DD2">
        <w:rPr>
          <w:rFonts w:ascii="Garamond" w:hAnsi="Garamond" w:cs="Courier New"/>
          <w:sz w:val="20"/>
          <w:szCs w:val="20"/>
        </w:rPr>
        <w:softHyphen/>
        <w:t>te du psychanalyste.</w:t>
      </w:r>
    </w:p>
    <w:p w:rsidR="002E0E61" w:rsidRDefault="0047305D">
      <w:pPr>
        <w:rPr>
          <w:rFonts w:ascii="Garamond" w:hAnsi="Garamond" w:cs="Courier New"/>
          <w:sz w:val="20"/>
          <w:szCs w:val="20"/>
        </w:rPr>
      </w:pPr>
      <w:r w:rsidRPr="00527DD2">
        <w:rPr>
          <w:rFonts w:ascii="Garamond" w:hAnsi="Garamond" w:cs="Courier New"/>
          <w:sz w:val="20"/>
          <w:szCs w:val="20"/>
        </w:rPr>
        <w:t xml:space="preserve">À reprendre telles ou telles questions, de nouveau, à leur origine, comme si elles n'avaient pas déjà quelque part été tranchées, </w:t>
      </w:r>
    </w:p>
    <w:p w:rsidR="0047305D" w:rsidRPr="00527DD2" w:rsidRDefault="002E0E61">
      <w:pPr>
        <w:rPr>
          <w:rFonts w:ascii="Garamond" w:hAnsi="Garamond" w:cs="Courier New"/>
          <w:sz w:val="20"/>
          <w:szCs w:val="20"/>
        </w:rPr>
      </w:pPr>
      <w:r>
        <w:rPr>
          <w:rFonts w:ascii="Garamond" w:hAnsi="Garamond" w:cs="Courier New"/>
          <w:sz w:val="20"/>
          <w:szCs w:val="20"/>
        </w:rPr>
        <w:t xml:space="preserve">on fait durer le plaisir ! </w:t>
      </w:r>
      <w:r w:rsidR="0047305D" w:rsidRPr="00527DD2">
        <w:rPr>
          <w:rFonts w:ascii="Garamond" w:hAnsi="Garamond" w:cs="Courier New"/>
          <w:sz w:val="20"/>
          <w:szCs w:val="20"/>
        </w:rPr>
        <w:t>Ce n'est as</w:t>
      </w:r>
      <w:r w:rsidR="0047305D" w:rsidRPr="00527DD2">
        <w:rPr>
          <w:rFonts w:ascii="Garamond" w:hAnsi="Garamond" w:cs="Courier New"/>
          <w:sz w:val="20"/>
          <w:szCs w:val="20"/>
        </w:rPr>
        <w:softHyphen/>
        <w:t>surément pas, dans l'affaire, celui de ceux dont nous pre</w:t>
      </w:r>
      <w:r w:rsidR="0047305D" w:rsidRPr="00527DD2">
        <w:rPr>
          <w:rFonts w:ascii="Garamond" w:hAnsi="Garamond" w:cs="Courier New"/>
          <w:sz w:val="20"/>
          <w:szCs w:val="20"/>
        </w:rPr>
        <w:softHyphen/>
        <w:t xml:space="preserve">nons la responsabilité. </w:t>
      </w:r>
    </w:p>
    <w:p w:rsidR="0047305D" w:rsidRPr="00527DD2" w:rsidRDefault="0047305D">
      <w:pPr>
        <w:rPr>
          <w:rFonts w:ascii="Garamond" w:hAnsi="Garamond" w:cs="Courier New"/>
          <w:sz w:val="20"/>
          <w:szCs w:val="20"/>
        </w:rPr>
      </w:pPr>
    </w:p>
    <w:p w:rsidR="002E0E61" w:rsidRDefault="0047305D">
      <w:pPr>
        <w:rPr>
          <w:rFonts w:ascii="Garamond" w:hAnsi="Garamond" w:cs="Courier New"/>
          <w:sz w:val="20"/>
          <w:szCs w:val="20"/>
        </w:rPr>
      </w:pPr>
      <w:r w:rsidRPr="00527DD2">
        <w:rPr>
          <w:rFonts w:ascii="Garamond" w:hAnsi="Garamond" w:cs="Courier New"/>
          <w:sz w:val="20"/>
          <w:szCs w:val="20"/>
        </w:rPr>
        <w:t>Je reviendrai là</w:t>
      </w:r>
      <w:r w:rsidR="002E0E61">
        <w:rPr>
          <w:rFonts w:ascii="Garamond" w:hAnsi="Garamond" w:cs="Courier New"/>
          <w:sz w:val="20"/>
          <w:szCs w:val="20"/>
        </w:rPr>
        <w:t>-</w:t>
      </w:r>
      <w:r w:rsidRPr="00527DD2">
        <w:rPr>
          <w:rFonts w:ascii="Garamond" w:hAnsi="Garamond" w:cs="Courier New"/>
          <w:sz w:val="20"/>
          <w:szCs w:val="20"/>
        </w:rPr>
        <w:t xml:space="preserve">dessus en son temps, car si, bien sûr, il y a dans tous ces </w:t>
      </w:r>
      <w:r w:rsidRPr="00527DD2">
        <w:rPr>
          <w:rFonts w:ascii="Garamond" w:hAnsi="Garamond"/>
          <w:i/>
          <w:sz w:val="20"/>
          <w:szCs w:val="20"/>
        </w:rPr>
        <w:t>effets</w:t>
      </w:r>
      <w:r w:rsidRPr="00527DD2">
        <w:rPr>
          <w:rFonts w:ascii="Garamond" w:hAnsi="Garamond" w:cs="Courier New"/>
          <w:sz w:val="20"/>
          <w:szCs w:val="20"/>
        </w:rPr>
        <w:t>, quel</w:t>
      </w:r>
      <w:r w:rsidRPr="00527DD2">
        <w:rPr>
          <w:rFonts w:ascii="Garamond" w:hAnsi="Garamond" w:cs="Courier New"/>
          <w:sz w:val="20"/>
          <w:szCs w:val="20"/>
        </w:rPr>
        <w:softHyphen/>
        <w:t xml:space="preserve">que chose de l'ordre de </w:t>
      </w:r>
      <w:r w:rsidRPr="00527DD2">
        <w:rPr>
          <w:rFonts w:ascii="Garamond" w:hAnsi="Garamond"/>
          <w:i/>
          <w:sz w:val="20"/>
          <w:szCs w:val="20"/>
        </w:rPr>
        <w:t>la maladresse</w:t>
      </w:r>
      <w:r w:rsidRPr="00527DD2">
        <w:rPr>
          <w:rFonts w:ascii="Garamond" w:hAnsi="Garamond" w:cs="Courier New"/>
          <w:sz w:val="20"/>
          <w:szCs w:val="20"/>
        </w:rPr>
        <w:t xml:space="preserve">, ceci n'est pas pour autant lever toute référence possible à quelque chose de l'ordre de </w:t>
      </w:r>
      <w:r w:rsidRPr="00527DD2">
        <w:rPr>
          <w:rFonts w:ascii="Garamond" w:hAnsi="Garamond"/>
          <w:i/>
          <w:sz w:val="20"/>
          <w:szCs w:val="20"/>
        </w:rPr>
        <w:t>la malhonnêteté</w:t>
      </w:r>
      <w:r w:rsidRPr="00527DD2">
        <w:rPr>
          <w:rFonts w:ascii="Garamond" w:hAnsi="Garamond" w:cs="Courier New"/>
          <w:sz w:val="20"/>
          <w:szCs w:val="20"/>
        </w:rPr>
        <w:t>, si de telle formules se trou</w:t>
      </w:r>
      <w:r w:rsidRPr="00527DD2">
        <w:rPr>
          <w:rFonts w:ascii="Garamond" w:hAnsi="Garamond" w:cs="Courier New"/>
          <w:sz w:val="20"/>
          <w:szCs w:val="20"/>
        </w:rPr>
        <w:softHyphen/>
        <w:t xml:space="preserve">vent conjoindre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légitimer une finalité du traitement qui se trouve couvrir les </w:t>
      </w:r>
      <w:r w:rsidRPr="00527DD2">
        <w:rPr>
          <w:rFonts w:ascii="Garamond" w:hAnsi="Garamond"/>
          <w:i/>
          <w:iCs/>
          <w:sz w:val="20"/>
          <w:szCs w:val="20"/>
        </w:rPr>
        <w:t>illusions du moi</w:t>
      </w:r>
      <w:r w:rsidRPr="00527DD2">
        <w:rPr>
          <w:rFonts w:ascii="Garamond" w:hAnsi="Garamond" w:cs="Courier New"/>
          <w:sz w:val="20"/>
          <w:szCs w:val="20"/>
        </w:rPr>
        <w:t xml:space="preserve"> les plus gros</w:t>
      </w:r>
      <w:r w:rsidRPr="00527DD2">
        <w:rPr>
          <w:rFonts w:ascii="Garamond" w:hAnsi="Garamond" w:cs="Courier New"/>
          <w:sz w:val="20"/>
          <w:szCs w:val="20"/>
        </w:rPr>
        <w:softHyphen/>
        <w:t>sières, c'est</w:t>
      </w:r>
      <w:r w:rsidR="002E0E61">
        <w:rPr>
          <w:rFonts w:ascii="Garamond" w:hAnsi="Garamond" w:cs="Courier New"/>
          <w:sz w:val="20"/>
          <w:szCs w:val="20"/>
        </w:rPr>
        <w:t>-</w:t>
      </w:r>
      <w:r w:rsidRPr="00527DD2">
        <w:rPr>
          <w:rFonts w:ascii="Garamond" w:hAnsi="Garamond" w:cs="Courier New"/>
          <w:sz w:val="20"/>
          <w:szCs w:val="20"/>
        </w:rPr>
        <w:t>à</w:t>
      </w:r>
      <w:r w:rsidR="002E0E61">
        <w:rPr>
          <w:rFonts w:ascii="Garamond" w:hAnsi="Garamond" w:cs="Courier New"/>
          <w:sz w:val="20"/>
          <w:szCs w:val="20"/>
        </w:rPr>
        <w:t>-</w:t>
      </w:r>
      <w:r w:rsidRPr="00527DD2">
        <w:rPr>
          <w:rFonts w:ascii="Garamond" w:hAnsi="Garamond" w:cs="Courier New"/>
          <w:sz w:val="20"/>
          <w:szCs w:val="20"/>
        </w:rPr>
        <w:t>dire ce qui est le plus opposé à la réno</w:t>
      </w:r>
      <w:r w:rsidRPr="00527DD2">
        <w:rPr>
          <w:rFonts w:ascii="Garamond" w:hAnsi="Garamond" w:cs="Courier New"/>
          <w:sz w:val="20"/>
          <w:szCs w:val="20"/>
        </w:rPr>
        <w:softHyphen/>
        <w:t>vation analytique.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 veut dire ce que nous avons apporté sous le terme d'</w:t>
      </w:r>
      <w:r w:rsidRPr="00527DD2">
        <w:rPr>
          <w:rFonts w:ascii="Garamond" w:hAnsi="Garamond"/>
          <w:i/>
          <w:color w:val="0000CC"/>
          <w:sz w:val="20"/>
          <w:szCs w:val="20"/>
        </w:rPr>
        <w:t>aliénation</w:t>
      </w:r>
      <w:r w:rsidRPr="00527DD2">
        <w:rPr>
          <w:rFonts w:ascii="Garamond" w:hAnsi="Garamond" w:cs="Courier New"/>
          <w:i/>
          <w:sz w:val="20"/>
          <w:szCs w:val="20"/>
        </w:rPr>
        <w:t xml:space="preserve">, </w:t>
      </w:r>
      <w:r w:rsidRPr="00527DD2">
        <w:rPr>
          <w:rFonts w:ascii="Garamond" w:hAnsi="Garamond" w:cs="Courier New"/>
          <w:sz w:val="20"/>
          <w:szCs w:val="20"/>
        </w:rPr>
        <w:t>quand nous commençons de l'éclairer par cet appareil de l'</w:t>
      </w:r>
      <w:r w:rsidRPr="00527DD2">
        <w:rPr>
          <w:rFonts w:ascii="Garamond" w:hAnsi="Garamond"/>
          <w:i/>
          <w:iCs/>
          <w:sz w:val="20"/>
          <w:szCs w:val="20"/>
        </w:rPr>
        <w:t>involution signifiante</w:t>
      </w:r>
      <w:r w:rsidRPr="00527DD2">
        <w:rPr>
          <w:rFonts w:ascii="Garamond" w:hAnsi="Garamond"/>
          <w:sz w:val="20"/>
          <w:szCs w:val="20"/>
        </w:rPr>
        <w:t xml:space="preserve"> </w:t>
      </w:r>
      <w:r w:rsidR="002E0E61">
        <w:rPr>
          <w:rFonts w:ascii="Garamond" w:hAnsi="Garamond" w:cs="Courier New"/>
          <w:sz w:val="20"/>
          <w:szCs w:val="20"/>
        </w:rPr>
        <w:t xml:space="preserve"> - </w:t>
      </w:r>
      <w:r w:rsidRPr="00527DD2">
        <w:rPr>
          <w:rFonts w:ascii="Garamond" w:hAnsi="Garamond" w:cs="Courier New"/>
          <w:sz w:val="20"/>
          <w:szCs w:val="20"/>
        </w:rPr>
        <w:t>si je puis l'ap</w:t>
      </w:r>
      <w:r w:rsidRPr="00527DD2">
        <w:rPr>
          <w:rFonts w:ascii="Garamond" w:hAnsi="Garamond" w:cs="Courier New"/>
          <w:sz w:val="20"/>
          <w:szCs w:val="20"/>
        </w:rPr>
        <w:softHyphen/>
        <w:t>peler ainsi</w:t>
      </w:r>
      <w:r w:rsidR="002E0E61">
        <w:rPr>
          <w:rFonts w:ascii="Garamond" w:hAnsi="Garamond" w:cs="Courier New"/>
          <w:sz w:val="20"/>
          <w:szCs w:val="20"/>
        </w:rPr>
        <w:t xml:space="preserve"> - </w:t>
      </w:r>
      <w:r w:rsidRPr="00527DD2">
        <w:rPr>
          <w:rFonts w:ascii="Garamond" w:hAnsi="Garamond"/>
          <w:i/>
          <w:color w:val="0000CC"/>
          <w:sz w:val="20"/>
          <w:szCs w:val="20"/>
        </w:rPr>
        <w:t>de la répétition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avons avancé d'abord que l'</w:t>
      </w:r>
      <w:r w:rsidRPr="00527DD2">
        <w:rPr>
          <w:rFonts w:ascii="Garamond" w:hAnsi="Garamond"/>
          <w:i/>
          <w:color w:val="0000CC"/>
          <w:sz w:val="20"/>
          <w:szCs w:val="20"/>
        </w:rPr>
        <w:t>aliénation</w:t>
      </w:r>
      <w:r w:rsidRPr="00527DD2">
        <w:rPr>
          <w:rFonts w:ascii="Garamond" w:hAnsi="Garamond" w:cs="Courier New"/>
          <w:sz w:val="20"/>
          <w:szCs w:val="20"/>
        </w:rPr>
        <w:t xml:space="preserve">, c'est le signifiant de l'Autre, en tant qu'il fait de l'Autre (avec un grand A) un champ marqué de la même </w:t>
      </w:r>
      <w:r w:rsidRPr="00527DD2">
        <w:rPr>
          <w:rFonts w:ascii="Garamond" w:hAnsi="Garamond"/>
          <w:i/>
          <w:sz w:val="20"/>
          <w:szCs w:val="20"/>
        </w:rPr>
        <w:t>finitude</w:t>
      </w:r>
      <w:r w:rsidRPr="00527DD2">
        <w:rPr>
          <w:rFonts w:ascii="Garamond" w:hAnsi="Garamond" w:cs="Courier New"/>
          <w:sz w:val="20"/>
          <w:szCs w:val="20"/>
        </w:rPr>
        <w:t xml:space="preserve"> que le sujet lui</w:t>
      </w:r>
      <w:r w:rsidR="002E0E61">
        <w:rPr>
          <w:rFonts w:ascii="Garamond" w:hAnsi="Garamond" w:cs="Courier New"/>
          <w:sz w:val="20"/>
          <w:szCs w:val="20"/>
        </w:rPr>
        <w:t>-</w:t>
      </w:r>
      <w:r w:rsidRPr="00527DD2">
        <w:rPr>
          <w:rFonts w:ascii="Garamond" w:hAnsi="Garamond" w:cs="Courier New"/>
          <w:sz w:val="20"/>
          <w:szCs w:val="20"/>
        </w:rPr>
        <w:t xml:space="preserve">même, le </w:t>
      </w:r>
      <w:r w:rsidRPr="002E0E61">
        <w:rPr>
          <w:color w:val="0000CC"/>
          <w:sz w:val="20"/>
          <w:szCs w:val="20"/>
        </w:rPr>
        <w:t>S(</w:t>
      </w:r>
      <w:r w:rsidRPr="002E0E61">
        <w:rPr>
          <w:rFonts w:ascii="LACAN" w:hAnsi="LACAN"/>
          <w:color w:val="0000CC"/>
          <w:sz w:val="20"/>
          <w:szCs w:val="20"/>
        </w:rPr>
        <w:t>A</w:t>
      </w:r>
      <w:r w:rsidRPr="002E0E61">
        <w:rPr>
          <w:color w:val="0000CC"/>
          <w:sz w:val="20"/>
          <w:szCs w:val="20"/>
        </w:rPr>
        <w:t>)</w:t>
      </w:r>
      <w:r w:rsidRPr="00527DD2">
        <w:rPr>
          <w:rFonts w:ascii="Garamond" w:hAnsi="Garamond" w:cs="Courier New"/>
          <w:sz w:val="20"/>
          <w:szCs w:val="20"/>
        </w:rPr>
        <w:t> : S, parenthèse ouverte, A bar</w:t>
      </w:r>
      <w:r w:rsidRPr="00527DD2">
        <w:rPr>
          <w:rFonts w:ascii="Garamond" w:hAnsi="Garamond" w:cs="Courier New"/>
          <w:sz w:val="20"/>
          <w:szCs w:val="20"/>
        </w:rPr>
        <w:softHyphen/>
        <w:t xml:space="preserve">ré. De quelle </w:t>
      </w:r>
      <w:r w:rsidR="0053247A" w:rsidRPr="00527DD2">
        <w:rPr>
          <w:rFonts w:ascii="Garamond" w:hAnsi="Garamond"/>
          <w:i/>
          <w:sz w:val="20"/>
          <w:szCs w:val="20"/>
        </w:rPr>
        <w:t>finitude</w:t>
      </w:r>
      <w:r w:rsidRPr="00527DD2">
        <w:rPr>
          <w:rFonts w:ascii="Garamond" w:hAnsi="Garamond" w:cs="Courier New"/>
          <w:sz w:val="20"/>
          <w:szCs w:val="20"/>
        </w:rPr>
        <w:t xml:space="preserve"> s'agit</w:t>
      </w:r>
      <w:r w:rsidR="002E0E61">
        <w:rPr>
          <w:rFonts w:ascii="Garamond" w:hAnsi="Garamond" w:cs="Courier New"/>
          <w:sz w:val="20"/>
          <w:szCs w:val="20"/>
        </w:rPr>
        <w:t>-</w:t>
      </w:r>
      <w:r w:rsidRPr="00527DD2">
        <w:rPr>
          <w:rFonts w:ascii="Garamond" w:hAnsi="Garamond" w:cs="Courier New"/>
          <w:sz w:val="20"/>
          <w:szCs w:val="20"/>
        </w:rPr>
        <w:t xml:space="preserve">il ? </w:t>
      </w:r>
    </w:p>
    <w:p w:rsidR="0047305D" w:rsidRPr="00527DD2" w:rsidRDefault="0047305D">
      <w:pPr>
        <w:rPr>
          <w:rFonts w:ascii="Garamond" w:hAnsi="Garamond" w:cs="Courier New"/>
          <w:sz w:val="20"/>
          <w:szCs w:val="20"/>
        </w:rPr>
      </w:pPr>
      <w:r w:rsidRPr="00527DD2">
        <w:rPr>
          <w:rFonts w:ascii="Garamond" w:hAnsi="Garamond" w:cs="Courier New"/>
          <w:sz w:val="20"/>
          <w:szCs w:val="20"/>
        </w:rPr>
        <w:t>De celle que définit dans le sujet, le fait de dépendre des effets du signifiant.</w:t>
      </w:r>
    </w:p>
    <w:p w:rsidR="0053247A" w:rsidRPr="00527DD2" w:rsidRDefault="0053247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color w:val="0000CC"/>
          <w:sz w:val="20"/>
          <w:szCs w:val="20"/>
        </w:rPr>
        <w:t>L'Autre comme tel</w:t>
      </w:r>
      <w:r w:rsidRPr="00527DD2">
        <w:rPr>
          <w:rFonts w:ascii="Garamond" w:hAnsi="Garamond" w:cs="Courier New"/>
          <w:sz w:val="20"/>
          <w:szCs w:val="20"/>
        </w:rPr>
        <w:t>…</w:t>
      </w:r>
    </w:p>
    <w:p w:rsidR="0047305D" w:rsidRPr="00527DD2" w:rsidRDefault="0047305D" w:rsidP="0053247A">
      <w:pPr>
        <w:ind w:left="708"/>
        <w:rPr>
          <w:rFonts w:ascii="Garamond" w:hAnsi="Garamond" w:cs="Courier New"/>
          <w:sz w:val="20"/>
          <w:szCs w:val="20"/>
        </w:rPr>
      </w:pPr>
      <w:r w:rsidRPr="00527DD2">
        <w:rPr>
          <w:rFonts w:ascii="Garamond" w:hAnsi="Garamond" w:cs="Courier New"/>
          <w:sz w:val="20"/>
          <w:szCs w:val="20"/>
        </w:rPr>
        <w:t>je dis : ce lieu de l'Autre, pour autant que l'évoque le besoin d'assurance d'une véri</w:t>
      </w:r>
      <w:r w:rsidRPr="00527DD2">
        <w:rPr>
          <w:rFonts w:ascii="Garamond" w:hAnsi="Garamond" w:cs="Courier New"/>
          <w:sz w:val="20"/>
          <w:szCs w:val="20"/>
        </w:rPr>
        <w:softHyphen/>
        <w:t>té</w:t>
      </w:r>
    </w:p>
    <w:p w:rsidR="0053247A"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l'Autre comme tel est</w:t>
      </w:r>
      <w:r w:rsidR="0053247A" w:rsidRPr="00527DD2">
        <w:rPr>
          <w:rFonts w:ascii="Garamond" w:hAnsi="Garamond" w:cs="Courier New"/>
          <w:sz w:val="20"/>
          <w:szCs w:val="20"/>
        </w:rPr>
        <w:t>…</w:t>
      </w:r>
    </w:p>
    <w:p w:rsidR="0053247A" w:rsidRPr="00527DD2" w:rsidRDefault="0047305D" w:rsidP="0053247A">
      <w:pPr>
        <w:ind w:left="708"/>
        <w:rPr>
          <w:rFonts w:ascii="Garamond" w:hAnsi="Garamond" w:cs="Courier New"/>
          <w:sz w:val="20"/>
          <w:szCs w:val="20"/>
        </w:rPr>
      </w:pPr>
      <w:r w:rsidRPr="00527DD2">
        <w:rPr>
          <w:rFonts w:ascii="Garamond" w:hAnsi="Garamond" w:cs="Courier New"/>
          <w:sz w:val="20"/>
          <w:szCs w:val="20"/>
        </w:rPr>
        <w:t>si je puis dire, si vous per</w:t>
      </w:r>
      <w:r w:rsidRPr="00527DD2">
        <w:rPr>
          <w:rFonts w:ascii="Garamond" w:hAnsi="Garamond" w:cs="Courier New"/>
          <w:sz w:val="20"/>
          <w:szCs w:val="20"/>
        </w:rPr>
        <w:softHyphen/>
        <w:t>mettez ce mot à mon improvisation</w:t>
      </w:r>
    </w:p>
    <w:p w:rsidR="0047305D" w:rsidRPr="00527DD2" w:rsidRDefault="0053247A">
      <w:pPr>
        <w:rPr>
          <w:rFonts w:ascii="Garamond" w:hAnsi="Garamond" w:cs="Courier New"/>
          <w:sz w:val="20"/>
          <w:szCs w:val="20"/>
        </w:rPr>
      </w:pPr>
      <w:r w:rsidRPr="00527DD2">
        <w:rPr>
          <w:rFonts w:ascii="Garamond" w:hAnsi="Garamond" w:cs="Courier New"/>
          <w:i/>
          <w:iCs/>
          <w:sz w:val="20"/>
          <w:szCs w:val="20"/>
        </w:rPr>
        <w:t>…</w:t>
      </w:r>
      <w:r w:rsidR="0047305D" w:rsidRPr="00527DD2">
        <w:rPr>
          <w:rFonts w:ascii="Garamond" w:hAnsi="Garamond"/>
          <w:i/>
          <w:iCs/>
          <w:color w:val="0000CC"/>
          <w:sz w:val="20"/>
          <w:szCs w:val="20"/>
        </w:rPr>
        <w:t>fracturé</w:t>
      </w:r>
      <w:r w:rsidR="0047305D" w:rsidRPr="00527DD2">
        <w:rPr>
          <w:rFonts w:ascii="Garamond" w:hAnsi="Garamond" w:cs="Courier New"/>
          <w:sz w:val="20"/>
          <w:szCs w:val="20"/>
        </w:rPr>
        <w:t xml:space="preserve">. De la même façon que nous le saisissons </w:t>
      </w:r>
      <w:r w:rsidR="0047305D" w:rsidRPr="00527DD2">
        <w:rPr>
          <w:rFonts w:ascii="Garamond" w:hAnsi="Garamond"/>
          <w:i/>
          <w:sz w:val="20"/>
          <w:szCs w:val="20"/>
        </w:rPr>
        <w:t>dans le sujet lui</w:t>
      </w:r>
      <w:r w:rsidR="002E0E61">
        <w:rPr>
          <w:rFonts w:ascii="Garamond" w:hAnsi="Garamond"/>
          <w:i/>
          <w:sz w:val="20"/>
          <w:szCs w:val="20"/>
        </w:rPr>
        <w:t>-</w:t>
      </w:r>
      <w:r w:rsidR="0047305D" w:rsidRPr="00527DD2">
        <w:rPr>
          <w:rFonts w:ascii="Garamond" w:hAnsi="Garamond"/>
          <w:i/>
          <w:sz w:val="20"/>
          <w:szCs w:val="20"/>
        </w:rPr>
        <w:t>même</w:t>
      </w:r>
      <w:r w:rsidR="00EE1733">
        <w:rPr>
          <w:rFonts w:ascii="Garamond" w:hAnsi="Garamond" w:cs="Courier New"/>
          <w:sz w:val="20"/>
          <w:szCs w:val="20"/>
        </w:rPr>
        <w:t xml:space="preserve">. </w:t>
      </w:r>
      <w:r w:rsidR="0047305D" w:rsidRPr="00EE1733">
        <w:rPr>
          <w:rFonts w:ascii="Garamond" w:hAnsi="Garamond" w:cs="Courier New"/>
          <w:color w:val="C00000"/>
          <w:sz w:val="16"/>
          <w:szCs w:val="16"/>
        </w:rPr>
        <w:t>[L</w:t>
      </w:r>
      <w:r w:rsidR="00086FF3" w:rsidRPr="00EE1733">
        <w:rPr>
          <w:rFonts w:ascii="Garamond" w:hAnsi="Garamond" w:cs="Courier New"/>
          <w:color w:val="C00000"/>
          <w:sz w:val="16"/>
          <w:szCs w:val="16"/>
        </w:rPr>
        <w:t>acan</w:t>
      </w:r>
      <w:r w:rsidR="0047305D" w:rsidRPr="00EE1733">
        <w:rPr>
          <w:rFonts w:ascii="Garamond" w:hAnsi="Garamond" w:cs="Courier New"/>
          <w:color w:val="C00000"/>
          <w:sz w:val="16"/>
          <w:szCs w:val="16"/>
        </w:rPr>
        <w:t xml:space="preserve"> désigne le schéma]</w:t>
      </w:r>
      <w:r w:rsidR="0047305D" w:rsidRPr="00527DD2">
        <w:rPr>
          <w:rFonts w:ascii="Garamond" w:hAnsi="Garamond" w:cs="Courier New"/>
          <w:sz w:val="20"/>
          <w:szCs w:val="20"/>
        </w:rPr>
        <w:t xml:space="preserve"> : </w:t>
      </w:r>
    </w:p>
    <w:p w:rsidR="0047305D" w:rsidRDefault="0047305D" w:rsidP="002E0E61">
      <w:pPr>
        <w:rPr>
          <w:rFonts w:ascii="Garamond" w:hAnsi="Garamond" w:cs="Courier New"/>
          <w:noProof/>
          <w:sz w:val="20"/>
          <w:szCs w:val="20"/>
          <w:lang w:eastAsia="fr-FR"/>
        </w:rPr>
      </w:pPr>
    </w:p>
    <w:p w:rsidR="002E0E61" w:rsidRDefault="002E0E61" w:rsidP="002E0E61">
      <w:pPr>
        <w:jc w:val="center"/>
        <w:rPr>
          <w:rFonts w:ascii="Garamond" w:hAnsi="Garamond" w:cs="Courier New"/>
          <w:noProof/>
          <w:sz w:val="20"/>
          <w:szCs w:val="20"/>
          <w:lang w:eastAsia="fr-FR"/>
        </w:rPr>
      </w:pPr>
      <w:r>
        <w:rPr>
          <w:rFonts w:ascii="Garamond" w:hAnsi="Garamond" w:cs="Courier New"/>
          <w:noProof/>
          <w:sz w:val="20"/>
          <w:szCs w:val="20"/>
          <w:lang w:eastAsia="fr-FR"/>
        </w:rPr>
        <w:drawing>
          <wp:inline distT="0" distB="0" distL="0" distR="0" wp14:anchorId="38EEEA86" wp14:editId="40A7DDF0">
            <wp:extent cx="952500" cy="844290"/>
            <wp:effectExtent l="0" t="0" r="0" b="0"/>
            <wp:docPr id="32" name="Image 32" descr="C:\Users\Alain\Desktop\Lacan séminaires\Ressources\Doc S13 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6.b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2078" cy="843916"/>
                    </a:xfrm>
                    <a:prstGeom prst="rect">
                      <a:avLst/>
                    </a:prstGeom>
                    <a:noFill/>
                    <a:ln>
                      <a:noFill/>
                    </a:ln>
                  </pic:spPr>
                </pic:pic>
              </a:graphicData>
            </a:graphic>
          </wp:inline>
        </w:drawing>
      </w:r>
    </w:p>
    <w:p w:rsidR="002E0E61" w:rsidRPr="00527DD2" w:rsidRDefault="002E0E61" w:rsidP="002E0E61">
      <w:pPr>
        <w:rPr>
          <w:rFonts w:ascii="Garamond" w:hAnsi="Garamond" w:cs="Courier New"/>
          <w:sz w:val="20"/>
          <w:szCs w:val="20"/>
        </w:rPr>
      </w:pPr>
    </w:p>
    <w:p w:rsidR="00EE1733" w:rsidRDefault="0053247A">
      <w:pPr>
        <w:rPr>
          <w:rFonts w:ascii="Garamond" w:hAnsi="Garamond" w:cs="Courier New"/>
          <w:sz w:val="20"/>
          <w:szCs w:val="20"/>
        </w:rPr>
      </w:pPr>
      <w:r w:rsidRPr="00527DD2">
        <w:rPr>
          <w:rFonts w:ascii="Garamond" w:hAnsi="Garamond" w:cs="Courier New"/>
          <w:sz w:val="20"/>
          <w:szCs w:val="20"/>
        </w:rPr>
        <w:t>T</w:t>
      </w:r>
      <w:r w:rsidR="0047305D" w:rsidRPr="00527DD2">
        <w:rPr>
          <w:rFonts w:ascii="Garamond" w:hAnsi="Garamond" w:cs="Courier New"/>
          <w:sz w:val="20"/>
          <w:szCs w:val="20"/>
        </w:rPr>
        <w:t>rès précisément, de la sorte où le marque la double boucle to</w:t>
      </w:r>
      <w:r w:rsidR="0047305D" w:rsidRPr="00527DD2">
        <w:rPr>
          <w:rFonts w:ascii="Garamond" w:hAnsi="Garamond" w:cs="Courier New"/>
          <w:sz w:val="20"/>
          <w:szCs w:val="20"/>
        </w:rPr>
        <w:softHyphen/>
        <w:t>pologique de la répétition, l'Autre aussi se trouve s</w:t>
      </w:r>
      <w:r w:rsidR="00EE1733">
        <w:rPr>
          <w:rFonts w:ascii="Garamond" w:hAnsi="Garamond" w:cs="Courier New"/>
          <w:sz w:val="20"/>
          <w:szCs w:val="20"/>
        </w:rPr>
        <w:t xml:space="preserve">ous le coup </w:t>
      </w:r>
    </w:p>
    <w:p w:rsidR="00EE1733" w:rsidRDefault="00EE1733">
      <w:pPr>
        <w:rPr>
          <w:rFonts w:ascii="Garamond" w:hAnsi="Garamond" w:cs="Courier New"/>
          <w:sz w:val="20"/>
          <w:szCs w:val="20"/>
        </w:rPr>
      </w:pPr>
      <w:r>
        <w:rPr>
          <w:rFonts w:ascii="Garamond" w:hAnsi="Garamond" w:cs="Courier New"/>
          <w:sz w:val="20"/>
          <w:szCs w:val="20"/>
        </w:rPr>
        <w:t xml:space="preserve">de cette finitude. </w:t>
      </w:r>
      <w:r w:rsidR="0047305D" w:rsidRPr="00527DD2">
        <w:rPr>
          <w:rFonts w:ascii="Garamond" w:hAnsi="Garamond" w:cs="Courier New"/>
          <w:sz w:val="20"/>
          <w:szCs w:val="20"/>
        </w:rPr>
        <w:t xml:space="preserve">Ainsi se trouve posée </w:t>
      </w:r>
      <w:r w:rsidR="0047305D" w:rsidRPr="00527DD2">
        <w:rPr>
          <w:rFonts w:ascii="Garamond" w:hAnsi="Garamond"/>
          <w:i/>
          <w:color w:val="0000CC"/>
          <w:sz w:val="20"/>
          <w:szCs w:val="20"/>
        </w:rPr>
        <w:t>la division</w:t>
      </w:r>
      <w:r w:rsidR="0047305D" w:rsidRPr="00527DD2">
        <w:rPr>
          <w:rFonts w:ascii="Garamond" w:hAnsi="Garamond" w:cs="Courier New"/>
          <w:color w:val="0000CC"/>
          <w:sz w:val="20"/>
          <w:szCs w:val="20"/>
        </w:rPr>
        <w:t xml:space="preserve"> </w:t>
      </w:r>
      <w:r w:rsidR="0047305D" w:rsidRPr="00527DD2">
        <w:rPr>
          <w:rFonts w:ascii="Garamond" w:hAnsi="Garamond"/>
          <w:i/>
          <w:color w:val="0000CC"/>
          <w:sz w:val="20"/>
          <w:szCs w:val="20"/>
        </w:rPr>
        <w:t>au cœur des con</w:t>
      </w:r>
      <w:r w:rsidR="0047305D" w:rsidRPr="00527DD2">
        <w:rPr>
          <w:rFonts w:ascii="Garamond" w:hAnsi="Garamond"/>
          <w:i/>
          <w:color w:val="0000CC"/>
          <w:sz w:val="20"/>
          <w:szCs w:val="20"/>
        </w:rPr>
        <w:softHyphen/>
        <w:t>ditions de la vérité</w:t>
      </w:r>
      <w:r w:rsidR="0053247A" w:rsidRPr="00527DD2">
        <w:rPr>
          <w:rFonts w:ascii="Garamond" w:hAnsi="Garamond" w:cs="Courier New"/>
          <w:sz w:val="20"/>
          <w:szCs w:val="20"/>
        </w:rPr>
        <w:t>. Complication,</w:t>
      </w:r>
      <w:r w:rsidR="0047305D" w:rsidRPr="00527DD2">
        <w:rPr>
          <w:rFonts w:ascii="Garamond" w:hAnsi="Garamond" w:cs="Courier New"/>
          <w:sz w:val="20"/>
          <w:szCs w:val="20"/>
        </w:rPr>
        <w:t xml:space="preserve"> disons </w:t>
      </w:r>
      <w:r w:rsidR="0047305D" w:rsidRPr="00527DD2">
        <w:rPr>
          <w:rFonts w:ascii="Garamond" w:hAnsi="Garamond"/>
          <w:i/>
          <w:sz w:val="20"/>
          <w:szCs w:val="20"/>
        </w:rPr>
        <w:t>apportée</w:t>
      </w:r>
      <w:r w:rsidR="0047305D" w:rsidRPr="00527DD2">
        <w:rPr>
          <w:rFonts w:ascii="Garamond" w:hAnsi="Garamond" w:cs="Courier New"/>
          <w:sz w:val="20"/>
          <w:szCs w:val="20"/>
        </w:rPr>
        <w:t xml:space="preserve"> à toute exigence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cs="Courier New"/>
          <w:i/>
          <w:sz w:val="20"/>
          <w:szCs w:val="20"/>
        </w:rPr>
        <w:t xml:space="preserve">type </w:t>
      </w:r>
      <w:r w:rsidRPr="00527DD2">
        <w:rPr>
          <w:rFonts w:ascii="Garamond" w:hAnsi="Garamond"/>
          <w:i/>
          <w:sz w:val="20"/>
          <w:szCs w:val="20"/>
        </w:rPr>
        <w:t>leibnizien</w:t>
      </w:r>
      <w:r w:rsidR="0053247A" w:rsidRPr="00527DD2">
        <w:rPr>
          <w:rFonts w:ascii="Garamond" w:hAnsi="Garamond" w:cs="Courier New"/>
          <w:sz w:val="20"/>
          <w:szCs w:val="20"/>
        </w:rPr>
        <w:t>,</w:t>
      </w:r>
      <w:r w:rsidRPr="00527DD2">
        <w:rPr>
          <w:rFonts w:ascii="Garamond" w:hAnsi="Garamond" w:cs="Courier New"/>
          <w:sz w:val="20"/>
          <w:szCs w:val="20"/>
        </w:rPr>
        <w:t xml:space="preserve"> </w:t>
      </w:r>
      <w:r w:rsidRPr="00EE1733">
        <w:rPr>
          <w:rFonts w:ascii="Garamond" w:hAnsi="Garamond" w:cs="Courier New"/>
          <w:i/>
          <w:color w:val="0000CC"/>
          <w:sz w:val="20"/>
          <w:szCs w:val="20"/>
        </w:rPr>
        <w:t xml:space="preserve">de </w:t>
      </w:r>
      <w:r w:rsidRPr="00EE1733">
        <w:rPr>
          <w:rFonts w:ascii="Garamond" w:hAnsi="Garamond"/>
          <w:i/>
          <w:color w:val="0000CC"/>
          <w:sz w:val="20"/>
          <w:szCs w:val="20"/>
        </w:rPr>
        <w:t>réservation</w:t>
      </w:r>
      <w:r w:rsidRPr="00EE1733">
        <w:rPr>
          <w:rFonts w:ascii="Garamond" w:hAnsi="Garamond" w:cs="Courier New"/>
          <w:color w:val="0000CC"/>
          <w:sz w:val="20"/>
          <w:szCs w:val="20"/>
        </w:rPr>
        <w:t xml:space="preserve"> </w:t>
      </w:r>
      <w:r w:rsidRPr="00527DD2">
        <w:rPr>
          <w:rFonts w:ascii="Garamond" w:hAnsi="Garamond" w:cs="Courier New"/>
          <w:sz w:val="20"/>
          <w:szCs w:val="20"/>
        </w:rPr>
        <w:t>de la sus</w:t>
      </w:r>
      <w:r w:rsidRPr="00527DD2">
        <w:rPr>
          <w:rFonts w:ascii="Garamond" w:hAnsi="Garamond" w:cs="Courier New"/>
          <w:sz w:val="20"/>
          <w:szCs w:val="20"/>
        </w:rPr>
        <w:softHyphen/>
        <w:t xml:space="preserve">dite, je veux dire </w:t>
      </w:r>
      <w:r w:rsidRPr="00EE1733">
        <w:rPr>
          <w:rFonts w:ascii="Garamond" w:hAnsi="Garamond" w:cs="Courier New"/>
          <w:i/>
          <w:color w:val="0000CC"/>
          <w:sz w:val="20"/>
          <w:szCs w:val="20"/>
        </w:rPr>
        <w:t xml:space="preserve">de </w:t>
      </w:r>
      <w:r w:rsidR="0053247A" w:rsidRPr="00EE1733">
        <w:rPr>
          <w:rFonts w:ascii="Garamond" w:hAnsi="Garamond"/>
          <w:i/>
          <w:color w:val="0000CC"/>
          <w:sz w:val="20"/>
          <w:szCs w:val="20"/>
        </w:rPr>
        <w:t xml:space="preserve">la </w:t>
      </w:r>
      <w:r w:rsidR="0053247A" w:rsidRPr="00527DD2">
        <w:rPr>
          <w:rFonts w:ascii="Garamond" w:hAnsi="Garamond"/>
          <w:i/>
          <w:color w:val="0000CC"/>
          <w:sz w:val="20"/>
          <w:szCs w:val="20"/>
        </w:rPr>
        <w:t>vérité</w:t>
      </w:r>
      <w:r w:rsidRPr="00527DD2">
        <w:rPr>
          <w:rFonts w:ascii="Garamond" w:hAnsi="Garamond" w:cs="Courier New"/>
          <w:sz w:val="20"/>
          <w:szCs w:val="20"/>
        </w:rPr>
        <w:t xml:space="preserve">. </w:t>
      </w:r>
    </w:p>
    <w:p w:rsidR="0053247A" w:rsidRPr="00527DD2" w:rsidRDefault="0053247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iCs/>
          <w:sz w:val="20"/>
          <w:szCs w:val="20"/>
        </w:rPr>
        <w:t>salva veritate</w:t>
      </w:r>
      <w:r w:rsidRPr="00527DD2">
        <w:rPr>
          <w:rFonts w:ascii="Garamond" w:hAnsi="Garamond" w:cs="Courier New"/>
          <w:sz w:val="20"/>
          <w:szCs w:val="20"/>
        </w:rPr>
        <w:t xml:space="preserve"> essen</w:t>
      </w:r>
      <w:r w:rsidRPr="00527DD2">
        <w:rPr>
          <w:rFonts w:ascii="Garamond" w:hAnsi="Garamond" w:cs="Courier New"/>
          <w:sz w:val="20"/>
          <w:szCs w:val="20"/>
        </w:rPr>
        <w:softHyphen/>
        <w:t xml:space="preserve">tiel à tout ordre de la pensée </w:t>
      </w:r>
      <w:r w:rsidR="0053247A" w:rsidRPr="00527DD2">
        <w:rPr>
          <w:rFonts w:ascii="Garamond" w:hAnsi="Garamond" w:cs="Courier New"/>
          <w:i/>
          <w:sz w:val="20"/>
          <w:szCs w:val="20"/>
        </w:rPr>
        <w:t>p</w:t>
      </w:r>
      <w:r w:rsidRPr="00527DD2">
        <w:rPr>
          <w:rFonts w:ascii="Garamond" w:hAnsi="Garamond" w:cs="Courier New"/>
          <w:i/>
          <w:sz w:val="20"/>
          <w:szCs w:val="20"/>
        </w:rPr>
        <w:t>hilosophique</w:t>
      </w:r>
      <w:r w:rsidRPr="00527DD2">
        <w:rPr>
          <w:rFonts w:ascii="Garamond" w:hAnsi="Garamond" w:cs="Courier New"/>
          <w:sz w:val="20"/>
          <w:szCs w:val="20"/>
        </w:rPr>
        <w:t>, est pour nous…</w:t>
      </w:r>
    </w:p>
    <w:p w:rsidR="0047305D" w:rsidRPr="00EE1733" w:rsidRDefault="0047305D">
      <w:pPr>
        <w:ind w:left="708"/>
        <w:rPr>
          <w:rFonts w:ascii="Garamond" w:hAnsi="Garamond" w:cs="Courier New"/>
          <w:i/>
          <w:sz w:val="20"/>
          <w:szCs w:val="20"/>
        </w:rPr>
      </w:pPr>
      <w:r w:rsidRPr="00EE1733">
        <w:rPr>
          <w:rFonts w:ascii="Garamond" w:hAnsi="Garamond" w:cs="Courier New"/>
          <w:i/>
          <w:sz w:val="20"/>
          <w:szCs w:val="20"/>
        </w:rPr>
        <w:t>et pas seulement du fait de la psychanalyse</w:t>
      </w:r>
      <w:r w:rsidR="00EE1733" w:rsidRPr="00EE1733">
        <w:rPr>
          <w:rFonts w:ascii="Garamond" w:hAnsi="Garamond" w:cs="Courier New"/>
          <w:i/>
          <w:sz w:val="20"/>
          <w:szCs w:val="20"/>
        </w:rPr>
        <w:t xml:space="preserve"> - </w:t>
      </w:r>
      <w:r w:rsidRPr="00EE1733">
        <w:rPr>
          <w:rFonts w:ascii="Garamond" w:hAnsi="Garamond" w:cs="Courier New"/>
          <w:i/>
          <w:sz w:val="20"/>
          <w:szCs w:val="20"/>
        </w:rPr>
        <w:t>mani</w:t>
      </w:r>
      <w:r w:rsidRPr="00EE1733">
        <w:rPr>
          <w:rFonts w:ascii="Garamond" w:hAnsi="Garamond" w:cs="Courier New"/>
          <w:i/>
          <w:sz w:val="20"/>
          <w:szCs w:val="20"/>
        </w:rPr>
        <w:softHyphen/>
        <w:t>feste en tous points de cette élaboration qui se fait au niveau de la logique mathématique</w:t>
      </w:r>
    </w:p>
    <w:p w:rsidR="0047305D" w:rsidRPr="00527DD2" w:rsidRDefault="0047305D">
      <w:pPr>
        <w:rPr>
          <w:rFonts w:ascii="Garamond" w:hAnsi="Garamond" w:cs="Courier New"/>
          <w:sz w:val="20"/>
          <w:szCs w:val="20"/>
        </w:rPr>
      </w:pPr>
      <w:r w:rsidRPr="00527DD2">
        <w:rPr>
          <w:rFonts w:ascii="Garamond" w:hAnsi="Garamond" w:cs="Courier New"/>
          <w:sz w:val="20"/>
          <w:szCs w:val="20"/>
        </w:rPr>
        <w:t>…est pour nous un peu plus compliqué. Il exclut en tout cas, tout à fait, toute forme d'« </w:t>
      </w:r>
      <w:r w:rsidRPr="00527DD2">
        <w:rPr>
          <w:rFonts w:ascii="Garamond" w:hAnsi="Garamond"/>
          <w:i/>
          <w:sz w:val="20"/>
          <w:szCs w:val="20"/>
        </w:rPr>
        <w:t>absoluité intuitive</w:t>
      </w:r>
      <w:r w:rsidRPr="00527DD2">
        <w:rPr>
          <w:rFonts w:ascii="Garamond" w:hAnsi="Garamond" w:cs="Courier New"/>
          <w:sz w:val="20"/>
          <w:szCs w:val="20"/>
        </w:rPr>
        <w:t> », l'attribution par exemple, au champ de l'Autre, de la dimension</w:t>
      </w:r>
      <w:r w:rsidR="00EE1733">
        <w:rPr>
          <w:rFonts w:ascii="Garamond" w:hAnsi="Garamond" w:cs="Courier New"/>
          <w:sz w:val="20"/>
          <w:szCs w:val="20"/>
        </w:rPr>
        <w:t xml:space="preserve"> - </w:t>
      </w:r>
      <w:r w:rsidRPr="00527DD2">
        <w:rPr>
          <w:rFonts w:ascii="Garamond" w:hAnsi="Garamond" w:cs="Courier New"/>
          <w:sz w:val="20"/>
          <w:szCs w:val="20"/>
        </w:rPr>
        <w:t>qualifiée aussi spi</w:t>
      </w:r>
      <w:r w:rsidRPr="00527DD2">
        <w:rPr>
          <w:rFonts w:ascii="Garamond" w:hAnsi="Garamond" w:cs="Courier New"/>
          <w:sz w:val="20"/>
          <w:szCs w:val="20"/>
        </w:rPr>
        <w:softHyphen/>
        <w:t>noziennement que vous voudrez</w:t>
      </w:r>
      <w:r w:rsidR="00EE1733">
        <w:rPr>
          <w:rFonts w:ascii="Garamond" w:hAnsi="Garamond" w:cs="Courier New"/>
          <w:sz w:val="20"/>
          <w:szCs w:val="20"/>
        </w:rPr>
        <w:t xml:space="preserve"> - </w:t>
      </w:r>
      <w:r w:rsidRPr="00527DD2">
        <w:rPr>
          <w:rFonts w:ascii="Garamond" w:hAnsi="Garamond" w:cs="Courier New"/>
          <w:sz w:val="20"/>
          <w:szCs w:val="20"/>
        </w:rPr>
        <w:t>de l'</w:t>
      </w:r>
      <w:r w:rsidR="0053247A" w:rsidRPr="00527DD2">
        <w:rPr>
          <w:rFonts w:ascii="Garamond" w:hAnsi="Garamond" w:cs="Courier New"/>
          <w:sz w:val="20"/>
          <w:szCs w:val="20"/>
        </w:rPr>
        <w:t>É</w:t>
      </w:r>
      <w:r w:rsidRPr="00527DD2">
        <w:rPr>
          <w:rFonts w:ascii="Garamond" w:hAnsi="Garamond" w:cs="Courier New"/>
          <w:sz w:val="20"/>
          <w:szCs w:val="20"/>
        </w:rPr>
        <w:t>ternel, par exemple</w:t>
      </w:r>
      <w:r w:rsidR="00EE1733">
        <w:rPr>
          <w:rFonts w:ascii="Garamond" w:hAnsi="Garamond" w:cs="Courier New"/>
          <w:sz w:val="20"/>
          <w:szCs w:val="20"/>
        </w:rPr>
        <w:t>.</w:t>
      </w:r>
    </w:p>
    <w:p w:rsidR="0047305D" w:rsidRPr="00527DD2" w:rsidRDefault="0047305D">
      <w:pPr>
        <w:rPr>
          <w:rFonts w:ascii="Garamond" w:hAnsi="Garamond" w:cs="Courier New"/>
          <w:sz w:val="20"/>
          <w:szCs w:val="20"/>
        </w:rPr>
      </w:pPr>
    </w:p>
    <w:p w:rsidR="00EE1733" w:rsidRDefault="0047305D">
      <w:pPr>
        <w:rPr>
          <w:rFonts w:ascii="Garamond" w:hAnsi="Garamond" w:cs="Courier New"/>
          <w:sz w:val="20"/>
          <w:szCs w:val="20"/>
        </w:rPr>
      </w:pPr>
      <w:r w:rsidRPr="00527DD2">
        <w:rPr>
          <w:rFonts w:ascii="Garamond" w:hAnsi="Garamond" w:cs="Courier New"/>
          <w:sz w:val="20"/>
          <w:szCs w:val="20"/>
        </w:rPr>
        <w:t>Cette déchéance permanente de l'Autre est inextir</w:t>
      </w:r>
      <w:r w:rsidRPr="00527DD2">
        <w:rPr>
          <w:rFonts w:ascii="Garamond" w:hAnsi="Garamond" w:cs="Courier New"/>
          <w:sz w:val="20"/>
          <w:szCs w:val="20"/>
        </w:rPr>
        <w:softHyphen/>
        <w:t xml:space="preserve">pable du donné de l'expérience subjective. C'est elle qui met au cœur </w:t>
      </w:r>
    </w:p>
    <w:p w:rsidR="00EE1733" w:rsidRDefault="0047305D">
      <w:pPr>
        <w:rPr>
          <w:rFonts w:ascii="Garamond" w:hAnsi="Garamond" w:cs="Courier New"/>
          <w:sz w:val="20"/>
          <w:szCs w:val="20"/>
        </w:rPr>
      </w:pPr>
      <w:r w:rsidRPr="00527DD2">
        <w:rPr>
          <w:rFonts w:ascii="Garamond" w:hAnsi="Garamond" w:cs="Courier New"/>
          <w:sz w:val="20"/>
          <w:szCs w:val="20"/>
        </w:rPr>
        <w:t>de cette expérience le phénomène de la croyan</w:t>
      </w:r>
      <w:r w:rsidRPr="00527DD2">
        <w:rPr>
          <w:rFonts w:ascii="Garamond" w:hAnsi="Garamond" w:cs="Courier New"/>
          <w:sz w:val="20"/>
          <w:szCs w:val="20"/>
        </w:rPr>
        <w:softHyphen/>
        <w:t xml:space="preserve">ce dans son ambiguïté, constituée de ceci : </w:t>
      </w:r>
      <w:r w:rsidRPr="00EE1733">
        <w:rPr>
          <w:rFonts w:ascii="Garamond" w:hAnsi="Garamond" w:cs="Courier New"/>
          <w:i/>
          <w:color w:val="0000CC"/>
          <w:sz w:val="20"/>
          <w:szCs w:val="20"/>
        </w:rPr>
        <w:t>que ce n'est point par accident</w:t>
      </w:r>
      <w:r w:rsidRPr="00527DD2">
        <w:rPr>
          <w:rFonts w:ascii="Garamond" w:hAnsi="Garamond" w:cs="Courier New"/>
          <w:sz w:val="20"/>
          <w:szCs w:val="20"/>
        </w:rPr>
        <w:t xml:space="preserve">, par ignorance, </w:t>
      </w:r>
    </w:p>
    <w:p w:rsidR="002E10AA" w:rsidRPr="00527DD2" w:rsidRDefault="0047305D">
      <w:pPr>
        <w:rPr>
          <w:rFonts w:ascii="Garamond" w:hAnsi="Garamond" w:cs="Courier New"/>
          <w:sz w:val="20"/>
          <w:szCs w:val="20"/>
        </w:rPr>
      </w:pPr>
      <w:r w:rsidRPr="00EE1733">
        <w:rPr>
          <w:rFonts w:ascii="Garamond" w:hAnsi="Garamond" w:cs="Courier New"/>
          <w:i/>
          <w:color w:val="0000CC"/>
          <w:sz w:val="20"/>
          <w:szCs w:val="20"/>
        </w:rPr>
        <w:t xml:space="preserve">que </w:t>
      </w:r>
      <w:r w:rsidRPr="00EE1733">
        <w:rPr>
          <w:rFonts w:ascii="Garamond" w:hAnsi="Garamond"/>
          <w:i/>
          <w:color w:val="0000CC"/>
          <w:sz w:val="20"/>
          <w:szCs w:val="20"/>
        </w:rPr>
        <w:t>la vérité</w:t>
      </w:r>
      <w:r w:rsidRPr="00EE1733">
        <w:rPr>
          <w:rFonts w:ascii="Garamond" w:hAnsi="Garamond" w:cs="Courier New"/>
          <w:i/>
          <w:color w:val="0000CC"/>
          <w:sz w:val="20"/>
          <w:szCs w:val="20"/>
        </w:rPr>
        <w:t xml:space="preserve"> se présen</w:t>
      </w:r>
      <w:r w:rsidRPr="00EE1733">
        <w:rPr>
          <w:rFonts w:ascii="Garamond" w:hAnsi="Garamond" w:cs="Courier New"/>
          <w:i/>
          <w:color w:val="0000CC"/>
          <w:sz w:val="20"/>
          <w:szCs w:val="20"/>
        </w:rPr>
        <w:softHyphen/>
        <w:t xml:space="preserve">te dans la dimension du </w:t>
      </w:r>
      <w:r w:rsidRPr="00EE1733">
        <w:rPr>
          <w:rFonts w:ascii="Garamond" w:hAnsi="Garamond"/>
          <w:i/>
          <w:iCs/>
          <w:color w:val="0000CC"/>
          <w:sz w:val="20"/>
          <w:szCs w:val="20"/>
        </w:rPr>
        <w:t>contestable</w:t>
      </w:r>
      <w:r w:rsidRPr="00527DD2">
        <w:rPr>
          <w:rFonts w:ascii="Garamond" w:hAnsi="Garamond" w:cs="Courier New"/>
          <w:sz w:val="20"/>
          <w:szCs w:val="20"/>
        </w:rPr>
        <w:t xml:space="preserve">. </w:t>
      </w:r>
    </w:p>
    <w:p w:rsidR="00086FF3" w:rsidRPr="00527DD2" w:rsidRDefault="00086FF3">
      <w:pPr>
        <w:rPr>
          <w:rFonts w:ascii="Garamond" w:hAnsi="Garamond" w:cs="Courier New"/>
          <w:sz w:val="20"/>
          <w:szCs w:val="20"/>
        </w:rPr>
      </w:pPr>
    </w:p>
    <w:p w:rsidR="0053247A" w:rsidRPr="00527DD2" w:rsidRDefault="0047305D">
      <w:pPr>
        <w:rPr>
          <w:rFonts w:ascii="Garamond" w:hAnsi="Garamond" w:cs="Courier New"/>
          <w:sz w:val="20"/>
          <w:szCs w:val="20"/>
        </w:rPr>
      </w:pPr>
      <w:r w:rsidRPr="00CF3C4C">
        <w:rPr>
          <w:rFonts w:ascii="Garamond" w:hAnsi="Garamond" w:cs="Courier New"/>
          <w:i/>
          <w:sz w:val="20"/>
          <w:szCs w:val="20"/>
        </w:rPr>
        <w:t>Phénomène</w:t>
      </w:r>
      <w:r w:rsidRPr="00527DD2">
        <w:rPr>
          <w:rFonts w:ascii="Garamond" w:hAnsi="Garamond" w:cs="Courier New"/>
          <w:sz w:val="20"/>
          <w:szCs w:val="20"/>
        </w:rPr>
        <w:t xml:space="preserve"> donc, qui n'est pas </w:t>
      </w:r>
      <w:r w:rsidRPr="00CF3C4C">
        <w:rPr>
          <w:rFonts w:ascii="Garamond" w:hAnsi="Garamond" w:cs="Courier New"/>
          <w:i/>
          <w:sz w:val="20"/>
          <w:szCs w:val="20"/>
        </w:rPr>
        <w:t>à considérer</w:t>
      </w:r>
      <w:r w:rsidRPr="00527DD2">
        <w:rPr>
          <w:rFonts w:ascii="Garamond" w:hAnsi="Garamond" w:cs="Courier New"/>
          <w:sz w:val="20"/>
          <w:szCs w:val="20"/>
        </w:rPr>
        <w:t xml:space="preserve"> comme fait de défaut, mais </w:t>
      </w:r>
      <w:r w:rsidRPr="00CF3C4C">
        <w:rPr>
          <w:rFonts w:ascii="Garamond" w:hAnsi="Garamond" w:cs="Courier New"/>
          <w:i/>
          <w:sz w:val="20"/>
          <w:szCs w:val="20"/>
        </w:rPr>
        <w:t>comme fait</w:t>
      </w:r>
      <w:r w:rsidRPr="00EE1733">
        <w:rPr>
          <w:rFonts w:ascii="Garamond" w:hAnsi="Garamond" w:cs="Courier New"/>
          <w:i/>
          <w:sz w:val="20"/>
          <w:szCs w:val="20"/>
        </w:rPr>
        <w:t xml:space="preserve"> de structure</w:t>
      </w:r>
      <w:r w:rsidRPr="00527DD2">
        <w:rPr>
          <w:rFonts w:ascii="Garamond" w:hAnsi="Garamond" w:cs="Courier New"/>
          <w:sz w:val="20"/>
          <w:szCs w:val="20"/>
        </w:rPr>
        <w:t xml:space="preserve">, et que c'est là pour nous </w:t>
      </w:r>
      <w:r w:rsidRPr="00CF3C4C">
        <w:rPr>
          <w:rFonts w:ascii="Garamond" w:hAnsi="Garamond" w:cs="Courier New"/>
          <w:i/>
          <w:sz w:val="20"/>
          <w:szCs w:val="20"/>
        </w:rPr>
        <w:t>le point de prudence</w:t>
      </w:r>
      <w:r w:rsidRPr="00527DD2">
        <w:rPr>
          <w:rFonts w:ascii="Garamond" w:hAnsi="Garamond" w:cs="Courier New"/>
          <w:sz w:val="20"/>
          <w:szCs w:val="20"/>
        </w:rPr>
        <w:t xml:space="preserve">. </w:t>
      </w:r>
    </w:p>
    <w:p w:rsidR="002E10AA" w:rsidRPr="00527DD2" w:rsidRDefault="002E10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Le point où nous sommes sollicités de nous avan</w:t>
      </w:r>
      <w:r w:rsidRPr="00527DD2">
        <w:rPr>
          <w:rFonts w:ascii="Garamond" w:hAnsi="Garamond" w:cs="Courier New"/>
          <w:sz w:val="20"/>
          <w:szCs w:val="20"/>
        </w:rPr>
        <w:softHyphen/>
        <w:t xml:space="preserve">cer du pas le plus discret, je veux dire le plus </w:t>
      </w:r>
      <w:r w:rsidRPr="00527DD2">
        <w:rPr>
          <w:rFonts w:ascii="Garamond" w:hAnsi="Garamond"/>
          <w:i/>
          <w:iCs/>
          <w:sz w:val="20"/>
          <w:szCs w:val="20"/>
        </w:rPr>
        <w:t>discer</w:t>
      </w:r>
      <w:r w:rsidRPr="00527DD2">
        <w:rPr>
          <w:rFonts w:ascii="Garamond" w:hAnsi="Garamond"/>
          <w:i/>
          <w:iCs/>
          <w:sz w:val="20"/>
          <w:szCs w:val="20"/>
        </w:rPr>
        <w:softHyphen/>
        <w:t>nant</w:t>
      </w:r>
      <w:r w:rsidRPr="00527DD2">
        <w:rPr>
          <w:rFonts w:ascii="Garamond" w:hAnsi="Garamond" w:cs="Courier New"/>
          <w:sz w:val="20"/>
          <w:szCs w:val="20"/>
        </w:rPr>
        <w:t xml:space="preserve"> pour désigner le point substantiel de cette structu</w:t>
      </w:r>
      <w:r w:rsidRPr="00527DD2">
        <w:rPr>
          <w:rFonts w:ascii="Garamond" w:hAnsi="Garamond" w:cs="Courier New"/>
          <w:sz w:val="20"/>
          <w:szCs w:val="20"/>
        </w:rPr>
        <w:softHyphen/>
        <w:t xml:space="preserve">re, pour ne pas prêter à la confusion dans laquelle on se précipite, </w:t>
      </w:r>
      <w:r w:rsidRPr="00527DD2">
        <w:rPr>
          <w:rFonts w:ascii="Garamond" w:hAnsi="Garamond" w:cs="Courier New"/>
          <w:i/>
          <w:sz w:val="20"/>
          <w:szCs w:val="20"/>
        </w:rPr>
        <w:t xml:space="preserve">non </w:t>
      </w:r>
      <w:r w:rsidRPr="00527DD2">
        <w:rPr>
          <w:rFonts w:ascii="Garamond" w:hAnsi="Garamond" w:cs="Courier New"/>
          <w:i/>
          <w:iCs/>
          <w:sz w:val="20"/>
          <w:szCs w:val="20"/>
        </w:rPr>
        <w:t>innocemment</w:t>
      </w:r>
      <w:r w:rsidRPr="00527DD2">
        <w:rPr>
          <w:rFonts w:ascii="Garamond" w:hAnsi="Garamond" w:cs="Courier New"/>
          <w:sz w:val="20"/>
          <w:szCs w:val="20"/>
        </w:rPr>
        <w:t xml:space="preserve"> sans doute, en suggérant</w:t>
      </w:r>
      <w:r w:rsidR="00EE1733">
        <w:rPr>
          <w:rFonts w:ascii="Garamond" w:hAnsi="Garamond" w:cs="Courier New"/>
          <w:sz w:val="20"/>
          <w:szCs w:val="20"/>
        </w:rPr>
        <w:t>-</w:t>
      </w:r>
      <w:r w:rsidRPr="00527DD2">
        <w:rPr>
          <w:rFonts w:ascii="Garamond" w:hAnsi="Garamond" w:cs="Courier New"/>
          <w:sz w:val="20"/>
          <w:szCs w:val="20"/>
        </w:rPr>
        <w:t xml:space="preserve">là une forme renouvelée de </w:t>
      </w:r>
      <w:r w:rsidRPr="00527DD2">
        <w:rPr>
          <w:rFonts w:ascii="Garamond" w:hAnsi="Garamond"/>
          <w:i/>
          <w:sz w:val="20"/>
          <w:szCs w:val="20"/>
        </w:rPr>
        <w:t>positivisme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Bien plutôt devrions</w:t>
      </w:r>
      <w:r w:rsidR="00CF3C4C">
        <w:rPr>
          <w:rFonts w:ascii="Garamond" w:hAnsi="Garamond" w:cs="Courier New"/>
          <w:sz w:val="20"/>
          <w:szCs w:val="20"/>
        </w:rPr>
        <w:t>-</w:t>
      </w:r>
      <w:r w:rsidRPr="00527DD2">
        <w:rPr>
          <w:rFonts w:ascii="Garamond" w:hAnsi="Garamond" w:cs="Courier New"/>
          <w:sz w:val="20"/>
          <w:szCs w:val="20"/>
        </w:rPr>
        <w:t xml:space="preserve">nous trouver nos modèles dans ce qui reste si incompris et pourtant si vivant de ce que </w:t>
      </w:r>
      <w:r w:rsidRPr="00527DD2">
        <w:rPr>
          <w:rFonts w:ascii="Garamond" w:hAnsi="Garamond"/>
          <w:i/>
          <w:sz w:val="20"/>
          <w:szCs w:val="20"/>
        </w:rPr>
        <w:t>la tradition</w:t>
      </w:r>
      <w:r w:rsidRPr="00527DD2">
        <w:rPr>
          <w:rFonts w:ascii="Garamond" w:hAnsi="Garamond" w:cs="Courier New"/>
          <w:sz w:val="20"/>
          <w:szCs w:val="20"/>
        </w:rPr>
        <w:t xml:space="preserve"> nous a légué de fragmentaire des </w:t>
      </w:r>
      <w:r w:rsidRPr="00527DD2">
        <w:rPr>
          <w:rFonts w:ascii="Garamond" w:hAnsi="Garamond"/>
          <w:i/>
          <w:sz w:val="20"/>
          <w:szCs w:val="20"/>
        </w:rPr>
        <w:t>exercices</w:t>
      </w:r>
      <w:r w:rsidRPr="00527DD2">
        <w:rPr>
          <w:rFonts w:ascii="Garamond" w:hAnsi="Garamond" w:cs="Courier New"/>
          <w:i/>
          <w:sz w:val="20"/>
          <w:szCs w:val="20"/>
        </w:rPr>
        <w:t xml:space="preserve"> </w:t>
      </w:r>
      <w:r w:rsidRPr="00527DD2">
        <w:rPr>
          <w:rFonts w:ascii="Garamond" w:hAnsi="Garamond" w:cs="Courier New"/>
          <w:sz w:val="20"/>
          <w:szCs w:val="20"/>
        </w:rPr>
        <w:t xml:space="preserve">du </w:t>
      </w:r>
      <w:r w:rsidRPr="00527DD2">
        <w:rPr>
          <w:rFonts w:ascii="Garamond" w:hAnsi="Garamond"/>
          <w:i/>
          <w:iCs/>
          <w:sz w:val="20"/>
          <w:szCs w:val="20"/>
        </w:rPr>
        <w:t>scepticisme</w:t>
      </w:r>
      <w:r w:rsidR="00CF3C4C">
        <w:rPr>
          <w:rFonts w:ascii="Garamond" w:hAnsi="Garamond"/>
          <w:i/>
          <w:iCs/>
          <w:sz w:val="20"/>
          <w:szCs w:val="20"/>
        </w:rPr>
        <w:t xml:space="preserve"> </w:t>
      </w:r>
      <w:r w:rsidRPr="00CF3C4C">
        <w:rPr>
          <w:rStyle w:val="Appelnotedebasdep"/>
          <w:rFonts w:ascii="Garamond" w:hAnsi="Garamond"/>
          <w:b/>
          <w:bCs/>
          <w:color w:val="C00000"/>
          <w:sz w:val="20"/>
          <w:szCs w:val="20"/>
        </w:rPr>
        <w:footnoteReference w:id="49"/>
      </w:r>
      <w:r w:rsidRPr="00527DD2">
        <w:rPr>
          <w:rFonts w:ascii="Garamond" w:hAnsi="Garamond" w:cs="Courier New"/>
          <w:sz w:val="20"/>
          <w:szCs w:val="20"/>
        </w:rPr>
        <w:t xml:space="preserve">, en tant qu'ils ne sont pas simplement ces jongleries étincelantes entre doctrines opposées, mais au contraire véritables </w:t>
      </w:r>
      <w:r w:rsidRPr="00527DD2">
        <w:rPr>
          <w:rFonts w:ascii="Garamond" w:hAnsi="Garamond"/>
          <w:i/>
          <w:iCs/>
          <w:sz w:val="20"/>
          <w:szCs w:val="20"/>
        </w:rPr>
        <w:t>exercices spirituel</w:t>
      </w:r>
      <w:r w:rsidRPr="00527DD2">
        <w:rPr>
          <w:rFonts w:ascii="Garamond" w:hAnsi="Garamond" w:cs="Courier New"/>
          <w:i/>
          <w:iCs/>
          <w:sz w:val="20"/>
          <w:szCs w:val="20"/>
        </w:rPr>
        <w:t>s</w:t>
      </w:r>
      <w:r w:rsidRPr="00527DD2">
        <w:rPr>
          <w:rFonts w:ascii="Garamond" w:hAnsi="Garamond" w:cs="Courier New"/>
          <w:sz w:val="20"/>
          <w:szCs w:val="20"/>
        </w:rPr>
        <w:t>, qui correspon</w:t>
      </w:r>
      <w:r w:rsidRPr="00527DD2">
        <w:rPr>
          <w:rFonts w:ascii="Garamond" w:hAnsi="Garamond" w:cs="Courier New"/>
          <w:sz w:val="20"/>
          <w:szCs w:val="20"/>
        </w:rPr>
        <w:softHyphen/>
        <w:t xml:space="preserve">daient sûrement à une </w:t>
      </w:r>
      <w:r w:rsidRPr="00527DD2">
        <w:rPr>
          <w:rFonts w:ascii="Garamond" w:hAnsi="Garamond"/>
          <w:i/>
          <w:sz w:val="20"/>
          <w:szCs w:val="20"/>
        </w:rPr>
        <w:t>praxis éthique</w:t>
      </w:r>
      <w:r w:rsidRPr="00527DD2">
        <w:rPr>
          <w:rFonts w:ascii="Garamond" w:hAnsi="Garamond" w:cs="Courier New"/>
          <w:sz w:val="20"/>
          <w:szCs w:val="20"/>
        </w:rPr>
        <w:t>, qui donne sa vérita</w:t>
      </w:r>
      <w:r w:rsidRPr="00527DD2">
        <w:rPr>
          <w:rFonts w:ascii="Garamond" w:hAnsi="Garamond" w:cs="Courier New"/>
          <w:sz w:val="20"/>
          <w:szCs w:val="20"/>
        </w:rPr>
        <w:softHyphen/>
        <w:t>ble densité à ce qui nous reste de théorique sous ce chef et sous cette rubrique.</w:t>
      </w:r>
    </w:p>
    <w:p w:rsidR="0047305D" w:rsidRPr="00527DD2" w:rsidRDefault="0047305D">
      <w:pPr>
        <w:rPr>
          <w:rFonts w:ascii="Garamond" w:hAnsi="Garamond" w:cs="Courier New"/>
          <w:sz w:val="20"/>
          <w:szCs w:val="20"/>
        </w:rPr>
      </w:pPr>
    </w:p>
    <w:p w:rsidR="00CF3C4C" w:rsidRDefault="0047305D">
      <w:pPr>
        <w:rPr>
          <w:rFonts w:ascii="Garamond" w:hAnsi="Garamond" w:cs="Courier New"/>
          <w:sz w:val="20"/>
          <w:szCs w:val="20"/>
        </w:rPr>
      </w:pPr>
      <w:r w:rsidRPr="00527DD2">
        <w:rPr>
          <w:rFonts w:ascii="Garamond" w:hAnsi="Garamond" w:cs="Courier New"/>
          <w:sz w:val="20"/>
          <w:szCs w:val="20"/>
        </w:rPr>
        <w:t>Disons qu'il s'agit maintenant</w:t>
      </w:r>
      <w:r w:rsidR="002E10AA" w:rsidRPr="00527DD2">
        <w:rPr>
          <w:rFonts w:ascii="Garamond" w:hAnsi="Garamond" w:cs="Courier New"/>
          <w:sz w:val="20"/>
          <w:szCs w:val="20"/>
        </w:rPr>
        <w:t xml:space="preserve"> </w:t>
      </w:r>
      <w:r w:rsidRPr="00527DD2">
        <w:rPr>
          <w:rFonts w:ascii="Garamond" w:hAnsi="Garamond" w:cs="Courier New"/>
          <w:sz w:val="20"/>
          <w:szCs w:val="20"/>
        </w:rPr>
        <w:t>pour nous</w:t>
      </w:r>
      <w:r w:rsidR="002E10AA" w:rsidRPr="00527DD2">
        <w:rPr>
          <w:rFonts w:ascii="Garamond" w:hAnsi="Garamond" w:cs="Courier New"/>
          <w:sz w:val="20"/>
          <w:szCs w:val="20"/>
        </w:rPr>
        <w:t>,</w:t>
      </w:r>
      <w:r w:rsidRPr="00527DD2">
        <w:rPr>
          <w:rFonts w:ascii="Garamond" w:hAnsi="Garamond" w:cs="Courier New"/>
          <w:sz w:val="20"/>
          <w:szCs w:val="20"/>
        </w:rPr>
        <w:t xml:space="preserve"> de </w:t>
      </w:r>
      <w:r w:rsidRPr="00CF3C4C">
        <w:rPr>
          <w:rFonts w:ascii="Garamond" w:hAnsi="Garamond" w:cs="Courier New"/>
          <w:i/>
          <w:sz w:val="20"/>
          <w:szCs w:val="20"/>
        </w:rPr>
        <w:t>rendre compte en termes de notre logique</w:t>
      </w:r>
      <w:r w:rsidR="00CF3C4C">
        <w:rPr>
          <w:rFonts w:ascii="Garamond" w:hAnsi="Garamond" w:cs="Courier New"/>
          <w:sz w:val="20"/>
          <w:szCs w:val="20"/>
        </w:rPr>
        <w:t>,</w:t>
      </w:r>
      <w:r w:rsidR="002E10AA" w:rsidRPr="00527DD2">
        <w:rPr>
          <w:rFonts w:ascii="Garamond" w:hAnsi="Garamond" w:cs="Courier New"/>
          <w:sz w:val="20"/>
          <w:szCs w:val="20"/>
        </w:rPr>
        <w:t xml:space="preserve"> </w:t>
      </w:r>
      <w:r w:rsidRPr="00527DD2">
        <w:rPr>
          <w:rFonts w:ascii="Garamond" w:hAnsi="Garamond" w:cs="Courier New"/>
          <w:sz w:val="20"/>
          <w:szCs w:val="20"/>
        </w:rPr>
        <w:t>du surgissement néces</w:t>
      </w:r>
      <w:r w:rsidRPr="00527DD2">
        <w:rPr>
          <w:rFonts w:ascii="Garamond" w:hAnsi="Garamond" w:cs="Courier New"/>
          <w:sz w:val="20"/>
          <w:szCs w:val="20"/>
        </w:rPr>
        <w:softHyphen/>
        <w:t>saire de ce « </w:t>
      </w:r>
      <w:r w:rsidRPr="00527DD2">
        <w:rPr>
          <w:rFonts w:ascii="Garamond" w:hAnsi="Garamond"/>
          <w:i/>
          <w:iCs/>
          <w:color w:val="0000CC"/>
          <w:sz w:val="20"/>
          <w:szCs w:val="20"/>
        </w:rPr>
        <w:t>lieu de l'Autre</w:t>
      </w:r>
      <w:r w:rsidRPr="00527DD2">
        <w:rPr>
          <w:rFonts w:ascii="Garamond" w:hAnsi="Garamond" w:cs="Courier New"/>
          <w:sz w:val="20"/>
          <w:szCs w:val="20"/>
        </w:rPr>
        <w:t xml:space="preserve"> » </w:t>
      </w:r>
    </w:p>
    <w:p w:rsidR="002E10AA" w:rsidRPr="00527DD2" w:rsidRDefault="0047305D">
      <w:pPr>
        <w:rPr>
          <w:rFonts w:ascii="Garamond" w:hAnsi="Garamond" w:cs="Courier New"/>
          <w:sz w:val="20"/>
          <w:szCs w:val="20"/>
        </w:rPr>
      </w:pPr>
      <w:r w:rsidRPr="00527DD2">
        <w:rPr>
          <w:rFonts w:ascii="Garamond" w:hAnsi="Garamond" w:cs="Courier New"/>
          <w:sz w:val="20"/>
          <w:szCs w:val="20"/>
        </w:rPr>
        <w:t>e</w:t>
      </w:r>
      <w:r w:rsidR="00CF3C4C">
        <w:rPr>
          <w:rFonts w:ascii="Garamond" w:hAnsi="Garamond" w:cs="Courier New"/>
          <w:sz w:val="20"/>
          <w:szCs w:val="20"/>
        </w:rPr>
        <w:t xml:space="preserve">n tant qu'il est ainsi divisé. </w:t>
      </w:r>
      <w:r w:rsidRPr="00527DD2">
        <w:rPr>
          <w:rFonts w:ascii="Garamond" w:hAnsi="Garamond" w:cs="Courier New"/>
          <w:sz w:val="20"/>
          <w:szCs w:val="20"/>
        </w:rPr>
        <w:t xml:space="preserve">Car, pour nous, c'est </w:t>
      </w:r>
      <w:r w:rsidRPr="00527DD2">
        <w:rPr>
          <w:rFonts w:ascii="Garamond" w:hAnsi="Garamond"/>
          <w:i/>
          <w:color w:val="0000CC"/>
          <w:sz w:val="20"/>
          <w:szCs w:val="20"/>
        </w:rPr>
        <w:t>là</w:t>
      </w:r>
      <w:r w:rsidRPr="00527DD2">
        <w:rPr>
          <w:rFonts w:ascii="Garamond" w:hAnsi="Garamond" w:cs="Courier New"/>
          <w:sz w:val="20"/>
          <w:szCs w:val="20"/>
        </w:rPr>
        <w:t xml:space="preserve"> qu'il nous est demandé de situer non pas simplement ce «</w:t>
      </w:r>
      <w:r w:rsidR="002E10AA" w:rsidRPr="00527DD2">
        <w:rPr>
          <w:rFonts w:ascii="Garamond" w:hAnsi="Garamond" w:cs="Courier New"/>
          <w:sz w:val="20"/>
          <w:szCs w:val="20"/>
        </w:rPr>
        <w:t xml:space="preserve"> </w:t>
      </w:r>
      <w:r w:rsidR="002E10AA" w:rsidRPr="00527DD2">
        <w:rPr>
          <w:rFonts w:ascii="Garamond" w:hAnsi="Garamond"/>
          <w:i/>
          <w:iCs/>
          <w:color w:val="0000CC"/>
          <w:sz w:val="20"/>
          <w:szCs w:val="20"/>
        </w:rPr>
        <w:t>lieu de l'Autre</w:t>
      </w:r>
      <w:r w:rsidRPr="00527DD2">
        <w:rPr>
          <w:rFonts w:ascii="Garamond" w:hAnsi="Garamond" w:cs="Courier New"/>
          <w:i/>
          <w:iCs/>
          <w:sz w:val="20"/>
          <w:szCs w:val="20"/>
        </w:rPr>
        <w:t xml:space="preserve"> </w:t>
      </w:r>
      <w:r w:rsidRPr="00527DD2">
        <w:rPr>
          <w:rFonts w:ascii="Garamond" w:hAnsi="Garamond" w:cs="Courier New"/>
          <w:sz w:val="20"/>
          <w:szCs w:val="20"/>
        </w:rPr>
        <w:t>»</w:t>
      </w:r>
      <w:r w:rsidR="002E10AA" w:rsidRPr="00527DD2">
        <w:rPr>
          <w:rFonts w:ascii="Garamond" w:hAnsi="Garamond" w:cs="Courier New"/>
          <w:sz w:val="20"/>
          <w:szCs w:val="20"/>
        </w:rPr>
        <w:t>…</w:t>
      </w:r>
      <w:r w:rsidRPr="00527DD2">
        <w:rPr>
          <w:rFonts w:ascii="Garamond" w:hAnsi="Garamond" w:cs="Courier New"/>
          <w:sz w:val="20"/>
          <w:szCs w:val="20"/>
        </w:rPr>
        <w:t> </w:t>
      </w:r>
    </w:p>
    <w:p w:rsidR="002E10AA" w:rsidRPr="00527DD2" w:rsidRDefault="0047305D" w:rsidP="002E10AA">
      <w:pPr>
        <w:ind w:left="708"/>
        <w:rPr>
          <w:rFonts w:ascii="Garamond" w:hAnsi="Garamond" w:cs="Courier New"/>
          <w:sz w:val="20"/>
          <w:szCs w:val="20"/>
        </w:rPr>
      </w:pPr>
      <w:r w:rsidRPr="00527DD2">
        <w:rPr>
          <w:rFonts w:ascii="Garamond" w:hAnsi="Garamond" w:cs="Courier New"/>
          <w:sz w:val="20"/>
          <w:szCs w:val="20"/>
        </w:rPr>
        <w:t>le « </w:t>
      </w:r>
      <w:r w:rsidRPr="00527DD2">
        <w:rPr>
          <w:rFonts w:ascii="Garamond" w:hAnsi="Garamond"/>
          <w:i/>
          <w:sz w:val="20"/>
          <w:szCs w:val="20"/>
        </w:rPr>
        <w:t>répondant</w:t>
      </w:r>
      <w:r w:rsidRPr="00527DD2">
        <w:rPr>
          <w:rFonts w:ascii="Garamond" w:hAnsi="Garamond" w:cs="Courier New"/>
          <w:sz w:val="20"/>
          <w:szCs w:val="20"/>
        </w:rPr>
        <w:t> » par</w:t>
      </w:r>
      <w:r w:rsidRPr="00527DD2">
        <w:rPr>
          <w:rFonts w:ascii="Garamond" w:hAnsi="Garamond" w:cs="Courier New"/>
          <w:sz w:val="20"/>
          <w:szCs w:val="20"/>
        </w:rPr>
        <w:softHyphen/>
        <w:t>fait de ceci</w:t>
      </w:r>
      <w:r w:rsidR="002E10AA"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que la vérité n'est pas trompeuse</w:t>
      </w:r>
      <w:r w:rsidRPr="00527DD2">
        <w:rPr>
          <w:rFonts w:ascii="Garamond" w:hAnsi="Garamond" w:cs="Courier New"/>
          <w:sz w:val="20"/>
          <w:szCs w:val="20"/>
        </w:rPr>
        <w:t xml:space="preserve"> </w:t>
      </w:r>
    </w:p>
    <w:p w:rsidR="006E43BA" w:rsidRPr="00527DD2" w:rsidRDefault="002E10A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mais bien plus précisément, aux différents niveaux de l'expérience subjective que nous impose la clinique, comment est possi</w:t>
      </w:r>
      <w:r w:rsidR="0047305D" w:rsidRPr="00527DD2">
        <w:rPr>
          <w:rFonts w:ascii="Garamond" w:hAnsi="Garamond" w:cs="Courier New"/>
          <w:sz w:val="20"/>
          <w:szCs w:val="20"/>
        </w:rPr>
        <w:softHyphen/>
        <w:t>ble que s'y insèrent</w:t>
      </w:r>
      <w:r w:rsidR="0047305D" w:rsidRPr="00527DD2">
        <w:rPr>
          <w:rFonts w:ascii="Garamond" w:hAnsi="Garamond" w:cs="Courier New"/>
          <w:i/>
          <w:sz w:val="20"/>
          <w:szCs w:val="20"/>
        </w:rPr>
        <w:t xml:space="preserve"> </w:t>
      </w:r>
      <w:r w:rsidR="00CF3C4C">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dans cette expérience </w:t>
      </w:r>
      <w:r w:rsidR="00CF3C4C">
        <w:rPr>
          <w:rFonts w:ascii="Garamond" w:hAnsi="Garamond" w:cs="Courier New"/>
          <w:sz w:val="20"/>
          <w:szCs w:val="20"/>
        </w:rPr>
        <w:t>-</w:t>
      </w:r>
      <w:r w:rsidR="0047305D" w:rsidRPr="00527DD2">
        <w:rPr>
          <w:rFonts w:ascii="Garamond" w:hAnsi="Garamond" w:cs="Courier New"/>
          <w:sz w:val="20"/>
          <w:szCs w:val="20"/>
        </w:rPr>
        <w:t xml:space="preserve"> des instan</w:t>
      </w:r>
      <w:r w:rsidR="0047305D" w:rsidRPr="00527DD2">
        <w:rPr>
          <w:rFonts w:ascii="Garamond" w:hAnsi="Garamond" w:cs="Courier New"/>
          <w:sz w:val="20"/>
          <w:szCs w:val="20"/>
        </w:rPr>
        <w:softHyphen/>
        <w:t xml:space="preserve">ces qui ne sont pas articulables autrement que comme </w:t>
      </w:r>
      <w:r w:rsidR="0047305D" w:rsidRPr="00527DD2">
        <w:rPr>
          <w:rFonts w:ascii="Garamond" w:hAnsi="Garamond"/>
          <w:i/>
          <w:sz w:val="20"/>
          <w:szCs w:val="20"/>
        </w:rPr>
        <w:t>de</w:t>
      </w:r>
      <w:r w:rsidR="0047305D" w:rsidRPr="00527DD2">
        <w:rPr>
          <w:rFonts w:ascii="Garamond" w:hAnsi="Garamond"/>
          <w:i/>
          <w:sz w:val="20"/>
          <w:szCs w:val="20"/>
        </w:rPr>
        <w:softHyphen/>
        <w:t>mande de l'Autre</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c'est la névrose</w:t>
      </w:r>
      <w:r w:rsidR="002E10AA"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E10AA" w:rsidRPr="00527DD2" w:rsidRDefault="0047305D">
      <w:pPr>
        <w:rPr>
          <w:rFonts w:ascii="Garamond" w:hAnsi="Garamond" w:cs="Courier New"/>
          <w:sz w:val="20"/>
          <w:szCs w:val="20"/>
        </w:rPr>
      </w:pPr>
      <w:r w:rsidRPr="00527DD2">
        <w:rPr>
          <w:rFonts w:ascii="Garamond" w:hAnsi="Garamond" w:cs="Courier New"/>
          <w:sz w:val="20"/>
          <w:szCs w:val="20"/>
        </w:rPr>
        <w:t>Et ici nous ne pouvons manquer de dénoncer à quel point est abusif l'usage de tels termes que nous avons in</w:t>
      </w:r>
      <w:r w:rsidRPr="00527DD2">
        <w:rPr>
          <w:rFonts w:ascii="Garamond" w:hAnsi="Garamond" w:cs="Courier New"/>
          <w:sz w:val="20"/>
          <w:szCs w:val="20"/>
        </w:rPr>
        <w:softHyphen/>
        <w:t xml:space="preserve">troduits, mis en valeur, comme celui par exemple de </w:t>
      </w:r>
      <w:r w:rsidRPr="00527DD2">
        <w:rPr>
          <w:rFonts w:ascii="Garamond" w:hAnsi="Garamond"/>
          <w:i/>
          <w:sz w:val="20"/>
          <w:szCs w:val="20"/>
        </w:rPr>
        <w:t>la demande</w:t>
      </w:r>
      <w:r w:rsidRPr="00527DD2">
        <w:rPr>
          <w:rFonts w:ascii="Garamond" w:hAnsi="Garamond" w:cs="Courier New"/>
          <w:i/>
          <w:sz w:val="20"/>
          <w:szCs w:val="20"/>
        </w:rPr>
        <w:t xml:space="preserve">, </w:t>
      </w:r>
      <w:r w:rsidRPr="00527DD2">
        <w:rPr>
          <w:rFonts w:ascii="Garamond" w:hAnsi="Garamond" w:cs="Courier New"/>
          <w:sz w:val="20"/>
          <w:szCs w:val="20"/>
        </w:rPr>
        <w:t xml:space="preserve">quand nous le voyons repris sous la plume de tel </w:t>
      </w:r>
      <w:r w:rsidRPr="00527DD2">
        <w:rPr>
          <w:rFonts w:ascii="Garamond" w:hAnsi="Garamond"/>
          <w:i/>
          <w:iCs/>
          <w:sz w:val="20"/>
          <w:szCs w:val="20"/>
        </w:rPr>
        <w:t>novice</w:t>
      </w:r>
      <w:r w:rsidRPr="00527DD2">
        <w:rPr>
          <w:rFonts w:ascii="Garamond" w:hAnsi="Garamond" w:cs="Courier New"/>
          <w:sz w:val="20"/>
          <w:szCs w:val="20"/>
        </w:rPr>
        <w:t xml:space="preserve">, à s'exercer </w:t>
      </w:r>
    </w:p>
    <w:p w:rsidR="00CF3C4C" w:rsidRDefault="0047305D">
      <w:pPr>
        <w:rPr>
          <w:rFonts w:ascii="Garamond" w:hAnsi="Garamond" w:cs="Courier New"/>
          <w:sz w:val="20"/>
          <w:szCs w:val="20"/>
        </w:rPr>
      </w:pPr>
      <w:r w:rsidRPr="00527DD2">
        <w:rPr>
          <w:rFonts w:ascii="Garamond" w:hAnsi="Garamond"/>
          <w:i/>
          <w:sz w:val="20"/>
          <w:szCs w:val="20"/>
        </w:rPr>
        <w:t>sur le plan de la théorie de l'analyse</w:t>
      </w:r>
      <w:r w:rsidRPr="00527DD2">
        <w:rPr>
          <w:rFonts w:ascii="Garamond" w:hAnsi="Garamond" w:cs="Courier New"/>
          <w:sz w:val="20"/>
          <w:szCs w:val="20"/>
        </w:rPr>
        <w:t xml:space="preserve"> et à marquer combien est essentiel</w:t>
      </w:r>
      <w:r w:rsidR="00CF3C4C">
        <w:rPr>
          <w:rFonts w:ascii="Garamond" w:hAnsi="Garamond" w:cs="Courier New"/>
          <w:sz w:val="20"/>
          <w:szCs w:val="20"/>
        </w:rPr>
        <w:t xml:space="preserve"> - </w:t>
      </w:r>
      <w:r w:rsidRPr="00527DD2">
        <w:rPr>
          <w:rFonts w:ascii="Garamond" w:hAnsi="Garamond" w:cs="Courier New"/>
          <w:sz w:val="20"/>
          <w:szCs w:val="20"/>
        </w:rPr>
        <w:t>le jeunot montre ici sa perspicacité</w:t>
      </w:r>
      <w:r w:rsidR="00CF3C4C">
        <w:rPr>
          <w:rFonts w:ascii="Garamond" w:hAnsi="Garamond" w:cs="Courier New"/>
          <w:sz w:val="20"/>
          <w:szCs w:val="20"/>
        </w:rPr>
        <w:t xml:space="preserve"> - </w:t>
      </w:r>
      <w:r w:rsidRPr="00527DD2">
        <w:rPr>
          <w:rFonts w:ascii="Garamond" w:hAnsi="Garamond" w:cs="Courier New"/>
          <w:sz w:val="20"/>
          <w:szCs w:val="20"/>
        </w:rPr>
        <w:t xml:space="preserve">de mettre au centre </w:t>
      </w:r>
    </w:p>
    <w:p w:rsidR="002E10AA" w:rsidRPr="00527DD2" w:rsidRDefault="0047305D">
      <w:pPr>
        <w:rPr>
          <w:rFonts w:ascii="Garamond" w:hAnsi="Garamond" w:cs="Courier New"/>
          <w:sz w:val="20"/>
          <w:szCs w:val="20"/>
        </w:rPr>
      </w:pPr>
      <w:r w:rsidRPr="00527DD2">
        <w:rPr>
          <w:rFonts w:ascii="Garamond" w:hAnsi="Garamond" w:cs="Courier New"/>
          <w:sz w:val="20"/>
          <w:szCs w:val="20"/>
        </w:rPr>
        <w:t>et au départ de l'a</w:t>
      </w:r>
      <w:r w:rsidRPr="00527DD2">
        <w:rPr>
          <w:rFonts w:ascii="Garamond" w:hAnsi="Garamond" w:cs="Courier New"/>
          <w:sz w:val="20"/>
          <w:szCs w:val="20"/>
        </w:rPr>
        <w:softHyphen/>
        <w:t xml:space="preserve">venture une demande </w:t>
      </w:r>
      <w:r w:rsidR="00CF3C4C">
        <w:rPr>
          <w:rFonts w:ascii="Garamond" w:hAnsi="Garamond" w:cs="Courier New"/>
          <w:sz w:val="20"/>
          <w:szCs w:val="20"/>
        </w:rPr>
        <w:t>-</w:t>
      </w:r>
      <w:r w:rsidRPr="00527DD2">
        <w:rPr>
          <w:rFonts w:ascii="Garamond" w:hAnsi="Garamond" w:cs="Courier New"/>
          <w:sz w:val="20"/>
          <w:szCs w:val="20"/>
        </w:rPr>
        <w:t xml:space="preserve"> dit</w:t>
      </w:r>
      <w:r w:rsidR="00CF3C4C">
        <w:rPr>
          <w:rFonts w:ascii="Garamond" w:hAnsi="Garamond" w:cs="Courier New"/>
          <w:sz w:val="20"/>
          <w:szCs w:val="20"/>
        </w:rPr>
        <w:t>-</w:t>
      </w:r>
      <w:r w:rsidRPr="00527DD2">
        <w:rPr>
          <w:rFonts w:ascii="Garamond" w:hAnsi="Garamond" w:cs="Courier New"/>
          <w:sz w:val="20"/>
          <w:szCs w:val="20"/>
        </w:rPr>
        <w:t xml:space="preserve">il </w:t>
      </w:r>
      <w:r w:rsidR="00CF3C4C">
        <w:rPr>
          <w:rFonts w:ascii="Garamond" w:hAnsi="Garamond" w:cs="Courier New"/>
          <w:sz w:val="20"/>
          <w:szCs w:val="20"/>
        </w:rPr>
        <w:t>-</w:t>
      </w:r>
      <w:r w:rsidRPr="00527DD2">
        <w:rPr>
          <w:rFonts w:ascii="Garamond" w:hAnsi="Garamond" w:cs="Courier New"/>
          <w:sz w:val="20"/>
          <w:szCs w:val="20"/>
        </w:rPr>
        <w:t xml:space="preserve"> d'exigence actuelle. </w:t>
      </w:r>
    </w:p>
    <w:p w:rsidR="002E10AA" w:rsidRPr="00527DD2" w:rsidRDefault="002E10AA">
      <w:pPr>
        <w:rPr>
          <w:rFonts w:ascii="Garamond" w:hAnsi="Garamond" w:cs="Courier New"/>
          <w:sz w:val="20"/>
          <w:szCs w:val="20"/>
        </w:rPr>
      </w:pPr>
    </w:p>
    <w:p w:rsidR="00CF3C4C" w:rsidRDefault="0047305D">
      <w:pPr>
        <w:rPr>
          <w:rFonts w:ascii="Garamond" w:hAnsi="Garamond" w:cs="Courier New"/>
          <w:sz w:val="20"/>
          <w:szCs w:val="20"/>
        </w:rPr>
      </w:pPr>
      <w:r w:rsidRPr="00527DD2">
        <w:rPr>
          <w:rFonts w:ascii="Garamond" w:hAnsi="Garamond" w:cs="Courier New"/>
          <w:sz w:val="20"/>
          <w:szCs w:val="20"/>
        </w:rPr>
        <w:t xml:space="preserve">C'est ce que depuis toujours on avance, en faisant tourner l'analyse autour de « </w:t>
      </w:r>
      <w:r w:rsidRPr="00527DD2">
        <w:rPr>
          <w:rFonts w:ascii="Garamond" w:hAnsi="Garamond"/>
          <w:i/>
          <w:sz w:val="20"/>
          <w:szCs w:val="20"/>
        </w:rPr>
        <w:t>frustration et gratification</w:t>
      </w:r>
      <w:r w:rsidRPr="00527DD2">
        <w:rPr>
          <w:rFonts w:ascii="Garamond" w:hAnsi="Garamond" w:cs="Courier New"/>
          <w:sz w:val="20"/>
          <w:szCs w:val="20"/>
        </w:rPr>
        <w:t xml:space="preserve"> ». </w:t>
      </w:r>
    </w:p>
    <w:p w:rsidR="00CF3C4C" w:rsidRDefault="0047305D">
      <w:pPr>
        <w:rPr>
          <w:rFonts w:ascii="Garamond" w:hAnsi="Garamond" w:cs="Courier New"/>
          <w:sz w:val="20"/>
          <w:szCs w:val="20"/>
        </w:rPr>
      </w:pPr>
      <w:r w:rsidRPr="00527DD2">
        <w:rPr>
          <w:rFonts w:ascii="Garamond" w:hAnsi="Garamond" w:cs="Courier New"/>
          <w:sz w:val="20"/>
          <w:szCs w:val="20"/>
        </w:rPr>
        <w:t xml:space="preserve">L'usage ici du terme de </w:t>
      </w:r>
      <w:r w:rsidRPr="00527DD2">
        <w:rPr>
          <w:rFonts w:ascii="Garamond" w:hAnsi="Garamond"/>
          <w:i/>
          <w:sz w:val="20"/>
          <w:szCs w:val="20"/>
        </w:rPr>
        <w:t>demande</w:t>
      </w:r>
      <w:r w:rsidR="00CF3C4C">
        <w:rPr>
          <w:rFonts w:ascii="Garamond" w:hAnsi="Garamond" w:cs="Courier New"/>
          <w:sz w:val="20"/>
          <w:szCs w:val="20"/>
        </w:rPr>
        <w:t xml:space="preserve"> - </w:t>
      </w:r>
      <w:r w:rsidRPr="00527DD2">
        <w:rPr>
          <w:rFonts w:ascii="Garamond" w:hAnsi="Garamond" w:cs="Courier New"/>
          <w:sz w:val="20"/>
          <w:szCs w:val="20"/>
        </w:rPr>
        <w:t>qui m'est emprunté</w:t>
      </w:r>
      <w:r w:rsidR="00CF3C4C">
        <w:rPr>
          <w:rFonts w:ascii="Garamond" w:hAnsi="Garamond" w:cs="Courier New"/>
          <w:sz w:val="20"/>
          <w:szCs w:val="20"/>
        </w:rPr>
        <w:t xml:space="preserve"> - </w:t>
      </w:r>
      <w:r w:rsidRPr="00527DD2">
        <w:rPr>
          <w:rFonts w:ascii="Garamond" w:hAnsi="Garamond" w:cs="Courier New"/>
          <w:sz w:val="20"/>
          <w:szCs w:val="20"/>
        </w:rPr>
        <w:t xml:space="preserve">n'est là que pour brouiller les traces de ce qui en fait l'essentiel, </w:t>
      </w:r>
    </w:p>
    <w:p w:rsidR="002E10AA" w:rsidRPr="00527DD2" w:rsidRDefault="0047305D">
      <w:pPr>
        <w:rPr>
          <w:rFonts w:ascii="Garamond" w:hAnsi="Garamond" w:cs="Courier New"/>
          <w:sz w:val="20"/>
          <w:szCs w:val="20"/>
        </w:rPr>
      </w:pPr>
      <w:r w:rsidRPr="00527DD2">
        <w:rPr>
          <w:rFonts w:ascii="Garamond" w:hAnsi="Garamond" w:cs="Courier New"/>
          <w:sz w:val="20"/>
          <w:szCs w:val="20"/>
        </w:rPr>
        <w:t>qui est que le sujet vient à l'analyse</w:t>
      </w:r>
      <w:r w:rsidR="002E10AA" w:rsidRPr="00527DD2">
        <w:rPr>
          <w:rFonts w:ascii="Garamond" w:hAnsi="Garamond" w:cs="Courier New"/>
          <w:sz w:val="20"/>
          <w:szCs w:val="20"/>
        </w:rPr>
        <w:t>,</w:t>
      </w:r>
      <w:r w:rsidRPr="00527DD2">
        <w:rPr>
          <w:rFonts w:ascii="Garamond" w:hAnsi="Garamond" w:cs="Courier New"/>
          <w:sz w:val="20"/>
          <w:szCs w:val="20"/>
        </w:rPr>
        <w:t xml:space="preserve"> non pas pour </w:t>
      </w:r>
      <w:r w:rsidRPr="00527DD2">
        <w:rPr>
          <w:rFonts w:ascii="Garamond" w:hAnsi="Garamond"/>
          <w:i/>
          <w:sz w:val="20"/>
          <w:szCs w:val="20"/>
        </w:rPr>
        <w:t>deman</w:t>
      </w:r>
      <w:r w:rsidRPr="00527DD2">
        <w:rPr>
          <w:rFonts w:ascii="Garamond" w:hAnsi="Garamond"/>
          <w:i/>
          <w:sz w:val="20"/>
          <w:szCs w:val="20"/>
        </w:rPr>
        <w:softHyphen/>
        <w:t>der</w:t>
      </w:r>
      <w:r w:rsidRPr="00527DD2">
        <w:rPr>
          <w:rFonts w:ascii="Garamond" w:hAnsi="Garamond" w:cs="Courier New"/>
          <w:sz w:val="20"/>
          <w:szCs w:val="20"/>
        </w:rPr>
        <w:t xml:space="preserve"> quoi que ce soit d'une exigence actuelle, </w:t>
      </w:r>
      <w:r w:rsidRPr="00527DD2">
        <w:rPr>
          <w:rFonts w:ascii="Garamond" w:hAnsi="Garamond"/>
          <w:i/>
          <w:sz w:val="20"/>
          <w:szCs w:val="20"/>
        </w:rPr>
        <w:t>mais pour savoir ce</w:t>
      </w:r>
      <w:r w:rsidRPr="00527DD2">
        <w:rPr>
          <w:rFonts w:ascii="Garamond" w:hAnsi="Garamond" w:cs="Courier New"/>
          <w:sz w:val="20"/>
          <w:szCs w:val="20"/>
        </w:rPr>
        <w:t xml:space="preserve"> </w:t>
      </w:r>
      <w:r w:rsidRPr="00527DD2">
        <w:rPr>
          <w:rFonts w:ascii="Garamond" w:hAnsi="Garamond"/>
          <w:i/>
          <w:sz w:val="20"/>
          <w:szCs w:val="20"/>
        </w:rPr>
        <w:t>qu'il demande</w:t>
      </w:r>
      <w:r w:rsidRPr="00527DD2">
        <w:rPr>
          <w:rFonts w:ascii="Garamond" w:hAnsi="Garamond" w:cs="Courier New"/>
          <w:sz w:val="20"/>
          <w:szCs w:val="20"/>
        </w:rPr>
        <w:t xml:space="preserve">. </w:t>
      </w:r>
    </w:p>
    <w:p w:rsidR="002E10AA" w:rsidRPr="00527DD2" w:rsidRDefault="002E10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qui le mène très précisément à cette voie de demander qu</w:t>
      </w:r>
      <w:r w:rsidRPr="00527DD2">
        <w:rPr>
          <w:rFonts w:ascii="Garamond" w:hAnsi="Garamond" w:cs="Courier New"/>
          <w:iCs/>
          <w:sz w:val="20"/>
          <w:szCs w:val="20"/>
        </w:rPr>
        <w:t>e l'Autre lui</w:t>
      </w:r>
      <w:r w:rsidRPr="00527DD2">
        <w:rPr>
          <w:rFonts w:ascii="Garamond" w:hAnsi="Garamond" w:cs="Courier New"/>
          <w:i/>
          <w:sz w:val="20"/>
          <w:szCs w:val="20"/>
        </w:rPr>
        <w:t xml:space="preserve"> </w:t>
      </w:r>
      <w:r w:rsidRPr="00527DD2">
        <w:rPr>
          <w:rFonts w:ascii="Garamond" w:hAnsi="Garamond" w:cs="Courier New"/>
          <w:sz w:val="20"/>
          <w:szCs w:val="20"/>
        </w:rPr>
        <w:t xml:space="preserve">demande </w:t>
      </w:r>
      <w:r w:rsidRPr="00527DD2">
        <w:rPr>
          <w:rFonts w:ascii="Garamond" w:hAnsi="Garamond" w:cs="Courier New"/>
          <w:i/>
          <w:sz w:val="20"/>
          <w:szCs w:val="20"/>
        </w:rPr>
        <w:t>quelque chose</w:t>
      </w:r>
      <w:r w:rsidR="008E5DC9">
        <w:rPr>
          <w:rFonts w:ascii="Garamond" w:hAnsi="Garamond" w:cs="Courier New"/>
          <w:i/>
          <w:sz w:val="20"/>
          <w:szCs w:val="20"/>
        </w:rPr>
        <w:t> :</w:t>
      </w:r>
    </w:p>
    <w:p w:rsidR="008E5DC9" w:rsidRDefault="008E5DC9" w:rsidP="003908DF">
      <w:pPr>
        <w:pStyle w:val="Paragraphedeliste"/>
        <w:numPr>
          <w:ilvl w:val="0"/>
          <w:numId w:val="64"/>
        </w:numPr>
        <w:rPr>
          <w:rFonts w:ascii="Garamond" w:hAnsi="Garamond" w:cs="Courier New"/>
          <w:sz w:val="20"/>
          <w:szCs w:val="20"/>
        </w:rPr>
      </w:pPr>
      <w:r>
        <w:rPr>
          <w:rFonts w:ascii="Garamond" w:hAnsi="Garamond" w:cs="Courier New"/>
          <w:sz w:val="20"/>
          <w:szCs w:val="20"/>
        </w:rPr>
        <w:t>l</w:t>
      </w:r>
      <w:r w:rsidR="0047305D" w:rsidRPr="008E5DC9">
        <w:rPr>
          <w:rFonts w:ascii="Garamond" w:hAnsi="Garamond" w:cs="Courier New"/>
          <w:sz w:val="20"/>
          <w:szCs w:val="20"/>
        </w:rPr>
        <w:t xml:space="preserve">e problème de la demande se situe au niveau de l'Autre. </w:t>
      </w:r>
    </w:p>
    <w:p w:rsidR="0047305D" w:rsidRPr="008E5DC9" w:rsidRDefault="008E5DC9" w:rsidP="003908DF">
      <w:pPr>
        <w:pStyle w:val="Paragraphedeliste"/>
        <w:numPr>
          <w:ilvl w:val="0"/>
          <w:numId w:val="64"/>
        </w:numPr>
        <w:rPr>
          <w:rFonts w:ascii="Garamond" w:hAnsi="Garamond" w:cs="Courier New"/>
          <w:sz w:val="20"/>
          <w:szCs w:val="20"/>
        </w:rPr>
      </w:pPr>
      <w:r>
        <w:rPr>
          <w:rFonts w:ascii="Garamond" w:hAnsi="Garamond" w:cs="Courier New"/>
          <w:sz w:val="20"/>
          <w:szCs w:val="20"/>
        </w:rPr>
        <w:t>l</w:t>
      </w:r>
      <w:r w:rsidR="0047305D" w:rsidRPr="008E5DC9">
        <w:rPr>
          <w:rFonts w:ascii="Garamond" w:hAnsi="Garamond" w:cs="Courier New"/>
          <w:sz w:val="20"/>
          <w:szCs w:val="20"/>
        </w:rPr>
        <w:t xml:space="preserve">e désir du névrosé tourne autour de la demande de l'Autre. </w:t>
      </w:r>
    </w:p>
    <w:p w:rsidR="00CF3C4C" w:rsidRDefault="0047305D">
      <w:pPr>
        <w:rPr>
          <w:rFonts w:ascii="Garamond" w:hAnsi="Garamond" w:cs="Courier New"/>
          <w:sz w:val="20"/>
          <w:szCs w:val="20"/>
        </w:rPr>
      </w:pPr>
      <w:r w:rsidRPr="00527DD2">
        <w:rPr>
          <w:rFonts w:ascii="Garamond" w:hAnsi="Garamond" w:cs="Courier New"/>
          <w:sz w:val="20"/>
          <w:szCs w:val="20"/>
        </w:rPr>
        <w:t>Le problème logique est de savoir comment nous pouvons situer cette fonction de la demande de l'Au</w:t>
      </w:r>
      <w:r w:rsidRPr="00527DD2">
        <w:rPr>
          <w:rFonts w:ascii="Garamond" w:hAnsi="Garamond" w:cs="Courier New"/>
          <w:sz w:val="20"/>
          <w:szCs w:val="20"/>
        </w:rPr>
        <w:softHyphen/>
        <w:t xml:space="preserve">tre, sur ce support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l'Autre pur et simple, comme tel, est </w:t>
      </w:r>
      <w:r w:rsidR="002E10AA" w:rsidRPr="00CF3C4C">
        <w:rPr>
          <w:rFonts w:ascii="LACAN" w:hAnsi="LACAN" w:cs="Courier New"/>
          <w:color w:val="0000CC"/>
          <w:sz w:val="20"/>
          <w:szCs w:val="20"/>
        </w:rPr>
        <w:t>A</w:t>
      </w:r>
      <w:r w:rsidR="00CF3C4C">
        <w:rPr>
          <w:rFonts w:ascii="LACAN" w:hAnsi="LACAN" w:cs="Courier New"/>
          <w:color w:val="0000CC"/>
          <w:sz w:val="20"/>
          <w:szCs w:val="20"/>
        </w:rPr>
        <w:t xml:space="preserve"> </w:t>
      </w:r>
      <w:r w:rsidRPr="00527DD2">
        <w:rPr>
          <w:rFonts w:ascii="Garamond" w:hAnsi="Garamond" w:cs="Courier New"/>
          <w:sz w:val="20"/>
          <w:szCs w:val="20"/>
        </w:rPr>
        <w:t xml:space="preserve">(A barré). </w:t>
      </w:r>
    </w:p>
    <w:p w:rsidR="0047305D" w:rsidRPr="00527DD2" w:rsidRDefault="0047305D">
      <w:pPr>
        <w:rPr>
          <w:rFonts w:ascii="Garamond" w:hAnsi="Garamond" w:cs="Courier New"/>
          <w:sz w:val="20"/>
          <w:szCs w:val="20"/>
        </w:rPr>
      </w:pPr>
    </w:p>
    <w:p w:rsidR="008E5DC9" w:rsidRDefault="0047305D">
      <w:pPr>
        <w:rPr>
          <w:rFonts w:ascii="Garamond" w:hAnsi="Garamond" w:cs="Courier New"/>
          <w:sz w:val="20"/>
          <w:szCs w:val="20"/>
        </w:rPr>
      </w:pPr>
      <w:r w:rsidRPr="00527DD2">
        <w:rPr>
          <w:rFonts w:ascii="Garamond" w:hAnsi="Garamond" w:cs="Courier New"/>
          <w:sz w:val="20"/>
          <w:szCs w:val="20"/>
        </w:rPr>
        <w:t>Bien d'autres termes sont aussi à évoquer comme de</w:t>
      </w:r>
      <w:r w:rsidRPr="00527DD2">
        <w:rPr>
          <w:rFonts w:ascii="Garamond" w:hAnsi="Garamond" w:cs="Courier New"/>
          <w:sz w:val="20"/>
          <w:szCs w:val="20"/>
        </w:rPr>
        <w:softHyphen/>
        <w:t xml:space="preserve">vant trouver dans l'Autre leur place : </w:t>
      </w:r>
      <w:r w:rsidRPr="00527DD2">
        <w:rPr>
          <w:rFonts w:ascii="Garamond" w:hAnsi="Garamond"/>
          <w:i/>
          <w:sz w:val="20"/>
          <w:szCs w:val="20"/>
        </w:rPr>
        <w:t>l'angoisse de l'Au</w:t>
      </w:r>
      <w:r w:rsidRPr="00527DD2">
        <w:rPr>
          <w:rFonts w:ascii="Garamond" w:hAnsi="Garamond"/>
          <w:i/>
          <w:sz w:val="20"/>
          <w:szCs w:val="20"/>
        </w:rPr>
        <w:softHyphen/>
        <w:t>tre</w:t>
      </w:r>
      <w:r w:rsidRPr="00527DD2">
        <w:rPr>
          <w:rFonts w:ascii="Garamond" w:hAnsi="Garamond" w:cs="Courier New"/>
          <w:sz w:val="20"/>
          <w:szCs w:val="20"/>
        </w:rPr>
        <w:t xml:space="preserve">, vraie racine </w:t>
      </w:r>
    </w:p>
    <w:p w:rsidR="008E5DC9" w:rsidRDefault="0047305D">
      <w:pPr>
        <w:rPr>
          <w:rFonts w:ascii="Garamond" w:hAnsi="Garamond" w:cs="Courier New"/>
          <w:sz w:val="20"/>
          <w:szCs w:val="20"/>
        </w:rPr>
      </w:pPr>
      <w:r w:rsidRPr="00527DD2">
        <w:rPr>
          <w:rFonts w:ascii="Garamond" w:hAnsi="Garamond" w:cs="Courier New"/>
          <w:sz w:val="20"/>
          <w:szCs w:val="20"/>
        </w:rPr>
        <w:t xml:space="preserve">de la position du sujet comme </w:t>
      </w:r>
      <w:r w:rsidRPr="00527DD2">
        <w:rPr>
          <w:rFonts w:ascii="Garamond" w:hAnsi="Garamond"/>
          <w:i/>
          <w:sz w:val="20"/>
          <w:szCs w:val="20"/>
        </w:rPr>
        <w:t>position masochique</w:t>
      </w:r>
      <w:r w:rsidR="008E5DC9">
        <w:rPr>
          <w:rFonts w:ascii="Garamond" w:hAnsi="Garamond" w:cs="Courier New"/>
          <w:sz w:val="20"/>
          <w:szCs w:val="20"/>
        </w:rPr>
        <w:t xml:space="preserve">. </w:t>
      </w:r>
      <w:r w:rsidRPr="00527DD2">
        <w:rPr>
          <w:rFonts w:ascii="Garamond" w:hAnsi="Garamond" w:cs="Courier New"/>
          <w:sz w:val="20"/>
          <w:szCs w:val="20"/>
        </w:rPr>
        <w:t>Disons encore comment nous devons concevoir ceci : qu'un «</w:t>
      </w:r>
      <w:r w:rsidRPr="00527DD2">
        <w:rPr>
          <w:rFonts w:ascii="Garamond" w:hAnsi="Garamond" w:cs="Courier New"/>
          <w:i/>
          <w:iCs/>
          <w:sz w:val="20"/>
          <w:szCs w:val="20"/>
        </w:rPr>
        <w:t> </w:t>
      </w:r>
      <w:r w:rsidRPr="00527DD2">
        <w:rPr>
          <w:rFonts w:ascii="Garamond" w:hAnsi="Garamond"/>
          <w:i/>
          <w:iCs/>
          <w:sz w:val="20"/>
          <w:szCs w:val="20"/>
        </w:rPr>
        <w:t>point de jouissance</w:t>
      </w:r>
      <w:r w:rsidRPr="00527DD2">
        <w:rPr>
          <w:rFonts w:ascii="Garamond" w:hAnsi="Garamond" w:cs="Courier New"/>
          <w:sz w:val="20"/>
          <w:szCs w:val="20"/>
        </w:rPr>
        <w:t> » est essentiellement repérable com</w:t>
      </w:r>
      <w:r w:rsidRPr="00527DD2">
        <w:rPr>
          <w:rFonts w:ascii="Garamond" w:hAnsi="Garamond" w:cs="Courier New"/>
          <w:sz w:val="20"/>
          <w:szCs w:val="20"/>
        </w:rPr>
        <w:softHyphen/>
        <w:t>me « </w:t>
      </w:r>
      <w:r w:rsidRPr="00527DD2">
        <w:rPr>
          <w:rFonts w:ascii="Garamond" w:hAnsi="Garamond"/>
          <w:i/>
          <w:iCs/>
          <w:sz w:val="20"/>
          <w:szCs w:val="20"/>
        </w:rPr>
        <w:t>jouissance de l'</w:t>
      </w:r>
      <w:r w:rsidR="00086FF3" w:rsidRPr="00527DD2">
        <w:rPr>
          <w:rFonts w:ascii="Garamond" w:hAnsi="Garamond"/>
          <w:i/>
          <w:iCs/>
          <w:sz w:val="20"/>
          <w:szCs w:val="20"/>
        </w:rPr>
        <w:t>A</w:t>
      </w:r>
      <w:r w:rsidRPr="00527DD2">
        <w:rPr>
          <w:rFonts w:ascii="Garamond" w:hAnsi="Garamond"/>
          <w:i/>
          <w:iCs/>
          <w:sz w:val="20"/>
          <w:szCs w:val="20"/>
        </w:rPr>
        <w:t>utre</w:t>
      </w:r>
      <w:r w:rsidRPr="00527DD2">
        <w:rPr>
          <w:rFonts w:ascii="Garamond" w:hAnsi="Garamond" w:cs="Courier New"/>
          <w:sz w:val="20"/>
          <w:szCs w:val="20"/>
        </w:rPr>
        <w:t xml:space="preserve"> ». Point sans lequel il est impossible de comprendre ce dont il s'agit </w:t>
      </w:r>
    </w:p>
    <w:p w:rsidR="002E10AA" w:rsidRPr="00527DD2" w:rsidRDefault="0047305D">
      <w:pPr>
        <w:rPr>
          <w:rFonts w:ascii="Garamond" w:hAnsi="Garamond" w:cs="Courier New"/>
          <w:i/>
          <w:sz w:val="20"/>
          <w:szCs w:val="20"/>
        </w:rPr>
      </w:pPr>
      <w:r w:rsidRPr="00527DD2">
        <w:rPr>
          <w:rFonts w:ascii="Garamond" w:hAnsi="Garamond" w:cs="Courier New"/>
          <w:sz w:val="20"/>
          <w:szCs w:val="20"/>
        </w:rPr>
        <w:t>dans la perversion. Point, pourtant, qui est le seul référent structural qui puisse donner raison de ce qui dans la tradition s'appréhende com</w:t>
      </w:r>
      <w:r w:rsidRPr="00527DD2">
        <w:rPr>
          <w:rFonts w:ascii="Garamond" w:hAnsi="Garamond" w:cs="Courier New"/>
          <w:sz w:val="20"/>
          <w:szCs w:val="20"/>
        </w:rPr>
        <w:softHyphen/>
        <w:t xml:space="preserve">me </w:t>
      </w:r>
      <w:r w:rsidRPr="00527DD2">
        <w:rPr>
          <w:rFonts w:ascii="Garamond" w:hAnsi="Garamond"/>
          <w:i/>
          <w:sz w:val="20"/>
          <w:szCs w:val="20"/>
        </w:rPr>
        <w:t>Selbstbewusstsein</w:t>
      </w:r>
      <w:r w:rsidRPr="00527DD2">
        <w:rPr>
          <w:rFonts w:ascii="Garamond" w:hAnsi="Garamond" w:cs="Courier New"/>
          <w:i/>
          <w:sz w:val="20"/>
          <w:szCs w:val="20"/>
        </w:rPr>
        <w:t xml:space="preserve">. </w:t>
      </w:r>
    </w:p>
    <w:p w:rsidR="002E10AA" w:rsidRPr="00527DD2" w:rsidRDefault="002E10AA">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Rien d'autre dans </w:t>
      </w:r>
      <w:r w:rsidRPr="00527DD2">
        <w:rPr>
          <w:rFonts w:ascii="Garamond" w:hAnsi="Garamond"/>
          <w:i/>
          <w:sz w:val="20"/>
          <w:szCs w:val="20"/>
        </w:rPr>
        <w:t>le sujet</w:t>
      </w:r>
      <w:r w:rsidRPr="00527DD2">
        <w:rPr>
          <w:rFonts w:ascii="Garamond" w:hAnsi="Garamond" w:cs="Courier New"/>
          <w:sz w:val="20"/>
          <w:szCs w:val="20"/>
        </w:rPr>
        <w:t xml:space="preserve"> ne se tra</w:t>
      </w:r>
      <w:r w:rsidRPr="00527DD2">
        <w:rPr>
          <w:rFonts w:ascii="Garamond" w:hAnsi="Garamond" w:cs="Courier New"/>
          <w:sz w:val="20"/>
          <w:szCs w:val="20"/>
        </w:rPr>
        <w:softHyphen/>
        <w:t>verse réellement soi</w:t>
      </w:r>
      <w:r w:rsidR="00896905" w:rsidRPr="00527DD2">
        <w:rPr>
          <w:rFonts w:ascii="Garamond" w:hAnsi="Garamond" w:cs="Courier New"/>
          <w:sz w:val="20"/>
          <w:szCs w:val="20"/>
        </w:rPr>
        <w:t>–</w:t>
      </w:r>
      <w:r w:rsidRPr="00527DD2">
        <w:rPr>
          <w:rFonts w:ascii="Garamond" w:hAnsi="Garamond" w:cs="Courier New"/>
          <w:sz w:val="20"/>
          <w:szCs w:val="20"/>
        </w:rPr>
        <w:t>même, ne se perfore, si je puis dire, comme tel…</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j'essaierai d'en dessiner pour vous, un jour, quelque modèle enfantin</w:t>
      </w:r>
    </w:p>
    <w:p w:rsidR="0047305D" w:rsidRPr="00527DD2" w:rsidRDefault="0047305D">
      <w:pPr>
        <w:rPr>
          <w:rFonts w:ascii="Garamond" w:hAnsi="Garamond" w:cs="Courier New"/>
          <w:sz w:val="20"/>
          <w:szCs w:val="20"/>
        </w:rPr>
      </w:pPr>
      <w:r w:rsidRPr="00527DD2">
        <w:rPr>
          <w:rFonts w:ascii="Garamond" w:hAnsi="Garamond" w:cs="Courier New"/>
          <w:sz w:val="20"/>
          <w:szCs w:val="20"/>
        </w:rPr>
        <w:t>…rien d'autre, sinon ce point qui, de la jouissance, fait la « </w:t>
      </w:r>
      <w:r w:rsidRPr="00527DD2">
        <w:rPr>
          <w:rFonts w:ascii="Garamond" w:hAnsi="Garamond"/>
          <w:i/>
          <w:iCs/>
          <w:sz w:val="20"/>
          <w:szCs w:val="20"/>
        </w:rPr>
        <w:t>jouissance de l'autre</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n'est pas d'un pas immédiat que nous nous avan</w:t>
      </w:r>
      <w:r w:rsidRPr="00527DD2">
        <w:rPr>
          <w:rFonts w:ascii="Garamond" w:hAnsi="Garamond" w:cs="Courier New"/>
          <w:sz w:val="20"/>
          <w:szCs w:val="20"/>
        </w:rPr>
        <w:softHyphen/>
        <w:t>cerons dans ces problèmes.</w:t>
      </w:r>
      <w:r w:rsidR="008E5DC9">
        <w:rPr>
          <w:rFonts w:ascii="Garamond" w:hAnsi="Garamond" w:cs="Courier New"/>
          <w:sz w:val="20"/>
          <w:szCs w:val="20"/>
        </w:rPr>
        <w:t xml:space="preserve"> </w:t>
      </w:r>
      <w:r w:rsidRPr="00527DD2">
        <w:rPr>
          <w:rFonts w:ascii="Garamond" w:hAnsi="Garamond" w:cs="Courier New"/>
          <w:sz w:val="20"/>
          <w:szCs w:val="20"/>
        </w:rPr>
        <w:t xml:space="preserve">Il nous faut aujourd'hui tracer la conséquence à tirer </w:t>
      </w:r>
    </w:p>
    <w:p w:rsidR="0047305D" w:rsidRDefault="0047305D">
      <w:pPr>
        <w:rPr>
          <w:rFonts w:ascii="Garamond" w:hAnsi="Garamond" w:cs="Courier New"/>
          <w:sz w:val="20"/>
          <w:szCs w:val="20"/>
        </w:rPr>
      </w:pPr>
      <w:r w:rsidRPr="00527DD2">
        <w:rPr>
          <w:rFonts w:ascii="Garamond" w:hAnsi="Garamond" w:cs="Courier New"/>
          <w:sz w:val="20"/>
          <w:szCs w:val="20"/>
        </w:rPr>
        <w:t>du rapport de ce graphe de la répétition, avec ce que nous avons scandé comme le choix fonda</w:t>
      </w:r>
      <w:r w:rsidRPr="00527DD2">
        <w:rPr>
          <w:rFonts w:ascii="Garamond" w:hAnsi="Garamond" w:cs="Courier New"/>
          <w:sz w:val="20"/>
          <w:szCs w:val="20"/>
        </w:rPr>
        <w:softHyphen/>
        <w:t>mental de l'</w:t>
      </w:r>
      <w:r w:rsidRPr="00527DD2">
        <w:rPr>
          <w:rFonts w:ascii="Garamond" w:hAnsi="Garamond"/>
          <w:i/>
          <w:sz w:val="20"/>
          <w:szCs w:val="20"/>
        </w:rPr>
        <w:t>aliénation</w:t>
      </w:r>
      <w:r w:rsidRPr="00527DD2">
        <w:rPr>
          <w:rFonts w:ascii="Garamond" w:hAnsi="Garamond" w:cs="Courier New"/>
          <w:sz w:val="20"/>
          <w:szCs w:val="20"/>
        </w:rPr>
        <w:t>.</w:t>
      </w:r>
    </w:p>
    <w:p w:rsidR="008E5DC9" w:rsidRPr="00527DD2" w:rsidRDefault="008E5DC9">
      <w:pPr>
        <w:rPr>
          <w:rFonts w:ascii="Garamond" w:hAnsi="Garamond" w:cs="Courier New"/>
          <w:sz w:val="20"/>
          <w:szCs w:val="20"/>
        </w:rPr>
      </w:pPr>
    </w:p>
    <w:p w:rsidR="0047305D" w:rsidRPr="00527DD2" w:rsidRDefault="008E5DC9" w:rsidP="008E5DC9">
      <w:pPr>
        <w:pStyle w:val="Corpsdetexte"/>
        <w:jc w:val="center"/>
        <w:rPr>
          <w:rFonts w:ascii="Garamond" w:hAnsi="Garamond" w:cs="Courier New"/>
          <w:sz w:val="20"/>
        </w:rPr>
      </w:pPr>
      <w:r>
        <w:rPr>
          <w:rFonts w:ascii="Garamond" w:hAnsi="Garamond" w:cs="Courier New"/>
          <w:noProof/>
          <w:sz w:val="20"/>
          <w:lang w:eastAsia="fr-FR"/>
        </w:rPr>
        <w:drawing>
          <wp:inline distT="0" distB="0" distL="0" distR="0" wp14:anchorId="475C549E" wp14:editId="3C27150E">
            <wp:extent cx="948267" cy="840538"/>
            <wp:effectExtent l="0" t="0" r="4445" b="0"/>
            <wp:docPr id="35" name="Image 35" descr="C:\Users\Alain\Desktop\Lacan séminaires\Ressources\Doc S13 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6.b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7847" cy="840165"/>
                    </a:xfrm>
                    <a:prstGeom prst="rect">
                      <a:avLst/>
                    </a:prstGeom>
                    <a:noFill/>
                    <a:ln>
                      <a:noFill/>
                    </a:ln>
                  </pic:spPr>
                </pic:pic>
              </a:graphicData>
            </a:graphic>
          </wp:inline>
        </w:drawing>
      </w:r>
      <w:r>
        <w:rPr>
          <w:rFonts w:ascii="Garamond" w:hAnsi="Garamond" w:cs="Courier New"/>
          <w:sz w:val="20"/>
        </w:rPr>
        <w:t xml:space="preserve">  </w:t>
      </w:r>
      <w:r w:rsidR="0047305D" w:rsidRPr="00527DD2">
        <w:rPr>
          <w:rFonts w:ascii="Garamond" w:hAnsi="Garamond" w:cs="Courier New"/>
          <w:sz w:val="20"/>
        </w:rPr>
        <w:t xml:space="preserve">→ </w:t>
      </w:r>
      <w:r>
        <w:rPr>
          <w:rFonts w:ascii="Garamond" w:hAnsi="Garamond" w:cs="Courier New"/>
          <w:noProof/>
          <w:sz w:val="20"/>
          <w:lang w:eastAsia="fr-FR"/>
        </w:rPr>
        <w:t xml:space="preserve">  </w:t>
      </w:r>
      <w:r>
        <w:rPr>
          <w:rFonts w:ascii="Garamond" w:hAnsi="Garamond" w:cs="Courier New"/>
          <w:noProof/>
          <w:sz w:val="20"/>
          <w:lang w:eastAsia="fr-FR"/>
        </w:rPr>
        <w:drawing>
          <wp:inline distT="0" distB="0" distL="0" distR="0" wp14:anchorId="425F83E4" wp14:editId="65539871">
            <wp:extent cx="901700" cy="894465"/>
            <wp:effectExtent l="0" t="0" r="0" b="1270"/>
            <wp:docPr id="127" name="Image 127" descr="C:\Users\Alain\Desktop\Lacan séminaires\Ressources\Doc S14\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14\36.b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3942" cy="896689"/>
                    </a:xfrm>
                    <a:prstGeom prst="rect">
                      <a:avLst/>
                    </a:prstGeom>
                    <a:noFill/>
                    <a:ln>
                      <a:noFill/>
                    </a:ln>
                  </pic:spPr>
                </pic:pic>
              </a:graphicData>
            </a:graphic>
          </wp:inline>
        </w:drawing>
      </w:r>
    </w:p>
    <w:p w:rsidR="0047305D" w:rsidRPr="00527DD2" w:rsidRDefault="0047305D">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Il est facile de voir à cette double boucle que plus elle collera à elle</w:t>
      </w:r>
      <w:r w:rsidR="00896905" w:rsidRPr="00527DD2">
        <w:rPr>
          <w:rFonts w:ascii="Garamond" w:hAnsi="Garamond" w:cs="Courier New"/>
          <w:sz w:val="20"/>
        </w:rPr>
        <w:t>–</w:t>
      </w:r>
      <w:r w:rsidRPr="00527DD2">
        <w:rPr>
          <w:rFonts w:ascii="Garamond" w:hAnsi="Garamond" w:cs="Courier New"/>
          <w:sz w:val="20"/>
        </w:rPr>
        <w:t>même, plus elle tendra à se divi</w:t>
      </w:r>
      <w:r w:rsidRPr="00527DD2">
        <w:rPr>
          <w:rFonts w:ascii="Garamond" w:hAnsi="Garamond" w:cs="Courier New"/>
          <w:sz w:val="20"/>
        </w:rPr>
        <w:softHyphen/>
        <w:t xml:space="preserve">ser.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À supposer qu'ici se réduise la distance d'un bord à l'autre, il est facile de voir que ce seront deux rondelles qui viendront à s'isoler.</w:t>
      </w:r>
    </w:p>
    <w:p w:rsidR="0047305D" w:rsidRPr="00527DD2" w:rsidRDefault="0047305D">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Quel rapport y a</w:t>
      </w:r>
      <w:r w:rsidR="008E5DC9">
        <w:rPr>
          <w:rFonts w:ascii="Garamond" w:hAnsi="Garamond" w:cs="Courier New"/>
          <w:sz w:val="20"/>
        </w:rPr>
        <w:t>-</w:t>
      </w:r>
      <w:r w:rsidRPr="00527DD2">
        <w:rPr>
          <w:rFonts w:ascii="Garamond" w:hAnsi="Garamond" w:cs="Courier New"/>
          <w:sz w:val="20"/>
        </w:rPr>
        <w:t>t</w:t>
      </w:r>
      <w:r w:rsidR="008E5DC9">
        <w:rPr>
          <w:rFonts w:ascii="Garamond" w:hAnsi="Garamond" w:cs="Courier New"/>
          <w:sz w:val="20"/>
        </w:rPr>
        <w:t>-</w:t>
      </w:r>
      <w:r w:rsidRPr="00527DD2">
        <w:rPr>
          <w:rFonts w:ascii="Garamond" w:hAnsi="Garamond" w:cs="Courier New"/>
          <w:sz w:val="20"/>
        </w:rPr>
        <w:t xml:space="preserve">il entre ce </w:t>
      </w:r>
      <w:r w:rsidRPr="00527DD2">
        <w:rPr>
          <w:rFonts w:ascii="Garamond" w:hAnsi="Garamond"/>
          <w:i/>
          <w:sz w:val="20"/>
        </w:rPr>
        <w:t>passage à l'acte de l'aliénation</w:t>
      </w:r>
      <w:r w:rsidRPr="00527DD2">
        <w:rPr>
          <w:rFonts w:ascii="Garamond" w:hAnsi="Garamond" w:cs="Courier New"/>
          <w:sz w:val="20"/>
        </w:rPr>
        <w:t xml:space="preserve"> et </w:t>
      </w:r>
      <w:r w:rsidRPr="00527DD2">
        <w:rPr>
          <w:rFonts w:ascii="Garamond" w:hAnsi="Garamond"/>
          <w:i/>
          <w:color w:val="0000CC"/>
          <w:sz w:val="20"/>
        </w:rPr>
        <w:t>la répétition</w:t>
      </w:r>
      <w:r w:rsidRPr="00527DD2">
        <w:rPr>
          <w:rFonts w:ascii="Garamond" w:hAnsi="Garamond" w:cs="Courier New"/>
          <w:sz w:val="20"/>
        </w:rPr>
        <w:t xml:space="preserve"> elle</w:t>
      </w:r>
      <w:r w:rsidR="008E5DC9">
        <w:rPr>
          <w:rFonts w:ascii="Garamond" w:hAnsi="Garamond" w:cs="Courier New"/>
          <w:sz w:val="20"/>
        </w:rPr>
        <w:t>-</w:t>
      </w:r>
      <w:r w:rsidRPr="00527DD2">
        <w:rPr>
          <w:rFonts w:ascii="Garamond" w:hAnsi="Garamond" w:cs="Courier New"/>
          <w:sz w:val="20"/>
        </w:rPr>
        <w:t xml:space="preserve">même ?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Eh bien, très précisément, ce qu'on peut et ce qu'on doit appeler l'ACTE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aujourd'hui, d'une situation logique de l'ac</w:t>
      </w:r>
      <w:r w:rsidRPr="00527DD2">
        <w:rPr>
          <w:rFonts w:ascii="Garamond" w:hAnsi="Garamond" w:cs="Courier New"/>
          <w:sz w:val="20"/>
          <w:szCs w:val="20"/>
        </w:rPr>
        <w:softHyphen/>
        <w:t xml:space="preserve">te en tant que tel, que je veux avancer les prémisses. </w:t>
      </w:r>
    </w:p>
    <w:p w:rsidR="008E5DC9" w:rsidRDefault="008E5DC9">
      <w:pPr>
        <w:rPr>
          <w:rFonts w:ascii="Garamond" w:hAnsi="Garamond"/>
          <w:bCs/>
          <w:i/>
          <w:color w:val="0000CC"/>
          <w:sz w:val="20"/>
          <w:szCs w:val="20"/>
        </w:rPr>
      </w:pPr>
    </w:p>
    <w:p w:rsidR="008E5DC9" w:rsidRDefault="0047305D" w:rsidP="008E5DC9">
      <w:pPr>
        <w:ind w:firstLine="708"/>
        <w:rPr>
          <w:rFonts w:ascii="Garamond" w:hAnsi="Garamond"/>
          <w:bCs/>
          <w:i/>
          <w:color w:val="0000CC"/>
          <w:sz w:val="20"/>
          <w:szCs w:val="20"/>
        </w:rPr>
      </w:pPr>
      <w:proofErr w:type="gramStart"/>
      <w:r w:rsidRPr="00527DD2">
        <w:rPr>
          <w:rFonts w:ascii="Garamond" w:hAnsi="Garamond"/>
          <w:bCs/>
          <w:i/>
          <w:color w:val="0000CC"/>
          <w:sz w:val="20"/>
          <w:szCs w:val="20"/>
        </w:rPr>
        <w:t>Cette</w:t>
      </w:r>
      <w:proofErr w:type="gramEnd"/>
      <w:r w:rsidRPr="00527DD2">
        <w:rPr>
          <w:rFonts w:ascii="Garamond" w:hAnsi="Garamond"/>
          <w:bCs/>
          <w:i/>
          <w:color w:val="0000CC"/>
          <w:sz w:val="20"/>
          <w:szCs w:val="20"/>
        </w:rPr>
        <w:t xml:space="preserve"> double boucle</w:t>
      </w:r>
      <w:r w:rsidR="008E5DC9">
        <w:rPr>
          <w:rFonts w:ascii="Garamond" w:hAnsi="Garamond"/>
          <w:bCs/>
          <w:i/>
          <w:color w:val="0000CC"/>
          <w:sz w:val="20"/>
          <w:szCs w:val="20"/>
        </w:rPr>
        <w:t>,</w:t>
      </w:r>
      <w:r w:rsidRPr="00527DD2">
        <w:rPr>
          <w:rFonts w:ascii="Garamond" w:hAnsi="Garamond"/>
          <w:bCs/>
          <w:i/>
          <w:color w:val="0000CC"/>
          <w:sz w:val="20"/>
          <w:szCs w:val="20"/>
        </w:rPr>
        <w:t xml:space="preserve"> tracé de la répétition : si elle nous impose une topologie, </w:t>
      </w:r>
    </w:p>
    <w:p w:rsidR="0047305D" w:rsidRPr="00527DD2" w:rsidRDefault="0047305D" w:rsidP="008E5DC9">
      <w:pPr>
        <w:ind w:firstLine="708"/>
        <w:rPr>
          <w:rFonts w:ascii="Garamond" w:hAnsi="Garamond"/>
          <w:i/>
          <w:color w:val="0000CC"/>
          <w:sz w:val="20"/>
          <w:szCs w:val="20"/>
        </w:rPr>
      </w:pPr>
      <w:r w:rsidRPr="00527DD2">
        <w:rPr>
          <w:rFonts w:ascii="Garamond" w:hAnsi="Garamond"/>
          <w:bCs/>
          <w:i/>
          <w:color w:val="0000CC"/>
          <w:sz w:val="20"/>
          <w:szCs w:val="20"/>
        </w:rPr>
        <w:t>c'est que ce n'est pas sur n'importe quelle surface qu'elle peut avoir fonction de bord</w:t>
      </w:r>
      <w:r w:rsidRPr="00527DD2">
        <w:rPr>
          <w:rFonts w:ascii="Garamond" w:hAnsi="Garamond"/>
          <w:i/>
          <w:color w:val="0000CC"/>
          <w:sz w:val="20"/>
          <w:szCs w:val="20"/>
        </w:rPr>
        <w:t xml:space="preserve">. </w:t>
      </w:r>
    </w:p>
    <w:p w:rsidR="002E10AA" w:rsidRPr="00527DD2" w:rsidRDefault="002E10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Essayez de la</w:t>
      </w:r>
      <w:r w:rsidRPr="00527DD2">
        <w:rPr>
          <w:rFonts w:ascii="Garamond" w:hAnsi="Garamond" w:cs="Courier New"/>
          <w:i/>
          <w:sz w:val="20"/>
          <w:szCs w:val="20"/>
        </w:rPr>
        <w:t xml:space="preserve"> </w:t>
      </w:r>
      <w:r w:rsidRPr="00527DD2">
        <w:rPr>
          <w:rFonts w:ascii="Garamond" w:hAnsi="Garamond" w:cs="Courier New"/>
          <w:sz w:val="20"/>
          <w:szCs w:val="20"/>
        </w:rPr>
        <w:t>tracer sur la surface d'une sphère, je l'ai montré depuis longtemps, vous m'en direz des nouvelles !  Faites</w:t>
      </w:r>
      <w:r w:rsidR="008E5DC9">
        <w:rPr>
          <w:rFonts w:ascii="Garamond" w:hAnsi="Garamond" w:cs="Courier New"/>
          <w:sz w:val="20"/>
          <w:szCs w:val="20"/>
        </w:rPr>
        <w:t>-</w:t>
      </w:r>
      <w:r w:rsidRPr="00527DD2">
        <w:rPr>
          <w:rFonts w:ascii="Garamond" w:hAnsi="Garamond" w:cs="Courier New"/>
          <w:sz w:val="20"/>
          <w:szCs w:val="20"/>
        </w:rPr>
        <w:t xml:space="preserve">la revenir ici et essayez de la boucler de façon à ce qu'elle soit un </w:t>
      </w:r>
      <w:r w:rsidRPr="00527DD2">
        <w:rPr>
          <w:rFonts w:ascii="Garamond" w:hAnsi="Garamond"/>
          <w:i/>
          <w:sz w:val="20"/>
          <w:szCs w:val="20"/>
        </w:rPr>
        <w:t>bord</w:t>
      </w:r>
      <w:r w:rsidRPr="00527DD2">
        <w:rPr>
          <w:rFonts w:ascii="Garamond" w:hAnsi="Garamond" w:cs="Courier New"/>
          <w:i/>
          <w:sz w:val="20"/>
          <w:szCs w:val="20"/>
        </w:rPr>
        <w:t xml:space="preserve">, </w:t>
      </w:r>
      <w:r w:rsidRPr="00527DD2">
        <w:rPr>
          <w:rFonts w:ascii="Garamond" w:hAnsi="Garamond" w:cs="Courier New"/>
          <w:sz w:val="20"/>
          <w:szCs w:val="20"/>
        </w:rPr>
        <w:t>c'est</w:t>
      </w:r>
      <w:r w:rsidR="008E5DC9">
        <w:rPr>
          <w:rFonts w:ascii="Garamond" w:hAnsi="Garamond" w:cs="Courier New"/>
          <w:sz w:val="20"/>
          <w:szCs w:val="20"/>
        </w:rPr>
        <w:t>-</w:t>
      </w:r>
      <w:r w:rsidRPr="00527DD2">
        <w:rPr>
          <w:rFonts w:ascii="Garamond" w:hAnsi="Garamond" w:cs="Courier New"/>
          <w:sz w:val="20"/>
          <w:szCs w:val="20"/>
        </w:rPr>
        <w:t>à</w:t>
      </w:r>
      <w:r w:rsidR="008E5DC9">
        <w:rPr>
          <w:rFonts w:ascii="Garamond" w:hAnsi="Garamond" w:cs="Courier New"/>
          <w:sz w:val="20"/>
          <w:szCs w:val="20"/>
        </w:rPr>
        <w:t>-</w:t>
      </w:r>
      <w:r w:rsidRPr="00527DD2">
        <w:rPr>
          <w:rFonts w:ascii="Garamond" w:hAnsi="Garamond" w:cs="Courier New"/>
          <w:sz w:val="20"/>
          <w:szCs w:val="20"/>
        </w:rPr>
        <w:t>dire qu'elle ne se recoupe pas elle</w:t>
      </w:r>
      <w:r w:rsidR="00896905" w:rsidRPr="00527DD2">
        <w:rPr>
          <w:rFonts w:ascii="Garamond" w:hAnsi="Garamond" w:cs="Courier New"/>
          <w:sz w:val="20"/>
          <w:szCs w:val="20"/>
        </w:rPr>
        <w:t>–</w:t>
      </w:r>
      <w:r w:rsidRPr="00527DD2">
        <w:rPr>
          <w:rFonts w:ascii="Garamond" w:hAnsi="Garamond" w:cs="Courier New"/>
          <w:sz w:val="20"/>
          <w:szCs w:val="20"/>
        </w:rPr>
        <w:t xml:space="preserve">même : ceci est impossible ! </w:t>
      </w:r>
    </w:p>
    <w:p w:rsidR="002E10AA" w:rsidRPr="00527DD2" w:rsidRDefault="002E10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ne sont des choses possibles</w:t>
      </w:r>
      <w:r w:rsidR="005D732D">
        <w:rPr>
          <w:rFonts w:ascii="Garamond" w:hAnsi="Garamond" w:cs="Courier New"/>
          <w:sz w:val="20"/>
          <w:szCs w:val="20"/>
        </w:rPr>
        <w:t xml:space="preserve"> - </w:t>
      </w:r>
      <w:r w:rsidRPr="00527DD2">
        <w:rPr>
          <w:rFonts w:ascii="Garamond" w:hAnsi="Garamond" w:cs="Courier New"/>
          <w:sz w:val="20"/>
          <w:szCs w:val="20"/>
        </w:rPr>
        <w:t>je l'ai déjà depuis longtemps fait remarquer</w:t>
      </w:r>
      <w:r w:rsidR="005D732D">
        <w:rPr>
          <w:rFonts w:ascii="Garamond" w:hAnsi="Garamond" w:cs="Courier New"/>
          <w:sz w:val="20"/>
          <w:szCs w:val="20"/>
        </w:rPr>
        <w:t xml:space="preserve"> - </w:t>
      </w:r>
      <w:r w:rsidRPr="00527DD2">
        <w:rPr>
          <w:rFonts w:ascii="Garamond" w:hAnsi="Garamond" w:cs="Courier New"/>
          <w:sz w:val="20"/>
          <w:szCs w:val="20"/>
        </w:rPr>
        <w:t>que sur un certain type de surfaces,</w:t>
      </w:r>
      <w:r w:rsidR="006A7E07" w:rsidRPr="00527DD2">
        <w:rPr>
          <w:rFonts w:ascii="Garamond" w:hAnsi="Garamond" w:cs="Courier New"/>
          <w:sz w:val="20"/>
          <w:szCs w:val="20"/>
        </w:rPr>
        <w:t xml:space="preserve"> </w:t>
      </w:r>
      <w:r w:rsidRPr="00527DD2">
        <w:rPr>
          <w:rFonts w:ascii="Garamond" w:hAnsi="Garamond" w:cs="Courier New"/>
          <w:sz w:val="20"/>
          <w:szCs w:val="20"/>
        </w:rPr>
        <w:t xml:space="preserve">celles qui sont ici dessinées, par exemple : </w:t>
      </w:r>
    </w:p>
    <w:p w:rsidR="0047305D" w:rsidRPr="00527DD2" w:rsidRDefault="005D732D" w:rsidP="005D732D">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1630169" cy="1132729"/>
            <wp:effectExtent l="0" t="0" r="8255" b="0"/>
            <wp:docPr id="145" name="Image 145" descr="C:\Users\Alain\Desktop\Lacan séminaires\Ressources\Doc S9 B\Illustrations\torus_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9 B\Illustrations\torus_sw.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2343" cy="1134240"/>
                    </a:xfrm>
                    <a:prstGeom prst="rect">
                      <a:avLst/>
                    </a:prstGeom>
                    <a:noFill/>
                    <a:ln>
                      <a:noFill/>
                    </a:ln>
                  </pic:spPr>
                </pic:pic>
              </a:graphicData>
            </a:graphic>
          </wp:inline>
        </w:drawing>
      </w:r>
      <w:r>
        <w:rPr>
          <w:rFonts w:ascii="Garamond" w:hAnsi="Garamond" w:cs="Courier New"/>
          <w:noProof/>
          <w:sz w:val="20"/>
          <w:szCs w:val="20"/>
          <w:lang w:eastAsia="fr-FR"/>
        </w:rPr>
        <w:t xml:space="preserve">      </w:t>
      </w:r>
      <w:r>
        <w:rPr>
          <w:rFonts w:ascii="Garamond" w:hAnsi="Garamond" w:cs="Courier New"/>
          <w:noProof/>
          <w:sz w:val="20"/>
          <w:szCs w:val="20"/>
          <w:lang w:eastAsia="fr-FR"/>
        </w:rPr>
        <w:drawing>
          <wp:inline distT="0" distB="0" distL="0" distR="0" wp14:anchorId="5F16C540" wp14:editId="079A15E0">
            <wp:extent cx="1296305" cy="1515533"/>
            <wp:effectExtent l="0" t="0" r="0" b="8890"/>
            <wp:docPr id="144" name="Image 144" descr="C:\Users\Alain\Desktop\Lacan séminaires\Ressources\Doc S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Desktop\Lacan séminaires\Ressources\Doc S14\9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02002" cy="1522193"/>
                    </a:xfrm>
                    <a:prstGeom prst="rect">
                      <a:avLst/>
                    </a:prstGeom>
                    <a:noFill/>
                    <a:ln>
                      <a:noFill/>
                    </a:ln>
                  </pic:spPr>
                </pic:pic>
              </a:graphicData>
            </a:graphic>
          </wp:inline>
        </w:drawing>
      </w:r>
      <w:r>
        <w:rPr>
          <w:rFonts w:ascii="Garamond" w:hAnsi="Garamond" w:cs="Courier New"/>
          <w:noProof/>
          <w:sz w:val="20"/>
          <w:szCs w:val="20"/>
          <w:lang w:eastAsia="fr-FR"/>
        </w:rPr>
        <w:t xml:space="preserve">        </w:t>
      </w:r>
      <w:r>
        <w:rPr>
          <w:rFonts w:ascii="Garamond" w:hAnsi="Garamond" w:cs="Courier New"/>
          <w:noProof/>
          <w:sz w:val="20"/>
          <w:szCs w:val="20"/>
          <w:lang w:eastAsia="fr-FR"/>
        </w:rPr>
        <w:drawing>
          <wp:inline distT="0" distB="0" distL="0" distR="0" wp14:anchorId="3C115F11" wp14:editId="0178F395">
            <wp:extent cx="935566" cy="1509160"/>
            <wp:effectExtent l="0" t="0" r="0" b="0"/>
            <wp:docPr id="132" name="Image 132" descr="C:\Users\Alain\Desktop\Lacan séminaires\Ressources\L'étourdit\A4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L'étourdit\A4kleinb.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36184" cy="1510157"/>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Default="0047305D">
      <w:pPr>
        <w:rPr>
          <w:rFonts w:ascii="Garamond" w:hAnsi="Garamond"/>
          <w:i/>
          <w:color w:val="0000CC"/>
          <w:sz w:val="20"/>
          <w:szCs w:val="20"/>
        </w:rPr>
      </w:pPr>
      <w:r w:rsidRPr="00527DD2">
        <w:rPr>
          <w:rFonts w:ascii="Garamond" w:hAnsi="Garamond" w:cs="Courier New"/>
          <w:sz w:val="20"/>
          <w:szCs w:val="20"/>
        </w:rPr>
        <w:t xml:space="preserve">   </w:t>
      </w:r>
      <w:r w:rsidR="002E10AA" w:rsidRPr="00527DD2">
        <w:rPr>
          <w:rFonts w:ascii="Garamond" w:hAnsi="Garamond" w:cs="Courier New"/>
          <w:sz w:val="20"/>
          <w:szCs w:val="20"/>
        </w:rPr>
        <w:t xml:space="preserve"> </w:t>
      </w:r>
      <w:r w:rsidRPr="00527DD2">
        <w:rPr>
          <w:rFonts w:ascii="Garamond" w:hAnsi="Garamond" w:cs="Courier New"/>
          <w:sz w:val="20"/>
          <w:szCs w:val="20"/>
        </w:rPr>
        <w:t xml:space="preserve"> </w:t>
      </w:r>
      <w:r w:rsidR="005D732D">
        <w:rPr>
          <w:rFonts w:ascii="Garamond" w:hAnsi="Garamond" w:cs="Courier New"/>
          <w:sz w:val="20"/>
          <w:szCs w:val="20"/>
        </w:rPr>
        <w:tab/>
      </w:r>
      <w:r w:rsidR="005D732D">
        <w:rPr>
          <w:rFonts w:ascii="Garamond" w:hAnsi="Garamond" w:cs="Courier New"/>
          <w:sz w:val="20"/>
          <w:szCs w:val="20"/>
        </w:rPr>
        <w:tab/>
      </w:r>
      <w:r w:rsidR="005D732D">
        <w:rPr>
          <w:rFonts w:ascii="Garamond" w:hAnsi="Garamond" w:cs="Courier New"/>
          <w:sz w:val="20"/>
          <w:szCs w:val="20"/>
        </w:rPr>
        <w:tab/>
      </w:r>
      <w:r w:rsidR="00FB367E">
        <w:rPr>
          <w:rFonts w:ascii="Garamond" w:hAnsi="Garamond" w:cs="Courier New"/>
          <w:sz w:val="20"/>
          <w:szCs w:val="20"/>
        </w:rPr>
        <w:t xml:space="preserve">   </w:t>
      </w:r>
      <w:r w:rsidR="005D732D">
        <w:rPr>
          <w:rFonts w:ascii="Garamond" w:hAnsi="Garamond" w:cs="Courier New"/>
          <w:sz w:val="20"/>
          <w:szCs w:val="20"/>
        </w:rPr>
        <w:t xml:space="preserve">      </w:t>
      </w:r>
      <w:r w:rsidR="00323AF6">
        <w:rPr>
          <w:rFonts w:ascii="Garamond" w:hAnsi="Garamond" w:cs="Courier New"/>
          <w:sz w:val="20"/>
          <w:szCs w:val="20"/>
        </w:rPr>
        <w:t xml:space="preserve">     </w:t>
      </w:r>
      <w:r w:rsidRPr="00527DD2">
        <w:rPr>
          <w:rFonts w:ascii="Garamond" w:hAnsi="Garamond"/>
          <w:i/>
          <w:color w:val="0000CC"/>
          <w:sz w:val="20"/>
          <w:szCs w:val="20"/>
        </w:rPr>
        <w:t>Tore</w:t>
      </w:r>
      <w:r w:rsidRPr="00527DD2">
        <w:rPr>
          <w:rFonts w:ascii="Garamond" w:hAnsi="Garamond" w:cs="Courier New"/>
          <w:sz w:val="20"/>
          <w:szCs w:val="20"/>
        </w:rPr>
        <w:t xml:space="preserve">             </w:t>
      </w:r>
      <w:r w:rsidR="005D732D">
        <w:rPr>
          <w:rFonts w:ascii="Garamond" w:hAnsi="Garamond" w:cs="Courier New"/>
          <w:sz w:val="20"/>
          <w:szCs w:val="20"/>
        </w:rPr>
        <w:t xml:space="preserve">             </w:t>
      </w:r>
      <w:r w:rsidRPr="00527DD2">
        <w:rPr>
          <w:rFonts w:ascii="Garamond" w:hAnsi="Garamond" w:cs="Courier New"/>
          <w:sz w:val="20"/>
          <w:szCs w:val="20"/>
        </w:rPr>
        <w:t xml:space="preserve"> </w:t>
      </w:r>
      <w:r w:rsidR="002E10AA" w:rsidRPr="00527DD2">
        <w:rPr>
          <w:rFonts w:ascii="Garamond" w:hAnsi="Garamond" w:cs="Courier New"/>
          <w:sz w:val="20"/>
          <w:szCs w:val="20"/>
        </w:rPr>
        <w:t xml:space="preserve"> </w:t>
      </w:r>
      <w:r w:rsidR="00FB367E">
        <w:rPr>
          <w:rFonts w:ascii="Garamond" w:hAnsi="Garamond" w:cs="Courier New"/>
          <w:sz w:val="20"/>
          <w:szCs w:val="20"/>
        </w:rPr>
        <w:t xml:space="preserve">            </w:t>
      </w:r>
      <w:r w:rsidR="006E43BA" w:rsidRPr="00527DD2">
        <w:rPr>
          <w:rFonts w:ascii="Garamond" w:hAnsi="Garamond" w:cs="Courier New"/>
          <w:sz w:val="20"/>
          <w:szCs w:val="20"/>
        </w:rPr>
        <w:t xml:space="preserve"> </w:t>
      </w:r>
      <w:r w:rsidR="002E10AA" w:rsidRPr="00527DD2">
        <w:rPr>
          <w:rFonts w:ascii="Garamond" w:hAnsi="Garamond" w:cs="Courier New"/>
          <w:sz w:val="20"/>
          <w:szCs w:val="20"/>
        </w:rPr>
        <w:t xml:space="preserve"> </w:t>
      </w:r>
      <w:r w:rsidRPr="00527DD2">
        <w:rPr>
          <w:rFonts w:ascii="Garamond" w:hAnsi="Garamond"/>
          <w:i/>
          <w:color w:val="0000CC"/>
          <w:sz w:val="20"/>
          <w:szCs w:val="20"/>
        </w:rPr>
        <w:t>Cross</w:t>
      </w:r>
      <w:r w:rsidR="005D732D">
        <w:rPr>
          <w:rFonts w:ascii="Garamond" w:hAnsi="Garamond"/>
          <w:i/>
          <w:color w:val="0000CC"/>
          <w:sz w:val="20"/>
          <w:szCs w:val="20"/>
        </w:rPr>
        <w:t>-</w:t>
      </w:r>
      <w:r w:rsidRPr="00527DD2">
        <w:rPr>
          <w:rFonts w:ascii="Garamond" w:hAnsi="Garamond"/>
          <w:i/>
          <w:color w:val="0000CC"/>
          <w:sz w:val="20"/>
          <w:szCs w:val="20"/>
        </w:rPr>
        <w:t>cap</w:t>
      </w:r>
      <w:r w:rsidRPr="00527DD2">
        <w:rPr>
          <w:rFonts w:ascii="Garamond" w:hAnsi="Garamond" w:cs="Courier New"/>
          <w:sz w:val="20"/>
          <w:szCs w:val="20"/>
        </w:rPr>
        <w:t xml:space="preserve">    </w:t>
      </w:r>
      <w:r w:rsidR="005D732D">
        <w:rPr>
          <w:rFonts w:ascii="Garamond" w:hAnsi="Garamond" w:cs="Courier New"/>
          <w:sz w:val="20"/>
          <w:szCs w:val="20"/>
        </w:rPr>
        <w:t xml:space="preserve">      </w:t>
      </w:r>
      <w:r w:rsidRPr="00527DD2">
        <w:rPr>
          <w:rFonts w:ascii="Garamond" w:hAnsi="Garamond" w:cs="Courier New"/>
          <w:sz w:val="20"/>
          <w:szCs w:val="20"/>
        </w:rPr>
        <w:t xml:space="preserve"> </w:t>
      </w:r>
      <w:r w:rsidR="002E10AA" w:rsidRPr="00527DD2">
        <w:rPr>
          <w:rFonts w:ascii="Garamond" w:hAnsi="Garamond" w:cs="Courier New"/>
          <w:sz w:val="20"/>
          <w:szCs w:val="20"/>
        </w:rPr>
        <w:t xml:space="preserve">  </w:t>
      </w:r>
      <w:r w:rsidR="00FB367E">
        <w:rPr>
          <w:rFonts w:ascii="Garamond" w:hAnsi="Garamond" w:cs="Courier New"/>
          <w:sz w:val="20"/>
          <w:szCs w:val="20"/>
        </w:rPr>
        <w:t xml:space="preserve">           </w:t>
      </w:r>
      <w:r w:rsidR="002E10AA" w:rsidRPr="00527DD2">
        <w:rPr>
          <w:rFonts w:ascii="Garamond" w:hAnsi="Garamond" w:cs="Courier New"/>
          <w:sz w:val="20"/>
          <w:szCs w:val="20"/>
        </w:rPr>
        <w:t xml:space="preserve"> </w:t>
      </w:r>
      <w:r w:rsidRPr="00527DD2">
        <w:rPr>
          <w:rFonts w:ascii="Garamond" w:hAnsi="Garamond"/>
          <w:i/>
          <w:color w:val="0000CC"/>
          <w:sz w:val="20"/>
          <w:szCs w:val="20"/>
        </w:rPr>
        <w:t>Bouteille de K</w:t>
      </w:r>
      <w:r w:rsidR="002E10AA" w:rsidRPr="00527DD2">
        <w:rPr>
          <w:rFonts w:ascii="Garamond" w:hAnsi="Garamond"/>
          <w:i/>
          <w:color w:val="0000CC"/>
          <w:sz w:val="20"/>
          <w:szCs w:val="20"/>
        </w:rPr>
        <w:t>lein</w:t>
      </w:r>
    </w:p>
    <w:p w:rsidR="00323AF6" w:rsidRPr="00527DD2" w:rsidRDefault="00323AF6">
      <w:pPr>
        <w:rPr>
          <w:rFonts w:ascii="Garamond" w:hAnsi="Garamond" w:cs="Courier New"/>
          <w:sz w:val="20"/>
          <w:szCs w:val="20"/>
        </w:rPr>
      </w:pPr>
    </w:p>
    <w:p w:rsidR="009A69AB" w:rsidRDefault="0047305D" w:rsidP="003908DF">
      <w:pPr>
        <w:pStyle w:val="Paragraphedeliste"/>
        <w:numPr>
          <w:ilvl w:val="0"/>
          <w:numId w:val="65"/>
        </w:numPr>
        <w:rPr>
          <w:rFonts w:ascii="Garamond" w:hAnsi="Garamond" w:cs="Courier New"/>
          <w:sz w:val="20"/>
          <w:szCs w:val="20"/>
        </w:rPr>
      </w:pPr>
      <w:r w:rsidRPr="009A69AB">
        <w:rPr>
          <w:rFonts w:ascii="Garamond" w:hAnsi="Garamond" w:cs="Courier New"/>
          <w:sz w:val="20"/>
          <w:szCs w:val="20"/>
        </w:rPr>
        <w:t xml:space="preserve">tel </w:t>
      </w:r>
      <w:r w:rsidRPr="009A69AB">
        <w:rPr>
          <w:rFonts w:ascii="Garamond" w:hAnsi="Garamond"/>
          <w:i/>
          <w:color w:val="0000CC"/>
          <w:sz w:val="20"/>
          <w:szCs w:val="20"/>
        </w:rPr>
        <w:t>le tore</w:t>
      </w:r>
      <w:r w:rsidRPr="009A69AB">
        <w:rPr>
          <w:rFonts w:ascii="Garamond" w:hAnsi="Garamond" w:cs="Courier New"/>
          <w:sz w:val="20"/>
          <w:szCs w:val="20"/>
        </w:rPr>
        <w:t xml:space="preserve">, </w:t>
      </w:r>
    </w:p>
    <w:p w:rsidR="009A69AB" w:rsidRDefault="0047305D" w:rsidP="003908DF">
      <w:pPr>
        <w:pStyle w:val="Paragraphedeliste"/>
        <w:numPr>
          <w:ilvl w:val="0"/>
          <w:numId w:val="65"/>
        </w:numPr>
        <w:rPr>
          <w:rFonts w:ascii="Garamond" w:hAnsi="Garamond" w:cs="Courier New"/>
          <w:sz w:val="20"/>
          <w:szCs w:val="20"/>
        </w:rPr>
      </w:pPr>
      <w:r w:rsidRPr="009A69AB">
        <w:rPr>
          <w:rFonts w:ascii="Garamond" w:hAnsi="Garamond" w:cs="Courier New"/>
          <w:sz w:val="20"/>
          <w:szCs w:val="20"/>
        </w:rPr>
        <w:t xml:space="preserve">ce que j'ai appelé dans son temps, </w:t>
      </w:r>
      <w:r w:rsidRPr="009A69AB">
        <w:rPr>
          <w:rFonts w:ascii="Garamond" w:hAnsi="Garamond"/>
          <w:i/>
          <w:color w:val="0000CC"/>
          <w:sz w:val="20"/>
          <w:szCs w:val="20"/>
        </w:rPr>
        <w:t>le cross</w:t>
      </w:r>
      <w:r w:rsidR="005D732D" w:rsidRPr="009A69AB">
        <w:rPr>
          <w:rFonts w:ascii="Garamond" w:hAnsi="Garamond"/>
          <w:i/>
          <w:color w:val="0000CC"/>
          <w:sz w:val="20"/>
          <w:szCs w:val="20"/>
        </w:rPr>
        <w:t>-</w:t>
      </w:r>
      <w:r w:rsidRPr="009A69AB">
        <w:rPr>
          <w:rFonts w:ascii="Garamond" w:hAnsi="Garamond"/>
          <w:i/>
          <w:color w:val="0000CC"/>
          <w:sz w:val="20"/>
          <w:szCs w:val="20"/>
        </w:rPr>
        <w:t>cap</w:t>
      </w:r>
      <w:r w:rsidRPr="009A69AB">
        <w:rPr>
          <w:rFonts w:ascii="Garamond" w:hAnsi="Garamond" w:cs="Courier New"/>
          <w:sz w:val="20"/>
          <w:szCs w:val="20"/>
        </w:rPr>
        <w:t xml:space="preserve"> ou </w:t>
      </w:r>
      <w:r w:rsidRPr="009A69AB">
        <w:rPr>
          <w:rFonts w:ascii="Garamond" w:hAnsi="Garamond"/>
          <w:i/>
          <w:color w:val="0000CC"/>
          <w:sz w:val="20"/>
          <w:szCs w:val="20"/>
        </w:rPr>
        <w:t>le plan</w:t>
      </w:r>
      <w:r w:rsidRPr="009A69AB">
        <w:rPr>
          <w:rFonts w:ascii="Garamond" w:hAnsi="Garamond"/>
          <w:i/>
          <w:sz w:val="20"/>
          <w:szCs w:val="20"/>
        </w:rPr>
        <w:t xml:space="preserve"> </w:t>
      </w:r>
      <w:r w:rsidRPr="009A69AB">
        <w:rPr>
          <w:rFonts w:ascii="Garamond" w:hAnsi="Garamond"/>
          <w:i/>
          <w:color w:val="0000CC"/>
          <w:sz w:val="20"/>
          <w:szCs w:val="20"/>
        </w:rPr>
        <w:t>projectif</w:t>
      </w:r>
      <w:r w:rsidRPr="009A69AB">
        <w:rPr>
          <w:rFonts w:ascii="Garamond" w:hAnsi="Garamond" w:cs="Courier New"/>
          <w:sz w:val="20"/>
          <w:szCs w:val="20"/>
        </w:rPr>
        <w:t xml:space="preserve">, </w:t>
      </w:r>
    </w:p>
    <w:p w:rsidR="0047305D" w:rsidRPr="009A69AB" w:rsidRDefault="0047305D" w:rsidP="003908DF">
      <w:pPr>
        <w:pStyle w:val="Paragraphedeliste"/>
        <w:numPr>
          <w:ilvl w:val="0"/>
          <w:numId w:val="65"/>
        </w:numPr>
        <w:rPr>
          <w:rFonts w:ascii="Garamond" w:hAnsi="Garamond" w:cs="Courier New"/>
          <w:sz w:val="20"/>
          <w:szCs w:val="20"/>
        </w:rPr>
      </w:pPr>
      <w:r w:rsidRPr="009A69AB">
        <w:rPr>
          <w:rFonts w:ascii="Garamond" w:hAnsi="Garamond" w:cs="Courier New"/>
          <w:sz w:val="20"/>
          <w:szCs w:val="20"/>
        </w:rPr>
        <w:t xml:space="preserve">ou encore la tierce </w:t>
      </w:r>
      <w:r w:rsidRPr="009A69AB">
        <w:rPr>
          <w:rFonts w:ascii="Garamond" w:hAnsi="Garamond"/>
          <w:i/>
          <w:color w:val="0000CC"/>
          <w:sz w:val="20"/>
          <w:szCs w:val="20"/>
        </w:rPr>
        <w:t>bouteille de K</w:t>
      </w:r>
      <w:r w:rsidR="002E10AA" w:rsidRPr="009A69AB">
        <w:rPr>
          <w:rFonts w:ascii="Garamond" w:hAnsi="Garamond"/>
          <w:i/>
          <w:color w:val="0000CC"/>
          <w:sz w:val="20"/>
          <w:szCs w:val="20"/>
        </w:rPr>
        <w:t>lein</w:t>
      </w:r>
      <w:r w:rsidRPr="009A69AB">
        <w:rPr>
          <w:rFonts w:ascii="Garamond" w:hAnsi="Garamond" w:cs="Courier New"/>
          <w:sz w:val="20"/>
          <w:szCs w:val="20"/>
        </w:rPr>
        <w:t xml:space="preserve"> dont vous savez,</w:t>
      </w:r>
      <w:r w:rsidR="005D732D" w:rsidRPr="009A69AB">
        <w:rPr>
          <w:rFonts w:ascii="Garamond" w:hAnsi="Garamond" w:cs="Courier New"/>
          <w:sz w:val="20"/>
          <w:szCs w:val="20"/>
        </w:rPr>
        <w:t xml:space="preserve"> </w:t>
      </w:r>
      <w:r w:rsidRPr="009A69AB">
        <w:rPr>
          <w:rFonts w:ascii="Garamond" w:hAnsi="Garamond" w:cs="Courier New"/>
          <w:sz w:val="20"/>
          <w:szCs w:val="20"/>
        </w:rPr>
        <w:t>je pense, si vous vous souvenez encore, du petit des</w:t>
      </w:r>
      <w:r w:rsidRPr="009A69AB">
        <w:rPr>
          <w:rFonts w:ascii="Garamond" w:hAnsi="Garamond" w:cs="Courier New"/>
          <w:sz w:val="20"/>
          <w:szCs w:val="20"/>
        </w:rPr>
        <w:softHyphen/>
        <w:t xml:space="preserve">sin dont on peut l'imager </w:t>
      </w:r>
      <w:r w:rsidR="005D732D" w:rsidRPr="009A69AB">
        <w:rPr>
          <w:rFonts w:ascii="Garamond" w:hAnsi="Garamond" w:cs="Courier New"/>
          <w:sz w:val="20"/>
          <w:szCs w:val="20"/>
        </w:rPr>
        <w:t>-</w:t>
      </w:r>
      <w:r w:rsidR="00086FF3" w:rsidRPr="009A69AB">
        <w:rPr>
          <w:rFonts w:ascii="Garamond" w:hAnsi="Garamond" w:cs="Courier New"/>
          <w:sz w:val="20"/>
          <w:szCs w:val="20"/>
        </w:rPr>
        <w:t xml:space="preserve"> </w:t>
      </w:r>
      <w:r w:rsidRPr="009A69AB">
        <w:rPr>
          <w:rFonts w:ascii="Garamond" w:hAnsi="Garamond" w:cs="Courier New"/>
          <w:sz w:val="20"/>
          <w:szCs w:val="20"/>
        </w:rPr>
        <w:t xml:space="preserve">il est bien entendu que </w:t>
      </w:r>
      <w:r w:rsidRPr="009A69AB">
        <w:rPr>
          <w:rFonts w:ascii="Garamond" w:hAnsi="Garamond"/>
          <w:i/>
          <w:color w:val="0000CC"/>
          <w:sz w:val="20"/>
          <w:szCs w:val="20"/>
        </w:rPr>
        <w:t>la bou</w:t>
      </w:r>
      <w:r w:rsidRPr="009A69AB">
        <w:rPr>
          <w:rFonts w:ascii="Garamond" w:hAnsi="Garamond"/>
          <w:i/>
          <w:color w:val="0000CC"/>
          <w:sz w:val="20"/>
          <w:szCs w:val="20"/>
        </w:rPr>
        <w:softHyphen/>
        <w:t>teille</w:t>
      </w:r>
      <w:r w:rsidRPr="009A69AB">
        <w:rPr>
          <w:rFonts w:ascii="Garamond" w:hAnsi="Garamond"/>
          <w:i/>
          <w:sz w:val="20"/>
          <w:szCs w:val="20"/>
        </w:rPr>
        <w:t xml:space="preserve"> </w:t>
      </w:r>
      <w:r w:rsidRPr="009A69AB">
        <w:rPr>
          <w:rFonts w:ascii="Garamond" w:hAnsi="Garamond"/>
          <w:i/>
          <w:color w:val="0000CC"/>
          <w:sz w:val="20"/>
          <w:szCs w:val="20"/>
        </w:rPr>
        <w:t>de K</w:t>
      </w:r>
      <w:r w:rsidR="002E10AA" w:rsidRPr="009A69AB">
        <w:rPr>
          <w:rFonts w:ascii="Garamond" w:hAnsi="Garamond"/>
          <w:i/>
          <w:color w:val="0000CC"/>
          <w:sz w:val="20"/>
          <w:szCs w:val="20"/>
        </w:rPr>
        <w:t>lein</w:t>
      </w:r>
      <w:r w:rsidRPr="009A69AB">
        <w:rPr>
          <w:rFonts w:ascii="Garamond" w:hAnsi="Garamond" w:cs="Courier New"/>
          <w:sz w:val="20"/>
          <w:szCs w:val="20"/>
        </w:rPr>
        <w:t xml:space="preserve"> n'a rien qui la lie spécialement à cette représentation particulière.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L'important est de savoir ce qui dans chacune de ces surfaces, résulte de </w:t>
      </w:r>
      <w:r w:rsidRPr="00527DD2">
        <w:rPr>
          <w:rFonts w:ascii="Garamond" w:hAnsi="Garamond"/>
          <w:i/>
          <w:color w:val="0000CC"/>
          <w:sz w:val="20"/>
          <w:szCs w:val="20"/>
        </w:rPr>
        <w:t>la coupure</w:t>
      </w:r>
      <w:r w:rsidRPr="00527DD2">
        <w:rPr>
          <w:rFonts w:ascii="Garamond" w:hAnsi="Garamond" w:cs="Courier New"/>
          <w:sz w:val="20"/>
          <w:szCs w:val="20"/>
        </w:rPr>
        <w:t xml:space="preserve"> constituée </w:t>
      </w:r>
      <w:r w:rsidRPr="00527DD2">
        <w:rPr>
          <w:rFonts w:ascii="Garamond" w:hAnsi="Garamond"/>
          <w:i/>
          <w:color w:val="0000CC"/>
          <w:sz w:val="20"/>
          <w:szCs w:val="20"/>
        </w:rPr>
        <w:t>par la double</w:t>
      </w:r>
      <w:r w:rsidRPr="00527DD2">
        <w:rPr>
          <w:rFonts w:ascii="Garamond" w:hAnsi="Garamond" w:cs="Courier New"/>
          <w:i/>
          <w:color w:val="0000CC"/>
          <w:sz w:val="20"/>
          <w:szCs w:val="20"/>
        </w:rPr>
        <w:t xml:space="preserve"> </w:t>
      </w:r>
      <w:r w:rsidRPr="00527DD2">
        <w:rPr>
          <w:rFonts w:ascii="Garamond" w:hAnsi="Garamond"/>
          <w:i/>
          <w:color w:val="0000CC"/>
          <w:sz w:val="20"/>
          <w:szCs w:val="20"/>
        </w:rPr>
        <w:t>boucle</w:t>
      </w:r>
      <w:r w:rsidR="00323AF6">
        <w:rPr>
          <w:rFonts w:ascii="Garamond" w:hAnsi="Garamond"/>
          <w:i/>
          <w:color w:val="0000CC"/>
          <w:sz w:val="20"/>
          <w:szCs w:val="20"/>
        </w:rPr>
        <w:t> </w:t>
      </w:r>
      <w:r w:rsidR="00323AF6">
        <w:rPr>
          <w:rFonts w:ascii="Garamond" w:hAnsi="Garamond" w:cs="Courier New"/>
          <w:sz w:val="20"/>
          <w:szCs w:val="20"/>
        </w:rPr>
        <w:t>:</w:t>
      </w:r>
    </w:p>
    <w:p w:rsidR="002E10AA" w:rsidRPr="00527DD2" w:rsidRDefault="002E10AA">
      <w:pPr>
        <w:rPr>
          <w:rFonts w:ascii="Garamond" w:hAnsi="Garamond" w:cs="Courier New"/>
          <w:sz w:val="20"/>
          <w:szCs w:val="20"/>
        </w:rPr>
      </w:pPr>
    </w:p>
    <w:p w:rsidR="0047305D" w:rsidRPr="00323AF6" w:rsidRDefault="00323AF6" w:rsidP="003908DF">
      <w:pPr>
        <w:pStyle w:val="Paragraphedeliste"/>
        <w:numPr>
          <w:ilvl w:val="0"/>
          <w:numId w:val="66"/>
        </w:numPr>
        <w:rPr>
          <w:rFonts w:ascii="Garamond" w:hAnsi="Garamond" w:cs="Courier New"/>
          <w:sz w:val="20"/>
          <w:szCs w:val="20"/>
        </w:rPr>
      </w:pPr>
      <w:r>
        <w:rPr>
          <w:rFonts w:ascii="Garamond" w:hAnsi="Garamond"/>
          <w:i/>
          <w:color w:val="0000CC"/>
          <w:sz w:val="20"/>
          <w:szCs w:val="20"/>
        </w:rPr>
        <w:t>s</w:t>
      </w:r>
      <w:r w:rsidR="0047305D" w:rsidRPr="00323AF6">
        <w:rPr>
          <w:rFonts w:ascii="Garamond" w:hAnsi="Garamond"/>
          <w:i/>
          <w:color w:val="0000CC"/>
          <w:sz w:val="20"/>
          <w:szCs w:val="20"/>
        </w:rPr>
        <w:t>ur le tore</w:t>
      </w:r>
      <w:r w:rsidR="0047305D" w:rsidRPr="00323AF6">
        <w:rPr>
          <w:rFonts w:ascii="Garamond" w:hAnsi="Garamond" w:cs="Courier New"/>
          <w:sz w:val="20"/>
          <w:szCs w:val="20"/>
        </w:rPr>
        <w:t>, cette coupure donnera une surface à deux bords.</w:t>
      </w:r>
    </w:p>
    <w:p w:rsidR="0047305D" w:rsidRPr="00527DD2" w:rsidRDefault="0047305D">
      <w:pPr>
        <w:rPr>
          <w:rFonts w:ascii="Garamond" w:hAnsi="Garamond" w:cs="Courier New"/>
          <w:sz w:val="20"/>
          <w:szCs w:val="20"/>
        </w:rPr>
      </w:pPr>
    </w:p>
    <w:p w:rsidR="0047305D" w:rsidRPr="00527DD2" w:rsidRDefault="009A69AB" w:rsidP="009A69AB">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45AA3C2B" wp14:editId="2ED3259F">
            <wp:extent cx="1320800" cy="1170749"/>
            <wp:effectExtent l="0" t="0" r="0" b="0"/>
            <wp:docPr id="149" name="Image 149" descr="C:\Users\Alain\Desktop\Lacan séminaires\Ressources\Doc S13 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6.b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4958" cy="1174434"/>
                    </a:xfrm>
                    <a:prstGeom prst="rect">
                      <a:avLst/>
                    </a:prstGeom>
                    <a:noFill/>
                    <a:ln>
                      <a:noFill/>
                    </a:ln>
                  </pic:spPr>
                </pic:pic>
              </a:graphicData>
            </a:graphic>
          </wp:inline>
        </w:drawing>
      </w:r>
      <w:r>
        <w:rPr>
          <w:rFonts w:ascii="Garamond" w:hAnsi="Garamond" w:cs="Courier New"/>
          <w:sz w:val="20"/>
        </w:rPr>
        <w:t xml:space="preserve">  </w:t>
      </w:r>
      <w:r w:rsidRPr="00527DD2">
        <w:rPr>
          <w:rFonts w:ascii="Garamond" w:hAnsi="Garamond" w:cs="Courier New"/>
          <w:sz w:val="20"/>
        </w:rPr>
        <w:t>→</w:t>
      </w:r>
      <w:r>
        <w:rPr>
          <w:rFonts w:ascii="Garamond" w:hAnsi="Garamond" w:cs="Courier New"/>
          <w:sz w:val="20"/>
        </w:rPr>
        <w:t xml:space="preserve"> </w:t>
      </w:r>
      <w:r>
        <w:rPr>
          <w:rFonts w:ascii="Garamond" w:hAnsi="Garamond" w:cs="Courier New"/>
          <w:noProof/>
          <w:sz w:val="20"/>
          <w:lang w:eastAsia="fr-FR"/>
        </w:rPr>
        <w:drawing>
          <wp:inline distT="0" distB="0" distL="0" distR="0">
            <wp:extent cx="1003300" cy="1340733"/>
            <wp:effectExtent l="0" t="0" r="6350" b="0"/>
            <wp:docPr id="150" name="Image 150" descr="C:\Users\Alain\Desktop\Lacan séminaires\Ressources\Doc S9 B\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in\Desktop\Lacan séminaires\Ressources\Doc S9 B\72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04847" cy="1342800"/>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Pr="00323AF6" w:rsidRDefault="00323AF6" w:rsidP="003908DF">
      <w:pPr>
        <w:pStyle w:val="Paragraphedeliste"/>
        <w:numPr>
          <w:ilvl w:val="0"/>
          <w:numId w:val="66"/>
        </w:numPr>
        <w:rPr>
          <w:rFonts w:ascii="Garamond" w:hAnsi="Garamond" w:cs="Courier New"/>
          <w:sz w:val="20"/>
          <w:szCs w:val="20"/>
        </w:rPr>
      </w:pPr>
      <w:r>
        <w:rPr>
          <w:rFonts w:ascii="Garamond" w:hAnsi="Garamond"/>
          <w:i/>
          <w:color w:val="0000CC"/>
          <w:sz w:val="20"/>
          <w:szCs w:val="20"/>
        </w:rPr>
        <w:t>s</w:t>
      </w:r>
      <w:r w:rsidR="0047305D" w:rsidRPr="00323AF6">
        <w:rPr>
          <w:rFonts w:ascii="Garamond" w:hAnsi="Garamond"/>
          <w:i/>
          <w:color w:val="0000CC"/>
          <w:sz w:val="20"/>
          <w:szCs w:val="20"/>
        </w:rPr>
        <w:t>ur le cross</w:t>
      </w:r>
      <w:r>
        <w:rPr>
          <w:rFonts w:ascii="Garamond" w:hAnsi="Garamond"/>
          <w:i/>
          <w:color w:val="0000CC"/>
          <w:sz w:val="20"/>
          <w:szCs w:val="20"/>
        </w:rPr>
        <w:t>-</w:t>
      </w:r>
      <w:r w:rsidR="0047305D" w:rsidRPr="00323AF6">
        <w:rPr>
          <w:rFonts w:ascii="Garamond" w:hAnsi="Garamond"/>
          <w:i/>
          <w:color w:val="0000CC"/>
          <w:sz w:val="20"/>
          <w:szCs w:val="20"/>
        </w:rPr>
        <w:t>cap</w:t>
      </w:r>
      <w:r w:rsidR="0047305D" w:rsidRPr="00323AF6">
        <w:rPr>
          <w:rFonts w:ascii="Garamond" w:hAnsi="Garamond" w:cs="Courier New"/>
          <w:sz w:val="20"/>
          <w:szCs w:val="20"/>
        </w:rPr>
        <w:t>, elle donnera une coupure à un seul bord.</w:t>
      </w:r>
    </w:p>
    <w:p w:rsidR="0047305D" w:rsidRPr="00527DD2" w:rsidRDefault="0047305D">
      <w:pPr>
        <w:rPr>
          <w:rFonts w:ascii="Garamond" w:hAnsi="Garamond" w:cs="Courier New"/>
          <w:sz w:val="20"/>
          <w:szCs w:val="20"/>
        </w:rPr>
      </w:pPr>
    </w:p>
    <w:p w:rsidR="0047305D" w:rsidRPr="00527DD2" w:rsidRDefault="00323AF6" w:rsidP="00022753">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3660780" cy="1667765"/>
            <wp:effectExtent l="0" t="0" r="0" b="8890"/>
            <wp:docPr id="151" name="Image 151" descr="C:\Users\Alain\Desktop\Lacan séminaires\Ressources\Doc S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in\Desktop\Lacan séminaires\Ressources\Doc S14\8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66383" cy="1670318"/>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est important, c'est : quelle est la structure </w:t>
      </w:r>
      <w:r w:rsidR="00323AF6">
        <w:rPr>
          <w:rFonts w:ascii="Garamond" w:hAnsi="Garamond" w:cs="Courier New"/>
          <w:sz w:val="20"/>
          <w:szCs w:val="20"/>
        </w:rPr>
        <w:t xml:space="preserve">des surfaces ainsi instaurées ? </w:t>
      </w:r>
      <w:r w:rsidRPr="00527DD2">
        <w:rPr>
          <w:rFonts w:ascii="Garamond" w:hAnsi="Garamond" w:cs="Courier New"/>
          <w:sz w:val="20"/>
          <w:szCs w:val="20"/>
        </w:rPr>
        <w:t xml:space="preserve">Les images qui sont à gauche </w:t>
      </w:r>
      <w:r w:rsidRPr="00323AF6">
        <w:rPr>
          <w:rFonts w:ascii="Garamond" w:hAnsi="Garamond" w:cs="Courier New"/>
          <w:color w:val="C00000"/>
          <w:sz w:val="16"/>
          <w:szCs w:val="16"/>
        </w:rPr>
        <w:t>[</w:t>
      </w:r>
      <w:r w:rsidRPr="00323AF6">
        <w:rPr>
          <w:rFonts w:ascii="Garamond" w:hAnsi="Garamond" w:cs="Courier New"/>
          <w:i/>
          <w:color w:val="C00000"/>
          <w:sz w:val="16"/>
          <w:szCs w:val="16"/>
        </w:rPr>
        <w:t>en haut à gauche du tableau</w:t>
      </w:r>
      <w:r w:rsidRPr="00323AF6">
        <w:rPr>
          <w:rFonts w:ascii="Garamond" w:hAnsi="Garamond" w:cs="Courier New"/>
          <w:color w:val="C00000"/>
          <w:sz w:val="16"/>
          <w:szCs w:val="16"/>
        </w:rPr>
        <w:t>]</w:t>
      </w:r>
      <w:r w:rsidR="00323AF6">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que j'ai déjà in</w:t>
      </w:r>
      <w:r w:rsidRPr="00527DD2">
        <w:rPr>
          <w:rFonts w:ascii="Garamond" w:hAnsi="Garamond" w:cs="Courier New"/>
          <w:sz w:val="20"/>
          <w:szCs w:val="20"/>
        </w:rPr>
        <w:softHyphen/>
        <w:t>troduites la dernière fois pour que vous puissiez en pren</w:t>
      </w:r>
      <w:r w:rsidRPr="00527DD2">
        <w:rPr>
          <w:rFonts w:ascii="Garamond" w:hAnsi="Garamond" w:cs="Courier New"/>
          <w:sz w:val="20"/>
          <w:szCs w:val="20"/>
        </w:rPr>
        <w:softHyphen/>
        <w:t>dre le dessin</w:t>
      </w:r>
    </w:p>
    <w:p w:rsidR="00FB367E" w:rsidRDefault="0047305D">
      <w:pPr>
        <w:rPr>
          <w:rFonts w:ascii="Garamond" w:hAnsi="Garamond" w:cs="Courier New"/>
          <w:sz w:val="20"/>
          <w:szCs w:val="20"/>
        </w:rPr>
      </w:pPr>
      <w:r w:rsidRPr="00527DD2">
        <w:rPr>
          <w:rFonts w:ascii="Garamond" w:hAnsi="Garamond" w:cs="Courier New"/>
          <w:sz w:val="20"/>
          <w:szCs w:val="20"/>
        </w:rPr>
        <w:t xml:space="preserve">…vous représentent ce qui constitue </w:t>
      </w:r>
      <w:r w:rsidRPr="00323AF6">
        <w:rPr>
          <w:rFonts w:ascii="Garamond" w:hAnsi="Garamond" w:cs="Courier New"/>
          <w:i/>
          <w:sz w:val="20"/>
          <w:szCs w:val="20"/>
        </w:rPr>
        <w:t>la sur</w:t>
      </w:r>
      <w:r w:rsidRPr="00323AF6">
        <w:rPr>
          <w:rFonts w:ascii="Garamond" w:hAnsi="Garamond" w:cs="Courier New"/>
          <w:i/>
          <w:sz w:val="20"/>
          <w:szCs w:val="20"/>
        </w:rPr>
        <w:softHyphen/>
        <w:t>face la plus caractéristique pour nous imager la fonction que nous donnons à la double boucle</w:t>
      </w:r>
      <w:r w:rsidRPr="00527DD2">
        <w:rPr>
          <w:rFonts w:ascii="Garamond" w:hAnsi="Garamond" w:cs="Courier New"/>
          <w:sz w:val="20"/>
          <w:szCs w:val="20"/>
        </w:rPr>
        <w:t xml:space="preserve">. </w:t>
      </w:r>
    </w:p>
    <w:p w:rsidR="00FB367E" w:rsidRDefault="00FB367E">
      <w:pPr>
        <w:suppressAutoHyphens w:val="0"/>
        <w:rPr>
          <w:rFonts w:ascii="Garamond" w:hAnsi="Garamond" w:cs="Courier New"/>
          <w:sz w:val="20"/>
          <w:szCs w:val="20"/>
        </w:rPr>
      </w:pPr>
      <w:r>
        <w:rPr>
          <w:rFonts w:ascii="Garamond" w:hAnsi="Garamond" w:cs="Courier New"/>
          <w:sz w:val="20"/>
          <w:szCs w:val="20"/>
        </w:rPr>
        <w:br w:type="page"/>
      </w:r>
    </w:p>
    <w:p w:rsidR="0047305D" w:rsidRPr="00527DD2" w:rsidRDefault="0047305D">
      <w:pP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C'est</w:t>
      </w:r>
      <w:r w:rsidR="00323AF6">
        <w:rPr>
          <w:rFonts w:ascii="Garamond" w:hAnsi="Garamond" w:cs="Courier New"/>
          <w:sz w:val="20"/>
          <w:szCs w:val="20"/>
        </w:rPr>
        <w:t>,</w:t>
      </w:r>
      <w:r w:rsidR="00086FF3" w:rsidRPr="00527DD2">
        <w:rPr>
          <w:rFonts w:ascii="Garamond" w:hAnsi="Garamond" w:cs="Courier New"/>
          <w:sz w:val="20"/>
          <w:szCs w:val="20"/>
        </w:rPr>
        <w:t xml:space="preserve"> </w:t>
      </w:r>
      <w:r w:rsidRPr="00527DD2">
        <w:rPr>
          <w:rFonts w:ascii="Garamond" w:hAnsi="Garamond" w:cs="Courier New"/>
          <w:sz w:val="20"/>
          <w:szCs w:val="20"/>
        </w:rPr>
        <w:t>en haut et à gauche</w:t>
      </w:r>
      <w:r w:rsidR="00323AF6">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la bande de M</w:t>
      </w:r>
      <w:r w:rsidR="00591225" w:rsidRPr="00527DD2">
        <w:rPr>
          <w:rFonts w:ascii="Garamond" w:hAnsi="Garamond"/>
          <w:i/>
          <w:color w:val="0000CC"/>
          <w:sz w:val="20"/>
          <w:szCs w:val="20"/>
        </w:rPr>
        <w:t>œbius</w:t>
      </w:r>
      <w:r w:rsidRPr="00527DD2">
        <w:rPr>
          <w:rFonts w:ascii="Garamond" w:hAnsi="Garamond" w:cs="Courier New"/>
          <w:sz w:val="20"/>
          <w:szCs w:val="20"/>
        </w:rPr>
        <w:t>, dont le bord</w:t>
      </w:r>
      <w:r w:rsidR="00591225" w:rsidRPr="00527DD2">
        <w:rPr>
          <w:rFonts w:ascii="Garamond" w:hAnsi="Garamond" w:cs="Courier New"/>
          <w:sz w:val="20"/>
          <w:szCs w:val="20"/>
        </w:rPr>
        <w:t>,</w:t>
      </w:r>
      <w:r w:rsidRPr="00527DD2">
        <w:rPr>
          <w:rFonts w:ascii="Garamond" w:hAnsi="Garamond" w:cs="Courier New"/>
          <w:sz w:val="20"/>
          <w:szCs w:val="20"/>
        </w:rPr>
        <w:t xml:space="preserve"> c'est</w:t>
      </w:r>
      <w:r w:rsidR="00323AF6">
        <w:rPr>
          <w:rFonts w:ascii="Garamond" w:hAnsi="Garamond" w:cs="Courier New"/>
          <w:sz w:val="20"/>
          <w:szCs w:val="20"/>
        </w:rPr>
        <w:t>-</w:t>
      </w:r>
      <w:r w:rsidRPr="00527DD2">
        <w:rPr>
          <w:rFonts w:ascii="Garamond" w:hAnsi="Garamond" w:cs="Courier New"/>
          <w:sz w:val="20"/>
          <w:szCs w:val="20"/>
        </w:rPr>
        <w:t>à</w:t>
      </w:r>
      <w:r w:rsidR="00323AF6">
        <w:rPr>
          <w:rFonts w:ascii="Garamond" w:hAnsi="Garamond" w:cs="Courier New"/>
          <w:sz w:val="20"/>
          <w:szCs w:val="20"/>
        </w:rPr>
        <w:t>-</w:t>
      </w:r>
      <w:r w:rsidRPr="00527DD2">
        <w:rPr>
          <w:rFonts w:ascii="Garamond" w:hAnsi="Garamond" w:cs="Courier New"/>
          <w:sz w:val="20"/>
          <w:szCs w:val="20"/>
        </w:rPr>
        <w:t>dire tout ce qui est dans ce dessin,</w:t>
      </w:r>
      <w:r w:rsidR="006E43BA" w:rsidRPr="00527DD2">
        <w:rPr>
          <w:rFonts w:ascii="Garamond" w:hAnsi="Garamond" w:cs="Courier New"/>
          <w:sz w:val="20"/>
          <w:szCs w:val="20"/>
        </w:rPr>
        <w:t xml:space="preserve"> </w:t>
      </w:r>
      <w:r w:rsidRPr="00527DD2">
        <w:rPr>
          <w:rFonts w:ascii="Garamond" w:hAnsi="Garamond" w:cs="Courier New"/>
          <w:sz w:val="20"/>
          <w:szCs w:val="20"/>
        </w:rPr>
        <w:t>sauf ceci, qui est un pro</w:t>
      </w:r>
      <w:r w:rsidRPr="00527DD2">
        <w:rPr>
          <w:rFonts w:ascii="Garamond" w:hAnsi="Garamond" w:cs="Courier New"/>
          <w:sz w:val="20"/>
          <w:szCs w:val="20"/>
        </w:rPr>
        <w:softHyphen/>
        <w:t>fil :</w:t>
      </w:r>
    </w:p>
    <w:p w:rsidR="00323AF6" w:rsidRPr="00527DD2" w:rsidRDefault="00323AF6">
      <w:pPr>
        <w:rPr>
          <w:rFonts w:ascii="Garamond" w:hAnsi="Garamond" w:cs="Courier New"/>
          <w:sz w:val="20"/>
          <w:szCs w:val="20"/>
        </w:rPr>
      </w:pPr>
    </w:p>
    <w:p w:rsidR="0047305D" w:rsidRPr="00527DD2" w:rsidRDefault="009E04B2" w:rsidP="00022753">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0DBBEC4" wp14:editId="29322532">
            <wp:extent cx="833610" cy="829733"/>
            <wp:effectExtent l="0" t="0" r="0" b="0"/>
            <wp:docPr id="56" name="Image 56" descr="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8a"/>
                    <pic:cNvPicPr>
                      <a:picLocks noChangeAspect="1" noChangeArrowheads="1"/>
                    </pic:cNvPicPr>
                  </pic:nvPicPr>
                  <pic:blipFill>
                    <a:blip r:embed="rId79" cstate="print"/>
                    <a:srcRect/>
                    <a:stretch>
                      <a:fillRect/>
                    </a:stretch>
                  </pic:blipFill>
                  <pic:spPr bwMode="auto">
                    <a:xfrm>
                      <a:off x="0" y="0"/>
                      <a:ext cx="834043" cy="830164"/>
                    </a:xfrm>
                    <a:prstGeom prst="rect">
                      <a:avLst/>
                    </a:prstGeom>
                    <a:noFill/>
                    <a:ln w="9525">
                      <a:noFill/>
                      <a:miter lim="800000"/>
                      <a:headEnd/>
                      <a:tailEnd/>
                    </a:ln>
                  </pic:spPr>
                </pic:pic>
              </a:graphicData>
            </a:graphic>
          </wp:inline>
        </w:drawing>
      </w:r>
    </w:p>
    <w:p w:rsidR="00FB367E" w:rsidRDefault="0047305D" w:rsidP="00FB367E">
      <w:pPr>
        <w:rPr>
          <w:rFonts w:ascii="Garamond" w:hAnsi="Garamond" w:cs="Courier New"/>
          <w:sz w:val="20"/>
          <w:szCs w:val="20"/>
        </w:rPr>
      </w:pPr>
      <w:r w:rsidRPr="00527DD2">
        <w:rPr>
          <w:rFonts w:ascii="Garamond" w:hAnsi="Garamond" w:cs="Courier New"/>
          <w:sz w:val="20"/>
          <w:szCs w:val="20"/>
        </w:rPr>
        <w:t>qui n'est là, en quelque sorte inscrit, que pour faire surgir dans votre imagination l'image du support de la sur</w:t>
      </w:r>
      <w:r w:rsidRPr="00527DD2">
        <w:rPr>
          <w:rFonts w:ascii="Garamond" w:hAnsi="Garamond" w:cs="Courier New"/>
          <w:sz w:val="20"/>
          <w:szCs w:val="20"/>
        </w:rPr>
        <w:softHyphen/>
        <w:t>face elle</w:t>
      </w:r>
      <w:r w:rsidR="00323AF6">
        <w:rPr>
          <w:rFonts w:ascii="Garamond" w:hAnsi="Garamond" w:cs="Courier New"/>
          <w:sz w:val="20"/>
          <w:szCs w:val="20"/>
        </w:rPr>
        <w:t>-</w:t>
      </w:r>
      <w:r w:rsidRPr="00527DD2">
        <w:rPr>
          <w:rFonts w:ascii="Garamond" w:hAnsi="Garamond" w:cs="Courier New"/>
          <w:sz w:val="20"/>
          <w:szCs w:val="20"/>
        </w:rPr>
        <w:t>même</w:t>
      </w:r>
      <w:r w:rsidR="00FB367E">
        <w:rPr>
          <w:rFonts w:ascii="Garamond" w:hAnsi="Garamond" w:cs="Courier New"/>
          <w:sz w:val="20"/>
          <w:szCs w:val="20"/>
        </w:rPr>
        <w:t xml:space="preserve">, </w:t>
      </w:r>
    </w:p>
    <w:p w:rsidR="0047305D" w:rsidRDefault="00FB367E">
      <w:pPr>
        <w:rPr>
          <w:rFonts w:ascii="Garamond" w:hAnsi="Garamond" w:cs="Courier New"/>
          <w:sz w:val="20"/>
          <w:szCs w:val="20"/>
        </w:rPr>
      </w:pPr>
      <w:r w:rsidRPr="00527DD2">
        <w:rPr>
          <w:rFonts w:ascii="Garamond" w:hAnsi="Garamond" w:cs="Courier New"/>
          <w:sz w:val="20"/>
          <w:szCs w:val="20"/>
        </w:rPr>
        <w:t xml:space="preserve">à savoir qu'ici la surface tourne de l'autre côté, mais ceci ne fait partie bien sûr d'aucun bord, il ne reste donc que la double boucle, qui est le bord </w:t>
      </w:r>
      <w:r>
        <w:rPr>
          <w:rFonts w:ascii="Garamond" w:hAnsi="Garamond" w:cs="Courier New"/>
          <w:sz w:val="20"/>
          <w:szCs w:val="20"/>
        </w:rPr>
        <w:t>-</w:t>
      </w:r>
      <w:r w:rsidRPr="00527DD2">
        <w:rPr>
          <w:rFonts w:ascii="Garamond" w:hAnsi="Garamond" w:cs="Courier New"/>
          <w:sz w:val="20"/>
          <w:szCs w:val="20"/>
        </w:rPr>
        <w:t xml:space="preserve"> le bord unique </w:t>
      </w:r>
      <w:r>
        <w:rPr>
          <w:rFonts w:ascii="Garamond" w:hAnsi="Garamond" w:cs="Courier New"/>
          <w:sz w:val="20"/>
          <w:szCs w:val="20"/>
        </w:rPr>
        <w:t xml:space="preserve">- </w:t>
      </w:r>
      <w:r w:rsidRPr="00527DD2">
        <w:rPr>
          <w:rFonts w:ascii="Garamond" w:hAnsi="Garamond" w:cs="Courier New"/>
          <w:sz w:val="20"/>
          <w:szCs w:val="20"/>
        </w:rPr>
        <w:t>de la surface en question.</w:t>
      </w:r>
    </w:p>
    <w:p w:rsidR="00FB367E" w:rsidRPr="00527DD2" w:rsidRDefault="00FB367E">
      <w:pPr>
        <w:rPr>
          <w:rFonts w:ascii="Garamond" w:hAnsi="Garamond" w:cs="Courier New"/>
          <w:sz w:val="20"/>
          <w:szCs w:val="20"/>
        </w:rPr>
      </w:pPr>
    </w:p>
    <w:p w:rsidR="0047305D" w:rsidRPr="00527DD2" w:rsidRDefault="00591225" w:rsidP="00022753">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9D4F55F" wp14:editId="79D63B77">
            <wp:extent cx="1157322" cy="773743"/>
            <wp:effectExtent l="0" t="0" r="0" b="0"/>
            <wp:docPr id="110" name="Image 10" descr="C:\Users\ALAIN\LACAN séminaires\Ressources\Annexe topo\Moebius2\Mobius-strip-Blue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LACAN séminaires\Ressources\Annexe topo\Moebius2\Mobius-strip-Blue425.jpg"/>
                    <pic:cNvPicPr>
                      <a:picLocks noChangeAspect="1" noChangeArrowheads="1"/>
                    </pic:cNvPicPr>
                  </pic:nvPicPr>
                  <pic:blipFill>
                    <a:blip r:embed="rId80" cstate="print"/>
                    <a:srcRect/>
                    <a:stretch>
                      <a:fillRect/>
                    </a:stretch>
                  </pic:blipFill>
                  <pic:spPr bwMode="auto">
                    <a:xfrm>
                      <a:off x="0" y="0"/>
                      <a:ext cx="1159849" cy="77543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FB367E" w:rsidRDefault="0047305D">
      <w:pPr>
        <w:rPr>
          <w:rFonts w:ascii="Garamond" w:hAnsi="Garamond" w:cs="Courier New"/>
          <w:sz w:val="20"/>
          <w:szCs w:val="20"/>
        </w:rPr>
      </w:pPr>
      <w:r w:rsidRPr="00527DD2">
        <w:rPr>
          <w:rFonts w:ascii="Garamond" w:hAnsi="Garamond" w:cs="Courier New"/>
          <w:sz w:val="20"/>
          <w:szCs w:val="20"/>
        </w:rPr>
        <w:t>Nous pouvons prendre cette surface pour symbolique du sujet, à condition que vous considériez, bien sûr, que seul le bord constitue cette surface, comme il est facile de le démontrer en ceci : c'est que si vous faites une cou</w:t>
      </w:r>
      <w:r w:rsidRPr="00527DD2">
        <w:rPr>
          <w:rFonts w:ascii="Garamond" w:hAnsi="Garamond" w:cs="Courier New"/>
          <w:sz w:val="20"/>
          <w:szCs w:val="20"/>
        </w:rPr>
        <w:softHyphen/>
        <w:t>pure par le milieu de cette surface, cette coupure elle</w:t>
      </w:r>
      <w:r w:rsidR="00FB367E">
        <w:rPr>
          <w:rFonts w:ascii="Garamond" w:hAnsi="Garamond" w:cs="Courier New"/>
          <w:sz w:val="20"/>
          <w:szCs w:val="20"/>
        </w:rPr>
        <w:t>-</w:t>
      </w:r>
      <w:r w:rsidRPr="00527DD2">
        <w:rPr>
          <w:rFonts w:ascii="Garamond" w:hAnsi="Garamond" w:cs="Courier New"/>
          <w:sz w:val="20"/>
          <w:szCs w:val="20"/>
        </w:rPr>
        <w:t>même</w:t>
      </w:r>
      <w:r w:rsidRPr="00527DD2">
        <w:rPr>
          <w:rFonts w:ascii="Garamond" w:hAnsi="Garamond" w:cs="Courier New"/>
          <w:i/>
          <w:sz w:val="20"/>
          <w:szCs w:val="20"/>
        </w:rPr>
        <w:t xml:space="preserve"> </w:t>
      </w:r>
      <w:r w:rsidRPr="00527DD2">
        <w:rPr>
          <w:rFonts w:ascii="Garamond" w:hAnsi="Garamond" w:cs="Courier New"/>
          <w:sz w:val="20"/>
          <w:szCs w:val="20"/>
        </w:rPr>
        <w:t xml:space="preserve">concentre en elle l'essence de la double boucle. Étant une coupure qui, si je puis dire,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 « </w:t>
      </w:r>
      <w:r w:rsidRPr="00527DD2">
        <w:rPr>
          <w:rFonts w:ascii="Garamond" w:hAnsi="Garamond"/>
          <w:i/>
          <w:sz w:val="20"/>
          <w:szCs w:val="20"/>
        </w:rPr>
        <w:t>retourne</w:t>
      </w:r>
      <w:r w:rsidRPr="00527DD2">
        <w:rPr>
          <w:rFonts w:ascii="Garamond" w:hAnsi="Garamond" w:cs="Courier New"/>
          <w:sz w:val="20"/>
          <w:szCs w:val="20"/>
        </w:rPr>
        <w:t xml:space="preserve"> » sur elle</w:t>
      </w:r>
      <w:r w:rsidR="00FB367E">
        <w:rPr>
          <w:rFonts w:ascii="Garamond" w:hAnsi="Garamond" w:cs="Courier New"/>
          <w:sz w:val="20"/>
          <w:szCs w:val="20"/>
        </w:rPr>
        <w:t>-</w:t>
      </w:r>
      <w:r w:rsidRPr="00527DD2">
        <w:rPr>
          <w:rFonts w:ascii="Garamond" w:hAnsi="Garamond" w:cs="Courier New"/>
          <w:sz w:val="20"/>
          <w:szCs w:val="20"/>
        </w:rPr>
        <w:t xml:space="preserve">même, elle est </w:t>
      </w:r>
      <w:r w:rsidRPr="00527DD2">
        <w:rPr>
          <w:rFonts w:ascii="Garamond" w:hAnsi="Garamond"/>
          <w:i/>
          <w:sz w:val="20"/>
          <w:szCs w:val="20"/>
        </w:rPr>
        <w:t>elle</w:t>
      </w:r>
      <w:r w:rsidR="00FB367E">
        <w:rPr>
          <w:rFonts w:ascii="Garamond" w:hAnsi="Garamond"/>
          <w:i/>
          <w:sz w:val="20"/>
          <w:szCs w:val="20"/>
        </w:rPr>
        <w:t>-</w:t>
      </w:r>
      <w:r w:rsidRPr="00527DD2">
        <w:rPr>
          <w:rFonts w:ascii="Garamond" w:hAnsi="Garamond"/>
          <w:i/>
          <w:sz w:val="20"/>
          <w:szCs w:val="20"/>
        </w:rPr>
        <w:t>même</w:t>
      </w:r>
      <w:r w:rsidR="00FB367E">
        <w:rPr>
          <w:rFonts w:ascii="Garamond" w:hAnsi="Garamond"/>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cette coupure unique</w:t>
      </w:r>
      <w:r w:rsidR="00FB367E">
        <w:rPr>
          <w:rFonts w:ascii="Garamond" w:hAnsi="Garamond" w:cs="Courier New"/>
          <w:sz w:val="20"/>
          <w:szCs w:val="20"/>
        </w:rPr>
        <w:t xml:space="preserve">, </w:t>
      </w:r>
      <w:r w:rsidRPr="00527DD2">
        <w:rPr>
          <w:rFonts w:ascii="Garamond" w:hAnsi="Garamond" w:cs="Courier New"/>
          <w:sz w:val="20"/>
          <w:szCs w:val="20"/>
        </w:rPr>
        <w:t xml:space="preserve">à elle toute seule, toute </w:t>
      </w:r>
      <w:r w:rsidRPr="00527DD2">
        <w:rPr>
          <w:rFonts w:ascii="Garamond" w:hAnsi="Garamond"/>
          <w:i/>
          <w:color w:val="0000CC"/>
          <w:sz w:val="20"/>
          <w:szCs w:val="20"/>
        </w:rPr>
        <w:t xml:space="preserve">la surface de </w:t>
      </w:r>
      <w:r w:rsidR="00591225" w:rsidRPr="00527DD2">
        <w:rPr>
          <w:rFonts w:ascii="Garamond" w:hAnsi="Garamond"/>
          <w:i/>
          <w:color w:val="0000CC"/>
          <w:sz w:val="20"/>
          <w:szCs w:val="20"/>
        </w:rPr>
        <w:t>Mœbius</w:t>
      </w:r>
      <w:r w:rsidRPr="00527DD2">
        <w:rPr>
          <w:rFonts w:ascii="Garamond" w:hAnsi="Garamond" w:cs="Courier New"/>
          <w:sz w:val="20"/>
          <w:szCs w:val="20"/>
        </w:rPr>
        <w:t xml:space="preserve">. </w:t>
      </w:r>
    </w:p>
    <w:p w:rsidR="00086FF3" w:rsidRPr="00527DD2" w:rsidRDefault="00086FF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la preuve c'est qu'aussi bien, quand vous l'avez faite, cette coupure mé</w:t>
      </w:r>
      <w:r w:rsidRPr="00527DD2">
        <w:rPr>
          <w:rFonts w:ascii="Garamond" w:hAnsi="Garamond" w:cs="Courier New"/>
          <w:sz w:val="20"/>
          <w:szCs w:val="20"/>
        </w:rPr>
        <w:softHyphen/>
        <w:t xml:space="preserve">diane, il n'y a plus de </w:t>
      </w:r>
      <w:r w:rsidR="00591225" w:rsidRPr="00527DD2">
        <w:rPr>
          <w:rFonts w:ascii="Garamond" w:hAnsi="Garamond"/>
          <w:i/>
          <w:color w:val="0000CC"/>
          <w:sz w:val="20"/>
          <w:szCs w:val="20"/>
        </w:rPr>
        <w:t>surface de Mœbius</w:t>
      </w:r>
      <w:r w:rsidRPr="00527DD2">
        <w:rPr>
          <w:rFonts w:ascii="Garamond" w:hAnsi="Garamond"/>
          <w:i/>
          <w:sz w:val="20"/>
          <w:szCs w:val="20"/>
        </w:rPr>
        <w:t xml:space="preserve"> du tout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coupure, si je puis dire « </w:t>
      </w:r>
      <w:r w:rsidRPr="00527DD2">
        <w:rPr>
          <w:rFonts w:ascii="Garamond" w:hAnsi="Garamond"/>
          <w:i/>
          <w:sz w:val="20"/>
          <w:szCs w:val="20"/>
        </w:rPr>
        <w:t>médiane</w:t>
      </w:r>
      <w:r w:rsidRPr="00527DD2">
        <w:rPr>
          <w:rFonts w:ascii="Garamond" w:hAnsi="Garamond" w:cs="Courier New"/>
          <w:sz w:val="20"/>
          <w:szCs w:val="20"/>
        </w:rPr>
        <w:t xml:space="preserve"> », l'a retirée de ce que vous croyez voir, là, sous la forme d'une surface. </w:t>
      </w:r>
    </w:p>
    <w:p w:rsidR="00FB367E" w:rsidRDefault="0047305D" w:rsidP="00FB367E">
      <w:pPr>
        <w:rPr>
          <w:rFonts w:ascii="Garamond" w:hAnsi="Garamond" w:cs="Courier New"/>
          <w:sz w:val="20"/>
          <w:szCs w:val="20"/>
        </w:rPr>
      </w:pPr>
      <w:r w:rsidRPr="00527DD2">
        <w:rPr>
          <w:rFonts w:ascii="Garamond" w:hAnsi="Garamond" w:cs="Courier New"/>
          <w:sz w:val="20"/>
          <w:szCs w:val="20"/>
        </w:rPr>
        <w:t>C'est ce que vous montre la figure qui est à droite</w:t>
      </w:r>
      <w:r w:rsidR="00FB367E">
        <w:rPr>
          <w:rFonts w:ascii="Garamond" w:hAnsi="Garamond" w:cs="Courier New"/>
          <w:sz w:val="20"/>
          <w:szCs w:val="20"/>
        </w:rPr>
        <w:t xml:space="preserve">, </w:t>
      </w:r>
      <w:r w:rsidR="00FB367E" w:rsidRPr="00527DD2">
        <w:rPr>
          <w:rFonts w:ascii="Garamond" w:hAnsi="Garamond" w:cs="Courier New"/>
          <w:sz w:val="20"/>
          <w:szCs w:val="20"/>
        </w:rPr>
        <w:t xml:space="preserve">qui vous montre qu'une fois coupée </w:t>
      </w:r>
      <w:r w:rsidR="00FB367E" w:rsidRPr="00527DD2">
        <w:rPr>
          <w:rFonts w:ascii="Garamond" w:hAnsi="Garamond"/>
          <w:i/>
          <w:sz w:val="20"/>
          <w:szCs w:val="20"/>
        </w:rPr>
        <w:t>par le milieu</w:t>
      </w:r>
      <w:r w:rsidR="00FB367E" w:rsidRPr="00527DD2">
        <w:rPr>
          <w:rFonts w:ascii="Garamond" w:hAnsi="Garamond" w:cs="Courier New"/>
          <w:sz w:val="20"/>
          <w:szCs w:val="20"/>
        </w:rPr>
        <w:t>, cette surface</w:t>
      </w:r>
      <w:r w:rsidR="00FB367E">
        <w:rPr>
          <w:rFonts w:ascii="Garamond" w:hAnsi="Garamond" w:cs="Courier New"/>
          <w:sz w:val="20"/>
          <w:szCs w:val="20"/>
        </w:rPr>
        <w:t xml:space="preserve">, </w:t>
      </w:r>
      <w:r w:rsidR="00FB367E" w:rsidRPr="00527DD2">
        <w:rPr>
          <w:rFonts w:ascii="Garamond" w:hAnsi="Garamond" w:cs="Courier New"/>
          <w:sz w:val="20"/>
          <w:szCs w:val="20"/>
        </w:rPr>
        <w:t>qui auparavant n'avait ni endroit ni envers, n'avait qu'une seule face, comme elle n'avait qu'un seul bord</w:t>
      </w:r>
      <w:r w:rsidR="00FB367E">
        <w:rPr>
          <w:rFonts w:ascii="Garamond" w:hAnsi="Garamond" w:cs="Courier New"/>
          <w:sz w:val="20"/>
          <w:szCs w:val="20"/>
        </w:rPr>
        <w:t xml:space="preserve">, </w:t>
      </w:r>
      <w:r w:rsidR="00FB367E" w:rsidRPr="00527DD2">
        <w:rPr>
          <w:rFonts w:ascii="Garamond" w:hAnsi="Garamond" w:cs="Courier New"/>
          <w:sz w:val="20"/>
          <w:szCs w:val="20"/>
        </w:rPr>
        <w:t>a mainte</w:t>
      </w:r>
      <w:r w:rsidR="00FB367E" w:rsidRPr="00527DD2">
        <w:rPr>
          <w:rFonts w:ascii="Garamond" w:hAnsi="Garamond" w:cs="Courier New"/>
          <w:sz w:val="20"/>
          <w:szCs w:val="20"/>
        </w:rPr>
        <w:softHyphen/>
        <w:t xml:space="preserve">nant un endroit et un envers, </w:t>
      </w:r>
    </w:p>
    <w:p w:rsidR="0047305D" w:rsidRPr="00527DD2" w:rsidRDefault="00FB367E" w:rsidP="00FB367E">
      <w:pPr>
        <w:rPr>
          <w:rFonts w:ascii="Garamond" w:hAnsi="Garamond" w:cs="Courier New"/>
          <w:sz w:val="20"/>
          <w:szCs w:val="20"/>
        </w:rPr>
      </w:pPr>
      <w:r w:rsidRPr="00527DD2">
        <w:rPr>
          <w:rFonts w:ascii="Garamond" w:hAnsi="Garamond" w:cs="Courier New"/>
          <w:sz w:val="20"/>
          <w:szCs w:val="20"/>
        </w:rPr>
        <w:t>que vous voyez ici marqué de deux couleurs différentes.</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591225" w:rsidP="00022753">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02ACF20" wp14:editId="7558CBCC">
            <wp:extent cx="1706033" cy="827015"/>
            <wp:effectExtent l="0" t="0" r="0" b="0"/>
            <wp:docPr id="130" name="Image 129"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81" cstate="print"/>
                    <a:stretch>
                      <a:fillRect/>
                    </a:stretch>
                  </pic:blipFill>
                  <pic:spPr>
                    <a:xfrm>
                      <a:off x="0" y="0"/>
                      <a:ext cx="1709047" cy="828476"/>
                    </a:xfrm>
                    <a:prstGeom prst="rect">
                      <a:avLst/>
                    </a:prstGeom>
                  </pic:spPr>
                </pic:pic>
              </a:graphicData>
            </a:graphic>
          </wp:inline>
        </w:drawing>
      </w:r>
    </w:p>
    <w:p w:rsidR="0047305D" w:rsidRPr="00527DD2" w:rsidRDefault="0047305D">
      <w:pPr>
        <w:rPr>
          <w:rFonts w:ascii="Garamond" w:hAnsi="Garamond" w:cs="Courier New"/>
          <w:sz w:val="20"/>
          <w:szCs w:val="20"/>
        </w:rPr>
      </w:pPr>
    </w:p>
    <w:p w:rsidR="00FB367E" w:rsidRDefault="00FB367E">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Il vous suffit bien sûr, d'ima</w:t>
      </w:r>
      <w:r w:rsidR="0047305D" w:rsidRPr="00527DD2">
        <w:rPr>
          <w:rFonts w:ascii="Garamond" w:hAnsi="Garamond" w:cs="Courier New"/>
          <w:sz w:val="20"/>
          <w:szCs w:val="20"/>
        </w:rPr>
        <w:softHyphen/>
        <w:t>giner que chacune de ces couleurs passe à l'envers de l'au</w:t>
      </w:r>
      <w:r w:rsidR="0047305D" w:rsidRPr="00527DD2">
        <w:rPr>
          <w:rFonts w:ascii="Garamond" w:hAnsi="Garamond" w:cs="Courier New"/>
          <w:sz w:val="20"/>
          <w:szCs w:val="20"/>
        </w:rPr>
        <w:softHyphen/>
        <w:t xml:space="preserve">tre, là où du fait de la coupure elles se continuent. Autrement dit, après la coupure il n'y a plus de </w:t>
      </w:r>
      <w:r w:rsidR="00591225" w:rsidRPr="00527DD2">
        <w:rPr>
          <w:rFonts w:ascii="Garamond" w:hAnsi="Garamond"/>
          <w:i/>
          <w:color w:val="0000CC"/>
          <w:sz w:val="20"/>
          <w:szCs w:val="20"/>
        </w:rPr>
        <w:t>surface de Mœbius</w:t>
      </w:r>
      <w:r w:rsidR="00591225" w:rsidRPr="00527DD2">
        <w:rPr>
          <w:rFonts w:ascii="Garamond" w:hAnsi="Garamond" w:cs="Courier New"/>
          <w:sz w:val="20"/>
          <w:szCs w:val="20"/>
        </w:rPr>
        <w:t>, mais</w:t>
      </w:r>
      <w:r w:rsidR="0047305D" w:rsidRPr="00527DD2">
        <w:rPr>
          <w:rFonts w:ascii="Garamond" w:hAnsi="Garamond" w:cs="Courier New"/>
          <w:sz w:val="20"/>
          <w:szCs w:val="20"/>
        </w:rPr>
        <w:t xml:space="preserve"> par contre, quelque chose qui est applicable </w:t>
      </w:r>
    </w:p>
    <w:p w:rsidR="0047305D" w:rsidRPr="00527DD2" w:rsidRDefault="0047305D">
      <w:pPr>
        <w:rPr>
          <w:rFonts w:ascii="Garamond" w:hAnsi="Garamond" w:cs="Courier New"/>
          <w:sz w:val="20"/>
          <w:szCs w:val="20"/>
        </w:rPr>
      </w:pPr>
      <w:r w:rsidRPr="00527DD2">
        <w:rPr>
          <w:rFonts w:ascii="Garamond" w:hAnsi="Garamond" w:cs="Courier New"/>
          <w:sz w:val="20"/>
          <w:szCs w:val="20"/>
        </w:rPr>
        <w:t>sur un tore. Ce que vous démontrent les deux autres figures, à savoir que si vous faites d'une certaine façon glisser cette surface :</w:t>
      </w:r>
    </w:p>
    <w:p w:rsidR="00FB367E" w:rsidRDefault="0047305D">
      <w:pPr>
        <w:rPr>
          <w:rFonts w:ascii="Garamond" w:hAnsi="Garamond" w:cs="Courier New"/>
          <w:sz w:val="20"/>
          <w:szCs w:val="20"/>
        </w:rPr>
      </w:pPr>
      <w:r w:rsidRPr="00527DD2">
        <w:rPr>
          <w:rFonts w:ascii="Garamond" w:hAnsi="Garamond" w:cs="Courier New"/>
          <w:sz w:val="20"/>
          <w:szCs w:val="20"/>
        </w:rPr>
        <w:t>celle qui est obtenue après la coupure à l'envers d'elle</w:t>
      </w:r>
      <w:r w:rsidR="00896905" w:rsidRPr="00527DD2">
        <w:rPr>
          <w:rFonts w:ascii="Garamond" w:hAnsi="Garamond" w:cs="Courier New"/>
          <w:sz w:val="20"/>
          <w:szCs w:val="20"/>
        </w:rPr>
        <w:t>–</w:t>
      </w:r>
      <w:r w:rsidRPr="00527DD2">
        <w:rPr>
          <w:rFonts w:ascii="Garamond" w:hAnsi="Garamond" w:cs="Courier New"/>
          <w:sz w:val="20"/>
          <w:szCs w:val="20"/>
        </w:rPr>
        <w:t xml:space="preserve">même, si je puis m'exprimer ainsi, ce qui est tout à fait bien imagé </w:t>
      </w:r>
    </w:p>
    <w:p w:rsidR="0047305D" w:rsidRPr="00527DD2" w:rsidRDefault="0047305D">
      <w:pPr>
        <w:rPr>
          <w:rFonts w:ascii="Garamond" w:hAnsi="Garamond" w:cs="Courier New"/>
          <w:sz w:val="20"/>
          <w:szCs w:val="20"/>
        </w:rPr>
      </w:pPr>
      <w:r w:rsidRPr="00527DD2">
        <w:rPr>
          <w:rFonts w:ascii="Garamond" w:hAnsi="Garamond" w:cs="Courier New"/>
          <w:sz w:val="20"/>
          <w:szCs w:val="20"/>
        </w:rPr>
        <w:t>dans la figure présente :</w:t>
      </w:r>
    </w:p>
    <w:p w:rsidR="00086FF3" w:rsidRPr="00527DD2" w:rsidRDefault="00591225"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EA7EAD2" wp14:editId="7AE85566">
            <wp:extent cx="1680634" cy="814703"/>
            <wp:effectExtent l="0" t="0" r="0" b="0"/>
            <wp:docPr id="133" name="Image 129"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81" cstate="print"/>
                    <a:stretch>
                      <a:fillRect/>
                    </a:stretch>
                  </pic:blipFill>
                  <pic:spPr>
                    <a:xfrm>
                      <a:off x="0" y="0"/>
                      <a:ext cx="1683603" cy="816142"/>
                    </a:xfrm>
                    <a:prstGeom prst="rect">
                      <a:avLst/>
                    </a:prstGeom>
                  </pic:spPr>
                </pic:pic>
              </a:graphicData>
            </a:graphic>
          </wp:inline>
        </w:drawing>
      </w:r>
      <w:r w:rsidR="003F6121">
        <w:rPr>
          <w:rFonts w:ascii="Garamond" w:hAnsi="Garamond" w:cs="Courier New"/>
          <w:noProof/>
          <w:sz w:val="20"/>
          <w:szCs w:val="20"/>
          <w:lang w:eastAsia="fr-FR"/>
        </w:rPr>
        <w:t xml:space="preserve">  </w:t>
      </w:r>
      <w:r w:rsidRPr="00527DD2">
        <w:rPr>
          <w:rFonts w:ascii="Garamond" w:hAnsi="Garamond" w:cs="Courier New"/>
          <w:noProof/>
          <w:sz w:val="20"/>
          <w:szCs w:val="20"/>
          <w:lang w:eastAsia="fr-FR"/>
        </w:rPr>
        <w:drawing>
          <wp:inline distT="0" distB="0" distL="0" distR="0" wp14:anchorId="7F595F5B" wp14:editId="22AC2C68">
            <wp:extent cx="901188" cy="887674"/>
            <wp:effectExtent l="0" t="0" r="0" b="0"/>
            <wp:docPr id="134" name="Image 131" desc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82" cstate="print"/>
                    <a:stretch>
                      <a:fillRect/>
                    </a:stretch>
                  </pic:blipFill>
                  <pic:spPr>
                    <a:xfrm>
                      <a:off x="0" y="0"/>
                      <a:ext cx="901967" cy="888442"/>
                    </a:xfrm>
                    <a:prstGeom prst="rect">
                      <a:avLst/>
                    </a:prstGeom>
                  </pic:spPr>
                </pic:pic>
              </a:graphicData>
            </a:graphic>
          </wp:inline>
        </w:drawing>
      </w:r>
    </w:p>
    <w:p w:rsidR="006E43BA" w:rsidRPr="00527DD2" w:rsidRDefault="006E43BA" w:rsidP="00591225">
      <w:pPr>
        <w:rPr>
          <w:rFonts w:ascii="Garamond" w:hAnsi="Garamond" w:cs="Courier New"/>
          <w:sz w:val="20"/>
          <w:szCs w:val="20"/>
        </w:rPr>
      </w:pPr>
    </w:p>
    <w:p w:rsidR="00FB367E" w:rsidRDefault="00591225">
      <w:pPr>
        <w:rPr>
          <w:rFonts w:ascii="Garamond" w:hAnsi="Garamond" w:cs="Courier New"/>
          <w:sz w:val="20"/>
          <w:szCs w:val="20"/>
        </w:rPr>
      </w:pPr>
      <w:r w:rsidRPr="00527DD2">
        <w:rPr>
          <w:rFonts w:ascii="Garamond" w:hAnsi="Garamond" w:cs="Courier New"/>
          <w:sz w:val="20"/>
          <w:szCs w:val="20"/>
        </w:rPr>
        <w:t>V</w:t>
      </w:r>
      <w:r w:rsidR="0047305D" w:rsidRPr="00527DD2">
        <w:rPr>
          <w:rFonts w:ascii="Garamond" w:hAnsi="Garamond" w:cs="Courier New"/>
          <w:sz w:val="20"/>
          <w:szCs w:val="20"/>
        </w:rPr>
        <w:t xml:space="preserve">ous pouvez, en couchant </w:t>
      </w:r>
      <w:r w:rsidR="00FB367E">
        <w:rPr>
          <w:rFonts w:ascii="Garamond" w:hAnsi="Garamond" w:cs="Courier New"/>
          <w:sz w:val="20"/>
          <w:szCs w:val="20"/>
        </w:rPr>
        <w:t>-</w:t>
      </w:r>
      <w:r w:rsidR="0047305D" w:rsidRPr="00527DD2">
        <w:rPr>
          <w:rFonts w:ascii="Garamond" w:hAnsi="Garamond" w:cs="Courier New"/>
          <w:sz w:val="20"/>
          <w:szCs w:val="20"/>
        </w:rPr>
        <w:t xml:space="preserve"> si je puis dire </w:t>
      </w:r>
      <w:r w:rsidR="00FB367E">
        <w:rPr>
          <w:rFonts w:ascii="Garamond" w:hAnsi="Garamond" w:cs="Courier New"/>
          <w:sz w:val="20"/>
          <w:szCs w:val="20"/>
        </w:rPr>
        <w:t>-</w:t>
      </w:r>
      <w:r w:rsidR="0047305D" w:rsidRPr="00527DD2">
        <w:rPr>
          <w:rFonts w:ascii="Garamond" w:hAnsi="Garamond" w:cs="Courier New"/>
          <w:sz w:val="20"/>
          <w:szCs w:val="20"/>
        </w:rPr>
        <w:t xml:space="preserve"> d'une autre façon les bords dont il s'agit, constituer ainsi une nouvelle surface qui est </w:t>
      </w:r>
    </w:p>
    <w:p w:rsidR="0047305D" w:rsidRPr="00527DD2" w:rsidRDefault="0047305D">
      <w:pPr>
        <w:rPr>
          <w:rFonts w:ascii="Garamond" w:hAnsi="Garamond" w:cs="Courier New"/>
          <w:sz w:val="20"/>
          <w:szCs w:val="20"/>
        </w:rPr>
      </w:pPr>
      <w:r w:rsidRPr="00527DD2">
        <w:rPr>
          <w:rFonts w:ascii="Garamond" w:hAnsi="Garamond" w:cs="Courier New"/>
          <w:sz w:val="20"/>
          <w:szCs w:val="20"/>
        </w:rPr>
        <w:t>la surface d'un tore, sur laquelle est mar</w:t>
      </w:r>
      <w:r w:rsidRPr="00527DD2">
        <w:rPr>
          <w:rFonts w:ascii="Garamond" w:hAnsi="Garamond" w:cs="Courier New"/>
          <w:sz w:val="20"/>
          <w:szCs w:val="20"/>
        </w:rPr>
        <w:softHyphen/>
        <w:t xml:space="preserve">quée toujours la même coupure, constituée par </w:t>
      </w:r>
      <w:r w:rsidRPr="00FB367E">
        <w:rPr>
          <w:rFonts w:ascii="Garamond" w:hAnsi="Garamond" w:cs="Courier New"/>
          <w:i/>
          <w:color w:val="0000CC"/>
          <w:sz w:val="20"/>
          <w:szCs w:val="20"/>
        </w:rPr>
        <w:t>la double bou</w:t>
      </w:r>
      <w:r w:rsidRPr="00FB367E">
        <w:rPr>
          <w:rFonts w:ascii="Garamond" w:hAnsi="Garamond" w:cs="Courier New"/>
          <w:i/>
          <w:color w:val="0000CC"/>
          <w:sz w:val="20"/>
          <w:szCs w:val="20"/>
        </w:rPr>
        <w:softHyphen/>
        <w:t>cle fondamentale de la répétition</w:t>
      </w:r>
      <w:r w:rsidRPr="00527DD2">
        <w:rPr>
          <w:rFonts w:ascii="Garamond" w:hAnsi="Garamond" w:cs="Courier New"/>
          <w:sz w:val="20"/>
          <w:szCs w:val="20"/>
        </w:rPr>
        <w:t>.</w:t>
      </w:r>
    </w:p>
    <w:p w:rsidR="006E43BA" w:rsidRPr="00527DD2" w:rsidRDefault="006E43BA">
      <w:pPr>
        <w:rPr>
          <w:rFonts w:ascii="Garamond" w:hAnsi="Garamond" w:cs="Courier New"/>
          <w:sz w:val="20"/>
          <w:szCs w:val="20"/>
        </w:rPr>
      </w:pPr>
    </w:p>
    <w:p w:rsidR="00FB367E" w:rsidRDefault="0047305D">
      <w:pPr>
        <w:rPr>
          <w:rFonts w:ascii="Garamond" w:hAnsi="Garamond" w:cs="Courier New"/>
          <w:sz w:val="20"/>
          <w:szCs w:val="20"/>
        </w:rPr>
      </w:pPr>
      <w:r w:rsidRPr="00527DD2">
        <w:rPr>
          <w:rFonts w:ascii="Garamond" w:hAnsi="Garamond" w:cs="Courier New"/>
          <w:sz w:val="20"/>
          <w:szCs w:val="20"/>
        </w:rPr>
        <w:t xml:space="preserve">Ces faits topologiques sont pour nous extrêmement favorables à imager quelque chose qui est ce dont il s'agit, à savoir que, </w:t>
      </w:r>
    </w:p>
    <w:p w:rsidR="00591225" w:rsidRDefault="0047305D">
      <w:pPr>
        <w:rPr>
          <w:rFonts w:ascii="Garamond" w:hAnsi="Garamond" w:cs="Courier New"/>
          <w:sz w:val="20"/>
          <w:szCs w:val="20"/>
        </w:rPr>
      </w:pPr>
      <w:r w:rsidRPr="00527DD2">
        <w:rPr>
          <w:rFonts w:ascii="Garamond" w:hAnsi="Garamond" w:cs="Courier New"/>
          <w:sz w:val="20"/>
          <w:szCs w:val="20"/>
        </w:rPr>
        <w:t>de même que l'aliénation s'est imagée dans deux sens d'opérations différentes</w:t>
      </w:r>
      <w:r w:rsidR="00591225" w:rsidRPr="00527DD2">
        <w:rPr>
          <w:rFonts w:ascii="Garamond" w:hAnsi="Garamond" w:cs="Courier New"/>
          <w:sz w:val="20"/>
          <w:szCs w:val="20"/>
        </w:rPr>
        <w:t xml:space="preserve"> : </w:t>
      </w:r>
    </w:p>
    <w:p w:rsidR="00FB367E" w:rsidRPr="00527DD2" w:rsidRDefault="00FB367E">
      <w:pPr>
        <w:rPr>
          <w:rFonts w:ascii="Garamond" w:hAnsi="Garamond" w:cs="Courier New"/>
          <w:sz w:val="20"/>
          <w:szCs w:val="20"/>
        </w:rPr>
      </w:pPr>
    </w:p>
    <w:p w:rsidR="00FB367E" w:rsidRDefault="0047305D" w:rsidP="003908DF">
      <w:pPr>
        <w:pStyle w:val="Paragraphedeliste"/>
        <w:numPr>
          <w:ilvl w:val="0"/>
          <w:numId w:val="66"/>
        </w:numPr>
        <w:rPr>
          <w:rFonts w:ascii="Garamond" w:hAnsi="Garamond" w:cs="Courier New"/>
          <w:sz w:val="20"/>
          <w:szCs w:val="20"/>
        </w:rPr>
      </w:pPr>
      <w:r w:rsidRPr="00FB367E">
        <w:rPr>
          <w:rFonts w:ascii="Garamond" w:hAnsi="Garamond" w:cs="Courier New"/>
          <w:sz w:val="20"/>
          <w:szCs w:val="20"/>
        </w:rPr>
        <w:t>où l'un représente le choix nécessaire du « </w:t>
      </w:r>
      <w:r w:rsidRPr="00FB367E">
        <w:rPr>
          <w:rFonts w:ascii="Garamond" w:hAnsi="Garamond"/>
          <w:i/>
          <w:sz w:val="20"/>
          <w:szCs w:val="20"/>
        </w:rPr>
        <w:t>je ne pense pas</w:t>
      </w:r>
      <w:r w:rsidRPr="00FB367E">
        <w:rPr>
          <w:rFonts w:ascii="Garamond" w:hAnsi="Garamond" w:cs="Courier New"/>
          <w:iCs/>
          <w:sz w:val="20"/>
          <w:szCs w:val="20"/>
        </w:rPr>
        <w:t> »</w:t>
      </w:r>
      <w:r w:rsidRPr="00FB367E">
        <w:rPr>
          <w:rFonts w:ascii="Garamond" w:hAnsi="Garamond" w:cs="Courier New"/>
          <w:i/>
          <w:sz w:val="20"/>
          <w:szCs w:val="20"/>
        </w:rPr>
        <w:t xml:space="preserve"> </w:t>
      </w:r>
      <w:r w:rsidRPr="00FB367E">
        <w:rPr>
          <w:rFonts w:ascii="Garamond" w:hAnsi="Garamond" w:cs="Courier New"/>
          <w:sz w:val="20"/>
          <w:szCs w:val="20"/>
        </w:rPr>
        <w:t>écorné de l'</w:t>
      </w:r>
      <w:r w:rsidRPr="00FB367E">
        <w:rPr>
          <w:rFonts w:ascii="Garamond" w:hAnsi="Garamond"/>
          <w:i/>
          <w:sz w:val="20"/>
          <w:szCs w:val="20"/>
        </w:rPr>
        <w:t>Es</w:t>
      </w:r>
      <w:r w:rsidRPr="00FB367E">
        <w:rPr>
          <w:rFonts w:ascii="Garamond" w:hAnsi="Garamond" w:cs="Courier New"/>
          <w:sz w:val="20"/>
          <w:szCs w:val="20"/>
        </w:rPr>
        <w:t xml:space="preserve"> de la struc</w:t>
      </w:r>
      <w:r w:rsidRPr="00FB367E">
        <w:rPr>
          <w:rFonts w:ascii="Garamond" w:hAnsi="Garamond" w:cs="Courier New"/>
          <w:sz w:val="20"/>
          <w:szCs w:val="20"/>
        </w:rPr>
        <w:softHyphen/>
        <w:t>ture logique,</w:t>
      </w:r>
    </w:p>
    <w:p w:rsidR="00FB367E" w:rsidRDefault="00FB367E" w:rsidP="00FB367E">
      <w:pPr>
        <w:pStyle w:val="Paragraphedeliste"/>
        <w:rPr>
          <w:rFonts w:ascii="Garamond" w:hAnsi="Garamond" w:cs="Courier New"/>
          <w:sz w:val="20"/>
          <w:szCs w:val="20"/>
        </w:rPr>
      </w:pPr>
    </w:p>
    <w:p w:rsidR="00FB367E" w:rsidRDefault="0047305D" w:rsidP="003908DF">
      <w:pPr>
        <w:pStyle w:val="Paragraphedeliste"/>
        <w:numPr>
          <w:ilvl w:val="0"/>
          <w:numId w:val="66"/>
        </w:numPr>
        <w:rPr>
          <w:rFonts w:ascii="Garamond" w:hAnsi="Garamond" w:cs="Courier New"/>
          <w:sz w:val="20"/>
          <w:szCs w:val="20"/>
        </w:rPr>
      </w:pPr>
      <w:r w:rsidRPr="00FB367E">
        <w:rPr>
          <w:rFonts w:ascii="Garamond" w:hAnsi="Garamond" w:cs="Courier New"/>
          <w:sz w:val="20"/>
          <w:szCs w:val="20"/>
        </w:rPr>
        <w:t>l'autre élément qu'</w:t>
      </w:r>
      <w:r w:rsidRPr="00FB367E">
        <w:rPr>
          <w:rFonts w:ascii="Garamond" w:hAnsi="Garamond" w:cs="Courier New"/>
          <w:i/>
          <w:sz w:val="20"/>
          <w:szCs w:val="20"/>
        </w:rPr>
        <w:t>on ne peut choisir</w:t>
      </w:r>
      <w:r w:rsidRPr="00FB367E">
        <w:rPr>
          <w:rFonts w:ascii="Garamond" w:hAnsi="Garamond" w:cs="Courier New"/>
          <w:sz w:val="20"/>
          <w:szCs w:val="20"/>
        </w:rPr>
        <w:t>, de l'alternative, qui oppose, qui conjoint le noyau de l'in</w:t>
      </w:r>
      <w:r w:rsidRPr="00FB367E">
        <w:rPr>
          <w:rFonts w:ascii="Garamond" w:hAnsi="Garamond" w:cs="Courier New"/>
          <w:sz w:val="20"/>
          <w:szCs w:val="20"/>
        </w:rPr>
        <w:softHyphen/>
        <w:t xml:space="preserve">conscient, comme étant </w:t>
      </w:r>
    </w:p>
    <w:p w:rsidR="00591225" w:rsidRPr="00527DD2" w:rsidRDefault="0047305D" w:rsidP="00591225">
      <w:pPr>
        <w:pStyle w:val="Paragraphedeliste"/>
        <w:rPr>
          <w:rFonts w:ascii="Garamond" w:hAnsi="Garamond" w:cs="Courier New"/>
          <w:i/>
          <w:sz w:val="20"/>
          <w:szCs w:val="20"/>
        </w:rPr>
      </w:pPr>
      <w:r w:rsidRPr="00FB367E">
        <w:rPr>
          <w:rFonts w:ascii="Garamond" w:hAnsi="Garamond" w:cs="Courier New"/>
          <w:sz w:val="20"/>
          <w:szCs w:val="20"/>
        </w:rPr>
        <w:t xml:space="preserve">ce quelque chose où il ne s'agit pas </w:t>
      </w:r>
      <w:r w:rsidRPr="00527DD2">
        <w:rPr>
          <w:rFonts w:ascii="Garamond" w:hAnsi="Garamond" w:cs="Courier New"/>
          <w:sz w:val="20"/>
          <w:szCs w:val="20"/>
        </w:rPr>
        <w:t xml:space="preserve">d'une pensée d'aucune façon attribuable </w:t>
      </w:r>
      <w:r w:rsidRPr="00527DD2">
        <w:rPr>
          <w:rFonts w:ascii="Garamond" w:hAnsi="Garamond" w:cs="Courier New"/>
          <w:iCs/>
          <w:sz w:val="20"/>
          <w:szCs w:val="20"/>
        </w:rPr>
        <w:t>au</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institué de l'unité subjective, et qui </w:t>
      </w:r>
      <w:r w:rsidR="00FB367E">
        <w:rPr>
          <w:rFonts w:ascii="Garamond" w:hAnsi="Garamond" w:cs="Courier New"/>
          <w:sz w:val="20"/>
          <w:szCs w:val="20"/>
        </w:rPr>
        <w:t xml:space="preserve">                     </w:t>
      </w:r>
      <w:r w:rsidRPr="00527DD2">
        <w:rPr>
          <w:rFonts w:ascii="Garamond" w:hAnsi="Garamond" w:cs="Courier New"/>
          <w:sz w:val="20"/>
          <w:szCs w:val="20"/>
        </w:rPr>
        <w:t>le conjoint à un « </w:t>
      </w:r>
      <w:r w:rsidRPr="00527DD2">
        <w:rPr>
          <w:rFonts w:ascii="Garamond" w:hAnsi="Garamond"/>
          <w:i/>
          <w:iCs/>
          <w:sz w:val="20"/>
          <w:szCs w:val="20"/>
        </w:rPr>
        <w:t>je</w:t>
      </w:r>
      <w:r w:rsidRPr="00527DD2">
        <w:rPr>
          <w:rFonts w:ascii="Garamond" w:hAnsi="Garamond"/>
          <w:i/>
          <w:sz w:val="20"/>
          <w:szCs w:val="20"/>
        </w:rPr>
        <w:t xml:space="preserve"> ne suis pas</w:t>
      </w:r>
      <w:r w:rsidRPr="00527DD2">
        <w:rPr>
          <w:rFonts w:ascii="Garamond" w:hAnsi="Garamond" w:cs="Courier New"/>
          <w:sz w:val="20"/>
          <w:szCs w:val="20"/>
        </w:rPr>
        <w:t xml:space="preserve"> », bien marqué dans ce que, dans la structure du rêve, j'ai défini comme </w:t>
      </w:r>
      <w:r w:rsidRPr="00527DD2">
        <w:rPr>
          <w:rFonts w:ascii="Garamond" w:hAnsi="Garamond"/>
          <w:i/>
          <w:sz w:val="20"/>
          <w:szCs w:val="20"/>
        </w:rPr>
        <w:t>l'immixtion du sujet</w:t>
      </w:r>
      <w:r w:rsidRPr="00527DD2">
        <w:rPr>
          <w:rFonts w:ascii="Garamond" w:hAnsi="Garamond" w:cs="Courier New"/>
          <w:i/>
          <w:sz w:val="20"/>
          <w:szCs w:val="20"/>
        </w:rPr>
        <w:t xml:space="preserve">, </w:t>
      </w:r>
    </w:p>
    <w:p w:rsidR="00591225" w:rsidRPr="00527DD2" w:rsidRDefault="0047305D" w:rsidP="00591225">
      <w:pPr>
        <w:pStyle w:val="Paragraphedeliste"/>
        <w:rPr>
          <w:rFonts w:ascii="Garamond" w:hAnsi="Garamond" w:cs="Courier New"/>
          <w:sz w:val="20"/>
          <w:szCs w:val="20"/>
        </w:rPr>
      </w:pPr>
      <w:r w:rsidRPr="00527DD2">
        <w:rPr>
          <w:rFonts w:ascii="Garamond" w:hAnsi="Garamond" w:cs="Courier New"/>
          <w:sz w:val="20"/>
          <w:szCs w:val="20"/>
        </w:rPr>
        <w:t xml:space="preserve">à savoir comme le caractère </w:t>
      </w:r>
      <w:r w:rsidRPr="00527DD2">
        <w:rPr>
          <w:rFonts w:ascii="Garamond" w:hAnsi="Garamond"/>
          <w:i/>
          <w:iCs/>
          <w:sz w:val="20"/>
          <w:szCs w:val="20"/>
        </w:rPr>
        <w:t>infixable</w:t>
      </w:r>
      <w:r w:rsidRPr="00527DD2">
        <w:rPr>
          <w:rFonts w:ascii="Garamond" w:hAnsi="Garamond" w:cs="Courier New"/>
          <w:sz w:val="20"/>
          <w:szCs w:val="20"/>
        </w:rPr>
        <w:t xml:space="preserve">, </w:t>
      </w:r>
      <w:r w:rsidRPr="00527DD2">
        <w:rPr>
          <w:rFonts w:ascii="Garamond" w:hAnsi="Garamond"/>
          <w:i/>
          <w:iCs/>
          <w:sz w:val="20"/>
          <w:szCs w:val="20"/>
        </w:rPr>
        <w:t>indéterminable</w:t>
      </w:r>
      <w:r w:rsidRPr="00527DD2">
        <w:rPr>
          <w:rFonts w:ascii="Garamond" w:hAnsi="Garamond" w:cs="Courier New"/>
          <w:sz w:val="20"/>
          <w:szCs w:val="20"/>
        </w:rPr>
        <w:t xml:space="preserve">, du sujet assumant la pensée de l'inconscient. </w:t>
      </w:r>
    </w:p>
    <w:p w:rsidR="00591225" w:rsidRPr="00527DD2" w:rsidRDefault="00591225">
      <w:pPr>
        <w:rPr>
          <w:rFonts w:ascii="Garamond" w:hAnsi="Garamond" w:cs="Courier New"/>
          <w:sz w:val="20"/>
          <w:szCs w:val="20"/>
        </w:rPr>
      </w:pPr>
    </w:p>
    <w:p w:rsidR="001A4A98" w:rsidRDefault="0047305D">
      <w:pPr>
        <w:rPr>
          <w:rFonts w:ascii="Garamond" w:hAnsi="Garamond" w:cs="Courier New"/>
          <w:sz w:val="20"/>
          <w:szCs w:val="20"/>
        </w:rPr>
      </w:pPr>
      <w:r w:rsidRPr="00527DD2">
        <w:rPr>
          <w:rFonts w:ascii="Garamond" w:hAnsi="Garamond" w:cs="Courier New"/>
          <w:sz w:val="20"/>
          <w:szCs w:val="20"/>
        </w:rPr>
        <w:lastRenderedPageBreak/>
        <w:t>La répétition nous permet de mettre en cor</w:t>
      </w:r>
      <w:r w:rsidRPr="00527DD2">
        <w:rPr>
          <w:rFonts w:ascii="Garamond" w:hAnsi="Garamond" w:cs="Courier New"/>
          <w:sz w:val="20"/>
          <w:szCs w:val="20"/>
        </w:rPr>
        <w:softHyphen/>
        <w:t xml:space="preserve">rélation, en correspondance, deux modes sous lesquels le sujet peut apparaître différent, peut se manifester dans son conditionnement temporel, de façon qui corresponde aux deux statuts définis </w:t>
      </w:r>
    </w:p>
    <w:p w:rsidR="001A4A98" w:rsidRDefault="0047305D" w:rsidP="003908DF">
      <w:pPr>
        <w:pStyle w:val="Paragraphedeliste"/>
        <w:numPr>
          <w:ilvl w:val="0"/>
          <w:numId w:val="67"/>
        </w:numPr>
        <w:rPr>
          <w:rFonts w:ascii="Garamond" w:hAnsi="Garamond" w:cs="Courier New"/>
          <w:sz w:val="20"/>
          <w:szCs w:val="20"/>
        </w:rPr>
      </w:pPr>
      <w:r w:rsidRPr="001A4A98">
        <w:rPr>
          <w:rFonts w:ascii="Garamond" w:hAnsi="Garamond" w:cs="Courier New"/>
          <w:sz w:val="20"/>
          <w:szCs w:val="20"/>
        </w:rPr>
        <w:t xml:space="preserve">comme </w:t>
      </w:r>
      <w:r w:rsidRPr="001A4A98">
        <w:rPr>
          <w:rFonts w:ascii="Garamond" w:hAnsi="Garamond" w:cs="Courier New"/>
          <w:i/>
          <w:sz w:val="20"/>
          <w:szCs w:val="20"/>
        </w:rPr>
        <w:t>celui du « </w:t>
      </w:r>
      <w:r w:rsidRPr="001A4A98">
        <w:rPr>
          <w:rFonts w:ascii="Garamond" w:hAnsi="Garamond"/>
          <w:i/>
          <w:sz w:val="20"/>
          <w:szCs w:val="20"/>
        </w:rPr>
        <w:t>je</w:t>
      </w:r>
      <w:r w:rsidRPr="001A4A98">
        <w:rPr>
          <w:rFonts w:ascii="Garamond" w:hAnsi="Garamond" w:cs="Courier New"/>
          <w:i/>
          <w:sz w:val="20"/>
          <w:szCs w:val="20"/>
        </w:rPr>
        <w:t> » de l'</w:t>
      </w:r>
      <w:r w:rsidRPr="001A4A98">
        <w:rPr>
          <w:rFonts w:ascii="Garamond" w:hAnsi="Garamond"/>
          <w:i/>
          <w:sz w:val="20"/>
          <w:szCs w:val="20"/>
        </w:rPr>
        <w:t>aliénation</w:t>
      </w:r>
      <w:r w:rsidR="001A4A98">
        <w:rPr>
          <w:rFonts w:ascii="Garamond" w:hAnsi="Garamond"/>
          <w:i/>
          <w:sz w:val="20"/>
          <w:szCs w:val="20"/>
        </w:rPr>
        <w:t>,</w:t>
      </w:r>
      <w:r w:rsidRPr="001A4A98">
        <w:rPr>
          <w:rFonts w:ascii="Garamond" w:hAnsi="Garamond" w:cs="Courier New"/>
          <w:sz w:val="20"/>
          <w:szCs w:val="20"/>
        </w:rPr>
        <w:t xml:space="preserve"> </w:t>
      </w:r>
    </w:p>
    <w:p w:rsidR="0047305D" w:rsidRPr="001A4A98" w:rsidRDefault="0047305D" w:rsidP="003908DF">
      <w:pPr>
        <w:pStyle w:val="Paragraphedeliste"/>
        <w:numPr>
          <w:ilvl w:val="0"/>
          <w:numId w:val="67"/>
        </w:numPr>
        <w:rPr>
          <w:rFonts w:ascii="Garamond" w:hAnsi="Garamond" w:cs="Courier New"/>
          <w:sz w:val="20"/>
          <w:szCs w:val="20"/>
        </w:rPr>
      </w:pPr>
      <w:r w:rsidRPr="001A4A98">
        <w:rPr>
          <w:rFonts w:ascii="Garamond" w:hAnsi="Garamond" w:cs="Courier New"/>
          <w:sz w:val="20"/>
          <w:szCs w:val="20"/>
        </w:rPr>
        <w:t xml:space="preserve">et comme </w:t>
      </w:r>
      <w:r w:rsidRPr="001A4A98">
        <w:rPr>
          <w:rFonts w:ascii="Garamond" w:hAnsi="Garamond" w:cs="Courier New"/>
          <w:i/>
          <w:sz w:val="20"/>
          <w:szCs w:val="20"/>
        </w:rPr>
        <w:t xml:space="preserve">celui que révèle </w:t>
      </w:r>
      <w:r w:rsidRPr="001A4A98">
        <w:rPr>
          <w:rFonts w:ascii="Garamond" w:hAnsi="Garamond"/>
          <w:i/>
          <w:sz w:val="20"/>
          <w:szCs w:val="20"/>
        </w:rPr>
        <w:t>la position de l'inconscient</w:t>
      </w:r>
      <w:r w:rsidRPr="001A4A98">
        <w:rPr>
          <w:rFonts w:ascii="Garamond" w:hAnsi="Garamond" w:cs="Courier New"/>
          <w:i/>
          <w:sz w:val="20"/>
          <w:szCs w:val="20"/>
        </w:rPr>
        <w:t xml:space="preserve"> dans des conditions spécifiques, qui ne sont autres que celles de l'analyse</w:t>
      </w:r>
      <w:r w:rsidRPr="001A4A98">
        <w:rPr>
          <w:rFonts w:ascii="Garamond" w:hAnsi="Garamond" w:cs="Courier New"/>
          <w:sz w:val="20"/>
          <w:szCs w:val="20"/>
        </w:rPr>
        <w:t>.</w:t>
      </w:r>
    </w:p>
    <w:p w:rsidR="006E43BA" w:rsidRPr="00527DD2" w:rsidRDefault="006E43BA">
      <w:pPr>
        <w:rPr>
          <w:rFonts w:ascii="Garamond" w:hAnsi="Garamond" w:cs="Courier New"/>
          <w:sz w:val="20"/>
          <w:szCs w:val="20"/>
        </w:rPr>
      </w:pPr>
    </w:p>
    <w:p w:rsidR="006E43BA" w:rsidRPr="00527DD2" w:rsidRDefault="006E43BA">
      <w:pPr>
        <w:rPr>
          <w:rFonts w:ascii="Garamond" w:hAnsi="Garamond" w:cs="Courier New"/>
          <w:sz w:val="20"/>
          <w:szCs w:val="20"/>
        </w:rPr>
      </w:pPr>
    </w:p>
    <w:p w:rsidR="0047305D" w:rsidRPr="00527DD2" w:rsidRDefault="00C732EE"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B5F6D6E" wp14:editId="06F5CCDC">
            <wp:extent cx="2595033" cy="1530029"/>
            <wp:effectExtent l="0" t="0" r="0" b="0"/>
            <wp:docPr id="38"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3" cstate="print"/>
                    <a:srcRect/>
                    <a:stretch>
                      <a:fillRect/>
                    </a:stretch>
                  </pic:blipFill>
                  <pic:spPr bwMode="auto">
                    <a:xfrm>
                      <a:off x="0" y="0"/>
                      <a:ext cx="2596123" cy="153067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591225" w:rsidRPr="00527DD2" w:rsidRDefault="0047305D">
      <w:pPr>
        <w:rPr>
          <w:rFonts w:ascii="Garamond" w:hAnsi="Garamond" w:cs="Courier New"/>
          <w:sz w:val="20"/>
          <w:szCs w:val="20"/>
        </w:rPr>
      </w:pPr>
      <w:r w:rsidRPr="00527DD2">
        <w:rPr>
          <w:rFonts w:ascii="Garamond" w:hAnsi="Garamond" w:cs="Courier New"/>
          <w:sz w:val="20"/>
          <w:szCs w:val="20"/>
        </w:rPr>
        <w:t xml:space="preserve">Nous avons, correspondant au niveau du </w:t>
      </w:r>
      <w:r w:rsidRPr="00527DD2">
        <w:rPr>
          <w:rFonts w:ascii="Garamond" w:hAnsi="Garamond"/>
          <w:i/>
          <w:sz w:val="20"/>
          <w:szCs w:val="20"/>
        </w:rPr>
        <w:t>schéma tem</w:t>
      </w:r>
      <w:r w:rsidRPr="00527DD2">
        <w:rPr>
          <w:rFonts w:ascii="Garamond" w:hAnsi="Garamond"/>
          <w:i/>
          <w:sz w:val="20"/>
          <w:szCs w:val="20"/>
        </w:rPr>
        <w:softHyphen/>
        <w:t>porel</w:t>
      </w:r>
      <w:r w:rsidRPr="00527DD2">
        <w:rPr>
          <w:rFonts w:ascii="Garamond" w:hAnsi="Garamond" w:cs="Courier New"/>
          <w:sz w:val="20"/>
          <w:szCs w:val="20"/>
        </w:rPr>
        <w:t xml:space="preserve">, ceci : </w:t>
      </w:r>
    </w:p>
    <w:p w:rsidR="001A4A98" w:rsidRDefault="0047305D" w:rsidP="003908DF">
      <w:pPr>
        <w:pStyle w:val="Paragraphedeliste"/>
        <w:numPr>
          <w:ilvl w:val="0"/>
          <w:numId w:val="68"/>
        </w:numPr>
        <w:rPr>
          <w:rFonts w:ascii="Garamond" w:hAnsi="Garamond" w:cs="Courier New"/>
          <w:i/>
          <w:sz w:val="20"/>
          <w:szCs w:val="20"/>
        </w:rPr>
      </w:pPr>
      <w:r w:rsidRPr="001A4A98">
        <w:rPr>
          <w:rFonts w:ascii="Garamond" w:hAnsi="Garamond" w:cs="Courier New"/>
          <w:sz w:val="20"/>
          <w:szCs w:val="20"/>
        </w:rPr>
        <w:t xml:space="preserve">que </w:t>
      </w:r>
      <w:r w:rsidRPr="001A4A98">
        <w:rPr>
          <w:rFonts w:ascii="Garamond" w:hAnsi="Garamond"/>
          <w:i/>
          <w:color w:val="0000CC"/>
          <w:sz w:val="20"/>
          <w:szCs w:val="20"/>
        </w:rPr>
        <w:t>le passage à l'acte</w:t>
      </w:r>
      <w:r w:rsidRPr="001A4A98">
        <w:rPr>
          <w:rFonts w:ascii="Garamond" w:hAnsi="Garamond" w:cs="Courier New"/>
          <w:i/>
          <w:sz w:val="20"/>
          <w:szCs w:val="20"/>
        </w:rPr>
        <w:t xml:space="preserve"> </w:t>
      </w:r>
      <w:r w:rsidRPr="001A4A98">
        <w:rPr>
          <w:rFonts w:ascii="Garamond" w:hAnsi="Garamond" w:cs="Courier New"/>
          <w:sz w:val="20"/>
          <w:szCs w:val="20"/>
        </w:rPr>
        <w:t xml:space="preserve">est ce qui est permis dans l'opération de </w:t>
      </w:r>
      <w:r w:rsidRPr="001A4A98">
        <w:rPr>
          <w:rFonts w:ascii="Garamond" w:hAnsi="Garamond"/>
          <w:i/>
          <w:color w:val="0000CC"/>
          <w:sz w:val="20"/>
          <w:szCs w:val="20"/>
        </w:rPr>
        <w:t>l'aliénation</w:t>
      </w:r>
      <w:r w:rsidRPr="001A4A98">
        <w:rPr>
          <w:rFonts w:ascii="Garamond" w:hAnsi="Garamond" w:cs="Courier New"/>
          <w:i/>
          <w:sz w:val="20"/>
          <w:szCs w:val="20"/>
        </w:rPr>
        <w:t xml:space="preserve">, </w:t>
      </w:r>
    </w:p>
    <w:p w:rsidR="0047305D" w:rsidRDefault="0047305D" w:rsidP="003908DF">
      <w:pPr>
        <w:pStyle w:val="Paragraphedeliste"/>
        <w:numPr>
          <w:ilvl w:val="0"/>
          <w:numId w:val="68"/>
        </w:numPr>
        <w:rPr>
          <w:rFonts w:ascii="Garamond" w:hAnsi="Garamond" w:cs="Courier New"/>
          <w:i/>
          <w:sz w:val="20"/>
          <w:szCs w:val="20"/>
        </w:rPr>
      </w:pPr>
      <w:r w:rsidRPr="001A4A98">
        <w:rPr>
          <w:rFonts w:ascii="Garamond" w:hAnsi="Garamond" w:cs="Courier New"/>
          <w:sz w:val="20"/>
          <w:szCs w:val="20"/>
        </w:rPr>
        <w:t>que, correspondant à l'autre terme</w:t>
      </w:r>
      <w:r w:rsidR="001A4A98" w:rsidRPr="001A4A98">
        <w:rPr>
          <w:rFonts w:ascii="Garamond" w:hAnsi="Garamond" w:cs="Courier New"/>
          <w:sz w:val="20"/>
          <w:szCs w:val="20"/>
        </w:rPr>
        <w:t xml:space="preserve">, </w:t>
      </w:r>
      <w:r w:rsidRPr="001A4A98">
        <w:rPr>
          <w:rFonts w:ascii="Garamond" w:hAnsi="Garamond" w:cs="Courier New"/>
          <w:i/>
          <w:sz w:val="20"/>
          <w:szCs w:val="20"/>
        </w:rPr>
        <w:t xml:space="preserve">terme en principe </w:t>
      </w:r>
      <w:r w:rsidRPr="001A4A98">
        <w:rPr>
          <w:rFonts w:ascii="Garamond" w:hAnsi="Garamond"/>
          <w:i/>
          <w:sz w:val="20"/>
          <w:szCs w:val="20"/>
        </w:rPr>
        <w:t>impossible à choisir</w:t>
      </w:r>
      <w:r w:rsidRPr="001A4A98">
        <w:rPr>
          <w:rFonts w:ascii="Garamond" w:hAnsi="Garamond" w:cs="Courier New"/>
          <w:i/>
          <w:sz w:val="20"/>
          <w:szCs w:val="20"/>
        </w:rPr>
        <w:t xml:space="preserve"> dans l'alternative aliénante</w:t>
      </w:r>
      <w:r w:rsidR="001A4A98" w:rsidRPr="001A4A98">
        <w:rPr>
          <w:rFonts w:ascii="Garamond" w:hAnsi="Garamond" w:cs="Courier New"/>
          <w:i/>
          <w:sz w:val="20"/>
          <w:szCs w:val="20"/>
        </w:rPr>
        <w:t xml:space="preserve">, </w:t>
      </w:r>
      <w:r w:rsidRPr="001A4A98">
        <w:rPr>
          <w:rFonts w:ascii="Garamond" w:hAnsi="Garamond" w:cs="Courier New"/>
          <w:sz w:val="20"/>
          <w:szCs w:val="20"/>
        </w:rPr>
        <w:t xml:space="preserve">correspond </w:t>
      </w:r>
      <w:r w:rsidRPr="001A4A98">
        <w:rPr>
          <w:rFonts w:ascii="Garamond" w:hAnsi="Garamond"/>
          <w:i/>
          <w:color w:val="0000CC"/>
          <w:sz w:val="20"/>
          <w:szCs w:val="20"/>
        </w:rPr>
        <w:t>l'acting</w:t>
      </w:r>
      <w:r w:rsidR="001A4A98" w:rsidRPr="001A4A98">
        <w:rPr>
          <w:rFonts w:ascii="Garamond" w:hAnsi="Garamond"/>
          <w:i/>
          <w:color w:val="0000CC"/>
          <w:sz w:val="20"/>
          <w:szCs w:val="20"/>
        </w:rPr>
        <w:t>-</w:t>
      </w:r>
      <w:r w:rsidRPr="001A4A98">
        <w:rPr>
          <w:rFonts w:ascii="Garamond" w:hAnsi="Garamond"/>
          <w:i/>
          <w:color w:val="0000CC"/>
          <w:sz w:val="20"/>
          <w:szCs w:val="20"/>
        </w:rPr>
        <w:t>out</w:t>
      </w:r>
      <w:r w:rsidRPr="001A4A98">
        <w:rPr>
          <w:rFonts w:ascii="Garamond" w:hAnsi="Garamond" w:cs="Courier New"/>
          <w:i/>
          <w:sz w:val="20"/>
          <w:szCs w:val="20"/>
        </w:rPr>
        <w:t>.</w:t>
      </w:r>
    </w:p>
    <w:p w:rsidR="001A4A98" w:rsidRPr="001A4A98" w:rsidRDefault="001A4A98" w:rsidP="001A4A98">
      <w:pPr>
        <w:pStyle w:val="Paragraphedeliste"/>
        <w:rPr>
          <w:rFonts w:ascii="Garamond" w:hAnsi="Garamond" w:cs="Courier New"/>
          <w:i/>
          <w:sz w:val="20"/>
          <w:szCs w:val="20"/>
        </w:rPr>
      </w:pPr>
    </w:p>
    <w:p w:rsidR="0047305D" w:rsidRPr="00527DD2" w:rsidRDefault="00C732EE">
      <w:pPr>
        <w:ind w:left="2124" w:firstLine="708"/>
        <w:rPr>
          <w:rFonts w:ascii="Garamond" w:hAnsi="Garamond" w:cs="Courier New"/>
          <w:i/>
          <w:sz w:val="20"/>
          <w:szCs w:val="20"/>
        </w:rPr>
      </w:pPr>
      <w:r w:rsidRPr="00527DD2">
        <w:rPr>
          <w:rFonts w:ascii="Garamond" w:hAnsi="Garamond" w:cs="Courier New"/>
          <w:i/>
          <w:sz w:val="20"/>
          <w:szCs w:val="20"/>
        </w:rPr>
        <w:t xml:space="preserve">          </w:t>
      </w:r>
      <w:r w:rsidR="009E04B2" w:rsidRPr="00527DD2">
        <w:rPr>
          <w:rFonts w:ascii="Garamond" w:hAnsi="Garamond" w:cs="Courier New"/>
          <w:i/>
          <w:noProof/>
          <w:sz w:val="20"/>
          <w:szCs w:val="20"/>
          <w:lang w:eastAsia="fr-FR"/>
        </w:rPr>
        <w:drawing>
          <wp:inline distT="0" distB="0" distL="0" distR="0" wp14:anchorId="25BED52B" wp14:editId="2504A977">
            <wp:extent cx="1515533" cy="1130926"/>
            <wp:effectExtent l="0" t="0" r="8890" b="0"/>
            <wp:docPr id="62" name="Image 62"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1a"/>
                    <pic:cNvPicPr>
                      <a:picLocks noChangeAspect="1" noChangeArrowheads="1"/>
                    </pic:cNvPicPr>
                  </pic:nvPicPr>
                  <pic:blipFill>
                    <a:blip r:embed="rId83" cstate="print"/>
                    <a:srcRect/>
                    <a:stretch>
                      <a:fillRect/>
                    </a:stretch>
                  </pic:blipFill>
                  <pic:spPr bwMode="auto">
                    <a:xfrm>
                      <a:off x="0" y="0"/>
                      <a:ext cx="1519567" cy="113393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i/>
          <w:sz w:val="20"/>
          <w:szCs w:val="20"/>
        </w:rPr>
      </w:pPr>
      <w:r w:rsidRPr="00527DD2">
        <w:rPr>
          <w:rFonts w:ascii="Garamond" w:hAnsi="Garamond" w:cs="Courier New"/>
          <w:i/>
          <w:sz w:val="20"/>
          <w:szCs w:val="20"/>
        </w:rPr>
        <w:t xml:space="preserve"> </w:t>
      </w:r>
    </w:p>
    <w:p w:rsidR="001A4A98" w:rsidRDefault="0047305D" w:rsidP="001A4A98">
      <w:pPr>
        <w:rPr>
          <w:rFonts w:ascii="Garamond" w:hAnsi="Garamond" w:cs="Courier New"/>
          <w:sz w:val="20"/>
          <w:szCs w:val="20"/>
        </w:rPr>
      </w:pPr>
      <w:r w:rsidRPr="00527DD2">
        <w:rPr>
          <w:rFonts w:ascii="Garamond" w:hAnsi="Garamond" w:cs="Courier New"/>
          <w:sz w:val="20"/>
          <w:szCs w:val="20"/>
        </w:rPr>
        <w:t>Qu'est</w:t>
      </w:r>
      <w:r w:rsidR="00896905" w:rsidRPr="00527DD2">
        <w:rPr>
          <w:rFonts w:ascii="Garamond" w:hAnsi="Garamond" w:cs="Courier New"/>
          <w:sz w:val="20"/>
          <w:szCs w:val="20"/>
        </w:rPr>
        <w:t>–</w:t>
      </w:r>
      <w:r w:rsidRPr="00527DD2">
        <w:rPr>
          <w:rFonts w:ascii="Garamond" w:hAnsi="Garamond" w:cs="Courier New"/>
          <w:sz w:val="20"/>
          <w:szCs w:val="20"/>
        </w:rPr>
        <w:t xml:space="preserve">ce que ceci veut dire ? J'entends </w:t>
      </w:r>
      <w:r w:rsidRPr="00527DD2">
        <w:rPr>
          <w:rFonts w:ascii="Garamond" w:hAnsi="Garamond"/>
          <w:i/>
          <w:sz w:val="20"/>
          <w:szCs w:val="20"/>
        </w:rPr>
        <w:t>l'acte</w:t>
      </w:r>
      <w:r w:rsidRPr="00527DD2">
        <w:rPr>
          <w:rFonts w:ascii="Garamond" w:hAnsi="Garamond" w:cs="Courier New"/>
          <w:i/>
          <w:sz w:val="20"/>
          <w:szCs w:val="20"/>
        </w:rPr>
        <w:t xml:space="preserve"> </w:t>
      </w:r>
      <w:r w:rsidRPr="00527DD2">
        <w:rPr>
          <w:rFonts w:ascii="Garamond" w:hAnsi="Garamond" w:cs="Courier New"/>
          <w:sz w:val="20"/>
          <w:szCs w:val="20"/>
        </w:rPr>
        <w:t xml:space="preserve">et non pas quelque manifestation de mouvement. </w:t>
      </w:r>
      <w:r w:rsidRPr="001A4A98">
        <w:rPr>
          <w:rFonts w:ascii="Garamond" w:hAnsi="Garamond" w:cs="Courier New"/>
          <w:i/>
          <w:sz w:val="20"/>
          <w:szCs w:val="20"/>
        </w:rPr>
        <w:t>Le mouvement, la décharge motrice</w:t>
      </w:r>
      <w:r w:rsidR="001A4A98">
        <w:rPr>
          <w:rFonts w:ascii="Garamond" w:hAnsi="Garamond" w:cs="Courier New"/>
          <w:sz w:val="20"/>
          <w:szCs w:val="20"/>
        </w:rPr>
        <w:t xml:space="preserve"> </w:t>
      </w:r>
    </w:p>
    <w:p w:rsidR="001A4A98" w:rsidRDefault="001A4A98">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comme on s'exprime au ni</w:t>
      </w:r>
      <w:r w:rsidR="0047305D" w:rsidRPr="00527DD2">
        <w:rPr>
          <w:rFonts w:ascii="Garamond" w:hAnsi="Garamond" w:cs="Courier New"/>
          <w:sz w:val="20"/>
          <w:szCs w:val="20"/>
        </w:rPr>
        <w:softHyphen/>
        <w:t>veau de la théorie</w:t>
      </w:r>
      <w:r>
        <w:rPr>
          <w:rFonts w:ascii="Garamond" w:hAnsi="Garamond" w:cs="Courier New"/>
          <w:sz w:val="20"/>
          <w:szCs w:val="20"/>
        </w:rPr>
        <w:t xml:space="preserve"> - </w:t>
      </w:r>
      <w:r w:rsidR="0047305D" w:rsidRPr="00527DD2">
        <w:rPr>
          <w:rFonts w:ascii="Garamond" w:hAnsi="Garamond" w:cs="Courier New"/>
          <w:sz w:val="20"/>
          <w:szCs w:val="20"/>
        </w:rPr>
        <w:t xml:space="preserve">voilà ce qui ne suffit d'aucune façon à constituer </w:t>
      </w:r>
      <w:r w:rsidR="0047305D" w:rsidRPr="00527DD2">
        <w:rPr>
          <w:rFonts w:ascii="Garamond" w:hAnsi="Garamond"/>
          <w:i/>
          <w:sz w:val="20"/>
          <w:szCs w:val="20"/>
        </w:rPr>
        <w:t>un acte</w:t>
      </w:r>
      <w:r w:rsidR="0047305D" w:rsidRPr="00527DD2">
        <w:rPr>
          <w:rFonts w:ascii="Garamond" w:hAnsi="Garamond" w:cs="Courier New"/>
          <w:sz w:val="20"/>
          <w:szCs w:val="20"/>
        </w:rPr>
        <w:t xml:space="preserve">, si vous me permettez </w:t>
      </w:r>
    </w:p>
    <w:p w:rsidR="00591225" w:rsidRPr="00527DD2" w:rsidRDefault="0047305D">
      <w:pPr>
        <w:rPr>
          <w:rFonts w:ascii="Garamond" w:hAnsi="Garamond" w:cs="Courier New"/>
          <w:sz w:val="20"/>
          <w:szCs w:val="20"/>
        </w:rPr>
      </w:pPr>
      <w:r w:rsidRPr="00527DD2">
        <w:rPr>
          <w:rFonts w:ascii="Garamond" w:hAnsi="Garamond" w:cs="Courier New"/>
          <w:sz w:val="20"/>
          <w:szCs w:val="20"/>
        </w:rPr>
        <w:t>une image gros</w:t>
      </w:r>
      <w:r w:rsidRPr="00527DD2">
        <w:rPr>
          <w:rFonts w:ascii="Garamond" w:hAnsi="Garamond" w:cs="Courier New"/>
          <w:sz w:val="20"/>
          <w:szCs w:val="20"/>
        </w:rPr>
        <w:softHyphen/>
        <w:t xml:space="preserve">sière : un réflexe n'est pas </w:t>
      </w:r>
      <w:r w:rsidRPr="00527DD2">
        <w:rPr>
          <w:rFonts w:ascii="Garamond" w:hAnsi="Garamond"/>
          <w:i/>
          <w:sz w:val="20"/>
          <w:szCs w:val="20"/>
        </w:rPr>
        <w:t>un acte</w:t>
      </w:r>
      <w:r w:rsidRPr="00527DD2">
        <w:rPr>
          <w:rFonts w:ascii="Garamond" w:hAnsi="Garamond" w:cs="Courier New"/>
          <w:sz w:val="20"/>
          <w:szCs w:val="20"/>
        </w:rPr>
        <w:t>.</w:t>
      </w:r>
      <w:r w:rsidR="00591225" w:rsidRPr="00527DD2">
        <w:rPr>
          <w:rFonts w:ascii="Garamond" w:hAnsi="Garamond" w:cs="Courier New"/>
          <w:sz w:val="20"/>
          <w:szCs w:val="20"/>
        </w:rPr>
        <w:t xml:space="preserve"> </w:t>
      </w:r>
    </w:p>
    <w:p w:rsidR="00591225" w:rsidRPr="00527DD2" w:rsidRDefault="0059122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enfin c'est, bien entendu, bien au</w:t>
      </w:r>
      <w:r w:rsidR="001A4A98">
        <w:rPr>
          <w:rFonts w:ascii="Garamond" w:hAnsi="Garamond" w:cs="Courier New"/>
          <w:sz w:val="20"/>
          <w:szCs w:val="20"/>
        </w:rPr>
        <w:t>-</w:t>
      </w:r>
      <w:r w:rsidRPr="00527DD2">
        <w:rPr>
          <w:rFonts w:ascii="Garamond" w:hAnsi="Garamond" w:cs="Courier New"/>
          <w:sz w:val="20"/>
          <w:szCs w:val="20"/>
        </w:rPr>
        <w:t>delà qu'il faut prolonger cette aire du « </w:t>
      </w:r>
      <w:r w:rsidRPr="00527DD2">
        <w:rPr>
          <w:rFonts w:ascii="Garamond" w:hAnsi="Garamond"/>
          <w:i/>
          <w:sz w:val="20"/>
          <w:szCs w:val="20"/>
        </w:rPr>
        <w:t>ne pas</w:t>
      </w:r>
      <w:r w:rsidR="001A4A98">
        <w:rPr>
          <w:rFonts w:ascii="Garamond" w:hAnsi="Garamond"/>
          <w:i/>
          <w:sz w:val="20"/>
          <w:szCs w:val="20"/>
        </w:rPr>
        <w:t>-</w:t>
      </w:r>
      <w:r w:rsidRPr="00527DD2">
        <w:rPr>
          <w:rFonts w:ascii="Garamond" w:hAnsi="Garamond"/>
          <w:i/>
          <w:sz w:val="20"/>
          <w:szCs w:val="20"/>
        </w:rPr>
        <w:t>acte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Ce qu'on sollicite dans l'étude de l'intelligence d'un animal supérieur</w:t>
      </w:r>
      <w:r w:rsidR="001A4A98">
        <w:rPr>
          <w:rFonts w:ascii="Garamond" w:hAnsi="Garamond" w:cs="Courier New"/>
          <w:sz w:val="20"/>
          <w:szCs w:val="20"/>
        </w:rPr>
        <w:t xml:space="preserve"> - </w:t>
      </w:r>
      <w:r w:rsidRPr="00527DD2">
        <w:rPr>
          <w:rFonts w:ascii="Garamond" w:hAnsi="Garamond" w:cs="Courier New"/>
          <w:sz w:val="20"/>
          <w:szCs w:val="20"/>
        </w:rPr>
        <w:t>la conduite du détour, par exemple le fait qu'un singe s'aper</w:t>
      </w:r>
      <w:r w:rsidRPr="00527DD2">
        <w:rPr>
          <w:rFonts w:ascii="Garamond" w:hAnsi="Garamond" w:cs="Courier New"/>
          <w:sz w:val="20"/>
          <w:szCs w:val="20"/>
        </w:rPr>
        <w:softHyphen/>
        <w:t>çoive de ce qu'il faut faire pour saisir une banane quand une vitre l'en sépare</w:t>
      </w:r>
      <w:r w:rsidR="001A4A98">
        <w:rPr>
          <w:rFonts w:ascii="Garamond" w:hAnsi="Garamond" w:cs="Courier New"/>
          <w:sz w:val="20"/>
          <w:szCs w:val="20"/>
        </w:rPr>
        <w:t xml:space="preserve"> - </w:t>
      </w:r>
      <w:r w:rsidRPr="00527DD2">
        <w:rPr>
          <w:rFonts w:ascii="Garamond" w:hAnsi="Garamond" w:cs="Courier New"/>
          <w:sz w:val="20"/>
          <w:szCs w:val="20"/>
        </w:rPr>
        <w:t xml:space="preserve">n'a absolument rien à faire avec </w:t>
      </w:r>
      <w:r w:rsidRPr="00527DD2">
        <w:rPr>
          <w:rFonts w:ascii="Garamond" w:hAnsi="Garamond"/>
          <w:i/>
          <w:sz w:val="20"/>
          <w:szCs w:val="20"/>
        </w:rPr>
        <w:t>un acte</w:t>
      </w:r>
      <w:r w:rsidR="001A4A98">
        <w:rPr>
          <w:rFonts w:ascii="Garamond" w:hAnsi="Garamond" w:cs="Courier New"/>
          <w:sz w:val="20"/>
          <w:szCs w:val="20"/>
        </w:rPr>
        <w:t xml:space="preserve">. </w:t>
      </w:r>
      <w:r w:rsidRPr="00527DD2">
        <w:rPr>
          <w:rFonts w:ascii="Garamond" w:hAnsi="Garamond" w:cs="Courier New"/>
          <w:sz w:val="20"/>
          <w:szCs w:val="20"/>
        </w:rPr>
        <w:t>Et à la vérité, un très grand nombre de nos mouve</w:t>
      </w:r>
      <w:r w:rsidRPr="00527DD2">
        <w:rPr>
          <w:rFonts w:ascii="Garamond" w:hAnsi="Garamond" w:cs="Courier New"/>
          <w:sz w:val="20"/>
          <w:szCs w:val="20"/>
        </w:rPr>
        <w:softHyphen/>
        <w:t>ments, vous</w:t>
      </w:r>
      <w:r w:rsidRPr="00527DD2">
        <w:rPr>
          <w:rFonts w:ascii="Garamond" w:hAnsi="Garamond" w:cs="Courier New"/>
          <w:iCs/>
          <w:sz w:val="20"/>
          <w:szCs w:val="20"/>
        </w:rPr>
        <w:t xml:space="preserve"> n'en</w:t>
      </w:r>
      <w:r w:rsidRPr="00527DD2">
        <w:rPr>
          <w:rFonts w:ascii="Garamond" w:hAnsi="Garamond" w:cs="Courier New"/>
          <w:i/>
          <w:sz w:val="20"/>
          <w:szCs w:val="20"/>
        </w:rPr>
        <w:t xml:space="preserve"> </w:t>
      </w:r>
      <w:r w:rsidRPr="00527DD2">
        <w:rPr>
          <w:rFonts w:ascii="Garamond" w:hAnsi="Garamond" w:cs="Courier New"/>
          <w:sz w:val="20"/>
          <w:szCs w:val="20"/>
        </w:rPr>
        <w:t>doutez pas</w:t>
      </w:r>
      <w:r w:rsidR="001A4A98">
        <w:rPr>
          <w:rFonts w:ascii="Garamond" w:hAnsi="Garamond" w:cs="Courier New"/>
          <w:sz w:val="20"/>
          <w:szCs w:val="20"/>
        </w:rPr>
        <w:t xml:space="preserve"> - </w:t>
      </w:r>
      <w:r w:rsidRPr="00527DD2">
        <w:rPr>
          <w:rFonts w:ascii="Garamond" w:hAnsi="Garamond" w:cs="Courier New"/>
          <w:sz w:val="20"/>
          <w:szCs w:val="20"/>
        </w:rPr>
        <w:t>de ceux que vous exécuterez d'ici la fin de la journée</w:t>
      </w:r>
      <w:r w:rsidR="001A4A98">
        <w:rPr>
          <w:rFonts w:ascii="Garamond" w:hAnsi="Garamond" w:cs="Courier New"/>
          <w:sz w:val="20"/>
          <w:szCs w:val="20"/>
        </w:rPr>
        <w:t xml:space="preserve"> - </w:t>
      </w:r>
      <w:r w:rsidRPr="00527DD2">
        <w:rPr>
          <w:rFonts w:ascii="Garamond" w:hAnsi="Garamond" w:cs="Courier New"/>
          <w:sz w:val="20"/>
          <w:szCs w:val="20"/>
        </w:rPr>
        <w:t xml:space="preserve">n'ont rien à faire bien sûr avec de </w:t>
      </w:r>
      <w:r w:rsidRPr="00527DD2">
        <w:rPr>
          <w:rFonts w:ascii="Garamond" w:hAnsi="Garamond"/>
          <w:i/>
          <w:sz w:val="20"/>
          <w:szCs w:val="20"/>
        </w:rPr>
        <w:t>l'acte</w:t>
      </w:r>
      <w:r w:rsidRPr="00527DD2">
        <w:rPr>
          <w:rFonts w:ascii="Garamond" w:hAnsi="Garamond" w:cs="Courier New"/>
          <w:sz w:val="20"/>
          <w:szCs w:val="20"/>
        </w:rPr>
        <w:t xml:space="preserve">. </w:t>
      </w:r>
    </w:p>
    <w:p w:rsidR="00591225" w:rsidRPr="00527DD2" w:rsidRDefault="00591225">
      <w:pPr>
        <w:rPr>
          <w:rFonts w:ascii="Garamond" w:hAnsi="Garamond" w:cs="Courier New"/>
          <w:sz w:val="20"/>
          <w:szCs w:val="20"/>
        </w:rPr>
      </w:pPr>
    </w:p>
    <w:p w:rsidR="001A4A98" w:rsidRDefault="0047305D">
      <w:pPr>
        <w:rPr>
          <w:rFonts w:ascii="Garamond" w:hAnsi="Garamond" w:cs="Courier New"/>
          <w:sz w:val="20"/>
          <w:szCs w:val="20"/>
        </w:rPr>
      </w:pPr>
      <w:r w:rsidRPr="001A4A98">
        <w:rPr>
          <w:rFonts w:ascii="Garamond" w:hAnsi="Garamond" w:cs="Courier New"/>
          <w:i/>
          <w:sz w:val="20"/>
          <w:szCs w:val="20"/>
        </w:rPr>
        <w:t>Mais comment définir ce qu'est un acte ?</w:t>
      </w:r>
      <w:r w:rsidR="001A4A98">
        <w:rPr>
          <w:rFonts w:ascii="Garamond" w:hAnsi="Garamond" w:cs="Courier New"/>
          <w:sz w:val="20"/>
          <w:szCs w:val="20"/>
        </w:rPr>
        <w:t xml:space="preserve"> </w:t>
      </w:r>
      <w:r w:rsidRPr="001A4A98">
        <w:rPr>
          <w:rFonts w:ascii="Garamond" w:hAnsi="Garamond" w:cs="Courier New"/>
          <w:i/>
          <w:color w:val="0000CC"/>
          <w:sz w:val="20"/>
          <w:szCs w:val="20"/>
        </w:rPr>
        <w:t xml:space="preserve">Il est impossible de le définir autrement que sur le fondement de la double boucle, autrement dit </w:t>
      </w:r>
      <w:r w:rsidR="00591225" w:rsidRPr="001A4A98">
        <w:rPr>
          <w:rFonts w:ascii="Garamond" w:hAnsi="Garamond" w:cs="Courier New"/>
          <w:i/>
          <w:color w:val="0000CC"/>
          <w:sz w:val="20"/>
          <w:szCs w:val="20"/>
        </w:rPr>
        <w:t xml:space="preserve">de </w:t>
      </w:r>
      <w:r w:rsidR="00591225" w:rsidRPr="001A4A98">
        <w:rPr>
          <w:rFonts w:ascii="Garamond" w:hAnsi="Garamond"/>
          <w:i/>
          <w:color w:val="0000CC"/>
          <w:sz w:val="20"/>
          <w:szCs w:val="20"/>
        </w:rPr>
        <w:t xml:space="preserve">la </w:t>
      </w:r>
      <w:r w:rsidRPr="001A4A98">
        <w:rPr>
          <w:rFonts w:ascii="Garamond" w:hAnsi="Garamond"/>
          <w:i/>
          <w:color w:val="0000CC"/>
          <w:sz w:val="20"/>
          <w:szCs w:val="20"/>
        </w:rPr>
        <w:t>répétition</w:t>
      </w:r>
      <w:r w:rsidRPr="001A4A98">
        <w:rPr>
          <w:rFonts w:ascii="Garamond" w:hAnsi="Garamond" w:cs="Courier New"/>
          <w:i/>
          <w:sz w:val="20"/>
          <w:szCs w:val="20"/>
        </w:rPr>
        <w:t>.</w:t>
      </w:r>
      <w:r w:rsidRPr="00527DD2">
        <w:rPr>
          <w:rFonts w:ascii="Garamond" w:hAnsi="Garamond" w:cs="Courier New"/>
          <w:sz w:val="20"/>
          <w:szCs w:val="20"/>
        </w:rPr>
        <w:t xml:space="preserve"> Et c'est précisément en cela que </w:t>
      </w:r>
      <w:r w:rsidRPr="00527DD2">
        <w:rPr>
          <w:rFonts w:ascii="Garamond" w:hAnsi="Garamond"/>
          <w:i/>
          <w:sz w:val="20"/>
          <w:szCs w:val="20"/>
        </w:rPr>
        <w:t>l'acte est fondateur du sujet</w:t>
      </w:r>
      <w:r w:rsidR="001A4A98">
        <w:rPr>
          <w:rFonts w:ascii="Garamond" w:hAnsi="Garamond" w:cs="Courier New"/>
          <w:sz w:val="20"/>
          <w:szCs w:val="20"/>
        </w:rPr>
        <w:t xml:space="preserve">. </w:t>
      </w:r>
      <w:r w:rsidRPr="00527DD2">
        <w:rPr>
          <w:rFonts w:ascii="Garamond" w:hAnsi="Garamond"/>
          <w:i/>
          <w:sz w:val="20"/>
          <w:szCs w:val="20"/>
        </w:rPr>
        <w:t>L'acte</w:t>
      </w:r>
      <w:r w:rsidRPr="00527DD2">
        <w:rPr>
          <w:rFonts w:ascii="Garamond" w:hAnsi="Garamond" w:cs="Courier New"/>
          <w:sz w:val="20"/>
          <w:szCs w:val="20"/>
        </w:rPr>
        <w:t xml:space="preserve"> est précisément l'équivalent de </w:t>
      </w:r>
      <w:r w:rsidRPr="00527DD2">
        <w:rPr>
          <w:rFonts w:ascii="Garamond" w:hAnsi="Garamond"/>
          <w:i/>
          <w:color w:val="0000CC"/>
          <w:sz w:val="20"/>
          <w:szCs w:val="20"/>
        </w:rPr>
        <w:t>la répéti</w:t>
      </w:r>
      <w:r w:rsidRPr="00527DD2">
        <w:rPr>
          <w:rFonts w:ascii="Garamond" w:hAnsi="Garamond"/>
          <w:i/>
          <w:color w:val="0000CC"/>
          <w:sz w:val="20"/>
          <w:szCs w:val="20"/>
        </w:rPr>
        <w:softHyphen/>
        <w:t>tion</w:t>
      </w:r>
      <w:r w:rsidRPr="00527DD2">
        <w:rPr>
          <w:rFonts w:ascii="Garamond" w:hAnsi="Garamond" w:cs="Courier New"/>
          <w:sz w:val="20"/>
          <w:szCs w:val="20"/>
        </w:rPr>
        <w:t>, par lui</w:t>
      </w:r>
      <w:r w:rsidR="001A4A98">
        <w:rPr>
          <w:rFonts w:ascii="Garamond" w:hAnsi="Garamond" w:cs="Courier New"/>
          <w:sz w:val="20"/>
          <w:szCs w:val="20"/>
        </w:rPr>
        <w:t>-</w:t>
      </w:r>
      <w:r w:rsidRPr="00527DD2">
        <w:rPr>
          <w:rFonts w:ascii="Garamond" w:hAnsi="Garamond" w:cs="Courier New"/>
          <w:sz w:val="20"/>
          <w:szCs w:val="20"/>
        </w:rPr>
        <w:t xml:space="preserve">même. </w:t>
      </w:r>
    </w:p>
    <w:p w:rsidR="001A4A98" w:rsidRDefault="0047305D">
      <w:pPr>
        <w:rPr>
          <w:rFonts w:ascii="Garamond" w:hAnsi="Garamond" w:cs="Courier New"/>
          <w:sz w:val="20"/>
          <w:szCs w:val="20"/>
        </w:rPr>
      </w:pPr>
      <w:r w:rsidRPr="00527DD2">
        <w:rPr>
          <w:rFonts w:ascii="Garamond" w:hAnsi="Garamond" w:cs="Courier New"/>
          <w:sz w:val="20"/>
          <w:szCs w:val="20"/>
        </w:rPr>
        <w:t xml:space="preserve">Il est cette répétition en un seul trait, que j'ai désignée tout à l'heure par cette coupure qu'il est possible de faire au centre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color w:val="0000CC"/>
          <w:sz w:val="20"/>
          <w:szCs w:val="20"/>
        </w:rPr>
        <w:t>la bande de M</w:t>
      </w:r>
      <w:r w:rsidR="00591225" w:rsidRPr="00527DD2">
        <w:rPr>
          <w:rFonts w:ascii="Garamond" w:hAnsi="Garamond"/>
          <w:i/>
          <w:color w:val="0000CC"/>
          <w:sz w:val="20"/>
          <w:szCs w:val="20"/>
        </w:rPr>
        <w:t>œbius</w:t>
      </w:r>
      <w:r w:rsidRPr="00527DD2">
        <w:rPr>
          <w:rFonts w:ascii="Garamond" w:hAnsi="Garamond" w:cs="Courier New"/>
          <w:sz w:val="20"/>
          <w:szCs w:val="20"/>
        </w:rPr>
        <w:t>. Il est en lui</w:t>
      </w:r>
      <w:r w:rsidR="001A4A98">
        <w:rPr>
          <w:rFonts w:ascii="Garamond" w:hAnsi="Garamond" w:cs="Courier New"/>
          <w:sz w:val="20"/>
          <w:szCs w:val="20"/>
        </w:rPr>
        <w:t>-</w:t>
      </w:r>
      <w:r w:rsidRPr="00527DD2">
        <w:rPr>
          <w:rFonts w:ascii="Garamond" w:hAnsi="Garamond" w:cs="Courier New"/>
          <w:sz w:val="20"/>
          <w:szCs w:val="20"/>
        </w:rPr>
        <w:t xml:space="preserve">même : double boucle du signifiant. </w:t>
      </w:r>
    </w:p>
    <w:p w:rsidR="00591225" w:rsidRPr="00527DD2" w:rsidRDefault="00591225">
      <w:pPr>
        <w:rPr>
          <w:rFonts w:ascii="Garamond" w:hAnsi="Garamond" w:cs="Courier New"/>
          <w:sz w:val="20"/>
          <w:szCs w:val="20"/>
        </w:rPr>
      </w:pPr>
    </w:p>
    <w:p w:rsidR="001A4A98" w:rsidRDefault="0047305D">
      <w:pPr>
        <w:rPr>
          <w:rFonts w:ascii="Garamond" w:hAnsi="Garamond" w:cs="Courier New"/>
          <w:sz w:val="20"/>
          <w:szCs w:val="20"/>
        </w:rPr>
      </w:pPr>
      <w:r w:rsidRPr="00527DD2">
        <w:rPr>
          <w:rFonts w:ascii="Garamond" w:hAnsi="Garamond" w:cs="Courier New"/>
          <w:sz w:val="20"/>
          <w:szCs w:val="20"/>
        </w:rPr>
        <w:t>On pourrait dire, mais ce serait se tromper, que dans son cas le signifiant se signifie lui</w:t>
      </w:r>
      <w:r w:rsidR="00896905" w:rsidRPr="00527DD2">
        <w:rPr>
          <w:rFonts w:ascii="Garamond" w:hAnsi="Garamond" w:cs="Courier New"/>
          <w:sz w:val="20"/>
          <w:szCs w:val="20"/>
        </w:rPr>
        <w:t>–</w:t>
      </w:r>
      <w:r w:rsidRPr="00527DD2">
        <w:rPr>
          <w:rFonts w:ascii="Garamond" w:hAnsi="Garamond" w:cs="Courier New"/>
          <w:sz w:val="20"/>
          <w:szCs w:val="20"/>
        </w:rPr>
        <w:t xml:space="preserve">même. Car nous savons que c'est </w:t>
      </w:r>
      <w:r w:rsidRPr="001A4A98">
        <w:rPr>
          <w:rFonts w:ascii="Garamond" w:hAnsi="Garamond" w:cs="Courier New"/>
          <w:i/>
          <w:color w:val="0000CC"/>
          <w:sz w:val="20"/>
          <w:szCs w:val="20"/>
        </w:rPr>
        <w:t>impossible</w:t>
      </w:r>
      <w:r w:rsidRPr="00527DD2">
        <w:rPr>
          <w:rFonts w:ascii="Garamond" w:hAnsi="Garamond" w:cs="Courier New"/>
          <w:sz w:val="20"/>
          <w:szCs w:val="20"/>
        </w:rPr>
        <w:t xml:space="preserve">. Il n'en est pas moins vrai que </w:t>
      </w:r>
      <w:r w:rsidRPr="001A4A98">
        <w:rPr>
          <w:rFonts w:ascii="Garamond" w:hAnsi="Garamond" w:cs="Courier New"/>
          <w:i/>
          <w:sz w:val="20"/>
          <w:szCs w:val="20"/>
        </w:rPr>
        <w:t>c'est aussi proche que possible de cette opération</w:t>
      </w:r>
      <w:r w:rsidRPr="00527DD2">
        <w:rPr>
          <w:rFonts w:ascii="Garamond" w:hAnsi="Garamond" w:cs="Courier New"/>
          <w:sz w:val="20"/>
          <w:szCs w:val="20"/>
        </w:rPr>
        <w:t>. Le sujet</w:t>
      </w:r>
      <w:r w:rsidR="006E43BA" w:rsidRPr="00527DD2">
        <w:rPr>
          <w:rFonts w:ascii="Garamond" w:hAnsi="Garamond" w:cs="Courier New"/>
          <w:sz w:val="20"/>
          <w:szCs w:val="20"/>
        </w:rPr>
        <w:t>,</w:t>
      </w:r>
      <w:r w:rsidRPr="00527DD2">
        <w:rPr>
          <w:rFonts w:ascii="Garamond" w:hAnsi="Garamond" w:cs="Courier New"/>
          <w:sz w:val="20"/>
          <w:szCs w:val="20"/>
        </w:rPr>
        <w:t xml:space="preserve"> disons dans l'acte </w:t>
      </w:r>
      <w:r w:rsidRPr="00527DD2">
        <w:rPr>
          <w:rFonts w:ascii="Garamond" w:hAnsi="Garamond"/>
          <w:i/>
          <w:sz w:val="20"/>
          <w:szCs w:val="20"/>
        </w:rPr>
        <w:t>est équivalent à son signifiant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n'en reste pas moins </w:t>
      </w:r>
      <w:r w:rsidRPr="00527DD2">
        <w:rPr>
          <w:rFonts w:ascii="Garamond" w:hAnsi="Garamond"/>
          <w:i/>
          <w:sz w:val="20"/>
          <w:szCs w:val="20"/>
        </w:rPr>
        <w:t>divisé</w:t>
      </w:r>
      <w:r w:rsidRPr="00527DD2">
        <w:rPr>
          <w:rFonts w:ascii="Garamond" w:hAnsi="Garamond" w:cs="Courier New"/>
          <w:sz w:val="20"/>
          <w:szCs w:val="20"/>
        </w:rPr>
        <w:t xml:space="preserve">. </w:t>
      </w:r>
    </w:p>
    <w:p w:rsidR="006E43BA" w:rsidRPr="00527DD2" w:rsidRDefault="006E43BA">
      <w:pPr>
        <w:rPr>
          <w:rFonts w:ascii="Garamond" w:hAnsi="Garamond" w:cs="Courier New"/>
          <w:sz w:val="20"/>
          <w:szCs w:val="20"/>
        </w:rPr>
      </w:pPr>
    </w:p>
    <w:p w:rsidR="001A4A98" w:rsidRDefault="0047305D" w:rsidP="001A4A98">
      <w:pPr>
        <w:rPr>
          <w:rFonts w:ascii="Garamond" w:hAnsi="Garamond" w:cs="Courier New"/>
          <w:sz w:val="20"/>
          <w:szCs w:val="20"/>
        </w:rPr>
      </w:pPr>
      <w:r w:rsidRPr="00527DD2">
        <w:rPr>
          <w:rFonts w:ascii="Garamond" w:hAnsi="Garamond" w:cs="Courier New"/>
          <w:sz w:val="20"/>
          <w:szCs w:val="20"/>
        </w:rPr>
        <w:t>Tachons d'éclairer un peu ceci et mettons</w:t>
      </w:r>
      <w:r w:rsidR="001A4A98">
        <w:rPr>
          <w:rFonts w:ascii="Garamond" w:hAnsi="Garamond" w:cs="Courier New"/>
          <w:sz w:val="20"/>
          <w:szCs w:val="20"/>
        </w:rPr>
        <w:t>-</w:t>
      </w:r>
      <w:r w:rsidRPr="00527DD2">
        <w:rPr>
          <w:rFonts w:ascii="Garamond" w:hAnsi="Garamond" w:cs="Courier New"/>
          <w:sz w:val="20"/>
          <w:szCs w:val="20"/>
        </w:rPr>
        <w:t xml:space="preserve">nous au niveau de cette </w:t>
      </w:r>
      <w:r w:rsidRPr="00527DD2">
        <w:rPr>
          <w:rFonts w:ascii="Garamond" w:hAnsi="Garamond"/>
          <w:i/>
          <w:sz w:val="20"/>
          <w:szCs w:val="20"/>
        </w:rPr>
        <w:t>aliénation</w:t>
      </w:r>
      <w:r w:rsidRPr="00527DD2">
        <w:rPr>
          <w:rFonts w:ascii="Garamond" w:hAnsi="Garamond" w:cs="Courier New"/>
          <w:sz w:val="20"/>
          <w:szCs w:val="20"/>
        </w:rPr>
        <w:t xml:space="preserve"> où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se fonde d'un « </w:t>
      </w:r>
      <w:r w:rsidRPr="00527DD2">
        <w:rPr>
          <w:rFonts w:ascii="Garamond" w:hAnsi="Garamond"/>
          <w:i/>
          <w:iCs/>
          <w:sz w:val="20"/>
          <w:szCs w:val="20"/>
        </w:rPr>
        <w:t>Je ne pense pas</w:t>
      </w:r>
      <w:r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d'autant plus favorable à laisser tout le champ à l'</w:t>
      </w:r>
      <w:r w:rsidRPr="00527DD2">
        <w:rPr>
          <w:rFonts w:ascii="Garamond" w:hAnsi="Garamond"/>
          <w:i/>
          <w:sz w:val="20"/>
          <w:szCs w:val="20"/>
        </w:rPr>
        <w:t>Es</w:t>
      </w:r>
      <w:r w:rsidRPr="00527DD2">
        <w:rPr>
          <w:rFonts w:ascii="Garamond" w:hAnsi="Garamond" w:cs="Courier New"/>
          <w:sz w:val="20"/>
          <w:szCs w:val="20"/>
        </w:rPr>
        <w:t xml:space="preserve"> </w:t>
      </w:r>
      <w:r w:rsidR="001A4A98">
        <w:rPr>
          <w:rFonts w:ascii="Garamond" w:hAnsi="Garamond" w:cs="Courier New"/>
          <w:sz w:val="20"/>
          <w:szCs w:val="20"/>
        </w:rPr>
        <w:t xml:space="preserve">de la structure logique. </w:t>
      </w:r>
      <w:r w:rsidRPr="00527DD2">
        <w:rPr>
          <w:rFonts w:ascii="Garamond" w:hAnsi="Garamond" w:cs="Courier New"/>
          <w:sz w:val="20"/>
          <w:szCs w:val="20"/>
        </w:rPr>
        <w:t xml:space="preserve">« </w:t>
      </w:r>
      <w:r w:rsidRPr="00527DD2">
        <w:rPr>
          <w:rFonts w:ascii="Garamond" w:hAnsi="Garamond"/>
          <w:i/>
          <w:iCs/>
          <w:sz w:val="20"/>
          <w:szCs w:val="20"/>
        </w:rPr>
        <w:t>Je ne pense pas</w:t>
      </w:r>
      <w:r w:rsidRPr="00527DD2">
        <w:rPr>
          <w:rFonts w:ascii="Garamond" w:hAnsi="Garamond"/>
          <w:i/>
          <w:sz w:val="20"/>
          <w:szCs w:val="20"/>
        </w:rPr>
        <w:t xml:space="preserve"> </w:t>
      </w:r>
      <w:r w:rsidRPr="00527DD2">
        <w:rPr>
          <w:rFonts w:ascii="Garamond" w:hAnsi="Garamond" w:cs="Courier New"/>
          <w:sz w:val="20"/>
          <w:szCs w:val="20"/>
        </w:rPr>
        <w:t>» … si « </w:t>
      </w:r>
      <w:r w:rsidRPr="00527DD2">
        <w:rPr>
          <w:rFonts w:ascii="Garamond" w:hAnsi="Garamond"/>
          <w:i/>
          <w:iCs/>
          <w:sz w:val="20"/>
          <w:szCs w:val="20"/>
        </w:rPr>
        <w:t>je</w:t>
      </w:r>
      <w:r w:rsidR="00411670" w:rsidRPr="00527DD2">
        <w:rPr>
          <w:rFonts w:ascii="Garamond" w:hAnsi="Garamond" w:cs="Courier New"/>
          <w:iCs/>
          <w:sz w:val="20"/>
          <w:szCs w:val="20"/>
        </w:rPr>
        <w:t> »</w:t>
      </w:r>
      <w:r w:rsidRPr="00527DD2">
        <w:rPr>
          <w:rFonts w:ascii="Garamond" w:hAnsi="Garamond" w:cs="Courier New"/>
          <w:iCs/>
          <w:sz w:val="20"/>
          <w:szCs w:val="20"/>
        </w:rPr>
        <w:t> </w:t>
      </w:r>
      <w:r w:rsidRPr="00527DD2">
        <w:rPr>
          <w:rFonts w:ascii="Garamond" w:hAnsi="Garamond" w:cs="Courier New"/>
          <w:sz w:val="20"/>
          <w:szCs w:val="20"/>
        </w:rPr>
        <w:t xml:space="preserve">suis, d'autant plus que </w:t>
      </w:r>
      <w:r w:rsidRPr="00527DD2">
        <w:rPr>
          <w:rFonts w:ascii="Garamond" w:hAnsi="Garamond"/>
          <w:i/>
          <w:sz w:val="20"/>
          <w:szCs w:val="20"/>
        </w:rPr>
        <w:t>je ne pense pas</w:t>
      </w:r>
      <w:r w:rsidR="001A4A98">
        <w:rPr>
          <w:rFonts w:ascii="Garamond" w:hAnsi="Garamond" w:cs="Courier New"/>
          <w:sz w:val="20"/>
          <w:szCs w:val="20"/>
        </w:rPr>
        <w:t xml:space="preserve">, </w:t>
      </w:r>
    </w:p>
    <w:p w:rsidR="0047305D" w:rsidRPr="001A4A98" w:rsidRDefault="0047305D" w:rsidP="001A4A98">
      <w:pPr>
        <w:rPr>
          <w:rFonts w:ascii="Garamond" w:hAnsi="Garamond" w:cs="Courier New"/>
          <w:sz w:val="20"/>
          <w:szCs w:val="20"/>
        </w:rPr>
      </w:pPr>
      <w:r w:rsidRPr="00527DD2">
        <w:rPr>
          <w:rFonts w:ascii="Garamond" w:hAnsi="Garamond" w:cs="Courier New"/>
          <w:sz w:val="20"/>
          <w:szCs w:val="20"/>
        </w:rPr>
        <w:t xml:space="preserve">je veux dire : </w:t>
      </w:r>
      <w:r w:rsidRPr="00527DD2">
        <w:rPr>
          <w:rFonts w:ascii="Garamond" w:hAnsi="Garamond" w:cs="Courier New"/>
          <w:iCs/>
          <w:sz w:val="20"/>
          <w:szCs w:val="20"/>
        </w:rPr>
        <w:t>si je ne suis que le</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qu'ins</w:t>
      </w:r>
      <w:r w:rsidRPr="00527DD2">
        <w:rPr>
          <w:rFonts w:ascii="Garamond" w:hAnsi="Garamond" w:cs="Courier New"/>
          <w:sz w:val="20"/>
          <w:szCs w:val="20"/>
        </w:rPr>
        <w:softHyphen/>
        <w:t>taure la structure logique</w:t>
      </w:r>
      <w:r w:rsidR="001A4A98">
        <w:rPr>
          <w:rFonts w:ascii="Garamond" w:hAnsi="Garamond" w:cs="Courier New"/>
          <w:sz w:val="20"/>
          <w:szCs w:val="20"/>
        </w:rPr>
        <w:t xml:space="preserve">, </w:t>
      </w:r>
      <w:r w:rsidRPr="00527DD2">
        <w:rPr>
          <w:rFonts w:ascii="Garamond" w:hAnsi="Garamond" w:cs="Courier New"/>
          <w:sz w:val="20"/>
          <w:szCs w:val="20"/>
        </w:rPr>
        <w:t>le médium, le trait, où peuvent se conjoindre ces deux termes, c'est le « </w:t>
      </w:r>
      <w:r w:rsidRPr="00527DD2">
        <w:rPr>
          <w:rFonts w:ascii="Garamond" w:hAnsi="Garamond"/>
          <w:i/>
          <w:sz w:val="20"/>
          <w:szCs w:val="20"/>
        </w:rPr>
        <w:t>j'agis</w:t>
      </w:r>
      <w:r w:rsidRPr="00527DD2">
        <w:rPr>
          <w:rFonts w:ascii="Garamond" w:hAnsi="Garamond" w:cs="Courier New"/>
          <w:iCs/>
          <w:sz w:val="20"/>
          <w:szCs w:val="20"/>
        </w:rPr>
        <w:t> »</w:t>
      </w:r>
      <w:r w:rsidR="00411670" w:rsidRPr="00527DD2">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ce « </w:t>
      </w:r>
      <w:r w:rsidRPr="00527DD2">
        <w:rPr>
          <w:rFonts w:ascii="Garamond" w:hAnsi="Garamond"/>
          <w:i/>
          <w:sz w:val="20"/>
          <w:szCs w:val="20"/>
        </w:rPr>
        <w:t>j'agis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n'est pas, comme je vous l'</w:t>
      </w:r>
      <w:r w:rsidR="001A4A98">
        <w:rPr>
          <w:rFonts w:ascii="Garamond" w:hAnsi="Garamond" w:cs="Courier New"/>
          <w:sz w:val="20"/>
          <w:szCs w:val="20"/>
        </w:rPr>
        <w:t>ai dit, effectuation motri</w:t>
      </w:r>
      <w:r w:rsidR="001A4A98">
        <w:rPr>
          <w:rFonts w:ascii="Garamond" w:hAnsi="Garamond" w:cs="Courier New"/>
          <w:sz w:val="20"/>
          <w:szCs w:val="20"/>
        </w:rPr>
        <w:softHyphen/>
        <w:t xml:space="preserve">ce. </w:t>
      </w:r>
      <w:r w:rsidRPr="00527DD2">
        <w:rPr>
          <w:rFonts w:ascii="Garamond" w:hAnsi="Garamond" w:cs="Courier New"/>
          <w:sz w:val="20"/>
          <w:szCs w:val="20"/>
        </w:rPr>
        <w:t xml:space="preserve">Pour que « </w:t>
      </w:r>
      <w:r w:rsidRPr="00527DD2">
        <w:rPr>
          <w:rFonts w:ascii="Garamond" w:hAnsi="Garamond"/>
          <w:i/>
          <w:sz w:val="20"/>
          <w:szCs w:val="20"/>
        </w:rPr>
        <w:t>je marche</w:t>
      </w:r>
      <w:r w:rsidRPr="00527DD2">
        <w:rPr>
          <w:rFonts w:ascii="Garamond" w:hAnsi="Garamond" w:cs="Courier New"/>
          <w:sz w:val="20"/>
          <w:szCs w:val="20"/>
        </w:rPr>
        <w:t xml:space="preserve"> » devienne un acte, il faut que le fait que </w:t>
      </w:r>
      <w:r w:rsidR="001A4A98">
        <w:rPr>
          <w:rFonts w:ascii="Garamond" w:hAnsi="Garamond" w:cs="Courier New"/>
          <w:sz w:val="20"/>
          <w:szCs w:val="20"/>
        </w:rPr>
        <w:t>« </w:t>
      </w:r>
      <w:r w:rsidRPr="001A4A98">
        <w:rPr>
          <w:rFonts w:ascii="Garamond" w:hAnsi="Garamond" w:cs="Courier New"/>
          <w:i/>
          <w:sz w:val="20"/>
          <w:szCs w:val="20"/>
        </w:rPr>
        <w:t>je marche</w:t>
      </w:r>
      <w:r w:rsidR="001A4A98">
        <w:rPr>
          <w:rFonts w:ascii="Garamond" w:hAnsi="Garamond" w:cs="Courier New"/>
          <w:sz w:val="20"/>
          <w:szCs w:val="20"/>
        </w:rPr>
        <w:t> »</w:t>
      </w:r>
      <w:r w:rsidRPr="00527DD2">
        <w:rPr>
          <w:rFonts w:ascii="Garamond" w:hAnsi="Garamond" w:cs="Courier New"/>
          <w:sz w:val="20"/>
          <w:szCs w:val="20"/>
        </w:rPr>
        <w:t xml:space="preserve"> signifie</w:t>
      </w:r>
      <w:r w:rsidR="00411670" w:rsidRPr="00527DD2">
        <w:rPr>
          <w:rFonts w:ascii="Garamond" w:hAnsi="Garamond" w:cs="Courier New"/>
          <w:sz w:val="20"/>
          <w:szCs w:val="20"/>
        </w:rPr>
        <w:t> :</w:t>
      </w:r>
      <w:r w:rsidRPr="00527DD2">
        <w:rPr>
          <w:rFonts w:ascii="Garamond" w:hAnsi="Garamond" w:cs="Courier New"/>
          <w:sz w:val="20"/>
          <w:szCs w:val="20"/>
        </w:rPr>
        <w:t xml:space="preserve"> </w:t>
      </w:r>
      <w:r w:rsidRPr="001A4A98">
        <w:rPr>
          <w:rFonts w:ascii="Garamond" w:hAnsi="Garamond" w:cs="Courier New"/>
          <w:i/>
          <w:sz w:val="20"/>
          <w:szCs w:val="20"/>
        </w:rPr>
        <w:t>que je marche en fait</w:t>
      </w:r>
      <w:r w:rsidR="00411670" w:rsidRPr="001A4A98">
        <w:rPr>
          <w:rFonts w:ascii="Garamond" w:hAnsi="Garamond" w:cs="Courier New"/>
          <w:i/>
          <w:sz w:val="20"/>
          <w:szCs w:val="20"/>
        </w:rPr>
        <w:t>,</w:t>
      </w:r>
      <w:r w:rsidRPr="001A4A98">
        <w:rPr>
          <w:rFonts w:ascii="Garamond" w:hAnsi="Garamond" w:cs="Courier New"/>
          <w:i/>
          <w:sz w:val="20"/>
          <w:szCs w:val="20"/>
        </w:rPr>
        <w:t xml:space="preserve"> </w:t>
      </w:r>
      <w:r w:rsidRPr="001A4A98">
        <w:rPr>
          <w:rFonts w:ascii="Garamond" w:hAnsi="Garamond" w:cs="Courier New"/>
          <w:i/>
          <w:color w:val="0000CC"/>
          <w:sz w:val="20"/>
          <w:szCs w:val="20"/>
          <w:u w:val="single"/>
        </w:rPr>
        <w:t>et</w:t>
      </w:r>
      <w:r w:rsidRPr="001A4A98">
        <w:rPr>
          <w:rFonts w:ascii="Garamond" w:hAnsi="Garamond" w:cs="Courier New"/>
          <w:i/>
          <w:color w:val="0000CC"/>
          <w:sz w:val="20"/>
          <w:szCs w:val="20"/>
        </w:rPr>
        <w:t xml:space="preserve"> que je le dise comme tel</w:t>
      </w:r>
      <w:r w:rsidRPr="001A4A98">
        <w:rPr>
          <w:rFonts w:ascii="Garamond" w:hAnsi="Garamond" w:cs="Courier New"/>
          <w:sz w:val="20"/>
          <w:szCs w:val="20"/>
        </w:rPr>
        <w:t>.</w:t>
      </w:r>
    </w:p>
    <w:p w:rsidR="00411670" w:rsidRPr="00527DD2" w:rsidRDefault="0041167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y a répétition intrinsèque à tout acte, qui n'est permise que par l'effet de rétroaction</w:t>
      </w:r>
      <w:r w:rsidR="001A4A98">
        <w:rPr>
          <w:rFonts w:ascii="Garamond" w:hAnsi="Garamond" w:cs="Courier New"/>
          <w:sz w:val="20"/>
          <w:szCs w:val="20"/>
        </w:rPr>
        <w:t xml:space="preserve"> </w:t>
      </w:r>
      <w:r w:rsidRPr="00527DD2">
        <w:rPr>
          <w:rFonts w:ascii="Garamond" w:hAnsi="Garamond" w:cs="Courier New"/>
          <w:sz w:val="20"/>
          <w:szCs w:val="20"/>
        </w:rPr>
        <w:t>qui s'exer</w:t>
      </w:r>
      <w:r w:rsidRPr="00527DD2">
        <w:rPr>
          <w:rFonts w:ascii="Garamond" w:hAnsi="Garamond" w:cs="Courier New"/>
          <w:sz w:val="20"/>
          <w:szCs w:val="20"/>
        </w:rPr>
        <w:softHyphen/>
        <w:t>ce du fait de l'incidence signifiante qui est mise en son cœur</w:t>
      </w:r>
      <w:r w:rsidR="001A4A98">
        <w:rPr>
          <w:rFonts w:ascii="Garamond" w:hAnsi="Garamond" w:cs="Courier New"/>
          <w:sz w:val="20"/>
          <w:szCs w:val="20"/>
        </w:rPr>
        <w:t xml:space="preserve">, </w:t>
      </w:r>
      <w:r w:rsidRPr="00527DD2">
        <w:rPr>
          <w:rFonts w:ascii="Garamond" w:hAnsi="Garamond" w:cs="Courier New"/>
          <w:sz w:val="20"/>
          <w:szCs w:val="20"/>
        </w:rPr>
        <w:t xml:space="preserve">…et rétroaction de cette incidence signifiante sur ce qu'on appelle « </w:t>
      </w:r>
      <w:r w:rsidRPr="00527DD2">
        <w:rPr>
          <w:rFonts w:ascii="Garamond" w:hAnsi="Garamond"/>
          <w:i/>
          <w:sz w:val="20"/>
          <w:szCs w:val="20"/>
        </w:rPr>
        <w:t>le cas</w:t>
      </w:r>
      <w:r w:rsidRPr="00527DD2">
        <w:rPr>
          <w:rFonts w:ascii="Garamond" w:hAnsi="Garamond" w:cs="Courier New"/>
          <w:sz w:val="20"/>
          <w:szCs w:val="20"/>
        </w:rPr>
        <w:t xml:space="preserve"> » dont il s'agit, quel qu'il soit. </w:t>
      </w:r>
    </w:p>
    <w:p w:rsidR="0047305D" w:rsidRPr="00527DD2" w:rsidRDefault="0047305D">
      <w:pPr>
        <w:rPr>
          <w:rFonts w:ascii="Garamond" w:hAnsi="Garamond" w:cs="Courier New"/>
          <w:sz w:val="20"/>
          <w:szCs w:val="20"/>
        </w:rPr>
      </w:pPr>
    </w:p>
    <w:p w:rsidR="001A4A98" w:rsidRDefault="0047305D">
      <w:pPr>
        <w:rPr>
          <w:rFonts w:ascii="Garamond" w:hAnsi="Garamond" w:cs="Courier New"/>
          <w:sz w:val="20"/>
          <w:szCs w:val="20"/>
        </w:rPr>
      </w:pPr>
      <w:r w:rsidRPr="00527DD2">
        <w:rPr>
          <w:rFonts w:ascii="Garamond" w:hAnsi="Garamond" w:cs="Courier New"/>
          <w:sz w:val="20"/>
          <w:szCs w:val="20"/>
        </w:rPr>
        <w:t xml:space="preserve">Bien sûr, il ne suffit pas que je proclame que je marche ! C'est quand même, déjà, un début d'action. </w:t>
      </w:r>
    </w:p>
    <w:p w:rsidR="001A4A98" w:rsidRDefault="0047305D">
      <w:pPr>
        <w:rPr>
          <w:rFonts w:ascii="Garamond" w:hAnsi="Garamond" w:cs="Courier New"/>
          <w:sz w:val="20"/>
          <w:szCs w:val="20"/>
        </w:rPr>
      </w:pPr>
      <w:r w:rsidRPr="00527DD2">
        <w:rPr>
          <w:rFonts w:ascii="Garamond" w:hAnsi="Garamond" w:cs="Courier New"/>
          <w:sz w:val="20"/>
          <w:szCs w:val="20"/>
        </w:rPr>
        <w:t xml:space="preserve">C'est une action d'opérette : « </w:t>
      </w:r>
      <w:r w:rsidRPr="00527DD2">
        <w:rPr>
          <w:rFonts w:ascii="Garamond" w:hAnsi="Garamond"/>
          <w:i/>
          <w:sz w:val="20"/>
          <w:szCs w:val="20"/>
        </w:rPr>
        <w:t>Marchons, marchons</w:t>
      </w:r>
      <w:r w:rsidRPr="00527DD2">
        <w:rPr>
          <w:rFonts w:ascii="Garamond" w:hAnsi="Garamond" w:cs="Courier New"/>
          <w:sz w:val="20"/>
          <w:szCs w:val="20"/>
        </w:rPr>
        <w:t>…</w:t>
      </w:r>
      <w:r w:rsidR="006E43BA" w:rsidRPr="00527DD2">
        <w:rPr>
          <w:rFonts w:ascii="Garamond" w:hAnsi="Garamond" w:cs="Courier New"/>
          <w:sz w:val="20"/>
          <w:szCs w:val="20"/>
        </w:rPr>
        <w:t xml:space="preserve"> </w:t>
      </w:r>
      <w:r w:rsidRPr="00527DD2">
        <w:rPr>
          <w:rFonts w:ascii="Garamond" w:hAnsi="Garamond" w:cs="Courier New"/>
          <w:sz w:val="20"/>
          <w:szCs w:val="20"/>
        </w:rPr>
        <w:t xml:space="preserve">» C'est ce qu'on appelle, dans une certaine idéologie aussi l'engagement,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ce qui lui donne le caractère comique bien connu. </w:t>
      </w:r>
    </w:p>
    <w:p w:rsidR="00411670" w:rsidRPr="00527DD2" w:rsidRDefault="00411670">
      <w:pPr>
        <w:rPr>
          <w:rFonts w:ascii="Garamond" w:hAnsi="Garamond" w:cs="Courier New"/>
          <w:sz w:val="20"/>
          <w:szCs w:val="20"/>
        </w:rPr>
      </w:pPr>
    </w:p>
    <w:p w:rsidR="00C732EE" w:rsidRPr="00527DD2" w:rsidRDefault="00C732E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L'important à détecter sur ce qu'il en est de l'ac</w:t>
      </w:r>
      <w:r w:rsidRPr="00527DD2">
        <w:rPr>
          <w:rFonts w:ascii="Garamond" w:hAnsi="Garamond" w:cs="Courier New"/>
          <w:sz w:val="20"/>
          <w:szCs w:val="20"/>
        </w:rPr>
        <w:softHyphen/>
        <w:t>te, est à chercher là où la « </w:t>
      </w:r>
      <w:r w:rsidRPr="00527DD2">
        <w:rPr>
          <w:rFonts w:ascii="Garamond" w:hAnsi="Garamond"/>
          <w:i/>
          <w:sz w:val="20"/>
          <w:szCs w:val="20"/>
        </w:rPr>
        <w:t>structure logique</w:t>
      </w:r>
      <w:r w:rsidRPr="00527DD2">
        <w:rPr>
          <w:rFonts w:ascii="Garamond" w:hAnsi="Garamond" w:cs="Courier New"/>
          <w:sz w:val="20"/>
          <w:szCs w:val="20"/>
        </w:rPr>
        <w:t> » nous livre</w:t>
      </w:r>
      <w:r w:rsidR="002E09BE">
        <w:rPr>
          <w:rFonts w:ascii="Garamond" w:hAnsi="Garamond" w:cs="Courier New"/>
          <w:sz w:val="20"/>
          <w:szCs w:val="20"/>
        </w:rPr>
        <w:t xml:space="preserve"> - </w:t>
      </w:r>
      <w:r w:rsidRPr="00527DD2">
        <w:rPr>
          <w:rFonts w:ascii="Garamond" w:hAnsi="Garamond" w:cs="Courier New"/>
          <w:sz w:val="20"/>
          <w:szCs w:val="20"/>
        </w:rPr>
        <w:t xml:space="preserve">et nous livre </w:t>
      </w:r>
      <w:r w:rsidRPr="00527DD2">
        <w:rPr>
          <w:rFonts w:ascii="Garamond" w:hAnsi="Garamond"/>
          <w:i/>
          <w:sz w:val="20"/>
          <w:szCs w:val="20"/>
        </w:rPr>
        <w:t>en tant que</w:t>
      </w:r>
      <w:r w:rsidR="00411670" w:rsidRPr="00527DD2">
        <w:rPr>
          <w:rFonts w:ascii="Garamond" w:hAnsi="Garamond"/>
          <w:sz w:val="20"/>
          <w:szCs w:val="20"/>
        </w:rPr>
        <w:t xml:space="preserve"> </w:t>
      </w:r>
      <w:r w:rsidRPr="00527DD2">
        <w:rPr>
          <w:rFonts w:ascii="Garamond" w:hAnsi="Garamond"/>
          <w:i/>
          <w:sz w:val="20"/>
          <w:szCs w:val="20"/>
        </w:rPr>
        <w:t>structure logique</w:t>
      </w:r>
      <w:r w:rsidR="002E09BE">
        <w:rPr>
          <w:rFonts w:ascii="Garamond" w:hAnsi="Garamond"/>
          <w:i/>
          <w:sz w:val="20"/>
          <w:szCs w:val="20"/>
        </w:rPr>
        <w:t xml:space="preserve"> - </w:t>
      </w:r>
      <w:r w:rsidRPr="00527DD2">
        <w:rPr>
          <w:rFonts w:ascii="Garamond" w:hAnsi="Garamond" w:cs="Courier New"/>
          <w:sz w:val="20"/>
          <w:szCs w:val="20"/>
        </w:rPr>
        <w:t>la possibili</w:t>
      </w:r>
      <w:r w:rsidRPr="00527DD2">
        <w:rPr>
          <w:rFonts w:ascii="Garamond" w:hAnsi="Garamond" w:cs="Courier New"/>
          <w:sz w:val="20"/>
          <w:szCs w:val="20"/>
        </w:rPr>
        <w:softHyphen/>
        <w:t xml:space="preserve">té de transformer en acte ce qui, de premier abord, ne saurait être autre chose qu'une pure et simple passion « </w:t>
      </w:r>
      <w:r w:rsidRPr="00527DD2">
        <w:rPr>
          <w:rFonts w:ascii="Garamond" w:hAnsi="Garamond"/>
          <w:i/>
          <w:sz w:val="20"/>
          <w:szCs w:val="20"/>
        </w:rPr>
        <w:t>Je tombe par terre</w:t>
      </w:r>
      <w:r w:rsidRPr="00527DD2">
        <w:rPr>
          <w:rFonts w:ascii="Garamond" w:hAnsi="Garamond" w:cs="Courier New"/>
          <w:sz w:val="20"/>
          <w:szCs w:val="20"/>
        </w:rPr>
        <w:t xml:space="preserve"> », ou « </w:t>
      </w:r>
      <w:r w:rsidRPr="00527DD2">
        <w:rPr>
          <w:rFonts w:ascii="Garamond" w:hAnsi="Garamond"/>
          <w:i/>
          <w:sz w:val="20"/>
          <w:szCs w:val="20"/>
        </w:rPr>
        <w:t>je trébuche</w:t>
      </w:r>
      <w:r w:rsidRPr="00527DD2">
        <w:rPr>
          <w:rFonts w:ascii="Garamond" w:hAnsi="Garamond" w:cs="Courier New"/>
          <w:sz w:val="20"/>
          <w:szCs w:val="20"/>
        </w:rPr>
        <w:t xml:space="preserve"> », par exemple.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Ré</w:t>
      </w:r>
      <w:r w:rsidRPr="00527DD2">
        <w:rPr>
          <w:rFonts w:ascii="Garamond" w:hAnsi="Garamond" w:cs="Courier New"/>
          <w:sz w:val="20"/>
          <w:szCs w:val="20"/>
        </w:rPr>
        <w:softHyphen/>
        <w:t xml:space="preserve">fléchissez à ceci, que ce fait de redoublement signifiant, à savoir que dans mon « </w:t>
      </w:r>
      <w:r w:rsidRPr="00527DD2">
        <w:rPr>
          <w:rFonts w:ascii="Garamond" w:hAnsi="Garamond"/>
          <w:i/>
          <w:sz w:val="20"/>
          <w:szCs w:val="20"/>
        </w:rPr>
        <w:t>je tombe par ter</w:t>
      </w:r>
      <w:r w:rsidR="00411670" w:rsidRPr="00527DD2">
        <w:rPr>
          <w:rFonts w:ascii="Garamond" w:hAnsi="Garamond"/>
          <w:i/>
          <w:sz w:val="20"/>
          <w:szCs w:val="20"/>
        </w:rPr>
        <w:t>re</w:t>
      </w:r>
      <w:r w:rsidRPr="00527DD2">
        <w:rPr>
          <w:rFonts w:ascii="Garamond" w:hAnsi="Garamond" w:cs="Courier New"/>
          <w:sz w:val="20"/>
          <w:szCs w:val="20"/>
        </w:rPr>
        <w:t xml:space="preserve"> » il y a l'affir</w:t>
      </w:r>
      <w:r w:rsidRPr="00527DD2">
        <w:rPr>
          <w:rFonts w:ascii="Garamond" w:hAnsi="Garamond" w:cs="Courier New"/>
          <w:sz w:val="20"/>
          <w:szCs w:val="20"/>
        </w:rPr>
        <w:softHyphen/>
        <w:t xml:space="preserve">mation que je tombe par terre : « </w:t>
      </w:r>
      <w:r w:rsidRPr="00527DD2">
        <w:rPr>
          <w:rFonts w:ascii="Garamond" w:hAnsi="Garamond"/>
          <w:i/>
          <w:sz w:val="20"/>
          <w:szCs w:val="20"/>
        </w:rPr>
        <w:t>je tombe par terre</w:t>
      </w:r>
      <w:r w:rsidRPr="00527DD2">
        <w:rPr>
          <w:rFonts w:ascii="Garamond" w:hAnsi="Garamond" w:cs="Courier New"/>
          <w:sz w:val="20"/>
          <w:szCs w:val="20"/>
        </w:rPr>
        <w:t xml:space="preserve"> » de</w:t>
      </w:r>
      <w:r w:rsidRPr="00527DD2">
        <w:rPr>
          <w:rFonts w:ascii="Garamond" w:hAnsi="Garamond" w:cs="Courier New"/>
          <w:sz w:val="20"/>
          <w:szCs w:val="20"/>
        </w:rPr>
        <w:softHyphen/>
        <w:t xml:space="preserve">vient, transforme ma chute, en quelque chose de signifiant. Je tombe par terre et je fais par là l'acte où je démontre que je suis, comme on dit : atterré. </w:t>
      </w:r>
    </w:p>
    <w:p w:rsidR="00411670" w:rsidRPr="00527DD2" w:rsidRDefault="00411670">
      <w:pPr>
        <w:rPr>
          <w:rFonts w:ascii="Garamond" w:hAnsi="Garamond" w:cs="Courier New"/>
          <w:sz w:val="20"/>
          <w:szCs w:val="20"/>
        </w:rPr>
      </w:pPr>
    </w:p>
    <w:p w:rsidR="002E09BE" w:rsidRDefault="0047305D">
      <w:pPr>
        <w:rPr>
          <w:rFonts w:ascii="Garamond" w:hAnsi="Garamond" w:cs="Courier New"/>
          <w:sz w:val="20"/>
          <w:szCs w:val="20"/>
        </w:rPr>
      </w:pPr>
      <w:r w:rsidRPr="00527DD2">
        <w:rPr>
          <w:rFonts w:ascii="Garamond" w:hAnsi="Garamond" w:cs="Courier New"/>
          <w:sz w:val="20"/>
          <w:szCs w:val="20"/>
        </w:rPr>
        <w:t xml:space="preserve">De même, « </w:t>
      </w:r>
      <w:r w:rsidRPr="00527DD2">
        <w:rPr>
          <w:rFonts w:ascii="Garamond" w:hAnsi="Garamond"/>
          <w:i/>
          <w:sz w:val="20"/>
          <w:szCs w:val="20"/>
        </w:rPr>
        <w:t>je trébuche</w:t>
      </w:r>
      <w:r w:rsidRPr="00527DD2">
        <w:rPr>
          <w:rFonts w:ascii="Garamond" w:hAnsi="Garamond" w:cs="Courier New"/>
          <w:sz w:val="20"/>
          <w:szCs w:val="20"/>
        </w:rPr>
        <w:t xml:space="preserve"> »</w:t>
      </w:r>
      <w:r w:rsidR="002E09BE">
        <w:rPr>
          <w:rFonts w:ascii="Garamond" w:hAnsi="Garamond" w:cs="Courier New"/>
          <w:sz w:val="20"/>
          <w:szCs w:val="20"/>
        </w:rPr>
        <w:t xml:space="preserve"> - </w:t>
      </w:r>
      <w:r w:rsidRPr="00527DD2">
        <w:rPr>
          <w:rFonts w:ascii="Garamond" w:hAnsi="Garamond" w:cs="Courier New"/>
          <w:sz w:val="20"/>
          <w:szCs w:val="20"/>
        </w:rPr>
        <w:t xml:space="preserve">même « </w:t>
      </w:r>
      <w:r w:rsidRPr="00527DD2">
        <w:rPr>
          <w:rFonts w:ascii="Garamond" w:hAnsi="Garamond"/>
          <w:i/>
          <w:sz w:val="20"/>
          <w:szCs w:val="20"/>
        </w:rPr>
        <w:t>je trébuche</w:t>
      </w:r>
      <w:r w:rsidRPr="00527DD2">
        <w:rPr>
          <w:rFonts w:ascii="Garamond" w:hAnsi="Garamond" w:cs="Courier New"/>
          <w:sz w:val="20"/>
          <w:szCs w:val="20"/>
        </w:rPr>
        <w:t xml:space="preserve"> » qui porte en soi si manifestement la passivité du ratage</w:t>
      </w:r>
      <w:r w:rsidR="002E09BE">
        <w:rPr>
          <w:rFonts w:ascii="Garamond" w:hAnsi="Garamond" w:cs="Courier New"/>
          <w:sz w:val="20"/>
          <w:szCs w:val="20"/>
        </w:rPr>
        <w:t xml:space="preserve"> - </w:t>
      </w:r>
      <w:r w:rsidRPr="00527DD2">
        <w:rPr>
          <w:rFonts w:ascii="Garamond" w:hAnsi="Garamond" w:cs="Courier New"/>
          <w:sz w:val="20"/>
          <w:szCs w:val="20"/>
        </w:rPr>
        <w:t xml:space="preserve">peut être, s'il est repris </w:t>
      </w:r>
    </w:p>
    <w:p w:rsidR="002E09BE" w:rsidRDefault="0047305D">
      <w:pPr>
        <w:rPr>
          <w:rFonts w:ascii="Garamond" w:hAnsi="Garamond" w:cs="Courier New"/>
          <w:sz w:val="20"/>
          <w:szCs w:val="20"/>
        </w:rPr>
      </w:pPr>
      <w:r w:rsidRPr="00527DD2">
        <w:rPr>
          <w:rFonts w:ascii="Garamond" w:hAnsi="Garamond" w:cs="Courier New"/>
          <w:sz w:val="20"/>
          <w:szCs w:val="20"/>
        </w:rPr>
        <w:t>et redou</w:t>
      </w:r>
      <w:r w:rsidRPr="00527DD2">
        <w:rPr>
          <w:rFonts w:ascii="Garamond" w:hAnsi="Garamond" w:cs="Courier New"/>
          <w:sz w:val="20"/>
          <w:szCs w:val="20"/>
        </w:rPr>
        <w:softHyphen/>
        <w:t xml:space="preserve">blé de l'affirmation « </w:t>
      </w:r>
      <w:r w:rsidRPr="00527DD2">
        <w:rPr>
          <w:rFonts w:ascii="Garamond" w:hAnsi="Garamond"/>
          <w:i/>
          <w:sz w:val="20"/>
          <w:szCs w:val="20"/>
        </w:rPr>
        <w:t>je trébuche</w:t>
      </w:r>
      <w:r w:rsidRPr="00527DD2">
        <w:rPr>
          <w:rFonts w:ascii="Garamond" w:hAnsi="Garamond" w:cs="Courier New"/>
          <w:sz w:val="20"/>
          <w:szCs w:val="20"/>
        </w:rPr>
        <w:t xml:space="preserve"> », l'indication d'un acte, en tant que j'assume moi</w:t>
      </w:r>
      <w:r w:rsidR="002E09BE">
        <w:rPr>
          <w:rFonts w:ascii="Garamond" w:hAnsi="Garamond" w:cs="Courier New"/>
          <w:sz w:val="20"/>
          <w:szCs w:val="20"/>
        </w:rPr>
        <w:t>-</w:t>
      </w:r>
      <w:r w:rsidRPr="00527DD2">
        <w:rPr>
          <w:rFonts w:ascii="Garamond" w:hAnsi="Garamond" w:cs="Courier New"/>
          <w:sz w:val="20"/>
          <w:szCs w:val="20"/>
        </w:rPr>
        <w:t xml:space="preserve">même le sens, comme tel, </w:t>
      </w:r>
    </w:p>
    <w:p w:rsidR="0047305D" w:rsidRPr="00527DD2" w:rsidRDefault="0047305D">
      <w:pPr>
        <w:rPr>
          <w:rFonts w:ascii="Garamond" w:hAnsi="Garamond" w:cs="Courier New"/>
          <w:sz w:val="20"/>
          <w:szCs w:val="20"/>
        </w:rPr>
      </w:pPr>
      <w:r w:rsidRPr="00527DD2">
        <w:rPr>
          <w:rFonts w:ascii="Garamond" w:hAnsi="Garamond" w:cs="Courier New"/>
          <w:sz w:val="20"/>
          <w:szCs w:val="20"/>
        </w:rPr>
        <w:t>de ce trébuchement.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n'y a rien</w:t>
      </w:r>
      <w:r w:rsidR="002E09BE">
        <w:rPr>
          <w:rFonts w:ascii="Garamond" w:hAnsi="Garamond" w:cs="Courier New"/>
          <w:sz w:val="20"/>
          <w:szCs w:val="20"/>
        </w:rPr>
        <w:t>-</w:t>
      </w:r>
      <w:r w:rsidRPr="00527DD2">
        <w:rPr>
          <w:rFonts w:ascii="Garamond" w:hAnsi="Garamond" w:cs="Courier New"/>
          <w:sz w:val="20"/>
          <w:szCs w:val="20"/>
        </w:rPr>
        <w:t xml:space="preserve">là, qui aille contre l'inspiration de FREUD, si vous vous rappelez qu'à telle page de la </w:t>
      </w:r>
      <w:r w:rsidRPr="00527DD2">
        <w:rPr>
          <w:rFonts w:ascii="Garamond" w:hAnsi="Garamond"/>
          <w:i/>
          <w:sz w:val="20"/>
          <w:szCs w:val="20"/>
        </w:rPr>
        <w:t>Traumdeutung</w:t>
      </w:r>
      <w:r w:rsidRPr="00527DD2">
        <w:rPr>
          <w:rFonts w:ascii="Garamond" w:hAnsi="Garamond" w:cs="Courier New"/>
          <w:i/>
          <w:sz w:val="20"/>
          <w:szCs w:val="20"/>
        </w:rPr>
        <w:t xml:space="preserve"> </w:t>
      </w:r>
      <w:r w:rsidRPr="00527DD2">
        <w:rPr>
          <w:rFonts w:ascii="Garamond" w:hAnsi="Garamond" w:cs="Courier New"/>
          <w:sz w:val="20"/>
          <w:szCs w:val="20"/>
        </w:rPr>
        <w:t>et très précisément dans celle où il nous dési</w:t>
      </w:r>
      <w:r w:rsidRPr="00527DD2">
        <w:rPr>
          <w:rFonts w:ascii="Garamond" w:hAnsi="Garamond" w:cs="Courier New"/>
          <w:sz w:val="20"/>
          <w:szCs w:val="20"/>
        </w:rPr>
        <w:softHyphen/>
        <w:t xml:space="preserve">gne les premiers linéaments de sa recherche sur </w:t>
      </w:r>
      <w:r w:rsidRPr="00527DD2">
        <w:rPr>
          <w:rFonts w:ascii="Garamond" w:hAnsi="Garamond"/>
          <w:i/>
          <w:sz w:val="20"/>
          <w:szCs w:val="20"/>
        </w:rPr>
        <w:t>l'identi</w:t>
      </w:r>
      <w:r w:rsidRPr="00527DD2">
        <w:rPr>
          <w:rFonts w:ascii="Garamond" w:hAnsi="Garamond"/>
          <w:i/>
          <w:sz w:val="20"/>
          <w:szCs w:val="20"/>
        </w:rPr>
        <w:softHyphen/>
        <w:t>fication</w:t>
      </w:r>
      <w:r w:rsidRPr="00527DD2">
        <w:rPr>
          <w:rFonts w:ascii="Garamond" w:hAnsi="Garamond" w:cs="Courier New"/>
          <w:sz w:val="20"/>
          <w:szCs w:val="20"/>
        </w:rPr>
        <w:t>, il souligne bien lui</w:t>
      </w:r>
      <w:r w:rsidR="002E09BE">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légitimant par avance les intrusions que je fais de la formule cartésien</w:t>
      </w:r>
      <w:r w:rsidRPr="00527DD2">
        <w:rPr>
          <w:rFonts w:ascii="Garamond" w:hAnsi="Garamond" w:cs="Courier New"/>
          <w:sz w:val="20"/>
          <w:szCs w:val="20"/>
        </w:rPr>
        <w:softHyphen/>
        <w:t>ne dans la théorie de l'inconscient</w:t>
      </w:r>
    </w:p>
    <w:p w:rsidR="0047305D" w:rsidRPr="00527DD2" w:rsidRDefault="0047305D">
      <w:pPr>
        <w:rPr>
          <w:rFonts w:ascii="Garamond" w:hAnsi="Garamond" w:cs="Courier New"/>
          <w:iCs/>
          <w:sz w:val="20"/>
          <w:szCs w:val="20"/>
        </w:rPr>
      </w:pPr>
      <w:r w:rsidRPr="00527DD2">
        <w:rPr>
          <w:rFonts w:ascii="Garamond" w:hAnsi="Garamond" w:cs="Courier New"/>
          <w:sz w:val="20"/>
          <w:szCs w:val="20"/>
        </w:rPr>
        <w:t xml:space="preserve">…la remarque </w:t>
      </w:r>
      <w:proofErr w:type="gramStart"/>
      <w:r w:rsidRPr="00527DD2">
        <w:rPr>
          <w:rFonts w:ascii="Garamond" w:hAnsi="Garamond" w:cs="Courier New"/>
          <w:sz w:val="20"/>
          <w:szCs w:val="20"/>
        </w:rPr>
        <w:t xml:space="preserve">que </w:t>
      </w:r>
      <w:r w:rsidRPr="00527DD2">
        <w:rPr>
          <w:rFonts w:ascii="Garamond" w:hAnsi="Garamond"/>
          <w:i/>
          <w:sz w:val="20"/>
          <w:szCs w:val="20"/>
        </w:rPr>
        <w:t>Ich</w:t>
      </w:r>
      <w:proofErr w:type="gramEnd"/>
      <w:r w:rsidRPr="00527DD2">
        <w:rPr>
          <w:rFonts w:ascii="Garamond" w:hAnsi="Garamond" w:cs="Courier New"/>
          <w:i/>
          <w:sz w:val="20"/>
          <w:szCs w:val="20"/>
        </w:rPr>
        <w:t xml:space="preserve"> </w:t>
      </w:r>
      <w:r w:rsidRPr="00527DD2">
        <w:rPr>
          <w:rFonts w:ascii="Garamond" w:hAnsi="Garamond" w:cs="Courier New"/>
          <w:sz w:val="20"/>
          <w:szCs w:val="20"/>
        </w:rPr>
        <w:t>a deux sens différents dans la même phrase, quand on dit :</w:t>
      </w:r>
      <w:r w:rsidR="006E43BA" w:rsidRPr="00527DD2">
        <w:rPr>
          <w:rFonts w:ascii="Garamond" w:hAnsi="Garamond" w:cs="Courier New"/>
          <w:sz w:val="20"/>
          <w:szCs w:val="20"/>
        </w:rPr>
        <w:t xml:space="preserve"> </w:t>
      </w:r>
      <w:r w:rsidRPr="00527DD2">
        <w:rPr>
          <w:rFonts w:ascii="Garamond" w:hAnsi="Garamond" w:cs="Courier New"/>
          <w:iCs/>
          <w:sz w:val="20"/>
          <w:szCs w:val="20"/>
        </w:rPr>
        <w:t>« </w:t>
      </w:r>
      <w:r w:rsidRPr="00527DD2">
        <w:rPr>
          <w:rFonts w:ascii="Garamond" w:hAnsi="Garamond"/>
          <w:i/>
          <w:sz w:val="20"/>
          <w:szCs w:val="20"/>
        </w:rPr>
        <w:t>Ich denke was gesundes Kind Ich war</w:t>
      </w:r>
      <w:r w:rsidR="00411670"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iCs/>
          <w:sz w:val="20"/>
          <w:szCs w:val="20"/>
        </w:rPr>
        <w:t xml:space="preserve">» </w:t>
      </w:r>
    </w:p>
    <w:p w:rsidR="002E09BE" w:rsidRDefault="0047305D">
      <w:pPr>
        <w:rPr>
          <w:rFonts w:ascii="Garamond" w:hAnsi="Garamond"/>
          <w:i/>
          <w:sz w:val="20"/>
          <w:szCs w:val="20"/>
        </w:rPr>
      </w:pPr>
      <w:r w:rsidRPr="00527DD2">
        <w:rPr>
          <w:rFonts w:ascii="Garamond" w:hAnsi="Garamond" w:cs="Courier New"/>
          <w:sz w:val="20"/>
          <w:szCs w:val="20"/>
        </w:rPr>
        <w:t xml:space="preserve">« </w:t>
      </w:r>
      <w:r w:rsidRPr="00527DD2">
        <w:rPr>
          <w:rFonts w:ascii="Garamond" w:hAnsi="Garamond"/>
          <w:i/>
          <w:sz w:val="20"/>
          <w:szCs w:val="20"/>
        </w:rPr>
        <w:t>Je pense</w:t>
      </w:r>
      <w:r w:rsidRPr="00527DD2">
        <w:rPr>
          <w:rFonts w:ascii="Garamond" w:hAnsi="Garamond" w:cs="Courier New"/>
          <w:sz w:val="20"/>
          <w:szCs w:val="20"/>
        </w:rPr>
        <w:t xml:space="preserve"> »</w:t>
      </w:r>
      <w:r w:rsidR="002E09BE">
        <w:rPr>
          <w:rFonts w:ascii="Garamond" w:hAnsi="Garamond" w:cs="Courier New"/>
          <w:sz w:val="20"/>
          <w:szCs w:val="20"/>
        </w:rPr>
        <w:t xml:space="preserve">, </w:t>
      </w:r>
      <w:r w:rsidRPr="00527DD2">
        <w:rPr>
          <w:rFonts w:ascii="Garamond" w:hAnsi="Garamond" w:cs="Courier New"/>
          <w:sz w:val="20"/>
          <w:szCs w:val="20"/>
        </w:rPr>
        <w:t xml:space="preserve">ou : </w:t>
      </w:r>
      <w:r w:rsidRPr="00527DD2">
        <w:rPr>
          <w:rFonts w:ascii="Garamond" w:hAnsi="Garamond"/>
          <w:i/>
          <w:sz w:val="20"/>
          <w:szCs w:val="20"/>
        </w:rPr>
        <w:t>Ich bedenke</w:t>
      </w:r>
      <w:r w:rsidRPr="00527DD2">
        <w:rPr>
          <w:rFonts w:ascii="Garamond" w:hAnsi="Garamond" w:cs="Courier New"/>
          <w:i/>
          <w:sz w:val="20"/>
          <w:szCs w:val="20"/>
        </w:rPr>
        <w:t xml:space="preserve">, </w:t>
      </w:r>
      <w:r w:rsidRPr="00527DD2">
        <w:rPr>
          <w:rFonts w:ascii="Garamond" w:hAnsi="Garamond" w:cs="Courier New"/>
          <w:sz w:val="20"/>
          <w:szCs w:val="20"/>
        </w:rPr>
        <w:t>comme il l'a dit exactement</w:t>
      </w:r>
      <w:r w:rsidR="002E09BE">
        <w:rPr>
          <w:rFonts w:ascii="Garamond" w:hAnsi="Garamond" w:cs="Courier New"/>
          <w:sz w:val="20"/>
          <w:szCs w:val="20"/>
        </w:rPr>
        <w:t xml:space="preserve"> : </w:t>
      </w:r>
      <w:r w:rsidRPr="00527DD2">
        <w:rPr>
          <w:rFonts w:ascii="Garamond" w:hAnsi="Garamond" w:cs="Courier New"/>
          <w:sz w:val="20"/>
          <w:szCs w:val="20"/>
        </w:rPr>
        <w:t>je médite, je réflé</w:t>
      </w:r>
      <w:r w:rsidRPr="00527DD2">
        <w:rPr>
          <w:rFonts w:ascii="Garamond" w:hAnsi="Garamond" w:cs="Courier New"/>
          <w:sz w:val="20"/>
          <w:szCs w:val="20"/>
        </w:rPr>
        <w:softHyphen/>
        <w:t xml:space="preserve">chis, je me gargarise « </w:t>
      </w:r>
      <w:r w:rsidRPr="00527DD2">
        <w:rPr>
          <w:rFonts w:ascii="Garamond" w:hAnsi="Garamond"/>
          <w:i/>
          <w:sz w:val="20"/>
          <w:szCs w:val="20"/>
        </w:rPr>
        <w:t xml:space="preserve">à la pensée de quel enfant bien portant, </w:t>
      </w:r>
    </w:p>
    <w:p w:rsidR="0047305D" w:rsidRPr="00527DD2" w:rsidRDefault="0047305D">
      <w:pPr>
        <w:rPr>
          <w:rFonts w:ascii="Garamond" w:hAnsi="Garamond" w:cs="Courier New"/>
          <w:sz w:val="20"/>
          <w:szCs w:val="20"/>
          <w:lang w:val="de-DE"/>
        </w:rPr>
      </w:pPr>
      <w:r w:rsidRPr="00527DD2">
        <w:rPr>
          <w:rFonts w:ascii="Garamond" w:hAnsi="Garamond"/>
          <w:i/>
          <w:sz w:val="20"/>
          <w:szCs w:val="20"/>
        </w:rPr>
        <w:t xml:space="preserve">Ich bin… </w:t>
      </w:r>
      <w:r w:rsidRPr="00527DD2">
        <w:rPr>
          <w:rFonts w:ascii="Garamond" w:hAnsi="Garamond"/>
          <w:i/>
          <w:sz w:val="20"/>
          <w:szCs w:val="20"/>
          <w:lang w:val="de-DE"/>
        </w:rPr>
        <w:t>Ich war</w:t>
      </w:r>
      <w:r w:rsidR="00411670" w:rsidRPr="00527DD2">
        <w:rPr>
          <w:rFonts w:ascii="Garamond" w:hAnsi="Garamond"/>
          <w:i/>
          <w:sz w:val="20"/>
          <w:szCs w:val="20"/>
          <w:lang w:val="de-DE"/>
        </w:rPr>
        <w:t xml:space="preserve">, </w:t>
      </w:r>
      <w:r w:rsidRPr="00527DD2">
        <w:rPr>
          <w:rFonts w:ascii="Garamond" w:hAnsi="Garamond"/>
          <w:i/>
          <w:sz w:val="20"/>
          <w:szCs w:val="20"/>
          <w:lang w:val="de-DE"/>
        </w:rPr>
        <w:t xml:space="preserve"> j'étais</w:t>
      </w:r>
      <w:r w:rsidR="00411670" w:rsidRPr="00527DD2">
        <w:rPr>
          <w:rFonts w:ascii="Garamond" w:hAnsi="Garamond" w:cs="Courier New"/>
          <w:i/>
          <w:sz w:val="20"/>
          <w:szCs w:val="20"/>
        </w:rPr>
        <w:t xml:space="preserve"> </w:t>
      </w:r>
      <w:r w:rsidR="00411670" w:rsidRPr="00527DD2">
        <w:rPr>
          <w:rFonts w:ascii="Garamond" w:hAnsi="Garamond" w:cs="Courier New"/>
          <w:iCs/>
          <w:sz w:val="20"/>
          <w:szCs w:val="20"/>
        </w:rPr>
        <w:t>»</w:t>
      </w:r>
      <w:r w:rsidRPr="00527DD2">
        <w:rPr>
          <w:rFonts w:ascii="Garamond" w:hAnsi="Garamond" w:cs="Courier New"/>
          <w:sz w:val="20"/>
          <w:szCs w:val="20"/>
          <w:lang w:val="de-DE"/>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Le caractère essentiellement signifiant comme tel, et redoublé de l'acte, l'incidence répétitive et intrinsè</w:t>
      </w:r>
      <w:r w:rsidRPr="00527DD2">
        <w:rPr>
          <w:rFonts w:ascii="Garamond" w:hAnsi="Garamond" w:cs="Courier New"/>
          <w:sz w:val="20"/>
          <w:szCs w:val="20"/>
        </w:rPr>
        <w:softHyphen/>
        <w:t>que de la répétition dans l'acte, voilà qui nous permet de conjoindre d'une façon originelle</w:t>
      </w:r>
      <w:r w:rsidR="002E09BE">
        <w:rPr>
          <w:rFonts w:ascii="Garamond" w:hAnsi="Garamond" w:cs="Courier New"/>
          <w:sz w:val="20"/>
          <w:szCs w:val="20"/>
        </w:rPr>
        <w:t xml:space="preserve">, </w:t>
      </w:r>
      <w:r w:rsidRPr="00527DD2">
        <w:rPr>
          <w:rFonts w:ascii="Garamond" w:hAnsi="Garamond" w:cs="Courier New"/>
          <w:sz w:val="20"/>
          <w:szCs w:val="20"/>
        </w:rPr>
        <w:t>et de façon telle qu'elle puisse ensuite satisfaire à l'analyse de toutes ses variétés</w:t>
      </w:r>
      <w:r w:rsidR="002E09BE">
        <w:rPr>
          <w:rFonts w:ascii="Garamond" w:hAnsi="Garamond" w:cs="Courier New"/>
          <w:sz w:val="20"/>
          <w:szCs w:val="20"/>
        </w:rPr>
        <w:t xml:space="preserve">, </w:t>
      </w:r>
      <w:r w:rsidRPr="00527DD2">
        <w:rPr>
          <w:rFonts w:ascii="Garamond" w:hAnsi="Garamond" w:cs="Courier New"/>
          <w:sz w:val="20"/>
          <w:szCs w:val="20"/>
        </w:rPr>
        <w:t>la définition de l'acte.</w:t>
      </w:r>
    </w:p>
    <w:p w:rsidR="002E09BE" w:rsidRDefault="002E09BE">
      <w:pPr>
        <w:rPr>
          <w:rFonts w:ascii="Garamond" w:hAnsi="Garamond" w:cs="Courier New"/>
          <w:sz w:val="20"/>
          <w:szCs w:val="20"/>
        </w:rPr>
      </w:pPr>
    </w:p>
    <w:p w:rsidR="002E09BE" w:rsidRDefault="0047305D">
      <w:pPr>
        <w:rPr>
          <w:rFonts w:ascii="Garamond" w:hAnsi="Garamond" w:cs="Courier New"/>
          <w:sz w:val="20"/>
          <w:szCs w:val="20"/>
        </w:rPr>
      </w:pPr>
      <w:r w:rsidRPr="00527DD2">
        <w:rPr>
          <w:rFonts w:ascii="Garamond" w:hAnsi="Garamond" w:cs="Courier New"/>
          <w:sz w:val="20"/>
          <w:szCs w:val="20"/>
        </w:rPr>
        <w:t>Je ne peux ici qu'indiquer en passant</w:t>
      </w:r>
      <w:r w:rsidR="00411670" w:rsidRPr="00527DD2">
        <w:rPr>
          <w:rFonts w:ascii="Garamond" w:hAnsi="Garamond" w:cs="Courier New"/>
          <w:sz w:val="20"/>
          <w:szCs w:val="20"/>
        </w:rPr>
        <w:t>,</w:t>
      </w:r>
      <w:r w:rsidRPr="00527DD2">
        <w:rPr>
          <w:rFonts w:ascii="Garamond" w:hAnsi="Garamond" w:cs="Courier New"/>
          <w:sz w:val="20"/>
          <w:szCs w:val="20"/>
        </w:rPr>
        <w:t xml:space="preserve"> car nous aurons à y revenir</w:t>
      </w:r>
      <w:r w:rsidR="00411670" w:rsidRPr="00527DD2">
        <w:rPr>
          <w:rFonts w:ascii="Garamond" w:hAnsi="Garamond" w:cs="Courier New"/>
          <w:sz w:val="20"/>
          <w:szCs w:val="20"/>
        </w:rPr>
        <w:t>,</w:t>
      </w:r>
      <w:r w:rsidRPr="00527DD2">
        <w:rPr>
          <w:rFonts w:ascii="Garamond" w:hAnsi="Garamond" w:cs="Courier New"/>
          <w:sz w:val="20"/>
          <w:szCs w:val="20"/>
        </w:rPr>
        <w:t xml:space="preserve"> que l'important n'est pas tellement dans la définition</w:t>
      </w:r>
      <w:r w:rsidRPr="00527DD2">
        <w:rPr>
          <w:rFonts w:ascii="Garamond" w:hAnsi="Garamond" w:cs="Courier New"/>
          <w:i/>
          <w:sz w:val="20"/>
          <w:szCs w:val="20"/>
        </w:rPr>
        <w:t xml:space="preserve"> </w:t>
      </w:r>
      <w:r w:rsidRPr="00527DD2">
        <w:rPr>
          <w:rFonts w:ascii="Garamond" w:hAnsi="Garamond" w:cs="Courier New"/>
          <w:sz w:val="20"/>
          <w:szCs w:val="20"/>
        </w:rPr>
        <w:t xml:space="preserve">de l'acte, </w:t>
      </w:r>
    </w:p>
    <w:p w:rsidR="002E09BE" w:rsidRDefault="0047305D">
      <w:pPr>
        <w:rPr>
          <w:rFonts w:ascii="Garamond" w:hAnsi="Garamond" w:cs="Courier New"/>
          <w:sz w:val="20"/>
          <w:szCs w:val="20"/>
        </w:rPr>
      </w:pPr>
      <w:r w:rsidRPr="00527DD2">
        <w:rPr>
          <w:rFonts w:ascii="Garamond" w:hAnsi="Garamond" w:cs="Courier New"/>
          <w:sz w:val="20"/>
          <w:szCs w:val="20"/>
        </w:rPr>
        <w:t xml:space="preserve">que dans </w:t>
      </w:r>
      <w:r w:rsidRPr="00527DD2">
        <w:rPr>
          <w:rFonts w:ascii="Garamond" w:hAnsi="Garamond"/>
          <w:i/>
          <w:sz w:val="20"/>
          <w:szCs w:val="20"/>
        </w:rPr>
        <w:t>ses suites</w:t>
      </w:r>
      <w:r w:rsidRPr="00527DD2">
        <w:rPr>
          <w:rFonts w:ascii="Garamond" w:hAnsi="Garamond" w:cs="Courier New"/>
          <w:sz w:val="20"/>
          <w:szCs w:val="20"/>
        </w:rPr>
        <w:t xml:space="preserve">. Je veux dire de </w:t>
      </w:r>
      <w:r w:rsidRPr="00527DD2">
        <w:rPr>
          <w:rFonts w:ascii="Garamond" w:hAnsi="Garamond"/>
          <w:bCs/>
          <w:i/>
          <w:color w:val="0000CC"/>
          <w:sz w:val="20"/>
          <w:szCs w:val="20"/>
        </w:rPr>
        <w:t>ce qui résulte de l'acte comme changement de la surface</w:t>
      </w:r>
      <w:r w:rsidRPr="00527DD2">
        <w:rPr>
          <w:rFonts w:ascii="Garamond" w:hAnsi="Garamond" w:cs="Courier New"/>
          <w:sz w:val="20"/>
          <w:szCs w:val="20"/>
        </w:rPr>
        <w:t xml:space="preserve">. Car si j'ai parlé tout à l'heure de l'incidence </w:t>
      </w:r>
    </w:p>
    <w:p w:rsidR="006E43BA" w:rsidRPr="00527DD2" w:rsidRDefault="0047305D">
      <w:pPr>
        <w:rPr>
          <w:rFonts w:ascii="Garamond" w:hAnsi="Garamond" w:cs="Courier New"/>
          <w:i/>
          <w:sz w:val="20"/>
          <w:szCs w:val="20"/>
        </w:rPr>
      </w:pPr>
      <w:r w:rsidRPr="00527DD2">
        <w:rPr>
          <w:rFonts w:ascii="Garamond" w:hAnsi="Garamond" w:cs="Courier New"/>
          <w:sz w:val="20"/>
          <w:szCs w:val="20"/>
        </w:rPr>
        <w:t>de la coupure dans la surface topologique</w:t>
      </w:r>
      <w:r w:rsidR="006E43BA" w:rsidRPr="00527DD2">
        <w:rPr>
          <w:rFonts w:ascii="Garamond" w:hAnsi="Garamond" w:cs="Courier New"/>
          <w:sz w:val="20"/>
          <w:szCs w:val="20"/>
        </w:rPr>
        <w:t xml:space="preserve"> </w:t>
      </w:r>
      <w:r w:rsidRPr="00527DD2">
        <w:rPr>
          <w:rFonts w:ascii="Garamond" w:hAnsi="Garamond" w:cs="Courier New"/>
          <w:sz w:val="20"/>
          <w:szCs w:val="20"/>
        </w:rPr>
        <w:t>que je dessine com</w:t>
      </w:r>
      <w:r w:rsidRPr="00527DD2">
        <w:rPr>
          <w:rFonts w:ascii="Garamond" w:hAnsi="Garamond" w:cs="Courier New"/>
          <w:sz w:val="20"/>
          <w:szCs w:val="20"/>
        </w:rPr>
        <w:softHyphen/>
        <w:t xml:space="preserve">me celle de </w:t>
      </w:r>
      <w:r w:rsidR="00411670" w:rsidRPr="00527DD2">
        <w:rPr>
          <w:rFonts w:ascii="Garamond" w:hAnsi="Garamond"/>
          <w:i/>
          <w:color w:val="0000CC"/>
          <w:sz w:val="20"/>
          <w:szCs w:val="20"/>
        </w:rPr>
        <w:t>la bande de Mœbius</w:t>
      </w:r>
      <w:r w:rsidR="006E43BA" w:rsidRPr="00527DD2">
        <w:rPr>
          <w:rFonts w:ascii="Garamond" w:hAnsi="Garamond"/>
          <w:i/>
          <w:color w:val="0000CC"/>
          <w:sz w:val="20"/>
          <w:szCs w:val="20"/>
        </w:rPr>
        <w:t xml:space="preserve">, </w:t>
      </w:r>
      <w:r w:rsidRPr="00527DD2">
        <w:rPr>
          <w:rFonts w:ascii="Garamond" w:hAnsi="Garamond" w:cs="Courier New"/>
          <w:sz w:val="20"/>
          <w:szCs w:val="20"/>
        </w:rPr>
        <w:t xml:space="preserve">si </w:t>
      </w:r>
      <w:r w:rsidRPr="00527DD2">
        <w:rPr>
          <w:rFonts w:ascii="Garamond" w:hAnsi="Garamond"/>
          <w:i/>
          <w:sz w:val="20"/>
          <w:szCs w:val="20"/>
        </w:rPr>
        <w:t>après l'acte</w:t>
      </w:r>
      <w:r w:rsidR="006E43BA" w:rsidRPr="00527DD2">
        <w:rPr>
          <w:rFonts w:ascii="Garamond" w:hAnsi="Garamond"/>
          <w:i/>
          <w:sz w:val="20"/>
          <w:szCs w:val="20"/>
        </w:rPr>
        <w:t> :</w:t>
      </w:r>
      <w:r w:rsidRPr="00527DD2">
        <w:rPr>
          <w:rFonts w:ascii="Garamond" w:hAnsi="Garamond" w:cs="Courier New"/>
          <w:i/>
          <w:sz w:val="20"/>
          <w:szCs w:val="20"/>
        </w:rPr>
        <w:t xml:space="preserve"> </w:t>
      </w:r>
    </w:p>
    <w:p w:rsidR="002E09BE" w:rsidRDefault="0047305D" w:rsidP="003908DF">
      <w:pPr>
        <w:pStyle w:val="Paragraphedeliste"/>
        <w:numPr>
          <w:ilvl w:val="0"/>
          <w:numId w:val="69"/>
        </w:numPr>
        <w:rPr>
          <w:rFonts w:ascii="Garamond" w:hAnsi="Garamond" w:cs="Courier New"/>
          <w:sz w:val="20"/>
          <w:szCs w:val="20"/>
        </w:rPr>
      </w:pPr>
      <w:r w:rsidRPr="002E09BE">
        <w:rPr>
          <w:rFonts w:ascii="Garamond" w:hAnsi="Garamond" w:cs="Courier New"/>
          <w:sz w:val="20"/>
          <w:szCs w:val="20"/>
        </w:rPr>
        <w:t xml:space="preserve">la surface est d'une </w:t>
      </w:r>
      <w:r w:rsidRPr="002E09BE">
        <w:rPr>
          <w:rFonts w:ascii="Garamond" w:hAnsi="Garamond"/>
          <w:i/>
          <w:sz w:val="20"/>
          <w:szCs w:val="20"/>
        </w:rPr>
        <w:t>autre structure</w:t>
      </w:r>
      <w:r w:rsidR="006E43BA" w:rsidRPr="002E09BE">
        <w:rPr>
          <w:rFonts w:ascii="Garamond" w:hAnsi="Garamond"/>
          <w:i/>
          <w:sz w:val="20"/>
          <w:szCs w:val="20"/>
        </w:rPr>
        <w:t> </w:t>
      </w:r>
      <w:r w:rsidRPr="002E09BE">
        <w:rPr>
          <w:rFonts w:ascii="Garamond" w:hAnsi="Garamond" w:cs="Courier New"/>
          <w:sz w:val="20"/>
          <w:szCs w:val="20"/>
        </w:rPr>
        <w:t xml:space="preserve">dans tel cas, </w:t>
      </w:r>
    </w:p>
    <w:p w:rsidR="002E09BE" w:rsidRDefault="0047305D" w:rsidP="003908DF">
      <w:pPr>
        <w:pStyle w:val="Paragraphedeliste"/>
        <w:numPr>
          <w:ilvl w:val="0"/>
          <w:numId w:val="69"/>
        </w:numPr>
        <w:rPr>
          <w:rFonts w:ascii="Garamond" w:hAnsi="Garamond" w:cs="Courier New"/>
          <w:sz w:val="20"/>
          <w:szCs w:val="20"/>
        </w:rPr>
      </w:pPr>
      <w:r w:rsidRPr="002E09BE">
        <w:rPr>
          <w:rFonts w:ascii="Garamond" w:hAnsi="Garamond" w:cs="Courier New"/>
          <w:sz w:val="20"/>
          <w:szCs w:val="20"/>
        </w:rPr>
        <w:t>si elle est d'</w:t>
      </w:r>
      <w:r w:rsidRPr="002E09BE">
        <w:rPr>
          <w:rFonts w:ascii="Garamond" w:hAnsi="Garamond"/>
          <w:i/>
          <w:sz w:val="20"/>
          <w:szCs w:val="20"/>
        </w:rPr>
        <w:t>une struc</w:t>
      </w:r>
      <w:r w:rsidRPr="002E09BE">
        <w:rPr>
          <w:rFonts w:ascii="Garamond" w:hAnsi="Garamond"/>
          <w:i/>
          <w:sz w:val="20"/>
          <w:szCs w:val="20"/>
        </w:rPr>
        <w:softHyphen/>
        <w:t>ture</w:t>
      </w:r>
      <w:r w:rsidR="006E43BA" w:rsidRPr="002E09BE">
        <w:rPr>
          <w:rFonts w:ascii="Garamond" w:hAnsi="Garamond"/>
          <w:i/>
          <w:sz w:val="20"/>
          <w:szCs w:val="20"/>
        </w:rPr>
        <w:t xml:space="preserve"> </w:t>
      </w:r>
      <w:r w:rsidRPr="002E09BE">
        <w:rPr>
          <w:rFonts w:ascii="Garamond" w:hAnsi="Garamond" w:cs="Courier New"/>
          <w:sz w:val="20"/>
          <w:szCs w:val="20"/>
        </w:rPr>
        <w:t>encore différente dans tel autre,</w:t>
      </w:r>
    </w:p>
    <w:p w:rsidR="00411670" w:rsidRPr="002E09BE" w:rsidRDefault="0047305D" w:rsidP="003908DF">
      <w:pPr>
        <w:pStyle w:val="Paragraphedeliste"/>
        <w:numPr>
          <w:ilvl w:val="0"/>
          <w:numId w:val="69"/>
        </w:numPr>
        <w:rPr>
          <w:rFonts w:ascii="Garamond" w:hAnsi="Garamond" w:cs="Courier New"/>
          <w:sz w:val="20"/>
          <w:szCs w:val="20"/>
        </w:rPr>
      </w:pPr>
      <w:r w:rsidRPr="002E09BE">
        <w:rPr>
          <w:rFonts w:ascii="Garamond" w:hAnsi="Garamond" w:cs="Courier New"/>
          <w:sz w:val="20"/>
          <w:szCs w:val="20"/>
        </w:rPr>
        <w:t xml:space="preserve">ou si même dans certains cas elle peut ne pas changer, </w:t>
      </w:r>
    </w:p>
    <w:p w:rsidR="002E09BE" w:rsidRDefault="006E43B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voilà qui va pour nous, nous pro</w:t>
      </w:r>
      <w:r w:rsidR="0047305D" w:rsidRPr="00527DD2">
        <w:rPr>
          <w:rFonts w:ascii="Garamond" w:hAnsi="Garamond" w:cs="Courier New"/>
          <w:sz w:val="20"/>
          <w:szCs w:val="20"/>
        </w:rPr>
        <w:softHyphen/>
        <w:t xml:space="preserve">poser </w:t>
      </w:r>
      <w:r w:rsidR="0047305D" w:rsidRPr="00527DD2">
        <w:rPr>
          <w:rFonts w:ascii="Garamond" w:hAnsi="Garamond"/>
          <w:i/>
          <w:sz w:val="20"/>
          <w:szCs w:val="20"/>
        </w:rPr>
        <w:t>modèles</w:t>
      </w:r>
      <w:r w:rsidR="00411670" w:rsidRPr="00527DD2">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iCs/>
          <w:sz w:val="20"/>
          <w:szCs w:val="20"/>
        </w:rPr>
        <w:t>si</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vous voulez</w:t>
      </w:r>
      <w:r w:rsidR="00411670" w:rsidRPr="00527DD2">
        <w:rPr>
          <w:rFonts w:ascii="Garamond" w:hAnsi="Garamond" w:cs="Courier New"/>
          <w:sz w:val="20"/>
          <w:szCs w:val="20"/>
        </w:rPr>
        <w:t>,</w:t>
      </w:r>
      <w:r w:rsidR="0047305D" w:rsidRPr="00527DD2">
        <w:rPr>
          <w:rFonts w:ascii="Garamond" w:hAnsi="Garamond" w:cs="Courier New"/>
          <w:sz w:val="20"/>
          <w:szCs w:val="20"/>
        </w:rPr>
        <w:t xml:space="preserve"> à distinguer ce qu'il en est de l'incidence de l'acte, non pas tant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dans </w:t>
      </w:r>
      <w:r w:rsidRPr="00527DD2">
        <w:rPr>
          <w:rFonts w:ascii="Garamond" w:hAnsi="Garamond"/>
          <w:i/>
          <w:sz w:val="20"/>
          <w:szCs w:val="20"/>
        </w:rPr>
        <w:t>la détermination</w:t>
      </w:r>
      <w:r w:rsidRPr="00527DD2">
        <w:rPr>
          <w:rFonts w:ascii="Garamond" w:hAnsi="Garamond" w:cs="Courier New"/>
          <w:i/>
          <w:sz w:val="20"/>
          <w:szCs w:val="20"/>
        </w:rPr>
        <w:t xml:space="preserve"> </w:t>
      </w:r>
      <w:r w:rsidRPr="00527DD2">
        <w:rPr>
          <w:rFonts w:ascii="Garamond" w:hAnsi="Garamond" w:cs="Courier New"/>
          <w:sz w:val="20"/>
          <w:szCs w:val="20"/>
        </w:rPr>
        <w:t xml:space="preserve">que dans </w:t>
      </w:r>
      <w:r w:rsidRPr="00527DD2">
        <w:rPr>
          <w:rFonts w:ascii="Garamond" w:hAnsi="Garamond"/>
          <w:i/>
          <w:sz w:val="20"/>
          <w:szCs w:val="20"/>
        </w:rPr>
        <w:t>les mutations</w:t>
      </w:r>
      <w:r w:rsidRPr="00527DD2">
        <w:rPr>
          <w:rFonts w:ascii="Garamond" w:hAnsi="Garamond" w:cs="Courier New"/>
          <w:i/>
          <w:sz w:val="20"/>
          <w:szCs w:val="20"/>
        </w:rPr>
        <w:t xml:space="preserve"> </w:t>
      </w:r>
      <w:r w:rsidRPr="00527DD2">
        <w:rPr>
          <w:rFonts w:ascii="Garamond" w:hAnsi="Garamond" w:cs="Courier New"/>
          <w:sz w:val="20"/>
          <w:szCs w:val="20"/>
        </w:rPr>
        <w:t>du sujet.</w:t>
      </w:r>
    </w:p>
    <w:p w:rsidR="0047305D" w:rsidRPr="00527DD2" w:rsidRDefault="0047305D">
      <w:pPr>
        <w:rPr>
          <w:rFonts w:ascii="Garamond" w:hAnsi="Garamond" w:cs="Courier New"/>
          <w:sz w:val="20"/>
          <w:szCs w:val="20"/>
        </w:rPr>
      </w:pPr>
    </w:p>
    <w:p w:rsidR="002E09BE" w:rsidRDefault="0047305D">
      <w:pPr>
        <w:rPr>
          <w:rFonts w:ascii="Garamond" w:hAnsi="Garamond" w:cs="Courier New"/>
          <w:sz w:val="20"/>
          <w:szCs w:val="20"/>
        </w:rPr>
      </w:pPr>
      <w:r w:rsidRPr="00527DD2">
        <w:rPr>
          <w:rFonts w:ascii="Garamond" w:hAnsi="Garamond" w:cs="Courier New"/>
          <w:sz w:val="20"/>
          <w:szCs w:val="20"/>
        </w:rPr>
        <w:t xml:space="preserve">Or il est un terme que depuis quelque temps j'ai laissé aux </w:t>
      </w:r>
      <w:r w:rsidRPr="00527DD2">
        <w:rPr>
          <w:rFonts w:ascii="Garamond" w:hAnsi="Garamond" w:cs="Courier New"/>
          <w:i/>
          <w:sz w:val="20"/>
          <w:szCs w:val="20"/>
        </w:rPr>
        <w:t>tentatives</w:t>
      </w:r>
      <w:r w:rsidRPr="00527DD2">
        <w:rPr>
          <w:rFonts w:ascii="Garamond" w:hAnsi="Garamond" w:cs="Courier New"/>
          <w:sz w:val="20"/>
          <w:szCs w:val="20"/>
        </w:rPr>
        <w:t xml:space="preserve"> et </w:t>
      </w:r>
      <w:r w:rsidRPr="00527DD2">
        <w:rPr>
          <w:rFonts w:ascii="Garamond" w:hAnsi="Garamond" w:cs="Courier New"/>
          <w:i/>
          <w:sz w:val="20"/>
          <w:szCs w:val="20"/>
        </w:rPr>
        <w:t>gustations</w:t>
      </w:r>
      <w:r w:rsidRPr="00527DD2">
        <w:rPr>
          <w:rFonts w:ascii="Garamond" w:hAnsi="Garamond" w:cs="Courier New"/>
          <w:sz w:val="20"/>
          <w:szCs w:val="20"/>
        </w:rPr>
        <w:t xml:space="preserve"> de ceux qui m'entou</w:t>
      </w:r>
      <w:r w:rsidRPr="00527DD2">
        <w:rPr>
          <w:rFonts w:ascii="Garamond" w:hAnsi="Garamond" w:cs="Courier New"/>
          <w:sz w:val="20"/>
          <w:szCs w:val="20"/>
        </w:rPr>
        <w:softHyphen/>
        <w:t>rent, sans jamais franchement répondre à l'objection qui m'est faite</w:t>
      </w:r>
      <w:r w:rsidR="002E09BE">
        <w:rPr>
          <w:rFonts w:ascii="Garamond" w:hAnsi="Garamond" w:cs="Courier New"/>
          <w:sz w:val="20"/>
          <w:szCs w:val="20"/>
        </w:rPr>
        <w:t xml:space="preserve"> - </w:t>
      </w:r>
      <w:r w:rsidRPr="00527DD2">
        <w:rPr>
          <w:rFonts w:ascii="Garamond" w:hAnsi="Garamond" w:cs="Courier New"/>
          <w:sz w:val="20"/>
          <w:szCs w:val="20"/>
        </w:rPr>
        <w:t>et qui m'est faite depuis longtemps</w:t>
      </w:r>
      <w:r w:rsidR="002E09BE">
        <w:rPr>
          <w:rFonts w:ascii="Garamond" w:hAnsi="Garamond" w:cs="Courier New"/>
          <w:sz w:val="20"/>
          <w:szCs w:val="20"/>
        </w:rPr>
        <w:t xml:space="preserve"> - </w:t>
      </w:r>
      <w:r w:rsidRPr="00527DD2">
        <w:rPr>
          <w:rFonts w:ascii="Garamond" w:hAnsi="Garamond" w:cs="Courier New"/>
          <w:sz w:val="20"/>
          <w:szCs w:val="20"/>
        </w:rPr>
        <w:t xml:space="preserve">que la </w:t>
      </w:r>
      <w:r w:rsidRPr="00527DD2">
        <w:rPr>
          <w:rFonts w:ascii="Garamond" w:hAnsi="Garamond"/>
          <w:i/>
          <w:sz w:val="20"/>
          <w:szCs w:val="20"/>
        </w:rPr>
        <w:t>Verleugnung</w:t>
      </w:r>
      <w:r w:rsidRPr="00527DD2">
        <w:rPr>
          <w:rFonts w:ascii="Garamond" w:hAnsi="Garamond" w:cs="Courier New"/>
          <w:i/>
          <w:sz w:val="20"/>
          <w:szCs w:val="20"/>
        </w:rPr>
        <w:t xml:space="preserve"> </w:t>
      </w:r>
      <w:r w:rsidRPr="002E09BE">
        <w:rPr>
          <w:rFonts w:ascii="Garamond" w:hAnsi="Garamond" w:cs="Courier New"/>
          <w:iCs/>
          <w:color w:val="C00000"/>
          <w:sz w:val="16"/>
          <w:szCs w:val="16"/>
        </w:rPr>
        <w:t>[</w:t>
      </w:r>
      <w:r w:rsidRPr="002E09BE">
        <w:rPr>
          <w:rFonts w:ascii="Garamond" w:hAnsi="Garamond" w:cs="Courier New"/>
          <w:i/>
          <w:iCs/>
          <w:color w:val="C00000"/>
          <w:sz w:val="16"/>
          <w:szCs w:val="16"/>
        </w:rPr>
        <w:t>le déni</w:t>
      </w:r>
      <w:r w:rsidRPr="002E09BE">
        <w:rPr>
          <w:rFonts w:ascii="Garamond" w:hAnsi="Garamond" w:cs="Courier New"/>
          <w:iCs/>
          <w:color w:val="C00000"/>
          <w:sz w:val="16"/>
          <w:szCs w:val="16"/>
        </w:rPr>
        <w:t>]</w:t>
      </w:r>
      <w:r w:rsidR="002E09BE">
        <w:rPr>
          <w:rFonts w:ascii="Garamond" w:hAnsi="Garamond" w:cs="Courier New"/>
          <w:i/>
          <w:sz w:val="20"/>
          <w:szCs w:val="20"/>
        </w:rPr>
        <w:t xml:space="preserve">, </w:t>
      </w:r>
      <w:r w:rsidRPr="00527DD2">
        <w:rPr>
          <w:rFonts w:ascii="Garamond" w:hAnsi="Garamond" w:cs="Courier New"/>
          <w:sz w:val="20"/>
          <w:szCs w:val="20"/>
        </w:rPr>
        <w:t xml:space="preserve">puisque c'est le terme </w:t>
      </w:r>
    </w:p>
    <w:p w:rsidR="00411670" w:rsidRPr="00527DD2" w:rsidRDefault="0047305D">
      <w:pPr>
        <w:rPr>
          <w:rFonts w:ascii="Garamond" w:hAnsi="Garamond" w:cs="Courier New"/>
          <w:i/>
          <w:sz w:val="20"/>
          <w:szCs w:val="20"/>
        </w:rPr>
      </w:pPr>
      <w:r w:rsidRPr="00527DD2">
        <w:rPr>
          <w:rFonts w:ascii="Garamond" w:hAnsi="Garamond" w:cs="Courier New"/>
          <w:sz w:val="20"/>
          <w:szCs w:val="20"/>
        </w:rPr>
        <w:t>dont il s'agit</w:t>
      </w:r>
      <w:r w:rsidR="002E09BE">
        <w:rPr>
          <w:rFonts w:ascii="Garamond" w:hAnsi="Garamond" w:cs="Courier New"/>
          <w:sz w:val="20"/>
          <w:szCs w:val="20"/>
        </w:rPr>
        <w:t xml:space="preserve">, </w:t>
      </w:r>
      <w:r w:rsidRPr="00527DD2">
        <w:rPr>
          <w:rFonts w:ascii="Garamond" w:hAnsi="Garamond" w:cs="Courier New"/>
          <w:sz w:val="20"/>
          <w:szCs w:val="20"/>
        </w:rPr>
        <w:t xml:space="preserve">est le terme auquel il faudrait référer les effets que j'ai réservés à la </w:t>
      </w:r>
      <w:r w:rsidRPr="00527DD2">
        <w:rPr>
          <w:rFonts w:ascii="Garamond" w:hAnsi="Garamond"/>
          <w:i/>
          <w:sz w:val="20"/>
          <w:szCs w:val="20"/>
        </w:rPr>
        <w:t>Verwerfung</w:t>
      </w:r>
      <w:r w:rsidRPr="00527DD2">
        <w:rPr>
          <w:rFonts w:ascii="Garamond" w:hAnsi="Garamond" w:cs="Courier New"/>
          <w:i/>
          <w:sz w:val="20"/>
          <w:szCs w:val="20"/>
        </w:rPr>
        <w:t xml:space="preserve"> </w:t>
      </w:r>
      <w:r w:rsidRPr="002E09BE">
        <w:rPr>
          <w:rFonts w:ascii="Garamond" w:hAnsi="Garamond" w:cs="Courier New"/>
          <w:iCs/>
          <w:color w:val="C00000"/>
          <w:sz w:val="16"/>
          <w:szCs w:val="16"/>
        </w:rPr>
        <w:t>[</w:t>
      </w:r>
      <w:r w:rsidRPr="002E09BE">
        <w:rPr>
          <w:rFonts w:ascii="Garamond" w:hAnsi="Garamond" w:cs="Courier New"/>
          <w:i/>
          <w:iCs/>
          <w:color w:val="C00000"/>
          <w:sz w:val="16"/>
          <w:szCs w:val="16"/>
        </w:rPr>
        <w:t>la forclusion</w:t>
      </w:r>
      <w:r w:rsidRPr="002E09BE">
        <w:rPr>
          <w:rFonts w:ascii="Garamond" w:hAnsi="Garamond" w:cs="Courier New"/>
          <w:iCs/>
          <w:color w:val="C00000"/>
          <w:sz w:val="16"/>
          <w:szCs w:val="16"/>
        </w:rPr>
        <w:t>]</w:t>
      </w:r>
      <w:r w:rsidRPr="00527DD2">
        <w:rPr>
          <w:rFonts w:ascii="Garamond" w:hAnsi="Garamond" w:cs="Courier New"/>
          <w:iCs/>
          <w:sz w:val="20"/>
          <w:szCs w:val="20"/>
        </w:rPr>
        <w:t>.</w:t>
      </w:r>
      <w:r w:rsidRPr="00527DD2">
        <w:rPr>
          <w:rFonts w:ascii="Garamond" w:hAnsi="Garamond" w:cs="Courier New"/>
          <w:i/>
          <w:sz w:val="20"/>
          <w:szCs w:val="20"/>
        </w:rPr>
        <w:t xml:space="preserve"> </w:t>
      </w:r>
    </w:p>
    <w:p w:rsidR="00411670" w:rsidRPr="00527DD2" w:rsidRDefault="00411670">
      <w:pPr>
        <w:rPr>
          <w:rFonts w:ascii="Garamond" w:hAnsi="Garamond" w:cs="Courier New"/>
          <w:i/>
          <w:sz w:val="20"/>
          <w:szCs w:val="20"/>
        </w:rPr>
      </w:pPr>
    </w:p>
    <w:p w:rsidR="002E09BE" w:rsidRDefault="0047305D">
      <w:pPr>
        <w:rPr>
          <w:rFonts w:ascii="Garamond" w:hAnsi="Garamond" w:cs="Courier New"/>
          <w:sz w:val="20"/>
          <w:szCs w:val="20"/>
        </w:rPr>
      </w:pPr>
      <w:r w:rsidRPr="00527DD2">
        <w:rPr>
          <w:rFonts w:ascii="Garamond" w:hAnsi="Garamond" w:cs="Courier New"/>
          <w:sz w:val="20"/>
          <w:szCs w:val="20"/>
        </w:rPr>
        <w:t>J'ai assez parlé de cette dernière, depuis le discours d'aujourd'hui, pour n'avoir pas y reve</w:t>
      </w:r>
      <w:r w:rsidRPr="00527DD2">
        <w:rPr>
          <w:rFonts w:ascii="Garamond" w:hAnsi="Garamond" w:cs="Courier New"/>
          <w:sz w:val="20"/>
          <w:szCs w:val="20"/>
        </w:rPr>
        <w:softHyphen/>
        <w:t xml:space="preserve">nir. Je pointe simplement ici que ce qui est de l'ordre de la </w:t>
      </w:r>
      <w:r w:rsidRPr="00527DD2">
        <w:rPr>
          <w:rFonts w:ascii="Garamond" w:hAnsi="Garamond"/>
          <w:i/>
          <w:sz w:val="20"/>
          <w:szCs w:val="20"/>
        </w:rPr>
        <w:t>Verleugnung</w:t>
      </w:r>
      <w:r w:rsidRPr="00527DD2">
        <w:rPr>
          <w:rFonts w:ascii="Garamond" w:hAnsi="Garamond" w:cs="Courier New"/>
          <w:i/>
          <w:sz w:val="20"/>
          <w:szCs w:val="20"/>
        </w:rPr>
        <w:t xml:space="preserve"> </w:t>
      </w:r>
      <w:r w:rsidRPr="00527DD2">
        <w:rPr>
          <w:rFonts w:ascii="Garamond" w:hAnsi="Garamond" w:cs="Courier New"/>
          <w:sz w:val="20"/>
          <w:szCs w:val="20"/>
        </w:rPr>
        <w:t>est toujours ce qui a affaire à l'ambiguïté qui résulte d</w:t>
      </w:r>
      <w:r w:rsidR="002E09BE">
        <w:rPr>
          <w:rFonts w:ascii="Garamond" w:hAnsi="Garamond" w:cs="Courier New"/>
          <w:sz w:val="20"/>
          <w:szCs w:val="20"/>
        </w:rPr>
        <w:t>es effets de l'acte comme tel :</w:t>
      </w:r>
    </w:p>
    <w:p w:rsidR="002E09BE" w:rsidRDefault="002E09BE">
      <w:pPr>
        <w:rPr>
          <w:rFonts w:ascii="Garamond" w:hAnsi="Garamond" w:cs="Courier New"/>
          <w:sz w:val="20"/>
          <w:szCs w:val="20"/>
        </w:rPr>
      </w:pPr>
    </w:p>
    <w:p w:rsidR="0047305D" w:rsidRPr="002E09BE" w:rsidRDefault="002E09BE" w:rsidP="003908DF">
      <w:pPr>
        <w:pStyle w:val="Paragraphedeliste"/>
        <w:numPr>
          <w:ilvl w:val="0"/>
          <w:numId w:val="70"/>
        </w:numPr>
        <w:rPr>
          <w:rFonts w:ascii="Garamond" w:hAnsi="Garamond" w:cs="Courier New"/>
          <w:sz w:val="20"/>
          <w:szCs w:val="20"/>
        </w:rPr>
      </w:pPr>
      <w:r w:rsidRPr="002E09BE">
        <w:rPr>
          <w:rFonts w:ascii="Garamond" w:hAnsi="Garamond" w:cs="Courier New"/>
          <w:sz w:val="20"/>
          <w:szCs w:val="20"/>
        </w:rPr>
        <w:t>« </w:t>
      </w:r>
      <w:r w:rsidR="0047305D" w:rsidRPr="002E09BE">
        <w:rPr>
          <w:rFonts w:ascii="Garamond" w:hAnsi="Garamond"/>
          <w:i/>
          <w:sz w:val="20"/>
          <w:szCs w:val="20"/>
        </w:rPr>
        <w:t>Je franchis le Rubicon</w:t>
      </w:r>
      <w:r w:rsidRPr="002E09BE">
        <w:rPr>
          <w:rFonts w:ascii="Garamond" w:hAnsi="Garamond"/>
          <w:i/>
          <w:sz w:val="20"/>
          <w:szCs w:val="20"/>
        </w:rPr>
        <w:t> »</w:t>
      </w:r>
      <w:r w:rsidR="006E43BA" w:rsidRPr="002E09BE">
        <w:rPr>
          <w:rFonts w:ascii="Garamond" w:hAnsi="Garamond" w:cs="Courier New"/>
          <w:i/>
          <w:sz w:val="20"/>
          <w:szCs w:val="20"/>
        </w:rPr>
        <w:t> </w:t>
      </w:r>
      <w:r w:rsidR="006E43BA" w:rsidRPr="002E09BE">
        <w:rPr>
          <w:rFonts w:ascii="Garamond" w:hAnsi="Garamond" w:cs="Courier New"/>
          <w:iCs/>
          <w:sz w:val="20"/>
          <w:szCs w:val="20"/>
        </w:rPr>
        <w:t>: ç</w:t>
      </w:r>
      <w:r w:rsidR="0047305D" w:rsidRPr="002E09BE">
        <w:rPr>
          <w:rFonts w:ascii="Garamond" w:hAnsi="Garamond" w:cs="Courier New"/>
          <w:sz w:val="20"/>
          <w:szCs w:val="20"/>
        </w:rPr>
        <w:t>a peut se faire tout seul. Il suffit de prendre le train à Cesene dans la bonne di</w:t>
      </w:r>
      <w:r w:rsidR="0047305D" w:rsidRPr="002E09BE">
        <w:rPr>
          <w:rFonts w:ascii="Garamond" w:hAnsi="Garamond" w:cs="Courier New"/>
          <w:sz w:val="20"/>
          <w:szCs w:val="20"/>
        </w:rPr>
        <w:softHyphen/>
        <w:t xml:space="preserve">rection, </w:t>
      </w:r>
      <w:r>
        <w:rPr>
          <w:rFonts w:ascii="Garamond" w:hAnsi="Garamond" w:cs="Courier New"/>
          <w:sz w:val="20"/>
          <w:szCs w:val="20"/>
        </w:rPr>
        <w:t xml:space="preserve">                                         </w:t>
      </w:r>
      <w:r w:rsidR="0047305D" w:rsidRPr="002E09BE">
        <w:rPr>
          <w:rFonts w:ascii="Garamond" w:hAnsi="Garamond" w:cs="Courier New"/>
          <w:sz w:val="20"/>
          <w:szCs w:val="20"/>
        </w:rPr>
        <w:t>une fois que vous êtes dans le train, vous n'y pouvez plus rien</w:t>
      </w:r>
      <w:r w:rsidR="00CD0352" w:rsidRPr="002E09BE">
        <w:rPr>
          <w:rFonts w:ascii="Garamond" w:hAnsi="Garamond" w:cs="Courier New"/>
          <w:sz w:val="20"/>
          <w:szCs w:val="20"/>
        </w:rPr>
        <w:t>,</w:t>
      </w:r>
      <w:r w:rsidR="0047305D" w:rsidRPr="002E09BE">
        <w:rPr>
          <w:rFonts w:ascii="Garamond" w:hAnsi="Garamond" w:cs="Courier New"/>
          <w:sz w:val="20"/>
          <w:szCs w:val="20"/>
        </w:rPr>
        <w:t xml:space="preserve"> </w:t>
      </w:r>
      <w:r w:rsidR="0047305D" w:rsidRPr="002E09BE">
        <w:rPr>
          <w:rFonts w:ascii="Garamond" w:hAnsi="Garamond"/>
          <w:i/>
          <w:sz w:val="20"/>
          <w:szCs w:val="20"/>
        </w:rPr>
        <w:t xml:space="preserve">vous </w:t>
      </w:r>
      <w:r w:rsidR="0047305D" w:rsidRPr="002E09BE">
        <w:rPr>
          <w:rFonts w:ascii="Garamond" w:hAnsi="Garamond"/>
          <w:i/>
          <w:iCs/>
          <w:sz w:val="20"/>
          <w:szCs w:val="20"/>
        </w:rPr>
        <w:t>franchissez</w:t>
      </w:r>
      <w:r w:rsidR="0047305D" w:rsidRPr="002E09BE">
        <w:rPr>
          <w:rFonts w:ascii="Garamond" w:hAnsi="Garamond"/>
          <w:i/>
          <w:sz w:val="20"/>
          <w:szCs w:val="20"/>
        </w:rPr>
        <w:t xml:space="preserve"> le Rubicon</w:t>
      </w:r>
      <w:r w:rsidR="0047305D" w:rsidRPr="002E09BE">
        <w:rPr>
          <w:rFonts w:ascii="Garamond" w:hAnsi="Garamond" w:cs="Courier New"/>
          <w:sz w:val="20"/>
          <w:szCs w:val="20"/>
        </w:rPr>
        <w:t xml:space="preserve">. Mais ce n'est pas un acte. </w:t>
      </w:r>
    </w:p>
    <w:p w:rsidR="006E43BA" w:rsidRPr="00527DD2" w:rsidRDefault="006E43BA">
      <w:pPr>
        <w:rPr>
          <w:rFonts w:ascii="Garamond" w:hAnsi="Garamond" w:cs="Courier New"/>
          <w:sz w:val="20"/>
          <w:szCs w:val="20"/>
        </w:rPr>
      </w:pPr>
    </w:p>
    <w:p w:rsidR="00CD0352" w:rsidRPr="00CB4C4C" w:rsidRDefault="0047305D" w:rsidP="003908DF">
      <w:pPr>
        <w:pStyle w:val="Paragraphedeliste"/>
        <w:numPr>
          <w:ilvl w:val="0"/>
          <w:numId w:val="70"/>
        </w:numPr>
        <w:rPr>
          <w:rFonts w:ascii="Garamond" w:hAnsi="Garamond" w:cs="Courier New"/>
          <w:sz w:val="20"/>
          <w:szCs w:val="20"/>
        </w:rPr>
      </w:pPr>
      <w:r w:rsidRPr="002E09BE">
        <w:rPr>
          <w:rFonts w:ascii="Garamond" w:hAnsi="Garamond" w:cs="Courier New"/>
          <w:sz w:val="20"/>
          <w:szCs w:val="20"/>
        </w:rPr>
        <w:t xml:space="preserve">Ce n'est pas un acte non plus quand </w:t>
      </w:r>
      <w:r w:rsidRPr="002E09BE">
        <w:rPr>
          <w:rFonts w:ascii="Garamond" w:hAnsi="Garamond"/>
          <w:i/>
          <w:sz w:val="20"/>
          <w:szCs w:val="20"/>
        </w:rPr>
        <w:t>vous franchissez le Rubicon</w:t>
      </w:r>
      <w:r w:rsidRPr="002E09BE">
        <w:rPr>
          <w:rFonts w:ascii="Garamond" w:hAnsi="Garamond" w:cs="Courier New"/>
          <w:sz w:val="20"/>
          <w:szCs w:val="20"/>
        </w:rPr>
        <w:t xml:space="preserve"> en pensant à </w:t>
      </w:r>
      <w:r w:rsidR="00CD0352" w:rsidRPr="002E09BE">
        <w:rPr>
          <w:rFonts w:ascii="Garamond" w:hAnsi="Garamond" w:cs="Courier New"/>
          <w:sz w:val="20"/>
          <w:szCs w:val="20"/>
        </w:rPr>
        <w:t>CÉSAR</w:t>
      </w:r>
      <w:r w:rsidRPr="00527DD2">
        <w:rPr>
          <w:rStyle w:val="Appelnotedebasdep"/>
          <w:rFonts w:ascii="Garamond" w:hAnsi="Garamond"/>
          <w:b/>
          <w:bCs/>
          <w:color w:val="FF3300"/>
          <w:sz w:val="20"/>
          <w:szCs w:val="20"/>
        </w:rPr>
        <w:footnoteReference w:id="50"/>
      </w:r>
      <w:r w:rsidRPr="002E09BE">
        <w:rPr>
          <w:rFonts w:ascii="Garamond" w:hAnsi="Garamond" w:cs="Courier New"/>
          <w:sz w:val="20"/>
          <w:szCs w:val="20"/>
        </w:rPr>
        <w:t xml:space="preserve">, c'est </w:t>
      </w:r>
      <w:r w:rsidRPr="002E09BE">
        <w:rPr>
          <w:rFonts w:ascii="Garamond" w:hAnsi="Garamond"/>
          <w:i/>
          <w:iCs/>
          <w:sz w:val="20"/>
          <w:szCs w:val="20"/>
        </w:rPr>
        <w:t>l'imi</w:t>
      </w:r>
      <w:r w:rsidRPr="002E09BE">
        <w:rPr>
          <w:rFonts w:ascii="Garamond" w:hAnsi="Garamond"/>
          <w:i/>
          <w:iCs/>
          <w:sz w:val="20"/>
          <w:szCs w:val="20"/>
        </w:rPr>
        <w:softHyphen/>
        <w:t>tation</w:t>
      </w:r>
      <w:r w:rsidRPr="002E09BE">
        <w:rPr>
          <w:rFonts w:ascii="Garamond" w:hAnsi="Garamond" w:cs="Courier New"/>
          <w:i/>
          <w:sz w:val="20"/>
          <w:szCs w:val="20"/>
        </w:rPr>
        <w:t xml:space="preserve"> </w:t>
      </w:r>
      <w:r w:rsidRPr="002E09BE">
        <w:rPr>
          <w:rFonts w:ascii="Garamond" w:hAnsi="Garamond" w:cs="Courier New"/>
          <w:sz w:val="20"/>
          <w:szCs w:val="20"/>
        </w:rPr>
        <w:t xml:space="preserve">de l'acte de </w:t>
      </w:r>
      <w:r w:rsidR="00CD0352" w:rsidRPr="002E09BE">
        <w:rPr>
          <w:rFonts w:ascii="Garamond" w:hAnsi="Garamond" w:cs="Courier New"/>
          <w:sz w:val="20"/>
          <w:szCs w:val="20"/>
        </w:rPr>
        <w:t>CÉSAR</w:t>
      </w:r>
      <w:r w:rsidRPr="002E09BE">
        <w:rPr>
          <w:rFonts w:ascii="Garamond" w:hAnsi="Garamond" w:cs="Courier New"/>
          <w:sz w:val="20"/>
          <w:szCs w:val="20"/>
        </w:rPr>
        <w:t xml:space="preserve">. Mais vous voyez déjà que </w:t>
      </w:r>
      <w:r w:rsidRPr="002E09BE">
        <w:rPr>
          <w:rFonts w:ascii="Garamond" w:hAnsi="Garamond"/>
          <w:i/>
          <w:iCs/>
          <w:sz w:val="20"/>
          <w:szCs w:val="20"/>
        </w:rPr>
        <w:t>l'imita</w:t>
      </w:r>
      <w:r w:rsidRPr="002E09BE">
        <w:rPr>
          <w:rFonts w:ascii="Garamond" w:hAnsi="Garamond"/>
          <w:i/>
          <w:iCs/>
          <w:sz w:val="20"/>
          <w:szCs w:val="20"/>
        </w:rPr>
        <w:softHyphen/>
        <w:t>tion</w:t>
      </w:r>
      <w:r w:rsidRPr="002E09BE">
        <w:rPr>
          <w:rFonts w:ascii="Garamond" w:hAnsi="Garamond" w:cs="Courier New"/>
          <w:i/>
          <w:sz w:val="20"/>
          <w:szCs w:val="20"/>
        </w:rPr>
        <w:t xml:space="preserve"> </w:t>
      </w:r>
      <w:r w:rsidRPr="002E09BE">
        <w:rPr>
          <w:rFonts w:ascii="Garamond" w:hAnsi="Garamond" w:cs="Courier New"/>
          <w:sz w:val="20"/>
          <w:szCs w:val="20"/>
        </w:rPr>
        <w:t>prend, dans la dimension de l'acte, une tout</w:t>
      </w:r>
      <w:r w:rsidR="002E09BE" w:rsidRPr="002E09BE">
        <w:rPr>
          <w:rFonts w:ascii="Garamond" w:hAnsi="Garamond" w:cs="Courier New"/>
          <w:sz w:val="20"/>
          <w:szCs w:val="20"/>
        </w:rPr>
        <w:t>e</w:t>
      </w:r>
      <w:r w:rsidRPr="002E09BE">
        <w:rPr>
          <w:rFonts w:ascii="Garamond" w:hAnsi="Garamond" w:cs="Courier New"/>
          <w:sz w:val="20"/>
          <w:szCs w:val="20"/>
        </w:rPr>
        <w:t xml:space="preserve"> autre structure que celle qu'on lui suppose d'ordinaire. Ce n'est pas un acte, mais ça peut quand même en être un ! </w:t>
      </w:r>
      <w:r w:rsidRPr="00CB4C4C">
        <w:rPr>
          <w:rFonts w:ascii="Garamond" w:hAnsi="Garamond" w:cs="Courier New"/>
          <w:sz w:val="20"/>
          <w:szCs w:val="20"/>
        </w:rPr>
        <w:t xml:space="preserve">Et il n'y a même aucune autre définition possible à des suggestions, autrement aussi exorbitantes que </w:t>
      </w:r>
      <w:r w:rsidRPr="00CB4C4C">
        <w:rPr>
          <w:rFonts w:ascii="Garamond" w:hAnsi="Garamond" w:cs="Courier New"/>
          <w:i/>
          <w:sz w:val="20"/>
          <w:szCs w:val="20"/>
        </w:rPr>
        <w:t xml:space="preserve">celles qui s'intitulent </w:t>
      </w:r>
      <w:r w:rsidRPr="00CB4C4C">
        <w:rPr>
          <w:rFonts w:ascii="Garamond" w:hAnsi="Garamond" w:cs="Courier New"/>
          <w:i/>
          <w:iCs/>
          <w:sz w:val="20"/>
          <w:szCs w:val="20"/>
        </w:rPr>
        <w:t>l'</w:t>
      </w:r>
      <w:r w:rsidRPr="00CB4C4C">
        <w:rPr>
          <w:rFonts w:ascii="Garamond" w:hAnsi="Garamond"/>
          <w:i/>
          <w:sz w:val="20"/>
          <w:szCs w:val="20"/>
        </w:rPr>
        <w:t xml:space="preserve">Imitation de </w:t>
      </w:r>
      <w:r w:rsidR="00CD0352" w:rsidRPr="00CB4C4C">
        <w:rPr>
          <w:rFonts w:ascii="Garamond" w:hAnsi="Garamond" w:cs="Courier New"/>
          <w:sz w:val="20"/>
          <w:szCs w:val="20"/>
        </w:rPr>
        <w:t>JÉSUS</w:t>
      </w:r>
      <w:r w:rsidR="00CB4C4C" w:rsidRPr="00CB4C4C">
        <w:rPr>
          <w:rFonts w:ascii="Garamond" w:hAnsi="Garamond" w:cs="Courier New"/>
          <w:sz w:val="20"/>
          <w:szCs w:val="20"/>
        </w:rPr>
        <w:t>-</w:t>
      </w:r>
      <w:r w:rsidR="00CD0352" w:rsidRPr="00CB4C4C">
        <w:rPr>
          <w:rFonts w:ascii="Garamond" w:hAnsi="Garamond" w:cs="Courier New"/>
          <w:sz w:val="20"/>
          <w:szCs w:val="20"/>
        </w:rPr>
        <w:t>CHRIST</w:t>
      </w:r>
      <w:r w:rsidRPr="00CB4C4C">
        <w:rPr>
          <w:rFonts w:ascii="Garamond" w:hAnsi="Garamond" w:cs="Courier New"/>
          <w:i/>
          <w:sz w:val="20"/>
          <w:szCs w:val="20"/>
        </w:rPr>
        <w:t xml:space="preserve">, </w:t>
      </w:r>
      <w:r w:rsidRPr="00CB4C4C">
        <w:rPr>
          <w:rFonts w:ascii="Garamond" w:hAnsi="Garamond" w:cs="Courier New"/>
          <w:sz w:val="20"/>
          <w:szCs w:val="20"/>
        </w:rPr>
        <w:t xml:space="preserve">par exemple. </w:t>
      </w:r>
    </w:p>
    <w:p w:rsidR="00CD0352" w:rsidRPr="00527DD2" w:rsidRDefault="00CD0352">
      <w:pPr>
        <w:rPr>
          <w:rFonts w:ascii="Garamond" w:hAnsi="Garamond" w:cs="Courier New"/>
          <w:sz w:val="20"/>
          <w:szCs w:val="20"/>
        </w:rPr>
      </w:pPr>
    </w:p>
    <w:p w:rsidR="00CD0352" w:rsidRPr="00527DD2" w:rsidRDefault="0047305D">
      <w:pPr>
        <w:rPr>
          <w:rFonts w:ascii="Garamond" w:hAnsi="Garamond" w:cs="Courier New"/>
          <w:sz w:val="20"/>
          <w:szCs w:val="20"/>
        </w:rPr>
      </w:pPr>
      <w:r w:rsidRPr="00527DD2">
        <w:rPr>
          <w:rFonts w:ascii="Garamond" w:hAnsi="Garamond" w:cs="Courier New"/>
          <w:sz w:val="20"/>
          <w:szCs w:val="20"/>
        </w:rPr>
        <w:t>Autour de cet acte</w:t>
      </w:r>
      <w:r w:rsidR="00CD0352" w:rsidRPr="00527DD2">
        <w:rPr>
          <w:rFonts w:ascii="Garamond" w:hAnsi="Garamond" w:cs="Courier New"/>
          <w:sz w:val="20"/>
          <w:szCs w:val="20"/>
        </w:rPr>
        <w:t xml:space="preserve">, </w:t>
      </w:r>
      <w:r w:rsidRPr="00527DD2">
        <w:rPr>
          <w:rFonts w:ascii="Garamond" w:hAnsi="Garamond" w:cs="Courier New"/>
          <w:sz w:val="20"/>
          <w:szCs w:val="20"/>
        </w:rPr>
        <w:t>qu'il soit imitation ou pas</w:t>
      </w:r>
      <w:r w:rsidR="00CD0352" w:rsidRPr="00527DD2">
        <w:rPr>
          <w:rFonts w:ascii="Garamond" w:hAnsi="Garamond" w:cs="Courier New"/>
          <w:sz w:val="20"/>
          <w:szCs w:val="20"/>
        </w:rPr>
        <w:t>,</w:t>
      </w:r>
      <w:r w:rsidR="00CB4C4C">
        <w:rPr>
          <w:rFonts w:ascii="Garamond" w:hAnsi="Garamond" w:cs="Courier New"/>
          <w:sz w:val="20"/>
          <w:szCs w:val="20"/>
        </w:rPr>
        <w:t xml:space="preserve"> </w:t>
      </w:r>
      <w:r w:rsidRPr="00527DD2">
        <w:rPr>
          <w:rFonts w:ascii="Garamond" w:hAnsi="Garamond" w:cs="Courier New"/>
          <w:sz w:val="20"/>
          <w:szCs w:val="20"/>
        </w:rPr>
        <w:t>qu'il soit l'acte même, original</w:t>
      </w:r>
      <w:r w:rsidR="00CD0352" w:rsidRPr="00527DD2">
        <w:rPr>
          <w:rFonts w:ascii="Garamond" w:hAnsi="Garamond" w:cs="Courier New"/>
          <w:sz w:val="20"/>
          <w:szCs w:val="20"/>
        </w:rPr>
        <w:t>…</w:t>
      </w:r>
    </w:p>
    <w:p w:rsidR="00CD0352" w:rsidRPr="00527DD2" w:rsidRDefault="0047305D" w:rsidP="00CD0352">
      <w:pPr>
        <w:ind w:left="708"/>
        <w:rPr>
          <w:rFonts w:ascii="Garamond" w:hAnsi="Garamond" w:cs="Courier New"/>
          <w:sz w:val="20"/>
          <w:szCs w:val="20"/>
        </w:rPr>
      </w:pPr>
      <w:r w:rsidRPr="00527DD2">
        <w:rPr>
          <w:rFonts w:ascii="Garamond" w:hAnsi="Garamond" w:cs="Courier New"/>
          <w:sz w:val="20"/>
          <w:szCs w:val="20"/>
        </w:rPr>
        <w:t xml:space="preserve">celui dont les historiens de </w:t>
      </w:r>
      <w:r w:rsidR="00CD0352" w:rsidRPr="00527DD2">
        <w:rPr>
          <w:rFonts w:ascii="Garamond" w:hAnsi="Garamond" w:cs="Courier New"/>
          <w:sz w:val="20"/>
          <w:szCs w:val="20"/>
        </w:rPr>
        <w:t>CÉSAR</w:t>
      </w:r>
      <w:r w:rsidR="00CB4C4C">
        <w:rPr>
          <w:rFonts w:ascii="Garamond" w:hAnsi="Garamond" w:cs="Courier New"/>
          <w:sz w:val="20"/>
          <w:szCs w:val="20"/>
        </w:rPr>
        <w:t>,</w:t>
      </w:r>
      <w:r w:rsidRPr="00527DD2">
        <w:rPr>
          <w:rFonts w:ascii="Garamond" w:hAnsi="Garamond" w:cs="Courier New"/>
          <w:sz w:val="20"/>
          <w:szCs w:val="20"/>
        </w:rPr>
        <w:t xml:space="preserve"> nous disent bien le sens indiqué par le rêve qui précède le franchissement du Rubicon</w:t>
      </w:r>
      <w:r w:rsidR="00CD0352" w:rsidRPr="00527DD2">
        <w:rPr>
          <w:rFonts w:ascii="Garamond" w:hAnsi="Garamond" w:cs="Courier New"/>
          <w:sz w:val="20"/>
          <w:szCs w:val="20"/>
        </w:rPr>
        <w:t>,</w:t>
      </w:r>
      <w:r w:rsidRPr="00527DD2">
        <w:rPr>
          <w:rFonts w:ascii="Garamond" w:hAnsi="Garamond" w:cs="Courier New"/>
          <w:sz w:val="20"/>
          <w:szCs w:val="20"/>
        </w:rPr>
        <w:t xml:space="preserve"> qui n'est autre que le sens de </w:t>
      </w:r>
      <w:r w:rsidRPr="00527DD2">
        <w:rPr>
          <w:rFonts w:ascii="Garamond" w:hAnsi="Garamond"/>
          <w:i/>
          <w:sz w:val="20"/>
          <w:szCs w:val="20"/>
        </w:rPr>
        <w:t>l'inceste</w:t>
      </w:r>
    </w:p>
    <w:p w:rsidR="0047305D" w:rsidRPr="00527DD2" w:rsidRDefault="00CD0352">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il s'agit de savoir, à chacun de ces niveaux, quel est l'effet de l'acte. </w:t>
      </w:r>
    </w:p>
    <w:p w:rsidR="00CD0352" w:rsidRPr="00527DD2" w:rsidRDefault="00CD035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le labyrinthe propre à la reconnaissance de ces effets par un sujet qui ne peut</w:t>
      </w:r>
      <w:r w:rsidRPr="00527DD2">
        <w:rPr>
          <w:rFonts w:ascii="Garamond" w:hAnsi="Garamond" w:cs="Courier New"/>
          <w:i/>
          <w:sz w:val="20"/>
          <w:szCs w:val="20"/>
        </w:rPr>
        <w:t xml:space="preserve"> </w:t>
      </w:r>
      <w:r w:rsidRPr="00527DD2">
        <w:rPr>
          <w:rFonts w:ascii="Garamond" w:hAnsi="Garamond" w:cs="Courier New"/>
          <w:sz w:val="20"/>
          <w:szCs w:val="20"/>
        </w:rPr>
        <w:t>les reconnaître, puis</w:t>
      </w:r>
      <w:r w:rsidRPr="00527DD2">
        <w:rPr>
          <w:rFonts w:ascii="Garamond" w:hAnsi="Garamond" w:cs="Courier New"/>
          <w:sz w:val="20"/>
          <w:szCs w:val="20"/>
        </w:rPr>
        <w:softHyphen/>
        <w:t>qu'il est tout entier</w:t>
      </w:r>
      <w:r w:rsidR="00CB4C4C">
        <w:rPr>
          <w:rFonts w:ascii="Garamond" w:hAnsi="Garamond" w:cs="Courier New"/>
          <w:sz w:val="20"/>
          <w:szCs w:val="20"/>
        </w:rPr>
        <w:t>,</w:t>
      </w:r>
      <w:r w:rsidRPr="00527DD2">
        <w:rPr>
          <w:rFonts w:ascii="Garamond" w:hAnsi="Garamond" w:cs="Courier New"/>
          <w:sz w:val="20"/>
          <w:szCs w:val="20"/>
        </w:rPr>
        <w:t xml:space="preserve"> comme sujet</w:t>
      </w:r>
      <w:r w:rsidR="00CB4C4C">
        <w:rPr>
          <w:rFonts w:ascii="Garamond" w:hAnsi="Garamond" w:cs="Courier New"/>
          <w:sz w:val="20"/>
          <w:szCs w:val="20"/>
        </w:rPr>
        <w:t xml:space="preserve">, </w:t>
      </w:r>
      <w:r w:rsidRPr="00527DD2">
        <w:rPr>
          <w:rFonts w:ascii="Garamond" w:hAnsi="Garamond" w:cs="Courier New"/>
          <w:sz w:val="20"/>
          <w:szCs w:val="20"/>
        </w:rPr>
        <w:t>transformé par l'ac</w:t>
      </w:r>
      <w:r w:rsidRPr="00527DD2">
        <w:rPr>
          <w:rFonts w:ascii="Garamond" w:hAnsi="Garamond" w:cs="Courier New"/>
          <w:sz w:val="20"/>
          <w:szCs w:val="20"/>
        </w:rPr>
        <w:softHyphen/>
        <w:t>te, ce sont</w:t>
      </w:r>
      <w:r w:rsidR="00CB4C4C">
        <w:rPr>
          <w:rFonts w:ascii="Garamond" w:hAnsi="Garamond" w:cs="Courier New"/>
          <w:sz w:val="20"/>
          <w:szCs w:val="20"/>
        </w:rPr>
        <w:t xml:space="preserve"> de</w:t>
      </w:r>
      <w:r w:rsidRPr="00527DD2">
        <w:rPr>
          <w:rFonts w:ascii="Garamond" w:hAnsi="Garamond" w:cs="Courier New"/>
          <w:sz w:val="20"/>
          <w:szCs w:val="20"/>
        </w:rPr>
        <w:t xml:space="preserve"> ces effets</w:t>
      </w:r>
      <w:r w:rsidR="00CB4C4C">
        <w:rPr>
          <w:rFonts w:ascii="Garamond" w:hAnsi="Garamond" w:cs="Courier New"/>
          <w:sz w:val="20"/>
          <w:szCs w:val="20"/>
        </w:rPr>
        <w:t>-</w:t>
      </w:r>
      <w:r w:rsidRPr="00527DD2">
        <w:rPr>
          <w:rFonts w:ascii="Garamond" w:hAnsi="Garamond" w:cs="Courier New"/>
          <w:sz w:val="20"/>
          <w:szCs w:val="20"/>
        </w:rPr>
        <w:t xml:space="preserve">là </w:t>
      </w:r>
      <w:r w:rsidR="00CB4C4C">
        <w:rPr>
          <w:rFonts w:ascii="Garamond" w:hAnsi="Garamond" w:cs="Courier New"/>
          <w:sz w:val="20"/>
          <w:szCs w:val="20"/>
        </w:rPr>
        <w:t>-</w:t>
      </w:r>
      <w:r w:rsidRPr="00527DD2">
        <w:rPr>
          <w:rFonts w:ascii="Garamond" w:hAnsi="Garamond" w:cs="Courier New"/>
          <w:sz w:val="20"/>
          <w:szCs w:val="20"/>
        </w:rPr>
        <w:t xml:space="preserve"> </w:t>
      </w:r>
      <w:r w:rsidRPr="00CB4C4C">
        <w:rPr>
          <w:rFonts w:ascii="Garamond" w:hAnsi="Garamond" w:cs="Courier New"/>
          <w:i/>
          <w:sz w:val="20"/>
          <w:szCs w:val="20"/>
        </w:rPr>
        <w:t>ces effets</w:t>
      </w:r>
      <w:r w:rsidR="00CB4C4C">
        <w:rPr>
          <w:rFonts w:ascii="Garamond" w:hAnsi="Garamond" w:cs="Courier New"/>
          <w:i/>
          <w:sz w:val="20"/>
          <w:szCs w:val="20"/>
        </w:rPr>
        <w:t>-</w:t>
      </w:r>
      <w:r w:rsidRPr="00CB4C4C">
        <w:rPr>
          <w:rFonts w:ascii="Garamond" w:hAnsi="Garamond" w:cs="Courier New"/>
          <w:i/>
          <w:sz w:val="20"/>
          <w:szCs w:val="20"/>
        </w:rPr>
        <w:t>là !</w:t>
      </w:r>
      <w:r w:rsidRPr="00527DD2">
        <w:rPr>
          <w:rFonts w:ascii="Garamond" w:hAnsi="Garamond" w:cs="Courier New"/>
          <w:sz w:val="20"/>
          <w:szCs w:val="20"/>
        </w:rPr>
        <w:t xml:space="preserve"> </w:t>
      </w:r>
      <w:r w:rsidR="00CB4C4C">
        <w:rPr>
          <w:rFonts w:ascii="Garamond" w:hAnsi="Garamond" w:cs="Courier New"/>
          <w:sz w:val="20"/>
          <w:szCs w:val="20"/>
        </w:rPr>
        <w:t>-</w:t>
      </w:r>
      <w:r w:rsidRPr="00527DD2">
        <w:rPr>
          <w:rFonts w:ascii="Garamond" w:hAnsi="Garamond" w:cs="Courier New"/>
          <w:sz w:val="20"/>
          <w:szCs w:val="20"/>
        </w:rPr>
        <w:t xml:space="preserve"> que désigne, partout où le terme est justement employé, la rubrique de la </w:t>
      </w:r>
      <w:r w:rsidRPr="00527DD2">
        <w:rPr>
          <w:rFonts w:ascii="Garamond" w:hAnsi="Garamond"/>
          <w:i/>
          <w:sz w:val="20"/>
          <w:szCs w:val="20"/>
        </w:rPr>
        <w:t>Verleugnung</w:t>
      </w:r>
      <w:r w:rsidRPr="00527DD2">
        <w:rPr>
          <w:rFonts w:ascii="Garamond" w:hAnsi="Garamond" w:cs="Courier New"/>
          <w:i/>
          <w:sz w:val="20"/>
          <w:szCs w:val="20"/>
        </w:rPr>
        <w:t xml:space="preserve">. </w:t>
      </w:r>
      <w:r w:rsidRPr="00527DD2">
        <w:rPr>
          <w:rFonts w:ascii="Garamond" w:hAnsi="Garamond" w:cs="Courier New"/>
          <w:sz w:val="20"/>
          <w:szCs w:val="20"/>
        </w:rPr>
        <w:t>L'acte donc est le seul lieu où le signifiant a l'apparence</w:t>
      </w:r>
      <w:r w:rsidR="00CB4C4C">
        <w:rPr>
          <w:rFonts w:ascii="Garamond" w:hAnsi="Garamond" w:cs="Courier New"/>
          <w:sz w:val="20"/>
          <w:szCs w:val="20"/>
        </w:rPr>
        <w:t xml:space="preserve"> - </w:t>
      </w:r>
      <w:r w:rsidRPr="00527DD2">
        <w:rPr>
          <w:rFonts w:ascii="Garamond" w:hAnsi="Garamond" w:cs="Courier New"/>
          <w:sz w:val="20"/>
          <w:szCs w:val="20"/>
        </w:rPr>
        <w:t xml:space="preserve">la fonction en tout cas </w:t>
      </w:r>
      <w:r w:rsidR="00CB4C4C">
        <w:rPr>
          <w:rFonts w:ascii="Garamond" w:hAnsi="Garamond" w:cs="Courier New"/>
          <w:sz w:val="20"/>
          <w:szCs w:val="20"/>
        </w:rPr>
        <w:t xml:space="preserve">- </w:t>
      </w:r>
      <w:r w:rsidRPr="00527DD2">
        <w:rPr>
          <w:rFonts w:ascii="Garamond" w:hAnsi="Garamond" w:cs="Courier New"/>
          <w:sz w:val="20"/>
          <w:szCs w:val="20"/>
        </w:rPr>
        <w:t>de se signifier lui</w:t>
      </w:r>
      <w:r w:rsidR="00CB4C4C">
        <w:rPr>
          <w:rFonts w:ascii="Garamond" w:hAnsi="Garamond" w:cs="Courier New"/>
          <w:sz w:val="20"/>
          <w:szCs w:val="20"/>
        </w:rPr>
        <w:t>-</w:t>
      </w:r>
      <w:r w:rsidRPr="00527DD2">
        <w:rPr>
          <w:rFonts w:ascii="Garamond" w:hAnsi="Garamond" w:cs="Courier New"/>
          <w:sz w:val="20"/>
          <w:szCs w:val="20"/>
        </w:rPr>
        <w:t xml:space="preserve">même. </w:t>
      </w:r>
    </w:p>
    <w:p w:rsidR="00CD0352" w:rsidRPr="00527DD2" w:rsidRDefault="00CD035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à dire de fonctionner hors de ses possibi</w:t>
      </w:r>
      <w:r w:rsidRPr="00527DD2">
        <w:rPr>
          <w:rFonts w:ascii="Garamond" w:hAnsi="Garamond" w:cs="Courier New"/>
          <w:sz w:val="20"/>
          <w:szCs w:val="20"/>
        </w:rPr>
        <w:softHyphen/>
        <w:t xml:space="preserve">lités. </w:t>
      </w:r>
    </w:p>
    <w:p w:rsidR="00CB4C4C" w:rsidRDefault="0047305D">
      <w:pPr>
        <w:rPr>
          <w:rFonts w:ascii="Garamond" w:hAnsi="Garamond" w:cs="Courier New"/>
          <w:i/>
          <w:sz w:val="20"/>
          <w:szCs w:val="20"/>
        </w:rPr>
      </w:pPr>
      <w:r w:rsidRPr="00527DD2">
        <w:rPr>
          <w:rFonts w:ascii="Garamond" w:hAnsi="Garamond" w:cs="Courier New"/>
          <w:sz w:val="20"/>
          <w:szCs w:val="20"/>
        </w:rPr>
        <w:lastRenderedPageBreak/>
        <w:t xml:space="preserve">Le sujet est </w:t>
      </w:r>
      <w:r w:rsidR="00CB4C4C">
        <w:rPr>
          <w:rFonts w:ascii="Garamond" w:hAnsi="Garamond" w:cs="Courier New"/>
          <w:sz w:val="20"/>
          <w:szCs w:val="20"/>
        </w:rPr>
        <w:t>-</w:t>
      </w:r>
      <w:r w:rsidRPr="00527DD2">
        <w:rPr>
          <w:rFonts w:ascii="Garamond" w:hAnsi="Garamond" w:cs="Courier New"/>
          <w:sz w:val="20"/>
          <w:szCs w:val="20"/>
        </w:rPr>
        <w:t xml:space="preserve"> dans l'acte </w:t>
      </w:r>
      <w:r w:rsidR="00CB4C4C">
        <w:rPr>
          <w:rFonts w:ascii="Garamond" w:hAnsi="Garamond" w:cs="Courier New"/>
          <w:sz w:val="20"/>
          <w:szCs w:val="20"/>
        </w:rPr>
        <w:t>-</w:t>
      </w:r>
      <w:r w:rsidRPr="00527DD2">
        <w:rPr>
          <w:rFonts w:ascii="Garamond" w:hAnsi="Garamond" w:cs="Courier New"/>
          <w:sz w:val="20"/>
          <w:szCs w:val="20"/>
        </w:rPr>
        <w:t xml:space="preserve"> représenté comme</w:t>
      </w:r>
      <w:r w:rsidRPr="00527DD2">
        <w:rPr>
          <w:rFonts w:ascii="Garamond" w:hAnsi="Garamond" w:cs="Courier New"/>
          <w:i/>
          <w:sz w:val="20"/>
          <w:szCs w:val="20"/>
        </w:rPr>
        <w:t xml:space="preserve"> </w:t>
      </w:r>
      <w:r w:rsidRPr="00527DD2">
        <w:rPr>
          <w:rFonts w:ascii="Garamond" w:hAnsi="Garamond" w:cs="Courier New"/>
          <w:sz w:val="20"/>
          <w:szCs w:val="20"/>
        </w:rPr>
        <w:t>division pure. La division, dirons</w:t>
      </w:r>
      <w:r w:rsidR="00CB4C4C">
        <w:rPr>
          <w:rFonts w:ascii="Garamond" w:hAnsi="Garamond" w:cs="Courier New"/>
          <w:sz w:val="20"/>
          <w:szCs w:val="20"/>
        </w:rPr>
        <w:t>-</w:t>
      </w:r>
      <w:r w:rsidRPr="00527DD2">
        <w:rPr>
          <w:rFonts w:ascii="Garamond" w:hAnsi="Garamond" w:cs="Courier New"/>
          <w:sz w:val="20"/>
          <w:szCs w:val="20"/>
        </w:rPr>
        <w:t xml:space="preserve">nous, est son </w:t>
      </w:r>
      <w:r w:rsidRPr="00527DD2">
        <w:rPr>
          <w:rFonts w:ascii="Garamond" w:hAnsi="Garamond"/>
          <w:i/>
          <w:sz w:val="20"/>
          <w:szCs w:val="20"/>
        </w:rPr>
        <w:t>Repräsentanz</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Le vrai sens du terme </w:t>
      </w:r>
      <w:r w:rsidRPr="00527DD2">
        <w:rPr>
          <w:rFonts w:ascii="Garamond" w:hAnsi="Garamond"/>
          <w:i/>
          <w:sz w:val="20"/>
          <w:szCs w:val="20"/>
        </w:rPr>
        <w:t>Repräsentanz</w:t>
      </w:r>
      <w:r w:rsidRPr="00527DD2">
        <w:rPr>
          <w:rFonts w:ascii="Garamond" w:hAnsi="Garamond" w:cs="Courier New"/>
          <w:i/>
          <w:sz w:val="20"/>
          <w:szCs w:val="20"/>
        </w:rPr>
        <w:t xml:space="preserve"> </w:t>
      </w:r>
      <w:r w:rsidRPr="00527DD2">
        <w:rPr>
          <w:rFonts w:ascii="Garamond" w:hAnsi="Garamond" w:cs="Courier New"/>
          <w:sz w:val="20"/>
          <w:szCs w:val="20"/>
        </w:rPr>
        <w:t xml:space="preserve">est à prendre à ce niveau, car c'est à partir de cette </w:t>
      </w:r>
      <w:r w:rsidRPr="00527DD2">
        <w:rPr>
          <w:rFonts w:ascii="Garamond" w:hAnsi="Garamond"/>
          <w:i/>
          <w:sz w:val="20"/>
          <w:szCs w:val="20"/>
        </w:rPr>
        <w:t>représentance</w:t>
      </w:r>
      <w:r w:rsidRPr="00527DD2">
        <w:rPr>
          <w:rFonts w:ascii="Garamond" w:hAnsi="Garamond" w:cs="Courier New"/>
          <w:i/>
          <w:sz w:val="20"/>
          <w:szCs w:val="20"/>
        </w:rPr>
        <w:t xml:space="preserve"> </w:t>
      </w:r>
      <w:r w:rsidRPr="00527DD2">
        <w:rPr>
          <w:rFonts w:ascii="Garamond" w:hAnsi="Garamond" w:cs="Courier New"/>
          <w:sz w:val="20"/>
          <w:szCs w:val="20"/>
        </w:rPr>
        <w:t>du sujet comme es</w:t>
      </w:r>
      <w:r w:rsidRPr="00527DD2">
        <w:rPr>
          <w:rFonts w:ascii="Garamond" w:hAnsi="Garamond" w:cs="Courier New"/>
          <w:sz w:val="20"/>
          <w:szCs w:val="20"/>
        </w:rPr>
        <w:softHyphen/>
        <w:t>sentiellement divisé, qu'on peut sentir comment cette fonc</w:t>
      </w:r>
      <w:r w:rsidRPr="00527DD2">
        <w:rPr>
          <w:rFonts w:ascii="Garamond" w:hAnsi="Garamond" w:cs="Courier New"/>
          <w:sz w:val="20"/>
          <w:szCs w:val="20"/>
        </w:rPr>
        <w:softHyphen/>
        <w:t xml:space="preserve">tion de </w:t>
      </w:r>
      <w:r w:rsidRPr="00527DD2">
        <w:rPr>
          <w:rFonts w:ascii="Garamond" w:hAnsi="Garamond"/>
          <w:i/>
          <w:sz w:val="20"/>
          <w:szCs w:val="20"/>
        </w:rPr>
        <w:t>Repräsentanz</w:t>
      </w:r>
      <w:r w:rsidRPr="00527DD2">
        <w:rPr>
          <w:rFonts w:ascii="Garamond" w:hAnsi="Garamond" w:cs="Courier New"/>
          <w:i/>
          <w:sz w:val="20"/>
          <w:szCs w:val="20"/>
        </w:rPr>
        <w:t xml:space="preserve"> </w:t>
      </w:r>
      <w:r w:rsidRPr="00527DD2">
        <w:rPr>
          <w:rFonts w:ascii="Garamond" w:hAnsi="Garamond" w:cs="Courier New"/>
          <w:sz w:val="20"/>
          <w:szCs w:val="20"/>
        </w:rPr>
        <w:t xml:space="preserve">peut affecter ce qui s'appelle </w:t>
      </w:r>
      <w:r w:rsidRPr="00527DD2">
        <w:rPr>
          <w:rFonts w:ascii="Garamond" w:hAnsi="Garamond"/>
          <w:i/>
          <w:sz w:val="20"/>
          <w:szCs w:val="20"/>
        </w:rPr>
        <w:t>représen</w:t>
      </w:r>
      <w:r w:rsidRPr="00527DD2">
        <w:rPr>
          <w:rFonts w:ascii="Garamond" w:hAnsi="Garamond"/>
          <w:i/>
          <w:sz w:val="20"/>
          <w:szCs w:val="20"/>
        </w:rPr>
        <w:softHyphen/>
        <w:t>tation</w:t>
      </w:r>
      <w:r w:rsidRPr="00527DD2">
        <w:rPr>
          <w:rFonts w:ascii="Garamond" w:hAnsi="Garamond" w:cs="Courier New"/>
          <w:i/>
          <w:sz w:val="20"/>
          <w:szCs w:val="20"/>
        </w:rPr>
        <w:t xml:space="preserve">, </w:t>
      </w:r>
      <w:r w:rsidRPr="00527DD2">
        <w:rPr>
          <w:rFonts w:ascii="Garamond" w:hAnsi="Garamond" w:cs="Courier New"/>
          <w:sz w:val="20"/>
          <w:szCs w:val="20"/>
        </w:rPr>
        <w:t xml:space="preserve">ce qui fait dépendre la </w:t>
      </w:r>
      <w:r w:rsidRPr="00527DD2">
        <w:rPr>
          <w:rFonts w:ascii="Garamond" w:hAnsi="Garamond"/>
          <w:i/>
          <w:sz w:val="20"/>
          <w:szCs w:val="20"/>
        </w:rPr>
        <w:t>Vorstellung</w:t>
      </w:r>
      <w:r w:rsidRPr="00527DD2">
        <w:rPr>
          <w:rFonts w:ascii="Garamond" w:hAnsi="Garamond" w:cs="Courier New"/>
          <w:i/>
          <w:sz w:val="20"/>
          <w:szCs w:val="20"/>
        </w:rPr>
        <w:t xml:space="preserve"> </w:t>
      </w:r>
    </w:p>
    <w:p w:rsidR="0047305D" w:rsidRPr="00CB4C4C" w:rsidRDefault="0047305D">
      <w:pPr>
        <w:rPr>
          <w:rFonts w:ascii="Garamond" w:hAnsi="Garamond" w:cs="Courier New"/>
          <w:sz w:val="20"/>
          <w:szCs w:val="20"/>
        </w:rPr>
      </w:pPr>
      <w:r w:rsidRPr="00527DD2">
        <w:rPr>
          <w:rFonts w:ascii="Garamond" w:hAnsi="Garamond" w:cs="Courier New"/>
          <w:sz w:val="20"/>
          <w:szCs w:val="20"/>
        </w:rPr>
        <w:t xml:space="preserve">d'un effet de </w:t>
      </w:r>
      <w:r w:rsidRPr="00527DD2">
        <w:rPr>
          <w:rFonts w:ascii="Garamond" w:hAnsi="Garamond"/>
          <w:i/>
          <w:sz w:val="20"/>
          <w:szCs w:val="20"/>
        </w:rPr>
        <w:t>Repräsentanz</w:t>
      </w:r>
      <w:r w:rsidRPr="00527DD2">
        <w:rPr>
          <w:rFonts w:ascii="Garamond" w:hAnsi="Garamond" w:cs="Courier New"/>
          <w:i/>
          <w:sz w:val="20"/>
          <w:szCs w:val="20"/>
        </w:rPr>
        <w:t xml:space="preserve">. </w:t>
      </w:r>
    </w:p>
    <w:p w:rsidR="00050ECE" w:rsidRPr="00527DD2" w:rsidRDefault="00050ECE">
      <w:pPr>
        <w:rPr>
          <w:rFonts w:ascii="Garamond" w:hAnsi="Garamond" w:cs="Courier New"/>
          <w:sz w:val="20"/>
          <w:szCs w:val="20"/>
        </w:rPr>
      </w:pPr>
    </w:p>
    <w:p w:rsidR="00CB4C4C" w:rsidRDefault="0047305D">
      <w:pPr>
        <w:rPr>
          <w:rFonts w:ascii="Garamond" w:hAnsi="Garamond" w:cs="Courier New"/>
          <w:sz w:val="20"/>
          <w:szCs w:val="20"/>
        </w:rPr>
      </w:pPr>
      <w:r w:rsidRPr="00527DD2">
        <w:rPr>
          <w:rFonts w:ascii="Garamond" w:hAnsi="Garamond" w:cs="Courier New"/>
          <w:sz w:val="20"/>
          <w:szCs w:val="20"/>
        </w:rPr>
        <w:t xml:space="preserve">L'heure </w:t>
      </w:r>
      <w:r w:rsidRPr="00527DD2">
        <w:rPr>
          <w:rFonts w:ascii="Garamond" w:hAnsi="Garamond" w:cs="Courier New"/>
          <w:iCs/>
          <w:sz w:val="20"/>
          <w:szCs w:val="20"/>
        </w:rPr>
        <w:t>nous</w:t>
      </w:r>
      <w:r w:rsidRPr="00527DD2">
        <w:rPr>
          <w:rFonts w:ascii="Garamond" w:hAnsi="Garamond" w:cs="Courier New"/>
          <w:i/>
          <w:sz w:val="20"/>
          <w:szCs w:val="20"/>
        </w:rPr>
        <w:t xml:space="preserve"> </w:t>
      </w:r>
      <w:r w:rsidRPr="00527DD2">
        <w:rPr>
          <w:rFonts w:ascii="Garamond" w:hAnsi="Garamond" w:cs="Courier New"/>
          <w:sz w:val="20"/>
          <w:szCs w:val="20"/>
        </w:rPr>
        <w:t>arrête… Il va être pour nous ques</w:t>
      </w:r>
      <w:r w:rsidRPr="00527DD2">
        <w:rPr>
          <w:rFonts w:ascii="Garamond" w:hAnsi="Garamond" w:cs="Courier New"/>
          <w:sz w:val="20"/>
          <w:szCs w:val="20"/>
        </w:rPr>
        <w:softHyphen/>
        <w:t xml:space="preserve">tion, la prochaine fois, de savoir comment il est possible que soit présentifié l'élément impossible à choisir de l'aliénation. La chose vaut bien la peine d'être rejetée à un discours qui lui soit réservé, </w:t>
      </w:r>
    </w:p>
    <w:p w:rsidR="00CB4C4C" w:rsidRDefault="0047305D">
      <w:pPr>
        <w:rPr>
          <w:rFonts w:ascii="Garamond" w:hAnsi="Garamond" w:cs="Courier New"/>
          <w:sz w:val="20"/>
          <w:szCs w:val="20"/>
        </w:rPr>
      </w:pPr>
      <w:r w:rsidRPr="00527DD2">
        <w:rPr>
          <w:rFonts w:ascii="Garamond" w:hAnsi="Garamond" w:cs="Courier New"/>
          <w:sz w:val="20"/>
          <w:szCs w:val="20"/>
        </w:rPr>
        <w:t>puisqu'il ne s'agit là de rien d'autre que du statut de l'Autre, là où il est évoqué pour nous</w:t>
      </w:r>
      <w:r w:rsidRPr="00527DD2">
        <w:rPr>
          <w:rFonts w:ascii="Garamond" w:hAnsi="Garamond" w:cs="Courier New"/>
          <w:i/>
          <w:sz w:val="20"/>
          <w:szCs w:val="20"/>
        </w:rPr>
        <w:t xml:space="preserve"> </w:t>
      </w:r>
      <w:r w:rsidRPr="00527DD2">
        <w:rPr>
          <w:rFonts w:ascii="Garamond" w:hAnsi="Garamond" w:cs="Courier New"/>
          <w:sz w:val="20"/>
          <w:szCs w:val="20"/>
        </w:rPr>
        <w:t xml:space="preserve">de la façon la plus urgente, </w:t>
      </w:r>
    </w:p>
    <w:p w:rsidR="0047305D" w:rsidRPr="00527DD2" w:rsidRDefault="0047305D">
      <w:pPr>
        <w:rPr>
          <w:rFonts w:ascii="Garamond" w:hAnsi="Garamond" w:cs="Courier New"/>
          <w:sz w:val="20"/>
          <w:szCs w:val="20"/>
        </w:rPr>
      </w:pPr>
      <w:r w:rsidRPr="00527DD2">
        <w:rPr>
          <w:rFonts w:ascii="Garamond" w:hAnsi="Garamond" w:cs="Courier New"/>
          <w:sz w:val="20"/>
          <w:szCs w:val="20"/>
        </w:rPr>
        <w:t>à ne pas prê</w:t>
      </w:r>
      <w:r w:rsidRPr="00527DD2">
        <w:rPr>
          <w:rFonts w:ascii="Garamond" w:hAnsi="Garamond" w:cs="Courier New"/>
          <w:sz w:val="20"/>
          <w:szCs w:val="20"/>
        </w:rPr>
        <w:softHyphen/>
        <w:t>ter à précipitation et erreur</w:t>
      </w:r>
      <w:r w:rsidR="00CD0352" w:rsidRPr="00527DD2">
        <w:rPr>
          <w:rFonts w:ascii="Garamond" w:hAnsi="Garamond" w:cs="Courier New"/>
          <w:sz w:val="20"/>
          <w:szCs w:val="20"/>
        </w:rPr>
        <w:t>,</w:t>
      </w:r>
      <w:r w:rsidRPr="00527DD2">
        <w:rPr>
          <w:rFonts w:ascii="Garamond" w:hAnsi="Garamond" w:cs="Courier New"/>
          <w:sz w:val="20"/>
          <w:szCs w:val="20"/>
        </w:rPr>
        <w:t xml:space="preserve"> à savoir la situation ana</w:t>
      </w:r>
      <w:r w:rsidRPr="00527DD2">
        <w:rPr>
          <w:rFonts w:ascii="Garamond" w:hAnsi="Garamond" w:cs="Courier New"/>
          <w:sz w:val="20"/>
          <w:szCs w:val="20"/>
        </w:rPr>
        <w:softHyphen/>
        <w:t xml:space="preserve">lytique. </w:t>
      </w:r>
    </w:p>
    <w:p w:rsidR="00CD0352" w:rsidRPr="00527DD2" w:rsidRDefault="00CD0352">
      <w:pPr>
        <w:rPr>
          <w:rFonts w:ascii="Garamond" w:hAnsi="Garamond" w:cs="Courier New"/>
          <w:sz w:val="20"/>
          <w:szCs w:val="20"/>
        </w:rPr>
      </w:pPr>
    </w:p>
    <w:p w:rsidR="00CD0352" w:rsidRPr="00527DD2" w:rsidRDefault="0047305D">
      <w:pPr>
        <w:rPr>
          <w:rFonts w:ascii="Garamond" w:hAnsi="Garamond" w:cs="Courier New"/>
          <w:sz w:val="20"/>
          <w:szCs w:val="20"/>
        </w:rPr>
      </w:pPr>
      <w:r w:rsidRPr="00527DD2">
        <w:rPr>
          <w:rFonts w:ascii="Garamond" w:hAnsi="Garamond" w:cs="Courier New"/>
          <w:sz w:val="20"/>
          <w:szCs w:val="20"/>
        </w:rPr>
        <w:t>Mais ce modèle que nous donne l'acte comme divi</w:t>
      </w:r>
      <w:r w:rsidRPr="00527DD2">
        <w:rPr>
          <w:rFonts w:ascii="Garamond" w:hAnsi="Garamond" w:cs="Courier New"/>
          <w:sz w:val="20"/>
          <w:szCs w:val="20"/>
        </w:rPr>
        <w:softHyphen/>
        <w:t>sion et dernier support du sujet, point de vérité qui</w:t>
      </w:r>
      <w:r w:rsidR="00CD0352" w:rsidRPr="00527DD2">
        <w:rPr>
          <w:rFonts w:ascii="Garamond" w:hAnsi="Garamond" w:cs="Courier New"/>
          <w:sz w:val="20"/>
          <w:szCs w:val="20"/>
        </w:rPr>
        <w:t>…</w:t>
      </w:r>
      <w:r w:rsidRPr="00527DD2">
        <w:rPr>
          <w:rFonts w:ascii="Garamond" w:hAnsi="Garamond" w:cs="Courier New"/>
          <w:sz w:val="20"/>
          <w:szCs w:val="20"/>
        </w:rPr>
        <w:t xml:space="preserve"> </w:t>
      </w:r>
    </w:p>
    <w:p w:rsidR="00CD0352" w:rsidRPr="00527DD2" w:rsidRDefault="00CB4C4C" w:rsidP="00CD0352">
      <w:pPr>
        <w:ind w:firstLine="708"/>
        <w:rPr>
          <w:rFonts w:ascii="Garamond" w:hAnsi="Garamond" w:cs="Courier New"/>
          <w:sz w:val="20"/>
          <w:szCs w:val="20"/>
        </w:rPr>
      </w:pPr>
      <w:r>
        <w:rPr>
          <w:rFonts w:ascii="Garamond" w:hAnsi="Garamond" w:cs="Courier New"/>
          <w:sz w:val="20"/>
          <w:szCs w:val="20"/>
        </w:rPr>
        <w:t>d</w:t>
      </w:r>
      <w:r w:rsidR="0047305D" w:rsidRPr="00527DD2">
        <w:rPr>
          <w:rFonts w:ascii="Garamond" w:hAnsi="Garamond" w:cs="Courier New"/>
          <w:sz w:val="20"/>
          <w:szCs w:val="20"/>
        </w:rPr>
        <w:t>isons</w:t>
      </w:r>
      <w:r>
        <w:rPr>
          <w:rFonts w:ascii="Garamond" w:hAnsi="Garamond" w:cs="Courier New"/>
          <w:sz w:val="20"/>
          <w:szCs w:val="20"/>
        </w:rPr>
        <w:t>-</w:t>
      </w:r>
      <w:r w:rsidR="0047305D" w:rsidRPr="00527DD2">
        <w:rPr>
          <w:rFonts w:ascii="Garamond" w:hAnsi="Garamond" w:cs="Courier New"/>
          <w:sz w:val="20"/>
          <w:szCs w:val="20"/>
        </w:rPr>
        <w:t xml:space="preserve">le avant de nous quitter, entre parenthèses </w:t>
      </w:r>
    </w:p>
    <w:p w:rsidR="00CB4C4C" w:rsidRDefault="00CD0352">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est celui qui motive la montée au sommet de </w:t>
      </w:r>
      <w:r w:rsidR="0047305D" w:rsidRPr="00527DD2">
        <w:rPr>
          <w:rFonts w:ascii="Garamond" w:hAnsi="Garamond"/>
          <w:i/>
          <w:sz w:val="20"/>
          <w:szCs w:val="20"/>
        </w:rPr>
        <w:t>la philosophie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de la fonction de </w:t>
      </w:r>
      <w:r w:rsidR="0047305D" w:rsidRPr="00527DD2">
        <w:rPr>
          <w:rFonts w:ascii="Garamond" w:hAnsi="Garamond"/>
          <w:i/>
          <w:sz w:val="20"/>
          <w:szCs w:val="20"/>
        </w:rPr>
        <w:t>l'existence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qui n'est assurément rien d'au</w:t>
      </w:r>
      <w:r w:rsidR="0047305D" w:rsidRPr="00527DD2">
        <w:rPr>
          <w:rFonts w:ascii="Garamond" w:hAnsi="Garamond" w:cs="Courier New"/>
          <w:sz w:val="20"/>
          <w:szCs w:val="20"/>
        </w:rPr>
        <w:softHyphen/>
        <w:t xml:space="preserve">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la forme voilée sous laquelle, pour la pensée, se présente le caractère originel de </w:t>
      </w:r>
      <w:r w:rsidRPr="00527DD2">
        <w:rPr>
          <w:rFonts w:ascii="Garamond" w:hAnsi="Garamond"/>
          <w:i/>
          <w:sz w:val="20"/>
          <w:szCs w:val="20"/>
        </w:rPr>
        <w:t>l'acte dans la fonction du sujet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Pourquoi cet acte </w:t>
      </w:r>
      <w:r w:rsidR="00CB4C4C">
        <w:rPr>
          <w:rFonts w:ascii="Garamond" w:hAnsi="Garamond" w:cs="Courier New"/>
          <w:sz w:val="20"/>
          <w:szCs w:val="20"/>
        </w:rPr>
        <w:t>-</w:t>
      </w:r>
      <w:r w:rsidRPr="00527DD2">
        <w:rPr>
          <w:rFonts w:ascii="Garamond" w:hAnsi="Garamond" w:cs="Courier New"/>
          <w:sz w:val="20"/>
          <w:szCs w:val="20"/>
        </w:rPr>
        <w:t xml:space="preserve"> dans son instance </w:t>
      </w:r>
      <w:r w:rsidR="00CB4C4C">
        <w:rPr>
          <w:rFonts w:ascii="Garamond" w:hAnsi="Garamond" w:cs="Courier New"/>
          <w:sz w:val="20"/>
          <w:szCs w:val="20"/>
        </w:rPr>
        <w:t>-</w:t>
      </w:r>
      <w:r w:rsidRPr="00527DD2">
        <w:rPr>
          <w:rFonts w:ascii="Garamond" w:hAnsi="Garamond" w:cs="Courier New"/>
          <w:sz w:val="20"/>
          <w:szCs w:val="20"/>
        </w:rPr>
        <w:t xml:space="preserve"> est</w:t>
      </w:r>
      <w:r w:rsidR="00CB4C4C">
        <w:rPr>
          <w:rFonts w:ascii="Garamond" w:hAnsi="Garamond" w:cs="Courier New"/>
          <w:sz w:val="20"/>
          <w:szCs w:val="20"/>
        </w:rPr>
        <w:t>-</w:t>
      </w:r>
      <w:r w:rsidRPr="00527DD2">
        <w:rPr>
          <w:rFonts w:ascii="Garamond" w:hAnsi="Garamond" w:cs="Courier New"/>
          <w:sz w:val="20"/>
          <w:szCs w:val="20"/>
        </w:rPr>
        <w:t xml:space="preserve">il resté voilé, et ceci dans ceux qui en ont su le mieux marquer </w:t>
      </w:r>
      <w:r w:rsidRPr="00527DD2">
        <w:rPr>
          <w:rFonts w:ascii="Garamond" w:hAnsi="Garamond"/>
          <w:i/>
          <w:sz w:val="20"/>
          <w:szCs w:val="20"/>
        </w:rPr>
        <w:t>l'autonomie</w:t>
      </w:r>
      <w:r w:rsidRPr="00527DD2">
        <w:rPr>
          <w:rFonts w:ascii="Garamond" w:hAnsi="Garamond" w:cs="Courier New"/>
          <w:sz w:val="20"/>
          <w:szCs w:val="20"/>
        </w:rPr>
        <w:t>…</w:t>
      </w:r>
    </w:p>
    <w:p w:rsidR="0047305D" w:rsidRPr="00527DD2" w:rsidRDefault="0047305D" w:rsidP="00CD0352">
      <w:pPr>
        <w:ind w:left="708"/>
        <w:rPr>
          <w:rFonts w:ascii="Garamond" w:hAnsi="Garamond" w:cs="Courier New"/>
          <w:sz w:val="20"/>
          <w:szCs w:val="20"/>
        </w:rPr>
      </w:pPr>
      <w:r w:rsidRPr="00527DD2">
        <w:rPr>
          <w:rFonts w:ascii="Garamond" w:hAnsi="Garamond" w:cs="Courier New"/>
          <w:sz w:val="20"/>
          <w:szCs w:val="20"/>
        </w:rPr>
        <w:t>contre ARISTOTE, qui n'avait pas de ceci</w:t>
      </w:r>
      <w:r w:rsidR="00CB4C4C">
        <w:rPr>
          <w:rFonts w:ascii="Garamond" w:hAnsi="Garamond" w:cs="Courier New"/>
          <w:sz w:val="20"/>
          <w:szCs w:val="20"/>
        </w:rPr>
        <w:t xml:space="preserve"> -</w:t>
      </w:r>
      <w:r w:rsidRPr="00527DD2">
        <w:rPr>
          <w:rFonts w:ascii="Garamond" w:hAnsi="Garamond" w:cs="Courier New"/>
          <w:sz w:val="20"/>
          <w:szCs w:val="20"/>
        </w:rPr>
        <w:t xml:space="preserve"> et pour cause</w:t>
      </w:r>
      <w:r w:rsidR="00CB4C4C">
        <w:rPr>
          <w:rFonts w:ascii="Garamond" w:hAnsi="Garamond" w:cs="Courier New"/>
          <w:sz w:val="20"/>
          <w:szCs w:val="20"/>
        </w:rPr>
        <w:t xml:space="preserve"> -</w:t>
      </w:r>
      <w:r w:rsidRPr="00527DD2">
        <w:rPr>
          <w:rFonts w:ascii="Garamond" w:hAnsi="Garamond" w:cs="Courier New"/>
          <w:sz w:val="20"/>
          <w:szCs w:val="20"/>
        </w:rPr>
        <w:t xml:space="preserve"> la moindre idée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veux dire : </w:t>
      </w:r>
      <w:r w:rsidR="00CD0352" w:rsidRPr="00527DD2">
        <w:rPr>
          <w:rFonts w:ascii="Garamond" w:hAnsi="Garamond" w:cs="Courier New"/>
          <w:sz w:val="20"/>
          <w:szCs w:val="20"/>
        </w:rPr>
        <w:t>S</w:t>
      </w:r>
      <w:r w:rsidR="00050ECE" w:rsidRPr="00527DD2">
        <w:rPr>
          <w:rFonts w:ascii="Garamond" w:hAnsi="Garamond" w:cs="Courier New"/>
          <w:sz w:val="20"/>
          <w:szCs w:val="20"/>
        </w:rPr>
        <w:t>aint</w:t>
      </w:r>
      <w:r w:rsidR="00CD0352" w:rsidRPr="00527DD2">
        <w:rPr>
          <w:rFonts w:ascii="Garamond" w:hAnsi="Garamond" w:cs="Courier New"/>
          <w:sz w:val="20"/>
          <w:szCs w:val="20"/>
        </w:rPr>
        <w:t xml:space="preserve"> THOMAS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sans doute parce que l'autre possibilité de coupure nous est donnée, dans la partie impossible à choi</w:t>
      </w:r>
      <w:r w:rsidRPr="00527DD2">
        <w:rPr>
          <w:rFonts w:ascii="Garamond" w:hAnsi="Garamond" w:cs="Courier New"/>
          <w:sz w:val="20"/>
          <w:szCs w:val="20"/>
        </w:rPr>
        <w:softHyphen/>
        <w:t>sir de l'aliénation…</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pourtant mise à notre portée par le biais de l'analyse</w:t>
      </w:r>
    </w:p>
    <w:p w:rsidR="00CB4C4C" w:rsidRDefault="0047305D">
      <w:pPr>
        <w:rPr>
          <w:rFonts w:ascii="Garamond" w:hAnsi="Garamond" w:cs="Courier New"/>
          <w:i/>
          <w:sz w:val="20"/>
          <w:szCs w:val="20"/>
        </w:rPr>
      </w:pPr>
      <w:r w:rsidRPr="00527DD2">
        <w:rPr>
          <w:rFonts w:ascii="Garamond" w:hAnsi="Garamond" w:cs="Courier New"/>
          <w:sz w:val="20"/>
          <w:szCs w:val="20"/>
        </w:rPr>
        <w:t xml:space="preserve">…la même coupure intervenant à l'autre sommet, celui ici désigné, qui correspond à la conjonction : </w:t>
      </w:r>
      <w:r w:rsidR="00CD0352" w:rsidRPr="00527DD2">
        <w:rPr>
          <w:rFonts w:ascii="Garamond" w:hAnsi="Garamond"/>
          <w:i/>
          <w:iCs/>
          <w:sz w:val="20"/>
          <w:szCs w:val="20"/>
        </w:rPr>
        <w:t>I</w:t>
      </w:r>
      <w:r w:rsidRPr="00527DD2">
        <w:rPr>
          <w:rFonts w:ascii="Garamond" w:hAnsi="Garamond"/>
          <w:i/>
          <w:sz w:val="20"/>
          <w:szCs w:val="20"/>
        </w:rPr>
        <w:t>nconscient</w:t>
      </w:r>
      <w:r w:rsidR="00CD0352" w:rsidRPr="00527DD2">
        <w:rPr>
          <w:rFonts w:ascii="Garamond" w:hAnsi="Garamond" w:cs="Courier New"/>
          <w:i/>
          <w:sz w:val="20"/>
          <w:szCs w:val="20"/>
        </w:rPr>
        <w:t xml:space="preserve"> </w:t>
      </w:r>
      <w:r w:rsidR="00CB4C4C">
        <w:rPr>
          <w:rFonts w:ascii="Garamond" w:hAnsi="Garamond" w:cs="Courier New"/>
          <w:i/>
          <w:sz w:val="20"/>
          <w:szCs w:val="20"/>
        </w:rPr>
        <w:t>-</w:t>
      </w:r>
      <w:r w:rsidR="00CD0352" w:rsidRPr="00527DD2">
        <w:rPr>
          <w:rFonts w:ascii="Garamond" w:hAnsi="Garamond" w:cs="Courier New"/>
          <w:i/>
          <w:sz w:val="20"/>
          <w:szCs w:val="20"/>
        </w:rPr>
        <w:t xml:space="preserve"> </w:t>
      </w:r>
      <w:r w:rsidR="00CD0352" w:rsidRPr="00527DD2">
        <w:rPr>
          <w:rFonts w:ascii="Garamond" w:hAnsi="Garamond" w:cs="Courier New"/>
          <w:sz w:val="20"/>
          <w:szCs w:val="20"/>
        </w:rPr>
        <w:t>« </w:t>
      </w:r>
      <w:r w:rsidR="00CD0352" w:rsidRPr="00527DD2">
        <w:rPr>
          <w:rFonts w:ascii="Garamond" w:hAnsi="Garamond"/>
          <w:i/>
          <w:sz w:val="20"/>
          <w:szCs w:val="20"/>
        </w:rPr>
        <w:t>J</w:t>
      </w:r>
      <w:r w:rsidRPr="00527DD2">
        <w:rPr>
          <w:rFonts w:ascii="Garamond" w:hAnsi="Garamond"/>
          <w:i/>
          <w:sz w:val="20"/>
          <w:szCs w:val="20"/>
        </w:rPr>
        <w:t>e ne suis pas</w:t>
      </w:r>
      <w:r w:rsidRPr="00527DD2">
        <w:rPr>
          <w:rFonts w:ascii="Garamond" w:hAnsi="Garamond" w:cs="Courier New"/>
          <w:iCs/>
          <w:sz w:val="20"/>
          <w:szCs w:val="20"/>
        </w:rPr>
        <w:t> »</w:t>
      </w:r>
      <w:r w:rsidR="00CD0352" w:rsidRPr="00527DD2">
        <w:rPr>
          <w:rFonts w:ascii="Garamond" w:hAnsi="Garamond" w:cs="Courier New"/>
          <w:i/>
          <w:sz w:val="20"/>
          <w:szCs w:val="20"/>
        </w:rPr>
        <w:t>.</w:t>
      </w:r>
    </w:p>
    <w:p w:rsidR="00CB4C4C" w:rsidRDefault="00CB4C4C">
      <w:pPr>
        <w:rPr>
          <w:rFonts w:ascii="Garamond" w:hAnsi="Garamond" w:cs="Courier New"/>
          <w:i/>
          <w:sz w:val="20"/>
          <w:szCs w:val="20"/>
        </w:rPr>
      </w:pPr>
    </w:p>
    <w:p w:rsidR="00CD0352" w:rsidRPr="00527DD2" w:rsidRDefault="00CB4C4C" w:rsidP="00CB4C4C">
      <w:pPr>
        <w:jc w:val="center"/>
        <w:rPr>
          <w:rFonts w:ascii="Garamond" w:hAnsi="Garamond" w:cs="Courier New"/>
          <w:i/>
          <w:sz w:val="20"/>
          <w:szCs w:val="20"/>
        </w:rPr>
      </w:pPr>
      <w:r w:rsidRPr="00527DD2">
        <w:rPr>
          <w:rFonts w:ascii="Garamond" w:hAnsi="Garamond" w:cs="Courier New"/>
          <w:noProof/>
          <w:sz w:val="20"/>
          <w:szCs w:val="20"/>
          <w:lang w:eastAsia="fr-FR"/>
        </w:rPr>
        <w:drawing>
          <wp:inline distT="0" distB="0" distL="0" distR="0" wp14:anchorId="28CF65B0" wp14:editId="377CEC80">
            <wp:extent cx="2595033" cy="1530029"/>
            <wp:effectExtent l="0" t="0" r="0" b="0"/>
            <wp:docPr id="153"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3" cstate="print"/>
                    <a:srcRect/>
                    <a:stretch>
                      <a:fillRect/>
                    </a:stretch>
                  </pic:blipFill>
                  <pic:spPr bwMode="auto">
                    <a:xfrm>
                      <a:off x="0" y="0"/>
                      <a:ext cx="2596123" cy="1530672"/>
                    </a:xfrm>
                    <a:prstGeom prst="rect">
                      <a:avLst/>
                    </a:prstGeom>
                    <a:noFill/>
                    <a:ln w="9525">
                      <a:noFill/>
                      <a:miter lim="800000"/>
                      <a:headEnd/>
                      <a:tailEnd/>
                    </a:ln>
                  </pic:spPr>
                </pic:pic>
              </a:graphicData>
            </a:graphic>
          </wp:inline>
        </w:drawing>
      </w:r>
    </w:p>
    <w:p w:rsidR="00CD0352" w:rsidRPr="00527DD2" w:rsidRDefault="00CD0352">
      <w:pPr>
        <w:rPr>
          <w:rFonts w:ascii="Garamond" w:hAnsi="Garamond" w:cs="Courier New"/>
          <w:i/>
          <w:sz w:val="20"/>
          <w:szCs w:val="20"/>
        </w:rPr>
      </w:pPr>
    </w:p>
    <w:p w:rsidR="0047305D" w:rsidRDefault="00CB4C4C">
      <w:pPr>
        <w:rPr>
          <w:rFonts w:ascii="Garamond" w:hAnsi="Garamond" w:cs="Courier New"/>
          <w:sz w:val="20"/>
          <w:szCs w:val="20"/>
        </w:rPr>
      </w:pPr>
      <w:r>
        <w:rPr>
          <w:rFonts w:ascii="Garamond" w:hAnsi="Garamond" w:cs="Courier New"/>
          <w:sz w:val="20"/>
          <w:szCs w:val="20"/>
        </w:rPr>
        <w:t>C</w:t>
      </w:r>
      <w:r w:rsidR="0047305D" w:rsidRPr="00527DD2">
        <w:rPr>
          <w:rFonts w:ascii="Garamond" w:hAnsi="Garamond" w:cs="Courier New"/>
          <w:sz w:val="20"/>
          <w:szCs w:val="20"/>
        </w:rPr>
        <w:t>'est ce qui s'appelle l'</w:t>
      </w:r>
      <w:r w:rsidR="0047305D" w:rsidRPr="00527DD2">
        <w:rPr>
          <w:rFonts w:ascii="Garamond" w:hAnsi="Garamond"/>
          <w:i/>
          <w:sz w:val="20"/>
          <w:szCs w:val="20"/>
        </w:rPr>
        <w:t>acting</w:t>
      </w:r>
      <w:r>
        <w:rPr>
          <w:rFonts w:ascii="Garamond" w:hAnsi="Garamond"/>
          <w:i/>
          <w:sz w:val="20"/>
          <w:szCs w:val="20"/>
        </w:rPr>
        <w:t>-</w:t>
      </w:r>
      <w:r w:rsidR="0047305D" w:rsidRPr="00527DD2">
        <w:rPr>
          <w:rFonts w:ascii="Garamond" w:hAnsi="Garamond"/>
          <w:i/>
          <w:sz w:val="20"/>
          <w:szCs w:val="20"/>
        </w:rPr>
        <w:t>out</w:t>
      </w:r>
      <w:r w:rsidR="009C55D4" w:rsidRPr="00527DD2">
        <w:rPr>
          <w:rFonts w:ascii="Garamond" w:hAnsi="Garamond"/>
          <w:i/>
          <w:sz w:val="20"/>
          <w:szCs w:val="20"/>
        </w:rPr>
        <w:t xml:space="preserve">  </w:t>
      </w:r>
      <w:r w:rsidR="0047305D" w:rsidRPr="00527DD2">
        <w:rPr>
          <w:rFonts w:ascii="Garamond" w:hAnsi="Garamond"/>
          <w:i/>
          <w:sz w:val="20"/>
          <w:szCs w:val="20"/>
        </w:rPr>
        <w:t xml:space="preserve"> </w:t>
      </w:r>
      <w:r w:rsidR="0047305D" w:rsidRPr="00527DD2">
        <w:rPr>
          <w:rFonts w:ascii="Garamond" w:hAnsi="Garamond" w:cs="Courier New"/>
          <w:sz w:val="20"/>
          <w:szCs w:val="20"/>
        </w:rPr>
        <w:t>et c'est ce dont nous essaierons la prochaine fois de défi</w:t>
      </w:r>
      <w:r w:rsidR="0047305D" w:rsidRPr="00527DD2">
        <w:rPr>
          <w:rFonts w:ascii="Garamond" w:hAnsi="Garamond" w:cs="Courier New"/>
          <w:sz w:val="20"/>
          <w:szCs w:val="20"/>
        </w:rPr>
        <w:softHyphen/>
        <w:t>nir le statut.</w:t>
      </w:r>
    </w:p>
    <w:p w:rsidR="00CB4C4C" w:rsidRDefault="00CB4C4C">
      <w:pPr>
        <w:rPr>
          <w:rFonts w:ascii="Garamond" w:hAnsi="Garamond" w:cs="Courier New"/>
          <w:sz w:val="20"/>
          <w:szCs w:val="20"/>
        </w:rPr>
      </w:pPr>
    </w:p>
    <w:p w:rsidR="00CB4C4C" w:rsidRDefault="00CB4C4C" w:rsidP="00CB4C4C">
      <w:pPr>
        <w:jc w:val="center"/>
        <w:rPr>
          <w:rFonts w:ascii="Garamond" w:hAnsi="Garamond" w:cs="Courier New"/>
          <w:sz w:val="20"/>
          <w:szCs w:val="20"/>
        </w:rPr>
      </w:pPr>
    </w:p>
    <w:p w:rsidR="00CB4C4C" w:rsidRDefault="00CB4C4C">
      <w:pPr>
        <w:rPr>
          <w:rFonts w:ascii="Garamond" w:hAnsi="Garamond" w:cs="Courier New"/>
          <w:sz w:val="20"/>
          <w:szCs w:val="20"/>
        </w:rPr>
      </w:pPr>
    </w:p>
    <w:p w:rsidR="00CB4C4C" w:rsidRDefault="00CB4C4C">
      <w:pPr>
        <w:rPr>
          <w:rFonts w:ascii="Garamond" w:hAnsi="Garamond" w:cs="Courier New"/>
          <w:sz w:val="20"/>
          <w:szCs w:val="20"/>
        </w:rPr>
      </w:pPr>
    </w:p>
    <w:p w:rsidR="00CB4C4C" w:rsidRDefault="00CB4C4C">
      <w:pPr>
        <w:rPr>
          <w:rFonts w:ascii="Garamond" w:hAnsi="Garamond" w:cs="Courier New"/>
          <w:sz w:val="20"/>
          <w:szCs w:val="20"/>
        </w:rPr>
      </w:pPr>
    </w:p>
    <w:p w:rsidR="00CB4C4C" w:rsidRPr="00527DD2" w:rsidRDefault="00CB4C4C">
      <w:pPr>
        <w:rPr>
          <w:rFonts w:ascii="Garamond" w:hAnsi="Garamond" w:cs="Courier New"/>
          <w:sz w:val="20"/>
          <w:szCs w:val="20"/>
        </w:rPr>
        <w:sectPr w:rsidR="00CB4C4C" w:rsidRPr="00527DD2">
          <w:footnotePr>
            <w:pos w:val="beneathText"/>
          </w:footnotePr>
          <w:pgSz w:w="11905" w:h="16837"/>
          <w:pgMar w:top="1418" w:right="851" w:bottom="1418" w:left="851" w:header="720" w:footer="720" w:gutter="0"/>
          <w:cols w:space="720"/>
          <w:docGrid w:linePitch="360"/>
        </w:sectPr>
      </w:pPr>
    </w:p>
    <w:p w:rsidR="0047305D" w:rsidRPr="00527DD2" w:rsidRDefault="0047305D">
      <w:pPr>
        <w:pStyle w:val="Titre2"/>
        <w:tabs>
          <w:tab w:val="left" w:pos="0"/>
        </w:tabs>
        <w:jc w:val="left"/>
        <w:rPr>
          <w:rFonts w:ascii="Garamond" w:hAnsi="Garamond" w:cs="Courier New"/>
          <w:b w:val="0"/>
          <w:bCs w:val="0"/>
          <w:color w:val="FF0000"/>
          <w:sz w:val="20"/>
          <w:lang w:val="de-DE"/>
        </w:rPr>
      </w:pPr>
      <w:r w:rsidRPr="00527DD2">
        <w:rPr>
          <w:rFonts w:ascii="Garamond" w:hAnsi="Garamond" w:cs="Courier New"/>
          <w:b w:val="0"/>
          <w:bCs w:val="0"/>
          <w:color w:val="C00000"/>
          <w:sz w:val="20"/>
          <w:lang w:val="de-DE"/>
        </w:rPr>
        <w:lastRenderedPageBreak/>
        <w:t>22  F</w:t>
      </w:r>
      <w:r w:rsidRPr="00527DD2">
        <w:rPr>
          <w:rFonts w:ascii="Garamond" w:hAnsi="Garamond" w:cs="Courier New"/>
          <w:b w:val="0"/>
          <w:bCs w:val="0"/>
          <w:caps w:val="0"/>
          <w:color w:val="C00000"/>
          <w:sz w:val="20"/>
          <w:lang w:val="de-DE"/>
        </w:rPr>
        <w:t>év</w:t>
      </w:r>
      <w:bookmarkStart w:id="15" w:name="Fev22"/>
      <w:bookmarkEnd w:id="15"/>
      <w:r w:rsidRPr="00527DD2">
        <w:rPr>
          <w:rFonts w:ascii="Garamond" w:hAnsi="Garamond" w:cs="Courier New"/>
          <w:b w:val="0"/>
          <w:bCs w:val="0"/>
          <w:caps w:val="0"/>
          <w:color w:val="C00000"/>
          <w:sz w:val="20"/>
          <w:lang w:val="de-DE"/>
        </w:rPr>
        <w:t xml:space="preserve">rier </w:t>
      </w:r>
      <w:r w:rsidRPr="00527DD2">
        <w:rPr>
          <w:rFonts w:ascii="Garamond" w:hAnsi="Garamond" w:cs="Courier New"/>
          <w:b w:val="0"/>
          <w:bCs w:val="0"/>
          <w:color w:val="C00000"/>
          <w:sz w:val="20"/>
          <w:lang w:val="de-DE"/>
        </w:rPr>
        <w:t xml:space="preserve"> 1967</w:t>
      </w:r>
      <w:r w:rsidRPr="00527DD2">
        <w:rPr>
          <w:rFonts w:ascii="Garamond" w:hAnsi="Garamond" w:cs="Courier New"/>
          <w:b w:val="0"/>
          <w:bCs w:val="0"/>
          <w:color w:val="FF0000"/>
          <w:sz w:val="20"/>
          <w:lang w:val="de-DE"/>
        </w:rPr>
        <w:t xml:space="preserve">                                                               </w:t>
      </w:r>
      <w:r w:rsidR="00D3138B">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D3138B">
          <w:rPr>
            <w:rStyle w:val="Lienhypertexte"/>
            <w:rFonts w:ascii="Garamond" w:hAnsi="Garamond" w:cs="Courier New"/>
            <w:b w:val="0"/>
            <w:bCs w:val="0"/>
            <w:sz w:val="16"/>
            <w:szCs w:val="16"/>
            <w:lang w:val="en-US"/>
          </w:rPr>
          <w:t>T</w:t>
        </w:r>
        <w:r w:rsidRPr="00D3138B">
          <w:rPr>
            <w:rStyle w:val="Lienhypertexte"/>
            <w:rFonts w:ascii="Garamond" w:hAnsi="Garamond" w:cs="Courier New"/>
            <w:b w:val="0"/>
            <w:bCs w:val="0"/>
            <w:caps w:val="0"/>
            <w:sz w:val="16"/>
            <w:szCs w:val="16"/>
            <w:lang w:val="en-US"/>
          </w:rPr>
          <w:t>able des séances</w:t>
        </w:r>
      </w:hyperlink>
    </w:p>
    <w:p w:rsidR="0047305D" w:rsidRPr="00527DD2" w:rsidRDefault="0047305D">
      <w:pPr>
        <w:rPr>
          <w:rFonts w:ascii="Garamond" w:hAnsi="Garamond" w:cs="Courier New"/>
          <w:sz w:val="20"/>
          <w:szCs w:val="20"/>
          <w:lang w:val="de-DE"/>
        </w:rPr>
      </w:pPr>
    </w:p>
    <w:p w:rsidR="00D3138B" w:rsidRDefault="00D3138B" w:rsidP="00D3138B">
      <w:pPr>
        <w:rPr>
          <w:rFonts w:ascii="Garamond" w:hAnsi="Garamond"/>
          <w:i/>
          <w:sz w:val="20"/>
          <w:szCs w:val="20"/>
          <w:lang w:val="en-US"/>
        </w:rPr>
      </w:pPr>
    </w:p>
    <w:p w:rsidR="00D3138B" w:rsidRDefault="00D3138B" w:rsidP="00D3138B">
      <w:pPr>
        <w:rPr>
          <w:rFonts w:ascii="Garamond" w:hAnsi="Garamond"/>
          <w:i/>
          <w:sz w:val="20"/>
          <w:szCs w:val="20"/>
          <w:lang w:val="en-US"/>
        </w:rPr>
      </w:pPr>
    </w:p>
    <w:p w:rsidR="00D3138B" w:rsidRDefault="00D3138B" w:rsidP="00D3138B">
      <w:pPr>
        <w:rPr>
          <w:rFonts w:ascii="Garamond" w:hAnsi="Garamond"/>
          <w:i/>
          <w:sz w:val="20"/>
          <w:szCs w:val="20"/>
          <w:lang w:val="en-US"/>
        </w:rPr>
      </w:pPr>
    </w:p>
    <w:p w:rsidR="00D3138B" w:rsidRDefault="00A51375" w:rsidP="00D3138B">
      <w:pPr>
        <w:rPr>
          <w:rFonts w:ascii="Garamond" w:eastAsia="Arial Unicode MS" w:hAnsi="Garamond"/>
          <w:i/>
          <w:sz w:val="20"/>
          <w:szCs w:val="20"/>
          <w:lang w:val="en-US" w:eastAsia="fr-FR"/>
        </w:rPr>
      </w:pPr>
      <w:r w:rsidRPr="00D3138B">
        <w:rPr>
          <w:rFonts w:ascii="Garamond" w:hAnsi="Garamond"/>
          <w:i/>
          <w:sz w:val="20"/>
          <w:szCs w:val="20"/>
          <w:lang w:val="en-US"/>
        </w:rPr>
        <w:t xml:space="preserve">Otto </w:t>
      </w:r>
      <w:proofErr w:type="gramStart"/>
      <w:r w:rsidRPr="00D3138B">
        <w:rPr>
          <w:rFonts w:ascii="Garamond" w:hAnsi="Garamond"/>
          <w:i/>
          <w:sz w:val="20"/>
          <w:szCs w:val="20"/>
          <w:lang w:val="en-US"/>
        </w:rPr>
        <w:t>Fenichel</w:t>
      </w:r>
      <w:r w:rsidR="00D3138B">
        <w:rPr>
          <w:rFonts w:ascii="Garamond" w:hAnsi="Garamond"/>
          <w:i/>
          <w:sz w:val="20"/>
          <w:szCs w:val="20"/>
          <w:lang w:val="en-US"/>
        </w:rPr>
        <w:t xml:space="preserve"> :</w:t>
      </w:r>
      <w:proofErr w:type="gramEnd"/>
      <w:r w:rsidRPr="00D3138B">
        <w:rPr>
          <w:rFonts w:ascii="Garamond" w:hAnsi="Garamond"/>
          <w:i/>
          <w:sz w:val="20"/>
          <w:szCs w:val="20"/>
          <w:lang w:val="en-US"/>
        </w:rPr>
        <w:t xml:space="preserve"> The Neurotic acting</w:t>
      </w:r>
      <w:r w:rsidR="00D3138B">
        <w:rPr>
          <w:rFonts w:ascii="Garamond" w:hAnsi="Garamond"/>
          <w:i/>
          <w:sz w:val="20"/>
          <w:szCs w:val="20"/>
          <w:lang w:val="en-US"/>
        </w:rPr>
        <w:t>-</w:t>
      </w:r>
      <w:r w:rsidRPr="00D3138B">
        <w:rPr>
          <w:rFonts w:ascii="Garamond" w:hAnsi="Garamond"/>
          <w:i/>
          <w:sz w:val="20"/>
          <w:szCs w:val="20"/>
          <w:lang w:val="en-US"/>
        </w:rPr>
        <w:t>out, yearbook of psych</w:t>
      </w:r>
      <w:r w:rsidR="00D3138B">
        <w:rPr>
          <w:rFonts w:ascii="Garamond" w:hAnsi="Garamond"/>
          <w:i/>
          <w:sz w:val="20"/>
          <w:szCs w:val="20"/>
          <w:lang w:val="en-US"/>
        </w:rPr>
        <w:t>o</w:t>
      </w:r>
      <w:r w:rsidRPr="00D3138B">
        <w:rPr>
          <w:rFonts w:ascii="Garamond" w:hAnsi="Garamond"/>
          <w:i/>
          <w:sz w:val="20"/>
          <w:szCs w:val="20"/>
          <w:lang w:val="en-US"/>
        </w:rPr>
        <w:t>analysis</w:t>
      </w:r>
      <w:r w:rsidR="00D3138B">
        <w:rPr>
          <w:rFonts w:ascii="Garamond" w:hAnsi="Garamond"/>
          <w:i/>
          <w:sz w:val="20"/>
          <w:szCs w:val="20"/>
          <w:lang w:val="en-US"/>
        </w:rPr>
        <w:t>.</w:t>
      </w:r>
      <w:r w:rsidRPr="00D3138B">
        <w:rPr>
          <w:rFonts w:ascii="Garamond" w:hAnsi="Garamond"/>
          <w:i/>
          <w:sz w:val="20"/>
          <w:szCs w:val="20"/>
          <w:lang w:val="en-US"/>
        </w:rPr>
        <w:t xml:space="preserve"> </w:t>
      </w:r>
      <w:r w:rsidRPr="00D3138B">
        <w:rPr>
          <w:rFonts w:ascii="Garamond" w:eastAsia="Arial Unicode MS" w:hAnsi="Garamond"/>
          <w:i/>
          <w:sz w:val="20"/>
          <w:szCs w:val="20"/>
          <w:lang w:val="en-US" w:eastAsia="fr-FR"/>
        </w:rPr>
        <w:t xml:space="preserve">                                                                                                        </w:t>
      </w:r>
    </w:p>
    <w:p w:rsidR="00D3138B" w:rsidRDefault="00A51375" w:rsidP="00D3138B">
      <w:pPr>
        <w:rPr>
          <w:rFonts w:ascii="Garamond" w:hAnsi="Garamond"/>
          <w:i/>
          <w:sz w:val="20"/>
          <w:szCs w:val="20"/>
          <w:lang w:val="en-GB"/>
        </w:rPr>
      </w:pPr>
      <w:r w:rsidRPr="00D3138B">
        <w:rPr>
          <w:rFonts w:ascii="Garamond" w:hAnsi="Garamond"/>
          <w:i/>
          <w:sz w:val="20"/>
          <w:szCs w:val="20"/>
          <w:lang w:val="en-US"/>
        </w:rPr>
        <w:t xml:space="preserve">F.R. </w:t>
      </w:r>
      <w:proofErr w:type="gramStart"/>
      <w:r w:rsidRPr="00D3138B">
        <w:rPr>
          <w:rFonts w:ascii="Garamond" w:hAnsi="Garamond"/>
          <w:i/>
          <w:sz w:val="20"/>
          <w:szCs w:val="20"/>
          <w:lang w:val="en-GB"/>
        </w:rPr>
        <w:t>Alexander</w:t>
      </w:r>
      <w:r w:rsidR="009C3B93" w:rsidRPr="00D3138B">
        <w:rPr>
          <w:rFonts w:ascii="Garamond" w:hAnsi="Garamond"/>
          <w:i/>
          <w:sz w:val="20"/>
          <w:szCs w:val="20"/>
          <w:lang w:val="en-GB"/>
        </w:rPr>
        <w:t xml:space="preserve"> </w:t>
      </w:r>
      <w:r w:rsidR="00D3138B">
        <w:rPr>
          <w:rFonts w:ascii="Garamond" w:hAnsi="Garamond"/>
          <w:i/>
          <w:sz w:val="20"/>
          <w:szCs w:val="20"/>
          <w:lang w:val="en-GB"/>
        </w:rPr>
        <w:t>:</w:t>
      </w:r>
      <w:proofErr w:type="gramEnd"/>
      <w:r w:rsidR="00D3138B">
        <w:rPr>
          <w:rFonts w:ascii="Garamond" w:hAnsi="Garamond"/>
          <w:i/>
          <w:sz w:val="20"/>
          <w:szCs w:val="20"/>
          <w:lang w:val="en-GB"/>
        </w:rPr>
        <w:t xml:space="preserve"> </w:t>
      </w:r>
      <w:r w:rsidRPr="00D3138B">
        <w:rPr>
          <w:rFonts w:ascii="Garamond" w:hAnsi="Garamond"/>
          <w:i/>
          <w:sz w:val="20"/>
          <w:szCs w:val="20"/>
          <w:lang w:val="en-GB"/>
        </w:rPr>
        <w:t>The Neurotic character</w:t>
      </w:r>
      <w:r w:rsidR="00D3138B">
        <w:rPr>
          <w:rFonts w:ascii="Garamond" w:hAnsi="Garamond"/>
          <w:i/>
          <w:sz w:val="20"/>
          <w:szCs w:val="20"/>
          <w:lang w:val="en-GB"/>
        </w:rPr>
        <w:t>.</w:t>
      </w:r>
      <w:r w:rsidRPr="00D3138B">
        <w:rPr>
          <w:rFonts w:ascii="Garamond" w:hAnsi="Garamond"/>
          <w:i/>
          <w:sz w:val="20"/>
          <w:szCs w:val="20"/>
          <w:lang w:val="en-GB"/>
        </w:rPr>
        <w:t xml:space="preserve">                                                                                                                                    </w:t>
      </w:r>
    </w:p>
    <w:p w:rsidR="00A51375" w:rsidRPr="00D3138B" w:rsidRDefault="00A51375" w:rsidP="00D3138B">
      <w:pPr>
        <w:rPr>
          <w:rFonts w:ascii="Garamond" w:eastAsia="Arial Unicode MS" w:hAnsi="Garamond"/>
          <w:i/>
          <w:sz w:val="20"/>
          <w:szCs w:val="20"/>
          <w:lang w:val="en-US" w:eastAsia="fr-FR"/>
        </w:rPr>
      </w:pPr>
      <w:r w:rsidRPr="00D3138B">
        <w:rPr>
          <w:rFonts w:ascii="Garamond" w:hAnsi="Garamond"/>
          <w:i/>
          <w:sz w:val="20"/>
          <w:szCs w:val="20"/>
          <w:lang w:val="en-US"/>
        </w:rPr>
        <w:t>Heinz</w:t>
      </w:r>
      <w:r w:rsidRPr="00D3138B">
        <w:rPr>
          <w:rFonts w:ascii="Garamond" w:hAnsi="Garamond"/>
          <w:i/>
          <w:sz w:val="20"/>
          <w:szCs w:val="20"/>
          <w:lang w:val="en-GB"/>
        </w:rPr>
        <w:t xml:space="preserve"> </w:t>
      </w:r>
      <w:proofErr w:type="gramStart"/>
      <w:r w:rsidRPr="00D3138B">
        <w:rPr>
          <w:rFonts w:ascii="Garamond" w:hAnsi="Garamond"/>
          <w:i/>
          <w:sz w:val="20"/>
          <w:szCs w:val="20"/>
          <w:lang w:val="en-GB"/>
        </w:rPr>
        <w:t>Hartmann</w:t>
      </w:r>
      <w:r w:rsidR="00D3138B">
        <w:rPr>
          <w:rFonts w:ascii="Garamond" w:hAnsi="Garamond"/>
          <w:i/>
          <w:sz w:val="20"/>
          <w:szCs w:val="20"/>
          <w:lang w:val="en-GB"/>
        </w:rPr>
        <w:t xml:space="preserve"> :</w:t>
      </w:r>
      <w:proofErr w:type="gramEnd"/>
      <w:r w:rsidR="00D3138B">
        <w:rPr>
          <w:rFonts w:ascii="Garamond" w:hAnsi="Garamond"/>
          <w:i/>
          <w:sz w:val="20"/>
          <w:szCs w:val="20"/>
          <w:lang w:val="en-GB"/>
        </w:rPr>
        <w:t xml:space="preserve"> </w:t>
      </w:r>
      <w:r w:rsidRPr="00D3138B">
        <w:rPr>
          <w:rFonts w:ascii="Garamond" w:hAnsi="Garamond"/>
          <w:i/>
          <w:sz w:val="20"/>
          <w:szCs w:val="20"/>
          <w:lang w:val="en-GB"/>
        </w:rPr>
        <w:t xml:space="preserve">Psychoanalysis study of study of the child X ; </w:t>
      </w:r>
      <w:r w:rsidRPr="00D3138B">
        <w:rPr>
          <w:rFonts w:ascii="Garamond" w:hAnsi="Garamond"/>
          <w:i/>
          <w:sz w:val="20"/>
          <w:szCs w:val="20"/>
          <w:lang w:val="en-US"/>
        </w:rPr>
        <w:t>note on</w:t>
      </w:r>
      <w:r w:rsidRPr="00D3138B">
        <w:rPr>
          <w:rStyle w:val="Accentuation"/>
          <w:rFonts w:ascii="Garamond" w:hAnsi="Garamond" w:cs="Courier New"/>
          <w:i w:val="0"/>
          <w:sz w:val="20"/>
          <w:szCs w:val="20"/>
          <w:lang w:val="en-US"/>
        </w:rPr>
        <w:t xml:space="preserve"> s</w:t>
      </w:r>
      <w:r w:rsidRPr="00D3138B">
        <w:rPr>
          <w:rStyle w:val="Accentuation"/>
          <w:rFonts w:ascii="Garamond" w:hAnsi="Garamond" w:cs="Courier New"/>
          <w:sz w:val="20"/>
          <w:szCs w:val="20"/>
          <w:lang w:val="en-US"/>
        </w:rPr>
        <w:t>ublimation</w:t>
      </w:r>
      <w:r w:rsidR="00D3138B">
        <w:rPr>
          <w:rStyle w:val="Accentuation"/>
          <w:rFonts w:ascii="Garamond" w:hAnsi="Garamond" w:cs="Courier New"/>
          <w:sz w:val="20"/>
          <w:szCs w:val="20"/>
          <w:lang w:val="en-US"/>
        </w:rPr>
        <w:t>.</w:t>
      </w:r>
    </w:p>
    <w:p w:rsidR="00A51375" w:rsidRPr="00527DD2" w:rsidRDefault="00A51375">
      <w:pPr>
        <w:rPr>
          <w:rFonts w:ascii="Garamond" w:hAnsi="Garamond" w:cs="Courier New"/>
          <w:sz w:val="20"/>
          <w:szCs w:val="20"/>
          <w:lang w:val="en-US"/>
        </w:rPr>
      </w:pPr>
    </w:p>
    <w:p w:rsidR="00D3138B" w:rsidRPr="004B73BB" w:rsidRDefault="00D3138B">
      <w:pPr>
        <w:rPr>
          <w:rFonts w:ascii="Garamond" w:hAnsi="Garamond" w:cs="Courier New"/>
          <w:sz w:val="20"/>
          <w:szCs w:val="20"/>
          <w:lang w:val="en-US"/>
        </w:rPr>
      </w:pPr>
    </w:p>
    <w:p w:rsidR="009C52AA" w:rsidRDefault="0047305D">
      <w:pPr>
        <w:rPr>
          <w:rFonts w:ascii="Garamond" w:hAnsi="Garamond" w:cs="Courier New"/>
          <w:sz w:val="20"/>
          <w:szCs w:val="20"/>
        </w:rPr>
      </w:pPr>
      <w:r w:rsidRPr="00527DD2">
        <w:rPr>
          <w:rFonts w:ascii="Garamond" w:hAnsi="Garamond" w:cs="Courier New"/>
          <w:sz w:val="20"/>
          <w:szCs w:val="20"/>
        </w:rPr>
        <w:t xml:space="preserve">Nous poursuivons, en rappelant d'où nous partons : </w:t>
      </w:r>
      <w:r w:rsidRPr="00527DD2">
        <w:rPr>
          <w:rFonts w:ascii="Garamond" w:hAnsi="Garamond"/>
          <w:i/>
          <w:color w:val="0000CC"/>
          <w:sz w:val="20"/>
          <w:szCs w:val="20"/>
        </w:rPr>
        <w:t>l'aliénation</w:t>
      </w:r>
      <w:r w:rsidRPr="00527DD2">
        <w:rPr>
          <w:rFonts w:ascii="Garamond" w:hAnsi="Garamond" w:cs="Courier New"/>
          <w:sz w:val="20"/>
          <w:szCs w:val="20"/>
        </w:rPr>
        <w:t>.</w:t>
      </w:r>
      <w:r w:rsidR="009C52AA">
        <w:rPr>
          <w:rFonts w:ascii="Garamond" w:hAnsi="Garamond" w:cs="Courier New"/>
          <w:sz w:val="20"/>
          <w:szCs w:val="20"/>
        </w:rPr>
        <w:t xml:space="preserve"> </w:t>
      </w:r>
      <w:r w:rsidRPr="00527DD2">
        <w:rPr>
          <w:rFonts w:ascii="Garamond" w:hAnsi="Garamond" w:cs="Courier New"/>
          <w:sz w:val="20"/>
          <w:szCs w:val="20"/>
        </w:rPr>
        <w:t xml:space="preserve">Résumons, pour ceux qui nous ont déjà </w:t>
      </w:r>
      <w:proofErr w:type="gramStart"/>
      <w:r w:rsidRPr="00527DD2">
        <w:rPr>
          <w:rFonts w:ascii="Garamond" w:hAnsi="Garamond" w:cs="Courier New"/>
          <w:sz w:val="20"/>
          <w:szCs w:val="20"/>
        </w:rPr>
        <w:t>entendu</w:t>
      </w:r>
      <w:proofErr w:type="gramEnd"/>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et sur</w:t>
      </w:r>
      <w:r w:rsidRPr="00527DD2">
        <w:rPr>
          <w:rFonts w:ascii="Garamond" w:hAnsi="Garamond" w:cs="Courier New"/>
          <w:sz w:val="20"/>
          <w:szCs w:val="20"/>
        </w:rPr>
        <w:softHyphen/>
        <w:t xml:space="preserve">tout pour les autres : </w:t>
      </w:r>
      <w:r w:rsidRPr="00527DD2">
        <w:rPr>
          <w:rFonts w:ascii="Garamond" w:hAnsi="Garamond"/>
          <w:i/>
          <w:color w:val="0000CC"/>
          <w:sz w:val="20"/>
          <w:szCs w:val="20"/>
        </w:rPr>
        <w:t>l'aliénation</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en tant que nous l'avons pris pour départ de ce chemin logique que nous tentons cette année de tracer</w:t>
      </w:r>
    </w:p>
    <w:p w:rsidR="0047305D" w:rsidRPr="00527DD2" w:rsidRDefault="0047305D" w:rsidP="009C52AA">
      <w:pPr>
        <w:rPr>
          <w:rFonts w:ascii="Garamond" w:hAnsi="Garamond" w:cs="Courier New"/>
          <w:sz w:val="20"/>
          <w:szCs w:val="20"/>
        </w:rPr>
      </w:pPr>
      <w:r w:rsidRPr="00527DD2">
        <w:rPr>
          <w:rFonts w:ascii="Garamond" w:hAnsi="Garamond" w:cs="Courier New"/>
          <w:sz w:val="20"/>
          <w:szCs w:val="20"/>
        </w:rPr>
        <w:t>…c'est l'élimination</w:t>
      </w:r>
      <w:r w:rsidR="009C52AA">
        <w:rPr>
          <w:rFonts w:ascii="Garamond" w:hAnsi="Garamond" w:cs="Courier New"/>
          <w:sz w:val="20"/>
          <w:szCs w:val="20"/>
        </w:rPr>
        <w:t xml:space="preserve"> - </w:t>
      </w:r>
      <w:r w:rsidRPr="00527DD2">
        <w:rPr>
          <w:rFonts w:ascii="Garamond" w:hAnsi="Garamond" w:cs="Courier New"/>
          <w:sz w:val="20"/>
          <w:szCs w:val="20"/>
        </w:rPr>
        <w:t>à prendre au sens pro</w:t>
      </w:r>
      <w:r w:rsidRPr="00527DD2">
        <w:rPr>
          <w:rFonts w:ascii="Garamond" w:hAnsi="Garamond" w:cs="Courier New"/>
          <w:sz w:val="20"/>
          <w:szCs w:val="20"/>
        </w:rPr>
        <w:softHyphen/>
        <w:t>pre : rejet hors du seuil</w:t>
      </w:r>
      <w:r w:rsidR="009C52AA">
        <w:rPr>
          <w:rFonts w:ascii="Garamond" w:hAnsi="Garamond" w:cs="Courier New"/>
          <w:sz w:val="20"/>
          <w:szCs w:val="20"/>
        </w:rPr>
        <w:t xml:space="preserve"> - </w:t>
      </w:r>
      <w:r w:rsidRPr="00527DD2">
        <w:rPr>
          <w:rFonts w:ascii="Garamond" w:hAnsi="Garamond" w:cs="Courier New"/>
          <w:sz w:val="20"/>
          <w:szCs w:val="20"/>
        </w:rPr>
        <w:t xml:space="preserve">l'élimination ordinaire de l'Autre. </w:t>
      </w:r>
    </w:p>
    <w:p w:rsidR="00050ECE" w:rsidRPr="00527DD2" w:rsidRDefault="00050EC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Hors de quel seuil ? Le seuil dont il s'agit, c'est celui que détermine la coupure en quoi consiste l'essence du langage.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linguistique </w:t>
      </w:r>
      <w:r w:rsidRPr="00527DD2">
        <w:rPr>
          <w:rFonts w:ascii="Garamond" w:hAnsi="Garamond" w:cs="Courier New"/>
          <w:i/>
          <w:iCs/>
          <w:sz w:val="20"/>
          <w:szCs w:val="20"/>
        </w:rPr>
        <w:t>nous sert</w:t>
      </w:r>
      <w:r w:rsidR="00E41066" w:rsidRPr="00527DD2">
        <w:rPr>
          <w:rFonts w:ascii="Garamond" w:hAnsi="Garamond" w:cs="Courier New"/>
          <w:sz w:val="20"/>
          <w:szCs w:val="20"/>
        </w:rPr>
        <w:t>,</w:t>
      </w:r>
      <w:r w:rsidRPr="00527DD2">
        <w:rPr>
          <w:rFonts w:ascii="Garamond" w:hAnsi="Garamond" w:cs="Courier New"/>
          <w:sz w:val="20"/>
          <w:szCs w:val="20"/>
        </w:rPr>
        <w:t xml:space="preserve"> en ce qu'elle nous a fourni le modèle de cette coupure et en cela essentiellement.</w:t>
      </w:r>
    </w:p>
    <w:p w:rsidR="0047305D" w:rsidRPr="00527DD2" w:rsidRDefault="0047305D">
      <w:pPr>
        <w:rPr>
          <w:rFonts w:ascii="Garamond" w:hAnsi="Garamond" w:cs="Courier New"/>
          <w:sz w:val="20"/>
          <w:szCs w:val="20"/>
        </w:rPr>
      </w:pPr>
      <w:r w:rsidRPr="00527DD2">
        <w:rPr>
          <w:rFonts w:ascii="Garamond" w:hAnsi="Garamond" w:cs="Courier New"/>
          <w:sz w:val="20"/>
          <w:szCs w:val="20"/>
        </w:rPr>
        <w:t>C'est pourquoi nous nous trouvons placés du côté</w:t>
      </w:r>
      <w:r w:rsidR="009C52AA">
        <w:rPr>
          <w:rFonts w:ascii="Garamond" w:hAnsi="Garamond" w:cs="Courier New"/>
          <w:sz w:val="20"/>
          <w:szCs w:val="20"/>
        </w:rPr>
        <w:t xml:space="preserve"> </w:t>
      </w:r>
      <w:r w:rsidRPr="00527DD2">
        <w:rPr>
          <w:rFonts w:ascii="Garamond" w:hAnsi="Garamond" w:cs="Courier New"/>
          <w:sz w:val="20"/>
          <w:szCs w:val="20"/>
        </w:rPr>
        <w:t>ap</w:t>
      </w:r>
      <w:r w:rsidRPr="00527DD2">
        <w:rPr>
          <w:rFonts w:ascii="Garamond" w:hAnsi="Garamond" w:cs="Courier New"/>
          <w:sz w:val="20"/>
          <w:szCs w:val="20"/>
        </w:rPr>
        <w:softHyphen/>
        <w:t>proximativement qualifié de structuraliste, de la linguisti</w:t>
      </w:r>
      <w:r w:rsidRPr="00527DD2">
        <w:rPr>
          <w:rFonts w:ascii="Garamond" w:hAnsi="Garamond" w:cs="Courier New"/>
          <w:sz w:val="20"/>
          <w:szCs w:val="20"/>
        </w:rPr>
        <w:softHyphen/>
        <w:t xml:space="preserve">que. </w:t>
      </w:r>
    </w:p>
    <w:p w:rsidR="00E41066" w:rsidRPr="00527DD2" w:rsidRDefault="00E4106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Tout le développement de la linguistique, nommé</w:t>
      </w:r>
      <w:r w:rsidRPr="00527DD2">
        <w:rPr>
          <w:rFonts w:ascii="Garamond" w:hAnsi="Garamond" w:cs="Courier New"/>
          <w:sz w:val="20"/>
          <w:szCs w:val="20"/>
        </w:rPr>
        <w:softHyphen/>
        <w:t>ment</w:t>
      </w:r>
      <w:r w:rsidR="009C52AA">
        <w:rPr>
          <w:rFonts w:ascii="Garamond" w:hAnsi="Garamond" w:cs="Courier New"/>
          <w:sz w:val="20"/>
          <w:szCs w:val="20"/>
        </w:rPr>
        <w:t xml:space="preserve"> -</w:t>
      </w:r>
      <w:r w:rsidRPr="00527DD2">
        <w:rPr>
          <w:rFonts w:ascii="Garamond" w:hAnsi="Garamond" w:cs="Courier New"/>
          <w:sz w:val="20"/>
          <w:szCs w:val="20"/>
        </w:rPr>
        <w:t xml:space="preserve"> curieusement</w:t>
      </w:r>
      <w:r w:rsidR="009C52AA">
        <w:rPr>
          <w:rFonts w:ascii="Garamond" w:hAnsi="Garamond" w:cs="Courier New"/>
          <w:sz w:val="20"/>
          <w:szCs w:val="20"/>
        </w:rPr>
        <w:t xml:space="preserve"> -</w:t>
      </w:r>
      <w:r w:rsidRPr="00527DD2">
        <w:rPr>
          <w:rFonts w:ascii="Garamond" w:hAnsi="Garamond" w:cs="Courier New"/>
          <w:sz w:val="20"/>
          <w:szCs w:val="20"/>
        </w:rPr>
        <w:t xml:space="preserve"> ce qu'on pourrait appeler la sémiologie…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qui s'appelle comme tel, ce qui se désigne, ce qui s'affiche comme tel récemment</w:t>
      </w:r>
    </w:p>
    <w:p w:rsidR="0047305D" w:rsidRPr="00527DD2" w:rsidRDefault="0047305D">
      <w:pPr>
        <w:rPr>
          <w:rFonts w:ascii="Garamond" w:hAnsi="Garamond" w:cs="Courier New"/>
          <w:i/>
          <w:sz w:val="20"/>
          <w:szCs w:val="20"/>
        </w:rPr>
      </w:pPr>
      <w:r w:rsidRPr="00527DD2">
        <w:rPr>
          <w:rFonts w:ascii="Garamond" w:hAnsi="Garamond" w:cs="Courier New"/>
          <w:sz w:val="20"/>
          <w:szCs w:val="20"/>
        </w:rPr>
        <w:t>…ne nous intéresse pas à un degré égal. Ce qui peut sembler, au premier abord, surprenant</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Élimination, donc de l'Autre</w:t>
      </w:r>
      <w:r w:rsidR="00E41066"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E41066">
      <w:pPr>
        <w:ind w:left="708"/>
        <w:rPr>
          <w:rFonts w:ascii="Garamond" w:hAnsi="Garamond" w:cs="Courier New"/>
          <w:sz w:val="20"/>
          <w:szCs w:val="20"/>
        </w:rPr>
      </w:pPr>
      <w:r w:rsidRPr="00527DD2">
        <w:rPr>
          <w:rFonts w:ascii="Garamond" w:hAnsi="Garamond" w:cs="Courier New"/>
          <w:sz w:val="20"/>
          <w:szCs w:val="20"/>
        </w:rPr>
        <w:t>De l'Autre… qu'est</w:t>
      </w:r>
      <w:r w:rsidR="00896905" w:rsidRPr="00527DD2">
        <w:rPr>
          <w:rFonts w:ascii="Garamond" w:hAnsi="Garamond" w:cs="Courier New"/>
          <w:sz w:val="20"/>
          <w:szCs w:val="20"/>
        </w:rPr>
        <w:t>–</w:t>
      </w:r>
      <w:r w:rsidRPr="00527DD2">
        <w:rPr>
          <w:rFonts w:ascii="Garamond" w:hAnsi="Garamond" w:cs="Courier New"/>
          <w:sz w:val="20"/>
          <w:szCs w:val="20"/>
        </w:rPr>
        <w:t>ce que ça veut dire l'Autre</w:t>
      </w:r>
      <w:r w:rsidR="00E41066" w:rsidRPr="00527DD2">
        <w:rPr>
          <w:rFonts w:ascii="Garamond" w:hAnsi="Garamond" w:cs="Courier New"/>
          <w:sz w:val="20"/>
          <w:szCs w:val="20"/>
        </w:rPr>
        <w:t>,</w:t>
      </w:r>
      <w:r w:rsidRPr="00527DD2">
        <w:rPr>
          <w:rFonts w:ascii="Garamond" w:hAnsi="Garamond" w:cs="Courier New"/>
          <w:sz w:val="20"/>
          <w:szCs w:val="20"/>
        </w:rPr>
        <w:t xml:space="preserve"> avec un grand A</w:t>
      </w:r>
      <w:r w:rsidR="00E41066" w:rsidRPr="00527DD2">
        <w:rPr>
          <w:rFonts w:ascii="Garamond" w:hAnsi="Garamond" w:cs="Courier New"/>
          <w:sz w:val="20"/>
          <w:szCs w:val="20"/>
        </w:rPr>
        <w:t xml:space="preserve">, </w:t>
      </w:r>
      <w:r w:rsidRPr="00527DD2">
        <w:rPr>
          <w:rFonts w:ascii="Garamond" w:hAnsi="Garamond" w:cs="Courier New"/>
          <w:sz w:val="20"/>
          <w:szCs w:val="20"/>
        </w:rPr>
        <w:t xml:space="preserve">en tant qu'ici il est éliminé ? </w:t>
      </w:r>
    </w:p>
    <w:p w:rsidR="0047305D" w:rsidRPr="00527DD2" w:rsidRDefault="00E41066">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i/>
          <w:color w:val="0000CC"/>
          <w:sz w:val="20"/>
          <w:szCs w:val="20"/>
        </w:rPr>
        <w:t>Il est éliminé en tant que champ clos et uni</w:t>
      </w:r>
      <w:r w:rsidR="0047305D" w:rsidRPr="00527DD2">
        <w:rPr>
          <w:rFonts w:ascii="Garamond" w:hAnsi="Garamond"/>
          <w:i/>
          <w:color w:val="0000CC"/>
          <w:sz w:val="20"/>
          <w:szCs w:val="20"/>
        </w:rPr>
        <w:softHyphen/>
        <w:t>fié</w:t>
      </w:r>
      <w:r w:rsidR="009C52AA">
        <w:rPr>
          <w:rFonts w:ascii="Garamond" w:hAnsi="Garamond" w:cs="Courier New"/>
          <w:sz w:val="20"/>
          <w:szCs w:val="20"/>
        </w:rPr>
        <w:t xml:space="preserve">. </w:t>
      </w:r>
      <w:r w:rsidR="0047305D" w:rsidRPr="00527DD2">
        <w:rPr>
          <w:rFonts w:ascii="Garamond" w:hAnsi="Garamond" w:cs="Courier New"/>
          <w:sz w:val="20"/>
          <w:szCs w:val="20"/>
        </w:rPr>
        <w:t>Ceci veut dire que nous affirmons</w:t>
      </w:r>
      <w:r w:rsidR="009C52AA">
        <w:rPr>
          <w:rFonts w:ascii="Garamond" w:hAnsi="Garamond" w:cs="Courier New"/>
          <w:sz w:val="20"/>
          <w:szCs w:val="20"/>
        </w:rPr>
        <w:t xml:space="preserve">, </w:t>
      </w:r>
      <w:r w:rsidR="0047305D" w:rsidRPr="00527DD2">
        <w:rPr>
          <w:rFonts w:ascii="Garamond" w:hAnsi="Garamond" w:cs="Courier New"/>
          <w:sz w:val="20"/>
          <w:szCs w:val="20"/>
        </w:rPr>
        <w:t>avec les meilleures raisons pour ce faire</w:t>
      </w:r>
      <w:r w:rsidR="009C52AA">
        <w:rPr>
          <w:rFonts w:ascii="Garamond" w:hAnsi="Garamond" w:cs="Courier New"/>
          <w:sz w:val="20"/>
          <w:szCs w:val="20"/>
        </w:rPr>
        <w:t xml:space="preserve">, </w:t>
      </w:r>
      <w:r w:rsidR="0047305D" w:rsidRPr="00527DD2">
        <w:rPr>
          <w:rFonts w:ascii="Garamond" w:hAnsi="Garamond" w:cs="Courier New"/>
          <w:sz w:val="20"/>
          <w:szCs w:val="20"/>
        </w:rPr>
        <w:t>qu'</w:t>
      </w:r>
      <w:r w:rsidR="0047305D" w:rsidRPr="00527DD2">
        <w:rPr>
          <w:rFonts w:ascii="Garamond" w:hAnsi="Garamond"/>
          <w:i/>
          <w:color w:val="0000CC"/>
          <w:sz w:val="20"/>
          <w:szCs w:val="20"/>
        </w:rPr>
        <w:t>il n'y a pas d'univers du discours</w:t>
      </w:r>
      <w:r w:rsidR="0047305D" w:rsidRPr="00527DD2">
        <w:rPr>
          <w:rFonts w:ascii="Garamond" w:hAnsi="Garamond" w:cs="Courier New"/>
          <w:sz w:val="20"/>
          <w:szCs w:val="20"/>
        </w:rPr>
        <w:t>, qu'il n'y a rien d'assu</w:t>
      </w:r>
      <w:r w:rsidR="009C52AA">
        <w:rPr>
          <w:rFonts w:ascii="Garamond" w:hAnsi="Garamond" w:cs="Courier New"/>
          <w:sz w:val="20"/>
          <w:szCs w:val="20"/>
        </w:rPr>
        <w:t>m</w:t>
      </w:r>
      <w:r w:rsidR="0047305D" w:rsidRPr="00527DD2">
        <w:rPr>
          <w:rFonts w:ascii="Garamond" w:hAnsi="Garamond" w:cs="Courier New"/>
          <w:sz w:val="20"/>
          <w:szCs w:val="20"/>
        </w:rPr>
        <w:t>able sous ce terme.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9C52AA">
        <w:rPr>
          <w:rFonts w:ascii="Garamond" w:hAnsi="Garamond" w:cs="Courier New"/>
          <w:i/>
          <w:color w:val="0000CC"/>
          <w:sz w:val="20"/>
          <w:szCs w:val="20"/>
        </w:rPr>
        <w:t>Le langage est pourtant solidaire</w:t>
      </w:r>
      <w:r w:rsidRPr="00527DD2">
        <w:rPr>
          <w:rFonts w:ascii="Garamond" w:hAnsi="Garamond" w:cs="Courier New"/>
          <w:sz w:val="20"/>
          <w:szCs w:val="20"/>
        </w:rPr>
        <w:t>, dans sa pratique radicale qui est la psychanalyse…</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notez que je pourrais dire aussi : sa pratique médicale</w:t>
      </w:r>
      <w:r w:rsidR="009C52AA">
        <w:rPr>
          <w:rFonts w:ascii="Garamond" w:hAnsi="Garamond" w:cs="Courier New"/>
          <w:sz w:val="20"/>
          <w:szCs w:val="20"/>
        </w:rPr>
        <w:t>.</w:t>
      </w:r>
      <w:r w:rsidRPr="00527DD2">
        <w:rPr>
          <w:rFonts w:ascii="Garamond" w:hAnsi="Garamond" w:cs="Courier New"/>
          <w:sz w:val="20"/>
          <w:szCs w:val="20"/>
        </w:rPr>
        <w:t xml:space="preserve"> Quelqu'un que j'ai la surprise de ne pas voir là aujourd'hui à sa place ordinaire, m'a demandé ce signe que j'ai laissé en devinette du terme que j'eusse pu donner en latin, plus strict, du « </w:t>
      </w:r>
      <w:r w:rsidRPr="00527DD2">
        <w:rPr>
          <w:rFonts w:ascii="Garamond" w:hAnsi="Garamond"/>
          <w:i/>
          <w:iCs/>
          <w:sz w:val="20"/>
          <w:szCs w:val="20"/>
        </w:rPr>
        <w:t>je pense</w:t>
      </w:r>
      <w:r w:rsidRPr="00527DD2">
        <w:rPr>
          <w:rFonts w:ascii="Garamond" w:hAnsi="Garamond" w:cs="Courier New"/>
          <w:sz w:val="20"/>
          <w:szCs w:val="20"/>
        </w:rPr>
        <w:t xml:space="preserve"> ». Si personne ne l'a trouvé, je le donne aujourd'hui, j'avais indiqué que ça ne pouvait se concevoir que d'un verbe à la voix moyenne</w:t>
      </w:r>
      <w:r w:rsidRPr="00527DD2">
        <w:rPr>
          <w:rStyle w:val="Appelnotedebasdep"/>
          <w:rFonts w:ascii="Garamond" w:hAnsi="Garamond"/>
          <w:b/>
          <w:bCs/>
          <w:color w:val="FF3300"/>
          <w:sz w:val="20"/>
          <w:szCs w:val="20"/>
        </w:rPr>
        <w:footnoteReference w:id="51"/>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c'est : </w:t>
      </w:r>
      <w:r w:rsidRPr="00527DD2">
        <w:rPr>
          <w:rFonts w:ascii="Garamond" w:hAnsi="Garamond"/>
          <w:i/>
          <w:sz w:val="20"/>
          <w:szCs w:val="20"/>
        </w:rPr>
        <w:t>medeor</w:t>
      </w:r>
      <w:r w:rsidRPr="00527DD2">
        <w:rPr>
          <w:rFonts w:ascii="Garamond" w:hAnsi="Garamond" w:cs="Courier New"/>
          <w:i/>
          <w:sz w:val="20"/>
          <w:szCs w:val="20"/>
        </w:rPr>
        <w:t xml:space="preserve">, </w:t>
      </w:r>
      <w:r w:rsidRPr="00527DD2">
        <w:rPr>
          <w:rFonts w:ascii="Garamond" w:hAnsi="Garamond" w:cs="Courier New"/>
          <w:sz w:val="20"/>
          <w:szCs w:val="20"/>
        </w:rPr>
        <w:t xml:space="preserve">d'où vient à la fois la </w:t>
      </w:r>
      <w:r w:rsidRPr="00527DD2">
        <w:rPr>
          <w:rFonts w:ascii="Garamond" w:hAnsi="Garamond"/>
          <w:i/>
          <w:sz w:val="20"/>
          <w:szCs w:val="20"/>
        </w:rPr>
        <w:t>médecine</w:t>
      </w:r>
      <w:r w:rsidRPr="00527DD2">
        <w:rPr>
          <w:rFonts w:ascii="Garamond" w:hAnsi="Garamond" w:cs="Courier New"/>
          <w:i/>
          <w:sz w:val="20"/>
          <w:szCs w:val="20"/>
        </w:rPr>
        <w:t xml:space="preserve"> </w:t>
      </w:r>
      <w:r w:rsidRPr="00527DD2">
        <w:rPr>
          <w:rFonts w:ascii="Garamond" w:hAnsi="Garamond" w:cs="Courier New"/>
          <w:sz w:val="20"/>
          <w:szCs w:val="20"/>
        </w:rPr>
        <w:t xml:space="preserve">qu'à l'instant j'évoque et la </w:t>
      </w:r>
      <w:r w:rsidRPr="00527DD2">
        <w:rPr>
          <w:rFonts w:ascii="Garamond" w:hAnsi="Garamond"/>
          <w:i/>
          <w:sz w:val="20"/>
          <w:szCs w:val="20"/>
        </w:rPr>
        <w:t>méditation</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9C52AA">
        <w:rPr>
          <w:rFonts w:ascii="Garamond" w:hAnsi="Garamond" w:cs="Courier New"/>
          <w:i/>
          <w:color w:val="0000CC"/>
          <w:sz w:val="20"/>
          <w:szCs w:val="20"/>
        </w:rPr>
        <w:t>le langage</w:t>
      </w:r>
      <w:r w:rsidR="009C52AA">
        <w:rPr>
          <w:rFonts w:ascii="Garamond" w:hAnsi="Garamond" w:cs="Courier New"/>
          <w:sz w:val="20"/>
          <w:szCs w:val="20"/>
        </w:rPr>
        <w:t>,</w:t>
      </w:r>
      <w:r w:rsidRPr="00527DD2">
        <w:rPr>
          <w:rFonts w:ascii="Garamond" w:hAnsi="Garamond" w:cs="Courier New"/>
          <w:sz w:val="20"/>
          <w:szCs w:val="20"/>
        </w:rPr>
        <w:t xml:space="preserve"> dans sa pratique radicale, </w:t>
      </w:r>
      <w:r w:rsidRPr="009C52AA">
        <w:rPr>
          <w:rFonts w:ascii="Garamond" w:hAnsi="Garamond" w:cs="Courier New"/>
          <w:i/>
          <w:color w:val="0000CC"/>
          <w:sz w:val="20"/>
          <w:szCs w:val="20"/>
        </w:rPr>
        <w:t>est soli</w:t>
      </w:r>
      <w:r w:rsidRPr="009C52AA">
        <w:rPr>
          <w:rFonts w:ascii="Garamond" w:hAnsi="Garamond" w:cs="Courier New"/>
          <w:i/>
          <w:color w:val="0000CC"/>
          <w:sz w:val="20"/>
          <w:szCs w:val="20"/>
        </w:rPr>
        <w:softHyphen/>
        <w:t xml:space="preserve">daire de </w:t>
      </w:r>
      <w:r w:rsidRPr="009C52AA">
        <w:rPr>
          <w:rFonts w:ascii="Garamond" w:hAnsi="Garamond"/>
          <w:i/>
          <w:iCs/>
          <w:color w:val="0000CC"/>
          <w:sz w:val="20"/>
          <w:szCs w:val="20"/>
        </w:rPr>
        <w:t>quelque chose</w:t>
      </w:r>
      <w:r w:rsidRPr="009C52AA">
        <w:rPr>
          <w:rFonts w:ascii="Garamond" w:hAnsi="Garamond" w:cs="Courier New"/>
          <w:i/>
          <w:color w:val="0000CC"/>
          <w:sz w:val="20"/>
          <w:szCs w:val="20"/>
        </w:rPr>
        <w:t xml:space="preserve"> qu'il va nous falloir maintenant réin</w:t>
      </w:r>
      <w:r w:rsidRPr="009C52AA">
        <w:rPr>
          <w:rFonts w:ascii="Garamond" w:hAnsi="Garamond" w:cs="Courier New"/>
          <w:i/>
          <w:color w:val="0000CC"/>
          <w:sz w:val="20"/>
          <w:szCs w:val="20"/>
        </w:rPr>
        <w:softHyphen/>
        <w:t>tégrer</w:t>
      </w:r>
      <w:r w:rsidRPr="00527DD2">
        <w:rPr>
          <w:rFonts w:ascii="Garamond" w:hAnsi="Garamond" w:cs="Courier New"/>
          <w:sz w:val="20"/>
          <w:szCs w:val="20"/>
        </w:rPr>
        <w:t>, concevoir, de quelque façon sous le mode d'une émana</w:t>
      </w:r>
      <w:r w:rsidRPr="00527DD2">
        <w:rPr>
          <w:rFonts w:ascii="Garamond" w:hAnsi="Garamond" w:cs="Courier New"/>
          <w:sz w:val="20"/>
          <w:szCs w:val="20"/>
        </w:rPr>
        <w:softHyphen/>
        <w:t xml:space="preserve">tion de ce champ de l'Autre, à partir de ce moment où nous avons dû le considérer comme disjoint. </w:t>
      </w:r>
    </w:p>
    <w:p w:rsidR="00E41066" w:rsidRPr="00527DD2" w:rsidRDefault="00E41066">
      <w:pPr>
        <w:rPr>
          <w:rFonts w:ascii="Garamond" w:hAnsi="Garamond" w:cs="Courier New"/>
          <w:sz w:val="20"/>
          <w:szCs w:val="20"/>
        </w:rPr>
      </w:pPr>
    </w:p>
    <w:p w:rsidR="009C52AA" w:rsidRDefault="0047305D">
      <w:pPr>
        <w:rPr>
          <w:rFonts w:ascii="Garamond" w:hAnsi="Garamond" w:cs="Courier New"/>
          <w:sz w:val="20"/>
          <w:szCs w:val="20"/>
        </w:rPr>
      </w:pPr>
      <w:r w:rsidRPr="00527DD2">
        <w:rPr>
          <w:rFonts w:ascii="Garamond" w:hAnsi="Garamond" w:cs="Courier New"/>
          <w:sz w:val="20"/>
          <w:szCs w:val="20"/>
        </w:rPr>
        <w:t xml:space="preserve">Et ce </w:t>
      </w:r>
      <w:r w:rsidR="00E41066" w:rsidRPr="00527DD2">
        <w:rPr>
          <w:rFonts w:ascii="Garamond" w:hAnsi="Garamond"/>
          <w:i/>
          <w:iCs/>
          <w:color w:val="0000CC"/>
          <w:sz w:val="20"/>
          <w:szCs w:val="20"/>
        </w:rPr>
        <w:t>quelque chose</w:t>
      </w:r>
      <w:r w:rsidRPr="00527DD2">
        <w:rPr>
          <w:rFonts w:ascii="Garamond" w:hAnsi="Garamond" w:cs="Courier New"/>
          <w:sz w:val="20"/>
          <w:szCs w:val="20"/>
        </w:rPr>
        <w:t xml:space="preserve"> n'est pas difficile à nommer. C'est ce dont s'autorise </w:t>
      </w:r>
      <w:r w:rsidRPr="00527DD2">
        <w:rPr>
          <w:rFonts w:ascii="Garamond" w:hAnsi="Garamond" w:cs="Courier New"/>
          <w:iCs/>
          <w:sz w:val="20"/>
          <w:szCs w:val="20"/>
        </w:rPr>
        <w:t>précai</w:t>
      </w:r>
      <w:r w:rsidRPr="00527DD2">
        <w:rPr>
          <w:rFonts w:ascii="Garamond" w:hAnsi="Garamond" w:cs="Courier New"/>
          <w:iCs/>
          <w:sz w:val="20"/>
          <w:szCs w:val="20"/>
        </w:rPr>
        <w:softHyphen/>
        <w:t>rement</w:t>
      </w:r>
      <w:r w:rsidRPr="00527DD2">
        <w:rPr>
          <w:rFonts w:ascii="Garamond" w:hAnsi="Garamond" w:cs="Courier New"/>
          <w:sz w:val="20"/>
          <w:szCs w:val="20"/>
        </w:rPr>
        <w:t xml:space="preserve"> ce champ de l'Autre et ceci s'appelle </w:t>
      </w:r>
    </w:p>
    <w:p w:rsidR="00AE2337" w:rsidRDefault="0047305D" w:rsidP="009C52AA">
      <w:pPr>
        <w:rPr>
          <w:rFonts w:ascii="Garamond" w:hAnsi="Garamond" w:cs="Courier New"/>
          <w:sz w:val="20"/>
        </w:rPr>
      </w:pPr>
      <w:r w:rsidRPr="00527DD2">
        <w:rPr>
          <w:rFonts w:ascii="Garamond" w:hAnsi="Garamond" w:cs="Courier New"/>
          <w:sz w:val="20"/>
          <w:szCs w:val="20"/>
        </w:rPr>
        <w:t>« </w:t>
      </w:r>
      <w:r w:rsidRPr="00527DD2">
        <w:rPr>
          <w:rFonts w:ascii="Garamond" w:hAnsi="Garamond"/>
          <w:i/>
          <w:iCs/>
          <w:sz w:val="20"/>
          <w:szCs w:val="20"/>
        </w:rPr>
        <w:t>dimension pro</w:t>
      </w:r>
      <w:r w:rsidRPr="00527DD2">
        <w:rPr>
          <w:rFonts w:ascii="Garamond" w:hAnsi="Garamond"/>
          <w:i/>
          <w:iCs/>
          <w:sz w:val="20"/>
          <w:szCs w:val="20"/>
        </w:rPr>
        <w:softHyphen/>
        <w:t>pre du langage</w:t>
      </w:r>
      <w:r w:rsidRPr="00527DD2">
        <w:rPr>
          <w:rFonts w:ascii="Garamond" w:hAnsi="Garamond" w:cs="Courier New"/>
          <w:sz w:val="20"/>
          <w:szCs w:val="20"/>
        </w:rPr>
        <w:t> »,</w:t>
      </w:r>
      <w:r w:rsidR="00E41066" w:rsidRPr="00527DD2">
        <w:rPr>
          <w:rFonts w:ascii="Garamond" w:hAnsi="Garamond" w:cs="Courier New"/>
          <w:sz w:val="20"/>
          <w:szCs w:val="20"/>
        </w:rPr>
        <w:t xml:space="preserve"> </w:t>
      </w:r>
      <w:r w:rsidRPr="00527DD2">
        <w:rPr>
          <w:rFonts w:ascii="Garamond" w:hAnsi="Garamond"/>
          <w:i/>
          <w:color w:val="0000CC"/>
          <w:sz w:val="20"/>
          <w:szCs w:val="20"/>
        </w:rPr>
        <w:t>la vérité</w:t>
      </w:r>
      <w:r w:rsidRPr="00527DD2">
        <w:rPr>
          <w:rFonts w:ascii="Garamond" w:hAnsi="Garamond" w:cs="Courier New"/>
          <w:sz w:val="20"/>
          <w:szCs w:val="20"/>
        </w:rPr>
        <w:t>.</w:t>
      </w:r>
      <w:r w:rsidR="009C52AA">
        <w:rPr>
          <w:rFonts w:ascii="Garamond" w:hAnsi="Garamond" w:cs="Courier New"/>
          <w:sz w:val="20"/>
          <w:szCs w:val="20"/>
        </w:rPr>
        <w:t xml:space="preserve"> </w:t>
      </w:r>
      <w:r w:rsidRPr="00527DD2">
        <w:rPr>
          <w:rFonts w:ascii="Garamond" w:hAnsi="Garamond" w:cs="Courier New"/>
          <w:sz w:val="20"/>
        </w:rPr>
        <w:t xml:space="preserve">Pour situer la psychanalyse, on pourrait dire qu'elle vient à être constituée partout où </w:t>
      </w:r>
      <w:r w:rsidR="00A51375" w:rsidRPr="00527DD2">
        <w:rPr>
          <w:rFonts w:ascii="Garamond" w:hAnsi="Garamond"/>
          <w:i/>
          <w:color w:val="0000CC"/>
          <w:sz w:val="20"/>
        </w:rPr>
        <w:t>la vérité</w:t>
      </w:r>
      <w:r w:rsidR="00A51375" w:rsidRPr="00527DD2">
        <w:rPr>
          <w:rFonts w:ascii="Garamond" w:hAnsi="Garamond" w:cs="Courier New"/>
          <w:sz w:val="20"/>
        </w:rPr>
        <w:t xml:space="preserve">  </w:t>
      </w:r>
    </w:p>
    <w:p w:rsidR="0047305D" w:rsidRPr="00527DD2" w:rsidRDefault="0047305D" w:rsidP="00AE2337">
      <w:pPr>
        <w:rPr>
          <w:rFonts w:ascii="Garamond" w:hAnsi="Garamond" w:cs="Courier New"/>
          <w:sz w:val="20"/>
        </w:rPr>
      </w:pPr>
      <w:r w:rsidRPr="00527DD2">
        <w:rPr>
          <w:rFonts w:ascii="Garamond" w:hAnsi="Garamond" w:cs="Courier New"/>
          <w:sz w:val="20"/>
        </w:rPr>
        <w:t>se fait reconnaî</w:t>
      </w:r>
      <w:r w:rsidRPr="00527DD2">
        <w:rPr>
          <w:rFonts w:ascii="Garamond" w:hAnsi="Garamond" w:cs="Courier New"/>
          <w:sz w:val="20"/>
        </w:rPr>
        <w:softHyphen/>
        <w:t>tre seulement en ceci qu'elle nous surprend et qu'elle s'impo</w:t>
      </w:r>
      <w:r w:rsidRPr="00527DD2">
        <w:rPr>
          <w:rFonts w:ascii="Garamond" w:hAnsi="Garamond" w:cs="Courier New"/>
          <w:sz w:val="20"/>
        </w:rPr>
        <w:softHyphen/>
        <w:t xml:space="preserve">se. Exemple, pour illustrer ce que je viens de dire : </w:t>
      </w:r>
    </w:p>
    <w:p w:rsidR="0047305D" w:rsidRPr="00527DD2" w:rsidRDefault="0047305D">
      <w:pPr>
        <w:pStyle w:val="Corpsdetexte"/>
        <w:jc w:val="left"/>
        <w:rPr>
          <w:rFonts w:ascii="Garamond" w:hAnsi="Garamond" w:cs="Courier New"/>
          <w:sz w:val="20"/>
        </w:rPr>
      </w:pPr>
    </w:p>
    <w:p w:rsidR="0047305D" w:rsidRPr="00527DD2" w:rsidRDefault="0047305D" w:rsidP="00AE2337">
      <w:pPr>
        <w:pStyle w:val="Corpsdetexte"/>
        <w:ind w:firstLine="708"/>
        <w:jc w:val="left"/>
        <w:rPr>
          <w:rFonts w:ascii="Garamond" w:hAnsi="Garamond" w:cs="Courier New"/>
          <w:sz w:val="20"/>
        </w:rPr>
      </w:pPr>
      <w:r w:rsidRPr="00527DD2">
        <w:rPr>
          <w:rFonts w:ascii="Garamond" w:hAnsi="Garamond" w:cs="Courier New"/>
          <w:sz w:val="20"/>
        </w:rPr>
        <w:t>«</w:t>
      </w:r>
      <w:r w:rsidRPr="00527DD2">
        <w:rPr>
          <w:rFonts w:ascii="Garamond" w:hAnsi="Garamond" w:cs="Courier New"/>
          <w:i/>
          <w:iCs/>
          <w:sz w:val="20"/>
        </w:rPr>
        <w:t> </w:t>
      </w:r>
      <w:r w:rsidR="00E41066" w:rsidRPr="00527DD2">
        <w:rPr>
          <w:rFonts w:ascii="Garamond" w:hAnsi="Garamond"/>
          <w:i/>
          <w:iCs/>
          <w:sz w:val="20"/>
        </w:rPr>
        <w:t>I</w:t>
      </w:r>
      <w:r w:rsidRPr="00527DD2">
        <w:rPr>
          <w:rFonts w:ascii="Garamond" w:hAnsi="Garamond"/>
          <w:i/>
          <w:iCs/>
          <w:sz w:val="20"/>
        </w:rPr>
        <w:t>l ne m'est pas donné, ni donnable, d'autre jouissance que celle de mon corps.</w:t>
      </w:r>
      <w:r w:rsidRPr="00527DD2">
        <w:rPr>
          <w:rFonts w:ascii="Garamond" w:hAnsi="Garamond" w:cs="Courier New"/>
          <w:i/>
          <w:iCs/>
          <w:sz w:val="20"/>
        </w:rPr>
        <w:t> </w:t>
      </w:r>
      <w:r w:rsidRPr="00527DD2">
        <w:rPr>
          <w:rFonts w:ascii="Garamond" w:hAnsi="Garamond" w:cs="Courier New"/>
          <w:sz w:val="20"/>
        </w:rPr>
        <w:t xml:space="preserve">» </w:t>
      </w:r>
    </w:p>
    <w:p w:rsidR="0047305D" w:rsidRPr="00527DD2" w:rsidRDefault="0047305D">
      <w:pPr>
        <w:pStyle w:val="Corpsdetexte"/>
        <w:jc w:val="left"/>
        <w:rPr>
          <w:rFonts w:ascii="Garamond" w:hAnsi="Garamond" w:cs="Courier New"/>
          <w:sz w:val="20"/>
        </w:rPr>
      </w:pPr>
    </w:p>
    <w:p w:rsidR="00AE2337" w:rsidRDefault="0047305D">
      <w:pPr>
        <w:pStyle w:val="Corpsdetexte"/>
        <w:jc w:val="left"/>
        <w:rPr>
          <w:rFonts w:ascii="Garamond" w:hAnsi="Garamond"/>
          <w:bCs/>
          <w:i/>
          <w:color w:val="0000CC"/>
          <w:sz w:val="20"/>
        </w:rPr>
      </w:pPr>
      <w:r w:rsidRPr="00527DD2">
        <w:rPr>
          <w:rFonts w:ascii="Garamond" w:hAnsi="Garamond" w:cs="Courier New"/>
          <w:sz w:val="20"/>
        </w:rPr>
        <w:t>Ça ne s'impose pas tout de suite, mais on s'en dou</w:t>
      </w:r>
      <w:r w:rsidRPr="00527DD2">
        <w:rPr>
          <w:rFonts w:ascii="Garamond" w:hAnsi="Garamond" w:cs="Courier New"/>
          <w:sz w:val="20"/>
        </w:rPr>
        <w:softHyphen/>
        <w:t>te et on instaure autour de cette jouissance</w:t>
      </w:r>
      <w:r w:rsidR="00AE2337">
        <w:rPr>
          <w:rFonts w:ascii="Garamond" w:hAnsi="Garamond" w:cs="Courier New"/>
          <w:sz w:val="20"/>
        </w:rPr>
        <w:t xml:space="preserve"> - </w:t>
      </w:r>
      <w:r w:rsidRPr="00527DD2">
        <w:rPr>
          <w:rFonts w:ascii="Garamond" w:hAnsi="Garamond"/>
          <w:bCs/>
          <w:i/>
          <w:color w:val="0000CC"/>
          <w:sz w:val="20"/>
        </w:rPr>
        <w:t>qui est bien dès lors mon seul bien</w:t>
      </w:r>
      <w:r w:rsidR="00AE2337">
        <w:rPr>
          <w:rFonts w:ascii="Garamond" w:hAnsi="Garamond"/>
          <w:bCs/>
          <w:i/>
          <w:color w:val="0000CC"/>
          <w:sz w:val="20"/>
        </w:rPr>
        <w:t xml:space="preserve"> – </w:t>
      </w:r>
    </w:p>
    <w:p w:rsidR="00AE2337" w:rsidRDefault="0047305D">
      <w:pPr>
        <w:pStyle w:val="Corpsdetexte"/>
        <w:jc w:val="left"/>
        <w:rPr>
          <w:rFonts w:ascii="Garamond" w:hAnsi="Garamond" w:cs="Courier New"/>
          <w:sz w:val="20"/>
        </w:rPr>
      </w:pPr>
      <w:r w:rsidRPr="00527DD2">
        <w:rPr>
          <w:rFonts w:ascii="Garamond" w:hAnsi="Garamond" w:cs="Courier New"/>
          <w:sz w:val="20"/>
        </w:rPr>
        <w:t xml:space="preserve">cette grille protectrice d'une loi dite universelle et qui s'appelle « </w:t>
      </w:r>
      <w:r w:rsidR="00E41066" w:rsidRPr="00527DD2">
        <w:rPr>
          <w:rFonts w:ascii="Garamond" w:hAnsi="Garamond" w:cs="Courier New"/>
          <w:sz w:val="20"/>
        </w:rPr>
        <w:t>L</w:t>
      </w:r>
      <w:r w:rsidRPr="00527DD2">
        <w:rPr>
          <w:rFonts w:ascii="Garamond" w:hAnsi="Garamond" w:cs="Courier New"/>
          <w:sz w:val="20"/>
        </w:rPr>
        <w:t>es Droits de l'</w:t>
      </w:r>
      <w:r w:rsidR="00E41066" w:rsidRPr="00527DD2">
        <w:rPr>
          <w:rFonts w:ascii="Garamond" w:hAnsi="Garamond" w:cs="Courier New"/>
          <w:sz w:val="20"/>
        </w:rPr>
        <w:t>H</w:t>
      </w:r>
      <w:r w:rsidR="00AE2337">
        <w:rPr>
          <w:rFonts w:ascii="Garamond" w:hAnsi="Garamond" w:cs="Courier New"/>
          <w:sz w:val="20"/>
        </w:rPr>
        <w:t xml:space="preserve">omme ». </w:t>
      </w:r>
      <w:r w:rsidRPr="00527DD2">
        <w:rPr>
          <w:rFonts w:ascii="Garamond" w:hAnsi="Garamond" w:cs="Courier New"/>
          <w:sz w:val="20"/>
        </w:rPr>
        <w:t xml:space="preserve">Personne ne saurait m'empêcher </w:t>
      </w:r>
    </w:p>
    <w:p w:rsidR="00E41066" w:rsidRPr="00527DD2" w:rsidRDefault="0047305D">
      <w:pPr>
        <w:pStyle w:val="Corpsdetexte"/>
        <w:jc w:val="left"/>
        <w:rPr>
          <w:rFonts w:ascii="Garamond" w:hAnsi="Garamond" w:cs="Courier New"/>
          <w:sz w:val="20"/>
        </w:rPr>
      </w:pPr>
      <w:r w:rsidRPr="00527DD2">
        <w:rPr>
          <w:rFonts w:ascii="Garamond" w:hAnsi="Garamond" w:cs="Courier New"/>
          <w:sz w:val="20"/>
        </w:rPr>
        <w:t xml:space="preserve">de </w:t>
      </w:r>
      <w:r w:rsidRPr="00527DD2">
        <w:rPr>
          <w:rFonts w:ascii="Garamond" w:hAnsi="Garamond"/>
          <w:i/>
          <w:sz w:val="20"/>
        </w:rPr>
        <w:t>disposer</w:t>
      </w:r>
      <w:r w:rsidRPr="00527DD2">
        <w:rPr>
          <w:rFonts w:ascii="Garamond" w:hAnsi="Garamond" w:cs="Courier New"/>
          <w:sz w:val="20"/>
        </w:rPr>
        <w:t xml:space="preserve"> à mon gré </w:t>
      </w:r>
      <w:r w:rsidRPr="00527DD2">
        <w:rPr>
          <w:rFonts w:ascii="Garamond" w:hAnsi="Garamond"/>
          <w:i/>
          <w:sz w:val="20"/>
        </w:rPr>
        <w:t>de mon corps</w:t>
      </w:r>
      <w:r w:rsidRPr="00527DD2">
        <w:rPr>
          <w:rFonts w:ascii="Garamond" w:hAnsi="Garamond" w:cs="Courier New"/>
          <w:sz w:val="20"/>
        </w:rPr>
        <w:t xml:space="preserve"> ! Le résultat, à la limite nous le touchons du doigt, du pied, nous autres psychanalystes :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c'est que la jouissance s'est tarie pour tout le monde !</w:t>
      </w:r>
    </w:p>
    <w:p w:rsidR="00E41066" w:rsidRPr="00527DD2" w:rsidRDefault="00E41066">
      <w:pPr>
        <w:rPr>
          <w:rFonts w:ascii="Garamond" w:hAnsi="Garamond" w:cs="Courier New"/>
          <w:sz w:val="20"/>
          <w:szCs w:val="20"/>
        </w:rPr>
      </w:pPr>
    </w:p>
    <w:p w:rsidR="00AE2337" w:rsidRDefault="0047305D">
      <w:pPr>
        <w:rPr>
          <w:rFonts w:ascii="Garamond" w:hAnsi="Garamond" w:cs="Courier New"/>
          <w:sz w:val="20"/>
          <w:szCs w:val="20"/>
        </w:rPr>
      </w:pPr>
      <w:r w:rsidRPr="00527DD2">
        <w:rPr>
          <w:rFonts w:ascii="Garamond" w:hAnsi="Garamond" w:cs="Courier New"/>
          <w:sz w:val="20"/>
          <w:szCs w:val="20"/>
        </w:rPr>
        <w:t xml:space="preserve">Ceci est l'envers d'un petit article que j'ai produit sous le titre de </w:t>
      </w:r>
      <w:r w:rsidRPr="00527DD2">
        <w:rPr>
          <w:rFonts w:ascii="Garamond" w:hAnsi="Garamond"/>
          <w:i/>
          <w:iCs/>
          <w:sz w:val="20"/>
          <w:szCs w:val="20"/>
        </w:rPr>
        <w:t>K</w:t>
      </w:r>
      <w:r w:rsidR="00E41066" w:rsidRPr="00527DD2">
        <w:rPr>
          <w:rFonts w:ascii="Garamond" w:hAnsi="Garamond"/>
          <w:i/>
          <w:iCs/>
          <w:sz w:val="20"/>
          <w:szCs w:val="20"/>
        </w:rPr>
        <w:t>ant</w:t>
      </w:r>
      <w:r w:rsidRPr="00527DD2">
        <w:rPr>
          <w:rFonts w:ascii="Garamond" w:hAnsi="Garamond"/>
          <w:sz w:val="20"/>
          <w:szCs w:val="20"/>
        </w:rPr>
        <w:t xml:space="preserve"> </w:t>
      </w:r>
      <w:r w:rsidRPr="00527DD2">
        <w:rPr>
          <w:rFonts w:ascii="Garamond" w:hAnsi="Garamond"/>
          <w:i/>
          <w:sz w:val="20"/>
          <w:szCs w:val="20"/>
        </w:rPr>
        <w:t>avec S</w:t>
      </w:r>
      <w:r w:rsidR="00E41066" w:rsidRPr="00527DD2">
        <w:rPr>
          <w:rFonts w:ascii="Garamond" w:hAnsi="Garamond"/>
          <w:i/>
          <w:sz w:val="20"/>
          <w:szCs w:val="20"/>
        </w:rPr>
        <w:t>ade</w:t>
      </w:r>
      <w:r w:rsidRPr="00527DD2">
        <w:rPr>
          <w:rFonts w:ascii="Garamond" w:hAnsi="Garamond" w:cs="Courier New"/>
          <w:i/>
          <w:sz w:val="20"/>
          <w:szCs w:val="20"/>
        </w:rPr>
        <w:t xml:space="preserve">. </w:t>
      </w:r>
      <w:r w:rsidRPr="00527DD2">
        <w:rPr>
          <w:rFonts w:ascii="Garamond" w:hAnsi="Garamond" w:cs="Courier New"/>
          <w:sz w:val="20"/>
          <w:szCs w:val="20"/>
        </w:rPr>
        <w:t xml:space="preserve">Évidemment, ça n'y est pas dit à l'endroit </w:t>
      </w:r>
    </w:p>
    <w:p w:rsidR="0047305D" w:rsidRPr="00527DD2" w:rsidRDefault="0089690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c'est à l'envers. Ce n'était pas pour ça, moins dangereux de le dire comme l'a dit SADE. SADE en est bien la preuve. </w:t>
      </w:r>
    </w:p>
    <w:p w:rsidR="0047305D" w:rsidRPr="00527DD2" w:rsidRDefault="0047305D">
      <w:pPr>
        <w:rPr>
          <w:rFonts w:ascii="Garamond" w:hAnsi="Garamond" w:cs="Courier New"/>
          <w:sz w:val="20"/>
          <w:szCs w:val="20"/>
        </w:rPr>
      </w:pPr>
      <w:r w:rsidRPr="00527DD2">
        <w:rPr>
          <w:rFonts w:ascii="Garamond" w:hAnsi="Garamond" w:cs="Courier New"/>
          <w:sz w:val="20"/>
          <w:szCs w:val="20"/>
        </w:rPr>
        <w:t>Mais comme je ne faisais là qu'</w:t>
      </w:r>
      <w:r w:rsidRPr="00527DD2">
        <w:rPr>
          <w:rFonts w:ascii="Garamond" w:hAnsi="Garamond" w:cs="Courier New"/>
          <w:iCs/>
          <w:sz w:val="20"/>
          <w:szCs w:val="20"/>
        </w:rPr>
        <w:t>expliquer</w:t>
      </w:r>
      <w:r w:rsidRPr="00527DD2">
        <w:rPr>
          <w:rFonts w:ascii="Garamond" w:hAnsi="Garamond" w:cs="Courier New"/>
          <w:sz w:val="20"/>
          <w:szCs w:val="20"/>
        </w:rPr>
        <w:t xml:space="preserve"> SADE, c'est moins dangereux pour moi ! </w:t>
      </w:r>
    </w:p>
    <w:p w:rsidR="0047305D" w:rsidRPr="00527DD2" w:rsidRDefault="0047305D">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La vérité se manifeste de façon </w:t>
      </w:r>
      <w:r w:rsidRPr="00527DD2">
        <w:rPr>
          <w:rFonts w:ascii="Garamond" w:hAnsi="Garamond"/>
          <w:i/>
          <w:iCs/>
          <w:sz w:val="20"/>
        </w:rPr>
        <w:t>énigmatique</w:t>
      </w:r>
      <w:r w:rsidRPr="00527DD2">
        <w:rPr>
          <w:rFonts w:ascii="Garamond" w:hAnsi="Garamond" w:cs="Courier New"/>
          <w:sz w:val="20"/>
        </w:rPr>
        <w:t xml:space="preserve"> dans le </w:t>
      </w:r>
      <w:r w:rsidRPr="00527DD2">
        <w:rPr>
          <w:rFonts w:ascii="Garamond" w:hAnsi="Garamond"/>
          <w:i/>
          <w:color w:val="0000CC"/>
          <w:sz w:val="20"/>
        </w:rPr>
        <w:t>symptôme</w:t>
      </w:r>
      <w:r w:rsidRPr="00527DD2">
        <w:rPr>
          <w:rFonts w:ascii="Garamond" w:hAnsi="Garamond" w:cs="Courier New"/>
          <w:sz w:val="20"/>
        </w:rPr>
        <w:t>. Qui est quoi ? Une opacité subjective. Laissons de côté ce qui est clair</w:t>
      </w:r>
      <w:r w:rsidR="00E41066" w:rsidRPr="00527DD2">
        <w:rPr>
          <w:rFonts w:ascii="Garamond" w:hAnsi="Garamond" w:cs="Courier New"/>
          <w:sz w:val="20"/>
        </w:rPr>
        <w:t>…</w:t>
      </w:r>
      <w:r w:rsidRPr="00527DD2">
        <w:rPr>
          <w:rFonts w:ascii="Garamond" w:hAnsi="Garamond" w:cs="Courier New"/>
          <w:sz w:val="20"/>
        </w:rPr>
        <w:t xml:space="preserve"> </w:t>
      </w:r>
    </w:p>
    <w:p w:rsidR="00E41066" w:rsidRPr="00527DD2" w:rsidRDefault="00E41066" w:rsidP="00E41066">
      <w:pPr>
        <w:pStyle w:val="Corpsdetexte"/>
        <w:ind w:firstLine="708"/>
        <w:jc w:val="left"/>
        <w:rPr>
          <w:rFonts w:ascii="Garamond" w:hAnsi="Garamond" w:cs="Courier New"/>
          <w:sz w:val="20"/>
        </w:rPr>
      </w:pPr>
      <w:r w:rsidRPr="00527DD2">
        <w:rPr>
          <w:rFonts w:ascii="Garamond" w:hAnsi="Garamond" w:cs="Courier New"/>
          <w:sz w:val="20"/>
        </w:rPr>
        <w:t>c</w:t>
      </w:r>
      <w:r w:rsidR="0047305D" w:rsidRPr="00527DD2">
        <w:rPr>
          <w:rFonts w:ascii="Garamond" w:hAnsi="Garamond" w:cs="Courier New"/>
          <w:sz w:val="20"/>
        </w:rPr>
        <w:t xml:space="preserve">'est que </w:t>
      </w:r>
      <w:r w:rsidR="0047305D" w:rsidRPr="00527DD2">
        <w:rPr>
          <w:rFonts w:ascii="Garamond" w:hAnsi="Garamond"/>
          <w:i/>
          <w:color w:val="0000CC"/>
          <w:sz w:val="20"/>
        </w:rPr>
        <w:t>l'énigme</w:t>
      </w:r>
      <w:r w:rsidR="0047305D" w:rsidRPr="00527DD2">
        <w:rPr>
          <w:rFonts w:ascii="Garamond" w:hAnsi="Garamond" w:cs="Courier New"/>
          <w:sz w:val="20"/>
        </w:rPr>
        <w:t xml:space="preserve"> a déjà ceci de ré</w:t>
      </w:r>
      <w:r w:rsidR="0047305D" w:rsidRPr="00527DD2">
        <w:rPr>
          <w:rFonts w:ascii="Garamond" w:hAnsi="Garamond" w:cs="Courier New"/>
          <w:sz w:val="20"/>
        </w:rPr>
        <w:softHyphen/>
        <w:t xml:space="preserve">solu qu'elle </w:t>
      </w:r>
      <w:r w:rsidR="0047305D" w:rsidRPr="00527DD2">
        <w:rPr>
          <w:rFonts w:ascii="Garamond" w:hAnsi="Garamond"/>
          <w:i/>
          <w:color w:val="0000CC"/>
          <w:sz w:val="20"/>
        </w:rPr>
        <w:t>n'est qu'un rébus</w:t>
      </w:r>
      <w:r w:rsidR="0047305D" w:rsidRPr="00527DD2">
        <w:rPr>
          <w:rFonts w:ascii="Garamond" w:hAnsi="Garamond" w:cs="Courier New"/>
          <w:sz w:val="20"/>
        </w:rPr>
        <w:t xml:space="preserve"> </w:t>
      </w:r>
    </w:p>
    <w:p w:rsidR="00E41066" w:rsidRPr="00527DD2" w:rsidRDefault="00E41066">
      <w:pPr>
        <w:pStyle w:val="Corpsdetexte"/>
        <w:jc w:val="left"/>
        <w:rPr>
          <w:rFonts w:ascii="Garamond" w:hAnsi="Garamond" w:cs="Courier New"/>
          <w:sz w:val="20"/>
        </w:rPr>
      </w:pPr>
      <w:r w:rsidRPr="00527DD2">
        <w:rPr>
          <w:rFonts w:ascii="Garamond" w:hAnsi="Garamond" w:cs="Courier New"/>
          <w:sz w:val="20"/>
        </w:rPr>
        <w:t>…</w:t>
      </w:r>
      <w:r w:rsidR="0047305D" w:rsidRPr="00527DD2">
        <w:rPr>
          <w:rFonts w:ascii="Garamond" w:hAnsi="Garamond" w:cs="Courier New"/>
          <w:sz w:val="20"/>
        </w:rPr>
        <w:t>et appuyons</w:t>
      </w:r>
      <w:r w:rsidR="00AE2337">
        <w:rPr>
          <w:rFonts w:ascii="Garamond" w:hAnsi="Garamond" w:cs="Courier New"/>
          <w:sz w:val="20"/>
        </w:rPr>
        <w:t>-</w:t>
      </w:r>
      <w:r w:rsidR="0047305D" w:rsidRPr="00527DD2">
        <w:rPr>
          <w:rFonts w:ascii="Garamond" w:hAnsi="Garamond" w:cs="Courier New"/>
          <w:sz w:val="20"/>
        </w:rPr>
        <w:t>nous un instant sur ceci</w:t>
      </w:r>
      <w:r w:rsidRPr="00527DD2">
        <w:rPr>
          <w:rFonts w:ascii="Garamond" w:hAnsi="Garamond" w:cs="Courier New"/>
          <w:sz w:val="20"/>
        </w:rPr>
        <w:t xml:space="preserve">, </w:t>
      </w:r>
      <w:r w:rsidR="0047305D" w:rsidRPr="00527DD2">
        <w:rPr>
          <w:rFonts w:ascii="Garamond" w:hAnsi="Garamond" w:cs="Courier New"/>
          <w:sz w:val="20"/>
        </w:rPr>
        <w:t>qu'à aller trop vite on pourrait laisser de côté</w:t>
      </w:r>
      <w:r w:rsidRPr="00527DD2">
        <w:rPr>
          <w:rFonts w:ascii="Garamond" w:hAnsi="Garamond" w:cs="Courier New"/>
          <w:sz w:val="20"/>
        </w:rPr>
        <w:t xml:space="preserve"> : </w:t>
      </w:r>
    </w:p>
    <w:p w:rsidR="00AE2337" w:rsidRDefault="0047305D" w:rsidP="003908DF">
      <w:pPr>
        <w:pStyle w:val="Corpsdetexte"/>
        <w:numPr>
          <w:ilvl w:val="0"/>
          <w:numId w:val="71"/>
        </w:numPr>
        <w:jc w:val="left"/>
        <w:rPr>
          <w:rFonts w:ascii="Garamond" w:hAnsi="Garamond" w:cs="Courier New"/>
          <w:sz w:val="20"/>
        </w:rPr>
      </w:pPr>
      <w:r w:rsidRPr="00527DD2">
        <w:rPr>
          <w:rFonts w:ascii="Garamond" w:hAnsi="Garamond" w:cs="Courier New"/>
          <w:sz w:val="20"/>
        </w:rPr>
        <w:t>c'est donc que le sujet peut être intransparent</w:t>
      </w:r>
      <w:r w:rsidR="00E41066" w:rsidRPr="00527DD2">
        <w:rPr>
          <w:rFonts w:ascii="Garamond" w:hAnsi="Garamond" w:cs="Courier New"/>
          <w:sz w:val="20"/>
        </w:rPr>
        <w:t>,</w:t>
      </w:r>
      <w:r w:rsidRPr="00527DD2">
        <w:rPr>
          <w:rFonts w:ascii="Garamond" w:hAnsi="Garamond" w:cs="Courier New"/>
          <w:sz w:val="20"/>
        </w:rPr>
        <w:t xml:space="preserve"> </w:t>
      </w:r>
    </w:p>
    <w:p w:rsidR="0047305D" w:rsidRPr="00AE2337" w:rsidRDefault="00E41066" w:rsidP="003908DF">
      <w:pPr>
        <w:pStyle w:val="Corpsdetexte"/>
        <w:numPr>
          <w:ilvl w:val="0"/>
          <w:numId w:val="71"/>
        </w:numPr>
        <w:jc w:val="left"/>
        <w:rPr>
          <w:rFonts w:ascii="Garamond" w:hAnsi="Garamond" w:cs="Courier New"/>
          <w:sz w:val="20"/>
        </w:rPr>
      </w:pPr>
      <w:r w:rsidRPr="00AE2337">
        <w:rPr>
          <w:rFonts w:ascii="Garamond" w:hAnsi="Garamond" w:cs="Courier New"/>
          <w:sz w:val="20"/>
        </w:rPr>
        <w:t>c</w:t>
      </w:r>
      <w:r w:rsidR="0047305D" w:rsidRPr="00AE2337">
        <w:rPr>
          <w:rFonts w:ascii="Garamond" w:hAnsi="Garamond" w:cs="Courier New"/>
          <w:sz w:val="20"/>
        </w:rPr>
        <w:t>'est aussi que l'</w:t>
      </w:r>
      <w:r w:rsidR="0047305D" w:rsidRPr="00AE2337">
        <w:rPr>
          <w:rFonts w:ascii="Garamond" w:hAnsi="Garamond"/>
          <w:i/>
          <w:sz w:val="20"/>
        </w:rPr>
        <w:t>évidence</w:t>
      </w:r>
      <w:r w:rsidR="0047305D" w:rsidRPr="00AE2337">
        <w:rPr>
          <w:rFonts w:ascii="Garamond" w:hAnsi="Garamond" w:cs="Courier New"/>
          <w:sz w:val="20"/>
        </w:rPr>
        <w:t xml:space="preserve"> peut être creuse, et qu'il vaut mieux sans doute désormais raccorder le mot au participe passé : </w:t>
      </w:r>
      <w:r w:rsidR="0047305D" w:rsidRPr="00AE2337">
        <w:rPr>
          <w:rFonts w:ascii="Garamond" w:hAnsi="Garamond"/>
          <w:i/>
          <w:sz w:val="20"/>
        </w:rPr>
        <w:t>évidé</w:t>
      </w:r>
      <w:r w:rsidR="0047305D" w:rsidRPr="00AE2337">
        <w:rPr>
          <w:rFonts w:ascii="Garamond" w:hAnsi="Garamond" w:cs="Courier New"/>
          <w:sz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Le sujet est parfaitement chosique</w:t>
      </w:r>
      <w:r w:rsidR="00A51375" w:rsidRPr="00527DD2">
        <w:rPr>
          <w:rFonts w:ascii="Garamond" w:hAnsi="Garamond" w:cs="Courier New"/>
          <w:sz w:val="20"/>
          <w:szCs w:val="20"/>
        </w:rPr>
        <w:t>, e</w:t>
      </w:r>
      <w:r w:rsidRPr="00527DD2">
        <w:rPr>
          <w:rFonts w:ascii="Garamond" w:hAnsi="Garamond" w:cs="Courier New"/>
          <w:sz w:val="20"/>
          <w:szCs w:val="20"/>
        </w:rPr>
        <w:t>t de la pire espèce de chose</w:t>
      </w:r>
      <w:r w:rsidR="00A51375" w:rsidRPr="00527DD2">
        <w:rPr>
          <w:rFonts w:ascii="Garamond" w:hAnsi="Garamond" w:cs="Courier New"/>
          <w:sz w:val="20"/>
          <w:szCs w:val="20"/>
        </w:rPr>
        <w:t> : l</w:t>
      </w:r>
      <w:r w:rsidRPr="00527DD2">
        <w:rPr>
          <w:rFonts w:ascii="Garamond" w:hAnsi="Garamond" w:cs="Courier New"/>
          <w:sz w:val="20"/>
          <w:szCs w:val="20"/>
        </w:rPr>
        <w:t>a chose freudienne, précisément.</w:t>
      </w:r>
    </w:p>
    <w:p w:rsidR="0047305D" w:rsidRPr="00527DD2" w:rsidRDefault="0047305D">
      <w:pPr>
        <w:rPr>
          <w:rFonts w:ascii="Garamond" w:hAnsi="Garamond" w:cs="Courier New"/>
          <w:sz w:val="20"/>
          <w:szCs w:val="20"/>
        </w:rPr>
      </w:pPr>
    </w:p>
    <w:p w:rsidR="00AE2337" w:rsidRDefault="00AE233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Quant à l'évidence, nous savons qu'elle est bulle et qu'elle peut être crevée. Nous en avons déjà eu à plusieurs reprises l'expérience. Tel est le plan où s'achemine la pen</w:t>
      </w:r>
      <w:r w:rsidRPr="00527DD2">
        <w:rPr>
          <w:rFonts w:ascii="Garamond" w:hAnsi="Garamond" w:cs="Courier New"/>
          <w:sz w:val="20"/>
          <w:szCs w:val="20"/>
        </w:rPr>
        <w:softHyphen/>
        <w:t xml:space="preserve">sée moderne, telle que MARX d'abord, en a </w:t>
      </w:r>
      <w:r w:rsidRPr="00527DD2">
        <w:rPr>
          <w:rFonts w:ascii="Garamond" w:hAnsi="Garamond" w:cs="Courier New"/>
          <w:iCs/>
          <w:sz w:val="20"/>
          <w:szCs w:val="20"/>
        </w:rPr>
        <w:t>donné</w:t>
      </w:r>
      <w:r w:rsidRPr="00527DD2">
        <w:rPr>
          <w:rFonts w:ascii="Garamond" w:hAnsi="Garamond" w:cs="Courier New"/>
          <w:i/>
          <w:sz w:val="20"/>
          <w:szCs w:val="20"/>
        </w:rPr>
        <w:t xml:space="preserve"> </w:t>
      </w:r>
      <w:r w:rsidRPr="00527DD2">
        <w:rPr>
          <w:rFonts w:ascii="Garamond" w:hAnsi="Garamond" w:cs="Courier New"/>
          <w:sz w:val="20"/>
          <w:szCs w:val="20"/>
        </w:rPr>
        <w:t>le ton, puis FREUD. Si le statut de ce qu'a apporté FREUD est moins évidemment triomphant, c'est peut</w:t>
      </w:r>
      <w:r w:rsidR="00AE2337">
        <w:rPr>
          <w:rFonts w:ascii="Garamond" w:hAnsi="Garamond" w:cs="Courier New"/>
          <w:sz w:val="20"/>
          <w:szCs w:val="20"/>
        </w:rPr>
        <w:t>-</w:t>
      </w:r>
      <w:r w:rsidRPr="00527DD2">
        <w:rPr>
          <w:rFonts w:ascii="Garamond" w:hAnsi="Garamond" w:cs="Courier New"/>
          <w:sz w:val="20"/>
          <w:szCs w:val="20"/>
        </w:rPr>
        <w:t xml:space="preserve">être justement </w:t>
      </w:r>
      <w:r w:rsidRPr="00527DD2">
        <w:rPr>
          <w:rFonts w:ascii="Garamond" w:hAnsi="Garamond"/>
          <w:i/>
          <w:sz w:val="20"/>
          <w:szCs w:val="20"/>
        </w:rPr>
        <w:t>qu'il est allé plus loin</w:t>
      </w:r>
      <w:r w:rsidRPr="00527DD2">
        <w:rPr>
          <w:rFonts w:ascii="Garamond" w:hAnsi="Garamond" w:cs="Courier New"/>
          <w:sz w:val="20"/>
          <w:szCs w:val="20"/>
        </w:rPr>
        <w:t>. Cela se paie.</w:t>
      </w:r>
    </w:p>
    <w:p w:rsidR="00AE2337" w:rsidRDefault="00AE233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Cela se paie, par exemple, dans </w:t>
      </w:r>
      <w:r w:rsidRPr="00527DD2">
        <w:rPr>
          <w:rFonts w:ascii="Garamond" w:hAnsi="Garamond"/>
          <w:i/>
          <w:sz w:val="20"/>
          <w:szCs w:val="20"/>
        </w:rPr>
        <w:t>la thématique</w:t>
      </w:r>
      <w:r w:rsidRPr="00527DD2">
        <w:rPr>
          <w:rFonts w:ascii="Garamond" w:hAnsi="Garamond" w:cs="Courier New"/>
          <w:sz w:val="20"/>
          <w:szCs w:val="20"/>
        </w:rPr>
        <w:t xml:space="preserve"> que vous trouverez développée dans les deux articles que je pro</w:t>
      </w:r>
      <w:r w:rsidRPr="00527DD2">
        <w:rPr>
          <w:rFonts w:ascii="Garamond" w:hAnsi="Garamond" w:cs="Courier New"/>
          <w:sz w:val="20"/>
          <w:szCs w:val="20"/>
        </w:rPr>
        <w:softHyphen/>
        <w:t>pose à votre attention</w:t>
      </w:r>
      <w:r w:rsidR="00AE2337">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à votre étude si vous disposez pour cela d'assez de loisir</w:t>
      </w:r>
      <w:r w:rsidR="00E41066" w:rsidRPr="00527DD2">
        <w:rPr>
          <w:rFonts w:ascii="Garamond" w:hAnsi="Garamond" w:cs="Courier New"/>
          <w:sz w:val="20"/>
          <w:szCs w:val="20"/>
        </w:rPr>
        <w:t>s</w:t>
      </w:r>
      <w:r w:rsidR="00AE2337">
        <w:rPr>
          <w:rFonts w:ascii="Garamond" w:hAnsi="Garamond" w:cs="Courier New"/>
          <w:sz w:val="20"/>
          <w:szCs w:val="20"/>
        </w:rPr>
        <w:t xml:space="preserve">, </w:t>
      </w:r>
      <w:r w:rsidRPr="00527DD2">
        <w:rPr>
          <w:rFonts w:ascii="Garamond" w:hAnsi="Garamond" w:cs="Courier New"/>
          <w:sz w:val="20"/>
          <w:szCs w:val="20"/>
        </w:rPr>
        <w:t>parce qu'ils doivent ici former le fond sur lequel va trouver place ce que j'ai à avancer</w:t>
      </w:r>
      <w:r w:rsidR="00AE2337">
        <w:rPr>
          <w:rFonts w:ascii="Garamond" w:hAnsi="Garamond" w:cs="Courier New"/>
          <w:sz w:val="20"/>
          <w:szCs w:val="20"/>
        </w:rPr>
        <w:t xml:space="preserve">, </w:t>
      </w:r>
      <w:r w:rsidRPr="00527DD2">
        <w:rPr>
          <w:rFonts w:ascii="Garamond" w:hAnsi="Garamond" w:cs="Courier New"/>
          <w:sz w:val="20"/>
          <w:szCs w:val="20"/>
        </w:rPr>
        <w:t>à reprendre les choses au point où je les ai laissées la der</w:t>
      </w:r>
      <w:r w:rsidRPr="00527DD2">
        <w:rPr>
          <w:rFonts w:ascii="Garamond" w:hAnsi="Garamond" w:cs="Courier New"/>
          <w:sz w:val="20"/>
          <w:szCs w:val="20"/>
        </w:rPr>
        <w:softHyphen/>
        <w:t>nière fois</w:t>
      </w:r>
      <w:r w:rsidR="00AE2337">
        <w:rPr>
          <w:rFonts w:ascii="Garamond" w:hAnsi="Garamond" w:cs="Courier New"/>
          <w:sz w:val="20"/>
          <w:szCs w:val="20"/>
        </w:rPr>
        <w:t xml:space="preserve">, </w:t>
      </w:r>
      <w:r w:rsidRPr="00527DD2">
        <w:rPr>
          <w:rFonts w:ascii="Garamond" w:hAnsi="Garamond" w:cs="Courier New"/>
          <w:sz w:val="20"/>
          <w:szCs w:val="20"/>
        </w:rPr>
        <w:t xml:space="preserve">à compléter, dans ce quadrangle que j'ai commencé à tracer comme à articuler fondamentalement sur la </w:t>
      </w:r>
      <w:r w:rsidRPr="00527DD2">
        <w:rPr>
          <w:rFonts w:ascii="Garamond" w:hAnsi="Garamond"/>
          <w:i/>
          <w:color w:val="0000CC"/>
          <w:sz w:val="20"/>
          <w:szCs w:val="20"/>
        </w:rPr>
        <w:t>répétition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rsidP="00AE2337">
      <w:pPr>
        <w:rPr>
          <w:rFonts w:ascii="Garamond" w:hAnsi="Garamond" w:cs="Courier New"/>
          <w:sz w:val="20"/>
          <w:szCs w:val="20"/>
        </w:rPr>
      </w:pPr>
      <w:r w:rsidRPr="00527DD2">
        <w:rPr>
          <w:rFonts w:ascii="Garamond" w:hAnsi="Garamond"/>
          <w:i/>
          <w:color w:val="0000CC"/>
          <w:sz w:val="20"/>
          <w:szCs w:val="20"/>
        </w:rPr>
        <w:t>Répétition</w:t>
      </w:r>
      <w:r w:rsidRPr="00527DD2">
        <w:rPr>
          <w:rFonts w:ascii="Garamond" w:hAnsi="Garamond" w:cs="Courier New"/>
          <w:sz w:val="20"/>
          <w:szCs w:val="20"/>
        </w:rPr>
        <w:t xml:space="preserve"> : lieu temporel où vient </w:t>
      </w:r>
      <w:r w:rsidRPr="00527DD2">
        <w:rPr>
          <w:rFonts w:ascii="Garamond" w:hAnsi="Garamond"/>
          <w:i/>
          <w:color w:val="0000CC"/>
          <w:sz w:val="20"/>
          <w:szCs w:val="20"/>
        </w:rPr>
        <w:t>s'agir</w:t>
      </w:r>
      <w:r w:rsidRPr="00527DD2">
        <w:rPr>
          <w:rFonts w:ascii="Garamond" w:hAnsi="Garamond" w:cs="Courier New"/>
          <w:sz w:val="20"/>
          <w:szCs w:val="20"/>
        </w:rPr>
        <w:t xml:space="preserve"> ce que j'ai laissé d'abord suspendu</w:t>
      </w:r>
      <w:r w:rsidR="00AE2337">
        <w:rPr>
          <w:rFonts w:ascii="Garamond" w:hAnsi="Garamond" w:cs="Courier New"/>
          <w:sz w:val="20"/>
          <w:szCs w:val="20"/>
        </w:rPr>
        <w:t xml:space="preserve">, </w:t>
      </w:r>
      <w:r w:rsidRPr="00527DD2">
        <w:rPr>
          <w:rFonts w:ascii="Garamond" w:hAnsi="Garamond" w:cs="Courier New"/>
          <w:sz w:val="20"/>
          <w:szCs w:val="20"/>
        </w:rPr>
        <w:t xml:space="preserve">autour des termes </w:t>
      </w:r>
      <w:r w:rsidRPr="00527DD2">
        <w:rPr>
          <w:rFonts w:ascii="Garamond" w:hAnsi="Garamond"/>
          <w:i/>
          <w:sz w:val="20"/>
          <w:szCs w:val="20"/>
        </w:rPr>
        <w:t>purement logiques de l'aliénation</w:t>
      </w:r>
      <w:r w:rsidR="00AE2337">
        <w:rPr>
          <w:rFonts w:ascii="Garamond" w:hAnsi="Garamond"/>
          <w:i/>
          <w:sz w:val="20"/>
          <w:szCs w:val="20"/>
        </w:rPr>
        <w:t>,</w:t>
      </w:r>
    </w:p>
    <w:p w:rsidR="00AE2337" w:rsidRDefault="0047305D" w:rsidP="00AE2337">
      <w:pPr>
        <w:rPr>
          <w:rFonts w:ascii="Garamond" w:hAnsi="Garamond" w:cs="Courier New"/>
          <w:sz w:val="20"/>
          <w:szCs w:val="20"/>
        </w:rPr>
      </w:pPr>
      <w:r w:rsidRPr="00527DD2">
        <w:rPr>
          <w:rFonts w:ascii="Garamond" w:hAnsi="Garamond" w:cs="Courier New"/>
          <w:sz w:val="20"/>
          <w:szCs w:val="20"/>
        </w:rPr>
        <w:t xml:space="preserve">aux quatre pôles, que j'ai ponctués : </w:t>
      </w:r>
    </w:p>
    <w:p w:rsidR="003D7F21" w:rsidRDefault="003D7F21" w:rsidP="00AE2337">
      <w:pPr>
        <w:rPr>
          <w:rFonts w:ascii="Garamond" w:hAnsi="Garamond" w:cs="Courier New"/>
          <w:sz w:val="20"/>
          <w:szCs w:val="20"/>
        </w:rPr>
      </w:pPr>
    </w:p>
    <w:p w:rsidR="003D7F21" w:rsidRDefault="0047305D" w:rsidP="003908DF">
      <w:pPr>
        <w:pStyle w:val="Paragraphedeliste"/>
        <w:numPr>
          <w:ilvl w:val="0"/>
          <w:numId w:val="72"/>
        </w:numPr>
        <w:rPr>
          <w:rFonts w:ascii="Garamond" w:hAnsi="Garamond" w:cs="Courier New"/>
          <w:sz w:val="20"/>
          <w:szCs w:val="20"/>
        </w:rPr>
      </w:pPr>
      <w:r w:rsidRPr="00AE2337">
        <w:rPr>
          <w:rFonts w:ascii="Garamond" w:hAnsi="Garamond" w:cs="Courier New"/>
          <w:sz w:val="20"/>
          <w:szCs w:val="20"/>
        </w:rPr>
        <w:t xml:space="preserve">du </w:t>
      </w:r>
      <w:r w:rsidRPr="00AE2337">
        <w:rPr>
          <w:rFonts w:ascii="Garamond" w:hAnsi="Garamond"/>
          <w:i/>
          <w:color w:val="0000CC"/>
          <w:sz w:val="20"/>
          <w:szCs w:val="20"/>
        </w:rPr>
        <w:t>choix alié</w:t>
      </w:r>
      <w:r w:rsidRPr="00AE2337">
        <w:rPr>
          <w:rFonts w:ascii="Garamond" w:hAnsi="Garamond"/>
          <w:i/>
          <w:color w:val="0000CC"/>
          <w:sz w:val="20"/>
          <w:szCs w:val="20"/>
        </w:rPr>
        <w:softHyphen/>
        <w:t>nant</w:t>
      </w:r>
      <w:r w:rsidRPr="00AE2337">
        <w:rPr>
          <w:rFonts w:ascii="Garamond" w:hAnsi="Garamond" w:cs="Courier New"/>
          <w:i/>
          <w:sz w:val="20"/>
          <w:szCs w:val="20"/>
        </w:rPr>
        <w:t xml:space="preserve"> </w:t>
      </w:r>
      <w:r w:rsidRPr="00AE2337">
        <w:rPr>
          <w:rFonts w:ascii="Garamond" w:hAnsi="Garamond" w:cs="Courier New"/>
          <w:sz w:val="20"/>
          <w:szCs w:val="20"/>
        </w:rPr>
        <w:t xml:space="preserve">d'une part </w:t>
      </w:r>
      <w:r w:rsidRPr="00AE2337">
        <w:rPr>
          <w:rFonts w:ascii="Garamond" w:hAnsi="Garamond" w:cs="Courier New"/>
          <w:color w:val="C00000"/>
          <w:sz w:val="16"/>
          <w:szCs w:val="16"/>
        </w:rPr>
        <w:t>[I]</w:t>
      </w:r>
      <w:r w:rsidRPr="00AE2337">
        <w:rPr>
          <w:rFonts w:ascii="Garamond" w:hAnsi="Garamond" w:cs="Courier New"/>
          <w:sz w:val="20"/>
          <w:szCs w:val="20"/>
        </w:rPr>
        <w:t xml:space="preserve">, </w:t>
      </w:r>
    </w:p>
    <w:p w:rsidR="0047305D" w:rsidRPr="003D7F21" w:rsidRDefault="0047305D" w:rsidP="003908DF">
      <w:pPr>
        <w:pStyle w:val="Paragraphedeliste"/>
        <w:numPr>
          <w:ilvl w:val="0"/>
          <w:numId w:val="72"/>
        </w:numPr>
        <w:rPr>
          <w:rFonts w:ascii="Garamond" w:hAnsi="Garamond" w:cs="Courier New"/>
          <w:sz w:val="20"/>
          <w:szCs w:val="20"/>
        </w:rPr>
      </w:pPr>
      <w:r w:rsidRPr="003D7F21">
        <w:rPr>
          <w:rFonts w:ascii="Garamond" w:hAnsi="Garamond" w:cs="Courier New"/>
          <w:sz w:val="20"/>
          <w:szCs w:val="20"/>
        </w:rPr>
        <w:t>de l'instauration d'autre part, à deux de ces pôles :</w:t>
      </w:r>
      <w:r w:rsidR="00AE2337" w:rsidRPr="003D7F21">
        <w:rPr>
          <w:rFonts w:ascii="Garamond" w:hAnsi="Garamond" w:cs="Courier New"/>
          <w:sz w:val="20"/>
          <w:szCs w:val="20"/>
        </w:rPr>
        <w:t xml:space="preserve"> </w:t>
      </w:r>
      <w:r w:rsidRPr="003D7F21">
        <w:rPr>
          <w:rFonts w:ascii="Garamond" w:hAnsi="Garamond" w:cs="Courier New"/>
          <w:sz w:val="20"/>
          <w:szCs w:val="20"/>
        </w:rPr>
        <w:t xml:space="preserve">de </w:t>
      </w:r>
      <w:r w:rsidRPr="003D7F21">
        <w:rPr>
          <w:rFonts w:ascii="Garamond" w:hAnsi="Garamond"/>
          <w:i/>
          <w:color w:val="0000CC"/>
          <w:sz w:val="20"/>
          <w:szCs w:val="20"/>
        </w:rPr>
        <w:t>l'Es</w:t>
      </w:r>
      <w:r w:rsidR="00A51375" w:rsidRPr="003D7F21">
        <w:rPr>
          <w:rFonts w:ascii="Garamond" w:hAnsi="Garamond"/>
          <w:i/>
          <w:color w:val="0000CC"/>
          <w:sz w:val="20"/>
          <w:szCs w:val="20"/>
        </w:rPr>
        <w:t>,</w:t>
      </w:r>
      <w:r w:rsidRPr="003D7F21">
        <w:rPr>
          <w:rFonts w:ascii="Garamond" w:hAnsi="Garamond"/>
          <w:i/>
          <w:color w:val="0000CC"/>
          <w:sz w:val="20"/>
          <w:szCs w:val="20"/>
        </w:rPr>
        <w:t xml:space="preserve"> du ça</w:t>
      </w:r>
      <w:r w:rsidRPr="003D7F21">
        <w:rPr>
          <w:rFonts w:ascii="Garamond" w:hAnsi="Garamond" w:cs="Courier New"/>
          <w:sz w:val="20"/>
          <w:szCs w:val="20"/>
        </w:rPr>
        <w:t xml:space="preserve"> </w:t>
      </w:r>
      <w:r w:rsidRPr="003D7F21">
        <w:rPr>
          <w:rFonts w:ascii="Garamond" w:hAnsi="Garamond" w:cs="Courier New"/>
          <w:color w:val="C00000"/>
          <w:sz w:val="16"/>
          <w:szCs w:val="16"/>
        </w:rPr>
        <w:t>[II]</w:t>
      </w:r>
      <w:r w:rsidRPr="003D7F21">
        <w:rPr>
          <w:rFonts w:ascii="Garamond" w:hAnsi="Garamond" w:cs="Courier New"/>
          <w:sz w:val="20"/>
          <w:szCs w:val="20"/>
        </w:rPr>
        <w:t xml:space="preserve">, de </w:t>
      </w:r>
      <w:r w:rsidRPr="003D7F21">
        <w:rPr>
          <w:rFonts w:ascii="Garamond" w:hAnsi="Garamond"/>
          <w:i/>
          <w:color w:val="0000CC"/>
          <w:sz w:val="20"/>
          <w:szCs w:val="20"/>
        </w:rPr>
        <w:t>l'inconscient</w:t>
      </w:r>
      <w:r w:rsidRPr="003D7F21">
        <w:rPr>
          <w:rFonts w:ascii="Garamond" w:hAnsi="Garamond" w:cs="Courier New"/>
          <w:i/>
          <w:sz w:val="20"/>
          <w:szCs w:val="20"/>
        </w:rPr>
        <w:t xml:space="preserve"> </w:t>
      </w:r>
      <w:r w:rsidRPr="003D7F21">
        <w:rPr>
          <w:rFonts w:ascii="Garamond" w:hAnsi="Garamond" w:cs="Courier New"/>
          <w:sz w:val="20"/>
          <w:szCs w:val="20"/>
        </w:rPr>
        <w:t xml:space="preserve">d'autre part </w:t>
      </w:r>
      <w:r w:rsidRPr="003D7F21">
        <w:rPr>
          <w:rFonts w:ascii="Garamond" w:hAnsi="Garamond" w:cs="Courier New"/>
          <w:color w:val="C00000"/>
          <w:sz w:val="16"/>
          <w:szCs w:val="16"/>
        </w:rPr>
        <w:t>[III]</w:t>
      </w:r>
    </w:p>
    <w:p w:rsidR="0047305D" w:rsidRPr="00AE2337" w:rsidRDefault="0047305D" w:rsidP="003908DF">
      <w:pPr>
        <w:pStyle w:val="Paragraphedeliste"/>
        <w:numPr>
          <w:ilvl w:val="0"/>
          <w:numId w:val="72"/>
        </w:numPr>
        <w:rPr>
          <w:rFonts w:ascii="Garamond" w:hAnsi="Garamond" w:cs="Courier New"/>
          <w:i/>
          <w:sz w:val="20"/>
          <w:szCs w:val="20"/>
        </w:rPr>
      </w:pPr>
      <w:r w:rsidRPr="00AE2337">
        <w:rPr>
          <w:rFonts w:ascii="Garamond" w:hAnsi="Garamond" w:cs="Courier New"/>
          <w:sz w:val="20"/>
          <w:szCs w:val="20"/>
        </w:rPr>
        <w:t xml:space="preserve">pour mettre au quatrième de ces pôles </w:t>
      </w:r>
      <w:r w:rsidRPr="00AE2337">
        <w:rPr>
          <w:rFonts w:ascii="Garamond" w:hAnsi="Garamond"/>
          <w:i/>
          <w:color w:val="0000CC"/>
          <w:sz w:val="20"/>
          <w:szCs w:val="20"/>
        </w:rPr>
        <w:t>la castratio</w:t>
      </w:r>
      <w:r w:rsidRPr="00AE2337">
        <w:rPr>
          <w:rFonts w:ascii="Garamond" w:hAnsi="Garamond" w:cs="Courier New"/>
          <w:i/>
          <w:sz w:val="20"/>
          <w:szCs w:val="20"/>
        </w:rPr>
        <w:t xml:space="preserve">n </w:t>
      </w:r>
      <w:r w:rsidRPr="00AE2337">
        <w:rPr>
          <w:rFonts w:ascii="Garamond" w:hAnsi="Garamond" w:cs="Courier New"/>
          <w:color w:val="C00000"/>
          <w:sz w:val="16"/>
          <w:szCs w:val="16"/>
        </w:rPr>
        <w:t>[IV]</w:t>
      </w:r>
      <w:r w:rsidRPr="00AE2337">
        <w:rPr>
          <w:rFonts w:ascii="Garamond" w:hAnsi="Garamond" w:cs="Courier New"/>
          <w:i/>
          <w:sz w:val="20"/>
          <w:szCs w:val="20"/>
        </w:rPr>
        <w:t>.</w:t>
      </w:r>
    </w:p>
    <w:p w:rsidR="0047305D" w:rsidRPr="00527DD2" w:rsidRDefault="0047305D">
      <w:pPr>
        <w:rPr>
          <w:rFonts w:ascii="Garamond" w:hAnsi="Garamond" w:cs="Courier New"/>
          <w:i/>
          <w:sz w:val="20"/>
          <w:szCs w:val="20"/>
        </w:rPr>
      </w:pPr>
    </w:p>
    <w:p w:rsidR="0047305D" w:rsidRPr="00527DD2" w:rsidRDefault="009C3B93" w:rsidP="003F6121">
      <w:pPr>
        <w:jc w:val="center"/>
        <w:rPr>
          <w:rFonts w:ascii="Garamond" w:hAnsi="Garamond" w:cs="Courier New"/>
          <w:iCs/>
          <w:sz w:val="20"/>
          <w:szCs w:val="20"/>
        </w:rPr>
      </w:pPr>
      <w:r w:rsidRPr="00527DD2">
        <w:rPr>
          <w:rFonts w:ascii="Garamond" w:hAnsi="Garamond" w:cs="Courier New"/>
          <w:iCs/>
          <w:noProof/>
          <w:sz w:val="20"/>
          <w:szCs w:val="20"/>
          <w:lang w:eastAsia="fr-FR"/>
        </w:rPr>
        <w:drawing>
          <wp:inline distT="0" distB="0" distL="0" distR="0" wp14:anchorId="29CA302C" wp14:editId="4CA6E45F">
            <wp:extent cx="2751667" cy="1619032"/>
            <wp:effectExtent l="0" t="0" r="0" b="0"/>
            <wp:docPr id="39" name="Image 11" descr="C:\Users\ALAIN\LACAN séminaires\Ressources\Doc S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42.jpg"/>
                    <pic:cNvPicPr>
                      <a:picLocks noChangeAspect="1" noChangeArrowheads="1"/>
                    </pic:cNvPicPr>
                  </pic:nvPicPr>
                  <pic:blipFill>
                    <a:blip r:embed="rId84" cstate="print"/>
                    <a:srcRect/>
                    <a:stretch>
                      <a:fillRect/>
                    </a:stretch>
                  </pic:blipFill>
                  <pic:spPr bwMode="auto">
                    <a:xfrm>
                      <a:off x="0" y="0"/>
                      <a:ext cx="2755315" cy="1621178"/>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i/>
          <w:sz w:val="20"/>
          <w:szCs w:val="20"/>
        </w:rPr>
      </w:pPr>
    </w:p>
    <w:p w:rsidR="00E41066" w:rsidRPr="00527DD2" w:rsidRDefault="0047305D">
      <w:pPr>
        <w:rPr>
          <w:rFonts w:ascii="Garamond" w:hAnsi="Garamond" w:cs="Courier New"/>
          <w:sz w:val="20"/>
          <w:szCs w:val="20"/>
        </w:rPr>
      </w:pPr>
      <w:r w:rsidRPr="00527DD2">
        <w:rPr>
          <w:rFonts w:ascii="Garamond" w:hAnsi="Garamond" w:cs="Courier New"/>
          <w:sz w:val="20"/>
          <w:szCs w:val="20"/>
        </w:rPr>
        <w:t>Ces quatre termes, qui ont pu vous laisser en suspens, ont leurs corres</w:t>
      </w:r>
      <w:r w:rsidRPr="00527DD2">
        <w:rPr>
          <w:rFonts w:ascii="Garamond" w:hAnsi="Garamond" w:cs="Courier New"/>
          <w:sz w:val="20"/>
          <w:szCs w:val="20"/>
        </w:rPr>
        <w:softHyphen/>
        <w:t>pondance</w:t>
      </w:r>
      <w:r w:rsidR="003F6121">
        <w:rPr>
          <w:rFonts w:ascii="Garamond" w:hAnsi="Garamond" w:cs="Courier New"/>
          <w:sz w:val="20"/>
          <w:szCs w:val="20"/>
        </w:rPr>
        <w:t>s</w:t>
      </w:r>
      <w:r w:rsidRPr="00527DD2">
        <w:rPr>
          <w:rFonts w:ascii="Garamond" w:hAnsi="Garamond" w:cs="Courier New"/>
          <w:sz w:val="20"/>
          <w:szCs w:val="20"/>
        </w:rPr>
        <w:t xml:space="preserve"> dans ce que j'ai commencé, la dernière fois, d'articuler en vous montrant la structure fondamentale : </w:t>
      </w:r>
    </w:p>
    <w:p w:rsidR="003D7F21" w:rsidRDefault="0047305D" w:rsidP="003908DF">
      <w:pPr>
        <w:pStyle w:val="Paragraphedeliste"/>
        <w:numPr>
          <w:ilvl w:val="0"/>
          <w:numId w:val="73"/>
        </w:numPr>
        <w:rPr>
          <w:rFonts w:ascii="Garamond" w:hAnsi="Garamond" w:cs="Courier New"/>
          <w:sz w:val="20"/>
          <w:szCs w:val="20"/>
        </w:rPr>
      </w:pPr>
      <w:r w:rsidRPr="003D7F21">
        <w:rPr>
          <w:rFonts w:ascii="Garamond" w:hAnsi="Garamond" w:cs="Courier New"/>
          <w:sz w:val="20"/>
          <w:szCs w:val="20"/>
        </w:rPr>
        <w:t xml:space="preserve">de </w:t>
      </w:r>
      <w:r w:rsidRPr="003D7F21">
        <w:rPr>
          <w:rFonts w:ascii="Garamond" w:hAnsi="Garamond"/>
          <w:i/>
          <w:color w:val="0000CC"/>
          <w:sz w:val="20"/>
          <w:szCs w:val="20"/>
        </w:rPr>
        <w:t>la répétition</w:t>
      </w:r>
      <w:r w:rsidRPr="003D7F21">
        <w:rPr>
          <w:rFonts w:ascii="Garamond" w:hAnsi="Garamond" w:cs="Courier New"/>
          <w:sz w:val="20"/>
          <w:szCs w:val="20"/>
        </w:rPr>
        <w:t xml:space="preserve"> d'une part</w:t>
      </w:r>
      <w:r w:rsidR="009C3B93" w:rsidRPr="003D7F21">
        <w:rPr>
          <w:rFonts w:ascii="Garamond" w:hAnsi="Garamond" w:cs="Courier New"/>
          <w:sz w:val="20"/>
          <w:szCs w:val="20"/>
        </w:rPr>
        <w:t>.</w:t>
      </w:r>
      <w:r w:rsidRPr="003D7F21">
        <w:rPr>
          <w:rFonts w:ascii="Garamond" w:hAnsi="Garamond" w:cs="Courier New"/>
          <w:sz w:val="20"/>
          <w:szCs w:val="20"/>
        </w:rPr>
        <w:t xml:space="preserve"> </w:t>
      </w:r>
      <w:r w:rsidR="009C3B93" w:rsidRPr="003D7F21">
        <w:rPr>
          <w:rFonts w:ascii="Garamond" w:hAnsi="Garamond" w:cs="Courier New"/>
          <w:sz w:val="20"/>
          <w:szCs w:val="20"/>
        </w:rPr>
        <w:t>P</w:t>
      </w:r>
      <w:r w:rsidRPr="003D7F21">
        <w:rPr>
          <w:rFonts w:ascii="Garamond" w:hAnsi="Garamond" w:cs="Courier New"/>
          <w:sz w:val="20"/>
          <w:szCs w:val="20"/>
        </w:rPr>
        <w:t>our la situer</w:t>
      </w:r>
      <w:r w:rsidR="00E41066" w:rsidRPr="003D7F21">
        <w:rPr>
          <w:rFonts w:ascii="Garamond" w:hAnsi="Garamond" w:cs="Courier New"/>
          <w:sz w:val="20"/>
          <w:szCs w:val="20"/>
        </w:rPr>
        <w:t> :</w:t>
      </w:r>
      <w:r w:rsidRPr="003D7F21">
        <w:rPr>
          <w:rFonts w:ascii="Garamond" w:hAnsi="Garamond" w:cs="Courier New"/>
          <w:sz w:val="20"/>
          <w:szCs w:val="20"/>
        </w:rPr>
        <w:t xml:space="preserve"> à droite du quadrangle, </w:t>
      </w:r>
    </w:p>
    <w:p w:rsidR="0047305D" w:rsidRPr="003D7F21" w:rsidRDefault="0047305D" w:rsidP="003908DF">
      <w:pPr>
        <w:pStyle w:val="Paragraphedeliste"/>
        <w:numPr>
          <w:ilvl w:val="0"/>
          <w:numId w:val="73"/>
        </w:numPr>
        <w:rPr>
          <w:rFonts w:ascii="Garamond" w:hAnsi="Garamond" w:cs="Courier New"/>
          <w:sz w:val="20"/>
          <w:szCs w:val="20"/>
        </w:rPr>
      </w:pPr>
      <w:r w:rsidRPr="003D7F21">
        <w:rPr>
          <w:rFonts w:ascii="Garamond" w:hAnsi="Garamond" w:cs="Courier New"/>
          <w:i/>
          <w:sz w:val="20"/>
          <w:szCs w:val="20"/>
        </w:rPr>
        <w:t>de la fonction</w:t>
      </w:r>
      <w:r w:rsidRPr="003D7F21">
        <w:rPr>
          <w:rFonts w:ascii="Garamond" w:hAnsi="Garamond" w:cs="Courier New"/>
          <w:sz w:val="20"/>
          <w:szCs w:val="20"/>
        </w:rPr>
        <w:t xml:space="preserve"> d'autre part </w:t>
      </w:r>
      <w:r w:rsidR="00AE2337" w:rsidRPr="003D7F21">
        <w:rPr>
          <w:rFonts w:ascii="Garamond" w:hAnsi="Garamond" w:cs="Courier New"/>
          <w:sz w:val="20"/>
          <w:szCs w:val="20"/>
        </w:rPr>
        <w:t>-</w:t>
      </w:r>
      <w:r w:rsidR="009C3B93" w:rsidRPr="003D7F21">
        <w:rPr>
          <w:rFonts w:ascii="Garamond" w:hAnsi="Garamond" w:cs="Courier New"/>
          <w:sz w:val="20"/>
          <w:szCs w:val="20"/>
        </w:rPr>
        <w:t xml:space="preserve"> </w:t>
      </w:r>
      <w:r w:rsidRPr="003D7F21">
        <w:rPr>
          <w:rFonts w:ascii="Garamond" w:hAnsi="Garamond" w:cs="Courier New"/>
          <w:sz w:val="20"/>
          <w:szCs w:val="20"/>
        </w:rPr>
        <w:t>au pôle de droite</w:t>
      </w:r>
      <w:r w:rsidR="009C3B93" w:rsidRPr="003D7F21">
        <w:rPr>
          <w:rFonts w:ascii="Garamond" w:hAnsi="Garamond" w:cs="Courier New"/>
          <w:sz w:val="20"/>
          <w:szCs w:val="20"/>
        </w:rPr>
        <w:t xml:space="preserve"> </w:t>
      </w:r>
      <w:r w:rsidR="00AE2337" w:rsidRPr="003D7F21">
        <w:rPr>
          <w:rFonts w:ascii="Garamond" w:hAnsi="Garamond" w:cs="Courier New"/>
          <w:sz w:val="20"/>
          <w:szCs w:val="20"/>
        </w:rPr>
        <w:t xml:space="preserve">- </w:t>
      </w:r>
      <w:r w:rsidRPr="003D7F21">
        <w:rPr>
          <w:rFonts w:ascii="Garamond" w:hAnsi="Garamond" w:cs="Courier New"/>
          <w:i/>
          <w:sz w:val="20"/>
          <w:szCs w:val="20"/>
        </w:rPr>
        <w:t>de ce mode privilégié</w:t>
      </w:r>
      <w:r w:rsidRPr="003D7F21">
        <w:rPr>
          <w:rFonts w:ascii="Garamond" w:hAnsi="Garamond" w:cs="Courier New"/>
          <w:sz w:val="20"/>
          <w:szCs w:val="20"/>
        </w:rPr>
        <w:t xml:space="preserve"> et exemplaire </w:t>
      </w:r>
      <w:r w:rsidRPr="003D7F21">
        <w:rPr>
          <w:rFonts w:ascii="Garamond" w:hAnsi="Garamond" w:cs="Courier New"/>
          <w:i/>
          <w:sz w:val="20"/>
          <w:szCs w:val="20"/>
        </w:rPr>
        <w:t xml:space="preserve">d'instauration du sujet qu'est </w:t>
      </w:r>
      <w:r w:rsidRPr="003D7F21">
        <w:rPr>
          <w:rFonts w:ascii="Garamond" w:hAnsi="Garamond"/>
          <w:i/>
          <w:color w:val="0000CC"/>
          <w:sz w:val="20"/>
          <w:szCs w:val="20"/>
        </w:rPr>
        <w:t>le passage à l'acte</w:t>
      </w:r>
      <w:r w:rsidRPr="003D7F21">
        <w:rPr>
          <w:rFonts w:ascii="Garamond" w:hAnsi="Garamond" w:cs="Courier New"/>
          <w:i/>
          <w:sz w:val="20"/>
          <w:szCs w:val="20"/>
        </w:rPr>
        <w:t>.</w:t>
      </w:r>
    </w:p>
    <w:p w:rsidR="003D7F21" w:rsidRDefault="003D7F21" w:rsidP="003D7F21">
      <w:pPr>
        <w:rPr>
          <w:rFonts w:ascii="Garamond" w:hAnsi="Garamond" w:cs="Courier New"/>
          <w:sz w:val="20"/>
          <w:szCs w:val="20"/>
        </w:rPr>
      </w:pPr>
    </w:p>
    <w:p w:rsidR="0047305D" w:rsidRPr="00527DD2" w:rsidRDefault="009E04B2" w:rsidP="003D7F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C787AAE" wp14:editId="750730D0">
            <wp:extent cx="1579033" cy="1077391"/>
            <wp:effectExtent l="0" t="0" r="2540" b="8890"/>
            <wp:docPr id="64" name="Image 64" descr="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3a"/>
                    <pic:cNvPicPr>
                      <a:picLocks noChangeAspect="1" noChangeArrowheads="1"/>
                    </pic:cNvPicPr>
                  </pic:nvPicPr>
                  <pic:blipFill>
                    <a:blip r:embed="rId85" cstate="print"/>
                    <a:srcRect/>
                    <a:stretch>
                      <a:fillRect/>
                    </a:stretch>
                  </pic:blipFill>
                  <pic:spPr bwMode="auto">
                    <a:xfrm>
                      <a:off x="0" y="0"/>
                      <a:ext cx="1580935" cy="1078689"/>
                    </a:xfrm>
                    <a:prstGeom prst="rect">
                      <a:avLst/>
                    </a:prstGeom>
                    <a:noFill/>
                    <a:ln w="9525">
                      <a:noFill/>
                      <a:miter lim="800000"/>
                      <a:headEnd/>
                      <a:tailEnd/>
                    </a:ln>
                  </pic:spPr>
                </pic:pic>
              </a:graphicData>
            </a:graphic>
          </wp:inline>
        </w:drawing>
      </w:r>
    </w:p>
    <w:p w:rsidR="003D7F21" w:rsidRDefault="0047305D" w:rsidP="003D7F21">
      <w:pPr>
        <w:rPr>
          <w:rFonts w:ascii="Garamond" w:hAnsi="Garamond" w:cs="Courier New"/>
          <w:sz w:val="20"/>
          <w:szCs w:val="20"/>
        </w:rPr>
      </w:pPr>
      <w:r w:rsidRPr="00527DD2">
        <w:rPr>
          <w:rFonts w:ascii="Garamond" w:hAnsi="Garamond" w:cs="Courier New"/>
          <w:sz w:val="20"/>
          <w:szCs w:val="20"/>
        </w:rPr>
        <w:t>Quels sont les autres pôles dont j'ai à traiter main</w:t>
      </w:r>
      <w:r w:rsidRPr="00527DD2">
        <w:rPr>
          <w:rFonts w:ascii="Garamond" w:hAnsi="Garamond" w:cs="Courier New"/>
          <w:sz w:val="20"/>
          <w:szCs w:val="20"/>
        </w:rPr>
        <w:softHyphen/>
        <w:t>tenant ? Déjà l'un</w:t>
      </w:r>
      <w:r w:rsidR="00A51375" w:rsidRPr="00527DD2">
        <w:rPr>
          <w:rFonts w:ascii="Garamond" w:hAnsi="Garamond" w:cs="Courier New"/>
          <w:sz w:val="20"/>
          <w:szCs w:val="20"/>
        </w:rPr>
        <w:t xml:space="preserve"> </w:t>
      </w:r>
      <w:r w:rsidR="003D7F21">
        <w:rPr>
          <w:rFonts w:ascii="Garamond" w:hAnsi="Garamond" w:cs="Courier New"/>
          <w:sz w:val="20"/>
          <w:szCs w:val="20"/>
        </w:rPr>
        <w:t>-</w:t>
      </w:r>
      <w:r w:rsidRPr="00527DD2">
        <w:rPr>
          <w:rFonts w:ascii="Garamond" w:hAnsi="Garamond" w:cs="Courier New"/>
          <w:sz w:val="20"/>
          <w:szCs w:val="20"/>
        </w:rPr>
        <w:t xml:space="preserve"> la dernière fois</w:t>
      </w:r>
      <w:r w:rsidR="00A51375" w:rsidRPr="00527DD2">
        <w:rPr>
          <w:rFonts w:ascii="Garamond" w:hAnsi="Garamond" w:cs="Courier New"/>
          <w:sz w:val="20"/>
          <w:szCs w:val="20"/>
        </w:rPr>
        <w:t xml:space="preserve"> </w:t>
      </w:r>
      <w:r w:rsidR="003D7F21">
        <w:rPr>
          <w:rFonts w:ascii="Garamond" w:hAnsi="Garamond" w:cs="Courier New"/>
          <w:sz w:val="20"/>
          <w:szCs w:val="20"/>
        </w:rPr>
        <w:t xml:space="preserve">- vous était indiqué : </w:t>
      </w:r>
      <w:r w:rsidR="003D7F21" w:rsidRPr="00527DD2">
        <w:rPr>
          <w:rFonts w:ascii="Garamond" w:hAnsi="Garamond"/>
          <w:i/>
          <w:color w:val="0000CC"/>
          <w:sz w:val="20"/>
          <w:szCs w:val="20"/>
        </w:rPr>
        <w:t>l'acting</w:t>
      </w:r>
      <w:r w:rsidR="003D7F21">
        <w:rPr>
          <w:rFonts w:ascii="Garamond" w:hAnsi="Garamond"/>
          <w:i/>
          <w:color w:val="0000CC"/>
          <w:sz w:val="20"/>
          <w:szCs w:val="20"/>
        </w:rPr>
        <w:t>-</w:t>
      </w:r>
      <w:r w:rsidR="003D7F21" w:rsidRPr="00527DD2">
        <w:rPr>
          <w:rFonts w:ascii="Garamond" w:hAnsi="Garamond"/>
          <w:i/>
          <w:color w:val="0000CC"/>
          <w:sz w:val="20"/>
          <w:szCs w:val="20"/>
        </w:rPr>
        <w:t>out</w:t>
      </w:r>
      <w:r w:rsidR="003D7F21" w:rsidRPr="00527DD2">
        <w:rPr>
          <w:rFonts w:ascii="Garamond" w:hAnsi="Garamond" w:cs="Courier New"/>
          <w:sz w:val="20"/>
          <w:szCs w:val="20"/>
        </w:rPr>
        <w:t xml:space="preserve">, que je vais avoir à articuler en tant qu'il se situe à cette place </w:t>
      </w:r>
      <w:r w:rsidR="003D7F21">
        <w:rPr>
          <w:rFonts w:ascii="Garamond" w:hAnsi="Garamond" w:cs="Courier New"/>
          <w:sz w:val="20"/>
          <w:szCs w:val="20"/>
        </w:rPr>
        <w:t>-</w:t>
      </w:r>
      <w:r w:rsidR="003D7F21" w:rsidRPr="00527DD2">
        <w:rPr>
          <w:rFonts w:ascii="Garamond" w:hAnsi="Garamond" w:cs="Courier New"/>
          <w:sz w:val="20"/>
          <w:szCs w:val="20"/>
        </w:rPr>
        <w:t xml:space="preserve"> élidé </w:t>
      </w:r>
      <w:r w:rsidR="003D7F21">
        <w:rPr>
          <w:rFonts w:ascii="Garamond" w:hAnsi="Garamond" w:cs="Courier New"/>
          <w:sz w:val="20"/>
          <w:szCs w:val="20"/>
        </w:rPr>
        <w:t>-</w:t>
      </w:r>
      <w:r w:rsidR="003D7F21" w:rsidRPr="00527DD2">
        <w:rPr>
          <w:rFonts w:ascii="Garamond" w:hAnsi="Garamond" w:cs="Courier New"/>
          <w:sz w:val="20"/>
          <w:szCs w:val="20"/>
        </w:rPr>
        <w:t xml:space="preserve"> où quelque chose se manifeste du champ de l'Autre éliminé, que je viens </w:t>
      </w:r>
    </w:p>
    <w:p w:rsidR="00E41066" w:rsidRPr="00527DD2" w:rsidRDefault="003D7F21">
      <w:pPr>
        <w:rPr>
          <w:rFonts w:ascii="Garamond" w:hAnsi="Garamond" w:cs="Courier New"/>
          <w:sz w:val="20"/>
          <w:szCs w:val="20"/>
        </w:rPr>
      </w:pPr>
      <w:r w:rsidRPr="00527DD2">
        <w:rPr>
          <w:rFonts w:ascii="Garamond" w:hAnsi="Garamond" w:cs="Courier New"/>
          <w:sz w:val="20"/>
          <w:szCs w:val="20"/>
        </w:rPr>
        <w:t>de rap</w:t>
      </w:r>
      <w:r w:rsidRPr="00527DD2">
        <w:rPr>
          <w:rFonts w:ascii="Garamond" w:hAnsi="Garamond" w:cs="Courier New"/>
          <w:sz w:val="20"/>
          <w:szCs w:val="20"/>
        </w:rPr>
        <w:softHyphen/>
        <w:t xml:space="preserve">peler sous sa forme de manifestation véridique. Tel est fondamentalement le sens de </w:t>
      </w:r>
      <w:r w:rsidRPr="00527DD2">
        <w:rPr>
          <w:rFonts w:ascii="Garamond" w:hAnsi="Garamond"/>
          <w:i/>
          <w:color w:val="0000CC"/>
          <w:sz w:val="20"/>
          <w:szCs w:val="20"/>
        </w:rPr>
        <w:t>l'acting</w:t>
      </w:r>
      <w:r>
        <w:rPr>
          <w:rFonts w:ascii="Garamond" w:hAnsi="Garamond"/>
          <w:i/>
          <w:color w:val="0000CC"/>
          <w:sz w:val="20"/>
          <w:szCs w:val="20"/>
        </w:rPr>
        <w:t>-</w:t>
      </w:r>
      <w:r w:rsidRPr="00527DD2">
        <w:rPr>
          <w:rFonts w:ascii="Garamond" w:hAnsi="Garamond"/>
          <w:i/>
          <w:color w:val="0000CC"/>
          <w:sz w:val="20"/>
          <w:szCs w:val="20"/>
        </w:rPr>
        <w:t>out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9E04B2" w:rsidP="003D7F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9A71854" wp14:editId="4A5D2B34">
            <wp:extent cx="1507066" cy="1026317"/>
            <wp:effectExtent l="0" t="0" r="0" b="2540"/>
            <wp:docPr id="65" name="Image 65"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1a"/>
                    <pic:cNvPicPr>
                      <a:picLocks noChangeAspect="1" noChangeArrowheads="1"/>
                    </pic:cNvPicPr>
                  </pic:nvPicPr>
                  <pic:blipFill>
                    <a:blip r:embed="rId86" cstate="print"/>
                    <a:srcRect/>
                    <a:stretch>
                      <a:fillRect/>
                    </a:stretch>
                  </pic:blipFill>
                  <pic:spPr bwMode="auto">
                    <a:xfrm>
                      <a:off x="0" y="0"/>
                      <a:ext cx="1507667" cy="102672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vous prie ici, simplement d'avoir la patience de me suivre puisque aussi bien je ne puis amener </w:t>
      </w:r>
      <w:r w:rsidRPr="003D7F21">
        <w:rPr>
          <w:rFonts w:ascii="Garamond" w:hAnsi="Garamond" w:cs="Courier New"/>
          <w:i/>
          <w:sz w:val="20"/>
          <w:szCs w:val="20"/>
        </w:rPr>
        <w:t>ces termes</w:t>
      </w:r>
      <w:r w:rsidR="003D7F21">
        <w:rPr>
          <w:rFonts w:ascii="Garamond" w:hAnsi="Garamond" w:cs="Courier New"/>
          <w:sz w:val="20"/>
          <w:szCs w:val="20"/>
        </w:rPr>
        <w:t xml:space="preserve"> - </w:t>
      </w:r>
      <w:proofErr w:type="gramStart"/>
      <w:r w:rsidRPr="00527DD2">
        <w:rPr>
          <w:rFonts w:ascii="Garamond" w:hAnsi="Garamond" w:cs="Courier New"/>
          <w:sz w:val="20"/>
          <w:szCs w:val="20"/>
        </w:rPr>
        <w:t>ce à</w:t>
      </w:r>
      <w:proofErr w:type="gramEnd"/>
      <w:r w:rsidRPr="00527DD2">
        <w:rPr>
          <w:rFonts w:ascii="Garamond" w:hAnsi="Garamond" w:cs="Courier New"/>
          <w:sz w:val="20"/>
          <w:szCs w:val="20"/>
        </w:rPr>
        <w:t xml:space="preserve"> quoi ils se réfè</w:t>
      </w:r>
      <w:r w:rsidRPr="00527DD2">
        <w:rPr>
          <w:rFonts w:ascii="Garamond" w:hAnsi="Garamond" w:cs="Courier New"/>
          <w:sz w:val="20"/>
          <w:szCs w:val="20"/>
        </w:rPr>
        <w:softHyphen/>
        <w:t xml:space="preserve">rent, la structure si je puis dire </w:t>
      </w:r>
      <w:r w:rsidR="003D7F21">
        <w:rPr>
          <w:rFonts w:ascii="Garamond" w:hAnsi="Garamond" w:cs="Courier New"/>
          <w:sz w:val="20"/>
          <w:szCs w:val="20"/>
        </w:rPr>
        <w:t>-</w:t>
      </w:r>
      <w:r w:rsidRPr="00527DD2">
        <w:rPr>
          <w:rFonts w:ascii="Garamond" w:hAnsi="Garamond" w:cs="Courier New"/>
          <w:sz w:val="20"/>
          <w:szCs w:val="20"/>
        </w:rPr>
        <w:t xml:space="preserve"> que « </w:t>
      </w:r>
      <w:r w:rsidRPr="00527DD2">
        <w:rPr>
          <w:rFonts w:ascii="Garamond" w:hAnsi="Garamond"/>
          <w:i/>
          <w:sz w:val="20"/>
          <w:szCs w:val="20"/>
        </w:rPr>
        <w:t>bille en tête</w:t>
      </w:r>
      <w:r w:rsidRPr="00527DD2">
        <w:rPr>
          <w:rFonts w:ascii="Garamond" w:hAnsi="Garamond" w:cs="Courier New"/>
          <w:sz w:val="20"/>
          <w:szCs w:val="20"/>
        </w:rPr>
        <w:t xml:space="preserve"> ».</w:t>
      </w:r>
    </w:p>
    <w:p w:rsidR="00A51375" w:rsidRPr="00527DD2" w:rsidRDefault="00A5137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vouloir cheminer par progression, voire critique, de ce qui déjà s'est ébauché d'une telle formulation dans les théories déjà exprimées dans l'analyse, nous ne pourrions littérale</w:t>
      </w:r>
      <w:r w:rsidRPr="00527DD2">
        <w:rPr>
          <w:rFonts w:ascii="Garamond" w:hAnsi="Garamond" w:cs="Courier New"/>
          <w:sz w:val="20"/>
          <w:szCs w:val="20"/>
        </w:rPr>
        <w:softHyphen/>
        <w:t>ment que nous perdre dans le même labyrinthe que cette théo</w:t>
      </w:r>
      <w:r w:rsidRPr="00527DD2">
        <w:rPr>
          <w:rFonts w:ascii="Garamond" w:hAnsi="Garamond" w:cs="Courier New"/>
          <w:sz w:val="20"/>
          <w:szCs w:val="20"/>
        </w:rPr>
        <w:softHyphen/>
        <w:t xml:space="preserve">rie constitue. </w:t>
      </w:r>
    </w:p>
    <w:p w:rsidR="00E41066" w:rsidRPr="00527DD2" w:rsidRDefault="0047305D" w:rsidP="003D7F21">
      <w:pPr>
        <w:rPr>
          <w:rFonts w:ascii="Garamond" w:hAnsi="Garamond" w:cs="Courier New"/>
          <w:sz w:val="20"/>
          <w:szCs w:val="20"/>
        </w:rPr>
      </w:pPr>
      <w:r w:rsidRPr="00527DD2">
        <w:rPr>
          <w:rFonts w:ascii="Garamond" w:hAnsi="Garamond" w:cs="Courier New"/>
          <w:sz w:val="20"/>
          <w:szCs w:val="20"/>
        </w:rPr>
        <w:t>Ce n'est pas dire bien sûr, que nous en rejetions ni les données</w:t>
      </w:r>
      <w:r w:rsidR="00E41066" w:rsidRPr="00527DD2">
        <w:rPr>
          <w:rFonts w:ascii="Garamond" w:hAnsi="Garamond" w:cs="Courier New"/>
          <w:sz w:val="20"/>
          <w:szCs w:val="20"/>
        </w:rPr>
        <w:t>,</w:t>
      </w:r>
      <w:r w:rsidRPr="00527DD2">
        <w:rPr>
          <w:rFonts w:ascii="Garamond" w:hAnsi="Garamond" w:cs="Courier New"/>
          <w:sz w:val="20"/>
          <w:szCs w:val="20"/>
        </w:rPr>
        <w:t xml:space="preserve"> ni l'expérience, mais que nous soumettons ce que nous apportons de nouvelles formules à cette épreuve de voir si ça n'est pas précisément nos formules qui permet</w:t>
      </w:r>
      <w:r w:rsidRPr="00527DD2">
        <w:rPr>
          <w:rFonts w:ascii="Garamond" w:hAnsi="Garamond" w:cs="Courier New"/>
          <w:sz w:val="20"/>
          <w:szCs w:val="20"/>
        </w:rPr>
        <w:softHyphen/>
        <w:t>tront</w:t>
      </w:r>
      <w:r w:rsidR="003D7F21">
        <w:rPr>
          <w:rFonts w:ascii="Garamond" w:hAnsi="Garamond" w:cs="Courier New"/>
          <w:sz w:val="20"/>
          <w:szCs w:val="20"/>
        </w:rPr>
        <w:t xml:space="preserve">, </w:t>
      </w:r>
      <w:r w:rsidRPr="00527DD2">
        <w:rPr>
          <w:rFonts w:ascii="Garamond" w:hAnsi="Garamond" w:cs="Courier New"/>
          <w:sz w:val="20"/>
          <w:szCs w:val="20"/>
        </w:rPr>
        <w:t>de ce qui a été déjà amorcé</w:t>
      </w:r>
      <w:r w:rsidR="003D7F21">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d’en définir non seulement le bien fondé mais le sens.</w:t>
      </w:r>
    </w:p>
    <w:p w:rsidR="00E41066" w:rsidRPr="00527DD2" w:rsidRDefault="00E41066">
      <w:pPr>
        <w:rPr>
          <w:rFonts w:ascii="Garamond" w:hAnsi="Garamond" w:cs="Courier New"/>
          <w:sz w:val="20"/>
          <w:szCs w:val="20"/>
        </w:rPr>
      </w:pPr>
    </w:p>
    <w:p w:rsidR="003D7F21" w:rsidRDefault="003D7F21">
      <w:pPr>
        <w:rPr>
          <w:rFonts w:ascii="Garamond" w:hAnsi="Garamond"/>
          <w:i/>
          <w:color w:val="0000CC"/>
          <w:sz w:val="20"/>
          <w:szCs w:val="20"/>
        </w:rPr>
      </w:pPr>
    </w:p>
    <w:p w:rsidR="0047305D" w:rsidRPr="00527DD2" w:rsidRDefault="00E41066">
      <w:pPr>
        <w:rPr>
          <w:rFonts w:ascii="Garamond" w:hAnsi="Garamond" w:cs="Courier New"/>
          <w:sz w:val="20"/>
          <w:szCs w:val="20"/>
        </w:rPr>
      </w:pPr>
      <w:r w:rsidRPr="00527DD2">
        <w:rPr>
          <w:rFonts w:ascii="Garamond" w:hAnsi="Garamond"/>
          <w:i/>
          <w:color w:val="0000CC"/>
          <w:sz w:val="20"/>
          <w:szCs w:val="20"/>
        </w:rPr>
        <w:t>L’acting</w:t>
      </w:r>
      <w:r w:rsidR="00D3138B">
        <w:rPr>
          <w:rFonts w:ascii="Garamond" w:hAnsi="Garamond"/>
          <w:i/>
          <w:color w:val="0000CC"/>
          <w:sz w:val="20"/>
          <w:szCs w:val="20"/>
        </w:rPr>
        <w:t>-</w:t>
      </w:r>
      <w:r w:rsidRPr="00527DD2">
        <w:rPr>
          <w:rFonts w:ascii="Garamond" w:hAnsi="Garamond"/>
          <w:i/>
          <w:color w:val="0000CC"/>
          <w:sz w:val="20"/>
          <w:szCs w:val="20"/>
        </w:rPr>
        <w:t>out</w:t>
      </w:r>
      <w:r w:rsidRPr="00527DD2">
        <w:rPr>
          <w:rFonts w:ascii="Garamond" w:hAnsi="Garamond" w:cs="Courier New"/>
          <w:sz w:val="20"/>
          <w:szCs w:val="20"/>
        </w:rPr>
        <w:t xml:space="preserve"> </w:t>
      </w:r>
      <w:r w:rsidR="0047305D" w:rsidRPr="00527DD2">
        <w:rPr>
          <w:rFonts w:ascii="Garamond" w:hAnsi="Garamond" w:cs="Courier New"/>
          <w:sz w:val="20"/>
          <w:szCs w:val="20"/>
        </w:rPr>
        <w:t>donc</w:t>
      </w:r>
      <w:r w:rsidRPr="00527DD2">
        <w:rPr>
          <w:rFonts w:ascii="Garamond" w:hAnsi="Garamond" w:cs="Courier New"/>
          <w:sz w:val="20"/>
          <w:szCs w:val="20"/>
        </w:rPr>
        <w:t>,</w:t>
      </w:r>
      <w:r w:rsidR="0047305D" w:rsidRPr="00527DD2">
        <w:rPr>
          <w:rFonts w:ascii="Garamond" w:hAnsi="Garamond" w:cs="Courier New"/>
          <w:sz w:val="20"/>
          <w:szCs w:val="20"/>
        </w:rPr>
        <w:t xml:space="preserve"> que j'avance, vous sentez pro</w:t>
      </w:r>
      <w:r w:rsidR="0047305D" w:rsidRPr="00527DD2">
        <w:rPr>
          <w:rFonts w:ascii="Garamond" w:hAnsi="Garamond" w:cs="Courier New"/>
          <w:sz w:val="20"/>
          <w:szCs w:val="20"/>
        </w:rPr>
        <w:softHyphen/>
        <w:t>bablement déjà la pertinence qu'il y a à l'avancer dans cette situation du champ de l'Autre, qu'il s'agit pour nous de restructurer, si je puis dire. Ne serait</w:t>
      </w:r>
      <w:r w:rsidR="003D7F21">
        <w:rPr>
          <w:rFonts w:ascii="Garamond" w:hAnsi="Garamond" w:cs="Courier New"/>
          <w:sz w:val="20"/>
          <w:szCs w:val="20"/>
        </w:rPr>
        <w:t>-</w:t>
      </w:r>
      <w:r w:rsidR="0047305D" w:rsidRPr="00527DD2">
        <w:rPr>
          <w:rFonts w:ascii="Garamond" w:hAnsi="Garamond" w:cs="Courier New"/>
          <w:sz w:val="20"/>
          <w:szCs w:val="20"/>
        </w:rPr>
        <w:t>ce qu'en ceci que l'histoire, comme l'expérience telle qu'elle se poursuit, nous indiquent à tout le moins</w:t>
      </w:r>
      <w:r w:rsidRPr="00527DD2">
        <w:rPr>
          <w:rFonts w:ascii="Garamond" w:hAnsi="Garamond" w:cs="Courier New"/>
          <w:sz w:val="20"/>
          <w:szCs w:val="20"/>
        </w:rPr>
        <w:t>,</w:t>
      </w:r>
      <w:r w:rsidR="0047305D" w:rsidRPr="00527DD2">
        <w:rPr>
          <w:rFonts w:ascii="Garamond" w:hAnsi="Garamond" w:cs="Courier New"/>
          <w:sz w:val="20"/>
          <w:szCs w:val="20"/>
        </w:rPr>
        <w:t xml:space="preserve"> une certaine correspondance globale de ce terme avec ce </w:t>
      </w:r>
      <w:r w:rsidR="0047305D" w:rsidRPr="00527DD2">
        <w:rPr>
          <w:rFonts w:ascii="Garamond" w:hAnsi="Garamond" w:cs="Courier New"/>
          <w:iCs/>
          <w:sz w:val="20"/>
          <w:szCs w:val="20"/>
        </w:rPr>
        <w:t>qu'institue</w:t>
      </w:r>
      <w:r w:rsidR="0047305D" w:rsidRPr="00527DD2">
        <w:rPr>
          <w:rFonts w:ascii="Garamond" w:hAnsi="Garamond" w:cs="Courier New"/>
          <w:i/>
          <w:sz w:val="20"/>
          <w:szCs w:val="20"/>
        </w:rPr>
        <w:t xml:space="preserve"> </w:t>
      </w:r>
      <w:r w:rsidR="0047305D" w:rsidRPr="003D7F21">
        <w:rPr>
          <w:rFonts w:ascii="Garamond" w:hAnsi="Garamond" w:cs="Courier New"/>
          <w:i/>
          <w:sz w:val="20"/>
          <w:szCs w:val="20"/>
        </w:rPr>
        <w:t>l'expérience analyti</w:t>
      </w:r>
      <w:r w:rsidR="0047305D" w:rsidRPr="003D7F21">
        <w:rPr>
          <w:rFonts w:ascii="Garamond" w:hAnsi="Garamond" w:cs="Courier New"/>
          <w:i/>
          <w:sz w:val="20"/>
          <w:szCs w:val="20"/>
        </w:rPr>
        <w:softHyphen/>
        <w:t>que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ne dis pas qu'il n'y a </w:t>
      </w:r>
      <w:r w:rsidRPr="00527DD2">
        <w:rPr>
          <w:rFonts w:ascii="Garamond" w:hAnsi="Garamond" w:cs="Courier New"/>
          <w:iCs/>
          <w:sz w:val="20"/>
          <w:szCs w:val="20"/>
        </w:rPr>
        <w:t>d'</w:t>
      </w:r>
      <w:r w:rsidR="00E41066" w:rsidRPr="00527DD2">
        <w:rPr>
          <w:rFonts w:ascii="Garamond" w:hAnsi="Garamond"/>
          <w:i/>
          <w:color w:val="0000CC"/>
          <w:sz w:val="20"/>
          <w:szCs w:val="20"/>
        </w:rPr>
        <w:t>acting</w:t>
      </w:r>
      <w:r w:rsidR="00D3138B">
        <w:rPr>
          <w:rFonts w:ascii="Garamond" w:hAnsi="Garamond"/>
          <w:i/>
          <w:color w:val="0000CC"/>
          <w:sz w:val="20"/>
          <w:szCs w:val="20"/>
        </w:rPr>
        <w:t>-</w:t>
      </w:r>
      <w:r w:rsidR="00E41066" w:rsidRPr="00527DD2">
        <w:rPr>
          <w:rFonts w:ascii="Garamond" w:hAnsi="Garamond"/>
          <w:i/>
          <w:color w:val="0000CC"/>
          <w:sz w:val="20"/>
          <w:szCs w:val="20"/>
        </w:rPr>
        <w:t xml:space="preserve">out </w:t>
      </w:r>
      <w:r w:rsidRPr="00527DD2">
        <w:rPr>
          <w:rFonts w:ascii="Garamond" w:hAnsi="Garamond" w:cs="Courier New"/>
          <w:sz w:val="20"/>
          <w:szCs w:val="20"/>
        </w:rPr>
        <w:t>qu'en cours d'a</w:t>
      </w:r>
      <w:r w:rsidRPr="00527DD2">
        <w:rPr>
          <w:rFonts w:ascii="Garamond" w:hAnsi="Garamond" w:cs="Courier New"/>
          <w:sz w:val="20"/>
          <w:szCs w:val="20"/>
        </w:rPr>
        <w:softHyphen/>
        <w:t>nalyse, je dis que c'est des analyses et de ce qui s'y pro</w:t>
      </w:r>
      <w:r w:rsidRPr="00527DD2">
        <w:rPr>
          <w:rFonts w:ascii="Garamond" w:hAnsi="Garamond" w:cs="Courier New"/>
          <w:sz w:val="20"/>
          <w:szCs w:val="20"/>
        </w:rPr>
        <w:softHyphen/>
        <w:t xml:space="preserve">duit, qu'a surgi le problème, qu'a surgi </w:t>
      </w:r>
      <w:r w:rsidRPr="00527DD2">
        <w:rPr>
          <w:rFonts w:ascii="Garamond" w:hAnsi="Garamond"/>
          <w:i/>
          <w:sz w:val="20"/>
          <w:szCs w:val="20"/>
        </w:rPr>
        <w:t>la distinction</w:t>
      </w:r>
      <w:r w:rsidRPr="00527DD2">
        <w:rPr>
          <w:rFonts w:ascii="Garamond" w:hAnsi="Garamond" w:cs="Courier New"/>
          <w:sz w:val="20"/>
          <w:szCs w:val="20"/>
        </w:rPr>
        <w:t xml:space="preserve"> fondamentale qui a fait isoler de l'acte et du passage à l'acte…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tel qu'il peut</w:t>
      </w:r>
      <w:r w:rsidR="00A841AD">
        <w:rPr>
          <w:rFonts w:ascii="Garamond" w:hAnsi="Garamond" w:cs="Courier New"/>
          <w:sz w:val="20"/>
          <w:szCs w:val="20"/>
        </w:rPr>
        <w:t xml:space="preserve"> -</w:t>
      </w:r>
      <w:r w:rsidRPr="00527DD2">
        <w:rPr>
          <w:rFonts w:ascii="Garamond" w:hAnsi="Garamond" w:cs="Courier New"/>
          <w:sz w:val="20"/>
          <w:szCs w:val="20"/>
        </w:rPr>
        <w:t xml:space="preserve"> comme psychiatres</w:t>
      </w:r>
      <w:r w:rsidR="00A841AD">
        <w:rPr>
          <w:rFonts w:ascii="Garamond" w:hAnsi="Garamond" w:cs="Courier New"/>
          <w:sz w:val="20"/>
          <w:szCs w:val="20"/>
        </w:rPr>
        <w:t xml:space="preserve"> -</w:t>
      </w:r>
      <w:r w:rsidRPr="00527DD2">
        <w:rPr>
          <w:rFonts w:ascii="Garamond" w:hAnsi="Garamond" w:cs="Courier New"/>
          <w:sz w:val="20"/>
          <w:szCs w:val="20"/>
        </w:rPr>
        <w:t xml:space="preserve"> nous poser des pro</w:t>
      </w:r>
      <w:r w:rsidRPr="00527DD2">
        <w:rPr>
          <w:rFonts w:ascii="Garamond" w:hAnsi="Garamond" w:cs="Courier New"/>
          <w:sz w:val="20"/>
          <w:szCs w:val="20"/>
        </w:rPr>
        <w:softHyphen/>
        <w:t>blèmes et s'instituer comme catégorie autonome</w:t>
      </w:r>
    </w:p>
    <w:p w:rsidR="00A841AD" w:rsidRDefault="0047305D">
      <w:pPr>
        <w:rPr>
          <w:rFonts w:ascii="Garamond" w:hAnsi="Garamond" w:cs="Courier New"/>
          <w:sz w:val="20"/>
          <w:szCs w:val="20"/>
        </w:rPr>
      </w:pPr>
      <w:r w:rsidRPr="00527DD2">
        <w:rPr>
          <w:rFonts w:ascii="Garamond" w:hAnsi="Garamond" w:cs="Courier New"/>
          <w:sz w:val="20"/>
          <w:szCs w:val="20"/>
        </w:rPr>
        <w:t xml:space="preserve">…distinguer </w:t>
      </w:r>
      <w:r w:rsidR="00E41066" w:rsidRPr="00527DD2">
        <w:rPr>
          <w:rFonts w:ascii="Garamond" w:hAnsi="Garamond"/>
          <w:i/>
          <w:color w:val="0000CC"/>
          <w:sz w:val="20"/>
          <w:szCs w:val="20"/>
        </w:rPr>
        <w:t>l'acting</w:t>
      </w:r>
      <w:r w:rsidR="00D3138B">
        <w:rPr>
          <w:rFonts w:ascii="Garamond" w:hAnsi="Garamond"/>
          <w:i/>
          <w:color w:val="0000CC"/>
          <w:sz w:val="20"/>
          <w:szCs w:val="20"/>
        </w:rPr>
        <w:t>-</w:t>
      </w:r>
      <w:r w:rsidR="00E41066" w:rsidRPr="00527DD2">
        <w:rPr>
          <w:rFonts w:ascii="Garamond" w:hAnsi="Garamond"/>
          <w:i/>
          <w:color w:val="0000CC"/>
          <w:sz w:val="20"/>
          <w:szCs w:val="20"/>
        </w:rPr>
        <w:t>out</w:t>
      </w:r>
      <w:r w:rsidR="00A841AD">
        <w:rPr>
          <w:rFonts w:ascii="Garamond" w:hAnsi="Garamond" w:cs="Courier New"/>
          <w:sz w:val="20"/>
          <w:szCs w:val="20"/>
        </w:rPr>
        <w:t xml:space="preserve">. </w:t>
      </w:r>
      <w:r w:rsidRPr="00527DD2">
        <w:rPr>
          <w:rFonts w:ascii="Garamond" w:hAnsi="Garamond" w:cs="Courier New"/>
          <w:sz w:val="20"/>
          <w:szCs w:val="20"/>
        </w:rPr>
        <w:t>Je n'ai donc avancé qu'un co</w:t>
      </w:r>
      <w:r w:rsidR="00A841AD">
        <w:rPr>
          <w:rFonts w:ascii="Garamond" w:hAnsi="Garamond" w:cs="Courier New"/>
          <w:sz w:val="20"/>
          <w:szCs w:val="20"/>
        </w:rPr>
        <w:t xml:space="preserve">rrélat, celui qui l'apparente </w:t>
      </w:r>
      <w:r w:rsidRPr="00527DD2">
        <w:rPr>
          <w:rFonts w:ascii="Garamond" w:hAnsi="Garamond" w:cs="Courier New"/>
          <w:sz w:val="20"/>
          <w:szCs w:val="20"/>
        </w:rPr>
        <w:t xml:space="preserve">au </w:t>
      </w:r>
      <w:r w:rsidRPr="00527DD2">
        <w:rPr>
          <w:rFonts w:ascii="Garamond" w:hAnsi="Garamond"/>
          <w:i/>
          <w:color w:val="0000CC"/>
          <w:sz w:val="20"/>
          <w:szCs w:val="20"/>
        </w:rPr>
        <w:t>symptôme</w:t>
      </w:r>
      <w:r w:rsidRPr="00527DD2">
        <w:rPr>
          <w:rFonts w:ascii="Garamond" w:hAnsi="Garamond" w:cs="Courier New"/>
          <w:sz w:val="20"/>
          <w:szCs w:val="20"/>
        </w:rPr>
        <w:t xml:space="preserve"> en tant que manifestation de </w:t>
      </w:r>
      <w:r w:rsidRPr="00527DD2">
        <w:rPr>
          <w:rFonts w:ascii="Garamond" w:hAnsi="Garamond"/>
          <w:i/>
          <w:color w:val="0000CC"/>
          <w:sz w:val="20"/>
          <w:szCs w:val="20"/>
        </w:rPr>
        <w:t>la véri</w:t>
      </w:r>
      <w:r w:rsidRPr="00527DD2">
        <w:rPr>
          <w:rFonts w:ascii="Garamond" w:hAnsi="Garamond"/>
          <w:i/>
          <w:color w:val="0000CC"/>
          <w:sz w:val="20"/>
          <w:szCs w:val="20"/>
        </w:rPr>
        <w:softHyphen/>
        <w:t>té</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 n'est certainement pas le seul et il y faut d'autres conditions.</w:t>
      </w:r>
    </w:p>
    <w:p w:rsidR="0047305D" w:rsidRPr="00527DD2" w:rsidRDefault="0047305D">
      <w:pPr>
        <w:rPr>
          <w:rFonts w:ascii="Garamond" w:hAnsi="Garamond" w:cs="Courier New"/>
          <w:sz w:val="20"/>
          <w:szCs w:val="20"/>
        </w:rPr>
      </w:pPr>
    </w:p>
    <w:p w:rsidR="00A841AD" w:rsidRDefault="0047305D">
      <w:pPr>
        <w:rPr>
          <w:rFonts w:ascii="Garamond" w:hAnsi="Garamond" w:cs="Courier New"/>
          <w:sz w:val="20"/>
          <w:szCs w:val="20"/>
        </w:rPr>
      </w:pPr>
      <w:r w:rsidRPr="00527DD2">
        <w:rPr>
          <w:rFonts w:ascii="Garamond" w:hAnsi="Garamond" w:cs="Courier New"/>
          <w:sz w:val="20"/>
          <w:szCs w:val="20"/>
        </w:rPr>
        <w:t>J'espère donc qu'au moins certains d'entre vous sau</w:t>
      </w:r>
      <w:r w:rsidRPr="00527DD2">
        <w:rPr>
          <w:rFonts w:ascii="Garamond" w:hAnsi="Garamond" w:cs="Courier New"/>
          <w:sz w:val="20"/>
          <w:szCs w:val="20"/>
        </w:rPr>
        <w:softHyphen/>
        <w:t>ront</w:t>
      </w:r>
      <w:r w:rsidR="00A841AD">
        <w:rPr>
          <w:rFonts w:ascii="Garamond" w:hAnsi="Garamond" w:cs="Courier New"/>
          <w:sz w:val="20"/>
          <w:szCs w:val="20"/>
        </w:rPr>
        <w:t>...</w:t>
      </w:r>
    </w:p>
    <w:p w:rsidR="00A841AD" w:rsidRDefault="0047305D" w:rsidP="00A841AD">
      <w:pPr>
        <w:ind w:firstLine="708"/>
        <w:rPr>
          <w:rFonts w:ascii="Garamond" w:hAnsi="Garamond" w:cs="Courier New"/>
          <w:sz w:val="20"/>
          <w:szCs w:val="20"/>
        </w:rPr>
      </w:pPr>
      <w:r w:rsidRPr="00527DD2">
        <w:rPr>
          <w:rFonts w:ascii="Garamond" w:hAnsi="Garamond" w:cs="Courier New"/>
          <w:sz w:val="20"/>
          <w:szCs w:val="20"/>
        </w:rPr>
        <w:t xml:space="preserve">parallèlement à ces énoncés que je vais être amené </w:t>
      </w:r>
      <w:r w:rsidR="00E41066" w:rsidRPr="00527DD2">
        <w:rPr>
          <w:rFonts w:ascii="Garamond" w:hAnsi="Garamond" w:cs="Courier New"/>
          <w:sz w:val="20"/>
          <w:szCs w:val="20"/>
        </w:rPr>
        <w:t>à mettre à votre disposition</w:t>
      </w:r>
    </w:p>
    <w:p w:rsidR="00A841AD" w:rsidRDefault="00A841AD">
      <w:pPr>
        <w:rPr>
          <w:rFonts w:ascii="Garamond" w:hAnsi="Garamond" w:cs="Courier New"/>
          <w:i/>
          <w:sz w:val="20"/>
          <w:szCs w:val="20"/>
        </w:rPr>
      </w:pPr>
      <w:r>
        <w:rPr>
          <w:rFonts w:ascii="Garamond" w:hAnsi="Garamond" w:cs="Courier New"/>
          <w:sz w:val="20"/>
          <w:szCs w:val="20"/>
        </w:rPr>
        <w:t>...</w:t>
      </w:r>
      <w:r w:rsidR="0047305D" w:rsidRPr="00527DD2">
        <w:rPr>
          <w:rFonts w:ascii="Garamond" w:hAnsi="Garamond" w:cs="Courier New"/>
          <w:sz w:val="20"/>
          <w:szCs w:val="20"/>
        </w:rPr>
        <w:t>parcourir au moins ce qui, à une certaine date</w:t>
      </w:r>
      <w:r w:rsidR="00D3138B">
        <w:rPr>
          <w:rFonts w:ascii="Garamond" w:hAnsi="Garamond" w:cs="Courier New"/>
          <w:sz w:val="20"/>
          <w:szCs w:val="20"/>
        </w:rPr>
        <w:t xml:space="preserve"> - </w:t>
      </w:r>
      <w:r w:rsidR="0047305D" w:rsidRPr="00527DD2">
        <w:rPr>
          <w:rFonts w:ascii="Garamond" w:hAnsi="Garamond" w:cs="Courier New"/>
          <w:sz w:val="20"/>
          <w:szCs w:val="20"/>
        </w:rPr>
        <w:t xml:space="preserve">qui est une date à peu près de l947 ou de l948 </w:t>
      </w:r>
      <w:r w:rsidR="00D3138B">
        <w:rPr>
          <w:rFonts w:ascii="Garamond" w:hAnsi="Garamond" w:cs="Courier New"/>
          <w:sz w:val="20"/>
          <w:szCs w:val="20"/>
        </w:rPr>
        <w:t xml:space="preserve">- </w:t>
      </w:r>
      <w:r w:rsidR="0047305D" w:rsidRPr="00527DD2">
        <w:rPr>
          <w:rFonts w:ascii="Garamond" w:hAnsi="Garamond" w:cs="Courier New"/>
          <w:sz w:val="20"/>
          <w:szCs w:val="20"/>
        </w:rPr>
        <w:t xml:space="preserve">le </w:t>
      </w:r>
      <w:r w:rsidR="0047305D" w:rsidRPr="00527DD2">
        <w:rPr>
          <w:rFonts w:ascii="Garamond" w:hAnsi="Garamond"/>
          <w:i/>
          <w:sz w:val="20"/>
          <w:szCs w:val="20"/>
        </w:rPr>
        <w:t>Yearbook of Psychoanalysis</w:t>
      </w:r>
      <w:r w:rsidR="0047305D"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a commencé à se pu</w:t>
      </w:r>
      <w:r w:rsidRPr="00527DD2">
        <w:rPr>
          <w:rFonts w:ascii="Garamond" w:hAnsi="Garamond" w:cs="Courier New"/>
          <w:sz w:val="20"/>
          <w:szCs w:val="20"/>
        </w:rPr>
        <w:softHyphen/>
        <w:t xml:space="preserve">blier après la dernière guerre </w:t>
      </w:r>
      <w:r w:rsidR="00896905" w:rsidRPr="00527DD2">
        <w:rPr>
          <w:rFonts w:ascii="Garamond" w:hAnsi="Garamond" w:cs="Courier New"/>
          <w:sz w:val="20"/>
          <w:szCs w:val="20"/>
        </w:rPr>
        <w:t>–</w:t>
      </w:r>
      <w:r w:rsidRPr="00527DD2">
        <w:rPr>
          <w:rFonts w:ascii="Garamond" w:hAnsi="Garamond" w:cs="Courier New"/>
          <w:sz w:val="20"/>
          <w:szCs w:val="20"/>
        </w:rPr>
        <w:t xml:space="preserve"> et la formule qu'en donne Otto FENICHEL : </w:t>
      </w:r>
      <w:r w:rsidRPr="00527DD2">
        <w:rPr>
          <w:rFonts w:ascii="Garamond" w:hAnsi="Garamond"/>
          <w:i/>
          <w:sz w:val="20"/>
          <w:szCs w:val="20"/>
        </w:rPr>
        <w:t>The neurotic acting out</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9C3B93" w:rsidRPr="00527DD2" w:rsidRDefault="0047305D">
      <w:pPr>
        <w:rPr>
          <w:rFonts w:ascii="Garamond" w:hAnsi="Garamond" w:cs="Courier New"/>
          <w:sz w:val="20"/>
          <w:szCs w:val="20"/>
        </w:rPr>
      </w:pPr>
      <w:r w:rsidRPr="00527DD2">
        <w:rPr>
          <w:rFonts w:ascii="Garamond" w:hAnsi="Garamond" w:cs="Courier New"/>
          <w:sz w:val="20"/>
          <w:szCs w:val="20"/>
        </w:rPr>
        <w:t xml:space="preserve">Je poursuis… Quel est le terme que vous allez voir s'inscrire au </w:t>
      </w:r>
      <w:r w:rsidR="009C3B93" w:rsidRPr="00527DD2">
        <w:rPr>
          <w:rFonts w:ascii="Garamond" w:hAnsi="Garamond" w:cs="Courier New"/>
          <w:sz w:val="20"/>
          <w:szCs w:val="20"/>
        </w:rPr>
        <w:t>4</w:t>
      </w:r>
      <w:r w:rsidRPr="00527DD2">
        <w:rPr>
          <w:rFonts w:ascii="Garamond" w:hAnsi="Garamond" w:cs="Courier New"/>
          <w:sz w:val="20"/>
          <w:szCs w:val="20"/>
          <w:vertAlign w:val="superscript"/>
        </w:rPr>
        <w:t>ème</w:t>
      </w:r>
      <w:r w:rsidRPr="00527DD2">
        <w:rPr>
          <w:rFonts w:ascii="Garamond" w:hAnsi="Garamond" w:cs="Courier New"/>
          <w:sz w:val="20"/>
          <w:szCs w:val="20"/>
        </w:rPr>
        <w:t xml:space="preserve"> </w:t>
      </w:r>
      <w:r w:rsidRPr="00527DD2">
        <w:rPr>
          <w:rFonts w:ascii="Garamond" w:hAnsi="Garamond" w:cs="Courier New"/>
          <w:i/>
          <w:sz w:val="20"/>
          <w:szCs w:val="20"/>
        </w:rPr>
        <w:t>point de concours</w:t>
      </w:r>
      <w:r w:rsidRPr="00527DD2">
        <w:rPr>
          <w:rFonts w:ascii="Garamond" w:hAnsi="Garamond" w:cs="Courier New"/>
          <w:sz w:val="20"/>
          <w:szCs w:val="20"/>
        </w:rPr>
        <w:t xml:space="preserve"> de ces fonctions opératoires qui déterminent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que nous articulons sur la base de </w:t>
      </w:r>
      <w:r w:rsidRPr="00527DD2">
        <w:rPr>
          <w:rFonts w:ascii="Garamond" w:hAnsi="Garamond"/>
          <w:i/>
          <w:color w:val="0000CC"/>
          <w:sz w:val="20"/>
          <w:szCs w:val="20"/>
        </w:rPr>
        <w:t>la répétition</w:t>
      </w:r>
      <w:r w:rsidR="00A841AD">
        <w:rPr>
          <w:rFonts w:ascii="Garamond" w:hAnsi="Garamond" w:cs="Courier New"/>
          <w:sz w:val="20"/>
          <w:szCs w:val="20"/>
        </w:rPr>
        <w:t xml:space="preserve"> ? </w:t>
      </w:r>
      <w:r w:rsidRPr="00527DD2">
        <w:rPr>
          <w:rFonts w:ascii="Garamond" w:hAnsi="Garamond" w:cs="Courier New"/>
          <w:sz w:val="20"/>
          <w:szCs w:val="20"/>
        </w:rPr>
        <w:t>La chose dût</w:t>
      </w:r>
      <w:r w:rsidR="00A841AD">
        <w:rPr>
          <w:rFonts w:ascii="Garamond" w:hAnsi="Garamond" w:cs="Courier New"/>
          <w:sz w:val="20"/>
          <w:szCs w:val="20"/>
        </w:rPr>
        <w:t>-</w:t>
      </w:r>
      <w:r w:rsidRPr="00527DD2">
        <w:rPr>
          <w:rFonts w:ascii="Garamond" w:hAnsi="Garamond" w:cs="Courier New"/>
          <w:sz w:val="20"/>
          <w:szCs w:val="20"/>
        </w:rPr>
        <w:t>elle vous surprendre…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je pense pouvoir la soutenir aussi amplement qu'il est possible devant votre appréciation</w:t>
      </w:r>
    </w:p>
    <w:p w:rsidR="00E41066" w:rsidRPr="00527DD2" w:rsidRDefault="0047305D">
      <w:pPr>
        <w:rPr>
          <w:rFonts w:ascii="Garamond" w:hAnsi="Garamond" w:cs="Courier New"/>
          <w:sz w:val="20"/>
          <w:szCs w:val="20"/>
        </w:rPr>
      </w:pPr>
      <w:r w:rsidRPr="00527DD2">
        <w:rPr>
          <w:rFonts w:ascii="Garamond" w:hAnsi="Garamond" w:cs="Courier New"/>
          <w:sz w:val="20"/>
          <w:szCs w:val="20"/>
        </w:rPr>
        <w:t xml:space="preserve">…c'est quelque chose qui </w:t>
      </w:r>
      <w:r w:rsidR="00A841AD">
        <w:rPr>
          <w:rFonts w:ascii="Garamond" w:hAnsi="Garamond" w:cs="Courier New"/>
          <w:sz w:val="20"/>
          <w:szCs w:val="20"/>
        </w:rPr>
        <w:t>-</w:t>
      </w:r>
      <w:r w:rsidRPr="00527DD2">
        <w:rPr>
          <w:rFonts w:ascii="Garamond" w:hAnsi="Garamond" w:cs="Courier New"/>
          <w:sz w:val="20"/>
          <w:szCs w:val="20"/>
        </w:rPr>
        <w:t xml:space="preserve"> singulièrement </w:t>
      </w:r>
      <w:r w:rsidR="00A841AD">
        <w:rPr>
          <w:rFonts w:ascii="Garamond" w:hAnsi="Garamond" w:cs="Courier New"/>
          <w:sz w:val="20"/>
          <w:szCs w:val="20"/>
        </w:rPr>
        <w:t>-</w:t>
      </w:r>
      <w:r w:rsidRPr="00527DD2">
        <w:rPr>
          <w:rFonts w:ascii="Garamond" w:hAnsi="Garamond" w:cs="Courier New"/>
          <w:sz w:val="20"/>
          <w:szCs w:val="20"/>
        </w:rPr>
        <w:t xml:space="preserve"> est resté, dans la théorie analytique, dans un certain suspens, qui est assurément le point concep</w:t>
      </w:r>
      <w:r w:rsidRPr="00527DD2">
        <w:rPr>
          <w:rFonts w:ascii="Garamond" w:hAnsi="Garamond" w:cs="Courier New"/>
          <w:sz w:val="20"/>
          <w:szCs w:val="20"/>
        </w:rPr>
        <w:softHyphen/>
        <w:t>tuel autour duquel se sont accumulés le plus de nuages et le plus de faux</w:t>
      </w:r>
      <w:r w:rsidR="00A841AD">
        <w:rPr>
          <w:rFonts w:ascii="Garamond" w:hAnsi="Garamond" w:cs="Courier New"/>
          <w:sz w:val="20"/>
          <w:szCs w:val="20"/>
        </w:rPr>
        <w:t>-</w:t>
      </w:r>
      <w:r w:rsidRPr="00527DD2">
        <w:rPr>
          <w:rFonts w:ascii="Garamond" w:hAnsi="Garamond" w:cs="Courier New"/>
          <w:sz w:val="20"/>
          <w:szCs w:val="20"/>
        </w:rPr>
        <w:t xml:space="preserve">semblants. </w:t>
      </w:r>
    </w:p>
    <w:p w:rsidR="009C3B93" w:rsidRPr="00527DD2" w:rsidRDefault="009C3B93">
      <w:pPr>
        <w:rPr>
          <w:rFonts w:ascii="Garamond" w:hAnsi="Garamond" w:cs="Courier New"/>
          <w:sz w:val="20"/>
          <w:szCs w:val="20"/>
        </w:rPr>
      </w:pPr>
    </w:p>
    <w:p w:rsidR="00E41066" w:rsidRPr="00527DD2" w:rsidRDefault="0047305D">
      <w:pPr>
        <w:rPr>
          <w:rFonts w:ascii="Garamond" w:hAnsi="Garamond" w:cs="Courier New"/>
          <w:sz w:val="20"/>
          <w:szCs w:val="20"/>
        </w:rPr>
      </w:pPr>
      <w:r w:rsidRPr="00527DD2">
        <w:rPr>
          <w:rFonts w:ascii="Garamond" w:hAnsi="Garamond" w:cs="Courier New"/>
          <w:sz w:val="20"/>
          <w:szCs w:val="20"/>
        </w:rPr>
        <w:t>Pour le nommer</w:t>
      </w:r>
      <w:r w:rsidR="00E41066"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aussi bien il est déjà inscrit sur ce tableau</w:t>
      </w:r>
      <w:r w:rsidR="00E41066" w:rsidRPr="00527DD2">
        <w:rPr>
          <w:rFonts w:ascii="Garamond" w:hAnsi="Garamond" w:cs="Courier New"/>
          <w:sz w:val="20"/>
          <w:szCs w:val="20"/>
        </w:rPr>
        <w:t>,</w:t>
      </w:r>
      <w:r w:rsidR="00A841AD">
        <w:rPr>
          <w:rFonts w:ascii="Garamond" w:hAnsi="Garamond" w:cs="Courier New"/>
          <w:sz w:val="20"/>
          <w:szCs w:val="20"/>
        </w:rPr>
        <w:t xml:space="preserve"> </w:t>
      </w:r>
      <w:r w:rsidRPr="00527DD2">
        <w:rPr>
          <w:rFonts w:ascii="Garamond" w:hAnsi="Garamond" w:cs="Courier New"/>
          <w:sz w:val="20"/>
          <w:szCs w:val="20"/>
        </w:rPr>
        <w:t xml:space="preserve">puisque c'est à cette note de Heinz HARTMANN </w:t>
      </w:r>
      <w:r w:rsidR="00A841AD">
        <w:rPr>
          <w:rFonts w:ascii="Garamond" w:hAnsi="Garamond" w:cs="Courier New"/>
          <w:sz w:val="20"/>
          <w:szCs w:val="20"/>
        </w:rPr>
        <w:t xml:space="preserve">                                                                           </w:t>
      </w:r>
      <w:r w:rsidRPr="00527DD2">
        <w:rPr>
          <w:rFonts w:ascii="Garamond" w:hAnsi="Garamond" w:cs="Courier New"/>
          <w:sz w:val="20"/>
          <w:szCs w:val="20"/>
        </w:rPr>
        <w:t>que je vous prie de vous reporter pour saisir un fruit typique de la situation analytique comme telle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w:t>
      </w:r>
      <w:r w:rsidRPr="00527DD2">
        <w:rPr>
          <w:rFonts w:ascii="Garamond" w:hAnsi="Garamond"/>
          <w:i/>
          <w:color w:val="0000CC"/>
          <w:sz w:val="20"/>
          <w:szCs w:val="20"/>
        </w:rPr>
        <w:t>la sublimation</w:t>
      </w:r>
      <w:r w:rsidRPr="00527DD2">
        <w:rPr>
          <w:rFonts w:ascii="Garamond" w:hAnsi="Garamond" w:cs="Courier New"/>
          <w:i/>
          <w:sz w:val="20"/>
          <w:szCs w:val="20"/>
        </w:rPr>
        <w:t xml:space="preserve">.  </w:t>
      </w:r>
    </w:p>
    <w:p w:rsidR="0047305D" w:rsidRPr="00527DD2" w:rsidRDefault="009E04B2" w:rsidP="00A841AD">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6B88809" wp14:editId="004792B9">
            <wp:extent cx="1524000" cy="934423"/>
            <wp:effectExtent l="0" t="0" r="0" b="0"/>
            <wp:docPr id="66" name="Image 66"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4a"/>
                    <pic:cNvPicPr>
                      <a:picLocks noChangeAspect="1" noChangeArrowheads="1"/>
                    </pic:cNvPicPr>
                  </pic:nvPicPr>
                  <pic:blipFill>
                    <a:blip r:embed="rId87" cstate="print"/>
                    <a:srcRect/>
                    <a:stretch>
                      <a:fillRect/>
                    </a:stretch>
                  </pic:blipFill>
                  <pic:spPr bwMode="auto">
                    <a:xfrm>
                      <a:off x="0" y="0"/>
                      <a:ext cx="1526700" cy="936079"/>
                    </a:xfrm>
                    <a:prstGeom prst="rect">
                      <a:avLst/>
                    </a:prstGeom>
                    <a:noFill/>
                    <a:ln w="9525">
                      <a:noFill/>
                      <a:miter lim="800000"/>
                      <a:headEnd/>
                      <a:tailEnd/>
                    </a:ln>
                  </pic:spPr>
                </pic:pic>
              </a:graphicData>
            </a:graphic>
          </wp:inline>
        </w:drawing>
      </w:r>
    </w:p>
    <w:p w:rsidR="00A51375" w:rsidRPr="00527DD2" w:rsidRDefault="00A51375">
      <w:pPr>
        <w:rPr>
          <w:rFonts w:ascii="Garamond" w:hAnsi="Garamond"/>
          <w:i/>
          <w:color w:val="0000CC"/>
          <w:sz w:val="20"/>
          <w:szCs w:val="20"/>
        </w:rPr>
      </w:pPr>
    </w:p>
    <w:p w:rsidR="0047305D" w:rsidRPr="00527DD2" w:rsidRDefault="0047305D">
      <w:pPr>
        <w:rPr>
          <w:rFonts w:ascii="Garamond" w:hAnsi="Garamond" w:cs="Courier New"/>
          <w:sz w:val="20"/>
          <w:szCs w:val="20"/>
        </w:rPr>
      </w:pPr>
      <w:r w:rsidRPr="00527DD2">
        <w:rPr>
          <w:rFonts w:ascii="Garamond" w:hAnsi="Garamond"/>
          <w:i/>
          <w:color w:val="0000CC"/>
          <w:sz w:val="20"/>
          <w:szCs w:val="20"/>
        </w:rPr>
        <w:t>La sublimation</w:t>
      </w:r>
      <w:r w:rsidRPr="00527DD2">
        <w:rPr>
          <w:rFonts w:ascii="Garamond" w:hAnsi="Garamond" w:cs="Courier New"/>
          <w:sz w:val="20"/>
          <w:szCs w:val="20"/>
        </w:rPr>
        <w:t xml:space="preserve"> est le terme…</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que je n'appellerai pas médiateur, car il ne l'est point</w:t>
      </w:r>
    </w:p>
    <w:p w:rsidR="00A841AD" w:rsidRDefault="0047305D">
      <w:pPr>
        <w:rPr>
          <w:rFonts w:ascii="Garamond" w:hAnsi="Garamond" w:cs="Courier New"/>
          <w:sz w:val="20"/>
          <w:szCs w:val="20"/>
        </w:rPr>
      </w:pPr>
      <w:r w:rsidRPr="00527DD2">
        <w:rPr>
          <w:rFonts w:ascii="Garamond" w:hAnsi="Garamond" w:cs="Courier New"/>
          <w:sz w:val="20"/>
          <w:szCs w:val="20"/>
        </w:rPr>
        <w:t>…est le terme qui nous per</w:t>
      </w:r>
      <w:r w:rsidRPr="00527DD2">
        <w:rPr>
          <w:rFonts w:ascii="Garamond" w:hAnsi="Garamond" w:cs="Courier New"/>
          <w:sz w:val="20"/>
          <w:szCs w:val="20"/>
        </w:rPr>
        <w:softHyphen/>
        <w:t xml:space="preserve">met d'inscrire l'assise et la conjonction de ce qu'il en est de </w:t>
      </w:r>
      <w:r w:rsidRPr="00527DD2">
        <w:rPr>
          <w:rFonts w:ascii="Garamond" w:hAnsi="Garamond"/>
          <w:i/>
          <w:sz w:val="20"/>
          <w:szCs w:val="20"/>
        </w:rPr>
        <w:t>l'assiette subjective</w:t>
      </w:r>
      <w:r w:rsidRPr="00527DD2">
        <w:rPr>
          <w:rFonts w:ascii="Garamond" w:hAnsi="Garamond" w:cs="Courier New"/>
          <w:sz w:val="20"/>
          <w:szCs w:val="20"/>
        </w:rPr>
        <w:t xml:space="preserve">, en tant que </w:t>
      </w:r>
      <w:r w:rsidRPr="00527DD2">
        <w:rPr>
          <w:rFonts w:ascii="Garamond" w:hAnsi="Garamond"/>
          <w:i/>
          <w:color w:val="0000CC"/>
          <w:sz w:val="20"/>
          <w:szCs w:val="20"/>
        </w:rPr>
        <w:t>la répétition</w:t>
      </w:r>
      <w:r w:rsidRPr="00527DD2">
        <w:rPr>
          <w:rFonts w:ascii="Garamond" w:hAnsi="Garamond" w:cs="Courier New"/>
          <w:sz w:val="20"/>
          <w:szCs w:val="20"/>
        </w:rPr>
        <w:t xml:space="preserve"> </w:t>
      </w:r>
    </w:p>
    <w:p w:rsidR="00A841AD" w:rsidRDefault="0047305D">
      <w:pPr>
        <w:rPr>
          <w:rFonts w:ascii="Garamond" w:hAnsi="Garamond" w:cs="Courier New"/>
          <w:sz w:val="20"/>
          <w:szCs w:val="20"/>
        </w:rPr>
      </w:pPr>
      <w:r w:rsidRPr="00527DD2">
        <w:rPr>
          <w:rFonts w:ascii="Garamond" w:hAnsi="Garamond" w:cs="Courier New"/>
          <w:sz w:val="20"/>
          <w:szCs w:val="20"/>
        </w:rPr>
        <w:t>est sa structure fondamentale et qu'elle comporte cette dimension essentielle sur laquelle reste, dans tout ce qui s'est formu</w:t>
      </w:r>
      <w:r w:rsidRPr="00527DD2">
        <w:rPr>
          <w:rFonts w:ascii="Garamond" w:hAnsi="Garamond" w:cs="Courier New"/>
          <w:sz w:val="20"/>
          <w:szCs w:val="20"/>
        </w:rPr>
        <w:softHyphen/>
        <w:t xml:space="preserve">lé </w:t>
      </w:r>
    </w:p>
    <w:p w:rsidR="00E41066" w:rsidRPr="00527DD2" w:rsidRDefault="0047305D">
      <w:pPr>
        <w:rPr>
          <w:rFonts w:ascii="Garamond" w:hAnsi="Garamond" w:cs="Courier New"/>
          <w:sz w:val="20"/>
          <w:szCs w:val="20"/>
          <w:lang w:val="de-DE"/>
        </w:rPr>
      </w:pPr>
      <w:r w:rsidRPr="00527DD2">
        <w:rPr>
          <w:rFonts w:ascii="Garamond" w:hAnsi="Garamond" w:cs="Courier New"/>
          <w:sz w:val="20"/>
          <w:szCs w:val="20"/>
        </w:rPr>
        <w:t xml:space="preserve">jusqu'à présent de l'analyse, la plus grande obscurité et qui s'appelle </w:t>
      </w:r>
      <w:r w:rsidRPr="00527DD2">
        <w:rPr>
          <w:rFonts w:ascii="Garamond" w:hAnsi="Garamond"/>
          <w:i/>
          <w:sz w:val="20"/>
          <w:szCs w:val="20"/>
        </w:rPr>
        <w:t>la satisfaction</w:t>
      </w:r>
      <w:r w:rsidR="00A841AD">
        <w:rPr>
          <w:rFonts w:ascii="Garamond" w:hAnsi="Garamond" w:cs="Courier New"/>
          <w:sz w:val="20"/>
          <w:szCs w:val="20"/>
        </w:rPr>
        <w:t>,</w:t>
      </w:r>
      <w:r w:rsidR="00D3138B">
        <w:rPr>
          <w:rFonts w:ascii="Garamond" w:hAnsi="Garamond" w:cs="Courier New"/>
          <w:sz w:val="20"/>
          <w:szCs w:val="20"/>
        </w:rPr>
        <w:t xml:space="preserve"> </w:t>
      </w:r>
      <w:r w:rsidR="00A841AD">
        <w:rPr>
          <w:rFonts w:ascii="Garamond" w:hAnsi="Garamond" w:cs="Courier New"/>
          <w:sz w:val="20"/>
          <w:szCs w:val="20"/>
        </w:rPr>
        <w:t>« </w:t>
      </w:r>
      <w:r w:rsidRPr="00527DD2">
        <w:rPr>
          <w:rFonts w:ascii="Garamond" w:hAnsi="Garamond"/>
          <w:i/>
          <w:sz w:val="20"/>
          <w:szCs w:val="20"/>
          <w:lang w:val="de-DE"/>
        </w:rPr>
        <w:t>Befriedigung</w:t>
      </w:r>
      <w:r w:rsidR="00A841AD">
        <w:rPr>
          <w:rFonts w:ascii="Garamond" w:hAnsi="Garamond" w:cs="Courier New"/>
          <w:sz w:val="20"/>
          <w:szCs w:val="20"/>
        </w:rPr>
        <w:t> »</w:t>
      </w:r>
      <w:r w:rsidRPr="00527DD2">
        <w:rPr>
          <w:rFonts w:ascii="Garamond" w:hAnsi="Garamond" w:cs="Courier New"/>
          <w:i/>
          <w:sz w:val="20"/>
          <w:szCs w:val="20"/>
          <w:lang w:val="de-DE"/>
        </w:rPr>
        <w:t xml:space="preserve"> </w:t>
      </w:r>
      <w:r w:rsidRPr="00527DD2">
        <w:rPr>
          <w:rFonts w:ascii="Garamond" w:hAnsi="Garamond" w:cs="Courier New"/>
          <w:sz w:val="20"/>
          <w:szCs w:val="20"/>
          <w:lang w:val="de-DE"/>
        </w:rPr>
        <w:t xml:space="preserve">dit FREUD. </w:t>
      </w:r>
    </w:p>
    <w:p w:rsidR="00730A23" w:rsidRPr="00527DD2" w:rsidRDefault="00730A23">
      <w:pPr>
        <w:rPr>
          <w:rFonts w:ascii="Garamond" w:hAnsi="Garamond" w:cs="Courier New"/>
          <w:sz w:val="20"/>
          <w:szCs w:val="20"/>
        </w:rPr>
      </w:pPr>
    </w:p>
    <w:p w:rsidR="00A841AD" w:rsidRDefault="0047305D">
      <w:pPr>
        <w:rPr>
          <w:rFonts w:ascii="Garamond" w:hAnsi="Garamond" w:cs="Courier New"/>
          <w:sz w:val="20"/>
          <w:szCs w:val="20"/>
        </w:rPr>
      </w:pPr>
      <w:r w:rsidRPr="00527DD2">
        <w:rPr>
          <w:rFonts w:ascii="Garamond" w:hAnsi="Garamond" w:cs="Courier New"/>
          <w:sz w:val="20"/>
          <w:szCs w:val="20"/>
        </w:rPr>
        <w:t>Sentez</w:t>
      </w:r>
      <w:r w:rsidR="00A841AD">
        <w:rPr>
          <w:rFonts w:ascii="Garamond" w:hAnsi="Garamond" w:cs="Courier New"/>
          <w:sz w:val="20"/>
          <w:szCs w:val="20"/>
        </w:rPr>
        <w:t>-</w:t>
      </w:r>
      <w:r w:rsidRPr="00527DD2">
        <w:rPr>
          <w:rFonts w:ascii="Garamond" w:hAnsi="Garamond" w:cs="Courier New"/>
          <w:sz w:val="20"/>
          <w:szCs w:val="20"/>
        </w:rPr>
        <w:t xml:space="preserve">y la présence du terme </w:t>
      </w:r>
      <w:r w:rsidRPr="00527DD2">
        <w:rPr>
          <w:rFonts w:ascii="Garamond" w:hAnsi="Garamond"/>
          <w:i/>
          <w:sz w:val="20"/>
          <w:szCs w:val="20"/>
        </w:rPr>
        <w:t>Friede</w:t>
      </w:r>
      <w:r w:rsidRPr="00527DD2">
        <w:rPr>
          <w:rFonts w:ascii="Garamond" w:hAnsi="Garamond" w:cs="Courier New"/>
          <w:i/>
          <w:sz w:val="20"/>
          <w:szCs w:val="20"/>
        </w:rPr>
        <w:t xml:space="preserve">, </w:t>
      </w:r>
      <w:r w:rsidRPr="00527DD2">
        <w:rPr>
          <w:rFonts w:ascii="Garamond" w:hAnsi="Garamond" w:cs="Courier New"/>
          <w:sz w:val="20"/>
          <w:szCs w:val="20"/>
        </w:rPr>
        <w:t xml:space="preserve">dont le sens commun est  </w:t>
      </w:r>
      <w:r w:rsidRPr="00527DD2">
        <w:rPr>
          <w:rFonts w:ascii="Garamond" w:hAnsi="Garamond"/>
          <w:i/>
          <w:sz w:val="20"/>
          <w:szCs w:val="20"/>
        </w:rPr>
        <w:t>la paix</w:t>
      </w:r>
      <w:r w:rsidRPr="00527DD2">
        <w:rPr>
          <w:rFonts w:ascii="Garamond" w:hAnsi="Garamond" w:cs="Courier New"/>
          <w:sz w:val="20"/>
          <w:szCs w:val="20"/>
        </w:rPr>
        <w:t xml:space="preserve">. Je pense que nous vivons à une époque où ce mot, </w:t>
      </w:r>
    </w:p>
    <w:p w:rsidR="00A841AD" w:rsidRDefault="0047305D" w:rsidP="00A841AD">
      <w:pPr>
        <w:rPr>
          <w:rFonts w:ascii="Garamond" w:hAnsi="Garamond" w:cs="Courier New"/>
          <w:sz w:val="20"/>
          <w:szCs w:val="20"/>
        </w:rPr>
      </w:pPr>
      <w:r w:rsidRPr="00527DD2">
        <w:rPr>
          <w:rFonts w:ascii="Garamond" w:hAnsi="Garamond" w:cs="Courier New"/>
          <w:sz w:val="20"/>
          <w:szCs w:val="20"/>
        </w:rPr>
        <w:t>tout au moins, ne vous paraî</w:t>
      </w:r>
      <w:r w:rsidRPr="00527DD2">
        <w:rPr>
          <w:rFonts w:ascii="Garamond" w:hAnsi="Garamond" w:cs="Courier New"/>
          <w:sz w:val="20"/>
          <w:szCs w:val="20"/>
        </w:rPr>
        <w:softHyphen/>
        <w:t>tra pas porter avec lui l'évidence.</w:t>
      </w:r>
      <w:r w:rsidR="00A841AD">
        <w:rPr>
          <w:rFonts w:ascii="Garamond" w:hAnsi="Garamond" w:cs="Courier New"/>
          <w:sz w:val="20"/>
          <w:szCs w:val="20"/>
        </w:rPr>
        <w:t xml:space="preserve"> </w:t>
      </w:r>
      <w:r w:rsidRPr="00527DD2">
        <w:rPr>
          <w:rFonts w:ascii="Garamond" w:hAnsi="Garamond" w:cs="Courier New"/>
          <w:sz w:val="20"/>
          <w:szCs w:val="20"/>
        </w:rPr>
        <w:t>Qu'est</w:t>
      </w:r>
      <w:r w:rsidR="00A841AD">
        <w:rPr>
          <w:rFonts w:ascii="Garamond" w:hAnsi="Garamond" w:cs="Courier New"/>
          <w:sz w:val="20"/>
          <w:szCs w:val="20"/>
        </w:rPr>
        <w:t>-</w:t>
      </w:r>
      <w:r w:rsidRPr="00527DD2">
        <w:rPr>
          <w:rFonts w:ascii="Garamond" w:hAnsi="Garamond" w:cs="Courier New"/>
          <w:sz w:val="20"/>
          <w:szCs w:val="20"/>
        </w:rPr>
        <w:t xml:space="preserve">ce que </w:t>
      </w:r>
      <w:r w:rsidRPr="00527DD2">
        <w:rPr>
          <w:rFonts w:ascii="Garamond" w:hAnsi="Garamond"/>
          <w:i/>
          <w:sz w:val="20"/>
          <w:szCs w:val="20"/>
        </w:rPr>
        <w:t>la satisfaction</w:t>
      </w:r>
      <w:r w:rsidRPr="00527DD2">
        <w:rPr>
          <w:rFonts w:ascii="Garamond" w:hAnsi="Garamond" w:cs="Courier New"/>
          <w:sz w:val="20"/>
          <w:szCs w:val="20"/>
        </w:rPr>
        <w:t xml:space="preserve"> que FREUD pour nous conjugue </w:t>
      </w:r>
    </w:p>
    <w:p w:rsidR="0047305D" w:rsidRPr="00527DD2" w:rsidRDefault="0047305D" w:rsidP="00A841AD">
      <w:pPr>
        <w:rPr>
          <w:rFonts w:ascii="Garamond" w:hAnsi="Garamond" w:cs="Courier New"/>
          <w:sz w:val="20"/>
          <w:szCs w:val="20"/>
        </w:rPr>
      </w:pPr>
      <w:r w:rsidRPr="00527DD2">
        <w:rPr>
          <w:rFonts w:ascii="Garamond" w:hAnsi="Garamond" w:cs="Courier New"/>
          <w:sz w:val="20"/>
          <w:szCs w:val="20"/>
        </w:rPr>
        <w:t>co</w:t>
      </w:r>
      <w:r w:rsidR="00E41066" w:rsidRPr="00527DD2">
        <w:rPr>
          <w:rFonts w:ascii="Garamond" w:hAnsi="Garamond" w:cs="Courier New"/>
          <w:sz w:val="20"/>
          <w:szCs w:val="20"/>
        </w:rPr>
        <w:t>m</w:t>
      </w:r>
      <w:r w:rsidRPr="00527DD2">
        <w:rPr>
          <w:rFonts w:ascii="Garamond" w:hAnsi="Garamond" w:cs="Courier New"/>
          <w:sz w:val="20"/>
          <w:szCs w:val="20"/>
        </w:rPr>
        <w:t xml:space="preserve">me essentielle à </w:t>
      </w:r>
      <w:r w:rsidRPr="00527DD2">
        <w:rPr>
          <w:rFonts w:ascii="Garamond" w:hAnsi="Garamond"/>
          <w:i/>
          <w:color w:val="0000CC"/>
          <w:sz w:val="20"/>
          <w:szCs w:val="20"/>
        </w:rPr>
        <w:t>la répétition</w:t>
      </w:r>
      <w:r w:rsidRPr="00527DD2">
        <w:rPr>
          <w:rFonts w:ascii="Garamond" w:hAnsi="Garamond" w:cs="Courier New"/>
          <w:sz w:val="20"/>
          <w:szCs w:val="20"/>
        </w:rPr>
        <w:t xml:space="preserve"> sous sa forme la plus radicale ? </w:t>
      </w:r>
    </w:p>
    <w:p w:rsidR="00E41066" w:rsidRPr="00527DD2" w:rsidRDefault="00E41066">
      <w:pPr>
        <w:suppressAutoHyphens w:val="0"/>
        <w:rPr>
          <w:rFonts w:ascii="Garamond" w:hAnsi="Garamond" w:cs="Courier New"/>
          <w:sz w:val="20"/>
          <w:szCs w:val="20"/>
        </w:rPr>
      </w:pPr>
    </w:p>
    <w:p w:rsidR="00A841AD" w:rsidRDefault="0047305D">
      <w:pPr>
        <w:suppressAutoHyphens w:val="0"/>
        <w:rPr>
          <w:rFonts w:ascii="Garamond" w:hAnsi="Garamond" w:cs="Courier New"/>
          <w:sz w:val="20"/>
          <w:szCs w:val="20"/>
        </w:rPr>
      </w:pPr>
      <w:r w:rsidRPr="00527DD2">
        <w:rPr>
          <w:rFonts w:ascii="Garamond" w:hAnsi="Garamond" w:cs="Courier New"/>
          <w:sz w:val="20"/>
          <w:szCs w:val="20"/>
        </w:rPr>
        <w:t xml:space="preserve">Puisque aussi bien, c'est sous ce mode qu'il produit devant nous la fonction du </w:t>
      </w:r>
      <w:r w:rsidRPr="00527DD2">
        <w:rPr>
          <w:rFonts w:ascii="Garamond" w:hAnsi="Garamond"/>
          <w:i/>
          <w:sz w:val="20"/>
          <w:szCs w:val="20"/>
        </w:rPr>
        <w:t>Wiederholungszwang</w:t>
      </w:r>
      <w:r w:rsidRPr="00527DD2">
        <w:rPr>
          <w:rFonts w:ascii="Garamond" w:hAnsi="Garamond" w:cs="Courier New"/>
          <w:i/>
          <w:sz w:val="20"/>
          <w:szCs w:val="20"/>
        </w:rPr>
        <w:t xml:space="preserve"> </w:t>
      </w:r>
      <w:r w:rsidRPr="00A841AD">
        <w:rPr>
          <w:rFonts w:ascii="Garamond" w:hAnsi="Garamond" w:cs="Courier New"/>
          <w:iCs/>
          <w:color w:val="C00000"/>
          <w:sz w:val="16"/>
          <w:szCs w:val="16"/>
        </w:rPr>
        <w:t>[</w:t>
      </w:r>
      <w:r w:rsidRPr="00A841AD">
        <w:rPr>
          <w:rFonts w:ascii="Garamond" w:hAnsi="Garamond" w:cs="Courier New"/>
          <w:i/>
          <w:iCs/>
          <w:color w:val="C00000"/>
          <w:sz w:val="16"/>
          <w:szCs w:val="16"/>
        </w:rPr>
        <w:t>répétition forcée</w:t>
      </w:r>
      <w:r w:rsidRPr="00A841AD">
        <w:rPr>
          <w:rFonts w:ascii="Garamond" w:hAnsi="Garamond" w:cs="Courier New"/>
          <w:iCs/>
          <w:color w:val="C00000"/>
          <w:sz w:val="16"/>
          <w:szCs w:val="16"/>
        </w:rPr>
        <w:t>]</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en tant qu'il englobe non pas seulement tel fonctionnement</w:t>
      </w:r>
      <w:r w:rsidR="00A841AD">
        <w:rPr>
          <w:rFonts w:ascii="Garamond" w:hAnsi="Garamond" w:cs="Courier New"/>
          <w:sz w:val="20"/>
          <w:szCs w:val="20"/>
        </w:rPr>
        <w:t xml:space="preserve"> - </w:t>
      </w:r>
      <w:r w:rsidRPr="00527DD2">
        <w:rPr>
          <w:rFonts w:ascii="Garamond" w:hAnsi="Garamond" w:cs="Courier New"/>
          <w:sz w:val="20"/>
          <w:szCs w:val="20"/>
        </w:rPr>
        <w:t>lui, bien localisable</w:t>
      </w:r>
      <w:r w:rsidR="00A841AD">
        <w:rPr>
          <w:rFonts w:ascii="Garamond" w:hAnsi="Garamond" w:cs="Courier New"/>
          <w:sz w:val="20"/>
          <w:szCs w:val="20"/>
        </w:rPr>
        <w:t xml:space="preserve"> - </w:t>
      </w:r>
      <w:r w:rsidRPr="00527DD2">
        <w:rPr>
          <w:rFonts w:ascii="Garamond" w:hAnsi="Garamond" w:cs="Courier New"/>
          <w:sz w:val="20"/>
          <w:szCs w:val="20"/>
        </w:rPr>
        <w:t xml:space="preserve">de la </w:t>
      </w:r>
      <w:r w:rsidRPr="00527DD2">
        <w:rPr>
          <w:rFonts w:ascii="Garamond" w:hAnsi="Garamond"/>
          <w:i/>
          <w:sz w:val="20"/>
          <w:szCs w:val="20"/>
        </w:rPr>
        <w:t>vie</w:t>
      </w:r>
      <w:r w:rsidRPr="00527DD2">
        <w:rPr>
          <w:rFonts w:ascii="Garamond" w:hAnsi="Garamond" w:cs="Courier New"/>
          <w:sz w:val="20"/>
          <w:szCs w:val="20"/>
        </w:rPr>
        <w:t xml:space="preserve"> sous le terme du </w:t>
      </w:r>
      <w:r w:rsidRPr="00527DD2">
        <w:rPr>
          <w:rFonts w:ascii="Garamond" w:hAnsi="Garamond"/>
          <w:i/>
          <w:color w:val="0000CC"/>
          <w:sz w:val="20"/>
          <w:szCs w:val="20"/>
        </w:rPr>
        <w:t>principe du plai</w:t>
      </w:r>
      <w:r w:rsidRPr="00527DD2">
        <w:rPr>
          <w:rFonts w:ascii="Garamond" w:hAnsi="Garamond"/>
          <w:i/>
          <w:color w:val="0000CC"/>
          <w:sz w:val="20"/>
          <w:szCs w:val="20"/>
        </w:rPr>
        <w:softHyphen/>
        <w:t>sir</w:t>
      </w:r>
      <w:r w:rsidRPr="00527DD2">
        <w:rPr>
          <w:rFonts w:ascii="Garamond" w:hAnsi="Garamond" w:cs="Courier New"/>
          <w:sz w:val="20"/>
          <w:szCs w:val="20"/>
        </w:rPr>
        <w:t xml:space="preserve">, mais qu'il soutient cette </w:t>
      </w:r>
      <w:r w:rsidRPr="00527DD2">
        <w:rPr>
          <w:rFonts w:ascii="Garamond" w:hAnsi="Garamond"/>
          <w:i/>
          <w:sz w:val="20"/>
          <w:szCs w:val="20"/>
        </w:rPr>
        <w:t>vie</w:t>
      </w:r>
      <w:r w:rsidRPr="00527DD2">
        <w:rPr>
          <w:rFonts w:ascii="Garamond" w:hAnsi="Garamond" w:cs="Courier New"/>
          <w:sz w:val="20"/>
          <w:szCs w:val="20"/>
        </w:rPr>
        <w:t xml:space="preserve"> elle</w:t>
      </w:r>
      <w:r w:rsidR="00A841AD">
        <w:rPr>
          <w:rFonts w:ascii="Garamond" w:hAnsi="Garamond" w:cs="Courier New"/>
          <w:sz w:val="20"/>
          <w:szCs w:val="20"/>
        </w:rPr>
        <w:t>-</w:t>
      </w:r>
      <w:r w:rsidRPr="00527DD2">
        <w:rPr>
          <w:rFonts w:ascii="Garamond" w:hAnsi="Garamond" w:cs="Courier New"/>
          <w:sz w:val="20"/>
          <w:szCs w:val="20"/>
        </w:rPr>
        <w:t xml:space="preserve">même dont maintenant nous pouvons tout </w:t>
      </w:r>
      <w:r w:rsidRPr="00527DD2">
        <w:rPr>
          <w:rFonts w:ascii="Garamond" w:hAnsi="Garamond" w:cs="Courier New"/>
          <w:i/>
          <w:sz w:val="20"/>
          <w:szCs w:val="20"/>
        </w:rPr>
        <w:t>admettre</w:t>
      </w:r>
      <w:r w:rsidRPr="00527DD2">
        <w:rPr>
          <w:rFonts w:ascii="Garamond" w:hAnsi="Garamond" w:cs="Courier New"/>
          <w:sz w:val="20"/>
          <w:szCs w:val="20"/>
        </w:rPr>
        <w:t>, et jusqu'à ceci, devenu véri</w:t>
      </w:r>
      <w:r w:rsidRPr="00527DD2">
        <w:rPr>
          <w:rFonts w:ascii="Garamond" w:hAnsi="Garamond" w:cs="Courier New"/>
          <w:sz w:val="20"/>
          <w:szCs w:val="20"/>
        </w:rPr>
        <w:softHyphen/>
        <w:t>table, touchable</w:t>
      </w:r>
      <w:r w:rsidR="00E41066" w:rsidRPr="00527DD2">
        <w:rPr>
          <w:rFonts w:ascii="Garamond" w:hAnsi="Garamond" w:cs="Courier New"/>
          <w:sz w:val="20"/>
          <w:szCs w:val="20"/>
        </w:rPr>
        <w:t> :</w:t>
      </w:r>
      <w:r w:rsidRPr="00527DD2">
        <w:rPr>
          <w:rFonts w:ascii="Garamond" w:hAnsi="Garamond" w:cs="Courier New"/>
          <w:sz w:val="20"/>
          <w:szCs w:val="20"/>
        </w:rPr>
        <w:t xml:space="preserve"> qu'il n'est rien du matériel qu'elle agite, qui en fin de compte ne soit mort</w:t>
      </w:r>
      <w:r w:rsidR="00A841AD">
        <w:rPr>
          <w:rFonts w:ascii="Garamond" w:hAnsi="Garamond" w:cs="Courier New"/>
          <w:sz w:val="20"/>
          <w:szCs w:val="20"/>
        </w:rPr>
        <w:t xml:space="preserve"> - </w:t>
      </w:r>
      <w:r w:rsidRPr="00527DD2">
        <w:rPr>
          <w:rFonts w:ascii="Garamond" w:hAnsi="Garamond" w:cs="Courier New"/>
          <w:sz w:val="20"/>
          <w:szCs w:val="20"/>
        </w:rPr>
        <w:t>je dis : de sa nature, inanimée</w:t>
      </w:r>
      <w:r w:rsidR="00A841AD">
        <w:rPr>
          <w:rFonts w:ascii="Garamond" w:hAnsi="Garamond" w:cs="Courier New"/>
          <w:sz w:val="20"/>
          <w:szCs w:val="20"/>
        </w:rPr>
        <w:t xml:space="preserve"> - </w:t>
      </w:r>
      <w:r w:rsidRPr="00527DD2">
        <w:rPr>
          <w:rFonts w:ascii="Garamond" w:hAnsi="Garamond" w:cs="Courier New"/>
          <w:sz w:val="20"/>
          <w:szCs w:val="20"/>
        </w:rPr>
        <w:t xml:space="preserve">mais dont il est pourtant clair que ce matériel </w:t>
      </w:r>
    </w:p>
    <w:p w:rsidR="0047305D" w:rsidRPr="00527DD2" w:rsidRDefault="0047305D">
      <w:pPr>
        <w:suppressAutoHyphens w:val="0"/>
        <w:rPr>
          <w:rFonts w:ascii="Garamond" w:hAnsi="Garamond" w:cs="Courier New"/>
          <w:sz w:val="20"/>
          <w:szCs w:val="20"/>
        </w:rPr>
      </w:pPr>
      <w:r w:rsidRPr="00527DD2">
        <w:rPr>
          <w:rFonts w:ascii="Garamond" w:hAnsi="Garamond" w:cs="Courier New"/>
          <w:sz w:val="20"/>
          <w:szCs w:val="20"/>
        </w:rPr>
        <w:t>qu'elle ras</w:t>
      </w:r>
      <w:r w:rsidRPr="00527DD2">
        <w:rPr>
          <w:rFonts w:ascii="Garamond" w:hAnsi="Garamond" w:cs="Courier New"/>
          <w:sz w:val="20"/>
          <w:szCs w:val="20"/>
        </w:rPr>
        <w:softHyphen/>
        <w:t xml:space="preserve">semble, elle ne le rendra à son domaine de l'inanimé « </w:t>
      </w:r>
      <w:r w:rsidRPr="00527DD2">
        <w:rPr>
          <w:rFonts w:ascii="Garamond" w:hAnsi="Garamond"/>
          <w:i/>
          <w:sz w:val="20"/>
          <w:szCs w:val="20"/>
        </w:rPr>
        <w:t>qu'à sa manière</w:t>
      </w:r>
      <w:r w:rsidRPr="00527DD2">
        <w:rPr>
          <w:rFonts w:ascii="Garamond" w:hAnsi="Garamond" w:cs="Courier New"/>
          <w:sz w:val="20"/>
          <w:szCs w:val="20"/>
        </w:rPr>
        <w:t xml:space="preserve"> », nous dit FREUD. </w:t>
      </w:r>
    </w:p>
    <w:p w:rsidR="0047305D" w:rsidRPr="00527DD2" w:rsidRDefault="0047305D">
      <w:pPr>
        <w:suppressAutoHyphens w:val="0"/>
        <w:rPr>
          <w:rFonts w:ascii="Garamond" w:hAnsi="Garamond" w:cs="Courier New"/>
          <w:sz w:val="20"/>
          <w:szCs w:val="20"/>
        </w:rPr>
      </w:pPr>
    </w:p>
    <w:p w:rsidR="00A51375" w:rsidRPr="00527DD2" w:rsidRDefault="0047305D" w:rsidP="00A841AD">
      <w:pPr>
        <w:suppressAutoHyphens w:val="0"/>
        <w:rPr>
          <w:rFonts w:ascii="Garamond" w:hAnsi="Garamond" w:cs="Courier New"/>
          <w:sz w:val="20"/>
          <w:szCs w:val="20"/>
        </w:rPr>
      </w:pPr>
      <w:r w:rsidRPr="00527DD2">
        <w:rPr>
          <w:rFonts w:ascii="Garamond" w:hAnsi="Garamond" w:cs="Courier New"/>
          <w:sz w:val="20"/>
          <w:szCs w:val="20"/>
        </w:rPr>
        <w:t>C'est</w:t>
      </w:r>
      <w:r w:rsidR="00A841AD">
        <w:rPr>
          <w:rFonts w:ascii="Garamond" w:hAnsi="Garamond" w:cs="Courier New"/>
          <w:sz w:val="20"/>
          <w:szCs w:val="20"/>
        </w:rPr>
        <w:t>-</w:t>
      </w:r>
      <w:r w:rsidRPr="00527DD2">
        <w:rPr>
          <w:rFonts w:ascii="Garamond" w:hAnsi="Garamond" w:cs="Courier New"/>
          <w:sz w:val="20"/>
          <w:szCs w:val="20"/>
        </w:rPr>
        <w:t>à</w:t>
      </w:r>
      <w:r w:rsidR="00A841AD">
        <w:rPr>
          <w:rFonts w:ascii="Garamond" w:hAnsi="Garamond" w:cs="Courier New"/>
          <w:sz w:val="20"/>
          <w:szCs w:val="20"/>
        </w:rPr>
        <w:t>-</w:t>
      </w:r>
      <w:r w:rsidRPr="00527DD2">
        <w:rPr>
          <w:rFonts w:ascii="Garamond" w:hAnsi="Garamond" w:cs="Courier New"/>
          <w:sz w:val="20"/>
          <w:szCs w:val="20"/>
        </w:rPr>
        <w:t>dire : tout étant dans cette satisfaction que comporte qu'elle repasse et retrace les mêmes chemins qu'elle a</w:t>
      </w:r>
      <w:r w:rsidR="00A841AD">
        <w:rPr>
          <w:rFonts w:ascii="Garamond" w:hAnsi="Garamond" w:cs="Courier New"/>
          <w:sz w:val="20"/>
          <w:szCs w:val="20"/>
        </w:rPr>
        <w:t xml:space="preserve"> - </w:t>
      </w:r>
      <w:r w:rsidRPr="00527DD2">
        <w:rPr>
          <w:rFonts w:ascii="Garamond" w:hAnsi="Garamond" w:cs="Courier New"/>
          <w:sz w:val="20"/>
          <w:szCs w:val="20"/>
        </w:rPr>
        <w:t>comment ?</w:t>
      </w:r>
      <w:r w:rsidR="00A51375" w:rsidRPr="00527DD2">
        <w:rPr>
          <w:rFonts w:ascii="Garamond" w:hAnsi="Garamond" w:cs="Courier New"/>
          <w:sz w:val="20"/>
          <w:szCs w:val="20"/>
        </w:rPr>
        <w:t xml:space="preserve"> </w:t>
      </w:r>
      <w:r w:rsidR="00A841AD">
        <w:rPr>
          <w:rFonts w:ascii="Garamond" w:hAnsi="Garamond" w:cs="Courier New"/>
          <w:sz w:val="20"/>
          <w:szCs w:val="20"/>
        </w:rPr>
        <w:t xml:space="preserve">- </w:t>
      </w:r>
    </w:p>
    <w:p w:rsidR="00A841AD" w:rsidRDefault="0047305D">
      <w:pPr>
        <w:suppressAutoHyphens w:val="0"/>
        <w:rPr>
          <w:rFonts w:ascii="Garamond" w:hAnsi="Garamond" w:cs="Courier New"/>
          <w:sz w:val="20"/>
          <w:szCs w:val="20"/>
        </w:rPr>
      </w:pPr>
      <w:r w:rsidRPr="00527DD2">
        <w:rPr>
          <w:rFonts w:ascii="Garamond" w:hAnsi="Garamond" w:cs="Courier New"/>
          <w:sz w:val="20"/>
          <w:szCs w:val="20"/>
        </w:rPr>
        <w:t>édifiés et qu'as</w:t>
      </w:r>
      <w:r w:rsidRPr="00527DD2">
        <w:rPr>
          <w:rFonts w:ascii="Garamond" w:hAnsi="Garamond" w:cs="Courier New"/>
          <w:sz w:val="20"/>
          <w:szCs w:val="20"/>
        </w:rPr>
        <w:softHyphen/>
        <w:t>surément elle nous témoigne que son essence est de les repar</w:t>
      </w:r>
      <w:r w:rsidRPr="00527DD2">
        <w:rPr>
          <w:rFonts w:ascii="Garamond" w:hAnsi="Garamond" w:cs="Courier New"/>
          <w:sz w:val="20"/>
          <w:szCs w:val="20"/>
        </w:rPr>
        <w:softHyphen/>
        <w:t>courir. Il y a</w:t>
      </w:r>
      <w:r w:rsidR="00A841AD">
        <w:rPr>
          <w:rFonts w:ascii="Garamond" w:hAnsi="Garamond" w:cs="Courier New"/>
          <w:sz w:val="20"/>
          <w:szCs w:val="20"/>
        </w:rPr>
        <w:t xml:space="preserve"> - </w:t>
      </w:r>
      <w:r w:rsidRPr="00527DD2">
        <w:rPr>
          <w:rFonts w:ascii="Garamond" w:hAnsi="Garamond" w:cs="Courier New"/>
          <w:sz w:val="20"/>
          <w:szCs w:val="20"/>
        </w:rPr>
        <w:t xml:space="preserve">soyons très modestes ! </w:t>
      </w:r>
      <w:r w:rsidR="00A841AD">
        <w:rPr>
          <w:rFonts w:ascii="Garamond" w:hAnsi="Garamond" w:cs="Courier New"/>
          <w:sz w:val="20"/>
          <w:szCs w:val="20"/>
        </w:rPr>
        <w:t xml:space="preserve">- </w:t>
      </w:r>
      <w:r w:rsidRPr="00527DD2">
        <w:rPr>
          <w:rFonts w:ascii="Garamond" w:hAnsi="Garamond" w:cs="Courier New"/>
          <w:sz w:val="20"/>
          <w:szCs w:val="20"/>
        </w:rPr>
        <w:t xml:space="preserve">un monde </w:t>
      </w:r>
    </w:p>
    <w:p w:rsidR="0047305D" w:rsidRPr="00527DD2" w:rsidRDefault="0047305D" w:rsidP="00A841AD">
      <w:pPr>
        <w:suppressAutoHyphens w:val="0"/>
        <w:rPr>
          <w:rFonts w:ascii="Garamond" w:hAnsi="Garamond" w:cs="Courier New"/>
          <w:sz w:val="20"/>
          <w:szCs w:val="20"/>
        </w:rPr>
      </w:pPr>
      <w:r w:rsidRPr="00527DD2">
        <w:rPr>
          <w:rFonts w:ascii="Garamond" w:hAnsi="Garamond" w:cs="Courier New"/>
          <w:sz w:val="20"/>
          <w:szCs w:val="20"/>
        </w:rPr>
        <w:t xml:space="preserve">de cet éclair théorique à </w:t>
      </w:r>
      <w:r w:rsidR="00A841AD">
        <w:rPr>
          <w:rFonts w:ascii="Garamond" w:hAnsi="Garamond" w:cs="Courier New"/>
          <w:sz w:val="20"/>
          <w:szCs w:val="20"/>
        </w:rPr>
        <w:t xml:space="preserve">sa vérification. </w:t>
      </w:r>
      <w:r w:rsidRPr="00527DD2">
        <w:rPr>
          <w:rFonts w:ascii="Garamond" w:hAnsi="Garamond" w:cs="Courier New"/>
          <w:sz w:val="20"/>
          <w:szCs w:val="20"/>
        </w:rPr>
        <w:t>FREUD n'est pas un biologiste et l'une des choses les plus frappantes, qui pourrait être décevante si nous croyions que faire dans sa pensée la place maîtresse aux puissances de la vie, suffise pour faire quoi que ce soit qui ressemble à l'édification d'une science qui s'appellerait biologie.</w:t>
      </w:r>
    </w:p>
    <w:p w:rsidR="00E41066" w:rsidRPr="00527DD2" w:rsidRDefault="00E4106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analystes, nous n'avons contribué </w:t>
      </w:r>
      <w:r w:rsidRPr="00527DD2">
        <w:rPr>
          <w:rFonts w:ascii="Garamond" w:hAnsi="Garamond"/>
          <w:i/>
          <w:iCs/>
          <w:sz w:val="20"/>
          <w:szCs w:val="20"/>
        </w:rPr>
        <w:t>en rien</w:t>
      </w:r>
      <w:r w:rsidRPr="00527DD2">
        <w:rPr>
          <w:rFonts w:ascii="Garamond" w:hAnsi="Garamond" w:cs="Courier New"/>
          <w:sz w:val="20"/>
          <w:szCs w:val="20"/>
        </w:rPr>
        <w:t>,</w:t>
      </w:r>
      <w:r w:rsidR="00A841AD">
        <w:rPr>
          <w:rFonts w:ascii="Garamond" w:hAnsi="Garamond" w:cs="Courier New"/>
          <w:sz w:val="20"/>
          <w:szCs w:val="20"/>
        </w:rPr>
        <w:t xml:space="preserve"> </w:t>
      </w:r>
      <w:r w:rsidRPr="00527DD2">
        <w:rPr>
          <w:rFonts w:ascii="Garamond" w:hAnsi="Garamond" w:cs="Courier New"/>
          <w:sz w:val="20"/>
          <w:szCs w:val="20"/>
        </w:rPr>
        <w:t xml:space="preserve">à quoi que ce soit qui ressemble à de la biologie. C'est quand même bien frappant ! </w:t>
      </w:r>
    </w:p>
    <w:p w:rsidR="00730A23" w:rsidRPr="00527DD2" w:rsidRDefault="0047305D" w:rsidP="00730A23">
      <w:pPr>
        <w:rPr>
          <w:rFonts w:ascii="Garamond" w:hAnsi="Garamond" w:cs="Courier New"/>
          <w:sz w:val="20"/>
          <w:szCs w:val="20"/>
        </w:rPr>
      </w:pPr>
      <w:r w:rsidRPr="00527DD2">
        <w:rPr>
          <w:rFonts w:ascii="Garamond" w:hAnsi="Garamond" w:cs="Courier New"/>
          <w:sz w:val="20"/>
          <w:szCs w:val="20"/>
        </w:rPr>
        <w:t>Pourquoi, pourtant, nous tenons</w:t>
      </w:r>
      <w:r w:rsidR="00A841AD">
        <w:rPr>
          <w:rFonts w:ascii="Garamond" w:hAnsi="Garamond" w:cs="Courier New"/>
          <w:sz w:val="20"/>
          <w:szCs w:val="20"/>
        </w:rPr>
        <w:t>-</w:t>
      </w:r>
      <w:r w:rsidRPr="00527DD2">
        <w:rPr>
          <w:rFonts w:ascii="Garamond" w:hAnsi="Garamond" w:cs="Courier New"/>
          <w:sz w:val="20"/>
          <w:szCs w:val="20"/>
        </w:rPr>
        <w:t xml:space="preserve">nous si fermes à l'assurance que derrière </w:t>
      </w:r>
      <w:r w:rsidRPr="00527DD2">
        <w:rPr>
          <w:rFonts w:ascii="Garamond" w:hAnsi="Garamond"/>
          <w:i/>
          <w:sz w:val="20"/>
          <w:szCs w:val="20"/>
        </w:rPr>
        <w:t>la satisfaction</w:t>
      </w:r>
      <w:r w:rsidR="00A841AD">
        <w:rPr>
          <w:rFonts w:ascii="Garamond" w:hAnsi="Garamond" w:cs="Courier New"/>
          <w:sz w:val="20"/>
          <w:szCs w:val="20"/>
        </w:rPr>
        <w:t xml:space="preserve"> - </w:t>
      </w:r>
      <w:r w:rsidRPr="00527DD2">
        <w:rPr>
          <w:rFonts w:ascii="Garamond" w:hAnsi="Garamond" w:cs="Courier New"/>
          <w:sz w:val="20"/>
          <w:szCs w:val="20"/>
        </w:rPr>
        <w:t xml:space="preserve">à quoi nous avons affaire quand il s'agit de </w:t>
      </w:r>
      <w:r w:rsidRPr="00527DD2">
        <w:rPr>
          <w:rFonts w:ascii="Garamond" w:hAnsi="Garamond"/>
          <w:i/>
          <w:color w:val="0000CC"/>
          <w:sz w:val="20"/>
          <w:szCs w:val="20"/>
        </w:rPr>
        <w:t>la répétition</w:t>
      </w:r>
      <w:r w:rsidRPr="00527DD2">
        <w:rPr>
          <w:rFonts w:ascii="Garamond" w:hAnsi="Garamond" w:cs="Courier New"/>
          <w:sz w:val="20"/>
          <w:szCs w:val="20"/>
        </w:rPr>
        <w:t xml:space="preserve"> </w:t>
      </w:r>
      <w:r w:rsidR="00A841AD">
        <w:rPr>
          <w:rFonts w:ascii="Garamond" w:hAnsi="Garamond" w:cs="Courier New"/>
          <w:sz w:val="20"/>
          <w:szCs w:val="20"/>
        </w:rPr>
        <w:t xml:space="preserve">- </w:t>
      </w:r>
      <w:r w:rsidRPr="00527DD2">
        <w:rPr>
          <w:rFonts w:ascii="Garamond" w:hAnsi="Garamond" w:cs="Courier New"/>
          <w:sz w:val="20"/>
          <w:szCs w:val="20"/>
        </w:rPr>
        <w:t>est quel</w:t>
      </w:r>
      <w:r w:rsidRPr="00527DD2">
        <w:rPr>
          <w:rFonts w:ascii="Garamond" w:hAnsi="Garamond" w:cs="Courier New"/>
          <w:sz w:val="20"/>
          <w:szCs w:val="20"/>
        </w:rPr>
        <w:softHyphen/>
        <w:t>que chose que nous désignons</w:t>
      </w:r>
      <w:r w:rsidR="00730A23" w:rsidRPr="00527DD2">
        <w:rPr>
          <w:rFonts w:ascii="Garamond" w:hAnsi="Garamond" w:cs="Courier New"/>
          <w:sz w:val="20"/>
          <w:szCs w:val="20"/>
        </w:rPr>
        <w:t xml:space="preserve"> </w:t>
      </w:r>
      <w:r w:rsidRPr="00527DD2">
        <w:rPr>
          <w:rFonts w:ascii="Garamond" w:hAnsi="Garamond" w:cs="Courier New"/>
          <w:sz w:val="20"/>
          <w:szCs w:val="20"/>
        </w:rPr>
        <w:t>avec toute la maladresse, avec toute l'imprudence que peut comporter</w:t>
      </w:r>
      <w:r w:rsidR="00730A23" w:rsidRPr="00527DD2">
        <w:rPr>
          <w:rFonts w:ascii="Garamond" w:hAnsi="Garamond" w:cs="Courier New"/>
          <w:sz w:val="20"/>
          <w:szCs w:val="20"/>
        </w:rPr>
        <w:t>…</w:t>
      </w:r>
    </w:p>
    <w:p w:rsidR="0047305D" w:rsidRPr="00527DD2" w:rsidRDefault="0047305D" w:rsidP="00730A23">
      <w:pPr>
        <w:ind w:firstLine="708"/>
        <w:rPr>
          <w:rFonts w:ascii="Garamond" w:hAnsi="Garamond" w:cs="Courier New"/>
          <w:sz w:val="20"/>
          <w:szCs w:val="20"/>
        </w:rPr>
      </w:pPr>
      <w:r w:rsidRPr="00527DD2">
        <w:rPr>
          <w:rFonts w:ascii="Garamond" w:hAnsi="Garamond" w:cs="Courier New"/>
          <w:sz w:val="20"/>
          <w:szCs w:val="20"/>
        </w:rPr>
        <w:t xml:space="preserve">au point où nous en sommes de la recherche biologique </w:t>
      </w:r>
    </w:p>
    <w:p w:rsidR="0047305D" w:rsidRPr="00527DD2" w:rsidRDefault="00730A23">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ce terme que nous dési</w:t>
      </w:r>
      <w:r w:rsidR="0047305D" w:rsidRPr="00527DD2">
        <w:rPr>
          <w:rFonts w:ascii="Garamond" w:hAnsi="Garamond" w:cs="Courier New"/>
          <w:sz w:val="20"/>
          <w:szCs w:val="20"/>
        </w:rPr>
        <w:softHyphen/>
        <w:t>gnons…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c'est là le sens, le point d'accrochage, que j'irai jusqu'à appeler </w:t>
      </w:r>
      <w:r w:rsidRPr="00527DD2">
        <w:rPr>
          <w:rFonts w:ascii="Garamond" w:hAnsi="Garamond"/>
          <w:i/>
          <w:sz w:val="20"/>
          <w:szCs w:val="20"/>
        </w:rPr>
        <w:t>fidéiste</w:t>
      </w:r>
      <w:r w:rsidRPr="00527DD2">
        <w:rPr>
          <w:rFonts w:ascii="Garamond" w:hAnsi="Garamond" w:cs="Courier New"/>
          <w:i/>
          <w:sz w:val="20"/>
          <w:szCs w:val="20"/>
        </w:rPr>
        <w:t xml:space="preserve"> </w:t>
      </w:r>
      <w:r w:rsidRPr="00527DD2">
        <w:rPr>
          <w:rFonts w:ascii="Garamond" w:hAnsi="Garamond" w:cs="Courier New"/>
          <w:sz w:val="20"/>
          <w:szCs w:val="20"/>
        </w:rPr>
        <w:t>de FREUD</w:t>
      </w:r>
    </w:p>
    <w:p w:rsidR="00730A23" w:rsidRPr="00527DD2" w:rsidRDefault="0047305D">
      <w:pPr>
        <w:rPr>
          <w:rFonts w:ascii="Garamond" w:hAnsi="Garamond" w:cs="Courier New"/>
          <w:i/>
          <w:sz w:val="20"/>
          <w:szCs w:val="20"/>
        </w:rPr>
      </w:pPr>
      <w:r w:rsidRPr="00527DD2">
        <w:rPr>
          <w:rFonts w:ascii="Garamond" w:hAnsi="Garamond" w:cs="Courier New"/>
          <w:sz w:val="20"/>
          <w:szCs w:val="20"/>
        </w:rPr>
        <w:t xml:space="preserve">…que nous appelons </w:t>
      </w:r>
      <w:r w:rsidRPr="00527DD2">
        <w:rPr>
          <w:rFonts w:ascii="Garamond" w:hAnsi="Garamond"/>
          <w:i/>
          <w:color w:val="0000CC"/>
          <w:sz w:val="20"/>
          <w:szCs w:val="20"/>
        </w:rPr>
        <w:t>la satisfaction sexuelle</w:t>
      </w:r>
      <w:r w:rsidRPr="00527DD2">
        <w:rPr>
          <w:rFonts w:ascii="Garamond" w:hAnsi="Garamond" w:cs="Courier New"/>
          <w:i/>
          <w:sz w:val="20"/>
          <w:szCs w:val="20"/>
        </w:rPr>
        <w:t xml:space="preserve">. </w:t>
      </w:r>
    </w:p>
    <w:p w:rsidR="00730A23" w:rsidRPr="00527DD2" w:rsidRDefault="00730A23">
      <w:pPr>
        <w:rPr>
          <w:rFonts w:ascii="Garamond" w:hAnsi="Garamond" w:cs="Courier New"/>
          <w:i/>
          <w:sz w:val="20"/>
          <w:szCs w:val="20"/>
        </w:rPr>
      </w:pPr>
    </w:p>
    <w:p w:rsidR="00730A23" w:rsidRPr="00527DD2" w:rsidRDefault="0047305D">
      <w:pPr>
        <w:rPr>
          <w:rFonts w:ascii="Garamond" w:hAnsi="Garamond" w:cs="Courier New"/>
          <w:sz w:val="20"/>
          <w:szCs w:val="20"/>
        </w:rPr>
      </w:pPr>
      <w:r w:rsidRPr="00527DD2">
        <w:rPr>
          <w:rFonts w:ascii="Garamond" w:hAnsi="Garamond" w:cs="Courier New"/>
          <w:sz w:val="20"/>
          <w:szCs w:val="20"/>
        </w:rPr>
        <w:t xml:space="preserve">Et ceci pour la raison qu'a avancée FREUD devant JUNG </w:t>
      </w:r>
      <w:r w:rsidRPr="00527DD2">
        <w:rPr>
          <w:rFonts w:ascii="Garamond" w:hAnsi="Garamond"/>
          <w:i/>
          <w:sz w:val="20"/>
          <w:szCs w:val="20"/>
        </w:rPr>
        <w:t>médusé</w:t>
      </w:r>
      <w:r w:rsidRPr="00527DD2">
        <w:rPr>
          <w:rFonts w:ascii="Garamond" w:hAnsi="Garamond" w:cs="Courier New"/>
          <w:sz w:val="20"/>
          <w:szCs w:val="20"/>
        </w:rPr>
        <w:t xml:space="preserve"> : pour écarter « </w:t>
      </w:r>
      <w:r w:rsidR="00730A23" w:rsidRPr="00527DD2">
        <w:rPr>
          <w:rFonts w:ascii="Garamond" w:hAnsi="Garamond"/>
          <w:i/>
          <w:sz w:val="20"/>
          <w:szCs w:val="20"/>
        </w:rPr>
        <w:t xml:space="preserve">le </w:t>
      </w:r>
      <w:r w:rsidRPr="00527DD2">
        <w:rPr>
          <w:rFonts w:ascii="Garamond" w:hAnsi="Garamond"/>
          <w:i/>
          <w:sz w:val="20"/>
          <w:szCs w:val="20"/>
        </w:rPr>
        <w:t>fleuve de boue</w:t>
      </w:r>
      <w:r w:rsidRPr="00527DD2">
        <w:rPr>
          <w:rFonts w:ascii="Garamond" w:hAnsi="Garamond" w:cs="Courier New"/>
          <w:sz w:val="20"/>
          <w:szCs w:val="20"/>
        </w:rPr>
        <w:t xml:space="preserve"> », tel que FREUD l'apprécie </w:t>
      </w:r>
    </w:p>
    <w:p w:rsidR="00A841AD" w:rsidRDefault="0047305D">
      <w:pPr>
        <w:rPr>
          <w:rFonts w:ascii="Garamond" w:hAnsi="Garamond" w:cs="Courier New"/>
          <w:sz w:val="20"/>
          <w:szCs w:val="20"/>
        </w:rPr>
      </w:pPr>
      <w:r w:rsidRPr="00527DD2">
        <w:rPr>
          <w:rFonts w:ascii="Garamond" w:hAnsi="Garamond" w:cs="Courier New"/>
          <w:sz w:val="20"/>
          <w:szCs w:val="20"/>
        </w:rPr>
        <w:t xml:space="preserve">au regard de la pensée qu'il désigne, le terme auquel on ne peut manquer de venir si l'on ne se tient </w:t>
      </w:r>
      <w:r w:rsidRPr="00527DD2">
        <w:rPr>
          <w:rFonts w:ascii="Garamond" w:hAnsi="Garamond" w:cs="Courier New"/>
          <w:sz w:val="20"/>
          <w:szCs w:val="20"/>
        </w:rPr>
        <w:softHyphen/>
        <w:t xml:space="preserve">là ferme, qu'il désigne comme </w:t>
      </w:r>
    </w:p>
    <w:p w:rsidR="0047305D" w:rsidRPr="00527DD2" w:rsidRDefault="0047305D">
      <w:pPr>
        <w:rPr>
          <w:rFonts w:ascii="Garamond" w:hAnsi="Garamond" w:cs="Courier New"/>
          <w:sz w:val="20"/>
          <w:szCs w:val="20"/>
        </w:rPr>
      </w:pPr>
      <w:r w:rsidRPr="00527DD2">
        <w:rPr>
          <w:rFonts w:ascii="Garamond" w:hAnsi="Garamond" w:cs="Courier New"/>
          <w:sz w:val="20"/>
          <w:szCs w:val="20"/>
        </w:rPr>
        <w:t>le recours à «</w:t>
      </w:r>
      <w:r w:rsidRPr="00527DD2">
        <w:rPr>
          <w:rFonts w:ascii="Garamond" w:hAnsi="Garamond" w:cs="Courier New"/>
          <w:i/>
          <w:iCs/>
          <w:sz w:val="20"/>
          <w:szCs w:val="20"/>
        </w:rPr>
        <w:t> </w:t>
      </w:r>
      <w:r w:rsidRPr="00527DD2">
        <w:rPr>
          <w:rFonts w:ascii="Garamond" w:hAnsi="Garamond"/>
          <w:i/>
          <w:iCs/>
          <w:sz w:val="20"/>
          <w:szCs w:val="20"/>
        </w:rPr>
        <w:t>l'occultisme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730A23" w:rsidRPr="00527DD2" w:rsidRDefault="0047305D">
      <w:pPr>
        <w:rPr>
          <w:rFonts w:ascii="Garamond" w:hAnsi="Garamond" w:cs="Courier New"/>
          <w:sz w:val="20"/>
          <w:szCs w:val="20"/>
        </w:rPr>
      </w:pPr>
      <w:r w:rsidRPr="00527DD2">
        <w:rPr>
          <w:rFonts w:ascii="Garamond" w:hAnsi="Garamond" w:cs="Courier New"/>
          <w:sz w:val="20"/>
          <w:szCs w:val="20"/>
        </w:rPr>
        <w:t>Est</w:t>
      </w:r>
      <w:r w:rsidR="00A841AD">
        <w:rPr>
          <w:rFonts w:ascii="Garamond" w:hAnsi="Garamond" w:cs="Courier New"/>
          <w:sz w:val="20"/>
          <w:szCs w:val="20"/>
        </w:rPr>
        <w:t>-</w:t>
      </w:r>
      <w:r w:rsidRPr="00527DD2">
        <w:rPr>
          <w:rFonts w:ascii="Garamond" w:hAnsi="Garamond" w:cs="Courier New"/>
          <w:sz w:val="20"/>
          <w:szCs w:val="20"/>
        </w:rPr>
        <w:t>ce à dire que tout aille si simplement</w:t>
      </w:r>
      <w:r w:rsidR="00730A23" w:rsidRPr="00527DD2">
        <w:rPr>
          <w:rFonts w:ascii="Garamond" w:hAnsi="Garamond" w:cs="Courier New"/>
          <w:sz w:val="20"/>
          <w:szCs w:val="20"/>
        </w:rPr>
        <w:t> ?</w:t>
      </w:r>
      <w:r w:rsidRPr="00527DD2">
        <w:rPr>
          <w:rFonts w:ascii="Garamond" w:hAnsi="Garamond" w:cs="Courier New"/>
          <w:sz w:val="20"/>
          <w:szCs w:val="20"/>
        </w:rPr>
        <w:t xml:space="preserve"> </w:t>
      </w:r>
      <w:r w:rsidR="00730A23" w:rsidRPr="00527DD2">
        <w:rPr>
          <w:rFonts w:ascii="Garamond" w:hAnsi="Garamond" w:cs="Courier New"/>
          <w:sz w:val="20"/>
          <w:szCs w:val="20"/>
        </w:rPr>
        <w:t>J</w:t>
      </w:r>
      <w:r w:rsidRPr="00527DD2">
        <w:rPr>
          <w:rFonts w:ascii="Garamond" w:hAnsi="Garamond" w:cs="Courier New"/>
          <w:sz w:val="20"/>
          <w:szCs w:val="20"/>
        </w:rPr>
        <w:t xml:space="preserve">e veux dire qu'autant d'affirmations suffisent à faire une articulation recevable ? </w:t>
      </w:r>
    </w:p>
    <w:p w:rsidR="00730A23" w:rsidRPr="00527DD2" w:rsidRDefault="0047305D">
      <w:pPr>
        <w:rPr>
          <w:rFonts w:ascii="Garamond" w:hAnsi="Garamond" w:cs="Courier New"/>
          <w:sz w:val="20"/>
          <w:szCs w:val="20"/>
        </w:rPr>
      </w:pPr>
      <w:r w:rsidRPr="00527DD2">
        <w:rPr>
          <w:rFonts w:ascii="Garamond" w:hAnsi="Garamond" w:cs="Courier New"/>
          <w:sz w:val="20"/>
          <w:szCs w:val="20"/>
        </w:rPr>
        <w:t>C'est la question que j'essaie d'avancer au</w:t>
      </w:r>
      <w:r w:rsidRPr="00527DD2">
        <w:rPr>
          <w:rFonts w:ascii="Garamond" w:hAnsi="Garamond" w:cs="Courier New"/>
          <w:sz w:val="20"/>
          <w:szCs w:val="20"/>
        </w:rPr>
        <w:softHyphen/>
        <w:t>jourd'hui devant vous</w:t>
      </w:r>
      <w:r w:rsidR="00730A23" w:rsidRPr="00527DD2">
        <w:rPr>
          <w:rFonts w:ascii="Garamond" w:hAnsi="Garamond" w:cs="Courier New"/>
          <w:sz w:val="20"/>
          <w:szCs w:val="20"/>
        </w:rPr>
        <w:t>,</w:t>
      </w:r>
      <w:r w:rsidRPr="00527DD2">
        <w:rPr>
          <w:rFonts w:ascii="Garamond" w:hAnsi="Garamond" w:cs="Courier New"/>
          <w:sz w:val="20"/>
          <w:szCs w:val="20"/>
        </w:rPr>
        <w:t xml:space="preserve"> et qui me fait pousser en avant </w:t>
      </w:r>
      <w:r w:rsidRPr="00527DD2">
        <w:rPr>
          <w:rFonts w:ascii="Garamond" w:hAnsi="Garamond"/>
          <w:i/>
          <w:color w:val="0000CC"/>
          <w:sz w:val="20"/>
          <w:szCs w:val="20"/>
        </w:rPr>
        <w:t>la su</w:t>
      </w:r>
      <w:r w:rsidRPr="00527DD2">
        <w:rPr>
          <w:rFonts w:ascii="Garamond" w:hAnsi="Garamond"/>
          <w:i/>
          <w:color w:val="0000CC"/>
          <w:sz w:val="20"/>
          <w:szCs w:val="20"/>
        </w:rPr>
        <w:softHyphen/>
        <w:t>blimation</w:t>
      </w:r>
      <w:r w:rsidRPr="00527DD2">
        <w:rPr>
          <w:rFonts w:ascii="Garamond" w:hAnsi="Garamond" w:cs="Courier New"/>
          <w:sz w:val="20"/>
          <w:szCs w:val="20"/>
        </w:rPr>
        <w:t xml:space="preserve"> comme le lieu qui</w:t>
      </w:r>
      <w:r w:rsidR="00A841AD">
        <w:rPr>
          <w:rFonts w:ascii="Garamond" w:hAnsi="Garamond" w:cs="Courier New"/>
          <w:sz w:val="20"/>
          <w:szCs w:val="20"/>
        </w:rPr>
        <w:t>,</w:t>
      </w:r>
    </w:p>
    <w:p w:rsidR="00A841AD" w:rsidRDefault="0047305D">
      <w:pPr>
        <w:rPr>
          <w:rFonts w:ascii="Garamond" w:hAnsi="Garamond" w:cs="Courier New"/>
          <w:sz w:val="20"/>
          <w:szCs w:val="20"/>
        </w:rPr>
      </w:pPr>
      <w:r w:rsidRPr="00527DD2">
        <w:rPr>
          <w:rFonts w:ascii="Garamond" w:hAnsi="Garamond" w:cs="Courier New"/>
          <w:sz w:val="20"/>
          <w:szCs w:val="20"/>
        </w:rPr>
        <w:t>pour avoir été jusqu'à présent laissé en friche ou couvert de vulgaires griffonnages</w:t>
      </w:r>
      <w:r w:rsidR="00A841AD">
        <w:rPr>
          <w:rFonts w:ascii="Garamond" w:hAnsi="Garamond" w:cs="Courier New"/>
          <w:sz w:val="20"/>
          <w:szCs w:val="20"/>
        </w:rPr>
        <w:t xml:space="preserve">, </w:t>
      </w:r>
      <w:r w:rsidRPr="00527DD2">
        <w:rPr>
          <w:rFonts w:ascii="Garamond" w:hAnsi="Garamond" w:cs="Courier New"/>
          <w:sz w:val="20"/>
          <w:szCs w:val="20"/>
        </w:rPr>
        <w:t xml:space="preserve">est pourtant celui qui va nous permettre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comprendre de quoi il s'agit dans cette </w:t>
      </w:r>
      <w:r w:rsidRPr="00527DD2">
        <w:rPr>
          <w:rFonts w:ascii="Garamond" w:hAnsi="Garamond"/>
          <w:i/>
          <w:sz w:val="20"/>
          <w:szCs w:val="20"/>
        </w:rPr>
        <w:t>satisfaction</w:t>
      </w:r>
      <w:r w:rsidRPr="00527DD2">
        <w:rPr>
          <w:rFonts w:ascii="Garamond" w:hAnsi="Garamond" w:cs="Courier New"/>
          <w:sz w:val="20"/>
          <w:szCs w:val="20"/>
        </w:rPr>
        <w:t xml:space="preserve"> fondamentale, qui est celle que FREUD articule comme</w:t>
      </w:r>
      <w:r w:rsidRPr="00527DD2">
        <w:rPr>
          <w:rFonts w:ascii="Garamond" w:hAnsi="Garamond" w:cs="Courier New"/>
          <w:i/>
          <w:sz w:val="20"/>
          <w:szCs w:val="20"/>
        </w:rPr>
        <w:t xml:space="preserve"> </w:t>
      </w:r>
      <w:r w:rsidRPr="00527DD2">
        <w:rPr>
          <w:rFonts w:ascii="Garamond" w:hAnsi="Garamond"/>
          <w:i/>
          <w:sz w:val="20"/>
          <w:szCs w:val="20"/>
        </w:rPr>
        <w:t>une opacité subjective</w:t>
      </w:r>
      <w:r w:rsidRPr="00527DD2">
        <w:rPr>
          <w:rFonts w:ascii="Garamond" w:hAnsi="Garamond" w:cs="Courier New"/>
          <w:sz w:val="20"/>
          <w:szCs w:val="20"/>
        </w:rPr>
        <w:t xml:space="preserve">, comme </w:t>
      </w:r>
      <w:r w:rsidRPr="00527DD2">
        <w:rPr>
          <w:rFonts w:ascii="Garamond" w:hAnsi="Garamond"/>
          <w:i/>
          <w:color w:val="0000CC"/>
          <w:sz w:val="20"/>
          <w:szCs w:val="20"/>
        </w:rPr>
        <w:t>la satisfaction de la répétition</w:t>
      </w:r>
      <w:r w:rsidRPr="00527DD2">
        <w:rPr>
          <w:rFonts w:ascii="Garamond" w:hAnsi="Garamond" w:cs="Courier New"/>
          <w:sz w:val="20"/>
          <w:szCs w:val="20"/>
        </w:rPr>
        <w:t xml:space="preserve">, cette conjonction combien basale pour la logique tout entière. </w:t>
      </w:r>
    </w:p>
    <w:p w:rsidR="00730A23" w:rsidRPr="00527DD2" w:rsidRDefault="00730A2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ce que nous entraînons avec nous dans ce lieu marginal de la pensée, qui est celui…</w:t>
      </w:r>
    </w:p>
    <w:p w:rsidR="0047305D" w:rsidRPr="00527DD2" w:rsidRDefault="0047305D">
      <w:pPr>
        <w:ind w:firstLine="708"/>
        <w:rPr>
          <w:rFonts w:ascii="Garamond" w:hAnsi="Garamond" w:cs="Courier New"/>
          <w:i/>
          <w:sz w:val="20"/>
          <w:szCs w:val="20"/>
        </w:rPr>
      </w:pPr>
      <w:r w:rsidRPr="00527DD2">
        <w:rPr>
          <w:rFonts w:ascii="Garamond" w:hAnsi="Garamond" w:cs="Courier New"/>
          <w:sz w:val="20"/>
          <w:szCs w:val="20"/>
        </w:rPr>
        <w:t xml:space="preserve">lieu de </w:t>
      </w:r>
      <w:r w:rsidRPr="00527DD2">
        <w:rPr>
          <w:rFonts w:ascii="Garamond" w:hAnsi="Garamond"/>
          <w:i/>
          <w:sz w:val="20"/>
          <w:szCs w:val="20"/>
        </w:rPr>
        <w:t>pénombre</w:t>
      </w:r>
      <w:r w:rsidRPr="00527DD2">
        <w:rPr>
          <w:rFonts w:ascii="Garamond" w:hAnsi="Garamond" w:cs="Courier New"/>
          <w:sz w:val="20"/>
          <w:szCs w:val="20"/>
        </w:rPr>
        <w:t xml:space="preserve">, lieu de </w:t>
      </w:r>
      <w:r w:rsidRPr="00527DD2">
        <w:rPr>
          <w:rFonts w:ascii="Garamond" w:hAnsi="Garamond"/>
          <w:i/>
          <w:sz w:val="20"/>
          <w:szCs w:val="20"/>
        </w:rPr>
        <w:t>voile</w:t>
      </w:r>
      <w:r w:rsidRPr="00527DD2">
        <w:rPr>
          <w:rFonts w:ascii="Garamond" w:hAnsi="Garamond" w:cs="Courier New"/>
          <w:sz w:val="20"/>
          <w:szCs w:val="20"/>
        </w:rPr>
        <w:t xml:space="preserve">, lieu de </w:t>
      </w:r>
      <w:r w:rsidRPr="00527DD2">
        <w:rPr>
          <w:rFonts w:ascii="Garamond" w:hAnsi="Garamond"/>
          <w:i/>
          <w:sz w:val="20"/>
          <w:szCs w:val="20"/>
        </w:rPr>
        <w:t>twilight</w:t>
      </w:r>
      <w:r w:rsidRPr="00527DD2">
        <w:rPr>
          <w:rFonts w:ascii="Garamond" w:hAnsi="Garamond" w:cs="Courier New"/>
          <w:iCs/>
          <w:sz w:val="20"/>
          <w:szCs w:val="20"/>
        </w:rPr>
        <w:t xml:space="preserve"> </w:t>
      </w:r>
      <w:r w:rsidRPr="00A841AD">
        <w:rPr>
          <w:rFonts w:ascii="Garamond" w:hAnsi="Garamond" w:cs="Courier New"/>
          <w:iCs/>
          <w:color w:val="C00000"/>
          <w:sz w:val="16"/>
          <w:szCs w:val="16"/>
        </w:rPr>
        <w:t>[</w:t>
      </w:r>
      <w:r w:rsidRPr="00A841AD">
        <w:rPr>
          <w:rFonts w:ascii="Garamond" w:hAnsi="Garamond" w:cs="Courier New"/>
          <w:i/>
          <w:iCs/>
          <w:color w:val="C00000"/>
          <w:sz w:val="16"/>
          <w:szCs w:val="16"/>
        </w:rPr>
        <w:t>crépuscule</w:t>
      </w:r>
      <w:r w:rsidRPr="00A841AD">
        <w:rPr>
          <w:rFonts w:ascii="Garamond" w:hAnsi="Garamond" w:cs="Courier New"/>
          <w:iCs/>
          <w:color w:val="C00000"/>
          <w:sz w:val="16"/>
          <w:szCs w:val="16"/>
        </w:rPr>
        <w:t>]</w:t>
      </w:r>
    </w:p>
    <w:p w:rsidR="00B543C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 xml:space="preserve">où se développe l'action analytique, si nous y entraînons avec nous les exigences de la logique, ce que nous sommes amenés </w:t>
      </w:r>
    </w:p>
    <w:p w:rsidR="0047305D" w:rsidRPr="00527DD2" w:rsidRDefault="0047305D">
      <w:pPr>
        <w:rPr>
          <w:rFonts w:ascii="Garamond" w:hAnsi="Garamond" w:cs="Courier New"/>
          <w:i/>
          <w:sz w:val="20"/>
          <w:szCs w:val="20"/>
        </w:rPr>
      </w:pPr>
      <w:r w:rsidRPr="00527DD2">
        <w:rPr>
          <w:rFonts w:ascii="Garamond" w:hAnsi="Garamond" w:cs="Courier New"/>
          <w:sz w:val="20"/>
          <w:szCs w:val="20"/>
        </w:rPr>
        <w:t>à faire mérite enfin que nous l'épin</w:t>
      </w:r>
      <w:r w:rsidRPr="00527DD2">
        <w:rPr>
          <w:rFonts w:ascii="Garamond" w:hAnsi="Garamond" w:cs="Courier New"/>
          <w:sz w:val="20"/>
          <w:szCs w:val="20"/>
        </w:rPr>
        <w:softHyphen/>
        <w:t xml:space="preserve">glions de ce que je pense devoir être son meilleur nom : </w:t>
      </w:r>
      <w:r w:rsidRPr="00527DD2">
        <w:rPr>
          <w:rFonts w:ascii="Garamond" w:hAnsi="Garamond"/>
          <w:bCs/>
          <w:i/>
          <w:color w:val="0000CC"/>
          <w:sz w:val="20"/>
          <w:szCs w:val="20"/>
        </w:rPr>
        <w:t>sub</w:t>
      </w:r>
      <w:r w:rsidRPr="00527DD2">
        <w:rPr>
          <w:rFonts w:ascii="Garamond" w:hAnsi="Garamond"/>
          <w:bCs/>
          <w:i/>
          <w:color w:val="0000CC"/>
          <w:sz w:val="20"/>
          <w:szCs w:val="20"/>
        </w:rPr>
        <w:softHyphen/>
      </w:r>
      <w:r w:rsidR="00B543C2">
        <w:rPr>
          <w:rFonts w:ascii="Garamond" w:hAnsi="Garamond"/>
          <w:bCs/>
          <w:i/>
          <w:color w:val="0000CC"/>
          <w:sz w:val="20"/>
          <w:szCs w:val="20"/>
        </w:rPr>
        <w:t>-</w:t>
      </w:r>
      <w:r w:rsidRPr="00527DD2">
        <w:rPr>
          <w:rFonts w:ascii="Garamond" w:hAnsi="Garamond"/>
          <w:bCs/>
          <w:i/>
          <w:color w:val="0000CC"/>
          <w:sz w:val="20"/>
          <w:szCs w:val="20"/>
        </w:rPr>
        <w:t>logique</w:t>
      </w:r>
      <w:r w:rsidRPr="00527DD2">
        <w:rPr>
          <w:rFonts w:ascii="Garamond" w:hAnsi="Garamond" w:cs="Courier New"/>
          <w:i/>
          <w:sz w:val="20"/>
          <w:szCs w:val="20"/>
        </w:rPr>
        <w:t xml:space="preserve">, </w:t>
      </w:r>
      <w:r w:rsidRPr="00527DD2">
        <w:rPr>
          <w:rFonts w:ascii="Garamond" w:hAnsi="Garamond" w:cs="Courier New"/>
          <w:iCs/>
          <w:sz w:val="20"/>
          <w:szCs w:val="20"/>
        </w:rPr>
        <w:t>t</w:t>
      </w:r>
      <w:r w:rsidRPr="00527DD2">
        <w:rPr>
          <w:rFonts w:ascii="Garamond" w:hAnsi="Garamond" w:cs="Courier New"/>
          <w:sz w:val="20"/>
          <w:szCs w:val="20"/>
        </w:rPr>
        <w:t>elle qu'ici même cette année, nous essayons de l’inaugurer.</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Je prononce le terme au moment même où il va s'agir de se repérer sur ce qu'il en est de cette </w:t>
      </w:r>
      <w:r w:rsidRPr="00527DD2">
        <w:rPr>
          <w:rFonts w:ascii="Garamond" w:hAnsi="Garamond"/>
          <w:i/>
          <w:color w:val="0000CC"/>
          <w:sz w:val="20"/>
          <w:szCs w:val="20"/>
        </w:rPr>
        <w:t>sublimation</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FREUD, quoiqu'il ne l'ait aucunement développé…</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les mêmes raisons qui rendent les développements que j'y ad</w:t>
      </w:r>
      <w:r w:rsidRPr="00527DD2">
        <w:rPr>
          <w:rFonts w:ascii="Garamond" w:hAnsi="Garamond" w:cs="Courier New"/>
          <w:sz w:val="20"/>
          <w:szCs w:val="20"/>
        </w:rPr>
        <w:softHyphen/>
        <w:t>joins nécessaires</w:t>
      </w:r>
    </w:p>
    <w:p w:rsidR="0047305D" w:rsidRPr="00527DD2" w:rsidRDefault="0047305D">
      <w:pPr>
        <w:rPr>
          <w:rFonts w:ascii="Garamond" w:hAnsi="Garamond" w:cs="Courier New"/>
          <w:sz w:val="20"/>
          <w:szCs w:val="20"/>
        </w:rPr>
      </w:pPr>
      <w:r w:rsidRPr="00527DD2">
        <w:rPr>
          <w:rFonts w:ascii="Garamond" w:hAnsi="Garamond" w:cs="Courier New"/>
          <w:sz w:val="20"/>
          <w:szCs w:val="20"/>
        </w:rPr>
        <w:t>…FREUD a affirmé, selon le mode de procès qui est celui de sa pensée, qui consiste…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disait un au</w:t>
      </w:r>
      <w:r w:rsidRPr="00527DD2">
        <w:rPr>
          <w:rFonts w:ascii="Garamond" w:hAnsi="Garamond" w:cs="Courier New"/>
          <w:sz w:val="20"/>
          <w:szCs w:val="20"/>
        </w:rPr>
        <w:softHyphen/>
        <w:t xml:space="preserve">tre : BOSSUET, prénommé </w:t>
      </w:r>
      <w:r w:rsidRPr="00527DD2">
        <w:rPr>
          <w:rFonts w:ascii="Garamond" w:hAnsi="Garamond"/>
          <w:i/>
          <w:sz w:val="20"/>
          <w:szCs w:val="20"/>
        </w:rPr>
        <w:t>Jacques</w:t>
      </w:r>
      <w:r w:rsidR="00B543C2">
        <w:rPr>
          <w:rFonts w:ascii="Garamond" w:hAnsi="Garamond"/>
          <w:i/>
          <w:sz w:val="20"/>
          <w:szCs w:val="20"/>
        </w:rPr>
        <w:t>-</w:t>
      </w:r>
      <w:r w:rsidRPr="00527DD2">
        <w:rPr>
          <w:rFonts w:ascii="Garamond" w:hAnsi="Garamond"/>
          <w:i/>
          <w:sz w:val="20"/>
          <w:szCs w:val="20"/>
        </w:rPr>
        <w:t>Bénigne</w:t>
      </w:r>
      <w:r w:rsidRPr="00527DD2">
        <w:rPr>
          <w:rFonts w:ascii="Garamond" w:hAnsi="Garamond" w:cs="Courier New"/>
          <w:sz w:val="20"/>
          <w:szCs w:val="20"/>
        </w:rPr>
        <w:t xml:space="preserve"> </w:t>
      </w:r>
      <w:r w:rsidRPr="00B543C2">
        <w:rPr>
          <w:rFonts w:ascii="Garamond" w:hAnsi="Garamond" w:cs="Courier New"/>
          <w:color w:val="C00000"/>
          <w:sz w:val="16"/>
          <w:szCs w:val="16"/>
        </w:rPr>
        <w:t>[</w:t>
      </w:r>
      <w:r w:rsidRPr="00B543C2">
        <w:rPr>
          <w:rFonts w:ascii="Garamond" w:hAnsi="Garamond" w:cs="Courier New"/>
          <w:i/>
          <w:color w:val="C00000"/>
          <w:sz w:val="16"/>
          <w:szCs w:val="16"/>
        </w:rPr>
        <w:t>Rires</w:t>
      </w:r>
      <w:r w:rsidRPr="00B543C2">
        <w:rPr>
          <w:rFonts w:ascii="Garamond" w:hAnsi="Garamond" w:cs="Courier New"/>
          <w:color w:val="C00000"/>
          <w:sz w:val="16"/>
          <w:szCs w:val="16"/>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consiste à tenir fermement </w:t>
      </w:r>
      <w:r w:rsidRPr="00527DD2">
        <w:rPr>
          <w:rFonts w:ascii="Garamond" w:hAnsi="Garamond" w:cs="Courier New"/>
          <w:i/>
          <w:sz w:val="20"/>
          <w:szCs w:val="20"/>
        </w:rPr>
        <w:t>les deux bouts de la chaîne</w:t>
      </w:r>
      <w:r w:rsidR="00730A23" w:rsidRPr="00527DD2">
        <w:rPr>
          <w:rFonts w:ascii="Garamond" w:hAnsi="Garamond" w:cs="Courier New"/>
          <w:i/>
          <w:sz w:val="20"/>
          <w:szCs w:val="20"/>
        </w:rPr>
        <w:t> </w:t>
      </w:r>
      <w:r w:rsidR="00730A23"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B543C2" w:rsidRDefault="0047305D">
      <w:pPr>
        <w:rPr>
          <w:rFonts w:ascii="Garamond" w:hAnsi="Garamond" w:cs="Courier New"/>
          <w:sz w:val="20"/>
          <w:szCs w:val="20"/>
        </w:rPr>
      </w:pPr>
      <w:r w:rsidRPr="00527DD2">
        <w:rPr>
          <w:rFonts w:ascii="Garamond" w:hAnsi="Garamond" w:cs="Courier New"/>
          <w:sz w:val="20"/>
          <w:szCs w:val="20"/>
        </w:rPr>
        <w:t xml:space="preserve">Premièrement, </w:t>
      </w:r>
      <w:r w:rsidRPr="00527DD2">
        <w:rPr>
          <w:rFonts w:ascii="Garamond" w:hAnsi="Garamond"/>
          <w:i/>
          <w:color w:val="0000CC"/>
          <w:sz w:val="20"/>
          <w:szCs w:val="20"/>
        </w:rPr>
        <w:t>la sublimation</w:t>
      </w:r>
      <w:r w:rsidRPr="00527DD2">
        <w:rPr>
          <w:rFonts w:ascii="Garamond" w:hAnsi="Garamond"/>
          <w:i/>
          <w:sz w:val="20"/>
          <w:szCs w:val="20"/>
        </w:rPr>
        <w:t xml:space="preserve"> est zielgehemmt</w:t>
      </w:r>
      <w:r w:rsidRPr="00527DD2">
        <w:rPr>
          <w:rFonts w:ascii="Garamond" w:hAnsi="Garamond" w:cs="Courier New"/>
          <w:iCs/>
          <w:sz w:val="20"/>
          <w:szCs w:val="20"/>
        </w:rPr>
        <w:t xml:space="preserve"> </w:t>
      </w:r>
      <w:r w:rsidRPr="00B543C2">
        <w:rPr>
          <w:rFonts w:ascii="Garamond" w:hAnsi="Garamond" w:cs="Courier New"/>
          <w:iCs/>
          <w:color w:val="C00000"/>
          <w:sz w:val="16"/>
          <w:szCs w:val="16"/>
        </w:rPr>
        <w:t>[</w:t>
      </w:r>
      <w:r w:rsidRPr="00B543C2">
        <w:rPr>
          <w:rFonts w:ascii="Garamond" w:hAnsi="Garamond" w:cs="Courier New"/>
          <w:i/>
          <w:iCs/>
          <w:color w:val="C00000"/>
          <w:sz w:val="16"/>
          <w:szCs w:val="16"/>
        </w:rPr>
        <w:t>but inhibé</w:t>
      </w:r>
      <w:r w:rsidRPr="00B543C2">
        <w:rPr>
          <w:rFonts w:ascii="Garamond" w:hAnsi="Garamond" w:cs="Courier New"/>
          <w:iCs/>
          <w:color w:val="C00000"/>
          <w:sz w:val="16"/>
          <w:szCs w:val="16"/>
        </w:rPr>
        <w:t>]</w:t>
      </w:r>
      <w:r w:rsidRPr="00527DD2">
        <w:rPr>
          <w:rFonts w:ascii="Garamond" w:hAnsi="Garamond" w:cs="Courier New"/>
          <w:i/>
          <w:sz w:val="20"/>
          <w:szCs w:val="20"/>
        </w:rPr>
        <w:t xml:space="preserve">, </w:t>
      </w:r>
      <w:r w:rsidRPr="00527DD2">
        <w:rPr>
          <w:rFonts w:ascii="Garamond" w:hAnsi="Garamond" w:cs="Courier New"/>
          <w:sz w:val="20"/>
          <w:szCs w:val="20"/>
        </w:rPr>
        <w:t xml:space="preserve">et naturellement, il ne nous explique pas ce que ça veut dire !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J'ai déjà essayé, pour vous, de marquer la distinction déjà inhérente à ce terme de </w:t>
      </w:r>
      <w:r w:rsidRPr="00527DD2">
        <w:rPr>
          <w:rFonts w:ascii="Garamond" w:hAnsi="Garamond"/>
          <w:i/>
          <w:sz w:val="20"/>
          <w:szCs w:val="20"/>
        </w:rPr>
        <w:t>zielgehemmt</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J'ai pris mes références en anglais, comme plus accessible : la différence qu'il y a entre </w:t>
      </w:r>
      <w:proofErr w:type="gramStart"/>
      <w:r w:rsidRPr="00527DD2">
        <w:rPr>
          <w:rFonts w:ascii="Garamond" w:hAnsi="Garamond" w:cs="Courier New"/>
          <w:sz w:val="20"/>
          <w:szCs w:val="20"/>
        </w:rPr>
        <w:t xml:space="preserve">le </w:t>
      </w:r>
      <w:r w:rsidRPr="00527DD2">
        <w:rPr>
          <w:rFonts w:ascii="Garamond" w:hAnsi="Garamond"/>
          <w:i/>
          <w:sz w:val="20"/>
          <w:szCs w:val="20"/>
        </w:rPr>
        <w:t>aim</w:t>
      </w:r>
      <w:proofErr w:type="gramEnd"/>
      <w:r w:rsidRPr="00527DD2">
        <w:rPr>
          <w:rFonts w:ascii="Garamond" w:hAnsi="Garamond" w:cs="Courier New"/>
          <w:i/>
          <w:sz w:val="20"/>
          <w:szCs w:val="20"/>
        </w:rPr>
        <w:t xml:space="preserve"> </w:t>
      </w:r>
      <w:r w:rsidRPr="00B543C2">
        <w:rPr>
          <w:rFonts w:ascii="Garamond" w:hAnsi="Garamond" w:cs="Courier New"/>
          <w:iCs/>
          <w:color w:val="C00000"/>
          <w:sz w:val="16"/>
          <w:szCs w:val="16"/>
        </w:rPr>
        <w:t>[</w:t>
      </w:r>
      <w:r w:rsidRPr="00B543C2">
        <w:rPr>
          <w:rFonts w:ascii="Garamond" w:hAnsi="Garamond" w:cs="Courier New"/>
          <w:i/>
          <w:iCs/>
          <w:color w:val="C00000"/>
          <w:sz w:val="16"/>
          <w:szCs w:val="16"/>
        </w:rPr>
        <w:t>cible</w:t>
      </w:r>
      <w:r w:rsidRPr="00B543C2">
        <w:rPr>
          <w:rFonts w:ascii="Garamond" w:hAnsi="Garamond" w:cs="Courier New"/>
          <w:iCs/>
          <w:color w:val="C00000"/>
          <w:sz w:val="16"/>
          <w:szCs w:val="16"/>
        </w:rPr>
        <w:t>]</w:t>
      </w:r>
      <w:r w:rsidRPr="00527DD2">
        <w:rPr>
          <w:rFonts w:ascii="Garamond" w:hAnsi="Garamond" w:cs="Courier New"/>
          <w:i/>
          <w:sz w:val="20"/>
          <w:szCs w:val="20"/>
        </w:rPr>
        <w:t xml:space="preserve"> </w:t>
      </w:r>
      <w:r w:rsidRPr="00527DD2">
        <w:rPr>
          <w:rFonts w:ascii="Garamond" w:hAnsi="Garamond" w:cs="Courier New"/>
          <w:sz w:val="20"/>
          <w:szCs w:val="20"/>
        </w:rPr>
        <w:t xml:space="preserve">et le </w:t>
      </w:r>
      <w:r w:rsidRPr="00527DD2">
        <w:rPr>
          <w:rFonts w:ascii="Garamond" w:hAnsi="Garamond"/>
          <w:i/>
          <w:sz w:val="20"/>
          <w:szCs w:val="20"/>
        </w:rPr>
        <w:t>goal</w:t>
      </w:r>
      <w:r w:rsidRPr="00527DD2">
        <w:rPr>
          <w:rFonts w:ascii="Garamond" w:hAnsi="Garamond" w:cs="Courier New"/>
          <w:i/>
          <w:sz w:val="20"/>
          <w:szCs w:val="20"/>
        </w:rPr>
        <w:t xml:space="preserve"> </w:t>
      </w:r>
      <w:r w:rsidRPr="00B543C2">
        <w:rPr>
          <w:rFonts w:ascii="Garamond" w:hAnsi="Garamond" w:cs="Courier New"/>
          <w:iCs/>
          <w:color w:val="C00000"/>
          <w:sz w:val="16"/>
          <w:szCs w:val="16"/>
        </w:rPr>
        <w:t>[</w:t>
      </w:r>
      <w:r w:rsidRPr="00B543C2">
        <w:rPr>
          <w:rFonts w:ascii="Garamond" w:hAnsi="Garamond" w:cs="Courier New"/>
          <w:i/>
          <w:iCs/>
          <w:color w:val="C00000"/>
          <w:sz w:val="16"/>
          <w:szCs w:val="16"/>
        </w:rPr>
        <w:t>objectif</w:t>
      </w:r>
      <w:r w:rsidRPr="00B543C2">
        <w:rPr>
          <w:rFonts w:ascii="Garamond" w:hAnsi="Garamond" w:cs="Courier New"/>
          <w:iCs/>
          <w:color w:val="C00000"/>
          <w:sz w:val="16"/>
          <w:szCs w:val="16"/>
        </w:rPr>
        <w:t>]</w:t>
      </w:r>
      <w:r w:rsidRPr="00527DD2">
        <w:rPr>
          <w:rFonts w:ascii="Garamond" w:hAnsi="Garamond" w:cs="Courier New"/>
          <w:iCs/>
          <w:sz w:val="20"/>
          <w:szCs w:val="20"/>
        </w:rPr>
        <w:t>.</w:t>
      </w:r>
      <w:r w:rsidRPr="00527DD2">
        <w:rPr>
          <w:rFonts w:ascii="Garamond" w:hAnsi="Garamond" w:cs="Courier New"/>
          <w:i/>
          <w:sz w:val="20"/>
          <w:szCs w:val="20"/>
        </w:rPr>
        <w:t xml:space="preserve"> </w:t>
      </w:r>
    </w:p>
    <w:p w:rsidR="009C3B93" w:rsidRPr="00527DD2" w:rsidRDefault="009C3B93">
      <w:pPr>
        <w:rPr>
          <w:rFonts w:ascii="Garamond" w:hAnsi="Garamond" w:cs="Courier New"/>
          <w:sz w:val="20"/>
          <w:szCs w:val="20"/>
        </w:rPr>
      </w:pPr>
    </w:p>
    <w:p w:rsidR="009C3B93" w:rsidRPr="00527DD2" w:rsidRDefault="0047305D">
      <w:pPr>
        <w:rPr>
          <w:rFonts w:ascii="Garamond" w:hAnsi="Garamond" w:cs="Courier New"/>
          <w:sz w:val="20"/>
          <w:szCs w:val="20"/>
        </w:rPr>
      </w:pPr>
      <w:r w:rsidRPr="00527DD2">
        <w:rPr>
          <w:rFonts w:ascii="Garamond" w:hAnsi="Garamond" w:cs="Courier New"/>
          <w:sz w:val="20"/>
          <w:szCs w:val="20"/>
        </w:rPr>
        <w:t>Dites</w:t>
      </w:r>
      <w:r w:rsidR="00B543C2">
        <w:rPr>
          <w:rFonts w:ascii="Garamond" w:hAnsi="Garamond" w:cs="Courier New"/>
          <w:sz w:val="20"/>
          <w:szCs w:val="20"/>
        </w:rPr>
        <w:t>-</w:t>
      </w:r>
      <w:r w:rsidRPr="00527DD2">
        <w:rPr>
          <w:rFonts w:ascii="Garamond" w:hAnsi="Garamond" w:cs="Courier New"/>
          <w:sz w:val="20"/>
          <w:szCs w:val="20"/>
        </w:rPr>
        <w:t>le en français</w:t>
      </w:r>
      <w:r w:rsidR="00B543C2">
        <w:rPr>
          <w:rFonts w:ascii="Garamond" w:hAnsi="Garamond" w:cs="Courier New"/>
          <w:sz w:val="20"/>
          <w:szCs w:val="20"/>
        </w:rPr>
        <w:t> :</w:t>
      </w:r>
      <w:r w:rsidRPr="00527DD2">
        <w:rPr>
          <w:rFonts w:ascii="Garamond" w:hAnsi="Garamond" w:cs="Courier New"/>
          <w:sz w:val="20"/>
          <w:szCs w:val="20"/>
        </w:rPr>
        <w:t xml:space="preserve"> c'est moins clair</w:t>
      </w:r>
      <w:r w:rsidR="00B543C2">
        <w:rPr>
          <w:rFonts w:ascii="Garamond" w:hAnsi="Garamond" w:cs="Courier New"/>
          <w:sz w:val="20"/>
          <w:szCs w:val="20"/>
        </w:rPr>
        <w:t>,</w:t>
      </w:r>
      <w:r w:rsidRPr="00527DD2">
        <w:rPr>
          <w:rFonts w:ascii="Garamond" w:hAnsi="Garamond" w:cs="Courier New"/>
          <w:sz w:val="20"/>
          <w:szCs w:val="20"/>
        </w:rPr>
        <w:t xml:space="preserve"> parce que </w:t>
      </w:r>
      <w:r w:rsidRPr="00527DD2">
        <w:rPr>
          <w:rFonts w:ascii="Garamond" w:hAnsi="Garamond" w:cs="Courier New"/>
          <w:i/>
          <w:sz w:val="20"/>
          <w:szCs w:val="20"/>
        </w:rPr>
        <w:t>nous sommes forcés de prendre des mots déjà en usage dans la philosophie</w:t>
      </w:r>
      <w:r w:rsidRPr="00527DD2">
        <w:rPr>
          <w:rFonts w:ascii="Garamond" w:hAnsi="Garamond" w:cs="Courier New"/>
          <w:sz w:val="20"/>
          <w:szCs w:val="20"/>
        </w:rPr>
        <w:t xml:space="preserve">. </w:t>
      </w:r>
    </w:p>
    <w:p w:rsidR="00B543C2" w:rsidRDefault="0047305D">
      <w:pPr>
        <w:rPr>
          <w:rFonts w:ascii="Garamond" w:hAnsi="Garamond" w:cs="Courier New"/>
          <w:sz w:val="20"/>
          <w:szCs w:val="20"/>
        </w:rPr>
      </w:pPr>
      <w:r w:rsidRPr="00527DD2">
        <w:rPr>
          <w:rFonts w:ascii="Garamond" w:hAnsi="Garamond" w:cs="Courier New"/>
          <w:sz w:val="20"/>
          <w:szCs w:val="20"/>
        </w:rPr>
        <w:t>Nous pourrions tout de même essayer de dire :</w:t>
      </w:r>
      <w:r w:rsidR="009C3B93" w:rsidRPr="00527DD2">
        <w:rPr>
          <w:rFonts w:ascii="Garamond" w:hAnsi="Garamond" w:cs="Courier New"/>
          <w:sz w:val="20"/>
          <w:szCs w:val="20"/>
        </w:rPr>
        <w:t xml:space="preserve"> </w:t>
      </w:r>
      <w:r w:rsidRPr="00527DD2">
        <w:rPr>
          <w:rFonts w:ascii="Garamond" w:hAnsi="Garamond"/>
          <w:i/>
          <w:sz w:val="20"/>
          <w:szCs w:val="20"/>
        </w:rPr>
        <w:t>la fin</w:t>
      </w:r>
      <w:r w:rsidRPr="00527DD2">
        <w:rPr>
          <w:rFonts w:ascii="Garamond" w:hAnsi="Garamond" w:cs="Courier New"/>
          <w:sz w:val="20"/>
          <w:szCs w:val="20"/>
        </w:rPr>
        <w:t xml:space="preserve">, c'est le mot le plus faible, parce qu'il faut y réintégrer tout le cheminement </w:t>
      </w:r>
    </w:p>
    <w:p w:rsidR="0047305D" w:rsidRPr="00527DD2" w:rsidRDefault="0047305D">
      <w:pPr>
        <w:rPr>
          <w:rFonts w:ascii="Garamond" w:hAnsi="Garamond" w:cs="Courier New"/>
          <w:i/>
          <w:sz w:val="20"/>
          <w:szCs w:val="20"/>
          <w:lang w:val="de-DE"/>
        </w:rPr>
      </w:pPr>
      <w:r w:rsidRPr="00527DD2">
        <w:rPr>
          <w:rFonts w:ascii="Garamond" w:hAnsi="Garamond" w:cs="Courier New"/>
          <w:sz w:val="20"/>
          <w:szCs w:val="20"/>
        </w:rPr>
        <w:t xml:space="preserve">qui est ce dont il s'agit dans </w:t>
      </w:r>
      <w:proofErr w:type="gramStart"/>
      <w:r w:rsidRPr="00527DD2">
        <w:rPr>
          <w:rFonts w:ascii="Garamond" w:hAnsi="Garamond" w:cs="Courier New"/>
          <w:sz w:val="20"/>
          <w:szCs w:val="20"/>
        </w:rPr>
        <w:t xml:space="preserve">le </w:t>
      </w:r>
      <w:r w:rsidRPr="00527DD2">
        <w:rPr>
          <w:rFonts w:ascii="Garamond" w:hAnsi="Garamond"/>
          <w:i/>
          <w:sz w:val="20"/>
          <w:szCs w:val="20"/>
        </w:rPr>
        <w:t>aim</w:t>
      </w:r>
      <w:proofErr w:type="gramEnd"/>
      <w:r w:rsidR="00730A23"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i/>
          <w:sz w:val="20"/>
          <w:szCs w:val="20"/>
        </w:rPr>
        <w:t>la cible</w:t>
      </w:r>
      <w:r w:rsidR="00B543C2">
        <w:rPr>
          <w:rFonts w:ascii="Garamond" w:hAnsi="Garamond" w:cs="Courier New"/>
          <w:sz w:val="20"/>
          <w:szCs w:val="20"/>
        </w:rPr>
        <w:t xml:space="preserve">. </w:t>
      </w:r>
      <w:r w:rsidRPr="00527DD2">
        <w:rPr>
          <w:rFonts w:ascii="Garamond" w:hAnsi="Garamond" w:cs="Courier New"/>
          <w:sz w:val="20"/>
          <w:szCs w:val="20"/>
        </w:rPr>
        <w:t>Telle est la même dis</w:t>
      </w:r>
      <w:r w:rsidRPr="00527DD2">
        <w:rPr>
          <w:rFonts w:ascii="Garamond" w:hAnsi="Garamond" w:cs="Courier New"/>
          <w:sz w:val="20"/>
          <w:szCs w:val="20"/>
        </w:rPr>
        <w:softHyphen/>
        <w:t xml:space="preserve">tance qu'il y a entre </w:t>
      </w:r>
      <w:r w:rsidRPr="00527DD2">
        <w:rPr>
          <w:rFonts w:ascii="Garamond" w:hAnsi="Garamond"/>
          <w:i/>
          <w:sz w:val="20"/>
          <w:szCs w:val="20"/>
        </w:rPr>
        <w:t>aim</w:t>
      </w:r>
      <w:r w:rsidRPr="00527DD2">
        <w:rPr>
          <w:rFonts w:ascii="Garamond" w:hAnsi="Garamond" w:cs="Courier New"/>
          <w:i/>
          <w:sz w:val="20"/>
          <w:szCs w:val="20"/>
        </w:rPr>
        <w:t xml:space="preserve"> </w:t>
      </w:r>
      <w:r w:rsidRPr="00527DD2">
        <w:rPr>
          <w:rFonts w:ascii="Garamond" w:hAnsi="Garamond" w:cs="Courier New"/>
          <w:sz w:val="20"/>
          <w:szCs w:val="20"/>
        </w:rPr>
        <w:t xml:space="preserve">et </w:t>
      </w:r>
      <w:r w:rsidRPr="00527DD2">
        <w:rPr>
          <w:rFonts w:ascii="Garamond" w:hAnsi="Garamond"/>
          <w:i/>
          <w:sz w:val="20"/>
          <w:szCs w:val="20"/>
        </w:rPr>
        <w:t>goal</w:t>
      </w:r>
      <w:r w:rsidRPr="00527DD2">
        <w:rPr>
          <w:rFonts w:ascii="Garamond" w:hAnsi="Garamond" w:cs="Courier New"/>
          <w:i/>
          <w:sz w:val="20"/>
          <w:szCs w:val="20"/>
        </w:rPr>
        <w:t xml:space="preserve">, </w:t>
      </w:r>
      <w:r w:rsidRPr="00527DD2">
        <w:rPr>
          <w:rFonts w:ascii="Garamond" w:hAnsi="Garamond" w:cs="Courier New"/>
          <w:sz w:val="20"/>
          <w:szCs w:val="20"/>
        </w:rPr>
        <w:t xml:space="preserve">et en allemand entre </w:t>
      </w:r>
      <w:r w:rsidRPr="00527DD2">
        <w:rPr>
          <w:rFonts w:ascii="Garamond" w:hAnsi="Garamond"/>
          <w:i/>
          <w:sz w:val="20"/>
          <w:szCs w:val="20"/>
          <w:lang w:val="de-DE"/>
        </w:rPr>
        <w:t>Zweck</w:t>
      </w:r>
      <w:r w:rsidRPr="00527DD2">
        <w:rPr>
          <w:rFonts w:ascii="Garamond" w:hAnsi="Garamond" w:cs="Courier New"/>
          <w:i/>
          <w:sz w:val="20"/>
          <w:szCs w:val="20"/>
          <w:lang w:val="de-DE"/>
        </w:rPr>
        <w:t xml:space="preserve"> </w:t>
      </w:r>
      <w:r w:rsidRPr="00527DD2">
        <w:rPr>
          <w:rFonts w:ascii="Garamond" w:hAnsi="Garamond" w:cs="Courier New"/>
          <w:sz w:val="20"/>
          <w:szCs w:val="20"/>
          <w:lang w:val="de-DE"/>
        </w:rPr>
        <w:t xml:space="preserve">et </w:t>
      </w:r>
      <w:r w:rsidRPr="00527DD2">
        <w:rPr>
          <w:rFonts w:ascii="Garamond" w:hAnsi="Garamond"/>
          <w:i/>
          <w:sz w:val="20"/>
          <w:szCs w:val="20"/>
          <w:lang w:val="de-DE"/>
        </w:rPr>
        <w:t>Ziel</w:t>
      </w:r>
      <w:r w:rsidRPr="00527DD2">
        <w:rPr>
          <w:rFonts w:ascii="Garamond" w:hAnsi="Garamond" w:cs="Courier New"/>
          <w:i/>
          <w:sz w:val="20"/>
          <w:szCs w:val="20"/>
          <w:lang w:val="de-DE"/>
        </w:rPr>
        <w:t xml:space="preserve">. </w:t>
      </w:r>
    </w:p>
    <w:p w:rsidR="00A51375" w:rsidRPr="00527DD2" w:rsidRDefault="00A51375">
      <w:pPr>
        <w:rPr>
          <w:rFonts w:ascii="Garamond" w:hAnsi="Garamond" w:cs="Courier New"/>
          <w:sz w:val="20"/>
          <w:szCs w:val="20"/>
        </w:rPr>
      </w:pPr>
    </w:p>
    <w:p w:rsidR="00730A23" w:rsidRPr="00527DD2" w:rsidRDefault="0047305D">
      <w:pPr>
        <w:rPr>
          <w:rFonts w:ascii="Garamond" w:hAnsi="Garamond" w:cs="Courier New"/>
          <w:sz w:val="20"/>
          <w:szCs w:val="20"/>
        </w:rPr>
      </w:pPr>
      <w:r w:rsidRPr="00527DD2">
        <w:rPr>
          <w:rFonts w:ascii="Garamond" w:hAnsi="Garamond" w:cs="Courier New"/>
          <w:sz w:val="20"/>
          <w:szCs w:val="20"/>
        </w:rPr>
        <w:t xml:space="preserve">La </w:t>
      </w:r>
      <w:r w:rsidRPr="00527DD2">
        <w:rPr>
          <w:rFonts w:ascii="Garamond" w:hAnsi="Garamond"/>
          <w:i/>
          <w:sz w:val="20"/>
          <w:szCs w:val="20"/>
        </w:rPr>
        <w:t>Zweckmdssigkeit</w:t>
      </w:r>
      <w:r w:rsidR="009C3B93" w:rsidRPr="00527DD2">
        <w:rPr>
          <w:rFonts w:ascii="Garamond" w:hAnsi="Garamond"/>
          <w:i/>
          <w:sz w:val="20"/>
          <w:szCs w:val="20"/>
        </w:rPr>
        <w:t xml:space="preserve">, </w:t>
      </w:r>
      <w:r w:rsidRPr="00527DD2">
        <w:rPr>
          <w:rFonts w:ascii="Garamond" w:hAnsi="Garamond"/>
          <w:i/>
          <w:sz w:val="20"/>
          <w:szCs w:val="20"/>
        </w:rPr>
        <w:t>finalité sexuelle</w:t>
      </w:r>
      <w:r w:rsidR="009C3B93" w:rsidRPr="00527DD2">
        <w:rPr>
          <w:rFonts w:ascii="Garamond" w:hAnsi="Garamond"/>
          <w:i/>
          <w:sz w:val="20"/>
          <w:szCs w:val="20"/>
        </w:rPr>
        <w:t>,</w:t>
      </w:r>
      <w:r w:rsidRPr="00527DD2">
        <w:rPr>
          <w:rFonts w:ascii="Garamond" w:hAnsi="Garamond" w:cs="Courier New"/>
          <w:sz w:val="20"/>
          <w:szCs w:val="20"/>
        </w:rPr>
        <w:t xml:space="preserve"> il ne nous est pas dit </w:t>
      </w:r>
      <w:proofErr w:type="gramStart"/>
      <w:r w:rsidRPr="00527DD2">
        <w:rPr>
          <w:rFonts w:ascii="Garamond" w:hAnsi="Garamond" w:cs="Courier New"/>
          <w:sz w:val="20"/>
          <w:szCs w:val="20"/>
        </w:rPr>
        <w:t>qu'elle soit</w:t>
      </w:r>
      <w:proofErr w:type="gramEnd"/>
      <w:r w:rsidRPr="00527DD2">
        <w:rPr>
          <w:rFonts w:ascii="Garamond" w:hAnsi="Garamond" w:cs="Courier New"/>
          <w:sz w:val="20"/>
          <w:szCs w:val="20"/>
        </w:rPr>
        <w:t xml:space="preserve"> aucunement </w:t>
      </w:r>
      <w:r w:rsidRPr="00527DD2">
        <w:rPr>
          <w:rFonts w:ascii="Garamond" w:hAnsi="Garamond"/>
          <w:i/>
          <w:sz w:val="20"/>
          <w:szCs w:val="20"/>
        </w:rPr>
        <w:t>gehemmt</w:t>
      </w:r>
      <w:r w:rsidR="009C3B93"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i/>
          <w:sz w:val="20"/>
          <w:szCs w:val="20"/>
        </w:rPr>
        <w:t>inhi</w:t>
      </w:r>
      <w:r w:rsidRPr="00527DD2">
        <w:rPr>
          <w:rFonts w:ascii="Garamond" w:hAnsi="Garamond"/>
          <w:i/>
          <w:sz w:val="20"/>
          <w:szCs w:val="20"/>
        </w:rPr>
        <w:softHyphen/>
        <w:t>bée</w:t>
      </w:r>
      <w:r w:rsidR="009C3B93" w:rsidRPr="00527DD2">
        <w:rPr>
          <w:rFonts w:ascii="Garamond" w:hAnsi="Garamond"/>
          <w:i/>
          <w:sz w:val="20"/>
          <w:szCs w:val="20"/>
        </w:rPr>
        <w:t>,</w:t>
      </w:r>
      <w:r w:rsidRPr="00527DD2">
        <w:rPr>
          <w:rFonts w:ascii="Garamond" w:hAnsi="Garamond" w:cs="Courier New"/>
          <w:sz w:val="20"/>
          <w:szCs w:val="20"/>
        </w:rPr>
        <w:t xml:space="preserve"> dans </w:t>
      </w:r>
      <w:r w:rsidRPr="00527DD2">
        <w:rPr>
          <w:rFonts w:ascii="Garamond" w:hAnsi="Garamond"/>
          <w:i/>
          <w:color w:val="0000CC"/>
          <w:sz w:val="20"/>
          <w:szCs w:val="20"/>
        </w:rPr>
        <w:t>la sublimation</w:t>
      </w:r>
      <w:r w:rsidRPr="00527DD2">
        <w:rPr>
          <w:rFonts w:ascii="Garamond" w:hAnsi="Garamond" w:cs="Courier New"/>
          <w:sz w:val="20"/>
          <w:szCs w:val="20"/>
        </w:rPr>
        <w:t xml:space="preserve">. </w:t>
      </w:r>
    </w:p>
    <w:p w:rsidR="00730A23" w:rsidRPr="00527DD2" w:rsidRDefault="00730A23">
      <w:pPr>
        <w:rPr>
          <w:rFonts w:ascii="Garamond" w:hAnsi="Garamond" w:cs="Courier New"/>
          <w:sz w:val="20"/>
          <w:szCs w:val="20"/>
        </w:rPr>
      </w:pPr>
    </w:p>
    <w:p w:rsidR="00B543C2" w:rsidRDefault="0047305D">
      <w:pPr>
        <w:rPr>
          <w:rFonts w:ascii="Garamond" w:hAnsi="Garamond" w:cs="Courier New"/>
          <w:sz w:val="20"/>
          <w:szCs w:val="20"/>
        </w:rPr>
      </w:pPr>
      <w:r w:rsidRPr="00527DD2">
        <w:rPr>
          <w:rFonts w:ascii="Garamond" w:hAnsi="Garamond"/>
          <w:i/>
          <w:sz w:val="20"/>
          <w:szCs w:val="20"/>
        </w:rPr>
        <w:t>Zielgehemmt</w:t>
      </w:r>
      <w:r w:rsidRPr="00527DD2">
        <w:rPr>
          <w:rFonts w:ascii="Garamond" w:hAnsi="Garamond" w:cs="Courier New"/>
          <w:i/>
          <w:sz w:val="20"/>
          <w:szCs w:val="20"/>
        </w:rPr>
        <w:t xml:space="preserve">, </w:t>
      </w:r>
      <w:r w:rsidRPr="00527DD2">
        <w:rPr>
          <w:rFonts w:ascii="Garamond" w:hAnsi="Garamond" w:cs="Courier New"/>
          <w:sz w:val="20"/>
          <w:szCs w:val="20"/>
        </w:rPr>
        <w:t xml:space="preserve">c'est précisément là que le mot est bien fait pour nous retenir… Ce dont nous nous gargarisons avec le prétendu </w:t>
      </w:r>
    </w:p>
    <w:p w:rsidR="00B543C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cs="Courier New"/>
          <w:i/>
          <w:iCs/>
          <w:sz w:val="20"/>
          <w:szCs w:val="20"/>
        </w:rPr>
        <w:t>objet</w:t>
      </w:r>
      <w:r w:rsidRPr="00527DD2">
        <w:rPr>
          <w:rFonts w:ascii="Garamond" w:hAnsi="Garamond" w:cs="Courier New"/>
          <w:i/>
          <w:sz w:val="20"/>
          <w:szCs w:val="20"/>
        </w:rPr>
        <w:t xml:space="preserve"> de la sainte pul</w:t>
      </w:r>
      <w:r w:rsidRPr="00527DD2">
        <w:rPr>
          <w:rFonts w:ascii="Garamond" w:hAnsi="Garamond" w:cs="Courier New"/>
          <w:i/>
          <w:sz w:val="20"/>
          <w:szCs w:val="20"/>
        </w:rPr>
        <w:softHyphen/>
        <w:t>sion génitale</w:t>
      </w:r>
      <w:r w:rsidR="00730A23" w:rsidRPr="00527DD2">
        <w:rPr>
          <w:rFonts w:ascii="Garamond" w:hAnsi="Garamond" w:cs="Courier New"/>
          <w:sz w:val="20"/>
          <w:szCs w:val="20"/>
        </w:rPr>
        <w:t> »</w:t>
      </w:r>
      <w:r w:rsidRPr="00527DD2">
        <w:rPr>
          <w:rFonts w:ascii="Garamond" w:hAnsi="Garamond" w:cs="Courier New"/>
          <w:sz w:val="20"/>
          <w:szCs w:val="20"/>
        </w:rPr>
        <w:t>, tel est précisément ce qui peut sans aucun in</w:t>
      </w:r>
      <w:r w:rsidRPr="00527DD2">
        <w:rPr>
          <w:rFonts w:ascii="Garamond" w:hAnsi="Garamond" w:cs="Courier New"/>
          <w:sz w:val="20"/>
          <w:szCs w:val="20"/>
        </w:rPr>
        <w:softHyphen/>
        <w:t xml:space="preserve">convénient être </w:t>
      </w:r>
      <w:r w:rsidRPr="00527DD2">
        <w:rPr>
          <w:rFonts w:ascii="Garamond" w:hAnsi="Garamond"/>
          <w:i/>
          <w:sz w:val="20"/>
          <w:szCs w:val="20"/>
        </w:rPr>
        <w:t>extrait</w:t>
      </w:r>
      <w:r w:rsidRPr="00527DD2">
        <w:rPr>
          <w:rFonts w:ascii="Garamond" w:hAnsi="Garamond" w:cs="Courier New"/>
          <w:sz w:val="20"/>
          <w:szCs w:val="20"/>
        </w:rPr>
        <w:t xml:space="preserve">, totalement </w:t>
      </w:r>
      <w:r w:rsidRPr="00527DD2">
        <w:rPr>
          <w:rFonts w:ascii="Garamond" w:hAnsi="Garamond"/>
          <w:i/>
          <w:sz w:val="20"/>
          <w:szCs w:val="20"/>
        </w:rPr>
        <w:t>inhibé</w:t>
      </w:r>
      <w:r w:rsidRPr="00527DD2">
        <w:rPr>
          <w:rFonts w:ascii="Garamond" w:hAnsi="Garamond" w:cs="Courier New"/>
          <w:sz w:val="20"/>
          <w:szCs w:val="20"/>
        </w:rPr>
        <w:t xml:space="preserve">, </w:t>
      </w:r>
      <w:r w:rsidRPr="00527DD2">
        <w:rPr>
          <w:rFonts w:ascii="Garamond" w:hAnsi="Garamond"/>
          <w:i/>
          <w:iCs/>
          <w:sz w:val="20"/>
          <w:szCs w:val="20"/>
        </w:rPr>
        <w:t>absent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dans ce qu'il est pourtant de la pulsion sexuelle, sans qu'elle per</w:t>
      </w:r>
      <w:r w:rsidRPr="00527DD2">
        <w:rPr>
          <w:rFonts w:ascii="Garamond" w:hAnsi="Garamond" w:cs="Courier New"/>
          <w:sz w:val="20"/>
          <w:szCs w:val="20"/>
        </w:rPr>
        <w:softHyphen/>
        <w:t xml:space="preserve">de en rien sa capacité de </w:t>
      </w:r>
      <w:r w:rsidRPr="00527DD2">
        <w:rPr>
          <w:rFonts w:ascii="Garamond" w:hAnsi="Garamond"/>
          <w:i/>
          <w:sz w:val="20"/>
          <w:szCs w:val="20"/>
        </w:rPr>
        <w:t>Befriedigung</w:t>
      </w:r>
      <w:r w:rsidR="00730A23"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satisfaction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730A23" w:rsidRPr="00527DD2" w:rsidRDefault="0047305D">
      <w:pPr>
        <w:rPr>
          <w:rFonts w:ascii="Garamond" w:hAnsi="Garamond"/>
          <w:i/>
          <w:sz w:val="20"/>
          <w:szCs w:val="20"/>
        </w:rPr>
      </w:pPr>
      <w:r w:rsidRPr="00527DD2">
        <w:rPr>
          <w:rFonts w:ascii="Garamond" w:hAnsi="Garamond" w:cs="Courier New"/>
          <w:sz w:val="20"/>
          <w:szCs w:val="20"/>
        </w:rPr>
        <w:t xml:space="preserve">Telle est, dès l'apparition du terme de </w:t>
      </w:r>
      <w:r w:rsidRPr="00527DD2">
        <w:rPr>
          <w:rFonts w:ascii="Garamond" w:hAnsi="Garamond"/>
          <w:i/>
          <w:sz w:val="20"/>
          <w:szCs w:val="20"/>
        </w:rPr>
        <w:t>Sublimierung</w:t>
      </w:r>
      <w:r w:rsidRPr="00527DD2">
        <w:rPr>
          <w:rFonts w:ascii="Garamond" w:hAnsi="Garamond" w:cs="Courier New"/>
          <w:i/>
          <w:sz w:val="20"/>
          <w:szCs w:val="20"/>
        </w:rPr>
        <w:t xml:space="preserve">, </w:t>
      </w:r>
      <w:r w:rsidRPr="00527DD2">
        <w:rPr>
          <w:rFonts w:ascii="Garamond" w:hAnsi="Garamond" w:cs="Courier New"/>
          <w:sz w:val="20"/>
          <w:szCs w:val="20"/>
        </w:rPr>
        <w:t xml:space="preserve">ce comment FREUD la définit en termes sans équivoque de </w:t>
      </w:r>
      <w:r w:rsidRPr="00527DD2">
        <w:rPr>
          <w:rFonts w:ascii="Garamond" w:hAnsi="Garamond"/>
          <w:i/>
          <w:sz w:val="20"/>
          <w:szCs w:val="20"/>
        </w:rPr>
        <w:t>Zielgehemmt</w:t>
      </w:r>
    </w:p>
    <w:p w:rsidR="009C3B93" w:rsidRPr="00527DD2" w:rsidRDefault="0047305D">
      <w:pPr>
        <w:rPr>
          <w:rFonts w:ascii="Garamond" w:hAnsi="Garamond" w:cs="Courier New"/>
          <w:sz w:val="20"/>
          <w:szCs w:val="20"/>
        </w:rPr>
      </w:pPr>
      <w:r w:rsidRPr="00527DD2">
        <w:rPr>
          <w:rFonts w:ascii="Garamond" w:hAnsi="Garamond" w:cs="Courier New"/>
          <w:sz w:val="20"/>
          <w:szCs w:val="20"/>
        </w:rPr>
        <w:t xml:space="preserve">d'une part, mais d'autre part </w:t>
      </w:r>
      <w:r w:rsidRPr="00527DD2">
        <w:rPr>
          <w:rFonts w:ascii="Garamond" w:hAnsi="Garamond"/>
          <w:i/>
          <w:color w:val="0000CC"/>
          <w:sz w:val="20"/>
          <w:szCs w:val="20"/>
        </w:rPr>
        <w:t>satisfaction</w:t>
      </w:r>
      <w:r w:rsidRPr="00527DD2">
        <w:rPr>
          <w:rFonts w:ascii="Garamond" w:hAnsi="Garamond" w:cs="Courier New"/>
          <w:sz w:val="20"/>
          <w:szCs w:val="20"/>
        </w:rPr>
        <w:t xml:space="preserve"> </w:t>
      </w:r>
      <w:r w:rsidRPr="00527DD2">
        <w:rPr>
          <w:rFonts w:ascii="Garamond" w:hAnsi="Garamond" w:cs="Courier New"/>
          <w:i/>
          <w:sz w:val="20"/>
          <w:szCs w:val="20"/>
        </w:rPr>
        <w:t>rencontrée sans aucune transformation, déplacement, alibi, répression, réaction ou défense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Telle est</w:t>
      </w:r>
      <w:r w:rsidR="00B543C2">
        <w:rPr>
          <w:rFonts w:ascii="Garamond" w:hAnsi="Garamond" w:cs="Courier New"/>
          <w:sz w:val="20"/>
          <w:szCs w:val="20"/>
        </w:rPr>
        <w:t xml:space="preserve"> -</w:t>
      </w:r>
      <w:r w:rsidRPr="00527DD2">
        <w:rPr>
          <w:rFonts w:ascii="Garamond" w:hAnsi="Garamond" w:cs="Courier New"/>
          <w:sz w:val="20"/>
          <w:szCs w:val="20"/>
        </w:rPr>
        <w:t xml:space="preserve"> comment FREUD introduit, pose devant nous</w:t>
      </w:r>
      <w:r w:rsidR="00B543C2">
        <w:rPr>
          <w:rFonts w:ascii="Garamond" w:hAnsi="Garamond" w:cs="Courier New"/>
          <w:sz w:val="20"/>
          <w:szCs w:val="20"/>
        </w:rPr>
        <w:t xml:space="preserve"> -</w:t>
      </w:r>
      <w:r w:rsidRPr="00527DD2">
        <w:rPr>
          <w:rFonts w:ascii="Garamond" w:hAnsi="Garamond" w:cs="Courier New"/>
          <w:sz w:val="20"/>
          <w:szCs w:val="20"/>
        </w:rPr>
        <w:t xml:space="preserve"> la fonction de la sublimation.</w:t>
      </w:r>
    </w:p>
    <w:p w:rsidR="0047305D" w:rsidRPr="00527DD2" w:rsidRDefault="0047305D">
      <w:pPr>
        <w:rPr>
          <w:rFonts w:ascii="Garamond" w:hAnsi="Garamond" w:cs="Courier New"/>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Vous verrez, dans le second de ces articles…</w:t>
      </w:r>
    </w:p>
    <w:p w:rsidR="00B543C2" w:rsidRDefault="0047305D">
      <w:pPr>
        <w:ind w:left="708"/>
        <w:rPr>
          <w:rFonts w:ascii="Garamond" w:hAnsi="Garamond" w:cs="Courier New"/>
          <w:sz w:val="20"/>
          <w:szCs w:val="20"/>
        </w:rPr>
      </w:pPr>
      <w:r w:rsidRPr="00527DD2">
        <w:rPr>
          <w:rFonts w:ascii="Garamond" w:hAnsi="Garamond" w:cs="Courier New"/>
          <w:sz w:val="20"/>
          <w:szCs w:val="20"/>
        </w:rPr>
        <w:t>il y en a trois d'écrits</w:t>
      </w:r>
      <w:r w:rsidR="00B543C2">
        <w:rPr>
          <w:rFonts w:ascii="Garamond" w:hAnsi="Garamond" w:cs="Courier New"/>
          <w:sz w:val="20"/>
          <w:szCs w:val="20"/>
        </w:rPr>
        <w:t>-</w:t>
      </w:r>
      <w:r w:rsidRPr="00527DD2">
        <w:rPr>
          <w:rFonts w:ascii="Garamond" w:hAnsi="Garamond" w:cs="Courier New"/>
          <w:sz w:val="20"/>
          <w:szCs w:val="20"/>
        </w:rPr>
        <w:t xml:space="preserve">là </w:t>
      </w:r>
      <w:r w:rsidRPr="00B543C2">
        <w:rPr>
          <w:rFonts w:ascii="Garamond" w:hAnsi="Garamond" w:cs="Courier New"/>
          <w:color w:val="C00000"/>
          <w:sz w:val="16"/>
          <w:szCs w:val="16"/>
        </w:rPr>
        <w:t>[au tableau</w:t>
      </w:r>
      <w:r w:rsidR="00730A23" w:rsidRPr="00B543C2">
        <w:rPr>
          <w:rFonts w:ascii="Garamond" w:hAnsi="Garamond" w:cs="Courier New"/>
          <w:color w:val="C00000"/>
          <w:sz w:val="16"/>
          <w:szCs w:val="16"/>
        </w:rPr>
        <w:t xml:space="preserve"> en</w:t>
      </w:r>
      <w:r w:rsidRPr="00B543C2">
        <w:rPr>
          <w:rFonts w:ascii="Garamond" w:hAnsi="Garamond" w:cs="Courier New"/>
          <w:color w:val="C00000"/>
          <w:sz w:val="16"/>
          <w:szCs w:val="16"/>
        </w:rPr>
        <w:t xml:space="preserve"> début de séance]</w:t>
      </w:r>
      <w:r w:rsidRPr="00527DD2">
        <w:rPr>
          <w:rFonts w:ascii="Garamond" w:hAnsi="Garamond" w:cs="Courier New"/>
          <w:sz w:val="20"/>
          <w:szCs w:val="20"/>
        </w:rPr>
        <w:t xml:space="preserve">, mais ce que j'appelle le second, c'est le second que j'ai nommé tout à l'heure, celui de Heinz HARTMANN, le premier que j'ai nommé étant celui de FENICHEL et l'ALEXANDER n'étant qu'une référence de FENICHEL je veux dire le point désigné par FENICHEL comme </w:t>
      </w:r>
      <w:r w:rsidRPr="00527DD2">
        <w:rPr>
          <w:rFonts w:ascii="Garamond" w:hAnsi="Garamond" w:cs="Courier New"/>
          <w:i/>
          <w:sz w:val="20"/>
          <w:szCs w:val="20"/>
        </w:rPr>
        <w:t>le point ma</w:t>
      </w:r>
      <w:r w:rsidRPr="00527DD2">
        <w:rPr>
          <w:rFonts w:ascii="Garamond" w:hAnsi="Garamond" w:cs="Courier New"/>
          <w:i/>
          <w:sz w:val="20"/>
          <w:szCs w:val="20"/>
        </w:rPr>
        <w:softHyphen/>
        <w:t>jeur</w:t>
      </w:r>
      <w:r w:rsidRPr="00527DD2">
        <w:rPr>
          <w:rFonts w:ascii="Garamond" w:hAnsi="Garamond" w:cs="Courier New"/>
          <w:sz w:val="20"/>
          <w:szCs w:val="20"/>
        </w:rPr>
        <w:t xml:space="preserve"> d'introduction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du terme d'</w:t>
      </w:r>
      <w:r w:rsidRPr="00527DD2">
        <w:rPr>
          <w:rFonts w:ascii="Garamond" w:hAnsi="Garamond"/>
          <w:i/>
          <w:iCs/>
          <w:color w:val="0000CC"/>
          <w:sz w:val="20"/>
          <w:szCs w:val="20"/>
        </w:rPr>
        <w:t>acting out</w:t>
      </w:r>
      <w:r w:rsidRPr="00527DD2">
        <w:rPr>
          <w:rFonts w:ascii="Garamond" w:hAnsi="Garamond"/>
          <w:color w:val="0000CC"/>
          <w:sz w:val="20"/>
          <w:szCs w:val="20"/>
        </w:rPr>
        <w:t xml:space="preserve"> </w:t>
      </w:r>
      <w:r w:rsidR="00A51375" w:rsidRPr="00527DD2">
        <w:rPr>
          <w:rFonts w:ascii="Garamond" w:hAnsi="Garamond"/>
          <w:color w:val="0000CC"/>
          <w:sz w:val="20"/>
          <w:szCs w:val="20"/>
        </w:rPr>
        <w:t xml:space="preserve">  </w:t>
      </w:r>
      <w:r w:rsidRPr="00527DD2">
        <w:rPr>
          <w:rFonts w:ascii="Garamond" w:hAnsi="Garamond" w:cs="Courier New"/>
          <w:sz w:val="20"/>
          <w:szCs w:val="20"/>
        </w:rPr>
        <w:t>dans l'articulation psychanalytique</w:t>
      </w:r>
    </w:p>
    <w:p w:rsidR="00730A23" w:rsidRPr="00527DD2" w:rsidRDefault="0047305D">
      <w:pPr>
        <w:rPr>
          <w:rFonts w:ascii="Garamond" w:hAnsi="Garamond" w:cs="Courier New"/>
          <w:sz w:val="20"/>
          <w:szCs w:val="20"/>
        </w:rPr>
      </w:pPr>
      <w:r w:rsidRPr="00527DD2">
        <w:rPr>
          <w:rFonts w:ascii="Garamond" w:hAnsi="Garamond" w:cs="Courier New"/>
          <w:sz w:val="20"/>
          <w:szCs w:val="20"/>
        </w:rPr>
        <w:t xml:space="preserve">…vous vous reporterez donc à l'article d’Heinz HARTMANN sur la sublimation, il est exemplaire. </w:t>
      </w:r>
    </w:p>
    <w:p w:rsidR="00730A23" w:rsidRPr="00527DD2" w:rsidRDefault="00730A23">
      <w:pPr>
        <w:rPr>
          <w:rFonts w:ascii="Garamond" w:hAnsi="Garamond" w:cs="Courier New"/>
          <w:sz w:val="20"/>
          <w:szCs w:val="20"/>
        </w:rPr>
      </w:pPr>
    </w:p>
    <w:p w:rsidR="00B543C2" w:rsidRDefault="0047305D">
      <w:pPr>
        <w:rPr>
          <w:rFonts w:ascii="Garamond" w:hAnsi="Garamond" w:cs="Courier New"/>
          <w:sz w:val="20"/>
          <w:szCs w:val="20"/>
        </w:rPr>
      </w:pPr>
      <w:r w:rsidRPr="00527DD2">
        <w:rPr>
          <w:rFonts w:ascii="Garamond" w:hAnsi="Garamond" w:cs="Courier New"/>
          <w:sz w:val="20"/>
          <w:szCs w:val="20"/>
        </w:rPr>
        <w:t>Il est exem</w:t>
      </w:r>
      <w:r w:rsidRPr="00527DD2">
        <w:rPr>
          <w:rFonts w:ascii="Garamond" w:hAnsi="Garamond" w:cs="Courier New"/>
          <w:sz w:val="20"/>
          <w:szCs w:val="20"/>
        </w:rPr>
        <w:softHyphen/>
        <w:t xml:space="preserve">plaire de ce qui n'est, à nos yeux, nullement caduc dans la position du psychanalyste : c'est que l'approche de ce à quoi </w:t>
      </w:r>
    </w:p>
    <w:p w:rsidR="009C3B93" w:rsidRPr="00527DD2" w:rsidRDefault="0047305D">
      <w:pPr>
        <w:rPr>
          <w:rFonts w:ascii="Garamond" w:hAnsi="Garamond" w:cs="Courier New"/>
          <w:sz w:val="20"/>
          <w:szCs w:val="20"/>
        </w:rPr>
      </w:pPr>
      <w:r w:rsidRPr="00527DD2">
        <w:rPr>
          <w:rFonts w:ascii="Garamond" w:hAnsi="Garamond" w:cs="Courier New"/>
          <w:sz w:val="20"/>
          <w:szCs w:val="20"/>
        </w:rPr>
        <w:t>il a affaire</w:t>
      </w:r>
      <w:r w:rsidR="009C3B93" w:rsidRPr="00527DD2">
        <w:rPr>
          <w:rFonts w:ascii="Garamond" w:hAnsi="Garamond" w:cs="Courier New"/>
          <w:sz w:val="20"/>
          <w:szCs w:val="20"/>
        </w:rPr>
        <w:t xml:space="preserve"> </w:t>
      </w:r>
      <w:r w:rsidR="00B543C2">
        <w:rPr>
          <w:rFonts w:ascii="Garamond" w:hAnsi="Garamond" w:cs="Courier New"/>
          <w:sz w:val="20"/>
          <w:szCs w:val="20"/>
        </w:rPr>
        <w:t>-</w:t>
      </w:r>
      <w:r w:rsidR="009C3B93" w:rsidRPr="00527DD2">
        <w:rPr>
          <w:rFonts w:ascii="Garamond" w:hAnsi="Garamond" w:cs="Courier New"/>
          <w:sz w:val="20"/>
          <w:szCs w:val="20"/>
        </w:rPr>
        <w:t xml:space="preserve"> </w:t>
      </w:r>
      <w:r w:rsidRPr="00527DD2">
        <w:rPr>
          <w:rFonts w:ascii="Garamond" w:hAnsi="Garamond" w:cs="Courier New"/>
          <w:sz w:val="20"/>
          <w:szCs w:val="20"/>
        </w:rPr>
        <w:t>comme responsabilité de la pensée</w:t>
      </w:r>
      <w:r w:rsidR="009C3B93" w:rsidRPr="00527DD2">
        <w:rPr>
          <w:rFonts w:ascii="Garamond" w:hAnsi="Garamond" w:cs="Courier New"/>
          <w:sz w:val="20"/>
          <w:szCs w:val="20"/>
        </w:rPr>
        <w:t xml:space="preserve"> </w:t>
      </w:r>
      <w:r w:rsidR="00B543C2">
        <w:rPr>
          <w:rFonts w:ascii="Garamond" w:hAnsi="Garamond" w:cs="Courier New"/>
          <w:sz w:val="20"/>
          <w:szCs w:val="20"/>
        </w:rPr>
        <w:t>-</w:t>
      </w:r>
      <w:r w:rsidR="009C3B93" w:rsidRPr="00527DD2">
        <w:rPr>
          <w:rFonts w:ascii="Garamond" w:hAnsi="Garamond" w:cs="Courier New"/>
          <w:sz w:val="20"/>
          <w:szCs w:val="20"/>
        </w:rPr>
        <w:t xml:space="preserve"> </w:t>
      </w:r>
      <w:r w:rsidRPr="00527DD2">
        <w:rPr>
          <w:rFonts w:ascii="Garamond" w:hAnsi="Garamond" w:cs="Courier New"/>
          <w:sz w:val="20"/>
          <w:szCs w:val="20"/>
        </w:rPr>
        <w:t xml:space="preserve">l'accule toujours par quelque côté, à l'un de ces deux termes que je désignerai </w:t>
      </w:r>
    </w:p>
    <w:p w:rsidR="00730A23" w:rsidRPr="00527DD2" w:rsidRDefault="0047305D">
      <w:pPr>
        <w:rPr>
          <w:rFonts w:ascii="Garamond" w:hAnsi="Garamond" w:cs="Courier New"/>
          <w:sz w:val="20"/>
          <w:szCs w:val="20"/>
        </w:rPr>
      </w:pPr>
      <w:r w:rsidRPr="00527DD2">
        <w:rPr>
          <w:rFonts w:ascii="Garamond" w:hAnsi="Garamond" w:cs="Courier New"/>
          <w:sz w:val="20"/>
          <w:szCs w:val="20"/>
        </w:rPr>
        <w:t>de la façon la plus tempérée : la platitude</w:t>
      </w:r>
      <w:r w:rsidR="00730A23" w:rsidRPr="00527DD2">
        <w:rPr>
          <w:rFonts w:ascii="Garamond" w:hAnsi="Garamond" w:cs="Courier New"/>
          <w:sz w:val="20"/>
          <w:szCs w:val="20"/>
        </w:rPr>
        <w:t>.</w:t>
      </w:r>
      <w:r w:rsidRPr="00527DD2">
        <w:rPr>
          <w:rFonts w:ascii="Garamond" w:hAnsi="Garamond" w:cs="Courier New"/>
          <w:sz w:val="20"/>
          <w:szCs w:val="20"/>
        </w:rPr>
        <w:t xml:space="preserve"> </w:t>
      </w:r>
    </w:p>
    <w:p w:rsidR="00730A23" w:rsidRPr="00527DD2" w:rsidRDefault="00730A23">
      <w:pPr>
        <w:rPr>
          <w:rFonts w:ascii="Garamond" w:hAnsi="Garamond" w:cs="Courier New"/>
          <w:sz w:val="20"/>
          <w:szCs w:val="20"/>
        </w:rPr>
      </w:pPr>
    </w:p>
    <w:p w:rsidR="00730A23" w:rsidRPr="00527DD2" w:rsidRDefault="00730A23">
      <w:pPr>
        <w:rPr>
          <w:rFonts w:ascii="Garamond" w:hAnsi="Garamond" w:cs="Courier New"/>
          <w:sz w:val="20"/>
          <w:szCs w:val="20"/>
        </w:rPr>
      </w:pPr>
      <w:r w:rsidRPr="00527DD2">
        <w:rPr>
          <w:rFonts w:ascii="Garamond" w:hAnsi="Garamond" w:cs="Courier New"/>
          <w:sz w:val="20"/>
          <w:szCs w:val="20"/>
        </w:rPr>
        <w:t>D</w:t>
      </w:r>
      <w:r w:rsidR="0047305D" w:rsidRPr="00527DD2">
        <w:rPr>
          <w:rFonts w:ascii="Garamond" w:hAnsi="Garamond" w:cs="Courier New"/>
          <w:sz w:val="20"/>
          <w:szCs w:val="20"/>
        </w:rPr>
        <w:t>ont chacun sait que depuis longtemps j'ai désigné comme le re</w:t>
      </w:r>
      <w:r w:rsidR="0047305D" w:rsidRPr="00527DD2">
        <w:rPr>
          <w:rFonts w:ascii="Garamond" w:hAnsi="Garamond" w:cs="Courier New"/>
          <w:sz w:val="20"/>
          <w:szCs w:val="20"/>
        </w:rPr>
        <w:softHyphen/>
        <w:t>présentant le plus éminent : FENICHEL</w:t>
      </w:r>
      <w:r w:rsidR="00B543C2">
        <w:rPr>
          <w:rFonts w:ascii="Garamond" w:hAnsi="Garamond" w:cs="Courier New"/>
          <w:sz w:val="20"/>
          <w:szCs w:val="20"/>
        </w:rPr>
        <w:t>.</w:t>
      </w:r>
      <w:r w:rsidR="0047305D" w:rsidRPr="00527DD2">
        <w:rPr>
          <w:rFonts w:ascii="Garamond" w:hAnsi="Garamond" w:cs="Courier New"/>
          <w:sz w:val="20"/>
          <w:szCs w:val="20"/>
        </w:rPr>
        <w:t xml:space="preserve"> </w:t>
      </w:r>
      <w:r w:rsidRPr="00B543C2">
        <w:rPr>
          <w:rFonts w:ascii="Garamond" w:hAnsi="Garamond" w:cs="Courier New"/>
          <w:i/>
          <w:sz w:val="20"/>
          <w:szCs w:val="20"/>
        </w:rPr>
        <w:t>L</w:t>
      </w:r>
      <w:r w:rsidR="0047305D" w:rsidRPr="00B543C2">
        <w:rPr>
          <w:rFonts w:ascii="Garamond" w:hAnsi="Garamond" w:cs="Courier New"/>
          <w:i/>
          <w:sz w:val="20"/>
          <w:szCs w:val="20"/>
        </w:rPr>
        <w:t>a paix soit à sa mémoire !</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Ses écrits ont pour nous la très grande va</w:t>
      </w:r>
      <w:r w:rsidRPr="00527DD2">
        <w:rPr>
          <w:rFonts w:ascii="Garamond" w:hAnsi="Garamond" w:cs="Courier New"/>
          <w:sz w:val="20"/>
          <w:szCs w:val="20"/>
        </w:rPr>
        <w:softHyphen/>
        <w:t>leur d'être le rassemblement, assurément très scrupuleux, de tout ce qui peut surgir comme trous dans l'expérience. Il y manque simplement, à la place de ces trous, le point d'inter</w:t>
      </w:r>
      <w:r w:rsidRPr="00527DD2">
        <w:rPr>
          <w:rFonts w:ascii="Garamond" w:hAnsi="Garamond" w:cs="Courier New"/>
          <w:sz w:val="20"/>
          <w:szCs w:val="20"/>
        </w:rPr>
        <w:softHyphen/>
        <w:t>rogation nécessaire</w:t>
      </w:r>
      <w:r w:rsidR="00B543C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 ce qui est de Heinz HARTMANN et de </w:t>
      </w:r>
      <w:r w:rsidRPr="00527DD2">
        <w:rPr>
          <w:rFonts w:ascii="Garamond" w:hAnsi="Garamond"/>
          <w:i/>
          <w:sz w:val="20"/>
          <w:szCs w:val="20"/>
        </w:rPr>
        <w:t>la façon dont il soutient</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pendant quelques quatorze ou quinze pages, si mon souvenir est bon, avec les accents d'in</w:t>
      </w:r>
      <w:r w:rsidRPr="00527DD2">
        <w:rPr>
          <w:rFonts w:ascii="Garamond" w:hAnsi="Garamond" w:cs="Courier New"/>
          <w:sz w:val="20"/>
          <w:szCs w:val="20"/>
        </w:rPr>
        <w:softHyphen/>
        <w:t>terrogation là</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problème de </w:t>
      </w:r>
      <w:r w:rsidRPr="00527DD2">
        <w:rPr>
          <w:rFonts w:ascii="Garamond" w:hAnsi="Garamond"/>
          <w:i/>
          <w:sz w:val="20"/>
          <w:szCs w:val="20"/>
        </w:rPr>
        <w:t>la sublimation</w:t>
      </w:r>
      <w:r w:rsidRPr="00527DD2">
        <w:rPr>
          <w:rFonts w:ascii="Garamond" w:hAnsi="Garamond" w:cs="Courier New"/>
          <w:sz w:val="20"/>
          <w:szCs w:val="20"/>
        </w:rPr>
        <w:t>, je pense qu'il ne peut échapper à quiconque y vient d'un esprit neuf, qu'un tel discours…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est celui auquel je vous prie de vous re</w:t>
      </w:r>
      <w:r w:rsidRPr="00527DD2">
        <w:rPr>
          <w:rFonts w:ascii="Garamond" w:hAnsi="Garamond" w:cs="Courier New"/>
          <w:sz w:val="20"/>
          <w:szCs w:val="20"/>
        </w:rPr>
        <w:softHyphen/>
        <w:t xml:space="preserve">porter sur pièce, en vous désignant </w:t>
      </w:r>
      <w:r w:rsidRPr="00B543C2">
        <w:rPr>
          <w:rFonts w:ascii="Garamond" w:hAnsi="Garamond" w:cs="Courier New"/>
          <w:i/>
          <w:sz w:val="20"/>
          <w:szCs w:val="20"/>
        </w:rPr>
        <w:t>là où il est, où vous pouvez très facilement le trouver</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…est un discours de </w:t>
      </w:r>
      <w:r w:rsidRPr="00527DD2">
        <w:rPr>
          <w:rFonts w:ascii="Garamond" w:hAnsi="Garamond"/>
          <w:i/>
          <w:sz w:val="20"/>
          <w:szCs w:val="20"/>
        </w:rPr>
        <w:t>men</w:t>
      </w:r>
      <w:r w:rsidRPr="00527DD2">
        <w:rPr>
          <w:rFonts w:ascii="Garamond" w:hAnsi="Garamond"/>
          <w:i/>
          <w:sz w:val="20"/>
          <w:szCs w:val="20"/>
        </w:rPr>
        <w:softHyphen/>
        <w:t>songe</w:t>
      </w:r>
      <w:r w:rsidRPr="00527DD2">
        <w:rPr>
          <w:rFonts w:ascii="Garamond" w:hAnsi="Garamond" w:cs="Courier New"/>
          <w:sz w:val="20"/>
          <w:szCs w:val="20"/>
        </w:rPr>
        <w:t>, à proprement parler.</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Tout l'appareil d'un prétendu « </w:t>
      </w:r>
      <w:r w:rsidRPr="00527DD2">
        <w:rPr>
          <w:rFonts w:ascii="Garamond" w:hAnsi="Garamond"/>
          <w:i/>
          <w:sz w:val="20"/>
          <w:szCs w:val="20"/>
        </w:rPr>
        <w:t>énergétisme</w:t>
      </w:r>
      <w:r w:rsidRPr="00527DD2">
        <w:rPr>
          <w:rFonts w:ascii="Garamond" w:hAnsi="Garamond" w:cs="Courier New"/>
          <w:sz w:val="20"/>
          <w:szCs w:val="20"/>
        </w:rPr>
        <w:t xml:space="preserve"> », autour de quoi nous est proposé quelque chose qui consiste précisé</w:t>
      </w:r>
      <w:r w:rsidRPr="00527DD2">
        <w:rPr>
          <w:rFonts w:ascii="Garamond" w:hAnsi="Garamond" w:cs="Courier New"/>
          <w:sz w:val="20"/>
          <w:szCs w:val="20"/>
        </w:rPr>
        <w:softHyphen/>
        <w:t xml:space="preserve">ment à inverser l'abord du problème… </w:t>
      </w:r>
    </w:p>
    <w:p w:rsidR="00B543C2" w:rsidRDefault="0047305D">
      <w:pPr>
        <w:ind w:left="708"/>
        <w:rPr>
          <w:rFonts w:ascii="Garamond" w:hAnsi="Garamond" w:cs="Courier New"/>
          <w:sz w:val="20"/>
          <w:szCs w:val="20"/>
        </w:rPr>
      </w:pPr>
      <w:r w:rsidRPr="00527DD2">
        <w:rPr>
          <w:rFonts w:ascii="Garamond" w:hAnsi="Garamond" w:cs="Courier New"/>
          <w:sz w:val="20"/>
          <w:szCs w:val="20"/>
        </w:rPr>
        <w:t>à interroger la subli</w:t>
      </w:r>
      <w:r w:rsidRPr="00527DD2">
        <w:rPr>
          <w:rFonts w:ascii="Garamond" w:hAnsi="Garamond" w:cs="Courier New"/>
          <w:sz w:val="20"/>
          <w:szCs w:val="20"/>
        </w:rPr>
        <w:softHyphen/>
        <w:t xml:space="preserve">mation, en tant qu'elle nous est d'abord </w:t>
      </w:r>
      <w:proofErr w:type="gramStart"/>
      <w:r w:rsidRPr="00527DD2">
        <w:rPr>
          <w:rFonts w:ascii="Garamond" w:hAnsi="Garamond" w:cs="Courier New"/>
          <w:sz w:val="20"/>
          <w:szCs w:val="20"/>
        </w:rPr>
        <w:t>proposée</w:t>
      </w:r>
      <w:proofErr w:type="gramEnd"/>
      <w:r w:rsidRPr="00527DD2">
        <w:rPr>
          <w:rFonts w:ascii="Garamond" w:hAnsi="Garamond" w:cs="Courier New"/>
          <w:sz w:val="20"/>
          <w:szCs w:val="20"/>
        </w:rPr>
        <w:t xml:space="preserve"> comme étant identique et non</w:t>
      </w:r>
      <w:r w:rsidR="00B543C2">
        <w:rPr>
          <w:rFonts w:ascii="Garamond" w:hAnsi="Garamond" w:cs="Courier New"/>
          <w:sz w:val="20"/>
          <w:szCs w:val="20"/>
        </w:rPr>
        <w:t>-</w:t>
      </w:r>
      <w:r w:rsidRPr="00527DD2">
        <w:rPr>
          <w:rFonts w:ascii="Garamond" w:hAnsi="Garamond" w:cs="Courier New"/>
          <w:sz w:val="20"/>
          <w:szCs w:val="20"/>
        </w:rPr>
        <w:t xml:space="preserve">déplacée, par rapport </w:t>
      </w:r>
    </w:p>
    <w:p w:rsidR="00C96DD4" w:rsidRDefault="0047305D">
      <w:pPr>
        <w:ind w:left="708"/>
        <w:rPr>
          <w:rFonts w:ascii="Garamond" w:hAnsi="Garamond" w:cs="Courier New"/>
          <w:sz w:val="20"/>
          <w:szCs w:val="20"/>
        </w:rPr>
      </w:pPr>
      <w:r w:rsidRPr="00527DD2">
        <w:rPr>
          <w:rFonts w:ascii="Garamond" w:hAnsi="Garamond" w:cs="Courier New"/>
          <w:sz w:val="20"/>
          <w:szCs w:val="20"/>
        </w:rPr>
        <w:t>à quelque chose qui est proprement</w:t>
      </w:r>
      <w:r w:rsidR="009C3B93" w:rsidRPr="00527DD2">
        <w:rPr>
          <w:rFonts w:ascii="Garamond" w:hAnsi="Garamond" w:cs="Courier New"/>
          <w:sz w:val="20"/>
          <w:szCs w:val="20"/>
        </w:rPr>
        <w:t xml:space="preserve"> </w:t>
      </w:r>
      <w:r w:rsidR="00B543C2">
        <w:rPr>
          <w:rFonts w:ascii="Garamond" w:hAnsi="Garamond" w:cs="Courier New"/>
          <w:sz w:val="20"/>
          <w:szCs w:val="20"/>
        </w:rPr>
        <w:t>-</w:t>
      </w:r>
      <w:r w:rsidR="009C3B93" w:rsidRPr="00527DD2">
        <w:rPr>
          <w:rFonts w:ascii="Garamond" w:hAnsi="Garamond" w:cs="Courier New"/>
          <w:sz w:val="20"/>
          <w:szCs w:val="20"/>
        </w:rPr>
        <w:t xml:space="preserve"> </w:t>
      </w:r>
      <w:r w:rsidRPr="00527DD2">
        <w:rPr>
          <w:rFonts w:ascii="Garamond" w:hAnsi="Garamond" w:cs="Courier New"/>
          <w:sz w:val="20"/>
          <w:szCs w:val="20"/>
        </w:rPr>
        <w:t>avec les guillemets qu'impose l'usage</w:t>
      </w:r>
      <w:r w:rsidR="009C3B93" w:rsidRPr="00527DD2">
        <w:rPr>
          <w:rFonts w:ascii="Garamond" w:hAnsi="Garamond" w:cs="Courier New"/>
          <w:sz w:val="20"/>
          <w:szCs w:val="20"/>
        </w:rPr>
        <w:t xml:space="preserve"> </w:t>
      </w:r>
      <w:r w:rsidRPr="00527DD2">
        <w:rPr>
          <w:rFonts w:ascii="Garamond" w:hAnsi="Garamond" w:cs="Courier New"/>
          <w:sz w:val="20"/>
          <w:szCs w:val="20"/>
        </w:rPr>
        <w:t>à ce niveau, du terme de pulsion</w:t>
      </w:r>
      <w:r w:rsidR="009C3B93" w:rsidRPr="00527DD2">
        <w:rPr>
          <w:rFonts w:ascii="Garamond" w:hAnsi="Garamond" w:cs="Courier New"/>
          <w:sz w:val="20"/>
          <w:szCs w:val="20"/>
        </w:rPr>
        <w:t xml:space="preserve"> </w:t>
      </w:r>
      <w:r w:rsidR="00C96DD4">
        <w:rPr>
          <w:rFonts w:ascii="Garamond" w:hAnsi="Garamond" w:cs="Courier New"/>
          <w:sz w:val="20"/>
          <w:szCs w:val="20"/>
        </w:rPr>
        <w:t>–</w:t>
      </w:r>
      <w:r w:rsidR="009C3B93"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tout de même : la « pulsion sexuelle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…renverser ceci et à interroger de la façon la plus scandée, ce qu'il en est de la sublimation, comme étant relié à ce qu'on nous avance : à savoir que </w:t>
      </w:r>
      <w:r w:rsidRPr="00527DD2">
        <w:rPr>
          <w:rFonts w:ascii="Garamond" w:hAnsi="Garamond" w:cs="Courier New"/>
          <w:i/>
          <w:sz w:val="20"/>
          <w:szCs w:val="20"/>
        </w:rPr>
        <w:t>les fonctions du</w:t>
      </w:r>
      <w:r w:rsidRPr="00527DD2">
        <w:rPr>
          <w:rFonts w:ascii="Garamond" w:hAnsi="Garamond" w:cs="Courier New"/>
          <w:sz w:val="20"/>
          <w:szCs w:val="20"/>
        </w:rPr>
        <w:t xml:space="preserve"> </w:t>
      </w:r>
      <w:r w:rsidRPr="00527DD2">
        <w:rPr>
          <w:rFonts w:ascii="Garamond" w:hAnsi="Garamond"/>
          <w:i/>
          <w:color w:val="0000CC"/>
          <w:sz w:val="20"/>
          <w:szCs w:val="20"/>
        </w:rPr>
        <w:t>moi</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 xml:space="preserve">que de la façon la plus indue, on a posé comme étant </w:t>
      </w:r>
      <w:r w:rsidRPr="00527DD2">
        <w:rPr>
          <w:rFonts w:ascii="Garamond" w:hAnsi="Garamond"/>
          <w:i/>
          <w:sz w:val="20"/>
          <w:szCs w:val="20"/>
        </w:rPr>
        <w:t>autonome</w:t>
      </w:r>
      <w:r w:rsidRPr="00527DD2">
        <w:rPr>
          <w:rFonts w:ascii="Garamond" w:hAnsi="Garamond" w:cs="Courier New"/>
          <w:i/>
          <w:sz w:val="20"/>
          <w:szCs w:val="20"/>
        </w:rPr>
        <w:t>, comme étant même d'une autre source que de ce qu'on appelle, dans ce l</w:t>
      </w:r>
      <w:r w:rsidR="009C3B93" w:rsidRPr="00527DD2">
        <w:rPr>
          <w:rFonts w:ascii="Garamond" w:hAnsi="Garamond" w:cs="Courier New"/>
          <w:i/>
          <w:sz w:val="20"/>
          <w:szCs w:val="20"/>
        </w:rPr>
        <w:t xml:space="preserve">angage confusionnel, une source </w:t>
      </w:r>
      <w:r w:rsidRPr="00527DD2">
        <w:rPr>
          <w:rFonts w:ascii="Garamond" w:hAnsi="Garamond" w:cs="Courier New"/>
          <w:i/>
          <w:sz w:val="20"/>
          <w:szCs w:val="20"/>
        </w:rPr>
        <w:t xml:space="preserve">« </w:t>
      </w:r>
      <w:r w:rsidRPr="00527DD2">
        <w:rPr>
          <w:rFonts w:ascii="Garamond" w:hAnsi="Garamond"/>
          <w:i/>
          <w:sz w:val="20"/>
          <w:szCs w:val="20"/>
        </w:rPr>
        <w:t>instinc</w:t>
      </w:r>
      <w:r w:rsidRPr="00527DD2">
        <w:rPr>
          <w:rFonts w:ascii="Garamond" w:hAnsi="Garamond"/>
          <w:i/>
          <w:sz w:val="20"/>
          <w:szCs w:val="20"/>
        </w:rPr>
        <w:softHyphen/>
        <w:t>tuelle</w:t>
      </w:r>
      <w:r w:rsidRPr="00527DD2">
        <w:rPr>
          <w:rFonts w:ascii="Garamond" w:hAnsi="Garamond" w:cs="Courier New"/>
          <w:i/>
          <w:sz w:val="20"/>
          <w:szCs w:val="20"/>
        </w:rPr>
        <w:t xml:space="preserve"> »,</w:t>
      </w:r>
      <w:r w:rsidR="00730A23" w:rsidRPr="00527DD2">
        <w:rPr>
          <w:rFonts w:ascii="Garamond" w:hAnsi="Garamond" w:cs="Courier New"/>
          <w:i/>
          <w:sz w:val="20"/>
          <w:szCs w:val="20"/>
        </w:rPr>
        <w:t xml:space="preserve"> </w:t>
      </w:r>
      <w:r w:rsidRPr="00527DD2">
        <w:rPr>
          <w:rFonts w:ascii="Garamond" w:hAnsi="Garamond" w:cs="Courier New"/>
          <w:i/>
          <w:sz w:val="20"/>
          <w:szCs w:val="20"/>
        </w:rPr>
        <w:t>comme si jamais dans FREUD il avait été question de cela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savoir donc, comment ces toutes </w:t>
      </w:r>
      <w:r w:rsidRPr="00527DD2">
        <w:rPr>
          <w:rFonts w:ascii="Garamond" w:hAnsi="Garamond" w:cs="Courier New"/>
          <w:i/>
          <w:sz w:val="20"/>
          <w:szCs w:val="20"/>
        </w:rPr>
        <w:t xml:space="preserve">pures fonctions du </w:t>
      </w:r>
      <w:r w:rsidR="009C3B93" w:rsidRPr="00527DD2">
        <w:rPr>
          <w:rFonts w:ascii="Garamond" w:hAnsi="Garamond"/>
          <w:i/>
          <w:color w:val="0000CC"/>
          <w:sz w:val="20"/>
          <w:szCs w:val="20"/>
        </w:rPr>
        <w:t>moi</w:t>
      </w:r>
      <w:r w:rsidR="009C3B93"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rsidP="00C96DD4">
      <w:pPr>
        <w:ind w:left="708"/>
        <w:rPr>
          <w:rFonts w:ascii="Garamond" w:hAnsi="Garamond"/>
          <w:sz w:val="20"/>
          <w:szCs w:val="20"/>
        </w:rPr>
      </w:pPr>
      <w:r w:rsidRPr="00527DD2">
        <w:rPr>
          <w:rFonts w:ascii="Garamond" w:hAnsi="Garamond" w:cs="Courier New"/>
          <w:sz w:val="20"/>
          <w:szCs w:val="20"/>
        </w:rPr>
        <w:t>relatées à la mesure de la réalité et la donnant com</w:t>
      </w:r>
      <w:r w:rsidRPr="00527DD2">
        <w:rPr>
          <w:rFonts w:ascii="Garamond" w:hAnsi="Garamond" w:cs="Courier New"/>
          <w:sz w:val="20"/>
          <w:szCs w:val="20"/>
        </w:rPr>
        <w:softHyphen/>
        <w:t>me telle d'une façon essentielle</w:t>
      </w:r>
      <w:r w:rsidR="00C96DD4">
        <w:rPr>
          <w:rFonts w:ascii="Garamond" w:hAnsi="Garamond" w:cs="Courier New"/>
          <w:sz w:val="20"/>
          <w:szCs w:val="20"/>
        </w:rPr>
        <w:t xml:space="preserve">, </w:t>
      </w:r>
      <w:r w:rsidRPr="00527DD2">
        <w:rPr>
          <w:rFonts w:ascii="Garamond" w:hAnsi="Garamond" w:cs="Courier New"/>
          <w:sz w:val="20"/>
          <w:szCs w:val="20"/>
        </w:rPr>
        <w:t xml:space="preserve">rétablissant donc, là, </w:t>
      </w:r>
      <w:r w:rsidRPr="00527DD2">
        <w:rPr>
          <w:rFonts w:ascii="Garamond" w:hAnsi="Garamond" w:cs="Courier New"/>
          <w:i/>
          <w:sz w:val="20"/>
          <w:szCs w:val="20"/>
        </w:rPr>
        <w:t>au cœur de la pensée analytique, ce que toute la pensée analy</w:t>
      </w:r>
      <w:r w:rsidRPr="00527DD2">
        <w:rPr>
          <w:rFonts w:ascii="Garamond" w:hAnsi="Garamond" w:cs="Courier New"/>
          <w:i/>
          <w:sz w:val="20"/>
          <w:szCs w:val="20"/>
        </w:rPr>
        <w:softHyphen/>
        <w:t>tique rejette</w:t>
      </w:r>
      <w:r w:rsidR="00C96DD4">
        <w:rPr>
          <w:rFonts w:ascii="Garamond" w:hAnsi="Garamond" w:cs="Courier New"/>
          <w:i/>
          <w:sz w:val="20"/>
          <w:szCs w:val="20"/>
        </w:rPr>
        <w:t xml:space="preserve">, </w:t>
      </w:r>
      <w:r w:rsidRPr="00527DD2">
        <w:rPr>
          <w:rFonts w:ascii="Garamond" w:hAnsi="Garamond"/>
          <w:sz w:val="20"/>
          <w:szCs w:val="20"/>
        </w:rPr>
        <w:t>qu'il y a cette relation isolée, directe, au</w:t>
      </w:r>
      <w:r w:rsidRPr="00527DD2">
        <w:rPr>
          <w:rFonts w:ascii="Garamond" w:hAnsi="Garamond"/>
          <w:sz w:val="20"/>
          <w:szCs w:val="20"/>
        </w:rPr>
        <w:softHyphen/>
        <w:t xml:space="preserve">tonome, identifiable, de relation </w:t>
      </w:r>
      <w:r w:rsidR="00C96DD4">
        <w:rPr>
          <w:rFonts w:ascii="Garamond" w:hAnsi="Garamond"/>
          <w:sz w:val="20"/>
          <w:szCs w:val="20"/>
        </w:rPr>
        <w:t xml:space="preserve">                            </w:t>
      </w:r>
      <w:r w:rsidRPr="00527DD2">
        <w:rPr>
          <w:rFonts w:ascii="Garamond" w:hAnsi="Garamond"/>
          <w:sz w:val="20"/>
          <w:szCs w:val="20"/>
        </w:rPr>
        <w:t>de la pure pensée à un mon</w:t>
      </w:r>
      <w:r w:rsidRPr="00527DD2">
        <w:rPr>
          <w:rFonts w:ascii="Garamond" w:hAnsi="Garamond"/>
          <w:sz w:val="20"/>
          <w:szCs w:val="20"/>
        </w:rPr>
        <w:softHyphen/>
        <w:t>de qu'elle serait capable d'aborder, sans être elle</w:t>
      </w:r>
      <w:r w:rsidR="00C96DD4">
        <w:rPr>
          <w:rFonts w:ascii="Garamond" w:hAnsi="Garamond"/>
          <w:sz w:val="20"/>
          <w:szCs w:val="20"/>
        </w:rPr>
        <w:t>-</w:t>
      </w:r>
      <w:r w:rsidRPr="00527DD2">
        <w:rPr>
          <w:rFonts w:ascii="Garamond" w:hAnsi="Garamond"/>
          <w:sz w:val="20"/>
          <w:szCs w:val="20"/>
        </w:rPr>
        <w:t>même toute traversée de la fonction du désir</w:t>
      </w:r>
    </w:p>
    <w:p w:rsidR="0047305D" w:rsidRPr="00527DD2" w:rsidRDefault="0047305D">
      <w:pPr>
        <w:rPr>
          <w:rFonts w:ascii="Garamond" w:hAnsi="Garamond" w:cs="Courier New"/>
          <w:sz w:val="20"/>
          <w:szCs w:val="20"/>
        </w:rPr>
      </w:pPr>
      <w:r w:rsidRPr="00527DD2">
        <w:rPr>
          <w:rFonts w:ascii="Garamond" w:hAnsi="Garamond" w:cs="Courier New"/>
          <w:sz w:val="20"/>
          <w:szCs w:val="20"/>
        </w:rPr>
        <w:t>…comment il se fait que p</w:t>
      </w:r>
      <w:r w:rsidR="00C96DD4">
        <w:rPr>
          <w:rFonts w:ascii="Garamond" w:hAnsi="Garamond" w:cs="Courier New"/>
          <w:sz w:val="20"/>
          <w:szCs w:val="20"/>
        </w:rPr>
        <w:t>uisse venir de ce qui est donc -</w:t>
      </w:r>
      <w:r w:rsidRPr="00527DD2">
        <w:rPr>
          <w:rFonts w:ascii="Garamond" w:hAnsi="Garamond" w:cs="Courier New"/>
          <w:sz w:val="20"/>
          <w:szCs w:val="20"/>
        </w:rPr>
        <w:t xml:space="preserve"> ailleurs </w:t>
      </w:r>
      <w:r w:rsidR="00C96DD4">
        <w:rPr>
          <w:rFonts w:ascii="Garamond" w:hAnsi="Garamond" w:cs="Courier New"/>
          <w:sz w:val="20"/>
          <w:szCs w:val="20"/>
        </w:rPr>
        <w:t>-</w:t>
      </w:r>
      <w:r w:rsidRPr="00527DD2">
        <w:rPr>
          <w:rFonts w:ascii="Garamond" w:hAnsi="Garamond" w:cs="Courier New"/>
          <w:sz w:val="20"/>
          <w:szCs w:val="20"/>
        </w:rPr>
        <w:t xml:space="preserve"> le foyer instinctuel, je ne sais quel </w:t>
      </w:r>
      <w:r w:rsidRPr="00C96DD4">
        <w:rPr>
          <w:rFonts w:ascii="Garamond" w:hAnsi="Garamond" w:cs="Courier New"/>
          <w:i/>
          <w:sz w:val="20"/>
          <w:szCs w:val="20"/>
        </w:rPr>
        <w:t>reflet</w:t>
      </w:r>
      <w:r w:rsidRPr="00527DD2">
        <w:rPr>
          <w:rFonts w:ascii="Garamond" w:hAnsi="Garamond" w:cs="Courier New"/>
          <w:sz w:val="20"/>
          <w:szCs w:val="20"/>
        </w:rPr>
        <w:t xml:space="preserve">, je ne sais quelle </w:t>
      </w:r>
      <w:r w:rsidRPr="00C96DD4">
        <w:rPr>
          <w:rFonts w:ascii="Garamond" w:hAnsi="Garamond" w:cs="Courier New"/>
          <w:i/>
          <w:sz w:val="20"/>
          <w:szCs w:val="20"/>
        </w:rPr>
        <w:t>peinture</w:t>
      </w:r>
      <w:r w:rsidRPr="00527DD2">
        <w:rPr>
          <w:rFonts w:ascii="Garamond" w:hAnsi="Garamond" w:cs="Courier New"/>
          <w:sz w:val="20"/>
          <w:szCs w:val="20"/>
        </w:rPr>
        <w:t xml:space="preserve">, je ne sais quelle coloration, qu'on appelle textuellement : « </w:t>
      </w:r>
      <w:r w:rsidRPr="00527DD2">
        <w:rPr>
          <w:rFonts w:ascii="Garamond" w:hAnsi="Garamond"/>
          <w:i/>
          <w:sz w:val="20"/>
          <w:szCs w:val="20"/>
        </w:rPr>
        <w:t>sexualisation des fonctions de l'ego</w:t>
      </w:r>
      <w:r w:rsidR="00C96DD4">
        <w:rPr>
          <w:rFonts w:ascii="Garamond" w:hAnsi="Garamond" w:cs="Courier New"/>
          <w:sz w:val="20"/>
          <w:szCs w:val="20"/>
        </w:rPr>
        <w:t xml:space="preserve"> » ! </w:t>
      </w:r>
      <w:r w:rsidRPr="00527DD2">
        <w:rPr>
          <w:rFonts w:ascii="Garamond" w:hAnsi="Garamond" w:cs="Courier New"/>
          <w:sz w:val="20"/>
          <w:szCs w:val="20"/>
        </w:rPr>
        <w:t>Une fois introduite ainsi</w:t>
      </w:r>
      <w:r w:rsidR="009C3B93" w:rsidRPr="00527DD2">
        <w:rPr>
          <w:rFonts w:ascii="Garamond" w:hAnsi="Garamond" w:cs="Courier New"/>
          <w:sz w:val="20"/>
          <w:szCs w:val="20"/>
        </w:rPr>
        <w:t>,</w:t>
      </w:r>
      <w:r w:rsidRPr="00527DD2">
        <w:rPr>
          <w:rFonts w:ascii="Garamond" w:hAnsi="Garamond" w:cs="Courier New"/>
          <w:sz w:val="20"/>
          <w:szCs w:val="20"/>
        </w:rPr>
        <w:t xml:space="preserve"> la question devient litté</w:t>
      </w:r>
      <w:r w:rsidRPr="00527DD2">
        <w:rPr>
          <w:rFonts w:ascii="Garamond" w:hAnsi="Garamond" w:cs="Courier New"/>
          <w:sz w:val="20"/>
          <w:szCs w:val="20"/>
        </w:rPr>
        <w:softHyphen/>
        <w:t>ralement insoluble, en tout cas à jamais exclue de tout ce qui se propose à la praxis de l'analyse.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 aborder ce qu'il en est de </w:t>
      </w:r>
      <w:r w:rsidRPr="00527DD2">
        <w:rPr>
          <w:rFonts w:ascii="Garamond" w:hAnsi="Garamond"/>
          <w:i/>
          <w:color w:val="0000CC"/>
          <w:sz w:val="20"/>
          <w:szCs w:val="20"/>
        </w:rPr>
        <w:t>la sublimation</w:t>
      </w:r>
      <w:r w:rsidRPr="00527DD2">
        <w:rPr>
          <w:rFonts w:ascii="Garamond" w:hAnsi="Garamond" w:cs="Courier New"/>
          <w:sz w:val="20"/>
          <w:szCs w:val="20"/>
        </w:rPr>
        <w:t>, il est pour nous nécessaire d'introduire ce terme premier</w:t>
      </w:r>
      <w:r w:rsidR="00C96DD4">
        <w:rPr>
          <w:rFonts w:ascii="Garamond" w:hAnsi="Garamond" w:cs="Courier New"/>
          <w:sz w:val="20"/>
          <w:szCs w:val="20"/>
        </w:rPr>
        <w:t xml:space="preserve">, </w:t>
      </w:r>
      <w:r w:rsidRPr="00527DD2">
        <w:rPr>
          <w:rFonts w:ascii="Garamond" w:hAnsi="Garamond" w:cs="Courier New"/>
          <w:i/>
          <w:sz w:val="20"/>
          <w:szCs w:val="20"/>
        </w:rPr>
        <w:t xml:space="preserve">moyennant quoi </w:t>
      </w:r>
      <w:r w:rsidRPr="00527DD2">
        <w:rPr>
          <w:rFonts w:ascii="Garamond" w:hAnsi="Garamond"/>
          <w:i/>
          <w:sz w:val="20"/>
          <w:szCs w:val="20"/>
        </w:rPr>
        <w:t>il nous est possible de nous orienter dans le problème</w:t>
      </w:r>
      <w:r w:rsidR="00C96DD4">
        <w:rPr>
          <w:rFonts w:ascii="Garamond" w:hAnsi="Garamond"/>
          <w:i/>
          <w:sz w:val="20"/>
          <w:szCs w:val="20"/>
        </w:rPr>
        <w:t xml:space="preserve">, </w:t>
      </w:r>
      <w:r w:rsidRPr="00527DD2">
        <w:rPr>
          <w:rFonts w:ascii="Garamond" w:hAnsi="Garamond" w:cs="Courier New"/>
          <w:sz w:val="20"/>
          <w:szCs w:val="20"/>
        </w:rPr>
        <w:t>qui est celui d'où je suis parti la dernière fois en définissant l'acte</w:t>
      </w:r>
      <w:r w:rsidR="00C96DD4">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l'acte est signifiant</w:t>
      </w:r>
      <w:r w:rsidR="00C96DD4">
        <w:rPr>
          <w:rFonts w:ascii="Garamond" w:hAnsi="Garamond"/>
          <w:i/>
          <w:color w:val="0000CC"/>
          <w:sz w:val="20"/>
          <w:szCs w:val="20"/>
        </w:rPr>
        <w:t> </w:t>
      </w:r>
      <w:r w:rsidR="00C96DD4">
        <w:rPr>
          <w:rFonts w:ascii="Garamond" w:hAnsi="Garamond" w:cs="Courier New"/>
          <w:sz w:val="20"/>
          <w:szCs w:val="20"/>
        </w:rPr>
        <w:t>:</w:t>
      </w:r>
    </w:p>
    <w:p w:rsidR="00C96DD4" w:rsidRDefault="0047305D" w:rsidP="003908DF">
      <w:pPr>
        <w:pStyle w:val="Paragraphedeliste"/>
        <w:numPr>
          <w:ilvl w:val="0"/>
          <w:numId w:val="74"/>
        </w:numPr>
        <w:rPr>
          <w:rFonts w:ascii="Garamond" w:hAnsi="Garamond" w:cs="Courier New"/>
          <w:sz w:val="20"/>
          <w:szCs w:val="20"/>
        </w:rPr>
      </w:pPr>
      <w:r w:rsidRPr="00C96DD4">
        <w:rPr>
          <w:rFonts w:ascii="Garamond" w:hAnsi="Garamond" w:cs="Courier New"/>
          <w:sz w:val="20"/>
          <w:szCs w:val="20"/>
        </w:rPr>
        <w:t>Il est un signifiant qui se répète, quoiqu'il se passe en un seul geste, pour des raisons topologiques qui rendent possible l'existence de la double boucle créée par une seule coupure.</w:t>
      </w:r>
    </w:p>
    <w:p w:rsidR="00C96DD4" w:rsidRPr="00C96DD4" w:rsidRDefault="0047305D" w:rsidP="003908DF">
      <w:pPr>
        <w:pStyle w:val="Paragraphedeliste"/>
        <w:numPr>
          <w:ilvl w:val="0"/>
          <w:numId w:val="74"/>
        </w:numPr>
        <w:rPr>
          <w:rFonts w:ascii="Garamond" w:hAnsi="Garamond" w:cs="Courier New"/>
          <w:sz w:val="20"/>
          <w:szCs w:val="20"/>
        </w:rPr>
      </w:pPr>
      <w:r w:rsidRPr="00C96DD4">
        <w:rPr>
          <w:rFonts w:ascii="Garamond" w:hAnsi="Garamond" w:cs="Courier New"/>
          <w:sz w:val="20"/>
          <w:szCs w:val="20"/>
        </w:rPr>
        <w:t xml:space="preserve">Il est </w:t>
      </w:r>
      <w:r w:rsidRPr="00C96DD4">
        <w:rPr>
          <w:rFonts w:ascii="Garamond" w:hAnsi="Garamond"/>
          <w:i/>
          <w:sz w:val="20"/>
          <w:szCs w:val="20"/>
        </w:rPr>
        <w:t>instauration du sujet</w:t>
      </w:r>
      <w:r w:rsidRPr="00C96DD4">
        <w:rPr>
          <w:rFonts w:ascii="Garamond" w:hAnsi="Garamond" w:cs="Courier New"/>
          <w:sz w:val="20"/>
          <w:szCs w:val="20"/>
        </w:rPr>
        <w:t xml:space="preserve"> comme tel</w:t>
      </w:r>
      <w:r w:rsidRPr="00C96DD4">
        <w:rPr>
          <w:rFonts w:ascii="Garamond" w:hAnsi="Garamond" w:cs="Courier New"/>
          <w:i/>
          <w:sz w:val="20"/>
          <w:szCs w:val="20"/>
        </w:rPr>
        <w:t>.</w:t>
      </w:r>
    </w:p>
    <w:p w:rsidR="00C96DD4" w:rsidRDefault="0047305D" w:rsidP="003908DF">
      <w:pPr>
        <w:pStyle w:val="Paragraphedeliste"/>
        <w:numPr>
          <w:ilvl w:val="0"/>
          <w:numId w:val="74"/>
        </w:numPr>
        <w:rPr>
          <w:rFonts w:ascii="Garamond" w:hAnsi="Garamond" w:cs="Courier New"/>
          <w:sz w:val="20"/>
          <w:szCs w:val="20"/>
        </w:rPr>
      </w:pPr>
      <w:r w:rsidRPr="00C96DD4">
        <w:rPr>
          <w:rFonts w:ascii="Garamond" w:hAnsi="Garamond" w:cs="Courier New"/>
          <w:sz w:val="20"/>
          <w:szCs w:val="20"/>
        </w:rPr>
        <w:t>C'est</w:t>
      </w:r>
      <w:r w:rsidR="00C96DD4" w:rsidRPr="00C96DD4">
        <w:rPr>
          <w:rFonts w:ascii="Garamond" w:hAnsi="Garamond" w:cs="Courier New"/>
          <w:sz w:val="20"/>
          <w:szCs w:val="20"/>
        </w:rPr>
        <w:t>-</w:t>
      </w:r>
      <w:r w:rsidRPr="00C96DD4">
        <w:rPr>
          <w:rFonts w:ascii="Garamond" w:hAnsi="Garamond" w:cs="Courier New"/>
          <w:sz w:val="20"/>
          <w:szCs w:val="20"/>
        </w:rPr>
        <w:t>à</w:t>
      </w:r>
      <w:r w:rsidR="00C96DD4" w:rsidRPr="00C96DD4">
        <w:rPr>
          <w:rFonts w:ascii="Garamond" w:hAnsi="Garamond" w:cs="Courier New"/>
          <w:sz w:val="20"/>
          <w:szCs w:val="20"/>
        </w:rPr>
        <w:t>-</w:t>
      </w:r>
      <w:r w:rsidRPr="00C96DD4">
        <w:rPr>
          <w:rFonts w:ascii="Garamond" w:hAnsi="Garamond" w:cs="Courier New"/>
          <w:sz w:val="20"/>
          <w:szCs w:val="20"/>
        </w:rPr>
        <w:t>dire que d'un acte véritable le sujet surgit différent</w:t>
      </w:r>
      <w:r w:rsidR="00730A23" w:rsidRPr="00C96DD4">
        <w:rPr>
          <w:rFonts w:ascii="Garamond" w:hAnsi="Garamond" w:cs="Courier New"/>
          <w:sz w:val="20"/>
          <w:szCs w:val="20"/>
        </w:rPr>
        <w:t> :</w:t>
      </w:r>
      <w:r w:rsidRPr="00C96DD4">
        <w:rPr>
          <w:rFonts w:ascii="Garamond" w:hAnsi="Garamond" w:cs="Courier New"/>
          <w:sz w:val="20"/>
          <w:szCs w:val="20"/>
        </w:rPr>
        <w:t xml:space="preserve"> en raison de </w:t>
      </w:r>
      <w:r w:rsidRPr="00C96DD4">
        <w:rPr>
          <w:rFonts w:ascii="Garamond" w:hAnsi="Garamond"/>
          <w:i/>
          <w:sz w:val="20"/>
          <w:szCs w:val="20"/>
        </w:rPr>
        <w:t>la coupure</w:t>
      </w:r>
      <w:r w:rsidRPr="00C96DD4">
        <w:rPr>
          <w:rFonts w:ascii="Garamond" w:hAnsi="Garamond" w:cs="Courier New"/>
          <w:i/>
          <w:sz w:val="20"/>
          <w:szCs w:val="20"/>
        </w:rPr>
        <w:t xml:space="preserve"> sa structure</w:t>
      </w:r>
      <w:r w:rsidRPr="00C96DD4">
        <w:rPr>
          <w:rFonts w:ascii="Garamond" w:hAnsi="Garamond" w:cs="Courier New"/>
          <w:sz w:val="20"/>
          <w:szCs w:val="20"/>
        </w:rPr>
        <w:t xml:space="preserve"> est modifiée. </w:t>
      </w:r>
    </w:p>
    <w:p w:rsidR="0047305D" w:rsidRPr="00C96DD4" w:rsidRDefault="0047305D" w:rsidP="003908DF">
      <w:pPr>
        <w:pStyle w:val="Paragraphedeliste"/>
        <w:numPr>
          <w:ilvl w:val="0"/>
          <w:numId w:val="74"/>
        </w:numPr>
        <w:rPr>
          <w:rFonts w:ascii="Garamond" w:hAnsi="Garamond" w:cs="Courier New"/>
          <w:sz w:val="20"/>
          <w:szCs w:val="20"/>
        </w:rPr>
      </w:pPr>
      <w:r w:rsidRPr="00C96DD4">
        <w:rPr>
          <w:rFonts w:ascii="Garamond" w:hAnsi="Garamond" w:cs="Courier New"/>
          <w:sz w:val="20"/>
          <w:szCs w:val="20"/>
        </w:rPr>
        <w:t>Et quatrièmement, son corrélat de méconnaissance, ou plus exactement la limite im</w:t>
      </w:r>
      <w:r w:rsidRPr="00C96DD4">
        <w:rPr>
          <w:rFonts w:ascii="Garamond" w:hAnsi="Garamond" w:cs="Courier New"/>
          <w:sz w:val="20"/>
          <w:szCs w:val="20"/>
        </w:rPr>
        <w:softHyphen/>
        <w:t xml:space="preserve">posée à sa reconnaissance dans le sujet, ou si vous voulez encore : son </w:t>
      </w:r>
      <w:r w:rsidRPr="00C96DD4">
        <w:rPr>
          <w:rFonts w:ascii="Garamond" w:hAnsi="Garamond"/>
          <w:i/>
          <w:sz w:val="20"/>
          <w:szCs w:val="20"/>
        </w:rPr>
        <w:t>Repräsentanz</w:t>
      </w:r>
      <w:r w:rsidRPr="00C96DD4">
        <w:rPr>
          <w:rFonts w:ascii="Garamond" w:hAnsi="Garamond" w:cs="Courier New"/>
          <w:i/>
          <w:sz w:val="20"/>
          <w:szCs w:val="20"/>
        </w:rPr>
        <w:t xml:space="preserve"> </w:t>
      </w:r>
      <w:r w:rsidRPr="00C96DD4">
        <w:rPr>
          <w:rFonts w:ascii="Garamond" w:hAnsi="Garamond" w:cs="Courier New"/>
          <w:sz w:val="20"/>
          <w:szCs w:val="20"/>
        </w:rPr>
        <w:t xml:space="preserve">dans la </w:t>
      </w:r>
      <w:r w:rsidRPr="00C96DD4">
        <w:rPr>
          <w:rFonts w:ascii="Garamond" w:hAnsi="Garamond"/>
          <w:i/>
          <w:sz w:val="20"/>
          <w:szCs w:val="20"/>
        </w:rPr>
        <w:t>Vorstellung</w:t>
      </w:r>
      <w:r w:rsidRPr="00C96DD4">
        <w:rPr>
          <w:rFonts w:ascii="Garamond" w:hAnsi="Garamond" w:cs="Courier New"/>
          <w:i/>
          <w:sz w:val="20"/>
          <w:szCs w:val="20"/>
        </w:rPr>
        <w:t xml:space="preserve"> </w:t>
      </w:r>
      <w:r w:rsidRPr="00C96DD4">
        <w:rPr>
          <w:rFonts w:ascii="Garamond" w:hAnsi="Garamond" w:cs="Courier New"/>
          <w:sz w:val="20"/>
          <w:szCs w:val="20"/>
        </w:rPr>
        <w:t xml:space="preserve">à cet acte, c'est la </w:t>
      </w:r>
      <w:r w:rsidRPr="00C96DD4">
        <w:rPr>
          <w:rFonts w:ascii="Garamond" w:hAnsi="Garamond"/>
          <w:i/>
          <w:sz w:val="20"/>
          <w:szCs w:val="20"/>
        </w:rPr>
        <w:t>Verleugnung</w:t>
      </w:r>
      <w:r w:rsidRPr="00C96DD4">
        <w:rPr>
          <w:rFonts w:ascii="Garamond" w:hAnsi="Garamond" w:cs="Courier New"/>
          <w:i/>
          <w:sz w:val="20"/>
          <w:szCs w:val="20"/>
        </w:rPr>
        <w:t xml:space="preserve">. </w:t>
      </w:r>
      <w:r w:rsidRPr="00C96DD4">
        <w:rPr>
          <w:rFonts w:ascii="Garamond" w:hAnsi="Garamond" w:cs="Courier New"/>
          <w:iCs/>
          <w:sz w:val="20"/>
          <w:szCs w:val="20"/>
        </w:rPr>
        <w:t>À</w:t>
      </w:r>
      <w:r w:rsidRPr="00C96DD4">
        <w:rPr>
          <w:rFonts w:ascii="Garamond" w:hAnsi="Garamond" w:cs="Courier New"/>
          <w:i/>
          <w:sz w:val="20"/>
          <w:szCs w:val="20"/>
        </w:rPr>
        <w:t xml:space="preserve"> </w:t>
      </w:r>
      <w:r w:rsidRPr="00C96DD4">
        <w:rPr>
          <w:rFonts w:ascii="Garamond" w:hAnsi="Garamond" w:cs="Courier New"/>
          <w:sz w:val="20"/>
          <w:szCs w:val="20"/>
        </w:rPr>
        <w:t xml:space="preserve">savoir que </w:t>
      </w:r>
      <w:r w:rsidRPr="00C96DD4">
        <w:rPr>
          <w:rFonts w:ascii="Garamond" w:hAnsi="Garamond" w:cs="Courier New"/>
          <w:i/>
          <w:color w:val="0000CC"/>
          <w:sz w:val="20"/>
          <w:szCs w:val="20"/>
        </w:rPr>
        <w:t>le sujet ne le reconnaît jamais dans sa véritable portée inaugurale</w:t>
      </w:r>
      <w:r w:rsidRPr="00C96DD4">
        <w:rPr>
          <w:rFonts w:ascii="Garamond" w:hAnsi="Garamond" w:cs="Courier New"/>
          <w:sz w:val="20"/>
          <w:szCs w:val="20"/>
        </w:rPr>
        <w:t>, même quand le sujet est, si je puis dire, capable d'avoir cet acte com</w:t>
      </w:r>
      <w:r w:rsidRPr="00C96DD4">
        <w:rPr>
          <w:rFonts w:ascii="Garamond" w:hAnsi="Garamond" w:cs="Courier New"/>
          <w:sz w:val="20"/>
          <w:szCs w:val="20"/>
        </w:rPr>
        <w:softHyphen/>
        <w:t>mis.</w:t>
      </w:r>
    </w:p>
    <w:p w:rsidR="0047305D" w:rsidRPr="00527DD2" w:rsidRDefault="0047305D">
      <w:pPr>
        <w:rPr>
          <w:rFonts w:ascii="Garamond" w:hAnsi="Garamond" w:cs="Courier New"/>
          <w:sz w:val="20"/>
          <w:szCs w:val="20"/>
        </w:rPr>
      </w:pPr>
    </w:p>
    <w:p w:rsidR="00C96DD4" w:rsidRDefault="0047305D">
      <w:pPr>
        <w:rPr>
          <w:rFonts w:ascii="Garamond" w:hAnsi="Garamond" w:cs="Courier New"/>
          <w:sz w:val="20"/>
          <w:szCs w:val="20"/>
        </w:rPr>
      </w:pPr>
      <w:r w:rsidRPr="00527DD2">
        <w:rPr>
          <w:rFonts w:ascii="Garamond" w:hAnsi="Garamond" w:cs="Courier New"/>
          <w:sz w:val="20"/>
          <w:szCs w:val="20"/>
        </w:rPr>
        <w:t xml:space="preserve">Eh bien, </w:t>
      </w:r>
      <w:r w:rsidRPr="00527DD2">
        <w:rPr>
          <w:rFonts w:ascii="Garamond" w:hAnsi="Garamond"/>
          <w:i/>
          <w:sz w:val="20"/>
          <w:szCs w:val="20"/>
        </w:rPr>
        <w:t>c'est là qu'il convient que nous nous aper</w:t>
      </w:r>
      <w:r w:rsidRPr="00527DD2">
        <w:rPr>
          <w:rFonts w:ascii="Garamond" w:hAnsi="Garamond"/>
          <w:i/>
          <w:sz w:val="20"/>
          <w:szCs w:val="20"/>
        </w:rPr>
        <w:softHyphen/>
        <w:t>cevions de ceci</w:t>
      </w:r>
      <w:r w:rsidR="009C3B93" w:rsidRPr="00527DD2">
        <w:rPr>
          <w:rFonts w:ascii="Garamond" w:hAnsi="Garamond"/>
          <w:i/>
          <w:sz w:val="20"/>
          <w:szCs w:val="20"/>
        </w:rPr>
        <w:t>,</w:t>
      </w:r>
      <w:r w:rsidR="009C3B93" w:rsidRPr="00527DD2">
        <w:rPr>
          <w:rFonts w:ascii="Garamond" w:hAnsi="Garamond" w:cs="Courier New"/>
          <w:sz w:val="20"/>
          <w:szCs w:val="20"/>
        </w:rPr>
        <w:t xml:space="preserve"> </w:t>
      </w:r>
      <w:r w:rsidRPr="00527DD2">
        <w:rPr>
          <w:rFonts w:ascii="Garamond" w:hAnsi="Garamond" w:cs="Courier New"/>
          <w:sz w:val="20"/>
          <w:szCs w:val="20"/>
        </w:rPr>
        <w:t xml:space="preserve">qui est essentiel à toute compréhension du rôle que FREUD donne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dans l'inconscient à </w:t>
      </w:r>
      <w:r w:rsidRPr="00527DD2">
        <w:rPr>
          <w:rFonts w:ascii="Garamond" w:hAnsi="Garamond"/>
          <w:i/>
          <w:sz w:val="20"/>
          <w:szCs w:val="20"/>
        </w:rPr>
        <w:t>la sexualité</w:t>
      </w:r>
      <w:r w:rsidR="009C3B93" w:rsidRPr="00527DD2">
        <w:rPr>
          <w:rFonts w:ascii="Garamond" w:hAnsi="Garamond" w:cs="Courier New"/>
          <w:sz w:val="20"/>
          <w:szCs w:val="20"/>
        </w:rPr>
        <w:t xml:space="preserve">, </w:t>
      </w:r>
      <w:r w:rsidRPr="00527DD2">
        <w:rPr>
          <w:rFonts w:ascii="Garamond" w:hAnsi="Garamond" w:cs="Courier New"/>
          <w:sz w:val="20"/>
          <w:szCs w:val="20"/>
        </w:rPr>
        <w:t>que nous nous souvenions de ceci</w:t>
      </w:r>
      <w:r w:rsidR="00730A23" w:rsidRPr="00527DD2">
        <w:rPr>
          <w:rFonts w:ascii="Garamond" w:hAnsi="Garamond" w:cs="Courier New"/>
          <w:sz w:val="20"/>
          <w:szCs w:val="20"/>
        </w:rPr>
        <w:t> </w:t>
      </w:r>
      <w:r w:rsidRPr="00527DD2">
        <w:rPr>
          <w:rFonts w:ascii="Garamond" w:hAnsi="Garamond" w:cs="Courier New"/>
          <w:sz w:val="20"/>
          <w:szCs w:val="20"/>
        </w:rPr>
        <w:t>que la langue déjà nous donne à savoir</w:t>
      </w:r>
      <w:r w:rsidR="00730A23"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qu'on parle de l'acte sexuel</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i/>
          <w:sz w:val="20"/>
          <w:szCs w:val="20"/>
        </w:rPr>
        <w:t>L'acte sexuel</w:t>
      </w:r>
      <w:r w:rsidRPr="00527DD2">
        <w:rPr>
          <w:rFonts w:ascii="Garamond" w:hAnsi="Garamond" w:cs="Courier New"/>
          <w:sz w:val="20"/>
          <w:szCs w:val="20"/>
        </w:rPr>
        <w:t>, ceci au moins pourrait nous suggérer…</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qui d'ailleurs est évident, parce que dès qu'on y pense</w:t>
      </w:r>
      <w:r w:rsidR="00C96DD4">
        <w:rPr>
          <w:rFonts w:ascii="Garamond" w:hAnsi="Garamond" w:cs="Courier New"/>
          <w:sz w:val="20"/>
          <w:szCs w:val="20"/>
        </w:rPr>
        <w:t>,</w:t>
      </w:r>
      <w:r w:rsidRPr="00527DD2">
        <w:rPr>
          <w:rFonts w:ascii="Garamond" w:hAnsi="Garamond" w:cs="Courier New"/>
          <w:sz w:val="20"/>
          <w:szCs w:val="20"/>
        </w:rPr>
        <w:t xml:space="preserve"> enfin, ça se touche tout de suite</w:t>
      </w:r>
    </w:p>
    <w:p w:rsidR="00730A23" w:rsidRPr="00527DD2" w:rsidRDefault="0047305D">
      <w:pPr>
        <w:rPr>
          <w:rFonts w:ascii="Garamond" w:hAnsi="Garamond" w:cs="Courier New"/>
          <w:sz w:val="20"/>
          <w:szCs w:val="20"/>
        </w:rPr>
      </w:pPr>
      <w:r w:rsidRPr="00527DD2">
        <w:rPr>
          <w:rFonts w:ascii="Garamond" w:hAnsi="Garamond" w:cs="Courier New"/>
          <w:sz w:val="20"/>
          <w:szCs w:val="20"/>
        </w:rPr>
        <w:t xml:space="preserve">…c'est que ce n'est évidemment pas </w:t>
      </w:r>
      <w:r w:rsidRPr="00527DD2">
        <w:rPr>
          <w:rFonts w:ascii="Garamond" w:hAnsi="Garamond"/>
          <w:i/>
          <w:sz w:val="20"/>
          <w:szCs w:val="20"/>
        </w:rPr>
        <w:t>la copulation pure et simple</w:t>
      </w:r>
      <w:r w:rsidRPr="00527DD2">
        <w:rPr>
          <w:rFonts w:ascii="Garamond" w:hAnsi="Garamond" w:cs="Courier New"/>
          <w:sz w:val="20"/>
          <w:szCs w:val="20"/>
        </w:rPr>
        <w:t xml:space="preserve">. </w:t>
      </w:r>
    </w:p>
    <w:p w:rsidR="00730A23" w:rsidRPr="00527DD2" w:rsidRDefault="00730A23">
      <w:pPr>
        <w:rPr>
          <w:rFonts w:ascii="Garamond" w:hAnsi="Garamond" w:cs="Courier New"/>
          <w:sz w:val="20"/>
          <w:szCs w:val="20"/>
        </w:rPr>
      </w:pPr>
    </w:p>
    <w:p w:rsidR="00C96DD4" w:rsidRDefault="0047305D">
      <w:pPr>
        <w:rPr>
          <w:rFonts w:ascii="Garamond" w:hAnsi="Garamond" w:cs="Courier New"/>
          <w:sz w:val="20"/>
          <w:szCs w:val="20"/>
        </w:rPr>
      </w:pPr>
      <w:r w:rsidRPr="00527DD2">
        <w:rPr>
          <w:rFonts w:ascii="Garamond" w:hAnsi="Garamond" w:cs="Courier New"/>
          <w:sz w:val="20"/>
          <w:szCs w:val="20"/>
        </w:rPr>
        <w:t xml:space="preserve">L'acte a toutes les caractéristiques de l'acte, telles que je viens de les rappeler, telles que nous le manipulons,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tel qu'il vient se présenter à nous, avec ses sédiments symptomatiques et tout ce qui le fait plus ou moins coller et trébucher. </w:t>
      </w:r>
    </w:p>
    <w:p w:rsidR="00C96DD4" w:rsidRDefault="0047305D">
      <w:pPr>
        <w:rPr>
          <w:rFonts w:ascii="Garamond" w:hAnsi="Garamond" w:cs="Courier New"/>
          <w:sz w:val="20"/>
          <w:szCs w:val="20"/>
        </w:rPr>
      </w:pPr>
      <w:r w:rsidRPr="00527DD2">
        <w:rPr>
          <w:rFonts w:ascii="Garamond" w:hAnsi="Garamond"/>
          <w:i/>
          <w:sz w:val="20"/>
          <w:szCs w:val="20"/>
        </w:rPr>
        <w:t>L'acte sexuel</w:t>
      </w:r>
      <w:r w:rsidRPr="00527DD2">
        <w:rPr>
          <w:rFonts w:ascii="Garamond" w:hAnsi="Garamond" w:cs="Courier New"/>
          <w:sz w:val="20"/>
          <w:szCs w:val="20"/>
        </w:rPr>
        <w:t xml:space="preserve"> se présente bien comme </w:t>
      </w:r>
      <w:r w:rsidRPr="00527DD2">
        <w:rPr>
          <w:rFonts w:ascii="Garamond" w:hAnsi="Garamond"/>
          <w:i/>
          <w:sz w:val="20"/>
          <w:szCs w:val="20"/>
        </w:rPr>
        <w:t>un signifiant</w:t>
      </w:r>
      <w:r w:rsidR="009C3B93" w:rsidRPr="00527DD2">
        <w:rPr>
          <w:rFonts w:ascii="Garamond" w:hAnsi="Garamond" w:cs="Courier New"/>
          <w:sz w:val="20"/>
          <w:szCs w:val="20"/>
        </w:rPr>
        <w:t>,</w:t>
      </w:r>
      <w:r w:rsidRPr="00527DD2">
        <w:rPr>
          <w:rFonts w:ascii="Garamond" w:hAnsi="Garamond" w:cs="Courier New"/>
          <w:sz w:val="20"/>
          <w:szCs w:val="20"/>
        </w:rPr>
        <w:t xml:space="preserve"> premièrement, et comme </w:t>
      </w:r>
      <w:r w:rsidRPr="00527DD2">
        <w:rPr>
          <w:rFonts w:ascii="Garamond" w:hAnsi="Garamond"/>
          <w:i/>
          <w:sz w:val="20"/>
          <w:szCs w:val="20"/>
        </w:rPr>
        <w:t>un signifiant qui répète quelque chose</w:t>
      </w:r>
      <w:r w:rsidRPr="00527DD2">
        <w:rPr>
          <w:rFonts w:ascii="Garamond" w:hAnsi="Garamond" w:cs="Courier New"/>
          <w:sz w:val="20"/>
          <w:szCs w:val="20"/>
        </w:rPr>
        <w:t xml:space="preserve">. Parce que c'est </w:t>
      </w:r>
    </w:p>
    <w:p w:rsidR="0047305D" w:rsidRPr="00527DD2" w:rsidRDefault="0047305D">
      <w:pPr>
        <w:rPr>
          <w:rFonts w:ascii="Garamond" w:hAnsi="Garamond" w:cs="Courier New"/>
          <w:sz w:val="20"/>
          <w:szCs w:val="20"/>
        </w:rPr>
      </w:pPr>
      <w:r w:rsidRPr="00527DD2">
        <w:rPr>
          <w:rFonts w:ascii="Garamond" w:hAnsi="Garamond" w:cs="Courier New"/>
          <w:sz w:val="20"/>
          <w:szCs w:val="20"/>
        </w:rPr>
        <w:t>la première chose qu'en psychanalyse</w:t>
      </w:r>
      <w:r w:rsidR="00C96DD4">
        <w:rPr>
          <w:rFonts w:ascii="Garamond" w:hAnsi="Garamond" w:cs="Courier New"/>
          <w:sz w:val="20"/>
          <w:szCs w:val="20"/>
        </w:rPr>
        <w:t>,</w:t>
      </w:r>
      <w:r w:rsidRPr="00527DD2">
        <w:rPr>
          <w:rFonts w:ascii="Garamond" w:hAnsi="Garamond" w:cs="Courier New"/>
          <w:sz w:val="20"/>
          <w:szCs w:val="20"/>
        </w:rPr>
        <w:t xml:space="preserve"> on y a introduit. Il répète quoi ? </w:t>
      </w:r>
    </w:p>
    <w:p w:rsidR="00730A23" w:rsidRPr="00527DD2" w:rsidRDefault="00730A23">
      <w:pPr>
        <w:rPr>
          <w:rFonts w:ascii="Garamond" w:hAnsi="Garamond" w:cs="Courier New"/>
          <w:sz w:val="20"/>
          <w:szCs w:val="20"/>
        </w:rPr>
      </w:pPr>
    </w:p>
    <w:p w:rsidR="00B354C1" w:rsidRDefault="0047305D">
      <w:pPr>
        <w:rPr>
          <w:rFonts w:ascii="Garamond" w:hAnsi="Garamond" w:cs="Courier New"/>
          <w:sz w:val="20"/>
          <w:szCs w:val="20"/>
        </w:rPr>
      </w:pPr>
      <w:r w:rsidRPr="00527DD2">
        <w:rPr>
          <w:rFonts w:ascii="Garamond" w:hAnsi="Garamond" w:cs="Courier New"/>
          <w:sz w:val="20"/>
          <w:szCs w:val="20"/>
        </w:rPr>
        <w:t>Mais la scène œdipienne !</w:t>
      </w:r>
      <w:r w:rsidR="00C96DD4">
        <w:rPr>
          <w:rFonts w:ascii="Garamond" w:hAnsi="Garamond" w:cs="Courier New"/>
          <w:sz w:val="20"/>
          <w:szCs w:val="20"/>
        </w:rPr>
        <w:t xml:space="preserve"> </w:t>
      </w:r>
      <w:r w:rsidRPr="00527DD2">
        <w:rPr>
          <w:rFonts w:ascii="Garamond" w:hAnsi="Garamond" w:cs="Courier New"/>
          <w:sz w:val="20"/>
          <w:szCs w:val="20"/>
        </w:rPr>
        <w:t xml:space="preserve">Il est curieux qu'il faille rappeler ces choses qui font l'âme même de ce que je vous ai proposé </w:t>
      </w:r>
    </w:p>
    <w:p w:rsidR="0047305D" w:rsidRPr="00527DD2" w:rsidRDefault="0047305D">
      <w:pPr>
        <w:rPr>
          <w:rFonts w:ascii="Garamond" w:hAnsi="Garamond" w:cs="Courier New"/>
          <w:sz w:val="20"/>
          <w:szCs w:val="20"/>
        </w:rPr>
      </w:pPr>
      <w:r w:rsidRPr="00527DD2">
        <w:rPr>
          <w:rFonts w:ascii="Garamond" w:hAnsi="Garamond" w:cs="Courier New"/>
          <w:sz w:val="20"/>
          <w:szCs w:val="20"/>
        </w:rPr>
        <w:t>de percevoir dans l'expérience analyt</w:t>
      </w:r>
      <w:r w:rsidR="00B354C1">
        <w:rPr>
          <w:rFonts w:ascii="Garamond" w:hAnsi="Garamond" w:cs="Courier New"/>
          <w:sz w:val="20"/>
          <w:szCs w:val="20"/>
        </w:rPr>
        <w:t xml:space="preserve">ique. </w:t>
      </w:r>
      <w:r w:rsidRPr="00527DD2">
        <w:rPr>
          <w:rFonts w:ascii="Garamond" w:hAnsi="Garamond" w:cs="Courier New"/>
          <w:sz w:val="20"/>
          <w:szCs w:val="20"/>
        </w:rPr>
        <w:t xml:space="preserve">Qu'il puisse être </w:t>
      </w:r>
      <w:r w:rsidRPr="00527DD2">
        <w:rPr>
          <w:rFonts w:ascii="Garamond" w:hAnsi="Garamond"/>
          <w:i/>
          <w:sz w:val="20"/>
          <w:szCs w:val="20"/>
        </w:rPr>
        <w:t>instauration</w:t>
      </w:r>
      <w:r w:rsidRPr="00527DD2">
        <w:rPr>
          <w:rFonts w:ascii="Garamond" w:hAnsi="Garamond" w:cs="Courier New"/>
          <w:sz w:val="20"/>
          <w:szCs w:val="20"/>
        </w:rPr>
        <w:t xml:space="preserve"> de quelque chose qui est sans retour</w:t>
      </w:r>
      <w:r w:rsidRPr="00527DD2">
        <w:rPr>
          <w:rFonts w:ascii="Garamond" w:hAnsi="Garamond" w:cs="Courier New"/>
          <w:i/>
          <w:sz w:val="20"/>
          <w:szCs w:val="20"/>
        </w:rPr>
        <w:t xml:space="preserve"> </w:t>
      </w:r>
      <w:r w:rsidRPr="00527DD2">
        <w:rPr>
          <w:rFonts w:ascii="Garamond" w:hAnsi="Garamond"/>
          <w:i/>
          <w:sz w:val="20"/>
          <w:szCs w:val="20"/>
        </w:rPr>
        <w:t>pour le sujet</w:t>
      </w:r>
      <w:r w:rsidRPr="00527DD2">
        <w:rPr>
          <w:rFonts w:ascii="Garamond" w:hAnsi="Garamond" w:cs="Courier New"/>
          <w:sz w:val="20"/>
          <w:szCs w:val="20"/>
        </w:rPr>
        <w:t xml:space="preserve">, c'est ce que certains actes sexuels privilégiés, qui sont précisément ceux qu'on appelle incestes, nous font littéralement toucher du doigt. </w:t>
      </w:r>
    </w:p>
    <w:p w:rsidR="00730A23" w:rsidRPr="00527DD2" w:rsidRDefault="00730A23">
      <w:pPr>
        <w:rPr>
          <w:rFonts w:ascii="Garamond" w:hAnsi="Garamond" w:cs="Courier New"/>
          <w:sz w:val="20"/>
          <w:szCs w:val="20"/>
        </w:rPr>
      </w:pPr>
    </w:p>
    <w:p w:rsidR="00B354C1" w:rsidRDefault="0047305D">
      <w:pPr>
        <w:rPr>
          <w:rFonts w:ascii="Garamond" w:hAnsi="Garamond" w:cs="Courier New"/>
          <w:sz w:val="20"/>
          <w:szCs w:val="20"/>
        </w:rPr>
      </w:pPr>
      <w:r w:rsidRPr="00527DD2">
        <w:rPr>
          <w:rFonts w:ascii="Garamond" w:hAnsi="Garamond" w:cs="Courier New"/>
          <w:sz w:val="20"/>
          <w:szCs w:val="20"/>
        </w:rPr>
        <w:t>J'ai assez d'expérience analytique pour vous affirmer qu'un gar</w:t>
      </w:r>
      <w:r w:rsidRPr="00527DD2">
        <w:rPr>
          <w:rFonts w:ascii="Garamond" w:hAnsi="Garamond" w:cs="Courier New"/>
          <w:sz w:val="20"/>
          <w:szCs w:val="20"/>
        </w:rPr>
        <w:softHyphen/>
        <w:t>çon qui a couché avec sa mère n'est pas du tout, dans l'ana</w:t>
      </w:r>
      <w:r w:rsidRPr="00527DD2">
        <w:rPr>
          <w:rFonts w:ascii="Garamond" w:hAnsi="Garamond" w:cs="Courier New"/>
          <w:sz w:val="20"/>
          <w:szCs w:val="20"/>
        </w:rPr>
        <w:softHyphen/>
        <w:t xml:space="preserve">lyse, </w:t>
      </w:r>
    </w:p>
    <w:p w:rsidR="00730A23" w:rsidRPr="00527DD2" w:rsidRDefault="00B354C1">
      <w:pPr>
        <w:rPr>
          <w:rFonts w:ascii="Garamond" w:hAnsi="Garamond" w:cs="Courier New"/>
          <w:sz w:val="20"/>
          <w:szCs w:val="20"/>
        </w:rPr>
      </w:pPr>
      <w:r>
        <w:rPr>
          <w:rFonts w:ascii="Garamond" w:hAnsi="Garamond" w:cs="Courier New"/>
          <w:sz w:val="20"/>
          <w:szCs w:val="20"/>
        </w:rPr>
        <w:t xml:space="preserve">un sujet comme les autres ! </w:t>
      </w:r>
      <w:r w:rsidR="0047305D" w:rsidRPr="00527DD2">
        <w:rPr>
          <w:rFonts w:ascii="Garamond" w:hAnsi="Garamond" w:cs="Courier New"/>
          <w:sz w:val="20"/>
          <w:szCs w:val="20"/>
        </w:rPr>
        <w:t>Et même si lui</w:t>
      </w:r>
      <w:r>
        <w:rPr>
          <w:rFonts w:ascii="Garamond" w:hAnsi="Garamond" w:cs="Courier New"/>
          <w:sz w:val="20"/>
          <w:szCs w:val="20"/>
        </w:rPr>
        <w:t>-</w:t>
      </w:r>
      <w:r w:rsidR="0047305D" w:rsidRPr="00527DD2">
        <w:rPr>
          <w:rFonts w:ascii="Garamond" w:hAnsi="Garamond" w:cs="Courier New"/>
          <w:sz w:val="20"/>
          <w:szCs w:val="20"/>
        </w:rPr>
        <w:t>même n'en sait rien, ça ne change rien au fait que c'est analytique</w:t>
      </w:r>
      <w:r w:rsidR="0047305D" w:rsidRPr="00527DD2">
        <w:rPr>
          <w:rFonts w:ascii="Garamond" w:hAnsi="Garamond" w:cs="Courier New"/>
          <w:sz w:val="20"/>
          <w:szCs w:val="20"/>
        </w:rPr>
        <w:softHyphen/>
        <w:t xml:space="preserve">ment aussi touchable </w:t>
      </w:r>
    </w:p>
    <w:p w:rsidR="00B354C1" w:rsidRDefault="0047305D">
      <w:pPr>
        <w:rPr>
          <w:rFonts w:ascii="Garamond" w:hAnsi="Garamond" w:cs="Courier New"/>
          <w:sz w:val="20"/>
          <w:szCs w:val="20"/>
        </w:rPr>
      </w:pPr>
      <w:r w:rsidRPr="00527DD2">
        <w:rPr>
          <w:rFonts w:ascii="Garamond" w:hAnsi="Garamond" w:cs="Courier New"/>
          <w:sz w:val="20"/>
          <w:szCs w:val="20"/>
        </w:rPr>
        <w:t xml:space="preserve">que cette table qui est là ! </w:t>
      </w:r>
      <w:r w:rsidRPr="00D3138B">
        <w:rPr>
          <w:rFonts w:ascii="Garamond" w:hAnsi="Garamond" w:cs="Courier New"/>
          <w:color w:val="C00000"/>
          <w:sz w:val="16"/>
          <w:szCs w:val="16"/>
        </w:rPr>
        <w:t>[L</w:t>
      </w:r>
      <w:r w:rsidR="00A51375" w:rsidRPr="00D3138B">
        <w:rPr>
          <w:rFonts w:ascii="Garamond" w:hAnsi="Garamond" w:cs="Courier New"/>
          <w:color w:val="C00000"/>
          <w:sz w:val="16"/>
          <w:szCs w:val="16"/>
        </w:rPr>
        <w:t>acan</w:t>
      </w:r>
      <w:r w:rsidRPr="00D3138B">
        <w:rPr>
          <w:rFonts w:ascii="Garamond" w:hAnsi="Garamond" w:cs="Courier New"/>
          <w:color w:val="C00000"/>
          <w:sz w:val="16"/>
          <w:szCs w:val="16"/>
        </w:rPr>
        <w:t xml:space="preserve"> </w:t>
      </w:r>
      <w:r w:rsidR="00730A23" w:rsidRPr="00D3138B">
        <w:rPr>
          <w:rFonts w:ascii="Garamond" w:hAnsi="Garamond" w:cs="Courier New"/>
          <w:color w:val="C00000"/>
          <w:sz w:val="16"/>
          <w:szCs w:val="16"/>
        </w:rPr>
        <w:t>frappe</w:t>
      </w:r>
      <w:r w:rsidRPr="00D3138B">
        <w:rPr>
          <w:rFonts w:ascii="Garamond" w:hAnsi="Garamond" w:cs="Courier New"/>
          <w:color w:val="C00000"/>
          <w:sz w:val="16"/>
          <w:szCs w:val="16"/>
        </w:rPr>
        <w:t xml:space="preserve"> la table</w:t>
      </w:r>
      <w:r w:rsidR="00730A23" w:rsidRPr="00D3138B">
        <w:rPr>
          <w:rFonts w:ascii="Garamond" w:hAnsi="Garamond" w:cs="Courier New"/>
          <w:color w:val="C00000"/>
          <w:sz w:val="16"/>
          <w:szCs w:val="16"/>
        </w:rPr>
        <w:t xml:space="preserve"> de la main</w:t>
      </w:r>
      <w:r w:rsidRPr="00D3138B">
        <w:rPr>
          <w:rFonts w:ascii="Garamond" w:hAnsi="Garamond" w:cs="Courier New"/>
          <w:color w:val="C00000"/>
          <w:sz w:val="16"/>
          <w:szCs w:val="16"/>
        </w:rPr>
        <w:t>]</w:t>
      </w:r>
      <w:r w:rsidRPr="00527DD2">
        <w:rPr>
          <w:rFonts w:ascii="Garamond" w:hAnsi="Garamond" w:cs="Courier New"/>
          <w:sz w:val="20"/>
          <w:szCs w:val="20"/>
        </w:rPr>
        <w:t xml:space="preserve"> Sa </w:t>
      </w:r>
      <w:r w:rsidRPr="00527DD2">
        <w:rPr>
          <w:rFonts w:ascii="Garamond" w:hAnsi="Garamond"/>
          <w:i/>
          <w:sz w:val="20"/>
          <w:szCs w:val="20"/>
        </w:rPr>
        <w:t>Verleugnung</w:t>
      </w:r>
      <w:r w:rsidRPr="00527DD2">
        <w:rPr>
          <w:rFonts w:ascii="Garamond" w:hAnsi="Garamond" w:cs="Courier New"/>
          <w:i/>
          <w:sz w:val="20"/>
          <w:szCs w:val="20"/>
        </w:rPr>
        <w:t xml:space="preserve"> </w:t>
      </w:r>
      <w:r w:rsidRPr="00527DD2">
        <w:rPr>
          <w:rFonts w:ascii="Garamond" w:hAnsi="Garamond" w:cs="Courier New"/>
          <w:sz w:val="20"/>
          <w:szCs w:val="20"/>
        </w:rPr>
        <w:t xml:space="preserve">personnelle, </w:t>
      </w:r>
      <w:r w:rsidRPr="00527DD2">
        <w:rPr>
          <w:rFonts w:ascii="Garamond" w:hAnsi="Garamond" w:cs="Courier New"/>
          <w:i/>
          <w:sz w:val="20"/>
          <w:szCs w:val="20"/>
        </w:rPr>
        <w:t>le démenti</w:t>
      </w:r>
      <w:r w:rsidRPr="00527DD2">
        <w:rPr>
          <w:rFonts w:ascii="Garamond" w:hAnsi="Garamond" w:cs="Courier New"/>
          <w:sz w:val="20"/>
          <w:szCs w:val="20"/>
        </w:rPr>
        <w:t xml:space="preserve"> qu'il peut apporter au fait que ceci ait </w:t>
      </w:r>
    </w:p>
    <w:p w:rsidR="0047305D" w:rsidRPr="00527DD2" w:rsidRDefault="0047305D">
      <w:pPr>
        <w:rPr>
          <w:rFonts w:ascii="Garamond" w:hAnsi="Garamond" w:cs="Courier New"/>
          <w:sz w:val="20"/>
          <w:szCs w:val="20"/>
        </w:rPr>
      </w:pPr>
      <w:r w:rsidRPr="00527DD2">
        <w:rPr>
          <w:rFonts w:ascii="Garamond" w:hAnsi="Garamond" w:cs="Courier New"/>
          <w:sz w:val="20"/>
          <w:szCs w:val="20"/>
        </w:rPr>
        <w:t>une valeur de franchissement décisif, n'y chan</w:t>
      </w:r>
      <w:r w:rsidRPr="00527DD2">
        <w:rPr>
          <w:rFonts w:ascii="Garamond" w:hAnsi="Garamond" w:cs="Courier New"/>
          <w:sz w:val="20"/>
          <w:szCs w:val="20"/>
        </w:rPr>
        <w:softHyphen/>
        <w:t>ge rien.</w:t>
      </w:r>
    </w:p>
    <w:p w:rsidR="00730A23" w:rsidRPr="00527DD2" w:rsidRDefault="00730A23">
      <w:pPr>
        <w:rPr>
          <w:rFonts w:ascii="Garamond" w:hAnsi="Garamond" w:cs="Courier New"/>
          <w:sz w:val="20"/>
          <w:szCs w:val="20"/>
        </w:rPr>
      </w:pPr>
    </w:p>
    <w:p w:rsidR="00730A23" w:rsidRPr="00527DD2" w:rsidRDefault="0047305D">
      <w:pPr>
        <w:rPr>
          <w:rFonts w:ascii="Garamond" w:hAnsi="Garamond" w:cs="Courier New"/>
          <w:sz w:val="20"/>
          <w:szCs w:val="20"/>
        </w:rPr>
      </w:pPr>
      <w:r w:rsidRPr="00527DD2">
        <w:rPr>
          <w:rFonts w:ascii="Garamond" w:hAnsi="Garamond" w:cs="Courier New"/>
          <w:sz w:val="20"/>
          <w:szCs w:val="20"/>
        </w:rPr>
        <w:t>Bien sûr, tout ceci mériterait d'être étayé. Mon as</w:t>
      </w:r>
      <w:r w:rsidRPr="00527DD2">
        <w:rPr>
          <w:rFonts w:ascii="Garamond" w:hAnsi="Garamond" w:cs="Courier New"/>
          <w:sz w:val="20"/>
          <w:szCs w:val="20"/>
        </w:rPr>
        <w:softHyphen/>
        <w:t xml:space="preserve">surance est qu'ici j'ai des auditeurs qui ont l'expérience analytique et qui, si je disais quelque chose de </w:t>
      </w:r>
      <w:r w:rsidRPr="00527DD2">
        <w:rPr>
          <w:rFonts w:ascii="Garamond" w:hAnsi="Garamond" w:cs="Courier New"/>
          <w:i/>
          <w:sz w:val="20"/>
          <w:szCs w:val="20"/>
        </w:rPr>
        <w:t>par trop gros</w:t>
      </w:r>
      <w:r w:rsidRPr="00527DD2">
        <w:rPr>
          <w:rFonts w:ascii="Garamond" w:hAnsi="Garamond" w:cs="Courier New"/>
          <w:sz w:val="20"/>
          <w:szCs w:val="20"/>
        </w:rPr>
        <w:t>, je pense, sauraient pousser des hurlements. Mais croyez</w:t>
      </w:r>
      <w:r w:rsidR="00B354C1">
        <w:rPr>
          <w:rFonts w:ascii="Garamond" w:hAnsi="Garamond" w:cs="Courier New"/>
          <w:sz w:val="20"/>
          <w:szCs w:val="20"/>
        </w:rPr>
        <w:t>-</w:t>
      </w:r>
      <w:r w:rsidRPr="00527DD2">
        <w:rPr>
          <w:rFonts w:ascii="Garamond" w:hAnsi="Garamond" w:cs="Courier New"/>
          <w:sz w:val="20"/>
          <w:szCs w:val="20"/>
        </w:rPr>
        <w:t>moi, ils ne diront pas le contraire</w:t>
      </w:r>
      <w:r w:rsidR="00730A23" w:rsidRPr="00527DD2">
        <w:rPr>
          <w:rFonts w:ascii="Garamond" w:hAnsi="Garamond" w:cs="Courier New"/>
          <w:sz w:val="20"/>
          <w:szCs w:val="20"/>
        </w:rPr>
        <w:t>,</w:t>
      </w:r>
      <w:r w:rsidRPr="00527DD2">
        <w:rPr>
          <w:rFonts w:ascii="Garamond" w:hAnsi="Garamond" w:cs="Courier New"/>
          <w:sz w:val="20"/>
          <w:szCs w:val="20"/>
        </w:rPr>
        <w:t xml:space="preserve"> </w:t>
      </w:r>
    </w:p>
    <w:p w:rsidR="00B354C1" w:rsidRDefault="0047305D">
      <w:pPr>
        <w:rPr>
          <w:rFonts w:ascii="Garamond" w:hAnsi="Garamond" w:cs="Courier New"/>
          <w:sz w:val="20"/>
          <w:szCs w:val="20"/>
        </w:rPr>
      </w:pPr>
      <w:r w:rsidRPr="00527DD2">
        <w:rPr>
          <w:rFonts w:ascii="Garamond" w:hAnsi="Garamond" w:cs="Courier New"/>
          <w:sz w:val="20"/>
          <w:szCs w:val="20"/>
        </w:rPr>
        <w:t>parce qu'ils le savent aussi bien que moi, tout simpl</w:t>
      </w:r>
      <w:r w:rsidR="00B354C1">
        <w:rPr>
          <w:rFonts w:ascii="Garamond" w:hAnsi="Garamond" w:cs="Courier New"/>
          <w:sz w:val="20"/>
          <w:szCs w:val="20"/>
        </w:rPr>
        <w:t xml:space="preserve">ement. </w:t>
      </w:r>
      <w:r w:rsidRPr="00527DD2">
        <w:rPr>
          <w:rFonts w:ascii="Garamond" w:hAnsi="Garamond" w:cs="Courier New"/>
          <w:sz w:val="20"/>
          <w:szCs w:val="20"/>
        </w:rPr>
        <w:t xml:space="preserve">Ça ne veut pas dire qu'on sache en tirer les conséquences, </w:t>
      </w:r>
    </w:p>
    <w:p w:rsidR="0047305D" w:rsidRPr="00527DD2" w:rsidRDefault="0047305D">
      <w:pPr>
        <w:rPr>
          <w:rFonts w:ascii="Garamond" w:hAnsi="Garamond" w:cs="Courier New"/>
          <w:sz w:val="20"/>
          <w:szCs w:val="20"/>
        </w:rPr>
      </w:pPr>
      <w:r w:rsidRPr="00527DD2">
        <w:rPr>
          <w:rFonts w:ascii="Garamond" w:hAnsi="Garamond" w:cs="Courier New"/>
          <w:sz w:val="20"/>
          <w:szCs w:val="20"/>
        </w:rPr>
        <w:t>faute de savoir les articuler.</w:t>
      </w:r>
      <w:r w:rsidR="00B354C1">
        <w:rPr>
          <w:rFonts w:ascii="Garamond" w:hAnsi="Garamond" w:cs="Courier New"/>
          <w:sz w:val="20"/>
          <w:szCs w:val="20"/>
        </w:rPr>
        <w:t xml:space="preserve"> </w:t>
      </w:r>
      <w:r w:rsidRPr="00527DD2">
        <w:rPr>
          <w:rFonts w:ascii="Garamond" w:hAnsi="Garamond" w:cs="Courier New"/>
          <w:sz w:val="20"/>
          <w:szCs w:val="20"/>
        </w:rPr>
        <w:t>Quoi qu'il en soit, ceci nous mène à essayer, peut</w:t>
      </w:r>
      <w:r w:rsidRPr="00527DD2">
        <w:rPr>
          <w:rFonts w:ascii="Garamond" w:hAnsi="Garamond" w:cs="Courier New"/>
          <w:sz w:val="20"/>
          <w:szCs w:val="20"/>
        </w:rPr>
        <w:softHyphen/>
      </w:r>
      <w:r w:rsidR="00B354C1">
        <w:rPr>
          <w:rFonts w:ascii="Garamond" w:hAnsi="Garamond" w:cs="Courier New"/>
          <w:sz w:val="20"/>
          <w:szCs w:val="20"/>
        </w:rPr>
        <w:t>-</w:t>
      </w:r>
      <w:r w:rsidRPr="00527DD2">
        <w:rPr>
          <w:rFonts w:ascii="Garamond" w:hAnsi="Garamond" w:cs="Courier New"/>
          <w:sz w:val="20"/>
          <w:szCs w:val="20"/>
        </w:rPr>
        <w:t>être, d'introduire là</w:t>
      </w:r>
      <w:r w:rsidR="00B354C1">
        <w:rPr>
          <w:rFonts w:ascii="Garamond" w:hAnsi="Garamond" w:cs="Courier New"/>
          <w:sz w:val="20"/>
          <w:szCs w:val="20"/>
        </w:rPr>
        <w:t>-</w:t>
      </w:r>
      <w:r w:rsidRPr="00527DD2">
        <w:rPr>
          <w:rFonts w:ascii="Garamond" w:hAnsi="Garamond" w:cs="Courier New"/>
          <w:sz w:val="20"/>
          <w:szCs w:val="20"/>
        </w:rPr>
        <w:t>dedans un peu de rigueur logique.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L'acte est fondé sur </w:t>
      </w:r>
      <w:r w:rsidRPr="00527DD2">
        <w:rPr>
          <w:rFonts w:ascii="Garamond" w:hAnsi="Garamond"/>
          <w:i/>
          <w:color w:val="0000CC"/>
          <w:sz w:val="20"/>
          <w:szCs w:val="20"/>
        </w:rPr>
        <w:t>la répétition</w:t>
      </w:r>
      <w:r w:rsidRPr="00527DD2">
        <w:rPr>
          <w:rFonts w:ascii="Garamond" w:hAnsi="Garamond" w:cs="Courier New"/>
          <w:sz w:val="20"/>
          <w:szCs w:val="20"/>
        </w:rPr>
        <w:t xml:space="preserve">. Quoi, au premier abord, de plus accueillant </w:t>
      </w:r>
      <w:r w:rsidRPr="00B354C1">
        <w:rPr>
          <w:rFonts w:ascii="Garamond" w:hAnsi="Garamond" w:cs="Courier New"/>
          <w:color w:val="C00000"/>
          <w:sz w:val="16"/>
          <w:szCs w:val="16"/>
        </w:rPr>
        <w:t>[L</w:t>
      </w:r>
      <w:r w:rsidR="00A51375" w:rsidRPr="00B354C1">
        <w:rPr>
          <w:rFonts w:ascii="Garamond" w:hAnsi="Garamond" w:cs="Courier New"/>
          <w:color w:val="C00000"/>
          <w:sz w:val="16"/>
          <w:szCs w:val="16"/>
        </w:rPr>
        <w:t>acan</w:t>
      </w:r>
      <w:r w:rsidRPr="00B354C1">
        <w:rPr>
          <w:rFonts w:ascii="Garamond" w:hAnsi="Garamond" w:cs="Courier New"/>
          <w:color w:val="C00000"/>
          <w:sz w:val="16"/>
          <w:szCs w:val="16"/>
        </w:rPr>
        <w:t xml:space="preserve"> sourit]</w:t>
      </w:r>
      <w:r w:rsidRPr="00527DD2">
        <w:rPr>
          <w:rFonts w:ascii="Garamond" w:hAnsi="Garamond" w:cs="Courier New"/>
          <w:sz w:val="20"/>
          <w:szCs w:val="20"/>
        </w:rPr>
        <w:t xml:space="preserve"> pour ce qu'il en est de l'acte sexuel</w:t>
      </w:r>
      <w:r w:rsidR="00730A23" w:rsidRPr="00527DD2">
        <w:rPr>
          <w:rFonts w:ascii="Garamond" w:hAnsi="Garamond" w:cs="Courier New"/>
          <w:sz w:val="20"/>
          <w:szCs w:val="20"/>
        </w:rPr>
        <w:t xml:space="preserve"> </w:t>
      </w:r>
      <w:r w:rsidRPr="00527DD2">
        <w:rPr>
          <w:rFonts w:ascii="Garamond" w:hAnsi="Garamond" w:cs="Courier New"/>
          <w:sz w:val="20"/>
          <w:szCs w:val="20"/>
        </w:rPr>
        <w:t>! Rappelons</w:t>
      </w:r>
      <w:r w:rsidR="00B354C1">
        <w:rPr>
          <w:rFonts w:ascii="Garamond" w:hAnsi="Garamond" w:cs="Courier New"/>
          <w:sz w:val="20"/>
          <w:szCs w:val="20"/>
        </w:rPr>
        <w:t>-</w:t>
      </w:r>
      <w:r w:rsidRPr="00527DD2">
        <w:rPr>
          <w:rFonts w:ascii="Garamond" w:hAnsi="Garamond" w:cs="Courier New"/>
          <w:sz w:val="20"/>
          <w:szCs w:val="20"/>
        </w:rPr>
        <w:t>nous les enseignements de notre Sainte Mère l'</w:t>
      </w:r>
      <w:r w:rsidR="00A51375" w:rsidRPr="00527DD2">
        <w:rPr>
          <w:rFonts w:ascii="Garamond" w:hAnsi="Garamond" w:cs="Courier New"/>
          <w:sz w:val="20"/>
          <w:szCs w:val="20"/>
        </w:rPr>
        <w:t>É</w:t>
      </w:r>
      <w:r w:rsidRPr="00527DD2">
        <w:rPr>
          <w:rFonts w:ascii="Garamond" w:hAnsi="Garamond" w:cs="Courier New"/>
          <w:sz w:val="20"/>
          <w:szCs w:val="20"/>
        </w:rPr>
        <w:t xml:space="preserve">glise, hein ! En principe, on ne fait pas ça ensemble, </w:t>
      </w:r>
      <w:r w:rsidRPr="00B354C1">
        <w:rPr>
          <w:rFonts w:ascii="Garamond" w:hAnsi="Garamond" w:cs="Courier New"/>
          <w:i/>
          <w:sz w:val="20"/>
          <w:szCs w:val="20"/>
        </w:rPr>
        <w:t>on ne tire pas son coup</w:t>
      </w:r>
      <w:r w:rsidRPr="00527DD2">
        <w:rPr>
          <w:rFonts w:ascii="Garamond" w:hAnsi="Garamond" w:cs="Courier New"/>
          <w:sz w:val="20"/>
          <w:szCs w:val="20"/>
        </w:rPr>
        <w:t xml:space="preserve">, sinon </w:t>
      </w:r>
      <w:r w:rsidR="00896905" w:rsidRPr="00527DD2">
        <w:rPr>
          <w:rFonts w:ascii="Garamond" w:hAnsi="Garamond" w:cs="Courier New"/>
          <w:sz w:val="20"/>
          <w:szCs w:val="20"/>
        </w:rPr>
        <w:t>–</w:t>
      </w:r>
      <w:r w:rsidRPr="00527DD2">
        <w:rPr>
          <w:rFonts w:ascii="Garamond" w:hAnsi="Garamond" w:cs="Courier New"/>
          <w:sz w:val="20"/>
          <w:szCs w:val="20"/>
        </w:rPr>
        <w:t xml:space="preserve"> hein! </w:t>
      </w:r>
      <w:r w:rsidR="00896905" w:rsidRPr="00527DD2">
        <w:rPr>
          <w:rFonts w:ascii="Garamond" w:hAnsi="Garamond" w:cs="Courier New"/>
          <w:sz w:val="20"/>
          <w:szCs w:val="20"/>
        </w:rPr>
        <w:t>–</w:t>
      </w:r>
      <w:r w:rsidRPr="00527DD2">
        <w:rPr>
          <w:rFonts w:ascii="Garamond" w:hAnsi="Garamond" w:cs="Courier New"/>
          <w:sz w:val="20"/>
          <w:szCs w:val="20"/>
        </w:rPr>
        <w:t xml:space="preserve"> pour faire venir au monde… une petite âme nouvelle ! </w:t>
      </w:r>
      <w:r w:rsidR="00730A23" w:rsidRPr="00B354C1">
        <w:rPr>
          <w:rFonts w:ascii="Garamond" w:hAnsi="Garamond" w:cs="Courier New"/>
          <w:color w:val="C00000"/>
          <w:sz w:val="16"/>
          <w:szCs w:val="16"/>
        </w:rPr>
        <w:t>[</w:t>
      </w:r>
      <w:r w:rsidR="00730A23" w:rsidRPr="00B354C1">
        <w:rPr>
          <w:rFonts w:ascii="Garamond" w:hAnsi="Garamond" w:cs="Courier New"/>
          <w:i/>
          <w:color w:val="C00000"/>
          <w:sz w:val="16"/>
          <w:szCs w:val="16"/>
        </w:rPr>
        <w:t>Rires</w:t>
      </w:r>
      <w:r w:rsidR="00730A23" w:rsidRPr="00B354C1">
        <w:rPr>
          <w:rFonts w:ascii="Garamond" w:hAnsi="Garamond" w:cs="Courier New"/>
          <w:color w:val="C00000"/>
          <w:sz w:val="16"/>
          <w:szCs w:val="16"/>
        </w:rPr>
        <w:t>]</w:t>
      </w:r>
    </w:p>
    <w:p w:rsidR="009C3B93" w:rsidRPr="00527DD2" w:rsidRDefault="009C3B93">
      <w:pPr>
        <w:rPr>
          <w:rFonts w:ascii="Garamond" w:hAnsi="Garamond" w:cs="Courier New"/>
          <w:sz w:val="20"/>
          <w:szCs w:val="20"/>
        </w:rPr>
      </w:pPr>
    </w:p>
    <w:p w:rsidR="00B354C1" w:rsidRDefault="0047305D">
      <w:pPr>
        <w:rPr>
          <w:rFonts w:ascii="Garamond" w:hAnsi="Garamond" w:cs="Courier New"/>
          <w:sz w:val="20"/>
          <w:szCs w:val="20"/>
        </w:rPr>
      </w:pPr>
      <w:r w:rsidRPr="00527DD2">
        <w:rPr>
          <w:rFonts w:ascii="Garamond" w:hAnsi="Garamond" w:cs="Courier New"/>
          <w:sz w:val="20"/>
          <w:szCs w:val="20"/>
        </w:rPr>
        <w:t>Il doit y avoir des gens qui y pensent en le faisant !</w:t>
      </w:r>
      <w:r w:rsidR="00B354C1">
        <w:rPr>
          <w:rFonts w:ascii="Garamond" w:hAnsi="Garamond" w:cs="Courier New"/>
          <w:sz w:val="20"/>
          <w:szCs w:val="20"/>
        </w:rPr>
        <w:t xml:space="preserve"> </w:t>
      </w:r>
      <w:r w:rsidRPr="00B354C1">
        <w:rPr>
          <w:rFonts w:ascii="Garamond" w:hAnsi="Garamond" w:cs="Courier New"/>
          <w:color w:val="C00000"/>
          <w:sz w:val="16"/>
          <w:szCs w:val="16"/>
        </w:rPr>
        <w:t>[</w:t>
      </w:r>
      <w:r w:rsidR="00730A23" w:rsidRPr="00B354C1">
        <w:rPr>
          <w:rFonts w:ascii="Garamond" w:hAnsi="Garamond" w:cs="Courier New"/>
          <w:i/>
          <w:color w:val="C00000"/>
          <w:sz w:val="16"/>
          <w:szCs w:val="16"/>
        </w:rPr>
        <w:t>R</w:t>
      </w:r>
      <w:r w:rsidRPr="00B354C1">
        <w:rPr>
          <w:rFonts w:ascii="Garamond" w:hAnsi="Garamond" w:cs="Courier New"/>
          <w:i/>
          <w:color w:val="C00000"/>
          <w:sz w:val="16"/>
          <w:szCs w:val="16"/>
        </w:rPr>
        <w:t>ires</w:t>
      </w:r>
      <w:r w:rsidRPr="00B354C1">
        <w:rPr>
          <w:rFonts w:ascii="Garamond" w:hAnsi="Garamond" w:cs="Courier New"/>
          <w:color w:val="C00000"/>
          <w:sz w:val="16"/>
          <w:szCs w:val="16"/>
        </w:rPr>
        <w:t>]</w:t>
      </w:r>
      <w:r w:rsidRPr="00527DD2">
        <w:rPr>
          <w:rFonts w:ascii="Garamond" w:hAnsi="Garamond" w:cs="Courier New"/>
          <w:color w:val="C00000"/>
          <w:sz w:val="20"/>
          <w:szCs w:val="20"/>
        </w:rPr>
        <w:t xml:space="preserve"> </w:t>
      </w:r>
      <w:r w:rsidRPr="00527DD2">
        <w:rPr>
          <w:rFonts w:ascii="Garamond" w:hAnsi="Garamond" w:cs="Courier New"/>
          <w:sz w:val="20"/>
          <w:szCs w:val="20"/>
        </w:rPr>
        <w:t xml:space="preserve">C'est une supposition ! Elle n'est pas établie. Il se pourrait que,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toute conforme que soit cette pensée au dogme </w:t>
      </w:r>
      <w:r w:rsidR="00B354C1">
        <w:rPr>
          <w:rFonts w:ascii="Garamond" w:hAnsi="Garamond" w:cs="Courier New"/>
          <w:sz w:val="20"/>
          <w:szCs w:val="20"/>
        </w:rPr>
        <w:t>-</w:t>
      </w:r>
      <w:r w:rsidRPr="00527DD2">
        <w:rPr>
          <w:rFonts w:ascii="Garamond" w:hAnsi="Garamond" w:cs="Courier New"/>
          <w:sz w:val="20"/>
          <w:szCs w:val="20"/>
        </w:rPr>
        <w:t xml:space="preserve"> catholique, j'entends </w:t>
      </w:r>
      <w:r w:rsidR="00B354C1">
        <w:rPr>
          <w:rFonts w:ascii="Garamond" w:hAnsi="Garamond" w:cs="Courier New"/>
          <w:sz w:val="20"/>
          <w:szCs w:val="20"/>
        </w:rPr>
        <w:t>-</w:t>
      </w:r>
      <w:r w:rsidRPr="00527DD2">
        <w:rPr>
          <w:rFonts w:ascii="Garamond" w:hAnsi="Garamond" w:cs="Courier New"/>
          <w:sz w:val="20"/>
          <w:szCs w:val="20"/>
        </w:rPr>
        <w:t xml:space="preserve"> elle ne soit, là où elle se pro</w:t>
      </w:r>
      <w:r w:rsidRPr="00527DD2">
        <w:rPr>
          <w:rFonts w:ascii="Garamond" w:hAnsi="Garamond" w:cs="Courier New"/>
          <w:sz w:val="20"/>
          <w:szCs w:val="20"/>
        </w:rPr>
        <w:softHyphen/>
        <w:t xml:space="preserve">duit, qu'un </w:t>
      </w:r>
      <w:r w:rsidRPr="00527DD2">
        <w:rPr>
          <w:rFonts w:ascii="Garamond" w:hAnsi="Garamond"/>
          <w:i/>
          <w:color w:val="0000CC"/>
          <w:sz w:val="20"/>
          <w:szCs w:val="20"/>
        </w:rPr>
        <w:t>symptôme</w:t>
      </w:r>
      <w:r w:rsidRPr="00527DD2">
        <w:rPr>
          <w:rFonts w:ascii="Garamond" w:hAnsi="Garamond" w:cs="Courier New"/>
          <w:sz w:val="20"/>
          <w:szCs w:val="20"/>
        </w:rPr>
        <w:t>.</w:t>
      </w:r>
    </w:p>
    <w:p w:rsidR="00B354C1" w:rsidRDefault="0047305D">
      <w:pPr>
        <w:rPr>
          <w:rFonts w:ascii="Garamond" w:hAnsi="Garamond" w:cs="Courier New"/>
          <w:sz w:val="20"/>
          <w:szCs w:val="20"/>
        </w:rPr>
      </w:pPr>
      <w:r w:rsidRPr="00527DD2">
        <w:rPr>
          <w:rFonts w:ascii="Garamond" w:hAnsi="Garamond" w:cs="Courier New"/>
          <w:sz w:val="20"/>
          <w:szCs w:val="20"/>
        </w:rPr>
        <w:t>Ceci évidemment, est fait pour nous suggérer qu'il y a peut</w:t>
      </w:r>
      <w:r w:rsidR="00B354C1">
        <w:rPr>
          <w:rFonts w:ascii="Garamond" w:hAnsi="Garamond" w:cs="Courier New"/>
          <w:sz w:val="20"/>
          <w:szCs w:val="20"/>
        </w:rPr>
        <w:t>-</w:t>
      </w:r>
      <w:r w:rsidRPr="00527DD2">
        <w:rPr>
          <w:rFonts w:ascii="Garamond" w:hAnsi="Garamond" w:cs="Courier New"/>
          <w:sz w:val="20"/>
          <w:szCs w:val="20"/>
        </w:rPr>
        <w:t xml:space="preserve">être lieu d'essayer de serrer de plus près, de voir par quel côté s’avoue </w:t>
      </w:r>
    </w:p>
    <w:p w:rsidR="0047305D" w:rsidRPr="00B354C1" w:rsidRDefault="0047305D">
      <w:pPr>
        <w:rPr>
          <w:rFonts w:ascii="Garamond" w:hAnsi="Garamond" w:cs="Courier New"/>
          <w:sz w:val="20"/>
          <w:szCs w:val="20"/>
        </w:rPr>
      </w:pPr>
      <w:r w:rsidRPr="00527DD2">
        <w:rPr>
          <w:rFonts w:ascii="Garamond" w:hAnsi="Garamond" w:cs="Courier New"/>
          <w:sz w:val="20"/>
          <w:szCs w:val="20"/>
        </w:rPr>
        <w:t xml:space="preserve">la fonction de reproduction qui est là derrière l'acte sexuel. Parce que, quand nous traitons du sujet de </w:t>
      </w:r>
      <w:r w:rsidRPr="00527DD2">
        <w:rPr>
          <w:rFonts w:ascii="Garamond" w:hAnsi="Garamond"/>
          <w:i/>
          <w:color w:val="0000CC"/>
          <w:sz w:val="20"/>
          <w:szCs w:val="20"/>
        </w:rPr>
        <w:t>la répétition</w:t>
      </w:r>
      <w:r w:rsidRPr="00527DD2">
        <w:rPr>
          <w:rFonts w:ascii="Garamond" w:hAnsi="Garamond" w:cs="Courier New"/>
          <w:sz w:val="20"/>
          <w:szCs w:val="20"/>
        </w:rPr>
        <w:t>, nous avons affaire à des signifiants, en tant qu'ils sont</w:t>
      </w:r>
      <w:r w:rsidR="00B354C1">
        <w:rPr>
          <w:rFonts w:ascii="Garamond" w:hAnsi="Garamond" w:cs="Courier New"/>
          <w:sz w:val="20"/>
          <w:szCs w:val="20"/>
        </w:rPr>
        <w:t xml:space="preserve"> </w:t>
      </w:r>
      <w:r w:rsidRPr="00527DD2">
        <w:rPr>
          <w:rFonts w:ascii="Garamond" w:hAnsi="Garamond"/>
          <w:i/>
          <w:sz w:val="20"/>
          <w:szCs w:val="20"/>
        </w:rPr>
        <w:t>pré</w:t>
      </w:r>
      <w:r w:rsidR="00B354C1">
        <w:rPr>
          <w:rFonts w:ascii="Garamond" w:hAnsi="Garamond"/>
          <w:i/>
          <w:sz w:val="20"/>
          <w:szCs w:val="20"/>
        </w:rPr>
        <w:t>-</w:t>
      </w:r>
      <w:r w:rsidRPr="00527DD2">
        <w:rPr>
          <w:rFonts w:ascii="Garamond" w:hAnsi="Garamond"/>
          <w:i/>
          <w:sz w:val="20"/>
          <w:szCs w:val="20"/>
        </w:rPr>
        <w:t>condition</w:t>
      </w:r>
      <w:r w:rsidRPr="00527DD2">
        <w:rPr>
          <w:rFonts w:ascii="Garamond" w:hAnsi="Garamond" w:cs="Courier New"/>
          <w:i/>
          <w:sz w:val="20"/>
          <w:szCs w:val="20"/>
        </w:rPr>
        <w:t xml:space="preserve"> </w:t>
      </w:r>
      <w:r w:rsidRPr="00527DD2">
        <w:rPr>
          <w:rFonts w:ascii="Garamond" w:hAnsi="Garamond" w:cs="Courier New"/>
          <w:iCs/>
          <w:sz w:val="20"/>
          <w:szCs w:val="20"/>
        </w:rPr>
        <w:t>d'une pensée</w:t>
      </w:r>
      <w:r w:rsidRPr="00527DD2">
        <w:rPr>
          <w:rFonts w:ascii="Garamond" w:hAnsi="Garamond" w:cs="Courier New"/>
          <w:i/>
          <w:sz w:val="20"/>
          <w:szCs w:val="20"/>
        </w:rPr>
        <w:t>.</w:t>
      </w:r>
    </w:p>
    <w:p w:rsidR="00A51375" w:rsidRPr="00527DD2" w:rsidRDefault="00A5137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Du train d'où va cette biologie, que nous laissons si bien à ses propres ressources, il est curieux de voir que le signifiant nous montre le bout de son nez, là, tout à fait à la racine : au niveau des chromosomes. Pour l'instant, ça fourmille de signifiants, véhiculeurs de caractères bien spécifiés. On nous affirme que les chaînes</w:t>
      </w:r>
      <w:r w:rsidR="00B354C1">
        <w:rPr>
          <w:rFonts w:ascii="Garamond" w:hAnsi="Garamond" w:cs="Courier New"/>
          <w:sz w:val="20"/>
          <w:szCs w:val="20"/>
        </w:rPr>
        <w:t xml:space="preserve"> - </w:t>
      </w:r>
      <w:r w:rsidRPr="00527DD2">
        <w:rPr>
          <w:rFonts w:ascii="Garamond" w:hAnsi="Garamond" w:cs="Courier New"/>
          <w:sz w:val="20"/>
          <w:szCs w:val="20"/>
        </w:rPr>
        <w:t>qu'il s'agisse de l'ADN, de l'ARN</w:t>
      </w:r>
      <w:r w:rsidR="00B354C1">
        <w:rPr>
          <w:rFonts w:ascii="Garamond" w:hAnsi="Garamond" w:cs="Courier New"/>
          <w:sz w:val="20"/>
          <w:szCs w:val="20"/>
        </w:rPr>
        <w:t xml:space="preserve"> - </w:t>
      </w:r>
      <w:r w:rsidRPr="00527DD2">
        <w:rPr>
          <w:rFonts w:ascii="Garamond" w:hAnsi="Garamond" w:cs="Courier New"/>
          <w:sz w:val="20"/>
          <w:szCs w:val="20"/>
        </w:rPr>
        <w:t>sont constituées comme des petits messa</w:t>
      </w:r>
      <w:r w:rsidRPr="00527DD2">
        <w:rPr>
          <w:rFonts w:ascii="Garamond" w:hAnsi="Garamond" w:cs="Courier New"/>
          <w:sz w:val="20"/>
          <w:szCs w:val="20"/>
        </w:rPr>
        <w:softHyphen/>
        <w:t xml:space="preserve">ges bien sériés, qui viennent, bien sûr, </w:t>
      </w:r>
      <w:r w:rsidRPr="00B354C1">
        <w:rPr>
          <w:rFonts w:ascii="Garamond" w:hAnsi="Garamond" w:cs="Courier New"/>
          <w:i/>
          <w:sz w:val="20"/>
          <w:szCs w:val="20"/>
        </w:rPr>
        <w:t>après s'être bras</w:t>
      </w:r>
      <w:r w:rsidRPr="00B354C1">
        <w:rPr>
          <w:rFonts w:ascii="Garamond" w:hAnsi="Garamond" w:cs="Courier New"/>
          <w:i/>
          <w:sz w:val="20"/>
          <w:szCs w:val="20"/>
        </w:rPr>
        <w:softHyphen/>
        <w:t>sés d'une certaine façon</w:t>
      </w:r>
      <w:r w:rsidRPr="00527DD2">
        <w:rPr>
          <w:rFonts w:ascii="Garamond" w:hAnsi="Garamond" w:cs="Courier New"/>
          <w:sz w:val="20"/>
          <w:szCs w:val="20"/>
        </w:rPr>
        <w:t>, n'est</w:t>
      </w:r>
      <w:r w:rsidR="00B354C1">
        <w:rPr>
          <w:rFonts w:ascii="Garamond" w:hAnsi="Garamond" w:cs="Courier New"/>
          <w:sz w:val="20"/>
          <w:szCs w:val="20"/>
        </w:rPr>
        <w:t>-</w:t>
      </w:r>
      <w:r w:rsidRPr="00527DD2">
        <w:rPr>
          <w:rFonts w:ascii="Garamond" w:hAnsi="Garamond" w:cs="Courier New"/>
          <w:sz w:val="20"/>
          <w:szCs w:val="20"/>
        </w:rPr>
        <w:t xml:space="preserve">ce pas, </w:t>
      </w:r>
      <w:r w:rsidRPr="00B354C1">
        <w:rPr>
          <w:rFonts w:ascii="Garamond" w:hAnsi="Garamond" w:cs="Courier New"/>
          <w:i/>
          <w:sz w:val="20"/>
          <w:szCs w:val="20"/>
        </w:rPr>
        <w:t>dans la grande urne</w:t>
      </w:r>
      <w:r w:rsidRPr="00527DD2">
        <w:rPr>
          <w:rFonts w:ascii="Garamond" w:hAnsi="Garamond" w:cs="Courier New"/>
          <w:sz w:val="20"/>
          <w:szCs w:val="20"/>
        </w:rPr>
        <w:t xml:space="preserve"> </w:t>
      </w:r>
      <w:r w:rsidR="00B354C1" w:rsidRPr="00B354C1">
        <w:rPr>
          <w:rFonts w:ascii="Garamond" w:hAnsi="Garamond" w:cs="Courier New"/>
          <w:color w:val="C00000"/>
          <w:sz w:val="16"/>
          <w:szCs w:val="16"/>
        </w:rPr>
        <w:t>[</w:t>
      </w:r>
      <w:r w:rsidR="00B354C1" w:rsidRPr="00B354C1">
        <w:rPr>
          <w:rFonts w:ascii="Garamond" w:hAnsi="Garamond" w:cs="Courier New"/>
          <w:i/>
          <w:color w:val="C00000"/>
          <w:sz w:val="16"/>
          <w:szCs w:val="16"/>
        </w:rPr>
        <w:t>Rires</w:t>
      </w:r>
      <w:r w:rsidR="00B354C1" w:rsidRPr="00B354C1">
        <w:rPr>
          <w:rFonts w:ascii="Garamond" w:hAnsi="Garamond" w:cs="Courier New"/>
          <w:color w:val="C00000"/>
          <w:sz w:val="16"/>
          <w:szCs w:val="16"/>
        </w:rPr>
        <w:t>]</w:t>
      </w:r>
      <w:r w:rsidRPr="00527DD2">
        <w:rPr>
          <w:rFonts w:ascii="Garamond" w:hAnsi="Garamond" w:cs="Courier New"/>
          <w:sz w:val="20"/>
          <w:szCs w:val="20"/>
        </w:rPr>
        <w:t xml:space="preserve">, à faire sortir on ne sait pas </w:t>
      </w:r>
      <w:r w:rsidR="009C3B93" w:rsidRPr="00527DD2">
        <w:rPr>
          <w:rFonts w:ascii="Garamond" w:hAnsi="Garamond" w:cs="Courier New"/>
          <w:sz w:val="20"/>
          <w:szCs w:val="20"/>
        </w:rPr>
        <w:t>quoi</w:t>
      </w:r>
      <w:r w:rsidRPr="00527DD2">
        <w:rPr>
          <w:rFonts w:ascii="Garamond" w:hAnsi="Garamond" w:cs="Courier New"/>
          <w:sz w:val="20"/>
          <w:szCs w:val="20"/>
        </w:rPr>
        <w:t>… le nouveau genre de loufoque que chacun attend, dans la famille, pour</w:t>
      </w:r>
      <w:r w:rsidR="00B354C1">
        <w:rPr>
          <w:rFonts w:ascii="Garamond" w:hAnsi="Garamond" w:cs="Courier New"/>
          <w:sz w:val="20"/>
          <w:szCs w:val="20"/>
        </w:rPr>
        <w:t xml:space="preserve"> faire un cercle d'acclamation. </w:t>
      </w:r>
      <w:r w:rsidRPr="00527DD2">
        <w:rPr>
          <w:rFonts w:ascii="Garamond" w:hAnsi="Garamond" w:cs="Courier New"/>
          <w:sz w:val="20"/>
          <w:szCs w:val="20"/>
        </w:rPr>
        <w:t>Est</w:t>
      </w:r>
      <w:r w:rsidR="00B354C1">
        <w:rPr>
          <w:rFonts w:ascii="Garamond" w:hAnsi="Garamond" w:cs="Courier New"/>
          <w:sz w:val="20"/>
          <w:szCs w:val="20"/>
        </w:rPr>
        <w:t>-</w:t>
      </w:r>
      <w:r w:rsidRPr="00527DD2">
        <w:rPr>
          <w:rFonts w:ascii="Garamond" w:hAnsi="Garamond" w:cs="Courier New"/>
          <w:sz w:val="20"/>
          <w:szCs w:val="20"/>
        </w:rPr>
        <w:t>ce que c'est à ce niveau que se propose le pro</w:t>
      </w:r>
      <w:r w:rsidRPr="00527DD2">
        <w:rPr>
          <w:rFonts w:ascii="Garamond" w:hAnsi="Garamond" w:cs="Courier New"/>
          <w:sz w:val="20"/>
          <w:szCs w:val="20"/>
        </w:rPr>
        <w:softHyphen/>
        <w:t>blème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Eh bien, c'est là que je voudrais introduire quel</w:t>
      </w:r>
      <w:r w:rsidRPr="00527DD2">
        <w:rPr>
          <w:rFonts w:ascii="Garamond" w:hAnsi="Garamond" w:cs="Courier New"/>
          <w:sz w:val="20"/>
          <w:szCs w:val="20"/>
        </w:rPr>
        <w:softHyphen/>
        <w:t>que chose, bien sûr, que je n'ai pas inventé pour vous au</w:t>
      </w:r>
      <w:r w:rsidRPr="00527DD2">
        <w:rPr>
          <w:rFonts w:ascii="Garamond" w:hAnsi="Garamond" w:cs="Courier New"/>
          <w:sz w:val="20"/>
          <w:szCs w:val="20"/>
        </w:rPr>
        <w:softHyphen/>
        <w:t>jourd'hui. Il y a quelque part, dans un volume qu'on appel</w:t>
      </w:r>
      <w:r w:rsidRPr="00527DD2">
        <w:rPr>
          <w:rFonts w:ascii="Garamond" w:hAnsi="Garamond" w:cs="Courier New"/>
          <w:sz w:val="20"/>
          <w:szCs w:val="20"/>
        </w:rPr>
        <w:softHyphen/>
        <w:t xml:space="preserve">le mes </w:t>
      </w:r>
      <w:r w:rsidRPr="00527DD2">
        <w:rPr>
          <w:rFonts w:ascii="Garamond" w:hAnsi="Garamond"/>
          <w:i/>
          <w:sz w:val="20"/>
          <w:szCs w:val="20"/>
        </w:rPr>
        <w:t>Écrits</w:t>
      </w:r>
      <w:r w:rsidRPr="00527DD2">
        <w:rPr>
          <w:rFonts w:ascii="Garamond" w:hAnsi="Garamond" w:cs="Courier New"/>
          <w:i/>
          <w:sz w:val="20"/>
          <w:szCs w:val="20"/>
        </w:rPr>
        <w:t xml:space="preserve">, </w:t>
      </w:r>
      <w:r w:rsidRPr="00527DD2">
        <w:rPr>
          <w:rFonts w:ascii="Garamond" w:hAnsi="Garamond" w:cs="Courier New"/>
          <w:sz w:val="20"/>
          <w:szCs w:val="20"/>
        </w:rPr>
        <w:t>un</w:t>
      </w:r>
      <w:r w:rsidR="00730A23" w:rsidRPr="00527DD2">
        <w:rPr>
          <w:rFonts w:ascii="Garamond" w:hAnsi="Garamond" w:cs="Courier New"/>
          <w:sz w:val="20"/>
          <w:szCs w:val="20"/>
        </w:rPr>
        <w:t xml:space="preserve"> </w:t>
      </w:r>
      <w:r w:rsidRPr="00527DD2">
        <w:rPr>
          <w:rFonts w:ascii="Garamond" w:hAnsi="Garamond" w:cs="Courier New"/>
          <w:sz w:val="20"/>
          <w:szCs w:val="20"/>
        </w:rPr>
        <w:t xml:space="preserve">article qui s'appelle </w:t>
      </w:r>
      <w:r w:rsidRPr="00527DD2">
        <w:rPr>
          <w:rFonts w:ascii="Garamond" w:hAnsi="Garamond"/>
          <w:i/>
          <w:iCs/>
          <w:sz w:val="20"/>
          <w:szCs w:val="20"/>
        </w:rPr>
        <w:t>La signification du phallus</w:t>
      </w:r>
      <w:r w:rsidR="00B354C1">
        <w:rPr>
          <w:rFonts w:ascii="Garamond" w:hAnsi="Garamond" w:cs="Courier New"/>
          <w:i/>
          <w:sz w:val="20"/>
          <w:szCs w:val="20"/>
        </w:rPr>
        <w:t xml:space="preserve">. </w:t>
      </w:r>
      <w:r w:rsidRPr="00527DD2">
        <w:rPr>
          <w:rFonts w:ascii="Garamond" w:hAnsi="Garamond" w:cs="Courier New"/>
          <w:sz w:val="20"/>
          <w:szCs w:val="20"/>
        </w:rPr>
        <w:t>À la page 693, à la dixième ligne</w:t>
      </w:r>
      <w:r w:rsidR="00FC102E" w:rsidRPr="00527DD2">
        <w:rPr>
          <w:rFonts w:ascii="Garamond" w:hAnsi="Garamond" w:cs="Courier New"/>
          <w:sz w:val="20"/>
          <w:szCs w:val="20"/>
        </w:rPr>
        <w:t xml:space="preserve"> </w:t>
      </w:r>
      <w:r w:rsidR="00B354C1">
        <w:rPr>
          <w:rFonts w:ascii="Garamond" w:hAnsi="Garamond" w:cs="Courier New"/>
          <w:sz w:val="20"/>
          <w:szCs w:val="20"/>
        </w:rPr>
        <w:t>-</w:t>
      </w:r>
      <w:r w:rsidR="00FC102E" w:rsidRPr="00527DD2">
        <w:rPr>
          <w:rFonts w:ascii="Garamond" w:hAnsi="Garamond" w:cs="Courier New"/>
          <w:sz w:val="20"/>
          <w:szCs w:val="20"/>
        </w:rPr>
        <w:t xml:space="preserve"> </w:t>
      </w:r>
      <w:r w:rsidRPr="00527DD2">
        <w:rPr>
          <w:rFonts w:ascii="Garamond" w:hAnsi="Garamond" w:cs="Courier New"/>
          <w:sz w:val="20"/>
          <w:szCs w:val="20"/>
        </w:rPr>
        <w:t>j'ai eu quel</w:t>
      </w:r>
      <w:r w:rsidRPr="00527DD2">
        <w:rPr>
          <w:rFonts w:ascii="Garamond" w:hAnsi="Garamond" w:cs="Courier New"/>
          <w:sz w:val="20"/>
          <w:szCs w:val="20"/>
        </w:rPr>
        <w:softHyphen/>
        <w:t>que peine ce matin à la retrouver</w:t>
      </w:r>
      <w:r w:rsidR="00FC102E" w:rsidRPr="00527DD2">
        <w:rPr>
          <w:rFonts w:ascii="Garamond" w:hAnsi="Garamond" w:cs="Courier New"/>
          <w:sz w:val="20"/>
          <w:szCs w:val="20"/>
        </w:rPr>
        <w:t xml:space="preserve"> </w:t>
      </w:r>
      <w:r w:rsidR="00B354C1">
        <w:rPr>
          <w:rFonts w:ascii="Garamond" w:hAnsi="Garamond" w:cs="Courier New"/>
          <w:sz w:val="20"/>
          <w:szCs w:val="20"/>
        </w:rPr>
        <w:t>-</w:t>
      </w:r>
      <w:r w:rsidR="00FC102E" w:rsidRPr="00527DD2">
        <w:rPr>
          <w:rFonts w:ascii="Garamond" w:hAnsi="Garamond" w:cs="Courier New"/>
          <w:sz w:val="20"/>
          <w:szCs w:val="20"/>
        </w:rPr>
        <w:t xml:space="preserve"> </w:t>
      </w:r>
      <w:r w:rsidRPr="00527DD2">
        <w:rPr>
          <w:rFonts w:ascii="Garamond" w:hAnsi="Garamond" w:cs="Courier New"/>
          <w:sz w:val="20"/>
          <w:szCs w:val="20"/>
        </w:rPr>
        <w:t>j'écris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B354C1" w:rsidRDefault="0047305D" w:rsidP="00B354C1">
      <w:pPr>
        <w:ind w:firstLine="708"/>
        <w:rPr>
          <w:rFonts w:ascii="Garamond" w:hAnsi="Garamond"/>
          <w:i/>
          <w:sz w:val="20"/>
          <w:szCs w:val="20"/>
        </w:rPr>
      </w:pPr>
      <w:r w:rsidRPr="00527DD2">
        <w:rPr>
          <w:rFonts w:ascii="Garamond" w:hAnsi="Garamond" w:cs="Courier New"/>
          <w:iCs/>
          <w:sz w:val="20"/>
          <w:szCs w:val="20"/>
        </w:rPr>
        <w:t>« </w:t>
      </w:r>
      <w:r w:rsidR="00FC102E" w:rsidRPr="00527DD2">
        <w:rPr>
          <w:rFonts w:ascii="Garamond" w:hAnsi="Garamond"/>
          <w:i/>
          <w:sz w:val="20"/>
          <w:szCs w:val="20"/>
        </w:rPr>
        <w:t>L</w:t>
      </w:r>
      <w:r w:rsidRPr="00527DD2">
        <w:rPr>
          <w:rFonts w:ascii="Garamond" w:hAnsi="Garamond"/>
          <w:i/>
          <w:sz w:val="20"/>
          <w:szCs w:val="20"/>
        </w:rPr>
        <w:t>e phallus comme signifiant donne la raison du désir</w:t>
      </w:r>
      <w:r w:rsidR="00FC102E" w:rsidRPr="00527DD2">
        <w:rPr>
          <w:rFonts w:ascii="Garamond" w:hAnsi="Garamond"/>
          <w:i/>
          <w:sz w:val="20"/>
          <w:szCs w:val="20"/>
        </w:rPr>
        <w:t>,</w:t>
      </w:r>
      <w:r w:rsidRPr="00527DD2">
        <w:rPr>
          <w:rFonts w:ascii="Garamond" w:hAnsi="Garamond"/>
          <w:i/>
          <w:sz w:val="20"/>
          <w:szCs w:val="20"/>
        </w:rPr>
        <w:t xml:space="preserve"> dans l'acception où le terme est employé </w:t>
      </w:r>
      <w:r w:rsidR="00B354C1">
        <w:rPr>
          <w:rFonts w:ascii="Garamond" w:hAnsi="Garamond"/>
          <w:i/>
          <w:sz w:val="20"/>
          <w:szCs w:val="20"/>
        </w:rPr>
        <w:t>–</w:t>
      </w:r>
      <w:r w:rsidRPr="00527DD2">
        <w:rPr>
          <w:rFonts w:ascii="Garamond" w:hAnsi="Garamond"/>
          <w:i/>
          <w:sz w:val="20"/>
          <w:szCs w:val="20"/>
        </w:rPr>
        <w:t xml:space="preserve"> </w:t>
      </w:r>
    </w:p>
    <w:p w:rsidR="0047305D" w:rsidRPr="00527DD2" w:rsidRDefault="00B354C1" w:rsidP="00B354C1">
      <w:pPr>
        <w:ind w:firstLine="708"/>
        <w:rPr>
          <w:rFonts w:ascii="Garamond" w:hAnsi="Garamond" w:cs="Courier New"/>
          <w:i/>
          <w:sz w:val="20"/>
          <w:szCs w:val="20"/>
        </w:rPr>
      </w:pPr>
      <w:r>
        <w:rPr>
          <w:rFonts w:ascii="Garamond" w:hAnsi="Garamond"/>
          <w:i/>
          <w:sz w:val="20"/>
          <w:szCs w:val="20"/>
        </w:rPr>
        <w:t xml:space="preserve">   </w:t>
      </w:r>
      <w:r w:rsidR="0047305D" w:rsidRPr="00527DD2">
        <w:rPr>
          <w:rFonts w:ascii="Garamond" w:hAnsi="Garamond"/>
          <w:i/>
          <w:sz w:val="20"/>
          <w:szCs w:val="20"/>
        </w:rPr>
        <w:t xml:space="preserve">je dis : </w:t>
      </w:r>
      <w:r w:rsidR="00FC102E" w:rsidRPr="00527DD2">
        <w:rPr>
          <w:rFonts w:ascii="Garamond" w:hAnsi="Garamond"/>
          <w:i/>
          <w:sz w:val="20"/>
          <w:szCs w:val="20"/>
        </w:rPr>
        <w:t>« </w:t>
      </w:r>
      <w:r w:rsidR="0047305D" w:rsidRPr="00527DD2">
        <w:rPr>
          <w:rFonts w:ascii="Garamond" w:hAnsi="Garamond"/>
          <w:i/>
          <w:sz w:val="20"/>
          <w:szCs w:val="20"/>
        </w:rPr>
        <w:t>raison</w:t>
      </w:r>
      <w:r w:rsidR="00FC102E" w:rsidRPr="00527DD2">
        <w:rPr>
          <w:rFonts w:ascii="Garamond" w:hAnsi="Garamond"/>
          <w:i/>
          <w:sz w:val="20"/>
          <w:szCs w:val="20"/>
        </w:rPr>
        <w:t> »</w:t>
      </w:r>
      <w:r w:rsidR="0047305D" w:rsidRPr="00527DD2">
        <w:rPr>
          <w:rFonts w:ascii="Garamond" w:hAnsi="Garamond"/>
          <w:i/>
          <w:sz w:val="20"/>
          <w:szCs w:val="20"/>
        </w:rPr>
        <w:t xml:space="preserve"> comme </w:t>
      </w:r>
      <w:r w:rsidR="00FC102E" w:rsidRPr="00527DD2">
        <w:rPr>
          <w:rFonts w:ascii="Garamond" w:hAnsi="Garamond"/>
          <w:i/>
          <w:iCs/>
          <w:sz w:val="20"/>
          <w:szCs w:val="20"/>
        </w:rPr>
        <w:t>« </w:t>
      </w:r>
      <w:r w:rsidR="0047305D" w:rsidRPr="00527DD2">
        <w:rPr>
          <w:rFonts w:ascii="Garamond" w:hAnsi="Garamond"/>
          <w:i/>
          <w:sz w:val="20"/>
          <w:szCs w:val="20"/>
        </w:rPr>
        <w:t>moyenne et extrême raison</w:t>
      </w:r>
      <w:r w:rsidR="00FC102E" w:rsidRPr="00527DD2">
        <w:rPr>
          <w:rFonts w:ascii="Garamond" w:hAnsi="Garamond"/>
          <w:i/>
          <w:iCs/>
          <w:sz w:val="20"/>
          <w:szCs w:val="20"/>
        </w:rPr>
        <w:t> »</w:t>
      </w:r>
      <w:r w:rsidR="0047305D" w:rsidRPr="00527DD2">
        <w:rPr>
          <w:rFonts w:ascii="Garamond" w:hAnsi="Garamond"/>
          <w:i/>
          <w:sz w:val="20"/>
          <w:szCs w:val="20"/>
        </w:rPr>
        <w:t xml:space="preserve"> de la division harmonique</w:t>
      </w:r>
      <w:r w:rsidR="0047305D" w:rsidRPr="00527DD2">
        <w:rPr>
          <w:rFonts w:ascii="Garamond" w:hAnsi="Garamond"/>
          <w:i/>
          <w:iCs/>
          <w:sz w:val="20"/>
          <w:szCs w:val="20"/>
        </w:rPr>
        <w:t>.</w:t>
      </w:r>
      <w:r w:rsidR="0047305D" w:rsidRPr="00527DD2">
        <w:rPr>
          <w:rFonts w:ascii="Garamond" w:hAnsi="Garamond" w:cs="Courier New"/>
          <w:iCs/>
          <w:sz w:val="20"/>
          <w:szCs w:val="20"/>
        </w:rPr>
        <w:t> »</w:t>
      </w:r>
      <w:r w:rsidR="0047305D"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B354C1" w:rsidRDefault="0047305D">
      <w:pPr>
        <w:rPr>
          <w:rFonts w:ascii="Garamond" w:hAnsi="Garamond" w:cs="Courier New"/>
          <w:sz w:val="20"/>
          <w:szCs w:val="20"/>
        </w:rPr>
      </w:pPr>
      <w:r w:rsidRPr="00527DD2">
        <w:rPr>
          <w:rFonts w:ascii="Garamond" w:hAnsi="Garamond" w:cs="Courier New"/>
          <w:sz w:val="20"/>
          <w:szCs w:val="20"/>
        </w:rPr>
        <w:t xml:space="preserve">Ceci pour vous indiquer que ce que je vais vous dire aujourd'hui, euh… évidemment, il a fallu que du temps passe pour que </w:t>
      </w:r>
    </w:p>
    <w:p w:rsidR="00B354C1" w:rsidRDefault="0047305D">
      <w:pPr>
        <w:rPr>
          <w:rFonts w:ascii="Garamond" w:hAnsi="Garamond" w:cs="Courier New"/>
          <w:sz w:val="20"/>
          <w:szCs w:val="20"/>
        </w:rPr>
      </w:pPr>
      <w:r w:rsidRPr="00527DD2">
        <w:rPr>
          <w:rFonts w:ascii="Garamond" w:hAnsi="Garamond" w:cs="Courier New"/>
          <w:sz w:val="20"/>
          <w:szCs w:val="20"/>
        </w:rPr>
        <w:t xml:space="preserve">je puisse l'introduire, j'en ai simplement marqué là le « </w:t>
      </w:r>
      <w:r w:rsidRPr="00527DD2">
        <w:rPr>
          <w:rFonts w:ascii="Garamond" w:hAnsi="Garamond"/>
          <w:i/>
          <w:sz w:val="20"/>
          <w:szCs w:val="20"/>
        </w:rPr>
        <w:t>petit caillou blanc</w:t>
      </w:r>
      <w:r w:rsidRPr="00527DD2">
        <w:rPr>
          <w:rFonts w:ascii="Garamond" w:hAnsi="Garamond" w:cs="Courier New"/>
          <w:sz w:val="20"/>
          <w:szCs w:val="20"/>
        </w:rPr>
        <w:t xml:space="preserve"> » destiné à vous dire que</w:t>
      </w:r>
      <w:r w:rsidR="00FC102E" w:rsidRPr="00527DD2">
        <w:rPr>
          <w:rFonts w:ascii="Garamond" w:hAnsi="Garamond" w:cs="Courier New"/>
          <w:sz w:val="20"/>
          <w:szCs w:val="20"/>
        </w:rPr>
        <w:t> :</w:t>
      </w:r>
      <w:r w:rsidRPr="00527DD2">
        <w:rPr>
          <w:rFonts w:ascii="Garamond" w:hAnsi="Garamond" w:cs="Courier New"/>
          <w:sz w:val="20"/>
          <w:szCs w:val="20"/>
        </w:rPr>
        <w:t xml:space="preserve"> </w:t>
      </w:r>
      <w:r w:rsidR="00FC102E" w:rsidRPr="00527DD2">
        <w:rPr>
          <w:rFonts w:ascii="Garamond" w:hAnsi="Garamond"/>
          <w:i/>
          <w:sz w:val="20"/>
          <w:szCs w:val="20"/>
        </w:rPr>
        <w:t>L</w:t>
      </w:r>
      <w:r w:rsidRPr="00527DD2">
        <w:rPr>
          <w:rFonts w:ascii="Garamond" w:hAnsi="Garamond"/>
          <w:i/>
          <w:sz w:val="20"/>
          <w:szCs w:val="20"/>
        </w:rPr>
        <w:t>a signification du phal</w:t>
      </w:r>
      <w:r w:rsidRPr="00527DD2">
        <w:rPr>
          <w:rFonts w:ascii="Garamond" w:hAnsi="Garamond"/>
          <w:i/>
          <w:sz w:val="20"/>
          <w:szCs w:val="20"/>
        </w:rPr>
        <w:softHyphen/>
        <w:t>lus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c'est déjà ça, que c'était repéré.</w:t>
      </w:r>
    </w:p>
    <w:p w:rsidR="00FC102E" w:rsidRPr="00527DD2" w:rsidRDefault="00FC102E">
      <w:pPr>
        <w:rPr>
          <w:rFonts w:ascii="Garamond" w:hAnsi="Garamond" w:cs="Courier New"/>
          <w:sz w:val="20"/>
          <w:szCs w:val="20"/>
        </w:rPr>
      </w:pPr>
    </w:p>
    <w:p w:rsidR="0047305D" w:rsidRPr="00527DD2" w:rsidRDefault="0047305D" w:rsidP="00FC102E">
      <w:pPr>
        <w:rPr>
          <w:rFonts w:ascii="Garamond" w:hAnsi="Garamond" w:cs="Courier New"/>
          <w:sz w:val="20"/>
          <w:szCs w:val="20"/>
        </w:rPr>
      </w:pPr>
      <w:r w:rsidRPr="00527DD2">
        <w:rPr>
          <w:rFonts w:ascii="Garamond" w:hAnsi="Garamond" w:cs="Courier New"/>
          <w:sz w:val="20"/>
          <w:szCs w:val="20"/>
        </w:rPr>
        <w:t xml:space="preserve">En effet, essayons de mettre un ordre, une </w:t>
      </w:r>
      <w:r w:rsidRPr="00527DD2">
        <w:rPr>
          <w:rFonts w:ascii="Garamond" w:hAnsi="Garamond"/>
          <w:i/>
          <w:iCs/>
          <w:sz w:val="20"/>
          <w:szCs w:val="20"/>
        </w:rPr>
        <w:t>mesure</w:t>
      </w:r>
      <w:r w:rsidRPr="00527DD2">
        <w:rPr>
          <w:rFonts w:ascii="Garamond" w:hAnsi="Garamond" w:cs="Courier New"/>
          <w:sz w:val="20"/>
          <w:szCs w:val="20"/>
        </w:rPr>
        <w:t xml:space="preserve">, dans ce dont il s'agit dans l'acte sexuel en tant qu'il a rapport avec la fonction de </w:t>
      </w:r>
      <w:r w:rsidRPr="00527DD2">
        <w:rPr>
          <w:rFonts w:ascii="Garamond" w:hAnsi="Garamond"/>
          <w:i/>
          <w:color w:val="0000CC"/>
          <w:sz w:val="20"/>
          <w:szCs w:val="20"/>
        </w:rPr>
        <w:t>la répétition</w:t>
      </w:r>
      <w:r w:rsidR="00B354C1">
        <w:rPr>
          <w:rFonts w:ascii="Garamond" w:hAnsi="Garamond" w:cs="Courier New"/>
          <w:sz w:val="20"/>
          <w:szCs w:val="20"/>
        </w:rPr>
        <w:t xml:space="preserve">. </w:t>
      </w:r>
      <w:r w:rsidRPr="00527DD2">
        <w:rPr>
          <w:rFonts w:ascii="Garamond" w:hAnsi="Garamond" w:cs="Courier New"/>
          <w:sz w:val="20"/>
          <w:szCs w:val="20"/>
        </w:rPr>
        <w:t>Eh bien il saute aux yeux</w:t>
      </w:r>
      <w:r w:rsidR="00FC102E" w:rsidRPr="00527DD2">
        <w:rPr>
          <w:rFonts w:ascii="Garamond" w:hAnsi="Garamond" w:cs="Courier New"/>
          <w:sz w:val="20"/>
          <w:szCs w:val="20"/>
        </w:rPr>
        <w:t xml:space="preserve">, </w:t>
      </w:r>
      <w:r w:rsidRPr="00527DD2">
        <w:rPr>
          <w:rFonts w:ascii="Garamond" w:hAnsi="Garamond" w:cs="Courier New"/>
          <w:sz w:val="20"/>
          <w:szCs w:val="20"/>
        </w:rPr>
        <w:t xml:space="preserve">non pas qu'on </w:t>
      </w:r>
      <w:r w:rsidRPr="00B354C1">
        <w:rPr>
          <w:rFonts w:ascii="Garamond" w:hAnsi="Garamond" w:cs="Courier New"/>
          <w:i/>
          <w:sz w:val="20"/>
          <w:szCs w:val="20"/>
        </w:rPr>
        <w:t>méconnaît</w:t>
      </w:r>
      <w:r w:rsidR="00B354C1">
        <w:rPr>
          <w:rFonts w:ascii="Garamond" w:hAnsi="Garamond" w:cs="Courier New"/>
          <w:sz w:val="20"/>
          <w:szCs w:val="20"/>
        </w:rPr>
        <w:t xml:space="preserve">, </w:t>
      </w:r>
      <w:r w:rsidRPr="00527DD2">
        <w:rPr>
          <w:rFonts w:ascii="Garamond" w:hAnsi="Garamond" w:cs="Courier New"/>
          <w:sz w:val="20"/>
          <w:szCs w:val="20"/>
        </w:rPr>
        <w:t>puisqu'on connaît l'</w:t>
      </w:r>
      <w:r w:rsidR="00A51375" w:rsidRPr="00527DD2">
        <w:rPr>
          <w:rFonts w:ascii="Garamond" w:hAnsi="Garamond" w:cs="Courier New"/>
          <w:sz w:val="20"/>
          <w:szCs w:val="20"/>
        </w:rPr>
        <w:t>œ</w:t>
      </w:r>
      <w:r w:rsidRPr="00527DD2">
        <w:rPr>
          <w:rFonts w:ascii="Garamond" w:hAnsi="Garamond" w:cs="Courier New"/>
          <w:sz w:val="20"/>
          <w:szCs w:val="20"/>
        </w:rPr>
        <w:t>dipe depuis le début</w:t>
      </w:r>
      <w:r w:rsidR="00B354C1">
        <w:rPr>
          <w:rFonts w:ascii="Garamond" w:hAnsi="Garamond" w:cs="Courier New"/>
          <w:sz w:val="20"/>
          <w:szCs w:val="20"/>
        </w:rPr>
        <w:t>,</w:t>
      </w:r>
      <w:r w:rsidRPr="00527DD2">
        <w:rPr>
          <w:rFonts w:ascii="Garamond" w:hAnsi="Garamond" w:cs="Courier New"/>
          <w:sz w:val="20"/>
          <w:szCs w:val="20"/>
        </w:rPr>
        <w:t xml:space="preserve"> mais qu'on ne sait pas reconnaître ce que ça veut dire, à savoir que </w:t>
      </w:r>
      <w:r w:rsidRPr="00527DD2">
        <w:rPr>
          <w:rFonts w:ascii="Garamond" w:hAnsi="Garamond"/>
          <w:i/>
          <w:color w:val="0000CC"/>
          <w:sz w:val="20"/>
          <w:szCs w:val="20"/>
        </w:rPr>
        <w:t xml:space="preserve">le produit de </w:t>
      </w:r>
      <w:r w:rsidR="00FC102E" w:rsidRPr="00527DD2">
        <w:rPr>
          <w:rFonts w:ascii="Garamond" w:hAnsi="Garamond"/>
          <w:i/>
          <w:color w:val="0000CC"/>
          <w:sz w:val="20"/>
          <w:szCs w:val="20"/>
        </w:rPr>
        <w:t>la répétition</w:t>
      </w:r>
      <w:r w:rsidRPr="00527DD2">
        <w:rPr>
          <w:rFonts w:ascii="Garamond" w:hAnsi="Garamond" w:cs="Courier New"/>
          <w:sz w:val="20"/>
          <w:szCs w:val="20"/>
        </w:rPr>
        <w:t xml:space="preserve">, dans </w:t>
      </w:r>
      <w:r w:rsidRPr="00527DD2">
        <w:rPr>
          <w:rFonts w:ascii="Garamond" w:hAnsi="Garamond"/>
          <w:i/>
          <w:sz w:val="20"/>
          <w:szCs w:val="20"/>
        </w:rPr>
        <w:t>l'acte sexuel</w:t>
      </w:r>
      <w:r w:rsidRPr="00527DD2">
        <w:rPr>
          <w:rFonts w:ascii="Garamond" w:hAnsi="Garamond" w:cs="Courier New"/>
          <w:sz w:val="20"/>
          <w:szCs w:val="20"/>
        </w:rPr>
        <w:t xml:space="preserve"> en tant qu'acte…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c'est</w:t>
      </w:r>
      <w:r w:rsidR="00B354C1">
        <w:rPr>
          <w:rFonts w:ascii="Garamond" w:hAnsi="Garamond" w:cs="Courier New"/>
          <w:sz w:val="20"/>
          <w:szCs w:val="20"/>
        </w:rPr>
        <w:t>-</w:t>
      </w:r>
      <w:r w:rsidRPr="00527DD2">
        <w:rPr>
          <w:rFonts w:ascii="Garamond" w:hAnsi="Garamond" w:cs="Courier New"/>
          <w:sz w:val="20"/>
          <w:szCs w:val="20"/>
        </w:rPr>
        <w:t>à</w:t>
      </w:r>
      <w:r w:rsidR="00B354C1">
        <w:rPr>
          <w:rFonts w:ascii="Garamond" w:hAnsi="Garamond" w:cs="Courier New"/>
          <w:sz w:val="20"/>
          <w:szCs w:val="20"/>
        </w:rPr>
        <w:t>-</w:t>
      </w:r>
      <w:r w:rsidRPr="00527DD2">
        <w:rPr>
          <w:rFonts w:ascii="Garamond" w:hAnsi="Garamond" w:cs="Courier New"/>
          <w:sz w:val="20"/>
          <w:szCs w:val="20"/>
        </w:rPr>
        <w:t>dire en tant que nous y participons</w:t>
      </w:r>
      <w:r w:rsidR="00B354C1">
        <w:rPr>
          <w:rFonts w:ascii="Garamond" w:hAnsi="Garamond" w:cs="Courier New"/>
          <w:sz w:val="20"/>
          <w:szCs w:val="20"/>
        </w:rPr>
        <w:t xml:space="preserve"> </w:t>
      </w:r>
      <w:r w:rsidRPr="00527DD2">
        <w:rPr>
          <w:rFonts w:ascii="Garamond" w:hAnsi="Garamond" w:cs="Courier New"/>
          <w:sz w:val="20"/>
          <w:szCs w:val="20"/>
        </w:rPr>
        <w:t>comme soumis à ce qu'il a de signifiant</w:t>
      </w:r>
    </w:p>
    <w:p w:rsidR="0047305D" w:rsidRPr="00527DD2" w:rsidRDefault="0047305D">
      <w:pPr>
        <w:rPr>
          <w:rFonts w:ascii="Garamond" w:hAnsi="Garamond" w:cs="Courier New"/>
          <w:sz w:val="20"/>
          <w:szCs w:val="20"/>
        </w:rPr>
      </w:pPr>
      <w:r w:rsidRPr="00527DD2">
        <w:rPr>
          <w:rFonts w:ascii="Garamond" w:hAnsi="Garamond" w:cs="Courier New"/>
          <w:sz w:val="20"/>
          <w:szCs w:val="20"/>
        </w:rPr>
        <w:t>…</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ses incidences autrement dites dans le fait que le sujet que nous sommes est opaque, qu'il a un inconscient.</w:t>
      </w:r>
    </w:p>
    <w:p w:rsidR="0047305D" w:rsidRPr="00527DD2" w:rsidRDefault="0047305D">
      <w:pPr>
        <w:rPr>
          <w:rFonts w:ascii="Garamond" w:hAnsi="Garamond" w:cs="Courier New"/>
          <w:sz w:val="20"/>
          <w:szCs w:val="20"/>
        </w:rPr>
      </w:pPr>
    </w:p>
    <w:p w:rsidR="00FC102E" w:rsidRPr="00527DD2" w:rsidRDefault="0047305D">
      <w:pPr>
        <w:rPr>
          <w:rFonts w:ascii="Garamond" w:hAnsi="Garamond" w:cs="Courier New"/>
          <w:sz w:val="20"/>
          <w:szCs w:val="20"/>
        </w:rPr>
      </w:pPr>
      <w:r w:rsidRPr="00527DD2">
        <w:rPr>
          <w:rFonts w:ascii="Garamond" w:hAnsi="Garamond" w:cs="Courier New"/>
          <w:sz w:val="20"/>
          <w:szCs w:val="20"/>
        </w:rPr>
        <w:t xml:space="preserve">Eh bien, il convient de remarquer que </w:t>
      </w:r>
      <w:r w:rsidRPr="00527DD2">
        <w:rPr>
          <w:rFonts w:ascii="Garamond" w:hAnsi="Garamond"/>
          <w:i/>
          <w:color w:val="0000CC"/>
          <w:sz w:val="20"/>
          <w:szCs w:val="20"/>
        </w:rPr>
        <w:t xml:space="preserve">le </w:t>
      </w:r>
      <w:r w:rsidRPr="00527DD2">
        <w:rPr>
          <w:rFonts w:ascii="Garamond" w:hAnsi="Garamond"/>
          <w:i/>
          <w:iCs/>
          <w:color w:val="0000CC"/>
          <w:sz w:val="20"/>
          <w:szCs w:val="20"/>
        </w:rPr>
        <w:t>fruit</w:t>
      </w:r>
      <w:r w:rsidRPr="00527DD2">
        <w:rPr>
          <w:rFonts w:ascii="Garamond" w:hAnsi="Garamond"/>
          <w:i/>
          <w:color w:val="0000CC"/>
          <w:sz w:val="20"/>
          <w:szCs w:val="20"/>
        </w:rPr>
        <w:t xml:space="preserve"> de </w:t>
      </w:r>
      <w:r w:rsidR="00FC102E" w:rsidRPr="00527DD2">
        <w:rPr>
          <w:rFonts w:ascii="Garamond" w:hAnsi="Garamond"/>
          <w:i/>
          <w:color w:val="0000CC"/>
          <w:sz w:val="20"/>
          <w:szCs w:val="20"/>
        </w:rPr>
        <w:t>la répétition</w:t>
      </w:r>
      <w:r w:rsidRPr="00527DD2">
        <w:rPr>
          <w:rFonts w:ascii="Garamond" w:hAnsi="Garamond" w:cs="Courier New"/>
          <w:sz w:val="20"/>
          <w:szCs w:val="20"/>
        </w:rPr>
        <w:t xml:space="preserve"> biologique</w:t>
      </w:r>
      <w:r w:rsidRPr="00527DD2">
        <w:rPr>
          <w:rFonts w:ascii="Garamond" w:hAnsi="Garamond" w:cs="Courier New"/>
          <w:i/>
          <w:sz w:val="20"/>
          <w:szCs w:val="20"/>
        </w:rPr>
        <w:t xml:space="preserve">, </w:t>
      </w:r>
      <w:r w:rsidRPr="00527DD2">
        <w:rPr>
          <w:rFonts w:ascii="Garamond" w:hAnsi="Garamond" w:cs="Courier New"/>
          <w:sz w:val="20"/>
          <w:szCs w:val="20"/>
        </w:rPr>
        <w:t xml:space="preserve">de la reproduction, mais il est déjà là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est déjà là dans cet espace bien défini pour l'accomplissement de l'acte et qu'on appelle </w:t>
      </w:r>
      <w:r w:rsidR="00FC102E" w:rsidRPr="00527DD2">
        <w:rPr>
          <w:rFonts w:ascii="Garamond" w:hAnsi="Garamond" w:cs="Courier New"/>
          <w:sz w:val="20"/>
          <w:szCs w:val="20"/>
        </w:rPr>
        <w:t>« </w:t>
      </w:r>
      <w:r w:rsidRPr="00527DD2">
        <w:rPr>
          <w:rFonts w:ascii="Garamond" w:hAnsi="Garamond" w:cs="Courier New"/>
          <w:sz w:val="20"/>
          <w:szCs w:val="20"/>
        </w:rPr>
        <w:t>le lit</w:t>
      </w:r>
      <w:r w:rsidR="00FC102E" w:rsidRPr="00527DD2">
        <w:rPr>
          <w:rFonts w:ascii="Garamond" w:hAnsi="Garamond" w:cs="Courier New"/>
          <w:sz w:val="20"/>
          <w:szCs w:val="20"/>
        </w:rPr>
        <w:t> »</w:t>
      </w:r>
      <w:r w:rsidRPr="00527DD2">
        <w:rPr>
          <w:rFonts w:ascii="Garamond" w:hAnsi="Garamond" w:cs="Courier New"/>
          <w:sz w:val="20"/>
          <w:szCs w:val="20"/>
        </w:rPr>
        <w:t>.</w:t>
      </w:r>
    </w:p>
    <w:p w:rsidR="00FC102E" w:rsidRPr="00527DD2" w:rsidRDefault="00FC102E">
      <w:pPr>
        <w:rPr>
          <w:rFonts w:ascii="Garamond" w:hAnsi="Garamond" w:cs="Courier New"/>
          <w:sz w:val="20"/>
          <w:szCs w:val="20"/>
        </w:rPr>
      </w:pPr>
    </w:p>
    <w:p w:rsidR="00B354C1" w:rsidRDefault="0047305D" w:rsidP="00B354C1">
      <w:pPr>
        <w:rPr>
          <w:rFonts w:ascii="Garamond" w:hAnsi="Garamond" w:cs="Courier New"/>
          <w:sz w:val="20"/>
          <w:szCs w:val="20"/>
        </w:rPr>
      </w:pPr>
      <w:r w:rsidRPr="00527DD2">
        <w:rPr>
          <w:rFonts w:ascii="Garamond" w:hAnsi="Garamond" w:cs="Courier New"/>
          <w:sz w:val="20"/>
          <w:szCs w:val="20"/>
        </w:rPr>
        <w:t>L'agent de l'acte sexuel, il sait très bien qu'</w:t>
      </w:r>
      <w:r w:rsidRPr="00527DD2">
        <w:rPr>
          <w:rFonts w:ascii="Garamond" w:hAnsi="Garamond"/>
          <w:i/>
          <w:sz w:val="20"/>
          <w:szCs w:val="20"/>
        </w:rPr>
        <w:t>il est un fils</w:t>
      </w:r>
      <w:r w:rsidRPr="00527DD2">
        <w:rPr>
          <w:rFonts w:ascii="Garamond" w:hAnsi="Garamond" w:cs="Courier New"/>
          <w:sz w:val="20"/>
          <w:szCs w:val="20"/>
        </w:rPr>
        <w:t>. Et c'est pour ça que sur l'acte sexuel</w:t>
      </w:r>
      <w:r w:rsidR="00B354C1">
        <w:rPr>
          <w:rFonts w:ascii="Garamond" w:hAnsi="Garamond" w:cs="Courier New"/>
          <w:sz w:val="20"/>
          <w:szCs w:val="20"/>
        </w:rPr>
        <w:t xml:space="preserve">, </w:t>
      </w:r>
      <w:r w:rsidRPr="00527DD2">
        <w:rPr>
          <w:rFonts w:ascii="Garamond" w:hAnsi="Garamond" w:cs="Courier New"/>
          <w:sz w:val="20"/>
          <w:szCs w:val="20"/>
        </w:rPr>
        <w:t>en tant qu'il nous concerne</w:t>
      </w:r>
      <w:r w:rsidR="00B354C1">
        <w:rPr>
          <w:rFonts w:ascii="Garamond" w:hAnsi="Garamond" w:cs="Courier New"/>
          <w:sz w:val="20"/>
          <w:szCs w:val="20"/>
        </w:rPr>
        <w:t>,</w:t>
      </w:r>
      <w:r w:rsidRPr="00527DD2">
        <w:rPr>
          <w:rFonts w:ascii="Garamond" w:hAnsi="Garamond" w:cs="Courier New"/>
          <w:sz w:val="20"/>
          <w:szCs w:val="20"/>
        </w:rPr>
        <w:t xml:space="preserve"> </w:t>
      </w:r>
    </w:p>
    <w:p w:rsidR="00B354C1" w:rsidRDefault="0047305D">
      <w:pPr>
        <w:rPr>
          <w:rFonts w:ascii="Garamond" w:hAnsi="Garamond" w:cs="Courier New"/>
          <w:sz w:val="20"/>
          <w:szCs w:val="20"/>
        </w:rPr>
      </w:pPr>
      <w:r w:rsidRPr="00527DD2">
        <w:rPr>
          <w:rFonts w:ascii="Garamond" w:hAnsi="Garamond" w:cs="Courier New"/>
          <w:sz w:val="20"/>
          <w:szCs w:val="20"/>
        </w:rPr>
        <w:t>nous psychanalystes</w:t>
      </w:r>
      <w:r w:rsidR="00B354C1">
        <w:rPr>
          <w:rFonts w:ascii="Garamond" w:hAnsi="Garamond" w:cs="Courier New"/>
          <w:sz w:val="20"/>
          <w:szCs w:val="20"/>
        </w:rPr>
        <w:t xml:space="preserve">, </w:t>
      </w:r>
      <w:r w:rsidRPr="00527DD2">
        <w:rPr>
          <w:rFonts w:ascii="Garamond" w:hAnsi="Garamond" w:cs="Courier New"/>
          <w:sz w:val="20"/>
          <w:szCs w:val="20"/>
        </w:rPr>
        <w:t>on l'a rappor</w:t>
      </w:r>
      <w:r w:rsidRPr="00527DD2">
        <w:rPr>
          <w:rFonts w:ascii="Garamond" w:hAnsi="Garamond" w:cs="Courier New"/>
          <w:sz w:val="20"/>
          <w:szCs w:val="20"/>
        </w:rPr>
        <w:softHyphen/>
        <w:t>té à l'</w:t>
      </w:r>
      <w:r w:rsidR="00A51375" w:rsidRPr="00527DD2">
        <w:rPr>
          <w:rFonts w:ascii="Garamond" w:hAnsi="Garamond" w:cs="Courier New"/>
          <w:sz w:val="20"/>
          <w:szCs w:val="20"/>
        </w:rPr>
        <w:t>œ</w:t>
      </w:r>
      <w:r w:rsidR="00B354C1">
        <w:rPr>
          <w:rFonts w:ascii="Garamond" w:hAnsi="Garamond" w:cs="Courier New"/>
          <w:sz w:val="20"/>
          <w:szCs w:val="20"/>
        </w:rPr>
        <w:t xml:space="preserve">dipe. </w:t>
      </w:r>
      <w:r w:rsidRPr="00527DD2">
        <w:rPr>
          <w:rFonts w:ascii="Garamond" w:hAnsi="Garamond" w:cs="Courier New"/>
          <w:sz w:val="20"/>
          <w:szCs w:val="20"/>
        </w:rPr>
        <w:t xml:space="preserve">Alors essayons de voir, dans ces termes signifiants que définit ce que j'ai appelé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l'instant « </w:t>
      </w:r>
      <w:r w:rsidRPr="00527DD2">
        <w:rPr>
          <w:rFonts w:ascii="Garamond" w:hAnsi="Garamond"/>
          <w:i/>
          <w:sz w:val="20"/>
          <w:szCs w:val="20"/>
        </w:rPr>
        <w:t>moyenne et extrê</w:t>
      </w:r>
      <w:r w:rsidRPr="00527DD2">
        <w:rPr>
          <w:rFonts w:ascii="Garamond" w:hAnsi="Garamond"/>
          <w:i/>
          <w:sz w:val="20"/>
          <w:szCs w:val="20"/>
        </w:rPr>
        <w:softHyphen/>
        <w:t>me raison</w:t>
      </w:r>
      <w:r w:rsidR="00FC102E" w:rsidRPr="00527DD2">
        <w:rPr>
          <w:rFonts w:ascii="Garamond" w:hAnsi="Garamond" w:cs="Courier New"/>
          <w:sz w:val="20"/>
          <w:szCs w:val="20"/>
        </w:rPr>
        <w:t xml:space="preserve"> </w:t>
      </w:r>
      <w:r w:rsidRPr="00527DD2">
        <w:rPr>
          <w:rFonts w:ascii="Garamond" w:hAnsi="Garamond" w:cs="Courier New"/>
          <w:sz w:val="20"/>
          <w:szCs w:val="20"/>
        </w:rPr>
        <w:t>» , ce qu'il en résulte.</w:t>
      </w:r>
    </w:p>
    <w:p w:rsidR="00FC102E" w:rsidRPr="00527DD2" w:rsidRDefault="00FC102E">
      <w:pP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Supposons que nous allons faire supporter ce rapport signifiant par le support le plus simple, celui que nous avons déjà donné à la double boucle de la répétition : un simple trait. Et pour plus d'aisance encore, étalons</w:t>
      </w:r>
      <w:r w:rsidR="00B354C1">
        <w:rPr>
          <w:rFonts w:ascii="Garamond" w:hAnsi="Garamond" w:cs="Courier New"/>
          <w:sz w:val="20"/>
          <w:szCs w:val="20"/>
        </w:rPr>
        <w:t>-</w:t>
      </w:r>
      <w:r w:rsidRPr="00527DD2">
        <w:rPr>
          <w:rFonts w:ascii="Garamond" w:hAnsi="Garamond" w:cs="Courier New"/>
          <w:sz w:val="20"/>
          <w:szCs w:val="20"/>
        </w:rPr>
        <w:t>le, tout simplement comme ceci :</w:t>
      </w:r>
    </w:p>
    <w:p w:rsidR="009C52AA" w:rsidRPr="00527DD2" w:rsidRDefault="009C52AA">
      <w:pPr>
        <w:rPr>
          <w:rFonts w:ascii="Garamond" w:hAnsi="Garamond" w:cs="Courier New"/>
          <w:sz w:val="20"/>
          <w:szCs w:val="20"/>
        </w:rPr>
      </w:pPr>
    </w:p>
    <w:p w:rsidR="0047305D" w:rsidRPr="00527DD2" w:rsidRDefault="00892728" w:rsidP="009C52AA">
      <w:pPr>
        <w:jc w:val="center"/>
        <w:rPr>
          <w:rFonts w:ascii="Garamond" w:hAnsi="Garamond" w:cs="Courier New"/>
          <w:color w:val="000000"/>
          <w:sz w:val="20"/>
          <w:szCs w:val="20"/>
        </w:rPr>
      </w:pPr>
      <w:r>
        <w:rPr>
          <w:rFonts w:ascii="Garamond" w:hAnsi="Garamond" w:cs="Courier New"/>
          <w:noProof/>
          <w:color w:val="000000"/>
          <w:sz w:val="20"/>
          <w:szCs w:val="20"/>
          <w:lang w:eastAsia="fr-FR"/>
        </w:rPr>
        <w:drawing>
          <wp:inline distT="0" distB="0" distL="0" distR="0">
            <wp:extent cx="1464734" cy="339554"/>
            <wp:effectExtent l="0" t="0" r="2540" b="3810"/>
            <wp:docPr id="154" name="Image 154" descr="C:\Users\Alain\Desktop\Lacan séminaires\Ressources\Doc S14\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in\Desktop\Lacan séminaires\Ressources\Doc S14\45.bmp"/>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4796" cy="339568"/>
                    </a:xfrm>
                    <a:prstGeom prst="rect">
                      <a:avLst/>
                    </a:prstGeom>
                    <a:noFill/>
                    <a:ln>
                      <a:noFill/>
                    </a:ln>
                  </pic:spPr>
                </pic:pic>
              </a:graphicData>
            </a:graphic>
          </wp:inline>
        </w:drawing>
      </w:r>
    </w:p>
    <w:p w:rsidR="0047305D" w:rsidRPr="00527DD2" w:rsidRDefault="0047305D">
      <w:pPr>
        <w:pStyle w:val="Corpsdetexte"/>
        <w:jc w:val="left"/>
        <w:rPr>
          <w:rFonts w:ascii="Garamond" w:hAnsi="Garamond" w:cs="Courier New"/>
          <w:sz w:val="20"/>
        </w:rPr>
      </w:pPr>
    </w:p>
    <w:p w:rsidR="00892728" w:rsidRDefault="0047305D" w:rsidP="00892728">
      <w:pPr>
        <w:pStyle w:val="Corpsdetexte"/>
        <w:jc w:val="left"/>
        <w:rPr>
          <w:rFonts w:ascii="Garamond" w:hAnsi="Garamond" w:cs="Courier New"/>
          <w:sz w:val="20"/>
        </w:rPr>
      </w:pPr>
      <w:r w:rsidRPr="00527DD2">
        <w:rPr>
          <w:rFonts w:ascii="Garamond" w:hAnsi="Garamond" w:cs="Courier New"/>
          <w:sz w:val="20"/>
        </w:rPr>
        <w:t xml:space="preserve">Un trait auquel nous pouvons donner deux bouts nous pouvons couper n'importe où cette double boucle et, une fois que nous l'avons coupée, nous </w:t>
      </w:r>
      <w:r w:rsidR="00892728">
        <w:rPr>
          <w:rFonts w:ascii="Garamond" w:hAnsi="Garamond" w:cs="Courier New"/>
          <w:sz w:val="20"/>
        </w:rPr>
        <w:t xml:space="preserve">allons tacher d'en faire usage. </w:t>
      </w:r>
      <w:r w:rsidRPr="00527DD2">
        <w:rPr>
          <w:rFonts w:ascii="Garamond" w:hAnsi="Garamond" w:cs="Courier New"/>
          <w:sz w:val="20"/>
        </w:rPr>
        <w:t>Plaçons</w:t>
      </w:r>
      <w:r w:rsidR="00892728">
        <w:rPr>
          <w:rFonts w:ascii="Garamond" w:hAnsi="Garamond" w:cs="Courier New"/>
          <w:sz w:val="20"/>
        </w:rPr>
        <w:t>-</w:t>
      </w:r>
      <w:r w:rsidRPr="00527DD2">
        <w:rPr>
          <w:rFonts w:ascii="Garamond" w:hAnsi="Garamond" w:cs="Courier New"/>
          <w:sz w:val="20"/>
        </w:rPr>
        <w:t xml:space="preserve">y les quatre points (points d'origine), des deux autres coupures </w:t>
      </w:r>
    </w:p>
    <w:p w:rsidR="009C52AA" w:rsidRDefault="0047305D" w:rsidP="00892728">
      <w:pPr>
        <w:pStyle w:val="Corpsdetexte"/>
        <w:jc w:val="left"/>
        <w:rPr>
          <w:rFonts w:ascii="Garamond" w:hAnsi="Garamond" w:cs="Courier New"/>
          <w:sz w:val="20"/>
        </w:rPr>
      </w:pPr>
      <w:r w:rsidRPr="00527DD2">
        <w:rPr>
          <w:rFonts w:ascii="Garamond" w:hAnsi="Garamond" w:cs="Courier New"/>
          <w:sz w:val="20"/>
        </w:rPr>
        <w:t xml:space="preserve">qui définissent la </w:t>
      </w:r>
      <w:r w:rsidR="00FC102E" w:rsidRPr="00527DD2">
        <w:rPr>
          <w:rFonts w:ascii="Garamond" w:hAnsi="Garamond" w:cs="Courier New"/>
          <w:sz w:val="20"/>
        </w:rPr>
        <w:t xml:space="preserve">« </w:t>
      </w:r>
      <w:r w:rsidR="00FC102E" w:rsidRPr="00527DD2">
        <w:rPr>
          <w:rFonts w:ascii="Garamond" w:hAnsi="Garamond"/>
          <w:i/>
          <w:sz w:val="20"/>
        </w:rPr>
        <w:t>moyenne et extrê</w:t>
      </w:r>
      <w:r w:rsidR="00FC102E" w:rsidRPr="00527DD2">
        <w:rPr>
          <w:rFonts w:ascii="Garamond" w:hAnsi="Garamond"/>
          <w:i/>
          <w:sz w:val="20"/>
        </w:rPr>
        <w:softHyphen/>
        <w:t>me raison</w:t>
      </w:r>
      <w:r w:rsidR="00FC102E" w:rsidRPr="00527DD2">
        <w:rPr>
          <w:rFonts w:ascii="Garamond" w:hAnsi="Garamond" w:cs="Courier New"/>
          <w:sz w:val="20"/>
        </w:rPr>
        <w:t xml:space="preserve"> »</w:t>
      </w:r>
    </w:p>
    <w:p w:rsidR="0047305D" w:rsidRPr="00527DD2" w:rsidRDefault="00892728" w:rsidP="009C52AA">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1892300" cy="369977"/>
            <wp:effectExtent l="0" t="0" r="0" b="0"/>
            <wp:docPr id="155" name="Image 155" descr="C:\Users\Alain\Desktop\Lacan séminaires\Ressources\Doc S14\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in\Desktop\Lacan séminaires\Ressources\Doc S14\46.bm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92638" cy="370043"/>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Default="0047305D" w:rsidP="003908DF">
      <w:pPr>
        <w:pStyle w:val="Paragraphedeliste"/>
        <w:numPr>
          <w:ilvl w:val="0"/>
          <w:numId w:val="4"/>
        </w:numPr>
        <w:rPr>
          <w:rFonts w:ascii="Garamond" w:hAnsi="Garamond" w:cs="Courier New"/>
          <w:sz w:val="20"/>
          <w:szCs w:val="20"/>
        </w:rPr>
      </w:pPr>
      <w:r w:rsidRPr="00892728">
        <w:rPr>
          <w:rFonts w:ascii="Garamond" w:hAnsi="Garamond"/>
          <w:i/>
          <w:color w:val="0000CC"/>
          <w:sz w:val="20"/>
          <w:szCs w:val="20"/>
        </w:rPr>
        <w:t>petit</w:t>
      </w:r>
      <w:r w:rsidR="00FC102E" w:rsidRPr="00892728">
        <w:rPr>
          <w:rFonts w:ascii="Garamond" w:hAnsi="Garamond"/>
          <w:i/>
          <w:color w:val="0000CC"/>
          <w:sz w:val="20"/>
          <w:szCs w:val="20"/>
        </w:rPr>
        <w:t>(</w:t>
      </w:r>
      <w:r w:rsidRPr="00892728">
        <w:rPr>
          <w:rFonts w:ascii="Garamond" w:hAnsi="Garamond"/>
          <w:i/>
          <w:color w:val="0000CC"/>
          <w:sz w:val="20"/>
          <w:szCs w:val="20"/>
        </w:rPr>
        <w:t>a</w:t>
      </w:r>
      <w:r w:rsidR="00FC102E" w:rsidRPr="00892728">
        <w:rPr>
          <w:rFonts w:ascii="Garamond" w:hAnsi="Garamond"/>
          <w:i/>
          <w:color w:val="0000CC"/>
          <w:sz w:val="20"/>
          <w:szCs w:val="20"/>
        </w:rPr>
        <w:t>)</w:t>
      </w:r>
      <w:r w:rsidRPr="00892728">
        <w:rPr>
          <w:rFonts w:ascii="Garamond" w:hAnsi="Garamond" w:cs="Courier New"/>
          <w:sz w:val="20"/>
          <w:szCs w:val="20"/>
        </w:rPr>
        <w:t xml:space="preserve"> : l'aimable produit d'une copulation précé</w:t>
      </w:r>
      <w:r w:rsidRPr="00892728">
        <w:rPr>
          <w:rFonts w:ascii="Garamond" w:hAnsi="Garamond" w:cs="Courier New"/>
          <w:sz w:val="20"/>
          <w:szCs w:val="20"/>
        </w:rPr>
        <w:softHyphen/>
        <w:t xml:space="preserve">dente, qui, comme elle se trouvait être </w:t>
      </w:r>
      <w:r w:rsidRPr="00892728">
        <w:rPr>
          <w:rFonts w:ascii="Garamond" w:hAnsi="Garamond"/>
          <w:i/>
          <w:sz w:val="20"/>
          <w:szCs w:val="20"/>
        </w:rPr>
        <w:t>un acte sexuel</w:t>
      </w:r>
      <w:r w:rsidRPr="00892728">
        <w:rPr>
          <w:rFonts w:ascii="Garamond" w:hAnsi="Garamond" w:cs="Courier New"/>
          <w:sz w:val="20"/>
          <w:szCs w:val="20"/>
        </w:rPr>
        <w:t xml:space="preserve">, a créé le sujet, </w:t>
      </w:r>
      <w:r w:rsidR="00892728" w:rsidRPr="00892728">
        <w:rPr>
          <w:rFonts w:ascii="Garamond" w:hAnsi="Garamond" w:cs="Courier New"/>
          <w:sz w:val="20"/>
          <w:szCs w:val="20"/>
        </w:rPr>
        <w:t xml:space="preserve">                         </w:t>
      </w:r>
      <w:r w:rsidRPr="00892728">
        <w:rPr>
          <w:rFonts w:ascii="Garamond" w:hAnsi="Garamond" w:cs="Courier New"/>
          <w:sz w:val="20"/>
          <w:szCs w:val="20"/>
        </w:rPr>
        <w:t xml:space="preserve">qui est là en train de </w:t>
      </w:r>
      <w:r w:rsidRPr="00892728">
        <w:rPr>
          <w:rFonts w:ascii="Garamond" w:hAnsi="Garamond"/>
          <w:i/>
          <w:color w:val="0000CC"/>
          <w:sz w:val="20"/>
          <w:szCs w:val="20"/>
        </w:rPr>
        <w:t>le représenter</w:t>
      </w:r>
      <w:r w:rsidR="00892728" w:rsidRPr="00892728">
        <w:rPr>
          <w:rFonts w:ascii="Garamond" w:hAnsi="Garamond"/>
          <w:i/>
          <w:color w:val="0000CC"/>
          <w:sz w:val="20"/>
          <w:szCs w:val="20"/>
        </w:rPr>
        <w:t>,</w:t>
      </w:r>
      <w:r w:rsidRPr="00892728">
        <w:rPr>
          <w:rFonts w:ascii="Garamond" w:hAnsi="Garamond" w:cs="Courier New"/>
          <w:color w:val="0000CC"/>
          <w:sz w:val="20"/>
          <w:szCs w:val="20"/>
        </w:rPr>
        <w:t xml:space="preserve"> </w:t>
      </w:r>
      <w:r w:rsidRPr="00892728">
        <w:rPr>
          <w:rFonts w:ascii="Garamond" w:hAnsi="Garamond"/>
          <w:i/>
          <w:sz w:val="20"/>
          <w:szCs w:val="20"/>
        </w:rPr>
        <w:t>l'acte sexuel</w:t>
      </w:r>
      <w:r w:rsidRPr="00892728">
        <w:rPr>
          <w:rFonts w:ascii="Garamond" w:hAnsi="Garamond" w:cs="Courier New"/>
          <w:sz w:val="20"/>
          <w:szCs w:val="20"/>
        </w:rPr>
        <w:t>.</w:t>
      </w:r>
    </w:p>
    <w:p w:rsidR="00892728" w:rsidRPr="00892728" w:rsidRDefault="00892728" w:rsidP="00892728">
      <w:pPr>
        <w:pStyle w:val="Paragraphedeliste"/>
        <w:rPr>
          <w:rFonts w:ascii="Garamond" w:hAnsi="Garamond" w:cs="Courier New"/>
          <w:sz w:val="20"/>
          <w:szCs w:val="20"/>
        </w:rPr>
      </w:pPr>
    </w:p>
    <w:p w:rsidR="0047305D" w:rsidRPr="00527DD2" w:rsidRDefault="0047305D" w:rsidP="003908DF">
      <w:pPr>
        <w:pStyle w:val="Paragraphedeliste"/>
        <w:numPr>
          <w:ilvl w:val="0"/>
          <w:numId w:val="4"/>
        </w:numPr>
        <w:rPr>
          <w:rFonts w:ascii="Garamond" w:hAnsi="Garamond" w:cs="Courier New"/>
          <w:sz w:val="20"/>
          <w:szCs w:val="20"/>
        </w:rPr>
      </w:pPr>
      <w:r w:rsidRPr="00527DD2">
        <w:rPr>
          <w:rFonts w:ascii="Garamond" w:hAnsi="Garamond"/>
          <w:i/>
          <w:color w:val="0000CC"/>
          <w:sz w:val="20"/>
          <w:szCs w:val="20"/>
        </w:rPr>
        <w:t>grand A</w:t>
      </w:r>
      <w:r w:rsidRPr="00527DD2">
        <w:rPr>
          <w:rFonts w:ascii="Garamond" w:hAnsi="Garamond" w:cs="Courier New"/>
          <w:sz w:val="20"/>
          <w:szCs w:val="20"/>
        </w:rPr>
        <w:t>. Qu'est</w:t>
      </w:r>
      <w:r w:rsidR="00896905" w:rsidRPr="00527DD2">
        <w:rPr>
          <w:rFonts w:ascii="Garamond" w:hAnsi="Garamond" w:cs="Courier New"/>
          <w:sz w:val="20"/>
          <w:szCs w:val="20"/>
        </w:rPr>
        <w:t>–</w:t>
      </w:r>
      <w:r w:rsidRPr="00527DD2">
        <w:rPr>
          <w:rFonts w:ascii="Garamond" w:hAnsi="Garamond" w:cs="Courier New"/>
          <w:sz w:val="20"/>
          <w:szCs w:val="20"/>
        </w:rPr>
        <w:t xml:space="preserve">ce que c'est que grand A ? Si </w:t>
      </w:r>
      <w:r w:rsidRPr="00527DD2">
        <w:rPr>
          <w:rFonts w:ascii="Garamond" w:hAnsi="Garamond"/>
          <w:i/>
          <w:sz w:val="20"/>
          <w:szCs w:val="20"/>
        </w:rPr>
        <w:t>l'ac</w:t>
      </w:r>
      <w:r w:rsidRPr="00527DD2">
        <w:rPr>
          <w:rFonts w:ascii="Garamond" w:hAnsi="Garamond"/>
          <w:i/>
          <w:sz w:val="20"/>
          <w:szCs w:val="20"/>
        </w:rPr>
        <w:softHyphen/>
        <w:t>te sexuel</w:t>
      </w:r>
      <w:r w:rsidRPr="00527DD2">
        <w:rPr>
          <w:rFonts w:ascii="Garamond" w:hAnsi="Garamond" w:cs="Courier New"/>
          <w:sz w:val="20"/>
          <w:szCs w:val="20"/>
        </w:rPr>
        <w:t xml:space="preserve"> est ce qu'on nous enseigne, comme </w:t>
      </w:r>
      <w:r w:rsidRPr="00527DD2">
        <w:rPr>
          <w:rFonts w:ascii="Garamond" w:hAnsi="Garamond"/>
          <w:i/>
          <w:sz w:val="20"/>
          <w:szCs w:val="20"/>
        </w:rPr>
        <w:t>signifiant</w:t>
      </w:r>
      <w:r w:rsidR="00892728">
        <w:rPr>
          <w:rFonts w:ascii="Garamond" w:hAnsi="Garamond"/>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 xml:space="preserve">c'est la mère. </w:t>
      </w:r>
    </w:p>
    <w:p w:rsidR="009C3B93" w:rsidRPr="00527DD2" w:rsidRDefault="009C3B9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allons lui donner…</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parce que nous en retrou</w:t>
      </w:r>
      <w:r w:rsidRPr="00527DD2">
        <w:rPr>
          <w:rFonts w:ascii="Garamond" w:hAnsi="Garamond" w:cs="Courier New"/>
          <w:sz w:val="20"/>
          <w:szCs w:val="20"/>
        </w:rPr>
        <w:softHyphen/>
        <w:t>vons, dans la pensée analytique elle</w:t>
      </w:r>
      <w:r w:rsidR="00892728">
        <w:rPr>
          <w:rFonts w:ascii="Garamond" w:hAnsi="Garamond" w:cs="Courier New"/>
          <w:sz w:val="20"/>
          <w:szCs w:val="20"/>
        </w:rPr>
        <w:t>-</w:t>
      </w:r>
      <w:r w:rsidRPr="00527DD2">
        <w:rPr>
          <w:rFonts w:ascii="Garamond" w:hAnsi="Garamond" w:cs="Courier New"/>
          <w:sz w:val="20"/>
          <w:szCs w:val="20"/>
        </w:rPr>
        <w:t>même, partout la trace, tout ce que ce terme signifiant de la mère entraîne avec lui de pensée de fusion, de falsification de l'unité, en tant, qu'elle nous intéresse seulement, à savoir de l'unité comp</w:t>
      </w:r>
      <w:r w:rsidRPr="00527DD2">
        <w:rPr>
          <w:rFonts w:ascii="Garamond" w:hAnsi="Garamond" w:cs="Courier New"/>
          <w:sz w:val="20"/>
          <w:szCs w:val="20"/>
        </w:rPr>
        <w:softHyphen/>
        <w:t>table, de passage de cette unité comptable à l'unité unifiante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allons lui donner la valeur </w:t>
      </w:r>
      <w:r w:rsidR="00A51375" w:rsidRPr="00527DD2">
        <w:rPr>
          <w:rFonts w:ascii="Garamond" w:hAnsi="Garamond"/>
          <w:i/>
          <w:color w:val="0000CC"/>
          <w:sz w:val="20"/>
          <w:szCs w:val="20"/>
        </w:rPr>
        <w:t>Un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892728" w:rsidRDefault="0047305D">
      <w:pPr>
        <w:rPr>
          <w:rFonts w:ascii="Garamond" w:hAnsi="Garamond" w:cs="Courier New"/>
          <w:sz w:val="20"/>
          <w:szCs w:val="20"/>
        </w:rPr>
      </w:pPr>
      <w:r w:rsidRPr="00527DD2">
        <w:rPr>
          <w:rFonts w:ascii="Garamond" w:hAnsi="Garamond" w:cs="Courier New"/>
          <w:sz w:val="20"/>
          <w:szCs w:val="20"/>
        </w:rPr>
        <w:t>Qu'est</w:t>
      </w:r>
      <w:r w:rsidR="00892728">
        <w:rPr>
          <w:rFonts w:ascii="Garamond" w:hAnsi="Garamond" w:cs="Courier New"/>
          <w:sz w:val="20"/>
          <w:szCs w:val="20"/>
        </w:rPr>
        <w:t>-</w:t>
      </w:r>
      <w:r w:rsidRPr="00527DD2">
        <w:rPr>
          <w:rFonts w:ascii="Garamond" w:hAnsi="Garamond" w:cs="Courier New"/>
          <w:sz w:val="20"/>
          <w:szCs w:val="20"/>
        </w:rPr>
        <w:t xml:space="preserve">ce que veut dire la valeur </w:t>
      </w:r>
      <w:r w:rsidR="00A51375" w:rsidRPr="00527DD2">
        <w:rPr>
          <w:rFonts w:ascii="Garamond" w:hAnsi="Garamond"/>
          <w:i/>
          <w:color w:val="0000CC"/>
          <w:sz w:val="20"/>
          <w:szCs w:val="20"/>
        </w:rPr>
        <w:t>Un</w:t>
      </w:r>
      <w:r w:rsidRPr="00527DD2">
        <w:rPr>
          <w:rFonts w:ascii="Garamond" w:hAnsi="Garamond" w:cs="Courier New"/>
          <w:sz w:val="20"/>
          <w:szCs w:val="20"/>
        </w:rPr>
        <w:t>, comme unité</w:t>
      </w:r>
      <w:r w:rsidR="00FC102E" w:rsidRPr="00527DD2">
        <w:rPr>
          <w:rFonts w:ascii="Garamond" w:hAnsi="Garamond" w:cs="Courier New"/>
          <w:sz w:val="20"/>
          <w:szCs w:val="20"/>
        </w:rPr>
        <w:t xml:space="preserve"> </w:t>
      </w:r>
      <w:r w:rsidRPr="00527DD2">
        <w:rPr>
          <w:rFonts w:ascii="Garamond" w:hAnsi="Garamond"/>
          <w:i/>
          <w:sz w:val="20"/>
          <w:szCs w:val="20"/>
        </w:rPr>
        <w:t>uni</w:t>
      </w:r>
      <w:r w:rsidRPr="00527DD2">
        <w:rPr>
          <w:rFonts w:ascii="Garamond" w:hAnsi="Garamond"/>
          <w:i/>
          <w:sz w:val="20"/>
          <w:szCs w:val="20"/>
        </w:rPr>
        <w:softHyphen/>
        <w:t>fiante</w:t>
      </w:r>
      <w:r w:rsidRPr="00527DD2">
        <w:rPr>
          <w:rFonts w:ascii="Garamond" w:hAnsi="Garamond" w:cs="Courier New"/>
          <w:sz w:val="20"/>
          <w:szCs w:val="20"/>
        </w:rPr>
        <w:t xml:space="preserve"> ? Nous sommes dans </w:t>
      </w:r>
      <w:r w:rsidRPr="00527DD2">
        <w:rPr>
          <w:rFonts w:ascii="Garamond" w:hAnsi="Garamond"/>
          <w:i/>
          <w:sz w:val="20"/>
          <w:szCs w:val="20"/>
        </w:rPr>
        <w:t>le signifiant</w:t>
      </w:r>
      <w:r w:rsidRPr="00527DD2">
        <w:rPr>
          <w:rFonts w:ascii="Garamond" w:hAnsi="Garamond" w:cs="Courier New"/>
          <w:sz w:val="20"/>
          <w:szCs w:val="20"/>
        </w:rPr>
        <w:t xml:space="preserve"> et ses conséquences sur la pensée. </w:t>
      </w:r>
    </w:p>
    <w:p w:rsidR="00892728" w:rsidRDefault="0047305D">
      <w:pPr>
        <w:rPr>
          <w:rFonts w:ascii="Garamond" w:hAnsi="Garamond" w:cs="Courier New"/>
          <w:sz w:val="20"/>
          <w:szCs w:val="20"/>
        </w:rPr>
      </w:pPr>
      <w:r w:rsidRPr="00527DD2">
        <w:rPr>
          <w:rFonts w:ascii="Garamond" w:hAnsi="Garamond" w:cs="Courier New"/>
          <w:sz w:val="20"/>
          <w:szCs w:val="20"/>
        </w:rPr>
        <w:t xml:space="preserve">La mère comme sujet, c'est la pensée de </w:t>
      </w:r>
      <w:r w:rsidRPr="00527DD2">
        <w:rPr>
          <w:rFonts w:ascii="Garamond" w:hAnsi="Garamond" w:cs="Courier New"/>
          <w:iCs/>
          <w:sz w:val="20"/>
          <w:szCs w:val="20"/>
        </w:rPr>
        <w:t>l'</w:t>
      </w:r>
      <w:r w:rsidRPr="00527DD2">
        <w:rPr>
          <w:rFonts w:ascii="Garamond" w:hAnsi="Garamond"/>
          <w:i/>
          <w:color w:val="0000CC"/>
          <w:sz w:val="20"/>
          <w:szCs w:val="20"/>
        </w:rPr>
        <w:t>Un</w:t>
      </w:r>
      <w:r w:rsidRPr="00527DD2">
        <w:rPr>
          <w:rFonts w:ascii="Garamond" w:hAnsi="Garamond" w:cs="Courier New"/>
          <w:i/>
          <w:sz w:val="20"/>
          <w:szCs w:val="20"/>
        </w:rPr>
        <w:t xml:space="preserve"> </w:t>
      </w:r>
      <w:r w:rsidRPr="00527DD2">
        <w:rPr>
          <w:rFonts w:ascii="Garamond" w:hAnsi="Garamond" w:cs="Courier New"/>
          <w:sz w:val="20"/>
          <w:szCs w:val="20"/>
        </w:rPr>
        <w:t>du</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couple. « </w:t>
      </w:r>
      <w:r w:rsidRPr="00527DD2">
        <w:rPr>
          <w:rFonts w:ascii="Garamond" w:hAnsi="Garamond"/>
          <w:i/>
          <w:sz w:val="20"/>
          <w:szCs w:val="20"/>
        </w:rPr>
        <w:t>Ils seront tous les deux une seule chair</w:t>
      </w:r>
      <w:r w:rsidRPr="00527DD2">
        <w:rPr>
          <w:rFonts w:ascii="Garamond" w:hAnsi="Garamond" w:cs="Courier New"/>
          <w:sz w:val="20"/>
          <w:szCs w:val="20"/>
        </w:rPr>
        <w:t xml:space="preserve"> », c'est une pensée de l'ordre </w:t>
      </w:r>
    </w:p>
    <w:p w:rsidR="0047305D" w:rsidRPr="00527DD2" w:rsidRDefault="0047305D">
      <w:pPr>
        <w:rPr>
          <w:rFonts w:ascii="Garamond" w:hAnsi="Garamond" w:cs="Courier New"/>
          <w:sz w:val="20"/>
          <w:szCs w:val="20"/>
        </w:rPr>
      </w:pPr>
      <w:r w:rsidRPr="00527DD2">
        <w:rPr>
          <w:rFonts w:ascii="Garamond" w:hAnsi="Garamond" w:cs="Courier New"/>
          <w:sz w:val="20"/>
          <w:szCs w:val="20"/>
        </w:rPr>
        <w:t>du grand A maternel.</w:t>
      </w:r>
    </w:p>
    <w:p w:rsidR="0047305D" w:rsidRPr="00527DD2" w:rsidRDefault="0047305D">
      <w:pPr>
        <w:rPr>
          <w:rFonts w:ascii="Garamond" w:hAnsi="Garamond" w:cs="Courier New"/>
          <w:sz w:val="20"/>
          <w:szCs w:val="20"/>
        </w:rPr>
      </w:pPr>
    </w:p>
    <w:p w:rsidR="00FC102E" w:rsidRPr="00527DD2" w:rsidRDefault="0047305D">
      <w:pPr>
        <w:rPr>
          <w:rFonts w:ascii="Garamond" w:hAnsi="Garamond" w:cs="Courier New"/>
          <w:sz w:val="20"/>
          <w:szCs w:val="20"/>
        </w:rPr>
      </w:pPr>
      <w:r w:rsidRPr="00527DD2">
        <w:rPr>
          <w:rFonts w:ascii="Garamond" w:hAnsi="Garamond" w:cs="Courier New"/>
          <w:sz w:val="20"/>
          <w:szCs w:val="20"/>
        </w:rPr>
        <w:t xml:space="preserve">Telle est la </w:t>
      </w:r>
      <w:r w:rsidR="00FC102E" w:rsidRPr="00527DD2">
        <w:rPr>
          <w:rFonts w:ascii="Garamond" w:hAnsi="Garamond" w:cs="Courier New"/>
          <w:sz w:val="20"/>
          <w:szCs w:val="20"/>
        </w:rPr>
        <w:t xml:space="preserve">« </w:t>
      </w:r>
      <w:r w:rsidR="00FC102E" w:rsidRPr="00527DD2">
        <w:rPr>
          <w:rFonts w:ascii="Garamond" w:hAnsi="Garamond"/>
          <w:i/>
          <w:sz w:val="20"/>
          <w:szCs w:val="20"/>
        </w:rPr>
        <w:t>moyenne et extrê</w:t>
      </w:r>
      <w:r w:rsidR="00FC102E" w:rsidRPr="00527DD2">
        <w:rPr>
          <w:rFonts w:ascii="Garamond" w:hAnsi="Garamond"/>
          <w:i/>
          <w:sz w:val="20"/>
          <w:szCs w:val="20"/>
        </w:rPr>
        <w:softHyphen/>
        <w:t>me raison</w:t>
      </w:r>
      <w:r w:rsidR="00FC102E" w:rsidRPr="00527DD2">
        <w:rPr>
          <w:rFonts w:ascii="Garamond" w:hAnsi="Garamond" w:cs="Courier New"/>
          <w:sz w:val="20"/>
          <w:szCs w:val="20"/>
        </w:rPr>
        <w:t xml:space="preserve"> »</w:t>
      </w:r>
      <w:r w:rsidRPr="00527DD2">
        <w:rPr>
          <w:rFonts w:ascii="Garamond" w:hAnsi="Garamond" w:cs="Courier New"/>
          <w:sz w:val="20"/>
          <w:szCs w:val="20"/>
        </w:rPr>
        <w:t xml:space="preserve"> de ce qui re</w:t>
      </w:r>
      <w:r w:rsidRPr="00527DD2">
        <w:rPr>
          <w:rFonts w:ascii="Garamond" w:hAnsi="Garamond" w:cs="Courier New"/>
          <w:sz w:val="20"/>
          <w:szCs w:val="20"/>
        </w:rPr>
        <w:softHyphen/>
        <w:t xml:space="preserve">lie l'agent à ce qui est patient et réceptacle dans l'acte sexuel. </w:t>
      </w:r>
    </w:p>
    <w:p w:rsidR="00FC102E" w:rsidRPr="00527DD2" w:rsidRDefault="0047305D">
      <w:pPr>
        <w:rPr>
          <w:rFonts w:ascii="Garamond" w:hAnsi="Garamond" w:cs="Courier New"/>
          <w:sz w:val="20"/>
          <w:szCs w:val="20"/>
        </w:rPr>
      </w:pPr>
      <w:r w:rsidRPr="00527DD2">
        <w:rPr>
          <w:rFonts w:ascii="Garamond" w:hAnsi="Garamond" w:cs="Courier New"/>
          <w:sz w:val="20"/>
          <w:szCs w:val="20"/>
        </w:rPr>
        <w:t>Je veux dire</w:t>
      </w:r>
      <w:r w:rsidR="00FC102E" w:rsidRPr="00527DD2">
        <w:rPr>
          <w:rFonts w:ascii="Garamond" w:hAnsi="Garamond" w:cs="Courier New"/>
          <w:sz w:val="20"/>
          <w:szCs w:val="20"/>
        </w:rPr>
        <w:t> :</w:t>
      </w:r>
      <w:r w:rsidRPr="00527DD2">
        <w:rPr>
          <w:rFonts w:ascii="Garamond" w:hAnsi="Garamond" w:cs="Courier New"/>
          <w:sz w:val="20"/>
          <w:szCs w:val="20"/>
        </w:rPr>
        <w:t xml:space="preserve"> en tant qu'il est un acte, autrement dit</w:t>
      </w:r>
      <w:r w:rsidR="00A51375" w:rsidRPr="00527DD2">
        <w:rPr>
          <w:rFonts w:ascii="Garamond" w:hAnsi="Garamond" w:cs="Courier New"/>
          <w:sz w:val="20"/>
          <w:szCs w:val="20"/>
        </w:rPr>
        <w:t>,</w:t>
      </w:r>
      <w:r w:rsidRPr="00527DD2">
        <w:rPr>
          <w:rFonts w:ascii="Garamond" w:hAnsi="Garamond" w:cs="Courier New"/>
          <w:sz w:val="20"/>
          <w:szCs w:val="20"/>
        </w:rPr>
        <w:t xml:space="preserve"> en tant qu'il a un rapport avec l'existence du sujet. </w:t>
      </w:r>
    </w:p>
    <w:p w:rsidR="00FC102E" w:rsidRPr="00527DD2" w:rsidRDefault="00FC102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A51375" w:rsidRPr="00527DD2">
        <w:rPr>
          <w:rFonts w:ascii="Garamond" w:hAnsi="Garamond"/>
          <w:i/>
          <w:color w:val="0000CC"/>
          <w:sz w:val="20"/>
          <w:szCs w:val="20"/>
        </w:rPr>
        <w:t xml:space="preserve"> Un</w:t>
      </w:r>
      <w:r w:rsidRPr="00527DD2">
        <w:rPr>
          <w:rFonts w:ascii="Garamond" w:hAnsi="Garamond" w:cs="Courier New"/>
          <w:sz w:val="20"/>
          <w:szCs w:val="20"/>
        </w:rPr>
        <w:t xml:space="preserve"> de l'unité du couple est une pensée, déterminée au niveau de </w:t>
      </w:r>
      <w:r w:rsidRPr="00527DD2">
        <w:rPr>
          <w:rFonts w:ascii="Garamond" w:hAnsi="Garamond" w:cs="Courier New"/>
          <w:iCs/>
          <w:sz w:val="20"/>
          <w:szCs w:val="20"/>
        </w:rPr>
        <w:t>l'un</w:t>
      </w:r>
      <w:r w:rsidRPr="00527DD2">
        <w:rPr>
          <w:rFonts w:ascii="Garamond" w:hAnsi="Garamond" w:cs="Courier New"/>
          <w:i/>
          <w:sz w:val="20"/>
          <w:szCs w:val="20"/>
        </w:rPr>
        <w:t xml:space="preserve"> </w:t>
      </w:r>
      <w:r w:rsidRPr="00527DD2">
        <w:rPr>
          <w:rFonts w:ascii="Garamond" w:hAnsi="Garamond" w:cs="Courier New"/>
          <w:sz w:val="20"/>
          <w:szCs w:val="20"/>
        </w:rPr>
        <w:t xml:space="preserve">des termes du couple réel. </w:t>
      </w:r>
    </w:p>
    <w:p w:rsidR="00FC102E" w:rsidRPr="00527DD2" w:rsidRDefault="00FC102E">
      <w:pPr>
        <w:rPr>
          <w:rFonts w:ascii="Garamond" w:hAnsi="Garamond" w:cs="Courier New"/>
          <w:sz w:val="20"/>
          <w:szCs w:val="20"/>
        </w:rPr>
      </w:pPr>
    </w:p>
    <w:p w:rsidR="00892728" w:rsidRDefault="0047305D">
      <w:pPr>
        <w:rPr>
          <w:rFonts w:ascii="Garamond" w:hAnsi="Garamond" w:cs="Courier New"/>
          <w:sz w:val="20"/>
          <w:szCs w:val="20"/>
        </w:rPr>
      </w:pPr>
      <w:r w:rsidRPr="00527DD2">
        <w:rPr>
          <w:rFonts w:ascii="Garamond" w:hAnsi="Garamond" w:cs="Courier New"/>
          <w:sz w:val="20"/>
          <w:szCs w:val="20"/>
        </w:rPr>
        <w:t>Qu'est</w:t>
      </w:r>
      <w:r w:rsidR="00892728">
        <w:rPr>
          <w:rFonts w:ascii="Garamond" w:hAnsi="Garamond" w:cs="Courier New"/>
          <w:sz w:val="20"/>
          <w:szCs w:val="20"/>
        </w:rPr>
        <w:t>-</w:t>
      </w:r>
      <w:r w:rsidRPr="00527DD2">
        <w:rPr>
          <w:rFonts w:ascii="Garamond" w:hAnsi="Garamond" w:cs="Courier New"/>
          <w:sz w:val="20"/>
          <w:szCs w:val="20"/>
        </w:rPr>
        <w:t>ce à di</w:t>
      </w:r>
      <w:r w:rsidRPr="00527DD2">
        <w:rPr>
          <w:rFonts w:ascii="Garamond" w:hAnsi="Garamond" w:cs="Courier New"/>
          <w:sz w:val="20"/>
          <w:szCs w:val="20"/>
        </w:rPr>
        <w:softHyphen/>
        <w:t>re ? C'est qu'il faut que quelque chose surgisse subjective</w:t>
      </w:r>
      <w:r w:rsidRPr="00527DD2">
        <w:rPr>
          <w:rFonts w:ascii="Garamond" w:hAnsi="Garamond" w:cs="Courier New"/>
          <w:sz w:val="20"/>
          <w:szCs w:val="20"/>
        </w:rPr>
        <w:softHyphen/>
        <w:t xml:space="preserve">ment de cette répétition, qui rétablisse la </w:t>
      </w:r>
      <w:r w:rsidRPr="00527DD2">
        <w:rPr>
          <w:rFonts w:ascii="Garamond" w:hAnsi="Garamond"/>
          <w:i/>
          <w:sz w:val="20"/>
          <w:szCs w:val="20"/>
        </w:rPr>
        <w:t>raison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w:t>
      </w:r>
      <w:r w:rsidRPr="00527DD2">
        <w:rPr>
          <w:rFonts w:ascii="Garamond" w:hAnsi="Garamond"/>
          <w:i/>
          <w:sz w:val="20"/>
          <w:szCs w:val="20"/>
        </w:rPr>
        <w:t>raison moyenne</w:t>
      </w:r>
      <w:r w:rsidRPr="00527DD2">
        <w:rPr>
          <w:rFonts w:ascii="Garamond" w:hAnsi="Garamond" w:cs="Courier New"/>
          <w:sz w:val="20"/>
          <w:szCs w:val="20"/>
        </w:rPr>
        <w:t xml:space="preserve"> telle que je viens de vous la définir, au ni</w:t>
      </w:r>
      <w:r w:rsidRPr="00527DD2">
        <w:rPr>
          <w:rFonts w:ascii="Garamond" w:hAnsi="Garamond" w:cs="Courier New"/>
          <w:sz w:val="20"/>
          <w:szCs w:val="20"/>
        </w:rPr>
        <w:softHyphen/>
        <w:t xml:space="preserve">veau de ce couple réel. </w:t>
      </w:r>
    </w:p>
    <w:p w:rsidR="00A51375" w:rsidRPr="00527DD2" w:rsidRDefault="00A5137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Autrement dit, que quelque chose ap</w:t>
      </w:r>
      <w:r w:rsidRPr="00527DD2">
        <w:rPr>
          <w:rFonts w:ascii="Garamond" w:hAnsi="Garamond" w:cs="Courier New"/>
          <w:sz w:val="20"/>
          <w:szCs w:val="20"/>
        </w:rPr>
        <w:softHyphen/>
        <w:t>paraisse, qui…</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comme dans cette </w:t>
      </w:r>
      <w:r w:rsidRPr="00527DD2">
        <w:rPr>
          <w:rFonts w:ascii="Garamond" w:hAnsi="Garamond" w:cs="Courier New"/>
          <w:i/>
          <w:sz w:val="20"/>
          <w:szCs w:val="20"/>
        </w:rPr>
        <w:t xml:space="preserve">fondamentale </w:t>
      </w:r>
      <w:r w:rsidRPr="00527DD2">
        <w:rPr>
          <w:rFonts w:ascii="Garamond" w:hAnsi="Garamond" w:cs="Courier New"/>
          <w:sz w:val="20"/>
          <w:szCs w:val="20"/>
        </w:rPr>
        <w:t>manipulation signifiante qu'est la relation harmonique</w:t>
      </w:r>
    </w:p>
    <w:p w:rsidR="00FC102E" w:rsidRPr="00527DD2" w:rsidRDefault="0047305D">
      <w:pPr>
        <w:rPr>
          <w:rFonts w:ascii="Garamond" w:hAnsi="Garamond" w:cs="Courier New"/>
          <w:sz w:val="20"/>
          <w:szCs w:val="20"/>
        </w:rPr>
      </w:pPr>
      <w:r w:rsidRPr="00527DD2">
        <w:rPr>
          <w:rFonts w:ascii="Garamond" w:hAnsi="Garamond" w:cs="Courier New"/>
          <w:sz w:val="20"/>
          <w:szCs w:val="20"/>
        </w:rPr>
        <w:t>…se manifeste comme ceci</w:t>
      </w:r>
      <w:r w:rsidR="00FC102E" w:rsidRPr="00527DD2">
        <w:rPr>
          <w:rFonts w:ascii="Garamond" w:hAnsi="Garamond" w:cs="Courier New"/>
          <w:sz w:val="20"/>
          <w:szCs w:val="20"/>
        </w:rPr>
        <w:t> :</w:t>
      </w:r>
      <w:r w:rsidRPr="00527DD2">
        <w:rPr>
          <w:rFonts w:ascii="Garamond" w:hAnsi="Garamond" w:cs="Courier New"/>
          <w:sz w:val="20"/>
          <w:szCs w:val="20"/>
        </w:rPr>
        <w:t xml:space="preserve"> cette grandeur (appelons</w:t>
      </w:r>
      <w:r w:rsidR="009C52AA">
        <w:rPr>
          <w:rFonts w:ascii="Garamond" w:hAnsi="Garamond" w:cs="Courier New"/>
          <w:sz w:val="20"/>
          <w:szCs w:val="20"/>
        </w:rPr>
        <w:t>-</w:t>
      </w:r>
      <w:r w:rsidRPr="00527DD2">
        <w:rPr>
          <w:rFonts w:ascii="Garamond" w:hAnsi="Garamond" w:cs="Courier New"/>
          <w:sz w:val="20"/>
          <w:szCs w:val="20"/>
        </w:rPr>
        <w:t xml:space="preserve">la </w:t>
      </w:r>
      <w:r w:rsidRPr="00892728">
        <w:rPr>
          <w:color w:val="0000CC"/>
          <w:sz w:val="20"/>
          <w:szCs w:val="20"/>
        </w:rPr>
        <w:t>c</w:t>
      </w:r>
      <w:r w:rsidRPr="00527DD2">
        <w:rPr>
          <w:rFonts w:ascii="Garamond" w:hAnsi="Garamond" w:cs="Courier New"/>
          <w:sz w:val="20"/>
          <w:szCs w:val="20"/>
        </w:rPr>
        <w:t xml:space="preserve">), par rapport à la somme des deux autres, a la même valeur </w:t>
      </w:r>
    </w:p>
    <w:p w:rsidR="00FC102E" w:rsidRPr="00527DD2" w:rsidRDefault="0047305D">
      <w:pPr>
        <w:rPr>
          <w:rFonts w:ascii="Garamond" w:hAnsi="Garamond" w:cs="Courier New"/>
          <w:sz w:val="20"/>
          <w:szCs w:val="20"/>
        </w:rPr>
      </w:pPr>
      <w:r w:rsidRPr="00527DD2">
        <w:rPr>
          <w:rFonts w:ascii="Garamond" w:hAnsi="Garamond" w:cs="Courier New"/>
          <w:sz w:val="20"/>
          <w:szCs w:val="20"/>
        </w:rPr>
        <w:t>que la plus petite par rap</w:t>
      </w:r>
      <w:r w:rsidRPr="00527DD2">
        <w:rPr>
          <w:rFonts w:ascii="Garamond" w:hAnsi="Garamond" w:cs="Courier New"/>
          <w:sz w:val="20"/>
          <w:szCs w:val="20"/>
        </w:rPr>
        <w:softHyphen/>
        <w:t xml:space="preserve">port à la plus grande. </w:t>
      </w:r>
    </w:p>
    <w:p w:rsidR="0047305D" w:rsidRPr="00527DD2" w:rsidRDefault="0047305D">
      <w:pPr>
        <w:rPr>
          <w:rFonts w:ascii="Garamond" w:hAnsi="Garamond" w:cs="Courier New"/>
          <w:sz w:val="20"/>
          <w:szCs w:val="20"/>
        </w:rPr>
      </w:pPr>
    </w:p>
    <w:p w:rsidR="0047305D" w:rsidRPr="00527DD2" w:rsidRDefault="0047305D">
      <w:pPr>
        <w:ind w:left="3540"/>
        <w:rPr>
          <w:rFonts w:ascii="Garamond" w:hAnsi="Garamond" w:cs="Courier New"/>
          <w:sz w:val="20"/>
          <w:szCs w:val="20"/>
        </w:rPr>
      </w:pPr>
      <w:r w:rsidRPr="00527DD2">
        <w:rPr>
          <w:rFonts w:ascii="Garamond" w:hAnsi="Garamond" w:cs="Courier New"/>
          <w:sz w:val="20"/>
          <w:szCs w:val="20"/>
        </w:rPr>
        <w:t xml:space="preserve">    </w:t>
      </w:r>
      <w:r w:rsidR="009E04B2" w:rsidRPr="00527DD2">
        <w:rPr>
          <w:rFonts w:ascii="Garamond" w:hAnsi="Garamond" w:cs="Courier New"/>
          <w:noProof/>
          <w:sz w:val="20"/>
          <w:szCs w:val="20"/>
          <w:lang w:eastAsia="fr-FR"/>
        </w:rPr>
        <w:drawing>
          <wp:inline distT="0" distB="0" distL="0" distR="0" wp14:anchorId="6701A524" wp14:editId="45294665">
            <wp:extent cx="762000" cy="362699"/>
            <wp:effectExtent l="0" t="0" r="0" b="0"/>
            <wp:docPr id="69" name="Image 69" descr="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8a"/>
                    <pic:cNvPicPr>
                      <a:picLocks noChangeAspect="1" noChangeArrowheads="1"/>
                    </pic:cNvPicPr>
                  </pic:nvPicPr>
                  <pic:blipFill>
                    <a:blip r:embed="rId90" cstate="print"/>
                    <a:srcRect/>
                    <a:stretch>
                      <a:fillRect/>
                    </a:stretch>
                  </pic:blipFill>
                  <pic:spPr bwMode="auto">
                    <a:xfrm>
                      <a:off x="0" y="0"/>
                      <a:ext cx="764085" cy="36369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892728" w:rsidRDefault="0047305D">
      <w:pPr>
        <w:rPr>
          <w:rFonts w:ascii="Garamond" w:hAnsi="Garamond" w:cs="Courier New"/>
          <w:sz w:val="20"/>
          <w:szCs w:val="20"/>
        </w:rPr>
      </w:pPr>
      <w:r w:rsidRPr="00527DD2">
        <w:rPr>
          <w:rFonts w:ascii="Garamond" w:hAnsi="Garamond" w:cs="Courier New"/>
          <w:sz w:val="20"/>
          <w:szCs w:val="20"/>
        </w:rPr>
        <w:t>Mais ça n'est pas tout ! Elle a cette portée, en tant que cette valeur</w:t>
      </w:r>
      <w:r w:rsidR="00892728">
        <w:rPr>
          <w:rFonts w:ascii="Garamond" w:hAnsi="Garamond" w:cs="Courier New"/>
          <w:sz w:val="20"/>
          <w:szCs w:val="20"/>
        </w:rPr>
        <w:t xml:space="preserve">, </w:t>
      </w:r>
      <w:r w:rsidRPr="00527DD2">
        <w:rPr>
          <w:rFonts w:ascii="Garamond" w:hAnsi="Garamond" w:cs="Courier New"/>
          <w:sz w:val="20"/>
          <w:szCs w:val="20"/>
        </w:rPr>
        <w:t>de la plus petite par rapport à la plus grande</w:t>
      </w:r>
      <w:r w:rsidR="00892728">
        <w:rPr>
          <w:rFonts w:ascii="Garamond" w:hAnsi="Garamond" w:cs="Courier New"/>
          <w:sz w:val="20"/>
          <w:szCs w:val="20"/>
        </w:rPr>
        <w:t xml:space="preserve">, </w:t>
      </w:r>
      <w:r w:rsidRPr="00527DD2">
        <w:rPr>
          <w:rFonts w:ascii="Garamond" w:hAnsi="Garamond" w:cs="Courier New"/>
          <w:sz w:val="20"/>
          <w:szCs w:val="20"/>
        </w:rPr>
        <w:t xml:space="preserve">est la même valeur que celle qu'a la plus grande par rapport à la somme des deux premières. Autrement dit que </w:t>
      </w:r>
      <w:r w:rsidRPr="00892728">
        <w:rPr>
          <w:rFonts w:ascii="Garamond" w:hAnsi="Garamond" w:cs="Courier New"/>
          <w:i/>
          <w:color w:val="0000CC"/>
          <w:sz w:val="20"/>
          <w:szCs w:val="20"/>
        </w:rPr>
        <w:t>a</w:t>
      </w:r>
      <w:r w:rsidRPr="00527DD2">
        <w:rPr>
          <w:rFonts w:ascii="Garamond" w:hAnsi="Garamond" w:cs="Courier New"/>
          <w:sz w:val="20"/>
          <w:szCs w:val="20"/>
        </w:rPr>
        <w:t xml:space="preserve"> sur </w:t>
      </w:r>
      <w:r w:rsidRPr="00892728">
        <w:rPr>
          <w:color w:val="0000CC"/>
          <w:sz w:val="20"/>
          <w:szCs w:val="20"/>
        </w:rPr>
        <w:t>A</w:t>
      </w:r>
      <w:r w:rsidRPr="00527DD2">
        <w:rPr>
          <w:rFonts w:ascii="Garamond" w:hAnsi="Garamond" w:cs="Courier New"/>
          <w:sz w:val="20"/>
          <w:szCs w:val="20"/>
        </w:rPr>
        <w:t xml:space="preserve"> égale grand </w:t>
      </w:r>
      <w:r w:rsidRPr="00892728">
        <w:rPr>
          <w:color w:val="0000CC"/>
          <w:sz w:val="20"/>
          <w:szCs w:val="20"/>
        </w:rPr>
        <w:t>A</w:t>
      </w:r>
      <w:r w:rsidRPr="00527DD2">
        <w:rPr>
          <w:rFonts w:ascii="Garamond" w:hAnsi="Garamond" w:cs="Courier New"/>
          <w:sz w:val="20"/>
          <w:szCs w:val="20"/>
        </w:rPr>
        <w:t xml:space="preserve"> sur </w:t>
      </w:r>
      <w:r w:rsidRPr="00892728">
        <w:rPr>
          <w:i/>
          <w:color w:val="0000CC"/>
          <w:sz w:val="20"/>
          <w:szCs w:val="20"/>
        </w:rPr>
        <w:t>a</w:t>
      </w:r>
      <w:r w:rsidRPr="00527DD2">
        <w:rPr>
          <w:rFonts w:ascii="Garamond" w:hAnsi="Garamond" w:cs="Courier New"/>
          <w:sz w:val="20"/>
          <w:szCs w:val="20"/>
        </w:rPr>
        <w:t xml:space="preserve"> </w:t>
      </w:r>
    </w:p>
    <w:p w:rsidR="00FC102E" w:rsidRPr="00527DD2" w:rsidRDefault="00892728">
      <w:pPr>
        <w:rPr>
          <w:rFonts w:ascii="Garamond" w:hAnsi="Garamond" w:cs="Courier New"/>
          <w:sz w:val="20"/>
          <w:szCs w:val="20"/>
        </w:rPr>
      </w:pPr>
      <w:r>
        <w:rPr>
          <w:rFonts w:ascii="Garamond" w:hAnsi="Garamond" w:cs="Courier New"/>
          <w:sz w:val="20"/>
          <w:szCs w:val="20"/>
        </w:rPr>
        <w:t>p</w:t>
      </w:r>
      <w:r w:rsidR="0047305D" w:rsidRPr="00527DD2">
        <w:rPr>
          <w:rFonts w:ascii="Garamond" w:hAnsi="Garamond" w:cs="Courier New"/>
          <w:sz w:val="20"/>
          <w:szCs w:val="20"/>
        </w:rPr>
        <w:t>lus</w:t>
      </w:r>
      <w:r>
        <w:rPr>
          <w:rFonts w:ascii="Garamond" w:hAnsi="Garamond" w:cs="Courier New"/>
          <w:sz w:val="20"/>
          <w:szCs w:val="20"/>
        </w:rPr>
        <w:t xml:space="preserve"> (+)</w:t>
      </w:r>
      <w:r w:rsidR="0047305D" w:rsidRPr="00527DD2">
        <w:rPr>
          <w:rFonts w:ascii="Garamond" w:hAnsi="Garamond" w:cs="Courier New"/>
          <w:sz w:val="20"/>
          <w:szCs w:val="20"/>
        </w:rPr>
        <w:t xml:space="preserve"> grand </w:t>
      </w:r>
      <w:r w:rsidR="0047305D" w:rsidRPr="00892728">
        <w:rPr>
          <w:color w:val="0000CC"/>
          <w:sz w:val="20"/>
          <w:szCs w:val="20"/>
        </w:rPr>
        <w:t>A</w:t>
      </w:r>
      <w:r w:rsidR="0047305D" w:rsidRPr="00527DD2">
        <w:rPr>
          <w:rFonts w:ascii="Garamond" w:hAnsi="Garamond" w:cs="Courier New"/>
          <w:sz w:val="20"/>
          <w:szCs w:val="20"/>
        </w:rPr>
        <w:t xml:space="preserve">, égale quoi ? </w:t>
      </w:r>
    </w:p>
    <w:p w:rsidR="0047305D" w:rsidRPr="00527DD2" w:rsidRDefault="009E04B2" w:rsidP="00892728">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15CF6E5" wp14:editId="76788E46">
            <wp:extent cx="1071034" cy="535517"/>
            <wp:effectExtent l="0" t="0" r="0" b="0"/>
            <wp:docPr id="70" name="Image 70" descr="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7a"/>
                    <pic:cNvPicPr>
                      <a:picLocks noChangeAspect="1" noChangeArrowheads="1"/>
                    </pic:cNvPicPr>
                  </pic:nvPicPr>
                  <pic:blipFill>
                    <a:blip r:embed="rId91" cstate="print"/>
                    <a:srcRect/>
                    <a:stretch>
                      <a:fillRect/>
                    </a:stretch>
                  </pic:blipFill>
                  <pic:spPr bwMode="auto">
                    <a:xfrm>
                      <a:off x="0" y="0"/>
                      <a:ext cx="1072403" cy="53620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FF34C8" w:rsidRPr="00892728" w:rsidRDefault="009C3B93" w:rsidP="00FF34C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cette autre valeur que j'ai fait surgir</w:t>
      </w:r>
      <w:r w:rsidR="00FC102E" w:rsidRPr="00527DD2">
        <w:rPr>
          <w:rFonts w:ascii="Garamond" w:hAnsi="Garamond" w:cs="Courier New"/>
          <w:sz w:val="20"/>
          <w:szCs w:val="20"/>
        </w:rPr>
        <w:t xml:space="preserve"> </w:t>
      </w:r>
      <w:r w:rsidR="0047305D" w:rsidRPr="00527DD2">
        <w:rPr>
          <w:rFonts w:ascii="Garamond" w:hAnsi="Garamond" w:cs="Courier New"/>
          <w:sz w:val="20"/>
          <w:szCs w:val="20"/>
        </w:rPr>
        <w:t xml:space="preserve">là et qui a un nom, qui ne s'appelle rien d'autre que le </w:t>
      </w:r>
      <w:r w:rsidR="0047305D" w:rsidRPr="00527DD2">
        <w:rPr>
          <w:rFonts w:ascii="Garamond" w:hAnsi="Garamond"/>
          <w:i/>
          <w:color w:val="0000CC"/>
          <w:sz w:val="20"/>
          <w:szCs w:val="20"/>
        </w:rPr>
        <w:t xml:space="preserve">moins phi </w:t>
      </w:r>
      <w:r w:rsidR="0047305D" w:rsidRPr="00527DD2">
        <w:rPr>
          <w:rFonts w:ascii="Garamond" w:hAnsi="Garamond" w:cs="Courier New"/>
          <w:sz w:val="20"/>
          <w:szCs w:val="20"/>
        </w:rPr>
        <w:t xml:space="preserve">où se désigne la castration, </w:t>
      </w:r>
      <w:r w:rsidR="00892728">
        <w:rPr>
          <w:rFonts w:ascii="Garamond" w:hAnsi="Garamond" w:cs="Courier New"/>
          <w:sz w:val="20"/>
          <w:szCs w:val="20"/>
        </w:rPr>
        <w:t>-</w:t>
      </w:r>
      <w:r w:rsidR="00892728">
        <w:rPr>
          <w:rFonts w:ascii="Palatino Linotype" w:hAnsi="Palatino Linotype"/>
          <w:color w:val="0000CC"/>
          <w:sz w:val="20"/>
          <w:szCs w:val="20"/>
        </w:rPr>
        <w:t>ϕ</w:t>
      </w:r>
      <w:r w:rsidR="0047305D" w:rsidRPr="00527DD2">
        <w:rPr>
          <w:rFonts w:ascii="Garamond" w:hAnsi="Garamond" w:cs="Courier New"/>
          <w:sz w:val="20"/>
          <w:szCs w:val="20"/>
        </w:rPr>
        <w:t xml:space="preserve">, en tant qu'il désigne </w:t>
      </w:r>
      <w:r w:rsidR="0047305D" w:rsidRPr="00527DD2">
        <w:rPr>
          <w:rFonts w:ascii="Garamond" w:hAnsi="Garamond"/>
          <w:i/>
          <w:sz w:val="20"/>
          <w:szCs w:val="20"/>
        </w:rPr>
        <w:t>la valeur fondamentale</w:t>
      </w:r>
      <w:r w:rsidR="00892728">
        <w:rPr>
          <w:rFonts w:ascii="Garamond" w:hAnsi="Garamond" w:cs="Courier New"/>
          <w:sz w:val="20"/>
          <w:szCs w:val="20"/>
        </w:rPr>
        <w:t xml:space="preserve">. </w:t>
      </w:r>
      <w:r w:rsidR="0047305D" w:rsidRPr="00527DD2">
        <w:rPr>
          <w:rFonts w:ascii="Garamond" w:hAnsi="Garamond" w:cs="Courier New"/>
          <w:sz w:val="20"/>
          <w:szCs w:val="20"/>
        </w:rPr>
        <w:t xml:space="preserve">Je le réécris un peu plus loin : égale </w:t>
      </w:r>
      <w:r w:rsidR="00FC102E" w:rsidRPr="00527DD2">
        <w:rPr>
          <w:rFonts w:ascii="Garamond" w:hAnsi="Garamond"/>
          <w:i/>
          <w:color w:val="0000CC"/>
          <w:sz w:val="20"/>
          <w:szCs w:val="20"/>
        </w:rPr>
        <w:t xml:space="preserve">moins phi </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sur a plus grand A </w:t>
      </w:r>
      <w:r w:rsidR="00FC102E" w:rsidRPr="00527DD2">
        <w:rPr>
          <w:rFonts w:ascii="Garamond" w:hAnsi="Garamond"/>
          <w:i/>
          <w:color w:val="0000CC"/>
          <w:sz w:val="20"/>
          <w:szCs w:val="20"/>
        </w:rPr>
        <w:t>moins phi</w:t>
      </w:r>
      <w:r w:rsidR="009B1F61" w:rsidRPr="00527DD2">
        <w:rPr>
          <w:rFonts w:ascii="Garamond" w:hAnsi="Garamond"/>
          <w:i/>
          <w:color w:val="0000CC"/>
          <w:sz w:val="20"/>
          <w:szCs w:val="20"/>
        </w:rPr>
        <w:t xml:space="preserve"> </w:t>
      </w:r>
      <w:r w:rsidR="0047305D" w:rsidRPr="00527DD2">
        <w:rPr>
          <w:rFonts w:ascii="Garamond" w:hAnsi="Garamond" w:cs="Courier New"/>
          <w:iCs/>
          <w:sz w:val="20"/>
          <w:szCs w:val="20"/>
        </w:rPr>
        <w:t>:</w:t>
      </w:r>
      <w:r w:rsidR="0047305D" w:rsidRPr="00527DD2">
        <w:rPr>
          <w:rFonts w:ascii="Garamond" w:hAnsi="Garamond" w:cs="Courier New"/>
          <w:i/>
          <w:sz w:val="20"/>
          <w:szCs w:val="20"/>
        </w:rPr>
        <w:t xml:space="preserve"> </w:t>
      </w:r>
    </w:p>
    <w:p w:rsidR="00FF34C8" w:rsidRPr="00527DD2" w:rsidRDefault="00FF34C8" w:rsidP="00FF34C8">
      <w:pPr>
        <w:rPr>
          <w:rFonts w:ascii="Garamond" w:hAnsi="Garamond" w:cs="Courier New"/>
          <w:i/>
          <w:sz w:val="20"/>
          <w:szCs w:val="20"/>
        </w:rPr>
      </w:pPr>
    </w:p>
    <w:p w:rsidR="00FF34C8" w:rsidRPr="00527DD2" w:rsidRDefault="009E04B2" w:rsidP="00892728">
      <w:pPr>
        <w:jc w:val="center"/>
        <w:rPr>
          <w:rFonts w:ascii="Garamond" w:hAnsi="Garamond" w:cs="Courier New"/>
          <w:i/>
          <w:sz w:val="20"/>
          <w:szCs w:val="20"/>
        </w:rPr>
      </w:pPr>
      <w:r w:rsidRPr="00527DD2">
        <w:rPr>
          <w:rFonts w:ascii="Garamond" w:hAnsi="Garamond" w:cs="Courier New"/>
          <w:i/>
          <w:noProof/>
          <w:sz w:val="20"/>
          <w:szCs w:val="20"/>
          <w:lang w:eastAsia="fr-FR"/>
        </w:rPr>
        <w:drawing>
          <wp:inline distT="0" distB="0" distL="0" distR="0" wp14:anchorId="64A775B7" wp14:editId="075BCFDD">
            <wp:extent cx="1413933" cy="486341"/>
            <wp:effectExtent l="0" t="0" r="0" b="9525"/>
            <wp:docPr id="71" name="Image 71" descr="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9a"/>
                    <pic:cNvPicPr>
                      <a:picLocks noChangeAspect="1" noChangeArrowheads="1"/>
                    </pic:cNvPicPr>
                  </pic:nvPicPr>
                  <pic:blipFill>
                    <a:blip r:embed="rId92" cstate="print"/>
                    <a:srcRect/>
                    <a:stretch>
                      <a:fillRect/>
                    </a:stretch>
                  </pic:blipFill>
                  <pic:spPr bwMode="auto">
                    <a:xfrm>
                      <a:off x="0" y="0"/>
                      <a:ext cx="1420996" cy="488771"/>
                    </a:xfrm>
                    <a:prstGeom prst="rect">
                      <a:avLst/>
                    </a:prstGeom>
                    <a:noFill/>
                    <a:ln w="9525">
                      <a:noFill/>
                      <a:miter lim="800000"/>
                      <a:headEnd/>
                      <a:tailEnd/>
                    </a:ln>
                  </pic:spPr>
                </pic:pic>
              </a:graphicData>
            </a:graphic>
          </wp:inline>
        </w:drawing>
      </w:r>
    </w:p>
    <w:p w:rsidR="00A51375" w:rsidRPr="00527DD2" w:rsidRDefault="00A51375">
      <w:pPr>
        <w:ind w:left="2124" w:firstLine="708"/>
        <w:rPr>
          <w:rFonts w:ascii="Garamond" w:hAnsi="Garamond" w:cs="Courier New"/>
          <w:i/>
          <w:sz w:val="20"/>
          <w:szCs w:val="20"/>
        </w:rPr>
      </w:pPr>
    </w:p>
    <w:p w:rsidR="00C32DEB" w:rsidRPr="00527DD2" w:rsidRDefault="0047305D">
      <w:pPr>
        <w:rPr>
          <w:rFonts w:ascii="Garamond" w:hAnsi="Garamond" w:cs="Courier New"/>
          <w:sz w:val="20"/>
          <w:szCs w:val="20"/>
        </w:rPr>
      </w:pPr>
      <w:r w:rsidRPr="00527DD2">
        <w:rPr>
          <w:rFonts w:ascii="Garamond" w:hAnsi="Garamond" w:cs="Courier New"/>
          <w:sz w:val="20"/>
          <w:szCs w:val="20"/>
        </w:rPr>
        <w:t>C'est</w:t>
      </w:r>
      <w:r w:rsidR="00892728">
        <w:rPr>
          <w:rFonts w:ascii="Garamond" w:hAnsi="Garamond" w:cs="Courier New"/>
          <w:sz w:val="20"/>
          <w:szCs w:val="20"/>
        </w:rPr>
        <w:t>-</w:t>
      </w:r>
      <w:r w:rsidRPr="00527DD2">
        <w:rPr>
          <w:rFonts w:ascii="Garamond" w:hAnsi="Garamond" w:cs="Courier New"/>
          <w:sz w:val="20"/>
          <w:szCs w:val="20"/>
        </w:rPr>
        <w:t>à</w:t>
      </w:r>
      <w:r w:rsidR="00892728">
        <w:rPr>
          <w:rFonts w:ascii="Garamond" w:hAnsi="Garamond" w:cs="Courier New"/>
          <w:sz w:val="20"/>
          <w:szCs w:val="20"/>
        </w:rPr>
        <w:t>-</w:t>
      </w:r>
      <w:r w:rsidRPr="00527DD2">
        <w:rPr>
          <w:rFonts w:ascii="Garamond" w:hAnsi="Garamond" w:cs="Courier New"/>
          <w:sz w:val="20"/>
          <w:szCs w:val="20"/>
        </w:rPr>
        <w:t xml:space="preserve">dire le </w:t>
      </w:r>
      <w:r w:rsidRPr="00527DD2">
        <w:rPr>
          <w:rFonts w:ascii="Garamond" w:hAnsi="Garamond"/>
          <w:i/>
          <w:sz w:val="20"/>
          <w:szCs w:val="20"/>
        </w:rPr>
        <w:t>rapport significatif</w:t>
      </w:r>
      <w:r w:rsidR="00FC102E" w:rsidRPr="00527DD2">
        <w:rPr>
          <w:rFonts w:ascii="Garamond" w:hAnsi="Garamond" w:cs="Courier New"/>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 xml:space="preserve">de la fonction phallique en tant que </w:t>
      </w:r>
      <w:r w:rsidRPr="00527DD2">
        <w:rPr>
          <w:rFonts w:ascii="Garamond" w:hAnsi="Garamond"/>
          <w:bCs/>
          <w:i/>
          <w:iCs/>
          <w:color w:val="0000CC"/>
          <w:sz w:val="20"/>
          <w:szCs w:val="20"/>
        </w:rPr>
        <w:t>manque essentiel</w:t>
      </w:r>
      <w:r w:rsidRPr="00527DD2">
        <w:rPr>
          <w:rFonts w:ascii="Garamond" w:hAnsi="Garamond" w:cs="Courier New"/>
          <w:sz w:val="20"/>
          <w:szCs w:val="20"/>
        </w:rPr>
        <w:t xml:space="preserve"> de la jonction du rapport sexuel avec sa réalisation subjective, la désignation dans </w:t>
      </w:r>
      <w:r w:rsidRPr="00527DD2">
        <w:rPr>
          <w:rFonts w:ascii="Garamond" w:hAnsi="Garamond"/>
          <w:i/>
          <w:sz w:val="20"/>
          <w:szCs w:val="20"/>
        </w:rPr>
        <w:t>les signifiants</w:t>
      </w:r>
      <w:r w:rsidR="00896905" w:rsidRPr="00527DD2">
        <w:rPr>
          <w:rFonts w:ascii="Garamond" w:hAnsi="Garamond"/>
          <w:i/>
          <w:sz w:val="20"/>
          <w:szCs w:val="20"/>
        </w:rPr>
        <w:t>–</w:t>
      </w:r>
      <w:r w:rsidRPr="00527DD2">
        <w:rPr>
          <w:rFonts w:ascii="Garamond" w:hAnsi="Garamond"/>
          <w:i/>
          <w:sz w:val="20"/>
          <w:szCs w:val="20"/>
        </w:rPr>
        <w:t>mêmes</w:t>
      </w:r>
      <w:r w:rsidRPr="00527DD2">
        <w:rPr>
          <w:rFonts w:ascii="Garamond" w:hAnsi="Garamond" w:cs="Courier New"/>
          <w:sz w:val="20"/>
          <w:szCs w:val="20"/>
        </w:rPr>
        <w:t xml:space="preserve"> fondamentaux de l'acte sexuel, de ceci : que</w:t>
      </w:r>
      <w:r w:rsidR="00C32DEB" w:rsidRPr="00527DD2">
        <w:rPr>
          <w:rFonts w:ascii="Garamond" w:hAnsi="Garamond" w:cs="Courier New"/>
          <w:sz w:val="20"/>
          <w:szCs w:val="20"/>
        </w:rPr>
        <w:t>…</w:t>
      </w:r>
    </w:p>
    <w:p w:rsidR="00C32DEB" w:rsidRPr="00527DD2" w:rsidRDefault="0047305D" w:rsidP="00C32DEB">
      <w:pPr>
        <w:ind w:firstLine="708"/>
        <w:rPr>
          <w:rFonts w:ascii="Garamond" w:hAnsi="Garamond" w:cs="Courier New"/>
          <w:sz w:val="20"/>
          <w:szCs w:val="20"/>
        </w:rPr>
      </w:pPr>
      <w:r w:rsidRPr="00527DD2">
        <w:rPr>
          <w:rFonts w:ascii="Garamond" w:hAnsi="Garamond" w:cs="Courier New"/>
          <w:sz w:val="20"/>
          <w:szCs w:val="20"/>
        </w:rPr>
        <w:t>quoique partout appelée mais se dérobant</w:t>
      </w:r>
    </w:p>
    <w:p w:rsidR="00FC102E" w:rsidRPr="00527DD2" w:rsidRDefault="00C32DEB">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i/>
          <w:color w:val="0000CC"/>
          <w:sz w:val="20"/>
          <w:szCs w:val="20"/>
        </w:rPr>
        <w:t>l'ombre de l'unité</w:t>
      </w:r>
      <w:r w:rsidR="0047305D" w:rsidRPr="00527DD2">
        <w:rPr>
          <w:rFonts w:ascii="Garamond" w:hAnsi="Garamond" w:cs="Courier New"/>
          <w:sz w:val="20"/>
          <w:szCs w:val="20"/>
        </w:rPr>
        <w:t xml:space="preserve"> plane sur le couple, il y apparaît pourtant nécessairement </w:t>
      </w:r>
      <w:r w:rsidR="0047305D" w:rsidRPr="00527DD2">
        <w:rPr>
          <w:rFonts w:ascii="Garamond" w:hAnsi="Garamond"/>
          <w:i/>
          <w:sz w:val="20"/>
          <w:szCs w:val="20"/>
        </w:rPr>
        <w:t>la marque</w:t>
      </w:r>
      <w:r w:rsidR="00FC102E" w:rsidRPr="00527DD2">
        <w:rPr>
          <w:rFonts w:ascii="Garamond" w:hAnsi="Garamond" w:cs="Courier New"/>
          <w:sz w:val="20"/>
          <w:szCs w:val="20"/>
        </w:rPr>
        <w:t>…</w:t>
      </w:r>
      <w:r w:rsidR="0047305D" w:rsidRPr="00527DD2">
        <w:rPr>
          <w:rFonts w:ascii="Garamond" w:hAnsi="Garamond" w:cs="Courier New"/>
          <w:sz w:val="20"/>
          <w:szCs w:val="20"/>
        </w:rPr>
        <w:t xml:space="preserve"> </w:t>
      </w:r>
    </w:p>
    <w:p w:rsidR="00FC102E" w:rsidRPr="00527DD2" w:rsidRDefault="0047305D" w:rsidP="00FC102E">
      <w:pPr>
        <w:ind w:left="708"/>
        <w:rPr>
          <w:rFonts w:ascii="Garamond" w:hAnsi="Garamond" w:cs="Courier New"/>
          <w:sz w:val="20"/>
          <w:szCs w:val="20"/>
        </w:rPr>
      </w:pPr>
      <w:r w:rsidRPr="00527DD2">
        <w:rPr>
          <w:rFonts w:ascii="Garamond" w:hAnsi="Garamond" w:cs="Courier New"/>
          <w:sz w:val="20"/>
          <w:szCs w:val="20"/>
        </w:rPr>
        <w:t>ceci en raison de son introduction</w:t>
      </w:r>
      <w:r w:rsidR="00892728">
        <w:rPr>
          <w:rFonts w:ascii="Garamond" w:hAnsi="Garamond" w:cs="Courier New"/>
          <w:sz w:val="20"/>
          <w:szCs w:val="20"/>
        </w:rPr>
        <w:t>-</w:t>
      </w:r>
      <w:r w:rsidRPr="00527DD2">
        <w:rPr>
          <w:rFonts w:ascii="Garamond" w:hAnsi="Garamond" w:cs="Courier New"/>
          <w:sz w:val="20"/>
          <w:szCs w:val="20"/>
        </w:rPr>
        <w:t xml:space="preserve">même dans la fonction subjective </w:t>
      </w:r>
      <w:r w:rsidR="00896905" w:rsidRPr="00527DD2">
        <w:rPr>
          <w:rFonts w:ascii="Garamond" w:hAnsi="Garamond" w:cs="Courier New"/>
          <w:sz w:val="20"/>
          <w:szCs w:val="20"/>
        </w:rPr>
        <w:t>–</w:t>
      </w:r>
      <w:r w:rsidR="00892728">
        <w:rPr>
          <w:rFonts w:ascii="Palatino Linotype" w:hAnsi="Palatino Linotype"/>
          <w:color w:val="0000CC"/>
          <w:sz w:val="20"/>
          <w:szCs w:val="20"/>
        </w:rPr>
        <w:t>ϕ</w:t>
      </w:r>
    </w:p>
    <w:p w:rsidR="0047305D" w:rsidRPr="00527DD2" w:rsidRDefault="00FC102E">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i/>
          <w:sz w:val="20"/>
          <w:szCs w:val="20"/>
        </w:rPr>
        <w:t>la marque</w:t>
      </w:r>
      <w:r w:rsidR="0047305D" w:rsidRPr="00527DD2">
        <w:rPr>
          <w:rFonts w:ascii="Garamond" w:hAnsi="Garamond" w:cs="Courier New"/>
          <w:sz w:val="20"/>
          <w:szCs w:val="20"/>
        </w:rPr>
        <w:t xml:space="preserve"> de quelque chose qui doit y </w:t>
      </w:r>
      <w:r w:rsidR="0047305D" w:rsidRPr="00527DD2">
        <w:rPr>
          <w:rFonts w:ascii="Garamond" w:hAnsi="Garamond"/>
          <w:i/>
          <w:color w:val="0000CC"/>
          <w:sz w:val="20"/>
          <w:szCs w:val="20"/>
        </w:rPr>
        <w:t>représenter</w:t>
      </w:r>
      <w:r w:rsidR="0047305D" w:rsidRPr="00527DD2">
        <w:rPr>
          <w:rFonts w:ascii="Garamond" w:hAnsi="Garamond"/>
          <w:i/>
          <w:sz w:val="20"/>
          <w:szCs w:val="20"/>
        </w:rPr>
        <w:t xml:space="preserve"> un manque fondamental</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892728" w:rsidRDefault="0047305D">
      <w:pPr>
        <w:rPr>
          <w:rFonts w:ascii="Garamond" w:hAnsi="Garamond" w:cs="Courier New"/>
          <w:sz w:val="20"/>
          <w:szCs w:val="20"/>
        </w:rPr>
      </w:pPr>
      <w:r w:rsidRPr="00527DD2">
        <w:rPr>
          <w:rFonts w:ascii="Garamond" w:hAnsi="Garamond" w:cs="Courier New"/>
          <w:sz w:val="20"/>
          <w:szCs w:val="20"/>
        </w:rPr>
        <w:t xml:space="preserve">Ceci s'appelle </w:t>
      </w:r>
      <w:r w:rsidRPr="00527DD2">
        <w:rPr>
          <w:rFonts w:ascii="Garamond" w:hAnsi="Garamond"/>
          <w:i/>
          <w:color w:val="0000CC"/>
          <w:sz w:val="20"/>
          <w:szCs w:val="20"/>
        </w:rPr>
        <w:t>la fonction de la castration en tant que signifiante</w:t>
      </w:r>
      <w:r w:rsidRPr="00527DD2">
        <w:rPr>
          <w:rFonts w:ascii="Garamond" w:hAnsi="Garamond" w:cs="Courier New"/>
          <w:sz w:val="20"/>
          <w:szCs w:val="20"/>
        </w:rPr>
        <w:t xml:space="preserve">. En tant que l'homme ne s'introduit dans la fonction du couple, </w:t>
      </w:r>
    </w:p>
    <w:p w:rsidR="00892728" w:rsidRDefault="0047305D">
      <w:pPr>
        <w:rPr>
          <w:rFonts w:ascii="Garamond" w:hAnsi="Garamond" w:cs="Courier New"/>
          <w:sz w:val="20"/>
          <w:szCs w:val="20"/>
        </w:rPr>
      </w:pPr>
      <w:r w:rsidRPr="00527DD2">
        <w:rPr>
          <w:rFonts w:ascii="Garamond" w:hAnsi="Garamond" w:cs="Courier New"/>
          <w:sz w:val="20"/>
          <w:szCs w:val="20"/>
        </w:rPr>
        <w:t>que par la voie d'un rapport qui ne s'inscrit pas im</w:t>
      </w:r>
      <w:r w:rsidRPr="00527DD2">
        <w:rPr>
          <w:rFonts w:ascii="Garamond" w:hAnsi="Garamond" w:cs="Courier New"/>
          <w:sz w:val="20"/>
          <w:szCs w:val="20"/>
        </w:rPr>
        <w:softHyphen/>
        <w:t xml:space="preserve">médiatement dans la conjonction sexuelle et qui ne s'y trouve représenté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dans ce même </w:t>
      </w:r>
      <w:r w:rsidRPr="00527DD2">
        <w:rPr>
          <w:rFonts w:ascii="Garamond" w:hAnsi="Garamond" w:cs="Courier New"/>
          <w:i/>
          <w:sz w:val="20"/>
          <w:szCs w:val="20"/>
        </w:rPr>
        <w:t xml:space="preserve">extérieur </w:t>
      </w:r>
      <w:r w:rsidRPr="00527DD2">
        <w:rPr>
          <w:rFonts w:ascii="Garamond" w:hAnsi="Garamond" w:cs="Courier New"/>
          <w:sz w:val="20"/>
          <w:szCs w:val="20"/>
        </w:rPr>
        <w:t>où vous voyez se dessi</w:t>
      </w:r>
      <w:r w:rsidRPr="00527DD2">
        <w:rPr>
          <w:rFonts w:ascii="Garamond" w:hAnsi="Garamond" w:cs="Courier New"/>
          <w:sz w:val="20"/>
          <w:szCs w:val="20"/>
        </w:rPr>
        <w:softHyphen/>
        <w:t xml:space="preserve">ner ce qu'on appelle, pour cela même, « </w:t>
      </w:r>
      <w:r w:rsidRPr="00527DD2">
        <w:rPr>
          <w:rFonts w:ascii="Garamond" w:hAnsi="Garamond"/>
          <w:i/>
          <w:sz w:val="20"/>
          <w:szCs w:val="20"/>
        </w:rPr>
        <w:t>extrême raison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rapport qu'assure la prédominance du symbole phallique, par rapport à la conjonction </w:t>
      </w:r>
      <w:r w:rsidR="00892728">
        <w:rPr>
          <w:rFonts w:ascii="Garamond" w:hAnsi="Garamond" w:cs="Courier New"/>
          <w:sz w:val="20"/>
          <w:szCs w:val="20"/>
        </w:rPr>
        <w:t>-</w:t>
      </w:r>
      <w:r w:rsidRPr="00527DD2">
        <w:rPr>
          <w:rFonts w:ascii="Garamond" w:hAnsi="Garamond" w:cs="Courier New"/>
          <w:sz w:val="20"/>
          <w:szCs w:val="20"/>
        </w:rPr>
        <w:t xml:space="preserve"> en tant qu'acte </w:t>
      </w:r>
      <w:r w:rsidR="00892728">
        <w:rPr>
          <w:rFonts w:ascii="Garamond" w:hAnsi="Garamond" w:cs="Courier New"/>
          <w:sz w:val="20"/>
          <w:szCs w:val="20"/>
        </w:rPr>
        <w:t>-</w:t>
      </w:r>
      <w:r w:rsidRPr="00527DD2">
        <w:rPr>
          <w:rFonts w:ascii="Garamond" w:hAnsi="Garamond" w:cs="Courier New"/>
          <w:sz w:val="20"/>
          <w:szCs w:val="20"/>
        </w:rPr>
        <w:t xml:space="preserve"> sexuelle, </w:t>
      </w:r>
    </w:p>
    <w:p w:rsidR="00C32DEB" w:rsidRPr="00527DD2" w:rsidRDefault="0047305D">
      <w:pPr>
        <w:rPr>
          <w:rFonts w:ascii="Garamond" w:hAnsi="Garamond" w:cs="Courier New"/>
          <w:sz w:val="20"/>
          <w:szCs w:val="20"/>
        </w:rPr>
      </w:pPr>
      <w:r w:rsidRPr="00527DD2">
        <w:rPr>
          <w:rFonts w:ascii="Garamond" w:hAnsi="Garamond" w:cs="Courier New"/>
          <w:sz w:val="20"/>
          <w:szCs w:val="20"/>
        </w:rPr>
        <w:t>est celui qui donne à la fois</w:t>
      </w:r>
      <w:r w:rsidR="00FC102E" w:rsidRPr="00527DD2">
        <w:rPr>
          <w:rFonts w:ascii="Garamond" w:hAnsi="Garamond" w:cs="Courier New"/>
          <w:sz w:val="20"/>
          <w:szCs w:val="20"/>
        </w:rPr>
        <w:t> :</w:t>
      </w:r>
      <w:r w:rsidRPr="00527DD2">
        <w:rPr>
          <w:rFonts w:ascii="Garamond" w:hAnsi="Garamond" w:cs="Courier New"/>
          <w:sz w:val="20"/>
          <w:szCs w:val="20"/>
        </w:rPr>
        <w:t xml:space="preserve"> </w:t>
      </w:r>
    </w:p>
    <w:p w:rsidR="00892728" w:rsidRDefault="0047305D" w:rsidP="003908DF">
      <w:pPr>
        <w:pStyle w:val="Paragraphedeliste"/>
        <w:numPr>
          <w:ilvl w:val="0"/>
          <w:numId w:val="75"/>
        </w:numPr>
        <w:rPr>
          <w:rFonts w:ascii="Garamond" w:hAnsi="Garamond" w:cs="Courier New"/>
          <w:sz w:val="20"/>
          <w:szCs w:val="20"/>
        </w:rPr>
      </w:pPr>
      <w:r w:rsidRPr="00892728">
        <w:rPr>
          <w:rFonts w:ascii="Garamond" w:hAnsi="Garamond" w:cs="Courier New"/>
          <w:sz w:val="20"/>
          <w:szCs w:val="20"/>
        </w:rPr>
        <w:t>la mesure du rapport de l'agent au patient</w:t>
      </w:r>
      <w:r w:rsidR="00FC102E" w:rsidRPr="00892728">
        <w:rPr>
          <w:rFonts w:ascii="Garamond" w:hAnsi="Garamond" w:cs="Courier New"/>
          <w:sz w:val="20"/>
          <w:szCs w:val="20"/>
        </w:rPr>
        <w:t>,</w:t>
      </w:r>
      <w:r w:rsidRPr="00892728">
        <w:rPr>
          <w:rFonts w:ascii="Garamond" w:hAnsi="Garamond" w:cs="Courier New"/>
          <w:sz w:val="20"/>
          <w:szCs w:val="20"/>
        </w:rPr>
        <w:t xml:space="preserve"> </w:t>
      </w:r>
    </w:p>
    <w:p w:rsidR="0047305D" w:rsidRPr="00892728" w:rsidRDefault="0047305D" w:rsidP="003908DF">
      <w:pPr>
        <w:pStyle w:val="Paragraphedeliste"/>
        <w:numPr>
          <w:ilvl w:val="0"/>
          <w:numId w:val="75"/>
        </w:numPr>
        <w:rPr>
          <w:rFonts w:ascii="Garamond" w:hAnsi="Garamond" w:cs="Courier New"/>
          <w:sz w:val="20"/>
          <w:szCs w:val="20"/>
        </w:rPr>
      </w:pPr>
      <w:r w:rsidRPr="00892728">
        <w:rPr>
          <w:rFonts w:ascii="Garamond" w:hAnsi="Garamond" w:cs="Courier New"/>
          <w:sz w:val="20"/>
          <w:szCs w:val="20"/>
        </w:rPr>
        <w:t xml:space="preserve">et la mesure </w:t>
      </w:r>
      <w:r w:rsidR="00892728" w:rsidRPr="00892728">
        <w:rPr>
          <w:rFonts w:ascii="Garamond" w:hAnsi="Garamond" w:cs="Courier New"/>
          <w:sz w:val="20"/>
          <w:szCs w:val="20"/>
        </w:rPr>
        <w:t>-</w:t>
      </w:r>
      <w:r w:rsidRPr="00892728">
        <w:rPr>
          <w:rFonts w:ascii="Garamond" w:hAnsi="Garamond" w:cs="Courier New"/>
          <w:sz w:val="20"/>
          <w:szCs w:val="20"/>
        </w:rPr>
        <w:t xml:space="preserve"> qui est la même </w:t>
      </w:r>
      <w:r w:rsidR="00892728" w:rsidRPr="00892728">
        <w:rPr>
          <w:rFonts w:ascii="Garamond" w:hAnsi="Garamond" w:cs="Courier New"/>
          <w:sz w:val="20"/>
          <w:szCs w:val="20"/>
        </w:rPr>
        <w:t>-</w:t>
      </w:r>
      <w:r w:rsidRPr="00892728">
        <w:rPr>
          <w:rFonts w:ascii="Garamond" w:hAnsi="Garamond" w:cs="Courier New"/>
          <w:sz w:val="20"/>
          <w:szCs w:val="20"/>
        </w:rPr>
        <w:t xml:space="preserve"> de </w:t>
      </w:r>
      <w:r w:rsidRPr="00892728">
        <w:rPr>
          <w:rFonts w:ascii="Garamond" w:hAnsi="Garamond"/>
          <w:i/>
          <w:sz w:val="20"/>
          <w:szCs w:val="20"/>
        </w:rPr>
        <w:t>la pensée du couple</w:t>
      </w:r>
      <w:r w:rsidRPr="00892728">
        <w:rPr>
          <w:rFonts w:ascii="Garamond" w:hAnsi="Garamond" w:cs="Courier New"/>
          <w:sz w:val="20"/>
          <w:szCs w:val="20"/>
        </w:rPr>
        <w:t xml:space="preserve">, telle qu'elle est dans le patient, à ce qu'est </w:t>
      </w:r>
      <w:r w:rsidRPr="00892728">
        <w:rPr>
          <w:rFonts w:ascii="Garamond" w:hAnsi="Garamond"/>
          <w:i/>
          <w:sz w:val="20"/>
          <w:szCs w:val="20"/>
        </w:rPr>
        <w:t>le couple réel</w:t>
      </w:r>
      <w:r w:rsidRPr="00892728">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très précisément, de pouvoir </w:t>
      </w:r>
      <w:r w:rsidRPr="00527DD2">
        <w:rPr>
          <w:rFonts w:ascii="Garamond" w:hAnsi="Garamond"/>
          <w:i/>
          <w:sz w:val="20"/>
          <w:szCs w:val="20"/>
        </w:rPr>
        <w:t>reproduire</w:t>
      </w:r>
      <w:r w:rsidRPr="00527DD2">
        <w:rPr>
          <w:rFonts w:ascii="Garamond" w:hAnsi="Garamond" w:cs="Courier New"/>
          <w:i/>
          <w:sz w:val="20"/>
          <w:szCs w:val="20"/>
        </w:rPr>
        <w:t xml:space="preserve"> </w:t>
      </w:r>
      <w:r w:rsidRPr="00527DD2">
        <w:rPr>
          <w:rFonts w:ascii="Garamond" w:hAnsi="Garamond" w:cs="Courier New"/>
          <w:sz w:val="20"/>
          <w:szCs w:val="20"/>
        </w:rPr>
        <w:t>exacte</w:t>
      </w:r>
      <w:r w:rsidRPr="00527DD2">
        <w:rPr>
          <w:rFonts w:ascii="Garamond" w:hAnsi="Garamond" w:cs="Courier New"/>
          <w:sz w:val="20"/>
          <w:szCs w:val="20"/>
        </w:rPr>
        <w:softHyphen/>
        <w:t xml:space="preserve">ment le même type de répétition, que </w:t>
      </w:r>
      <w:r w:rsidRPr="00892728">
        <w:rPr>
          <w:rFonts w:ascii="Garamond" w:hAnsi="Garamond" w:cs="Courier New"/>
          <w:i/>
          <w:sz w:val="20"/>
          <w:szCs w:val="20"/>
        </w:rPr>
        <w:t>tout ce qui est de l'or</w:t>
      </w:r>
      <w:r w:rsidRPr="00892728">
        <w:rPr>
          <w:rFonts w:ascii="Garamond" w:hAnsi="Garamond" w:cs="Courier New"/>
          <w:i/>
          <w:sz w:val="20"/>
          <w:szCs w:val="20"/>
        </w:rPr>
        <w:softHyphen/>
        <w:t xml:space="preserve">dre de </w:t>
      </w:r>
      <w:r w:rsidRPr="00892728">
        <w:rPr>
          <w:rFonts w:ascii="Garamond" w:hAnsi="Garamond" w:cs="Courier New"/>
          <w:i/>
          <w:color w:val="0000CC"/>
          <w:sz w:val="20"/>
          <w:szCs w:val="20"/>
        </w:rPr>
        <w:t>la sublimation</w:t>
      </w:r>
      <w:r w:rsidRPr="00527DD2">
        <w:rPr>
          <w:rFonts w:ascii="Garamond" w:hAnsi="Garamond" w:cs="Courier New"/>
          <w:sz w:val="20"/>
          <w:szCs w:val="20"/>
        </w:rPr>
        <w:t xml:space="preserve">… </w:t>
      </w:r>
    </w:p>
    <w:p w:rsidR="00DC3E8D" w:rsidRDefault="0047305D">
      <w:pPr>
        <w:ind w:left="708"/>
        <w:rPr>
          <w:rFonts w:ascii="Garamond" w:hAnsi="Garamond" w:cs="Courier New"/>
          <w:sz w:val="20"/>
          <w:szCs w:val="20"/>
        </w:rPr>
      </w:pPr>
      <w:r w:rsidRPr="00527DD2">
        <w:rPr>
          <w:rFonts w:ascii="Garamond" w:hAnsi="Garamond" w:cs="Courier New"/>
          <w:sz w:val="20"/>
          <w:szCs w:val="20"/>
        </w:rPr>
        <w:t>et je préférerais n'être pas forcé ici de l'évoquer spécifiquement</w:t>
      </w:r>
      <w:r w:rsidR="00DC3E8D">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sous la forme de ce qu'on appelle la « </w:t>
      </w:r>
      <w:r w:rsidRPr="00527DD2">
        <w:rPr>
          <w:rFonts w:ascii="Garamond" w:hAnsi="Garamond"/>
          <w:i/>
          <w:sz w:val="20"/>
          <w:szCs w:val="20"/>
        </w:rPr>
        <w:t>création de l'Art</w:t>
      </w:r>
      <w:r w:rsidRPr="00527DD2">
        <w:rPr>
          <w:rFonts w:ascii="Garamond" w:hAnsi="Garamond" w:cs="Courier New"/>
          <w:sz w:val="20"/>
          <w:szCs w:val="20"/>
        </w:rPr>
        <w:t xml:space="preserve"> », mais puisqu'il le faut, je l'amène </w:t>
      </w:r>
    </w:p>
    <w:p w:rsidR="00DC3E8D" w:rsidRDefault="0047305D">
      <w:pPr>
        <w:rPr>
          <w:rFonts w:ascii="Garamond" w:hAnsi="Garamond" w:cs="Courier New"/>
          <w:sz w:val="20"/>
          <w:szCs w:val="20"/>
        </w:rPr>
      </w:pPr>
      <w:r w:rsidRPr="00527DD2">
        <w:rPr>
          <w:rFonts w:ascii="Garamond" w:hAnsi="Garamond" w:cs="Courier New"/>
          <w:sz w:val="20"/>
          <w:szCs w:val="20"/>
        </w:rPr>
        <w:t xml:space="preserve">…c'est précisément dans la mesure où quelque chose, où quelque objet, peut venir prendre la place que prend le </w:t>
      </w:r>
      <w:r w:rsidR="00896905" w:rsidRPr="00527DD2">
        <w:rPr>
          <w:rFonts w:ascii="Garamond" w:hAnsi="Garamond" w:cs="Courier New"/>
          <w:sz w:val="20"/>
          <w:szCs w:val="20"/>
        </w:rPr>
        <w:t>–</w:t>
      </w:r>
      <w:r w:rsidR="00DC3E8D">
        <w:rPr>
          <w:rFonts w:ascii="Palatino Linotype" w:hAnsi="Palatino Linotype"/>
          <w:color w:val="0000CC"/>
          <w:sz w:val="20"/>
          <w:szCs w:val="20"/>
        </w:rPr>
        <w:t>ϕ</w:t>
      </w:r>
      <w:r w:rsidRPr="00527DD2">
        <w:rPr>
          <w:rFonts w:ascii="Garamond" w:hAnsi="Garamond" w:cs="Courier New"/>
          <w:sz w:val="20"/>
          <w:szCs w:val="20"/>
        </w:rPr>
        <w:t xml:space="preserve"> </w:t>
      </w:r>
    </w:p>
    <w:p w:rsidR="0047305D" w:rsidRPr="00DC3E8D" w:rsidRDefault="0047305D">
      <w:pPr>
        <w:rPr>
          <w:rFonts w:ascii="Garamond" w:hAnsi="Garamond" w:cs="Courier New"/>
          <w:sz w:val="20"/>
          <w:szCs w:val="20"/>
        </w:rPr>
      </w:pPr>
      <w:r w:rsidRPr="00527DD2">
        <w:rPr>
          <w:rFonts w:ascii="Garamond" w:hAnsi="Garamond" w:cs="Courier New"/>
          <w:sz w:val="20"/>
          <w:szCs w:val="20"/>
        </w:rPr>
        <w:t xml:space="preserve">dans l'acte sexuel comme tel, que la sublimation peut subsister, en donnant exactement le même ordre de </w:t>
      </w:r>
      <w:r w:rsidRPr="00527DD2">
        <w:rPr>
          <w:rFonts w:ascii="Garamond" w:hAnsi="Garamond"/>
          <w:i/>
          <w:sz w:val="20"/>
          <w:szCs w:val="20"/>
        </w:rPr>
        <w:t>Befriedigung</w:t>
      </w:r>
      <w:r w:rsidRPr="00527DD2">
        <w:rPr>
          <w:rFonts w:ascii="Garamond" w:hAnsi="Garamond" w:cs="Courier New"/>
          <w:i/>
          <w:sz w:val="20"/>
          <w:szCs w:val="20"/>
        </w:rPr>
        <w:t xml:space="preserve"> </w:t>
      </w:r>
      <w:r w:rsidRPr="00527DD2">
        <w:rPr>
          <w:rFonts w:ascii="Garamond" w:hAnsi="Garamond" w:cs="Courier New"/>
          <w:sz w:val="20"/>
          <w:szCs w:val="20"/>
        </w:rPr>
        <w:t xml:space="preserve">qui est donné dans </w:t>
      </w:r>
      <w:r w:rsidRPr="00527DD2">
        <w:rPr>
          <w:rFonts w:ascii="Garamond" w:hAnsi="Garamond"/>
          <w:i/>
          <w:color w:val="0000CC"/>
          <w:sz w:val="20"/>
          <w:szCs w:val="20"/>
        </w:rPr>
        <w:t>l'acte sexuel</w:t>
      </w:r>
      <w:r w:rsidRPr="00527DD2">
        <w:rPr>
          <w:rFonts w:ascii="Garamond" w:hAnsi="Garamond" w:cs="Courier New"/>
          <w:sz w:val="20"/>
          <w:szCs w:val="20"/>
        </w:rPr>
        <w:t xml:space="preserve"> et dont vous voyez ce</w:t>
      </w:r>
      <w:r w:rsidRPr="00527DD2">
        <w:rPr>
          <w:rFonts w:ascii="Garamond" w:hAnsi="Garamond" w:cs="Courier New"/>
          <w:sz w:val="20"/>
          <w:szCs w:val="20"/>
        </w:rPr>
        <w:softHyphen/>
        <w:t xml:space="preserve">ci : qu'il est très précisément suspendu au fait que ce qui est purement et simplement intérieur au couple </w:t>
      </w:r>
      <w:r w:rsidRPr="00527DD2">
        <w:rPr>
          <w:rFonts w:ascii="Garamond" w:hAnsi="Garamond"/>
          <w:i/>
          <w:sz w:val="20"/>
          <w:szCs w:val="20"/>
        </w:rPr>
        <w:t>n'est pas sa</w:t>
      </w:r>
      <w:r w:rsidRPr="00527DD2">
        <w:rPr>
          <w:rFonts w:ascii="Garamond" w:hAnsi="Garamond"/>
          <w:i/>
          <w:sz w:val="20"/>
          <w:szCs w:val="20"/>
        </w:rPr>
        <w:softHyphen/>
        <w:t>tisfaisant</w:t>
      </w:r>
      <w:r w:rsidRPr="00527DD2">
        <w:rPr>
          <w:rFonts w:ascii="Garamond" w:hAnsi="Garamond" w:cs="Courier New"/>
          <w:i/>
          <w:sz w:val="20"/>
          <w:szCs w:val="20"/>
        </w:rPr>
        <w:t>.</w:t>
      </w:r>
    </w:p>
    <w:p w:rsidR="00FC102E" w:rsidRPr="00527DD2" w:rsidRDefault="00FC102E">
      <w:pPr>
        <w:rPr>
          <w:rFonts w:ascii="Garamond" w:hAnsi="Garamond" w:cs="Courier New"/>
          <w:sz w:val="20"/>
          <w:szCs w:val="20"/>
        </w:rPr>
      </w:pPr>
    </w:p>
    <w:p w:rsidR="00DC3E8D" w:rsidRDefault="0047305D">
      <w:pPr>
        <w:rPr>
          <w:rFonts w:ascii="Garamond" w:hAnsi="Garamond" w:cs="Courier New"/>
          <w:sz w:val="20"/>
          <w:szCs w:val="20"/>
        </w:rPr>
      </w:pPr>
      <w:r w:rsidRPr="00527DD2">
        <w:rPr>
          <w:rFonts w:ascii="Garamond" w:hAnsi="Garamond" w:cs="Courier New"/>
          <w:sz w:val="20"/>
          <w:szCs w:val="20"/>
        </w:rPr>
        <w:t>Ceci est si vrai que cette espèce de grossière homé</w:t>
      </w:r>
      <w:r w:rsidRPr="00527DD2">
        <w:rPr>
          <w:rFonts w:ascii="Garamond" w:hAnsi="Garamond" w:cs="Courier New"/>
          <w:sz w:val="20"/>
          <w:szCs w:val="20"/>
        </w:rPr>
        <w:softHyphen/>
        <w:t xml:space="preserve">lie, qu'on a </w:t>
      </w:r>
      <w:proofErr w:type="gramStart"/>
      <w:r w:rsidRPr="00527DD2">
        <w:rPr>
          <w:rFonts w:ascii="Garamond" w:hAnsi="Garamond" w:cs="Courier New"/>
          <w:sz w:val="20"/>
          <w:szCs w:val="20"/>
        </w:rPr>
        <w:t>introduit</w:t>
      </w:r>
      <w:proofErr w:type="gramEnd"/>
      <w:r w:rsidRPr="00527DD2">
        <w:rPr>
          <w:rFonts w:ascii="Garamond" w:hAnsi="Garamond" w:cs="Courier New"/>
          <w:sz w:val="20"/>
          <w:szCs w:val="20"/>
        </w:rPr>
        <w:t xml:space="preserve"> dans la théorie sous le nom de « </w:t>
      </w:r>
      <w:r w:rsidRPr="00527DD2">
        <w:rPr>
          <w:rFonts w:ascii="Garamond" w:hAnsi="Garamond" w:cs="Courier New"/>
          <w:i/>
          <w:sz w:val="20"/>
          <w:szCs w:val="20"/>
        </w:rPr>
        <w:t>ma</w:t>
      </w:r>
      <w:r w:rsidRPr="00527DD2">
        <w:rPr>
          <w:rFonts w:ascii="Garamond" w:hAnsi="Garamond" w:cs="Courier New"/>
          <w:i/>
          <w:sz w:val="20"/>
          <w:szCs w:val="20"/>
        </w:rPr>
        <w:softHyphen/>
        <w:t>turation génitale</w:t>
      </w:r>
      <w:r w:rsidR="00C32DEB" w:rsidRPr="00527DD2">
        <w:rPr>
          <w:rFonts w:ascii="Garamond" w:hAnsi="Garamond" w:cs="Courier New"/>
          <w:sz w:val="20"/>
          <w:szCs w:val="20"/>
        </w:rPr>
        <w:t xml:space="preserve"> </w:t>
      </w:r>
      <w:r w:rsidRPr="00527DD2">
        <w:rPr>
          <w:rFonts w:ascii="Garamond" w:hAnsi="Garamond" w:cs="Courier New"/>
          <w:sz w:val="20"/>
          <w:szCs w:val="20"/>
        </w:rPr>
        <w:t xml:space="preserve">», </w:t>
      </w:r>
    </w:p>
    <w:p w:rsidR="00C32DEB" w:rsidRPr="00527DD2" w:rsidRDefault="0047305D" w:rsidP="00DC3E8D">
      <w:pPr>
        <w:rPr>
          <w:rFonts w:ascii="Garamond" w:hAnsi="Garamond" w:cs="Courier New"/>
          <w:sz w:val="20"/>
          <w:szCs w:val="20"/>
        </w:rPr>
      </w:pPr>
      <w:r w:rsidRPr="00527DD2">
        <w:rPr>
          <w:rFonts w:ascii="Garamond" w:hAnsi="Garamond" w:cs="Courier New"/>
          <w:sz w:val="20"/>
          <w:szCs w:val="20"/>
        </w:rPr>
        <w:t>ne se propose que</w:t>
      </w:r>
      <w:r w:rsidR="00DC3E8D">
        <w:rPr>
          <w:rFonts w:ascii="Garamond" w:hAnsi="Garamond" w:cs="Courier New"/>
          <w:sz w:val="20"/>
          <w:szCs w:val="20"/>
        </w:rPr>
        <w:t xml:space="preserve"> - </w:t>
      </w:r>
      <w:r w:rsidRPr="00527DD2">
        <w:rPr>
          <w:rFonts w:ascii="Garamond" w:hAnsi="Garamond" w:cs="Courier New"/>
          <w:sz w:val="20"/>
          <w:szCs w:val="20"/>
        </w:rPr>
        <w:t xml:space="preserve">comme quoi ? </w:t>
      </w:r>
      <w:r w:rsidR="00DC3E8D">
        <w:rPr>
          <w:rFonts w:ascii="Garamond" w:hAnsi="Garamond" w:cs="Courier New"/>
          <w:sz w:val="20"/>
          <w:szCs w:val="20"/>
        </w:rPr>
        <w:t xml:space="preserve">- </w:t>
      </w:r>
      <w:r w:rsidRPr="00527DD2">
        <w:rPr>
          <w:rFonts w:ascii="Garamond" w:hAnsi="Garamond" w:cs="Courier New"/>
          <w:sz w:val="20"/>
          <w:szCs w:val="20"/>
        </w:rPr>
        <w:t>que très évidemment, dans son texte même</w:t>
      </w:r>
      <w:r w:rsidR="00DC3E8D">
        <w:rPr>
          <w:rFonts w:ascii="Garamond" w:hAnsi="Garamond" w:cs="Courier New"/>
          <w:sz w:val="20"/>
          <w:szCs w:val="20"/>
        </w:rPr>
        <w:t xml:space="preserve">, </w:t>
      </w:r>
      <w:r w:rsidRPr="00527DD2">
        <w:rPr>
          <w:rFonts w:ascii="Garamond" w:hAnsi="Garamond" w:cs="Courier New"/>
          <w:sz w:val="20"/>
          <w:szCs w:val="20"/>
        </w:rPr>
        <w:t>je veux dire dans quiconque essaie de l'énoncer</w:t>
      </w:r>
      <w:r w:rsidR="00DC3E8D">
        <w:rPr>
          <w:rFonts w:ascii="Garamond" w:hAnsi="Garamond" w:cs="Courier New"/>
          <w:sz w:val="20"/>
          <w:szCs w:val="20"/>
        </w:rPr>
        <w:t>,</w:t>
      </w:r>
    </w:p>
    <w:p w:rsidR="00C32DEB" w:rsidRDefault="0047305D">
      <w:pPr>
        <w:rPr>
          <w:rFonts w:ascii="Garamond" w:hAnsi="Garamond" w:cs="Courier New"/>
          <w:sz w:val="20"/>
          <w:szCs w:val="20"/>
        </w:rPr>
      </w:pPr>
      <w:r w:rsidRPr="00527DD2">
        <w:rPr>
          <w:rFonts w:ascii="Garamond" w:hAnsi="Garamond" w:cs="Courier New"/>
          <w:sz w:val="20"/>
          <w:szCs w:val="20"/>
        </w:rPr>
        <w:t>comme une espèce de fourre</w:t>
      </w:r>
      <w:r w:rsidR="00DC3E8D">
        <w:rPr>
          <w:rFonts w:ascii="Garamond" w:hAnsi="Garamond" w:cs="Courier New"/>
          <w:sz w:val="20"/>
          <w:szCs w:val="20"/>
        </w:rPr>
        <w:t>-</w:t>
      </w:r>
      <w:r w:rsidRPr="00527DD2">
        <w:rPr>
          <w:rFonts w:ascii="Garamond" w:hAnsi="Garamond" w:cs="Courier New"/>
          <w:sz w:val="20"/>
          <w:szCs w:val="20"/>
        </w:rPr>
        <w:t>tout, de dépotoir, où rien véritablement n'indique qu'est</w:t>
      </w:r>
      <w:r w:rsidR="00896905" w:rsidRPr="00527DD2">
        <w:rPr>
          <w:rFonts w:ascii="Garamond" w:hAnsi="Garamond" w:cs="Courier New"/>
          <w:sz w:val="20"/>
          <w:szCs w:val="20"/>
        </w:rPr>
        <w:t>–</w:t>
      </w:r>
      <w:r w:rsidRPr="00527DD2">
        <w:rPr>
          <w:rFonts w:ascii="Garamond" w:hAnsi="Garamond" w:cs="Courier New"/>
          <w:sz w:val="20"/>
          <w:szCs w:val="20"/>
        </w:rPr>
        <w:t>ce qui pe</w:t>
      </w:r>
      <w:r w:rsidR="00C32DEB" w:rsidRPr="00527DD2">
        <w:rPr>
          <w:rFonts w:ascii="Garamond" w:hAnsi="Garamond" w:cs="Courier New"/>
          <w:sz w:val="20"/>
          <w:szCs w:val="20"/>
        </w:rPr>
        <w:t>ut suffire à conjoindre le fait :</w:t>
      </w:r>
      <w:r w:rsidRPr="00527DD2">
        <w:rPr>
          <w:rFonts w:ascii="Garamond" w:hAnsi="Garamond" w:cs="Courier New"/>
          <w:sz w:val="20"/>
          <w:szCs w:val="20"/>
        </w:rPr>
        <w:t xml:space="preserve"> </w:t>
      </w:r>
    </w:p>
    <w:p w:rsidR="00DC3E8D" w:rsidRPr="00527DD2" w:rsidRDefault="00DC3E8D">
      <w:pPr>
        <w:rPr>
          <w:rFonts w:ascii="Garamond" w:hAnsi="Garamond" w:cs="Courier New"/>
          <w:sz w:val="20"/>
          <w:szCs w:val="20"/>
        </w:rPr>
      </w:pPr>
    </w:p>
    <w:p w:rsidR="00DC3E8D" w:rsidRDefault="0047305D" w:rsidP="003908DF">
      <w:pPr>
        <w:pStyle w:val="Paragraphedeliste"/>
        <w:numPr>
          <w:ilvl w:val="0"/>
          <w:numId w:val="76"/>
        </w:numPr>
        <w:rPr>
          <w:rFonts w:ascii="Garamond" w:hAnsi="Garamond" w:cs="Courier New"/>
          <w:sz w:val="20"/>
          <w:szCs w:val="20"/>
        </w:rPr>
      </w:pPr>
      <w:r w:rsidRPr="00DC3E8D">
        <w:rPr>
          <w:rFonts w:ascii="Garamond" w:hAnsi="Garamond" w:cs="Courier New"/>
          <w:sz w:val="20"/>
          <w:szCs w:val="20"/>
        </w:rPr>
        <w:t>premièrement d'une copulation</w:t>
      </w:r>
      <w:r w:rsidR="00C32DEB" w:rsidRPr="00DC3E8D">
        <w:rPr>
          <w:rFonts w:ascii="Garamond" w:hAnsi="Garamond" w:cs="Courier New"/>
          <w:sz w:val="20"/>
          <w:szCs w:val="20"/>
        </w:rPr>
        <w:t xml:space="preserve"> </w:t>
      </w:r>
      <w:r w:rsidR="00DC3E8D">
        <w:rPr>
          <w:rFonts w:ascii="Garamond" w:hAnsi="Garamond" w:cs="Courier New"/>
          <w:sz w:val="20"/>
          <w:szCs w:val="20"/>
        </w:rPr>
        <w:t>-</w:t>
      </w:r>
      <w:r w:rsidRPr="00DC3E8D">
        <w:rPr>
          <w:rFonts w:ascii="Garamond" w:hAnsi="Garamond" w:cs="Courier New"/>
          <w:sz w:val="20"/>
          <w:szCs w:val="20"/>
        </w:rPr>
        <w:t xml:space="preserve"> « réussie</w:t>
      </w:r>
      <w:r w:rsidR="00C32DEB" w:rsidRPr="00DC3E8D">
        <w:rPr>
          <w:rFonts w:ascii="Garamond" w:hAnsi="Garamond" w:cs="Courier New"/>
          <w:sz w:val="20"/>
          <w:szCs w:val="20"/>
        </w:rPr>
        <w:t> »</w:t>
      </w:r>
      <w:r w:rsidRPr="00DC3E8D">
        <w:rPr>
          <w:rFonts w:ascii="Garamond" w:hAnsi="Garamond" w:cs="Courier New"/>
          <w:sz w:val="20"/>
          <w:szCs w:val="20"/>
        </w:rPr>
        <w:t xml:space="preserve"> ajoute</w:t>
      </w:r>
      <w:r w:rsidR="00DC3E8D">
        <w:rPr>
          <w:rFonts w:ascii="Garamond" w:hAnsi="Garamond" w:cs="Courier New"/>
          <w:sz w:val="20"/>
          <w:szCs w:val="20"/>
        </w:rPr>
        <w:t>-</w:t>
      </w:r>
      <w:r w:rsidRPr="00DC3E8D">
        <w:rPr>
          <w:rFonts w:ascii="Garamond" w:hAnsi="Garamond" w:cs="Courier New"/>
          <w:sz w:val="20"/>
          <w:szCs w:val="20"/>
        </w:rPr>
        <w:t>t</w:t>
      </w:r>
      <w:r w:rsidR="00DC3E8D">
        <w:rPr>
          <w:rFonts w:ascii="Garamond" w:hAnsi="Garamond" w:cs="Courier New"/>
          <w:sz w:val="20"/>
          <w:szCs w:val="20"/>
        </w:rPr>
        <w:t>-</w:t>
      </w:r>
      <w:r w:rsidRPr="00DC3E8D">
        <w:rPr>
          <w:rFonts w:ascii="Garamond" w:hAnsi="Garamond" w:cs="Courier New"/>
          <w:sz w:val="20"/>
          <w:szCs w:val="20"/>
        </w:rPr>
        <w:t>on, mais qu'est</w:t>
      </w:r>
      <w:r w:rsidR="00DC3E8D">
        <w:rPr>
          <w:rFonts w:ascii="Garamond" w:hAnsi="Garamond" w:cs="Courier New"/>
          <w:sz w:val="20"/>
          <w:szCs w:val="20"/>
        </w:rPr>
        <w:t>-</w:t>
      </w:r>
      <w:r w:rsidRPr="00DC3E8D">
        <w:rPr>
          <w:rFonts w:ascii="Garamond" w:hAnsi="Garamond" w:cs="Courier New"/>
          <w:sz w:val="20"/>
          <w:szCs w:val="20"/>
        </w:rPr>
        <w:t>ce que ça veut dire ?</w:t>
      </w:r>
    </w:p>
    <w:p w:rsidR="00DC3E8D" w:rsidRDefault="00DC3E8D" w:rsidP="00DC3E8D">
      <w:pPr>
        <w:pStyle w:val="Paragraphedeliste"/>
        <w:rPr>
          <w:rFonts w:ascii="Garamond" w:hAnsi="Garamond" w:cs="Courier New"/>
          <w:sz w:val="20"/>
          <w:szCs w:val="20"/>
        </w:rPr>
      </w:pPr>
    </w:p>
    <w:p w:rsidR="0047305D" w:rsidRPr="00DC3E8D" w:rsidRDefault="0047305D" w:rsidP="003908DF">
      <w:pPr>
        <w:pStyle w:val="Paragraphedeliste"/>
        <w:numPr>
          <w:ilvl w:val="0"/>
          <w:numId w:val="76"/>
        </w:numPr>
        <w:rPr>
          <w:rFonts w:ascii="Garamond" w:hAnsi="Garamond" w:cs="Courier New"/>
          <w:sz w:val="20"/>
          <w:szCs w:val="20"/>
        </w:rPr>
      </w:pPr>
      <w:r w:rsidRPr="00DC3E8D">
        <w:rPr>
          <w:rFonts w:ascii="Garamond" w:hAnsi="Garamond" w:cs="Courier New"/>
          <w:sz w:val="20"/>
          <w:szCs w:val="20"/>
        </w:rPr>
        <w:t xml:space="preserve">et de </w:t>
      </w:r>
      <w:r w:rsidRPr="00DC3E8D">
        <w:rPr>
          <w:rFonts w:ascii="Garamond" w:hAnsi="Garamond"/>
          <w:i/>
          <w:sz w:val="20"/>
          <w:szCs w:val="20"/>
        </w:rPr>
        <w:t>ces éléments</w:t>
      </w:r>
      <w:r w:rsidRPr="00DC3E8D">
        <w:rPr>
          <w:rFonts w:ascii="Garamond" w:hAnsi="Garamond" w:cs="Courier New"/>
          <w:sz w:val="20"/>
          <w:szCs w:val="20"/>
        </w:rPr>
        <w:t xml:space="preserve"> qu'on qualifie </w:t>
      </w:r>
      <w:r w:rsidR="00C32DEB" w:rsidRPr="00DC3E8D">
        <w:rPr>
          <w:rFonts w:ascii="Garamond" w:hAnsi="Garamond" w:cs="Courier New"/>
          <w:sz w:val="20"/>
          <w:szCs w:val="20"/>
        </w:rPr>
        <w:t xml:space="preserve">de </w:t>
      </w:r>
      <w:r w:rsidRPr="00DC3E8D">
        <w:rPr>
          <w:rFonts w:ascii="Garamond" w:hAnsi="Garamond"/>
          <w:i/>
          <w:sz w:val="20"/>
          <w:szCs w:val="20"/>
        </w:rPr>
        <w:t>tendresse</w:t>
      </w:r>
      <w:r w:rsidRPr="00DC3E8D">
        <w:rPr>
          <w:rFonts w:ascii="Garamond" w:hAnsi="Garamond" w:cs="Courier New"/>
          <w:sz w:val="20"/>
          <w:szCs w:val="20"/>
        </w:rPr>
        <w:t xml:space="preserve">, </w:t>
      </w:r>
      <w:r w:rsidRPr="00DC3E8D">
        <w:rPr>
          <w:rFonts w:ascii="Garamond" w:hAnsi="Garamond"/>
          <w:i/>
          <w:sz w:val="20"/>
          <w:szCs w:val="20"/>
        </w:rPr>
        <w:t>reconnaissance de l'objet</w:t>
      </w:r>
      <w:r w:rsidR="00C32DEB" w:rsidRPr="00DC3E8D">
        <w:rPr>
          <w:rFonts w:ascii="Garamond" w:hAnsi="Garamond"/>
          <w:i/>
          <w:sz w:val="20"/>
          <w:szCs w:val="20"/>
        </w:rPr>
        <w:t>,</w:t>
      </w:r>
      <w:r w:rsidR="00C32DEB" w:rsidRPr="00DC3E8D">
        <w:rPr>
          <w:rFonts w:ascii="Garamond" w:hAnsi="Garamond" w:cs="Courier New"/>
          <w:sz w:val="20"/>
          <w:szCs w:val="20"/>
        </w:rPr>
        <w:t xml:space="preserve"> </w:t>
      </w:r>
      <w:r w:rsidRPr="00DC3E8D">
        <w:rPr>
          <w:rFonts w:ascii="Garamond" w:hAnsi="Garamond" w:cs="Courier New"/>
          <w:sz w:val="20"/>
          <w:szCs w:val="20"/>
        </w:rPr>
        <w:t>de quel objet</w:t>
      </w:r>
      <w:r w:rsidR="00C32DEB" w:rsidRPr="00DC3E8D">
        <w:rPr>
          <w:rFonts w:ascii="Garamond" w:hAnsi="Garamond" w:cs="Courier New"/>
          <w:sz w:val="20"/>
          <w:szCs w:val="20"/>
        </w:rPr>
        <w:t xml:space="preserve">, </w:t>
      </w:r>
      <w:r w:rsidRPr="00DC3E8D">
        <w:rPr>
          <w:rFonts w:ascii="Garamond" w:hAnsi="Garamond" w:cs="Courier New"/>
          <w:sz w:val="20"/>
          <w:szCs w:val="20"/>
        </w:rPr>
        <w:t>je vous le de</w:t>
      </w:r>
      <w:r w:rsidRPr="00DC3E8D">
        <w:rPr>
          <w:rFonts w:ascii="Garamond" w:hAnsi="Garamond" w:cs="Courier New"/>
          <w:sz w:val="20"/>
          <w:szCs w:val="20"/>
        </w:rPr>
        <w:softHyphen/>
        <w:t>mande</w:t>
      </w:r>
      <w:r w:rsidR="00C32DEB" w:rsidRPr="00DC3E8D">
        <w:rPr>
          <w:rFonts w:ascii="Garamond" w:hAnsi="Garamond" w:cs="Courier New"/>
          <w:sz w:val="20"/>
          <w:szCs w:val="20"/>
        </w:rPr>
        <w:t> ?</w:t>
      </w:r>
      <w:r w:rsidRPr="00DC3E8D">
        <w:rPr>
          <w:rFonts w:ascii="Garamond" w:hAnsi="Garamond" w:cs="Courier New"/>
          <w:sz w:val="20"/>
          <w:szCs w:val="20"/>
        </w:rPr>
        <w:t xml:space="preserve"> </w:t>
      </w:r>
    </w:p>
    <w:p w:rsidR="00C32DEB" w:rsidRPr="00527DD2" w:rsidRDefault="00C32DEB">
      <w:pPr>
        <w:rPr>
          <w:rFonts w:ascii="Garamond" w:hAnsi="Garamond" w:cs="Courier New"/>
          <w:sz w:val="20"/>
          <w:szCs w:val="20"/>
        </w:rPr>
      </w:pPr>
    </w:p>
    <w:p w:rsidR="00DC3E8D" w:rsidRDefault="0047305D">
      <w:pPr>
        <w:rPr>
          <w:rFonts w:ascii="Garamond" w:hAnsi="Garamond" w:cs="Courier New"/>
          <w:sz w:val="20"/>
          <w:szCs w:val="20"/>
        </w:rPr>
      </w:pPr>
      <w:r w:rsidRPr="00527DD2">
        <w:rPr>
          <w:rFonts w:ascii="Garamond" w:hAnsi="Garamond" w:cs="Courier New"/>
          <w:sz w:val="20"/>
          <w:szCs w:val="20"/>
        </w:rPr>
        <w:t>Est</w:t>
      </w:r>
      <w:r w:rsidR="00DC3E8D">
        <w:rPr>
          <w:rFonts w:ascii="Garamond" w:hAnsi="Garamond" w:cs="Courier New"/>
          <w:sz w:val="20"/>
          <w:szCs w:val="20"/>
        </w:rPr>
        <w:t>-</w:t>
      </w:r>
      <w:r w:rsidRPr="00527DD2">
        <w:rPr>
          <w:rFonts w:ascii="Garamond" w:hAnsi="Garamond" w:cs="Courier New"/>
          <w:sz w:val="20"/>
          <w:szCs w:val="20"/>
        </w:rPr>
        <w:t xml:space="preserve">ce que c'est si clair que </w:t>
      </w:r>
      <w:r w:rsidRPr="00527DD2">
        <w:rPr>
          <w:rFonts w:ascii="Garamond" w:hAnsi="Garamond"/>
          <w:i/>
          <w:sz w:val="20"/>
          <w:szCs w:val="20"/>
        </w:rPr>
        <w:t>l'objet</w:t>
      </w:r>
      <w:r w:rsidRPr="00527DD2">
        <w:rPr>
          <w:rFonts w:ascii="Garamond" w:hAnsi="Garamond" w:cs="Courier New"/>
          <w:sz w:val="20"/>
          <w:szCs w:val="20"/>
        </w:rPr>
        <w:t xml:space="preserve"> soit là, quand déjà on nous a dit que derrière </w:t>
      </w:r>
      <w:r w:rsidRPr="00527DD2">
        <w:rPr>
          <w:rFonts w:ascii="Garamond" w:hAnsi="Garamond"/>
          <w:i/>
          <w:color w:val="000000" w:themeColor="text1"/>
          <w:sz w:val="20"/>
          <w:szCs w:val="20"/>
        </w:rPr>
        <w:t>quelque objet que ce soit</w:t>
      </w:r>
      <w:r w:rsidRPr="00527DD2">
        <w:rPr>
          <w:rFonts w:ascii="Garamond" w:hAnsi="Garamond" w:cs="Courier New"/>
          <w:sz w:val="20"/>
          <w:szCs w:val="20"/>
        </w:rPr>
        <w:t>, se profile l'</w:t>
      </w:r>
      <w:r w:rsidRPr="00527DD2">
        <w:rPr>
          <w:rFonts w:ascii="Garamond" w:hAnsi="Garamond"/>
          <w:i/>
          <w:color w:val="0000CC"/>
          <w:sz w:val="20"/>
          <w:szCs w:val="20"/>
        </w:rPr>
        <w:t>Autre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est l'objet qui a abrité ces neuf mois d'intervalle entre </w:t>
      </w:r>
      <w:r w:rsidRPr="00527DD2">
        <w:rPr>
          <w:rFonts w:ascii="Garamond" w:hAnsi="Garamond" w:cs="Courier New"/>
          <w:i/>
          <w:sz w:val="20"/>
          <w:szCs w:val="20"/>
        </w:rPr>
        <w:t>la conjonction des chromosomes</w:t>
      </w:r>
      <w:r w:rsidRPr="00527DD2">
        <w:rPr>
          <w:rFonts w:ascii="Garamond" w:hAnsi="Garamond" w:cs="Courier New"/>
          <w:sz w:val="20"/>
          <w:szCs w:val="20"/>
        </w:rPr>
        <w:t xml:space="preserve"> et </w:t>
      </w:r>
      <w:r w:rsidRPr="00527DD2">
        <w:rPr>
          <w:rFonts w:ascii="Garamond" w:hAnsi="Garamond" w:cs="Courier New"/>
          <w:i/>
          <w:sz w:val="20"/>
          <w:szCs w:val="20"/>
        </w:rPr>
        <w:t>la venue au jour du monde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DC3E8D" w:rsidRDefault="0047305D">
      <w:pPr>
        <w:rPr>
          <w:rFonts w:ascii="Garamond" w:hAnsi="Garamond" w:cs="Courier New"/>
          <w:sz w:val="20"/>
          <w:szCs w:val="20"/>
        </w:rPr>
      </w:pPr>
      <w:r w:rsidRPr="00527DD2">
        <w:rPr>
          <w:rFonts w:ascii="Garamond" w:hAnsi="Garamond" w:cs="Courier New"/>
          <w:sz w:val="20"/>
          <w:szCs w:val="20"/>
        </w:rPr>
        <w:t xml:space="preserve">Je sais bien que c'est là que se réfugie tout </w:t>
      </w:r>
      <w:r w:rsidRPr="00527DD2">
        <w:rPr>
          <w:rFonts w:ascii="Garamond" w:hAnsi="Garamond" w:cs="Courier New"/>
          <w:i/>
          <w:sz w:val="20"/>
          <w:szCs w:val="20"/>
        </w:rPr>
        <w:t>l'obscurantisme</w:t>
      </w:r>
      <w:r w:rsidRPr="00527DD2">
        <w:rPr>
          <w:rFonts w:ascii="Garamond" w:hAnsi="Garamond" w:cs="Courier New"/>
          <w:sz w:val="20"/>
          <w:szCs w:val="20"/>
        </w:rPr>
        <w:t xml:space="preserve">, qui s'accroche éperdument autour de </w:t>
      </w:r>
      <w:r w:rsidRPr="00527DD2">
        <w:rPr>
          <w:rFonts w:ascii="Garamond" w:hAnsi="Garamond" w:cs="Courier New"/>
          <w:i/>
          <w:sz w:val="20"/>
          <w:szCs w:val="20"/>
        </w:rPr>
        <w:t>la démons</w:t>
      </w:r>
      <w:r w:rsidRPr="00527DD2">
        <w:rPr>
          <w:rFonts w:ascii="Garamond" w:hAnsi="Garamond" w:cs="Courier New"/>
          <w:i/>
          <w:sz w:val="20"/>
          <w:szCs w:val="20"/>
        </w:rPr>
        <w:softHyphen/>
        <w:t>tration</w:t>
      </w:r>
      <w:r w:rsidRPr="00527DD2">
        <w:rPr>
          <w:rFonts w:ascii="Garamond" w:hAnsi="Garamond" w:cs="Courier New"/>
          <w:sz w:val="20"/>
          <w:szCs w:val="20"/>
        </w:rPr>
        <w:t xml:space="preserve"> </w:t>
      </w:r>
      <w:r w:rsidRPr="00527DD2">
        <w:rPr>
          <w:rFonts w:ascii="Garamond" w:hAnsi="Garamond" w:cs="Courier New"/>
          <w:i/>
          <w:sz w:val="20"/>
          <w:szCs w:val="20"/>
        </w:rPr>
        <w:t>analytique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ce n'est pas non plus une raison pour que nous ne le dénoncions pas, si le fait de le dénoncer nous permet d'avancer plus strictement dans une </w:t>
      </w:r>
      <w:r w:rsidRPr="00527DD2">
        <w:rPr>
          <w:rFonts w:ascii="Garamond" w:hAnsi="Garamond"/>
          <w:i/>
          <w:sz w:val="20"/>
          <w:szCs w:val="20"/>
        </w:rPr>
        <w:t>logique</w:t>
      </w:r>
      <w:r w:rsidRPr="00527DD2">
        <w:rPr>
          <w:rFonts w:ascii="Garamond" w:hAnsi="Garamond" w:cs="Courier New"/>
          <w:sz w:val="20"/>
          <w:szCs w:val="20"/>
        </w:rPr>
        <w:t>, dont vous verrez, la prochaine fois, comment elle se concentre au niveau de l'acte analytique lui</w:t>
      </w:r>
      <w:r w:rsidR="00DC3E8D">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i/>
          <w:sz w:val="20"/>
          <w:szCs w:val="20"/>
        </w:rPr>
        <w:t>S'il y a quelque chose d'intéressant</w:t>
      </w:r>
      <w:r w:rsidR="009B1F61" w:rsidRPr="00527DD2">
        <w:rPr>
          <w:rFonts w:ascii="Garamond" w:hAnsi="Garamond" w:cs="Courier New"/>
          <w:i/>
          <w:sz w:val="20"/>
          <w:szCs w:val="20"/>
        </w:rPr>
        <w:t xml:space="preserve"> </w:t>
      </w:r>
      <w:r w:rsidRPr="00527DD2">
        <w:rPr>
          <w:rFonts w:ascii="Garamond" w:hAnsi="Garamond" w:cs="Courier New"/>
          <w:i/>
          <w:sz w:val="20"/>
          <w:szCs w:val="20"/>
        </w:rPr>
        <w:t>dans</w:t>
      </w:r>
      <w:r w:rsidRPr="00527DD2">
        <w:rPr>
          <w:rFonts w:ascii="Garamond" w:hAnsi="Garamond"/>
          <w:i/>
          <w:sz w:val="20"/>
          <w:szCs w:val="20"/>
        </w:rPr>
        <w:t xml:space="preserve"> cette </w:t>
      </w:r>
      <w:r w:rsidRPr="00527DD2">
        <w:rPr>
          <w:rFonts w:ascii="Garamond" w:hAnsi="Garamond"/>
          <w:i/>
          <w:iCs/>
          <w:sz w:val="20"/>
          <w:szCs w:val="20"/>
        </w:rPr>
        <w:t>représentation</w:t>
      </w:r>
      <w:r w:rsidRPr="00527DD2">
        <w:rPr>
          <w:rFonts w:ascii="Garamond" w:hAnsi="Garamond"/>
          <w:i/>
          <w:sz w:val="20"/>
          <w:szCs w:val="20"/>
        </w:rPr>
        <w:t xml:space="preserve"> en quadrangle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9E04B2" w:rsidP="00DC3E8D">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2399D8A" wp14:editId="275DAE1F">
            <wp:extent cx="1515534" cy="928759"/>
            <wp:effectExtent l="0" t="0" r="8890" b="5080"/>
            <wp:docPr id="72" name="Image 72"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4a"/>
                    <pic:cNvPicPr>
                      <a:picLocks noChangeAspect="1" noChangeArrowheads="1"/>
                    </pic:cNvPicPr>
                  </pic:nvPicPr>
                  <pic:blipFill>
                    <a:blip r:embed="rId87" cstate="print"/>
                    <a:srcRect/>
                    <a:stretch>
                      <a:fillRect/>
                    </a:stretch>
                  </pic:blipFill>
                  <pic:spPr bwMode="auto">
                    <a:xfrm>
                      <a:off x="0" y="0"/>
                      <a:ext cx="1518505" cy="93058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DC3E8D" w:rsidRDefault="0047305D">
      <w:pPr>
        <w:rPr>
          <w:rFonts w:ascii="Garamond" w:hAnsi="Garamond" w:cs="Courier New"/>
          <w:i/>
          <w:sz w:val="20"/>
          <w:szCs w:val="20"/>
        </w:rPr>
      </w:pPr>
      <w:r w:rsidRPr="00527DD2">
        <w:rPr>
          <w:rFonts w:ascii="Garamond" w:hAnsi="Garamond" w:cs="Courier New"/>
          <w:sz w:val="20"/>
          <w:szCs w:val="20"/>
        </w:rPr>
        <w:t>c'est qu'elle nous permet d'é</w:t>
      </w:r>
      <w:r w:rsidRPr="00527DD2">
        <w:rPr>
          <w:rFonts w:ascii="Garamond" w:hAnsi="Garamond" w:cs="Courier New"/>
          <w:sz w:val="20"/>
          <w:szCs w:val="20"/>
        </w:rPr>
        <w:softHyphen/>
        <w:t xml:space="preserve">tablir aussi </w:t>
      </w:r>
      <w:r w:rsidRPr="00527DD2">
        <w:rPr>
          <w:rFonts w:ascii="Garamond" w:hAnsi="Garamond"/>
          <w:i/>
          <w:sz w:val="20"/>
          <w:szCs w:val="20"/>
        </w:rPr>
        <w:t>certaines proportions</w:t>
      </w:r>
      <w:r w:rsidRPr="00527DD2">
        <w:rPr>
          <w:rFonts w:ascii="Garamond" w:hAnsi="Garamond" w:cs="Courier New"/>
          <w:sz w:val="20"/>
          <w:szCs w:val="20"/>
        </w:rPr>
        <w:t xml:space="preserve"> : si </w:t>
      </w:r>
      <w:r w:rsidRPr="00527DD2">
        <w:rPr>
          <w:rFonts w:ascii="Garamond" w:hAnsi="Garamond"/>
          <w:i/>
          <w:color w:val="0000CC"/>
          <w:sz w:val="20"/>
          <w:szCs w:val="20"/>
        </w:rPr>
        <w:t>le passage à l'acte</w:t>
      </w:r>
      <w:r w:rsidRPr="00527DD2">
        <w:rPr>
          <w:rFonts w:ascii="Garamond" w:hAnsi="Garamond" w:cs="Courier New"/>
          <w:i/>
          <w:sz w:val="20"/>
          <w:szCs w:val="20"/>
        </w:rPr>
        <w:t xml:space="preserve"> </w:t>
      </w:r>
      <w:r w:rsidRPr="00527DD2">
        <w:rPr>
          <w:rFonts w:ascii="Garamond" w:hAnsi="Garamond" w:cs="Courier New"/>
          <w:sz w:val="20"/>
          <w:szCs w:val="20"/>
        </w:rPr>
        <w:t xml:space="preserve">remplit certaine fonction par rapport à </w:t>
      </w:r>
      <w:r w:rsidRPr="00527DD2">
        <w:rPr>
          <w:rFonts w:ascii="Garamond" w:hAnsi="Garamond"/>
          <w:i/>
          <w:color w:val="0000CC"/>
          <w:sz w:val="20"/>
          <w:szCs w:val="20"/>
        </w:rPr>
        <w:t>la répétition</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 xml:space="preserve">nous est au moins suggéré par cette disposition, que ce doit être la même qui sépare </w:t>
      </w:r>
      <w:r w:rsidRPr="00527DD2">
        <w:rPr>
          <w:rFonts w:ascii="Garamond" w:hAnsi="Garamond"/>
          <w:i/>
          <w:color w:val="0000CC"/>
          <w:sz w:val="20"/>
          <w:szCs w:val="20"/>
        </w:rPr>
        <w:t>la sublimation</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00C32DEB" w:rsidRPr="00527DD2">
        <w:rPr>
          <w:rFonts w:ascii="Garamond" w:hAnsi="Garamond"/>
          <w:i/>
          <w:color w:val="0000CC"/>
          <w:sz w:val="20"/>
          <w:szCs w:val="20"/>
        </w:rPr>
        <w:t>l</w:t>
      </w:r>
      <w:r w:rsidRPr="00527DD2">
        <w:rPr>
          <w:rFonts w:ascii="Garamond" w:hAnsi="Garamond"/>
          <w:i/>
          <w:color w:val="0000CC"/>
          <w:sz w:val="20"/>
          <w:szCs w:val="20"/>
        </w:rPr>
        <w:t>'acting</w:t>
      </w:r>
      <w:r w:rsidR="00DC3E8D">
        <w:rPr>
          <w:rFonts w:ascii="Garamond" w:hAnsi="Garamond"/>
          <w:i/>
          <w:color w:val="0000CC"/>
          <w:sz w:val="20"/>
          <w:szCs w:val="20"/>
        </w:rPr>
        <w:t>-</w:t>
      </w:r>
      <w:r w:rsidRPr="00527DD2">
        <w:rPr>
          <w:rFonts w:ascii="Garamond" w:hAnsi="Garamond"/>
          <w:i/>
          <w:color w:val="0000CC"/>
          <w:sz w:val="20"/>
          <w:szCs w:val="20"/>
        </w:rPr>
        <w:t>out</w:t>
      </w:r>
      <w:r w:rsidRPr="00527DD2">
        <w:rPr>
          <w:rFonts w:ascii="Garamond" w:hAnsi="Garamond" w:cs="Courier New"/>
          <w:sz w:val="20"/>
          <w:szCs w:val="20"/>
        </w:rPr>
        <w:t xml:space="preserve">. </w:t>
      </w:r>
      <w:r w:rsidRPr="00DC3E8D">
        <w:rPr>
          <w:rFonts w:ascii="Garamond" w:hAnsi="Garamond" w:cs="Courier New"/>
          <w:i/>
          <w:sz w:val="20"/>
          <w:szCs w:val="20"/>
        </w:rPr>
        <w:t xml:space="preserve">Et dans l'autre sens : que </w:t>
      </w:r>
      <w:r w:rsidRPr="00DC3E8D">
        <w:rPr>
          <w:rFonts w:ascii="Garamond" w:hAnsi="Garamond"/>
          <w:i/>
          <w:color w:val="0000CC"/>
          <w:sz w:val="20"/>
          <w:szCs w:val="20"/>
        </w:rPr>
        <w:t>la sublimation</w:t>
      </w:r>
      <w:r w:rsidRPr="00DC3E8D">
        <w:rPr>
          <w:rFonts w:ascii="Garamond" w:hAnsi="Garamond" w:cs="Courier New"/>
          <w:i/>
          <w:sz w:val="20"/>
          <w:szCs w:val="20"/>
        </w:rPr>
        <w:t xml:space="preserve"> par rapport au </w:t>
      </w:r>
      <w:r w:rsidRPr="00DC3E8D">
        <w:rPr>
          <w:rFonts w:ascii="Garamond" w:hAnsi="Garamond"/>
          <w:i/>
          <w:iCs/>
          <w:color w:val="0000CC"/>
          <w:sz w:val="20"/>
          <w:szCs w:val="20"/>
        </w:rPr>
        <w:t>passage à l’acte</w:t>
      </w:r>
      <w:r w:rsidRPr="00DC3E8D">
        <w:rPr>
          <w:rFonts w:ascii="Garamond" w:hAnsi="Garamond" w:cs="Courier New"/>
          <w:i/>
          <w:sz w:val="20"/>
          <w:szCs w:val="20"/>
        </w:rPr>
        <w:t xml:space="preserve">, doit avoir quelque chose de commun dans ce qui sépare </w:t>
      </w:r>
      <w:r w:rsidRPr="00DC3E8D">
        <w:rPr>
          <w:rFonts w:ascii="Garamond" w:hAnsi="Garamond"/>
          <w:i/>
          <w:color w:val="0000CC"/>
          <w:sz w:val="20"/>
          <w:szCs w:val="20"/>
        </w:rPr>
        <w:t>la</w:t>
      </w:r>
      <w:r w:rsidRPr="00DC3E8D">
        <w:rPr>
          <w:rFonts w:ascii="Garamond" w:hAnsi="Garamond" w:cs="Courier New"/>
          <w:i/>
          <w:sz w:val="20"/>
          <w:szCs w:val="20"/>
        </w:rPr>
        <w:t xml:space="preserve"> </w:t>
      </w:r>
      <w:r w:rsidRPr="00DC3E8D">
        <w:rPr>
          <w:rFonts w:ascii="Garamond" w:hAnsi="Garamond"/>
          <w:i/>
          <w:iCs/>
          <w:color w:val="0000CC"/>
          <w:sz w:val="20"/>
          <w:szCs w:val="20"/>
        </w:rPr>
        <w:t>répétition</w:t>
      </w:r>
      <w:r w:rsidRPr="00DC3E8D">
        <w:rPr>
          <w:rFonts w:ascii="Garamond" w:hAnsi="Garamond" w:cs="Courier New"/>
          <w:i/>
          <w:iCs/>
          <w:sz w:val="20"/>
          <w:szCs w:val="20"/>
        </w:rPr>
        <w:t xml:space="preserve"> </w:t>
      </w:r>
      <w:r w:rsidRPr="00DC3E8D">
        <w:rPr>
          <w:rFonts w:ascii="Garamond" w:hAnsi="Garamond" w:cs="Courier New"/>
          <w:i/>
          <w:sz w:val="20"/>
          <w:szCs w:val="20"/>
        </w:rPr>
        <w:t xml:space="preserve">de </w:t>
      </w:r>
      <w:r w:rsidRPr="00DC3E8D">
        <w:rPr>
          <w:rFonts w:ascii="Garamond" w:hAnsi="Garamond"/>
          <w:i/>
          <w:iCs/>
          <w:color w:val="0000CC"/>
          <w:sz w:val="20"/>
          <w:szCs w:val="20"/>
        </w:rPr>
        <w:t>l’acting</w:t>
      </w:r>
      <w:r w:rsidR="00DC3E8D">
        <w:rPr>
          <w:rFonts w:ascii="Garamond" w:hAnsi="Garamond"/>
          <w:i/>
          <w:iCs/>
          <w:color w:val="0000CC"/>
          <w:sz w:val="20"/>
          <w:szCs w:val="20"/>
        </w:rPr>
        <w:t>-</w:t>
      </w:r>
      <w:r w:rsidRPr="00DC3E8D">
        <w:rPr>
          <w:rFonts w:ascii="Garamond" w:hAnsi="Garamond"/>
          <w:i/>
          <w:iCs/>
          <w:color w:val="0000CC"/>
          <w:sz w:val="20"/>
          <w:szCs w:val="20"/>
        </w:rPr>
        <w:t>out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C32DEB" w:rsidRPr="00527DD2" w:rsidRDefault="0047305D">
      <w:pPr>
        <w:rPr>
          <w:rFonts w:ascii="Garamond" w:hAnsi="Garamond" w:cs="Courier New"/>
          <w:sz w:val="20"/>
          <w:szCs w:val="20"/>
        </w:rPr>
      </w:pPr>
      <w:r w:rsidRPr="00527DD2">
        <w:rPr>
          <w:rFonts w:ascii="Garamond" w:hAnsi="Garamond" w:cs="Courier New"/>
          <w:sz w:val="20"/>
          <w:szCs w:val="20"/>
        </w:rPr>
        <w:t>Assurément, il y a</w:t>
      </w:r>
      <w:r w:rsidRPr="00527DD2">
        <w:rPr>
          <w:rFonts w:ascii="Garamond" w:hAnsi="Garamond" w:cs="Courier New"/>
          <w:i/>
          <w:iCs/>
          <w:sz w:val="20"/>
          <w:szCs w:val="20"/>
        </w:rPr>
        <w:t xml:space="preserve"> </w:t>
      </w:r>
      <w:r w:rsidRPr="00527DD2">
        <w:rPr>
          <w:rFonts w:ascii="Garamond" w:hAnsi="Garamond" w:cs="Courier New"/>
          <w:iCs/>
          <w:sz w:val="20"/>
          <w:szCs w:val="20"/>
        </w:rPr>
        <w:t>là</w:t>
      </w:r>
      <w:r w:rsidRPr="00527DD2">
        <w:rPr>
          <w:rFonts w:ascii="Garamond" w:hAnsi="Garamond" w:cs="Courier New"/>
          <w:sz w:val="20"/>
          <w:szCs w:val="20"/>
        </w:rPr>
        <w:t xml:space="preserve"> un beaucoup plus grand </w:t>
      </w:r>
      <w:r w:rsidRPr="00527DD2">
        <w:rPr>
          <w:rFonts w:ascii="Garamond" w:hAnsi="Garamond"/>
          <w:i/>
          <w:iCs/>
          <w:sz w:val="20"/>
          <w:szCs w:val="20"/>
        </w:rPr>
        <w:t>gap</w:t>
      </w:r>
      <w:r w:rsidR="00DC3E8D">
        <w:rPr>
          <w:rFonts w:ascii="Garamond" w:hAnsi="Garamond"/>
          <w:i/>
          <w:iCs/>
          <w:sz w:val="20"/>
          <w:szCs w:val="20"/>
        </w:rPr>
        <w:t xml:space="preserve"> </w:t>
      </w:r>
      <w:r w:rsidRPr="00DC3E8D">
        <w:rPr>
          <w:rStyle w:val="Appelnotedebasdep"/>
          <w:rFonts w:ascii="Garamond" w:hAnsi="Garamond"/>
          <w:b/>
          <w:bCs/>
          <w:color w:val="C00000"/>
          <w:sz w:val="20"/>
          <w:szCs w:val="20"/>
        </w:rPr>
        <w:footnoteReference w:id="52"/>
      </w:r>
      <w:r w:rsidR="00C32DEB" w:rsidRPr="00527DD2">
        <w:rPr>
          <w:rFonts w:ascii="Garamond" w:hAnsi="Garamond"/>
          <w:i/>
          <w:iCs/>
          <w:sz w:val="20"/>
          <w:szCs w:val="20"/>
        </w:rPr>
        <w:t>,</w:t>
      </w:r>
      <w:r w:rsidRPr="00527DD2">
        <w:rPr>
          <w:rFonts w:ascii="Garamond" w:hAnsi="Garamond" w:cs="Courier New"/>
          <w:sz w:val="20"/>
          <w:szCs w:val="20"/>
        </w:rPr>
        <w:t xml:space="preserve"> celui qui assurément fait de l’acte analytique</w:t>
      </w:r>
      <w:r w:rsidR="00C32DEB" w:rsidRPr="00527DD2">
        <w:rPr>
          <w:rFonts w:ascii="Garamond" w:hAnsi="Garamond" w:cs="Courier New"/>
          <w:sz w:val="20"/>
          <w:szCs w:val="20"/>
        </w:rPr>
        <w:t>…</w:t>
      </w:r>
    </w:p>
    <w:p w:rsidR="00C32DEB" w:rsidRPr="00527DD2" w:rsidRDefault="0047305D" w:rsidP="00C32DEB">
      <w:pPr>
        <w:ind w:left="708"/>
        <w:rPr>
          <w:rFonts w:ascii="Garamond" w:hAnsi="Garamond" w:cs="Courier New"/>
          <w:sz w:val="20"/>
          <w:szCs w:val="20"/>
        </w:rPr>
      </w:pPr>
      <w:r w:rsidRPr="00527DD2">
        <w:rPr>
          <w:rFonts w:ascii="Garamond" w:hAnsi="Garamond" w:cs="Courier New"/>
          <w:sz w:val="20"/>
          <w:szCs w:val="20"/>
        </w:rPr>
        <w:t>tel que nous essaierons de le saisir dans ce que nous dirons la prochaine fois</w:t>
      </w:r>
    </w:p>
    <w:p w:rsidR="0047305D" w:rsidRPr="00527DD2" w:rsidRDefault="00C32DEB">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w:t>
      </w:r>
      <w:r w:rsidR="0047305D" w:rsidRPr="00527DD2">
        <w:rPr>
          <w:rFonts w:ascii="Garamond" w:hAnsi="Garamond" w:cs="Courier New"/>
          <w:sz w:val="20"/>
          <w:szCs w:val="20"/>
        </w:rPr>
        <w:t xml:space="preserve">quelque chose qui, aussi, mérite d’être défini comme acte. </w:t>
      </w:r>
    </w:p>
    <w:p w:rsidR="00F2195D" w:rsidRPr="00527DD2" w:rsidRDefault="00F2195D">
      <w:pPr>
        <w:pStyle w:val="Titre2"/>
        <w:tabs>
          <w:tab w:val="left" w:pos="0"/>
        </w:tabs>
        <w:jc w:val="left"/>
        <w:rPr>
          <w:rFonts w:ascii="Garamond" w:hAnsi="Garamond" w:cs="Courier New"/>
          <w:b w:val="0"/>
          <w:bCs w:val="0"/>
          <w:color w:val="C00000"/>
          <w:sz w:val="20"/>
        </w:rPr>
      </w:pP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t>01  M</w:t>
      </w:r>
      <w:r w:rsidRPr="00527DD2">
        <w:rPr>
          <w:rFonts w:ascii="Garamond" w:hAnsi="Garamond" w:cs="Courier New"/>
          <w:b w:val="0"/>
          <w:bCs w:val="0"/>
          <w:caps w:val="0"/>
          <w:color w:val="C00000"/>
          <w:sz w:val="20"/>
        </w:rPr>
        <w:t>a</w:t>
      </w:r>
      <w:bookmarkStart w:id="16" w:name="Mars01"/>
      <w:bookmarkEnd w:id="16"/>
      <w:r w:rsidRPr="00527DD2">
        <w:rPr>
          <w:rFonts w:ascii="Garamond" w:hAnsi="Garamond" w:cs="Courier New"/>
          <w:b w:val="0"/>
          <w:bCs w:val="0"/>
          <w:caps w:val="0"/>
          <w:color w:val="C00000"/>
          <w:sz w:val="20"/>
        </w:rPr>
        <w:t xml:space="preserve">rs </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E342AB">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E342AB">
          <w:rPr>
            <w:rStyle w:val="Lienhypertexte"/>
            <w:rFonts w:ascii="Garamond" w:hAnsi="Garamond" w:cs="Courier New"/>
            <w:b w:val="0"/>
            <w:bCs w:val="0"/>
            <w:sz w:val="16"/>
            <w:szCs w:val="16"/>
          </w:rPr>
          <w:t>T</w:t>
        </w:r>
        <w:r w:rsidRPr="00E342AB">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E953A0" w:rsidRPr="00527DD2" w:rsidRDefault="00E953A0">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B73BB" w:rsidRDefault="0047305D">
      <w:pPr>
        <w:rPr>
          <w:rFonts w:ascii="Garamond" w:hAnsi="Garamond" w:cs="Courier New"/>
          <w:sz w:val="20"/>
          <w:szCs w:val="20"/>
        </w:rPr>
      </w:pPr>
      <w:r w:rsidRPr="00527DD2">
        <w:rPr>
          <w:rFonts w:ascii="Garamond" w:hAnsi="Garamond" w:cs="Courier New"/>
          <w:sz w:val="20"/>
          <w:szCs w:val="20"/>
        </w:rPr>
        <w:t>J'ai lu hier soir quelque part</w:t>
      </w:r>
      <w:r w:rsidR="004B73BB">
        <w:rPr>
          <w:rFonts w:ascii="Garamond" w:hAnsi="Garamond" w:cs="Courier New"/>
          <w:sz w:val="20"/>
          <w:szCs w:val="20"/>
        </w:rPr>
        <w:t xml:space="preserve"> - </w:t>
      </w:r>
      <w:r w:rsidR="00E342AB">
        <w:rPr>
          <w:rFonts w:ascii="Garamond" w:hAnsi="Garamond" w:cs="Courier New"/>
          <w:sz w:val="20"/>
          <w:szCs w:val="20"/>
        </w:rPr>
        <w:t>ou</w:t>
      </w:r>
      <w:r w:rsidRPr="00527DD2">
        <w:rPr>
          <w:rFonts w:ascii="Garamond" w:hAnsi="Garamond" w:cs="Courier New"/>
          <w:sz w:val="20"/>
          <w:szCs w:val="20"/>
        </w:rPr>
        <w:t xml:space="preserve"> peut</w:t>
      </w:r>
      <w:r w:rsidR="00E342AB">
        <w:rPr>
          <w:rFonts w:ascii="Garamond" w:hAnsi="Garamond" w:cs="Courier New"/>
          <w:sz w:val="20"/>
          <w:szCs w:val="20"/>
        </w:rPr>
        <w:t>-</w:t>
      </w:r>
      <w:r w:rsidRPr="00527DD2">
        <w:rPr>
          <w:rFonts w:ascii="Garamond" w:hAnsi="Garamond" w:cs="Courier New"/>
          <w:sz w:val="20"/>
          <w:szCs w:val="20"/>
        </w:rPr>
        <w:t>être aussi quelques</w:t>
      </w:r>
      <w:r w:rsidR="00DC3E8D">
        <w:rPr>
          <w:rFonts w:ascii="Garamond" w:hAnsi="Garamond" w:cs="Courier New"/>
          <w:sz w:val="20"/>
          <w:szCs w:val="20"/>
        </w:rPr>
        <w:t>-</w:t>
      </w:r>
      <w:r w:rsidRPr="00527DD2">
        <w:rPr>
          <w:rFonts w:ascii="Garamond" w:hAnsi="Garamond" w:cs="Courier New"/>
          <w:sz w:val="20"/>
          <w:szCs w:val="20"/>
        </w:rPr>
        <w:t>uns d'entre vous auront pu le rencontrer</w:t>
      </w:r>
      <w:r w:rsidR="004B73BB">
        <w:rPr>
          <w:rFonts w:ascii="Garamond" w:hAnsi="Garamond" w:cs="Courier New"/>
          <w:sz w:val="20"/>
          <w:szCs w:val="20"/>
        </w:rPr>
        <w:t xml:space="preserve"> - </w:t>
      </w:r>
      <w:r w:rsidRPr="00527DD2">
        <w:rPr>
          <w:rFonts w:ascii="Garamond" w:hAnsi="Garamond" w:cs="Courier New"/>
          <w:sz w:val="20"/>
          <w:szCs w:val="20"/>
        </w:rPr>
        <w:t>ce sin</w:t>
      </w:r>
      <w:r w:rsidRPr="00527DD2">
        <w:rPr>
          <w:rFonts w:ascii="Garamond" w:hAnsi="Garamond" w:cs="Courier New"/>
          <w:sz w:val="20"/>
          <w:szCs w:val="20"/>
        </w:rPr>
        <w:softHyphen/>
        <w:t xml:space="preserve">gulier titre : </w:t>
      </w:r>
    </w:p>
    <w:p w:rsidR="004B73BB" w:rsidRDefault="0047305D">
      <w:pPr>
        <w:rPr>
          <w:rFonts w:ascii="Garamond" w:hAnsi="Garamond" w:cs="Courier New"/>
          <w:i/>
          <w:sz w:val="20"/>
          <w:szCs w:val="20"/>
        </w:rPr>
      </w:pPr>
      <w:r w:rsidRPr="00527DD2">
        <w:rPr>
          <w:rFonts w:ascii="Garamond" w:hAnsi="Garamond"/>
          <w:i/>
          <w:sz w:val="20"/>
          <w:szCs w:val="20"/>
        </w:rPr>
        <w:t>Connaître F</w:t>
      </w:r>
      <w:r w:rsidR="00E953A0" w:rsidRPr="00527DD2">
        <w:rPr>
          <w:rFonts w:ascii="Garamond" w:hAnsi="Garamond"/>
          <w:i/>
          <w:sz w:val="20"/>
          <w:szCs w:val="20"/>
        </w:rPr>
        <w:t>reud</w:t>
      </w:r>
      <w:r w:rsidRPr="00527DD2">
        <w:rPr>
          <w:rFonts w:ascii="Garamond" w:hAnsi="Garamond"/>
          <w:i/>
          <w:sz w:val="20"/>
          <w:szCs w:val="20"/>
        </w:rPr>
        <w:t xml:space="preserve"> avant de le traduire</w:t>
      </w:r>
      <w:r w:rsidR="005C03BE">
        <w:rPr>
          <w:rFonts w:ascii="Garamond" w:hAnsi="Garamond"/>
          <w:i/>
          <w:sz w:val="20"/>
          <w:szCs w:val="20"/>
        </w:rPr>
        <w:t xml:space="preserve"> </w:t>
      </w:r>
      <w:r w:rsidRPr="005C03BE">
        <w:rPr>
          <w:rStyle w:val="Appelnotedebasdep"/>
          <w:rFonts w:ascii="Garamond" w:hAnsi="Garamond"/>
          <w:b/>
          <w:bCs/>
          <w:iCs/>
          <w:color w:val="C00000"/>
          <w:sz w:val="20"/>
          <w:szCs w:val="20"/>
        </w:rPr>
        <w:footnoteReference w:id="53"/>
      </w:r>
      <w:r w:rsidR="004B73BB">
        <w:rPr>
          <w:rFonts w:ascii="Garamond" w:hAnsi="Garamond" w:cs="Courier New"/>
          <w:i/>
          <w:sz w:val="20"/>
          <w:szCs w:val="20"/>
        </w:rPr>
        <w:t xml:space="preserve">. </w:t>
      </w:r>
    </w:p>
    <w:p w:rsidR="004B73BB" w:rsidRDefault="004B73BB">
      <w:pPr>
        <w:rPr>
          <w:rFonts w:ascii="Garamond" w:hAnsi="Garamond" w:cs="Courier New"/>
          <w:i/>
          <w:sz w:val="20"/>
          <w:szCs w:val="20"/>
        </w:rPr>
      </w:pPr>
    </w:p>
    <w:p w:rsidR="00E953A0" w:rsidRPr="00527DD2" w:rsidRDefault="0047305D">
      <w:pPr>
        <w:rPr>
          <w:rFonts w:ascii="Garamond" w:hAnsi="Garamond" w:cs="Courier New"/>
          <w:sz w:val="20"/>
          <w:szCs w:val="20"/>
        </w:rPr>
      </w:pPr>
      <w:r w:rsidRPr="00527DD2">
        <w:rPr>
          <w:rFonts w:ascii="Garamond" w:hAnsi="Garamond" w:cs="Courier New"/>
          <w:sz w:val="20"/>
          <w:szCs w:val="20"/>
        </w:rPr>
        <w:t>Énorme !</w:t>
      </w:r>
      <w:r w:rsidR="00E953A0" w:rsidRPr="00527DD2">
        <w:rPr>
          <w:rFonts w:ascii="Garamond" w:hAnsi="Garamond" w:cs="Courier New"/>
          <w:sz w:val="20"/>
          <w:szCs w:val="20"/>
        </w:rPr>
        <w:t>…</w:t>
      </w:r>
      <w:r w:rsidRPr="00527DD2">
        <w:rPr>
          <w:rFonts w:ascii="Garamond" w:hAnsi="Garamond" w:cs="Courier New"/>
          <w:sz w:val="20"/>
          <w:szCs w:val="20"/>
        </w:rPr>
        <w:t xml:space="preserve"> </w:t>
      </w:r>
    </w:p>
    <w:p w:rsidR="00FF34C8" w:rsidRPr="00527DD2" w:rsidRDefault="0047305D" w:rsidP="00E953A0">
      <w:pPr>
        <w:ind w:left="708"/>
        <w:rPr>
          <w:rFonts w:ascii="Garamond" w:hAnsi="Garamond" w:cs="Courier New"/>
          <w:sz w:val="20"/>
          <w:szCs w:val="20"/>
        </w:rPr>
      </w:pPr>
      <w:r w:rsidRPr="00527DD2">
        <w:rPr>
          <w:rFonts w:ascii="Garamond" w:hAnsi="Garamond" w:cs="Courier New"/>
          <w:sz w:val="20"/>
          <w:szCs w:val="20"/>
        </w:rPr>
        <w:t xml:space="preserve">Comme disait un monsieur à qui je ne prétends pas ressembler, puisque je ne me promène pas comme lui </w:t>
      </w:r>
    </w:p>
    <w:p w:rsidR="00E953A0" w:rsidRPr="00527DD2" w:rsidRDefault="0047305D" w:rsidP="00E953A0">
      <w:pPr>
        <w:ind w:left="708"/>
        <w:rPr>
          <w:rFonts w:ascii="Garamond" w:hAnsi="Garamond" w:cs="Courier New"/>
          <w:sz w:val="20"/>
          <w:szCs w:val="20"/>
        </w:rPr>
      </w:pPr>
      <w:r w:rsidRPr="00527DD2">
        <w:rPr>
          <w:rFonts w:ascii="Garamond" w:hAnsi="Garamond" w:cs="Courier New"/>
          <w:sz w:val="20"/>
          <w:szCs w:val="20"/>
        </w:rPr>
        <w:t>avec une canne, quoi</w:t>
      </w:r>
      <w:r w:rsidRPr="00527DD2">
        <w:rPr>
          <w:rFonts w:ascii="Garamond" w:hAnsi="Garamond" w:cs="Courier New"/>
          <w:sz w:val="20"/>
          <w:szCs w:val="20"/>
        </w:rPr>
        <w:softHyphen/>
        <w:t>que quelquefois avec un chapeau</w:t>
      </w:r>
    </w:p>
    <w:p w:rsidR="0047305D" w:rsidRPr="00527DD2" w:rsidRDefault="00E953A0">
      <w:pPr>
        <w:rPr>
          <w:rFonts w:ascii="Garamond" w:hAnsi="Garamond" w:cs="Courier New"/>
          <w:sz w:val="20"/>
          <w:szCs w:val="20"/>
        </w:rPr>
      </w:pPr>
      <w:r w:rsidRPr="00527DD2">
        <w:rPr>
          <w:rFonts w:ascii="Garamond" w:hAnsi="Garamond" w:cs="Courier New"/>
          <w:sz w:val="20"/>
          <w:szCs w:val="20"/>
        </w:rPr>
        <w:t>…Énorme</w:t>
      </w:r>
      <w:r w:rsidR="0047305D" w:rsidRPr="00527DD2">
        <w:rPr>
          <w:rFonts w:ascii="Garamond" w:hAnsi="Garamond" w:cs="Courier New"/>
          <w:sz w:val="20"/>
          <w:szCs w:val="20"/>
        </w:rPr>
        <w:t xml:space="preserve"> !</w:t>
      </w:r>
    </w:p>
    <w:p w:rsidR="00E953A0" w:rsidRPr="00527DD2" w:rsidRDefault="00E953A0">
      <w:pPr>
        <w:rPr>
          <w:rFonts w:ascii="Garamond" w:hAnsi="Garamond" w:cs="Courier New"/>
          <w:sz w:val="20"/>
          <w:szCs w:val="20"/>
        </w:rPr>
      </w:pPr>
    </w:p>
    <w:p w:rsidR="004B73BB" w:rsidRDefault="0047305D">
      <w:pPr>
        <w:rPr>
          <w:rFonts w:ascii="Garamond" w:hAnsi="Garamond" w:cs="Courier New"/>
          <w:sz w:val="20"/>
          <w:szCs w:val="20"/>
        </w:rPr>
      </w:pPr>
      <w:r w:rsidRPr="00527DD2">
        <w:rPr>
          <w:rFonts w:ascii="Garamond" w:hAnsi="Garamond" w:cs="Courier New"/>
          <w:sz w:val="20"/>
          <w:szCs w:val="20"/>
        </w:rPr>
        <w:t xml:space="preserve">Quoi qu'il en soit, il est clair qu'il me semble que d'essayer de </w:t>
      </w:r>
      <w:r w:rsidRPr="00527DD2">
        <w:rPr>
          <w:rFonts w:ascii="Garamond" w:hAnsi="Garamond"/>
          <w:i/>
          <w:sz w:val="20"/>
          <w:szCs w:val="20"/>
        </w:rPr>
        <w:t>le traduire</w:t>
      </w:r>
      <w:r w:rsidRPr="00527DD2">
        <w:rPr>
          <w:rFonts w:ascii="Garamond" w:hAnsi="Garamond" w:cs="Courier New"/>
          <w:sz w:val="20"/>
          <w:szCs w:val="20"/>
        </w:rPr>
        <w:t>, est une voie qui s'impose certai</w:t>
      </w:r>
      <w:r w:rsidRPr="00527DD2">
        <w:rPr>
          <w:rFonts w:ascii="Garamond" w:hAnsi="Garamond" w:cs="Courier New"/>
          <w:sz w:val="20"/>
          <w:szCs w:val="20"/>
        </w:rPr>
        <w:softHyphen/>
        <w:t xml:space="preserve">nement comme </w:t>
      </w:r>
      <w:r w:rsidRPr="00527DD2">
        <w:rPr>
          <w:rFonts w:ascii="Garamond" w:hAnsi="Garamond"/>
          <w:i/>
          <w:sz w:val="20"/>
          <w:szCs w:val="20"/>
        </w:rPr>
        <w:t>préalable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à toute prétention de le connaître.</w:t>
      </w:r>
      <w:r w:rsidR="004B73BB">
        <w:rPr>
          <w:rFonts w:ascii="Garamond" w:hAnsi="Garamond" w:cs="Courier New"/>
          <w:sz w:val="20"/>
          <w:szCs w:val="20"/>
        </w:rPr>
        <w:t xml:space="preserve"> </w:t>
      </w:r>
      <w:r w:rsidRPr="00527DD2">
        <w:rPr>
          <w:rFonts w:ascii="Garamond" w:hAnsi="Garamond" w:cs="Courier New"/>
          <w:sz w:val="20"/>
          <w:szCs w:val="20"/>
        </w:rPr>
        <w:t>Que les psychanalystes disent connaître la psychanalyse, passe encore, mais connaître FREUD avant de le traduire, sug</w:t>
      </w:r>
      <w:r w:rsidRPr="00527DD2">
        <w:rPr>
          <w:rFonts w:ascii="Garamond" w:hAnsi="Garamond" w:cs="Courier New"/>
          <w:sz w:val="20"/>
          <w:szCs w:val="20"/>
        </w:rPr>
        <w:softHyphen/>
        <w:t>gère invinciblement cette bêtise : de le connaître avant de l'avoir lu. Ceci bien sûr, supposant tout l'</w:t>
      </w:r>
      <w:r w:rsidRPr="00527DD2">
        <w:rPr>
          <w:rFonts w:ascii="Garamond" w:hAnsi="Garamond" w:cs="Courier New"/>
          <w:i/>
          <w:iCs/>
          <w:sz w:val="20"/>
          <w:szCs w:val="20"/>
        </w:rPr>
        <w:t>élargissement</w:t>
      </w:r>
      <w:r w:rsidRPr="00527DD2">
        <w:rPr>
          <w:rFonts w:ascii="Garamond" w:hAnsi="Garamond" w:cs="Courier New"/>
          <w:sz w:val="20"/>
          <w:szCs w:val="20"/>
        </w:rPr>
        <w:t xml:space="preserve"> nécessaire à la notion de traduction. </w:t>
      </w:r>
    </w:p>
    <w:p w:rsidR="00E953A0" w:rsidRPr="00527DD2" w:rsidRDefault="00E953A0">
      <w:pPr>
        <w:rPr>
          <w:rFonts w:ascii="Garamond" w:hAnsi="Garamond" w:cs="Courier New"/>
          <w:sz w:val="20"/>
          <w:szCs w:val="20"/>
        </w:rPr>
      </w:pPr>
    </w:p>
    <w:p w:rsidR="00E953A0" w:rsidRPr="00527DD2" w:rsidRDefault="0047305D">
      <w:pPr>
        <w:rPr>
          <w:rFonts w:ascii="Garamond" w:hAnsi="Garamond" w:cs="Courier New"/>
          <w:sz w:val="20"/>
          <w:szCs w:val="20"/>
        </w:rPr>
      </w:pPr>
      <w:r w:rsidRPr="00527DD2">
        <w:rPr>
          <w:rFonts w:ascii="Garamond" w:hAnsi="Garamond" w:cs="Courier New"/>
          <w:sz w:val="20"/>
          <w:szCs w:val="20"/>
        </w:rPr>
        <w:t xml:space="preserve">Car assurément, ce qui frappe, c'est que je ne sais pas si jamais nous pourrons avancer quelque chose, qui ressemble </w:t>
      </w:r>
    </w:p>
    <w:p w:rsidR="0047305D" w:rsidRPr="00527DD2" w:rsidRDefault="0047305D">
      <w:pPr>
        <w:rPr>
          <w:rFonts w:ascii="Garamond" w:hAnsi="Garamond" w:cs="Courier New"/>
          <w:sz w:val="20"/>
          <w:szCs w:val="20"/>
        </w:rPr>
      </w:pPr>
      <w:r w:rsidRPr="00527DD2">
        <w:rPr>
          <w:rFonts w:ascii="Garamond" w:hAnsi="Garamond" w:cs="Courier New"/>
          <w:sz w:val="20"/>
          <w:szCs w:val="20"/>
        </w:rPr>
        <w:t>à cette prétention de connaître FREUD. Mesurez</w:t>
      </w:r>
      <w:r w:rsidR="00DC3E8D">
        <w:rPr>
          <w:rFonts w:ascii="Garamond" w:hAnsi="Garamond" w:cs="Courier New"/>
          <w:sz w:val="20"/>
          <w:szCs w:val="20"/>
        </w:rPr>
        <w:t>-</w:t>
      </w:r>
      <w:r w:rsidRPr="00527DD2">
        <w:rPr>
          <w:rFonts w:ascii="Garamond" w:hAnsi="Garamond" w:cs="Courier New"/>
          <w:sz w:val="20"/>
          <w:szCs w:val="20"/>
        </w:rPr>
        <w:t>vous bien ce que veut dire…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dans la perspective de la pensée une fois parvenue au bout de son développement, ce que FREUD, nous offre</w:t>
      </w:r>
    </w:p>
    <w:p w:rsidR="0047305D" w:rsidRPr="00527DD2" w:rsidRDefault="0047305D">
      <w:pPr>
        <w:rPr>
          <w:rFonts w:ascii="Garamond" w:hAnsi="Garamond" w:cs="Courier New"/>
          <w:sz w:val="20"/>
          <w:szCs w:val="20"/>
        </w:rPr>
      </w:pPr>
      <w:r w:rsidRPr="00527DD2">
        <w:rPr>
          <w:rFonts w:ascii="Garamond" w:hAnsi="Garamond" w:cs="Courier New"/>
          <w:sz w:val="20"/>
          <w:szCs w:val="20"/>
        </w:rPr>
        <w:t>…mesurez</w:t>
      </w:r>
      <w:r w:rsidR="00DC3E8D">
        <w:rPr>
          <w:rFonts w:ascii="Garamond" w:hAnsi="Garamond" w:cs="Courier New"/>
          <w:sz w:val="20"/>
          <w:szCs w:val="20"/>
        </w:rPr>
        <w:t>-</w:t>
      </w:r>
      <w:r w:rsidRPr="00527DD2">
        <w:rPr>
          <w:rFonts w:ascii="Garamond" w:hAnsi="Garamond" w:cs="Courier New"/>
          <w:sz w:val="20"/>
          <w:szCs w:val="20"/>
        </w:rPr>
        <w:t xml:space="preserve">vous bien ce que signifie de nous avoir proposé le modèle de la satisfaction subjective dans </w:t>
      </w:r>
      <w:r w:rsidRPr="00527DD2">
        <w:rPr>
          <w:rFonts w:ascii="Garamond" w:hAnsi="Garamond"/>
          <w:i/>
          <w:sz w:val="20"/>
          <w:szCs w:val="20"/>
        </w:rPr>
        <w:t>la conjonction sexuelle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E953A0" w:rsidRPr="00527DD2" w:rsidRDefault="0047305D">
      <w:pPr>
        <w:rPr>
          <w:rFonts w:ascii="Garamond" w:hAnsi="Garamond" w:cs="Courier New"/>
          <w:i/>
          <w:sz w:val="20"/>
          <w:szCs w:val="20"/>
        </w:rPr>
      </w:pPr>
      <w:r w:rsidRPr="00527DD2">
        <w:rPr>
          <w:rFonts w:ascii="Garamond" w:hAnsi="Garamond" w:cs="Courier New"/>
          <w:sz w:val="20"/>
          <w:szCs w:val="20"/>
        </w:rPr>
        <w:t>Est</w:t>
      </w:r>
      <w:r w:rsidR="00DC3E8D">
        <w:rPr>
          <w:rFonts w:ascii="Garamond" w:hAnsi="Garamond" w:cs="Courier New"/>
          <w:sz w:val="20"/>
          <w:szCs w:val="20"/>
        </w:rPr>
        <w:t>-</w:t>
      </w:r>
      <w:r w:rsidRPr="00527DD2">
        <w:rPr>
          <w:rFonts w:ascii="Garamond" w:hAnsi="Garamond" w:cs="Courier New"/>
          <w:sz w:val="20"/>
          <w:szCs w:val="20"/>
        </w:rPr>
        <w:t>ce que l'expérience, l'expérience d'où FREUD lui</w:t>
      </w:r>
      <w:r w:rsidR="00DC3E8D">
        <w:rPr>
          <w:rFonts w:ascii="Garamond" w:hAnsi="Garamond" w:cs="Courier New"/>
          <w:sz w:val="20"/>
          <w:szCs w:val="20"/>
        </w:rPr>
        <w:t>-</w:t>
      </w:r>
      <w:r w:rsidRPr="00527DD2">
        <w:rPr>
          <w:rFonts w:ascii="Garamond" w:hAnsi="Garamond" w:cs="Courier New"/>
          <w:sz w:val="20"/>
          <w:szCs w:val="20"/>
        </w:rPr>
        <w:t xml:space="preserve">même partait, n'était pas très précisément que c’était le </w:t>
      </w:r>
      <w:r w:rsidRPr="00527DD2">
        <w:rPr>
          <w:rFonts w:ascii="Garamond" w:hAnsi="Garamond"/>
          <w:i/>
          <w:sz w:val="20"/>
          <w:szCs w:val="20"/>
        </w:rPr>
        <w:t>lieu</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de l'insatisfaction subjective ? Et la situation s'est</w:t>
      </w:r>
      <w:r w:rsidR="004B73BB">
        <w:rPr>
          <w:rFonts w:ascii="Garamond" w:hAnsi="Garamond" w:cs="Courier New"/>
          <w:sz w:val="20"/>
          <w:szCs w:val="20"/>
        </w:rPr>
        <w:t>-</w:t>
      </w:r>
      <w:r w:rsidRPr="00527DD2">
        <w:rPr>
          <w:rFonts w:ascii="Garamond" w:hAnsi="Garamond" w:cs="Courier New"/>
          <w:sz w:val="20"/>
          <w:szCs w:val="20"/>
        </w:rPr>
        <w:softHyphen/>
        <w:t>elle, pour nous, améliorée ? …</w:t>
      </w:r>
    </w:p>
    <w:p w:rsidR="0047305D" w:rsidRPr="00527DD2" w:rsidRDefault="0047305D">
      <w:pPr>
        <w:rPr>
          <w:rFonts w:ascii="Garamond" w:hAnsi="Garamond" w:cs="Courier New"/>
          <w:sz w:val="20"/>
          <w:szCs w:val="20"/>
        </w:rPr>
      </w:pPr>
      <w:r w:rsidRPr="00527DD2">
        <w:rPr>
          <w:rFonts w:ascii="Garamond" w:hAnsi="Garamond" w:cs="Courier New"/>
          <w:sz w:val="20"/>
          <w:szCs w:val="20"/>
        </w:rPr>
        <w:t>Franchement, dans le contexte social que domine la fonction de l'emploi de l'individu…</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l’emploi, qu'on le règle à la mesure de sa subsistance purement et simplement, ou à celle de la productivité</w:t>
      </w:r>
    </w:p>
    <w:p w:rsidR="0047305D" w:rsidRPr="00527DD2" w:rsidRDefault="0047305D">
      <w:pPr>
        <w:rPr>
          <w:rFonts w:ascii="Garamond" w:hAnsi="Garamond" w:cs="Courier New"/>
          <w:sz w:val="20"/>
          <w:szCs w:val="20"/>
          <w:vertAlign w:val="superscript"/>
        </w:rPr>
      </w:pPr>
      <w:r w:rsidRPr="00527DD2">
        <w:rPr>
          <w:rFonts w:ascii="Garamond" w:hAnsi="Garamond" w:cs="Courier New"/>
          <w:sz w:val="20"/>
          <w:szCs w:val="20"/>
        </w:rPr>
        <w:t>…quelle marge dans ce contexte, est</w:t>
      </w:r>
      <w:r w:rsidR="005C03BE">
        <w:rPr>
          <w:rFonts w:ascii="Garamond" w:hAnsi="Garamond" w:cs="Courier New"/>
          <w:sz w:val="20"/>
          <w:szCs w:val="20"/>
        </w:rPr>
        <w:t>-</w:t>
      </w:r>
      <w:r w:rsidRPr="00527DD2">
        <w:rPr>
          <w:rFonts w:ascii="Garamond" w:hAnsi="Garamond" w:cs="Courier New"/>
          <w:sz w:val="20"/>
          <w:szCs w:val="20"/>
        </w:rPr>
        <w:t>elle laissée à ce qui serait le temps propre d'une cul</w:t>
      </w:r>
      <w:r w:rsidRPr="00527DD2">
        <w:rPr>
          <w:rFonts w:ascii="Garamond" w:hAnsi="Garamond" w:cs="Courier New"/>
          <w:sz w:val="20"/>
          <w:szCs w:val="20"/>
        </w:rPr>
        <w:softHyphen/>
        <w:t>ture de l'amour ?</w:t>
      </w:r>
      <w:r w:rsidRPr="00527DD2">
        <w:rPr>
          <w:rFonts w:ascii="Garamond" w:hAnsi="Garamond" w:cs="Courier New"/>
          <w:sz w:val="20"/>
          <w:szCs w:val="20"/>
          <w:vertAlign w:val="superscript"/>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Et tout ne témoigne</w:t>
      </w:r>
      <w:r w:rsidR="005C03BE">
        <w:rPr>
          <w:rFonts w:ascii="Garamond" w:hAnsi="Garamond" w:cs="Courier New"/>
          <w:sz w:val="20"/>
          <w:szCs w:val="20"/>
        </w:rPr>
        <w:t>-</w:t>
      </w:r>
      <w:r w:rsidRPr="00527DD2">
        <w:rPr>
          <w:rFonts w:ascii="Garamond" w:hAnsi="Garamond" w:cs="Courier New"/>
          <w:sz w:val="20"/>
          <w:szCs w:val="20"/>
        </w:rPr>
        <w:t>t</w:t>
      </w:r>
      <w:r w:rsidR="005C03BE">
        <w:rPr>
          <w:rFonts w:ascii="Garamond" w:hAnsi="Garamond" w:cs="Courier New"/>
          <w:sz w:val="20"/>
          <w:szCs w:val="20"/>
        </w:rPr>
        <w:t>-</w:t>
      </w:r>
      <w:r w:rsidRPr="00527DD2">
        <w:rPr>
          <w:rFonts w:ascii="Garamond" w:hAnsi="Garamond" w:cs="Courier New"/>
          <w:sz w:val="20"/>
          <w:szCs w:val="20"/>
        </w:rPr>
        <w:t>il pas, pour nous, que c'est là</w:t>
      </w:r>
      <w:r w:rsidR="005C03BE">
        <w:rPr>
          <w:rFonts w:ascii="Garamond" w:hAnsi="Garamond" w:cs="Courier New"/>
          <w:sz w:val="20"/>
          <w:szCs w:val="20"/>
        </w:rPr>
        <w:t>-</w:t>
      </w:r>
      <w:r w:rsidRPr="00527DD2">
        <w:rPr>
          <w:rFonts w:ascii="Garamond" w:hAnsi="Garamond" w:cs="Courier New"/>
          <w:sz w:val="20"/>
          <w:szCs w:val="20"/>
        </w:rPr>
        <w:t>bien la réalité la plus exclue de notre com</w:t>
      </w:r>
      <w:r w:rsidRPr="00527DD2">
        <w:rPr>
          <w:rFonts w:ascii="Garamond" w:hAnsi="Garamond" w:cs="Courier New"/>
          <w:sz w:val="20"/>
          <w:szCs w:val="20"/>
        </w:rPr>
        <w:softHyphen/>
        <w:t>munauté subjective ?</w:t>
      </w:r>
    </w:p>
    <w:p w:rsidR="00347057" w:rsidRPr="00527DD2" w:rsidRDefault="00347057">
      <w:pPr>
        <w:rPr>
          <w:rFonts w:ascii="Garamond" w:hAnsi="Garamond" w:cs="Courier New"/>
          <w:sz w:val="20"/>
          <w:szCs w:val="20"/>
        </w:rPr>
      </w:pPr>
    </w:p>
    <w:p w:rsidR="004B73BB" w:rsidRDefault="0047305D">
      <w:pPr>
        <w:rPr>
          <w:rFonts w:ascii="Garamond" w:hAnsi="Garamond" w:cs="Courier New"/>
          <w:sz w:val="20"/>
          <w:szCs w:val="20"/>
        </w:rPr>
      </w:pPr>
      <w:r w:rsidRPr="00527DD2">
        <w:rPr>
          <w:rFonts w:ascii="Garamond" w:hAnsi="Garamond" w:cs="Courier New"/>
          <w:sz w:val="20"/>
          <w:szCs w:val="20"/>
        </w:rPr>
        <w:t>Sans doute est</w:t>
      </w:r>
      <w:r w:rsidR="005C03BE">
        <w:rPr>
          <w:rFonts w:ascii="Garamond" w:hAnsi="Garamond" w:cs="Courier New"/>
          <w:sz w:val="20"/>
          <w:szCs w:val="20"/>
        </w:rPr>
        <w:t>-</w:t>
      </w:r>
      <w:r w:rsidRPr="00527DD2">
        <w:rPr>
          <w:rFonts w:ascii="Garamond" w:hAnsi="Garamond" w:cs="Courier New"/>
          <w:sz w:val="20"/>
          <w:szCs w:val="20"/>
        </w:rPr>
        <w:t>ce là, non pas ce qui a décidé FREUD à l'articuler</w:t>
      </w:r>
      <w:r w:rsidR="00E953A0" w:rsidRPr="00527DD2">
        <w:rPr>
          <w:rFonts w:ascii="Garamond" w:hAnsi="Garamond" w:cs="Courier New"/>
          <w:sz w:val="20"/>
          <w:szCs w:val="20"/>
        </w:rPr>
        <w:t>,</w:t>
      </w:r>
      <w:r w:rsidRPr="00527DD2">
        <w:rPr>
          <w:rFonts w:ascii="Garamond" w:hAnsi="Garamond" w:cs="Courier New"/>
          <w:sz w:val="20"/>
          <w:szCs w:val="20"/>
        </w:rPr>
        <w:t xml:space="preserve"> cette fonction de satisfaction</w:t>
      </w:r>
      <w:r w:rsidR="00E953A0" w:rsidRPr="00527DD2">
        <w:rPr>
          <w:rFonts w:ascii="Garamond" w:hAnsi="Garamond" w:cs="Courier New"/>
          <w:sz w:val="20"/>
          <w:szCs w:val="20"/>
        </w:rPr>
        <w:t>,</w:t>
      </w:r>
      <w:r w:rsidRPr="00527DD2">
        <w:rPr>
          <w:rFonts w:ascii="Garamond" w:hAnsi="Garamond" w:cs="Courier New"/>
          <w:sz w:val="20"/>
          <w:szCs w:val="20"/>
        </w:rPr>
        <w:t xml:space="preserve"> comme une vérité, </w:t>
      </w:r>
    </w:p>
    <w:p w:rsidR="0047305D" w:rsidRPr="00527DD2" w:rsidRDefault="0047305D">
      <w:pPr>
        <w:rPr>
          <w:rFonts w:ascii="Garamond" w:hAnsi="Garamond" w:cs="Courier New"/>
          <w:sz w:val="20"/>
          <w:szCs w:val="20"/>
        </w:rPr>
      </w:pPr>
      <w:r w:rsidRPr="00527DD2">
        <w:rPr>
          <w:rFonts w:ascii="Garamond" w:hAnsi="Garamond" w:cs="Courier New"/>
          <w:sz w:val="20"/>
          <w:szCs w:val="20"/>
        </w:rPr>
        <w:t>mais ce qui sans doute lui paraissait à l'abri de ce risque qu'il avouait à JUNG, de voir une théorie un peu profonde du psychisme retrouver les ornières de ce qu'il appelait lui</w:t>
      </w:r>
      <w:r w:rsidR="004B73BB">
        <w:rPr>
          <w:rFonts w:ascii="Garamond" w:hAnsi="Garamond" w:cs="Courier New"/>
          <w:sz w:val="20"/>
          <w:szCs w:val="20"/>
        </w:rPr>
        <w:t>-</w:t>
      </w:r>
      <w:r w:rsidRPr="00527DD2">
        <w:rPr>
          <w:rFonts w:ascii="Garamond" w:hAnsi="Garamond" w:cs="Courier New"/>
          <w:sz w:val="20"/>
          <w:szCs w:val="20"/>
        </w:rPr>
        <w:t xml:space="preserve">même : « </w:t>
      </w:r>
      <w:r w:rsidRPr="00527DD2">
        <w:rPr>
          <w:rFonts w:ascii="Garamond" w:hAnsi="Garamond"/>
          <w:i/>
          <w:sz w:val="20"/>
          <w:szCs w:val="20"/>
        </w:rPr>
        <w:t>le fleuve de boue de l'occultisme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5B69E3" w:rsidRPr="00527DD2" w:rsidRDefault="0047305D" w:rsidP="005B69E3">
      <w:pPr>
        <w:rPr>
          <w:rFonts w:ascii="Garamond" w:hAnsi="Garamond" w:cs="Courier New"/>
          <w:sz w:val="20"/>
          <w:szCs w:val="20"/>
        </w:rPr>
      </w:pPr>
      <w:r w:rsidRPr="00527DD2">
        <w:rPr>
          <w:rFonts w:ascii="Garamond" w:hAnsi="Garamond" w:cs="Courier New"/>
          <w:sz w:val="20"/>
          <w:szCs w:val="20"/>
        </w:rPr>
        <w:t>C'est bien parce qu'avec la sexualité</w:t>
      </w:r>
      <w:r w:rsidR="005B69E3" w:rsidRPr="00527DD2">
        <w:rPr>
          <w:rFonts w:ascii="Garamond" w:hAnsi="Garamond" w:cs="Courier New"/>
          <w:sz w:val="20"/>
          <w:szCs w:val="20"/>
        </w:rPr>
        <w:t>…</w:t>
      </w:r>
    </w:p>
    <w:p w:rsidR="004B73BB" w:rsidRDefault="0047305D" w:rsidP="005B69E3">
      <w:pPr>
        <w:ind w:left="708"/>
        <w:rPr>
          <w:rFonts w:ascii="Garamond" w:hAnsi="Garamond" w:cs="Courier New"/>
          <w:sz w:val="20"/>
          <w:szCs w:val="20"/>
        </w:rPr>
      </w:pPr>
      <w:r w:rsidRPr="004B73BB">
        <w:rPr>
          <w:rFonts w:ascii="Garamond" w:hAnsi="Garamond" w:cs="Courier New"/>
          <w:sz w:val="20"/>
          <w:szCs w:val="20"/>
        </w:rPr>
        <w:t>qui préci</w:t>
      </w:r>
      <w:r w:rsidRPr="004B73BB">
        <w:rPr>
          <w:rFonts w:ascii="Garamond" w:hAnsi="Garamond" w:cs="Courier New"/>
          <w:sz w:val="20"/>
          <w:szCs w:val="20"/>
        </w:rPr>
        <w:softHyphen/>
        <w:t>sément avait au cours des siècles</w:t>
      </w:r>
      <w:r w:rsidR="005B69E3" w:rsidRPr="004B73BB">
        <w:rPr>
          <w:rFonts w:ascii="Garamond" w:hAnsi="Garamond" w:cs="Courier New"/>
          <w:sz w:val="20"/>
          <w:szCs w:val="20"/>
        </w:rPr>
        <w:t>,</w:t>
      </w:r>
      <w:r w:rsidRPr="004B73BB">
        <w:rPr>
          <w:rFonts w:ascii="Garamond" w:hAnsi="Garamond" w:cs="Courier New"/>
          <w:sz w:val="20"/>
          <w:szCs w:val="20"/>
        </w:rPr>
        <w:t xml:space="preserve"> présidé ce qui nous parait si </w:t>
      </w:r>
      <w:r w:rsidRPr="004B73BB">
        <w:rPr>
          <w:rFonts w:ascii="Garamond" w:hAnsi="Garamond"/>
          <w:iCs/>
          <w:sz w:val="20"/>
          <w:szCs w:val="20"/>
        </w:rPr>
        <w:t>folies</w:t>
      </w:r>
      <w:r w:rsidRPr="004B73BB">
        <w:rPr>
          <w:rFonts w:ascii="Garamond" w:hAnsi="Garamond" w:cs="Courier New"/>
          <w:sz w:val="20"/>
          <w:szCs w:val="20"/>
        </w:rPr>
        <w:t xml:space="preserve">, si </w:t>
      </w:r>
      <w:r w:rsidRPr="004B73BB">
        <w:rPr>
          <w:rFonts w:ascii="Garamond" w:hAnsi="Garamond"/>
          <w:iCs/>
          <w:sz w:val="20"/>
          <w:szCs w:val="20"/>
        </w:rPr>
        <w:t>délires</w:t>
      </w:r>
      <w:r w:rsidRPr="004B73BB">
        <w:rPr>
          <w:rFonts w:ascii="Garamond" w:hAnsi="Garamond" w:cs="Courier New"/>
          <w:sz w:val="20"/>
          <w:szCs w:val="20"/>
        </w:rPr>
        <w:t xml:space="preserve">, de la gnose, </w:t>
      </w:r>
    </w:p>
    <w:p w:rsidR="00E953A0" w:rsidRPr="00527DD2" w:rsidRDefault="0047305D" w:rsidP="005B69E3">
      <w:pPr>
        <w:ind w:left="708"/>
        <w:rPr>
          <w:rFonts w:ascii="Garamond" w:hAnsi="Garamond" w:cs="Courier New"/>
          <w:i/>
          <w:sz w:val="20"/>
          <w:szCs w:val="20"/>
        </w:rPr>
      </w:pPr>
      <w:r w:rsidRPr="004B73BB">
        <w:rPr>
          <w:rFonts w:ascii="Garamond" w:hAnsi="Garamond" w:cs="Courier New"/>
          <w:sz w:val="20"/>
          <w:szCs w:val="20"/>
        </w:rPr>
        <w:t>de la copulation</w:t>
      </w:r>
      <w:r w:rsidR="00FF34C8" w:rsidRPr="004B73BB">
        <w:rPr>
          <w:rFonts w:ascii="Garamond" w:hAnsi="Garamond" w:cs="Courier New"/>
          <w:sz w:val="20"/>
          <w:szCs w:val="20"/>
        </w:rPr>
        <w:t xml:space="preserve"> </w:t>
      </w:r>
      <w:r w:rsidRPr="004B73BB">
        <w:rPr>
          <w:rFonts w:ascii="Garamond" w:hAnsi="Garamond" w:cs="Courier New"/>
          <w:sz w:val="20"/>
          <w:szCs w:val="20"/>
        </w:rPr>
        <w:t>du sage et de la</w:t>
      </w:r>
      <w:r w:rsidRPr="00527DD2">
        <w:rPr>
          <w:rFonts w:ascii="Garamond" w:hAnsi="Garamond" w:cs="Courier New"/>
          <w:i/>
          <w:sz w:val="20"/>
          <w:szCs w:val="20"/>
        </w:rPr>
        <w:t xml:space="preserve"> </w:t>
      </w:r>
      <w:r w:rsidRPr="005C03BE">
        <w:rPr>
          <w:rFonts w:ascii="Palatino Linotype" w:hAnsi="Palatino Linotype" w:cs="Courier New"/>
          <w:color w:val="0000CC"/>
          <w:sz w:val="20"/>
          <w:szCs w:val="20"/>
        </w:rPr>
        <w:t>σο</w:t>
      </w:r>
      <w:r w:rsidRPr="005C03BE">
        <w:rPr>
          <w:rFonts w:ascii="Palatino Linotype" w:hAnsi="Palatino Linotype"/>
          <w:color w:val="0000CC"/>
          <w:sz w:val="20"/>
          <w:szCs w:val="20"/>
        </w:rPr>
        <w:t>ϕ</w:t>
      </w:r>
      <w:r w:rsidRPr="005C03BE">
        <w:rPr>
          <w:rFonts w:ascii="Palatino Linotype" w:hAnsi="Palatino Linotype" w:cs="Garamond"/>
          <w:color w:val="0000CC"/>
          <w:sz w:val="20"/>
          <w:szCs w:val="20"/>
        </w:rPr>
        <w:t>ία</w:t>
      </w:r>
      <w:r w:rsidR="00347057" w:rsidRPr="00527DD2">
        <w:rPr>
          <w:rFonts w:ascii="Garamond" w:hAnsi="Garamond" w:cs="Courier New"/>
          <w:i/>
          <w:color w:val="0000CC"/>
          <w:sz w:val="20"/>
          <w:szCs w:val="20"/>
        </w:rPr>
        <w:t xml:space="preserve"> </w:t>
      </w:r>
      <w:r w:rsidRPr="004B73BB">
        <w:rPr>
          <w:rFonts w:ascii="Garamond" w:hAnsi="Garamond" w:cs="Courier New"/>
          <w:sz w:val="16"/>
          <w:szCs w:val="16"/>
        </w:rPr>
        <w:t>[sophia]</w:t>
      </w:r>
      <w:r w:rsidRPr="00527DD2">
        <w:rPr>
          <w:rFonts w:ascii="Garamond" w:hAnsi="Garamond" w:cs="Courier New"/>
          <w:i/>
          <w:sz w:val="20"/>
          <w:szCs w:val="20"/>
        </w:rPr>
        <w:t xml:space="preserve"> </w:t>
      </w:r>
      <w:r w:rsidR="005B69E3" w:rsidRPr="004B73BB">
        <w:rPr>
          <w:rFonts w:ascii="Garamond" w:hAnsi="Garamond" w:cs="Courier New"/>
          <w:sz w:val="20"/>
          <w:szCs w:val="20"/>
        </w:rPr>
        <w:t xml:space="preserve">– </w:t>
      </w:r>
      <w:r w:rsidRPr="004B73BB">
        <w:rPr>
          <w:rFonts w:ascii="Garamond" w:hAnsi="Garamond" w:cs="Courier New"/>
          <w:sz w:val="20"/>
          <w:szCs w:val="20"/>
        </w:rPr>
        <w:t xml:space="preserve">par la voie de quel </w:t>
      </w:r>
      <w:r w:rsidRPr="004B73BB">
        <w:rPr>
          <w:rFonts w:ascii="Garamond" w:hAnsi="Garamond"/>
          <w:sz w:val="20"/>
          <w:szCs w:val="20"/>
        </w:rPr>
        <w:t>chemin</w:t>
      </w:r>
      <w:r w:rsidR="00347057" w:rsidRPr="004B73BB">
        <w:rPr>
          <w:rFonts w:ascii="Garamond" w:hAnsi="Garamond" w:cs="Courier New"/>
          <w:sz w:val="20"/>
          <w:szCs w:val="20"/>
        </w:rPr>
        <w:t xml:space="preserve"> </w:t>
      </w:r>
      <w:r w:rsidRPr="004B73BB">
        <w:rPr>
          <w:rFonts w:ascii="Garamond" w:hAnsi="Garamond" w:cs="Courier New"/>
          <w:sz w:val="20"/>
          <w:szCs w:val="20"/>
        </w:rPr>
        <w:t>!</w:t>
      </w:r>
      <w:r w:rsidR="005B69E3" w:rsidRPr="00527DD2">
        <w:rPr>
          <w:rFonts w:ascii="Garamond" w:hAnsi="Garamond" w:cs="Courier New"/>
          <w:i/>
          <w:sz w:val="20"/>
          <w:szCs w:val="20"/>
        </w:rPr>
        <w:t xml:space="preserve"> </w:t>
      </w:r>
    </w:p>
    <w:p w:rsidR="004B73BB" w:rsidRDefault="005B69E3" w:rsidP="005B69E3">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c'est bien parce qu'en notre siècle et sous le règne du su</w:t>
      </w:r>
      <w:r w:rsidR="0047305D" w:rsidRPr="00527DD2">
        <w:rPr>
          <w:rFonts w:ascii="Garamond" w:hAnsi="Garamond" w:cs="Courier New"/>
          <w:sz w:val="20"/>
          <w:szCs w:val="20"/>
        </w:rPr>
        <w:softHyphen/>
        <w:t>jet, il n'y avait aucun risque que la sexualité pût se préva</w:t>
      </w:r>
      <w:r w:rsidR="0047305D" w:rsidRPr="00527DD2">
        <w:rPr>
          <w:rFonts w:ascii="Garamond" w:hAnsi="Garamond" w:cs="Courier New"/>
          <w:sz w:val="20"/>
          <w:szCs w:val="20"/>
        </w:rPr>
        <w:softHyphen/>
        <w:t xml:space="preserve">loir d'être </w:t>
      </w:r>
    </w:p>
    <w:p w:rsidR="004B73BB" w:rsidRDefault="0047305D" w:rsidP="005B69E3">
      <w:pPr>
        <w:rPr>
          <w:rFonts w:ascii="Garamond" w:hAnsi="Garamond" w:cs="Courier New"/>
          <w:sz w:val="20"/>
          <w:szCs w:val="20"/>
        </w:rPr>
      </w:pPr>
      <w:r w:rsidRPr="00527DD2">
        <w:rPr>
          <w:rFonts w:ascii="Garamond" w:hAnsi="Garamond" w:cs="Courier New"/>
          <w:sz w:val="20"/>
          <w:szCs w:val="20"/>
        </w:rPr>
        <w:t xml:space="preserve">un </w:t>
      </w:r>
      <w:r w:rsidRPr="00527DD2">
        <w:rPr>
          <w:rFonts w:ascii="Garamond" w:hAnsi="Garamond"/>
          <w:i/>
          <w:sz w:val="20"/>
          <w:szCs w:val="20"/>
        </w:rPr>
        <w:t>modèle</w:t>
      </w:r>
      <w:r w:rsidRPr="00527DD2">
        <w:rPr>
          <w:rFonts w:ascii="Garamond" w:hAnsi="Garamond" w:cs="Courier New"/>
          <w:sz w:val="20"/>
          <w:szCs w:val="20"/>
        </w:rPr>
        <w:t xml:space="preserve"> quelconque </w:t>
      </w:r>
      <w:r w:rsidRPr="00527DD2">
        <w:rPr>
          <w:rFonts w:ascii="Garamond" w:hAnsi="Garamond"/>
          <w:i/>
          <w:sz w:val="20"/>
          <w:szCs w:val="20"/>
        </w:rPr>
        <w:t>pour la connaissance</w:t>
      </w:r>
      <w:r w:rsidRPr="00527DD2">
        <w:rPr>
          <w:rFonts w:ascii="Garamond" w:hAnsi="Garamond" w:cs="Courier New"/>
          <w:sz w:val="20"/>
          <w:szCs w:val="20"/>
        </w:rPr>
        <w:t>,</w:t>
      </w:r>
      <w:r w:rsidR="004B73BB">
        <w:rPr>
          <w:rFonts w:ascii="Garamond" w:hAnsi="Garamond" w:cs="Courier New"/>
          <w:sz w:val="20"/>
          <w:szCs w:val="20"/>
        </w:rPr>
        <w:t xml:space="preserve"> </w:t>
      </w:r>
      <w:r w:rsidRPr="00527DD2">
        <w:rPr>
          <w:rFonts w:ascii="Garamond" w:hAnsi="Garamond" w:cs="Courier New"/>
          <w:sz w:val="20"/>
          <w:szCs w:val="20"/>
        </w:rPr>
        <w:t xml:space="preserve">que sans doute il a commencé cette chanson de </w:t>
      </w:r>
      <w:r w:rsidRPr="00527DD2">
        <w:rPr>
          <w:rFonts w:ascii="Garamond" w:hAnsi="Garamond"/>
          <w:i/>
          <w:sz w:val="20"/>
          <w:szCs w:val="20"/>
        </w:rPr>
        <w:t>meneur de jeu</w:t>
      </w:r>
      <w:r w:rsidRPr="00527DD2">
        <w:rPr>
          <w:rFonts w:ascii="Garamond" w:hAnsi="Garamond" w:cs="Courier New"/>
          <w:sz w:val="20"/>
          <w:szCs w:val="20"/>
        </w:rPr>
        <w:t xml:space="preserve">, si bien illustrée par </w:t>
      </w:r>
    </w:p>
    <w:p w:rsidR="004B73BB" w:rsidRDefault="0047305D" w:rsidP="005B69E3">
      <w:pPr>
        <w:rPr>
          <w:rFonts w:ascii="Garamond" w:hAnsi="Garamond" w:cs="Courier New"/>
          <w:sz w:val="20"/>
          <w:szCs w:val="20"/>
        </w:rPr>
      </w:pPr>
      <w:r w:rsidRPr="00527DD2">
        <w:rPr>
          <w:rFonts w:ascii="Garamond" w:hAnsi="Garamond" w:cs="Courier New"/>
          <w:sz w:val="20"/>
          <w:szCs w:val="20"/>
        </w:rPr>
        <w:t xml:space="preserve">ce </w:t>
      </w:r>
      <w:r w:rsidRPr="00527DD2">
        <w:rPr>
          <w:rFonts w:ascii="Garamond" w:hAnsi="Garamond"/>
          <w:i/>
          <w:sz w:val="20"/>
          <w:szCs w:val="20"/>
        </w:rPr>
        <w:t>conte de</w:t>
      </w:r>
      <w:r w:rsidRPr="00527DD2">
        <w:rPr>
          <w:rFonts w:ascii="Garamond" w:hAnsi="Garamond" w:cs="Courier New"/>
          <w:sz w:val="20"/>
          <w:szCs w:val="20"/>
        </w:rPr>
        <w:t xml:space="preserve"> GRIMM qu'il aimait, du </w:t>
      </w:r>
      <w:r w:rsidRPr="00527DD2">
        <w:rPr>
          <w:rFonts w:ascii="Garamond" w:hAnsi="Garamond"/>
          <w:i/>
          <w:sz w:val="20"/>
          <w:szCs w:val="20"/>
        </w:rPr>
        <w:t>Joueur de flûte</w:t>
      </w:r>
      <w:r w:rsidRPr="00527DD2">
        <w:rPr>
          <w:rFonts w:ascii="Garamond" w:hAnsi="Garamond" w:cs="Courier New"/>
          <w:i/>
          <w:sz w:val="20"/>
          <w:szCs w:val="20"/>
        </w:rPr>
        <w:t xml:space="preserve"> </w:t>
      </w:r>
      <w:r w:rsidRPr="00527DD2">
        <w:rPr>
          <w:rFonts w:ascii="Garamond" w:hAnsi="Garamond" w:cs="Courier New"/>
          <w:iCs/>
          <w:sz w:val="20"/>
          <w:szCs w:val="20"/>
        </w:rPr>
        <w:t>entraînant</w:t>
      </w:r>
      <w:r w:rsidRPr="00527DD2">
        <w:rPr>
          <w:rFonts w:ascii="Garamond" w:hAnsi="Garamond" w:cs="Courier New"/>
          <w:i/>
          <w:sz w:val="20"/>
          <w:szCs w:val="20"/>
        </w:rPr>
        <w:t xml:space="preserve"> </w:t>
      </w:r>
      <w:r w:rsidR="00D97537">
        <w:rPr>
          <w:rFonts w:ascii="Garamond" w:hAnsi="Garamond" w:cs="Courier New"/>
          <w:sz w:val="20"/>
          <w:szCs w:val="20"/>
        </w:rPr>
        <w:t xml:space="preserve">derrière lui cette audience </w:t>
      </w:r>
      <w:r w:rsidRPr="00527DD2">
        <w:rPr>
          <w:rFonts w:ascii="Garamond" w:hAnsi="Garamond" w:cs="Courier New"/>
          <w:sz w:val="20"/>
          <w:szCs w:val="20"/>
        </w:rPr>
        <w:t xml:space="preserve">dont on peut bien dire que, </w:t>
      </w:r>
    </w:p>
    <w:p w:rsidR="0047305D" w:rsidRPr="00527DD2" w:rsidRDefault="0047305D" w:rsidP="005B69E3">
      <w:pPr>
        <w:rPr>
          <w:rFonts w:ascii="Garamond" w:hAnsi="Garamond" w:cs="Courier New"/>
          <w:sz w:val="20"/>
          <w:szCs w:val="20"/>
        </w:rPr>
      </w:pPr>
      <w:r w:rsidRPr="00527DD2">
        <w:rPr>
          <w:rFonts w:ascii="Garamond" w:hAnsi="Garamond" w:cs="Courier New"/>
          <w:sz w:val="20"/>
          <w:szCs w:val="20"/>
        </w:rPr>
        <w:t xml:space="preserve">quant aux voies d'une sagesse quelconque, elle représentait </w:t>
      </w:r>
      <w:r w:rsidRPr="00527DD2">
        <w:rPr>
          <w:rFonts w:ascii="Garamond" w:hAnsi="Garamond"/>
          <w:i/>
          <w:sz w:val="20"/>
          <w:szCs w:val="20"/>
        </w:rPr>
        <w:t xml:space="preserve">la lie de la </w:t>
      </w:r>
      <w:r w:rsidR="00E953A0" w:rsidRPr="00527DD2">
        <w:rPr>
          <w:rFonts w:ascii="Garamond" w:hAnsi="Garamond"/>
          <w:i/>
          <w:sz w:val="20"/>
          <w:szCs w:val="20"/>
        </w:rPr>
        <w:t>t</w:t>
      </w:r>
      <w:r w:rsidRPr="00527DD2">
        <w:rPr>
          <w:rFonts w:ascii="Garamond" w:hAnsi="Garamond"/>
          <w:i/>
          <w:sz w:val="20"/>
          <w:szCs w:val="20"/>
        </w:rPr>
        <w:t>erre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 xml:space="preserve">Car assurément, dans ce que j'ai appelé tout à l'heure la ligne qu'il nous trace, et d'où il faut bien partir de ce qui est sa fin, à savoir : la formule de </w:t>
      </w:r>
      <w:r w:rsidRPr="00527DD2">
        <w:rPr>
          <w:rFonts w:ascii="Garamond" w:hAnsi="Garamond"/>
          <w:i/>
          <w:color w:val="0000CC"/>
          <w:sz w:val="20"/>
          <w:szCs w:val="20"/>
        </w:rPr>
        <w:t>la répétition</w:t>
      </w:r>
      <w:r w:rsidRPr="00527DD2">
        <w:rPr>
          <w:rFonts w:ascii="Garamond" w:hAnsi="Garamond" w:cs="Courier New"/>
          <w:sz w:val="20"/>
          <w:szCs w:val="20"/>
        </w:rPr>
        <w:t>, il</w:t>
      </w:r>
      <w:r w:rsidR="00347057" w:rsidRPr="00527DD2">
        <w:rPr>
          <w:rFonts w:ascii="Garamond" w:hAnsi="Garamond" w:cs="Courier New"/>
          <w:sz w:val="20"/>
          <w:szCs w:val="20"/>
        </w:rPr>
        <w:t xml:space="preserve"> </w:t>
      </w:r>
      <w:r w:rsidRPr="00527DD2">
        <w:rPr>
          <w:rFonts w:ascii="Garamond" w:hAnsi="Garamond" w:cs="Courier New"/>
          <w:sz w:val="20"/>
          <w:szCs w:val="20"/>
        </w:rPr>
        <w:t xml:space="preserve">faut bien mesurer ce qui sépare le </w:t>
      </w:r>
      <w:r w:rsidRPr="005C03BE">
        <w:rPr>
          <w:rFonts w:ascii="Palatino Linotype" w:hAnsi="Palatino Linotype" w:cs="Courier New"/>
          <w:color w:val="0000CC"/>
          <w:sz w:val="20"/>
          <w:szCs w:val="20"/>
        </w:rPr>
        <w:t xml:space="preserve">πάντα </w:t>
      </w:r>
      <w:r w:rsidRPr="005C03BE">
        <w:rPr>
          <w:rFonts w:ascii="Palatino Linotype" w:hAnsi="Palatino Linotype"/>
          <w:color w:val="0000CC"/>
          <w:sz w:val="20"/>
          <w:szCs w:val="20"/>
        </w:rPr>
        <w:t>ῥ</w:t>
      </w:r>
      <w:r w:rsidRPr="005C03BE">
        <w:rPr>
          <w:rFonts w:ascii="Palatino Linotype" w:hAnsi="Palatino Linotype" w:cs="Garamond"/>
          <w:color w:val="0000CC"/>
          <w:sz w:val="20"/>
          <w:szCs w:val="20"/>
        </w:rPr>
        <w:t>ε</w:t>
      </w:r>
      <w:r w:rsidRPr="005C03BE">
        <w:rPr>
          <w:rFonts w:ascii="Palatino Linotype" w:hAnsi="Palatino Linotype"/>
          <w:color w:val="0000CC"/>
          <w:sz w:val="20"/>
          <w:szCs w:val="20"/>
        </w:rPr>
        <w:t>ῖ</w:t>
      </w:r>
      <w:r w:rsidRPr="00527DD2">
        <w:rPr>
          <w:rFonts w:ascii="Garamond" w:hAnsi="Garamond" w:cs="Courier New"/>
          <w:sz w:val="20"/>
          <w:szCs w:val="20"/>
        </w:rPr>
        <w:t xml:space="preserve"> </w:t>
      </w:r>
      <w:r w:rsidRPr="004B73BB">
        <w:rPr>
          <w:rFonts w:ascii="Garamond" w:hAnsi="Garamond" w:cs="Courier New"/>
          <w:sz w:val="16"/>
          <w:szCs w:val="16"/>
        </w:rPr>
        <w:t>[panta rei]</w:t>
      </w:r>
      <w:r w:rsidRPr="00527DD2">
        <w:rPr>
          <w:rFonts w:ascii="Garamond" w:hAnsi="Garamond" w:cs="Courier New"/>
          <w:sz w:val="20"/>
          <w:szCs w:val="20"/>
        </w:rPr>
        <w:t xml:space="preserve"> du penseur anti</w:t>
      </w:r>
      <w:r w:rsidRPr="00527DD2">
        <w:rPr>
          <w:rFonts w:ascii="Garamond" w:hAnsi="Garamond" w:cs="Courier New"/>
          <w:sz w:val="20"/>
          <w:szCs w:val="20"/>
        </w:rPr>
        <w:softHyphen/>
        <w:t>que</w:t>
      </w:r>
      <w:r w:rsidRPr="00527DD2">
        <w:rPr>
          <w:rStyle w:val="Appelnotedebasdep"/>
          <w:rFonts w:ascii="Garamond" w:hAnsi="Garamond"/>
          <w:b/>
          <w:bCs/>
          <w:color w:val="FF3300"/>
          <w:sz w:val="20"/>
          <w:szCs w:val="20"/>
        </w:rPr>
        <w:footnoteReference w:id="54"/>
      </w:r>
      <w:r w:rsidRPr="00527DD2">
        <w:rPr>
          <w:rFonts w:ascii="Garamond" w:hAnsi="Garamond" w:cs="Courier New"/>
          <w:sz w:val="20"/>
          <w:szCs w:val="20"/>
        </w:rPr>
        <w:t xml:space="preserve">, quand il nous dit : </w:t>
      </w:r>
    </w:p>
    <w:p w:rsidR="004B73BB" w:rsidRPr="00527DD2" w:rsidRDefault="004B73BB">
      <w:pPr>
        <w:rPr>
          <w:rFonts w:ascii="Garamond" w:hAnsi="Garamond" w:cs="Courier New"/>
          <w:sz w:val="20"/>
          <w:szCs w:val="20"/>
        </w:rPr>
      </w:pPr>
    </w:p>
    <w:p w:rsidR="004B73BB" w:rsidRDefault="0047305D" w:rsidP="003908DF">
      <w:pPr>
        <w:pStyle w:val="Paragraphedeliste"/>
        <w:numPr>
          <w:ilvl w:val="0"/>
          <w:numId w:val="77"/>
        </w:numPr>
        <w:rPr>
          <w:rFonts w:ascii="Garamond" w:hAnsi="Garamond"/>
          <w:i/>
          <w:color w:val="0000CC"/>
          <w:sz w:val="20"/>
          <w:szCs w:val="20"/>
        </w:rPr>
      </w:pPr>
      <w:r w:rsidRPr="004B73BB">
        <w:rPr>
          <w:rFonts w:ascii="Garamond" w:hAnsi="Garamond"/>
          <w:bCs/>
          <w:i/>
          <w:color w:val="0000CC"/>
          <w:sz w:val="20"/>
          <w:szCs w:val="20"/>
        </w:rPr>
        <w:t>que rien jamais ne repasse dans sa propre trace</w:t>
      </w:r>
      <w:r w:rsidRPr="004B73BB">
        <w:rPr>
          <w:rFonts w:ascii="Garamond" w:hAnsi="Garamond"/>
          <w:i/>
          <w:color w:val="0000CC"/>
          <w:sz w:val="20"/>
          <w:szCs w:val="20"/>
        </w:rPr>
        <w:t xml:space="preserve">, </w:t>
      </w:r>
    </w:p>
    <w:p w:rsidR="004B73BB" w:rsidRPr="004B73BB" w:rsidRDefault="0047305D" w:rsidP="003908DF">
      <w:pPr>
        <w:pStyle w:val="Paragraphedeliste"/>
        <w:numPr>
          <w:ilvl w:val="0"/>
          <w:numId w:val="77"/>
        </w:numPr>
        <w:rPr>
          <w:rFonts w:ascii="Garamond" w:hAnsi="Garamond"/>
          <w:i/>
          <w:color w:val="0000CC"/>
          <w:sz w:val="20"/>
          <w:szCs w:val="20"/>
        </w:rPr>
      </w:pPr>
      <w:r w:rsidRPr="004B73BB">
        <w:rPr>
          <w:rFonts w:ascii="Garamond" w:hAnsi="Garamond"/>
          <w:bCs/>
          <w:i/>
          <w:color w:val="0000CC"/>
          <w:sz w:val="20"/>
          <w:szCs w:val="20"/>
        </w:rPr>
        <w:t xml:space="preserve">qu'on ne se baigne jamais dans le même fleuve, </w:t>
      </w:r>
    </w:p>
    <w:p w:rsidR="0047305D" w:rsidRPr="004B73BB" w:rsidRDefault="0047305D" w:rsidP="003908DF">
      <w:pPr>
        <w:pStyle w:val="Paragraphedeliste"/>
        <w:numPr>
          <w:ilvl w:val="0"/>
          <w:numId w:val="77"/>
        </w:numPr>
        <w:rPr>
          <w:rFonts w:ascii="Garamond" w:hAnsi="Garamond"/>
          <w:i/>
          <w:color w:val="0000CC"/>
          <w:sz w:val="20"/>
          <w:szCs w:val="20"/>
        </w:rPr>
      </w:pPr>
      <w:r w:rsidRPr="004B73BB">
        <w:rPr>
          <w:rFonts w:ascii="Garamond" w:hAnsi="Garamond"/>
          <w:bCs/>
          <w:i/>
          <w:color w:val="0000CC"/>
          <w:sz w:val="20"/>
          <w:szCs w:val="20"/>
        </w:rPr>
        <w:t>et ce que cela signifie de déchirement profond d'une pensée, qui ne peut saisir le temps qu'à ce quelque chose qui ne va vers l'indéterminable, qu'au prix d'une rupture constante avec l'absence.</w:t>
      </w:r>
    </w:p>
    <w:p w:rsidR="0047305D" w:rsidRPr="00527DD2" w:rsidRDefault="0047305D">
      <w:pPr>
        <w:rPr>
          <w:rFonts w:ascii="Garamond" w:hAnsi="Garamond" w:cs="Courier New"/>
          <w:sz w:val="20"/>
          <w:szCs w:val="20"/>
        </w:rPr>
      </w:pPr>
    </w:p>
    <w:p w:rsidR="004B73BB" w:rsidRDefault="0047305D">
      <w:pPr>
        <w:rPr>
          <w:rFonts w:ascii="Garamond" w:hAnsi="Garamond" w:cs="Courier New"/>
          <w:sz w:val="20"/>
          <w:szCs w:val="20"/>
        </w:rPr>
      </w:pPr>
      <w:r w:rsidRPr="00527DD2">
        <w:rPr>
          <w:rFonts w:ascii="Garamond" w:hAnsi="Garamond" w:cs="Courier New"/>
          <w:sz w:val="20"/>
          <w:szCs w:val="20"/>
        </w:rPr>
        <w:t xml:space="preserve">Introduire là </w:t>
      </w:r>
      <w:r w:rsidRPr="00527DD2">
        <w:rPr>
          <w:rFonts w:ascii="Garamond" w:hAnsi="Garamond"/>
          <w:i/>
          <w:color w:val="0000CC"/>
          <w:sz w:val="20"/>
          <w:szCs w:val="20"/>
        </w:rPr>
        <w:t>la fonction de la répétition</w:t>
      </w:r>
      <w:r w:rsidRPr="00527DD2">
        <w:rPr>
          <w:rFonts w:ascii="Garamond" w:hAnsi="Garamond" w:cs="Courier New"/>
          <w:sz w:val="20"/>
          <w:szCs w:val="20"/>
        </w:rPr>
        <w:t>, qu'est</w:t>
      </w:r>
      <w:r w:rsidR="005C03BE">
        <w:rPr>
          <w:rFonts w:ascii="Garamond" w:hAnsi="Garamond" w:cs="Courier New"/>
          <w:sz w:val="20"/>
          <w:szCs w:val="20"/>
        </w:rPr>
        <w:t>-</w:t>
      </w:r>
      <w:r w:rsidRPr="00527DD2">
        <w:rPr>
          <w:rFonts w:ascii="Garamond" w:hAnsi="Garamond" w:cs="Courier New"/>
          <w:sz w:val="20"/>
          <w:szCs w:val="20"/>
        </w:rPr>
        <w:softHyphen/>
        <w:t>ce y ajouter ?</w:t>
      </w:r>
      <w:r w:rsidR="004B73BB">
        <w:rPr>
          <w:rFonts w:ascii="Garamond" w:hAnsi="Garamond" w:cs="Courier New"/>
          <w:sz w:val="20"/>
          <w:szCs w:val="20"/>
        </w:rPr>
        <w:t xml:space="preserve"> </w:t>
      </w:r>
      <w:r w:rsidRPr="00527DD2">
        <w:rPr>
          <w:rFonts w:ascii="Garamond" w:hAnsi="Garamond" w:cs="Courier New"/>
          <w:sz w:val="20"/>
          <w:szCs w:val="20"/>
        </w:rPr>
        <w:t>Eh bien, assurément rien de beaucoup plus satisfai</w:t>
      </w:r>
      <w:r w:rsidRPr="00527DD2">
        <w:rPr>
          <w:rFonts w:ascii="Garamond" w:hAnsi="Garamond" w:cs="Courier New"/>
          <w:sz w:val="20"/>
          <w:szCs w:val="20"/>
        </w:rPr>
        <w:softHyphen/>
        <w:t xml:space="preserve">sant, s'il ne s'agit que </w:t>
      </w:r>
    </w:p>
    <w:p w:rsidR="004B73BB" w:rsidRDefault="0047305D">
      <w:pPr>
        <w:rPr>
          <w:rFonts w:ascii="Garamond" w:hAnsi="Garamond" w:cs="Courier New"/>
          <w:sz w:val="20"/>
          <w:szCs w:val="20"/>
        </w:rPr>
      </w:pPr>
      <w:r w:rsidRPr="00527DD2">
        <w:rPr>
          <w:rFonts w:ascii="Garamond" w:hAnsi="Garamond" w:cs="Courier New"/>
          <w:sz w:val="20"/>
          <w:szCs w:val="20"/>
        </w:rPr>
        <w:t>de renouveler toujours, incessamment, un certain nombre de tours.</w:t>
      </w:r>
      <w:r w:rsidR="004B73BB">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i/>
          <w:color w:val="0000CC"/>
          <w:sz w:val="20"/>
          <w:szCs w:val="20"/>
        </w:rPr>
        <w:t>principe du plaisir</w:t>
      </w:r>
      <w:r w:rsidRPr="00527DD2">
        <w:rPr>
          <w:rFonts w:ascii="Garamond" w:hAnsi="Garamond" w:cs="Courier New"/>
          <w:i/>
          <w:sz w:val="20"/>
          <w:szCs w:val="20"/>
        </w:rPr>
        <w:t xml:space="preserve"> </w:t>
      </w:r>
      <w:r w:rsidRPr="00527DD2">
        <w:rPr>
          <w:rFonts w:ascii="Garamond" w:hAnsi="Garamond" w:cs="Courier New"/>
          <w:sz w:val="20"/>
          <w:szCs w:val="20"/>
        </w:rPr>
        <w:t xml:space="preserve">ne guide assurément vers rien,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moins que tout, vers </w:t>
      </w:r>
      <w:r w:rsidRPr="00527DD2">
        <w:rPr>
          <w:rFonts w:ascii="Garamond" w:hAnsi="Garamond" w:cs="Courier New"/>
          <w:i/>
          <w:sz w:val="20"/>
          <w:szCs w:val="20"/>
        </w:rPr>
        <w:t>la ressaisie d'un objet quelconque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notion pure et simple de décharge, en tant qu'elle prendrait son modèle sur le circuit établi du </w:t>
      </w:r>
      <w:r w:rsidRPr="00527DD2">
        <w:rPr>
          <w:rFonts w:ascii="Garamond" w:hAnsi="Garamond"/>
          <w:i/>
          <w:sz w:val="20"/>
          <w:szCs w:val="20"/>
        </w:rPr>
        <w:t>sensorium</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a quelque chose d'ailleurs d'assez vaguement défini comme étant le </w:t>
      </w:r>
      <w:r w:rsidRPr="00527DD2">
        <w:rPr>
          <w:rFonts w:ascii="Garamond" w:hAnsi="Garamond" w:cs="Courier New"/>
          <w:i/>
          <w:sz w:val="20"/>
          <w:szCs w:val="20"/>
        </w:rPr>
        <w:t xml:space="preserve">moteur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le circuit </w:t>
      </w:r>
      <w:r w:rsidRPr="00527DD2">
        <w:rPr>
          <w:rFonts w:ascii="Garamond" w:hAnsi="Garamond"/>
          <w:i/>
          <w:sz w:val="20"/>
          <w:szCs w:val="20"/>
        </w:rPr>
        <w:t>stimulus</w:t>
      </w:r>
      <w:r w:rsidR="005C03BE">
        <w:rPr>
          <w:rFonts w:ascii="Garamond" w:hAnsi="Garamond"/>
          <w:i/>
          <w:sz w:val="20"/>
          <w:szCs w:val="20"/>
        </w:rPr>
        <w:t>-</w:t>
      </w:r>
      <w:r w:rsidRPr="00527DD2">
        <w:rPr>
          <w:rFonts w:ascii="Garamond" w:hAnsi="Garamond"/>
          <w:i/>
          <w:sz w:val="20"/>
          <w:szCs w:val="20"/>
        </w:rPr>
        <w:t>réponse</w:t>
      </w:r>
      <w:r w:rsidR="004B73BB">
        <w:rPr>
          <w:rFonts w:ascii="Garamond" w:hAnsi="Garamond"/>
          <w:i/>
          <w:sz w:val="20"/>
          <w:szCs w:val="20"/>
        </w:rPr>
        <w:t>,</w:t>
      </w:r>
      <w:r w:rsidR="00347057" w:rsidRPr="00527DD2">
        <w:rPr>
          <w:rFonts w:ascii="Garamond" w:hAnsi="Garamond" w:cs="Courier New"/>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comme on dit</w:t>
      </w:r>
      <w:r w:rsidR="004B73BB">
        <w:rPr>
          <w:rFonts w:ascii="Garamond" w:hAnsi="Garamond" w:cs="Courier New"/>
          <w:sz w:val="20"/>
          <w:szCs w:val="20"/>
        </w:rPr>
        <w:t xml:space="preserve">, </w:t>
      </w:r>
      <w:r w:rsidR="00347057" w:rsidRPr="00527DD2">
        <w:rPr>
          <w:rFonts w:ascii="Garamond" w:hAnsi="Garamond" w:cs="Courier New"/>
          <w:sz w:val="20"/>
          <w:szCs w:val="20"/>
        </w:rPr>
        <w:t>d</w:t>
      </w:r>
      <w:r w:rsidRPr="00527DD2">
        <w:rPr>
          <w:rFonts w:ascii="Garamond" w:hAnsi="Garamond" w:cs="Courier New"/>
          <w:sz w:val="20"/>
          <w:szCs w:val="20"/>
        </w:rPr>
        <w:t>e quoi peut</w:t>
      </w:r>
      <w:r w:rsidR="005C03BE">
        <w:rPr>
          <w:rFonts w:ascii="Garamond" w:hAnsi="Garamond" w:cs="Courier New"/>
          <w:sz w:val="20"/>
          <w:szCs w:val="20"/>
        </w:rPr>
        <w:t>-</w:t>
      </w:r>
      <w:r w:rsidRPr="00527DD2">
        <w:rPr>
          <w:rFonts w:ascii="Garamond" w:hAnsi="Garamond" w:cs="Courier New"/>
          <w:sz w:val="20"/>
          <w:szCs w:val="20"/>
        </w:rPr>
        <w:t xml:space="preserve">il rendre compte ? </w:t>
      </w:r>
    </w:p>
    <w:p w:rsidR="00347057" w:rsidRPr="00527DD2" w:rsidRDefault="00347057">
      <w:pPr>
        <w:rPr>
          <w:rFonts w:ascii="Garamond" w:hAnsi="Garamond" w:cs="Courier New"/>
          <w:sz w:val="20"/>
          <w:szCs w:val="20"/>
        </w:rPr>
      </w:pPr>
    </w:p>
    <w:p w:rsidR="004B73BB" w:rsidRDefault="0047305D">
      <w:pPr>
        <w:rPr>
          <w:rFonts w:ascii="Garamond" w:hAnsi="Garamond" w:cs="Courier New"/>
          <w:sz w:val="20"/>
          <w:szCs w:val="20"/>
        </w:rPr>
      </w:pPr>
      <w:r w:rsidRPr="00527DD2">
        <w:rPr>
          <w:rFonts w:ascii="Garamond" w:hAnsi="Garamond" w:cs="Courier New"/>
          <w:sz w:val="20"/>
          <w:szCs w:val="20"/>
        </w:rPr>
        <w:t xml:space="preserve">Qui ne voit qu'à s'en tenir là, le </w:t>
      </w:r>
      <w:r w:rsidRPr="00527DD2">
        <w:rPr>
          <w:rFonts w:ascii="Garamond" w:hAnsi="Garamond"/>
          <w:i/>
          <w:sz w:val="20"/>
          <w:szCs w:val="20"/>
        </w:rPr>
        <w:t>sensorium</w:t>
      </w:r>
      <w:r w:rsidRPr="00527DD2">
        <w:rPr>
          <w:rFonts w:ascii="Garamond" w:hAnsi="Garamond" w:cs="Courier New"/>
          <w:sz w:val="20"/>
          <w:szCs w:val="20"/>
        </w:rPr>
        <w:t xml:space="preserve"> ne peut être que le guide de ce que fait, en effet, au niveau le plus simple, </w:t>
      </w:r>
    </w:p>
    <w:p w:rsidR="0047305D" w:rsidRPr="00527DD2" w:rsidRDefault="0047305D">
      <w:pPr>
        <w:rPr>
          <w:rFonts w:ascii="Garamond" w:hAnsi="Garamond" w:cs="Courier New"/>
          <w:sz w:val="20"/>
          <w:szCs w:val="20"/>
        </w:rPr>
      </w:pPr>
      <w:r w:rsidRPr="00527DD2">
        <w:rPr>
          <w:rFonts w:ascii="Garamond" w:hAnsi="Garamond" w:cs="Courier New"/>
          <w:bCs/>
          <w:color w:val="000000"/>
          <w:sz w:val="20"/>
          <w:szCs w:val="20"/>
        </w:rPr>
        <w:t>la patte de la grenouille irritée : elle se retire… Elle ne va à rien saisir dans le monde, mais à fuir ce qui la blesse.</w:t>
      </w:r>
    </w:p>
    <w:p w:rsidR="00347057" w:rsidRPr="00527DD2" w:rsidRDefault="00347057">
      <w:pPr>
        <w:rPr>
          <w:rFonts w:ascii="Garamond" w:hAnsi="Garamond" w:cs="Courier New"/>
          <w:sz w:val="20"/>
          <w:szCs w:val="20"/>
        </w:rPr>
      </w:pPr>
    </w:p>
    <w:p w:rsidR="00347057" w:rsidRPr="00527DD2" w:rsidRDefault="0047305D">
      <w:pPr>
        <w:rPr>
          <w:rFonts w:ascii="Garamond" w:hAnsi="Garamond" w:cs="Courier New"/>
          <w:sz w:val="20"/>
          <w:szCs w:val="20"/>
        </w:rPr>
      </w:pPr>
      <w:r w:rsidRPr="00527DD2">
        <w:rPr>
          <w:rFonts w:ascii="Garamond" w:hAnsi="Garamond" w:cs="Courier New"/>
          <w:sz w:val="20"/>
          <w:szCs w:val="20"/>
        </w:rPr>
        <w:t xml:space="preserve">Ce qui assure la constante définie dans l'appareil nerveux par le </w:t>
      </w:r>
      <w:r w:rsidR="00347057" w:rsidRPr="00527DD2">
        <w:rPr>
          <w:rFonts w:ascii="Garamond" w:hAnsi="Garamond"/>
          <w:i/>
          <w:color w:val="0000CC"/>
          <w:sz w:val="20"/>
          <w:szCs w:val="20"/>
        </w:rPr>
        <w:t>principe du plaisir</w:t>
      </w:r>
      <w:r w:rsidRPr="00527DD2">
        <w:rPr>
          <w:rFonts w:ascii="Garamond" w:hAnsi="Garamond" w:cs="Courier New"/>
          <w:sz w:val="20"/>
          <w:szCs w:val="20"/>
        </w:rPr>
        <w:t>, qu'est</w:t>
      </w:r>
      <w:r w:rsidR="004B73BB">
        <w:rPr>
          <w:rFonts w:ascii="Garamond" w:hAnsi="Garamond" w:cs="Courier New"/>
          <w:sz w:val="20"/>
          <w:szCs w:val="20"/>
        </w:rPr>
        <w:t>-</w:t>
      </w:r>
      <w:r w:rsidRPr="00527DD2">
        <w:rPr>
          <w:rFonts w:ascii="Garamond" w:hAnsi="Garamond" w:cs="Courier New"/>
          <w:sz w:val="20"/>
          <w:szCs w:val="20"/>
        </w:rPr>
        <w:t xml:space="preserve">ce ? </w:t>
      </w:r>
    </w:p>
    <w:p w:rsidR="005B69E3" w:rsidRPr="00527DD2" w:rsidRDefault="005B69E3">
      <w:pPr>
        <w:rPr>
          <w:rFonts w:ascii="Garamond" w:hAnsi="Garamond" w:cs="Courier New"/>
          <w:sz w:val="20"/>
          <w:szCs w:val="20"/>
        </w:rPr>
      </w:pPr>
    </w:p>
    <w:p w:rsidR="00347057" w:rsidRPr="00527DD2" w:rsidRDefault="0047305D">
      <w:pPr>
        <w:rPr>
          <w:rFonts w:ascii="Garamond" w:hAnsi="Garamond" w:cs="Courier New"/>
          <w:i/>
          <w:sz w:val="20"/>
          <w:szCs w:val="20"/>
        </w:rPr>
      </w:pPr>
      <w:r w:rsidRPr="00527DD2">
        <w:rPr>
          <w:rFonts w:ascii="Garamond" w:hAnsi="Garamond" w:cs="Courier New"/>
          <w:sz w:val="20"/>
          <w:szCs w:val="20"/>
        </w:rPr>
        <w:t xml:space="preserve">L'égalité de stimulation, </w:t>
      </w:r>
      <w:r w:rsidRPr="00527DD2">
        <w:rPr>
          <w:rFonts w:ascii="Garamond" w:hAnsi="Garamond"/>
          <w:i/>
          <w:color w:val="000000" w:themeColor="text1"/>
          <w:sz w:val="20"/>
          <w:szCs w:val="20"/>
        </w:rPr>
        <w:t>l'isostime</w:t>
      </w:r>
      <w:r w:rsidRPr="00527DD2">
        <w:rPr>
          <w:rFonts w:ascii="Garamond" w:hAnsi="Garamond" w:cs="Courier New"/>
          <w:i/>
          <w:sz w:val="20"/>
          <w:szCs w:val="20"/>
        </w:rPr>
        <w:t xml:space="preserve"> </w:t>
      </w:r>
      <w:r w:rsidRPr="00527DD2">
        <w:rPr>
          <w:rFonts w:ascii="Garamond" w:hAnsi="Garamond" w:cs="Courier New"/>
          <w:sz w:val="20"/>
          <w:szCs w:val="20"/>
        </w:rPr>
        <w:t>dirai</w:t>
      </w:r>
      <w:r w:rsidR="004B73BB">
        <w:rPr>
          <w:rFonts w:ascii="Garamond" w:hAnsi="Garamond" w:cs="Courier New"/>
          <w:sz w:val="20"/>
          <w:szCs w:val="20"/>
        </w:rPr>
        <w:t>-</w:t>
      </w:r>
      <w:r w:rsidRPr="00527DD2">
        <w:rPr>
          <w:rFonts w:ascii="Garamond" w:hAnsi="Garamond" w:cs="Courier New"/>
          <w:sz w:val="20"/>
          <w:szCs w:val="20"/>
        </w:rPr>
        <w:t>je</w:t>
      </w:r>
      <w:r w:rsidR="004B73BB">
        <w:rPr>
          <w:rFonts w:ascii="Garamond" w:hAnsi="Garamond" w:cs="Courier New"/>
          <w:sz w:val="20"/>
          <w:szCs w:val="20"/>
        </w:rPr>
        <w:t xml:space="preserve"> - </w:t>
      </w:r>
      <w:r w:rsidRPr="00527DD2">
        <w:rPr>
          <w:rFonts w:ascii="Garamond" w:hAnsi="Garamond" w:cs="Courier New"/>
          <w:sz w:val="20"/>
          <w:szCs w:val="20"/>
        </w:rPr>
        <w:t xml:space="preserve">pour imiter </w:t>
      </w:r>
      <w:r w:rsidRPr="00527DD2">
        <w:rPr>
          <w:rFonts w:ascii="Garamond" w:hAnsi="Garamond"/>
          <w:i/>
          <w:color w:val="000000" w:themeColor="text1"/>
          <w:sz w:val="20"/>
          <w:szCs w:val="20"/>
        </w:rPr>
        <w:t>l'isobare</w:t>
      </w:r>
      <w:r w:rsidRPr="00527DD2">
        <w:rPr>
          <w:rFonts w:ascii="Garamond" w:hAnsi="Garamond" w:cs="Courier New"/>
          <w:i/>
          <w:sz w:val="20"/>
          <w:szCs w:val="20"/>
        </w:rPr>
        <w:t xml:space="preserve"> </w:t>
      </w:r>
      <w:r w:rsidRPr="00527DD2">
        <w:rPr>
          <w:rFonts w:ascii="Garamond" w:hAnsi="Garamond" w:cs="Courier New"/>
          <w:sz w:val="20"/>
          <w:szCs w:val="20"/>
        </w:rPr>
        <w:t>ou</w:t>
      </w:r>
      <w:r w:rsidRPr="00527DD2">
        <w:rPr>
          <w:rFonts w:ascii="Garamond" w:hAnsi="Garamond" w:cs="Courier New"/>
          <w:i/>
          <w:sz w:val="20"/>
          <w:szCs w:val="20"/>
        </w:rPr>
        <w:t xml:space="preserve"> </w:t>
      </w:r>
      <w:r w:rsidRPr="00527DD2">
        <w:rPr>
          <w:rFonts w:ascii="Garamond" w:hAnsi="Garamond"/>
          <w:i/>
          <w:color w:val="000000" w:themeColor="text1"/>
          <w:sz w:val="20"/>
          <w:szCs w:val="20"/>
        </w:rPr>
        <w:t>l'isotherme</w:t>
      </w:r>
      <w:r w:rsidRPr="00527DD2">
        <w:rPr>
          <w:rFonts w:ascii="Garamond" w:hAnsi="Garamond" w:cs="Courier New"/>
          <w:i/>
          <w:sz w:val="20"/>
          <w:szCs w:val="20"/>
        </w:rPr>
        <w:t xml:space="preserve"> </w:t>
      </w:r>
      <w:r w:rsidRPr="00527DD2">
        <w:rPr>
          <w:rFonts w:ascii="Garamond" w:hAnsi="Garamond" w:cs="Courier New"/>
          <w:sz w:val="20"/>
          <w:szCs w:val="20"/>
        </w:rPr>
        <w:t>dont je parlais l'autre jour</w:t>
      </w:r>
      <w:r w:rsidR="004B73BB">
        <w:rPr>
          <w:rFonts w:ascii="Garamond" w:hAnsi="Garamond" w:cs="Courier New"/>
          <w:sz w:val="20"/>
          <w:szCs w:val="20"/>
        </w:rPr>
        <w:t xml:space="preserve"> - </w:t>
      </w:r>
      <w:r w:rsidRPr="00527DD2">
        <w:rPr>
          <w:rFonts w:ascii="Garamond" w:hAnsi="Garamond" w:cs="Courier New"/>
          <w:sz w:val="20"/>
          <w:szCs w:val="20"/>
        </w:rPr>
        <w:t xml:space="preserve">ou </w:t>
      </w:r>
      <w:r w:rsidRPr="00527DD2">
        <w:rPr>
          <w:rFonts w:ascii="Garamond" w:hAnsi="Garamond"/>
          <w:i/>
          <w:color w:val="000000" w:themeColor="text1"/>
          <w:sz w:val="20"/>
          <w:szCs w:val="20"/>
        </w:rPr>
        <w:t>l'isorespe</w:t>
      </w:r>
      <w:r w:rsidRPr="00527DD2">
        <w:rPr>
          <w:rFonts w:ascii="Garamond" w:hAnsi="Garamond" w:cs="Courier New"/>
          <w:i/>
          <w:sz w:val="20"/>
          <w:szCs w:val="20"/>
        </w:rPr>
        <w:t xml:space="preserve">, </w:t>
      </w:r>
      <w:r w:rsidRPr="00527DD2">
        <w:rPr>
          <w:rFonts w:ascii="Garamond" w:hAnsi="Garamond"/>
          <w:i/>
          <w:color w:val="000000" w:themeColor="text1"/>
          <w:sz w:val="20"/>
          <w:szCs w:val="20"/>
        </w:rPr>
        <w:t>l'isoréponse</w:t>
      </w:r>
      <w:r w:rsidRPr="00527DD2">
        <w:rPr>
          <w:rFonts w:ascii="Garamond" w:hAnsi="Garamond" w:cs="Courier New"/>
          <w:i/>
          <w:sz w:val="20"/>
          <w:szCs w:val="20"/>
        </w:rPr>
        <w:t xml:space="preserve">. </w:t>
      </w:r>
    </w:p>
    <w:p w:rsidR="00EB6B8F" w:rsidRDefault="0047305D">
      <w:pPr>
        <w:rPr>
          <w:rFonts w:ascii="Garamond" w:hAnsi="Garamond"/>
          <w:bCs/>
          <w:i/>
          <w:color w:val="000000"/>
          <w:sz w:val="20"/>
          <w:szCs w:val="20"/>
        </w:rPr>
      </w:pPr>
      <w:r w:rsidRPr="00527DD2">
        <w:rPr>
          <w:rFonts w:ascii="Garamond" w:hAnsi="Garamond" w:cs="Courier New"/>
          <w:sz w:val="20"/>
          <w:szCs w:val="20"/>
        </w:rPr>
        <w:t xml:space="preserve">Il est difficile de </w:t>
      </w:r>
      <w:r w:rsidRPr="00527DD2">
        <w:rPr>
          <w:rFonts w:ascii="Garamond" w:hAnsi="Garamond" w:cs="Courier New"/>
          <w:i/>
          <w:iCs/>
          <w:sz w:val="20"/>
          <w:szCs w:val="20"/>
        </w:rPr>
        <w:t>fonder</w:t>
      </w:r>
      <w:r w:rsidRPr="00527DD2">
        <w:rPr>
          <w:rFonts w:ascii="Garamond" w:hAnsi="Garamond" w:cs="Courier New"/>
          <w:sz w:val="20"/>
          <w:szCs w:val="20"/>
        </w:rPr>
        <w:t xml:space="preserve"> quoi que ce soit sur </w:t>
      </w:r>
      <w:r w:rsidRPr="00527DD2">
        <w:rPr>
          <w:rFonts w:ascii="Garamond" w:hAnsi="Garamond"/>
          <w:i/>
          <w:color w:val="000000" w:themeColor="text1"/>
          <w:sz w:val="20"/>
          <w:szCs w:val="20"/>
        </w:rPr>
        <w:t>l'isostime</w:t>
      </w:r>
      <w:r w:rsidRPr="00527DD2">
        <w:rPr>
          <w:rFonts w:ascii="Garamond" w:hAnsi="Garamond" w:cs="Courier New"/>
          <w:i/>
          <w:sz w:val="20"/>
          <w:szCs w:val="20"/>
        </w:rPr>
        <w:t xml:space="preserve">, </w:t>
      </w:r>
      <w:r w:rsidRPr="00527DD2">
        <w:rPr>
          <w:rFonts w:ascii="Garamond" w:hAnsi="Garamond" w:cs="Courier New"/>
          <w:sz w:val="20"/>
          <w:szCs w:val="20"/>
        </w:rPr>
        <w:t xml:space="preserve">car </w:t>
      </w:r>
      <w:r w:rsidRPr="00527DD2">
        <w:rPr>
          <w:rFonts w:ascii="Garamond" w:hAnsi="Garamond"/>
          <w:i/>
          <w:iCs/>
          <w:color w:val="000000" w:themeColor="text1"/>
          <w:sz w:val="20"/>
          <w:szCs w:val="20"/>
        </w:rPr>
        <w:t>l’</w:t>
      </w:r>
      <w:r w:rsidRPr="00527DD2">
        <w:rPr>
          <w:rFonts w:ascii="Garamond" w:hAnsi="Garamond"/>
          <w:i/>
          <w:color w:val="000000" w:themeColor="text1"/>
          <w:sz w:val="20"/>
          <w:szCs w:val="20"/>
        </w:rPr>
        <w:t>isostime</w:t>
      </w:r>
      <w:r w:rsidRPr="00527DD2">
        <w:rPr>
          <w:rFonts w:ascii="Garamond" w:hAnsi="Garamond" w:cs="Courier New"/>
          <w:i/>
          <w:sz w:val="20"/>
          <w:szCs w:val="20"/>
        </w:rPr>
        <w:t xml:space="preserve"> </w:t>
      </w:r>
      <w:r w:rsidRPr="00527DD2">
        <w:rPr>
          <w:rFonts w:ascii="Garamond" w:hAnsi="Garamond" w:cs="Courier New"/>
          <w:sz w:val="20"/>
          <w:szCs w:val="20"/>
        </w:rPr>
        <w:t>n'est plus une « </w:t>
      </w:r>
      <w:r w:rsidRPr="00527DD2">
        <w:rPr>
          <w:rFonts w:ascii="Garamond" w:hAnsi="Garamond"/>
          <w:i/>
          <w:color w:val="000000" w:themeColor="text1"/>
          <w:sz w:val="20"/>
          <w:szCs w:val="20"/>
        </w:rPr>
        <w:t>stime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du tout. </w:t>
      </w:r>
      <w:r w:rsidRPr="00527DD2">
        <w:rPr>
          <w:rFonts w:ascii="Garamond" w:hAnsi="Garamond"/>
          <w:i/>
          <w:color w:val="000000" w:themeColor="text1"/>
          <w:sz w:val="20"/>
          <w:szCs w:val="20"/>
        </w:rPr>
        <w:t>L'isorespe</w:t>
      </w:r>
      <w:r w:rsidRPr="00527DD2">
        <w:rPr>
          <w:rFonts w:ascii="Garamond" w:hAnsi="Garamond" w:cs="Courier New"/>
          <w:i/>
          <w:sz w:val="20"/>
          <w:szCs w:val="20"/>
        </w:rPr>
        <w:t xml:space="preserve">, </w:t>
      </w:r>
      <w:r w:rsidRPr="00527DD2">
        <w:rPr>
          <w:rFonts w:ascii="Garamond" w:hAnsi="Garamond" w:cs="Courier New"/>
          <w:sz w:val="20"/>
          <w:szCs w:val="20"/>
        </w:rPr>
        <w:t xml:space="preserve">le « </w:t>
      </w:r>
      <w:r w:rsidRPr="00527DD2">
        <w:rPr>
          <w:rFonts w:ascii="Garamond" w:hAnsi="Garamond"/>
          <w:i/>
          <w:color w:val="000000" w:themeColor="text1"/>
          <w:sz w:val="20"/>
          <w:szCs w:val="20"/>
        </w:rPr>
        <w:t>tâtage</w:t>
      </w:r>
      <w:r w:rsidRPr="00527DD2">
        <w:rPr>
          <w:rFonts w:ascii="Garamond" w:hAnsi="Garamond" w:cs="Courier New"/>
          <w:sz w:val="20"/>
          <w:szCs w:val="20"/>
        </w:rPr>
        <w:t xml:space="preserve"> » de l'égalité de résistance, voilà qui, dans le monde, peut définir cette </w:t>
      </w:r>
      <w:r w:rsidRPr="00527DD2">
        <w:rPr>
          <w:rFonts w:ascii="Garamond" w:hAnsi="Garamond"/>
          <w:i/>
          <w:color w:val="000000" w:themeColor="text1"/>
          <w:sz w:val="20"/>
          <w:szCs w:val="20"/>
        </w:rPr>
        <w:t>isobare</w:t>
      </w:r>
      <w:r w:rsidRPr="00527DD2">
        <w:rPr>
          <w:rFonts w:ascii="Garamond" w:hAnsi="Garamond" w:cs="Courier New"/>
          <w:sz w:val="20"/>
          <w:szCs w:val="20"/>
        </w:rPr>
        <w:t xml:space="preserve">, que le </w:t>
      </w:r>
      <w:r w:rsidRPr="00527DD2">
        <w:rPr>
          <w:rFonts w:ascii="Garamond" w:hAnsi="Garamond"/>
          <w:i/>
          <w:color w:val="000000" w:themeColor="text1"/>
          <w:sz w:val="20"/>
          <w:szCs w:val="20"/>
        </w:rPr>
        <w:t>principe du plaisir</w:t>
      </w:r>
      <w:r w:rsidRPr="00527DD2">
        <w:rPr>
          <w:rFonts w:ascii="Garamond" w:hAnsi="Garamond" w:cs="Courier New"/>
          <w:sz w:val="20"/>
          <w:szCs w:val="20"/>
        </w:rPr>
        <w:t xml:space="preserve"> </w:t>
      </w:r>
      <w:r w:rsidR="00EB6B8F">
        <w:rPr>
          <w:rFonts w:ascii="Garamond" w:hAnsi="Garamond" w:cs="Courier New"/>
          <w:sz w:val="20"/>
          <w:szCs w:val="20"/>
        </w:rPr>
        <w:t>conduira l'or</w:t>
      </w:r>
      <w:r w:rsidR="00EB6B8F">
        <w:rPr>
          <w:rFonts w:ascii="Garamond" w:hAnsi="Garamond" w:cs="Courier New"/>
          <w:sz w:val="20"/>
          <w:szCs w:val="20"/>
        </w:rPr>
        <w:softHyphen/>
        <w:t xml:space="preserve">ganisme à filer. </w:t>
      </w:r>
      <w:r w:rsidRPr="00527DD2">
        <w:rPr>
          <w:rFonts w:ascii="Garamond" w:hAnsi="Garamond"/>
          <w:bCs/>
          <w:i/>
          <w:color w:val="000000"/>
          <w:sz w:val="20"/>
          <w:szCs w:val="20"/>
        </w:rPr>
        <w:t xml:space="preserve">Rien dans tout cela, </w:t>
      </w:r>
    </w:p>
    <w:p w:rsidR="0047305D" w:rsidRPr="00527DD2" w:rsidRDefault="0047305D">
      <w:pPr>
        <w:rPr>
          <w:rFonts w:ascii="Garamond" w:hAnsi="Garamond" w:cs="Courier New"/>
          <w:sz w:val="20"/>
          <w:szCs w:val="20"/>
        </w:rPr>
      </w:pPr>
      <w:r w:rsidRPr="00527DD2">
        <w:rPr>
          <w:rFonts w:ascii="Garamond" w:hAnsi="Garamond"/>
          <w:bCs/>
          <w:i/>
          <w:color w:val="000000"/>
          <w:sz w:val="20"/>
          <w:szCs w:val="20"/>
        </w:rPr>
        <w:t xml:space="preserve">en aucun cas, qui pousse à la recherche, à la saisie, à la constitution d'un objet. </w:t>
      </w:r>
      <w:r w:rsidRPr="00527DD2">
        <w:rPr>
          <w:rFonts w:ascii="Garamond" w:hAnsi="Garamond" w:cs="Courier New"/>
          <w:sz w:val="20"/>
          <w:szCs w:val="20"/>
        </w:rPr>
        <w:t xml:space="preserve">Le problème de l'objet comme tel est laissé intact par toute cette conception </w:t>
      </w:r>
      <w:r w:rsidR="00896905" w:rsidRPr="00527DD2">
        <w:rPr>
          <w:rFonts w:ascii="Garamond" w:hAnsi="Garamond" w:cs="Courier New"/>
          <w:sz w:val="20"/>
          <w:szCs w:val="20"/>
        </w:rPr>
        <w:t>–</w:t>
      </w:r>
      <w:r w:rsidRPr="00527DD2">
        <w:rPr>
          <w:rFonts w:ascii="Garamond" w:hAnsi="Garamond" w:cs="Courier New"/>
          <w:sz w:val="20"/>
          <w:szCs w:val="20"/>
        </w:rPr>
        <w:t xml:space="preserve"> organique </w:t>
      </w:r>
      <w:r w:rsidR="00896905" w:rsidRPr="00527DD2">
        <w:rPr>
          <w:rFonts w:ascii="Garamond" w:hAnsi="Garamond" w:cs="Courier New"/>
          <w:sz w:val="20"/>
          <w:szCs w:val="20"/>
        </w:rPr>
        <w:t>–</w:t>
      </w:r>
      <w:r w:rsidRPr="00527DD2">
        <w:rPr>
          <w:rFonts w:ascii="Garamond" w:hAnsi="Garamond" w:cs="Courier New"/>
          <w:sz w:val="20"/>
          <w:szCs w:val="20"/>
        </w:rPr>
        <w:t xml:space="preserve"> d'un appareil ho</w:t>
      </w:r>
      <w:r w:rsidRPr="00527DD2">
        <w:rPr>
          <w:rFonts w:ascii="Garamond" w:hAnsi="Garamond" w:cs="Courier New"/>
          <w:sz w:val="20"/>
          <w:szCs w:val="20"/>
        </w:rPr>
        <w:softHyphen/>
        <w:t>méostatique. Il est très étonnant qu'on n'en ait pas jusqu'ici marqué la faille.</w:t>
      </w:r>
    </w:p>
    <w:p w:rsidR="005B69E3" w:rsidRPr="00527DD2" w:rsidRDefault="005B69E3">
      <w:pPr>
        <w:rPr>
          <w:rFonts w:ascii="Garamond" w:hAnsi="Garamond" w:cs="Courier New"/>
          <w:sz w:val="20"/>
          <w:szCs w:val="20"/>
        </w:rPr>
      </w:pPr>
    </w:p>
    <w:p w:rsidR="00EB6B8F" w:rsidRDefault="0047305D">
      <w:pPr>
        <w:rPr>
          <w:rFonts w:ascii="Garamond" w:hAnsi="Garamond" w:cs="Courier New"/>
          <w:sz w:val="20"/>
          <w:szCs w:val="20"/>
        </w:rPr>
      </w:pPr>
      <w:r w:rsidRPr="00527DD2">
        <w:rPr>
          <w:rFonts w:ascii="Garamond" w:hAnsi="Garamond" w:cs="Courier New"/>
          <w:sz w:val="20"/>
          <w:szCs w:val="20"/>
        </w:rPr>
        <w:t>FREUD ici, assurément a le mérite de marquer que la recherche de l'objet est quelque chose qui n'est conce</w:t>
      </w:r>
      <w:r w:rsidRPr="00527DD2">
        <w:rPr>
          <w:rFonts w:ascii="Garamond" w:hAnsi="Garamond" w:cs="Courier New"/>
          <w:sz w:val="20"/>
          <w:szCs w:val="20"/>
        </w:rPr>
        <w:softHyphen/>
        <w:t xml:space="preserve">vable </w:t>
      </w:r>
    </w:p>
    <w:p w:rsidR="0047305D" w:rsidRPr="00527DD2" w:rsidRDefault="0047305D">
      <w:pPr>
        <w:rPr>
          <w:rFonts w:ascii="Garamond" w:hAnsi="Garamond" w:cs="Courier New"/>
          <w:sz w:val="20"/>
          <w:szCs w:val="20"/>
        </w:rPr>
      </w:pPr>
      <w:r w:rsidRPr="00527DD2">
        <w:rPr>
          <w:rFonts w:ascii="Garamond" w:hAnsi="Garamond" w:cs="Courier New"/>
          <w:sz w:val="20"/>
          <w:szCs w:val="20"/>
        </w:rPr>
        <w:t>qu'à introduire la dimension de la satisfaction.</w:t>
      </w:r>
    </w:p>
    <w:p w:rsidR="00347057" w:rsidRPr="00527DD2" w:rsidRDefault="00347057">
      <w:pPr>
        <w:rPr>
          <w:rFonts w:ascii="Garamond" w:hAnsi="Garamond" w:cs="Courier New"/>
          <w:sz w:val="20"/>
          <w:szCs w:val="20"/>
        </w:rPr>
      </w:pPr>
    </w:p>
    <w:p w:rsidR="00EB6B8F" w:rsidRDefault="0047305D" w:rsidP="00EB6B8F">
      <w:pPr>
        <w:rPr>
          <w:rFonts w:ascii="Garamond" w:hAnsi="Garamond" w:cs="Courier New"/>
          <w:sz w:val="20"/>
          <w:szCs w:val="20"/>
        </w:rPr>
      </w:pPr>
      <w:r w:rsidRPr="00527DD2">
        <w:rPr>
          <w:rFonts w:ascii="Garamond" w:hAnsi="Garamond" w:cs="Courier New"/>
          <w:sz w:val="20"/>
          <w:szCs w:val="20"/>
        </w:rPr>
        <w:t>Ici, nous re</w:t>
      </w:r>
      <w:r w:rsidR="00EB6B8F">
        <w:rPr>
          <w:rFonts w:ascii="Garamond" w:hAnsi="Garamond" w:cs="Courier New"/>
          <w:sz w:val="20"/>
          <w:szCs w:val="20"/>
        </w:rPr>
        <w:t>-</w:t>
      </w:r>
      <w:r w:rsidRPr="00527DD2">
        <w:rPr>
          <w:rFonts w:ascii="Garamond" w:hAnsi="Garamond" w:cs="Courier New"/>
          <w:sz w:val="20"/>
          <w:szCs w:val="20"/>
        </w:rPr>
        <w:t>butons sur l'étrangeté de ceci : qu'a</w:t>
      </w:r>
      <w:r w:rsidRPr="00527DD2">
        <w:rPr>
          <w:rFonts w:ascii="Garamond" w:hAnsi="Garamond" w:cs="Courier New"/>
          <w:sz w:val="20"/>
          <w:szCs w:val="20"/>
        </w:rPr>
        <w:softHyphen/>
        <w:t>lors qu'il y a tellement de modèles organiques de la satis</w:t>
      </w:r>
      <w:r w:rsidRPr="00527DD2">
        <w:rPr>
          <w:rFonts w:ascii="Garamond" w:hAnsi="Garamond" w:cs="Courier New"/>
          <w:sz w:val="20"/>
          <w:szCs w:val="20"/>
        </w:rPr>
        <w:softHyphen/>
        <w:t>faction</w:t>
      </w:r>
      <w:r w:rsidR="00EB6B8F">
        <w:rPr>
          <w:rFonts w:ascii="Garamond" w:hAnsi="Garamond" w:cs="Courier New"/>
          <w:sz w:val="20"/>
          <w:szCs w:val="20"/>
        </w:rPr>
        <w:t>...</w:t>
      </w:r>
    </w:p>
    <w:p w:rsidR="00EB6B8F" w:rsidRDefault="0047305D" w:rsidP="00EB6B8F">
      <w:pPr>
        <w:ind w:left="708"/>
        <w:rPr>
          <w:rFonts w:ascii="Garamond" w:hAnsi="Garamond" w:cs="Courier New"/>
          <w:sz w:val="20"/>
          <w:szCs w:val="20"/>
        </w:rPr>
      </w:pPr>
      <w:r w:rsidRPr="00527DD2">
        <w:rPr>
          <w:rFonts w:ascii="Garamond" w:hAnsi="Garamond" w:cs="Courier New"/>
          <w:sz w:val="20"/>
          <w:szCs w:val="20"/>
        </w:rPr>
        <w:t>à commencer par la réplétion digestive et aussi bien par quelques</w:t>
      </w:r>
      <w:r w:rsidR="00EB6B8F">
        <w:rPr>
          <w:rFonts w:ascii="Garamond" w:hAnsi="Garamond" w:cs="Courier New"/>
          <w:sz w:val="20"/>
          <w:szCs w:val="20"/>
        </w:rPr>
        <w:t>-</w:t>
      </w:r>
      <w:r w:rsidRPr="00527DD2">
        <w:rPr>
          <w:rFonts w:ascii="Garamond" w:hAnsi="Garamond" w:cs="Courier New"/>
          <w:sz w:val="20"/>
          <w:szCs w:val="20"/>
        </w:rPr>
        <w:t xml:space="preserve">uns des autres besoins qu'ils évoquent, </w:t>
      </w:r>
    </w:p>
    <w:p w:rsidR="0047305D" w:rsidRPr="00527DD2" w:rsidRDefault="0047305D" w:rsidP="00EB6B8F">
      <w:pPr>
        <w:ind w:left="708"/>
        <w:rPr>
          <w:rFonts w:ascii="Garamond" w:hAnsi="Garamond" w:cs="Courier New"/>
          <w:sz w:val="20"/>
          <w:szCs w:val="20"/>
        </w:rPr>
      </w:pPr>
      <w:r w:rsidRPr="00527DD2">
        <w:rPr>
          <w:rFonts w:ascii="Garamond" w:hAnsi="Garamond" w:cs="Courier New"/>
          <w:sz w:val="20"/>
          <w:szCs w:val="20"/>
        </w:rPr>
        <w:t>mais dans un registre différent, car il est remarquable que c'est précisément en tant que ces schèmes où la satisfaction se dé</w:t>
      </w:r>
      <w:r w:rsidRPr="00527DD2">
        <w:rPr>
          <w:rFonts w:ascii="Garamond" w:hAnsi="Garamond" w:cs="Courier New"/>
          <w:sz w:val="20"/>
          <w:szCs w:val="20"/>
        </w:rPr>
        <w:softHyphen/>
        <w:t>finit comme non</w:t>
      </w:r>
      <w:r w:rsidR="005C03BE">
        <w:rPr>
          <w:rFonts w:ascii="Garamond" w:hAnsi="Garamond" w:cs="Courier New"/>
          <w:sz w:val="20"/>
          <w:szCs w:val="20"/>
        </w:rPr>
        <w:t>-</w:t>
      </w:r>
      <w:r w:rsidRPr="00527DD2">
        <w:rPr>
          <w:rFonts w:ascii="Garamond" w:hAnsi="Garamond" w:cs="Courier New"/>
          <w:sz w:val="20"/>
          <w:szCs w:val="20"/>
        </w:rPr>
        <w:t>transformée par l'instance subjective, la sa</w:t>
      </w:r>
      <w:r w:rsidRPr="00527DD2">
        <w:rPr>
          <w:rFonts w:ascii="Garamond" w:hAnsi="Garamond" w:cs="Courier New"/>
          <w:sz w:val="20"/>
          <w:szCs w:val="20"/>
        </w:rPr>
        <w:softHyphen/>
        <w:t xml:space="preserve">tisfaction orale est quelque chose qui peut endormir le sujet, à la limite, mais assurément il est concevable que ce sommeil soit le signe subjectif de la satisfaction </w:t>
      </w:r>
    </w:p>
    <w:p w:rsidR="005C03BE" w:rsidRDefault="0047305D">
      <w:pPr>
        <w:rPr>
          <w:rFonts w:ascii="Garamond" w:hAnsi="Garamond" w:cs="Courier New"/>
          <w:sz w:val="20"/>
          <w:szCs w:val="20"/>
        </w:rPr>
      </w:pPr>
      <w:r w:rsidRPr="00527DD2">
        <w:rPr>
          <w:rFonts w:ascii="Garamond" w:hAnsi="Garamond" w:cs="Courier New"/>
          <w:sz w:val="20"/>
          <w:szCs w:val="20"/>
        </w:rPr>
        <w:t>…combien infini</w:t>
      </w:r>
      <w:r w:rsidRPr="00527DD2">
        <w:rPr>
          <w:rFonts w:ascii="Garamond" w:hAnsi="Garamond" w:cs="Courier New"/>
          <w:sz w:val="20"/>
          <w:szCs w:val="20"/>
        </w:rPr>
        <w:softHyphen/>
        <w:t>ment plus problématique est</w:t>
      </w:r>
      <w:r w:rsidR="00EB6B8F">
        <w:rPr>
          <w:rFonts w:ascii="Garamond" w:hAnsi="Garamond" w:cs="Courier New"/>
          <w:sz w:val="20"/>
          <w:szCs w:val="20"/>
        </w:rPr>
        <w:t>-</w:t>
      </w:r>
      <w:r w:rsidRPr="00527DD2">
        <w:rPr>
          <w:rFonts w:ascii="Garamond" w:hAnsi="Garamond" w:cs="Courier New"/>
          <w:sz w:val="20"/>
          <w:szCs w:val="20"/>
        </w:rPr>
        <w:t>il de pointer que l'ordre véri</w:t>
      </w:r>
      <w:r w:rsidRPr="00527DD2">
        <w:rPr>
          <w:rFonts w:ascii="Garamond" w:hAnsi="Garamond" w:cs="Courier New"/>
          <w:sz w:val="20"/>
          <w:szCs w:val="20"/>
        </w:rPr>
        <w:softHyphen/>
        <w:t xml:space="preserve">table de la satisfaction subjective est à chercher </w:t>
      </w:r>
    </w:p>
    <w:p w:rsidR="0047305D" w:rsidRPr="00527DD2" w:rsidRDefault="0047305D">
      <w:pPr>
        <w:rPr>
          <w:rFonts w:ascii="Garamond" w:hAnsi="Garamond" w:cs="Courier New"/>
          <w:sz w:val="20"/>
          <w:szCs w:val="20"/>
        </w:rPr>
      </w:pPr>
      <w:r w:rsidRPr="00527DD2">
        <w:rPr>
          <w:rFonts w:ascii="Garamond" w:hAnsi="Garamond" w:cs="Courier New"/>
          <w:sz w:val="20"/>
          <w:szCs w:val="20"/>
        </w:rPr>
        <w:t>dans l'ac</w:t>
      </w:r>
      <w:r w:rsidRPr="00527DD2">
        <w:rPr>
          <w:rFonts w:ascii="Garamond" w:hAnsi="Garamond" w:cs="Courier New"/>
          <w:sz w:val="20"/>
          <w:szCs w:val="20"/>
        </w:rPr>
        <w:softHyphen/>
        <w:t>te sexuel, qui est précisément le point où elle s'avère le plus déchir</w:t>
      </w:r>
      <w:r w:rsidR="005B69E3" w:rsidRPr="00527DD2">
        <w:rPr>
          <w:rFonts w:ascii="Garamond" w:hAnsi="Garamond" w:cs="Courier New"/>
          <w:sz w:val="20"/>
          <w:szCs w:val="20"/>
        </w:rPr>
        <w:t>ée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ceci, au point que </w:t>
      </w:r>
      <w:r w:rsidRPr="00527DD2">
        <w:rPr>
          <w:rFonts w:ascii="Garamond" w:hAnsi="Garamond"/>
          <w:i/>
          <w:color w:val="0000CC"/>
          <w:sz w:val="20"/>
          <w:szCs w:val="20"/>
        </w:rPr>
        <w:t>tous les autres ordres de satis</w:t>
      </w:r>
      <w:r w:rsidRPr="00527DD2">
        <w:rPr>
          <w:rFonts w:ascii="Garamond" w:hAnsi="Garamond"/>
          <w:i/>
          <w:color w:val="0000CC"/>
          <w:sz w:val="20"/>
          <w:szCs w:val="20"/>
        </w:rPr>
        <w:softHyphen/>
        <w:t>faction</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ceux que nous venons d'énumérer comme présents en effet dans l'évocation freudienne</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ne viennent prendre leur sens que mis dans une certaine dépendance</w:t>
      </w:r>
      <w:r w:rsidRPr="00527DD2">
        <w:rPr>
          <w:rFonts w:ascii="Garamond" w:hAnsi="Garamond" w:cs="Courier New"/>
          <w:sz w:val="20"/>
          <w:szCs w:val="20"/>
        </w:rPr>
        <w:t>…</w:t>
      </w:r>
    </w:p>
    <w:p w:rsidR="0047305D" w:rsidRPr="00527DD2" w:rsidRDefault="0047305D">
      <w:pPr>
        <w:ind w:left="708"/>
        <w:rPr>
          <w:rFonts w:ascii="Garamond" w:hAnsi="Garamond" w:cs="Courier New"/>
          <w:i/>
          <w:sz w:val="20"/>
          <w:szCs w:val="20"/>
        </w:rPr>
      </w:pPr>
      <w:r w:rsidRPr="00527DD2">
        <w:rPr>
          <w:rFonts w:ascii="Garamond" w:hAnsi="Garamond" w:cs="Courier New"/>
          <w:i/>
          <w:sz w:val="20"/>
          <w:szCs w:val="20"/>
        </w:rPr>
        <w:t>dont je défie qui</w:t>
      </w:r>
      <w:r w:rsidRPr="00527DD2">
        <w:rPr>
          <w:rFonts w:ascii="Garamond" w:hAnsi="Garamond" w:cs="Courier New"/>
          <w:i/>
          <w:sz w:val="20"/>
          <w:szCs w:val="20"/>
        </w:rPr>
        <w:softHyphen/>
        <w:t>conque de la définir, de la rendre concevable, autrement qu'à la formuler en termes de structure</w:t>
      </w:r>
    </w:p>
    <w:p w:rsidR="0047305D" w:rsidRPr="00527DD2" w:rsidRDefault="0047305D">
      <w:pPr>
        <w:rPr>
          <w:rFonts w:ascii="Garamond" w:hAnsi="Garamond" w:cs="Courier New"/>
          <w:sz w:val="20"/>
          <w:szCs w:val="20"/>
        </w:rPr>
      </w:pPr>
      <w:r w:rsidRPr="00527DD2">
        <w:rPr>
          <w:rFonts w:ascii="Garamond" w:hAnsi="Garamond" w:cs="Courier New"/>
          <w:sz w:val="20"/>
          <w:szCs w:val="20"/>
        </w:rPr>
        <w:t>…dans une dépendance dis</w:t>
      </w:r>
      <w:r w:rsidR="00EB6B8F">
        <w:rPr>
          <w:rFonts w:ascii="Garamond" w:hAnsi="Garamond" w:cs="Courier New"/>
          <w:sz w:val="20"/>
          <w:szCs w:val="20"/>
        </w:rPr>
        <w:t>-</w:t>
      </w:r>
      <w:r w:rsidRPr="00527DD2">
        <w:rPr>
          <w:rFonts w:ascii="Garamond" w:hAnsi="Garamond" w:cs="Courier New"/>
          <w:sz w:val="20"/>
          <w:szCs w:val="20"/>
        </w:rPr>
        <w:softHyphen/>
        <w:t>je</w:t>
      </w:r>
      <w:r w:rsidR="005B69E3" w:rsidRPr="00527DD2">
        <w:rPr>
          <w:rFonts w:ascii="Garamond" w:hAnsi="Garamond" w:cs="Courier New"/>
          <w:sz w:val="20"/>
          <w:szCs w:val="20"/>
        </w:rPr>
        <w:t xml:space="preserve"> </w:t>
      </w:r>
      <w:r w:rsidR="00EB6B8F">
        <w:rPr>
          <w:rFonts w:ascii="Garamond" w:hAnsi="Garamond" w:cs="Courier New"/>
          <w:sz w:val="20"/>
          <w:szCs w:val="20"/>
        </w:rPr>
        <w:t>-</w:t>
      </w:r>
      <w:r w:rsidRPr="00527DD2">
        <w:rPr>
          <w:rFonts w:ascii="Garamond" w:hAnsi="Garamond" w:cs="Courier New"/>
          <w:sz w:val="20"/>
          <w:szCs w:val="20"/>
        </w:rPr>
        <w:t xml:space="preserve"> disons grossièrement</w:t>
      </w:r>
      <w:r w:rsidR="00EB6B8F">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 xml:space="preserve">symbolique, </w:t>
      </w:r>
      <w:r w:rsidRPr="00EB6B8F">
        <w:rPr>
          <w:rFonts w:ascii="Garamond" w:hAnsi="Garamond"/>
          <w:color w:val="000000" w:themeColor="text1"/>
          <w:sz w:val="20"/>
          <w:szCs w:val="20"/>
        </w:rPr>
        <w:t>par rapport à la sa</w:t>
      </w:r>
      <w:r w:rsidRPr="00EB6B8F">
        <w:rPr>
          <w:rFonts w:ascii="Garamond" w:hAnsi="Garamond"/>
          <w:color w:val="000000" w:themeColor="text1"/>
          <w:sz w:val="20"/>
          <w:szCs w:val="20"/>
        </w:rPr>
        <w:softHyphen/>
        <w:t>tisfaction sexuelle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EB6B8F" w:rsidRDefault="0047305D">
      <w:pPr>
        <w:rPr>
          <w:rFonts w:ascii="Garamond" w:hAnsi="Garamond" w:cs="Courier New"/>
          <w:sz w:val="20"/>
          <w:szCs w:val="20"/>
        </w:rPr>
      </w:pPr>
      <w:r w:rsidRPr="00527DD2">
        <w:rPr>
          <w:rFonts w:ascii="Garamond" w:hAnsi="Garamond" w:cs="Courier New"/>
          <w:sz w:val="20"/>
          <w:szCs w:val="20"/>
        </w:rPr>
        <w:t>Voici les termes dans lesquels je vous propose le pro</w:t>
      </w:r>
      <w:r w:rsidRPr="00527DD2">
        <w:rPr>
          <w:rFonts w:ascii="Garamond" w:hAnsi="Garamond" w:cs="Courier New"/>
          <w:sz w:val="20"/>
          <w:szCs w:val="20"/>
        </w:rPr>
        <w:softHyphen/>
        <w:t>blème que je reprends aujourd'hui et qui consiste à tenter de vous donner l'articulation signifiante</w:t>
      </w:r>
      <w:r w:rsidRPr="00527DD2">
        <w:rPr>
          <w:rFonts w:ascii="Garamond" w:hAnsi="Garamond" w:cs="Courier New"/>
          <w:i/>
          <w:sz w:val="20"/>
          <w:szCs w:val="20"/>
        </w:rPr>
        <w:t xml:space="preserve"> </w:t>
      </w:r>
      <w:r w:rsidRPr="00527DD2">
        <w:rPr>
          <w:rFonts w:ascii="Garamond" w:hAnsi="Garamond" w:cs="Courier New"/>
          <w:sz w:val="20"/>
          <w:szCs w:val="20"/>
        </w:rPr>
        <w:t xml:space="preserve">de ce qu'il en est de </w:t>
      </w:r>
      <w:r w:rsidRPr="00527DD2">
        <w:rPr>
          <w:rFonts w:ascii="Garamond" w:hAnsi="Garamond"/>
          <w:i/>
          <w:color w:val="0000CC"/>
          <w:sz w:val="20"/>
          <w:szCs w:val="20"/>
        </w:rPr>
        <w:t>la répétition</w:t>
      </w:r>
      <w:r w:rsidRPr="00527DD2">
        <w:rPr>
          <w:rFonts w:ascii="Garamond" w:hAnsi="Garamond" w:cs="Courier New"/>
          <w:sz w:val="20"/>
          <w:szCs w:val="20"/>
        </w:rPr>
        <w:t xml:space="preserve"> impliquée dans </w:t>
      </w:r>
      <w:r w:rsidRPr="00527DD2">
        <w:rPr>
          <w:rFonts w:ascii="Garamond" w:hAnsi="Garamond"/>
          <w:i/>
          <w:sz w:val="20"/>
          <w:szCs w:val="20"/>
        </w:rPr>
        <w:t>l'acte sexuel</w:t>
      </w:r>
      <w:r w:rsidRPr="00527DD2">
        <w:rPr>
          <w:rFonts w:ascii="Garamond" w:hAnsi="Garamond" w:cs="Courier New"/>
          <w:sz w:val="20"/>
          <w:szCs w:val="20"/>
        </w:rPr>
        <w:t xml:space="preserve">, s'il est vraiment ce que j'ai dit,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la langue promeut pour nous et qu'</w:t>
      </w:r>
      <w:r w:rsidRPr="00527DD2">
        <w:rPr>
          <w:rFonts w:ascii="Garamond" w:hAnsi="Garamond" w:cs="Courier New"/>
          <w:i/>
          <w:sz w:val="20"/>
          <w:szCs w:val="20"/>
        </w:rPr>
        <w:t>assurément</w:t>
      </w:r>
      <w:r w:rsidRPr="00527DD2">
        <w:rPr>
          <w:rFonts w:ascii="Garamond" w:hAnsi="Garamond" w:cs="Courier New"/>
          <w:sz w:val="20"/>
          <w:szCs w:val="20"/>
        </w:rPr>
        <w:t xml:space="preserve"> notre expérience n'infirme pas, à savoir : </w:t>
      </w:r>
      <w:r w:rsidRPr="00EB6B8F">
        <w:rPr>
          <w:rFonts w:ascii="Garamond" w:hAnsi="Garamond"/>
          <w:bCs/>
          <w:i/>
          <w:iCs/>
          <w:color w:val="0000CC"/>
          <w:sz w:val="20"/>
          <w:szCs w:val="20"/>
        </w:rPr>
        <w:t>un acte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347057" w:rsidRPr="00527DD2" w:rsidRDefault="0047305D">
      <w:pPr>
        <w:rPr>
          <w:rFonts w:ascii="Garamond" w:hAnsi="Garamond" w:cs="Courier New"/>
          <w:sz w:val="20"/>
          <w:szCs w:val="20"/>
        </w:rPr>
      </w:pPr>
      <w:r w:rsidRPr="00527DD2">
        <w:rPr>
          <w:rFonts w:ascii="Garamond" w:hAnsi="Garamond" w:cs="Courier New"/>
          <w:sz w:val="20"/>
          <w:szCs w:val="20"/>
        </w:rPr>
        <w:t xml:space="preserve">Après avoir insisté sur ce que </w:t>
      </w:r>
      <w:r w:rsidRPr="00527DD2">
        <w:rPr>
          <w:rFonts w:ascii="Garamond" w:hAnsi="Garamond"/>
          <w:i/>
          <w:sz w:val="20"/>
          <w:szCs w:val="20"/>
        </w:rPr>
        <w:t>l'</w:t>
      </w:r>
      <w:r w:rsidRPr="00527DD2">
        <w:rPr>
          <w:rFonts w:ascii="Garamond" w:hAnsi="Garamond"/>
          <w:i/>
          <w:iCs/>
          <w:sz w:val="20"/>
          <w:szCs w:val="20"/>
        </w:rPr>
        <w:t>acte</w:t>
      </w:r>
      <w:r w:rsidRPr="00527DD2">
        <w:rPr>
          <w:rFonts w:ascii="Garamond" w:hAnsi="Garamond" w:cs="Courier New"/>
          <w:sz w:val="20"/>
          <w:szCs w:val="20"/>
        </w:rPr>
        <w:t xml:space="preserve"> comporte en lui</w:t>
      </w:r>
      <w:r w:rsidR="00EB6B8F">
        <w:rPr>
          <w:rFonts w:ascii="Garamond" w:hAnsi="Garamond" w:cs="Courier New"/>
          <w:sz w:val="20"/>
          <w:szCs w:val="20"/>
        </w:rPr>
        <w:t>-</w:t>
      </w:r>
      <w:r w:rsidRPr="00527DD2">
        <w:rPr>
          <w:rFonts w:ascii="Garamond" w:hAnsi="Garamond" w:cs="Courier New"/>
          <w:sz w:val="20"/>
          <w:szCs w:val="20"/>
        </w:rPr>
        <w:t xml:space="preserve">même de </w:t>
      </w:r>
      <w:r w:rsidRPr="00527DD2">
        <w:rPr>
          <w:rFonts w:ascii="Garamond" w:hAnsi="Garamond"/>
          <w:i/>
          <w:sz w:val="20"/>
          <w:szCs w:val="20"/>
        </w:rPr>
        <w:t>conditionné</w:t>
      </w:r>
      <w:r w:rsidRPr="00527DD2">
        <w:rPr>
          <w:rFonts w:ascii="Garamond" w:hAnsi="Garamond" w:cs="Courier New"/>
          <w:i/>
          <w:sz w:val="20"/>
          <w:szCs w:val="20"/>
        </w:rPr>
        <w:t xml:space="preserve">, </w:t>
      </w:r>
      <w:r w:rsidRPr="00527DD2">
        <w:rPr>
          <w:rFonts w:ascii="Garamond" w:hAnsi="Garamond" w:cs="Courier New"/>
          <w:sz w:val="20"/>
          <w:szCs w:val="20"/>
        </w:rPr>
        <w:t xml:space="preserve">d'abord par </w:t>
      </w:r>
      <w:r w:rsidRPr="00527DD2">
        <w:rPr>
          <w:rFonts w:ascii="Garamond" w:hAnsi="Garamond"/>
          <w:i/>
          <w:color w:val="0000CC"/>
          <w:sz w:val="20"/>
          <w:szCs w:val="20"/>
        </w:rPr>
        <w:t>la répétition</w:t>
      </w:r>
      <w:r w:rsidRPr="00527DD2">
        <w:rPr>
          <w:rFonts w:ascii="Garamond" w:hAnsi="Garamond" w:cs="Courier New"/>
          <w:sz w:val="20"/>
          <w:szCs w:val="20"/>
        </w:rPr>
        <w:t xml:space="preserve"> qui lui est interne, concernant </w:t>
      </w:r>
      <w:r w:rsidRPr="00527DD2">
        <w:rPr>
          <w:rFonts w:ascii="Garamond" w:hAnsi="Garamond"/>
          <w:i/>
          <w:sz w:val="20"/>
          <w:szCs w:val="20"/>
        </w:rPr>
        <w:t>l'</w:t>
      </w:r>
      <w:r w:rsidRPr="00527DD2">
        <w:rPr>
          <w:rFonts w:ascii="Garamond" w:hAnsi="Garamond"/>
          <w:i/>
          <w:iCs/>
          <w:sz w:val="20"/>
          <w:szCs w:val="20"/>
        </w:rPr>
        <w:t>acte sexuel</w:t>
      </w:r>
      <w:r w:rsidRPr="00527DD2">
        <w:rPr>
          <w:rFonts w:ascii="Garamond" w:hAnsi="Garamond" w:cs="Courier New"/>
          <w:sz w:val="20"/>
          <w:szCs w:val="20"/>
        </w:rPr>
        <w:t xml:space="preserve"> j'irai plus loin, du moins </w:t>
      </w:r>
      <w:proofErr w:type="gramStart"/>
      <w:r w:rsidRPr="00527DD2">
        <w:rPr>
          <w:rFonts w:ascii="Garamond" w:hAnsi="Garamond" w:cs="Courier New"/>
          <w:sz w:val="20"/>
          <w:szCs w:val="20"/>
        </w:rPr>
        <w:t>pensé</w:t>
      </w:r>
      <w:r w:rsidR="00EB6B8F">
        <w:rPr>
          <w:rFonts w:ascii="Garamond" w:hAnsi="Garamond" w:cs="Courier New"/>
          <w:sz w:val="20"/>
          <w:szCs w:val="20"/>
        </w:rPr>
        <w:t>-</w:t>
      </w:r>
      <w:proofErr w:type="gramEnd"/>
      <w:r w:rsidRPr="00527DD2">
        <w:rPr>
          <w:rFonts w:ascii="Garamond" w:hAnsi="Garamond" w:cs="Courier New"/>
          <w:sz w:val="20"/>
          <w:szCs w:val="20"/>
        </w:rPr>
        <w:t>je qu'il faille aller plus loin pour en saisir la por</w:t>
      </w:r>
      <w:r w:rsidRPr="00527DD2">
        <w:rPr>
          <w:rFonts w:ascii="Garamond" w:hAnsi="Garamond" w:cs="Courier New"/>
          <w:sz w:val="20"/>
          <w:szCs w:val="20"/>
        </w:rPr>
        <w:softHyphen/>
        <w:t xml:space="preserve">tée. </w:t>
      </w:r>
      <w:r w:rsidRPr="00527DD2">
        <w:rPr>
          <w:rFonts w:ascii="Garamond" w:hAnsi="Garamond"/>
          <w:i/>
          <w:color w:val="0000CC"/>
          <w:sz w:val="20"/>
          <w:szCs w:val="20"/>
        </w:rPr>
        <w:t>La répétition</w:t>
      </w:r>
      <w:r w:rsidRPr="00527DD2">
        <w:rPr>
          <w:rFonts w:ascii="Garamond" w:hAnsi="Garamond" w:cs="Courier New"/>
          <w:sz w:val="20"/>
          <w:szCs w:val="20"/>
        </w:rPr>
        <w:t xml:space="preserve"> qu'il implique, comporte</w:t>
      </w:r>
      <w:r w:rsidR="00347057" w:rsidRPr="00527DD2">
        <w:rPr>
          <w:rFonts w:ascii="Garamond" w:hAnsi="Garamond" w:cs="Courier New"/>
          <w:sz w:val="20"/>
          <w:szCs w:val="20"/>
        </w:rPr>
        <w:t>…</w:t>
      </w:r>
    </w:p>
    <w:p w:rsidR="00347057" w:rsidRPr="00527DD2" w:rsidRDefault="0047305D" w:rsidP="00347057">
      <w:pPr>
        <w:ind w:firstLine="708"/>
        <w:rPr>
          <w:rFonts w:ascii="Garamond" w:hAnsi="Garamond" w:cs="Courier New"/>
          <w:sz w:val="20"/>
          <w:szCs w:val="20"/>
        </w:rPr>
      </w:pPr>
      <w:r w:rsidRPr="00527DD2">
        <w:rPr>
          <w:rFonts w:ascii="Garamond" w:hAnsi="Garamond" w:cs="Courier New"/>
          <w:sz w:val="20"/>
          <w:szCs w:val="20"/>
        </w:rPr>
        <w:t>si nous suivons</w:t>
      </w:r>
      <w:r w:rsidR="00347057" w:rsidRPr="00527DD2">
        <w:rPr>
          <w:rFonts w:ascii="Garamond" w:hAnsi="Garamond" w:cs="Courier New"/>
          <w:sz w:val="20"/>
          <w:szCs w:val="20"/>
        </w:rPr>
        <w:t xml:space="preserve"> </w:t>
      </w:r>
      <w:r w:rsidRPr="00527DD2">
        <w:rPr>
          <w:rFonts w:ascii="Garamond" w:hAnsi="Garamond" w:cs="Courier New"/>
          <w:sz w:val="20"/>
          <w:szCs w:val="20"/>
        </w:rPr>
        <w:t xml:space="preserve">au moins l'indication de FREUD </w:t>
      </w:r>
    </w:p>
    <w:p w:rsidR="00EB6B8F" w:rsidRDefault="0034705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un élément de mesure et d'harmonie, qui est assurément ce qu'évoque la fonction direc</w:t>
      </w:r>
      <w:r w:rsidR="0047305D" w:rsidRPr="00527DD2">
        <w:rPr>
          <w:rFonts w:ascii="Garamond" w:hAnsi="Garamond" w:cs="Courier New"/>
          <w:sz w:val="20"/>
          <w:szCs w:val="20"/>
        </w:rPr>
        <w:softHyphen/>
        <w:t xml:space="preserve">trice que lui donne FREUD, </w:t>
      </w:r>
    </w:p>
    <w:p w:rsidR="0047305D" w:rsidRPr="00527DD2" w:rsidRDefault="0047305D">
      <w:pPr>
        <w:rPr>
          <w:rFonts w:ascii="Garamond" w:hAnsi="Garamond" w:cs="Courier New"/>
          <w:sz w:val="20"/>
          <w:szCs w:val="20"/>
        </w:rPr>
      </w:pPr>
      <w:r w:rsidRPr="00527DD2">
        <w:rPr>
          <w:rFonts w:ascii="Garamond" w:hAnsi="Garamond" w:cs="Courier New"/>
          <w:sz w:val="20"/>
          <w:szCs w:val="20"/>
        </w:rPr>
        <w:t>mais qui assurément est ce qui</w:t>
      </w:r>
      <w:r w:rsidR="005B69E3" w:rsidRPr="00527DD2">
        <w:rPr>
          <w:rFonts w:ascii="Garamond" w:hAnsi="Garamond" w:cs="Courier New"/>
          <w:sz w:val="20"/>
          <w:szCs w:val="20"/>
        </w:rPr>
        <w:t>,</w:t>
      </w:r>
      <w:r w:rsidRPr="00527DD2">
        <w:rPr>
          <w:rFonts w:ascii="Garamond" w:hAnsi="Garamond" w:cs="Courier New"/>
          <w:sz w:val="20"/>
          <w:szCs w:val="20"/>
        </w:rPr>
        <w:t xml:space="preserve"> par nous</w:t>
      </w:r>
      <w:r w:rsidR="005B69E3" w:rsidRPr="00527DD2">
        <w:rPr>
          <w:rFonts w:ascii="Garamond" w:hAnsi="Garamond" w:cs="Courier New"/>
          <w:sz w:val="20"/>
          <w:szCs w:val="20"/>
        </w:rPr>
        <w:t>,</w:t>
      </w:r>
      <w:r w:rsidRPr="00527DD2">
        <w:rPr>
          <w:rFonts w:ascii="Garamond" w:hAnsi="Garamond" w:cs="Courier New"/>
          <w:sz w:val="20"/>
          <w:szCs w:val="20"/>
        </w:rPr>
        <w:t xml:space="preserve"> est à préciser.</w:t>
      </w:r>
    </w:p>
    <w:p w:rsidR="0047305D" w:rsidRPr="00527DD2" w:rsidRDefault="0047305D">
      <w:pPr>
        <w:rPr>
          <w:rFonts w:ascii="Garamond" w:hAnsi="Garamond" w:cs="Courier New"/>
          <w:sz w:val="20"/>
          <w:szCs w:val="20"/>
        </w:rPr>
      </w:pPr>
    </w:p>
    <w:p w:rsidR="00EB6B8F" w:rsidRDefault="0047305D">
      <w:pPr>
        <w:rPr>
          <w:rFonts w:ascii="Garamond" w:hAnsi="Garamond"/>
          <w:i/>
          <w:color w:val="0000CC"/>
          <w:sz w:val="20"/>
          <w:szCs w:val="20"/>
        </w:rPr>
      </w:pPr>
      <w:r w:rsidRPr="00527DD2">
        <w:rPr>
          <w:rFonts w:ascii="Garamond" w:hAnsi="Garamond" w:cs="Courier New"/>
          <w:sz w:val="20"/>
          <w:szCs w:val="20"/>
        </w:rPr>
        <w:t>Car s'il y a quelque chose que produit, que promeut, n'importe laquelle des formulations analytiques, c'est qu'</w:t>
      </w:r>
      <w:r w:rsidRPr="00527DD2">
        <w:rPr>
          <w:rFonts w:ascii="Garamond" w:hAnsi="Garamond"/>
          <w:i/>
          <w:color w:val="0000CC"/>
          <w:sz w:val="20"/>
          <w:szCs w:val="20"/>
        </w:rPr>
        <w:t xml:space="preserve">en aucun cas </w:t>
      </w:r>
    </w:p>
    <w:p w:rsidR="00EB6B8F" w:rsidRDefault="0047305D">
      <w:pPr>
        <w:rPr>
          <w:rFonts w:ascii="Garamond" w:hAnsi="Garamond" w:cs="Courier New"/>
          <w:sz w:val="20"/>
          <w:szCs w:val="20"/>
        </w:rPr>
      </w:pPr>
      <w:r w:rsidRPr="00527DD2">
        <w:rPr>
          <w:rFonts w:ascii="Garamond" w:hAnsi="Garamond"/>
          <w:i/>
          <w:color w:val="0000CC"/>
          <w:sz w:val="20"/>
          <w:szCs w:val="20"/>
        </w:rPr>
        <w:t>cette harmonie ne saurait être conçue comme étant de l'ordre du complémentaire</w:t>
      </w:r>
      <w:r w:rsidR="00347057" w:rsidRPr="00527DD2">
        <w:rPr>
          <w:rFonts w:ascii="Garamond" w:hAnsi="Garamond"/>
          <w:i/>
          <w:color w:val="0000CC"/>
          <w:sz w:val="20"/>
          <w:szCs w:val="20"/>
        </w:rPr>
        <w:t>,</w:t>
      </w:r>
      <w:r w:rsidRPr="00527DD2">
        <w:rPr>
          <w:rFonts w:ascii="Garamond" w:hAnsi="Garamond"/>
          <w:i/>
          <w:color w:val="0000CC"/>
          <w:sz w:val="20"/>
          <w:szCs w:val="20"/>
        </w:rPr>
        <w:t xml:space="preserve"> à savoir de la conjonction du mâle et du femelle</w:t>
      </w:r>
      <w:r w:rsidRPr="00527DD2">
        <w:rPr>
          <w:rFonts w:ascii="Garamond" w:hAnsi="Garamond" w:cs="Courier New"/>
          <w:sz w:val="20"/>
          <w:szCs w:val="20"/>
        </w:rPr>
        <w:t xml:space="preserve">, aussi simple que </w:t>
      </w:r>
    </w:p>
    <w:p w:rsidR="00EB6B8F" w:rsidRDefault="0047305D">
      <w:pPr>
        <w:rPr>
          <w:rFonts w:ascii="Garamond" w:hAnsi="Garamond" w:cs="Courier New"/>
          <w:sz w:val="20"/>
          <w:szCs w:val="20"/>
        </w:rPr>
      </w:pPr>
      <w:r w:rsidRPr="00527DD2">
        <w:rPr>
          <w:rFonts w:ascii="Garamond" w:hAnsi="Garamond" w:cs="Courier New"/>
          <w:sz w:val="20"/>
          <w:szCs w:val="20"/>
        </w:rPr>
        <w:t xml:space="preserve">se la figure le peuple, sous le mode </w:t>
      </w:r>
      <w:r w:rsidR="00347057" w:rsidRPr="00527DD2">
        <w:rPr>
          <w:rFonts w:ascii="Garamond" w:hAnsi="Garamond"/>
          <w:i/>
          <w:color w:val="0000CC"/>
          <w:sz w:val="20"/>
          <w:szCs w:val="20"/>
        </w:rPr>
        <w:t>d</w:t>
      </w:r>
      <w:r w:rsidRPr="00527DD2">
        <w:rPr>
          <w:rFonts w:ascii="Garamond" w:hAnsi="Garamond"/>
          <w:i/>
          <w:color w:val="0000CC"/>
          <w:sz w:val="20"/>
          <w:szCs w:val="20"/>
        </w:rPr>
        <w:t>e</w:t>
      </w:r>
      <w:r w:rsidR="00347057" w:rsidRPr="00527DD2">
        <w:rPr>
          <w:rFonts w:ascii="Garamond" w:hAnsi="Garamond"/>
          <w:i/>
          <w:color w:val="0000CC"/>
          <w:sz w:val="20"/>
          <w:szCs w:val="20"/>
        </w:rPr>
        <w:t xml:space="preserve"> </w:t>
      </w:r>
      <w:r w:rsidRPr="00527DD2">
        <w:rPr>
          <w:rFonts w:ascii="Garamond" w:hAnsi="Garamond"/>
          <w:i/>
          <w:color w:val="0000CC"/>
          <w:sz w:val="20"/>
          <w:szCs w:val="20"/>
        </w:rPr>
        <w:t>la conjonction de la clef et de la serrure</w:t>
      </w:r>
      <w:r w:rsidRPr="00527DD2">
        <w:rPr>
          <w:rFonts w:ascii="Garamond" w:hAnsi="Garamond" w:cs="Courier New"/>
          <w:sz w:val="20"/>
          <w:szCs w:val="20"/>
        </w:rPr>
        <w:t xml:space="preserve">, ou de quoi que ce soit qui se présente </w:t>
      </w:r>
    </w:p>
    <w:p w:rsidR="0047305D" w:rsidRPr="00527DD2" w:rsidRDefault="0047305D">
      <w:pPr>
        <w:rPr>
          <w:rFonts w:ascii="Garamond" w:hAnsi="Garamond" w:cs="Courier New"/>
          <w:sz w:val="20"/>
          <w:szCs w:val="20"/>
        </w:rPr>
      </w:pPr>
      <w:r w:rsidRPr="00527DD2">
        <w:rPr>
          <w:rFonts w:ascii="Garamond" w:hAnsi="Garamond" w:cs="Courier New"/>
          <w:sz w:val="20"/>
          <w:szCs w:val="20"/>
        </w:rPr>
        <w:t>dans les modes habi</w:t>
      </w:r>
      <w:r w:rsidRPr="00527DD2">
        <w:rPr>
          <w:rFonts w:ascii="Garamond" w:hAnsi="Garamond" w:cs="Courier New"/>
          <w:sz w:val="20"/>
          <w:szCs w:val="20"/>
        </w:rPr>
        <w:softHyphen/>
        <w:t>tuels des symboles gamiques</w:t>
      </w:r>
      <w:r w:rsidR="00EB6B8F">
        <w:rPr>
          <w:rFonts w:ascii="Garamond" w:hAnsi="Garamond" w:cs="Courier New"/>
          <w:sz w:val="20"/>
          <w:szCs w:val="20"/>
        </w:rPr>
        <w:t xml:space="preserve"> </w:t>
      </w:r>
      <w:r w:rsidR="00EB6B8F" w:rsidRPr="00394DF2">
        <w:rPr>
          <w:rFonts w:ascii="Garamond" w:hAnsi="Garamond" w:cs="Courier New"/>
          <w:sz w:val="16"/>
          <w:szCs w:val="16"/>
        </w:rPr>
        <w:t>[</w:t>
      </w:r>
      <w:r w:rsidR="00394DF2" w:rsidRPr="00394DF2">
        <w:rPr>
          <w:rFonts w:ascii="Garamond" w:hAnsi="Garamond"/>
          <w:color w:val="0000CC"/>
          <w:sz w:val="16"/>
          <w:szCs w:val="16"/>
        </w:rPr>
        <w:t>♂,♀</w:t>
      </w:r>
      <w:r w:rsidR="00EB6B8F" w:rsidRPr="00394DF2">
        <w:rPr>
          <w:rFonts w:ascii="Garamond" w:hAnsi="Garamond" w:cs="Courier New"/>
          <w:sz w:val="16"/>
          <w:szCs w:val="16"/>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Tout nous indique…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ici je n'ai besoin que de faire état de </w:t>
      </w:r>
      <w:r w:rsidRPr="00394DF2">
        <w:rPr>
          <w:rFonts w:ascii="Garamond" w:hAnsi="Garamond" w:cs="Courier New"/>
          <w:i/>
          <w:sz w:val="20"/>
          <w:szCs w:val="20"/>
        </w:rPr>
        <w:t>la fonction fon</w:t>
      </w:r>
      <w:r w:rsidRPr="00394DF2">
        <w:rPr>
          <w:rFonts w:ascii="Garamond" w:hAnsi="Garamond" w:cs="Courier New"/>
          <w:i/>
          <w:sz w:val="20"/>
          <w:szCs w:val="20"/>
        </w:rPr>
        <w:softHyphen/>
        <w:t>damentale de ce tiers</w:t>
      </w:r>
      <w:r w:rsidR="00D97537" w:rsidRPr="00394DF2">
        <w:rPr>
          <w:rFonts w:ascii="Garamond" w:hAnsi="Garamond" w:cs="Courier New"/>
          <w:i/>
          <w:sz w:val="20"/>
          <w:szCs w:val="20"/>
        </w:rPr>
        <w:t>-</w:t>
      </w:r>
      <w:r w:rsidRPr="00394DF2">
        <w:rPr>
          <w:rFonts w:ascii="Garamond" w:hAnsi="Garamond" w:cs="Courier New"/>
          <w:i/>
          <w:sz w:val="20"/>
          <w:szCs w:val="20"/>
        </w:rPr>
        <w:t xml:space="preserve">élément qui tourne autour du </w:t>
      </w:r>
      <w:r w:rsidRPr="00394DF2">
        <w:rPr>
          <w:rFonts w:ascii="Garamond" w:hAnsi="Garamond"/>
          <w:i/>
          <w:color w:val="0000CC"/>
          <w:sz w:val="20"/>
          <w:szCs w:val="20"/>
        </w:rPr>
        <w:t>phallus</w:t>
      </w:r>
      <w:r w:rsidRPr="00394DF2">
        <w:rPr>
          <w:rFonts w:ascii="Garamond" w:hAnsi="Garamond" w:cs="Courier New"/>
          <w:i/>
          <w:sz w:val="20"/>
          <w:szCs w:val="20"/>
        </w:rPr>
        <w:t xml:space="preserve"> et de </w:t>
      </w:r>
      <w:r w:rsidRPr="00394DF2">
        <w:rPr>
          <w:rFonts w:ascii="Garamond" w:hAnsi="Garamond"/>
          <w:i/>
          <w:sz w:val="20"/>
          <w:szCs w:val="20"/>
        </w:rPr>
        <w:t>la castration</w:t>
      </w:r>
    </w:p>
    <w:p w:rsidR="005B69E3" w:rsidRPr="00527DD2" w:rsidRDefault="0047305D">
      <w:pPr>
        <w:rPr>
          <w:rFonts w:ascii="Garamond" w:hAnsi="Garamond" w:cs="Courier New"/>
          <w:sz w:val="20"/>
          <w:szCs w:val="20"/>
        </w:rPr>
      </w:pPr>
      <w:r w:rsidRPr="00527DD2">
        <w:rPr>
          <w:rFonts w:ascii="Garamond" w:hAnsi="Garamond" w:cs="Courier New"/>
          <w:sz w:val="20"/>
          <w:szCs w:val="20"/>
        </w:rPr>
        <w:t>…tout nous indique que le mode</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de la mesure et de la proportion impliquées dans l'acte sexuel, est d'une tout autre structure et, pour dire le mot, plus </w:t>
      </w:r>
      <w:r w:rsidRPr="00527DD2">
        <w:rPr>
          <w:rFonts w:ascii="Garamond" w:hAnsi="Garamond"/>
          <w:i/>
          <w:sz w:val="20"/>
          <w:szCs w:val="20"/>
        </w:rPr>
        <w:t>com</w:t>
      </w:r>
      <w:r w:rsidRPr="00527DD2">
        <w:rPr>
          <w:rFonts w:ascii="Garamond" w:hAnsi="Garamond"/>
          <w:i/>
          <w:sz w:val="20"/>
          <w:szCs w:val="20"/>
        </w:rPr>
        <w:softHyphen/>
        <w:t>plexe</w:t>
      </w:r>
      <w:r w:rsidR="00394DF2">
        <w:rPr>
          <w:rFonts w:ascii="Garamond" w:hAnsi="Garamond" w:cs="Courier New"/>
          <w:sz w:val="20"/>
          <w:szCs w:val="20"/>
        </w:rPr>
        <w:t xml:space="preserve">. </w:t>
      </w:r>
      <w:r w:rsidRPr="00527DD2">
        <w:rPr>
          <w:rFonts w:ascii="Garamond" w:hAnsi="Garamond" w:cs="Courier New"/>
          <w:sz w:val="20"/>
          <w:szCs w:val="20"/>
        </w:rPr>
        <w:t>C'est ce que, la dernière fois en vous quittant, j'avais commencé de formuler, en évoquant</w:t>
      </w:r>
      <w:r w:rsidR="00394DF2">
        <w:rPr>
          <w:rFonts w:ascii="Garamond" w:hAnsi="Garamond" w:cs="Courier New"/>
          <w:sz w:val="20"/>
          <w:szCs w:val="20"/>
        </w:rPr>
        <w:t>,</w:t>
      </w:r>
    </w:p>
    <w:p w:rsidR="0047305D" w:rsidRDefault="0047305D">
      <w:pPr>
        <w:rPr>
          <w:rFonts w:ascii="Garamond" w:hAnsi="Garamond" w:cs="Courier New"/>
          <w:sz w:val="20"/>
          <w:szCs w:val="20"/>
        </w:rPr>
      </w:pPr>
      <w:r w:rsidRPr="00527DD2">
        <w:rPr>
          <w:rFonts w:ascii="Garamond" w:hAnsi="Garamond" w:cs="Courier New"/>
          <w:sz w:val="20"/>
          <w:szCs w:val="20"/>
        </w:rPr>
        <w:t>puisqu'il s'agit d'</w:t>
      </w:r>
      <w:r w:rsidRPr="00394DF2">
        <w:rPr>
          <w:rFonts w:ascii="Garamond" w:hAnsi="Garamond" w:cs="Courier New"/>
          <w:i/>
          <w:sz w:val="20"/>
          <w:szCs w:val="20"/>
        </w:rPr>
        <w:t>harmonie</w:t>
      </w:r>
      <w:r w:rsidR="00394DF2">
        <w:rPr>
          <w:rFonts w:ascii="Garamond" w:hAnsi="Garamond" w:cs="Courier New"/>
          <w:sz w:val="20"/>
          <w:szCs w:val="20"/>
        </w:rPr>
        <w:t xml:space="preserve">, </w:t>
      </w:r>
      <w:r w:rsidRPr="00394DF2">
        <w:rPr>
          <w:rFonts w:ascii="Garamond" w:hAnsi="Garamond" w:cs="Courier New"/>
          <w:i/>
          <w:sz w:val="20"/>
          <w:szCs w:val="20"/>
        </w:rPr>
        <w:t xml:space="preserve">le rapport dit </w:t>
      </w:r>
      <w:r w:rsidRPr="00394DF2">
        <w:rPr>
          <w:rFonts w:ascii="Garamond" w:hAnsi="Garamond"/>
          <w:i/>
          <w:sz w:val="20"/>
          <w:szCs w:val="20"/>
        </w:rPr>
        <w:t>anh</w:t>
      </w:r>
      <w:r w:rsidRPr="00527DD2">
        <w:rPr>
          <w:rFonts w:ascii="Garamond" w:hAnsi="Garamond"/>
          <w:i/>
          <w:sz w:val="20"/>
          <w:szCs w:val="20"/>
        </w:rPr>
        <w:t>armonique</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ce qui fait que sur une simple ligne tracée, </w:t>
      </w:r>
      <w:r w:rsidRPr="00527DD2">
        <w:rPr>
          <w:rFonts w:ascii="Garamond" w:hAnsi="Garamond"/>
          <w:i/>
          <w:sz w:val="20"/>
          <w:szCs w:val="20"/>
        </w:rPr>
        <w:t>un segment peut être divisé de deux façons</w:t>
      </w:r>
      <w:r w:rsidRPr="00527DD2">
        <w:rPr>
          <w:rFonts w:ascii="Garamond" w:hAnsi="Garamond" w:cs="Courier New"/>
          <w:sz w:val="20"/>
          <w:szCs w:val="20"/>
        </w:rPr>
        <w:t xml:space="preserve"> : </w:t>
      </w:r>
    </w:p>
    <w:p w:rsidR="00394DF2" w:rsidRPr="00527DD2" w:rsidRDefault="00394DF2">
      <w:pPr>
        <w:rPr>
          <w:rFonts w:ascii="Garamond" w:hAnsi="Garamond" w:cs="Courier New"/>
          <w:sz w:val="20"/>
          <w:szCs w:val="20"/>
        </w:rPr>
      </w:pPr>
    </w:p>
    <w:p w:rsidR="00394DF2" w:rsidRDefault="0047305D" w:rsidP="003908DF">
      <w:pPr>
        <w:pStyle w:val="Paragraphedeliste"/>
        <w:numPr>
          <w:ilvl w:val="0"/>
          <w:numId w:val="78"/>
        </w:numPr>
        <w:rPr>
          <w:rFonts w:ascii="Garamond" w:hAnsi="Garamond" w:cs="Courier New"/>
          <w:sz w:val="20"/>
          <w:szCs w:val="20"/>
        </w:rPr>
      </w:pPr>
      <w:r w:rsidRPr="00394DF2">
        <w:rPr>
          <w:rFonts w:ascii="Garamond" w:hAnsi="Garamond" w:cs="Courier New"/>
          <w:sz w:val="20"/>
          <w:szCs w:val="20"/>
        </w:rPr>
        <w:t xml:space="preserve">par un point qui lui est interne : un point </w:t>
      </w:r>
      <w:r w:rsidRPr="00394DF2">
        <w:rPr>
          <w:i/>
          <w:color w:val="0000CC"/>
          <w:sz w:val="20"/>
          <w:szCs w:val="20"/>
        </w:rPr>
        <w:t>c</w:t>
      </w:r>
      <w:r w:rsidRPr="00394DF2">
        <w:rPr>
          <w:sz w:val="20"/>
          <w:szCs w:val="20"/>
        </w:rPr>
        <w:t xml:space="preserve"> </w:t>
      </w:r>
      <w:r w:rsidRPr="00394DF2">
        <w:rPr>
          <w:rFonts w:ascii="Garamond" w:hAnsi="Garamond" w:cs="Courier New"/>
          <w:sz w:val="20"/>
          <w:szCs w:val="20"/>
        </w:rPr>
        <w:t xml:space="preserve">entre </w:t>
      </w:r>
      <w:r w:rsidRPr="00394DF2">
        <w:rPr>
          <w:i/>
          <w:color w:val="0000CC"/>
          <w:sz w:val="20"/>
          <w:szCs w:val="20"/>
        </w:rPr>
        <w:t>a</w:t>
      </w:r>
      <w:r w:rsidRPr="00394DF2">
        <w:rPr>
          <w:rFonts w:ascii="Garamond" w:hAnsi="Garamond" w:cs="Courier New"/>
          <w:sz w:val="20"/>
          <w:szCs w:val="20"/>
        </w:rPr>
        <w:t xml:space="preserve"> et </w:t>
      </w:r>
      <w:r w:rsidRPr="00394DF2">
        <w:rPr>
          <w:i/>
          <w:color w:val="0000CC"/>
          <w:sz w:val="20"/>
          <w:szCs w:val="20"/>
        </w:rPr>
        <w:t>b</w:t>
      </w:r>
      <w:r w:rsidRPr="00394DF2">
        <w:rPr>
          <w:rFonts w:ascii="Garamond" w:hAnsi="Garamond" w:cs="Courier New"/>
          <w:sz w:val="20"/>
          <w:szCs w:val="20"/>
        </w:rPr>
        <w:t xml:space="preserve"> donnant un rapport quelconque, par exemple : </w:t>
      </w:r>
      <w:r w:rsidRPr="00394DF2">
        <w:rPr>
          <w:rFonts w:ascii="Garamond" w:hAnsi="Garamond"/>
          <w:color w:val="0000CC"/>
          <w:sz w:val="20"/>
          <w:szCs w:val="20"/>
        </w:rPr>
        <w:t>l/2</w:t>
      </w:r>
      <w:r w:rsidRPr="00394DF2">
        <w:rPr>
          <w:rFonts w:ascii="Garamond" w:hAnsi="Garamond" w:cs="Courier New"/>
          <w:sz w:val="20"/>
          <w:szCs w:val="20"/>
        </w:rPr>
        <w:t>.</w:t>
      </w:r>
    </w:p>
    <w:p w:rsidR="00394DF2" w:rsidRDefault="00394DF2" w:rsidP="00394DF2">
      <w:pPr>
        <w:pStyle w:val="Paragraphedeliste"/>
        <w:rPr>
          <w:rFonts w:ascii="Garamond" w:hAnsi="Garamond" w:cs="Courier New"/>
          <w:sz w:val="20"/>
          <w:szCs w:val="20"/>
        </w:rPr>
      </w:pPr>
    </w:p>
    <w:p w:rsidR="0047305D" w:rsidRPr="00394DF2" w:rsidRDefault="0047305D" w:rsidP="003908DF">
      <w:pPr>
        <w:pStyle w:val="Paragraphedeliste"/>
        <w:numPr>
          <w:ilvl w:val="0"/>
          <w:numId w:val="78"/>
        </w:numPr>
        <w:rPr>
          <w:rFonts w:ascii="Garamond" w:hAnsi="Garamond" w:cs="Courier New"/>
          <w:sz w:val="20"/>
          <w:szCs w:val="20"/>
        </w:rPr>
      </w:pPr>
      <w:r w:rsidRPr="00394DF2">
        <w:rPr>
          <w:rFonts w:ascii="Garamond" w:hAnsi="Garamond" w:cs="Courier New"/>
          <w:sz w:val="20"/>
          <w:szCs w:val="20"/>
        </w:rPr>
        <w:t xml:space="preserve">qu’un autre point </w:t>
      </w:r>
      <w:r w:rsidRPr="00394DF2">
        <w:rPr>
          <w:i/>
          <w:iCs/>
          <w:color w:val="0000CC"/>
          <w:sz w:val="20"/>
          <w:szCs w:val="20"/>
        </w:rPr>
        <w:t>d</w:t>
      </w:r>
      <w:r w:rsidRPr="00394DF2">
        <w:rPr>
          <w:rFonts w:ascii="Garamond" w:hAnsi="Garamond" w:cs="Courier New"/>
          <w:iCs/>
          <w:sz w:val="20"/>
          <w:szCs w:val="20"/>
        </w:rPr>
        <w:t xml:space="preserve"> </w:t>
      </w:r>
      <w:r w:rsidRPr="00394DF2">
        <w:rPr>
          <w:rFonts w:ascii="Garamond" w:hAnsi="Garamond" w:cs="Courier New"/>
          <w:sz w:val="20"/>
          <w:szCs w:val="20"/>
        </w:rPr>
        <w:t>extérieur peut réaliser dans les segments déterminés entre lui</w:t>
      </w:r>
      <w:r w:rsidR="00394DF2">
        <w:rPr>
          <w:rFonts w:ascii="Garamond" w:hAnsi="Garamond" w:cs="Courier New"/>
          <w:sz w:val="20"/>
          <w:szCs w:val="20"/>
        </w:rPr>
        <w:t>,</w:t>
      </w:r>
      <w:r w:rsidR="005B69E3" w:rsidRPr="00394DF2">
        <w:rPr>
          <w:rFonts w:ascii="Garamond" w:hAnsi="Garamond" w:cs="Courier New"/>
          <w:sz w:val="20"/>
          <w:szCs w:val="20"/>
        </w:rPr>
        <w:t xml:space="preserve"> </w:t>
      </w:r>
      <w:r w:rsidRPr="00394DF2">
        <w:rPr>
          <w:rFonts w:ascii="Garamond" w:hAnsi="Garamond" w:cs="Courier New"/>
          <w:sz w:val="20"/>
          <w:szCs w:val="20"/>
        </w:rPr>
        <w:t xml:space="preserve">ce point </w:t>
      </w:r>
      <w:r w:rsidRPr="00394DF2">
        <w:rPr>
          <w:i/>
          <w:iCs/>
          <w:color w:val="0000CC"/>
          <w:sz w:val="20"/>
          <w:szCs w:val="20"/>
        </w:rPr>
        <w:t>d</w:t>
      </w:r>
      <w:r w:rsidR="00394DF2">
        <w:rPr>
          <w:i/>
          <w:iCs/>
          <w:color w:val="0000CC"/>
          <w:sz w:val="20"/>
          <w:szCs w:val="20"/>
        </w:rPr>
        <w:t>,</w:t>
      </w:r>
      <w:r w:rsidRPr="00394DF2">
        <w:rPr>
          <w:rFonts w:ascii="Garamond" w:hAnsi="Garamond" w:cs="Courier New"/>
          <w:i/>
          <w:sz w:val="20"/>
          <w:szCs w:val="20"/>
        </w:rPr>
        <w:t xml:space="preserve"> </w:t>
      </w:r>
      <w:r w:rsidRPr="00394DF2">
        <w:rPr>
          <w:rFonts w:ascii="Garamond" w:hAnsi="Garamond" w:cs="Courier New"/>
          <w:sz w:val="20"/>
          <w:szCs w:val="20"/>
        </w:rPr>
        <w:t xml:space="preserve">par exemple avec les points </w:t>
      </w:r>
      <w:r w:rsidRPr="00394DF2">
        <w:rPr>
          <w:i/>
          <w:color w:val="0000CC"/>
          <w:sz w:val="20"/>
          <w:szCs w:val="20"/>
        </w:rPr>
        <w:t>a</w:t>
      </w:r>
      <w:r w:rsidRPr="00394DF2">
        <w:rPr>
          <w:rFonts w:ascii="Garamond" w:hAnsi="Garamond" w:cs="Courier New"/>
          <w:sz w:val="20"/>
          <w:szCs w:val="20"/>
        </w:rPr>
        <w:t xml:space="preserve"> et </w:t>
      </w:r>
      <w:r w:rsidRPr="00394DF2">
        <w:rPr>
          <w:i/>
          <w:color w:val="0000CC"/>
          <w:sz w:val="20"/>
          <w:szCs w:val="20"/>
        </w:rPr>
        <w:t>b</w:t>
      </w:r>
      <w:r w:rsidRPr="00394DF2">
        <w:rPr>
          <w:rFonts w:ascii="Garamond" w:hAnsi="Garamond" w:cs="Courier New"/>
          <w:sz w:val="20"/>
          <w:szCs w:val="20"/>
        </w:rPr>
        <w:t xml:space="preserve"> </w:t>
      </w:r>
      <w:r w:rsidR="00394DF2">
        <w:rPr>
          <w:rFonts w:ascii="Garamond" w:hAnsi="Garamond" w:cs="Courier New"/>
          <w:sz w:val="20"/>
          <w:szCs w:val="20"/>
        </w:rPr>
        <w:t>-</w:t>
      </w:r>
      <w:r w:rsidRPr="00394DF2">
        <w:rPr>
          <w:rFonts w:ascii="Garamond" w:hAnsi="Garamond" w:cs="Courier New"/>
          <w:sz w:val="20"/>
          <w:szCs w:val="20"/>
        </w:rPr>
        <w:t xml:space="preserve"> segment initial </w:t>
      </w:r>
      <w:r w:rsidR="00394DF2">
        <w:rPr>
          <w:rFonts w:ascii="Garamond" w:hAnsi="Garamond" w:cs="Courier New"/>
          <w:sz w:val="20"/>
          <w:szCs w:val="20"/>
        </w:rPr>
        <w:t>-</w:t>
      </w:r>
      <w:r w:rsidRPr="00394DF2">
        <w:rPr>
          <w:rFonts w:ascii="Garamond" w:hAnsi="Garamond" w:cs="Courier New"/>
          <w:sz w:val="20"/>
          <w:szCs w:val="20"/>
        </w:rPr>
        <w:t xml:space="preserve"> la même proportion : </w:t>
      </w:r>
      <w:r w:rsidRPr="00394DF2">
        <w:rPr>
          <w:rFonts w:ascii="Garamond" w:hAnsi="Garamond"/>
          <w:color w:val="0000CC"/>
          <w:sz w:val="20"/>
          <w:szCs w:val="20"/>
        </w:rPr>
        <w:t>l/2</w:t>
      </w:r>
      <w:r w:rsidRPr="00394DF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Déjà ceci nous avait paru plus propre à assurer ce dont il s'agit, d'après toute notre expérience, à savoir : </w:t>
      </w:r>
    </w:p>
    <w:p w:rsidR="0047305D" w:rsidRPr="00527DD2" w:rsidRDefault="0047305D">
      <w:pPr>
        <w:rPr>
          <w:rFonts w:ascii="Garamond" w:hAnsi="Garamond" w:cs="Courier New"/>
          <w:sz w:val="20"/>
          <w:szCs w:val="20"/>
        </w:rPr>
      </w:pPr>
      <w:r w:rsidRPr="00527DD2">
        <w:rPr>
          <w:rFonts w:ascii="Garamond" w:hAnsi="Garamond"/>
          <w:i/>
          <w:sz w:val="20"/>
          <w:szCs w:val="20"/>
        </w:rPr>
        <w:t>le rapport d'un terme avec un autre terme</w:t>
      </w:r>
      <w:r w:rsidRPr="00527DD2">
        <w:rPr>
          <w:rFonts w:ascii="Garamond" w:hAnsi="Garamond" w:cs="Courier New"/>
          <w:sz w:val="20"/>
          <w:szCs w:val="20"/>
        </w:rPr>
        <w:t xml:space="preserve">, qui se présente pour nous comme lieu de l’unité, de l'unité, j'entends : </w:t>
      </w:r>
      <w:r w:rsidRPr="00527DD2">
        <w:rPr>
          <w:rFonts w:ascii="Garamond" w:hAnsi="Garamond"/>
          <w:i/>
          <w:color w:val="0000CC"/>
          <w:sz w:val="20"/>
          <w:szCs w:val="20"/>
        </w:rPr>
        <w:t>du couple</w:t>
      </w:r>
      <w:r w:rsidRPr="00527DD2">
        <w:rPr>
          <w:rFonts w:ascii="Garamond" w:hAnsi="Garamond" w:cs="Courier New"/>
          <w:sz w:val="20"/>
          <w:szCs w:val="20"/>
        </w:rPr>
        <w:t xml:space="preserve">. </w:t>
      </w:r>
    </w:p>
    <w:p w:rsidR="00AE7D4B" w:rsidRPr="00527DD2" w:rsidRDefault="00AE7D4B">
      <w:pPr>
        <w:rPr>
          <w:rFonts w:ascii="Garamond" w:hAnsi="Garamond" w:cs="Courier New"/>
          <w:sz w:val="20"/>
          <w:szCs w:val="20"/>
        </w:rPr>
      </w:pPr>
    </w:p>
    <w:p w:rsidR="005B69E3" w:rsidRPr="00527DD2" w:rsidRDefault="0047305D">
      <w:pPr>
        <w:rPr>
          <w:rFonts w:ascii="Garamond" w:hAnsi="Garamond" w:cs="Courier New"/>
          <w:sz w:val="20"/>
          <w:szCs w:val="20"/>
        </w:rPr>
      </w:pPr>
      <w:r w:rsidRPr="00527DD2">
        <w:rPr>
          <w:rFonts w:ascii="Garamond" w:hAnsi="Garamond" w:cs="Courier New"/>
          <w:sz w:val="20"/>
          <w:szCs w:val="20"/>
        </w:rPr>
        <w:t xml:space="preserve">Que c’est par rapport à l'idée du couple, </w:t>
      </w:r>
      <w:r w:rsidRPr="00527DD2">
        <w:rPr>
          <w:rFonts w:ascii="Garamond" w:hAnsi="Garamond"/>
          <w:i/>
          <w:sz w:val="20"/>
          <w:szCs w:val="20"/>
        </w:rPr>
        <w:t>là où elle se trouve</w:t>
      </w:r>
      <w:r w:rsidR="00394DF2">
        <w:rPr>
          <w:rFonts w:ascii="Garamond" w:hAnsi="Garamond" w:cs="Courier New"/>
          <w:sz w:val="20"/>
          <w:szCs w:val="20"/>
        </w:rPr>
        <w:t xml:space="preserve">, </w:t>
      </w:r>
      <w:r w:rsidRPr="00527DD2">
        <w:rPr>
          <w:rFonts w:ascii="Garamond" w:hAnsi="Garamond" w:cs="Courier New"/>
          <w:sz w:val="20"/>
          <w:szCs w:val="20"/>
        </w:rPr>
        <w:t xml:space="preserve">je veux dire : </w:t>
      </w:r>
      <w:r w:rsidRPr="00394DF2">
        <w:rPr>
          <w:rFonts w:ascii="Garamond" w:hAnsi="Garamond" w:cs="Courier New"/>
          <w:i/>
          <w:sz w:val="20"/>
          <w:szCs w:val="20"/>
        </w:rPr>
        <w:t>effectivement</w:t>
      </w:r>
      <w:r w:rsidR="00394DF2">
        <w:rPr>
          <w:rFonts w:ascii="Garamond" w:hAnsi="Garamond" w:cs="Courier New"/>
          <w:sz w:val="20"/>
          <w:szCs w:val="20"/>
        </w:rPr>
        <w:t xml:space="preserve">, dans le registre subjectif, </w:t>
      </w:r>
      <w:r w:rsidRPr="00527DD2">
        <w:rPr>
          <w:rFonts w:ascii="Garamond" w:hAnsi="Garamond" w:cs="Courier New"/>
          <w:sz w:val="20"/>
          <w:szCs w:val="20"/>
        </w:rPr>
        <w:t xml:space="preserve">que le sujet a à se situer dans </w:t>
      </w:r>
      <w:r w:rsidRPr="00527DD2">
        <w:rPr>
          <w:rFonts w:ascii="Garamond" w:hAnsi="Garamond"/>
          <w:i/>
          <w:sz w:val="20"/>
          <w:szCs w:val="20"/>
        </w:rPr>
        <w:t>une proportion</w:t>
      </w:r>
      <w:r w:rsidRPr="00527DD2">
        <w:rPr>
          <w:rFonts w:ascii="Garamond" w:hAnsi="Garamond" w:cs="Courier New"/>
          <w:sz w:val="20"/>
          <w:szCs w:val="20"/>
        </w:rPr>
        <w:t xml:space="preserve"> qu’il peut</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trouver à établir, en introduisant une médiation externe à l'affrontement qu'il constitue </w:t>
      </w:r>
      <w:r w:rsidR="00394DF2">
        <w:rPr>
          <w:rFonts w:ascii="Garamond" w:hAnsi="Garamond" w:cs="Courier New"/>
          <w:sz w:val="20"/>
          <w:szCs w:val="20"/>
        </w:rPr>
        <w:t>-</w:t>
      </w:r>
      <w:r w:rsidRPr="00527DD2">
        <w:rPr>
          <w:rFonts w:ascii="Garamond" w:hAnsi="Garamond" w:cs="Courier New"/>
          <w:sz w:val="20"/>
          <w:szCs w:val="20"/>
        </w:rPr>
        <w:t xml:space="preserve"> comme sujet </w:t>
      </w:r>
      <w:r w:rsidR="00394DF2">
        <w:rPr>
          <w:rFonts w:ascii="Garamond" w:hAnsi="Garamond" w:cs="Courier New"/>
          <w:sz w:val="20"/>
          <w:szCs w:val="20"/>
        </w:rPr>
        <w:t>-</w:t>
      </w:r>
      <w:r w:rsidRPr="00527DD2">
        <w:rPr>
          <w:rFonts w:ascii="Garamond" w:hAnsi="Garamond" w:cs="Courier New"/>
          <w:sz w:val="20"/>
          <w:szCs w:val="20"/>
        </w:rPr>
        <w:t xml:space="preserve"> à </w:t>
      </w:r>
      <w:r w:rsidRPr="00527DD2">
        <w:rPr>
          <w:rFonts w:ascii="Garamond" w:hAnsi="Garamond"/>
          <w:i/>
          <w:sz w:val="20"/>
          <w:szCs w:val="20"/>
        </w:rPr>
        <w:t>l’idée du couple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5B69E3" w:rsidRPr="00527DD2" w:rsidRDefault="0047305D">
      <w:pPr>
        <w:rPr>
          <w:rFonts w:ascii="Garamond" w:hAnsi="Garamond" w:cs="Courier New"/>
          <w:i/>
          <w:sz w:val="20"/>
          <w:szCs w:val="20"/>
        </w:rPr>
      </w:pPr>
      <w:r w:rsidRPr="00527DD2">
        <w:rPr>
          <w:rFonts w:ascii="Garamond" w:hAnsi="Garamond" w:cs="Courier New"/>
          <w:sz w:val="20"/>
          <w:szCs w:val="20"/>
        </w:rPr>
        <w:lastRenderedPageBreak/>
        <w:t>Ceci n'est qu'une première approximation</w:t>
      </w:r>
      <w:r w:rsidR="00347057" w:rsidRPr="00527DD2">
        <w:rPr>
          <w:rFonts w:ascii="Garamond" w:hAnsi="Garamond" w:cs="Courier New"/>
          <w:sz w:val="20"/>
          <w:szCs w:val="20"/>
        </w:rPr>
        <w:t xml:space="preserve"> et</w:t>
      </w:r>
      <w:r w:rsidRPr="00527DD2">
        <w:rPr>
          <w:rFonts w:ascii="Garamond" w:hAnsi="Garamond" w:cs="Courier New"/>
          <w:sz w:val="20"/>
          <w:szCs w:val="20"/>
        </w:rPr>
        <w:t xml:space="preserve"> en quel</w:t>
      </w:r>
      <w:r w:rsidRPr="00527DD2">
        <w:rPr>
          <w:rFonts w:ascii="Garamond" w:hAnsi="Garamond" w:cs="Courier New"/>
          <w:sz w:val="20"/>
          <w:szCs w:val="20"/>
        </w:rPr>
        <w:softHyphen/>
        <w:t xml:space="preserve">que sorte le simple schème qui nous permet de désigner ce qu'il s'agit d'assurer, à savoir : la fonction de cet </w:t>
      </w:r>
      <w:r w:rsidRPr="00527DD2">
        <w:rPr>
          <w:rFonts w:ascii="Garamond" w:hAnsi="Garamond"/>
          <w:i/>
          <w:sz w:val="20"/>
          <w:szCs w:val="20"/>
        </w:rPr>
        <w:t>élément tiers</w:t>
      </w:r>
      <w:r w:rsidRPr="00527DD2">
        <w:rPr>
          <w:rFonts w:ascii="Garamond" w:hAnsi="Garamond" w:cs="Courier New"/>
          <w:i/>
          <w:sz w:val="20"/>
          <w:szCs w:val="20"/>
        </w:rPr>
        <w:t xml:space="preserve"> </w:t>
      </w:r>
      <w:r w:rsidRPr="00527DD2">
        <w:rPr>
          <w:rFonts w:ascii="Garamond" w:hAnsi="Garamond" w:cs="Courier New"/>
          <w:sz w:val="20"/>
          <w:szCs w:val="20"/>
        </w:rPr>
        <w:t xml:space="preserve">que nous voyons paraître </w:t>
      </w:r>
      <w:r w:rsidRPr="00527DD2">
        <w:rPr>
          <w:rFonts w:ascii="Garamond" w:hAnsi="Garamond"/>
          <w:i/>
          <w:sz w:val="20"/>
          <w:szCs w:val="20"/>
        </w:rPr>
        <w:t>à tout bout de</w:t>
      </w:r>
      <w:r w:rsidRPr="00527DD2">
        <w:rPr>
          <w:rFonts w:ascii="Garamond" w:hAnsi="Garamond" w:cs="Courier New"/>
          <w:sz w:val="20"/>
          <w:szCs w:val="20"/>
        </w:rPr>
        <w:t xml:space="preserve"> ce qu'on peut appeler le </w:t>
      </w:r>
      <w:r w:rsidRPr="00527DD2">
        <w:rPr>
          <w:rFonts w:ascii="Garamond" w:hAnsi="Garamond"/>
          <w:i/>
          <w:iCs/>
          <w:sz w:val="20"/>
          <w:szCs w:val="20"/>
        </w:rPr>
        <w:t xml:space="preserve">champ </w:t>
      </w:r>
      <w:r w:rsidRPr="00527DD2">
        <w:rPr>
          <w:rFonts w:ascii="Garamond" w:hAnsi="Garamond"/>
          <w:i/>
          <w:sz w:val="20"/>
          <w:szCs w:val="20"/>
        </w:rPr>
        <w:t>subject</w:t>
      </w:r>
      <w:r w:rsidR="00347057" w:rsidRPr="00527DD2">
        <w:rPr>
          <w:rFonts w:ascii="Garamond" w:hAnsi="Garamond"/>
          <w:i/>
          <w:sz w:val="20"/>
          <w:szCs w:val="20"/>
        </w:rPr>
        <w:t>if</w:t>
      </w:r>
      <w:r w:rsidRPr="00527DD2">
        <w:rPr>
          <w:rFonts w:ascii="Garamond" w:hAnsi="Garamond" w:cs="Courier New"/>
          <w:iCs/>
          <w:sz w:val="20"/>
          <w:szCs w:val="20"/>
        </w:rPr>
        <w:t>,</w:t>
      </w:r>
      <w:r w:rsidRPr="00527DD2">
        <w:rPr>
          <w:rFonts w:ascii="Garamond" w:hAnsi="Garamond" w:cs="Courier New"/>
          <w:i/>
          <w:sz w:val="20"/>
          <w:szCs w:val="20"/>
        </w:rPr>
        <w:t xml:space="preserve"> </w:t>
      </w:r>
    </w:p>
    <w:p w:rsidR="00347057" w:rsidRPr="00527DD2" w:rsidRDefault="0047305D">
      <w:pPr>
        <w:rPr>
          <w:rFonts w:ascii="Garamond" w:hAnsi="Garamond" w:cs="Courier New"/>
          <w:sz w:val="20"/>
          <w:szCs w:val="20"/>
        </w:rPr>
      </w:pPr>
      <w:r w:rsidRPr="00527DD2">
        <w:rPr>
          <w:rFonts w:ascii="Garamond" w:hAnsi="Garamond" w:cs="Courier New"/>
          <w:sz w:val="20"/>
          <w:szCs w:val="20"/>
        </w:rPr>
        <w:t>dans la relation sexuelle, qu'il s'agisse</w:t>
      </w:r>
      <w:r w:rsidR="00394DF2">
        <w:rPr>
          <w:rFonts w:ascii="Garamond" w:hAnsi="Garamond" w:cs="Courier New"/>
          <w:sz w:val="20"/>
          <w:szCs w:val="20"/>
        </w:rPr>
        <w:t xml:space="preserve"> - </w:t>
      </w:r>
      <w:r w:rsidRPr="00527DD2">
        <w:rPr>
          <w:rFonts w:ascii="Garamond" w:hAnsi="Garamond" w:cs="Courier New"/>
          <w:sz w:val="20"/>
          <w:szCs w:val="20"/>
        </w:rPr>
        <w:t>nous l'avons fait remarquer la dernière fois</w:t>
      </w:r>
      <w:r w:rsidR="00394DF2">
        <w:rPr>
          <w:rFonts w:ascii="Garamond" w:hAnsi="Garamond" w:cs="Courier New"/>
          <w:sz w:val="20"/>
          <w:szCs w:val="20"/>
        </w:rPr>
        <w:t xml:space="preserve"> - </w:t>
      </w:r>
      <w:r w:rsidRPr="00527DD2">
        <w:rPr>
          <w:rFonts w:ascii="Garamond" w:hAnsi="Garamond" w:cs="Courier New"/>
          <w:sz w:val="20"/>
          <w:szCs w:val="20"/>
        </w:rPr>
        <w:t xml:space="preserve">de ce qui subjectivement, assurément y apparaît de la façon la plus distante, à savoir son produit </w:t>
      </w:r>
      <w:r w:rsidR="00394DF2">
        <w:rPr>
          <w:rFonts w:ascii="Garamond" w:hAnsi="Garamond" w:cs="Courier New"/>
          <w:sz w:val="20"/>
          <w:szCs w:val="20"/>
        </w:rPr>
        <w:t>-</w:t>
      </w:r>
      <w:r w:rsidRPr="00527DD2">
        <w:rPr>
          <w:rFonts w:ascii="Garamond" w:hAnsi="Garamond" w:cs="Courier New"/>
          <w:sz w:val="20"/>
          <w:szCs w:val="20"/>
        </w:rPr>
        <w:t xml:space="preserve"> organique </w:t>
      </w:r>
      <w:r w:rsidR="00394DF2">
        <w:rPr>
          <w:rFonts w:ascii="Garamond" w:hAnsi="Garamond" w:cs="Courier New"/>
          <w:sz w:val="20"/>
          <w:szCs w:val="20"/>
        </w:rPr>
        <w:t>-</w:t>
      </w:r>
      <w:r w:rsidRPr="00527DD2">
        <w:rPr>
          <w:rFonts w:ascii="Garamond" w:hAnsi="Garamond" w:cs="Courier New"/>
          <w:sz w:val="20"/>
          <w:szCs w:val="20"/>
        </w:rPr>
        <w:t xml:space="preserve"> toujours possible, qu'il soit considéré ou non comme </w:t>
      </w:r>
      <w:r w:rsidRPr="00527DD2">
        <w:rPr>
          <w:rFonts w:ascii="Garamond" w:hAnsi="Garamond"/>
          <w:i/>
          <w:sz w:val="20"/>
          <w:szCs w:val="20"/>
        </w:rPr>
        <w:t>désirable</w:t>
      </w:r>
      <w:r w:rsidRPr="00527DD2">
        <w:rPr>
          <w:rFonts w:ascii="Garamond" w:hAnsi="Garamond" w:cs="Courier New"/>
          <w:sz w:val="20"/>
          <w:szCs w:val="20"/>
        </w:rPr>
        <w:t xml:space="preserve">. </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 ce soit cet élément, au premier fait si différent, si op</w:t>
      </w:r>
      <w:r w:rsidRPr="00527DD2">
        <w:rPr>
          <w:rFonts w:ascii="Garamond" w:hAnsi="Garamond" w:cs="Courier New"/>
          <w:sz w:val="20"/>
          <w:szCs w:val="20"/>
        </w:rPr>
        <w:softHyphen/>
        <w:t xml:space="preserve">posé, et pourtant tout de suite conjoint à lui par </w:t>
      </w:r>
      <w:r w:rsidRPr="00394DF2">
        <w:rPr>
          <w:rFonts w:ascii="Garamond" w:hAnsi="Garamond" w:cs="Courier New"/>
          <w:i/>
          <w:sz w:val="20"/>
          <w:szCs w:val="20"/>
        </w:rPr>
        <w:t>l'ex</w:t>
      </w:r>
      <w:r w:rsidR="00394DF2" w:rsidRPr="00394DF2">
        <w:rPr>
          <w:rFonts w:ascii="Garamond" w:hAnsi="Garamond" w:cs="Courier New"/>
          <w:i/>
          <w:sz w:val="20"/>
          <w:szCs w:val="20"/>
        </w:rPr>
        <w:t>périence analytique</w:t>
      </w:r>
      <w:r w:rsidR="00394DF2">
        <w:rPr>
          <w:rFonts w:ascii="Garamond" w:hAnsi="Garamond" w:cs="Courier New"/>
          <w:sz w:val="20"/>
          <w:szCs w:val="20"/>
        </w:rPr>
        <w:t xml:space="preserve">, à savoir </w:t>
      </w:r>
      <w:r w:rsidRPr="00527DD2">
        <w:rPr>
          <w:rFonts w:ascii="Garamond" w:hAnsi="Garamond" w:cs="Courier New"/>
          <w:sz w:val="20"/>
          <w:szCs w:val="20"/>
        </w:rPr>
        <w:t xml:space="preserve">cette exigence du </w:t>
      </w:r>
      <w:r w:rsidRPr="00527DD2">
        <w:rPr>
          <w:rFonts w:ascii="Garamond" w:hAnsi="Garamond"/>
          <w:i/>
          <w:color w:val="0000CC"/>
          <w:sz w:val="20"/>
          <w:szCs w:val="20"/>
        </w:rPr>
        <w:t>phallus</w:t>
      </w:r>
      <w:r w:rsidRPr="00527DD2">
        <w:rPr>
          <w:rFonts w:ascii="Garamond" w:hAnsi="Garamond" w:cs="Courier New"/>
          <w:sz w:val="20"/>
          <w:szCs w:val="20"/>
        </w:rPr>
        <w:t xml:space="preserve">, qui parait si interne dans </w:t>
      </w:r>
      <w:r w:rsidRPr="00394DF2">
        <w:rPr>
          <w:rFonts w:ascii="Garamond" w:hAnsi="Garamond" w:cs="Courier New"/>
          <w:i/>
          <w:sz w:val="20"/>
          <w:szCs w:val="20"/>
        </w:rPr>
        <w:t>notre expérience</w:t>
      </w:r>
      <w:r w:rsidRPr="00527DD2">
        <w:rPr>
          <w:rFonts w:ascii="Garamond" w:hAnsi="Garamond" w:cs="Courier New"/>
          <w:sz w:val="20"/>
          <w:szCs w:val="20"/>
        </w:rPr>
        <w:t xml:space="preserve">, à la relation sexuelle en tant qu'elle est vécue </w:t>
      </w:r>
      <w:r w:rsidRPr="00394DF2">
        <w:rPr>
          <w:rFonts w:ascii="Garamond" w:hAnsi="Garamond" w:cs="Courier New"/>
          <w:i/>
          <w:sz w:val="20"/>
          <w:szCs w:val="20"/>
        </w:rPr>
        <w:t>subjectivement</w:t>
      </w:r>
      <w:r w:rsidRPr="00527DD2">
        <w:rPr>
          <w:rFonts w:ascii="Garamond" w:hAnsi="Garamond" w:cs="Courier New"/>
          <w:sz w:val="20"/>
          <w:szCs w:val="20"/>
        </w:rPr>
        <w:t xml:space="preserve">. </w:t>
      </w:r>
    </w:p>
    <w:p w:rsidR="00347057" w:rsidRPr="00527DD2" w:rsidRDefault="0047305D">
      <w:pPr>
        <w:rPr>
          <w:rFonts w:ascii="Garamond" w:hAnsi="Garamond" w:cs="Courier New"/>
          <w:sz w:val="20"/>
          <w:szCs w:val="20"/>
        </w:rPr>
      </w:pPr>
      <w:r w:rsidRPr="00527DD2">
        <w:rPr>
          <w:rFonts w:ascii="Garamond" w:hAnsi="Garamond" w:cs="Courier New"/>
          <w:sz w:val="20"/>
          <w:szCs w:val="20"/>
        </w:rPr>
        <w:t xml:space="preserve">L'équivalence </w:t>
      </w:r>
      <w:r w:rsidRPr="00527DD2">
        <w:rPr>
          <w:rFonts w:ascii="Garamond" w:hAnsi="Garamond"/>
          <w:i/>
          <w:sz w:val="20"/>
          <w:szCs w:val="20"/>
        </w:rPr>
        <w:t>enfant</w:t>
      </w:r>
      <w:r w:rsidRPr="00527DD2">
        <w:rPr>
          <w:rFonts w:ascii="Garamond" w:hAnsi="Garamond"/>
          <w:i/>
          <w:sz w:val="20"/>
          <w:szCs w:val="20"/>
        </w:rPr>
        <w:softHyphen/>
      </w:r>
      <w:r w:rsidR="00394DF2">
        <w:rPr>
          <w:rFonts w:ascii="Garamond" w:hAnsi="Garamond"/>
          <w:i/>
          <w:sz w:val="20"/>
          <w:szCs w:val="20"/>
        </w:rPr>
        <w:t>-</w:t>
      </w:r>
      <w:r w:rsidRPr="00527DD2">
        <w:rPr>
          <w:rFonts w:ascii="Garamond" w:hAnsi="Garamond"/>
          <w:i/>
          <w:iCs/>
          <w:sz w:val="20"/>
          <w:szCs w:val="20"/>
        </w:rPr>
        <w:t>phallus</w:t>
      </w:r>
      <w:r w:rsidRPr="00527DD2">
        <w:rPr>
          <w:rFonts w:ascii="Garamond" w:hAnsi="Garamond" w:cs="Courier New"/>
          <w:sz w:val="20"/>
          <w:szCs w:val="20"/>
        </w:rPr>
        <w:t>, n'est</w:t>
      </w:r>
      <w:r w:rsidR="00394DF2">
        <w:rPr>
          <w:rFonts w:ascii="Garamond" w:hAnsi="Garamond" w:cs="Courier New"/>
          <w:sz w:val="20"/>
          <w:szCs w:val="20"/>
        </w:rPr>
        <w:t>-</w:t>
      </w:r>
      <w:r w:rsidRPr="00527DD2">
        <w:rPr>
          <w:rFonts w:ascii="Garamond" w:hAnsi="Garamond" w:cs="Courier New"/>
          <w:sz w:val="20"/>
          <w:szCs w:val="20"/>
        </w:rPr>
        <w:t>ce pas quelque chose, dont nous pouvons peut</w:t>
      </w:r>
      <w:r w:rsidR="00394DF2">
        <w:rPr>
          <w:rFonts w:ascii="Garamond" w:hAnsi="Garamond" w:cs="Courier New"/>
          <w:sz w:val="20"/>
          <w:szCs w:val="20"/>
        </w:rPr>
        <w:t>-</w:t>
      </w:r>
      <w:r w:rsidRPr="00527DD2">
        <w:rPr>
          <w:rFonts w:ascii="Garamond" w:hAnsi="Garamond" w:cs="Courier New"/>
          <w:sz w:val="20"/>
          <w:szCs w:val="20"/>
        </w:rPr>
        <w:softHyphen/>
        <w:t xml:space="preserve">être tenter de désigner </w:t>
      </w:r>
      <w:r w:rsidRPr="00527DD2">
        <w:rPr>
          <w:rFonts w:ascii="Garamond" w:hAnsi="Garamond"/>
          <w:i/>
          <w:sz w:val="20"/>
          <w:szCs w:val="20"/>
        </w:rPr>
        <w:t>la pertinence</w:t>
      </w:r>
      <w:r w:rsidRPr="00527DD2">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dans quelque synchronie que nous devions y découvrir</w:t>
      </w:r>
      <w:r w:rsidR="005B69E3" w:rsidRPr="00527DD2">
        <w:rPr>
          <w:rFonts w:ascii="Garamond" w:hAnsi="Garamond" w:cs="Courier New"/>
          <w:sz w:val="20"/>
          <w:szCs w:val="20"/>
        </w:rPr>
        <w:t>,</w:t>
      </w:r>
      <w:r w:rsidRPr="00527DD2">
        <w:rPr>
          <w:rFonts w:ascii="Garamond" w:hAnsi="Garamond" w:cs="Courier New"/>
          <w:sz w:val="20"/>
          <w:szCs w:val="20"/>
        </w:rPr>
        <w:t xml:space="preserve"> et qui bien sûr ne veut pas dire simultanéité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AE7D4B" w:rsidRPr="00527DD2" w:rsidRDefault="0047305D">
      <w:pPr>
        <w:rPr>
          <w:rFonts w:ascii="Garamond" w:hAnsi="Garamond" w:cs="Courier New"/>
          <w:sz w:val="20"/>
          <w:szCs w:val="20"/>
        </w:rPr>
      </w:pPr>
      <w:r w:rsidRPr="00527DD2">
        <w:rPr>
          <w:rFonts w:ascii="Garamond" w:hAnsi="Garamond" w:cs="Courier New"/>
          <w:sz w:val="20"/>
          <w:szCs w:val="20"/>
        </w:rPr>
        <w:t xml:space="preserve">Bien plus, cet </w:t>
      </w:r>
      <w:r w:rsidRPr="00527DD2">
        <w:rPr>
          <w:rFonts w:ascii="Garamond" w:hAnsi="Garamond"/>
          <w:i/>
          <w:sz w:val="20"/>
          <w:szCs w:val="20"/>
        </w:rPr>
        <w:t>élément tiers</w:t>
      </w:r>
      <w:r w:rsidRPr="00527DD2">
        <w:rPr>
          <w:rFonts w:ascii="Garamond" w:hAnsi="Garamond" w:cs="Courier New"/>
          <w:sz w:val="20"/>
          <w:szCs w:val="20"/>
        </w:rPr>
        <w:t xml:space="preserve"> n'a</w:t>
      </w:r>
      <w:r w:rsidR="00394DF2">
        <w:rPr>
          <w:rFonts w:ascii="Garamond" w:hAnsi="Garamond" w:cs="Courier New"/>
          <w:sz w:val="20"/>
          <w:szCs w:val="20"/>
        </w:rPr>
        <w:t>-</w:t>
      </w:r>
      <w:r w:rsidRPr="00527DD2">
        <w:rPr>
          <w:rFonts w:ascii="Garamond" w:hAnsi="Garamond" w:cs="Courier New"/>
          <w:sz w:val="20"/>
          <w:szCs w:val="20"/>
        </w:rPr>
        <w:t>t</w:t>
      </w:r>
      <w:r w:rsidR="00394DF2">
        <w:rPr>
          <w:rFonts w:ascii="Garamond" w:hAnsi="Garamond" w:cs="Courier New"/>
          <w:sz w:val="20"/>
          <w:szCs w:val="20"/>
        </w:rPr>
        <w:t>-</w:t>
      </w:r>
      <w:r w:rsidRPr="00527DD2">
        <w:rPr>
          <w:rFonts w:ascii="Garamond" w:hAnsi="Garamond" w:cs="Courier New"/>
          <w:sz w:val="20"/>
          <w:szCs w:val="20"/>
        </w:rPr>
        <w:t xml:space="preserve">il pas quelque rapport avec ce que nous avons désigné comme </w:t>
      </w:r>
      <w:r w:rsidRPr="00527DD2">
        <w:rPr>
          <w:rFonts w:ascii="Garamond" w:hAnsi="Garamond"/>
          <w:i/>
          <w:sz w:val="20"/>
          <w:szCs w:val="20"/>
        </w:rPr>
        <w:t>la division de l'Autre lui</w:t>
      </w:r>
      <w:r w:rsidR="00394DF2">
        <w:rPr>
          <w:rFonts w:ascii="Garamond" w:hAnsi="Garamond"/>
          <w:i/>
          <w:sz w:val="20"/>
          <w:szCs w:val="20"/>
        </w:rPr>
        <w:t>-</w:t>
      </w:r>
      <w:r w:rsidRPr="00527DD2">
        <w:rPr>
          <w:rFonts w:ascii="Garamond" w:hAnsi="Garamond"/>
          <w:i/>
          <w:sz w:val="20"/>
          <w:szCs w:val="20"/>
        </w:rPr>
        <w:t>même</w:t>
      </w:r>
      <w:r w:rsidRPr="00527DD2">
        <w:rPr>
          <w:rFonts w:ascii="Garamond" w:hAnsi="Garamond" w:cs="Courier New"/>
          <w:sz w:val="20"/>
          <w:szCs w:val="20"/>
        </w:rPr>
        <w:t xml:space="preserve"> : le </w:t>
      </w:r>
      <w:r w:rsidRPr="00394DF2">
        <w:rPr>
          <w:color w:val="0000CC"/>
          <w:sz w:val="20"/>
          <w:szCs w:val="20"/>
        </w:rPr>
        <w:t>S(</w:t>
      </w:r>
      <w:r w:rsidRPr="00394DF2">
        <w:rPr>
          <w:rFonts w:ascii="LACAN" w:hAnsi="LACAN"/>
          <w:color w:val="0000CC"/>
          <w:sz w:val="20"/>
          <w:szCs w:val="20"/>
        </w:rPr>
        <w:t>A</w:t>
      </w:r>
      <w:r w:rsidRPr="00394DF2">
        <w:rPr>
          <w:color w:val="0000CC"/>
          <w:sz w:val="20"/>
          <w:szCs w:val="20"/>
        </w:rPr>
        <w:t>)</w:t>
      </w:r>
      <w:r w:rsidRPr="00527DD2">
        <w:rPr>
          <w:rFonts w:ascii="Garamond" w:hAnsi="Garamond" w:cs="Courier New"/>
          <w:sz w:val="20"/>
          <w:szCs w:val="20"/>
        </w:rPr>
        <w:t xml:space="preserve"> ?</w:t>
      </w:r>
    </w:p>
    <w:p w:rsidR="00394DF2" w:rsidRDefault="0047305D">
      <w:pPr>
        <w:rPr>
          <w:rFonts w:ascii="Garamond" w:hAnsi="Garamond" w:cs="Courier New"/>
          <w:sz w:val="20"/>
          <w:szCs w:val="20"/>
        </w:rPr>
      </w:pPr>
      <w:r w:rsidRPr="00527DD2">
        <w:rPr>
          <w:rFonts w:ascii="Garamond" w:hAnsi="Garamond" w:cs="Courier New"/>
          <w:sz w:val="20"/>
          <w:szCs w:val="20"/>
        </w:rPr>
        <w:t>C'est pour vous conduire dans cette voie, qu'aujour</w:t>
      </w:r>
      <w:r w:rsidRPr="00527DD2">
        <w:rPr>
          <w:rFonts w:ascii="Garamond" w:hAnsi="Garamond" w:cs="Courier New"/>
          <w:sz w:val="20"/>
          <w:szCs w:val="20"/>
        </w:rPr>
        <w:softHyphen/>
        <w:t>d'hui j'apporte la relation qui est d'un ordre bien autre</w:t>
      </w:r>
      <w:r w:rsidRPr="00527DD2">
        <w:rPr>
          <w:rFonts w:ascii="Garamond" w:hAnsi="Garamond" w:cs="Courier New"/>
          <w:sz w:val="20"/>
          <w:szCs w:val="20"/>
        </w:rPr>
        <w:softHyphen/>
        <w:t xml:space="preserve">ment structuré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la simple approche </w:t>
      </w:r>
      <w:r w:rsidRPr="00527DD2">
        <w:rPr>
          <w:rFonts w:ascii="Garamond" w:hAnsi="Garamond"/>
          <w:i/>
          <w:sz w:val="20"/>
          <w:szCs w:val="20"/>
        </w:rPr>
        <w:t>harmonique</w:t>
      </w:r>
      <w:r w:rsidRPr="00527DD2">
        <w:rPr>
          <w:rFonts w:ascii="Garamond" w:hAnsi="Garamond" w:cs="Courier New"/>
          <w:sz w:val="20"/>
          <w:szCs w:val="20"/>
        </w:rPr>
        <w:t xml:space="preserve"> que dési</w:t>
      </w:r>
      <w:r w:rsidRPr="00527DD2">
        <w:rPr>
          <w:rFonts w:ascii="Garamond" w:hAnsi="Garamond" w:cs="Courier New"/>
          <w:sz w:val="20"/>
          <w:szCs w:val="20"/>
        </w:rPr>
        <w:softHyphen/>
        <w:t xml:space="preserve">gnait la fin de mon dernier discours. </w:t>
      </w:r>
    </w:p>
    <w:p w:rsidR="00347057" w:rsidRPr="00527DD2" w:rsidRDefault="00347057">
      <w:pPr>
        <w:rPr>
          <w:rFonts w:ascii="Garamond" w:hAnsi="Garamond" w:cs="Courier New"/>
          <w:sz w:val="20"/>
          <w:szCs w:val="20"/>
        </w:rPr>
      </w:pPr>
    </w:p>
    <w:p w:rsidR="00394DF2" w:rsidRDefault="0047305D">
      <w:pPr>
        <w:rPr>
          <w:rFonts w:ascii="Garamond" w:hAnsi="Garamond" w:cs="Courier New"/>
          <w:sz w:val="20"/>
          <w:szCs w:val="20"/>
        </w:rPr>
      </w:pPr>
      <w:r w:rsidRPr="00527DD2">
        <w:rPr>
          <w:rFonts w:ascii="Garamond" w:hAnsi="Garamond" w:cs="Courier New"/>
          <w:sz w:val="20"/>
          <w:szCs w:val="20"/>
        </w:rPr>
        <w:t>À savoir ce qui cons</w:t>
      </w:r>
      <w:r w:rsidRPr="00527DD2">
        <w:rPr>
          <w:rFonts w:ascii="Garamond" w:hAnsi="Garamond" w:cs="Courier New"/>
          <w:sz w:val="20"/>
          <w:szCs w:val="20"/>
        </w:rPr>
        <w:softHyphen/>
        <w:t>titue la vraie « </w:t>
      </w:r>
      <w:r w:rsidRPr="00527DD2">
        <w:rPr>
          <w:rFonts w:ascii="Garamond" w:hAnsi="Garamond"/>
          <w:i/>
          <w:sz w:val="20"/>
          <w:szCs w:val="20"/>
        </w:rPr>
        <w:t>moyenne et extrême raison</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n'est pas sim</w:t>
      </w:r>
      <w:r w:rsidRPr="00527DD2">
        <w:rPr>
          <w:rFonts w:ascii="Garamond" w:hAnsi="Garamond" w:cs="Courier New"/>
          <w:sz w:val="20"/>
          <w:szCs w:val="20"/>
        </w:rPr>
        <w:softHyphen/>
        <w:t xml:space="preserve">plement le rapport d'un segment à un autre, </w:t>
      </w:r>
    </w:p>
    <w:p w:rsidR="0047305D" w:rsidRPr="00527DD2" w:rsidRDefault="0047305D">
      <w:pPr>
        <w:rPr>
          <w:rFonts w:ascii="Garamond" w:hAnsi="Garamond" w:cs="Courier New"/>
          <w:sz w:val="20"/>
          <w:szCs w:val="20"/>
        </w:rPr>
      </w:pPr>
      <w:r w:rsidRPr="00527DD2">
        <w:rPr>
          <w:rFonts w:ascii="Garamond" w:hAnsi="Garamond" w:cs="Courier New"/>
          <w:sz w:val="20"/>
          <w:szCs w:val="20"/>
        </w:rPr>
        <w:t>en tant qu'il peut être deux fois défini</w:t>
      </w:r>
      <w:r w:rsidR="00394DF2">
        <w:rPr>
          <w:rFonts w:ascii="Garamond" w:hAnsi="Garamond" w:cs="Courier New"/>
          <w:sz w:val="20"/>
          <w:szCs w:val="20"/>
        </w:rPr>
        <w:t xml:space="preserve"> - </w:t>
      </w:r>
      <w:r w:rsidRPr="00527DD2">
        <w:rPr>
          <w:rFonts w:ascii="Garamond" w:hAnsi="Garamond" w:cs="Courier New"/>
          <w:sz w:val="20"/>
          <w:szCs w:val="20"/>
        </w:rPr>
        <w:t>d'une façon interne à leur con</w:t>
      </w:r>
      <w:r w:rsidRPr="00527DD2">
        <w:rPr>
          <w:rFonts w:ascii="Garamond" w:hAnsi="Garamond" w:cs="Courier New"/>
          <w:sz w:val="20"/>
          <w:szCs w:val="20"/>
        </w:rPr>
        <w:softHyphen/>
        <w:t>jonction, ou externe</w:t>
      </w:r>
      <w:r w:rsidR="00394DF2">
        <w:rPr>
          <w:rFonts w:ascii="Garamond" w:hAnsi="Garamond" w:cs="Courier New"/>
          <w:sz w:val="20"/>
          <w:szCs w:val="20"/>
        </w:rPr>
        <w:t xml:space="preserve"> - </w:t>
      </w:r>
      <w:r w:rsidRPr="00527DD2">
        <w:rPr>
          <w:rFonts w:ascii="Garamond" w:hAnsi="Garamond" w:cs="Courier New"/>
          <w:sz w:val="20"/>
          <w:szCs w:val="20"/>
        </w:rPr>
        <w:t>mais le rapport qui pose à son dé</w:t>
      </w:r>
      <w:r w:rsidRPr="00527DD2">
        <w:rPr>
          <w:rFonts w:ascii="Garamond" w:hAnsi="Garamond" w:cs="Courier New"/>
          <w:sz w:val="20"/>
          <w:szCs w:val="20"/>
        </w:rPr>
        <w:softHyphen/>
        <w:t>part l'égalité du rapport du plus petit au plus grand (</w:t>
      </w:r>
      <w:r w:rsidRPr="00527DD2">
        <w:rPr>
          <w:rFonts w:ascii="Garamond" w:hAnsi="Garamond"/>
          <w:i/>
          <w:color w:val="0000CC"/>
          <w:sz w:val="20"/>
          <w:szCs w:val="20"/>
        </w:rPr>
        <w:t>a/1</w:t>
      </w:r>
      <w:r w:rsidRPr="00527DD2">
        <w:rPr>
          <w:rFonts w:ascii="Garamond" w:hAnsi="Garamond" w:cs="Courier New"/>
          <w:sz w:val="20"/>
          <w:szCs w:val="20"/>
        </w:rPr>
        <w:t>)</w:t>
      </w:r>
      <w:r w:rsidR="00394DF2">
        <w:rPr>
          <w:rFonts w:ascii="Garamond" w:hAnsi="Garamond" w:cs="Courier New"/>
          <w:sz w:val="20"/>
          <w:szCs w:val="20"/>
        </w:rPr>
        <w:t>,</w:t>
      </w:r>
      <w:r w:rsidRPr="00527DD2">
        <w:rPr>
          <w:rFonts w:ascii="Garamond" w:hAnsi="Garamond" w:cs="Courier New"/>
          <w:sz w:val="20"/>
          <w:szCs w:val="20"/>
        </w:rPr>
        <w:t xml:space="preserve"> é</w:t>
      </w:r>
      <w:r w:rsidRPr="00527DD2">
        <w:rPr>
          <w:rFonts w:ascii="Garamond" w:hAnsi="Garamond" w:cs="Courier New"/>
          <w:sz w:val="20"/>
          <w:szCs w:val="20"/>
        </w:rPr>
        <w:softHyphen/>
        <w:t>galité dis</w:t>
      </w:r>
      <w:r w:rsidR="00394DF2">
        <w:rPr>
          <w:rFonts w:ascii="Garamond" w:hAnsi="Garamond" w:cs="Courier New"/>
          <w:sz w:val="20"/>
          <w:szCs w:val="20"/>
        </w:rPr>
        <w:t>-</w:t>
      </w:r>
      <w:r w:rsidRPr="00527DD2">
        <w:rPr>
          <w:rFonts w:ascii="Garamond" w:hAnsi="Garamond" w:cs="Courier New"/>
          <w:sz w:val="20"/>
          <w:szCs w:val="20"/>
        </w:rPr>
        <w:t xml:space="preserve">je, de ce rapport, au rapport du plus grand à la somme des deux : </w:t>
      </w:r>
    </w:p>
    <w:p w:rsidR="005B69E3" w:rsidRPr="00527DD2" w:rsidRDefault="005B69E3">
      <w:pPr>
        <w:rPr>
          <w:rFonts w:ascii="Garamond" w:hAnsi="Garamond" w:cs="Courier New"/>
          <w:sz w:val="20"/>
          <w:szCs w:val="20"/>
        </w:rPr>
      </w:pPr>
    </w:p>
    <w:p w:rsidR="0047305D" w:rsidRPr="00527DD2" w:rsidRDefault="009E04B2" w:rsidP="00E342AB">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7737E41" wp14:editId="04BF658C">
            <wp:extent cx="649940" cy="404230"/>
            <wp:effectExtent l="0" t="0" r="0" b="0"/>
            <wp:docPr id="73" name="Image 73"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0"/>
                    <pic:cNvPicPr>
                      <a:picLocks noChangeAspect="1" noChangeArrowheads="1"/>
                    </pic:cNvPicPr>
                  </pic:nvPicPr>
                  <pic:blipFill>
                    <a:blip r:embed="rId93" cstate="print"/>
                    <a:srcRect/>
                    <a:stretch>
                      <a:fillRect/>
                    </a:stretch>
                  </pic:blipFill>
                  <pic:spPr bwMode="auto">
                    <a:xfrm>
                      <a:off x="0" y="0"/>
                      <a:ext cx="657288" cy="40880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Contrairement à </w:t>
      </w:r>
      <w:r w:rsidRPr="00394DF2">
        <w:rPr>
          <w:rFonts w:ascii="Garamond" w:hAnsi="Garamond" w:cs="Courier New"/>
          <w:i/>
          <w:color w:val="0000CC"/>
          <w:sz w:val="20"/>
          <w:szCs w:val="20"/>
        </w:rPr>
        <w:t>l'indétermination</w:t>
      </w:r>
      <w:r w:rsidRPr="00527DD2">
        <w:rPr>
          <w:rFonts w:ascii="Garamond" w:hAnsi="Garamond" w:cs="Courier New"/>
          <w:sz w:val="20"/>
          <w:szCs w:val="20"/>
        </w:rPr>
        <w:t xml:space="preserve">, à la parfaite liberté </w:t>
      </w:r>
      <w:r w:rsidRPr="00394DF2">
        <w:rPr>
          <w:rFonts w:ascii="Garamond" w:hAnsi="Garamond" w:cs="Courier New"/>
          <w:i/>
          <w:color w:val="0000CC"/>
          <w:sz w:val="20"/>
          <w:szCs w:val="20"/>
        </w:rPr>
        <w:t xml:space="preserve">de </w:t>
      </w:r>
      <w:r w:rsidRPr="00394DF2">
        <w:rPr>
          <w:rFonts w:ascii="Garamond" w:hAnsi="Garamond"/>
          <w:i/>
          <w:color w:val="0000CC"/>
          <w:sz w:val="20"/>
          <w:szCs w:val="20"/>
        </w:rPr>
        <w:t xml:space="preserve">ce rapport </w:t>
      </w:r>
      <w:r w:rsidRPr="00527DD2">
        <w:rPr>
          <w:rFonts w:ascii="Garamond" w:hAnsi="Garamond"/>
          <w:i/>
          <w:color w:val="0000CC"/>
          <w:sz w:val="20"/>
          <w:szCs w:val="20"/>
        </w:rPr>
        <w:t>anharmonique</w:t>
      </w:r>
      <w:r w:rsidRPr="00527DD2">
        <w:rPr>
          <w:rFonts w:ascii="Garamond" w:hAnsi="Garamond" w:cs="Courier New"/>
          <w:sz w:val="20"/>
          <w:szCs w:val="20"/>
        </w:rPr>
        <w:t>, qui n'est pas rien quant à l'établissement d'</w:t>
      </w:r>
      <w:r w:rsidRPr="00394DF2">
        <w:rPr>
          <w:rFonts w:ascii="Garamond" w:hAnsi="Garamond" w:cs="Courier New"/>
          <w:i/>
          <w:sz w:val="20"/>
          <w:szCs w:val="20"/>
        </w:rPr>
        <w:t>une structure</w:t>
      </w:r>
      <w:r w:rsidR="00394DF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car je vous rappelle que </w:t>
      </w:r>
      <w:r w:rsidRPr="00527DD2">
        <w:rPr>
          <w:rFonts w:ascii="Garamond" w:hAnsi="Garamond"/>
          <w:i/>
          <w:color w:val="0000CC"/>
          <w:sz w:val="20"/>
          <w:szCs w:val="20"/>
        </w:rPr>
        <w:t>ce rapport anharmonique</w:t>
      </w:r>
      <w:r w:rsidRPr="00527DD2">
        <w:rPr>
          <w:rFonts w:ascii="Garamond" w:hAnsi="Garamond" w:cs="Courier New"/>
          <w:sz w:val="20"/>
          <w:szCs w:val="20"/>
        </w:rPr>
        <w:t>, nous avons déjà eu l'année der</w:t>
      </w:r>
      <w:r w:rsidRPr="00527DD2">
        <w:rPr>
          <w:rFonts w:ascii="Garamond" w:hAnsi="Garamond" w:cs="Courier New"/>
          <w:sz w:val="20"/>
          <w:szCs w:val="20"/>
        </w:rPr>
        <w:softHyphen/>
        <w:t xml:space="preserve">nière à l'évoquer comme fondamental à toute structure dite </w:t>
      </w:r>
      <w:r w:rsidRPr="00527DD2">
        <w:rPr>
          <w:rFonts w:ascii="Garamond" w:hAnsi="Garamond"/>
          <w:i/>
          <w:color w:val="0000CC"/>
          <w:sz w:val="20"/>
          <w:szCs w:val="20"/>
        </w:rPr>
        <w:t>projective</w:t>
      </w:r>
      <w:r w:rsidR="00394DF2">
        <w:rPr>
          <w:rFonts w:ascii="Garamond" w:hAnsi="Garamond"/>
          <w:i/>
          <w:color w:val="0000CC"/>
          <w:sz w:val="20"/>
          <w:szCs w:val="20"/>
        </w:rPr>
        <w:t xml:space="preserve">, </w:t>
      </w:r>
      <w:r w:rsidRPr="00527DD2">
        <w:rPr>
          <w:rFonts w:ascii="Garamond" w:hAnsi="Garamond" w:cs="Courier New"/>
          <w:sz w:val="20"/>
          <w:szCs w:val="20"/>
        </w:rPr>
        <w:t>mais laissons</w:t>
      </w:r>
      <w:r w:rsidR="00394DF2">
        <w:rPr>
          <w:rFonts w:ascii="Garamond" w:hAnsi="Garamond" w:cs="Courier New"/>
          <w:sz w:val="20"/>
          <w:szCs w:val="20"/>
        </w:rPr>
        <w:t>-</w:t>
      </w:r>
      <w:r w:rsidRPr="00527DD2">
        <w:rPr>
          <w:rFonts w:ascii="Garamond" w:hAnsi="Garamond" w:cs="Courier New"/>
          <w:sz w:val="20"/>
          <w:szCs w:val="20"/>
        </w:rPr>
        <w:t xml:space="preserve">le maintenant, pour nous attacher à ceci, qui fait du rapport de </w:t>
      </w:r>
      <w:r w:rsidR="00347057" w:rsidRPr="00527DD2">
        <w:rPr>
          <w:rFonts w:ascii="Garamond" w:hAnsi="Garamond" w:cs="Courier New"/>
          <w:sz w:val="20"/>
          <w:szCs w:val="20"/>
        </w:rPr>
        <w:t>« </w:t>
      </w:r>
      <w:r w:rsidR="00347057" w:rsidRPr="00527DD2">
        <w:rPr>
          <w:rFonts w:ascii="Garamond" w:hAnsi="Garamond"/>
          <w:i/>
          <w:sz w:val="20"/>
          <w:szCs w:val="20"/>
        </w:rPr>
        <w:t>moyenne et extrême raison</w:t>
      </w:r>
      <w:r w:rsidR="00347057"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non pas un rapport quelconque…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aussi dirigeant, je le répète, que celui</w:t>
      </w:r>
      <w:r w:rsidR="00502FC8">
        <w:rPr>
          <w:rFonts w:ascii="Garamond" w:hAnsi="Garamond" w:cs="Courier New"/>
          <w:sz w:val="20"/>
          <w:szCs w:val="20"/>
        </w:rPr>
        <w:t>-</w:t>
      </w:r>
      <w:r w:rsidRPr="00527DD2">
        <w:rPr>
          <w:rFonts w:ascii="Garamond" w:hAnsi="Garamond" w:cs="Courier New"/>
          <w:sz w:val="20"/>
          <w:szCs w:val="20"/>
        </w:rPr>
        <w:t>ci puisse être, éventuellement, dans la manifestation des constances projectives</w:t>
      </w:r>
    </w:p>
    <w:p w:rsidR="0047305D" w:rsidRPr="00527DD2" w:rsidRDefault="0047305D">
      <w:pPr>
        <w:rPr>
          <w:rFonts w:ascii="Garamond" w:hAnsi="Garamond" w:cs="Courier New"/>
          <w:sz w:val="20"/>
          <w:szCs w:val="20"/>
        </w:rPr>
      </w:pPr>
      <w:r w:rsidRPr="00527DD2">
        <w:rPr>
          <w:rFonts w:ascii="Garamond" w:hAnsi="Garamond" w:cs="Courier New"/>
          <w:sz w:val="20"/>
          <w:szCs w:val="20"/>
        </w:rPr>
        <w:t>…mais un rapport parfaitement déterminé et unique, je dis : numériquement parlant.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J'ai posé, au tableau, une figure, qui nous permet de donner à ce que j'énonce ainsi, son support.</w:t>
      </w:r>
    </w:p>
    <w:p w:rsidR="00347057" w:rsidRPr="00527DD2" w:rsidRDefault="00347057">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Voici sur la droite, les segments do</w:t>
      </w:r>
      <w:r w:rsidR="00347057" w:rsidRPr="00527DD2">
        <w:rPr>
          <w:rFonts w:ascii="Garamond" w:hAnsi="Garamond" w:cs="Courier New"/>
          <w:sz w:val="20"/>
        </w:rPr>
        <w:t>n</w:t>
      </w:r>
      <w:r w:rsidRPr="00527DD2">
        <w:rPr>
          <w:rFonts w:ascii="Garamond" w:hAnsi="Garamond" w:cs="Courier New"/>
          <w:sz w:val="20"/>
        </w:rPr>
        <w:t>t il s'agit</w:t>
      </w:r>
      <w:r w:rsidR="00347057" w:rsidRPr="00527DD2">
        <w:rPr>
          <w:rFonts w:ascii="Garamond" w:hAnsi="Garamond" w:cs="Courier New"/>
          <w:sz w:val="20"/>
        </w:rPr>
        <w:t> :</w:t>
      </w:r>
      <w:r w:rsidRPr="00527DD2">
        <w:rPr>
          <w:rFonts w:ascii="Garamond" w:hAnsi="Garamond" w:cs="Courier New"/>
          <w:sz w:val="20"/>
        </w:rPr>
        <w:t xml:space="preserve"> le premier que j'ai appelé </w:t>
      </w:r>
      <w:r w:rsidRPr="00527DD2">
        <w:rPr>
          <w:rFonts w:ascii="Garamond" w:hAnsi="Garamond"/>
          <w:i/>
          <w:color w:val="0000CC"/>
          <w:sz w:val="20"/>
        </w:rPr>
        <w:t>petit a</w:t>
      </w:r>
      <w:r w:rsidRPr="00527DD2">
        <w:rPr>
          <w:rFonts w:ascii="Garamond" w:hAnsi="Garamond" w:cs="Courier New"/>
          <w:sz w:val="20"/>
        </w:rPr>
        <w:t xml:space="preserve">, qui va pour nous être le seul élément dont nous pourrons nous contenter pour édifier tout ce qu'il va en être de ce rapport de </w:t>
      </w:r>
      <w:r w:rsidRPr="00527DD2">
        <w:rPr>
          <w:rFonts w:ascii="Garamond" w:hAnsi="Garamond"/>
          <w:i/>
          <w:sz w:val="20"/>
        </w:rPr>
        <w:t>mesure</w:t>
      </w:r>
      <w:r w:rsidRPr="00527DD2">
        <w:rPr>
          <w:rFonts w:ascii="Garamond" w:hAnsi="Garamond" w:cs="Courier New"/>
          <w:sz w:val="20"/>
        </w:rPr>
        <w:t xml:space="preserve"> ou de </w:t>
      </w:r>
      <w:r w:rsidRPr="00527DD2">
        <w:rPr>
          <w:rFonts w:ascii="Garamond" w:hAnsi="Garamond"/>
          <w:i/>
          <w:sz w:val="20"/>
        </w:rPr>
        <w:t>proportion</w:t>
      </w:r>
      <w:r w:rsidRPr="00527DD2">
        <w:rPr>
          <w:rFonts w:ascii="Garamond" w:hAnsi="Garamond" w:cs="Courier New"/>
          <w:sz w:val="20"/>
        </w:rPr>
        <w:t>, à cette seule condition de donner à son corres</w:t>
      </w:r>
      <w:r w:rsidRPr="00527DD2">
        <w:rPr>
          <w:rFonts w:ascii="Garamond" w:hAnsi="Garamond" w:cs="Courier New"/>
          <w:sz w:val="20"/>
        </w:rPr>
        <w:softHyphen/>
        <w:t xml:space="preserve">pondant, que vous voyez ici : de ce point </w:t>
      </w:r>
      <w:r w:rsidRPr="00502FC8">
        <w:rPr>
          <w:rFonts w:ascii="Garamond" w:hAnsi="Garamond" w:cs="Courier New"/>
          <w:bCs/>
          <w:color w:val="C00000"/>
          <w:sz w:val="16"/>
          <w:szCs w:val="16"/>
        </w:rPr>
        <w:t>[trait rouge]</w:t>
      </w:r>
      <w:r w:rsidRPr="00527DD2">
        <w:rPr>
          <w:rFonts w:ascii="Garamond" w:hAnsi="Garamond" w:cs="Courier New"/>
          <w:sz w:val="20"/>
        </w:rPr>
        <w:t xml:space="preserve"> à ce point </w:t>
      </w:r>
      <w:r w:rsidRPr="00502FC8">
        <w:rPr>
          <w:rFonts w:ascii="Garamond" w:hAnsi="Garamond" w:cs="Courier New"/>
          <w:bCs/>
          <w:color w:val="C00000"/>
          <w:sz w:val="16"/>
          <w:szCs w:val="16"/>
        </w:rPr>
        <w:t>[</w:t>
      </w:r>
      <w:r w:rsidRPr="00502FC8">
        <w:rPr>
          <w:rFonts w:ascii="Garamond" w:hAnsi="Garamond" w:cs="Courier New"/>
          <w:bCs/>
          <w:color w:val="0000CC"/>
          <w:sz w:val="16"/>
          <w:szCs w:val="16"/>
        </w:rPr>
        <w:t>trait bleu</w:t>
      </w:r>
      <w:r w:rsidRPr="00502FC8">
        <w:rPr>
          <w:rFonts w:ascii="Garamond" w:hAnsi="Garamond" w:cs="Courier New"/>
          <w:bCs/>
          <w:color w:val="C00000"/>
          <w:sz w:val="16"/>
          <w:szCs w:val="16"/>
        </w:rPr>
        <w:t>]</w:t>
      </w:r>
      <w:r w:rsidRPr="00527DD2">
        <w:rPr>
          <w:rFonts w:ascii="Garamond" w:hAnsi="Garamond" w:cs="Courier New"/>
          <w:sz w:val="20"/>
        </w:rPr>
        <w:t>…</w:t>
      </w:r>
    </w:p>
    <w:p w:rsidR="0047305D" w:rsidRPr="00527DD2" w:rsidRDefault="0047305D">
      <w:pPr>
        <w:pStyle w:val="Corpsdetexte"/>
        <w:ind w:left="708"/>
        <w:jc w:val="left"/>
        <w:rPr>
          <w:rFonts w:ascii="Garamond" w:hAnsi="Garamond" w:cs="Courier New"/>
          <w:sz w:val="20"/>
        </w:rPr>
      </w:pPr>
      <w:r w:rsidRPr="00527DD2">
        <w:rPr>
          <w:rFonts w:ascii="Garamond" w:hAnsi="Garamond" w:cs="Courier New"/>
          <w:sz w:val="20"/>
        </w:rPr>
        <w:t>je ne veux pas donner des noms de lettres à ces points, pour ne pas risquer de confusion, pour ne pas vous faire tourner les oreilles dans leur énoncé</w:t>
      </w:r>
    </w:p>
    <w:p w:rsidR="00347057" w:rsidRPr="00527DD2" w:rsidRDefault="0047305D">
      <w:pPr>
        <w:pStyle w:val="Corpsdetexte"/>
        <w:jc w:val="left"/>
        <w:rPr>
          <w:rFonts w:ascii="Garamond" w:hAnsi="Garamond" w:cs="Courier New"/>
          <w:sz w:val="20"/>
        </w:rPr>
      </w:pPr>
      <w:r w:rsidRPr="00527DD2">
        <w:rPr>
          <w:rFonts w:ascii="Garamond" w:hAnsi="Garamond" w:cs="Courier New"/>
          <w:sz w:val="20"/>
        </w:rPr>
        <w:t xml:space="preserve">…je désigne d'ici </w:t>
      </w:r>
      <w:r w:rsidR="00502FC8" w:rsidRPr="00502FC8">
        <w:rPr>
          <w:rFonts w:ascii="Garamond" w:hAnsi="Garamond" w:cs="Courier New"/>
          <w:bCs/>
          <w:color w:val="C00000"/>
          <w:sz w:val="16"/>
          <w:szCs w:val="16"/>
        </w:rPr>
        <w:t>[trait rouge]</w:t>
      </w:r>
      <w:r w:rsidRPr="00527DD2">
        <w:rPr>
          <w:rFonts w:ascii="Garamond" w:hAnsi="Garamond" w:cs="Courier New"/>
          <w:sz w:val="20"/>
        </w:rPr>
        <w:t xml:space="preserve"> à ici </w:t>
      </w:r>
      <w:r w:rsidR="00502FC8" w:rsidRPr="00502FC8">
        <w:rPr>
          <w:rFonts w:ascii="Garamond" w:hAnsi="Garamond" w:cs="Courier New"/>
          <w:bCs/>
          <w:color w:val="C00000"/>
          <w:sz w:val="16"/>
          <w:szCs w:val="16"/>
        </w:rPr>
        <w:t>[</w:t>
      </w:r>
      <w:r w:rsidR="00502FC8" w:rsidRPr="00502FC8">
        <w:rPr>
          <w:rFonts w:ascii="Garamond" w:hAnsi="Garamond" w:cs="Courier New"/>
          <w:bCs/>
          <w:color w:val="0000CC"/>
          <w:sz w:val="16"/>
          <w:szCs w:val="16"/>
        </w:rPr>
        <w:t>trait bleu</w:t>
      </w:r>
      <w:r w:rsidR="00502FC8" w:rsidRPr="00502FC8">
        <w:rPr>
          <w:rFonts w:ascii="Garamond" w:hAnsi="Garamond" w:cs="Courier New"/>
          <w:bCs/>
          <w:color w:val="C00000"/>
          <w:sz w:val="16"/>
          <w:szCs w:val="16"/>
        </w:rPr>
        <w:t>]</w:t>
      </w:r>
      <w:r w:rsidRPr="00527DD2">
        <w:rPr>
          <w:rFonts w:ascii="Garamond" w:hAnsi="Garamond" w:cs="Courier New"/>
          <w:sz w:val="20"/>
        </w:rPr>
        <w:t xml:space="preserve"> nous avons la valeur </w:t>
      </w:r>
      <w:r w:rsidRPr="00502FC8">
        <w:rPr>
          <w:color w:val="0000CC"/>
          <w:sz w:val="20"/>
        </w:rPr>
        <w:t>l</w:t>
      </w:r>
      <w:r w:rsidRPr="00527DD2">
        <w:rPr>
          <w:rFonts w:ascii="Garamond" w:hAnsi="Garamond" w:cs="Courier New"/>
          <w:sz w:val="20"/>
        </w:rPr>
        <w:t>.</w:t>
      </w:r>
    </w:p>
    <w:p w:rsidR="0047305D" w:rsidRPr="00527DD2" w:rsidRDefault="0047305D">
      <w:pPr>
        <w:pStyle w:val="Corpsdetexte"/>
        <w:jc w:val="left"/>
        <w:rPr>
          <w:rFonts w:ascii="Garamond" w:hAnsi="Garamond" w:cs="Courier New"/>
          <w:sz w:val="20"/>
        </w:rPr>
      </w:pPr>
    </w:p>
    <w:p w:rsidR="0047305D" w:rsidRPr="00527DD2" w:rsidRDefault="00E342AB" w:rsidP="00E342AB">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2069989" cy="859367"/>
            <wp:effectExtent l="0" t="0" r="6985" b="0"/>
            <wp:docPr id="156" name="Image 156" descr="C:\Users\Alain\Desktop\Lacan séminaires\Ressources\Doc S14\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ain\Desktop\Lacan séminaires\Ressources\Doc S14\51.b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75534" cy="861669"/>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502FC8" w:rsidRDefault="0047305D">
      <w:pPr>
        <w:rPr>
          <w:rFonts w:ascii="Garamond" w:hAnsi="Garamond" w:cs="Courier New"/>
          <w:sz w:val="20"/>
          <w:szCs w:val="20"/>
        </w:rPr>
      </w:pPr>
      <w:r w:rsidRPr="00527DD2">
        <w:rPr>
          <w:rFonts w:ascii="Garamond" w:hAnsi="Garamond" w:cs="Courier New"/>
          <w:sz w:val="20"/>
          <w:szCs w:val="20"/>
        </w:rPr>
        <w:t xml:space="preserve">À la condition de donner cette valeur </w:t>
      </w:r>
      <w:r w:rsidRPr="00502FC8">
        <w:rPr>
          <w:color w:val="0000CC"/>
          <w:sz w:val="20"/>
          <w:szCs w:val="20"/>
        </w:rPr>
        <w:t>l</w:t>
      </w:r>
      <w:r w:rsidRPr="00527DD2">
        <w:rPr>
          <w:rFonts w:ascii="Garamond" w:hAnsi="Garamond" w:cs="Courier New"/>
          <w:sz w:val="20"/>
          <w:szCs w:val="20"/>
        </w:rPr>
        <w:t xml:space="preserve"> à ce segment, nous pouvons nous contenter, dans ce qu’il s'agit, à sa</w:t>
      </w:r>
      <w:r w:rsidRPr="00527DD2">
        <w:rPr>
          <w:rFonts w:ascii="Garamond" w:hAnsi="Garamond" w:cs="Courier New"/>
          <w:sz w:val="20"/>
          <w:szCs w:val="20"/>
        </w:rPr>
        <w:softHyphen/>
        <w:t xml:space="preserve">voir le </w:t>
      </w:r>
      <w:r w:rsidRPr="00527DD2">
        <w:rPr>
          <w:rFonts w:ascii="Garamond" w:hAnsi="Garamond" w:cs="Courier New"/>
          <w:iCs/>
          <w:sz w:val="20"/>
          <w:szCs w:val="20"/>
        </w:rPr>
        <w:t>rapport</w:t>
      </w:r>
      <w:r w:rsidRPr="00527DD2">
        <w:rPr>
          <w:rFonts w:ascii="Garamond" w:hAnsi="Garamond" w:cs="Courier New"/>
          <w:sz w:val="20"/>
          <w:szCs w:val="20"/>
        </w:rPr>
        <w:t xml:space="preserve"> </w:t>
      </w:r>
    </w:p>
    <w:p w:rsidR="00502FC8" w:rsidRDefault="0047305D">
      <w:pPr>
        <w:rPr>
          <w:rFonts w:ascii="Garamond" w:hAnsi="Garamond" w:cs="Courier New"/>
          <w:sz w:val="20"/>
          <w:szCs w:val="20"/>
        </w:rPr>
      </w:pPr>
      <w:r w:rsidRPr="00527DD2">
        <w:rPr>
          <w:rFonts w:ascii="Garamond" w:hAnsi="Garamond" w:cs="Courier New"/>
          <w:sz w:val="20"/>
          <w:szCs w:val="20"/>
        </w:rPr>
        <w:t>dit de « </w:t>
      </w:r>
      <w:r w:rsidRPr="00527DD2">
        <w:rPr>
          <w:rFonts w:ascii="Garamond" w:hAnsi="Garamond"/>
          <w:i/>
          <w:sz w:val="20"/>
          <w:szCs w:val="20"/>
        </w:rPr>
        <w:t>moyenne et extrême raison</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de lui donner purement et simplement la valeur </w:t>
      </w:r>
      <w:r w:rsidRPr="00502FC8">
        <w:rPr>
          <w:rFonts w:ascii="Garamond" w:hAnsi="Garamond"/>
          <w:color w:val="0000CC"/>
          <w:sz w:val="20"/>
          <w:szCs w:val="20"/>
        </w:rPr>
        <w:t>a/1</w:t>
      </w:r>
      <w:r w:rsidRPr="00527DD2">
        <w:rPr>
          <w:rFonts w:ascii="Garamond" w:hAnsi="Garamond" w:cs="Courier New"/>
          <w:sz w:val="20"/>
          <w:szCs w:val="20"/>
        </w:rPr>
        <w:t>. Ce qui veut dire, en l'occasion,</w:t>
      </w:r>
      <w:r w:rsidR="00347057" w:rsidRPr="00527DD2">
        <w:rPr>
          <w:rFonts w:ascii="Garamond" w:hAnsi="Garamond" w:cs="Courier New"/>
          <w:sz w:val="20"/>
          <w:szCs w:val="20"/>
        </w:rPr>
        <w:t xml:space="preserve"> </w:t>
      </w:r>
    </w:p>
    <w:p w:rsidR="005B69E3" w:rsidRPr="00527DD2" w:rsidRDefault="0047305D">
      <w:pPr>
        <w:rPr>
          <w:rFonts w:ascii="Garamond" w:hAnsi="Garamond" w:cs="Courier New"/>
          <w:sz w:val="20"/>
          <w:szCs w:val="20"/>
        </w:rPr>
      </w:pPr>
      <w:r w:rsidRPr="00527DD2">
        <w:rPr>
          <w:rFonts w:ascii="Garamond" w:hAnsi="Garamond" w:cs="Courier New"/>
          <w:sz w:val="20"/>
          <w:szCs w:val="20"/>
        </w:rPr>
        <w:t xml:space="preserve">que nous avons posé que le rapport </w:t>
      </w:r>
      <w:r w:rsidRPr="00502FC8">
        <w:rPr>
          <w:rFonts w:ascii="Garamond" w:hAnsi="Garamond"/>
          <w:color w:val="0000CC"/>
          <w:sz w:val="20"/>
          <w:szCs w:val="20"/>
        </w:rPr>
        <w:t>a/</w:t>
      </w:r>
      <w:r w:rsidR="00AE7D4B" w:rsidRPr="00502FC8">
        <w:rPr>
          <w:rFonts w:ascii="Garamond" w:hAnsi="Garamond"/>
          <w:color w:val="0000CC"/>
          <w:sz w:val="20"/>
          <w:szCs w:val="20"/>
        </w:rPr>
        <w:t>1</w:t>
      </w:r>
      <w:r w:rsidRPr="00527DD2">
        <w:rPr>
          <w:rFonts w:ascii="Garamond" w:hAnsi="Garamond" w:cs="Courier New"/>
          <w:sz w:val="20"/>
          <w:szCs w:val="20"/>
        </w:rPr>
        <w:t xml:space="preserve">, en outre, est égal, est le même que le rapport de : </w:t>
      </w:r>
      <w:r w:rsidR="00AE7D4B" w:rsidRPr="00502FC8">
        <w:rPr>
          <w:rFonts w:ascii="Garamond" w:hAnsi="Garamond"/>
          <w:color w:val="0000CC"/>
          <w:sz w:val="20"/>
          <w:szCs w:val="20"/>
        </w:rPr>
        <w:t>1</w:t>
      </w:r>
      <w:r w:rsidRPr="00502FC8">
        <w:rPr>
          <w:rFonts w:ascii="Garamond" w:hAnsi="Garamond"/>
          <w:color w:val="0000CC"/>
          <w:sz w:val="20"/>
          <w:szCs w:val="20"/>
        </w:rPr>
        <w:t>/</w:t>
      </w:r>
      <w:r w:rsidR="00AE7D4B" w:rsidRPr="00502FC8">
        <w:rPr>
          <w:rFonts w:ascii="Garamond" w:hAnsi="Garamond"/>
          <w:color w:val="0000CC"/>
          <w:sz w:val="20"/>
          <w:szCs w:val="20"/>
        </w:rPr>
        <w:t>1</w:t>
      </w:r>
      <w:r w:rsidRPr="00502FC8">
        <w:rPr>
          <w:rFonts w:ascii="Garamond" w:hAnsi="Garamond"/>
          <w:color w:val="0000CC"/>
          <w:sz w:val="20"/>
          <w:szCs w:val="20"/>
        </w:rPr>
        <w:t>+a</w:t>
      </w:r>
      <w:r w:rsidRPr="00527DD2">
        <w:rPr>
          <w:rFonts w:ascii="Garamond" w:hAnsi="Garamond" w:cs="Courier New"/>
          <w:sz w:val="20"/>
          <w:szCs w:val="20"/>
        </w:rPr>
        <w:t>.</w:t>
      </w:r>
    </w:p>
    <w:p w:rsidR="0047305D" w:rsidRPr="00527DD2" w:rsidRDefault="009E04B2">
      <w:pPr>
        <w:ind w:left="3540" w:firstLine="708"/>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10ACC7F" wp14:editId="5653FD60">
            <wp:extent cx="572413" cy="356013"/>
            <wp:effectExtent l="0" t="0" r="0" b="6350"/>
            <wp:docPr id="75" name="Image 7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0"/>
                    <pic:cNvPicPr>
                      <a:picLocks noChangeAspect="1" noChangeArrowheads="1"/>
                    </pic:cNvPicPr>
                  </pic:nvPicPr>
                  <pic:blipFill>
                    <a:blip r:embed="rId93" cstate="print"/>
                    <a:srcRect/>
                    <a:stretch>
                      <a:fillRect/>
                    </a:stretch>
                  </pic:blipFill>
                  <pic:spPr bwMode="auto">
                    <a:xfrm>
                      <a:off x="0" y="0"/>
                      <a:ext cx="576799" cy="358741"/>
                    </a:xfrm>
                    <a:prstGeom prst="rect">
                      <a:avLst/>
                    </a:prstGeom>
                    <a:noFill/>
                    <a:ln w="9525">
                      <a:noFill/>
                      <a:miter lim="800000"/>
                      <a:headEnd/>
                      <a:tailEnd/>
                    </a:ln>
                  </pic:spPr>
                </pic:pic>
              </a:graphicData>
            </a:graphic>
          </wp:inline>
        </w:drawing>
      </w:r>
    </w:p>
    <w:p w:rsidR="00502FC8" w:rsidRDefault="0047305D">
      <w:pPr>
        <w:rPr>
          <w:rFonts w:ascii="Garamond" w:hAnsi="Garamond" w:cs="Courier New"/>
          <w:sz w:val="20"/>
          <w:szCs w:val="20"/>
        </w:rPr>
      </w:pPr>
      <w:r w:rsidRPr="00527DD2">
        <w:rPr>
          <w:rFonts w:ascii="Garamond" w:hAnsi="Garamond" w:cs="Courier New"/>
          <w:sz w:val="20"/>
          <w:szCs w:val="20"/>
        </w:rPr>
        <w:t>Tel est ce rapport parfaitement fixe, qui a des pro</w:t>
      </w:r>
      <w:r w:rsidRPr="00527DD2">
        <w:rPr>
          <w:rFonts w:ascii="Garamond" w:hAnsi="Garamond" w:cs="Courier New"/>
          <w:sz w:val="20"/>
          <w:szCs w:val="20"/>
        </w:rPr>
        <w:softHyphen/>
        <w:t>priétés mathématiques extrêmement importantes, que je n'ai ni le loisir ni l'intention d</w:t>
      </w:r>
      <w:r w:rsidR="00502FC8">
        <w:rPr>
          <w:rFonts w:ascii="Garamond" w:hAnsi="Garamond" w:cs="Courier New"/>
          <w:sz w:val="20"/>
          <w:szCs w:val="20"/>
        </w:rPr>
        <w:t xml:space="preserve">e vous développer aujourd'hui. </w:t>
      </w:r>
      <w:r w:rsidRPr="00527DD2">
        <w:rPr>
          <w:rFonts w:ascii="Garamond" w:hAnsi="Garamond" w:cs="Courier New"/>
          <w:sz w:val="20"/>
          <w:szCs w:val="20"/>
        </w:rPr>
        <w:t xml:space="preserve">Sachez simplement que son apparition dans la mathématique grecque, coïncide avec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pas décisif à mettre de l'ordre dans ce qu'il en est du </w:t>
      </w:r>
      <w:r w:rsidRPr="00527DD2">
        <w:rPr>
          <w:rFonts w:ascii="Garamond" w:hAnsi="Garamond"/>
          <w:i/>
          <w:iCs/>
          <w:sz w:val="20"/>
          <w:szCs w:val="20"/>
        </w:rPr>
        <w:t>commensurable</w:t>
      </w:r>
      <w:r w:rsidRPr="00527DD2">
        <w:rPr>
          <w:rFonts w:ascii="Garamond" w:hAnsi="Garamond" w:cs="Courier New"/>
          <w:sz w:val="20"/>
          <w:szCs w:val="20"/>
        </w:rPr>
        <w:t xml:space="preserve"> et de </w:t>
      </w:r>
      <w:r w:rsidRPr="00527DD2">
        <w:rPr>
          <w:rFonts w:ascii="Garamond" w:hAnsi="Garamond"/>
          <w:i/>
          <w:iCs/>
          <w:sz w:val="20"/>
          <w:szCs w:val="20"/>
        </w:rPr>
        <w:t>l'incommensu</w:t>
      </w:r>
      <w:r w:rsidRPr="00527DD2">
        <w:rPr>
          <w:rFonts w:ascii="Garamond" w:hAnsi="Garamond"/>
          <w:i/>
          <w:iCs/>
          <w:sz w:val="20"/>
          <w:szCs w:val="20"/>
        </w:rPr>
        <w:softHyphen/>
        <w:t>rable</w:t>
      </w:r>
      <w:r w:rsidR="00502FC8">
        <w:rPr>
          <w:rFonts w:ascii="Garamond" w:hAnsi="Garamond" w:cs="Courier New"/>
          <w:sz w:val="20"/>
          <w:szCs w:val="20"/>
        </w:rPr>
        <w:t xml:space="preserve">. </w:t>
      </w:r>
      <w:r w:rsidRPr="00527DD2">
        <w:rPr>
          <w:rFonts w:ascii="Garamond" w:hAnsi="Garamond" w:cs="Courier New"/>
          <w:sz w:val="20"/>
          <w:szCs w:val="20"/>
        </w:rPr>
        <w:t xml:space="preserve">En effet, ce rapport est </w:t>
      </w:r>
      <w:r w:rsidRPr="00527DD2">
        <w:rPr>
          <w:rFonts w:ascii="Garamond" w:hAnsi="Garamond"/>
          <w:i/>
          <w:color w:val="0000CC"/>
          <w:sz w:val="20"/>
          <w:szCs w:val="20"/>
        </w:rPr>
        <w:t>incommensurable</w:t>
      </w:r>
      <w:r w:rsidRPr="00527DD2">
        <w:rPr>
          <w:rFonts w:ascii="Garamond" w:hAnsi="Garamond" w:cs="Courier New"/>
          <w:sz w:val="20"/>
          <w:szCs w:val="20"/>
        </w:rPr>
        <w:t xml:space="preserve">. </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dans la recherche du mode sous lequel peut être définie la façon dont se recouvre la succession des points donnés par la série échelonnée de deux unités de mesure, incommensura</w:t>
      </w:r>
      <w:r w:rsidRPr="00527DD2">
        <w:rPr>
          <w:rFonts w:ascii="Garamond" w:hAnsi="Garamond" w:cs="Courier New"/>
          <w:sz w:val="20"/>
          <w:szCs w:val="20"/>
        </w:rPr>
        <w:softHyphen/>
        <w:t>bles l'une à l'autre, à savoir</w:t>
      </w:r>
      <w:r w:rsidR="00502FC8">
        <w:rPr>
          <w:rFonts w:ascii="Garamond" w:hAnsi="Garamond" w:cs="Courier New"/>
          <w:sz w:val="20"/>
          <w:szCs w:val="20"/>
        </w:rPr>
        <w:t xml:space="preserve"> - </w:t>
      </w:r>
      <w:r w:rsidRPr="00527DD2">
        <w:rPr>
          <w:rFonts w:ascii="Garamond" w:hAnsi="Garamond" w:cs="Courier New"/>
          <w:sz w:val="20"/>
          <w:szCs w:val="20"/>
        </w:rPr>
        <w:t>ce qui est le plus difficile à imaginer</w:t>
      </w:r>
      <w:r w:rsidR="00502FC8">
        <w:rPr>
          <w:rFonts w:ascii="Garamond" w:hAnsi="Garamond" w:cs="Courier New"/>
          <w:sz w:val="20"/>
          <w:szCs w:val="20"/>
        </w:rPr>
        <w:t xml:space="preserve"> - </w:t>
      </w:r>
      <w:r w:rsidRPr="00527DD2">
        <w:rPr>
          <w:rFonts w:ascii="Garamond" w:hAnsi="Garamond" w:cs="Courier New"/>
          <w:sz w:val="20"/>
          <w:szCs w:val="20"/>
        </w:rPr>
        <w:t xml:space="preserve">la façon dont </w:t>
      </w:r>
      <w:r w:rsidRPr="00527DD2">
        <w:rPr>
          <w:rFonts w:ascii="Garamond" w:hAnsi="Garamond" w:cs="Courier New"/>
          <w:i/>
          <w:sz w:val="20"/>
          <w:szCs w:val="20"/>
        </w:rPr>
        <w:t>elles s'enchevêtrent</w:t>
      </w:r>
      <w:r w:rsidRPr="00527DD2">
        <w:rPr>
          <w:rFonts w:ascii="Garamond" w:hAnsi="Garamond" w:cs="Courier New"/>
          <w:sz w:val="20"/>
          <w:szCs w:val="20"/>
        </w:rPr>
        <w:t xml:space="preserve">, si elles sont </w:t>
      </w:r>
      <w:r w:rsidR="00347057" w:rsidRPr="00527DD2">
        <w:rPr>
          <w:rFonts w:ascii="Garamond" w:hAnsi="Garamond"/>
          <w:i/>
          <w:color w:val="0000CC"/>
          <w:sz w:val="20"/>
          <w:szCs w:val="20"/>
        </w:rPr>
        <w:t>incommensurables</w:t>
      </w:r>
      <w:r w:rsidRPr="00527DD2">
        <w:rPr>
          <w:rFonts w:ascii="Garamond" w:hAnsi="Garamond" w:cs="Courier New"/>
          <w:sz w:val="20"/>
          <w:szCs w:val="20"/>
        </w:rPr>
        <w:t xml:space="preserve">. </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propre du commensurable, c'est qu’il y a toujours un point où elles retomberont ensemble </w:t>
      </w:r>
      <w:r w:rsidR="00502FC8">
        <w:rPr>
          <w:rFonts w:ascii="Garamond" w:hAnsi="Garamond" w:cs="Courier New"/>
          <w:sz w:val="20"/>
          <w:szCs w:val="20"/>
        </w:rPr>
        <w:t>-</w:t>
      </w:r>
      <w:r w:rsidRPr="00527DD2">
        <w:rPr>
          <w:rFonts w:ascii="Garamond" w:hAnsi="Garamond" w:cs="Courier New"/>
          <w:sz w:val="20"/>
          <w:szCs w:val="20"/>
        </w:rPr>
        <w:t xml:space="preserve"> les deux mesures</w:t>
      </w:r>
      <w:r w:rsidR="00347057" w:rsidRPr="00527DD2">
        <w:rPr>
          <w:rFonts w:ascii="Garamond" w:hAnsi="Garamond" w:cs="Courier New"/>
          <w:sz w:val="20"/>
          <w:szCs w:val="20"/>
        </w:rPr>
        <w:t xml:space="preserve"> </w:t>
      </w:r>
      <w:r w:rsidR="00502FC8">
        <w:rPr>
          <w:rFonts w:ascii="Garamond" w:hAnsi="Garamond" w:cs="Courier New"/>
          <w:sz w:val="20"/>
          <w:szCs w:val="20"/>
        </w:rPr>
        <w:t>-</w:t>
      </w:r>
      <w:r w:rsidRPr="00527DD2">
        <w:rPr>
          <w:rFonts w:ascii="Garamond" w:hAnsi="Garamond" w:cs="Courier New"/>
          <w:sz w:val="20"/>
          <w:szCs w:val="20"/>
        </w:rPr>
        <w:t xml:space="preserve"> du même pied. </w:t>
      </w:r>
    </w:p>
    <w:p w:rsidR="00502FC8" w:rsidRDefault="0047305D">
      <w:pPr>
        <w:rPr>
          <w:rFonts w:ascii="Garamond" w:hAnsi="Garamond" w:cs="Courier New"/>
          <w:sz w:val="20"/>
          <w:szCs w:val="20"/>
        </w:rPr>
      </w:pPr>
      <w:r w:rsidRPr="00527DD2">
        <w:rPr>
          <w:rFonts w:ascii="Garamond" w:hAnsi="Garamond"/>
          <w:i/>
          <w:sz w:val="20"/>
          <w:szCs w:val="20"/>
        </w:rPr>
        <w:t>Deux valeurs commensurables</w:t>
      </w:r>
      <w:r w:rsidRPr="00527DD2">
        <w:rPr>
          <w:rFonts w:ascii="Garamond" w:hAnsi="Garamond" w:cs="Courier New"/>
          <w:sz w:val="20"/>
          <w:szCs w:val="20"/>
        </w:rPr>
        <w:t xml:space="preserve"> finiront toujours </w:t>
      </w:r>
      <w:r w:rsidR="00E86C5F" w:rsidRPr="00527DD2">
        <w:rPr>
          <w:rFonts w:ascii="Garamond" w:hAnsi="Garamond" w:cs="Courier New"/>
          <w:sz w:val="20"/>
          <w:szCs w:val="20"/>
        </w:rPr>
        <w:t>par</w:t>
      </w:r>
      <w:r w:rsidRPr="00527DD2">
        <w:rPr>
          <w:rFonts w:ascii="Garamond" w:hAnsi="Garamond" w:cs="Courier New"/>
          <w:sz w:val="20"/>
          <w:szCs w:val="20"/>
        </w:rPr>
        <w:t xml:space="preserve"> un certain multiple</w:t>
      </w:r>
      <w:r w:rsidR="00502FC8">
        <w:rPr>
          <w:rFonts w:ascii="Garamond" w:hAnsi="Garamond" w:cs="Courier New"/>
          <w:sz w:val="20"/>
          <w:szCs w:val="20"/>
        </w:rPr>
        <w:t xml:space="preserve"> - </w:t>
      </w:r>
      <w:r w:rsidRPr="00502FC8">
        <w:rPr>
          <w:rFonts w:ascii="Garamond" w:hAnsi="Garamond" w:cs="Courier New"/>
          <w:i/>
          <w:sz w:val="20"/>
          <w:szCs w:val="20"/>
        </w:rPr>
        <w:t>différent pour l'une et pour l'autre</w:t>
      </w:r>
      <w:r w:rsidR="00502FC8">
        <w:rPr>
          <w:rFonts w:ascii="Garamond" w:hAnsi="Garamond" w:cs="Courier New"/>
          <w:sz w:val="20"/>
          <w:szCs w:val="20"/>
        </w:rPr>
        <w:t xml:space="preserve"> - </w:t>
      </w:r>
      <w:r w:rsidRPr="00527DD2">
        <w:rPr>
          <w:rFonts w:ascii="Garamond" w:hAnsi="Garamond" w:cs="Courier New"/>
          <w:sz w:val="20"/>
          <w:szCs w:val="20"/>
        </w:rPr>
        <w:t>à constituer la même grandeur</w:t>
      </w:r>
      <w:r w:rsidR="00AE7D4B" w:rsidRPr="00527DD2">
        <w:rPr>
          <w:rFonts w:ascii="Garamond" w:hAnsi="Garamond" w:cs="Courier New"/>
          <w:sz w:val="20"/>
          <w:szCs w:val="20"/>
        </w:rPr>
        <w:t xml:space="preserve">, </w:t>
      </w:r>
      <w:r w:rsidR="00AE7D4B" w:rsidRPr="00527DD2">
        <w:rPr>
          <w:rFonts w:ascii="Garamond" w:hAnsi="Garamond"/>
          <w:i/>
          <w:color w:val="0000CC"/>
          <w:sz w:val="20"/>
          <w:szCs w:val="20"/>
        </w:rPr>
        <w:t>d</w:t>
      </w:r>
      <w:r w:rsidRPr="00527DD2">
        <w:rPr>
          <w:rFonts w:ascii="Garamond" w:hAnsi="Garamond"/>
          <w:i/>
          <w:color w:val="0000CC"/>
          <w:sz w:val="20"/>
          <w:szCs w:val="20"/>
        </w:rPr>
        <w:t xml:space="preserve">eux valeurs </w:t>
      </w:r>
      <w:r w:rsidR="00347057" w:rsidRPr="00527DD2">
        <w:rPr>
          <w:rFonts w:ascii="Garamond" w:hAnsi="Garamond"/>
          <w:i/>
          <w:color w:val="0000CC"/>
          <w:sz w:val="20"/>
          <w:szCs w:val="20"/>
        </w:rPr>
        <w:t>incommensurables</w:t>
      </w:r>
      <w:r w:rsidR="005B69E3" w:rsidRPr="00527DD2">
        <w:rPr>
          <w:rFonts w:ascii="Garamond" w:hAnsi="Garamond"/>
          <w:i/>
          <w:color w:val="0000CC"/>
          <w:sz w:val="20"/>
          <w:szCs w:val="20"/>
        </w:rPr>
        <w:t> </w:t>
      </w:r>
      <w:r w:rsidR="005B69E3" w:rsidRPr="00527DD2">
        <w:rPr>
          <w:rFonts w:ascii="Garamond" w:hAnsi="Garamond" w:cs="Courier New"/>
          <w:sz w:val="20"/>
          <w:szCs w:val="20"/>
        </w:rPr>
        <w:t>:</w:t>
      </w:r>
      <w:r w:rsidRPr="00527DD2">
        <w:rPr>
          <w:rFonts w:ascii="Garamond" w:hAnsi="Garamond" w:cs="Courier New"/>
          <w:sz w:val="20"/>
          <w:szCs w:val="20"/>
        </w:rPr>
        <w:t xml:space="preserve"> jamais</w:t>
      </w:r>
      <w:r w:rsidR="00AE7D4B" w:rsidRPr="00527DD2">
        <w:rPr>
          <w:rFonts w:ascii="Garamond" w:hAnsi="Garamond" w:cs="Courier New"/>
          <w:sz w:val="20"/>
          <w:szCs w:val="20"/>
        </w:rPr>
        <w:t>.</w:t>
      </w:r>
      <w:r w:rsidR="00502FC8">
        <w:rPr>
          <w:rFonts w:ascii="Garamond" w:hAnsi="Garamond" w:cs="Courier New"/>
          <w:sz w:val="20"/>
          <w:szCs w:val="20"/>
        </w:rPr>
        <w:t xml:space="preserve"> </w:t>
      </w:r>
    </w:p>
    <w:p w:rsidR="00502FC8" w:rsidRDefault="00502FC8">
      <w:pPr>
        <w:rPr>
          <w:rFonts w:ascii="Garamond" w:hAnsi="Garamond" w:cs="Courier New"/>
          <w:sz w:val="20"/>
          <w:szCs w:val="20"/>
        </w:rPr>
      </w:pPr>
    </w:p>
    <w:p w:rsidR="00502FC8" w:rsidRDefault="00502FC8">
      <w:pPr>
        <w:rPr>
          <w:rFonts w:ascii="Garamond" w:hAnsi="Garamond" w:cs="Courier New"/>
          <w:sz w:val="20"/>
          <w:szCs w:val="20"/>
        </w:rPr>
      </w:pPr>
    </w:p>
    <w:p w:rsidR="00502FC8" w:rsidRDefault="0047305D">
      <w:pPr>
        <w:rPr>
          <w:rFonts w:ascii="Garamond" w:hAnsi="Garamond" w:cs="Courier New"/>
          <w:sz w:val="20"/>
          <w:szCs w:val="20"/>
        </w:rPr>
      </w:pPr>
      <w:r w:rsidRPr="00527DD2">
        <w:rPr>
          <w:rFonts w:ascii="Garamond" w:hAnsi="Garamond" w:cs="Courier New"/>
          <w:sz w:val="20"/>
          <w:szCs w:val="20"/>
        </w:rPr>
        <w:t>Mais comment interfèrent</w:t>
      </w:r>
      <w:r w:rsidR="00502FC8">
        <w:rPr>
          <w:rFonts w:ascii="Garamond" w:hAnsi="Garamond" w:cs="Courier New"/>
          <w:sz w:val="20"/>
          <w:szCs w:val="20"/>
        </w:rPr>
        <w:t>-</w:t>
      </w:r>
      <w:r w:rsidRPr="00527DD2">
        <w:rPr>
          <w:rFonts w:ascii="Garamond" w:hAnsi="Garamond" w:cs="Courier New"/>
          <w:sz w:val="20"/>
          <w:szCs w:val="20"/>
        </w:rPr>
        <w:softHyphen/>
        <w:t xml:space="preserve">elles ? C'est dans la ligne de cette recherche, qu'a été défini ce procédé qui consiste à rabattre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plus petite dans le champ de la plus grande et à se demander ce qui advient, du point de vue de la mesure, du </w:t>
      </w:r>
      <w:r w:rsidRPr="00527DD2">
        <w:rPr>
          <w:rFonts w:ascii="Garamond" w:hAnsi="Garamond"/>
          <w:i/>
          <w:iCs/>
          <w:color w:val="0000CC"/>
          <w:sz w:val="20"/>
          <w:szCs w:val="20"/>
        </w:rPr>
        <w:t>reste</w:t>
      </w:r>
      <w:r w:rsidR="00502FC8">
        <w:rPr>
          <w:rFonts w:ascii="Garamond" w:hAnsi="Garamond" w:cs="Courier New"/>
          <w:sz w:val="20"/>
          <w:szCs w:val="20"/>
        </w:rPr>
        <w:t xml:space="preserve">. </w:t>
      </w:r>
      <w:r w:rsidRPr="00527DD2">
        <w:rPr>
          <w:rFonts w:ascii="Garamond" w:hAnsi="Garamond" w:cs="Courier New"/>
          <w:sz w:val="20"/>
          <w:szCs w:val="20"/>
        </w:rPr>
        <w:t xml:space="preserve">Pour le </w:t>
      </w:r>
      <w:r w:rsidRPr="00502FC8">
        <w:rPr>
          <w:rFonts w:ascii="Garamond" w:hAnsi="Garamond" w:cs="Courier New"/>
          <w:i/>
          <w:color w:val="0000CC"/>
          <w:sz w:val="20"/>
          <w:szCs w:val="20"/>
        </w:rPr>
        <w:t>reste</w:t>
      </w:r>
      <w:r w:rsidRPr="00527DD2">
        <w:rPr>
          <w:rFonts w:ascii="Garamond" w:hAnsi="Garamond" w:cs="Courier New"/>
          <w:sz w:val="20"/>
          <w:szCs w:val="20"/>
        </w:rPr>
        <w:t>, qui est là, qui est manifestement </w:t>
      </w:r>
      <w:r w:rsidR="00AE7D4B" w:rsidRPr="00502FC8">
        <w:rPr>
          <w:rFonts w:ascii="Garamond" w:hAnsi="Garamond"/>
          <w:color w:val="0000CC"/>
          <w:sz w:val="20"/>
          <w:szCs w:val="20"/>
        </w:rPr>
        <w:t>1</w:t>
      </w:r>
      <w:r w:rsidR="00896905" w:rsidRPr="00502FC8">
        <w:rPr>
          <w:rFonts w:ascii="Garamond" w:hAnsi="Garamond"/>
          <w:color w:val="0000CC"/>
          <w:sz w:val="20"/>
          <w:szCs w:val="20"/>
        </w:rPr>
        <w:t>–</w:t>
      </w:r>
      <w:r w:rsidR="00AE7D4B" w:rsidRPr="00502FC8">
        <w:rPr>
          <w:rFonts w:ascii="Garamond" w:hAnsi="Garamond"/>
          <w:color w:val="0000CC"/>
          <w:sz w:val="20"/>
          <w:szCs w:val="20"/>
        </w:rPr>
        <w:t xml:space="preserve"> </w:t>
      </w:r>
      <w:r w:rsidRPr="00502FC8">
        <w:rPr>
          <w:rFonts w:ascii="Garamond" w:hAnsi="Garamond"/>
          <w:color w:val="0000CC"/>
          <w:sz w:val="20"/>
          <w:szCs w:val="20"/>
        </w:rPr>
        <w:t>a</w:t>
      </w:r>
      <w:r w:rsidRPr="00527DD2">
        <w:rPr>
          <w:rFonts w:ascii="Garamond" w:hAnsi="Garamond" w:cs="Courier New"/>
          <w:sz w:val="20"/>
          <w:szCs w:val="20"/>
        </w:rPr>
        <w:t xml:space="preserve">, nous procéderons de la même façon : nous la rabattrons à l'intérieur de la plus grande. </w:t>
      </w:r>
    </w:p>
    <w:p w:rsidR="00AE7D4B" w:rsidRPr="00527DD2" w:rsidRDefault="00AE7D4B">
      <w:pPr>
        <w:rPr>
          <w:rFonts w:ascii="Garamond" w:hAnsi="Garamond" w:cs="Courier New"/>
          <w:sz w:val="20"/>
          <w:szCs w:val="20"/>
        </w:rPr>
      </w:pPr>
    </w:p>
    <w:p w:rsidR="0047305D" w:rsidRPr="00527DD2" w:rsidRDefault="005C03BE" w:rsidP="005C03BE">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1773206" cy="850900"/>
            <wp:effectExtent l="0" t="0" r="0" b="6350"/>
            <wp:docPr id="157" name="Image 157" descr="C:\Users\Alain\Desktop\Lacan séminaires\Ressources\Doc S14\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in\Desktop\Lacan séminaires\Ressources\Doc S14\52.bm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73132" cy="850864"/>
                    </a:xfrm>
                    <a:prstGeom prst="rect">
                      <a:avLst/>
                    </a:prstGeom>
                    <a:noFill/>
                    <a:ln>
                      <a:noFill/>
                    </a:ln>
                  </pic:spPr>
                </pic:pic>
              </a:graphicData>
            </a:graphic>
          </wp:inline>
        </w:drawing>
      </w:r>
    </w:p>
    <w:p w:rsidR="00AE7D4B" w:rsidRPr="00527DD2" w:rsidRDefault="00AE7D4B">
      <w:pPr>
        <w:ind w:left="1416" w:firstLine="708"/>
        <w:rPr>
          <w:rFonts w:ascii="Garamond" w:hAnsi="Garamond" w:cs="Courier New"/>
          <w:sz w:val="20"/>
          <w:szCs w:val="20"/>
        </w:rPr>
      </w:pPr>
    </w:p>
    <w:p w:rsidR="00347057" w:rsidRPr="00527DD2" w:rsidRDefault="0047305D">
      <w:pPr>
        <w:rPr>
          <w:rFonts w:ascii="Garamond" w:hAnsi="Garamond" w:cs="Courier New"/>
          <w:sz w:val="20"/>
          <w:szCs w:val="20"/>
        </w:rPr>
      </w:pPr>
      <w:r w:rsidRPr="00527DD2">
        <w:rPr>
          <w:rFonts w:ascii="Garamond" w:hAnsi="Garamond" w:cs="Courier New"/>
          <w:sz w:val="20"/>
          <w:szCs w:val="20"/>
        </w:rPr>
        <w:t>Et ainsi de suite à l'infini, je veux dire : sans qu'on puisse arriver jamais à ce que se termine ce processus. C'est en ceci que consiste précisé</w:t>
      </w:r>
      <w:r w:rsidRPr="00527DD2">
        <w:rPr>
          <w:rFonts w:ascii="Garamond" w:hAnsi="Garamond" w:cs="Courier New"/>
          <w:sz w:val="20"/>
          <w:szCs w:val="20"/>
        </w:rPr>
        <w:softHyphen/>
        <w:t>ment l'incommensurable d'un</w:t>
      </w:r>
      <w:r w:rsidR="00502FC8">
        <w:rPr>
          <w:rFonts w:ascii="Garamond" w:hAnsi="Garamond" w:cs="Courier New"/>
          <w:sz w:val="20"/>
          <w:szCs w:val="20"/>
        </w:rPr>
        <w:t xml:space="preserve">e relation pourtant si simple. </w:t>
      </w:r>
      <w:r w:rsidRPr="00527DD2">
        <w:rPr>
          <w:rFonts w:ascii="Garamond" w:hAnsi="Garamond" w:cs="Courier New"/>
          <w:sz w:val="20"/>
          <w:szCs w:val="20"/>
        </w:rPr>
        <w:t xml:space="preserve">De tous les </w:t>
      </w:r>
      <w:r w:rsidR="00347057" w:rsidRPr="00527DD2">
        <w:rPr>
          <w:rFonts w:ascii="Garamond" w:hAnsi="Garamond"/>
          <w:i/>
          <w:color w:val="0000CC"/>
          <w:sz w:val="20"/>
          <w:szCs w:val="20"/>
        </w:rPr>
        <w:t>incommensurables</w:t>
      </w:r>
      <w:r w:rsidRPr="00527DD2">
        <w:rPr>
          <w:rFonts w:ascii="Garamond" w:hAnsi="Garamond" w:cs="Courier New"/>
          <w:sz w:val="20"/>
          <w:szCs w:val="20"/>
        </w:rPr>
        <w:t>, celui</w:t>
      </w:r>
      <w:r w:rsidR="00502FC8">
        <w:rPr>
          <w:rFonts w:ascii="Garamond" w:hAnsi="Garamond" w:cs="Courier New"/>
          <w:sz w:val="20"/>
          <w:szCs w:val="20"/>
        </w:rPr>
        <w:t>-</w:t>
      </w:r>
      <w:r w:rsidRPr="00527DD2">
        <w:rPr>
          <w:rFonts w:ascii="Garamond" w:hAnsi="Garamond" w:cs="Courier New"/>
          <w:sz w:val="20"/>
          <w:szCs w:val="20"/>
        </w:rPr>
        <w:t>ci est celui qui</w:t>
      </w:r>
      <w:r w:rsidR="00347057" w:rsidRPr="00527DD2">
        <w:rPr>
          <w:rFonts w:ascii="Garamond" w:hAnsi="Garamond" w:cs="Courier New"/>
          <w:sz w:val="20"/>
          <w:szCs w:val="20"/>
        </w:rPr>
        <w:t>…</w:t>
      </w:r>
      <w:r w:rsidRPr="00527DD2">
        <w:rPr>
          <w:rFonts w:ascii="Garamond" w:hAnsi="Garamond" w:cs="Courier New"/>
          <w:sz w:val="20"/>
          <w:szCs w:val="20"/>
        </w:rPr>
        <w:t xml:space="preserve"> </w:t>
      </w:r>
    </w:p>
    <w:p w:rsidR="00347057" w:rsidRPr="00527DD2" w:rsidRDefault="0047305D" w:rsidP="00347057">
      <w:pPr>
        <w:ind w:left="708"/>
        <w:rPr>
          <w:rFonts w:ascii="Garamond" w:hAnsi="Garamond" w:cs="Courier New"/>
          <w:sz w:val="20"/>
          <w:szCs w:val="20"/>
        </w:rPr>
      </w:pPr>
      <w:r w:rsidRPr="00527DD2">
        <w:rPr>
          <w:rFonts w:ascii="Garamond" w:hAnsi="Garamond" w:cs="Courier New"/>
          <w:sz w:val="20"/>
          <w:szCs w:val="20"/>
        </w:rPr>
        <w:t>si je puis dire</w:t>
      </w:r>
      <w:r w:rsidR="00347057" w:rsidRPr="00527DD2">
        <w:rPr>
          <w:rFonts w:ascii="Garamond" w:hAnsi="Garamond" w:cs="Courier New"/>
          <w:sz w:val="20"/>
          <w:szCs w:val="20"/>
        </w:rPr>
        <w:t> :</w:t>
      </w:r>
      <w:r w:rsidRPr="00527DD2">
        <w:rPr>
          <w:rFonts w:ascii="Garamond" w:hAnsi="Garamond" w:cs="Courier New"/>
          <w:sz w:val="20"/>
          <w:szCs w:val="20"/>
        </w:rPr>
        <w:t xml:space="preserve"> dans les intervalles que définit le rationnel du commensurable</w:t>
      </w:r>
    </w:p>
    <w:p w:rsidR="0047305D" w:rsidRPr="00527DD2" w:rsidRDefault="0034705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laisse toujours le plus grand écart. Simple indication</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que je ne peux, ici, plus commen</w:t>
      </w:r>
      <w:r w:rsidR="0047305D" w:rsidRPr="00527DD2">
        <w:rPr>
          <w:rFonts w:ascii="Garamond" w:hAnsi="Garamond" w:cs="Courier New"/>
          <w:sz w:val="20"/>
          <w:szCs w:val="20"/>
        </w:rPr>
        <w:softHyphen/>
        <w:t>ter.</w:t>
      </w:r>
    </w:p>
    <w:p w:rsidR="0047305D" w:rsidRPr="00527DD2" w:rsidRDefault="0047305D">
      <w:pPr>
        <w:rPr>
          <w:rFonts w:ascii="Garamond" w:hAnsi="Garamond" w:cs="Courier New"/>
          <w:sz w:val="20"/>
          <w:szCs w:val="20"/>
        </w:rPr>
      </w:pPr>
    </w:p>
    <w:p w:rsidR="00502FC8" w:rsidRDefault="0047305D">
      <w:pPr>
        <w:rPr>
          <w:rFonts w:ascii="Garamond" w:hAnsi="Garamond" w:cs="Courier New"/>
          <w:sz w:val="20"/>
          <w:szCs w:val="20"/>
        </w:rPr>
      </w:pPr>
      <w:r w:rsidRPr="00527DD2">
        <w:rPr>
          <w:rFonts w:ascii="Garamond" w:hAnsi="Garamond" w:cs="Courier New"/>
          <w:sz w:val="20"/>
          <w:szCs w:val="20"/>
        </w:rPr>
        <w:t>Quoi qu'il en soit, vous voyez qu'il s'agit, de toute façon, de quelque chose qui, dans cet ordre de l'</w:t>
      </w:r>
      <w:r w:rsidR="00347057" w:rsidRPr="00527DD2">
        <w:rPr>
          <w:rFonts w:ascii="Garamond" w:hAnsi="Garamond"/>
          <w:i/>
          <w:color w:val="0000CC"/>
          <w:sz w:val="20"/>
          <w:szCs w:val="20"/>
        </w:rPr>
        <w:t>incommensurable</w:t>
      </w:r>
      <w:r w:rsidRPr="00527DD2">
        <w:rPr>
          <w:rFonts w:ascii="Garamond" w:hAnsi="Garamond" w:cs="Courier New"/>
          <w:sz w:val="20"/>
          <w:szCs w:val="20"/>
        </w:rPr>
        <w:t xml:space="preserve">, se spécifie </w:t>
      </w:r>
    </w:p>
    <w:p w:rsidR="0047305D" w:rsidRPr="00527DD2" w:rsidRDefault="0047305D">
      <w:pPr>
        <w:rPr>
          <w:rFonts w:ascii="Garamond" w:hAnsi="Garamond" w:cs="Courier New"/>
          <w:sz w:val="20"/>
          <w:szCs w:val="20"/>
        </w:rPr>
      </w:pPr>
      <w:r w:rsidRPr="00527DD2">
        <w:rPr>
          <w:rFonts w:ascii="Garamond" w:hAnsi="Garamond" w:cs="Courier New"/>
          <w:sz w:val="20"/>
          <w:szCs w:val="20"/>
        </w:rPr>
        <w:t>d'une accentuation, en même temps que d'une pureté d</w:t>
      </w:r>
      <w:r w:rsidR="00502FC8">
        <w:rPr>
          <w:rFonts w:ascii="Garamond" w:hAnsi="Garamond" w:cs="Courier New"/>
          <w:sz w:val="20"/>
          <w:szCs w:val="20"/>
        </w:rPr>
        <w:t xml:space="preserve">e la relation, toute spéciale. </w:t>
      </w:r>
      <w:r w:rsidRPr="00527DD2">
        <w:rPr>
          <w:rFonts w:ascii="Garamond" w:hAnsi="Garamond" w:cs="Courier New"/>
          <w:sz w:val="20"/>
          <w:szCs w:val="20"/>
        </w:rPr>
        <w:t>À mon grand regret…</w:t>
      </w:r>
    </w:p>
    <w:p w:rsidR="0047305D" w:rsidRPr="00527DD2" w:rsidRDefault="0047305D" w:rsidP="00347057">
      <w:pPr>
        <w:ind w:left="708"/>
        <w:rPr>
          <w:rFonts w:ascii="Garamond" w:hAnsi="Garamond" w:cs="Courier New"/>
          <w:sz w:val="20"/>
          <w:szCs w:val="20"/>
        </w:rPr>
      </w:pPr>
      <w:r w:rsidRPr="00527DD2">
        <w:rPr>
          <w:rFonts w:ascii="Garamond" w:hAnsi="Garamond" w:cs="Courier New"/>
          <w:sz w:val="20"/>
          <w:szCs w:val="20"/>
        </w:rPr>
        <w:t>car je pense que tous les boyaux de l'occultisme vont frémir à cette occasion</w:t>
      </w:r>
    </w:p>
    <w:p w:rsidR="0047305D" w:rsidRPr="00527DD2" w:rsidRDefault="0047305D">
      <w:pPr>
        <w:rPr>
          <w:rFonts w:ascii="Garamond" w:hAnsi="Garamond" w:cs="Courier New"/>
          <w:i/>
          <w:sz w:val="20"/>
          <w:szCs w:val="20"/>
        </w:rPr>
      </w:pPr>
      <w:r w:rsidRPr="00527DD2">
        <w:rPr>
          <w:rFonts w:ascii="Garamond" w:hAnsi="Garamond" w:cs="Courier New"/>
          <w:sz w:val="20"/>
          <w:szCs w:val="20"/>
        </w:rPr>
        <w:t>…je suis bien obli</w:t>
      </w:r>
      <w:r w:rsidRPr="00527DD2">
        <w:rPr>
          <w:rFonts w:ascii="Garamond" w:hAnsi="Garamond" w:cs="Courier New"/>
          <w:sz w:val="20"/>
          <w:szCs w:val="20"/>
        </w:rPr>
        <w:softHyphen/>
        <w:t xml:space="preserve">gé </w:t>
      </w:r>
      <w:r w:rsidR="00502FC8">
        <w:rPr>
          <w:rFonts w:ascii="Garamond" w:hAnsi="Garamond" w:cs="Courier New"/>
          <w:sz w:val="20"/>
          <w:szCs w:val="20"/>
        </w:rPr>
        <w:t>-</w:t>
      </w:r>
      <w:r w:rsidRPr="00527DD2">
        <w:rPr>
          <w:rFonts w:ascii="Garamond" w:hAnsi="Garamond" w:cs="Courier New"/>
          <w:sz w:val="20"/>
          <w:szCs w:val="20"/>
        </w:rPr>
        <w:t xml:space="preserve"> par honnêteté </w:t>
      </w:r>
      <w:r w:rsidR="00502FC8">
        <w:rPr>
          <w:rFonts w:ascii="Garamond" w:hAnsi="Garamond" w:cs="Courier New"/>
          <w:sz w:val="20"/>
          <w:szCs w:val="20"/>
        </w:rPr>
        <w:t>-</w:t>
      </w:r>
      <w:r w:rsidRPr="00527DD2">
        <w:rPr>
          <w:rFonts w:ascii="Garamond" w:hAnsi="Garamond" w:cs="Courier New"/>
          <w:sz w:val="20"/>
          <w:szCs w:val="20"/>
        </w:rPr>
        <w:t xml:space="preserve"> de vous dire que ce rapport « </w:t>
      </w:r>
      <w:r w:rsidRPr="00527DD2">
        <w:rPr>
          <w:rFonts w:ascii="Garamond" w:hAnsi="Garamond"/>
          <w:i/>
          <w:color w:val="0000CC"/>
          <w:sz w:val="20"/>
          <w:szCs w:val="20"/>
        </w:rPr>
        <w:t>petit a</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est ce qu'on appelle </w:t>
      </w:r>
      <w:r w:rsidRPr="00527DD2">
        <w:rPr>
          <w:rFonts w:ascii="Garamond" w:hAnsi="Garamond"/>
          <w:i/>
          <w:color w:val="0000CC"/>
          <w:sz w:val="20"/>
          <w:szCs w:val="20"/>
        </w:rPr>
        <w:t>le nombre d'or</w:t>
      </w:r>
      <w:r w:rsidRPr="00527DD2">
        <w:rPr>
          <w:rFonts w:ascii="Garamond" w:hAnsi="Garamond" w:cs="Courier New"/>
          <w:i/>
          <w:sz w:val="20"/>
          <w:szCs w:val="20"/>
        </w:rPr>
        <w:t xml:space="preserve">. </w:t>
      </w:r>
    </w:p>
    <w:p w:rsidR="00347057" w:rsidRPr="00527DD2" w:rsidRDefault="00347057">
      <w:pPr>
        <w:rPr>
          <w:rFonts w:ascii="Garamond" w:hAnsi="Garamond" w:cs="Courier New"/>
          <w:sz w:val="20"/>
          <w:szCs w:val="20"/>
        </w:rPr>
      </w:pPr>
    </w:p>
    <w:p w:rsidR="00502FC8" w:rsidRDefault="0047305D" w:rsidP="00AE7D4B">
      <w:pPr>
        <w:rPr>
          <w:rFonts w:ascii="Garamond" w:hAnsi="Garamond" w:cs="Courier New"/>
          <w:sz w:val="20"/>
          <w:szCs w:val="20"/>
        </w:rPr>
      </w:pPr>
      <w:r w:rsidRPr="00527DD2">
        <w:rPr>
          <w:rFonts w:ascii="Garamond" w:hAnsi="Garamond" w:cs="Courier New"/>
          <w:sz w:val="20"/>
          <w:szCs w:val="20"/>
        </w:rPr>
        <w:t>À la suite de quoi bien sûr, vont vibrer dans les tréfonds de votre acquis culturel</w:t>
      </w:r>
      <w:r w:rsidR="00502FC8">
        <w:rPr>
          <w:rFonts w:ascii="Garamond" w:hAnsi="Garamond" w:cs="Courier New"/>
          <w:sz w:val="20"/>
          <w:szCs w:val="20"/>
        </w:rPr>
        <w:t xml:space="preserve">, </w:t>
      </w:r>
      <w:r w:rsidRPr="00527DD2">
        <w:rPr>
          <w:rFonts w:ascii="Garamond" w:hAnsi="Garamond" w:cs="Courier New"/>
          <w:sz w:val="20"/>
          <w:szCs w:val="20"/>
        </w:rPr>
        <w:t>quant à l'esthétique notamment</w:t>
      </w:r>
      <w:r w:rsidR="00502FC8">
        <w:rPr>
          <w:rFonts w:ascii="Garamond" w:hAnsi="Garamond" w:cs="Courier New"/>
          <w:sz w:val="20"/>
          <w:szCs w:val="20"/>
        </w:rPr>
        <w:t xml:space="preserve">, </w:t>
      </w:r>
      <w:r w:rsidRPr="00527DD2">
        <w:rPr>
          <w:rFonts w:ascii="Garamond" w:hAnsi="Garamond" w:cs="Courier New"/>
          <w:sz w:val="20"/>
          <w:szCs w:val="20"/>
        </w:rPr>
        <w:t xml:space="preserve">l'évocation </w:t>
      </w:r>
    </w:p>
    <w:p w:rsidR="0047305D" w:rsidRPr="00527DD2" w:rsidRDefault="0047305D" w:rsidP="00AE7D4B">
      <w:pPr>
        <w:rPr>
          <w:rFonts w:ascii="Garamond" w:hAnsi="Garamond" w:cs="Courier New"/>
          <w:sz w:val="20"/>
          <w:szCs w:val="20"/>
        </w:rPr>
      </w:pPr>
      <w:r w:rsidRPr="00527DD2">
        <w:rPr>
          <w:rFonts w:ascii="Garamond" w:hAnsi="Garamond" w:cs="Courier New"/>
          <w:sz w:val="20"/>
          <w:szCs w:val="20"/>
        </w:rPr>
        <w:t xml:space="preserve">de tout ce que vous voudrez : </w:t>
      </w:r>
      <w:r w:rsidRPr="00502FC8">
        <w:rPr>
          <w:rFonts w:ascii="Garamond" w:hAnsi="Garamond" w:cs="Courier New"/>
          <w:i/>
          <w:sz w:val="20"/>
          <w:szCs w:val="20"/>
        </w:rPr>
        <w:t>des cathédra</w:t>
      </w:r>
      <w:r w:rsidRPr="00502FC8">
        <w:rPr>
          <w:rFonts w:ascii="Garamond" w:hAnsi="Garamond" w:cs="Courier New"/>
          <w:i/>
          <w:sz w:val="20"/>
          <w:szCs w:val="20"/>
        </w:rPr>
        <w:softHyphen/>
        <w:t>les</w:t>
      </w:r>
      <w:r w:rsidRPr="00527DD2">
        <w:rPr>
          <w:rFonts w:ascii="Garamond" w:hAnsi="Garamond" w:cs="Courier New"/>
          <w:sz w:val="20"/>
          <w:szCs w:val="20"/>
        </w:rPr>
        <w:t xml:space="preserve">, d'Albrecht DÜRER, </w:t>
      </w:r>
      <w:r w:rsidRPr="00502FC8">
        <w:rPr>
          <w:rFonts w:ascii="Garamond" w:hAnsi="Garamond" w:cs="Courier New"/>
          <w:i/>
          <w:sz w:val="20"/>
          <w:szCs w:val="20"/>
        </w:rPr>
        <w:t>du creuset alchimique</w:t>
      </w:r>
      <w:r w:rsidRPr="00527DD2">
        <w:rPr>
          <w:rFonts w:ascii="Garamond" w:hAnsi="Garamond" w:cs="Courier New"/>
          <w:sz w:val="20"/>
          <w:szCs w:val="20"/>
        </w:rPr>
        <w:t>,</w:t>
      </w:r>
      <w:r w:rsidR="00502FC8">
        <w:rPr>
          <w:rFonts w:ascii="Garamond" w:hAnsi="Garamond" w:cs="Courier New"/>
          <w:sz w:val="20"/>
          <w:szCs w:val="20"/>
        </w:rPr>
        <w:t xml:space="preserve"> </w:t>
      </w:r>
      <w:r w:rsidRPr="00527DD2">
        <w:rPr>
          <w:rFonts w:ascii="Garamond" w:hAnsi="Garamond" w:cs="Courier New"/>
          <w:sz w:val="20"/>
          <w:szCs w:val="20"/>
        </w:rPr>
        <w:t xml:space="preserve">et </w:t>
      </w:r>
      <w:r w:rsidRPr="00502FC8">
        <w:rPr>
          <w:rFonts w:ascii="Garamond" w:hAnsi="Garamond" w:cs="Courier New"/>
          <w:i/>
          <w:sz w:val="20"/>
          <w:szCs w:val="20"/>
        </w:rPr>
        <w:t>de tous les autres trifouillages</w:t>
      </w:r>
      <w:r w:rsidRPr="00527DD2">
        <w:rPr>
          <w:rFonts w:ascii="Garamond" w:hAnsi="Garamond" w:cs="Courier New"/>
          <w:sz w:val="20"/>
          <w:szCs w:val="20"/>
        </w:rPr>
        <w:t xml:space="preserve"> </w:t>
      </w:r>
      <w:r w:rsidR="00502FC8">
        <w:rPr>
          <w:rFonts w:ascii="Garamond" w:hAnsi="Garamond" w:cs="Courier New"/>
          <w:sz w:val="20"/>
          <w:szCs w:val="20"/>
        </w:rPr>
        <w:t xml:space="preserve"> </w:t>
      </w:r>
      <w:r w:rsidRPr="00527DD2">
        <w:rPr>
          <w:rFonts w:ascii="Garamond" w:hAnsi="Garamond" w:cs="Courier New"/>
          <w:sz w:val="20"/>
          <w:szCs w:val="20"/>
        </w:rPr>
        <w:t>analogues</w:t>
      </w:r>
      <w:r w:rsidR="00347057" w:rsidRPr="00527DD2">
        <w:rPr>
          <w:rFonts w:ascii="Garamond" w:hAnsi="Garamond" w:cs="Courier New"/>
          <w:sz w:val="20"/>
          <w:szCs w:val="20"/>
        </w:rPr>
        <w:t xml:space="preserve"> </w:t>
      </w:r>
      <w:r w:rsidRPr="00527DD2">
        <w:rPr>
          <w:rFonts w:ascii="Garamond" w:hAnsi="Garamond" w:cs="Courier New"/>
          <w:sz w:val="20"/>
          <w:szCs w:val="20"/>
        </w:rPr>
        <w:t>!</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J'espère pourtant…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par le sérieux avec lequel j'ai intro</w:t>
      </w:r>
      <w:r w:rsidRPr="00527DD2">
        <w:rPr>
          <w:rFonts w:ascii="Garamond" w:hAnsi="Garamond" w:cs="Courier New"/>
          <w:sz w:val="20"/>
          <w:szCs w:val="20"/>
        </w:rPr>
        <w:softHyphen/>
        <w:t>duit le caractère strictement mathématique de la chose et très précisément ce qu'il a d'une problématique qui ne donne nullement l'idée d'une mesure aisée à concevoir</w:t>
      </w:r>
    </w:p>
    <w:p w:rsidR="0047305D" w:rsidRPr="00527DD2" w:rsidRDefault="0047305D">
      <w:pPr>
        <w:rPr>
          <w:rFonts w:ascii="Garamond" w:hAnsi="Garamond" w:cs="Courier New"/>
          <w:sz w:val="20"/>
          <w:szCs w:val="20"/>
        </w:rPr>
      </w:pPr>
      <w:r w:rsidRPr="00527DD2">
        <w:rPr>
          <w:rFonts w:ascii="Garamond" w:hAnsi="Garamond" w:cs="Courier New"/>
          <w:sz w:val="20"/>
          <w:szCs w:val="20"/>
        </w:rPr>
        <w:t>…vous avoir fait sentir qu'il s'agit d'autre chose.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Voyons maintenant quelles sont certaines des propriétés remarquables de ce </w:t>
      </w:r>
      <w:r w:rsidRPr="00527DD2">
        <w:rPr>
          <w:rFonts w:ascii="Garamond" w:hAnsi="Garamond"/>
          <w:i/>
          <w:color w:val="0000CC"/>
          <w:sz w:val="20"/>
          <w:szCs w:val="20"/>
        </w:rPr>
        <w:t>petit a</w:t>
      </w:r>
      <w:r w:rsidRPr="00527DD2">
        <w:rPr>
          <w:rFonts w:ascii="Garamond" w:hAnsi="Garamond" w:cs="Courier New"/>
          <w:i/>
          <w:sz w:val="20"/>
          <w:szCs w:val="20"/>
        </w:rPr>
        <w:t xml:space="preserve">. </w:t>
      </w:r>
      <w:r w:rsidRPr="00527DD2">
        <w:rPr>
          <w:rFonts w:ascii="Garamond" w:hAnsi="Garamond" w:cs="Courier New"/>
          <w:sz w:val="20"/>
          <w:szCs w:val="20"/>
        </w:rPr>
        <w:t xml:space="preserve">Je les ai écrites à gauche, en noir.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Vous pouvez voir que déjà le fait que </w:t>
      </w:r>
      <w:r w:rsidRPr="00502FC8">
        <w:rPr>
          <w:rFonts w:ascii="Garamond" w:hAnsi="Garamond"/>
          <w:color w:val="0000CC"/>
          <w:sz w:val="20"/>
          <w:szCs w:val="20"/>
        </w:rPr>
        <w:t>1+a</w:t>
      </w:r>
      <w:r w:rsidRPr="00527DD2">
        <w:rPr>
          <w:rFonts w:ascii="Garamond" w:hAnsi="Garamond" w:cs="Courier New"/>
          <w:sz w:val="20"/>
          <w:szCs w:val="20"/>
        </w:rPr>
        <w:t xml:space="preserve"> soit égal à l'inverse de </w:t>
      </w:r>
      <w:r w:rsidRPr="00527DD2">
        <w:rPr>
          <w:rFonts w:ascii="Garamond" w:hAnsi="Garamond"/>
          <w:i/>
          <w:color w:val="0000CC"/>
          <w:sz w:val="20"/>
          <w:szCs w:val="20"/>
        </w:rPr>
        <w:t>a</w:t>
      </w:r>
      <w:r w:rsidRPr="00527DD2">
        <w:rPr>
          <w:rFonts w:ascii="Garamond" w:hAnsi="Garamond" w:cs="Courier New"/>
          <w:sz w:val="20"/>
          <w:szCs w:val="20"/>
        </w:rPr>
        <w:t>, c'est</w:t>
      </w:r>
      <w:r w:rsidR="00502FC8">
        <w:rPr>
          <w:rFonts w:ascii="Garamond" w:hAnsi="Garamond" w:cs="Courier New"/>
          <w:sz w:val="20"/>
          <w:szCs w:val="20"/>
        </w:rPr>
        <w:t>-</w:t>
      </w:r>
      <w:r w:rsidRPr="00527DD2">
        <w:rPr>
          <w:rFonts w:ascii="Garamond" w:hAnsi="Garamond" w:cs="Courier New"/>
          <w:sz w:val="20"/>
          <w:szCs w:val="20"/>
        </w:rPr>
        <w:t>à</w:t>
      </w:r>
      <w:r w:rsidR="00502FC8">
        <w:rPr>
          <w:rFonts w:ascii="Garamond" w:hAnsi="Garamond" w:cs="Courier New"/>
          <w:sz w:val="20"/>
          <w:szCs w:val="20"/>
        </w:rPr>
        <w:t>-</w:t>
      </w:r>
      <w:r w:rsidRPr="00527DD2">
        <w:rPr>
          <w:rFonts w:ascii="Garamond" w:hAnsi="Garamond" w:cs="Courier New"/>
          <w:sz w:val="20"/>
          <w:szCs w:val="20"/>
        </w:rPr>
        <w:t xml:space="preserve">dire </w:t>
      </w:r>
      <w:r w:rsidRPr="00502FC8">
        <w:rPr>
          <w:rFonts w:ascii="Garamond" w:hAnsi="Garamond"/>
          <w:color w:val="0000CC"/>
          <w:sz w:val="20"/>
          <w:szCs w:val="20"/>
        </w:rPr>
        <w:t>1/a</w:t>
      </w:r>
      <w:r w:rsidR="00E86C5F" w:rsidRPr="00527DD2">
        <w:rPr>
          <w:rFonts w:ascii="Garamond" w:hAnsi="Garamond" w:cs="Courier New"/>
          <w:sz w:val="20"/>
          <w:szCs w:val="20"/>
        </w:rPr>
        <w:t>…</w:t>
      </w:r>
      <w:r w:rsidRPr="00527DD2">
        <w:rPr>
          <w:rFonts w:ascii="Garamond" w:hAnsi="Garamond" w:cs="Courier New"/>
          <w:sz w:val="20"/>
          <w:szCs w:val="20"/>
        </w:rPr>
        <w:t xml:space="preserve"> </w:t>
      </w:r>
    </w:p>
    <w:p w:rsidR="00E86C5F" w:rsidRPr="00527DD2" w:rsidRDefault="00E86C5F">
      <w:pPr>
        <w:rPr>
          <w:rFonts w:ascii="Garamond" w:hAnsi="Garamond" w:cs="Courier New"/>
          <w:sz w:val="20"/>
          <w:szCs w:val="20"/>
        </w:rPr>
      </w:pPr>
    </w:p>
    <w:p w:rsidR="0047305D" w:rsidRPr="00527DD2" w:rsidRDefault="00E86C5F">
      <w:pPr>
        <w:ind w:left="2832" w:firstLine="708"/>
        <w:rPr>
          <w:rFonts w:ascii="Garamond" w:hAnsi="Garamond" w:cs="Courier New"/>
          <w:sz w:val="20"/>
          <w:szCs w:val="20"/>
        </w:rPr>
      </w:pPr>
      <w:r w:rsidRPr="00527DD2">
        <w:rPr>
          <w:rFonts w:ascii="Garamond" w:hAnsi="Garamond" w:cs="Courier New"/>
          <w:sz w:val="20"/>
          <w:szCs w:val="20"/>
        </w:rPr>
        <w:t xml:space="preserve"> </w:t>
      </w:r>
      <w:r w:rsidR="009E04B2" w:rsidRPr="00527DD2">
        <w:rPr>
          <w:rFonts w:ascii="Garamond" w:hAnsi="Garamond" w:cs="Courier New"/>
          <w:noProof/>
          <w:sz w:val="20"/>
          <w:szCs w:val="20"/>
          <w:lang w:eastAsia="fr-FR"/>
        </w:rPr>
        <w:drawing>
          <wp:inline distT="0" distB="0" distL="0" distR="0" wp14:anchorId="16E7FFF0" wp14:editId="5D5262B7">
            <wp:extent cx="541867" cy="225517"/>
            <wp:effectExtent l="0" t="0" r="0" b="3175"/>
            <wp:docPr id="77" name="Image 77"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53"/>
                    <pic:cNvPicPr>
                      <a:picLocks noChangeAspect="1" noChangeArrowheads="1"/>
                    </pic:cNvPicPr>
                  </pic:nvPicPr>
                  <pic:blipFill>
                    <a:blip r:embed="rId96" cstate="print"/>
                    <a:srcRect/>
                    <a:stretch>
                      <a:fillRect/>
                    </a:stretch>
                  </pic:blipFill>
                  <pic:spPr bwMode="auto">
                    <a:xfrm>
                      <a:off x="0" y="0"/>
                      <a:ext cx="549255" cy="228592"/>
                    </a:xfrm>
                    <a:prstGeom prst="rect">
                      <a:avLst/>
                    </a:prstGeom>
                    <a:noFill/>
                    <a:ln w="9525">
                      <a:noFill/>
                      <a:miter lim="800000"/>
                      <a:headEnd/>
                      <a:tailEnd/>
                    </a:ln>
                  </pic:spPr>
                </pic:pic>
              </a:graphicData>
            </a:graphic>
          </wp:inline>
        </w:drawing>
      </w:r>
    </w:p>
    <w:p w:rsidR="00E86C5F" w:rsidRPr="00527DD2" w:rsidRDefault="00E86C5F">
      <w:pPr>
        <w:ind w:left="2832" w:firstLine="708"/>
        <w:rPr>
          <w:rFonts w:ascii="Garamond" w:hAnsi="Garamond" w:cs="Courier New"/>
          <w:sz w:val="20"/>
          <w:szCs w:val="20"/>
        </w:rPr>
      </w:pPr>
    </w:p>
    <w:p w:rsidR="0047305D" w:rsidRPr="00527DD2" w:rsidRDefault="00E86C5F">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était déjà suffisamment assuré dans les prémisses données par la définition de ce rapport, puisque la notion qu'il consiste dans le rapport du petit au plus grand, en tant qu'égal à celui du plus grand à la somme, nous donne déjà cette formule, qui est la même que celle</w:t>
      </w:r>
      <w:r w:rsidR="00502FC8">
        <w:rPr>
          <w:rFonts w:ascii="Garamond" w:hAnsi="Garamond" w:cs="Courier New"/>
          <w:sz w:val="20"/>
          <w:szCs w:val="20"/>
        </w:rPr>
        <w:t>-</w:t>
      </w:r>
      <w:r w:rsidR="0047305D" w:rsidRPr="00527DD2">
        <w:rPr>
          <w:rFonts w:ascii="Garamond" w:hAnsi="Garamond" w:cs="Courier New"/>
          <w:sz w:val="20"/>
          <w:szCs w:val="20"/>
        </w:rPr>
        <w:t>ci, fondamentale :</w:t>
      </w:r>
    </w:p>
    <w:p w:rsidR="0047305D" w:rsidRPr="00527DD2" w:rsidRDefault="0047305D">
      <w:pPr>
        <w:ind w:left="3540"/>
        <w:rPr>
          <w:rFonts w:ascii="Garamond" w:hAnsi="Garamond" w:cs="Courier New"/>
          <w:sz w:val="20"/>
          <w:szCs w:val="20"/>
        </w:rPr>
      </w:pPr>
      <w:r w:rsidRPr="00527DD2">
        <w:rPr>
          <w:rFonts w:ascii="Garamond" w:hAnsi="Garamond"/>
          <w:sz w:val="20"/>
          <w:szCs w:val="20"/>
        </w:rPr>
        <w:t xml:space="preserve">   </w:t>
      </w:r>
      <w:r w:rsidR="005C03BE" w:rsidRPr="00527DD2">
        <w:rPr>
          <w:rFonts w:ascii="Garamond" w:hAnsi="Garamond"/>
          <w:sz w:val="20"/>
          <w:szCs w:val="20"/>
        </w:rPr>
        <w:object w:dxaOrig="2580" w:dyaOrig="1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26.35pt" o:ole="">
            <v:imagedata r:id="rId97" o:title=""/>
          </v:shape>
          <o:OLEObject Type="Embed" ProgID="PBrush" ShapeID="_x0000_i1025" DrawAspect="Content" ObjectID="_1437317296" r:id="rId98"/>
        </w:objec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partir de là, il est extrêmement facile de s'apercevoir des autres égalités, dont le caractère caduc…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et à la vérité, pour nous </w:t>
      </w:r>
      <w:r w:rsidRPr="00527DD2">
        <w:rPr>
          <w:rFonts w:ascii="Garamond" w:hAnsi="Garamond"/>
          <w:i/>
          <w:sz w:val="20"/>
          <w:szCs w:val="20"/>
        </w:rPr>
        <w:t>sans grande importance</w:t>
      </w:r>
      <w:r w:rsidR="00347057" w:rsidRPr="00527DD2">
        <w:rPr>
          <w:rFonts w:ascii="Garamond" w:hAnsi="Garamond"/>
          <w:i/>
          <w:sz w:val="20"/>
          <w:szCs w:val="20"/>
        </w:rPr>
        <w:t>,</w:t>
      </w:r>
      <w:r w:rsidRPr="00527DD2">
        <w:rPr>
          <w:rFonts w:ascii="Garamond" w:hAnsi="Garamond" w:cs="Courier New"/>
          <w:sz w:val="20"/>
          <w:szCs w:val="20"/>
        </w:rPr>
        <w:t xml:space="preserve"> momentanément</w:t>
      </w:r>
    </w:p>
    <w:p w:rsidR="0047305D" w:rsidRDefault="0047305D">
      <w:pPr>
        <w:rPr>
          <w:rFonts w:ascii="Garamond" w:hAnsi="Garamond" w:cs="Courier New"/>
          <w:sz w:val="20"/>
          <w:szCs w:val="20"/>
        </w:rPr>
      </w:pPr>
      <w:r w:rsidRPr="00527DD2">
        <w:rPr>
          <w:rFonts w:ascii="Garamond" w:hAnsi="Garamond" w:cs="Courier New"/>
          <w:sz w:val="20"/>
          <w:szCs w:val="20"/>
        </w:rPr>
        <w:t>…est marqué par le fait que j'ai écrit en rouge les égalités qui suivent.</w:t>
      </w:r>
      <w:r w:rsidR="00CA010E">
        <w:rPr>
          <w:rFonts w:ascii="Garamond" w:hAnsi="Garamond" w:cs="Courier New"/>
          <w:sz w:val="20"/>
          <w:szCs w:val="20"/>
        </w:rPr>
        <w:t xml:space="preserve"> </w:t>
      </w:r>
      <w:r w:rsidRPr="00527DD2">
        <w:rPr>
          <w:rFonts w:ascii="Garamond" w:hAnsi="Garamond" w:cs="Courier New"/>
          <w:sz w:val="20"/>
          <w:szCs w:val="20"/>
        </w:rPr>
        <w:t>La seule chose importante à marquer étant :</w:t>
      </w:r>
    </w:p>
    <w:p w:rsidR="00CA010E" w:rsidRPr="00527DD2" w:rsidRDefault="00CA010E">
      <w:pPr>
        <w:rPr>
          <w:rFonts w:ascii="Garamond" w:hAnsi="Garamond" w:cs="Courier New"/>
          <w:sz w:val="20"/>
          <w:szCs w:val="20"/>
        </w:rPr>
      </w:pPr>
    </w:p>
    <w:p w:rsidR="00CA010E" w:rsidRDefault="0047305D" w:rsidP="003908DF">
      <w:pPr>
        <w:pStyle w:val="Paragraphedeliste"/>
        <w:numPr>
          <w:ilvl w:val="0"/>
          <w:numId w:val="79"/>
        </w:numPr>
        <w:rPr>
          <w:rFonts w:ascii="Garamond" w:hAnsi="Garamond" w:cs="Courier New"/>
          <w:sz w:val="20"/>
          <w:szCs w:val="20"/>
        </w:rPr>
      </w:pPr>
      <w:r w:rsidRPr="00CA010E">
        <w:rPr>
          <w:rFonts w:ascii="Garamond" w:hAnsi="Garamond" w:cs="Courier New"/>
          <w:sz w:val="20"/>
          <w:szCs w:val="20"/>
        </w:rPr>
        <w:t xml:space="preserve">que le un moins </w:t>
      </w:r>
      <w:r w:rsidRPr="00CA010E">
        <w:rPr>
          <w:rFonts w:ascii="Garamond" w:hAnsi="Garamond"/>
          <w:i/>
          <w:color w:val="0000CC"/>
          <w:sz w:val="20"/>
          <w:szCs w:val="20"/>
        </w:rPr>
        <w:t>« petit a</w:t>
      </w:r>
      <w:r w:rsidRPr="00CA010E">
        <w:rPr>
          <w:rFonts w:ascii="Garamond" w:hAnsi="Garamond"/>
          <w:i/>
          <w:iCs/>
          <w:color w:val="0000CC"/>
          <w:sz w:val="20"/>
          <w:szCs w:val="20"/>
        </w:rPr>
        <w:t> »</w:t>
      </w:r>
      <w:r w:rsidRPr="00CA010E">
        <w:rPr>
          <w:rFonts w:ascii="Garamond" w:hAnsi="Garamond" w:cs="Courier New"/>
          <w:sz w:val="20"/>
          <w:szCs w:val="20"/>
        </w:rPr>
        <w:t xml:space="preserve"> qui est là peut être égalé à </w:t>
      </w:r>
      <w:r w:rsidRPr="00CA010E">
        <w:rPr>
          <w:rFonts w:ascii="Garamond" w:hAnsi="Garamond"/>
          <w:i/>
          <w:color w:val="0000CC"/>
          <w:sz w:val="20"/>
          <w:szCs w:val="20"/>
        </w:rPr>
        <w:t>a</w:t>
      </w:r>
      <w:r w:rsidRPr="00CA010E">
        <w:rPr>
          <w:rFonts w:ascii="Garamond" w:hAnsi="Garamond"/>
          <w:i/>
          <w:color w:val="0000CC"/>
          <w:sz w:val="20"/>
          <w:szCs w:val="20"/>
          <w:vertAlign w:val="superscript"/>
        </w:rPr>
        <w:t>2</w:t>
      </w:r>
      <w:r w:rsidRPr="00CA010E">
        <w:rPr>
          <w:rFonts w:ascii="Garamond" w:hAnsi="Garamond" w:cs="Courier New"/>
          <w:sz w:val="20"/>
          <w:szCs w:val="20"/>
        </w:rPr>
        <w:t xml:space="preserve">, </w:t>
      </w:r>
      <w:r w:rsidRPr="00CA010E">
        <w:rPr>
          <w:rFonts w:ascii="Garamond" w:hAnsi="Garamond"/>
          <w:bCs/>
          <w:i/>
          <w:color w:val="0000CC"/>
          <w:sz w:val="20"/>
          <w:szCs w:val="20"/>
        </w:rPr>
        <w:t>1–a</w:t>
      </w:r>
      <w:r w:rsidR="00AE7D4B" w:rsidRPr="00CA010E">
        <w:rPr>
          <w:rFonts w:ascii="Garamond" w:hAnsi="Garamond"/>
          <w:bCs/>
          <w:i/>
          <w:color w:val="0000CC"/>
          <w:sz w:val="20"/>
          <w:szCs w:val="20"/>
        </w:rPr>
        <w:t xml:space="preserve"> </w:t>
      </w:r>
      <w:r w:rsidRPr="00CA010E">
        <w:rPr>
          <w:rFonts w:ascii="Garamond" w:hAnsi="Garamond"/>
          <w:bCs/>
          <w:i/>
          <w:color w:val="0000CC"/>
          <w:sz w:val="20"/>
          <w:szCs w:val="20"/>
        </w:rPr>
        <w:t xml:space="preserve"> =</w:t>
      </w:r>
      <w:r w:rsidR="000418B8" w:rsidRPr="00CA010E">
        <w:rPr>
          <w:rFonts w:ascii="Garamond" w:hAnsi="Garamond"/>
          <w:bCs/>
          <w:i/>
          <w:color w:val="0000CC"/>
          <w:sz w:val="20"/>
          <w:szCs w:val="20"/>
        </w:rPr>
        <w:t xml:space="preserve"> </w:t>
      </w:r>
      <w:r w:rsidR="00AE7D4B" w:rsidRPr="00CA010E">
        <w:rPr>
          <w:rFonts w:ascii="Garamond" w:hAnsi="Garamond"/>
          <w:bCs/>
          <w:i/>
          <w:color w:val="0000CC"/>
          <w:sz w:val="20"/>
          <w:szCs w:val="20"/>
        </w:rPr>
        <w:t xml:space="preserve"> </w:t>
      </w:r>
      <w:r w:rsidRPr="00CA010E">
        <w:rPr>
          <w:rFonts w:ascii="Garamond" w:hAnsi="Garamond"/>
          <w:bCs/>
          <w:i/>
          <w:color w:val="0000CC"/>
          <w:sz w:val="20"/>
          <w:szCs w:val="20"/>
        </w:rPr>
        <w:t>a</w:t>
      </w:r>
      <w:r w:rsidRPr="00CA010E">
        <w:rPr>
          <w:rFonts w:ascii="Garamond" w:hAnsi="Garamond"/>
          <w:bCs/>
          <w:i/>
          <w:color w:val="0000CC"/>
          <w:sz w:val="20"/>
          <w:szCs w:val="20"/>
          <w:vertAlign w:val="superscript"/>
        </w:rPr>
        <w:t>2</w:t>
      </w:r>
      <w:r w:rsidRPr="00CA010E">
        <w:rPr>
          <w:rFonts w:ascii="Garamond" w:hAnsi="Garamond" w:cs="Courier New"/>
          <w:sz w:val="20"/>
          <w:szCs w:val="20"/>
          <w:vertAlign w:val="superscript"/>
        </w:rPr>
        <w:t xml:space="preserve">  </w:t>
      </w:r>
      <w:r w:rsidRPr="00CA010E">
        <w:rPr>
          <w:rFonts w:ascii="Garamond" w:hAnsi="Garamond" w:cs="Courier New"/>
          <w:sz w:val="20"/>
          <w:szCs w:val="20"/>
        </w:rPr>
        <w:t>ce qui est très facile à démontrer,</w:t>
      </w:r>
    </w:p>
    <w:p w:rsidR="00CA010E" w:rsidRPr="00CA010E" w:rsidRDefault="0047305D" w:rsidP="003908DF">
      <w:pPr>
        <w:pStyle w:val="Paragraphedeliste"/>
        <w:numPr>
          <w:ilvl w:val="0"/>
          <w:numId w:val="79"/>
        </w:numPr>
        <w:rPr>
          <w:rFonts w:ascii="Garamond" w:hAnsi="Garamond" w:cs="Courier New"/>
          <w:sz w:val="20"/>
          <w:szCs w:val="20"/>
        </w:rPr>
      </w:pPr>
      <w:r w:rsidRPr="00CA010E">
        <w:rPr>
          <w:rFonts w:ascii="Garamond" w:hAnsi="Garamond" w:cs="Courier New"/>
          <w:sz w:val="20"/>
          <w:szCs w:val="20"/>
        </w:rPr>
        <w:t xml:space="preserve">et d'autre part que le </w:t>
      </w:r>
      <w:r w:rsidRPr="00CA010E">
        <w:rPr>
          <w:rFonts w:ascii="Garamond" w:hAnsi="Garamond"/>
          <w:i/>
          <w:color w:val="0000CC"/>
          <w:sz w:val="20"/>
          <w:szCs w:val="20"/>
        </w:rPr>
        <w:t>2</w:t>
      </w:r>
      <w:r w:rsidR="000418B8" w:rsidRPr="00CA010E">
        <w:rPr>
          <w:rFonts w:ascii="Garamond" w:hAnsi="Garamond"/>
          <w:i/>
          <w:color w:val="0000CC"/>
          <w:sz w:val="20"/>
          <w:szCs w:val="20"/>
        </w:rPr>
        <w:t xml:space="preserve"> </w:t>
      </w:r>
      <w:r w:rsidRPr="00CA010E">
        <w:rPr>
          <w:rFonts w:ascii="Garamond" w:hAnsi="Garamond"/>
          <w:i/>
          <w:color w:val="0000CC"/>
          <w:sz w:val="20"/>
          <w:szCs w:val="20"/>
        </w:rPr>
        <w:t>+</w:t>
      </w:r>
      <w:r w:rsidR="000418B8" w:rsidRPr="00CA010E">
        <w:rPr>
          <w:rFonts w:ascii="Garamond" w:hAnsi="Garamond"/>
          <w:i/>
          <w:color w:val="0000CC"/>
          <w:sz w:val="20"/>
          <w:szCs w:val="20"/>
        </w:rPr>
        <w:t xml:space="preserve"> </w:t>
      </w:r>
      <w:r w:rsidRPr="00CA010E">
        <w:rPr>
          <w:rFonts w:ascii="Garamond" w:hAnsi="Garamond"/>
          <w:i/>
          <w:iCs/>
          <w:color w:val="0000CC"/>
          <w:sz w:val="20"/>
          <w:szCs w:val="20"/>
        </w:rPr>
        <w:t>a</w:t>
      </w:r>
      <w:r w:rsidR="00E86C5F" w:rsidRPr="00CA010E">
        <w:rPr>
          <w:rFonts w:ascii="Garamond" w:hAnsi="Garamond" w:cs="Courier New"/>
          <w:iCs/>
          <w:sz w:val="20"/>
          <w:szCs w:val="20"/>
        </w:rPr>
        <w:t>,</w:t>
      </w:r>
      <w:r w:rsidRPr="00CA010E">
        <w:rPr>
          <w:rFonts w:ascii="Garamond" w:hAnsi="Garamond" w:cs="Courier New"/>
          <w:i/>
          <w:sz w:val="20"/>
          <w:szCs w:val="20"/>
        </w:rPr>
        <w:t xml:space="preserve"> </w:t>
      </w:r>
      <w:r w:rsidRPr="00CA010E">
        <w:rPr>
          <w:rFonts w:ascii="Garamond" w:hAnsi="Garamond" w:cs="Courier New"/>
          <w:sz w:val="20"/>
          <w:szCs w:val="20"/>
        </w:rPr>
        <w:t>combien</w:t>
      </w:r>
      <w:r w:rsidR="00E86C5F" w:rsidRPr="00CA010E">
        <w:rPr>
          <w:rFonts w:ascii="Garamond" w:hAnsi="Garamond" w:cs="Courier New"/>
          <w:sz w:val="20"/>
          <w:szCs w:val="20"/>
        </w:rPr>
        <w:t xml:space="preserve"> aisément</w:t>
      </w:r>
      <w:r w:rsidRPr="00CA010E">
        <w:rPr>
          <w:rFonts w:ascii="Garamond" w:hAnsi="Garamond" w:cs="Courier New"/>
          <w:sz w:val="20"/>
          <w:szCs w:val="20"/>
        </w:rPr>
        <w:t xml:space="preserve"> il peut être déduit que </w:t>
      </w:r>
      <w:r w:rsidRPr="00CA010E">
        <w:rPr>
          <w:rFonts w:ascii="Garamond" w:hAnsi="Garamond"/>
          <w:i/>
          <w:color w:val="0000CC"/>
          <w:sz w:val="20"/>
          <w:szCs w:val="20"/>
        </w:rPr>
        <w:t>2+</w:t>
      </w:r>
      <w:r w:rsidRPr="00CA010E">
        <w:rPr>
          <w:rFonts w:ascii="Garamond" w:hAnsi="Garamond"/>
          <w:i/>
          <w:iCs/>
          <w:color w:val="0000CC"/>
          <w:sz w:val="20"/>
          <w:szCs w:val="20"/>
        </w:rPr>
        <w:t>a</w:t>
      </w:r>
      <w:r w:rsidRPr="00CA010E">
        <w:rPr>
          <w:rFonts w:ascii="Garamond" w:hAnsi="Garamond" w:cs="Courier New"/>
          <w:i/>
          <w:sz w:val="20"/>
          <w:szCs w:val="20"/>
        </w:rPr>
        <w:t xml:space="preserve"> </w:t>
      </w:r>
      <w:r w:rsidRPr="00CA010E">
        <w:rPr>
          <w:rFonts w:ascii="Garamond" w:hAnsi="Garamond" w:cs="Courier New"/>
          <w:sz w:val="20"/>
          <w:szCs w:val="20"/>
        </w:rPr>
        <w:t xml:space="preserve">représente ceci : </w:t>
      </w:r>
      <w:r w:rsidR="00347057" w:rsidRPr="00CA010E">
        <w:rPr>
          <w:rFonts w:ascii="Garamond" w:hAnsi="Garamond"/>
          <w:bCs/>
          <w:i/>
          <w:color w:val="0000CC"/>
          <w:sz w:val="20"/>
          <w:szCs w:val="20"/>
        </w:rPr>
        <w:t>2</w:t>
      </w:r>
      <w:r w:rsidRPr="00CA010E">
        <w:rPr>
          <w:rFonts w:ascii="Garamond" w:hAnsi="Garamond"/>
          <w:bCs/>
          <w:i/>
          <w:color w:val="0000CC"/>
          <w:sz w:val="20"/>
          <w:szCs w:val="20"/>
        </w:rPr>
        <w:t xml:space="preserve">+a </w:t>
      </w:r>
      <w:r w:rsidR="00AE7D4B" w:rsidRPr="00CA010E">
        <w:rPr>
          <w:rFonts w:ascii="Garamond" w:hAnsi="Garamond"/>
          <w:bCs/>
          <w:i/>
          <w:color w:val="0000CC"/>
          <w:sz w:val="20"/>
          <w:szCs w:val="20"/>
        </w:rPr>
        <w:t xml:space="preserve"> </w:t>
      </w:r>
      <w:r w:rsidRPr="00CA010E">
        <w:rPr>
          <w:rFonts w:ascii="Garamond" w:hAnsi="Garamond"/>
          <w:bCs/>
          <w:i/>
          <w:color w:val="0000CC"/>
          <w:sz w:val="20"/>
          <w:szCs w:val="20"/>
        </w:rPr>
        <w:t>=</w:t>
      </w:r>
      <w:r w:rsidR="00AE7D4B" w:rsidRPr="00CA010E">
        <w:rPr>
          <w:rFonts w:ascii="Garamond" w:hAnsi="Garamond"/>
          <w:bCs/>
          <w:i/>
          <w:color w:val="0000CC"/>
          <w:sz w:val="20"/>
          <w:szCs w:val="20"/>
        </w:rPr>
        <w:t xml:space="preserve"> </w:t>
      </w:r>
      <w:r w:rsidRPr="00CA010E">
        <w:rPr>
          <w:rFonts w:ascii="Garamond" w:hAnsi="Garamond"/>
          <w:bCs/>
          <w:i/>
          <w:color w:val="0000CC"/>
          <w:sz w:val="20"/>
          <w:szCs w:val="20"/>
        </w:rPr>
        <w:t xml:space="preserve"> 1/a</w:t>
      </w:r>
      <w:r w:rsidR="000418B8" w:rsidRPr="00CA010E">
        <w:rPr>
          <w:rFonts w:ascii="Garamond" w:hAnsi="Garamond"/>
          <w:bCs/>
          <w:i/>
          <w:color w:val="0000CC"/>
          <w:sz w:val="20"/>
          <w:szCs w:val="20"/>
        </w:rPr>
        <w:t xml:space="preserve"> </w:t>
      </w:r>
      <w:r w:rsidRPr="00CA010E">
        <w:rPr>
          <w:rFonts w:ascii="Garamond" w:hAnsi="Garamond"/>
          <w:bCs/>
          <w:i/>
          <w:color w:val="0000CC"/>
          <w:sz w:val="20"/>
          <w:szCs w:val="20"/>
        </w:rPr>
        <w:t>+1</w:t>
      </w:r>
      <w:r w:rsidR="00347057" w:rsidRPr="00CA010E">
        <w:rPr>
          <w:rFonts w:ascii="Garamond" w:hAnsi="Garamond" w:cs="Courier New"/>
          <w:b/>
          <w:bCs/>
          <w:color w:val="FF3300"/>
          <w:sz w:val="20"/>
          <w:szCs w:val="20"/>
        </w:rPr>
        <w:t>,</w:t>
      </w:r>
    </w:p>
    <w:p w:rsidR="0047305D" w:rsidRPr="00CA010E" w:rsidRDefault="0047305D" w:rsidP="003908DF">
      <w:pPr>
        <w:pStyle w:val="Paragraphedeliste"/>
        <w:numPr>
          <w:ilvl w:val="0"/>
          <w:numId w:val="79"/>
        </w:numPr>
        <w:rPr>
          <w:rFonts w:ascii="Garamond" w:hAnsi="Garamond" w:cs="Courier New"/>
          <w:sz w:val="20"/>
          <w:szCs w:val="20"/>
        </w:rPr>
      </w:pPr>
      <w:r w:rsidRPr="00CA010E">
        <w:rPr>
          <w:rFonts w:ascii="Garamond" w:hAnsi="Garamond" w:cs="Courier New"/>
          <w:sz w:val="20"/>
          <w:szCs w:val="20"/>
        </w:rPr>
        <w:t>à savoir ce qui se passe, quand au lieu d'in</w:t>
      </w:r>
      <w:r w:rsidRPr="00CA010E">
        <w:rPr>
          <w:rFonts w:ascii="Garamond" w:hAnsi="Garamond" w:cs="Courier New"/>
          <w:sz w:val="20"/>
          <w:szCs w:val="20"/>
        </w:rPr>
        <w:softHyphen/>
        <w:t>voluer sur lui</w:t>
      </w:r>
      <w:r w:rsidR="00896905" w:rsidRPr="00CA010E">
        <w:rPr>
          <w:rFonts w:ascii="Garamond" w:hAnsi="Garamond" w:cs="Courier New"/>
          <w:sz w:val="20"/>
          <w:szCs w:val="20"/>
        </w:rPr>
        <w:t>–</w:t>
      </w:r>
      <w:r w:rsidRPr="00CA010E">
        <w:rPr>
          <w:rFonts w:ascii="Garamond" w:hAnsi="Garamond" w:cs="Courier New"/>
          <w:sz w:val="20"/>
          <w:szCs w:val="20"/>
        </w:rPr>
        <w:t xml:space="preserve">même les rabattements des segments, on les développe au contraire vers l'extérieur. </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à savoir que le </w:t>
      </w:r>
      <w:r w:rsidRPr="00527DD2">
        <w:rPr>
          <w:rFonts w:ascii="Garamond" w:hAnsi="Garamond"/>
          <w:i/>
          <w:color w:val="0000CC"/>
          <w:sz w:val="20"/>
          <w:szCs w:val="20"/>
        </w:rPr>
        <w:t>1/2+a</w:t>
      </w:r>
      <w:r w:rsidRPr="00527DD2">
        <w:rPr>
          <w:rFonts w:ascii="Garamond" w:hAnsi="Garamond" w:cs="Courier New"/>
          <w:sz w:val="20"/>
          <w:szCs w:val="20"/>
        </w:rPr>
        <w:t>…</w:t>
      </w:r>
    </w:p>
    <w:p w:rsidR="00347057" w:rsidRPr="00527DD2" w:rsidRDefault="0047305D">
      <w:pPr>
        <w:ind w:left="708"/>
        <w:rPr>
          <w:rFonts w:ascii="Garamond" w:hAnsi="Garamond" w:cs="Courier New"/>
          <w:sz w:val="20"/>
          <w:szCs w:val="20"/>
        </w:rPr>
      </w:pPr>
      <w:r w:rsidRPr="00527DD2">
        <w:rPr>
          <w:rFonts w:ascii="Garamond" w:hAnsi="Garamond" w:cs="Courier New"/>
          <w:sz w:val="20"/>
          <w:szCs w:val="20"/>
        </w:rPr>
        <w:t xml:space="preserve">à savoir ce qui correspondait tout à l'heure à notre segment externe dans le rapport </w:t>
      </w:r>
      <w:r w:rsidRPr="00527DD2">
        <w:rPr>
          <w:rFonts w:ascii="Garamond" w:hAnsi="Garamond"/>
          <w:i/>
          <w:sz w:val="20"/>
          <w:szCs w:val="20"/>
        </w:rPr>
        <w:t>anharmonique</w:t>
      </w:r>
      <w:r w:rsidRPr="00527DD2">
        <w:rPr>
          <w:rFonts w:ascii="Garamond" w:hAnsi="Garamond" w:cs="Courier New"/>
          <w:sz w:val="20"/>
          <w:szCs w:val="20"/>
        </w:rPr>
        <w:t xml:space="preserve"> : il est égal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à </w:t>
      </w:r>
      <w:r w:rsidR="00E86C5F" w:rsidRPr="00527DD2">
        <w:rPr>
          <w:rFonts w:ascii="Garamond" w:hAnsi="Garamond"/>
          <w:i/>
          <w:iCs/>
          <w:color w:val="0000CC"/>
          <w:sz w:val="20"/>
          <w:szCs w:val="20"/>
        </w:rPr>
        <w:t>1</w:t>
      </w:r>
      <w:r w:rsidRPr="00527DD2">
        <w:rPr>
          <w:rFonts w:ascii="Garamond" w:hAnsi="Garamond" w:cs="Courier New"/>
          <w:sz w:val="20"/>
          <w:szCs w:val="20"/>
        </w:rPr>
        <w:t xml:space="preserve">, étant obtenu par développement extérieur du </w:t>
      </w:r>
      <w:r w:rsidR="00E86C5F" w:rsidRPr="00527DD2">
        <w:rPr>
          <w:rFonts w:ascii="Garamond" w:hAnsi="Garamond"/>
          <w:i/>
          <w:color w:val="0000CC"/>
          <w:sz w:val="20"/>
          <w:szCs w:val="20"/>
        </w:rPr>
        <w:t>1</w:t>
      </w:r>
      <w:r w:rsidRPr="00527DD2">
        <w:rPr>
          <w:rFonts w:ascii="Garamond" w:hAnsi="Garamond" w:cs="Courier New"/>
          <w:i/>
          <w:sz w:val="20"/>
          <w:szCs w:val="20"/>
        </w:rPr>
        <w:t xml:space="preserve"> </w:t>
      </w:r>
      <w:r w:rsidRPr="00527DD2">
        <w:rPr>
          <w:rFonts w:ascii="Garamond" w:hAnsi="Garamond" w:cs="Courier New"/>
          <w:sz w:val="20"/>
          <w:szCs w:val="20"/>
        </w:rPr>
        <w:t>que représente la plus grande longueur</w:t>
      </w:r>
    </w:p>
    <w:p w:rsidR="0047305D" w:rsidRPr="00527DD2" w:rsidRDefault="0047305D">
      <w:pPr>
        <w:rPr>
          <w:rFonts w:ascii="Garamond" w:hAnsi="Garamond" w:cs="Courier New"/>
          <w:iCs/>
          <w:sz w:val="20"/>
          <w:szCs w:val="20"/>
        </w:rPr>
      </w:pPr>
      <w:r w:rsidRPr="00527DD2">
        <w:rPr>
          <w:rFonts w:ascii="Garamond" w:hAnsi="Garamond" w:cs="Courier New"/>
          <w:sz w:val="20"/>
          <w:szCs w:val="20"/>
        </w:rPr>
        <w:t xml:space="preserve">…le </w:t>
      </w:r>
      <w:r w:rsidRPr="00527DD2">
        <w:rPr>
          <w:rFonts w:ascii="Garamond" w:hAnsi="Garamond"/>
          <w:i/>
          <w:color w:val="0000CC"/>
          <w:sz w:val="20"/>
          <w:szCs w:val="20"/>
        </w:rPr>
        <w:t>1</w:t>
      </w:r>
      <w:r w:rsidRPr="00527DD2">
        <w:rPr>
          <w:rFonts w:ascii="Garamond" w:hAnsi="Garamond"/>
          <w:i/>
          <w:iCs/>
          <w:color w:val="0000CC"/>
          <w:sz w:val="20"/>
          <w:szCs w:val="20"/>
        </w:rPr>
        <w:t>/</w:t>
      </w:r>
      <w:r w:rsidRPr="00527DD2">
        <w:rPr>
          <w:rFonts w:ascii="Garamond" w:hAnsi="Garamond"/>
          <w:i/>
          <w:color w:val="0000CC"/>
          <w:sz w:val="20"/>
          <w:szCs w:val="20"/>
        </w:rPr>
        <w:t>2a</w:t>
      </w:r>
      <w:r w:rsidRPr="00527DD2">
        <w:rPr>
          <w:rFonts w:ascii="Garamond" w:hAnsi="Garamond" w:cs="Courier New"/>
          <w:sz w:val="20"/>
          <w:szCs w:val="20"/>
        </w:rPr>
        <w:t>, a la même valeur que cette valeur initiale d'où nous sommes partis, c'est</w:t>
      </w:r>
      <w:r w:rsidR="00896905" w:rsidRPr="00527DD2">
        <w:rPr>
          <w:rFonts w:ascii="Garamond" w:hAnsi="Garamond" w:cs="Courier New"/>
          <w:sz w:val="20"/>
          <w:szCs w:val="20"/>
        </w:rPr>
        <w:t>–</w:t>
      </w:r>
      <w:r w:rsidRPr="00527DD2">
        <w:rPr>
          <w:rFonts w:ascii="Garamond" w:hAnsi="Garamond" w:cs="Courier New"/>
          <w:sz w:val="20"/>
          <w:szCs w:val="20"/>
        </w:rPr>
        <w:t>à</w:t>
      </w:r>
      <w:r w:rsidR="00896905" w:rsidRPr="00527DD2">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color w:val="0000CC"/>
          <w:sz w:val="20"/>
          <w:szCs w:val="20"/>
        </w:rPr>
        <w:t>« petit a</w:t>
      </w:r>
      <w:r w:rsidRPr="00527DD2">
        <w:rPr>
          <w:rFonts w:ascii="Garamond" w:hAnsi="Garamond"/>
          <w:i/>
          <w:iCs/>
          <w:color w:val="0000CC"/>
          <w:sz w:val="20"/>
          <w:szCs w:val="20"/>
        </w:rPr>
        <w:t> »</w:t>
      </w:r>
      <w:r w:rsidRPr="00527DD2">
        <w:rPr>
          <w:rFonts w:ascii="Garamond" w:hAnsi="Garamond" w:cs="Courier New"/>
          <w:iCs/>
          <w:sz w:val="20"/>
          <w:szCs w:val="20"/>
        </w:rPr>
        <w:t>,</w:t>
      </w:r>
      <w:r w:rsidRPr="00527DD2">
        <w:rPr>
          <w:rFonts w:ascii="Garamond" w:hAnsi="Garamond" w:cs="Courier New"/>
          <w:sz w:val="20"/>
          <w:szCs w:val="20"/>
        </w:rPr>
        <w:t xml:space="preserve"> c'est</w:t>
      </w:r>
      <w:r w:rsidR="00896905" w:rsidRPr="00527DD2">
        <w:rPr>
          <w:rFonts w:ascii="Garamond" w:hAnsi="Garamond" w:cs="Courier New"/>
          <w:sz w:val="20"/>
          <w:szCs w:val="20"/>
        </w:rPr>
        <w:t>–</w:t>
      </w:r>
      <w:r w:rsidRPr="00527DD2">
        <w:rPr>
          <w:rFonts w:ascii="Garamond" w:hAnsi="Garamond" w:cs="Courier New"/>
          <w:sz w:val="20"/>
          <w:szCs w:val="20"/>
        </w:rPr>
        <w:t>à</w:t>
      </w:r>
      <w:r w:rsidR="00896905" w:rsidRPr="00527DD2">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color w:val="0000CC"/>
          <w:sz w:val="20"/>
          <w:szCs w:val="20"/>
        </w:rPr>
        <w:t>1/1+a</w:t>
      </w:r>
      <w:r w:rsidRPr="00527DD2">
        <w:rPr>
          <w:rFonts w:ascii="Garamond" w:hAnsi="Garamond" w:cs="Courier New"/>
          <w:i/>
          <w:sz w:val="20"/>
          <w:szCs w:val="20"/>
        </w:rPr>
        <w:t>.</w:t>
      </w:r>
      <w:r w:rsidRPr="00527DD2">
        <w:rPr>
          <w:rFonts w:ascii="Garamond" w:hAnsi="Garamond" w:cs="Courier New"/>
          <w:iCs/>
          <w:sz w:val="20"/>
          <w:szCs w:val="20"/>
        </w:rPr>
        <w:t xml:space="preserve"> </w:t>
      </w:r>
    </w:p>
    <w:p w:rsidR="00347057" w:rsidRPr="00527DD2" w:rsidRDefault="00347057">
      <w:pPr>
        <w:rPr>
          <w:rFonts w:ascii="Garamond" w:hAnsi="Garamond" w:cs="Courier New"/>
          <w:b/>
          <w:bCs/>
          <w:iCs/>
          <w:color w:val="FF3300"/>
          <w:sz w:val="20"/>
          <w:szCs w:val="20"/>
        </w:rPr>
      </w:pPr>
    </w:p>
    <w:p w:rsidR="0047305D" w:rsidRPr="00CA010E" w:rsidRDefault="0047305D" w:rsidP="00D97537">
      <w:pPr>
        <w:jc w:val="center"/>
        <w:rPr>
          <w:rFonts w:ascii="Garamond" w:hAnsi="Garamond" w:cs="Courier New"/>
          <w:i/>
          <w:iCs/>
          <w:sz w:val="20"/>
          <w:szCs w:val="20"/>
        </w:rPr>
      </w:pPr>
      <w:r w:rsidRPr="00CA010E">
        <w:rPr>
          <w:rFonts w:ascii="Garamond" w:hAnsi="Garamond"/>
          <w:bCs/>
          <w:i/>
          <w:iCs/>
          <w:color w:val="0000CC"/>
          <w:sz w:val="20"/>
          <w:szCs w:val="20"/>
        </w:rPr>
        <w:t>1/2+a = a = 1/1+a</w:t>
      </w:r>
    </w:p>
    <w:p w:rsidR="00AE7D4B" w:rsidRPr="00527DD2" w:rsidRDefault="00AE7D4B">
      <w:pPr>
        <w:rPr>
          <w:rFonts w:ascii="Garamond" w:hAnsi="Garamond" w:cs="Courier New"/>
          <w:sz w:val="20"/>
          <w:szCs w:val="20"/>
        </w:rPr>
      </w:pPr>
    </w:p>
    <w:p w:rsidR="00347057" w:rsidRPr="00527DD2" w:rsidRDefault="0047305D">
      <w:pPr>
        <w:rPr>
          <w:rFonts w:ascii="Garamond" w:hAnsi="Garamond" w:cs="Courier New"/>
          <w:sz w:val="20"/>
          <w:szCs w:val="20"/>
        </w:rPr>
      </w:pPr>
      <w:r w:rsidRPr="00527DD2">
        <w:rPr>
          <w:rFonts w:ascii="Garamond" w:hAnsi="Garamond" w:cs="Courier New"/>
          <w:sz w:val="20"/>
          <w:szCs w:val="20"/>
        </w:rPr>
        <w:t>Telles sont les propriétés de la « </w:t>
      </w:r>
      <w:r w:rsidRPr="00527DD2">
        <w:rPr>
          <w:rFonts w:ascii="Garamond" w:hAnsi="Garamond"/>
          <w:i/>
          <w:sz w:val="20"/>
          <w:szCs w:val="20"/>
        </w:rPr>
        <w:t>moyenne et extrême</w:t>
      </w:r>
      <w:r w:rsidRPr="00527DD2">
        <w:rPr>
          <w:rFonts w:ascii="Garamond" w:hAnsi="Garamond"/>
          <w:iCs/>
          <w:sz w:val="20"/>
          <w:szCs w:val="20"/>
        </w:rPr>
        <w:t> </w:t>
      </w:r>
      <w:r w:rsidRPr="00527DD2">
        <w:rPr>
          <w:rFonts w:ascii="Garamond" w:hAnsi="Garamond"/>
          <w:i/>
          <w:iCs/>
          <w:sz w:val="20"/>
          <w:szCs w:val="20"/>
        </w:rPr>
        <w:t>raison</w:t>
      </w:r>
      <w:r w:rsidRPr="00527DD2">
        <w:rPr>
          <w:rFonts w:ascii="Garamond" w:hAnsi="Garamond" w:cs="Courier New"/>
          <w:i/>
          <w:iCs/>
          <w:sz w:val="20"/>
          <w:szCs w:val="20"/>
        </w:rPr>
        <w:t> </w:t>
      </w:r>
      <w:r w:rsidRPr="00527DD2">
        <w:rPr>
          <w:rFonts w:ascii="Garamond" w:hAnsi="Garamond" w:cs="Courier New"/>
          <w:sz w:val="20"/>
          <w:szCs w:val="20"/>
        </w:rPr>
        <w:t>» en tant qu'elles vont nous permettre de com</w:t>
      </w:r>
      <w:r w:rsidRPr="00527DD2">
        <w:rPr>
          <w:rFonts w:ascii="Garamond" w:hAnsi="Garamond" w:cs="Courier New"/>
          <w:sz w:val="20"/>
          <w:szCs w:val="20"/>
        </w:rPr>
        <w:softHyphen/>
        <w:t xml:space="preserve">prendre quelque chose </w:t>
      </w:r>
    </w:p>
    <w:p w:rsidR="00AE7D4B" w:rsidRPr="00527DD2" w:rsidRDefault="0047305D">
      <w:pPr>
        <w:rPr>
          <w:rFonts w:ascii="Garamond" w:hAnsi="Garamond" w:cs="Courier New"/>
          <w:sz w:val="20"/>
          <w:szCs w:val="20"/>
        </w:rPr>
      </w:pPr>
      <w:r w:rsidRPr="00527DD2">
        <w:rPr>
          <w:rFonts w:ascii="Garamond" w:hAnsi="Garamond" w:cs="Courier New"/>
          <w:sz w:val="20"/>
          <w:szCs w:val="20"/>
        </w:rPr>
        <w:t>à ce dont il s'agit</w:t>
      </w:r>
      <w:r w:rsidR="00CA010E">
        <w:rPr>
          <w:rFonts w:ascii="Garamond" w:hAnsi="Garamond" w:cs="Courier New"/>
          <w:sz w:val="20"/>
          <w:szCs w:val="20"/>
        </w:rPr>
        <w:t xml:space="preserve"> dans la satisfaction génitale. </w:t>
      </w:r>
      <w:r w:rsidRPr="00527DD2">
        <w:rPr>
          <w:rFonts w:ascii="Garamond" w:hAnsi="Garamond" w:cs="Courier New"/>
          <w:sz w:val="20"/>
          <w:szCs w:val="20"/>
        </w:rPr>
        <w:t xml:space="preserve">Je vous l'ai dit, </w:t>
      </w:r>
      <w:r w:rsidR="00347057" w:rsidRPr="00527DD2">
        <w:rPr>
          <w:rFonts w:ascii="Garamond" w:hAnsi="Garamond"/>
          <w:i/>
          <w:color w:val="0000CC"/>
          <w:sz w:val="20"/>
          <w:szCs w:val="20"/>
        </w:rPr>
        <w:t>« petit a</w:t>
      </w:r>
      <w:r w:rsidR="00347057" w:rsidRPr="00527DD2">
        <w:rPr>
          <w:rFonts w:ascii="Garamond" w:hAnsi="Garamond"/>
          <w:i/>
          <w:iCs/>
          <w:color w:val="0000CC"/>
          <w:sz w:val="20"/>
          <w:szCs w:val="20"/>
        </w:rPr>
        <w:t> »</w:t>
      </w:r>
      <w:r w:rsidRPr="00527DD2">
        <w:rPr>
          <w:rFonts w:ascii="Garamond" w:hAnsi="Garamond" w:cs="Courier New"/>
          <w:sz w:val="20"/>
          <w:szCs w:val="20"/>
        </w:rPr>
        <w:t xml:space="preserve"> est l'un des termes quelconque de cette relation génitale.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dis </w:t>
      </w:r>
      <w:r w:rsidR="00AE7D4B" w:rsidRPr="00527DD2">
        <w:rPr>
          <w:rFonts w:ascii="Garamond" w:hAnsi="Garamond" w:cs="Courier New"/>
          <w:sz w:val="20"/>
          <w:szCs w:val="20"/>
        </w:rPr>
        <w:t>« </w:t>
      </w:r>
      <w:r w:rsidRPr="00527DD2">
        <w:rPr>
          <w:rFonts w:ascii="Garamond" w:hAnsi="Garamond"/>
          <w:i/>
          <w:sz w:val="20"/>
          <w:szCs w:val="20"/>
        </w:rPr>
        <w:t>l'un des termes quelconques</w:t>
      </w:r>
      <w:r w:rsidR="00AE7D4B" w:rsidRPr="00527DD2">
        <w:rPr>
          <w:rFonts w:ascii="Garamond" w:hAnsi="Garamond"/>
          <w:i/>
          <w:sz w:val="20"/>
          <w:szCs w:val="20"/>
        </w:rPr>
        <w:t xml:space="preserve">  </w:t>
      </w:r>
      <w:r w:rsidR="00AE7D4B"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quel que soit son sexe. La fille comme le garçon, dans le rapport sexuel…</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l'expérience de la relation subjective, en tant que l'analyse la définit comme </w:t>
      </w:r>
      <w:r w:rsidR="00AE7D4B" w:rsidRPr="00527DD2">
        <w:rPr>
          <w:rFonts w:ascii="Garamond" w:hAnsi="Garamond" w:cs="Courier New"/>
          <w:sz w:val="20"/>
          <w:szCs w:val="20"/>
        </w:rPr>
        <w:t>œdipien</w:t>
      </w:r>
      <w:r w:rsidRPr="00527DD2">
        <w:rPr>
          <w:rFonts w:ascii="Garamond" w:hAnsi="Garamond" w:cs="Courier New"/>
          <w:sz w:val="20"/>
          <w:szCs w:val="20"/>
        </w:rPr>
        <w:t>ne</w:t>
      </w:r>
    </w:p>
    <w:p w:rsidR="00347057" w:rsidRPr="00527DD2" w:rsidRDefault="0047305D">
      <w:pPr>
        <w:rPr>
          <w:rFonts w:ascii="Garamond" w:hAnsi="Garamond" w:cs="Courier New"/>
          <w:sz w:val="20"/>
          <w:szCs w:val="20"/>
        </w:rPr>
      </w:pPr>
      <w:r w:rsidRPr="00527DD2">
        <w:rPr>
          <w:rFonts w:ascii="Garamond" w:hAnsi="Garamond" w:cs="Courier New"/>
          <w:sz w:val="20"/>
          <w:szCs w:val="20"/>
        </w:rPr>
        <w:t xml:space="preserve">…la fille comme le garçon y entre d'abord comme enfant. </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Autrement dit, comme d'ores et déjà représentant le </w:t>
      </w:r>
      <w:r w:rsidRPr="00527DD2">
        <w:rPr>
          <w:rFonts w:ascii="Garamond" w:hAnsi="Garamond"/>
          <w:i/>
          <w:iCs/>
          <w:sz w:val="20"/>
          <w:szCs w:val="20"/>
        </w:rPr>
        <w:t>produit</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je ne donne pas ce terme au hasard : nous aurons à le reprendre par la suite</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…en tant qu'il permet de situer, comme différent de ce qu'on appelle la </w:t>
      </w:r>
      <w:r w:rsidRPr="00527DD2">
        <w:rPr>
          <w:rFonts w:ascii="Garamond" w:hAnsi="Garamond"/>
          <w:i/>
          <w:sz w:val="20"/>
          <w:szCs w:val="20"/>
        </w:rPr>
        <w:t>création</w:t>
      </w:r>
      <w:r w:rsidRPr="00527DD2">
        <w:rPr>
          <w:rFonts w:ascii="Garamond" w:hAnsi="Garamond" w:cs="Courier New"/>
          <w:i/>
          <w:sz w:val="20"/>
          <w:szCs w:val="20"/>
        </w:rPr>
        <w:t xml:space="preserve">, </w:t>
      </w:r>
      <w:r w:rsidRPr="00527DD2">
        <w:rPr>
          <w:rFonts w:ascii="Garamond" w:hAnsi="Garamond" w:cs="Courier New"/>
          <w:sz w:val="20"/>
          <w:szCs w:val="20"/>
        </w:rPr>
        <w:t xml:space="preserve">ce qui de nos jours circule, comme vous le savez, partout et même </w:t>
      </w:r>
      <w:r w:rsidRPr="00527DD2">
        <w:rPr>
          <w:rFonts w:ascii="Garamond" w:hAnsi="Garamond"/>
          <w:i/>
          <w:sz w:val="20"/>
          <w:szCs w:val="20"/>
        </w:rPr>
        <w:t>à tort et à travers</w:t>
      </w:r>
      <w:r w:rsidRPr="00527DD2">
        <w:rPr>
          <w:rFonts w:ascii="Garamond" w:hAnsi="Garamond" w:cs="Courier New"/>
          <w:sz w:val="20"/>
          <w:szCs w:val="20"/>
        </w:rPr>
        <w:t xml:space="preserve">, sous le nom de </w:t>
      </w:r>
      <w:r w:rsidRPr="00527DD2">
        <w:rPr>
          <w:rFonts w:ascii="Garamond" w:hAnsi="Garamond"/>
          <w:i/>
          <w:sz w:val="20"/>
          <w:szCs w:val="20"/>
        </w:rPr>
        <w:t>production</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CA010E" w:rsidRDefault="0047305D">
      <w:pPr>
        <w:rPr>
          <w:rFonts w:ascii="Garamond" w:hAnsi="Garamond" w:cs="Courier New"/>
          <w:sz w:val="20"/>
          <w:szCs w:val="20"/>
        </w:rPr>
      </w:pPr>
      <w:r w:rsidRPr="00527DD2">
        <w:rPr>
          <w:rFonts w:ascii="Garamond" w:hAnsi="Garamond" w:cs="Courier New"/>
          <w:sz w:val="20"/>
          <w:szCs w:val="20"/>
        </w:rPr>
        <w:t>C'est bien le problème le plus imminent, le plus actuel, qui soit proposé à la pensée, que ce rapport</w:t>
      </w:r>
      <w:r w:rsidR="00CA010E">
        <w:rPr>
          <w:rFonts w:ascii="Garamond" w:hAnsi="Garamond" w:cs="Courier New"/>
          <w:sz w:val="20"/>
          <w:szCs w:val="20"/>
        </w:rPr>
        <w:t xml:space="preserve"> - </w:t>
      </w:r>
      <w:r w:rsidRPr="00527DD2">
        <w:rPr>
          <w:rFonts w:ascii="Garamond" w:hAnsi="Garamond" w:cs="Courier New"/>
          <w:sz w:val="20"/>
          <w:szCs w:val="20"/>
        </w:rPr>
        <w:t>qui doit être défini</w:t>
      </w:r>
      <w:r w:rsidR="00CA010E">
        <w:rPr>
          <w:rFonts w:ascii="Garamond" w:hAnsi="Garamond" w:cs="Courier New"/>
          <w:sz w:val="20"/>
          <w:szCs w:val="20"/>
        </w:rPr>
        <w:t xml:space="preserve"> - </w:t>
      </w:r>
    </w:p>
    <w:p w:rsidR="00CA010E" w:rsidRDefault="0047305D">
      <w:pPr>
        <w:rPr>
          <w:rFonts w:ascii="Garamond" w:hAnsi="Garamond" w:cs="Courier New"/>
          <w:sz w:val="20"/>
          <w:szCs w:val="20"/>
        </w:rPr>
      </w:pPr>
      <w:r w:rsidRPr="00527DD2">
        <w:rPr>
          <w:rFonts w:ascii="Garamond" w:hAnsi="Garamond" w:cs="Courier New"/>
          <w:sz w:val="20"/>
          <w:szCs w:val="20"/>
        </w:rPr>
        <w:t>du sujet comme tel à ce qu'il en est de la production. Quoi que ce soit</w:t>
      </w:r>
      <w:r w:rsidR="00CA010E">
        <w:rPr>
          <w:rFonts w:ascii="Garamond" w:hAnsi="Garamond" w:cs="Courier New"/>
          <w:sz w:val="20"/>
          <w:szCs w:val="20"/>
        </w:rPr>
        <w:t xml:space="preserve"> - </w:t>
      </w:r>
      <w:r w:rsidRPr="00527DD2">
        <w:rPr>
          <w:rFonts w:ascii="Garamond" w:hAnsi="Garamond" w:cs="Courier New"/>
          <w:sz w:val="20"/>
          <w:szCs w:val="20"/>
        </w:rPr>
        <w:t>je dis : dans une dialec</w:t>
      </w:r>
      <w:r w:rsidRPr="00527DD2">
        <w:rPr>
          <w:rFonts w:ascii="Garamond" w:hAnsi="Garamond" w:cs="Courier New"/>
          <w:sz w:val="20"/>
          <w:szCs w:val="20"/>
        </w:rPr>
        <w:softHyphen/>
        <w:t xml:space="preserve">tique du sujet qui puisse être avancée, </w:t>
      </w:r>
    </w:p>
    <w:p w:rsidR="00CA010E" w:rsidRDefault="0047305D">
      <w:pPr>
        <w:rPr>
          <w:rFonts w:ascii="Garamond" w:hAnsi="Garamond" w:cs="Courier New"/>
          <w:sz w:val="20"/>
          <w:szCs w:val="20"/>
        </w:rPr>
      </w:pPr>
      <w:r w:rsidRPr="00527DD2">
        <w:rPr>
          <w:rFonts w:ascii="Garamond" w:hAnsi="Garamond" w:cs="Courier New"/>
          <w:sz w:val="20"/>
          <w:szCs w:val="20"/>
        </w:rPr>
        <w:t>où l'on ne voit pas comment le sujet lui</w:t>
      </w:r>
      <w:r w:rsidR="00896905" w:rsidRPr="00527DD2">
        <w:rPr>
          <w:rFonts w:ascii="Garamond" w:hAnsi="Garamond" w:cs="Courier New"/>
          <w:sz w:val="20"/>
          <w:szCs w:val="20"/>
        </w:rPr>
        <w:t>–</w:t>
      </w:r>
      <w:r w:rsidRPr="00527DD2">
        <w:rPr>
          <w:rFonts w:ascii="Garamond" w:hAnsi="Garamond" w:cs="Courier New"/>
          <w:sz w:val="20"/>
          <w:szCs w:val="20"/>
        </w:rPr>
        <w:t>même peut</w:t>
      </w:r>
      <w:r w:rsidR="00896905" w:rsidRPr="00527DD2">
        <w:rPr>
          <w:rFonts w:ascii="Garamond" w:hAnsi="Garamond" w:cs="Courier New"/>
          <w:sz w:val="20"/>
          <w:szCs w:val="20"/>
        </w:rPr>
        <w:t>–</w:t>
      </w:r>
      <w:r w:rsidRPr="00527DD2">
        <w:rPr>
          <w:rFonts w:ascii="Garamond" w:hAnsi="Garamond" w:cs="Courier New"/>
          <w:sz w:val="20"/>
          <w:szCs w:val="20"/>
        </w:rPr>
        <w:t>être pris comme production</w:t>
      </w:r>
      <w:r w:rsidR="00CA010E">
        <w:rPr>
          <w:rFonts w:ascii="Garamond" w:hAnsi="Garamond" w:cs="Courier New"/>
          <w:sz w:val="20"/>
          <w:szCs w:val="20"/>
        </w:rPr>
        <w:t xml:space="preserve">, </w:t>
      </w:r>
      <w:r w:rsidRPr="00527DD2">
        <w:rPr>
          <w:rFonts w:ascii="Garamond" w:hAnsi="Garamond" w:cs="Courier New"/>
          <w:sz w:val="20"/>
          <w:szCs w:val="20"/>
        </w:rPr>
        <w:t xml:space="preserve">tout ceci est pour nous sans valeur. </w:t>
      </w:r>
    </w:p>
    <w:p w:rsidR="0047305D" w:rsidRPr="00527DD2" w:rsidRDefault="0047305D">
      <w:pPr>
        <w:rPr>
          <w:rFonts w:ascii="Garamond" w:hAnsi="Garamond" w:cs="Courier New"/>
          <w:sz w:val="20"/>
          <w:szCs w:val="20"/>
        </w:rPr>
      </w:pPr>
      <w:r w:rsidRPr="00527DD2">
        <w:rPr>
          <w:rFonts w:ascii="Garamond" w:hAnsi="Garamond" w:cs="Courier New"/>
          <w:sz w:val="20"/>
          <w:szCs w:val="20"/>
        </w:rPr>
        <w:t>Ce qui ne veut pas dire qu'il soit si aisé d'assurer, à partir de cette racine, ce qu'il en est de la production.</w:t>
      </w:r>
    </w:p>
    <w:p w:rsidR="0047305D" w:rsidRPr="00527DD2" w:rsidRDefault="0047305D">
      <w:pPr>
        <w:rPr>
          <w:rFonts w:ascii="Garamond" w:hAnsi="Garamond" w:cs="Courier New"/>
          <w:sz w:val="20"/>
          <w:szCs w:val="20"/>
        </w:rPr>
      </w:pPr>
    </w:p>
    <w:p w:rsidR="00CA010E" w:rsidRDefault="0047305D">
      <w:pPr>
        <w:rPr>
          <w:rFonts w:ascii="Garamond" w:hAnsi="Garamond" w:cs="Courier New"/>
          <w:sz w:val="20"/>
          <w:szCs w:val="20"/>
        </w:rPr>
      </w:pPr>
      <w:r w:rsidRPr="00527DD2">
        <w:rPr>
          <w:rFonts w:ascii="Garamond" w:hAnsi="Garamond" w:cs="Courier New"/>
          <w:sz w:val="20"/>
          <w:szCs w:val="20"/>
        </w:rPr>
        <w:t xml:space="preserve">C'est si peu facile à assurer, que s'il y a quelque chose dont assurément un esprit non prévenu pourrait bien s'étonner, </w:t>
      </w:r>
    </w:p>
    <w:p w:rsidR="00CA010E" w:rsidRDefault="0047305D">
      <w:pPr>
        <w:rPr>
          <w:rFonts w:ascii="Garamond" w:hAnsi="Garamond" w:cs="Courier New"/>
          <w:sz w:val="20"/>
          <w:szCs w:val="20"/>
        </w:rPr>
      </w:pPr>
      <w:r w:rsidRPr="00527DD2">
        <w:rPr>
          <w:rFonts w:ascii="Garamond" w:hAnsi="Garamond" w:cs="Courier New"/>
          <w:sz w:val="20"/>
          <w:szCs w:val="20"/>
        </w:rPr>
        <w:t>c'est le remarquable silence</w:t>
      </w:r>
      <w:r w:rsidR="00CA010E">
        <w:rPr>
          <w:rFonts w:ascii="Garamond" w:hAnsi="Garamond" w:cs="Courier New"/>
          <w:sz w:val="20"/>
          <w:szCs w:val="20"/>
        </w:rPr>
        <w:t xml:space="preserve"> - </w:t>
      </w:r>
      <w:r w:rsidRPr="00527DD2">
        <w:rPr>
          <w:rFonts w:ascii="Garamond" w:hAnsi="Garamond" w:cs="Courier New"/>
          <w:sz w:val="20"/>
          <w:szCs w:val="20"/>
        </w:rPr>
        <w:t xml:space="preserve">le silence des </w:t>
      </w:r>
      <w:r w:rsidRPr="00527DD2">
        <w:rPr>
          <w:rFonts w:ascii="Garamond" w:hAnsi="Garamond"/>
          <w:i/>
          <w:iCs/>
          <w:sz w:val="20"/>
          <w:szCs w:val="20"/>
        </w:rPr>
        <w:t>Comment</w:t>
      </w:r>
      <w:r w:rsidRPr="00527DD2">
        <w:rPr>
          <w:rFonts w:ascii="Garamond" w:hAnsi="Garamond" w:cs="Courier New"/>
          <w:sz w:val="20"/>
          <w:szCs w:val="20"/>
        </w:rPr>
        <w:t> </w:t>
      </w:r>
      <w:r w:rsidRPr="00CA010E">
        <w:rPr>
          <w:rFonts w:ascii="Garamond" w:hAnsi="Garamond" w:cs="Courier New"/>
          <w:color w:val="C00000"/>
          <w:sz w:val="16"/>
          <w:szCs w:val="16"/>
        </w:rPr>
        <w:t>[</w:t>
      </w:r>
      <w:r w:rsidR="00CA010E">
        <w:rPr>
          <w:rFonts w:ascii="Garamond" w:hAnsi="Garamond" w:cs="Courier New"/>
          <w:color w:val="C00000"/>
          <w:sz w:val="16"/>
          <w:szCs w:val="16"/>
        </w:rPr>
        <w:t>« </w:t>
      </w:r>
      <w:r w:rsidRPr="00CA010E">
        <w:rPr>
          <w:rFonts w:ascii="Garamond" w:hAnsi="Garamond" w:cs="Courier New"/>
          <w:i/>
          <w:iCs/>
          <w:color w:val="C00000"/>
          <w:sz w:val="16"/>
          <w:szCs w:val="16"/>
        </w:rPr>
        <w:t>No comment</w:t>
      </w:r>
      <w:r w:rsidR="00CA010E">
        <w:rPr>
          <w:rFonts w:ascii="Garamond" w:hAnsi="Garamond" w:cs="Courier New"/>
          <w:iCs/>
          <w:color w:val="C00000"/>
          <w:sz w:val="16"/>
          <w:szCs w:val="16"/>
        </w:rPr>
        <w:t> »</w:t>
      </w:r>
      <w:r w:rsidRPr="00CA010E">
        <w:rPr>
          <w:rFonts w:ascii="Garamond" w:hAnsi="Garamond" w:cs="Courier New"/>
          <w:color w:val="C00000"/>
          <w:sz w:val="16"/>
          <w:szCs w:val="16"/>
        </w:rPr>
        <w:t>]</w:t>
      </w:r>
      <w:r w:rsidRPr="00527DD2">
        <w:rPr>
          <w:rFonts w:ascii="Garamond" w:hAnsi="Garamond" w:cs="Courier New"/>
          <w:sz w:val="20"/>
          <w:szCs w:val="20"/>
        </w:rPr>
        <w:t xml:space="preserve">  ou se tient la psychanalyse, concernant cette dé</w:t>
      </w:r>
      <w:r w:rsidRPr="00527DD2">
        <w:rPr>
          <w:rFonts w:ascii="Garamond" w:hAnsi="Garamond" w:cs="Courier New"/>
          <w:sz w:val="20"/>
          <w:szCs w:val="20"/>
        </w:rPr>
        <w:softHyphen/>
        <w:t xml:space="preserve">licate question, </w:t>
      </w:r>
    </w:p>
    <w:p w:rsidR="00CA010E" w:rsidRDefault="0047305D">
      <w:pPr>
        <w:rPr>
          <w:rFonts w:ascii="Garamond" w:hAnsi="Garamond" w:cs="Courier New"/>
          <w:sz w:val="20"/>
          <w:szCs w:val="20"/>
        </w:rPr>
      </w:pPr>
      <w:r w:rsidRPr="00527DD2">
        <w:rPr>
          <w:rFonts w:ascii="Garamond" w:hAnsi="Garamond" w:cs="Courier New"/>
          <w:sz w:val="20"/>
          <w:szCs w:val="20"/>
        </w:rPr>
        <w:t xml:space="preserve">qui est pourtant… je dois dire qui </w:t>
      </w:r>
      <w:r w:rsidR="004502A5" w:rsidRPr="00527DD2">
        <w:rPr>
          <w:rFonts w:ascii="Garamond" w:hAnsi="Garamond" w:cs="Courier New"/>
          <w:sz w:val="20"/>
          <w:szCs w:val="20"/>
        </w:rPr>
        <w:t xml:space="preserve">« </w:t>
      </w:r>
      <w:r w:rsidR="004502A5" w:rsidRPr="00527DD2">
        <w:rPr>
          <w:rFonts w:ascii="Garamond" w:hAnsi="Garamond" w:cs="Courier New"/>
          <w:i/>
          <w:sz w:val="20"/>
          <w:szCs w:val="20"/>
        </w:rPr>
        <w:t>courot</w:t>
      </w:r>
      <w:r w:rsidR="004502A5" w:rsidRPr="00527DD2">
        <w:rPr>
          <w:rFonts w:ascii="Garamond" w:hAnsi="Garamond" w:cs="Courier New"/>
          <w:i/>
          <w:sz w:val="20"/>
          <w:szCs w:val="20"/>
        </w:rPr>
        <w:softHyphen/>
        <w:t>te</w:t>
      </w:r>
      <w:r w:rsidR="004502A5" w:rsidRPr="00527DD2">
        <w:rPr>
          <w:rFonts w:ascii="Garamond" w:hAnsi="Garamond" w:cs="Courier New"/>
          <w:sz w:val="20"/>
          <w:szCs w:val="20"/>
        </w:rPr>
        <w:t> »</w:t>
      </w:r>
      <w:r w:rsidRPr="00527DD2">
        <w:rPr>
          <w:rFonts w:ascii="Garamond" w:hAnsi="Garamond" w:cs="Courier New"/>
          <w:sz w:val="20"/>
          <w:szCs w:val="20"/>
        </w:rPr>
        <w:t>, un tant soit peu, dans notre vie journalistique, politi</w:t>
      </w:r>
      <w:r w:rsidRPr="00527DD2">
        <w:rPr>
          <w:rFonts w:ascii="Garamond" w:hAnsi="Garamond" w:cs="Courier New"/>
          <w:sz w:val="20"/>
          <w:szCs w:val="20"/>
        </w:rPr>
        <w:softHyphen/>
        <w:t xml:space="preserve">que, domestique, journalière </w:t>
      </w:r>
    </w:p>
    <w:p w:rsidR="00CA010E" w:rsidRDefault="0047305D">
      <w:pPr>
        <w:rPr>
          <w:rFonts w:ascii="Garamond" w:hAnsi="Garamond" w:cs="Courier New"/>
          <w:sz w:val="20"/>
          <w:szCs w:val="20"/>
        </w:rPr>
      </w:pPr>
      <w:r w:rsidRPr="00527DD2">
        <w:rPr>
          <w:rFonts w:ascii="Garamond" w:hAnsi="Garamond" w:cs="Courier New"/>
          <w:sz w:val="20"/>
          <w:szCs w:val="20"/>
        </w:rPr>
        <w:t xml:space="preserve">et tout ce que vous voudrez, même mercantile, et qui s'appelle </w:t>
      </w:r>
      <w:r w:rsidR="00AE7D4B" w:rsidRPr="00527DD2">
        <w:rPr>
          <w:rFonts w:ascii="Garamond" w:hAnsi="Garamond" w:cs="Courier New"/>
          <w:sz w:val="20"/>
          <w:szCs w:val="20"/>
        </w:rPr>
        <w:t>l</w:t>
      </w:r>
      <w:r w:rsidRPr="00527DD2">
        <w:rPr>
          <w:rFonts w:ascii="Garamond" w:hAnsi="Garamond" w:cs="Courier New"/>
          <w:sz w:val="20"/>
          <w:szCs w:val="20"/>
        </w:rPr>
        <w:t xml:space="preserve">e </w:t>
      </w:r>
      <w:r w:rsidRPr="00527DD2">
        <w:rPr>
          <w:rFonts w:ascii="Garamond" w:hAnsi="Garamond"/>
          <w:i/>
          <w:sz w:val="20"/>
          <w:szCs w:val="20"/>
        </w:rPr>
        <w:t>birth control</w:t>
      </w:r>
      <w:r w:rsidRPr="00527DD2">
        <w:rPr>
          <w:rFonts w:ascii="Garamond" w:hAnsi="Garamond" w:cs="Courier New"/>
          <w:i/>
          <w:sz w:val="20"/>
          <w:szCs w:val="20"/>
        </w:rPr>
        <w:t xml:space="preserve">. </w:t>
      </w:r>
      <w:r w:rsidRPr="00527DD2">
        <w:rPr>
          <w:rFonts w:ascii="Garamond" w:hAnsi="Garamond" w:cs="Courier New"/>
          <w:sz w:val="20"/>
          <w:szCs w:val="20"/>
        </w:rPr>
        <w:t xml:space="preserve">On n'a encore jamais vu </w:t>
      </w:r>
      <w:r w:rsidRPr="00527DD2">
        <w:rPr>
          <w:rFonts w:ascii="Garamond" w:hAnsi="Garamond"/>
          <w:i/>
          <w:sz w:val="20"/>
          <w:szCs w:val="20"/>
        </w:rPr>
        <w:t>un analyste</w:t>
      </w:r>
      <w:r w:rsidRPr="00527DD2">
        <w:rPr>
          <w:rFonts w:ascii="Garamond" w:hAnsi="Garamond" w:cs="Courier New"/>
          <w:sz w:val="20"/>
          <w:szCs w:val="20"/>
        </w:rPr>
        <w:t xml:space="preserve"> dire </w:t>
      </w:r>
    </w:p>
    <w:p w:rsidR="0047305D" w:rsidRPr="00527DD2" w:rsidRDefault="0047305D">
      <w:pPr>
        <w:rPr>
          <w:rFonts w:ascii="Garamond" w:hAnsi="Garamond" w:cs="Courier New"/>
          <w:sz w:val="20"/>
          <w:szCs w:val="20"/>
        </w:rPr>
      </w:pPr>
      <w:r w:rsidRPr="00527DD2">
        <w:rPr>
          <w:rFonts w:ascii="Garamond" w:hAnsi="Garamond" w:cs="Courier New"/>
          <w:sz w:val="20"/>
          <w:szCs w:val="20"/>
        </w:rPr>
        <w:t>ce qu'il en pensait ! C'est tout de même curieux, dans une théorie qui prétend avoir quelque chose à dire sur la satisfaction sexuelle !</w:t>
      </w:r>
    </w:p>
    <w:p w:rsidR="00347057" w:rsidRPr="00527DD2" w:rsidRDefault="00347057">
      <w:pPr>
        <w:rPr>
          <w:rFonts w:ascii="Garamond" w:hAnsi="Garamond" w:cs="Courier New"/>
          <w:sz w:val="20"/>
          <w:szCs w:val="20"/>
        </w:rPr>
      </w:pPr>
    </w:p>
    <w:p w:rsidR="0047305D" w:rsidRPr="00527DD2" w:rsidRDefault="0047305D" w:rsidP="00CA010E">
      <w:pPr>
        <w:rPr>
          <w:rFonts w:ascii="Garamond" w:hAnsi="Garamond" w:cs="Courier New"/>
          <w:sz w:val="20"/>
          <w:szCs w:val="20"/>
        </w:rPr>
      </w:pPr>
      <w:r w:rsidRPr="00527DD2">
        <w:rPr>
          <w:rFonts w:ascii="Garamond" w:hAnsi="Garamond" w:cs="Courier New"/>
          <w:sz w:val="20"/>
          <w:szCs w:val="20"/>
        </w:rPr>
        <w:t>Il doit aussi, il doit bien y avoir quelque chose de ce coté</w:t>
      </w:r>
      <w:r w:rsidR="00CA010E">
        <w:rPr>
          <w:rFonts w:ascii="Garamond" w:hAnsi="Garamond" w:cs="Courier New"/>
          <w:sz w:val="20"/>
          <w:szCs w:val="20"/>
        </w:rPr>
        <w:t>-</w:t>
      </w:r>
      <w:r w:rsidRPr="00527DD2">
        <w:rPr>
          <w:rFonts w:ascii="Garamond" w:hAnsi="Garamond" w:cs="Courier New"/>
          <w:sz w:val="20"/>
          <w:szCs w:val="20"/>
        </w:rPr>
        <w:t>là, qui a le plus étroitement affaire</w:t>
      </w:r>
      <w:r w:rsidR="00CA010E">
        <w:rPr>
          <w:rFonts w:ascii="Garamond" w:hAnsi="Garamond" w:cs="Courier New"/>
          <w:sz w:val="20"/>
          <w:szCs w:val="20"/>
        </w:rPr>
        <w:t xml:space="preserve"> - </w:t>
      </w:r>
      <w:r w:rsidRPr="00527DD2">
        <w:rPr>
          <w:rFonts w:ascii="Garamond" w:hAnsi="Garamond" w:cs="Courier New"/>
          <w:sz w:val="20"/>
          <w:szCs w:val="20"/>
        </w:rPr>
        <w:t>je dois dire de façon pas commode</w:t>
      </w:r>
      <w:r w:rsidR="00CA010E">
        <w:rPr>
          <w:rFonts w:ascii="Garamond" w:hAnsi="Garamond" w:cs="Courier New"/>
          <w:sz w:val="20"/>
          <w:szCs w:val="20"/>
        </w:rPr>
        <w:t xml:space="preserve"> - </w:t>
      </w:r>
    </w:p>
    <w:p w:rsidR="00347057" w:rsidRPr="00527DD2" w:rsidRDefault="0047305D">
      <w:pPr>
        <w:rPr>
          <w:rFonts w:ascii="Garamond" w:hAnsi="Garamond" w:cs="Courier New"/>
          <w:i/>
          <w:sz w:val="20"/>
          <w:szCs w:val="20"/>
        </w:rPr>
      </w:pPr>
      <w:r w:rsidRPr="00527DD2">
        <w:rPr>
          <w:rFonts w:ascii="Garamond" w:hAnsi="Garamond" w:cs="Courier New"/>
          <w:sz w:val="20"/>
          <w:szCs w:val="20"/>
        </w:rPr>
        <w:t>avec ce qu'on peut appeler « </w:t>
      </w:r>
      <w:r w:rsidRPr="00527DD2">
        <w:rPr>
          <w:rFonts w:ascii="Garamond" w:hAnsi="Garamond"/>
          <w:i/>
          <w:sz w:val="20"/>
          <w:szCs w:val="20"/>
        </w:rPr>
        <w:t>la religion du Verbe</w:t>
      </w:r>
      <w:r w:rsidRPr="00527DD2">
        <w:rPr>
          <w:rFonts w:ascii="Garamond" w:hAnsi="Garamond" w:cs="Courier New"/>
          <w:sz w:val="20"/>
          <w:szCs w:val="20"/>
        </w:rPr>
        <w:t> », puisque, assurément, après des espoirs très éton</w:t>
      </w:r>
      <w:r w:rsidRPr="00527DD2">
        <w:rPr>
          <w:rFonts w:ascii="Garamond" w:hAnsi="Garamond" w:cs="Courier New"/>
          <w:sz w:val="20"/>
          <w:szCs w:val="20"/>
        </w:rPr>
        <w:softHyphen/>
        <w:t>nants</w:t>
      </w:r>
      <w:r w:rsidRPr="00527DD2">
        <w:rPr>
          <w:rFonts w:ascii="Garamond" w:hAnsi="Garamond" w:cs="Courier New"/>
          <w:iCs/>
          <w:sz w:val="20"/>
          <w:szCs w:val="20"/>
        </w:rPr>
        <w:t xml:space="preserve"> concernant</w:t>
      </w:r>
      <w:r w:rsidRPr="00527DD2">
        <w:rPr>
          <w:rFonts w:ascii="Garamond" w:hAnsi="Garamond" w:cs="Courier New"/>
          <w:i/>
          <w:sz w:val="20"/>
          <w:szCs w:val="20"/>
        </w:rPr>
        <w:t xml:space="preserve"> </w:t>
      </w:r>
    </w:p>
    <w:p w:rsidR="00CA010E" w:rsidRDefault="0047305D">
      <w:pPr>
        <w:rPr>
          <w:rFonts w:ascii="Garamond" w:hAnsi="Garamond"/>
          <w:i/>
          <w:sz w:val="20"/>
          <w:szCs w:val="20"/>
        </w:rPr>
      </w:pPr>
      <w:r w:rsidRPr="00527DD2">
        <w:rPr>
          <w:rFonts w:ascii="Garamond" w:hAnsi="Garamond" w:cs="Courier New"/>
          <w:sz w:val="20"/>
          <w:szCs w:val="20"/>
        </w:rPr>
        <w:t>la libération de la Loi</w:t>
      </w:r>
      <w:r w:rsidR="00CA010E">
        <w:rPr>
          <w:rFonts w:ascii="Garamond" w:hAnsi="Garamond" w:cs="Courier New"/>
          <w:sz w:val="20"/>
          <w:szCs w:val="20"/>
        </w:rPr>
        <w:t xml:space="preserve"> - </w:t>
      </w:r>
      <w:r w:rsidRPr="00527DD2">
        <w:rPr>
          <w:rFonts w:ascii="Garamond" w:hAnsi="Garamond" w:cs="Courier New"/>
          <w:sz w:val="20"/>
          <w:szCs w:val="20"/>
        </w:rPr>
        <w:t xml:space="preserve">qui correspond à la </w:t>
      </w:r>
      <w:r w:rsidRPr="00527DD2">
        <w:rPr>
          <w:rFonts w:ascii="Garamond" w:hAnsi="Garamond"/>
          <w:i/>
          <w:sz w:val="20"/>
          <w:szCs w:val="20"/>
        </w:rPr>
        <w:t>génération paulinienne</w:t>
      </w:r>
      <w:r w:rsidRPr="00527DD2">
        <w:rPr>
          <w:rFonts w:ascii="Garamond" w:hAnsi="Garamond" w:cs="Courier New"/>
          <w:sz w:val="20"/>
          <w:szCs w:val="20"/>
        </w:rPr>
        <w:t xml:space="preserve"> dans l'</w:t>
      </w:r>
      <w:r w:rsidR="00347057" w:rsidRPr="00527DD2">
        <w:rPr>
          <w:rFonts w:ascii="Garamond" w:hAnsi="Garamond" w:cs="Courier New"/>
          <w:sz w:val="20"/>
          <w:szCs w:val="20"/>
        </w:rPr>
        <w:t>É</w:t>
      </w:r>
      <w:r w:rsidRPr="00527DD2">
        <w:rPr>
          <w:rFonts w:ascii="Garamond" w:hAnsi="Garamond" w:cs="Courier New"/>
          <w:sz w:val="20"/>
          <w:szCs w:val="20"/>
        </w:rPr>
        <w:t>glise</w:t>
      </w:r>
      <w:r w:rsidR="00CA010E">
        <w:rPr>
          <w:rFonts w:ascii="Garamond" w:hAnsi="Garamond" w:cs="Courier New"/>
          <w:sz w:val="20"/>
          <w:szCs w:val="20"/>
        </w:rPr>
        <w:t xml:space="preserve"> - </w:t>
      </w:r>
      <w:r w:rsidRPr="00527DD2">
        <w:rPr>
          <w:rFonts w:ascii="Garamond" w:hAnsi="Garamond" w:cs="Courier New"/>
          <w:sz w:val="20"/>
          <w:szCs w:val="20"/>
        </w:rPr>
        <w:t>il semble que dans la suite, beaucoup d'énonciations dogmatiques se soient</w:t>
      </w:r>
      <w:r w:rsidR="00CA010E">
        <w:rPr>
          <w:rFonts w:ascii="Garamond" w:hAnsi="Garamond" w:cs="Courier New"/>
          <w:sz w:val="20"/>
          <w:szCs w:val="20"/>
        </w:rPr>
        <w:t xml:space="preserve"> inflé</w:t>
      </w:r>
      <w:r w:rsidR="00CA010E">
        <w:rPr>
          <w:rFonts w:ascii="Garamond" w:hAnsi="Garamond" w:cs="Courier New"/>
          <w:sz w:val="20"/>
          <w:szCs w:val="20"/>
        </w:rPr>
        <w:softHyphen/>
        <w:t xml:space="preserve">chies. Au nom de quoi ? </w:t>
      </w:r>
      <w:r w:rsidRPr="00527DD2">
        <w:rPr>
          <w:rFonts w:ascii="Garamond" w:hAnsi="Garamond" w:cs="Courier New"/>
          <w:sz w:val="20"/>
          <w:szCs w:val="20"/>
        </w:rPr>
        <w:t xml:space="preserve">Mais de </w:t>
      </w:r>
      <w:r w:rsidRPr="00527DD2">
        <w:rPr>
          <w:rFonts w:ascii="Garamond" w:hAnsi="Garamond"/>
          <w:i/>
          <w:sz w:val="20"/>
          <w:szCs w:val="20"/>
        </w:rPr>
        <w:t xml:space="preserve">la </w:t>
      </w:r>
      <w:r w:rsidRPr="00527DD2">
        <w:rPr>
          <w:rFonts w:ascii="Garamond" w:hAnsi="Garamond"/>
          <w:i/>
          <w:iCs/>
          <w:sz w:val="20"/>
          <w:szCs w:val="20"/>
        </w:rPr>
        <w:t>production</w:t>
      </w:r>
      <w:r w:rsidRPr="00527DD2">
        <w:rPr>
          <w:rFonts w:ascii="Garamond" w:hAnsi="Garamond" w:cs="Courier New"/>
          <w:sz w:val="20"/>
          <w:szCs w:val="20"/>
        </w:rPr>
        <w:t xml:space="preserve">, de </w:t>
      </w:r>
      <w:r w:rsidRPr="00527DD2">
        <w:rPr>
          <w:rFonts w:ascii="Garamond" w:hAnsi="Garamond"/>
          <w:i/>
          <w:sz w:val="20"/>
          <w:szCs w:val="20"/>
        </w:rPr>
        <w:t>la produc</w:t>
      </w:r>
      <w:r w:rsidRPr="00527DD2">
        <w:rPr>
          <w:rFonts w:ascii="Garamond" w:hAnsi="Garamond"/>
          <w:i/>
          <w:sz w:val="20"/>
          <w:szCs w:val="20"/>
        </w:rPr>
        <w:softHyphen/>
        <w:t>tion d'âmes</w:t>
      </w:r>
      <w:r w:rsidRPr="00527DD2">
        <w:rPr>
          <w:rFonts w:ascii="Garamond" w:hAnsi="Garamond" w:cs="Courier New"/>
          <w:sz w:val="20"/>
          <w:szCs w:val="20"/>
        </w:rPr>
        <w:t xml:space="preserve"> ! Ce qui au nom de « </w:t>
      </w:r>
      <w:r w:rsidRPr="00527DD2">
        <w:rPr>
          <w:rFonts w:ascii="Garamond" w:hAnsi="Garamond"/>
          <w:i/>
          <w:sz w:val="20"/>
          <w:szCs w:val="20"/>
        </w:rPr>
        <w:t xml:space="preserve">la production </w:t>
      </w:r>
    </w:p>
    <w:p w:rsidR="0047305D" w:rsidRPr="00527DD2" w:rsidRDefault="0047305D">
      <w:pPr>
        <w:rPr>
          <w:rFonts w:ascii="Garamond" w:hAnsi="Garamond" w:cs="Courier New"/>
          <w:sz w:val="20"/>
          <w:szCs w:val="20"/>
        </w:rPr>
      </w:pPr>
      <w:r w:rsidRPr="00527DD2">
        <w:rPr>
          <w:rFonts w:ascii="Garamond" w:hAnsi="Garamond"/>
          <w:i/>
          <w:sz w:val="20"/>
          <w:szCs w:val="20"/>
        </w:rPr>
        <w:t>des âmes</w:t>
      </w:r>
      <w:r w:rsidRPr="00527DD2">
        <w:rPr>
          <w:rFonts w:ascii="Garamond" w:hAnsi="Garamond" w:cs="Courier New"/>
          <w:sz w:val="20"/>
          <w:szCs w:val="20"/>
        </w:rPr>
        <w:t xml:space="preserve"> », s’est annoncé comme très proche passage de l'humanité à la béatitude, a subi </w:t>
      </w:r>
      <w:r w:rsidR="00CA010E">
        <w:rPr>
          <w:rFonts w:ascii="Garamond" w:hAnsi="Garamond" w:cs="Courier New"/>
          <w:sz w:val="20"/>
          <w:szCs w:val="20"/>
        </w:rPr>
        <w:t>-</w:t>
      </w:r>
      <w:r w:rsidRPr="00527DD2">
        <w:rPr>
          <w:rFonts w:ascii="Garamond" w:hAnsi="Garamond" w:cs="Courier New"/>
          <w:sz w:val="20"/>
          <w:szCs w:val="20"/>
        </w:rPr>
        <w:t xml:space="preserve"> me semble</w:t>
      </w:r>
      <w:r w:rsidR="00CA010E">
        <w:rPr>
          <w:rFonts w:ascii="Garamond" w:hAnsi="Garamond" w:cs="Courier New"/>
          <w:sz w:val="20"/>
          <w:szCs w:val="20"/>
        </w:rPr>
        <w:t>-</w:t>
      </w:r>
      <w:r w:rsidRPr="00527DD2">
        <w:rPr>
          <w:rFonts w:ascii="Garamond" w:hAnsi="Garamond" w:cs="Courier New"/>
          <w:sz w:val="20"/>
          <w:szCs w:val="20"/>
        </w:rPr>
        <w:t>t</w:t>
      </w:r>
      <w:r w:rsidR="00CA010E">
        <w:rPr>
          <w:rFonts w:ascii="Garamond" w:hAnsi="Garamond" w:cs="Courier New"/>
          <w:sz w:val="20"/>
          <w:szCs w:val="20"/>
        </w:rPr>
        <w:t>-</w:t>
      </w:r>
      <w:r w:rsidRPr="00527DD2">
        <w:rPr>
          <w:rFonts w:ascii="Garamond" w:hAnsi="Garamond" w:cs="Courier New"/>
          <w:sz w:val="20"/>
          <w:szCs w:val="20"/>
        </w:rPr>
        <w:t xml:space="preserve">il </w:t>
      </w:r>
      <w:r w:rsidR="00CA010E">
        <w:rPr>
          <w:rFonts w:ascii="Garamond" w:hAnsi="Garamond" w:cs="Courier New"/>
          <w:sz w:val="20"/>
          <w:szCs w:val="20"/>
        </w:rPr>
        <w:t>-</w:t>
      </w:r>
      <w:r w:rsidRPr="00527DD2">
        <w:rPr>
          <w:rFonts w:ascii="Garamond" w:hAnsi="Garamond" w:cs="Courier New"/>
          <w:sz w:val="20"/>
          <w:szCs w:val="20"/>
        </w:rPr>
        <w:t xml:space="preserve"> un certain atermoiement.</w:t>
      </w:r>
    </w:p>
    <w:p w:rsidR="0047305D" w:rsidRPr="00527DD2" w:rsidRDefault="0047305D">
      <w:pPr>
        <w:rPr>
          <w:rFonts w:ascii="Garamond" w:hAnsi="Garamond" w:cs="Courier New"/>
          <w:sz w:val="20"/>
          <w:szCs w:val="20"/>
        </w:rPr>
      </w:pPr>
    </w:p>
    <w:p w:rsidR="00CA010E" w:rsidRDefault="0047305D">
      <w:pPr>
        <w:rPr>
          <w:rFonts w:ascii="Garamond" w:hAnsi="Garamond" w:cs="Courier New"/>
          <w:sz w:val="20"/>
          <w:szCs w:val="20"/>
        </w:rPr>
      </w:pPr>
      <w:r w:rsidRPr="00527DD2">
        <w:rPr>
          <w:rFonts w:ascii="Garamond" w:hAnsi="Garamond" w:cs="Courier New"/>
          <w:sz w:val="20"/>
          <w:szCs w:val="20"/>
        </w:rPr>
        <w:t xml:space="preserve">Mais il ne faut pas croire que le problème se limite à la sphère religieuse. Une autre annonce ayant été apportée, de la libération </w:t>
      </w:r>
    </w:p>
    <w:p w:rsidR="00CA010E" w:rsidRDefault="0047305D">
      <w:pPr>
        <w:rPr>
          <w:rFonts w:ascii="Garamond" w:hAnsi="Garamond" w:cs="Courier New"/>
          <w:sz w:val="20"/>
          <w:szCs w:val="20"/>
        </w:rPr>
      </w:pPr>
      <w:r w:rsidRPr="00527DD2">
        <w:rPr>
          <w:rFonts w:ascii="Garamond" w:hAnsi="Garamond" w:cs="Courier New"/>
          <w:sz w:val="20"/>
          <w:szCs w:val="20"/>
        </w:rPr>
        <w:t xml:space="preserve">de l'Homme, il semble que la production des prolétaires ait joué quelque rôle, dans les formes précises où se sont trouvées… </w:t>
      </w:r>
    </w:p>
    <w:p w:rsidR="00AE7D4B" w:rsidRPr="00527DD2" w:rsidRDefault="0047305D">
      <w:pPr>
        <w:rPr>
          <w:rFonts w:ascii="Garamond" w:hAnsi="Garamond" w:cs="Courier New"/>
          <w:sz w:val="20"/>
          <w:szCs w:val="20"/>
        </w:rPr>
      </w:pPr>
      <w:r w:rsidRPr="00527DD2">
        <w:rPr>
          <w:rFonts w:ascii="Garamond" w:hAnsi="Garamond" w:cs="Courier New"/>
          <w:sz w:val="20"/>
          <w:szCs w:val="20"/>
        </w:rPr>
        <w:t>que se sont trouvées prendre les sociétés socialistes, à par</w:t>
      </w:r>
      <w:r w:rsidRPr="00527DD2">
        <w:rPr>
          <w:rFonts w:ascii="Garamond" w:hAnsi="Garamond" w:cs="Courier New"/>
          <w:sz w:val="20"/>
          <w:szCs w:val="20"/>
        </w:rPr>
        <w:softHyphen/>
        <w:t xml:space="preserve">tir d'une certaine idée de </w:t>
      </w:r>
      <w:r w:rsidRPr="00527DD2">
        <w:rPr>
          <w:rFonts w:ascii="Garamond" w:hAnsi="Garamond"/>
          <w:i/>
          <w:sz w:val="20"/>
          <w:szCs w:val="20"/>
        </w:rPr>
        <w:t>l'abolition de l'exploitation de l'homme par l'homme</w:t>
      </w:r>
      <w:r w:rsidRPr="00527DD2">
        <w:rPr>
          <w:rFonts w:ascii="Garamond" w:hAnsi="Garamond" w:cs="Courier New"/>
          <w:sz w:val="20"/>
          <w:szCs w:val="20"/>
        </w:rPr>
        <w:t xml:space="preserve">. </w:t>
      </w:r>
    </w:p>
    <w:p w:rsidR="00AE7D4B" w:rsidRPr="00527DD2" w:rsidRDefault="00AE7D4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Du coté de cette production</w:t>
      </w:r>
      <w:r w:rsidR="00CA010E">
        <w:rPr>
          <w:rFonts w:ascii="Garamond" w:hAnsi="Garamond" w:cs="Courier New"/>
          <w:sz w:val="20"/>
          <w:szCs w:val="20"/>
        </w:rPr>
        <w:t>-</w:t>
      </w:r>
      <w:r w:rsidRPr="00527DD2">
        <w:rPr>
          <w:rFonts w:ascii="Garamond" w:hAnsi="Garamond" w:cs="Courier New"/>
          <w:sz w:val="20"/>
          <w:szCs w:val="20"/>
        </w:rPr>
        <w:t xml:space="preserve">là, il ne semble pas qu'on soit arrivé à une mesure beaucoup plus claire, quant à ce qu'on produit. </w:t>
      </w:r>
    </w:p>
    <w:p w:rsidR="00CA010E" w:rsidRDefault="0047305D" w:rsidP="003908DF">
      <w:pPr>
        <w:pStyle w:val="Paragraphedeliste"/>
        <w:numPr>
          <w:ilvl w:val="0"/>
          <w:numId w:val="80"/>
        </w:numPr>
        <w:rPr>
          <w:rFonts w:ascii="Garamond" w:hAnsi="Garamond" w:cs="Courier New"/>
          <w:sz w:val="20"/>
          <w:szCs w:val="20"/>
        </w:rPr>
      </w:pPr>
      <w:r w:rsidRPr="00CA010E">
        <w:rPr>
          <w:rFonts w:ascii="Garamond" w:hAnsi="Garamond" w:cs="Courier New"/>
          <w:sz w:val="20"/>
          <w:szCs w:val="20"/>
        </w:rPr>
        <w:t xml:space="preserve">De même que le champ chrétien, au nom de </w:t>
      </w:r>
      <w:r w:rsidR="00347057" w:rsidRPr="00CA010E">
        <w:rPr>
          <w:rFonts w:ascii="Garamond" w:hAnsi="Garamond" w:cs="Courier New"/>
          <w:sz w:val="20"/>
          <w:szCs w:val="20"/>
        </w:rPr>
        <w:t>« </w:t>
      </w:r>
      <w:r w:rsidR="00347057" w:rsidRPr="00CA010E">
        <w:rPr>
          <w:rFonts w:ascii="Garamond" w:hAnsi="Garamond"/>
          <w:i/>
          <w:sz w:val="20"/>
          <w:szCs w:val="20"/>
        </w:rPr>
        <w:t>la production d’âmes</w:t>
      </w:r>
      <w:r w:rsidR="00347057" w:rsidRPr="00CA010E">
        <w:rPr>
          <w:rFonts w:ascii="Garamond" w:hAnsi="Garamond" w:cs="Courier New"/>
          <w:sz w:val="20"/>
          <w:szCs w:val="20"/>
        </w:rPr>
        <w:t> »</w:t>
      </w:r>
      <w:r w:rsidRPr="00CA010E">
        <w:rPr>
          <w:rFonts w:ascii="Garamond" w:hAnsi="Garamond" w:cs="Courier New"/>
          <w:sz w:val="20"/>
          <w:szCs w:val="20"/>
        </w:rPr>
        <w:t xml:space="preserve">, </w:t>
      </w:r>
      <w:r w:rsidR="00347057" w:rsidRPr="00CA010E">
        <w:rPr>
          <w:rFonts w:ascii="Garamond" w:hAnsi="Garamond" w:cs="Courier New"/>
          <w:sz w:val="20"/>
          <w:szCs w:val="20"/>
        </w:rPr>
        <w:t>a</w:t>
      </w:r>
      <w:r w:rsidRPr="00CA010E">
        <w:rPr>
          <w:rFonts w:ascii="Garamond" w:hAnsi="Garamond" w:cs="Courier New"/>
          <w:sz w:val="20"/>
          <w:szCs w:val="20"/>
        </w:rPr>
        <w:t xml:space="preserve"> continué de laisser paraître au monde</w:t>
      </w:r>
      <w:r w:rsidR="00347057" w:rsidRPr="00CA010E">
        <w:rPr>
          <w:rFonts w:ascii="Garamond" w:hAnsi="Garamond" w:cs="Courier New"/>
          <w:sz w:val="20"/>
          <w:szCs w:val="20"/>
        </w:rPr>
        <w:t>,</w:t>
      </w:r>
      <w:r w:rsidRPr="00CA010E">
        <w:rPr>
          <w:rFonts w:ascii="Garamond" w:hAnsi="Garamond" w:cs="Courier New"/>
          <w:sz w:val="20"/>
          <w:szCs w:val="20"/>
        </w:rPr>
        <w:t xml:space="preserve"> </w:t>
      </w:r>
    </w:p>
    <w:p w:rsidR="0047305D" w:rsidRPr="00CA010E" w:rsidRDefault="0047305D" w:rsidP="00CA010E">
      <w:pPr>
        <w:pStyle w:val="Paragraphedeliste"/>
        <w:rPr>
          <w:rFonts w:ascii="Garamond" w:hAnsi="Garamond" w:cs="Courier New"/>
          <w:sz w:val="20"/>
          <w:szCs w:val="20"/>
        </w:rPr>
      </w:pPr>
      <w:r w:rsidRPr="00CA010E">
        <w:rPr>
          <w:rFonts w:ascii="Garamond" w:hAnsi="Garamond" w:cs="Courier New"/>
          <w:sz w:val="20"/>
          <w:szCs w:val="20"/>
        </w:rPr>
        <w:t xml:space="preserve">des êtres dont le moins qu'on puisse dire est que </w:t>
      </w:r>
      <w:r w:rsidRPr="00CA010E">
        <w:rPr>
          <w:rFonts w:ascii="Garamond" w:hAnsi="Garamond"/>
          <w:i/>
          <w:sz w:val="20"/>
          <w:szCs w:val="20"/>
        </w:rPr>
        <w:t>la qualité anémique</w:t>
      </w:r>
      <w:r w:rsidRPr="00CA010E">
        <w:rPr>
          <w:rFonts w:ascii="Garamond" w:hAnsi="Garamond" w:cs="Courier New"/>
          <w:sz w:val="20"/>
          <w:szCs w:val="20"/>
        </w:rPr>
        <w:t xml:space="preserve"> est bien mêlée</w:t>
      </w:r>
      <w:r w:rsidR="00347057" w:rsidRPr="00CA010E">
        <w:rPr>
          <w:rFonts w:ascii="Garamond" w:hAnsi="Garamond" w:cs="Courier New"/>
          <w:sz w:val="20"/>
          <w:szCs w:val="20"/>
        </w:rPr>
        <w:t>…</w:t>
      </w:r>
    </w:p>
    <w:p w:rsidR="0047305D" w:rsidRPr="00CA010E" w:rsidRDefault="00347057" w:rsidP="003908DF">
      <w:pPr>
        <w:pStyle w:val="Paragraphedeliste"/>
        <w:numPr>
          <w:ilvl w:val="0"/>
          <w:numId w:val="80"/>
        </w:numPr>
        <w:rPr>
          <w:rFonts w:ascii="Garamond" w:hAnsi="Garamond" w:cs="Courier New"/>
          <w:i/>
          <w:sz w:val="20"/>
          <w:szCs w:val="20"/>
        </w:rPr>
      </w:pPr>
      <w:r w:rsidRPr="00CA010E">
        <w:rPr>
          <w:rFonts w:ascii="Garamond" w:hAnsi="Garamond" w:cs="Courier New"/>
          <w:sz w:val="20"/>
          <w:szCs w:val="20"/>
        </w:rPr>
        <w:t>D</w:t>
      </w:r>
      <w:r w:rsidR="0047305D" w:rsidRPr="00CA010E">
        <w:rPr>
          <w:rFonts w:ascii="Garamond" w:hAnsi="Garamond" w:cs="Courier New"/>
          <w:sz w:val="20"/>
          <w:szCs w:val="20"/>
        </w:rPr>
        <w:t xml:space="preserve">e même au nom de la production des prolétaires, il ne semble pas qu'il vienne au jour autre chose que ce quelque chose de respectable certes, mais qui a ses limites, et qu'on pourrait appeler : </w:t>
      </w:r>
      <w:r w:rsidR="0047305D" w:rsidRPr="00CA010E">
        <w:rPr>
          <w:rFonts w:ascii="Garamond" w:hAnsi="Garamond"/>
          <w:i/>
          <w:sz w:val="20"/>
          <w:szCs w:val="20"/>
        </w:rPr>
        <w:t>la produc</w:t>
      </w:r>
      <w:r w:rsidR="0047305D" w:rsidRPr="00CA010E">
        <w:rPr>
          <w:rFonts w:ascii="Garamond" w:hAnsi="Garamond"/>
          <w:i/>
          <w:sz w:val="20"/>
          <w:szCs w:val="20"/>
        </w:rPr>
        <w:softHyphen/>
        <w:t>tion de cadres</w:t>
      </w:r>
      <w:r w:rsidR="0047305D" w:rsidRPr="00CA010E">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Donc, cette question de la production et du statut du sujet en tant que produit, nous la voilà présentifié au niveau de quelque chose qui est bien la première présentification de l'Autre, en tant que c'est la mère.</w:t>
      </w:r>
    </w:p>
    <w:p w:rsidR="00AE7D4B" w:rsidRPr="00527DD2" w:rsidRDefault="00AE7D4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On sait la valeur de la fonction unifiante de cette présence de la mère. On le sait tellement bien, que toute la théorie </w:t>
      </w:r>
      <w:r w:rsidR="00CA010E">
        <w:rPr>
          <w:rFonts w:ascii="Garamond" w:hAnsi="Garamond" w:cs="Courier New"/>
          <w:sz w:val="20"/>
          <w:szCs w:val="20"/>
        </w:rPr>
        <w:t>-</w:t>
      </w:r>
      <w:r w:rsidRPr="00527DD2">
        <w:rPr>
          <w:rFonts w:ascii="Garamond" w:hAnsi="Garamond" w:cs="Courier New"/>
          <w:sz w:val="20"/>
          <w:szCs w:val="20"/>
        </w:rPr>
        <w:t xml:space="preserve"> et la pratique </w:t>
      </w:r>
      <w:r w:rsidR="00CA010E">
        <w:rPr>
          <w:rFonts w:ascii="Garamond" w:hAnsi="Garamond" w:cs="Courier New"/>
          <w:sz w:val="20"/>
          <w:szCs w:val="20"/>
        </w:rPr>
        <w:t>-</w:t>
      </w:r>
      <w:r w:rsidRPr="00527DD2">
        <w:rPr>
          <w:rFonts w:ascii="Garamond" w:hAnsi="Garamond" w:cs="Courier New"/>
          <w:sz w:val="20"/>
          <w:szCs w:val="20"/>
        </w:rPr>
        <w:t xml:space="preserve"> analytique y a littéralement basculé et a complètement succombé à sa valeur fascinante : le princi</w:t>
      </w:r>
      <w:r w:rsidRPr="00527DD2">
        <w:rPr>
          <w:rFonts w:ascii="Garamond" w:hAnsi="Garamond" w:cs="Courier New"/>
          <w:sz w:val="20"/>
          <w:szCs w:val="20"/>
        </w:rPr>
        <w:softHyphen/>
        <w:t>pe, dès l'origine, et ceci allant,…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vous avez pu l'entendre pour l'avoir ici vu soutenir dans un débat qui a terminé notre année dernière</w:t>
      </w:r>
    </w:p>
    <w:p w:rsidR="00CA010E" w:rsidRDefault="0047305D">
      <w:pPr>
        <w:rPr>
          <w:rFonts w:ascii="Garamond" w:hAnsi="Garamond" w:cs="Courier New"/>
          <w:sz w:val="20"/>
          <w:szCs w:val="20"/>
        </w:rPr>
      </w:pPr>
      <w:r w:rsidRPr="00527DD2">
        <w:rPr>
          <w:rFonts w:ascii="Garamond" w:hAnsi="Garamond" w:cs="Courier New"/>
          <w:sz w:val="20"/>
          <w:szCs w:val="20"/>
        </w:rPr>
        <w:t xml:space="preserve">…toute la situation analytique a été conçue comme produisant idéalement, je veux dire comme se fondant sur l'idéal de cette </w:t>
      </w:r>
      <w:r w:rsidRPr="00527DD2">
        <w:rPr>
          <w:rFonts w:ascii="Garamond" w:hAnsi="Garamond" w:cs="Courier New"/>
          <w:i/>
          <w:sz w:val="20"/>
          <w:szCs w:val="20"/>
        </w:rPr>
        <w:t>fusion unitive</w:t>
      </w:r>
      <w:r w:rsidRPr="00527DD2">
        <w:rPr>
          <w:rFonts w:ascii="Garamond" w:hAnsi="Garamond" w:cs="Courier New"/>
          <w:sz w:val="20"/>
          <w:szCs w:val="20"/>
        </w:rPr>
        <w:t xml:space="preserve">, ou de cette </w:t>
      </w:r>
      <w:r w:rsidRPr="00527DD2">
        <w:rPr>
          <w:rFonts w:ascii="Garamond" w:hAnsi="Garamond" w:cs="Courier New"/>
          <w:i/>
          <w:sz w:val="20"/>
          <w:szCs w:val="20"/>
        </w:rPr>
        <w:t>unification fondante</w:t>
      </w:r>
      <w:r w:rsidRPr="00527DD2">
        <w:rPr>
          <w:rFonts w:ascii="Garamond" w:hAnsi="Garamond" w:cs="Courier New"/>
          <w:sz w:val="20"/>
          <w:szCs w:val="20"/>
        </w:rPr>
        <w:t xml:space="preserve">, comme vous voudrez… </w:t>
      </w:r>
      <w:r w:rsidRPr="00CA010E">
        <w:rPr>
          <w:rFonts w:ascii="Garamond" w:hAnsi="Garamond" w:cs="Courier New"/>
          <w:color w:val="C00000"/>
          <w:sz w:val="16"/>
          <w:szCs w:val="16"/>
        </w:rPr>
        <w:t>[</w:t>
      </w:r>
      <w:r w:rsidRPr="00CA010E">
        <w:rPr>
          <w:rFonts w:ascii="Garamond" w:hAnsi="Garamond" w:cs="Courier New"/>
          <w:i/>
          <w:color w:val="C00000"/>
          <w:sz w:val="16"/>
          <w:szCs w:val="16"/>
        </w:rPr>
        <w:t>Rires</w:t>
      </w:r>
      <w:r w:rsidRPr="00CA010E">
        <w:rPr>
          <w:rFonts w:ascii="Garamond" w:hAnsi="Garamond" w:cs="Courier New"/>
          <w:color w:val="C00000"/>
          <w:sz w:val="16"/>
          <w:szCs w:val="16"/>
        </w:rPr>
        <w:t>]</w:t>
      </w:r>
      <w:r w:rsidRPr="00527DD2">
        <w:rPr>
          <w:rFonts w:ascii="Garamond" w:hAnsi="Garamond" w:cs="Courier New"/>
          <w:sz w:val="20"/>
          <w:szCs w:val="20"/>
        </w:rPr>
        <w:t xml:space="preserve"> qui est censée avoir uni pen</w:t>
      </w:r>
      <w:r w:rsidRPr="00527DD2">
        <w:rPr>
          <w:rFonts w:ascii="Garamond" w:hAnsi="Garamond" w:cs="Courier New"/>
          <w:sz w:val="20"/>
          <w:szCs w:val="20"/>
        </w:rPr>
        <w:softHyphen/>
        <w:t xml:space="preserve">dant neuf mois </w:t>
      </w:r>
      <w:r w:rsidR="00896905" w:rsidRPr="00527DD2">
        <w:rPr>
          <w:rFonts w:ascii="Garamond" w:hAnsi="Garamond" w:cs="Courier New"/>
          <w:sz w:val="20"/>
          <w:szCs w:val="20"/>
        </w:rPr>
        <w:t>–</w:t>
      </w:r>
      <w:r w:rsidRPr="00527DD2">
        <w:rPr>
          <w:rFonts w:ascii="Garamond" w:hAnsi="Garamond" w:cs="Courier New"/>
          <w:sz w:val="20"/>
          <w:szCs w:val="20"/>
        </w:rPr>
        <w:t xml:space="preserve"> je l'ai rappelé </w:t>
      </w:r>
    </w:p>
    <w:p w:rsidR="0047305D" w:rsidRPr="00527DD2" w:rsidRDefault="0047305D">
      <w:pPr>
        <w:rPr>
          <w:rFonts w:ascii="Garamond" w:hAnsi="Garamond" w:cs="Courier New"/>
          <w:sz w:val="20"/>
          <w:szCs w:val="20"/>
        </w:rPr>
      </w:pPr>
      <w:r w:rsidRPr="00527DD2">
        <w:rPr>
          <w:rFonts w:ascii="Garamond" w:hAnsi="Garamond" w:cs="Courier New"/>
          <w:sz w:val="20"/>
          <w:szCs w:val="20"/>
        </w:rPr>
        <w:t>la dernière fois</w:t>
      </w:r>
      <w:r w:rsidR="00CA010E">
        <w:rPr>
          <w:rFonts w:ascii="Garamond" w:hAnsi="Garamond" w:cs="Courier New"/>
          <w:sz w:val="20"/>
          <w:szCs w:val="20"/>
        </w:rPr>
        <w:t> :</w:t>
      </w:r>
      <w:r w:rsidRPr="00527DD2">
        <w:rPr>
          <w:rFonts w:ascii="Garamond" w:hAnsi="Garamond" w:cs="Courier New"/>
          <w:sz w:val="20"/>
          <w:szCs w:val="20"/>
        </w:rPr>
        <w:t xml:space="preserve"> l'enfant et la mère. Assurément…</w:t>
      </w:r>
    </w:p>
    <w:p w:rsidR="0047305D" w:rsidRPr="00527DD2" w:rsidRDefault="0047305D">
      <w:pPr>
        <w:rPr>
          <w:rFonts w:ascii="Garamond" w:hAnsi="Garamond" w:cs="Courier New"/>
          <w:sz w:val="20"/>
          <w:szCs w:val="20"/>
        </w:rPr>
      </w:pPr>
    </w:p>
    <w:p w:rsidR="0047305D" w:rsidRPr="00527DD2" w:rsidRDefault="0047305D" w:rsidP="00450380">
      <w:pPr>
        <w:rPr>
          <w:rFonts w:ascii="Garamond" w:hAnsi="Garamond"/>
          <w:i/>
          <w:color w:val="C00000"/>
          <w:sz w:val="20"/>
          <w:szCs w:val="20"/>
        </w:rPr>
      </w:pPr>
      <w:r w:rsidRPr="00527DD2">
        <w:rPr>
          <w:rFonts w:ascii="Garamond" w:hAnsi="Garamond" w:cs="Courier New"/>
          <w:i/>
          <w:color w:val="C00000"/>
          <w:sz w:val="20"/>
          <w:szCs w:val="20"/>
        </w:rPr>
        <w:t>Une voix féminine</w:t>
      </w:r>
      <w:r w:rsidR="00450380" w:rsidRPr="00527DD2">
        <w:rPr>
          <w:rFonts w:ascii="Garamond" w:hAnsi="Garamond" w:cs="Courier New"/>
          <w:i/>
          <w:color w:val="C00000"/>
          <w:sz w:val="20"/>
          <w:szCs w:val="20"/>
        </w:rPr>
        <w:t xml:space="preserve"> </w:t>
      </w:r>
      <w:r w:rsidR="00896905" w:rsidRPr="00527DD2">
        <w:rPr>
          <w:rFonts w:ascii="Garamond" w:hAnsi="Garamond" w:cs="Courier New"/>
          <w:i/>
          <w:color w:val="C00000"/>
          <w:sz w:val="20"/>
          <w:szCs w:val="20"/>
        </w:rPr>
        <w:t>–</w:t>
      </w:r>
      <w:r w:rsidR="00450380" w:rsidRPr="00527DD2">
        <w:rPr>
          <w:rFonts w:ascii="Garamond" w:hAnsi="Garamond" w:cs="Courier New"/>
          <w:i/>
          <w:color w:val="C00000"/>
          <w:sz w:val="20"/>
          <w:szCs w:val="20"/>
        </w:rPr>
        <w:t xml:space="preserve"> </w:t>
      </w:r>
      <w:r w:rsidRPr="00527DD2">
        <w:rPr>
          <w:rFonts w:ascii="Garamond" w:hAnsi="Garamond"/>
          <w:i/>
          <w:color w:val="C00000"/>
          <w:sz w:val="20"/>
          <w:szCs w:val="20"/>
        </w:rPr>
        <w:t xml:space="preserve">On entend mal, très mal… </w:t>
      </w:r>
    </w:p>
    <w:p w:rsidR="0047305D" w:rsidRPr="00527DD2" w:rsidRDefault="0047305D">
      <w:pPr>
        <w:rPr>
          <w:rFonts w:ascii="Garamond" w:hAnsi="Garamond" w:cs="Courier New"/>
          <w:i/>
          <w:color w:val="C00000"/>
          <w:sz w:val="20"/>
          <w:szCs w:val="20"/>
        </w:rPr>
      </w:pPr>
      <w:r w:rsidRPr="00527DD2">
        <w:rPr>
          <w:rFonts w:ascii="Garamond" w:hAnsi="Garamond" w:cs="Courier New"/>
          <w:i/>
          <w:iCs/>
          <w:color w:val="C00000"/>
          <w:sz w:val="20"/>
          <w:szCs w:val="20"/>
        </w:rPr>
        <w:t>L</w:t>
      </w:r>
      <w:r w:rsidR="00AE7D4B" w:rsidRPr="00527DD2">
        <w:rPr>
          <w:rFonts w:ascii="Garamond" w:hAnsi="Garamond" w:cs="Courier New"/>
          <w:i/>
          <w:iCs/>
          <w:color w:val="C00000"/>
          <w:sz w:val="20"/>
          <w:szCs w:val="20"/>
        </w:rPr>
        <w:t>acan</w:t>
      </w:r>
      <w:r w:rsidRPr="00527DD2">
        <w:rPr>
          <w:rFonts w:ascii="Garamond" w:hAnsi="Garamond" w:cs="Courier New"/>
          <w:i/>
          <w:iCs/>
          <w:color w:val="C00000"/>
          <w:sz w:val="20"/>
          <w:szCs w:val="20"/>
        </w:rPr>
        <w:t xml:space="preserve"> :</w:t>
      </w:r>
      <w:r w:rsidRPr="00527DD2">
        <w:rPr>
          <w:rFonts w:ascii="Garamond" w:hAnsi="Garamond" w:cs="Courier New"/>
          <w:i/>
          <w:color w:val="C00000"/>
          <w:sz w:val="20"/>
          <w:szCs w:val="20"/>
        </w:rPr>
        <w:t xml:space="preserve"> On m'entend très mal… Je suis désolé que tout ceci marche très mal, mais je vous remercie beaucoup de me le dire. Je vais essayer de parler plus fort. Merci.</w:t>
      </w:r>
    </w:p>
    <w:p w:rsidR="0047305D" w:rsidRPr="00527DD2" w:rsidRDefault="0047305D">
      <w:pPr>
        <w:rPr>
          <w:rFonts w:ascii="Garamond" w:hAnsi="Garamond" w:cs="Courier New"/>
          <w:i/>
          <w:color w:val="C00000"/>
          <w:sz w:val="20"/>
          <w:szCs w:val="20"/>
        </w:rPr>
      </w:pPr>
      <w:r w:rsidRPr="00527DD2">
        <w:rPr>
          <w:rFonts w:ascii="Garamond" w:hAnsi="Garamond" w:cs="Courier New"/>
          <w:i/>
          <w:color w:val="C00000"/>
          <w:sz w:val="20"/>
          <w:szCs w:val="20"/>
        </w:rPr>
        <w:t xml:space="preserve">La même voix </w:t>
      </w:r>
      <w:r w:rsidR="00CA010E">
        <w:rPr>
          <w:rFonts w:ascii="Garamond" w:hAnsi="Garamond" w:cs="Courier New"/>
          <w:i/>
          <w:color w:val="C00000"/>
          <w:sz w:val="20"/>
          <w:szCs w:val="20"/>
        </w:rPr>
        <w:t>-</w:t>
      </w:r>
      <w:r w:rsidRPr="00527DD2">
        <w:rPr>
          <w:rFonts w:ascii="Garamond" w:hAnsi="Garamond" w:cs="Courier New"/>
          <w:i/>
          <w:color w:val="C00000"/>
          <w:sz w:val="20"/>
          <w:szCs w:val="20"/>
        </w:rPr>
        <w:t xml:space="preserve"> Le micro !</w:t>
      </w:r>
    </w:p>
    <w:p w:rsidR="0047305D" w:rsidRPr="00527DD2" w:rsidRDefault="0047305D">
      <w:pPr>
        <w:rPr>
          <w:rFonts w:ascii="Garamond" w:hAnsi="Garamond" w:cs="Courier New"/>
          <w:sz w:val="20"/>
          <w:szCs w:val="20"/>
        </w:rPr>
      </w:pPr>
      <w:r w:rsidRPr="00527DD2">
        <w:rPr>
          <w:rFonts w:ascii="Garamond" w:hAnsi="Garamond" w:cs="Courier New"/>
          <w:i/>
          <w:color w:val="C00000"/>
          <w:sz w:val="20"/>
          <w:szCs w:val="20"/>
        </w:rPr>
        <w:t>L</w:t>
      </w:r>
      <w:r w:rsidR="00AE7D4B" w:rsidRPr="00527DD2">
        <w:rPr>
          <w:rFonts w:ascii="Garamond" w:hAnsi="Garamond" w:cs="Courier New"/>
          <w:i/>
          <w:color w:val="C00000"/>
          <w:sz w:val="20"/>
          <w:szCs w:val="20"/>
        </w:rPr>
        <w:t>acan</w:t>
      </w:r>
      <w:r w:rsidRPr="00527DD2">
        <w:rPr>
          <w:rFonts w:ascii="Garamond" w:hAnsi="Garamond" w:cs="Courier New"/>
          <w:i/>
          <w:color w:val="C00000"/>
          <w:sz w:val="20"/>
          <w:szCs w:val="20"/>
        </w:rPr>
        <w:t xml:space="preserve"> : Ca ne marche pas du tout, aujourd'hui.</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1124F0" w:rsidRDefault="000418B8" w:rsidP="00CA010E">
      <w:pPr>
        <w:rPr>
          <w:rFonts w:ascii="Garamond" w:hAnsi="Garamond" w:cs="Courier New"/>
          <w:i/>
          <w:sz w:val="20"/>
          <w:szCs w:val="20"/>
        </w:rPr>
      </w:pPr>
      <w:r w:rsidRPr="00527DD2">
        <w:rPr>
          <w:rFonts w:ascii="Garamond" w:hAnsi="Garamond" w:cs="Courier New"/>
          <w:sz w:val="20"/>
          <w:szCs w:val="20"/>
        </w:rPr>
        <w:t>…</w:t>
      </w:r>
      <w:r w:rsidR="0047305D" w:rsidRPr="00527DD2">
        <w:rPr>
          <w:rFonts w:ascii="Garamond" w:hAnsi="Garamond" w:cs="Courier New"/>
          <w:sz w:val="20"/>
          <w:szCs w:val="20"/>
        </w:rPr>
        <w:t>qui unit donc l'enfant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et la</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mère. C'est préci</w:t>
      </w:r>
      <w:r w:rsidR="0047305D" w:rsidRPr="00527DD2">
        <w:rPr>
          <w:rFonts w:ascii="Garamond" w:hAnsi="Garamond" w:cs="Courier New"/>
          <w:sz w:val="20"/>
          <w:szCs w:val="20"/>
        </w:rPr>
        <w:softHyphen/>
        <w:t>sément de ne pas faire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de cette union de l'enfant et de</w:t>
      </w:r>
      <w:r w:rsidR="0047305D" w:rsidRPr="00527DD2">
        <w:rPr>
          <w:rFonts w:ascii="Garamond" w:hAnsi="Garamond" w:cs="Courier New"/>
          <w:sz w:val="20"/>
          <w:szCs w:val="20"/>
          <w:vertAlign w:val="subscript"/>
        </w:rPr>
        <w:t xml:space="preserve"> </w:t>
      </w:r>
      <w:r w:rsidR="0047305D" w:rsidRPr="00527DD2">
        <w:rPr>
          <w:rFonts w:ascii="Garamond" w:hAnsi="Garamond" w:cs="Courier New"/>
          <w:sz w:val="20"/>
          <w:szCs w:val="20"/>
        </w:rPr>
        <w:t>la mère</w:t>
      </w:r>
      <w:r w:rsidR="00CA010E">
        <w:rPr>
          <w:rFonts w:ascii="Garamond" w:hAnsi="Garamond" w:cs="Courier New"/>
          <w:sz w:val="20"/>
          <w:szCs w:val="20"/>
        </w:rPr>
        <w:t xml:space="preserve">, </w:t>
      </w:r>
      <w:r w:rsidR="0047305D" w:rsidRPr="00527DD2">
        <w:rPr>
          <w:rFonts w:ascii="Garamond" w:hAnsi="Garamond" w:cs="Courier New"/>
          <w:sz w:val="20"/>
          <w:szCs w:val="20"/>
        </w:rPr>
        <w:t xml:space="preserve">de quelque </w:t>
      </w:r>
      <w:r w:rsidR="0047305D" w:rsidRPr="00527DD2">
        <w:rPr>
          <w:rFonts w:ascii="Garamond" w:hAnsi="Garamond" w:cs="Courier New"/>
          <w:iCs/>
          <w:sz w:val="20"/>
          <w:szCs w:val="20"/>
        </w:rPr>
        <w:t>façon que nous la qualifiions : que nous</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en fassions ou non </w:t>
      </w:r>
      <w:r w:rsidR="0047305D" w:rsidRPr="00527DD2">
        <w:rPr>
          <w:rFonts w:ascii="Garamond" w:hAnsi="Garamond" w:cs="Courier New"/>
          <w:iCs/>
          <w:sz w:val="20"/>
          <w:szCs w:val="20"/>
        </w:rPr>
        <w:t>la</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fonction du </w:t>
      </w:r>
      <w:r w:rsidR="0047305D" w:rsidRPr="00527DD2">
        <w:rPr>
          <w:rFonts w:ascii="Garamond" w:hAnsi="Garamond"/>
          <w:i/>
          <w:sz w:val="20"/>
          <w:szCs w:val="20"/>
        </w:rPr>
        <w:t>narcissisme primaire</w:t>
      </w:r>
      <w:r w:rsidR="0047305D" w:rsidRPr="00527DD2">
        <w:rPr>
          <w:rFonts w:ascii="Garamond" w:hAnsi="Garamond" w:cs="Courier New"/>
          <w:i/>
          <w:sz w:val="20"/>
          <w:szCs w:val="20"/>
        </w:rPr>
        <w:t xml:space="preserve">, </w:t>
      </w:r>
      <w:r w:rsidR="0047305D" w:rsidRPr="00527DD2">
        <w:rPr>
          <w:rFonts w:ascii="Garamond" w:hAnsi="Garamond" w:cs="Courier New"/>
          <w:iCs/>
          <w:sz w:val="20"/>
          <w:szCs w:val="20"/>
        </w:rPr>
        <w:t>ou</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sim</w:t>
      </w:r>
      <w:r w:rsidR="0047305D" w:rsidRPr="00527DD2">
        <w:rPr>
          <w:rFonts w:ascii="Garamond" w:hAnsi="Garamond" w:cs="Courier New"/>
          <w:sz w:val="20"/>
          <w:szCs w:val="20"/>
        </w:rPr>
        <w:softHyphen/>
        <w:t xml:space="preserve">plement le lieu élu de la </w:t>
      </w:r>
      <w:r w:rsidR="0047305D" w:rsidRPr="00527DD2">
        <w:rPr>
          <w:rFonts w:ascii="Garamond" w:hAnsi="Garamond"/>
          <w:i/>
          <w:sz w:val="20"/>
          <w:szCs w:val="20"/>
        </w:rPr>
        <w:t>frustration</w:t>
      </w:r>
      <w:r w:rsidR="0047305D" w:rsidRPr="00527DD2">
        <w:rPr>
          <w:rFonts w:ascii="Garamond" w:hAnsi="Garamond" w:cs="Courier New"/>
          <w:i/>
          <w:sz w:val="20"/>
          <w:szCs w:val="20"/>
        </w:rPr>
        <w:t xml:space="preserve"> </w:t>
      </w:r>
    </w:p>
    <w:p w:rsidR="00450380" w:rsidRPr="00527DD2" w:rsidRDefault="0047305D">
      <w:pPr>
        <w:rPr>
          <w:rFonts w:ascii="Garamond" w:hAnsi="Garamond" w:cs="Courier New"/>
          <w:sz w:val="20"/>
          <w:szCs w:val="20"/>
        </w:rPr>
      </w:pPr>
      <w:r w:rsidRPr="00527DD2">
        <w:rPr>
          <w:rFonts w:ascii="Garamond" w:hAnsi="Garamond" w:cs="Courier New"/>
          <w:sz w:val="20"/>
          <w:szCs w:val="20"/>
        </w:rPr>
        <w:t xml:space="preserve">et de la </w:t>
      </w:r>
      <w:r w:rsidRPr="00527DD2">
        <w:rPr>
          <w:rFonts w:ascii="Garamond" w:hAnsi="Garamond"/>
          <w:i/>
          <w:sz w:val="20"/>
          <w:szCs w:val="20"/>
        </w:rPr>
        <w:t>gratification</w:t>
      </w:r>
      <w:r w:rsidR="001124F0">
        <w:rPr>
          <w:rFonts w:ascii="Garamond" w:hAnsi="Garamond"/>
          <w:i/>
          <w:sz w:val="20"/>
          <w:szCs w:val="20"/>
        </w:rPr>
        <w:t xml:space="preserve">, </w:t>
      </w:r>
      <w:r w:rsidRPr="00527DD2">
        <w:rPr>
          <w:rFonts w:ascii="Garamond" w:hAnsi="Garamond" w:cs="Courier New"/>
          <w:sz w:val="20"/>
          <w:szCs w:val="20"/>
        </w:rPr>
        <w:t>c'est précisément de ceci qu’il s'agit, c'est</w:t>
      </w:r>
      <w:r w:rsidR="001124F0">
        <w:rPr>
          <w:rFonts w:ascii="Garamond" w:hAnsi="Garamond" w:cs="Courier New"/>
          <w:sz w:val="20"/>
          <w:szCs w:val="20"/>
        </w:rPr>
        <w:t>-</w:t>
      </w:r>
      <w:r w:rsidRPr="00527DD2">
        <w:rPr>
          <w:rFonts w:ascii="Garamond" w:hAnsi="Garamond" w:cs="Courier New"/>
          <w:sz w:val="20"/>
          <w:szCs w:val="20"/>
        </w:rPr>
        <w:t>à</w:t>
      </w:r>
      <w:r w:rsidR="001124F0">
        <w:rPr>
          <w:rFonts w:ascii="Garamond" w:hAnsi="Garamond" w:cs="Courier New"/>
          <w:sz w:val="20"/>
          <w:szCs w:val="20"/>
        </w:rPr>
        <w:t>-</w:t>
      </w:r>
      <w:r w:rsidRPr="00527DD2">
        <w:rPr>
          <w:rFonts w:ascii="Garamond" w:hAnsi="Garamond" w:cs="Courier New"/>
          <w:sz w:val="20"/>
          <w:szCs w:val="20"/>
        </w:rPr>
        <w:t xml:space="preserve">dire non pas de répudier ce registre mais de le remettre à sa juste place, que vont ici nos efforts théoriques. </w:t>
      </w:r>
    </w:p>
    <w:p w:rsidR="00450380" w:rsidRPr="00527DD2" w:rsidRDefault="0045038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en tant qu'il est quelque part…</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et je dis : au niveau de la confron</w:t>
      </w:r>
      <w:r w:rsidRPr="00527DD2">
        <w:rPr>
          <w:rFonts w:ascii="Garamond" w:hAnsi="Garamond" w:cs="Courier New"/>
          <w:sz w:val="20"/>
          <w:szCs w:val="20"/>
        </w:rPr>
        <w:softHyphen/>
        <w:t>tation sexuelle</w:t>
      </w:r>
    </w:p>
    <w:p w:rsidR="0047305D" w:rsidRPr="00527DD2" w:rsidRDefault="00450380">
      <w:pPr>
        <w:rPr>
          <w:rFonts w:ascii="Garamond" w:hAnsi="Garamond" w:cs="Courier New"/>
          <w:sz w:val="20"/>
          <w:szCs w:val="20"/>
        </w:rPr>
      </w:pPr>
      <w:r w:rsidRPr="00527DD2">
        <w:rPr>
          <w:rFonts w:ascii="Garamond" w:hAnsi="Garamond" w:cs="Courier New"/>
          <w:sz w:val="20"/>
          <w:szCs w:val="20"/>
        </w:rPr>
        <w:t>…</w:t>
      </w:r>
      <w:r w:rsidR="0047305D" w:rsidRPr="001124F0">
        <w:rPr>
          <w:rFonts w:ascii="Garamond" w:hAnsi="Garamond" w:cs="Courier New"/>
          <w:i/>
          <w:sz w:val="20"/>
          <w:szCs w:val="20"/>
        </w:rPr>
        <w:t>cette première affirmation de l'unité du couple</w:t>
      </w:r>
      <w:r w:rsidR="0047305D" w:rsidRPr="00527DD2">
        <w:rPr>
          <w:rFonts w:ascii="Garamond" w:hAnsi="Garamond" w:cs="Courier New"/>
          <w:sz w:val="20"/>
          <w:szCs w:val="20"/>
        </w:rPr>
        <w:t xml:space="preserve">, comme constituée par ce que l'énonciation religieuse a formulé comme </w:t>
      </w:r>
      <w:r w:rsidR="0047305D" w:rsidRPr="00527DD2">
        <w:rPr>
          <w:rFonts w:ascii="Garamond" w:hAnsi="Garamond" w:cs="Courier New"/>
          <w:iCs/>
          <w:sz w:val="20"/>
          <w:szCs w:val="20"/>
        </w:rPr>
        <w:t>«</w:t>
      </w:r>
      <w:r w:rsidR="0047305D" w:rsidRPr="00527DD2">
        <w:rPr>
          <w:rFonts w:ascii="Garamond" w:hAnsi="Garamond" w:cs="Courier New"/>
          <w:i/>
          <w:sz w:val="20"/>
          <w:szCs w:val="20"/>
        </w:rPr>
        <w:t xml:space="preserve"> </w:t>
      </w:r>
      <w:r w:rsidR="0047305D" w:rsidRPr="00527DD2">
        <w:rPr>
          <w:rFonts w:ascii="Garamond" w:hAnsi="Garamond"/>
          <w:i/>
          <w:sz w:val="20"/>
          <w:szCs w:val="20"/>
        </w:rPr>
        <w:t>l'une seule chair</w:t>
      </w:r>
      <w:r w:rsidR="0047305D" w:rsidRPr="00527DD2">
        <w:rPr>
          <w:rFonts w:ascii="Garamond" w:hAnsi="Garamond" w:cs="Courier New"/>
          <w:i/>
          <w:sz w:val="20"/>
          <w:szCs w:val="20"/>
        </w:rPr>
        <w:t xml:space="preserve"> </w:t>
      </w:r>
      <w:r w:rsidR="0047305D" w:rsidRPr="00527DD2">
        <w:rPr>
          <w:rFonts w:ascii="Garamond" w:hAnsi="Garamond" w:cs="Courier New"/>
          <w:iCs/>
          <w:sz w:val="20"/>
          <w:szCs w:val="20"/>
        </w:rPr>
        <w:t>»</w:t>
      </w:r>
      <w:r w:rsidR="001124F0">
        <w:rPr>
          <w:rFonts w:ascii="Garamond" w:hAnsi="Garamond" w:cs="Courier New"/>
          <w:i/>
          <w:sz w:val="20"/>
          <w:szCs w:val="20"/>
        </w:rPr>
        <w:t>.</w:t>
      </w:r>
      <w:r w:rsidR="0047305D" w:rsidRPr="00527DD2">
        <w:rPr>
          <w:rFonts w:ascii="Garamond" w:hAnsi="Garamond" w:cs="Courier New"/>
          <w:i/>
          <w:sz w:val="20"/>
          <w:szCs w:val="20"/>
        </w:rPr>
        <w:t xml:space="preserve"> </w:t>
      </w:r>
      <w:r w:rsidR="001124F0">
        <w:rPr>
          <w:rFonts w:ascii="Garamond" w:hAnsi="Garamond" w:cs="Courier New"/>
          <w:sz w:val="20"/>
          <w:szCs w:val="20"/>
        </w:rPr>
        <w:t xml:space="preserve">Quelle dérision ! </w:t>
      </w:r>
      <w:r w:rsidR="0047305D" w:rsidRPr="00527DD2">
        <w:rPr>
          <w:rFonts w:ascii="Garamond" w:hAnsi="Garamond" w:cs="Courier New"/>
          <w:sz w:val="20"/>
          <w:szCs w:val="20"/>
        </w:rPr>
        <w:t>Qui peut affirmer</w:t>
      </w:r>
      <w:r w:rsidR="00E86C5F" w:rsidRPr="00527DD2">
        <w:rPr>
          <w:rFonts w:ascii="Garamond" w:hAnsi="Garamond" w:cs="Courier New"/>
          <w:sz w:val="20"/>
          <w:szCs w:val="20"/>
        </w:rPr>
        <w:t>,</w:t>
      </w:r>
      <w:r w:rsidR="0047305D" w:rsidRPr="00527DD2">
        <w:rPr>
          <w:rFonts w:ascii="Garamond" w:hAnsi="Garamond" w:cs="Courier New"/>
          <w:sz w:val="20"/>
          <w:szCs w:val="20"/>
        </w:rPr>
        <w:t xml:space="preserve"> en quoi que ce soit</w:t>
      </w:r>
      <w:r w:rsidR="00E86C5F" w:rsidRPr="00527DD2">
        <w:rPr>
          <w:rFonts w:ascii="Garamond" w:hAnsi="Garamond" w:cs="Courier New"/>
          <w:sz w:val="20"/>
          <w:szCs w:val="20"/>
        </w:rPr>
        <w:t>,</w:t>
      </w:r>
      <w:r w:rsidR="0047305D" w:rsidRPr="00527DD2">
        <w:rPr>
          <w:rFonts w:ascii="Garamond" w:hAnsi="Garamond" w:cs="Courier New"/>
          <w:sz w:val="20"/>
          <w:szCs w:val="20"/>
        </w:rPr>
        <w:t xml:space="preserve"> que dans l'étreinte dite </w:t>
      </w:r>
      <w:r w:rsidR="0047305D" w:rsidRPr="001124F0">
        <w:rPr>
          <w:rFonts w:ascii="Garamond" w:hAnsi="Garamond" w:cs="Courier New"/>
          <w:i/>
          <w:sz w:val="20"/>
          <w:szCs w:val="20"/>
        </w:rPr>
        <w:t>génitale</w:t>
      </w:r>
      <w:r w:rsidR="0047305D" w:rsidRPr="00527DD2">
        <w:rPr>
          <w:rFonts w:ascii="Garamond" w:hAnsi="Garamond" w:cs="Courier New"/>
          <w:sz w:val="20"/>
          <w:szCs w:val="20"/>
        </w:rPr>
        <w:t xml:space="preserve"> l'homme et la femme fassent une seule chair</w:t>
      </w:r>
      <w:r w:rsidRPr="00527DD2">
        <w:rPr>
          <w:rFonts w:ascii="Garamond" w:hAnsi="Garamond" w:cs="Courier New"/>
          <w:sz w:val="20"/>
          <w:szCs w:val="20"/>
        </w:rPr>
        <w:t xml:space="preserve"> </w:t>
      </w:r>
      <w:r w:rsidR="0047305D" w:rsidRPr="00527DD2">
        <w:rPr>
          <w:rFonts w:ascii="Garamond" w:hAnsi="Garamond" w:cs="Courier New"/>
          <w:sz w:val="20"/>
          <w:szCs w:val="20"/>
        </w:rPr>
        <w:t xml:space="preserve">? Si ce n'est que l'énonciation religieuse, ici recourt à ce qui est mis par l'investigation analytique, à ce qui dans la conjonction sexuelle, est </w:t>
      </w:r>
      <w:r w:rsidR="0047305D" w:rsidRPr="00527DD2">
        <w:rPr>
          <w:rFonts w:ascii="Garamond" w:hAnsi="Garamond"/>
          <w:i/>
          <w:sz w:val="20"/>
          <w:szCs w:val="20"/>
        </w:rPr>
        <w:t>représenté</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par le pôle maternel. </w:t>
      </w:r>
    </w:p>
    <w:p w:rsidR="00450380" w:rsidRPr="00527DD2" w:rsidRDefault="00450380">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 xml:space="preserve">Je le répète, </w:t>
      </w:r>
      <w:r w:rsidRPr="00527DD2">
        <w:rPr>
          <w:rFonts w:ascii="Garamond" w:hAnsi="Garamond"/>
          <w:i/>
          <w:color w:val="0000CC"/>
          <w:sz w:val="20"/>
          <w:szCs w:val="20"/>
        </w:rPr>
        <w:t>ce pôle maternel</w:t>
      </w:r>
      <w:r w:rsidR="001124F0">
        <w:rPr>
          <w:rFonts w:ascii="Garamond" w:hAnsi="Garamond" w:cs="Courier New"/>
          <w:sz w:val="20"/>
          <w:szCs w:val="20"/>
        </w:rPr>
        <w:t xml:space="preserve">, </w:t>
      </w:r>
      <w:r w:rsidRPr="00527DD2">
        <w:rPr>
          <w:rFonts w:ascii="Garamond" w:hAnsi="Garamond" w:cs="Courier New"/>
          <w:sz w:val="20"/>
          <w:szCs w:val="20"/>
        </w:rPr>
        <w:t>pour</w:t>
      </w:r>
      <w:r w:rsidR="001124F0">
        <w:rPr>
          <w:rFonts w:ascii="Garamond" w:hAnsi="Garamond" w:cs="Courier New"/>
          <w:sz w:val="20"/>
          <w:szCs w:val="20"/>
        </w:rPr>
        <w:t xml:space="preserve"> -</w:t>
      </w:r>
      <w:r w:rsidRPr="00527DD2">
        <w:rPr>
          <w:rFonts w:ascii="Garamond" w:hAnsi="Garamond" w:cs="Courier New"/>
          <w:sz w:val="20"/>
          <w:szCs w:val="20"/>
        </w:rPr>
        <w:t xml:space="preserve"> dans le mythe </w:t>
      </w:r>
      <w:r w:rsidR="00AE7D4B" w:rsidRPr="00527DD2">
        <w:rPr>
          <w:rFonts w:ascii="Garamond" w:hAnsi="Garamond" w:cs="Courier New"/>
          <w:sz w:val="20"/>
          <w:szCs w:val="20"/>
        </w:rPr>
        <w:t>œ</w:t>
      </w:r>
      <w:r w:rsidRPr="00527DD2">
        <w:rPr>
          <w:rFonts w:ascii="Garamond" w:hAnsi="Garamond" w:cs="Courier New"/>
          <w:sz w:val="20"/>
          <w:szCs w:val="20"/>
        </w:rPr>
        <w:t>dipien</w:t>
      </w:r>
      <w:r w:rsidR="001124F0">
        <w:rPr>
          <w:rFonts w:ascii="Garamond" w:hAnsi="Garamond" w:cs="Courier New"/>
          <w:sz w:val="20"/>
          <w:szCs w:val="20"/>
        </w:rPr>
        <w:t xml:space="preserve"> -</w:t>
      </w:r>
      <w:r w:rsidRPr="00527DD2">
        <w:rPr>
          <w:rFonts w:ascii="Garamond" w:hAnsi="Garamond" w:cs="Courier New"/>
          <w:sz w:val="20"/>
          <w:szCs w:val="20"/>
        </w:rPr>
        <w:t xml:space="preserve"> sembler se </w:t>
      </w:r>
      <w:r w:rsidRPr="00527DD2">
        <w:rPr>
          <w:rFonts w:ascii="Garamond" w:hAnsi="Garamond"/>
          <w:i/>
          <w:sz w:val="20"/>
          <w:szCs w:val="20"/>
        </w:rPr>
        <w:t>confondre</w:t>
      </w:r>
      <w:r w:rsidRPr="00527DD2">
        <w:rPr>
          <w:rFonts w:ascii="Garamond" w:hAnsi="Garamond" w:cs="Courier New"/>
          <w:sz w:val="20"/>
          <w:szCs w:val="20"/>
        </w:rPr>
        <w:t>, donner purement et simplement le parte</w:t>
      </w:r>
      <w:r w:rsidRPr="00527DD2">
        <w:rPr>
          <w:rFonts w:ascii="Garamond" w:hAnsi="Garamond" w:cs="Courier New"/>
          <w:sz w:val="20"/>
          <w:szCs w:val="20"/>
        </w:rPr>
        <w:softHyphen/>
        <w:t xml:space="preserve">naire </w:t>
      </w:r>
    </w:p>
    <w:p w:rsidR="00450380" w:rsidRPr="00527DD2" w:rsidRDefault="0047305D">
      <w:pPr>
        <w:rPr>
          <w:rFonts w:ascii="Garamond" w:hAnsi="Garamond" w:cs="Courier New"/>
          <w:sz w:val="20"/>
          <w:szCs w:val="20"/>
        </w:rPr>
      </w:pPr>
      <w:r w:rsidRPr="00527DD2">
        <w:rPr>
          <w:rFonts w:ascii="Garamond" w:hAnsi="Garamond" w:cs="Courier New"/>
          <w:sz w:val="20"/>
          <w:szCs w:val="20"/>
        </w:rPr>
        <w:t>du petit mâle</w:t>
      </w:r>
      <w:r w:rsidR="001124F0">
        <w:rPr>
          <w:rFonts w:ascii="Garamond" w:hAnsi="Garamond" w:cs="Courier New"/>
          <w:sz w:val="20"/>
          <w:szCs w:val="20"/>
        </w:rPr>
        <w:t xml:space="preserve">, </w:t>
      </w:r>
      <w:r w:rsidRPr="00527DD2">
        <w:rPr>
          <w:rFonts w:ascii="Garamond" w:hAnsi="Garamond"/>
          <w:i/>
          <w:color w:val="0000CC"/>
          <w:sz w:val="20"/>
          <w:szCs w:val="20"/>
        </w:rPr>
        <w:t>n'a en réalité rien à faire avec l'op</w:t>
      </w:r>
      <w:r w:rsidRPr="00527DD2">
        <w:rPr>
          <w:rFonts w:ascii="Garamond" w:hAnsi="Garamond"/>
          <w:i/>
          <w:color w:val="0000CC"/>
          <w:sz w:val="20"/>
          <w:szCs w:val="20"/>
        </w:rPr>
        <w:softHyphen/>
        <w:t>position</w:t>
      </w:r>
      <w:r w:rsidRPr="00527DD2">
        <w:rPr>
          <w:rFonts w:ascii="Garamond" w:hAnsi="Garamond"/>
          <w:i/>
          <w:iCs/>
          <w:color w:val="0000CC"/>
          <w:sz w:val="20"/>
          <w:szCs w:val="20"/>
        </w:rPr>
        <w:t xml:space="preserve"> mâle</w:t>
      </w:r>
      <w:r w:rsidR="001124F0">
        <w:rPr>
          <w:rFonts w:ascii="Garamond" w:hAnsi="Garamond"/>
          <w:i/>
          <w:iCs/>
          <w:color w:val="0000CC"/>
          <w:sz w:val="20"/>
          <w:szCs w:val="20"/>
        </w:rPr>
        <w:t>-</w:t>
      </w:r>
      <w:r w:rsidRPr="00527DD2">
        <w:rPr>
          <w:rFonts w:ascii="Garamond" w:hAnsi="Garamond"/>
          <w:i/>
          <w:iCs/>
          <w:color w:val="0000CC"/>
          <w:sz w:val="20"/>
          <w:szCs w:val="20"/>
        </w:rPr>
        <w:t>femelle</w:t>
      </w:r>
      <w:r w:rsidRPr="00527DD2">
        <w:rPr>
          <w:rFonts w:ascii="Garamond" w:hAnsi="Garamond" w:cs="Courier New"/>
          <w:i/>
          <w:iCs/>
          <w:sz w:val="20"/>
          <w:szCs w:val="20"/>
        </w:rPr>
        <w:t>.</w:t>
      </w:r>
      <w:r w:rsidRPr="00527DD2">
        <w:rPr>
          <w:rFonts w:ascii="Garamond" w:hAnsi="Garamond" w:cs="Courier New"/>
          <w:sz w:val="20"/>
          <w:szCs w:val="20"/>
        </w:rPr>
        <w:t xml:space="preserve"> </w:t>
      </w:r>
    </w:p>
    <w:p w:rsidR="00450380" w:rsidRPr="00527DD2" w:rsidRDefault="00450380">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Car aussi bien la fille que le garçon a affaire à ce lieu maternel de l'unité, comme lui représen</w:t>
      </w:r>
      <w:r w:rsidRPr="00527DD2">
        <w:rPr>
          <w:rFonts w:ascii="Garamond" w:hAnsi="Garamond" w:cs="Courier New"/>
          <w:sz w:val="20"/>
          <w:szCs w:val="20"/>
        </w:rPr>
        <w:softHyphen/>
        <w:t xml:space="preserve">tant ce à quoi il est confronté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 moment de l’abord de ce qu’il en est de la </w:t>
      </w:r>
      <w:r w:rsidRPr="00527DD2">
        <w:rPr>
          <w:rFonts w:ascii="Garamond" w:hAnsi="Garamond" w:cs="Courier New"/>
          <w:iCs/>
          <w:sz w:val="20"/>
          <w:szCs w:val="20"/>
        </w:rPr>
        <w:t>conjonction</w:t>
      </w:r>
      <w:r w:rsidRPr="00527DD2">
        <w:rPr>
          <w:rFonts w:ascii="Garamond" w:hAnsi="Garamond" w:cs="Courier New"/>
          <w:i/>
          <w:sz w:val="20"/>
          <w:szCs w:val="20"/>
        </w:rPr>
        <w:t xml:space="preserve"> </w:t>
      </w:r>
      <w:r w:rsidR="001124F0">
        <w:rPr>
          <w:rFonts w:ascii="Garamond" w:hAnsi="Garamond" w:cs="Courier New"/>
          <w:sz w:val="20"/>
          <w:szCs w:val="20"/>
        </w:rPr>
        <w:t xml:space="preserve">sexuelle. </w:t>
      </w:r>
      <w:r w:rsidRPr="00527DD2">
        <w:rPr>
          <w:rFonts w:ascii="Garamond" w:hAnsi="Garamond" w:cs="Courier New"/>
          <w:sz w:val="20"/>
          <w:szCs w:val="20"/>
        </w:rPr>
        <w:t>Pour</w:t>
      </w:r>
      <w:r w:rsidR="00AE7D4B" w:rsidRPr="00527DD2">
        <w:rPr>
          <w:rFonts w:ascii="Garamond" w:hAnsi="Garamond" w:cs="Courier New"/>
          <w:sz w:val="20"/>
          <w:szCs w:val="20"/>
        </w:rPr>
        <w:t xml:space="preserve"> le garçon comme pour la fille </w:t>
      </w:r>
      <w:r w:rsidRPr="00527DD2">
        <w:rPr>
          <w:rFonts w:ascii="Garamond" w:hAnsi="Garamond" w:cs="Courier New"/>
          <w:sz w:val="20"/>
          <w:szCs w:val="20"/>
        </w:rPr>
        <w:t xml:space="preserve">ce qu'il est comme </w:t>
      </w:r>
      <w:r w:rsidRPr="00527DD2">
        <w:rPr>
          <w:rFonts w:ascii="Garamond" w:hAnsi="Garamond"/>
          <w:i/>
          <w:color w:val="0000CC"/>
          <w:sz w:val="20"/>
          <w:szCs w:val="20"/>
        </w:rPr>
        <w:t>produit</w:t>
      </w:r>
      <w:r w:rsidRPr="00527DD2">
        <w:rPr>
          <w:rFonts w:ascii="Garamond" w:hAnsi="Garamond" w:cs="Courier New"/>
          <w:sz w:val="20"/>
          <w:szCs w:val="20"/>
        </w:rPr>
        <w:t xml:space="preserve">, comme </w:t>
      </w:r>
      <w:r w:rsidR="00450380" w:rsidRPr="00527DD2">
        <w:rPr>
          <w:rFonts w:ascii="Garamond" w:hAnsi="Garamond"/>
          <w:i/>
          <w:color w:val="0000CC"/>
          <w:sz w:val="20"/>
          <w:szCs w:val="20"/>
        </w:rPr>
        <w:t>petit(a)</w:t>
      </w:r>
      <w:r w:rsidRPr="00527DD2">
        <w:rPr>
          <w:rFonts w:ascii="Garamond" w:hAnsi="Garamond" w:cs="Courier New"/>
          <w:sz w:val="20"/>
          <w:szCs w:val="20"/>
        </w:rPr>
        <w:t xml:space="preserve">, a à se </w:t>
      </w:r>
      <w:r w:rsidRPr="00527DD2">
        <w:rPr>
          <w:rFonts w:ascii="Garamond" w:hAnsi="Garamond"/>
          <w:i/>
          <w:sz w:val="20"/>
          <w:szCs w:val="20"/>
        </w:rPr>
        <w:t>confronter</w:t>
      </w:r>
      <w:r w:rsidRPr="00527DD2">
        <w:rPr>
          <w:rFonts w:ascii="Garamond" w:hAnsi="Garamond" w:cs="Courier New"/>
          <w:sz w:val="20"/>
          <w:szCs w:val="20"/>
        </w:rPr>
        <w:t xml:space="preserve"> avec l'</w:t>
      </w:r>
      <w:r w:rsidRPr="00527DD2">
        <w:rPr>
          <w:rFonts w:ascii="Garamond" w:hAnsi="Garamond"/>
          <w:i/>
          <w:sz w:val="20"/>
          <w:szCs w:val="20"/>
        </w:rPr>
        <w:t>unité</w:t>
      </w:r>
      <w:r w:rsidRPr="00527DD2">
        <w:rPr>
          <w:rFonts w:ascii="Garamond" w:hAnsi="Garamond" w:cs="Courier New"/>
          <w:sz w:val="20"/>
          <w:szCs w:val="20"/>
        </w:rPr>
        <w:t xml:space="preserve"> instaurée par l'idée de l'union de l'enfant à la mère et c'est dans cette </w:t>
      </w:r>
      <w:r w:rsidRPr="00527DD2">
        <w:rPr>
          <w:rFonts w:ascii="Garamond" w:hAnsi="Garamond"/>
          <w:i/>
          <w:sz w:val="20"/>
          <w:szCs w:val="20"/>
        </w:rPr>
        <w:t>confrontation</w:t>
      </w:r>
      <w:r w:rsidRPr="00527DD2">
        <w:rPr>
          <w:rFonts w:ascii="Garamond" w:hAnsi="Garamond" w:cs="Courier New"/>
          <w:sz w:val="20"/>
          <w:szCs w:val="20"/>
        </w:rPr>
        <w:t xml:space="preserve"> que surgit le </w:t>
      </w:r>
      <w:r w:rsidR="00896905" w:rsidRPr="00527DD2">
        <w:rPr>
          <w:rFonts w:ascii="Garamond" w:hAnsi="Garamond" w:cs="Courier New"/>
          <w:sz w:val="20"/>
          <w:szCs w:val="20"/>
        </w:rPr>
        <w:t>–</w:t>
      </w:r>
      <w:r w:rsidR="001124F0">
        <w:rPr>
          <w:rFonts w:ascii="Palatino Linotype" w:hAnsi="Palatino Linotype"/>
          <w:color w:val="0000CC"/>
          <w:sz w:val="20"/>
          <w:szCs w:val="20"/>
        </w:rPr>
        <w:t>ϕ</w:t>
      </w:r>
      <w:r w:rsidRPr="00527DD2">
        <w:rPr>
          <w:rFonts w:ascii="Garamond" w:hAnsi="Garamond" w:cs="Courier New"/>
          <w:sz w:val="20"/>
          <w:szCs w:val="20"/>
        </w:rPr>
        <w:t xml:space="preserve">, qui va nous apporter cet </w:t>
      </w:r>
      <w:r w:rsidRPr="00527DD2">
        <w:rPr>
          <w:rFonts w:ascii="Garamond" w:hAnsi="Garamond"/>
          <w:i/>
          <w:sz w:val="20"/>
          <w:szCs w:val="20"/>
        </w:rPr>
        <w:t>élément tiers</w:t>
      </w:r>
      <w:r w:rsidRPr="00527DD2">
        <w:rPr>
          <w:rFonts w:ascii="Garamond" w:hAnsi="Garamond" w:cs="Courier New"/>
          <w:sz w:val="20"/>
          <w:szCs w:val="20"/>
        </w:rPr>
        <w:t>, en tant qu'il fonction</w:t>
      </w:r>
      <w:r w:rsidRPr="00527DD2">
        <w:rPr>
          <w:rFonts w:ascii="Garamond" w:hAnsi="Garamond" w:cs="Courier New"/>
          <w:sz w:val="20"/>
          <w:szCs w:val="20"/>
        </w:rPr>
        <w:softHyphen/>
        <w:t>ne également comme signe d'un manque, ou si vous voulez encore, pour employer le terme humoristique</w:t>
      </w:r>
      <w:r w:rsidR="00450380" w:rsidRPr="00527DD2">
        <w:rPr>
          <w:rFonts w:ascii="Garamond" w:hAnsi="Garamond" w:cs="Courier New"/>
          <w:sz w:val="20"/>
          <w:szCs w:val="20"/>
        </w:rPr>
        <w:t xml:space="preserve"> de</w:t>
      </w:r>
      <w:r w:rsidRPr="00527DD2">
        <w:rPr>
          <w:rFonts w:ascii="Garamond" w:hAnsi="Garamond" w:cs="Courier New"/>
          <w:sz w:val="20"/>
          <w:szCs w:val="20"/>
        </w:rPr>
        <w:t xml:space="preserve"> « </w:t>
      </w:r>
      <w:r w:rsidRPr="00527DD2">
        <w:rPr>
          <w:rFonts w:ascii="Garamond" w:hAnsi="Garamond"/>
          <w:i/>
          <w:sz w:val="20"/>
          <w:szCs w:val="20"/>
        </w:rPr>
        <w:t>la petite différence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de la petite différence qui vient jouer le rôle capital dans ce qu'il en est de la conjonction sexuelle en tant qu'elle intéresse le sujet. </w:t>
      </w:r>
    </w:p>
    <w:p w:rsidR="0047305D" w:rsidRPr="00527DD2" w:rsidRDefault="0047305D">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Bien sûr, l'humour commun</w:t>
      </w:r>
      <w:r w:rsidR="001124F0">
        <w:rPr>
          <w:rFonts w:ascii="Garamond" w:hAnsi="Garamond" w:cs="Courier New"/>
          <w:sz w:val="20"/>
          <w:szCs w:val="20"/>
        </w:rPr>
        <w:t xml:space="preserve">, </w:t>
      </w:r>
      <w:r w:rsidRPr="00527DD2">
        <w:rPr>
          <w:rFonts w:ascii="Garamond" w:hAnsi="Garamond" w:cs="Courier New"/>
          <w:sz w:val="20"/>
          <w:szCs w:val="20"/>
        </w:rPr>
        <w:t>ou le sens commun, comme vous voudrez</w:t>
      </w:r>
      <w:r w:rsidR="001124F0">
        <w:rPr>
          <w:rFonts w:ascii="Garamond" w:hAnsi="Garamond" w:cs="Courier New"/>
          <w:sz w:val="20"/>
          <w:szCs w:val="20"/>
        </w:rPr>
        <w:t xml:space="preserve">, </w:t>
      </w:r>
      <w:r w:rsidRPr="00527DD2">
        <w:rPr>
          <w:rFonts w:ascii="Garamond" w:hAnsi="Garamond" w:cs="Courier New"/>
          <w:sz w:val="20"/>
          <w:szCs w:val="20"/>
        </w:rPr>
        <w:t>fait de cette petite différence le fait que, comme on dit</w:t>
      </w:r>
      <w:r w:rsidR="00AE7D4B" w:rsidRPr="00527DD2">
        <w:rPr>
          <w:rFonts w:ascii="Garamond" w:hAnsi="Garamond" w:cs="Courier New"/>
          <w:sz w:val="20"/>
          <w:szCs w:val="20"/>
        </w:rPr>
        <w:t> :</w:t>
      </w:r>
      <w:r w:rsidRPr="00527DD2">
        <w:rPr>
          <w:rFonts w:ascii="Garamond" w:hAnsi="Garamond" w:cs="Courier New"/>
          <w:sz w:val="20"/>
          <w:szCs w:val="20"/>
        </w:rPr>
        <w:t xml:space="preserve"> « </w:t>
      </w:r>
      <w:r w:rsidRPr="00527DD2">
        <w:rPr>
          <w:rFonts w:ascii="Garamond" w:hAnsi="Garamond"/>
          <w:i/>
          <w:sz w:val="20"/>
          <w:szCs w:val="20"/>
        </w:rPr>
        <w:t>les uns en ont une</w:t>
      </w:r>
      <w:r w:rsidRPr="00527DD2">
        <w:rPr>
          <w:rFonts w:ascii="Garamond" w:hAnsi="Garamond" w:cs="Courier New"/>
          <w:sz w:val="20"/>
          <w:szCs w:val="20"/>
        </w:rPr>
        <w:t> » et « </w:t>
      </w:r>
      <w:r w:rsidRPr="00527DD2">
        <w:rPr>
          <w:rFonts w:ascii="Garamond" w:hAnsi="Garamond"/>
          <w:i/>
          <w:sz w:val="20"/>
          <w:szCs w:val="20"/>
        </w:rPr>
        <w:t>les autres pas</w:t>
      </w:r>
      <w:r w:rsidR="001124F0">
        <w:rPr>
          <w:rFonts w:ascii="Garamond" w:hAnsi="Garamond" w:cs="Courier New"/>
          <w:sz w:val="20"/>
          <w:szCs w:val="20"/>
        </w:rPr>
        <w:t xml:space="preserve"> ». </w:t>
      </w:r>
      <w:r w:rsidRPr="00527DD2">
        <w:rPr>
          <w:rFonts w:ascii="Garamond" w:hAnsi="Garamond" w:cs="Courier New"/>
          <w:sz w:val="20"/>
          <w:szCs w:val="20"/>
        </w:rPr>
        <w:t xml:space="preserve">Il ne s'agit nullement de ceci, en </w:t>
      </w:r>
      <w:r w:rsidRPr="00527DD2">
        <w:rPr>
          <w:rFonts w:ascii="Garamond" w:hAnsi="Garamond" w:cs="Courier New"/>
          <w:iCs/>
          <w:sz w:val="20"/>
          <w:szCs w:val="20"/>
        </w:rPr>
        <w:t>fait.</w:t>
      </w:r>
      <w:r w:rsidRPr="00527DD2">
        <w:rPr>
          <w:rFonts w:ascii="Garamond" w:hAnsi="Garamond" w:cs="Courier New"/>
          <w:i/>
          <w:sz w:val="20"/>
          <w:szCs w:val="20"/>
        </w:rPr>
        <w:t xml:space="preserve"> </w:t>
      </w:r>
      <w:r w:rsidRPr="00527DD2">
        <w:rPr>
          <w:rFonts w:ascii="Garamond" w:hAnsi="Garamond" w:cs="Courier New"/>
          <w:sz w:val="20"/>
          <w:szCs w:val="20"/>
        </w:rPr>
        <w:t xml:space="preserve">Car le fait de ne pas l'avoir joue pour la femme,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comme vous le savez, un rôle aussi essentiel, un rôle aussi médiateur et constitutif dans l'amour, que pour l'homme. </w:t>
      </w:r>
    </w:p>
    <w:p w:rsidR="00450380" w:rsidRPr="00527DD2" w:rsidRDefault="0045038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Bien plus, comme FREUD l'a souligné, il semble que son manque effectif, lui confère</w:t>
      </w:r>
      <w:r w:rsidR="001124F0">
        <w:rPr>
          <w:rFonts w:ascii="Garamond" w:hAnsi="Garamond" w:cs="Courier New"/>
          <w:sz w:val="20"/>
          <w:szCs w:val="20"/>
        </w:rPr>
        <w:t>-</w:t>
      </w:r>
      <w:r w:rsidRPr="00527DD2">
        <w:rPr>
          <w:rFonts w:ascii="Garamond" w:hAnsi="Garamond" w:cs="Courier New"/>
          <w:sz w:val="20"/>
          <w:szCs w:val="20"/>
        </w:rPr>
        <w:t xml:space="preserve">là quelques avantages.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Et c'est ce que je vais essayer de vous articuler </w:t>
      </w:r>
      <w:r w:rsidRPr="00527DD2">
        <w:rPr>
          <w:rFonts w:ascii="Garamond" w:hAnsi="Garamond" w:cs="Courier New"/>
          <w:i/>
          <w:sz w:val="20"/>
          <w:szCs w:val="20"/>
        </w:rPr>
        <w:t>maintenant.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effet </w:t>
      </w:r>
      <w:r w:rsidR="001124F0">
        <w:rPr>
          <w:rFonts w:ascii="Garamond" w:hAnsi="Garamond" w:cs="Courier New"/>
          <w:sz w:val="20"/>
          <w:szCs w:val="20"/>
        </w:rPr>
        <w:t>-</w:t>
      </w:r>
      <w:r w:rsidRPr="00527DD2">
        <w:rPr>
          <w:rFonts w:ascii="Garamond" w:hAnsi="Garamond" w:cs="Courier New"/>
          <w:sz w:val="20"/>
          <w:szCs w:val="20"/>
        </w:rPr>
        <w:t xml:space="preserve"> </w:t>
      </w:r>
      <w:r w:rsidRPr="001124F0">
        <w:rPr>
          <w:rFonts w:ascii="Garamond" w:hAnsi="Garamond" w:cs="Courier New"/>
          <w:i/>
          <w:sz w:val="20"/>
          <w:szCs w:val="20"/>
        </w:rPr>
        <w:t>en effet</w:t>
      </w:r>
      <w:r w:rsidR="001124F0" w:rsidRPr="001124F0">
        <w:rPr>
          <w:rFonts w:ascii="Garamond" w:hAnsi="Garamond" w:cs="Courier New"/>
          <w:i/>
          <w:sz w:val="20"/>
          <w:szCs w:val="20"/>
        </w:rPr>
        <w:t> !</w:t>
      </w:r>
      <w:r w:rsidRPr="00527DD2">
        <w:rPr>
          <w:rFonts w:ascii="Garamond" w:hAnsi="Garamond" w:cs="Courier New"/>
          <w:sz w:val="20"/>
          <w:szCs w:val="20"/>
        </w:rPr>
        <w:t> </w:t>
      </w:r>
      <w:r w:rsidR="001124F0">
        <w:rPr>
          <w:rFonts w:ascii="Garamond" w:hAnsi="Garamond" w:cs="Courier New"/>
          <w:sz w:val="20"/>
          <w:szCs w:val="20"/>
        </w:rPr>
        <w:t>-</w:t>
      </w:r>
      <w:r w:rsidRPr="00527DD2">
        <w:rPr>
          <w:rFonts w:ascii="Garamond" w:hAnsi="Garamond" w:cs="Courier New"/>
          <w:sz w:val="20"/>
          <w:szCs w:val="20"/>
        </w:rPr>
        <w:t xml:space="preserve"> que voyons</w:t>
      </w:r>
      <w:r w:rsidR="00896905" w:rsidRPr="00527DD2">
        <w:rPr>
          <w:rFonts w:ascii="Garamond" w:hAnsi="Garamond" w:cs="Courier New"/>
          <w:sz w:val="20"/>
          <w:szCs w:val="20"/>
        </w:rPr>
        <w:t>–</w:t>
      </w:r>
      <w:r w:rsidRPr="00527DD2">
        <w:rPr>
          <w:rFonts w:ascii="Garamond" w:hAnsi="Garamond" w:cs="Courier New"/>
          <w:sz w:val="20"/>
          <w:szCs w:val="20"/>
        </w:rPr>
        <w:t>nous, si ce n'est que, comme nous l'avons dit tout à l'heure, l'« </w:t>
      </w:r>
      <w:r w:rsidRPr="00527DD2">
        <w:rPr>
          <w:rFonts w:ascii="Garamond" w:hAnsi="Garamond"/>
          <w:i/>
          <w:sz w:val="20"/>
          <w:szCs w:val="20"/>
        </w:rPr>
        <w:t>extrême raison</w:t>
      </w:r>
      <w:r w:rsidRPr="00527DD2">
        <w:rPr>
          <w:rFonts w:ascii="Garamond" w:hAnsi="Garamond" w:cs="Courier New"/>
          <w:sz w:val="20"/>
          <w:szCs w:val="20"/>
        </w:rPr>
        <w:t> » du rapport…</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 xml:space="preserve">autrement dit ce qui le reproduit </w:t>
      </w:r>
      <w:r w:rsidRPr="00527DD2">
        <w:rPr>
          <w:rFonts w:ascii="Garamond" w:hAnsi="Garamond" w:cs="Courier New"/>
          <w:iCs/>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son extérieur</w:t>
      </w:r>
    </w:p>
    <w:p w:rsidR="001124F0" w:rsidRDefault="0047305D">
      <w:pPr>
        <w:rPr>
          <w:rFonts w:ascii="Garamond" w:hAnsi="Garamond" w:cs="Courier New"/>
          <w:i/>
          <w:sz w:val="20"/>
          <w:szCs w:val="20"/>
        </w:rPr>
      </w:pPr>
      <w:r w:rsidRPr="00527DD2">
        <w:rPr>
          <w:rFonts w:ascii="Garamond" w:hAnsi="Garamond" w:cs="Courier New"/>
          <w:sz w:val="20"/>
          <w:szCs w:val="20"/>
        </w:rPr>
        <w:t>…va ici nous servir sous la forme du « </w:t>
      </w:r>
      <w:r w:rsidR="00E86C5F" w:rsidRPr="00527DD2">
        <w:rPr>
          <w:rFonts w:ascii="Garamond" w:hAnsi="Garamond"/>
          <w:i/>
          <w:color w:val="0000CC"/>
          <w:sz w:val="20"/>
          <w:szCs w:val="20"/>
        </w:rPr>
        <w:t>Un</w:t>
      </w:r>
      <w:r w:rsidRPr="00527DD2">
        <w:rPr>
          <w:rFonts w:ascii="Garamond" w:hAnsi="Garamond" w:cs="Courier New"/>
          <w:sz w:val="20"/>
          <w:szCs w:val="20"/>
        </w:rPr>
        <w:t xml:space="preserve"> », qui donne </w:t>
      </w:r>
      <w:r w:rsidR="001124F0">
        <w:rPr>
          <w:rFonts w:ascii="Garamond" w:hAnsi="Garamond" w:cs="Courier New"/>
          <w:sz w:val="20"/>
          <w:szCs w:val="20"/>
        </w:rPr>
        <w:t>-</w:t>
      </w:r>
      <w:r w:rsidRPr="00527DD2">
        <w:rPr>
          <w:rFonts w:ascii="Garamond" w:hAnsi="Garamond" w:cs="Courier New"/>
          <w:sz w:val="20"/>
          <w:szCs w:val="20"/>
        </w:rPr>
        <w:t xml:space="preserve"> qui repro</w:t>
      </w:r>
      <w:r w:rsidRPr="00527DD2">
        <w:rPr>
          <w:rFonts w:ascii="Garamond" w:hAnsi="Garamond" w:cs="Courier New"/>
          <w:sz w:val="20"/>
          <w:szCs w:val="20"/>
        </w:rPr>
        <w:softHyphen/>
        <w:t xml:space="preserve">duit </w:t>
      </w:r>
      <w:r w:rsidR="001124F0">
        <w:rPr>
          <w:rFonts w:ascii="Garamond" w:hAnsi="Garamond" w:cs="Courier New"/>
          <w:sz w:val="20"/>
          <w:szCs w:val="20"/>
        </w:rPr>
        <w:t>-</w:t>
      </w:r>
      <w:r w:rsidRPr="00527DD2">
        <w:rPr>
          <w:rFonts w:ascii="Garamond" w:hAnsi="Garamond" w:cs="Courier New"/>
          <w:sz w:val="20"/>
          <w:szCs w:val="20"/>
        </w:rPr>
        <w:t xml:space="preserve"> la juste proportion, celle définie par </w:t>
      </w:r>
      <w:r w:rsidRPr="00527DD2">
        <w:rPr>
          <w:rFonts w:ascii="Garamond" w:hAnsi="Garamond"/>
          <w:i/>
          <w:color w:val="0000CC"/>
          <w:sz w:val="20"/>
          <w:szCs w:val="20"/>
        </w:rPr>
        <w:t>petit(a)</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iCs/>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l'ex</w:t>
      </w:r>
      <w:r w:rsidRPr="00527DD2">
        <w:rPr>
          <w:rFonts w:ascii="Garamond" w:hAnsi="Garamond" w:cs="Courier New"/>
          <w:sz w:val="20"/>
          <w:szCs w:val="20"/>
        </w:rPr>
        <w:softHyphen/>
        <w:t xml:space="preserve">térieur du </w:t>
      </w:r>
      <w:r w:rsidRPr="00527DD2">
        <w:rPr>
          <w:rFonts w:ascii="Garamond" w:hAnsi="Garamond"/>
          <w:i/>
          <w:sz w:val="20"/>
          <w:szCs w:val="20"/>
        </w:rPr>
        <w:t>rapport</w:t>
      </w:r>
      <w:r w:rsidRPr="00527DD2">
        <w:rPr>
          <w:rFonts w:ascii="Garamond" w:hAnsi="Garamond" w:cs="Courier New"/>
          <w:sz w:val="20"/>
          <w:szCs w:val="20"/>
        </w:rPr>
        <w:t xml:space="preserve"> ainsi défini comme </w:t>
      </w:r>
      <w:r w:rsidRPr="00527DD2">
        <w:rPr>
          <w:rFonts w:ascii="Garamond" w:hAnsi="Garamond"/>
          <w:i/>
          <w:sz w:val="20"/>
          <w:szCs w:val="20"/>
        </w:rPr>
        <w:t>le rapport sexuel</w:t>
      </w:r>
      <w:r w:rsidRPr="00527DD2">
        <w:rPr>
          <w:rFonts w:ascii="Garamond" w:hAnsi="Garamond" w:cs="Courier New"/>
          <w:sz w:val="20"/>
          <w:szCs w:val="20"/>
        </w:rPr>
        <w:t>.</w:t>
      </w:r>
    </w:p>
    <w:p w:rsidR="00450380" w:rsidRPr="00527DD2" w:rsidRDefault="0045038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Pour que l'un des partenaires se pose vis</w:t>
      </w:r>
      <w:r w:rsidR="001124F0">
        <w:rPr>
          <w:rFonts w:ascii="Garamond" w:hAnsi="Garamond" w:cs="Courier New"/>
          <w:sz w:val="20"/>
          <w:szCs w:val="20"/>
        </w:rPr>
        <w:t>-</w:t>
      </w:r>
      <w:r w:rsidRPr="00527DD2">
        <w:rPr>
          <w:rFonts w:ascii="Garamond" w:hAnsi="Garamond" w:cs="Courier New"/>
          <w:sz w:val="20"/>
          <w:szCs w:val="20"/>
        </w:rPr>
        <w:t>à</w:t>
      </w:r>
      <w:r w:rsidR="001124F0">
        <w:rPr>
          <w:rFonts w:ascii="Garamond" w:hAnsi="Garamond" w:cs="Courier New"/>
          <w:sz w:val="20"/>
          <w:szCs w:val="20"/>
        </w:rPr>
        <w:t>-</w:t>
      </w:r>
      <w:r w:rsidRPr="00527DD2">
        <w:rPr>
          <w:rFonts w:ascii="Garamond" w:hAnsi="Garamond" w:cs="Courier New"/>
          <w:sz w:val="20"/>
          <w:szCs w:val="20"/>
        </w:rPr>
        <w:t>vis de l'autre comme un « </w:t>
      </w:r>
      <w:r w:rsidRPr="00527DD2">
        <w:rPr>
          <w:rFonts w:ascii="Garamond" w:hAnsi="Garamond"/>
          <w:i/>
          <w:color w:val="0000CC"/>
          <w:sz w:val="20"/>
          <w:szCs w:val="20"/>
        </w:rPr>
        <w:t>Un</w:t>
      </w:r>
      <w:r w:rsidRPr="00527DD2">
        <w:rPr>
          <w:rFonts w:ascii="Garamond" w:hAnsi="Garamond" w:cs="Courier New"/>
          <w:sz w:val="20"/>
          <w:szCs w:val="20"/>
        </w:rPr>
        <w:t xml:space="preserve"> » </w:t>
      </w:r>
      <w:r w:rsidRPr="00527DD2">
        <w:rPr>
          <w:rFonts w:ascii="Garamond" w:hAnsi="Garamond" w:cs="Courier New"/>
          <w:iCs/>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égalité…</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en d'autres termes</w:t>
      </w:r>
      <w:r w:rsidR="00386637" w:rsidRPr="00527DD2">
        <w:rPr>
          <w:rFonts w:ascii="Garamond" w:hAnsi="Garamond" w:cs="Courier New"/>
          <w:sz w:val="20"/>
          <w:szCs w:val="20"/>
        </w:rPr>
        <w:t>,</w:t>
      </w:r>
      <w:r w:rsidRPr="00527DD2">
        <w:rPr>
          <w:rFonts w:ascii="Garamond" w:hAnsi="Garamond" w:cs="Courier New"/>
          <w:sz w:val="20"/>
          <w:szCs w:val="20"/>
        </w:rPr>
        <w:t xml:space="preserve"> pour que s'institue </w:t>
      </w:r>
      <w:r w:rsidRPr="00527DD2">
        <w:rPr>
          <w:rFonts w:ascii="Garamond" w:hAnsi="Garamond"/>
          <w:i/>
          <w:sz w:val="20"/>
          <w:szCs w:val="20"/>
        </w:rPr>
        <w:t>la dyade du couple</w:t>
      </w:r>
    </w:p>
    <w:p w:rsidR="0047305D" w:rsidRPr="00527DD2" w:rsidRDefault="0047305D">
      <w:pPr>
        <w:rPr>
          <w:rFonts w:ascii="Garamond" w:hAnsi="Garamond" w:cs="Courier New"/>
          <w:sz w:val="20"/>
          <w:szCs w:val="20"/>
        </w:rPr>
      </w:pPr>
      <w:r w:rsidRPr="00527DD2">
        <w:rPr>
          <w:rFonts w:ascii="Garamond" w:hAnsi="Garamond" w:cs="Courier New"/>
          <w:sz w:val="20"/>
          <w:szCs w:val="20"/>
        </w:rPr>
        <w:t>…nous avions ici, dans ce rapport ainsi inscrit</w:t>
      </w:r>
      <w:r w:rsidR="001124F0">
        <w:rPr>
          <w:rFonts w:ascii="Garamond" w:hAnsi="Garamond" w:cs="Courier New"/>
          <w:sz w:val="20"/>
          <w:szCs w:val="20"/>
        </w:rPr>
        <w:t xml:space="preserve">, </w:t>
      </w:r>
      <w:r w:rsidRPr="00527DD2">
        <w:rPr>
          <w:rFonts w:ascii="Garamond" w:hAnsi="Garamond" w:cs="Courier New"/>
          <w:sz w:val="20"/>
          <w:szCs w:val="20"/>
        </w:rPr>
        <w:t xml:space="preserve">dans la mesure de la </w:t>
      </w:r>
      <w:r w:rsidR="00386637" w:rsidRPr="00527DD2">
        <w:rPr>
          <w:rFonts w:ascii="Garamond" w:hAnsi="Garamond" w:cs="Courier New"/>
          <w:sz w:val="20"/>
          <w:szCs w:val="20"/>
        </w:rPr>
        <w:t>« </w:t>
      </w:r>
      <w:r w:rsidRPr="00527DD2">
        <w:rPr>
          <w:rFonts w:ascii="Garamond" w:hAnsi="Garamond"/>
          <w:i/>
          <w:sz w:val="20"/>
          <w:szCs w:val="20"/>
        </w:rPr>
        <w:t>moyenne et ex</w:t>
      </w:r>
      <w:r w:rsidRPr="00527DD2">
        <w:rPr>
          <w:rFonts w:ascii="Garamond" w:hAnsi="Garamond"/>
          <w:i/>
          <w:sz w:val="20"/>
          <w:szCs w:val="20"/>
        </w:rPr>
        <w:softHyphen/>
        <w:t>trême raison</w:t>
      </w:r>
      <w:r w:rsidR="00386637" w:rsidRPr="00527DD2">
        <w:rPr>
          <w:rFonts w:ascii="Garamond" w:hAnsi="Garamond" w:cs="Courier New"/>
          <w:sz w:val="20"/>
          <w:szCs w:val="20"/>
        </w:rPr>
        <w:t> »</w:t>
      </w:r>
      <w:r w:rsidR="001124F0">
        <w:rPr>
          <w:rFonts w:ascii="Garamond" w:hAnsi="Garamond" w:cs="Courier New"/>
          <w:sz w:val="20"/>
          <w:szCs w:val="20"/>
        </w:rPr>
        <w:t xml:space="preserve">, </w:t>
      </w:r>
      <w:r w:rsidRPr="00527DD2">
        <w:rPr>
          <w:rFonts w:ascii="Garamond" w:hAnsi="Garamond" w:cs="Courier New"/>
          <w:sz w:val="20"/>
          <w:szCs w:val="20"/>
        </w:rPr>
        <w:t>le support, à savoir ce second « </w:t>
      </w:r>
      <w:r w:rsidR="00E86C5F" w:rsidRPr="00527DD2">
        <w:rPr>
          <w:rFonts w:ascii="Garamond" w:hAnsi="Garamond"/>
          <w:i/>
          <w:color w:val="0000CC"/>
          <w:sz w:val="20"/>
          <w:szCs w:val="20"/>
        </w:rPr>
        <w:t>Un</w:t>
      </w:r>
      <w:r w:rsidRPr="00527DD2">
        <w:rPr>
          <w:rFonts w:ascii="Garamond" w:hAnsi="Garamond" w:cs="Courier New"/>
          <w:sz w:val="20"/>
          <w:szCs w:val="20"/>
        </w:rPr>
        <w:t> » qui est ins</w:t>
      </w:r>
      <w:r w:rsidRPr="00527DD2">
        <w:rPr>
          <w:rFonts w:ascii="Garamond" w:hAnsi="Garamond" w:cs="Courier New"/>
          <w:sz w:val="20"/>
          <w:szCs w:val="20"/>
        </w:rPr>
        <w:softHyphen/>
        <w:t>crit à droite et qui redonne par rapport à l'ensemble</w:t>
      </w:r>
      <w:r w:rsidR="001124F0">
        <w:rPr>
          <w:rFonts w:ascii="Garamond" w:hAnsi="Garamond" w:cs="Courier New"/>
          <w:sz w:val="20"/>
          <w:szCs w:val="20"/>
        </w:rPr>
        <w:t xml:space="preserve">, </w:t>
      </w:r>
      <w:r w:rsidRPr="00527DD2">
        <w:rPr>
          <w:rFonts w:ascii="Garamond" w:hAnsi="Garamond" w:cs="Courier New"/>
          <w:sz w:val="20"/>
          <w:szCs w:val="20"/>
        </w:rPr>
        <w:t xml:space="preserve">à condition qu'y soit maintenu ce terme tiers du </w:t>
      </w:r>
      <w:r w:rsidR="00386637" w:rsidRPr="00527DD2">
        <w:rPr>
          <w:rFonts w:ascii="Garamond" w:hAnsi="Garamond"/>
          <w:i/>
          <w:color w:val="0000CC"/>
          <w:sz w:val="20"/>
          <w:szCs w:val="20"/>
        </w:rPr>
        <w:t>petit(a)</w:t>
      </w:r>
      <w:r w:rsidR="001124F0">
        <w:rPr>
          <w:rFonts w:ascii="Garamond" w:hAnsi="Garamond"/>
          <w:i/>
          <w:color w:val="0000CC"/>
          <w:sz w:val="20"/>
          <w:szCs w:val="20"/>
        </w:rPr>
        <w:t xml:space="preserve">, </w:t>
      </w:r>
      <w:r w:rsidRPr="001124F0">
        <w:rPr>
          <w:rFonts w:ascii="Garamond" w:hAnsi="Garamond" w:cs="Courier New"/>
          <w:i/>
          <w:sz w:val="20"/>
          <w:szCs w:val="20"/>
        </w:rPr>
        <w:t>la proportion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 xml:space="preserve">C'est là bien sûr, que réside ceci : que nous pouvons dire que dans la relation sexuelle, et pour autant que le sujet arrive à se faire </w:t>
      </w:r>
      <w:r w:rsidRPr="00527DD2">
        <w:rPr>
          <w:rFonts w:ascii="Garamond" w:hAnsi="Garamond"/>
          <w:i/>
          <w:sz w:val="20"/>
          <w:szCs w:val="20"/>
        </w:rPr>
        <w:t>l'égal de l'Autre</w:t>
      </w:r>
      <w:r w:rsidRPr="00527DD2">
        <w:rPr>
          <w:rFonts w:ascii="Garamond" w:hAnsi="Garamond" w:cs="Courier New"/>
          <w:sz w:val="20"/>
          <w:szCs w:val="20"/>
        </w:rPr>
        <w:t xml:space="preserve">, </w:t>
      </w:r>
      <w:r w:rsidR="00386637" w:rsidRPr="00527DD2">
        <w:rPr>
          <w:rFonts w:ascii="Garamond" w:hAnsi="Garamond" w:cs="Courier New"/>
          <w:sz w:val="20"/>
          <w:szCs w:val="20"/>
        </w:rPr>
        <w:t xml:space="preserve">ou à introduire </w:t>
      </w:r>
      <w:r w:rsidRPr="00527DD2">
        <w:rPr>
          <w:rFonts w:ascii="Garamond" w:hAnsi="Garamond" w:cs="Courier New"/>
          <w:sz w:val="20"/>
          <w:szCs w:val="20"/>
        </w:rPr>
        <w:t>dans l’Autre lui</w:t>
      </w:r>
      <w:r w:rsidR="00896905" w:rsidRPr="00527DD2">
        <w:rPr>
          <w:rFonts w:ascii="Garamond" w:hAnsi="Garamond" w:cs="Courier New"/>
          <w:sz w:val="20"/>
          <w:szCs w:val="20"/>
        </w:rPr>
        <w:t>–</w:t>
      </w:r>
      <w:r w:rsidRPr="00527DD2">
        <w:rPr>
          <w:rFonts w:ascii="Garamond" w:hAnsi="Garamond" w:cs="Courier New"/>
          <w:sz w:val="20"/>
          <w:szCs w:val="20"/>
        </w:rPr>
        <w:t>même, la répétition</w:t>
      </w:r>
      <w:r w:rsidR="00E86C5F" w:rsidRPr="00527DD2">
        <w:rPr>
          <w:rFonts w:ascii="Garamond" w:hAnsi="Garamond" w:cs="Courier New"/>
          <w:sz w:val="20"/>
          <w:szCs w:val="20"/>
        </w:rPr>
        <w:t xml:space="preserve"> </w:t>
      </w:r>
      <w:r w:rsidR="001124F0">
        <w:rPr>
          <w:rFonts w:ascii="Garamond" w:hAnsi="Garamond" w:cs="Courier New"/>
          <w:sz w:val="20"/>
          <w:szCs w:val="20"/>
        </w:rPr>
        <w:t>-</w:t>
      </w:r>
      <w:r w:rsidRPr="00527DD2">
        <w:rPr>
          <w:rFonts w:ascii="Garamond" w:hAnsi="Garamond" w:cs="Courier New"/>
          <w:sz w:val="20"/>
          <w:szCs w:val="20"/>
        </w:rPr>
        <w:t xml:space="preserve"> la répétition du </w:t>
      </w:r>
      <w:r w:rsidRPr="001124F0">
        <w:rPr>
          <w:color w:val="0000CC"/>
          <w:sz w:val="20"/>
          <w:szCs w:val="20"/>
        </w:rPr>
        <w:t>1</w:t>
      </w:r>
      <w:r w:rsidR="00E86C5F" w:rsidRPr="00527DD2">
        <w:rPr>
          <w:rFonts w:ascii="Garamond" w:hAnsi="Garamond" w:cs="Courier New"/>
          <w:sz w:val="20"/>
          <w:szCs w:val="20"/>
        </w:rPr>
        <w:t xml:space="preserve"> </w:t>
      </w:r>
      <w:r w:rsidR="001124F0">
        <w:rPr>
          <w:rFonts w:ascii="Garamond" w:hAnsi="Garamond" w:cs="Courier New"/>
          <w:sz w:val="20"/>
          <w:szCs w:val="20"/>
        </w:rPr>
        <w:t>-</w:t>
      </w:r>
      <w:r w:rsidRPr="00527DD2">
        <w:rPr>
          <w:rFonts w:ascii="Garamond" w:hAnsi="Garamond" w:cs="Courier New"/>
          <w:sz w:val="20"/>
          <w:szCs w:val="20"/>
        </w:rPr>
        <w:t xml:space="preserve"> il se trouve en fait reproduire le rapport initial, ce</w:t>
      </w:r>
      <w:r w:rsidRPr="00527DD2">
        <w:rPr>
          <w:rFonts w:ascii="Garamond" w:hAnsi="Garamond" w:cs="Courier New"/>
          <w:sz w:val="20"/>
          <w:szCs w:val="20"/>
        </w:rPr>
        <w:softHyphen/>
        <w:t>lui</w:t>
      </w:r>
      <w:r w:rsidR="00E86C5F" w:rsidRPr="00527DD2">
        <w:rPr>
          <w:rFonts w:ascii="Garamond" w:hAnsi="Garamond" w:cs="Courier New"/>
          <w:sz w:val="20"/>
          <w:szCs w:val="20"/>
        </w:rPr>
        <w:t xml:space="preserve"> </w:t>
      </w:r>
      <w:r w:rsidRPr="00527DD2">
        <w:rPr>
          <w:rFonts w:ascii="Garamond" w:hAnsi="Garamond" w:cs="Courier New"/>
          <w:sz w:val="20"/>
          <w:szCs w:val="20"/>
        </w:rPr>
        <w:t xml:space="preserve">qui maintient toujours constant cet élément tiers, qui ici est formulé par le </w:t>
      </w:r>
      <w:r w:rsidR="00386637" w:rsidRPr="00527DD2">
        <w:rPr>
          <w:rFonts w:ascii="Garamond" w:hAnsi="Garamond"/>
          <w:i/>
          <w:color w:val="0000CC"/>
          <w:sz w:val="20"/>
          <w:szCs w:val="20"/>
        </w:rPr>
        <w:t>petit(a)</w:t>
      </w:r>
      <w:r w:rsidRPr="00527DD2">
        <w:rPr>
          <w:rFonts w:ascii="Garamond" w:hAnsi="Garamond" w:cs="Courier New"/>
          <w:sz w:val="20"/>
          <w:szCs w:val="20"/>
        </w:rPr>
        <w:t xml:space="preserve"> lui</w:t>
      </w:r>
      <w:r w:rsidR="001124F0">
        <w:rPr>
          <w:rFonts w:ascii="Garamond" w:hAnsi="Garamond" w:cs="Courier New"/>
          <w:sz w:val="20"/>
          <w:szCs w:val="20"/>
        </w:rPr>
        <w:t>-</w:t>
      </w:r>
      <w:r w:rsidRPr="00527DD2">
        <w:rPr>
          <w:rFonts w:ascii="Garamond" w:hAnsi="Garamond" w:cs="Courier New"/>
          <w:sz w:val="20"/>
          <w:szCs w:val="20"/>
        </w:rPr>
        <w:t>même.</w:t>
      </w:r>
      <w:r w:rsidR="00D97537">
        <w:rPr>
          <w:rFonts w:ascii="Garamond" w:hAnsi="Garamond" w:cs="Courier New"/>
          <w:sz w:val="20"/>
          <w:szCs w:val="20"/>
        </w:rPr>
        <w:t xml:space="preserve"> </w:t>
      </w:r>
      <w:r w:rsidRPr="00527DD2">
        <w:rPr>
          <w:rFonts w:ascii="Garamond" w:hAnsi="Garamond" w:cs="Courier New"/>
          <w:sz w:val="20"/>
          <w:szCs w:val="20"/>
        </w:rPr>
        <w:t xml:space="preserve">Autrement dit, </w:t>
      </w:r>
    </w:p>
    <w:p w:rsidR="001124F0" w:rsidRDefault="0047305D">
      <w:pPr>
        <w:rPr>
          <w:rFonts w:ascii="Garamond" w:hAnsi="Garamond" w:cs="Courier New"/>
          <w:sz w:val="20"/>
          <w:szCs w:val="20"/>
        </w:rPr>
      </w:pPr>
      <w:r w:rsidRPr="00527DD2">
        <w:rPr>
          <w:rFonts w:ascii="Garamond" w:hAnsi="Garamond" w:cs="Courier New"/>
          <w:sz w:val="20"/>
          <w:szCs w:val="20"/>
        </w:rPr>
        <w:t xml:space="preserve">nous retrouvons ici le même procès qui est celui que j'avais inscrit, autrefois, sous la forme d'une barre de division,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comme faisant partie du rapport du sujet au grand A. </w:t>
      </w:r>
    </w:p>
    <w:p w:rsidR="0047305D" w:rsidRPr="00527DD2" w:rsidRDefault="0047305D">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En tant que sous le mode où une division se produit</w:t>
      </w:r>
      <w:r w:rsidR="00D97537">
        <w:rPr>
          <w:rFonts w:ascii="Garamond" w:hAnsi="Garamond" w:cs="Courier New"/>
          <w:sz w:val="20"/>
          <w:szCs w:val="20"/>
        </w:rPr>
        <w:t xml:space="preserve"> </w:t>
      </w:r>
      <w:r w:rsidRPr="00527DD2">
        <w:rPr>
          <w:rFonts w:ascii="Garamond" w:hAnsi="Garamond" w:cs="Courier New"/>
          <w:sz w:val="20"/>
          <w:szCs w:val="20"/>
        </w:rPr>
        <w:t>le A barré </w:t>
      </w:r>
      <w:r w:rsidRPr="001124F0">
        <w:rPr>
          <w:rFonts w:ascii="Garamond" w:hAnsi="Garamond" w:cs="Courier New"/>
          <w:color w:val="C00000"/>
          <w:sz w:val="16"/>
          <w:szCs w:val="16"/>
        </w:rPr>
        <w:t>[</w:t>
      </w:r>
      <w:r w:rsidRPr="001124F0">
        <w:rPr>
          <w:rFonts w:ascii="LACAN" w:hAnsi="LACAN"/>
          <w:color w:val="0000CC"/>
          <w:sz w:val="16"/>
          <w:szCs w:val="16"/>
        </w:rPr>
        <w:t>A</w:t>
      </w:r>
      <w:r w:rsidRPr="001124F0">
        <w:rPr>
          <w:rFonts w:ascii="Garamond" w:hAnsi="Garamond" w:cs="Courier New"/>
          <w:color w:val="C00000"/>
          <w:sz w:val="16"/>
          <w:szCs w:val="16"/>
        </w:rPr>
        <w:t>]</w:t>
      </w:r>
      <w:r w:rsidRPr="00527DD2">
        <w:rPr>
          <w:rFonts w:ascii="Garamond" w:hAnsi="Garamond" w:cs="Courier New"/>
          <w:sz w:val="20"/>
          <w:szCs w:val="20"/>
        </w:rPr>
        <w:t xml:space="preserve"> est donné, que par rapport à ce grand </w:t>
      </w:r>
      <w:r w:rsidRPr="00527DD2">
        <w:rPr>
          <w:rFonts w:ascii="Garamond" w:hAnsi="Garamond"/>
          <w:color w:val="0000CC"/>
          <w:sz w:val="20"/>
          <w:szCs w:val="20"/>
        </w:rPr>
        <w:t>A</w:t>
      </w:r>
      <w:r w:rsidRPr="00527DD2">
        <w:rPr>
          <w:rFonts w:ascii="Garamond" w:hAnsi="Garamond" w:cs="Courier New"/>
          <w:sz w:val="20"/>
          <w:szCs w:val="20"/>
        </w:rPr>
        <w:t xml:space="preserve">, c'est un S barré </w:t>
      </w:r>
      <w:r w:rsidRPr="001124F0">
        <w:rPr>
          <w:rFonts w:ascii="Garamond" w:hAnsi="Garamond" w:cs="Courier New"/>
          <w:color w:val="C00000"/>
          <w:sz w:val="16"/>
          <w:szCs w:val="16"/>
        </w:rPr>
        <w:t>[</w:t>
      </w:r>
      <w:r w:rsidRPr="001124F0">
        <w:rPr>
          <w:rFonts w:ascii="LACAN" w:hAnsi="LACAN"/>
          <w:color w:val="0000CC"/>
          <w:sz w:val="16"/>
          <w:szCs w:val="16"/>
        </w:rPr>
        <w:t>S</w:t>
      </w:r>
      <w:r w:rsidRPr="001124F0">
        <w:rPr>
          <w:rFonts w:ascii="Garamond" w:hAnsi="Garamond" w:cs="Courier New"/>
          <w:color w:val="C00000"/>
          <w:sz w:val="16"/>
          <w:szCs w:val="16"/>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vient s'instituer et que le reste y est donné par un </w:t>
      </w:r>
      <w:r w:rsidR="00386637" w:rsidRPr="00527DD2">
        <w:rPr>
          <w:rFonts w:ascii="Garamond" w:hAnsi="Garamond"/>
          <w:i/>
          <w:color w:val="0000CC"/>
          <w:sz w:val="20"/>
          <w:szCs w:val="20"/>
        </w:rPr>
        <w:t>petit(a)</w:t>
      </w:r>
      <w:r w:rsidRPr="00527DD2">
        <w:rPr>
          <w:rFonts w:ascii="Garamond" w:hAnsi="Garamond" w:cs="Courier New"/>
          <w:sz w:val="20"/>
          <w:szCs w:val="20"/>
        </w:rPr>
        <w:t xml:space="preserve"> qui en est l'élément irréductible.</w:t>
      </w:r>
    </w:p>
    <w:p w:rsidR="0047305D" w:rsidRPr="00527DD2" w:rsidRDefault="0047305D">
      <w:pPr>
        <w:rPr>
          <w:rFonts w:ascii="Garamond" w:hAnsi="Garamond" w:cs="Courier New"/>
          <w:sz w:val="20"/>
          <w:szCs w:val="20"/>
        </w:rPr>
      </w:pPr>
    </w:p>
    <w:p w:rsidR="0047305D" w:rsidRPr="00527DD2" w:rsidRDefault="009E04B2" w:rsidP="005C03B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B357ED5" wp14:editId="3E4F7D48">
            <wp:extent cx="671946" cy="812242"/>
            <wp:effectExtent l="0" t="0" r="0" b="6985"/>
            <wp:docPr id="79" name="Image 79" descr="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4a"/>
                    <pic:cNvPicPr>
                      <a:picLocks noChangeAspect="1" noChangeArrowheads="1"/>
                    </pic:cNvPicPr>
                  </pic:nvPicPr>
                  <pic:blipFill>
                    <a:blip r:embed="rId99" cstate="print"/>
                    <a:srcRect/>
                    <a:stretch>
                      <a:fillRect/>
                    </a:stretch>
                  </pic:blipFill>
                  <pic:spPr bwMode="auto">
                    <a:xfrm>
                      <a:off x="0" y="0"/>
                      <a:ext cx="674089" cy="814833"/>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BC7B49" w:rsidRPr="00527DD2" w:rsidRDefault="0047305D">
      <w:pPr>
        <w:rPr>
          <w:rFonts w:ascii="Garamond" w:hAnsi="Garamond" w:cs="Courier New"/>
          <w:sz w:val="20"/>
          <w:szCs w:val="20"/>
        </w:rPr>
      </w:pPr>
      <w:r w:rsidRPr="00527DD2">
        <w:rPr>
          <w:rFonts w:ascii="Garamond" w:hAnsi="Garamond" w:cs="Courier New"/>
          <w:sz w:val="20"/>
          <w:szCs w:val="20"/>
        </w:rPr>
        <w:t>Qu'est</w:t>
      </w:r>
      <w:r w:rsidR="001124F0">
        <w:rPr>
          <w:rFonts w:ascii="Garamond" w:hAnsi="Garamond" w:cs="Courier New"/>
          <w:sz w:val="20"/>
          <w:szCs w:val="20"/>
        </w:rPr>
        <w:t>-</w:t>
      </w:r>
      <w:r w:rsidRPr="00527DD2">
        <w:rPr>
          <w:rFonts w:ascii="Garamond" w:hAnsi="Garamond" w:cs="Courier New"/>
          <w:sz w:val="20"/>
          <w:szCs w:val="20"/>
        </w:rPr>
        <w:t>ce à dire ? C'est que nous commençons de concevoir comment il peut se trouver qu'un or</w:t>
      </w:r>
      <w:r w:rsidRPr="00527DD2">
        <w:rPr>
          <w:rFonts w:ascii="Garamond" w:hAnsi="Garamond" w:cs="Courier New"/>
          <w:sz w:val="20"/>
          <w:szCs w:val="20"/>
        </w:rPr>
        <w:softHyphen/>
        <w:t>gane aussi local</w:t>
      </w:r>
      <w:r w:rsidR="00BC7B49" w:rsidRPr="00527DD2">
        <w:rPr>
          <w:rFonts w:ascii="Garamond" w:hAnsi="Garamond" w:cs="Courier New"/>
          <w:sz w:val="20"/>
          <w:szCs w:val="20"/>
        </w:rPr>
        <w:t>,</w:t>
      </w:r>
      <w:r w:rsidRPr="00527DD2">
        <w:rPr>
          <w:rFonts w:ascii="Garamond" w:hAnsi="Garamond" w:cs="Courier New"/>
          <w:sz w:val="20"/>
          <w:szCs w:val="20"/>
        </w:rPr>
        <w:t xml:space="preserve"> si je puis dire</w:t>
      </w:r>
      <w:r w:rsidR="00BC7B49" w:rsidRPr="00527DD2">
        <w:rPr>
          <w:rFonts w:ascii="Garamond" w:hAnsi="Garamond" w:cs="Courier New"/>
          <w:sz w:val="20"/>
          <w:szCs w:val="20"/>
        </w:rPr>
        <w:t>,</w:t>
      </w:r>
      <w:r w:rsidRPr="00527DD2">
        <w:rPr>
          <w:rFonts w:ascii="Garamond" w:hAnsi="Garamond" w:cs="Courier New"/>
          <w:sz w:val="20"/>
          <w:szCs w:val="20"/>
        </w:rPr>
        <w:t xml:space="preserve"> </w:t>
      </w:r>
    </w:p>
    <w:p w:rsidR="001124F0" w:rsidRDefault="0047305D">
      <w:pPr>
        <w:rPr>
          <w:rFonts w:ascii="Garamond" w:hAnsi="Garamond" w:cs="Courier New"/>
          <w:sz w:val="20"/>
          <w:szCs w:val="20"/>
        </w:rPr>
      </w:pPr>
      <w:r w:rsidRPr="00527DD2">
        <w:rPr>
          <w:rFonts w:ascii="Garamond" w:hAnsi="Garamond" w:cs="Courier New"/>
          <w:sz w:val="20"/>
          <w:szCs w:val="20"/>
        </w:rPr>
        <w:t xml:space="preserve">et en apparence purement fonctionnel, comme le pénis, puisse ici venir jouer un rôle, où nous pouvons entrevoir ce qu'il en est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la véritable nature de la satisfaction dans la relation sexuelle.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Quelque chose en effet</w:t>
      </w:r>
      <w:r w:rsidR="001124F0">
        <w:rPr>
          <w:rFonts w:ascii="Garamond" w:hAnsi="Garamond" w:cs="Courier New"/>
          <w:sz w:val="20"/>
          <w:szCs w:val="20"/>
        </w:rPr>
        <w:t xml:space="preserve">, </w:t>
      </w:r>
      <w:r w:rsidRPr="00527DD2">
        <w:rPr>
          <w:rFonts w:ascii="Garamond" w:hAnsi="Garamond" w:cs="Courier New"/>
          <w:sz w:val="20"/>
          <w:szCs w:val="20"/>
        </w:rPr>
        <w:t>quelque part dans la rela</w:t>
      </w:r>
      <w:r w:rsidRPr="00527DD2">
        <w:rPr>
          <w:rFonts w:ascii="Garamond" w:hAnsi="Garamond" w:cs="Courier New"/>
          <w:sz w:val="20"/>
          <w:szCs w:val="20"/>
        </w:rPr>
        <w:softHyphen/>
        <w:t>tion sexuelle</w:t>
      </w:r>
      <w:r w:rsidR="001124F0">
        <w:rPr>
          <w:rFonts w:ascii="Garamond" w:hAnsi="Garamond" w:cs="Courier New"/>
          <w:sz w:val="20"/>
          <w:szCs w:val="20"/>
        </w:rPr>
        <w:t xml:space="preserve">, </w:t>
      </w:r>
      <w:r w:rsidRPr="00527DD2">
        <w:rPr>
          <w:rFonts w:ascii="Garamond" w:hAnsi="Garamond" w:cs="Courier New"/>
          <w:sz w:val="20"/>
          <w:szCs w:val="20"/>
        </w:rPr>
        <w:t xml:space="preserve">peut </w:t>
      </w:r>
      <w:r w:rsidRPr="00527DD2">
        <w:rPr>
          <w:rFonts w:ascii="Garamond" w:hAnsi="Garamond"/>
          <w:i/>
          <w:sz w:val="20"/>
          <w:szCs w:val="20"/>
        </w:rPr>
        <w:t>symboliser</w:t>
      </w:r>
      <w:r w:rsidRPr="00527DD2">
        <w:rPr>
          <w:rFonts w:ascii="Garamond" w:hAnsi="Garamond" w:cs="Courier New"/>
          <w:sz w:val="20"/>
          <w:szCs w:val="20"/>
        </w:rPr>
        <w:t xml:space="preserve"> </w:t>
      </w:r>
      <w:r w:rsidR="001124F0">
        <w:rPr>
          <w:rFonts w:ascii="Garamond" w:hAnsi="Garamond" w:cs="Courier New"/>
          <w:i/>
          <w:sz w:val="20"/>
          <w:szCs w:val="20"/>
        </w:rPr>
        <w:t>-</w:t>
      </w:r>
      <w:r w:rsidRPr="00527DD2">
        <w:rPr>
          <w:rFonts w:ascii="Garamond" w:hAnsi="Garamond" w:cs="Courier New"/>
          <w:i/>
          <w:sz w:val="20"/>
          <w:szCs w:val="20"/>
        </w:rPr>
        <w:t xml:space="preserve"> si l'on peut dire</w:t>
      </w:r>
      <w:r w:rsidR="00E86C5F" w:rsidRPr="00527DD2">
        <w:rPr>
          <w:rFonts w:ascii="Garamond" w:hAnsi="Garamond" w:cs="Courier New"/>
          <w:i/>
          <w:sz w:val="20"/>
          <w:szCs w:val="20"/>
        </w:rPr>
        <w:t> !</w:t>
      </w:r>
      <w:r w:rsidRPr="00527DD2">
        <w:rPr>
          <w:rFonts w:ascii="Garamond" w:hAnsi="Garamond" w:cs="Courier New"/>
          <w:i/>
          <w:sz w:val="20"/>
          <w:szCs w:val="20"/>
        </w:rPr>
        <w:t xml:space="preserve"> </w:t>
      </w:r>
      <w:r w:rsidR="001124F0">
        <w:rPr>
          <w:rFonts w:ascii="Garamond" w:hAnsi="Garamond" w:cs="Courier New"/>
          <w:i/>
          <w:sz w:val="20"/>
          <w:szCs w:val="20"/>
        </w:rPr>
        <w:t>-</w:t>
      </w:r>
      <w:r w:rsidRPr="00527DD2">
        <w:rPr>
          <w:rFonts w:ascii="Garamond" w:hAnsi="Garamond" w:cs="Courier New"/>
          <w:sz w:val="20"/>
          <w:szCs w:val="20"/>
        </w:rPr>
        <w:t xml:space="preserve"> l'éli</w:t>
      </w:r>
      <w:r w:rsidRPr="00527DD2">
        <w:rPr>
          <w:rFonts w:ascii="Garamond" w:hAnsi="Garamond" w:cs="Courier New"/>
          <w:sz w:val="20"/>
          <w:szCs w:val="20"/>
        </w:rPr>
        <w:softHyphen/>
        <w:t xml:space="preserve">mination de ce </w:t>
      </w:r>
      <w:r w:rsidRPr="00527DD2">
        <w:rPr>
          <w:rFonts w:ascii="Garamond" w:hAnsi="Garamond"/>
          <w:i/>
          <w:color w:val="0000CC"/>
          <w:sz w:val="20"/>
          <w:szCs w:val="20"/>
        </w:rPr>
        <w:t>reste</w:t>
      </w:r>
      <w:r w:rsidRPr="00527DD2">
        <w:rPr>
          <w:rFonts w:ascii="Garamond" w:hAnsi="Garamond" w:cs="Courier New"/>
          <w:sz w:val="20"/>
          <w:szCs w:val="20"/>
        </w:rPr>
        <w:t>. C'est en tant qu'organe siège de la détumescence que, quelque part, le sujet peut avoir l'illu</w:t>
      </w:r>
      <w:r w:rsidRPr="00527DD2">
        <w:rPr>
          <w:rFonts w:ascii="Garamond" w:hAnsi="Garamond" w:cs="Courier New"/>
          <w:sz w:val="20"/>
          <w:szCs w:val="20"/>
        </w:rPr>
        <w:softHyphen/>
        <w:t>sion</w:t>
      </w:r>
      <w:r w:rsidR="001124F0">
        <w:rPr>
          <w:rFonts w:ascii="Garamond" w:hAnsi="Garamond" w:cs="Courier New"/>
          <w:sz w:val="20"/>
          <w:szCs w:val="20"/>
        </w:rPr>
        <w:t xml:space="preserve">, </w:t>
      </w:r>
      <w:r w:rsidRPr="00527DD2">
        <w:rPr>
          <w:rFonts w:ascii="Garamond" w:hAnsi="Garamond" w:cs="Courier New"/>
          <w:sz w:val="20"/>
          <w:szCs w:val="20"/>
        </w:rPr>
        <w:t>assurément trompeuse, mais pour être trompeuse elle n'est pas moins satisfaisante</w:t>
      </w:r>
      <w:r w:rsidR="001124F0">
        <w:rPr>
          <w:rFonts w:ascii="Garamond" w:hAnsi="Garamond" w:cs="Courier New"/>
          <w:sz w:val="20"/>
          <w:szCs w:val="20"/>
        </w:rPr>
        <w:t xml:space="preserve">, </w:t>
      </w:r>
      <w:r w:rsidRPr="00527DD2">
        <w:rPr>
          <w:rFonts w:ascii="Garamond" w:hAnsi="Garamond" w:cs="Courier New"/>
          <w:sz w:val="20"/>
          <w:szCs w:val="20"/>
        </w:rPr>
        <w:t xml:space="preserve">qu'il n'y a pas de </w:t>
      </w:r>
      <w:r w:rsidRPr="00527DD2">
        <w:rPr>
          <w:rFonts w:ascii="Garamond" w:hAnsi="Garamond"/>
          <w:i/>
          <w:color w:val="0000CC"/>
          <w:sz w:val="20"/>
          <w:szCs w:val="20"/>
        </w:rPr>
        <w:t>reste</w:t>
      </w:r>
      <w:r w:rsidRPr="00527DD2">
        <w:rPr>
          <w:rFonts w:ascii="Garamond" w:hAnsi="Garamond" w:cs="Courier New"/>
          <w:sz w:val="20"/>
          <w:szCs w:val="20"/>
        </w:rPr>
        <w:t xml:space="preserve">, ou tout au moins, qu'il n'y a qu'un </w:t>
      </w:r>
      <w:r w:rsidR="00AE7D4B" w:rsidRPr="00527DD2">
        <w:rPr>
          <w:rFonts w:ascii="Garamond" w:hAnsi="Garamond"/>
          <w:i/>
          <w:color w:val="0000CC"/>
          <w:sz w:val="20"/>
          <w:szCs w:val="20"/>
        </w:rPr>
        <w:t>reste</w:t>
      </w:r>
      <w:r w:rsidRPr="00527DD2">
        <w:rPr>
          <w:rFonts w:ascii="Garamond" w:hAnsi="Garamond" w:cs="Courier New"/>
          <w:sz w:val="20"/>
          <w:szCs w:val="20"/>
        </w:rPr>
        <w:t xml:space="preserve"> parfaitement éva</w:t>
      </w:r>
      <w:r w:rsidRPr="00527DD2">
        <w:rPr>
          <w:rFonts w:ascii="Garamond" w:hAnsi="Garamond" w:cs="Courier New"/>
          <w:sz w:val="20"/>
          <w:szCs w:val="20"/>
        </w:rPr>
        <w:softHyphen/>
        <w:t>nouissant.</w:t>
      </w:r>
    </w:p>
    <w:p w:rsidR="0047305D" w:rsidRPr="00527DD2" w:rsidRDefault="0047305D">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 xml:space="preserve">Ceci à la vérité, serait simplement de l'ordre du comique, et certes y appartient, puisque c'est là en même temps ce qui donne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sa </w:t>
      </w:r>
      <w:r w:rsidRPr="00527DD2">
        <w:rPr>
          <w:rFonts w:ascii="Garamond" w:hAnsi="Garamond" w:cs="Courier New"/>
          <w:iCs/>
          <w:sz w:val="20"/>
          <w:szCs w:val="20"/>
        </w:rPr>
        <w:t>limite</w:t>
      </w:r>
      <w:r w:rsidRPr="00527DD2">
        <w:rPr>
          <w:rFonts w:ascii="Garamond" w:hAnsi="Garamond" w:cs="Courier New"/>
          <w:sz w:val="20"/>
          <w:szCs w:val="20"/>
        </w:rPr>
        <w:t xml:space="preserve"> à ce qu'on peut appeler </w:t>
      </w:r>
      <w:r w:rsidRPr="00527DD2">
        <w:rPr>
          <w:rFonts w:ascii="Garamond" w:hAnsi="Garamond"/>
          <w:i/>
          <w:color w:val="0000CC"/>
          <w:sz w:val="20"/>
          <w:szCs w:val="20"/>
        </w:rPr>
        <w:t>la jouissance</w:t>
      </w:r>
      <w:r w:rsidRPr="00527DD2">
        <w:rPr>
          <w:rFonts w:ascii="Garamond" w:hAnsi="Garamond" w:cs="Courier New"/>
          <w:i/>
          <w:sz w:val="20"/>
          <w:szCs w:val="20"/>
        </w:rPr>
        <w:t xml:space="preserve">, </w:t>
      </w:r>
      <w:r w:rsidRPr="00527DD2">
        <w:rPr>
          <w:rFonts w:ascii="Garamond" w:hAnsi="Garamond" w:cs="Courier New"/>
          <w:iCs/>
          <w:sz w:val="20"/>
          <w:szCs w:val="20"/>
        </w:rPr>
        <w:t>en</w:t>
      </w:r>
      <w:r w:rsidRPr="00527DD2">
        <w:rPr>
          <w:rFonts w:ascii="Garamond" w:hAnsi="Garamond" w:cs="Courier New"/>
          <w:i/>
          <w:sz w:val="20"/>
          <w:szCs w:val="20"/>
        </w:rPr>
        <w:t xml:space="preserve"> </w:t>
      </w:r>
      <w:r w:rsidRPr="00527DD2">
        <w:rPr>
          <w:rFonts w:ascii="Garamond" w:hAnsi="Garamond" w:cs="Courier New"/>
          <w:sz w:val="20"/>
          <w:szCs w:val="20"/>
        </w:rPr>
        <w:t xml:space="preserve">tant que </w:t>
      </w:r>
      <w:r w:rsidRPr="00527DD2">
        <w:rPr>
          <w:rFonts w:ascii="Garamond" w:hAnsi="Garamond"/>
          <w:i/>
          <w:color w:val="0000CC"/>
          <w:sz w:val="20"/>
          <w:szCs w:val="20"/>
        </w:rPr>
        <w:t>la jouissance</w:t>
      </w:r>
      <w:r w:rsidRPr="00527DD2">
        <w:rPr>
          <w:rFonts w:ascii="Garamond" w:hAnsi="Garamond" w:cs="Courier New"/>
          <w:sz w:val="20"/>
          <w:szCs w:val="20"/>
        </w:rPr>
        <w:t xml:space="preserve"> serait au centre de ce qu'il en est dans la satisfaction sexuelle.</w:t>
      </w:r>
    </w:p>
    <w:p w:rsidR="00BC7B49" w:rsidRPr="00527DD2" w:rsidRDefault="0047305D">
      <w:pPr>
        <w:rPr>
          <w:rFonts w:ascii="Garamond" w:hAnsi="Garamond" w:cs="Courier New"/>
          <w:sz w:val="20"/>
          <w:szCs w:val="20"/>
        </w:rPr>
      </w:pPr>
      <w:r w:rsidRPr="00527DD2">
        <w:rPr>
          <w:rFonts w:ascii="Garamond" w:hAnsi="Garamond" w:cs="Courier New"/>
          <w:sz w:val="20"/>
          <w:szCs w:val="20"/>
        </w:rPr>
        <w:t xml:space="preserve">Tout le schème qui supporte </w:t>
      </w:r>
      <w:r w:rsidRPr="00527DD2">
        <w:rPr>
          <w:rFonts w:ascii="Garamond" w:hAnsi="Garamond"/>
          <w:i/>
          <w:sz w:val="20"/>
          <w:szCs w:val="20"/>
        </w:rPr>
        <w:t>fantasmatiquement</w:t>
      </w:r>
      <w:r w:rsidRPr="00527DD2">
        <w:rPr>
          <w:rFonts w:ascii="Garamond" w:hAnsi="Garamond" w:cs="Courier New"/>
          <w:i/>
          <w:sz w:val="20"/>
          <w:szCs w:val="20"/>
        </w:rPr>
        <w:t xml:space="preserve"> </w:t>
      </w:r>
      <w:r w:rsidRPr="00527DD2">
        <w:rPr>
          <w:rFonts w:ascii="Garamond" w:hAnsi="Garamond" w:cs="Courier New"/>
          <w:sz w:val="20"/>
          <w:szCs w:val="20"/>
        </w:rPr>
        <w:t xml:space="preserve">l'idée de </w:t>
      </w:r>
      <w:r w:rsidRPr="00527DD2">
        <w:rPr>
          <w:rFonts w:ascii="Garamond" w:hAnsi="Garamond"/>
          <w:i/>
          <w:sz w:val="20"/>
          <w:szCs w:val="20"/>
        </w:rPr>
        <w:t>la décharge</w:t>
      </w:r>
      <w:r w:rsidRPr="00527DD2">
        <w:rPr>
          <w:rFonts w:ascii="Garamond" w:hAnsi="Garamond" w:cs="Courier New"/>
          <w:sz w:val="20"/>
          <w:szCs w:val="20"/>
        </w:rPr>
        <w:t>, dans ce qu'il en est des tensions pulsionnel</w:t>
      </w:r>
      <w:r w:rsidRPr="00527DD2">
        <w:rPr>
          <w:rFonts w:ascii="Garamond" w:hAnsi="Garamond" w:cs="Courier New"/>
          <w:sz w:val="20"/>
          <w:szCs w:val="20"/>
        </w:rPr>
        <w:softHyphen/>
        <w:t xml:space="preserve">les,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est en réalité supporté par ce schème où l'on voit, sur la base de la fonction de la détumescence, s'imposer cette limite à </w:t>
      </w:r>
      <w:r w:rsidR="00AE7D4B" w:rsidRPr="00527DD2">
        <w:rPr>
          <w:rFonts w:ascii="Garamond" w:hAnsi="Garamond"/>
          <w:i/>
          <w:color w:val="0000CC"/>
          <w:sz w:val="20"/>
          <w:szCs w:val="20"/>
        </w:rPr>
        <w:t>la jouissance</w:t>
      </w:r>
      <w:r w:rsidRPr="00527DD2">
        <w:rPr>
          <w:rFonts w:ascii="Garamond" w:hAnsi="Garamond" w:cs="Courier New"/>
          <w:sz w:val="20"/>
          <w:szCs w:val="20"/>
        </w:rPr>
        <w:t>.</w:t>
      </w:r>
    </w:p>
    <w:p w:rsidR="00BC7B49" w:rsidRPr="00527DD2" w:rsidRDefault="00BC7B49">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 xml:space="preserve">Assurément, c'est bien là la face la plus décevante qu'on puisse supposer à une satisfaction, si en effet ce dont il s'agissait </w:t>
      </w:r>
    </w:p>
    <w:p w:rsidR="001124F0" w:rsidRDefault="0047305D">
      <w:pPr>
        <w:rPr>
          <w:rFonts w:ascii="Garamond" w:hAnsi="Garamond" w:cs="Courier New"/>
          <w:sz w:val="20"/>
          <w:szCs w:val="20"/>
        </w:rPr>
      </w:pPr>
      <w:r w:rsidRPr="00527DD2">
        <w:rPr>
          <w:rFonts w:ascii="Garamond" w:hAnsi="Garamond" w:cs="Courier New"/>
          <w:sz w:val="20"/>
          <w:szCs w:val="20"/>
        </w:rPr>
        <w:t xml:space="preserve">était purement et simplement de </w:t>
      </w:r>
      <w:r w:rsidR="00AE7D4B" w:rsidRPr="00527DD2">
        <w:rPr>
          <w:rFonts w:ascii="Garamond" w:hAnsi="Garamond"/>
          <w:i/>
          <w:color w:val="0000CC"/>
          <w:sz w:val="20"/>
          <w:szCs w:val="20"/>
        </w:rPr>
        <w:t>la jouissance</w:t>
      </w:r>
      <w:r w:rsidRPr="00527DD2">
        <w:rPr>
          <w:rFonts w:ascii="Garamond" w:hAnsi="Garamond" w:cs="Courier New"/>
          <w:sz w:val="20"/>
          <w:szCs w:val="20"/>
        </w:rPr>
        <w:t xml:space="preserve">. Mais chacun sait que s'il y a quelque chose qui est présent dans la relation sexuelle,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w:t>
      </w:r>
      <w:r w:rsidRPr="00527DD2">
        <w:rPr>
          <w:rFonts w:ascii="Garamond" w:hAnsi="Garamond"/>
          <w:i/>
          <w:color w:val="0000CC"/>
          <w:sz w:val="20"/>
          <w:szCs w:val="20"/>
        </w:rPr>
        <w:t>l'idéal de la jouis</w:t>
      </w:r>
      <w:r w:rsidRPr="00527DD2">
        <w:rPr>
          <w:rFonts w:ascii="Garamond" w:hAnsi="Garamond"/>
          <w:i/>
          <w:color w:val="0000CC"/>
          <w:sz w:val="20"/>
          <w:szCs w:val="20"/>
        </w:rPr>
        <w:softHyphen/>
        <w:t>sance de l'Autre</w:t>
      </w:r>
      <w:r w:rsidRPr="00527DD2">
        <w:rPr>
          <w:rFonts w:ascii="Garamond" w:hAnsi="Garamond"/>
          <w:i/>
          <w:sz w:val="20"/>
          <w:szCs w:val="20"/>
        </w:rPr>
        <w:t xml:space="preserve"> </w:t>
      </w:r>
      <w:r w:rsidRPr="00527DD2">
        <w:rPr>
          <w:rFonts w:ascii="Garamond" w:hAnsi="Garamond" w:cs="Courier New"/>
          <w:sz w:val="20"/>
          <w:szCs w:val="20"/>
        </w:rPr>
        <w:t>et aussi bien, ce qui en constitue l'origina</w:t>
      </w:r>
      <w:r w:rsidRPr="00527DD2">
        <w:rPr>
          <w:rFonts w:ascii="Garamond" w:hAnsi="Garamond" w:cs="Courier New"/>
          <w:sz w:val="20"/>
          <w:szCs w:val="20"/>
        </w:rPr>
        <w:softHyphen/>
        <w:t xml:space="preserve">lité subjective.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Car il est un fait : c'est qu'à nous limiter aux fonctions organiques, rien n'est plus précaire que cet entrecroisement des jouissances. S'il y a bien quelque chose que nous révèle l'expérience, c'est </w:t>
      </w:r>
      <w:r w:rsidRPr="00527DD2">
        <w:rPr>
          <w:rFonts w:ascii="Garamond" w:hAnsi="Garamond"/>
          <w:i/>
          <w:sz w:val="20"/>
          <w:szCs w:val="20"/>
        </w:rPr>
        <w:t>l'hétérogénéité radicale</w:t>
      </w:r>
      <w:r w:rsidRPr="00527DD2">
        <w:rPr>
          <w:rFonts w:ascii="Garamond" w:hAnsi="Garamond" w:cs="Courier New"/>
          <w:sz w:val="20"/>
          <w:szCs w:val="20"/>
        </w:rPr>
        <w:t xml:space="preserve"> de la jouissance mâle et de la jouissance femelle.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C'est bien pour cela qu'il y a tellement de bonnes âmes occupées, plus ou moins scrupuleusement, à vérifier la stricte simultanéité de leur jouissance avec celle du parte</w:t>
      </w:r>
      <w:r w:rsidRPr="00527DD2">
        <w:rPr>
          <w:rFonts w:ascii="Garamond" w:hAnsi="Garamond" w:cs="Courier New"/>
          <w:sz w:val="20"/>
          <w:szCs w:val="20"/>
        </w:rPr>
        <w:softHyphen/>
        <w:t xml:space="preserve">naire : à combien de ratages, de leurres et de tromperies ceci prête, ce n'est assurément pas aujourd'hui que j'irai, ici, en étaler l'éventail. </w:t>
      </w:r>
    </w:p>
    <w:p w:rsidR="00B4582B" w:rsidRDefault="00B4582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c'est qu'aussi bien il s'agit de tout autre chose que de ce petit</w:t>
      </w:r>
      <w:r w:rsidR="00B4582B">
        <w:rPr>
          <w:rFonts w:ascii="Garamond" w:hAnsi="Garamond" w:cs="Courier New"/>
          <w:sz w:val="20"/>
          <w:szCs w:val="20"/>
        </w:rPr>
        <w:t xml:space="preserve"> exercice d'acrobatie érotique. </w:t>
      </w:r>
      <w:r w:rsidRPr="00527DD2">
        <w:rPr>
          <w:rFonts w:ascii="Garamond" w:hAnsi="Garamond" w:cs="Courier New"/>
          <w:sz w:val="20"/>
          <w:szCs w:val="20"/>
        </w:rPr>
        <w:t>Si quelque chose…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on le sait assez, on sait aussi quelle place ceci a tenu dans un certain verbiage psychana</w:t>
      </w:r>
      <w:r w:rsidRPr="00527DD2">
        <w:rPr>
          <w:rFonts w:ascii="Garamond" w:hAnsi="Garamond" w:cs="Courier New"/>
          <w:sz w:val="20"/>
          <w:szCs w:val="20"/>
        </w:rPr>
        <w:softHyphen/>
        <w:t>lytique</w:t>
      </w:r>
    </w:p>
    <w:p w:rsidR="00B4582B" w:rsidRDefault="0047305D">
      <w:pPr>
        <w:rPr>
          <w:rFonts w:ascii="Garamond" w:hAnsi="Garamond" w:cs="Courier New"/>
          <w:sz w:val="20"/>
          <w:szCs w:val="20"/>
        </w:rPr>
      </w:pPr>
      <w:r w:rsidRPr="00527DD2">
        <w:rPr>
          <w:rFonts w:ascii="Garamond" w:hAnsi="Garamond" w:cs="Courier New"/>
          <w:sz w:val="20"/>
          <w:szCs w:val="20"/>
        </w:rPr>
        <w:t xml:space="preserve">…si quelque chose vient se fonder autour de </w:t>
      </w:r>
      <w:r w:rsidR="00AE7D4B" w:rsidRPr="00527DD2">
        <w:rPr>
          <w:rFonts w:ascii="Garamond" w:hAnsi="Garamond"/>
          <w:i/>
          <w:color w:val="0000CC"/>
          <w:sz w:val="20"/>
          <w:szCs w:val="20"/>
        </w:rPr>
        <w:t>la jouissance</w:t>
      </w:r>
      <w:r w:rsidRPr="00527DD2">
        <w:rPr>
          <w:rFonts w:ascii="Garamond" w:hAnsi="Garamond"/>
          <w:i/>
          <w:color w:val="0000CC"/>
          <w:sz w:val="20"/>
          <w:szCs w:val="20"/>
        </w:rPr>
        <w:t xml:space="preserve"> de l'Autre</w:t>
      </w:r>
      <w:r w:rsidRPr="00527DD2">
        <w:rPr>
          <w:rFonts w:ascii="Garamond" w:hAnsi="Garamond" w:cs="Courier New"/>
          <w:sz w:val="20"/>
          <w:szCs w:val="20"/>
        </w:rPr>
        <w:t xml:space="preserve">, c'est pour autant que la structure que nous avons aujourd'hui énoncée fait surgir </w:t>
      </w:r>
      <w:r w:rsidRPr="00527DD2">
        <w:rPr>
          <w:rFonts w:ascii="Garamond" w:hAnsi="Garamond"/>
          <w:i/>
          <w:sz w:val="20"/>
          <w:szCs w:val="20"/>
        </w:rPr>
        <w:t>le fantôme du don</w:t>
      </w:r>
      <w:r w:rsidR="00B4582B">
        <w:rPr>
          <w:rFonts w:ascii="Garamond" w:hAnsi="Garamond" w:cs="Courier New"/>
          <w:i/>
          <w:sz w:val="20"/>
          <w:szCs w:val="20"/>
        </w:rPr>
        <w:t xml:space="preserve">. </w:t>
      </w:r>
      <w:r w:rsidRPr="00527DD2">
        <w:rPr>
          <w:rFonts w:ascii="Garamond" w:hAnsi="Garamond" w:cs="Courier New"/>
          <w:sz w:val="20"/>
          <w:szCs w:val="20"/>
        </w:rPr>
        <w:t>C'est parce qu'</w:t>
      </w:r>
      <w:r w:rsidRPr="00527DD2">
        <w:rPr>
          <w:rFonts w:ascii="Garamond" w:hAnsi="Garamond"/>
          <w:i/>
          <w:color w:val="0000CC"/>
          <w:sz w:val="20"/>
          <w:szCs w:val="20"/>
        </w:rPr>
        <w:t>elle n’a pas le phallus</w:t>
      </w:r>
      <w:r w:rsidR="00BC7B49" w:rsidRPr="00527DD2">
        <w:rPr>
          <w:rFonts w:ascii="Garamond" w:hAnsi="Garamond"/>
          <w:i/>
          <w:sz w:val="20"/>
          <w:szCs w:val="20"/>
        </w:rPr>
        <w:t xml:space="preserve"> </w:t>
      </w:r>
      <w:r w:rsidRPr="00527DD2">
        <w:rPr>
          <w:rFonts w:ascii="Garamond" w:hAnsi="Garamond" w:cs="Courier New"/>
          <w:sz w:val="20"/>
          <w:szCs w:val="20"/>
        </w:rPr>
        <w:t xml:space="preserve">que </w:t>
      </w:r>
      <w:r w:rsidRPr="00527DD2">
        <w:rPr>
          <w:rFonts w:ascii="Garamond" w:hAnsi="Garamond"/>
          <w:i/>
          <w:sz w:val="20"/>
          <w:szCs w:val="20"/>
        </w:rPr>
        <w:t>le don</w:t>
      </w:r>
      <w:r w:rsidRPr="00527DD2">
        <w:rPr>
          <w:rFonts w:ascii="Garamond" w:hAnsi="Garamond" w:cs="Courier New"/>
          <w:sz w:val="20"/>
          <w:szCs w:val="20"/>
        </w:rPr>
        <w:t xml:space="preserve"> de la femme prend une valeur </w:t>
      </w:r>
      <w:r w:rsidRPr="00527DD2">
        <w:rPr>
          <w:rFonts w:ascii="Garamond" w:hAnsi="Garamond"/>
          <w:i/>
          <w:sz w:val="20"/>
          <w:szCs w:val="20"/>
        </w:rPr>
        <w:t>privilégiée</w:t>
      </w:r>
      <w:r w:rsidRPr="00527DD2">
        <w:rPr>
          <w:rFonts w:ascii="Garamond" w:hAnsi="Garamond" w:cs="Courier New"/>
          <w:sz w:val="20"/>
          <w:szCs w:val="20"/>
        </w:rPr>
        <w:t xml:space="preserve"> </w:t>
      </w:r>
    </w:p>
    <w:p w:rsidR="0047305D" w:rsidRPr="00527DD2" w:rsidRDefault="0047305D">
      <w:pPr>
        <w:rPr>
          <w:rFonts w:ascii="Garamond" w:hAnsi="Garamond" w:cs="Courier New"/>
          <w:iCs/>
          <w:sz w:val="20"/>
          <w:szCs w:val="20"/>
        </w:rPr>
      </w:pPr>
      <w:r w:rsidRPr="00527DD2">
        <w:rPr>
          <w:rFonts w:ascii="Garamond" w:hAnsi="Garamond" w:cs="Courier New"/>
          <w:sz w:val="20"/>
          <w:szCs w:val="20"/>
        </w:rPr>
        <w:t xml:space="preserve">quant à </w:t>
      </w:r>
      <w:r w:rsidRPr="00527DD2">
        <w:rPr>
          <w:rFonts w:ascii="Garamond" w:hAnsi="Garamond"/>
          <w:i/>
          <w:sz w:val="20"/>
          <w:szCs w:val="20"/>
        </w:rPr>
        <w:t>l'être</w:t>
      </w:r>
      <w:r w:rsidR="00AE7D4B" w:rsidRPr="00527DD2">
        <w:rPr>
          <w:rFonts w:ascii="Garamond" w:hAnsi="Garamond"/>
          <w:i/>
          <w:sz w:val="20"/>
          <w:szCs w:val="20"/>
        </w:rPr>
        <w:t xml:space="preserve">  </w:t>
      </w:r>
      <w:r w:rsidR="00BC7B49" w:rsidRPr="00B4582B">
        <w:rPr>
          <w:rFonts w:ascii="Garamond" w:hAnsi="Garamond"/>
          <w:color w:val="C00000"/>
          <w:sz w:val="16"/>
          <w:szCs w:val="16"/>
        </w:rPr>
        <w:t>[le phallus]</w:t>
      </w:r>
      <w:r w:rsidRPr="00527DD2">
        <w:rPr>
          <w:rFonts w:ascii="Garamond" w:hAnsi="Garamond" w:cs="Courier New"/>
          <w:i/>
          <w:sz w:val="20"/>
          <w:szCs w:val="20"/>
        </w:rPr>
        <w:t xml:space="preserve"> </w:t>
      </w:r>
      <w:r w:rsidRPr="00527DD2">
        <w:rPr>
          <w:rFonts w:ascii="Garamond" w:hAnsi="Garamond" w:cs="Courier New"/>
          <w:sz w:val="20"/>
          <w:szCs w:val="20"/>
        </w:rPr>
        <w:t xml:space="preserve">et qui s'appelle </w:t>
      </w:r>
      <w:r w:rsidRPr="00527DD2">
        <w:rPr>
          <w:rFonts w:ascii="Garamond" w:hAnsi="Garamond"/>
          <w:i/>
          <w:color w:val="0000CC"/>
          <w:sz w:val="20"/>
          <w:szCs w:val="20"/>
        </w:rPr>
        <w:t>l'amour</w:t>
      </w:r>
      <w:r w:rsidRPr="00527DD2">
        <w:rPr>
          <w:rFonts w:ascii="Garamond" w:hAnsi="Garamond" w:cs="Courier New"/>
          <w:sz w:val="20"/>
          <w:szCs w:val="20"/>
        </w:rPr>
        <w:t xml:space="preserve">, qui est </w:t>
      </w:r>
      <w:r w:rsidR="00B4582B">
        <w:rPr>
          <w:rFonts w:ascii="Garamond" w:hAnsi="Garamond" w:cs="Courier New"/>
          <w:sz w:val="20"/>
          <w:szCs w:val="20"/>
        </w:rPr>
        <w:t>-</w:t>
      </w:r>
      <w:r w:rsidRPr="00527DD2">
        <w:rPr>
          <w:rFonts w:ascii="Garamond" w:hAnsi="Garamond" w:cs="Courier New"/>
          <w:sz w:val="20"/>
          <w:szCs w:val="20"/>
        </w:rPr>
        <w:t xml:space="preserve"> comme je l'ai défini </w:t>
      </w:r>
      <w:r w:rsidR="00B4582B">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Cs/>
          <w:sz w:val="20"/>
          <w:szCs w:val="20"/>
        </w:rPr>
        <w:t>« </w:t>
      </w:r>
      <w:r w:rsidRPr="00527DD2">
        <w:rPr>
          <w:rFonts w:ascii="Garamond" w:hAnsi="Garamond"/>
          <w:i/>
          <w:color w:val="0000CC"/>
          <w:sz w:val="20"/>
          <w:szCs w:val="20"/>
        </w:rPr>
        <w:t>le don de ce qu'on n'a pas</w:t>
      </w:r>
      <w:r w:rsidRPr="00527DD2">
        <w:rPr>
          <w:rFonts w:ascii="Garamond" w:hAnsi="Garamond" w:cs="Courier New"/>
          <w:iCs/>
          <w:sz w:val="20"/>
          <w:szCs w:val="20"/>
        </w:rPr>
        <w:t> »</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B4582B" w:rsidRDefault="0047305D">
      <w:pPr>
        <w:rPr>
          <w:rFonts w:ascii="Garamond" w:hAnsi="Garamond"/>
          <w:i/>
          <w:sz w:val="20"/>
          <w:szCs w:val="20"/>
        </w:rPr>
      </w:pPr>
      <w:r w:rsidRPr="00527DD2">
        <w:rPr>
          <w:rFonts w:ascii="Garamond" w:hAnsi="Garamond" w:cs="Courier New"/>
          <w:sz w:val="20"/>
          <w:szCs w:val="20"/>
        </w:rPr>
        <w:t>Dans la relation amoureuse, la femme trouve une jouis</w:t>
      </w:r>
      <w:r w:rsidRPr="00527DD2">
        <w:rPr>
          <w:rFonts w:ascii="Garamond" w:hAnsi="Garamond" w:cs="Courier New"/>
          <w:sz w:val="20"/>
          <w:szCs w:val="20"/>
        </w:rPr>
        <w:softHyphen/>
        <w:t xml:space="preserve">sance qui est, si l'on peut dire, de l'ordre précisément </w:t>
      </w:r>
      <w:r w:rsidRPr="00527DD2">
        <w:rPr>
          <w:rFonts w:ascii="Garamond" w:hAnsi="Garamond"/>
          <w:i/>
          <w:sz w:val="20"/>
          <w:szCs w:val="20"/>
        </w:rPr>
        <w:t>causa sui</w:t>
      </w:r>
      <w:r w:rsidRPr="00527DD2">
        <w:rPr>
          <w:rFonts w:ascii="Garamond" w:hAnsi="Garamond" w:cs="Courier New"/>
          <w:i/>
          <w:sz w:val="20"/>
          <w:szCs w:val="20"/>
        </w:rPr>
        <w:t xml:space="preserve">, </w:t>
      </w:r>
      <w:r w:rsidRPr="00527DD2">
        <w:rPr>
          <w:rFonts w:ascii="Garamond" w:hAnsi="Garamond" w:cs="Courier New"/>
          <w:sz w:val="20"/>
          <w:szCs w:val="20"/>
        </w:rPr>
        <w:t xml:space="preserve">pour autant qu'en effet ce qu'elle donne sous la forme de ce qu'elle n'a pas, </w:t>
      </w:r>
      <w:proofErr w:type="gramStart"/>
      <w:r w:rsidRPr="00527DD2">
        <w:rPr>
          <w:rFonts w:ascii="Garamond" w:hAnsi="Garamond" w:cs="Courier New"/>
          <w:sz w:val="20"/>
          <w:szCs w:val="20"/>
        </w:rPr>
        <w:t>e</w:t>
      </w:r>
      <w:r w:rsidR="00B4582B">
        <w:rPr>
          <w:rFonts w:ascii="Garamond" w:hAnsi="Garamond" w:cs="Courier New"/>
          <w:sz w:val="20"/>
          <w:szCs w:val="20"/>
        </w:rPr>
        <w:t>st</w:t>
      </w:r>
      <w:proofErr w:type="gramEnd"/>
      <w:r w:rsidR="00B4582B">
        <w:rPr>
          <w:rFonts w:ascii="Garamond" w:hAnsi="Garamond" w:cs="Courier New"/>
          <w:sz w:val="20"/>
          <w:szCs w:val="20"/>
        </w:rPr>
        <w:t xml:space="preserve"> aussi la cause de son désir. </w:t>
      </w:r>
      <w:r w:rsidRPr="00527DD2">
        <w:rPr>
          <w:rFonts w:ascii="Garamond" w:hAnsi="Garamond" w:cs="Courier New"/>
          <w:sz w:val="20"/>
          <w:szCs w:val="20"/>
        </w:rPr>
        <w:t xml:space="preserve">Elle devient ce qu'elle crée de façon purement </w:t>
      </w:r>
      <w:r w:rsidRPr="00527DD2">
        <w:rPr>
          <w:rFonts w:ascii="Garamond" w:hAnsi="Garamond"/>
          <w:i/>
          <w:color w:val="0000CC"/>
          <w:sz w:val="20"/>
          <w:szCs w:val="20"/>
        </w:rPr>
        <w:t>imaginaire</w:t>
      </w:r>
      <w:r w:rsidRPr="00527DD2">
        <w:rPr>
          <w:rFonts w:ascii="Garamond" w:hAnsi="Garamond" w:cs="Courier New"/>
          <w:sz w:val="20"/>
          <w:szCs w:val="20"/>
        </w:rPr>
        <w:t xml:space="preserve">, et justement ceci qui la fait objet, pour autant que dans le mirage érotique elle peut </w:t>
      </w:r>
      <w:r w:rsidRPr="00527DD2">
        <w:rPr>
          <w:rFonts w:ascii="Garamond" w:hAnsi="Garamond"/>
          <w:i/>
          <w:sz w:val="20"/>
          <w:szCs w:val="20"/>
        </w:rPr>
        <w:t>être le phallus</w:t>
      </w:r>
      <w:r w:rsidRPr="00527DD2">
        <w:rPr>
          <w:rFonts w:ascii="Garamond" w:hAnsi="Garamond" w:cs="Courier New"/>
          <w:sz w:val="20"/>
          <w:szCs w:val="20"/>
        </w:rPr>
        <w:t xml:space="preserve">, </w:t>
      </w:r>
      <w:r w:rsidRPr="00527DD2">
        <w:rPr>
          <w:rFonts w:ascii="Garamond" w:hAnsi="Garamond"/>
          <w:i/>
          <w:sz w:val="20"/>
          <w:szCs w:val="20"/>
        </w:rPr>
        <w:t xml:space="preserve">l'être à la fois </w:t>
      </w:r>
    </w:p>
    <w:p w:rsidR="00B4582B" w:rsidRDefault="0047305D">
      <w:pPr>
        <w:rPr>
          <w:rFonts w:ascii="Garamond" w:hAnsi="Garamond" w:cs="Courier New"/>
          <w:sz w:val="20"/>
          <w:szCs w:val="20"/>
        </w:rPr>
      </w:pPr>
      <w:r w:rsidRPr="00527DD2">
        <w:rPr>
          <w:rFonts w:ascii="Garamond" w:hAnsi="Garamond"/>
          <w:i/>
          <w:sz w:val="20"/>
          <w:szCs w:val="20"/>
        </w:rPr>
        <w:t>et ne pas l'être</w:t>
      </w:r>
      <w:r w:rsidR="00B4582B">
        <w:rPr>
          <w:rFonts w:ascii="Garamond" w:hAnsi="Garamond" w:cs="Courier New"/>
          <w:sz w:val="20"/>
          <w:szCs w:val="20"/>
        </w:rPr>
        <w:t xml:space="preserve">. </w:t>
      </w:r>
      <w:r w:rsidRPr="00527DD2">
        <w:rPr>
          <w:rFonts w:ascii="Garamond" w:hAnsi="Garamond" w:cs="Courier New"/>
          <w:sz w:val="20"/>
          <w:szCs w:val="20"/>
        </w:rPr>
        <w:t>Ce qu'elle donne</w:t>
      </w:r>
      <w:r w:rsidR="00BC7B49" w:rsidRPr="00527DD2">
        <w:rPr>
          <w:rFonts w:ascii="Garamond" w:hAnsi="Garamond" w:cs="Courier New"/>
          <w:sz w:val="20"/>
          <w:szCs w:val="20"/>
        </w:rPr>
        <w:t>,</w:t>
      </w:r>
      <w:r w:rsidRPr="00527DD2">
        <w:rPr>
          <w:rFonts w:ascii="Garamond" w:hAnsi="Garamond" w:cs="Courier New"/>
          <w:sz w:val="20"/>
          <w:szCs w:val="20"/>
        </w:rPr>
        <w:t xml:space="preserve"> de ne pas l'avoir</w:t>
      </w:r>
      <w:r w:rsidR="00BC7B49" w:rsidRPr="00527DD2">
        <w:rPr>
          <w:rFonts w:ascii="Garamond" w:hAnsi="Garamond" w:cs="Courier New"/>
          <w:sz w:val="20"/>
          <w:szCs w:val="20"/>
        </w:rPr>
        <w:t>,</w:t>
      </w:r>
      <w:r w:rsidRPr="00527DD2">
        <w:rPr>
          <w:rFonts w:ascii="Garamond" w:hAnsi="Garamond" w:cs="Courier New"/>
          <w:sz w:val="20"/>
          <w:szCs w:val="20"/>
        </w:rPr>
        <w:t xml:space="preserve"> devient</w:t>
      </w:r>
      <w:r w:rsidR="00B4582B">
        <w:rPr>
          <w:rFonts w:ascii="Garamond" w:hAnsi="Garamond" w:cs="Courier New"/>
          <w:sz w:val="20"/>
          <w:szCs w:val="20"/>
        </w:rPr>
        <w:t xml:space="preserve"> - </w:t>
      </w:r>
      <w:r w:rsidRPr="00527DD2">
        <w:rPr>
          <w:rFonts w:ascii="Garamond" w:hAnsi="Garamond" w:cs="Courier New"/>
          <w:sz w:val="20"/>
          <w:szCs w:val="20"/>
        </w:rPr>
        <w:t xml:space="preserve">je viens de vous </w:t>
      </w:r>
      <w:r w:rsidR="00BC7B49" w:rsidRPr="00527DD2">
        <w:rPr>
          <w:rFonts w:ascii="Garamond" w:hAnsi="Garamond" w:cs="Courier New"/>
          <w:sz w:val="20"/>
          <w:szCs w:val="20"/>
        </w:rPr>
        <w:t>le dire</w:t>
      </w:r>
      <w:r w:rsidR="00B4582B">
        <w:rPr>
          <w:rFonts w:ascii="Garamond" w:hAnsi="Garamond" w:cs="Courier New"/>
          <w:sz w:val="20"/>
          <w:szCs w:val="20"/>
        </w:rPr>
        <w:t xml:space="preserve"> - </w:t>
      </w:r>
      <w:r w:rsidR="00BC7B49" w:rsidRPr="00527DD2">
        <w:rPr>
          <w:rFonts w:ascii="Garamond" w:hAnsi="Garamond" w:cs="Courier New"/>
          <w:sz w:val="20"/>
          <w:szCs w:val="20"/>
        </w:rPr>
        <w:t>la cause de son désir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seule</w:t>
      </w:r>
      <w:r w:rsidR="00B4582B">
        <w:rPr>
          <w:rFonts w:ascii="Garamond" w:hAnsi="Garamond" w:cs="Courier New"/>
          <w:sz w:val="20"/>
          <w:szCs w:val="20"/>
        </w:rPr>
        <w:t xml:space="preserve"> -</w:t>
      </w:r>
      <w:r w:rsidRPr="00527DD2">
        <w:rPr>
          <w:rFonts w:ascii="Garamond" w:hAnsi="Garamond" w:cs="Courier New"/>
          <w:sz w:val="20"/>
          <w:szCs w:val="20"/>
        </w:rPr>
        <w:t xml:space="preserve"> peut</w:t>
      </w:r>
      <w:r w:rsidR="00B4582B">
        <w:rPr>
          <w:rFonts w:ascii="Garamond" w:hAnsi="Garamond" w:cs="Courier New"/>
          <w:sz w:val="20"/>
          <w:szCs w:val="20"/>
        </w:rPr>
        <w:t>-</w:t>
      </w:r>
      <w:r w:rsidRPr="00527DD2">
        <w:rPr>
          <w:rFonts w:ascii="Garamond" w:hAnsi="Garamond" w:cs="Courier New"/>
          <w:sz w:val="20"/>
          <w:szCs w:val="20"/>
        </w:rPr>
        <w:t>on dire</w:t>
      </w:r>
      <w:r w:rsidR="00B4582B">
        <w:rPr>
          <w:rFonts w:ascii="Garamond" w:hAnsi="Garamond" w:cs="Courier New"/>
          <w:sz w:val="20"/>
          <w:szCs w:val="20"/>
        </w:rPr>
        <w:t xml:space="preserve"> -</w:t>
      </w:r>
      <w:r w:rsidRPr="00527DD2">
        <w:rPr>
          <w:rFonts w:ascii="Garamond" w:hAnsi="Garamond" w:cs="Courier New"/>
          <w:sz w:val="20"/>
          <w:szCs w:val="20"/>
        </w:rPr>
        <w:t xml:space="preserve"> à cause de cela, la femme bou</w:t>
      </w:r>
      <w:r w:rsidRPr="00527DD2">
        <w:rPr>
          <w:rFonts w:ascii="Garamond" w:hAnsi="Garamond" w:cs="Courier New"/>
          <w:sz w:val="20"/>
          <w:szCs w:val="20"/>
        </w:rPr>
        <w:softHyphen/>
        <w:t>cle de façon satisfaisante la conjonction génitale.</w:t>
      </w:r>
    </w:p>
    <w:p w:rsidR="00BC7B49" w:rsidRPr="00527DD2" w:rsidRDefault="00BC7B49">
      <w:pPr>
        <w:rPr>
          <w:rFonts w:ascii="Garamond" w:hAnsi="Garamond" w:cs="Courier New"/>
          <w:sz w:val="20"/>
          <w:szCs w:val="20"/>
        </w:rPr>
      </w:pPr>
    </w:p>
    <w:p w:rsidR="00B4582B" w:rsidRDefault="0047305D">
      <w:pPr>
        <w:rPr>
          <w:rFonts w:ascii="Garamond" w:hAnsi="Garamond" w:cs="Courier New"/>
          <w:sz w:val="20"/>
          <w:szCs w:val="20"/>
        </w:rPr>
      </w:pPr>
      <w:r w:rsidRPr="00527DD2">
        <w:rPr>
          <w:rFonts w:ascii="Garamond" w:hAnsi="Garamond" w:cs="Courier New"/>
          <w:sz w:val="20"/>
          <w:szCs w:val="20"/>
        </w:rPr>
        <w:t xml:space="preserve">Mais bien sûr, dans la mesure où, d'avoir fourni l'objet qu'elle n'a pas, elle n'y disparaît dans cet objet. Je veux dire que cet objet </w:t>
      </w:r>
    </w:p>
    <w:p w:rsidR="0047305D" w:rsidRPr="00527DD2" w:rsidRDefault="0047305D">
      <w:pPr>
        <w:rPr>
          <w:rFonts w:ascii="Garamond" w:hAnsi="Garamond" w:cs="Courier New"/>
          <w:sz w:val="20"/>
          <w:szCs w:val="20"/>
        </w:rPr>
      </w:pPr>
      <w:r w:rsidRPr="00527DD2">
        <w:rPr>
          <w:rFonts w:ascii="Garamond" w:hAnsi="Garamond" w:cs="Courier New"/>
          <w:sz w:val="20"/>
          <w:szCs w:val="20"/>
        </w:rPr>
        <w:t>ne disparaît</w:t>
      </w:r>
      <w:r w:rsidR="00B4582B">
        <w:rPr>
          <w:rFonts w:ascii="Garamond" w:hAnsi="Garamond" w:cs="Courier New"/>
          <w:sz w:val="20"/>
          <w:szCs w:val="20"/>
        </w:rPr>
        <w:t xml:space="preserve"> - </w:t>
      </w:r>
      <w:r w:rsidRPr="00B4582B">
        <w:rPr>
          <w:rFonts w:ascii="Garamond" w:hAnsi="Garamond" w:cs="Courier New"/>
          <w:i/>
          <w:color w:val="0000CC"/>
          <w:sz w:val="20"/>
          <w:szCs w:val="20"/>
        </w:rPr>
        <w:t>la laissant à la satisfaction de sa jouissance essentielle</w:t>
      </w:r>
      <w:r w:rsidR="00B4582B">
        <w:rPr>
          <w:rFonts w:ascii="Garamond" w:hAnsi="Garamond" w:cs="Courier New"/>
          <w:sz w:val="20"/>
          <w:szCs w:val="20"/>
        </w:rPr>
        <w:t xml:space="preserve"> - </w:t>
      </w:r>
      <w:r w:rsidRPr="00527DD2">
        <w:rPr>
          <w:rFonts w:ascii="Garamond" w:hAnsi="Garamond" w:cs="Courier New"/>
          <w:sz w:val="20"/>
          <w:szCs w:val="20"/>
        </w:rPr>
        <w:t>que par le tru</w:t>
      </w:r>
      <w:r w:rsidRPr="00527DD2">
        <w:rPr>
          <w:rFonts w:ascii="Garamond" w:hAnsi="Garamond" w:cs="Courier New"/>
          <w:sz w:val="20"/>
          <w:szCs w:val="20"/>
        </w:rPr>
        <w:softHyphen/>
        <w:t xml:space="preserve">chement de la castration masculine. </w:t>
      </w:r>
    </w:p>
    <w:p w:rsidR="00BC7B49" w:rsidRPr="00527DD2" w:rsidRDefault="0047305D">
      <w:pPr>
        <w:rPr>
          <w:rFonts w:ascii="Garamond" w:hAnsi="Garamond" w:cs="Courier New"/>
          <w:sz w:val="20"/>
          <w:szCs w:val="20"/>
        </w:rPr>
      </w:pPr>
      <w:r w:rsidRPr="00527DD2">
        <w:rPr>
          <w:rFonts w:ascii="Garamond" w:hAnsi="Garamond" w:cs="Courier New"/>
          <w:sz w:val="20"/>
          <w:szCs w:val="20"/>
        </w:rPr>
        <w:t xml:space="preserve">De sorte qu'en somme, elle, elle n'y perd rien </w:t>
      </w:r>
      <w:r w:rsidRPr="00527DD2">
        <w:rPr>
          <w:rFonts w:ascii="Garamond" w:hAnsi="Garamond"/>
          <w:i/>
          <w:sz w:val="20"/>
          <w:szCs w:val="20"/>
        </w:rPr>
        <w:t>puisqu'elle n'y met que ce qu'elle n'a pas</w:t>
      </w:r>
      <w:r w:rsidRPr="00527DD2">
        <w:rPr>
          <w:rFonts w:ascii="Garamond" w:hAnsi="Garamond" w:cs="Courier New"/>
          <w:sz w:val="20"/>
          <w:szCs w:val="20"/>
        </w:rPr>
        <w:t xml:space="preserve">, et que littéralement elle le crée. </w:t>
      </w:r>
    </w:p>
    <w:p w:rsidR="00BC7B49" w:rsidRPr="00527DD2" w:rsidRDefault="00BC7B4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c'est bien pour cela que c'est toujours par</w:t>
      </w:r>
      <w:r w:rsidRPr="00527DD2">
        <w:rPr>
          <w:rFonts w:ascii="Garamond" w:hAnsi="Garamond" w:cs="Courier New"/>
          <w:i/>
          <w:iCs/>
          <w:sz w:val="20"/>
          <w:szCs w:val="20"/>
        </w:rPr>
        <w:t xml:space="preserve"> </w:t>
      </w:r>
      <w:r w:rsidRPr="00527DD2">
        <w:rPr>
          <w:rFonts w:ascii="Garamond" w:hAnsi="Garamond"/>
          <w:i/>
          <w:iCs/>
          <w:sz w:val="20"/>
          <w:szCs w:val="20"/>
        </w:rPr>
        <w:t>identifi</w:t>
      </w:r>
      <w:r w:rsidRPr="00527DD2">
        <w:rPr>
          <w:rFonts w:ascii="Garamond" w:hAnsi="Garamond"/>
          <w:i/>
          <w:iCs/>
          <w:sz w:val="20"/>
          <w:szCs w:val="20"/>
        </w:rPr>
        <w:softHyphen/>
        <w:t>cation</w:t>
      </w:r>
      <w:r w:rsidRPr="00527DD2">
        <w:rPr>
          <w:rFonts w:ascii="Garamond" w:hAnsi="Garamond" w:cs="Courier New"/>
          <w:sz w:val="20"/>
          <w:szCs w:val="20"/>
        </w:rPr>
        <w:t xml:space="preserve"> à la femme que la sublimation produit l'apparence d'une </w:t>
      </w:r>
      <w:r w:rsidRPr="00527DD2">
        <w:rPr>
          <w:rFonts w:ascii="Garamond" w:hAnsi="Garamond"/>
          <w:i/>
          <w:sz w:val="20"/>
          <w:szCs w:val="20"/>
        </w:rPr>
        <w:t>création</w:t>
      </w:r>
      <w:r w:rsidRPr="00527DD2">
        <w:rPr>
          <w:rFonts w:ascii="Garamond" w:hAnsi="Garamond" w:cs="Courier New"/>
          <w:sz w:val="20"/>
          <w:szCs w:val="20"/>
        </w:rPr>
        <w:t xml:space="preserve">. </w:t>
      </w:r>
    </w:p>
    <w:p w:rsidR="00342576" w:rsidRPr="00527DD2" w:rsidRDefault="0047305D">
      <w:pPr>
        <w:rPr>
          <w:rFonts w:ascii="Garamond" w:hAnsi="Garamond" w:cs="Courier New"/>
          <w:sz w:val="20"/>
          <w:szCs w:val="20"/>
        </w:rPr>
      </w:pPr>
      <w:r w:rsidRPr="00527DD2">
        <w:rPr>
          <w:rFonts w:ascii="Garamond" w:hAnsi="Garamond" w:cs="Courier New"/>
          <w:sz w:val="20"/>
          <w:szCs w:val="20"/>
        </w:rPr>
        <w:t>C'est toujours sous le mode d'une genèse, obscure certes</w:t>
      </w:r>
      <w:r w:rsidR="00B4582B">
        <w:rPr>
          <w:rFonts w:ascii="Garamond" w:hAnsi="Garamond" w:cs="Courier New"/>
          <w:sz w:val="20"/>
          <w:szCs w:val="20"/>
        </w:rPr>
        <w:t xml:space="preserve">, </w:t>
      </w:r>
      <w:r w:rsidRPr="00527DD2">
        <w:rPr>
          <w:rFonts w:ascii="Garamond" w:hAnsi="Garamond" w:cs="Courier New"/>
          <w:sz w:val="20"/>
          <w:szCs w:val="20"/>
        </w:rPr>
        <w:t>avant que je ne vo</w:t>
      </w:r>
      <w:r w:rsidR="00B4582B">
        <w:rPr>
          <w:rFonts w:ascii="Garamond" w:hAnsi="Garamond" w:cs="Courier New"/>
          <w:sz w:val="20"/>
          <w:szCs w:val="20"/>
        </w:rPr>
        <w:t xml:space="preserve">us en expose ici les linéaments, </w:t>
      </w:r>
      <w:r w:rsidRPr="00527DD2">
        <w:rPr>
          <w:rFonts w:ascii="Garamond" w:hAnsi="Garamond" w:cs="Courier New"/>
          <w:sz w:val="20"/>
          <w:szCs w:val="20"/>
        </w:rPr>
        <w:t xml:space="preserve">mais très strictement liée au don de l'amour féminin, en tant qu'il crée </w:t>
      </w:r>
      <w:r w:rsidRPr="00527DD2">
        <w:rPr>
          <w:rFonts w:ascii="Garamond" w:hAnsi="Garamond"/>
          <w:i/>
          <w:color w:val="0000CC"/>
          <w:sz w:val="20"/>
          <w:szCs w:val="20"/>
        </w:rPr>
        <w:t>cet objet évanouissant</w:t>
      </w:r>
      <w:r w:rsidR="00B4582B">
        <w:rPr>
          <w:rFonts w:ascii="Garamond" w:hAnsi="Garamond" w:cs="Courier New"/>
          <w:sz w:val="20"/>
          <w:szCs w:val="20"/>
        </w:rPr>
        <w:t xml:space="preserve"> - </w:t>
      </w:r>
      <w:r w:rsidRPr="00527DD2">
        <w:rPr>
          <w:rFonts w:ascii="Garamond" w:hAnsi="Garamond" w:cs="Courier New"/>
          <w:sz w:val="20"/>
          <w:szCs w:val="20"/>
        </w:rPr>
        <w:t>et en plus</w:t>
      </w:r>
      <w:r w:rsidRPr="00B4582B">
        <w:rPr>
          <w:rFonts w:ascii="Garamond" w:hAnsi="Garamond" w:cs="Courier New"/>
          <w:i/>
          <w:sz w:val="20"/>
          <w:szCs w:val="20"/>
        </w:rPr>
        <w:t>, en tant qu'il lui manque</w:t>
      </w:r>
      <w:r w:rsidR="00B4582B">
        <w:rPr>
          <w:rFonts w:ascii="Garamond" w:hAnsi="Garamond" w:cs="Courier New"/>
          <w:sz w:val="20"/>
          <w:szCs w:val="20"/>
        </w:rPr>
        <w:t xml:space="preserve"> - </w:t>
      </w:r>
      <w:r w:rsidRPr="00527DD2">
        <w:rPr>
          <w:rFonts w:ascii="Garamond" w:hAnsi="Garamond" w:cs="Courier New"/>
          <w:sz w:val="20"/>
          <w:szCs w:val="20"/>
        </w:rPr>
        <w:t xml:space="preserve">qu'est </w:t>
      </w:r>
      <w:r w:rsidRPr="00527DD2">
        <w:rPr>
          <w:rFonts w:ascii="Garamond" w:hAnsi="Garamond"/>
          <w:i/>
          <w:color w:val="0000CC"/>
          <w:sz w:val="20"/>
          <w:szCs w:val="20"/>
        </w:rPr>
        <w:t>le phallus tout puissant</w:t>
      </w:r>
      <w:r w:rsidRPr="00527DD2">
        <w:rPr>
          <w:rFonts w:ascii="Garamond" w:hAnsi="Garamond" w:cs="Courier New"/>
          <w:sz w:val="20"/>
          <w:szCs w:val="20"/>
        </w:rPr>
        <w:t>, c'est en ceci qu'il peut y avoir quelque part, dans certaines activités humaines</w:t>
      </w:r>
      <w:r w:rsidR="00342576" w:rsidRPr="00527DD2">
        <w:rPr>
          <w:rFonts w:ascii="Garamond" w:hAnsi="Garamond" w:cs="Courier New"/>
          <w:sz w:val="20"/>
          <w:szCs w:val="20"/>
        </w:rPr>
        <w:t>…</w:t>
      </w:r>
    </w:p>
    <w:p w:rsidR="00342576" w:rsidRPr="00527DD2" w:rsidRDefault="0047305D" w:rsidP="00342576">
      <w:pPr>
        <w:ind w:left="708"/>
        <w:rPr>
          <w:rFonts w:ascii="Garamond" w:hAnsi="Garamond" w:cs="Courier New"/>
          <w:i/>
          <w:sz w:val="20"/>
          <w:szCs w:val="20"/>
        </w:rPr>
      </w:pPr>
      <w:r w:rsidRPr="00527DD2">
        <w:rPr>
          <w:rFonts w:ascii="Garamond" w:hAnsi="Garamond" w:cs="Courier New"/>
          <w:i/>
          <w:sz w:val="20"/>
          <w:szCs w:val="20"/>
        </w:rPr>
        <w:t>qu'il nous restera à examiner, selon qu'elles sont mirage ou non</w:t>
      </w:r>
    </w:p>
    <w:p w:rsidR="0047305D" w:rsidRPr="00527DD2" w:rsidRDefault="00342576">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ce qu'on appelle </w:t>
      </w:r>
      <w:r w:rsidR="0047305D" w:rsidRPr="00527DD2">
        <w:rPr>
          <w:rFonts w:ascii="Garamond" w:hAnsi="Garamond"/>
          <w:i/>
          <w:sz w:val="20"/>
          <w:szCs w:val="20"/>
        </w:rPr>
        <w:t>création</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ou</w:t>
      </w:r>
      <w:r w:rsidR="0047305D" w:rsidRPr="00527DD2">
        <w:rPr>
          <w:rFonts w:ascii="Garamond" w:hAnsi="Garamond" w:cs="Courier New"/>
          <w:i/>
          <w:sz w:val="20"/>
          <w:szCs w:val="20"/>
        </w:rPr>
        <w:t xml:space="preserve"> </w:t>
      </w:r>
      <w:r w:rsidR="0047305D" w:rsidRPr="00527DD2">
        <w:rPr>
          <w:rFonts w:ascii="Garamond" w:hAnsi="Garamond"/>
          <w:i/>
          <w:sz w:val="20"/>
          <w:szCs w:val="20"/>
        </w:rPr>
        <w:t>poésie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par exemple.</w:t>
      </w:r>
    </w:p>
    <w:p w:rsidR="0047305D" w:rsidRPr="00527DD2" w:rsidRDefault="0047305D">
      <w:pPr>
        <w:rPr>
          <w:rFonts w:ascii="Garamond" w:hAnsi="Garamond" w:cs="Courier New"/>
          <w:sz w:val="20"/>
          <w:szCs w:val="20"/>
        </w:rPr>
      </w:pPr>
    </w:p>
    <w:p w:rsidR="00AE7D4B"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00BC7B49" w:rsidRPr="00527DD2">
        <w:rPr>
          <w:rFonts w:ascii="Garamond" w:hAnsi="Garamond"/>
          <w:i/>
          <w:color w:val="0000CC"/>
          <w:sz w:val="20"/>
          <w:szCs w:val="20"/>
        </w:rPr>
        <w:t>phallus</w:t>
      </w:r>
      <w:r w:rsidRPr="00527DD2">
        <w:rPr>
          <w:rFonts w:ascii="Garamond" w:hAnsi="Garamond" w:cs="Courier New"/>
          <w:sz w:val="20"/>
          <w:szCs w:val="20"/>
        </w:rPr>
        <w:t xml:space="preserve"> est donc bien, si vous le voulez </w:t>
      </w:r>
      <w:r w:rsidR="00896905" w:rsidRPr="00527DD2">
        <w:rPr>
          <w:rFonts w:ascii="Garamond" w:hAnsi="Garamond" w:cs="Courier New"/>
          <w:sz w:val="20"/>
          <w:szCs w:val="20"/>
        </w:rPr>
        <w:t>–</w:t>
      </w:r>
      <w:r w:rsidRPr="00527DD2">
        <w:rPr>
          <w:rFonts w:ascii="Garamond" w:hAnsi="Garamond" w:cs="Courier New"/>
          <w:sz w:val="20"/>
          <w:szCs w:val="20"/>
        </w:rPr>
        <w:t xml:space="preserve"> par un côté </w:t>
      </w:r>
      <w:r w:rsidR="00BC7B49"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le pénis</w:t>
      </w:r>
      <w:r w:rsidRPr="00527DD2">
        <w:rPr>
          <w:rFonts w:ascii="Garamond" w:hAnsi="Garamond" w:cs="Courier New"/>
          <w:sz w:val="20"/>
          <w:szCs w:val="20"/>
        </w:rPr>
        <w:t xml:space="preserve">, mais c'est en tant que </w:t>
      </w:r>
      <w:r w:rsidRPr="00527DD2">
        <w:rPr>
          <w:rFonts w:ascii="Garamond" w:hAnsi="Garamond"/>
          <w:i/>
          <w:sz w:val="20"/>
          <w:szCs w:val="20"/>
        </w:rPr>
        <w:t>c'est sa carence par rapport à la jouissance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fait la définition de la satisfaction subjective à laquelle se trouve remise la reproduction de la vie.</w:t>
      </w:r>
    </w:p>
    <w:p w:rsidR="00470562" w:rsidRPr="00527DD2" w:rsidRDefault="0047305D">
      <w:pPr>
        <w:rPr>
          <w:rFonts w:ascii="Garamond" w:hAnsi="Garamond" w:cs="Courier New"/>
          <w:sz w:val="20"/>
          <w:szCs w:val="20"/>
        </w:rPr>
      </w:pPr>
      <w:r w:rsidRPr="00527DD2">
        <w:rPr>
          <w:rFonts w:ascii="Garamond" w:hAnsi="Garamond" w:cs="Courier New"/>
          <w:sz w:val="20"/>
          <w:szCs w:val="20"/>
        </w:rPr>
        <w:t>En fait, dans l'accouplement, le sujet ne peut réel</w:t>
      </w:r>
      <w:r w:rsidRPr="00527DD2">
        <w:rPr>
          <w:rFonts w:ascii="Garamond" w:hAnsi="Garamond" w:cs="Courier New"/>
          <w:sz w:val="20"/>
          <w:szCs w:val="20"/>
        </w:rPr>
        <w:softHyphen/>
        <w:t>lement posséder le corps qu'il étreint. Il ne sait pas les limites de la jouissance possible, je veux dire de celle qu'il pourrait avoir du corps de l'Autre comme tel</w:t>
      </w:r>
      <w:r w:rsidR="00AE7D4B" w:rsidRPr="00527DD2">
        <w:rPr>
          <w:rFonts w:ascii="Garamond" w:hAnsi="Garamond" w:cs="Courier New"/>
          <w:sz w:val="20"/>
          <w:szCs w:val="20"/>
        </w:rPr>
        <w:t>,</w:t>
      </w:r>
      <w:r w:rsidRPr="00527DD2">
        <w:rPr>
          <w:rFonts w:ascii="Garamond" w:hAnsi="Garamond" w:cs="Courier New"/>
          <w:sz w:val="20"/>
          <w:szCs w:val="20"/>
        </w:rPr>
        <w:t xml:space="preserve"> car ces limi</w:t>
      </w:r>
      <w:r w:rsidRPr="00527DD2">
        <w:rPr>
          <w:rFonts w:ascii="Garamond" w:hAnsi="Garamond" w:cs="Courier New"/>
          <w:sz w:val="20"/>
          <w:szCs w:val="20"/>
        </w:rPr>
        <w:softHyphen/>
        <w:t xml:space="preserve">tes sont incertaines. </w:t>
      </w:r>
    </w:p>
    <w:p w:rsidR="0047305D" w:rsidRPr="00527DD2" w:rsidRDefault="0047305D">
      <w:pPr>
        <w:rPr>
          <w:rFonts w:ascii="Garamond" w:hAnsi="Garamond" w:cs="Courier New"/>
          <w:i/>
          <w:sz w:val="20"/>
          <w:szCs w:val="20"/>
        </w:rPr>
      </w:pPr>
      <w:r w:rsidRPr="00527DD2">
        <w:rPr>
          <w:rFonts w:ascii="Garamond" w:hAnsi="Garamond"/>
          <w:i/>
          <w:color w:val="0000CC"/>
          <w:sz w:val="20"/>
          <w:szCs w:val="20"/>
        </w:rPr>
        <w:t>Et c'est tout ce qui constitue cet au</w:t>
      </w:r>
      <w:r w:rsidR="00B4582B">
        <w:rPr>
          <w:rFonts w:ascii="Garamond" w:hAnsi="Garamond"/>
          <w:i/>
          <w:color w:val="0000CC"/>
          <w:sz w:val="20"/>
          <w:szCs w:val="20"/>
        </w:rPr>
        <w:t>-</w:t>
      </w:r>
      <w:r w:rsidRPr="00527DD2">
        <w:rPr>
          <w:rFonts w:ascii="Garamond" w:hAnsi="Garamond"/>
          <w:i/>
          <w:color w:val="0000CC"/>
          <w:sz w:val="20"/>
          <w:szCs w:val="20"/>
        </w:rPr>
        <w:softHyphen/>
        <w:t>delà que définissent scoptophilie et sadisme</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47305D" w:rsidRPr="00B4582B" w:rsidRDefault="0047305D">
      <w:pPr>
        <w:rPr>
          <w:rFonts w:ascii="Garamond" w:hAnsi="Garamond" w:cs="Courier New"/>
          <w:sz w:val="20"/>
          <w:szCs w:val="20"/>
        </w:rPr>
      </w:pPr>
      <w:r w:rsidRPr="00527DD2">
        <w:rPr>
          <w:rFonts w:ascii="Garamond" w:hAnsi="Garamond" w:cs="Courier New"/>
          <w:sz w:val="20"/>
          <w:szCs w:val="20"/>
        </w:rPr>
        <w:t xml:space="preserve">Que la </w:t>
      </w:r>
      <w:r w:rsidRPr="00527DD2">
        <w:rPr>
          <w:rFonts w:ascii="Garamond" w:hAnsi="Garamond" w:cs="Courier New"/>
          <w:i/>
          <w:sz w:val="20"/>
          <w:szCs w:val="20"/>
        </w:rPr>
        <w:t>défaillance phallique</w:t>
      </w:r>
      <w:r w:rsidRPr="00527DD2">
        <w:rPr>
          <w:rFonts w:ascii="Garamond" w:hAnsi="Garamond" w:cs="Courier New"/>
          <w:sz w:val="20"/>
          <w:szCs w:val="20"/>
        </w:rPr>
        <w:t xml:space="preserve"> prend valeur toujours renouvelée d'</w:t>
      </w:r>
      <w:r w:rsidRPr="00527DD2">
        <w:rPr>
          <w:rFonts w:ascii="Garamond" w:hAnsi="Garamond" w:cs="Courier New"/>
          <w:i/>
          <w:sz w:val="20"/>
          <w:szCs w:val="20"/>
        </w:rPr>
        <w:t>évanouissement de l'être du sujet</w:t>
      </w:r>
      <w:r w:rsidRPr="00527DD2">
        <w:rPr>
          <w:rFonts w:ascii="Garamond" w:hAnsi="Garamond" w:cs="Courier New"/>
          <w:sz w:val="20"/>
          <w:szCs w:val="20"/>
        </w:rPr>
        <w:t>, voilà ce qui est l'essentiel de l'expé</w:t>
      </w:r>
      <w:r w:rsidRPr="00527DD2">
        <w:rPr>
          <w:rFonts w:ascii="Garamond" w:hAnsi="Garamond" w:cs="Courier New"/>
          <w:sz w:val="20"/>
          <w:szCs w:val="20"/>
        </w:rPr>
        <w:softHyphen/>
        <w:t>rience masculine, et ce qui fait comparer cette jouissance à ce qu'on appelle le « </w:t>
      </w:r>
      <w:r w:rsidRPr="00527DD2">
        <w:rPr>
          <w:rFonts w:ascii="Garamond" w:hAnsi="Garamond"/>
          <w:i/>
          <w:iCs/>
          <w:sz w:val="20"/>
          <w:szCs w:val="20"/>
        </w:rPr>
        <w:t>retour de la petite mort</w:t>
      </w:r>
      <w:r w:rsidR="00B4582B">
        <w:rPr>
          <w:rFonts w:ascii="Garamond" w:hAnsi="Garamond" w:cs="Courier New"/>
          <w:sz w:val="20"/>
          <w:szCs w:val="20"/>
        </w:rPr>
        <w:t xml:space="preserve"> ». </w:t>
      </w:r>
      <w:r w:rsidRPr="00527DD2">
        <w:rPr>
          <w:rFonts w:ascii="Garamond" w:hAnsi="Garamond" w:cs="Courier New"/>
          <w:sz w:val="20"/>
          <w:szCs w:val="20"/>
        </w:rPr>
        <w:t xml:space="preserve">Cette fonction </w:t>
      </w:r>
      <w:r w:rsidRPr="00527DD2">
        <w:rPr>
          <w:rFonts w:ascii="Garamond" w:hAnsi="Garamond"/>
          <w:i/>
          <w:sz w:val="20"/>
          <w:szCs w:val="20"/>
        </w:rPr>
        <w:t>évanouissante</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elle, beaucoup plus directe, directement éprouvée, dans la jouissance masculine</w:t>
      </w:r>
    </w:p>
    <w:p w:rsidR="0047305D" w:rsidRPr="00527DD2" w:rsidRDefault="0047305D">
      <w:pPr>
        <w:rPr>
          <w:rFonts w:ascii="Garamond" w:hAnsi="Garamond" w:cs="Courier New"/>
          <w:sz w:val="20"/>
          <w:szCs w:val="20"/>
        </w:rPr>
      </w:pPr>
      <w:r w:rsidRPr="00527DD2">
        <w:rPr>
          <w:rFonts w:ascii="Garamond" w:hAnsi="Garamond" w:cs="Courier New"/>
          <w:sz w:val="20"/>
          <w:szCs w:val="20"/>
        </w:rPr>
        <w:t>…est ce qui donne au mâle le privilège d'où est sortie l'illu</w:t>
      </w:r>
      <w:r w:rsidRPr="00527DD2">
        <w:rPr>
          <w:rFonts w:ascii="Garamond" w:hAnsi="Garamond" w:cs="Courier New"/>
          <w:sz w:val="20"/>
          <w:szCs w:val="20"/>
        </w:rPr>
        <w:softHyphen/>
        <w:t>sion de la pure subjectivité.</w:t>
      </w:r>
    </w:p>
    <w:p w:rsidR="0047305D" w:rsidRPr="00527DD2" w:rsidRDefault="0047305D">
      <w:pPr>
        <w:rPr>
          <w:rFonts w:ascii="Garamond" w:hAnsi="Garamond" w:cs="Courier New"/>
          <w:sz w:val="20"/>
          <w:szCs w:val="20"/>
        </w:rPr>
      </w:pPr>
    </w:p>
    <w:p w:rsidR="00BC7B49" w:rsidRPr="00527DD2" w:rsidRDefault="0047305D">
      <w:pPr>
        <w:rPr>
          <w:rFonts w:ascii="Garamond" w:hAnsi="Garamond" w:cs="Courier New"/>
          <w:sz w:val="20"/>
          <w:szCs w:val="20"/>
        </w:rPr>
      </w:pPr>
      <w:r w:rsidRPr="00527DD2">
        <w:rPr>
          <w:rFonts w:ascii="Garamond" w:hAnsi="Garamond" w:cs="Courier New"/>
          <w:sz w:val="20"/>
          <w:szCs w:val="20"/>
        </w:rPr>
        <w:t xml:space="preserve">S'il est </w:t>
      </w:r>
      <w:r w:rsidRPr="00527DD2">
        <w:rPr>
          <w:rFonts w:ascii="Garamond" w:hAnsi="Garamond" w:cs="Courier New"/>
          <w:i/>
          <w:sz w:val="20"/>
          <w:szCs w:val="20"/>
        </w:rPr>
        <w:t>un instant</w:t>
      </w:r>
      <w:r w:rsidRPr="00527DD2">
        <w:rPr>
          <w:rFonts w:ascii="Garamond" w:hAnsi="Garamond" w:cs="Courier New"/>
          <w:sz w:val="20"/>
          <w:szCs w:val="20"/>
        </w:rPr>
        <w:t xml:space="preserve">, </w:t>
      </w:r>
      <w:r w:rsidRPr="00527DD2">
        <w:rPr>
          <w:rFonts w:ascii="Garamond" w:hAnsi="Garamond" w:cs="Courier New"/>
          <w:i/>
          <w:sz w:val="20"/>
          <w:szCs w:val="20"/>
        </w:rPr>
        <w:t>un quelque part</w:t>
      </w:r>
      <w:r w:rsidR="00342576" w:rsidRPr="00527DD2">
        <w:rPr>
          <w:rFonts w:ascii="Garamond" w:hAnsi="Garamond" w:cs="Courier New"/>
          <w:sz w:val="20"/>
          <w:szCs w:val="20"/>
        </w:rPr>
        <w:t>,</w:t>
      </w:r>
      <w:r w:rsidRPr="00527DD2">
        <w:rPr>
          <w:rFonts w:ascii="Garamond" w:hAnsi="Garamond" w:cs="Courier New"/>
          <w:sz w:val="20"/>
          <w:szCs w:val="20"/>
        </w:rPr>
        <w:t xml:space="preserve"> où l'homme peut perdre de vue la présence de l'objet tiers, c'est précisément dans ce moment évanouissant où il perd</w:t>
      </w:r>
      <w:r w:rsidR="00342576" w:rsidRPr="00527DD2">
        <w:rPr>
          <w:rFonts w:ascii="Garamond" w:hAnsi="Garamond" w:cs="Courier New"/>
          <w:sz w:val="20"/>
          <w:szCs w:val="20"/>
        </w:rPr>
        <w:t xml:space="preserve"> </w:t>
      </w:r>
      <w:r w:rsidR="00B4582B">
        <w:rPr>
          <w:rFonts w:ascii="Garamond" w:hAnsi="Garamond" w:cs="Courier New"/>
          <w:sz w:val="20"/>
          <w:szCs w:val="20"/>
        </w:rPr>
        <w:t>-</w:t>
      </w:r>
      <w:r w:rsidRPr="00527DD2">
        <w:rPr>
          <w:rFonts w:ascii="Garamond" w:hAnsi="Garamond" w:cs="Courier New"/>
          <w:sz w:val="20"/>
          <w:szCs w:val="20"/>
        </w:rPr>
        <w:t xml:space="preserve"> parce qu'il défaille</w:t>
      </w:r>
      <w:r w:rsidR="00342576" w:rsidRPr="00527DD2">
        <w:rPr>
          <w:rFonts w:ascii="Garamond" w:hAnsi="Garamond" w:cs="Courier New"/>
          <w:sz w:val="20"/>
          <w:szCs w:val="20"/>
        </w:rPr>
        <w:t xml:space="preserve"> </w:t>
      </w:r>
      <w:r w:rsidR="00B4582B">
        <w:rPr>
          <w:rFonts w:ascii="Garamond" w:hAnsi="Garamond" w:cs="Courier New"/>
          <w:sz w:val="20"/>
          <w:szCs w:val="20"/>
        </w:rPr>
        <w:t xml:space="preserve">- </w:t>
      </w:r>
      <w:r w:rsidRPr="00527DD2">
        <w:rPr>
          <w:rFonts w:ascii="Garamond" w:hAnsi="Garamond" w:cs="Courier New"/>
          <w:sz w:val="20"/>
          <w:szCs w:val="20"/>
        </w:rPr>
        <w:t xml:space="preserve">ce qui n'est pas seulement son instrument, mais pour lui comme pour la femme, </w:t>
      </w:r>
      <w:r w:rsidRPr="00527DD2">
        <w:rPr>
          <w:rFonts w:ascii="Garamond" w:hAnsi="Garamond"/>
          <w:i/>
          <w:sz w:val="20"/>
          <w:szCs w:val="20"/>
        </w:rPr>
        <w:t>l'élément tiers</w:t>
      </w:r>
      <w:r w:rsidR="00B4582B">
        <w:rPr>
          <w:rFonts w:ascii="Garamond" w:hAnsi="Garamond" w:cs="Courier New"/>
          <w:sz w:val="20"/>
          <w:szCs w:val="20"/>
        </w:rPr>
        <w:t xml:space="preserve"> de la rela</w:t>
      </w:r>
      <w:r w:rsidR="00B4582B">
        <w:rPr>
          <w:rFonts w:ascii="Garamond" w:hAnsi="Garamond" w:cs="Courier New"/>
          <w:sz w:val="20"/>
          <w:szCs w:val="20"/>
        </w:rPr>
        <w:softHyphen/>
        <w:t xml:space="preserve">tion du couple. </w:t>
      </w:r>
      <w:r w:rsidRPr="00527DD2">
        <w:rPr>
          <w:rFonts w:ascii="Garamond" w:hAnsi="Garamond" w:cs="Courier New"/>
          <w:sz w:val="20"/>
          <w:szCs w:val="20"/>
        </w:rPr>
        <w:t>C'est à partir de là que se sont édifiées</w:t>
      </w:r>
      <w:r w:rsidR="00BC7B49" w:rsidRPr="00527DD2">
        <w:rPr>
          <w:rFonts w:ascii="Garamond" w:hAnsi="Garamond" w:cs="Courier New"/>
          <w:sz w:val="20"/>
          <w:szCs w:val="20"/>
        </w:rPr>
        <w:t>…</w:t>
      </w:r>
    </w:p>
    <w:p w:rsidR="00BC7B49" w:rsidRPr="00527DD2" w:rsidRDefault="0047305D" w:rsidP="00BC7B49">
      <w:pPr>
        <w:ind w:left="708"/>
        <w:rPr>
          <w:rFonts w:ascii="Garamond" w:hAnsi="Garamond" w:cs="Courier New"/>
          <w:sz w:val="20"/>
          <w:szCs w:val="20"/>
        </w:rPr>
      </w:pPr>
      <w:r w:rsidRPr="00527DD2">
        <w:rPr>
          <w:rFonts w:ascii="Garamond" w:hAnsi="Garamond" w:cs="Courier New"/>
          <w:sz w:val="20"/>
          <w:szCs w:val="20"/>
        </w:rPr>
        <w:t>avant même l'avènement de ce que nous appelons ici le statut de la pure subjectivité</w:t>
      </w:r>
    </w:p>
    <w:p w:rsidR="0047305D" w:rsidRPr="00527DD2" w:rsidRDefault="00BC7B49">
      <w:pPr>
        <w:rPr>
          <w:rFonts w:ascii="Garamond" w:hAnsi="Garamond" w:cs="Courier New"/>
          <w:i/>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toutes </w:t>
      </w:r>
      <w:r w:rsidR="0047305D" w:rsidRPr="00527DD2">
        <w:rPr>
          <w:rFonts w:ascii="Garamond" w:hAnsi="Garamond"/>
          <w:i/>
          <w:sz w:val="20"/>
          <w:szCs w:val="20"/>
        </w:rPr>
        <w:t>les illusions de la connaissance</w:t>
      </w:r>
      <w:r w:rsidR="0047305D"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B4582B" w:rsidRDefault="0047305D">
      <w:pPr>
        <w:rPr>
          <w:rFonts w:ascii="Garamond" w:hAnsi="Garamond" w:cs="Courier New"/>
          <w:sz w:val="20"/>
          <w:szCs w:val="20"/>
        </w:rPr>
      </w:pPr>
      <w:r w:rsidRPr="00527DD2">
        <w:rPr>
          <w:rFonts w:ascii="Garamond" w:hAnsi="Garamond" w:cs="Courier New"/>
          <w:sz w:val="20"/>
          <w:szCs w:val="20"/>
        </w:rPr>
        <w:t xml:space="preserve">L'imagination du </w:t>
      </w:r>
      <w:r w:rsidRPr="00527DD2">
        <w:rPr>
          <w:rFonts w:ascii="Garamond" w:hAnsi="Garamond"/>
          <w:i/>
          <w:sz w:val="20"/>
          <w:szCs w:val="20"/>
        </w:rPr>
        <w:t>sujet de la connaissance</w:t>
      </w:r>
      <w:r w:rsidRPr="00527DD2">
        <w:rPr>
          <w:rFonts w:ascii="Garamond" w:hAnsi="Garamond" w:cs="Courier New"/>
          <w:i/>
          <w:sz w:val="20"/>
          <w:szCs w:val="20"/>
        </w:rPr>
        <w:t xml:space="preserve">, </w:t>
      </w:r>
      <w:r w:rsidRPr="00527DD2">
        <w:rPr>
          <w:rFonts w:ascii="Garamond" w:hAnsi="Garamond" w:cs="Courier New"/>
          <w:sz w:val="20"/>
          <w:szCs w:val="20"/>
        </w:rPr>
        <w:t>qu'elle soit d'avant ou après l'ère scientifique, est une forgerie de mâle</w:t>
      </w:r>
      <w:r w:rsidR="00BC7B49" w:rsidRPr="00527DD2">
        <w:rPr>
          <w:rFonts w:ascii="Garamond" w:hAnsi="Garamond" w:cs="Courier New"/>
          <w:sz w:val="20"/>
          <w:szCs w:val="20"/>
        </w:rPr>
        <w:t>,</w:t>
      </w:r>
      <w:r w:rsidRPr="00527DD2">
        <w:rPr>
          <w:rFonts w:ascii="Garamond" w:hAnsi="Garamond" w:cs="Courier New"/>
          <w:sz w:val="20"/>
          <w:szCs w:val="20"/>
        </w:rPr>
        <w:t xml:space="preserve"> et de mâle en tant </w:t>
      </w:r>
    </w:p>
    <w:p w:rsidR="0047305D" w:rsidRPr="00B4582B" w:rsidRDefault="0047305D">
      <w:pPr>
        <w:rPr>
          <w:rFonts w:ascii="Garamond" w:hAnsi="Garamond" w:cs="Courier New"/>
          <w:sz w:val="20"/>
          <w:szCs w:val="20"/>
        </w:rPr>
      </w:pPr>
      <w:r w:rsidRPr="00B4582B">
        <w:rPr>
          <w:rFonts w:ascii="Garamond" w:hAnsi="Garamond" w:cs="Courier New"/>
          <w:i/>
          <w:sz w:val="20"/>
          <w:szCs w:val="20"/>
        </w:rPr>
        <w:t>qu'il participe de l'impuissance</w:t>
      </w:r>
      <w:r w:rsidRPr="00527DD2">
        <w:rPr>
          <w:rFonts w:ascii="Garamond" w:hAnsi="Garamond" w:cs="Courier New"/>
          <w:sz w:val="20"/>
          <w:szCs w:val="20"/>
        </w:rPr>
        <w:t xml:space="preserve">, </w:t>
      </w:r>
      <w:r w:rsidRPr="00527DD2">
        <w:rPr>
          <w:rFonts w:ascii="Garamond" w:hAnsi="Garamond"/>
          <w:i/>
          <w:color w:val="0000CC"/>
          <w:sz w:val="20"/>
          <w:szCs w:val="20"/>
        </w:rPr>
        <w:t>qu'</w:t>
      </w:r>
      <w:r w:rsidRPr="00527DD2">
        <w:rPr>
          <w:rFonts w:ascii="Garamond" w:hAnsi="Garamond"/>
          <w:bCs/>
          <w:i/>
          <w:color w:val="0000CC"/>
          <w:sz w:val="20"/>
          <w:szCs w:val="20"/>
        </w:rPr>
        <w:t>il nie le « moins quelque chose</w:t>
      </w:r>
      <w:r w:rsidRPr="00527DD2">
        <w:rPr>
          <w:rFonts w:ascii="Garamond" w:hAnsi="Garamond"/>
          <w:bCs/>
          <w:i/>
          <w:iCs/>
          <w:color w:val="0000CC"/>
          <w:sz w:val="20"/>
          <w:szCs w:val="20"/>
        </w:rPr>
        <w:t> »</w:t>
      </w:r>
      <w:r w:rsidRPr="00527DD2">
        <w:rPr>
          <w:rFonts w:ascii="Garamond" w:hAnsi="Garamond"/>
          <w:bCs/>
          <w:i/>
          <w:color w:val="0000CC"/>
          <w:sz w:val="20"/>
          <w:szCs w:val="20"/>
        </w:rPr>
        <w:t xml:space="preserve"> autour de quoi se fait l'ef</w:t>
      </w:r>
      <w:r w:rsidRPr="00527DD2">
        <w:rPr>
          <w:rFonts w:ascii="Garamond" w:hAnsi="Garamond"/>
          <w:bCs/>
          <w:i/>
          <w:color w:val="0000CC"/>
          <w:sz w:val="20"/>
          <w:szCs w:val="20"/>
        </w:rPr>
        <w:softHyphen/>
        <w:t>fet de causation du désir qui prend ce moins pour un zéro. Nous l'avons déjà dit : prendre le moins pour un zéro, c'est le propre du sujet</w:t>
      </w:r>
      <w:r w:rsidR="00342576" w:rsidRPr="00527DD2">
        <w:rPr>
          <w:rFonts w:ascii="Garamond" w:hAnsi="Garamond"/>
          <w:bCs/>
          <w:i/>
          <w:color w:val="0000CC"/>
          <w:sz w:val="20"/>
          <w:szCs w:val="20"/>
        </w:rPr>
        <w:t xml:space="preserve"> </w:t>
      </w:r>
      <w:r w:rsidRPr="00527DD2">
        <w:rPr>
          <w:rFonts w:ascii="Garamond" w:hAnsi="Garamond"/>
          <w:bCs/>
          <w:i/>
          <w:color w:val="0000CC"/>
          <w:sz w:val="20"/>
          <w:szCs w:val="20"/>
        </w:rPr>
        <w:t xml:space="preserve"> et le </w:t>
      </w:r>
      <w:r w:rsidR="00BC7B49" w:rsidRPr="00527DD2">
        <w:rPr>
          <w:rFonts w:ascii="Garamond" w:hAnsi="Garamond"/>
          <w:bCs/>
          <w:i/>
          <w:color w:val="0000CC"/>
          <w:sz w:val="20"/>
          <w:szCs w:val="20"/>
        </w:rPr>
        <w:t>« </w:t>
      </w:r>
      <w:r w:rsidRPr="00527DD2">
        <w:rPr>
          <w:rFonts w:ascii="Garamond" w:hAnsi="Garamond"/>
          <w:bCs/>
          <w:i/>
          <w:iCs/>
          <w:color w:val="0000CC"/>
          <w:sz w:val="20"/>
          <w:szCs w:val="20"/>
        </w:rPr>
        <w:t>nom </w:t>
      </w:r>
      <w:r w:rsidRPr="00527DD2">
        <w:rPr>
          <w:rFonts w:ascii="Garamond" w:hAnsi="Garamond"/>
          <w:bCs/>
          <w:i/>
          <w:color w:val="0000CC"/>
          <w:sz w:val="20"/>
          <w:szCs w:val="20"/>
        </w:rPr>
        <w:t>propre</w:t>
      </w:r>
      <w:r w:rsidRPr="00527DD2">
        <w:rPr>
          <w:rFonts w:ascii="Garamond" w:hAnsi="Garamond"/>
          <w:bCs/>
          <w:i/>
          <w:iCs/>
          <w:color w:val="0000CC"/>
          <w:sz w:val="20"/>
          <w:szCs w:val="20"/>
        </w:rPr>
        <w:t> »</w:t>
      </w:r>
      <w:r w:rsidRPr="00527DD2">
        <w:rPr>
          <w:rFonts w:ascii="Garamond" w:hAnsi="Garamond"/>
          <w:bCs/>
          <w:i/>
          <w:color w:val="0000CC"/>
          <w:sz w:val="20"/>
          <w:szCs w:val="20"/>
        </w:rPr>
        <w:t xml:space="preserve"> est ici fait pour marquer la trace.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Le rejet de la castration marque le délire de la pen</w:t>
      </w:r>
      <w:r w:rsidRPr="00527DD2">
        <w:rPr>
          <w:rFonts w:ascii="Garamond" w:hAnsi="Garamond"/>
          <w:i/>
          <w:sz w:val="20"/>
          <w:szCs w:val="20"/>
        </w:rPr>
        <w:softHyphen/>
        <w:t>sée</w:t>
      </w:r>
      <w:r w:rsidRPr="00527DD2">
        <w:rPr>
          <w:rFonts w:ascii="Garamond" w:hAnsi="Garamond" w:cs="Courier New"/>
          <w:sz w:val="20"/>
          <w:szCs w:val="20"/>
        </w:rPr>
        <w:t>,</w:t>
      </w:r>
      <w:r w:rsidR="00470562" w:rsidRPr="00527DD2">
        <w:rPr>
          <w:rFonts w:ascii="Garamond" w:hAnsi="Garamond" w:cs="Courier New"/>
          <w:sz w:val="20"/>
          <w:szCs w:val="20"/>
        </w:rPr>
        <w:t xml:space="preserve"> </w:t>
      </w:r>
      <w:r w:rsidRPr="00527DD2">
        <w:rPr>
          <w:rFonts w:ascii="Garamond" w:hAnsi="Garamond" w:cs="Courier New"/>
          <w:sz w:val="20"/>
          <w:szCs w:val="20"/>
        </w:rPr>
        <w:t>je veux dire : l'entrée de la pensée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comme tel, dans le </w:t>
      </w:r>
      <w:r w:rsidRPr="00527DD2">
        <w:rPr>
          <w:rFonts w:ascii="Garamond" w:hAnsi="Garamond"/>
          <w:i/>
          <w:color w:val="0000CC"/>
          <w:sz w:val="20"/>
          <w:szCs w:val="20"/>
        </w:rPr>
        <w:t>réel</w:t>
      </w:r>
      <w:r w:rsidRPr="00527DD2">
        <w:rPr>
          <w:rFonts w:ascii="Garamond" w:hAnsi="Garamond" w:cs="Courier New"/>
          <w:sz w:val="20"/>
          <w:szCs w:val="20"/>
        </w:rPr>
        <w:t>, qui est proprement ce qui constitue, dans notre premier quadrangle, le statut du « </w:t>
      </w:r>
      <w:r w:rsidRPr="00527DD2">
        <w:rPr>
          <w:rFonts w:ascii="Garamond" w:hAnsi="Garamond"/>
          <w:i/>
          <w:sz w:val="20"/>
          <w:szCs w:val="20"/>
        </w:rPr>
        <w:t>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en tant que </w:t>
      </w:r>
      <w:r w:rsidR="00B4582B">
        <w:rPr>
          <w:rFonts w:ascii="Garamond" w:hAnsi="Garamond" w:cs="Courier New"/>
          <w:sz w:val="20"/>
          <w:szCs w:val="20"/>
        </w:rPr>
        <w:t>-</w:t>
      </w:r>
      <w:r w:rsidRPr="00527DD2">
        <w:rPr>
          <w:rFonts w:ascii="Garamond" w:hAnsi="Garamond" w:cs="Courier New"/>
          <w:sz w:val="20"/>
          <w:szCs w:val="20"/>
        </w:rPr>
        <w:t xml:space="preserve"> seule </w:t>
      </w:r>
      <w:r w:rsidR="00B4582B">
        <w:rPr>
          <w:rFonts w:ascii="Garamond" w:hAnsi="Garamond" w:cs="Courier New"/>
          <w:sz w:val="20"/>
          <w:szCs w:val="20"/>
        </w:rPr>
        <w:t>-</w:t>
      </w:r>
      <w:r w:rsidRPr="00527DD2">
        <w:rPr>
          <w:rFonts w:ascii="Garamond" w:hAnsi="Garamond" w:cs="Courier New"/>
          <w:sz w:val="20"/>
          <w:szCs w:val="20"/>
        </w:rPr>
        <w:t xml:space="preserve"> le soutient la syntaxe.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ce qu'il en est, pour la structure, de ce que permet d'édifier ce que FREUD nous désigne autour de </w:t>
      </w:r>
      <w:r w:rsidRPr="00527DD2">
        <w:rPr>
          <w:rFonts w:ascii="Garamond" w:hAnsi="Garamond"/>
          <w:i/>
          <w:sz w:val="20"/>
          <w:szCs w:val="20"/>
        </w:rPr>
        <w:t>la sa</w:t>
      </w:r>
      <w:r w:rsidRPr="00527DD2">
        <w:rPr>
          <w:rFonts w:ascii="Garamond" w:hAnsi="Garamond"/>
          <w:i/>
          <w:sz w:val="20"/>
          <w:szCs w:val="20"/>
        </w:rPr>
        <w:softHyphen/>
        <w:t>tisfaction sexuelle</w:t>
      </w:r>
      <w:r w:rsidRPr="00527DD2">
        <w:rPr>
          <w:rFonts w:ascii="Garamond" w:hAnsi="Garamond" w:cs="Courier New"/>
          <w:sz w:val="20"/>
          <w:szCs w:val="20"/>
        </w:rPr>
        <w:t xml:space="preserve"> dans son rapport avec le statut du sujet.</w:t>
      </w:r>
    </w:p>
    <w:p w:rsidR="00B4582B" w:rsidRDefault="00B4582B">
      <w:pPr>
        <w:rPr>
          <w:rFonts w:ascii="Garamond" w:hAnsi="Garamond" w:cs="Courier New"/>
          <w:sz w:val="20"/>
          <w:szCs w:val="20"/>
        </w:rPr>
      </w:pPr>
    </w:p>
    <w:p w:rsidR="00BC7B49" w:rsidRPr="00527DD2" w:rsidRDefault="0047305D">
      <w:pPr>
        <w:rPr>
          <w:rFonts w:ascii="Garamond" w:hAnsi="Garamond" w:cs="Courier New"/>
          <w:sz w:val="20"/>
          <w:szCs w:val="20"/>
        </w:rPr>
      </w:pPr>
      <w:r w:rsidRPr="00527DD2">
        <w:rPr>
          <w:rFonts w:ascii="Garamond" w:hAnsi="Garamond" w:cs="Courier New"/>
          <w:sz w:val="20"/>
          <w:szCs w:val="20"/>
        </w:rPr>
        <w:t xml:space="preserve">Nous en resterons là pour aujourd'hui, désignant pour la prochaine fois ce que nous avons à avancer maintenant </w:t>
      </w:r>
    </w:p>
    <w:p w:rsidR="0047305D" w:rsidRPr="00527DD2" w:rsidRDefault="0047305D">
      <w:pPr>
        <w:rPr>
          <w:rFonts w:ascii="Garamond" w:hAnsi="Garamond" w:cs="Courier New"/>
          <w:i/>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 xml:space="preserve">sur la fonction de </w:t>
      </w:r>
      <w:r w:rsidRPr="00527DD2">
        <w:rPr>
          <w:rFonts w:ascii="Garamond" w:hAnsi="Garamond"/>
          <w:i/>
          <w:sz w:val="20"/>
          <w:szCs w:val="20"/>
        </w:rPr>
        <w:t>l'acting out</w:t>
      </w:r>
      <w:r w:rsidRPr="00527DD2">
        <w:rPr>
          <w:rFonts w:ascii="Garamond" w:hAnsi="Garamond" w:cs="Courier New"/>
          <w:i/>
          <w:sz w:val="20"/>
          <w:szCs w:val="20"/>
        </w:rPr>
        <w:t>.</w:t>
      </w:r>
    </w:p>
    <w:p w:rsidR="00351EF4" w:rsidRDefault="00351EF4">
      <w:pPr>
        <w:pStyle w:val="Titre2"/>
        <w:tabs>
          <w:tab w:val="left" w:pos="0"/>
        </w:tabs>
        <w:jc w:val="left"/>
        <w:rPr>
          <w:rFonts w:ascii="Garamond" w:hAnsi="Garamond" w:cs="Courier New"/>
          <w:b w:val="0"/>
          <w:bCs w:val="0"/>
          <w:color w:val="C00000"/>
          <w:sz w:val="20"/>
        </w:rPr>
      </w:pPr>
    </w:p>
    <w:p w:rsidR="0047305D" w:rsidRDefault="00E1357F">
      <w:pPr>
        <w:pStyle w:val="Titre2"/>
        <w:tabs>
          <w:tab w:val="left" w:pos="0"/>
        </w:tabs>
        <w:jc w:val="left"/>
        <w:rPr>
          <w:rStyle w:val="Lienhypertexte"/>
          <w:rFonts w:ascii="Garamond" w:hAnsi="Garamond" w:cs="Courier New"/>
          <w:b w:val="0"/>
          <w:bCs w:val="0"/>
          <w:caps w:val="0"/>
          <w:sz w:val="16"/>
          <w:szCs w:val="16"/>
        </w:rPr>
      </w:pPr>
      <w:r w:rsidRPr="00527DD2">
        <w:rPr>
          <w:rFonts w:ascii="Garamond" w:hAnsi="Garamond" w:cs="Courier New"/>
          <w:b w:val="0"/>
          <w:bCs w:val="0"/>
          <w:color w:val="C00000"/>
          <w:sz w:val="20"/>
        </w:rPr>
        <w:t>0</w:t>
      </w:r>
      <w:r w:rsidR="0047305D" w:rsidRPr="00527DD2">
        <w:rPr>
          <w:rFonts w:ascii="Garamond" w:hAnsi="Garamond" w:cs="Courier New"/>
          <w:b w:val="0"/>
          <w:bCs w:val="0"/>
          <w:color w:val="C00000"/>
          <w:sz w:val="20"/>
        </w:rPr>
        <w:t>8  M</w:t>
      </w:r>
      <w:r w:rsidR="0047305D" w:rsidRPr="00527DD2">
        <w:rPr>
          <w:rFonts w:ascii="Garamond" w:hAnsi="Garamond" w:cs="Courier New"/>
          <w:b w:val="0"/>
          <w:bCs w:val="0"/>
          <w:caps w:val="0"/>
          <w:color w:val="C00000"/>
          <w:sz w:val="20"/>
        </w:rPr>
        <w:t>a</w:t>
      </w:r>
      <w:bookmarkStart w:id="17" w:name="Mars08"/>
      <w:bookmarkEnd w:id="17"/>
      <w:r w:rsidR="0047305D" w:rsidRPr="00527DD2">
        <w:rPr>
          <w:rFonts w:ascii="Garamond" w:hAnsi="Garamond" w:cs="Courier New"/>
          <w:b w:val="0"/>
          <w:bCs w:val="0"/>
          <w:caps w:val="0"/>
          <w:color w:val="C00000"/>
          <w:sz w:val="20"/>
        </w:rPr>
        <w:t xml:space="preserve">rs </w:t>
      </w:r>
      <w:r w:rsidR="0047305D" w:rsidRPr="00527DD2">
        <w:rPr>
          <w:rFonts w:ascii="Garamond" w:hAnsi="Garamond" w:cs="Courier New"/>
          <w:b w:val="0"/>
          <w:bCs w:val="0"/>
          <w:color w:val="C00000"/>
          <w:sz w:val="20"/>
        </w:rPr>
        <w:t xml:space="preserve"> 1967</w:t>
      </w:r>
      <w:r w:rsidR="0047305D" w:rsidRPr="00527DD2">
        <w:rPr>
          <w:rFonts w:ascii="Garamond" w:hAnsi="Garamond" w:cs="Courier New"/>
          <w:b w:val="0"/>
          <w:bCs w:val="0"/>
          <w:color w:val="FF0000"/>
          <w:sz w:val="20"/>
        </w:rPr>
        <w:t xml:space="preserve">                                                                          </w:t>
      </w:r>
      <w:r w:rsidR="00B4582B">
        <w:rPr>
          <w:rFonts w:ascii="Garamond" w:hAnsi="Garamond" w:cs="Courier New"/>
          <w:b w:val="0"/>
          <w:bCs w:val="0"/>
          <w:color w:val="FF0000"/>
          <w:sz w:val="20"/>
        </w:rPr>
        <w:t xml:space="preserve">                                                  </w:t>
      </w:r>
      <w:r w:rsidR="0047305D" w:rsidRPr="00527DD2">
        <w:rPr>
          <w:rFonts w:ascii="Garamond" w:hAnsi="Garamond" w:cs="Courier New"/>
          <w:b w:val="0"/>
          <w:bCs w:val="0"/>
          <w:color w:val="FF0000"/>
          <w:sz w:val="20"/>
        </w:rPr>
        <w:t xml:space="preserve">           </w:t>
      </w:r>
      <w:hyperlink w:anchor="Table" w:history="1">
        <w:r w:rsidR="0047305D" w:rsidRPr="00B4582B">
          <w:rPr>
            <w:rStyle w:val="Lienhypertexte"/>
            <w:rFonts w:ascii="Garamond" w:hAnsi="Garamond" w:cs="Courier New"/>
            <w:b w:val="0"/>
            <w:bCs w:val="0"/>
            <w:sz w:val="16"/>
            <w:szCs w:val="16"/>
          </w:rPr>
          <w:t>T</w:t>
        </w:r>
        <w:r w:rsidR="0047305D" w:rsidRPr="00B4582B">
          <w:rPr>
            <w:rStyle w:val="Lienhypertexte"/>
            <w:rFonts w:ascii="Garamond" w:hAnsi="Garamond" w:cs="Courier New"/>
            <w:b w:val="0"/>
            <w:bCs w:val="0"/>
            <w:caps w:val="0"/>
            <w:sz w:val="16"/>
            <w:szCs w:val="16"/>
          </w:rPr>
          <w:t>able des séances</w:t>
        </w:r>
      </w:hyperlink>
    </w:p>
    <w:p w:rsidR="00351EF4" w:rsidRDefault="00351EF4" w:rsidP="00351EF4"/>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0562" w:rsidRPr="00527DD2" w:rsidRDefault="00470562">
      <w:pPr>
        <w:rPr>
          <w:rFonts w:ascii="Garamond" w:hAnsi="Garamond" w:cs="Courier New"/>
          <w:sz w:val="20"/>
          <w:szCs w:val="20"/>
        </w:rPr>
      </w:pPr>
    </w:p>
    <w:p w:rsidR="005124CB" w:rsidRPr="00527DD2" w:rsidRDefault="005124CB">
      <w:pPr>
        <w:rPr>
          <w:rFonts w:ascii="Garamond" w:hAnsi="Garamond" w:cs="Courier New"/>
          <w:sz w:val="20"/>
          <w:szCs w:val="20"/>
        </w:rPr>
      </w:pPr>
    </w:p>
    <w:p w:rsidR="005124CB" w:rsidRPr="00527DD2" w:rsidRDefault="0047305D">
      <w:pPr>
        <w:rPr>
          <w:rFonts w:ascii="Garamond" w:hAnsi="Garamond" w:cs="Courier New"/>
          <w:sz w:val="20"/>
          <w:szCs w:val="20"/>
        </w:rPr>
      </w:pPr>
      <w:r w:rsidRPr="00527DD2">
        <w:rPr>
          <w:rFonts w:ascii="Garamond" w:hAnsi="Garamond" w:cs="Courier New"/>
          <w:sz w:val="20"/>
          <w:szCs w:val="20"/>
        </w:rPr>
        <w:t>J'instaure en somme</w:t>
      </w:r>
      <w:r w:rsidR="0008607A" w:rsidRPr="00527DD2">
        <w:rPr>
          <w:rFonts w:ascii="Garamond" w:hAnsi="Garamond" w:cs="Courier New"/>
          <w:sz w:val="20"/>
          <w:szCs w:val="20"/>
        </w:rPr>
        <w:t>,</w:t>
      </w:r>
      <w:r w:rsidRPr="00527DD2">
        <w:rPr>
          <w:rFonts w:ascii="Garamond" w:hAnsi="Garamond" w:cs="Courier New"/>
          <w:sz w:val="20"/>
          <w:szCs w:val="20"/>
        </w:rPr>
        <w:t xml:space="preserve"> toute une </w:t>
      </w:r>
      <w:r w:rsidRPr="00527DD2">
        <w:rPr>
          <w:rFonts w:ascii="Garamond" w:hAnsi="Garamond"/>
          <w:i/>
          <w:color w:val="0000CC"/>
          <w:sz w:val="20"/>
          <w:szCs w:val="20"/>
        </w:rPr>
        <w:t>méthode</w:t>
      </w:r>
      <w:r w:rsidR="005124CB" w:rsidRPr="00527DD2">
        <w:rPr>
          <w:rFonts w:ascii="Garamond" w:hAnsi="Garamond" w:cs="Courier New"/>
          <w:sz w:val="20"/>
          <w:szCs w:val="20"/>
        </w:rPr>
        <w:t>…</w:t>
      </w:r>
      <w:r w:rsidRPr="00527DD2">
        <w:rPr>
          <w:rFonts w:ascii="Garamond" w:hAnsi="Garamond" w:cs="Courier New"/>
          <w:sz w:val="20"/>
          <w:szCs w:val="20"/>
        </w:rPr>
        <w:t xml:space="preserve"> </w:t>
      </w:r>
    </w:p>
    <w:p w:rsidR="00B4582B" w:rsidRDefault="0047305D" w:rsidP="005124CB">
      <w:pPr>
        <w:ind w:left="708"/>
        <w:rPr>
          <w:rFonts w:ascii="Garamond" w:hAnsi="Garamond" w:cs="Courier New"/>
          <w:sz w:val="20"/>
          <w:szCs w:val="20"/>
        </w:rPr>
      </w:pPr>
      <w:r w:rsidRPr="00527DD2">
        <w:rPr>
          <w:rFonts w:ascii="Garamond" w:hAnsi="Garamond" w:cs="Courier New"/>
          <w:sz w:val="20"/>
          <w:szCs w:val="20"/>
        </w:rPr>
        <w:t xml:space="preserve">sans </w:t>
      </w:r>
      <w:r w:rsidR="00E1357F" w:rsidRPr="00527DD2">
        <w:rPr>
          <w:rFonts w:ascii="Garamond" w:hAnsi="Garamond" w:cs="Courier New"/>
          <w:sz w:val="20"/>
          <w:szCs w:val="20"/>
        </w:rPr>
        <w:t>l</w:t>
      </w:r>
      <w:r w:rsidRPr="00527DD2">
        <w:rPr>
          <w:rFonts w:ascii="Garamond" w:hAnsi="Garamond" w:cs="Courier New"/>
          <w:sz w:val="20"/>
          <w:szCs w:val="20"/>
        </w:rPr>
        <w:t>a</w:t>
      </w:r>
      <w:r w:rsidRPr="00527DD2">
        <w:rPr>
          <w:rFonts w:ascii="Garamond" w:hAnsi="Garamond" w:cs="Courier New"/>
          <w:sz w:val="20"/>
          <w:szCs w:val="20"/>
        </w:rPr>
        <w:softHyphen/>
        <w:t xml:space="preserve">quelle on peut dire que tout ce qui dans un certain champ reste implicite concernant ce qui définit ces champs, </w:t>
      </w:r>
    </w:p>
    <w:p w:rsidR="00470562" w:rsidRPr="00527DD2" w:rsidRDefault="0047305D" w:rsidP="005124CB">
      <w:pPr>
        <w:ind w:left="708"/>
        <w:rPr>
          <w:rFonts w:ascii="Garamond" w:hAnsi="Garamond" w:cs="Courier New"/>
          <w:sz w:val="20"/>
          <w:szCs w:val="20"/>
        </w:rPr>
      </w:pPr>
      <w:r w:rsidRPr="00527DD2">
        <w:rPr>
          <w:rFonts w:ascii="Garamond" w:hAnsi="Garamond" w:cs="Courier New"/>
          <w:sz w:val="20"/>
          <w:szCs w:val="20"/>
        </w:rPr>
        <w:t>à sa</w:t>
      </w:r>
      <w:r w:rsidRPr="00527DD2">
        <w:rPr>
          <w:rFonts w:ascii="Garamond" w:hAnsi="Garamond" w:cs="Courier New"/>
          <w:sz w:val="20"/>
          <w:szCs w:val="20"/>
        </w:rPr>
        <w:softHyphen/>
        <w:t xml:space="preserve">voir la présence comme telle du sujet </w:t>
      </w:r>
    </w:p>
    <w:p w:rsidR="00B4582B" w:rsidRDefault="005124CB">
      <w:pPr>
        <w:rPr>
          <w:rFonts w:ascii="Garamond" w:hAnsi="Garamond" w:cs="Courier New"/>
          <w:sz w:val="20"/>
          <w:szCs w:val="20"/>
        </w:rPr>
      </w:pPr>
      <w:r w:rsidRPr="00527DD2">
        <w:rPr>
          <w:rFonts w:ascii="Garamond" w:hAnsi="Garamond" w:cs="Courier New"/>
          <w:sz w:val="20"/>
          <w:szCs w:val="20"/>
        </w:rPr>
        <w:t>…e</w:t>
      </w:r>
      <w:r w:rsidR="0047305D" w:rsidRPr="00527DD2">
        <w:rPr>
          <w:rFonts w:ascii="Garamond" w:hAnsi="Garamond" w:cs="Courier New"/>
          <w:sz w:val="20"/>
          <w:szCs w:val="20"/>
        </w:rPr>
        <w:t xml:space="preserve">h bien, cette </w:t>
      </w:r>
      <w:r w:rsidR="0047305D" w:rsidRPr="00527DD2">
        <w:rPr>
          <w:rFonts w:ascii="Garamond" w:hAnsi="Garamond"/>
          <w:i/>
          <w:color w:val="0000CC"/>
          <w:sz w:val="20"/>
          <w:szCs w:val="20"/>
        </w:rPr>
        <w:t>métho</w:t>
      </w:r>
      <w:r w:rsidR="0047305D" w:rsidRPr="00527DD2">
        <w:rPr>
          <w:rFonts w:ascii="Garamond" w:hAnsi="Garamond"/>
          <w:i/>
          <w:color w:val="0000CC"/>
          <w:sz w:val="20"/>
          <w:szCs w:val="20"/>
        </w:rPr>
        <w:softHyphen/>
        <w:t>de</w:t>
      </w:r>
      <w:r w:rsidR="0047305D" w:rsidRPr="00527DD2">
        <w:rPr>
          <w:rFonts w:ascii="Garamond" w:hAnsi="Garamond" w:cs="Courier New"/>
          <w:sz w:val="20"/>
          <w:szCs w:val="20"/>
        </w:rPr>
        <w:t xml:space="preserve"> que j'instaure, consiste, permet de parer</w:t>
      </w:r>
      <w:r w:rsidR="0008607A" w:rsidRPr="00527DD2">
        <w:rPr>
          <w:rFonts w:ascii="Garamond" w:hAnsi="Garamond" w:cs="Courier New"/>
          <w:sz w:val="20"/>
          <w:szCs w:val="20"/>
        </w:rPr>
        <w:t>,</w:t>
      </w:r>
      <w:r w:rsidR="0047305D" w:rsidRPr="00527DD2">
        <w:rPr>
          <w:rFonts w:ascii="Garamond" w:hAnsi="Garamond" w:cs="Courier New"/>
          <w:sz w:val="20"/>
          <w:szCs w:val="20"/>
        </w:rPr>
        <w:t xml:space="preserve"> si l'on peut dire</w:t>
      </w:r>
      <w:r w:rsidR="0008607A" w:rsidRPr="00527DD2">
        <w:rPr>
          <w:rFonts w:ascii="Garamond" w:hAnsi="Garamond" w:cs="Courier New"/>
          <w:sz w:val="20"/>
          <w:szCs w:val="20"/>
        </w:rPr>
        <w:t>,</w:t>
      </w:r>
      <w:r w:rsidR="0047305D" w:rsidRPr="00527DD2">
        <w:rPr>
          <w:rFonts w:ascii="Garamond" w:hAnsi="Garamond" w:cs="Courier New"/>
          <w:sz w:val="20"/>
          <w:szCs w:val="20"/>
        </w:rPr>
        <w:t xml:space="preserve"> à tout ce que cette implication du </w:t>
      </w:r>
      <w:r w:rsidR="0047305D" w:rsidRPr="00B4582B">
        <w:rPr>
          <w:rFonts w:ascii="Garamond" w:hAnsi="Garamond" w:cs="Courier New"/>
          <w:i/>
          <w:color w:val="0000CC"/>
          <w:sz w:val="20"/>
          <w:szCs w:val="20"/>
        </w:rPr>
        <w:t>sujet</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dans ce champ</w:t>
      </w:r>
      <w:r w:rsidR="0008607A" w:rsidRPr="00527DD2">
        <w:rPr>
          <w:rFonts w:ascii="Garamond" w:hAnsi="Garamond" w:cs="Courier New"/>
          <w:sz w:val="20"/>
          <w:szCs w:val="20"/>
        </w:rPr>
        <w:t xml:space="preserve"> </w:t>
      </w:r>
      <w:r w:rsidRPr="00527DD2">
        <w:rPr>
          <w:rFonts w:ascii="Garamond" w:hAnsi="Garamond" w:cs="Courier New"/>
          <w:sz w:val="20"/>
          <w:szCs w:val="20"/>
        </w:rPr>
        <w:t xml:space="preserve">y introduit de </w:t>
      </w:r>
      <w:r w:rsidRPr="00527DD2">
        <w:rPr>
          <w:rFonts w:ascii="Garamond" w:hAnsi="Garamond"/>
          <w:i/>
          <w:sz w:val="20"/>
          <w:szCs w:val="20"/>
        </w:rPr>
        <w:t>fallace</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i/>
          <w:iCs/>
          <w:sz w:val="20"/>
          <w:szCs w:val="20"/>
        </w:rPr>
        <w:t>falsité</w:t>
      </w:r>
      <w:r w:rsidRPr="00527DD2">
        <w:rPr>
          <w:rFonts w:ascii="Garamond" w:hAnsi="Garamond" w:cs="Courier New"/>
          <w:sz w:val="20"/>
          <w:szCs w:val="20"/>
        </w:rPr>
        <w:t xml:space="preserve"> à la base. </w:t>
      </w:r>
    </w:p>
    <w:p w:rsidR="0047305D" w:rsidRPr="00527DD2" w:rsidRDefault="0047305D">
      <w:pPr>
        <w:rPr>
          <w:rFonts w:ascii="Garamond" w:hAnsi="Garamond" w:cs="Courier New"/>
          <w:sz w:val="20"/>
          <w:szCs w:val="20"/>
        </w:rPr>
      </w:pPr>
    </w:p>
    <w:p w:rsidR="00B4582B" w:rsidRDefault="0047305D" w:rsidP="00B4582B">
      <w:pPr>
        <w:rPr>
          <w:rFonts w:ascii="Garamond" w:hAnsi="Garamond" w:cs="Courier New"/>
          <w:i/>
          <w:sz w:val="20"/>
          <w:szCs w:val="20"/>
        </w:rPr>
      </w:pPr>
      <w:r w:rsidRPr="00527DD2">
        <w:rPr>
          <w:rFonts w:ascii="Garamond" w:hAnsi="Garamond" w:cs="Courier New"/>
          <w:sz w:val="20"/>
          <w:szCs w:val="20"/>
        </w:rPr>
        <w:t xml:space="preserve">Quelque chose dont en somme on s'aperçoit, à prendre un peu de recul, c’est que cette </w:t>
      </w:r>
      <w:r w:rsidRPr="00527DD2">
        <w:rPr>
          <w:rFonts w:ascii="Garamond" w:hAnsi="Garamond"/>
          <w:i/>
          <w:color w:val="0000CC"/>
          <w:sz w:val="20"/>
          <w:szCs w:val="20"/>
        </w:rPr>
        <w:t>méthode</w:t>
      </w:r>
      <w:r w:rsidRPr="00527DD2">
        <w:rPr>
          <w:rFonts w:ascii="Garamond" w:hAnsi="Garamond" w:cs="Courier New"/>
          <w:sz w:val="20"/>
          <w:szCs w:val="20"/>
        </w:rPr>
        <w:t xml:space="preserve"> a bien toute cette </w:t>
      </w:r>
      <w:r w:rsidRPr="00527DD2">
        <w:rPr>
          <w:rFonts w:ascii="Garamond" w:hAnsi="Garamond" w:cs="Courier New"/>
          <w:i/>
          <w:sz w:val="20"/>
          <w:szCs w:val="20"/>
        </w:rPr>
        <w:t>généralité</w:t>
      </w:r>
      <w:r w:rsidR="00B4582B">
        <w:rPr>
          <w:rFonts w:ascii="Garamond" w:hAnsi="Garamond" w:cs="Courier New"/>
          <w:sz w:val="20"/>
          <w:szCs w:val="20"/>
        </w:rPr>
        <w:t xml:space="preserve">, </w:t>
      </w:r>
      <w:r w:rsidRPr="00527DD2">
        <w:rPr>
          <w:rFonts w:ascii="Garamond" w:hAnsi="Garamond" w:cs="Courier New"/>
          <w:i/>
          <w:sz w:val="20"/>
          <w:szCs w:val="20"/>
        </w:rPr>
        <w:t xml:space="preserve">bien sûr </w:t>
      </w:r>
    </w:p>
    <w:p w:rsidR="00B4582B" w:rsidRDefault="0047305D" w:rsidP="00B4582B">
      <w:pPr>
        <w:rPr>
          <w:rFonts w:ascii="Garamond" w:hAnsi="Garamond" w:cs="Courier New"/>
          <w:sz w:val="20"/>
          <w:szCs w:val="20"/>
        </w:rPr>
      </w:pPr>
      <w:r w:rsidRPr="00527DD2">
        <w:rPr>
          <w:rFonts w:ascii="Garamond" w:hAnsi="Garamond" w:cs="Courier New"/>
          <w:i/>
          <w:sz w:val="20"/>
          <w:szCs w:val="20"/>
        </w:rPr>
        <w:t>ce n'est pas d'une visée si générale que je suis parti</w:t>
      </w:r>
      <w:r w:rsidR="00B4582B">
        <w:rPr>
          <w:rFonts w:ascii="Garamond" w:hAnsi="Garamond" w:cs="Courier New"/>
          <w:i/>
          <w:sz w:val="20"/>
          <w:szCs w:val="20"/>
        </w:rPr>
        <w:t xml:space="preserve">, </w:t>
      </w:r>
      <w:r w:rsidRPr="00527DD2">
        <w:rPr>
          <w:rFonts w:ascii="Garamond" w:hAnsi="Garamond" w:cs="Courier New"/>
          <w:sz w:val="20"/>
          <w:szCs w:val="20"/>
        </w:rPr>
        <w:t xml:space="preserve">je dirai même plus </w:t>
      </w:r>
      <w:r w:rsidR="00B4582B">
        <w:rPr>
          <w:rFonts w:ascii="Garamond" w:hAnsi="Garamond" w:cs="Courier New"/>
          <w:sz w:val="20"/>
          <w:szCs w:val="20"/>
        </w:rPr>
        <w:t xml:space="preserve">- </w:t>
      </w:r>
      <w:r w:rsidRPr="00527DD2">
        <w:rPr>
          <w:rFonts w:ascii="Garamond" w:hAnsi="Garamond" w:cs="Courier New"/>
          <w:sz w:val="20"/>
          <w:szCs w:val="20"/>
        </w:rPr>
        <w:t>quelque chose dont je m'aperçois moi</w:t>
      </w:r>
      <w:r w:rsidR="00B4582B">
        <w:rPr>
          <w:rFonts w:ascii="Garamond" w:hAnsi="Garamond" w:cs="Courier New"/>
          <w:sz w:val="20"/>
          <w:szCs w:val="20"/>
        </w:rPr>
        <w:t>-</w:t>
      </w:r>
      <w:r w:rsidRPr="00527DD2">
        <w:rPr>
          <w:rFonts w:ascii="Garamond" w:hAnsi="Garamond" w:cs="Courier New"/>
          <w:sz w:val="20"/>
          <w:szCs w:val="20"/>
        </w:rPr>
        <w:t>même après coup</w:t>
      </w:r>
      <w:r w:rsidR="00B4582B">
        <w:rPr>
          <w:rFonts w:ascii="Garamond" w:hAnsi="Garamond" w:cs="Courier New"/>
          <w:sz w:val="20"/>
          <w:szCs w:val="20"/>
        </w:rPr>
        <w:t xml:space="preserve"> - </w:t>
      </w:r>
      <w:r w:rsidRPr="00527DD2">
        <w:rPr>
          <w:rFonts w:ascii="Garamond" w:hAnsi="Garamond" w:cs="Courier New"/>
          <w:sz w:val="20"/>
          <w:szCs w:val="20"/>
        </w:rPr>
        <w:t xml:space="preserve"> </w:t>
      </w:r>
    </w:p>
    <w:p w:rsidR="0047305D" w:rsidRPr="00527DD2" w:rsidRDefault="0047305D" w:rsidP="005124CB">
      <w:pPr>
        <w:rPr>
          <w:rFonts w:ascii="Garamond" w:hAnsi="Garamond" w:cs="Courier New"/>
          <w:sz w:val="20"/>
          <w:szCs w:val="20"/>
        </w:rPr>
      </w:pPr>
      <w:r w:rsidRPr="00527DD2">
        <w:rPr>
          <w:rFonts w:ascii="Garamond" w:hAnsi="Garamond" w:cs="Courier New"/>
          <w:sz w:val="20"/>
          <w:szCs w:val="20"/>
        </w:rPr>
        <w:t xml:space="preserve">que quelque jour il arrive que cette </w:t>
      </w:r>
      <w:r w:rsidRPr="00527DD2">
        <w:rPr>
          <w:rFonts w:ascii="Garamond" w:hAnsi="Garamond"/>
          <w:i/>
          <w:color w:val="0000CC"/>
          <w:sz w:val="20"/>
          <w:szCs w:val="20"/>
        </w:rPr>
        <w:t>méthode</w:t>
      </w:r>
      <w:r w:rsidRPr="00527DD2">
        <w:rPr>
          <w:rFonts w:ascii="Garamond" w:hAnsi="Garamond" w:cs="Courier New"/>
          <w:sz w:val="20"/>
          <w:szCs w:val="20"/>
        </w:rPr>
        <w:t xml:space="preserve">, on s'en serve pour </w:t>
      </w:r>
      <w:r w:rsidRPr="00527DD2">
        <w:rPr>
          <w:rFonts w:ascii="Garamond" w:hAnsi="Garamond"/>
          <w:i/>
          <w:sz w:val="20"/>
          <w:szCs w:val="20"/>
        </w:rPr>
        <w:t>repenser les choses</w:t>
      </w:r>
      <w:r w:rsidRPr="00527DD2">
        <w:rPr>
          <w:rFonts w:ascii="Garamond" w:hAnsi="Garamond" w:cs="Courier New"/>
          <w:sz w:val="20"/>
          <w:szCs w:val="20"/>
        </w:rPr>
        <w:t xml:space="preserve"> là où e</w:t>
      </w:r>
      <w:r w:rsidR="00B4582B">
        <w:rPr>
          <w:rFonts w:ascii="Garamond" w:hAnsi="Garamond" w:cs="Courier New"/>
          <w:sz w:val="20"/>
          <w:szCs w:val="20"/>
        </w:rPr>
        <w:t xml:space="preserve">lles sont le plus intéressantes, </w:t>
      </w:r>
      <w:r w:rsidRPr="00527DD2">
        <w:rPr>
          <w:rFonts w:ascii="Garamond" w:hAnsi="Garamond"/>
          <w:i/>
          <w:sz w:val="20"/>
          <w:szCs w:val="20"/>
        </w:rPr>
        <w:t>sur le plan politique</w:t>
      </w:r>
      <w:r w:rsidRPr="00527DD2">
        <w:rPr>
          <w:rFonts w:ascii="Garamond" w:hAnsi="Garamond" w:cs="Courier New"/>
          <w:sz w:val="20"/>
          <w:szCs w:val="20"/>
        </w:rPr>
        <w:t xml:space="preserve"> par exemple</w:t>
      </w:r>
      <w:r w:rsidR="00B4582B">
        <w:rPr>
          <w:rFonts w:ascii="Garamond" w:hAnsi="Garamond" w:cs="Courier New"/>
          <w:sz w:val="20"/>
          <w:szCs w:val="20"/>
        </w:rPr>
        <w:t>,</w:t>
      </w:r>
      <w:r w:rsidRPr="00527DD2">
        <w:rPr>
          <w:rFonts w:ascii="Garamond" w:hAnsi="Garamond" w:cs="Courier New"/>
          <w:sz w:val="20"/>
          <w:szCs w:val="20"/>
        </w:rPr>
        <w:t xml:space="preserve"> pourquoi pas ?</w:t>
      </w:r>
    </w:p>
    <w:p w:rsidR="0008607A" w:rsidRPr="00527DD2" w:rsidRDefault="0008607A">
      <w:pPr>
        <w:rPr>
          <w:rFonts w:ascii="Garamond" w:hAnsi="Garamond" w:cs="Courier New"/>
          <w:sz w:val="20"/>
          <w:szCs w:val="20"/>
        </w:rPr>
      </w:pPr>
    </w:p>
    <w:p w:rsidR="0008607A" w:rsidRPr="00527DD2" w:rsidRDefault="0047305D">
      <w:pPr>
        <w:rPr>
          <w:rFonts w:ascii="Garamond" w:hAnsi="Garamond" w:cs="Courier New"/>
          <w:sz w:val="20"/>
          <w:szCs w:val="20"/>
        </w:rPr>
      </w:pPr>
      <w:r w:rsidRPr="00527DD2">
        <w:rPr>
          <w:rFonts w:ascii="Garamond" w:hAnsi="Garamond" w:cs="Courier New"/>
          <w:sz w:val="20"/>
          <w:szCs w:val="20"/>
        </w:rPr>
        <w:t xml:space="preserve">Il est certain qu'avec des </w:t>
      </w:r>
      <w:hyperlink r:id="rId100" w:history="1">
        <w:r w:rsidRPr="00527DD2">
          <w:rPr>
            <w:rStyle w:val="Lienhypertexte"/>
            <w:rFonts w:ascii="Garamond" w:hAnsi="Garamond"/>
            <w:i/>
            <w:sz w:val="20"/>
            <w:szCs w:val="20"/>
          </w:rPr>
          <w:t>amodiations</w:t>
        </w:r>
      </w:hyperlink>
      <w:r w:rsidRPr="00527DD2">
        <w:rPr>
          <w:rStyle w:val="Appelnotedebasdep"/>
          <w:rFonts w:ascii="Garamond" w:hAnsi="Garamond"/>
          <w:b/>
          <w:bCs/>
          <w:color w:val="FF3300"/>
          <w:sz w:val="20"/>
          <w:szCs w:val="20"/>
        </w:rPr>
        <w:footnoteReference w:id="55"/>
      </w:r>
      <w:r w:rsidRPr="00527DD2">
        <w:rPr>
          <w:rFonts w:ascii="Garamond" w:hAnsi="Garamond" w:cs="Courier New"/>
          <w:sz w:val="20"/>
          <w:szCs w:val="20"/>
        </w:rPr>
        <w:t xml:space="preserve"> suffisantes, certains des schémas que je donne y trouveront leur application, c'est peut</w:t>
      </w:r>
      <w:r w:rsidR="00B4582B">
        <w:rPr>
          <w:rFonts w:ascii="Garamond" w:hAnsi="Garamond" w:cs="Courier New"/>
          <w:sz w:val="20"/>
          <w:szCs w:val="20"/>
        </w:rPr>
        <w:t>-</w:t>
      </w:r>
      <w:r w:rsidRPr="00527DD2">
        <w:rPr>
          <w:rFonts w:ascii="Garamond" w:hAnsi="Garamond" w:cs="Courier New"/>
          <w:sz w:val="20"/>
          <w:szCs w:val="20"/>
        </w:rPr>
        <w:t xml:space="preserve">être même là qu'ils auront le plus de succès, car sur le terrain pour lequel je les ai forgés, ce n'est pas joué d'avance. </w:t>
      </w:r>
    </w:p>
    <w:p w:rsidR="0008607A" w:rsidRPr="00527DD2" w:rsidRDefault="0008607A">
      <w:pPr>
        <w:rPr>
          <w:rFonts w:ascii="Garamond" w:hAnsi="Garamond" w:cs="Courier New"/>
          <w:sz w:val="20"/>
          <w:szCs w:val="20"/>
        </w:rPr>
      </w:pPr>
    </w:p>
    <w:p w:rsidR="00470562" w:rsidRPr="00527DD2" w:rsidRDefault="0047305D" w:rsidP="00470562">
      <w:pPr>
        <w:rPr>
          <w:rFonts w:ascii="Garamond" w:hAnsi="Garamond" w:cs="Courier New"/>
          <w:sz w:val="20"/>
          <w:szCs w:val="20"/>
        </w:rPr>
      </w:pPr>
      <w:r w:rsidRPr="00527DD2">
        <w:rPr>
          <w:rFonts w:ascii="Garamond" w:hAnsi="Garamond" w:cs="Courier New"/>
          <w:sz w:val="20"/>
          <w:szCs w:val="20"/>
        </w:rPr>
        <w:t>Étant donné que peut</w:t>
      </w:r>
      <w:r w:rsidR="00443D74">
        <w:rPr>
          <w:rFonts w:ascii="Garamond" w:hAnsi="Garamond" w:cs="Courier New"/>
          <w:sz w:val="20"/>
          <w:szCs w:val="20"/>
        </w:rPr>
        <w:t>-</w:t>
      </w:r>
      <w:r w:rsidRPr="00527DD2">
        <w:rPr>
          <w:rFonts w:ascii="Garamond" w:hAnsi="Garamond" w:cs="Courier New"/>
          <w:sz w:val="20"/>
          <w:szCs w:val="20"/>
        </w:rPr>
        <w:t>être c'est là, c'est sur ce terrain</w:t>
      </w:r>
      <w:r w:rsidR="00443D74">
        <w:rPr>
          <w:rFonts w:ascii="Garamond" w:hAnsi="Garamond" w:cs="Courier New"/>
          <w:sz w:val="20"/>
          <w:szCs w:val="20"/>
        </w:rPr>
        <w:t xml:space="preserve">, </w:t>
      </w:r>
      <w:r w:rsidRPr="00527DD2">
        <w:rPr>
          <w:rFonts w:ascii="Garamond" w:hAnsi="Garamond" w:cs="Courier New"/>
          <w:sz w:val="20"/>
          <w:szCs w:val="20"/>
        </w:rPr>
        <w:t>sur ce terrain qui est celui du psychanalyste</w:t>
      </w:r>
      <w:r w:rsidR="00443D74">
        <w:rPr>
          <w:rFonts w:ascii="Garamond" w:hAnsi="Garamond" w:cs="Courier New"/>
          <w:sz w:val="20"/>
          <w:szCs w:val="20"/>
        </w:rPr>
        <w:t xml:space="preserve">, </w:t>
      </w:r>
      <w:r w:rsidRPr="00527DD2">
        <w:rPr>
          <w:rFonts w:ascii="Garamond" w:hAnsi="Garamond" w:cs="Courier New"/>
          <w:sz w:val="20"/>
          <w:szCs w:val="20"/>
        </w:rPr>
        <w:t xml:space="preserve">qu'un certain </w:t>
      </w:r>
      <w:r w:rsidR="00470562" w:rsidRPr="00527DD2">
        <w:rPr>
          <w:rFonts w:ascii="Garamond" w:hAnsi="Garamond" w:cs="Courier New"/>
          <w:sz w:val="20"/>
          <w:szCs w:val="20"/>
        </w:rPr>
        <w:t>« </w:t>
      </w:r>
      <w:r w:rsidR="00470562" w:rsidRPr="00527DD2">
        <w:rPr>
          <w:rFonts w:ascii="Garamond" w:hAnsi="Garamond"/>
          <w:i/>
          <w:color w:val="0000CC"/>
          <w:sz w:val="20"/>
          <w:szCs w:val="20"/>
        </w:rPr>
        <w:t>Un</w:t>
      </w:r>
      <w:r w:rsidR="00470562" w:rsidRPr="00527DD2">
        <w:rPr>
          <w:rFonts w:ascii="Garamond" w:hAnsi="Garamond" w:cs="Courier New"/>
          <w:sz w:val="20"/>
          <w:szCs w:val="20"/>
        </w:rPr>
        <w:t xml:space="preserve"> » </w:t>
      </w:r>
      <w:r w:rsidRPr="00527DD2">
        <w:rPr>
          <w:rFonts w:ascii="Garamond" w:hAnsi="Garamond" w:cs="Courier New"/>
          <w:sz w:val="20"/>
          <w:szCs w:val="20"/>
        </w:rPr>
        <w:t>passe</w:t>
      </w:r>
      <w:r w:rsidR="00470562" w:rsidRPr="00527DD2">
        <w:rPr>
          <w:rFonts w:ascii="Garamond" w:hAnsi="Garamond" w:cs="Courier New"/>
          <w:sz w:val="20"/>
          <w:szCs w:val="20"/>
        </w:rPr>
        <w:t xml:space="preserve">… </w:t>
      </w:r>
    </w:p>
    <w:p w:rsidR="0047305D" w:rsidRPr="00527DD2" w:rsidRDefault="0047305D" w:rsidP="00470562">
      <w:pPr>
        <w:ind w:left="708"/>
        <w:rPr>
          <w:rFonts w:ascii="Garamond" w:hAnsi="Garamond" w:cs="Courier New"/>
          <w:sz w:val="20"/>
          <w:szCs w:val="20"/>
        </w:rPr>
      </w:pPr>
      <w:r w:rsidRPr="00527DD2">
        <w:rPr>
          <w:rFonts w:ascii="Garamond" w:hAnsi="Garamond" w:cs="Courier New"/>
          <w:i/>
          <w:sz w:val="20"/>
          <w:szCs w:val="20"/>
        </w:rPr>
        <w:t>qui est précisément celui que manifes</w:t>
      </w:r>
      <w:r w:rsidRPr="00527DD2">
        <w:rPr>
          <w:rFonts w:ascii="Garamond" w:hAnsi="Garamond" w:cs="Courier New"/>
          <w:i/>
          <w:sz w:val="20"/>
          <w:szCs w:val="20"/>
        </w:rPr>
        <w:softHyphen/>
        <w:t xml:space="preserve">tent ce que j'appelle </w:t>
      </w:r>
      <w:r w:rsidR="00443D74">
        <w:rPr>
          <w:rFonts w:ascii="Garamond" w:hAnsi="Garamond" w:cs="Courier New"/>
          <w:i/>
          <w:sz w:val="20"/>
          <w:szCs w:val="20"/>
        </w:rPr>
        <w:t>-</w:t>
      </w:r>
      <w:r w:rsidRPr="00527DD2">
        <w:rPr>
          <w:rFonts w:ascii="Garamond" w:hAnsi="Garamond" w:cs="Courier New"/>
          <w:i/>
          <w:sz w:val="20"/>
          <w:szCs w:val="20"/>
        </w:rPr>
        <w:t xml:space="preserve"> et elles ne sont pas univoques </w:t>
      </w:r>
      <w:r w:rsidR="00443D74">
        <w:rPr>
          <w:rFonts w:ascii="Garamond" w:hAnsi="Garamond" w:cs="Courier New"/>
          <w:i/>
          <w:sz w:val="20"/>
          <w:szCs w:val="20"/>
        </w:rPr>
        <w:t>-</w:t>
      </w:r>
      <w:r w:rsidRPr="00527DD2">
        <w:rPr>
          <w:rFonts w:ascii="Garamond" w:hAnsi="Garamond" w:cs="Courier New"/>
          <w:i/>
          <w:sz w:val="20"/>
          <w:szCs w:val="20"/>
        </w:rPr>
        <w:t xml:space="preserve"> les </w:t>
      </w:r>
      <w:r w:rsidRPr="00527DD2">
        <w:rPr>
          <w:rFonts w:ascii="Garamond" w:hAnsi="Garamond"/>
          <w:i/>
          <w:sz w:val="20"/>
          <w:szCs w:val="20"/>
        </w:rPr>
        <w:t>fallaces</w:t>
      </w:r>
      <w:r w:rsidRPr="00527DD2">
        <w:rPr>
          <w:rFonts w:ascii="Garamond" w:hAnsi="Garamond" w:cs="Courier New"/>
          <w:i/>
          <w:sz w:val="20"/>
          <w:szCs w:val="20"/>
        </w:rPr>
        <w:t xml:space="preserve"> du sujet</w:t>
      </w:r>
    </w:p>
    <w:p w:rsidR="0008607A" w:rsidRDefault="0047305D">
      <w:pPr>
        <w:rPr>
          <w:rFonts w:ascii="Garamond" w:hAnsi="Garamond" w:cs="Courier New"/>
          <w:sz w:val="20"/>
          <w:szCs w:val="20"/>
        </w:rPr>
      </w:pPr>
      <w:r w:rsidRPr="00527DD2">
        <w:rPr>
          <w:rFonts w:ascii="Garamond" w:hAnsi="Garamond" w:cs="Courier New"/>
          <w:sz w:val="20"/>
          <w:szCs w:val="20"/>
        </w:rPr>
        <w:t xml:space="preserve">…trouve le mieux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résister.</w:t>
      </w:r>
      <w:r w:rsidR="00443D74">
        <w:rPr>
          <w:rFonts w:ascii="Garamond" w:hAnsi="Garamond" w:cs="Courier New"/>
          <w:sz w:val="20"/>
          <w:szCs w:val="20"/>
        </w:rPr>
        <w:t xml:space="preserve"> </w:t>
      </w:r>
      <w:r w:rsidRPr="00527DD2">
        <w:rPr>
          <w:rFonts w:ascii="Garamond" w:hAnsi="Garamond" w:cs="Courier New"/>
          <w:sz w:val="20"/>
          <w:szCs w:val="20"/>
        </w:rPr>
        <w:t>Enfin, il n'en reste pas moins que c'est là que ces concepts se seront forgés et qu'on peut même dire plus : c'est que toute la contingence de l'aventure, à savoir le mode</w:t>
      </w:r>
      <w:r w:rsidR="00896905" w:rsidRPr="00527DD2">
        <w:rPr>
          <w:rFonts w:ascii="Garamond" w:hAnsi="Garamond" w:cs="Courier New"/>
          <w:sz w:val="20"/>
          <w:szCs w:val="20"/>
        </w:rPr>
        <w:t>–</w:t>
      </w:r>
      <w:r w:rsidRPr="00527DD2">
        <w:rPr>
          <w:rFonts w:ascii="Garamond" w:hAnsi="Garamond" w:cs="Courier New"/>
          <w:sz w:val="20"/>
          <w:szCs w:val="20"/>
        </w:rPr>
        <w:t>même de ce qu'ils auront eu à affronter</w:t>
      </w:r>
      <w:r w:rsidR="0008607A"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ces concepts</w:t>
      </w:r>
      <w:r w:rsidR="0008607A" w:rsidRPr="00527DD2">
        <w:rPr>
          <w:rFonts w:ascii="Garamond" w:hAnsi="Garamond" w:cs="Courier New"/>
          <w:sz w:val="20"/>
          <w:szCs w:val="20"/>
        </w:rPr>
        <w:t>,</w:t>
      </w:r>
      <w:r w:rsidRPr="00527DD2">
        <w:rPr>
          <w:rFonts w:ascii="Garamond" w:hAnsi="Garamond" w:cs="Courier New"/>
          <w:sz w:val="20"/>
          <w:szCs w:val="20"/>
        </w:rPr>
        <w:t xml:space="preserve"> à savoir</w:t>
      </w:r>
      <w:r w:rsidR="0008607A" w:rsidRPr="00527DD2">
        <w:rPr>
          <w:rFonts w:ascii="Garamond" w:hAnsi="Garamond" w:cs="Courier New"/>
          <w:sz w:val="20"/>
          <w:szCs w:val="20"/>
        </w:rPr>
        <w:t> :</w:t>
      </w:r>
      <w:r w:rsidRPr="00527DD2">
        <w:rPr>
          <w:rFonts w:ascii="Garamond" w:hAnsi="Garamond" w:cs="Courier New"/>
          <w:sz w:val="20"/>
          <w:szCs w:val="20"/>
        </w:rPr>
        <w:t xml:space="preserve"> </w:t>
      </w:r>
    </w:p>
    <w:p w:rsidR="00351EF4" w:rsidRPr="00527DD2" w:rsidRDefault="00351EF4">
      <w:pPr>
        <w:rPr>
          <w:rFonts w:ascii="Garamond" w:hAnsi="Garamond" w:cs="Courier New"/>
          <w:sz w:val="20"/>
          <w:szCs w:val="20"/>
        </w:rPr>
      </w:pPr>
    </w:p>
    <w:p w:rsidR="00443D74" w:rsidRDefault="0047305D" w:rsidP="003908DF">
      <w:pPr>
        <w:pStyle w:val="Paragraphedeliste"/>
        <w:numPr>
          <w:ilvl w:val="0"/>
          <w:numId w:val="80"/>
        </w:numPr>
        <w:rPr>
          <w:rFonts w:ascii="Garamond" w:hAnsi="Garamond" w:cs="Courier New"/>
          <w:sz w:val="20"/>
          <w:szCs w:val="20"/>
        </w:rPr>
      </w:pPr>
      <w:r w:rsidRPr="00443D74">
        <w:rPr>
          <w:rFonts w:ascii="Garamond" w:hAnsi="Garamond" w:cs="Courier New"/>
          <w:sz w:val="20"/>
          <w:szCs w:val="20"/>
        </w:rPr>
        <w:t>par exemple la théorie analytique</w:t>
      </w:r>
      <w:r w:rsidR="0008607A" w:rsidRPr="00443D74">
        <w:rPr>
          <w:rFonts w:ascii="Garamond" w:hAnsi="Garamond" w:cs="Courier New"/>
          <w:sz w:val="20"/>
          <w:szCs w:val="20"/>
        </w:rPr>
        <w:t xml:space="preserve"> </w:t>
      </w:r>
      <w:r w:rsidRPr="00443D74">
        <w:rPr>
          <w:rFonts w:ascii="Garamond" w:hAnsi="Garamond" w:cs="Courier New"/>
          <w:sz w:val="20"/>
          <w:szCs w:val="20"/>
        </w:rPr>
        <w:t>telle qu'elle s'est déjà forgée, telle qu'ils ont à y introduire correction</w:t>
      </w:r>
      <w:r w:rsidR="0008607A" w:rsidRPr="00443D74">
        <w:rPr>
          <w:rFonts w:ascii="Garamond" w:hAnsi="Garamond" w:cs="Courier New"/>
          <w:sz w:val="20"/>
          <w:szCs w:val="20"/>
        </w:rPr>
        <w:t>,</w:t>
      </w:r>
    </w:p>
    <w:p w:rsidR="00351EF4" w:rsidRDefault="00351EF4" w:rsidP="00351EF4">
      <w:pPr>
        <w:pStyle w:val="Paragraphedeliste"/>
        <w:rPr>
          <w:rFonts w:ascii="Garamond" w:hAnsi="Garamond" w:cs="Courier New"/>
          <w:sz w:val="20"/>
          <w:szCs w:val="20"/>
        </w:rPr>
      </w:pPr>
    </w:p>
    <w:p w:rsidR="0047305D" w:rsidRPr="00443D74" w:rsidRDefault="0047305D" w:rsidP="003908DF">
      <w:pPr>
        <w:pStyle w:val="Paragraphedeliste"/>
        <w:numPr>
          <w:ilvl w:val="0"/>
          <w:numId w:val="80"/>
        </w:numPr>
        <w:rPr>
          <w:rFonts w:ascii="Garamond" w:hAnsi="Garamond" w:cs="Courier New"/>
          <w:sz w:val="20"/>
          <w:szCs w:val="20"/>
        </w:rPr>
      </w:pPr>
      <w:r w:rsidRPr="00443D74">
        <w:rPr>
          <w:rFonts w:ascii="Garamond" w:hAnsi="Garamond" w:cs="Courier New"/>
          <w:sz w:val="20"/>
          <w:szCs w:val="20"/>
        </w:rPr>
        <w:t>cette théorie analytique et la dialectique même de ce que leur in</w:t>
      </w:r>
      <w:r w:rsidRPr="00443D74">
        <w:rPr>
          <w:rFonts w:ascii="Garamond" w:hAnsi="Garamond" w:cs="Courier New"/>
          <w:sz w:val="20"/>
          <w:szCs w:val="20"/>
        </w:rPr>
        <w:softHyphen/>
        <w:t xml:space="preserve">troduction dans la théorie analytique aura comporté </w:t>
      </w:r>
      <w:r w:rsidR="00443D74">
        <w:rPr>
          <w:rFonts w:ascii="Garamond" w:hAnsi="Garamond" w:cs="Courier New"/>
          <w:sz w:val="20"/>
          <w:szCs w:val="20"/>
        </w:rPr>
        <w:t xml:space="preserve">                           </w:t>
      </w:r>
      <w:r w:rsidRPr="00443D74">
        <w:rPr>
          <w:rFonts w:ascii="Garamond" w:hAnsi="Garamond" w:cs="Courier New"/>
          <w:sz w:val="20"/>
          <w:szCs w:val="20"/>
        </w:rPr>
        <w:t>de diffi</w:t>
      </w:r>
      <w:r w:rsidRPr="00443D74">
        <w:rPr>
          <w:rFonts w:ascii="Garamond" w:hAnsi="Garamond" w:cs="Courier New"/>
          <w:sz w:val="20"/>
          <w:szCs w:val="20"/>
        </w:rPr>
        <w:softHyphen/>
        <w:t>culté, voire de résistance</w:t>
      </w:r>
      <w:r w:rsidR="00443D74" w:rsidRPr="00443D74">
        <w:rPr>
          <w:rFonts w:ascii="Garamond" w:hAnsi="Garamond" w:cs="Courier New"/>
          <w:sz w:val="20"/>
          <w:szCs w:val="20"/>
        </w:rPr>
        <w:t xml:space="preserve"> - </w:t>
      </w:r>
      <w:r w:rsidRPr="00443D74">
        <w:rPr>
          <w:rFonts w:ascii="Garamond" w:hAnsi="Garamond" w:cs="Courier New"/>
          <w:sz w:val="20"/>
          <w:szCs w:val="20"/>
        </w:rPr>
        <w:t>voire de résistance en apparence tout à fait accidentelle, extérieure</w:t>
      </w:r>
      <w:r w:rsidR="00443D74" w:rsidRPr="00443D74">
        <w:rPr>
          <w:rFonts w:ascii="Garamond" w:hAnsi="Garamond" w:cs="Courier New"/>
          <w:sz w:val="20"/>
          <w:szCs w:val="20"/>
        </w:rPr>
        <w:t xml:space="preserve"> - </w:t>
      </w:r>
      <w:r w:rsidRPr="00443D74">
        <w:rPr>
          <w:rFonts w:ascii="Garamond" w:hAnsi="Garamond" w:cs="Courier New"/>
          <w:sz w:val="20"/>
          <w:szCs w:val="20"/>
        </w:rPr>
        <w:t xml:space="preserve">tout cela vient en quelque sorte </w:t>
      </w:r>
      <w:r w:rsidRPr="00443D74">
        <w:rPr>
          <w:rFonts w:ascii="Garamond" w:hAnsi="Garamond"/>
          <w:i/>
          <w:iCs/>
          <w:sz w:val="20"/>
          <w:szCs w:val="20"/>
        </w:rPr>
        <w:t>contribuer</w:t>
      </w:r>
      <w:r w:rsidRPr="00443D74">
        <w:rPr>
          <w:rFonts w:ascii="Garamond" w:hAnsi="Garamond" w:cs="Courier New"/>
          <w:sz w:val="20"/>
          <w:szCs w:val="20"/>
        </w:rPr>
        <w:t xml:space="preserve"> aux modes sous lesquels je les aurai serrés. </w:t>
      </w:r>
    </w:p>
    <w:p w:rsidR="0047305D" w:rsidRPr="00527DD2" w:rsidRDefault="0047305D">
      <w:pPr>
        <w:rPr>
          <w:rFonts w:ascii="Garamond" w:hAnsi="Garamond" w:cs="Courier New"/>
          <w:sz w:val="20"/>
          <w:szCs w:val="20"/>
        </w:rPr>
      </w:pPr>
    </w:p>
    <w:p w:rsidR="00443D74" w:rsidRDefault="0047305D">
      <w:pPr>
        <w:rPr>
          <w:rFonts w:ascii="Garamond" w:hAnsi="Garamond" w:cs="Courier New"/>
          <w:sz w:val="20"/>
          <w:szCs w:val="20"/>
        </w:rPr>
      </w:pPr>
      <w:r w:rsidRPr="00527DD2">
        <w:rPr>
          <w:rFonts w:ascii="Garamond" w:hAnsi="Garamond" w:cs="Courier New"/>
          <w:sz w:val="20"/>
          <w:szCs w:val="20"/>
        </w:rPr>
        <w:t>Je veux dire que ce qu'on peut appeler la résistance des psychanalystes eux</w:t>
      </w:r>
      <w:r w:rsidR="00896905" w:rsidRPr="00527DD2">
        <w:rPr>
          <w:rFonts w:ascii="Garamond" w:hAnsi="Garamond" w:cs="Courier New"/>
          <w:sz w:val="20"/>
          <w:szCs w:val="20"/>
        </w:rPr>
        <w:t>–</w:t>
      </w:r>
      <w:r w:rsidRPr="00527DD2">
        <w:rPr>
          <w:rFonts w:ascii="Garamond" w:hAnsi="Garamond" w:cs="Courier New"/>
          <w:sz w:val="20"/>
          <w:szCs w:val="20"/>
        </w:rPr>
        <w:t>mêmes à ce qui est leur propre champ, est peut</w:t>
      </w:r>
      <w:r w:rsidR="00443D74">
        <w:rPr>
          <w:rFonts w:ascii="Garamond" w:hAnsi="Garamond" w:cs="Courier New"/>
          <w:sz w:val="20"/>
          <w:szCs w:val="20"/>
        </w:rPr>
        <w:t>-</w:t>
      </w:r>
      <w:r w:rsidRPr="00527DD2">
        <w:rPr>
          <w:rFonts w:ascii="Garamond" w:hAnsi="Garamond" w:cs="Courier New"/>
          <w:sz w:val="20"/>
          <w:szCs w:val="20"/>
        </w:rPr>
        <w:t xml:space="preserve">être </w:t>
      </w:r>
    </w:p>
    <w:p w:rsidR="0047305D" w:rsidRPr="00527DD2" w:rsidRDefault="0047305D">
      <w:pPr>
        <w:rPr>
          <w:rFonts w:ascii="Garamond" w:hAnsi="Garamond" w:cs="Courier New"/>
          <w:sz w:val="20"/>
          <w:szCs w:val="20"/>
        </w:rPr>
      </w:pPr>
      <w:r w:rsidRPr="00527DD2">
        <w:rPr>
          <w:rFonts w:ascii="Garamond" w:hAnsi="Garamond" w:cs="Courier New"/>
          <w:sz w:val="20"/>
          <w:szCs w:val="20"/>
        </w:rPr>
        <w:t>ce qui apporte le témoignage le plus écla</w:t>
      </w:r>
      <w:r w:rsidRPr="00527DD2">
        <w:rPr>
          <w:rFonts w:ascii="Garamond" w:hAnsi="Garamond" w:cs="Courier New"/>
          <w:sz w:val="20"/>
          <w:szCs w:val="20"/>
        </w:rPr>
        <w:softHyphen/>
        <w:t>tant des difficultés qu'il s'agit de résoudre. Je veux dire : de leur structure même.</w:t>
      </w:r>
    </w:p>
    <w:p w:rsidR="0047305D" w:rsidRPr="00527DD2" w:rsidRDefault="0047305D">
      <w:pPr>
        <w:rPr>
          <w:rFonts w:ascii="Garamond" w:hAnsi="Garamond" w:cs="Courier New"/>
          <w:sz w:val="20"/>
          <w:szCs w:val="20"/>
        </w:rPr>
      </w:pPr>
      <w:r w:rsidRPr="00527DD2">
        <w:rPr>
          <w:rFonts w:ascii="Garamond" w:hAnsi="Garamond" w:cs="Courier New"/>
          <w:sz w:val="20"/>
          <w:szCs w:val="20"/>
        </w:rPr>
        <w:t>Voilà donc pourquoi, aujourd'hui nous arrivons à un terrain encore un peu plus vif, au moment où il va s'agir que je vous parle de ce que j'ai situé au quatrième sommet du quadrangle, que nous qualifierons…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suppose que mes auditeurs d'aujourd'hui y étaient tous, là, dans mes deux pré</w:t>
      </w:r>
      <w:r w:rsidRPr="00527DD2">
        <w:rPr>
          <w:rFonts w:ascii="Garamond" w:hAnsi="Garamond" w:cs="Courier New"/>
          <w:sz w:val="20"/>
          <w:szCs w:val="20"/>
        </w:rPr>
        <w:softHyphen/>
        <w:t>cédentes leçons</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…que nous qualifierons </w:t>
      </w:r>
      <w:r w:rsidR="00443D74">
        <w:rPr>
          <w:rFonts w:ascii="Garamond" w:hAnsi="Garamond" w:cs="Courier New"/>
          <w:sz w:val="20"/>
          <w:szCs w:val="20"/>
        </w:rPr>
        <w:t>-</w:t>
      </w:r>
      <w:r w:rsidRPr="00527DD2">
        <w:rPr>
          <w:rFonts w:ascii="Garamond" w:hAnsi="Garamond" w:cs="Courier New"/>
          <w:sz w:val="20"/>
          <w:szCs w:val="20"/>
        </w:rPr>
        <w:t xml:space="preserve"> ce quadrangle </w:t>
      </w:r>
      <w:r w:rsidR="00443D74">
        <w:rPr>
          <w:rFonts w:ascii="Garamond" w:hAnsi="Garamond" w:cs="Courier New"/>
          <w:sz w:val="20"/>
          <w:szCs w:val="20"/>
        </w:rPr>
        <w:t>-</w:t>
      </w:r>
      <w:r w:rsidRPr="00527DD2">
        <w:rPr>
          <w:rFonts w:ascii="Garamond" w:hAnsi="Garamond" w:cs="Courier New"/>
          <w:sz w:val="20"/>
          <w:szCs w:val="20"/>
        </w:rPr>
        <w:t xml:space="preserve"> de celui qui connote le moment de </w:t>
      </w:r>
      <w:r w:rsidRPr="00527DD2">
        <w:rPr>
          <w:rFonts w:ascii="Garamond" w:hAnsi="Garamond"/>
          <w:i/>
          <w:color w:val="0000CC"/>
          <w:sz w:val="20"/>
          <w:szCs w:val="20"/>
        </w:rPr>
        <w:t>la</w:t>
      </w:r>
      <w:r w:rsidRPr="00527DD2">
        <w:rPr>
          <w:rFonts w:ascii="Garamond" w:hAnsi="Garamond"/>
          <w:i/>
          <w:iCs/>
          <w:color w:val="0000CC"/>
          <w:sz w:val="20"/>
          <w:szCs w:val="20"/>
        </w:rPr>
        <w:t xml:space="preserve"> répétition</w:t>
      </w:r>
      <w:r w:rsidRPr="00527DD2">
        <w:rPr>
          <w:rFonts w:ascii="Garamond" w:hAnsi="Garamond" w:cs="Courier New"/>
          <w:i/>
          <w:sz w:val="20"/>
          <w:szCs w:val="20"/>
        </w:rPr>
        <w:t>.</w:t>
      </w:r>
    </w:p>
    <w:p w:rsidR="0047305D" w:rsidRPr="00527DD2" w:rsidRDefault="0047305D">
      <w:pPr>
        <w:rPr>
          <w:rFonts w:ascii="Garamond" w:hAnsi="Garamond" w:cs="Courier New"/>
          <w:i/>
          <w:sz w:val="20"/>
          <w:szCs w:val="20"/>
        </w:rPr>
      </w:pPr>
    </w:p>
    <w:p w:rsidR="0047305D" w:rsidRPr="00527DD2" w:rsidRDefault="009E04B2" w:rsidP="003F6121">
      <w:pPr>
        <w:jc w:val="center"/>
        <w:rPr>
          <w:rFonts w:ascii="Garamond" w:hAnsi="Garamond" w:cs="Courier New"/>
          <w:i/>
          <w:sz w:val="20"/>
          <w:szCs w:val="20"/>
        </w:rPr>
      </w:pPr>
      <w:r w:rsidRPr="00527DD2">
        <w:rPr>
          <w:rFonts w:ascii="Garamond" w:hAnsi="Garamond" w:cs="Courier New"/>
          <w:i/>
          <w:noProof/>
          <w:sz w:val="20"/>
          <w:szCs w:val="20"/>
          <w:lang w:eastAsia="fr-FR"/>
        </w:rPr>
        <w:drawing>
          <wp:inline distT="0" distB="0" distL="0" distR="0" wp14:anchorId="0FB0DC2B" wp14:editId="0EFB0B1B">
            <wp:extent cx="1809851" cy="1113172"/>
            <wp:effectExtent l="0" t="0" r="0" b="0"/>
            <wp:docPr id="80" name="Image 80"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4a"/>
                    <pic:cNvPicPr>
                      <a:picLocks noChangeAspect="1" noChangeArrowheads="1"/>
                    </pic:cNvPicPr>
                  </pic:nvPicPr>
                  <pic:blipFill>
                    <a:blip r:embed="rId101" cstate="print"/>
                    <a:srcRect/>
                    <a:stretch>
                      <a:fillRect/>
                    </a:stretch>
                  </pic:blipFill>
                  <pic:spPr bwMode="auto">
                    <a:xfrm>
                      <a:off x="0" y="0"/>
                      <a:ext cx="1810693" cy="111369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i/>
          <w:sz w:val="20"/>
          <w:szCs w:val="20"/>
        </w:rPr>
      </w:pPr>
    </w:p>
    <w:p w:rsidR="00443D74" w:rsidRDefault="0047305D" w:rsidP="00443D74">
      <w:pPr>
        <w:rPr>
          <w:rFonts w:ascii="Garamond" w:hAnsi="Garamond" w:cs="Courier New"/>
          <w:i/>
          <w:sz w:val="20"/>
          <w:szCs w:val="20"/>
        </w:rPr>
      </w:pPr>
      <w:r w:rsidRPr="00527DD2">
        <w:rPr>
          <w:rFonts w:ascii="Garamond" w:hAnsi="Garamond" w:cs="Courier New"/>
          <w:i/>
          <w:sz w:val="20"/>
          <w:szCs w:val="20"/>
        </w:rPr>
        <w:t xml:space="preserve"> </w:t>
      </w:r>
      <w:r w:rsidRPr="00527DD2">
        <w:rPr>
          <w:rFonts w:ascii="Garamond" w:hAnsi="Garamond"/>
          <w:i/>
          <w:color w:val="0000CC"/>
          <w:sz w:val="20"/>
          <w:szCs w:val="20"/>
        </w:rPr>
        <w:t>La répétition</w:t>
      </w:r>
      <w:r w:rsidRPr="00527DD2">
        <w:rPr>
          <w:rFonts w:ascii="Garamond" w:hAnsi="Garamond" w:cs="Courier New"/>
          <w:sz w:val="20"/>
          <w:szCs w:val="20"/>
        </w:rPr>
        <w:t xml:space="preserve"> ai</w:t>
      </w:r>
      <w:r w:rsidR="003F6121">
        <w:rPr>
          <w:rFonts w:ascii="Garamond" w:hAnsi="Garamond" w:cs="Courier New"/>
          <w:sz w:val="20"/>
          <w:szCs w:val="20"/>
        </w:rPr>
        <w:t>-</w:t>
      </w:r>
      <w:r w:rsidRPr="00527DD2">
        <w:rPr>
          <w:rFonts w:ascii="Garamond" w:hAnsi="Garamond" w:cs="Courier New"/>
          <w:sz w:val="20"/>
          <w:szCs w:val="20"/>
        </w:rPr>
        <w:t>je dit</w:t>
      </w:r>
      <w:r w:rsidR="00443D74">
        <w:rPr>
          <w:rFonts w:ascii="Garamond" w:hAnsi="Garamond" w:cs="Courier New"/>
          <w:sz w:val="20"/>
          <w:szCs w:val="20"/>
        </w:rPr>
        <w:t xml:space="preserve">, </w:t>
      </w:r>
      <w:r w:rsidRPr="00527DD2">
        <w:rPr>
          <w:rFonts w:ascii="Garamond" w:hAnsi="Garamond" w:cs="Courier New"/>
          <w:sz w:val="20"/>
          <w:szCs w:val="20"/>
        </w:rPr>
        <w:t xml:space="preserve">à quoi répond comme </w:t>
      </w:r>
      <w:r w:rsidRPr="00527DD2">
        <w:rPr>
          <w:rFonts w:ascii="Garamond" w:hAnsi="Garamond"/>
          <w:i/>
          <w:iCs/>
          <w:sz w:val="20"/>
          <w:szCs w:val="20"/>
        </w:rPr>
        <w:t>fondateur du sujet</w:t>
      </w:r>
      <w:r w:rsidR="00487D96" w:rsidRPr="00527DD2">
        <w:rPr>
          <w:rFonts w:ascii="Garamond" w:hAnsi="Garamond"/>
          <w:i/>
          <w:iCs/>
          <w:sz w:val="20"/>
          <w:szCs w:val="20"/>
        </w:rPr>
        <w:t>,</w:t>
      </w:r>
      <w:r w:rsidRPr="00527DD2">
        <w:rPr>
          <w:rFonts w:ascii="Garamond" w:hAnsi="Garamond"/>
          <w:i/>
          <w:sz w:val="20"/>
          <w:szCs w:val="20"/>
        </w:rPr>
        <w:t xml:space="preserve"> </w:t>
      </w:r>
      <w:r w:rsidRPr="00527DD2">
        <w:rPr>
          <w:rFonts w:ascii="Garamond" w:hAnsi="Garamond"/>
          <w:i/>
          <w:color w:val="0000CC"/>
          <w:sz w:val="20"/>
          <w:szCs w:val="20"/>
        </w:rPr>
        <w:t>le pas</w:t>
      </w:r>
      <w:r w:rsidRPr="00527DD2">
        <w:rPr>
          <w:rFonts w:ascii="Garamond" w:hAnsi="Garamond"/>
          <w:i/>
          <w:color w:val="0000CC"/>
          <w:sz w:val="20"/>
          <w:szCs w:val="20"/>
        </w:rPr>
        <w:softHyphen/>
        <w:t>sage à l'acte</w:t>
      </w:r>
      <w:r w:rsidR="00443D74">
        <w:rPr>
          <w:rFonts w:ascii="Garamond" w:hAnsi="Garamond"/>
          <w:i/>
          <w:color w:val="0000CC"/>
          <w:sz w:val="20"/>
          <w:szCs w:val="20"/>
        </w:rPr>
        <w:t xml:space="preserve">, </w:t>
      </w:r>
      <w:r w:rsidRPr="00527DD2">
        <w:rPr>
          <w:rFonts w:ascii="Garamond" w:hAnsi="Garamond" w:cs="Courier New"/>
          <w:sz w:val="20"/>
          <w:szCs w:val="20"/>
        </w:rPr>
        <w:t>je vous ai montré, j'ai insisté</w:t>
      </w:r>
      <w:r w:rsidR="00443D74">
        <w:rPr>
          <w:rFonts w:ascii="Garamond" w:hAnsi="Garamond" w:cs="Courier New"/>
          <w:sz w:val="20"/>
          <w:szCs w:val="20"/>
        </w:rPr>
        <w:t xml:space="preserve"> - </w:t>
      </w:r>
      <w:r w:rsidRPr="00527DD2">
        <w:rPr>
          <w:rFonts w:ascii="Garamond" w:hAnsi="Garamond" w:cs="Courier New"/>
          <w:sz w:val="20"/>
          <w:szCs w:val="20"/>
        </w:rPr>
        <w:t>j'y reviendrai aujourd'hui parce qu'</w:t>
      </w:r>
      <w:r w:rsidRPr="00527DD2">
        <w:rPr>
          <w:rFonts w:ascii="Garamond" w:hAnsi="Garamond" w:cs="Courier New"/>
          <w:iCs/>
          <w:sz w:val="20"/>
          <w:szCs w:val="20"/>
        </w:rPr>
        <w:t>il faut y revenir</w:t>
      </w:r>
      <w:r w:rsidR="00443D74">
        <w:rPr>
          <w:rFonts w:ascii="Garamond" w:hAnsi="Garamond" w:cs="Courier New"/>
          <w:iCs/>
          <w:sz w:val="20"/>
          <w:szCs w:val="20"/>
        </w:rPr>
        <w:t xml:space="preserve"> - </w:t>
      </w:r>
      <w:r w:rsidRPr="00527DD2">
        <w:rPr>
          <w:rFonts w:ascii="Garamond" w:hAnsi="Garamond" w:cs="Courier New"/>
          <w:sz w:val="20"/>
          <w:szCs w:val="20"/>
        </w:rPr>
        <w:t>sur l'importance</w:t>
      </w:r>
      <w:r w:rsidR="0008607A" w:rsidRPr="00527DD2">
        <w:rPr>
          <w:rFonts w:ascii="Garamond" w:hAnsi="Garamond" w:cs="Courier New"/>
          <w:sz w:val="20"/>
          <w:szCs w:val="20"/>
        </w:rPr>
        <w:t>,</w:t>
      </w:r>
      <w:r w:rsidRPr="00527DD2">
        <w:rPr>
          <w:rFonts w:ascii="Garamond" w:hAnsi="Garamond" w:cs="Courier New"/>
          <w:sz w:val="20"/>
          <w:szCs w:val="20"/>
        </w:rPr>
        <w:t xml:space="preserve"> dans ce statut de </w:t>
      </w:r>
      <w:r w:rsidRPr="00527DD2">
        <w:rPr>
          <w:rFonts w:ascii="Garamond" w:hAnsi="Garamond"/>
          <w:i/>
          <w:sz w:val="20"/>
          <w:szCs w:val="20"/>
        </w:rPr>
        <w:t>l'acte</w:t>
      </w:r>
      <w:r w:rsidR="0008607A" w:rsidRPr="00527DD2">
        <w:rPr>
          <w:rFonts w:ascii="Garamond" w:hAnsi="Garamond" w:cs="Courier New"/>
          <w:sz w:val="20"/>
          <w:szCs w:val="20"/>
        </w:rPr>
        <w:t>,</w:t>
      </w:r>
      <w:r w:rsidRPr="00527DD2">
        <w:rPr>
          <w:rFonts w:ascii="Garamond" w:hAnsi="Garamond" w:cs="Courier New"/>
          <w:sz w:val="20"/>
          <w:szCs w:val="20"/>
        </w:rPr>
        <w:t xml:space="preserve"> qu'a </w:t>
      </w:r>
      <w:r w:rsidRPr="00527DD2">
        <w:rPr>
          <w:rFonts w:ascii="Garamond" w:hAnsi="Garamond"/>
          <w:i/>
          <w:sz w:val="20"/>
          <w:szCs w:val="20"/>
        </w:rPr>
        <w:t>l'acte sexuel</w:t>
      </w:r>
      <w:r w:rsidR="00443D74">
        <w:rPr>
          <w:rFonts w:ascii="Garamond" w:hAnsi="Garamond" w:cs="Courier New"/>
          <w:sz w:val="20"/>
          <w:szCs w:val="20"/>
        </w:rPr>
        <w:t xml:space="preserve">. </w:t>
      </w:r>
      <w:r w:rsidRPr="00527DD2">
        <w:rPr>
          <w:rFonts w:ascii="Garamond" w:hAnsi="Garamond" w:cs="Courier New"/>
          <w:sz w:val="20"/>
          <w:szCs w:val="20"/>
        </w:rPr>
        <w:t xml:space="preserve">Sans le définir comme </w:t>
      </w:r>
      <w:r w:rsidRPr="00527DD2">
        <w:rPr>
          <w:rFonts w:ascii="Garamond" w:hAnsi="Garamond"/>
          <w:i/>
          <w:sz w:val="20"/>
          <w:szCs w:val="20"/>
        </w:rPr>
        <w:t>acte</w:t>
      </w:r>
      <w:r w:rsidRPr="00527DD2">
        <w:rPr>
          <w:rFonts w:ascii="Garamond" w:hAnsi="Garamond" w:cs="Courier New"/>
          <w:i/>
          <w:sz w:val="20"/>
          <w:szCs w:val="20"/>
        </w:rPr>
        <w:t xml:space="preserve">, </w:t>
      </w:r>
      <w:r w:rsidRPr="00527DD2">
        <w:rPr>
          <w:rFonts w:ascii="Garamond" w:hAnsi="Garamond" w:cs="Courier New"/>
          <w:sz w:val="20"/>
          <w:szCs w:val="20"/>
        </w:rPr>
        <w:t>il est absolument impossible de situer, de conce</w:t>
      </w:r>
      <w:r w:rsidRPr="00527DD2">
        <w:rPr>
          <w:rFonts w:ascii="Garamond" w:hAnsi="Garamond" w:cs="Courier New"/>
          <w:sz w:val="20"/>
          <w:szCs w:val="20"/>
        </w:rPr>
        <w:softHyphen/>
        <w:t>voir, la fonction que FREUD a donnée à la sexualité, concer</w:t>
      </w:r>
      <w:r w:rsidRPr="00527DD2">
        <w:rPr>
          <w:rFonts w:ascii="Garamond" w:hAnsi="Garamond" w:cs="Courier New"/>
          <w:sz w:val="20"/>
          <w:szCs w:val="20"/>
        </w:rPr>
        <w:softHyphen/>
        <w:t xml:space="preserve">nant </w:t>
      </w:r>
      <w:r w:rsidRPr="00527DD2">
        <w:rPr>
          <w:rFonts w:ascii="Garamond" w:hAnsi="Garamond"/>
          <w:i/>
          <w:sz w:val="20"/>
          <w:szCs w:val="20"/>
        </w:rPr>
        <w:t>la structure</w:t>
      </w:r>
      <w:r w:rsidRPr="00527DD2">
        <w:rPr>
          <w:rFonts w:ascii="Garamond" w:hAnsi="Garamond" w:cs="Courier New"/>
          <w:sz w:val="20"/>
          <w:szCs w:val="20"/>
        </w:rPr>
        <w:t xml:space="preserve"> de ce qu'on doit appeler, avec lui, </w:t>
      </w:r>
      <w:r w:rsidRPr="00527DD2">
        <w:rPr>
          <w:rFonts w:ascii="Garamond" w:hAnsi="Garamond"/>
          <w:i/>
          <w:sz w:val="20"/>
          <w:szCs w:val="20"/>
        </w:rPr>
        <w:t>la satisfaction</w:t>
      </w:r>
      <w:r w:rsidRPr="00527DD2">
        <w:rPr>
          <w:rFonts w:ascii="Garamond" w:hAnsi="Garamond" w:cs="Courier New"/>
          <w:sz w:val="20"/>
          <w:szCs w:val="20"/>
        </w:rPr>
        <w:t xml:space="preserve">. </w:t>
      </w:r>
      <w:r w:rsidRPr="00527DD2">
        <w:rPr>
          <w:rFonts w:ascii="Garamond" w:hAnsi="Garamond"/>
          <w:i/>
          <w:sz w:val="20"/>
          <w:szCs w:val="20"/>
        </w:rPr>
        <w:t>Satisfaction</w:t>
      </w:r>
      <w:r w:rsidRPr="00527DD2">
        <w:rPr>
          <w:rFonts w:ascii="Garamond" w:hAnsi="Garamond" w:cs="Courier New"/>
          <w:sz w:val="20"/>
          <w:szCs w:val="20"/>
        </w:rPr>
        <w:t xml:space="preserve"> subjective, </w:t>
      </w:r>
      <w:r w:rsidRPr="00527DD2">
        <w:rPr>
          <w:rFonts w:ascii="Garamond" w:hAnsi="Garamond"/>
          <w:i/>
          <w:sz w:val="20"/>
          <w:szCs w:val="20"/>
        </w:rPr>
        <w:t>Befriedigung</w:t>
      </w:r>
      <w:r w:rsidRPr="00527DD2">
        <w:rPr>
          <w:rFonts w:ascii="Garamond" w:hAnsi="Garamond" w:cs="Courier New"/>
          <w:i/>
          <w:sz w:val="20"/>
          <w:szCs w:val="20"/>
        </w:rPr>
        <w:t xml:space="preserve">, </w:t>
      </w:r>
      <w:r w:rsidRPr="00527DD2">
        <w:rPr>
          <w:rFonts w:ascii="Garamond" w:hAnsi="Garamond" w:cs="Courier New"/>
          <w:sz w:val="20"/>
          <w:szCs w:val="20"/>
        </w:rPr>
        <w:t>qui ne saurait être conçue d'un autre lieu que de celui où s'</w:t>
      </w:r>
      <w:r w:rsidRPr="00527DD2">
        <w:rPr>
          <w:rFonts w:ascii="Garamond" w:hAnsi="Garamond"/>
          <w:i/>
          <w:sz w:val="20"/>
          <w:szCs w:val="20"/>
        </w:rPr>
        <w:t>ins</w:t>
      </w:r>
      <w:r w:rsidRPr="00527DD2">
        <w:rPr>
          <w:rFonts w:ascii="Garamond" w:hAnsi="Garamond"/>
          <w:i/>
          <w:sz w:val="20"/>
          <w:szCs w:val="20"/>
        </w:rPr>
        <w:softHyphen/>
        <w:t>titue</w:t>
      </w:r>
      <w:r w:rsidRPr="00527DD2">
        <w:rPr>
          <w:rFonts w:ascii="Garamond" w:hAnsi="Garamond" w:cs="Courier New"/>
          <w:sz w:val="20"/>
          <w:szCs w:val="20"/>
        </w:rPr>
        <w:t xml:space="preserve"> le sujet comme tel.C'est la seule notion qui fonctionne d'une façon qui puisse donner un sens à cette </w:t>
      </w:r>
      <w:r w:rsidR="0008607A" w:rsidRPr="00527DD2">
        <w:rPr>
          <w:rFonts w:ascii="Garamond" w:hAnsi="Garamond"/>
          <w:i/>
          <w:sz w:val="20"/>
          <w:szCs w:val="20"/>
        </w:rPr>
        <w:t>Befriedigung</w:t>
      </w:r>
      <w:r w:rsidRPr="00527DD2">
        <w:rPr>
          <w:rFonts w:ascii="Garamond" w:hAnsi="Garamond" w:cs="Courier New"/>
          <w:i/>
          <w:sz w:val="20"/>
          <w:szCs w:val="20"/>
        </w:rPr>
        <w:t>.</w:t>
      </w:r>
      <w:r w:rsidR="00443D74">
        <w:rPr>
          <w:rFonts w:ascii="Garamond" w:hAnsi="Garamond" w:cs="Courier New"/>
          <w:i/>
          <w:sz w:val="20"/>
          <w:szCs w:val="20"/>
        </w:rPr>
        <w:t xml:space="preserve"> </w:t>
      </w:r>
    </w:p>
    <w:p w:rsidR="00443D74" w:rsidRDefault="00443D74" w:rsidP="00443D74">
      <w:pPr>
        <w:rPr>
          <w:rFonts w:ascii="Garamond" w:hAnsi="Garamond" w:cs="Courier New"/>
          <w:i/>
          <w:sz w:val="20"/>
          <w:szCs w:val="20"/>
        </w:rPr>
      </w:pPr>
    </w:p>
    <w:p w:rsidR="00351EF4" w:rsidRDefault="0047305D" w:rsidP="00443D74">
      <w:pPr>
        <w:rPr>
          <w:rFonts w:ascii="Garamond" w:hAnsi="Garamond"/>
          <w:sz w:val="20"/>
          <w:szCs w:val="20"/>
        </w:rPr>
      </w:pPr>
      <w:r w:rsidRPr="00527DD2">
        <w:rPr>
          <w:rFonts w:ascii="Garamond" w:hAnsi="Garamond"/>
          <w:sz w:val="20"/>
          <w:szCs w:val="20"/>
        </w:rPr>
        <w:t xml:space="preserve">Pour donner à cet acte sexuel les repères structuraux hors desquels il nous est impossible de concevoir sa place dans </w:t>
      </w:r>
      <w:r w:rsidRPr="00527DD2">
        <w:rPr>
          <w:rFonts w:ascii="Garamond" w:hAnsi="Garamond"/>
          <w:iCs/>
          <w:sz w:val="20"/>
          <w:szCs w:val="20"/>
        </w:rPr>
        <w:t>ce dont il s'agit</w:t>
      </w:r>
      <w:r w:rsidRPr="00527DD2">
        <w:rPr>
          <w:rFonts w:ascii="Garamond" w:hAnsi="Garamond"/>
          <w:sz w:val="20"/>
          <w:szCs w:val="20"/>
        </w:rPr>
        <w:t xml:space="preserve">, à savoir la théorie freudienne, nous avons été amenés à faire fonctionner un des ressorts les plus exemplaires de la pensée mathématique. Assurément quand j'use de tels </w:t>
      </w:r>
      <w:r w:rsidRPr="00527DD2">
        <w:rPr>
          <w:rFonts w:ascii="Garamond" w:hAnsi="Garamond"/>
          <w:i/>
          <w:sz w:val="20"/>
          <w:szCs w:val="20"/>
        </w:rPr>
        <w:t>moyens</w:t>
      </w:r>
      <w:r w:rsidRPr="00527DD2">
        <w:rPr>
          <w:rFonts w:ascii="Garamond" w:hAnsi="Garamond"/>
          <w:sz w:val="20"/>
          <w:szCs w:val="20"/>
        </w:rPr>
        <w:t>, il est bien entendu qu'il y attient</w:t>
      </w:r>
      <w:r w:rsidR="00470562" w:rsidRPr="00527DD2">
        <w:rPr>
          <w:rFonts w:ascii="Garamond" w:hAnsi="Garamond"/>
          <w:sz w:val="20"/>
          <w:szCs w:val="20"/>
        </w:rPr>
        <w:t xml:space="preserve"> </w:t>
      </w:r>
      <w:r w:rsidRPr="00351EF4">
        <w:rPr>
          <w:rFonts w:ascii="Garamond" w:hAnsi="Garamond"/>
          <w:sz w:val="16"/>
          <w:szCs w:val="16"/>
        </w:rPr>
        <w:t>[</w:t>
      </w:r>
      <w:hyperlink r:id="rId102" w:history="1">
        <w:r w:rsidRPr="00351EF4">
          <w:rPr>
            <w:rStyle w:val="Lienhypertexte"/>
            <w:rFonts w:ascii="Garamond" w:hAnsi="Garamond"/>
            <w:sz w:val="16"/>
            <w:szCs w:val="16"/>
          </w:rPr>
          <w:t>attenir</w:t>
        </w:r>
      </w:hyperlink>
      <w:r w:rsidRPr="00351EF4">
        <w:rPr>
          <w:rFonts w:ascii="Garamond" w:hAnsi="Garamond"/>
          <w:sz w:val="16"/>
          <w:szCs w:val="16"/>
        </w:rPr>
        <w:t>]</w:t>
      </w:r>
      <w:r w:rsidRPr="00527DD2">
        <w:rPr>
          <w:rFonts w:ascii="Garamond" w:hAnsi="Garamond"/>
          <w:sz w:val="20"/>
          <w:szCs w:val="20"/>
        </w:rPr>
        <w:t xml:space="preserve"> toujours quelque chose de partiel, </w:t>
      </w:r>
    </w:p>
    <w:p w:rsidR="00443D74" w:rsidRDefault="0047305D" w:rsidP="00443D74">
      <w:pPr>
        <w:rPr>
          <w:rFonts w:ascii="Garamond" w:hAnsi="Garamond"/>
          <w:sz w:val="20"/>
          <w:szCs w:val="20"/>
        </w:rPr>
      </w:pPr>
      <w:r w:rsidRPr="00527DD2">
        <w:rPr>
          <w:rFonts w:ascii="Garamond" w:hAnsi="Garamond"/>
          <w:i/>
          <w:sz w:val="20"/>
          <w:szCs w:val="20"/>
        </w:rPr>
        <w:t>de partiel pour quiconque, de la théorie mathématique, n'aura à connaître que ce dont je me serai servi moi</w:t>
      </w:r>
      <w:r w:rsidR="00896905" w:rsidRPr="00527DD2">
        <w:rPr>
          <w:rFonts w:ascii="Garamond" w:hAnsi="Garamond"/>
          <w:i/>
          <w:sz w:val="20"/>
          <w:szCs w:val="20"/>
        </w:rPr>
        <w:t>–</w:t>
      </w:r>
      <w:r w:rsidRPr="00527DD2">
        <w:rPr>
          <w:rFonts w:ascii="Garamond" w:hAnsi="Garamond"/>
          <w:i/>
          <w:sz w:val="20"/>
          <w:szCs w:val="20"/>
        </w:rPr>
        <w:t>même comme instrument</w:t>
      </w:r>
      <w:r w:rsidRPr="00527DD2">
        <w:rPr>
          <w:rFonts w:ascii="Garamond" w:hAnsi="Garamond"/>
          <w:sz w:val="20"/>
          <w:szCs w:val="20"/>
        </w:rPr>
        <w:t xml:space="preserve">. </w:t>
      </w:r>
    </w:p>
    <w:p w:rsidR="00443D74" w:rsidRDefault="00443D74" w:rsidP="00443D74">
      <w:pPr>
        <w:rPr>
          <w:rFonts w:ascii="Garamond" w:hAnsi="Garamond"/>
          <w:sz w:val="20"/>
          <w:szCs w:val="20"/>
        </w:rPr>
      </w:pPr>
    </w:p>
    <w:p w:rsidR="0008607A" w:rsidRPr="00527DD2" w:rsidRDefault="0047305D" w:rsidP="00443D74">
      <w:pPr>
        <w:rPr>
          <w:rFonts w:ascii="Garamond" w:hAnsi="Garamond"/>
          <w:sz w:val="20"/>
          <w:szCs w:val="20"/>
        </w:rPr>
      </w:pPr>
      <w:r w:rsidRPr="00527DD2">
        <w:rPr>
          <w:rFonts w:ascii="Garamond" w:hAnsi="Garamond"/>
          <w:sz w:val="20"/>
          <w:szCs w:val="20"/>
        </w:rPr>
        <w:lastRenderedPageBreak/>
        <w:t>Mais bien sûr, la situation peut être différente pour quiconque connaît la pla</w:t>
      </w:r>
      <w:r w:rsidRPr="00527DD2">
        <w:rPr>
          <w:rFonts w:ascii="Garamond" w:hAnsi="Garamond"/>
          <w:sz w:val="20"/>
          <w:szCs w:val="20"/>
        </w:rPr>
        <w:softHyphen/>
        <w:t>ce de tel ressort, qu'avec sans doute ma part à moi d'inex</w:t>
      </w:r>
      <w:r w:rsidRPr="00527DD2">
        <w:rPr>
          <w:rFonts w:ascii="Garamond" w:hAnsi="Garamond"/>
          <w:sz w:val="20"/>
          <w:szCs w:val="20"/>
        </w:rPr>
        <w:softHyphen/>
        <w:t>périe</w:t>
      </w:r>
      <w:r w:rsidR="0008607A" w:rsidRPr="00527DD2">
        <w:rPr>
          <w:rFonts w:ascii="Garamond" w:hAnsi="Garamond"/>
          <w:sz w:val="20"/>
          <w:szCs w:val="20"/>
        </w:rPr>
        <w:t>nce, j'extrais</w:t>
      </w:r>
      <w:r w:rsidR="00351EF4">
        <w:rPr>
          <w:rFonts w:ascii="Garamond" w:hAnsi="Garamond"/>
          <w:sz w:val="20"/>
          <w:szCs w:val="20"/>
        </w:rPr>
        <w:t xml:space="preserve">, </w:t>
      </w:r>
      <w:r w:rsidR="0008607A" w:rsidRPr="00527DD2">
        <w:rPr>
          <w:rFonts w:ascii="Garamond" w:hAnsi="Garamond"/>
          <w:sz w:val="20"/>
          <w:szCs w:val="20"/>
        </w:rPr>
        <w:t>c</w:t>
      </w:r>
      <w:r w:rsidRPr="00527DD2">
        <w:rPr>
          <w:rFonts w:ascii="Garamond" w:hAnsi="Garamond"/>
          <w:sz w:val="20"/>
          <w:szCs w:val="20"/>
        </w:rPr>
        <w:t>royez</w:t>
      </w:r>
      <w:r w:rsidR="00351EF4">
        <w:rPr>
          <w:rFonts w:ascii="Garamond" w:hAnsi="Garamond"/>
          <w:sz w:val="20"/>
          <w:szCs w:val="20"/>
        </w:rPr>
        <w:t>-</w:t>
      </w:r>
      <w:r w:rsidRPr="00527DD2">
        <w:rPr>
          <w:rFonts w:ascii="Garamond" w:hAnsi="Garamond"/>
          <w:sz w:val="20"/>
          <w:szCs w:val="20"/>
        </w:rPr>
        <w:t>le tout de même :</w:t>
      </w:r>
    </w:p>
    <w:p w:rsidR="00351EF4" w:rsidRDefault="0047305D" w:rsidP="003908DF">
      <w:pPr>
        <w:pStyle w:val="Titre3"/>
        <w:numPr>
          <w:ilvl w:val="0"/>
          <w:numId w:val="81"/>
        </w:numPr>
        <w:rPr>
          <w:rFonts w:ascii="Garamond" w:hAnsi="Garamond"/>
          <w:sz w:val="20"/>
          <w:szCs w:val="20"/>
        </w:rPr>
      </w:pPr>
      <w:r w:rsidRPr="00EF4745">
        <w:rPr>
          <w:rFonts w:ascii="Garamond" w:hAnsi="Garamond"/>
          <w:sz w:val="20"/>
          <w:szCs w:val="20"/>
        </w:rPr>
        <w:t>non sans sa</w:t>
      </w:r>
      <w:r w:rsidRPr="00EF4745">
        <w:rPr>
          <w:rFonts w:ascii="Garamond" w:hAnsi="Garamond"/>
          <w:sz w:val="20"/>
          <w:szCs w:val="20"/>
        </w:rPr>
        <w:softHyphen/>
        <w:t>voir quelles sont les ramifications de ce dont je me sers, dans l'ensemble de la théorie mathématique,</w:t>
      </w:r>
    </w:p>
    <w:p w:rsidR="0047305D" w:rsidRPr="00351EF4" w:rsidRDefault="0047305D" w:rsidP="003908DF">
      <w:pPr>
        <w:pStyle w:val="Titre3"/>
        <w:numPr>
          <w:ilvl w:val="0"/>
          <w:numId w:val="81"/>
        </w:numPr>
        <w:rPr>
          <w:rFonts w:ascii="Garamond" w:hAnsi="Garamond"/>
          <w:sz w:val="20"/>
          <w:szCs w:val="20"/>
        </w:rPr>
      </w:pPr>
      <w:r w:rsidRPr="00351EF4">
        <w:rPr>
          <w:rFonts w:ascii="Garamond" w:hAnsi="Garamond"/>
          <w:sz w:val="20"/>
          <w:szCs w:val="20"/>
        </w:rPr>
        <w:t>et non s'en m'être as</w:t>
      </w:r>
      <w:r w:rsidRPr="00351EF4">
        <w:rPr>
          <w:rFonts w:ascii="Garamond" w:hAnsi="Garamond"/>
          <w:sz w:val="20"/>
          <w:szCs w:val="20"/>
        </w:rPr>
        <w:softHyphen/>
        <w:t>suré que pour quiconque voudrait en faire un usage plus appro</w:t>
      </w:r>
      <w:r w:rsidRPr="00351EF4">
        <w:rPr>
          <w:rFonts w:ascii="Garamond" w:hAnsi="Garamond"/>
          <w:sz w:val="20"/>
          <w:szCs w:val="20"/>
        </w:rPr>
        <w:softHyphen/>
        <w:t>fondi, il trouverait</w:t>
      </w:r>
      <w:r w:rsidR="00351EF4" w:rsidRPr="00351EF4">
        <w:rPr>
          <w:rFonts w:ascii="Garamond" w:hAnsi="Garamond"/>
          <w:sz w:val="20"/>
          <w:szCs w:val="20"/>
        </w:rPr>
        <w:t xml:space="preserve"> – dans </w:t>
      </w:r>
      <w:r w:rsidRPr="00351EF4">
        <w:rPr>
          <w:rFonts w:ascii="Garamond" w:hAnsi="Garamond"/>
          <w:sz w:val="20"/>
          <w:szCs w:val="20"/>
        </w:rPr>
        <w:t xml:space="preserve">l'ensemble </w:t>
      </w:r>
      <w:r w:rsidR="00351EF4">
        <w:rPr>
          <w:rFonts w:ascii="Garamond" w:hAnsi="Garamond"/>
          <w:sz w:val="20"/>
          <w:szCs w:val="20"/>
        </w:rPr>
        <w:t xml:space="preserve">                     </w:t>
      </w:r>
      <w:r w:rsidRPr="00351EF4">
        <w:rPr>
          <w:rFonts w:ascii="Garamond" w:hAnsi="Garamond"/>
          <w:sz w:val="20"/>
          <w:szCs w:val="20"/>
        </w:rPr>
        <w:t>de la théorie, aux points précis que j'ai choisis pour fonder telle structure</w:t>
      </w:r>
      <w:r w:rsidR="00351EF4" w:rsidRPr="00351EF4">
        <w:rPr>
          <w:rFonts w:ascii="Garamond" w:hAnsi="Garamond"/>
          <w:sz w:val="20"/>
          <w:szCs w:val="20"/>
        </w:rPr>
        <w:t xml:space="preserve"> - </w:t>
      </w:r>
      <w:r w:rsidRPr="00351EF4">
        <w:rPr>
          <w:rFonts w:ascii="Garamond" w:hAnsi="Garamond"/>
          <w:sz w:val="20"/>
          <w:szCs w:val="20"/>
        </w:rPr>
        <w:t>il trouve</w:t>
      </w:r>
      <w:r w:rsidRPr="00351EF4">
        <w:rPr>
          <w:rFonts w:ascii="Garamond" w:hAnsi="Garamond"/>
          <w:sz w:val="20"/>
          <w:szCs w:val="20"/>
        </w:rPr>
        <w:softHyphen/>
        <w:t xml:space="preserve">rait tous les prolongements </w:t>
      </w:r>
      <w:r w:rsidR="00351EF4">
        <w:rPr>
          <w:rFonts w:ascii="Garamond" w:hAnsi="Garamond"/>
          <w:sz w:val="20"/>
          <w:szCs w:val="20"/>
        </w:rPr>
        <w:t xml:space="preserve">                                  </w:t>
      </w:r>
      <w:r w:rsidRPr="00351EF4">
        <w:rPr>
          <w:rFonts w:ascii="Garamond" w:hAnsi="Garamond"/>
          <w:sz w:val="20"/>
          <w:szCs w:val="20"/>
        </w:rPr>
        <w:t>qui lui permettraient d'y donner une juste extension.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Quelque écho m'est revenu que m'entendant parler de </w:t>
      </w:r>
      <w:r w:rsidRPr="00527DD2">
        <w:rPr>
          <w:rFonts w:ascii="Garamond" w:hAnsi="Garamond"/>
          <w:i/>
          <w:sz w:val="20"/>
          <w:szCs w:val="20"/>
        </w:rPr>
        <w:t>l'acte sexuel</w:t>
      </w:r>
      <w:r w:rsidRPr="00527DD2">
        <w:rPr>
          <w:rFonts w:ascii="Garamond" w:hAnsi="Garamond" w:cs="Courier New"/>
          <w:sz w:val="20"/>
          <w:szCs w:val="20"/>
        </w:rPr>
        <w:t xml:space="preserve">, à me servir pour en y structurer les tensions,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ce que me fournissait de </w:t>
      </w:r>
      <w:r w:rsidRPr="00527DD2">
        <w:rPr>
          <w:rFonts w:ascii="Garamond" w:hAnsi="Garamond"/>
          <w:i/>
          <w:sz w:val="20"/>
          <w:szCs w:val="20"/>
        </w:rPr>
        <w:t>ternaire</w:t>
      </w:r>
      <w:r w:rsidRPr="00527DD2">
        <w:rPr>
          <w:rFonts w:ascii="Garamond" w:hAnsi="Garamond" w:cs="Courier New"/>
          <w:sz w:val="20"/>
          <w:szCs w:val="20"/>
        </w:rPr>
        <w:t xml:space="preserve"> la proportion du </w:t>
      </w:r>
      <w:r w:rsidRPr="00527DD2">
        <w:rPr>
          <w:rFonts w:ascii="Garamond" w:hAnsi="Garamond"/>
          <w:i/>
          <w:iCs/>
          <w:sz w:val="20"/>
          <w:szCs w:val="20"/>
        </w:rPr>
        <w:t>Nombre d'or</w:t>
      </w:r>
      <w:r w:rsidRPr="00527DD2">
        <w:rPr>
          <w:rFonts w:ascii="Garamond" w:hAnsi="Garamond" w:cs="Courier New"/>
          <w:sz w:val="20"/>
          <w:szCs w:val="20"/>
        </w:rPr>
        <w:t xml:space="preserve">, quelqu'un laissa passer entre ses dents cette remarque : </w:t>
      </w:r>
    </w:p>
    <w:p w:rsidR="0047305D" w:rsidRPr="00527DD2" w:rsidRDefault="0047305D">
      <w:pPr>
        <w:rPr>
          <w:rFonts w:ascii="Garamond" w:hAnsi="Garamond" w:cs="Courier New"/>
          <w:sz w:val="20"/>
          <w:szCs w:val="20"/>
        </w:rPr>
      </w:pPr>
    </w:p>
    <w:p w:rsidR="0047305D" w:rsidRPr="00527DD2" w:rsidRDefault="0047305D" w:rsidP="00351EF4">
      <w:pPr>
        <w:ind w:firstLine="708"/>
        <w:rPr>
          <w:rFonts w:ascii="Garamond" w:hAnsi="Garamond" w:cs="Courier New"/>
          <w:color w:val="C00000"/>
          <w:sz w:val="20"/>
          <w:szCs w:val="20"/>
        </w:rPr>
      </w:pPr>
      <w:r w:rsidRPr="00527DD2">
        <w:rPr>
          <w:rFonts w:ascii="Garamond" w:hAnsi="Garamond" w:cs="Courier New"/>
          <w:sz w:val="20"/>
          <w:szCs w:val="20"/>
        </w:rPr>
        <w:t xml:space="preserve">« </w:t>
      </w:r>
      <w:r w:rsidRPr="00527DD2">
        <w:rPr>
          <w:rFonts w:ascii="Garamond" w:hAnsi="Garamond"/>
          <w:i/>
          <w:sz w:val="20"/>
          <w:szCs w:val="20"/>
        </w:rPr>
        <w:t>La prochaine fois que j'irai foutre, il ne faudra pas que j'oublie ma règle à calcul</w:t>
      </w:r>
      <w:r w:rsidR="0008607A" w:rsidRPr="00527DD2">
        <w:rPr>
          <w:rFonts w:ascii="Garamond" w:hAnsi="Garamond"/>
          <w:i/>
          <w:sz w:val="20"/>
          <w:szCs w:val="20"/>
        </w:rPr>
        <w:t xml:space="preserve"> </w:t>
      </w:r>
      <w:r w:rsidRPr="00527DD2">
        <w:rPr>
          <w:rFonts w:ascii="Garamond" w:hAnsi="Garamond"/>
          <w:i/>
          <w:sz w:val="20"/>
          <w:szCs w:val="20"/>
        </w:rPr>
        <w:t>!</w:t>
      </w:r>
      <w:r w:rsidR="0008607A" w:rsidRPr="00527DD2">
        <w:rPr>
          <w:rFonts w:ascii="Garamond" w:hAnsi="Garamond" w:cs="Courier New"/>
          <w:sz w:val="20"/>
          <w:szCs w:val="20"/>
        </w:rPr>
        <w:t xml:space="preserve"> </w:t>
      </w:r>
      <w:r w:rsidRPr="00527DD2">
        <w:rPr>
          <w:rFonts w:ascii="Garamond" w:hAnsi="Garamond" w:cs="Courier New"/>
          <w:sz w:val="20"/>
          <w:szCs w:val="20"/>
        </w:rPr>
        <w:t xml:space="preserve">»  </w:t>
      </w:r>
      <w:r w:rsidRPr="00351EF4">
        <w:rPr>
          <w:rFonts w:ascii="Garamond" w:hAnsi="Garamond" w:cs="Courier New"/>
          <w:color w:val="C00000"/>
          <w:sz w:val="16"/>
          <w:szCs w:val="16"/>
        </w:rPr>
        <w:t>[Rires]</w:t>
      </w:r>
    </w:p>
    <w:p w:rsidR="0047305D" w:rsidRPr="00527DD2" w:rsidRDefault="0047305D">
      <w:pPr>
        <w:rPr>
          <w:rFonts w:ascii="Garamond" w:hAnsi="Garamond" w:cs="Courier New"/>
          <w:sz w:val="20"/>
          <w:szCs w:val="20"/>
        </w:rPr>
      </w:pPr>
    </w:p>
    <w:p w:rsidR="00351EF4" w:rsidRDefault="0047305D" w:rsidP="0008607A">
      <w:pPr>
        <w:tabs>
          <w:tab w:val="left" w:pos="1276"/>
        </w:tabs>
        <w:rPr>
          <w:rFonts w:ascii="Garamond" w:hAnsi="Garamond" w:cs="Courier New"/>
          <w:sz w:val="20"/>
          <w:szCs w:val="20"/>
        </w:rPr>
      </w:pPr>
      <w:r w:rsidRPr="00527DD2">
        <w:rPr>
          <w:rFonts w:ascii="Garamond" w:hAnsi="Garamond" w:cs="Courier New"/>
          <w:sz w:val="20"/>
          <w:szCs w:val="20"/>
        </w:rPr>
        <w:t xml:space="preserve">Assurément, cette remarque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tout le caractère plaisant qu'on attribue au </w:t>
      </w:r>
      <w:r w:rsidRPr="00527DD2">
        <w:rPr>
          <w:rFonts w:ascii="Garamond" w:hAnsi="Garamond"/>
          <w:i/>
          <w:sz w:val="20"/>
          <w:szCs w:val="20"/>
        </w:rPr>
        <w:t>mot d'esprit</w:t>
      </w:r>
      <w:r w:rsidRPr="00527DD2">
        <w:rPr>
          <w:rFonts w:ascii="Garamond" w:hAnsi="Garamond" w:cs="Courier New"/>
          <w:sz w:val="20"/>
          <w:szCs w:val="20"/>
        </w:rPr>
        <w:t>, elle reste quand même pour moi à prendre </w:t>
      </w:r>
    </w:p>
    <w:p w:rsidR="00351EF4" w:rsidRDefault="0047305D" w:rsidP="00351EF4">
      <w:pPr>
        <w:tabs>
          <w:tab w:val="left" w:pos="1276"/>
        </w:tabs>
        <w:rPr>
          <w:rFonts w:ascii="Garamond" w:hAnsi="Garamond" w:cs="Courier New"/>
          <w:sz w:val="20"/>
          <w:szCs w:val="20"/>
        </w:rPr>
      </w:pPr>
      <w:r w:rsidRPr="00527DD2">
        <w:rPr>
          <w:rFonts w:ascii="Garamond" w:hAnsi="Garamond"/>
          <w:i/>
          <w:iCs/>
          <w:sz w:val="20"/>
          <w:szCs w:val="20"/>
        </w:rPr>
        <w:t>mi</w:t>
      </w:r>
      <w:r w:rsidR="00351EF4">
        <w:rPr>
          <w:rFonts w:ascii="Garamond" w:hAnsi="Garamond"/>
          <w:i/>
          <w:iCs/>
          <w:sz w:val="20"/>
          <w:szCs w:val="20"/>
        </w:rPr>
        <w:t>-</w:t>
      </w:r>
      <w:r w:rsidRPr="00527DD2">
        <w:rPr>
          <w:rFonts w:ascii="Garamond" w:hAnsi="Garamond"/>
          <w:i/>
          <w:iCs/>
          <w:sz w:val="20"/>
          <w:szCs w:val="20"/>
        </w:rPr>
        <w:t>figue, mi</w:t>
      </w:r>
      <w:r w:rsidR="00351EF4">
        <w:rPr>
          <w:rFonts w:ascii="Garamond" w:hAnsi="Garamond"/>
          <w:i/>
          <w:iCs/>
          <w:sz w:val="20"/>
          <w:szCs w:val="20"/>
        </w:rPr>
        <w:t>-</w:t>
      </w:r>
      <w:r w:rsidRPr="00527DD2">
        <w:rPr>
          <w:rFonts w:ascii="Garamond" w:hAnsi="Garamond"/>
          <w:i/>
          <w:iCs/>
          <w:sz w:val="20"/>
          <w:szCs w:val="20"/>
        </w:rPr>
        <w:t>raisin</w:t>
      </w:r>
      <w:r w:rsidRPr="00527DD2">
        <w:rPr>
          <w:rFonts w:ascii="Garamond" w:hAnsi="Garamond" w:cs="Courier New"/>
          <w:sz w:val="20"/>
          <w:szCs w:val="20"/>
        </w:rPr>
        <w:t xml:space="preserve">, à partir du moment où le responsable de cette amusante sortie est un </w:t>
      </w:r>
      <w:r w:rsidRPr="00527DD2">
        <w:rPr>
          <w:rFonts w:ascii="Garamond" w:hAnsi="Garamond"/>
          <w:i/>
          <w:iCs/>
          <w:sz w:val="20"/>
          <w:szCs w:val="20"/>
        </w:rPr>
        <w:t>psychanalyste</w:t>
      </w:r>
      <w:r w:rsidR="00351EF4">
        <w:rPr>
          <w:rFonts w:ascii="Garamond" w:hAnsi="Garamond" w:cs="Courier New"/>
          <w:sz w:val="20"/>
          <w:szCs w:val="20"/>
        </w:rPr>
        <w:t xml:space="preserve">. </w:t>
      </w:r>
      <w:r w:rsidRPr="00527DD2">
        <w:rPr>
          <w:rFonts w:ascii="Garamond" w:hAnsi="Garamond" w:cs="Courier New"/>
          <w:sz w:val="20"/>
          <w:szCs w:val="20"/>
        </w:rPr>
        <w:t xml:space="preserve">Car à la vérité, je pense </w:t>
      </w:r>
    </w:p>
    <w:p w:rsidR="0008607A" w:rsidRPr="00527DD2" w:rsidRDefault="0047305D" w:rsidP="00351EF4">
      <w:pPr>
        <w:tabs>
          <w:tab w:val="left" w:pos="1276"/>
        </w:tabs>
        <w:rPr>
          <w:rFonts w:ascii="Garamond" w:hAnsi="Garamond" w:cs="Courier New"/>
          <w:sz w:val="20"/>
          <w:szCs w:val="20"/>
        </w:rPr>
      </w:pPr>
      <w:r w:rsidRPr="00527DD2">
        <w:rPr>
          <w:rFonts w:ascii="Garamond" w:hAnsi="Garamond" w:cs="Courier New"/>
          <w:sz w:val="20"/>
          <w:szCs w:val="20"/>
        </w:rPr>
        <w:t>très précisément que la réussite de la jouissance au lit est essentiel</w:t>
      </w:r>
      <w:r w:rsidRPr="00527DD2">
        <w:rPr>
          <w:rFonts w:ascii="Garamond" w:hAnsi="Garamond" w:cs="Courier New"/>
          <w:sz w:val="20"/>
          <w:szCs w:val="20"/>
        </w:rPr>
        <w:softHyphen/>
        <w:t>lement faite</w:t>
      </w:r>
      <w:r w:rsidR="00351EF4">
        <w:rPr>
          <w:rFonts w:ascii="Garamond" w:hAnsi="Garamond" w:cs="Courier New"/>
          <w:sz w:val="20"/>
          <w:szCs w:val="20"/>
        </w:rPr>
        <w:t xml:space="preserve"> - </w:t>
      </w:r>
      <w:r w:rsidRPr="00351EF4">
        <w:rPr>
          <w:rFonts w:ascii="Garamond" w:hAnsi="Garamond" w:cs="Courier New"/>
          <w:i/>
          <w:sz w:val="20"/>
          <w:szCs w:val="20"/>
        </w:rPr>
        <w:t>comme vous allez le voir</w:t>
      </w:r>
      <w:r w:rsidR="00351EF4" w:rsidRPr="00351EF4">
        <w:rPr>
          <w:rFonts w:ascii="Garamond" w:hAnsi="Garamond" w:cs="Courier New"/>
          <w:i/>
          <w:sz w:val="20"/>
          <w:szCs w:val="20"/>
        </w:rPr>
        <w:t xml:space="preserve"> </w:t>
      </w:r>
      <w:r w:rsidRPr="00351EF4">
        <w:rPr>
          <w:rFonts w:ascii="Garamond" w:hAnsi="Garamond" w:cs="Courier New"/>
          <w:i/>
          <w:sz w:val="20"/>
          <w:szCs w:val="20"/>
        </w:rPr>
        <w:t>je remettrai les points sur les « i »</w:t>
      </w:r>
      <w:r w:rsidR="00351EF4">
        <w:rPr>
          <w:rFonts w:ascii="Garamond" w:hAnsi="Garamond" w:cs="Courier New"/>
          <w:sz w:val="20"/>
          <w:szCs w:val="20"/>
        </w:rPr>
        <w:t xml:space="preserve"> - </w:t>
      </w:r>
      <w:r w:rsidRPr="00527DD2">
        <w:rPr>
          <w:rFonts w:ascii="Garamond" w:hAnsi="Garamond" w:cs="Courier New"/>
          <w:sz w:val="20"/>
          <w:szCs w:val="20"/>
        </w:rPr>
        <w:t xml:space="preserve">de l'oubli de ce qui pourrait être trouvé sur </w:t>
      </w:r>
      <w:r w:rsidRPr="00527DD2">
        <w:rPr>
          <w:rFonts w:ascii="Garamond" w:hAnsi="Garamond"/>
          <w:i/>
          <w:sz w:val="20"/>
          <w:szCs w:val="20"/>
        </w:rPr>
        <w:t>la règle à calcul</w:t>
      </w:r>
      <w:r w:rsidRPr="00527DD2">
        <w:rPr>
          <w:rFonts w:ascii="Garamond" w:hAnsi="Garamond" w:cs="Courier New"/>
          <w:sz w:val="20"/>
          <w:szCs w:val="20"/>
        </w:rPr>
        <w:t xml:space="preserve">. Pourquoi ? </w:t>
      </w:r>
    </w:p>
    <w:p w:rsidR="0008607A" w:rsidRPr="00527DD2" w:rsidRDefault="0008607A">
      <w:pPr>
        <w:rPr>
          <w:rFonts w:ascii="Garamond" w:hAnsi="Garamond" w:cs="Courier New"/>
          <w:sz w:val="20"/>
          <w:szCs w:val="20"/>
        </w:rPr>
      </w:pPr>
    </w:p>
    <w:p w:rsidR="00351EF4" w:rsidRDefault="0047305D">
      <w:pPr>
        <w:rPr>
          <w:rFonts w:ascii="Garamond" w:hAnsi="Garamond" w:cs="Courier New"/>
          <w:sz w:val="20"/>
          <w:szCs w:val="20"/>
        </w:rPr>
      </w:pPr>
      <w:r w:rsidRPr="00527DD2">
        <w:rPr>
          <w:rFonts w:ascii="Garamond" w:hAnsi="Garamond" w:cs="Courier New"/>
          <w:sz w:val="20"/>
          <w:szCs w:val="20"/>
        </w:rPr>
        <w:t>C’est si facile à oublier</w:t>
      </w:r>
      <w:r w:rsidR="00351EF4">
        <w:rPr>
          <w:rFonts w:ascii="Garamond" w:hAnsi="Garamond" w:cs="Courier New"/>
          <w:sz w:val="20"/>
          <w:szCs w:val="20"/>
        </w:rPr>
        <w:t>...</w:t>
      </w:r>
    </w:p>
    <w:p w:rsidR="0008607A" w:rsidRPr="00527DD2" w:rsidRDefault="0047305D" w:rsidP="00351EF4">
      <w:pPr>
        <w:ind w:firstLine="708"/>
        <w:rPr>
          <w:rFonts w:ascii="Garamond" w:hAnsi="Garamond" w:cs="Courier New"/>
          <w:sz w:val="20"/>
          <w:szCs w:val="20"/>
        </w:rPr>
      </w:pPr>
      <w:r w:rsidRPr="00527DD2">
        <w:rPr>
          <w:rFonts w:ascii="Garamond" w:hAnsi="Garamond" w:cs="Courier New"/>
          <w:sz w:val="20"/>
          <w:szCs w:val="20"/>
        </w:rPr>
        <w:t xml:space="preserve">ce sur quoi j'insisterai une fois de plus tout à l'heure. C'est même là tout le ressort de ce qu'il y a, en somme, </w:t>
      </w:r>
    </w:p>
    <w:p w:rsidR="0047305D" w:rsidRPr="00527DD2" w:rsidRDefault="0047305D" w:rsidP="00351EF4">
      <w:pPr>
        <w:ind w:firstLine="708"/>
        <w:rPr>
          <w:rFonts w:ascii="Garamond" w:hAnsi="Garamond" w:cs="Courier New"/>
          <w:sz w:val="20"/>
          <w:szCs w:val="20"/>
        </w:rPr>
      </w:pPr>
      <w:r w:rsidRPr="00527DD2">
        <w:rPr>
          <w:rFonts w:ascii="Garamond" w:hAnsi="Garamond" w:cs="Courier New"/>
          <w:sz w:val="20"/>
          <w:szCs w:val="20"/>
        </w:rPr>
        <w:t xml:space="preserve">de satisfaisant dans ce qui d'autre part </w:t>
      </w:r>
      <w:r w:rsidR="00896905" w:rsidRPr="00527DD2">
        <w:rPr>
          <w:rFonts w:ascii="Garamond" w:hAnsi="Garamond" w:cs="Courier New"/>
          <w:sz w:val="20"/>
          <w:szCs w:val="20"/>
        </w:rPr>
        <w:t>–</w:t>
      </w:r>
      <w:r w:rsidRPr="00527DD2">
        <w:rPr>
          <w:rFonts w:ascii="Garamond" w:hAnsi="Garamond" w:cs="Courier New"/>
          <w:sz w:val="20"/>
          <w:szCs w:val="20"/>
        </w:rPr>
        <w:t xml:space="preserve"> subjecti</w:t>
      </w:r>
      <w:r w:rsidRPr="00527DD2">
        <w:rPr>
          <w:rFonts w:ascii="Garamond" w:hAnsi="Garamond" w:cs="Courier New"/>
          <w:sz w:val="20"/>
          <w:szCs w:val="20"/>
        </w:rPr>
        <w:softHyphen/>
        <w:t xml:space="preserve">vement – se traduit par </w:t>
      </w:r>
      <w:r w:rsidRPr="00527DD2">
        <w:rPr>
          <w:rFonts w:ascii="Garamond" w:hAnsi="Garamond"/>
          <w:i/>
          <w:sz w:val="20"/>
          <w:szCs w:val="20"/>
        </w:rPr>
        <w:t>la castration</w:t>
      </w:r>
      <w:r w:rsidR="0008607A"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351EF4">
      <w:pPr>
        <w:rPr>
          <w:rFonts w:ascii="Garamond" w:hAnsi="Garamond" w:cs="Courier New"/>
          <w:sz w:val="20"/>
          <w:szCs w:val="20"/>
        </w:rPr>
      </w:pPr>
      <w:r>
        <w:rPr>
          <w:rFonts w:ascii="Garamond" w:hAnsi="Garamond" w:cs="Courier New"/>
          <w:sz w:val="20"/>
          <w:szCs w:val="20"/>
        </w:rPr>
        <w:t>...m</w:t>
      </w:r>
      <w:r w:rsidR="0047305D" w:rsidRPr="00527DD2">
        <w:rPr>
          <w:rFonts w:ascii="Garamond" w:hAnsi="Garamond" w:cs="Courier New"/>
          <w:sz w:val="20"/>
          <w:szCs w:val="20"/>
        </w:rPr>
        <w:t xml:space="preserve">ais il est bien clair qu'un </w:t>
      </w:r>
      <w:r w:rsidR="0047305D" w:rsidRPr="00527DD2">
        <w:rPr>
          <w:rFonts w:ascii="Garamond" w:hAnsi="Garamond"/>
          <w:i/>
          <w:sz w:val="20"/>
          <w:szCs w:val="20"/>
        </w:rPr>
        <w:t>psychanalyste</w:t>
      </w:r>
      <w:r w:rsidR="0047305D" w:rsidRPr="00527DD2">
        <w:rPr>
          <w:rFonts w:ascii="Garamond" w:hAnsi="Garamond" w:cs="Courier New"/>
          <w:sz w:val="20"/>
          <w:szCs w:val="20"/>
        </w:rPr>
        <w:t xml:space="preserve"> ne saurait oublier que c'est dans la mesure où un autre acte l'intéresse…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que nous appellerons, pour introduire son terme aujourd'hui : </w:t>
      </w:r>
      <w:r w:rsidRPr="00527DD2">
        <w:rPr>
          <w:rFonts w:ascii="Garamond" w:hAnsi="Garamond"/>
          <w:i/>
          <w:sz w:val="20"/>
          <w:szCs w:val="20"/>
        </w:rPr>
        <w:t>l'acte psychanalytique</w:t>
      </w:r>
      <w:r w:rsidRPr="00527DD2">
        <w:rPr>
          <w:rFonts w:ascii="Garamond" w:hAnsi="Garamond"/>
          <w:i/>
          <w:sz w:val="20"/>
          <w:szCs w:val="20"/>
        </w:rPr>
        <w:softHyphen/>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quelque recours à </w:t>
      </w:r>
      <w:r w:rsidR="00470562" w:rsidRPr="00527DD2">
        <w:rPr>
          <w:rFonts w:ascii="Garamond" w:hAnsi="Garamond"/>
          <w:i/>
          <w:sz w:val="20"/>
          <w:szCs w:val="20"/>
        </w:rPr>
        <w:t>la règle à calcul</w:t>
      </w:r>
      <w:r w:rsidRPr="00527DD2">
        <w:rPr>
          <w:rFonts w:ascii="Garamond" w:hAnsi="Garamond" w:cs="Courier New"/>
          <w:sz w:val="20"/>
          <w:szCs w:val="20"/>
        </w:rPr>
        <w:t xml:space="preserve"> peut évidemment être exigible.</w:t>
      </w:r>
    </w:p>
    <w:p w:rsidR="0047305D" w:rsidRPr="00527DD2" w:rsidRDefault="0047305D">
      <w:pPr>
        <w:rPr>
          <w:rFonts w:ascii="Garamond" w:hAnsi="Garamond" w:cs="Courier New"/>
          <w:sz w:val="20"/>
          <w:szCs w:val="20"/>
        </w:rPr>
      </w:pPr>
    </w:p>
    <w:p w:rsidR="00351EF4" w:rsidRDefault="00470562">
      <w:pPr>
        <w:rPr>
          <w:rFonts w:ascii="Garamond" w:hAnsi="Garamond" w:cs="Courier New"/>
          <w:sz w:val="20"/>
          <w:szCs w:val="20"/>
        </w:rPr>
      </w:pPr>
      <w:r w:rsidRPr="00527DD2">
        <w:rPr>
          <w:rFonts w:ascii="Garamond" w:hAnsi="Garamond"/>
          <w:i/>
          <w:sz w:val="20"/>
          <w:szCs w:val="20"/>
        </w:rPr>
        <w:t>La règle à calcul</w:t>
      </w:r>
      <w:r w:rsidR="00351EF4">
        <w:rPr>
          <w:rFonts w:ascii="Garamond" w:hAnsi="Garamond" w:cs="Courier New"/>
          <w:sz w:val="20"/>
          <w:szCs w:val="20"/>
        </w:rPr>
        <w:t xml:space="preserve"> - </w:t>
      </w:r>
      <w:r w:rsidR="0047305D" w:rsidRPr="00527DD2">
        <w:rPr>
          <w:rFonts w:ascii="Garamond" w:hAnsi="Garamond" w:cs="Courier New"/>
          <w:sz w:val="20"/>
          <w:szCs w:val="20"/>
        </w:rPr>
        <w:t>bien sûr, pour éviter tout malenten</w:t>
      </w:r>
      <w:r w:rsidR="0047305D" w:rsidRPr="00527DD2">
        <w:rPr>
          <w:rFonts w:ascii="Garamond" w:hAnsi="Garamond" w:cs="Courier New"/>
          <w:sz w:val="20"/>
          <w:szCs w:val="20"/>
        </w:rPr>
        <w:softHyphen/>
        <w:t>du</w:t>
      </w:r>
      <w:r w:rsidR="00351EF4">
        <w:rPr>
          <w:rFonts w:ascii="Garamond" w:hAnsi="Garamond" w:cs="Courier New"/>
          <w:sz w:val="20"/>
          <w:szCs w:val="20"/>
        </w:rPr>
        <w:t xml:space="preserve"> - </w:t>
      </w:r>
      <w:r w:rsidR="0047305D" w:rsidRPr="00527DD2">
        <w:rPr>
          <w:rFonts w:ascii="Garamond" w:hAnsi="Garamond" w:cs="Courier New"/>
          <w:sz w:val="20"/>
          <w:szCs w:val="20"/>
        </w:rPr>
        <w:t>ne consistera pas dans cette occasion, à s'en servir pour y lire</w:t>
      </w:r>
      <w:r w:rsidR="00351EF4">
        <w:rPr>
          <w:rFonts w:ascii="Garamond" w:hAnsi="Garamond" w:cs="Courier New"/>
          <w:sz w:val="20"/>
          <w:szCs w:val="20"/>
        </w:rPr>
        <w:t xml:space="preserve"> - </w:t>
      </w:r>
      <w:r w:rsidR="0047305D" w:rsidRPr="00527DD2">
        <w:rPr>
          <w:rFonts w:ascii="Garamond" w:hAnsi="Garamond" w:cs="Courier New"/>
          <w:sz w:val="20"/>
          <w:szCs w:val="20"/>
        </w:rPr>
        <w:t>nous n'en sommes pas encore là !</w:t>
      </w:r>
      <w:r w:rsidR="00351EF4">
        <w:rPr>
          <w:rFonts w:ascii="Garamond" w:hAnsi="Garamond" w:cs="Courier New"/>
          <w:sz w:val="20"/>
          <w:szCs w:val="20"/>
        </w:rPr>
        <w:t xml:space="preserve"> - </w:t>
      </w:r>
      <w:r w:rsidR="0047305D" w:rsidRPr="00527DD2">
        <w:rPr>
          <w:rFonts w:ascii="Garamond" w:hAnsi="Garamond" w:cs="Courier New"/>
          <w:sz w:val="20"/>
          <w:szCs w:val="20"/>
        </w:rPr>
        <w:t xml:space="preserve">ce qui se lit à la </w:t>
      </w:r>
      <w:r w:rsidR="0008607A" w:rsidRPr="00527DD2">
        <w:rPr>
          <w:rFonts w:ascii="Garamond" w:hAnsi="Garamond" w:cs="Courier New"/>
          <w:sz w:val="20"/>
          <w:szCs w:val="20"/>
        </w:rPr>
        <w:t>rencontre de deux petits traits, m</w:t>
      </w:r>
      <w:r w:rsidR="0047305D" w:rsidRPr="00527DD2">
        <w:rPr>
          <w:rFonts w:ascii="Garamond" w:hAnsi="Garamond" w:cs="Courier New"/>
          <w:sz w:val="20"/>
          <w:szCs w:val="20"/>
        </w:rPr>
        <w:t>ais pour ce qu'elle porte en elle</w:t>
      </w:r>
      <w:r w:rsidR="00351EF4">
        <w:rPr>
          <w:rFonts w:ascii="Garamond" w:hAnsi="Garamond" w:cs="Courier New"/>
          <w:sz w:val="20"/>
          <w:szCs w:val="20"/>
        </w:rPr>
        <w:t>-</w:t>
      </w:r>
      <w:r w:rsidR="0047305D" w:rsidRPr="00527DD2">
        <w:rPr>
          <w:rFonts w:ascii="Garamond" w:hAnsi="Garamond" w:cs="Courier New"/>
          <w:sz w:val="20"/>
          <w:szCs w:val="20"/>
        </w:rPr>
        <w:t xml:space="preserve">même d'une mesure,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ne s'appelle pas autrement que celle du </w:t>
      </w:r>
      <w:r w:rsidRPr="00527DD2">
        <w:rPr>
          <w:rFonts w:ascii="Garamond" w:hAnsi="Garamond"/>
          <w:i/>
          <w:sz w:val="20"/>
          <w:szCs w:val="20"/>
        </w:rPr>
        <w:t>logarithme</w:t>
      </w:r>
      <w:r w:rsidRPr="00527DD2">
        <w:rPr>
          <w:rFonts w:ascii="Garamond" w:hAnsi="Garamond" w:cs="Courier New"/>
          <w:sz w:val="20"/>
          <w:szCs w:val="20"/>
        </w:rPr>
        <w:t>, elle nous fournit en effet quelque chose qui n'est pas tout à fait sans rapport avec la structure que j'évoque.</w:t>
      </w:r>
    </w:p>
    <w:p w:rsidR="00470562" w:rsidRPr="00527DD2" w:rsidRDefault="00470562">
      <w:pPr>
        <w:rPr>
          <w:rFonts w:ascii="Garamond" w:hAnsi="Garamond" w:cs="Courier New"/>
          <w:sz w:val="20"/>
          <w:szCs w:val="20"/>
        </w:rPr>
      </w:pPr>
    </w:p>
    <w:p w:rsidR="00351EF4" w:rsidRDefault="0047305D">
      <w:pPr>
        <w:rPr>
          <w:rFonts w:ascii="Garamond" w:hAnsi="Garamond" w:cs="Courier New"/>
          <w:sz w:val="20"/>
          <w:szCs w:val="20"/>
        </w:rPr>
      </w:pPr>
      <w:r w:rsidRPr="00527DD2">
        <w:rPr>
          <w:rFonts w:ascii="Garamond" w:hAnsi="Garamond" w:cs="Courier New"/>
          <w:sz w:val="20"/>
          <w:szCs w:val="20"/>
        </w:rPr>
        <w:t>L'acte psychanalytique a ceci de frappant</w:t>
      </w:r>
      <w:r w:rsidR="00351EF4">
        <w:rPr>
          <w:rFonts w:ascii="Garamond" w:hAnsi="Garamond" w:cs="Courier New"/>
          <w:sz w:val="20"/>
          <w:szCs w:val="20"/>
        </w:rPr>
        <w:t xml:space="preserve"> - </w:t>
      </w:r>
      <w:r w:rsidRPr="00527DD2">
        <w:rPr>
          <w:rFonts w:ascii="Garamond" w:hAnsi="Garamond" w:cs="Courier New"/>
          <w:sz w:val="20"/>
          <w:szCs w:val="20"/>
        </w:rPr>
        <w:t>à le nom</w:t>
      </w:r>
      <w:r w:rsidRPr="00527DD2">
        <w:rPr>
          <w:rFonts w:ascii="Garamond" w:hAnsi="Garamond" w:cs="Courier New"/>
          <w:sz w:val="20"/>
          <w:szCs w:val="20"/>
        </w:rPr>
        <w:softHyphen/>
        <w:t>mer ainsi en référence à l'ensemble de la théorie</w:t>
      </w:r>
      <w:r w:rsidR="00351EF4">
        <w:rPr>
          <w:rFonts w:ascii="Garamond" w:hAnsi="Garamond" w:cs="Courier New"/>
          <w:sz w:val="20"/>
          <w:szCs w:val="20"/>
        </w:rPr>
        <w:t xml:space="preserve"> - </w:t>
      </w:r>
      <w:r w:rsidRPr="00527DD2">
        <w:rPr>
          <w:rFonts w:ascii="Garamond" w:hAnsi="Garamond" w:cs="Courier New"/>
          <w:sz w:val="20"/>
          <w:szCs w:val="20"/>
        </w:rPr>
        <w:t xml:space="preserve">a ceci de frappant, </w:t>
      </w:r>
    </w:p>
    <w:p w:rsidR="00351EF4" w:rsidRDefault="0047305D">
      <w:pPr>
        <w:rPr>
          <w:rFonts w:ascii="Garamond" w:hAnsi="Garamond" w:cs="Courier New"/>
          <w:sz w:val="20"/>
          <w:szCs w:val="20"/>
        </w:rPr>
      </w:pPr>
      <w:r w:rsidRPr="00527DD2">
        <w:rPr>
          <w:rFonts w:ascii="Garamond" w:hAnsi="Garamond" w:cs="Courier New"/>
          <w:sz w:val="20"/>
          <w:szCs w:val="20"/>
        </w:rPr>
        <w:t xml:space="preserve">qui va nous permettre de faire </w:t>
      </w:r>
      <w:r w:rsidRPr="00527DD2">
        <w:rPr>
          <w:rFonts w:ascii="Garamond" w:hAnsi="Garamond"/>
          <w:i/>
          <w:sz w:val="20"/>
          <w:szCs w:val="20"/>
        </w:rPr>
        <w:t>une remarque</w:t>
      </w:r>
      <w:r w:rsidRPr="00527DD2">
        <w:rPr>
          <w:rFonts w:ascii="Garamond" w:hAnsi="Garamond" w:cs="Courier New"/>
          <w:sz w:val="20"/>
          <w:szCs w:val="20"/>
        </w:rPr>
        <w:t xml:space="preserve"> qui peut</w:t>
      </w:r>
      <w:r w:rsidR="00351EF4">
        <w:rPr>
          <w:rFonts w:ascii="Garamond" w:hAnsi="Garamond" w:cs="Courier New"/>
          <w:sz w:val="20"/>
          <w:szCs w:val="20"/>
        </w:rPr>
        <w:t>-</w:t>
      </w:r>
      <w:r w:rsidRPr="00527DD2">
        <w:rPr>
          <w:rFonts w:ascii="Garamond" w:hAnsi="Garamond" w:cs="Courier New"/>
          <w:sz w:val="20"/>
          <w:szCs w:val="20"/>
        </w:rPr>
        <w:t xml:space="preserve">être a paru à certains dans les marges de ce que j'ai énoncé jusqu'ici, </w:t>
      </w:r>
    </w:p>
    <w:p w:rsidR="0047305D" w:rsidRPr="00527DD2" w:rsidRDefault="0047305D">
      <w:pPr>
        <w:rPr>
          <w:rFonts w:ascii="Garamond" w:hAnsi="Garamond" w:cs="Courier New"/>
          <w:sz w:val="20"/>
          <w:szCs w:val="20"/>
        </w:rPr>
      </w:pPr>
      <w:r w:rsidRPr="00527DD2">
        <w:rPr>
          <w:rFonts w:ascii="Garamond" w:hAnsi="Garamond" w:cs="Courier New"/>
          <w:sz w:val="20"/>
          <w:szCs w:val="20"/>
        </w:rPr>
        <w:t>et qui est celle</w:t>
      </w:r>
      <w:r w:rsidR="00351EF4">
        <w:rPr>
          <w:rFonts w:ascii="Garamond" w:hAnsi="Garamond" w:cs="Courier New"/>
          <w:sz w:val="20"/>
          <w:szCs w:val="20"/>
        </w:rPr>
        <w:t>-</w:t>
      </w:r>
      <w:r w:rsidRPr="00527DD2">
        <w:rPr>
          <w:rFonts w:ascii="Garamond" w:hAnsi="Garamond" w:cs="Courier New"/>
          <w:sz w:val="20"/>
          <w:szCs w:val="20"/>
        </w:rPr>
        <w:t>ci : j'ai insisté sur le caractère d'</w:t>
      </w:r>
      <w:r w:rsidRPr="00527DD2">
        <w:rPr>
          <w:rFonts w:ascii="Garamond" w:hAnsi="Garamond"/>
          <w:i/>
          <w:iCs/>
          <w:color w:val="0000CC"/>
          <w:sz w:val="20"/>
          <w:szCs w:val="20"/>
        </w:rPr>
        <w:t>acte</w:t>
      </w:r>
      <w:r w:rsidRPr="00527DD2">
        <w:rPr>
          <w:rFonts w:ascii="Garamond" w:hAnsi="Garamond" w:cs="Courier New"/>
          <w:sz w:val="20"/>
          <w:szCs w:val="20"/>
        </w:rPr>
        <w:t xml:space="preserve"> de ce qu'il en est de </w:t>
      </w:r>
      <w:r w:rsidRPr="00527DD2">
        <w:rPr>
          <w:rFonts w:ascii="Garamond" w:hAnsi="Garamond"/>
          <w:i/>
          <w:sz w:val="20"/>
          <w:szCs w:val="20"/>
        </w:rPr>
        <w:t>l'acte sexuel</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On pourrait remarquer à ce propos, que tout ce qui s'énonce dans la théorie analytique, semble destiné à </w:t>
      </w:r>
      <w:r w:rsidRPr="00527DD2">
        <w:rPr>
          <w:rFonts w:ascii="Garamond" w:hAnsi="Garamond"/>
          <w:i/>
          <w:sz w:val="20"/>
          <w:szCs w:val="20"/>
        </w:rPr>
        <w:t>effacer</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à l'usage de ces êtres à divers titres souffrants ou insatisfaits dont nous prenons la charge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caractère </w:t>
      </w:r>
      <w:r w:rsidR="00470562" w:rsidRPr="00527DD2">
        <w:rPr>
          <w:rFonts w:ascii="Garamond" w:hAnsi="Garamond" w:cs="Courier New"/>
          <w:sz w:val="20"/>
          <w:szCs w:val="20"/>
        </w:rPr>
        <w:t>d'</w:t>
      </w:r>
      <w:r w:rsidR="00470562" w:rsidRPr="00527DD2">
        <w:rPr>
          <w:rFonts w:ascii="Garamond" w:hAnsi="Garamond"/>
          <w:i/>
          <w:iCs/>
          <w:color w:val="0000CC"/>
          <w:sz w:val="20"/>
          <w:szCs w:val="20"/>
        </w:rPr>
        <w:t>acte</w:t>
      </w:r>
      <w:r w:rsidRPr="00527DD2">
        <w:rPr>
          <w:rFonts w:ascii="Garamond" w:hAnsi="Garamond" w:cs="Courier New"/>
          <w:sz w:val="20"/>
          <w:szCs w:val="20"/>
        </w:rPr>
        <w:t xml:space="preserve"> qu'il y a dans le fait </w:t>
      </w:r>
      <w:r w:rsidRPr="00527DD2">
        <w:rPr>
          <w:rFonts w:ascii="Garamond" w:hAnsi="Garamond"/>
          <w:i/>
          <w:color w:val="0000CC"/>
          <w:sz w:val="20"/>
          <w:szCs w:val="20"/>
        </w:rPr>
        <w:t>de la rencontre sexuelle</w:t>
      </w:r>
      <w:r w:rsidRPr="00527DD2">
        <w:rPr>
          <w:rFonts w:ascii="Garamond" w:hAnsi="Garamond" w:cs="Courier New"/>
          <w:sz w:val="20"/>
          <w:szCs w:val="20"/>
        </w:rPr>
        <w:t>.</w:t>
      </w:r>
    </w:p>
    <w:p w:rsidR="0008607A" w:rsidRPr="00527DD2" w:rsidRDefault="0008607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Toute la théorie analytique met l'accent sur le mode de </w:t>
      </w:r>
      <w:r w:rsidRPr="00527DD2">
        <w:rPr>
          <w:rFonts w:ascii="Garamond" w:hAnsi="Garamond" w:cs="Courier New"/>
          <w:i/>
          <w:sz w:val="20"/>
          <w:szCs w:val="20"/>
        </w:rPr>
        <w:t xml:space="preserve">la relation </w:t>
      </w:r>
      <w:r w:rsidRPr="00527DD2">
        <w:rPr>
          <w:rFonts w:ascii="Garamond" w:hAnsi="Garamond" w:cs="Courier New"/>
          <w:i/>
          <w:iCs/>
          <w:sz w:val="20"/>
          <w:szCs w:val="20"/>
        </w:rPr>
        <w:t>sexuelle</w:t>
      </w:r>
      <w:r w:rsidRPr="00527DD2">
        <w:rPr>
          <w:rFonts w:ascii="Garamond" w:hAnsi="Garamond" w:cs="Courier New"/>
          <w:sz w:val="20"/>
          <w:szCs w:val="20"/>
        </w:rPr>
        <w:t>, déclarée à bon ou à mauvais droit…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en tout cas à divers titres, et à des titres sur lesquels je me suis permis d'élever à plusieurs reprises quelques objections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qualifier comme plus ou moins satisfaisante telle ou telle forme de ce qu'on appelle </w:t>
      </w:r>
      <w:r w:rsidRPr="00527DD2">
        <w:rPr>
          <w:rFonts w:ascii="Garamond" w:hAnsi="Garamond" w:cs="Courier New"/>
          <w:i/>
          <w:sz w:val="20"/>
          <w:szCs w:val="20"/>
        </w:rPr>
        <w:t xml:space="preserve">la relation sexuelle. </w:t>
      </w:r>
    </w:p>
    <w:p w:rsidR="0008607A" w:rsidRPr="00527DD2" w:rsidRDefault="0008607A">
      <w:pPr>
        <w:rPr>
          <w:rFonts w:ascii="Garamond" w:hAnsi="Garamond" w:cs="Courier New"/>
          <w:sz w:val="20"/>
          <w:szCs w:val="20"/>
        </w:rPr>
      </w:pPr>
    </w:p>
    <w:p w:rsidR="00351EF4" w:rsidRDefault="0047305D">
      <w:pPr>
        <w:rPr>
          <w:rFonts w:ascii="Garamond" w:hAnsi="Garamond"/>
          <w:i/>
          <w:iCs/>
          <w:color w:val="0000CC"/>
          <w:sz w:val="20"/>
          <w:szCs w:val="20"/>
        </w:rPr>
      </w:pPr>
      <w:r w:rsidRPr="00527DD2">
        <w:rPr>
          <w:rFonts w:ascii="Garamond" w:hAnsi="Garamond" w:cs="Courier New"/>
          <w:sz w:val="20"/>
          <w:szCs w:val="20"/>
        </w:rPr>
        <w:t xml:space="preserve">On peut se demander si ce n'est pas là </w:t>
      </w:r>
      <w:r w:rsidRPr="00351EF4">
        <w:rPr>
          <w:rFonts w:ascii="Garamond" w:hAnsi="Garamond" w:cs="Courier New"/>
          <w:i/>
          <w:sz w:val="20"/>
          <w:szCs w:val="20"/>
        </w:rPr>
        <w:t>une façon d'éluder, voire même de noyer</w:t>
      </w:r>
      <w:r w:rsidR="00351EF4">
        <w:rPr>
          <w:rFonts w:ascii="Garamond" w:hAnsi="Garamond" w:cs="Courier New"/>
          <w:sz w:val="20"/>
          <w:szCs w:val="20"/>
        </w:rPr>
        <w:t xml:space="preserve"> </w:t>
      </w:r>
      <w:r w:rsidRPr="00527DD2">
        <w:rPr>
          <w:rFonts w:ascii="Garamond" w:hAnsi="Garamond" w:cs="Courier New"/>
          <w:sz w:val="20"/>
          <w:szCs w:val="20"/>
        </w:rPr>
        <w:t>ce qu'il y a de vif, de tranchant à pro</w:t>
      </w:r>
      <w:r w:rsidRPr="00527DD2">
        <w:rPr>
          <w:rFonts w:ascii="Garamond" w:hAnsi="Garamond" w:cs="Courier New"/>
          <w:sz w:val="20"/>
          <w:szCs w:val="20"/>
        </w:rPr>
        <w:softHyphen/>
        <w:t>prement parler</w:t>
      </w:r>
      <w:r w:rsidR="00351EF4">
        <w:rPr>
          <w:rFonts w:ascii="Garamond" w:hAnsi="Garamond" w:cs="Courier New"/>
          <w:sz w:val="20"/>
          <w:szCs w:val="20"/>
        </w:rPr>
        <w:t xml:space="preserve">… </w:t>
      </w:r>
      <w:r w:rsidRPr="00527DD2">
        <w:rPr>
          <w:rFonts w:ascii="Garamond" w:hAnsi="Garamond" w:cs="Courier New"/>
          <w:sz w:val="20"/>
          <w:szCs w:val="20"/>
        </w:rPr>
        <w:t xml:space="preserve">puisqu'il s'agit là de quelque chose qui a la même </w:t>
      </w:r>
      <w:r w:rsidRPr="00527DD2">
        <w:rPr>
          <w:rFonts w:ascii="Garamond" w:hAnsi="Garamond"/>
          <w:i/>
          <w:sz w:val="20"/>
          <w:szCs w:val="20"/>
        </w:rPr>
        <w:t>structure de coupure</w:t>
      </w:r>
      <w:r w:rsidRPr="00527DD2">
        <w:rPr>
          <w:rFonts w:ascii="Garamond" w:hAnsi="Garamond" w:cs="Courier New"/>
          <w:sz w:val="20"/>
          <w:szCs w:val="20"/>
        </w:rPr>
        <w:t xml:space="preserve"> que celle qui appartient à tout </w:t>
      </w:r>
      <w:r w:rsidR="00470562" w:rsidRPr="00527DD2">
        <w:rPr>
          <w:rFonts w:ascii="Garamond" w:hAnsi="Garamond"/>
          <w:i/>
          <w:iCs/>
          <w:color w:val="0000CC"/>
          <w:sz w:val="20"/>
          <w:szCs w:val="20"/>
        </w:rPr>
        <w:t>acte</w:t>
      </w:r>
    </w:p>
    <w:p w:rsidR="0047305D" w:rsidRPr="00527DD2" w:rsidRDefault="00351EF4">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ce qu'il en est proprement de l'</w:t>
      </w:r>
      <w:r w:rsidR="0047305D" w:rsidRPr="00527DD2">
        <w:rPr>
          <w:rFonts w:ascii="Garamond" w:hAnsi="Garamond"/>
          <w:i/>
          <w:color w:val="0000CC"/>
          <w:sz w:val="20"/>
          <w:szCs w:val="20"/>
        </w:rPr>
        <w:t>acte sexuel</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Comme c'est une coupure qui</w:t>
      </w:r>
      <w:r w:rsidR="00E90A82">
        <w:rPr>
          <w:rFonts w:ascii="Garamond" w:hAnsi="Garamond" w:cs="Courier New"/>
          <w:sz w:val="20"/>
          <w:szCs w:val="20"/>
        </w:rPr>
        <w:t xml:space="preserve">, </w:t>
      </w:r>
      <w:r w:rsidRPr="00527DD2">
        <w:rPr>
          <w:rFonts w:ascii="Garamond" w:hAnsi="Garamond" w:cs="Courier New"/>
          <w:sz w:val="20"/>
          <w:szCs w:val="20"/>
        </w:rPr>
        <w:t>comme toute notre expé</w:t>
      </w:r>
      <w:r w:rsidRPr="00527DD2">
        <w:rPr>
          <w:rFonts w:ascii="Garamond" w:hAnsi="Garamond" w:cs="Courier New"/>
          <w:sz w:val="20"/>
          <w:szCs w:val="20"/>
        </w:rPr>
        <w:softHyphen/>
        <w:t>rience le démontre surabondamment</w:t>
      </w:r>
      <w:r w:rsidR="00E90A82">
        <w:rPr>
          <w:rFonts w:ascii="Garamond" w:hAnsi="Garamond" w:cs="Courier New"/>
          <w:sz w:val="20"/>
          <w:szCs w:val="20"/>
        </w:rPr>
        <w:t xml:space="preserve">, </w:t>
      </w:r>
      <w:r w:rsidRPr="00527DD2">
        <w:rPr>
          <w:rFonts w:ascii="Garamond" w:hAnsi="Garamond" w:cs="Courier New"/>
          <w:sz w:val="20"/>
          <w:szCs w:val="20"/>
        </w:rPr>
        <w:t>ne va pas toute seule, et ne donne pas à proprement parler un résultat de simple équité, comme toutes sortes d'anomalies structurales…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au reste parfaitement articulées et repérées, sinon conçues à leur véritable portée dans la théorie analytique</w:t>
      </w:r>
    </w:p>
    <w:p w:rsidR="00E90A82" w:rsidRDefault="0047305D">
      <w:pPr>
        <w:rPr>
          <w:rFonts w:ascii="Garamond" w:hAnsi="Garamond" w:cs="Courier New"/>
          <w:sz w:val="20"/>
          <w:szCs w:val="20"/>
        </w:rPr>
      </w:pPr>
      <w:r w:rsidRPr="00527DD2">
        <w:rPr>
          <w:rFonts w:ascii="Garamond" w:hAnsi="Garamond" w:cs="Courier New"/>
          <w:sz w:val="20"/>
          <w:szCs w:val="20"/>
        </w:rPr>
        <w:t>…en sont le ré</w:t>
      </w:r>
      <w:r w:rsidRPr="00527DD2">
        <w:rPr>
          <w:rFonts w:ascii="Garamond" w:hAnsi="Garamond" w:cs="Courier New"/>
          <w:sz w:val="20"/>
          <w:szCs w:val="20"/>
        </w:rPr>
        <w:softHyphen/>
        <w:t xml:space="preserve">sultat, il est bien clair que le fait d'éluder ce qu'il en est du relief comme tel de </w:t>
      </w:r>
      <w:r w:rsidR="00470562" w:rsidRPr="00527DD2">
        <w:rPr>
          <w:rFonts w:ascii="Garamond" w:hAnsi="Garamond" w:cs="Courier New"/>
          <w:sz w:val="20"/>
          <w:szCs w:val="20"/>
        </w:rPr>
        <w:t>l'</w:t>
      </w:r>
      <w:r w:rsidR="00470562" w:rsidRPr="00527DD2">
        <w:rPr>
          <w:rFonts w:ascii="Garamond" w:hAnsi="Garamond"/>
          <w:i/>
          <w:color w:val="0000CC"/>
          <w:sz w:val="20"/>
          <w:szCs w:val="20"/>
        </w:rPr>
        <w:t>acte</w:t>
      </w:r>
      <w:r w:rsidRPr="00527DD2">
        <w:rPr>
          <w:rFonts w:ascii="Garamond" w:hAnsi="Garamond" w:cs="Courier New"/>
          <w:sz w:val="20"/>
          <w:szCs w:val="20"/>
        </w:rPr>
        <w:t xml:space="preserve">, est assurément quelque chose </w:t>
      </w:r>
    </w:p>
    <w:p w:rsidR="00E90A82" w:rsidRDefault="0047305D">
      <w:pPr>
        <w:rPr>
          <w:rFonts w:ascii="Garamond" w:hAnsi="Garamond" w:cs="Courier New"/>
          <w:sz w:val="20"/>
          <w:szCs w:val="20"/>
        </w:rPr>
      </w:pPr>
      <w:r w:rsidRPr="00527DD2">
        <w:rPr>
          <w:rFonts w:ascii="Garamond" w:hAnsi="Garamond" w:cs="Courier New"/>
          <w:sz w:val="20"/>
          <w:szCs w:val="20"/>
        </w:rPr>
        <w:t xml:space="preserve">de lié à ce que j'appellerai le tempérament, </w:t>
      </w:r>
      <w:r w:rsidRPr="00527DD2">
        <w:rPr>
          <w:rFonts w:ascii="Garamond" w:hAnsi="Garamond"/>
          <w:i/>
          <w:color w:val="0000CC"/>
          <w:sz w:val="20"/>
          <w:szCs w:val="20"/>
        </w:rPr>
        <w:t>le mode tempéré</w:t>
      </w:r>
      <w:r w:rsidRPr="00527DD2">
        <w:rPr>
          <w:rFonts w:ascii="Garamond" w:hAnsi="Garamond" w:cs="Courier New"/>
          <w:sz w:val="20"/>
          <w:szCs w:val="20"/>
        </w:rPr>
        <w:t xml:space="preserve"> sous lequel la théorie s'avance</w:t>
      </w:r>
      <w:r w:rsidR="00470562" w:rsidRPr="00527DD2">
        <w:rPr>
          <w:rFonts w:ascii="Garamond" w:hAnsi="Garamond" w:cs="Courier New"/>
          <w:sz w:val="20"/>
          <w:szCs w:val="20"/>
        </w:rPr>
        <w:t>,</w:t>
      </w:r>
      <w:r w:rsidRPr="00527DD2">
        <w:rPr>
          <w:rFonts w:ascii="Garamond" w:hAnsi="Garamond" w:cs="Courier New"/>
          <w:sz w:val="20"/>
          <w:szCs w:val="20"/>
        </w:rPr>
        <w:t xml:space="preserve"> dans le dessein manifeste de ne pas traîner avec elle trop de scandale. </w:t>
      </w:r>
    </w:p>
    <w:p w:rsidR="00E90A82" w:rsidRDefault="00E90A82">
      <w:pPr>
        <w:rPr>
          <w:rFonts w:ascii="Garamond" w:hAnsi="Garamond" w:cs="Courier New"/>
          <w:sz w:val="20"/>
          <w:szCs w:val="20"/>
        </w:rPr>
      </w:pPr>
    </w:p>
    <w:p w:rsidR="00E90A82" w:rsidRDefault="0047305D">
      <w:pPr>
        <w:rPr>
          <w:rFonts w:ascii="Garamond" w:hAnsi="Garamond" w:cs="Courier New"/>
          <w:sz w:val="20"/>
          <w:szCs w:val="20"/>
        </w:rPr>
      </w:pPr>
      <w:r w:rsidRPr="00527DD2">
        <w:rPr>
          <w:rFonts w:ascii="Garamond" w:hAnsi="Garamond" w:cs="Courier New"/>
          <w:sz w:val="20"/>
          <w:szCs w:val="20"/>
        </w:rPr>
        <w:t>Le pire étant bien entendu celui</w:t>
      </w:r>
      <w:r w:rsidR="00E90A82">
        <w:rPr>
          <w:rFonts w:ascii="Garamond" w:hAnsi="Garamond" w:cs="Courier New"/>
          <w:sz w:val="20"/>
          <w:szCs w:val="20"/>
        </w:rPr>
        <w:t>-</w:t>
      </w:r>
      <w:r w:rsidRPr="00527DD2">
        <w:rPr>
          <w:rFonts w:ascii="Garamond" w:hAnsi="Garamond" w:cs="Courier New"/>
          <w:sz w:val="20"/>
          <w:szCs w:val="20"/>
        </w:rPr>
        <w:t>ci</w:t>
      </w:r>
      <w:r w:rsidR="00E90A82">
        <w:rPr>
          <w:rFonts w:ascii="Garamond" w:hAnsi="Garamond" w:cs="Courier New"/>
          <w:sz w:val="20"/>
          <w:szCs w:val="20"/>
        </w:rPr>
        <w:t xml:space="preserve">, </w:t>
      </w:r>
      <w:r w:rsidRPr="00527DD2">
        <w:rPr>
          <w:rFonts w:ascii="Garamond" w:hAnsi="Garamond" w:cs="Courier New"/>
          <w:sz w:val="20"/>
          <w:szCs w:val="20"/>
        </w:rPr>
        <w:t>qui ne semble pas pour autant réduit par cette prudence</w:t>
      </w:r>
      <w:r w:rsidR="00E90A82">
        <w:rPr>
          <w:rFonts w:ascii="Garamond" w:hAnsi="Garamond" w:cs="Courier New"/>
          <w:sz w:val="20"/>
          <w:szCs w:val="20"/>
        </w:rPr>
        <w:t xml:space="preserve">, </w:t>
      </w:r>
      <w:r w:rsidRPr="00527DD2">
        <w:rPr>
          <w:rFonts w:ascii="Garamond" w:hAnsi="Garamond" w:cs="Courier New"/>
          <w:sz w:val="20"/>
          <w:szCs w:val="20"/>
        </w:rPr>
        <w:t>que l'ac</w:t>
      </w:r>
      <w:r w:rsidRPr="00527DD2">
        <w:rPr>
          <w:rFonts w:ascii="Garamond" w:hAnsi="Garamond" w:cs="Courier New"/>
          <w:sz w:val="20"/>
          <w:szCs w:val="20"/>
        </w:rPr>
        <w:softHyphen/>
        <w:t>te sexuel dès lors</w:t>
      </w:r>
      <w:r w:rsidR="00E90A82">
        <w:rPr>
          <w:rFonts w:ascii="Garamond" w:hAnsi="Garamond" w:cs="Courier New"/>
          <w:sz w:val="20"/>
          <w:szCs w:val="20"/>
        </w:rPr>
        <w:t xml:space="preserve"> </w:t>
      </w:r>
    </w:p>
    <w:p w:rsidR="0047305D" w:rsidRPr="00527DD2" w:rsidRDefault="00E90A82">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 xml:space="preserve">quelle que soit notre aspiration à </w:t>
      </w:r>
      <w:r w:rsidR="0047305D" w:rsidRPr="00527DD2">
        <w:rPr>
          <w:rFonts w:ascii="Garamond" w:hAnsi="Garamond" w:cs="Courier New"/>
          <w:i/>
          <w:sz w:val="20"/>
          <w:szCs w:val="20"/>
        </w:rPr>
        <w:t>la liberté de la pensée</w:t>
      </w:r>
      <w:r>
        <w:rPr>
          <w:rFonts w:ascii="Garamond" w:hAnsi="Garamond" w:cs="Courier New"/>
          <w:i/>
          <w:sz w:val="20"/>
          <w:szCs w:val="20"/>
        </w:rPr>
        <w:t xml:space="preserve"> - </w:t>
      </w:r>
      <w:r w:rsidR="0047305D" w:rsidRPr="00527DD2">
        <w:rPr>
          <w:rFonts w:ascii="Garamond" w:hAnsi="Garamond" w:cs="Courier New"/>
          <w:sz w:val="20"/>
          <w:szCs w:val="20"/>
        </w:rPr>
        <w:t>que l'acte sexuel</w:t>
      </w:r>
      <w:r>
        <w:rPr>
          <w:rFonts w:ascii="Garamond" w:hAnsi="Garamond" w:cs="Courier New"/>
          <w:sz w:val="20"/>
          <w:szCs w:val="20"/>
        </w:rPr>
        <w:t xml:space="preserve">, </w:t>
      </w:r>
      <w:r w:rsidR="0047305D" w:rsidRPr="00527DD2">
        <w:rPr>
          <w:rFonts w:ascii="Garamond" w:hAnsi="Garamond" w:cs="Courier New"/>
          <w:sz w:val="20"/>
          <w:szCs w:val="20"/>
        </w:rPr>
        <w:t>contraire</w:t>
      </w:r>
      <w:r w:rsidR="0047305D" w:rsidRPr="00527DD2">
        <w:rPr>
          <w:rFonts w:ascii="Garamond" w:hAnsi="Garamond" w:cs="Courier New"/>
          <w:sz w:val="20"/>
          <w:szCs w:val="20"/>
        </w:rPr>
        <w:softHyphen/>
        <w:t>ment à ce qui a pu s'affirmer dans telle ou telle zone et l'examen objectif qui ressort à l'éthique</w:t>
      </w:r>
      <w:r>
        <w:rPr>
          <w:rFonts w:ascii="Garamond" w:hAnsi="Garamond" w:cs="Courier New"/>
          <w:sz w:val="20"/>
          <w:szCs w:val="20"/>
        </w:rPr>
        <w:t xml:space="preserve">, </w:t>
      </w:r>
      <w:r w:rsidR="0047305D" w:rsidRPr="00527DD2">
        <w:rPr>
          <w:rFonts w:ascii="Garamond" w:hAnsi="Garamond" w:cs="Courier New"/>
          <w:sz w:val="20"/>
          <w:szCs w:val="20"/>
        </w:rPr>
        <w:t>eh bien, il faut bien le dire…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que la théorie le reconnaisse ou non, y mette l'accent ou ne l'y mette pas, peu nous importe</w:t>
      </w:r>
    </w:p>
    <w:p w:rsidR="00E90A82" w:rsidRDefault="0047305D">
      <w:pPr>
        <w:rPr>
          <w:rFonts w:ascii="Garamond" w:hAnsi="Garamond" w:cs="Courier New"/>
          <w:sz w:val="20"/>
          <w:szCs w:val="20"/>
        </w:rPr>
      </w:pPr>
      <w:r w:rsidRPr="00527DD2">
        <w:rPr>
          <w:rFonts w:ascii="Garamond" w:hAnsi="Garamond" w:cs="Courier New"/>
          <w:sz w:val="20"/>
          <w:szCs w:val="20"/>
        </w:rPr>
        <w:t>…l'expérience, semble</w:t>
      </w:r>
      <w:r w:rsidR="00E90A82">
        <w:rPr>
          <w:rFonts w:ascii="Garamond" w:hAnsi="Garamond" w:cs="Courier New"/>
          <w:sz w:val="20"/>
          <w:szCs w:val="20"/>
        </w:rPr>
        <w:t>-</w:t>
      </w:r>
      <w:r w:rsidRPr="00527DD2">
        <w:rPr>
          <w:rFonts w:ascii="Garamond" w:hAnsi="Garamond" w:cs="Courier New"/>
          <w:sz w:val="20"/>
          <w:szCs w:val="20"/>
        </w:rPr>
        <w:t>t</w:t>
      </w:r>
      <w:r w:rsidR="00E90A82">
        <w:rPr>
          <w:rFonts w:ascii="Garamond" w:hAnsi="Garamond" w:cs="Courier New"/>
          <w:sz w:val="20"/>
          <w:szCs w:val="20"/>
        </w:rPr>
        <w:t>-</w:t>
      </w:r>
      <w:r w:rsidRPr="00527DD2">
        <w:rPr>
          <w:rFonts w:ascii="Garamond" w:hAnsi="Garamond" w:cs="Courier New"/>
          <w:sz w:val="20"/>
          <w:szCs w:val="20"/>
        </w:rPr>
        <w:t xml:space="preserve">il, prouve surabondamment que depuis </w:t>
      </w:r>
      <w:r w:rsidR="00470562" w:rsidRPr="00527DD2">
        <w:rPr>
          <w:rFonts w:ascii="Garamond" w:hAnsi="Garamond" w:cs="Courier New"/>
          <w:sz w:val="20"/>
          <w:szCs w:val="20"/>
        </w:rPr>
        <w:t>d</w:t>
      </w:r>
      <w:r w:rsidRPr="00527DD2">
        <w:rPr>
          <w:rFonts w:ascii="Garamond" w:hAnsi="Garamond" w:cs="Courier New"/>
          <w:sz w:val="20"/>
          <w:szCs w:val="20"/>
        </w:rPr>
        <w:t>e</w:t>
      </w:r>
      <w:r w:rsidR="00470562" w:rsidRPr="00527DD2">
        <w:rPr>
          <w:rFonts w:ascii="Garamond" w:hAnsi="Garamond" w:cs="Courier New"/>
          <w:sz w:val="20"/>
          <w:szCs w:val="20"/>
        </w:rPr>
        <w:t>s</w:t>
      </w:r>
      <w:r w:rsidRPr="00527DD2">
        <w:rPr>
          <w:rFonts w:ascii="Garamond" w:hAnsi="Garamond" w:cs="Courier New"/>
          <w:sz w:val="20"/>
          <w:szCs w:val="20"/>
        </w:rPr>
        <w:t xml:space="preserve"> temps qui ne date</w:t>
      </w:r>
      <w:r w:rsidR="00470562" w:rsidRPr="00527DD2">
        <w:rPr>
          <w:rFonts w:ascii="Garamond" w:hAnsi="Garamond" w:cs="Courier New"/>
          <w:sz w:val="20"/>
          <w:szCs w:val="20"/>
        </w:rPr>
        <w:t>nt</w:t>
      </w:r>
      <w:r w:rsidRPr="00527DD2">
        <w:rPr>
          <w:rFonts w:ascii="Garamond" w:hAnsi="Garamond" w:cs="Courier New"/>
          <w:sz w:val="20"/>
          <w:szCs w:val="20"/>
        </w:rPr>
        <w:t xml:space="preserve"> pas d'hier, où parmi les nombreuses tentatives qui se sont faites, plus ou moins héritées des ex</w:t>
      </w:r>
      <w:r w:rsidRPr="00527DD2">
        <w:rPr>
          <w:rFonts w:ascii="Garamond" w:hAnsi="Garamond" w:cs="Courier New"/>
          <w:sz w:val="20"/>
          <w:szCs w:val="20"/>
        </w:rPr>
        <w:softHyphen/>
        <w:t xml:space="preserve">périences autrement complexes qui furent celles de ce qu'on appelle </w:t>
      </w:r>
    </w:p>
    <w:p w:rsidR="00E90A8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le temps de l'homme du plaisir</w:t>
      </w:r>
      <w:r w:rsidRPr="00527DD2">
        <w:rPr>
          <w:rFonts w:ascii="Garamond" w:hAnsi="Garamond" w:cs="Courier New"/>
          <w:sz w:val="20"/>
          <w:szCs w:val="20"/>
        </w:rPr>
        <w:t xml:space="preserve"> », que ce à quoi ont pu aboutir, dans </w:t>
      </w:r>
      <w:r w:rsidRPr="00E90A82">
        <w:rPr>
          <w:rFonts w:ascii="Garamond" w:hAnsi="Garamond" w:cs="Courier New"/>
          <w:i/>
          <w:sz w:val="20"/>
          <w:szCs w:val="20"/>
        </w:rPr>
        <w:t>certaines formules outrées</w:t>
      </w:r>
      <w:r w:rsidRPr="00527DD2">
        <w:rPr>
          <w:rFonts w:ascii="Garamond" w:hAnsi="Garamond" w:cs="Courier New"/>
          <w:sz w:val="20"/>
          <w:szCs w:val="20"/>
        </w:rPr>
        <w:t xml:space="preserve"> des milieux libertaires du début de ce siècle par exemple, dont il y avait encore quelques exemplaires surnageant, flottant, dans des milieux, sur d'autres terrains autrement sérieux, j'en</w:t>
      </w:r>
      <w:r w:rsidRPr="00527DD2">
        <w:rPr>
          <w:rFonts w:ascii="Garamond" w:hAnsi="Garamond" w:cs="Courier New"/>
          <w:sz w:val="20"/>
          <w:szCs w:val="20"/>
        </w:rPr>
        <w:softHyphen/>
        <w:t xml:space="preserve">tends sur des terrains révolutionnaires, on a pu voir encore se maintenir la formule qu'après tout, enfin,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l'acte sexuel ne devait pas être pris pour avoir plus d'importance que celle de boire un verre d'eau. </w:t>
      </w:r>
    </w:p>
    <w:p w:rsidR="00E90A82" w:rsidRDefault="00E90A8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Ça se disait, par exemple dans certaines zones, certains groupes, certains secteurs, dans l'entourage de </w:t>
      </w:r>
      <w:r w:rsidR="0008607A" w:rsidRPr="00527DD2">
        <w:rPr>
          <w:rFonts w:ascii="Garamond" w:hAnsi="Garamond" w:cs="Courier New"/>
          <w:sz w:val="20"/>
          <w:szCs w:val="20"/>
        </w:rPr>
        <w:t>LÉNINE</w:t>
      </w:r>
      <w:r w:rsidRPr="00527DD2">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Je me souviens d'avoir lu autrefois en allemand un fort joli petit volume, qui s'appelait </w:t>
      </w:r>
      <w:r w:rsidRPr="00527DD2">
        <w:rPr>
          <w:rFonts w:ascii="Garamond" w:hAnsi="Garamond"/>
          <w:i/>
          <w:sz w:val="20"/>
          <w:szCs w:val="20"/>
        </w:rPr>
        <w:t>Wege der Liebe</w:t>
      </w:r>
      <w:r w:rsidRPr="00527DD2">
        <w:rPr>
          <w:rFonts w:ascii="Garamond" w:hAnsi="Garamond" w:cs="Courier New"/>
          <w:i/>
          <w:sz w:val="20"/>
          <w:szCs w:val="20"/>
        </w:rPr>
        <w:t xml:space="preserve"> </w:t>
      </w:r>
      <w:r w:rsidRPr="00E90A82">
        <w:rPr>
          <w:rFonts w:ascii="Garamond" w:hAnsi="Garamond" w:cs="Courier New"/>
          <w:iCs/>
          <w:color w:val="C00000"/>
          <w:sz w:val="16"/>
          <w:szCs w:val="16"/>
        </w:rPr>
        <w:t>[Chemins de l’amour]</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iCs/>
          <w:sz w:val="20"/>
          <w:szCs w:val="20"/>
        </w:rPr>
        <w:t>si</w:t>
      </w:r>
      <w:r w:rsidRPr="00527DD2">
        <w:rPr>
          <w:rFonts w:ascii="Garamond" w:hAnsi="Garamond" w:cs="Courier New"/>
          <w:i/>
          <w:sz w:val="20"/>
          <w:szCs w:val="20"/>
        </w:rPr>
        <w:t xml:space="preserve"> </w:t>
      </w:r>
      <w:r w:rsidRPr="00527DD2">
        <w:rPr>
          <w:rFonts w:ascii="Garamond" w:hAnsi="Garamond" w:cs="Courier New"/>
          <w:sz w:val="20"/>
          <w:szCs w:val="20"/>
        </w:rPr>
        <w:t>je me souviens encore bien du titre…</w:t>
      </w:r>
    </w:p>
    <w:p w:rsidR="00E90A82" w:rsidRDefault="0047305D">
      <w:pPr>
        <w:ind w:left="708"/>
        <w:rPr>
          <w:rFonts w:ascii="Garamond" w:hAnsi="Garamond" w:cs="Courier New"/>
          <w:sz w:val="20"/>
          <w:szCs w:val="20"/>
        </w:rPr>
      </w:pPr>
      <w:r w:rsidRPr="00527DD2">
        <w:rPr>
          <w:rFonts w:ascii="Garamond" w:hAnsi="Garamond" w:cs="Courier New"/>
          <w:sz w:val="20"/>
          <w:szCs w:val="20"/>
        </w:rPr>
        <w:t>c'était quand même le commencement, avant la guerre, de quelque chose qui ressemblait fort au livre de poche</w:t>
      </w:r>
      <w:r w:rsidR="0008607A" w:rsidRPr="00527DD2">
        <w:rPr>
          <w:rFonts w:ascii="Garamond" w:hAnsi="Garamond" w:cs="Courier New"/>
          <w:sz w:val="20"/>
          <w:szCs w:val="20"/>
        </w:rPr>
        <w:t>,</w:t>
      </w:r>
      <w:r w:rsidRPr="00527DD2">
        <w:rPr>
          <w:rFonts w:ascii="Garamond" w:hAnsi="Garamond" w:cs="Courier New"/>
          <w:sz w:val="20"/>
          <w:szCs w:val="20"/>
        </w:rPr>
        <w:t xml:space="preserve"> </w:t>
      </w:r>
    </w:p>
    <w:p w:rsidR="00E90A82" w:rsidRDefault="0047305D">
      <w:pPr>
        <w:ind w:left="708"/>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i/>
          <w:sz w:val="20"/>
          <w:szCs w:val="20"/>
        </w:rPr>
        <w:t>sur la couverture il y avait</w:t>
      </w:r>
      <w:r w:rsidRPr="00527DD2">
        <w:rPr>
          <w:rFonts w:ascii="Garamond" w:hAnsi="Garamond" w:cs="Courier New"/>
          <w:sz w:val="20"/>
          <w:szCs w:val="20"/>
        </w:rPr>
        <w:t xml:space="preserve"> </w:t>
      </w:r>
      <w:hyperlink w:anchor="kollontai" w:history="1">
        <w:r w:rsidRPr="00527DD2">
          <w:rPr>
            <w:rStyle w:val="Lienhypertexte"/>
            <w:rFonts w:ascii="Garamond" w:hAnsi="Garamond"/>
            <w:i/>
            <w:sz w:val="20"/>
            <w:szCs w:val="20"/>
          </w:rPr>
          <w:t>le ravissant museau de</w:t>
        </w:r>
        <w:r w:rsidRPr="00527DD2">
          <w:rPr>
            <w:rStyle w:val="Lienhypertexte"/>
            <w:rFonts w:ascii="Garamond" w:hAnsi="Garamond" w:cs="Courier New"/>
            <w:sz w:val="20"/>
            <w:szCs w:val="20"/>
          </w:rPr>
          <w:t xml:space="preserve"> M</w:t>
        </w:r>
        <w:r w:rsidRPr="00527DD2">
          <w:rPr>
            <w:rStyle w:val="Lienhypertexte"/>
            <w:rFonts w:ascii="Garamond" w:hAnsi="Garamond" w:cs="Courier New"/>
            <w:sz w:val="20"/>
            <w:szCs w:val="20"/>
            <w:vertAlign w:val="superscript"/>
          </w:rPr>
          <w:t>me</w:t>
        </w:r>
        <w:r w:rsidR="00F11F42" w:rsidRPr="00527DD2">
          <w:rPr>
            <w:rStyle w:val="Lienhypertexte"/>
            <w:rFonts w:ascii="Garamond" w:hAnsi="Garamond" w:cs="Courier New"/>
            <w:sz w:val="20"/>
            <w:szCs w:val="20"/>
            <w:vertAlign w:val="superscript"/>
          </w:rPr>
          <w:t xml:space="preserve"> </w:t>
        </w:r>
        <w:r w:rsidRPr="00527DD2">
          <w:rPr>
            <w:rStyle w:val="Lienhypertexte"/>
            <w:rFonts w:ascii="Garamond" w:hAnsi="Garamond" w:cs="Courier New"/>
            <w:sz w:val="20"/>
            <w:szCs w:val="20"/>
          </w:rPr>
          <w:t>KOL</w:t>
        </w:r>
        <w:bookmarkStart w:id="18" w:name="Retourkollontai"/>
        <w:bookmarkEnd w:id="18"/>
        <w:r w:rsidRPr="00527DD2">
          <w:rPr>
            <w:rStyle w:val="Lienhypertexte"/>
            <w:rFonts w:ascii="Garamond" w:hAnsi="Garamond" w:cs="Courier New"/>
            <w:sz w:val="20"/>
            <w:szCs w:val="20"/>
          </w:rPr>
          <w:t>LONTAI</w:t>
        </w:r>
      </w:hyperlink>
      <w:r w:rsidRPr="00527DD2">
        <w:rPr>
          <w:rStyle w:val="Appelnotedebasdep"/>
          <w:rFonts w:ascii="Garamond" w:hAnsi="Garamond"/>
          <w:b/>
          <w:bCs/>
          <w:color w:val="FF3300"/>
          <w:sz w:val="20"/>
          <w:szCs w:val="20"/>
        </w:rPr>
        <w:footnoteReference w:id="56"/>
      </w:r>
      <w:r w:rsidRPr="00527DD2">
        <w:rPr>
          <w:rFonts w:ascii="Garamond" w:hAnsi="Garamond" w:cs="Courier New"/>
          <w:sz w:val="20"/>
          <w:szCs w:val="20"/>
        </w:rPr>
        <w:t xml:space="preserve"> </w:t>
      </w:r>
      <w:r w:rsidR="00E90A82">
        <w:rPr>
          <w:rFonts w:ascii="Garamond" w:hAnsi="Garamond" w:cs="Courier New"/>
          <w:sz w:val="20"/>
          <w:szCs w:val="20"/>
        </w:rPr>
        <w:t>-</w:t>
      </w:r>
      <w:r w:rsidR="005B766C" w:rsidRPr="00527DD2">
        <w:rPr>
          <w:rFonts w:ascii="Garamond" w:hAnsi="Garamond" w:cs="Courier New"/>
          <w:sz w:val="20"/>
          <w:szCs w:val="20"/>
        </w:rPr>
        <w:t xml:space="preserve"> </w:t>
      </w:r>
      <w:r w:rsidRPr="00527DD2">
        <w:rPr>
          <w:rFonts w:ascii="Garamond" w:hAnsi="Garamond" w:cs="Courier New"/>
          <w:sz w:val="20"/>
          <w:szCs w:val="20"/>
        </w:rPr>
        <w:t>c'était la première équipe</w:t>
      </w:r>
      <w:r w:rsidR="005B766C" w:rsidRPr="00527DD2">
        <w:rPr>
          <w:rFonts w:ascii="Garamond" w:hAnsi="Garamond" w:cs="Courier New"/>
          <w:sz w:val="20"/>
          <w:szCs w:val="20"/>
        </w:rPr>
        <w:t xml:space="preserve"> </w:t>
      </w:r>
      <w:r w:rsidR="00E90A8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elle fut, si mon souvenir est bon, ambas</w:t>
      </w:r>
      <w:r w:rsidRPr="00527DD2">
        <w:rPr>
          <w:rFonts w:ascii="Garamond" w:hAnsi="Garamond" w:cs="Courier New"/>
          <w:sz w:val="20"/>
          <w:szCs w:val="20"/>
        </w:rPr>
        <w:softHyphen/>
        <w:t>sadrice à Stockholm</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…c'étaient de charmants contes sur ce thème. </w:t>
      </w:r>
    </w:p>
    <w:p w:rsidR="0008607A" w:rsidRPr="00527DD2" w:rsidRDefault="0008607A">
      <w:pPr>
        <w:rPr>
          <w:rFonts w:ascii="Garamond" w:hAnsi="Garamond" w:cs="Courier New"/>
          <w:sz w:val="20"/>
          <w:szCs w:val="20"/>
        </w:rPr>
      </w:pPr>
    </w:p>
    <w:p w:rsidR="00F11F42" w:rsidRPr="00527DD2" w:rsidRDefault="0047305D">
      <w:pPr>
        <w:rPr>
          <w:rFonts w:ascii="Garamond" w:hAnsi="Garamond" w:cs="Courier New"/>
          <w:sz w:val="20"/>
          <w:szCs w:val="20"/>
        </w:rPr>
      </w:pPr>
      <w:r w:rsidRPr="00527DD2">
        <w:rPr>
          <w:rFonts w:ascii="Garamond" w:hAnsi="Garamond" w:cs="Courier New"/>
          <w:sz w:val="20"/>
          <w:szCs w:val="20"/>
        </w:rPr>
        <w:t xml:space="preserve">Le temps ayant passé et les sociétés socialistes ayant la structure que vous savez, il apparaît bien que </w:t>
      </w:r>
      <w:r w:rsidRPr="00527DD2">
        <w:rPr>
          <w:rFonts w:ascii="Garamond" w:hAnsi="Garamond"/>
          <w:i/>
          <w:color w:val="0000CC"/>
          <w:sz w:val="20"/>
          <w:szCs w:val="20"/>
        </w:rPr>
        <w:t>l'acte sexuel</w:t>
      </w:r>
      <w:r w:rsidRPr="00527DD2">
        <w:rPr>
          <w:rFonts w:ascii="Garamond" w:hAnsi="Garamond" w:cs="Courier New"/>
          <w:sz w:val="20"/>
          <w:szCs w:val="20"/>
        </w:rPr>
        <w:t xml:space="preserve"> n'est pas encore passé au rang de ce qu'on </w:t>
      </w:r>
      <w:r w:rsidR="00F11F42" w:rsidRPr="00527DD2">
        <w:rPr>
          <w:rFonts w:ascii="Garamond" w:hAnsi="Garamond" w:cs="Courier New"/>
          <w:sz w:val="20"/>
          <w:szCs w:val="20"/>
        </w:rPr>
        <w:t xml:space="preserve">satisfait au </w:t>
      </w:r>
      <w:r w:rsidR="00F11F42" w:rsidRPr="00527DD2">
        <w:rPr>
          <w:rFonts w:ascii="Garamond" w:hAnsi="Garamond"/>
          <w:i/>
          <w:sz w:val="20"/>
          <w:szCs w:val="20"/>
        </w:rPr>
        <w:t>snack</w:t>
      </w:r>
      <w:r w:rsidR="00E90A82">
        <w:rPr>
          <w:rFonts w:ascii="Garamond" w:hAnsi="Garamond"/>
          <w:i/>
          <w:sz w:val="20"/>
          <w:szCs w:val="20"/>
        </w:rPr>
        <w:t>-</w:t>
      </w:r>
      <w:r w:rsidR="00F11F42" w:rsidRPr="00527DD2">
        <w:rPr>
          <w:rFonts w:ascii="Garamond" w:hAnsi="Garamond"/>
          <w:i/>
          <w:sz w:val="20"/>
          <w:szCs w:val="20"/>
        </w:rPr>
        <w:t>bar</w:t>
      </w:r>
      <w:r w:rsidR="00F11F42" w:rsidRPr="00527DD2">
        <w:rPr>
          <w:rFonts w:ascii="Garamond" w:hAnsi="Garamond" w:cs="Courier New"/>
          <w:sz w:val="20"/>
          <w:szCs w:val="20"/>
        </w:rPr>
        <w:t>.</w:t>
      </w:r>
      <w:r w:rsidRPr="00527DD2">
        <w:rPr>
          <w:rFonts w:ascii="Garamond" w:hAnsi="Garamond" w:cs="Courier New"/>
          <w:sz w:val="20"/>
          <w:szCs w:val="20"/>
        </w:rPr>
        <w:t xml:space="preserve"> </w:t>
      </w:r>
      <w:r w:rsidR="00F11F42" w:rsidRPr="00527DD2">
        <w:rPr>
          <w:rFonts w:ascii="Garamond" w:hAnsi="Garamond" w:cs="Courier New"/>
          <w:sz w:val="20"/>
          <w:szCs w:val="20"/>
        </w:rPr>
        <w:t>P</w:t>
      </w:r>
      <w:r w:rsidRPr="00527DD2">
        <w:rPr>
          <w:rFonts w:ascii="Garamond" w:hAnsi="Garamond" w:cs="Courier New"/>
          <w:sz w:val="20"/>
          <w:szCs w:val="20"/>
        </w:rPr>
        <w:t xml:space="preserve">our tout dire, que </w:t>
      </w:r>
      <w:r w:rsidR="00470562" w:rsidRPr="00527DD2">
        <w:rPr>
          <w:rFonts w:ascii="Garamond" w:hAnsi="Garamond"/>
          <w:i/>
          <w:color w:val="0000CC"/>
          <w:sz w:val="20"/>
          <w:szCs w:val="20"/>
        </w:rPr>
        <w:t>l'acte sexuel</w:t>
      </w:r>
      <w:r w:rsidR="00F11F42" w:rsidRPr="00527DD2">
        <w:rPr>
          <w:rFonts w:ascii="Garamond" w:hAnsi="Garamond" w:cs="Courier New"/>
          <w:sz w:val="20"/>
          <w:szCs w:val="20"/>
        </w:rPr>
        <w:t xml:space="preserve"> traîne encore avec soi</w:t>
      </w:r>
      <w:r w:rsidRPr="00527DD2">
        <w:rPr>
          <w:rFonts w:ascii="Garamond" w:hAnsi="Garamond" w:cs="Courier New"/>
          <w:sz w:val="20"/>
          <w:szCs w:val="20"/>
        </w:rPr>
        <w:t xml:space="preserve"> et doive traîner pour longtemps, cette sorte de bizarre effet de je ne sais pas quoi, moi… de discor</w:t>
      </w:r>
      <w:r w:rsidRPr="00527DD2">
        <w:rPr>
          <w:rFonts w:ascii="Garamond" w:hAnsi="Garamond" w:cs="Courier New"/>
          <w:sz w:val="20"/>
          <w:szCs w:val="20"/>
        </w:rPr>
        <w:softHyphen/>
        <w:t>dance, de déficit</w:t>
      </w:r>
      <w:r w:rsidR="0042777D" w:rsidRPr="00527DD2">
        <w:rPr>
          <w:rFonts w:ascii="Garamond" w:hAnsi="Garamond" w:cs="Courier New"/>
          <w:sz w:val="20"/>
          <w:szCs w:val="20"/>
        </w:rPr>
        <w:t>,</w:t>
      </w:r>
      <w:r w:rsidRPr="00527DD2">
        <w:rPr>
          <w:rFonts w:ascii="Garamond" w:hAnsi="Garamond" w:cs="Courier New"/>
          <w:sz w:val="20"/>
          <w:szCs w:val="20"/>
        </w:rPr>
        <w:t xml:space="preserve"> de quelque chose qui ne s'arrange pas </w:t>
      </w:r>
    </w:p>
    <w:p w:rsidR="00E90A82" w:rsidRDefault="0047305D">
      <w:pPr>
        <w:rPr>
          <w:rFonts w:ascii="Garamond" w:hAnsi="Garamond" w:cs="Courier New"/>
          <w:sz w:val="20"/>
          <w:szCs w:val="20"/>
        </w:rPr>
      </w:pPr>
      <w:r w:rsidRPr="00527DD2">
        <w:rPr>
          <w:rFonts w:ascii="Garamond" w:hAnsi="Garamond" w:cs="Courier New"/>
          <w:sz w:val="20"/>
          <w:szCs w:val="20"/>
        </w:rPr>
        <w:t>et qui s'appelle la culpabi</w:t>
      </w:r>
      <w:r w:rsidR="00E90A82">
        <w:rPr>
          <w:rFonts w:ascii="Garamond" w:hAnsi="Garamond" w:cs="Courier New"/>
          <w:sz w:val="20"/>
          <w:szCs w:val="20"/>
        </w:rPr>
        <w:t xml:space="preserve">lité. </w:t>
      </w:r>
      <w:r w:rsidRPr="00527DD2">
        <w:rPr>
          <w:rFonts w:ascii="Garamond" w:hAnsi="Garamond" w:cs="Courier New"/>
          <w:sz w:val="20"/>
          <w:szCs w:val="20"/>
        </w:rPr>
        <w:t xml:space="preserve">Je ne crois pas que tous les écrits des esprits élevés qui nous entourent et qui s'intitulent… des choses comme </w:t>
      </w:r>
      <w:r w:rsidRPr="00527DD2">
        <w:rPr>
          <w:rFonts w:ascii="Garamond" w:hAnsi="Garamond"/>
          <w:i/>
          <w:iCs/>
          <w:sz w:val="20"/>
          <w:szCs w:val="20"/>
        </w:rPr>
        <w:t>L'</w:t>
      </w:r>
      <w:r w:rsidRPr="00527DD2">
        <w:rPr>
          <w:rFonts w:ascii="Garamond" w:hAnsi="Garamond"/>
          <w:i/>
          <w:sz w:val="20"/>
          <w:szCs w:val="20"/>
        </w:rPr>
        <w:t>Univers morbide de la faute</w:t>
      </w:r>
      <w:r w:rsidRPr="00527DD2">
        <w:rPr>
          <w:rFonts w:ascii="Garamond" w:hAnsi="Garamond" w:cs="Courier New"/>
          <w:i/>
          <w:sz w:val="20"/>
          <w:szCs w:val="20"/>
        </w:rPr>
        <w:t xml:space="preserve"> </w:t>
      </w:r>
      <w:r w:rsidRPr="00527DD2">
        <w:rPr>
          <w:rFonts w:ascii="Garamond" w:hAnsi="Garamond" w:cs="Courier New"/>
          <w:sz w:val="20"/>
          <w:szCs w:val="20"/>
        </w:rPr>
        <w:t>par exemple, comme s'il était d'ores et déjà conjuré ! C'est un de mes amis</w:t>
      </w:r>
      <w:r w:rsidRPr="00527DD2">
        <w:rPr>
          <w:rStyle w:val="Appelnotedebasdep"/>
          <w:rFonts w:ascii="Garamond" w:hAnsi="Garamond"/>
          <w:b/>
          <w:bCs/>
          <w:iCs/>
          <w:color w:val="FF3300"/>
          <w:sz w:val="20"/>
          <w:szCs w:val="20"/>
        </w:rPr>
        <w:footnoteReference w:id="57"/>
      </w:r>
      <w:r w:rsidRPr="00527DD2">
        <w:rPr>
          <w:rFonts w:ascii="Garamond" w:hAnsi="Garamond" w:cs="Courier New"/>
          <w:sz w:val="20"/>
          <w:szCs w:val="20"/>
        </w:rPr>
        <w:t xml:space="preserve"> qui l'a écrit,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préfère toujours citer des gens que j'aime bien. </w:t>
      </w:r>
      <w:r w:rsidR="00F11F42" w:rsidRPr="00E90A82">
        <w:rPr>
          <w:rFonts w:ascii="Garamond" w:hAnsi="Garamond" w:cs="Courier New"/>
          <w:color w:val="C00000"/>
          <w:sz w:val="16"/>
          <w:szCs w:val="16"/>
        </w:rPr>
        <w:t>[</w:t>
      </w:r>
      <w:r w:rsidR="00F11F42" w:rsidRPr="00E90A82">
        <w:rPr>
          <w:rFonts w:ascii="Garamond" w:hAnsi="Garamond" w:cs="Courier New"/>
          <w:i/>
          <w:color w:val="C00000"/>
          <w:sz w:val="16"/>
          <w:szCs w:val="16"/>
        </w:rPr>
        <w:t>Rires</w:t>
      </w:r>
      <w:r w:rsidR="00F11F42" w:rsidRPr="00E90A82">
        <w:rPr>
          <w:rFonts w:ascii="Garamond" w:hAnsi="Garamond" w:cs="Courier New"/>
          <w:color w:val="C00000"/>
          <w:sz w:val="16"/>
          <w:szCs w:val="16"/>
        </w:rPr>
        <w:t>]</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Tout ça n'arrange pas du tout la ques</w:t>
      </w:r>
      <w:r w:rsidRPr="00527DD2">
        <w:rPr>
          <w:rFonts w:ascii="Garamond" w:hAnsi="Garamond" w:cs="Courier New"/>
          <w:sz w:val="20"/>
          <w:szCs w:val="20"/>
        </w:rPr>
        <w:softHyphen/>
        <w:t>tion et ne fait pas, pour autant que nous n'ayons en effet à nous occuper</w:t>
      </w:r>
      <w:r w:rsidR="00E90A82">
        <w:rPr>
          <w:rFonts w:ascii="Garamond" w:hAnsi="Garamond" w:cs="Courier New"/>
          <w:sz w:val="20"/>
          <w:szCs w:val="20"/>
        </w:rPr>
        <w:t xml:space="preserve"> </w:t>
      </w:r>
      <w:r w:rsidRPr="00527DD2">
        <w:rPr>
          <w:rFonts w:ascii="Garamond" w:hAnsi="Garamond" w:cs="Courier New"/>
          <w:sz w:val="20"/>
          <w:szCs w:val="20"/>
        </w:rPr>
        <w:t>probablement encore pour longtemps</w:t>
      </w:r>
      <w:r w:rsidR="00E90A82">
        <w:rPr>
          <w:rFonts w:ascii="Garamond" w:hAnsi="Garamond" w:cs="Courier New"/>
          <w:sz w:val="20"/>
          <w:szCs w:val="20"/>
        </w:rPr>
        <w:t xml:space="preserve">, </w:t>
      </w:r>
      <w:r w:rsidRPr="00527DD2">
        <w:rPr>
          <w:rFonts w:ascii="Garamond" w:hAnsi="Garamond" w:cs="Courier New"/>
          <w:sz w:val="20"/>
          <w:szCs w:val="20"/>
        </w:rPr>
        <w:t xml:space="preserve">de ce qui reste accroché de cet univers, autour des </w:t>
      </w:r>
      <w:r w:rsidRPr="00527DD2">
        <w:rPr>
          <w:rFonts w:ascii="Garamond" w:hAnsi="Garamond"/>
          <w:i/>
          <w:sz w:val="20"/>
          <w:szCs w:val="20"/>
        </w:rPr>
        <w:t>ratés</w:t>
      </w:r>
      <w:r w:rsidRPr="00527DD2">
        <w:rPr>
          <w:rFonts w:ascii="Garamond" w:hAnsi="Garamond" w:cs="Courier New"/>
          <w:sz w:val="20"/>
          <w:szCs w:val="20"/>
        </w:rPr>
        <w:t xml:space="preserve"> disons</w:t>
      </w:r>
      <w:r w:rsidR="00E90A82">
        <w:rPr>
          <w:rFonts w:ascii="Garamond" w:hAnsi="Garamond" w:cs="Courier New"/>
          <w:sz w:val="20"/>
          <w:szCs w:val="20"/>
        </w:rPr>
        <w:t xml:space="preserve"> - </w:t>
      </w:r>
      <w:r w:rsidRPr="00527DD2">
        <w:rPr>
          <w:rFonts w:ascii="Garamond" w:hAnsi="Garamond" w:cs="Courier New"/>
          <w:sz w:val="20"/>
          <w:szCs w:val="20"/>
        </w:rPr>
        <w:t xml:space="preserve">mais des </w:t>
      </w:r>
      <w:r w:rsidR="00F11F42" w:rsidRPr="00527DD2">
        <w:rPr>
          <w:rFonts w:ascii="Garamond" w:hAnsi="Garamond"/>
          <w:i/>
          <w:sz w:val="20"/>
          <w:szCs w:val="20"/>
        </w:rPr>
        <w:t>ratés</w:t>
      </w:r>
      <w:r w:rsidRPr="00527DD2">
        <w:rPr>
          <w:rFonts w:ascii="Garamond" w:hAnsi="Garamond" w:cs="Courier New"/>
          <w:sz w:val="20"/>
          <w:szCs w:val="20"/>
        </w:rPr>
        <w:t xml:space="preserve"> dont il s'agit justement de considérer le statut : ces </w:t>
      </w:r>
      <w:r w:rsidR="00F11F42" w:rsidRPr="00527DD2">
        <w:rPr>
          <w:rFonts w:ascii="Garamond" w:hAnsi="Garamond"/>
          <w:i/>
          <w:sz w:val="20"/>
          <w:szCs w:val="20"/>
        </w:rPr>
        <w:t>ratés</w:t>
      </w:r>
      <w:r w:rsidRPr="00527DD2">
        <w:rPr>
          <w:rFonts w:ascii="Garamond" w:hAnsi="Garamond" w:cs="Courier New"/>
          <w:sz w:val="20"/>
          <w:szCs w:val="20"/>
        </w:rPr>
        <w:t xml:space="preserve"> leur sont peut</w:t>
      </w:r>
      <w:r w:rsidR="00E90A82">
        <w:rPr>
          <w:rFonts w:ascii="Garamond" w:hAnsi="Garamond" w:cs="Courier New"/>
          <w:sz w:val="20"/>
          <w:szCs w:val="20"/>
        </w:rPr>
        <w:t>-</w:t>
      </w:r>
      <w:r w:rsidRPr="00527DD2">
        <w:rPr>
          <w:rFonts w:ascii="Garamond" w:hAnsi="Garamond" w:cs="Courier New"/>
          <w:sz w:val="20"/>
          <w:szCs w:val="20"/>
        </w:rPr>
        <w:t>être essentiels</w:t>
      </w:r>
      <w:r w:rsidR="00E90A82">
        <w:rPr>
          <w:rFonts w:ascii="Garamond" w:hAnsi="Garamond" w:cs="Courier New"/>
          <w:sz w:val="20"/>
          <w:szCs w:val="20"/>
        </w:rPr>
        <w:t xml:space="preserve"> - </w:t>
      </w:r>
      <w:r w:rsidRPr="00527DD2">
        <w:rPr>
          <w:rFonts w:ascii="Garamond" w:hAnsi="Garamond" w:cs="Courier New"/>
          <w:sz w:val="20"/>
          <w:szCs w:val="20"/>
        </w:rPr>
        <w:t xml:space="preserve">des </w:t>
      </w:r>
      <w:r w:rsidR="00F11F42" w:rsidRPr="00527DD2">
        <w:rPr>
          <w:rFonts w:ascii="Garamond" w:hAnsi="Garamond"/>
          <w:i/>
          <w:sz w:val="20"/>
          <w:szCs w:val="20"/>
        </w:rPr>
        <w:t>ratés</w:t>
      </w:r>
      <w:r w:rsidRPr="00527DD2">
        <w:rPr>
          <w:rFonts w:ascii="Garamond" w:hAnsi="Garamond" w:cs="Courier New"/>
          <w:sz w:val="20"/>
          <w:szCs w:val="20"/>
        </w:rPr>
        <w:t xml:space="preserve"> dis</w:t>
      </w:r>
      <w:r w:rsidR="00E90A82">
        <w:rPr>
          <w:rFonts w:ascii="Garamond" w:hAnsi="Garamond" w:cs="Courier New"/>
          <w:sz w:val="20"/>
          <w:szCs w:val="20"/>
        </w:rPr>
        <w:t>-</w:t>
      </w:r>
      <w:r w:rsidRPr="00527DD2">
        <w:rPr>
          <w:rFonts w:ascii="Garamond" w:hAnsi="Garamond" w:cs="Courier New"/>
          <w:sz w:val="20"/>
          <w:szCs w:val="20"/>
        </w:rPr>
        <w:t>je</w:t>
      </w:r>
      <w:r w:rsidR="00E90A82">
        <w:rPr>
          <w:rFonts w:ascii="Garamond" w:hAnsi="Garamond" w:cs="Courier New"/>
          <w:sz w:val="20"/>
          <w:szCs w:val="20"/>
        </w:rPr>
        <w:t>,</w:t>
      </w:r>
      <w:r w:rsidRPr="00527DD2">
        <w:rPr>
          <w:rFonts w:ascii="Garamond" w:hAnsi="Garamond" w:cs="Courier New"/>
          <w:sz w:val="20"/>
          <w:szCs w:val="20"/>
        </w:rPr>
        <w:t xml:space="preserve"> ou </w:t>
      </w:r>
      <w:r w:rsidRPr="00527DD2">
        <w:rPr>
          <w:rFonts w:ascii="Garamond" w:hAnsi="Garamond"/>
          <w:i/>
          <w:sz w:val="20"/>
          <w:szCs w:val="20"/>
        </w:rPr>
        <w:t>pas</w:t>
      </w:r>
      <w:r w:rsidR="00896905" w:rsidRPr="00527DD2">
        <w:rPr>
          <w:rFonts w:ascii="Garamond" w:hAnsi="Garamond"/>
          <w:i/>
          <w:sz w:val="20"/>
          <w:szCs w:val="20"/>
        </w:rPr>
        <w:t>–</w:t>
      </w:r>
      <w:r w:rsidR="00F11F42" w:rsidRPr="00527DD2">
        <w:rPr>
          <w:rFonts w:ascii="Garamond" w:hAnsi="Garamond"/>
          <w:i/>
          <w:sz w:val="20"/>
          <w:szCs w:val="20"/>
        </w:rPr>
        <w:t>ratés</w:t>
      </w:r>
      <w:r w:rsidRPr="00527DD2">
        <w:rPr>
          <w:rFonts w:ascii="Garamond" w:hAnsi="Garamond" w:cs="Courier New"/>
          <w:sz w:val="20"/>
          <w:szCs w:val="20"/>
        </w:rPr>
        <w:t xml:space="preserve">, de la structure de </w:t>
      </w:r>
      <w:r w:rsidRPr="00527DD2">
        <w:rPr>
          <w:rFonts w:ascii="Garamond" w:hAnsi="Garamond"/>
          <w:i/>
          <w:sz w:val="20"/>
          <w:szCs w:val="20"/>
        </w:rPr>
        <w:t>l'acte sexuel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E90A82" w:rsidRDefault="0047305D">
      <w:pPr>
        <w:rPr>
          <w:rFonts w:ascii="Garamond" w:hAnsi="Garamond" w:cs="Courier New"/>
          <w:sz w:val="20"/>
          <w:szCs w:val="20"/>
        </w:rPr>
      </w:pPr>
      <w:r w:rsidRPr="00527DD2">
        <w:rPr>
          <w:rFonts w:ascii="Garamond" w:hAnsi="Garamond" w:cs="Courier New"/>
          <w:sz w:val="20"/>
          <w:szCs w:val="20"/>
        </w:rPr>
        <w:t>Moyennant quoi, je crois devoir revenir, très courte</w:t>
      </w:r>
      <w:r w:rsidRPr="00527DD2">
        <w:rPr>
          <w:rFonts w:ascii="Garamond" w:hAnsi="Garamond" w:cs="Courier New"/>
          <w:sz w:val="20"/>
          <w:szCs w:val="20"/>
        </w:rPr>
        <w:softHyphen/>
        <w:t xml:space="preserve">ment certes, mais revenir encore sur ce qu'a d'insuffisant la définition qui peut nous être donnée dans un certain registre </w:t>
      </w:r>
      <w:r w:rsidRPr="00527DD2">
        <w:rPr>
          <w:rFonts w:ascii="Garamond" w:hAnsi="Garamond" w:cs="Courier New"/>
          <w:iCs/>
          <w:sz w:val="20"/>
          <w:szCs w:val="20"/>
        </w:rPr>
        <w:t>d'</w:t>
      </w:r>
      <w:r w:rsidRPr="00527DD2">
        <w:rPr>
          <w:rFonts w:ascii="Garamond" w:hAnsi="Garamond"/>
          <w:i/>
          <w:sz w:val="20"/>
          <w:szCs w:val="20"/>
        </w:rPr>
        <w:t>homélie bénisseuse</w:t>
      </w:r>
      <w:r w:rsidRPr="00527DD2">
        <w:rPr>
          <w:rFonts w:ascii="Garamond" w:hAnsi="Garamond" w:cs="Courier New"/>
          <w:i/>
          <w:sz w:val="20"/>
          <w:szCs w:val="20"/>
        </w:rPr>
        <w:t xml:space="preserve">, </w:t>
      </w:r>
      <w:r w:rsidRPr="00527DD2">
        <w:rPr>
          <w:rFonts w:ascii="Garamond" w:hAnsi="Garamond" w:cs="Courier New"/>
          <w:sz w:val="20"/>
          <w:szCs w:val="20"/>
        </w:rPr>
        <w:t xml:space="preserve">concernant </w:t>
      </w:r>
      <w:r w:rsidRPr="00527DD2">
        <w:rPr>
          <w:rFonts w:ascii="Garamond" w:hAnsi="Garamond" w:cs="Courier New"/>
          <w:i/>
          <w:sz w:val="20"/>
          <w:szCs w:val="20"/>
        </w:rPr>
        <w:t xml:space="preserve">ce qu'on appelle </w:t>
      </w:r>
      <w:r w:rsidRPr="00527DD2">
        <w:rPr>
          <w:rFonts w:ascii="Garamond" w:hAnsi="Garamond"/>
          <w:i/>
          <w:sz w:val="20"/>
          <w:szCs w:val="20"/>
        </w:rPr>
        <w:t>le stade génital</w:t>
      </w:r>
      <w:r w:rsidR="00F11F42"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sur ce qui ferait la structure idéale de son objet. Il n'est pas tout à fait vain de se</w:t>
      </w:r>
      <w:r w:rsidR="00E90A82">
        <w:rPr>
          <w:rFonts w:ascii="Garamond" w:hAnsi="Garamond" w:cs="Courier New"/>
          <w:sz w:val="20"/>
          <w:szCs w:val="20"/>
        </w:rPr>
        <w:t xml:space="preserve"> reporter à cette littérature. </w:t>
      </w:r>
      <w:r w:rsidRPr="00527DD2">
        <w:rPr>
          <w:rFonts w:ascii="Garamond" w:hAnsi="Garamond" w:cs="Courier New"/>
          <w:sz w:val="20"/>
          <w:szCs w:val="20"/>
        </w:rPr>
        <w:t xml:space="preserve">Qu'à la vérité, la dimension de la tendresse </w:t>
      </w:r>
    </w:p>
    <w:p w:rsidR="0047305D" w:rsidRPr="00527DD2" w:rsidRDefault="0047305D">
      <w:pPr>
        <w:rPr>
          <w:rFonts w:ascii="Garamond" w:hAnsi="Garamond" w:cs="Courier New"/>
          <w:sz w:val="20"/>
          <w:szCs w:val="20"/>
        </w:rPr>
      </w:pPr>
      <w:r w:rsidRPr="00527DD2">
        <w:rPr>
          <w:rFonts w:ascii="Garamond" w:hAnsi="Garamond" w:cs="Courier New"/>
          <w:sz w:val="20"/>
          <w:szCs w:val="20"/>
        </w:rPr>
        <w:t>qu'on y évoque soit quelque chose assurément de respectable, je n'ai pas à contes</w:t>
      </w:r>
      <w:r w:rsidRPr="00527DD2">
        <w:rPr>
          <w:rFonts w:ascii="Garamond" w:hAnsi="Garamond" w:cs="Courier New"/>
          <w:sz w:val="20"/>
          <w:szCs w:val="20"/>
        </w:rPr>
        <w:softHyphen/>
        <w:t xml:space="preserve">ter, mais qu'on l'y considère comme </w:t>
      </w:r>
      <w:r w:rsidRPr="00E90A82">
        <w:rPr>
          <w:rFonts w:ascii="Garamond" w:hAnsi="Garamond" w:cs="Courier New"/>
          <w:i/>
          <w:sz w:val="20"/>
          <w:szCs w:val="20"/>
        </w:rPr>
        <w:t>une dimension</w:t>
      </w:r>
      <w:r w:rsidRPr="00527DD2">
        <w:rPr>
          <w:rFonts w:ascii="Garamond" w:hAnsi="Garamond" w:cs="Courier New"/>
          <w:sz w:val="20"/>
          <w:szCs w:val="20"/>
        </w:rPr>
        <w:t xml:space="preserve"> en quelque sorte </w:t>
      </w:r>
      <w:r w:rsidRPr="00527DD2">
        <w:rPr>
          <w:rFonts w:ascii="Garamond" w:hAnsi="Garamond"/>
          <w:i/>
          <w:sz w:val="20"/>
          <w:szCs w:val="20"/>
        </w:rPr>
        <w:t>structurale</w:t>
      </w:r>
      <w:r w:rsidRPr="00527DD2">
        <w:rPr>
          <w:rFonts w:ascii="Garamond" w:hAnsi="Garamond" w:cs="Courier New"/>
          <w:sz w:val="20"/>
          <w:szCs w:val="20"/>
        </w:rPr>
        <w:t xml:space="preserve"> : voilà quelque chose sur lequel je ne crois pas vain d'apporter une contestation. </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veux dire d'abord, qu'aussi bien il n'est pas non plus absolument…</w:t>
      </w:r>
    </w:p>
    <w:p w:rsidR="0047305D" w:rsidRPr="00527DD2" w:rsidRDefault="0047305D">
      <w:pPr>
        <w:rPr>
          <w:rFonts w:ascii="Garamond" w:hAnsi="Garamond" w:cs="Courier New"/>
          <w:sz w:val="20"/>
          <w:szCs w:val="20"/>
        </w:rPr>
      </w:pPr>
    </w:p>
    <w:p w:rsidR="00E90A82" w:rsidRPr="00E90A82" w:rsidRDefault="0047305D" w:rsidP="003908DF">
      <w:pPr>
        <w:pStyle w:val="Paragraphedeliste"/>
        <w:numPr>
          <w:ilvl w:val="0"/>
          <w:numId w:val="76"/>
        </w:numPr>
        <w:rPr>
          <w:rFonts w:ascii="Garamond" w:hAnsi="Garamond" w:cs="Courier New"/>
          <w:i/>
          <w:color w:val="C00000"/>
          <w:sz w:val="20"/>
          <w:szCs w:val="20"/>
        </w:rPr>
      </w:pPr>
      <w:r w:rsidRPr="00E90A82">
        <w:rPr>
          <w:rFonts w:ascii="Garamond" w:hAnsi="Garamond" w:cs="Courier New"/>
          <w:i/>
          <w:color w:val="C00000"/>
          <w:sz w:val="20"/>
          <w:szCs w:val="20"/>
        </w:rPr>
        <w:t>Qu'est</w:t>
      </w:r>
      <w:r w:rsidR="00E90A82">
        <w:rPr>
          <w:rFonts w:ascii="Garamond" w:hAnsi="Garamond" w:cs="Courier New"/>
          <w:i/>
          <w:color w:val="C00000"/>
          <w:sz w:val="20"/>
          <w:szCs w:val="20"/>
        </w:rPr>
        <w:t>-</w:t>
      </w:r>
      <w:r w:rsidRPr="00E90A82">
        <w:rPr>
          <w:rFonts w:ascii="Garamond" w:hAnsi="Garamond" w:cs="Courier New"/>
          <w:i/>
          <w:color w:val="C00000"/>
          <w:sz w:val="20"/>
          <w:szCs w:val="20"/>
        </w:rPr>
        <w:t xml:space="preserve">ce qui arrive ?  </w:t>
      </w:r>
      <w:r w:rsidRPr="00E90A82">
        <w:rPr>
          <w:rFonts w:ascii="Garamond" w:hAnsi="Garamond" w:cs="Courier New"/>
          <w:color w:val="C00000"/>
          <w:sz w:val="16"/>
          <w:szCs w:val="16"/>
        </w:rPr>
        <w:t>[</w:t>
      </w:r>
      <w:r w:rsidRPr="00E90A82">
        <w:rPr>
          <w:rFonts w:ascii="Garamond" w:hAnsi="Garamond" w:cs="Courier New"/>
          <w:i/>
          <w:color w:val="C00000"/>
          <w:sz w:val="16"/>
          <w:szCs w:val="16"/>
        </w:rPr>
        <w:t>un des fils de l'appareil de prise de son commence à brûler</w:t>
      </w:r>
      <w:r w:rsidRPr="00E90A82">
        <w:rPr>
          <w:rFonts w:ascii="Garamond" w:hAnsi="Garamond" w:cs="Courier New"/>
          <w:color w:val="C00000"/>
          <w:sz w:val="16"/>
          <w:szCs w:val="16"/>
        </w:rPr>
        <w:t>]</w:t>
      </w:r>
    </w:p>
    <w:p w:rsidR="0047305D" w:rsidRPr="00E90A82" w:rsidRDefault="0047305D" w:rsidP="003908DF">
      <w:pPr>
        <w:pStyle w:val="Paragraphedeliste"/>
        <w:numPr>
          <w:ilvl w:val="0"/>
          <w:numId w:val="76"/>
        </w:numPr>
        <w:rPr>
          <w:rFonts w:ascii="Garamond" w:hAnsi="Garamond" w:cs="Courier New"/>
          <w:sz w:val="20"/>
          <w:szCs w:val="20"/>
        </w:rPr>
      </w:pPr>
      <w:r w:rsidRPr="00E90A82">
        <w:rPr>
          <w:rFonts w:ascii="Garamond" w:hAnsi="Garamond" w:cs="Courier New"/>
          <w:i/>
          <w:color w:val="C00000"/>
          <w:sz w:val="20"/>
          <w:szCs w:val="20"/>
        </w:rPr>
        <w:t>Quoi ?</w:t>
      </w:r>
      <w:r w:rsidRPr="00E90A82">
        <w:rPr>
          <w:rFonts w:ascii="Garamond" w:hAnsi="Garamond" w:cs="Courier New"/>
          <w:color w:val="C00000"/>
          <w:sz w:val="20"/>
          <w:szCs w:val="20"/>
        </w:rPr>
        <w:t xml:space="preserve"> </w:t>
      </w:r>
    </w:p>
    <w:p w:rsidR="0047305D" w:rsidRPr="00527DD2" w:rsidRDefault="0047305D">
      <w:pPr>
        <w:rPr>
          <w:rFonts w:ascii="Garamond" w:hAnsi="Garamond" w:cs="Courier New"/>
          <w:sz w:val="20"/>
          <w:szCs w:val="20"/>
        </w:rPr>
      </w:pPr>
    </w:p>
    <w:p w:rsidR="00F11F42" w:rsidRPr="00527DD2" w:rsidRDefault="00470562">
      <w:pPr>
        <w:rPr>
          <w:rFonts w:ascii="Garamond" w:hAnsi="Garamond" w:cs="Courier New"/>
          <w:sz w:val="20"/>
          <w:szCs w:val="20"/>
        </w:rPr>
      </w:pPr>
      <w:r w:rsidRPr="00527DD2">
        <w:rPr>
          <w:rFonts w:ascii="Garamond" w:hAnsi="Garamond" w:cs="Courier New"/>
          <w:sz w:val="20"/>
          <w:szCs w:val="20"/>
        </w:rPr>
        <w:t xml:space="preserve">Sur le </w:t>
      </w:r>
      <w:r w:rsidR="0047305D" w:rsidRPr="00527DD2">
        <w:rPr>
          <w:rFonts w:ascii="Garamond" w:hAnsi="Garamond" w:cs="Courier New"/>
          <w:sz w:val="20"/>
          <w:szCs w:val="20"/>
        </w:rPr>
        <w:t xml:space="preserve">sujet de cette fameuse </w:t>
      </w:r>
      <w:r w:rsidR="00E90A82">
        <w:rPr>
          <w:rFonts w:ascii="Garamond" w:hAnsi="Garamond" w:cs="Courier New"/>
          <w:sz w:val="20"/>
          <w:szCs w:val="20"/>
        </w:rPr>
        <w:t>« </w:t>
      </w:r>
      <w:r w:rsidR="0047305D" w:rsidRPr="00E90A82">
        <w:rPr>
          <w:rFonts w:ascii="Garamond" w:hAnsi="Garamond" w:cs="Courier New"/>
          <w:i/>
          <w:sz w:val="20"/>
          <w:szCs w:val="20"/>
        </w:rPr>
        <w:t>tendresse</w:t>
      </w:r>
      <w:r w:rsidR="00E90A82">
        <w:rPr>
          <w:rFonts w:ascii="Garamond" w:hAnsi="Garamond" w:cs="Courier New"/>
          <w:sz w:val="20"/>
          <w:szCs w:val="20"/>
        </w:rPr>
        <w:t> »</w:t>
      </w:r>
      <w:r w:rsidR="0047305D" w:rsidRPr="00527DD2">
        <w:rPr>
          <w:rFonts w:ascii="Garamond" w:hAnsi="Garamond" w:cs="Courier New"/>
          <w:sz w:val="20"/>
          <w:szCs w:val="20"/>
        </w:rPr>
        <w:t xml:space="preserve">… </w:t>
      </w:r>
      <w:r w:rsidR="00F11F42" w:rsidRPr="00E90A82">
        <w:rPr>
          <w:rFonts w:ascii="Garamond" w:hAnsi="Garamond" w:cs="Courier New"/>
          <w:color w:val="C00000"/>
          <w:sz w:val="16"/>
          <w:szCs w:val="16"/>
        </w:rPr>
        <w:t>[</w:t>
      </w:r>
      <w:r w:rsidR="00F11F42" w:rsidRPr="00E90A82">
        <w:rPr>
          <w:rFonts w:ascii="Garamond" w:hAnsi="Garamond" w:cs="Courier New"/>
          <w:i/>
          <w:color w:val="C00000"/>
          <w:sz w:val="16"/>
          <w:szCs w:val="16"/>
        </w:rPr>
        <w:t>Rires</w:t>
      </w:r>
      <w:r w:rsidR="00F11F42" w:rsidRPr="00E90A82">
        <w:rPr>
          <w:rFonts w:ascii="Garamond" w:hAnsi="Garamond" w:cs="Courier New"/>
          <w:color w:val="C00000"/>
          <w:sz w:val="16"/>
          <w:szCs w:val="16"/>
        </w:rPr>
        <w:t>]</w:t>
      </w:r>
      <w:r w:rsidR="0047305D" w:rsidRPr="00527DD2">
        <w:rPr>
          <w:rFonts w:ascii="Garamond" w:hAnsi="Garamond" w:cs="Courier New"/>
          <w:sz w:val="20"/>
          <w:szCs w:val="20"/>
        </w:rPr>
        <w:t xml:space="preserve"> </w:t>
      </w:r>
      <w:r w:rsidR="00F11F42" w:rsidRPr="00527DD2">
        <w:rPr>
          <w:rFonts w:ascii="Garamond" w:hAnsi="Garamond" w:cs="Courier New"/>
          <w:sz w:val="20"/>
          <w:szCs w:val="20"/>
        </w:rPr>
        <w:t>O</w:t>
      </w:r>
      <w:r w:rsidR="0047305D" w:rsidRPr="00527DD2">
        <w:rPr>
          <w:rFonts w:ascii="Garamond" w:hAnsi="Garamond" w:cs="Courier New"/>
          <w:sz w:val="20"/>
          <w:szCs w:val="20"/>
        </w:rPr>
        <w:t>n pourrait là un peu y penser. Il y a une face de la tendresse</w:t>
      </w:r>
      <w:r w:rsidR="006C3883">
        <w:rPr>
          <w:rFonts w:ascii="Garamond" w:hAnsi="Garamond" w:cs="Courier New"/>
          <w:sz w:val="20"/>
          <w:szCs w:val="20"/>
        </w:rPr>
        <w:t xml:space="preserve">, </w:t>
      </w:r>
      <w:r w:rsidR="0047305D" w:rsidRPr="00527DD2">
        <w:rPr>
          <w:rFonts w:ascii="Garamond" w:hAnsi="Garamond" w:cs="Courier New"/>
          <w:sz w:val="20"/>
          <w:szCs w:val="20"/>
        </w:rPr>
        <w:t>et peut</w:t>
      </w:r>
      <w:r w:rsidR="006C3883">
        <w:rPr>
          <w:rFonts w:ascii="Garamond" w:hAnsi="Garamond" w:cs="Courier New"/>
          <w:sz w:val="20"/>
          <w:szCs w:val="20"/>
        </w:rPr>
        <w:t>-</w:t>
      </w:r>
      <w:r w:rsidR="0047305D" w:rsidRPr="00527DD2">
        <w:rPr>
          <w:rFonts w:ascii="Garamond" w:hAnsi="Garamond" w:cs="Courier New"/>
          <w:sz w:val="20"/>
          <w:szCs w:val="20"/>
        </w:rPr>
        <w:t>être toute la tendresse</w:t>
      </w:r>
      <w:r w:rsidR="006C3883">
        <w:rPr>
          <w:rFonts w:ascii="Garamond" w:hAnsi="Garamond" w:cs="Courier New"/>
          <w:sz w:val="20"/>
          <w:szCs w:val="20"/>
        </w:rPr>
        <w:t xml:space="preserve">, </w:t>
      </w:r>
      <w:r w:rsidR="0047305D" w:rsidRPr="00527DD2">
        <w:rPr>
          <w:rFonts w:ascii="Garamond" w:hAnsi="Garamond" w:cs="Courier New"/>
          <w:sz w:val="20"/>
          <w:szCs w:val="20"/>
        </w:rPr>
        <w:t>qu'on pourrait épingler de quelque formule qui serait assez proche de celle</w:t>
      </w:r>
      <w:r w:rsidR="006C3883">
        <w:rPr>
          <w:rFonts w:ascii="Garamond" w:hAnsi="Garamond" w:cs="Courier New"/>
          <w:sz w:val="20"/>
          <w:szCs w:val="20"/>
        </w:rPr>
        <w:t>-</w:t>
      </w:r>
      <w:r w:rsidR="0047305D" w:rsidRPr="00527DD2">
        <w:rPr>
          <w:rFonts w:ascii="Garamond" w:hAnsi="Garamond" w:cs="Courier New"/>
          <w:sz w:val="20"/>
          <w:szCs w:val="20"/>
        </w:rPr>
        <w:t xml:space="preserve">ci : </w:t>
      </w:r>
    </w:p>
    <w:p w:rsidR="00F11F42" w:rsidRPr="00527DD2" w:rsidRDefault="00F11F42">
      <w:pPr>
        <w:rPr>
          <w:rFonts w:ascii="Garamond" w:hAnsi="Garamond" w:cs="Courier New"/>
          <w:sz w:val="20"/>
          <w:szCs w:val="20"/>
        </w:rPr>
      </w:pPr>
    </w:p>
    <w:p w:rsidR="00F11F42" w:rsidRPr="00527DD2" w:rsidRDefault="00F11F42" w:rsidP="006C3883">
      <w:pPr>
        <w:ind w:firstLine="708"/>
        <w:rPr>
          <w:rFonts w:ascii="Garamond" w:hAnsi="Garamond" w:cs="Courier New"/>
          <w:i/>
          <w:sz w:val="20"/>
          <w:szCs w:val="20"/>
        </w:rPr>
      </w:pPr>
      <w:r w:rsidRPr="00527DD2">
        <w:rPr>
          <w:rFonts w:ascii="Garamond" w:hAnsi="Garamond" w:cs="Courier New"/>
          <w:sz w:val="20"/>
          <w:szCs w:val="20"/>
        </w:rPr>
        <w:t>«</w:t>
      </w:r>
      <w:r w:rsidRPr="00527DD2">
        <w:rPr>
          <w:rFonts w:ascii="Garamond" w:hAnsi="Garamond" w:cs="Courier New"/>
          <w:i/>
          <w:sz w:val="20"/>
          <w:szCs w:val="20"/>
        </w:rPr>
        <w:t> </w:t>
      </w:r>
      <w:r w:rsidRPr="00527DD2">
        <w:rPr>
          <w:rFonts w:ascii="Garamond" w:hAnsi="Garamond"/>
          <w:i/>
          <w:sz w:val="20"/>
          <w:szCs w:val="20"/>
        </w:rPr>
        <w:t>C</w:t>
      </w:r>
      <w:r w:rsidR="0047305D" w:rsidRPr="00527DD2">
        <w:rPr>
          <w:rFonts w:ascii="Garamond" w:hAnsi="Garamond"/>
          <w:i/>
          <w:sz w:val="20"/>
          <w:szCs w:val="20"/>
        </w:rPr>
        <w:t>e qu’il nous convient d'avoir d'apitoiement au regard de l'impuissance d'aimer.</w:t>
      </w:r>
      <w:r w:rsidRPr="00527DD2">
        <w:rPr>
          <w:rFonts w:ascii="Garamond" w:hAnsi="Garamond" w:cs="Courier New"/>
          <w:i/>
          <w:sz w:val="20"/>
          <w:szCs w:val="20"/>
        </w:rPr>
        <w:t> </w:t>
      </w:r>
      <w:r w:rsidRPr="00527DD2">
        <w:rPr>
          <w:rFonts w:ascii="Garamond" w:hAnsi="Garamond" w:cs="Courier New"/>
          <w:sz w:val="20"/>
          <w:szCs w:val="20"/>
        </w:rPr>
        <w:t>»</w:t>
      </w:r>
      <w:r w:rsidR="0047305D" w:rsidRPr="00527DD2">
        <w:rPr>
          <w:rFonts w:ascii="Garamond" w:hAnsi="Garamond" w:cs="Courier New"/>
          <w:sz w:val="20"/>
          <w:szCs w:val="20"/>
        </w:rPr>
        <w:t xml:space="preserve"> </w:t>
      </w:r>
    </w:p>
    <w:p w:rsidR="00F11F42" w:rsidRPr="00527DD2" w:rsidRDefault="00F11F42">
      <w:pPr>
        <w:rPr>
          <w:rFonts w:ascii="Garamond" w:hAnsi="Garamond" w:cs="Courier New"/>
          <w:i/>
          <w:sz w:val="20"/>
          <w:szCs w:val="20"/>
        </w:rPr>
      </w:pPr>
    </w:p>
    <w:p w:rsidR="006C3883" w:rsidRDefault="0047305D">
      <w:pPr>
        <w:rPr>
          <w:rFonts w:ascii="Garamond" w:hAnsi="Garamond" w:cs="Courier New"/>
          <w:sz w:val="20"/>
          <w:szCs w:val="20"/>
        </w:rPr>
      </w:pPr>
      <w:r w:rsidRPr="00527DD2">
        <w:rPr>
          <w:rFonts w:ascii="Garamond" w:hAnsi="Garamond" w:cs="Courier New"/>
          <w:sz w:val="20"/>
          <w:szCs w:val="20"/>
        </w:rPr>
        <w:t xml:space="preserve">Structurer ça, au niveau de la pulsion comme telle, n'est pas facile. Mais aussi bien, pour illustrer ce qu'il conviendrait d'articuler </w:t>
      </w:r>
    </w:p>
    <w:p w:rsidR="006C3883" w:rsidRDefault="0047305D">
      <w:pPr>
        <w:rPr>
          <w:rFonts w:ascii="Garamond" w:hAnsi="Garamond" w:cs="Courier New"/>
          <w:sz w:val="20"/>
          <w:szCs w:val="20"/>
        </w:rPr>
      </w:pPr>
      <w:r w:rsidRPr="00527DD2">
        <w:rPr>
          <w:rFonts w:ascii="Garamond" w:hAnsi="Garamond" w:cs="Courier New"/>
          <w:sz w:val="20"/>
          <w:szCs w:val="20"/>
        </w:rPr>
        <w:t xml:space="preserve">au regard de ce qu'il en est de </w:t>
      </w:r>
      <w:r w:rsidR="00470562" w:rsidRPr="00527DD2">
        <w:rPr>
          <w:rFonts w:ascii="Garamond" w:hAnsi="Garamond"/>
          <w:i/>
          <w:color w:val="0000CC"/>
          <w:sz w:val="20"/>
          <w:szCs w:val="20"/>
        </w:rPr>
        <w:t xml:space="preserve">l'acte  </w:t>
      </w:r>
      <w:r w:rsidRPr="00527DD2">
        <w:rPr>
          <w:rFonts w:ascii="Garamond" w:hAnsi="Garamond" w:cs="Courier New"/>
          <w:sz w:val="20"/>
          <w:szCs w:val="20"/>
        </w:rPr>
        <w:t>et de la satisfaction sexuelle, il serait peut</w:t>
      </w:r>
      <w:r w:rsidR="00896905" w:rsidRPr="00527DD2">
        <w:rPr>
          <w:rFonts w:ascii="Garamond" w:hAnsi="Garamond" w:cs="Courier New"/>
          <w:sz w:val="20"/>
          <w:szCs w:val="20"/>
        </w:rPr>
        <w:t>–</w:t>
      </w:r>
      <w:r w:rsidRPr="00527DD2">
        <w:rPr>
          <w:rFonts w:ascii="Garamond" w:hAnsi="Garamond" w:cs="Courier New"/>
          <w:sz w:val="20"/>
          <w:szCs w:val="20"/>
        </w:rPr>
        <w:t>être bon de rappeler ce que l'ex</w:t>
      </w:r>
      <w:r w:rsidRPr="00527DD2">
        <w:rPr>
          <w:rFonts w:ascii="Garamond" w:hAnsi="Garamond" w:cs="Courier New"/>
          <w:sz w:val="20"/>
          <w:szCs w:val="20"/>
        </w:rPr>
        <w:softHyphen/>
        <w:t xml:space="preserve">périence impose </w:t>
      </w:r>
    </w:p>
    <w:p w:rsidR="0047305D" w:rsidRPr="006C3883" w:rsidRDefault="0047305D">
      <w:pPr>
        <w:rPr>
          <w:rFonts w:ascii="Garamond" w:hAnsi="Garamond" w:cs="Courier New"/>
          <w:sz w:val="20"/>
          <w:szCs w:val="20"/>
        </w:rPr>
      </w:pPr>
      <w:r w:rsidRPr="00527DD2">
        <w:rPr>
          <w:rFonts w:ascii="Garamond" w:hAnsi="Garamond" w:cs="Courier New"/>
          <w:sz w:val="20"/>
          <w:szCs w:val="20"/>
        </w:rPr>
        <w:t>au psychanalyste, de l'</w:t>
      </w:r>
      <w:r w:rsidRPr="00527DD2">
        <w:rPr>
          <w:rFonts w:ascii="Garamond" w:hAnsi="Garamond"/>
          <w:i/>
          <w:sz w:val="20"/>
          <w:szCs w:val="20"/>
        </w:rPr>
        <w:t>ambiguïté</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iCs/>
          <w:sz w:val="20"/>
          <w:szCs w:val="20"/>
        </w:rPr>
        <w:t>ils</w:t>
      </w:r>
      <w:r w:rsidRPr="00527DD2">
        <w:rPr>
          <w:rFonts w:ascii="Garamond" w:hAnsi="Garamond" w:cs="Courier New"/>
          <w:i/>
          <w:sz w:val="20"/>
          <w:szCs w:val="20"/>
        </w:rPr>
        <w:t xml:space="preserve"> </w:t>
      </w:r>
      <w:r w:rsidRPr="00527DD2">
        <w:rPr>
          <w:rFonts w:ascii="Garamond" w:hAnsi="Garamond" w:cs="Courier New"/>
          <w:sz w:val="20"/>
          <w:szCs w:val="20"/>
        </w:rPr>
        <w:t>appellent cela l'</w:t>
      </w:r>
      <w:r w:rsidRPr="00527DD2">
        <w:rPr>
          <w:rFonts w:ascii="Garamond" w:hAnsi="Garamond"/>
          <w:i/>
          <w:sz w:val="20"/>
          <w:szCs w:val="20"/>
        </w:rPr>
        <w:t>ambivalence</w:t>
      </w:r>
      <w:r w:rsidRPr="00527DD2">
        <w:rPr>
          <w:rFonts w:ascii="Garamond" w:hAnsi="Garamond" w:cs="Courier New"/>
          <w:sz w:val="20"/>
          <w:szCs w:val="20"/>
        </w:rPr>
        <w:t xml:space="preserve">. On a tellement usé de ce mot </w:t>
      </w:r>
      <w:r w:rsidRPr="00527DD2">
        <w:rPr>
          <w:rFonts w:ascii="Garamond" w:hAnsi="Garamond"/>
          <w:i/>
          <w:sz w:val="20"/>
          <w:szCs w:val="20"/>
        </w:rPr>
        <w:t>ambivalence</w:t>
      </w:r>
      <w:r w:rsidRPr="00527DD2">
        <w:rPr>
          <w:rFonts w:ascii="Garamond" w:hAnsi="Garamond" w:cs="Courier New"/>
          <w:i/>
          <w:sz w:val="20"/>
          <w:szCs w:val="20"/>
        </w:rPr>
        <w:t xml:space="preserve">, </w:t>
      </w:r>
      <w:r w:rsidRPr="00527DD2">
        <w:rPr>
          <w:rFonts w:ascii="Garamond" w:hAnsi="Garamond" w:cs="Courier New"/>
          <w:sz w:val="20"/>
          <w:szCs w:val="20"/>
        </w:rPr>
        <w:t>qu'il ne veut absolument plus rien dire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sz w:val="20"/>
          <w:szCs w:val="20"/>
        </w:rPr>
        <w:t>l'ambiguïté de l'amour</w:t>
      </w:r>
      <w:r w:rsidRPr="00527DD2">
        <w:rPr>
          <w:rFonts w:ascii="Garamond" w:hAnsi="Garamond" w:cs="Courier New"/>
          <w:sz w:val="20"/>
          <w:szCs w:val="20"/>
        </w:rPr>
        <w:t>.</w:t>
      </w:r>
    </w:p>
    <w:p w:rsidR="00F11F42" w:rsidRPr="00527DD2" w:rsidRDefault="00F11F42" w:rsidP="00F11F42">
      <w:pPr>
        <w:rPr>
          <w:rFonts w:ascii="Garamond" w:hAnsi="Garamond" w:cs="Courier New"/>
          <w:sz w:val="20"/>
          <w:szCs w:val="20"/>
        </w:rPr>
      </w:pPr>
    </w:p>
    <w:p w:rsidR="00F11F42" w:rsidRPr="00527DD2" w:rsidRDefault="0047305D" w:rsidP="00F11F42">
      <w:pPr>
        <w:rPr>
          <w:rFonts w:ascii="Garamond" w:hAnsi="Garamond" w:cs="Courier New"/>
          <w:i/>
          <w:sz w:val="20"/>
          <w:szCs w:val="20"/>
        </w:rPr>
      </w:pPr>
      <w:r w:rsidRPr="00527DD2">
        <w:rPr>
          <w:rFonts w:ascii="Garamond" w:hAnsi="Garamond" w:cs="Courier New"/>
          <w:sz w:val="20"/>
          <w:szCs w:val="20"/>
        </w:rPr>
        <w:t>Est</w:t>
      </w:r>
      <w:r w:rsidR="006C3883">
        <w:rPr>
          <w:rFonts w:ascii="Garamond" w:hAnsi="Garamond" w:cs="Courier New"/>
          <w:sz w:val="20"/>
          <w:szCs w:val="20"/>
        </w:rPr>
        <w:t>-</w:t>
      </w:r>
      <w:r w:rsidRPr="00527DD2">
        <w:rPr>
          <w:rFonts w:ascii="Garamond" w:hAnsi="Garamond" w:cs="Courier New"/>
          <w:sz w:val="20"/>
          <w:szCs w:val="20"/>
        </w:rPr>
        <w:t xml:space="preserve">ce qu'un </w:t>
      </w:r>
      <w:r w:rsidRPr="00527DD2">
        <w:rPr>
          <w:rFonts w:ascii="Garamond" w:hAnsi="Garamond"/>
          <w:i/>
          <w:sz w:val="20"/>
          <w:szCs w:val="20"/>
        </w:rPr>
        <w:t>acte sexuel</w:t>
      </w:r>
      <w:r w:rsidRPr="00527DD2">
        <w:rPr>
          <w:rFonts w:ascii="Garamond" w:hAnsi="Garamond" w:cs="Courier New"/>
          <w:sz w:val="20"/>
          <w:szCs w:val="20"/>
        </w:rPr>
        <w:t xml:space="preserve"> est moins un </w:t>
      </w:r>
      <w:r w:rsidRPr="00527DD2">
        <w:rPr>
          <w:rFonts w:ascii="Garamond" w:hAnsi="Garamond"/>
          <w:i/>
          <w:sz w:val="20"/>
          <w:szCs w:val="20"/>
        </w:rPr>
        <w:t>acte sexuel</w:t>
      </w:r>
      <w:r w:rsidR="00F11F42" w:rsidRPr="00527DD2">
        <w:rPr>
          <w:rFonts w:ascii="Garamond" w:hAnsi="Garamond" w:cs="Courier New"/>
          <w:i/>
          <w:sz w:val="20"/>
          <w:szCs w:val="20"/>
        </w:rPr>
        <w:t>…</w:t>
      </w:r>
      <w:r w:rsidRPr="00527DD2">
        <w:rPr>
          <w:rFonts w:ascii="Garamond" w:hAnsi="Garamond" w:cs="Courier New"/>
          <w:i/>
          <w:sz w:val="20"/>
          <w:szCs w:val="20"/>
        </w:rPr>
        <w:t xml:space="preserve"> </w:t>
      </w:r>
      <w:r w:rsidR="00F11F42" w:rsidRPr="00527DD2">
        <w:rPr>
          <w:rFonts w:ascii="Garamond" w:hAnsi="Garamond" w:cs="Courier New"/>
          <w:i/>
          <w:sz w:val="20"/>
          <w:szCs w:val="20"/>
        </w:rPr>
        <w:t xml:space="preserve">                                  </w:t>
      </w:r>
    </w:p>
    <w:p w:rsidR="006C3883" w:rsidRDefault="0047305D" w:rsidP="00F11F42">
      <w:pPr>
        <w:ind w:left="708"/>
        <w:rPr>
          <w:rFonts w:ascii="Garamond" w:hAnsi="Garamond" w:cs="Courier New"/>
          <w:sz w:val="20"/>
          <w:szCs w:val="20"/>
        </w:rPr>
      </w:pPr>
      <w:r w:rsidRPr="00527DD2">
        <w:rPr>
          <w:rFonts w:ascii="Garamond" w:hAnsi="Garamond" w:cs="Courier New"/>
          <w:iCs/>
          <w:sz w:val="20"/>
          <w:szCs w:val="20"/>
        </w:rPr>
        <w:t>n’</w:t>
      </w:r>
      <w:r w:rsidRPr="00527DD2">
        <w:rPr>
          <w:rFonts w:ascii="Garamond" w:hAnsi="Garamond" w:cs="Courier New"/>
          <w:sz w:val="20"/>
          <w:szCs w:val="20"/>
        </w:rPr>
        <w:t xml:space="preserve">est qu’un acte immature qui sera à renvoyer </w:t>
      </w:r>
      <w:r w:rsidR="006C3883">
        <w:rPr>
          <w:rFonts w:ascii="Garamond" w:hAnsi="Garamond" w:cs="Courier New"/>
          <w:sz w:val="20"/>
          <w:szCs w:val="20"/>
        </w:rPr>
        <w:t>-</w:t>
      </w:r>
      <w:r w:rsidRPr="00527DD2">
        <w:rPr>
          <w:rFonts w:ascii="Garamond" w:hAnsi="Garamond" w:cs="Courier New"/>
          <w:sz w:val="20"/>
          <w:szCs w:val="20"/>
        </w:rPr>
        <w:t xml:space="preserve"> pour nous </w:t>
      </w:r>
      <w:r w:rsidR="006C3883">
        <w:rPr>
          <w:rFonts w:ascii="Garamond" w:hAnsi="Garamond" w:cs="Courier New"/>
          <w:sz w:val="20"/>
          <w:szCs w:val="20"/>
        </w:rPr>
        <w:t>-</w:t>
      </w:r>
      <w:r w:rsidRPr="00527DD2">
        <w:rPr>
          <w:rFonts w:ascii="Garamond" w:hAnsi="Garamond" w:cs="Courier New"/>
          <w:sz w:val="20"/>
          <w:szCs w:val="20"/>
        </w:rPr>
        <w:t xml:space="preserve"> dans le champ d'un sujet inachevé, </w:t>
      </w:r>
    </w:p>
    <w:p w:rsidR="00F11F42" w:rsidRPr="00527DD2" w:rsidRDefault="0047305D" w:rsidP="00F11F42">
      <w:pPr>
        <w:ind w:left="708"/>
        <w:rPr>
          <w:rFonts w:ascii="Garamond" w:hAnsi="Garamond" w:cs="Courier New"/>
          <w:sz w:val="20"/>
          <w:szCs w:val="20"/>
        </w:rPr>
      </w:pPr>
      <w:r w:rsidRPr="00527DD2">
        <w:rPr>
          <w:rFonts w:ascii="Garamond" w:hAnsi="Garamond" w:cs="Courier New"/>
          <w:sz w:val="20"/>
          <w:szCs w:val="20"/>
        </w:rPr>
        <w:t>resté accroché à l'arriération de quel</w:t>
      </w:r>
      <w:r w:rsidRPr="00527DD2">
        <w:rPr>
          <w:rFonts w:ascii="Garamond" w:hAnsi="Garamond" w:cs="Courier New"/>
          <w:sz w:val="20"/>
          <w:szCs w:val="20"/>
        </w:rPr>
        <w:softHyphen/>
        <w:t>que stade archaïque</w:t>
      </w:r>
    </w:p>
    <w:p w:rsidR="006C3883" w:rsidRDefault="00F11F42" w:rsidP="00F11F42">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s'il est commis</w:t>
      </w:r>
      <w:r w:rsidRPr="00527DD2">
        <w:rPr>
          <w:rFonts w:ascii="Garamond" w:hAnsi="Garamond" w:cs="Courier New"/>
          <w:sz w:val="20"/>
          <w:szCs w:val="20"/>
        </w:rPr>
        <w:t>,</w:t>
      </w:r>
      <w:r w:rsidR="0047305D" w:rsidRPr="00527DD2">
        <w:rPr>
          <w:rFonts w:ascii="Garamond" w:hAnsi="Garamond" w:cs="Courier New"/>
          <w:sz w:val="20"/>
          <w:szCs w:val="20"/>
        </w:rPr>
        <w:t xml:space="preserve"> cet </w:t>
      </w:r>
      <w:r w:rsidR="0047305D" w:rsidRPr="00527DD2">
        <w:rPr>
          <w:rFonts w:ascii="Garamond" w:hAnsi="Garamond"/>
          <w:i/>
          <w:sz w:val="20"/>
          <w:szCs w:val="20"/>
        </w:rPr>
        <w:t>acte sexuel</w:t>
      </w:r>
      <w:r w:rsidRPr="00527DD2">
        <w:rPr>
          <w:rFonts w:ascii="Garamond" w:hAnsi="Garamond" w:cs="Courier New"/>
          <w:sz w:val="20"/>
          <w:szCs w:val="20"/>
        </w:rPr>
        <w:t>,</w:t>
      </w:r>
      <w:r w:rsidR="0047305D" w:rsidRPr="00527DD2">
        <w:rPr>
          <w:rFonts w:ascii="Garamond" w:hAnsi="Garamond" w:cs="Courier New"/>
          <w:sz w:val="20"/>
          <w:szCs w:val="20"/>
        </w:rPr>
        <w:t xml:space="preserve"> dans </w:t>
      </w:r>
      <w:r w:rsidR="0047305D" w:rsidRPr="00527DD2">
        <w:rPr>
          <w:rFonts w:ascii="Garamond" w:hAnsi="Garamond"/>
          <w:i/>
          <w:sz w:val="20"/>
          <w:szCs w:val="20"/>
        </w:rPr>
        <w:t>la haine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tout simplement ? Le cas semble ne pas intéresser la théorie analytique. </w:t>
      </w:r>
    </w:p>
    <w:p w:rsidR="0047305D" w:rsidRPr="006C3883" w:rsidRDefault="0047305D" w:rsidP="00F11F42">
      <w:pPr>
        <w:rPr>
          <w:rFonts w:ascii="Garamond" w:hAnsi="Garamond" w:cs="Courier New"/>
          <w:sz w:val="20"/>
          <w:szCs w:val="20"/>
        </w:rPr>
      </w:pPr>
      <w:r w:rsidRPr="00527DD2">
        <w:rPr>
          <w:rFonts w:ascii="Garamond" w:hAnsi="Garamond" w:cs="Courier New"/>
          <w:sz w:val="20"/>
          <w:szCs w:val="20"/>
        </w:rPr>
        <w:t xml:space="preserve">C'est curieux : je ne l'ai vu soulever nulle part, ce cas. </w:t>
      </w:r>
    </w:p>
    <w:p w:rsidR="00F11F42" w:rsidRPr="00527DD2" w:rsidRDefault="00F11F42">
      <w:pPr>
        <w:rPr>
          <w:rFonts w:ascii="Garamond" w:hAnsi="Garamond" w:cs="Courier New"/>
          <w:sz w:val="20"/>
          <w:szCs w:val="20"/>
        </w:rPr>
      </w:pPr>
    </w:p>
    <w:p w:rsidR="0047305D" w:rsidRPr="00527DD2" w:rsidRDefault="0047305D" w:rsidP="00470562">
      <w:pPr>
        <w:rPr>
          <w:rFonts w:ascii="Garamond" w:hAnsi="Garamond" w:cs="Courier New"/>
          <w:i/>
          <w:sz w:val="20"/>
          <w:szCs w:val="20"/>
        </w:rPr>
      </w:pPr>
      <w:r w:rsidRPr="00527DD2">
        <w:rPr>
          <w:rFonts w:ascii="Garamond" w:hAnsi="Garamond" w:cs="Courier New"/>
          <w:sz w:val="20"/>
          <w:szCs w:val="20"/>
        </w:rPr>
        <w:t>Pour introduire la considération de cette dimension, j'ai dû, dans un séminaire déjà ancien</w:t>
      </w:r>
      <w:r w:rsidRPr="00527DD2">
        <w:rPr>
          <w:rStyle w:val="Appelnotedebasdep"/>
          <w:rFonts w:ascii="Garamond" w:hAnsi="Garamond"/>
          <w:b/>
          <w:bCs/>
          <w:color w:val="FF3300"/>
          <w:sz w:val="20"/>
          <w:szCs w:val="20"/>
        </w:rPr>
        <w:footnoteReference w:id="58"/>
      </w:r>
      <w:r w:rsidR="006C3883">
        <w:rPr>
          <w:rFonts w:ascii="Garamond" w:hAnsi="Garamond" w:cs="Courier New"/>
          <w:sz w:val="20"/>
          <w:szCs w:val="20"/>
        </w:rPr>
        <w:t xml:space="preserve"> - </w:t>
      </w:r>
      <w:r w:rsidRPr="00527DD2">
        <w:rPr>
          <w:rFonts w:ascii="Garamond" w:hAnsi="Garamond" w:cs="Courier New"/>
          <w:sz w:val="20"/>
          <w:szCs w:val="20"/>
        </w:rPr>
        <w:t>enfin, d</w:t>
      </w:r>
      <w:r w:rsidR="00470562" w:rsidRPr="00527DD2">
        <w:rPr>
          <w:rFonts w:ascii="Garamond" w:hAnsi="Garamond" w:cs="Courier New"/>
          <w:sz w:val="20"/>
          <w:szCs w:val="20"/>
        </w:rPr>
        <w:t xml:space="preserve">u </w:t>
      </w:r>
      <w:r w:rsidRPr="00527DD2">
        <w:rPr>
          <w:rFonts w:ascii="Garamond" w:hAnsi="Garamond" w:cs="Courier New"/>
          <w:sz w:val="20"/>
          <w:szCs w:val="20"/>
        </w:rPr>
        <w:t xml:space="preserve">temps où </w:t>
      </w:r>
      <w:r w:rsidRPr="00527DD2">
        <w:rPr>
          <w:rFonts w:ascii="Garamond" w:hAnsi="Garamond" w:cs="Courier New"/>
          <w:i/>
          <w:iCs/>
          <w:sz w:val="20"/>
          <w:szCs w:val="20"/>
        </w:rPr>
        <w:t>le séminaire</w:t>
      </w:r>
      <w:r w:rsidRPr="00527DD2">
        <w:rPr>
          <w:rFonts w:ascii="Garamond" w:hAnsi="Garamond" w:cs="Courier New"/>
          <w:sz w:val="20"/>
          <w:szCs w:val="20"/>
        </w:rPr>
        <w:t xml:space="preserve"> était un </w:t>
      </w:r>
      <w:r w:rsidRPr="00527DD2">
        <w:rPr>
          <w:rFonts w:ascii="Garamond" w:hAnsi="Garamond" w:cs="Courier New"/>
          <w:i/>
          <w:iCs/>
          <w:sz w:val="20"/>
          <w:szCs w:val="20"/>
        </w:rPr>
        <w:t>séminaire</w:t>
      </w:r>
      <w:r w:rsidRPr="00527DD2">
        <w:rPr>
          <w:rFonts w:ascii="Garamond" w:hAnsi="Garamond" w:cs="Courier New"/>
          <w:sz w:val="20"/>
          <w:szCs w:val="20"/>
        </w:rPr>
        <w:t xml:space="preserve"> </w:t>
      </w:r>
      <w:r w:rsidR="006C3883">
        <w:rPr>
          <w:rFonts w:ascii="Garamond" w:hAnsi="Garamond" w:cs="Courier New"/>
          <w:sz w:val="20"/>
          <w:szCs w:val="20"/>
        </w:rPr>
        <w:t xml:space="preserve"> - </w:t>
      </w:r>
      <w:r w:rsidRPr="00527DD2">
        <w:rPr>
          <w:rFonts w:ascii="Garamond" w:hAnsi="Garamond" w:cs="Courier New"/>
          <w:sz w:val="20"/>
          <w:szCs w:val="20"/>
        </w:rPr>
        <w:t>j'ai dû me servir de la pièce de CLAUDEL</w:t>
      </w:r>
      <w:r w:rsidRPr="00527DD2">
        <w:rPr>
          <w:rStyle w:val="Appelnotedebasdep"/>
          <w:rFonts w:ascii="Garamond" w:hAnsi="Garamond"/>
          <w:b/>
          <w:bCs/>
          <w:color w:val="FF3300"/>
          <w:sz w:val="20"/>
          <w:szCs w:val="20"/>
        </w:rPr>
        <w:footnoteReference w:id="59"/>
      </w:r>
      <w:r w:rsidRPr="00527DD2">
        <w:rPr>
          <w:rFonts w:ascii="Garamond" w:hAnsi="Garamond" w:cs="Courier New"/>
          <w:sz w:val="20"/>
          <w:szCs w:val="20"/>
        </w:rPr>
        <w:t>, bien connue, plus exactement de la tri</w:t>
      </w:r>
      <w:r w:rsidRPr="00527DD2">
        <w:rPr>
          <w:rFonts w:ascii="Garamond" w:hAnsi="Garamond" w:cs="Courier New"/>
          <w:sz w:val="20"/>
          <w:szCs w:val="20"/>
        </w:rPr>
        <w:softHyphen/>
        <w:t xml:space="preserve">logie qui commence avec </w:t>
      </w:r>
      <w:r w:rsidR="00F11F42" w:rsidRPr="00527DD2">
        <w:rPr>
          <w:rFonts w:ascii="Garamond" w:hAnsi="Garamond"/>
          <w:i/>
          <w:iCs/>
          <w:sz w:val="20"/>
          <w:szCs w:val="20"/>
        </w:rPr>
        <w:t>L</w:t>
      </w:r>
      <w:r w:rsidRPr="00527DD2">
        <w:rPr>
          <w:rFonts w:ascii="Garamond" w:hAnsi="Garamond"/>
          <w:i/>
          <w:iCs/>
          <w:sz w:val="20"/>
          <w:szCs w:val="20"/>
        </w:rPr>
        <w:t>'</w:t>
      </w:r>
      <w:r w:rsidR="00F11F42" w:rsidRPr="00527DD2">
        <w:rPr>
          <w:rFonts w:ascii="Garamond" w:hAnsi="Garamond"/>
          <w:i/>
          <w:iCs/>
          <w:sz w:val="20"/>
          <w:szCs w:val="20"/>
        </w:rPr>
        <w:t>o</w:t>
      </w:r>
      <w:r w:rsidRPr="00527DD2">
        <w:rPr>
          <w:rFonts w:ascii="Garamond" w:hAnsi="Garamond"/>
          <w:i/>
          <w:sz w:val="20"/>
          <w:szCs w:val="20"/>
        </w:rPr>
        <w:t>tage</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Les amours de TURELURE et de S</w:t>
      </w:r>
      <w:r w:rsidR="00470562" w:rsidRPr="00527DD2">
        <w:rPr>
          <w:rFonts w:ascii="Garamond" w:hAnsi="Garamond" w:cs="Courier New"/>
          <w:sz w:val="20"/>
          <w:szCs w:val="20"/>
        </w:rPr>
        <w:t>ygne</w:t>
      </w:r>
      <w:r w:rsidRPr="00527DD2">
        <w:rPr>
          <w:rFonts w:ascii="Garamond" w:hAnsi="Garamond" w:cs="Courier New"/>
          <w:sz w:val="20"/>
          <w:szCs w:val="20"/>
        </w:rPr>
        <w:t xml:space="preserve"> DE COÛFONTAINE sont</w:t>
      </w:r>
      <w:r w:rsidR="00896905" w:rsidRPr="00527DD2">
        <w:rPr>
          <w:rFonts w:ascii="Garamond" w:hAnsi="Garamond" w:cs="Courier New"/>
          <w:sz w:val="20"/>
          <w:szCs w:val="20"/>
        </w:rPr>
        <w:t>–</w:t>
      </w:r>
      <w:r w:rsidRPr="00527DD2">
        <w:rPr>
          <w:rFonts w:ascii="Garamond" w:hAnsi="Garamond" w:cs="Courier New"/>
          <w:sz w:val="20"/>
          <w:szCs w:val="20"/>
        </w:rPr>
        <w:softHyphen/>
        <w:t>elles ou non une conjonction immature ?</w:t>
      </w:r>
    </w:p>
    <w:p w:rsidR="0047305D" w:rsidRPr="00527DD2" w:rsidRDefault="0047305D">
      <w:pPr>
        <w:rPr>
          <w:rFonts w:ascii="Garamond" w:hAnsi="Garamond" w:cs="Courier New"/>
          <w:sz w:val="20"/>
          <w:szCs w:val="20"/>
        </w:rPr>
      </w:pPr>
    </w:p>
    <w:p w:rsidR="006C3883" w:rsidRDefault="0047305D">
      <w:pPr>
        <w:rPr>
          <w:rFonts w:ascii="Garamond" w:hAnsi="Garamond" w:cs="Courier New"/>
          <w:sz w:val="20"/>
          <w:szCs w:val="20"/>
        </w:rPr>
      </w:pPr>
      <w:r w:rsidRPr="00527DD2">
        <w:rPr>
          <w:rFonts w:ascii="Garamond" w:hAnsi="Garamond" w:cs="Courier New"/>
          <w:sz w:val="20"/>
          <w:szCs w:val="20"/>
        </w:rPr>
        <w:t xml:space="preserve">Ce qu'il y a d'admirable, c'est que je crois avoir amplement fait valoir les mérites et les incidences de cette trilogie tragique, </w:t>
      </w:r>
    </w:p>
    <w:p w:rsidR="006C3883" w:rsidRDefault="0047305D">
      <w:pPr>
        <w:rPr>
          <w:rFonts w:ascii="Garamond" w:hAnsi="Garamond" w:cs="Courier New"/>
          <w:sz w:val="20"/>
          <w:szCs w:val="20"/>
        </w:rPr>
      </w:pPr>
      <w:r w:rsidRPr="00527DD2">
        <w:rPr>
          <w:rFonts w:ascii="Garamond" w:hAnsi="Garamond" w:cs="Courier New"/>
          <w:sz w:val="20"/>
          <w:szCs w:val="20"/>
        </w:rPr>
        <w:t>je dois dire également : sans que personne</w:t>
      </w:r>
      <w:r w:rsidR="00470562" w:rsidRPr="00527DD2">
        <w:rPr>
          <w:rFonts w:ascii="Garamond" w:hAnsi="Garamond" w:cs="Courier New"/>
          <w:sz w:val="20"/>
          <w:szCs w:val="20"/>
        </w:rPr>
        <w:t>,</w:t>
      </w:r>
      <w:r w:rsidRPr="00527DD2">
        <w:rPr>
          <w:rFonts w:ascii="Garamond" w:hAnsi="Garamond" w:cs="Courier New"/>
          <w:sz w:val="20"/>
          <w:szCs w:val="20"/>
        </w:rPr>
        <w:t xml:space="preserve"> à ma connaissance, parmi mes auditeurs, </w:t>
      </w:r>
      <w:proofErr w:type="gramStart"/>
      <w:r w:rsidRPr="00527DD2">
        <w:rPr>
          <w:rFonts w:ascii="Garamond" w:hAnsi="Garamond" w:cs="Courier New"/>
          <w:sz w:val="20"/>
          <w:szCs w:val="20"/>
        </w:rPr>
        <w:t>en</w:t>
      </w:r>
      <w:proofErr w:type="gramEnd"/>
      <w:r w:rsidRPr="00527DD2">
        <w:rPr>
          <w:rFonts w:ascii="Garamond" w:hAnsi="Garamond" w:cs="Courier New"/>
          <w:sz w:val="20"/>
          <w:szCs w:val="20"/>
        </w:rPr>
        <w:t xml:space="preserve"> ait perçu l</w:t>
      </w:r>
      <w:r w:rsidR="006C3883">
        <w:rPr>
          <w:rFonts w:ascii="Garamond" w:hAnsi="Garamond" w:cs="Courier New"/>
          <w:sz w:val="20"/>
          <w:szCs w:val="20"/>
        </w:rPr>
        <w:t xml:space="preserve">a portée. </w:t>
      </w:r>
      <w:r w:rsidRPr="00527DD2">
        <w:rPr>
          <w:rFonts w:ascii="Garamond" w:hAnsi="Garamond" w:cs="Courier New"/>
          <w:sz w:val="20"/>
          <w:szCs w:val="20"/>
        </w:rPr>
        <w:t>Ce n'est pas étonnant, puisque je n'ai pas pris soin de mettre expressément l'accent sur cette question précise et qu'en général les auditeurs</w:t>
      </w:r>
      <w:r w:rsidR="00470562" w:rsidRPr="00527DD2">
        <w:rPr>
          <w:rFonts w:ascii="Garamond" w:hAnsi="Garamond" w:cs="Courier New"/>
          <w:sz w:val="20"/>
          <w:szCs w:val="20"/>
        </w:rPr>
        <w:t xml:space="preserve">, </w:t>
      </w:r>
      <w:r w:rsidRPr="00527DD2">
        <w:rPr>
          <w:rFonts w:ascii="Garamond" w:hAnsi="Garamond" w:cs="Courier New"/>
          <w:sz w:val="20"/>
          <w:szCs w:val="20"/>
        </w:rPr>
        <w:t xml:space="preserve">d'après tout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j'en ai eu d'échos</w:t>
      </w:r>
      <w:r w:rsidR="00470562" w:rsidRPr="00527DD2">
        <w:rPr>
          <w:rFonts w:ascii="Garamond" w:hAnsi="Garamond" w:cs="Courier New"/>
          <w:sz w:val="20"/>
          <w:szCs w:val="20"/>
        </w:rPr>
        <w:t xml:space="preserve">, </w:t>
      </w:r>
      <w:r w:rsidRPr="00527DD2">
        <w:rPr>
          <w:rFonts w:ascii="Garamond" w:hAnsi="Garamond" w:cs="Courier New"/>
          <w:sz w:val="20"/>
          <w:szCs w:val="20"/>
        </w:rPr>
        <w:t xml:space="preserve">évitent aisément ce point. </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Il y en a deux espèces : </w:t>
      </w:r>
    </w:p>
    <w:p w:rsidR="006C3883" w:rsidRDefault="0047305D" w:rsidP="003908DF">
      <w:pPr>
        <w:pStyle w:val="Paragraphedeliste"/>
        <w:numPr>
          <w:ilvl w:val="0"/>
          <w:numId w:val="82"/>
        </w:numPr>
        <w:rPr>
          <w:rFonts w:ascii="Garamond" w:hAnsi="Garamond" w:cs="Courier New"/>
          <w:sz w:val="20"/>
          <w:szCs w:val="20"/>
        </w:rPr>
      </w:pPr>
      <w:r w:rsidRPr="006C3883">
        <w:rPr>
          <w:rFonts w:ascii="Garamond" w:hAnsi="Garamond" w:cs="Courier New"/>
          <w:sz w:val="20"/>
          <w:szCs w:val="20"/>
        </w:rPr>
        <w:t xml:space="preserve">ceux qui suivent Monsieur CLAUDEL dans </w:t>
      </w:r>
      <w:r w:rsidRPr="006C3883">
        <w:rPr>
          <w:rFonts w:ascii="Garamond" w:hAnsi="Garamond" w:cs="Courier New"/>
          <w:i/>
          <w:sz w:val="20"/>
          <w:szCs w:val="20"/>
        </w:rPr>
        <w:t>la résonance religieuse</w:t>
      </w:r>
      <w:r w:rsidRPr="006C3883">
        <w:rPr>
          <w:rFonts w:ascii="Garamond" w:hAnsi="Garamond" w:cs="Courier New"/>
          <w:sz w:val="20"/>
          <w:szCs w:val="20"/>
        </w:rPr>
        <w:t xml:space="preserve"> du plan où il situe une tragédie qui est assurément </w:t>
      </w:r>
      <w:r w:rsidR="006C3883" w:rsidRPr="006C3883">
        <w:rPr>
          <w:rFonts w:ascii="Garamond" w:hAnsi="Garamond" w:cs="Courier New"/>
          <w:sz w:val="20"/>
          <w:szCs w:val="20"/>
        </w:rPr>
        <w:t xml:space="preserve">                              </w:t>
      </w:r>
      <w:r w:rsidRPr="006C3883">
        <w:rPr>
          <w:rFonts w:ascii="Garamond" w:hAnsi="Garamond" w:cs="Courier New"/>
          <w:sz w:val="20"/>
          <w:szCs w:val="20"/>
        </w:rPr>
        <w:t xml:space="preserve">une des plus radicalement « </w:t>
      </w:r>
      <w:r w:rsidRPr="006C3883">
        <w:rPr>
          <w:rFonts w:ascii="Garamond" w:hAnsi="Garamond"/>
          <w:i/>
          <w:sz w:val="20"/>
          <w:szCs w:val="20"/>
        </w:rPr>
        <w:t>anti</w:t>
      </w:r>
      <w:r w:rsidR="006C3883">
        <w:rPr>
          <w:rFonts w:ascii="Garamond" w:hAnsi="Garamond"/>
          <w:i/>
          <w:sz w:val="20"/>
          <w:szCs w:val="20"/>
        </w:rPr>
        <w:t>-</w:t>
      </w:r>
      <w:r w:rsidRPr="006C3883">
        <w:rPr>
          <w:rFonts w:ascii="Garamond" w:hAnsi="Garamond"/>
          <w:i/>
          <w:sz w:val="20"/>
          <w:szCs w:val="20"/>
        </w:rPr>
        <w:t>chrétiennes</w:t>
      </w:r>
      <w:r w:rsidRPr="006C3883">
        <w:rPr>
          <w:rFonts w:ascii="Garamond" w:hAnsi="Garamond" w:cs="Courier New"/>
          <w:i/>
          <w:sz w:val="20"/>
          <w:szCs w:val="20"/>
        </w:rPr>
        <w:t> </w:t>
      </w:r>
      <w:r w:rsidRPr="006C3883">
        <w:rPr>
          <w:rFonts w:ascii="Garamond" w:hAnsi="Garamond" w:cs="Courier New"/>
          <w:iCs/>
          <w:sz w:val="20"/>
          <w:szCs w:val="20"/>
        </w:rPr>
        <w:t>»</w:t>
      </w:r>
      <w:r w:rsidRPr="006C3883">
        <w:rPr>
          <w:rFonts w:ascii="Garamond" w:hAnsi="Garamond" w:cs="Courier New"/>
          <w:i/>
          <w:sz w:val="20"/>
          <w:szCs w:val="20"/>
        </w:rPr>
        <w:t xml:space="preserve"> </w:t>
      </w:r>
      <w:r w:rsidRPr="006C3883">
        <w:rPr>
          <w:rFonts w:ascii="Garamond" w:hAnsi="Garamond" w:cs="Courier New"/>
          <w:sz w:val="20"/>
          <w:szCs w:val="20"/>
        </w:rPr>
        <w:t xml:space="preserve">qui aient jamais été forgées, tout au moins, eu égard à un christianisme </w:t>
      </w:r>
    </w:p>
    <w:p w:rsidR="006C3883" w:rsidRDefault="00F11F42" w:rsidP="006C3883">
      <w:pPr>
        <w:pStyle w:val="Paragraphedeliste"/>
        <w:rPr>
          <w:rFonts w:ascii="Garamond" w:hAnsi="Garamond" w:cs="Courier New"/>
          <w:sz w:val="20"/>
          <w:szCs w:val="20"/>
        </w:rPr>
      </w:pPr>
      <w:r w:rsidRPr="006C3883">
        <w:rPr>
          <w:rFonts w:ascii="Garamond" w:hAnsi="Garamond" w:cs="Courier New"/>
          <w:sz w:val="20"/>
          <w:szCs w:val="20"/>
        </w:rPr>
        <w:t xml:space="preserve">de bon ton et d'émotion tendre. </w:t>
      </w:r>
    </w:p>
    <w:p w:rsidR="006C3883" w:rsidRDefault="0047305D" w:rsidP="003908DF">
      <w:pPr>
        <w:pStyle w:val="Paragraphedeliste"/>
        <w:numPr>
          <w:ilvl w:val="0"/>
          <w:numId w:val="82"/>
        </w:numPr>
        <w:rPr>
          <w:rFonts w:ascii="Garamond" w:hAnsi="Garamond" w:cs="Courier New"/>
          <w:sz w:val="20"/>
          <w:szCs w:val="20"/>
        </w:rPr>
      </w:pPr>
      <w:r w:rsidRPr="006C3883">
        <w:rPr>
          <w:rFonts w:ascii="Garamond" w:hAnsi="Garamond" w:cs="Courier New"/>
          <w:sz w:val="20"/>
          <w:szCs w:val="20"/>
        </w:rPr>
        <w:t xml:space="preserve">Ceux qui le suivent dans cette atmosphère pensent que </w:t>
      </w:r>
      <w:r w:rsidRPr="006C3883">
        <w:rPr>
          <w:rFonts w:ascii="Garamond" w:hAnsi="Garamond"/>
          <w:i/>
          <w:sz w:val="20"/>
          <w:szCs w:val="20"/>
        </w:rPr>
        <w:t>S</w:t>
      </w:r>
      <w:r w:rsidR="00470562" w:rsidRPr="006C3883">
        <w:rPr>
          <w:rFonts w:ascii="Garamond" w:hAnsi="Garamond"/>
          <w:i/>
          <w:sz w:val="20"/>
          <w:szCs w:val="20"/>
        </w:rPr>
        <w:t>ygne</w:t>
      </w:r>
      <w:r w:rsidRPr="006C3883">
        <w:rPr>
          <w:rFonts w:ascii="Garamond" w:hAnsi="Garamond"/>
          <w:i/>
          <w:sz w:val="20"/>
          <w:szCs w:val="20"/>
        </w:rPr>
        <w:t xml:space="preserve"> D</w:t>
      </w:r>
      <w:r w:rsidR="00470562" w:rsidRPr="006C3883">
        <w:rPr>
          <w:rFonts w:ascii="Garamond" w:hAnsi="Garamond"/>
          <w:i/>
          <w:sz w:val="20"/>
          <w:szCs w:val="20"/>
        </w:rPr>
        <w:t>e</w:t>
      </w:r>
      <w:r w:rsidRPr="006C3883">
        <w:rPr>
          <w:rFonts w:ascii="Garamond" w:hAnsi="Garamond"/>
          <w:i/>
          <w:sz w:val="20"/>
          <w:szCs w:val="20"/>
        </w:rPr>
        <w:t xml:space="preserve"> C</w:t>
      </w:r>
      <w:r w:rsidR="00470562" w:rsidRPr="006C3883">
        <w:rPr>
          <w:rFonts w:ascii="Garamond" w:hAnsi="Garamond"/>
          <w:i/>
          <w:sz w:val="20"/>
          <w:szCs w:val="20"/>
        </w:rPr>
        <w:t>oûfontaine</w:t>
      </w:r>
      <w:r w:rsidRPr="006C3883">
        <w:rPr>
          <w:rFonts w:ascii="Garamond" w:hAnsi="Garamond" w:cs="Courier New"/>
          <w:sz w:val="20"/>
          <w:szCs w:val="20"/>
        </w:rPr>
        <w:t xml:space="preserve">, bien entendu, </w:t>
      </w:r>
      <w:r w:rsidRPr="006C3883">
        <w:rPr>
          <w:rFonts w:ascii="Garamond" w:hAnsi="Garamond"/>
          <w:i/>
          <w:sz w:val="20"/>
          <w:szCs w:val="20"/>
        </w:rPr>
        <w:t xml:space="preserve">reste dans tout cela </w:t>
      </w:r>
      <w:proofErr w:type="gramStart"/>
      <w:r w:rsidRPr="006C3883">
        <w:rPr>
          <w:rFonts w:ascii="Garamond" w:hAnsi="Garamond"/>
          <w:i/>
          <w:sz w:val="20"/>
          <w:szCs w:val="20"/>
        </w:rPr>
        <w:t>intacte</w:t>
      </w:r>
      <w:proofErr w:type="gramEnd"/>
      <w:r w:rsidRPr="006C3883">
        <w:rPr>
          <w:rFonts w:ascii="Garamond" w:hAnsi="Garamond" w:cs="Courier New"/>
          <w:sz w:val="20"/>
          <w:szCs w:val="20"/>
        </w:rPr>
        <w:t xml:space="preserve">. </w:t>
      </w:r>
      <w:r w:rsidR="006C3883">
        <w:rPr>
          <w:rFonts w:ascii="Garamond" w:hAnsi="Garamond" w:cs="Courier New"/>
          <w:sz w:val="20"/>
          <w:szCs w:val="20"/>
        </w:rPr>
        <w:t xml:space="preserve">                             </w:t>
      </w:r>
    </w:p>
    <w:p w:rsidR="006C3883" w:rsidRDefault="0047305D" w:rsidP="00F11F42">
      <w:pPr>
        <w:rPr>
          <w:rFonts w:ascii="Garamond" w:hAnsi="Garamond" w:cs="Courier New"/>
          <w:sz w:val="20"/>
          <w:szCs w:val="20"/>
        </w:rPr>
      </w:pPr>
      <w:r w:rsidRPr="006C3883">
        <w:rPr>
          <w:rFonts w:ascii="Garamond" w:hAnsi="Garamond" w:cs="Courier New"/>
          <w:sz w:val="20"/>
          <w:szCs w:val="20"/>
        </w:rPr>
        <w:t xml:space="preserve">Ce n'est pas ce que dans le drame, elle semble articuler, elle. </w:t>
      </w:r>
      <w:r w:rsidRPr="00527DD2">
        <w:rPr>
          <w:rFonts w:ascii="Garamond" w:hAnsi="Garamond" w:cs="Courier New"/>
          <w:sz w:val="20"/>
          <w:szCs w:val="20"/>
        </w:rPr>
        <w:t>Mais qu'importe : on entend à travers certains écrans.</w:t>
      </w:r>
      <w:r w:rsidR="00EF4745">
        <w:rPr>
          <w:rFonts w:ascii="Garamond" w:hAnsi="Garamond" w:cs="Courier New"/>
          <w:sz w:val="20"/>
          <w:szCs w:val="20"/>
        </w:rPr>
        <w:t xml:space="preserve"> </w:t>
      </w:r>
      <w:r w:rsidRPr="00527DD2">
        <w:rPr>
          <w:rFonts w:ascii="Garamond" w:hAnsi="Garamond" w:cs="Courier New"/>
          <w:sz w:val="20"/>
          <w:szCs w:val="20"/>
        </w:rPr>
        <w:t xml:space="preserve">Chose curieuse : les auditeurs qui sembleraient ne pas devoir être incommodés par cet écran, à savoir les auditeurs </w:t>
      </w:r>
      <w:r w:rsidRPr="00527DD2">
        <w:rPr>
          <w:rFonts w:ascii="Garamond" w:hAnsi="Garamond"/>
          <w:i/>
          <w:sz w:val="20"/>
          <w:szCs w:val="20"/>
        </w:rPr>
        <w:t>non reli</w:t>
      </w:r>
      <w:r w:rsidRPr="00527DD2">
        <w:rPr>
          <w:rFonts w:ascii="Garamond" w:hAnsi="Garamond"/>
          <w:i/>
          <w:sz w:val="20"/>
          <w:szCs w:val="20"/>
        </w:rPr>
        <w:softHyphen/>
        <w:t>giosés à l'avance</w:t>
      </w:r>
      <w:r w:rsidRPr="00527DD2">
        <w:rPr>
          <w:rFonts w:ascii="Garamond" w:hAnsi="Garamond" w:cs="Courier New"/>
          <w:sz w:val="20"/>
          <w:szCs w:val="20"/>
        </w:rPr>
        <w:t xml:space="preserve">, </w:t>
      </w:r>
    </w:p>
    <w:p w:rsidR="0047305D" w:rsidRPr="00527DD2" w:rsidRDefault="0047305D" w:rsidP="00F11F42">
      <w:pPr>
        <w:rPr>
          <w:rFonts w:ascii="Garamond" w:hAnsi="Garamond" w:cs="Courier New"/>
          <w:sz w:val="20"/>
          <w:szCs w:val="20"/>
        </w:rPr>
      </w:pPr>
      <w:r w:rsidRPr="00527DD2">
        <w:rPr>
          <w:rFonts w:ascii="Garamond" w:hAnsi="Garamond" w:cs="Courier New"/>
          <w:sz w:val="20"/>
          <w:szCs w:val="20"/>
        </w:rPr>
        <w:t>semblent de la même façon</w:t>
      </w:r>
      <w:r w:rsidR="00F11F42" w:rsidRPr="00527DD2">
        <w:rPr>
          <w:rFonts w:ascii="Garamond" w:hAnsi="Garamond" w:cs="Courier New"/>
          <w:sz w:val="20"/>
          <w:szCs w:val="20"/>
        </w:rPr>
        <w:t xml:space="preserve"> </w:t>
      </w:r>
      <w:r w:rsidRPr="00527DD2">
        <w:rPr>
          <w:rFonts w:ascii="Garamond" w:hAnsi="Garamond" w:cs="Courier New"/>
          <w:sz w:val="20"/>
          <w:szCs w:val="20"/>
        </w:rPr>
        <w:t>ne rien vouloir entendre de ce dont il s'agit très précisément.</w:t>
      </w:r>
    </w:p>
    <w:p w:rsidR="0047305D" w:rsidRPr="00527DD2" w:rsidRDefault="0047305D">
      <w:pPr>
        <w:pStyle w:val="Corpsdetexte"/>
        <w:jc w:val="left"/>
        <w:rPr>
          <w:rFonts w:ascii="Garamond" w:hAnsi="Garamond" w:cs="Courier New"/>
          <w:sz w:val="20"/>
        </w:rPr>
      </w:pPr>
    </w:p>
    <w:p w:rsidR="006C3883" w:rsidRDefault="0047305D">
      <w:pPr>
        <w:pStyle w:val="Corpsdetexte"/>
        <w:jc w:val="left"/>
        <w:rPr>
          <w:rFonts w:ascii="Garamond" w:hAnsi="Garamond" w:cs="Courier New"/>
          <w:sz w:val="20"/>
        </w:rPr>
      </w:pPr>
      <w:r w:rsidRPr="00527DD2">
        <w:rPr>
          <w:rFonts w:ascii="Garamond" w:hAnsi="Garamond" w:cs="Courier New"/>
          <w:sz w:val="20"/>
        </w:rPr>
        <w:t>Quoi qu'il en soit, puisque nous n'avons pas d'autres références à notre portée</w:t>
      </w:r>
      <w:r w:rsidR="006C3883">
        <w:rPr>
          <w:rFonts w:ascii="Garamond" w:hAnsi="Garamond" w:cs="Courier New"/>
          <w:sz w:val="20"/>
        </w:rPr>
        <w:t xml:space="preserve"> - </w:t>
      </w:r>
      <w:r w:rsidRPr="00527DD2">
        <w:rPr>
          <w:rFonts w:ascii="Garamond" w:hAnsi="Garamond" w:cs="Courier New"/>
          <w:sz w:val="20"/>
        </w:rPr>
        <w:t xml:space="preserve">je veux dire </w:t>
      </w:r>
      <w:r w:rsidRPr="00527DD2">
        <w:rPr>
          <w:rFonts w:ascii="Garamond" w:hAnsi="Garamond"/>
          <w:i/>
          <w:sz w:val="20"/>
        </w:rPr>
        <w:t>à la portée de la main</w:t>
      </w:r>
      <w:r w:rsidRPr="00527DD2">
        <w:rPr>
          <w:rFonts w:ascii="Garamond" w:hAnsi="Garamond" w:cs="Courier New"/>
          <w:sz w:val="20"/>
        </w:rPr>
        <w:t>, ici, du haut d'une tribune</w:t>
      </w:r>
      <w:r w:rsidR="006C3883">
        <w:rPr>
          <w:rFonts w:ascii="Garamond" w:hAnsi="Garamond" w:cs="Courier New"/>
          <w:sz w:val="20"/>
        </w:rPr>
        <w:t xml:space="preserve"> - </w:t>
      </w:r>
      <w:r w:rsidRPr="00527DD2">
        <w:rPr>
          <w:rFonts w:ascii="Garamond" w:hAnsi="Garamond" w:cs="Courier New"/>
          <w:sz w:val="20"/>
        </w:rPr>
        <w:t>je laisse quand même soulevée la question de savoir si un acte sexuel consommé dans la haine en est moins un acte sexuel de pleine portée, dirai</w:t>
      </w:r>
      <w:r w:rsidR="006C3883">
        <w:rPr>
          <w:rFonts w:ascii="Garamond" w:hAnsi="Garamond" w:cs="Courier New"/>
          <w:sz w:val="20"/>
        </w:rPr>
        <w:t xml:space="preserve">-je. </w:t>
      </w:r>
      <w:r w:rsidRPr="00527DD2">
        <w:rPr>
          <w:rFonts w:ascii="Garamond" w:hAnsi="Garamond" w:cs="Courier New"/>
          <w:sz w:val="20"/>
        </w:rPr>
        <w:t xml:space="preserve">Porter la question à ce niveau déboucherait sur bien des biais, qui ne seraient pas inféconds,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mais où je ne peux en</w:t>
      </w:r>
      <w:r w:rsidRPr="00527DD2">
        <w:rPr>
          <w:rFonts w:ascii="Garamond" w:hAnsi="Garamond" w:cs="Courier New"/>
          <w:sz w:val="20"/>
        </w:rPr>
        <w:softHyphen/>
        <w:t xml:space="preserve">trer aujourd'hui. </w:t>
      </w:r>
    </w:p>
    <w:p w:rsidR="00470562" w:rsidRPr="00527DD2" w:rsidRDefault="00470562">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Qu'il me suffise de marquer, dans la théorie régnante concernant </w:t>
      </w:r>
      <w:r w:rsidR="00470562" w:rsidRPr="00527DD2">
        <w:rPr>
          <w:rFonts w:ascii="Garamond" w:hAnsi="Garamond" w:cs="Courier New"/>
          <w:sz w:val="20"/>
        </w:rPr>
        <w:t>« </w:t>
      </w:r>
      <w:r w:rsidRPr="00527DD2">
        <w:rPr>
          <w:rFonts w:ascii="Garamond" w:hAnsi="Garamond" w:cs="Courier New"/>
          <w:i/>
          <w:sz w:val="20"/>
        </w:rPr>
        <w:t>le stade génital</w:t>
      </w:r>
      <w:r w:rsidR="00470562" w:rsidRPr="00527DD2">
        <w:rPr>
          <w:rFonts w:ascii="Garamond" w:hAnsi="Garamond" w:cs="Courier New"/>
          <w:sz w:val="20"/>
        </w:rPr>
        <w:t> »</w:t>
      </w:r>
      <w:r w:rsidRPr="00527DD2">
        <w:rPr>
          <w:rFonts w:ascii="Garamond" w:hAnsi="Garamond" w:cs="Courier New"/>
          <w:sz w:val="20"/>
        </w:rPr>
        <w:t xml:space="preserve">, un autre trait, qui semble mal raccordé à ceux dont on fait usage, c'est à savoir </w:t>
      </w:r>
      <w:r w:rsidRPr="006C3883">
        <w:rPr>
          <w:rFonts w:ascii="Garamond" w:hAnsi="Garamond" w:cs="Courier New"/>
          <w:i/>
          <w:sz w:val="20"/>
        </w:rPr>
        <w:t>le caractère</w:t>
      </w:r>
      <w:r w:rsidRPr="00527DD2">
        <w:rPr>
          <w:rFonts w:ascii="Garamond" w:hAnsi="Garamond" w:cs="Courier New"/>
          <w:sz w:val="20"/>
        </w:rPr>
        <w:t xml:space="preserve"> </w:t>
      </w:r>
      <w:r w:rsidR="006C3883">
        <w:rPr>
          <w:rFonts w:ascii="Garamond" w:hAnsi="Garamond" w:cs="Courier New"/>
          <w:sz w:val="20"/>
        </w:rPr>
        <w:t>-</w:t>
      </w:r>
      <w:r w:rsidRPr="00527DD2">
        <w:rPr>
          <w:rFonts w:ascii="Garamond" w:hAnsi="Garamond" w:cs="Courier New"/>
          <w:sz w:val="20"/>
        </w:rPr>
        <w:t xml:space="preserve"> si l'on peut dire </w:t>
      </w:r>
      <w:r w:rsidRPr="006C3883">
        <w:rPr>
          <w:rFonts w:ascii="Garamond" w:hAnsi="Garamond" w:cs="Courier New"/>
          <w:i/>
          <w:sz w:val="20"/>
        </w:rPr>
        <w:t>limité, modéré, tempéré</w:t>
      </w:r>
      <w:r w:rsidRPr="00527DD2">
        <w:rPr>
          <w:rFonts w:ascii="Garamond" w:hAnsi="Garamond" w:cs="Courier New"/>
          <w:sz w:val="20"/>
        </w:rPr>
        <w:t xml:space="preserve">, de toute façon, qu'y prendrait </w:t>
      </w:r>
      <w:r w:rsidRPr="00527DD2">
        <w:rPr>
          <w:rFonts w:ascii="Garamond" w:hAnsi="Garamond" w:cs="Courier New"/>
          <w:i/>
          <w:sz w:val="20"/>
        </w:rPr>
        <w:t>l'affection du deuil</w:t>
      </w:r>
      <w:r w:rsidRPr="00527DD2">
        <w:rPr>
          <w:rFonts w:ascii="Garamond" w:hAnsi="Garamond" w:cs="Courier New"/>
          <w:sz w:val="20"/>
        </w:rPr>
        <w:t xml:space="preserv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Le signe de la maturité génitale étant que cet objet réalisé dans le conjoint…</w:t>
      </w:r>
    </w:p>
    <w:p w:rsidR="0047305D" w:rsidRPr="00527DD2" w:rsidRDefault="0047305D">
      <w:pPr>
        <w:pStyle w:val="Corpsdetexte"/>
        <w:ind w:left="708"/>
        <w:jc w:val="left"/>
        <w:rPr>
          <w:rFonts w:ascii="Garamond" w:hAnsi="Garamond" w:cs="Courier New"/>
          <w:sz w:val="20"/>
        </w:rPr>
      </w:pPr>
      <w:r w:rsidRPr="00527DD2">
        <w:rPr>
          <w:rFonts w:ascii="Garamond" w:hAnsi="Garamond" w:cs="Courier New"/>
          <w:sz w:val="20"/>
        </w:rPr>
        <w:t>puisqu'il s'agit, après tout, d'une formule qui tend à s'adapter à des mœurs aussi conformes qu'on peut le souhaiter</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…cet </w:t>
      </w:r>
      <w:r w:rsidRPr="00527DD2">
        <w:rPr>
          <w:rFonts w:ascii="Garamond" w:hAnsi="Garamond"/>
          <w:i/>
          <w:sz w:val="20"/>
        </w:rPr>
        <w:t>objet</w:t>
      </w:r>
      <w:r w:rsidRPr="00527DD2">
        <w:rPr>
          <w:rFonts w:ascii="Garamond" w:hAnsi="Garamond" w:cs="Courier New"/>
          <w:sz w:val="20"/>
        </w:rPr>
        <w:t xml:space="preserve">, il serait normal et signe de maturité </w:t>
      </w:r>
      <w:r w:rsidRPr="00527DD2">
        <w:rPr>
          <w:rFonts w:ascii="Garamond" w:hAnsi="Garamond"/>
          <w:i/>
          <w:sz w:val="20"/>
        </w:rPr>
        <w:t>qu'on puisse en faire</w:t>
      </w:r>
      <w:r w:rsidRPr="00527DD2">
        <w:rPr>
          <w:rFonts w:ascii="Garamond" w:hAnsi="Garamond" w:cs="Courier New"/>
          <w:sz w:val="20"/>
        </w:rPr>
        <w:t xml:space="preserve">, dans un délai que nous appellerons décent, </w:t>
      </w:r>
      <w:r w:rsidRPr="00527DD2">
        <w:rPr>
          <w:rFonts w:ascii="Garamond" w:hAnsi="Garamond"/>
          <w:i/>
          <w:sz w:val="20"/>
        </w:rPr>
        <w:t>le deuil</w:t>
      </w:r>
      <w:r w:rsidRPr="00527DD2">
        <w:rPr>
          <w:rFonts w:ascii="Garamond" w:hAnsi="Garamond" w:cs="Courier New"/>
          <w:sz w:val="20"/>
        </w:rPr>
        <w:t>.</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y a là quelque chose, d'abord, qui fait penser qu'il serait dans les normes de ce qu'on appelle une maturité affective, que ce soit l'autre qui parte le premier !</w:t>
      </w:r>
      <w:r w:rsidR="006C3883">
        <w:rPr>
          <w:rFonts w:ascii="Garamond" w:hAnsi="Garamond" w:cs="Courier New"/>
          <w:sz w:val="20"/>
          <w:szCs w:val="20"/>
        </w:rPr>
        <w:t xml:space="preserve"> </w:t>
      </w:r>
      <w:r w:rsidRPr="00527DD2">
        <w:rPr>
          <w:rFonts w:ascii="Garamond" w:hAnsi="Garamond" w:cs="Courier New"/>
          <w:sz w:val="20"/>
          <w:szCs w:val="20"/>
        </w:rPr>
        <w:t xml:space="preserve">Ça fait penser à la bonne histoire, qui était sans doute celle </w:t>
      </w:r>
      <w:r w:rsidRPr="006C3883">
        <w:rPr>
          <w:rFonts w:ascii="Garamond" w:hAnsi="Garamond" w:cs="Courier New"/>
          <w:sz w:val="12"/>
          <w:szCs w:val="12"/>
        </w:rPr>
        <w:t>[</w:t>
      </w:r>
      <w:r w:rsidR="006C3883">
        <w:rPr>
          <w:rFonts w:ascii="Garamond" w:hAnsi="Garamond" w:cs="Courier New"/>
          <w:sz w:val="12"/>
          <w:szCs w:val="12"/>
        </w:rPr>
        <w:t>...</w:t>
      </w:r>
      <w:r w:rsidRPr="006C3883">
        <w:rPr>
          <w:rFonts w:ascii="Garamond" w:hAnsi="Garamond" w:cs="Courier New"/>
          <w:sz w:val="12"/>
          <w:szCs w:val="12"/>
        </w:rPr>
        <w:t>]</w:t>
      </w:r>
      <w:r w:rsidRPr="00527DD2">
        <w:rPr>
          <w:rFonts w:ascii="Garamond" w:hAnsi="Garamond" w:cs="Courier New"/>
          <w:sz w:val="20"/>
          <w:szCs w:val="20"/>
        </w:rPr>
        <w:t xml:space="preserve"> dont FREUD fait état quelque part. </w:t>
      </w:r>
    </w:p>
    <w:p w:rsidR="00343EC5" w:rsidRDefault="0047305D" w:rsidP="00343EC5">
      <w:pPr>
        <w:rPr>
          <w:rFonts w:ascii="Garamond" w:hAnsi="Garamond" w:cs="Courier New"/>
          <w:sz w:val="20"/>
          <w:szCs w:val="20"/>
        </w:rPr>
      </w:pPr>
      <w:r w:rsidRPr="00527DD2">
        <w:rPr>
          <w:rFonts w:ascii="Garamond" w:hAnsi="Garamond" w:cs="Courier New"/>
          <w:sz w:val="20"/>
          <w:szCs w:val="20"/>
        </w:rPr>
        <w:t>Le monsieur qui</w:t>
      </w:r>
      <w:r w:rsidR="00343EC5">
        <w:rPr>
          <w:rFonts w:ascii="Garamond" w:hAnsi="Garamond" w:cs="Courier New"/>
          <w:sz w:val="20"/>
          <w:szCs w:val="20"/>
        </w:rPr>
        <w:t xml:space="preserve"> - </w:t>
      </w:r>
      <w:r w:rsidRPr="00527DD2">
        <w:rPr>
          <w:rFonts w:ascii="Garamond" w:hAnsi="Garamond" w:cs="Courier New"/>
          <w:sz w:val="20"/>
          <w:szCs w:val="20"/>
        </w:rPr>
        <w:t>viennois bien sûr</w:t>
      </w:r>
      <w:r w:rsidR="00343EC5">
        <w:rPr>
          <w:rFonts w:ascii="Garamond" w:hAnsi="Garamond" w:cs="Courier New"/>
          <w:sz w:val="20"/>
          <w:szCs w:val="20"/>
        </w:rPr>
        <w:t>,</w:t>
      </w:r>
      <w:r w:rsidRPr="00527DD2">
        <w:rPr>
          <w:rFonts w:ascii="Garamond" w:hAnsi="Garamond" w:cs="Courier New"/>
          <w:sz w:val="20"/>
          <w:szCs w:val="20"/>
        </w:rPr>
        <w:t xml:space="preserve"> c'est une histoire viennoise</w:t>
      </w:r>
      <w:r w:rsidR="00343EC5">
        <w:rPr>
          <w:rFonts w:ascii="Garamond" w:hAnsi="Garamond" w:cs="Courier New"/>
          <w:sz w:val="20"/>
          <w:szCs w:val="20"/>
        </w:rPr>
        <w:t xml:space="preserve">... - </w:t>
      </w:r>
      <w:r w:rsidRPr="00527DD2">
        <w:rPr>
          <w:rFonts w:ascii="Garamond" w:hAnsi="Garamond" w:cs="Courier New"/>
          <w:sz w:val="20"/>
          <w:szCs w:val="20"/>
        </w:rPr>
        <w:t xml:space="preserve">qui dit à sa femme : </w:t>
      </w:r>
    </w:p>
    <w:p w:rsidR="00343EC5" w:rsidRDefault="00343EC5" w:rsidP="00343EC5">
      <w:pPr>
        <w:rPr>
          <w:rFonts w:ascii="Garamond" w:hAnsi="Garamond" w:cs="Courier New"/>
          <w:sz w:val="20"/>
          <w:szCs w:val="20"/>
        </w:rPr>
      </w:pPr>
    </w:p>
    <w:p w:rsidR="0047305D" w:rsidRPr="00527DD2" w:rsidRDefault="0047305D" w:rsidP="00343EC5">
      <w:pPr>
        <w:ind w:firstLine="708"/>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Quand l'un de nous deux sera mort, j'irai à Paris</w:t>
      </w:r>
      <w:r w:rsidR="00F11F42" w:rsidRPr="00527DD2">
        <w:rPr>
          <w:rFonts w:ascii="Garamond" w:hAnsi="Garamond"/>
          <w:i/>
          <w:sz w:val="20"/>
          <w:szCs w:val="20"/>
        </w:rPr>
        <w:t>.</w:t>
      </w:r>
      <w:r w:rsidRPr="00527DD2">
        <w:rPr>
          <w:rFonts w:ascii="Garamond" w:hAnsi="Garamond" w:cs="Courier New"/>
          <w:sz w:val="20"/>
          <w:szCs w:val="20"/>
        </w:rPr>
        <w:t xml:space="preserve"> » </w:t>
      </w:r>
      <w:r w:rsidRPr="00343EC5">
        <w:rPr>
          <w:rFonts w:ascii="Garamond" w:hAnsi="Garamond" w:cs="Courier New"/>
          <w:color w:val="C00000"/>
          <w:sz w:val="16"/>
          <w:szCs w:val="16"/>
        </w:rPr>
        <w:t>[</w:t>
      </w:r>
      <w:r w:rsidRPr="00343EC5">
        <w:rPr>
          <w:rFonts w:ascii="Garamond" w:hAnsi="Garamond" w:cs="Courier New"/>
          <w:i/>
          <w:color w:val="C00000"/>
          <w:sz w:val="16"/>
          <w:szCs w:val="16"/>
        </w:rPr>
        <w:t>Rires</w:t>
      </w:r>
      <w:r w:rsidRPr="00343EC5">
        <w:rPr>
          <w:rFonts w:ascii="Garamond" w:hAnsi="Garamond" w:cs="Courier New"/>
          <w:color w:val="C00000"/>
          <w:sz w:val="16"/>
          <w:szCs w:val="16"/>
        </w:rPr>
        <w:t>]</w:t>
      </w:r>
      <w:r w:rsidRPr="00527DD2">
        <w:rPr>
          <w:rFonts w:ascii="Garamond" w:hAnsi="Garamond" w:cs="Courier New"/>
          <w:sz w:val="20"/>
          <w:szCs w:val="20"/>
        </w:rPr>
        <w:t xml:space="preserve"> </w:t>
      </w:r>
    </w:p>
    <w:p w:rsidR="00F11F42" w:rsidRPr="00527DD2" w:rsidRDefault="00F11F42">
      <w:pPr>
        <w:rPr>
          <w:rFonts w:ascii="Garamond" w:hAnsi="Garamond" w:cs="Courier New"/>
          <w:sz w:val="20"/>
          <w:szCs w:val="20"/>
        </w:rPr>
      </w:pPr>
    </w:p>
    <w:p w:rsidR="00343EC5" w:rsidRDefault="0047305D">
      <w:pPr>
        <w:rPr>
          <w:rFonts w:ascii="Garamond" w:hAnsi="Garamond" w:cs="Courier New"/>
          <w:sz w:val="20"/>
          <w:szCs w:val="20"/>
        </w:rPr>
      </w:pPr>
      <w:r w:rsidRPr="00527DD2">
        <w:rPr>
          <w:rFonts w:ascii="Garamond" w:hAnsi="Garamond" w:cs="Courier New"/>
          <w:sz w:val="20"/>
          <w:szCs w:val="20"/>
        </w:rPr>
        <w:t>C’est curieux</w:t>
      </w:r>
      <w:r w:rsidR="00343EC5">
        <w:rPr>
          <w:rFonts w:ascii="Garamond" w:hAnsi="Garamond" w:cs="Courier New"/>
          <w:sz w:val="20"/>
          <w:szCs w:val="20"/>
        </w:rPr>
        <w:t>,</w:t>
      </w:r>
      <w:r w:rsidRPr="00527DD2">
        <w:rPr>
          <w:rFonts w:ascii="Garamond" w:hAnsi="Garamond" w:cs="Courier New"/>
          <w:sz w:val="20"/>
          <w:szCs w:val="20"/>
        </w:rPr>
        <w:t xml:space="preserve"> je remarque</w:t>
      </w:r>
      <w:r w:rsidR="00343EC5">
        <w:rPr>
          <w:rFonts w:ascii="Garamond" w:hAnsi="Garamond" w:cs="Courier New"/>
          <w:sz w:val="20"/>
          <w:szCs w:val="20"/>
        </w:rPr>
        <w:t xml:space="preserve">, </w:t>
      </w:r>
      <w:r w:rsidRPr="00527DD2">
        <w:rPr>
          <w:rFonts w:ascii="Garamond" w:hAnsi="Garamond" w:cs="Courier New"/>
          <w:sz w:val="20"/>
          <w:szCs w:val="20"/>
        </w:rPr>
        <w:t>par cette voie grossière d'opposition contras</w:t>
      </w:r>
      <w:r w:rsidRPr="00527DD2">
        <w:rPr>
          <w:rFonts w:ascii="Garamond" w:hAnsi="Garamond" w:cs="Courier New"/>
          <w:sz w:val="20"/>
          <w:szCs w:val="20"/>
        </w:rPr>
        <w:softHyphen/>
        <w:t>tée</w:t>
      </w:r>
      <w:r w:rsidR="00343EC5">
        <w:rPr>
          <w:rFonts w:ascii="Garamond" w:hAnsi="Garamond" w:cs="Courier New"/>
          <w:sz w:val="20"/>
          <w:szCs w:val="20"/>
        </w:rPr>
        <w:t xml:space="preserve"> </w:t>
      </w:r>
      <w:r w:rsidRPr="00527DD2">
        <w:rPr>
          <w:rFonts w:ascii="Garamond" w:hAnsi="Garamond" w:cs="Courier New"/>
          <w:sz w:val="20"/>
          <w:szCs w:val="20"/>
        </w:rPr>
        <w:t xml:space="preserve">qu'il ne soit jamais évoqué non plus dans la théorie, </w:t>
      </w:r>
    </w:p>
    <w:p w:rsidR="0047305D" w:rsidRPr="00527DD2" w:rsidRDefault="0047305D">
      <w:pPr>
        <w:rPr>
          <w:rFonts w:ascii="Garamond" w:hAnsi="Garamond" w:cs="Courier New"/>
          <w:sz w:val="20"/>
          <w:szCs w:val="20"/>
        </w:rPr>
      </w:pPr>
      <w:r w:rsidRPr="00527DD2">
        <w:rPr>
          <w:rFonts w:ascii="Garamond" w:hAnsi="Garamond" w:cs="Courier New"/>
          <w:sz w:val="20"/>
          <w:szCs w:val="20"/>
        </w:rPr>
        <w:t>quoi que ce soit concernant</w:t>
      </w:r>
      <w:r w:rsidR="00343EC5">
        <w:rPr>
          <w:rFonts w:ascii="Garamond" w:hAnsi="Garamond" w:cs="Courier New"/>
          <w:sz w:val="20"/>
          <w:szCs w:val="20"/>
        </w:rPr>
        <w:t xml:space="preserve"> - </w:t>
      </w:r>
      <w:r w:rsidRPr="00527DD2">
        <w:rPr>
          <w:rFonts w:ascii="Garamond" w:hAnsi="Garamond" w:cs="Courier New"/>
          <w:sz w:val="20"/>
          <w:szCs w:val="20"/>
        </w:rPr>
        <w:t xml:space="preserve">concernant </w:t>
      </w:r>
      <w:r w:rsidR="00343EC5">
        <w:rPr>
          <w:rFonts w:ascii="Garamond" w:hAnsi="Garamond" w:cs="Courier New"/>
          <w:sz w:val="20"/>
          <w:szCs w:val="20"/>
        </w:rPr>
        <w:t>« </w:t>
      </w:r>
      <w:r w:rsidRPr="00343EC5">
        <w:rPr>
          <w:rFonts w:ascii="Garamond" w:hAnsi="Garamond" w:cs="Courier New"/>
          <w:i/>
          <w:sz w:val="20"/>
          <w:szCs w:val="20"/>
        </w:rPr>
        <w:t>le sujet mature</w:t>
      </w:r>
      <w:r w:rsidR="00343EC5">
        <w:rPr>
          <w:rFonts w:ascii="Garamond" w:hAnsi="Garamond" w:cs="Courier New"/>
          <w:sz w:val="20"/>
          <w:szCs w:val="20"/>
        </w:rPr>
        <w:t xml:space="preserve"> » - </w:t>
      </w:r>
      <w:r w:rsidRPr="00527DD2">
        <w:rPr>
          <w:rFonts w:ascii="Garamond" w:hAnsi="Garamond" w:cs="Courier New"/>
          <w:sz w:val="20"/>
          <w:szCs w:val="20"/>
        </w:rPr>
        <w:t xml:space="preserve">concernant le deuil qu'il laissera, lui, derrière lui. </w:t>
      </w:r>
    </w:p>
    <w:p w:rsidR="00343EC5" w:rsidRDefault="0047305D">
      <w:pPr>
        <w:rPr>
          <w:rFonts w:ascii="Garamond" w:hAnsi="Garamond" w:cs="Courier New"/>
          <w:sz w:val="20"/>
          <w:szCs w:val="20"/>
        </w:rPr>
      </w:pPr>
      <w:r w:rsidRPr="00527DD2">
        <w:rPr>
          <w:rFonts w:ascii="Garamond" w:hAnsi="Garamond" w:cs="Courier New"/>
          <w:sz w:val="20"/>
          <w:szCs w:val="20"/>
        </w:rPr>
        <w:t xml:space="preserve">Ça pourrait aussi bien être une caractéristique qu'on pourrait très sérieusement envisager, concernant le statut du sujet ! </w:t>
      </w:r>
    </w:p>
    <w:p w:rsidR="0047305D" w:rsidRPr="00527DD2" w:rsidRDefault="0047305D">
      <w:pPr>
        <w:rPr>
          <w:rFonts w:ascii="Garamond" w:hAnsi="Garamond" w:cs="Courier New"/>
          <w:sz w:val="20"/>
          <w:szCs w:val="20"/>
        </w:rPr>
      </w:pPr>
      <w:r w:rsidRPr="00527DD2">
        <w:rPr>
          <w:rFonts w:ascii="Garamond" w:hAnsi="Garamond" w:cs="Courier New"/>
          <w:sz w:val="20"/>
          <w:szCs w:val="20"/>
        </w:rPr>
        <w:t>Il est probable que ça intéresserait moins la clientèle</w:t>
      </w:r>
      <w:r w:rsidR="00470562" w:rsidRPr="00527DD2">
        <w:rPr>
          <w:rFonts w:ascii="Garamond" w:hAnsi="Garamond" w:cs="Courier New"/>
          <w:sz w:val="20"/>
          <w:szCs w:val="20"/>
        </w:rPr>
        <w:t>…</w:t>
      </w:r>
      <w:r w:rsidRPr="00527DD2">
        <w:rPr>
          <w:rFonts w:ascii="Garamond" w:hAnsi="Garamond" w:cs="Courier New"/>
          <w:sz w:val="20"/>
          <w:szCs w:val="20"/>
        </w:rPr>
        <w:t xml:space="preserve"> </w:t>
      </w:r>
      <w:r w:rsidR="00470562" w:rsidRPr="00527DD2">
        <w:rPr>
          <w:rFonts w:ascii="Garamond" w:hAnsi="Garamond" w:cs="Courier New"/>
          <w:sz w:val="20"/>
          <w:szCs w:val="20"/>
        </w:rPr>
        <w:t>D</w:t>
      </w:r>
      <w:r w:rsidRPr="00527DD2">
        <w:rPr>
          <w:rFonts w:ascii="Garamond" w:hAnsi="Garamond" w:cs="Courier New"/>
          <w:sz w:val="20"/>
          <w:szCs w:val="20"/>
        </w:rPr>
        <w:t>e sorte que là</w:t>
      </w:r>
      <w:r w:rsidR="00343EC5">
        <w:rPr>
          <w:rFonts w:ascii="Garamond" w:hAnsi="Garamond" w:cs="Courier New"/>
          <w:sz w:val="20"/>
          <w:szCs w:val="20"/>
        </w:rPr>
        <w:t>-</w:t>
      </w:r>
      <w:r w:rsidRPr="00527DD2">
        <w:rPr>
          <w:rFonts w:ascii="Garamond" w:hAnsi="Garamond" w:cs="Courier New"/>
          <w:sz w:val="20"/>
          <w:szCs w:val="20"/>
        </w:rPr>
        <w:t>dessus : même blanc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y a d'autres remarques, que ce menu incident </w:t>
      </w:r>
      <w:r w:rsidRPr="00343EC5">
        <w:rPr>
          <w:rFonts w:ascii="Garamond" w:hAnsi="Garamond" w:cs="Courier New"/>
          <w:color w:val="C00000"/>
          <w:sz w:val="16"/>
          <w:szCs w:val="16"/>
        </w:rPr>
        <w:t>[l'incident du fil brûlé]</w:t>
      </w:r>
      <w:r w:rsidR="00343EC5">
        <w:rPr>
          <w:rFonts w:ascii="Garamond" w:hAnsi="Garamond" w:cs="Courier New"/>
          <w:color w:val="C00000"/>
          <w:sz w:val="20"/>
          <w:szCs w:val="20"/>
        </w:rPr>
        <w:t xml:space="preserve"> </w:t>
      </w:r>
      <w:r w:rsidRPr="00527DD2">
        <w:rPr>
          <w:rFonts w:ascii="Garamond" w:hAnsi="Garamond" w:cs="Courier New"/>
          <w:sz w:val="20"/>
          <w:szCs w:val="20"/>
        </w:rPr>
        <w:t xml:space="preserve">pour le temps qu'il nous a fait perdre, me force à abréger. </w:t>
      </w:r>
    </w:p>
    <w:p w:rsidR="00343EC5" w:rsidRDefault="0047305D">
      <w:pPr>
        <w:rPr>
          <w:rFonts w:ascii="Garamond" w:hAnsi="Garamond" w:cs="Courier New"/>
          <w:sz w:val="20"/>
          <w:szCs w:val="20"/>
        </w:rPr>
      </w:pPr>
      <w:r w:rsidRPr="00527DD2">
        <w:rPr>
          <w:rFonts w:ascii="Garamond" w:hAnsi="Garamond" w:cs="Courier New"/>
          <w:sz w:val="20"/>
          <w:szCs w:val="20"/>
        </w:rPr>
        <w:t>Je voudrais simplement dire ceci : c'est que l'in</w:t>
      </w:r>
      <w:r w:rsidRPr="00527DD2">
        <w:rPr>
          <w:rFonts w:ascii="Garamond" w:hAnsi="Garamond" w:cs="Courier New"/>
          <w:sz w:val="20"/>
          <w:szCs w:val="20"/>
        </w:rPr>
        <w:softHyphen/>
        <w:t>sistance qui est mise, également le foisonnement de dévelop</w:t>
      </w:r>
      <w:r w:rsidRPr="00527DD2">
        <w:rPr>
          <w:rFonts w:ascii="Garamond" w:hAnsi="Garamond" w:cs="Courier New"/>
          <w:sz w:val="20"/>
          <w:szCs w:val="20"/>
        </w:rPr>
        <w:softHyphen/>
        <w:t xml:space="preserve">pements qui concernent ce qu'on appelle la « </w:t>
      </w:r>
      <w:r w:rsidRPr="00527DD2">
        <w:rPr>
          <w:rFonts w:ascii="Garamond" w:hAnsi="Garamond"/>
          <w:i/>
          <w:iCs/>
          <w:sz w:val="20"/>
          <w:szCs w:val="20"/>
        </w:rPr>
        <w:t>situation</w:t>
      </w:r>
      <w:r w:rsidRPr="00527DD2">
        <w:rPr>
          <w:rFonts w:ascii="Garamond" w:hAnsi="Garamond" w:cs="Courier New"/>
          <w:sz w:val="20"/>
          <w:szCs w:val="20"/>
        </w:rPr>
        <w:t xml:space="preserve"> », ou encore la « </w:t>
      </w:r>
      <w:r w:rsidRPr="00527DD2">
        <w:rPr>
          <w:rFonts w:ascii="Garamond" w:hAnsi="Garamond"/>
          <w:i/>
          <w:iCs/>
          <w:sz w:val="20"/>
          <w:szCs w:val="20"/>
        </w:rPr>
        <w:t>relation</w:t>
      </w:r>
      <w:r w:rsidRPr="00527DD2">
        <w:rPr>
          <w:rFonts w:ascii="Garamond" w:hAnsi="Garamond" w:cs="Courier New"/>
          <w:sz w:val="20"/>
          <w:szCs w:val="20"/>
        </w:rPr>
        <w:t xml:space="preserve"> » </w:t>
      </w:r>
      <w:r w:rsidRPr="00527DD2">
        <w:rPr>
          <w:rFonts w:ascii="Garamond" w:hAnsi="Garamond"/>
          <w:i/>
          <w:iCs/>
          <w:sz w:val="20"/>
          <w:szCs w:val="20"/>
        </w:rPr>
        <w:t>analytique</w:t>
      </w:r>
      <w:r w:rsidRPr="00527DD2">
        <w:rPr>
          <w:rFonts w:ascii="Garamond" w:hAnsi="Garamond" w:cs="Courier New"/>
          <w:sz w:val="20"/>
          <w:szCs w:val="20"/>
        </w:rPr>
        <w:t>, est</w:t>
      </w:r>
      <w:r w:rsidR="00896905" w:rsidRPr="00527DD2">
        <w:rPr>
          <w:rFonts w:ascii="Garamond" w:hAnsi="Garamond" w:cs="Courier New"/>
          <w:sz w:val="20"/>
          <w:szCs w:val="20"/>
        </w:rPr>
        <w:t>–</w:t>
      </w:r>
      <w:r w:rsidRPr="00527DD2">
        <w:rPr>
          <w:rFonts w:ascii="Garamond" w:hAnsi="Garamond" w:cs="Courier New"/>
          <w:sz w:val="20"/>
          <w:szCs w:val="20"/>
        </w:rPr>
        <w:t>ce que ceci n'est pas fait</w:t>
      </w:r>
      <w:r w:rsidR="00F11F42" w:rsidRPr="00527DD2">
        <w:rPr>
          <w:rFonts w:ascii="Garamond" w:hAnsi="Garamond" w:cs="Courier New"/>
          <w:sz w:val="20"/>
          <w:szCs w:val="20"/>
        </w:rPr>
        <w:t xml:space="preserve"> </w:t>
      </w:r>
      <w:r w:rsidRPr="00527DD2">
        <w:rPr>
          <w:rFonts w:ascii="Garamond" w:hAnsi="Garamond" w:cs="Courier New"/>
          <w:sz w:val="20"/>
          <w:szCs w:val="20"/>
        </w:rPr>
        <w:t xml:space="preserve">aussi pour nous permettre d'éluder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la question concernant ce qu'il en est de </w:t>
      </w:r>
      <w:r w:rsidRPr="00527DD2">
        <w:rPr>
          <w:rFonts w:ascii="Garamond" w:hAnsi="Garamond"/>
          <w:i/>
          <w:sz w:val="20"/>
          <w:szCs w:val="20"/>
        </w:rPr>
        <w:t>l'acte analytique</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L'acte analytique bien sûr, dira</w:t>
      </w:r>
      <w:r w:rsidR="00343EC5">
        <w:rPr>
          <w:rFonts w:ascii="Garamond" w:hAnsi="Garamond" w:cs="Courier New"/>
          <w:sz w:val="20"/>
          <w:szCs w:val="20"/>
        </w:rPr>
        <w:t>-</w:t>
      </w:r>
      <w:r w:rsidRPr="00527DD2">
        <w:rPr>
          <w:rFonts w:ascii="Garamond" w:hAnsi="Garamond" w:cs="Courier New"/>
          <w:sz w:val="20"/>
          <w:szCs w:val="20"/>
        </w:rPr>
        <w:t>t</w:t>
      </w:r>
      <w:r w:rsidR="00343EC5">
        <w:rPr>
          <w:rFonts w:ascii="Garamond" w:hAnsi="Garamond" w:cs="Courier New"/>
          <w:sz w:val="20"/>
          <w:szCs w:val="20"/>
        </w:rPr>
        <w:t>-</w:t>
      </w:r>
      <w:r w:rsidRPr="00527DD2">
        <w:rPr>
          <w:rFonts w:ascii="Garamond" w:hAnsi="Garamond" w:cs="Courier New"/>
          <w:sz w:val="20"/>
          <w:szCs w:val="20"/>
        </w:rPr>
        <w:t xml:space="preserve">on, c'est </w:t>
      </w:r>
      <w:r w:rsidRPr="00527DD2">
        <w:rPr>
          <w:rFonts w:ascii="Garamond" w:hAnsi="Garamond"/>
          <w:i/>
          <w:iCs/>
          <w:sz w:val="20"/>
          <w:szCs w:val="20"/>
        </w:rPr>
        <w:t>l'interprétation</w:t>
      </w:r>
      <w:r w:rsidRPr="00527DD2">
        <w:rPr>
          <w:rFonts w:ascii="Garamond" w:hAnsi="Garamond" w:cs="Courier New"/>
          <w:sz w:val="20"/>
          <w:szCs w:val="20"/>
        </w:rPr>
        <w:t xml:space="preserve">. Mais comme </w:t>
      </w:r>
      <w:r w:rsidRPr="00527DD2">
        <w:rPr>
          <w:rFonts w:ascii="Garamond" w:hAnsi="Garamond"/>
          <w:i/>
          <w:sz w:val="20"/>
          <w:szCs w:val="20"/>
        </w:rPr>
        <w:t>l'interprétation</w:t>
      </w:r>
      <w:r w:rsidRPr="00527DD2">
        <w:rPr>
          <w:rFonts w:ascii="Garamond" w:hAnsi="Garamond" w:cs="Courier New"/>
          <w:sz w:val="20"/>
          <w:szCs w:val="20"/>
        </w:rPr>
        <w:t>, c'est assurément</w:t>
      </w:r>
      <w:r w:rsidR="00343EC5">
        <w:rPr>
          <w:rFonts w:ascii="Garamond" w:hAnsi="Garamond" w:cs="Courier New"/>
          <w:sz w:val="20"/>
          <w:szCs w:val="20"/>
        </w:rPr>
        <w:t xml:space="preserve"> - </w:t>
      </w:r>
      <w:r w:rsidRPr="00527DD2">
        <w:rPr>
          <w:rFonts w:ascii="Garamond" w:hAnsi="Garamond" w:cs="Courier New"/>
          <w:sz w:val="20"/>
          <w:szCs w:val="20"/>
        </w:rPr>
        <w:t>d'une façon toujours croissante dans le sens du déclin</w:t>
      </w:r>
      <w:r w:rsidR="00343EC5">
        <w:rPr>
          <w:rFonts w:ascii="Garamond" w:hAnsi="Garamond" w:cs="Courier New"/>
          <w:sz w:val="20"/>
          <w:szCs w:val="20"/>
        </w:rPr>
        <w:t xml:space="preserve"> - </w:t>
      </w:r>
      <w:r w:rsidRPr="00527DD2">
        <w:rPr>
          <w:rFonts w:ascii="Garamond" w:hAnsi="Garamond" w:cs="Courier New"/>
          <w:sz w:val="20"/>
          <w:szCs w:val="20"/>
        </w:rPr>
        <w:t>ce sur quoi il semble le plus difficile dans la théorie d'ar</w:t>
      </w:r>
      <w:r w:rsidRPr="00527DD2">
        <w:rPr>
          <w:rFonts w:ascii="Garamond" w:hAnsi="Garamond" w:cs="Courier New"/>
          <w:sz w:val="20"/>
          <w:szCs w:val="20"/>
        </w:rPr>
        <w:softHyphen/>
        <w:t xml:space="preserve">ticuler quelque chose, nous ne ferons pour l'instant que </w:t>
      </w:r>
      <w:r w:rsidRPr="00343EC5">
        <w:rPr>
          <w:rFonts w:ascii="Garamond" w:hAnsi="Garamond" w:cs="Courier New"/>
          <w:i/>
          <w:sz w:val="20"/>
          <w:szCs w:val="20"/>
        </w:rPr>
        <w:t xml:space="preserve">prendre </w:t>
      </w:r>
      <w:r w:rsidRPr="00343EC5">
        <w:rPr>
          <w:rFonts w:ascii="Garamond" w:hAnsi="Garamond"/>
          <w:i/>
          <w:sz w:val="20"/>
          <w:szCs w:val="20"/>
        </w:rPr>
        <w:t>a</w:t>
      </w:r>
      <w:r w:rsidRPr="00527DD2">
        <w:rPr>
          <w:rFonts w:ascii="Garamond" w:hAnsi="Garamond"/>
          <w:i/>
          <w:sz w:val="20"/>
          <w:szCs w:val="20"/>
        </w:rPr>
        <w:t>cte</w:t>
      </w:r>
      <w:r w:rsidRPr="00527DD2">
        <w:rPr>
          <w:rFonts w:ascii="Garamond" w:hAnsi="Garamond" w:cs="Courier New"/>
          <w:sz w:val="20"/>
          <w:szCs w:val="20"/>
        </w:rPr>
        <w:t xml:space="preserve"> </w:t>
      </w:r>
      <w:r w:rsidR="00343EC5">
        <w:rPr>
          <w:rFonts w:ascii="Garamond" w:hAnsi="Garamond" w:cs="Courier New"/>
          <w:sz w:val="20"/>
          <w:szCs w:val="20"/>
        </w:rPr>
        <w:t>-</w:t>
      </w:r>
      <w:r w:rsidRPr="00527DD2">
        <w:rPr>
          <w:rFonts w:ascii="Garamond" w:hAnsi="Garamond" w:cs="Courier New"/>
          <w:sz w:val="20"/>
          <w:szCs w:val="20"/>
        </w:rPr>
        <w:t xml:space="preserve"> c'est le cas de le dire </w:t>
      </w:r>
      <w:r w:rsidR="00343EC5">
        <w:rPr>
          <w:rFonts w:ascii="Garamond" w:hAnsi="Garamond" w:cs="Courier New"/>
          <w:sz w:val="20"/>
          <w:szCs w:val="20"/>
        </w:rPr>
        <w:t>-</w:t>
      </w:r>
      <w:r w:rsidRPr="00527DD2">
        <w:rPr>
          <w:rFonts w:ascii="Garamond" w:hAnsi="Garamond" w:cs="Courier New"/>
          <w:sz w:val="20"/>
          <w:szCs w:val="20"/>
        </w:rPr>
        <w:t xml:space="preserve"> de cette déficience,</w:t>
      </w:r>
      <w:r w:rsidR="00343EC5">
        <w:rPr>
          <w:rFonts w:ascii="Garamond" w:hAnsi="Garamond" w:cs="Courier New"/>
          <w:sz w:val="20"/>
          <w:szCs w:val="20"/>
        </w:rPr>
        <w:t xml:space="preserve"> </w:t>
      </w:r>
      <w:r w:rsidRPr="00527DD2">
        <w:rPr>
          <w:rFonts w:ascii="Garamond" w:hAnsi="Garamond" w:cs="Courier New"/>
          <w:sz w:val="20"/>
          <w:szCs w:val="20"/>
        </w:rPr>
        <w:t>et remarquerons 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d'une façon qui n'est pas sans comporter, je dois dire, quelque promesse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avons tout de même quelque chose de très strict dans la théorie, qui conjugue </w:t>
      </w:r>
      <w:r w:rsidRPr="00527DD2">
        <w:rPr>
          <w:rFonts w:ascii="Garamond" w:hAnsi="Garamond"/>
          <w:i/>
          <w:sz w:val="20"/>
          <w:szCs w:val="20"/>
        </w:rPr>
        <w:t>la fonction de l'analyste</w:t>
      </w:r>
      <w:r w:rsidRPr="00527DD2">
        <w:rPr>
          <w:rFonts w:ascii="Garamond" w:hAnsi="Garamond" w:cs="Courier New"/>
          <w:sz w:val="20"/>
          <w:szCs w:val="20"/>
        </w:rPr>
        <w:t xml:space="preserve">… </w:t>
      </w:r>
    </w:p>
    <w:p w:rsidR="00343EC5" w:rsidRDefault="0047305D">
      <w:pPr>
        <w:ind w:left="708"/>
        <w:rPr>
          <w:rFonts w:ascii="Garamond" w:hAnsi="Garamond" w:cs="Courier New"/>
          <w:sz w:val="20"/>
          <w:szCs w:val="20"/>
        </w:rPr>
      </w:pPr>
      <w:r w:rsidRPr="00527DD2">
        <w:rPr>
          <w:rFonts w:ascii="Garamond" w:hAnsi="Garamond" w:cs="Courier New"/>
          <w:sz w:val="20"/>
          <w:szCs w:val="20"/>
        </w:rPr>
        <w:t>je ne dis pas la « </w:t>
      </w:r>
      <w:r w:rsidRPr="00527DD2">
        <w:rPr>
          <w:rFonts w:ascii="Garamond" w:hAnsi="Garamond" w:cs="Courier New"/>
          <w:i/>
          <w:iCs/>
          <w:sz w:val="20"/>
          <w:szCs w:val="20"/>
        </w:rPr>
        <w:t>relation analytique</w:t>
      </w:r>
      <w:r w:rsidRPr="00527DD2">
        <w:rPr>
          <w:rFonts w:ascii="Garamond" w:hAnsi="Garamond" w:cs="Courier New"/>
          <w:sz w:val="20"/>
          <w:szCs w:val="20"/>
        </w:rPr>
        <w:t xml:space="preserve"> », sur laquelle je viens de très exactement diriger mon index,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dire qu'elle a en cette occasion une fonction d'écrantage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sz w:val="20"/>
          <w:szCs w:val="20"/>
        </w:rPr>
        <w:t>la fonction analytique</w:t>
      </w:r>
      <w:r w:rsidRPr="00527DD2">
        <w:rPr>
          <w:rFonts w:ascii="Garamond" w:hAnsi="Garamond" w:cs="Courier New"/>
          <w:sz w:val="20"/>
          <w:szCs w:val="20"/>
        </w:rPr>
        <w:t xml:space="preserve"> donc, par</w:t>
      </w:r>
      <w:r w:rsidR="00F11F42" w:rsidRPr="00527DD2">
        <w:rPr>
          <w:rFonts w:ascii="Garamond" w:hAnsi="Garamond" w:cs="Courier New"/>
          <w:sz w:val="20"/>
          <w:szCs w:val="20"/>
        </w:rPr>
        <w:t>a</w:t>
      </w:r>
      <w:r w:rsidRPr="00527DD2">
        <w:rPr>
          <w:rFonts w:ascii="Garamond" w:hAnsi="Garamond" w:cs="Courier New"/>
          <w:sz w:val="20"/>
          <w:szCs w:val="20"/>
        </w:rPr>
        <w:t xml:space="preserve">ît se rapprocher de quelque chose qui est du registre de </w:t>
      </w:r>
      <w:r w:rsidR="00470562" w:rsidRPr="00527DD2">
        <w:rPr>
          <w:rFonts w:ascii="Garamond" w:hAnsi="Garamond"/>
          <w:i/>
          <w:color w:val="0000CC"/>
          <w:sz w:val="20"/>
          <w:szCs w:val="20"/>
        </w:rPr>
        <w:t>l'acte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Ceci n'est pas sans promesse, nous allons le voir. Pour cette raison : c'est que si </w:t>
      </w:r>
      <w:r w:rsidRPr="00527DD2">
        <w:rPr>
          <w:rFonts w:ascii="Garamond" w:hAnsi="Garamond"/>
          <w:i/>
          <w:sz w:val="20"/>
          <w:szCs w:val="20"/>
        </w:rPr>
        <w:t>l'acte analytique</w:t>
      </w:r>
      <w:r w:rsidRPr="00527DD2">
        <w:rPr>
          <w:rFonts w:ascii="Garamond" w:hAnsi="Garamond" w:cs="Courier New"/>
          <w:sz w:val="20"/>
          <w:szCs w:val="20"/>
        </w:rPr>
        <w:t xml:space="preserve"> est bien à préciser en ce point…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bien sûr, pour nous le plus vif et le plus intéressant à déterminer : le point en bas à gauche du quadrangle qui nous concerne</w:t>
      </w:r>
      <w:r w:rsidR="00343EC5">
        <w:rPr>
          <w:rFonts w:ascii="Garamond" w:hAnsi="Garamond" w:cs="Courier New"/>
          <w:sz w:val="20"/>
          <w:szCs w:val="20"/>
        </w:rPr>
        <w:t>,</w:t>
      </w:r>
      <w:r w:rsidRPr="00527DD2">
        <w:rPr>
          <w:rFonts w:ascii="Garamond" w:hAnsi="Garamond" w:cs="Courier New"/>
          <w:sz w:val="20"/>
          <w:szCs w:val="20"/>
        </w:rPr>
        <w:t xml:space="preserve"> au niveau où il s'agit de l'inconscient et du symptôme</w:t>
      </w:r>
    </w:p>
    <w:p w:rsidR="00470562" w:rsidRPr="00527DD2" w:rsidRDefault="0047305D">
      <w:pPr>
        <w:rPr>
          <w:rFonts w:ascii="Garamond" w:hAnsi="Garamond" w:cs="Courier New"/>
          <w:sz w:val="20"/>
          <w:szCs w:val="20"/>
        </w:rPr>
      </w:pPr>
      <w:r w:rsidRPr="00527DD2">
        <w:rPr>
          <w:rFonts w:ascii="Garamond" w:hAnsi="Garamond" w:cs="Courier New"/>
          <w:sz w:val="20"/>
          <w:szCs w:val="20"/>
        </w:rPr>
        <w:t>…</w:t>
      </w:r>
      <w:r w:rsidR="00470562" w:rsidRPr="00527DD2">
        <w:rPr>
          <w:rFonts w:ascii="Garamond" w:hAnsi="Garamond"/>
          <w:i/>
          <w:sz w:val="20"/>
          <w:szCs w:val="20"/>
        </w:rPr>
        <w:t xml:space="preserve"> l'acte analytique</w:t>
      </w:r>
      <w:r w:rsidRPr="00527DD2">
        <w:rPr>
          <w:rFonts w:ascii="Garamond" w:hAnsi="Garamond" w:cs="Courier New"/>
          <w:sz w:val="20"/>
          <w:szCs w:val="20"/>
        </w:rPr>
        <w:t xml:space="preserve"> a, je dirai d'une façon assez complète, la structure du refou</w:t>
      </w:r>
      <w:r w:rsidRPr="00527DD2">
        <w:rPr>
          <w:rFonts w:ascii="Garamond" w:hAnsi="Garamond" w:cs="Courier New"/>
          <w:sz w:val="20"/>
          <w:szCs w:val="20"/>
        </w:rPr>
        <w:softHyphen/>
        <w:t xml:space="preserve">lement, d’une sorte de position </w:t>
      </w:r>
      <w:r w:rsidR="00343EC5">
        <w:rPr>
          <w:rFonts w:ascii="Garamond" w:hAnsi="Garamond" w:cs="Courier New"/>
          <w:sz w:val="20"/>
          <w:szCs w:val="20"/>
        </w:rPr>
        <w:t>« </w:t>
      </w:r>
      <w:r w:rsidRPr="00527DD2">
        <w:rPr>
          <w:rFonts w:ascii="Garamond" w:hAnsi="Garamond"/>
          <w:i/>
          <w:sz w:val="20"/>
          <w:szCs w:val="20"/>
        </w:rPr>
        <w:t>à côté</w:t>
      </w:r>
      <w:r w:rsidR="00343EC5">
        <w:rPr>
          <w:rFonts w:ascii="Garamond" w:hAnsi="Garamond"/>
          <w:i/>
          <w:sz w:val="20"/>
          <w:szCs w:val="20"/>
        </w:rPr>
        <w:t> »</w:t>
      </w:r>
      <w:r w:rsidRPr="00527DD2">
        <w:rPr>
          <w:rFonts w:ascii="Garamond" w:hAnsi="Garamond" w:cs="Courier New"/>
          <w:sz w:val="20"/>
          <w:szCs w:val="20"/>
        </w:rPr>
        <w:t xml:space="preserve">. </w:t>
      </w:r>
    </w:p>
    <w:p w:rsidR="00470562" w:rsidRPr="00527DD2" w:rsidRDefault="0047056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Un représentant </w:t>
      </w:r>
      <w:r w:rsidR="00343EC5">
        <w:rPr>
          <w:rFonts w:ascii="Garamond" w:hAnsi="Garamond" w:cs="Courier New"/>
          <w:sz w:val="20"/>
          <w:szCs w:val="20"/>
        </w:rPr>
        <w:t>-</w:t>
      </w:r>
      <w:r w:rsidRPr="00527DD2">
        <w:rPr>
          <w:rFonts w:ascii="Garamond" w:hAnsi="Garamond" w:cs="Courier New"/>
          <w:sz w:val="20"/>
          <w:szCs w:val="20"/>
        </w:rPr>
        <w:t xml:space="preserve"> si je puis m'exprimer ainsi </w:t>
      </w:r>
      <w:r w:rsidR="00343EC5">
        <w:rPr>
          <w:rFonts w:ascii="Garamond" w:hAnsi="Garamond" w:cs="Courier New"/>
          <w:sz w:val="20"/>
          <w:szCs w:val="20"/>
        </w:rPr>
        <w:t>-</w:t>
      </w:r>
      <w:r w:rsidRPr="00527DD2">
        <w:rPr>
          <w:rFonts w:ascii="Garamond" w:hAnsi="Garamond" w:cs="Courier New"/>
          <w:sz w:val="20"/>
          <w:szCs w:val="20"/>
        </w:rPr>
        <w:t xml:space="preserve"> de sa représentation déficiente nous est donné sous le nom précisément de l'</w:t>
      </w:r>
      <w:r w:rsidRPr="00527DD2">
        <w:rPr>
          <w:rFonts w:ascii="Garamond" w:hAnsi="Garamond"/>
          <w:i/>
          <w:sz w:val="20"/>
          <w:szCs w:val="20"/>
        </w:rPr>
        <w:t>acting out</w:t>
      </w:r>
      <w:r w:rsidRPr="00527DD2">
        <w:rPr>
          <w:rFonts w:ascii="Garamond" w:hAnsi="Garamond" w:cs="Courier New"/>
          <w:i/>
          <w:sz w:val="20"/>
          <w:szCs w:val="20"/>
        </w:rPr>
        <w:t xml:space="preserve">, </w:t>
      </w:r>
      <w:r w:rsidRPr="00527DD2">
        <w:rPr>
          <w:rFonts w:ascii="Garamond" w:hAnsi="Garamond" w:cs="Courier New"/>
          <w:sz w:val="20"/>
          <w:szCs w:val="20"/>
        </w:rPr>
        <w:t>qui est dans ce schéma ce que j'ai à introduire aujourd'hui.</w:t>
      </w:r>
    </w:p>
    <w:p w:rsidR="0047305D" w:rsidRPr="00527DD2" w:rsidRDefault="0047305D">
      <w:pPr>
        <w:rPr>
          <w:rFonts w:ascii="Garamond" w:hAnsi="Garamond" w:cs="Courier New"/>
          <w:sz w:val="20"/>
          <w:szCs w:val="20"/>
        </w:rPr>
      </w:pPr>
    </w:p>
    <w:p w:rsidR="0047305D" w:rsidRPr="00527DD2" w:rsidRDefault="009E04B2"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48B0596" wp14:editId="74623CA2">
            <wp:extent cx="1786466" cy="1101968"/>
            <wp:effectExtent l="0" t="0" r="4445" b="3175"/>
            <wp:docPr id="81" name="Image 81"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4a"/>
                    <pic:cNvPicPr>
                      <a:picLocks noChangeAspect="1" noChangeArrowheads="1"/>
                    </pic:cNvPicPr>
                  </pic:nvPicPr>
                  <pic:blipFill>
                    <a:blip r:embed="rId101" cstate="print"/>
                    <a:srcRect/>
                    <a:stretch>
                      <a:fillRect/>
                    </a:stretch>
                  </pic:blipFill>
                  <pic:spPr bwMode="auto">
                    <a:xfrm>
                      <a:off x="0" y="0"/>
                      <a:ext cx="1786189" cy="1101797"/>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Tous ceux qui sont ici analystes ont au moins une vague notion de ce terme. Son axe, son centre, est donné par ceci : </w:t>
      </w:r>
    </w:p>
    <w:p w:rsidR="0047305D" w:rsidRPr="00527DD2" w:rsidRDefault="0047305D">
      <w:pPr>
        <w:rPr>
          <w:rFonts w:ascii="Garamond" w:hAnsi="Garamond" w:cs="Courier New"/>
          <w:sz w:val="20"/>
          <w:szCs w:val="20"/>
        </w:rPr>
      </w:pPr>
      <w:r w:rsidRPr="00527DD2">
        <w:rPr>
          <w:rFonts w:ascii="Garamond" w:hAnsi="Garamond" w:cs="Courier New"/>
          <w:sz w:val="20"/>
          <w:szCs w:val="20"/>
        </w:rPr>
        <w:t>que certains actes…</w:t>
      </w:r>
    </w:p>
    <w:p w:rsidR="00343EC5" w:rsidRDefault="0047305D">
      <w:pPr>
        <w:ind w:left="708"/>
        <w:rPr>
          <w:rFonts w:ascii="Garamond" w:hAnsi="Garamond" w:cs="Courier New"/>
          <w:sz w:val="20"/>
          <w:szCs w:val="20"/>
        </w:rPr>
      </w:pPr>
      <w:r w:rsidRPr="00527DD2">
        <w:rPr>
          <w:rFonts w:ascii="Garamond" w:hAnsi="Garamond" w:cs="Courier New"/>
          <w:sz w:val="20"/>
          <w:szCs w:val="20"/>
        </w:rPr>
        <w:t>ayant une structure sur laquel</w:t>
      </w:r>
      <w:r w:rsidRPr="00527DD2">
        <w:rPr>
          <w:rFonts w:ascii="Garamond" w:hAnsi="Garamond" w:cs="Courier New"/>
          <w:sz w:val="20"/>
          <w:szCs w:val="20"/>
        </w:rPr>
        <w:softHyphen/>
        <w:t xml:space="preserve">le tous ne sont pas forcément à s'entendre,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mais sur lesquels on peut tout de même se reconnaître</w:t>
      </w:r>
    </w:p>
    <w:p w:rsidR="00343EC5" w:rsidRDefault="0047305D">
      <w:pPr>
        <w:rPr>
          <w:rFonts w:ascii="Garamond" w:hAnsi="Garamond" w:cs="Courier New"/>
          <w:sz w:val="20"/>
          <w:szCs w:val="20"/>
        </w:rPr>
      </w:pPr>
      <w:r w:rsidRPr="00527DD2">
        <w:rPr>
          <w:rFonts w:ascii="Garamond" w:hAnsi="Garamond" w:cs="Courier New"/>
          <w:sz w:val="20"/>
          <w:szCs w:val="20"/>
        </w:rPr>
        <w:t xml:space="preserve">…sont susceptibles de se produire dans l'analyse et dans un certain rapport de dépendance plus ou moins grande, au regard </w:t>
      </w:r>
    </w:p>
    <w:p w:rsidR="000418B8" w:rsidRPr="00527DD2" w:rsidRDefault="0047305D">
      <w:pPr>
        <w:rPr>
          <w:rFonts w:ascii="Garamond" w:hAnsi="Garamond" w:cs="Courier New"/>
          <w:i/>
          <w:sz w:val="20"/>
          <w:szCs w:val="20"/>
        </w:rPr>
      </w:pPr>
      <w:r w:rsidRPr="00527DD2">
        <w:rPr>
          <w:rFonts w:ascii="Garamond" w:hAnsi="Garamond" w:cs="Courier New"/>
          <w:sz w:val="20"/>
          <w:szCs w:val="20"/>
        </w:rPr>
        <w:t xml:space="preserve">non pas de la </w:t>
      </w:r>
      <w:r w:rsidRPr="00527DD2">
        <w:rPr>
          <w:rFonts w:ascii="Garamond" w:hAnsi="Garamond"/>
          <w:i/>
          <w:iCs/>
          <w:sz w:val="20"/>
          <w:szCs w:val="20"/>
        </w:rPr>
        <w:t>si</w:t>
      </w:r>
      <w:r w:rsidRPr="00527DD2">
        <w:rPr>
          <w:rFonts w:ascii="Garamond" w:hAnsi="Garamond"/>
          <w:i/>
          <w:iCs/>
          <w:sz w:val="20"/>
          <w:szCs w:val="20"/>
        </w:rPr>
        <w:softHyphen/>
        <w:t>tuation</w:t>
      </w:r>
      <w:r w:rsidRPr="00527DD2">
        <w:rPr>
          <w:rFonts w:ascii="Garamond" w:hAnsi="Garamond" w:cs="Courier New"/>
          <w:sz w:val="20"/>
          <w:szCs w:val="20"/>
        </w:rPr>
        <w:t xml:space="preserve"> ou de la </w:t>
      </w:r>
      <w:r w:rsidRPr="00527DD2">
        <w:rPr>
          <w:rFonts w:ascii="Garamond" w:hAnsi="Garamond"/>
          <w:i/>
          <w:iCs/>
          <w:sz w:val="20"/>
          <w:szCs w:val="20"/>
        </w:rPr>
        <w:t>relation</w:t>
      </w:r>
      <w:r w:rsidRPr="00527DD2">
        <w:rPr>
          <w:rFonts w:ascii="Garamond" w:hAnsi="Garamond" w:cs="Courier New"/>
          <w:sz w:val="20"/>
          <w:szCs w:val="20"/>
        </w:rPr>
        <w:t xml:space="preserve"> analytique, mais d'un moment précis de l'intervention de l'analyste :</w:t>
      </w:r>
      <w:r w:rsidR="00343EC5">
        <w:rPr>
          <w:rFonts w:ascii="Garamond" w:hAnsi="Garamond" w:cs="Courier New"/>
          <w:sz w:val="20"/>
          <w:szCs w:val="20"/>
        </w:rPr>
        <w:t xml:space="preserve"> </w:t>
      </w:r>
      <w:r w:rsidRPr="00527DD2">
        <w:rPr>
          <w:rFonts w:ascii="Garamond" w:hAnsi="Garamond" w:cs="Courier New"/>
          <w:sz w:val="20"/>
          <w:szCs w:val="20"/>
        </w:rPr>
        <w:t xml:space="preserve">de quelque chose, donc, qui doit avoir quelque rapport avec ce que je considère comme pas défini du tout, à savoir  </w:t>
      </w:r>
      <w:r w:rsidRPr="00527DD2">
        <w:rPr>
          <w:rFonts w:ascii="Garamond" w:hAnsi="Garamond"/>
          <w:i/>
          <w:sz w:val="20"/>
          <w:szCs w:val="20"/>
        </w:rPr>
        <w:t>l'acte psychanalytique</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n'avons pas, en un champ aussi difficile, à nous avancer comme le rhinocéros dans la porcelaine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avons à y avancer doucement : de tenir avec </w:t>
      </w:r>
      <w:r w:rsidRPr="00527DD2">
        <w:rPr>
          <w:rFonts w:ascii="Garamond" w:hAnsi="Garamond"/>
          <w:i/>
          <w:color w:val="0000CC"/>
          <w:sz w:val="20"/>
          <w:szCs w:val="20"/>
        </w:rPr>
        <w:t>l'acting out</w:t>
      </w:r>
      <w:r w:rsidRPr="00527DD2">
        <w:rPr>
          <w:rFonts w:ascii="Garamond" w:hAnsi="Garamond" w:cs="Courier New"/>
          <w:i/>
          <w:sz w:val="20"/>
          <w:szCs w:val="20"/>
        </w:rPr>
        <w:t xml:space="preserve"> </w:t>
      </w:r>
      <w:r w:rsidRPr="00527DD2">
        <w:rPr>
          <w:rFonts w:ascii="Garamond" w:hAnsi="Garamond" w:cs="Courier New"/>
          <w:sz w:val="20"/>
          <w:szCs w:val="20"/>
        </w:rPr>
        <w:t>quelque chose, quelque chose sur quoi il semble pos</w:t>
      </w:r>
      <w:r w:rsidRPr="00527DD2">
        <w:rPr>
          <w:rFonts w:ascii="Garamond" w:hAnsi="Garamond" w:cs="Courier New"/>
          <w:sz w:val="20"/>
          <w:szCs w:val="20"/>
        </w:rPr>
        <w:softHyphen/>
        <w:t xml:space="preserve">sible d'attirer l'attention de ceux qui ont l'expérience de l'analyse, de façon qui promette accord.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On sait qu'il est quelque chose qui s'appelle </w:t>
      </w:r>
      <w:r w:rsidR="00F11F42" w:rsidRPr="00343EC5">
        <w:rPr>
          <w:rFonts w:ascii="Garamond" w:hAnsi="Garamond"/>
          <w:i/>
          <w:color w:val="0000CC"/>
          <w:sz w:val="20"/>
          <w:szCs w:val="20"/>
        </w:rPr>
        <w:t>l'acting out</w:t>
      </w:r>
      <w:r w:rsidRPr="00343EC5">
        <w:rPr>
          <w:rFonts w:ascii="Garamond" w:hAnsi="Garamond" w:cs="Courier New"/>
          <w:i/>
          <w:sz w:val="20"/>
          <w:szCs w:val="20"/>
        </w:rPr>
        <w:t>, que ça a rapport avec l'intervention de l'analyste</w:t>
      </w:r>
      <w:r w:rsidRPr="00527DD2">
        <w:rPr>
          <w:rFonts w:ascii="Garamond" w:hAnsi="Garamond" w:cs="Courier New"/>
          <w:sz w:val="20"/>
          <w:szCs w:val="20"/>
        </w:rPr>
        <w:t>.</w:t>
      </w:r>
      <w:r w:rsidR="00343EC5">
        <w:rPr>
          <w:rFonts w:ascii="Garamond" w:hAnsi="Garamond" w:cs="Courier New"/>
          <w:sz w:val="20"/>
          <w:szCs w:val="20"/>
        </w:rPr>
        <w:t xml:space="preserve"> </w:t>
      </w:r>
      <w:r w:rsidRPr="00527DD2">
        <w:rPr>
          <w:rFonts w:ascii="Garamond" w:hAnsi="Garamond" w:cs="Courier New"/>
          <w:sz w:val="20"/>
          <w:szCs w:val="20"/>
        </w:rPr>
        <w:t xml:space="preserve">J'ai désigné la page de mes </w:t>
      </w:r>
      <w:r w:rsidRPr="00527DD2">
        <w:rPr>
          <w:rFonts w:ascii="Garamond" w:hAnsi="Garamond"/>
          <w:i/>
          <w:sz w:val="20"/>
          <w:szCs w:val="20"/>
        </w:rPr>
        <w:t>Écrits</w:t>
      </w:r>
      <w:r w:rsidRPr="00527DD2">
        <w:rPr>
          <w:rFonts w:ascii="Garamond" w:hAnsi="Garamond" w:cs="Courier New"/>
          <w:i/>
          <w:sz w:val="20"/>
          <w:szCs w:val="20"/>
        </w:rPr>
        <w:t>…</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c'est dans mon dialogue avec Jean HIPPOLYTE, concernant la </w:t>
      </w:r>
      <w:r w:rsidRPr="00527DD2">
        <w:rPr>
          <w:rFonts w:ascii="Garamond" w:hAnsi="Garamond"/>
          <w:i/>
          <w:sz w:val="20"/>
          <w:szCs w:val="20"/>
        </w:rPr>
        <w:t>Verneinung</w:t>
      </w:r>
    </w:p>
    <w:p w:rsidR="0047305D" w:rsidRPr="00527DD2" w:rsidRDefault="0047305D">
      <w:pPr>
        <w:rPr>
          <w:rFonts w:ascii="Garamond" w:hAnsi="Garamond" w:cs="Courier New"/>
          <w:iCs/>
          <w:sz w:val="20"/>
          <w:szCs w:val="20"/>
        </w:rPr>
      </w:pPr>
      <w:r w:rsidRPr="00527DD2">
        <w:rPr>
          <w:rFonts w:ascii="Garamond" w:hAnsi="Garamond" w:cs="Courier New"/>
          <w:i/>
          <w:sz w:val="20"/>
          <w:szCs w:val="20"/>
        </w:rPr>
        <w:t>…</w:t>
      </w:r>
      <w:r w:rsidRPr="00527DD2">
        <w:rPr>
          <w:rFonts w:ascii="Garamond" w:hAnsi="Garamond" w:cs="Courier New"/>
          <w:sz w:val="20"/>
          <w:szCs w:val="20"/>
        </w:rPr>
        <w:t>où j'ai mis en relief un très bel exemple, excellent témoi</w:t>
      </w:r>
      <w:r w:rsidRPr="00527DD2">
        <w:rPr>
          <w:rFonts w:ascii="Garamond" w:hAnsi="Garamond" w:cs="Courier New"/>
          <w:sz w:val="20"/>
          <w:szCs w:val="20"/>
        </w:rPr>
        <w:softHyphen/>
        <w:t>gnage</w:t>
      </w:r>
      <w:r w:rsidR="00343EC5">
        <w:rPr>
          <w:rFonts w:ascii="Garamond" w:hAnsi="Garamond" w:cs="Courier New"/>
          <w:sz w:val="20"/>
          <w:szCs w:val="20"/>
        </w:rPr>
        <w:t xml:space="preserve">, </w:t>
      </w:r>
      <w:r w:rsidRPr="00527DD2">
        <w:rPr>
          <w:rFonts w:ascii="Garamond" w:hAnsi="Garamond" w:cs="Courier New"/>
          <w:sz w:val="20"/>
          <w:szCs w:val="20"/>
        </w:rPr>
        <w:t>auquel on peut faire foi, car c'est un témoignage vraiment « </w:t>
      </w:r>
      <w:r w:rsidRPr="00527DD2">
        <w:rPr>
          <w:rFonts w:ascii="Garamond" w:hAnsi="Garamond"/>
          <w:i/>
          <w:iCs/>
          <w:sz w:val="20"/>
          <w:szCs w:val="20"/>
        </w:rPr>
        <w:t>innocent</w:t>
      </w:r>
      <w:r w:rsidRPr="00527DD2">
        <w:rPr>
          <w:rFonts w:ascii="Garamond" w:hAnsi="Garamond" w:cs="Courier New"/>
          <w:sz w:val="20"/>
          <w:szCs w:val="20"/>
        </w:rPr>
        <w:t> », c'est le cas de le dire</w:t>
      </w:r>
      <w:r w:rsidR="00343EC5">
        <w:rPr>
          <w:rFonts w:ascii="Garamond" w:hAnsi="Garamond" w:cs="Courier New"/>
          <w:sz w:val="20"/>
          <w:szCs w:val="20"/>
        </w:rPr>
        <w:t xml:space="preserve">, </w:t>
      </w:r>
      <w:r w:rsidRPr="00527DD2">
        <w:rPr>
          <w:rFonts w:ascii="Garamond" w:hAnsi="Garamond" w:cs="Courier New"/>
          <w:sz w:val="20"/>
          <w:szCs w:val="20"/>
        </w:rPr>
        <w:t xml:space="preserve">celui d'Ernst KRIS, dans </w:t>
      </w:r>
      <w:r w:rsidRPr="00527DD2">
        <w:rPr>
          <w:rFonts w:ascii="Garamond" w:hAnsi="Garamond" w:cs="Courier New"/>
          <w:i/>
          <w:sz w:val="20"/>
          <w:szCs w:val="20"/>
        </w:rPr>
        <w:t>l'article</w:t>
      </w:r>
      <w:r w:rsidRPr="00527DD2">
        <w:rPr>
          <w:rFonts w:ascii="Garamond" w:hAnsi="Garamond" w:cs="Courier New"/>
          <w:sz w:val="20"/>
          <w:szCs w:val="20"/>
        </w:rPr>
        <w:t xml:space="preserve"> qu'il a fait sous le titre </w:t>
      </w:r>
      <w:r w:rsidRPr="00527DD2">
        <w:rPr>
          <w:rFonts w:ascii="Garamond" w:hAnsi="Garamond"/>
          <w:i/>
          <w:sz w:val="20"/>
          <w:szCs w:val="20"/>
        </w:rPr>
        <w:t>Ego Psychology and Interpretation in Psychoanalytic Therapy</w:t>
      </w:r>
      <w:r w:rsidR="00F11F42" w:rsidRPr="00527DD2">
        <w:rPr>
          <w:rFonts w:ascii="Garamond" w:hAnsi="Garamond"/>
          <w:i/>
          <w:sz w:val="20"/>
          <w:szCs w:val="20"/>
        </w:rPr>
        <w:t xml:space="preserve">, </w:t>
      </w:r>
      <w:r w:rsidRPr="00527DD2">
        <w:rPr>
          <w:rFonts w:ascii="Garamond" w:hAnsi="Garamond"/>
          <w:i/>
          <w:sz w:val="20"/>
          <w:szCs w:val="20"/>
        </w:rPr>
        <w:t>Psychoanalytic Quaterly, volume XX, n°</w:t>
      </w:r>
      <w:r w:rsidR="00F11F42" w:rsidRPr="00527DD2">
        <w:rPr>
          <w:rFonts w:ascii="Garamond" w:hAnsi="Garamond"/>
          <w:i/>
          <w:sz w:val="20"/>
          <w:szCs w:val="20"/>
        </w:rPr>
        <w:t>1</w:t>
      </w:r>
      <w:r w:rsidRPr="00527DD2">
        <w:rPr>
          <w:rFonts w:ascii="Garamond" w:hAnsi="Garamond"/>
          <w:i/>
          <w:sz w:val="20"/>
          <w:szCs w:val="20"/>
        </w:rPr>
        <w:t>, janvier l95</w:t>
      </w:r>
      <w:r w:rsidR="00F11F42" w:rsidRPr="00527DD2">
        <w:rPr>
          <w:rFonts w:ascii="Garamond" w:hAnsi="Garamond"/>
          <w:i/>
          <w:sz w:val="20"/>
          <w:szCs w:val="20"/>
        </w:rPr>
        <w:t>1</w:t>
      </w:r>
      <w:r w:rsidR="007B34D3" w:rsidRPr="00527DD2">
        <w:rPr>
          <w:rFonts w:ascii="Garamond" w:hAnsi="Garamond"/>
          <w:i/>
          <w:sz w:val="20"/>
          <w:szCs w:val="20"/>
        </w:rPr>
        <w:t>, pp. 15</w:t>
      </w:r>
      <w:r w:rsidR="00343EC5">
        <w:rPr>
          <w:rFonts w:ascii="Garamond" w:hAnsi="Garamond"/>
          <w:i/>
          <w:sz w:val="20"/>
          <w:szCs w:val="20"/>
        </w:rPr>
        <w:t>-</w:t>
      </w:r>
      <w:r w:rsidR="007B34D3" w:rsidRPr="00527DD2">
        <w:rPr>
          <w:rFonts w:ascii="Garamond" w:hAnsi="Garamond"/>
          <w:i/>
          <w:sz w:val="20"/>
          <w:szCs w:val="20"/>
        </w:rPr>
        <w:t>30</w:t>
      </w:r>
      <w:r w:rsidRPr="00527DD2">
        <w:rPr>
          <w:rFonts w:ascii="Garamond" w:hAnsi="Garamond" w:cs="Courier New"/>
          <w:iCs/>
          <w:sz w:val="20"/>
          <w:szCs w:val="20"/>
        </w:rPr>
        <w:t xml:space="preserve">. </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l’ai marqué en long et en large, dans ce texte de moi aisé à retrouver. J'en ai même dit la page</w:t>
      </w:r>
      <w:r w:rsidRPr="00343EC5">
        <w:rPr>
          <w:rStyle w:val="Appelnotedebasdep"/>
          <w:rFonts w:ascii="Garamond" w:hAnsi="Garamond"/>
          <w:b/>
          <w:bCs/>
          <w:color w:val="C00000"/>
          <w:sz w:val="20"/>
          <w:szCs w:val="20"/>
        </w:rPr>
        <w:footnoteReference w:id="60"/>
      </w:r>
      <w:r w:rsidRPr="00527DD2">
        <w:rPr>
          <w:rFonts w:ascii="Garamond" w:hAnsi="Garamond" w:cs="Courier New"/>
          <w:sz w:val="20"/>
          <w:szCs w:val="20"/>
        </w:rPr>
        <w:t>, à l'un de ces derniers sémi</w:t>
      </w:r>
      <w:r w:rsidRPr="00527DD2">
        <w:rPr>
          <w:rFonts w:ascii="Garamond" w:hAnsi="Garamond" w:cs="Courier New"/>
          <w:sz w:val="20"/>
          <w:szCs w:val="20"/>
        </w:rPr>
        <w:softHyphen/>
        <w:t>naires</w:t>
      </w:r>
      <w:r w:rsidRPr="00343EC5">
        <w:rPr>
          <w:rStyle w:val="Appelnotedebasdep"/>
          <w:rFonts w:ascii="Garamond" w:hAnsi="Garamond"/>
          <w:b/>
          <w:bCs/>
          <w:color w:val="C00000"/>
          <w:sz w:val="20"/>
          <w:szCs w:val="20"/>
        </w:rPr>
        <w:footnoteReference w:id="61"/>
      </w:r>
      <w:r w:rsidRPr="00527DD2">
        <w:rPr>
          <w:rFonts w:ascii="Garamond" w:hAnsi="Garamond" w:cs="Courier New"/>
          <w:sz w:val="20"/>
          <w:szCs w:val="20"/>
        </w:rPr>
        <w:t xml:space="preserve"> et </w:t>
      </w:r>
      <w:r w:rsidRPr="00343EC5">
        <w:rPr>
          <w:rFonts w:ascii="Garamond" w:hAnsi="Garamond" w:cs="Courier New"/>
          <w:i/>
          <w:sz w:val="20"/>
          <w:szCs w:val="20"/>
        </w:rPr>
        <w:t>c'est dans mon dialogue avec</w:t>
      </w:r>
      <w:r w:rsidRPr="00527DD2">
        <w:rPr>
          <w:rFonts w:ascii="Garamond" w:hAnsi="Garamond" w:cs="Courier New"/>
          <w:sz w:val="20"/>
          <w:szCs w:val="20"/>
        </w:rPr>
        <w:t xml:space="preserve"> Jean HIPPOLYTE, </w:t>
      </w:r>
      <w:r w:rsidRPr="00343EC5">
        <w:rPr>
          <w:rFonts w:ascii="Garamond" w:hAnsi="Garamond" w:cs="Courier New"/>
          <w:i/>
          <w:sz w:val="20"/>
          <w:szCs w:val="20"/>
        </w:rPr>
        <w:t>celui qui suit</w:t>
      </w:r>
      <w:r w:rsidRPr="00527DD2">
        <w:rPr>
          <w:rFonts w:ascii="Garamond" w:hAnsi="Garamond" w:cs="Courier New"/>
          <w:sz w:val="20"/>
          <w:szCs w:val="20"/>
        </w:rPr>
        <w:t xml:space="preserve"> </w:t>
      </w:r>
      <w:r w:rsidRPr="00527DD2">
        <w:rPr>
          <w:rFonts w:ascii="Garamond" w:hAnsi="Garamond"/>
          <w:i/>
          <w:sz w:val="20"/>
          <w:szCs w:val="20"/>
        </w:rPr>
        <w:t>Fonction et champ de la parole et du langage</w:t>
      </w:r>
      <w:r w:rsidRPr="00527DD2">
        <w:rPr>
          <w:rFonts w:ascii="Garamond" w:hAnsi="Garamond" w:cs="Courier New"/>
          <w:i/>
          <w:sz w:val="20"/>
          <w:szCs w:val="20"/>
        </w:rPr>
        <w:t xml:space="preserve">, </w:t>
      </w:r>
      <w:r w:rsidRPr="00527DD2">
        <w:rPr>
          <w:rFonts w:ascii="Garamond" w:hAnsi="Garamond" w:cs="Courier New"/>
          <w:sz w:val="20"/>
          <w:szCs w:val="20"/>
        </w:rPr>
        <w:t>autre</w:t>
      </w:r>
      <w:r w:rsidRPr="00527DD2">
        <w:rPr>
          <w:rFonts w:ascii="Garamond" w:hAnsi="Garamond" w:cs="Courier New"/>
          <w:sz w:val="20"/>
          <w:szCs w:val="20"/>
        </w:rPr>
        <w:softHyphen/>
        <w:t xml:space="preserve">ment dit le </w:t>
      </w:r>
      <w:r w:rsidRPr="00527DD2">
        <w:rPr>
          <w:rFonts w:ascii="Garamond" w:hAnsi="Garamond"/>
          <w:i/>
          <w:sz w:val="20"/>
          <w:szCs w:val="20"/>
        </w:rPr>
        <w:t>Discours de Rome</w:t>
      </w:r>
      <w:r w:rsidRPr="00527DD2">
        <w:rPr>
          <w:rFonts w:ascii="Garamond" w:hAnsi="Garamond" w:cs="Courier New"/>
          <w:iCs/>
          <w:sz w:val="20"/>
          <w:szCs w:val="20"/>
        </w:rPr>
        <w:t>.</w:t>
      </w:r>
      <w:r w:rsidRPr="00527DD2">
        <w:rPr>
          <w:rFonts w:ascii="Garamond" w:hAnsi="Garamond" w:cs="Courier New"/>
          <w:i/>
          <w:sz w:val="20"/>
          <w:szCs w:val="20"/>
        </w:rPr>
        <w:t xml:space="preserve"> </w:t>
      </w:r>
    </w:p>
    <w:p w:rsidR="0047305D" w:rsidRPr="00527DD2" w:rsidRDefault="0047305D" w:rsidP="0005158D">
      <w:pPr>
        <w:rPr>
          <w:rFonts w:ascii="Garamond" w:hAnsi="Garamond" w:cs="Courier New"/>
          <w:i/>
          <w:sz w:val="20"/>
          <w:szCs w:val="20"/>
        </w:rPr>
      </w:pPr>
      <w:r w:rsidRPr="00527DD2">
        <w:rPr>
          <w:rFonts w:ascii="Garamond" w:hAnsi="Garamond" w:cs="Courier New"/>
          <w:i/>
          <w:sz w:val="20"/>
          <w:szCs w:val="20"/>
        </w:rPr>
        <w:t>J'y ai mis en relief ce que comporte le fait</w:t>
      </w:r>
      <w:r w:rsidRPr="00527DD2">
        <w:rPr>
          <w:rFonts w:ascii="Garamond" w:hAnsi="Garamond" w:cs="Courier New"/>
          <w:sz w:val="20"/>
          <w:szCs w:val="20"/>
        </w:rPr>
        <w:t>, pour KRIS, d'avoir</w:t>
      </w:r>
      <w:r w:rsidR="0005158D">
        <w:rPr>
          <w:rFonts w:ascii="Garamond" w:hAnsi="Garamond" w:cs="Courier New"/>
          <w:sz w:val="20"/>
          <w:szCs w:val="20"/>
        </w:rPr>
        <w:t xml:space="preserve"> - </w:t>
      </w:r>
      <w:r w:rsidRPr="00527DD2">
        <w:rPr>
          <w:rFonts w:ascii="Garamond" w:hAnsi="Garamond" w:cs="Courier New"/>
          <w:sz w:val="20"/>
          <w:szCs w:val="20"/>
        </w:rPr>
        <w:t>suivant un principe de méthode qui est celui que promeut l'</w:t>
      </w:r>
      <w:r w:rsidRPr="00527DD2">
        <w:rPr>
          <w:rFonts w:ascii="Garamond" w:hAnsi="Garamond"/>
          <w:i/>
          <w:sz w:val="20"/>
          <w:szCs w:val="20"/>
        </w:rPr>
        <w:t>ego psychology</w:t>
      </w:r>
      <w:r w:rsidR="0005158D">
        <w:rPr>
          <w:rFonts w:ascii="Garamond" w:hAnsi="Garamond"/>
          <w:i/>
          <w:sz w:val="20"/>
          <w:szCs w:val="20"/>
        </w:rPr>
        <w:t xml:space="preserve"> - </w:t>
      </w:r>
    </w:p>
    <w:p w:rsidR="0005158D" w:rsidRDefault="0047305D">
      <w:pPr>
        <w:rPr>
          <w:rFonts w:ascii="Garamond" w:hAnsi="Garamond" w:cs="Courier New"/>
          <w:i/>
          <w:sz w:val="20"/>
          <w:szCs w:val="20"/>
        </w:rPr>
      </w:pPr>
      <w:r w:rsidRPr="00527DD2">
        <w:rPr>
          <w:rFonts w:ascii="Garamond" w:hAnsi="Garamond" w:cs="Courier New"/>
          <w:i/>
          <w:sz w:val="20"/>
          <w:szCs w:val="20"/>
        </w:rPr>
        <w:t>d'être intervenu</w:t>
      </w:r>
      <w:r w:rsidRPr="00527DD2">
        <w:rPr>
          <w:rFonts w:ascii="Garamond" w:hAnsi="Garamond" w:cs="Courier New"/>
          <w:sz w:val="20"/>
          <w:szCs w:val="20"/>
        </w:rPr>
        <w:t xml:space="preserve"> dans le champ qu'il appelle « </w:t>
      </w:r>
      <w:r w:rsidRPr="00527DD2">
        <w:rPr>
          <w:rFonts w:ascii="Garamond" w:hAnsi="Garamond"/>
          <w:i/>
          <w:iCs/>
          <w:sz w:val="20"/>
          <w:szCs w:val="20"/>
        </w:rPr>
        <w:t>la surface</w:t>
      </w:r>
      <w:r w:rsidR="0005158D">
        <w:rPr>
          <w:rFonts w:ascii="Garamond" w:hAnsi="Garamond"/>
          <w:i/>
          <w:iCs/>
          <w:sz w:val="20"/>
          <w:szCs w:val="20"/>
        </w:rPr>
        <w:t xml:space="preserve"> </w:t>
      </w:r>
      <w:r w:rsidRPr="0005158D">
        <w:rPr>
          <w:rStyle w:val="Appelnotedebasdep"/>
          <w:rFonts w:ascii="Garamond" w:hAnsi="Garamond"/>
          <w:b/>
          <w:bCs/>
          <w:color w:val="C00000"/>
          <w:sz w:val="20"/>
          <w:szCs w:val="20"/>
        </w:rPr>
        <w:footnoteReference w:id="62"/>
      </w:r>
      <w:r w:rsidRPr="00527DD2">
        <w:rPr>
          <w:rFonts w:ascii="Garamond" w:hAnsi="Garamond" w:cs="Courier New"/>
          <w:sz w:val="20"/>
          <w:szCs w:val="20"/>
        </w:rPr>
        <w:t xml:space="preserve"> » et que nous appellerons quant à nous </w:t>
      </w:r>
      <w:r w:rsidRPr="00527DD2">
        <w:rPr>
          <w:rFonts w:ascii="Garamond" w:hAnsi="Garamond"/>
          <w:i/>
          <w:iCs/>
          <w:sz w:val="20"/>
          <w:szCs w:val="20"/>
        </w:rPr>
        <w:t>le champ d'une apprécia</w:t>
      </w:r>
      <w:r w:rsidRPr="00527DD2">
        <w:rPr>
          <w:rFonts w:ascii="Garamond" w:hAnsi="Garamond"/>
          <w:i/>
          <w:iCs/>
          <w:sz w:val="20"/>
          <w:szCs w:val="20"/>
        </w:rPr>
        <w:softHyphen/>
        <w:t>tion de réalité</w:t>
      </w:r>
      <w:r w:rsidRPr="00527DD2">
        <w:rPr>
          <w:rFonts w:ascii="Garamond" w:hAnsi="Garamond" w:cs="Courier New"/>
          <w:i/>
          <w:sz w:val="20"/>
          <w:szCs w:val="20"/>
        </w:rPr>
        <w:t>.</w:t>
      </w:r>
    </w:p>
    <w:p w:rsidR="0005158D" w:rsidRDefault="0047305D">
      <w:pPr>
        <w:rPr>
          <w:rFonts w:ascii="Garamond" w:hAnsi="Garamond" w:cs="Courier New"/>
          <w:sz w:val="20"/>
          <w:szCs w:val="20"/>
        </w:rPr>
      </w:pPr>
      <w:r w:rsidRPr="00527DD2">
        <w:rPr>
          <w:rFonts w:ascii="Garamond" w:hAnsi="Garamond" w:cs="Courier New"/>
          <w:sz w:val="20"/>
          <w:szCs w:val="20"/>
        </w:rPr>
        <w:t xml:space="preserve">Cette </w:t>
      </w:r>
      <w:r w:rsidR="007B34D3" w:rsidRPr="00527DD2">
        <w:rPr>
          <w:rFonts w:ascii="Garamond" w:hAnsi="Garamond" w:cs="Courier New"/>
          <w:sz w:val="20"/>
          <w:szCs w:val="20"/>
        </w:rPr>
        <w:t>« </w:t>
      </w:r>
      <w:r w:rsidR="007B34D3" w:rsidRPr="00527DD2">
        <w:rPr>
          <w:rFonts w:ascii="Garamond" w:hAnsi="Garamond"/>
          <w:i/>
          <w:iCs/>
          <w:sz w:val="20"/>
          <w:szCs w:val="20"/>
        </w:rPr>
        <w:t>apprécia</w:t>
      </w:r>
      <w:r w:rsidR="007B34D3" w:rsidRPr="00527DD2">
        <w:rPr>
          <w:rFonts w:ascii="Garamond" w:hAnsi="Garamond"/>
          <w:i/>
          <w:iCs/>
          <w:sz w:val="20"/>
          <w:szCs w:val="20"/>
        </w:rPr>
        <w:softHyphen/>
        <w:t>tion de réalité</w:t>
      </w:r>
      <w:r w:rsidR="007B34D3" w:rsidRPr="00527DD2">
        <w:rPr>
          <w:rFonts w:ascii="Garamond" w:hAnsi="Garamond" w:cs="Courier New"/>
          <w:sz w:val="20"/>
          <w:szCs w:val="20"/>
        </w:rPr>
        <w:t> »</w:t>
      </w:r>
      <w:r w:rsidRPr="00527DD2">
        <w:rPr>
          <w:rFonts w:ascii="Garamond" w:hAnsi="Garamond" w:cs="Courier New"/>
          <w:sz w:val="20"/>
          <w:szCs w:val="20"/>
        </w:rPr>
        <w:t xml:space="preserve">, elle joue un rôle dans les interventions analytiques. En tous les cas dans les termes de référence </w:t>
      </w:r>
    </w:p>
    <w:p w:rsidR="0047305D" w:rsidRPr="00527DD2" w:rsidRDefault="0047305D">
      <w:pPr>
        <w:rPr>
          <w:rFonts w:ascii="Garamond" w:hAnsi="Garamond" w:cs="Courier New"/>
          <w:sz w:val="20"/>
          <w:szCs w:val="20"/>
        </w:rPr>
      </w:pPr>
      <w:r w:rsidRPr="00527DD2">
        <w:rPr>
          <w:rFonts w:ascii="Garamond" w:hAnsi="Garamond" w:cs="Courier New"/>
          <w:sz w:val="20"/>
          <w:szCs w:val="20"/>
        </w:rPr>
        <w:t>de l'analyste, elle joue un rôle consi</w:t>
      </w:r>
      <w:r w:rsidRPr="00527DD2">
        <w:rPr>
          <w:rFonts w:ascii="Garamond" w:hAnsi="Garamond" w:cs="Courier New"/>
          <w:sz w:val="20"/>
          <w:szCs w:val="20"/>
        </w:rPr>
        <w:softHyphen/>
        <w:t>dérable !</w:t>
      </w:r>
    </w:p>
    <w:p w:rsidR="00F11F42" w:rsidRPr="00527DD2" w:rsidRDefault="00F11F42">
      <w:pPr>
        <w:rPr>
          <w:rFonts w:ascii="Garamond" w:hAnsi="Garamond" w:cs="Courier New"/>
          <w:sz w:val="20"/>
          <w:szCs w:val="20"/>
        </w:rPr>
      </w:pPr>
    </w:p>
    <w:p w:rsidR="0005158D" w:rsidRDefault="0047305D">
      <w:pPr>
        <w:rPr>
          <w:rFonts w:ascii="Garamond" w:hAnsi="Garamond" w:cs="Courier New"/>
          <w:sz w:val="20"/>
          <w:szCs w:val="20"/>
        </w:rPr>
      </w:pPr>
      <w:r w:rsidRPr="00527DD2">
        <w:rPr>
          <w:rFonts w:ascii="Garamond" w:hAnsi="Garamond" w:cs="Courier New"/>
          <w:sz w:val="20"/>
          <w:szCs w:val="20"/>
        </w:rPr>
        <w:t xml:space="preserve">Ce n'est pas une des moindres distorsions de la théorie que celle, par exemple, qui va à dire qu'il est possible d'interpréter </w:t>
      </w:r>
    </w:p>
    <w:p w:rsidR="0005158D" w:rsidRDefault="0047305D">
      <w:pPr>
        <w:rPr>
          <w:rFonts w:ascii="Garamond" w:hAnsi="Garamond" w:cs="Courier New"/>
          <w:sz w:val="20"/>
          <w:szCs w:val="20"/>
        </w:rPr>
      </w:pPr>
      <w:r w:rsidRPr="00527DD2">
        <w:rPr>
          <w:rFonts w:ascii="Garamond" w:hAnsi="Garamond" w:cs="Courier New"/>
          <w:sz w:val="20"/>
          <w:szCs w:val="20"/>
        </w:rPr>
        <w:t xml:space="preserve">ce qu'on appelle </w:t>
      </w:r>
      <w:r w:rsidRPr="00527DD2">
        <w:rPr>
          <w:rFonts w:ascii="Garamond" w:hAnsi="Garamond"/>
          <w:i/>
          <w:iCs/>
          <w:sz w:val="20"/>
          <w:szCs w:val="20"/>
        </w:rPr>
        <w:t>les manifestations de transfert</w:t>
      </w:r>
      <w:r w:rsidRPr="00527DD2">
        <w:rPr>
          <w:rFonts w:ascii="Garamond" w:hAnsi="Garamond" w:cs="Courier New"/>
          <w:sz w:val="20"/>
          <w:szCs w:val="20"/>
        </w:rPr>
        <w:t xml:space="preserve">, en faisant sentir au sujet ce que les </w:t>
      </w:r>
      <w:r w:rsidRPr="00527DD2">
        <w:rPr>
          <w:rFonts w:ascii="Garamond" w:hAnsi="Garamond"/>
          <w:i/>
          <w:iCs/>
          <w:sz w:val="20"/>
          <w:szCs w:val="20"/>
        </w:rPr>
        <w:t>répétitions</w:t>
      </w:r>
      <w:r w:rsidRPr="00527DD2">
        <w:rPr>
          <w:rFonts w:ascii="Garamond" w:hAnsi="Garamond" w:cs="Courier New"/>
          <w:sz w:val="20"/>
          <w:szCs w:val="20"/>
        </w:rPr>
        <w:t xml:space="preserve">, qui en constitueraient l'essence, </w:t>
      </w:r>
    </w:p>
    <w:p w:rsidR="0047305D" w:rsidRPr="00527DD2" w:rsidRDefault="0047305D">
      <w:pPr>
        <w:rPr>
          <w:rFonts w:ascii="Garamond" w:hAnsi="Garamond" w:cs="Courier New"/>
          <w:sz w:val="20"/>
          <w:szCs w:val="20"/>
        </w:rPr>
      </w:pPr>
      <w:r w:rsidRPr="00527DD2">
        <w:rPr>
          <w:rFonts w:ascii="Garamond" w:hAnsi="Garamond" w:cs="Courier New"/>
          <w:sz w:val="20"/>
          <w:szCs w:val="20"/>
        </w:rPr>
        <w:t>ont d'impropre, de déplacé, d'inadéquat, au regard de</w:t>
      </w:r>
      <w:r w:rsidR="0005158D">
        <w:rPr>
          <w:rFonts w:ascii="Garamond" w:hAnsi="Garamond" w:cs="Courier New"/>
          <w:sz w:val="20"/>
          <w:szCs w:val="20"/>
        </w:rPr>
        <w:t xml:space="preserve"> - </w:t>
      </w:r>
      <w:r w:rsidRPr="00527DD2">
        <w:rPr>
          <w:rFonts w:ascii="Garamond" w:hAnsi="Garamond" w:cs="Courier New"/>
          <w:sz w:val="20"/>
          <w:szCs w:val="20"/>
        </w:rPr>
        <w:t xml:space="preserve">ce qui a été écrit, imprimé noir sur blanc ! </w:t>
      </w:r>
      <w:r w:rsidR="0005158D">
        <w:rPr>
          <w:rFonts w:ascii="Garamond" w:hAnsi="Garamond" w:cs="Courier New"/>
          <w:sz w:val="20"/>
          <w:szCs w:val="20"/>
        </w:rPr>
        <w:t xml:space="preserve">- </w:t>
      </w:r>
      <w:r w:rsidRPr="0005158D">
        <w:rPr>
          <w:rFonts w:ascii="Garamond" w:hAnsi="Garamond" w:cs="Courier New"/>
          <w:i/>
          <w:sz w:val="20"/>
          <w:szCs w:val="20"/>
        </w:rPr>
        <w:t xml:space="preserve">ce champ de la </w:t>
      </w:r>
      <w:r w:rsidRPr="0005158D">
        <w:rPr>
          <w:rFonts w:ascii="Garamond" w:hAnsi="Garamond"/>
          <w:i/>
          <w:iCs/>
          <w:sz w:val="20"/>
          <w:szCs w:val="20"/>
        </w:rPr>
        <w:t>situation</w:t>
      </w:r>
      <w:r w:rsidRPr="00527DD2">
        <w:rPr>
          <w:rFonts w:ascii="Garamond" w:hAnsi="Garamond"/>
          <w:i/>
          <w:iCs/>
          <w:sz w:val="20"/>
          <w:szCs w:val="20"/>
        </w:rPr>
        <w:t xml:space="preserve"> analyti</w:t>
      </w:r>
      <w:r w:rsidRPr="00527DD2">
        <w:rPr>
          <w:rFonts w:ascii="Garamond" w:hAnsi="Garamond"/>
          <w:i/>
          <w:iCs/>
          <w:sz w:val="20"/>
          <w:szCs w:val="20"/>
        </w:rPr>
        <w:softHyphen/>
        <w:t>que</w:t>
      </w:r>
      <w:r w:rsidR="00F11F42" w:rsidRPr="00527DD2">
        <w:rPr>
          <w:rFonts w:ascii="Garamond" w:hAnsi="Garamond" w:cs="Courier New"/>
          <w:sz w:val="20"/>
          <w:szCs w:val="20"/>
        </w:rPr>
        <w:t> :</w:t>
      </w:r>
      <w:r w:rsidRPr="00527DD2">
        <w:rPr>
          <w:rFonts w:ascii="Garamond" w:hAnsi="Garamond" w:cs="Courier New"/>
          <w:sz w:val="20"/>
          <w:szCs w:val="20"/>
        </w:rPr>
        <w:t xml:space="preserve"> du confinement dans le cabinet de l'analyste, considéré comme constituant </w:t>
      </w:r>
      <w:r w:rsidR="0005158D">
        <w:rPr>
          <w:rFonts w:ascii="Garamond" w:hAnsi="Garamond" w:cs="Courier New"/>
          <w:sz w:val="20"/>
          <w:szCs w:val="20"/>
        </w:rPr>
        <w:t>-</w:t>
      </w:r>
      <w:r w:rsidRPr="00527DD2">
        <w:rPr>
          <w:rFonts w:ascii="Garamond" w:hAnsi="Garamond" w:cs="Courier New"/>
          <w:sz w:val="20"/>
          <w:szCs w:val="20"/>
        </w:rPr>
        <w:t xml:space="preserve"> ceci a été écrit </w:t>
      </w:r>
      <w:r w:rsidR="0005158D">
        <w:rPr>
          <w:rFonts w:ascii="Garamond" w:hAnsi="Garamond" w:cs="Courier New"/>
          <w:sz w:val="20"/>
          <w:szCs w:val="20"/>
        </w:rPr>
        <w:t>-</w:t>
      </w:r>
      <w:r w:rsidRPr="00527DD2">
        <w:rPr>
          <w:rFonts w:ascii="Garamond" w:hAnsi="Garamond" w:cs="Courier New"/>
          <w:sz w:val="20"/>
          <w:szCs w:val="20"/>
        </w:rPr>
        <w:t xml:space="preserve"> </w:t>
      </w:r>
      <w:r w:rsidRPr="0005158D">
        <w:rPr>
          <w:rFonts w:ascii="Garamond" w:hAnsi="Garamond" w:cs="Courier New"/>
          <w:i/>
          <w:sz w:val="20"/>
          <w:szCs w:val="20"/>
        </w:rPr>
        <w:t>une réalité si simple</w:t>
      </w:r>
      <w:r w:rsidRPr="00527DD2">
        <w:rPr>
          <w:rFonts w:ascii="Garamond" w:hAnsi="Garamond" w:cs="Courier New"/>
          <w:sz w:val="20"/>
          <w:szCs w:val="20"/>
        </w:rPr>
        <w:t xml:space="preserve"> ! </w:t>
      </w:r>
      <w:r w:rsidR="007B34D3" w:rsidRPr="00527DD2">
        <w:rPr>
          <w:rFonts w:ascii="Garamond" w:hAnsi="Garamond" w:cs="Courier New"/>
          <w:sz w:val="20"/>
          <w:szCs w:val="20"/>
        </w:rPr>
        <w:t xml:space="preserve"> </w:t>
      </w:r>
      <w:r w:rsidR="00F11F42" w:rsidRPr="00527DD2">
        <w:rPr>
          <w:rFonts w:ascii="Garamond" w:hAnsi="Garamond" w:cs="Courier New"/>
          <w:sz w:val="20"/>
          <w:szCs w:val="20"/>
        </w:rPr>
        <w:t>Le fai</w:t>
      </w:r>
      <w:r w:rsidRPr="00527DD2">
        <w:rPr>
          <w:rFonts w:ascii="Garamond" w:hAnsi="Garamond" w:cs="Courier New"/>
          <w:sz w:val="20"/>
          <w:szCs w:val="20"/>
        </w:rPr>
        <w:t xml:space="preserve">t le dire : </w:t>
      </w:r>
    </w:p>
    <w:p w:rsidR="0047305D" w:rsidRPr="00527DD2" w:rsidRDefault="0047305D" w:rsidP="0005158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V</w:t>
      </w:r>
      <w:r w:rsidR="00F11F42" w:rsidRPr="00527DD2">
        <w:rPr>
          <w:rFonts w:ascii="Garamond" w:hAnsi="Garamond"/>
          <w:i/>
          <w:sz w:val="20"/>
          <w:szCs w:val="20"/>
        </w:rPr>
        <w:t>ous ne v</w:t>
      </w:r>
      <w:r w:rsidRPr="00527DD2">
        <w:rPr>
          <w:rFonts w:ascii="Garamond" w:hAnsi="Garamond"/>
          <w:i/>
          <w:sz w:val="20"/>
          <w:szCs w:val="20"/>
        </w:rPr>
        <w:t>oyez pas à quel point il est dé</w:t>
      </w:r>
      <w:r w:rsidRPr="00527DD2">
        <w:rPr>
          <w:rFonts w:ascii="Garamond" w:hAnsi="Garamond"/>
          <w:i/>
          <w:sz w:val="20"/>
          <w:szCs w:val="20"/>
        </w:rPr>
        <w:softHyphen/>
        <w:t xml:space="preserve">placé que telle et telle choses se répètent ici, dans ce champ où nous nous retrouvons </w:t>
      </w:r>
      <w:r w:rsidR="0005158D">
        <w:rPr>
          <w:rFonts w:ascii="Garamond" w:hAnsi="Garamond"/>
          <w:i/>
          <w:sz w:val="20"/>
          <w:szCs w:val="20"/>
        </w:rPr>
        <w:t>3</w:t>
      </w:r>
      <w:r w:rsidRPr="00527DD2">
        <w:rPr>
          <w:rFonts w:ascii="Garamond" w:hAnsi="Garamond"/>
          <w:i/>
          <w:sz w:val="20"/>
          <w:szCs w:val="20"/>
        </w:rPr>
        <w:t xml:space="preserve"> fois par semaine</w:t>
      </w:r>
      <w:r w:rsidR="00F11F42" w:rsidRPr="00527DD2">
        <w:rPr>
          <w:rFonts w:ascii="Garamond" w:hAnsi="Garamond"/>
          <w:i/>
          <w:sz w:val="20"/>
          <w:szCs w:val="20"/>
        </w:rPr>
        <w:t>.</w:t>
      </w:r>
      <w:r w:rsidRPr="00527DD2">
        <w:rPr>
          <w:rFonts w:ascii="Garamond" w:hAnsi="Garamond" w:cs="Courier New"/>
          <w:sz w:val="20"/>
          <w:szCs w:val="20"/>
        </w:rPr>
        <w:t xml:space="preserve"> »</w:t>
      </w:r>
      <w:r w:rsidR="0005158D">
        <w:rPr>
          <w:rFonts w:ascii="Garamond" w:hAnsi="Garamond" w:cs="Courier New"/>
          <w:sz w:val="20"/>
          <w:szCs w:val="20"/>
        </w:rPr>
        <w:t>...</w:t>
      </w:r>
    </w:p>
    <w:p w:rsidR="0047305D" w:rsidRPr="00527DD2" w:rsidRDefault="00F11F42" w:rsidP="00F11F42">
      <w:pPr>
        <w:ind w:left="708"/>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 xml:space="preserve">omme si le fait de se retrouver trois fois par semaine était une réalité si simple ! </w:t>
      </w:r>
    </w:p>
    <w:p w:rsidR="0047305D" w:rsidRPr="00527DD2" w:rsidRDefault="00F11F42">
      <w:pPr>
        <w:rPr>
          <w:rFonts w:ascii="Garamond" w:hAnsi="Garamond" w:cs="Courier New"/>
          <w:sz w:val="20"/>
          <w:szCs w:val="20"/>
        </w:rPr>
      </w:pPr>
      <w:r w:rsidRPr="00527DD2">
        <w:rPr>
          <w:rFonts w:ascii="Garamond" w:hAnsi="Garamond" w:cs="Courier New"/>
          <w:sz w:val="20"/>
          <w:szCs w:val="20"/>
        </w:rPr>
        <w:t>…</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q</w:t>
      </w:r>
      <w:r w:rsidR="0047305D" w:rsidRPr="00527DD2">
        <w:rPr>
          <w:rFonts w:ascii="Garamond" w:hAnsi="Garamond" w:cs="Courier New"/>
          <w:sz w:val="20"/>
          <w:szCs w:val="20"/>
        </w:rPr>
        <w:t xml:space="preserve">uelque chose assurément, </w:t>
      </w:r>
      <w:r w:rsidR="0047305D" w:rsidRPr="0005158D">
        <w:rPr>
          <w:rFonts w:ascii="Garamond" w:hAnsi="Garamond" w:cs="Courier New"/>
          <w:i/>
          <w:sz w:val="20"/>
          <w:szCs w:val="20"/>
        </w:rPr>
        <w:t>qui laisse fort à penser sur la définition</w:t>
      </w:r>
      <w:r w:rsidR="0047305D" w:rsidRPr="00527DD2">
        <w:rPr>
          <w:rFonts w:ascii="Garamond" w:hAnsi="Garamond" w:cs="Courier New"/>
          <w:sz w:val="20"/>
          <w:szCs w:val="20"/>
        </w:rPr>
        <w:t xml:space="preserve"> que nous avons à donner de ce qu'il en est </w:t>
      </w:r>
      <w:r w:rsidR="0047305D" w:rsidRPr="0005158D">
        <w:rPr>
          <w:rFonts w:ascii="Garamond" w:hAnsi="Garamond" w:cs="Courier New"/>
          <w:i/>
          <w:sz w:val="20"/>
          <w:szCs w:val="20"/>
        </w:rPr>
        <w:t>de la réalité dans l'analyse</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05158D" w:rsidRDefault="0047305D">
      <w:pPr>
        <w:rPr>
          <w:rFonts w:ascii="Garamond" w:hAnsi="Garamond" w:cs="Courier New"/>
          <w:sz w:val="20"/>
          <w:szCs w:val="20"/>
        </w:rPr>
      </w:pPr>
      <w:r w:rsidRPr="00527DD2">
        <w:rPr>
          <w:rFonts w:ascii="Garamond" w:hAnsi="Garamond" w:cs="Courier New"/>
          <w:sz w:val="20"/>
          <w:szCs w:val="20"/>
        </w:rPr>
        <w:t>Quoi qu'il en soit, c'est sans doute dans une pers</w:t>
      </w:r>
      <w:r w:rsidRPr="00527DD2">
        <w:rPr>
          <w:rFonts w:ascii="Garamond" w:hAnsi="Garamond" w:cs="Courier New"/>
          <w:sz w:val="20"/>
          <w:szCs w:val="20"/>
        </w:rPr>
        <w:softHyphen/>
        <w:t>pective analogue que M.</w:t>
      </w:r>
      <w:r w:rsidR="00F11F42" w:rsidRPr="00527DD2">
        <w:rPr>
          <w:rFonts w:ascii="Garamond" w:hAnsi="Garamond" w:cs="Courier New"/>
          <w:sz w:val="20"/>
          <w:szCs w:val="20"/>
        </w:rPr>
        <w:t xml:space="preserve"> </w:t>
      </w:r>
      <w:r w:rsidRPr="00527DD2">
        <w:rPr>
          <w:rFonts w:ascii="Garamond" w:hAnsi="Garamond" w:cs="Courier New"/>
          <w:sz w:val="20"/>
          <w:szCs w:val="20"/>
        </w:rPr>
        <w:t>KRIS  se place quand : ayant affaire à quelqu'un qui</w:t>
      </w:r>
      <w:r w:rsidR="007B34D3" w:rsidRPr="00527DD2">
        <w:rPr>
          <w:rFonts w:ascii="Garamond" w:hAnsi="Garamond" w:cs="Courier New"/>
          <w:sz w:val="20"/>
          <w:szCs w:val="20"/>
        </w:rPr>
        <w:t xml:space="preserve"> </w:t>
      </w:r>
    </w:p>
    <w:p w:rsidR="0005158D" w:rsidRDefault="0005158D">
      <w:pPr>
        <w:rPr>
          <w:rFonts w:ascii="Garamond" w:hAnsi="Garamond" w:cs="Courier New"/>
          <w:sz w:val="20"/>
          <w:szCs w:val="20"/>
        </w:rPr>
      </w:pPr>
      <w:r>
        <w:rPr>
          <w:rFonts w:ascii="Garamond" w:hAnsi="Garamond" w:cs="Courier New"/>
          <w:sz w:val="20"/>
          <w:szCs w:val="20"/>
        </w:rPr>
        <w:t>-</w:t>
      </w:r>
      <w:r w:rsidR="007B34D3" w:rsidRPr="00527DD2">
        <w:rPr>
          <w:rFonts w:ascii="Garamond" w:hAnsi="Garamond" w:cs="Courier New"/>
          <w:sz w:val="20"/>
          <w:szCs w:val="20"/>
        </w:rPr>
        <w:t xml:space="preserve"> </w:t>
      </w:r>
      <w:r w:rsidR="0047305D" w:rsidRPr="00527DD2">
        <w:rPr>
          <w:rFonts w:ascii="Garamond" w:hAnsi="Garamond" w:cs="Courier New"/>
          <w:i/>
          <w:sz w:val="20"/>
          <w:szCs w:val="20"/>
        </w:rPr>
        <w:t xml:space="preserve">à ses yeux à lui : </w:t>
      </w:r>
      <w:r w:rsidR="0047305D" w:rsidRPr="0005158D">
        <w:rPr>
          <w:rFonts w:ascii="Garamond" w:hAnsi="Garamond" w:cs="Courier New"/>
          <w:sz w:val="20"/>
          <w:szCs w:val="20"/>
        </w:rPr>
        <w:t>KRIS</w:t>
      </w:r>
      <w:r w:rsidR="007B34D3" w:rsidRPr="00527DD2">
        <w:rPr>
          <w:rFonts w:ascii="Garamond" w:hAnsi="Garamond" w:cs="Courier New"/>
          <w:sz w:val="20"/>
          <w:szCs w:val="20"/>
        </w:rPr>
        <w:t xml:space="preserve"> </w:t>
      </w:r>
      <w:r>
        <w:rPr>
          <w:rFonts w:ascii="Garamond" w:hAnsi="Garamond" w:cs="Courier New"/>
          <w:sz w:val="20"/>
          <w:szCs w:val="20"/>
        </w:rPr>
        <w:t>-</w:t>
      </w:r>
      <w:r w:rsidR="00EF4745">
        <w:rPr>
          <w:rFonts w:ascii="Garamond" w:hAnsi="Garamond" w:cs="Courier New"/>
          <w:sz w:val="20"/>
          <w:szCs w:val="20"/>
        </w:rPr>
        <w:t xml:space="preserve"> </w:t>
      </w:r>
      <w:r w:rsidR="0047305D" w:rsidRPr="00527DD2">
        <w:rPr>
          <w:rFonts w:ascii="Garamond" w:hAnsi="Garamond" w:cs="Courier New"/>
          <w:sz w:val="20"/>
          <w:szCs w:val="20"/>
        </w:rPr>
        <w:t>s'épingle de s'ac</w:t>
      </w:r>
      <w:r w:rsidR="0047305D" w:rsidRPr="00527DD2">
        <w:rPr>
          <w:rFonts w:ascii="Garamond" w:hAnsi="Garamond" w:cs="Courier New"/>
          <w:sz w:val="20"/>
          <w:szCs w:val="20"/>
        </w:rPr>
        <w:softHyphen/>
        <w:t>cuser de plagiarisme, ayant mis la main sur un document qui</w:t>
      </w:r>
      <w:r w:rsidR="007B34D3" w:rsidRPr="00527DD2">
        <w:rPr>
          <w:rFonts w:ascii="Garamond" w:hAnsi="Garamond" w:cs="Courier New"/>
          <w:sz w:val="20"/>
          <w:szCs w:val="20"/>
        </w:rPr>
        <w:t xml:space="preserve"> </w:t>
      </w:r>
      <w:r>
        <w:rPr>
          <w:rFonts w:ascii="Garamond" w:hAnsi="Garamond" w:cs="Courier New"/>
          <w:sz w:val="20"/>
          <w:szCs w:val="20"/>
        </w:rPr>
        <w:t>-</w:t>
      </w:r>
      <w:r w:rsidR="007B34D3" w:rsidRPr="00527DD2">
        <w:rPr>
          <w:rFonts w:ascii="Garamond" w:hAnsi="Garamond" w:cs="Courier New"/>
          <w:sz w:val="20"/>
          <w:szCs w:val="20"/>
        </w:rPr>
        <w:t xml:space="preserve"> </w:t>
      </w:r>
      <w:r w:rsidR="0047305D" w:rsidRPr="00527DD2">
        <w:rPr>
          <w:rFonts w:ascii="Garamond" w:hAnsi="Garamond" w:cs="Courier New"/>
          <w:i/>
          <w:sz w:val="20"/>
          <w:szCs w:val="20"/>
        </w:rPr>
        <w:t xml:space="preserve">à ses yeux à lui : </w:t>
      </w:r>
      <w:r w:rsidR="0047305D" w:rsidRPr="0005158D">
        <w:rPr>
          <w:rFonts w:ascii="Garamond" w:hAnsi="Garamond" w:cs="Courier New"/>
          <w:sz w:val="20"/>
          <w:szCs w:val="20"/>
        </w:rPr>
        <w:t>KRIS</w:t>
      </w:r>
      <w:r w:rsidR="007B34D3" w:rsidRPr="00527DD2">
        <w:rPr>
          <w:rFonts w:ascii="Garamond" w:hAnsi="Garamond" w:cs="Courier New"/>
          <w:sz w:val="20"/>
          <w:szCs w:val="20"/>
        </w:rPr>
        <w:t xml:space="preserve"> </w:t>
      </w:r>
      <w:r>
        <w:rPr>
          <w:rFonts w:ascii="Garamond" w:hAnsi="Garamond" w:cs="Courier New"/>
          <w:sz w:val="20"/>
          <w:szCs w:val="20"/>
        </w:rPr>
        <w:t>-</w:t>
      </w:r>
      <w:r w:rsidR="007B34D3" w:rsidRPr="00527DD2">
        <w:rPr>
          <w:rFonts w:ascii="Garamond" w:hAnsi="Garamond" w:cs="Courier New"/>
          <w:sz w:val="20"/>
          <w:szCs w:val="20"/>
        </w:rPr>
        <w:t xml:space="preserve"> </w:t>
      </w:r>
      <w:r w:rsidR="0047305D" w:rsidRPr="00527DD2">
        <w:rPr>
          <w:rFonts w:ascii="Garamond" w:hAnsi="Garamond" w:cs="Courier New"/>
          <w:sz w:val="20"/>
          <w:szCs w:val="20"/>
        </w:rPr>
        <w:t xml:space="preserve">prouve manifestement que le sujet n'est pas réellement </w:t>
      </w:r>
      <w:r w:rsidR="0047305D" w:rsidRPr="00527DD2">
        <w:rPr>
          <w:rFonts w:ascii="Garamond" w:hAnsi="Garamond"/>
          <w:i/>
          <w:sz w:val="20"/>
          <w:szCs w:val="20"/>
        </w:rPr>
        <w:t>un plagiaire</w:t>
      </w:r>
      <w:r w:rsidR="0047305D" w:rsidRPr="00527DD2">
        <w:rPr>
          <w:rFonts w:ascii="Garamond" w:hAnsi="Garamond" w:cs="Courier New"/>
          <w:sz w:val="20"/>
          <w:szCs w:val="20"/>
        </w:rPr>
        <w:t>, croit devoir, comme inter</w:t>
      </w:r>
      <w:r w:rsidR="0047305D" w:rsidRPr="00527DD2">
        <w:rPr>
          <w:rFonts w:ascii="Garamond" w:hAnsi="Garamond" w:cs="Courier New"/>
          <w:sz w:val="20"/>
          <w:szCs w:val="20"/>
        </w:rPr>
        <w:softHyphen/>
        <w:t>vention « </w:t>
      </w:r>
      <w:r w:rsidR="0047305D" w:rsidRPr="00527DD2">
        <w:rPr>
          <w:rFonts w:ascii="Garamond" w:hAnsi="Garamond"/>
          <w:i/>
          <w:sz w:val="20"/>
          <w:szCs w:val="20"/>
        </w:rPr>
        <w:t>de surface</w:t>
      </w:r>
      <w:r w:rsidR="0047305D" w:rsidRPr="00527DD2">
        <w:rPr>
          <w:rFonts w:ascii="Garamond" w:hAnsi="Garamond" w:cs="Courier New"/>
          <w:sz w:val="20"/>
          <w:szCs w:val="20"/>
        </w:rPr>
        <w:t xml:space="preserve"> », articuler que </w:t>
      </w:r>
    </w:p>
    <w:p w:rsidR="0005158D" w:rsidRDefault="0047305D">
      <w:pPr>
        <w:rPr>
          <w:rFonts w:ascii="Garamond" w:hAnsi="Garamond" w:cs="Courier New"/>
          <w:sz w:val="20"/>
          <w:szCs w:val="20"/>
        </w:rPr>
      </w:pPr>
      <w:r w:rsidRPr="00527DD2">
        <w:rPr>
          <w:rFonts w:ascii="Garamond" w:hAnsi="Garamond" w:cs="Courier New"/>
          <w:sz w:val="20"/>
          <w:szCs w:val="20"/>
        </w:rPr>
        <w:t>bel et bien</w:t>
      </w:r>
      <w:r w:rsidR="0005158D">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sz w:val="20"/>
          <w:szCs w:val="20"/>
          <w:u w:val="single"/>
        </w:rPr>
        <w:t>lui KRIS</w:t>
      </w:r>
      <w:r w:rsidRPr="00527DD2">
        <w:rPr>
          <w:rFonts w:ascii="Garamond" w:hAnsi="Garamond" w:cs="Courier New"/>
          <w:sz w:val="20"/>
          <w:szCs w:val="20"/>
        </w:rPr>
        <w:t xml:space="preserve"> l'assure qu'il n'est pas </w:t>
      </w:r>
      <w:r w:rsidR="007B34D3" w:rsidRPr="00527DD2">
        <w:rPr>
          <w:rFonts w:ascii="Garamond" w:hAnsi="Garamond"/>
          <w:i/>
          <w:sz w:val="20"/>
          <w:szCs w:val="20"/>
        </w:rPr>
        <w:t>un plagiaire</w:t>
      </w:r>
      <w:r w:rsidRPr="00527DD2">
        <w:rPr>
          <w:rFonts w:ascii="Garamond" w:hAnsi="Garamond" w:cs="Courier New"/>
          <w:sz w:val="20"/>
          <w:szCs w:val="20"/>
        </w:rPr>
        <w:t xml:space="preserve">, puisque le volume dans lequel lui </w:t>
      </w:r>
      <w:r w:rsidR="0005158D">
        <w:rPr>
          <w:rFonts w:ascii="Garamond" w:hAnsi="Garamond" w:cs="Courier New"/>
          <w:sz w:val="20"/>
          <w:szCs w:val="20"/>
        </w:rPr>
        <w:t>-</w:t>
      </w:r>
      <w:r w:rsidRPr="00527DD2">
        <w:rPr>
          <w:rFonts w:ascii="Garamond" w:hAnsi="Garamond" w:cs="Courier New"/>
          <w:sz w:val="20"/>
          <w:szCs w:val="20"/>
        </w:rPr>
        <w:t xml:space="preserve"> le sujet </w:t>
      </w:r>
      <w:r w:rsidR="0005158D">
        <w:rPr>
          <w:rFonts w:ascii="Garamond" w:hAnsi="Garamond" w:cs="Courier New"/>
          <w:sz w:val="20"/>
          <w:szCs w:val="20"/>
        </w:rPr>
        <w:t>-</w:t>
      </w:r>
      <w:r w:rsidRPr="00527DD2">
        <w:rPr>
          <w:rFonts w:ascii="Garamond" w:hAnsi="Garamond" w:cs="Courier New"/>
          <w:sz w:val="20"/>
          <w:szCs w:val="20"/>
        </w:rPr>
        <w:t xml:space="preserve"> a cru en trouver la preuve, </w:t>
      </w:r>
    </w:p>
    <w:p w:rsidR="0047305D" w:rsidRPr="00527DD2" w:rsidRDefault="0047305D">
      <w:pPr>
        <w:rPr>
          <w:rFonts w:ascii="Garamond" w:hAnsi="Garamond" w:cs="Courier New"/>
          <w:sz w:val="20"/>
          <w:szCs w:val="20"/>
        </w:rPr>
      </w:pPr>
      <w:r w:rsidRPr="00527DD2">
        <w:rPr>
          <w:rFonts w:ascii="Garamond" w:hAnsi="Garamond" w:cs="Courier New"/>
          <w:sz w:val="20"/>
          <w:szCs w:val="20"/>
        </w:rPr>
        <w:t>KRIS a été le chercher et le trouver</w:t>
      </w:r>
      <w:r w:rsidR="0005158D">
        <w:rPr>
          <w:rFonts w:ascii="Garamond" w:hAnsi="Garamond" w:cs="Courier New"/>
          <w:sz w:val="20"/>
          <w:szCs w:val="20"/>
        </w:rPr>
        <w:t>,</w:t>
      </w:r>
      <w:r w:rsidRPr="00527DD2">
        <w:rPr>
          <w:rFonts w:ascii="Garamond" w:hAnsi="Garamond" w:cs="Courier New"/>
          <w:sz w:val="20"/>
          <w:szCs w:val="20"/>
        </w:rPr>
        <w:t xml:space="preserve"> et qu'il n'y a rien vu de spécia</w:t>
      </w:r>
      <w:r w:rsidRPr="00527DD2">
        <w:rPr>
          <w:rFonts w:ascii="Garamond" w:hAnsi="Garamond" w:cs="Courier New"/>
          <w:sz w:val="20"/>
          <w:szCs w:val="20"/>
        </w:rPr>
        <w:softHyphen/>
        <w:t xml:space="preserve">lement original dont le sujet </w:t>
      </w:r>
      <w:r w:rsidR="0005158D">
        <w:rPr>
          <w:rFonts w:ascii="Garamond" w:hAnsi="Garamond" w:cs="Courier New"/>
          <w:sz w:val="20"/>
          <w:szCs w:val="20"/>
        </w:rPr>
        <w:t>-</w:t>
      </w:r>
      <w:r w:rsidRPr="00527DD2">
        <w:rPr>
          <w:rFonts w:ascii="Garamond" w:hAnsi="Garamond" w:cs="Courier New"/>
          <w:sz w:val="20"/>
          <w:szCs w:val="20"/>
        </w:rPr>
        <w:t xml:space="preserve"> son patient </w:t>
      </w:r>
      <w:r w:rsidR="0005158D">
        <w:rPr>
          <w:rFonts w:ascii="Garamond" w:hAnsi="Garamond" w:cs="Courier New"/>
          <w:sz w:val="20"/>
          <w:szCs w:val="20"/>
        </w:rPr>
        <w:t>-</w:t>
      </w:r>
      <w:r w:rsidRPr="00527DD2">
        <w:rPr>
          <w:rFonts w:ascii="Garamond" w:hAnsi="Garamond" w:cs="Courier New"/>
          <w:sz w:val="20"/>
          <w:szCs w:val="20"/>
        </w:rPr>
        <w:t xml:space="preserve"> aurait fait son profit.</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vous prie de vous reporter à mon texte, comme aussi bien au texte de KRIS, comme aussi bien</w:t>
      </w:r>
      <w:r w:rsidR="0005158D">
        <w:rPr>
          <w:rFonts w:ascii="Garamond" w:hAnsi="Garamond" w:cs="Courier New"/>
          <w:sz w:val="20"/>
          <w:szCs w:val="20"/>
        </w:rPr>
        <w:t xml:space="preserve"> - </w:t>
      </w:r>
      <w:r w:rsidRPr="00527DD2">
        <w:rPr>
          <w:rFonts w:ascii="Garamond" w:hAnsi="Garamond" w:cs="Courier New"/>
          <w:sz w:val="20"/>
          <w:szCs w:val="20"/>
        </w:rPr>
        <w:t>si vous pouvez arriver à mettre la main dessus</w:t>
      </w:r>
      <w:r w:rsidR="0005158D">
        <w:rPr>
          <w:rFonts w:ascii="Garamond" w:hAnsi="Garamond" w:cs="Courier New"/>
          <w:sz w:val="20"/>
          <w:szCs w:val="20"/>
        </w:rPr>
        <w:t xml:space="preserve"> - </w:t>
      </w:r>
      <w:r w:rsidRPr="00527DD2">
        <w:rPr>
          <w:rFonts w:ascii="Garamond" w:hAnsi="Garamond" w:cs="Courier New"/>
          <w:sz w:val="20"/>
          <w:szCs w:val="20"/>
        </w:rPr>
        <w:t xml:space="preserve">au texte de Melitta SCHMIDEBERG, qui avait eu le sujet dans une première période ou tranche d'analyse. </w:t>
      </w:r>
    </w:p>
    <w:p w:rsidR="000418B8" w:rsidRPr="00527DD2" w:rsidRDefault="00A04D13">
      <w:pPr>
        <w:rPr>
          <w:rFonts w:ascii="Garamond" w:hAnsi="Garamond" w:cs="Courier New"/>
          <w:color w:val="000000" w:themeColor="text1"/>
          <w:sz w:val="20"/>
          <w:szCs w:val="20"/>
        </w:rPr>
      </w:pPr>
      <w:r w:rsidRPr="00527DD2">
        <w:rPr>
          <w:rFonts w:ascii="Garamond" w:hAnsi="Garamond" w:cs="Courier New"/>
          <w:color w:val="000000" w:themeColor="text1"/>
          <w:sz w:val="20"/>
          <w:szCs w:val="20"/>
        </w:rPr>
        <w:t>Vous y verrez</w:t>
      </w:r>
      <w:r w:rsidR="0047305D" w:rsidRPr="00527DD2">
        <w:rPr>
          <w:rFonts w:ascii="Garamond" w:hAnsi="Garamond" w:cs="Courier New"/>
          <w:color w:val="000000" w:themeColor="text1"/>
          <w:sz w:val="20"/>
          <w:szCs w:val="20"/>
        </w:rPr>
        <w:t xml:space="preserve"> ce que comporte d'absolument exorbitant ce passage par ce truchement, pour aborder un cas où rien n’est bien évidem</w:t>
      </w:r>
      <w:r w:rsidR="0047305D" w:rsidRPr="00527DD2">
        <w:rPr>
          <w:rFonts w:ascii="Garamond" w:hAnsi="Garamond" w:cs="Courier New"/>
          <w:color w:val="000000" w:themeColor="text1"/>
          <w:sz w:val="20"/>
          <w:szCs w:val="20"/>
        </w:rPr>
        <w:softHyphen/>
        <w:t xml:space="preserve">ment dit : </w:t>
      </w:r>
      <w:r w:rsidR="0047305D" w:rsidRPr="0005158D">
        <w:rPr>
          <w:rFonts w:ascii="Garamond" w:hAnsi="Garamond" w:cs="Courier New"/>
          <w:i/>
          <w:color w:val="000000" w:themeColor="text1"/>
          <w:sz w:val="20"/>
          <w:szCs w:val="20"/>
        </w:rPr>
        <w:t xml:space="preserve">ce qui est l'essentiel ce n'est pas que le sujet soit réellement ou non plagiaire, mais c'est que </w:t>
      </w:r>
      <w:r w:rsidR="0047305D" w:rsidRPr="0005158D">
        <w:rPr>
          <w:rFonts w:ascii="Garamond" w:hAnsi="Garamond"/>
          <w:i/>
          <w:color w:val="000000" w:themeColor="text1"/>
          <w:sz w:val="20"/>
          <w:szCs w:val="20"/>
        </w:rPr>
        <w:t>tout</w:t>
      </w:r>
      <w:r w:rsidR="0047305D" w:rsidRPr="00527DD2">
        <w:rPr>
          <w:rFonts w:ascii="Garamond" w:hAnsi="Garamond"/>
          <w:i/>
          <w:color w:val="000000" w:themeColor="text1"/>
          <w:sz w:val="20"/>
          <w:szCs w:val="20"/>
        </w:rPr>
        <w:t xml:space="preserve"> son désir soit de plagier</w:t>
      </w:r>
      <w:r w:rsidR="0047305D" w:rsidRPr="00527DD2">
        <w:rPr>
          <w:rFonts w:ascii="Garamond" w:hAnsi="Garamond" w:cs="Courier New"/>
          <w:color w:val="000000" w:themeColor="text1"/>
          <w:sz w:val="20"/>
          <w:szCs w:val="20"/>
        </w:rPr>
        <w:t xml:space="preserve">, pour cette simple raison qu'il lui semble impossible de formuler quelque chose qui ait une valeur, sinon que lui ne l'ait empruntée à un autre. </w:t>
      </w:r>
    </w:p>
    <w:p w:rsidR="0047305D" w:rsidRPr="00527DD2" w:rsidRDefault="0047305D">
      <w:pPr>
        <w:rPr>
          <w:rFonts w:ascii="Garamond" w:hAnsi="Garamond" w:cs="Courier New"/>
          <w:color w:val="000000" w:themeColor="text1"/>
          <w:sz w:val="20"/>
          <w:szCs w:val="20"/>
        </w:rPr>
      </w:pPr>
      <w:r w:rsidRPr="00527DD2">
        <w:rPr>
          <w:rFonts w:ascii="Garamond" w:hAnsi="Garamond" w:cs="Courier New"/>
          <w:color w:val="000000" w:themeColor="text1"/>
          <w:sz w:val="20"/>
          <w:szCs w:val="20"/>
        </w:rPr>
        <w:t>C'est cela qui est le ressort essentiel. Je peux schématiser aussi ferme, parce que c'est cela qui est le ressort.</w:t>
      </w:r>
    </w:p>
    <w:p w:rsidR="007B34D3" w:rsidRPr="00527DD2" w:rsidRDefault="007B34D3">
      <w:pPr>
        <w:rPr>
          <w:rFonts w:ascii="Garamond" w:hAnsi="Garamond" w:cs="Courier New"/>
          <w:sz w:val="20"/>
          <w:szCs w:val="20"/>
        </w:rPr>
      </w:pPr>
    </w:p>
    <w:p w:rsidR="0005158D" w:rsidRDefault="0047305D">
      <w:pPr>
        <w:rPr>
          <w:rFonts w:ascii="Garamond" w:hAnsi="Garamond" w:cs="Courier New"/>
          <w:sz w:val="20"/>
          <w:szCs w:val="20"/>
        </w:rPr>
      </w:pPr>
      <w:r w:rsidRPr="00527DD2">
        <w:rPr>
          <w:rFonts w:ascii="Garamond" w:hAnsi="Garamond" w:cs="Courier New"/>
          <w:sz w:val="20"/>
          <w:szCs w:val="20"/>
        </w:rPr>
        <w:t xml:space="preserve">Quoi qu'il en soit, après cette </w:t>
      </w:r>
      <w:r w:rsidRPr="00527DD2">
        <w:rPr>
          <w:rFonts w:ascii="Garamond" w:hAnsi="Garamond"/>
          <w:i/>
          <w:sz w:val="20"/>
          <w:szCs w:val="20"/>
        </w:rPr>
        <w:t>intervention</w:t>
      </w:r>
      <w:r w:rsidR="0005158D">
        <w:rPr>
          <w:rFonts w:ascii="Garamond" w:hAnsi="Garamond"/>
          <w:i/>
          <w:sz w:val="20"/>
          <w:szCs w:val="20"/>
        </w:rPr>
        <w:t xml:space="preserve"> </w:t>
      </w:r>
      <w:r w:rsidRPr="0005158D">
        <w:rPr>
          <w:rStyle w:val="Appelnotedebasdep"/>
          <w:rFonts w:ascii="Garamond" w:hAnsi="Garamond"/>
          <w:b/>
          <w:bCs/>
          <w:iCs/>
          <w:color w:val="C00000"/>
          <w:sz w:val="20"/>
          <w:szCs w:val="20"/>
        </w:rPr>
        <w:footnoteReference w:id="63"/>
      </w:r>
      <w:r w:rsidRPr="00527DD2">
        <w:rPr>
          <w:rFonts w:ascii="Garamond" w:hAnsi="Garamond" w:cs="Courier New"/>
          <w:i/>
          <w:sz w:val="20"/>
          <w:szCs w:val="20"/>
        </w:rPr>
        <w:t xml:space="preserve">, </w:t>
      </w:r>
      <w:r w:rsidRPr="00527DD2">
        <w:rPr>
          <w:rFonts w:ascii="Garamond" w:hAnsi="Garamond" w:cs="Courier New"/>
          <w:sz w:val="20"/>
          <w:szCs w:val="20"/>
        </w:rPr>
        <w:t>c'est KRIS lui</w:t>
      </w:r>
      <w:r w:rsidR="0005158D">
        <w:rPr>
          <w:rFonts w:ascii="Garamond" w:hAnsi="Garamond" w:cs="Courier New"/>
          <w:sz w:val="20"/>
          <w:szCs w:val="20"/>
        </w:rPr>
        <w:t>-</w:t>
      </w:r>
      <w:r w:rsidRPr="00527DD2">
        <w:rPr>
          <w:rFonts w:ascii="Garamond" w:hAnsi="Garamond" w:cs="Courier New"/>
          <w:sz w:val="20"/>
          <w:szCs w:val="20"/>
        </w:rPr>
        <w:t>même qui nous communique qu'après un petit temps de silence du sujet</w:t>
      </w:r>
      <w:r w:rsidR="007B34D3" w:rsidRPr="00527DD2">
        <w:rPr>
          <w:rFonts w:ascii="Garamond" w:hAnsi="Garamond" w:cs="Courier New"/>
          <w:sz w:val="20"/>
          <w:szCs w:val="20"/>
        </w:rPr>
        <w:t xml:space="preserve"> </w:t>
      </w:r>
    </w:p>
    <w:p w:rsidR="0047305D" w:rsidRPr="00527DD2" w:rsidRDefault="0005158D">
      <w:pPr>
        <w:rPr>
          <w:rFonts w:ascii="Garamond" w:hAnsi="Garamond" w:cs="Courier New"/>
          <w:color w:val="C00000"/>
          <w:sz w:val="20"/>
          <w:szCs w:val="20"/>
        </w:rPr>
      </w:pPr>
      <w:r>
        <w:rPr>
          <w:rFonts w:ascii="Garamond" w:hAnsi="Garamond" w:cs="Courier New"/>
          <w:sz w:val="20"/>
          <w:szCs w:val="20"/>
        </w:rPr>
        <w:t>-</w:t>
      </w:r>
      <w:r w:rsidR="007B34D3" w:rsidRPr="00527DD2">
        <w:rPr>
          <w:rFonts w:ascii="Garamond" w:hAnsi="Garamond" w:cs="Courier New"/>
          <w:sz w:val="20"/>
          <w:szCs w:val="20"/>
        </w:rPr>
        <w:t xml:space="preserve"> </w:t>
      </w:r>
      <w:r w:rsidR="0047305D" w:rsidRPr="00527DD2">
        <w:rPr>
          <w:rFonts w:ascii="Garamond" w:hAnsi="Garamond" w:cs="Courier New"/>
          <w:i/>
          <w:sz w:val="20"/>
          <w:szCs w:val="20"/>
        </w:rPr>
        <w:t>qui pour KRIS accuse le coup</w:t>
      </w:r>
      <w:r w:rsidR="007B34D3" w:rsidRPr="00527DD2">
        <w:rPr>
          <w:rFonts w:ascii="Garamond" w:hAnsi="Garamond" w:cs="Courier New"/>
          <w:sz w:val="20"/>
          <w:szCs w:val="20"/>
        </w:rPr>
        <w:t xml:space="preserve"> </w:t>
      </w:r>
      <w:r>
        <w:rPr>
          <w:rFonts w:ascii="Garamond" w:hAnsi="Garamond" w:cs="Courier New"/>
          <w:sz w:val="20"/>
          <w:szCs w:val="20"/>
        </w:rPr>
        <w:t>-</w:t>
      </w:r>
      <w:r w:rsidR="007B34D3" w:rsidRPr="00527DD2">
        <w:rPr>
          <w:rFonts w:ascii="Garamond" w:hAnsi="Garamond" w:cs="Courier New"/>
          <w:sz w:val="20"/>
          <w:szCs w:val="20"/>
        </w:rPr>
        <w:t xml:space="preserve"> </w:t>
      </w:r>
      <w:r w:rsidR="0047305D" w:rsidRPr="00527DD2">
        <w:rPr>
          <w:rFonts w:ascii="Garamond" w:hAnsi="Garamond" w:cs="Courier New"/>
          <w:sz w:val="20"/>
          <w:szCs w:val="20"/>
        </w:rPr>
        <w:t>il énon</w:t>
      </w:r>
      <w:r w:rsidR="0047305D" w:rsidRPr="00527DD2">
        <w:rPr>
          <w:rFonts w:ascii="Garamond" w:hAnsi="Garamond" w:cs="Courier New"/>
          <w:sz w:val="20"/>
          <w:szCs w:val="20"/>
        </w:rPr>
        <w:softHyphen/>
        <w:t>ce simplement ce petit fait</w:t>
      </w:r>
      <w:r w:rsidR="007B34D3" w:rsidRPr="00527DD2">
        <w:rPr>
          <w:rFonts w:ascii="Garamond" w:hAnsi="Garamond" w:cs="Courier New"/>
          <w:sz w:val="20"/>
          <w:szCs w:val="20"/>
        </w:rPr>
        <w:t> :</w:t>
      </w:r>
      <w:r w:rsidR="0047305D" w:rsidRPr="00527DD2">
        <w:rPr>
          <w:rFonts w:ascii="Garamond" w:hAnsi="Garamond" w:cs="Courier New"/>
          <w:sz w:val="20"/>
          <w:szCs w:val="20"/>
        </w:rPr>
        <w:t xml:space="preserve"> que depuis un bon petit bout de temps, il va, chaque fois qu'il sort de chez KRIS, absorber un bon petit plat de cervelle fraîche. </w:t>
      </w:r>
      <w:r w:rsidR="0047305D" w:rsidRPr="0005158D">
        <w:rPr>
          <w:rFonts w:ascii="Garamond" w:hAnsi="Garamond" w:cs="Courier New"/>
          <w:color w:val="C00000"/>
          <w:sz w:val="16"/>
          <w:szCs w:val="16"/>
        </w:rPr>
        <w:t>[</w:t>
      </w:r>
      <w:r w:rsidR="0047305D" w:rsidRPr="0005158D">
        <w:rPr>
          <w:rFonts w:ascii="Garamond" w:hAnsi="Garamond" w:cs="Courier New"/>
          <w:i/>
          <w:color w:val="C00000"/>
          <w:sz w:val="16"/>
          <w:szCs w:val="16"/>
        </w:rPr>
        <w:t>Rires</w:t>
      </w:r>
      <w:r w:rsidR="0047305D" w:rsidRPr="0005158D">
        <w:rPr>
          <w:rFonts w:ascii="Garamond" w:hAnsi="Garamond" w:cs="Courier New"/>
          <w:color w:val="C00000"/>
          <w:sz w:val="16"/>
          <w:szCs w:val="16"/>
        </w:rPr>
        <w:t>]</w:t>
      </w:r>
    </w:p>
    <w:p w:rsidR="007B34D3" w:rsidRPr="00527DD2" w:rsidRDefault="007B34D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Qu'est</w:t>
      </w:r>
      <w:r w:rsidR="0005158D">
        <w:rPr>
          <w:rFonts w:ascii="Garamond" w:hAnsi="Garamond" w:cs="Courier New"/>
          <w:sz w:val="20"/>
          <w:szCs w:val="20"/>
        </w:rPr>
        <w:t>-</w:t>
      </w:r>
      <w:r w:rsidRPr="00527DD2">
        <w:rPr>
          <w:rFonts w:ascii="Garamond" w:hAnsi="Garamond" w:cs="Courier New"/>
          <w:sz w:val="20"/>
          <w:szCs w:val="20"/>
        </w:rPr>
        <w:t xml:space="preserve">ce que c'est que ceci ? Je n'ai pas à le dire, puisque déjà tout au début de mon enseignement, j'ai mis en valeur le fait que ceci est un </w:t>
      </w:r>
      <w:r w:rsidRPr="00527DD2">
        <w:rPr>
          <w:rFonts w:ascii="Garamond" w:hAnsi="Garamond"/>
          <w:i/>
          <w:color w:val="0000CC"/>
          <w:sz w:val="20"/>
          <w:szCs w:val="20"/>
        </w:rPr>
        <w:t>acting out</w:t>
      </w:r>
      <w:r w:rsidR="0005158D">
        <w:rPr>
          <w:rFonts w:ascii="Garamond" w:hAnsi="Garamond" w:cs="Courier New"/>
          <w:sz w:val="20"/>
          <w:szCs w:val="20"/>
        </w:rPr>
        <w:t xml:space="preserve">. </w:t>
      </w:r>
      <w:r w:rsidR="007A5A91" w:rsidRPr="00527DD2">
        <w:rPr>
          <w:rFonts w:ascii="Garamond" w:hAnsi="Garamond" w:cs="Courier New"/>
          <w:sz w:val="20"/>
          <w:szCs w:val="20"/>
        </w:rPr>
        <w:t>En quoi</w:t>
      </w:r>
      <w:r w:rsidRPr="00527DD2">
        <w:rPr>
          <w:rFonts w:ascii="Garamond" w:hAnsi="Garamond" w:cs="Courier New"/>
          <w:sz w:val="20"/>
          <w:szCs w:val="20"/>
        </w:rPr>
        <w:t>…</w:t>
      </w:r>
    </w:p>
    <w:p w:rsidR="0047305D" w:rsidRPr="00527DD2" w:rsidRDefault="007A5A91">
      <w:pPr>
        <w:pStyle w:val="Retraitcorpsdetexte"/>
        <w:rPr>
          <w:rFonts w:ascii="Garamond" w:hAnsi="Garamond"/>
          <w:sz w:val="20"/>
          <w:szCs w:val="20"/>
        </w:rPr>
      </w:pPr>
      <w:r w:rsidRPr="00527DD2">
        <w:rPr>
          <w:rFonts w:ascii="Garamond" w:hAnsi="Garamond"/>
          <w:sz w:val="20"/>
          <w:szCs w:val="20"/>
        </w:rPr>
        <w:t xml:space="preserve">en quoi </w:t>
      </w:r>
      <w:r w:rsidR="0047305D" w:rsidRPr="00527DD2">
        <w:rPr>
          <w:rFonts w:ascii="Garamond" w:hAnsi="Garamond"/>
          <w:sz w:val="20"/>
          <w:szCs w:val="20"/>
        </w:rPr>
        <w:t>qui n'était pas absolument articulable à ce moment comme je peux le faire maintenant</w:t>
      </w:r>
    </w:p>
    <w:p w:rsidR="0047305D" w:rsidRPr="00527DD2" w:rsidRDefault="0047305D">
      <w:pPr>
        <w:rPr>
          <w:rFonts w:ascii="Garamond" w:hAnsi="Garamond" w:cs="Courier New"/>
          <w:sz w:val="20"/>
          <w:szCs w:val="20"/>
        </w:rPr>
      </w:pPr>
      <w:r w:rsidRPr="00527DD2">
        <w:rPr>
          <w:rFonts w:ascii="Garamond" w:hAnsi="Garamond" w:cs="Courier New"/>
          <w:sz w:val="20"/>
          <w:szCs w:val="20"/>
        </w:rPr>
        <w:t>…en quoi</w:t>
      </w:r>
      <w:r w:rsidR="0005158D">
        <w:rPr>
          <w:rFonts w:ascii="Garamond" w:hAnsi="Garamond" w:cs="Courier New"/>
          <w:sz w:val="20"/>
          <w:szCs w:val="20"/>
        </w:rPr>
        <w:t>,</w:t>
      </w:r>
      <w:r w:rsidRPr="00527DD2">
        <w:rPr>
          <w:rFonts w:ascii="Garamond" w:hAnsi="Garamond" w:cs="Courier New"/>
          <w:sz w:val="20"/>
          <w:szCs w:val="20"/>
        </w:rPr>
        <w:t xml:space="preserve"> sinon en ceci que </w:t>
      </w:r>
      <w:r w:rsidRPr="00527DD2">
        <w:rPr>
          <w:rFonts w:ascii="Garamond" w:hAnsi="Garamond"/>
          <w:i/>
          <w:color w:val="0000CC"/>
          <w:sz w:val="20"/>
          <w:szCs w:val="20"/>
        </w:rPr>
        <w:t>l'objet petit(a)</w:t>
      </w:r>
      <w:r w:rsidRPr="00527DD2">
        <w:rPr>
          <w:rFonts w:ascii="Garamond" w:hAnsi="Garamond" w:cs="Courier New"/>
          <w:sz w:val="20"/>
          <w:szCs w:val="20"/>
        </w:rPr>
        <w:t>, oral, est là en quelque sorte présentifié, apporté sur un plat</w:t>
      </w:r>
      <w:r w:rsidR="00A04D13" w:rsidRPr="00527DD2">
        <w:rPr>
          <w:rFonts w:ascii="Garamond" w:hAnsi="Garamond" w:cs="Courier New"/>
          <w:sz w:val="20"/>
          <w:szCs w:val="20"/>
        </w:rPr>
        <w:t xml:space="preserve"> </w:t>
      </w:r>
      <w:r w:rsidR="0005158D">
        <w:rPr>
          <w:rFonts w:ascii="Garamond" w:hAnsi="Garamond" w:cs="Courier New"/>
          <w:sz w:val="20"/>
          <w:szCs w:val="20"/>
        </w:rPr>
        <w:t>-</w:t>
      </w:r>
      <w:r w:rsidR="00A04D13" w:rsidRPr="00527DD2">
        <w:rPr>
          <w:rFonts w:ascii="Garamond" w:hAnsi="Garamond" w:cs="Courier New"/>
          <w:sz w:val="20"/>
          <w:szCs w:val="20"/>
        </w:rPr>
        <w:t xml:space="preserve"> </w:t>
      </w:r>
      <w:r w:rsidRPr="00527DD2">
        <w:rPr>
          <w:rFonts w:ascii="Garamond" w:hAnsi="Garamond" w:cs="Courier New"/>
          <w:sz w:val="20"/>
          <w:szCs w:val="20"/>
        </w:rPr>
        <w:t>c'est bien le cas de le dire</w:t>
      </w:r>
      <w:r w:rsidR="00A04D13" w:rsidRPr="00527DD2">
        <w:rPr>
          <w:rFonts w:ascii="Garamond" w:hAnsi="Garamond" w:cs="Courier New"/>
          <w:sz w:val="20"/>
          <w:szCs w:val="20"/>
        </w:rPr>
        <w:t xml:space="preserve"> </w:t>
      </w:r>
      <w:r w:rsidR="0005158D">
        <w:rPr>
          <w:rFonts w:ascii="Garamond" w:hAnsi="Garamond" w:cs="Courier New"/>
          <w:sz w:val="20"/>
          <w:szCs w:val="20"/>
        </w:rPr>
        <w:t>-</w:t>
      </w:r>
      <w:r w:rsidR="00A04D13" w:rsidRPr="00527DD2">
        <w:rPr>
          <w:rFonts w:ascii="Garamond" w:hAnsi="Garamond" w:cs="Courier New"/>
          <w:sz w:val="20"/>
          <w:szCs w:val="20"/>
        </w:rPr>
        <w:t xml:space="preserve"> </w:t>
      </w:r>
      <w:r w:rsidRPr="00527DD2">
        <w:rPr>
          <w:rFonts w:ascii="Garamond" w:hAnsi="Garamond" w:cs="Courier New"/>
          <w:sz w:val="20"/>
          <w:szCs w:val="20"/>
        </w:rPr>
        <w:t>par le patient, en relation, en rapport, avec cette interven</w:t>
      </w:r>
      <w:r w:rsidRPr="00527DD2">
        <w:rPr>
          <w:rFonts w:ascii="Garamond" w:hAnsi="Garamond" w:cs="Courier New"/>
          <w:sz w:val="20"/>
          <w:szCs w:val="20"/>
        </w:rPr>
        <w:softHyphen/>
        <w:t xml:space="preserve">tion.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Et puis après ? Après ? Ceci bien sûr n'a pour nous d'intérêt, main</w:t>
      </w:r>
      <w:r w:rsidRPr="00527DD2">
        <w:rPr>
          <w:rFonts w:ascii="Garamond" w:hAnsi="Garamond" w:cs="Courier New"/>
          <w:sz w:val="20"/>
          <w:szCs w:val="20"/>
        </w:rPr>
        <w:softHyphen/>
        <w:t>tenant…</w:t>
      </w:r>
    </w:p>
    <w:p w:rsidR="0047305D" w:rsidRPr="00527DD2" w:rsidRDefault="0047305D" w:rsidP="00A04D13">
      <w:pPr>
        <w:ind w:left="708"/>
        <w:rPr>
          <w:rFonts w:ascii="Garamond" w:hAnsi="Garamond" w:cs="Courier New"/>
          <w:sz w:val="20"/>
          <w:szCs w:val="20"/>
        </w:rPr>
      </w:pPr>
      <w:r w:rsidRPr="00527DD2">
        <w:rPr>
          <w:rFonts w:ascii="Garamond" w:hAnsi="Garamond" w:cs="Courier New"/>
          <w:sz w:val="20"/>
          <w:szCs w:val="20"/>
        </w:rPr>
        <w:t>encore que bien sûr ça en ait toujours un, perma</w:t>
      </w:r>
      <w:r w:rsidRPr="00527DD2">
        <w:rPr>
          <w:rFonts w:ascii="Garamond" w:hAnsi="Garamond" w:cs="Courier New"/>
          <w:sz w:val="20"/>
          <w:szCs w:val="20"/>
        </w:rPr>
        <w:softHyphen/>
        <w:t>nent, pour tous les analystes</w:t>
      </w:r>
    </w:p>
    <w:p w:rsidR="0047305D" w:rsidRPr="00527DD2" w:rsidRDefault="0047305D">
      <w:pPr>
        <w:rPr>
          <w:rFonts w:ascii="Garamond" w:hAnsi="Garamond" w:cs="Courier New"/>
          <w:sz w:val="20"/>
          <w:szCs w:val="20"/>
        </w:rPr>
      </w:pPr>
      <w:r w:rsidRPr="00527DD2">
        <w:rPr>
          <w:rFonts w:ascii="Garamond" w:hAnsi="Garamond" w:cs="Courier New"/>
          <w:sz w:val="20"/>
          <w:szCs w:val="20"/>
        </w:rPr>
        <w:t>…que ceci n'a d'intérêt main</w:t>
      </w:r>
      <w:r w:rsidRPr="00527DD2">
        <w:rPr>
          <w:rFonts w:ascii="Garamond" w:hAnsi="Garamond" w:cs="Courier New"/>
          <w:sz w:val="20"/>
          <w:szCs w:val="20"/>
        </w:rPr>
        <w:softHyphen/>
        <w:t>tenant que si ça nous permet d'avancer un peu dans la structure.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Alors, on appelle ça </w:t>
      </w:r>
      <w:r w:rsidRPr="00527DD2">
        <w:rPr>
          <w:rFonts w:ascii="Garamond" w:hAnsi="Garamond"/>
          <w:i/>
          <w:color w:val="0000CC"/>
          <w:sz w:val="20"/>
          <w:szCs w:val="20"/>
        </w:rPr>
        <w:t>acting out</w:t>
      </w:r>
      <w:r w:rsidRPr="00527DD2">
        <w:rPr>
          <w:rFonts w:ascii="Garamond" w:hAnsi="Garamond" w:cs="Courier New"/>
          <w:sz w:val="20"/>
          <w:szCs w:val="20"/>
        </w:rPr>
        <w:t>. Qu'est</w:t>
      </w:r>
      <w:r w:rsidR="002D545C">
        <w:rPr>
          <w:rFonts w:ascii="Garamond" w:hAnsi="Garamond" w:cs="Courier New"/>
          <w:sz w:val="20"/>
          <w:szCs w:val="20"/>
        </w:rPr>
        <w:t>-</w:t>
      </w:r>
      <w:r w:rsidRPr="00527DD2">
        <w:rPr>
          <w:rFonts w:ascii="Garamond" w:hAnsi="Garamond" w:cs="Courier New"/>
          <w:sz w:val="20"/>
          <w:szCs w:val="20"/>
        </w:rPr>
        <w:t>ce que nous allons faire de ce terme ?</w:t>
      </w:r>
    </w:p>
    <w:p w:rsidR="00A04D13" w:rsidRPr="00527DD2" w:rsidRDefault="00A04D13">
      <w:pPr>
        <w:rPr>
          <w:rFonts w:ascii="Garamond" w:hAnsi="Garamond" w:cs="Courier New"/>
          <w:sz w:val="20"/>
          <w:szCs w:val="20"/>
        </w:rPr>
      </w:pPr>
    </w:p>
    <w:p w:rsidR="002D545C" w:rsidRDefault="0047305D">
      <w:pPr>
        <w:rPr>
          <w:rFonts w:ascii="Garamond" w:hAnsi="Garamond" w:cs="Courier New"/>
          <w:sz w:val="20"/>
          <w:szCs w:val="20"/>
        </w:rPr>
      </w:pPr>
      <w:r w:rsidRPr="00527DD2">
        <w:rPr>
          <w:rFonts w:ascii="Garamond" w:hAnsi="Garamond" w:cs="Courier New"/>
          <w:sz w:val="20"/>
          <w:szCs w:val="20"/>
        </w:rPr>
        <w:t>D'abord, nous ne nous arrêterons pas, je pense, à ce</w:t>
      </w:r>
      <w:r w:rsidRPr="00527DD2">
        <w:rPr>
          <w:rFonts w:ascii="Garamond" w:hAnsi="Garamond" w:cs="Courier New"/>
          <w:sz w:val="20"/>
          <w:szCs w:val="20"/>
        </w:rPr>
        <w:softHyphen/>
        <w:t>ci : c'est de tomber dans le travers d'user de ce qu'on ap</w:t>
      </w:r>
      <w:r w:rsidRPr="00527DD2">
        <w:rPr>
          <w:rFonts w:ascii="Garamond" w:hAnsi="Garamond" w:cs="Courier New"/>
          <w:sz w:val="20"/>
          <w:szCs w:val="20"/>
        </w:rPr>
        <w:softHyphen/>
        <w:t xml:space="preserve">pelle le « </w:t>
      </w:r>
      <w:r w:rsidRPr="00527DD2">
        <w:rPr>
          <w:rFonts w:ascii="Garamond" w:hAnsi="Garamond"/>
          <w:i/>
          <w:sz w:val="20"/>
          <w:szCs w:val="20"/>
        </w:rPr>
        <w:t>franglais</w:t>
      </w:r>
      <w:r w:rsidRPr="00527DD2">
        <w:rPr>
          <w:rFonts w:ascii="Garamond" w:hAnsi="Garamond" w:cs="Courier New"/>
          <w:sz w:val="20"/>
          <w:szCs w:val="20"/>
        </w:rPr>
        <w:t xml:space="preserve"> ». </w:t>
      </w:r>
    </w:p>
    <w:p w:rsidR="00A04D13" w:rsidRPr="00527DD2" w:rsidRDefault="0047305D">
      <w:pPr>
        <w:rPr>
          <w:rFonts w:ascii="Garamond" w:hAnsi="Garamond" w:cs="Courier New"/>
          <w:sz w:val="20"/>
          <w:szCs w:val="20"/>
        </w:rPr>
      </w:pPr>
      <w:r w:rsidRPr="00527DD2">
        <w:rPr>
          <w:rFonts w:ascii="Garamond" w:hAnsi="Garamond" w:cs="Courier New"/>
          <w:sz w:val="20"/>
          <w:szCs w:val="20"/>
        </w:rPr>
        <w:t xml:space="preserve">Pour moi, l'usage du « </w:t>
      </w:r>
      <w:r w:rsidRPr="00527DD2">
        <w:rPr>
          <w:rFonts w:ascii="Garamond" w:hAnsi="Garamond"/>
          <w:i/>
          <w:sz w:val="20"/>
          <w:szCs w:val="20"/>
        </w:rPr>
        <w:t>franglais</w:t>
      </w:r>
      <w:r w:rsidR="00A04D13" w:rsidRPr="00527DD2">
        <w:rPr>
          <w:rFonts w:ascii="Garamond" w:hAnsi="Garamond" w:cs="Courier New"/>
          <w:sz w:val="20"/>
          <w:szCs w:val="20"/>
        </w:rPr>
        <w:t xml:space="preserve"> </w:t>
      </w:r>
      <w:r w:rsidRPr="00527DD2">
        <w:rPr>
          <w:rFonts w:ascii="Garamond" w:hAnsi="Garamond" w:cs="Courier New"/>
          <w:sz w:val="20"/>
          <w:szCs w:val="20"/>
        </w:rPr>
        <w:t>», je dois dire</w:t>
      </w:r>
      <w:r w:rsidR="002D545C">
        <w:rPr>
          <w:rFonts w:ascii="Garamond" w:hAnsi="Garamond" w:cs="Courier New"/>
          <w:sz w:val="20"/>
          <w:szCs w:val="20"/>
        </w:rPr>
        <w:t xml:space="preserve"> - </w:t>
      </w:r>
      <w:r w:rsidRPr="002D545C">
        <w:rPr>
          <w:rFonts w:ascii="Garamond" w:hAnsi="Garamond" w:cs="Courier New"/>
          <w:i/>
          <w:sz w:val="20"/>
          <w:szCs w:val="20"/>
        </w:rPr>
        <w:t xml:space="preserve">quelque goût que je puisse avoir pour </w:t>
      </w:r>
      <w:r w:rsidRPr="002D545C">
        <w:rPr>
          <w:rFonts w:ascii="Garamond" w:hAnsi="Garamond"/>
          <w:i/>
          <w:sz w:val="20"/>
          <w:szCs w:val="20"/>
        </w:rPr>
        <w:t>la langue</w:t>
      </w:r>
      <w:r w:rsidRPr="00527DD2">
        <w:rPr>
          <w:rFonts w:ascii="Garamond" w:hAnsi="Garamond"/>
          <w:i/>
          <w:sz w:val="20"/>
          <w:szCs w:val="20"/>
        </w:rPr>
        <w:t xml:space="preserve"> fran</w:t>
      </w:r>
      <w:r w:rsidRPr="00527DD2">
        <w:rPr>
          <w:rFonts w:ascii="Garamond" w:hAnsi="Garamond"/>
          <w:i/>
          <w:sz w:val="20"/>
          <w:szCs w:val="20"/>
        </w:rPr>
        <w:softHyphen/>
        <w:t>çaise</w:t>
      </w:r>
      <w:r w:rsidR="002D545C">
        <w:rPr>
          <w:rFonts w:ascii="Garamond" w:hAnsi="Garamond"/>
          <w:i/>
          <w:sz w:val="20"/>
          <w:szCs w:val="20"/>
        </w:rPr>
        <w:t xml:space="preserve"> - </w:t>
      </w:r>
      <w:r w:rsidRPr="00527DD2">
        <w:rPr>
          <w:rFonts w:ascii="Garamond" w:hAnsi="Garamond" w:cs="Courier New"/>
          <w:sz w:val="20"/>
          <w:szCs w:val="20"/>
        </w:rPr>
        <w:t xml:space="preserve">ne m'incommode à aucun degré. </w:t>
      </w:r>
    </w:p>
    <w:p w:rsidR="002D545C" w:rsidRDefault="0047305D">
      <w:pPr>
        <w:rPr>
          <w:rFonts w:ascii="Garamond" w:hAnsi="Garamond" w:cs="Courier New"/>
          <w:sz w:val="20"/>
          <w:szCs w:val="20"/>
        </w:rPr>
      </w:pPr>
      <w:r w:rsidRPr="00527DD2">
        <w:rPr>
          <w:rFonts w:ascii="Garamond" w:hAnsi="Garamond" w:cs="Courier New"/>
          <w:sz w:val="20"/>
          <w:szCs w:val="20"/>
        </w:rPr>
        <w:t xml:space="preserve">Je ne vois vraiment pas pourquoi n'adonnerions pas notre usage de la langue de l'emploi éventuel de mots qui n'en font pas partie ? </w:t>
      </w:r>
      <w:r w:rsidR="00A04D13" w:rsidRPr="00527DD2">
        <w:rPr>
          <w:rFonts w:ascii="Garamond" w:hAnsi="Garamond" w:cs="Courier New"/>
          <w:sz w:val="20"/>
          <w:szCs w:val="20"/>
        </w:rPr>
        <w:t xml:space="preserve"> </w:t>
      </w:r>
      <w:r w:rsidRPr="00527DD2">
        <w:rPr>
          <w:rFonts w:ascii="Garamond" w:hAnsi="Garamond" w:cs="Courier New"/>
          <w:sz w:val="20"/>
          <w:szCs w:val="20"/>
        </w:rPr>
        <w:t xml:space="preserve">Ça ne me fait ni chaud ni froid ! Ceci, d'autant plus que ce que je n'arrive d'aucune façon à le traduire, et que c'est un terme, </w:t>
      </w:r>
    </w:p>
    <w:p w:rsidR="007B34D3" w:rsidRPr="00527DD2" w:rsidRDefault="0047305D">
      <w:pPr>
        <w:rPr>
          <w:rFonts w:ascii="Garamond" w:hAnsi="Garamond" w:cs="Courier New"/>
          <w:sz w:val="20"/>
          <w:szCs w:val="20"/>
        </w:rPr>
      </w:pPr>
      <w:r w:rsidRPr="00527DD2">
        <w:rPr>
          <w:rFonts w:ascii="Garamond" w:hAnsi="Garamond" w:cs="Courier New"/>
          <w:sz w:val="20"/>
          <w:szCs w:val="20"/>
        </w:rPr>
        <w:t xml:space="preserve">en anglais, d'une extraordinaire pertinence. </w:t>
      </w:r>
    </w:p>
    <w:p w:rsidR="007B34D3" w:rsidRPr="00527DD2" w:rsidRDefault="007B34D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le signale en passant, pour la raison qu'à mes yeux c'est en quelque sorte, si l'on peut dire, une confirmation de quelque chose.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à savoir, que si les auteurs…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je ne vais pas vous faire l'histoire des auteurs qui l'ont introduit, parce que le temps me presse</w:t>
      </w:r>
    </w:p>
    <w:p w:rsidR="002D545C" w:rsidRDefault="0047305D">
      <w:pPr>
        <w:rPr>
          <w:rFonts w:ascii="Garamond" w:hAnsi="Garamond" w:cs="Courier New"/>
          <w:sz w:val="20"/>
          <w:szCs w:val="20"/>
        </w:rPr>
      </w:pPr>
      <w:r w:rsidRPr="00527DD2">
        <w:rPr>
          <w:rFonts w:ascii="Garamond" w:hAnsi="Garamond" w:cs="Courier New"/>
          <w:sz w:val="20"/>
          <w:szCs w:val="20"/>
        </w:rPr>
        <w:t>…si les auteurs se sont servis d'</w:t>
      </w:r>
      <w:r w:rsidR="007B34D3" w:rsidRPr="00527DD2">
        <w:rPr>
          <w:rFonts w:ascii="Garamond" w:hAnsi="Garamond" w:cs="Courier New"/>
          <w:sz w:val="20"/>
          <w:szCs w:val="20"/>
        </w:rPr>
        <w:t>« </w:t>
      </w:r>
      <w:r w:rsidR="00A04D13" w:rsidRPr="00527DD2">
        <w:rPr>
          <w:rFonts w:ascii="Garamond" w:hAnsi="Garamond"/>
          <w:i/>
          <w:color w:val="0000CC"/>
          <w:sz w:val="20"/>
          <w:szCs w:val="20"/>
        </w:rPr>
        <w:t>acting out</w:t>
      </w:r>
      <w:r w:rsidR="007B34D3" w:rsidRPr="00527DD2">
        <w:rPr>
          <w:rFonts w:ascii="Garamond" w:hAnsi="Garamond" w:cs="Courier New"/>
          <w:sz w:val="20"/>
          <w:szCs w:val="20"/>
        </w:rPr>
        <w:t> »</w:t>
      </w:r>
      <w:r w:rsidR="002D545C">
        <w:rPr>
          <w:rFonts w:ascii="Garamond" w:hAnsi="Garamond" w:cs="Courier New"/>
          <w:sz w:val="20"/>
          <w:szCs w:val="20"/>
        </w:rPr>
        <w:t xml:space="preserve">, </w:t>
      </w:r>
      <w:r w:rsidRPr="00527DD2">
        <w:rPr>
          <w:rFonts w:ascii="Garamond" w:hAnsi="Garamond" w:cs="Courier New"/>
          <w:sz w:val="20"/>
          <w:szCs w:val="20"/>
        </w:rPr>
        <w:t xml:space="preserve">du terme </w:t>
      </w:r>
      <w:r w:rsidR="00A04D13" w:rsidRPr="00527DD2">
        <w:rPr>
          <w:rFonts w:ascii="Garamond" w:hAnsi="Garamond"/>
          <w:i/>
          <w:color w:val="0000CC"/>
          <w:sz w:val="20"/>
          <w:szCs w:val="20"/>
        </w:rPr>
        <w:t>acting out</w:t>
      </w:r>
      <w:r w:rsidRPr="00527DD2">
        <w:rPr>
          <w:rFonts w:ascii="Garamond" w:hAnsi="Garamond" w:cs="Courier New"/>
          <w:sz w:val="20"/>
          <w:szCs w:val="20"/>
        </w:rPr>
        <w:t xml:space="preserve"> en anglais</w:t>
      </w:r>
      <w:r w:rsidR="002D545C">
        <w:rPr>
          <w:rFonts w:ascii="Garamond" w:hAnsi="Garamond" w:cs="Courier New"/>
          <w:sz w:val="20"/>
          <w:szCs w:val="20"/>
        </w:rPr>
        <w:t xml:space="preserve">, </w:t>
      </w:r>
      <w:r w:rsidRPr="00527DD2">
        <w:rPr>
          <w:rFonts w:ascii="Garamond" w:hAnsi="Garamond" w:cs="Courier New"/>
          <w:sz w:val="20"/>
          <w:szCs w:val="20"/>
        </w:rPr>
        <w:t>eh bien, ils savaient très bien ce qu'ils</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voulaient dire </w:t>
      </w:r>
    </w:p>
    <w:p w:rsidR="00A04D13" w:rsidRPr="00527DD2" w:rsidRDefault="0047305D">
      <w:pPr>
        <w:rPr>
          <w:rFonts w:ascii="Garamond" w:hAnsi="Garamond" w:cs="Courier New"/>
          <w:sz w:val="20"/>
          <w:szCs w:val="20"/>
        </w:rPr>
      </w:pPr>
      <w:r w:rsidRPr="00527DD2">
        <w:rPr>
          <w:rFonts w:ascii="Garamond" w:hAnsi="Garamond" w:cs="Courier New"/>
          <w:sz w:val="20"/>
          <w:szCs w:val="20"/>
        </w:rPr>
        <w:t xml:space="preserve">et je vais vous en apporter la preuve. </w:t>
      </w:r>
    </w:p>
    <w:p w:rsidR="00A04D13" w:rsidRPr="00527DD2" w:rsidRDefault="00A04D1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Non pas en me servant de ce que j'aurais cru pouvoir trouver dans un excellent dictionnaire philologique fondamen</w:t>
      </w:r>
      <w:r w:rsidRPr="00527DD2">
        <w:rPr>
          <w:rFonts w:ascii="Garamond" w:hAnsi="Garamond" w:cs="Courier New"/>
          <w:sz w:val="20"/>
          <w:szCs w:val="20"/>
        </w:rPr>
        <w:softHyphen/>
        <w:t>tal</w:t>
      </w:r>
      <w:r w:rsidR="002D545C">
        <w:rPr>
          <w:rFonts w:ascii="Garamond" w:hAnsi="Garamond" w:cs="Courier New"/>
          <w:sz w:val="20"/>
          <w:szCs w:val="20"/>
        </w:rPr>
        <w:t xml:space="preserve">, </w:t>
      </w:r>
      <w:r w:rsidRPr="00527DD2">
        <w:rPr>
          <w:rFonts w:ascii="Garamond" w:hAnsi="Garamond" w:cs="Courier New"/>
          <w:sz w:val="20"/>
          <w:szCs w:val="20"/>
        </w:rPr>
        <w:t>que j'ai</w:t>
      </w:r>
      <w:r w:rsidR="002D545C">
        <w:rPr>
          <w:rFonts w:ascii="Garamond" w:hAnsi="Garamond" w:cs="Courier New"/>
          <w:sz w:val="20"/>
          <w:szCs w:val="20"/>
        </w:rPr>
        <w:t>,</w:t>
      </w:r>
      <w:r w:rsidRPr="00527DD2">
        <w:rPr>
          <w:rFonts w:ascii="Garamond" w:hAnsi="Garamond" w:cs="Courier New"/>
          <w:sz w:val="20"/>
          <w:szCs w:val="20"/>
        </w:rPr>
        <w:t xml:space="preserve"> bien entendu</w:t>
      </w:r>
      <w:r w:rsidR="002D545C">
        <w:rPr>
          <w:rFonts w:ascii="Garamond" w:hAnsi="Garamond" w:cs="Courier New"/>
          <w:sz w:val="20"/>
          <w:szCs w:val="20"/>
        </w:rPr>
        <w:t>,</w:t>
      </w:r>
      <w:r w:rsidRPr="00527DD2">
        <w:rPr>
          <w:rFonts w:ascii="Garamond" w:hAnsi="Garamond" w:cs="Courier New"/>
          <w:sz w:val="20"/>
          <w:szCs w:val="20"/>
        </w:rPr>
        <w:t xml:space="preserve"> chez moi, en treize volu</w:t>
      </w:r>
      <w:r w:rsidRPr="00527DD2">
        <w:rPr>
          <w:rFonts w:ascii="Garamond" w:hAnsi="Garamond" w:cs="Courier New"/>
          <w:sz w:val="20"/>
          <w:szCs w:val="20"/>
        </w:rPr>
        <w:softHyphen/>
        <w:t>mes</w:t>
      </w:r>
      <w:r w:rsidR="002D545C">
        <w:rPr>
          <w:rFonts w:ascii="Garamond" w:hAnsi="Garamond" w:cs="Courier New"/>
          <w:sz w:val="20"/>
          <w:szCs w:val="20"/>
        </w:rPr>
        <w:t xml:space="preserve"> : </w:t>
      </w:r>
      <w:r w:rsidRPr="002D545C">
        <w:rPr>
          <w:rFonts w:ascii="Garamond" w:hAnsi="Garamond" w:cs="Courier New"/>
          <w:sz w:val="20"/>
          <w:szCs w:val="20"/>
        </w:rPr>
        <w:t xml:space="preserve">le </w:t>
      </w:r>
      <w:r w:rsidRPr="002D545C">
        <w:rPr>
          <w:rFonts w:ascii="Garamond" w:hAnsi="Garamond"/>
          <w:i/>
          <w:sz w:val="20"/>
          <w:szCs w:val="20"/>
        </w:rPr>
        <w:t>New English Oxford Dictionary</w:t>
      </w:r>
      <w:r w:rsidRPr="002D545C">
        <w:rPr>
          <w:rFonts w:ascii="Garamond" w:hAnsi="Garamond" w:cs="Courier New"/>
          <w:sz w:val="20"/>
          <w:szCs w:val="20"/>
        </w:rPr>
        <w:t xml:space="preserve"> : pas trace de </w:t>
      </w:r>
      <w:r w:rsidRPr="002D545C">
        <w:rPr>
          <w:rFonts w:ascii="Garamond" w:hAnsi="Garamond"/>
          <w:i/>
          <w:sz w:val="20"/>
          <w:szCs w:val="20"/>
        </w:rPr>
        <w:t>act out</w:t>
      </w:r>
      <w:r w:rsidR="002D545C">
        <w:rPr>
          <w:rFonts w:ascii="Garamond" w:hAnsi="Garamond" w:cs="Courier New"/>
          <w:sz w:val="20"/>
          <w:szCs w:val="20"/>
        </w:rPr>
        <w:t xml:space="preserve">. </w:t>
      </w:r>
      <w:r w:rsidRPr="00527DD2">
        <w:rPr>
          <w:rFonts w:ascii="Garamond" w:hAnsi="Garamond" w:cs="Courier New"/>
          <w:sz w:val="20"/>
          <w:szCs w:val="20"/>
        </w:rPr>
        <w:t xml:space="preserve">Mais il m'a suffi d'ouvrir le </w:t>
      </w:r>
      <w:r w:rsidRPr="00527DD2">
        <w:rPr>
          <w:rFonts w:ascii="Garamond" w:hAnsi="Garamond"/>
          <w:i/>
          <w:sz w:val="20"/>
          <w:szCs w:val="20"/>
        </w:rPr>
        <w:t>Webster's</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est aussi un ad</w:t>
      </w:r>
      <w:r w:rsidRPr="00527DD2">
        <w:rPr>
          <w:rFonts w:ascii="Garamond" w:hAnsi="Garamond" w:cs="Courier New"/>
          <w:sz w:val="20"/>
          <w:szCs w:val="20"/>
        </w:rPr>
        <w:softHyphen/>
        <w:t xml:space="preserve">mirable instrument </w:t>
      </w:r>
      <w:r w:rsidR="002D545C">
        <w:rPr>
          <w:rFonts w:ascii="Garamond" w:hAnsi="Garamond" w:cs="Courier New"/>
          <w:sz w:val="20"/>
          <w:szCs w:val="20"/>
        </w:rPr>
        <w:t>-</w:t>
      </w:r>
      <w:r w:rsidRPr="00527DD2">
        <w:rPr>
          <w:rFonts w:ascii="Garamond" w:hAnsi="Garamond" w:cs="Courier New"/>
          <w:sz w:val="20"/>
          <w:szCs w:val="20"/>
        </w:rPr>
        <w:t xml:space="preserve"> quoique en un seul volume </w:t>
      </w:r>
      <w:r w:rsidR="002D545C">
        <w:rPr>
          <w:rFonts w:ascii="Garamond" w:hAnsi="Garamond" w:cs="Courier New"/>
          <w:sz w:val="20"/>
          <w:szCs w:val="20"/>
        </w:rPr>
        <w:t>-</w:t>
      </w:r>
      <w:r w:rsidRPr="00527DD2">
        <w:rPr>
          <w:rFonts w:ascii="Garamond" w:hAnsi="Garamond" w:cs="Courier New"/>
          <w:sz w:val="20"/>
          <w:szCs w:val="20"/>
        </w:rPr>
        <w:t xml:space="preserve"> et qui parait en Amérique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 trouver à </w:t>
      </w:r>
      <w:r w:rsidRPr="00527DD2">
        <w:rPr>
          <w:rFonts w:ascii="Garamond" w:hAnsi="Garamond"/>
          <w:i/>
          <w:sz w:val="20"/>
          <w:szCs w:val="20"/>
        </w:rPr>
        <w:t>to act out</w:t>
      </w:r>
      <w:r w:rsidRPr="00527DD2">
        <w:rPr>
          <w:rFonts w:ascii="Garamond" w:hAnsi="Garamond" w:cs="Courier New"/>
          <w:i/>
          <w:sz w:val="20"/>
          <w:szCs w:val="20"/>
        </w:rPr>
        <w:t xml:space="preserve">, </w:t>
      </w:r>
      <w:r w:rsidRPr="00527DD2">
        <w:rPr>
          <w:rFonts w:ascii="Garamond" w:hAnsi="Garamond" w:cs="Courier New"/>
          <w:sz w:val="20"/>
          <w:szCs w:val="20"/>
        </w:rPr>
        <w:t>la définition suivan</w:t>
      </w:r>
      <w:r w:rsidRPr="00527DD2">
        <w:rPr>
          <w:rFonts w:ascii="Garamond" w:hAnsi="Garamond" w:cs="Courier New"/>
          <w:sz w:val="20"/>
          <w:szCs w:val="20"/>
        </w:rPr>
        <w:softHyphen/>
        <w:t xml:space="preserve">te, que j'espère retrouver… </w:t>
      </w:r>
      <w:r w:rsidR="007A5A91" w:rsidRPr="00527DD2">
        <w:rPr>
          <w:rFonts w:ascii="Garamond" w:hAnsi="Garamond" w:cs="Courier New"/>
          <w:sz w:val="20"/>
          <w:szCs w:val="20"/>
        </w:rPr>
        <w:t>V</w:t>
      </w:r>
      <w:r w:rsidRPr="00527DD2">
        <w:rPr>
          <w:rFonts w:ascii="Garamond" w:hAnsi="Garamond" w:cs="Courier New"/>
          <w:sz w:val="20"/>
          <w:szCs w:val="20"/>
        </w:rPr>
        <w:t>oilà</w:t>
      </w:r>
      <w:r w:rsidR="007B34D3" w:rsidRPr="00527DD2">
        <w:rPr>
          <w:rFonts w:ascii="Garamond" w:hAnsi="Garamond" w:cs="Courier New"/>
          <w:sz w:val="20"/>
          <w:szCs w:val="20"/>
        </w:rPr>
        <w:t> ! :</w:t>
      </w:r>
      <w:r w:rsidRPr="00527DD2">
        <w:rPr>
          <w:rFonts w:ascii="Garamond" w:hAnsi="Garamond" w:cs="Courier New"/>
          <w:sz w:val="20"/>
          <w:szCs w:val="20"/>
        </w:rPr>
        <w:t xml:space="preserve"> </w:t>
      </w:r>
      <w:r w:rsidRPr="00527DD2">
        <w:rPr>
          <w:rFonts w:ascii="Garamond" w:hAnsi="Garamond"/>
          <w:i/>
          <w:sz w:val="20"/>
          <w:szCs w:val="20"/>
        </w:rPr>
        <w:t>to</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je m'excuse de mon… de mon anglais… de mon articulation, mon « </w:t>
      </w:r>
      <w:r w:rsidRPr="00527DD2">
        <w:rPr>
          <w:rFonts w:ascii="Garamond" w:hAnsi="Garamond"/>
          <w:i/>
          <w:sz w:val="20"/>
          <w:szCs w:val="20"/>
        </w:rPr>
        <w:t>spelling</w:t>
      </w:r>
      <w:r w:rsidRPr="00527DD2">
        <w:rPr>
          <w:rFonts w:ascii="Garamond" w:hAnsi="Garamond" w:cs="Courier New"/>
          <w:sz w:val="20"/>
          <w:szCs w:val="20"/>
        </w:rPr>
        <w:t xml:space="preserve"> » insuffisant en anglais</w:t>
      </w:r>
    </w:p>
    <w:p w:rsidR="007B34D3"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sz w:val="20"/>
          <w:szCs w:val="20"/>
        </w:rPr>
        <w:t>to represent</w:t>
      </w:r>
      <w:r w:rsidRPr="00527DD2">
        <w:rPr>
          <w:rFonts w:ascii="Garamond" w:hAnsi="Garamond" w:cs="Courier New"/>
          <w:i/>
          <w:sz w:val="20"/>
          <w:szCs w:val="20"/>
        </w:rPr>
        <w:t xml:space="preserve">, </w:t>
      </w:r>
      <w:r w:rsidRPr="00527DD2">
        <w:rPr>
          <w:rFonts w:ascii="Garamond" w:hAnsi="Garamond" w:cs="Courier New"/>
          <w:sz w:val="20"/>
          <w:szCs w:val="20"/>
        </w:rPr>
        <w:t xml:space="preserve">entre parenthèses : </w:t>
      </w:r>
      <w:r w:rsidRPr="00527DD2">
        <w:rPr>
          <w:rFonts w:ascii="Garamond" w:hAnsi="Garamond"/>
          <w:i/>
          <w:sz w:val="20"/>
          <w:szCs w:val="20"/>
        </w:rPr>
        <w:t>as a play, story and so on, in action</w:t>
      </w:r>
      <w:r w:rsidRPr="00527DD2">
        <w:rPr>
          <w:rFonts w:ascii="Garamond" w:hAnsi="Garamond" w:cs="Courier New"/>
          <w:i/>
          <w:sz w:val="20"/>
          <w:szCs w:val="20"/>
        </w:rPr>
        <w:t xml:space="preserve"> </w:t>
      </w:r>
      <w:r w:rsidR="00896905" w:rsidRPr="00527DD2">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donc : </w:t>
      </w:r>
      <w:r w:rsidRPr="00527DD2">
        <w:rPr>
          <w:rFonts w:ascii="Garamond" w:hAnsi="Garamond"/>
          <w:i/>
          <w:sz w:val="20"/>
          <w:szCs w:val="20"/>
        </w:rPr>
        <w:t>représenter</w:t>
      </w:r>
      <w:r w:rsidRPr="00527DD2">
        <w:rPr>
          <w:rFonts w:ascii="Garamond" w:hAnsi="Garamond" w:cs="Courier New"/>
          <w:sz w:val="20"/>
          <w:szCs w:val="20"/>
        </w:rPr>
        <w:t xml:space="preserve"> com</w:t>
      </w:r>
      <w:r w:rsidRPr="00527DD2">
        <w:rPr>
          <w:rFonts w:ascii="Garamond" w:hAnsi="Garamond" w:cs="Courier New"/>
          <w:sz w:val="20"/>
          <w:szCs w:val="20"/>
        </w:rPr>
        <w:softHyphen/>
        <w:t>me un jeu sur la scène, une histoire en action</w:t>
      </w:r>
      <w:r w:rsidR="002D545C">
        <w:rPr>
          <w:rFonts w:ascii="Garamond" w:hAnsi="Garamond" w:cs="Courier New"/>
          <w:sz w:val="20"/>
          <w:szCs w:val="20"/>
        </w:rPr>
        <w:t>,</w:t>
      </w:r>
    </w:p>
    <w:p w:rsidR="002D545C" w:rsidRDefault="0047305D">
      <w:pPr>
        <w:rPr>
          <w:rFonts w:ascii="Garamond" w:hAnsi="Garamond" w:cs="Courier New"/>
          <w:sz w:val="20"/>
          <w:szCs w:val="20"/>
        </w:rPr>
      </w:pPr>
      <w:proofErr w:type="gramStart"/>
      <w:r w:rsidRPr="00527DD2">
        <w:rPr>
          <w:rFonts w:ascii="Garamond" w:hAnsi="Garamond"/>
          <w:i/>
          <w:sz w:val="20"/>
          <w:szCs w:val="20"/>
          <w:lang w:val="en-US"/>
        </w:rPr>
        <w:t>as</w:t>
      </w:r>
      <w:proofErr w:type="gramEnd"/>
      <w:r w:rsidRPr="00527DD2">
        <w:rPr>
          <w:rFonts w:ascii="Garamond" w:hAnsi="Garamond"/>
          <w:i/>
          <w:sz w:val="20"/>
          <w:szCs w:val="20"/>
          <w:lang w:val="en-US"/>
        </w:rPr>
        <w:t xml:space="preserve"> opposed</w:t>
      </w:r>
      <w:r w:rsidR="002D545C">
        <w:rPr>
          <w:rFonts w:ascii="Garamond" w:hAnsi="Garamond"/>
          <w:i/>
          <w:sz w:val="20"/>
          <w:szCs w:val="20"/>
          <w:lang w:val="en-US"/>
        </w:rPr>
        <w:t xml:space="preserve"> :</w:t>
      </w:r>
      <w:r w:rsidRPr="00527DD2">
        <w:rPr>
          <w:rFonts w:ascii="Garamond" w:hAnsi="Garamond"/>
          <w:i/>
          <w:sz w:val="20"/>
          <w:szCs w:val="20"/>
          <w:lang w:val="en-US"/>
        </w:rPr>
        <w:t xml:space="preserve"> </w:t>
      </w:r>
      <w:r w:rsidRPr="00527DD2">
        <w:rPr>
          <w:rFonts w:ascii="Garamond" w:hAnsi="Garamond" w:cs="Courier New"/>
          <w:sz w:val="20"/>
          <w:szCs w:val="20"/>
          <w:lang w:val="en-US"/>
        </w:rPr>
        <w:t>comme opposée</w:t>
      </w:r>
      <w:r w:rsidR="002D545C">
        <w:rPr>
          <w:rFonts w:ascii="Garamond" w:hAnsi="Garamond" w:cs="Courier New"/>
          <w:sz w:val="20"/>
          <w:szCs w:val="20"/>
          <w:lang w:val="en-US"/>
        </w:rPr>
        <w:t>,</w:t>
      </w:r>
      <w:r w:rsidRPr="00527DD2">
        <w:rPr>
          <w:rFonts w:ascii="Garamond" w:hAnsi="Garamond" w:cs="Courier New"/>
          <w:sz w:val="20"/>
          <w:szCs w:val="20"/>
          <w:lang w:val="en-US"/>
        </w:rPr>
        <w:t xml:space="preserve"> </w:t>
      </w:r>
      <w:r w:rsidRPr="00527DD2">
        <w:rPr>
          <w:rFonts w:ascii="Garamond" w:hAnsi="Garamond"/>
          <w:i/>
          <w:sz w:val="20"/>
          <w:szCs w:val="20"/>
          <w:lang w:val="en-US"/>
        </w:rPr>
        <w:t>to reading</w:t>
      </w:r>
      <w:r w:rsidRPr="00527DD2">
        <w:rPr>
          <w:rFonts w:ascii="Garamond" w:hAnsi="Garamond" w:cs="Courier New"/>
          <w:i/>
          <w:sz w:val="20"/>
          <w:szCs w:val="20"/>
          <w:lang w:val="en-US"/>
        </w:rPr>
        <w:t xml:space="preserve"> </w:t>
      </w:r>
      <w:r w:rsidR="002D545C">
        <w:rPr>
          <w:rFonts w:ascii="Garamond" w:hAnsi="Garamond" w:cs="Courier New"/>
          <w:i/>
          <w:sz w:val="20"/>
          <w:szCs w:val="20"/>
          <w:lang w:val="en-US"/>
        </w:rPr>
        <w:t>:</w:t>
      </w:r>
      <w:r w:rsidRPr="00527DD2">
        <w:rPr>
          <w:rFonts w:ascii="Garamond" w:hAnsi="Garamond" w:cs="Courier New"/>
          <w:i/>
          <w:sz w:val="20"/>
          <w:szCs w:val="20"/>
          <w:lang w:val="en-US"/>
        </w:rPr>
        <w:t xml:space="preserve"> </w:t>
      </w:r>
      <w:r w:rsidRPr="00527DD2">
        <w:rPr>
          <w:rFonts w:ascii="Garamond" w:hAnsi="Garamond" w:cs="Courier New"/>
          <w:sz w:val="20"/>
          <w:szCs w:val="20"/>
          <w:lang w:val="en-US"/>
        </w:rPr>
        <w:t xml:space="preserve">à la lecture. Comme par </w:t>
      </w:r>
      <w:proofErr w:type="gramStart"/>
      <w:r w:rsidRPr="00527DD2">
        <w:rPr>
          <w:rFonts w:ascii="Garamond" w:hAnsi="Garamond" w:cs="Courier New"/>
          <w:sz w:val="20"/>
          <w:szCs w:val="20"/>
          <w:lang w:val="en-US"/>
        </w:rPr>
        <w:t>exemple</w:t>
      </w:r>
      <w:r w:rsidR="002D545C">
        <w:rPr>
          <w:rFonts w:ascii="Garamond" w:hAnsi="Garamond" w:cs="Courier New"/>
          <w:sz w:val="20"/>
          <w:szCs w:val="20"/>
          <w:lang w:val="en-US"/>
        </w:rPr>
        <w:t xml:space="preserve"> :</w:t>
      </w:r>
      <w:proofErr w:type="gramEnd"/>
      <w:r w:rsidRPr="00527DD2">
        <w:rPr>
          <w:rFonts w:ascii="Garamond" w:hAnsi="Garamond" w:cs="Courier New"/>
          <w:sz w:val="20"/>
          <w:szCs w:val="20"/>
          <w:lang w:val="en-US"/>
        </w:rPr>
        <w:t xml:space="preserve"> </w:t>
      </w:r>
      <w:r w:rsidRPr="00527DD2">
        <w:rPr>
          <w:rFonts w:ascii="Garamond" w:hAnsi="Garamond"/>
          <w:i/>
          <w:sz w:val="20"/>
          <w:szCs w:val="20"/>
          <w:lang w:val="en-US"/>
        </w:rPr>
        <w:t>as</w:t>
      </w:r>
      <w:r w:rsidR="002D545C">
        <w:rPr>
          <w:rFonts w:ascii="Garamond" w:hAnsi="Garamond"/>
          <w:i/>
          <w:sz w:val="20"/>
          <w:szCs w:val="20"/>
          <w:lang w:val="en-US"/>
        </w:rPr>
        <w:t>,</w:t>
      </w:r>
      <w:r w:rsidRPr="00527DD2">
        <w:rPr>
          <w:rFonts w:ascii="Garamond" w:hAnsi="Garamond" w:cs="Courier New"/>
          <w:i/>
          <w:sz w:val="20"/>
          <w:szCs w:val="20"/>
          <w:lang w:val="en-US"/>
        </w:rPr>
        <w:t xml:space="preserve"> </w:t>
      </w:r>
      <w:r w:rsidRPr="00527DD2">
        <w:rPr>
          <w:rFonts w:ascii="Garamond" w:hAnsi="Garamond"/>
          <w:i/>
          <w:sz w:val="20"/>
          <w:szCs w:val="20"/>
          <w:lang w:val="en-US"/>
        </w:rPr>
        <w:t>to act out a scene one has readed</w:t>
      </w:r>
      <w:r w:rsidRPr="00527DD2">
        <w:rPr>
          <w:rFonts w:ascii="Garamond" w:hAnsi="Garamond" w:cs="Courier New"/>
          <w:i/>
          <w:sz w:val="20"/>
          <w:szCs w:val="20"/>
          <w:lang w:val="en-US"/>
        </w:rPr>
        <w:t xml:space="preserve">. </w:t>
      </w:r>
      <w:r w:rsidRPr="00527DD2">
        <w:rPr>
          <w:rFonts w:ascii="Garamond" w:hAnsi="Garamond" w:cs="Courier New"/>
          <w:sz w:val="20"/>
          <w:szCs w:val="20"/>
        </w:rPr>
        <w:t xml:space="preserve">Donc, comme </w:t>
      </w:r>
      <w:r w:rsidRPr="00527DD2">
        <w:rPr>
          <w:rFonts w:ascii="Garamond" w:hAnsi="Garamond"/>
          <w:i/>
          <w:sz w:val="20"/>
          <w:szCs w:val="20"/>
        </w:rPr>
        <w:t>act out</w:t>
      </w:r>
      <w:r w:rsidR="002D545C">
        <w:rPr>
          <w:rFonts w:ascii="Garamond" w:hAnsi="Garamond" w:cs="Courier New"/>
          <w:sz w:val="20"/>
          <w:szCs w:val="20"/>
        </w:rPr>
        <w:t xml:space="preserve"> </w:t>
      </w:r>
    </w:p>
    <w:p w:rsidR="0047305D" w:rsidRPr="002D545C" w:rsidRDefault="002D545C">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 xml:space="preserve">je ne dis pas : « </w:t>
      </w:r>
      <w:r w:rsidR="0047305D" w:rsidRPr="00527DD2">
        <w:rPr>
          <w:rFonts w:ascii="Garamond" w:hAnsi="Garamond"/>
          <w:i/>
          <w:sz w:val="20"/>
          <w:szCs w:val="20"/>
        </w:rPr>
        <w:t>jouer</w:t>
      </w:r>
      <w:r w:rsidR="0047305D" w:rsidRPr="00527DD2">
        <w:rPr>
          <w:rFonts w:ascii="Garamond" w:hAnsi="Garamond" w:cs="Courier New"/>
          <w:sz w:val="20"/>
          <w:szCs w:val="20"/>
        </w:rPr>
        <w:t xml:space="preserve"> » , puisque c'est </w:t>
      </w:r>
      <w:r w:rsidR="0047305D" w:rsidRPr="00527DD2">
        <w:rPr>
          <w:rFonts w:ascii="Garamond" w:hAnsi="Garamond"/>
          <w:i/>
          <w:sz w:val="20"/>
          <w:szCs w:val="20"/>
        </w:rPr>
        <w:t>act out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n'est</w:t>
      </w:r>
      <w:r>
        <w:rPr>
          <w:rFonts w:ascii="Garamond" w:hAnsi="Garamond" w:cs="Courier New"/>
          <w:sz w:val="20"/>
          <w:szCs w:val="20"/>
        </w:rPr>
        <w:t>-</w:t>
      </w:r>
      <w:r w:rsidR="0047305D" w:rsidRPr="00527DD2">
        <w:rPr>
          <w:rFonts w:ascii="Garamond" w:hAnsi="Garamond" w:cs="Courier New"/>
          <w:sz w:val="20"/>
          <w:szCs w:val="20"/>
        </w:rPr>
        <w:t xml:space="preserve">ce pas, ce n'est pas </w:t>
      </w:r>
      <w:r w:rsidR="0047305D" w:rsidRPr="00527DD2">
        <w:rPr>
          <w:rFonts w:ascii="Garamond" w:hAnsi="Garamond"/>
          <w:i/>
          <w:sz w:val="20"/>
          <w:szCs w:val="20"/>
        </w:rPr>
        <w:t>jouer</w:t>
      </w:r>
      <w:r w:rsidR="0047305D" w:rsidRPr="00527DD2">
        <w:rPr>
          <w:rFonts w:ascii="Garamond" w:hAnsi="Garamond" w:cs="Courier New"/>
          <w:i/>
          <w:sz w:val="20"/>
          <w:szCs w:val="20"/>
        </w:rPr>
        <w:t xml:space="preserve"> </w:t>
      </w:r>
      <w:r w:rsidR="0047305D" w:rsidRPr="002D545C">
        <w:rPr>
          <w:rFonts w:ascii="Garamond" w:hAnsi="Garamond" w:cs="Courier New"/>
          <w:iCs/>
          <w:color w:val="C00000"/>
          <w:sz w:val="16"/>
          <w:szCs w:val="16"/>
        </w:rPr>
        <w:t>[</w:t>
      </w:r>
      <w:r w:rsidR="0047305D" w:rsidRPr="002D545C">
        <w:rPr>
          <w:rFonts w:ascii="Garamond" w:hAnsi="Garamond" w:cs="Courier New"/>
          <w:i/>
          <w:iCs/>
          <w:color w:val="C00000"/>
          <w:sz w:val="16"/>
          <w:szCs w:val="16"/>
        </w:rPr>
        <w:t>to play</w:t>
      </w:r>
      <w:r w:rsidR="0047305D" w:rsidRPr="002D545C">
        <w:rPr>
          <w:rFonts w:ascii="Garamond" w:hAnsi="Garamond" w:cs="Courier New"/>
          <w:iCs/>
          <w:color w:val="C00000"/>
          <w:sz w:val="16"/>
          <w:szCs w:val="16"/>
        </w:rPr>
        <w:t>]</w:t>
      </w:r>
      <w:r>
        <w:rPr>
          <w:rFonts w:ascii="Garamond" w:hAnsi="Garamond" w:cs="Courier New"/>
          <w:iCs/>
          <w:color w:val="C00000"/>
          <w:sz w:val="16"/>
          <w:szCs w:val="16"/>
        </w:rPr>
        <w:t xml:space="preserve"> - </w:t>
      </w:r>
      <w:r w:rsidR="0047305D" w:rsidRPr="00527DD2">
        <w:rPr>
          <w:rFonts w:ascii="Garamond" w:hAnsi="Garamond"/>
          <w:i/>
          <w:sz w:val="20"/>
          <w:szCs w:val="20"/>
        </w:rPr>
        <w:t>une scène qu'on a lue</w:t>
      </w:r>
      <w:r w:rsidR="0047305D" w:rsidRPr="00527DD2">
        <w:rPr>
          <w:rFonts w:ascii="Garamond" w:hAnsi="Garamond" w:cs="Courier New"/>
          <w:sz w:val="20"/>
          <w:szCs w:val="20"/>
        </w:rPr>
        <w:t>.</w:t>
      </w:r>
      <w:r>
        <w:rPr>
          <w:rFonts w:ascii="Garamond" w:hAnsi="Garamond" w:cs="Courier New"/>
          <w:sz w:val="20"/>
          <w:szCs w:val="20"/>
        </w:rPr>
        <w:t xml:space="preserve"> </w:t>
      </w:r>
      <w:r w:rsidR="0047305D" w:rsidRPr="00527DD2">
        <w:rPr>
          <w:rFonts w:ascii="Garamond" w:hAnsi="Garamond" w:cs="Courier New"/>
          <w:sz w:val="20"/>
          <w:szCs w:val="20"/>
        </w:rPr>
        <w:t xml:space="preserve">Donc il y a </w:t>
      </w:r>
      <w:r w:rsidR="00A04D13" w:rsidRPr="00527DD2">
        <w:rPr>
          <w:rFonts w:ascii="Garamond" w:hAnsi="Garamond"/>
          <w:i/>
          <w:color w:val="0000CC"/>
          <w:sz w:val="20"/>
          <w:szCs w:val="20"/>
        </w:rPr>
        <w:t>deux</w:t>
      </w:r>
      <w:r w:rsidR="0047305D" w:rsidRPr="00527DD2">
        <w:rPr>
          <w:rFonts w:ascii="Garamond" w:hAnsi="Garamond" w:cs="Courier New"/>
          <w:sz w:val="20"/>
          <w:szCs w:val="20"/>
        </w:rPr>
        <w:t xml:space="preserve"> temps.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Vous avez lu quelque cho</w:t>
      </w:r>
      <w:r w:rsidRPr="00527DD2">
        <w:rPr>
          <w:rFonts w:ascii="Garamond" w:hAnsi="Garamond" w:cs="Courier New"/>
          <w:sz w:val="20"/>
          <w:szCs w:val="20"/>
        </w:rPr>
        <w:softHyphen/>
        <w:t>se : vous lisez du RACINE</w:t>
      </w:r>
      <w:r w:rsidR="002D545C">
        <w:rPr>
          <w:rFonts w:ascii="Garamond" w:hAnsi="Garamond" w:cs="Courier New"/>
          <w:sz w:val="20"/>
          <w:szCs w:val="20"/>
        </w:rPr>
        <w:t xml:space="preserve">, </w:t>
      </w:r>
      <w:r w:rsidRPr="00527DD2">
        <w:rPr>
          <w:rFonts w:ascii="Garamond" w:hAnsi="Garamond" w:cs="Courier New"/>
          <w:sz w:val="20"/>
          <w:szCs w:val="20"/>
        </w:rPr>
        <w:t>mais vous le lisez mal, bien entendu</w:t>
      </w:r>
      <w:r w:rsidR="00B249BD">
        <w:rPr>
          <w:rFonts w:ascii="Garamond" w:hAnsi="Garamond" w:cs="Courier New"/>
          <w:sz w:val="20"/>
          <w:szCs w:val="20"/>
        </w:rPr>
        <w:t xml:space="preserve"> - </w:t>
      </w:r>
      <w:r w:rsidRPr="00527DD2">
        <w:rPr>
          <w:rFonts w:ascii="Garamond" w:hAnsi="Garamond" w:cs="Courier New"/>
          <w:sz w:val="20"/>
          <w:szCs w:val="20"/>
        </w:rPr>
        <w:t>je parle</w:t>
      </w:r>
      <w:r w:rsidR="002D545C">
        <w:rPr>
          <w:rFonts w:ascii="Garamond" w:hAnsi="Garamond" w:cs="Courier New"/>
          <w:sz w:val="20"/>
          <w:szCs w:val="20"/>
        </w:rPr>
        <w:t> :</w:t>
      </w:r>
      <w:r w:rsidRPr="00527DD2">
        <w:rPr>
          <w:rFonts w:ascii="Garamond" w:hAnsi="Garamond" w:cs="Courier New"/>
          <w:sz w:val="20"/>
          <w:szCs w:val="20"/>
        </w:rPr>
        <w:t xml:space="preserve"> que vous le lisez à voix haute de façon détestable</w:t>
      </w:r>
      <w:r w:rsidR="00B249BD">
        <w:rPr>
          <w:rFonts w:ascii="Garamond" w:hAnsi="Garamond" w:cs="Courier New"/>
          <w:sz w:val="20"/>
          <w:szCs w:val="20"/>
        </w:rPr>
        <w:t xml:space="preserve"> - </w:t>
      </w:r>
      <w:r w:rsidRPr="00527DD2">
        <w:rPr>
          <w:rFonts w:ascii="Garamond" w:hAnsi="Garamond" w:cs="Courier New"/>
          <w:sz w:val="20"/>
          <w:szCs w:val="20"/>
        </w:rPr>
        <w:t xml:space="preserve">quelqu'un qui est là </w:t>
      </w:r>
      <w:r w:rsidRPr="002D545C">
        <w:rPr>
          <w:rFonts w:ascii="Garamond" w:hAnsi="Garamond" w:cs="Courier New"/>
          <w:i/>
          <w:color w:val="0000CC"/>
          <w:sz w:val="20"/>
          <w:szCs w:val="20"/>
        </w:rPr>
        <w:t>veut vous montrer ce que c'est</w:t>
      </w:r>
      <w:r w:rsidRPr="002D545C">
        <w:rPr>
          <w:rFonts w:ascii="Garamond" w:hAnsi="Garamond" w:cs="Courier New"/>
          <w:color w:val="0000CC"/>
          <w:sz w:val="20"/>
          <w:szCs w:val="20"/>
        </w:rPr>
        <w:t xml:space="preserve"> </w:t>
      </w:r>
      <w:r w:rsidRPr="00527DD2">
        <w:rPr>
          <w:rFonts w:ascii="Garamond" w:hAnsi="Garamond" w:cs="Courier New"/>
          <w:sz w:val="20"/>
          <w:szCs w:val="20"/>
        </w:rPr>
        <w:t xml:space="preserve">: il le joue. Voilà ce que c'est que </w:t>
      </w:r>
      <w:r w:rsidRPr="00527DD2">
        <w:rPr>
          <w:rFonts w:ascii="Garamond" w:hAnsi="Garamond"/>
          <w:i/>
          <w:sz w:val="20"/>
          <w:szCs w:val="20"/>
        </w:rPr>
        <w:t>to act out</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suppose que les gens qui ont choisi ce terme dans la littérature anglaise, pour désigner </w:t>
      </w:r>
      <w:r w:rsidRPr="00527DD2">
        <w:rPr>
          <w:rFonts w:ascii="Garamond" w:hAnsi="Garamond"/>
          <w:i/>
          <w:color w:val="0000CC"/>
          <w:sz w:val="20"/>
          <w:szCs w:val="20"/>
        </w:rPr>
        <w:t>l'acting out</w:t>
      </w:r>
      <w:r w:rsidRPr="00527DD2">
        <w:rPr>
          <w:rFonts w:ascii="Garamond" w:hAnsi="Garamond" w:cs="Courier New"/>
          <w:sz w:val="20"/>
          <w:szCs w:val="20"/>
        </w:rPr>
        <w:t>, sa</w:t>
      </w:r>
      <w:r w:rsidRPr="00527DD2">
        <w:rPr>
          <w:rFonts w:ascii="Garamond" w:hAnsi="Garamond" w:cs="Courier New"/>
          <w:sz w:val="20"/>
          <w:szCs w:val="20"/>
        </w:rPr>
        <w:softHyphen/>
        <w:t>vaient ce qu'ils voulaient dire. En tout cas, ça colle parfai</w:t>
      </w:r>
      <w:r w:rsidRPr="00527DD2">
        <w:rPr>
          <w:rFonts w:ascii="Garamond" w:hAnsi="Garamond" w:cs="Courier New"/>
          <w:sz w:val="20"/>
          <w:szCs w:val="20"/>
        </w:rPr>
        <w:softHyphen/>
        <w:t xml:space="preserve">tement. </w:t>
      </w:r>
      <w:r w:rsidRPr="00B249BD">
        <w:rPr>
          <w:rFonts w:ascii="Garamond" w:hAnsi="Garamond" w:cs="Courier New"/>
          <w:i/>
          <w:sz w:val="20"/>
          <w:szCs w:val="20"/>
        </w:rPr>
        <w:t xml:space="preserve">Je </w:t>
      </w:r>
      <w:r w:rsidR="007B34D3" w:rsidRPr="00B249BD">
        <w:rPr>
          <w:rFonts w:ascii="Garamond" w:hAnsi="Garamond" w:cs="Courier New"/>
          <w:i/>
          <w:sz w:val="20"/>
          <w:szCs w:val="20"/>
        </w:rPr>
        <w:t>« </w:t>
      </w:r>
      <w:r w:rsidRPr="00B249BD">
        <w:rPr>
          <w:rFonts w:ascii="Garamond" w:hAnsi="Garamond"/>
          <w:i/>
          <w:sz w:val="20"/>
          <w:szCs w:val="20"/>
        </w:rPr>
        <w:t>act out</w:t>
      </w:r>
      <w:r w:rsidR="007B34D3" w:rsidRPr="00B249BD">
        <w:rPr>
          <w:rFonts w:ascii="Garamond" w:hAnsi="Garamond"/>
          <w:i/>
          <w:sz w:val="20"/>
          <w:szCs w:val="20"/>
        </w:rPr>
        <w:t>  </w:t>
      </w:r>
      <w:r w:rsidR="007B34D3" w:rsidRPr="00B249BD">
        <w:rPr>
          <w:rFonts w:ascii="Garamond" w:hAnsi="Garamond" w:cs="Courier New"/>
          <w:i/>
          <w:sz w:val="20"/>
          <w:szCs w:val="20"/>
        </w:rPr>
        <w:t>»</w:t>
      </w:r>
      <w:r w:rsidRPr="00B249BD">
        <w:rPr>
          <w:rFonts w:ascii="Garamond" w:hAnsi="Garamond" w:cs="Courier New"/>
          <w:i/>
          <w:sz w:val="20"/>
          <w:szCs w:val="20"/>
        </w:rPr>
        <w:t xml:space="preserve"> quelque chose</w:t>
      </w:r>
      <w:r w:rsidRPr="00527DD2">
        <w:rPr>
          <w:rFonts w:ascii="Garamond" w:hAnsi="Garamond" w:cs="Courier New"/>
          <w:sz w:val="20"/>
          <w:szCs w:val="20"/>
        </w:rPr>
        <w:t xml:space="preserve">, </w:t>
      </w:r>
      <w:r w:rsidRPr="00B249BD">
        <w:rPr>
          <w:rFonts w:ascii="Garamond" w:hAnsi="Garamond" w:cs="Courier New"/>
          <w:i/>
          <w:sz w:val="20"/>
          <w:szCs w:val="20"/>
        </w:rPr>
        <w:t>parce que ça m'a été lu, traduit, articulé, signifié insuffisamment</w:t>
      </w:r>
      <w:r w:rsidR="00B249BD">
        <w:rPr>
          <w:rFonts w:ascii="Garamond" w:hAnsi="Garamond" w:cs="Courier New"/>
          <w:i/>
          <w:sz w:val="20"/>
          <w:szCs w:val="20"/>
        </w:rPr>
        <w:t>,</w:t>
      </w:r>
      <w:r w:rsidRPr="00B249BD">
        <w:rPr>
          <w:rFonts w:ascii="Garamond" w:hAnsi="Garamond" w:cs="Courier New"/>
          <w:i/>
          <w:sz w:val="20"/>
          <w:szCs w:val="20"/>
        </w:rPr>
        <w:t xml:space="preserve"> ou </w:t>
      </w:r>
      <w:r w:rsidR="00B249BD">
        <w:rPr>
          <w:rFonts w:ascii="Garamond" w:hAnsi="Garamond" w:cs="Courier New"/>
          <w:i/>
          <w:sz w:val="20"/>
          <w:szCs w:val="20"/>
        </w:rPr>
        <w:t>« </w:t>
      </w:r>
      <w:r w:rsidRPr="00B249BD">
        <w:rPr>
          <w:rFonts w:ascii="Garamond" w:hAnsi="Garamond" w:cs="Courier New"/>
          <w:i/>
          <w:sz w:val="20"/>
          <w:szCs w:val="20"/>
        </w:rPr>
        <w:t>à côté</w:t>
      </w:r>
      <w:r w:rsidR="00B249BD">
        <w:rPr>
          <w:rFonts w:ascii="Garamond" w:hAnsi="Garamond" w:cs="Courier New"/>
          <w:i/>
          <w:sz w:val="20"/>
          <w:szCs w:val="20"/>
        </w:rPr>
        <w:t> »</w:t>
      </w:r>
      <w:r w:rsidRPr="00527DD2">
        <w:rPr>
          <w:rFonts w:ascii="Garamond" w:hAnsi="Garamond" w:cs="Courier New"/>
          <w:sz w:val="20"/>
          <w:szCs w:val="20"/>
        </w:rPr>
        <w:t xml:space="preserve">. </w:t>
      </w:r>
    </w:p>
    <w:p w:rsidR="007B34D3" w:rsidRPr="00527DD2" w:rsidRDefault="007B34D3">
      <w:pPr>
        <w:rPr>
          <w:rFonts w:ascii="Garamond" w:hAnsi="Garamond" w:cs="Courier New"/>
          <w:sz w:val="20"/>
          <w:szCs w:val="20"/>
        </w:rPr>
      </w:pPr>
    </w:p>
    <w:p w:rsidR="00A04D13" w:rsidRPr="00527DD2" w:rsidRDefault="0047305D">
      <w:pPr>
        <w:rPr>
          <w:rFonts w:ascii="Garamond" w:hAnsi="Garamond" w:cs="Courier New"/>
          <w:sz w:val="20"/>
          <w:szCs w:val="20"/>
        </w:rPr>
      </w:pPr>
      <w:r w:rsidRPr="00527DD2">
        <w:rPr>
          <w:rFonts w:ascii="Garamond" w:hAnsi="Garamond" w:cs="Courier New"/>
          <w:sz w:val="20"/>
          <w:szCs w:val="20"/>
        </w:rPr>
        <w:t>J'ajouterai que s'il vous arrive l'aventure que j'ai imagée tout à l'heure, à savoir</w:t>
      </w:r>
      <w:r w:rsidR="007B34D3" w:rsidRPr="00527DD2">
        <w:rPr>
          <w:rFonts w:ascii="Garamond" w:hAnsi="Garamond" w:cs="Courier New"/>
          <w:sz w:val="20"/>
          <w:szCs w:val="20"/>
        </w:rPr>
        <w:t> </w:t>
      </w:r>
      <w:r w:rsidRPr="00527DD2">
        <w:rPr>
          <w:rFonts w:ascii="Garamond" w:hAnsi="Garamond" w:cs="Courier New"/>
          <w:sz w:val="20"/>
          <w:szCs w:val="20"/>
        </w:rPr>
        <w:t xml:space="preserve">que quelqu'un veuille vous donner une meilleure présence de RACINE, </w:t>
      </w:r>
      <w:proofErr w:type="gramStart"/>
      <w:r w:rsidRPr="00527DD2">
        <w:rPr>
          <w:rFonts w:ascii="Garamond" w:hAnsi="Garamond" w:cs="Courier New"/>
          <w:sz w:val="20"/>
          <w:szCs w:val="20"/>
        </w:rPr>
        <w:t>c'est</w:t>
      </w:r>
      <w:proofErr w:type="gramEnd"/>
      <w:r w:rsidRPr="00527DD2">
        <w:rPr>
          <w:rFonts w:ascii="Garamond" w:hAnsi="Garamond" w:cs="Courier New"/>
          <w:sz w:val="20"/>
          <w:szCs w:val="20"/>
        </w:rPr>
        <w:t xml:space="preserve"> pas un très bon point de départ, ça sera probablement aussi mauvais que votre façon de lire. </w:t>
      </w:r>
    </w:p>
    <w:p w:rsidR="0047305D" w:rsidRPr="00527DD2" w:rsidRDefault="0047305D">
      <w:pPr>
        <w:rPr>
          <w:rFonts w:ascii="Garamond" w:hAnsi="Garamond" w:cs="Courier New"/>
          <w:sz w:val="20"/>
          <w:szCs w:val="20"/>
        </w:rPr>
      </w:pPr>
      <w:r w:rsidRPr="00527DD2">
        <w:rPr>
          <w:rFonts w:ascii="Garamond" w:hAnsi="Garamond" w:cs="Courier New"/>
          <w:sz w:val="20"/>
          <w:szCs w:val="20"/>
        </w:rPr>
        <w:t>En tout cas, ça partira déjà d'un cer</w:t>
      </w:r>
      <w:r w:rsidRPr="00527DD2">
        <w:rPr>
          <w:rFonts w:ascii="Garamond" w:hAnsi="Garamond" w:cs="Courier New"/>
          <w:sz w:val="20"/>
          <w:szCs w:val="20"/>
        </w:rPr>
        <w:softHyphen/>
        <w:t>tain porte</w:t>
      </w:r>
      <w:r w:rsidR="00B249BD">
        <w:rPr>
          <w:rFonts w:ascii="Garamond" w:hAnsi="Garamond" w:cs="Courier New"/>
          <w:sz w:val="20"/>
          <w:szCs w:val="20"/>
        </w:rPr>
        <w:t>-</w:t>
      </w:r>
      <w:r w:rsidRPr="00527DD2">
        <w:rPr>
          <w:rFonts w:ascii="Garamond" w:hAnsi="Garamond" w:cs="Courier New"/>
          <w:sz w:val="20"/>
          <w:szCs w:val="20"/>
        </w:rPr>
        <w:t>à</w:t>
      </w:r>
      <w:r w:rsidR="00B249BD">
        <w:rPr>
          <w:rFonts w:ascii="Garamond" w:hAnsi="Garamond" w:cs="Courier New"/>
          <w:sz w:val="20"/>
          <w:szCs w:val="20"/>
        </w:rPr>
        <w:t>-</w:t>
      </w:r>
      <w:r w:rsidRPr="00527DD2">
        <w:rPr>
          <w:rFonts w:ascii="Garamond" w:hAnsi="Garamond" w:cs="Courier New"/>
          <w:sz w:val="20"/>
          <w:szCs w:val="20"/>
        </w:rPr>
        <w:t>faux : il y a quelque chose déjà d'à</w:t>
      </w:r>
      <w:r w:rsidR="00B249BD">
        <w:rPr>
          <w:rFonts w:ascii="Garamond" w:hAnsi="Garamond" w:cs="Courier New"/>
          <w:sz w:val="20"/>
          <w:szCs w:val="20"/>
        </w:rPr>
        <w:t>-</w:t>
      </w:r>
      <w:r w:rsidRPr="00527DD2">
        <w:rPr>
          <w:rFonts w:ascii="Garamond" w:hAnsi="Garamond" w:cs="Courier New"/>
          <w:sz w:val="20"/>
          <w:szCs w:val="20"/>
        </w:rPr>
        <w:t xml:space="preserve">côté, voire d'amorti, dans </w:t>
      </w:r>
      <w:r w:rsidRPr="00527DD2">
        <w:rPr>
          <w:rFonts w:ascii="Garamond" w:hAnsi="Garamond"/>
          <w:i/>
          <w:color w:val="0000CC"/>
          <w:sz w:val="20"/>
          <w:szCs w:val="20"/>
        </w:rPr>
        <w:t>l'acting out</w:t>
      </w:r>
      <w:r w:rsidRPr="00527DD2">
        <w:rPr>
          <w:rFonts w:ascii="Garamond" w:hAnsi="Garamond" w:cs="Courier New"/>
          <w:i/>
          <w:sz w:val="20"/>
          <w:szCs w:val="20"/>
        </w:rPr>
        <w:t xml:space="preserve"> </w:t>
      </w:r>
      <w:r w:rsidRPr="00527DD2">
        <w:rPr>
          <w:rFonts w:ascii="Garamond" w:hAnsi="Garamond" w:cs="Courier New"/>
          <w:sz w:val="20"/>
          <w:szCs w:val="20"/>
        </w:rPr>
        <w:t>int</w:t>
      </w:r>
      <w:r w:rsidR="00B249BD">
        <w:rPr>
          <w:rFonts w:ascii="Garamond" w:hAnsi="Garamond" w:cs="Courier New"/>
          <w:sz w:val="20"/>
          <w:szCs w:val="20"/>
        </w:rPr>
        <w:t>roduit par une telle sé</w:t>
      </w:r>
      <w:r w:rsidR="00B249BD">
        <w:rPr>
          <w:rFonts w:ascii="Garamond" w:hAnsi="Garamond" w:cs="Courier New"/>
          <w:sz w:val="20"/>
          <w:szCs w:val="20"/>
        </w:rPr>
        <w:softHyphen/>
        <w:t xml:space="preserve">quence. </w:t>
      </w:r>
      <w:r w:rsidRPr="00527DD2">
        <w:rPr>
          <w:rFonts w:ascii="Garamond" w:hAnsi="Garamond" w:cs="Courier New"/>
          <w:sz w:val="20"/>
          <w:szCs w:val="20"/>
        </w:rPr>
        <w:t>C'est</w:t>
      </w:r>
      <w:r w:rsidR="00B249BD">
        <w:rPr>
          <w:rFonts w:ascii="Garamond" w:hAnsi="Garamond" w:cs="Courier New"/>
          <w:sz w:val="20"/>
          <w:szCs w:val="20"/>
        </w:rPr>
        <w:t>-</w:t>
      </w:r>
      <w:r w:rsidRPr="00527DD2">
        <w:rPr>
          <w:rFonts w:ascii="Garamond" w:hAnsi="Garamond" w:cs="Courier New"/>
          <w:sz w:val="20"/>
          <w:szCs w:val="20"/>
        </w:rPr>
        <w:t>là la remarque autour de quoi j'entendrai appro</w:t>
      </w:r>
      <w:r w:rsidRPr="00527DD2">
        <w:rPr>
          <w:rFonts w:ascii="Garamond" w:hAnsi="Garamond" w:cs="Courier New"/>
          <w:sz w:val="20"/>
          <w:szCs w:val="20"/>
        </w:rPr>
        <w:softHyphen/>
        <w:t>cher ce que je mets seulement en question aujourd'hui.</w:t>
      </w:r>
    </w:p>
    <w:p w:rsidR="007B34D3" w:rsidRPr="00527DD2" w:rsidRDefault="007B34D3">
      <w:pPr>
        <w:rPr>
          <w:rFonts w:ascii="Garamond" w:hAnsi="Garamond" w:cs="Courier New"/>
          <w:sz w:val="20"/>
          <w:szCs w:val="20"/>
        </w:rPr>
      </w:pPr>
    </w:p>
    <w:p w:rsidR="0047305D" w:rsidRPr="00527DD2" w:rsidRDefault="0047305D" w:rsidP="00B249BD">
      <w:pPr>
        <w:rPr>
          <w:rFonts w:ascii="Garamond" w:hAnsi="Garamond" w:cs="Courier New"/>
          <w:i/>
          <w:sz w:val="20"/>
          <w:szCs w:val="20"/>
        </w:rPr>
      </w:pPr>
      <w:r w:rsidRPr="00527DD2">
        <w:rPr>
          <w:rFonts w:ascii="Garamond" w:hAnsi="Garamond" w:cs="Courier New"/>
          <w:sz w:val="20"/>
          <w:szCs w:val="20"/>
        </w:rPr>
        <w:t xml:space="preserve">Pour parler de </w:t>
      </w:r>
      <w:r w:rsidRPr="00527DD2">
        <w:rPr>
          <w:rFonts w:ascii="Garamond" w:hAnsi="Garamond"/>
          <w:i/>
          <w:sz w:val="20"/>
          <w:szCs w:val="20"/>
        </w:rPr>
        <w:t>la logique du fantasme</w:t>
      </w:r>
      <w:r w:rsidRPr="00527DD2">
        <w:rPr>
          <w:rFonts w:ascii="Garamond" w:hAnsi="Garamond" w:cs="Courier New"/>
          <w:sz w:val="20"/>
          <w:szCs w:val="20"/>
        </w:rPr>
        <w:t>, il est indis</w:t>
      </w:r>
      <w:r w:rsidRPr="00527DD2">
        <w:rPr>
          <w:rFonts w:ascii="Garamond" w:hAnsi="Garamond" w:cs="Courier New"/>
          <w:sz w:val="20"/>
          <w:szCs w:val="20"/>
        </w:rPr>
        <w:softHyphen/>
        <w:t>pensable d'avoir au moins quelque idée d'où se situe l'acte psychanalytique. Voilà qui va nous forcer à un petit retour en arrière.</w:t>
      </w:r>
      <w:r w:rsidR="00B249BD">
        <w:rPr>
          <w:rFonts w:ascii="Garamond" w:hAnsi="Garamond" w:cs="Courier New"/>
          <w:sz w:val="20"/>
          <w:szCs w:val="20"/>
        </w:rPr>
        <w:t xml:space="preserve"> </w:t>
      </w:r>
      <w:r w:rsidRPr="00527DD2">
        <w:rPr>
          <w:rFonts w:ascii="Garamond" w:hAnsi="Garamond" w:cs="Courier New"/>
          <w:sz w:val="20"/>
          <w:szCs w:val="20"/>
        </w:rPr>
        <w:t>On peut en effet remarquer</w:t>
      </w:r>
      <w:r w:rsidR="00B249BD">
        <w:rPr>
          <w:rFonts w:ascii="Garamond" w:hAnsi="Garamond" w:cs="Courier New"/>
          <w:sz w:val="20"/>
          <w:szCs w:val="20"/>
        </w:rPr>
        <w:t xml:space="preserve"> - </w:t>
      </w:r>
      <w:r w:rsidRPr="00527DD2">
        <w:rPr>
          <w:rFonts w:ascii="Garamond" w:hAnsi="Garamond" w:cs="Courier New"/>
          <w:i/>
          <w:sz w:val="20"/>
          <w:szCs w:val="20"/>
        </w:rPr>
        <w:t>ça va sans dire</w:t>
      </w:r>
      <w:r w:rsidR="00B249BD">
        <w:rPr>
          <w:rFonts w:ascii="Garamond" w:hAnsi="Garamond" w:cs="Courier New"/>
          <w:i/>
          <w:sz w:val="20"/>
          <w:szCs w:val="20"/>
        </w:rPr>
        <w:t>,</w:t>
      </w:r>
      <w:r w:rsidRPr="00527DD2">
        <w:rPr>
          <w:rFonts w:ascii="Garamond" w:hAnsi="Garamond" w:cs="Courier New"/>
          <w:i/>
          <w:sz w:val="20"/>
          <w:szCs w:val="20"/>
        </w:rPr>
        <w:t xml:space="preserve"> mais ça va encore bien mieux en le disant</w:t>
      </w:r>
      <w:r w:rsidR="00B249BD">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que l'acte psychanalytique n'est pas un acte sexuel</w:t>
      </w:r>
      <w:r w:rsidR="00A04D13" w:rsidRPr="00527DD2">
        <w:rPr>
          <w:rFonts w:ascii="Garamond" w:hAnsi="Garamond" w:cs="Courier New"/>
          <w:sz w:val="20"/>
          <w:szCs w:val="20"/>
        </w:rPr>
        <w:t>.</w:t>
      </w:r>
    </w:p>
    <w:p w:rsidR="00A04D13" w:rsidRPr="00527DD2" w:rsidRDefault="00A04D13">
      <w:pPr>
        <w:rPr>
          <w:rFonts w:ascii="Garamond" w:hAnsi="Garamond" w:cs="Courier New"/>
          <w:sz w:val="20"/>
          <w:szCs w:val="20"/>
        </w:rPr>
      </w:pPr>
    </w:p>
    <w:p w:rsidR="00B249BD" w:rsidRDefault="0047305D">
      <w:pPr>
        <w:rPr>
          <w:rFonts w:ascii="Garamond" w:hAnsi="Garamond" w:cs="Courier New"/>
          <w:sz w:val="20"/>
          <w:szCs w:val="20"/>
        </w:rPr>
      </w:pPr>
      <w:r w:rsidRPr="00527DD2">
        <w:rPr>
          <w:rFonts w:ascii="Garamond" w:hAnsi="Garamond" w:cs="Courier New"/>
          <w:sz w:val="20"/>
          <w:szCs w:val="20"/>
        </w:rPr>
        <w:t>Ce n'est même pas possible du tout de les faire interférer. C'est tout à fait le contraire. Mais dire</w:t>
      </w:r>
      <w:r w:rsidR="007B34D3" w:rsidRPr="00527DD2">
        <w:rPr>
          <w:rFonts w:ascii="Garamond" w:hAnsi="Garamond" w:cs="Courier New"/>
          <w:sz w:val="20"/>
          <w:szCs w:val="20"/>
        </w:rPr>
        <w:t> :</w:t>
      </w:r>
      <w:r w:rsidRPr="00527DD2">
        <w:rPr>
          <w:rFonts w:ascii="Garamond" w:hAnsi="Garamond" w:cs="Courier New"/>
          <w:sz w:val="20"/>
          <w:szCs w:val="20"/>
        </w:rPr>
        <w:t xml:space="preserve"> </w:t>
      </w:r>
      <w:r w:rsidR="007B34D3" w:rsidRPr="00527DD2">
        <w:rPr>
          <w:rFonts w:ascii="Garamond" w:hAnsi="Garamond" w:cs="Courier New"/>
          <w:sz w:val="20"/>
          <w:szCs w:val="20"/>
        </w:rPr>
        <w:t>« </w:t>
      </w:r>
      <w:r w:rsidRPr="00527DD2">
        <w:rPr>
          <w:rFonts w:ascii="Garamond" w:hAnsi="Garamond"/>
          <w:i/>
          <w:sz w:val="20"/>
          <w:szCs w:val="20"/>
        </w:rPr>
        <w:t>le contraire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ça ne veut pas dire </w:t>
      </w:r>
    </w:p>
    <w:p w:rsidR="00B249BD"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con</w:t>
      </w:r>
      <w:r w:rsidRPr="00527DD2">
        <w:rPr>
          <w:rFonts w:ascii="Garamond" w:hAnsi="Garamond"/>
          <w:i/>
          <w:sz w:val="20"/>
          <w:szCs w:val="20"/>
        </w:rPr>
        <w:softHyphen/>
        <w:t>tradictoire</w:t>
      </w:r>
      <w:r w:rsidRPr="00527DD2">
        <w:rPr>
          <w:rFonts w:ascii="Garamond" w:hAnsi="Garamond" w:cs="Courier New"/>
          <w:i/>
          <w:sz w:val="20"/>
          <w:szCs w:val="20"/>
        </w:rPr>
        <w:t xml:space="preserve">, </w:t>
      </w:r>
      <w:r w:rsidRPr="00527DD2">
        <w:rPr>
          <w:rFonts w:ascii="Garamond" w:hAnsi="Garamond" w:cs="Courier New"/>
          <w:sz w:val="20"/>
          <w:szCs w:val="20"/>
        </w:rPr>
        <w:t xml:space="preserve">puisque nous faisons de la logique ! Et pour le faire sentir, je n'ai qu'à évoquer </w:t>
      </w:r>
      <w:r w:rsidR="00B249BD">
        <w:rPr>
          <w:rFonts w:ascii="Garamond" w:hAnsi="Garamond" w:cs="Courier New"/>
          <w:sz w:val="20"/>
          <w:szCs w:val="20"/>
        </w:rPr>
        <w:t>« </w:t>
      </w:r>
      <w:r w:rsidRPr="00527DD2">
        <w:rPr>
          <w:rFonts w:ascii="Garamond" w:hAnsi="Garamond"/>
          <w:i/>
          <w:sz w:val="20"/>
          <w:szCs w:val="20"/>
        </w:rPr>
        <w:t>la couche analytique</w:t>
      </w:r>
      <w:r w:rsidR="00B249BD">
        <w:rPr>
          <w:rFonts w:ascii="Garamond" w:hAnsi="Garamond"/>
          <w:i/>
          <w:sz w:val="20"/>
          <w:szCs w:val="20"/>
        </w:rPr>
        <w:t> »</w:t>
      </w:r>
      <w:r w:rsidRPr="00527DD2">
        <w:rPr>
          <w:rFonts w:ascii="Garamond" w:hAnsi="Garamond" w:cs="Courier New"/>
          <w:sz w:val="20"/>
          <w:szCs w:val="20"/>
        </w:rPr>
        <w:t xml:space="preserve">. </w:t>
      </w:r>
    </w:p>
    <w:p w:rsidR="0047305D" w:rsidRDefault="0047305D">
      <w:pPr>
        <w:rPr>
          <w:rFonts w:ascii="Garamond" w:hAnsi="Garamond" w:cs="Courier New"/>
          <w:sz w:val="20"/>
          <w:szCs w:val="20"/>
        </w:rPr>
      </w:pPr>
      <w:r w:rsidRPr="00527DD2">
        <w:rPr>
          <w:rFonts w:ascii="Garamond" w:hAnsi="Garamond" w:cs="Courier New"/>
          <w:sz w:val="20"/>
          <w:szCs w:val="20"/>
        </w:rPr>
        <w:t>Elle est qua</w:t>
      </w:r>
      <w:r w:rsidR="00B249BD">
        <w:rPr>
          <w:rFonts w:ascii="Garamond" w:hAnsi="Garamond" w:cs="Courier New"/>
          <w:sz w:val="20"/>
          <w:szCs w:val="20"/>
        </w:rPr>
        <w:t xml:space="preserve">nd même là pour quelque chose ! </w:t>
      </w:r>
      <w:r w:rsidRPr="00527DD2">
        <w:rPr>
          <w:rFonts w:ascii="Garamond" w:hAnsi="Garamond" w:cs="Courier New"/>
          <w:sz w:val="20"/>
          <w:szCs w:val="20"/>
        </w:rPr>
        <w:t>Dans l'ordre topologique, il y a quelque chose dont je me suis aperçu</w:t>
      </w:r>
      <w:r w:rsidR="00B249BD">
        <w:rPr>
          <w:rFonts w:ascii="Garamond" w:hAnsi="Garamond" w:cs="Courier New"/>
          <w:sz w:val="20"/>
          <w:szCs w:val="20"/>
        </w:rPr>
        <w:t xml:space="preserve"> - </w:t>
      </w:r>
      <w:r w:rsidRPr="00527DD2">
        <w:rPr>
          <w:rFonts w:ascii="Garamond" w:hAnsi="Garamond" w:cs="Courier New"/>
          <w:sz w:val="20"/>
          <w:szCs w:val="20"/>
        </w:rPr>
        <w:t>mais c'est vraiment un problème</w:t>
      </w:r>
      <w:r w:rsidR="00B249BD">
        <w:rPr>
          <w:rFonts w:ascii="Garamond" w:hAnsi="Garamond" w:cs="Courier New"/>
          <w:sz w:val="20"/>
          <w:szCs w:val="20"/>
        </w:rPr>
        <w:t xml:space="preserve"> - </w:t>
      </w:r>
      <w:r w:rsidRPr="00527DD2">
        <w:rPr>
          <w:rFonts w:ascii="Garamond" w:hAnsi="Garamond" w:cs="Courier New"/>
          <w:sz w:val="20"/>
          <w:szCs w:val="20"/>
        </w:rPr>
        <w:t xml:space="preserve">que les mythes en font peu état, et pourtant </w:t>
      </w:r>
      <w:r w:rsidR="00B249BD">
        <w:rPr>
          <w:rFonts w:ascii="Garamond" w:hAnsi="Garamond" w:cs="Courier New"/>
          <w:sz w:val="20"/>
          <w:szCs w:val="20"/>
        </w:rPr>
        <w:t>« </w:t>
      </w:r>
      <w:r w:rsidRPr="00527DD2">
        <w:rPr>
          <w:rFonts w:ascii="Garamond" w:hAnsi="Garamond"/>
          <w:i/>
          <w:sz w:val="20"/>
          <w:szCs w:val="20"/>
        </w:rPr>
        <w:t>le lit</w:t>
      </w:r>
      <w:r w:rsidR="00B249BD">
        <w:rPr>
          <w:rFonts w:ascii="Garamond" w:hAnsi="Garamond"/>
          <w:i/>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c'est quelque chose qui a affaire avec l'acte sexuel.</w:t>
      </w:r>
    </w:p>
    <w:p w:rsidR="00EF4745" w:rsidRPr="00527DD2" w:rsidRDefault="00EF4745">
      <w:pPr>
        <w:rPr>
          <w:rFonts w:ascii="Garamond" w:hAnsi="Garamond" w:cs="Courier New"/>
          <w:sz w:val="20"/>
          <w:szCs w:val="20"/>
        </w:rPr>
      </w:pPr>
    </w:p>
    <w:p w:rsidR="00B249BD" w:rsidRDefault="0047305D">
      <w:pPr>
        <w:rPr>
          <w:rFonts w:ascii="Garamond" w:hAnsi="Garamond" w:cs="Courier New"/>
          <w:sz w:val="20"/>
          <w:szCs w:val="20"/>
        </w:rPr>
      </w:pPr>
      <w:r w:rsidRPr="00527DD2">
        <w:rPr>
          <w:rFonts w:ascii="Garamond" w:hAnsi="Garamond" w:cs="Courier New"/>
          <w:sz w:val="20"/>
          <w:szCs w:val="20"/>
        </w:rPr>
        <w:t>Le lit, ce n'est pas simplement ce dont nous parle ARISTOTE pour</w:t>
      </w:r>
      <w:r w:rsidR="007B34D3" w:rsidRPr="00527DD2">
        <w:rPr>
          <w:rFonts w:ascii="Garamond" w:hAnsi="Garamond" w:cs="Courier New"/>
          <w:sz w:val="20"/>
          <w:szCs w:val="20"/>
        </w:rPr>
        <w:t xml:space="preserve"> </w:t>
      </w:r>
      <w:r w:rsidR="00B249BD">
        <w:rPr>
          <w:rFonts w:ascii="Garamond" w:hAnsi="Garamond" w:cs="Courier New"/>
          <w:sz w:val="20"/>
          <w:szCs w:val="20"/>
        </w:rPr>
        <w:t>-</w:t>
      </w:r>
      <w:r w:rsidRPr="00527DD2">
        <w:rPr>
          <w:rFonts w:ascii="Garamond" w:hAnsi="Garamond" w:cs="Courier New"/>
          <w:sz w:val="20"/>
          <w:szCs w:val="20"/>
        </w:rPr>
        <w:t xml:space="preserve"> je vous le rappelle</w:t>
      </w:r>
      <w:r w:rsidR="007B34D3" w:rsidRPr="00527DD2">
        <w:rPr>
          <w:rFonts w:ascii="Garamond" w:hAnsi="Garamond" w:cs="Courier New"/>
          <w:sz w:val="20"/>
          <w:szCs w:val="20"/>
        </w:rPr>
        <w:t xml:space="preserve"> </w:t>
      </w:r>
      <w:r w:rsidR="00B249BD">
        <w:rPr>
          <w:rFonts w:ascii="Garamond" w:hAnsi="Garamond" w:cs="Courier New"/>
          <w:sz w:val="20"/>
          <w:szCs w:val="20"/>
        </w:rPr>
        <w:t>-</w:t>
      </w:r>
      <w:r w:rsidRPr="00527DD2">
        <w:rPr>
          <w:rFonts w:ascii="Garamond" w:hAnsi="Garamond" w:cs="Courier New"/>
          <w:sz w:val="20"/>
          <w:szCs w:val="20"/>
        </w:rPr>
        <w:t xml:space="preserve"> désigner à ce propos la différence </w:t>
      </w:r>
    </w:p>
    <w:p w:rsidR="00B249BD" w:rsidRDefault="0047305D">
      <w:pPr>
        <w:rPr>
          <w:rFonts w:ascii="Garamond" w:hAnsi="Garamond" w:cs="Courier New"/>
          <w:sz w:val="20"/>
          <w:szCs w:val="20"/>
        </w:rPr>
      </w:pPr>
      <w:r w:rsidRPr="00527DD2">
        <w:rPr>
          <w:rFonts w:ascii="Garamond" w:hAnsi="Garamond" w:cs="Courier New"/>
          <w:sz w:val="20"/>
          <w:szCs w:val="20"/>
        </w:rPr>
        <w:t xml:space="preserve">de la </w:t>
      </w:r>
      <w:r w:rsidRPr="00B249BD">
        <w:rPr>
          <w:rFonts w:ascii="Palatino Linotype" w:hAnsi="Palatino Linotype"/>
          <w:color w:val="0000CC"/>
          <w:sz w:val="20"/>
          <w:szCs w:val="20"/>
        </w:rPr>
        <w:t>ϕ</w:t>
      </w:r>
      <w:r w:rsidRPr="00B249BD">
        <w:rPr>
          <w:rFonts w:ascii="Palatino Linotype" w:hAnsi="Palatino Linotype" w:cs="Garamond"/>
          <w:color w:val="0000CC"/>
          <w:sz w:val="20"/>
          <w:szCs w:val="20"/>
        </w:rPr>
        <w:t>ύσις</w:t>
      </w:r>
      <w:r w:rsidR="001B3CC9" w:rsidRPr="00527DD2">
        <w:rPr>
          <w:rFonts w:ascii="Garamond" w:hAnsi="Garamond" w:cs="Courier New"/>
          <w:color w:val="0000CC"/>
          <w:sz w:val="20"/>
          <w:szCs w:val="20"/>
        </w:rPr>
        <w:t xml:space="preserve"> </w:t>
      </w:r>
      <w:r w:rsidRPr="00B249BD">
        <w:rPr>
          <w:rFonts w:ascii="Garamond" w:hAnsi="Garamond" w:cs="Courier New"/>
          <w:color w:val="C00000"/>
          <w:sz w:val="16"/>
          <w:szCs w:val="16"/>
        </w:rPr>
        <w:t>[ph</w:t>
      </w:r>
      <w:r w:rsidR="001B3CC9" w:rsidRPr="00B249BD">
        <w:rPr>
          <w:rFonts w:ascii="Garamond" w:hAnsi="Garamond" w:cs="Courier New"/>
          <w:color w:val="C00000"/>
          <w:sz w:val="16"/>
          <w:szCs w:val="16"/>
        </w:rPr>
        <w:t>u</w:t>
      </w:r>
      <w:r w:rsidRPr="00B249BD">
        <w:rPr>
          <w:rFonts w:ascii="Garamond" w:hAnsi="Garamond" w:cs="Courier New"/>
          <w:color w:val="C00000"/>
          <w:sz w:val="16"/>
          <w:szCs w:val="16"/>
        </w:rPr>
        <w:t>sis]</w:t>
      </w:r>
      <w:r w:rsidRPr="00527DD2">
        <w:rPr>
          <w:rFonts w:ascii="Garamond" w:hAnsi="Garamond" w:cs="Courier New"/>
          <w:sz w:val="20"/>
          <w:szCs w:val="20"/>
        </w:rPr>
        <w:t xml:space="preserve"> avec la </w:t>
      </w:r>
      <w:r w:rsidRPr="00B249BD">
        <w:rPr>
          <w:rFonts w:ascii="Palatino Linotype" w:hAnsi="Palatino Linotype" w:cs="Courier New"/>
          <w:color w:val="0000CC"/>
          <w:sz w:val="20"/>
          <w:szCs w:val="20"/>
        </w:rPr>
        <w:t>τέχνη</w:t>
      </w:r>
      <w:r w:rsidR="001B3CC9" w:rsidRPr="00527DD2">
        <w:rPr>
          <w:rFonts w:ascii="Garamond" w:hAnsi="Garamond" w:cs="Courier New"/>
          <w:color w:val="0000CC"/>
          <w:sz w:val="20"/>
          <w:szCs w:val="20"/>
        </w:rPr>
        <w:t xml:space="preserve"> </w:t>
      </w:r>
      <w:r w:rsidRPr="00B249BD">
        <w:rPr>
          <w:rFonts w:ascii="Garamond" w:hAnsi="Garamond" w:cs="Courier New"/>
          <w:color w:val="C00000"/>
          <w:sz w:val="16"/>
          <w:szCs w:val="16"/>
        </w:rPr>
        <w:t>[technè]</w:t>
      </w:r>
      <w:r w:rsidRPr="00527DD2">
        <w:rPr>
          <w:rFonts w:ascii="Garamond" w:hAnsi="Garamond" w:cs="Courier New"/>
          <w:sz w:val="20"/>
          <w:szCs w:val="20"/>
        </w:rPr>
        <w:t xml:space="preserve">. Et de nous présentifier un lit en bois comme si, d'un instant à l'autre, il pouvait </w:t>
      </w:r>
    </w:p>
    <w:p w:rsidR="00B249BD" w:rsidRDefault="00B249BD">
      <w:pPr>
        <w:rPr>
          <w:rFonts w:ascii="Garamond" w:hAnsi="Garamond" w:cs="Courier New"/>
          <w:sz w:val="20"/>
          <w:szCs w:val="20"/>
        </w:rPr>
      </w:pPr>
      <w:r>
        <w:rPr>
          <w:rFonts w:ascii="Garamond" w:hAnsi="Garamond" w:cs="Courier New"/>
          <w:sz w:val="20"/>
          <w:szCs w:val="20"/>
        </w:rPr>
        <w:t xml:space="preserve">se remettre à bourgeonner ! </w:t>
      </w:r>
      <w:r w:rsidR="0047305D" w:rsidRPr="00527DD2">
        <w:rPr>
          <w:rFonts w:ascii="Garamond" w:hAnsi="Garamond" w:cs="Courier New"/>
          <w:sz w:val="20"/>
          <w:szCs w:val="20"/>
        </w:rPr>
        <w:t xml:space="preserve">J'ai bien cherché, dans ARISTOTE il n'y a pas trace du lit considéré comme… </w:t>
      </w:r>
      <w:r w:rsidR="0047305D" w:rsidRPr="00527DD2">
        <w:rPr>
          <w:rFonts w:ascii="Garamond" w:hAnsi="Garamond" w:cs="Courier New"/>
          <w:iCs/>
          <w:sz w:val="20"/>
          <w:szCs w:val="20"/>
        </w:rPr>
        <w:t xml:space="preserve">je ne sais </w:t>
      </w:r>
      <w:r w:rsidR="0047305D" w:rsidRPr="00527DD2">
        <w:rPr>
          <w:rFonts w:ascii="Garamond" w:hAnsi="Garamond" w:cs="Courier New"/>
          <w:sz w:val="20"/>
          <w:szCs w:val="20"/>
        </w:rPr>
        <w:t xml:space="preserve">pas…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j'appellerai, dans mon langage à moi</w:t>
      </w:r>
      <w:r w:rsidR="00B249BD">
        <w:rPr>
          <w:rFonts w:ascii="Garamond" w:hAnsi="Garamond" w:cs="Courier New"/>
          <w:sz w:val="20"/>
          <w:szCs w:val="20"/>
        </w:rPr>
        <w:t xml:space="preserve"> - </w:t>
      </w:r>
      <w:r w:rsidRPr="00527DD2">
        <w:rPr>
          <w:rFonts w:ascii="Garamond" w:hAnsi="Garamond" w:cs="Courier New"/>
          <w:sz w:val="20"/>
          <w:szCs w:val="20"/>
        </w:rPr>
        <w:t>et qui n'est pas très loin de celui d'ARISTOTE</w:t>
      </w:r>
      <w:r w:rsidR="00B249BD">
        <w:rPr>
          <w:rFonts w:ascii="Garamond" w:hAnsi="Garamond" w:cs="Courier New"/>
          <w:sz w:val="20"/>
          <w:szCs w:val="20"/>
        </w:rPr>
        <w:t xml:space="preserve"> - </w:t>
      </w:r>
      <w:r w:rsidRPr="00527DD2">
        <w:rPr>
          <w:rFonts w:ascii="Garamond" w:hAnsi="Garamond" w:cs="Courier New"/>
          <w:sz w:val="20"/>
          <w:szCs w:val="20"/>
        </w:rPr>
        <w:t xml:space="preserve">le lieu de l'Autre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avait un certain sens du </w:t>
      </w:r>
      <w:r w:rsidRPr="00527DD2">
        <w:rPr>
          <w:rFonts w:ascii="Garamond" w:hAnsi="Garamond" w:cs="Courier New"/>
          <w:color w:val="0000CC"/>
          <w:sz w:val="20"/>
          <w:szCs w:val="20"/>
        </w:rPr>
        <w:t>τόπος</w:t>
      </w:r>
      <w:r w:rsidRPr="00527DD2">
        <w:rPr>
          <w:rFonts w:ascii="Garamond" w:hAnsi="Garamond" w:cs="Courier New"/>
          <w:sz w:val="20"/>
          <w:szCs w:val="20"/>
        </w:rPr>
        <w:t xml:space="preserve"> [ topos ], lui aussi, quand il s'agissait de l'ordre de la nature. C'est très curieux, ayant parlé…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au livre « </w:t>
      </w:r>
      <w:r w:rsidRPr="00527DD2">
        <w:rPr>
          <w:rFonts w:ascii="Garamond" w:hAnsi="Garamond"/>
          <w:i/>
          <w:sz w:val="20"/>
          <w:szCs w:val="20"/>
        </w:rPr>
        <w:t>êta</w:t>
      </w:r>
      <w:r w:rsidRPr="00527DD2">
        <w:rPr>
          <w:rFonts w:ascii="Garamond" w:hAnsi="Garamond" w:cs="Courier New"/>
          <w:sz w:val="20"/>
          <w:szCs w:val="20"/>
        </w:rPr>
        <w:t xml:space="preserve"> »</w:t>
      </w:r>
      <w:r w:rsidR="00B249BD">
        <w:rPr>
          <w:rFonts w:ascii="Garamond" w:hAnsi="Garamond" w:cs="Courier New"/>
          <w:sz w:val="20"/>
          <w:szCs w:val="20"/>
        </w:rPr>
        <w:t>,</w:t>
      </w:r>
      <w:r w:rsidRPr="00527DD2">
        <w:rPr>
          <w:rFonts w:ascii="Garamond" w:hAnsi="Garamond" w:cs="Courier New"/>
          <w:sz w:val="20"/>
          <w:szCs w:val="20"/>
        </w:rPr>
        <w:t xml:space="preserve"> si mon souvenir est bon</w:t>
      </w:r>
      <w:r w:rsidR="00B249BD">
        <w:rPr>
          <w:rFonts w:ascii="Garamond" w:hAnsi="Garamond" w:cs="Courier New"/>
          <w:sz w:val="20"/>
          <w:szCs w:val="20"/>
        </w:rPr>
        <w:t>,</w:t>
      </w:r>
      <w:r w:rsidRPr="00527DD2">
        <w:rPr>
          <w:rFonts w:ascii="Garamond" w:hAnsi="Garamond" w:cs="Courier New"/>
          <w:sz w:val="20"/>
          <w:szCs w:val="20"/>
        </w:rPr>
        <w:t xml:space="preserve"> de la </w:t>
      </w:r>
      <w:r w:rsidRPr="00527DD2">
        <w:rPr>
          <w:rFonts w:ascii="Garamond" w:hAnsi="Garamond"/>
          <w:i/>
          <w:sz w:val="20"/>
          <w:szCs w:val="20"/>
        </w:rPr>
        <w:t>Métaphysique</w:t>
      </w:r>
      <w:r w:rsidR="00B249BD">
        <w:rPr>
          <w:rFonts w:ascii="Garamond" w:hAnsi="Garamond"/>
          <w:i/>
          <w:sz w:val="20"/>
          <w:szCs w:val="20"/>
        </w:rPr>
        <w:t xml:space="preserve"> </w:t>
      </w:r>
      <w:r w:rsidRPr="00B249BD">
        <w:rPr>
          <w:rStyle w:val="Appelnotedebasdep"/>
          <w:rFonts w:ascii="Garamond" w:hAnsi="Garamond"/>
          <w:b/>
          <w:bCs/>
          <w:color w:val="C00000"/>
          <w:sz w:val="20"/>
          <w:szCs w:val="20"/>
        </w:rPr>
        <w:footnoteReference w:id="64"/>
      </w:r>
      <w:r w:rsidR="00B249BD">
        <w:rPr>
          <w:rFonts w:ascii="Garamond" w:hAnsi="Garamond" w:cs="Courier New"/>
          <w:sz w:val="20"/>
          <w:szCs w:val="20"/>
        </w:rPr>
        <w:t>,</w:t>
      </w:r>
      <w:r w:rsidRPr="00527DD2">
        <w:rPr>
          <w:rFonts w:ascii="Garamond" w:hAnsi="Garamond" w:cs="Courier New"/>
          <w:sz w:val="20"/>
          <w:szCs w:val="20"/>
        </w:rPr>
        <w:t xml:space="preserve"> mais je ne vous jure pas</w:t>
      </w:r>
    </w:p>
    <w:p w:rsidR="0047305D" w:rsidRPr="00527DD2" w:rsidRDefault="0047305D">
      <w:pPr>
        <w:rPr>
          <w:rFonts w:ascii="Garamond" w:hAnsi="Garamond" w:cs="Courier New"/>
          <w:sz w:val="20"/>
          <w:szCs w:val="20"/>
        </w:rPr>
      </w:pPr>
      <w:r w:rsidRPr="00527DD2">
        <w:rPr>
          <w:rFonts w:ascii="Garamond" w:hAnsi="Garamond" w:cs="Courier New"/>
          <w:sz w:val="20"/>
          <w:szCs w:val="20"/>
        </w:rPr>
        <w:t>…de ce lit si bel et bien, il ne le con</w:t>
      </w:r>
      <w:r w:rsidRPr="00527DD2">
        <w:rPr>
          <w:rFonts w:ascii="Garamond" w:hAnsi="Garamond" w:cs="Courier New"/>
          <w:sz w:val="20"/>
          <w:szCs w:val="20"/>
        </w:rPr>
        <w:softHyphen/>
        <w:t xml:space="preserve">sidère jamais comme </w:t>
      </w:r>
      <w:r w:rsidR="001B3CC9" w:rsidRPr="00B249BD">
        <w:rPr>
          <w:rFonts w:ascii="Palatino Linotype" w:hAnsi="Palatino Linotype" w:cs="Courier New"/>
          <w:color w:val="0000CC"/>
          <w:sz w:val="20"/>
          <w:szCs w:val="20"/>
        </w:rPr>
        <w:t>τόπος</w:t>
      </w:r>
      <w:r w:rsidR="001B3CC9" w:rsidRPr="00527DD2">
        <w:rPr>
          <w:rFonts w:ascii="Garamond" w:hAnsi="Garamond" w:cs="Courier New"/>
          <w:sz w:val="20"/>
          <w:szCs w:val="20"/>
        </w:rPr>
        <w:t xml:space="preserve"> </w:t>
      </w:r>
      <w:r w:rsidR="001B3CC9" w:rsidRPr="00B249BD">
        <w:rPr>
          <w:rFonts w:ascii="Garamond" w:hAnsi="Garamond" w:cs="Courier New"/>
          <w:color w:val="C00000"/>
          <w:sz w:val="16"/>
          <w:szCs w:val="16"/>
        </w:rPr>
        <w:t>[topos]</w:t>
      </w:r>
      <w:r w:rsidRPr="00527DD2">
        <w:rPr>
          <w:rFonts w:ascii="Garamond" w:hAnsi="Garamond" w:cs="Courier New"/>
          <w:sz w:val="20"/>
          <w:szCs w:val="20"/>
        </w:rPr>
        <w:t xml:space="preserve"> de l'acte sexuel.</w:t>
      </w:r>
    </w:p>
    <w:p w:rsidR="0047305D" w:rsidRPr="00527DD2" w:rsidRDefault="0047305D">
      <w:pPr>
        <w:rPr>
          <w:rFonts w:ascii="Garamond" w:hAnsi="Garamond" w:cs="Courier New"/>
          <w:sz w:val="20"/>
          <w:szCs w:val="20"/>
        </w:rPr>
      </w:pPr>
    </w:p>
    <w:p w:rsidR="00B249BD" w:rsidRDefault="0047305D">
      <w:pPr>
        <w:rPr>
          <w:rFonts w:ascii="Garamond" w:hAnsi="Garamond" w:cs="Courier New"/>
          <w:sz w:val="20"/>
          <w:szCs w:val="20"/>
        </w:rPr>
      </w:pPr>
      <w:r w:rsidRPr="00527DD2">
        <w:rPr>
          <w:rFonts w:ascii="Garamond" w:hAnsi="Garamond" w:cs="Courier New"/>
          <w:sz w:val="20"/>
          <w:szCs w:val="20"/>
        </w:rPr>
        <w:t xml:space="preserve">On dit « enfant d'un premier lit ». C'est tout de même à prendre aussi au pied de la lettre. Les mots, ça ne se dit pas, </w:t>
      </w:r>
    </w:p>
    <w:p w:rsidR="00B249BD" w:rsidRDefault="0047305D">
      <w:pPr>
        <w:rPr>
          <w:rFonts w:ascii="Garamond" w:hAnsi="Garamond" w:cs="Courier New"/>
          <w:sz w:val="20"/>
          <w:szCs w:val="20"/>
        </w:rPr>
      </w:pPr>
      <w:r w:rsidRPr="00527DD2">
        <w:rPr>
          <w:rFonts w:ascii="Garamond" w:hAnsi="Garamond" w:cs="Courier New"/>
          <w:sz w:val="20"/>
          <w:szCs w:val="20"/>
        </w:rPr>
        <w:t>ça ne se conjoint pas au hasard.</w:t>
      </w:r>
      <w:r w:rsidR="00B249BD">
        <w:rPr>
          <w:rFonts w:ascii="Garamond" w:hAnsi="Garamond" w:cs="Courier New"/>
          <w:sz w:val="20"/>
          <w:szCs w:val="20"/>
        </w:rPr>
        <w:t xml:space="preserve"> </w:t>
      </w:r>
      <w:r w:rsidRPr="00527DD2">
        <w:rPr>
          <w:rFonts w:ascii="Garamond" w:hAnsi="Garamond" w:cs="Courier New"/>
          <w:sz w:val="20"/>
          <w:szCs w:val="20"/>
        </w:rPr>
        <w:t xml:space="preserve">Dans certaines conditions, le fait </w:t>
      </w:r>
      <w:r w:rsidRPr="00527DD2">
        <w:rPr>
          <w:rFonts w:ascii="Garamond" w:hAnsi="Garamond"/>
          <w:i/>
          <w:sz w:val="20"/>
          <w:szCs w:val="20"/>
        </w:rPr>
        <w:t>d'entrer dans l'ai</w:t>
      </w:r>
      <w:r w:rsidRPr="00527DD2">
        <w:rPr>
          <w:rFonts w:ascii="Garamond" w:hAnsi="Garamond"/>
          <w:i/>
          <w:sz w:val="20"/>
          <w:szCs w:val="20"/>
        </w:rPr>
        <w:softHyphen/>
        <w:t>re du lit</w:t>
      </w:r>
      <w:r w:rsidRPr="00527DD2">
        <w:rPr>
          <w:rFonts w:ascii="Garamond" w:hAnsi="Garamond" w:cs="Courier New"/>
          <w:sz w:val="20"/>
          <w:szCs w:val="20"/>
        </w:rPr>
        <w:t xml:space="preserve"> peut</w:t>
      </w:r>
      <w:r w:rsidR="00B249BD">
        <w:rPr>
          <w:rFonts w:ascii="Garamond" w:hAnsi="Garamond" w:cs="Courier New"/>
          <w:sz w:val="20"/>
          <w:szCs w:val="20"/>
        </w:rPr>
        <w:t xml:space="preserve"> </w:t>
      </w:r>
      <w:r w:rsidRPr="00527DD2">
        <w:rPr>
          <w:rFonts w:ascii="Garamond" w:hAnsi="Garamond" w:cs="Courier New"/>
          <w:sz w:val="20"/>
          <w:szCs w:val="20"/>
        </w:rPr>
        <w:t>peut</w:t>
      </w:r>
      <w:r w:rsidR="00B249BD">
        <w:rPr>
          <w:rFonts w:ascii="Garamond" w:hAnsi="Garamond" w:cs="Courier New"/>
          <w:sz w:val="20"/>
          <w:szCs w:val="20"/>
        </w:rPr>
        <w:t>-</w:t>
      </w:r>
      <w:r w:rsidRPr="00527DD2">
        <w:rPr>
          <w:rFonts w:ascii="Garamond" w:hAnsi="Garamond" w:cs="Courier New"/>
          <w:sz w:val="20"/>
          <w:szCs w:val="20"/>
        </w:rPr>
        <w:t xml:space="preserve">être qualifier un acte </w:t>
      </w:r>
    </w:p>
    <w:p w:rsidR="0047305D" w:rsidRPr="00527DD2" w:rsidRDefault="0047305D">
      <w:pPr>
        <w:rPr>
          <w:rFonts w:ascii="Garamond" w:hAnsi="Garamond" w:cs="Courier New"/>
          <w:sz w:val="20"/>
          <w:szCs w:val="20"/>
        </w:rPr>
      </w:pPr>
      <w:r w:rsidRPr="00527DD2">
        <w:rPr>
          <w:rFonts w:ascii="Garamond" w:hAnsi="Garamond" w:cs="Courier New"/>
          <w:sz w:val="20"/>
          <w:szCs w:val="20"/>
        </w:rPr>
        <w:t>comme ayant un certain rapport avec l'acte sexuel</w:t>
      </w:r>
      <w:r w:rsidR="000F2E2C" w:rsidRPr="00527DD2">
        <w:rPr>
          <w:rFonts w:ascii="Garamond" w:hAnsi="Garamond" w:cs="Courier New"/>
          <w:sz w:val="20"/>
          <w:szCs w:val="20"/>
        </w:rPr>
        <w:t>,</w:t>
      </w:r>
      <w:r w:rsidRPr="00527DD2">
        <w:rPr>
          <w:rFonts w:ascii="Garamond" w:hAnsi="Garamond" w:cs="Courier New"/>
          <w:sz w:val="20"/>
          <w:szCs w:val="20"/>
        </w:rPr>
        <w:t xml:space="preserve"> </w:t>
      </w:r>
      <w:r w:rsidR="000F2E2C" w:rsidRPr="00527DD2">
        <w:rPr>
          <w:rFonts w:ascii="Garamond" w:hAnsi="Garamond" w:cs="Courier New"/>
          <w:sz w:val="20"/>
          <w:szCs w:val="20"/>
        </w:rPr>
        <w:t>c</w:t>
      </w:r>
      <w:r w:rsidRPr="00527DD2">
        <w:rPr>
          <w:rFonts w:ascii="Garamond" w:hAnsi="Garamond" w:cs="Courier New"/>
          <w:sz w:val="20"/>
          <w:szCs w:val="20"/>
        </w:rPr>
        <w:t>omme</w:t>
      </w:r>
      <w:r w:rsidR="000F2E2C" w:rsidRPr="00527DD2">
        <w:rPr>
          <w:rFonts w:ascii="Garamond" w:hAnsi="Garamond" w:cs="Courier New"/>
          <w:sz w:val="20"/>
          <w:szCs w:val="20"/>
        </w:rPr>
        <w:t> :</w:t>
      </w:r>
      <w:r w:rsidRPr="00527DD2">
        <w:rPr>
          <w:rFonts w:ascii="Garamond" w:hAnsi="Garamond" w:cs="Courier New"/>
          <w:sz w:val="20"/>
          <w:szCs w:val="20"/>
        </w:rPr>
        <w:t xml:space="preserve"> </w:t>
      </w:r>
      <w:r w:rsidR="007B34D3" w:rsidRPr="00527DD2">
        <w:rPr>
          <w:rFonts w:ascii="Garamond" w:hAnsi="Garamond" w:cs="Courier New"/>
          <w:sz w:val="20"/>
          <w:szCs w:val="20"/>
        </w:rPr>
        <w:t>« </w:t>
      </w:r>
      <w:r w:rsidRPr="00527DD2">
        <w:rPr>
          <w:rFonts w:ascii="Garamond" w:hAnsi="Garamond"/>
          <w:i/>
          <w:sz w:val="20"/>
          <w:szCs w:val="20"/>
        </w:rPr>
        <w:t>faire les ruelles</w:t>
      </w:r>
      <w:r w:rsidR="007B34D3" w:rsidRPr="00527DD2">
        <w:rPr>
          <w:rFonts w:ascii="Garamond" w:hAnsi="Garamond" w:cs="Courier New"/>
          <w:sz w:val="20"/>
          <w:szCs w:val="20"/>
        </w:rPr>
        <w:t xml:space="preserve"> » </w:t>
      </w:r>
      <w:r w:rsidRPr="00527DD2">
        <w:rPr>
          <w:rFonts w:ascii="Garamond" w:hAnsi="Garamond" w:cs="Courier New"/>
          <w:sz w:val="20"/>
          <w:szCs w:val="20"/>
        </w:rPr>
        <w:t>des Pré</w:t>
      </w:r>
      <w:r w:rsidRPr="00527DD2">
        <w:rPr>
          <w:rFonts w:ascii="Garamond" w:hAnsi="Garamond" w:cs="Courier New"/>
          <w:sz w:val="20"/>
          <w:szCs w:val="20"/>
        </w:rPr>
        <w:softHyphen/>
        <w:t>cieuses</w:t>
      </w:r>
      <w:r w:rsidRPr="00B249BD">
        <w:rPr>
          <w:rStyle w:val="Appelnotedebasdep"/>
          <w:rFonts w:ascii="Garamond" w:hAnsi="Garamond"/>
          <w:b/>
          <w:bCs/>
          <w:color w:val="C00000"/>
          <w:sz w:val="20"/>
          <w:szCs w:val="20"/>
        </w:rPr>
        <w:footnoteReference w:id="65"/>
      </w:r>
      <w:r w:rsidRPr="00527DD2">
        <w:rPr>
          <w:rFonts w:ascii="Garamond" w:hAnsi="Garamond" w:cs="Courier New"/>
          <w:sz w:val="20"/>
          <w:szCs w:val="20"/>
        </w:rPr>
        <w:t xml:space="preserve">. </w:t>
      </w:r>
    </w:p>
    <w:p w:rsidR="007B34D3" w:rsidRPr="00527DD2" w:rsidRDefault="007B34D3">
      <w:pPr>
        <w:rPr>
          <w:rFonts w:ascii="Garamond" w:hAnsi="Garamond" w:cs="Courier New"/>
          <w:sz w:val="20"/>
          <w:szCs w:val="20"/>
        </w:rPr>
      </w:pPr>
    </w:p>
    <w:p w:rsidR="00E5621E" w:rsidRDefault="0047305D">
      <w:pPr>
        <w:rPr>
          <w:rFonts w:ascii="Garamond" w:hAnsi="Garamond" w:cs="Courier New"/>
          <w:sz w:val="20"/>
          <w:szCs w:val="20"/>
        </w:rPr>
      </w:pPr>
      <w:r w:rsidRPr="00527DD2">
        <w:rPr>
          <w:rFonts w:ascii="Garamond" w:hAnsi="Garamond" w:cs="Courier New"/>
          <w:sz w:val="20"/>
          <w:szCs w:val="20"/>
        </w:rPr>
        <w:t xml:space="preserve">Alors </w:t>
      </w:r>
      <w:r w:rsidR="005B766C" w:rsidRPr="00527DD2">
        <w:rPr>
          <w:rFonts w:ascii="Garamond" w:hAnsi="Garamond" w:cs="Courier New"/>
          <w:sz w:val="20"/>
          <w:szCs w:val="20"/>
        </w:rPr>
        <w:t>« </w:t>
      </w:r>
      <w:r w:rsidRPr="00527DD2">
        <w:rPr>
          <w:rFonts w:ascii="Garamond" w:hAnsi="Garamond"/>
          <w:i/>
          <w:sz w:val="20"/>
          <w:szCs w:val="20"/>
        </w:rPr>
        <w:t>le lit analytique</w:t>
      </w:r>
      <w:r w:rsidR="005B766C" w:rsidRPr="00527DD2">
        <w:rPr>
          <w:rFonts w:ascii="Garamond" w:hAnsi="Garamond" w:cs="Courier New"/>
          <w:sz w:val="20"/>
          <w:szCs w:val="20"/>
        </w:rPr>
        <w:t> »</w:t>
      </w:r>
      <w:r w:rsidRPr="00527DD2">
        <w:rPr>
          <w:rFonts w:ascii="Garamond" w:hAnsi="Garamond" w:cs="Courier New"/>
          <w:sz w:val="20"/>
          <w:szCs w:val="20"/>
        </w:rPr>
        <w:t xml:space="preserve"> signifie quelque chose : une aire qui n'est pas sans un certain rapport à </w:t>
      </w:r>
      <w:r w:rsidRPr="00527DD2">
        <w:rPr>
          <w:rFonts w:ascii="Garamond" w:hAnsi="Garamond"/>
          <w:i/>
          <w:sz w:val="20"/>
          <w:szCs w:val="20"/>
        </w:rPr>
        <w:t>l'acte se</w:t>
      </w:r>
      <w:r w:rsidRPr="00527DD2">
        <w:rPr>
          <w:rFonts w:ascii="Garamond" w:hAnsi="Garamond"/>
          <w:i/>
          <w:sz w:val="20"/>
          <w:szCs w:val="20"/>
        </w:rPr>
        <w:softHyphen/>
        <w:t>xuel</w:t>
      </w:r>
      <w:r w:rsidRPr="00527DD2">
        <w:rPr>
          <w:rFonts w:ascii="Garamond" w:hAnsi="Garamond" w:cs="Courier New"/>
          <w:sz w:val="20"/>
          <w:szCs w:val="20"/>
        </w:rPr>
        <w:t>, qui est un rapport à proprement parler de contraire, à savoir qu'il ne saura</w:t>
      </w:r>
      <w:r w:rsidR="00E5621E">
        <w:rPr>
          <w:rFonts w:ascii="Garamond" w:hAnsi="Garamond" w:cs="Courier New"/>
          <w:sz w:val="20"/>
          <w:szCs w:val="20"/>
        </w:rPr>
        <w:t xml:space="preserve">it d'aucune façon s'y passer. </w:t>
      </w:r>
      <w:r w:rsidRPr="00527DD2">
        <w:rPr>
          <w:rFonts w:ascii="Garamond" w:hAnsi="Garamond" w:cs="Courier New"/>
          <w:sz w:val="20"/>
          <w:szCs w:val="20"/>
        </w:rPr>
        <w:t xml:space="preserve">Il n'en reste pas moins que c'est un lit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que ça introduit le sexuel sous la forme d'un champ vide ou d'un </w:t>
      </w:r>
      <w:r w:rsidRPr="00527DD2">
        <w:rPr>
          <w:rFonts w:ascii="Garamond" w:hAnsi="Garamond"/>
          <w:i/>
          <w:sz w:val="20"/>
          <w:szCs w:val="20"/>
        </w:rPr>
        <w:t>ensemble vide</w:t>
      </w:r>
      <w:r w:rsidRPr="00527DD2">
        <w:rPr>
          <w:rFonts w:ascii="Garamond" w:hAnsi="Garamond" w:cs="Courier New"/>
          <w:sz w:val="20"/>
          <w:szCs w:val="20"/>
        </w:rPr>
        <w:t>, comme on dit quelque part.</w:t>
      </w:r>
    </w:p>
    <w:p w:rsidR="0047305D" w:rsidRPr="00527DD2" w:rsidRDefault="0047305D">
      <w:pPr>
        <w:rPr>
          <w:rFonts w:ascii="Garamond" w:hAnsi="Garamond" w:cs="Courier New"/>
          <w:sz w:val="20"/>
          <w:szCs w:val="20"/>
        </w:rPr>
      </w:pPr>
    </w:p>
    <w:p w:rsidR="00E5621E" w:rsidRDefault="0047305D">
      <w:pPr>
        <w:rPr>
          <w:rFonts w:ascii="Garamond" w:hAnsi="Garamond" w:cs="Courier New"/>
          <w:sz w:val="20"/>
          <w:szCs w:val="20"/>
        </w:rPr>
      </w:pPr>
      <w:r w:rsidRPr="00527DD2">
        <w:rPr>
          <w:rFonts w:ascii="Garamond" w:hAnsi="Garamond" w:cs="Courier New"/>
          <w:sz w:val="20"/>
          <w:szCs w:val="20"/>
        </w:rPr>
        <w:t xml:space="preserve">Et alors, si vous vous rapportez à mon petit schéma structural, puisque c'est là que nous l'avons déjà placé, l'Autre sexuel, </w:t>
      </w:r>
    </w:p>
    <w:p w:rsidR="0047305D" w:rsidRPr="00527DD2" w:rsidRDefault="0047305D">
      <w:pPr>
        <w:rPr>
          <w:rFonts w:ascii="Garamond" w:hAnsi="Garamond" w:cs="Courier New"/>
          <w:sz w:val="20"/>
          <w:szCs w:val="20"/>
        </w:rPr>
      </w:pPr>
      <w:r w:rsidRPr="00527DD2">
        <w:rPr>
          <w:rFonts w:ascii="Garamond" w:hAnsi="Garamond" w:cs="Courier New"/>
          <w:sz w:val="20"/>
          <w:szCs w:val="20"/>
        </w:rPr>
        <w:t>c'est là aussi que l'acte analytique, en au</w:t>
      </w:r>
      <w:r w:rsidRPr="00527DD2">
        <w:rPr>
          <w:rFonts w:ascii="Garamond" w:hAnsi="Garamond" w:cs="Courier New"/>
          <w:sz w:val="20"/>
          <w:szCs w:val="20"/>
        </w:rPr>
        <w:softHyphen/>
        <w:t xml:space="preserve">cun cas, n'a rien à foutre. </w:t>
      </w:r>
    </w:p>
    <w:p w:rsidR="0047305D" w:rsidRPr="00527DD2" w:rsidRDefault="00E5621E" w:rsidP="003F6121">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2455334" cy="596850"/>
            <wp:effectExtent l="0" t="0" r="2540" b="0"/>
            <wp:docPr id="48" name="Image 48" descr="C:\Users\Alain\Desktop\Lacan séminaires\Ressources\Doc S14\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14\55.b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58126" cy="597529"/>
                    </a:xfrm>
                    <a:prstGeom prst="rect">
                      <a:avLst/>
                    </a:prstGeom>
                    <a:noFill/>
                    <a:ln>
                      <a:noFill/>
                    </a:ln>
                  </pic:spPr>
                </pic:pic>
              </a:graphicData>
            </a:graphic>
          </wp:inline>
        </w:drawing>
      </w:r>
      <w:r w:rsidRPr="00E5621E">
        <w:rPr>
          <w:rFonts w:ascii="Garamond" w:hAnsi="Garamond" w:cs="Courier New"/>
          <w:sz w:val="20"/>
          <w:szCs w:val="20"/>
        </w:rPr>
        <w:t xml:space="preserve"> </w:t>
      </w:r>
    </w:p>
    <w:p w:rsidR="00E5621E" w:rsidRDefault="000418B8">
      <w:pPr>
        <w:rPr>
          <w:rFonts w:ascii="Garamond" w:hAnsi="Garamond" w:cs="Courier New"/>
          <w:sz w:val="20"/>
          <w:szCs w:val="20"/>
        </w:rPr>
      </w:pPr>
      <w:r w:rsidRPr="00527DD2">
        <w:rPr>
          <w:rFonts w:ascii="Garamond" w:hAnsi="Garamond" w:cs="Courier New"/>
          <w:sz w:val="20"/>
          <w:szCs w:val="20"/>
        </w:rPr>
        <w:t>Il s’arrête là, à cel</w:t>
      </w:r>
      <w:r w:rsidR="00E5621E">
        <w:rPr>
          <w:rFonts w:ascii="Garamond" w:hAnsi="Garamond" w:cs="Courier New"/>
          <w:sz w:val="20"/>
          <w:szCs w:val="20"/>
        </w:rPr>
        <w:t>a</w:t>
      </w:r>
      <w:r w:rsidRPr="00527DD2">
        <w:rPr>
          <w:rFonts w:ascii="Garamond" w:hAnsi="Garamond" w:cs="Courier New"/>
          <w:sz w:val="20"/>
          <w:szCs w:val="20"/>
        </w:rPr>
        <w:t xml:space="preserve"> </w:t>
      </w:r>
      <w:r w:rsidRPr="00E5621E">
        <w:rPr>
          <w:rFonts w:ascii="Garamond" w:hAnsi="Garamond" w:cs="Courier New"/>
          <w:color w:val="C00000"/>
          <w:sz w:val="16"/>
          <w:szCs w:val="16"/>
        </w:rPr>
        <w:t>[L</w:t>
      </w:r>
      <w:r w:rsidR="005B766C" w:rsidRPr="00E5621E">
        <w:rPr>
          <w:rFonts w:ascii="Garamond" w:hAnsi="Garamond" w:cs="Courier New"/>
          <w:color w:val="C00000"/>
          <w:sz w:val="16"/>
          <w:szCs w:val="16"/>
        </w:rPr>
        <w:t>acan</w:t>
      </w:r>
      <w:r w:rsidRPr="00E5621E">
        <w:rPr>
          <w:rFonts w:ascii="Garamond" w:hAnsi="Garamond" w:cs="Courier New"/>
          <w:color w:val="C00000"/>
          <w:sz w:val="16"/>
          <w:szCs w:val="16"/>
        </w:rPr>
        <w:t xml:space="preserve"> désigne le A de droite]</w:t>
      </w:r>
      <w:r w:rsidRPr="00527DD2">
        <w:rPr>
          <w:rFonts w:ascii="Garamond" w:hAnsi="Garamond" w:cs="Courier New"/>
          <w:sz w:val="20"/>
          <w:szCs w:val="20"/>
        </w:rPr>
        <w:t> :</w:t>
      </w:r>
      <w:r w:rsidR="00EF4745">
        <w:rPr>
          <w:rFonts w:ascii="Garamond" w:hAnsi="Garamond" w:cs="Courier New"/>
          <w:sz w:val="20"/>
          <w:szCs w:val="20"/>
        </w:rPr>
        <w:t xml:space="preserve"> </w:t>
      </w:r>
      <w:r w:rsidR="0047305D" w:rsidRPr="00527DD2">
        <w:rPr>
          <w:rFonts w:ascii="Garamond" w:hAnsi="Garamond" w:cs="Courier New"/>
          <w:sz w:val="20"/>
          <w:szCs w:val="20"/>
        </w:rPr>
        <w:t xml:space="preserve">et le </w:t>
      </w:r>
      <w:r w:rsidR="0047305D" w:rsidRPr="00527DD2">
        <w:rPr>
          <w:rFonts w:ascii="Garamond" w:hAnsi="Garamond"/>
          <w:i/>
          <w:color w:val="0000CC"/>
          <w:sz w:val="20"/>
          <w:szCs w:val="20"/>
        </w:rPr>
        <w:t>petit</w:t>
      </w:r>
      <w:r w:rsidRPr="00527DD2">
        <w:rPr>
          <w:rFonts w:ascii="Garamond" w:hAnsi="Garamond"/>
          <w:i/>
          <w:color w:val="0000CC"/>
          <w:sz w:val="20"/>
          <w:szCs w:val="20"/>
        </w:rPr>
        <w:t>(</w:t>
      </w:r>
      <w:r w:rsidR="0047305D" w:rsidRPr="00527DD2">
        <w:rPr>
          <w:rFonts w:ascii="Garamond" w:hAnsi="Garamond"/>
          <w:i/>
          <w:color w:val="0000CC"/>
          <w:sz w:val="20"/>
          <w:szCs w:val="20"/>
        </w:rPr>
        <w:t xml:space="preserve"> a</w:t>
      </w:r>
      <w:r w:rsidRPr="00527DD2">
        <w:rPr>
          <w:rFonts w:ascii="Garamond" w:hAnsi="Garamond"/>
          <w:i/>
          <w:color w:val="0000CC"/>
          <w:sz w:val="20"/>
          <w:szCs w:val="20"/>
        </w:rPr>
        <w:t>)</w:t>
      </w:r>
      <w:r w:rsidR="0047305D" w:rsidRPr="00527DD2">
        <w:rPr>
          <w:rFonts w:ascii="Garamond" w:hAnsi="Garamond" w:cs="Courier New"/>
          <w:sz w:val="20"/>
          <w:szCs w:val="20"/>
        </w:rPr>
        <w:t>, et leur rapport… je veux dire l'Autre (grand A) dont après tout, j'aimerais bien de temps en temps pouv</w:t>
      </w:r>
      <w:r w:rsidR="00E5621E">
        <w:rPr>
          <w:rFonts w:ascii="Garamond" w:hAnsi="Garamond" w:cs="Courier New"/>
          <w:sz w:val="20"/>
          <w:szCs w:val="20"/>
        </w:rPr>
        <w:t xml:space="preserve">oir élider les choses lourdes. </w:t>
      </w:r>
      <w:r w:rsidR="0047305D" w:rsidRPr="00527DD2">
        <w:rPr>
          <w:rFonts w:ascii="Garamond" w:hAnsi="Garamond" w:cs="Courier New"/>
          <w:sz w:val="20"/>
          <w:szCs w:val="20"/>
        </w:rPr>
        <w:t xml:space="preserve">Mais enfin, pour ceux qui sont sourds, qui ne m'ont encore jamais entendu, il s'agit bien de ce champ de l'Autre, en tant </w:t>
      </w:r>
      <w:r w:rsidR="00E5621E">
        <w:rPr>
          <w:rFonts w:ascii="Garamond" w:hAnsi="Garamond" w:cs="Courier New"/>
          <w:sz w:val="20"/>
          <w:szCs w:val="20"/>
        </w:rPr>
        <w:t>-</w:t>
      </w:r>
      <w:r w:rsidR="0047305D" w:rsidRPr="00527DD2">
        <w:rPr>
          <w:rFonts w:ascii="Garamond" w:hAnsi="Garamond" w:cs="Courier New"/>
          <w:sz w:val="20"/>
          <w:szCs w:val="20"/>
        </w:rPr>
        <w:t xml:space="preserve"> non pas tant qu'il redou</w:t>
      </w:r>
      <w:r w:rsidR="0047305D" w:rsidRPr="00527DD2">
        <w:rPr>
          <w:rFonts w:ascii="Garamond" w:hAnsi="Garamond" w:cs="Courier New"/>
          <w:sz w:val="20"/>
          <w:szCs w:val="20"/>
        </w:rPr>
        <w:softHyphen/>
        <w:t xml:space="preserve">ble </w:t>
      </w:r>
      <w:r w:rsidR="00E5621E">
        <w:rPr>
          <w:rFonts w:ascii="Garamond" w:hAnsi="Garamond" w:cs="Courier New"/>
          <w:sz w:val="20"/>
          <w:szCs w:val="20"/>
        </w:rPr>
        <w:t>-</w:t>
      </w:r>
      <w:r w:rsidR="0047305D" w:rsidRPr="00527DD2">
        <w:rPr>
          <w:rFonts w:ascii="Garamond" w:hAnsi="Garamond" w:cs="Courier New"/>
          <w:sz w:val="20"/>
          <w:szCs w:val="20"/>
        </w:rPr>
        <w:t xml:space="preserve"> mais qu'</w:t>
      </w:r>
      <w:r w:rsidR="0047305D" w:rsidRPr="00527DD2">
        <w:rPr>
          <w:rFonts w:ascii="Garamond" w:hAnsi="Garamond" w:cs="Courier New"/>
          <w:i/>
          <w:sz w:val="20"/>
          <w:szCs w:val="20"/>
        </w:rPr>
        <w:t>il se dédouble</w:t>
      </w:r>
      <w:r w:rsidR="0047305D" w:rsidRPr="00527DD2">
        <w:rPr>
          <w:rFonts w:ascii="Garamond" w:hAnsi="Garamond" w:cs="Courier New"/>
          <w:sz w:val="20"/>
          <w:szCs w:val="20"/>
        </w:rPr>
        <w:t xml:space="preserve"> de façon telle </w:t>
      </w:r>
    </w:p>
    <w:p w:rsidR="001B3CC9" w:rsidRPr="00527DD2" w:rsidRDefault="0047305D">
      <w:pPr>
        <w:rPr>
          <w:rFonts w:ascii="Garamond" w:hAnsi="Garamond" w:cs="Courier New"/>
          <w:sz w:val="20"/>
          <w:szCs w:val="20"/>
        </w:rPr>
      </w:pPr>
      <w:r w:rsidRPr="00527DD2">
        <w:rPr>
          <w:rFonts w:ascii="Garamond" w:hAnsi="Garamond" w:cs="Courier New"/>
          <w:sz w:val="20"/>
          <w:szCs w:val="20"/>
        </w:rPr>
        <w:t>que justement il y est</w:t>
      </w:r>
      <w:r w:rsidR="000F2E2C" w:rsidRPr="00527DD2">
        <w:rPr>
          <w:rFonts w:ascii="Garamond" w:hAnsi="Garamond" w:cs="Courier New"/>
          <w:sz w:val="20"/>
          <w:szCs w:val="20"/>
        </w:rPr>
        <w:t xml:space="preserve"> </w:t>
      </w:r>
      <w:r w:rsidR="00E5621E">
        <w:rPr>
          <w:rFonts w:ascii="Garamond" w:hAnsi="Garamond" w:cs="Courier New"/>
          <w:sz w:val="20"/>
          <w:szCs w:val="20"/>
        </w:rPr>
        <w:t>-</w:t>
      </w:r>
      <w:r w:rsidR="000F2E2C" w:rsidRPr="00527DD2">
        <w:rPr>
          <w:rFonts w:ascii="Garamond" w:hAnsi="Garamond" w:cs="Courier New"/>
          <w:sz w:val="20"/>
          <w:szCs w:val="20"/>
        </w:rPr>
        <w:t xml:space="preserve"> </w:t>
      </w:r>
      <w:r w:rsidRPr="00527DD2">
        <w:rPr>
          <w:rFonts w:ascii="Garamond" w:hAnsi="Garamond" w:cs="Courier New"/>
          <w:sz w:val="20"/>
          <w:szCs w:val="20"/>
        </w:rPr>
        <w:t>en son intérieur</w:t>
      </w:r>
      <w:r w:rsidR="000F2E2C" w:rsidRPr="00527DD2">
        <w:rPr>
          <w:rFonts w:ascii="Garamond" w:hAnsi="Garamond" w:cs="Courier New"/>
          <w:sz w:val="20"/>
          <w:szCs w:val="20"/>
        </w:rPr>
        <w:t xml:space="preserve"> </w:t>
      </w:r>
      <w:r w:rsidR="00E5621E">
        <w:rPr>
          <w:rFonts w:ascii="Garamond" w:hAnsi="Garamond" w:cs="Courier New"/>
          <w:sz w:val="20"/>
          <w:szCs w:val="20"/>
        </w:rPr>
        <w:t xml:space="preserve">- </w:t>
      </w:r>
      <w:r w:rsidRPr="00527DD2">
        <w:rPr>
          <w:rFonts w:ascii="Garamond" w:hAnsi="Garamond" w:cs="Courier New"/>
          <w:sz w:val="20"/>
          <w:szCs w:val="20"/>
        </w:rPr>
        <w:t xml:space="preserve">question d'un Autre en tant que champ de l'acte sexuel. </w:t>
      </w:r>
    </w:p>
    <w:p w:rsidR="001B3CC9" w:rsidRPr="00527DD2" w:rsidRDefault="001B3CC9">
      <w:pPr>
        <w:rPr>
          <w:rFonts w:ascii="Garamond" w:hAnsi="Garamond" w:cs="Courier New"/>
          <w:sz w:val="20"/>
          <w:szCs w:val="20"/>
        </w:rPr>
      </w:pPr>
    </w:p>
    <w:p w:rsidR="001B3CC9" w:rsidRPr="00527DD2" w:rsidRDefault="0047305D">
      <w:pPr>
        <w:rPr>
          <w:rFonts w:ascii="Garamond" w:hAnsi="Garamond" w:cs="Courier New"/>
          <w:sz w:val="20"/>
          <w:szCs w:val="20"/>
        </w:rPr>
      </w:pPr>
      <w:r w:rsidRPr="00527DD2">
        <w:rPr>
          <w:rFonts w:ascii="Garamond" w:hAnsi="Garamond" w:cs="Courier New"/>
          <w:sz w:val="20"/>
          <w:szCs w:val="20"/>
        </w:rPr>
        <w:t xml:space="preserve">Et puisque cet Autre, là, qui semble bien ne pas pouvoir aller sans, et qui est ce champ de l'Autre (de </w:t>
      </w:r>
      <w:r w:rsidRPr="00527DD2">
        <w:rPr>
          <w:rFonts w:ascii="Garamond" w:hAnsi="Garamond"/>
          <w:i/>
          <w:color w:val="0000CC"/>
          <w:sz w:val="20"/>
          <w:szCs w:val="20"/>
        </w:rPr>
        <w:t>l'aliénation</w:t>
      </w:r>
      <w:r w:rsidRPr="00527DD2">
        <w:rPr>
          <w:rFonts w:ascii="Garamond" w:hAnsi="Garamond" w:cs="Courier New"/>
          <w:sz w:val="20"/>
          <w:szCs w:val="20"/>
        </w:rPr>
        <w:t xml:space="preserve">), </w:t>
      </w:r>
    </w:p>
    <w:p w:rsidR="00857F02" w:rsidRDefault="0047305D">
      <w:pPr>
        <w:rPr>
          <w:rFonts w:ascii="Garamond" w:hAnsi="Garamond" w:cs="Courier New"/>
          <w:sz w:val="20"/>
          <w:szCs w:val="20"/>
        </w:rPr>
      </w:pPr>
      <w:r w:rsidRPr="00527DD2">
        <w:rPr>
          <w:rFonts w:ascii="Garamond" w:hAnsi="Garamond"/>
          <w:i/>
          <w:sz w:val="20"/>
          <w:szCs w:val="20"/>
        </w:rPr>
        <w:t>ce champ de l'Autre</w:t>
      </w:r>
      <w:r w:rsidRPr="00527DD2">
        <w:rPr>
          <w:rFonts w:ascii="Garamond" w:hAnsi="Garamond" w:cs="Courier New"/>
          <w:sz w:val="20"/>
          <w:szCs w:val="20"/>
        </w:rPr>
        <w:t xml:space="preserve"> qui nous introduit l'Au</w:t>
      </w:r>
      <w:r w:rsidRPr="00527DD2">
        <w:rPr>
          <w:rFonts w:ascii="Garamond" w:hAnsi="Garamond" w:cs="Courier New"/>
          <w:sz w:val="20"/>
          <w:szCs w:val="20"/>
        </w:rPr>
        <w:softHyphen/>
        <w:t xml:space="preserve">tre du </w:t>
      </w:r>
      <w:r w:rsidRPr="00527DD2">
        <w:rPr>
          <w:rFonts w:ascii="Garamond" w:hAnsi="Garamond"/>
          <w:color w:val="0000CC"/>
          <w:sz w:val="20"/>
          <w:szCs w:val="20"/>
        </w:rPr>
        <w:t>A</w:t>
      </w:r>
      <w:r w:rsidRPr="00527DD2">
        <w:rPr>
          <w:rFonts w:ascii="Garamond" w:hAnsi="Garamond" w:cs="Courier New"/>
          <w:sz w:val="20"/>
          <w:szCs w:val="20"/>
        </w:rPr>
        <w:t xml:space="preserve">, qui est aussi </w:t>
      </w:r>
      <w:r w:rsidRPr="00527DD2">
        <w:rPr>
          <w:rFonts w:ascii="Garamond" w:hAnsi="Garamond"/>
          <w:i/>
          <w:sz w:val="20"/>
          <w:szCs w:val="20"/>
        </w:rPr>
        <w:t>le champ de l'Autre</w:t>
      </w:r>
      <w:r w:rsidRPr="00527DD2">
        <w:rPr>
          <w:rFonts w:ascii="Garamond" w:hAnsi="Garamond" w:cs="Courier New"/>
          <w:sz w:val="20"/>
          <w:szCs w:val="20"/>
        </w:rPr>
        <w:t xml:space="preserve"> où </w:t>
      </w:r>
      <w:r w:rsidRPr="00527DD2">
        <w:rPr>
          <w:rFonts w:ascii="Garamond" w:hAnsi="Garamond"/>
          <w:i/>
          <w:color w:val="0000CC"/>
          <w:sz w:val="20"/>
          <w:szCs w:val="20"/>
        </w:rPr>
        <w:t>la véri</w:t>
      </w:r>
      <w:r w:rsidRPr="00527DD2">
        <w:rPr>
          <w:rFonts w:ascii="Garamond" w:hAnsi="Garamond"/>
          <w:i/>
          <w:color w:val="0000CC"/>
          <w:sz w:val="20"/>
          <w:szCs w:val="20"/>
        </w:rPr>
        <w:softHyphen/>
        <w:t>té</w:t>
      </w:r>
      <w:r w:rsidRPr="00527DD2">
        <w:rPr>
          <w:rFonts w:ascii="Garamond" w:hAnsi="Garamond" w:cs="Courier New"/>
          <w:sz w:val="20"/>
          <w:szCs w:val="20"/>
        </w:rPr>
        <w:t xml:space="preserve"> pour</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nous se présente, </w:t>
      </w:r>
    </w:p>
    <w:p w:rsidR="0047305D" w:rsidRPr="00527DD2" w:rsidRDefault="0047305D">
      <w:pPr>
        <w:rPr>
          <w:rFonts w:ascii="Garamond" w:hAnsi="Garamond" w:cs="Courier New"/>
          <w:sz w:val="20"/>
          <w:szCs w:val="20"/>
        </w:rPr>
      </w:pPr>
      <w:r w:rsidRPr="00527DD2">
        <w:rPr>
          <w:rFonts w:ascii="Garamond" w:hAnsi="Garamond" w:cs="Courier New"/>
          <w:sz w:val="20"/>
          <w:szCs w:val="20"/>
        </w:rPr>
        <w:t>mais de cette façon rompue,</w:t>
      </w:r>
      <w:r w:rsidRPr="00527DD2">
        <w:rPr>
          <w:rFonts w:ascii="Garamond" w:hAnsi="Garamond" w:cs="Courier New"/>
          <w:sz w:val="20"/>
          <w:szCs w:val="20"/>
          <w:vertAlign w:val="superscript"/>
        </w:rPr>
        <w:t xml:space="preserve"> </w:t>
      </w:r>
      <w:r w:rsidRPr="00527DD2">
        <w:rPr>
          <w:rFonts w:ascii="Garamond" w:hAnsi="Garamond" w:cs="Courier New"/>
          <w:sz w:val="20"/>
          <w:szCs w:val="20"/>
        </w:rPr>
        <w:t>morce</w:t>
      </w:r>
      <w:r w:rsidRPr="00527DD2">
        <w:rPr>
          <w:rFonts w:ascii="Garamond" w:hAnsi="Garamond" w:cs="Courier New"/>
          <w:sz w:val="20"/>
          <w:szCs w:val="20"/>
        </w:rPr>
        <w:softHyphen/>
        <w:t xml:space="preserve">lée, fragmentaire, qui la constitue à proprement parler comme </w:t>
      </w:r>
      <w:r w:rsidRPr="00527DD2">
        <w:rPr>
          <w:rFonts w:ascii="Garamond" w:hAnsi="Garamond"/>
          <w:i/>
          <w:sz w:val="20"/>
          <w:szCs w:val="20"/>
        </w:rPr>
        <w:t xml:space="preserve">intrusion dans le </w:t>
      </w:r>
      <w:r w:rsidRPr="00527DD2">
        <w:rPr>
          <w:rFonts w:ascii="Garamond" w:hAnsi="Garamond"/>
          <w:i/>
          <w:iCs/>
          <w:sz w:val="20"/>
          <w:szCs w:val="20"/>
        </w:rPr>
        <w:t>savoir</w:t>
      </w:r>
      <w:r w:rsidRPr="00527DD2">
        <w:rPr>
          <w:rFonts w:ascii="Garamond" w:hAnsi="Garamond" w:cs="Courier New"/>
          <w:sz w:val="20"/>
          <w:szCs w:val="20"/>
        </w:rPr>
        <w:t>.</w:t>
      </w:r>
    </w:p>
    <w:p w:rsidR="001B3CC9" w:rsidRPr="00527DD2" w:rsidRDefault="001B3CC9">
      <w:pPr>
        <w:pStyle w:val="Corpsdetexte"/>
        <w:jc w:val="left"/>
        <w:rPr>
          <w:rFonts w:ascii="Garamond" w:hAnsi="Garamond" w:cs="Courier New"/>
          <w:sz w:val="20"/>
        </w:rPr>
      </w:pPr>
    </w:p>
    <w:p w:rsidR="0047305D" w:rsidRPr="00527DD2" w:rsidRDefault="0047305D" w:rsidP="00E5621E">
      <w:pPr>
        <w:pStyle w:val="Corpsdetexte"/>
        <w:jc w:val="left"/>
        <w:rPr>
          <w:rFonts w:ascii="Garamond" w:hAnsi="Garamond" w:cs="Courier New"/>
          <w:sz w:val="20"/>
        </w:rPr>
      </w:pPr>
      <w:r w:rsidRPr="00527DD2">
        <w:rPr>
          <w:rFonts w:ascii="Garamond" w:hAnsi="Garamond" w:cs="Courier New"/>
          <w:sz w:val="20"/>
        </w:rPr>
        <w:t>Avant d'oser même poser les questions concernant ce</w:t>
      </w:r>
      <w:r w:rsidRPr="00527DD2">
        <w:rPr>
          <w:rFonts w:ascii="Garamond" w:hAnsi="Garamond" w:cs="Courier New"/>
          <w:sz w:val="20"/>
        </w:rPr>
        <w:softHyphen/>
        <w:t>ci : « </w:t>
      </w:r>
      <w:r w:rsidRPr="00527DD2">
        <w:rPr>
          <w:rFonts w:ascii="Garamond" w:hAnsi="Garamond"/>
          <w:i/>
          <w:iCs/>
          <w:sz w:val="20"/>
        </w:rPr>
        <w:t>où</w:t>
      </w:r>
      <w:r w:rsidRPr="00527DD2">
        <w:rPr>
          <w:rFonts w:ascii="Garamond" w:hAnsi="Garamond"/>
          <w:i/>
          <w:sz w:val="20"/>
        </w:rPr>
        <w:t xml:space="preserve"> est le psychanalyste ?</w:t>
      </w:r>
      <w:r w:rsidRPr="00527DD2">
        <w:rPr>
          <w:rFonts w:ascii="Garamond" w:hAnsi="Garamond" w:cs="Courier New"/>
          <w:sz w:val="20"/>
        </w:rPr>
        <w:t> »</w:t>
      </w:r>
      <w:r w:rsidR="00D54095" w:rsidRPr="00527DD2">
        <w:rPr>
          <w:rFonts w:ascii="Garamond" w:hAnsi="Garamond" w:cs="Courier New"/>
          <w:sz w:val="20"/>
        </w:rPr>
        <w:t>,</w:t>
      </w:r>
      <w:r w:rsidRPr="00527DD2">
        <w:rPr>
          <w:rFonts w:ascii="Garamond" w:hAnsi="Garamond" w:cs="Courier New"/>
          <w:sz w:val="20"/>
        </w:rPr>
        <w:t> il nous faut faire le rappel de ce dont il s'agit, concernant le statut de ce que désigne ici</w:t>
      </w:r>
      <w:r w:rsidR="007A5A91" w:rsidRPr="00527DD2">
        <w:rPr>
          <w:rFonts w:ascii="Garamond" w:hAnsi="Garamond" w:cs="Courier New"/>
          <w:sz w:val="20"/>
        </w:rPr>
        <w:t> :</w:t>
      </w:r>
      <w:r w:rsidRPr="00527DD2">
        <w:rPr>
          <w:rFonts w:ascii="Garamond" w:hAnsi="Garamond" w:cs="Courier New"/>
          <w:sz w:val="20"/>
        </w:rPr>
        <w:t xml:space="preserve"> le segment </w:t>
      </w:r>
      <w:r w:rsidR="000418B8" w:rsidRPr="00527DD2">
        <w:rPr>
          <w:rFonts w:ascii="Garamond" w:hAnsi="Garamond"/>
          <w:i/>
          <w:color w:val="0000CC"/>
          <w:sz w:val="20"/>
        </w:rPr>
        <w:t>petit( a)</w:t>
      </w:r>
      <w:r w:rsidR="00E5621E">
        <w:rPr>
          <w:rFonts w:ascii="Garamond" w:hAnsi="Garamond" w:cs="Courier New"/>
          <w:sz w:val="20"/>
        </w:rPr>
        <w:t xml:space="preserve">. </w:t>
      </w:r>
      <w:r w:rsidRPr="00527DD2">
        <w:rPr>
          <w:rFonts w:ascii="Garamond" w:hAnsi="Garamond" w:cs="Courier New"/>
          <w:sz w:val="20"/>
        </w:rPr>
        <w:t xml:space="preserve">Vous avez, je pense, déjà senti qu'il est bien clair qu'il y a un rapport entre ce </w:t>
      </w:r>
      <w:r w:rsidR="00D54095" w:rsidRPr="00E5621E">
        <w:rPr>
          <w:i/>
          <w:color w:val="0000CC"/>
          <w:sz w:val="20"/>
        </w:rPr>
        <w:t>a</w:t>
      </w:r>
      <w:r w:rsidRPr="00527DD2">
        <w:rPr>
          <w:rFonts w:ascii="Garamond" w:hAnsi="Garamond" w:cs="Courier New"/>
          <w:sz w:val="20"/>
        </w:rPr>
        <w:t xml:space="preserve"> qui est ici </w:t>
      </w:r>
      <w:r w:rsidRPr="00E5621E">
        <w:rPr>
          <w:rFonts w:ascii="Garamond" w:hAnsi="Garamond" w:cs="Courier New"/>
          <w:sz w:val="16"/>
          <w:szCs w:val="16"/>
        </w:rPr>
        <w:t>[en jaune]</w:t>
      </w:r>
      <w:r w:rsidRPr="00527DD2">
        <w:rPr>
          <w:rFonts w:ascii="Garamond" w:hAnsi="Garamond" w:cs="Courier New"/>
          <w:sz w:val="20"/>
        </w:rPr>
        <w:t xml:space="preserve"> et ce grand A qui est là </w:t>
      </w:r>
      <w:r w:rsidRPr="00E5621E">
        <w:rPr>
          <w:rFonts w:ascii="Garamond" w:hAnsi="Garamond" w:cs="Courier New"/>
          <w:color w:val="C00000"/>
          <w:sz w:val="16"/>
          <w:szCs w:val="16"/>
        </w:rPr>
        <w:t>[en vert]</w:t>
      </w:r>
      <w:r w:rsidRPr="00527DD2">
        <w:rPr>
          <w:rFonts w:ascii="Garamond" w:hAnsi="Garamond" w:cs="Courier New"/>
          <w:sz w:val="20"/>
        </w:rPr>
        <w:t xml:space="preserve">, qu'ils ont même la même fonction par rapport à </w:t>
      </w:r>
      <w:r w:rsidRPr="00E5621E">
        <w:rPr>
          <w:rFonts w:ascii="Garamond" w:hAnsi="Garamond" w:cs="Courier New"/>
          <w:i/>
          <w:sz w:val="20"/>
        </w:rPr>
        <w:t>deux choses différentes</w:t>
      </w:r>
      <w:r w:rsidRPr="00527DD2">
        <w:rPr>
          <w:rFonts w:ascii="Garamond" w:hAnsi="Garamond" w:cs="Courier New"/>
          <w:sz w:val="20"/>
        </w:rPr>
        <w:t>.</w:t>
      </w:r>
    </w:p>
    <w:p w:rsidR="0047305D" w:rsidRPr="00527DD2" w:rsidRDefault="0047305D">
      <w:pPr>
        <w:rPr>
          <w:rFonts w:ascii="Garamond" w:hAnsi="Garamond" w:cs="Courier New"/>
          <w:sz w:val="20"/>
          <w:szCs w:val="20"/>
        </w:rPr>
      </w:pPr>
    </w:p>
    <w:p w:rsidR="00D54095"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00D54095" w:rsidRPr="00527DD2">
        <w:rPr>
          <w:rFonts w:ascii="Garamond" w:hAnsi="Garamond"/>
          <w:i/>
          <w:color w:val="0000CC"/>
          <w:sz w:val="20"/>
          <w:szCs w:val="20"/>
        </w:rPr>
        <w:t>petit( a)</w:t>
      </w:r>
      <w:r w:rsidR="00D54095" w:rsidRPr="00527DD2">
        <w:rPr>
          <w:rFonts w:ascii="Garamond" w:hAnsi="Garamond" w:cs="Courier New"/>
          <w:sz w:val="20"/>
          <w:szCs w:val="20"/>
        </w:rPr>
        <w:t>…</w:t>
      </w:r>
      <w:r w:rsidRPr="00527DD2">
        <w:rPr>
          <w:rFonts w:ascii="Garamond" w:hAnsi="Garamond" w:cs="Courier New"/>
          <w:sz w:val="20"/>
          <w:szCs w:val="20"/>
        </w:rPr>
        <w:t xml:space="preserve"> </w:t>
      </w:r>
    </w:p>
    <w:p w:rsidR="00D54095" w:rsidRPr="00527DD2" w:rsidRDefault="0047305D" w:rsidP="00D54095">
      <w:pPr>
        <w:ind w:left="708"/>
        <w:rPr>
          <w:rFonts w:ascii="Garamond" w:hAnsi="Garamond" w:cs="Courier New"/>
          <w:sz w:val="20"/>
          <w:szCs w:val="20"/>
        </w:rPr>
      </w:pPr>
      <w:r w:rsidRPr="00527DD2">
        <w:rPr>
          <w:rFonts w:ascii="Garamond" w:hAnsi="Garamond" w:cs="Courier New"/>
          <w:sz w:val="20"/>
          <w:szCs w:val="20"/>
        </w:rPr>
        <w:t xml:space="preserve">forme fermée, forme donnée au départ de l'expérience analytique, sous laquelle se présente le sujet, production de son histoire et nous dirons même plus : déchet de cette histoire, forme qui est celle que je désigne sous le nom de </w:t>
      </w:r>
      <w:r w:rsidRPr="00527DD2">
        <w:rPr>
          <w:rFonts w:ascii="Garamond" w:hAnsi="Garamond"/>
          <w:i/>
          <w:color w:val="0000CC"/>
          <w:sz w:val="20"/>
          <w:szCs w:val="20"/>
        </w:rPr>
        <w:t>l'objet(a)</w:t>
      </w:r>
    </w:p>
    <w:p w:rsidR="00E5621E" w:rsidRDefault="00D5409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a le même rapport avec le A de l'Au</w:t>
      </w:r>
      <w:r w:rsidR="0047305D" w:rsidRPr="00527DD2">
        <w:rPr>
          <w:rFonts w:ascii="Garamond" w:hAnsi="Garamond" w:cs="Courier New"/>
          <w:sz w:val="20"/>
          <w:szCs w:val="20"/>
        </w:rPr>
        <w:softHyphen/>
        <w:t>tre sexuel</w:t>
      </w:r>
      <w:r w:rsidRPr="00527DD2">
        <w:rPr>
          <w:rFonts w:ascii="Garamond" w:hAnsi="Garamond" w:cs="Courier New"/>
          <w:sz w:val="20"/>
          <w:szCs w:val="20"/>
        </w:rPr>
        <w:t>,</w:t>
      </w:r>
      <w:r w:rsidR="0047305D" w:rsidRPr="00527DD2">
        <w:rPr>
          <w:rFonts w:ascii="Garamond" w:hAnsi="Garamond" w:cs="Courier New"/>
          <w:sz w:val="20"/>
          <w:szCs w:val="20"/>
        </w:rPr>
        <w:t xml:space="preserve"> que ce </w:t>
      </w:r>
      <w:r w:rsidR="0047305D" w:rsidRPr="00527DD2">
        <w:rPr>
          <w:rFonts w:ascii="Garamond" w:hAnsi="Garamond"/>
          <w:i/>
          <w:color w:val="0000CC"/>
          <w:sz w:val="20"/>
          <w:szCs w:val="20"/>
        </w:rPr>
        <w:t>A de la vérité</w:t>
      </w:r>
      <w:r w:rsidR="0047305D" w:rsidRPr="00527DD2">
        <w:rPr>
          <w:rFonts w:ascii="Garamond" w:hAnsi="Garamond" w:cs="Courier New"/>
          <w:sz w:val="20"/>
          <w:szCs w:val="20"/>
        </w:rPr>
        <w:t xml:space="preserve">, du champ d'intrusion de ce quelque chose qui boite, </w:t>
      </w:r>
    </w:p>
    <w:p w:rsidR="001B3CC9" w:rsidRPr="00527DD2" w:rsidRDefault="0047305D">
      <w:pPr>
        <w:rPr>
          <w:rFonts w:ascii="Garamond" w:hAnsi="Garamond" w:cs="Courier New"/>
          <w:sz w:val="20"/>
          <w:szCs w:val="20"/>
        </w:rPr>
      </w:pPr>
      <w:r w:rsidRPr="00527DD2">
        <w:rPr>
          <w:rFonts w:ascii="Garamond" w:hAnsi="Garamond" w:cs="Courier New"/>
          <w:sz w:val="20"/>
          <w:szCs w:val="20"/>
        </w:rPr>
        <w:t xml:space="preserve">qui pèche dans le sujet, sous le nom de </w:t>
      </w:r>
      <w:r w:rsidRPr="00527DD2">
        <w:rPr>
          <w:rFonts w:ascii="Garamond" w:hAnsi="Garamond"/>
          <w:i/>
          <w:color w:val="0000CC"/>
          <w:sz w:val="20"/>
          <w:szCs w:val="20"/>
        </w:rPr>
        <w:t>symptôme</w:t>
      </w:r>
      <w:r w:rsidRPr="00527DD2">
        <w:rPr>
          <w:rFonts w:ascii="Garamond" w:hAnsi="Garamond" w:cs="Courier New"/>
          <w:sz w:val="20"/>
          <w:szCs w:val="20"/>
        </w:rPr>
        <w:t xml:space="preserve"> </w:t>
      </w:r>
      <w:r w:rsidR="00E5621E">
        <w:rPr>
          <w:rFonts w:ascii="Garamond" w:hAnsi="Garamond" w:cs="Courier New"/>
          <w:sz w:val="20"/>
          <w:szCs w:val="20"/>
        </w:rPr>
        <w:t>-</w:t>
      </w:r>
      <w:r w:rsidRPr="00527DD2">
        <w:rPr>
          <w:rFonts w:ascii="Garamond" w:hAnsi="Garamond" w:cs="Courier New"/>
          <w:sz w:val="20"/>
          <w:szCs w:val="20"/>
        </w:rPr>
        <w:t xml:space="preserve"> le même rapport que ce champ </w:t>
      </w:r>
      <w:r w:rsidR="00D54095" w:rsidRPr="00527DD2">
        <w:rPr>
          <w:rFonts w:ascii="Garamond" w:hAnsi="Garamond"/>
          <w:i/>
          <w:color w:val="0000CC"/>
          <w:sz w:val="20"/>
          <w:szCs w:val="20"/>
        </w:rPr>
        <w:t>petit( a)</w:t>
      </w:r>
      <w:r w:rsidRPr="00527DD2">
        <w:rPr>
          <w:rFonts w:ascii="Garamond" w:hAnsi="Garamond" w:cs="Courier New"/>
          <w:sz w:val="20"/>
          <w:szCs w:val="20"/>
        </w:rPr>
        <w:t xml:space="preserve">, avec quoi ? </w:t>
      </w:r>
      <w:r w:rsidR="00E5621E" w:rsidRPr="00527DD2">
        <w:rPr>
          <w:rFonts w:ascii="Garamond" w:hAnsi="Garamond" w:cs="Courier New"/>
          <w:sz w:val="20"/>
          <w:szCs w:val="20"/>
        </w:rPr>
        <w:t>Avec l’ensemble !</w:t>
      </w:r>
    </w:p>
    <w:p w:rsidR="0047305D" w:rsidRPr="00527DD2" w:rsidRDefault="0047305D">
      <w:pPr>
        <w:rPr>
          <w:rFonts w:ascii="Garamond" w:hAnsi="Garamond" w:cs="Courier New"/>
          <w:sz w:val="20"/>
          <w:szCs w:val="20"/>
        </w:rPr>
      </w:pPr>
    </w:p>
    <w:p w:rsidR="0047305D" w:rsidRPr="00527DD2" w:rsidRDefault="009E04B2"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7DE7FB4" wp14:editId="3DD60A50">
            <wp:extent cx="1871133" cy="333550"/>
            <wp:effectExtent l="0" t="0" r="0" b="0"/>
            <wp:docPr id="84" name="Image 84" descr="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6a"/>
                    <pic:cNvPicPr>
                      <a:picLocks noChangeAspect="1" noChangeArrowheads="1"/>
                    </pic:cNvPicPr>
                  </pic:nvPicPr>
                  <pic:blipFill>
                    <a:blip r:embed="rId104" cstate="print"/>
                    <a:srcRect/>
                    <a:stretch>
                      <a:fillRect/>
                    </a:stretch>
                  </pic:blipFill>
                  <pic:spPr bwMode="auto">
                    <a:xfrm>
                      <a:off x="0" y="0"/>
                      <a:ext cx="1878759" cy="334909"/>
                    </a:xfrm>
                    <a:prstGeom prst="rect">
                      <a:avLst/>
                    </a:prstGeom>
                    <a:noFill/>
                    <a:ln w="9525">
                      <a:noFill/>
                      <a:miter lim="800000"/>
                      <a:headEnd/>
                      <a:tailEnd/>
                    </a:ln>
                  </pic:spPr>
                </pic:pic>
              </a:graphicData>
            </a:graphic>
          </wp:inline>
        </w:drawing>
      </w:r>
      <w:r w:rsidR="00E5621E" w:rsidRPr="00E5621E">
        <w:rPr>
          <w:rFonts w:ascii="Garamond" w:hAnsi="Garamond" w:cs="Courier New"/>
          <w:noProof/>
          <w:sz w:val="20"/>
          <w:szCs w:val="20"/>
          <w:lang w:eastAsia="fr-FR"/>
        </w:rPr>
        <w:t xml:space="preserve"> </w:t>
      </w:r>
      <w:r w:rsidR="00E5621E" w:rsidRPr="00527DD2">
        <w:rPr>
          <w:rFonts w:ascii="Garamond" w:hAnsi="Garamond" w:cs="Courier New"/>
          <w:noProof/>
          <w:sz w:val="20"/>
          <w:szCs w:val="20"/>
          <w:lang w:eastAsia="fr-FR"/>
        </w:rPr>
        <w:drawing>
          <wp:inline distT="0" distB="0" distL="0" distR="0" wp14:anchorId="0C002F4B" wp14:editId="7E2318B3">
            <wp:extent cx="1718733" cy="772990"/>
            <wp:effectExtent l="0" t="0" r="0" b="0"/>
            <wp:docPr id="85" name="Image 85" descr="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7a"/>
                    <pic:cNvPicPr>
                      <a:picLocks noChangeAspect="1" noChangeArrowheads="1"/>
                    </pic:cNvPicPr>
                  </pic:nvPicPr>
                  <pic:blipFill>
                    <a:blip r:embed="rId105" cstate="print"/>
                    <a:srcRect/>
                    <a:stretch>
                      <a:fillRect/>
                    </a:stretch>
                  </pic:blipFill>
                  <pic:spPr bwMode="auto">
                    <a:xfrm>
                      <a:off x="0" y="0"/>
                      <a:ext cx="1719626" cy="773391"/>
                    </a:xfrm>
                    <a:prstGeom prst="rect">
                      <a:avLst/>
                    </a:prstGeom>
                    <a:noFill/>
                    <a:ln w="9525">
                      <a:noFill/>
                      <a:miter lim="800000"/>
                      <a:headEnd/>
                      <a:tailEnd/>
                    </a:ln>
                  </pic:spPr>
                </pic:pic>
              </a:graphicData>
            </a:graphic>
          </wp:inline>
        </w:drawing>
      </w:r>
    </w:p>
    <w:p w:rsidR="0047305D" w:rsidRPr="00527DD2" w:rsidRDefault="0047305D" w:rsidP="003F6121">
      <w:pPr>
        <w:jc w:val="cente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 xml:space="preserve">Toute coupure faite dans ce champ … et ce n'est pas dire que l'analyste qui y procède soit à identifier à </w:t>
      </w:r>
      <w:r w:rsidRPr="00527DD2">
        <w:rPr>
          <w:rFonts w:ascii="Garamond" w:hAnsi="Garamond"/>
          <w:i/>
          <w:sz w:val="20"/>
          <w:szCs w:val="20"/>
        </w:rPr>
        <w:t>ce champ de l'Autre</w:t>
      </w:r>
      <w:r w:rsidRPr="00527DD2">
        <w:rPr>
          <w:rFonts w:ascii="Garamond" w:hAnsi="Garamond" w:cs="Courier New"/>
          <w:sz w:val="20"/>
          <w:szCs w:val="20"/>
        </w:rPr>
        <w:t>…</w:t>
      </w:r>
    </w:p>
    <w:p w:rsidR="00857F02" w:rsidRPr="00527DD2" w:rsidRDefault="00857F02">
      <w:pPr>
        <w:rPr>
          <w:rFonts w:ascii="Garamond" w:hAnsi="Garamond" w:cs="Courier New"/>
          <w:sz w:val="20"/>
          <w:szCs w:val="20"/>
        </w:rPr>
      </w:pPr>
    </w:p>
    <w:p w:rsidR="0047305D" w:rsidRDefault="0047305D">
      <w:pPr>
        <w:ind w:left="708"/>
        <w:rPr>
          <w:rFonts w:ascii="Garamond" w:hAnsi="Garamond" w:cs="Courier New"/>
          <w:sz w:val="20"/>
          <w:szCs w:val="20"/>
        </w:rPr>
      </w:pPr>
      <w:r w:rsidRPr="00527DD2">
        <w:rPr>
          <w:rFonts w:ascii="Garamond" w:hAnsi="Garamond" w:cs="Courier New"/>
          <w:sz w:val="20"/>
          <w:szCs w:val="20"/>
        </w:rPr>
        <w:t xml:space="preserve">comme on serait évidemment un tant soit peu tenté de le faire : les grossières analogies entre l'analyste et le père, par exemple, puisque aussi bien, ce pourrait aussi être là que fonctionne cette mesure destinée à déterminer tous les rapports de l'ensemble et nommément ceux du </w:t>
      </w:r>
      <w:r w:rsidR="000418B8" w:rsidRPr="00527DD2">
        <w:rPr>
          <w:rFonts w:ascii="Garamond" w:hAnsi="Garamond"/>
          <w:i/>
          <w:color w:val="0000CC"/>
          <w:sz w:val="20"/>
          <w:szCs w:val="20"/>
        </w:rPr>
        <w:t>petit( a)</w:t>
      </w:r>
      <w:r w:rsidRPr="00527DD2">
        <w:rPr>
          <w:rFonts w:ascii="Garamond" w:hAnsi="Garamond" w:cs="Courier New"/>
          <w:sz w:val="20"/>
          <w:szCs w:val="20"/>
        </w:rPr>
        <w:t xml:space="preserve"> avec le champ du A sexuel. Ne nous pressons pas, je vous en prie, vers des formules aussi précipitées, d'autant plus qu'elles sont faus</w:t>
      </w:r>
      <w:r w:rsidRPr="00527DD2">
        <w:rPr>
          <w:rFonts w:ascii="Garamond" w:hAnsi="Garamond" w:cs="Courier New"/>
          <w:sz w:val="20"/>
          <w:szCs w:val="20"/>
        </w:rPr>
        <w:softHyphen/>
        <w:t>ses</w:t>
      </w:r>
    </w:p>
    <w:p w:rsidR="00857F02" w:rsidRPr="00527DD2" w:rsidRDefault="00857F02">
      <w:pPr>
        <w:ind w:left="708"/>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n'empêche pas qu'il y a le plus étroit rapport en</w:t>
      </w:r>
      <w:r w:rsidRPr="00527DD2">
        <w:rPr>
          <w:rFonts w:ascii="Garamond" w:hAnsi="Garamond" w:cs="Courier New"/>
          <w:sz w:val="20"/>
          <w:szCs w:val="20"/>
        </w:rPr>
        <w:softHyphen/>
        <w:t>tre le champ du grand A de l'intervention véridique et la fa</w:t>
      </w:r>
      <w:r w:rsidRPr="00527DD2">
        <w:rPr>
          <w:rFonts w:ascii="Garamond" w:hAnsi="Garamond" w:cs="Courier New"/>
          <w:sz w:val="20"/>
          <w:szCs w:val="20"/>
        </w:rPr>
        <w:softHyphen/>
        <w:t>çon dont le sujet vient</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à présentifier le </w:t>
      </w:r>
      <w:r w:rsidR="000418B8" w:rsidRPr="00527DD2">
        <w:rPr>
          <w:rFonts w:ascii="Garamond" w:hAnsi="Garamond"/>
          <w:i/>
          <w:color w:val="0000CC"/>
          <w:sz w:val="20"/>
          <w:szCs w:val="20"/>
        </w:rPr>
        <w:t>petit( a)</w:t>
      </w:r>
      <w:r w:rsidRPr="00527DD2">
        <w:rPr>
          <w:rFonts w:ascii="Garamond" w:hAnsi="Garamond" w:cs="Courier New"/>
          <w:sz w:val="20"/>
          <w:szCs w:val="20"/>
        </w:rPr>
        <w:t>, ne serait</w:t>
      </w:r>
      <w:r w:rsidR="00E5621E">
        <w:rPr>
          <w:rFonts w:ascii="Garamond" w:hAnsi="Garamond" w:cs="Courier New"/>
          <w:sz w:val="20"/>
          <w:szCs w:val="20"/>
        </w:rPr>
        <w:t>-</w:t>
      </w:r>
      <w:r w:rsidRPr="00527DD2">
        <w:rPr>
          <w:rFonts w:ascii="Garamond" w:hAnsi="Garamond" w:cs="Courier New"/>
          <w:sz w:val="20"/>
          <w:szCs w:val="20"/>
        </w:rPr>
        <w:t>ce…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vous venez de le voir, en apparence, dans l'exemple em</w:t>
      </w:r>
      <w:r w:rsidRPr="00527DD2">
        <w:rPr>
          <w:rFonts w:ascii="Garamond" w:hAnsi="Garamond" w:cs="Courier New"/>
          <w:sz w:val="20"/>
          <w:szCs w:val="20"/>
        </w:rPr>
        <w:softHyphen/>
        <w:t>prunté à Ernst KRIS</w:t>
      </w:r>
    </w:p>
    <w:p w:rsidR="0047305D" w:rsidRPr="00527DD2" w:rsidRDefault="0047305D">
      <w:pPr>
        <w:rPr>
          <w:rFonts w:ascii="Garamond" w:hAnsi="Garamond" w:cs="Courier New"/>
          <w:sz w:val="20"/>
          <w:szCs w:val="20"/>
        </w:rPr>
      </w:pPr>
      <w:r w:rsidRPr="00527DD2">
        <w:rPr>
          <w:rFonts w:ascii="Garamond" w:hAnsi="Garamond" w:cs="Courier New"/>
          <w:sz w:val="20"/>
          <w:szCs w:val="20"/>
        </w:rPr>
        <w:t>…qu'en manière de protestation à une cou</w:t>
      </w:r>
      <w:r w:rsidRPr="00527DD2">
        <w:rPr>
          <w:rFonts w:ascii="Garamond" w:hAnsi="Garamond" w:cs="Courier New"/>
          <w:sz w:val="20"/>
          <w:szCs w:val="20"/>
        </w:rPr>
        <w:softHyphen/>
        <w:t xml:space="preserve">pure anticipée. </w:t>
      </w:r>
    </w:p>
    <w:p w:rsidR="0047305D" w:rsidRPr="00527DD2" w:rsidRDefault="0047305D">
      <w:pPr>
        <w:rPr>
          <w:rFonts w:ascii="Garamond" w:hAnsi="Garamond" w:cs="Courier New"/>
          <w:sz w:val="20"/>
          <w:szCs w:val="20"/>
        </w:rPr>
      </w:pPr>
    </w:p>
    <w:p w:rsidR="00D54095" w:rsidRDefault="0047305D">
      <w:pPr>
        <w:rPr>
          <w:rFonts w:ascii="Garamond" w:hAnsi="Garamond" w:cs="Courier New"/>
          <w:sz w:val="20"/>
          <w:szCs w:val="20"/>
        </w:rPr>
      </w:pPr>
      <w:r w:rsidRPr="00527DD2">
        <w:rPr>
          <w:rFonts w:ascii="Garamond" w:hAnsi="Garamond" w:cs="Courier New"/>
          <w:sz w:val="20"/>
          <w:szCs w:val="20"/>
        </w:rPr>
        <w:t xml:space="preserve">Il n'y a qu'un malheur : c'est que justement </w:t>
      </w:r>
      <w:r w:rsidRPr="00527DD2">
        <w:rPr>
          <w:rFonts w:ascii="Garamond" w:hAnsi="Garamond"/>
          <w:i/>
          <w:sz w:val="20"/>
          <w:szCs w:val="20"/>
        </w:rPr>
        <w:t>ça n'est pas là</w:t>
      </w:r>
      <w:r w:rsidRPr="00527DD2">
        <w:rPr>
          <w:rFonts w:ascii="Garamond" w:hAnsi="Garamond" w:cs="Courier New"/>
          <w:sz w:val="20"/>
          <w:szCs w:val="20"/>
        </w:rPr>
        <w:t xml:space="preserve"> qu'a porté l'intervention de KRIS, </w:t>
      </w:r>
      <w:r w:rsidRPr="00527DD2">
        <w:rPr>
          <w:rFonts w:ascii="Garamond" w:hAnsi="Garamond"/>
          <w:i/>
          <w:sz w:val="20"/>
          <w:szCs w:val="20"/>
        </w:rPr>
        <w:t>elle a porté dans ce champ</w:t>
      </w:r>
      <w:r w:rsidR="00896905" w:rsidRPr="00527DD2">
        <w:rPr>
          <w:rFonts w:ascii="Garamond" w:hAnsi="Garamond"/>
          <w:i/>
          <w:sz w:val="20"/>
          <w:szCs w:val="20"/>
        </w:rPr>
        <w:t>–</w:t>
      </w:r>
      <w:r w:rsidRPr="00527DD2">
        <w:rPr>
          <w:rFonts w:ascii="Garamond" w:hAnsi="Garamond"/>
          <w:i/>
          <w:sz w:val="20"/>
          <w:szCs w:val="20"/>
        </w:rPr>
        <w:t>ci</w:t>
      </w:r>
      <w:r w:rsidRPr="00527DD2">
        <w:rPr>
          <w:rFonts w:ascii="Garamond" w:hAnsi="Garamond" w:cs="Courier New"/>
          <w:sz w:val="20"/>
          <w:szCs w:val="20"/>
        </w:rPr>
        <w:t> :</w:t>
      </w:r>
    </w:p>
    <w:p w:rsidR="003F6121" w:rsidRPr="00527DD2" w:rsidRDefault="003F6121">
      <w:pPr>
        <w:rPr>
          <w:rFonts w:ascii="Garamond" w:hAnsi="Garamond" w:cs="Courier New"/>
          <w:sz w:val="20"/>
          <w:szCs w:val="20"/>
        </w:rPr>
      </w:pPr>
    </w:p>
    <w:p w:rsidR="0047305D" w:rsidRPr="00527DD2" w:rsidRDefault="00E5621E" w:rsidP="003F6121">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1761067" cy="1061339"/>
            <wp:effectExtent l="0" t="0" r="0" b="5715"/>
            <wp:docPr id="49" name="Image 49" descr="C:\Users\Alain\Desktop\Lacan séminaires\Ressources\Doc S14\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Desktop\Lacan séminaires\Ressources\Doc S14\58.b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64404" cy="1063350"/>
                    </a:xfrm>
                    <a:prstGeom prst="rect">
                      <a:avLst/>
                    </a:prstGeom>
                    <a:noFill/>
                    <a:ln>
                      <a:noFill/>
                    </a:ln>
                  </pic:spPr>
                </pic:pic>
              </a:graphicData>
            </a:graphic>
          </wp:inline>
        </w:drawing>
      </w:r>
    </w:p>
    <w:p w:rsidR="001B3CC9" w:rsidRPr="00527DD2" w:rsidRDefault="0047305D">
      <w:pPr>
        <w:rPr>
          <w:rFonts w:ascii="Garamond" w:hAnsi="Garamond" w:cs="Courier New"/>
          <w:sz w:val="20"/>
          <w:szCs w:val="20"/>
        </w:rPr>
      </w:pPr>
      <w:r w:rsidRPr="00527DD2">
        <w:rPr>
          <w:rFonts w:ascii="Garamond" w:hAnsi="Garamond" w:cs="Courier New"/>
          <w:sz w:val="20"/>
          <w:szCs w:val="20"/>
        </w:rPr>
        <w:t xml:space="preserve">pour autant que dans l'analyse, je dis : </w:t>
      </w:r>
      <w:r w:rsidRPr="00527DD2">
        <w:rPr>
          <w:rFonts w:ascii="Garamond" w:hAnsi="Garamond" w:cs="Courier New"/>
          <w:iCs/>
          <w:sz w:val="20"/>
          <w:szCs w:val="20"/>
        </w:rPr>
        <w:t>dans l'analyse d’autant plus que c’est un champ désexualisé</w:t>
      </w:r>
      <w:r w:rsidRPr="00527DD2">
        <w:rPr>
          <w:rFonts w:ascii="Garamond" w:hAnsi="Garamond" w:cs="Courier New"/>
          <w:sz w:val="20"/>
          <w:szCs w:val="20"/>
        </w:rPr>
        <w:t>. Je veux di</w:t>
      </w:r>
      <w:r w:rsidRPr="00527DD2">
        <w:rPr>
          <w:rFonts w:ascii="Garamond" w:hAnsi="Garamond" w:cs="Courier New"/>
          <w:sz w:val="20"/>
          <w:szCs w:val="20"/>
        </w:rPr>
        <w:softHyphen/>
        <w:t>re que dans l’économie subjective, c’est de la désexualisation du champ propre à l'acte sexuel que dépend l'économie, les re</w:t>
      </w:r>
      <w:r w:rsidRPr="00527DD2">
        <w:rPr>
          <w:rFonts w:ascii="Garamond" w:hAnsi="Garamond" w:cs="Courier New"/>
          <w:sz w:val="20"/>
          <w:szCs w:val="20"/>
        </w:rPr>
        <w:softHyphen/>
        <w:t xml:space="preserve">tentissements donc, que vont avoir l'un sur l'autre les autres secteurs du champ. </w:t>
      </w:r>
    </w:p>
    <w:p w:rsidR="001B3CC9" w:rsidRPr="00527DD2" w:rsidRDefault="001B3CC9">
      <w:pPr>
        <w:rPr>
          <w:rFonts w:ascii="Garamond" w:hAnsi="Garamond" w:cs="Courier New"/>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lastRenderedPageBreak/>
        <w:t>C'est pour ça que ceci vaut bien</w:t>
      </w:r>
      <w:r w:rsidR="001B3CC9" w:rsidRPr="00527DD2">
        <w:rPr>
          <w:rFonts w:ascii="Garamond" w:hAnsi="Garamond"/>
          <w:sz w:val="20"/>
          <w:szCs w:val="20"/>
        </w:rPr>
        <w:t>…</w:t>
      </w:r>
    </w:p>
    <w:p w:rsidR="001B3CC9" w:rsidRPr="00527DD2" w:rsidRDefault="0047305D">
      <w:pPr>
        <w:ind w:left="708"/>
        <w:rPr>
          <w:rFonts w:ascii="Garamond" w:hAnsi="Garamond" w:cs="Courier New"/>
          <w:sz w:val="20"/>
          <w:szCs w:val="20"/>
        </w:rPr>
      </w:pPr>
      <w:r w:rsidRPr="00527DD2">
        <w:rPr>
          <w:rFonts w:ascii="Garamond" w:hAnsi="Garamond" w:cs="Courier New"/>
          <w:sz w:val="20"/>
          <w:szCs w:val="20"/>
        </w:rPr>
        <w:t>avant que je pour</w:t>
      </w:r>
      <w:r w:rsidRPr="00527DD2">
        <w:rPr>
          <w:rFonts w:ascii="Garamond" w:hAnsi="Garamond" w:cs="Courier New"/>
          <w:sz w:val="20"/>
          <w:szCs w:val="20"/>
        </w:rPr>
        <w:softHyphen/>
        <w:t xml:space="preserve">suive plus loin : ce qui ne se fera qu'après les vacances de Pâques, pour la raison que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la prochaine de nos séances, qui sera la dernière </w:t>
      </w:r>
      <w:r w:rsidRPr="00527DD2">
        <w:rPr>
          <w:rFonts w:ascii="Garamond" w:hAnsi="Garamond" w:cs="Courier New"/>
          <w:i/>
          <w:iCs/>
          <w:sz w:val="20"/>
          <w:szCs w:val="20"/>
        </w:rPr>
        <w:t>avant</w:t>
      </w:r>
      <w:r w:rsidRPr="00527DD2">
        <w:rPr>
          <w:rFonts w:ascii="Garamond" w:hAnsi="Garamond" w:cs="Courier New"/>
          <w:sz w:val="20"/>
          <w:szCs w:val="20"/>
        </w:rPr>
        <w:t xml:space="preserve">, je la réserverai à quelqu'un qui m'a demandé d'intervenir sur ce que j'ai avancé, au moins depuis le début du mois de janvier, concernant cette topologie, celle qui comprend aussi bien les quatre termes de </w:t>
      </w:r>
      <w:r w:rsidRPr="00527DD2">
        <w:rPr>
          <w:rFonts w:ascii="Garamond" w:hAnsi="Garamond"/>
          <w:i/>
          <w:iCs/>
          <w:color w:val="0000CC"/>
          <w:sz w:val="20"/>
          <w:szCs w:val="20"/>
        </w:rPr>
        <w:t>l'aliénation</w:t>
      </w:r>
      <w:r w:rsidRPr="00527DD2">
        <w:rPr>
          <w:rFonts w:ascii="Garamond" w:hAnsi="Garamond" w:cs="Courier New"/>
          <w:sz w:val="20"/>
          <w:szCs w:val="20"/>
        </w:rPr>
        <w:t xml:space="preserve"> que ceux de </w:t>
      </w:r>
      <w:r w:rsidRPr="00527DD2">
        <w:rPr>
          <w:rFonts w:ascii="Garamond" w:hAnsi="Garamond"/>
          <w:i/>
          <w:color w:val="0000CC"/>
          <w:sz w:val="20"/>
          <w:szCs w:val="20"/>
        </w:rPr>
        <w:t xml:space="preserve">la </w:t>
      </w:r>
      <w:r w:rsidRPr="00527DD2">
        <w:rPr>
          <w:rFonts w:ascii="Garamond" w:hAnsi="Garamond"/>
          <w:i/>
          <w:iCs/>
          <w:color w:val="0000CC"/>
          <w:sz w:val="20"/>
          <w:szCs w:val="20"/>
        </w:rPr>
        <w:t>répétition</w:t>
      </w:r>
    </w:p>
    <w:p w:rsidR="0047305D" w:rsidRPr="00527DD2" w:rsidRDefault="0047305D">
      <w:pPr>
        <w:rPr>
          <w:rFonts w:ascii="Garamond" w:hAnsi="Garamond" w:cs="Courier New"/>
          <w:sz w:val="20"/>
          <w:szCs w:val="20"/>
        </w:rPr>
      </w:pPr>
      <w:r w:rsidRPr="00527DD2">
        <w:rPr>
          <w:rFonts w:ascii="Garamond" w:hAnsi="Garamond" w:cs="Courier New"/>
          <w:sz w:val="20"/>
          <w:szCs w:val="20"/>
        </w:rPr>
        <w:t>…il vaut bien, dans ces conditions, de s'attarder sur ce qu'il en est de ce champ, en tant que, dans l'analyse, c'est là que se trouve réservée la place de l'acte sexuel.</w:t>
      </w:r>
    </w:p>
    <w:p w:rsidR="00D54095" w:rsidRPr="00527DD2" w:rsidRDefault="00D54095">
      <w:pPr>
        <w:rPr>
          <w:rFonts w:ascii="Garamond" w:hAnsi="Garamond" w:cs="Courier New"/>
          <w:sz w:val="20"/>
          <w:szCs w:val="20"/>
        </w:rPr>
      </w:pPr>
    </w:p>
    <w:p w:rsidR="00857F02" w:rsidRDefault="0047305D">
      <w:pPr>
        <w:rPr>
          <w:rFonts w:ascii="Garamond" w:hAnsi="Garamond" w:cs="Courier New"/>
          <w:sz w:val="20"/>
          <w:szCs w:val="20"/>
        </w:rPr>
      </w:pPr>
      <w:r w:rsidRPr="00527DD2">
        <w:rPr>
          <w:rFonts w:ascii="Garamond" w:hAnsi="Garamond" w:cs="Courier New"/>
          <w:sz w:val="20"/>
          <w:szCs w:val="20"/>
        </w:rPr>
        <w:t xml:space="preserve">Je reviens sur le fondement de la satisfaction de l'acte sexuel, en tant qu'il est aussi ce qui donne le statut de la </w:t>
      </w:r>
      <w:r w:rsidR="001B3CC9" w:rsidRPr="00527DD2">
        <w:rPr>
          <w:rFonts w:ascii="Garamond" w:hAnsi="Garamond"/>
          <w:i/>
          <w:color w:val="0000CC"/>
          <w:sz w:val="20"/>
          <w:szCs w:val="20"/>
        </w:rPr>
        <w:t>sublimation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J'y reviens pour, cette année, ne pas devoir pousser plus loin ce que j'introduis sur ce point. </w:t>
      </w:r>
    </w:p>
    <w:p w:rsidR="0047305D" w:rsidRPr="00527DD2" w:rsidRDefault="0047305D">
      <w:pPr>
        <w:rPr>
          <w:rFonts w:ascii="Garamond" w:hAnsi="Garamond" w:cs="Courier New"/>
          <w:sz w:val="20"/>
          <w:szCs w:val="20"/>
        </w:rPr>
      </w:pPr>
    </w:p>
    <w:p w:rsidR="00857F02" w:rsidRDefault="0047305D" w:rsidP="00857F02">
      <w:pPr>
        <w:rPr>
          <w:rFonts w:ascii="Garamond" w:hAnsi="Garamond" w:cs="Courier New"/>
          <w:sz w:val="20"/>
          <w:szCs w:val="20"/>
        </w:rPr>
      </w:pPr>
      <w:r w:rsidRPr="00527DD2">
        <w:rPr>
          <w:rFonts w:ascii="Garamond" w:hAnsi="Garamond" w:cs="Courier New"/>
          <w:sz w:val="20"/>
          <w:szCs w:val="20"/>
        </w:rPr>
        <w:t>Qu'en est</w:t>
      </w:r>
      <w:r w:rsidR="00857F02">
        <w:rPr>
          <w:rFonts w:ascii="Garamond" w:hAnsi="Garamond" w:cs="Courier New"/>
          <w:sz w:val="20"/>
          <w:szCs w:val="20"/>
        </w:rPr>
        <w:t>-</w:t>
      </w:r>
      <w:r w:rsidRPr="00527DD2">
        <w:rPr>
          <w:rFonts w:ascii="Garamond" w:hAnsi="Garamond" w:cs="Courier New"/>
          <w:sz w:val="20"/>
          <w:szCs w:val="20"/>
        </w:rPr>
        <w:t>il de la satisfaction de l'acte sexuel ? Elle ressortit à ceci, que nous connaissons par l'ex</w:t>
      </w:r>
      <w:r w:rsidRPr="00527DD2">
        <w:rPr>
          <w:rFonts w:ascii="Garamond" w:hAnsi="Garamond" w:cs="Courier New"/>
          <w:sz w:val="20"/>
          <w:szCs w:val="20"/>
        </w:rPr>
        <w:softHyphen/>
        <w:t>périence analytique, qu'il y a</w:t>
      </w:r>
      <w:r w:rsidR="00857F02">
        <w:rPr>
          <w:rFonts w:ascii="Garamond" w:hAnsi="Garamond" w:cs="Courier New"/>
          <w:sz w:val="20"/>
          <w:szCs w:val="20"/>
        </w:rPr>
        <w:t xml:space="preserve">, </w:t>
      </w:r>
    </w:p>
    <w:p w:rsidR="0047305D" w:rsidRPr="00527DD2" w:rsidRDefault="0047305D" w:rsidP="00857F02">
      <w:pPr>
        <w:rPr>
          <w:rFonts w:ascii="Garamond" w:hAnsi="Garamond" w:cs="Courier New"/>
          <w:sz w:val="20"/>
          <w:szCs w:val="20"/>
        </w:rPr>
      </w:pPr>
      <w:r w:rsidRPr="00527DD2">
        <w:rPr>
          <w:rFonts w:ascii="Garamond" w:hAnsi="Garamond" w:cs="Courier New"/>
          <w:sz w:val="20"/>
          <w:szCs w:val="20"/>
        </w:rPr>
        <w:t>non pas d'un partenaire à l'autre, mais d'un quelconque des partenaires à l'idée du cou</w:t>
      </w:r>
      <w:r w:rsidRPr="00527DD2">
        <w:rPr>
          <w:rFonts w:ascii="Garamond" w:hAnsi="Garamond" w:cs="Courier New"/>
          <w:sz w:val="20"/>
          <w:szCs w:val="20"/>
        </w:rPr>
        <w:softHyphen/>
        <w:t>ple comme « </w:t>
      </w:r>
      <w:r w:rsidRPr="00527DD2">
        <w:rPr>
          <w:rFonts w:ascii="Garamond" w:hAnsi="Garamond"/>
          <w:i/>
          <w:color w:val="0000CC"/>
          <w:sz w:val="20"/>
          <w:szCs w:val="20"/>
        </w:rPr>
        <w:t>U</w:t>
      </w:r>
      <w:r w:rsidR="00D54095" w:rsidRPr="00527DD2">
        <w:rPr>
          <w:rFonts w:ascii="Garamond" w:hAnsi="Garamond"/>
          <w:i/>
          <w:color w:val="0000CC"/>
          <w:sz w:val="20"/>
          <w:szCs w:val="20"/>
        </w:rPr>
        <w:t>n</w:t>
      </w:r>
      <w:r w:rsidRPr="00527DD2">
        <w:rPr>
          <w:rFonts w:ascii="Garamond" w:hAnsi="Garamond" w:cs="Courier New"/>
          <w:sz w:val="20"/>
          <w:szCs w:val="20"/>
        </w:rPr>
        <w:t> »</w:t>
      </w:r>
      <w:r w:rsidR="00857F02">
        <w:rPr>
          <w:rFonts w:ascii="Garamond" w:hAnsi="Garamond" w:cs="Courier New"/>
          <w:sz w:val="20"/>
          <w:szCs w:val="20"/>
        </w:rPr>
        <w:t xml:space="preserve"> : </w:t>
      </w:r>
    </w:p>
    <w:p w:rsidR="00857F02" w:rsidRDefault="0047305D" w:rsidP="003908DF">
      <w:pPr>
        <w:pStyle w:val="Paragraphedeliste"/>
        <w:numPr>
          <w:ilvl w:val="0"/>
          <w:numId w:val="82"/>
        </w:numPr>
        <w:ind w:left="708"/>
        <w:rPr>
          <w:rFonts w:ascii="Garamond" w:hAnsi="Garamond" w:cs="Courier New"/>
          <w:sz w:val="20"/>
          <w:szCs w:val="20"/>
        </w:rPr>
      </w:pPr>
      <w:r w:rsidRPr="00857F02">
        <w:rPr>
          <w:rFonts w:ascii="Garamond" w:hAnsi="Garamond" w:cs="Courier New"/>
          <w:sz w:val="20"/>
          <w:szCs w:val="20"/>
        </w:rPr>
        <w:t>ce manque</w:t>
      </w:r>
      <w:r w:rsidR="00857F02" w:rsidRPr="00857F02">
        <w:rPr>
          <w:rFonts w:ascii="Garamond" w:hAnsi="Garamond" w:cs="Courier New"/>
          <w:sz w:val="20"/>
          <w:szCs w:val="20"/>
        </w:rPr>
        <w:t xml:space="preserve">, </w:t>
      </w:r>
      <w:r w:rsidRPr="00857F02">
        <w:rPr>
          <w:rFonts w:ascii="Garamond" w:hAnsi="Garamond" w:cs="Courier New"/>
          <w:sz w:val="20"/>
          <w:szCs w:val="20"/>
        </w:rPr>
        <w:t>que nous pouvons définir différemment : manque à être, manque à la jouissance de l'Autre</w:t>
      </w:r>
    </w:p>
    <w:p w:rsidR="001B3CC9" w:rsidRPr="00857F02" w:rsidRDefault="0047305D" w:rsidP="003908DF">
      <w:pPr>
        <w:pStyle w:val="Paragraphedeliste"/>
        <w:numPr>
          <w:ilvl w:val="0"/>
          <w:numId w:val="82"/>
        </w:numPr>
        <w:ind w:left="708"/>
        <w:rPr>
          <w:rFonts w:ascii="Garamond" w:hAnsi="Garamond" w:cs="Courier New"/>
          <w:sz w:val="20"/>
          <w:szCs w:val="20"/>
        </w:rPr>
      </w:pPr>
      <w:r w:rsidRPr="00857F02">
        <w:rPr>
          <w:rFonts w:ascii="Garamond" w:hAnsi="Garamond" w:cs="Courier New"/>
          <w:sz w:val="20"/>
          <w:szCs w:val="20"/>
        </w:rPr>
        <w:t xml:space="preserve">ce manque, cette non coïncidence du sujet comme </w:t>
      </w:r>
      <w:r w:rsidRPr="00857F02">
        <w:rPr>
          <w:rFonts w:ascii="Garamond" w:hAnsi="Garamond"/>
          <w:i/>
          <w:color w:val="0000CC"/>
          <w:sz w:val="20"/>
          <w:szCs w:val="20"/>
        </w:rPr>
        <w:t>produit</w:t>
      </w:r>
      <w:r w:rsidRPr="00857F02">
        <w:rPr>
          <w:rFonts w:ascii="Garamond" w:hAnsi="Garamond" w:cs="Courier New"/>
          <w:sz w:val="20"/>
          <w:szCs w:val="20"/>
        </w:rPr>
        <w:t xml:space="preserve">, en tant qu'il s'avance dans ce champ de l'acte sexuel, </w:t>
      </w:r>
      <w:r w:rsidR="00857F02">
        <w:rPr>
          <w:rFonts w:ascii="Garamond" w:hAnsi="Garamond" w:cs="Courier New"/>
          <w:sz w:val="20"/>
          <w:szCs w:val="20"/>
        </w:rPr>
        <w:t xml:space="preserve">                                     </w:t>
      </w:r>
      <w:r w:rsidRPr="00857F02">
        <w:rPr>
          <w:rFonts w:ascii="Garamond" w:hAnsi="Garamond" w:cs="Courier New"/>
          <w:sz w:val="20"/>
          <w:szCs w:val="20"/>
        </w:rPr>
        <w:t xml:space="preserve">car il n'est pas autre chose qu'un </w:t>
      </w:r>
      <w:r w:rsidRPr="00857F02">
        <w:rPr>
          <w:rFonts w:ascii="Garamond" w:hAnsi="Garamond"/>
          <w:i/>
          <w:color w:val="0000CC"/>
          <w:sz w:val="20"/>
          <w:szCs w:val="20"/>
        </w:rPr>
        <w:t>produit</w:t>
      </w:r>
      <w:r w:rsidRPr="00857F02">
        <w:rPr>
          <w:rFonts w:ascii="Garamond" w:hAnsi="Garamond" w:cs="Courier New"/>
          <w:sz w:val="20"/>
          <w:szCs w:val="20"/>
        </w:rPr>
        <w:t xml:space="preserve"> à ce moment</w:t>
      </w:r>
      <w:r w:rsidR="00857F02">
        <w:rPr>
          <w:rFonts w:ascii="Garamond" w:hAnsi="Garamond" w:cs="Courier New"/>
          <w:sz w:val="20"/>
          <w:szCs w:val="20"/>
        </w:rPr>
        <w:t>-</w:t>
      </w:r>
      <w:r w:rsidRPr="00857F02">
        <w:rPr>
          <w:rFonts w:ascii="Garamond" w:hAnsi="Garamond" w:cs="Courier New"/>
          <w:sz w:val="20"/>
          <w:szCs w:val="20"/>
        </w:rPr>
        <w:t xml:space="preserve">là. </w:t>
      </w:r>
    </w:p>
    <w:p w:rsidR="001B3CC9" w:rsidRPr="00527DD2" w:rsidRDefault="001B3CC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n'a besoin </w:t>
      </w:r>
      <w:r w:rsidRPr="00527DD2">
        <w:rPr>
          <w:rFonts w:ascii="Garamond" w:hAnsi="Garamond" w:cs="Courier New"/>
          <w:i/>
          <w:sz w:val="20"/>
          <w:szCs w:val="20"/>
        </w:rPr>
        <w:t>ni d'être, ni de penser, ni d'avoir sa règle à calcul</w:t>
      </w:r>
      <w:r w:rsidRPr="00527DD2">
        <w:rPr>
          <w:rFonts w:ascii="Garamond" w:hAnsi="Garamond" w:cs="Courier New"/>
          <w:sz w:val="20"/>
          <w:szCs w:val="20"/>
        </w:rPr>
        <w:t xml:space="preserve">… Il entre dans ce champ et il croit être égal au rôle qu'il a à y tenir. </w:t>
      </w:r>
      <w:r w:rsidR="00857F02">
        <w:rPr>
          <w:rFonts w:ascii="Garamond" w:hAnsi="Garamond" w:cs="Courier New"/>
          <w:sz w:val="20"/>
          <w:szCs w:val="20"/>
        </w:rPr>
        <w:t xml:space="preserve">                          </w:t>
      </w:r>
      <w:r w:rsidRPr="00527DD2">
        <w:rPr>
          <w:rFonts w:ascii="Garamond" w:hAnsi="Garamond" w:cs="Courier New"/>
          <w:sz w:val="20"/>
          <w:szCs w:val="20"/>
        </w:rPr>
        <w:t>Ceci, qu'il soit de l'homme ou de la femme. Dans les deux</w:t>
      </w:r>
      <w:r w:rsidRPr="00527DD2">
        <w:rPr>
          <w:rFonts w:ascii="Garamond" w:hAnsi="Garamond" w:cs="Courier New"/>
          <w:i/>
          <w:sz w:val="20"/>
          <w:szCs w:val="20"/>
        </w:rPr>
        <w:t xml:space="preserve"> </w:t>
      </w:r>
      <w:r w:rsidRPr="00527DD2">
        <w:rPr>
          <w:rFonts w:ascii="Garamond" w:hAnsi="Garamond" w:cs="Courier New"/>
          <w:sz w:val="20"/>
          <w:szCs w:val="20"/>
        </w:rPr>
        <w:t xml:space="preserve">cas le manque phallique, qu'on l'appelle </w:t>
      </w:r>
      <w:r w:rsidRPr="00527DD2">
        <w:rPr>
          <w:rFonts w:ascii="Garamond" w:hAnsi="Garamond"/>
          <w:i/>
          <w:iCs/>
          <w:sz w:val="20"/>
          <w:szCs w:val="20"/>
        </w:rPr>
        <w:t>castration</w:t>
      </w:r>
      <w:r w:rsidRPr="00527DD2">
        <w:rPr>
          <w:rFonts w:ascii="Garamond" w:hAnsi="Garamond" w:cs="Courier New"/>
          <w:sz w:val="20"/>
          <w:szCs w:val="20"/>
        </w:rPr>
        <w:t xml:space="preserve"> dans un cas, </w:t>
      </w:r>
      <w:r w:rsidR="00857F02">
        <w:rPr>
          <w:rFonts w:ascii="Garamond" w:hAnsi="Garamond" w:cs="Courier New"/>
          <w:sz w:val="20"/>
          <w:szCs w:val="20"/>
        </w:rPr>
        <w:t xml:space="preserve">                                             </w:t>
      </w:r>
      <w:r w:rsidRPr="00527DD2">
        <w:rPr>
          <w:rFonts w:ascii="Garamond" w:hAnsi="Garamond" w:cs="Courier New"/>
          <w:sz w:val="20"/>
          <w:szCs w:val="20"/>
        </w:rPr>
        <w:t xml:space="preserve">ou </w:t>
      </w:r>
      <w:r w:rsidRPr="00527DD2">
        <w:rPr>
          <w:rFonts w:ascii="Garamond" w:hAnsi="Garamond"/>
          <w:i/>
          <w:sz w:val="20"/>
          <w:szCs w:val="20"/>
        </w:rPr>
        <w:t>Penisneid</w:t>
      </w:r>
      <w:r w:rsidRPr="00527DD2">
        <w:rPr>
          <w:rFonts w:ascii="Garamond" w:hAnsi="Garamond" w:cs="Courier New"/>
          <w:i/>
          <w:sz w:val="20"/>
          <w:szCs w:val="20"/>
        </w:rPr>
        <w:t xml:space="preserve"> </w:t>
      </w:r>
      <w:r w:rsidRPr="00527DD2">
        <w:rPr>
          <w:rFonts w:ascii="Garamond" w:hAnsi="Garamond" w:cs="Courier New"/>
          <w:sz w:val="20"/>
          <w:szCs w:val="20"/>
        </w:rPr>
        <w:t>dans l'autre, est là ce qui symbolise le manque essentiel.</w:t>
      </w:r>
      <w:r w:rsidR="00D54095" w:rsidRPr="00527DD2">
        <w:rPr>
          <w:rFonts w:ascii="Garamond" w:hAnsi="Garamond" w:cs="Courier New"/>
          <w:sz w:val="20"/>
          <w:szCs w:val="20"/>
        </w:rPr>
        <w:t xml:space="preserve"> </w:t>
      </w:r>
      <w:r w:rsidRPr="00527DD2">
        <w:rPr>
          <w:rFonts w:ascii="Garamond" w:hAnsi="Garamond" w:cs="Courier New"/>
          <w:sz w:val="20"/>
          <w:szCs w:val="20"/>
        </w:rPr>
        <w:t xml:space="preserve">C'est de ceci qu'il s'agit. </w:t>
      </w:r>
    </w:p>
    <w:p w:rsidR="001B3CC9" w:rsidRPr="00527DD2" w:rsidRDefault="001B3CC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pourquoi le pénis se trouve</w:t>
      </w:r>
      <w:r w:rsidR="00857F02">
        <w:rPr>
          <w:rFonts w:ascii="Garamond" w:hAnsi="Garamond" w:cs="Courier New"/>
          <w:sz w:val="20"/>
          <w:szCs w:val="20"/>
        </w:rPr>
        <w:t>-</w:t>
      </w:r>
      <w:r w:rsidRPr="00527DD2">
        <w:rPr>
          <w:rFonts w:ascii="Garamond" w:hAnsi="Garamond" w:cs="Courier New"/>
          <w:sz w:val="20"/>
          <w:szCs w:val="20"/>
        </w:rPr>
        <w:t>t</w:t>
      </w:r>
      <w:r w:rsidR="00857F02">
        <w:rPr>
          <w:rFonts w:ascii="Garamond" w:hAnsi="Garamond" w:cs="Courier New"/>
          <w:sz w:val="20"/>
          <w:szCs w:val="20"/>
        </w:rPr>
        <w:t>-</w:t>
      </w:r>
      <w:r w:rsidRPr="00527DD2">
        <w:rPr>
          <w:rFonts w:ascii="Garamond" w:hAnsi="Garamond" w:cs="Courier New"/>
          <w:sz w:val="20"/>
          <w:szCs w:val="20"/>
        </w:rPr>
        <w:t>il le symboliser ? Précisément d'être ce qui…</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sous forme de la </w:t>
      </w:r>
      <w:r w:rsidRPr="00527DD2">
        <w:rPr>
          <w:rFonts w:ascii="Garamond" w:hAnsi="Garamond"/>
          <w:i/>
          <w:sz w:val="20"/>
          <w:szCs w:val="20"/>
        </w:rPr>
        <w:t>détumescence</w:t>
      </w:r>
      <w:r w:rsidRPr="00527DD2">
        <w:rPr>
          <w:rFonts w:ascii="Garamond" w:hAnsi="Garamond" w:cs="Courier New"/>
          <w:i/>
          <w:sz w:val="20"/>
          <w:szCs w:val="20"/>
        </w:rPr>
        <w:t xml:space="preserve">, </w:t>
      </w:r>
      <w:r w:rsidRPr="00527DD2">
        <w:rPr>
          <w:rFonts w:ascii="Garamond" w:hAnsi="Garamond" w:cs="Courier New"/>
          <w:sz w:val="20"/>
          <w:szCs w:val="20"/>
        </w:rPr>
        <w:t xml:space="preserve">matérialise ce défaut, ce </w:t>
      </w:r>
      <w:r w:rsidRPr="00527DD2">
        <w:rPr>
          <w:rFonts w:ascii="Garamond" w:hAnsi="Garamond"/>
          <w:i/>
          <w:sz w:val="20"/>
          <w:szCs w:val="20"/>
        </w:rPr>
        <w:t>manque à</w:t>
      </w:r>
      <w:r w:rsidRPr="00527DD2">
        <w:rPr>
          <w:rFonts w:ascii="Garamond" w:hAnsi="Garamond"/>
          <w:sz w:val="20"/>
          <w:szCs w:val="20"/>
        </w:rPr>
        <w:t xml:space="preserve"> </w:t>
      </w:r>
      <w:r w:rsidRPr="00527DD2">
        <w:rPr>
          <w:rFonts w:ascii="Garamond" w:hAnsi="Garamond"/>
          <w:i/>
          <w:sz w:val="20"/>
          <w:szCs w:val="20"/>
        </w:rPr>
        <w:t>la jouissance</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matérialise le manque qui dérive, ou plus exac</w:t>
      </w:r>
      <w:r w:rsidRPr="00527DD2">
        <w:rPr>
          <w:rFonts w:ascii="Garamond" w:hAnsi="Garamond" w:cs="Courier New"/>
          <w:sz w:val="20"/>
          <w:szCs w:val="20"/>
        </w:rPr>
        <w:softHyphen/>
        <w:t xml:space="preserve">tement qui paraît dériver, de </w:t>
      </w:r>
      <w:r w:rsidRPr="00527DD2">
        <w:rPr>
          <w:rFonts w:ascii="Garamond" w:hAnsi="Garamond"/>
          <w:i/>
          <w:sz w:val="20"/>
          <w:szCs w:val="20"/>
        </w:rPr>
        <w:t>la loi du plaisir</w:t>
      </w:r>
      <w:r w:rsidRPr="00527DD2">
        <w:rPr>
          <w:rFonts w:ascii="Garamond" w:hAnsi="Garamond" w:cs="Courier New"/>
          <w:sz w:val="20"/>
          <w:szCs w:val="20"/>
        </w:rPr>
        <w:t>.</w:t>
      </w:r>
    </w:p>
    <w:p w:rsidR="00D54095" w:rsidRPr="00527DD2" w:rsidRDefault="00D54095">
      <w:pPr>
        <w:rPr>
          <w:rFonts w:ascii="Garamond" w:hAnsi="Garamond" w:cs="Courier New"/>
          <w:sz w:val="20"/>
          <w:szCs w:val="20"/>
        </w:rPr>
      </w:pPr>
    </w:p>
    <w:p w:rsidR="00857F02" w:rsidRDefault="0047305D">
      <w:pPr>
        <w:rPr>
          <w:rFonts w:ascii="Garamond" w:hAnsi="Garamond" w:cs="Courier New"/>
          <w:sz w:val="20"/>
          <w:szCs w:val="20"/>
        </w:rPr>
      </w:pPr>
      <w:r w:rsidRPr="00527DD2">
        <w:rPr>
          <w:rFonts w:ascii="Garamond" w:hAnsi="Garamond" w:cs="Courier New"/>
          <w:sz w:val="20"/>
          <w:szCs w:val="20"/>
        </w:rPr>
        <w:t>C'est en effet dans la mesure où le plaisir a une li</w:t>
      </w:r>
      <w:r w:rsidRPr="00527DD2">
        <w:rPr>
          <w:rFonts w:ascii="Garamond" w:hAnsi="Garamond" w:cs="Courier New"/>
          <w:sz w:val="20"/>
          <w:szCs w:val="20"/>
        </w:rPr>
        <w:softHyphen/>
        <w:t xml:space="preserve">mite, où le trop </w:t>
      </w:r>
      <w:r w:rsidRPr="00527DD2">
        <w:rPr>
          <w:rFonts w:ascii="Garamond" w:hAnsi="Garamond" w:cs="Courier New"/>
          <w:iCs/>
          <w:sz w:val="20"/>
          <w:szCs w:val="20"/>
        </w:rPr>
        <w:t>de</w:t>
      </w:r>
      <w:r w:rsidRPr="00527DD2">
        <w:rPr>
          <w:rFonts w:ascii="Garamond" w:hAnsi="Garamond" w:cs="Courier New"/>
          <w:i/>
          <w:sz w:val="20"/>
          <w:szCs w:val="20"/>
        </w:rPr>
        <w:t xml:space="preserve"> </w:t>
      </w:r>
      <w:r w:rsidRPr="00527DD2">
        <w:rPr>
          <w:rFonts w:ascii="Garamond" w:hAnsi="Garamond" w:cs="Courier New"/>
          <w:sz w:val="20"/>
          <w:szCs w:val="20"/>
        </w:rPr>
        <w:t>plaisir est un déplaisir, que ça s'arrê</w:t>
      </w:r>
      <w:r w:rsidRPr="00527DD2">
        <w:rPr>
          <w:rFonts w:ascii="Garamond" w:hAnsi="Garamond" w:cs="Courier New"/>
          <w:sz w:val="20"/>
          <w:szCs w:val="20"/>
        </w:rPr>
        <w:softHyphen/>
        <w:t>te</w:t>
      </w:r>
      <w:r w:rsidR="00857F02">
        <w:rPr>
          <w:rFonts w:ascii="Garamond" w:hAnsi="Garamond" w:cs="Courier New"/>
          <w:sz w:val="20"/>
          <w:szCs w:val="20"/>
        </w:rPr>
        <w:t>-</w:t>
      </w:r>
      <w:r w:rsidRPr="00527DD2">
        <w:rPr>
          <w:rFonts w:ascii="Garamond" w:hAnsi="Garamond" w:cs="Courier New"/>
          <w:sz w:val="20"/>
          <w:szCs w:val="20"/>
        </w:rPr>
        <w:t xml:space="preserve">là et qu'il paraisse </w:t>
      </w:r>
    </w:p>
    <w:p w:rsidR="00857F02" w:rsidRDefault="0047305D">
      <w:pPr>
        <w:rPr>
          <w:rFonts w:ascii="Garamond" w:hAnsi="Garamond" w:cs="Courier New"/>
          <w:sz w:val="20"/>
          <w:szCs w:val="20"/>
        </w:rPr>
      </w:pPr>
      <w:r w:rsidRPr="00527DD2">
        <w:rPr>
          <w:rFonts w:ascii="Garamond" w:hAnsi="Garamond" w:cs="Courier New"/>
          <w:sz w:val="20"/>
          <w:szCs w:val="20"/>
        </w:rPr>
        <w:t>qu'il ne manque rien. Eh bien</w:t>
      </w:r>
      <w:r w:rsidR="00857F02">
        <w:rPr>
          <w:rFonts w:ascii="Garamond" w:hAnsi="Garamond" w:cs="Courier New"/>
          <w:sz w:val="20"/>
          <w:szCs w:val="20"/>
        </w:rPr>
        <w:t xml:space="preserve">, c'est une erreur de calcul ! </w:t>
      </w:r>
      <w:r w:rsidRPr="00527DD2">
        <w:rPr>
          <w:rFonts w:ascii="Garamond" w:hAnsi="Garamond" w:cs="Courier New"/>
          <w:sz w:val="20"/>
          <w:szCs w:val="20"/>
        </w:rPr>
        <w:t>Exactement la même que nous ferions</w:t>
      </w:r>
      <w:r w:rsidR="008A47C9" w:rsidRPr="00527DD2">
        <w:rPr>
          <w:rFonts w:ascii="Garamond" w:hAnsi="Garamond" w:cs="Courier New"/>
          <w:sz w:val="20"/>
          <w:szCs w:val="20"/>
        </w:rPr>
        <w:t>…</w:t>
      </w:r>
      <w:r w:rsidRPr="00527DD2">
        <w:rPr>
          <w:rFonts w:ascii="Garamond" w:hAnsi="Garamond" w:cs="Courier New"/>
          <w:sz w:val="20"/>
          <w:szCs w:val="20"/>
        </w:rPr>
        <w:t xml:space="preserve"> et je peux vous faire passer ça comme on fait passer la mus</w:t>
      </w:r>
      <w:r w:rsidRPr="00527DD2">
        <w:rPr>
          <w:rFonts w:ascii="Garamond" w:hAnsi="Garamond" w:cs="Courier New"/>
          <w:sz w:val="20"/>
          <w:szCs w:val="20"/>
        </w:rPr>
        <w:softHyphen/>
        <w:t xml:space="preserve">cade : je vous assure que si je me livre à un certain nombre de petites équations concernant ce </w:t>
      </w:r>
      <w:r w:rsidRPr="00527DD2">
        <w:rPr>
          <w:rFonts w:ascii="Garamond" w:hAnsi="Garamond"/>
          <w:i/>
          <w:color w:val="0000CC"/>
          <w:sz w:val="20"/>
          <w:szCs w:val="20"/>
        </w:rPr>
        <w:t>a</w:t>
      </w:r>
      <w:r w:rsidRPr="00527DD2">
        <w:rPr>
          <w:rFonts w:ascii="Garamond" w:hAnsi="Garamond" w:cs="Courier New"/>
          <w:sz w:val="20"/>
          <w:szCs w:val="20"/>
        </w:rPr>
        <w:t xml:space="preserve">, </w:t>
      </w:r>
    </w:p>
    <w:p w:rsidR="00857F02" w:rsidRDefault="0047305D">
      <w:pPr>
        <w:rPr>
          <w:rFonts w:ascii="Garamond" w:hAnsi="Garamond"/>
          <w:i/>
          <w:color w:val="0000CC"/>
          <w:sz w:val="20"/>
          <w:szCs w:val="20"/>
        </w:rPr>
      </w:pPr>
      <w:r w:rsidRPr="00527DD2">
        <w:rPr>
          <w:rFonts w:ascii="Garamond" w:hAnsi="Garamond" w:cs="Courier New"/>
          <w:sz w:val="20"/>
          <w:szCs w:val="20"/>
        </w:rPr>
        <w:t xml:space="preserve">ce </w:t>
      </w:r>
      <w:r w:rsidR="00D54095" w:rsidRPr="00527DD2">
        <w:rPr>
          <w:rFonts w:ascii="Garamond" w:hAnsi="Garamond"/>
          <w:i/>
          <w:color w:val="0000CC"/>
          <w:sz w:val="20"/>
          <w:szCs w:val="20"/>
        </w:rPr>
        <w:t xml:space="preserve">1 </w:t>
      </w:r>
      <w:r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a</w:t>
      </w:r>
      <w:r w:rsidRPr="00527DD2">
        <w:rPr>
          <w:rFonts w:ascii="Garamond" w:hAnsi="Garamond" w:cs="Courier New"/>
          <w:sz w:val="20"/>
          <w:szCs w:val="20"/>
        </w:rPr>
        <w:t xml:space="preserve">, ce </w:t>
      </w:r>
      <w:r w:rsidR="00D54095" w:rsidRPr="00527DD2">
        <w:rPr>
          <w:rFonts w:ascii="Garamond" w:hAnsi="Garamond"/>
          <w:i/>
          <w:color w:val="0000CC"/>
          <w:sz w:val="20"/>
          <w:szCs w:val="20"/>
        </w:rPr>
        <w:t xml:space="preserve">1 </w:t>
      </w:r>
      <w:r w:rsidR="00896905"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a</w:t>
      </w:r>
      <w:r w:rsidRPr="00527DD2">
        <w:rPr>
          <w:rFonts w:ascii="Garamond" w:hAnsi="Garamond" w:cs="Courier New"/>
          <w:sz w:val="20"/>
          <w:szCs w:val="20"/>
        </w:rPr>
        <w:t xml:space="preserve"> qui est égal à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et tout ce qui s'ensuit, je vous ferais, à un moment </w:t>
      </w:r>
      <w:proofErr w:type="gramStart"/>
      <w:r w:rsidRPr="00527DD2">
        <w:rPr>
          <w:rFonts w:ascii="Garamond" w:hAnsi="Garamond" w:cs="Courier New"/>
          <w:sz w:val="20"/>
          <w:szCs w:val="20"/>
        </w:rPr>
        <w:t>passer</w:t>
      </w:r>
      <w:proofErr w:type="gramEnd"/>
      <w:r w:rsidRPr="00527DD2">
        <w:rPr>
          <w:rFonts w:ascii="Garamond" w:hAnsi="Garamond" w:cs="Courier New"/>
          <w:sz w:val="20"/>
          <w:szCs w:val="20"/>
        </w:rPr>
        <w:t xml:space="preserve"> comme rien, que ce </w:t>
      </w:r>
      <w:r w:rsidRPr="00527DD2">
        <w:rPr>
          <w:rFonts w:ascii="Garamond" w:hAnsi="Garamond"/>
          <w:i/>
          <w:color w:val="0000CC"/>
          <w:sz w:val="20"/>
          <w:szCs w:val="20"/>
        </w:rPr>
        <w:t xml:space="preserve">2 + a </w:t>
      </w:r>
      <w:r w:rsidR="00D54095" w:rsidRPr="00527DD2">
        <w:rPr>
          <w:rFonts w:ascii="Garamond" w:hAnsi="Garamond"/>
          <w:i/>
          <w:color w:val="0000CC"/>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vous voyez là sous la forme de ce </w:t>
      </w:r>
      <w:r w:rsidRPr="00527DD2">
        <w:rPr>
          <w:rFonts w:ascii="Garamond" w:hAnsi="Garamond"/>
          <w:i/>
          <w:color w:val="0000CC"/>
          <w:sz w:val="20"/>
          <w:szCs w:val="20"/>
        </w:rPr>
        <w:t>a</w:t>
      </w:r>
      <w:r w:rsidRPr="00527DD2">
        <w:rPr>
          <w:rFonts w:ascii="Garamond" w:hAnsi="Garamond" w:cs="Courier New"/>
          <w:sz w:val="20"/>
          <w:szCs w:val="20"/>
        </w:rPr>
        <w:t xml:space="preserve"> qui est là et de ceux</w:t>
      </w:r>
      <w:r w:rsidR="00896905" w:rsidRPr="00527DD2">
        <w:rPr>
          <w:rFonts w:ascii="Garamond" w:hAnsi="Garamond" w:cs="Courier New"/>
          <w:sz w:val="20"/>
          <w:szCs w:val="20"/>
        </w:rPr>
        <w:t>–</w:t>
      </w:r>
      <w:r w:rsidRPr="00527DD2">
        <w:rPr>
          <w:rFonts w:ascii="Garamond" w:hAnsi="Garamond" w:cs="Courier New"/>
          <w:sz w:val="20"/>
          <w:szCs w:val="20"/>
        </w:rPr>
        <w:t xml:space="preserve">ci qui valent chacun </w:t>
      </w:r>
      <w:r w:rsidR="00D54095" w:rsidRPr="00857F02">
        <w:rPr>
          <w:rFonts w:ascii="Garamond" w:hAnsi="Garamond"/>
          <w:color w:val="0000CC"/>
          <w:sz w:val="20"/>
          <w:szCs w:val="20"/>
        </w:rPr>
        <w:t>1</w:t>
      </w:r>
      <w:r w:rsidRPr="00527DD2">
        <w:rPr>
          <w:rFonts w:ascii="Garamond" w:hAnsi="Garamond" w:cs="Courier New"/>
          <w:sz w:val="20"/>
          <w:szCs w:val="20"/>
        </w:rPr>
        <w:t>…</w:t>
      </w:r>
    </w:p>
    <w:p w:rsidR="0047305D" w:rsidRPr="00527DD2" w:rsidRDefault="009E04B2"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18FD740" wp14:editId="06416A73">
            <wp:extent cx="2683933" cy="741550"/>
            <wp:effectExtent l="0" t="0" r="0" b="0"/>
            <wp:docPr id="87" name="Image 87" descr="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9a"/>
                    <pic:cNvPicPr>
                      <a:picLocks noChangeAspect="1" noChangeArrowheads="1"/>
                    </pic:cNvPicPr>
                  </pic:nvPicPr>
                  <pic:blipFill>
                    <a:blip r:embed="rId107" cstate="print"/>
                    <a:srcRect/>
                    <a:stretch>
                      <a:fillRect/>
                    </a:stretch>
                  </pic:blipFill>
                  <pic:spPr bwMode="auto">
                    <a:xfrm>
                      <a:off x="0" y="0"/>
                      <a:ext cx="2688411" cy="742787"/>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857F0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cs="Courier New"/>
          <w:i/>
          <w:sz w:val="20"/>
          <w:szCs w:val="20"/>
        </w:rPr>
        <w:t>…</w:t>
      </w:r>
      <w:r w:rsidRPr="00527DD2">
        <w:rPr>
          <w:rFonts w:ascii="Garamond" w:hAnsi="Garamond" w:cs="Courier New"/>
          <w:iCs/>
          <w:sz w:val="20"/>
          <w:szCs w:val="20"/>
        </w:rPr>
        <w:t xml:space="preserve"> je vous le transformerai bien</w:t>
      </w:r>
      <w:r w:rsidRPr="00527DD2">
        <w:rPr>
          <w:rFonts w:ascii="Garamond" w:hAnsi="Garamond" w:cs="Courier New"/>
          <w:i/>
          <w:sz w:val="20"/>
          <w:szCs w:val="20"/>
        </w:rPr>
        <w:t xml:space="preserve"> </w:t>
      </w:r>
      <w:r w:rsidRPr="00527DD2">
        <w:rPr>
          <w:rFonts w:ascii="Garamond" w:hAnsi="Garamond" w:cs="Courier New"/>
          <w:sz w:val="20"/>
          <w:szCs w:val="20"/>
        </w:rPr>
        <w:t xml:space="preserve">sûr, en un </w:t>
      </w:r>
      <w:r w:rsidRPr="00527DD2">
        <w:rPr>
          <w:rFonts w:ascii="Garamond" w:hAnsi="Garamond"/>
          <w:i/>
          <w:color w:val="0000CC"/>
          <w:sz w:val="20"/>
          <w:szCs w:val="20"/>
        </w:rPr>
        <w:t>2a</w:t>
      </w:r>
      <w:r w:rsidR="00D54095" w:rsidRPr="00527DD2">
        <w:rPr>
          <w:rFonts w:ascii="Garamond" w:hAnsi="Garamond"/>
          <w:i/>
          <w:color w:val="0000CC"/>
          <w:sz w:val="20"/>
          <w:szCs w:val="20"/>
        </w:rPr>
        <w:t xml:space="preserve"> </w:t>
      </w:r>
      <w:r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1</w:t>
      </w:r>
      <w:r w:rsidRPr="00527DD2">
        <w:rPr>
          <w:rFonts w:ascii="Garamond" w:hAnsi="Garamond" w:cs="Courier New"/>
          <w:sz w:val="20"/>
          <w:szCs w:val="20"/>
        </w:rPr>
        <w:t xml:space="preserve">, sans même que vous y ayez vu que du feu </w:t>
      </w:r>
      <w:r w:rsidRPr="00857F02">
        <w:rPr>
          <w:rFonts w:ascii="Garamond" w:hAnsi="Garamond" w:cs="Courier New"/>
          <w:color w:val="C00000"/>
          <w:sz w:val="16"/>
          <w:szCs w:val="16"/>
        </w:rPr>
        <w:t>[Rires]</w:t>
      </w:r>
      <w:r w:rsidR="00857F02">
        <w:rPr>
          <w:rFonts w:ascii="Garamond" w:hAnsi="Garamond" w:cs="Courier New"/>
          <w:color w:val="C00000"/>
          <w:sz w:val="16"/>
          <w:szCs w:val="16"/>
        </w:rPr>
        <w:t>.</w:t>
      </w:r>
      <w:r w:rsidR="00857F02">
        <w:rPr>
          <w:rFonts w:ascii="Garamond" w:hAnsi="Garamond" w:cs="Courier New"/>
          <w:sz w:val="20"/>
          <w:szCs w:val="20"/>
        </w:rPr>
        <w:t xml:space="preserve"> </w:t>
      </w:r>
      <w:r w:rsidRPr="00527DD2">
        <w:rPr>
          <w:rFonts w:ascii="Garamond" w:hAnsi="Garamond" w:cs="Courier New"/>
          <w:sz w:val="20"/>
          <w:szCs w:val="20"/>
        </w:rPr>
        <w:t>Je n'ai pas le temps aujourd'hui</w:t>
      </w:r>
      <w:r w:rsidR="00D54095" w:rsidRPr="00527DD2">
        <w:rPr>
          <w:rFonts w:ascii="Garamond" w:hAnsi="Garamond" w:cs="Courier New"/>
          <w:sz w:val="20"/>
          <w:szCs w:val="20"/>
        </w:rPr>
        <w:t>, s</w:t>
      </w:r>
      <w:r w:rsidRPr="00527DD2">
        <w:rPr>
          <w:rFonts w:ascii="Garamond" w:hAnsi="Garamond" w:cs="Courier New"/>
          <w:sz w:val="20"/>
          <w:szCs w:val="20"/>
        </w:rPr>
        <w:t xml:space="preserve">i vous voulez que je le fasse la prochaine fois, quand nous aurons ensemble un petit débat, ce sera aisé à faire, et c'est même </w:t>
      </w:r>
    </w:p>
    <w:p w:rsidR="0047305D" w:rsidRPr="00857F02" w:rsidRDefault="0047305D">
      <w:pPr>
        <w:rPr>
          <w:rFonts w:ascii="Garamond" w:hAnsi="Garamond" w:cs="Courier New"/>
          <w:sz w:val="20"/>
          <w:szCs w:val="20"/>
        </w:rPr>
      </w:pPr>
      <w:r w:rsidRPr="00527DD2">
        <w:rPr>
          <w:rFonts w:ascii="Garamond" w:hAnsi="Garamond" w:cs="Courier New"/>
          <w:sz w:val="20"/>
          <w:szCs w:val="20"/>
        </w:rPr>
        <w:t>très amusant</w:t>
      </w:r>
      <w:r w:rsidR="008A47C9" w:rsidRPr="00527DD2">
        <w:rPr>
          <w:rFonts w:ascii="Garamond" w:hAnsi="Garamond" w:cs="Courier New"/>
          <w:sz w:val="20"/>
          <w:szCs w:val="20"/>
        </w:rPr>
        <w:t xml:space="preserve">. </w:t>
      </w:r>
      <w:r w:rsidRPr="00527DD2">
        <w:rPr>
          <w:rFonts w:ascii="Garamond" w:hAnsi="Garamond" w:cs="Courier New"/>
          <w:sz w:val="20"/>
          <w:szCs w:val="20"/>
        </w:rPr>
        <w:t>Il n'y a rien de plus amusant que cette très jolie fonction qui s'ap</w:t>
      </w:r>
      <w:r w:rsidRPr="00527DD2">
        <w:rPr>
          <w:rFonts w:ascii="Garamond" w:hAnsi="Garamond" w:cs="Courier New"/>
          <w:sz w:val="20"/>
          <w:szCs w:val="20"/>
        </w:rPr>
        <w:softHyphen/>
        <w:t xml:space="preserve">pelle le </w:t>
      </w:r>
      <w:r w:rsidRPr="00527DD2">
        <w:rPr>
          <w:rFonts w:ascii="Garamond" w:hAnsi="Garamond"/>
          <w:i/>
          <w:sz w:val="20"/>
          <w:szCs w:val="20"/>
        </w:rPr>
        <w:t>Nombre d'or</w:t>
      </w:r>
      <w:r w:rsidRPr="00527DD2">
        <w:rPr>
          <w:rFonts w:ascii="Garamond" w:hAnsi="Garamond" w:cs="Courier New"/>
          <w:i/>
          <w:sz w:val="20"/>
          <w:szCs w:val="20"/>
        </w:rPr>
        <w:t>.</w:t>
      </w:r>
    </w:p>
    <w:p w:rsidR="008A47C9" w:rsidRPr="00527DD2" w:rsidRDefault="008A47C9">
      <w:pPr>
        <w:rPr>
          <w:rFonts w:ascii="Garamond" w:hAnsi="Garamond" w:cs="Courier New"/>
          <w:sz w:val="20"/>
          <w:szCs w:val="20"/>
        </w:rPr>
      </w:pPr>
    </w:p>
    <w:p w:rsidR="00857F0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color w:val="0000CC"/>
          <w:sz w:val="20"/>
          <w:szCs w:val="20"/>
        </w:rPr>
        <w:t>1</w:t>
      </w:r>
      <w:r w:rsidR="00D54095" w:rsidRPr="00527DD2">
        <w:rPr>
          <w:rFonts w:ascii="Garamond" w:hAnsi="Garamond"/>
          <w:i/>
          <w:color w:val="0000CC"/>
          <w:sz w:val="20"/>
          <w:szCs w:val="20"/>
        </w:rPr>
        <w:t xml:space="preserve"> </w:t>
      </w:r>
      <w:r w:rsidR="00896905"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a</w:t>
      </w:r>
      <w:r w:rsidRPr="00527DD2">
        <w:rPr>
          <w:rFonts w:ascii="Garamond" w:hAnsi="Garamond" w:cs="Courier New"/>
          <w:sz w:val="20"/>
          <w:szCs w:val="20"/>
        </w:rPr>
        <w:t xml:space="preserve"> qui est ici et dont il est facile de démontrer qu'il est égal à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c'est ce qu'a de satisfaisant </w:t>
      </w:r>
      <w:r w:rsidRPr="00527DD2">
        <w:rPr>
          <w:rFonts w:ascii="Garamond" w:hAnsi="Garamond"/>
          <w:i/>
          <w:color w:val="0000CC"/>
          <w:sz w:val="20"/>
          <w:szCs w:val="20"/>
        </w:rPr>
        <w:t>l'acte sexuel</w:t>
      </w:r>
      <w:r w:rsidRPr="00527DD2">
        <w:rPr>
          <w:rFonts w:ascii="Garamond" w:hAnsi="Garamond" w:cs="Courier New"/>
          <w:sz w:val="20"/>
          <w:szCs w:val="20"/>
        </w:rPr>
        <w:t xml:space="preserve">, à savoir que </w:t>
      </w:r>
    </w:p>
    <w:p w:rsidR="0047305D" w:rsidRPr="00527DD2" w:rsidRDefault="0047305D">
      <w:pPr>
        <w:rPr>
          <w:rFonts w:ascii="Garamond" w:hAnsi="Garamond" w:cs="Courier New"/>
          <w:sz w:val="20"/>
          <w:szCs w:val="20"/>
        </w:rPr>
      </w:pPr>
      <w:r w:rsidRPr="00527DD2">
        <w:rPr>
          <w:rFonts w:ascii="Garamond" w:hAnsi="Garamond"/>
          <w:i/>
          <w:color w:val="0000CC"/>
          <w:sz w:val="20"/>
          <w:szCs w:val="20"/>
        </w:rPr>
        <w:t>dans l'acte sexuel on ne s'aperçoit pas de ce qui manque</w:t>
      </w:r>
      <w:r w:rsidRPr="00527DD2">
        <w:rPr>
          <w:rFonts w:ascii="Garamond" w:hAnsi="Garamond" w:cs="Courier New"/>
          <w:sz w:val="20"/>
          <w:szCs w:val="20"/>
        </w:rPr>
        <w:t>.</w:t>
      </w:r>
      <w:r w:rsidR="00857F02">
        <w:rPr>
          <w:rFonts w:ascii="Garamond" w:hAnsi="Garamond" w:cs="Courier New"/>
          <w:sz w:val="20"/>
          <w:szCs w:val="20"/>
        </w:rPr>
        <w:t xml:space="preserve"> </w:t>
      </w:r>
      <w:r w:rsidRPr="00527DD2">
        <w:rPr>
          <w:rFonts w:ascii="Garamond" w:hAnsi="Garamond" w:cs="Courier New"/>
          <w:sz w:val="20"/>
          <w:szCs w:val="20"/>
        </w:rPr>
        <w:t xml:space="preserve">C'est toute la différence qu'il y a avec </w:t>
      </w:r>
      <w:r w:rsidRPr="00527DD2">
        <w:rPr>
          <w:rFonts w:ascii="Garamond" w:hAnsi="Garamond"/>
          <w:i/>
          <w:color w:val="0000CC"/>
          <w:sz w:val="20"/>
          <w:szCs w:val="20"/>
        </w:rPr>
        <w:t>la sublima</w:t>
      </w:r>
      <w:r w:rsidRPr="00527DD2">
        <w:rPr>
          <w:rFonts w:ascii="Garamond" w:hAnsi="Garamond"/>
          <w:i/>
          <w:color w:val="0000CC"/>
          <w:sz w:val="20"/>
          <w:szCs w:val="20"/>
        </w:rPr>
        <w:softHyphen/>
        <w:t>tion</w:t>
      </w:r>
      <w:r w:rsidRPr="00527DD2">
        <w:rPr>
          <w:rFonts w:ascii="Garamond" w:hAnsi="Garamond" w:cs="Courier New"/>
          <w:i/>
          <w:sz w:val="20"/>
          <w:szCs w:val="20"/>
        </w:rPr>
        <w:t xml:space="preserve">. </w:t>
      </w:r>
      <w:r w:rsidRPr="00527DD2">
        <w:rPr>
          <w:rFonts w:ascii="Garamond" w:hAnsi="Garamond" w:cs="Courier New"/>
          <w:sz w:val="20"/>
          <w:szCs w:val="20"/>
        </w:rPr>
        <w:t xml:space="preserve">Non pas que dans </w:t>
      </w:r>
      <w:r w:rsidR="00857F02" w:rsidRPr="00527DD2">
        <w:rPr>
          <w:rFonts w:ascii="Garamond" w:hAnsi="Garamond"/>
          <w:i/>
          <w:color w:val="0000CC"/>
          <w:sz w:val="20"/>
          <w:szCs w:val="20"/>
        </w:rPr>
        <w:t>la sublima</w:t>
      </w:r>
      <w:r w:rsidR="00857F02" w:rsidRPr="00527DD2">
        <w:rPr>
          <w:rFonts w:ascii="Garamond" w:hAnsi="Garamond"/>
          <w:i/>
          <w:color w:val="0000CC"/>
          <w:sz w:val="20"/>
          <w:szCs w:val="20"/>
        </w:rPr>
        <w:softHyphen/>
        <w:t>tion</w:t>
      </w:r>
      <w:r w:rsidRPr="00527DD2">
        <w:rPr>
          <w:rFonts w:ascii="Garamond" w:hAnsi="Garamond" w:cs="Courier New"/>
          <w:sz w:val="20"/>
          <w:szCs w:val="20"/>
        </w:rPr>
        <w:t xml:space="preserve"> on le sache tout le temps, mais qu'on l'obtient comme tel à la fin</w:t>
      </w:r>
      <w:r w:rsidR="00857F02">
        <w:rPr>
          <w:rFonts w:ascii="Garamond" w:hAnsi="Garamond" w:cs="Courier New"/>
          <w:sz w:val="20"/>
          <w:szCs w:val="20"/>
        </w:rPr>
        <w:t xml:space="preserve"> - </w:t>
      </w:r>
      <w:r w:rsidRPr="00527DD2">
        <w:rPr>
          <w:rFonts w:ascii="Garamond" w:hAnsi="Garamond" w:cs="Courier New"/>
          <w:sz w:val="20"/>
          <w:szCs w:val="20"/>
        </w:rPr>
        <w:t>si tant est qu'il y ait une fin de la sublimation</w:t>
      </w:r>
      <w:r w:rsidR="00857F02">
        <w:rPr>
          <w:rFonts w:ascii="Garamond" w:hAnsi="Garamond" w:cs="Courier New"/>
          <w:sz w:val="20"/>
          <w:szCs w:val="20"/>
        </w:rPr>
        <w:t xml:space="preserve"> - </w:t>
      </w:r>
      <w:r w:rsidR="00D54095" w:rsidRPr="00527DD2">
        <w:rPr>
          <w:rFonts w:ascii="Garamond" w:hAnsi="Garamond" w:cs="Courier New"/>
          <w:sz w:val="20"/>
          <w:szCs w:val="20"/>
        </w:rPr>
        <w:t>c</w:t>
      </w:r>
      <w:r w:rsidRPr="00527DD2">
        <w:rPr>
          <w:rFonts w:ascii="Garamond" w:hAnsi="Garamond" w:cs="Courier New"/>
          <w:sz w:val="20"/>
          <w:szCs w:val="20"/>
        </w:rPr>
        <w:t xml:space="preserve">'est ce que je vais essayer de matérialiser pour vous par l'usage de ce qu'il en est de </w:t>
      </w:r>
      <w:r w:rsidRPr="00527DD2">
        <w:rPr>
          <w:rFonts w:ascii="Garamond" w:hAnsi="Garamond"/>
          <w:i/>
          <w:sz w:val="20"/>
          <w:szCs w:val="20"/>
        </w:rPr>
        <w:t>cette relation dite « moyenne et extrême raison</w:t>
      </w:r>
      <w:r w:rsidRPr="00527DD2">
        <w:rPr>
          <w:rFonts w:ascii="Garamond" w:hAnsi="Garamond"/>
          <w:i/>
          <w:iCs/>
          <w:sz w:val="20"/>
          <w:szCs w:val="20"/>
        </w:rPr>
        <w:t> »</w:t>
      </w:r>
      <w:r w:rsidRPr="00527DD2">
        <w:rPr>
          <w:rFonts w:ascii="Garamond" w:hAnsi="Garamond"/>
          <w:i/>
          <w:sz w:val="20"/>
          <w:szCs w:val="20"/>
        </w:rPr>
        <w:t>.</w:t>
      </w:r>
    </w:p>
    <w:p w:rsidR="0047305D" w:rsidRPr="00527DD2" w:rsidRDefault="0047305D">
      <w:pPr>
        <w:rPr>
          <w:rFonts w:ascii="Garamond" w:hAnsi="Garamond" w:cs="Courier New"/>
          <w:sz w:val="20"/>
          <w:szCs w:val="20"/>
        </w:rPr>
      </w:pPr>
    </w:p>
    <w:p w:rsidR="00857F02" w:rsidRDefault="0047305D">
      <w:pPr>
        <w:rPr>
          <w:rFonts w:ascii="Garamond" w:hAnsi="Garamond" w:cs="Courier New"/>
          <w:sz w:val="20"/>
          <w:szCs w:val="20"/>
        </w:rPr>
      </w:pPr>
      <w:r w:rsidRPr="00527DD2">
        <w:rPr>
          <w:rFonts w:ascii="Garamond" w:hAnsi="Garamond" w:cs="Courier New"/>
          <w:sz w:val="20"/>
          <w:szCs w:val="20"/>
        </w:rPr>
        <w:t xml:space="preserve">Dans </w:t>
      </w:r>
      <w:r w:rsidRPr="00527DD2">
        <w:rPr>
          <w:rFonts w:ascii="Garamond" w:hAnsi="Garamond"/>
          <w:i/>
          <w:color w:val="0000CC"/>
          <w:sz w:val="20"/>
          <w:szCs w:val="20"/>
        </w:rPr>
        <w:t>la sublimation</w:t>
      </w:r>
      <w:r w:rsidRPr="00527DD2">
        <w:rPr>
          <w:rFonts w:ascii="Garamond" w:hAnsi="Garamond" w:cs="Courier New"/>
          <w:sz w:val="20"/>
          <w:szCs w:val="20"/>
        </w:rPr>
        <w:t>, que se passe</w:t>
      </w:r>
      <w:r w:rsidR="00857F02">
        <w:rPr>
          <w:rFonts w:ascii="Garamond" w:hAnsi="Garamond" w:cs="Courier New"/>
          <w:sz w:val="20"/>
          <w:szCs w:val="20"/>
        </w:rPr>
        <w:t>-</w:t>
      </w:r>
      <w:r w:rsidRPr="00527DD2">
        <w:rPr>
          <w:rFonts w:ascii="Garamond" w:hAnsi="Garamond" w:cs="Courier New"/>
          <w:sz w:val="20"/>
          <w:szCs w:val="20"/>
        </w:rPr>
        <w:t>t</w:t>
      </w:r>
      <w:r w:rsidR="00857F02">
        <w:rPr>
          <w:rFonts w:ascii="Garamond" w:hAnsi="Garamond" w:cs="Courier New"/>
          <w:sz w:val="20"/>
          <w:szCs w:val="20"/>
        </w:rPr>
        <w:t>-</w:t>
      </w:r>
      <w:r w:rsidRPr="00527DD2">
        <w:rPr>
          <w:rFonts w:ascii="Garamond" w:hAnsi="Garamond" w:cs="Courier New"/>
          <w:sz w:val="20"/>
          <w:szCs w:val="20"/>
        </w:rPr>
        <w:t xml:space="preserve">il ? Loin que le manque qui est ici sous la fonction de </w:t>
      </w:r>
      <w:r w:rsidRPr="00527DD2">
        <w:rPr>
          <w:rFonts w:ascii="Garamond" w:hAnsi="Garamond"/>
          <w:i/>
          <w:color w:val="0000CC"/>
          <w:sz w:val="20"/>
          <w:szCs w:val="20"/>
        </w:rPr>
        <w:t>(a)</w:t>
      </w:r>
      <w:r w:rsidRPr="00527DD2">
        <w:rPr>
          <w:rFonts w:ascii="Garamond" w:hAnsi="Garamond" w:cs="Courier New"/>
          <w:sz w:val="20"/>
          <w:szCs w:val="20"/>
        </w:rPr>
        <w:t xml:space="preserve">, par rapport à ce </w:t>
      </w:r>
      <w:r w:rsidRPr="00527DD2">
        <w:rPr>
          <w:rFonts w:ascii="Garamond" w:hAnsi="Garamond"/>
          <w:i/>
          <w:iCs/>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 xml:space="preserve">qui vient d'être porté ici sur le </w:t>
      </w:r>
      <w:r w:rsidRPr="00527DD2">
        <w:rPr>
          <w:rFonts w:ascii="Garamond" w:hAnsi="Garamond"/>
          <w:i/>
          <w:color w:val="0000CC"/>
          <w:sz w:val="20"/>
          <w:szCs w:val="20"/>
        </w:rPr>
        <w:t>1</w:t>
      </w:r>
      <w:r w:rsidRPr="00527DD2">
        <w:rPr>
          <w:rFonts w:ascii="Garamond" w:hAnsi="Garamond" w:cs="Courier New"/>
          <w:sz w:val="20"/>
          <w:szCs w:val="20"/>
        </w:rPr>
        <w:t>, de la façon que vous voyez plus haut</w:t>
      </w:r>
      <w:r w:rsidR="00857F02">
        <w:rPr>
          <w:rFonts w:ascii="Garamond" w:hAnsi="Garamond" w:cs="Courier New"/>
          <w:sz w:val="20"/>
          <w:szCs w:val="20"/>
        </w:rPr>
        <w:t xml:space="preserve">. </w:t>
      </w:r>
      <w:r w:rsidRPr="00527DD2">
        <w:rPr>
          <w:rFonts w:ascii="Garamond" w:hAnsi="Garamond" w:cs="Courier New"/>
          <w:sz w:val="20"/>
          <w:szCs w:val="20"/>
        </w:rPr>
        <w:t xml:space="preserve">L'intérêt de cette relation, je vous l'ai dit la dernière fois, est le pouvoir </w:t>
      </w:r>
    </w:p>
    <w:p w:rsidR="00857F02" w:rsidRDefault="0047305D">
      <w:pPr>
        <w:rPr>
          <w:rFonts w:ascii="Garamond" w:hAnsi="Garamond" w:cs="Courier New"/>
          <w:sz w:val="20"/>
          <w:szCs w:val="20"/>
        </w:rPr>
      </w:pPr>
      <w:r w:rsidRPr="00527DD2">
        <w:rPr>
          <w:rFonts w:ascii="Garamond" w:hAnsi="Garamond" w:cs="Courier New"/>
          <w:sz w:val="20"/>
          <w:szCs w:val="20"/>
        </w:rPr>
        <w:t xml:space="preserve">de procéder par une </w:t>
      </w:r>
      <w:r w:rsidRPr="00527DD2">
        <w:rPr>
          <w:rFonts w:ascii="Garamond" w:hAnsi="Garamond" w:cs="Courier New"/>
          <w:i/>
          <w:sz w:val="20"/>
          <w:szCs w:val="20"/>
        </w:rPr>
        <w:t>réduction successive</w:t>
      </w:r>
      <w:r w:rsidRPr="00527DD2">
        <w:rPr>
          <w:rFonts w:ascii="Garamond" w:hAnsi="Garamond" w:cs="Courier New"/>
          <w:sz w:val="20"/>
          <w:szCs w:val="20"/>
        </w:rPr>
        <w:t>, qui se produit ainsi : vous rabat</w:t>
      </w:r>
      <w:r w:rsidRPr="00527DD2">
        <w:rPr>
          <w:rFonts w:ascii="Garamond" w:hAnsi="Garamond" w:cs="Courier New"/>
          <w:sz w:val="20"/>
          <w:szCs w:val="20"/>
        </w:rPr>
        <w:softHyphen/>
        <w:t xml:space="preserve">tez ici </w:t>
      </w:r>
      <w:proofErr w:type="gramStart"/>
      <w:r w:rsidRPr="00527DD2">
        <w:rPr>
          <w:rFonts w:ascii="Garamond" w:hAnsi="Garamond" w:cs="Courier New"/>
          <w:sz w:val="20"/>
          <w:szCs w:val="20"/>
        </w:rPr>
        <w:t xml:space="preserve">le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proofErr w:type="gramEnd"/>
      <w:r w:rsidRPr="00527DD2">
        <w:rPr>
          <w:rFonts w:ascii="Garamond" w:hAnsi="Garamond" w:cs="Courier New"/>
          <w:sz w:val="20"/>
          <w:szCs w:val="20"/>
        </w:rPr>
        <w:t xml:space="preserve"> et vous obtenez, concernant ce qui </w:t>
      </w:r>
      <w:r w:rsidRPr="00527DD2">
        <w:rPr>
          <w:rFonts w:ascii="Garamond" w:hAnsi="Garamond"/>
          <w:i/>
          <w:color w:val="0000CC"/>
          <w:sz w:val="20"/>
          <w:szCs w:val="20"/>
        </w:rPr>
        <w:t>reste</w:t>
      </w:r>
      <w:r w:rsidRPr="00527DD2">
        <w:rPr>
          <w:rFonts w:ascii="Garamond" w:hAnsi="Garamond" w:cs="Courier New"/>
          <w:sz w:val="20"/>
          <w:szCs w:val="20"/>
        </w:rPr>
        <w:t xml:space="preserve">, </w:t>
      </w:r>
    </w:p>
    <w:p w:rsidR="0047305D" w:rsidRPr="00527DD2" w:rsidRDefault="0047305D" w:rsidP="00857F02">
      <w:pPr>
        <w:rPr>
          <w:rFonts w:ascii="Garamond" w:hAnsi="Garamond" w:cs="Courier New"/>
          <w:sz w:val="20"/>
          <w:szCs w:val="20"/>
        </w:rPr>
      </w:pPr>
      <w:r w:rsidRPr="00527DD2">
        <w:rPr>
          <w:rFonts w:ascii="Garamond" w:hAnsi="Garamond" w:cs="Courier New"/>
          <w:sz w:val="20"/>
          <w:szCs w:val="20"/>
        </w:rPr>
        <w:t>à sa</w:t>
      </w:r>
      <w:r w:rsidRPr="00527DD2">
        <w:rPr>
          <w:rFonts w:ascii="Garamond" w:hAnsi="Garamond" w:cs="Courier New"/>
          <w:sz w:val="20"/>
          <w:szCs w:val="20"/>
        </w:rPr>
        <w:softHyphen/>
        <w:t xml:space="preserve">voir, le </w:t>
      </w:r>
      <w:r w:rsidRPr="00527DD2">
        <w:rPr>
          <w:rFonts w:ascii="Garamond" w:hAnsi="Garamond" w:cs="Courier New"/>
          <w:iCs/>
          <w:sz w:val="20"/>
          <w:szCs w:val="20"/>
        </w:rPr>
        <w:t>a ici</w:t>
      </w:r>
      <w:r w:rsidRPr="00527DD2">
        <w:rPr>
          <w:rFonts w:ascii="Garamond" w:hAnsi="Garamond" w:cs="Courier New"/>
          <w:i/>
          <w:sz w:val="20"/>
          <w:szCs w:val="20"/>
        </w:rPr>
        <w:t xml:space="preserve">, </w:t>
      </w:r>
      <w:r w:rsidRPr="00527DD2">
        <w:rPr>
          <w:rFonts w:ascii="Garamond" w:hAnsi="Garamond" w:cs="Courier New"/>
          <w:sz w:val="20"/>
          <w:szCs w:val="20"/>
        </w:rPr>
        <w:t xml:space="preserve">une autre soustraction du </w:t>
      </w:r>
      <w:r w:rsidRPr="00527DD2">
        <w:rPr>
          <w:rFonts w:ascii="Garamond" w:hAnsi="Garamond"/>
          <w:i/>
          <w:color w:val="0000CC"/>
          <w:sz w:val="20"/>
          <w:szCs w:val="20"/>
        </w:rPr>
        <w:t>a</w:t>
      </w:r>
      <w:r w:rsidRPr="00527DD2">
        <w:rPr>
          <w:rFonts w:ascii="Garamond" w:hAnsi="Garamond" w:cs="Courier New"/>
          <w:sz w:val="20"/>
          <w:szCs w:val="20"/>
        </w:rPr>
        <w:t>, c'est</w:t>
      </w:r>
      <w:r w:rsidR="00A32F58">
        <w:rPr>
          <w:rFonts w:ascii="Garamond" w:hAnsi="Garamond" w:cs="Courier New"/>
          <w:sz w:val="20"/>
          <w:szCs w:val="20"/>
        </w:rPr>
        <w:t>-</w:t>
      </w:r>
      <w:r w:rsidRPr="00527DD2">
        <w:rPr>
          <w:rFonts w:ascii="Garamond" w:hAnsi="Garamond" w:cs="Courier New"/>
          <w:sz w:val="20"/>
          <w:szCs w:val="20"/>
        </w:rPr>
        <w:t>à</w:t>
      </w:r>
      <w:r w:rsidR="00A32F58">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color w:val="0000CC"/>
          <w:sz w:val="20"/>
          <w:szCs w:val="20"/>
        </w:rPr>
        <w:t>a</w:t>
      </w:r>
      <w:r w:rsidR="00896905" w:rsidRPr="00527DD2">
        <w:rPr>
          <w:rFonts w:ascii="Garamond" w:hAnsi="Garamond"/>
          <w:i/>
          <w:color w:val="0000CC"/>
          <w:sz w:val="20"/>
          <w:szCs w:val="20"/>
        </w:rPr>
        <w:t>–</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qui se trouve</w:t>
      </w:r>
      <w:r w:rsidR="00857F02">
        <w:rPr>
          <w:rFonts w:ascii="Garamond" w:hAnsi="Garamond" w:cs="Courier New"/>
          <w:sz w:val="20"/>
          <w:szCs w:val="20"/>
        </w:rPr>
        <w:t xml:space="preserve"> - </w:t>
      </w:r>
      <w:r w:rsidRPr="00857F02">
        <w:rPr>
          <w:rFonts w:ascii="Garamond" w:hAnsi="Garamond" w:cs="Courier New"/>
          <w:i/>
          <w:sz w:val="20"/>
          <w:szCs w:val="20"/>
        </w:rPr>
        <w:t xml:space="preserve">c'est facile à démontrer, de même que </w:t>
      </w:r>
      <w:r w:rsidRPr="00857F02">
        <w:rPr>
          <w:rFonts w:ascii="Garamond" w:hAnsi="Garamond"/>
          <w:i/>
          <w:color w:val="0000CC"/>
          <w:sz w:val="20"/>
          <w:szCs w:val="20"/>
        </w:rPr>
        <w:t>a</w:t>
      </w:r>
      <w:r w:rsidRPr="00857F02">
        <w:rPr>
          <w:rFonts w:ascii="Garamond" w:hAnsi="Garamond"/>
          <w:i/>
          <w:color w:val="0000CC"/>
          <w:sz w:val="20"/>
          <w:szCs w:val="20"/>
          <w:vertAlign w:val="superscript"/>
        </w:rPr>
        <w:t>2</w:t>
      </w:r>
      <w:r w:rsidRPr="00857F02">
        <w:rPr>
          <w:rFonts w:ascii="Garamond" w:hAnsi="Garamond" w:cs="Courier New"/>
          <w:i/>
          <w:sz w:val="20"/>
          <w:szCs w:val="20"/>
        </w:rPr>
        <w:t xml:space="preserve"> était égal à </w:t>
      </w:r>
      <w:r w:rsidR="00D54095" w:rsidRPr="00857F02">
        <w:rPr>
          <w:rFonts w:ascii="Garamond" w:hAnsi="Garamond"/>
          <w:i/>
          <w:color w:val="0000CC"/>
          <w:sz w:val="20"/>
          <w:szCs w:val="20"/>
        </w:rPr>
        <w:t>1</w:t>
      </w:r>
      <w:r w:rsidR="00896905" w:rsidRPr="00857F02">
        <w:rPr>
          <w:rFonts w:ascii="Garamond" w:hAnsi="Garamond"/>
          <w:i/>
          <w:color w:val="0000CC"/>
          <w:sz w:val="20"/>
          <w:szCs w:val="20"/>
        </w:rPr>
        <w:t>–</w:t>
      </w:r>
      <w:r w:rsidRPr="00857F02">
        <w:rPr>
          <w:rFonts w:ascii="Garamond" w:hAnsi="Garamond"/>
          <w:i/>
          <w:color w:val="0000CC"/>
          <w:sz w:val="20"/>
          <w:szCs w:val="20"/>
        </w:rPr>
        <w:t>a</w:t>
      </w:r>
      <w:r w:rsidR="00857F02">
        <w:rPr>
          <w:rFonts w:ascii="Garamond" w:hAnsi="Garamond"/>
          <w:i/>
          <w:color w:val="0000CC"/>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égal à </w:t>
      </w:r>
      <w:r w:rsidRPr="00527DD2">
        <w:rPr>
          <w:rFonts w:ascii="Garamond" w:hAnsi="Garamond"/>
          <w:i/>
          <w:color w:val="0000CC"/>
          <w:sz w:val="20"/>
          <w:szCs w:val="20"/>
        </w:rPr>
        <w:t>a</w:t>
      </w:r>
      <w:r w:rsidRPr="00527DD2">
        <w:rPr>
          <w:rFonts w:ascii="Garamond" w:hAnsi="Garamond"/>
          <w:i/>
          <w:color w:val="0000CC"/>
          <w:sz w:val="20"/>
          <w:szCs w:val="20"/>
          <w:vertAlign w:val="superscript"/>
        </w:rPr>
        <w:t>3</w:t>
      </w:r>
      <w:r w:rsidRPr="00527DD2">
        <w:rPr>
          <w:rFonts w:ascii="Garamond" w:hAnsi="Garamond" w:cs="Courier New"/>
          <w:sz w:val="20"/>
          <w:szCs w:val="20"/>
        </w:rPr>
        <w:t xml:space="preserve">, qui se place ici.  </w:t>
      </w:r>
    </w:p>
    <w:p w:rsidR="0047305D" w:rsidRPr="00527DD2" w:rsidRDefault="00857F02" w:rsidP="003F6121">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3141133" cy="1425797"/>
            <wp:effectExtent l="0" t="0" r="2540" b="3175"/>
            <wp:docPr id="50" name="Image 50" descr="C:\Users\Alain\Desktop\Lacan séminaires\Ressources\Doc S14\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Desktop\Lacan séminaires\Ressources\Doc S14\60.b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41370" cy="1425905"/>
                    </a:xfrm>
                    <a:prstGeom prst="rect">
                      <a:avLst/>
                    </a:prstGeom>
                    <a:noFill/>
                    <a:ln>
                      <a:noFill/>
                    </a:ln>
                  </pic:spPr>
                </pic:pic>
              </a:graphicData>
            </a:graphic>
          </wp:inline>
        </w:drawing>
      </w:r>
      <w:r w:rsidRPr="00857F0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donc ce que vous obtenez, en prenant toujours </w:t>
      </w:r>
      <w:r w:rsidRPr="00527DD2">
        <w:rPr>
          <w:rFonts w:ascii="Garamond" w:hAnsi="Garamond"/>
          <w:i/>
          <w:color w:val="0000CC"/>
          <w:sz w:val="20"/>
          <w:szCs w:val="20"/>
        </w:rPr>
        <w:t xml:space="preserve">le reste </w:t>
      </w:r>
      <w:r w:rsidR="008A47C9" w:rsidRPr="00527DD2">
        <w:rPr>
          <w:rFonts w:ascii="Garamond" w:hAnsi="Garamond"/>
          <w:i/>
          <w:color w:val="0000CC"/>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et non pas, bien sûr</w:t>
      </w:r>
      <w:r w:rsidR="00D54095" w:rsidRPr="00527DD2">
        <w:rPr>
          <w:rFonts w:ascii="Garamond" w:hAnsi="Garamond" w:cs="Courier New"/>
          <w:sz w:val="20"/>
          <w:szCs w:val="20"/>
        </w:rPr>
        <w:t>,</w:t>
      </w:r>
      <w:r w:rsidRPr="00527DD2">
        <w:rPr>
          <w:rFonts w:ascii="Garamond" w:hAnsi="Garamond" w:cs="Courier New"/>
          <w:sz w:val="20"/>
          <w:szCs w:val="20"/>
        </w:rPr>
        <w:t xml:space="preserve"> ce que vous avez reproduit du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w:t>
      </w:r>
    </w:p>
    <w:p w:rsidR="008A47C9" w:rsidRPr="00527DD2" w:rsidRDefault="008A47C9">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 xml:space="preserve">Si vous rabattez ainsi </w:t>
      </w:r>
      <w:proofErr w:type="gramStart"/>
      <w:r w:rsidRPr="00527DD2">
        <w:rPr>
          <w:rFonts w:ascii="Garamond" w:hAnsi="Garamond" w:cs="Courier New"/>
          <w:sz w:val="20"/>
          <w:szCs w:val="20"/>
        </w:rPr>
        <w:t xml:space="preserve">le </w:t>
      </w:r>
      <w:r w:rsidRPr="00527DD2">
        <w:rPr>
          <w:rFonts w:ascii="Garamond" w:hAnsi="Garamond"/>
          <w:i/>
          <w:color w:val="0000CC"/>
          <w:sz w:val="20"/>
          <w:szCs w:val="20"/>
        </w:rPr>
        <w:t>a</w:t>
      </w:r>
      <w:r w:rsidRPr="00527DD2">
        <w:rPr>
          <w:rFonts w:ascii="Garamond" w:hAnsi="Garamond"/>
          <w:i/>
          <w:color w:val="0000CC"/>
          <w:sz w:val="20"/>
          <w:szCs w:val="20"/>
          <w:vertAlign w:val="superscript"/>
        </w:rPr>
        <w:t>3</w:t>
      </w:r>
      <w:proofErr w:type="gramEnd"/>
      <w:r w:rsidRPr="00527DD2">
        <w:rPr>
          <w:rFonts w:ascii="Garamond" w:hAnsi="Garamond" w:cs="Courier New"/>
          <w:sz w:val="20"/>
          <w:szCs w:val="20"/>
        </w:rPr>
        <w:t xml:space="preserve">, vous obtenez ici un secteur qui a la valeur </w:t>
      </w:r>
      <w:r w:rsidRPr="00527DD2">
        <w:rPr>
          <w:rFonts w:ascii="Garamond" w:hAnsi="Garamond"/>
          <w:i/>
          <w:color w:val="0000CC"/>
          <w:sz w:val="20"/>
          <w:szCs w:val="20"/>
        </w:rPr>
        <w:t>a</w:t>
      </w:r>
      <w:r w:rsidRPr="00527DD2">
        <w:rPr>
          <w:rFonts w:ascii="Garamond" w:hAnsi="Garamond"/>
          <w:i/>
          <w:color w:val="0000CC"/>
          <w:sz w:val="20"/>
          <w:szCs w:val="20"/>
          <w:vertAlign w:val="superscript"/>
        </w:rPr>
        <w:t>4</w:t>
      </w:r>
      <w:r w:rsidRPr="00527DD2">
        <w:rPr>
          <w:rFonts w:ascii="Garamond" w:hAnsi="Garamond" w:cs="Courier New"/>
          <w:sz w:val="20"/>
          <w:szCs w:val="20"/>
        </w:rPr>
        <w:t xml:space="preserve">. Puis vous le rabattez et vous avez ici </w:t>
      </w:r>
      <w:r w:rsidRPr="00527DD2">
        <w:rPr>
          <w:rFonts w:ascii="Garamond" w:hAnsi="Garamond"/>
          <w:i/>
          <w:color w:val="0000CC"/>
          <w:sz w:val="20"/>
          <w:szCs w:val="20"/>
        </w:rPr>
        <w:t>a</w:t>
      </w:r>
      <w:r w:rsidRPr="00527DD2">
        <w:rPr>
          <w:rFonts w:ascii="Garamond" w:hAnsi="Garamond"/>
          <w:i/>
          <w:color w:val="0000CC"/>
          <w:sz w:val="20"/>
          <w:szCs w:val="20"/>
          <w:vertAlign w:val="superscript"/>
        </w:rPr>
        <w:t>5</w:t>
      </w:r>
      <w:r w:rsidRPr="00527DD2">
        <w:rPr>
          <w:rFonts w:ascii="Garamond" w:hAnsi="Garamond" w:cs="Courier New"/>
          <w:sz w:val="20"/>
          <w:szCs w:val="20"/>
        </w:rPr>
        <w:t xml:space="preserve">. Vous avez donc toutes les puissances paires d'un côté, toutes les </w:t>
      </w:r>
      <w:r w:rsidR="00A32F58">
        <w:rPr>
          <w:rFonts w:ascii="Garamond" w:hAnsi="Garamond" w:cs="Courier New"/>
          <w:sz w:val="20"/>
          <w:szCs w:val="20"/>
        </w:rPr>
        <w:t xml:space="preserve">puissances impaires de l'autre. </w:t>
      </w:r>
      <w:r w:rsidRPr="00527DD2">
        <w:rPr>
          <w:rFonts w:ascii="Garamond" w:hAnsi="Garamond" w:cs="Courier New"/>
          <w:sz w:val="20"/>
          <w:szCs w:val="20"/>
        </w:rPr>
        <w:t xml:space="preserve">Il est facile de voir qu'elles iront, si je puis dire, </w:t>
      </w:r>
    </w:p>
    <w:p w:rsidR="00A32F58" w:rsidRDefault="0047305D">
      <w:pPr>
        <w:rPr>
          <w:rFonts w:ascii="Garamond" w:hAnsi="Garamond" w:cs="Courier New"/>
          <w:sz w:val="20"/>
          <w:szCs w:val="20"/>
        </w:rPr>
      </w:pPr>
      <w:r w:rsidRPr="00527DD2">
        <w:rPr>
          <w:rFonts w:ascii="Garamond" w:hAnsi="Garamond" w:cs="Courier New"/>
          <w:sz w:val="20"/>
          <w:szCs w:val="20"/>
        </w:rPr>
        <w:t xml:space="preserve">à la rencontre l'une de l'autre, jusqu'à se totaliser en </w:t>
      </w:r>
      <w:r w:rsidR="008A47C9" w:rsidRPr="00527DD2">
        <w:rPr>
          <w:rFonts w:ascii="Garamond" w:hAnsi="Garamond"/>
          <w:i/>
          <w:color w:val="0000CC"/>
          <w:sz w:val="20"/>
          <w:szCs w:val="20"/>
        </w:rPr>
        <w:t>1</w:t>
      </w:r>
      <w:r w:rsidRPr="00527DD2">
        <w:rPr>
          <w:rFonts w:ascii="Garamond" w:hAnsi="Garamond" w:cs="Courier New"/>
          <w:sz w:val="20"/>
          <w:szCs w:val="20"/>
        </w:rPr>
        <w:t>, mais que le point où se produira la coupure</w:t>
      </w:r>
      <w:r w:rsidR="00A32F58">
        <w:rPr>
          <w:rFonts w:ascii="Garamond" w:hAnsi="Garamond" w:cs="Courier New"/>
          <w:sz w:val="20"/>
          <w:szCs w:val="20"/>
        </w:rPr>
        <w:t xml:space="preserve"> </w:t>
      </w:r>
      <w:r w:rsidRPr="00527DD2">
        <w:rPr>
          <w:rFonts w:ascii="Garamond" w:hAnsi="Garamond" w:cs="Courier New"/>
          <w:sz w:val="20"/>
          <w:szCs w:val="20"/>
        </w:rPr>
        <w:t xml:space="preserve">entre les puissances impaires </w:t>
      </w:r>
    </w:p>
    <w:p w:rsidR="008A47C9" w:rsidRPr="00527DD2" w:rsidRDefault="0047305D">
      <w:pPr>
        <w:rPr>
          <w:rFonts w:ascii="Garamond" w:hAnsi="Garamond" w:cs="Courier New"/>
          <w:sz w:val="20"/>
          <w:szCs w:val="20"/>
        </w:rPr>
      </w:pPr>
      <w:r w:rsidRPr="00527DD2">
        <w:rPr>
          <w:rFonts w:ascii="Garamond" w:hAnsi="Garamond" w:cs="Courier New"/>
          <w:sz w:val="20"/>
          <w:szCs w:val="20"/>
        </w:rPr>
        <w:t>et</w:t>
      </w:r>
      <w:r w:rsidRPr="00527DD2">
        <w:rPr>
          <w:rFonts w:ascii="Garamond" w:hAnsi="Garamond" w:cs="Courier New"/>
          <w:sz w:val="20"/>
          <w:szCs w:val="20"/>
          <w:vertAlign w:val="subscript"/>
        </w:rPr>
        <w:t xml:space="preserve"> </w:t>
      </w:r>
      <w:r w:rsidRPr="00527DD2">
        <w:rPr>
          <w:rFonts w:ascii="Garamond" w:hAnsi="Garamond" w:cs="Courier New"/>
          <w:sz w:val="20"/>
          <w:szCs w:val="20"/>
        </w:rPr>
        <w:t>les puissances paires</w:t>
      </w:r>
      <w:r w:rsidR="00A32F58">
        <w:rPr>
          <w:rFonts w:ascii="Garamond" w:hAnsi="Garamond" w:cs="Courier New"/>
          <w:sz w:val="20"/>
          <w:szCs w:val="20"/>
        </w:rPr>
        <w:t xml:space="preserve">, </w:t>
      </w:r>
      <w:r w:rsidRPr="00527DD2">
        <w:rPr>
          <w:rFonts w:ascii="Garamond" w:hAnsi="Garamond" w:cs="Courier New"/>
          <w:sz w:val="20"/>
          <w:szCs w:val="20"/>
        </w:rPr>
        <w:t>est facile à calcu</w:t>
      </w:r>
      <w:r w:rsidRPr="00527DD2">
        <w:rPr>
          <w:rFonts w:ascii="Garamond" w:hAnsi="Garamond" w:cs="Courier New"/>
          <w:sz w:val="20"/>
          <w:szCs w:val="20"/>
        </w:rPr>
        <w:softHyphen/>
        <w:t>ler : ce point est très précisément un point qui est détermi</w:t>
      </w:r>
      <w:r w:rsidRPr="00527DD2">
        <w:rPr>
          <w:rFonts w:ascii="Garamond" w:hAnsi="Garamond" w:cs="Courier New"/>
          <w:sz w:val="20"/>
          <w:szCs w:val="20"/>
        </w:rPr>
        <w:softHyphen/>
        <w:t xml:space="preserve">nable par le fait qu'il est égal </w:t>
      </w:r>
    </w:p>
    <w:p w:rsidR="00A32F58" w:rsidRDefault="0047305D">
      <w:pPr>
        <w:rPr>
          <w:rFonts w:ascii="Garamond" w:hAnsi="Garamond" w:cs="Courier New"/>
          <w:sz w:val="20"/>
          <w:szCs w:val="20"/>
        </w:rPr>
      </w:pPr>
      <w:proofErr w:type="gramStart"/>
      <w:r w:rsidRPr="00527DD2">
        <w:rPr>
          <w:rFonts w:ascii="Garamond" w:hAnsi="Garamond" w:cs="Courier New"/>
          <w:sz w:val="20"/>
          <w:szCs w:val="20"/>
        </w:rPr>
        <w:t xml:space="preserve">au </w:t>
      </w:r>
      <w:r w:rsidRPr="00527DD2">
        <w:rPr>
          <w:rFonts w:ascii="Garamond" w:hAnsi="Garamond"/>
          <w:i/>
          <w:color w:val="0000CC"/>
          <w:sz w:val="20"/>
          <w:szCs w:val="20"/>
        </w:rPr>
        <w:t>a</w:t>
      </w:r>
      <w:r w:rsidRPr="00527DD2">
        <w:rPr>
          <w:rFonts w:ascii="Garamond" w:hAnsi="Garamond"/>
          <w:i/>
          <w:color w:val="0000CC"/>
          <w:sz w:val="20"/>
          <w:szCs w:val="20"/>
          <w:vertAlign w:val="superscript"/>
        </w:rPr>
        <w:t>2</w:t>
      </w:r>
      <w:proofErr w:type="gramEnd"/>
      <w:r w:rsidRPr="00527DD2">
        <w:rPr>
          <w:rFonts w:ascii="Garamond" w:hAnsi="Garamond" w:cs="Courier New"/>
          <w:sz w:val="20"/>
          <w:szCs w:val="20"/>
          <w:vertAlign w:val="subscript"/>
        </w:rPr>
        <w:t xml:space="preserve"> </w:t>
      </w:r>
      <w:r w:rsidR="00A32F58">
        <w:rPr>
          <w:rFonts w:ascii="Garamond" w:hAnsi="Garamond" w:cs="Courier New"/>
          <w:sz w:val="20"/>
          <w:szCs w:val="20"/>
        </w:rPr>
        <w:t xml:space="preserve">qui se produisait ici d'abord. </w:t>
      </w:r>
      <w:r w:rsidRPr="00527DD2">
        <w:rPr>
          <w:rFonts w:ascii="Garamond" w:hAnsi="Garamond" w:cs="Courier New"/>
          <w:sz w:val="20"/>
          <w:szCs w:val="20"/>
        </w:rPr>
        <w:t xml:space="preserve">Il suffit que vous manipuliez un peu ces proportions, sur une feuille blanche, </w:t>
      </w:r>
    </w:p>
    <w:p w:rsidR="0047305D" w:rsidRPr="00527DD2" w:rsidRDefault="0047305D">
      <w:pPr>
        <w:rPr>
          <w:rFonts w:ascii="Garamond" w:hAnsi="Garamond" w:cs="Courier New"/>
          <w:sz w:val="20"/>
          <w:szCs w:val="20"/>
        </w:rPr>
      </w:pPr>
      <w:r w:rsidRPr="00527DD2">
        <w:rPr>
          <w:rFonts w:ascii="Garamond" w:hAnsi="Garamond" w:cs="Courier New"/>
          <w:sz w:val="20"/>
          <w:szCs w:val="20"/>
        </w:rPr>
        <w:t>pour que vous puissiez en faire le contrôle vous</w:t>
      </w:r>
      <w:r w:rsidR="00A32F58">
        <w:rPr>
          <w:rFonts w:ascii="Garamond" w:hAnsi="Garamond" w:cs="Courier New"/>
          <w:sz w:val="20"/>
          <w:szCs w:val="20"/>
        </w:rPr>
        <w:t>-</w:t>
      </w:r>
      <w:r w:rsidRPr="00527DD2">
        <w:rPr>
          <w:rFonts w:ascii="Garamond" w:hAnsi="Garamond" w:cs="Courier New"/>
          <w:sz w:val="20"/>
          <w:szCs w:val="20"/>
        </w:rPr>
        <w:t>mêmes.</w:t>
      </w:r>
    </w:p>
    <w:p w:rsidR="00D54095" w:rsidRPr="00527DD2" w:rsidRDefault="00D54095">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Qu'est</w:t>
      </w:r>
      <w:r w:rsidR="00A32F58">
        <w:rPr>
          <w:rFonts w:ascii="Garamond" w:hAnsi="Garamond" w:cs="Courier New"/>
          <w:sz w:val="20"/>
          <w:szCs w:val="20"/>
        </w:rPr>
        <w:t>-</w:t>
      </w:r>
      <w:r w:rsidRPr="00527DD2">
        <w:rPr>
          <w:rFonts w:ascii="Garamond" w:hAnsi="Garamond" w:cs="Courier New"/>
          <w:sz w:val="20"/>
          <w:szCs w:val="20"/>
        </w:rPr>
        <w:t xml:space="preserve">ce que ceci donne comme structure de </w:t>
      </w:r>
      <w:r w:rsidRPr="00527DD2">
        <w:rPr>
          <w:rFonts w:ascii="Garamond" w:hAnsi="Garamond"/>
          <w:i/>
          <w:color w:val="0000CC"/>
          <w:sz w:val="20"/>
          <w:szCs w:val="20"/>
        </w:rPr>
        <w:t>la fonc</w:t>
      </w:r>
      <w:r w:rsidRPr="00527DD2">
        <w:rPr>
          <w:rFonts w:ascii="Garamond" w:hAnsi="Garamond"/>
          <w:i/>
          <w:color w:val="0000CC"/>
          <w:sz w:val="20"/>
          <w:szCs w:val="20"/>
        </w:rPr>
        <w:softHyphen/>
        <w:t>tion sublimatoire</w:t>
      </w:r>
      <w:r w:rsidRPr="00527DD2">
        <w:rPr>
          <w:rFonts w:ascii="Garamond" w:hAnsi="Garamond" w:cs="Courier New"/>
          <w:sz w:val="20"/>
          <w:szCs w:val="20"/>
        </w:rPr>
        <w:t xml:space="preserve"> ?</w:t>
      </w:r>
      <w:r w:rsidR="00A32F58">
        <w:rPr>
          <w:rFonts w:ascii="Garamond" w:hAnsi="Garamond" w:cs="Courier New"/>
          <w:sz w:val="20"/>
          <w:szCs w:val="20"/>
        </w:rPr>
        <w:t xml:space="preserve"> </w:t>
      </w:r>
      <w:r w:rsidRPr="00527DD2">
        <w:rPr>
          <w:rFonts w:ascii="Garamond" w:hAnsi="Garamond" w:cs="Courier New"/>
          <w:sz w:val="20"/>
          <w:szCs w:val="20"/>
        </w:rPr>
        <w:t xml:space="preserve">D'abord, qu'au contraire du pur et simple acte sexuel, </w:t>
      </w:r>
    </w:p>
    <w:p w:rsidR="0047305D" w:rsidRPr="00527DD2" w:rsidRDefault="0047305D">
      <w:pPr>
        <w:rPr>
          <w:rFonts w:ascii="Garamond" w:hAnsi="Garamond" w:cs="Courier New"/>
          <w:sz w:val="20"/>
          <w:szCs w:val="20"/>
        </w:rPr>
      </w:pPr>
      <w:r w:rsidRPr="00A32F58">
        <w:rPr>
          <w:rFonts w:ascii="Garamond" w:hAnsi="Garamond" w:cs="Courier New"/>
          <w:i/>
          <w:sz w:val="20"/>
          <w:szCs w:val="20"/>
        </w:rPr>
        <w:t xml:space="preserve">c'est du </w:t>
      </w:r>
      <w:r w:rsidRPr="00A32F58">
        <w:rPr>
          <w:rFonts w:ascii="Garamond" w:hAnsi="Garamond"/>
          <w:i/>
          <w:color w:val="0000CC"/>
          <w:sz w:val="20"/>
          <w:szCs w:val="20"/>
        </w:rPr>
        <w:t>manque</w:t>
      </w:r>
      <w:r w:rsidRPr="00A32F58">
        <w:rPr>
          <w:rFonts w:ascii="Garamond" w:hAnsi="Garamond" w:cs="Courier New"/>
          <w:i/>
          <w:sz w:val="20"/>
          <w:szCs w:val="20"/>
        </w:rPr>
        <w:t xml:space="preserve"> qu'elle part et c'est à l'aide de ce </w:t>
      </w:r>
      <w:r w:rsidRPr="00A32F58">
        <w:rPr>
          <w:rFonts w:ascii="Garamond" w:hAnsi="Garamond"/>
          <w:i/>
          <w:color w:val="0000CC"/>
          <w:sz w:val="20"/>
          <w:szCs w:val="20"/>
        </w:rPr>
        <w:t>manque</w:t>
      </w:r>
      <w:r w:rsidRPr="00A32F58">
        <w:rPr>
          <w:rFonts w:ascii="Garamond" w:hAnsi="Garamond" w:cs="Courier New"/>
          <w:i/>
          <w:sz w:val="20"/>
          <w:szCs w:val="20"/>
        </w:rPr>
        <w:t xml:space="preserve"> qu'elle construit ce qui est son </w:t>
      </w:r>
      <w:r w:rsidR="006222EB" w:rsidRPr="00A32F58">
        <w:rPr>
          <w:rFonts w:ascii="Garamond" w:hAnsi="Garamond" w:cs="Courier New"/>
          <w:i/>
          <w:sz w:val="20"/>
          <w:szCs w:val="20"/>
        </w:rPr>
        <w:t>œuvre</w:t>
      </w:r>
      <w:r w:rsidRPr="00527DD2">
        <w:rPr>
          <w:rFonts w:ascii="Garamond" w:hAnsi="Garamond" w:cs="Courier New"/>
          <w:sz w:val="20"/>
          <w:szCs w:val="20"/>
        </w:rPr>
        <w:t xml:space="preserve"> et qui est toujours la reproduction de ce </w:t>
      </w:r>
      <w:r w:rsidRPr="00A32F58">
        <w:rPr>
          <w:rFonts w:ascii="Garamond" w:hAnsi="Garamond"/>
          <w:i/>
          <w:color w:val="0000CC"/>
          <w:sz w:val="20"/>
          <w:szCs w:val="20"/>
        </w:rPr>
        <w:t>manque</w:t>
      </w:r>
      <w:r w:rsidRPr="00527DD2">
        <w:rPr>
          <w:rFonts w:ascii="Garamond" w:hAnsi="Garamond" w:cs="Courier New"/>
          <w:sz w:val="20"/>
          <w:szCs w:val="20"/>
        </w:rPr>
        <w:t>.</w:t>
      </w:r>
    </w:p>
    <w:p w:rsidR="00A32F58" w:rsidRDefault="0047305D">
      <w:pPr>
        <w:rPr>
          <w:rFonts w:ascii="Garamond" w:hAnsi="Garamond" w:cs="Courier New"/>
          <w:sz w:val="20"/>
          <w:szCs w:val="20"/>
        </w:rPr>
      </w:pPr>
      <w:r w:rsidRPr="00527DD2">
        <w:rPr>
          <w:rFonts w:ascii="Garamond" w:hAnsi="Garamond" w:cs="Courier New"/>
          <w:sz w:val="20"/>
          <w:szCs w:val="20"/>
        </w:rPr>
        <w:t xml:space="preserve">Quelle qu'elle soit, de quelque façon qu'elle soit prise, </w:t>
      </w:r>
      <w:r w:rsidRPr="00527DD2">
        <w:rPr>
          <w:rFonts w:ascii="Garamond" w:hAnsi="Garamond"/>
          <w:i/>
          <w:sz w:val="20"/>
          <w:szCs w:val="20"/>
        </w:rPr>
        <w:t>l’œuvre de sublimation</w:t>
      </w:r>
      <w:r w:rsidRPr="00527DD2">
        <w:rPr>
          <w:rFonts w:ascii="Garamond" w:hAnsi="Garamond" w:cs="Courier New"/>
          <w:sz w:val="20"/>
          <w:szCs w:val="20"/>
        </w:rPr>
        <w:t xml:space="preserve"> n'est pas du tout forcé</w:t>
      </w:r>
      <w:r w:rsidRPr="00527DD2">
        <w:rPr>
          <w:rFonts w:ascii="Garamond" w:hAnsi="Garamond" w:cs="Courier New"/>
          <w:sz w:val="20"/>
          <w:szCs w:val="20"/>
        </w:rPr>
        <w:softHyphen/>
        <w:t xml:space="preserve">ment </w:t>
      </w:r>
      <w:r w:rsidRPr="00527DD2">
        <w:rPr>
          <w:rFonts w:ascii="Garamond" w:hAnsi="Garamond" w:cs="Courier New"/>
          <w:i/>
          <w:sz w:val="20"/>
          <w:szCs w:val="20"/>
        </w:rPr>
        <w:t>l’œuvre d'art</w:t>
      </w:r>
      <w:r w:rsidRPr="00527DD2">
        <w:rPr>
          <w:rFonts w:ascii="Garamond" w:hAnsi="Garamond" w:cs="Courier New"/>
          <w:sz w:val="20"/>
          <w:szCs w:val="20"/>
        </w:rPr>
        <w:t xml:space="preserve">. Elle peut être </w:t>
      </w:r>
    </w:p>
    <w:p w:rsidR="0047305D" w:rsidRPr="00527DD2" w:rsidRDefault="0047305D">
      <w:pPr>
        <w:rPr>
          <w:rFonts w:ascii="Garamond" w:hAnsi="Garamond" w:cs="Courier New"/>
          <w:sz w:val="20"/>
          <w:szCs w:val="20"/>
        </w:rPr>
      </w:pPr>
      <w:r w:rsidRPr="00527DD2">
        <w:rPr>
          <w:rFonts w:ascii="Garamond" w:hAnsi="Garamond" w:cs="Courier New"/>
          <w:sz w:val="20"/>
          <w:szCs w:val="20"/>
        </w:rPr>
        <w:t>bien d'autres choses en</w:t>
      </w:r>
      <w:r w:rsidRPr="00527DD2">
        <w:rPr>
          <w:rFonts w:ascii="Garamond" w:hAnsi="Garamond" w:cs="Courier New"/>
          <w:sz w:val="20"/>
          <w:szCs w:val="20"/>
        </w:rPr>
        <w:softHyphen/>
        <w:t xml:space="preserve">core, y compris ce que je suis en train de faire ici avec vous, qui n'a rien à faire avec </w:t>
      </w:r>
      <w:r w:rsidRPr="00527DD2">
        <w:rPr>
          <w:rFonts w:ascii="Garamond" w:hAnsi="Garamond" w:cs="Courier New"/>
          <w:i/>
          <w:sz w:val="20"/>
          <w:szCs w:val="20"/>
        </w:rPr>
        <w:t>l’œuvre d'art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Cette repro</w:t>
      </w:r>
      <w:r w:rsidRPr="00527DD2">
        <w:rPr>
          <w:rFonts w:ascii="Garamond" w:hAnsi="Garamond" w:cs="Courier New"/>
          <w:sz w:val="20"/>
          <w:szCs w:val="20"/>
        </w:rPr>
        <w:softHyphen/>
        <w:t xml:space="preserve">duction du manque, qui va jusqu'à serrer le point où sa coupure dernière équivaut strictement au manque de départ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voilà ce dont il s'agit dans toute </w:t>
      </w:r>
      <w:r w:rsidR="006222EB" w:rsidRPr="00527DD2">
        <w:rPr>
          <w:rFonts w:ascii="Garamond" w:hAnsi="Garamond" w:cs="Courier New"/>
          <w:sz w:val="20"/>
          <w:szCs w:val="20"/>
        </w:rPr>
        <w:t>œuvre</w:t>
      </w:r>
      <w:r w:rsidR="00A32F58">
        <w:rPr>
          <w:rFonts w:ascii="Garamond" w:hAnsi="Garamond" w:cs="Courier New"/>
          <w:sz w:val="20"/>
          <w:szCs w:val="20"/>
        </w:rPr>
        <w:t xml:space="preserve"> de sublimation ache</w:t>
      </w:r>
      <w:r w:rsidR="00A32F58">
        <w:rPr>
          <w:rFonts w:ascii="Garamond" w:hAnsi="Garamond" w:cs="Courier New"/>
          <w:sz w:val="20"/>
          <w:szCs w:val="20"/>
        </w:rPr>
        <w:softHyphen/>
        <w:t xml:space="preserve">vée. </w:t>
      </w:r>
      <w:r w:rsidRPr="00527DD2">
        <w:rPr>
          <w:rFonts w:ascii="Garamond" w:hAnsi="Garamond" w:cs="Courier New"/>
          <w:sz w:val="20"/>
          <w:szCs w:val="20"/>
        </w:rPr>
        <w:t>Ceci, bien sûr, implique à l'intérieur de l'acte</w:t>
      </w:r>
      <w:r w:rsidR="007A5A91" w:rsidRPr="00527DD2">
        <w:rPr>
          <w:rFonts w:ascii="Garamond" w:hAnsi="Garamond" w:cs="Courier New"/>
          <w:sz w:val="20"/>
          <w:szCs w:val="20"/>
        </w:rPr>
        <w:t xml:space="preserve"> </w:t>
      </w:r>
      <w:r w:rsidRPr="00527DD2">
        <w:rPr>
          <w:rFonts w:ascii="Garamond" w:hAnsi="Garamond" w:cs="Courier New"/>
          <w:sz w:val="20"/>
          <w:szCs w:val="20"/>
        </w:rPr>
        <w:t xml:space="preserve">une </w:t>
      </w:r>
      <w:r w:rsidRPr="00527DD2">
        <w:rPr>
          <w:rFonts w:ascii="Garamond" w:hAnsi="Garamond"/>
          <w:i/>
          <w:color w:val="0000CC"/>
          <w:sz w:val="20"/>
          <w:szCs w:val="20"/>
        </w:rPr>
        <w:t>répétition</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n'est qu'à retravailler le manque d'une façon </w:t>
      </w:r>
      <w:r w:rsidRPr="00527DD2">
        <w:rPr>
          <w:rFonts w:ascii="Garamond" w:hAnsi="Garamond" w:cs="Courier New"/>
          <w:i/>
          <w:sz w:val="20"/>
          <w:szCs w:val="20"/>
        </w:rPr>
        <w:t xml:space="preserve">infiniment </w:t>
      </w:r>
      <w:r w:rsidRPr="00527DD2">
        <w:rPr>
          <w:rFonts w:ascii="Garamond" w:hAnsi="Garamond" w:cs="Courier New"/>
          <w:sz w:val="20"/>
          <w:szCs w:val="20"/>
        </w:rPr>
        <w:t>répétée, que la limite est atteinte qui donne à l’œuvre entière sa mesure.</w:t>
      </w:r>
    </w:p>
    <w:p w:rsidR="008A47C9" w:rsidRPr="00527DD2" w:rsidRDefault="008A47C9">
      <w:pPr>
        <w:rPr>
          <w:rFonts w:ascii="Garamond" w:hAnsi="Garamond" w:cs="Courier New"/>
          <w:sz w:val="20"/>
          <w:szCs w:val="20"/>
        </w:rPr>
      </w:pPr>
    </w:p>
    <w:p w:rsidR="000418B8" w:rsidRPr="00527DD2" w:rsidRDefault="0047305D">
      <w:pPr>
        <w:rPr>
          <w:rFonts w:ascii="Garamond" w:hAnsi="Garamond" w:cs="Courier New"/>
          <w:sz w:val="20"/>
          <w:szCs w:val="20"/>
        </w:rPr>
      </w:pPr>
      <w:r w:rsidRPr="00527DD2">
        <w:rPr>
          <w:rFonts w:ascii="Garamond" w:hAnsi="Garamond" w:cs="Courier New"/>
          <w:sz w:val="20"/>
          <w:szCs w:val="20"/>
        </w:rPr>
        <w:t>Bien sûr, pour que ceci fonctionne, convient</w:t>
      </w:r>
      <w:r w:rsidR="00896905" w:rsidRPr="00527DD2">
        <w:rPr>
          <w:rFonts w:ascii="Garamond" w:hAnsi="Garamond" w:cs="Courier New"/>
          <w:sz w:val="20"/>
          <w:szCs w:val="20"/>
        </w:rPr>
        <w:t>–</w:t>
      </w:r>
      <w:r w:rsidRPr="00527DD2">
        <w:rPr>
          <w:rFonts w:ascii="Garamond" w:hAnsi="Garamond" w:cs="Courier New"/>
          <w:sz w:val="20"/>
          <w:szCs w:val="20"/>
        </w:rPr>
        <w:t xml:space="preserve">il que la mesure soit juste, au départ. Car observez quelque chose : qu’avec la mesure </w:t>
      </w:r>
      <w:r w:rsidR="000418B8" w:rsidRPr="00527DD2">
        <w:rPr>
          <w:rFonts w:ascii="Garamond" w:hAnsi="Garamond"/>
          <w:i/>
          <w:color w:val="0000CC"/>
          <w:sz w:val="20"/>
          <w:szCs w:val="20"/>
        </w:rPr>
        <w:t>petit( a)</w:t>
      </w:r>
      <w:r w:rsidRPr="00527DD2">
        <w:rPr>
          <w:rFonts w:ascii="Garamond" w:hAnsi="Garamond" w:cs="Courier New"/>
          <w:sz w:val="20"/>
          <w:szCs w:val="20"/>
        </w:rPr>
        <w:t xml:space="preserve">, que nous avons donnée pour être une mesure spécialement harmonique, vous avez la formule suivante : </w:t>
      </w:r>
      <w:r w:rsidR="00D54095" w:rsidRPr="00527DD2">
        <w:rPr>
          <w:rFonts w:ascii="Garamond" w:hAnsi="Garamond"/>
          <w:i/>
          <w:color w:val="0000CC"/>
          <w:sz w:val="20"/>
          <w:szCs w:val="20"/>
        </w:rPr>
        <w:t xml:space="preserve">1 </w:t>
      </w:r>
      <w:r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a</w:t>
      </w:r>
      <w:r w:rsidR="00D54095" w:rsidRPr="00527DD2">
        <w:rPr>
          <w:rFonts w:ascii="Garamond" w:hAnsi="Garamond"/>
          <w:i/>
          <w:color w:val="0000CC"/>
          <w:sz w:val="20"/>
          <w:szCs w:val="20"/>
        </w:rPr>
        <w:t xml:space="preserve"> </w:t>
      </w:r>
      <w:r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00D54095" w:rsidRPr="00527DD2">
        <w:rPr>
          <w:rFonts w:ascii="Garamond" w:hAnsi="Garamond" w:cs="Courier New"/>
          <w:sz w:val="20"/>
          <w:szCs w:val="20"/>
        </w:rPr>
        <w:t xml:space="preserve">… </w:t>
      </w:r>
      <w:r w:rsidR="00D54095" w:rsidRPr="00527DD2">
        <w:rPr>
          <w:rFonts w:ascii="Garamond" w:hAnsi="Garamond"/>
          <w:i/>
          <w:sz w:val="20"/>
          <w:szCs w:val="20"/>
        </w:rPr>
        <w:t>etc.</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00D54095" w:rsidRPr="00527DD2">
        <w:rPr>
          <w:rFonts w:ascii="Garamond" w:hAnsi="Garamond" w:cs="Courier New"/>
          <w:sz w:val="20"/>
          <w:szCs w:val="20"/>
        </w:rPr>
        <w:t xml:space="preserve"> </w:t>
      </w:r>
      <w:r w:rsidRPr="00527DD2">
        <w:rPr>
          <w:rFonts w:ascii="Garamond" w:hAnsi="Garamond"/>
          <w:i/>
          <w:sz w:val="20"/>
          <w:szCs w:val="20"/>
        </w:rPr>
        <w:t>jusqu'à l'infini quant aux puissances invoquées</w:t>
      </w:r>
      <w:r w:rsidR="00D54095" w:rsidRPr="00527DD2">
        <w:rPr>
          <w:rFonts w:ascii="Garamond" w:hAnsi="Garamond"/>
          <w:i/>
          <w:sz w:val="20"/>
          <w:szCs w:val="20"/>
        </w:rPr>
        <w:t xml:space="preserve"> </w:t>
      </w:r>
      <w:r w:rsidRPr="00527DD2">
        <w:rPr>
          <w:rFonts w:ascii="Garamond" w:hAnsi="Garamond" w:cs="Courier New"/>
          <w:sz w:val="20"/>
          <w:szCs w:val="20"/>
        </w:rPr>
        <w:t xml:space="preserve">) est égal à : </w:t>
      </w:r>
      <w:r w:rsidR="00D54095" w:rsidRPr="00527DD2">
        <w:rPr>
          <w:rFonts w:ascii="Garamond" w:hAnsi="Garamond"/>
          <w:i/>
          <w:color w:val="0000CC"/>
          <w:sz w:val="20"/>
          <w:szCs w:val="20"/>
        </w:rPr>
        <w:t xml:space="preserve">1 + 1 </w:t>
      </w:r>
      <w:r w:rsidRPr="00527DD2">
        <w:rPr>
          <w:rFonts w:ascii="Garamond" w:hAnsi="Garamond"/>
          <w:i/>
          <w:color w:val="0000CC"/>
          <w:sz w:val="20"/>
          <w:szCs w:val="20"/>
        </w:rPr>
        <w:t xml:space="preserve">/ </w:t>
      </w:r>
      <w:r w:rsidR="00D54095" w:rsidRPr="00527DD2">
        <w:rPr>
          <w:rFonts w:ascii="Garamond" w:hAnsi="Garamond"/>
          <w:i/>
          <w:color w:val="0000CC"/>
          <w:sz w:val="20"/>
          <w:szCs w:val="20"/>
        </w:rPr>
        <w:t>1</w:t>
      </w:r>
      <w:r w:rsidR="00896905" w:rsidRPr="00527DD2">
        <w:rPr>
          <w:rFonts w:ascii="Garamond" w:hAnsi="Garamond"/>
          <w:i/>
          <w:color w:val="0000CC"/>
          <w:sz w:val="20"/>
          <w:szCs w:val="20"/>
        </w:rPr>
        <w:t>–</w:t>
      </w:r>
      <w:r w:rsidRPr="00527DD2">
        <w:rPr>
          <w:rFonts w:ascii="Garamond" w:hAnsi="Garamond"/>
          <w:i/>
          <w:color w:val="0000CC"/>
          <w:sz w:val="20"/>
          <w:szCs w:val="20"/>
        </w:rPr>
        <w:t>a</w:t>
      </w:r>
    </w:p>
    <w:p w:rsidR="000418B8" w:rsidRPr="00527DD2" w:rsidRDefault="000418B8">
      <w:pPr>
        <w:rPr>
          <w:rFonts w:ascii="Garamond" w:hAnsi="Garamond" w:cs="Courier New"/>
          <w:sz w:val="20"/>
          <w:szCs w:val="20"/>
        </w:rPr>
      </w:pPr>
    </w:p>
    <w:p w:rsidR="0047305D" w:rsidRPr="00527DD2" w:rsidRDefault="008A47C9" w:rsidP="00A32F58">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2056424" wp14:editId="53DFAFD7">
            <wp:extent cx="1731433" cy="375633"/>
            <wp:effectExtent l="0" t="0" r="2540" b="5715"/>
            <wp:docPr id="51" name="Image 50" descr="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JPG"/>
                    <pic:cNvPicPr/>
                  </pic:nvPicPr>
                  <pic:blipFill>
                    <a:blip r:embed="rId109" cstate="print"/>
                    <a:stretch>
                      <a:fillRect/>
                    </a:stretch>
                  </pic:blipFill>
                  <pic:spPr>
                    <a:xfrm>
                      <a:off x="0" y="0"/>
                      <a:ext cx="1733707" cy="376126"/>
                    </a:xfrm>
                    <a:prstGeom prst="rect">
                      <a:avLst/>
                    </a:prstGeom>
                  </pic:spPr>
                </pic:pic>
              </a:graphicData>
            </a:graphic>
          </wp:inline>
        </w:drawing>
      </w:r>
    </w:p>
    <w:p w:rsidR="0047305D" w:rsidRPr="00527DD2" w:rsidRDefault="0047305D">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Ceci n'est pas seulement vrai pour « </w:t>
      </w:r>
      <w:r w:rsidR="007A5A91" w:rsidRPr="00527DD2">
        <w:rPr>
          <w:rFonts w:ascii="Garamond" w:hAnsi="Garamond"/>
          <w:i/>
          <w:color w:val="0000CC"/>
          <w:sz w:val="20"/>
          <w:szCs w:val="20"/>
        </w:rPr>
        <w:t>a</w:t>
      </w:r>
      <w:r w:rsidRPr="00527DD2">
        <w:rPr>
          <w:rFonts w:ascii="Garamond" w:hAnsi="Garamond" w:cs="Courier New"/>
          <w:sz w:val="20"/>
          <w:szCs w:val="20"/>
        </w:rPr>
        <w:t> » de la juste mesu</w:t>
      </w:r>
      <w:r w:rsidRPr="00527DD2">
        <w:rPr>
          <w:rFonts w:ascii="Garamond" w:hAnsi="Garamond" w:cs="Courier New"/>
          <w:sz w:val="20"/>
          <w:szCs w:val="20"/>
        </w:rPr>
        <w:softHyphen/>
        <w:t xml:space="preserve">re, pour celle du </w:t>
      </w:r>
      <w:hyperlink r:id="rId110" w:history="1">
        <w:r w:rsidRPr="00527DD2">
          <w:rPr>
            <w:rStyle w:val="Lienhypertexte"/>
            <w:rFonts w:ascii="Garamond" w:hAnsi="Garamond"/>
            <w:i/>
            <w:color w:val="0000CC"/>
            <w:sz w:val="20"/>
            <w:szCs w:val="20"/>
          </w:rPr>
          <w:t>Nombre d'or</w:t>
        </w:r>
      </w:hyperlink>
      <w:r w:rsidRPr="00527DD2">
        <w:rPr>
          <w:rFonts w:ascii="Garamond" w:hAnsi="Garamond" w:cs="Courier New"/>
          <w:sz w:val="20"/>
          <w:szCs w:val="20"/>
        </w:rPr>
        <w:t> : « </w:t>
      </w:r>
      <w:r w:rsidRPr="00527DD2">
        <w:rPr>
          <w:rFonts w:ascii="Garamond" w:hAnsi="Garamond"/>
          <w:i/>
          <w:color w:val="0000CC"/>
          <w:sz w:val="20"/>
          <w:szCs w:val="20"/>
        </w:rPr>
        <w:t>a</w:t>
      </w:r>
      <w:r w:rsidRPr="00527DD2">
        <w:rPr>
          <w:rFonts w:ascii="Garamond" w:hAnsi="Garamond" w:cs="Courier New"/>
          <w:sz w:val="20"/>
          <w:szCs w:val="20"/>
        </w:rPr>
        <w:t xml:space="preserve"> », pour autant qu'elle nous </w:t>
      </w:r>
      <w:proofErr w:type="gramStart"/>
      <w:r w:rsidRPr="00527DD2">
        <w:rPr>
          <w:rFonts w:ascii="Garamond" w:hAnsi="Garamond" w:cs="Courier New"/>
          <w:sz w:val="20"/>
          <w:szCs w:val="20"/>
        </w:rPr>
        <w:t>sert</w:t>
      </w:r>
      <w:proofErr w:type="gramEnd"/>
      <w:r w:rsidRPr="00527DD2">
        <w:rPr>
          <w:rFonts w:ascii="Garamond" w:hAnsi="Garamond" w:cs="Courier New"/>
          <w:sz w:val="20"/>
          <w:szCs w:val="20"/>
        </w:rPr>
        <w:t xml:space="preserve"> d'image, </w:t>
      </w:r>
    </w:p>
    <w:p w:rsidR="00A32F58" w:rsidRDefault="0047305D">
      <w:pPr>
        <w:rPr>
          <w:rFonts w:ascii="Garamond" w:hAnsi="Garamond" w:cs="Courier New"/>
          <w:sz w:val="20"/>
          <w:szCs w:val="20"/>
        </w:rPr>
      </w:pPr>
      <w:r w:rsidRPr="00527DD2">
        <w:rPr>
          <w:rFonts w:ascii="Garamond" w:hAnsi="Garamond" w:cs="Courier New"/>
          <w:sz w:val="20"/>
          <w:szCs w:val="20"/>
        </w:rPr>
        <w:t xml:space="preserve">à la mesure du sujet par rapport au sexe dans un cas idéal, ceci fonctionne pour n'importe quel </w:t>
      </w:r>
      <w:r w:rsidRPr="00527DD2">
        <w:rPr>
          <w:rFonts w:ascii="Garamond" w:hAnsi="Garamond"/>
          <w:i/>
          <w:color w:val="0000CC"/>
          <w:sz w:val="20"/>
          <w:szCs w:val="20"/>
        </w:rPr>
        <w:t>x</w:t>
      </w:r>
      <w:r w:rsidRPr="00527DD2">
        <w:rPr>
          <w:rFonts w:ascii="Garamond" w:hAnsi="Garamond" w:cs="Courier New"/>
          <w:sz w:val="20"/>
          <w:szCs w:val="20"/>
        </w:rPr>
        <w:t xml:space="preserve"> , de n'importe quelle valeur, </w:t>
      </w:r>
    </w:p>
    <w:p w:rsidR="00A32F58" w:rsidRDefault="0047305D">
      <w:pPr>
        <w:rPr>
          <w:rFonts w:ascii="Garamond" w:hAnsi="Garamond" w:cs="Courier New"/>
          <w:sz w:val="20"/>
          <w:szCs w:val="20"/>
        </w:rPr>
      </w:pPr>
      <w:r w:rsidRPr="00527DD2">
        <w:rPr>
          <w:rFonts w:ascii="Garamond" w:hAnsi="Garamond" w:cs="Courier New"/>
          <w:sz w:val="20"/>
          <w:szCs w:val="20"/>
        </w:rPr>
        <w:t xml:space="preserve">à cette seule condition que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w:t>
      </w:r>
      <w:r w:rsidRPr="00527DD2">
        <w:rPr>
          <w:rFonts w:ascii="Garamond" w:hAnsi="Garamond"/>
          <w:i/>
          <w:color w:val="0000CC"/>
          <w:sz w:val="20"/>
          <w:szCs w:val="20"/>
        </w:rPr>
        <w:t>x</w:t>
      </w:r>
      <w:r w:rsidRPr="00527DD2">
        <w:rPr>
          <w:rFonts w:ascii="Garamond" w:hAnsi="Garamond" w:cs="Courier New"/>
          <w:sz w:val="20"/>
          <w:szCs w:val="20"/>
        </w:rPr>
        <w:t xml:space="preserve"> soit compris entre </w:t>
      </w:r>
      <w:r w:rsidR="00D54095" w:rsidRPr="00527DD2">
        <w:rPr>
          <w:rFonts w:ascii="Garamond" w:hAnsi="Garamond"/>
          <w:i/>
          <w:color w:val="0000CC"/>
          <w:sz w:val="20"/>
          <w:szCs w:val="20"/>
        </w:rPr>
        <w:t>0</w:t>
      </w:r>
      <w:r w:rsidRPr="00527DD2">
        <w:rPr>
          <w:rFonts w:ascii="Garamond" w:hAnsi="Garamond" w:cs="Courier New"/>
          <w:sz w:val="20"/>
          <w:szCs w:val="20"/>
        </w:rPr>
        <w:t xml:space="preserve"> et </w:t>
      </w:r>
      <w:r w:rsidR="00D54095" w:rsidRPr="00527DD2">
        <w:rPr>
          <w:rFonts w:ascii="Garamond" w:hAnsi="Garamond"/>
          <w:i/>
          <w:color w:val="0000CC"/>
          <w:sz w:val="20"/>
          <w:szCs w:val="20"/>
        </w:rPr>
        <w:t>1</w:t>
      </w:r>
      <w:r w:rsidRPr="00527DD2">
        <w:rPr>
          <w:rFonts w:ascii="Garamond" w:hAnsi="Garamond" w:cs="Courier New"/>
          <w:sz w:val="20"/>
          <w:szCs w:val="20"/>
        </w:rPr>
        <w:t>. C'est</w:t>
      </w:r>
      <w:r w:rsidR="00A32F58">
        <w:rPr>
          <w:rFonts w:ascii="Garamond" w:hAnsi="Garamond" w:cs="Courier New"/>
          <w:sz w:val="20"/>
          <w:szCs w:val="20"/>
        </w:rPr>
        <w:t>-</w:t>
      </w:r>
      <w:r w:rsidRPr="00527DD2">
        <w:rPr>
          <w:rFonts w:ascii="Garamond" w:hAnsi="Garamond" w:cs="Courier New"/>
          <w:sz w:val="20"/>
          <w:szCs w:val="20"/>
        </w:rPr>
        <w:t>à</w:t>
      </w:r>
      <w:r w:rsidR="00A32F58">
        <w:rPr>
          <w:rFonts w:ascii="Garamond" w:hAnsi="Garamond" w:cs="Courier New"/>
          <w:sz w:val="20"/>
          <w:szCs w:val="20"/>
        </w:rPr>
        <w:t>-</w:t>
      </w:r>
      <w:r w:rsidRPr="00527DD2">
        <w:rPr>
          <w:rFonts w:ascii="Garamond" w:hAnsi="Garamond" w:cs="Courier New"/>
          <w:sz w:val="20"/>
          <w:szCs w:val="20"/>
        </w:rPr>
        <w:t xml:space="preserve">dire, qu'il comporte aussi, par rapport au </w:t>
      </w:r>
      <w:r w:rsidR="00D54095" w:rsidRPr="00527DD2">
        <w:rPr>
          <w:rFonts w:ascii="Garamond" w:hAnsi="Garamond"/>
          <w:i/>
          <w:color w:val="0000CC"/>
          <w:sz w:val="20"/>
          <w:szCs w:val="20"/>
        </w:rPr>
        <w:t>1</w:t>
      </w:r>
      <w:r w:rsidRPr="00527DD2">
        <w:rPr>
          <w:rFonts w:ascii="Garamond" w:hAnsi="Garamond" w:cs="Courier New"/>
          <w:sz w:val="20"/>
          <w:szCs w:val="20"/>
        </w:rPr>
        <w:t xml:space="preserve">, quelque défaut </w:t>
      </w:r>
    </w:p>
    <w:p w:rsidR="0047305D" w:rsidRPr="00527DD2" w:rsidRDefault="0047305D">
      <w:pPr>
        <w:rPr>
          <w:rFonts w:ascii="Garamond" w:hAnsi="Garamond" w:cs="Courier New"/>
          <w:sz w:val="20"/>
          <w:szCs w:val="20"/>
        </w:rPr>
      </w:pPr>
      <w:r w:rsidRPr="00527DD2">
        <w:rPr>
          <w:rFonts w:ascii="Garamond" w:hAnsi="Garamond" w:cs="Courier New"/>
          <w:sz w:val="20"/>
          <w:szCs w:val="20"/>
        </w:rPr>
        <w:t>ou quelque manque.</w:t>
      </w:r>
      <w:r w:rsidR="00A32F58">
        <w:rPr>
          <w:rFonts w:ascii="Garamond" w:hAnsi="Garamond" w:cs="Courier New"/>
          <w:sz w:val="20"/>
          <w:szCs w:val="20"/>
        </w:rPr>
        <w:t xml:space="preserve"> </w:t>
      </w:r>
      <w:r w:rsidRPr="00527DD2">
        <w:rPr>
          <w:rFonts w:ascii="Garamond" w:hAnsi="Garamond" w:cs="Courier New"/>
          <w:sz w:val="20"/>
          <w:szCs w:val="20"/>
        </w:rPr>
        <w:t>Mais bien sûr, la manipulation</w:t>
      </w:r>
      <w:r w:rsidRPr="00527DD2">
        <w:rPr>
          <w:rFonts w:ascii="Garamond" w:hAnsi="Garamond" w:cs="Courier New"/>
          <w:i/>
          <w:sz w:val="20"/>
          <w:szCs w:val="20"/>
        </w:rPr>
        <w:t xml:space="preserve"> </w:t>
      </w:r>
      <w:r w:rsidRPr="00527DD2">
        <w:rPr>
          <w:rFonts w:ascii="Garamond" w:hAnsi="Garamond" w:cs="Courier New"/>
          <w:sz w:val="20"/>
          <w:szCs w:val="20"/>
        </w:rPr>
        <w:t>n'en sera pas aussi aisée concernant</w:t>
      </w:r>
      <w:r w:rsidRPr="00527DD2">
        <w:rPr>
          <w:rFonts w:ascii="Garamond" w:hAnsi="Garamond" w:cs="Courier New"/>
          <w:i/>
          <w:sz w:val="20"/>
          <w:szCs w:val="20"/>
        </w:rPr>
        <w:t xml:space="preserve"> </w:t>
      </w:r>
      <w:r w:rsidRPr="00527DD2">
        <w:rPr>
          <w:rFonts w:ascii="Garamond" w:hAnsi="Garamond" w:cs="Courier New"/>
          <w:sz w:val="20"/>
          <w:szCs w:val="20"/>
        </w:rPr>
        <w:t xml:space="preserve">la fonction répétitive de la sublimation. </w:t>
      </w:r>
    </w:p>
    <w:p w:rsidR="0047305D" w:rsidRPr="00527DD2" w:rsidRDefault="0047305D">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C'est bien de la question de ce qu'il en est, au départ, de ce « </w:t>
      </w:r>
      <w:r w:rsidRPr="00527DD2">
        <w:rPr>
          <w:rFonts w:ascii="Garamond" w:hAnsi="Garamond"/>
          <w:i/>
          <w:color w:val="0000CC"/>
          <w:sz w:val="20"/>
          <w:szCs w:val="20"/>
        </w:rPr>
        <w:t>a</w:t>
      </w:r>
      <w:r w:rsidRPr="00527DD2">
        <w:rPr>
          <w:rFonts w:ascii="Garamond" w:hAnsi="Garamond" w:cs="Courier New"/>
          <w:sz w:val="20"/>
          <w:szCs w:val="20"/>
        </w:rPr>
        <w:t> », qu'il s'agit : le « </w:t>
      </w:r>
      <w:r w:rsidRPr="00527DD2">
        <w:rPr>
          <w:rFonts w:ascii="Garamond" w:hAnsi="Garamond"/>
          <w:i/>
          <w:color w:val="0000CC"/>
          <w:sz w:val="20"/>
          <w:szCs w:val="20"/>
        </w:rPr>
        <w:t>a</w:t>
      </w:r>
      <w:r w:rsidRPr="00527DD2">
        <w:rPr>
          <w:rFonts w:ascii="Garamond" w:hAnsi="Garamond" w:cs="Courier New"/>
          <w:sz w:val="20"/>
          <w:szCs w:val="20"/>
        </w:rPr>
        <w:t> » n'a pas affaire, dans le sujet, qu'à la fonction sexuelle, il lui est même antérieur, il est lié purement et simplement à la répétition en elle</w:t>
      </w:r>
      <w:r w:rsidR="00A32F58">
        <w:rPr>
          <w:rFonts w:ascii="Garamond" w:hAnsi="Garamond" w:cs="Courier New"/>
          <w:sz w:val="20"/>
          <w:szCs w:val="20"/>
        </w:rPr>
        <w:t xml:space="preserve">-même. </w:t>
      </w:r>
      <w:r w:rsidRPr="00527DD2">
        <w:rPr>
          <w:rFonts w:ascii="Garamond" w:hAnsi="Garamond" w:cs="Courier New"/>
          <w:sz w:val="20"/>
          <w:szCs w:val="20"/>
        </w:rPr>
        <w:t>Le rapport</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de </w:t>
      </w:r>
      <w:r w:rsidRPr="00527DD2">
        <w:rPr>
          <w:rFonts w:ascii="Garamond" w:hAnsi="Garamond"/>
          <w:i/>
          <w:color w:val="0000CC"/>
          <w:sz w:val="20"/>
          <w:szCs w:val="20"/>
        </w:rPr>
        <w:t>(a)</w:t>
      </w:r>
      <w:r w:rsidRPr="00527DD2">
        <w:rPr>
          <w:rFonts w:ascii="Garamond" w:hAnsi="Garamond" w:cs="Courier New"/>
          <w:sz w:val="20"/>
          <w:szCs w:val="20"/>
        </w:rPr>
        <w:t xml:space="preserve"> au S barré </w:t>
      </w:r>
      <w:r w:rsidRPr="00A32F58">
        <w:rPr>
          <w:rFonts w:ascii="Garamond" w:hAnsi="Garamond" w:cs="Courier New"/>
          <w:color w:val="C00000"/>
          <w:sz w:val="16"/>
          <w:szCs w:val="16"/>
        </w:rPr>
        <w:t>[</w:t>
      </w:r>
      <w:r w:rsidRPr="00A32F58">
        <w:rPr>
          <w:rFonts w:ascii="LACAN" w:hAnsi="LACAN"/>
          <w:color w:val="0000CC"/>
          <w:sz w:val="16"/>
          <w:szCs w:val="16"/>
        </w:rPr>
        <w:t>S</w:t>
      </w:r>
      <w:r w:rsidRPr="00A32F58">
        <w:rPr>
          <w:rFonts w:ascii="Garamond" w:hAnsi="Garamond" w:cs="Courier New"/>
          <w:color w:val="C00000"/>
          <w:sz w:val="16"/>
          <w:szCs w:val="16"/>
        </w:rPr>
        <w:t>]</w:t>
      </w:r>
      <w:r w:rsidRPr="00527DD2">
        <w:rPr>
          <w:rFonts w:ascii="Garamond" w:hAnsi="Garamond" w:cs="Courier New"/>
          <w:sz w:val="20"/>
          <w:szCs w:val="20"/>
        </w:rPr>
        <w:t xml:space="preserve">, </w:t>
      </w:r>
    </w:p>
    <w:p w:rsidR="00A32F58" w:rsidRDefault="0047305D">
      <w:pPr>
        <w:rPr>
          <w:rFonts w:ascii="Garamond" w:hAnsi="Garamond" w:cs="Courier New"/>
          <w:sz w:val="20"/>
          <w:szCs w:val="20"/>
        </w:rPr>
      </w:pPr>
      <w:r w:rsidRPr="00A32F58">
        <w:rPr>
          <w:rFonts w:ascii="Garamond" w:hAnsi="Garamond" w:cs="Courier New"/>
          <w:i/>
          <w:sz w:val="20"/>
          <w:szCs w:val="20"/>
        </w:rPr>
        <w:t>en tant que le</w:t>
      </w:r>
      <w:r w:rsidRPr="00527DD2">
        <w:rPr>
          <w:rFonts w:ascii="Garamond" w:hAnsi="Garamond" w:cs="Courier New"/>
          <w:sz w:val="20"/>
          <w:szCs w:val="20"/>
        </w:rPr>
        <w:t xml:space="preserve"> </w:t>
      </w:r>
      <w:r w:rsidRPr="00A32F58">
        <w:rPr>
          <w:rFonts w:ascii="LACAN" w:hAnsi="LACAN" w:cs="Courier New"/>
          <w:color w:val="0000CC"/>
          <w:sz w:val="20"/>
          <w:szCs w:val="20"/>
        </w:rPr>
        <w:t>S</w:t>
      </w:r>
      <w:r w:rsidRPr="00527DD2">
        <w:rPr>
          <w:rFonts w:ascii="Garamond" w:hAnsi="Garamond" w:cs="Courier New"/>
          <w:sz w:val="20"/>
          <w:szCs w:val="20"/>
        </w:rPr>
        <w:t xml:space="preserve"> </w:t>
      </w:r>
      <w:r w:rsidRPr="00A32F58">
        <w:rPr>
          <w:rFonts w:ascii="Garamond" w:hAnsi="Garamond" w:cs="Courier New"/>
          <w:i/>
          <w:sz w:val="20"/>
          <w:szCs w:val="20"/>
        </w:rPr>
        <w:t>s'efforce d'être justement situé au regard de la satisfaction</w:t>
      </w:r>
      <w:r w:rsidRPr="00527DD2">
        <w:rPr>
          <w:rFonts w:ascii="Garamond" w:hAnsi="Garamond" w:cs="Courier New"/>
          <w:i/>
          <w:sz w:val="20"/>
          <w:szCs w:val="20"/>
        </w:rPr>
        <w:t xml:space="preserve"> sexuelle</w:t>
      </w:r>
      <w:r w:rsidRPr="00527DD2">
        <w:rPr>
          <w:rFonts w:ascii="Garamond" w:hAnsi="Garamond" w:cs="Courier New"/>
          <w:sz w:val="20"/>
          <w:szCs w:val="20"/>
        </w:rPr>
        <w:t xml:space="preserve">, c'est là ce qui s'appelle à proprement parler </w:t>
      </w:r>
      <w:r w:rsidRPr="00A32F58">
        <w:rPr>
          <w:rFonts w:ascii="Garamond" w:hAnsi="Garamond" w:cs="Courier New"/>
          <w:i/>
          <w:color w:val="0000CC"/>
          <w:sz w:val="20"/>
          <w:szCs w:val="20"/>
        </w:rPr>
        <w:t>le fantasme</w:t>
      </w:r>
      <w:r w:rsidRPr="00A32F58">
        <w:rPr>
          <w:rFonts w:ascii="Garamond" w:hAnsi="Garamond" w:cs="Courier New"/>
          <w:color w:val="0000CC"/>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c'est ce à quoi, cette année, nous désirons avoir affaire. </w:t>
      </w:r>
    </w:p>
    <w:p w:rsidR="008A47C9" w:rsidRPr="00527DD2" w:rsidRDefault="008A47C9">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 xml:space="preserve">Mais avant de voir comment nous y accédons, à savoir dans </w:t>
      </w:r>
      <w:r w:rsidRPr="00527DD2">
        <w:rPr>
          <w:rFonts w:ascii="Garamond" w:hAnsi="Garamond"/>
          <w:i/>
          <w:sz w:val="20"/>
          <w:szCs w:val="20"/>
        </w:rPr>
        <w:t>l'acte analytique</w:t>
      </w:r>
      <w:r w:rsidRPr="00527DD2">
        <w:rPr>
          <w:rFonts w:ascii="Garamond" w:hAnsi="Garamond" w:cs="Courier New"/>
          <w:sz w:val="20"/>
          <w:szCs w:val="20"/>
        </w:rPr>
        <w:t>, il était nécessaire que j'articule pour vous d'une façon qui, certes, peut paraître éloignée des faits</w:t>
      </w:r>
      <w:r w:rsidR="00A32F58">
        <w:rPr>
          <w:rFonts w:ascii="Garamond" w:hAnsi="Garamond" w:cs="Courier New"/>
          <w:sz w:val="20"/>
          <w:szCs w:val="20"/>
        </w:rPr>
        <w:t xml:space="preserve"> - </w:t>
      </w:r>
      <w:r w:rsidRPr="00527DD2">
        <w:rPr>
          <w:rFonts w:ascii="Garamond" w:hAnsi="Garamond" w:cs="Courier New"/>
          <w:sz w:val="20"/>
          <w:szCs w:val="20"/>
        </w:rPr>
        <w:t>elle ne l'est pas</w:t>
      </w:r>
      <w:r w:rsidR="00A32F58">
        <w:rPr>
          <w:rFonts w:ascii="Garamond" w:hAnsi="Garamond" w:cs="Courier New"/>
          <w:sz w:val="20"/>
          <w:szCs w:val="20"/>
        </w:rPr>
        <w:t>,</w:t>
      </w:r>
      <w:r w:rsidRPr="00527DD2">
        <w:rPr>
          <w:rFonts w:ascii="Garamond" w:hAnsi="Garamond" w:cs="Courier New"/>
          <w:sz w:val="20"/>
          <w:szCs w:val="20"/>
        </w:rPr>
        <w:t xml:space="preserve"> vous le verrez</w:t>
      </w:r>
      <w:r w:rsidR="00A32F58">
        <w:rPr>
          <w:rFonts w:ascii="Garamond" w:hAnsi="Garamond" w:cs="Courier New"/>
          <w:sz w:val="20"/>
          <w:szCs w:val="20"/>
        </w:rPr>
        <w:t xml:space="preserve">, </w:t>
      </w:r>
      <w:r w:rsidRPr="00527DD2">
        <w:rPr>
          <w:rFonts w:ascii="Garamond" w:hAnsi="Garamond" w:cs="Courier New"/>
          <w:sz w:val="20"/>
          <w:szCs w:val="20"/>
        </w:rPr>
        <w:t>tellement que vous pouvez le croire</w:t>
      </w:r>
      <w:r w:rsidR="00A32F58">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à plaisanter sur la présence ou non, dans votre po</w:t>
      </w:r>
      <w:r w:rsidRPr="00527DD2">
        <w:rPr>
          <w:rFonts w:ascii="Garamond" w:hAnsi="Garamond" w:cs="Courier New"/>
          <w:sz w:val="20"/>
          <w:szCs w:val="20"/>
        </w:rPr>
        <w:softHyphen/>
        <w:t>che, de la règle à calcul</w:t>
      </w:r>
      <w:r w:rsidR="008A47C9" w:rsidRPr="00527DD2">
        <w:rPr>
          <w:rFonts w:ascii="Garamond" w:hAnsi="Garamond" w:cs="Courier New"/>
          <w:sz w:val="20"/>
          <w:szCs w:val="20"/>
        </w:rPr>
        <w:t>…</w:t>
      </w:r>
    </w:p>
    <w:p w:rsidR="008A47C9" w:rsidRPr="00527DD2" w:rsidRDefault="008A47C9">
      <w:pPr>
        <w:rPr>
          <w:rFonts w:ascii="Garamond" w:hAnsi="Garamond" w:cs="Courier New"/>
          <w:sz w:val="20"/>
          <w:szCs w:val="20"/>
        </w:rPr>
      </w:pPr>
    </w:p>
    <w:p w:rsidR="0047305D" w:rsidRDefault="008A47C9">
      <w:pPr>
        <w:rPr>
          <w:rFonts w:ascii="Garamond" w:hAnsi="Garamond" w:cs="Courier New"/>
          <w:sz w:val="20"/>
          <w:szCs w:val="20"/>
        </w:rPr>
      </w:pPr>
      <w:r w:rsidRPr="00527DD2">
        <w:rPr>
          <w:rFonts w:ascii="Garamond" w:hAnsi="Garamond" w:cs="Courier New"/>
          <w:sz w:val="20"/>
          <w:szCs w:val="20"/>
        </w:rPr>
        <w:t>V</w:t>
      </w:r>
      <w:r w:rsidR="0047305D" w:rsidRPr="00527DD2">
        <w:rPr>
          <w:rFonts w:ascii="Garamond" w:hAnsi="Garamond" w:cs="Courier New"/>
          <w:sz w:val="20"/>
          <w:szCs w:val="20"/>
        </w:rPr>
        <w:t>ous verrez, au contraire, que c'est à introduire ces nouveautés dans l'ordre structural, que beaucoup des confusions</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des collapses, des embrouillages de la théorie, peuvent s'aérer d'une façon qui a sa sanction dans l'ordre efficace.</w:t>
      </w:r>
      <w:r w:rsidRPr="00527DD2">
        <w:rPr>
          <w:rFonts w:ascii="Garamond" w:hAnsi="Garamond" w:cs="Courier New"/>
          <w:sz w:val="20"/>
          <w:szCs w:val="20"/>
        </w:rPr>
        <w:t xml:space="preserve"> </w:t>
      </w:r>
    </w:p>
    <w:p w:rsidR="00EF4745" w:rsidRPr="00527DD2" w:rsidRDefault="00EF4745">
      <w:pPr>
        <w:rPr>
          <w:rFonts w:ascii="Garamond" w:hAnsi="Garamond" w:cs="Courier New"/>
          <w:sz w:val="20"/>
          <w:szCs w:val="20"/>
        </w:rPr>
      </w:pPr>
    </w:p>
    <w:p w:rsidR="0047305D" w:rsidRPr="00527DD2" w:rsidRDefault="002946D8">
      <w:pPr>
        <w:pStyle w:val="Titre8"/>
        <w:rPr>
          <w:rFonts w:ascii="Garamond" w:hAnsi="Garamond"/>
          <w:sz w:val="20"/>
          <w:szCs w:val="20"/>
        </w:rPr>
      </w:pPr>
      <w:hyperlink w:anchor="Retourkollontai" w:history="1">
        <w:r w:rsidR="0047305D" w:rsidRPr="00527DD2">
          <w:rPr>
            <w:rStyle w:val="Lienhypertexte"/>
            <w:rFonts w:ascii="Garamond" w:hAnsi="Garamond"/>
            <w:sz w:val="20"/>
            <w:szCs w:val="20"/>
          </w:rPr>
          <w:t>Alexandra Kol</w:t>
        </w:r>
        <w:bookmarkStart w:id="19" w:name="kollontai"/>
        <w:bookmarkEnd w:id="19"/>
        <w:r w:rsidR="0047305D" w:rsidRPr="00527DD2">
          <w:rPr>
            <w:rStyle w:val="Lienhypertexte"/>
            <w:rFonts w:ascii="Garamond" w:hAnsi="Garamond"/>
            <w:sz w:val="20"/>
            <w:szCs w:val="20"/>
          </w:rPr>
          <w:t>lontai</w:t>
        </w:r>
      </w:hyperlink>
    </w:p>
    <w:p w:rsidR="0047305D" w:rsidRPr="00527DD2" w:rsidRDefault="0047305D">
      <w:pPr>
        <w:rPr>
          <w:rFonts w:ascii="Garamond" w:hAnsi="Garamond"/>
          <w:sz w:val="20"/>
          <w:szCs w:val="20"/>
        </w:rPr>
      </w:pPr>
    </w:p>
    <w:p w:rsidR="0047305D" w:rsidRPr="00527DD2" w:rsidRDefault="00443D74" w:rsidP="003F6121">
      <w:pPr>
        <w:suppressAutoHyphens w:val="0"/>
        <w:jc w:val="center"/>
        <w:rPr>
          <w:rFonts w:ascii="Garamond" w:eastAsia="Arial Unicode MS" w:hAnsi="Garamond" w:cs="Arial Unicode MS"/>
          <w:sz w:val="20"/>
          <w:szCs w:val="20"/>
          <w:lang w:eastAsia="fr-FR"/>
        </w:rPr>
      </w:pPr>
      <w:r>
        <w:rPr>
          <w:rFonts w:ascii="Garamond" w:eastAsia="Arial Unicode MS" w:hAnsi="Garamond" w:cs="Arial Unicode MS"/>
          <w:noProof/>
          <w:sz w:val="20"/>
          <w:szCs w:val="20"/>
          <w:lang w:eastAsia="fr-FR"/>
        </w:rPr>
        <w:drawing>
          <wp:inline distT="0" distB="0" distL="0" distR="0">
            <wp:extent cx="617855" cy="1312545"/>
            <wp:effectExtent l="0" t="0" r="0" b="1905"/>
            <wp:docPr id="47" name="Image 47" descr="C:\Users\Alain\Desktop\Lacan séminaires\Ressources\Doc S14\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Desktop\Lacan séminaires\Ressources\Doc S14\Sans titre.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7855" cy="1312545"/>
                    </a:xfrm>
                    <a:prstGeom prst="rect">
                      <a:avLst/>
                    </a:prstGeom>
                    <a:noFill/>
                    <a:ln>
                      <a:noFill/>
                    </a:ln>
                  </pic:spPr>
                </pic:pic>
              </a:graphicData>
            </a:graphic>
          </wp:inline>
        </w:drawing>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p>
    <w:p w:rsidR="0047305D" w:rsidRPr="00527DD2" w:rsidRDefault="0047305D">
      <w:pPr>
        <w:rPr>
          <w:rFonts w:ascii="Garamond" w:hAnsi="Garamond" w:cs="Courier New"/>
          <w:sz w:val="20"/>
          <w:szCs w:val="20"/>
        </w:rPr>
      </w:pPr>
    </w:p>
    <w:p w:rsidR="0047305D" w:rsidRDefault="0047305D">
      <w:pPr>
        <w:pStyle w:val="Titre2"/>
        <w:tabs>
          <w:tab w:val="left" w:pos="0"/>
        </w:tabs>
        <w:jc w:val="left"/>
        <w:rPr>
          <w:rStyle w:val="Lienhypertexte"/>
          <w:rFonts w:ascii="Garamond" w:hAnsi="Garamond" w:cs="Courier New"/>
          <w:b w:val="0"/>
          <w:bCs w:val="0"/>
          <w:caps w:val="0"/>
          <w:sz w:val="16"/>
          <w:szCs w:val="16"/>
        </w:rPr>
      </w:pPr>
      <w:r w:rsidRPr="00527DD2">
        <w:rPr>
          <w:rFonts w:ascii="Garamond" w:hAnsi="Garamond" w:cs="Courier New"/>
          <w:b w:val="0"/>
          <w:bCs w:val="0"/>
          <w:color w:val="C00000"/>
          <w:sz w:val="20"/>
        </w:rPr>
        <w:t>15  M</w:t>
      </w:r>
      <w:r w:rsidRPr="00527DD2">
        <w:rPr>
          <w:rFonts w:ascii="Garamond" w:hAnsi="Garamond" w:cs="Courier New"/>
          <w:b w:val="0"/>
          <w:bCs w:val="0"/>
          <w:caps w:val="0"/>
          <w:color w:val="C00000"/>
          <w:sz w:val="20"/>
        </w:rPr>
        <w:t>a</w:t>
      </w:r>
      <w:bookmarkStart w:id="20" w:name="Mars15"/>
      <w:bookmarkEnd w:id="20"/>
      <w:r w:rsidRPr="00527DD2">
        <w:rPr>
          <w:rFonts w:ascii="Garamond" w:hAnsi="Garamond" w:cs="Courier New"/>
          <w:b w:val="0"/>
          <w:bCs w:val="0"/>
          <w:caps w:val="0"/>
          <w:color w:val="C00000"/>
          <w:sz w:val="20"/>
        </w:rPr>
        <w:t xml:space="preserve">rs </w:t>
      </w:r>
      <w:r w:rsidRPr="00527DD2">
        <w:rPr>
          <w:rFonts w:ascii="Garamond" w:hAnsi="Garamond" w:cs="Courier New"/>
          <w:b w:val="0"/>
          <w:bCs w:val="0"/>
          <w:color w:val="C00000"/>
          <w:sz w:val="20"/>
        </w:rPr>
        <w:t xml:space="preserve"> 1967 </w:t>
      </w:r>
      <w:r w:rsidRPr="00527DD2">
        <w:rPr>
          <w:rFonts w:ascii="Garamond" w:hAnsi="Garamond" w:cs="Courier New"/>
          <w:b w:val="0"/>
          <w:bCs w:val="0"/>
          <w:color w:val="FF0000"/>
          <w:sz w:val="20"/>
        </w:rPr>
        <w:t xml:space="preserve">                                                                                   </w:t>
      </w:r>
      <w:r w:rsidR="00EF4745">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114373">
          <w:rPr>
            <w:rStyle w:val="Lienhypertexte"/>
            <w:rFonts w:ascii="Garamond" w:hAnsi="Garamond" w:cs="Courier New"/>
            <w:b w:val="0"/>
            <w:bCs w:val="0"/>
            <w:sz w:val="16"/>
            <w:szCs w:val="16"/>
          </w:rPr>
          <w:t>T</w:t>
        </w:r>
        <w:r w:rsidRPr="00114373">
          <w:rPr>
            <w:rStyle w:val="Lienhypertexte"/>
            <w:rFonts w:ascii="Garamond" w:hAnsi="Garamond" w:cs="Courier New"/>
            <w:b w:val="0"/>
            <w:bCs w:val="0"/>
            <w:caps w:val="0"/>
            <w:sz w:val="16"/>
            <w:szCs w:val="16"/>
          </w:rPr>
          <w:t>able des séances</w:t>
        </w:r>
      </w:hyperlink>
    </w:p>
    <w:p w:rsidR="00114373" w:rsidRDefault="00114373" w:rsidP="00114373"/>
    <w:p w:rsidR="0047305D" w:rsidRPr="00527DD2" w:rsidRDefault="0047305D">
      <w:pPr>
        <w:rPr>
          <w:rFonts w:ascii="Garamond" w:hAnsi="Garamond" w:cs="Courier New"/>
          <w:sz w:val="20"/>
          <w:szCs w:val="20"/>
        </w:rPr>
      </w:pPr>
    </w:p>
    <w:p w:rsidR="0047305D" w:rsidRPr="00527DD2" w:rsidRDefault="00834508">
      <w:pPr>
        <w:rPr>
          <w:rFonts w:ascii="Garamond" w:hAnsi="Garamond" w:cs="Courier New"/>
          <w:sz w:val="20"/>
          <w:szCs w:val="20"/>
        </w:rPr>
      </w:pPr>
      <w:r w:rsidRPr="00527DD2">
        <w:rPr>
          <w:rFonts w:ascii="Garamond" w:hAnsi="Garamond" w:cs="Courier New"/>
          <w:sz w:val="20"/>
          <w:szCs w:val="20"/>
        </w:rPr>
        <w:tab/>
      </w:r>
      <w:r w:rsidRPr="00527DD2">
        <w:rPr>
          <w:rFonts w:ascii="Garamond" w:hAnsi="Garamond" w:cs="Courier New"/>
          <w:sz w:val="20"/>
          <w:szCs w:val="20"/>
        </w:rPr>
        <w:tab/>
      </w:r>
      <w:r w:rsidRPr="00527DD2">
        <w:rPr>
          <w:rFonts w:ascii="Garamond" w:hAnsi="Garamond" w:cs="Courier New"/>
          <w:sz w:val="20"/>
          <w:szCs w:val="20"/>
        </w:rPr>
        <w:tab/>
      </w:r>
      <w:r w:rsidRPr="00527DD2">
        <w:rPr>
          <w:rFonts w:ascii="Garamond" w:hAnsi="Garamond" w:cs="Courier New"/>
          <w:sz w:val="20"/>
          <w:szCs w:val="20"/>
        </w:rPr>
        <w:tab/>
      </w:r>
      <w:r w:rsidRPr="00527DD2">
        <w:rPr>
          <w:rFonts w:ascii="Garamond" w:hAnsi="Garamond" w:cs="Courier New"/>
          <w:sz w:val="20"/>
          <w:szCs w:val="20"/>
        </w:rPr>
        <w:tab/>
      </w:r>
      <w:r w:rsidRPr="00527DD2">
        <w:rPr>
          <w:rFonts w:ascii="Garamond" w:hAnsi="Garamond" w:cs="Courier New"/>
          <w:sz w:val="20"/>
          <w:szCs w:val="20"/>
        </w:rPr>
        <w:tab/>
      </w:r>
      <w:hyperlink w:anchor="GREEN15_03" w:history="1">
        <w:r w:rsidRPr="00527DD2">
          <w:rPr>
            <w:rStyle w:val="Lienhypertexte"/>
            <w:rFonts w:ascii="Garamond" w:hAnsi="Garamond" w:cs="Courier New"/>
            <w:sz w:val="20"/>
            <w:szCs w:val="20"/>
          </w:rPr>
          <w:t>GREEN</w:t>
        </w:r>
      </w:hyperlink>
    </w:p>
    <w:p w:rsidR="0047305D" w:rsidRPr="00527DD2" w:rsidRDefault="0047305D">
      <w:pPr>
        <w:rPr>
          <w:rFonts w:ascii="Garamond" w:hAnsi="Garamond" w:cs="Courier New"/>
          <w:sz w:val="20"/>
          <w:szCs w:val="20"/>
        </w:rPr>
      </w:pPr>
    </w:p>
    <w:p w:rsidR="00114373" w:rsidRDefault="00114373">
      <w:pPr>
        <w:rPr>
          <w:rFonts w:ascii="Garamond" w:hAnsi="Garamond" w:cs="Courier New"/>
          <w:sz w:val="20"/>
          <w:szCs w:val="20"/>
        </w:rPr>
      </w:pPr>
    </w:p>
    <w:p w:rsidR="00114373" w:rsidRDefault="00114373">
      <w:pPr>
        <w:rPr>
          <w:rFonts w:ascii="Garamond" w:hAnsi="Garamond" w:cs="Courier New"/>
          <w:sz w:val="20"/>
          <w:szCs w:val="20"/>
        </w:rPr>
      </w:pPr>
    </w:p>
    <w:p w:rsidR="0047305D" w:rsidRPr="00527DD2" w:rsidRDefault="00834508">
      <w:pPr>
        <w:rPr>
          <w:rFonts w:ascii="Garamond" w:hAnsi="Garamond" w:cs="Courier New"/>
          <w:sz w:val="20"/>
          <w:szCs w:val="20"/>
        </w:rPr>
      </w:pPr>
      <w:r w:rsidRPr="00527DD2">
        <w:rPr>
          <w:rFonts w:ascii="Garamond" w:hAnsi="Garamond" w:cs="Courier New"/>
          <w:sz w:val="20"/>
          <w:szCs w:val="20"/>
        </w:rPr>
        <w:t>LACAN</w:t>
      </w:r>
    </w:p>
    <w:p w:rsidR="00834508" w:rsidRPr="00527DD2" w:rsidRDefault="0083450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désire donner tout le temps, d'habitude réservé à notre entretien, au Docteur </w:t>
      </w:r>
      <w:r w:rsidR="007434F1" w:rsidRPr="00527DD2">
        <w:rPr>
          <w:rFonts w:ascii="Garamond" w:hAnsi="Garamond" w:cs="Courier New"/>
          <w:sz w:val="20"/>
          <w:szCs w:val="20"/>
        </w:rPr>
        <w:t>GREEN</w:t>
      </w:r>
      <w:r w:rsidRPr="00527DD2">
        <w:rPr>
          <w:rFonts w:ascii="Garamond" w:hAnsi="Garamond" w:cs="Courier New"/>
          <w:sz w:val="20"/>
          <w:szCs w:val="20"/>
        </w:rPr>
        <w:t xml:space="preserve">, que vous voyez à ma droite. </w:t>
      </w:r>
    </w:p>
    <w:p w:rsidR="00114373" w:rsidRDefault="0047305D">
      <w:pPr>
        <w:rPr>
          <w:rFonts w:ascii="Garamond" w:hAnsi="Garamond" w:cs="Courier New"/>
          <w:sz w:val="20"/>
          <w:szCs w:val="20"/>
        </w:rPr>
      </w:pPr>
      <w:r w:rsidRPr="00527DD2">
        <w:rPr>
          <w:rFonts w:ascii="Garamond" w:hAnsi="Garamond" w:cs="Courier New"/>
          <w:sz w:val="20"/>
          <w:szCs w:val="20"/>
        </w:rPr>
        <w:t xml:space="preserve">Je commence donc un tout petit peu plus tôt pour vous dire très vite les quelques mots d'introduction auxquels j'avais songé </w:t>
      </w:r>
    </w:p>
    <w:p w:rsidR="00114373" w:rsidRDefault="0047305D">
      <w:pPr>
        <w:rPr>
          <w:rFonts w:ascii="Garamond" w:hAnsi="Garamond" w:cs="Courier New"/>
          <w:sz w:val="20"/>
          <w:szCs w:val="20"/>
        </w:rPr>
      </w:pPr>
      <w:r w:rsidRPr="00527DD2">
        <w:rPr>
          <w:rFonts w:ascii="Garamond" w:hAnsi="Garamond" w:cs="Courier New"/>
          <w:sz w:val="20"/>
          <w:szCs w:val="20"/>
        </w:rPr>
        <w:t xml:space="preserve">à cette occasion, sans d'ailleurs savoir à l'avance même, qu'il avait, comme il vient de me le dire, beaucoup de choses à nous dire, </w:t>
      </w:r>
    </w:p>
    <w:p w:rsidR="0047305D" w:rsidRPr="00527DD2" w:rsidRDefault="0047305D">
      <w:pPr>
        <w:rPr>
          <w:rFonts w:ascii="Garamond" w:hAnsi="Garamond" w:cs="Courier New"/>
          <w:sz w:val="20"/>
          <w:szCs w:val="20"/>
        </w:rPr>
      </w:pPr>
      <w:r w:rsidRPr="00527DD2">
        <w:rPr>
          <w:rFonts w:ascii="Garamond" w:hAnsi="Garamond" w:cs="Courier New"/>
          <w:sz w:val="20"/>
          <w:szCs w:val="20"/>
        </w:rPr>
        <w:t>à savoir que très probablement, il remplira l'heure et demie. Voilà.</w:t>
      </w:r>
      <w:r w:rsidR="007613A9" w:rsidRPr="00527DD2">
        <w:rPr>
          <w:rFonts w:ascii="Garamond" w:hAnsi="Garamond" w:cs="Courier New"/>
          <w:sz w:val="20"/>
          <w:szCs w:val="20"/>
        </w:rPr>
        <w:t xml:space="preserve"> </w:t>
      </w:r>
      <w:r w:rsidRPr="00527DD2">
        <w:rPr>
          <w:rFonts w:ascii="Garamond" w:hAnsi="Garamond" w:cs="Courier New"/>
          <w:sz w:val="20"/>
          <w:szCs w:val="20"/>
        </w:rPr>
        <w:t xml:space="preserve">Bon.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vertu des trames secrètes et comme toujours très sûres de mon </w:t>
      </w:r>
      <w:r w:rsidRPr="00527DD2">
        <w:rPr>
          <w:rFonts w:ascii="Garamond" w:hAnsi="Garamond"/>
          <w:i/>
          <w:color w:val="0000CC"/>
          <w:sz w:val="20"/>
          <w:szCs w:val="20"/>
        </w:rPr>
        <w:t>surmoi</w:t>
      </w:r>
      <w:r w:rsidRPr="00527DD2">
        <w:rPr>
          <w:rFonts w:ascii="Garamond" w:hAnsi="Garamond" w:cs="Courier New"/>
          <w:sz w:val="20"/>
          <w:szCs w:val="20"/>
        </w:rPr>
        <w:t>, comme aujourd'hui, en somme, im</w:t>
      </w:r>
      <w:r w:rsidRPr="00527DD2">
        <w:rPr>
          <w:rFonts w:ascii="Garamond" w:hAnsi="Garamond" w:cs="Courier New"/>
          <w:sz w:val="20"/>
          <w:szCs w:val="20"/>
        </w:rPr>
        <w:softHyphen/>
        <w:t xml:space="preserve">plicitement, </w:t>
      </w:r>
    </w:p>
    <w:p w:rsidR="0047305D" w:rsidRPr="00527DD2" w:rsidRDefault="0047305D" w:rsidP="007613A9">
      <w:pPr>
        <w:rPr>
          <w:rFonts w:ascii="Garamond" w:hAnsi="Garamond" w:cs="Courier New"/>
          <w:sz w:val="20"/>
          <w:szCs w:val="20"/>
        </w:rPr>
      </w:pPr>
      <w:r w:rsidRPr="00527DD2">
        <w:rPr>
          <w:rFonts w:ascii="Garamond" w:hAnsi="Garamond" w:cs="Courier New"/>
          <w:sz w:val="20"/>
          <w:szCs w:val="20"/>
        </w:rPr>
        <w:t>je m'étais donné vacance, j'ai trouvé moyen d'a</w:t>
      </w:r>
      <w:r w:rsidRPr="00527DD2">
        <w:rPr>
          <w:rFonts w:ascii="Garamond" w:hAnsi="Garamond" w:cs="Courier New"/>
          <w:sz w:val="20"/>
          <w:szCs w:val="20"/>
        </w:rPr>
        <w:softHyphen/>
        <w:t>voir à parler hier soir à cinq heures, à cinq heures du soir, à la jeune génération psychiatrique à Sainte</w:t>
      </w:r>
      <w:r w:rsidR="00896905" w:rsidRPr="00527DD2">
        <w:rPr>
          <w:rFonts w:ascii="Garamond" w:hAnsi="Garamond" w:cs="Courier New"/>
          <w:sz w:val="20"/>
          <w:szCs w:val="20"/>
        </w:rPr>
        <w:t>–</w:t>
      </w:r>
      <w:r w:rsidRPr="00527DD2">
        <w:rPr>
          <w:rFonts w:ascii="Garamond" w:hAnsi="Garamond" w:cs="Courier New"/>
          <w:sz w:val="20"/>
          <w:szCs w:val="20"/>
        </w:rPr>
        <w:t>Anne. Cela veut dire</w:t>
      </w:r>
      <w:r w:rsidR="006B7521">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mon Dieu</w:t>
      </w:r>
      <w:r w:rsidR="007613A9"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à la génération des candidats analystes.</w:t>
      </w:r>
    </w:p>
    <w:p w:rsidR="007613A9" w:rsidRPr="00527DD2" w:rsidRDefault="007613A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Non</w:t>
      </w:r>
      <w:r w:rsidR="00834508" w:rsidRPr="00527DD2">
        <w:rPr>
          <w:rFonts w:ascii="Garamond" w:hAnsi="Garamond" w:cs="Courier New"/>
          <w:sz w:val="20"/>
          <w:szCs w:val="20"/>
        </w:rPr>
        <w:t>…</w:t>
      </w:r>
      <w:r w:rsidRPr="00527DD2">
        <w:rPr>
          <w:rFonts w:ascii="Garamond" w:hAnsi="Garamond" w:cs="Courier New"/>
          <w:sz w:val="20"/>
          <w:szCs w:val="20"/>
        </w:rPr>
        <w:t xml:space="preserve"> qu'est</w:t>
      </w:r>
      <w:r w:rsidR="00896905" w:rsidRPr="00527DD2">
        <w:rPr>
          <w:rFonts w:ascii="Garamond" w:hAnsi="Garamond" w:cs="Courier New"/>
          <w:sz w:val="20"/>
          <w:szCs w:val="20"/>
        </w:rPr>
        <w:t>–</w:t>
      </w:r>
      <w:r w:rsidRPr="00527DD2">
        <w:rPr>
          <w:rFonts w:ascii="Garamond" w:hAnsi="Garamond" w:cs="Courier New"/>
          <w:sz w:val="20"/>
          <w:szCs w:val="20"/>
        </w:rPr>
        <w:t>ce que j'avais à faire là ? À la vérité pas grand chose, étant donné que ceux qui m'y avaient précédé, et nommément, de mes élèves et les</w:t>
      </w:r>
      <w:r w:rsidRPr="00527DD2">
        <w:rPr>
          <w:rFonts w:ascii="Garamond" w:hAnsi="Garamond" w:cs="Courier New"/>
          <w:sz w:val="20"/>
          <w:szCs w:val="20"/>
          <w:vertAlign w:val="superscript"/>
        </w:rPr>
        <w:t xml:space="preserve"> </w:t>
      </w:r>
      <w:r w:rsidRPr="00527DD2">
        <w:rPr>
          <w:rFonts w:ascii="Garamond" w:hAnsi="Garamond" w:cs="Courier New"/>
          <w:sz w:val="20"/>
          <w:szCs w:val="20"/>
        </w:rPr>
        <w:t>mieux faits pour leur ap</w:t>
      </w:r>
      <w:r w:rsidRPr="00527DD2">
        <w:rPr>
          <w:rFonts w:ascii="Garamond" w:hAnsi="Garamond" w:cs="Courier New"/>
          <w:sz w:val="20"/>
          <w:szCs w:val="20"/>
        </w:rPr>
        <w:softHyphen/>
        <w:t>prendre ce qui peut être destiné à les éclairer sur mon ensei</w:t>
      </w:r>
      <w:r w:rsidRPr="00527DD2">
        <w:rPr>
          <w:rFonts w:ascii="Garamond" w:hAnsi="Garamond" w:cs="Courier New"/>
          <w:sz w:val="20"/>
          <w:szCs w:val="20"/>
        </w:rPr>
        <w:softHyphen/>
        <w:t xml:space="preserve">gnement : </w:t>
      </w:r>
    </w:p>
    <w:p w:rsidR="0047305D" w:rsidRPr="00527DD2" w:rsidRDefault="0047305D">
      <w:pPr>
        <w:rPr>
          <w:rFonts w:ascii="Garamond" w:hAnsi="Garamond" w:cs="Courier New"/>
          <w:sz w:val="20"/>
          <w:szCs w:val="20"/>
        </w:rPr>
      </w:pPr>
      <w:r w:rsidRPr="00527DD2">
        <w:rPr>
          <w:rFonts w:ascii="Garamond" w:hAnsi="Garamond" w:cs="Courier New"/>
          <w:sz w:val="20"/>
          <w:szCs w:val="20"/>
        </w:rPr>
        <w:t>M</w:t>
      </w:r>
      <w:r w:rsidRPr="00527DD2">
        <w:rPr>
          <w:rFonts w:ascii="Garamond" w:hAnsi="Garamond" w:cs="Courier New"/>
          <w:sz w:val="20"/>
          <w:szCs w:val="20"/>
          <w:vertAlign w:val="superscript"/>
        </w:rPr>
        <w:t>me</w:t>
      </w:r>
      <w:r w:rsidRPr="00527DD2">
        <w:rPr>
          <w:rFonts w:ascii="Garamond" w:hAnsi="Garamond" w:cs="Courier New"/>
          <w:sz w:val="20"/>
          <w:szCs w:val="20"/>
        </w:rPr>
        <w:t xml:space="preserve"> AULAGNIER par exemple</w:t>
      </w:r>
      <w:r w:rsidR="006B7521">
        <w:rPr>
          <w:rFonts w:ascii="Garamond" w:hAnsi="Garamond" w:cs="Courier New"/>
          <w:sz w:val="20"/>
          <w:szCs w:val="20"/>
        </w:rPr>
        <w:t>,</w:t>
      </w:r>
      <w:r w:rsidRPr="00527DD2">
        <w:rPr>
          <w:rFonts w:ascii="Garamond" w:hAnsi="Garamond" w:cs="Courier New"/>
          <w:sz w:val="20"/>
          <w:szCs w:val="20"/>
        </w:rPr>
        <w:t xml:space="preserve"> Piera</w:t>
      </w:r>
      <w:r w:rsidR="006B7521">
        <w:rPr>
          <w:rFonts w:ascii="Garamond" w:hAnsi="Garamond" w:cs="Courier New"/>
          <w:sz w:val="20"/>
          <w:szCs w:val="20"/>
        </w:rPr>
        <w:t xml:space="preserve"> -</w:t>
      </w:r>
      <w:r w:rsidRPr="00527DD2">
        <w:rPr>
          <w:rFonts w:ascii="Garamond" w:hAnsi="Garamond" w:cs="Courier New"/>
          <w:sz w:val="20"/>
          <w:szCs w:val="20"/>
        </w:rPr>
        <w:t xml:space="preserve"> que ne fonderons</w:t>
      </w:r>
      <w:r w:rsidR="00D418E7">
        <w:rPr>
          <w:rFonts w:ascii="Garamond" w:hAnsi="Garamond" w:cs="Courier New"/>
          <w:sz w:val="20"/>
          <w:szCs w:val="20"/>
        </w:rPr>
        <w:t>-</w:t>
      </w:r>
      <w:r w:rsidRPr="00527DD2">
        <w:rPr>
          <w:rFonts w:ascii="Garamond" w:hAnsi="Garamond" w:cs="Courier New"/>
          <w:sz w:val="20"/>
          <w:szCs w:val="20"/>
        </w:rPr>
        <w:softHyphen/>
        <w:t xml:space="preserve">nous sur cette </w:t>
      </w:r>
      <w:r w:rsidRPr="00527DD2">
        <w:rPr>
          <w:rFonts w:ascii="Garamond" w:hAnsi="Garamond"/>
          <w:i/>
          <w:iCs/>
          <w:sz w:val="20"/>
          <w:szCs w:val="20"/>
        </w:rPr>
        <w:t>pierra</w:t>
      </w:r>
      <w:r w:rsidRPr="00527DD2">
        <w:rPr>
          <w:rFonts w:ascii="Garamond" w:hAnsi="Garamond" w:cs="Courier New"/>
          <w:sz w:val="20"/>
          <w:szCs w:val="20"/>
        </w:rPr>
        <w:t xml:space="preserve"> ? Serge </w:t>
      </w:r>
      <w:r w:rsidR="007613A9" w:rsidRPr="00527DD2">
        <w:rPr>
          <w:rFonts w:ascii="Garamond" w:hAnsi="Garamond" w:cs="Courier New"/>
          <w:sz w:val="20"/>
          <w:szCs w:val="20"/>
        </w:rPr>
        <w:t>LECLAIRE</w:t>
      </w:r>
      <w:r w:rsidRPr="00527DD2">
        <w:rPr>
          <w:rFonts w:ascii="Garamond" w:hAnsi="Garamond" w:cs="Courier New"/>
          <w:sz w:val="20"/>
          <w:szCs w:val="20"/>
        </w:rPr>
        <w:t xml:space="preserve">, même Charles </w:t>
      </w:r>
      <w:r w:rsidR="007613A9" w:rsidRPr="00527DD2">
        <w:rPr>
          <w:rFonts w:ascii="Garamond" w:hAnsi="Garamond" w:cs="Courier New"/>
          <w:sz w:val="20"/>
          <w:szCs w:val="20"/>
        </w:rPr>
        <w:t>MELMAN</w:t>
      </w:r>
      <w:r w:rsidRPr="00527DD2">
        <w:rPr>
          <w:rFonts w:ascii="Garamond" w:hAnsi="Garamond" w:cs="Courier New"/>
          <w:sz w:val="20"/>
          <w:szCs w:val="20"/>
        </w:rPr>
        <w:t>, pour les nommer par ordre alphabétique, et même d'autres… Ouais…</w:t>
      </w:r>
    </w:p>
    <w:p w:rsidR="0047305D" w:rsidRPr="00527DD2" w:rsidRDefault="0047305D">
      <w:pPr>
        <w:rPr>
          <w:rFonts w:ascii="Garamond" w:hAnsi="Garamond" w:cs="Courier New"/>
          <w:sz w:val="20"/>
          <w:szCs w:val="20"/>
        </w:rPr>
      </w:pPr>
    </w:p>
    <w:p w:rsidR="006B7521" w:rsidRDefault="0047305D">
      <w:pPr>
        <w:rPr>
          <w:rFonts w:ascii="Garamond" w:hAnsi="Garamond" w:cs="Courier New"/>
          <w:sz w:val="20"/>
          <w:szCs w:val="20"/>
        </w:rPr>
      </w:pPr>
      <w:r w:rsidRPr="00527DD2">
        <w:rPr>
          <w:rFonts w:ascii="Garamond" w:hAnsi="Garamond" w:cs="Courier New"/>
          <w:sz w:val="20"/>
          <w:szCs w:val="20"/>
        </w:rPr>
        <w:t xml:space="preserve">Eh bien, mise à part la part de distraction qui me pousse quelquefois à dire « oui » quand on me demande quelque chose, </w:t>
      </w:r>
    </w:p>
    <w:p w:rsidR="006B7521" w:rsidRDefault="0047305D">
      <w:pPr>
        <w:rPr>
          <w:rFonts w:ascii="Garamond" w:hAnsi="Garamond" w:cs="Courier New"/>
          <w:sz w:val="20"/>
          <w:szCs w:val="20"/>
        </w:rPr>
      </w:pPr>
      <w:r w:rsidRPr="00527DD2">
        <w:rPr>
          <w:rFonts w:ascii="Garamond" w:hAnsi="Garamond" w:cs="Courier New"/>
          <w:sz w:val="20"/>
          <w:szCs w:val="20"/>
        </w:rPr>
        <w:t>j'avais tout de même quelques raisons d'y être. À savoir que tout ceci se passait dans le cadre d'un enseigne</w:t>
      </w:r>
      <w:r w:rsidRPr="00527DD2">
        <w:rPr>
          <w:rFonts w:ascii="Garamond" w:hAnsi="Garamond" w:cs="Courier New"/>
          <w:sz w:val="20"/>
          <w:szCs w:val="20"/>
        </w:rPr>
        <w:softHyphen/>
        <w:t xml:space="preserve">ment qui est celui </w:t>
      </w:r>
    </w:p>
    <w:p w:rsidR="0047305D" w:rsidRPr="00527DD2" w:rsidRDefault="0047305D">
      <w:pPr>
        <w:rPr>
          <w:rFonts w:ascii="Garamond" w:hAnsi="Garamond" w:cs="Courier New"/>
          <w:sz w:val="20"/>
          <w:szCs w:val="20"/>
        </w:rPr>
      </w:pPr>
      <w:r w:rsidRPr="00527DD2">
        <w:rPr>
          <w:rFonts w:ascii="Garamond" w:hAnsi="Garamond" w:cs="Courier New"/>
          <w:sz w:val="20"/>
          <w:szCs w:val="20"/>
        </w:rPr>
        <w:t>de mon vieil ami, de mon vieux camarade, Henri EY. Voilà…</w:t>
      </w:r>
    </w:p>
    <w:p w:rsidR="007613A9" w:rsidRPr="00527DD2" w:rsidRDefault="007613A9">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La génération qui est la nôtre, puisque c'est la mê</w:t>
      </w:r>
      <w:r w:rsidRPr="00527DD2">
        <w:rPr>
          <w:rFonts w:ascii="Garamond" w:hAnsi="Garamond" w:cs="Courier New"/>
          <w:sz w:val="20"/>
        </w:rPr>
        <w:softHyphen/>
        <w:t xml:space="preserve">me, celle de Henri EY et la mienne, aura eu donc quelque rôle. </w:t>
      </w:r>
    </w:p>
    <w:p w:rsidR="0047305D" w:rsidRPr="00527DD2" w:rsidRDefault="0047305D" w:rsidP="006B7521">
      <w:pPr>
        <w:pStyle w:val="Corpsdetexte"/>
        <w:jc w:val="left"/>
        <w:rPr>
          <w:rFonts w:ascii="Garamond" w:hAnsi="Garamond" w:cs="Courier New"/>
          <w:sz w:val="20"/>
        </w:rPr>
      </w:pPr>
      <w:r w:rsidRPr="00527DD2">
        <w:rPr>
          <w:rFonts w:ascii="Garamond" w:hAnsi="Garamond" w:cs="Courier New"/>
          <w:sz w:val="20"/>
        </w:rPr>
        <w:t>Ce vieux camarade en particulier, aura été celui à qui, pour moi, je donne le pompon quant à une fonction qui n'est rien d'autre que celle que j'appellerai du civilisateur.</w:t>
      </w:r>
      <w:r w:rsidR="006B7521">
        <w:rPr>
          <w:rFonts w:ascii="Garamond" w:hAnsi="Garamond" w:cs="Courier New"/>
          <w:sz w:val="20"/>
        </w:rPr>
        <w:t xml:space="preserve"> </w:t>
      </w:r>
      <w:r w:rsidRPr="00527DD2">
        <w:rPr>
          <w:rFonts w:ascii="Garamond" w:hAnsi="Garamond" w:cs="Courier New"/>
          <w:sz w:val="20"/>
        </w:rPr>
        <w:t>Vous vous rendez mal compte de ce que c'était la salle de garde de Sainte</w:t>
      </w:r>
      <w:r w:rsidR="006B7521">
        <w:rPr>
          <w:rFonts w:ascii="Garamond" w:hAnsi="Garamond" w:cs="Courier New"/>
          <w:sz w:val="20"/>
        </w:rPr>
        <w:t>-</w:t>
      </w:r>
      <w:r w:rsidRPr="00527DD2">
        <w:rPr>
          <w:rFonts w:ascii="Garamond" w:hAnsi="Garamond" w:cs="Courier New"/>
          <w:sz w:val="20"/>
        </w:rPr>
        <w:t>Anne, quand nous y sommes arrivés tous les deux, avec d'autres aussi qui avaient un petit peu la même vocation, mais enfin, qui sont restés à mi</w:t>
      </w:r>
      <w:r w:rsidR="006B7521">
        <w:rPr>
          <w:rFonts w:ascii="Garamond" w:hAnsi="Garamond" w:cs="Courier New"/>
          <w:sz w:val="20"/>
        </w:rPr>
        <w:t>-</w:t>
      </w:r>
      <w:r w:rsidRPr="00527DD2">
        <w:rPr>
          <w:rFonts w:ascii="Garamond" w:hAnsi="Garamond" w:cs="Courier New"/>
          <w:sz w:val="20"/>
        </w:rPr>
        <w:t xml:space="preserve">route ! </w:t>
      </w:r>
    </w:p>
    <w:p w:rsidR="00D54095" w:rsidRPr="00527DD2" w:rsidRDefault="00D54095">
      <w:pPr>
        <w:rPr>
          <w:rFonts w:ascii="Garamond" w:hAnsi="Garamond" w:cs="Courier New"/>
          <w:sz w:val="20"/>
          <w:szCs w:val="20"/>
        </w:rPr>
      </w:pPr>
    </w:p>
    <w:p w:rsidR="006B7521" w:rsidRDefault="0047305D" w:rsidP="006B7521">
      <w:pPr>
        <w:rPr>
          <w:rFonts w:ascii="Garamond" w:hAnsi="Garamond" w:cs="Courier New"/>
          <w:sz w:val="20"/>
          <w:szCs w:val="20"/>
        </w:rPr>
      </w:pPr>
      <w:r w:rsidRPr="00527DD2">
        <w:rPr>
          <w:rFonts w:ascii="Garamond" w:hAnsi="Garamond" w:cs="Courier New"/>
          <w:sz w:val="20"/>
          <w:szCs w:val="20"/>
        </w:rPr>
        <w:t>Le sous développement, si je puis dire, quant aux dispositions logiques, puisque de logique il s'agit ici, était vraiment, à ce niveau</w:t>
      </w:r>
      <w:r w:rsidR="006B7521">
        <w:rPr>
          <w:rFonts w:ascii="Garamond" w:hAnsi="Garamond" w:cs="Courier New"/>
          <w:sz w:val="20"/>
          <w:szCs w:val="20"/>
        </w:rPr>
        <w:t xml:space="preserve"> </w:t>
      </w:r>
    </w:p>
    <w:p w:rsidR="0047305D" w:rsidRPr="00527DD2" w:rsidRDefault="006B7521">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vers l925, hein ! ce n'est pas d'hier</w:t>
      </w:r>
      <w:r>
        <w:rPr>
          <w:rFonts w:ascii="Garamond" w:hAnsi="Garamond" w:cs="Courier New"/>
          <w:sz w:val="20"/>
          <w:szCs w:val="20"/>
        </w:rPr>
        <w:t xml:space="preserve"> - </w:t>
      </w:r>
      <w:r w:rsidR="0047305D" w:rsidRPr="00527DD2">
        <w:rPr>
          <w:rFonts w:ascii="Garamond" w:hAnsi="Garamond" w:cs="Courier New"/>
          <w:sz w:val="20"/>
          <w:szCs w:val="20"/>
        </w:rPr>
        <w:t xml:space="preserve">quelque chose d'extraordinaire. Eh bien, depuis ce temps, Henri EY a introduit sa grande machine : </w:t>
      </w:r>
      <w:r w:rsidR="0047305D" w:rsidRPr="006B7521">
        <w:rPr>
          <w:rFonts w:ascii="Garamond" w:hAnsi="Garamond" w:cs="Courier New"/>
          <w:i/>
          <w:sz w:val="20"/>
          <w:szCs w:val="20"/>
        </w:rPr>
        <w:t>l'organodynamisme</w:t>
      </w:r>
      <w:r>
        <w:rPr>
          <w:rFonts w:ascii="Garamond" w:hAnsi="Garamond" w:cs="Courier New"/>
          <w:sz w:val="20"/>
          <w:szCs w:val="20"/>
        </w:rPr>
        <w:t>.</w:t>
      </w:r>
      <w:r w:rsidR="0047305D" w:rsidRPr="00527DD2">
        <w:rPr>
          <w:rFonts w:ascii="Garamond" w:hAnsi="Garamond" w:cs="Courier New"/>
          <w:sz w:val="20"/>
          <w:szCs w:val="20"/>
        </w:rPr>
        <w:t xml:space="preserve"> </w:t>
      </w:r>
      <w:r>
        <w:rPr>
          <w:rFonts w:ascii="Garamond" w:hAnsi="Garamond" w:cs="Courier New"/>
          <w:sz w:val="20"/>
          <w:szCs w:val="20"/>
        </w:rPr>
        <w:t>C</w:t>
      </w:r>
      <w:r w:rsidR="0047305D" w:rsidRPr="00527DD2">
        <w:rPr>
          <w:rFonts w:ascii="Garamond" w:hAnsi="Garamond" w:cs="Courier New"/>
          <w:sz w:val="20"/>
          <w:szCs w:val="20"/>
        </w:rPr>
        <w:t>'est une doctrine… C'est une doctrine fausse, mais incon</w:t>
      </w:r>
      <w:r w:rsidR="0047305D" w:rsidRPr="00527DD2">
        <w:rPr>
          <w:rFonts w:ascii="Garamond" w:hAnsi="Garamond" w:cs="Courier New"/>
          <w:sz w:val="20"/>
          <w:szCs w:val="20"/>
        </w:rPr>
        <w:softHyphen/>
        <w:t xml:space="preserve">testablement civilisatrice. </w:t>
      </w:r>
    </w:p>
    <w:p w:rsidR="007613A9" w:rsidRPr="00527DD2" w:rsidRDefault="007613A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cet égard, elle a rempli son rô</w:t>
      </w:r>
      <w:r w:rsidRPr="00527DD2">
        <w:rPr>
          <w:rFonts w:ascii="Garamond" w:hAnsi="Garamond" w:cs="Courier New"/>
          <w:sz w:val="20"/>
          <w:szCs w:val="20"/>
        </w:rPr>
        <w:softHyphen/>
        <w:t>le. On peut dire qu'il n'y a pas, dans le champ des hôpitaux psychiatriques, un seul esprit qui n'ait été touché par les questions que cette doctrine met au premier plan et ces ques</w:t>
      </w:r>
      <w:r w:rsidRPr="00527DD2">
        <w:rPr>
          <w:rFonts w:ascii="Garamond" w:hAnsi="Garamond" w:cs="Courier New"/>
          <w:sz w:val="20"/>
          <w:szCs w:val="20"/>
        </w:rPr>
        <w:softHyphen/>
        <w:t xml:space="preserve">tions sont </w:t>
      </w:r>
      <w:r w:rsidRPr="006B7521">
        <w:rPr>
          <w:rFonts w:ascii="Garamond" w:hAnsi="Garamond" w:cs="Courier New"/>
          <w:i/>
          <w:sz w:val="20"/>
          <w:szCs w:val="20"/>
        </w:rPr>
        <w:t>des questions de la plus grande importance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la doctrine soit fausse est presque secondaire eu égard à cet effet. </w:t>
      </w:r>
    </w:p>
    <w:p w:rsidR="007613A9" w:rsidRPr="00527DD2" w:rsidRDefault="007613A9">
      <w:pPr>
        <w:rPr>
          <w:rFonts w:ascii="Garamond" w:hAnsi="Garamond" w:cs="Courier New"/>
          <w:sz w:val="20"/>
          <w:szCs w:val="20"/>
        </w:rPr>
      </w:pPr>
    </w:p>
    <w:p w:rsidR="006B7521" w:rsidRDefault="0047305D">
      <w:pPr>
        <w:rPr>
          <w:rFonts w:ascii="Garamond" w:hAnsi="Garamond" w:cs="Courier New"/>
          <w:sz w:val="20"/>
          <w:szCs w:val="20"/>
        </w:rPr>
      </w:pPr>
      <w:r w:rsidRPr="00527DD2">
        <w:rPr>
          <w:rFonts w:ascii="Garamond" w:hAnsi="Garamond" w:cs="Courier New"/>
          <w:sz w:val="20"/>
          <w:szCs w:val="20"/>
        </w:rPr>
        <w:t>D'abord</w:t>
      </w:r>
      <w:r w:rsidR="00D54095" w:rsidRPr="00527DD2">
        <w:rPr>
          <w:rFonts w:ascii="Garamond" w:hAnsi="Garamond" w:cs="Courier New"/>
          <w:sz w:val="20"/>
          <w:szCs w:val="20"/>
        </w:rPr>
        <w:t>,</w:t>
      </w:r>
      <w:r w:rsidRPr="00527DD2">
        <w:rPr>
          <w:rFonts w:ascii="Garamond" w:hAnsi="Garamond" w:cs="Courier New"/>
          <w:sz w:val="20"/>
          <w:szCs w:val="20"/>
        </w:rPr>
        <w:t xml:space="preserve"> parce que ça ne peut pas être autrement. </w:t>
      </w:r>
      <w:r w:rsidR="006B7521">
        <w:rPr>
          <w:rFonts w:ascii="Garamond" w:hAnsi="Garamond" w:cs="Courier New"/>
          <w:sz w:val="20"/>
          <w:szCs w:val="20"/>
        </w:rPr>
        <w:t>Ç</w:t>
      </w:r>
      <w:r w:rsidRPr="00527DD2">
        <w:rPr>
          <w:rFonts w:ascii="Garamond" w:hAnsi="Garamond" w:cs="Courier New"/>
          <w:sz w:val="20"/>
          <w:szCs w:val="20"/>
        </w:rPr>
        <w:t xml:space="preserve">a ne peut pas être autrement, parce que c'est </w:t>
      </w:r>
      <w:r w:rsidRPr="00527DD2">
        <w:rPr>
          <w:rFonts w:ascii="Garamond" w:hAnsi="Garamond"/>
          <w:i/>
          <w:sz w:val="20"/>
          <w:szCs w:val="20"/>
        </w:rPr>
        <w:t>une doctrine médicale</w:t>
      </w:r>
      <w:r w:rsidRPr="00527DD2">
        <w:rPr>
          <w:rFonts w:ascii="Garamond" w:hAnsi="Garamond" w:cs="Courier New"/>
          <w:sz w:val="20"/>
          <w:szCs w:val="20"/>
        </w:rPr>
        <w:t xml:space="preserve">. </w:t>
      </w:r>
    </w:p>
    <w:p w:rsidR="006B7521" w:rsidRDefault="0047305D">
      <w:pPr>
        <w:rPr>
          <w:rFonts w:ascii="Garamond" w:hAnsi="Garamond" w:cs="Courier New"/>
          <w:sz w:val="20"/>
          <w:szCs w:val="20"/>
        </w:rPr>
      </w:pPr>
      <w:r w:rsidRPr="00527DD2">
        <w:rPr>
          <w:rFonts w:ascii="Garamond" w:hAnsi="Garamond" w:cs="Courier New"/>
          <w:sz w:val="20"/>
          <w:szCs w:val="20"/>
        </w:rPr>
        <w:t>Il est nécessaire, il est essentiel au sta</w:t>
      </w:r>
      <w:r w:rsidRPr="00527DD2">
        <w:rPr>
          <w:rFonts w:ascii="Garamond" w:hAnsi="Garamond" w:cs="Courier New"/>
          <w:sz w:val="20"/>
          <w:szCs w:val="20"/>
        </w:rPr>
        <w:softHyphen/>
        <w:t xml:space="preserve">tut médical, qu'il soit dominé par une doctrine. Cela s'est toujours vu. </w:t>
      </w:r>
    </w:p>
    <w:p w:rsidR="0047305D" w:rsidRPr="00527DD2" w:rsidRDefault="0047305D">
      <w:pPr>
        <w:rPr>
          <w:rFonts w:ascii="Garamond" w:hAnsi="Garamond" w:cs="Courier New"/>
          <w:sz w:val="20"/>
          <w:szCs w:val="20"/>
        </w:rPr>
      </w:pPr>
      <w:r w:rsidRPr="00527DD2">
        <w:rPr>
          <w:rFonts w:ascii="Garamond" w:hAnsi="Garamond" w:cs="Courier New"/>
          <w:sz w:val="20"/>
          <w:szCs w:val="20"/>
        </w:rPr>
        <w:t>Le jour où il n'y aura plus de doctrine, il n'y aura plus de médecine non plus. D'autre part il est non moins nécessaire</w:t>
      </w:r>
      <w:r w:rsidR="009775AA" w:rsidRPr="00527DD2">
        <w:rPr>
          <w:rFonts w:ascii="Garamond" w:hAnsi="Garamond" w:cs="Courier New"/>
          <w:sz w:val="20"/>
          <w:szCs w:val="20"/>
        </w:rPr>
        <w:t xml:space="preserve"> </w:t>
      </w:r>
      <w:r w:rsidR="006B7521">
        <w:rPr>
          <w:rFonts w:ascii="Garamond" w:hAnsi="Garamond" w:cs="Courier New"/>
          <w:sz w:val="20"/>
          <w:szCs w:val="20"/>
        </w:rPr>
        <w:t>-</w:t>
      </w:r>
      <w:r w:rsidRPr="00527DD2">
        <w:rPr>
          <w:rFonts w:ascii="Garamond" w:hAnsi="Garamond" w:cs="Courier New"/>
          <w:sz w:val="20"/>
          <w:szCs w:val="20"/>
        </w:rPr>
        <w:t xml:space="preserve"> l'expérience le prouve</w:t>
      </w:r>
      <w:r w:rsidR="009775AA" w:rsidRPr="00527DD2">
        <w:rPr>
          <w:rFonts w:ascii="Garamond" w:hAnsi="Garamond" w:cs="Courier New"/>
          <w:sz w:val="20"/>
          <w:szCs w:val="20"/>
        </w:rPr>
        <w:t xml:space="preserve"> </w:t>
      </w:r>
      <w:r w:rsidR="006B7521">
        <w:rPr>
          <w:rFonts w:ascii="Garamond" w:hAnsi="Garamond" w:cs="Courier New"/>
          <w:sz w:val="20"/>
          <w:szCs w:val="20"/>
        </w:rPr>
        <w:t>-</w:t>
      </w:r>
      <w:r w:rsidRPr="00527DD2">
        <w:rPr>
          <w:rFonts w:ascii="Garamond" w:hAnsi="Garamond" w:cs="Courier New"/>
          <w:sz w:val="20"/>
          <w:szCs w:val="20"/>
        </w:rPr>
        <w:t xml:space="preserve"> que cette doctrine soit fausse, sans ça elle ne saurait prêter appui au statut médical.</w:t>
      </w:r>
    </w:p>
    <w:p w:rsidR="007613A9" w:rsidRPr="00527DD2" w:rsidRDefault="007613A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Quand les sciences…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dont la médecine maintenant s'entoure et s'aide, se laisse… s'ouvre à elles de toutes parts</w:t>
      </w:r>
    </w:p>
    <w:p w:rsidR="006B7521" w:rsidRDefault="0047305D">
      <w:pPr>
        <w:rPr>
          <w:rFonts w:ascii="Garamond" w:hAnsi="Garamond" w:cs="Courier New"/>
          <w:sz w:val="20"/>
          <w:szCs w:val="20"/>
        </w:rPr>
      </w:pPr>
      <w:r w:rsidRPr="00527DD2">
        <w:rPr>
          <w:rFonts w:ascii="Garamond" w:hAnsi="Garamond" w:cs="Courier New"/>
          <w:sz w:val="20"/>
          <w:szCs w:val="20"/>
        </w:rPr>
        <w:t xml:space="preserve">…se seront rejointes au centre, eh bien, </w:t>
      </w:r>
      <w:r w:rsidR="006B7521">
        <w:rPr>
          <w:rFonts w:ascii="Garamond" w:hAnsi="Garamond" w:cs="Courier New"/>
          <w:sz w:val="20"/>
          <w:szCs w:val="20"/>
        </w:rPr>
        <w:t xml:space="preserve">il n'y aura plus de médecine ! </w:t>
      </w:r>
      <w:r w:rsidRPr="00527DD2">
        <w:rPr>
          <w:rFonts w:ascii="Garamond" w:hAnsi="Garamond" w:cs="Courier New"/>
          <w:sz w:val="20"/>
          <w:szCs w:val="20"/>
        </w:rPr>
        <w:t>Il y aura peut</w:t>
      </w:r>
      <w:r w:rsidR="00896905" w:rsidRPr="00527DD2">
        <w:rPr>
          <w:rFonts w:ascii="Garamond" w:hAnsi="Garamond" w:cs="Courier New"/>
          <w:sz w:val="20"/>
          <w:szCs w:val="20"/>
        </w:rPr>
        <w:t>–</w:t>
      </w:r>
      <w:r w:rsidRPr="00527DD2">
        <w:rPr>
          <w:rFonts w:ascii="Garamond" w:hAnsi="Garamond" w:cs="Courier New"/>
          <w:sz w:val="20"/>
          <w:szCs w:val="20"/>
        </w:rPr>
        <w:t xml:space="preserve">être encore la psychanalyse, qui constituera </w:t>
      </w:r>
    </w:p>
    <w:p w:rsidR="006B7521" w:rsidRDefault="0047305D">
      <w:pPr>
        <w:rPr>
          <w:rFonts w:ascii="Garamond" w:hAnsi="Garamond" w:cs="Courier New"/>
          <w:sz w:val="20"/>
          <w:szCs w:val="20"/>
        </w:rPr>
      </w:pPr>
      <w:r w:rsidRPr="00527DD2">
        <w:rPr>
          <w:rFonts w:ascii="Garamond" w:hAnsi="Garamond" w:cs="Courier New"/>
          <w:sz w:val="20"/>
          <w:szCs w:val="20"/>
        </w:rPr>
        <w:t>à ce moment</w:t>
      </w:r>
      <w:r w:rsidR="006B7521">
        <w:rPr>
          <w:rFonts w:ascii="Garamond" w:hAnsi="Garamond" w:cs="Courier New"/>
          <w:sz w:val="20"/>
          <w:szCs w:val="20"/>
        </w:rPr>
        <w:t>-</w:t>
      </w:r>
      <w:r w:rsidRPr="00527DD2">
        <w:rPr>
          <w:rFonts w:ascii="Garamond" w:hAnsi="Garamond" w:cs="Courier New"/>
          <w:sz w:val="20"/>
          <w:szCs w:val="20"/>
        </w:rPr>
        <w:t xml:space="preserve">là la médecine. Mais ça sera bien fâcheux, parce que ce sera un obstacle définitif à ce que la psychanalyse devienne </w:t>
      </w:r>
    </w:p>
    <w:p w:rsidR="0047305D" w:rsidRPr="00527DD2" w:rsidRDefault="0047305D">
      <w:pPr>
        <w:rPr>
          <w:rFonts w:ascii="Garamond" w:hAnsi="Garamond" w:cs="Courier New"/>
          <w:sz w:val="20"/>
          <w:szCs w:val="20"/>
        </w:rPr>
      </w:pPr>
      <w:r w:rsidRPr="00527DD2">
        <w:rPr>
          <w:rFonts w:ascii="Garamond" w:hAnsi="Garamond" w:cs="Courier New"/>
          <w:sz w:val="20"/>
          <w:szCs w:val="20"/>
        </w:rPr>
        <w:t>une science.</w:t>
      </w:r>
      <w:r w:rsidR="00D54095" w:rsidRPr="00527DD2">
        <w:rPr>
          <w:rFonts w:ascii="Garamond" w:hAnsi="Garamond" w:cs="Courier New"/>
          <w:sz w:val="20"/>
          <w:szCs w:val="20"/>
        </w:rPr>
        <w:t xml:space="preserve"> </w:t>
      </w:r>
      <w:r w:rsidRPr="00527DD2">
        <w:rPr>
          <w:rFonts w:ascii="Garamond" w:hAnsi="Garamond" w:cs="Courier New"/>
          <w:i/>
          <w:sz w:val="20"/>
          <w:szCs w:val="20"/>
        </w:rPr>
        <w:t>C'est pour ça que je ne le souhaite pas</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9775AA" w:rsidRPr="00527DD2" w:rsidRDefault="0047305D" w:rsidP="006B7521">
      <w:pPr>
        <w:rPr>
          <w:rFonts w:ascii="Garamond" w:hAnsi="Garamond" w:cs="Courier New"/>
          <w:sz w:val="20"/>
          <w:szCs w:val="20"/>
        </w:rPr>
      </w:pPr>
      <w:r w:rsidRPr="00527DD2">
        <w:rPr>
          <w:rFonts w:ascii="Garamond" w:hAnsi="Garamond" w:cs="Courier New"/>
          <w:sz w:val="20"/>
          <w:szCs w:val="20"/>
        </w:rPr>
        <w:t>Eh bien, hier soir, j'ai été amené devant cet audi</w:t>
      </w:r>
      <w:r w:rsidRPr="00527DD2">
        <w:rPr>
          <w:rFonts w:ascii="Garamond" w:hAnsi="Garamond" w:cs="Courier New"/>
          <w:sz w:val="20"/>
          <w:szCs w:val="20"/>
        </w:rPr>
        <w:softHyphen/>
        <w:t>toire ainsi choisi, à parler de l'opération de l'aliénation, dont je pense, pour la plupart, étant donné qu'on ne se déran</w:t>
      </w:r>
      <w:r w:rsidRPr="00527DD2">
        <w:rPr>
          <w:rFonts w:ascii="Garamond" w:hAnsi="Garamond" w:cs="Courier New"/>
          <w:sz w:val="20"/>
          <w:szCs w:val="20"/>
        </w:rPr>
        <w:softHyphen/>
        <w:t>ge pas si facilement</w:t>
      </w:r>
      <w:r w:rsidR="006B7521">
        <w:rPr>
          <w:rFonts w:ascii="Garamond" w:hAnsi="Garamond" w:cs="Courier New"/>
          <w:sz w:val="20"/>
          <w:szCs w:val="20"/>
        </w:rPr>
        <w:t xml:space="preserve"> - </w:t>
      </w:r>
      <w:r w:rsidRPr="00527DD2">
        <w:rPr>
          <w:rFonts w:ascii="Garamond" w:hAnsi="Garamond"/>
          <w:i/>
          <w:sz w:val="20"/>
          <w:szCs w:val="20"/>
        </w:rPr>
        <w:t>de Sainte</w:t>
      </w:r>
      <w:r w:rsidR="006B7521">
        <w:rPr>
          <w:rFonts w:ascii="Garamond" w:hAnsi="Garamond"/>
          <w:i/>
          <w:sz w:val="20"/>
          <w:szCs w:val="20"/>
        </w:rPr>
        <w:t>-</w:t>
      </w:r>
      <w:r w:rsidRPr="00527DD2">
        <w:rPr>
          <w:rFonts w:ascii="Garamond" w:hAnsi="Garamond"/>
          <w:i/>
          <w:sz w:val="20"/>
          <w:szCs w:val="20"/>
        </w:rPr>
        <w:t>Anne jusqu'à l'</w:t>
      </w:r>
      <w:r w:rsidR="007613A9" w:rsidRPr="00527DD2">
        <w:rPr>
          <w:rFonts w:ascii="Garamond" w:hAnsi="Garamond"/>
          <w:i/>
          <w:sz w:val="20"/>
          <w:szCs w:val="20"/>
        </w:rPr>
        <w:t>É</w:t>
      </w:r>
      <w:r w:rsidRPr="00527DD2">
        <w:rPr>
          <w:rFonts w:ascii="Garamond" w:hAnsi="Garamond"/>
          <w:i/>
          <w:sz w:val="20"/>
          <w:szCs w:val="20"/>
        </w:rPr>
        <w:t xml:space="preserve">cole </w:t>
      </w:r>
      <w:r w:rsidR="00D54095" w:rsidRPr="00527DD2">
        <w:rPr>
          <w:rFonts w:ascii="Garamond" w:hAnsi="Garamond"/>
          <w:i/>
          <w:sz w:val="20"/>
          <w:szCs w:val="20"/>
        </w:rPr>
        <w:t>N</w:t>
      </w:r>
      <w:r w:rsidRPr="00527DD2">
        <w:rPr>
          <w:rFonts w:ascii="Garamond" w:hAnsi="Garamond"/>
          <w:i/>
          <w:sz w:val="20"/>
          <w:szCs w:val="20"/>
        </w:rPr>
        <w:t>ormale</w:t>
      </w:r>
      <w:r w:rsidR="00D54095" w:rsidRPr="00527DD2">
        <w:rPr>
          <w:rFonts w:ascii="Garamond" w:hAnsi="Garamond" w:cs="Courier New"/>
          <w:sz w:val="20"/>
          <w:szCs w:val="20"/>
        </w:rPr>
        <w:t xml:space="preserve"> </w:t>
      </w:r>
      <w:r w:rsidR="00D54095" w:rsidRPr="006B7521">
        <w:rPr>
          <w:rFonts w:ascii="Garamond" w:hAnsi="Garamond" w:cs="Courier New"/>
          <w:color w:val="C00000"/>
          <w:sz w:val="16"/>
          <w:szCs w:val="16"/>
        </w:rPr>
        <w:t>[</w:t>
      </w:r>
      <w:r w:rsidR="006B7521" w:rsidRPr="006B7521">
        <w:rPr>
          <w:rFonts w:ascii="Garamond" w:hAnsi="Garamond" w:cs="Courier New"/>
          <w:color w:val="C00000"/>
          <w:sz w:val="16"/>
          <w:szCs w:val="16"/>
        </w:rPr>
        <w:t xml:space="preserve">E.N.S. </w:t>
      </w:r>
      <w:r w:rsidR="00D54095" w:rsidRPr="006B7521">
        <w:rPr>
          <w:rFonts w:ascii="Garamond" w:hAnsi="Garamond" w:cs="Courier New"/>
          <w:color w:val="C00000"/>
          <w:sz w:val="16"/>
          <w:szCs w:val="16"/>
        </w:rPr>
        <w:t>rue d’Ulm]</w:t>
      </w:r>
      <w:r w:rsidRPr="00527DD2">
        <w:rPr>
          <w:rFonts w:ascii="Garamond" w:hAnsi="Garamond" w:cs="Courier New"/>
          <w:sz w:val="20"/>
          <w:szCs w:val="20"/>
        </w:rPr>
        <w:t xml:space="preserve"> </w:t>
      </w:r>
      <w:r w:rsidRPr="00527DD2">
        <w:rPr>
          <w:rFonts w:ascii="Garamond" w:hAnsi="Garamond"/>
          <w:i/>
          <w:sz w:val="20"/>
          <w:szCs w:val="20"/>
        </w:rPr>
        <w:t>It is a long way !</w:t>
      </w:r>
      <w:r w:rsidR="006B7521">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9775AA" w:rsidP="009775A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j'ai cru devoir pour eux…</w:t>
      </w:r>
    </w:p>
    <w:p w:rsidR="006B7521" w:rsidRDefault="0047305D">
      <w:pPr>
        <w:ind w:left="708"/>
        <w:rPr>
          <w:rFonts w:ascii="Garamond" w:hAnsi="Garamond" w:cs="Courier New"/>
          <w:sz w:val="20"/>
          <w:szCs w:val="20"/>
        </w:rPr>
      </w:pPr>
      <w:r w:rsidRPr="00527DD2">
        <w:rPr>
          <w:rFonts w:ascii="Garamond" w:hAnsi="Garamond" w:cs="Courier New"/>
          <w:sz w:val="20"/>
          <w:szCs w:val="20"/>
        </w:rPr>
        <w:t xml:space="preserve">pour eux qui constituent en somme la zone d'appel aux responsabilités psychanalytiques,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en d'autres termes : à ceux qui vont former les psychanalystes</w:t>
      </w:r>
    </w:p>
    <w:p w:rsidR="0047305D" w:rsidRPr="00527DD2" w:rsidRDefault="0047305D">
      <w:pPr>
        <w:rPr>
          <w:rFonts w:ascii="Garamond" w:hAnsi="Garamond" w:cs="Courier New"/>
          <w:sz w:val="20"/>
          <w:szCs w:val="20"/>
        </w:rPr>
      </w:pPr>
      <w:r w:rsidRPr="00527DD2">
        <w:rPr>
          <w:rFonts w:ascii="Garamond" w:hAnsi="Garamond" w:cs="Courier New"/>
          <w:sz w:val="20"/>
          <w:szCs w:val="20"/>
        </w:rPr>
        <w:t>…j'ai cru devoir leur épingler</w:t>
      </w:r>
      <w:r w:rsidR="006B7521">
        <w:rPr>
          <w:rFonts w:ascii="Garamond" w:hAnsi="Garamond" w:cs="Courier New"/>
          <w:sz w:val="20"/>
          <w:szCs w:val="20"/>
        </w:rPr>
        <w:t xml:space="preserve">, </w:t>
      </w:r>
      <w:r w:rsidRPr="00527DD2">
        <w:rPr>
          <w:rFonts w:ascii="Garamond" w:hAnsi="Garamond" w:cs="Courier New"/>
          <w:sz w:val="20"/>
          <w:szCs w:val="20"/>
        </w:rPr>
        <w:t>parce que c'était là vraiment le lieu</w:t>
      </w:r>
      <w:r w:rsidR="006B7521">
        <w:rPr>
          <w:rFonts w:ascii="Garamond" w:hAnsi="Garamond" w:cs="Courier New"/>
          <w:sz w:val="20"/>
          <w:szCs w:val="20"/>
        </w:rPr>
        <w:t xml:space="preserve">, </w:t>
      </w:r>
      <w:r w:rsidRPr="00527DD2">
        <w:rPr>
          <w:rFonts w:ascii="Garamond" w:hAnsi="Garamond" w:cs="Courier New"/>
          <w:sz w:val="20"/>
          <w:szCs w:val="20"/>
        </w:rPr>
        <w:t xml:space="preserve">leur épingler comment se pose, si l'on peut dire, ce qu'on appelle ce </w:t>
      </w:r>
      <w:r w:rsidRPr="00527DD2">
        <w:rPr>
          <w:rFonts w:ascii="Garamond" w:hAnsi="Garamond"/>
          <w:i/>
          <w:sz w:val="20"/>
          <w:szCs w:val="20"/>
        </w:rPr>
        <w:t>choix inaugural</w:t>
      </w:r>
      <w:r w:rsidRPr="00527DD2">
        <w:rPr>
          <w:rFonts w:ascii="Garamond" w:hAnsi="Garamond" w:cs="Courier New"/>
          <w:sz w:val="20"/>
          <w:szCs w:val="20"/>
        </w:rPr>
        <w:t xml:space="preserve"> qui est </w:t>
      </w:r>
      <w:r w:rsidR="006B7521">
        <w:rPr>
          <w:rFonts w:ascii="Garamond" w:hAnsi="Garamond" w:cs="Courier New"/>
          <w:sz w:val="20"/>
          <w:szCs w:val="20"/>
        </w:rPr>
        <w:t>-</w:t>
      </w:r>
      <w:r w:rsidRPr="00527DD2">
        <w:rPr>
          <w:rFonts w:ascii="Garamond" w:hAnsi="Garamond" w:cs="Courier New"/>
          <w:sz w:val="20"/>
          <w:szCs w:val="20"/>
        </w:rPr>
        <w:t xml:space="preserve"> vous le savez </w:t>
      </w:r>
      <w:r w:rsidR="006B7521">
        <w:rPr>
          <w:rFonts w:ascii="Garamond" w:hAnsi="Garamond" w:cs="Courier New"/>
          <w:sz w:val="20"/>
          <w:szCs w:val="20"/>
        </w:rPr>
        <w:t xml:space="preserve">- </w:t>
      </w:r>
      <w:r w:rsidRPr="00527DD2">
        <w:rPr>
          <w:rFonts w:ascii="Garamond" w:hAnsi="Garamond" w:cs="Courier New"/>
          <w:sz w:val="20"/>
          <w:szCs w:val="20"/>
        </w:rPr>
        <w:t xml:space="preserve">un faux choix, puisque c'est un choix forcé. </w:t>
      </w:r>
    </w:p>
    <w:p w:rsidR="00D54095" w:rsidRPr="00527DD2" w:rsidRDefault="00D5409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Quels sont les noms qui conviennent à ce choix dans cette zo</w:t>
      </w:r>
      <w:r w:rsidRPr="00527DD2">
        <w:rPr>
          <w:rFonts w:ascii="Garamond" w:hAnsi="Garamond" w:cs="Courier New"/>
          <w:sz w:val="20"/>
          <w:szCs w:val="20"/>
        </w:rPr>
        <w:softHyphen/>
        <w:t xml:space="preserve">ne – centrale </w:t>
      </w:r>
      <w:r w:rsidR="00896905" w:rsidRPr="00527DD2">
        <w:rPr>
          <w:rFonts w:ascii="Garamond" w:hAnsi="Garamond" w:cs="Courier New"/>
          <w:sz w:val="20"/>
          <w:szCs w:val="20"/>
        </w:rPr>
        <w:t>–</w:t>
      </w:r>
      <w:r w:rsidRPr="00527DD2">
        <w:rPr>
          <w:rFonts w:ascii="Garamond" w:hAnsi="Garamond" w:cs="Courier New"/>
          <w:sz w:val="20"/>
          <w:szCs w:val="20"/>
        </w:rPr>
        <w:t xml:space="preserve"> de celle des futurs responsables ? </w:t>
      </w:r>
    </w:p>
    <w:p w:rsidR="007613A9" w:rsidRPr="00527DD2" w:rsidRDefault="0047305D">
      <w:pPr>
        <w:rPr>
          <w:rFonts w:ascii="Garamond" w:hAnsi="Garamond" w:cs="Courier New"/>
          <w:sz w:val="20"/>
          <w:szCs w:val="20"/>
        </w:rPr>
      </w:pPr>
      <w:r w:rsidRPr="00527DD2">
        <w:rPr>
          <w:rFonts w:ascii="Garamond" w:hAnsi="Garamond" w:cs="Courier New"/>
          <w:sz w:val="20"/>
          <w:szCs w:val="20"/>
        </w:rPr>
        <w:t>Alors, his</w:t>
      </w:r>
      <w:r w:rsidRPr="00527DD2">
        <w:rPr>
          <w:rFonts w:ascii="Garamond" w:hAnsi="Garamond" w:cs="Courier New"/>
          <w:sz w:val="20"/>
          <w:szCs w:val="20"/>
        </w:rPr>
        <w:softHyphen/>
        <w:t>toire, comme cela, de leur éveiller les oreilles, je leur ai mis là</w:t>
      </w:r>
      <w:r w:rsidR="00896905" w:rsidRPr="00527DD2">
        <w:rPr>
          <w:rFonts w:ascii="Garamond" w:hAnsi="Garamond" w:cs="Courier New"/>
          <w:sz w:val="20"/>
          <w:szCs w:val="20"/>
        </w:rPr>
        <w:t>–</w:t>
      </w:r>
      <w:r w:rsidRPr="00527DD2">
        <w:rPr>
          <w:rFonts w:ascii="Garamond" w:hAnsi="Garamond" w:cs="Courier New"/>
          <w:sz w:val="20"/>
          <w:szCs w:val="20"/>
        </w:rPr>
        <w:t xml:space="preserve">dessus les noms qui conviennent, les noms appropriés. </w:t>
      </w:r>
    </w:p>
    <w:p w:rsidR="007613A9" w:rsidRPr="00527DD2" w:rsidRDefault="007613A9">
      <w:pPr>
        <w:rPr>
          <w:rFonts w:ascii="Garamond" w:hAnsi="Garamond" w:cs="Courier New"/>
          <w:sz w:val="20"/>
          <w:szCs w:val="20"/>
        </w:rPr>
      </w:pPr>
    </w:p>
    <w:p w:rsidR="00751F62" w:rsidRDefault="0047305D">
      <w:pPr>
        <w:rPr>
          <w:rFonts w:ascii="Garamond" w:hAnsi="Garamond" w:cs="Courier New"/>
          <w:sz w:val="20"/>
          <w:szCs w:val="20"/>
        </w:rPr>
      </w:pPr>
      <w:r w:rsidRPr="00527DD2">
        <w:rPr>
          <w:rFonts w:ascii="Garamond" w:hAnsi="Garamond" w:cs="Courier New"/>
          <w:sz w:val="20"/>
          <w:szCs w:val="20"/>
        </w:rPr>
        <w:t>Je suis bien forcé d'y faire allusion, parce qu'il est rare que les entretiens, même limités, comme ceux</w:t>
      </w:r>
      <w:r w:rsidR="00751F62">
        <w:rPr>
          <w:rFonts w:ascii="Garamond" w:hAnsi="Garamond" w:cs="Courier New"/>
          <w:sz w:val="20"/>
          <w:szCs w:val="20"/>
        </w:rPr>
        <w:t>-</w:t>
      </w:r>
      <w:r w:rsidRPr="00527DD2">
        <w:rPr>
          <w:rFonts w:ascii="Garamond" w:hAnsi="Garamond" w:cs="Courier New"/>
          <w:sz w:val="20"/>
          <w:szCs w:val="20"/>
        </w:rPr>
        <w:t>là, restent se</w:t>
      </w:r>
      <w:r w:rsidRPr="00527DD2">
        <w:rPr>
          <w:rFonts w:ascii="Garamond" w:hAnsi="Garamond" w:cs="Courier New"/>
          <w:sz w:val="20"/>
          <w:szCs w:val="20"/>
        </w:rPr>
        <w:softHyphen/>
        <w:t xml:space="preserve">crets, </w:t>
      </w:r>
    </w:p>
    <w:p w:rsidR="00751F62" w:rsidRDefault="0047305D">
      <w:pPr>
        <w:rPr>
          <w:rFonts w:ascii="Garamond" w:hAnsi="Garamond" w:cs="Courier New"/>
          <w:sz w:val="20"/>
          <w:szCs w:val="20"/>
        </w:rPr>
      </w:pPr>
      <w:r w:rsidRPr="00527DD2">
        <w:rPr>
          <w:rFonts w:ascii="Garamond" w:hAnsi="Garamond" w:cs="Courier New"/>
          <w:sz w:val="20"/>
          <w:szCs w:val="20"/>
        </w:rPr>
        <w:t xml:space="preserve">surtout quand il s'agit d'une </w:t>
      </w:r>
      <w:r w:rsidR="00751F62">
        <w:rPr>
          <w:rFonts w:ascii="Garamond" w:hAnsi="Garamond" w:cs="Courier New"/>
          <w:sz w:val="20"/>
          <w:szCs w:val="20"/>
        </w:rPr>
        <w:t>« </w:t>
      </w:r>
      <w:r w:rsidRPr="00751F62">
        <w:rPr>
          <w:rFonts w:ascii="Garamond" w:hAnsi="Garamond" w:cs="Courier New"/>
          <w:i/>
          <w:sz w:val="20"/>
          <w:szCs w:val="20"/>
        </w:rPr>
        <w:t>salle de garde</w:t>
      </w:r>
      <w:r w:rsidR="00751F62">
        <w:rPr>
          <w:rFonts w:ascii="Garamond" w:hAnsi="Garamond" w:cs="Courier New"/>
          <w:sz w:val="20"/>
          <w:szCs w:val="20"/>
        </w:rPr>
        <w:t> »</w:t>
      </w:r>
      <w:r w:rsidRPr="00527DD2">
        <w:rPr>
          <w:rFonts w:ascii="Garamond" w:hAnsi="Garamond" w:cs="Courier New"/>
          <w:sz w:val="20"/>
          <w:szCs w:val="20"/>
        </w:rPr>
        <w:t>, et de ces noms, peut</w:t>
      </w:r>
      <w:r w:rsidR="00751F62">
        <w:rPr>
          <w:rFonts w:ascii="Garamond" w:hAnsi="Garamond" w:cs="Courier New"/>
          <w:sz w:val="20"/>
          <w:szCs w:val="20"/>
        </w:rPr>
        <w:t>-</w:t>
      </w:r>
      <w:r w:rsidRPr="00527DD2">
        <w:rPr>
          <w:rFonts w:ascii="Garamond" w:hAnsi="Garamond" w:cs="Courier New"/>
          <w:sz w:val="20"/>
          <w:szCs w:val="20"/>
        </w:rPr>
        <w:t>être vous en reviendra</w:t>
      </w:r>
      <w:r w:rsidR="00751F62">
        <w:rPr>
          <w:rFonts w:ascii="Garamond" w:hAnsi="Garamond" w:cs="Courier New"/>
          <w:sz w:val="20"/>
          <w:szCs w:val="20"/>
        </w:rPr>
        <w:t>-</w:t>
      </w:r>
      <w:r w:rsidRPr="00527DD2">
        <w:rPr>
          <w:rFonts w:ascii="Garamond" w:hAnsi="Garamond" w:cs="Courier New"/>
          <w:sz w:val="20"/>
          <w:szCs w:val="20"/>
        </w:rPr>
        <w:t>t</w:t>
      </w:r>
      <w:r w:rsidR="00751F62">
        <w:rPr>
          <w:rFonts w:ascii="Garamond" w:hAnsi="Garamond" w:cs="Courier New"/>
          <w:sz w:val="20"/>
          <w:szCs w:val="20"/>
        </w:rPr>
        <w:t>-</w:t>
      </w:r>
      <w:r w:rsidRPr="00527DD2">
        <w:rPr>
          <w:rFonts w:ascii="Garamond" w:hAnsi="Garamond" w:cs="Courier New"/>
          <w:sz w:val="20"/>
          <w:szCs w:val="20"/>
        </w:rPr>
        <w:t>il aux oreilles quel</w:t>
      </w:r>
      <w:r w:rsidRPr="00527DD2">
        <w:rPr>
          <w:rFonts w:ascii="Garamond" w:hAnsi="Garamond" w:cs="Courier New"/>
          <w:sz w:val="20"/>
          <w:szCs w:val="20"/>
        </w:rPr>
        <w:softHyphen/>
        <w:t xml:space="preserve">ques échos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sous la forme de gorges chaudes.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ne sont pas des noms forcément obligeants, évidemment. Mais, entre le « </w:t>
      </w:r>
      <w:r w:rsidRPr="00527DD2">
        <w:rPr>
          <w:rFonts w:ascii="Garamond" w:hAnsi="Garamond"/>
          <w:i/>
          <w:iCs/>
          <w:sz w:val="20"/>
          <w:szCs w:val="20"/>
        </w:rPr>
        <w:t>je ne pense pas</w:t>
      </w:r>
      <w:r w:rsidRPr="00527DD2">
        <w:rPr>
          <w:rFonts w:ascii="Garamond" w:hAnsi="Garamond" w:cs="Courier New"/>
          <w:sz w:val="20"/>
          <w:szCs w:val="20"/>
        </w:rPr>
        <w:t xml:space="preserve"> » et le « </w:t>
      </w:r>
      <w:r w:rsidRPr="00527DD2">
        <w:rPr>
          <w:rFonts w:ascii="Garamond" w:hAnsi="Garamond"/>
          <w:i/>
          <w:iCs/>
          <w:sz w:val="20"/>
          <w:szCs w:val="20"/>
        </w:rPr>
        <w:t>je ne suis pas</w:t>
      </w:r>
      <w:r w:rsidRPr="00527DD2">
        <w:rPr>
          <w:rFonts w:ascii="Garamond" w:hAnsi="Garamond" w:cs="Courier New"/>
          <w:sz w:val="20"/>
          <w:szCs w:val="20"/>
        </w:rPr>
        <w:t xml:space="preserve"> », </w:t>
      </w:r>
    </w:p>
    <w:p w:rsidR="00D54095" w:rsidRPr="00527DD2" w:rsidRDefault="0047305D">
      <w:pPr>
        <w:rPr>
          <w:rFonts w:ascii="Garamond" w:hAnsi="Garamond" w:cs="Courier New"/>
          <w:sz w:val="20"/>
          <w:szCs w:val="20"/>
        </w:rPr>
      </w:pPr>
      <w:r w:rsidRPr="00527DD2">
        <w:rPr>
          <w:rFonts w:ascii="Garamond" w:hAnsi="Garamond" w:cs="Courier New"/>
          <w:sz w:val="20"/>
          <w:szCs w:val="20"/>
        </w:rPr>
        <w:t>ça n'a pas non plus</w:t>
      </w:r>
      <w:r w:rsidR="00D54095" w:rsidRPr="00527DD2">
        <w:rPr>
          <w:rFonts w:ascii="Garamond" w:hAnsi="Garamond" w:cs="Courier New"/>
          <w:sz w:val="20"/>
          <w:szCs w:val="20"/>
        </w:rPr>
        <w:t>…</w:t>
      </w:r>
    </w:p>
    <w:p w:rsidR="00D54095" w:rsidRPr="00527DD2" w:rsidRDefault="0047305D" w:rsidP="00D54095">
      <w:pPr>
        <w:ind w:left="708"/>
        <w:rPr>
          <w:rFonts w:ascii="Garamond" w:hAnsi="Garamond" w:cs="Courier New"/>
          <w:sz w:val="20"/>
          <w:szCs w:val="20"/>
        </w:rPr>
      </w:pPr>
      <w:r w:rsidRPr="00527DD2">
        <w:rPr>
          <w:rFonts w:ascii="Garamond" w:hAnsi="Garamond" w:cs="Courier New"/>
          <w:sz w:val="20"/>
          <w:szCs w:val="20"/>
        </w:rPr>
        <w:t xml:space="preserve">pour ce qui est </w:t>
      </w:r>
      <w:r w:rsidRPr="00527DD2">
        <w:rPr>
          <w:rFonts w:ascii="Garamond" w:hAnsi="Garamond"/>
          <w:i/>
          <w:sz w:val="20"/>
          <w:szCs w:val="20"/>
        </w:rPr>
        <w:t>d'une zone plus vaste</w:t>
      </w:r>
      <w:r w:rsidRPr="00527DD2">
        <w:rPr>
          <w:rFonts w:ascii="Garamond" w:hAnsi="Garamond" w:cs="Courier New"/>
          <w:sz w:val="20"/>
          <w:szCs w:val="20"/>
        </w:rPr>
        <w:t xml:space="preserve">, avancés comme étant les constituants fondamentaux de cette aliénation première </w:t>
      </w:r>
    </w:p>
    <w:p w:rsidR="0047305D" w:rsidRPr="00527DD2" w:rsidRDefault="00D54095" w:rsidP="00D5409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ça n'est pas non plus très obligeant pour l'ensemble de cette zone que je détache dans le champ humain, sous la forme du champ du sujet : ou </w:t>
      </w:r>
      <w:r w:rsidRPr="00527DD2">
        <w:rPr>
          <w:rFonts w:ascii="Garamond" w:hAnsi="Garamond"/>
          <w:i/>
          <w:iCs/>
          <w:sz w:val="20"/>
          <w:szCs w:val="20"/>
        </w:rPr>
        <w:t>il ne pense pas,</w:t>
      </w:r>
      <w:r w:rsidR="0047305D" w:rsidRPr="00527DD2">
        <w:rPr>
          <w:rFonts w:ascii="Garamond" w:hAnsi="Garamond" w:cs="Courier New"/>
          <w:sz w:val="20"/>
          <w:szCs w:val="20"/>
        </w:rPr>
        <w:t xml:space="preserve"> ou </w:t>
      </w:r>
      <w:r w:rsidRPr="00527DD2">
        <w:rPr>
          <w:rFonts w:ascii="Garamond" w:hAnsi="Garamond"/>
          <w:i/>
          <w:iCs/>
          <w:sz w:val="20"/>
          <w:szCs w:val="20"/>
        </w:rPr>
        <w:t>il n’est  pas</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7613A9" w:rsidRPr="00527DD2" w:rsidRDefault="0047305D">
      <w:pPr>
        <w:rPr>
          <w:rFonts w:ascii="Garamond" w:hAnsi="Garamond" w:cs="Courier New"/>
          <w:sz w:val="20"/>
          <w:szCs w:val="20"/>
        </w:rPr>
      </w:pPr>
      <w:r w:rsidRPr="00527DD2">
        <w:rPr>
          <w:rFonts w:ascii="Garamond" w:hAnsi="Garamond" w:cs="Courier New"/>
          <w:sz w:val="20"/>
          <w:szCs w:val="20"/>
        </w:rPr>
        <w:t>D'ail</w:t>
      </w:r>
      <w:r w:rsidRPr="00527DD2">
        <w:rPr>
          <w:rFonts w:ascii="Garamond" w:hAnsi="Garamond" w:cs="Courier New"/>
          <w:sz w:val="20"/>
          <w:szCs w:val="20"/>
        </w:rPr>
        <w:softHyphen/>
        <w:t xml:space="preserve">leurs cela change si vous le mettez </w:t>
      </w:r>
      <w:r w:rsidRPr="00527DD2">
        <w:rPr>
          <w:rFonts w:ascii="Garamond" w:hAnsi="Garamond"/>
          <w:i/>
          <w:sz w:val="20"/>
          <w:szCs w:val="20"/>
        </w:rPr>
        <w:t>à la troisième personne</w:t>
      </w:r>
      <w:r w:rsidRPr="00527DD2">
        <w:rPr>
          <w:rFonts w:ascii="Garamond" w:hAnsi="Garamond" w:cs="Courier New"/>
          <w:sz w:val="20"/>
          <w:szCs w:val="20"/>
        </w:rPr>
        <w:t xml:space="preserve">. C'est bien de « </w:t>
      </w:r>
      <w:r w:rsidRPr="00527DD2">
        <w:rPr>
          <w:rFonts w:ascii="Garamond" w:hAnsi="Garamond"/>
          <w:i/>
          <w:iCs/>
          <w:sz w:val="20"/>
          <w:szCs w:val="20"/>
        </w:rPr>
        <w:t>je ne pense pas</w:t>
      </w:r>
      <w:r w:rsidRPr="00527DD2">
        <w:rPr>
          <w:rFonts w:ascii="Garamond" w:hAnsi="Garamond" w:cs="Courier New"/>
          <w:sz w:val="20"/>
          <w:szCs w:val="20"/>
        </w:rPr>
        <w:t xml:space="preserve"> » ou « </w:t>
      </w:r>
      <w:r w:rsidRPr="00527DD2">
        <w:rPr>
          <w:rFonts w:ascii="Garamond" w:hAnsi="Garamond"/>
          <w:i/>
          <w:iCs/>
          <w:sz w:val="20"/>
          <w:szCs w:val="20"/>
        </w:rPr>
        <w:t>je ne suis pas</w:t>
      </w:r>
      <w:r w:rsidRPr="00527DD2">
        <w:rPr>
          <w:rFonts w:ascii="Garamond" w:hAnsi="Garamond" w:cs="Courier New"/>
          <w:sz w:val="20"/>
          <w:szCs w:val="20"/>
        </w:rPr>
        <w:t xml:space="preserve"> » qu'il s'agit. </w:t>
      </w:r>
    </w:p>
    <w:p w:rsidR="00751F62" w:rsidRDefault="0047305D">
      <w:pPr>
        <w:rPr>
          <w:rFonts w:ascii="Garamond" w:hAnsi="Garamond" w:cs="Courier New"/>
          <w:sz w:val="20"/>
          <w:szCs w:val="20"/>
        </w:rPr>
      </w:pPr>
      <w:r w:rsidRPr="00527DD2">
        <w:rPr>
          <w:rFonts w:ascii="Garamond" w:hAnsi="Garamond" w:cs="Courier New"/>
          <w:sz w:val="20"/>
          <w:szCs w:val="20"/>
        </w:rPr>
        <w:t xml:space="preserve">Alors, ceci tempère beaucoup la valeur des termes dont je me suis hier soir servi, surtout si l'on songe qu'en vertu de l'opération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l'aliénation, il y a un de ces deux termes qui est toujours exclu. </w:t>
      </w:r>
    </w:p>
    <w:p w:rsidR="0047305D" w:rsidRPr="00527DD2" w:rsidRDefault="0047305D">
      <w:pPr>
        <w:rPr>
          <w:rFonts w:ascii="Garamond" w:hAnsi="Garamond" w:cs="Courier New"/>
          <w:sz w:val="20"/>
          <w:szCs w:val="20"/>
        </w:rPr>
      </w:pPr>
    </w:p>
    <w:p w:rsidR="00751F62" w:rsidRDefault="0047305D">
      <w:pPr>
        <w:rPr>
          <w:rFonts w:ascii="Garamond" w:hAnsi="Garamond" w:cs="Courier New"/>
          <w:sz w:val="20"/>
          <w:szCs w:val="20"/>
        </w:rPr>
      </w:pPr>
      <w:r w:rsidRPr="00527DD2">
        <w:rPr>
          <w:rFonts w:ascii="Garamond" w:hAnsi="Garamond" w:cs="Courier New"/>
          <w:sz w:val="20"/>
          <w:szCs w:val="20"/>
        </w:rPr>
        <w:t>Puis j'ai montré que celui qui reste</w:t>
      </w:r>
      <w:r w:rsidR="007613A9" w:rsidRPr="00527DD2">
        <w:rPr>
          <w:rFonts w:ascii="Garamond" w:hAnsi="Garamond" w:cs="Courier New"/>
          <w:sz w:val="20"/>
          <w:szCs w:val="20"/>
        </w:rPr>
        <w:t>,</w:t>
      </w:r>
      <w:r w:rsidRPr="00527DD2">
        <w:rPr>
          <w:rFonts w:ascii="Garamond" w:hAnsi="Garamond" w:cs="Courier New"/>
          <w:sz w:val="20"/>
          <w:szCs w:val="20"/>
        </w:rPr>
        <w:t xml:space="preserve"> prend une toute autre valeur, en quelque sorte po</w:t>
      </w:r>
      <w:r w:rsidRPr="00527DD2">
        <w:rPr>
          <w:rFonts w:ascii="Garamond" w:hAnsi="Garamond" w:cs="Courier New"/>
          <w:sz w:val="20"/>
          <w:szCs w:val="20"/>
        </w:rPr>
        <w:softHyphen/>
        <w:t xml:space="preserve">sitive, en se proposant </w:t>
      </w:r>
      <w:r w:rsidR="00751F62">
        <w:rPr>
          <w:rFonts w:ascii="Garamond" w:hAnsi="Garamond" w:cs="Courier New"/>
          <w:sz w:val="20"/>
          <w:szCs w:val="20"/>
        </w:rPr>
        <w:t>-</w:t>
      </w:r>
      <w:r w:rsidRPr="00527DD2">
        <w:rPr>
          <w:rFonts w:ascii="Garamond" w:hAnsi="Garamond" w:cs="Courier New"/>
          <w:sz w:val="20"/>
          <w:szCs w:val="20"/>
        </w:rPr>
        <w:t xml:space="preserve"> en s'imposant même </w:t>
      </w:r>
      <w:r w:rsidR="00751F62">
        <w:rPr>
          <w:rFonts w:ascii="Garamond" w:hAnsi="Garamond" w:cs="Courier New"/>
          <w:sz w:val="20"/>
          <w:szCs w:val="20"/>
        </w:rPr>
        <w:t>-</w:t>
      </w:r>
      <w:r w:rsidRPr="00527DD2">
        <w:rPr>
          <w:rFonts w:ascii="Garamond" w:hAnsi="Garamond" w:cs="Courier New"/>
          <w:sz w:val="20"/>
          <w:szCs w:val="20"/>
        </w:rPr>
        <w:t xml:space="preserve"> comme </w:t>
      </w:r>
      <w:r w:rsidRPr="00527DD2">
        <w:rPr>
          <w:rFonts w:ascii="Garamond" w:hAnsi="Garamond"/>
          <w:i/>
          <w:sz w:val="20"/>
          <w:szCs w:val="20"/>
        </w:rPr>
        <w:t>terme d'échelle</w:t>
      </w:r>
      <w:r w:rsidRPr="00527DD2">
        <w:rPr>
          <w:rFonts w:ascii="Garamond" w:hAnsi="Garamond" w:cs="Courier New"/>
          <w:sz w:val="20"/>
          <w:szCs w:val="20"/>
        </w:rPr>
        <w:t xml:space="preserve"> qui se propose justement à la critique de ce que j'invoquais à ce moment</w:t>
      </w:r>
      <w:r w:rsidR="00751F62">
        <w:rPr>
          <w:rFonts w:ascii="Garamond" w:hAnsi="Garamond" w:cs="Courier New"/>
          <w:sz w:val="20"/>
          <w:szCs w:val="20"/>
        </w:rPr>
        <w:t>-</w:t>
      </w:r>
      <w:r w:rsidRPr="00527DD2">
        <w:rPr>
          <w:rFonts w:ascii="Garamond" w:hAnsi="Garamond" w:cs="Courier New"/>
          <w:sz w:val="20"/>
          <w:szCs w:val="20"/>
        </w:rPr>
        <w:t xml:space="preserve">là, que j'invoquais de considérer </w:t>
      </w:r>
    </w:p>
    <w:p w:rsidR="00751F62" w:rsidRDefault="0047305D">
      <w:pPr>
        <w:rPr>
          <w:rFonts w:ascii="Garamond" w:hAnsi="Garamond" w:cs="Courier New"/>
          <w:sz w:val="20"/>
          <w:szCs w:val="20"/>
        </w:rPr>
      </w:pPr>
      <w:r w:rsidRPr="00527DD2">
        <w:rPr>
          <w:rFonts w:ascii="Garamond" w:hAnsi="Garamond" w:cs="Courier New"/>
          <w:sz w:val="20"/>
          <w:szCs w:val="20"/>
        </w:rPr>
        <w:t>que la position propre au candidat, c'est la critique</w:t>
      </w:r>
      <w:r w:rsidRPr="00527DD2">
        <w:rPr>
          <w:rFonts w:ascii="Garamond" w:hAnsi="Garamond" w:cs="Courier New"/>
          <w:i/>
          <w:sz w:val="20"/>
          <w:szCs w:val="20"/>
        </w:rPr>
        <w:t xml:space="preserve">. </w:t>
      </w:r>
      <w:r w:rsidRPr="00527DD2">
        <w:rPr>
          <w:rFonts w:ascii="Garamond" w:hAnsi="Garamond" w:cs="Courier New"/>
          <w:sz w:val="20"/>
          <w:szCs w:val="20"/>
        </w:rPr>
        <w:t xml:space="preserve">C'était très urgent. </w:t>
      </w:r>
    </w:p>
    <w:p w:rsidR="00751F62" w:rsidRDefault="00751F62">
      <w:pPr>
        <w:rPr>
          <w:rFonts w:ascii="Garamond" w:hAnsi="Garamond" w:cs="Courier New"/>
          <w:sz w:val="20"/>
          <w:szCs w:val="20"/>
        </w:rPr>
      </w:pPr>
    </w:p>
    <w:p w:rsidR="00D54095" w:rsidRPr="00527DD2" w:rsidRDefault="0047305D">
      <w:pPr>
        <w:rPr>
          <w:rFonts w:ascii="Garamond" w:hAnsi="Garamond" w:cs="Courier New"/>
          <w:sz w:val="20"/>
          <w:szCs w:val="20"/>
        </w:rPr>
      </w:pPr>
      <w:r w:rsidRPr="00527DD2">
        <w:rPr>
          <w:rFonts w:ascii="Garamond" w:hAnsi="Garamond" w:cs="Courier New"/>
          <w:sz w:val="20"/>
          <w:szCs w:val="20"/>
        </w:rPr>
        <w:t>Parce que si la situation ancienne était celle de sous</w:t>
      </w:r>
      <w:r w:rsidR="00751F62">
        <w:rPr>
          <w:rFonts w:ascii="Garamond" w:hAnsi="Garamond" w:cs="Courier New"/>
          <w:sz w:val="20"/>
          <w:szCs w:val="20"/>
        </w:rPr>
        <w:t>-</w:t>
      </w:r>
      <w:r w:rsidRPr="00527DD2">
        <w:rPr>
          <w:rFonts w:ascii="Garamond" w:hAnsi="Garamond" w:cs="Courier New"/>
          <w:sz w:val="20"/>
          <w:szCs w:val="20"/>
        </w:rPr>
        <w:t>développés de la logique, la situation actuelle dans cette génération</w:t>
      </w:r>
      <w:r w:rsidR="00D54095" w:rsidRPr="00527DD2">
        <w:rPr>
          <w:rFonts w:ascii="Garamond" w:hAnsi="Garamond" w:cs="Courier New"/>
          <w:sz w:val="20"/>
          <w:szCs w:val="20"/>
        </w:rPr>
        <w:t>…</w:t>
      </w:r>
    </w:p>
    <w:p w:rsidR="00D54095" w:rsidRPr="00527DD2" w:rsidRDefault="0047305D" w:rsidP="00D54095">
      <w:pPr>
        <w:ind w:left="708"/>
        <w:rPr>
          <w:rFonts w:ascii="Garamond" w:hAnsi="Garamond" w:cs="Courier New"/>
          <w:sz w:val="20"/>
          <w:szCs w:val="20"/>
        </w:rPr>
      </w:pPr>
      <w:r w:rsidRPr="00527DD2">
        <w:rPr>
          <w:rFonts w:ascii="Garamond" w:hAnsi="Garamond" w:cs="Courier New"/>
          <w:sz w:val="20"/>
          <w:szCs w:val="20"/>
        </w:rPr>
        <w:t>par une sorte de paradoxe et par un effet qui est justement celui de l'analyse</w:t>
      </w:r>
    </w:p>
    <w:p w:rsidR="0047305D" w:rsidRPr="00527DD2" w:rsidRDefault="009775A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l'incidence</w:t>
      </w:r>
      <w:r w:rsidR="00D54095" w:rsidRPr="00527DD2">
        <w:rPr>
          <w:rFonts w:ascii="Garamond" w:hAnsi="Garamond" w:cs="Courier New"/>
          <w:sz w:val="20"/>
          <w:szCs w:val="20"/>
        </w:rPr>
        <w:t xml:space="preserve"> </w:t>
      </w:r>
      <w:r w:rsidR="00751F62">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i/>
          <w:sz w:val="20"/>
          <w:szCs w:val="20"/>
        </w:rPr>
        <w:t>casus</w:t>
      </w:r>
      <w:r w:rsidR="0047305D" w:rsidRPr="00527DD2">
        <w:rPr>
          <w:rFonts w:ascii="Garamond" w:hAnsi="Garamond" w:cs="Courier New"/>
          <w:sz w:val="20"/>
          <w:szCs w:val="20"/>
        </w:rPr>
        <w:t xml:space="preserve"> </w:t>
      </w:r>
      <w:r w:rsidR="00751F62">
        <w:rPr>
          <w:rFonts w:ascii="Garamond" w:hAnsi="Garamond" w:cs="Courier New"/>
          <w:sz w:val="20"/>
          <w:szCs w:val="20"/>
        </w:rPr>
        <w:t>-</w:t>
      </w:r>
      <w:r w:rsidR="0047305D" w:rsidRPr="00527DD2">
        <w:rPr>
          <w:rFonts w:ascii="Garamond" w:hAnsi="Garamond" w:cs="Courier New"/>
          <w:sz w:val="20"/>
          <w:szCs w:val="20"/>
        </w:rPr>
        <w:t xml:space="preserve"> du meilleur optimisme</w:t>
      </w:r>
      <w:r w:rsidR="00D54095" w:rsidRPr="00527DD2">
        <w:rPr>
          <w:rFonts w:ascii="Garamond" w:hAnsi="Garamond" w:cs="Courier New"/>
          <w:sz w:val="20"/>
          <w:szCs w:val="20"/>
        </w:rPr>
        <w:t xml:space="preserve"> </w:t>
      </w:r>
      <w:r w:rsidR="0047305D" w:rsidRPr="00527DD2">
        <w:rPr>
          <w:rFonts w:ascii="Garamond" w:hAnsi="Garamond" w:cs="Courier New"/>
          <w:sz w:val="20"/>
          <w:szCs w:val="20"/>
        </w:rPr>
        <w:t xml:space="preserve">peut être en bien des cas </w:t>
      </w:r>
      <w:r w:rsidR="0047305D" w:rsidRPr="00527DD2">
        <w:rPr>
          <w:rFonts w:ascii="Garamond" w:hAnsi="Garamond"/>
          <w:i/>
          <w:iCs/>
          <w:sz w:val="20"/>
          <w:szCs w:val="20"/>
        </w:rPr>
        <w:t>pessimus</w:t>
      </w:r>
      <w:r w:rsidR="0047305D" w:rsidRPr="00527DD2">
        <w:rPr>
          <w:rFonts w:ascii="Garamond" w:hAnsi="Garamond" w:cs="Courier New"/>
          <w:sz w:val="20"/>
          <w:szCs w:val="20"/>
        </w:rPr>
        <w:t xml:space="preserve">, la plus mauvaise. </w:t>
      </w:r>
    </w:p>
    <w:p w:rsidR="007613A9" w:rsidRPr="00527DD2" w:rsidRDefault="007613A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Les autres étaient des sous</w:t>
      </w:r>
      <w:r w:rsidR="00751F62">
        <w:rPr>
          <w:rFonts w:ascii="Garamond" w:hAnsi="Garamond" w:cs="Courier New"/>
          <w:sz w:val="20"/>
          <w:szCs w:val="20"/>
        </w:rPr>
        <w:t>-</w:t>
      </w:r>
      <w:r w:rsidRPr="00527DD2">
        <w:rPr>
          <w:rFonts w:ascii="Garamond" w:hAnsi="Garamond" w:cs="Courier New"/>
          <w:sz w:val="20"/>
          <w:szCs w:val="20"/>
        </w:rPr>
        <w:t>développés de la logique, mais ceux</w:t>
      </w:r>
      <w:r w:rsidR="00751F62">
        <w:rPr>
          <w:rFonts w:ascii="Garamond" w:hAnsi="Garamond" w:cs="Courier New"/>
          <w:sz w:val="20"/>
          <w:szCs w:val="20"/>
        </w:rPr>
        <w:t>-</w:t>
      </w:r>
      <w:r w:rsidRPr="00527DD2">
        <w:rPr>
          <w:rFonts w:ascii="Garamond" w:hAnsi="Garamond" w:cs="Courier New"/>
          <w:sz w:val="20"/>
          <w:szCs w:val="20"/>
        </w:rPr>
        <w:t>là ont une tendance à en être les moines. Je veux dire qu'à la façon dont les moines se retirent du monde, ils se retirent aussi de la logique, ils attendent pour y penser que leur analyse soit finie.</w:t>
      </w:r>
    </w:p>
    <w:p w:rsidR="00751F62" w:rsidRDefault="0047305D">
      <w:pPr>
        <w:pStyle w:val="Corpsdetexte"/>
        <w:jc w:val="left"/>
        <w:rPr>
          <w:rFonts w:ascii="Garamond" w:hAnsi="Garamond" w:cs="Courier New"/>
          <w:sz w:val="20"/>
        </w:rPr>
      </w:pPr>
      <w:r w:rsidRPr="00527DD2">
        <w:rPr>
          <w:rFonts w:ascii="Garamond" w:hAnsi="Garamond" w:cs="Courier New"/>
          <w:sz w:val="20"/>
        </w:rPr>
        <w:t xml:space="preserve">Je les ai vivement incités à abandonner ce point de vue. Je ne suis pas le seul d'ailleurs et il se trouve qu'il y en a d'autres,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qu'il y en a un à côté de moi, par exemple, qui est de ceux qui, dans cet ordre, </w:t>
      </w:r>
      <w:r w:rsidRPr="00527DD2">
        <w:rPr>
          <w:rFonts w:ascii="Garamond" w:hAnsi="Garamond"/>
          <w:i/>
          <w:sz w:val="20"/>
        </w:rPr>
        <w:t>essayent d'éveiller</w:t>
      </w:r>
      <w:r w:rsidRPr="00527DD2">
        <w:rPr>
          <w:rFonts w:ascii="Garamond" w:hAnsi="Garamond" w:cs="Courier New"/>
          <w:sz w:val="20"/>
        </w:rPr>
        <w:t xml:space="preserve"> quand il en est encore temps…</w:t>
      </w:r>
    </w:p>
    <w:p w:rsidR="0047305D" w:rsidRPr="00527DD2" w:rsidRDefault="0047305D">
      <w:pPr>
        <w:pStyle w:val="Corpsdetexte"/>
        <w:ind w:left="708"/>
        <w:jc w:val="left"/>
        <w:rPr>
          <w:rFonts w:ascii="Garamond" w:hAnsi="Garamond" w:cs="Courier New"/>
          <w:sz w:val="20"/>
        </w:rPr>
      </w:pPr>
      <w:r w:rsidRPr="00527DD2">
        <w:rPr>
          <w:rFonts w:ascii="Garamond" w:hAnsi="Garamond" w:cs="Courier New"/>
          <w:sz w:val="20"/>
        </w:rPr>
        <w:t>je veux dire pas du tout for</w:t>
      </w:r>
      <w:r w:rsidRPr="00527DD2">
        <w:rPr>
          <w:rFonts w:ascii="Garamond" w:hAnsi="Garamond" w:cs="Courier New"/>
          <w:sz w:val="20"/>
        </w:rPr>
        <w:softHyphen/>
        <w:t xml:space="preserve">cément </w:t>
      </w:r>
      <w:r w:rsidRPr="00751F62">
        <w:rPr>
          <w:rFonts w:ascii="Garamond" w:hAnsi="Garamond" w:cs="Courier New"/>
          <w:i/>
          <w:sz w:val="20"/>
        </w:rPr>
        <w:t>à la fin de la psychanalyse didactique</w:t>
      </w:r>
      <w:r w:rsidRPr="00527DD2">
        <w:rPr>
          <w:rFonts w:ascii="Garamond" w:hAnsi="Garamond" w:cs="Courier New"/>
          <w:sz w:val="20"/>
        </w:rPr>
        <w:t>, mais aussi bien en cours et peut</w:t>
      </w:r>
      <w:r w:rsidR="00751F62">
        <w:rPr>
          <w:rFonts w:ascii="Garamond" w:hAnsi="Garamond" w:cs="Courier New"/>
          <w:sz w:val="20"/>
        </w:rPr>
        <w:t>-</w:t>
      </w:r>
      <w:r w:rsidRPr="00527DD2">
        <w:rPr>
          <w:rFonts w:ascii="Garamond" w:hAnsi="Garamond" w:cs="Courier New"/>
          <w:sz w:val="20"/>
        </w:rPr>
        <w:t>être cela vaut</w:t>
      </w:r>
      <w:r w:rsidR="00751F62">
        <w:rPr>
          <w:rFonts w:ascii="Garamond" w:hAnsi="Garamond" w:cs="Courier New"/>
          <w:sz w:val="20"/>
        </w:rPr>
        <w:t>-</w:t>
      </w:r>
      <w:r w:rsidRPr="00527DD2">
        <w:rPr>
          <w:rFonts w:ascii="Garamond" w:hAnsi="Garamond" w:cs="Courier New"/>
          <w:sz w:val="20"/>
        </w:rPr>
        <w:t>il mieux</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w:t>
      </w:r>
      <w:r w:rsidRPr="00527DD2">
        <w:rPr>
          <w:rFonts w:ascii="Garamond" w:hAnsi="Garamond"/>
          <w:i/>
          <w:sz w:val="20"/>
        </w:rPr>
        <w:t>la vigilance critique de ceux</w:t>
      </w:r>
      <w:r w:rsidRPr="00527DD2">
        <w:rPr>
          <w:rFonts w:ascii="Garamond" w:hAnsi="Garamond" w:cs="Courier New"/>
          <w:sz w:val="20"/>
        </w:rPr>
        <w:t xml:space="preserve"> qu'il peut avoir à l'occasion </w:t>
      </w:r>
      <w:r w:rsidRPr="00527DD2">
        <w:rPr>
          <w:rFonts w:ascii="Garamond" w:hAnsi="Garamond" w:cs="Courier New"/>
          <w:i/>
          <w:sz w:val="20"/>
        </w:rPr>
        <w:t>à endoctriner</w:t>
      </w:r>
      <w:r w:rsidRPr="00527DD2">
        <w:rPr>
          <w:rFonts w:ascii="Garamond" w:hAnsi="Garamond" w:cs="Courier New"/>
          <w:sz w:val="20"/>
        </w:rPr>
        <w:t>.</w:t>
      </w:r>
    </w:p>
    <w:p w:rsidR="007613A9" w:rsidRPr="00527DD2" w:rsidRDefault="007613A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Néanmoins je dois dire que c'est au titre de psycha</w:t>
      </w:r>
      <w:r w:rsidRPr="00527DD2">
        <w:rPr>
          <w:rFonts w:ascii="Garamond" w:hAnsi="Garamond" w:cs="Courier New"/>
          <w:sz w:val="20"/>
          <w:szCs w:val="20"/>
        </w:rPr>
        <w:softHyphen/>
        <w:t xml:space="preserve">nalyste, de représentant de ce champ…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qui est celui </w:t>
      </w:r>
      <w:r w:rsidR="00751F62">
        <w:rPr>
          <w:rFonts w:ascii="Garamond" w:hAnsi="Garamond" w:cs="Courier New"/>
          <w:sz w:val="20"/>
          <w:szCs w:val="20"/>
        </w:rPr>
        <w:t>-</w:t>
      </w:r>
      <w:r w:rsidRPr="00527DD2">
        <w:rPr>
          <w:rFonts w:ascii="Garamond" w:hAnsi="Garamond" w:cs="Courier New"/>
          <w:sz w:val="20"/>
          <w:szCs w:val="20"/>
        </w:rPr>
        <w:t xml:space="preserve"> probléma</w:t>
      </w:r>
      <w:r w:rsidRPr="00527DD2">
        <w:rPr>
          <w:rFonts w:ascii="Garamond" w:hAnsi="Garamond" w:cs="Courier New"/>
          <w:sz w:val="20"/>
          <w:szCs w:val="20"/>
        </w:rPr>
        <w:softHyphen/>
        <w:t xml:space="preserve">tique </w:t>
      </w:r>
      <w:r w:rsidR="00751F62">
        <w:rPr>
          <w:rFonts w:ascii="Garamond" w:hAnsi="Garamond" w:cs="Courier New"/>
          <w:sz w:val="20"/>
          <w:szCs w:val="20"/>
        </w:rPr>
        <w:t>-</w:t>
      </w:r>
      <w:r w:rsidRPr="00527DD2">
        <w:rPr>
          <w:rFonts w:ascii="Garamond" w:hAnsi="Garamond" w:cs="Courier New"/>
          <w:sz w:val="20"/>
          <w:szCs w:val="20"/>
        </w:rPr>
        <w:t xml:space="preserve"> où pour l'instant se joue encore tout l'avenir de la psychanalyse</w:t>
      </w:r>
    </w:p>
    <w:p w:rsidR="00751F62" w:rsidRDefault="0047305D">
      <w:pPr>
        <w:rPr>
          <w:rFonts w:ascii="Garamond" w:hAnsi="Garamond" w:cs="Courier New"/>
          <w:sz w:val="20"/>
          <w:szCs w:val="20"/>
        </w:rPr>
      </w:pPr>
      <w:r w:rsidRPr="00527DD2">
        <w:rPr>
          <w:rFonts w:ascii="Garamond" w:hAnsi="Garamond" w:cs="Courier New"/>
          <w:sz w:val="20"/>
          <w:szCs w:val="20"/>
        </w:rPr>
        <w:t xml:space="preserve">…que M. GREEN se trouve recevoir </w:t>
      </w:r>
      <w:r w:rsidR="00751F62">
        <w:rPr>
          <w:rFonts w:ascii="Garamond" w:hAnsi="Garamond" w:cs="Courier New"/>
          <w:sz w:val="20"/>
          <w:szCs w:val="20"/>
        </w:rPr>
        <w:t>-</w:t>
      </w:r>
      <w:r w:rsidRPr="00527DD2">
        <w:rPr>
          <w:rFonts w:ascii="Garamond" w:hAnsi="Garamond" w:cs="Courier New"/>
          <w:sz w:val="20"/>
          <w:szCs w:val="20"/>
        </w:rPr>
        <w:t xml:space="preserve"> de moi, aujour</w:t>
      </w:r>
      <w:r w:rsidRPr="00527DD2">
        <w:rPr>
          <w:rFonts w:ascii="Garamond" w:hAnsi="Garamond" w:cs="Courier New"/>
          <w:sz w:val="20"/>
          <w:szCs w:val="20"/>
        </w:rPr>
        <w:softHyphen/>
        <w:t xml:space="preserve">d'hui </w:t>
      </w:r>
      <w:r w:rsidR="00751F62">
        <w:rPr>
          <w:rFonts w:ascii="Garamond" w:hAnsi="Garamond" w:cs="Courier New"/>
          <w:sz w:val="20"/>
          <w:szCs w:val="20"/>
        </w:rPr>
        <w:t xml:space="preserve">- </w:t>
      </w:r>
      <w:r w:rsidRPr="00527DD2">
        <w:rPr>
          <w:rFonts w:ascii="Garamond" w:hAnsi="Garamond" w:cs="Courier New"/>
          <w:sz w:val="20"/>
          <w:szCs w:val="20"/>
        </w:rPr>
        <w:t xml:space="preserve">la parole, ceci en raison du fait, mon Dieu, tout à fait important, </w:t>
      </w:r>
    </w:p>
    <w:p w:rsidR="00751F62" w:rsidRDefault="0047305D">
      <w:pPr>
        <w:rPr>
          <w:rFonts w:ascii="Garamond" w:hAnsi="Garamond" w:cs="Courier New"/>
          <w:sz w:val="20"/>
          <w:szCs w:val="20"/>
        </w:rPr>
      </w:pPr>
      <w:r w:rsidRPr="00527DD2">
        <w:rPr>
          <w:rFonts w:ascii="Garamond" w:hAnsi="Garamond" w:cs="Courier New"/>
          <w:sz w:val="20"/>
          <w:szCs w:val="20"/>
        </w:rPr>
        <w:t>qu'il s'y est proposé lui</w:t>
      </w:r>
      <w:r w:rsidR="00751F62">
        <w:rPr>
          <w:rFonts w:ascii="Garamond" w:hAnsi="Garamond" w:cs="Courier New"/>
          <w:sz w:val="20"/>
          <w:szCs w:val="20"/>
        </w:rPr>
        <w:t>-</w:t>
      </w:r>
      <w:r w:rsidRPr="00527DD2">
        <w:rPr>
          <w:rFonts w:ascii="Garamond" w:hAnsi="Garamond" w:cs="Courier New"/>
          <w:sz w:val="20"/>
          <w:szCs w:val="20"/>
        </w:rPr>
        <w:t>même, je veux dire que ce n'est pas</w:t>
      </w:r>
      <w:r w:rsidR="00751F62">
        <w:rPr>
          <w:rFonts w:ascii="Garamond" w:hAnsi="Garamond" w:cs="Courier New"/>
          <w:sz w:val="20"/>
          <w:szCs w:val="20"/>
        </w:rPr>
        <w:t xml:space="preserve"> –</w:t>
      </w:r>
      <w:r w:rsidRPr="00527DD2">
        <w:rPr>
          <w:rFonts w:ascii="Garamond" w:hAnsi="Garamond" w:cs="Courier New"/>
          <w:sz w:val="20"/>
          <w:szCs w:val="20"/>
        </w:rPr>
        <w:t xml:space="preserve"> nullement</w:t>
      </w:r>
      <w:r w:rsidR="00751F62">
        <w:rPr>
          <w:rFonts w:ascii="Garamond" w:hAnsi="Garamond" w:cs="Courier New"/>
          <w:sz w:val="20"/>
          <w:szCs w:val="20"/>
        </w:rPr>
        <w:t xml:space="preserve"> -</w:t>
      </w:r>
      <w:r w:rsidRPr="00527DD2">
        <w:rPr>
          <w:rFonts w:ascii="Garamond" w:hAnsi="Garamond" w:cs="Courier New"/>
          <w:sz w:val="20"/>
          <w:szCs w:val="20"/>
        </w:rPr>
        <w:t xml:space="preserve"> au titre d'être un de mes élèves sinon</w:t>
      </w:r>
      <w:r w:rsidRPr="00527DD2">
        <w:rPr>
          <w:rFonts w:ascii="Garamond" w:hAnsi="Garamond" w:cs="Courier New"/>
          <w:i/>
          <w:sz w:val="20"/>
          <w:szCs w:val="20"/>
        </w:rPr>
        <w:t xml:space="preserve"> </w:t>
      </w:r>
      <w:r w:rsidRPr="00527DD2">
        <w:rPr>
          <w:rFonts w:ascii="Garamond" w:hAnsi="Garamond" w:cs="Courier New"/>
          <w:sz w:val="20"/>
          <w:szCs w:val="20"/>
        </w:rPr>
        <w:t xml:space="preserve">de mes suivants, </w:t>
      </w:r>
    </w:p>
    <w:p w:rsidR="0047305D" w:rsidRPr="00527DD2" w:rsidRDefault="0047305D">
      <w:pPr>
        <w:rPr>
          <w:rFonts w:ascii="Garamond" w:hAnsi="Garamond" w:cs="Courier New"/>
          <w:sz w:val="20"/>
          <w:szCs w:val="20"/>
        </w:rPr>
      </w:pPr>
      <w:r w:rsidRPr="00527DD2">
        <w:rPr>
          <w:rFonts w:ascii="Garamond" w:hAnsi="Garamond" w:cs="Courier New"/>
          <w:sz w:val="20"/>
          <w:szCs w:val="20"/>
        </w:rPr>
        <w:t>qu'il va vous dire aujourd'hui les ré</w:t>
      </w:r>
      <w:r w:rsidRPr="00527DD2">
        <w:rPr>
          <w:rFonts w:ascii="Garamond" w:hAnsi="Garamond" w:cs="Courier New"/>
          <w:sz w:val="20"/>
          <w:szCs w:val="20"/>
        </w:rPr>
        <w:softHyphen/>
        <w:t>flexions que lui inspirent les derniers termes que j'ai ap</w:t>
      </w:r>
      <w:r w:rsidRPr="00527DD2">
        <w:rPr>
          <w:rFonts w:ascii="Garamond" w:hAnsi="Garamond" w:cs="Courier New"/>
          <w:sz w:val="20"/>
          <w:szCs w:val="20"/>
        </w:rPr>
        <w:softHyphen/>
        <w:t xml:space="preserve">portés concernant </w:t>
      </w:r>
      <w:r w:rsidRPr="00527DD2">
        <w:rPr>
          <w:rFonts w:ascii="Garamond" w:hAnsi="Garamond"/>
          <w:i/>
          <w:sz w:val="20"/>
          <w:szCs w:val="20"/>
        </w:rPr>
        <w:t>la logique du fantasme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751F62" w:rsidRDefault="0047305D">
      <w:pPr>
        <w:rPr>
          <w:rFonts w:ascii="Garamond" w:hAnsi="Garamond" w:cs="Courier New"/>
          <w:sz w:val="20"/>
          <w:szCs w:val="20"/>
        </w:rPr>
      </w:pPr>
      <w:r w:rsidRPr="00527DD2">
        <w:rPr>
          <w:rFonts w:ascii="Garamond" w:hAnsi="Garamond" w:cs="Courier New"/>
          <w:sz w:val="20"/>
          <w:szCs w:val="20"/>
        </w:rPr>
        <w:t>Je lui laisse main</w:t>
      </w:r>
      <w:r w:rsidRPr="00527DD2">
        <w:rPr>
          <w:rFonts w:ascii="Garamond" w:hAnsi="Garamond" w:cs="Courier New"/>
          <w:sz w:val="20"/>
          <w:szCs w:val="20"/>
        </w:rPr>
        <w:softHyphen/>
        <w:t xml:space="preserve">tenant la parole, exactement pour tout le temps qu'il voudra, me réservant de tirer profit à votre usage </w:t>
      </w:r>
    </w:p>
    <w:p w:rsidR="0047305D" w:rsidRPr="00527DD2" w:rsidRDefault="0047305D">
      <w:pPr>
        <w:rPr>
          <w:rFonts w:ascii="Garamond" w:hAnsi="Garamond" w:cs="Courier New"/>
          <w:sz w:val="20"/>
          <w:szCs w:val="20"/>
        </w:rPr>
      </w:pPr>
      <w:r w:rsidRPr="00527DD2">
        <w:rPr>
          <w:rFonts w:ascii="Garamond" w:hAnsi="Garamond" w:cs="Courier New"/>
          <w:sz w:val="20"/>
          <w:szCs w:val="20"/>
        </w:rPr>
        <w:t>comme au mien, de ce qu'il aura aujourd'hui avancé.</w:t>
      </w:r>
    </w:p>
    <w:p w:rsidR="007613A9" w:rsidRPr="00527DD2" w:rsidRDefault="007613A9">
      <w:pPr>
        <w:rPr>
          <w:rFonts w:ascii="Garamond" w:hAnsi="Garamond" w:cs="Courier New"/>
          <w:sz w:val="20"/>
          <w:szCs w:val="20"/>
        </w:rPr>
      </w:pPr>
    </w:p>
    <w:p w:rsidR="00D54095" w:rsidRPr="00527DD2" w:rsidRDefault="00D54095">
      <w:pPr>
        <w:rPr>
          <w:rFonts w:ascii="Garamond" w:hAnsi="Garamond" w:cs="Courier New"/>
          <w:sz w:val="20"/>
          <w:szCs w:val="20"/>
        </w:rPr>
      </w:pPr>
    </w:p>
    <w:p w:rsidR="00834508" w:rsidRPr="00527DD2" w:rsidRDefault="0047305D">
      <w:pPr>
        <w:rPr>
          <w:rFonts w:ascii="Garamond" w:hAnsi="Garamond" w:cs="Courier New"/>
          <w:sz w:val="20"/>
          <w:szCs w:val="20"/>
        </w:rPr>
      </w:pPr>
      <w:r w:rsidRPr="00527DD2">
        <w:rPr>
          <w:rFonts w:ascii="Garamond" w:hAnsi="Garamond" w:cs="Courier New"/>
          <w:sz w:val="20"/>
          <w:szCs w:val="20"/>
        </w:rPr>
        <w:t>À vous la parole, GREEN.</w:t>
      </w:r>
    </w:p>
    <w:p w:rsidR="00834508" w:rsidRPr="00527DD2" w:rsidRDefault="00834508">
      <w:pPr>
        <w:suppressAutoHyphens w:val="0"/>
        <w:rPr>
          <w:rFonts w:ascii="Garamond" w:hAnsi="Garamond" w:cs="Courier New"/>
          <w:sz w:val="20"/>
          <w:szCs w:val="20"/>
        </w:rPr>
      </w:pPr>
      <w:r w:rsidRPr="00527DD2">
        <w:rPr>
          <w:rFonts w:ascii="Garamond" w:hAnsi="Garamond" w:cs="Courier New"/>
          <w:sz w:val="20"/>
          <w:szCs w:val="20"/>
        </w:rPr>
        <w:br w:type="page"/>
      </w:r>
    </w:p>
    <w:p w:rsidR="0047305D" w:rsidRDefault="002946D8" w:rsidP="00D54095">
      <w:pPr>
        <w:spacing w:before="100" w:beforeAutospacing="1" w:after="100" w:afterAutospacing="1"/>
        <w:jc w:val="center"/>
        <w:rPr>
          <w:rStyle w:val="Lienhypertexte"/>
          <w:rFonts w:ascii="Garamond" w:hAnsi="Garamond" w:cs="Courier New"/>
          <w:sz w:val="20"/>
          <w:szCs w:val="20"/>
        </w:rPr>
      </w:pPr>
      <w:hyperlink w:anchor="Mars15" w:history="1">
        <w:r w:rsidR="00834508" w:rsidRPr="00527DD2">
          <w:rPr>
            <w:rStyle w:val="Lienhypertexte"/>
            <w:rFonts w:ascii="Garamond" w:hAnsi="Garamond" w:cs="Courier New"/>
            <w:sz w:val="20"/>
            <w:szCs w:val="20"/>
          </w:rPr>
          <w:t xml:space="preserve">André </w:t>
        </w:r>
        <w:r w:rsidR="0047305D" w:rsidRPr="00527DD2">
          <w:rPr>
            <w:rStyle w:val="Lienhypertexte"/>
            <w:rFonts w:ascii="Garamond" w:hAnsi="Garamond" w:cs="Courier New"/>
            <w:sz w:val="20"/>
            <w:szCs w:val="20"/>
          </w:rPr>
          <w:t>GR</w:t>
        </w:r>
        <w:bookmarkStart w:id="21" w:name="GREEN15_03"/>
        <w:bookmarkEnd w:id="21"/>
        <w:r w:rsidR="0047305D" w:rsidRPr="00527DD2">
          <w:rPr>
            <w:rStyle w:val="Lienhypertexte"/>
            <w:rFonts w:ascii="Garamond" w:hAnsi="Garamond" w:cs="Courier New"/>
            <w:sz w:val="20"/>
            <w:szCs w:val="20"/>
          </w:rPr>
          <w:t>EEN</w:t>
        </w:r>
      </w:hyperlink>
    </w:p>
    <w:p w:rsidR="00D17198" w:rsidRDefault="00D17198" w:rsidP="00D54095">
      <w:pPr>
        <w:spacing w:before="100" w:beforeAutospacing="1" w:after="100" w:afterAutospacing="1"/>
        <w:jc w:val="center"/>
        <w:rPr>
          <w:rStyle w:val="Lienhypertexte"/>
          <w:rFonts w:ascii="Garamond" w:hAnsi="Garamond" w:cs="Courier New"/>
          <w:sz w:val="20"/>
          <w:szCs w:val="20"/>
        </w:rPr>
      </w:pPr>
    </w:p>
    <w:p w:rsidR="00834508" w:rsidRPr="00527DD2" w:rsidRDefault="0047305D" w:rsidP="00811DB4">
      <w:pPr>
        <w:rPr>
          <w:rFonts w:ascii="Garamond" w:hAnsi="Garamond" w:cs="Courier New"/>
          <w:sz w:val="20"/>
          <w:szCs w:val="20"/>
        </w:rPr>
      </w:pPr>
      <w:r w:rsidRPr="00527DD2">
        <w:rPr>
          <w:rFonts w:ascii="Garamond" w:hAnsi="Garamond" w:cs="Courier New"/>
          <w:sz w:val="20"/>
          <w:szCs w:val="20"/>
        </w:rPr>
        <w:t>LACAN, à la suite d’un séminaire qui m’avait fait beaucoup réfléchir</w:t>
      </w:r>
      <w:r w:rsidR="00811DB4">
        <w:rPr>
          <w:rFonts w:ascii="Garamond" w:hAnsi="Garamond" w:cs="Courier New"/>
          <w:sz w:val="20"/>
          <w:szCs w:val="20"/>
        </w:rPr>
        <w:t xml:space="preserve">, </w:t>
      </w:r>
      <w:r w:rsidRPr="00527DD2">
        <w:rPr>
          <w:rFonts w:ascii="Garamond" w:hAnsi="Garamond" w:cs="Courier New"/>
          <w:sz w:val="20"/>
          <w:szCs w:val="20"/>
        </w:rPr>
        <w:t xml:space="preserve">et qui m’avait fait lui dire le regret que j’avais que les </w:t>
      </w:r>
      <w:r w:rsidRPr="00527DD2">
        <w:rPr>
          <w:rFonts w:ascii="Garamond" w:hAnsi="Garamond"/>
          <w:i/>
          <w:sz w:val="20"/>
          <w:szCs w:val="20"/>
        </w:rPr>
        <w:t>séminaires fermés</w:t>
      </w:r>
      <w:r w:rsidR="00811DB4">
        <w:rPr>
          <w:rFonts w:ascii="Garamond" w:hAnsi="Garamond" w:cs="Courier New"/>
          <w:sz w:val="20"/>
          <w:szCs w:val="20"/>
        </w:rPr>
        <w:t xml:space="preserve"> soient supprimés </w:t>
      </w:r>
      <w:r w:rsidRPr="00527DD2">
        <w:rPr>
          <w:rFonts w:ascii="Garamond" w:hAnsi="Garamond" w:cs="Courier New"/>
          <w:sz w:val="20"/>
          <w:szCs w:val="20"/>
        </w:rPr>
        <w:t xml:space="preserve"> m’a redonné l’occasion de m’adresser à vous aujou</w:t>
      </w:r>
      <w:r w:rsidR="00811DB4">
        <w:rPr>
          <w:rFonts w:ascii="Garamond" w:hAnsi="Garamond" w:cs="Courier New"/>
          <w:sz w:val="20"/>
          <w:szCs w:val="20"/>
        </w:rPr>
        <w:t xml:space="preserve">rd’hui, ce dont je le remercie. </w:t>
      </w:r>
      <w:r w:rsidRPr="00527DD2">
        <w:rPr>
          <w:rFonts w:ascii="Garamond" w:hAnsi="Garamond" w:cs="Courier New"/>
          <w:sz w:val="20"/>
          <w:szCs w:val="20"/>
        </w:rPr>
        <w:t>Cependant, il est nécessaire que les choses soient bien claires dès le départ : les élections législatives sont terminées, et ça n’est pas à une confrontation</w:t>
      </w:r>
      <w:r w:rsidR="00811DB4">
        <w:rPr>
          <w:rFonts w:ascii="Garamond" w:hAnsi="Garamond" w:cs="Courier New"/>
          <w:sz w:val="20"/>
          <w:szCs w:val="20"/>
        </w:rPr>
        <w:t xml:space="preserve">,                         </w:t>
      </w:r>
      <w:r w:rsidR="009775AA" w:rsidRPr="00527DD2">
        <w:rPr>
          <w:rFonts w:ascii="Garamond" w:hAnsi="Garamond" w:cs="Courier New"/>
          <w:sz w:val="20"/>
          <w:szCs w:val="20"/>
        </w:rPr>
        <w:t>c</w:t>
      </w:r>
      <w:r w:rsidRPr="00527DD2">
        <w:rPr>
          <w:rFonts w:ascii="Garamond" w:hAnsi="Garamond" w:cs="Courier New"/>
          <w:sz w:val="20"/>
          <w:szCs w:val="20"/>
        </w:rPr>
        <w:t>omme celles que vous avez pu entendre sur les ondes</w:t>
      </w:r>
      <w:r w:rsidR="00811DB4">
        <w:rPr>
          <w:rFonts w:ascii="Garamond" w:hAnsi="Garamond" w:cs="Courier New"/>
          <w:sz w:val="20"/>
          <w:szCs w:val="20"/>
        </w:rPr>
        <w:t xml:space="preserve">, </w:t>
      </w:r>
      <w:r w:rsidRPr="00527DD2">
        <w:rPr>
          <w:rFonts w:ascii="Garamond" w:hAnsi="Garamond" w:cs="Courier New"/>
          <w:sz w:val="20"/>
          <w:szCs w:val="20"/>
        </w:rPr>
        <w:t xml:space="preserve">que je vais me livrer aujourd’hui.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Je vais surtout essayer à la suite de la lecture des séminaires que LACAN m’a transmis la semaine dernière, essayer de repérer un certain nombre de points à propos desquels je vais me livrer à un examen de la théorie lacanienne par </w:t>
      </w:r>
      <w:r w:rsidR="00811DB4">
        <w:rPr>
          <w:rFonts w:ascii="Garamond" w:hAnsi="Garamond" w:cs="Courier New"/>
          <w:sz w:val="20"/>
          <w:szCs w:val="20"/>
        </w:rPr>
        <w:t xml:space="preserve">rapport à la théorie freudienne </w:t>
      </w:r>
      <w:r w:rsidRPr="00527DD2">
        <w:rPr>
          <w:rFonts w:ascii="Garamond" w:hAnsi="Garamond" w:cs="Courier New"/>
          <w:sz w:val="20"/>
          <w:szCs w:val="20"/>
        </w:rPr>
        <w:t xml:space="preserve">et les problèmes que cela pose.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LACAN, au cours d’un de ses séminaires, a dit : </w:t>
      </w:r>
      <w:r w:rsidR="00CA1F03" w:rsidRPr="00527DD2">
        <w:rPr>
          <w:rFonts w:ascii="Garamond" w:hAnsi="Garamond" w:cs="Courier New"/>
          <w:sz w:val="20"/>
          <w:szCs w:val="20"/>
        </w:rPr>
        <w:t>« </w:t>
      </w:r>
      <w:r w:rsidR="00D54095" w:rsidRPr="00527DD2">
        <w:rPr>
          <w:rFonts w:ascii="Garamond" w:hAnsi="Garamond"/>
          <w:i/>
          <w:sz w:val="20"/>
          <w:szCs w:val="20"/>
        </w:rPr>
        <w:t>C</w:t>
      </w:r>
      <w:r w:rsidRPr="00527DD2">
        <w:rPr>
          <w:rFonts w:ascii="Garamond" w:hAnsi="Garamond"/>
          <w:i/>
          <w:sz w:val="20"/>
          <w:szCs w:val="20"/>
        </w:rPr>
        <w:t xml:space="preserve">e qui nous intéresse ce n’est pas la pensée de </w:t>
      </w:r>
      <w:r w:rsidR="00D54095" w:rsidRPr="00527DD2">
        <w:rPr>
          <w:rFonts w:ascii="Garamond" w:hAnsi="Garamond"/>
          <w:i/>
          <w:sz w:val="20"/>
          <w:szCs w:val="20"/>
        </w:rPr>
        <w:t>Freud</w:t>
      </w:r>
      <w:r w:rsidRPr="00527DD2">
        <w:rPr>
          <w:rFonts w:ascii="Garamond" w:hAnsi="Garamond"/>
          <w:i/>
          <w:sz w:val="20"/>
          <w:szCs w:val="20"/>
        </w:rPr>
        <w:t>, c’est l’objet qu’il a découvert</w:t>
      </w:r>
      <w:r w:rsidR="00D54095" w:rsidRPr="00527DD2">
        <w:rPr>
          <w:rFonts w:ascii="Garamond" w:hAnsi="Garamond"/>
          <w:i/>
          <w:sz w:val="20"/>
          <w:szCs w:val="20"/>
        </w:rPr>
        <w:t>.</w:t>
      </w:r>
      <w:r w:rsidR="00CA1F03" w:rsidRPr="00527DD2">
        <w:rPr>
          <w:rFonts w:ascii="Garamond" w:hAnsi="Garamond" w:cs="Courier New"/>
          <w:sz w:val="20"/>
          <w:szCs w:val="20"/>
        </w:rPr>
        <w:t> »</w:t>
      </w:r>
      <w:r w:rsidRPr="00527DD2">
        <w:rPr>
          <w:rFonts w:ascii="Garamond" w:hAnsi="Garamond" w:cs="Courier New"/>
          <w:sz w:val="20"/>
          <w:szCs w:val="20"/>
        </w:rPr>
        <w:t xml:space="preserve"> </w:t>
      </w:r>
    </w:p>
    <w:p w:rsidR="00811DB4" w:rsidRDefault="0047305D" w:rsidP="00834508">
      <w:pPr>
        <w:rPr>
          <w:rFonts w:ascii="Garamond" w:hAnsi="Garamond" w:cs="Courier New"/>
          <w:sz w:val="20"/>
          <w:szCs w:val="20"/>
        </w:rPr>
      </w:pPr>
      <w:r w:rsidRPr="00527DD2">
        <w:rPr>
          <w:rFonts w:ascii="Garamond" w:hAnsi="Garamond" w:cs="Courier New"/>
          <w:sz w:val="20"/>
          <w:szCs w:val="20"/>
        </w:rPr>
        <w:t>En effet, cette prise de position est très importante, elle prévient contre une pseudo</w:t>
      </w:r>
      <w:r w:rsidR="006B7521">
        <w:rPr>
          <w:rFonts w:ascii="Garamond" w:hAnsi="Garamond" w:cs="Courier New"/>
          <w:sz w:val="20"/>
          <w:szCs w:val="20"/>
        </w:rPr>
        <w:t>-</w:t>
      </w:r>
      <w:r w:rsidRPr="00527DD2">
        <w:rPr>
          <w:rFonts w:ascii="Garamond" w:hAnsi="Garamond" w:cs="Courier New"/>
          <w:sz w:val="20"/>
          <w:szCs w:val="20"/>
        </w:rPr>
        <w:t xml:space="preserve">orthodoxie freudienne, mais néanmoins, </w:t>
      </w:r>
    </w:p>
    <w:p w:rsidR="00811DB4" w:rsidRDefault="0047305D" w:rsidP="00834508">
      <w:pPr>
        <w:rPr>
          <w:rFonts w:ascii="Garamond" w:hAnsi="Garamond" w:cs="Courier New"/>
          <w:sz w:val="20"/>
          <w:szCs w:val="20"/>
        </w:rPr>
      </w:pPr>
      <w:r w:rsidRPr="00527DD2">
        <w:rPr>
          <w:rFonts w:ascii="Garamond" w:hAnsi="Garamond" w:cs="Courier New"/>
          <w:sz w:val="20"/>
          <w:szCs w:val="20"/>
        </w:rPr>
        <w:t xml:space="preserve">il y a des problèmes qui se posent autant à la comparaison de l’esprit et de la lettre, et ce n’est pas ici que je vous apprendrai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que LACAN tient</w:t>
      </w:r>
      <w:r w:rsidR="00CA1F03" w:rsidRPr="00527DD2">
        <w:rPr>
          <w:rFonts w:ascii="Garamond" w:hAnsi="Garamond" w:cs="Courier New"/>
          <w:sz w:val="20"/>
          <w:szCs w:val="20"/>
        </w:rPr>
        <w:t xml:space="preserve"> plus à la lettre qu’à l’esprit…</w:t>
      </w: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p>
    <w:p w:rsidR="00811DB4" w:rsidRDefault="0047305D" w:rsidP="00834508">
      <w:pPr>
        <w:rPr>
          <w:rFonts w:ascii="Garamond" w:hAnsi="Garamond" w:cs="Courier New"/>
          <w:sz w:val="20"/>
          <w:szCs w:val="20"/>
        </w:rPr>
      </w:pPr>
      <w:r w:rsidRPr="00527DD2">
        <w:rPr>
          <w:rFonts w:ascii="Garamond" w:hAnsi="Garamond" w:cs="Courier New"/>
          <w:sz w:val="20"/>
          <w:szCs w:val="20"/>
        </w:rPr>
        <w:t>Mais il s’agit précisément de constituer la lettre de FREUD et de tenter sa formalisation, j’ai déjà l’année dernière</w:t>
      </w:r>
      <w:r w:rsidR="00811DB4">
        <w:rPr>
          <w:rFonts w:ascii="Garamond" w:hAnsi="Garamond" w:cs="Courier New"/>
          <w:sz w:val="20"/>
          <w:szCs w:val="20"/>
        </w:rPr>
        <w:t xml:space="preserve"> -</w:t>
      </w:r>
      <w:r w:rsidRPr="00527DD2">
        <w:rPr>
          <w:rFonts w:ascii="Garamond" w:hAnsi="Garamond" w:cs="Courier New"/>
          <w:sz w:val="20"/>
          <w:szCs w:val="20"/>
        </w:rPr>
        <w:t xml:space="preserve"> au cours d’un séminaire fermé concernant la question de </w:t>
      </w:r>
      <w:r w:rsidRPr="00527DD2">
        <w:rPr>
          <w:rFonts w:ascii="Garamond" w:hAnsi="Garamond"/>
          <w:i/>
          <w:color w:val="0000CC"/>
          <w:sz w:val="20"/>
          <w:szCs w:val="20"/>
        </w:rPr>
        <w:t>l’objet(a)</w:t>
      </w:r>
      <w:r w:rsidR="00811DB4">
        <w:rPr>
          <w:rFonts w:ascii="Garamond" w:hAnsi="Garamond" w:cs="Courier New"/>
          <w:sz w:val="20"/>
          <w:szCs w:val="20"/>
        </w:rPr>
        <w:t xml:space="preserve"> -</w:t>
      </w:r>
      <w:r w:rsidRPr="00527DD2">
        <w:rPr>
          <w:rFonts w:ascii="Garamond" w:hAnsi="Garamond" w:cs="Courier New"/>
          <w:sz w:val="20"/>
          <w:szCs w:val="20"/>
        </w:rPr>
        <w:t xml:space="preserve"> parlé dirai</w:t>
      </w:r>
      <w:r w:rsidR="00811DB4">
        <w:rPr>
          <w:rFonts w:ascii="Garamond" w:hAnsi="Garamond" w:cs="Courier New"/>
          <w:sz w:val="20"/>
          <w:szCs w:val="20"/>
        </w:rPr>
        <w:t>-</w:t>
      </w:r>
      <w:r w:rsidRPr="00527DD2">
        <w:rPr>
          <w:rFonts w:ascii="Garamond" w:hAnsi="Garamond" w:cs="Courier New"/>
          <w:sz w:val="20"/>
          <w:szCs w:val="20"/>
        </w:rPr>
        <w:t xml:space="preserve">je, devant </w:t>
      </w:r>
      <w:r w:rsidRPr="00527DD2">
        <w:rPr>
          <w:rFonts w:ascii="Garamond" w:hAnsi="Garamond"/>
          <w:i/>
          <w:sz w:val="20"/>
          <w:szCs w:val="20"/>
        </w:rPr>
        <w:t>le petit séminaire</w:t>
      </w:r>
      <w:r w:rsidRPr="00527DD2">
        <w:rPr>
          <w:rFonts w:ascii="Garamond" w:hAnsi="Garamond" w:cs="Courier New"/>
          <w:sz w:val="20"/>
          <w:szCs w:val="20"/>
        </w:rPr>
        <w:t xml:space="preserve">, c’est aujourd’hui devant </w:t>
      </w:r>
      <w:r w:rsidRPr="00527DD2">
        <w:rPr>
          <w:rFonts w:ascii="Garamond" w:hAnsi="Garamond"/>
          <w:i/>
          <w:sz w:val="20"/>
          <w:szCs w:val="20"/>
        </w:rPr>
        <w:t>le grand séminaire</w:t>
      </w:r>
      <w:r w:rsidRPr="00527DD2">
        <w:rPr>
          <w:rFonts w:ascii="Garamond" w:hAnsi="Garamond" w:cs="Courier New"/>
          <w:sz w:val="20"/>
          <w:szCs w:val="20"/>
        </w:rPr>
        <w:t xml:space="preserve"> que je parle et je crois que cela n’est pas sans me poser un problème particulier</w:t>
      </w:r>
      <w:r w:rsidR="00811DB4">
        <w:rPr>
          <w:rFonts w:ascii="Garamond" w:hAnsi="Garamond" w:cs="Courier New"/>
          <w:sz w:val="20"/>
          <w:szCs w:val="20"/>
        </w:rPr>
        <w:t>,</w:t>
      </w:r>
      <w:r w:rsidRPr="00527DD2">
        <w:rPr>
          <w:rFonts w:ascii="Garamond" w:hAnsi="Garamond" w:cs="Courier New"/>
          <w:sz w:val="20"/>
          <w:szCs w:val="20"/>
        </w:rPr>
        <w:t xml:space="preserve"> car devant l’assistance sélectionnée par LACAN </w:t>
      </w:r>
    </w:p>
    <w:p w:rsidR="00CA1F03" w:rsidRPr="00527DD2" w:rsidRDefault="00811DB4" w:rsidP="00834508">
      <w:pPr>
        <w:rPr>
          <w:rFonts w:ascii="Garamond" w:hAnsi="Garamond" w:cs="Courier New"/>
          <w:sz w:val="20"/>
          <w:szCs w:val="20"/>
        </w:rPr>
      </w:pPr>
      <w:r>
        <w:rPr>
          <w:rFonts w:ascii="Garamond" w:hAnsi="Garamond" w:cs="Courier New"/>
          <w:sz w:val="20"/>
          <w:szCs w:val="20"/>
        </w:rPr>
        <w:t>l</w:t>
      </w:r>
      <w:r w:rsidR="0047305D" w:rsidRPr="00527DD2">
        <w:rPr>
          <w:rFonts w:ascii="Garamond" w:hAnsi="Garamond" w:cs="Courier New"/>
          <w:sz w:val="20"/>
          <w:szCs w:val="20"/>
        </w:rPr>
        <w:t>ui</w:t>
      </w:r>
      <w:r>
        <w:rPr>
          <w:rFonts w:ascii="Garamond" w:hAnsi="Garamond" w:cs="Courier New"/>
          <w:sz w:val="20"/>
          <w:szCs w:val="20"/>
        </w:rPr>
        <w:t>-</w:t>
      </w:r>
      <w:r w:rsidR="0047305D" w:rsidRPr="00527DD2">
        <w:rPr>
          <w:rFonts w:ascii="Garamond" w:hAnsi="Garamond" w:cs="Courier New"/>
          <w:sz w:val="20"/>
          <w:szCs w:val="20"/>
        </w:rPr>
        <w:t xml:space="preserve">même du </w:t>
      </w:r>
      <w:r w:rsidR="0047305D" w:rsidRPr="00811DB4">
        <w:rPr>
          <w:rFonts w:ascii="Garamond" w:hAnsi="Garamond" w:cs="Courier New"/>
          <w:i/>
          <w:sz w:val="20"/>
          <w:szCs w:val="20"/>
        </w:rPr>
        <w:t>petit séminaire</w:t>
      </w:r>
      <w:r w:rsidR="0047305D" w:rsidRPr="00527DD2">
        <w:rPr>
          <w:rFonts w:ascii="Garamond" w:hAnsi="Garamond" w:cs="Courier New"/>
          <w:sz w:val="20"/>
          <w:szCs w:val="20"/>
        </w:rPr>
        <w:t>, je savais au moins à qui je parlais, alors qu’aujourd’hui, je dois vous dire que je ne sais pas à qui je parle</w:t>
      </w:r>
      <w:r w:rsidR="00CA1F03" w:rsidRPr="00527DD2">
        <w:rPr>
          <w:rFonts w:ascii="Garamond" w:hAnsi="Garamond" w:cs="Courier New"/>
          <w:sz w:val="20"/>
          <w:szCs w:val="20"/>
        </w:rPr>
        <w:t>,</w:t>
      </w:r>
      <w:r w:rsidR="0047305D"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et que cela pose des problèmes pour moi en tant que je m’adresse surtout aux analystes. </w:t>
      </w:r>
      <w:r w:rsidRPr="00527DD2">
        <w:rPr>
          <w:rStyle w:val="lev"/>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Je vais repérer les problèmes que je vais traiter devant vous et qu'on pourra grouper sous cinq chapitres</w:t>
      </w:r>
      <w:r w:rsidR="00CA1F03" w:rsidRPr="00527DD2">
        <w:rPr>
          <w:rFonts w:ascii="Garamond" w:hAnsi="Garamond" w:cs="Courier New"/>
          <w:sz w:val="20"/>
          <w:szCs w:val="20"/>
        </w:rPr>
        <w:t> :</w:t>
      </w:r>
    </w:p>
    <w:p w:rsidR="00811DB4" w:rsidRDefault="00811DB4" w:rsidP="00811DB4">
      <w:pPr>
        <w:rPr>
          <w:rFonts w:ascii="Garamond" w:hAnsi="Garamond" w:cs="Courier New"/>
          <w:sz w:val="20"/>
          <w:szCs w:val="20"/>
        </w:rPr>
      </w:pPr>
    </w:p>
    <w:p w:rsidR="00811DB4" w:rsidRDefault="0047305D" w:rsidP="003908DF">
      <w:pPr>
        <w:pStyle w:val="Paragraphedeliste"/>
        <w:numPr>
          <w:ilvl w:val="0"/>
          <w:numId w:val="83"/>
        </w:numPr>
        <w:rPr>
          <w:rFonts w:ascii="Garamond" w:hAnsi="Garamond" w:cs="Courier New"/>
          <w:sz w:val="20"/>
          <w:szCs w:val="20"/>
        </w:rPr>
      </w:pPr>
      <w:r w:rsidRPr="00811DB4">
        <w:rPr>
          <w:rFonts w:ascii="Garamond" w:hAnsi="Garamond" w:cs="Courier New"/>
          <w:sz w:val="20"/>
          <w:szCs w:val="20"/>
        </w:rPr>
        <w:t xml:space="preserve">je parlerai, d'abord du </w:t>
      </w:r>
      <w:r w:rsidR="00CA1F03" w:rsidRPr="00811DB4">
        <w:rPr>
          <w:rFonts w:ascii="Garamond" w:hAnsi="Garamond" w:cs="Courier New"/>
          <w:sz w:val="20"/>
          <w:szCs w:val="20"/>
        </w:rPr>
        <w:t>« </w:t>
      </w:r>
      <w:r w:rsidR="00CA1F03" w:rsidRPr="00811DB4">
        <w:rPr>
          <w:rFonts w:ascii="Garamond" w:hAnsi="Garamond"/>
          <w:i/>
          <w:sz w:val="20"/>
          <w:szCs w:val="20"/>
        </w:rPr>
        <w:t>Ça</w:t>
      </w:r>
      <w:r w:rsidR="00CA1F03" w:rsidRPr="00811DB4">
        <w:rPr>
          <w:rStyle w:val="Accentuation"/>
          <w:rFonts w:ascii="Garamond" w:hAnsi="Garamond" w:cs="Courier New"/>
          <w:sz w:val="20"/>
          <w:szCs w:val="20"/>
        </w:rPr>
        <w:t> </w:t>
      </w:r>
      <w:r w:rsidR="00CA1F03" w:rsidRPr="00811DB4">
        <w:rPr>
          <w:rStyle w:val="Accentuation"/>
          <w:rFonts w:ascii="Garamond" w:hAnsi="Garamond" w:cs="Courier New"/>
          <w:i w:val="0"/>
          <w:sz w:val="20"/>
          <w:szCs w:val="20"/>
        </w:rPr>
        <w:t>»</w:t>
      </w:r>
      <w:r w:rsidRPr="00811DB4">
        <w:rPr>
          <w:rFonts w:ascii="Garamond" w:hAnsi="Garamond" w:cs="Courier New"/>
          <w:sz w:val="20"/>
          <w:szCs w:val="20"/>
        </w:rPr>
        <w:t xml:space="preserve"> et de sa vérité grammaticale dans ses rapports avec l'inconscient. </w:t>
      </w:r>
    </w:p>
    <w:p w:rsidR="00811DB4" w:rsidRDefault="0047305D" w:rsidP="003908DF">
      <w:pPr>
        <w:pStyle w:val="Paragraphedeliste"/>
        <w:numPr>
          <w:ilvl w:val="0"/>
          <w:numId w:val="83"/>
        </w:numPr>
        <w:rPr>
          <w:rFonts w:ascii="Garamond" w:hAnsi="Garamond" w:cs="Courier New"/>
          <w:sz w:val="20"/>
          <w:szCs w:val="20"/>
        </w:rPr>
      </w:pPr>
      <w:r w:rsidRPr="00811DB4">
        <w:rPr>
          <w:rFonts w:ascii="Garamond" w:hAnsi="Garamond" w:cs="Courier New"/>
          <w:sz w:val="20"/>
          <w:szCs w:val="20"/>
        </w:rPr>
        <w:t xml:space="preserve">J'aborderai ensuite la question de </w:t>
      </w:r>
      <w:r w:rsidRPr="00811DB4">
        <w:rPr>
          <w:rFonts w:ascii="Garamond" w:hAnsi="Garamond"/>
          <w:i/>
          <w:sz w:val="20"/>
          <w:szCs w:val="20"/>
        </w:rPr>
        <w:t>la répétition</w:t>
      </w:r>
      <w:r w:rsidRPr="00811DB4">
        <w:rPr>
          <w:rFonts w:ascii="Garamond" w:hAnsi="Garamond" w:cs="Courier New"/>
          <w:sz w:val="20"/>
          <w:szCs w:val="20"/>
        </w:rPr>
        <w:t xml:space="preserve"> dans son rapport avec la diachronie. </w:t>
      </w:r>
    </w:p>
    <w:p w:rsidR="00811DB4" w:rsidRDefault="0047305D" w:rsidP="003908DF">
      <w:pPr>
        <w:pStyle w:val="Paragraphedeliste"/>
        <w:numPr>
          <w:ilvl w:val="0"/>
          <w:numId w:val="83"/>
        </w:numPr>
        <w:rPr>
          <w:rFonts w:ascii="Garamond" w:hAnsi="Garamond" w:cs="Courier New"/>
          <w:sz w:val="20"/>
          <w:szCs w:val="20"/>
        </w:rPr>
      </w:pPr>
      <w:r w:rsidRPr="00811DB4">
        <w:rPr>
          <w:rFonts w:ascii="Garamond" w:hAnsi="Garamond" w:cs="Courier New"/>
          <w:sz w:val="20"/>
          <w:szCs w:val="20"/>
        </w:rPr>
        <w:t xml:space="preserve">J'aborderai ensuite </w:t>
      </w:r>
      <w:r w:rsidRPr="00811DB4">
        <w:rPr>
          <w:rFonts w:ascii="Garamond" w:hAnsi="Garamond"/>
          <w:i/>
          <w:sz w:val="20"/>
          <w:szCs w:val="20"/>
        </w:rPr>
        <w:t>la pulsion</w:t>
      </w:r>
      <w:r w:rsidRPr="00811DB4">
        <w:rPr>
          <w:rFonts w:ascii="Garamond" w:hAnsi="Garamond" w:cs="Courier New"/>
          <w:sz w:val="20"/>
          <w:szCs w:val="20"/>
        </w:rPr>
        <w:t xml:space="preserve"> par rapport au langage.</w:t>
      </w:r>
    </w:p>
    <w:p w:rsidR="00811DB4" w:rsidRDefault="0047305D" w:rsidP="003908DF">
      <w:pPr>
        <w:pStyle w:val="Paragraphedeliste"/>
        <w:numPr>
          <w:ilvl w:val="0"/>
          <w:numId w:val="83"/>
        </w:numPr>
        <w:rPr>
          <w:rFonts w:ascii="Garamond" w:hAnsi="Garamond" w:cs="Courier New"/>
          <w:sz w:val="20"/>
          <w:szCs w:val="20"/>
        </w:rPr>
      </w:pPr>
      <w:r w:rsidRPr="00811DB4">
        <w:rPr>
          <w:rFonts w:ascii="Garamond" w:hAnsi="Garamond" w:cs="Courier New"/>
          <w:sz w:val="20"/>
          <w:szCs w:val="20"/>
        </w:rPr>
        <w:t xml:space="preserve">Je poursuivrai avec l'examen de ce que j'appellerai </w:t>
      </w:r>
      <w:r w:rsidR="00811DB4">
        <w:rPr>
          <w:rFonts w:ascii="Garamond" w:hAnsi="Garamond" w:cs="Courier New"/>
          <w:sz w:val="20"/>
          <w:szCs w:val="20"/>
        </w:rPr>
        <w:t>« </w:t>
      </w:r>
      <w:r w:rsidRPr="00811DB4">
        <w:rPr>
          <w:rFonts w:ascii="Garamond" w:hAnsi="Garamond"/>
          <w:i/>
          <w:sz w:val="20"/>
          <w:szCs w:val="20"/>
        </w:rPr>
        <w:t>les classes pulsionnelles</w:t>
      </w:r>
      <w:r w:rsidR="00811DB4">
        <w:rPr>
          <w:rFonts w:ascii="Garamond" w:hAnsi="Garamond"/>
          <w:i/>
          <w:sz w:val="20"/>
          <w:szCs w:val="20"/>
        </w:rPr>
        <w:t> »</w:t>
      </w:r>
      <w:r w:rsidRPr="00811DB4">
        <w:rPr>
          <w:rFonts w:ascii="Garamond" w:hAnsi="Garamond" w:cs="Courier New"/>
          <w:sz w:val="20"/>
          <w:szCs w:val="20"/>
        </w:rPr>
        <w:t xml:space="preserve">, à savoir les questions des pulsions dites </w:t>
      </w:r>
      <w:r w:rsidR="00811DB4">
        <w:rPr>
          <w:rFonts w:ascii="Garamond" w:hAnsi="Garamond" w:cs="Courier New"/>
          <w:sz w:val="20"/>
          <w:szCs w:val="20"/>
        </w:rPr>
        <w:t>« </w:t>
      </w:r>
      <w:r w:rsidRPr="00811DB4">
        <w:rPr>
          <w:rFonts w:ascii="Garamond" w:hAnsi="Garamond" w:cs="Courier New"/>
          <w:sz w:val="20"/>
          <w:szCs w:val="20"/>
        </w:rPr>
        <w:t>à but inhibé</w:t>
      </w:r>
      <w:r w:rsidR="00811DB4">
        <w:rPr>
          <w:rFonts w:ascii="Garamond" w:hAnsi="Garamond" w:cs="Courier New"/>
          <w:sz w:val="20"/>
          <w:szCs w:val="20"/>
        </w:rPr>
        <w:t> »</w:t>
      </w:r>
      <w:r w:rsidRPr="00811DB4">
        <w:rPr>
          <w:rFonts w:ascii="Garamond" w:hAnsi="Garamond" w:cs="Courier New"/>
          <w:sz w:val="20"/>
          <w:szCs w:val="20"/>
        </w:rPr>
        <w:t xml:space="preserve"> par rapport aux pulsions à but non inhibé en tant qu'elles pourraient nous dire quelque chose des rapports entre le </w:t>
      </w:r>
      <w:r w:rsidRPr="00811DB4">
        <w:rPr>
          <w:rStyle w:val="Accentuation"/>
          <w:rFonts w:ascii="Garamond" w:hAnsi="Garamond" w:cs="Courier New"/>
          <w:i w:val="0"/>
          <w:color w:val="0000CC"/>
          <w:sz w:val="20"/>
          <w:szCs w:val="20"/>
        </w:rPr>
        <w:t>Grand Autre</w:t>
      </w:r>
      <w:r w:rsidRPr="00811DB4">
        <w:rPr>
          <w:rFonts w:ascii="Garamond" w:hAnsi="Garamond" w:cs="Courier New"/>
          <w:sz w:val="20"/>
          <w:szCs w:val="20"/>
        </w:rPr>
        <w:t xml:space="preserve"> et le </w:t>
      </w:r>
      <w:r w:rsidRPr="00811DB4">
        <w:rPr>
          <w:rFonts w:ascii="Garamond" w:hAnsi="Garamond"/>
          <w:i/>
          <w:color w:val="0000CC"/>
          <w:sz w:val="20"/>
          <w:szCs w:val="20"/>
        </w:rPr>
        <w:t>(a)</w:t>
      </w:r>
      <w:r w:rsidRPr="00811DB4">
        <w:rPr>
          <w:rFonts w:ascii="Garamond" w:hAnsi="Garamond" w:cs="Courier New"/>
          <w:sz w:val="20"/>
          <w:szCs w:val="20"/>
        </w:rPr>
        <w:t>.</w:t>
      </w:r>
    </w:p>
    <w:p w:rsidR="0047305D" w:rsidRPr="00811DB4" w:rsidRDefault="0047305D" w:rsidP="003908DF">
      <w:pPr>
        <w:pStyle w:val="Paragraphedeliste"/>
        <w:numPr>
          <w:ilvl w:val="0"/>
          <w:numId w:val="83"/>
        </w:numPr>
        <w:rPr>
          <w:rFonts w:ascii="Garamond" w:hAnsi="Garamond" w:cs="Courier New"/>
          <w:sz w:val="20"/>
          <w:szCs w:val="20"/>
        </w:rPr>
      </w:pPr>
      <w:r w:rsidRPr="00811DB4">
        <w:rPr>
          <w:rFonts w:ascii="Garamond" w:hAnsi="Garamond" w:cs="Courier New"/>
          <w:sz w:val="20"/>
          <w:szCs w:val="20"/>
        </w:rPr>
        <w:t xml:space="preserve">Et enfin, je conclurai par quelques remarques concernant </w:t>
      </w:r>
      <w:r w:rsidRPr="00811DB4">
        <w:rPr>
          <w:rFonts w:ascii="Garamond" w:hAnsi="Garamond"/>
          <w:i/>
          <w:sz w:val="20"/>
          <w:szCs w:val="20"/>
        </w:rPr>
        <w:t>l'unité subjective</w:t>
      </w:r>
      <w:r w:rsidR="00D54095" w:rsidRPr="00811DB4">
        <w:rPr>
          <w:rFonts w:ascii="Garamond" w:hAnsi="Garamond" w:cs="Courier New"/>
          <w:sz w:val="20"/>
          <w:szCs w:val="20"/>
        </w:rPr>
        <w:t xml:space="preserve"> c'est</w:t>
      </w:r>
      <w:r w:rsidR="00811DB4">
        <w:rPr>
          <w:rFonts w:ascii="Garamond" w:hAnsi="Garamond" w:cs="Courier New"/>
          <w:sz w:val="20"/>
          <w:szCs w:val="20"/>
        </w:rPr>
        <w:t>-</w:t>
      </w:r>
      <w:r w:rsidR="00D54095" w:rsidRPr="00811DB4">
        <w:rPr>
          <w:rFonts w:ascii="Garamond" w:hAnsi="Garamond" w:cs="Courier New"/>
          <w:sz w:val="20"/>
          <w:szCs w:val="20"/>
        </w:rPr>
        <w:t>à</w:t>
      </w:r>
      <w:r w:rsidR="00811DB4">
        <w:rPr>
          <w:rFonts w:ascii="Garamond" w:hAnsi="Garamond" w:cs="Courier New"/>
          <w:sz w:val="20"/>
          <w:szCs w:val="20"/>
        </w:rPr>
        <w:t>-</w:t>
      </w:r>
      <w:r w:rsidR="00D54095" w:rsidRPr="00811DB4">
        <w:rPr>
          <w:rFonts w:ascii="Garamond" w:hAnsi="Garamond" w:cs="Courier New"/>
          <w:sz w:val="20"/>
          <w:szCs w:val="20"/>
        </w:rPr>
        <w:t xml:space="preserve">dire la relation </w:t>
      </w:r>
      <w:r w:rsidRPr="00811DB4">
        <w:rPr>
          <w:rFonts w:ascii="Garamond" w:hAnsi="Garamond" w:cs="Courier New"/>
          <w:sz w:val="20"/>
          <w:szCs w:val="20"/>
        </w:rPr>
        <w:t xml:space="preserve">du </w:t>
      </w:r>
      <w:r w:rsidRPr="00811DB4">
        <w:rPr>
          <w:rFonts w:ascii="Garamond" w:hAnsi="Garamond"/>
          <w:i/>
          <w:color w:val="0000CC"/>
          <w:sz w:val="20"/>
          <w:szCs w:val="20"/>
        </w:rPr>
        <w:t>Un</w:t>
      </w:r>
      <w:r w:rsidRPr="00811DB4">
        <w:rPr>
          <w:rFonts w:ascii="Garamond" w:hAnsi="Garamond"/>
          <w:i/>
          <w:sz w:val="20"/>
          <w:szCs w:val="20"/>
        </w:rPr>
        <w:t xml:space="preserve"> unifiant</w:t>
      </w:r>
      <w:r w:rsidRPr="00811DB4">
        <w:rPr>
          <w:rFonts w:ascii="Garamond" w:hAnsi="Garamond" w:cs="Courier New"/>
          <w:sz w:val="20"/>
          <w:szCs w:val="20"/>
        </w:rPr>
        <w:t xml:space="preserve"> au </w:t>
      </w:r>
      <w:r w:rsidR="00CA1F03" w:rsidRPr="00811DB4">
        <w:rPr>
          <w:color w:val="0000CC"/>
          <w:sz w:val="20"/>
          <w:szCs w:val="20"/>
        </w:rPr>
        <w:t>1</w:t>
      </w:r>
      <w:r w:rsidRPr="00811DB4">
        <w:rPr>
          <w:rFonts w:ascii="Garamond" w:hAnsi="Garamond"/>
          <w:i/>
          <w:sz w:val="20"/>
          <w:szCs w:val="20"/>
        </w:rPr>
        <w:t xml:space="preserve"> comptant</w:t>
      </w:r>
      <w:r w:rsidRPr="00811DB4">
        <w:rPr>
          <w:rFonts w:ascii="Garamond" w:hAnsi="Garamond" w:cs="Courier New"/>
          <w:sz w:val="20"/>
          <w:szCs w:val="20"/>
        </w:rPr>
        <w:t xml:space="preserve">, dans les rapports de la structure au Sujet. </w:t>
      </w:r>
    </w:p>
    <w:p w:rsidR="00CA1F03" w:rsidRPr="00527DD2" w:rsidRDefault="00CA1F03" w:rsidP="00834508">
      <w:pPr>
        <w:rPr>
          <w:rFonts w:ascii="Garamond" w:hAnsi="Garamond" w:cs="Courier New"/>
          <w:sz w:val="20"/>
          <w:szCs w:val="20"/>
        </w:rPr>
      </w:pPr>
    </w:p>
    <w:p w:rsidR="0047305D" w:rsidRPr="00527DD2" w:rsidRDefault="0047305D" w:rsidP="00CA1F03">
      <w:pPr>
        <w:rPr>
          <w:rFonts w:ascii="Garamond" w:hAnsi="Garamond" w:cs="Courier New"/>
          <w:sz w:val="20"/>
          <w:szCs w:val="20"/>
        </w:rPr>
      </w:pPr>
      <w:r w:rsidRPr="00527DD2">
        <w:rPr>
          <w:rFonts w:ascii="Garamond" w:hAnsi="Garamond" w:cs="Courier New"/>
          <w:sz w:val="20"/>
          <w:szCs w:val="20"/>
        </w:rPr>
        <w:t>LACAN, au cours du séminaire du l</w:t>
      </w:r>
      <w:r w:rsidRPr="00527DD2">
        <w:rPr>
          <w:rFonts w:ascii="Garamond" w:hAnsi="Garamond" w:cs="Courier New"/>
          <w:sz w:val="20"/>
          <w:szCs w:val="20"/>
          <w:vertAlign w:val="superscript"/>
        </w:rPr>
        <w:t>er</w:t>
      </w:r>
      <w:r w:rsidRPr="00527DD2">
        <w:rPr>
          <w:rFonts w:ascii="Garamond" w:hAnsi="Garamond" w:cs="Courier New"/>
          <w:sz w:val="20"/>
          <w:szCs w:val="20"/>
        </w:rPr>
        <w:t xml:space="preserve"> </w:t>
      </w:r>
      <w:r w:rsidR="00CA1F03" w:rsidRPr="00527DD2">
        <w:rPr>
          <w:rFonts w:ascii="Garamond" w:hAnsi="Garamond" w:cs="Courier New"/>
          <w:sz w:val="20"/>
          <w:szCs w:val="20"/>
        </w:rPr>
        <w:t>F</w:t>
      </w:r>
      <w:r w:rsidRPr="00527DD2">
        <w:rPr>
          <w:rFonts w:ascii="Garamond" w:hAnsi="Garamond" w:cs="Courier New"/>
          <w:sz w:val="20"/>
          <w:szCs w:val="20"/>
        </w:rPr>
        <w:t xml:space="preserve">évrier 1967, disait : </w:t>
      </w:r>
      <w:r w:rsidR="00CA1F03" w:rsidRPr="00527DD2">
        <w:rPr>
          <w:rFonts w:ascii="Garamond" w:hAnsi="Garamond" w:cs="Courier New"/>
          <w:sz w:val="20"/>
          <w:szCs w:val="20"/>
        </w:rPr>
        <w:t>« </w:t>
      </w:r>
      <w:r w:rsidR="00CA1F03" w:rsidRPr="00527DD2">
        <w:rPr>
          <w:rFonts w:ascii="Garamond" w:hAnsi="Garamond"/>
          <w:i/>
          <w:sz w:val="20"/>
          <w:szCs w:val="20"/>
        </w:rPr>
        <w:t>I</w:t>
      </w:r>
      <w:r w:rsidRPr="00527DD2">
        <w:rPr>
          <w:rFonts w:ascii="Garamond" w:hAnsi="Garamond"/>
          <w:i/>
          <w:sz w:val="20"/>
          <w:szCs w:val="20"/>
        </w:rPr>
        <w:t>l n'est pas facile de penser l'Es</w:t>
      </w:r>
      <w:r w:rsidR="00CA1F03" w:rsidRPr="00527DD2">
        <w:rPr>
          <w:rFonts w:ascii="Garamond" w:hAnsi="Garamond"/>
          <w:i/>
          <w:sz w:val="20"/>
          <w:szCs w:val="20"/>
        </w:rPr>
        <w:t>.</w:t>
      </w:r>
      <w:r w:rsidR="00CA1F03" w:rsidRPr="00527DD2">
        <w:rPr>
          <w:rFonts w:ascii="Garamond" w:hAnsi="Garamond" w:cs="Courier New"/>
          <w:sz w:val="20"/>
          <w:szCs w:val="20"/>
        </w:rPr>
        <w:t> »</w:t>
      </w:r>
    </w:p>
    <w:p w:rsidR="0047305D" w:rsidRPr="00527DD2" w:rsidRDefault="009775AA" w:rsidP="00834508">
      <w:pPr>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 xml:space="preserve">'est surtout dans le séminaire du 11 </w:t>
      </w:r>
      <w:r w:rsidR="00CA1F03" w:rsidRPr="00527DD2">
        <w:rPr>
          <w:rFonts w:ascii="Garamond" w:hAnsi="Garamond" w:cs="Courier New"/>
          <w:sz w:val="20"/>
          <w:szCs w:val="20"/>
        </w:rPr>
        <w:t>J</w:t>
      </w:r>
      <w:r w:rsidR="0047305D" w:rsidRPr="00527DD2">
        <w:rPr>
          <w:rFonts w:ascii="Garamond" w:hAnsi="Garamond" w:cs="Courier New"/>
          <w:sz w:val="20"/>
          <w:szCs w:val="20"/>
        </w:rPr>
        <w:t>anvier que LACAN a donné les formulations les plus achevées concernant l'</w:t>
      </w:r>
      <w:r w:rsidR="0047305D" w:rsidRPr="00527DD2">
        <w:rPr>
          <w:rFonts w:ascii="Garamond" w:hAnsi="Garamond"/>
          <w:i/>
          <w:sz w:val="20"/>
          <w:szCs w:val="20"/>
        </w:rPr>
        <w:t>Es</w:t>
      </w:r>
      <w:r w:rsidR="0047305D" w:rsidRPr="00527DD2">
        <w:rPr>
          <w:rFonts w:ascii="Garamond" w:hAnsi="Garamond" w:cs="Courier New"/>
          <w:sz w:val="20"/>
          <w:szCs w:val="20"/>
        </w:rPr>
        <w:t xml:space="preserve">. </w:t>
      </w:r>
    </w:p>
    <w:p w:rsidR="00CA1F03" w:rsidRPr="00527DD2" w:rsidRDefault="0047305D" w:rsidP="00834508">
      <w:pPr>
        <w:rPr>
          <w:rFonts w:ascii="Garamond" w:hAnsi="Garamond" w:cs="Courier New"/>
          <w:sz w:val="20"/>
          <w:szCs w:val="20"/>
        </w:rPr>
      </w:pPr>
      <w:r w:rsidRPr="00527DD2">
        <w:rPr>
          <w:rFonts w:ascii="Garamond" w:hAnsi="Garamond" w:cs="Courier New"/>
          <w:sz w:val="20"/>
          <w:szCs w:val="20"/>
        </w:rPr>
        <w:t>Qu'est</w:t>
      </w:r>
      <w:r w:rsidR="00811DB4">
        <w:rPr>
          <w:rFonts w:ascii="Garamond" w:hAnsi="Garamond" w:cs="Courier New"/>
          <w:sz w:val="20"/>
          <w:szCs w:val="20"/>
        </w:rPr>
        <w:t>-</w:t>
      </w:r>
      <w:r w:rsidRPr="00527DD2">
        <w:rPr>
          <w:rFonts w:ascii="Garamond" w:hAnsi="Garamond" w:cs="Courier New"/>
          <w:sz w:val="20"/>
          <w:szCs w:val="20"/>
        </w:rPr>
        <w:t xml:space="preserve">ce que c'est ?  </w:t>
      </w:r>
      <w:proofErr w:type="gramStart"/>
      <w:r w:rsidR="00CA1F03" w:rsidRPr="00527DD2">
        <w:rPr>
          <w:rFonts w:ascii="Garamond" w:hAnsi="Garamond"/>
          <w:i/>
          <w:sz w:val="20"/>
          <w:szCs w:val="20"/>
        </w:rPr>
        <w:t>Ça est</w:t>
      </w:r>
      <w:proofErr w:type="gramEnd"/>
      <w:r w:rsidR="00CA1F03" w:rsidRPr="00527DD2">
        <w:rPr>
          <w:rFonts w:ascii="Garamond" w:hAnsi="Garamond"/>
          <w:i/>
          <w:sz w:val="20"/>
          <w:szCs w:val="20"/>
        </w:rPr>
        <w:t xml:space="preserve">. </w:t>
      </w:r>
      <w:r w:rsidRPr="00527DD2">
        <w:rPr>
          <w:rFonts w:ascii="Garamond" w:hAnsi="Garamond"/>
          <w:i/>
          <w:sz w:val="20"/>
          <w:szCs w:val="20"/>
        </w:rPr>
        <w:t>Ça vient de disparaître. Un peu plus, ça allait être.</w:t>
      </w:r>
      <w:r w:rsidRPr="00527DD2">
        <w:rPr>
          <w:rFonts w:ascii="Garamond" w:hAnsi="Garamond" w:cs="Courier New"/>
          <w:sz w:val="20"/>
          <w:szCs w:val="20"/>
        </w:rPr>
        <w:t xml:space="preserve">                                                   </w:t>
      </w:r>
    </w:p>
    <w:p w:rsidR="00CA1F03" w:rsidRPr="00527DD2" w:rsidRDefault="00CA1F03" w:rsidP="00834508">
      <w:pPr>
        <w:rPr>
          <w:rFonts w:ascii="Garamond" w:hAnsi="Garamond" w:cs="Courier New"/>
          <w:sz w:val="20"/>
          <w:szCs w:val="20"/>
        </w:rPr>
      </w:pPr>
    </w:p>
    <w:p w:rsidR="0047305D" w:rsidRPr="00527DD2" w:rsidRDefault="0047305D" w:rsidP="00CA1F03">
      <w:pPr>
        <w:rPr>
          <w:rFonts w:ascii="Garamond" w:hAnsi="Garamond" w:cs="Courier New"/>
          <w:sz w:val="20"/>
          <w:szCs w:val="20"/>
        </w:rPr>
      </w:pPr>
      <w:r w:rsidRPr="00527DD2">
        <w:rPr>
          <w:rFonts w:ascii="Garamond" w:hAnsi="Garamond" w:cs="Courier New"/>
          <w:sz w:val="20"/>
          <w:szCs w:val="20"/>
        </w:rPr>
        <w:t xml:space="preserve">Quelque chose qui pointe vers </w:t>
      </w:r>
      <w:r w:rsidRPr="00527DD2">
        <w:rPr>
          <w:rFonts w:ascii="Garamond" w:hAnsi="Garamond"/>
          <w:i/>
          <w:color w:val="0000CC"/>
          <w:sz w:val="20"/>
          <w:szCs w:val="20"/>
        </w:rPr>
        <w:t>l'</w:t>
      </w:r>
      <w:r w:rsidR="00CA1F03" w:rsidRPr="00527DD2">
        <w:rPr>
          <w:rStyle w:val="Accentuation"/>
          <w:rFonts w:ascii="Garamond" w:hAnsi="Garamond"/>
          <w:color w:val="0000CC"/>
          <w:sz w:val="20"/>
          <w:szCs w:val="20"/>
        </w:rPr>
        <w:t>ê</w:t>
      </w:r>
      <w:r w:rsidRPr="00527DD2">
        <w:rPr>
          <w:rStyle w:val="Accentuation"/>
          <w:rFonts w:ascii="Garamond" w:hAnsi="Garamond"/>
          <w:color w:val="0000CC"/>
          <w:sz w:val="20"/>
          <w:szCs w:val="20"/>
        </w:rPr>
        <w:t>tre</w:t>
      </w:r>
      <w:r w:rsidR="00CA1F03" w:rsidRPr="00527DD2">
        <w:rPr>
          <w:rFonts w:ascii="Garamond" w:hAnsi="Garamond" w:cs="Courier New"/>
          <w:sz w:val="20"/>
          <w:szCs w:val="20"/>
        </w:rPr>
        <w:t xml:space="preserve"> dit LACAN. </w:t>
      </w:r>
      <w:r w:rsidRPr="00527DD2">
        <w:rPr>
          <w:rFonts w:ascii="Garamond" w:hAnsi="Garamond" w:cs="Courier New"/>
          <w:sz w:val="20"/>
          <w:szCs w:val="20"/>
        </w:rPr>
        <w:t xml:space="preserve">Dans les </w:t>
      </w:r>
      <w:r w:rsidRPr="00527DD2">
        <w:rPr>
          <w:rStyle w:val="Accentuation"/>
          <w:rFonts w:ascii="Garamond" w:hAnsi="Garamond"/>
          <w:sz w:val="20"/>
          <w:szCs w:val="20"/>
        </w:rPr>
        <w:t>Écrits</w:t>
      </w:r>
      <w:r w:rsidRPr="00527DD2">
        <w:rPr>
          <w:rFonts w:ascii="Garamond" w:hAnsi="Garamond" w:cs="Courier New"/>
          <w:sz w:val="20"/>
          <w:szCs w:val="20"/>
        </w:rPr>
        <w:t xml:space="preserve">, page 517, LACAN précise : </w:t>
      </w:r>
      <w:r w:rsidR="00CA1F03" w:rsidRPr="00527DD2">
        <w:rPr>
          <w:rStyle w:val="Accentuation"/>
          <w:rFonts w:ascii="Garamond" w:hAnsi="Garamond" w:cs="Courier New"/>
          <w:i w:val="0"/>
          <w:sz w:val="20"/>
          <w:szCs w:val="20"/>
        </w:rPr>
        <w:t>« </w:t>
      </w:r>
      <w:r w:rsidR="00CA1F03" w:rsidRPr="00527DD2">
        <w:rPr>
          <w:rStyle w:val="Accentuation"/>
          <w:rFonts w:ascii="Garamond" w:hAnsi="Garamond"/>
          <w:sz w:val="20"/>
          <w:szCs w:val="20"/>
        </w:rPr>
        <w:t>C</w:t>
      </w:r>
      <w:r w:rsidRPr="00527DD2">
        <w:rPr>
          <w:rStyle w:val="Accentuation"/>
          <w:rFonts w:ascii="Garamond" w:hAnsi="Garamond"/>
          <w:sz w:val="20"/>
          <w:szCs w:val="20"/>
        </w:rPr>
        <w:t>'est d'un lieu d'être qu'il s'agit</w:t>
      </w:r>
      <w:r w:rsidR="00CA1F03" w:rsidRPr="00527DD2">
        <w:rPr>
          <w:rStyle w:val="Accentuation"/>
          <w:rFonts w:ascii="Garamond" w:hAnsi="Garamond"/>
          <w:sz w:val="20"/>
          <w:szCs w:val="20"/>
        </w:rPr>
        <w:t>.</w:t>
      </w:r>
      <w:r w:rsidR="00CA1F03" w:rsidRPr="00527DD2">
        <w:rPr>
          <w:rStyle w:val="Accentuation"/>
          <w:rFonts w:ascii="Garamond" w:hAnsi="Garamond" w:cs="Courier New"/>
          <w:i w:val="0"/>
          <w:sz w:val="20"/>
          <w:szCs w:val="20"/>
        </w:rPr>
        <w:t> »</w:t>
      </w:r>
    </w:p>
    <w:p w:rsidR="00CA1F03" w:rsidRPr="00811DB4" w:rsidRDefault="00CA1F03" w:rsidP="00811DB4">
      <w:pPr>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ette position se raccorde à la proposition que LACAN lui</w:t>
      </w:r>
      <w:r w:rsidR="00811DB4">
        <w:rPr>
          <w:rFonts w:ascii="Garamond" w:hAnsi="Garamond" w:cs="Courier New"/>
          <w:sz w:val="20"/>
          <w:szCs w:val="20"/>
        </w:rPr>
        <w:t>-</w:t>
      </w:r>
      <w:r w:rsidR="0047305D" w:rsidRPr="00527DD2">
        <w:rPr>
          <w:rFonts w:ascii="Garamond" w:hAnsi="Garamond" w:cs="Courier New"/>
          <w:sz w:val="20"/>
          <w:szCs w:val="20"/>
        </w:rPr>
        <w:t xml:space="preserve">même a </w:t>
      </w:r>
      <w:proofErr w:type="gramStart"/>
      <w:r w:rsidR="0047305D" w:rsidRPr="00527DD2">
        <w:rPr>
          <w:rFonts w:ascii="Garamond" w:hAnsi="Garamond" w:cs="Courier New"/>
          <w:sz w:val="20"/>
          <w:szCs w:val="20"/>
        </w:rPr>
        <w:t>qualifié</w:t>
      </w:r>
      <w:proofErr w:type="gramEnd"/>
      <w:r w:rsidR="0047305D" w:rsidRPr="00527DD2">
        <w:rPr>
          <w:rFonts w:ascii="Garamond" w:hAnsi="Garamond" w:cs="Courier New"/>
          <w:sz w:val="20"/>
          <w:szCs w:val="20"/>
        </w:rPr>
        <w:t xml:space="preserve"> de présocratique</w:t>
      </w:r>
      <w:r w:rsidRPr="00527DD2">
        <w:rPr>
          <w:rFonts w:ascii="Garamond" w:hAnsi="Garamond" w:cs="Courier New"/>
          <w:sz w:val="20"/>
          <w:szCs w:val="20"/>
        </w:rPr>
        <w:t> :</w:t>
      </w:r>
      <w:r w:rsidR="0047305D" w:rsidRPr="00527DD2">
        <w:rPr>
          <w:rFonts w:ascii="Garamond" w:hAnsi="Garamond" w:cs="Courier New"/>
          <w:sz w:val="20"/>
          <w:szCs w:val="20"/>
        </w:rPr>
        <w:t xml:space="preserve"> </w:t>
      </w:r>
      <w:r w:rsidRPr="00811DB4">
        <w:rPr>
          <w:rFonts w:ascii="Garamond" w:hAnsi="Garamond" w:cs="Courier New"/>
          <w:sz w:val="20"/>
          <w:szCs w:val="20"/>
        </w:rPr>
        <w:t>« </w:t>
      </w:r>
      <w:r w:rsidR="0047305D" w:rsidRPr="00811DB4">
        <w:rPr>
          <w:rStyle w:val="Accentuation"/>
          <w:rFonts w:ascii="Garamond" w:hAnsi="Garamond"/>
          <w:color w:val="0000CC"/>
          <w:sz w:val="20"/>
          <w:szCs w:val="20"/>
        </w:rPr>
        <w:t>Wo est War Soll ich verden</w:t>
      </w:r>
      <w:r w:rsidRPr="00811DB4">
        <w:rPr>
          <w:rStyle w:val="Accentuation"/>
          <w:rFonts w:ascii="Garamond" w:hAnsi="Garamond"/>
          <w:color w:val="0000CC"/>
          <w:sz w:val="20"/>
          <w:szCs w:val="20"/>
        </w:rPr>
        <w:t>.</w:t>
      </w:r>
      <w:r w:rsidRPr="00811DB4">
        <w:rPr>
          <w:rStyle w:val="Accentuation"/>
          <w:rFonts w:ascii="Garamond" w:hAnsi="Garamond" w:cs="Courier New"/>
          <w:i w:val="0"/>
          <w:sz w:val="20"/>
          <w:szCs w:val="20"/>
        </w:rPr>
        <w:t> »</w:t>
      </w:r>
      <w:r w:rsidR="0047305D" w:rsidRPr="00811DB4">
        <w:rPr>
          <w:rFonts w:ascii="Garamond" w:hAnsi="Garamond" w:cs="Courier New"/>
          <w:sz w:val="20"/>
          <w:szCs w:val="20"/>
        </w:rPr>
        <w:t xml:space="preserve"> </w:t>
      </w:r>
    </w:p>
    <w:p w:rsidR="00CA1F03" w:rsidRPr="00527DD2" w:rsidRDefault="0047305D" w:rsidP="00834508">
      <w:pPr>
        <w:rPr>
          <w:rFonts w:ascii="Garamond" w:hAnsi="Garamond" w:cs="Courier New"/>
          <w:sz w:val="20"/>
          <w:szCs w:val="20"/>
        </w:rPr>
      </w:pPr>
      <w:r w:rsidRPr="00527DD2">
        <w:rPr>
          <w:rFonts w:ascii="Garamond" w:hAnsi="Garamond" w:cs="Courier New"/>
          <w:sz w:val="20"/>
          <w:szCs w:val="20"/>
        </w:rPr>
        <w:t xml:space="preserve">LACAN en a donné plusieurs traductions : </w:t>
      </w:r>
    </w:p>
    <w:p w:rsidR="00CA1F03" w:rsidRPr="00527DD2" w:rsidRDefault="00CA1F03" w:rsidP="00834508">
      <w:pPr>
        <w:rPr>
          <w:rFonts w:ascii="Garamond" w:hAnsi="Garamond" w:cs="Courier New"/>
          <w:sz w:val="20"/>
          <w:szCs w:val="20"/>
        </w:rPr>
      </w:pPr>
    </w:p>
    <w:p w:rsidR="00CA1F03" w:rsidRPr="00811DB4" w:rsidRDefault="0047305D" w:rsidP="003908DF">
      <w:pPr>
        <w:pStyle w:val="Paragraphedeliste"/>
        <w:numPr>
          <w:ilvl w:val="0"/>
          <w:numId w:val="82"/>
        </w:numPr>
        <w:rPr>
          <w:rFonts w:ascii="Garamond" w:hAnsi="Garamond" w:cs="Courier New"/>
          <w:sz w:val="20"/>
          <w:szCs w:val="20"/>
        </w:rPr>
      </w:pPr>
      <w:r w:rsidRPr="00811DB4">
        <w:rPr>
          <w:rFonts w:ascii="Garamond" w:hAnsi="Garamond" w:cs="Courier New"/>
          <w:sz w:val="20"/>
          <w:szCs w:val="20"/>
        </w:rPr>
        <w:t xml:space="preserve">dans </w:t>
      </w:r>
      <w:r w:rsidRPr="00811DB4">
        <w:rPr>
          <w:rFonts w:ascii="Garamond" w:hAnsi="Garamond"/>
          <w:i/>
          <w:iCs/>
          <w:sz w:val="20"/>
          <w:szCs w:val="20"/>
        </w:rPr>
        <w:t>La</w:t>
      </w:r>
      <w:r w:rsidRPr="00811DB4">
        <w:rPr>
          <w:rFonts w:ascii="Garamond" w:hAnsi="Garamond"/>
          <w:sz w:val="20"/>
          <w:szCs w:val="20"/>
        </w:rPr>
        <w:t xml:space="preserve"> </w:t>
      </w:r>
      <w:r w:rsidRPr="00811DB4">
        <w:rPr>
          <w:rStyle w:val="Accentuation"/>
          <w:rFonts w:ascii="Garamond" w:hAnsi="Garamond"/>
          <w:sz w:val="20"/>
          <w:szCs w:val="20"/>
        </w:rPr>
        <w:t>Chose freudienne</w:t>
      </w:r>
      <w:r w:rsidRPr="00811DB4">
        <w:rPr>
          <w:rFonts w:ascii="Garamond" w:hAnsi="Garamond" w:cs="Courier New"/>
          <w:sz w:val="20"/>
          <w:szCs w:val="20"/>
        </w:rPr>
        <w:t xml:space="preserve"> : </w:t>
      </w:r>
      <w:r w:rsidR="00811DB4">
        <w:rPr>
          <w:rFonts w:ascii="Garamond" w:hAnsi="Garamond" w:cs="Courier New"/>
          <w:sz w:val="20"/>
          <w:szCs w:val="20"/>
        </w:rPr>
        <w:t>« </w:t>
      </w:r>
      <w:r w:rsidR="00CA1F03" w:rsidRPr="00811DB4">
        <w:rPr>
          <w:rFonts w:ascii="Garamond" w:hAnsi="Garamond"/>
          <w:i/>
          <w:iCs/>
          <w:color w:val="0000CC"/>
          <w:sz w:val="20"/>
          <w:szCs w:val="20"/>
        </w:rPr>
        <w:t>L</w:t>
      </w:r>
      <w:r w:rsidRPr="00811DB4">
        <w:rPr>
          <w:rFonts w:ascii="Garamond" w:hAnsi="Garamond"/>
          <w:i/>
          <w:iCs/>
          <w:color w:val="0000CC"/>
          <w:sz w:val="20"/>
          <w:szCs w:val="20"/>
        </w:rPr>
        <w:t>à où fut ça, là dois</w:t>
      </w:r>
      <w:r w:rsidR="00811DB4">
        <w:rPr>
          <w:rFonts w:ascii="Garamond" w:hAnsi="Garamond"/>
          <w:i/>
          <w:iCs/>
          <w:color w:val="0000CC"/>
          <w:sz w:val="20"/>
          <w:szCs w:val="20"/>
        </w:rPr>
        <w:t>-</w:t>
      </w:r>
      <w:r w:rsidRPr="00811DB4">
        <w:rPr>
          <w:rFonts w:ascii="Garamond" w:hAnsi="Garamond"/>
          <w:i/>
          <w:iCs/>
          <w:color w:val="0000CC"/>
          <w:sz w:val="20"/>
          <w:szCs w:val="20"/>
        </w:rPr>
        <w:t>je survenir</w:t>
      </w:r>
      <w:r w:rsidRPr="00811DB4">
        <w:rPr>
          <w:rFonts w:ascii="Garamond" w:hAnsi="Garamond"/>
          <w:i/>
          <w:color w:val="0000CC"/>
          <w:sz w:val="20"/>
          <w:szCs w:val="20"/>
        </w:rPr>
        <w:t>.</w:t>
      </w:r>
      <w:r w:rsidR="00CA1F03" w:rsidRPr="00811DB4">
        <w:rPr>
          <w:rFonts w:ascii="Garamond" w:hAnsi="Garamond" w:cs="Courier New"/>
          <w:sz w:val="20"/>
          <w:szCs w:val="20"/>
        </w:rPr>
        <w:t> »</w:t>
      </w:r>
      <w:r w:rsidRPr="00811DB4">
        <w:rPr>
          <w:rFonts w:ascii="Garamond" w:hAnsi="Garamond" w:cs="Courier New"/>
          <w:sz w:val="20"/>
          <w:szCs w:val="20"/>
        </w:rPr>
        <w:t xml:space="preserve">                    </w:t>
      </w:r>
    </w:p>
    <w:p w:rsidR="00CA1F03" w:rsidRPr="00527DD2" w:rsidRDefault="00CA1F03" w:rsidP="00834508">
      <w:pPr>
        <w:rPr>
          <w:rFonts w:ascii="Garamond" w:hAnsi="Garamond" w:cs="Courier New"/>
          <w:sz w:val="20"/>
          <w:szCs w:val="20"/>
        </w:rPr>
      </w:pPr>
    </w:p>
    <w:p w:rsidR="0047305D" w:rsidRPr="00811DB4" w:rsidRDefault="0047305D" w:rsidP="003908DF">
      <w:pPr>
        <w:pStyle w:val="Paragraphedeliste"/>
        <w:numPr>
          <w:ilvl w:val="0"/>
          <w:numId w:val="82"/>
        </w:numPr>
        <w:rPr>
          <w:rFonts w:ascii="Garamond" w:hAnsi="Garamond" w:cs="Courier New"/>
          <w:sz w:val="20"/>
          <w:szCs w:val="20"/>
        </w:rPr>
      </w:pPr>
      <w:r w:rsidRPr="00811DB4">
        <w:rPr>
          <w:rFonts w:ascii="Garamond" w:hAnsi="Garamond" w:cs="Courier New"/>
          <w:sz w:val="20"/>
          <w:szCs w:val="20"/>
        </w:rPr>
        <w:t xml:space="preserve">ensuite dans </w:t>
      </w:r>
      <w:r w:rsidRPr="00811DB4">
        <w:rPr>
          <w:rFonts w:ascii="Garamond" w:hAnsi="Garamond"/>
          <w:i/>
          <w:iCs/>
          <w:sz w:val="20"/>
          <w:szCs w:val="20"/>
        </w:rPr>
        <w:t>L'instance de la lettre</w:t>
      </w:r>
      <w:r w:rsidR="00811DB4">
        <w:rPr>
          <w:rFonts w:ascii="Garamond" w:hAnsi="Garamond"/>
          <w:i/>
          <w:iCs/>
          <w:sz w:val="20"/>
          <w:szCs w:val="20"/>
        </w:rPr>
        <w:t xml:space="preserve"> </w:t>
      </w:r>
      <w:r w:rsidRPr="00811DB4">
        <w:rPr>
          <w:rFonts w:ascii="Garamond" w:hAnsi="Garamond" w:cs="Courier New"/>
          <w:sz w:val="20"/>
          <w:szCs w:val="20"/>
        </w:rPr>
        <w:t xml:space="preserve">: </w:t>
      </w:r>
      <w:r w:rsidR="00CA1F03" w:rsidRPr="00811DB4">
        <w:rPr>
          <w:rFonts w:ascii="Garamond" w:hAnsi="Garamond" w:cs="Courier New"/>
          <w:sz w:val="20"/>
          <w:szCs w:val="20"/>
        </w:rPr>
        <w:t xml:space="preserve"> « </w:t>
      </w:r>
      <w:r w:rsidR="00CA1F03" w:rsidRPr="00811DB4">
        <w:rPr>
          <w:rFonts w:ascii="Garamond" w:hAnsi="Garamond"/>
          <w:i/>
          <w:color w:val="0000CC"/>
          <w:sz w:val="20"/>
          <w:szCs w:val="20"/>
        </w:rPr>
        <w:t>L</w:t>
      </w:r>
      <w:r w:rsidRPr="00811DB4">
        <w:rPr>
          <w:rFonts w:ascii="Garamond" w:hAnsi="Garamond"/>
          <w:i/>
          <w:iCs/>
          <w:color w:val="0000CC"/>
          <w:sz w:val="20"/>
          <w:szCs w:val="20"/>
        </w:rPr>
        <w:t>à ou fut ça, il me faut advenir</w:t>
      </w:r>
      <w:r w:rsidR="00CA1F03" w:rsidRPr="00811DB4">
        <w:rPr>
          <w:rFonts w:ascii="Garamond" w:hAnsi="Garamond"/>
          <w:i/>
          <w:color w:val="0000CC"/>
          <w:sz w:val="20"/>
          <w:szCs w:val="20"/>
        </w:rPr>
        <w:t>.</w:t>
      </w:r>
      <w:r w:rsidR="00CA1F03" w:rsidRPr="00811DB4">
        <w:rPr>
          <w:rFonts w:ascii="Garamond" w:hAnsi="Garamond" w:cs="Courier New"/>
          <w:sz w:val="20"/>
          <w:szCs w:val="20"/>
        </w:rPr>
        <w:t> »</w:t>
      </w:r>
      <w:r w:rsidRPr="00811DB4">
        <w:rPr>
          <w:rFonts w:ascii="Garamond" w:hAnsi="Garamond" w:cs="Courier New"/>
          <w:sz w:val="20"/>
          <w:szCs w:val="20"/>
        </w:rPr>
        <w:t xml:space="preserve"> </w:t>
      </w:r>
    </w:p>
    <w:p w:rsidR="00811DB4" w:rsidRDefault="00811DB4" w:rsidP="00811DB4">
      <w:pPr>
        <w:rPr>
          <w:rFonts w:ascii="Garamond" w:hAnsi="Garamond" w:cs="Courier New"/>
          <w:sz w:val="20"/>
          <w:szCs w:val="20"/>
        </w:rPr>
      </w:pPr>
    </w:p>
    <w:p w:rsidR="00811DB4" w:rsidRDefault="0047305D" w:rsidP="003908DF">
      <w:pPr>
        <w:pStyle w:val="Paragraphedeliste"/>
        <w:numPr>
          <w:ilvl w:val="0"/>
          <w:numId w:val="82"/>
        </w:numPr>
        <w:rPr>
          <w:rFonts w:ascii="Garamond" w:hAnsi="Garamond" w:cs="Courier New"/>
          <w:sz w:val="20"/>
          <w:szCs w:val="20"/>
        </w:rPr>
      </w:pPr>
      <w:r w:rsidRPr="00811DB4">
        <w:rPr>
          <w:rFonts w:ascii="Garamond" w:hAnsi="Garamond" w:cs="Courier New"/>
          <w:sz w:val="20"/>
          <w:szCs w:val="20"/>
        </w:rPr>
        <w:t>et enfin</w:t>
      </w:r>
      <w:r w:rsidR="00811DB4">
        <w:rPr>
          <w:rFonts w:ascii="Garamond" w:hAnsi="Garamond" w:cs="Courier New"/>
          <w:sz w:val="20"/>
          <w:szCs w:val="20"/>
        </w:rPr>
        <w:t xml:space="preserve"> - </w:t>
      </w:r>
      <w:r w:rsidRPr="00811DB4">
        <w:rPr>
          <w:rFonts w:ascii="Garamond" w:hAnsi="Garamond" w:cs="Courier New"/>
          <w:sz w:val="20"/>
          <w:szCs w:val="20"/>
        </w:rPr>
        <w:t>une omission que je lui signale dans son index qui est signé de lui</w:t>
      </w:r>
      <w:r w:rsidR="00896905" w:rsidRPr="00811DB4">
        <w:rPr>
          <w:rFonts w:ascii="Garamond" w:hAnsi="Garamond" w:cs="Courier New"/>
          <w:sz w:val="20"/>
          <w:szCs w:val="20"/>
        </w:rPr>
        <w:t>–</w:t>
      </w:r>
      <w:r w:rsidRPr="00811DB4">
        <w:rPr>
          <w:rFonts w:ascii="Garamond" w:hAnsi="Garamond" w:cs="Courier New"/>
          <w:sz w:val="20"/>
          <w:szCs w:val="20"/>
        </w:rPr>
        <w:t>même, p.</w:t>
      </w:r>
      <w:r w:rsidR="00811DB4">
        <w:rPr>
          <w:rFonts w:ascii="Garamond" w:hAnsi="Garamond" w:cs="Courier New"/>
          <w:sz w:val="20"/>
          <w:szCs w:val="20"/>
        </w:rPr>
        <w:t xml:space="preserve"> </w:t>
      </w:r>
      <w:r w:rsidRPr="00811DB4">
        <w:rPr>
          <w:rFonts w:ascii="Garamond" w:hAnsi="Garamond"/>
          <w:sz w:val="20"/>
          <w:szCs w:val="20"/>
        </w:rPr>
        <w:t>864</w:t>
      </w:r>
      <w:r w:rsidRPr="00811DB4">
        <w:rPr>
          <w:rFonts w:ascii="Garamond" w:hAnsi="Garamond" w:cs="Courier New"/>
          <w:sz w:val="20"/>
          <w:szCs w:val="20"/>
        </w:rPr>
        <w:t>, c'est</w:t>
      </w:r>
      <w:r w:rsidR="00811DB4">
        <w:rPr>
          <w:rFonts w:ascii="Garamond" w:hAnsi="Garamond" w:cs="Courier New"/>
          <w:sz w:val="20"/>
          <w:szCs w:val="20"/>
        </w:rPr>
        <w:t>-</w:t>
      </w:r>
      <w:r w:rsidRPr="00811DB4">
        <w:rPr>
          <w:rFonts w:ascii="Garamond" w:hAnsi="Garamond" w:cs="Courier New"/>
          <w:sz w:val="20"/>
          <w:szCs w:val="20"/>
        </w:rPr>
        <w:t>à</w:t>
      </w:r>
      <w:r w:rsidR="00811DB4">
        <w:rPr>
          <w:rFonts w:ascii="Garamond" w:hAnsi="Garamond" w:cs="Courier New"/>
          <w:sz w:val="20"/>
          <w:szCs w:val="20"/>
        </w:rPr>
        <w:t>-</w:t>
      </w:r>
      <w:r w:rsidRPr="00811DB4">
        <w:rPr>
          <w:rFonts w:ascii="Garamond" w:hAnsi="Garamond" w:cs="Courier New"/>
          <w:sz w:val="20"/>
          <w:szCs w:val="20"/>
        </w:rPr>
        <w:t>dire la dernière définition n'est pas signalée, comme c'est la dernière, il me semble important de la donner :</w:t>
      </w:r>
    </w:p>
    <w:p w:rsidR="00811DB4" w:rsidRPr="00811DB4" w:rsidRDefault="00811DB4" w:rsidP="00811DB4">
      <w:pPr>
        <w:pStyle w:val="Paragraphedeliste"/>
        <w:rPr>
          <w:rFonts w:ascii="Garamond" w:hAnsi="Garamond" w:cs="Courier New"/>
          <w:iCs/>
          <w:sz w:val="20"/>
          <w:szCs w:val="20"/>
        </w:rPr>
      </w:pPr>
    </w:p>
    <w:p w:rsidR="0047305D" w:rsidRPr="00811DB4" w:rsidRDefault="00CA1F03" w:rsidP="00811DB4">
      <w:pPr>
        <w:pStyle w:val="Paragraphedeliste"/>
        <w:ind w:left="2136" w:firstLine="696"/>
        <w:rPr>
          <w:rFonts w:ascii="Garamond" w:hAnsi="Garamond" w:cs="Courier New"/>
          <w:sz w:val="20"/>
          <w:szCs w:val="20"/>
        </w:rPr>
      </w:pPr>
      <w:r w:rsidRPr="00811DB4">
        <w:rPr>
          <w:rFonts w:ascii="Garamond" w:hAnsi="Garamond" w:cs="Courier New"/>
          <w:iCs/>
          <w:sz w:val="20"/>
          <w:szCs w:val="20"/>
        </w:rPr>
        <w:t>« </w:t>
      </w:r>
      <w:r w:rsidRPr="00811DB4">
        <w:rPr>
          <w:rFonts w:ascii="Garamond" w:hAnsi="Garamond"/>
          <w:i/>
          <w:iCs/>
          <w:color w:val="0000CC"/>
          <w:sz w:val="20"/>
          <w:szCs w:val="20"/>
        </w:rPr>
        <w:t>L</w:t>
      </w:r>
      <w:r w:rsidR="0047305D" w:rsidRPr="00811DB4">
        <w:rPr>
          <w:rFonts w:ascii="Garamond" w:hAnsi="Garamond"/>
          <w:i/>
          <w:iCs/>
          <w:color w:val="0000CC"/>
          <w:sz w:val="20"/>
          <w:szCs w:val="20"/>
        </w:rPr>
        <w:t>à ou c'était, là comme sujet dois</w:t>
      </w:r>
      <w:r w:rsidR="006B7521" w:rsidRPr="00811DB4">
        <w:rPr>
          <w:rFonts w:ascii="Garamond" w:hAnsi="Garamond"/>
          <w:i/>
          <w:iCs/>
          <w:color w:val="0000CC"/>
          <w:sz w:val="20"/>
          <w:szCs w:val="20"/>
        </w:rPr>
        <w:t>-</w:t>
      </w:r>
      <w:r w:rsidR="0047305D" w:rsidRPr="00811DB4">
        <w:rPr>
          <w:rFonts w:ascii="Garamond" w:hAnsi="Garamond"/>
          <w:i/>
          <w:iCs/>
          <w:color w:val="0000CC"/>
          <w:sz w:val="20"/>
          <w:szCs w:val="20"/>
        </w:rPr>
        <w:t>je advenir</w:t>
      </w:r>
      <w:r w:rsidR="0047305D" w:rsidRPr="00811DB4">
        <w:rPr>
          <w:rFonts w:ascii="Garamond" w:hAnsi="Garamond"/>
          <w:i/>
          <w:color w:val="0000CC"/>
          <w:sz w:val="20"/>
          <w:szCs w:val="20"/>
        </w:rPr>
        <w:t>.</w:t>
      </w:r>
      <w:r w:rsidRPr="00811DB4">
        <w:rPr>
          <w:rFonts w:ascii="Garamond" w:hAnsi="Garamond" w:cs="Courier New"/>
          <w:sz w:val="20"/>
          <w:szCs w:val="20"/>
        </w:rPr>
        <w:t> »</w:t>
      </w:r>
      <w:r w:rsidR="0047305D" w:rsidRPr="00811DB4">
        <w:rPr>
          <w:rFonts w:ascii="Garamond" w:hAnsi="Garamond" w:cs="Courier New"/>
          <w:sz w:val="20"/>
          <w:szCs w:val="20"/>
        </w:rPr>
        <w:t xml:space="preserve"> </w:t>
      </w:r>
    </w:p>
    <w:p w:rsidR="00811DB4" w:rsidRDefault="00811DB4"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Rapport</w:t>
      </w:r>
      <w:r w:rsidR="00CA1F03" w:rsidRPr="00527DD2">
        <w:rPr>
          <w:rFonts w:ascii="Garamond" w:hAnsi="Garamond" w:cs="Courier New"/>
          <w:sz w:val="20"/>
          <w:szCs w:val="20"/>
        </w:rPr>
        <w:t xml:space="preserve"> </w:t>
      </w:r>
      <w:r w:rsidR="00811DB4">
        <w:rPr>
          <w:rFonts w:ascii="Garamond" w:hAnsi="Garamond" w:cs="Courier New"/>
          <w:sz w:val="20"/>
          <w:szCs w:val="20"/>
        </w:rPr>
        <w:t>-</w:t>
      </w:r>
      <w:r w:rsidRPr="00527DD2">
        <w:rPr>
          <w:rFonts w:ascii="Garamond" w:hAnsi="Garamond" w:cs="Courier New"/>
          <w:sz w:val="20"/>
          <w:szCs w:val="20"/>
        </w:rPr>
        <w:t xml:space="preserve"> donc à propos du </w:t>
      </w:r>
      <w:r w:rsidR="00CA1F03" w:rsidRPr="00527DD2">
        <w:rPr>
          <w:rFonts w:ascii="Garamond" w:hAnsi="Garamond"/>
          <w:i/>
          <w:sz w:val="20"/>
          <w:szCs w:val="20"/>
        </w:rPr>
        <w:t xml:space="preserve">Ça </w:t>
      </w:r>
      <w:r w:rsidR="00CA1F03" w:rsidRPr="00527DD2">
        <w:rPr>
          <w:rFonts w:ascii="Garamond" w:hAnsi="Garamond" w:cs="Courier New"/>
          <w:sz w:val="20"/>
          <w:szCs w:val="20"/>
        </w:rPr>
        <w:t xml:space="preserve"> </w:t>
      </w:r>
      <w:r w:rsidR="00811DB4">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de la pensée à l'</w:t>
      </w:r>
      <w:r w:rsidR="00CA1F03" w:rsidRPr="00527DD2">
        <w:rPr>
          <w:rStyle w:val="Accentuation"/>
          <w:rFonts w:ascii="Garamond" w:hAnsi="Garamond"/>
          <w:sz w:val="20"/>
          <w:szCs w:val="20"/>
        </w:rPr>
        <w:t>ê</w:t>
      </w:r>
      <w:r w:rsidRPr="00527DD2">
        <w:rPr>
          <w:rStyle w:val="Accentuation"/>
          <w:rFonts w:ascii="Garamond" w:hAnsi="Garamond"/>
          <w:sz w:val="20"/>
          <w:szCs w:val="20"/>
        </w:rPr>
        <w:t>tre</w:t>
      </w:r>
      <w:r w:rsidRPr="00527DD2">
        <w:rPr>
          <w:rFonts w:ascii="Garamond" w:hAnsi="Garamond" w:cs="Courier New"/>
          <w:sz w:val="20"/>
          <w:szCs w:val="20"/>
        </w:rPr>
        <w:t xml:space="preserve"> : </w:t>
      </w:r>
      <w:r w:rsidR="00CA1F03" w:rsidRPr="00527DD2">
        <w:rPr>
          <w:rStyle w:val="Accentuation"/>
          <w:rFonts w:ascii="Garamond" w:hAnsi="Garamond" w:cs="Courier New"/>
          <w:i w:val="0"/>
          <w:sz w:val="20"/>
          <w:szCs w:val="20"/>
        </w:rPr>
        <w:t>« </w:t>
      </w:r>
      <w:r w:rsidR="00CA1F03" w:rsidRPr="00527DD2">
        <w:rPr>
          <w:rStyle w:val="Accentuation"/>
          <w:rFonts w:ascii="Garamond" w:hAnsi="Garamond"/>
          <w:sz w:val="20"/>
          <w:szCs w:val="20"/>
        </w:rPr>
        <w:t>C</w:t>
      </w:r>
      <w:r w:rsidRPr="00527DD2">
        <w:rPr>
          <w:rStyle w:val="Accentuation"/>
          <w:rFonts w:ascii="Garamond" w:hAnsi="Garamond"/>
          <w:sz w:val="20"/>
          <w:szCs w:val="20"/>
        </w:rPr>
        <w:t>e n'est non pas un être, mais un d</w:t>
      </w:r>
      <w:r w:rsidR="00CA1F03" w:rsidRPr="00527DD2">
        <w:rPr>
          <w:rStyle w:val="Accentuation"/>
          <w:rFonts w:ascii="Garamond" w:hAnsi="Garamond"/>
          <w:sz w:val="20"/>
          <w:szCs w:val="20"/>
        </w:rPr>
        <w:t>é</w:t>
      </w:r>
      <w:r w:rsidRPr="00527DD2">
        <w:rPr>
          <w:rStyle w:val="Accentuation"/>
          <w:rFonts w:ascii="Garamond" w:hAnsi="Garamond"/>
          <w:sz w:val="20"/>
          <w:szCs w:val="20"/>
        </w:rPr>
        <w:t>sêtre</w:t>
      </w:r>
      <w:r w:rsidR="00CA1F03" w:rsidRPr="00527DD2">
        <w:rPr>
          <w:rStyle w:val="Accentuation"/>
          <w:rFonts w:ascii="Garamond" w:hAnsi="Garamond" w:cs="Courier New"/>
          <w:i w:val="0"/>
          <w:sz w:val="20"/>
          <w:szCs w:val="20"/>
        </w:rPr>
        <w:t> »</w:t>
      </w:r>
      <w:r w:rsidRPr="00527DD2">
        <w:rPr>
          <w:rFonts w:ascii="Garamond" w:hAnsi="Garamond" w:cs="Courier New"/>
          <w:sz w:val="20"/>
          <w:szCs w:val="20"/>
        </w:rPr>
        <w:t xml:space="preserve"> </w:t>
      </w:r>
      <w:r w:rsidR="00CA1F03" w:rsidRPr="00527DD2">
        <w:rPr>
          <w:rFonts w:ascii="Garamond" w:hAnsi="Garamond" w:cs="Courier New"/>
          <w:sz w:val="20"/>
          <w:szCs w:val="20"/>
        </w:rPr>
        <w:t>(</w:t>
      </w:r>
      <w:r w:rsidR="00CA1F03" w:rsidRPr="00527DD2">
        <w:rPr>
          <w:rFonts w:ascii="Garamond" w:hAnsi="Garamond"/>
          <w:i/>
          <w:sz w:val="20"/>
          <w:szCs w:val="20"/>
        </w:rPr>
        <w:t>séminaire du 11 janvier</w:t>
      </w:r>
      <w:r w:rsidR="00CA1F03" w:rsidRPr="00527DD2">
        <w:rPr>
          <w:rFonts w:ascii="Garamond" w:hAnsi="Garamond" w:cs="Courier New"/>
          <w:sz w:val="20"/>
          <w:szCs w:val="20"/>
        </w:rPr>
        <w:t>)</w:t>
      </w:r>
    </w:p>
    <w:p w:rsidR="00D54095" w:rsidRPr="00527DD2" w:rsidRDefault="00D54095" w:rsidP="00834508">
      <w:pPr>
        <w:rPr>
          <w:rFonts w:ascii="Garamond" w:hAnsi="Garamond" w:cs="Courier New"/>
          <w:color w:val="C00000"/>
          <w:sz w:val="20"/>
          <w:szCs w:val="20"/>
        </w:rPr>
      </w:pPr>
    </w:p>
    <w:p w:rsidR="00CA1F03" w:rsidRPr="00D17198" w:rsidRDefault="00CA1F03" w:rsidP="00D17198">
      <w:pPr>
        <w:ind w:firstLine="708"/>
        <w:rPr>
          <w:rFonts w:ascii="Garamond" w:hAnsi="Garamond" w:cs="Courier New"/>
          <w:color w:val="C00000"/>
          <w:sz w:val="16"/>
          <w:szCs w:val="16"/>
        </w:rPr>
      </w:pPr>
      <w:r w:rsidRPr="00D17198">
        <w:rPr>
          <w:rFonts w:ascii="Garamond" w:hAnsi="Garamond" w:cs="Courier New"/>
          <w:color w:val="C00000"/>
          <w:sz w:val="16"/>
          <w:szCs w:val="16"/>
        </w:rPr>
        <w:t>[« </w:t>
      </w:r>
      <w:r w:rsidR="00D17198">
        <w:rPr>
          <w:rFonts w:ascii="Garamond" w:hAnsi="Garamond" w:cs="Courier New"/>
          <w:color w:val="C00000"/>
          <w:sz w:val="16"/>
          <w:szCs w:val="16"/>
        </w:rPr>
        <w:t>...</w:t>
      </w:r>
      <w:r w:rsidRPr="00D17198">
        <w:rPr>
          <w:rFonts w:ascii="Garamond" w:hAnsi="Garamond" w:cs="Courier New"/>
          <w:i/>
          <w:color w:val="C00000"/>
          <w:sz w:val="16"/>
          <w:szCs w:val="16"/>
        </w:rPr>
        <w:t xml:space="preserve">le </w:t>
      </w:r>
      <w:r w:rsidRPr="00D17198">
        <w:rPr>
          <w:rFonts w:ascii="Garamond" w:hAnsi="Garamond"/>
          <w:i/>
          <w:color w:val="C00000"/>
          <w:sz w:val="16"/>
          <w:szCs w:val="16"/>
        </w:rPr>
        <w:t>Ça</w:t>
      </w:r>
      <w:r w:rsidRPr="00D17198">
        <w:rPr>
          <w:rFonts w:ascii="Garamond" w:hAnsi="Garamond" w:cs="Courier New"/>
          <w:i/>
          <w:color w:val="C00000"/>
          <w:sz w:val="16"/>
          <w:szCs w:val="16"/>
        </w:rPr>
        <w:t>, c'est une pensée mordue de quelque chose qui est non pas le retour de l'être, mais comme d'un « </w:t>
      </w:r>
      <w:r w:rsidRPr="00D17198">
        <w:rPr>
          <w:rFonts w:ascii="Garamond" w:hAnsi="Garamond"/>
          <w:i/>
          <w:color w:val="C00000"/>
          <w:sz w:val="16"/>
          <w:szCs w:val="16"/>
        </w:rPr>
        <w:t>désêtre</w:t>
      </w:r>
      <w:r w:rsidRPr="00D17198">
        <w:rPr>
          <w:rFonts w:ascii="Garamond" w:hAnsi="Garamond" w:cs="Courier New"/>
          <w:i/>
          <w:iCs/>
          <w:color w:val="C00000"/>
          <w:sz w:val="16"/>
          <w:szCs w:val="16"/>
        </w:rPr>
        <w:t> »</w:t>
      </w:r>
      <w:r w:rsidRPr="00D17198">
        <w:rPr>
          <w:rFonts w:ascii="Garamond" w:hAnsi="Garamond" w:cs="Courier New"/>
          <w:iCs/>
          <w:color w:val="C00000"/>
          <w:sz w:val="16"/>
          <w:szCs w:val="16"/>
        </w:rPr>
        <w:t>.</w:t>
      </w:r>
      <w:r w:rsidRPr="00D17198">
        <w:rPr>
          <w:rFonts w:ascii="Garamond" w:hAnsi="Garamond" w:cs="Courier New"/>
          <w:color w:val="C00000"/>
          <w:sz w:val="16"/>
          <w:szCs w:val="16"/>
        </w:rPr>
        <w:t>]</w:t>
      </w:r>
    </w:p>
    <w:p w:rsidR="00CA1F03" w:rsidRPr="00527DD2" w:rsidRDefault="00CA1F03" w:rsidP="00CA1F03">
      <w:pPr>
        <w:rPr>
          <w:rFonts w:ascii="Garamond" w:hAnsi="Garamond" w:cs="Courier New"/>
          <w:sz w:val="20"/>
          <w:szCs w:val="20"/>
        </w:rPr>
      </w:pPr>
    </w:p>
    <w:p w:rsidR="00CA1F03" w:rsidRPr="00527DD2" w:rsidRDefault="0047305D" w:rsidP="00CA1F03">
      <w:pPr>
        <w:rPr>
          <w:rFonts w:ascii="Garamond" w:hAnsi="Garamond" w:cs="Courier New"/>
          <w:sz w:val="20"/>
          <w:szCs w:val="20"/>
        </w:rPr>
      </w:pPr>
      <w:r w:rsidRPr="00527DD2">
        <w:rPr>
          <w:rFonts w:ascii="Garamond" w:hAnsi="Garamond" w:cs="Courier New"/>
          <w:sz w:val="20"/>
          <w:szCs w:val="20"/>
        </w:rPr>
        <w:t>Enfin le point, la définition peut</w:t>
      </w:r>
      <w:r w:rsidR="00D17198">
        <w:rPr>
          <w:rFonts w:ascii="Garamond" w:hAnsi="Garamond" w:cs="Courier New"/>
          <w:sz w:val="20"/>
          <w:szCs w:val="20"/>
        </w:rPr>
        <w:t>-</w:t>
      </w:r>
      <w:r w:rsidRPr="00527DD2">
        <w:rPr>
          <w:rFonts w:ascii="Garamond" w:hAnsi="Garamond" w:cs="Courier New"/>
          <w:sz w:val="20"/>
          <w:szCs w:val="20"/>
        </w:rPr>
        <w:t xml:space="preserve">on dire, qui est </w:t>
      </w:r>
      <w:r w:rsidRPr="00527DD2">
        <w:rPr>
          <w:rFonts w:ascii="Garamond" w:hAnsi="Garamond"/>
          <w:i/>
          <w:sz w:val="20"/>
          <w:szCs w:val="20"/>
        </w:rPr>
        <w:t>pivotale</w:t>
      </w:r>
      <w:r w:rsidR="00CA1F03" w:rsidRPr="00527DD2">
        <w:rPr>
          <w:rFonts w:ascii="Garamond" w:hAnsi="Garamond" w:cs="Courier New"/>
          <w:sz w:val="20"/>
          <w:szCs w:val="20"/>
        </w:rPr>
        <w:t>…</w:t>
      </w:r>
      <w:r w:rsidRPr="00527DD2">
        <w:rPr>
          <w:rFonts w:ascii="Garamond" w:hAnsi="Garamond" w:cs="Courier New"/>
          <w:sz w:val="20"/>
          <w:szCs w:val="20"/>
        </w:rPr>
        <w:t xml:space="preserve"> </w:t>
      </w:r>
    </w:p>
    <w:p w:rsidR="00CA1F03" w:rsidRPr="00527DD2" w:rsidRDefault="0047305D" w:rsidP="00CA1F03">
      <w:pPr>
        <w:ind w:firstLine="708"/>
        <w:rPr>
          <w:rFonts w:ascii="Garamond" w:hAnsi="Garamond" w:cs="Courier New"/>
          <w:sz w:val="20"/>
          <w:szCs w:val="20"/>
        </w:rPr>
      </w:pPr>
      <w:r w:rsidRPr="00527DD2">
        <w:rPr>
          <w:rFonts w:ascii="Garamond" w:hAnsi="Garamond" w:cs="Courier New"/>
          <w:sz w:val="20"/>
          <w:szCs w:val="20"/>
        </w:rPr>
        <w:t xml:space="preserve">pour employer un mot très employé ces dernières années </w:t>
      </w:r>
    </w:p>
    <w:p w:rsidR="00D17198" w:rsidRDefault="00CA1F03" w:rsidP="00834508">
      <w:pPr>
        <w:rPr>
          <w:rFonts w:ascii="Garamond" w:hAnsi="Garamond"/>
          <w:i/>
          <w:sz w:val="20"/>
          <w:szCs w:val="20"/>
        </w:rPr>
      </w:pPr>
      <w:r w:rsidRPr="00527DD2">
        <w:rPr>
          <w:rFonts w:ascii="Garamond" w:hAnsi="Garamond" w:cs="Courier New"/>
          <w:sz w:val="20"/>
          <w:szCs w:val="20"/>
        </w:rPr>
        <w:t>…« </w:t>
      </w:r>
      <w:r w:rsidRPr="00527DD2">
        <w:rPr>
          <w:rFonts w:ascii="Garamond" w:hAnsi="Garamond"/>
          <w:i/>
          <w:sz w:val="20"/>
          <w:szCs w:val="20"/>
        </w:rPr>
        <w:t>L</w:t>
      </w:r>
      <w:r w:rsidR="0047305D" w:rsidRPr="00527DD2">
        <w:rPr>
          <w:rFonts w:ascii="Garamond" w:hAnsi="Garamond"/>
          <w:i/>
          <w:sz w:val="20"/>
          <w:szCs w:val="20"/>
        </w:rPr>
        <w:t xml:space="preserve">e </w:t>
      </w:r>
      <w:r w:rsidRPr="00527DD2">
        <w:rPr>
          <w:rFonts w:ascii="Garamond" w:hAnsi="Garamond"/>
          <w:i/>
          <w:sz w:val="20"/>
          <w:szCs w:val="20"/>
        </w:rPr>
        <w:t>Ça</w:t>
      </w:r>
      <w:r w:rsidR="0047305D" w:rsidRPr="00527DD2">
        <w:rPr>
          <w:rFonts w:ascii="Garamond" w:hAnsi="Garamond"/>
          <w:i/>
          <w:sz w:val="20"/>
          <w:szCs w:val="20"/>
        </w:rPr>
        <w:t xml:space="preserve"> est à proprement parler ce qui, dans le discours, en tant que structure logique est très exactement </w:t>
      </w:r>
      <w:r w:rsidRPr="00527DD2">
        <w:rPr>
          <w:rFonts w:ascii="Garamond" w:hAnsi="Garamond"/>
          <w:i/>
          <w:sz w:val="20"/>
          <w:szCs w:val="20"/>
        </w:rPr>
        <w:t>« </w:t>
      </w:r>
      <w:r w:rsidR="0047305D" w:rsidRPr="00527DD2">
        <w:rPr>
          <w:rFonts w:ascii="Garamond" w:hAnsi="Garamond"/>
          <w:i/>
          <w:sz w:val="20"/>
          <w:szCs w:val="20"/>
        </w:rPr>
        <w:t xml:space="preserve">tout ce qui n'est pas </w:t>
      </w:r>
      <w:r w:rsidR="00D17198" w:rsidRPr="00D17198">
        <w:rPr>
          <w:rFonts w:ascii="Garamond" w:hAnsi="Garamond"/>
          <w:i/>
          <w:sz w:val="16"/>
          <w:szCs w:val="16"/>
        </w:rPr>
        <w:t>«</w:t>
      </w:r>
      <w:r w:rsidR="00D17198">
        <w:rPr>
          <w:rFonts w:ascii="Garamond" w:hAnsi="Garamond"/>
          <w:i/>
          <w:sz w:val="20"/>
          <w:szCs w:val="20"/>
        </w:rPr>
        <w:t> </w:t>
      </w:r>
      <w:r w:rsidR="0047305D" w:rsidRPr="00527DD2">
        <w:rPr>
          <w:rStyle w:val="Accentuation"/>
          <w:rFonts w:ascii="Garamond" w:hAnsi="Garamond"/>
          <w:sz w:val="20"/>
          <w:szCs w:val="20"/>
        </w:rPr>
        <w:t>je</w:t>
      </w:r>
      <w:r w:rsidR="00D17198">
        <w:rPr>
          <w:rStyle w:val="Accentuation"/>
          <w:rFonts w:ascii="Garamond" w:hAnsi="Garamond"/>
          <w:sz w:val="20"/>
          <w:szCs w:val="20"/>
        </w:rPr>
        <w:t> </w:t>
      </w:r>
      <w:r w:rsidR="00D17198" w:rsidRPr="00D17198">
        <w:rPr>
          <w:rStyle w:val="Accentuation"/>
          <w:rFonts w:ascii="Garamond" w:hAnsi="Garamond"/>
          <w:sz w:val="16"/>
          <w:szCs w:val="16"/>
        </w:rPr>
        <w:t>»</w:t>
      </w:r>
      <w:r w:rsidRPr="00527DD2">
        <w:rPr>
          <w:rStyle w:val="Accentuation"/>
          <w:rFonts w:ascii="Garamond" w:hAnsi="Garamond"/>
          <w:i w:val="0"/>
          <w:sz w:val="20"/>
          <w:szCs w:val="20"/>
        </w:rPr>
        <w:t> »</w:t>
      </w:r>
      <w:r w:rsidR="0047305D" w:rsidRPr="00527DD2">
        <w:rPr>
          <w:rFonts w:ascii="Garamond" w:hAnsi="Garamond"/>
          <w:i/>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i/>
          <w:sz w:val="20"/>
          <w:szCs w:val="20"/>
        </w:rPr>
        <w:t>c'est</w:t>
      </w:r>
      <w:r w:rsidR="00D17198">
        <w:rPr>
          <w:rFonts w:ascii="Garamond" w:hAnsi="Garamond"/>
          <w:i/>
          <w:sz w:val="20"/>
          <w:szCs w:val="20"/>
        </w:rPr>
        <w:t>-</w:t>
      </w:r>
      <w:r w:rsidRPr="00527DD2">
        <w:rPr>
          <w:rFonts w:ascii="Garamond" w:hAnsi="Garamond"/>
          <w:i/>
          <w:sz w:val="20"/>
          <w:szCs w:val="20"/>
        </w:rPr>
        <w:t>à</w:t>
      </w:r>
      <w:r w:rsidR="00D17198">
        <w:rPr>
          <w:rFonts w:ascii="Garamond" w:hAnsi="Garamond"/>
          <w:i/>
          <w:sz w:val="20"/>
          <w:szCs w:val="20"/>
        </w:rPr>
        <w:t>-</w:t>
      </w:r>
      <w:r w:rsidRPr="00527DD2">
        <w:rPr>
          <w:rFonts w:ascii="Garamond" w:hAnsi="Garamond"/>
          <w:i/>
          <w:sz w:val="20"/>
          <w:szCs w:val="20"/>
        </w:rPr>
        <w:t>dire tout le reste de la structure</w:t>
      </w:r>
      <w:r w:rsidR="00CA1F03" w:rsidRPr="00527DD2">
        <w:rPr>
          <w:rFonts w:ascii="Garamond" w:hAnsi="Garamond"/>
          <w:i/>
          <w:sz w:val="20"/>
          <w:szCs w:val="20"/>
        </w:rPr>
        <w:t>.</w:t>
      </w:r>
      <w:r w:rsidRPr="00527DD2">
        <w:rPr>
          <w:rFonts w:ascii="Garamond" w:hAnsi="Garamond"/>
          <w:i/>
          <w:sz w:val="20"/>
          <w:szCs w:val="20"/>
        </w:rPr>
        <w:t xml:space="preserve"> </w:t>
      </w:r>
      <w:r w:rsidR="00CA1F03" w:rsidRPr="00527DD2">
        <w:rPr>
          <w:rFonts w:ascii="Garamond" w:hAnsi="Garamond"/>
          <w:i/>
          <w:sz w:val="20"/>
          <w:szCs w:val="20"/>
        </w:rPr>
        <w:t>E</w:t>
      </w:r>
      <w:r w:rsidRPr="00527DD2">
        <w:rPr>
          <w:rFonts w:ascii="Garamond" w:hAnsi="Garamond"/>
          <w:i/>
          <w:sz w:val="20"/>
          <w:szCs w:val="20"/>
        </w:rPr>
        <w:t xml:space="preserve">t quand je dis structure logique, entendez </w:t>
      </w:r>
      <w:r w:rsidR="00CA1F03" w:rsidRPr="00527DD2">
        <w:rPr>
          <w:rFonts w:ascii="Garamond" w:hAnsi="Garamond"/>
          <w:i/>
          <w:sz w:val="20"/>
          <w:szCs w:val="20"/>
        </w:rPr>
        <w:t>la</w:t>
      </w:r>
      <w:r w:rsidRPr="00527DD2">
        <w:rPr>
          <w:rFonts w:ascii="Garamond" w:hAnsi="Garamond"/>
          <w:i/>
          <w:sz w:val="20"/>
          <w:szCs w:val="20"/>
        </w:rPr>
        <w:t xml:space="preserve"> grammaticale</w:t>
      </w:r>
      <w:r w:rsidR="00CA1F03" w:rsidRPr="00527DD2">
        <w:rPr>
          <w:rFonts w:ascii="Garamond" w:hAnsi="Garamond"/>
          <w:i/>
          <w:sz w:val="20"/>
          <w:szCs w:val="20"/>
        </w:rPr>
        <w:t>.</w:t>
      </w:r>
      <w:r w:rsidR="00CA1F03" w:rsidRPr="00527DD2">
        <w:rPr>
          <w:rFonts w:ascii="Garamond" w:hAnsi="Garamond" w:cs="Courier New"/>
          <w:sz w:val="20"/>
          <w:szCs w:val="20"/>
        </w:rPr>
        <w:t> »</w:t>
      </w:r>
      <w:r w:rsidRPr="00527DD2">
        <w:rPr>
          <w:rFonts w:ascii="Garamond" w:hAnsi="Garamond" w:cs="Courier New"/>
          <w:sz w:val="20"/>
          <w:szCs w:val="20"/>
        </w:rPr>
        <w:t xml:space="preserve"> </w:t>
      </w:r>
      <w:r w:rsidR="00CA1F03" w:rsidRPr="00527DD2">
        <w:rPr>
          <w:rFonts w:ascii="Garamond" w:hAnsi="Garamond" w:cs="Courier New"/>
          <w:sz w:val="20"/>
          <w:szCs w:val="20"/>
        </w:rPr>
        <w:t>(</w:t>
      </w:r>
      <w:r w:rsidR="00CA1F03" w:rsidRPr="00527DD2">
        <w:rPr>
          <w:rFonts w:ascii="Garamond" w:hAnsi="Garamond"/>
          <w:i/>
          <w:sz w:val="20"/>
          <w:szCs w:val="20"/>
        </w:rPr>
        <w:t>séminaire du 11 janvier</w:t>
      </w:r>
      <w:r w:rsidR="00CA1F03" w:rsidRPr="00527DD2">
        <w:rPr>
          <w:rFonts w:ascii="Garamond" w:hAnsi="Garamond" w:cs="Courier New"/>
          <w:sz w:val="20"/>
          <w:szCs w:val="20"/>
        </w:rPr>
        <w:t>)</w:t>
      </w:r>
      <w:r w:rsidRPr="00527DD2">
        <w:rPr>
          <w:rFonts w:ascii="Garamond" w:hAnsi="Garamond" w:cs="Courier New"/>
          <w:sz w:val="20"/>
          <w:szCs w:val="20"/>
        </w:rPr>
        <w:t xml:space="preserve">.                                          </w:t>
      </w:r>
    </w:p>
    <w:p w:rsidR="00CA1F03" w:rsidRPr="00527DD2" w:rsidRDefault="00CA1F03" w:rsidP="00834508">
      <w:pPr>
        <w:rPr>
          <w:rFonts w:ascii="Garamond" w:hAnsi="Garamond" w:cs="Courier New"/>
          <w:sz w:val="20"/>
          <w:szCs w:val="20"/>
        </w:rPr>
      </w:pPr>
    </w:p>
    <w:p w:rsidR="00CA1F03" w:rsidRPr="00527DD2" w:rsidRDefault="0047305D" w:rsidP="00834508">
      <w:pPr>
        <w:rPr>
          <w:rFonts w:ascii="Garamond" w:hAnsi="Garamond" w:cs="Courier New"/>
          <w:sz w:val="20"/>
          <w:szCs w:val="20"/>
        </w:rPr>
      </w:pPr>
      <w:r w:rsidRPr="00527DD2">
        <w:rPr>
          <w:rFonts w:ascii="Garamond" w:hAnsi="Garamond" w:cs="Courier New"/>
          <w:sz w:val="20"/>
          <w:szCs w:val="20"/>
        </w:rPr>
        <w:lastRenderedPageBreak/>
        <w:t xml:space="preserve">Ici se trouve centré le problème que nous avons à cerner en ce qui concerne la question du </w:t>
      </w:r>
      <w:r w:rsidR="00CA1F03" w:rsidRPr="00527DD2">
        <w:rPr>
          <w:rFonts w:ascii="Garamond" w:hAnsi="Garamond"/>
          <w:i/>
          <w:sz w:val="20"/>
          <w:szCs w:val="20"/>
        </w:rPr>
        <w:t>Ça   </w:t>
      </w:r>
      <w:r w:rsidR="00CA1F03" w:rsidRPr="00527DD2">
        <w:rPr>
          <w:rFonts w:ascii="Garamond" w:hAnsi="Garamond" w:cs="Courier New"/>
          <w:sz w:val="20"/>
          <w:szCs w:val="20"/>
        </w:rPr>
        <w:t>:</w:t>
      </w:r>
      <w:r w:rsidRPr="00527DD2">
        <w:rPr>
          <w:rFonts w:ascii="Garamond" w:hAnsi="Garamond" w:cs="Courier New"/>
          <w:sz w:val="20"/>
          <w:szCs w:val="20"/>
        </w:rPr>
        <w:t xml:space="preserve"> </w:t>
      </w:r>
    </w:p>
    <w:p w:rsidR="00D17198" w:rsidRDefault="0047305D" w:rsidP="003908DF">
      <w:pPr>
        <w:pStyle w:val="Paragraphedeliste"/>
        <w:numPr>
          <w:ilvl w:val="0"/>
          <w:numId w:val="84"/>
        </w:numPr>
        <w:rPr>
          <w:rFonts w:ascii="Garamond" w:hAnsi="Garamond" w:cs="Courier New"/>
          <w:sz w:val="20"/>
          <w:szCs w:val="20"/>
        </w:rPr>
      </w:pPr>
      <w:r w:rsidRPr="00D17198">
        <w:rPr>
          <w:rFonts w:ascii="Garamond" w:hAnsi="Garamond"/>
          <w:i/>
          <w:sz w:val="20"/>
          <w:szCs w:val="20"/>
        </w:rPr>
        <w:t>l'inconscient est structuré comme un langage</w:t>
      </w:r>
      <w:r w:rsidRPr="00D17198">
        <w:rPr>
          <w:rFonts w:ascii="Garamond" w:hAnsi="Garamond" w:cs="Courier New"/>
          <w:sz w:val="20"/>
          <w:szCs w:val="20"/>
        </w:rPr>
        <w:t xml:space="preserve">, </w:t>
      </w:r>
    </w:p>
    <w:p w:rsidR="0047305D" w:rsidRPr="00D17198" w:rsidRDefault="0047305D" w:rsidP="003908DF">
      <w:pPr>
        <w:pStyle w:val="Paragraphedeliste"/>
        <w:numPr>
          <w:ilvl w:val="0"/>
          <w:numId w:val="84"/>
        </w:numPr>
        <w:rPr>
          <w:rFonts w:ascii="Garamond" w:hAnsi="Garamond" w:cs="Courier New"/>
          <w:sz w:val="20"/>
          <w:szCs w:val="20"/>
        </w:rPr>
      </w:pPr>
      <w:r w:rsidRPr="00D17198">
        <w:rPr>
          <w:rFonts w:ascii="Garamond" w:hAnsi="Garamond" w:cs="Courier New"/>
          <w:sz w:val="20"/>
          <w:szCs w:val="20"/>
        </w:rPr>
        <w:t xml:space="preserve">le </w:t>
      </w:r>
      <w:r w:rsidR="00CA1F03" w:rsidRPr="00D17198">
        <w:rPr>
          <w:rFonts w:ascii="Garamond" w:hAnsi="Garamond"/>
          <w:i/>
          <w:sz w:val="20"/>
          <w:szCs w:val="20"/>
        </w:rPr>
        <w:t>Ça</w:t>
      </w:r>
      <w:r w:rsidRPr="00D17198">
        <w:rPr>
          <w:rFonts w:ascii="Garamond" w:hAnsi="Garamond" w:cs="Courier New"/>
          <w:sz w:val="20"/>
          <w:szCs w:val="20"/>
        </w:rPr>
        <w:t xml:space="preserve">, donc par rapport à </w:t>
      </w:r>
      <w:r w:rsidRPr="00D17198">
        <w:rPr>
          <w:rFonts w:ascii="Garamond" w:hAnsi="Garamond"/>
          <w:i/>
          <w:sz w:val="20"/>
          <w:szCs w:val="20"/>
        </w:rPr>
        <w:t>l'inconscient</w:t>
      </w:r>
      <w:r w:rsidRPr="00D17198">
        <w:rPr>
          <w:rFonts w:ascii="Garamond" w:hAnsi="Garamond" w:cs="Courier New"/>
          <w:sz w:val="20"/>
          <w:szCs w:val="20"/>
        </w:rPr>
        <w:t xml:space="preserve"> est </w:t>
      </w:r>
      <w:r w:rsidR="00CA1F03" w:rsidRPr="00D17198">
        <w:rPr>
          <w:rFonts w:ascii="Garamond" w:hAnsi="Garamond"/>
          <w:i/>
          <w:sz w:val="20"/>
          <w:szCs w:val="20"/>
        </w:rPr>
        <w:t xml:space="preserve">« tout ce qui n'est pas </w:t>
      </w:r>
      <w:r w:rsidR="00CA1F03" w:rsidRPr="00D17198">
        <w:rPr>
          <w:rStyle w:val="Accentuation"/>
          <w:rFonts w:ascii="Garamond" w:hAnsi="Garamond"/>
          <w:sz w:val="20"/>
          <w:szCs w:val="20"/>
        </w:rPr>
        <w:t>je</w:t>
      </w:r>
      <w:r w:rsidR="00CA1F03" w:rsidRPr="00D17198">
        <w:rPr>
          <w:rStyle w:val="Accentuation"/>
          <w:rFonts w:ascii="Garamond" w:hAnsi="Garamond"/>
          <w:i w:val="0"/>
          <w:sz w:val="20"/>
          <w:szCs w:val="20"/>
        </w:rPr>
        <w:t> »</w:t>
      </w:r>
      <w:r w:rsidRPr="00D17198">
        <w:rPr>
          <w:rFonts w:ascii="Garamond" w:hAnsi="Garamond" w:cs="Courier New"/>
          <w:sz w:val="20"/>
          <w:szCs w:val="20"/>
        </w:rPr>
        <w:t>, tout le reste de</w:t>
      </w:r>
      <w:r w:rsidR="00CA1F03" w:rsidRPr="00D17198">
        <w:rPr>
          <w:rFonts w:ascii="Garamond" w:hAnsi="Garamond" w:cs="Courier New"/>
          <w:sz w:val="20"/>
          <w:szCs w:val="20"/>
        </w:rPr>
        <w:t xml:space="preserve"> </w:t>
      </w:r>
      <w:r w:rsidRPr="00D17198">
        <w:rPr>
          <w:rFonts w:ascii="Garamond" w:hAnsi="Garamond" w:cs="Courier New"/>
          <w:sz w:val="20"/>
          <w:szCs w:val="20"/>
        </w:rPr>
        <w:t>la structure logique comme grammaticale</w:t>
      </w:r>
      <w:r w:rsidRPr="00D17198">
        <w:rPr>
          <w:rStyle w:val="Accentuation"/>
          <w:rFonts w:ascii="Garamond" w:hAnsi="Garamond" w:cs="Courier New"/>
          <w:sz w:val="20"/>
          <w:szCs w:val="20"/>
        </w:rPr>
        <w:t xml:space="preserve"> </w:t>
      </w:r>
      <w:r w:rsidRPr="00D17198">
        <w:rPr>
          <w:rFonts w:ascii="Garamond" w:hAnsi="Garamond" w:cs="Courier New"/>
          <w:sz w:val="20"/>
          <w:szCs w:val="20"/>
        </w:rPr>
        <w:t>qui est l’essence du</w:t>
      </w:r>
      <w:r w:rsidRPr="00D17198">
        <w:rPr>
          <w:rStyle w:val="Accentuation"/>
          <w:rFonts w:ascii="Garamond" w:hAnsi="Garamond" w:cs="Courier New"/>
          <w:sz w:val="20"/>
          <w:szCs w:val="20"/>
        </w:rPr>
        <w:t xml:space="preserve"> </w:t>
      </w:r>
      <w:r w:rsidR="00CA1F03" w:rsidRPr="00D17198">
        <w:rPr>
          <w:rFonts w:ascii="Garamond" w:hAnsi="Garamond"/>
          <w:i/>
          <w:sz w:val="20"/>
          <w:szCs w:val="20"/>
        </w:rPr>
        <w:t>Ça</w:t>
      </w:r>
      <w:r w:rsidRPr="00D17198">
        <w:rPr>
          <w:rStyle w:val="Accentuation"/>
          <w:rFonts w:ascii="Garamond" w:hAnsi="Garamond" w:cs="Courier New"/>
          <w:sz w:val="20"/>
          <w:szCs w:val="20"/>
        </w:rPr>
        <w:t xml:space="preserve">. </w:t>
      </w:r>
      <w:r w:rsidRPr="00D17198">
        <w:rPr>
          <w:rFonts w:ascii="Garamond" w:hAnsi="Garamond" w:cs="Courier New"/>
          <w:sz w:val="20"/>
          <w:szCs w:val="20"/>
        </w:rPr>
        <w:t>(</w:t>
      </w:r>
      <w:r w:rsidRPr="00D17198">
        <w:rPr>
          <w:rFonts w:ascii="Garamond" w:hAnsi="Garamond"/>
          <w:i/>
          <w:sz w:val="20"/>
          <w:szCs w:val="20"/>
        </w:rPr>
        <w:t>séminaire du 11 janvier</w:t>
      </w:r>
      <w:r w:rsidRPr="00D17198">
        <w:rPr>
          <w:rFonts w:ascii="Garamond" w:hAnsi="Garamond" w:cs="Courier New"/>
          <w:sz w:val="20"/>
          <w:szCs w:val="20"/>
        </w:rPr>
        <w:t xml:space="preserve">)                                              </w:t>
      </w:r>
    </w:p>
    <w:p w:rsidR="00CA1F03" w:rsidRPr="00527DD2" w:rsidRDefault="00CA1F03"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À cet égard, nous assistons en partie, sinon à </w:t>
      </w:r>
      <w:r w:rsidRPr="00527DD2">
        <w:rPr>
          <w:rFonts w:ascii="Garamond" w:hAnsi="Garamond" w:cs="Courier New"/>
          <w:i/>
          <w:sz w:val="20"/>
          <w:szCs w:val="20"/>
        </w:rPr>
        <w:t>une réfutation</w:t>
      </w:r>
      <w:r w:rsidRPr="00527DD2">
        <w:rPr>
          <w:rFonts w:ascii="Garamond" w:hAnsi="Garamond" w:cs="Courier New"/>
          <w:sz w:val="20"/>
          <w:szCs w:val="20"/>
        </w:rPr>
        <w:t>, du moins à une mise en place, des positions antérieures de LACAN concernant le</w:t>
      </w:r>
      <w:r w:rsidRPr="00527DD2">
        <w:rPr>
          <w:rStyle w:val="Accentuation"/>
          <w:rFonts w:ascii="Garamond" w:hAnsi="Garamond" w:cs="Courier New"/>
          <w:sz w:val="20"/>
          <w:szCs w:val="20"/>
        </w:rPr>
        <w:t xml:space="preserve"> </w:t>
      </w:r>
      <w:r w:rsidRPr="00527DD2">
        <w:rPr>
          <w:rStyle w:val="Accentuation"/>
          <w:rFonts w:ascii="Garamond" w:hAnsi="Garamond"/>
          <w:sz w:val="20"/>
          <w:szCs w:val="20"/>
        </w:rPr>
        <w:t>Ça</w:t>
      </w:r>
      <w:r w:rsidRPr="00527DD2">
        <w:rPr>
          <w:rFonts w:ascii="Garamond" w:hAnsi="Garamond"/>
          <w:sz w:val="20"/>
          <w:szCs w:val="20"/>
        </w:rPr>
        <w:t xml:space="preserve"> </w:t>
      </w:r>
      <w:r w:rsidRPr="00527DD2">
        <w:rPr>
          <w:rFonts w:ascii="Garamond" w:hAnsi="Garamond"/>
          <w:i/>
          <w:iCs/>
          <w:sz w:val="20"/>
          <w:szCs w:val="20"/>
        </w:rPr>
        <w:t>parle</w:t>
      </w:r>
      <w:r w:rsidRPr="00527DD2">
        <w:rPr>
          <w:rFonts w:ascii="Garamond" w:hAnsi="Garamond" w:cs="Courier New"/>
          <w:sz w:val="20"/>
          <w:szCs w:val="20"/>
        </w:rPr>
        <w:t>,</w:t>
      </w:r>
      <w:r w:rsidRPr="00527DD2">
        <w:rPr>
          <w:rStyle w:val="Accentuation"/>
          <w:rFonts w:ascii="Garamond" w:hAnsi="Garamond" w:cs="Courier New"/>
          <w:i w:val="0"/>
          <w:iCs w:val="0"/>
          <w:sz w:val="20"/>
          <w:szCs w:val="20"/>
        </w:rPr>
        <w:t xml:space="preserve"> </w:t>
      </w:r>
      <w:r w:rsidR="00CA1F03" w:rsidRPr="00527DD2">
        <w:rPr>
          <w:rStyle w:val="Accentuation"/>
          <w:rFonts w:ascii="Garamond" w:hAnsi="Garamond" w:cs="Courier New"/>
          <w:i w:val="0"/>
          <w:iCs w:val="0"/>
          <w:sz w:val="20"/>
          <w:szCs w:val="20"/>
        </w:rPr>
        <w:t>« </w:t>
      </w:r>
      <w:r w:rsidR="00CA1F03" w:rsidRPr="00527DD2">
        <w:rPr>
          <w:rStyle w:val="Accentuation"/>
          <w:rFonts w:ascii="Garamond" w:hAnsi="Garamond"/>
          <w:sz w:val="20"/>
          <w:szCs w:val="20"/>
        </w:rPr>
        <w:t>Ça</w:t>
      </w:r>
      <w:r w:rsidR="00CA1F03" w:rsidRPr="00527DD2">
        <w:rPr>
          <w:rFonts w:ascii="Garamond" w:hAnsi="Garamond"/>
          <w:sz w:val="20"/>
          <w:szCs w:val="20"/>
        </w:rPr>
        <w:t xml:space="preserve"> </w:t>
      </w:r>
      <w:r w:rsidR="00CA1F03" w:rsidRPr="00527DD2">
        <w:rPr>
          <w:rFonts w:ascii="Garamond" w:hAnsi="Garamond"/>
          <w:i/>
          <w:iCs/>
          <w:sz w:val="20"/>
          <w:szCs w:val="20"/>
        </w:rPr>
        <w:t>parle</w:t>
      </w:r>
      <w:r w:rsidR="00CA1F03" w:rsidRPr="00527DD2">
        <w:rPr>
          <w:rStyle w:val="Accentuation"/>
          <w:rFonts w:ascii="Garamond" w:hAnsi="Garamond" w:cs="Courier New"/>
          <w:i w:val="0"/>
          <w:sz w:val="20"/>
          <w:szCs w:val="20"/>
        </w:rPr>
        <w:t> »</w:t>
      </w:r>
      <w:r w:rsidRPr="00527DD2">
        <w:rPr>
          <w:rFonts w:ascii="Garamond" w:hAnsi="Garamond" w:cs="Courier New"/>
          <w:sz w:val="20"/>
          <w:szCs w:val="20"/>
        </w:rPr>
        <w:t xml:space="preserve"> est un court</w:t>
      </w:r>
      <w:r w:rsidR="00D17198">
        <w:rPr>
          <w:rFonts w:ascii="Garamond" w:hAnsi="Garamond" w:cs="Courier New"/>
          <w:sz w:val="20"/>
          <w:szCs w:val="20"/>
        </w:rPr>
        <w:t>-</w:t>
      </w:r>
      <w:r w:rsidRPr="00527DD2">
        <w:rPr>
          <w:rFonts w:ascii="Garamond" w:hAnsi="Garamond" w:cs="Courier New"/>
          <w:sz w:val="20"/>
          <w:szCs w:val="20"/>
        </w:rPr>
        <w:t>circuit de la relation</w:t>
      </w:r>
      <w:r w:rsidRPr="00527DD2">
        <w:rPr>
          <w:rStyle w:val="Accentuation"/>
          <w:rFonts w:ascii="Garamond" w:hAnsi="Garamond" w:cs="Courier New"/>
          <w:sz w:val="20"/>
          <w:szCs w:val="20"/>
        </w:rPr>
        <w:t xml:space="preserve"> </w:t>
      </w:r>
      <w:r w:rsidR="00CA1F03" w:rsidRPr="00527DD2">
        <w:rPr>
          <w:rStyle w:val="Accentuation"/>
          <w:rFonts w:ascii="Garamond" w:hAnsi="Garamond"/>
          <w:sz w:val="20"/>
          <w:szCs w:val="20"/>
        </w:rPr>
        <w:t>Ça</w:t>
      </w:r>
      <w:r w:rsidR="00D17198">
        <w:rPr>
          <w:rStyle w:val="Accentuation"/>
          <w:rFonts w:ascii="Garamond" w:hAnsi="Garamond" w:cs="Courier New"/>
          <w:sz w:val="20"/>
          <w:szCs w:val="20"/>
        </w:rPr>
        <w:t>-</w:t>
      </w:r>
      <w:r w:rsidRPr="00527DD2">
        <w:rPr>
          <w:rFonts w:ascii="Garamond" w:hAnsi="Garamond"/>
          <w:i/>
          <w:sz w:val="20"/>
          <w:szCs w:val="20"/>
        </w:rPr>
        <w:t>inconscient</w:t>
      </w:r>
      <w:r w:rsidRPr="00527DD2">
        <w:rPr>
          <w:rFonts w:ascii="Garamond" w:hAnsi="Garamond" w:cs="Courier New"/>
          <w:sz w:val="20"/>
          <w:szCs w:val="20"/>
        </w:rPr>
        <w:t xml:space="preserve"> mais à condition</w:t>
      </w:r>
      <w:r w:rsidR="00D17198">
        <w:rPr>
          <w:rFonts w:ascii="Garamond" w:hAnsi="Garamond" w:cs="Courier New"/>
          <w:sz w:val="20"/>
          <w:szCs w:val="20"/>
        </w:rPr>
        <w:t xml:space="preserve"> -</w:t>
      </w:r>
      <w:r w:rsidRPr="00527DD2">
        <w:rPr>
          <w:rFonts w:ascii="Garamond" w:hAnsi="Garamond" w:cs="Courier New"/>
          <w:sz w:val="20"/>
          <w:szCs w:val="20"/>
        </w:rPr>
        <w:t xml:space="preserve"> précise LACAN</w:t>
      </w:r>
      <w:r w:rsidR="00D17198">
        <w:rPr>
          <w:rFonts w:ascii="Garamond" w:hAnsi="Garamond" w:cs="Courier New"/>
          <w:sz w:val="20"/>
          <w:szCs w:val="20"/>
        </w:rPr>
        <w:t xml:space="preserve"> -</w:t>
      </w:r>
      <w:r w:rsidRPr="00527DD2">
        <w:rPr>
          <w:rFonts w:ascii="Garamond" w:hAnsi="Garamond" w:cs="Courier New"/>
          <w:sz w:val="20"/>
          <w:szCs w:val="20"/>
        </w:rPr>
        <w:t xml:space="preserve"> </w:t>
      </w:r>
      <w:r w:rsidR="00D17198">
        <w:rPr>
          <w:rFonts w:ascii="Garamond" w:hAnsi="Garamond" w:cs="Courier New"/>
          <w:sz w:val="20"/>
          <w:szCs w:val="20"/>
        </w:rPr>
        <w:t xml:space="preserve">                                                     </w:t>
      </w:r>
      <w:r w:rsidRPr="00527DD2">
        <w:rPr>
          <w:rFonts w:ascii="Garamond" w:hAnsi="Garamond" w:cs="Courier New"/>
          <w:sz w:val="20"/>
          <w:szCs w:val="20"/>
        </w:rPr>
        <w:t>qu’on s’aperçoive bie</w:t>
      </w:r>
      <w:r w:rsidR="00D17198">
        <w:rPr>
          <w:rFonts w:ascii="Garamond" w:hAnsi="Garamond" w:cs="Courier New"/>
          <w:sz w:val="20"/>
          <w:szCs w:val="20"/>
        </w:rPr>
        <w:t xml:space="preserve">n qu’il ne s’agit de nul être. </w:t>
      </w:r>
      <w:r w:rsidRPr="00527DD2">
        <w:rPr>
          <w:rFonts w:ascii="Garamond" w:hAnsi="Garamond" w:cs="Courier New"/>
          <w:sz w:val="20"/>
          <w:szCs w:val="20"/>
        </w:rPr>
        <w:t>Voilà donc la position lacanienne concernant le</w:t>
      </w:r>
      <w:r w:rsidRPr="00527DD2">
        <w:rPr>
          <w:rStyle w:val="Accentuation"/>
          <w:rFonts w:ascii="Garamond" w:hAnsi="Garamond" w:cs="Courier New"/>
          <w:sz w:val="20"/>
          <w:szCs w:val="20"/>
        </w:rPr>
        <w:t xml:space="preserve"> </w:t>
      </w:r>
      <w:r w:rsidR="00CA1F03" w:rsidRPr="00527DD2">
        <w:rPr>
          <w:rFonts w:ascii="Garamond" w:hAnsi="Garamond"/>
          <w:i/>
          <w:sz w:val="20"/>
          <w:szCs w:val="20"/>
        </w:rPr>
        <w:t>Ça</w:t>
      </w:r>
      <w:r w:rsidRPr="00527DD2">
        <w:rPr>
          <w:rStyle w:val="Accentuation"/>
          <w:rFonts w:ascii="Garamond" w:hAnsi="Garamond" w:cs="Courier New"/>
          <w:sz w:val="20"/>
          <w:szCs w:val="20"/>
        </w:rPr>
        <w:t>.</w:t>
      </w:r>
      <w:r w:rsidRPr="00527DD2">
        <w:rPr>
          <w:rFonts w:ascii="Garamond" w:hAnsi="Garamond" w:cs="Courier New"/>
          <w:sz w:val="20"/>
          <w:szCs w:val="20"/>
        </w:rPr>
        <w:t xml:space="preserve"> </w:t>
      </w:r>
    </w:p>
    <w:p w:rsidR="00CA1F03" w:rsidRPr="00527DD2" w:rsidRDefault="00CA1F03"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Je vais maintenant me tourner vers FREUD pour considérer trois textes majeurs. Je crois que nous nous trouvons là devant </w:t>
      </w: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des problèmes très difficiles, et </w:t>
      </w:r>
      <w:r w:rsidR="00D17198">
        <w:rPr>
          <w:rFonts w:ascii="Garamond" w:hAnsi="Garamond" w:cs="Courier New"/>
          <w:sz w:val="20"/>
          <w:szCs w:val="20"/>
        </w:rPr>
        <w:t>q</w:t>
      </w:r>
      <w:r w:rsidRPr="00527DD2">
        <w:rPr>
          <w:rFonts w:ascii="Garamond" w:hAnsi="Garamond" w:cs="Courier New"/>
          <w:sz w:val="20"/>
          <w:szCs w:val="20"/>
        </w:rPr>
        <w:t xml:space="preserve">ui impliquent certainement une réflexion supplémentaire pour examiner la compatibilité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ou l’incompatibilité de la théorie lacanienne avec la position freudienne en tous cas dans sa lettre. </w:t>
      </w:r>
    </w:p>
    <w:p w:rsidR="00CA1F03" w:rsidRPr="00527DD2" w:rsidRDefault="00CA1F03"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Dans </w:t>
      </w:r>
      <w:r w:rsidRPr="00527DD2">
        <w:rPr>
          <w:rFonts w:ascii="Garamond" w:hAnsi="Garamond"/>
          <w:i/>
          <w:iCs/>
          <w:sz w:val="20"/>
          <w:szCs w:val="20"/>
        </w:rPr>
        <w:t>Le</w:t>
      </w:r>
      <w:r w:rsidRPr="00527DD2">
        <w:rPr>
          <w:rStyle w:val="Accentuation"/>
          <w:rFonts w:ascii="Garamond" w:hAnsi="Garamond"/>
          <w:i w:val="0"/>
          <w:iCs w:val="0"/>
          <w:sz w:val="20"/>
          <w:szCs w:val="20"/>
        </w:rPr>
        <w:t xml:space="preserve"> </w:t>
      </w:r>
      <w:r w:rsidR="00CA1F03" w:rsidRPr="00527DD2">
        <w:rPr>
          <w:rStyle w:val="Accentuation"/>
          <w:rFonts w:ascii="Garamond" w:hAnsi="Garamond"/>
          <w:iCs w:val="0"/>
          <w:sz w:val="20"/>
          <w:szCs w:val="20"/>
        </w:rPr>
        <w:t>M</w:t>
      </w:r>
      <w:r w:rsidRPr="00527DD2">
        <w:rPr>
          <w:rStyle w:val="Accentuation"/>
          <w:rFonts w:ascii="Garamond" w:hAnsi="Garamond"/>
          <w:sz w:val="20"/>
          <w:szCs w:val="20"/>
        </w:rPr>
        <w:t>oi</w:t>
      </w:r>
      <w:r w:rsidRPr="00527DD2">
        <w:rPr>
          <w:rFonts w:ascii="Garamond" w:hAnsi="Garamond"/>
          <w:i/>
          <w:iCs/>
          <w:sz w:val="20"/>
          <w:szCs w:val="20"/>
        </w:rPr>
        <w:t xml:space="preserve"> et le</w:t>
      </w:r>
      <w:r w:rsidRPr="00527DD2">
        <w:rPr>
          <w:rStyle w:val="Accentuation"/>
          <w:rFonts w:ascii="Garamond" w:hAnsi="Garamond"/>
          <w:i w:val="0"/>
          <w:iCs w:val="0"/>
          <w:sz w:val="20"/>
          <w:szCs w:val="20"/>
        </w:rPr>
        <w:t xml:space="preserve"> </w:t>
      </w:r>
      <w:r w:rsidR="00CA1F03" w:rsidRPr="00527DD2">
        <w:rPr>
          <w:rFonts w:ascii="Garamond" w:hAnsi="Garamond"/>
          <w:i/>
          <w:sz w:val="20"/>
          <w:szCs w:val="20"/>
        </w:rPr>
        <w:t>Ça</w:t>
      </w:r>
      <w:r w:rsidRPr="00527DD2">
        <w:rPr>
          <w:rFonts w:ascii="Garamond" w:hAnsi="Garamond" w:cs="Courier New"/>
          <w:sz w:val="20"/>
          <w:szCs w:val="20"/>
        </w:rPr>
        <w:t xml:space="preserve"> FREUD donne la définition du </w:t>
      </w:r>
      <w:r w:rsidR="00CA1F03" w:rsidRPr="00527DD2">
        <w:rPr>
          <w:rFonts w:ascii="Garamond" w:hAnsi="Garamond"/>
          <w:i/>
          <w:sz w:val="20"/>
          <w:szCs w:val="20"/>
        </w:rPr>
        <w:t>Ça</w:t>
      </w:r>
      <w:r w:rsidRPr="00527DD2">
        <w:rPr>
          <w:rFonts w:ascii="Garamond" w:hAnsi="Garamond" w:cs="Courier New"/>
          <w:sz w:val="20"/>
          <w:szCs w:val="20"/>
        </w:rPr>
        <w:t xml:space="preserve"> : pour </w:t>
      </w:r>
      <w:r w:rsidR="00CA1F03" w:rsidRPr="00527DD2">
        <w:rPr>
          <w:rFonts w:ascii="Garamond" w:hAnsi="Garamond" w:cs="Courier New"/>
          <w:sz w:val="20"/>
          <w:szCs w:val="20"/>
        </w:rPr>
        <w:t>c</w:t>
      </w:r>
      <w:r w:rsidRPr="00527DD2">
        <w:rPr>
          <w:rFonts w:ascii="Garamond" w:hAnsi="Garamond" w:cs="Courier New"/>
          <w:sz w:val="20"/>
          <w:szCs w:val="20"/>
        </w:rPr>
        <w:t xml:space="preserve">e faire, il va d’abord proposer un raisonnement qui est le suivant : </w:t>
      </w: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il va dire qu’il y a des </w:t>
      </w:r>
      <w:r w:rsidRPr="00527DD2">
        <w:rPr>
          <w:rFonts w:ascii="Garamond" w:hAnsi="Garamond"/>
          <w:i/>
          <w:sz w:val="20"/>
          <w:szCs w:val="20"/>
        </w:rPr>
        <w:t>représentations verbales</w:t>
      </w:r>
      <w:r w:rsidR="00D17198">
        <w:rPr>
          <w:rFonts w:ascii="Garamond" w:hAnsi="Garamond" w:cs="Courier New"/>
          <w:sz w:val="20"/>
          <w:szCs w:val="20"/>
        </w:rPr>
        <w:t xml:space="preserve"> - </w:t>
      </w:r>
      <w:r w:rsidRPr="00527DD2">
        <w:rPr>
          <w:rFonts w:ascii="Garamond" w:hAnsi="Garamond" w:cs="Courier New"/>
          <w:sz w:val="20"/>
          <w:szCs w:val="20"/>
        </w:rPr>
        <w:t>auditives</w:t>
      </w:r>
      <w:r w:rsidR="00CA1F03" w:rsidRPr="00527DD2">
        <w:rPr>
          <w:rFonts w:ascii="Garamond" w:hAnsi="Garamond" w:cs="Courier New"/>
          <w:sz w:val="20"/>
          <w:szCs w:val="20"/>
        </w:rPr>
        <w:t>,</w:t>
      </w:r>
      <w:r w:rsidRPr="00527DD2">
        <w:rPr>
          <w:rFonts w:ascii="Garamond" w:hAnsi="Garamond" w:cs="Courier New"/>
          <w:sz w:val="20"/>
          <w:szCs w:val="20"/>
        </w:rPr>
        <w:t xml:space="preserve"> et des </w:t>
      </w:r>
      <w:r w:rsidRPr="00527DD2">
        <w:rPr>
          <w:rFonts w:ascii="Garamond" w:hAnsi="Garamond"/>
          <w:i/>
          <w:sz w:val="20"/>
          <w:szCs w:val="20"/>
        </w:rPr>
        <w:t>représentations visuelles</w:t>
      </w:r>
      <w:r w:rsidRPr="00527DD2">
        <w:rPr>
          <w:rFonts w:ascii="Garamond" w:hAnsi="Garamond" w:cs="Courier New"/>
          <w:sz w:val="20"/>
          <w:szCs w:val="20"/>
        </w:rPr>
        <w:t xml:space="preserve">, </w:t>
      </w:r>
      <w:r w:rsidRPr="00527DD2">
        <w:rPr>
          <w:rFonts w:ascii="Garamond" w:hAnsi="Garamond"/>
          <w:i/>
          <w:sz w:val="20"/>
          <w:szCs w:val="20"/>
        </w:rPr>
        <w:t>les représentations verbales</w:t>
      </w:r>
      <w:r w:rsidRPr="00527DD2">
        <w:rPr>
          <w:rFonts w:ascii="Garamond" w:hAnsi="Garamond" w:cs="Courier New"/>
          <w:sz w:val="20"/>
          <w:szCs w:val="20"/>
        </w:rPr>
        <w:t xml:space="preserve"> étant auditives</w:t>
      </w:r>
      <w:r w:rsidR="00CA1F03" w:rsidRPr="00527DD2">
        <w:rPr>
          <w:rFonts w:ascii="Garamond" w:hAnsi="Garamond" w:cs="Courier New"/>
          <w:sz w:val="20"/>
          <w:szCs w:val="20"/>
        </w:rPr>
        <w:t>,</w:t>
      </w:r>
      <w:r w:rsidRPr="00527DD2">
        <w:rPr>
          <w:rFonts w:ascii="Garamond" w:hAnsi="Garamond" w:cs="Courier New"/>
          <w:sz w:val="20"/>
          <w:szCs w:val="20"/>
        </w:rPr>
        <w:t xml:space="preserve"> </w:t>
      </w:r>
    </w:p>
    <w:p w:rsidR="00CA1F03" w:rsidRPr="00527DD2" w:rsidRDefault="0047305D" w:rsidP="00834508">
      <w:pPr>
        <w:rPr>
          <w:rFonts w:ascii="Garamond" w:hAnsi="Garamond" w:cs="Courier New"/>
          <w:sz w:val="20"/>
          <w:szCs w:val="20"/>
        </w:rPr>
      </w:pPr>
      <w:r w:rsidRPr="00527DD2">
        <w:rPr>
          <w:rFonts w:ascii="Garamond" w:hAnsi="Garamond"/>
          <w:i/>
          <w:sz w:val="20"/>
          <w:szCs w:val="20"/>
        </w:rPr>
        <w:t>les représentations visuelles</w:t>
      </w:r>
      <w:r w:rsidRPr="00527DD2">
        <w:rPr>
          <w:rFonts w:ascii="Garamond" w:hAnsi="Garamond" w:cs="Courier New"/>
          <w:sz w:val="20"/>
          <w:szCs w:val="20"/>
        </w:rPr>
        <w:t xml:space="preserve"> étant évidemment non auditives.</w:t>
      </w:r>
    </w:p>
    <w:p w:rsidR="00CA1F03"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 xml:space="preserve">Et il va dire que le passage de ces </w:t>
      </w:r>
      <w:r w:rsidRPr="00527DD2">
        <w:rPr>
          <w:rFonts w:ascii="Garamond" w:hAnsi="Garamond"/>
          <w:i/>
          <w:sz w:val="20"/>
          <w:szCs w:val="20"/>
        </w:rPr>
        <w:t>représentations inconscientes</w:t>
      </w:r>
      <w:r w:rsidRPr="00527DD2">
        <w:rPr>
          <w:rFonts w:ascii="Garamond" w:hAnsi="Garamond" w:cs="Courier New"/>
          <w:sz w:val="20"/>
          <w:szCs w:val="20"/>
        </w:rPr>
        <w:t xml:space="preserve"> au conscient va obligatoirement passer par le stade du préconscient, tandis qu’il va exister une autre catégorie de phénomènes qui eux ne passeront jamais par l’état préconscient et qui passeront directement de l’état inconscient, à l’état conscient. Il s’agit là des affects. Quel est l’intérêt de ce rappel ?                                           </w:t>
      </w:r>
    </w:p>
    <w:p w:rsidR="00252B07" w:rsidRPr="00527DD2" w:rsidRDefault="00252B07"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C’est justement de préciser que l’inconscient va comprendre deux secteurs au moins : celui de la représentation et celui des affects et que les représentations vont être le support de la combinatoire </w:t>
      </w:r>
      <w:r w:rsidRPr="00D17198">
        <w:rPr>
          <w:rFonts w:ascii="Garamond" w:hAnsi="Garamond" w:cs="Courier New"/>
          <w:i/>
          <w:sz w:val="20"/>
          <w:szCs w:val="20"/>
        </w:rPr>
        <w:t>représentation de mots</w:t>
      </w:r>
      <w:r w:rsidRPr="00527DD2">
        <w:rPr>
          <w:rFonts w:ascii="Garamond" w:hAnsi="Garamond" w:cs="Courier New"/>
          <w:sz w:val="20"/>
          <w:szCs w:val="20"/>
        </w:rPr>
        <w:t xml:space="preserve">, ou </w:t>
      </w:r>
      <w:r w:rsidRPr="00D17198">
        <w:rPr>
          <w:rFonts w:ascii="Garamond" w:hAnsi="Garamond" w:cs="Courier New"/>
          <w:i/>
          <w:sz w:val="20"/>
          <w:szCs w:val="20"/>
        </w:rPr>
        <w:t>représentation de choses</w:t>
      </w:r>
      <w:r w:rsidRPr="00527DD2">
        <w:rPr>
          <w:rFonts w:ascii="Garamond" w:hAnsi="Garamond" w:cs="Courier New"/>
          <w:sz w:val="20"/>
          <w:szCs w:val="20"/>
        </w:rPr>
        <w:t>, alors que l’affect lui, ne peut entrer dans aucune combinatoire.</w:t>
      </w:r>
      <w:r w:rsidR="00D17198">
        <w:rPr>
          <w:rFonts w:ascii="Garamond" w:hAnsi="Garamond" w:cs="Courier New"/>
          <w:sz w:val="20"/>
          <w:szCs w:val="20"/>
        </w:rPr>
        <w:t xml:space="preserve"> </w:t>
      </w:r>
      <w:r w:rsidRPr="00527DD2">
        <w:rPr>
          <w:rFonts w:ascii="Garamond" w:hAnsi="Garamond" w:cs="Courier New"/>
          <w:sz w:val="20"/>
          <w:szCs w:val="20"/>
        </w:rPr>
        <w:t xml:space="preserve">Si cependant, nous maintenons la position que j’ai défendue ici concernant l’affect </w:t>
      </w:r>
    </w:p>
    <w:p w:rsidR="00CA1F03" w:rsidRPr="00527DD2" w:rsidRDefault="0047305D" w:rsidP="00834508">
      <w:pPr>
        <w:rPr>
          <w:rFonts w:ascii="Garamond" w:hAnsi="Garamond" w:cs="Courier New"/>
          <w:sz w:val="20"/>
          <w:szCs w:val="20"/>
        </w:rPr>
      </w:pPr>
      <w:r w:rsidRPr="00527DD2">
        <w:rPr>
          <w:rFonts w:ascii="Garamond" w:hAnsi="Garamond" w:cs="Courier New"/>
          <w:sz w:val="20"/>
          <w:szCs w:val="20"/>
        </w:rPr>
        <w:t xml:space="preserve">en tant qu’il est un signifiant, nous voyons que là où nous nous heurtons à des problèmes de suture pour ce qu’il est des affects.                                         </w:t>
      </w:r>
    </w:p>
    <w:p w:rsidR="00CA1F03" w:rsidRPr="00527DD2" w:rsidRDefault="00CA1F03" w:rsidP="00834508">
      <w:pPr>
        <w:rPr>
          <w:rFonts w:ascii="Garamond" w:hAnsi="Garamond" w:cs="Courier New"/>
          <w:sz w:val="20"/>
          <w:szCs w:val="20"/>
        </w:rPr>
      </w:pP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Qu’en est</w:t>
      </w:r>
      <w:r w:rsidR="00D17198">
        <w:rPr>
          <w:rFonts w:ascii="Garamond" w:hAnsi="Garamond" w:cs="Courier New"/>
          <w:sz w:val="20"/>
          <w:szCs w:val="20"/>
        </w:rPr>
        <w:t>-</w:t>
      </w:r>
      <w:r w:rsidRPr="00527DD2">
        <w:rPr>
          <w:rFonts w:ascii="Garamond" w:hAnsi="Garamond" w:cs="Courier New"/>
          <w:sz w:val="20"/>
          <w:szCs w:val="20"/>
        </w:rPr>
        <w:t>il donc au regard du langage</w:t>
      </w:r>
      <w:r w:rsidRPr="00527DD2">
        <w:rPr>
          <w:rStyle w:val="lev"/>
          <w:rFonts w:ascii="Garamond" w:hAnsi="Garamond" w:cs="Courier New"/>
          <w:sz w:val="20"/>
          <w:szCs w:val="20"/>
        </w:rPr>
        <w:t xml:space="preserve"> </w:t>
      </w:r>
      <w:r w:rsidRPr="00527DD2">
        <w:rPr>
          <w:rStyle w:val="lev"/>
          <w:rFonts w:ascii="Garamond" w:hAnsi="Garamond" w:cs="Courier New"/>
          <w:b w:val="0"/>
          <w:bCs w:val="0"/>
          <w:sz w:val="20"/>
          <w:szCs w:val="20"/>
        </w:rPr>
        <w:t>?</w:t>
      </w:r>
      <w:r w:rsidRPr="00527DD2">
        <w:rPr>
          <w:rFonts w:ascii="Garamond" w:hAnsi="Garamond" w:cs="Courier New"/>
          <w:sz w:val="20"/>
          <w:szCs w:val="20"/>
        </w:rPr>
        <w:t xml:space="preserve">                                 </w:t>
      </w:r>
    </w:p>
    <w:p w:rsidR="00D54095" w:rsidRPr="00527DD2" w:rsidRDefault="00D54095"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Au regard du langage, dans le discours de l’analysé nous avons des éléments qui entreron</w:t>
      </w:r>
      <w:r w:rsidR="00D17198">
        <w:rPr>
          <w:rFonts w:ascii="Garamond" w:hAnsi="Garamond" w:cs="Courier New"/>
          <w:sz w:val="20"/>
          <w:szCs w:val="20"/>
        </w:rPr>
        <w:t>t</w:t>
      </w:r>
      <w:r w:rsidRPr="00527DD2">
        <w:rPr>
          <w:rFonts w:ascii="Garamond" w:hAnsi="Garamond" w:cs="Courier New"/>
          <w:sz w:val="20"/>
          <w:szCs w:val="20"/>
        </w:rPr>
        <w:t xml:space="preserve"> en jeu et qui ne seront pas ceux de </w:t>
      </w: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la combinatoire, qui </w:t>
      </w:r>
      <w:proofErr w:type="gramStart"/>
      <w:r w:rsidRPr="00527DD2">
        <w:rPr>
          <w:rFonts w:ascii="Garamond" w:hAnsi="Garamond" w:cs="Courier New"/>
          <w:sz w:val="20"/>
          <w:szCs w:val="20"/>
        </w:rPr>
        <w:t>seront</w:t>
      </w:r>
      <w:proofErr w:type="gramEnd"/>
      <w:r w:rsidRPr="00527DD2">
        <w:rPr>
          <w:rFonts w:ascii="Garamond" w:hAnsi="Garamond" w:cs="Courier New"/>
          <w:sz w:val="20"/>
          <w:szCs w:val="20"/>
        </w:rPr>
        <w:t xml:space="preserve"> ceux de la ponctuation du discours, de ses pauses, de ses coupures, de la prosodie, de l’accentuation </w:t>
      </w: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et ça n’est certainement pas la même chose pour un analyste de dire deux choses qui sont pratiquement les mêmes, </w:t>
      </w:r>
    </w:p>
    <w:p w:rsidR="0047305D" w:rsidRPr="00527DD2" w:rsidRDefault="0047305D" w:rsidP="00834508">
      <w:pPr>
        <w:rPr>
          <w:rStyle w:val="Accentuation"/>
          <w:rFonts w:ascii="Garamond" w:hAnsi="Garamond" w:cs="Courier New"/>
          <w:sz w:val="20"/>
          <w:szCs w:val="20"/>
        </w:rPr>
      </w:pPr>
      <w:r w:rsidRPr="00527DD2">
        <w:rPr>
          <w:rFonts w:ascii="Garamond" w:hAnsi="Garamond" w:cs="Courier New"/>
          <w:sz w:val="20"/>
          <w:szCs w:val="20"/>
        </w:rPr>
        <w:t>lor</w:t>
      </w:r>
      <w:r w:rsidR="00CA1F03" w:rsidRPr="00527DD2">
        <w:rPr>
          <w:rFonts w:ascii="Garamond" w:hAnsi="Garamond" w:cs="Courier New"/>
          <w:sz w:val="20"/>
          <w:szCs w:val="20"/>
        </w:rPr>
        <w:t>s</w:t>
      </w:r>
      <w:r w:rsidRPr="00527DD2">
        <w:rPr>
          <w:rFonts w:ascii="Garamond" w:hAnsi="Garamond" w:cs="Courier New"/>
          <w:sz w:val="20"/>
          <w:szCs w:val="20"/>
        </w:rPr>
        <w:t>qu’il rapporte une séance, il me dit alors d’une voix étranglée :</w:t>
      </w:r>
      <w:r w:rsidRPr="00527DD2">
        <w:rPr>
          <w:rStyle w:val="Accentuation"/>
          <w:rFonts w:ascii="Garamond" w:hAnsi="Garamond" w:cs="Courier New"/>
          <w:sz w:val="20"/>
          <w:szCs w:val="20"/>
        </w:rPr>
        <w:t xml:space="preserve"> </w:t>
      </w:r>
    </w:p>
    <w:p w:rsidR="00CA1F03" w:rsidRPr="00527DD2" w:rsidRDefault="00CA1F03" w:rsidP="00834508">
      <w:pPr>
        <w:rPr>
          <w:rStyle w:val="Accentuation"/>
          <w:rFonts w:ascii="Garamond" w:hAnsi="Garamond" w:cs="Courier New"/>
          <w:i w:val="0"/>
          <w:iCs w:val="0"/>
          <w:sz w:val="20"/>
          <w:szCs w:val="20"/>
        </w:rPr>
      </w:pPr>
    </w:p>
    <w:p w:rsidR="0047305D" w:rsidRPr="00527DD2" w:rsidRDefault="00CA1F03" w:rsidP="00D17198">
      <w:pPr>
        <w:ind w:left="2124" w:firstLine="708"/>
        <w:rPr>
          <w:rStyle w:val="Accentuation"/>
          <w:rFonts w:ascii="Garamond" w:hAnsi="Garamond" w:cs="Courier New"/>
          <w:sz w:val="20"/>
          <w:szCs w:val="20"/>
        </w:rPr>
      </w:pPr>
      <w:r w:rsidRPr="00527DD2">
        <w:rPr>
          <w:rStyle w:val="Accentuation"/>
          <w:rFonts w:ascii="Garamond" w:hAnsi="Garamond" w:cs="Courier New"/>
          <w:i w:val="0"/>
          <w:sz w:val="20"/>
          <w:szCs w:val="20"/>
        </w:rPr>
        <w:t>« </w:t>
      </w:r>
      <w:r w:rsidR="00D54095" w:rsidRPr="00527DD2">
        <w:rPr>
          <w:rStyle w:val="Accentuation"/>
          <w:rFonts w:ascii="Garamond" w:hAnsi="Garamond"/>
          <w:sz w:val="20"/>
          <w:szCs w:val="20"/>
        </w:rPr>
        <w:t>M</w:t>
      </w:r>
      <w:r w:rsidR="0047305D" w:rsidRPr="00527DD2">
        <w:rPr>
          <w:rStyle w:val="Accentuation"/>
          <w:rFonts w:ascii="Garamond" w:hAnsi="Garamond"/>
          <w:sz w:val="20"/>
          <w:szCs w:val="20"/>
        </w:rPr>
        <w:t>ais alors ce serait</w:t>
      </w:r>
      <w:r w:rsidR="0047305D" w:rsidRPr="00527DD2">
        <w:rPr>
          <w:rFonts w:ascii="Garamond" w:hAnsi="Garamond"/>
          <w:sz w:val="20"/>
          <w:szCs w:val="20"/>
        </w:rPr>
        <w:t xml:space="preserve"> mon</w:t>
      </w:r>
      <w:r w:rsidR="0047305D" w:rsidRPr="00527DD2">
        <w:rPr>
          <w:rStyle w:val="Accentuation"/>
          <w:rFonts w:ascii="Garamond" w:hAnsi="Garamond"/>
          <w:sz w:val="20"/>
          <w:szCs w:val="20"/>
        </w:rPr>
        <w:t xml:space="preserve"> père</w:t>
      </w:r>
      <w:r w:rsidR="0047305D" w:rsidRPr="00527DD2">
        <w:rPr>
          <w:rFonts w:ascii="Garamond" w:hAnsi="Garamond"/>
          <w:sz w:val="20"/>
          <w:szCs w:val="20"/>
        </w:rPr>
        <w:t xml:space="preserve"> mort</w:t>
      </w:r>
      <w:r w:rsidR="0047305D" w:rsidRPr="00527DD2">
        <w:rPr>
          <w:rStyle w:val="Accentuation"/>
          <w:rFonts w:ascii="Garamond" w:hAnsi="Garamond"/>
          <w:sz w:val="20"/>
          <w:szCs w:val="20"/>
        </w:rPr>
        <w:t xml:space="preserve"> à qui je</w:t>
      </w:r>
      <w:r w:rsidR="0047305D" w:rsidRPr="00527DD2">
        <w:rPr>
          <w:rFonts w:ascii="Garamond" w:hAnsi="Garamond"/>
          <w:sz w:val="20"/>
          <w:szCs w:val="20"/>
        </w:rPr>
        <w:t xml:space="preserve"> parlais</w:t>
      </w:r>
      <w:r w:rsidR="0047305D" w:rsidRPr="00527DD2">
        <w:rPr>
          <w:rStyle w:val="Accentuation"/>
          <w:rFonts w:ascii="Garamond" w:hAnsi="Garamond"/>
          <w:sz w:val="20"/>
          <w:szCs w:val="20"/>
        </w:rPr>
        <w:t xml:space="preserve"> dans le rêve</w:t>
      </w:r>
      <w:r w:rsidR="004E6176" w:rsidRPr="00527DD2">
        <w:rPr>
          <w:rStyle w:val="Accentuation"/>
          <w:rFonts w:ascii="Garamond" w:hAnsi="Garamond"/>
          <w:sz w:val="20"/>
          <w:szCs w:val="20"/>
        </w:rPr>
        <w:t>.</w:t>
      </w:r>
      <w:r w:rsidRPr="00527DD2">
        <w:rPr>
          <w:rStyle w:val="Accentuation"/>
          <w:rFonts w:ascii="Garamond" w:hAnsi="Garamond" w:cs="Courier New"/>
          <w:i w:val="0"/>
          <w:iCs w:val="0"/>
          <w:sz w:val="20"/>
          <w:szCs w:val="20"/>
        </w:rPr>
        <w:t> »</w:t>
      </w:r>
    </w:p>
    <w:p w:rsidR="0047305D" w:rsidRPr="00527DD2" w:rsidRDefault="0047305D" w:rsidP="00834508">
      <w:pPr>
        <w:rPr>
          <w:rStyle w:val="Accentuation"/>
          <w:rFonts w:ascii="Garamond" w:hAnsi="Garamond" w:cs="Courier New"/>
          <w:sz w:val="20"/>
          <w:szCs w:val="20"/>
        </w:rPr>
      </w:pPr>
      <w:r w:rsidRPr="00527DD2">
        <w:rPr>
          <w:rFonts w:ascii="Garamond" w:hAnsi="Garamond" w:cs="Courier New"/>
          <w:sz w:val="20"/>
          <w:szCs w:val="20"/>
        </w:rPr>
        <w:t>le même chez l’obsessionnel :</w:t>
      </w:r>
      <w:r w:rsidRPr="00527DD2">
        <w:rPr>
          <w:rStyle w:val="Accentuation"/>
          <w:rFonts w:ascii="Garamond" w:hAnsi="Garamond" w:cs="Courier New"/>
          <w:sz w:val="20"/>
          <w:szCs w:val="20"/>
        </w:rPr>
        <w:t xml:space="preserve"> </w:t>
      </w:r>
    </w:p>
    <w:p w:rsidR="0047305D" w:rsidRPr="00527DD2" w:rsidRDefault="004E6176" w:rsidP="00D17198">
      <w:pPr>
        <w:ind w:left="2124" w:firstLine="708"/>
        <w:rPr>
          <w:rFonts w:ascii="Garamond" w:hAnsi="Garamond" w:cs="Courier New"/>
          <w:sz w:val="20"/>
          <w:szCs w:val="20"/>
        </w:rPr>
      </w:pPr>
      <w:r w:rsidRPr="00527DD2">
        <w:rPr>
          <w:rStyle w:val="Accentuation"/>
          <w:rFonts w:ascii="Garamond" w:hAnsi="Garamond" w:cs="Courier New"/>
          <w:i w:val="0"/>
          <w:sz w:val="20"/>
          <w:szCs w:val="20"/>
        </w:rPr>
        <w:t>« </w:t>
      </w:r>
      <w:r w:rsidR="00D54095" w:rsidRPr="00527DD2">
        <w:rPr>
          <w:rStyle w:val="Accentuation"/>
          <w:rFonts w:ascii="Garamond" w:hAnsi="Garamond"/>
          <w:sz w:val="20"/>
          <w:szCs w:val="20"/>
        </w:rPr>
        <w:t>M</w:t>
      </w:r>
      <w:r w:rsidR="0047305D" w:rsidRPr="00527DD2">
        <w:rPr>
          <w:rStyle w:val="Accentuation"/>
          <w:rFonts w:ascii="Garamond" w:hAnsi="Garamond"/>
          <w:sz w:val="20"/>
          <w:szCs w:val="20"/>
        </w:rPr>
        <w:t>ais alors ce</w:t>
      </w:r>
      <w:r w:rsidR="0047305D" w:rsidRPr="00527DD2">
        <w:rPr>
          <w:rFonts w:ascii="Garamond" w:hAnsi="Garamond"/>
          <w:sz w:val="20"/>
          <w:szCs w:val="20"/>
        </w:rPr>
        <w:t xml:space="preserve"> serait mon</w:t>
      </w:r>
      <w:r w:rsidR="0047305D" w:rsidRPr="00527DD2">
        <w:rPr>
          <w:rStyle w:val="Accentuation"/>
          <w:rFonts w:ascii="Garamond" w:hAnsi="Garamond"/>
          <w:sz w:val="20"/>
          <w:szCs w:val="20"/>
        </w:rPr>
        <w:t xml:space="preserve"> père</w:t>
      </w:r>
      <w:r w:rsidR="0047305D" w:rsidRPr="00527DD2">
        <w:rPr>
          <w:rFonts w:ascii="Garamond" w:hAnsi="Garamond"/>
          <w:sz w:val="20"/>
          <w:szCs w:val="20"/>
        </w:rPr>
        <w:t xml:space="preserve"> mort</w:t>
      </w:r>
      <w:r w:rsidR="0047305D" w:rsidRPr="00527DD2">
        <w:rPr>
          <w:rStyle w:val="Accentuation"/>
          <w:rFonts w:ascii="Garamond" w:hAnsi="Garamond"/>
          <w:sz w:val="20"/>
          <w:szCs w:val="20"/>
        </w:rPr>
        <w:t xml:space="preserve"> à qui</w:t>
      </w:r>
      <w:r w:rsidR="0047305D" w:rsidRPr="00527DD2">
        <w:rPr>
          <w:rFonts w:ascii="Garamond" w:hAnsi="Garamond"/>
          <w:sz w:val="20"/>
          <w:szCs w:val="20"/>
        </w:rPr>
        <w:t xml:space="preserve"> je parlais dans le rêve.</w:t>
      </w:r>
      <w:r w:rsidRPr="00527DD2">
        <w:rPr>
          <w:rFonts w:ascii="Garamond" w:hAnsi="Garamond" w:cs="Courier New"/>
          <w:sz w:val="20"/>
          <w:szCs w:val="20"/>
        </w:rPr>
        <w:t> »</w:t>
      </w:r>
    </w:p>
    <w:p w:rsidR="00252B07" w:rsidRPr="00527DD2" w:rsidRDefault="00252B07"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En 1932, dans la 32</w:t>
      </w:r>
      <w:r w:rsidRPr="00527DD2">
        <w:rPr>
          <w:rFonts w:ascii="Garamond" w:hAnsi="Garamond" w:cs="Courier New"/>
          <w:color w:val="000000" w:themeColor="text1"/>
          <w:sz w:val="20"/>
          <w:szCs w:val="20"/>
          <w:vertAlign w:val="superscript"/>
        </w:rPr>
        <w:t>ème</w:t>
      </w:r>
      <w:r w:rsidRPr="00527DD2">
        <w:rPr>
          <w:rFonts w:ascii="Garamond" w:hAnsi="Garamond" w:cs="Courier New"/>
          <w:sz w:val="20"/>
          <w:szCs w:val="20"/>
        </w:rPr>
        <w:t xml:space="preserve"> Conférence, FREUD donne la définition la plus extensive du</w:t>
      </w:r>
      <w:r w:rsidRPr="00527DD2">
        <w:rPr>
          <w:rStyle w:val="Accentuation"/>
          <w:rFonts w:ascii="Garamond" w:hAnsi="Garamond" w:cs="Courier New"/>
          <w:sz w:val="20"/>
          <w:szCs w:val="20"/>
        </w:rPr>
        <w:t xml:space="preserve"> </w:t>
      </w:r>
      <w:r w:rsidR="00252B07" w:rsidRPr="00527DD2">
        <w:rPr>
          <w:rFonts w:ascii="Garamond" w:hAnsi="Garamond"/>
          <w:i/>
          <w:sz w:val="20"/>
          <w:szCs w:val="20"/>
        </w:rPr>
        <w:t>Ça</w:t>
      </w:r>
      <w:r w:rsidRPr="00527DD2">
        <w:rPr>
          <w:rFonts w:ascii="Garamond" w:hAnsi="Garamond" w:cs="Courier New"/>
          <w:sz w:val="20"/>
          <w:szCs w:val="20"/>
        </w:rPr>
        <w:t xml:space="preserve"> et qui est certainement celle qui apporte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le plus de clarification et c’est je crois surtout en ce qui concerne cette définition ou cette description que le problème va</w:t>
      </w:r>
      <w:r w:rsidRPr="00527DD2">
        <w:rPr>
          <w:rStyle w:val="lev"/>
          <w:rFonts w:ascii="Garamond" w:hAnsi="Garamond" w:cs="Courier New"/>
          <w:sz w:val="20"/>
          <w:szCs w:val="20"/>
        </w:rPr>
        <w:t xml:space="preserve"> </w:t>
      </w:r>
      <w:r w:rsidRPr="00527DD2">
        <w:rPr>
          <w:rStyle w:val="lev"/>
          <w:rFonts w:ascii="Garamond" w:hAnsi="Garamond" w:cs="Courier New"/>
          <w:b w:val="0"/>
          <w:bCs w:val="0"/>
          <w:sz w:val="20"/>
          <w:szCs w:val="20"/>
        </w:rPr>
        <w:t>se</w:t>
      </w:r>
      <w:r w:rsidRPr="00527DD2">
        <w:rPr>
          <w:rFonts w:ascii="Garamond" w:hAnsi="Garamond" w:cs="Courier New"/>
          <w:sz w:val="20"/>
          <w:szCs w:val="20"/>
        </w:rPr>
        <w:t xml:space="preserve"> poser de la question de la vérité </w:t>
      </w:r>
      <w:r w:rsidR="00252B07" w:rsidRPr="00527DD2">
        <w:rPr>
          <w:rFonts w:ascii="Garamond" w:hAnsi="Garamond" w:cs="Courier New"/>
          <w:sz w:val="20"/>
          <w:szCs w:val="20"/>
        </w:rPr>
        <w:t>g</w:t>
      </w:r>
      <w:r w:rsidRPr="00527DD2">
        <w:rPr>
          <w:rFonts w:ascii="Garamond" w:hAnsi="Garamond" w:cs="Courier New"/>
          <w:sz w:val="20"/>
          <w:szCs w:val="20"/>
        </w:rPr>
        <w:t>rammaticale du</w:t>
      </w:r>
      <w:r w:rsidRPr="00527DD2">
        <w:rPr>
          <w:rStyle w:val="Accentuation"/>
          <w:rFonts w:ascii="Garamond" w:hAnsi="Garamond" w:cs="Courier New"/>
          <w:sz w:val="20"/>
          <w:szCs w:val="20"/>
        </w:rPr>
        <w:t xml:space="preserve"> </w:t>
      </w:r>
      <w:r w:rsidR="00252B07" w:rsidRPr="00527DD2">
        <w:rPr>
          <w:rFonts w:ascii="Garamond" w:hAnsi="Garamond"/>
          <w:i/>
          <w:sz w:val="20"/>
          <w:szCs w:val="20"/>
        </w:rPr>
        <w:t>Ça</w:t>
      </w:r>
      <w:r w:rsidRPr="00527DD2">
        <w:rPr>
          <w:rStyle w:val="Accentuation"/>
          <w:rFonts w:ascii="Garamond" w:hAnsi="Garamond" w:cs="Courier New"/>
          <w:sz w:val="20"/>
          <w:szCs w:val="20"/>
        </w:rPr>
        <w:t>.</w:t>
      </w:r>
      <w:r w:rsidRPr="00527DD2">
        <w:rPr>
          <w:rFonts w:ascii="Garamond" w:hAnsi="Garamond" w:cs="Courier New"/>
          <w:sz w:val="20"/>
          <w:szCs w:val="20"/>
        </w:rPr>
        <w:t xml:space="preserve"> C’est l’obscur, l’inaccessible partie de notre personnalité.</w:t>
      </w:r>
    </w:p>
    <w:p w:rsidR="0047305D" w:rsidRPr="00527DD2" w:rsidRDefault="0047305D"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Nous approchons du </w:t>
      </w:r>
      <w:r w:rsidR="00252B07" w:rsidRPr="00527DD2">
        <w:rPr>
          <w:rFonts w:ascii="Garamond" w:hAnsi="Garamond"/>
          <w:i/>
          <w:sz w:val="20"/>
          <w:szCs w:val="20"/>
        </w:rPr>
        <w:t>Ça</w:t>
      </w:r>
      <w:r w:rsidRPr="00527DD2">
        <w:rPr>
          <w:rFonts w:ascii="Garamond" w:hAnsi="Garamond" w:cs="Courier New"/>
          <w:sz w:val="20"/>
          <w:szCs w:val="20"/>
        </w:rPr>
        <w:t xml:space="preserve"> par des analogies, nous l'appelons </w:t>
      </w:r>
      <w:r w:rsidR="00252B07" w:rsidRPr="00527DD2">
        <w:rPr>
          <w:rFonts w:ascii="Garamond" w:hAnsi="Garamond" w:cs="Courier New"/>
          <w:sz w:val="20"/>
          <w:szCs w:val="20"/>
        </w:rPr>
        <w:t>« </w:t>
      </w:r>
      <w:r w:rsidRPr="00527DD2">
        <w:rPr>
          <w:rFonts w:ascii="Garamond" w:hAnsi="Garamond"/>
          <w:i/>
          <w:sz w:val="20"/>
          <w:szCs w:val="20"/>
        </w:rPr>
        <w:t>un chaudron plein d'excitations bouillonnantes</w:t>
      </w:r>
      <w:r w:rsidR="00252B07" w:rsidRPr="00527DD2">
        <w:rPr>
          <w:rFonts w:ascii="Garamond" w:hAnsi="Garamond" w:cs="Courier New"/>
          <w:sz w:val="20"/>
          <w:szCs w:val="20"/>
        </w:rPr>
        <w:t> »</w:t>
      </w:r>
      <w:r w:rsidRPr="00527DD2">
        <w:rPr>
          <w:rFonts w:ascii="Garamond" w:hAnsi="Garamond" w:cs="Courier New"/>
          <w:sz w:val="20"/>
          <w:szCs w:val="20"/>
        </w:rPr>
        <w:t xml:space="preserve"> où nous figurons ouvert à une de ses extrémités aux influences somatiques, et prenant là en lui des besoins pulsionnels qui trouvent leur expression psychique en lui, mais nous ne pouvons dire sous quel </w:t>
      </w:r>
      <w:r w:rsidRPr="00527DD2">
        <w:rPr>
          <w:rStyle w:val="Accentuation"/>
          <w:rFonts w:ascii="Garamond" w:hAnsi="Garamond"/>
          <w:sz w:val="20"/>
          <w:szCs w:val="20"/>
        </w:rPr>
        <w:t>subs</w:t>
      </w:r>
      <w:r w:rsidR="00252B07" w:rsidRPr="00527DD2">
        <w:rPr>
          <w:rStyle w:val="Accentuation"/>
          <w:rFonts w:ascii="Garamond" w:hAnsi="Garamond"/>
          <w:sz w:val="20"/>
          <w:szCs w:val="20"/>
        </w:rPr>
        <w:t>t</w:t>
      </w:r>
      <w:r w:rsidRPr="00527DD2">
        <w:rPr>
          <w:rStyle w:val="Accentuation"/>
          <w:rFonts w:ascii="Garamond" w:hAnsi="Garamond"/>
          <w:sz w:val="20"/>
          <w:szCs w:val="20"/>
        </w:rPr>
        <w:t>ratum</w:t>
      </w:r>
      <w:r w:rsidRPr="00527DD2">
        <w:rPr>
          <w:rFonts w:ascii="Garamond" w:hAnsi="Garamond" w:cs="Courier New"/>
          <w:sz w:val="20"/>
          <w:szCs w:val="20"/>
        </w:rPr>
        <w:t xml:space="preserve">. Il est empli d'énergie l'atteignant à partir des pulsions, mais il n'a pas d'organisation, ne produit aucun vouloir commun, seulement une tentative pour amener la satisfaction des besoins pulsionnels </w:t>
      </w: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 xml:space="preserve">à l'observance du </w:t>
      </w:r>
      <w:r w:rsidRPr="00527DD2">
        <w:rPr>
          <w:rFonts w:ascii="Garamond" w:hAnsi="Garamond"/>
          <w:i/>
          <w:color w:val="0000CC"/>
          <w:sz w:val="20"/>
          <w:szCs w:val="20"/>
        </w:rPr>
        <w:t>principe de plaisir</w:t>
      </w:r>
      <w:r w:rsidRPr="00527DD2">
        <w:rPr>
          <w:rFonts w:ascii="Garamond" w:hAnsi="Garamond" w:cs="Courier New"/>
          <w:sz w:val="20"/>
          <w:szCs w:val="20"/>
        </w:rPr>
        <w:t xml:space="preserve">. </w:t>
      </w:r>
    </w:p>
    <w:p w:rsidR="00252B07" w:rsidRPr="00527DD2" w:rsidRDefault="00252B07"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Les lois logiques de la pensée ne s'appliquent pas au </w:t>
      </w:r>
      <w:r w:rsidR="00252B07" w:rsidRPr="00527DD2">
        <w:rPr>
          <w:rFonts w:ascii="Garamond" w:hAnsi="Garamond"/>
          <w:i/>
          <w:sz w:val="20"/>
          <w:szCs w:val="20"/>
        </w:rPr>
        <w:t>Ça</w:t>
      </w:r>
      <w:r w:rsidRPr="00527DD2">
        <w:rPr>
          <w:rFonts w:ascii="Garamond" w:hAnsi="Garamond" w:cs="Courier New"/>
          <w:sz w:val="20"/>
          <w:szCs w:val="20"/>
        </w:rPr>
        <w:t>, ceci est vrai avant tout de la loi de non contradiction,</w:t>
      </w:r>
      <w:r w:rsidR="00D17198">
        <w:rPr>
          <w:rFonts w:ascii="Garamond" w:hAnsi="Garamond" w:cs="Courier New"/>
          <w:sz w:val="20"/>
          <w:szCs w:val="20"/>
        </w:rPr>
        <w:t xml:space="preserve"> </w:t>
      </w: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là FREUD va reprendre exactement dans les mêmes termes qu'il a décrit les processus primaire et l'inconscient, </w:t>
      </w: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c'est</w:t>
      </w:r>
      <w:r w:rsidR="00D17198">
        <w:rPr>
          <w:rFonts w:ascii="Garamond" w:hAnsi="Garamond" w:cs="Courier New"/>
          <w:sz w:val="20"/>
          <w:szCs w:val="20"/>
        </w:rPr>
        <w:t>-</w:t>
      </w:r>
      <w:r w:rsidRPr="00527DD2">
        <w:rPr>
          <w:rFonts w:ascii="Garamond" w:hAnsi="Garamond" w:cs="Courier New"/>
          <w:sz w:val="20"/>
          <w:szCs w:val="20"/>
        </w:rPr>
        <w:t>à</w:t>
      </w:r>
      <w:r w:rsidR="00D17198">
        <w:rPr>
          <w:rFonts w:ascii="Garamond" w:hAnsi="Garamond" w:cs="Courier New"/>
          <w:sz w:val="20"/>
          <w:szCs w:val="20"/>
        </w:rPr>
        <w:t>-</w:t>
      </w:r>
      <w:r w:rsidRPr="00527DD2">
        <w:rPr>
          <w:rFonts w:ascii="Garamond" w:hAnsi="Garamond" w:cs="Courier New"/>
          <w:sz w:val="20"/>
          <w:szCs w:val="20"/>
        </w:rPr>
        <w:t xml:space="preserve">dire, les différentes caractéristiques que vous connaissez, </w:t>
      </w:r>
      <w:r w:rsidR="00D17198" w:rsidRPr="00527DD2">
        <w:rPr>
          <w:rFonts w:ascii="Garamond" w:hAnsi="Garamond" w:cs="Courier New"/>
          <w:sz w:val="20"/>
          <w:szCs w:val="20"/>
        </w:rPr>
        <w:t>c'est</w:t>
      </w:r>
      <w:r w:rsidR="00D17198">
        <w:rPr>
          <w:rFonts w:ascii="Garamond" w:hAnsi="Garamond" w:cs="Courier New"/>
          <w:sz w:val="20"/>
          <w:szCs w:val="20"/>
        </w:rPr>
        <w:t>-</w:t>
      </w:r>
      <w:r w:rsidR="00D17198" w:rsidRPr="00527DD2">
        <w:rPr>
          <w:rFonts w:ascii="Garamond" w:hAnsi="Garamond" w:cs="Courier New"/>
          <w:sz w:val="20"/>
          <w:szCs w:val="20"/>
        </w:rPr>
        <w:t>à</w:t>
      </w:r>
      <w:r w:rsidR="00D17198">
        <w:rPr>
          <w:rFonts w:ascii="Garamond" w:hAnsi="Garamond" w:cs="Courier New"/>
          <w:sz w:val="20"/>
          <w:szCs w:val="20"/>
        </w:rPr>
        <w:t>-</w:t>
      </w:r>
      <w:r w:rsidR="00D17198" w:rsidRPr="00527DD2">
        <w:rPr>
          <w:rFonts w:ascii="Garamond" w:hAnsi="Garamond" w:cs="Courier New"/>
          <w:sz w:val="20"/>
          <w:szCs w:val="20"/>
        </w:rPr>
        <w:t>dire</w:t>
      </w:r>
      <w:r w:rsidR="00D17198">
        <w:rPr>
          <w:rFonts w:ascii="Garamond" w:hAnsi="Garamond" w:cs="Courier New"/>
          <w:sz w:val="20"/>
          <w:szCs w:val="20"/>
        </w:rPr>
        <w:t xml:space="preserve"> </w:t>
      </w:r>
      <w:r w:rsidR="00252B07" w:rsidRPr="00527DD2">
        <w:rPr>
          <w:rFonts w:ascii="Garamond" w:hAnsi="Garamond" w:cs="Courier New"/>
          <w:sz w:val="20"/>
          <w:szCs w:val="20"/>
        </w:rPr>
        <w:t>:</w:t>
      </w:r>
    </w:p>
    <w:p w:rsidR="00D17198" w:rsidRDefault="0047305D" w:rsidP="003908DF">
      <w:pPr>
        <w:pStyle w:val="Paragraphedeliste"/>
        <w:numPr>
          <w:ilvl w:val="0"/>
          <w:numId w:val="85"/>
        </w:numPr>
        <w:rPr>
          <w:rFonts w:ascii="Garamond" w:hAnsi="Garamond" w:cs="Courier New"/>
          <w:sz w:val="20"/>
          <w:szCs w:val="20"/>
        </w:rPr>
      </w:pPr>
      <w:r w:rsidRPr="00D17198">
        <w:rPr>
          <w:rFonts w:ascii="Garamond" w:hAnsi="Garamond" w:cs="Courier New"/>
          <w:sz w:val="20"/>
          <w:szCs w:val="20"/>
        </w:rPr>
        <w:t xml:space="preserve">la coexistence des contraires, </w:t>
      </w:r>
    </w:p>
    <w:p w:rsidR="00D17198" w:rsidRDefault="0047305D" w:rsidP="003908DF">
      <w:pPr>
        <w:pStyle w:val="Paragraphedeliste"/>
        <w:numPr>
          <w:ilvl w:val="0"/>
          <w:numId w:val="85"/>
        </w:numPr>
        <w:rPr>
          <w:rFonts w:ascii="Garamond" w:hAnsi="Garamond" w:cs="Courier New"/>
          <w:sz w:val="20"/>
          <w:szCs w:val="20"/>
        </w:rPr>
      </w:pPr>
      <w:r w:rsidRPr="00D17198">
        <w:rPr>
          <w:rFonts w:ascii="Garamond" w:hAnsi="Garamond" w:cs="Courier New"/>
          <w:sz w:val="20"/>
          <w:szCs w:val="20"/>
        </w:rPr>
        <w:t xml:space="preserve">l'absence de négation, </w:t>
      </w:r>
    </w:p>
    <w:p w:rsidR="0047305D" w:rsidRPr="00D17198" w:rsidRDefault="0047305D" w:rsidP="003908DF">
      <w:pPr>
        <w:pStyle w:val="Paragraphedeliste"/>
        <w:numPr>
          <w:ilvl w:val="0"/>
          <w:numId w:val="85"/>
        </w:numPr>
        <w:rPr>
          <w:rFonts w:ascii="Garamond" w:hAnsi="Garamond" w:cs="Courier New"/>
          <w:sz w:val="20"/>
          <w:szCs w:val="20"/>
        </w:rPr>
      </w:pPr>
      <w:r w:rsidRPr="00D17198">
        <w:rPr>
          <w:rFonts w:ascii="Garamond" w:hAnsi="Garamond" w:cs="Courier New"/>
          <w:sz w:val="20"/>
          <w:szCs w:val="20"/>
        </w:rPr>
        <w:t xml:space="preserve">l'inexistence de références </w:t>
      </w:r>
      <w:r w:rsidRPr="00D17198">
        <w:rPr>
          <w:rFonts w:ascii="Garamond" w:hAnsi="Garamond"/>
          <w:i/>
          <w:sz w:val="20"/>
          <w:szCs w:val="20"/>
        </w:rPr>
        <w:t>temporo</w:t>
      </w:r>
      <w:r w:rsidR="001644E5">
        <w:rPr>
          <w:rFonts w:ascii="Garamond" w:hAnsi="Garamond"/>
          <w:i/>
          <w:sz w:val="20"/>
          <w:szCs w:val="20"/>
        </w:rPr>
        <w:t>-</w:t>
      </w:r>
      <w:r w:rsidRPr="00D17198">
        <w:rPr>
          <w:rFonts w:ascii="Garamond" w:hAnsi="Garamond"/>
          <w:i/>
          <w:sz w:val="20"/>
          <w:szCs w:val="20"/>
        </w:rPr>
        <w:t>spatiales</w:t>
      </w:r>
      <w:r w:rsidRPr="00D17198">
        <w:rPr>
          <w:rFonts w:ascii="Garamond" w:hAnsi="Garamond" w:cs="Courier New"/>
          <w:sz w:val="20"/>
          <w:szCs w:val="20"/>
        </w:rPr>
        <w:t xml:space="preserve">, et FREUD insiste énormément sur cette </w:t>
      </w:r>
      <w:r w:rsidRPr="00D17198">
        <w:rPr>
          <w:rFonts w:ascii="Garamond" w:hAnsi="Garamond"/>
          <w:i/>
          <w:sz w:val="20"/>
          <w:szCs w:val="20"/>
        </w:rPr>
        <w:t>intemporalité</w:t>
      </w:r>
      <w:r w:rsidRPr="00D17198">
        <w:rPr>
          <w:rFonts w:ascii="Garamond" w:hAnsi="Garamond" w:cs="Courier New"/>
          <w:sz w:val="20"/>
          <w:szCs w:val="20"/>
        </w:rPr>
        <w:t>.</w:t>
      </w:r>
    </w:p>
    <w:p w:rsidR="00252B07" w:rsidRPr="00527DD2" w:rsidRDefault="00252B07" w:rsidP="00252B07">
      <w:pPr>
        <w:ind w:left="720"/>
        <w:rPr>
          <w:rFonts w:ascii="Garamond" w:hAnsi="Garamond" w:cs="Courier New"/>
          <w:sz w:val="20"/>
          <w:szCs w:val="20"/>
        </w:rPr>
      </w:pP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 xml:space="preserve">Il termine à peu près sur ceci : </w:t>
      </w:r>
      <w:r w:rsidRPr="00527DD2">
        <w:rPr>
          <w:rFonts w:ascii="Garamond" w:hAnsi="Garamond"/>
          <w:i/>
          <w:sz w:val="20"/>
          <w:szCs w:val="20"/>
        </w:rPr>
        <w:t>le facteur économique</w:t>
      </w:r>
      <w:r w:rsidRPr="00527DD2">
        <w:rPr>
          <w:rFonts w:ascii="Garamond" w:hAnsi="Garamond" w:cs="Courier New"/>
          <w:sz w:val="20"/>
          <w:szCs w:val="20"/>
        </w:rPr>
        <w:t xml:space="preserve"> ou si vous préférez quantitatif, est intimement lie au </w:t>
      </w:r>
      <w:r w:rsidRPr="00527DD2">
        <w:rPr>
          <w:rFonts w:ascii="Garamond" w:hAnsi="Garamond"/>
          <w:i/>
          <w:sz w:val="20"/>
          <w:szCs w:val="20"/>
        </w:rPr>
        <w:t>principe de plaisir</w:t>
      </w:r>
      <w:r w:rsidRPr="00527DD2">
        <w:rPr>
          <w:rFonts w:ascii="Garamond" w:hAnsi="Garamond" w:cs="Courier New"/>
          <w:sz w:val="20"/>
          <w:szCs w:val="20"/>
        </w:rPr>
        <w:t xml:space="preserve">, domine tous ces processus, </w:t>
      </w:r>
      <w:r w:rsidRPr="00527DD2">
        <w:rPr>
          <w:rFonts w:ascii="Garamond" w:hAnsi="Garamond"/>
          <w:i/>
          <w:sz w:val="20"/>
          <w:szCs w:val="20"/>
        </w:rPr>
        <w:t>les investissements pulsionnels cherchant la décharge</w:t>
      </w:r>
      <w:r w:rsidRPr="00527DD2">
        <w:rPr>
          <w:rFonts w:ascii="Garamond" w:hAnsi="Garamond" w:cs="Courier New"/>
          <w:sz w:val="20"/>
          <w:szCs w:val="20"/>
        </w:rPr>
        <w:t xml:space="preserve">, c'est à notre avis tout ce qu'il y a dans le temps. </w:t>
      </w:r>
    </w:p>
    <w:p w:rsidR="00252B07" w:rsidRPr="00527DD2" w:rsidRDefault="00252B07" w:rsidP="00834508">
      <w:pPr>
        <w:rPr>
          <w:rFonts w:ascii="Garamond" w:hAnsi="Garamond" w:cs="Courier New"/>
          <w:sz w:val="20"/>
          <w:szCs w:val="20"/>
        </w:rPr>
      </w:pP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FREUD insiste quand même sur le fait que ces </w:t>
      </w:r>
      <w:r w:rsidRPr="00527DD2">
        <w:rPr>
          <w:rFonts w:ascii="Garamond" w:hAnsi="Garamond"/>
          <w:i/>
          <w:sz w:val="20"/>
          <w:szCs w:val="20"/>
        </w:rPr>
        <w:t>caractéristiques de décharge</w:t>
      </w:r>
      <w:r w:rsidRPr="00527DD2">
        <w:rPr>
          <w:rFonts w:ascii="Garamond" w:hAnsi="Garamond" w:cs="Courier New"/>
          <w:sz w:val="20"/>
          <w:szCs w:val="20"/>
        </w:rPr>
        <w:t xml:space="preserve"> ignorent complètement la qualité de ce qui est investi, </w:t>
      </w:r>
    </w:p>
    <w:p w:rsidR="001644E5" w:rsidRDefault="0047305D" w:rsidP="00834508">
      <w:pPr>
        <w:rPr>
          <w:rFonts w:ascii="Garamond" w:hAnsi="Garamond" w:cs="Courier New"/>
          <w:sz w:val="20"/>
          <w:szCs w:val="20"/>
        </w:rPr>
      </w:pPr>
      <w:r w:rsidRPr="00527DD2">
        <w:rPr>
          <w:rFonts w:ascii="Garamond" w:hAnsi="Garamond" w:cs="Courier New"/>
          <w:sz w:val="20"/>
          <w:szCs w:val="20"/>
        </w:rPr>
        <w:t>ce que dans le moi nous appellerions une idée. Eh bien, je vous renvoie à ces pages, mais je voudrais également rappeler que concernant cette 31</w:t>
      </w:r>
      <w:r w:rsidRPr="00527DD2">
        <w:rPr>
          <w:rFonts w:ascii="Garamond" w:hAnsi="Garamond" w:cs="Courier New"/>
          <w:sz w:val="20"/>
          <w:szCs w:val="20"/>
          <w:vertAlign w:val="superscript"/>
        </w:rPr>
        <w:t>ème</w:t>
      </w:r>
      <w:r w:rsidRPr="00527DD2">
        <w:rPr>
          <w:rFonts w:ascii="Garamond" w:hAnsi="Garamond" w:cs="Courier New"/>
          <w:sz w:val="20"/>
          <w:szCs w:val="20"/>
        </w:rPr>
        <w:t xml:space="preserve"> conférence, FREUD dit : nous n'utiliserons plus le terme inconscient, dans le sens systématique et nous donnerons à ce que nous avons décrit jusque là un meilleur nom qui ne soit plus sujet à malentendu, suivant un usage verbal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de </w:t>
      </w:r>
      <w:r w:rsidR="00252B07" w:rsidRPr="00527DD2">
        <w:rPr>
          <w:rFonts w:ascii="Garamond" w:hAnsi="Garamond" w:cs="Courier New"/>
          <w:sz w:val="20"/>
          <w:szCs w:val="20"/>
        </w:rPr>
        <w:t>NIETZSCHE</w:t>
      </w:r>
      <w:r w:rsidRPr="00527DD2">
        <w:rPr>
          <w:rFonts w:ascii="Garamond" w:hAnsi="Garamond" w:cs="Courier New"/>
          <w:sz w:val="20"/>
          <w:szCs w:val="20"/>
        </w:rPr>
        <w:t xml:space="preserve"> et adoptant une suggestion de </w:t>
      </w:r>
      <w:r w:rsidR="00252B07" w:rsidRPr="00527DD2">
        <w:rPr>
          <w:rFonts w:ascii="Garamond" w:hAnsi="Garamond" w:cs="Courier New"/>
          <w:sz w:val="20"/>
          <w:szCs w:val="20"/>
        </w:rPr>
        <w:t>GRODDECK</w:t>
      </w:r>
      <w:r w:rsidRPr="00527DD2">
        <w:rPr>
          <w:rFonts w:ascii="Garamond" w:hAnsi="Garamond" w:cs="Courier New"/>
          <w:sz w:val="20"/>
          <w:szCs w:val="20"/>
        </w:rPr>
        <w:t xml:space="preserve"> nous l'appellerons à l'avenir : le </w:t>
      </w:r>
      <w:r w:rsidR="00252B07" w:rsidRPr="00527DD2">
        <w:rPr>
          <w:rFonts w:ascii="Garamond" w:hAnsi="Garamond"/>
          <w:i/>
          <w:sz w:val="20"/>
          <w:szCs w:val="20"/>
        </w:rPr>
        <w:t>Ça</w:t>
      </w:r>
      <w:r w:rsidRPr="00527DD2">
        <w:rPr>
          <w:rFonts w:ascii="Garamond" w:hAnsi="Garamond" w:cs="Courier New"/>
          <w:sz w:val="20"/>
          <w:szCs w:val="20"/>
        </w:rPr>
        <w:t xml:space="preserve">. </w:t>
      </w: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lastRenderedPageBreak/>
        <w:t xml:space="preserve">    </w:t>
      </w: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Voilà donc quelle est la position </w:t>
      </w:r>
      <w:r w:rsidR="00252B07" w:rsidRPr="00527DD2">
        <w:rPr>
          <w:rFonts w:ascii="Garamond" w:hAnsi="Garamond" w:cs="Courier New"/>
          <w:sz w:val="20"/>
          <w:szCs w:val="20"/>
        </w:rPr>
        <w:t>freud</w:t>
      </w:r>
      <w:r w:rsidRPr="00527DD2">
        <w:rPr>
          <w:rFonts w:ascii="Garamond" w:hAnsi="Garamond" w:cs="Courier New"/>
          <w:sz w:val="20"/>
          <w:szCs w:val="20"/>
        </w:rPr>
        <w:t>ienne. Tout ce qu'on peut dire c'est que, quand quelques années avant sa mort, FREUD écrira l'</w:t>
      </w:r>
      <w:r w:rsidRPr="00527DD2">
        <w:rPr>
          <w:rFonts w:ascii="Garamond" w:hAnsi="Garamond"/>
          <w:i/>
          <w:sz w:val="20"/>
          <w:szCs w:val="20"/>
        </w:rPr>
        <w:t>abrégé</w:t>
      </w:r>
      <w:r w:rsidRPr="00527DD2">
        <w:rPr>
          <w:rFonts w:ascii="Garamond" w:hAnsi="Garamond" w:cs="Courier New"/>
          <w:sz w:val="20"/>
          <w:szCs w:val="20"/>
        </w:rPr>
        <w:t>, il reprendra ces mêmes formulations</w:t>
      </w:r>
      <w:r w:rsidR="001644E5">
        <w:rPr>
          <w:rFonts w:ascii="Garamond" w:hAnsi="Garamond" w:cs="Courier New"/>
          <w:sz w:val="20"/>
          <w:szCs w:val="20"/>
        </w:rPr>
        <w:t xml:space="preserve"> </w:t>
      </w:r>
      <w:r w:rsidR="001644E5" w:rsidRPr="00527DD2">
        <w:rPr>
          <w:rFonts w:ascii="Garamond" w:hAnsi="Garamond" w:cs="Courier New"/>
          <w:sz w:val="20"/>
          <w:szCs w:val="20"/>
        </w:rPr>
        <w:t xml:space="preserve">dans une direction </w:t>
      </w:r>
      <w:r w:rsidRPr="00527DD2">
        <w:rPr>
          <w:rFonts w:ascii="Garamond" w:hAnsi="Garamond" w:cs="Courier New"/>
          <w:sz w:val="20"/>
          <w:szCs w:val="20"/>
        </w:rPr>
        <w:t>que j'appellerai,</w:t>
      </w:r>
      <w:r w:rsidR="001644E5">
        <w:rPr>
          <w:rFonts w:ascii="Garamond" w:hAnsi="Garamond" w:cs="Courier New"/>
          <w:sz w:val="20"/>
          <w:szCs w:val="20"/>
        </w:rPr>
        <w:t xml:space="preserve"> </w:t>
      </w:r>
      <w:r w:rsidR="001644E5" w:rsidRPr="00527DD2">
        <w:rPr>
          <w:rFonts w:ascii="Garamond" w:hAnsi="Garamond" w:cs="Courier New"/>
          <w:sz w:val="20"/>
          <w:szCs w:val="20"/>
        </w:rPr>
        <w:t>encore plus radicalisée</w:t>
      </w:r>
      <w:r w:rsidRPr="00527DD2">
        <w:rPr>
          <w:rFonts w:ascii="Garamond" w:hAnsi="Garamond" w:cs="Courier New"/>
          <w:sz w:val="20"/>
          <w:szCs w:val="20"/>
        </w:rPr>
        <w:t xml:space="preserve">. FREUD </w:t>
      </w:r>
      <w:r w:rsidR="001644E5" w:rsidRPr="00527DD2">
        <w:rPr>
          <w:rFonts w:ascii="Garamond" w:hAnsi="Garamond" w:cs="Courier New"/>
          <w:sz w:val="20"/>
          <w:szCs w:val="20"/>
        </w:rPr>
        <w:t xml:space="preserve">donne </w:t>
      </w:r>
      <w:r w:rsidRPr="00527DD2">
        <w:rPr>
          <w:rFonts w:ascii="Garamond" w:hAnsi="Garamond" w:cs="Courier New"/>
          <w:sz w:val="20"/>
          <w:szCs w:val="20"/>
        </w:rPr>
        <w:t xml:space="preserve">même </w:t>
      </w: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des précisions concernant ce que contient le </w:t>
      </w:r>
      <w:r w:rsidR="009775AA" w:rsidRPr="00527DD2">
        <w:rPr>
          <w:rFonts w:ascii="Garamond" w:hAnsi="Garamond"/>
          <w:i/>
          <w:sz w:val="20"/>
          <w:szCs w:val="20"/>
        </w:rPr>
        <w:t>Ç</w:t>
      </w:r>
      <w:r w:rsidRPr="00527DD2">
        <w:rPr>
          <w:rFonts w:ascii="Garamond" w:hAnsi="Garamond"/>
          <w:i/>
          <w:sz w:val="20"/>
          <w:szCs w:val="20"/>
        </w:rPr>
        <w:t>a</w:t>
      </w:r>
      <w:r w:rsidRPr="00527DD2">
        <w:rPr>
          <w:rFonts w:ascii="Garamond" w:hAnsi="Garamond" w:cs="Courier New"/>
          <w:sz w:val="20"/>
          <w:szCs w:val="20"/>
        </w:rPr>
        <w:t xml:space="preserve">, il dit : l'hérité, le présent à la naissance, fixé dans la constitution et avant tout les pulsions qui s'originent dans l'organisation somatique et trouvent leur expression psychique sous une forme qui nous est inconnue. </w:t>
      </w:r>
    </w:p>
    <w:p w:rsidR="001644E5" w:rsidRDefault="001644E5" w:rsidP="00834508">
      <w:pPr>
        <w:rPr>
          <w:rFonts w:ascii="Garamond" w:hAnsi="Garamond" w:cs="Courier New"/>
          <w:sz w:val="20"/>
          <w:szCs w:val="20"/>
        </w:rPr>
      </w:pP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Quel est donc le sens de cette opération opérée par FREUD ? Puisque nous y retrouvons des termes tout à fait identiques à ceux que FREUD emploie pour le processus primaire et pour l'inconscient, on peut dire que le ça comprend trois polarités</w:t>
      </w:r>
      <w:r w:rsidR="00252B07" w:rsidRPr="00527DD2">
        <w:rPr>
          <w:rFonts w:ascii="Garamond" w:hAnsi="Garamond" w:cs="Courier New"/>
          <w:sz w:val="20"/>
          <w:szCs w:val="20"/>
        </w:rPr>
        <w:t> :</w:t>
      </w:r>
    </w:p>
    <w:p w:rsidR="001644E5" w:rsidRDefault="0047305D" w:rsidP="003908DF">
      <w:pPr>
        <w:pStyle w:val="Paragraphedeliste"/>
        <w:numPr>
          <w:ilvl w:val="0"/>
          <w:numId w:val="86"/>
        </w:numPr>
        <w:rPr>
          <w:rFonts w:ascii="Garamond" w:hAnsi="Garamond" w:cs="Courier New"/>
          <w:sz w:val="20"/>
          <w:szCs w:val="20"/>
        </w:rPr>
      </w:pPr>
      <w:r w:rsidRPr="001644E5">
        <w:rPr>
          <w:rFonts w:ascii="Garamond" w:hAnsi="Garamond" w:cs="Courier New"/>
          <w:sz w:val="20"/>
          <w:szCs w:val="20"/>
        </w:rPr>
        <w:t xml:space="preserve">celle que j'appellerai constituante du </w:t>
      </w:r>
      <w:r w:rsidRPr="001644E5">
        <w:rPr>
          <w:rFonts w:ascii="Garamond" w:hAnsi="Garamond"/>
          <w:i/>
          <w:color w:val="0000CC"/>
          <w:sz w:val="20"/>
          <w:szCs w:val="20"/>
        </w:rPr>
        <w:t>symbolique</w:t>
      </w:r>
      <w:r w:rsidRPr="001644E5">
        <w:rPr>
          <w:rFonts w:ascii="Garamond" w:hAnsi="Garamond" w:cs="Courier New"/>
          <w:sz w:val="20"/>
          <w:szCs w:val="20"/>
        </w:rPr>
        <w:t xml:space="preserve">, la condensation et le déplacement. </w:t>
      </w:r>
    </w:p>
    <w:p w:rsidR="001644E5" w:rsidRDefault="00252B07" w:rsidP="003908DF">
      <w:pPr>
        <w:pStyle w:val="Paragraphedeliste"/>
        <w:numPr>
          <w:ilvl w:val="0"/>
          <w:numId w:val="86"/>
        </w:numPr>
        <w:rPr>
          <w:rFonts w:ascii="Garamond" w:hAnsi="Garamond" w:cs="Courier New"/>
          <w:sz w:val="20"/>
          <w:szCs w:val="20"/>
        </w:rPr>
      </w:pPr>
      <w:r w:rsidRPr="001644E5">
        <w:rPr>
          <w:rFonts w:ascii="Garamond" w:hAnsi="Garamond" w:cs="Courier New"/>
          <w:sz w:val="20"/>
          <w:szCs w:val="20"/>
        </w:rPr>
        <w:t>U</w:t>
      </w:r>
      <w:r w:rsidR="0047305D" w:rsidRPr="001644E5">
        <w:rPr>
          <w:rFonts w:ascii="Garamond" w:hAnsi="Garamond" w:cs="Courier New"/>
          <w:sz w:val="20"/>
          <w:szCs w:val="20"/>
        </w:rPr>
        <w:t>ne polarité que j'appellerai, faute de mieux, catégorielle, c'est</w:t>
      </w:r>
      <w:r w:rsidR="001644E5" w:rsidRPr="001644E5">
        <w:rPr>
          <w:rFonts w:ascii="Garamond" w:hAnsi="Garamond" w:cs="Courier New"/>
          <w:sz w:val="20"/>
          <w:szCs w:val="20"/>
        </w:rPr>
        <w:t>-</w:t>
      </w:r>
      <w:r w:rsidR="0047305D" w:rsidRPr="001644E5">
        <w:rPr>
          <w:rFonts w:ascii="Garamond" w:hAnsi="Garamond" w:cs="Courier New"/>
          <w:sz w:val="20"/>
          <w:szCs w:val="20"/>
        </w:rPr>
        <w:t>à</w:t>
      </w:r>
      <w:r w:rsidR="001644E5" w:rsidRPr="001644E5">
        <w:rPr>
          <w:rFonts w:ascii="Garamond" w:hAnsi="Garamond" w:cs="Courier New"/>
          <w:sz w:val="20"/>
          <w:szCs w:val="20"/>
        </w:rPr>
        <w:t>-</w:t>
      </w:r>
      <w:r w:rsidR="0047305D" w:rsidRPr="001644E5">
        <w:rPr>
          <w:rFonts w:ascii="Garamond" w:hAnsi="Garamond" w:cs="Courier New"/>
          <w:sz w:val="20"/>
          <w:szCs w:val="20"/>
        </w:rPr>
        <w:t xml:space="preserve">dire la définition du </w:t>
      </w:r>
      <w:r w:rsidRPr="001644E5">
        <w:rPr>
          <w:rFonts w:ascii="Garamond" w:hAnsi="Garamond"/>
          <w:i/>
          <w:sz w:val="20"/>
          <w:szCs w:val="20"/>
        </w:rPr>
        <w:t>Ça</w:t>
      </w:r>
      <w:r w:rsidR="0047305D" w:rsidRPr="001644E5">
        <w:rPr>
          <w:rFonts w:ascii="Garamond" w:hAnsi="Garamond" w:cs="Courier New"/>
          <w:sz w:val="20"/>
          <w:szCs w:val="20"/>
        </w:rPr>
        <w:t xml:space="preserve"> par rapport au concept </w:t>
      </w:r>
      <w:r w:rsidR="001644E5" w:rsidRPr="001644E5">
        <w:rPr>
          <w:rFonts w:ascii="Garamond" w:hAnsi="Garamond" w:cs="Courier New"/>
          <w:sz w:val="20"/>
          <w:szCs w:val="20"/>
        </w:rPr>
        <w:t xml:space="preserve">                               </w:t>
      </w:r>
      <w:r w:rsidR="0047305D" w:rsidRPr="001644E5">
        <w:rPr>
          <w:rFonts w:ascii="Garamond" w:hAnsi="Garamond" w:cs="Courier New"/>
          <w:sz w:val="20"/>
          <w:szCs w:val="20"/>
        </w:rPr>
        <w:t>de négation, par rapport</w:t>
      </w:r>
      <w:r w:rsidR="001644E5" w:rsidRPr="001644E5">
        <w:rPr>
          <w:rFonts w:ascii="Garamond" w:hAnsi="Garamond" w:cs="Courier New"/>
          <w:sz w:val="20"/>
          <w:szCs w:val="20"/>
        </w:rPr>
        <w:t xml:space="preserve"> </w:t>
      </w:r>
      <w:r w:rsidR="0047305D" w:rsidRPr="001644E5">
        <w:rPr>
          <w:rFonts w:ascii="Garamond" w:hAnsi="Garamond" w:cs="Courier New"/>
          <w:sz w:val="20"/>
          <w:szCs w:val="20"/>
        </w:rPr>
        <w:t>au temps ou à l'espace.</w:t>
      </w:r>
    </w:p>
    <w:p w:rsidR="00252B07" w:rsidRPr="001644E5" w:rsidRDefault="00252B07" w:rsidP="003908DF">
      <w:pPr>
        <w:pStyle w:val="Paragraphedeliste"/>
        <w:numPr>
          <w:ilvl w:val="0"/>
          <w:numId w:val="86"/>
        </w:numPr>
        <w:rPr>
          <w:rFonts w:ascii="Garamond" w:hAnsi="Garamond" w:cs="Courier New"/>
          <w:sz w:val="20"/>
          <w:szCs w:val="20"/>
        </w:rPr>
      </w:pPr>
      <w:r w:rsidRPr="001644E5">
        <w:rPr>
          <w:rFonts w:ascii="Garamond" w:hAnsi="Garamond" w:cs="Courier New"/>
          <w:sz w:val="20"/>
          <w:szCs w:val="20"/>
        </w:rPr>
        <w:t>E</w:t>
      </w:r>
      <w:r w:rsidR="0047305D" w:rsidRPr="001644E5">
        <w:rPr>
          <w:rFonts w:ascii="Garamond" w:hAnsi="Garamond" w:cs="Courier New"/>
          <w:sz w:val="20"/>
          <w:szCs w:val="20"/>
        </w:rPr>
        <w:t>nfin une troisième polarité  que j'appellerai énergétique là</w:t>
      </w:r>
      <w:r w:rsidR="001644E5" w:rsidRPr="001644E5">
        <w:rPr>
          <w:rFonts w:ascii="Garamond" w:hAnsi="Garamond" w:cs="Courier New"/>
          <w:sz w:val="20"/>
          <w:szCs w:val="20"/>
        </w:rPr>
        <w:t>-</w:t>
      </w:r>
      <w:r w:rsidR="0047305D" w:rsidRPr="001644E5">
        <w:rPr>
          <w:rFonts w:ascii="Garamond" w:hAnsi="Garamond" w:cs="Courier New"/>
          <w:sz w:val="20"/>
          <w:szCs w:val="20"/>
        </w:rPr>
        <w:t xml:space="preserve">dessus je n'ai pas besoin de m'expliquer, </w:t>
      </w:r>
      <w:r w:rsidR="001644E5" w:rsidRPr="001644E5">
        <w:rPr>
          <w:rFonts w:ascii="Garamond" w:hAnsi="Garamond" w:cs="Courier New"/>
          <w:sz w:val="20"/>
          <w:szCs w:val="20"/>
        </w:rPr>
        <w:t xml:space="preserve">                                            </w:t>
      </w:r>
      <w:r w:rsidR="0047305D" w:rsidRPr="001644E5">
        <w:rPr>
          <w:rFonts w:ascii="Garamond" w:hAnsi="Garamond" w:cs="Courier New"/>
          <w:sz w:val="20"/>
          <w:szCs w:val="20"/>
        </w:rPr>
        <w:t>c'est</w:t>
      </w:r>
      <w:r w:rsidR="001644E5" w:rsidRPr="001644E5">
        <w:rPr>
          <w:rFonts w:ascii="Garamond" w:hAnsi="Garamond" w:cs="Courier New"/>
          <w:sz w:val="20"/>
          <w:szCs w:val="20"/>
        </w:rPr>
        <w:t>-</w:t>
      </w:r>
      <w:r w:rsidR="0047305D" w:rsidRPr="001644E5">
        <w:rPr>
          <w:rFonts w:ascii="Garamond" w:hAnsi="Garamond" w:cs="Courier New"/>
          <w:sz w:val="20"/>
          <w:szCs w:val="20"/>
        </w:rPr>
        <w:t>à</w:t>
      </w:r>
      <w:r w:rsidR="001644E5" w:rsidRPr="001644E5">
        <w:rPr>
          <w:rFonts w:ascii="Garamond" w:hAnsi="Garamond" w:cs="Courier New"/>
          <w:sz w:val="20"/>
          <w:szCs w:val="20"/>
        </w:rPr>
        <w:t>-</w:t>
      </w:r>
      <w:r w:rsidR="0047305D" w:rsidRPr="001644E5">
        <w:rPr>
          <w:rFonts w:ascii="Garamond" w:hAnsi="Garamond" w:cs="Courier New"/>
          <w:sz w:val="20"/>
          <w:szCs w:val="20"/>
        </w:rPr>
        <w:t xml:space="preserve">dire la tendance essentiellement à la décharge et au processus quantitatif. </w:t>
      </w: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Ce qu’on </w:t>
      </w:r>
      <w:r w:rsidR="001644E5">
        <w:rPr>
          <w:rFonts w:ascii="Garamond" w:hAnsi="Garamond" w:cs="Courier New"/>
          <w:sz w:val="20"/>
          <w:szCs w:val="20"/>
        </w:rPr>
        <w:t>n’</w:t>
      </w:r>
      <w:r w:rsidRPr="00527DD2">
        <w:rPr>
          <w:rFonts w:ascii="Garamond" w:hAnsi="Garamond" w:cs="Courier New"/>
          <w:sz w:val="20"/>
          <w:szCs w:val="20"/>
        </w:rPr>
        <w:t>a pas assez remarqué c’est la solidarité, je dirai la consubstantialité presque, de ce remaniement de la 2</w:t>
      </w:r>
      <w:r w:rsidRPr="00527DD2">
        <w:rPr>
          <w:rFonts w:ascii="Garamond" w:hAnsi="Garamond" w:cs="Courier New"/>
          <w:sz w:val="20"/>
          <w:szCs w:val="20"/>
          <w:vertAlign w:val="superscript"/>
        </w:rPr>
        <w:t>ème</w:t>
      </w:r>
      <w:r w:rsidRPr="00527DD2">
        <w:rPr>
          <w:rFonts w:ascii="Garamond" w:hAnsi="Garamond" w:cs="Courier New"/>
          <w:sz w:val="20"/>
          <w:szCs w:val="20"/>
        </w:rPr>
        <w:t xml:space="preserve"> topique, </w:t>
      </w: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avec l’introduction de la pulsion de mort. En fait, si nous voulons parler de 1a symbolisation, nous sommes ob1igés de parler </w:t>
      </w:r>
    </w:p>
    <w:p w:rsidR="001644E5" w:rsidRDefault="0047305D" w:rsidP="00834508">
      <w:pPr>
        <w:rPr>
          <w:rStyle w:val="lev"/>
          <w:rFonts w:ascii="Garamond" w:hAnsi="Garamond" w:cs="Courier New"/>
          <w:b w:val="0"/>
          <w:bCs w:val="0"/>
          <w:sz w:val="20"/>
          <w:szCs w:val="20"/>
        </w:rPr>
      </w:pPr>
      <w:r w:rsidRPr="00527DD2">
        <w:rPr>
          <w:rFonts w:ascii="Garamond" w:hAnsi="Garamond" w:cs="Courier New"/>
          <w:sz w:val="20"/>
          <w:szCs w:val="20"/>
        </w:rPr>
        <w:t xml:space="preserve">de la structure et c’est le point central que je développerai au long de cet exposé, en ce que </w:t>
      </w:r>
      <w:r w:rsidRPr="00527DD2">
        <w:rPr>
          <w:rStyle w:val="lev"/>
          <w:rFonts w:ascii="Garamond" w:hAnsi="Garamond" w:cs="Courier New"/>
          <w:b w:val="0"/>
          <w:bCs w:val="0"/>
          <w:sz w:val="20"/>
          <w:szCs w:val="20"/>
        </w:rPr>
        <w:t xml:space="preserve">la structure naît d’une action </w:t>
      </w:r>
    </w:p>
    <w:p w:rsidR="00252B07" w:rsidRPr="00527DD2" w:rsidRDefault="0047305D" w:rsidP="00834508">
      <w:pPr>
        <w:rPr>
          <w:rFonts w:ascii="Garamond" w:hAnsi="Garamond" w:cs="Courier New"/>
          <w:sz w:val="20"/>
          <w:szCs w:val="20"/>
        </w:rPr>
      </w:pPr>
      <w:r w:rsidRPr="00527DD2">
        <w:rPr>
          <w:rStyle w:val="lev"/>
          <w:rFonts w:ascii="Garamond" w:hAnsi="Garamond" w:cs="Courier New"/>
          <w:b w:val="0"/>
          <w:bCs w:val="0"/>
          <w:sz w:val="20"/>
          <w:szCs w:val="20"/>
        </w:rPr>
        <w:t>liée à l’</w:t>
      </w:r>
      <w:r w:rsidRPr="00527DD2">
        <w:rPr>
          <w:rStyle w:val="lev"/>
          <w:rFonts w:ascii="Garamond" w:hAnsi="Garamond" w:cs="Courier New"/>
          <w:b w:val="0"/>
          <w:bCs w:val="0"/>
          <w:i/>
          <w:sz w:val="20"/>
          <w:szCs w:val="20"/>
        </w:rPr>
        <w:t>antagonisme</w:t>
      </w:r>
      <w:r w:rsidRPr="00527DD2">
        <w:rPr>
          <w:rStyle w:val="lev"/>
          <w:rFonts w:ascii="Garamond" w:hAnsi="Garamond" w:cs="Courier New"/>
          <w:b w:val="0"/>
          <w:bCs w:val="0"/>
          <w:sz w:val="20"/>
          <w:szCs w:val="20"/>
        </w:rPr>
        <w:t xml:space="preserve"> d’éros et de la pulsion de mort</w:t>
      </w:r>
      <w:r w:rsidRPr="00527DD2">
        <w:rPr>
          <w:rFonts w:ascii="Garamond" w:hAnsi="Garamond" w:cs="Courier New"/>
          <w:b/>
          <w:bCs/>
          <w:sz w:val="20"/>
          <w:szCs w:val="20"/>
        </w:rPr>
        <w:t>.</w:t>
      </w:r>
      <w:r w:rsidRPr="00527DD2">
        <w:rPr>
          <w:rFonts w:ascii="Garamond" w:hAnsi="Garamond" w:cs="Courier New"/>
          <w:sz w:val="20"/>
          <w:szCs w:val="20"/>
        </w:rPr>
        <w:t xml:space="preserve"> </w:t>
      </w:r>
    </w:p>
    <w:p w:rsidR="00252B07" w:rsidRPr="00527DD2" w:rsidRDefault="00252B07" w:rsidP="00834508">
      <w:pPr>
        <w:rPr>
          <w:rFonts w:ascii="Garamond" w:hAnsi="Garamond" w:cs="Courier New"/>
          <w:sz w:val="20"/>
          <w:szCs w:val="20"/>
        </w:rPr>
      </w:pPr>
    </w:p>
    <w:p w:rsidR="001644E5" w:rsidRDefault="00252B07" w:rsidP="00834508">
      <w:pPr>
        <w:rPr>
          <w:rStyle w:val="Accentuation"/>
          <w:rFonts w:ascii="Garamond" w:hAnsi="Garamond" w:cs="Courier New"/>
          <w:sz w:val="20"/>
          <w:szCs w:val="20"/>
        </w:rPr>
      </w:pPr>
      <w:r w:rsidRPr="00527DD2">
        <w:rPr>
          <w:rFonts w:ascii="Garamond" w:hAnsi="Garamond" w:cs="Courier New"/>
          <w:sz w:val="20"/>
          <w:szCs w:val="20"/>
        </w:rPr>
        <w:t>La vérité grammaticale, l</w:t>
      </w:r>
      <w:r w:rsidR="0047305D" w:rsidRPr="00527DD2">
        <w:rPr>
          <w:rFonts w:ascii="Garamond" w:hAnsi="Garamond" w:cs="Courier New"/>
          <w:sz w:val="20"/>
          <w:szCs w:val="20"/>
        </w:rPr>
        <w:t>a concaténation, la suture, est le résultat d’un travail qui inclut le contre travail de la pulsion de mort.</w:t>
      </w:r>
      <w:r w:rsidR="0047305D" w:rsidRPr="00527DD2">
        <w:rPr>
          <w:rStyle w:val="Accentuation"/>
          <w:rFonts w:ascii="Garamond" w:hAnsi="Garamond" w:cs="Courier New"/>
          <w:sz w:val="20"/>
          <w:szCs w:val="20"/>
        </w:rPr>
        <w:t xml:space="preserve"> </w:t>
      </w:r>
    </w:p>
    <w:p w:rsidR="001644E5" w:rsidRDefault="0047305D" w:rsidP="00834508">
      <w:pPr>
        <w:rPr>
          <w:rFonts w:ascii="Garamond" w:hAnsi="Garamond" w:cs="Courier New"/>
          <w:sz w:val="20"/>
          <w:szCs w:val="20"/>
        </w:rPr>
      </w:pPr>
      <w:r w:rsidRPr="00527DD2">
        <w:rPr>
          <w:rStyle w:val="Accentuation"/>
          <w:rFonts w:ascii="Garamond" w:hAnsi="Garamond" w:cs="Courier New"/>
          <w:sz w:val="20"/>
          <w:szCs w:val="20"/>
        </w:rPr>
        <w:t>Suture,</w:t>
      </w:r>
      <w:r w:rsidRPr="00527DD2">
        <w:rPr>
          <w:rFonts w:ascii="Garamond" w:hAnsi="Garamond" w:cs="Courier New"/>
          <w:sz w:val="20"/>
          <w:szCs w:val="20"/>
        </w:rPr>
        <w:t xml:space="preserve"> chaîne signifiante, le </w:t>
      </w:r>
      <w:r w:rsidR="00252B07" w:rsidRPr="00527DD2">
        <w:rPr>
          <w:rStyle w:val="Accentuation"/>
          <w:rFonts w:ascii="Garamond" w:hAnsi="Garamond"/>
          <w:i w:val="0"/>
          <w:color w:val="0000CC"/>
          <w:sz w:val="20"/>
          <w:szCs w:val="20"/>
        </w:rPr>
        <w:t>1</w:t>
      </w:r>
      <w:r w:rsidRPr="00527DD2">
        <w:rPr>
          <w:rFonts w:ascii="Garamond" w:hAnsi="Garamond" w:cs="Courier New"/>
          <w:sz w:val="20"/>
          <w:szCs w:val="20"/>
        </w:rPr>
        <w:t xml:space="preserve"> comptant s’identifie au </w:t>
      </w:r>
      <w:r w:rsidR="009775AA" w:rsidRPr="00527DD2">
        <w:rPr>
          <w:rFonts w:ascii="Garamond" w:hAnsi="Garamond"/>
          <w:color w:val="0000CC"/>
          <w:sz w:val="20"/>
          <w:szCs w:val="20"/>
        </w:rPr>
        <w:t>0</w:t>
      </w:r>
      <w:r w:rsidRPr="00527DD2">
        <w:rPr>
          <w:rFonts w:ascii="Garamond" w:hAnsi="Garamond" w:cs="Courier New"/>
          <w:sz w:val="20"/>
          <w:szCs w:val="20"/>
        </w:rPr>
        <w:t xml:space="preserve"> en tant qu’il est indispensable au procès. Mais, et</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c’est surtout</w:t>
      </w:r>
      <w:r w:rsidRPr="00527DD2">
        <w:rPr>
          <w:rFonts w:ascii="Garamond" w:hAnsi="Garamond" w:cs="Courier New"/>
          <w:sz w:val="20"/>
          <w:szCs w:val="20"/>
        </w:rPr>
        <w:t xml:space="preserve"> là</w:t>
      </w:r>
      <w:r w:rsidR="001644E5">
        <w:rPr>
          <w:rFonts w:ascii="Garamond" w:hAnsi="Garamond" w:cs="Courier New"/>
          <w:sz w:val="20"/>
          <w:szCs w:val="20"/>
        </w:rPr>
        <w:t>-</w:t>
      </w:r>
      <w:r w:rsidRPr="00527DD2">
        <w:rPr>
          <w:rFonts w:ascii="Garamond" w:hAnsi="Garamond" w:cs="Courier New"/>
          <w:sz w:val="20"/>
          <w:szCs w:val="20"/>
        </w:rPr>
        <w:t xml:space="preserve">dessus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que j’aimerais pouvoir attirer votre attention, le </w:t>
      </w:r>
      <w:r w:rsidR="009775AA" w:rsidRPr="00527DD2">
        <w:rPr>
          <w:rFonts w:ascii="Garamond" w:hAnsi="Garamond"/>
          <w:color w:val="0000CC"/>
          <w:sz w:val="20"/>
          <w:szCs w:val="20"/>
        </w:rPr>
        <w:t>0</w:t>
      </w:r>
      <w:r w:rsidRPr="00527DD2">
        <w:rPr>
          <w:rFonts w:ascii="Garamond" w:hAnsi="Garamond" w:cs="Courier New"/>
          <w:sz w:val="20"/>
          <w:szCs w:val="20"/>
        </w:rPr>
        <w:t xml:space="preserve"> peut dissoudre l’opération l’empêcher de se reproduire et tout peut rester à ce </w:t>
      </w:r>
      <w:r w:rsidR="009775AA" w:rsidRPr="00527DD2">
        <w:rPr>
          <w:rFonts w:ascii="Garamond" w:hAnsi="Garamond"/>
          <w:color w:val="0000CC"/>
          <w:sz w:val="20"/>
          <w:szCs w:val="20"/>
        </w:rPr>
        <w:t>0</w:t>
      </w:r>
      <w:r w:rsidRPr="00527DD2">
        <w:rPr>
          <w:rFonts w:ascii="Garamond" w:hAnsi="Garamond" w:cs="Courier New"/>
          <w:sz w:val="20"/>
          <w:szCs w:val="20"/>
        </w:rPr>
        <w:t xml:space="preserve"> sans faire un pas de plus. </w:t>
      </w:r>
    </w:p>
    <w:p w:rsidR="00252B07" w:rsidRPr="00527DD2" w:rsidRDefault="00252B07" w:rsidP="00834508">
      <w:pPr>
        <w:rPr>
          <w:rFonts w:ascii="Garamond" w:hAnsi="Garamond" w:cs="Courier New"/>
          <w:sz w:val="20"/>
          <w:szCs w:val="20"/>
        </w:rPr>
      </w:pPr>
    </w:p>
    <w:p w:rsidR="001644E5" w:rsidRDefault="0047305D" w:rsidP="00834508">
      <w:pPr>
        <w:rPr>
          <w:rFonts w:ascii="Garamond" w:hAnsi="Garamond" w:cs="Courier New"/>
          <w:sz w:val="20"/>
          <w:szCs w:val="20"/>
        </w:rPr>
      </w:pPr>
      <w:r w:rsidRPr="00527DD2">
        <w:rPr>
          <w:rFonts w:ascii="Garamond" w:hAnsi="Garamond" w:cs="Courier New"/>
          <w:sz w:val="20"/>
          <w:szCs w:val="20"/>
        </w:rPr>
        <w:t>Ce ne sera certainement pas par facétie que je reviendrai à la métaphore du chaudron et je vais associer là</w:t>
      </w:r>
      <w:r w:rsidR="001644E5">
        <w:rPr>
          <w:rFonts w:ascii="Garamond" w:hAnsi="Garamond" w:cs="Courier New"/>
          <w:sz w:val="20"/>
          <w:szCs w:val="20"/>
        </w:rPr>
        <w:t>-</w:t>
      </w:r>
      <w:r w:rsidRPr="00527DD2">
        <w:rPr>
          <w:rFonts w:ascii="Garamond" w:hAnsi="Garamond" w:cs="Courier New"/>
          <w:sz w:val="20"/>
          <w:szCs w:val="20"/>
        </w:rPr>
        <w:t xml:space="preserve">dessus, je vais associer </w:t>
      </w:r>
    </w:p>
    <w:p w:rsidR="0047305D" w:rsidRPr="00527DD2" w:rsidRDefault="0047305D" w:rsidP="00834508">
      <w:pPr>
        <w:rPr>
          <w:rStyle w:val="Accentuation"/>
          <w:rFonts w:ascii="Garamond" w:hAnsi="Garamond" w:cs="Courier New"/>
          <w:i w:val="0"/>
          <w:sz w:val="20"/>
          <w:szCs w:val="20"/>
        </w:rPr>
      </w:pPr>
      <w:r w:rsidRPr="00527DD2">
        <w:rPr>
          <w:rFonts w:ascii="Garamond" w:hAnsi="Garamond" w:cs="Courier New"/>
          <w:sz w:val="20"/>
          <w:szCs w:val="20"/>
        </w:rPr>
        <w:t>en vous proposant deux autres circonstances où il est question du chaudron dans FREUD. La première sera celle du mot d’esprit,</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A</w:t>
      </w:r>
      <w:r w:rsidRPr="00527DD2">
        <w:rPr>
          <w:rFonts w:ascii="Garamond" w:hAnsi="Garamond" w:cs="Courier New"/>
          <w:sz w:val="20"/>
          <w:szCs w:val="20"/>
        </w:rPr>
        <w:t xml:space="preserve"> </w:t>
      </w:r>
      <w:r w:rsidR="001644E5">
        <w:rPr>
          <w:rFonts w:ascii="Garamond" w:hAnsi="Garamond" w:cs="Courier New"/>
          <w:sz w:val="20"/>
          <w:szCs w:val="20"/>
        </w:rPr>
        <w:t>-</w:t>
      </w:r>
      <w:r w:rsidR="009775AA" w:rsidRPr="00527DD2">
        <w:rPr>
          <w:rFonts w:ascii="Garamond" w:hAnsi="Garamond" w:cs="Courier New"/>
          <w:sz w:val="20"/>
          <w:szCs w:val="20"/>
        </w:rPr>
        <w:t xml:space="preserve"> </w:t>
      </w:r>
      <w:r w:rsidRPr="00527DD2">
        <w:rPr>
          <w:rFonts w:ascii="Garamond" w:hAnsi="Garamond" w:cs="Courier New"/>
          <w:sz w:val="20"/>
          <w:szCs w:val="20"/>
        </w:rPr>
        <w:t>c’est FREUD qui le dit</w:t>
      </w:r>
      <w:r w:rsidR="009775AA" w:rsidRPr="00527DD2">
        <w:rPr>
          <w:rFonts w:ascii="Garamond" w:hAnsi="Garamond" w:cs="Courier New"/>
          <w:sz w:val="20"/>
          <w:szCs w:val="20"/>
        </w:rPr>
        <w:t xml:space="preserve"> </w:t>
      </w:r>
      <w:r w:rsidR="001644E5">
        <w:rPr>
          <w:rFonts w:ascii="Garamond" w:hAnsi="Garamond" w:cs="Courier New"/>
          <w:sz w:val="20"/>
          <w:szCs w:val="20"/>
        </w:rPr>
        <w:t>-</w:t>
      </w:r>
      <w:r w:rsidRPr="00527DD2">
        <w:rPr>
          <w:rFonts w:ascii="Garamond" w:hAnsi="Garamond" w:cs="Courier New"/>
          <w:sz w:val="20"/>
          <w:szCs w:val="20"/>
        </w:rPr>
        <w:t xml:space="preserve"> a emprunté à</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B</w:t>
      </w:r>
      <w:r w:rsidRPr="00527DD2">
        <w:rPr>
          <w:rFonts w:ascii="Garamond" w:hAnsi="Garamond" w:cs="Courier New"/>
          <w:sz w:val="20"/>
          <w:szCs w:val="20"/>
        </w:rPr>
        <w:t xml:space="preserve"> un chaudron de cuivre, lorsqu’il le rend,</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B</w:t>
      </w:r>
      <w:r w:rsidRPr="00527DD2">
        <w:rPr>
          <w:rFonts w:ascii="Garamond" w:hAnsi="Garamond" w:cs="Courier New"/>
          <w:sz w:val="20"/>
          <w:szCs w:val="20"/>
        </w:rPr>
        <w:t xml:space="preserve"> se plaint que le chaudron a un grand trou qui le met hors d’usage</w:t>
      </w:r>
      <w:r w:rsidR="00252B07" w:rsidRPr="00527DD2">
        <w:rPr>
          <w:rFonts w:ascii="Garamond" w:hAnsi="Garamond" w:cs="Courier New"/>
          <w:sz w:val="20"/>
          <w:szCs w:val="20"/>
        </w:rPr>
        <w:t>.</w:t>
      </w:r>
      <w:r w:rsidRPr="00527DD2">
        <w:rPr>
          <w:rFonts w:ascii="Garamond" w:hAnsi="Garamond" w:cs="Courier New"/>
          <w:sz w:val="20"/>
          <w:szCs w:val="20"/>
        </w:rPr>
        <w:t xml:space="preserve"> </w:t>
      </w:r>
      <w:r w:rsidR="00252B07" w:rsidRPr="00527DD2">
        <w:rPr>
          <w:rFonts w:ascii="Garamond" w:hAnsi="Garamond" w:cs="Courier New"/>
          <w:sz w:val="20"/>
          <w:szCs w:val="20"/>
        </w:rPr>
        <w:t>V</w:t>
      </w:r>
      <w:r w:rsidRPr="00527DD2">
        <w:rPr>
          <w:rFonts w:ascii="Garamond" w:hAnsi="Garamond" w:cs="Courier New"/>
          <w:sz w:val="20"/>
          <w:szCs w:val="20"/>
        </w:rPr>
        <w:t>oici la défense de</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A</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 xml:space="preserve">: </w:t>
      </w:r>
    </w:p>
    <w:p w:rsidR="00252B07" w:rsidRPr="00527DD2" w:rsidRDefault="00252B07" w:rsidP="00252B07">
      <w:pPr>
        <w:rPr>
          <w:rFonts w:ascii="Garamond" w:hAnsi="Garamond" w:cs="Courier New"/>
          <w:sz w:val="20"/>
          <w:szCs w:val="20"/>
        </w:rPr>
      </w:pPr>
    </w:p>
    <w:p w:rsidR="0047305D" w:rsidRPr="00527DD2" w:rsidRDefault="0047305D" w:rsidP="00252B07">
      <w:pPr>
        <w:rPr>
          <w:rFonts w:ascii="Garamond" w:hAnsi="Garamond" w:cs="Courier New"/>
          <w:sz w:val="20"/>
          <w:szCs w:val="20"/>
        </w:rPr>
      </w:pPr>
      <w:r w:rsidRPr="00527DD2">
        <w:rPr>
          <w:rFonts w:ascii="Garamond" w:hAnsi="Garamond" w:cs="Courier New"/>
          <w:sz w:val="20"/>
          <w:szCs w:val="20"/>
        </w:rPr>
        <w:t>1) je n’ai jamais emprunté de chaudron à B</w:t>
      </w:r>
      <w:r w:rsidR="00252B07" w:rsidRPr="00527DD2">
        <w:rPr>
          <w:rFonts w:ascii="Garamond" w:hAnsi="Garamond" w:cs="Courier New"/>
          <w:sz w:val="20"/>
          <w:szCs w:val="20"/>
        </w:rPr>
        <w:t>,</w:t>
      </w:r>
      <w:r w:rsidRPr="00527DD2">
        <w:rPr>
          <w:rFonts w:ascii="Garamond" w:hAnsi="Garamond" w:cs="Courier New"/>
          <w:sz w:val="20"/>
          <w:szCs w:val="20"/>
        </w:rPr>
        <w:t> </w:t>
      </w:r>
      <w:r w:rsidRPr="00527DD2">
        <w:rPr>
          <w:rFonts w:ascii="Garamond" w:hAnsi="Garamond" w:cs="Courier New"/>
          <w:sz w:val="20"/>
          <w:szCs w:val="20"/>
        </w:rPr>
        <w:br/>
        <w:t xml:space="preserve">2) le chaudron avait un trou lorsque je l’ai emprunté à </w:t>
      </w:r>
      <w:r w:rsidR="00B91A0F" w:rsidRPr="00527DD2">
        <w:rPr>
          <w:rFonts w:ascii="Garamond" w:hAnsi="Garamond" w:cs="Courier New"/>
          <w:sz w:val="20"/>
          <w:szCs w:val="20"/>
        </w:rPr>
        <w:t>B</w:t>
      </w:r>
      <w:r w:rsidR="00252B07" w:rsidRPr="00527DD2">
        <w:rPr>
          <w:rFonts w:ascii="Garamond" w:hAnsi="Garamond" w:cs="Courier New"/>
          <w:sz w:val="20"/>
          <w:szCs w:val="20"/>
        </w:rPr>
        <w:t>,</w:t>
      </w:r>
      <w:r w:rsidRPr="00527DD2">
        <w:rPr>
          <w:rFonts w:ascii="Garamond" w:hAnsi="Garamond" w:cs="Courier New"/>
          <w:sz w:val="20"/>
          <w:szCs w:val="20"/>
        </w:rPr>
        <w:t> </w:t>
      </w:r>
      <w:r w:rsidRPr="00527DD2">
        <w:rPr>
          <w:rFonts w:ascii="Garamond" w:hAnsi="Garamond" w:cs="Courier New"/>
          <w:sz w:val="20"/>
          <w:szCs w:val="20"/>
        </w:rPr>
        <w:br/>
        <w:t xml:space="preserve">3) j’ai rendu le chaudron intact </w:t>
      </w:r>
    </w:p>
    <w:p w:rsidR="00252B07" w:rsidRPr="00527DD2" w:rsidRDefault="00252B07" w:rsidP="00834508">
      <w:pPr>
        <w:rPr>
          <w:rFonts w:ascii="Garamond" w:hAnsi="Garamond" w:cs="Courier New"/>
          <w:sz w:val="20"/>
          <w:szCs w:val="20"/>
        </w:rPr>
      </w:pP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Je pense que cet exposé de la défense de A est le plus propre à nous faire réfléchir, en effet, sur la question de la logique, la logique de l’inconscient et justement sur la sublogique que défend LACAN. Est</w:t>
      </w:r>
      <w:r w:rsidR="001644E5">
        <w:rPr>
          <w:rFonts w:ascii="Garamond" w:hAnsi="Garamond" w:cs="Courier New"/>
          <w:sz w:val="20"/>
          <w:szCs w:val="20"/>
        </w:rPr>
        <w:t>-</w:t>
      </w:r>
      <w:r w:rsidRPr="00527DD2">
        <w:rPr>
          <w:rFonts w:ascii="Garamond" w:hAnsi="Garamond" w:cs="Courier New"/>
          <w:sz w:val="20"/>
          <w:szCs w:val="20"/>
        </w:rPr>
        <w:t>ce que cet exemple ne vaut pas</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les</w:t>
      </w:r>
      <w:r w:rsidRPr="00527DD2">
        <w:rPr>
          <w:rStyle w:val="Accentuation"/>
          <w:rFonts w:ascii="Garamond" w:hAnsi="Garamond" w:cs="Courier New"/>
          <w:sz w:val="20"/>
          <w:szCs w:val="20"/>
        </w:rPr>
        <w:t xml:space="preserve"> </w:t>
      </w:r>
      <w:r w:rsidR="001644E5">
        <w:rPr>
          <w:rStyle w:val="Accentuation"/>
          <w:rFonts w:ascii="Garamond" w:hAnsi="Garamond" w:cs="Courier New"/>
          <w:sz w:val="20"/>
          <w:szCs w:val="20"/>
        </w:rPr>
        <w:t>« </w:t>
      </w:r>
      <w:r w:rsidRPr="00527DD2">
        <w:rPr>
          <w:rStyle w:val="Accentuation"/>
          <w:rFonts w:ascii="Garamond" w:hAnsi="Garamond"/>
          <w:sz w:val="20"/>
          <w:szCs w:val="20"/>
        </w:rPr>
        <w:t>green ideas</w:t>
      </w:r>
      <w:r w:rsidR="001644E5">
        <w:rPr>
          <w:rStyle w:val="Accentuation"/>
          <w:rFonts w:ascii="Garamond" w:hAnsi="Garamond"/>
          <w:sz w:val="20"/>
          <w:szCs w:val="20"/>
        </w:rPr>
        <w:t> »</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Non pas tant les idées de </w:t>
      </w:r>
      <w:r w:rsidR="00252B07" w:rsidRPr="00527DD2">
        <w:rPr>
          <w:rFonts w:ascii="Garamond" w:hAnsi="Garamond" w:cs="Courier New"/>
          <w:sz w:val="20"/>
          <w:szCs w:val="20"/>
        </w:rPr>
        <w:t>GREEN</w:t>
      </w:r>
      <w:r w:rsidRPr="00527DD2">
        <w:rPr>
          <w:rFonts w:ascii="Garamond" w:hAnsi="Garamond" w:cs="Courier New"/>
          <w:sz w:val="20"/>
          <w:szCs w:val="20"/>
        </w:rPr>
        <w:t>,</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mais les vertes idées, ou les idées vertes. </w:t>
      </w:r>
    </w:p>
    <w:p w:rsidR="00252B07" w:rsidRPr="00527DD2" w:rsidRDefault="00252B07" w:rsidP="00834508">
      <w:pPr>
        <w:rPr>
          <w:rFonts w:ascii="Garamond" w:hAnsi="Garamond" w:cs="Courier New"/>
          <w:sz w:val="20"/>
          <w:szCs w:val="20"/>
        </w:rPr>
      </w:pP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Deuxième exemple : </w:t>
      </w:r>
      <w:r w:rsidRPr="00527DD2">
        <w:rPr>
          <w:rFonts w:ascii="Garamond" w:hAnsi="Garamond"/>
          <w:i/>
          <w:sz w:val="20"/>
          <w:szCs w:val="20"/>
        </w:rPr>
        <w:t>Macbeth</w:t>
      </w:r>
      <w:r w:rsidR="001644E5">
        <w:rPr>
          <w:rFonts w:ascii="Garamond" w:hAnsi="Garamond" w:cs="Courier New"/>
          <w:sz w:val="20"/>
          <w:szCs w:val="20"/>
        </w:rPr>
        <w:t xml:space="preserve">. </w:t>
      </w:r>
      <w:r w:rsidRPr="00527DD2">
        <w:rPr>
          <w:rFonts w:ascii="Garamond" w:hAnsi="Garamond" w:cs="Courier New"/>
          <w:sz w:val="20"/>
          <w:szCs w:val="20"/>
        </w:rPr>
        <w:t xml:space="preserve">FREUD dans </w:t>
      </w:r>
      <w:r w:rsidRPr="00527DD2">
        <w:rPr>
          <w:rStyle w:val="Accentuation"/>
          <w:rFonts w:ascii="Garamond" w:hAnsi="Garamond"/>
          <w:sz w:val="20"/>
          <w:szCs w:val="20"/>
        </w:rPr>
        <w:t>Analyse</w:t>
      </w:r>
      <w:r w:rsidRPr="00527DD2">
        <w:rPr>
          <w:rFonts w:ascii="Garamond" w:hAnsi="Garamond"/>
          <w:sz w:val="20"/>
          <w:szCs w:val="20"/>
        </w:rPr>
        <w:t xml:space="preserve"> </w:t>
      </w:r>
      <w:r w:rsidRPr="00527DD2">
        <w:rPr>
          <w:rFonts w:ascii="Garamond" w:hAnsi="Garamond"/>
          <w:i/>
          <w:sz w:val="20"/>
          <w:szCs w:val="20"/>
        </w:rPr>
        <w:t>terminée</w:t>
      </w:r>
      <w:r w:rsidRPr="00527DD2">
        <w:rPr>
          <w:rFonts w:ascii="Garamond" w:hAnsi="Garamond"/>
          <w:sz w:val="20"/>
          <w:szCs w:val="20"/>
        </w:rPr>
        <w:t>,</w:t>
      </w:r>
      <w:r w:rsidRPr="00527DD2">
        <w:rPr>
          <w:rStyle w:val="Accentuation"/>
          <w:rFonts w:ascii="Garamond" w:hAnsi="Garamond"/>
          <w:sz w:val="20"/>
          <w:szCs w:val="20"/>
        </w:rPr>
        <w:t xml:space="preserve"> analyse interminable</w:t>
      </w:r>
      <w:r w:rsidRPr="00527DD2">
        <w:rPr>
          <w:rStyle w:val="Accentuation"/>
          <w:rFonts w:ascii="Garamond" w:hAnsi="Garamond" w:cs="Courier New"/>
          <w:sz w:val="20"/>
          <w:szCs w:val="20"/>
        </w:rPr>
        <w:t>,</w:t>
      </w:r>
      <w:r w:rsidRPr="00527DD2">
        <w:rPr>
          <w:rFonts w:ascii="Garamond" w:hAnsi="Garamond" w:cs="Courier New"/>
          <w:sz w:val="20"/>
          <w:szCs w:val="20"/>
        </w:rPr>
        <w:t xml:space="preserve"> parlera de la sorcière métapsychologie</w:t>
      </w:r>
      <w:r w:rsidR="001644E5">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sans laquelle il n’est pas possible de faire un pas de plus lorsqu’on cherche à comprendre. </w:t>
      </w:r>
    </w:p>
    <w:p w:rsidR="00252B07" w:rsidRPr="00527DD2" w:rsidRDefault="00252B07" w:rsidP="00834508">
      <w:pPr>
        <w:rPr>
          <w:rFonts w:ascii="Garamond" w:hAnsi="Garamond" w:cs="Courier New"/>
          <w:sz w:val="20"/>
          <w:szCs w:val="20"/>
        </w:rPr>
      </w:pP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Interrogeons justement ces sorcières de </w:t>
      </w:r>
      <w:r w:rsidR="009775AA" w:rsidRPr="00527DD2">
        <w:rPr>
          <w:rFonts w:ascii="Garamond" w:hAnsi="Garamond" w:cs="Courier New"/>
          <w:sz w:val="20"/>
          <w:szCs w:val="20"/>
        </w:rPr>
        <w:t>MACBETH</w:t>
      </w:r>
      <w:r w:rsidRPr="00527DD2">
        <w:rPr>
          <w:rFonts w:ascii="Garamond" w:hAnsi="Garamond" w:cs="Courier New"/>
          <w:sz w:val="20"/>
          <w:szCs w:val="20"/>
        </w:rPr>
        <w:t xml:space="preserve">, celle </w:t>
      </w:r>
      <w:r w:rsidR="005A09D8" w:rsidRPr="00527DD2">
        <w:rPr>
          <w:rFonts w:ascii="Garamond" w:hAnsi="Garamond" w:cs="Courier New"/>
          <w:sz w:val="20"/>
          <w:szCs w:val="20"/>
        </w:rPr>
        <w:t>dont</w:t>
      </w:r>
      <w:r w:rsidRPr="00527DD2">
        <w:rPr>
          <w:rFonts w:ascii="Garamond" w:hAnsi="Garamond" w:cs="Courier New"/>
          <w:sz w:val="20"/>
          <w:szCs w:val="20"/>
        </w:rPr>
        <w:t xml:space="preserve"> FREUD fait l’analyse dans son article sur les exceptions : </w:t>
      </w:r>
    </w:p>
    <w:p w:rsidR="005A09D8" w:rsidRPr="00527DD2" w:rsidRDefault="0047305D" w:rsidP="00834508">
      <w:pPr>
        <w:rPr>
          <w:rStyle w:val="Accentuation"/>
          <w:rFonts w:ascii="Garamond" w:hAnsi="Garamond" w:cs="Courier New"/>
          <w:sz w:val="20"/>
          <w:szCs w:val="20"/>
        </w:rPr>
      </w:pPr>
      <w:r w:rsidRPr="00527DD2">
        <w:rPr>
          <w:rFonts w:ascii="Garamond" w:hAnsi="Garamond" w:cs="Courier New"/>
          <w:sz w:val="20"/>
          <w:szCs w:val="20"/>
        </w:rPr>
        <w:t>les sorcières sont penchées au</w:t>
      </w:r>
      <w:r w:rsidR="001644E5">
        <w:rPr>
          <w:rFonts w:ascii="Garamond" w:hAnsi="Garamond" w:cs="Courier New"/>
          <w:sz w:val="20"/>
          <w:szCs w:val="20"/>
        </w:rPr>
        <w:t>-</w:t>
      </w:r>
      <w:r w:rsidRPr="00527DD2">
        <w:rPr>
          <w:rFonts w:ascii="Garamond" w:hAnsi="Garamond" w:cs="Courier New"/>
          <w:sz w:val="20"/>
          <w:szCs w:val="20"/>
        </w:rPr>
        <w:t>dessus du chaudron et elles font une prédiction, c’est</w:t>
      </w:r>
      <w:r w:rsidR="001644E5">
        <w:rPr>
          <w:rFonts w:ascii="Garamond" w:hAnsi="Garamond" w:cs="Courier New"/>
          <w:sz w:val="20"/>
          <w:szCs w:val="20"/>
        </w:rPr>
        <w:t>-</w:t>
      </w:r>
      <w:r w:rsidRPr="00527DD2">
        <w:rPr>
          <w:rFonts w:ascii="Garamond" w:hAnsi="Garamond" w:cs="Courier New"/>
          <w:sz w:val="20"/>
          <w:szCs w:val="20"/>
        </w:rPr>
        <w:t>à</w:t>
      </w:r>
      <w:r w:rsidR="001644E5">
        <w:rPr>
          <w:rFonts w:ascii="Garamond" w:hAnsi="Garamond" w:cs="Courier New"/>
          <w:sz w:val="20"/>
          <w:szCs w:val="20"/>
        </w:rPr>
        <w:t>-</w:t>
      </w:r>
      <w:r w:rsidRPr="00527DD2">
        <w:rPr>
          <w:rFonts w:ascii="Garamond" w:hAnsi="Garamond" w:cs="Courier New"/>
          <w:sz w:val="20"/>
          <w:szCs w:val="20"/>
        </w:rPr>
        <w:t>dire que c’est exactement la situation d’</w:t>
      </w:r>
      <w:r w:rsidR="005A09D8" w:rsidRPr="00527DD2">
        <w:rPr>
          <w:rFonts w:ascii="Garamond" w:hAnsi="Garamond" w:cs="Courier New"/>
          <w:sz w:val="20"/>
          <w:szCs w:val="20"/>
        </w:rPr>
        <w:t>ŒDIPE</w:t>
      </w:r>
      <w:r w:rsidRPr="00527DD2">
        <w:rPr>
          <w:rFonts w:ascii="Garamond" w:hAnsi="Garamond" w:cs="Courier New"/>
          <w:sz w:val="20"/>
          <w:szCs w:val="20"/>
        </w:rPr>
        <w:t xml:space="preserve"> à l’envers, là ce n’est pas l’</w:t>
      </w:r>
      <w:r w:rsidR="005A09D8" w:rsidRPr="00527DD2">
        <w:rPr>
          <w:rFonts w:ascii="Garamond" w:hAnsi="Garamond" w:cs="Courier New"/>
          <w:sz w:val="20"/>
          <w:szCs w:val="20"/>
        </w:rPr>
        <w:t>Œ</w:t>
      </w:r>
      <w:r w:rsidRPr="00527DD2">
        <w:rPr>
          <w:rFonts w:ascii="Garamond" w:hAnsi="Garamond" w:cs="Courier New"/>
          <w:sz w:val="20"/>
          <w:szCs w:val="20"/>
        </w:rPr>
        <w:t xml:space="preserve">dipe, ce n’est pas </w:t>
      </w:r>
      <w:r w:rsidR="005A09D8" w:rsidRPr="00527DD2">
        <w:rPr>
          <w:rFonts w:ascii="Garamond" w:hAnsi="Garamond" w:cs="Courier New"/>
          <w:sz w:val="20"/>
          <w:szCs w:val="20"/>
        </w:rPr>
        <w:t>MACBETH</w:t>
      </w:r>
      <w:r w:rsidRPr="00527DD2">
        <w:rPr>
          <w:rFonts w:ascii="Garamond" w:hAnsi="Garamond" w:cs="Courier New"/>
          <w:sz w:val="20"/>
          <w:szCs w:val="20"/>
        </w:rPr>
        <w:t xml:space="preserve"> qui répond à une énigme, c’est une réponse qui lui est donnée en tant que réponse fallacieuse, nous allons</w:t>
      </w:r>
      <w:r w:rsidRPr="00527DD2">
        <w:rPr>
          <w:rStyle w:val="Accentuation"/>
          <w:rFonts w:ascii="Garamond" w:hAnsi="Garamond" w:cs="Courier New"/>
          <w:sz w:val="20"/>
          <w:szCs w:val="20"/>
        </w:rPr>
        <w:t xml:space="preserve"> </w:t>
      </w:r>
      <w:r w:rsidRPr="00527DD2">
        <w:rPr>
          <w:rFonts w:ascii="Garamond" w:hAnsi="Garamond" w:cs="Courier New"/>
          <w:sz w:val="20"/>
          <w:szCs w:val="20"/>
        </w:rPr>
        <w:t>voir comment</w:t>
      </w:r>
      <w:r w:rsidRPr="00527DD2">
        <w:rPr>
          <w:rStyle w:val="Accentuation"/>
          <w:rFonts w:ascii="Garamond" w:hAnsi="Garamond" w:cs="Courier New"/>
          <w:sz w:val="20"/>
          <w:szCs w:val="20"/>
        </w:rPr>
        <w:t xml:space="preserve">.                                                       </w:t>
      </w:r>
    </w:p>
    <w:p w:rsidR="005A09D8" w:rsidRPr="00527DD2" w:rsidRDefault="005A09D8" w:rsidP="00834508">
      <w:pPr>
        <w:rPr>
          <w:rStyle w:val="Accentuation"/>
          <w:rFonts w:ascii="Garamond" w:hAnsi="Garamond" w:cs="Courier New"/>
          <w:sz w:val="20"/>
          <w:szCs w:val="20"/>
        </w:rPr>
      </w:pPr>
    </w:p>
    <w:p w:rsidR="005A09D8" w:rsidRPr="00527DD2" w:rsidRDefault="0047305D" w:rsidP="00834508">
      <w:pPr>
        <w:rPr>
          <w:rFonts w:ascii="Garamond" w:hAnsi="Garamond" w:cs="Courier New"/>
          <w:sz w:val="20"/>
          <w:szCs w:val="20"/>
        </w:rPr>
      </w:pPr>
      <w:r w:rsidRPr="00527DD2">
        <w:rPr>
          <w:rFonts w:ascii="Garamond" w:hAnsi="Garamond" w:cs="Courier New"/>
          <w:sz w:val="20"/>
          <w:szCs w:val="20"/>
          <w:lang w:val="en-US"/>
        </w:rPr>
        <w:t xml:space="preserve">Car elles </w:t>
      </w:r>
      <w:proofErr w:type="gramStart"/>
      <w:r w:rsidRPr="00527DD2">
        <w:rPr>
          <w:rFonts w:ascii="Garamond" w:hAnsi="Garamond" w:cs="Courier New"/>
          <w:sz w:val="20"/>
          <w:szCs w:val="20"/>
          <w:lang w:val="en-US"/>
        </w:rPr>
        <w:t>disent :</w:t>
      </w:r>
      <w:proofErr w:type="gramEnd"/>
      <w:r w:rsidRPr="00527DD2">
        <w:rPr>
          <w:rStyle w:val="Accentuation"/>
          <w:rFonts w:ascii="Garamond" w:hAnsi="Garamond" w:cs="Courier New"/>
          <w:sz w:val="20"/>
          <w:szCs w:val="20"/>
          <w:lang w:val="en-US"/>
        </w:rPr>
        <w:t xml:space="preserve"> </w:t>
      </w:r>
      <w:r w:rsidR="005A09D8" w:rsidRPr="00527DD2">
        <w:rPr>
          <w:rStyle w:val="Accentuation"/>
          <w:rFonts w:ascii="Garamond" w:hAnsi="Garamond" w:cs="Courier New"/>
          <w:i w:val="0"/>
          <w:sz w:val="20"/>
          <w:szCs w:val="20"/>
          <w:lang w:val="en-US"/>
        </w:rPr>
        <w:t>« </w:t>
      </w:r>
      <w:r w:rsidRPr="00527DD2">
        <w:rPr>
          <w:rStyle w:val="Accentuation"/>
          <w:rFonts w:ascii="Garamond" w:hAnsi="Garamond"/>
          <w:sz w:val="20"/>
          <w:szCs w:val="20"/>
          <w:lang w:val="en-US"/>
        </w:rPr>
        <w:t>for</w:t>
      </w:r>
      <w:r w:rsidR="009775AA" w:rsidRPr="00527DD2">
        <w:rPr>
          <w:rStyle w:val="Accentuation"/>
          <w:rFonts w:ascii="Garamond" w:hAnsi="Garamond"/>
          <w:sz w:val="20"/>
          <w:szCs w:val="20"/>
          <w:lang w:val="en-US"/>
        </w:rPr>
        <w:t xml:space="preserve"> /</w:t>
      </w:r>
      <w:r w:rsidRPr="00527DD2">
        <w:rPr>
          <w:rStyle w:val="Accentuation"/>
          <w:rFonts w:ascii="Garamond" w:hAnsi="Garamond"/>
          <w:sz w:val="20"/>
          <w:szCs w:val="20"/>
          <w:lang w:val="en-US"/>
        </w:rPr>
        <w:t>...</w:t>
      </w:r>
      <w:r w:rsidR="009775AA" w:rsidRPr="00527DD2">
        <w:rPr>
          <w:rStyle w:val="Accentuation"/>
          <w:rFonts w:ascii="Garamond" w:hAnsi="Garamond"/>
          <w:sz w:val="20"/>
          <w:szCs w:val="20"/>
          <w:lang w:val="en-US"/>
        </w:rPr>
        <w:t>/</w:t>
      </w:r>
      <w:r w:rsidRPr="00527DD2">
        <w:rPr>
          <w:rStyle w:val="Accentuation"/>
          <w:rFonts w:ascii="Garamond" w:hAnsi="Garamond"/>
          <w:sz w:val="20"/>
          <w:szCs w:val="20"/>
          <w:lang w:val="en-US"/>
        </w:rPr>
        <w:t>.of woman born shall arm Macbeth</w:t>
      </w:r>
      <w:r w:rsidR="005A09D8" w:rsidRPr="00527DD2">
        <w:rPr>
          <w:rStyle w:val="Accentuation"/>
          <w:rFonts w:ascii="Garamond" w:hAnsi="Garamond"/>
          <w:i w:val="0"/>
          <w:sz w:val="20"/>
          <w:szCs w:val="20"/>
          <w:lang w:val="en-US"/>
        </w:rPr>
        <w:t>.</w:t>
      </w:r>
      <w:r w:rsidR="005A09D8" w:rsidRPr="00527DD2">
        <w:rPr>
          <w:rStyle w:val="Accentuation"/>
          <w:rFonts w:ascii="Garamond" w:hAnsi="Garamond" w:cs="Courier New"/>
          <w:sz w:val="20"/>
          <w:szCs w:val="20"/>
          <w:lang w:val="en-US"/>
        </w:rPr>
        <w:t> </w:t>
      </w:r>
      <w:r w:rsidR="005A09D8" w:rsidRPr="00527DD2">
        <w:rPr>
          <w:rStyle w:val="Accentuation"/>
          <w:rFonts w:ascii="Garamond" w:hAnsi="Garamond" w:cs="Courier New"/>
          <w:i w:val="0"/>
          <w:sz w:val="20"/>
          <w:szCs w:val="20"/>
          <w:lang w:val="en-US"/>
        </w:rPr>
        <w:t xml:space="preserve">» </w:t>
      </w:r>
      <w:r w:rsidR="005A09D8" w:rsidRPr="00527DD2">
        <w:rPr>
          <w:rStyle w:val="Accentuation"/>
          <w:rFonts w:ascii="Garamond" w:hAnsi="Garamond" w:cs="Courier New"/>
          <w:i w:val="0"/>
          <w:sz w:val="20"/>
          <w:szCs w:val="20"/>
        </w:rPr>
        <w:t>« </w:t>
      </w:r>
      <w:r w:rsidRPr="00527DD2">
        <w:rPr>
          <w:rStyle w:val="Accentuation"/>
          <w:rFonts w:ascii="Garamond" w:hAnsi="Garamond"/>
          <w:sz w:val="20"/>
          <w:szCs w:val="20"/>
        </w:rPr>
        <w:t>Car aucun, qui est né d’une femme, n’atteindra Macbeth</w:t>
      </w:r>
      <w:r w:rsidR="005A09D8" w:rsidRPr="00527DD2">
        <w:rPr>
          <w:rStyle w:val="Accentuation"/>
          <w:rFonts w:ascii="Garamond" w:hAnsi="Garamond" w:cs="Courier New"/>
          <w:i w:val="0"/>
          <w:sz w:val="20"/>
          <w:szCs w:val="20"/>
        </w:rPr>
        <w:t> »</w:t>
      </w:r>
      <w:r w:rsidRPr="00527DD2">
        <w:rPr>
          <w:rFonts w:ascii="Garamond" w:hAnsi="Garamond" w:cs="Courier New"/>
          <w:sz w:val="20"/>
          <w:szCs w:val="20"/>
        </w:rPr>
        <w:t xml:space="preserve"> </w:t>
      </w:r>
    </w:p>
    <w:p w:rsidR="005A09D8" w:rsidRPr="00527DD2" w:rsidRDefault="005A09D8" w:rsidP="00834508">
      <w:pPr>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’est là</w:t>
      </w:r>
      <w:r w:rsidR="001644E5">
        <w:rPr>
          <w:rFonts w:ascii="Garamond" w:hAnsi="Garamond" w:cs="Courier New"/>
          <w:sz w:val="20"/>
          <w:szCs w:val="20"/>
        </w:rPr>
        <w:t>-</w:t>
      </w:r>
      <w:r w:rsidR="0047305D" w:rsidRPr="00527DD2">
        <w:rPr>
          <w:rFonts w:ascii="Garamond" w:hAnsi="Garamond" w:cs="Courier New"/>
          <w:sz w:val="20"/>
          <w:szCs w:val="20"/>
        </w:rPr>
        <w:t xml:space="preserve">dessus, vous le savez, que </w:t>
      </w:r>
      <w:r w:rsidRPr="00527DD2">
        <w:rPr>
          <w:rFonts w:ascii="Garamond" w:hAnsi="Garamond" w:cs="Courier New"/>
          <w:sz w:val="20"/>
          <w:szCs w:val="20"/>
        </w:rPr>
        <w:t>MACBETH</w:t>
      </w:r>
      <w:r w:rsidR="0047305D" w:rsidRPr="00527DD2">
        <w:rPr>
          <w:rFonts w:ascii="Garamond" w:hAnsi="Garamond" w:cs="Courier New"/>
          <w:sz w:val="20"/>
          <w:szCs w:val="20"/>
        </w:rPr>
        <w:t xml:space="preserve"> va se baser. Si nous en avisons ce discours de sorcière, nous nous trouvons précisément formés de deux catégories ou de deux styles différents : </w:t>
      </w:r>
    </w:p>
    <w:p w:rsidR="00EE5CED" w:rsidRDefault="0047305D" w:rsidP="003908DF">
      <w:pPr>
        <w:pStyle w:val="Paragraphedeliste"/>
        <w:numPr>
          <w:ilvl w:val="0"/>
          <w:numId w:val="87"/>
        </w:numPr>
        <w:rPr>
          <w:rFonts w:ascii="Garamond" w:hAnsi="Garamond" w:cs="Courier New"/>
          <w:sz w:val="20"/>
          <w:szCs w:val="20"/>
        </w:rPr>
      </w:pPr>
      <w:r w:rsidRPr="00EE5CED">
        <w:rPr>
          <w:rFonts w:ascii="Garamond" w:hAnsi="Garamond"/>
          <w:i/>
          <w:sz w:val="20"/>
          <w:szCs w:val="20"/>
        </w:rPr>
        <w:t>un premier style d’énigme</w:t>
      </w:r>
      <w:r w:rsidRPr="00EE5CED">
        <w:rPr>
          <w:rFonts w:ascii="Garamond" w:hAnsi="Garamond" w:cs="Courier New"/>
          <w:sz w:val="20"/>
          <w:szCs w:val="20"/>
        </w:rPr>
        <w:t xml:space="preserve"> et de prédiction, </w:t>
      </w:r>
    </w:p>
    <w:p w:rsidR="0047305D" w:rsidRPr="00EE5CED" w:rsidRDefault="0047305D" w:rsidP="003908DF">
      <w:pPr>
        <w:pStyle w:val="Paragraphedeliste"/>
        <w:numPr>
          <w:ilvl w:val="0"/>
          <w:numId w:val="87"/>
        </w:numPr>
        <w:rPr>
          <w:rFonts w:ascii="Garamond" w:hAnsi="Garamond" w:cs="Courier New"/>
          <w:sz w:val="20"/>
          <w:szCs w:val="20"/>
        </w:rPr>
      </w:pPr>
      <w:r w:rsidRPr="00EE5CED">
        <w:rPr>
          <w:rFonts w:ascii="Garamond" w:hAnsi="Garamond"/>
          <w:i/>
          <w:sz w:val="20"/>
          <w:szCs w:val="20"/>
        </w:rPr>
        <w:t>un deuxième style</w:t>
      </w:r>
      <w:r w:rsidRPr="00EE5CED">
        <w:rPr>
          <w:rFonts w:ascii="Garamond" w:hAnsi="Garamond" w:cs="Courier New"/>
          <w:sz w:val="20"/>
          <w:szCs w:val="20"/>
        </w:rPr>
        <w:t xml:space="preserve"> qui est un style purement </w:t>
      </w:r>
      <w:r w:rsidRPr="00EE5CED">
        <w:rPr>
          <w:rFonts w:ascii="Garamond" w:hAnsi="Garamond"/>
          <w:i/>
          <w:sz w:val="20"/>
          <w:szCs w:val="20"/>
        </w:rPr>
        <w:t>incantatoire</w:t>
      </w:r>
      <w:r w:rsidRPr="00EE5CED">
        <w:rPr>
          <w:rFonts w:ascii="Garamond" w:hAnsi="Garamond" w:cs="Courier New"/>
          <w:sz w:val="20"/>
          <w:szCs w:val="20"/>
        </w:rPr>
        <w:t xml:space="preserve">. </w:t>
      </w:r>
    </w:p>
    <w:p w:rsidR="005A09D8" w:rsidRPr="00527DD2" w:rsidRDefault="005A09D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Le premier style me paraîtra celui du lieu de la vérité grammaticale, le deuxième me paraîtra quelque chose que j'appellerai précisément comme un style propre au </w:t>
      </w:r>
      <w:r w:rsidR="005A09D8" w:rsidRPr="00527DD2">
        <w:rPr>
          <w:rFonts w:ascii="Garamond" w:hAnsi="Garamond"/>
          <w:i/>
          <w:sz w:val="20"/>
          <w:szCs w:val="20"/>
        </w:rPr>
        <w:t>Ça</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L'un sans l'autre, n'est pas. </w:t>
      </w:r>
    </w:p>
    <w:p w:rsidR="00EE5CED" w:rsidRDefault="00EE5CED" w:rsidP="00834508">
      <w:pPr>
        <w:rPr>
          <w:rFonts w:ascii="Garamond" w:hAnsi="Garamond" w:cs="Courier New"/>
          <w:sz w:val="20"/>
          <w:szCs w:val="20"/>
        </w:rPr>
      </w:pP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Dernier exemple : voyons FREUD</w:t>
      </w:r>
      <w:r w:rsidR="005A09D8" w:rsidRPr="00527DD2">
        <w:rPr>
          <w:rFonts w:ascii="Garamond" w:hAnsi="Garamond" w:cs="Courier New"/>
          <w:sz w:val="20"/>
          <w:szCs w:val="20"/>
        </w:rPr>
        <w:t xml:space="preserve"> devant le </w:t>
      </w:r>
      <w:r w:rsidR="005A09D8" w:rsidRPr="00EE5CED">
        <w:rPr>
          <w:rFonts w:ascii="Garamond" w:hAnsi="Garamond" w:cs="Courier New"/>
          <w:i/>
          <w:sz w:val="20"/>
          <w:szCs w:val="20"/>
        </w:rPr>
        <w:t>M</w:t>
      </w:r>
      <w:r w:rsidR="00EE5CED" w:rsidRPr="00EE5CED">
        <w:rPr>
          <w:rFonts w:ascii="Garamond" w:hAnsi="Garamond" w:cs="Courier New"/>
          <w:i/>
          <w:sz w:val="20"/>
          <w:szCs w:val="20"/>
        </w:rPr>
        <w:t>oïse</w:t>
      </w:r>
      <w:r w:rsidR="005A09D8" w:rsidRPr="00527DD2">
        <w:rPr>
          <w:rFonts w:ascii="Garamond" w:hAnsi="Garamond" w:cs="Courier New"/>
          <w:sz w:val="20"/>
          <w:szCs w:val="20"/>
        </w:rPr>
        <w:t xml:space="preserve"> de MICHEL</w:t>
      </w:r>
      <w:r w:rsidR="00EE5CED">
        <w:rPr>
          <w:rFonts w:ascii="Garamond" w:hAnsi="Garamond" w:cs="Courier New"/>
          <w:sz w:val="20"/>
          <w:szCs w:val="20"/>
        </w:rPr>
        <w:t>-</w:t>
      </w:r>
      <w:r w:rsidR="005A09D8" w:rsidRPr="00527DD2">
        <w:rPr>
          <w:rFonts w:ascii="Garamond" w:hAnsi="Garamond" w:cs="Courier New"/>
          <w:sz w:val="20"/>
          <w:szCs w:val="20"/>
        </w:rPr>
        <w:t>ANGE.</w:t>
      </w:r>
      <w:r w:rsidRPr="00527DD2">
        <w:rPr>
          <w:rFonts w:ascii="Garamond" w:hAnsi="Garamond" w:cs="Courier New"/>
          <w:sz w:val="20"/>
          <w:szCs w:val="20"/>
        </w:rPr>
        <w:t xml:space="preserve"> </w:t>
      </w:r>
      <w:r w:rsidR="005A09D8" w:rsidRPr="00527DD2">
        <w:rPr>
          <w:rFonts w:ascii="Garamond" w:hAnsi="Garamond" w:cs="Courier New"/>
          <w:sz w:val="20"/>
          <w:szCs w:val="20"/>
        </w:rPr>
        <w:t>D</w:t>
      </w:r>
      <w:r w:rsidRPr="00527DD2">
        <w:rPr>
          <w:rFonts w:ascii="Garamond" w:hAnsi="Garamond" w:cs="Courier New"/>
          <w:sz w:val="20"/>
          <w:szCs w:val="20"/>
        </w:rPr>
        <w:t xml:space="preserve">eux parties là encore : une énigme, un affect. Un affect qui est que FREUD se sent lui, regardé, par la statue de </w:t>
      </w:r>
      <w:r w:rsidR="005A09D8" w:rsidRPr="00527DD2">
        <w:rPr>
          <w:rFonts w:ascii="Garamond" w:hAnsi="Garamond" w:cs="Courier New"/>
          <w:sz w:val="20"/>
          <w:szCs w:val="20"/>
        </w:rPr>
        <w:t>MOÏSE</w:t>
      </w:r>
      <w:r w:rsidRPr="00527DD2">
        <w:rPr>
          <w:rFonts w:ascii="Garamond" w:hAnsi="Garamond" w:cs="Courier New"/>
          <w:sz w:val="20"/>
          <w:szCs w:val="20"/>
        </w:rPr>
        <w:t>, il ne peut en décoller son regard,</w:t>
      </w:r>
      <w:r w:rsidR="00EE5CED">
        <w:rPr>
          <w:rFonts w:ascii="Garamond" w:hAnsi="Garamond" w:cs="Courier New"/>
          <w:sz w:val="20"/>
          <w:szCs w:val="20"/>
        </w:rPr>
        <w:t xml:space="preserve"> </w:t>
      </w:r>
      <w:r w:rsidRPr="00527DD2">
        <w:rPr>
          <w:rFonts w:ascii="Garamond" w:hAnsi="Garamond" w:cs="Courier New"/>
          <w:sz w:val="20"/>
          <w:szCs w:val="20"/>
        </w:rPr>
        <w:t>il pénètre dans l'</w:t>
      </w:r>
      <w:r w:rsidR="009775AA" w:rsidRPr="00527DD2">
        <w:rPr>
          <w:rFonts w:ascii="Garamond" w:hAnsi="Garamond" w:cs="Courier New"/>
          <w:sz w:val="20"/>
          <w:szCs w:val="20"/>
        </w:rPr>
        <w:t>é</w:t>
      </w:r>
      <w:r w:rsidRPr="00527DD2">
        <w:rPr>
          <w:rFonts w:ascii="Garamond" w:hAnsi="Garamond" w:cs="Courier New"/>
          <w:sz w:val="20"/>
          <w:szCs w:val="20"/>
        </w:rPr>
        <w:t>glise S</w:t>
      </w:r>
      <w:r w:rsidRPr="00527DD2">
        <w:rPr>
          <w:rFonts w:ascii="Garamond" w:hAnsi="Garamond" w:cs="Courier New"/>
          <w:sz w:val="20"/>
          <w:szCs w:val="20"/>
          <w:vertAlign w:val="superscript"/>
        </w:rPr>
        <w:t>t</w:t>
      </w:r>
      <w:r w:rsidRPr="00527DD2">
        <w:rPr>
          <w:rFonts w:ascii="Garamond" w:hAnsi="Garamond" w:cs="Courier New"/>
          <w:sz w:val="20"/>
          <w:szCs w:val="20"/>
        </w:rPr>
        <w:t xml:space="preserve"> Pierre, comme un de </w:t>
      </w:r>
      <w:r w:rsidR="005A09D8" w:rsidRPr="00527DD2">
        <w:rPr>
          <w:rFonts w:ascii="Garamond" w:hAnsi="Garamond" w:cs="Courier New"/>
          <w:sz w:val="20"/>
          <w:szCs w:val="20"/>
        </w:rPr>
        <w:t>c</w:t>
      </w:r>
      <w:r w:rsidRPr="00527DD2">
        <w:rPr>
          <w:rFonts w:ascii="Garamond" w:hAnsi="Garamond" w:cs="Courier New"/>
          <w:sz w:val="20"/>
          <w:szCs w:val="20"/>
        </w:rPr>
        <w:t xml:space="preserve">es petits juifs qui formaient la tribu d'Israël, comme cette racaille, dit FREUD, soufflant le regard de </w:t>
      </w:r>
      <w:r w:rsidR="005A09D8" w:rsidRPr="00527DD2">
        <w:rPr>
          <w:rFonts w:ascii="Garamond" w:hAnsi="Garamond" w:cs="Courier New"/>
          <w:sz w:val="20"/>
          <w:szCs w:val="20"/>
        </w:rPr>
        <w:t>MOÏSE</w:t>
      </w:r>
      <w:r w:rsidRPr="00527DD2">
        <w:rPr>
          <w:rFonts w:ascii="Garamond" w:hAnsi="Garamond" w:cs="Courier New"/>
          <w:sz w:val="20"/>
          <w:szCs w:val="20"/>
        </w:rPr>
        <w:t xml:space="preserve">.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 xml:space="preserve">Le juif regarde le juif, et l'élucidation sera justement l'élucidation de la combinatoire, </w:t>
      </w:r>
      <w:r w:rsidR="00EE5CED" w:rsidRPr="00527DD2">
        <w:rPr>
          <w:rFonts w:ascii="Garamond" w:hAnsi="Garamond" w:cs="Courier New"/>
          <w:sz w:val="20"/>
          <w:szCs w:val="20"/>
        </w:rPr>
        <w:t>c’est</w:t>
      </w:r>
      <w:r w:rsidR="00EE5CED">
        <w:rPr>
          <w:rFonts w:ascii="Garamond" w:hAnsi="Garamond" w:cs="Courier New"/>
          <w:sz w:val="20"/>
          <w:szCs w:val="20"/>
        </w:rPr>
        <w:t>-</w:t>
      </w:r>
      <w:r w:rsidR="00EE5CED" w:rsidRPr="00527DD2">
        <w:rPr>
          <w:rFonts w:ascii="Garamond" w:hAnsi="Garamond" w:cs="Courier New"/>
          <w:sz w:val="20"/>
          <w:szCs w:val="20"/>
        </w:rPr>
        <w:t>à</w:t>
      </w:r>
      <w:r w:rsidR="00EE5CED">
        <w:rPr>
          <w:rFonts w:ascii="Garamond" w:hAnsi="Garamond" w:cs="Courier New"/>
          <w:sz w:val="20"/>
          <w:szCs w:val="20"/>
        </w:rPr>
        <w:t>-</w:t>
      </w:r>
      <w:r w:rsidR="00EE5CED" w:rsidRPr="00527DD2">
        <w:rPr>
          <w:rFonts w:ascii="Garamond" w:hAnsi="Garamond" w:cs="Courier New"/>
          <w:sz w:val="20"/>
          <w:szCs w:val="20"/>
        </w:rPr>
        <w:t>dire</w:t>
      </w:r>
      <w:r w:rsidRPr="00527DD2">
        <w:rPr>
          <w:rFonts w:ascii="Garamond" w:hAnsi="Garamond" w:cs="Courier New"/>
          <w:sz w:val="20"/>
          <w:szCs w:val="20"/>
        </w:rPr>
        <w:t xml:space="preserve"> de la signification du doigt, de l'index dans la barbe, mais là encore j'insiste : FREUD n'aurait pas pu faire l'analyse s'il ne s'était d'abord senti concerné par l'affect,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par l'évidence de l'affect puis</w:t>
      </w:r>
      <w:r w:rsidR="00EE5CED">
        <w:rPr>
          <w:rFonts w:ascii="Garamond" w:hAnsi="Garamond" w:cs="Courier New"/>
          <w:sz w:val="20"/>
          <w:szCs w:val="20"/>
        </w:rPr>
        <w:t>-</w:t>
      </w:r>
      <w:r w:rsidRPr="00527DD2">
        <w:rPr>
          <w:rFonts w:ascii="Garamond" w:hAnsi="Garamond" w:cs="Courier New"/>
          <w:sz w:val="20"/>
          <w:szCs w:val="20"/>
        </w:rPr>
        <w:t xml:space="preserve">je dire, ou plus exactement la contrainte de l'affect.                                                     </w:t>
      </w:r>
    </w:p>
    <w:p w:rsidR="005A09D8" w:rsidRPr="00527DD2" w:rsidRDefault="005A09D8" w:rsidP="00834508">
      <w:pPr>
        <w:rPr>
          <w:rFonts w:ascii="Garamond" w:hAnsi="Garamond" w:cs="Courier New"/>
          <w:sz w:val="20"/>
          <w:szCs w:val="20"/>
        </w:rPr>
      </w:pP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Qu'est</w:t>
      </w:r>
      <w:r w:rsidR="00EE5CED">
        <w:rPr>
          <w:rFonts w:ascii="Garamond" w:hAnsi="Garamond" w:cs="Courier New"/>
          <w:sz w:val="20"/>
          <w:szCs w:val="20"/>
        </w:rPr>
        <w:t>-</w:t>
      </w:r>
      <w:r w:rsidRPr="00527DD2">
        <w:rPr>
          <w:rFonts w:ascii="Garamond" w:hAnsi="Garamond" w:cs="Courier New"/>
          <w:sz w:val="20"/>
          <w:szCs w:val="20"/>
        </w:rPr>
        <w:t>ce que je suis</w:t>
      </w:r>
      <w:r w:rsidR="009775AA" w:rsidRPr="00527DD2">
        <w:rPr>
          <w:rFonts w:ascii="Garamond" w:hAnsi="Garamond" w:cs="Courier New"/>
          <w:sz w:val="20"/>
          <w:szCs w:val="20"/>
        </w:rPr>
        <w:t>,</w:t>
      </w:r>
      <w:r w:rsidR="00EE5CED">
        <w:rPr>
          <w:rFonts w:ascii="Garamond" w:hAnsi="Garamond" w:cs="Courier New"/>
          <w:sz w:val="20"/>
          <w:szCs w:val="20"/>
        </w:rPr>
        <w:t xml:space="preserve"> demande FREUD ? </w:t>
      </w:r>
      <w:r w:rsidR="00AD670F">
        <w:rPr>
          <w:rFonts w:ascii="Garamond" w:hAnsi="Garamond" w:cs="Courier New"/>
          <w:sz w:val="20"/>
          <w:szCs w:val="20"/>
        </w:rPr>
        <w:t xml:space="preserve"> I</w:t>
      </w:r>
      <w:r w:rsidR="00AD670F" w:rsidRPr="00527DD2">
        <w:rPr>
          <w:rFonts w:ascii="Garamond" w:hAnsi="Garamond" w:cs="Courier New"/>
          <w:sz w:val="20"/>
          <w:szCs w:val="20"/>
        </w:rPr>
        <w:t>l reçoit une réponse</w:t>
      </w:r>
      <w:r w:rsidR="00AD670F" w:rsidRPr="00AD670F">
        <w:rPr>
          <w:rFonts w:ascii="Garamond" w:hAnsi="Garamond" w:cs="Courier New"/>
          <w:sz w:val="20"/>
          <w:szCs w:val="20"/>
        </w:rPr>
        <w:t xml:space="preserve"> </w:t>
      </w:r>
      <w:r w:rsidR="00AD670F">
        <w:rPr>
          <w:rFonts w:ascii="Garamond" w:hAnsi="Garamond" w:cs="Courier New"/>
          <w:sz w:val="20"/>
          <w:szCs w:val="20"/>
        </w:rPr>
        <w:t>e</w:t>
      </w:r>
      <w:r w:rsidR="00AD670F" w:rsidRPr="00527DD2">
        <w:rPr>
          <w:rFonts w:ascii="Garamond" w:hAnsi="Garamond" w:cs="Courier New"/>
          <w:sz w:val="20"/>
          <w:szCs w:val="20"/>
        </w:rPr>
        <w:t xml:space="preserve">xactement comme MOÏSE en a reçu une : « </w:t>
      </w:r>
      <w:r w:rsidR="00AD670F" w:rsidRPr="00527DD2">
        <w:rPr>
          <w:rFonts w:ascii="Garamond" w:hAnsi="Garamond"/>
          <w:i/>
          <w:sz w:val="20"/>
          <w:szCs w:val="20"/>
        </w:rPr>
        <w:t>Je</w:t>
      </w:r>
      <w:r w:rsidR="00AD670F" w:rsidRPr="00527DD2">
        <w:rPr>
          <w:rFonts w:ascii="Garamond" w:hAnsi="Garamond"/>
          <w:sz w:val="20"/>
          <w:szCs w:val="20"/>
        </w:rPr>
        <w:t xml:space="preserve"> </w:t>
      </w:r>
      <w:r w:rsidR="00AD670F" w:rsidRPr="00527DD2">
        <w:rPr>
          <w:rStyle w:val="Accentuation"/>
          <w:rFonts w:ascii="Garamond" w:hAnsi="Garamond"/>
          <w:sz w:val="20"/>
          <w:szCs w:val="20"/>
        </w:rPr>
        <w:t>suis ce que je suis</w:t>
      </w:r>
      <w:r w:rsidR="00AD670F" w:rsidRPr="00527DD2">
        <w:rPr>
          <w:rStyle w:val="Accentuation"/>
          <w:rFonts w:ascii="Garamond" w:hAnsi="Garamond" w:cs="Courier New"/>
          <w:sz w:val="20"/>
          <w:szCs w:val="20"/>
        </w:rPr>
        <w:t xml:space="preserve"> </w:t>
      </w:r>
      <w:r w:rsidR="00AD670F" w:rsidRPr="00527DD2">
        <w:rPr>
          <w:rStyle w:val="Accentuation"/>
          <w:rFonts w:ascii="Garamond" w:hAnsi="Garamond" w:cs="Courier New"/>
          <w:i w:val="0"/>
          <w:iCs w:val="0"/>
          <w:sz w:val="20"/>
          <w:szCs w:val="20"/>
        </w:rPr>
        <w:t>».</w:t>
      </w:r>
      <w:r w:rsidRPr="00527DD2">
        <w:rPr>
          <w:rFonts w:ascii="Garamond" w:hAnsi="Garamond" w:cs="Courier New"/>
          <w:sz w:val="20"/>
          <w:szCs w:val="20"/>
        </w:rPr>
        <w:t xml:space="preserve">              </w:t>
      </w:r>
    </w:p>
    <w:p w:rsidR="005A09D8" w:rsidRPr="00527DD2" w:rsidRDefault="005A09D8" w:rsidP="00834508">
      <w:pPr>
        <w:rPr>
          <w:rFonts w:ascii="Garamond" w:hAnsi="Garamond" w:cs="Courier New"/>
          <w:sz w:val="20"/>
          <w:szCs w:val="20"/>
        </w:rPr>
      </w:pPr>
    </w:p>
    <w:p w:rsidR="00AD670F" w:rsidRDefault="005A09D8" w:rsidP="00834508">
      <w:pPr>
        <w:rPr>
          <w:rFonts w:ascii="Garamond" w:hAnsi="Garamond" w:cs="Courier New"/>
          <w:sz w:val="20"/>
          <w:szCs w:val="20"/>
        </w:rPr>
      </w:pPr>
      <w:r w:rsidRPr="00527DD2">
        <w:rPr>
          <w:rFonts w:ascii="Garamond" w:hAnsi="Garamond" w:cs="Courier New"/>
          <w:sz w:val="20"/>
          <w:szCs w:val="20"/>
        </w:rPr>
        <w:t>J</w:t>
      </w:r>
      <w:r w:rsidR="0047305D" w:rsidRPr="00527DD2">
        <w:rPr>
          <w:rFonts w:ascii="Garamond" w:hAnsi="Garamond" w:cs="Courier New"/>
          <w:sz w:val="20"/>
          <w:szCs w:val="20"/>
        </w:rPr>
        <w:t xml:space="preserve">e ne défends pas l'affect contre la combinatoire. Je défends simplement le statut signifiant de l'affect, dont la combinatoire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 xml:space="preserve">ne me parait pas pouvoir rendre compte. Ici nous aurons une autre perspective, celle de </w:t>
      </w:r>
      <w:r w:rsidRPr="00527DD2">
        <w:rPr>
          <w:rFonts w:ascii="Garamond" w:hAnsi="Garamond"/>
          <w:i/>
          <w:sz w:val="20"/>
          <w:szCs w:val="20"/>
        </w:rPr>
        <w:t>l'intemporalité</w:t>
      </w:r>
      <w:r w:rsidRPr="00527DD2">
        <w:rPr>
          <w:rFonts w:ascii="Garamond" w:hAnsi="Garamond" w:cs="Courier New"/>
          <w:sz w:val="20"/>
          <w:szCs w:val="20"/>
        </w:rPr>
        <w:t xml:space="preserve"> </w:t>
      </w:r>
      <w:r w:rsidR="00AD670F">
        <w:rPr>
          <w:rFonts w:ascii="Garamond" w:hAnsi="Garamond" w:cs="Courier New"/>
          <w:sz w:val="20"/>
          <w:szCs w:val="20"/>
        </w:rPr>
        <w:t xml:space="preserve"> </w:t>
      </w:r>
      <w:r w:rsidRPr="00527DD2">
        <w:rPr>
          <w:rFonts w:ascii="Garamond" w:hAnsi="Garamond" w:cs="Courier New"/>
          <w:sz w:val="20"/>
          <w:szCs w:val="20"/>
        </w:rPr>
        <w:t xml:space="preserve">et le concept de </w:t>
      </w:r>
      <w:r w:rsidRPr="00527DD2">
        <w:rPr>
          <w:rFonts w:ascii="Garamond" w:hAnsi="Garamond"/>
          <w:i/>
          <w:color w:val="0000CC"/>
          <w:sz w:val="20"/>
          <w:szCs w:val="20"/>
        </w:rPr>
        <w:t>répétition</w:t>
      </w:r>
      <w:r w:rsidRPr="00527DD2">
        <w:rPr>
          <w:rFonts w:ascii="Garamond" w:hAnsi="Garamond" w:cs="Courier New"/>
          <w:sz w:val="20"/>
          <w:szCs w:val="20"/>
        </w:rPr>
        <w:t xml:space="preserve">.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Avant de passer a la répétition, je vous lirai un petit dialogue de ma facture</w:t>
      </w:r>
      <w:r w:rsidR="005A09D8" w:rsidRPr="00527DD2">
        <w:rPr>
          <w:rFonts w:ascii="Garamond" w:hAnsi="Garamond" w:cs="Courier New"/>
          <w:sz w:val="20"/>
          <w:szCs w:val="20"/>
        </w:rPr>
        <w:t> :</w:t>
      </w:r>
    </w:p>
    <w:p w:rsidR="005A09D8" w:rsidRPr="00527DD2" w:rsidRDefault="005A09D8" w:rsidP="00834508">
      <w:pPr>
        <w:rPr>
          <w:rFonts w:ascii="Garamond" w:hAnsi="Garamond" w:cs="Courier New"/>
          <w:sz w:val="20"/>
          <w:szCs w:val="20"/>
        </w:rPr>
      </w:pPr>
    </w:p>
    <w:p w:rsidR="00AD670F" w:rsidRDefault="0047305D" w:rsidP="003908DF">
      <w:pPr>
        <w:pStyle w:val="Paragraphedeliste"/>
        <w:numPr>
          <w:ilvl w:val="0"/>
          <w:numId w:val="88"/>
        </w:numPr>
        <w:rPr>
          <w:rStyle w:val="Accentuation"/>
          <w:rFonts w:ascii="Garamond" w:hAnsi="Garamond" w:cs="Courier New"/>
          <w:i w:val="0"/>
          <w:iCs w:val="0"/>
          <w:sz w:val="20"/>
          <w:szCs w:val="20"/>
        </w:rPr>
      </w:pPr>
      <w:r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Q</w:t>
      </w:r>
      <w:r w:rsidRPr="00AD670F">
        <w:rPr>
          <w:rStyle w:val="Accentuation"/>
          <w:rFonts w:ascii="Garamond" w:hAnsi="Garamond"/>
          <w:iCs w:val="0"/>
          <w:sz w:val="20"/>
          <w:szCs w:val="20"/>
        </w:rPr>
        <w:t>u'est</w:t>
      </w:r>
      <w:r w:rsidR="00AD670F" w:rsidRPr="00AD670F">
        <w:rPr>
          <w:rStyle w:val="Accentuation"/>
          <w:rFonts w:ascii="Garamond" w:hAnsi="Garamond"/>
          <w:iCs w:val="0"/>
          <w:sz w:val="20"/>
          <w:szCs w:val="20"/>
        </w:rPr>
        <w:t>-</w:t>
      </w:r>
      <w:r w:rsidRPr="00AD670F">
        <w:rPr>
          <w:rStyle w:val="Accentuation"/>
          <w:rFonts w:ascii="Garamond" w:hAnsi="Garamond"/>
          <w:iCs w:val="0"/>
          <w:sz w:val="20"/>
          <w:szCs w:val="20"/>
        </w:rPr>
        <w:t>ce que ça est ?</w:t>
      </w:r>
    </w:p>
    <w:p w:rsidR="00AD670F" w:rsidRDefault="0047305D" w:rsidP="003908DF">
      <w:pPr>
        <w:pStyle w:val="Paragraphedeliste"/>
        <w:numPr>
          <w:ilvl w:val="0"/>
          <w:numId w:val="88"/>
        </w:numPr>
        <w:rPr>
          <w:rStyle w:val="Accentuation"/>
          <w:rFonts w:ascii="Garamond" w:hAnsi="Garamond" w:cs="Courier New"/>
          <w:i w:val="0"/>
          <w:iCs w:val="0"/>
          <w:sz w:val="20"/>
          <w:szCs w:val="20"/>
        </w:rPr>
      </w:pPr>
      <w:r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Ç</w:t>
      </w:r>
      <w:r w:rsidRPr="00AD670F">
        <w:rPr>
          <w:rStyle w:val="Accentuation"/>
          <w:rFonts w:ascii="Garamond" w:hAnsi="Garamond"/>
          <w:iCs w:val="0"/>
          <w:sz w:val="20"/>
          <w:szCs w:val="20"/>
        </w:rPr>
        <w:t>a est rien. C'est tout.</w:t>
      </w:r>
      <w:r w:rsidR="005A09D8" w:rsidRPr="00AD670F">
        <w:rPr>
          <w:rStyle w:val="Accentuation"/>
          <w:rFonts w:ascii="Garamond" w:hAnsi="Garamond"/>
          <w:iCs w:val="0"/>
          <w:sz w:val="20"/>
          <w:szCs w:val="20"/>
        </w:rPr>
        <w:t xml:space="preserve"> </w:t>
      </w:r>
      <w:r w:rsidR="00AD670F">
        <w:rPr>
          <w:rStyle w:val="Accentuation"/>
          <w:rFonts w:ascii="Garamond" w:hAnsi="Garamond" w:cs="Courier New"/>
          <w:i w:val="0"/>
          <w:iCs w:val="0"/>
          <w:sz w:val="20"/>
          <w:szCs w:val="20"/>
        </w:rPr>
        <w:t>»</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Où est</w:t>
      </w:r>
      <w:r w:rsidR="00AD670F">
        <w:rPr>
          <w:rStyle w:val="Accentuation"/>
          <w:rFonts w:ascii="Garamond" w:hAnsi="Garamond"/>
          <w:iCs w:val="0"/>
          <w:sz w:val="20"/>
          <w:szCs w:val="20"/>
        </w:rPr>
        <w:t>-</w:t>
      </w:r>
      <w:r w:rsidRPr="00AD670F">
        <w:rPr>
          <w:rStyle w:val="Accentuation"/>
          <w:rFonts w:ascii="Garamond" w:hAnsi="Garamond"/>
          <w:iCs w:val="0"/>
          <w:sz w:val="20"/>
          <w:szCs w:val="20"/>
        </w:rPr>
        <w:t>ce que c'est ?</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Là ou c'était</w:t>
      </w:r>
      <w:r w:rsidR="005A09D8" w:rsidRPr="00AD670F">
        <w:rPr>
          <w:rStyle w:val="Accentuation"/>
          <w:rFonts w:ascii="Garamond" w:hAnsi="Garamond"/>
          <w:iCs w:val="0"/>
          <w:sz w:val="20"/>
          <w:szCs w:val="20"/>
        </w:rPr>
        <w:t>.</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Comment ça ?</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Comme ça.</w:t>
      </w:r>
      <w:r w:rsidR="005A09D8" w:rsidRPr="00AD670F">
        <w:rPr>
          <w:rStyle w:val="Accentuation"/>
          <w:rFonts w:ascii="Garamond" w:hAnsi="Garamond"/>
          <w:iCs w:val="0"/>
          <w:sz w:val="20"/>
          <w:szCs w:val="20"/>
        </w:rPr>
        <w:t xml:space="preserve"> </w:t>
      </w:r>
      <w:r w:rsidRPr="00AD670F">
        <w:rPr>
          <w:rStyle w:val="Accentuation"/>
          <w:rFonts w:ascii="Garamond" w:hAnsi="Garamond" w:cs="Courier New"/>
          <w:i w:val="0"/>
          <w:iCs w:val="0"/>
          <w:sz w:val="20"/>
          <w:szCs w:val="20"/>
        </w:rPr>
        <w:t>»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Qu'est</w:t>
      </w:r>
      <w:r w:rsidR="00AD670F">
        <w:rPr>
          <w:rStyle w:val="Accentuation"/>
          <w:rFonts w:ascii="Garamond" w:hAnsi="Garamond"/>
          <w:iCs w:val="0"/>
          <w:sz w:val="20"/>
          <w:szCs w:val="20"/>
        </w:rPr>
        <w:t>-</w:t>
      </w:r>
      <w:r w:rsidRPr="00AD670F">
        <w:rPr>
          <w:rStyle w:val="Accentuation"/>
          <w:rFonts w:ascii="Garamond" w:hAnsi="Garamond"/>
          <w:iCs w:val="0"/>
          <w:sz w:val="20"/>
          <w:szCs w:val="20"/>
        </w:rPr>
        <w:t>ce que ça veut dire ?</w:t>
      </w:r>
      <w:r w:rsidRPr="00AD670F">
        <w:rPr>
          <w:rStyle w:val="Accentuation"/>
          <w:rFonts w:ascii="Garamond" w:hAnsi="Garamond" w:cs="Courier New"/>
          <w:i w:val="0"/>
          <w:iCs w:val="0"/>
          <w:sz w:val="20"/>
          <w:szCs w:val="20"/>
        </w:rPr>
        <w:t xml:space="preserve"> »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w:t>
      </w:r>
      <w:r w:rsidR="005A09D8"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Ça</w:t>
      </w:r>
      <w:r w:rsidRPr="00AD670F">
        <w:rPr>
          <w:rStyle w:val="Accentuation"/>
          <w:rFonts w:ascii="Garamond" w:hAnsi="Garamond"/>
          <w:iCs w:val="0"/>
          <w:sz w:val="20"/>
          <w:szCs w:val="20"/>
        </w:rPr>
        <w:t xml:space="preserve"> désire.</w:t>
      </w:r>
      <w:r w:rsidRPr="00AD670F">
        <w:rPr>
          <w:rStyle w:val="Accentuation"/>
          <w:rFonts w:ascii="Garamond" w:hAnsi="Garamond" w:cs="Courier New"/>
          <w:i w:val="0"/>
          <w:iCs w:val="0"/>
          <w:sz w:val="20"/>
          <w:szCs w:val="20"/>
        </w:rPr>
        <w:t xml:space="preserve"> »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Comment ça</w:t>
      </w:r>
      <w:r w:rsidR="005A09D8" w:rsidRPr="00AD670F">
        <w:rPr>
          <w:rStyle w:val="Accentuation"/>
          <w:rFonts w:ascii="Garamond" w:hAnsi="Garamond"/>
          <w:iCs w:val="0"/>
          <w:sz w:val="20"/>
          <w:szCs w:val="20"/>
        </w:rPr>
        <w:t> ?</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w:t>
      </w:r>
      <w:r w:rsidR="005A09D8"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Ça</w:t>
      </w:r>
      <w:r w:rsidRPr="00AD670F">
        <w:rPr>
          <w:rStyle w:val="Accentuation"/>
          <w:rFonts w:ascii="Garamond" w:hAnsi="Garamond"/>
          <w:iCs w:val="0"/>
          <w:sz w:val="20"/>
          <w:szCs w:val="20"/>
        </w:rPr>
        <w:t xml:space="preserve"> se répète</w:t>
      </w:r>
      <w:r w:rsidR="005A09D8" w:rsidRPr="00AD670F">
        <w:rPr>
          <w:rStyle w:val="Accentuation"/>
          <w:rFonts w:ascii="Garamond" w:hAnsi="Garamond"/>
          <w:iCs w:val="0"/>
          <w:sz w:val="20"/>
          <w:szCs w:val="20"/>
        </w:rPr>
        <w:t>.</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Répète ?</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Répète.</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J</w:t>
      </w:r>
      <w:r w:rsidRPr="00AD670F">
        <w:rPr>
          <w:rStyle w:val="Accentuation"/>
          <w:rFonts w:ascii="Garamond" w:hAnsi="Garamond"/>
          <w:iCs w:val="0"/>
          <w:sz w:val="20"/>
          <w:szCs w:val="20"/>
        </w:rPr>
        <w:t>usqu'à quand ?</w:t>
      </w:r>
      <w:r w:rsidRPr="00AD670F">
        <w:rPr>
          <w:rStyle w:val="Accentuation"/>
          <w:rFonts w:ascii="Garamond" w:hAnsi="Garamond" w:cs="Courier New"/>
          <w:i w:val="0"/>
          <w:iCs w:val="0"/>
          <w:sz w:val="20"/>
          <w:szCs w:val="20"/>
        </w:rPr>
        <w:t xml:space="preserve"> »</w:t>
      </w:r>
    </w:p>
    <w:p w:rsidR="0047305D"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J</w:t>
      </w:r>
      <w:r w:rsidRPr="00AD670F">
        <w:rPr>
          <w:rStyle w:val="Accentuation"/>
          <w:rFonts w:ascii="Garamond" w:hAnsi="Garamond"/>
          <w:iCs w:val="0"/>
          <w:sz w:val="20"/>
          <w:szCs w:val="20"/>
        </w:rPr>
        <w:t>usqu'à ça</w:t>
      </w:r>
      <w:r w:rsidR="005A09D8" w:rsidRPr="00AD670F">
        <w:rPr>
          <w:rStyle w:val="Accentuation"/>
          <w:rFonts w:ascii="Garamond" w:hAnsi="Garamond"/>
          <w:iCs w:val="0"/>
          <w:sz w:val="20"/>
          <w:szCs w:val="20"/>
        </w:rPr>
        <w:t>.</w:t>
      </w:r>
      <w:r w:rsidRPr="00AD670F">
        <w:rPr>
          <w:rStyle w:val="Accentuation"/>
          <w:rFonts w:ascii="Garamond" w:hAnsi="Garamond" w:cs="Courier New"/>
          <w:i w:val="0"/>
          <w:iCs w:val="0"/>
          <w:sz w:val="20"/>
          <w:szCs w:val="20"/>
        </w:rPr>
        <w:t xml:space="preserve"> »</w:t>
      </w:r>
      <w:r w:rsidRPr="00AD670F">
        <w:rPr>
          <w:rStyle w:val="Accentuation"/>
          <w:rFonts w:ascii="Garamond" w:hAnsi="Garamond" w:cs="Courier New"/>
          <w:sz w:val="20"/>
          <w:szCs w:val="20"/>
        </w:rPr>
        <w:t xml:space="preserve"> </w:t>
      </w:r>
    </w:p>
    <w:p w:rsidR="00AD670F" w:rsidRDefault="00AD670F" w:rsidP="00834508">
      <w:pPr>
        <w:rPr>
          <w:rFonts w:ascii="Garamond" w:hAnsi="Garamond" w:cs="Courier New"/>
          <w:sz w:val="20"/>
          <w:szCs w:val="20"/>
        </w:rPr>
      </w:pPr>
    </w:p>
    <w:p w:rsidR="00AD670F" w:rsidRDefault="0047305D" w:rsidP="00834508">
      <w:pPr>
        <w:rPr>
          <w:rFonts w:ascii="Garamond" w:hAnsi="Garamond" w:cs="Courier New"/>
          <w:sz w:val="20"/>
          <w:szCs w:val="20"/>
        </w:rPr>
      </w:pPr>
      <w:r w:rsidRPr="00527DD2">
        <w:rPr>
          <w:rFonts w:ascii="Garamond" w:hAnsi="Garamond" w:cs="Courier New"/>
          <w:sz w:val="20"/>
          <w:szCs w:val="20"/>
        </w:rPr>
        <w:t xml:space="preserve">Voyons donc ce qu'il en est de la question de </w:t>
      </w:r>
      <w:r w:rsidRPr="00527DD2">
        <w:rPr>
          <w:rFonts w:ascii="Garamond" w:hAnsi="Garamond"/>
          <w:i/>
          <w:color w:val="0000CC"/>
          <w:sz w:val="20"/>
          <w:szCs w:val="20"/>
        </w:rPr>
        <w:t>la répétition</w:t>
      </w:r>
      <w:r w:rsidRPr="00527DD2">
        <w:rPr>
          <w:rFonts w:ascii="Garamond" w:hAnsi="Garamond" w:cs="Courier New"/>
          <w:sz w:val="20"/>
          <w:szCs w:val="20"/>
        </w:rPr>
        <w:t xml:space="preserve">. </w:t>
      </w:r>
      <w:r w:rsidRPr="00527DD2">
        <w:rPr>
          <w:rFonts w:ascii="Garamond" w:hAnsi="Garamond"/>
          <w:i/>
          <w:color w:val="0000CC"/>
          <w:sz w:val="20"/>
          <w:szCs w:val="20"/>
        </w:rPr>
        <w:t>La répétition</w:t>
      </w:r>
      <w:r w:rsidRPr="00527DD2">
        <w:rPr>
          <w:rFonts w:ascii="Garamond" w:hAnsi="Garamond" w:cs="Courier New"/>
          <w:sz w:val="20"/>
          <w:szCs w:val="20"/>
        </w:rPr>
        <w:t xml:space="preserve"> est donc une qualification essentielle de </w:t>
      </w:r>
      <w:r w:rsidRPr="00527DD2">
        <w:rPr>
          <w:rFonts w:ascii="Garamond" w:hAnsi="Garamond"/>
          <w:i/>
          <w:sz w:val="20"/>
          <w:szCs w:val="20"/>
        </w:rPr>
        <w:t>la pulsion</w:t>
      </w:r>
      <w:r w:rsidRPr="00527DD2">
        <w:rPr>
          <w:rFonts w:ascii="Garamond" w:hAnsi="Garamond" w:cs="Courier New"/>
          <w:sz w:val="20"/>
          <w:szCs w:val="20"/>
        </w:rPr>
        <w:t xml:space="preserve">. </w:t>
      </w:r>
    </w:p>
    <w:p w:rsidR="00AD670F" w:rsidRDefault="0047305D" w:rsidP="00834508">
      <w:pPr>
        <w:rPr>
          <w:rFonts w:ascii="Garamond" w:hAnsi="Garamond" w:cs="Courier New"/>
          <w:sz w:val="20"/>
          <w:szCs w:val="20"/>
        </w:rPr>
      </w:pPr>
      <w:r w:rsidRPr="00527DD2">
        <w:rPr>
          <w:rFonts w:ascii="Garamond" w:hAnsi="Garamond" w:cs="Courier New"/>
          <w:sz w:val="20"/>
          <w:szCs w:val="20"/>
        </w:rPr>
        <w:t xml:space="preserve">Elle est le principe directeur d'un champ en tant qu'elle est proprement subjective, dit LACAN, et d'avancer ici le rapport </w:t>
      </w:r>
    </w:p>
    <w:p w:rsidR="00AD670F" w:rsidRDefault="0047305D" w:rsidP="00834508">
      <w:pPr>
        <w:rPr>
          <w:rFonts w:ascii="Garamond" w:hAnsi="Garamond" w:cs="Courier New"/>
          <w:sz w:val="20"/>
          <w:szCs w:val="20"/>
        </w:rPr>
      </w:pPr>
      <w:r w:rsidRPr="00527DD2">
        <w:rPr>
          <w:rFonts w:ascii="Garamond" w:hAnsi="Garamond" w:cs="Courier New"/>
          <w:sz w:val="20"/>
          <w:szCs w:val="20"/>
        </w:rPr>
        <w:t xml:space="preserve">du </w:t>
      </w:r>
      <w:r w:rsidR="005A09D8" w:rsidRPr="00527DD2">
        <w:rPr>
          <w:rStyle w:val="Accentuation"/>
          <w:rFonts w:ascii="Garamond" w:hAnsi="Garamond"/>
          <w:i w:val="0"/>
          <w:color w:val="0000CC"/>
          <w:sz w:val="20"/>
          <w:szCs w:val="20"/>
        </w:rPr>
        <w:t>1</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comptable et du </w:t>
      </w:r>
      <w:r w:rsidRPr="00527DD2">
        <w:rPr>
          <w:rStyle w:val="Accentuation"/>
          <w:rFonts w:ascii="Garamond" w:hAnsi="Garamond"/>
          <w:color w:val="0000CC"/>
          <w:sz w:val="20"/>
          <w:szCs w:val="20"/>
        </w:rPr>
        <w:t>Un</w:t>
      </w:r>
      <w:r w:rsidRPr="00527DD2">
        <w:rPr>
          <w:rFonts w:ascii="Garamond" w:hAnsi="Garamond" w:cs="Courier New"/>
          <w:sz w:val="20"/>
          <w:szCs w:val="20"/>
        </w:rPr>
        <w:t xml:space="preserve"> signifiant. L'</w:t>
      </w:r>
      <w:r w:rsidR="009775AA" w:rsidRPr="00527DD2">
        <w:rPr>
          <w:rStyle w:val="Accentuation"/>
          <w:rFonts w:ascii="Garamond" w:hAnsi="Garamond"/>
          <w:i w:val="0"/>
          <w:color w:val="0000CC"/>
          <w:sz w:val="20"/>
          <w:szCs w:val="20"/>
        </w:rPr>
        <w:t>1</w:t>
      </w:r>
      <w:r w:rsidRPr="00527DD2">
        <w:rPr>
          <w:rFonts w:ascii="Garamond" w:hAnsi="Garamond" w:cs="Courier New"/>
          <w:sz w:val="20"/>
          <w:szCs w:val="20"/>
        </w:rPr>
        <w:t xml:space="preserve"> de la récurrence ne s'instaure que de la répétition, ce qui se passe quand par l'effet du répétant ce qui était </w:t>
      </w:r>
      <w:r w:rsidR="005A09D8" w:rsidRPr="00527DD2">
        <w:rPr>
          <w:rFonts w:ascii="Garamond" w:hAnsi="Garamond" w:cs="Courier New"/>
          <w:sz w:val="20"/>
          <w:szCs w:val="20"/>
        </w:rPr>
        <w:t>à</w:t>
      </w:r>
      <w:r w:rsidRPr="00527DD2">
        <w:rPr>
          <w:rFonts w:ascii="Garamond" w:hAnsi="Garamond" w:cs="Courier New"/>
          <w:sz w:val="20"/>
          <w:szCs w:val="20"/>
        </w:rPr>
        <w:t xml:space="preserve"> répéter devient le répété. </w:t>
      </w:r>
    </w:p>
    <w:p w:rsidR="00AD670F" w:rsidRDefault="00AD670F"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Quel est le rapport de la répétition au grand </w:t>
      </w:r>
      <w:r w:rsidRPr="00527DD2">
        <w:rPr>
          <w:rStyle w:val="Accentuation"/>
          <w:rFonts w:ascii="Garamond" w:hAnsi="Garamond" w:cs="Courier New"/>
          <w:sz w:val="20"/>
          <w:szCs w:val="20"/>
        </w:rPr>
        <w:t xml:space="preserve">Autre, </w:t>
      </w:r>
      <w:r w:rsidRPr="00527DD2">
        <w:rPr>
          <w:rFonts w:ascii="Garamond" w:hAnsi="Garamond" w:cs="Courier New"/>
          <w:sz w:val="20"/>
          <w:szCs w:val="20"/>
        </w:rPr>
        <w:t xml:space="preserve">l'alienation comme signifiant de </w:t>
      </w:r>
      <w:r w:rsidR="005A09D8" w:rsidRPr="00527DD2">
        <w:rPr>
          <w:rStyle w:val="Accentuation"/>
          <w:rFonts w:ascii="Garamond" w:hAnsi="Garamond" w:cs="Courier New"/>
          <w:i w:val="0"/>
          <w:sz w:val="20"/>
          <w:szCs w:val="20"/>
        </w:rPr>
        <w:t>l</w:t>
      </w:r>
      <w:r w:rsidRPr="00527DD2">
        <w:rPr>
          <w:rStyle w:val="Accentuation"/>
          <w:rFonts w:ascii="Garamond" w:hAnsi="Garamond" w:cs="Courier New"/>
          <w:sz w:val="20"/>
          <w:szCs w:val="20"/>
        </w:rPr>
        <w:t xml:space="preserve">'Autre, </w:t>
      </w:r>
      <w:r w:rsidRPr="00527DD2">
        <w:rPr>
          <w:rFonts w:ascii="Garamond" w:hAnsi="Garamond" w:cs="Courier New"/>
          <w:sz w:val="20"/>
          <w:szCs w:val="20"/>
        </w:rPr>
        <w:t xml:space="preserve">en tant qu'il fait de </w:t>
      </w:r>
      <w:r w:rsidRPr="00527DD2">
        <w:rPr>
          <w:rStyle w:val="Accentuation"/>
          <w:rFonts w:ascii="Garamond" w:hAnsi="Garamond" w:cs="Courier New"/>
          <w:i w:val="0"/>
          <w:iCs w:val="0"/>
          <w:sz w:val="20"/>
          <w:szCs w:val="20"/>
        </w:rPr>
        <w:t>l'</w:t>
      </w:r>
      <w:r w:rsidRPr="00527DD2">
        <w:rPr>
          <w:rStyle w:val="Accentuation"/>
          <w:rFonts w:ascii="Garamond" w:hAnsi="Garamond" w:cs="Courier New"/>
          <w:sz w:val="20"/>
          <w:szCs w:val="20"/>
        </w:rPr>
        <w:t xml:space="preserve">Autre </w:t>
      </w:r>
      <w:r w:rsidRPr="00527DD2">
        <w:rPr>
          <w:rFonts w:ascii="Garamond" w:hAnsi="Garamond" w:cs="Courier New"/>
          <w:sz w:val="20"/>
          <w:szCs w:val="20"/>
        </w:rPr>
        <w:t xml:space="preserve">un champ marqué de la même finitude que le </w:t>
      </w:r>
      <w:r w:rsidRPr="00527DD2">
        <w:rPr>
          <w:rStyle w:val="Accentuation"/>
          <w:rFonts w:ascii="Garamond" w:hAnsi="Garamond" w:cs="Courier New"/>
          <w:sz w:val="20"/>
          <w:szCs w:val="20"/>
        </w:rPr>
        <w:t xml:space="preserve">sujet </w:t>
      </w:r>
      <w:r w:rsidRPr="00527DD2">
        <w:rPr>
          <w:rFonts w:ascii="Garamond" w:hAnsi="Garamond" w:cs="Courier New"/>
          <w:sz w:val="20"/>
          <w:szCs w:val="20"/>
        </w:rPr>
        <w:t>lui</w:t>
      </w:r>
      <w:r w:rsidR="00AD670F">
        <w:rPr>
          <w:rFonts w:ascii="Garamond" w:hAnsi="Garamond" w:cs="Courier New"/>
          <w:sz w:val="20"/>
          <w:szCs w:val="20"/>
        </w:rPr>
        <w:t>-</w:t>
      </w:r>
      <w:r w:rsidRPr="00527DD2">
        <w:rPr>
          <w:rFonts w:ascii="Garamond" w:hAnsi="Garamond" w:cs="Courier New"/>
          <w:sz w:val="20"/>
          <w:szCs w:val="20"/>
        </w:rPr>
        <w:t>même, c'est l'algor</w:t>
      </w:r>
      <w:r w:rsidR="005A09D8" w:rsidRPr="00527DD2">
        <w:rPr>
          <w:rFonts w:ascii="Garamond" w:hAnsi="Garamond" w:cs="Courier New"/>
          <w:sz w:val="20"/>
          <w:szCs w:val="20"/>
        </w:rPr>
        <w:t>i</w:t>
      </w:r>
      <w:r w:rsidRPr="00527DD2">
        <w:rPr>
          <w:rFonts w:ascii="Garamond" w:hAnsi="Garamond" w:cs="Courier New"/>
          <w:sz w:val="20"/>
          <w:szCs w:val="20"/>
        </w:rPr>
        <w:t xml:space="preserve">thme bien connu de vous : </w:t>
      </w:r>
      <w:r w:rsidRPr="00AD670F">
        <w:rPr>
          <w:color w:val="0000CC"/>
          <w:sz w:val="20"/>
          <w:szCs w:val="20"/>
        </w:rPr>
        <w:t>S</w:t>
      </w:r>
      <w:r w:rsidRPr="00AD670F">
        <w:rPr>
          <w:rStyle w:val="Accentuation"/>
          <w:i w:val="0"/>
          <w:color w:val="0000CC"/>
          <w:sz w:val="20"/>
          <w:szCs w:val="20"/>
        </w:rPr>
        <w:t>(</w:t>
      </w:r>
      <w:r w:rsidRPr="00AD670F">
        <w:rPr>
          <w:rStyle w:val="Accentuation"/>
          <w:rFonts w:ascii="LACAN" w:hAnsi="LACAN"/>
          <w:i w:val="0"/>
          <w:color w:val="0000CC"/>
          <w:sz w:val="20"/>
          <w:szCs w:val="20"/>
        </w:rPr>
        <w:t>A</w:t>
      </w:r>
      <w:r w:rsidRPr="00AD670F">
        <w:rPr>
          <w:rStyle w:val="Accentuation"/>
          <w:i w:val="0"/>
          <w:color w:val="0000CC"/>
          <w:sz w:val="20"/>
          <w:szCs w:val="20"/>
        </w:rPr>
        <w:t>)</w:t>
      </w:r>
      <w:r w:rsidRPr="00527DD2">
        <w:rPr>
          <w:rStyle w:val="Accentuation"/>
          <w:rFonts w:ascii="Garamond" w:hAnsi="Garamond" w:cs="Courier New"/>
          <w:sz w:val="20"/>
          <w:szCs w:val="20"/>
        </w:rPr>
        <w:t>.  </w:t>
      </w:r>
      <w:r w:rsidRPr="00527DD2">
        <w:rPr>
          <w:rFonts w:ascii="Garamond" w:hAnsi="Garamond" w:cs="Courier New"/>
          <w:i/>
          <w:iCs/>
          <w:sz w:val="20"/>
          <w:szCs w:val="20"/>
        </w:rPr>
        <w:br/>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 xml:space="preserve">LACAN constate que le dieu des philosophes n'est pas présent dans la théorie analytique comme théorie du </w:t>
      </w:r>
      <w:r w:rsidRPr="00527DD2">
        <w:rPr>
          <w:rStyle w:val="Accentuation"/>
          <w:rFonts w:ascii="Garamond" w:hAnsi="Garamond" w:cs="Courier New"/>
          <w:i w:val="0"/>
          <w:sz w:val="20"/>
          <w:szCs w:val="20"/>
        </w:rPr>
        <w:t>sujet</w:t>
      </w:r>
      <w:r w:rsidRPr="00527DD2">
        <w:rPr>
          <w:rFonts w:ascii="Garamond" w:hAnsi="Garamond" w:cs="Courier New"/>
          <w:sz w:val="20"/>
          <w:szCs w:val="20"/>
        </w:rPr>
        <w:t xml:space="preserve"> soumis aux lois du langage au lieu de l'</w:t>
      </w:r>
      <w:r w:rsidRPr="00527DD2">
        <w:rPr>
          <w:rStyle w:val="Accentuation"/>
          <w:rFonts w:ascii="Garamond" w:hAnsi="Garamond" w:cs="Courier New"/>
          <w:sz w:val="20"/>
          <w:szCs w:val="20"/>
        </w:rPr>
        <w:t>Autre</w:t>
      </w:r>
      <w:r w:rsidRPr="00527DD2">
        <w:rPr>
          <w:rFonts w:ascii="Garamond" w:hAnsi="Garamond" w:cs="Courier New"/>
          <w:sz w:val="20"/>
          <w:szCs w:val="20"/>
        </w:rPr>
        <w:t xml:space="preserve">, comme lieu de la parole. Cette altérité radicale, présente chez FREUD, il nous faut la rechercher bien entendu dans la castration, qui est justement le signe de la finitude. Mais selon FREUD les fantasmes originaires sont innés,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 xml:space="preserve">ils sont comme dit LACAN, en position de signifiants clés, séduction </w:t>
      </w:r>
      <w:r w:rsidR="00896905" w:rsidRPr="00527DD2">
        <w:rPr>
          <w:rFonts w:ascii="Garamond" w:hAnsi="Garamond" w:cs="Courier New"/>
          <w:sz w:val="20"/>
          <w:szCs w:val="20"/>
        </w:rPr>
        <w:t>–</w:t>
      </w:r>
      <w:r w:rsidRPr="00527DD2">
        <w:rPr>
          <w:rFonts w:ascii="Garamond" w:hAnsi="Garamond" w:cs="Courier New"/>
          <w:sz w:val="20"/>
          <w:szCs w:val="20"/>
        </w:rPr>
        <w:t xml:space="preserve"> castration </w:t>
      </w:r>
      <w:r w:rsidR="00896905" w:rsidRPr="00527DD2">
        <w:rPr>
          <w:rFonts w:ascii="Garamond" w:hAnsi="Garamond" w:cs="Courier New"/>
          <w:sz w:val="20"/>
          <w:szCs w:val="20"/>
        </w:rPr>
        <w:t>–</w:t>
      </w:r>
      <w:r w:rsidRPr="00527DD2">
        <w:rPr>
          <w:rFonts w:ascii="Garamond" w:hAnsi="Garamond" w:cs="Courier New"/>
          <w:sz w:val="20"/>
          <w:szCs w:val="20"/>
        </w:rPr>
        <w:t xml:space="preserve"> scène primitive</w:t>
      </w:r>
      <w:r w:rsidR="005A09D8" w:rsidRPr="00527DD2">
        <w:rPr>
          <w:rFonts w:ascii="Garamond" w:hAnsi="Garamond" w:cs="Courier New"/>
          <w:sz w:val="20"/>
          <w:szCs w:val="20"/>
        </w:rPr>
        <w:t>,</w:t>
      </w:r>
      <w:r w:rsidRPr="00527DD2">
        <w:rPr>
          <w:rFonts w:ascii="Garamond" w:hAnsi="Garamond" w:cs="Courier New"/>
          <w:sz w:val="20"/>
          <w:szCs w:val="20"/>
        </w:rPr>
        <w:t xml:space="preserve"> organisateurs du désir humain. </w:t>
      </w:r>
    </w:p>
    <w:p w:rsidR="005A09D8" w:rsidRPr="00527DD2" w:rsidRDefault="005A09D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Mais ici il me faut pointer une autre donnée qui me paraît néglig</w:t>
      </w:r>
      <w:r w:rsidR="005A09D8" w:rsidRPr="00527DD2">
        <w:rPr>
          <w:rFonts w:ascii="Garamond" w:hAnsi="Garamond" w:cs="Courier New"/>
          <w:sz w:val="20"/>
          <w:szCs w:val="20"/>
        </w:rPr>
        <w:t>ée</w:t>
      </w:r>
      <w:r w:rsidRPr="00527DD2">
        <w:rPr>
          <w:rFonts w:ascii="Garamond" w:hAnsi="Garamond" w:cs="Courier New"/>
          <w:sz w:val="20"/>
          <w:szCs w:val="20"/>
        </w:rPr>
        <w:t xml:space="preserve"> dans l'ensemble du mouvement psychanalytique français de quelque bord qu'il soit. C'est un affreux nom, c'est : la philogenèse.</w:t>
      </w:r>
      <w:r w:rsidR="00AD670F">
        <w:rPr>
          <w:rFonts w:ascii="Garamond" w:hAnsi="Garamond" w:cs="Courier New"/>
          <w:sz w:val="20"/>
          <w:szCs w:val="20"/>
        </w:rPr>
        <w:t xml:space="preserve"> </w:t>
      </w:r>
      <w:r w:rsidRPr="00527DD2">
        <w:rPr>
          <w:rFonts w:ascii="Garamond" w:hAnsi="Garamond" w:cs="Courier New"/>
          <w:sz w:val="20"/>
          <w:szCs w:val="20"/>
        </w:rPr>
        <w:t xml:space="preserve">Je pense que la philogenèse, la pulsion de mort, et la deuxième topique sont des données absolument inséparables pour comprendre tout ce qu'il en est de la théorie freudienne après 1920. </w:t>
      </w:r>
    </w:p>
    <w:p w:rsidR="005A09D8" w:rsidRPr="00527DD2" w:rsidRDefault="005A09D8" w:rsidP="00834508">
      <w:pPr>
        <w:rPr>
          <w:rFonts w:ascii="Garamond" w:hAnsi="Garamond" w:cs="Courier New"/>
          <w:sz w:val="20"/>
          <w:szCs w:val="20"/>
        </w:rPr>
      </w:pPr>
    </w:p>
    <w:p w:rsidR="00AD670F" w:rsidRDefault="0047305D" w:rsidP="00834508">
      <w:pPr>
        <w:rPr>
          <w:rFonts w:ascii="Garamond" w:hAnsi="Garamond" w:cs="Courier New"/>
          <w:sz w:val="20"/>
          <w:szCs w:val="20"/>
        </w:rPr>
      </w:pPr>
      <w:r w:rsidRPr="00527DD2">
        <w:rPr>
          <w:rFonts w:ascii="Garamond" w:hAnsi="Garamond" w:cs="Courier New"/>
          <w:sz w:val="20"/>
          <w:szCs w:val="20"/>
        </w:rPr>
        <w:t xml:space="preserve">Cette philogenèse n'a pas une fonction sériologique puisqu'elle ordonne le désir, mais en fait, elle a pour fonction de rendre compte de ce qu'on pourrait appeler le </w:t>
      </w:r>
      <w:r w:rsidRPr="00527DD2">
        <w:rPr>
          <w:rFonts w:ascii="Garamond" w:hAnsi="Garamond"/>
          <w:i/>
          <w:sz w:val="20"/>
          <w:szCs w:val="20"/>
        </w:rPr>
        <w:t>hiatus</w:t>
      </w:r>
      <w:r w:rsidRPr="00527DD2">
        <w:rPr>
          <w:rFonts w:ascii="Garamond" w:hAnsi="Garamond" w:cs="Courier New"/>
          <w:sz w:val="20"/>
          <w:szCs w:val="20"/>
        </w:rPr>
        <w:t xml:space="preserve"> entre l'expérience individuelle et les causes et les conséquences, à savoir : que pour un certain nombre d'expériences le minimum de faits, de causes, entraînent le maximum d'effets. C'est en quoi justement une conception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dite </w:t>
      </w:r>
      <w:r w:rsidR="00AD670F">
        <w:rPr>
          <w:rFonts w:ascii="Garamond" w:hAnsi="Garamond" w:cs="Courier New"/>
          <w:sz w:val="20"/>
          <w:szCs w:val="20"/>
        </w:rPr>
        <w:t>« </w:t>
      </w:r>
      <w:r w:rsidRPr="00527DD2">
        <w:rPr>
          <w:rFonts w:ascii="Garamond" w:hAnsi="Garamond" w:cs="Courier New"/>
          <w:sz w:val="20"/>
          <w:szCs w:val="20"/>
        </w:rPr>
        <w:t>génétique</w:t>
      </w:r>
      <w:r w:rsidR="00AD670F">
        <w:rPr>
          <w:rFonts w:ascii="Garamond" w:hAnsi="Garamond" w:cs="Courier New"/>
          <w:sz w:val="20"/>
          <w:szCs w:val="20"/>
        </w:rPr>
        <w:t> »</w:t>
      </w:r>
      <w:r w:rsidRPr="00527DD2">
        <w:rPr>
          <w:rFonts w:ascii="Garamond" w:hAnsi="Garamond" w:cs="Courier New"/>
          <w:sz w:val="20"/>
          <w:szCs w:val="20"/>
        </w:rPr>
        <w:t xml:space="preserve"> du développement ne peut en aucun cas répondre, puisque quantitativement qu'est</w:t>
      </w:r>
      <w:r w:rsidR="00AD670F">
        <w:rPr>
          <w:rFonts w:ascii="Garamond" w:hAnsi="Garamond" w:cs="Courier New"/>
          <w:sz w:val="20"/>
          <w:szCs w:val="20"/>
        </w:rPr>
        <w:t>-</w:t>
      </w:r>
      <w:r w:rsidRPr="00527DD2">
        <w:rPr>
          <w:rFonts w:ascii="Garamond" w:hAnsi="Garamond" w:cs="Courier New"/>
          <w:sz w:val="20"/>
          <w:szCs w:val="20"/>
        </w:rPr>
        <w:t xml:space="preserve">ce que ce sera ? </w:t>
      </w:r>
    </w:p>
    <w:p w:rsidR="005A09D8" w:rsidRPr="00527DD2" w:rsidRDefault="005A09D8" w:rsidP="00834508">
      <w:pPr>
        <w:rPr>
          <w:rFonts w:ascii="Garamond" w:hAnsi="Garamond" w:cs="Courier New"/>
          <w:sz w:val="20"/>
          <w:szCs w:val="20"/>
        </w:rPr>
      </w:pPr>
    </w:p>
    <w:p w:rsidR="00AD670F" w:rsidRDefault="0047305D" w:rsidP="00834508">
      <w:pPr>
        <w:rPr>
          <w:rFonts w:ascii="Garamond" w:hAnsi="Garamond" w:cs="Courier New"/>
          <w:sz w:val="20"/>
          <w:szCs w:val="20"/>
        </w:rPr>
      </w:pPr>
      <w:r w:rsidRPr="00527DD2">
        <w:rPr>
          <w:rFonts w:ascii="Garamond" w:hAnsi="Garamond" w:cs="Courier New"/>
          <w:sz w:val="20"/>
          <w:szCs w:val="20"/>
        </w:rPr>
        <w:t>Ce sera comme disait la patiente que je quittais tout à l'heure</w:t>
      </w:r>
      <w:r w:rsidR="00AD670F">
        <w:rPr>
          <w:rFonts w:ascii="Garamond" w:hAnsi="Garamond" w:cs="Courier New"/>
          <w:sz w:val="20"/>
          <w:szCs w:val="20"/>
        </w:rPr>
        <w:t>,</w:t>
      </w:r>
      <w:r w:rsidRPr="00527DD2">
        <w:rPr>
          <w:rFonts w:ascii="Garamond" w:hAnsi="Garamond" w:cs="Courier New"/>
          <w:sz w:val="20"/>
          <w:szCs w:val="20"/>
        </w:rPr>
        <w:t xml:space="preserve"> me parlant de sa curiosité sexuelle infantile, des jeux où elle mettait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 xml:space="preserve">un coussin sur le ventre pour avoir l'air </w:t>
      </w:r>
      <w:proofErr w:type="gramStart"/>
      <w:r w:rsidRPr="00527DD2">
        <w:rPr>
          <w:rFonts w:ascii="Garamond" w:hAnsi="Garamond" w:cs="Courier New"/>
          <w:sz w:val="20"/>
          <w:szCs w:val="20"/>
        </w:rPr>
        <w:t>enceinte</w:t>
      </w:r>
      <w:proofErr w:type="gramEnd"/>
      <w:r w:rsidRPr="00527DD2">
        <w:rPr>
          <w:rFonts w:ascii="Garamond" w:hAnsi="Garamond" w:cs="Courier New"/>
          <w:sz w:val="20"/>
          <w:szCs w:val="20"/>
        </w:rPr>
        <w:t xml:space="preserve"> : </w:t>
      </w:r>
      <w:r w:rsidR="005A09D8" w:rsidRPr="00527DD2">
        <w:rPr>
          <w:rFonts w:ascii="Garamond" w:hAnsi="Garamond" w:cs="Courier New"/>
          <w:sz w:val="20"/>
          <w:szCs w:val="20"/>
        </w:rPr>
        <w:t>« </w:t>
      </w:r>
      <w:r w:rsidR="005A09D8" w:rsidRPr="00527DD2">
        <w:rPr>
          <w:rStyle w:val="Accentuation"/>
          <w:rFonts w:ascii="Garamond" w:hAnsi="Garamond"/>
          <w:sz w:val="20"/>
          <w:szCs w:val="20"/>
        </w:rPr>
        <w:t>C</w:t>
      </w:r>
      <w:r w:rsidRPr="00527DD2">
        <w:rPr>
          <w:rStyle w:val="Accentuation"/>
          <w:rFonts w:ascii="Garamond" w:hAnsi="Garamond"/>
          <w:sz w:val="20"/>
          <w:szCs w:val="20"/>
        </w:rPr>
        <w:t>'est bien peu de chose</w:t>
      </w:r>
      <w:r w:rsidR="005A09D8" w:rsidRPr="00527DD2">
        <w:rPr>
          <w:rStyle w:val="Accentuation"/>
          <w:rFonts w:ascii="Garamond" w:hAnsi="Garamond" w:cs="Courier New"/>
          <w:i w:val="0"/>
          <w:sz w:val="20"/>
          <w:szCs w:val="20"/>
        </w:rPr>
        <w:t> »</w:t>
      </w:r>
      <w:r w:rsidR="00AD670F">
        <w:rPr>
          <w:rFonts w:ascii="Garamond" w:hAnsi="Garamond" w:cs="Courier New"/>
          <w:sz w:val="20"/>
          <w:szCs w:val="20"/>
        </w:rPr>
        <w:t xml:space="preserve">. </w:t>
      </w:r>
      <w:r w:rsidRPr="00527DD2">
        <w:rPr>
          <w:rFonts w:ascii="Garamond" w:hAnsi="Garamond" w:cs="Courier New"/>
          <w:sz w:val="20"/>
          <w:szCs w:val="20"/>
        </w:rPr>
        <w:t xml:space="preserve">C'est bien peu de chose en effet s'il n'y avait pas là </w:t>
      </w:r>
    </w:p>
    <w:p w:rsidR="00AD670F" w:rsidRDefault="0047305D" w:rsidP="00834508">
      <w:pPr>
        <w:rPr>
          <w:rFonts w:ascii="Garamond" w:hAnsi="Garamond" w:cs="Courier New"/>
          <w:sz w:val="20"/>
          <w:szCs w:val="20"/>
        </w:rPr>
      </w:pPr>
      <w:r w:rsidRPr="00527DD2">
        <w:rPr>
          <w:rFonts w:ascii="Garamond" w:hAnsi="Garamond" w:cs="Courier New"/>
          <w:sz w:val="20"/>
          <w:szCs w:val="20"/>
        </w:rPr>
        <w:t xml:space="preserve">des signifiants clés pour donner tout le poids organisateur dans la structure. Mais ceci ne résout pas le problème de ce que nous avons à penser de la philogenèse. Ceci voudrait donc dire selon FREUD, que quelque chose d'autre existe dans le temps du </w:t>
      </w:r>
      <w:r w:rsidRPr="00527DD2">
        <w:rPr>
          <w:rStyle w:val="Accentuation"/>
          <w:rFonts w:ascii="Garamond" w:hAnsi="Garamond" w:cs="Courier New"/>
          <w:sz w:val="20"/>
          <w:szCs w:val="20"/>
        </w:rPr>
        <w:t>sujet</w:t>
      </w:r>
      <w:r w:rsidRPr="00527DD2">
        <w:rPr>
          <w:rFonts w:ascii="Garamond" w:hAnsi="Garamond" w:cs="Courier New"/>
          <w:sz w:val="20"/>
          <w:szCs w:val="20"/>
        </w:rPr>
        <w:t xml:space="preserve">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 xml:space="preserve">qui n'est pas le temps de l'individu.                   </w:t>
      </w:r>
    </w:p>
    <w:p w:rsidR="005A09D8" w:rsidRPr="00527DD2" w:rsidRDefault="005A09D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La répétition comme essence du fonctionnement pulsionnel, c'est la reprise au niveau du </w:t>
      </w:r>
      <w:r w:rsidRPr="00527DD2">
        <w:rPr>
          <w:rStyle w:val="Accentuation"/>
          <w:rFonts w:ascii="Garamond" w:hAnsi="Garamond" w:cs="Courier New"/>
          <w:sz w:val="20"/>
          <w:szCs w:val="20"/>
        </w:rPr>
        <w:t>sujet</w:t>
      </w:r>
      <w:r w:rsidRPr="00527DD2">
        <w:rPr>
          <w:rFonts w:ascii="Garamond" w:hAnsi="Garamond" w:cs="Courier New"/>
          <w:sz w:val="20"/>
          <w:szCs w:val="20"/>
        </w:rPr>
        <w:t xml:space="preserve"> d'un temps que j'appellerai </w:t>
      </w:r>
      <w:r w:rsidRPr="00AD670F">
        <w:rPr>
          <w:rFonts w:ascii="Garamond" w:hAnsi="Garamond" w:cs="Courier New"/>
          <w:i/>
          <w:sz w:val="20"/>
          <w:szCs w:val="20"/>
        </w:rPr>
        <w:t>impersonnel</w:t>
      </w:r>
      <w:r w:rsidRPr="00527DD2">
        <w:rPr>
          <w:rFonts w:ascii="Garamond" w:hAnsi="Garamond" w:cs="Courier New"/>
          <w:sz w:val="20"/>
          <w:szCs w:val="20"/>
        </w:rPr>
        <w:t xml:space="preserve">. Celui qui appartient au géniteur. Tout se passerait donc comme si dans le moment synchronique, nous retrouvions là la même division que pour le </w:t>
      </w:r>
      <w:r w:rsidRPr="00527DD2">
        <w:rPr>
          <w:rStyle w:val="Accentuation"/>
          <w:rFonts w:ascii="Garamond" w:hAnsi="Garamond" w:cs="Courier New"/>
          <w:sz w:val="20"/>
          <w:szCs w:val="20"/>
        </w:rPr>
        <w:t>sujet</w:t>
      </w:r>
      <w:r w:rsidRPr="00527DD2">
        <w:rPr>
          <w:rFonts w:ascii="Garamond" w:hAnsi="Garamond" w:cs="Courier New"/>
          <w:sz w:val="20"/>
          <w:szCs w:val="20"/>
        </w:rPr>
        <w:t xml:space="preserve">, à savoir : que FREUD introduit dans le temps du </w:t>
      </w:r>
      <w:r w:rsidRPr="00527DD2">
        <w:rPr>
          <w:rStyle w:val="Accentuation"/>
          <w:rFonts w:ascii="Garamond" w:hAnsi="Garamond" w:cs="Courier New"/>
          <w:sz w:val="20"/>
          <w:szCs w:val="20"/>
        </w:rPr>
        <w:t>sujet</w:t>
      </w:r>
      <w:r w:rsidRPr="00527DD2">
        <w:rPr>
          <w:rFonts w:ascii="Garamond" w:hAnsi="Garamond" w:cs="Courier New"/>
          <w:sz w:val="20"/>
          <w:szCs w:val="20"/>
        </w:rPr>
        <w:t xml:space="preserve"> un autre temps qui n'est pas le même, je l'appelle, en le raccordant au vocabulaire lacanien, le temps de l'</w:t>
      </w:r>
      <w:r w:rsidRPr="00527DD2">
        <w:rPr>
          <w:rStyle w:val="Accentuation"/>
          <w:rFonts w:ascii="Garamond" w:hAnsi="Garamond" w:cs="Courier New"/>
          <w:sz w:val="20"/>
          <w:szCs w:val="20"/>
        </w:rPr>
        <w:t>Autre</w:t>
      </w:r>
      <w:r w:rsidRPr="00527DD2">
        <w:rPr>
          <w:rFonts w:ascii="Garamond" w:hAnsi="Garamond" w:cs="Courier New"/>
          <w:sz w:val="20"/>
          <w:szCs w:val="20"/>
        </w:rPr>
        <w:t xml:space="preserve">.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B91A0F" w:rsidRPr="00527DD2" w:rsidRDefault="0047305D" w:rsidP="00834508">
      <w:pPr>
        <w:rPr>
          <w:rFonts w:ascii="Garamond" w:hAnsi="Garamond" w:cs="Courier New"/>
          <w:sz w:val="20"/>
          <w:szCs w:val="20"/>
        </w:rPr>
      </w:pPr>
      <w:r w:rsidRPr="00527DD2">
        <w:rPr>
          <w:rFonts w:ascii="Garamond" w:hAnsi="Garamond" w:cs="Courier New"/>
          <w:sz w:val="20"/>
          <w:szCs w:val="20"/>
        </w:rPr>
        <w:t>Pour faire l'</w:t>
      </w:r>
      <w:r w:rsidR="005A09D8" w:rsidRPr="00527DD2">
        <w:rPr>
          <w:rFonts w:ascii="Garamond" w:hAnsi="Garamond" w:cs="Courier New"/>
          <w:sz w:val="20"/>
          <w:szCs w:val="20"/>
        </w:rPr>
        <w:t>Œ</w:t>
      </w:r>
      <w:r w:rsidRPr="00527DD2">
        <w:rPr>
          <w:rFonts w:ascii="Garamond" w:hAnsi="Garamond" w:cs="Courier New"/>
          <w:sz w:val="20"/>
          <w:szCs w:val="20"/>
        </w:rPr>
        <w:t>dipe, comme dit mon ami ROSOLATTO, il faut trois générations d'homme, car l'</w:t>
      </w:r>
      <w:r w:rsidR="005A09D8" w:rsidRPr="00527DD2">
        <w:rPr>
          <w:rFonts w:ascii="Garamond" w:hAnsi="Garamond" w:cs="Courier New"/>
          <w:sz w:val="20"/>
          <w:szCs w:val="20"/>
        </w:rPr>
        <w:t>Œ</w:t>
      </w:r>
      <w:r w:rsidRPr="00527DD2">
        <w:rPr>
          <w:rFonts w:ascii="Garamond" w:hAnsi="Garamond" w:cs="Courier New"/>
          <w:sz w:val="20"/>
          <w:szCs w:val="20"/>
        </w:rPr>
        <w:t xml:space="preserve">dipe c'est la double différence : </w:t>
      </w:r>
    </w:p>
    <w:p w:rsidR="00507AF8" w:rsidRDefault="0047305D" w:rsidP="003908DF">
      <w:pPr>
        <w:pStyle w:val="Paragraphedeliste"/>
        <w:numPr>
          <w:ilvl w:val="0"/>
          <w:numId w:val="89"/>
        </w:numPr>
        <w:rPr>
          <w:rFonts w:ascii="Garamond" w:hAnsi="Garamond" w:cs="Courier New"/>
          <w:sz w:val="20"/>
          <w:szCs w:val="20"/>
        </w:rPr>
      </w:pPr>
      <w:r w:rsidRPr="00AD670F">
        <w:rPr>
          <w:rFonts w:ascii="Garamond" w:hAnsi="Garamond" w:cs="Courier New"/>
          <w:sz w:val="20"/>
          <w:szCs w:val="20"/>
        </w:rPr>
        <w:t xml:space="preserve">différence des géniteurs entre eux, </w:t>
      </w:r>
    </w:p>
    <w:p w:rsidR="005A09D8" w:rsidRPr="00507AF8" w:rsidRDefault="0047305D" w:rsidP="003908DF">
      <w:pPr>
        <w:pStyle w:val="Paragraphedeliste"/>
        <w:numPr>
          <w:ilvl w:val="0"/>
          <w:numId w:val="89"/>
        </w:numPr>
        <w:rPr>
          <w:rFonts w:ascii="Garamond" w:hAnsi="Garamond" w:cs="Courier New"/>
          <w:sz w:val="20"/>
          <w:szCs w:val="20"/>
        </w:rPr>
      </w:pPr>
      <w:r w:rsidRPr="00507AF8">
        <w:rPr>
          <w:rFonts w:ascii="Garamond" w:hAnsi="Garamond" w:cs="Courier New"/>
          <w:sz w:val="20"/>
          <w:szCs w:val="20"/>
        </w:rPr>
        <w:t xml:space="preserve">différence des géniteurs et des engendrés. </w:t>
      </w:r>
    </w:p>
    <w:p w:rsidR="00507AF8" w:rsidRDefault="00507AF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En quoi elle est à la fois structure et histoire . </w:t>
      </w:r>
    </w:p>
    <w:p w:rsidR="005A09D8" w:rsidRPr="00527DD2" w:rsidRDefault="005A09D8" w:rsidP="00834508">
      <w:pPr>
        <w:rPr>
          <w:rFonts w:ascii="Garamond" w:hAnsi="Garamond" w:cs="Courier New"/>
          <w:sz w:val="20"/>
          <w:szCs w:val="20"/>
        </w:rPr>
      </w:pPr>
    </w:p>
    <w:p w:rsidR="005A09D8" w:rsidRPr="00527DD2" w:rsidRDefault="0047305D" w:rsidP="00834508">
      <w:pPr>
        <w:rPr>
          <w:rFonts w:ascii="Garamond" w:hAnsi="Garamond" w:cs="Courier New"/>
          <w:sz w:val="20"/>
          <w:szCs w:val="20"/>
        </w:rPr>
      </w:pPr>
      <w:r w:rsidRPr="00507AF8">
        <w:rPr>
          <w:rFonts w:ascii="Garamond" w:hAnsi="Garamond" w:cs="Courier New"/>
          <w:sz w:val="12"/>
          <w:szCs w:val="12"/>
        </w:rPr>
        <w:t>[</w:t>
      </w:r>
      <w:r w:rsidR="00507AF8" w:rsidRPr="00507AF8">
        <w:rPr>
          <w:rFonts w:ascii="Garamond" w:hAnsi="Garamond" w:cs="Courier New"/>
          <w:sz w:val="12"/>
          <w:szCs w:val="12"/>
        </w:rPr>
        <w:t>...</w:t>
      </w:r>
      <w:r w:rsidRPr="00507AF8">
        <w:rPr>
          <w:rFonts w:ascii="Garamond" w:hAnsi="Garamond" w:cs="Courier New"/>
          <w:sz w:val="12"/>
          <w:szCs w:val="12"/>
        </w:rPr>
        <w:t>]</w:t>
      </w:r>
      <w:r w:rsidR="00507AF8">
        <w:rPr>
          <w:rFonts w:ascii="Garamond" w:hAnsi="Garamond" w:cs="Courier New"/>
          <w:sz w:val="20"/>
          <w:szCs w:val="20"/>
        </w:rPr>
        <w:t xml:space="preserve"> </w:t>
      </w:r>
      <w:r w:rsidRPr="00527DD2">
        <w:rPr>
          <w:rFonts w:ascii="Garamond" w:hAnsi="Garamond" w:cs="Courier New"/>
          <w:sz w:val="20"/>
          <w:szCs w:val="20"/>
        </w:rPr>
        <w:t xml:space="preserve">marquent les choses depuis la pulsion de mort sur la philogenèse, nous allons le voir dans le rapport : répétition </w:t>
      </w:r>
      <w:r w:rsidR="00507AF8">
        <w:rPr>
          <w:rFonts w:ascii="Garamond" w:hAnsi="Garamond" w:cs="Courier New"/>
          <w:sz w:val="20"/>
          <w:szCs w:val="20"/>
        </w:rPr>
        <w:t>-</w:t>
      </w:r>
      <w:r w:rsidRPr="00527DD2">
        <w:rPr>
          <w:rFonts w:ascii="Garamond" w:hAnsi="Garamond" w:cs="Courier New"/>
          <w:sz w:val="20"/>
          <w:szCs w:val="20"/>
        </w:rPr>
        <w:t xml:space="preserve"> mémoire. </w:t>
      </w:r>
    </w:p>
    <w:p w:rsidR="005A09D8" w:rsidRPr="00527DD2" w:rsidRDefault="005A09D8" w:rsidP="00834508">
      <w:pPr>
        <w:rPr>
          <w:rFonts w:ascii="Garamond" w:hAnsi="Garamond" w:cs="Courier New"/>
          <w:sz w:val="20"/>
          <w:szCs w:val="20"/>
        </w:rPr>
      </w:pPr>
    </w:p>
    <w:p w:rsidR="00507AF8" w:rsidRDefault="00507AF8" w:rsidP="00834508">
      <w:pPr>
        <w:rPr>
          <w:rFonts w:ascii="Garamond" w:hAnsi="Garamond" w:cs="Courier New"/>
          <w:sz w:val="20"/>
          <w:szCs w:val="20"/>
        </w:rPr>
      </w:pPr>
    </w:p>
    <w:p w:rsidR="00507AF8" w:rsidRDefault="00507AF8" w:rsidP="00834508">
      <w:pPr>
        <w:rPr>
          <w:rFonts w:ascii="Garamond" w:hAnsi="Garamond" w:cs="Courier New"/>
          <w:sz w:val="20"/>
          <w:szCs w:val="20"/>
        </w:rPr>
      </w:pPr>
    </w:p>
    <w:p w:rsidR="00507AF8" w:rsidRDefault="0047305D" w:rsidP="00834508">
      <w:pPr>
        <w:rPr>
          <w:rFonts w:ascii="Garamond" w:hAnsi="Garamond" w:cs="Courier New"/>
          <w:sz w:val="20"/>
          <w:szCs w:val="20"/>
        </w:rPr>
      </w:pPr>
      <w:r w:rsidRPr="00527DD2">
        <w:rPr>
          <w:rFonts w:ascii="Garamond" w:hAnsi="Garamond" w:cs="Courier New"/>
          <w:sz w:val="20"/>
          <w:szCs w:val="20"/>
        </w:rPr>
        <w:t>Il faut ici, dans la théorie freudienne introduire un changement, ce n'est pas moi qui l'introduit, c'est FREUD, ce changement sera précisément celui qui a distingué selon les trois instances, trois catégories de phénomènes qui seront différent</w:t>
      </w:r>
      <w:r w:rsidR="00507AF8">
        <w:rPr>
          <w:rFonts w:ascii="Garamond" w:hAnsi="Garamond" w:cs="Courier New"/>
          <w:sz w:val="20"/>
          <w:szCs w:val="20"/>
        </w:rPr>
        <w:t>s</w:t>
      </w:r>
      <w:r w:rsidRPr="00527DD2">
        <w:rPr>
          <w:rFonts w:ascii="Garamond" w:hAnsi="Garamond" w:cs="Courier New"/>
          <w:sz w:val="20"/>
          <w:szCs w:val="20"/>
        </w:rPr>
        <w:t xml:space="preserve"> pour chacune</w:t>
      </w:r>
      <w:r w:rsidR="00507AF8">
        <w:rPr>
          <w:rFonts w:ascii="Garamond" w:hAnsi="Garamond" w:cs="Courier New"/>
          <w:sz w:val="20"/>
          <w:szCs w:val="20"/>
        </w:rPr>
        <w:t xml:space="preserve"> </w:t>
      </w:r>
      <w:r w:rsidRPr="00527DD2">
        <w:rPr>
          <w:rFonts w:ascii="Garamond" w:hAnsi="Garamond" w:cs="Courier New"/>
          <w:sz w:val="20"/>
          <w:szCs w:val="20"/>
        </w:rPr>
        <w:t>des t</w:t>
      </w:r>
      <w:r w:rsidR="00507AF8">
        <w:rPr>
          <w:rFonts w:ascii="Garamond" w:hAnsi="Garamond" w:cs="Courier New"/>
          <w:sz w:val="20"/>
          <w:szCs w:val="20"/>
        </w:rPr>
        <w:t xml:space="preserve">rois instances. </w:t>
      </w:r>
      <w:r w:rsidRPr="00527DD2">
        <w:rPr>
          <w:rFonts w:ascii="Garamond" w:hAnsi="Garamond" w:cs="Courier New"/>
          <w:sz w:val="20"/>
          <w:szCs w:val="20"/>
        </w:rPr>
        <w:t xml:space="preserve">Voilà ce qu'il dira : ce que la pulsion est au </w:t>
      </w:r>
      <w:r w:rsidR="005A09D8" w:rsidRPr="00527DD2">
        <w:rPr>
          <w:rStyle w:val="Accentuation"/>
          <w:rFonts w:ascii="Garamond" w:hAnsi="Garamond"/>
          <w:iCs w:val="0"/>
          <w:sz w:val="20"/>
          <w:szCs w:val="20"/>
        </w:rPr>
        <w:t>Ça</w:t>
      </w:r>
      <w:r w:rsidR="00507AF8">
        <w:rPr>
          <w:rFonts w:ascii="Garamond" w:hAnsi="Garamond" w:cs="Courier New"/>
          <w:sz w:val="20"/>
          <w:szCs w:val="20"/>
        </w:rPr>
        <w:t xml:space="preserve">, </w:t>
      </w:r>
      <w:r w:rsidRPr="00527DD2">
        <w:rPr>
          <w:rFonts w:ascii="Garamond" w:hAnsi="Garamond" w:cs="Courier New"/>
          <w:sz w:val="20"/>
          <w:szCs w:val="20"/>
        </w:rPr>
        <w:t xml:space="preserve">la perception le sera pour le </w:t>
      </w:r>
      <w:r w:rsidRPr="00527DD2">
        <w:rPr>
          <w:rFonts w:ascii="Garamond" w:hAnsi="Garamond"/>
          <w:i/>
          <w:sz w:val="20"/>
          <w:szCs w:val="20"/>
        </w:rPr>
        <w:t>moi</w:t>
      </w:r>
      <w:r w:rsidRPr="00527DD2">
        <w:rPr>
          <w:rFonts w:ascii="Garamond" w:hAnsi="Garamond" w:cs="Courier New"/>
          <w:sz w:val="20"/>
          <w:szCs w:val="20"/>
        </w:rPr>
        <w:t>. Mais nous en sommes arrivés l</w:t>
      </w:r>
      <w:r w:rsidR="00507AF8">
        <w:rPr>
          <w:rFonts w:ascii="Garamond" w:hAnsi="Garamond" w:cs="Courier New"/>
          <w:sz w:val="20"/>
          <w:szCs w:val="20"/>
        </w:rPr>
        <w:t>à</w:t>
      </w:r>
      <w:r w:rsidRPr="00527DD2">
        <w:rPr>
          <w:rFonts w:ascii="Garamond" w:hAnsi="Garamond" w:cs="Courier New"/>
          <w:sz w:val="20"/>
          <w:szCs w:val="20"/>
        </w:rPr>
        <w:t>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au point ou nous nous demandons si quelque chose ne fonctionne pas de façon équivalente pour le </w:t>
      </w:r>
      <w:r w:rsidRPr="00527DD2">
        <w:rPr>
          <w:rStyle w:val="Accentuation"/>
          <w:rFonts w:ascii="Garamond" w:hAnsi="Garamond" w:cs="Courier New"/>
          <w:sz w:val="20"/>
          <w:szCs w:val="20"/>
        </w:rPr>
        <w:t>surmoi</w:t>
      </w:r>
      <w:r w:rsidRPr="00527DD2">
        <w:rPr>
          <w:rFonts w:ascii="Garamond" w:hAnsi="Garamond" w:cs="Courier New"/>
          <w:sz w:val="20"/>
          <w:szCs w:val="20"/>
        </w:rPr>
        <w:t xml:space="preserve">, ou correspondance. </w:t>
      </w:r>
    </w:p>
    <w:p w:rsidR="002B4849" w:rsidRPr="00527DD2" w:rsidRDefault="002B4849" w:rsidP="00834508">
      <w:pPr>
        <w:rPr>
          <w:rFonts w:ascii="Garamond" w:hAnsi="Garamond" w:cs="Courier New"/>
          <w:sz w:val="20"/>
          <w:szCs w:val="20"/>
        </w:rPr>
      </w:pPr>
    </w:p>
    <w:p w:rsidR="00507AF8" w:rsidRDefault="0047305D" w:rsidP="00834508">
      <w:pPr>
        <w:rPr>
          <w:rFonts w:ascii="Garamond" w:hAnsi="Garamond" w:cs="Courier New"/>
          <w:sz w:val="20"/>
          <w:szCs w:val="20"/>
        </w:rPr>
      </w:pPr>
      <w:r w:rsidRPr="00527DD2">
        <w:rPr>
          <w:rFonts w:ascii="Garamond" w:hAnsi="Garamond" w:cs="Courier New"/>
          <w:sz w:val="20"/>
          <w:szCs w:val="20"/>
        </w:rPr>
        <w:t>En effet, nous trouvons ceci, et ceci est décrit par FREUD d'une façon extrêmement spécifique et d</w:t>
      </w:r>
      <w:r w:rsidR="002B4849" w:rsidRPr="00527DD2">
        <w:rPr>
          <w:rFonts w:ascii="Garamond" w:hAnsi="Garamond" w:cs="Courier New"/>
          <w:sz w:val="20"/>
          <w:szCs w:val="20"/>
        </w:rPr>
        <w:t>’</w:t>
      </w:r>
      <w:r w:rsidRPr="00527DD2">
        <w:rPr>
          <w:rFonts w:ascii="Garamond" w:hAnsi="Garamond" w:cs="Courier New"/>
          <w:sz w:val="20"/>
          <w:szCs w:val="20"/>
        </w:rPr>
        <w:t xml:space="preserve">une façon qui, </w:t>
      </w:r>
      <w:r w:rsidR="002B4849" w:rsidRPr="00527DD2">
        <w:rPr>
          <w:rFonts w:ascii="Garamond" w:hAnsi="Garamond" w:cs="Courier New"/>
          <w:sz w:val="20"/>
          <w:szCs w:val="20"/>
        </w:rPr>
        <w:t>à</w:t>
      </w:r>
      <w:r w:rsidRPr="00527DD2">
        <w:rPr>
          <w:rFonts w:ascii="Garamond" w:hAnsi="Garamond" w:cs="Courier New"/>
          <w:sz w:val="20"/>
          <w:szCs w:val="20"/>
        </w:rPr>
        <w:t xml:space="preserve"> mon avis,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a été très négligée</w:t>
      </w:r>
      <w:r w:rsidR="002B4849" w:rsidRPr="00527DD2">
        <w:rPr>
          <w:rFonts w:ascii="Garamond" w:hAnsi="Garamond" w:cs="Courier New"/>
          <w:sz w:val="20"/>
          <w:szCs w:val="20"/>
        </w:rPr>
        <w:t> :</w:t>
      </w:r>
      <w:r w:rsidRPr="00527DD2">
        <w:rPr>
          <w:rFonts w:ascii="Garamond" w:hAnsi="Garamond" w:cs="Courier New"/>
          <w:sz w:val="20"/>
          <w:szCs w:val="20"/>
        </w:rPr>
        <w:t xml:space="preserve"> il appelle cela la fonction de l'id</w:t>
      </w:r>
      <w:r w:rsidR="002B4849" w:rsidRPr="00527DD2">
        <w:rPr>
          <w:rFonts w:ascii="Garamond" w:hAnsi="Garamond" w:cs="Courier New"/>
          <w:sz w:val="20"/>
          <w:szCs w:val="20"/>
        </w:rPr>
        <w:t>é</w:t>
      </w:r>
      <w:r w:rsidRPr="00527DD2">
        <w:rPr>
          <w:rFonts w:ascii="Garamond" w:hAnsi="Garamond" w:cs="Courier New"/>
          <w:sz w:val="20"/>
          <w:szCs w:val="20"/>
        </w:rPr>
        <w:t>al. De quoi s'agit</w:t>
      </w:r>
      <w:r w:rsidR="00507AF8">
        <w:rPr>
          <w:rFonts w:ascii="Garamond" w:hAnsi="Garamond" w:cs="Courier New"/>
          <w:sz w:val="20"/>
          <w:szCs w:val="20"/>
        </w:rPr>
        <w:t>-</w:t>
      </w:r>
      <w:r w:rsidRPr="00527DD2">
        <w:rPr>
          <w:rFonts w:ascii="Garamond" w:hAnsi="Garamond" w:cs="Courier New"/>
          <w:sz w:val="20"/>
          <w:szCs w:val="20"/>
        </w:rPr>
        <w:t xml:space="preserve">il dans la fonction de l'idéal ? </w:t>
      </w:r>
    </w:p>
    <w:p w:rsidR="002B4849" w:rsidRPr="00527DD2" w:rsidRDefault="002B4849" w:rsidP="00834508">
      <w:pPr>
        <w:rPr>
          <w:rFonts w:ascii="Garamond" w:hAnsi="Garamond" w:cs="Courier New"/>
          <w:sz w:val="20"/>
          <w:szCs w:val="20"/>
        </w:rPr>
      </w:pPr>
    </w:p>
    <w:p w:rsidR="00507AF8" w:rsidRDefault="0047305D" w:rsidP="00834508">
      <w:pPr>
        <w:rPr>
          <w:rFonts w:ascii="Garamond" w:hAnsi="Garamond" w:cs="Courier New"/>
          <w:sz w:val="20"/>
          <w:szCs w:val="20"/>
        </w:rPr>
      </w:pPr>
      <w:r w:rsidRPr="00527DD2">
        <w:rPr>
          <w:rFonts w:ascii="Garamond" w:hAnsi="Garamond" w:cs="Courier New"/>
          <w:sz w:val="20"/>
          <w:szCs w:val="20"/>
        </w:rPr>
        <w:t xml:space="preserve">Il s'agit essentiellement de la fonction du père mort qui se constitue autour du totem. Le rituel funéraire rétablit les liens </w:t>
      </w:r>
    </w:p>
    <w:p w:rsidR="00507AF8" w:rsidRDefault="0047305D" w:rsidP="00834508">
      <w:pPr>
        <w:rPr>
          <w:rFonts w:ascii="Garamond" w:hAnsi="Garamond" w:cs="Courier New"/>
          <w:sz w:val="20"/>
          <w:szCs w:val="20"/>
        </w:rPr>
      </w:pPr>
      <w:r w:rsidRPr="00527DD2">
        <w:rPr>
          <w:rFonts w:ascii="Garamond" w:hAnsi="Garamond" w:cs="Courier New"/>
          <w:sz w:val="20"/>
          <w:szCs w:val="20"/>
        </w:rPr>
        <w:t>avec le disparu, liens que le mort a aboli</w:t>
      </w:r>
      <w:r w:rsidR="00507AF8">
        <w:rPr>
          <w:rFonts w:ascii="Garamond" w:hAnsi="Garamond" w:cs="Courier New"/>
          <w:sz w:val="20"/>
          <w:szCs w:val="20"/>
        </w:rPr>
        <w:t>s</w:t>
      </w:r>
      <w:r w:rsidRPr="00527DD2">
        <w:rPr>
          <w:rFonts w:ascii="Garamond" w:hAnsi="Garamond" w:cs="Courier New"/>
          <w:sz w:val="20"/>
          <w:szCs w:val="20"/>
        </w:rPr>
        <w:t xml:space="preserve"> et que la mémoire vénère. La mort est la condition nécessaire pour que des signes procèden</w:t>
      </w:r>
      <w:r w:rsidR="002B4849" w:rsidRPr="00527DD2">
        <w:rPr>
          <w:rFonts w:ascii="Garamond" w:hAnsi="Garamond" w:cs="Courier New"/>
          <w:sz w:val="20"/>
          <w:szCs w:val="20"/>
        </w:rPr>
        <w:t>t</w:t>
      </w:r>
      <w:r w:rsidRPr="00527DD2">
        <w:rPr>
          <w:rFonts w:ascii="Garamond" w:hAnsi="Garamond" w:cs="Courier New"/>
          <w:sz w:val="20"/>
          <w:szCs w:val="20"/>
        </w:rPr>
        <w:t xml:space="preserve"> efficacement par leur pauvreté. Économiquement, </w:t>
      </w:r>
      <w:r w:rsidR="009775AA" w:rsidRPr="00527DD2">
        <w:rPr>
          <w:rFonts w:ascii="Garamond" w:hAnsi="Garamond" w:cs="Courier New"/>
          <w:sz w:val="20"/>
          <w:szCs w:val="20"/>
        </w:rPr>
        <w:t>l</w:t>
      </w:r>
      <w:r w:rsidRPr="00527DD2">
        <w:rPr>
          <w:rFonts w:ascii="Garamond" w:hAnsi="Garamond" w:cs="Courier New"/>
          <w:sz w:val="20"/>
          <w:szCs w:val="20"/>
        </w:rPr>
        <w:t xml:space="preserve">'opération a des effets comparables </w:t>
      </w:r>
      <w:r w:rsidR="002B4849" w:rsidRPr="00527DD2">
        <w:rPr>
          <w:rFonts w:ascii="Garamond" w:hAnsi="Garamond" w:cs="Courier New"/>
          <w:sz w:val="20"/>
          <w:szCs w:val="20"/>
        </w:rPr>
        <w:t>à</w:t>
      </w:r>
      <w:r w:rsidRPr="00527DD2">
        <w:rPr>
          <w:rFonts w:ascii="Garamond" w:hAnsi="Garamond" w:cs="Courier New"/>
          <w:sz w:val="20"/>
          <w:szCs w:val="20"/>
        </w:rPr>
        <w:t xml:space="preserve"> ce que FREUD confère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au fonctionnement de la pensée qui a, par rapport</w:t>
      </w:r>
      <w:r w:rsidR="002B4849" w:rsidRPr="00527DD2">
        <w:rPr>
          <w:rFonts w:ascii="Garamond" w:hAnsi="Garamond" w:cs="Courier New"/>
          <w:sz w:val="20"/>
          <w:szCs w:val="20"/>
        </w:rPr>
        <w:t xml:space="preserve"> à</w:t>
      </w:r>
      <w:r w:rsidRPr="00527DD2">
        <w:rPr>
          <w:rFonts w:ascii="Garamond" w:hAnsi="Garamond" w:cs="Courier New"/>
          <w:sz w:val="20"/>
          <w:szCs w:val="20"/>
        </w:rPr>
        <w:t xml:space="preserve"> l'investissement sensoriel ou libidinal</w:t>
      </w:r>
      <w:r w:rsidR="009775AA" w:rsidRPr="00527DD2">
        <w:rPr>
          <w:rFonts w:ascii="Garamond" w:hAnsi="Garamond" w:cs="Courier New"/>
          <w:sz w:val="20"/>
          <w:szCs w:val="20"/>
        </w:rPr>
        <w:t>,</w:t>
      </w:r>
      <w:r w:rsidRPr="00527DD2">
        <w:rPr>
          <w:rFonts w:ascii="Garamond" w:hAnsi="Garamond" w:cs="Courier New"/>
          <w:sz w:val="20"/>
          <w:szCs w:val="20"/>
        </w:rPr>
        <w:t xml:space="preserve"> l'avantage d'une épargne considérable.</w:t>
      </w:r>
    </w:p>
    <w:p w:rsidR="0047305D" w:rsidRPr="00527DD2" w:rsidRDefault="0047305D"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Ainsi la fragilité des liens qui unissent le sujet au disparu, par</w:t>
      </w:r>
      <w:r w:rsidR="002B4849" w:rsidRPr="00527DD2">
        <w:rPr>
          <w:rFonts w:ascii="Garamond" w:hAnsi="Garamond" w:cs="Courier New"/>
          <w:sz w:val="20"/>
          <w:szCs w:val="20"/>
        </w:rPr>
        <w:t xml:space="preserve"> </w:t>
      </w:r>
      <w:r w:rsidRPr="00527DD2">
        <w:rPr>
          <w:rFonts w:ascii="Garamond" w:hAnsi="Garamond" w:cs="Courier New"/>
          <w:sz w:val="20"/>
          <w:szCs w:val="20"/>
        </w:rPr>
        <w:t xml:space="preserve">la mémoire et </w:t>
      </w:r>
      <w:r w:rsidR="002B4849" w:rsidRPr="00527DD2">
        <w:rPr>
          <w:rFonts w:ascii="Garamond" w:hAnsi="Garamond" w:cs="Courier New"/>
          <w:sz w:val="20"/>
          <w:szCs w:val="20"/>
        </w:rPr>
        <w:t>l</w:t>
      </w:r>
      <w:r w:rsidRPr="00527DD2">
        <w:rPr>
          <w:rFonts w:ascii="Garamond" w:hAnsi="Garamond" w:cs="Courier New"/>
          <w:sz w:val="20"/>
          <w:szCs w:val="20"/>
        </w:rPr>
        <w:t>'entretien de leur conservation à travers le rituel</w:t>
      </w:r>
      <w:r w:rsidR="002B4849" w:rsidRPr="00527DD2">
        <w:rPr>
          <w:rFonts w:ascii="Garamond" w:hAnsi="Garamond" w:cs="Courier New"/>
          <w:sz w:val="20"/>
          <w:szCs w:val="20"/>
        </w:rPr>
        <w:t>,</w:t>
      </w:r>
      <w:r w:rsidRPr="00527DD2">
        <w:rPr>
          <w:rFonts w:ascii="Garamond" w:hAnsi="Garamond" w:cs="Courier New"/>
          <w:sz w:val="20"/>
          <w:szCs w:val="20"/>
        </w:rPr>
        <w:t xml:space="preserve"> exigent eux aussi une  élévation considérable du niveau d'investissement afin de combattre la perpétuelle menace de leur dissolution. </w:t>
      </w:r>
    </w:p>
    <w:p w:rsidR="002B4849" w:rsidRPr="00527DD2" w:rsidRDefault="002B4849" w:rsidP="00834508">
      <w:pPr>
        <w:rPr>
          <w:rFonts w:ascii="Garamond" w:hAnsi="Garamond" w:cs="Courier New"/>
          <w:sz w:val="20"/>
          <w:szCs w:val="20"/>
        </w:rPr>
      </w:pPr>
    </w:p>
    <w:p w:rsidR="00507AF8" w:rsidRDefault="0047305D" w:rsidP="00834508">
      <w:pPr>
        <w:rPr>
          <w:rFonts w:ascii="Garamond" w:hAnsi="Garamond" w:cs="Courier New"/>
          <w:sz w:val="20"/>
          <w:szCs w:val="20"/>
        </w:rPr>
      </w:pPr>
      <w:r w:rsidRPr="00527DD2">
        <w:rPr>
          <w:rFonts w:ascii="Garamond" w:hAnsi="Garamond" w:cs="Courier New"/>
          <w:sz w:val="20"/>
          <w:szCs w:val="20"/>
        </w:rPr>
        <w:t xml:space="preserve">Autrement dit, c'est la question des petites quantités d'énergie qui caractérisent le fonctionnement de la pensée comme LACAN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l'a rappelé, mais ces petites quantités d'énergie ne sont tenables que pour autant que le niveau général d'investissement du système est globalement fauss</w:t>
      </w:r>
      <w:r w:rsidR="002B4849" w:rsidRPr="00527DD2">
        <w:rPr>
          <w:rFonts w:ascii="Garamond" w:hAnsi="Garamond" w:cs="Courier New"/>
          <w:sz w:val="20"/>
          <w:szCs w:val="20"/>
        </w:rPr>
        <w:t>é</w:t>
      </w:r>
      <w:r w:rsidRPr="00527DD2">
        <w:rPr>
          <w:rFonts w:ascii="Garamond" w:hAnsi="Garamond" w:cs="Courier New"/>
          <w:sz w:val="20"/>
          <w:szCs w:val="20"/>
        </w:rPr>
        <w:t xml:space="preserve">. </w:t>
      </w:r>
    </w:p>
    <w:p w:rsidR="002B4849" w:rsidRPr="00527DD2" w:rsidRDefault="002B4849" w:rsidP="00834508">
      <w:pPr>
        <w:rPr>
          <w:rFonts w:ascii="Garamond" w:hAnsi="Garamond" w:cs="Courier New"/>
          <w:sz w:val="20"/>
          <w:szCs w:val="20"/>
        </w:rPr>
      </w:pPr>
    </w:p>
    <w:p w:rsidR="009775AA" w:rsidRPr="00527DD2" w:rsidRDefault="0047305D" w:rsidP="00834508">
      <w:pPr>
        <w:rPr>
          <w:rFonts w:ascii="Garamond" w:hAnsi="Garamond" w:cs="Courier New"/>
          <w:sz w:val="20"/>
          <w:szCs w:val="20"/>
        </w:rPr>
      </w:pPr>
      <w:r w:rsidRPr="00527DD2">
        <w:rPr>
          <w:rFonts w:ascii="Garamond" w:hAnsi="Garamond" w:cs="Courier New"/>
          <w:sz w:val="20"/>
          <w:szCs w:val="20"/>
        </w:rPr>
        <w:t>Le totem cesse d'être chose, ne se suffit pas d'être témoin, il est absence consacrée par le processus sous</w:t>
      </w:r>
      <w:r w:rsidR="00507AF8">
        <w:rPr>
          <w:rFonts w:ascii="Garamond" w:hAnsi="Garamond" w:cs="Courier New"/>
          <w:sz w:val="20"/>
          <w:szCs w:val="20"/>
        </w:rPr>
        <w:t>-</w:t>
      </w:r>
      <w:r w:rsidRPr="00527DD2">
        <w:rPr>
          <w:rFonts w:ascii="Garamond" w:hAnsi="Garamond" w:cs="Courier New"/>
          <w:sz w:val="20"/>
          <w:szCs w:val="20"/>
        </w:rPr>
        <w:t xml:space="preserve">tendu,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par le pouvoir de </w:t>
      </w:r>
      <w:r w:rsidR="009775AA" w:rsidRPr="00527DD2">
        <w:rPr>
          <w:rFonts w:ascii="Garamond" w:hAnsi="Garamond" w:cs="Courier New"/>
          <w:sz w:val="20"/>
          <w:szCs w:val="20"/>
        </w:rPr>
        <w:t>l</w:t>
      </w:r>
      <w:r w:rsidRPr="00527DD2">
        <w:rPr>
          <w:rFonts w:ascii="Garamond" w:hAnsi="Garamond" w:cs="Courier New"/>
          <w:sz w:val="20"/>
          <w:szCs w:val="20"/>
        </w:rPr>
        <w:t>'illusion, c'est</w:t>
      </w:r>
      <w:r w:rsidR="00507AF8">
        <w:rPr>
          <w:rFonts w:ascii="Garamond" w:hAnsi="Garamond" w:cs="Courier New"/>
          <w:sz w:val="20"/>
          <w:szCs w:val="20"/>
        </w:rPr>
        <w:t>-</w:t>
      </w:r>
      <w:r w:rsidRPr="00527DD2">
        <w:rPr>
          <w:rFonts w:ascii="Garamond" w:hAnsi="Garamond" w:cs="Courier New"/>
          <w:sz w:val="20"/>
          <w:szCs w:val="20"/>
        </w:rPr>
        <w:t>à</w:t>
      </w:r>
      <w:r w:rsidR="00507AF8">
        <w:rPr>
          <w:rFonts w:ascii="Garamond" w:hAnsi="Garamond" w:cs="Courier New"/>
          <w:sz w:val="20"/>
          <w:szCs w:val="20"/>
        </w:rPr>
        <w:t>-</w:t>
      </w:r>
      <w:r w:rsidRPr="00527DD2">
        <w:rPr>
          <w:rFonts w:ascii="Garamond" w:hAnsi="Garamond" w:cs="Courier New"/>
          <w:sz w:val="20"/>
          <w:szCs w:val="20"/>
        </w:rPr>
        <w:t>dire du dés</w:t>
      </w:r>
      <w:r w:rsidR="002B4849" w:rsidRPr="00527DD2">
        <w:rPr>
          <w:rFonts w:ascii="Garamond" w:hAnsi="Garamond" w:cs="Courier New"/>
          <w:sz w:val="20"/>
          <w:szCs w:val="20"/>
        </w:rPr>
        <w:t>ir, l'agrandissement du disparu…</w:t>
      </w:r>
      <w:r w:rsidRPr="00527DD2">
        <w:rPr>
          <w:rFonts w:ascii="Garamond" w:hAnsi="Garamond" w:cs="Courier New"/>
          <w:sz w:val="20"/>
          <w:szCs w:val="20"/>
        </w:rPr>
        <w:t xml:space="preserve"> </w:t>
      </w:r>
    </w:p>
    <w:p w:rsidR="002B4849" w:rsidRPr="00527DD2" w:rsidRDefault="0047305D" w:rsidP="002B4849">
      <w:pPr>
        <w:ind w:firstLine="708"/>
        <w:rPr>
          <w:rFonts w:ascii="Garamond" w:hAnsi="Garamond" w:cs="Courier New"/>
          <w:sz w:val="20"/>
          <w:szCs w:val="20"/>
        </w:rPr>
      </w:pPr>
      <w:r w:rsidRPr="00527DD2">
        <w:rPr>
          <w:rStyle w:val="Accentuation"/>
          <w:rFonts w:ascii="Garamond" w:hAnsi="Garamond"/>
          <w:sz w:val="20"/>
          <w:szCs w:val="20"/>
        </w:rPr>
        <w:t>lerguhätgung</w:t>
      </w:r>
      <w:r w:rsidR="009775AA" w:rsidRPr="00527DD2">
        <w:rPr>
          <w:rStyle w:val="Accentuation"/>
          <w:rFonts w:ascii="Garamond" w:hAnsi="Garamond"/>
          <w:i w:val="0"/>
          <w:sz w:val="20"/>
          <w:szCs w:val="20"/>
        </w:rPr>
        <w:t xml:space="preserve">  </w:t>
      </w:r>
      <w:r w:rsidR="009775AA" w:rsidRPr="00527DD2">
        <w:rPr>
          <w:rStyle w:val="Accentuation"/>
          <w:rFonts w:ascii="Garamond" w:hAnsi="Garamond"/>
          <w:i w:val="0"/>
          <w:color w:val="C00000"/>
          <w:sz w:val="20"/>
          <w:szCs w:val="20"/>
        </w:rPr>
        <w:t>[?]</w:t>
      </w:r>
      <w:r w:rsidRPr="00527DD2">
        <w:rPr>
          <w:rStyle w:val="Accentuation"/>
          <w:rFonts w:ascii="Garamond" w:hAnsi="Garamond" w:cs="Courier New"/>
          <w:sz w:val="20"/>
          <w:szCs w:val="20"/>
        </w:rPr>
        <w:t> </w:t>
      </w:r>
      <w:r w:rsidRPr="00527DD2">
        <w:rPr>
          <w:rFonts w:ascii="Garamond" w:hAnsi="Garamond" w:cs="Courier New"/>
          <w:sz w:val="20"/>
          <w:szCs w:val="20"/>
        </w:rPr>
        <w:t xml:space="preserve">est un terme freudien </w:t>
      </w:r>
    </w:p>
    <w:p w:rsidR="00507AF8" w:rsidRDefault="002B4849" w:rsidP="0083450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emplit toute l</w:t>
      </w:r>
      <w:r w:rsidR="00507AF8">
        <w:rPr>
          <w:rFonts w:ascii="Garamond" w:hAnsi="Garamond" w:cs="Courier New"/>
          <w:sz w:val="20"/>
          <w:szCs w:val="20"/>
        </w:rPr>
        <w:t>a</w:t>
      </w:r>
      <w:r w:rsidR="0047305D" w:rsidRPr="00527DD2">
        <w:rPr>
          <w:rFonts w:ascii="Garamond" w:hAnsi="Garamond" w:cs="Courier New"/>
          <w:sz w:val="20"/>
          <w:szCs w:val="20"/>
        </w:rPr>
        <w:t xml:space="preserve"> scène, voire le père d'</w:t>
      </w:r>
      <w:r w:rsidRPr="00527DD2">
        <w:rPr>
          <w:rFonts w:ascii="Garamond" w:hAnsi="Garamond" w:cs="Courier New"/>
          <w:sz w:val="20"/>
          <w:szCs w:val="20"/>
        </w:rPr>
        <w:t>HAMLET</w:t>
      </w:r>
      <w:r w:rsidR="0047305D" w:rsidRPr="00527DD2">
        <w:rPr>
          <w:rFonts w:ascii="Garamond" w:hAnsi="Garamond" w:cs="Courier New"/>
          <w:sz w:val="20"/>
          <w:szCs w:val="20"/>
        </w:rPr>
        <w:t xml:space="preserve"> ou le père d'</w:t>
      </w:r>
      <w:r w:rsidRPr="00527DD2">
        <w:rPr>
          <w:rFonts w:ascii="Garamond" w:hAnsi="Garamond" w:cs="Courier New"/>
          <w:sz w:val="20"/>
          <w:szCs w:val="20"/>
        </w:rPr>
        <w:t>ORESTE</w:t>
      </w:r>
      <w:r w:rsidR="0047305D" w:rsidRPr="00527DD2">
        <w:rPr>
          <w:rFonts w:ascii="Garamond" w:hAnsi="Garamond" w:cs="Courier New"/>
          <w:sz w:val="20"/>
          <w:szCs w:val="20"/>
        </w:rPr>
        <w:t xml:space="preserve">, mais par le même coup le voila aussi lié par sa place, </w:t>
      </w:r>
    </w:p>
    <w:p w:rsidR="00507AF8" w:rsidRDefault="0047305D" w:rsidP="00834508">
      <w:pPr>
        <w:rPr>
          <w:rFonts w:ascii="Garamond" w:hAnsi="Garamond" w:cs="Courier New"/>
          <w:sz w:val="20"/>
          <w:szCs w:val="20"/>
        </w:rPr>
      </w:pPr>
      <w:r w:rsidRPr="00527DD2">
        <w:rPr>
          <w:rFonts w:ascii="Garamond" w:hAnsi="Garamond" w:cs="Courier New"/>
          <w:sz w:val="20"/>
          <w:szCs w:val="20"/>
        </w:rPr>
        <w:t xml:space="preserve">le père mort, par </w:t>
      </w:r>
      <w:r w:rsidR="009775AA" w:rsidRPr="00527DD2">
        <w:rPr>
          <w:rFonts w:ascii="Garamond" w:hAnsi="Garamond" w:cs="Courier New"/>
          <w:sz w:val="20"/>
          <w:szCs w:val="20"/>
        </w:rPr>
        <w:t>l</w:t>
      </w:r>
      <w:r w:rsidRPr="00527DD2">
        <w:rPr>
          <w:rFonts w:ascii="Garamond" w:hAnsi="Garamond" w:cs="Courier New"/>
          <w:sz w:val="20"/>
          <w:szCs w:val="20"/>
        </w:rPr>
        <w:t xml:space="preserve">'alliance qui s'est scellée entre la prolongation infinie de sa présence et la protection, la bienveillance, </w:t>
      </w:r>
    </w:p>
    <w:p w:rsidR="00507AF8" w:rsidRDefault="0047305D" w:rsidP="00834508">
      <w:pPr>
        <w:rPr>
          <w:rFonts w:ascii="Garamond" w:hAnsi="Garamond" w:cs="Courier New"/>
          <w:sz w:val="20"/>
          <w:szCs w:val="20"/>
        </w:rPr>
      </w:pPr>
      <w:r w:rsidRPr="00527DD2">
        <w:rPr>
          <w:rFonts w:ascii="Garamond" w:hAnsi="Garamond" w:cs="Courier New"/>
          <w:sz w:val="20"/>
          <w:szCs w:val="20"/>
        </w:rPr>
        <w:t xml:space="preserve">ou mieux </w:t>
      </w:r>
      <w:r w:rsidRPr="00527DD2">
        <w:rPr>
          <w:rStyle w:val="lev"/>
          <w:rFonts w:ascii="Garamond" w:hAnsi="Garamond" w:cs="Courier New"/>
          <w:b w:val="0"/>
          <w:bCs w:val="0"/>
          <w:sz w:val="20"/>
          <w:szCs w:val="20"/>
        </w:rPr>
        <w:t>la neutralité bienveillante,</w:t>
      </w:r>
      <w:r w:rsidRPr="00527DD2">
        <w:rPr>
          <w:rStyle w:val="lev"/>
          <w:rFonts w:ascii="Garamond" w:hAnsi="Garamond" w:cs="Courier New"/>
          <w:sz w:val="20"/>
          <w:szCs w:val="20"/>
        </w:rPr>
        <w:t xml:space="preserve"> </w:t>
      </w:r>
      <w:r w:rsidRPr="00527DD2">
        <w:rPr>
          <w:rFonts w:ascii="Garamond" w:hAnsi="Garamond" w:cs="Courier New"/>
          <w:sz w:val="20"/>
          <w:szCs w:val="20"/>
        </w:rPr>
        <w:t xml:space="preserve">qu'il doit accorder. Cette fonction de l'idéal comme formatrice du champ de l'illusion est donc ce  qui pourrait se référer justement au grand </w:t>
      </w:r>
      <w:r w:rsidRPr="00527DD2">
        <w:rPr>
          <w:rStyle w:val="Accentuation"/>
          <w:rFonts w:ascii="Garamond" w:hAnsi="Garamond" w:cs="Courier New"/>
          <w:sz w:val="20"/>
          <w:szCs w:val="20"/>
        </w:rPr>
        <w:t>Autre</w:t>
      </w:r>
      <w:r w:rsidRPr="00527DD2">
        <w:rPr>
          <w:rFonts w:ascii="Garamond" w:hAnsi="Garamond" w:cs="Courier New"/>
          <w:sz w:val="20"/>
          <w:szCs w:val="20"/>
        </w:rPr>
        <w:t xml:space="preserve"> </w:t>
      </w:r>
      <w:r w:rsidR="002B4849" w:rsidRPr="00527DD2">
        <w:rPr>
          <w:rFonts w:ascii="Garamond" w:hAnsi="Garamond" w:cs="Courier New"/>
          <w:sz w:val="20"/>
          <w:szCs w:val="20"/>
        </w:rPr>
        <w:t>lacan</w:t>
      </w:r>
      <w:r w:rsidRPr="00527DD2">
        <w:rPr>
          <w:rFonts w:ascii="Garamond" w:hAnsi="Garamond" w:cs="Courier New"/>
          <w:sz w:val="20"/>
          <w:szCs w:val="20"/>
        </w:rPr>
        <w:t xml:space="preserve">ien, bien entendu par la mort, la mort du père et la castration de la mère,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ce qui se répète dans la pulsion c'est à la fois la compulsion de la pulsion de vie et la compulsion de la pulsion de mort. </w:t>
      </w:r>
    </w:p>
    <w:p w:rsidR="002B4849" w:rsidRPr="00527DD2" w:rsidRDefault="002B4849"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LACAN spécifie ce rapport du langage à la mort dans un de ses séminaires : le langage, dit</w:t>
      </w:r>
      <w:r w:rsidR="00896905" w:rsidRPr="00527DD2">
        <w:rPr>
          <w:rFonts w:ascii="Garamond" w:hAnsi="Garamond" w:cs="Courier New"/>
          <w:sz w:val="20"/>
          <w:szCs w:val="20"/>
        </w:rPr>
        <w:t>–</w:t>
      </w:r>
      <w:r w:rsidRPr="00527DD2">
        <w:rPr>
          <w:rFonts w:ascii="Garamond" w:hAnsi="Garamond" w:cs="Courier New"/>
          <w:sz w:val="20"/>
          <w:szCs w:val="20"/>
        </w:rPr>
        <w:t>il, ne domine pas ce fondement du sexe en tant qu'il est peut</w:t>
      </w:r>
      <w:r w:rsidR="00507AF8">
        <w:rPr>
          <w:rFonts w:ascii="Garamond" w:hAnsi="Garamond" w:cs="Courier New"/>
          <w:sz w:val="20"/>
          <w:szCs w:val="20"/>
        </w:rPr>
        <w:t>-</w:t>
      </w:r>
      <w:r w:rsidRPr="00527DD2">
        <w:rPr>
          <w:rFonts w:ascii="Garamond" w:hAnsi="Garamond" w:cs="Courier New"/>
          <w:sz w:val="20"/>
          <w:szCs w:val="20"/>
        </w:rPr>
        <w:t xml:space="preserve">être plus profondément relié a l'essence de la mort sur ce qu'il en est de la réalité sexuelle. </w:t>
      </w:r>
    </w:p>
    <w:p w:rsidR="002B4849" w:rsidRPr="00527DD2" w:rsidRDefault="002B4849" w:rsidP="00834508">
      <w:pPr>
        <w:rPr>
          <w:rFonts w:ascii="Garamond" w:hAnsi="Garamond" w:cs="Courier New"/>
          <w:sz w:val="20"/>
          <w:szCs w:val="20"/>
        </w:rPr>
      </w:pPr>
    </w:p>
    <w:p w:rsidR="00507AF8" w:rsidRDefault="0047305D" w:rsidP="00834508">
      <w:pPr>
        <w:rPr>
          <w:rFonts w:ascii="Garamond" w:hAnsi="Garamond" w:cs="Courier New"/>
          <w:sz w:val="20"/>
          <w:szCs w:val="20"/>
        </w:rPr>
      </w:pPr>
      <w:r w:rsidRPr="00527DD2">
        <w:rPr>
          <w:rFonts w:ascii="Garamond" w:hAnsi="Garamond" w:cs="Courier New"/>
          <w:sz w:val="20"/>
          <w:szCs w:val="20"/>
        </w:rPr>
        <w:t xml:space="preserve">En conclusion de ce chapitre : la répétition est donc bien fondatrice de la distinction entre </w:t>
      </w:r>
      <w:r w:rsidRPr="00527DD2">
        <w:rPr>
          <w:rStyle w:val="Accentuation"/>
          <w:rFonts w:ascii="Garamond" w:hAnsi="Garamond" w:cs="Courier New"/>
          <w:i w:val="0"/>
          <w:sz w:val="20"/>
          <w:szCs w:val="20"/>
        </w:rPr>
        <w:t>l'</w:t>
      </w:r>
      <w:r w:rsidRPr="00527DD2">
        <w:rPr>
          <w:rStyle w:val="Accentuation"/>
          <w:rFonts w:ascii="Garamond" w:hAnsi="Garamond"/>
          <w:color w:val="0000CC"/>
          <w:sz w:val="20"/>
          <w:szCs w:val="20"/>
        </w:rPr>
        <w:t>Un</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unifiant et </w:t>
      </w:r>
      <w:r w:rsidRPr="00527DD2">
        <w:rPr>
          <w:rStyle w:val="Accentuation"/>
          <w:rFonts w:ascii="Garamond" w:hAnsi="Garamond" w:cs="Courier New"/>
          <w:i w:val="0"/>
          <w:sz w:val="20"/>
          <w:szCs w:val="20"/>
        </w:rPr>
        <w:t>l'</w:t>
      </w:r>
      <w:r w:rsidR="002B4849" w:rsidRPr="00527DD2">
        <w:rPr>
          <w:rStyle w:val="Accentuation"/>
          <w:rFonts w:ascii="Garamond" w:hAnsi="Garamond"/>
          <w:i w:val="0"/>
          <w:color w:val="0000CC"/>
          <w:sz w:val="20"/>
          <w:szCs w:val="20"/>
        </w:rPr>
        <w:t>1</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comptant. </w:t>
      </w:r>
    </w:p>
    <w:p w:rsidR="00507AF8" w:rsidRDefault="0047305D" w:rsidP="00834508">
      <w:pPr>
        <w:rPr>
          <w:rFonts w:ascii="Garamond" w:hAnsi="Garamond" w:cs="Courier New"/>
          <w:sz w:val="20"/>
          <w:szCs w:val="20"/>
        </w:rPr>
      </w:pPr>
      <w:r w:rsidRPr="00527DD2">
        <w:rPr>
          <w:rFonts w:ascii="Garamond" w:hAnsi="Garamond" w:cs="Courier New"/>
          <w:sz w:val="20"/>
          <w:szCs w:val="20"/>
        </w:rPr>
        <w:t xml:space="preserve">Je mettrai cet </w:t>
      </w:r>
      <w:r w:rsidR="004502A5" w:rsidRPr="00527DD2">
        <w:rPr>
          <w:rStyle w:val="Accentuation"/>
          <w:rFonts w:ascii="Garamond" w:hAnsi="Garamond"/>
          <w:color w:val="0000CC"/>
          <w:sz w:val="20"/>
          <w:szCs w:val="20"/>
        </w:rPr>
        <w:t>Un</w:t>
      </w:r>
      <w:r w:rsidRPr="00527DD2">
        <w:rPr>
          <w:rFonts w:ascii="Garamond" w:hAnsi="Garamond" w:cs="Courier New"/>
          <w:sz w:val="20"/>
          <w:szCs w:val="20"/>
        </w:rPr>
        <w:t xml:space="preserve"> unifiant sur le compte de cette expérience individuelle, et le </w:t>
      </w:r>
      <w:r w:rsidR="004502A5" w:rsidRPr="00527DD2">
        <w:rPr>
          <w:rStyle w:val="Accentuation"/>
          <w:rFonts w:ascii="Garamond" w:hAnsi="Garamond"/>
          <w:i w:val="0"/>
          <w:color w:val="0000CC"/>
          <w:sz w:val="20"/>
          <w:szCs w:val="20"/>
        </w:rPr>
        <w:t>1</w:t>
      </w:r>
      <w:r w:rsidRPr="00527DD2">
        <w:rPr>
          <w:rFonts w:ascii="Garamond" w:hAnsi="Garamond" w:cs="Courier New"/>
          <w:sz w:val="20"/>
          <w:szCs w:val="20"/>
        </w:rPr>
        <w:t xml:space="preserve"> comptant qui s'identifie avec le </w:t>
      </w:r>
      <w:r w:rsidR="009775AA" w:rsidRPr="00527DD2">
        <w:rPr>
          <w:rFonts w:ascii="Garamond" w:hAnsi="Garamond"/>
          <w:color w:val="0000CC"/>
          <w:sz w:val="20"/>
          <w:szCs w:val="20"/>
        </w:rPr>
        <w:t>0</w:t>
      </w:r>
      <w:r w:rsidRPr="00527DD2">
        <w:rPr>
          <w:rFonts w:ascii="Garamond" w:hAnsi="Garamond" w:cs="Courier New"/>
          <w:sz w:val="20"/>
          <w:szCs w:val="20"/>
        </w:rPr>
        <w:t xml:space="preserve"> du sujet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avec cette trace de la fonction de l'idéal qui entoure chaque opération, mais le </w:t>
      </w:r>
      <w:r w:rsidR="009775AA" w:rsidRPr="00527DD2">
        <w:rPr>
          <w:rFonts w:ascii="Garamond" w:hAnsi="Garamond"/>
          <w:color w:val="0000CC"/>
          <w:sz w:val="20"/>
          <w:szCs w:val="20"/>
        </w:rPr>
        <w:t>0</w:t>
      </w:r>
      <w:r w:rsidRPr="00527DD2">
        <w:rPr>
          <w:rFonts w:ascii="Garamond" w:hAnsi="Garamond" w:cs="Courier New"/>
          <w:sz w:val="20"/>
          <w:szCs w:val="20"/>
        </w:rPr>
        <w:t xml:space="preserve"> est d'un double emploi. </w:t>
      </w:r>
    </w:p>
    <w:p w:rsidR="002B4849" w:rsidRPr="00527DD2" w:rsidRDefault="002B4849" w:rsidP="00834508">
      <w:pPr>
        <w:rPr>
          <w:rFonts w:ascii="Garamond" w:hAnsi="Garamond" w:cs="Courier New"/>
          <w:sz w:val="20"/>
          <w:szCs w:val="20"/>
        </w:rPr>
      </w:pP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Il est le </w:t>
      </w:r>
      <w:r w:rsidR="009775AA" w:rsidRPr="00527DD2">
        <w:rPr>
          <w:rFonts w:ascii="Garamond" w:hAnsi="Garamond"/>
          <w:color w:val="0000CC"/>
          <w:sz w:val="20"/>
          <w:szCs w:val="20"/>
        </w:rPr>
        <w:t>0</w:t>
      </w:r>
      <w:r w:rsidRPr="00527DD2">
        <w:rPr>
          <w:rFonts w:ascii="Garamond" w:hAnsi="Garamond" w:cs="Courier New"/>
          <w:sz w:val="20"/>
          <w:szCs w:val="20"/>
        </w:rPr>
        <w:t xml:space="preserve"> de la structure du sujet, il est le </w:t>
      </w:r>
      <w:r w:rsidR="009775AA" w:rsidRPr="00527DD2">
        <w:rPr>
          <w:rFonts w:ascii="Garamond" w:hAnsi="Garamond"/>
          <w:color w:val="0000CC"/>
          <w:sz w:val="20"/>
          <w:szCs w:val="20"/>
        </w:rPr>
        <w:t>0</w:t>
      </w:r>
      <w:r w:rsidRPr="00527DD2">
        <w:rPr>
          <w:rFonts w:ascii="Garamond" w:hAnsi="Garamond" w:cs="Courier New"/>
          <w:sz w:val="20"/>
          <w:szCs w:val="20"/>
        </w:rPr>
        <w:t xml:space="preserve"> </w:t>
      </w:r>
      <w:r w:rsidR="002B4849" w:rsidRPr="00527DD2">
        <w:rPr>
          <w:rFonts w:ascii="Garamond" w:hAnsi="Garamond" w:cs="Courier New"/>
          <w:sz w:val="20"/>
          <w:szCs w:val="20"/>
        </w:rPr>
        <w:t>à</w:t>
      </w:r>
      <w:r w:rsidRPr="00527DD2">
        <w:rPr>
          <w:rFonts w:ascii="Garamond" w:hAnsi="Garamond" w:cs="Courier New"/>
          <w:sz w:val="20"/>
          <w:szCs w:val="20"/>
        </w:rPr>
        <w:t xml:space="preserve"> quoi le sujet risque d'être effectivement réduit, c'est</w:t>
      </w:r>
      <w:r w:rsidR="00507AF8">
        <w:rPr>
          <w:rFonts w:ascii="Garamond" w:hAnsi="Garamond" w:cs="Courier New"/>
          <w:sz w:val="20"/>
          <w:szCs w:val="20"/>
        </w:rPr>
        <w:t>-</w:t>
      </w:r>
      <w:r w:rsidRPr="00527DD2">
        <w:rPr>
          <w:rFonts w:ascii="Garamond" w:hAnsi="Garamond" w:cs="Courier New"/>
          <w:sz w:val="20"/>
          <w:szCs w:val="20"/>
        </w:rPr>
        <w:t>à</w:t>
      </w:r>
      <w:r w:rsidR="00507AF8">
        <w:rPr>
          <w:rFonts w:ascii="Garamond" w:hAnsi="Garamond" w:cs="Courier New"/>
          <w:sz w:val="20"/>
          <w:szCs w:val="20"/>
        </w:rPr>
        <w:t>-</w:t>
      </w:r>
      <w:r w:rsidRPr="00527DD2">
        <w:rPr>
          <w:rFonts w:ascii="Garamond" w:hAnsi="Garamond" w:cs="Courier New"/>
          <w:sz w:val="20"/>
          <w:szCs w:val="20"/>
        </w:rPr>
        <w:t>dire celui du silence qui n'ouvre sur aucune opération. Les compteurs de fusée comptant à rebours</w:t>
      </w:r>
      <w:r w:rsidR="002B4849" w:rsidRPr="00527DD2">
        <w:rPr>
          <w:rFonts w:ascii="Garamond" w:hAnsi="Garamond" w:cs="Courier New"/>
          <w:sz w:val="20"/>
          <w:szCs w:val="20"/>
        </w:rPr>
        <w:t> :</w:t>
      </w:r>
      <w:r w:rsidRPr="00527DD2">
        <w:rPr>
          <w:rFonts w:ascii="Garamond" w:hAnsi="Garamond" w:cs="Courier New"/>
          <w:sz w:val="20"/>
          <w:szCs w:val="20"/>
        </w:rPr>
        <w:t xml:space="preserve"> </w:t>
      </w:r>
      <w:r w:rsidRPr="00527DD2">
        <w:rPr>
          <w:rStyle w:val="Accentuation"/>
          <w:rFonts w:ascii="Garamond" w:hAnsi="Garamond"/>
          <w:color w:val="0000CC"/>
          <w:sz w:val="20"/>
          <w:szCs w:val="20"/>
        </w:rPr>
        <w:t>5</w:t>
      </w:r>
      <w:r w:rsidR="00507AF8">
        <w:rPr>
          <w:rStyle w:val="Accentuation"/>
          <w:rFonts w:ascii="Garamond" w:hAnsi="Garamond"/>
          <w:color w:val="0000CC"/>
          <w:sz w:val="20"/>
          <w:szCs w:val="20"/>
        </w:rPr>
        <w:t>-</w:t>
      </w:r>
      <w:r w:rsidRPr="00527DD2">
        <w:rPr>
          <w:rStyle w:val="Accentuation"/>
          <w:rFonts w:ascii="Garamond" w:hAnsi="Garamond"/>
          <w:color w:val="0000CC"/>
          <w:sz w:val="20"/>
          <w:szCs w:val="20"/>
        </w:rPr>
        <w:t>4</w:t>
      </w:r>
      <w:r w:rsidR="00507AF8">
        <w:rPr>
          <w:rStyle w:val="Accentuation"/>
          <w:rFonts w:ascii="Garamond" w:hAnsi="Garamond"/>
          <w:color w:val="0000CC"/>
          <w:sz w:val="20"/>
          <w:szCs w:val="20"/>
        </w:rPr>
        <w:t>-</w:t>
      </w:r>
      <w:r w:rsidRPr="00527DD2">
        <w:rPr>
          <w:rStyle w:val="Accentuation"/>
          <w:rFonts w:ascii="Garamond" w:hAnsi="Garamond"/>
          <w:color w:val="0000CC"/>
          <w:sz w:val="20"/>
          <w:szCs w:val="20"/>
        </w:rPr>
        <w:t>3</w:t>
      </w:r>
      <w:r w:rsidR="00507AF8">
        <w:rPr>
          <w:rStyle w:val="Accentuation"/>
          <w:rFonts w:ascii="Garamond" w:hAnsi="Garamond"/>
          <w:color w:val="0000CC"/>
          <w:sz w:val="20"/>
          <w:szCs w:val="20"/>
        </w:rPr>
        <w:t>-</w:t>
      </w:r>
      <w:r w:rsidRPr="00527DD2">
        <w:rPr>
          <w:rStyle w:val="Accentuation"/>
          <w:rFonts w:ascii="Garamond" w:hAnsi="Garamond"/>
          <w:color w:val="0000CC"/>
          <w:sz w:val="20"/>
          <w:szCs w:val="20"/>
        </w:rPr>
        <w:t>2</w:t>
      </w:r>
      <w:r w:rsidR="00507AF8">
        <w:rPr>
          <w:rStyle w:val="Accentuation"/>
          <w:rFonts w:ascii="Garamond" w:hAnsi="Garamond"/>
          <w:color w:val="0000CC"/>
          <w:sz w:val="20"/>
          <w:szCs w:val="20"/>
        </w:rPr>
        <w:t>-</w:t>
      </w:r>
      <w:r w:rsidRPr="00527DD2">
        <w:rPr>
          <w:rStyle w:val="Accentuation"/>
          <w:rFonts w:ascii="Garamond" w:hAnsi="Garamond"/>
          <w:color w:val="0000CC"/>
          <w:sz w:val="20"/>
          <w:szCs w:val="20"/>
        </w:rPr>
        <w:t>1</w:t>
      </w:r>
      <w:r w:rsidR="00507AF8">
        <w:rPr>
          <w:rStyle w:val="Accentuation"/>
          <w:rFonts w:ascii="Garamond" w:hAnsi="Garamond"/>
          <w:color w:val="0000CC"/>
          <w:sz w:val="20"/>
          <w:szCs w:val="20"/>
        </w:rPr>
        <w:t>-</w:t>
      </w:r>
      <w:r w:rsidRPr="00527DD2">
        <w:rPr>
          <w:rStyle w:val="Accentuation"/>
          <w:rFonts w:ascii="Garamond" w:hAnsi="Garamond"/>
          <w:color w:val="0000CC"/>
          <w:sz w:val="20"/>
          <w:szCs w:val="20"/>
        </w:rPr>
        <w:t>0</w:t>
      </w:r>
      <w:r w:rsidR="00507AF8">
        <w:rPr>
          <w:rStyle w:val="Accentuation"/>
          <w:rFonts w:ascii="Garamond" w:hAnsi="Garamond"/>
          <w:color w:val="0000CC"/>
          <w:sz w:val="20"/>
          <w:szCs w:val="20"/>
        </w:rPr>
        <w:t xml:space="preserve">, </w:t>
      </w:r>
      <w:r w:rsidRPr="00527DD2">
        <w:rPr>
          <w:rFonts w:ascii="Garamond" w:hAnsi="Garamond" w:cs="Courier New"/>
          <w:sz w:val="20"/>
          <w:szCs w:val="20"/>
        </w:rPr>
        <w:t xml:space="preserve">c'est parti, c'est fini.  </w:t>
      </w:r>
    </w:p>
    <w:p w:rsidR="002B4849" w:rsidRPr="00527DD2" w:rsidRDefault="002B4849" w:rsidP="002B4849">
      <w:pPr>
        <w:rPr>
          <w:rFonts w:ascii="Garamond" w:hAnsi="Garamond" w:cs="Courier New"/>
          <w:sz w:val="20"/>
          <w:szCs w:val="20"/>
        </w:rPr>
      </w:pPr>
    </w:p>
    <w:p w:rsidR="002B4849" w:rsidRPr="00527DD2" w:rsidRDefault="002B4849" w:rsidP="002B4849">
      <w:pPr>
        <w:rPr>
          <w:rFonts w:ascii="Garamond" w:hAnsi="Garamond" w:cs="Courier New"/>
          <w:sz w:val="20"/>
          <w:szCs w:val="20"/>
        </w:rPr>
      </w:pPr>
      <w:r w:rsidRPr="00527DD2">
        <w:rPr>
          <w:rFonts w:ascii="Garamond" w:hAnsi="Garamond" w:cs="Courier New"/>
          <w:sz w:val="20"/>
          <w:szCs w:val="20"/>
        </w:rPr>
        <w:t>« </w:t>
      </w:r>
      <w:r w:rsidR="00507AF8">
        <w:rPr>
          <w:rFonts w:ascii="Garamond" w:hAnsi="Garamond" w:cs="Courier New"/>
          <w:sz w:val="20"/>
          <w:szCs w:val="20"/>
        </w:rPr>
        <w:t>...</w:t>
      </w:r>
      <w:r w:rsidRPr="00527DD2">
        <w:rPr>
          <w:rFonts w:ascii="Garamond" w:hAnsi="Garamond"/>
          <w:i/>
          <w:sz w:val="20"/>
          <w:szCs w:val="20"/>
        </w:rPr>
        <w:t>quand FREUD veut articuler la pulsion, il ne peut faire autrement que de passer par la structure grammaticale</w:t>
      </w:r>
      <w:r w:rsidRPr="00527DD2">
        <w:rPr>
          <w:rFonts w:ascii="Garamond" w:hAnsi="Garamond" w:cs="Courier New"/>
          <w:sz w:val="20"/>
          <w:szCs w:val="20"/>
        </w:rPr>
        <w:t>… »</w:t>
      </w:r>
      <w:r w:rsidR="0047305D" w:rsidRPr="00527DD2">
        <w:rPr>
          <w:rFonts w:ascii="Garamond" w:hAnsi="Garamond" w:cs="Courier New"/>
          <w:sz w:val="20"/>
          <w:szCs w:val="20"/>
        </w:rPr>
        <w:t xml:space="preserve"> (</w:t>
      </w:r>
      <w:r w:rsidR="0047305D" w:rsidRPr="00507AF8">
        <w:rPr>
          <w:rFonts w:ascii="Garamond" w:hAnsi="Garamond" w:cs="Courier New"/>
          <w:sz w:val="16"/>
          <w:szCs w:val="16"/>
        </w:rPr>
        <w:t xml:space="preserve">Séminaire </w:t>
      </w:r>
      <w:r w:rsidR="0047305D" w:rsidRPr="00507AF8">
        <w:rPr>
          <w:rFonts w:ascii="Garamond" w:hAnsi="Garamond" w:cs="Courier New"/>
          <w:sz w:val="14"/>
          <w:szCs w:val="14"/>
        </w:rPr>
        <w:t>18</w:t>
      </w:r>
      <w:r w:rsidR="00507AF8">
        <w:rPr>
          <w:rFonts w:ascii="Garamond" w:hAnsi="Garamond" w:cs="Courier New"/>
          <w:sz w:val="14"/>
          <w:szCs w:val="14"/>
        </w:rPr>
        <w:t>-</w:t>
      </w:r>
      <w:r w:rsidR="0047305D" w:rsidRPr="00507AF8">
        <w:rPr>
          <w:rFonts w:ascii="Garamond" w:hAnsi="Garamond" w:cs="Courier New"/>
          <w:sz w:val="14"/>
          <w:szCs w:val="14"/>
        </w:rPr>
        <w:t>01</w:t>
      </w:r>
      <w:r w:rsidR="00507AF8">
        <w:rPr>
          <w:rFonts w:ascii="Garamond" w:hAnsi="Garamond" w:cs="Courier New"/>
          <w:sz w:val="14"/>
          <w:szCs w:val="14"/>
        </w:rPr>
        <w:t>-</w:t>
      </w:r>
      <w:r w:rsidR="0047305D" w:rsidRPr="00507AF8">
        <w:rPr>
          <w:rFonts w:ascii="Garamond" w:hAnsi="Garamond" w:cs="Courier New"/>
          <w:sz w:val="14"/>
          <w:szCs w:val="14"/>
        </w:rPr>
        <w:t>1967</w:t>
      </w:r>
      <w:r w:rsidR="0047305D" w:rsidRPr="00527DD2">
        <w:rPr>
          <w:rFonts w:ascii="Garamond" w:hAnsi="Garamond" w:cs="Courier New"/>
          <w:sz w:val="20"/>
          <w:szCs w:val="20"/>
        </w:rPr>
        <w:t xml:space="preserve">) </w:t>
      </w:r>
    </w:p>
    <w:p w:rsidR="002B4849" w:rsidRPr="00527DD2" w:rsidRDefault="002B4849" w:rsidP="002B4849">
      <w:pPr>
        <w:rPr>
          <w:rFonts w:ascii="Garamond" w:hAnsi="Garamond" w:cs="Courier New"/>
          <w:sz w:val="20"/>
          <w:szCs w:val="20"/>
        </w:rPr>
      </w:pPr>
    </w:p>
    <w:p w:rsidR="002B4849" w:rsidRPr="00527DD2" w:rsidRDefault="0047305D" w:rsidP="002B4849">
      <w:pPr>
        <w:rPr>
          <w:rFonts w:ascii="Garamond" w:hAnsi="Garamond" w:cs="Courier New"/>
          <w:sz w:val="20"/>
          <w:szCs w:val="20"/>
        </w:rPr>
      </w:pPr>
      <w:r w:rsidRPr="00527DD2">
        <w:rPr>
          <w:rFonts w:ascii="Garamond" w:hAnsi="Garamond" w:cs="Courier New"/>
          <w:sz w:val="20"/>
          <w:szCs w:val="20"/>
        </w:rPr>
        <w:t>LACAN de tirer sous sa ré</w:t>
      </w:r>
      <w:r w:rsidR="00507AF8">
        <w:rPr>
          <w:rFonts w:ascii="Garamond" w:hAnsi="Garamond" w:cs="Courier New"/>
          <w:sz w:val="20"/>
          <w:szCs w:val="20"/>
        </w:rPr>
        <w:t xml:space="preserve">férence </w:t>
      </w:r>
      <w:r w:rsidR="002B4849" w:rsidRPr="00527DD2">
        <w:rPr>
          <w:rFonts w:ascii="Garamond" w:hAnsi="Garamond"/>
          <w:i/>
          <w:sz w:val="20"/>
          <w:szCs w:val="20"/>
        </w:rPr>
        <w:t>L</w:t>
      </w:r>
      <w:r w:rsidRPr="00527DD2">
        <w:rPr>
          <w:rFonts w:ascii="Garamond" w:hAnsi="Garamond"/>
          <w:i/>
          <w:sz w:val="20"/>
          <w:szCs w:val="20"/>
        </w:rPr>
        <w:t>es pulsions et leur destin</w:t>
      </w:r>
      <w:r w:rsidRPr="00527DD2">
        <w:rPr>
          <w:rFonts w:ascii="Garamond" w:hAnsi="Garamond" w:cs="Courier New"/>
          <w:sz w:val="20"/>
          <w:szCs w:val="20"/>
        </w:rPr>
        <w:t xml:space="preserve">, et de l'exemple de </w:t>
      </w:r>
      <w:r w:rsidRPr="00527DD2">
        <w:rPr>
          <w:rStyle w:val="Accentuation"/>
          <w:rFonts w:ascii="Garamond" w:hAnsi="Garamond"/>
          <w:sz w:val="20"/>
          <w:szCs w:val="20"/>
        </w:rPr>
        <w:t>Ein kin wind schlagen</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ce qui aboutit a la réflexion : </w:t>
      </w:r>
    </w:p>
    <w:p w:rsidR="002B4849" w:rsidRPr="00527DD2" w:rsidRDefault="002B4849" w:rsidP="002B4849">
      <w:pPr>
        <w:rPr>
          <w:rFonts w:ascii="Garamond" w:hAnsi="Garamond" w:cs="Courier New"/>
          <w:sz w:val="20"/>
          <w:szCs w:val="20"/>
        </w:rPr>
      </w:pPr>
    </w:p>
    <w:p w:rsidR="00507AF8" w:rsidRDefault="002B4849" w:rsidP="003908DF">
      <w:pPr>
        <w:pStyle w:val="Paragraphedeliste"/>
        <w:numPr>
          <w:ilvl w:val="0"/>
          <w:numId w:val="90"/>
        </w:numPr>
        <w:rPr>
          <w:rFonts w:ascii="Garamond" w:hAnsi="Garamond"/>
          <w:i/>
          <w:sz w:val="20"/>
          <w:szCs w:val="20"/>
        </w:rPr>
      </w:pPr>
      <w:r w:rsidRPr="00507AF8">
        <w:rPr>
          <w:rFonts w:ascii="Garamond" w:hAnsi="Garamond" w:cs="Courier New"/>
          <w:sz w:val="20"/>
          <w:szCs w:val="20"/>
        </w:rPr>
        <w:t>« </w:t>
      </w:r>
      <w:r w:rsidRPr="00507AF8">
        <w:rPr>
          <w:rFonts w:ascii="Garamond" w:hAnsi="Garamond"/>
          <w:i/>
          <w:iCs/>
          <w:color w:val="0000CC"/>
          <w:sz w:val="20"/>
          <w:szCs w:val="20"/>
        </w:rPr>
        <w:t>Il n'est que dans un monde de langage</w:t>
      </w:r>
      <w:r w:rsidRPr="00507AF8">
        <w:rPr>
          <w:rFonts w:ascii="Garamond" w:hAnsi="Garamond"/>
          <w:i/>
          <w:sz w:val="20"/>
          <w:szCs w:val="20"/>
        </w:rPr>
        <w:t xml:space="preserve"> que puisse pren</w:t>
      </w:r>
      <w:r w:rsidRPr="00507AF8">
        <w:rPr>
          <w:rFonts w:ascii="Garamond" w:hAnsi="Garamond"/>
          <w:i/>
          <w:sz w:val="20"/>
          <w:szCs w:val="20"/>
        </w:rPr>
        <w:softHyphen/>
        <w:t xml:space="preserve">dre sa fonction dominante le « je veux voir » laissant ouvert de savoir d'où et pourquoi </w:t>
      </w:r>
      <w:r w:rsidR="00507AF8">
        <w:rPr>
          <w:rFonts w:ascii="Garamond" w:hAnsi="Garamond"/>
          <w:i/>
          <w:sz w:val="20"/>
          <w:szCs w:val="20"/>
        </w:rPr>
        <w:t xml:space="preserve">                     </w:t>
      </w:r>
      <w:r w:rsidRPr="00507AF8">
        <w:rPr>
          <w:rFonts w:ascii="Garamond" w:hAnsi="Garamond"/>
          <w:i/>
          <w:sz w:val="20"/>
          <w:szCs w:val="20"/>
        </w:rPr>
        <w:t>je suis regardé.</w:t>
      </w:r>
    </w:p>
    <w:p w:rsidR="00507AF8" w:rsidRDefault="002B4849" w:rsidP="003908DF">
      <w:pPr>
        <w:pStyle w:val="Paragraphedeliste"/>
        <w:numPr>
          <w:ilvl w:val="0"/>
          <w:numId w:val="90"/>
        </w:numPr>
        <w:rPr>
          <w:rFonts w:ascii="Garamond" w:hAnsi="Garamond"/>
          <w:i/>
          <w:sz w:val="20"/>
          <w:szCs w:val="20"/>
        </w:rPr>
      </w:pPr>
      <w:r w:rsidRPr="00507AF8">
        <w:rPr>
          <w:rFonts w:ascii="Garamond" w:hAnsi="Garamond"/>
          <w:i/>
          <w:iCs/>
          <w:color w:val="0000CC"/>
          <w:sz w:val="20"/>
          <w:szCs w:val="20"/>
        </w:rPr>
        <w:t>Il n'est que dans un monde de langage</w:t>
      </w:r>
      <w:r w:rsidRPr="00507AF8">
        <w:rPr>
          <w:rFonts w:ascii="Garamond" w:hAnsi="Garamond"/>
          <w:i/>
          <w:sz w:val="20"/>
          <w:szCs w:val="20"/>
        </w:rPr>
        <w:t>, comme je l'ai dit la dernière fois pour le pointer seulement au passage, que « Un enfant est battu</w:t>
      </w:r>
      <w:r w:rsidRPr="00507AF8">
        <w:rPr>
          <w:rFonts w:ascii="Garamond" w:hAnsi="Garamond"/>
          <w:i/>
          <w:iCs/>
          <w:sz w:val="20"/>
          <w:szCs w:val="20"/>
        </w:rPr>
        <w:t> »</w:t>
      </w:r>
      <w:r w:rsidRPr="00507AF8">
        <w:rPr>
          <w:rFonts w:ascii="Garamond" w:hAnsi="Garamond"/>
          <w:i/>
          <w:sz w:val="20"/>
          <w:szCs w:val="20"/>
        </w:rPr>
        <w:t xml:space="preserve"> </w:t>
      </w:r>
      <w:r w:rsidR="00507AF8">
        <w:rPr>
          <w:rFonts w:ascii="Garamond" w:hAnsi="Garamond"/>
          <w:i/>
          <w:sz w:val="20"/>
          <w:szCs w:val="20"/>
        </w:rPr>
        <w:t xml:space="preserve">                           </w:t>
      </w:r>
      <w:r w:rsidRPr="00507AF8">
        <w:rPr>
          <w:rFonts w:ascii="Garamond" w:hAnsi="Garamond"/>
          <w:i/>
          <w:sz w:val="20"/>
          <w:szCs w:val="20"/>
        </w:rPr>
        <w:t>a sa valeur pivot.</w:t>
      </w:r>
    </w:p>
    <w:p w:rsidR="002B4849" w:rsidRPr="00507AF8" w:rsidRDefault="002B4849" w:rsidP="003908DF">
      <w:pPr>
        <w:pStyle w:val="Paragraphedeliste"/>
        <w:numPr>
          <w:ilvl w:val="0"/>
          <w:numId w:val="90"/>
        </w:numPr>
        <w:rPr>
          <w:rFonts w:ascii="Garamond" w:hAnsi="Garamond"/>
          <w:i/>
          <w:sz w:val="20"/>
          <w:szCs w:val="20"/>
        </w:rPr>
      </w:pPr>
      <w:r w:rsidRPr="00507AF8">
        <w:rPr>
          <w:rFonts w:ascii="Garamond" w:hAnsi="Garamond"/>
          <w:i/>
          <w:iCs/>
          <w:color w:val="0000CC"/>
          <w:sz w:val="20"/>
          <w:szCs w:val="20"/>
        </w:rPr>
        <w:t>Il n'est que dans un monde de langage</w:t>
      </w:r>
      <w:r w:rsidRPr="00507AF8">
        <w:rPr>
          <w:rFonts w:ascii="Garamond" w:hAnsi="Garamond"/>
          <w:i/>
          <w:sz w:val="20"/>
          <w:szCs w:val="20"/>
        </w:rPr>
        <w:t xml:space="preserve"> que le sujet de l'action fasse surgir la question qui le supporte à savoir : pour qui agit</w:t>
      </w:r>
      <w:r w:rsidR="00896905" w:rsidRPr="00507AF8">
        <w:rPr>
          <w:rFonts w:ascii="Garamond" w:hAnsi="Garamond"/>
          <w:i/>
          <w:sz w:val="20"/>
          <w:szCs w:val="20"/>
        </w:rPr>
        <w:t>–</w:t>
      </w:r>
      <w:r w:rsidRPr="00507AF8">
        <w:rPr>
          <w:rFonts w:ascii="Garamond" w:hAnsi="Garamond"/>
          <w:i/>
          <w:sz w:val="20"/>
          <w:szCs w:val="20"/>
        </w:rPr>
        <w:t>il ?</w:t>
      </w:r>
      <w:r w:rsidRPr="00507AF8">
        <w:rPr>
          <w:rFonts w:ascii="Garamond" w:hAnsi="Garamond" w:cs="Courier New"/>
          <w:sz w:val="20"/>
          <w:szCs w:val="20"/>
        </w:rPr>
        <w:t xml:space="preserve"> » </w:t>
      </w:r>
      <w:r w:rsidR="00507AF8" w:rsidRPr="00527DD2">
        <w:rPr>
          <w:rFonts w:ascii="Garamond" w:hAnsi="Garamond" w:cs="Courier New"/>
          <w:sz w:val="20"/>
          <w:szCs w:val="20"/>
        </w:rPr>
        <w:t>(</w:t>
      </w:r>
      <w:r w:rsidR="00507AF8" w:rsidRPr="00507AF8">
        <w:rPr>
          <w:rFonts w:ascii="Garamond" w:hAnsi="Garamond" w:cs="Courier New"/>
          <w:sz w:val="14"/>
          <w:szCs w:val="14"/>
        </w:rPr>
        <w:t>18</w:t>
      </w:r>
      <w:r w:rsidR="00507AF8">
        <w:rPr>
          <w:rFonts w:ascii="Garamond" w:hAnsi="Garamond" w:cs="Courier New"/>
          <w:sz w:val="14"/>
          <w:szCs w:val="14"/>
        </w:rPr>
        <w:t>-</w:t>
      </w:r>
      <w:r w:rsidR="00507AF8" w:rsidRPr="00507AF8">
        <w:rPr>
          <w:rFonts w:ascii="Garamond" w:hAnsi="Garamond" w:cs="Courier New"/>
          <w:sz w:val="14"/>
          <w:szCs w:val="14"/>
        </w:rPr>
        <w:t>01</w:t>
      </w:r>
      <w:r w:rsidR="00507AF8">
        <w:rPr>
          <w:rFonts w:ascii="Garamond" w:hAnsi="Garamond" w:cs="Courier New"/>
          <w:sz w:val="14"/>
          <w:szCs w:val="14"/>
        </w:rPr>
        <w:t>-</w:t>
      </w:r>
      <w:r w:rsidR="00507AF8" w:rsidRPr="00507AF8">
        <w:rPr>
          <w:rFonts w:ascii="Garamond" w:hAnsi="Garamond" w:cs="Courier New"/>
          <w:sz w:val="14"/>
          <w:szCs w:val="14"/>
        </w:rPr>
        <w:t>1967</w:t>
      </w:r>
      <w:r w:rsidR="00507AF8" w:rsidRPr="00527DD2">
        <w:rPr>
          <w:rFonts w:ascii="Garamond" w:hAnsi="Garamond" w:cs="Courier New"/>
          <w:sz w:val="20"/>
          <w:szCs w:val="20"/>
        </w:rPr>
        <w:t>)</w:t>
      </w:r>
    </w:p>
    <w:p w:rsidR="002B4849" w:rsidRPr="00527DD2" w:rsidRDefault="002B4849" w:rsidP="002B4849">
      <w:pPr>
        <w:rPr>
          <w:rFonts w:ascii="Garamond" w:hAnsi="Garamond" w:cs="Courier New"/>
          <w:sz w:val="20"/>
          <w:szCs w:val="20"/>
        </w:rPr>
      </w:pPr>
    </w:p>
    <w:p w:rsidR="00565CA5" w:rsidRDefault="0047305D" w:rsidP="00834508">
      <w:pPr>
        <w:rPr>
          <w:rFonts w:ascii="Garamond" w:hAnsi="Garamond" w:cs="Courier New"/>
          <w:sz w:val="20"/>
          <w:szCs w:val="20"/>
        </w:rPr>
      </w:pPr>
      <w:r w:rsidRPr="00527DD2">
        <w:rPr>
          <w:rFonts w:ascii="Garamond" w:hAnsi="Garamond" w:cs="Courier New"/>
          <w:sz w:val="20"/>
          <w:szCs w:val="20"/>
        </w:rPr>
        <w:t xml:space="preserve">La première remarque c'est que lorsqu'on est tenté de rattacher la fonction au langage on est toujours amené à la réserver à des travaux antérieurs à la pulsion de mort </w:t>
      </w:r>
      <w:r w:rsidRPr="00565CA5">
        <w:rPr>
          <w:rStyle w:val="Accentuation"/>
          <w:rFonts w:ascii="Garamond" w:hAnsi="Garamond" w:cs="Courier New"/>
          <w:i w:val="0"/>
          <w:sz w:val="20"/>
          <w:szCs w:val="20"/>
        </w:rPr>
        <w:t>(</w:t>
      </w:r>
      <w:r w:rsidRPr="00565CA5">
        <w:rPr>
          <w:rStyle w:val="Accentuation"/>
          <w:rFonts w:ascii="Garamond" w:hAnsi="Garamond" w:cs="Courier New"/>
          <w:i w:val="0"/>
          <w:sz w:val="16"/>
          <w:szCs w:val="16"/>
        </w:rPr>
        <w:t>1915</w:t>
      </w:r>
      <w:r w:rsidR="00565CA5" w:rsidRPr="00565CA5">
        <w:rPr>
          <w:rStyle w:val="Accentuation"/>
          <w:rFonts w:ascii="Garamond" w:hAnsi="Garamond" w:cs="Courier New"/>
          <w:i w:val="0"/>
          <w:sz w:val="16"/>
          <w:szCs w:val="16"/>
        </w:rPr>
        <w:t>-</w:t>
      </w:r>
      <w:r w:rsidRPr="00565CA5">
        <w:rPr>
          <w:rStyle w:val="Accentuation"/>
          <w:rFonts w:ascii="Garamond" w:hAnsi="Garamond" w:cs="Courier New"/>
          <w:i w:val="0"/>
          <w:sz w:val="16"/>
          <w:szCs w:val="16"/>
        </w:rPr>
        <w:t>1919</w:t>
      </w:r>
      <w:r w:rsidRPr="00527DD2">
        <w:rPr>
          <w:rStyle w:val="Accentuation"/>
          <w:rFonts w:ascii="Garamond" w:hAnsi="Garamond" w:cs="Courier New"/>
          <w:sz w:val="20"/>
          <w:szCs w:val="20"/>
        </w:rPr>
        <w:t xml:space="preserve"> </w:t>
      </w:r>
      <w:r w:rsidRPr="00527DD2">
        <w:rPr>
          <w:rFonts w:ascii="Garamond" w:hAnsi="Garamond" w:cs="Courier New"/>
          <w:sz w:val="20"/>
          <w:szCs w:val="20"/>
        </w:rPr>
        <w:t>pour l</w:t>
      </w:r>
      <w:r w:rsidR="00565CA5">
        <w:rPr>
          <w:rFonts w:ascii="Garamond" w:hAnsi="Garamond" w:cs="Courier New"/>
          <w:sz w:val="20"/>
          <w:szCs w:val="20"/>
        </w:rPr>
        <w:t xml:space="preserve">es textes dont il s'agit ici). </w:t>
      </w:r>
      <w:r w:rsidRPr="00527DD2">
        <w:rPr>
          <w:rFonts w:ascii="Garamond" w:hAnsi="Garamond" w:cs="Courier New"/>
          <w:sz w:val="20"/>
          <w:szCs w:val="20"/>
        </w:rPr>
        <w:t xml:space="preserve">Le monde du langage est lié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la combinatoire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des représentations. Or dans </w:t>
      </w:r>
      <w:r w:rsidR="002B4849" w:rsidRPr="00565CA5">
        <w:rPr>
          <w:rFonts w:ascii="Garamond" w:hAnsi="Garamond" w:cs="Courier New"/>
          <w:i/>
          <w:sz w:val="20"/>
          <w:szCs w:val="20"/>
        </w:rPr>
        <w:t>L</w:t>
      </w:r>
      <w:r w:rsidRPr="00565CA5">
        <w:rPr>
          <w:rFonts w:ascii="Garamond" w:hAnsi="Garamond" w:cs="Courier New"/>
          <w:i/>
          <w:sz w:val="20"/>
          <w:szCs w:val="20"/>
        </w:rPr>
        <w:t>es pulsions et leur destin</w:t>
      </w:r>
      <w:r w:rsidRPr="00527DD2">
        <w:rPr>
          <w:rFonts w:ascii="Garamond" w:hAnsi="Garamond" w:cs="Courier New"/>
          <w:sz w:val="20"/>
          <w:szCs w:val="20"/>
        </w:rPr>
        <w:t xml:space="preserve">, le </w:t>
      </w:r>
      <w:r w:rsidR="002B4849" w:rsidRPr="00527DD2">
        <w:rPr>
          <w:rStyle w:val="Accentuation"/>
          <w:rFonts w:ascii="Garamond" w:hAnsi="Garamond"/>
          <w:sz w:val="20"/>
          <w:szCs w:val="20"/>
        </w:rPr>
        <w:t>Vo</w:t>
      </w:r>
      <w:r w:rsidRPr="00527DD2">
        <w:rPr>
          <w:rStyle w:val="Accentuation"/>
          <w:rFonts w:ascii="Garamond" w:hAnsi="Garamond"/>
          <w:sz w:val="20"/>
          <w:szCs w:val="20"/>
        </w:rPr>
        <w:t xml:space="preserve">rstellung </w:t>
      </w:r>
      <w:r w:rsidR="002B4849" w:rsidRPr="00527DD2">
        <w:rPr>
          <w:rFonts w:ascii="Garamond" w:hAnsi="Garamond"/>
          <w:i/>
          <w:sz w:val="20"/>
          <w:szCs w:val="20"/>
        </w:rPr>
        <w:t>Repräsentanz</w:t>
      </w:r>
      <w:r w:rsidRPr="00527DD2">
        <w:rPr>
          <w:rStyle w:val="Accentuation"/>
          <w:rFonts w:ascii="Garamond" w:hAnsi="Garamond" w:cs="Courier New"/>
          <w:sz w:val="20"/>
          <w:szCs w:val="20"/>
        </w:rPr>
        <w:t xml:space="preserve"> </w:t>
      </w:r>
      <w:r w:rsidRPr="00527DD2">
        <w:rPr>
          <w:rFonts w:ascii="Garamond" w:hAnsi="Garamond" w:cs="Courier New"/>
          <w:sz w:val="20"/>
          <w:szCs w:val="20"/>
        </w:rPr>
        <w:t>n'est jamais mentionné par FREUD, il n'apparaît qu'avec le refoulement (</w:t>
      </w:r>
      <w:r w:rsidRPr="00527DD2">
        <w:rPr>
          <w:rFonts w:ascii="Garamond" w:hAnsi="Garamond" w:cs="Courier New"/>
          <w:i/>
          <w:sz w:val="20"/>
          <w:szCs w:val="20"/>
        </w:rPr>
        <w:t>texte sur le refoulement</w:t>
      </w:r>
      <w:r w:rsidRPr="00527DD2">
        <w:rPr>
          <w:rFonts w:ascii="Garamond" w:hAnsi="Garamond" w:cs="Courier New"/>
          <w:sz w:val="20"/>
          <w:szCs w:val="20"/>
        </w:rPr>
        <w:t xml:space="preserve">). Toutes </w:t>
      </w:r>
      <w:r w:rsidRPr="00CC6A15">
        <w:rPr>
          <w:rFonts w:ascii="Garamond" w:hAnsi="Garamond" w:cs="Courier New"/>
          <w:i/>
          <w:sz w:val="20"/>
          <w:szCs w:val="20"/>
        </w:rPr>
        <w:t>les pulsions et leur destin</w:t>
      </w:r>
      <w:r w:rsidRPr="00527DD2">
        <w:rPr>
          <w:rFonts w:ascii="Garamond" w:hAnsi="Garamond" w:cs="Courier New"/>
          <w:sz w:val="20"/>
          <w:szCs w:val="20"/>
        </w:rPr>
        <w:t xml:space="preserve"> reposent sur l'analyse des pulsions partielles</w:t>
      </w:r>
      <w:r w:rsidR="00CC6A15">
        <w:rPr>
          <w:rFonts w:ascii="Garamond" w:hAnsi="Garamond" w:cs="Courier New"/>
          <w:sz w:val="20"/>
          <w:szCs w:val="20"/>
        </w:rPr>
        <w:t> :</w:t>
      </w:r>
      <w:r w:rsidRPr="00527DD2">
        <w:rPr>
          <w:rFonts w:ascii="Garamond" w:hAnsi="Garamond" w:cs="Courier New"/>
          <w:sz w:val="20"/>
          <w:szCs w:val="20"/>
        </w:rPr>
        <w:t xml:space="preserve"> scoptoph</w:t>
      </w:r>
      <w:r w:rsidR="002B4849" w:rsidRPr="00527DD2">
        <w:rPr>
          <w:rFonts w:ascii="Garamond" w:hAnsi="Garamond" w:cs="Courier New"/>
          <w:sz w:val="20"/>
          <w:szCs w:val="20"/>
        </w:rPr>
        <w:t>i</w:t>
      </w:r>
      <w:r w:rsidRPr="00527DD2">
        <w:rPr>
          <w:rFonts w:ascii="Garamond" w:hAnsi="Garamond" w:cs="Courier New"/>
          <w:sz w:val="20"/>
          <w:szCs w:val="20"/>
        </w:rPr>
        <w:t>lie et sado</w:t>
      </w:r>
      <w:r w:rsidR="00565CA5">
        <w:rPr>
          <w:rFonts w:ascii="Garamond" w:hAnsi="Garamond" w:cs="Courier New"/>
          <w:sz w:val="20"/>
          <w:szCs w:val="20"/>
        </w:rPr>
        <w:t>-</w:t>
      </w:r>
      <w:r w:rsidRPr="00527DD2">
        <w:rPr>
          <w:rFonts w:ascii="Garamond" w:hAnsi="Garamond" w:cs="Courier New"/>
          <w:sz w:val="20"/>
          <w:szCs w:val="20"/>
        </w:rPr>
        <w:t xml:space="preserve">masochisme. Les destins des pulsions sont quatre :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565CA5" w:rsidRDefault="0047305D" w:rsidP="003908DF">
      <w:pPr>
        <w:pStyle w:val="Paragraphedeliste"/>
        <w:numPr>
          <w:ilvl w:val="0"/>
          <w:numId w:val="91"/>
        </w:numPr>
        <w:rPr>
          <w:rFonts w:ascii="Garamond" w:hAnsi="Garamond" w:cs="Courier New"/>
          <w:sz w:val="20"/>
          <w:szCs w:val="20"/>
        </w:rPr>
      </w:pPr>
      <w:r w:rsidRPr="00565CA5">
        <w:rPr>
          <w:rFonts w:ascii="Garamond" w:hAnsi="Garamond" w:cs="Courier New"/>
          <w:sz w:val="20"/>
          <w:szCs w:val="20"/>
        </w:rPr>
        <w:t>retournement contre soi</w:t>
      </w:r>
      <w:r w:rsidR="009775AA" w:rsidRPr="00565CA5">
        <w:rPr>
          <w:rFonts w:ascii="Garamond" w:hAnsi="Garamond" w:cs="Courier New"/>
          <w:sz w:val="20"/>
          <w:szCs w:val="20"/>
        </w:rPr>
        <w:t>,</w:t>
      </w:r>
      <w:r w:rsidRPr="00565CA5">
        <w:rPr>
          <w:rFonts w:ascii="Garamond" w:hAnsi="Garamond" w:cs="Courier New"/>
          <w:sz w:val="20"/>
          <w:szCs w:val="20"/>
        </w:rPr>
        <w:t xml:space="preserve">  </w:t>
      </w:r>
    </w:p>
    <w:p w:rsidR="00565CA5" w:rsidRDefault="0047305D" w:rsidP="003908DF">
      <w:pPr>
        <w:pStyle w:val="Paragraphedeliste"/>
        <w:numPr>
          <w:ilvl w:val="0"/>
          <w:numId w:val="91"/>
        </w:numPr>
        <w:rPr>
          <w:rFonts w:ascii="Garamond" w:hAnsi="Garamond" w:cs="Courier New"/>
          <w:sz w:val="20"/>
          <w:szCs w:val="20"/>
        </w:rPr>
      </w:pPr>
      <w:r w:rsidRPr="00565CA5">
        <w:rPr>
          <w:rFonts w:ascii="Garamond" w:hAnsi="Garamond" w:cs="Courier New"/>
          <w:sz w:val="20"/>
          <w:szCs w:val="20"/>
        </w:rPr>
        <w:t>retournement en son contraire</w:t>
      </w:r>
      <w:r w:rsidR="009775AA" w:rsidRPr="00565CA5">
        <w:rPr>
          <w:rFonts w:ascii="Garamond" w:hAnsi="Garamond" w:cs="Courier New"/>
          <w:sz w:val="20"/>
          <w:szCs w:val="20"/>
        </w:rPr>
        <w:t>,</w:t>
      </w:r>
      <w:r w:rsidRPr="00565CA5">
        <w:rPr>
          <w:rFonts w:ascii="Garamond" w:hAnsi="Garamond" w:cs="Courier New"/>
          <w:sz w:val="20"/>
          <w:szCs w:val="20"/>
        </w:rPr>
        <w:t xml:space="preserve">  </w:t>
      </w:r>
    </w:p>
    <w:p w:rsidR="00565CA5" w:rsidRDefault="0047305D" w:rsidP="003908DF">
      <w:pPr>
        <w:pStyle w:val="Paragraphedeliste"/>
        <w:numPr>
          <w:ilvl w:val="0"/>
          <w:numId w:val="91"/>
        </w:numPr>
        <w:rPr>
          <w:rFonts w:ascii="Garamond" w:hAnsi="Garamond" w:cs="Courier New"/>
          <w:sz w:val="20"/>
          <w:szCs w:val="20"/>
        </w:rPr>
      </w:pPr>
      <w:r w:rsidRPr="00565CA5">
        <w:rPr>
          <w:rFonts w:ascii="Garamond" w:hAnsi="Garamond" w:cs="Courier New"/>
          <w:sz w:val="20"/>
          <w:szCs w:val="20"/>
        </w:rPr>
        <w:t>refoulement</w:t>
      </w:r>
      <w:r w:rsidR="009775AA" w:rsidRPr="00565CA5">
        <w:rPr>
          <w:rFonts w:ascii="Garamond" w:hAnsi="Garamond" w:cs="Courier New"/>
          <w:sz w:val="20"/>
          <w:szCs w:val="20"/>
        </w:rPr>
        <w:t>,</w:t>
      </w:r>
      <w:r w:rsidRPr="00565CA5">
        <w:rPr>
          <w:rFonts w:ascii="Garamond" w:hAnsi="Garamond" w:cs="Courier New"/>
          <w:sz w:val="20"/>
          <w:szCs w:val="20"/>
        </w:rPr>
        <w:t xml:space="preserve">  </w:t>
      </w:r>
    </w:p>
    <w:p w:rsidR="002F1835" w:rsidRDefault="0047305D" w:rsidP="003908DF">
      <w:pPr>
        <w:pStyle w:val="Paragraphedeliste"/>
        <w:numPr>
          <w:ilvl w:val="0"/>
          <w:numId w:val="91"/>
        </w:numPr>
        <w:rPr>
          <w:rFonts w:ascii="Garamond" w:hAnsi="Garamond" w:cs="Courier New"/>
          <w:sz w:val="20"/>
          <w:szCs w:val="20"/>
        </w:rPr>
      </w:pPr>
      <w:r w:rsidRPr="00565CA5">
        <w:rPr>
          <w:rFonts w:ascii="Garamond" w:hAnsi="Garamond" w:cs="Courier New"/>
          <w:sz w:val="20"/>
          <w:szCs w:val="20"/>
        </w:rPr>
        <w:t>sublimation (chapitre que FREUD n'a jamais pu écrire</w:t>
      </w:r>
      <w:r w:rsidR="002B4849" w:rsidRPr="00565CA5">
        <w:rPr>
          <w:rFonts w:ascii="Garamond" w:hAnsi="Garamond" w:cs="Courier New"/>
          <w:sz w:val="20"/>
          <w:szCs w:val="20"/>
        </w:rPr>
        <w:t>)</w:t>
      </w:r>
      <w:r w:rsidRPr="00565CA5">
        <w:rPr>
          <w:rFonts w:ascii="Garamond" w:hAnsi="Garamond" w:cs="Courier New"/>
          <w:sz w:val="20"/>
          <w:szCs w:val="20"/>
        </w:rPr>
        <w:t xml:space="preserve">… </w:t>
      </w:r>
    </w:p>
    <w:p w:rsidR="002F1835" w:rsidRDefault="002F1835">
      <w:pPr>
        <w:suppressAutoHyphens w:val="0"/>
        <w:rPr>
          <w:rFonts w:ascii="Garamond" w:hAnsi="Garamond" w:cs="Courier New"/>
          <w:sz w:val="20"/>
          <w:szCs w:val="20"/>
        </w:rPr>
      </w:pPr>
      <w:r>
        <w:rPr>
          <w:rFonts w:ascii="Garamond" w:hAnsi="Garamond" w:cs="Courier New"/>
          <w:sz w:val="20"/>
          <w:szCs w:val="20"/>
        </w:rPr>
        <w:br w:type="page"/>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lastRenderedPageBreak/>
        <w:t xml:space="preserve">  </w:t>
      </w:r>
    </w:p>
    <w:p w:rsidR="002F1835" w:rsidRDefault="0047305D" w:rsidP="00834508">
      <w:pPr>
        <w:rPr>
          <w:rFonts w:ascii="Garamond" w:hAnsi="Garamond" w:cs="Courier New"/>
          <w:sz w:val="20"/>
          <w:szCs w:val="20"/>
        </w:rPr>
      </w:pPr>
      <w:r w:rsidRPr="002F1835">
        <w:rPr>
          <w:rFonts w:ascii="Garamond" w:hAnsi="Garamond" w:cs="Courier New"/>
          <w:sz w:val="12"/>
          <w:szCs w:val="12"/>
        </w:rPr>
        <w:t>[</w:t>
      </w:r>
      <w:r w:rsidR="002F1835" w:rsidRPr="002F1835">
        <w:rPr>
          <w:rFonts w:ascii="Garamond" w:hAnsi="Garamond" w:cs="Courier New"/>
          <w:sz w:val="12"/>
          <w:szCs w:val="12"/>
        </w:rPr>
        <w:t>...</w:t>
      </w:r>
      <w:r w:rsidRPr="002F1835">
        <w:rPr>
          <w:rFonts w:ascii="Garamond" w:hAnsi="Garamond" w:cs="Courier New"/>
          <w:sz w:val="12"/>
          <w:szCs w:val="12"/>
        </w:rPr>
        <w:t>]</w:t>
      </w:r>
      <w:r w:rsidRPr="00527DD2">
        <w:rPr>
          <w:rFonts w:ascii="Garamond" w:hAnsi="Garamond" w:cs="Courier New"/>
          <w:sz w:val="20"/>
          <w:szCs w:val="20"/>
        </w:rPr>
        <w:t xml:space="preserve">qui laisse de côté la question des représentants, si vous vous livrez à ce petit exercice amusant qui consiste, comme LACAN </w:t>
      </w:r>
    </w:p>
    <w:p w:rsidR="002F1835" w:rsidRDefault="0047305D" w:rsidP="00834508">
      <w:pPr>
        <w:rPr>
          <w:rFonts w:ascii="Garamond" w:hAnsi="Garamond" w:cs="Courier New"/>
          <w:sz w:val="20"/>
          <w:szCs w:val="20"/>
        </w:rPr>
      </w:pPr>
      <w:r w:rsidRPr="00527DD2">
        <w:rPr>
          <w:rFonts w:ascii="Garamond" w:hAnsi="Garamond" w:cs="Courier New"/>
          <w:sz w:val="20"/>
          <w:szCs w:val="20"/>
        </w:rPr>
        <w:t xml:space="preserve">l'a fait plusieurs fois devant vous, à prendre une bande de papier et à la diriger vers le dehors, </w:t>
      </w:r>
      <w:r w:rsidR="002B4849" w:rsidRPr="00527DD2">
        <w:rPr>
          <w:rFonts w:ascii="Garamond" w:hAnsi="Garamond" w:cs="Courier New"/>
          <w:sz w:val="20"/>
          <w:szCs w:val="20"/>
        </w:rPr>
        <w:t>à</w:t>
      </w:r>
      <w:r w:rsidRPr="00527DD2">
        <w:rPr>
          <w:rFonts w:ascii="Garamond" w:hAnsi="Garamond" w:cs="Courier New"/>
          <w:sz w:val="20"/>
          <w:szCs w:val="20"/>
        </w:rPr>
        <w:t xml:space="preserve"> la retourner contre vous,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et à la retourner en son contraire, c'est</w:t>
      </w:r>
      <w:r w:rsidR="002F1835">
        <w:rPr>
          <w:rFonts w:ascii="Garamond" w:hAnsi="Garamond" w:cs="Courier New"/>
          <w:sz w:val="20"/>
          <w:szCs w:val="20"/>
        </w:rPr>
        <w:t>-</w:t>
      </w:r>
      <w:r w:rsidRPr="00527DD2">
        <w:rPr>
          <w:rFonts w:ascii="Garamond" w:hAnsi="Garamond" w:cs="Courier New"/>
          <w:sz w:val="20"/>
          <w:szCs w:val="20"/>
        </w:rPr>
        <w:t>à</w:t>
      </w:r>
      <w:r w:rsidR="002F1835">
        <w:rPr>
          <w:rFonts w:ascii="Garamond" w:hAnsi="Garamond" w:cs="Courier New"/>
          <w:sz w:val="20"/>
          <w:szCs w:val="20"/>
        </w:rPr>
        <w:t>-</w:t>
      </w:r>
      <w:r w:rsidRPr="00527DD2">
        <w:rPr>
          <w:rFonts w:ascii="Garamond" w:hAnsi="Garamond" w:cs="Courier New"/>
          <w:sz w:val="20"/>
          <w:szCs w:val="20"/>
        </w:rPr>
        <w:t xml:space="preserve">dire sans dessus dessous, vous obtenez </w:t>
      </w:r>
      <w:r w:rsidRPr="00527DD2">
        <w:rPr>
          <w:rFonts w:ascii="Garamond" w:hAnsi="Garamond"/>
          <w:i/>
          <w:sz w:val="20"/>
          <w:szCs w:val="20"/>
        </w:rPr>
        <w:t>la bande de M</w:t>
      </w:r>
      <w:r w:rsidR="009775AA" w:rsidRPr="00527DD2">
        <w:rPr>
          <w:rFonts w:ascii="Garamond" w:hAnsi="Garamond"/>
          <w:i/>
          <w:sz w:val="20"/>
          <w:szCs w:val="20"/>
        </w:rPr>
        <w:t>œ</w:t>
      </w:r>
      <w:r w:rsidRPr="00527DD2">
        <w:rPr>
          <w:rFonts w:ascii="Garamond" w:hAnsi="Garamond"/>
          <w:i/>
          <w:sz w:val="20"/>
          <w:szCs w:val="20"/>
        </w:rPr>
        <w:t>bius</w:t>
      </w:r>
      <w:r w:rsidRPr="00527DD2">
        <w:rPr>
          <w:rFonts w:ascii="Garamond" w:hAnsi="Garamond" w:cs="Courier New"/>
          <w:sz w:val="20"/>
          <w:szCs w:val="20"/>
        </w:rPr>
        <w:t xml:space="preserve"> dont il vous est parl</w:t>
      </w:r>
      <w:r w:rsidR="002B4849" w:rsidRPr="00527DD2">
        <w:rPr>
          <w:rFonts w:ascii="Garamond" w:hAnsi="Garamond" w:cs="Courier New"/>
          <w:sz w:val="20"/>
          <w:szCs w:val="20"/>
        </w:rPr>
        <w:t>é</w:t>
      </w:r>
      <w:r w:rsidRPr="00527DD2">
        <w:rPr>
          <w:rFonts w:ascii="Garamond" w:hAnsi="Garamond" w:cs="Courier New"/>
          <w:sz w:val="20"/>
          <w:szCs w:val="20"/>
        </w:rPr>
        <w:t xml:space="preserve"> si souvent. </w:t>
      </w:r>
    </w:p>
    <w:p w:rsidR="002B4849" w:rsidRPr="00527DD2" w:rsidRDefault="002B4849" w:rsidP="00834508">
      <w:pPr>
        <w:rPr>
          <w:rFonts w:ascii="Garamond" w:hAnsi="Garamond" w:cs="Courier New"/>
          <w:sz w:val="20"/>
          <w:szCs w:val="20"/>
        </w:rPr>
      </w:pPr>
    </w:p>
    <w:p w:rsidR="002F1835" w:rsidRDefault="0047305D" w:rsidP="00834508">
      <w:pPr>
        <w:rPr>
          <w:rFonts w:ascii="Garamond" w:hAnsi="Garamond" w:cs="Courier New"/>
          <w:sz w:val="20"/>
          <w:szCs w:val="20"/>
        </w:rPr>
      </w:pPr>
      <w:r w:rsidRPr="00527DD2">
        <w:rPr>
          <w:rFonts w:ascii="Garamond" w:hAnsi="Garamond" w:cs="Courier New"/>
          <w:sz w:val="20"/>
          <w:szCs w:val="20"/>
        </w:rPr>
        <w:t xml:space="preserve">Le double retournement est donc la condition de </w:t>
      </w:r>
      <w:r w:rsidRPr="00527DD2">
        <w:rPr>
          <w:rFonts w:ascii="Garamond" w:hAnsi="Garamond"/>
          <w:i/>
          <w:sz w:val="20"/>
          <w:szCs w:val="20"/>
        </w:rPr>
        <w:t>la structure</w:t>
      </w:r>
      <w:r w:rsidRPr="00527DD2">
        <w:rPr>
          <w:rFonts w:ascii="Garamond" w:hAnsi="Garamond" w:cs="Courier New"/>
          <w:sz w:val="20"/>
          <w:szCs w:val="20"/>
        </w:rPr>
        <w:t xml:space="preserve">, la suture est la précondition de la combinatoire des représentants,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la question devient alors de savoir : qu'est</w:t>
      </w:r>
      <w:r w:rsidR="002F1835">
        <w:rPr>
          <w:rFonts w:ascii="Garamond" w:hAnsi="Garamond" w:cs="Courier New"/>
          <w:sz w:val="20"/>
          <w:szCs w:val="20"/>
        </w:rPr>
        <w:t>-</w:t>
      </w:r>
      <w:r w:rsidRPr="00527DD2">
        <w:rPr>
          <w:rFonts w:ascii="Garamond" w:hAnsi="Garamond" w:cs="Courier New"/>
          <w:sz w:val="20"/>
          <w:szCs w:val="20"/>
        </w:rPr>
        <w:t xml:space="preserve">ce qui est mis ensemble en circuit. </w:t>
      </w:r>
    </w:p>
    <w:p w:rsidR="002B4849" w:rsidRPr="00527DD2" w:rsidRDefault="002B4849"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Interrogeons</w:t>
      </w:r>
      <w:r w:rsidR="002F1835">
        <w:rPr>
          <w:rFonts w:ascii="Garamond" w:hAnsi="Garamond" w:cs="Courier New"/>
          <w:sz w:val="20"/>
          <w:szCs w:val="20"/>
        </w:rPr>
        <w:t>-</w:t>
      </w:r>
      <w:r w:rsidRPr="00527DD2">
        <w:rPr>
          <w:rFonts w:ascii="Garamond" w:hAnsi="Garamond" w:cs="Courier New"/>
          <w:sz w:val="20"/>
          <w:szCs w:val="20"/>
        </w:rPr>
        <w:t xml:space="preserve">nous maintenant sur ce qu'il en est </w:t>
      </w:r>
      <w:r w:rsidR="002F1835">
        <w:rPr>
          <w:rFonts w:ascii="Garamond" w:hAnsi="Garamond" w:cs="Courier New"/>
          <w:sz w:val="20"/>
          <w:szCs w:val="20"/>
        </w:rPr>
        <w:t xml:space="preserve">du tore du langage. </w:t>
      </w:r>
      <w:r w:rsidRPr="00527DD2">
        <w:rPr>
          <w:rFonts w:ascii="Garamond" w:hAnsi="Garamond" w:cs="Courier New"/>
          <w:sz w:val="20"/>
          <w:szCs w:val="20"/>
        </w:rPr>
        <w:t>Je me réfèrerai ici à la linguistique générale de Ch. BALLY pour y lire les propositions suivantes, paragraphe 214 :</w:t>
      </w:r>
    </w:p>
    <w:p w:rsidR="002B4849" w:rsidRPr="00527DD2" w:rsidRDefault="002B4849" w:rsidP="00834508">
      <w:pPr>
        <w:rPr>
          <w:rFonts w:ascii="Garamond" w:hAnsi="Garamond" w:cs="Courier New"/>
          <w:sz w:val="20"/>
          <w:szCs w:val="20"/>
        </w:rPr>
      </w:pPr>
    </w:p>
    <w:p w:rsidR="002F1835" w:rsidRDefault="002B4849" w:rsidP="00834508">
      <w:pPr>
        <w:rPr>
          <w:rFonts w:ascii="Garamond" w:hAnsi="Garamond"/>
          <w:sz w:val="20"/>
          <w:szCs w:val="20"/>
        </w:rPr>
      </w:pPr>
      <w:r w:rsidRPr="00527DD2">
        <w:rPr>
          <w:rStyle w:val="Accentuation"/>
          <w:rFonts w:ascii="Garamond" w:hAnsi="Garamond" w:cs="Courier New"/>
          <w:i w:val="0"/>
          <w:sz w:val="20"/>
          <w:szCs w:val="20"/>
        </w:rPr>
        <w:t>« </w:t>
      </w:r>
      <w:r w:rsidRPr="00527DD2">
        <w:rPr>
          <w:rStyle w:val="Accentuation"/>
          <w:rFonts w:ascii="Garamond" w:hAnsi="Garamond"/>
          <w:sz w:val="20"/>
          <w:szCs w:val="20"/>
        </w:rPr>
        <w:t>L</w:t>
      </w:r>
      <w:r w:rsidR="0047305D" w:rsidRPr="00527DD2">
        <w:rPr>
          <w:rStyle w:val="Accentuation"/>
          <w:rFonts w:ascii="Garamond" w:hAnsi="Garamond"/>
          <w:sz w:val="20"/>
          <w:szCs w:val="20"/>
        </w:rPr>
        <w:t>a pensée non communiquée, dit</w:t>
      </w:r>
      <w:r w:rsidR="002F1835">
        <w:rPr>
          <w:rStyle w:val="Accentuation"/>
          <w:rFonts w:ascii="Garamond" w:hAnsi="Garamond"/>
          <w:sz w:val="20"/>
          <w:szCs w:val="20"/>
        </w:rPr>
        <w:t>-</w:t>
      </w:r>
      <w:r w:rsidR="0047305D" w:rsidRPr="00527DD2">
        <w:rPr>
          <w:rStyle w:val="Accentuation"/>
          <w:rFonts w:ascii="Garamond" w:hAnsi="Garamond"/>
          <w:sz w:val="20"/>
          <w:szCs w:val="20"/>
        </w:rPr>
        <w:t>il est synthétique, c'est</w:t>
      </w:r>
      <w:r w:rsidR="002F1835">
        <w:rPr>
          <w:rStyle w:val="Accentuation"/>
          <w:rFonts w:ascii="Garamond" w:hAnsi="Garamond"/>
          <w:sz w:val="20"/>
          <w:szCs w:val="20"/>
        </w:rPr>
        <w:t>-</w:t>
      </w:r>
      <w:r w:rsidR="0047305D" w:rsidRPr="00527DD2">
        <w:rPr>
          <w:rStyle w:val="Accentuation"/>
          <w:rFonts w:ascii="Garamond" w:hAnsi="Garamond"/>
          <w:sz w:val="20"/>
          <w:szCs w:val="20"/>
        </w:rPr>
        <w:t>à</w:t>
      </w:r>
      <w:r w:rsidR="002F1835">
        <w:rPr>
          <w:rStyle w:val="Accentuation"/>
          <w:rFonts w:ascii="Garamond" w:hAnsi="Garamond"/>
          <w:sz w:val="20"/>
          <w:szCs w:val="20"/>
        </w:rPr>
        <w:t>-</w:t>
      </w:r>
      <w:r w:rsidR="0047305D" w:rsidRPr="00527DD2">
        <w:rPr>
          <w:rStyle w:val="Accentuation"/>
          <w:rFonts w:ascii="Garamond" w:hAnsi="Garamond"/>
          <w:sz w:val="20"/>
          <w:szCs w:val="20"/>
        </w:rPr>
        <w:t>dire globale et non articulée. La synthèse est l'ensemble des faits linguistiques contraints</w:t>
      </w:r>
      <w:r w:rsidR="0047305D" w:rsidRPr="00527DD2">
        <w:rPr>
          <w:rFonts w:ascii="Garamond" w:hAnsi="Garamond"/>
          <w:sz w:val="20"/>
          <w:szCs w:val="20"/>
        </w:rPr>
        <w:t xml:space="preserve"> </w:t>
      </w:r>
    </w:p>
    <w:p w:rsidR="0047305D" w:rsidRPr="00527DD2" w:rsidRDefault="0047305D" w:rsidP="00834508">
      <w:pPr>
        <w:rPr>
          <w:rFonts w:ascii="Garamond" w:hAnsi="Garamond" w:cs="Courier New"/>
          <w:sz w:val="20"/>
          <w:szCs w:val="20"/>
        </w:rPr>
      </w:pPr>
      <w:r w:rsidRPr="00527DD2">
        <w:rPr>
          <w:rStyle w:val="Accentuation"/>
          <w:rFonts w:ascii="Garamond" w:hAnsi="Garamond"/>
          <w:sz w:val="20"/>
          <w:szCs w:val="20"/>
        </w:rPr>
        <w:t xml:space="preserve">dans </w:t>
      </w:r>
      <w:r w:rsidRPr="00527DD2">
        <w:rPr>
          <w:rFonts w:ascii="Garamond" w:hAnsi="Garamond"/>
          <w:sz w:val="20"/>
          <w:szCs w:val="20"/>
        </w:rPr>
        <w:t>le</w:t>
      </w:r>
      <w:r w:rsidRPr="00527DD2">
        <w:rPr>
          <w:rStyle w:val="Accentuation"/>
          <w:rFonts w:ascii="Garamond" w:hAnsi="Garamond"/>
          <w:sz w:val="20"/>
          <w:szCs w:val="20"/>
        </w:rPr>
        <w:t xml:space="preserve"> discours de la linéarité, et dans la mémoire de la monoscénie.</w:t>
      </w:r>
      <w:r w:rsidR="002B4849" w:rsidRPr="00527DD2">
        <w:rPr>
          <w:rStyle w:val="Accentuation"/>
          <w:rFonts w:ascii="Garamond" w:hAnsi="Garamond" w:cs="Courier New"/>
          <w:i w:val="0"/>
          <w:sz w:val="20"/>
          <w:szCs w:val="20"/>
        </w:rPr>
        <w:t> »</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p>
    <w:p w:rsidR="002B4849" w:rsidRPr="00527DD2" w:rsidRDefault="002B4849" w:rsidP="00834508">
      <w:pPr>
        <w:rPr>
          <w:rFonts w:ascii="Garamond" w:hAnsi="Garamond" w:cs="Courier New"/>
          <w:sz w:val="20"/>
          <w:szCs w:val="20"/>
        </w:rPr>
      </w:pP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Retenez</w:t>
      </w:r>
      <w:r w:rsidR="002F1835">
        <w:rPr>
          <w:rFonts w:ascii="Garamond" w:hAnsi="Garamond" w:cs="Courier New"/>
          <w:sz w:val="20"/>
          <w:szCs w:val="20"/>
        </w:rPr>
        <w:t>-</w:t>
      </w:r>
      <w:r w:rsidRPr="00527DD2">
        <w:rPr>
          <w:rFonts w:ascii="Garamond" w:hAnsi="Garamond" w:cs="Courier New"/>
          <w:sz w:val="20"/>
          <w:szCs w:val="20"/>
        </w:rPr>
        <w:t xml:space="preserve">donc bien ce fait, que linéarité et monoscènie vont ensemble. Une forme est </w:t>
      </w:r>
      <w:r w:rsidRPr="00527DD2">
        <w:rPr>
          <w:rStyle w:val="Accentuation"/>
          <w:rFonts w:ascii="Garamond" w:hAnsi="Garamond" w:cs="Courier New"/>
          <w:i w:val="0"/>
          <w:sz w:val="20"/>
          <w:szCs w:val="20"/>
        </w:rPr>
        <w:t>d'autant</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plus analytique qu'elle satisfait aux exigences de </w:t>
      </w:r>
      <w:r w:rsidRPr="00527DD2">
        <w:rPr>
          <w:rFonts w:ascii="Garamond" w:hAnsi="Garamond" w:cs="Courier New"/>
          <w:i/>
          <w:sz w:val="20"/>
          <w:szCs w:val="20"/>
        </w:rPr>
        <w:t>la linéarit</w:t>
      </w:r>
      <w:r w:rsidR="00B91A0F" w:rsidRPr="00527DD2">
        <w:rPr>
          <w:rFonts w:ascii="Garamond" w:hAnsi="Garamond" w:cs="Courier New"/>
          <w:i/>
          <w:sz w:val="20"/>
          <w:szCs w:val="20"/>
        </w:rPr>
        <w:t>é</w:t>
      </w:r>
      <w:r w:rsidRPr="00527DD2">
        <w:rPr>
          <w:rFonts w:ascii="Garamond" w:hAnsi="Garamond" w:cs="Courier New"/>
          <w:sz w:val="20"/>
          <w:szCs w:val="20"/>
        </w:rPr>
        <w:t xml:space="preserve"> et de </w:t>
      </w:r>
      <w:r w:rsidRPr="00527DD2">
        <w:rPr>
          <w:rFonts w:ascii="Garamond" w:hAnsi="Garamond" w:cs="Courier New"/>
          <w:i/>
          <w:sz w:val="20"/>
          <w:szCs w:val="20"/>
        </w:rPr>
        <w:t>la mono</w:t>
      </w:r>
      <w:r w:rsidR="002F1835">
        <w:rPr>
          <w:rFonts w:ascii="Garamond" w:hAnsi="Garamond" w:cs="Courier New"/>
          <w:i/>
          <w:sz w:val="20"/>
          <w:szCs w:val="20"/>
        </w:rPr>
        <w:t>-</w:t>
      </w:r>
      <w:r w:rsidRPr="00527DD2">
        <w:rPr>
          <w:rFonts w:ascii="Garamond" w:hAnsi="Garamond" w:cs="Courier New"/>
          <w:i/>
          <w:sz w:val="20"/>
          <w:szCs w:val="20"/>
        </w:rPr>
        <w:t>scènie</w:t>
      </w:r>
      <w:r w:rsidRPr="00527DD2">
        <w:rPr>
          <w:rFonts w:ascii="Garamond" w:hAnsi="Garamond" w:cs="Courier New"/>
          <w:sz w:val="20"/>
          <w:szCs w:val="20"/>
        </w:rPr>
        <w:t xml:space="preserve">. BALLY dit : nous espérons montrer qu'en réalité la dystaxie, </w:t>
      </w:r>
      <w:r w:rsidR="002F1835" w:rsidRPr="00527DD2">
        <w:rPr>
          <w:rFonts w:ascii="Garamond" w:hAnsi="Garamond" w:cs="Courier New"/>
          <w:sz w:val="20"/>
          <w:szCs w:val="20"/>
        </w:rPr>
        <w:t>c'est</w:t>
      </w:r>
      <w:r w:rsidR="002F1835">
        <w:rPr>
          <w:rFonts w:ascii="Garamond" w:hAnsi="Garamond" w:cs="Courier New"/>
          <w:sz w:val="20"/>
          <w:szCs w:val="20"/>
        </w:rPr>
        <w:t>-</w:t>
      </w:r>
      <w:r w:rsidR="002F1835" w:rsidRPr="00527DD2">
        <w:rPr>
          <w:rFonts w:ascii="Garamond" w:hAnsi="Garamond" w:cs="Courier New"/>
          <w:sz w:val="20"/>
          <w:szCs w:val="20"/>
        </w:rPr>
        <w:t>à</w:t>
      </w:r>
      <w:r w:rsidR="002F1835">
        <w:rPr>
          <w:rFonts w:ascii="Garamond" w:hAnsi="Garamond" w:cs="Courier New"/>
          <w:sz w:val="20"/>
          <w:szCs w:val="20"/>
        </w:rPr>
        <w:t>-</w:t>
      </w:r>
      <w:r w:rsidR="002F1835" w:rsidRPr="00527DD2">
        <w:rPr>
          <w:rFonts w:ascii="Garamond" w:hAnsi="Garamond" w:cs="Courier New"/>
          <w:sz w:val="20"/>
          <w:szCs w:val="20"/>
        </w:rPr>
        <w:t>dire</w:t>
      </w:r>
      <w:r w:rsidRPr="00527DD2">
        <w:rPr>
          <w:rFonts w:ascii="Garamond" w:hAnsi="Garamond" w:cs="Courier New"/>
          <w:sz w:val="20"/>
          <w:szCs w:val="20"/>
        </w:rPr>
        <w:t xml:space="preserve"> la non</w:t>
      </w:r>
      <w:r w:rsidR="002F1835">
        <w:rPr>
          <w:rFonts w:ascii="Garamond" w:hAnsi="Garamond" w:cs="Courier New"/>
          <w:sz w:val="20"/>
          <w:szCs w:val="20"/>
        </w:rPr>
        <w:t>-</w:t>
      </w:r>
      <w:r w:rsidRPr="00527DD2">
        <w:rPr>
          <w:rFonts w:ascii="Garamond" w:hAnsi="Garamond" w:cs="Courier New"/>
          <w:sz w:val="20"/>
          <w:szCs w:val="20"/>
        </w:rPr>
        <w:t xml:space="preserve">linéarité, est 1'état habituel, et qu'elle est le corrélatif de la polyscènie et que par suite, la discordance entre signifié et signifiant est la règle. Malheureusement je crois que la lecture de BALLY montre qu'il n'est pas à la hauteur pour soutenir son projet. </w:t>
      </w:r>
    </w:p>
    <w:p w:rsidR="002B4849" w:rsidRPr="00527DD2" w:rsidRDefault="002B4849" w:rsidP="00834508">
      <w:pPr>
        <w:rPr>
          <w:rFonts w:ascii="Garamond" w:hAnsi="Garamond" w:cs="Courier New"/>
          <w:sz w:val="20"/>
          <w:szCs w:val="20"/>
        </w:rPr>
      </w:pPr>
    </w:p>
    <w:p w:rsidR="002F1835" w:rsidRDefault="0047305D" w:rsidP="00834508">
      <w:pPr>
        <w:rPr>
          <w:rFonts w:ascii="Garamond" w:hAnsi="Garamond" w:cs="Courier New"/>
          <w:sz w:val="20"/>
          <w:szCs w:val="20"/>
        </w:rPr>
      </w:pPr>
      <w:r w:rsidRPr="00527DD2">
        <w:rPr>
          <w:rFonts w:ascii="Garamond" w:hAnsi="Garamond" w:cs="Courier New"/>
          <w:sz w:val="20"/>
          <w:szCs w:val="20"/>
        </w:rPr>
        <w:t xml:space="preserve">Néanmoins, relevons ici le rapport entre linéarité et chaîne signifiante et non linéarité, condensation. Si nous retournons vers </w:t>
      </w:r>
    </w:p>
    <w:p w:rsidR="002F1835" w:rsidRDefault="0047305D" w:rsidP="00834508">
      <w:pPr>
        <w:rPr>
          <w:rFonts w:ascii="Garamond" w:hAnsi="Garamond" w:cs="Courier New"/>
          <w:sz w:val="20"/>
          <w:szCs w:val="20"/>
        </w:rPr>
      </w:pPr>
      <w:r w:rsidRPr="00527DD2">
        <w:rPr>
          <w:rFonts w:ascii="Garamond" w:hAnsi="Garamond" w:cs="Courier New"/>
          <w:sz w:val="20"/>
          <w:szCs w:val="20"/>
        </w:rPr>
        <w:t>des courants plus récents, comment adhérer à une conception générative de la grammaire, quand celle</w:t>
      </w:r>
      <w:r w:rsidR="002F1835">
        <w:rPr>
          <w:rFonts w:ascii="Garamond" w:hAnsi="Garamond" w:cs="Courier New"/>
          <w:sz w:val="20"/>
          <w:szCs w:val="20"/>
        </w:rPr>
        <w:t>-</w:t>
      </w:r>
      <w:r w:rsidRPr="00527DD2">
        <w:rPr>
          <w:rFonts w:ascii="Garamond" w:hAnsi="Garamond" w:cs="Courier New"/>
          <w:sz w:val="20"/>
          <w:szCs w:val="20"/>
        </w:rPr>
        <w:t>ci prétend vouloir éliminer l'ambig</w:t>
      </w:r>
      <w:r w:rsidR="002F1835">
        <w:rPr>
          <w:rFonts w:ascii="Garamond" w:hAnsi="Garamond" w:cs="Courier New"/>
          <w:sz w:val="20"/>
          <w:szCs w:val="20"/>
        </w:rPr>
        <w:t>ü</w:t>
      </w:r>
      <w:r w:rsidRPr="00527DD2">
        <w:rPr>
          <w:rFonts w:ascii="Garamond" w:hAnsi="Garamond" w:cs="Courier New"/>
          <w:sz w:val="20"/>
          <w:szCs w:val="20"/>
        </w:rPr>
        <w:t xml:space="preserve">ité ou le malentendu dans le rejet au nom </w:t>
      </w:r>
      <w:r w:rsidR="002B4849" w:rsidRPr="00527DD2">
        <w:rPr>
          <w:rFonts w:ascii="Garamond" w:hAnsi="Garamond" w:cs="Courier New"/>
          <w:sz w:val="20"/>
          <w:szCs w:val="20"/>
        </w:rPr>
        <w:t>de l’</w:t>
      </w:r>
      <w:r w:rsidRPr="00527DD2">
        <w:rPr>
          <w:rFonts w:ascii="Garamond" w:hAnsi="Garamond" w:cs="Courier New"/>
          <w:sz w:val="20"/>
          <w:szCs w:val="20"/>
        </w:rPr>
        <w:t xml:space="preserve">anomalie sémantique et qui porte sur les faits et les situations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qui sont au contraire pour nous le sol le plus ferme sur lequel repose non </w:t>
      </w:r>
      <w:r w:rsidR="002B4849" w:rsidRPr="00527DD2">
        <w:rPr>
          <w:rFonts w:ascii="Garamond" w:hAnsi="Garamond" w:cs="Courier New"/>
          <w:sz w:val="20"/>
          <w:szCs w:val="20"/>
        </w:rPr>
        <w:t>l</w:t>
      </w:r>
      <w:r w:rsidRPr="00527DD2">
        <w:rPr>
          <w:rFonts w:ascii="Garamond" w:hAnsi="Garamond" w:cs="Courier New"/>
          <w:sz w:val="20"/>
          <w:szCs w:val="20"/>
        </w:rPr>
        <w:t>'analyse mai</w:t>
      </w:r>
      <w:r w:rsidR="002B4849" w:rsidRPr="00527DD2">
        <w:rPr>
          <w:rFonts w:ascii="Garamond" w:hAnsi="Garamond" w:cs="Courier New"/>
          <w:sz w:val="20"/>
          <w:szCs w:val="20"/>
        </w:rPr>
        <w:t>s</w:t>
      </w:r>
      <w:r w:rsidRPr="00527DD2">
        <w:rPr>
          <w:rFonts w:ascii="Garamond" w:hAnsi="Garamond" w:cs="Courier New"/>
          <w:sz w:val="20"/>
          <w:szCs w:val="20"/>
        </w:rPr>
        <w:t xml:space="preserve"> la psychanalyse.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Le but de cette linguistique c'est l'absolue transparence du discours </w:t>
      </w:r>
      <w:r w:rsidR="002F1835" w:rsidRPr="00527DD2">
        <w:rPr>
          <w:rFonts w:ascii="Garamond" w:hAnsi="Garamond" w:cs="Courier New"/>
          <w:sz w:val="20"/>
          <w:szCs w:val="20"/>
        </w:rPr>
        <w:t>c'est</w:t>
      </w:r>
      <w:r w:rsidR="002F1835">
        <w:rPr>
          <w:rFonts w:ascii="Garamond" w:hAnsi="Garamond" w:cs="Courier New"/>
          <w:sz w:val="20"/>
          <w:szCs w:val="20"/>
        </w:rPr>
        <w:t>-</w:t>
      </w:r>
      <w:r w:rsidR="002F1835" w:rsidRPr="00527DD2">
        <w:rPr>
          <w:rFonts w:ascii="Garamond" w:hAnsi="Garamond" w:cs="Courier New"/>
          <w:sz w:val="20"/>
          <w:szCs w:val="20"/>
        </w:rPr>
        <w:t>à</w:t>
      </w:r>
      <w:r w:rsidR="002F1835">
        <w:rPr>
          <w:rFonts w:ascii="Garamond" w:hAnsi="Garamond" w:cs="Courier New"/>
          <w:sz w:val="20"/>
          <w:szCs w:val="20"/>
        </w:rPr>
        <w:t>-</w:t>
      </w:r>
      <w:r w:rsidR="002F1835" w:rsidRPr="00527DD2">
        <w:rPr>
          <w:rFonts w:ascii="Garamond" w:hAnsi="Garamond" w:cs="Courier New"/>
          <w:sz w:val="20"/>
          <w:szCs w:val="20"/>
        </w:rPr>
        <w:t>dire</w:t>
      </w:r>
      <w:r w:rsidRPr="00527DD2">
        <w:rPr>
          <w:rFonts w:ascii="Garamond" w:hAnsi="Garamond" w:cs="Courier New"/>
          <w:sz w:val="20"/>
          <w:szCs w:val="20"/>
        </w:rPr>
        <w:t xml:space="preserve"> de la structure du sujet. </w:t>
      </w:r>
    </w:p>
    <w:p w:rsidR="002B4849" w:rsidRPr="00527DD2" w:rsidRDefault="002B4849" w:rsidP="00834508">
      <w:pPr>
        <w:rPr>
          <w:rFonts w:ascii="Garamond" w:hAnsi="Garamond" w:cs="Courier New"/>
          <w:sz w:val="20"/>
          <w:szCs w:val="20"/>
        </w:rPr>
      </w:pP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Lorsque FREUD donne la définition de la pulsion en 1915, la demande de travail est imposée au psychique par suite de son lien avec le corporel, nous pouvons donc 1à isoler trois termes : corporel psychique, travail psychique, soit : source, objet, but. </w:t>
      </w:r>
    </w:p>
    <w:p w:rsidR="002F1835" w:rsidRDefault="0047305D" w:rsidP="00834508">
      <w:pPr>
        <w:rPr>
          <w:rFonts w:ascii="Garamond" w:hAnsi="Garamond" w:cs="Courier New"/>
          <w:sz w:val="20"/>
          <w:szCs w:val="20"/>
        </w:rPr>
      </w:pPr>
      <w:r w:rsidRPr="00527DD2">
        <w:rPr>
          <w:rFonts w:ascii="Garamond" w:hAnsi="Garamond" w:cs="Courier New"/>
          <w:sz w:val="20"/>
          <w:szCs w:val="20"/>
        </w:rPr>
        <w:t xml:space="preserve">Ultérieurement, dans </w:t>
      </w:r>
      <w:r w:rsidRPr="00527DD2">
        <w:rPr>
          <w:rStyle w:val="Accentuation"/>
          <w:rFonts w:ascii="Garamond" w:hAnsi="Garamond"/>
          <w:sz w:val="20"/>
          <w:szCs w:val="20"/>
        </w:rPr>
        <w:t>Malaise de la civilisation</w:t>
      </w:r>
      <w:r w:rsidRPr="00527DD2">
        <w:rPr>
          <w:rStyle w:val="Accentuation"/>
          <w:rFonts w:ascii="Garamond" w:hAnsi="Garamond" w:cs="Courier New"/>
          <w:sz w:val="20"/>
          <w:szCs w:val="20"/>
        </w:rPr>
        <w:t xml:space="preserve"> </w:t>
      </w:r>
      <w:r w:rsidRPr="00527DD2">
        <w:rPr>
          <w:rFonts w:ascii="Garamond" w:hAnsi="Garamond" w:cs="Courier New"/>
          <w:sz w:val="20"/>
          <w:szCs w:val="20"/>
        </w:rPr>
        <w:t>FREUD donnera une autre proposition infiniment plus importante, peut</w:t>
      </w:r>
      <w:r w:rsidR="002F1835">
        <w:rPr>
          <w:rFonts w:ascii="Garamond" w:hAnsi="Garamond" w:cs="Courier New"/>
          <w:sz w:val="20"/>
          <w:szCs w:val="20"/>
        </w:rPr>
        <w:t>-</w:t>
      </w:r>
      <w:r w:rsidRPr="00527DD2">
        <w:rPr>
          <w:rFonts w:ascii="Garamond" w:hAnsi="Garamond" w:cs="Courier New"/>
          <w:sz w:val="20"/>
          <w:szCs w:val="20"/>
        </w:rPr>
        <w:t xml:space="preserve">être pas plus importante mais à prendre en considération, </w:t>
      </w:r>
      <w:r w:rsidR="002F1835" w:rsidRPr="00527DD2">
        <w:rPr>
          <w:rFonts w:ascii="Garamond" w:hAnsi="Garamond" w:cs="Courier New"/>
          <w:sz w:val="20"/>
          <w:szCs w:val="20"/>
        </w:rPr>
        <w:t>c'est</w:t>
      </w:r>
      <w:r w:rsidR="002F1835">
        <w:rPr>
          <w:rFonts w:ascii="Garamond" w:hAnsi="Garamond" w:cs="Courier New"/>
          <w:sz w:val="20"/>
          <w:szCs w:val="20"/>
        </w:rPr>
        <w:t>-</w:t>
      </w:r>
      <w:r w:rsidR="002F1835" w:rsidRPr="00527DD2">
        <w:rPr>
          <w:rFonts w:ascii="Garamond" w:hAnsi="Garamond" w:cs="Courier New"/>
          <w:sz w:val="20"/>
          <w:szCs w:val="20"/>
        </w:rPr>
        <w:t>à</w:t>
      </w:r>
      <w:r w:rsidR="002F1835">
        <w:rPr>
          <w:rFonts w:ascii="Garamond" w:hAnsi="Garamond" w:cs="Courier New"/>
          <w:sz w:val="20"/>
          <w:szCs w:val="20"/>
        </w:rPr>
        <w:t>-</w:t>
      </w:r>
      <w:r w:rsidR="002F1835" w:rsidRPr="00527DD2">
        <w:rPr>
          <w:rFonts w:ascii="Garamond" w:hAnsi="Garamond" w:cs="Courier New"/>
          <w:sz w:val="20"/>
          <w:szCs w:val="20"/>
        </w:rPr>
        <w:t>dire</w:t>
      </w:r>
      <w:r w:rsidRPr="00527DD2">
        <w:rPr>
          <w:rFonts w:ascii="Garamond" w:hAnsi="Garamond" w:cs="Courier New"/>
          <w:sz w:val="20"/>
          <w:szCs w:val="20"/>
        </w:rPr>
        <w:t xml:space="preserve"> qu'entre le trajet de la source au but, la pulsion devient opérante psychiquement, qu'on le veuille ou non, nous assistons là à la suture source</w:t>
      </w:r>
      <w:r w:rsidR="002F1835">
        <w:rPr>
          <w:rFonts w:ascii="Garamond" w:hAnsi="Garamond" w:cs="Courier New"/>
          <w:sz w:val="20"/>
          <w:szCs w:val="20"/>
        </w:rPr>
        <w:t>-</w:t>
      </w:r>
      <w:r w:rsidRPr="00527DD2">
        <w:rPr>
          <w:rFonts w:ascii="Garamond" w:hAnsi="Garamond" w:cs="Courier New"/>
          <w:sz w:val="20"/>
          <w:szCs w:val="20"/>
        </w:rPr>
        <w:t xml:space="preserve">objet qui part du corps et qui revient au corps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par la </w:t>
      </w:r>
      <w:r w:rsidRPr="00527DD2">
        <w:rPr>
          <w:rStyle w:val="Accentuation"/>
          <w:rFonts w:ascii="Garamond" w:hAnsi="Garamond"/>
          <w:sz w:val="20"/>
          <w:szCs w:val="20"/>
        </w:rPr>
        <w:t>befriedigung</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dans cet intervalle se constitue psychiquement la pulsion par </w:t>
      </w:r>
      <w:r w:rsidR="009775AA" w:rsidRPr="00527DD2">
        <w:rPr>
          <w:rFonts w:ascii="Garamond" w:hAnsi="Garamond" w:cs="Courier New"/>
          <w:sz w:val="20"/>
          <w:szCs w:val="20"/>
        </w:rPr>
        <w:t>l</w:t>
      </w:r>
      <w:r w:rsidRPr="00527DD2">
        <w:rPr>
          <w:rFonts w:ascii="Garamond" w:hAnsi="Garamond" w:cs="Courier New"/>
          <w:sz w:val="20"/>
          <w:szCs w:val="20"/>
        </w:rPr>
        <w:t xml:space="preserve">'opération de la suture. </w:t>
      </w:r>
    </w:p>
    <w:p w:rsidR="002B4849" w:rsidRPr="00527DD2" w:rsidRDefault="002B4849" w:rsidP="00834508">
      <w:pPr>
        <w:rPr>
          <w:rFonts w:ascii="Garamond" w:hAnsi="Garamond" w:cs="Courier New"/>
          <w:sz w:val="20"/>
          <w:szCs w:val="20"/>
        </w:rPr>
      </w:pPr>
    </w:p>
    <w:p w:rsidR="002F1835" w:rsidRDefault="0047305D" w:rsidP="00834508">
      <w:pPr>
        <w:rPr>
          <w:rFonts w:ascii="Garamond" w:hAnsi="Garamond" w:cs="Courier New"/>
          <w:sz w:val="20"/>
          <w:szCs w:val="20"/>
        </w:rPr>
      </w:pPr>
      <w:r w:rsidRPr="00527DD2">
        <w:rPr>
          <w:rFonts w:ascii="Garamond" w:hAnsi="Garamond" w:cs="Courier New"/>
          <w:sz w:val="20"/>
          <w:szCs w:val="20"/>
        </w:rPr>
        <w:t xml:space="preserve">Ce que quelqu'un dans un article récent a appelé : l'hypostase biologique, comme incohérence de la pensée </w:t>
      </w:r>
      <w:r w:rsidR="002B4849" w:rsidRPr="00527DD2">
        <w:rPr>
          <w:rFonts w:ascii="Garamond" w:hAnsi="Garamond" w:cs="Courier New"/>
          <w:sz w:val="20"/>
          <w:szCs w:val="20"/>
        </w:rPr>
        <w:t>freud</w:t>
      </w:r>
      <w:r w:rsidRPr="00527DD2">
        <w:rPr>
          <w:rFonts w:ascii="Garamond" w:hAnsi="Garamond" w:cs="Courier New"/>
          <w:sz w:val="20"/>
          <w:szCs w:val="20"/>
        </w:rPr>
        <w:t>ienne, faute de son auteur, d'être au passé, préjugé de médecin, elle est pour moi, pour nous, une</w:t>
      </w:r>
      <w:r w:rsidR="002F1835">
        <w:rPr>
          <w:rFonts w:ascii="Garamond" w:hAnsi="Garamond" w:cs="Courier New"/>
          <w:sz w:val="20"/>
          <w:szCs w:val="20"/>
        </w:rPr>
        <w:t xml:space="preserve"> nécessité. </w:t>
      </w:r>
      <w:r w:rsidRPr="00527DD2">
        <w:rPr>
          <w:rFonts w:ascii="Garamond" w:hAnsi="Garamond" w:cs="Courier New"/>
          <w:sz w:val="20"/>
          <w:szCs w:val="20"/>
        </w:rPr>
        <w:t xml:space="preserve">Il ne suffit pas de la dénoncer,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FREUD y revient sans cesse jusqu'à l'abrégé au grand dam de ceux qui voudraient se dé</w:t>
      </w:r>
      <w:r w:rsidR="002F1835">
        <w:rPr>
          <w:rFonts w:ascii="Garamond" w:hAnsi="Garamond" w:cs="Courier New"/>
          <w:sz w:val="20"/>
          <w:szCs w:val="20"/>
        </w:rPr>
        <w:t xml:space="preserve">barrasser de ce témoin gênant. </w:t>
      </w:r>
      <w:r w:rsidRPr="00527DD2">
        <w:rPr>
          <w:rFonts w:ascii="Garamond" w:hAnsi="Garamond" w:cs="Courier New"/>
          <w:sz w:val="20"/>
          <w:szCs w:val="20"/>
        </w:rPr>
        <w:t xml:space="preserve">Je lis : </w:t>
      </w:r>
    </w:p>
    <w:p w:rsidR="002F1835" w:rsidRDefault="002F1835" w:rsidP="00834508">
      <w:pPr>
        <w:rPr>
          <w:rStyle w:val="Accentuation"/>
          <w:rFonts w:ascii="Garamond" w:hAnsi="Garamond" w:cs="Courier New"/>
          <w:i w:val="0"/>
          <w:sz w:val="20"/>
          <w:szCs w:val="20"/>
        </w:rPr>
      </w:pPr>
    </w:p>
    <w:p w:rsidR="0047305D" w:rsidRPr="00527DD2" w:rsidRDefault="002B4849" w:rsidP="002F1835">
      <w:pPr>
        <w:ind w:left="708"/>
        <w:rPr>
          <w:rFonts w:ascii="Garamond" w:hAnsi="Garamond" w:cs="Courier New"/>
          <w:sz w:val="20"/>
          <w:szCs w:val="20"/>
        </w:rPr>
      </w:pPr>
      <w:r w:rsidRPr="00527DD2">
        <w:rPr>
          <w:rStyle w:val="Accentuation"/>
          <w:rFonts w:ascii="Garamond" w:hAnsi="Garamond" w:cs="Courier New"/>
          <w:i w:val="0"/>
          <w:sz w:val="20"/>
          <w:szCs w:val="20"/>
        </w:rPr>
        <w:t>«</w:t>
      </w:r>
      <w:r w:rsidRPr="00527DD2">
        <w:rPr>
          <w:rStyle w:val="Accentuation"/>
          <w:rFonts w:ascii="Garamond" w:hAnsi="Garamond" w:cs="Courier New"/>
          <w:sz w:val="20"/>
          <w:szCs w:val="20"/>
        </w:rPr>
        <w:t> </w:t>
      </w:r>
      <w:r w:rsidRPr="00527DD2">
        <w:rPr>
          <w:rStyle w:val="Accentuation"/>
          <w:rFonts w:ascii="Garamond" w:hAnsi="Garamond"/>
          <w:sz w:val="20"/>
          <w:szCs w:val="20"/>
        </w:rPr>
        <w:t>M</w:t>
      </w:r>
      <w:r w:rsidR="0047305D" w:rsidRPr="00527DD2">
        <w:rPr>
          <w:rStyle w:val="Accentuation"/>
          <w:rFonts w:ascii="Garamond" w:hAnsi="Garamond"/>
          <w:sz w:val="20"/>
          <w:szCs w:val="20"/>
        </w:rPr>
        <w:t xml:space="preserve">ais en retour qu'à considérer la biologie comme le modèle de scientificité inaccessible à une théorie analytique essentiellement provisoire, </w:t>
      </w:r>
      <w:r w:rsidR="002F1835">
        <w:rPr>
          <w:rStyle w:val="Accentuation"/>
          <w:rFonts w:ascii="Garamond" w:hAnsi="Garamond"/>
          <w:sz w:val="20"/>
          <w:szCs w:val="20"/>
        </w:rPr>
        <w:t xml:space="preserve">   </w:t>
      </w:r>
      <w:r w:rsidR="0047305D" w:rsidRPr="002F1835">
        <w:rPr>
          <w:rStyle w:val="Accentuation"/>
          <w:rFonts w:ascii="Garamond" w:hAnsi="Garamond"/>
          <w:i w:val="0"/>
          <w:sz w:val="20"/>
          <w:szCs w:val="20"/>
        </w:rPr>
        <w:t>FREUD</w:t>
      </w:r>
      <w:r w:rsidR="0047305D" w:rsidRPr="00527DD2">
        <w:rPr>
          <w:rStyle w:val="Accentuation"/>
          <w:rFonts w:ascii="Garamond" w:hAnsi="Garamond"/>
          <w:sz w:val="20"/>
          <w:szCs w:val="20"/>
        </w:rPr>
        <w:t xml:space="preserve"> aboutit à une </w:t>
      </w:r>
      <w:r w:rsidR="009775AA" w:rsidRPr="00527DD2">
        <w:rPr>
          <w:rStyle w:val="Accentuation"/>
          <w:rFonts w:ascii="Garamond" w:hAnsi="Garamond"/>
          <w:sz w:val="20"/>
          <w:szCs w:val="20"/>
        </w:rPr>
        <w:t>p</w:t>
      </w:r>
      <w:r w:rsidR="0047305D" w:rsidRPr="00527DD2">
        <w:rPr>
          <w:rStyle w:val="Accentuation"/>
          <w:rFonts w:ascii="Garamond" w:hAnsi="Garamond"/>
          <w:sz w:val="20"/>
          <w:szCs w:val="20"/>
        </w:rPr>
        <w:t>ure spéculation</w:t>
      </w:r>
      <w:r w:rsidRPr="00527DD2">
        <w:rPr>
          <w:rStyle w:val="Accentuation"/>
          <w:rFonts w:ascii="Garamond" w:hAnsi="Garamond"/>
          <w:sz w:val="20"/>
          <w:szCs w:val="20"/>
        </w:rPr>
        <w:t>,</w:t>
      </w:r>
      <w:r w:rsidR="0047305D" w:rsidRPr="00527DD2">
        <w:rPr>
          <w:rStyle w:val="Accentuation"/>
          <w:rFonts w:ascii="Garamond" w:hAnsi="Garamond"/>
          <w:sz w:val="20"/>
          <w:szCs w:val="20"/>
        </w:rPr>
        <w:t xml:space="preserve"> suffit à indiquer que cette biologie est un mythe idéologique, l'eschatologie de la psychanalyse</w:t>
      </w:r>
      <w:r w:rsidR="0047305D" w:rsidRPr="00527DD2">
        <w:rPr>
          <w:rStyle w:val="Accentuation"/>
          <w:rFonts w:ascii="Garamond" w:hAnsi="Garamond" w:cs="Courier New"/>
          <w:sz w:val="20"/>
          <w:szCs w:val="20"/>
        </w:rPr>
        <w:t>.</w:t>
      </w:r>
      <w:r w:rsidRPr="00527DD2">
        <w:rPr>
          <w:rStyle w:val="Accentuation"/>
          <w:rFonts w:ascii="Garamond" w:hAnsi="Garamond" w:cs="Courier New"/>
          <w:sz w:val="20"/>
          <w:szCs w:val="20"/>
        </w:rPr>
        <w:t> </w:t>
      </w:r>
      <w:r w:rsidRPr="00527DD2">
        <w:rPr>
          <w:rStyle w:val="Accentuation"/>
          <w:rFonts w:ascii="Garamond" w:hAnsi="Garamond" w:cs="Courier New"/>
          <w:i w:val="0"/>
          <w:sz w:val="20"/>
          <w:szCs w:val="20"/>
        </w:rPr>
        <w:t>»</w:t>
      </w:r>
      <w:r w:rsidR="0047305D" w:rsidRPr="00527DD2">
        <w:rPr>
          <w:rFonts w:ascii="Garamond" w:hAnsi="Garamond" w:cs="Courier New"/>
          <w:sz w:val="20"/>
          <w:szCs w:val="20"/>
        </w:rPr>
        <w:t xml:space="preserve"> </w:t>
      </w:r>
    </w:p>
    <w:p w:rsidR="002B4849" w:rsidRPr="00527DD2" w:rsidRDefault="002B4849" w:rsidP="00834508">
      <w:pPr>
        <w:rPr>
          <w:rFonts w:ascii="Garamond" w:hAnsi="Garamond" w:cs="Courier New"/>
          <w:sz w:val="20"/>
          <w:szCs w:val="20"/>
        </w:rPr>
      </w:pPr>
    </w:p>
    <w:p w:rsidR="002F1835" w:rsidRDefault="0047305D" w:rsidP="00834508">
      <w:pPr>
        <w:rPr>
          <w:rFonts w:ascii="Garamond" w:hAnsi="Garamond" w:cs="Courier New"/>
          <w:sz w:val="20"/>
          <w:szCs w:val="20"/>
        </w:rPr>
      </w:pPr>
      <w:r w:rsidRPr="00527DD2">
        <w:rPr>
          <w:rFonts w:ascii="Garamond" w:hAnsi="Garamond" w:cs="Courier New"/>
          <w:sz w:val="20"/>
          <w:szCs w:val="20"/>
        </w:rPr>
        <w:t xml:space="preserve">FREUD disait : </w:t>
      </w:r>
      <w:r w:rsidR="002B4849" w:rsidRPr="00527DD2">
        <w:rPr>
          <w:rFonts w:ascii="Garamond" w:hAnsi="Garamond" w:cs="Courier New"/>
          <w:sz w:val="20"/>
          <w:szCs w:val="20"/>
        </w:rPr>
        <w:t>« </w:t>
      </w:r>
      <w:r w:rsidRPr="00527DD2">
        <w:rPr>
          <w:rFonts w:ascii="Garamond" w:hAnsi="Garamond"/>
          <w:i/>
          <w:sz w:val="20"/>
          <w:szCs w:val="20"/>
        </w:rPr>
        <w:t>ça n'empêche</w:t>
      </w:r>
      <w:r w:rsidRPr="00527DD2">
        <w:rPr>
          <w:rStyle w:val="Accentuation"/>
          <w:rFonts w:ascii="Garamond" w:hAnsi="Garamond"/>
          <w:i w:val="0"/>
          <w:sz w:val="20"/>
          <w:szCs w:val="20"/>
        </w:rPr>
        <w:t xml:space="preserve"> </w:t>
      </w:r>
      <w:r w:rsidRPr="00527DD2">
        <w:rPr>
          <w:rStyle w:val="Accentuation"/>
          <w:rFonts w:ascii="Garamond" w:hAnsi="Garamond"/>
          <w:sz w:val="20"/>
          <w:szCs w:val="20"/>
        </w:rPr>
        <w:t>pas d'exister</w:t>
      </w:r>
      <w:r w:rsidR="002B4849" w:rsidRPr="00527DD2">
        <w:rPr>
          <w:rStyle w:val="Accentuation"/>
          <w:rFonts w:ascii="Garamond" w:hAnsi="Garamond" w:cs="Courier New"/>
          <w:i w:val="0"/>
          <w:sz w:val="20"/>
          <w:szCs w:val="20"/>
        </w:rPr>
        <w:t> »</w:t>
      </w:r>
      <w:r w:rsidRPr="00527DD2">
        <w:rPr>
          <w:rStyle w:val="Accentuation"/>
          <w:rFonts w:ascii="Garamond" w:hAnsi="Garamond" w:cs="Courier New"/>
          <w:sz w:val="20"/>
          <w:szCs w:val="20"/>
        </w:rPr>
        <w:t xml:space="preserve"> </w:t>
      </w:r>
      <w:r w:rsidRPr="00527DD2">
        <w:rPr>
          <w:rFonts w:ascii="Garamond" w:hAnsi="Garamond" w:cs="Courier New"/>
          <w:sz w:val="20"/>
          <w:szCs w:val="20"/>
        </w:rPr>
        <w:t>après CHARCOT. Le philosophe n'aime pas son corps</w:t>
      </w:r>
      <w:r w:rsidR="002F1835">
        <w:rPr>
          <w:rFonts w:ascii="Garamond" w:hAnsi="Garamond" w:cs="Courier New"/>
          <w:sz w:val="20"/>
          <w:szCs w:val="20"/>
        </w:rPr>
        <w:t>,</w:t>
      </w:r>
      <w:r w:rsidRPr="00527DD2">
        <w:rPr>
          <w:rFonts w:ascii="Garamond" w:hAnsi="Garamond" w:cs="Courier New"/>
          <w:sz w:val="20"/>
          <w:szCs w:val="20"/>
        </w:rPr>
        <w:t xml:space="preserve"> il a voué son amour à la sagesse et s'il le malmène, il faut que ce soit pour une bonne cause. C</w:t>
      </w:r>
      <w:r w:rsidR="002B4849" w:rsidRPr="00527DD2">
        <w:rPr>
          <w:rFonts w:ascii="Garamond" w:hAnsi="Garamond" w:cs="Courier New"/>
          <w:sz w:val="20"/>
          <w:szCs w:val="20"/>
        </w:rPr>
        <w:t>e</w:t>
      </w:r>
      <w:r w:rsidRPr="00527DD2">
        <w:rPr>
          <w:rFonts w:ascii="Garamond" w:hAnsi="Garamond" w:cs="Courier New"/>
          <w:sz w:val="20"/>
          <w:szCs w:val="20"/>
        </w:rPr>
        <w:t xml:space="preserve"> dont il faut rendre compte au contraire, c'est l'acharnement </w:t>
      </w:r>
    </w:p>
    <w:p w:rsidR="002F1835" w:rsidRDefault="0047305D" w:rsidP="00834508">
      <w:pPr>
        <w:rPr>
          <w:rFonts w:ascii="Garamond" w:hAnsi="Garamond" w:cs="Courier New"/>
          <w:sz w:val="20"/>
          <w:szCs w:val="20"/>
        </w:rPr>
      </w:pPr>
      <w:r w:rsidRPr="00527DD2">
        <w:rPr>
          <w:rFonts w:ascii="Garamond" w:hAnsi="Garamond" w:cs="Courier New"/>
          <w:sz w:val="20"/>
          <w:szCs w:val="20"/>
        </w:rPr>
        <w:t xml:space="preserve">d'une tendance philosophique à </w:t>
      </w:r>
      <w:r w:rsidR="009775AA" w:rsidRPr="00527DD2">
        <w:rPr>
          <w:rFonts w:ascii="Garamond" w:hAnsi="Garamond" w:cs="Courier New"/>
          <w:sz w:val="20"/>
          <w:szCs w:val="20"/>
        </w:rPr>
        <w:t>l</w:t>
      </w:r>
      <w:r w:rsidRPr="00527DD2">
        <w:rPr>
          <w:rFonts w:ascii="Garamond" w:hAnsi="Garamond" w:cs="Courier New"/>
          <w:sz w:val="20"/>
          <w:szCs w:val="20"/>
        </w:rPr>
        <w:t xml:space="preserve">'exclure ce biologique. Nous assistons encore à une </w:t>
      </w:r>
      <w:r w:rsidRPr="00527DD2">
        <w:rPr>
          <w:rFonts w:ascii="Garamond" w:hAnsi="Garamond" w:cs="Courier New"/>
          <w:i/>
          <w:sz w:val="20"/>
          <w:szCs w:val="20"/>
        </w:rPr>
        <w:t>forclusion</w:t>
      </w:r>
      <w:r w:rsidRPr="00527DD2">
        <w:rPr>
          <w:rFonts w:ascii="Garamond" w:hAnsi="Garamond" w:cs="Courier New"/>
          <w:sz w:val="20"/>
          <w:szCs w:val="20"/>
        </w:rPr>
        <w:t xml:space="preserve">, à un rejet de </w:t>
      </w:r>
      <w:r w:rsidR="009775AA" w:rsidRPr="00527DD2">
        <w:rPr>
          <w:rFonts w:ascii="Garamond" w:hAnsi="Garamond" w:cs="Courier New"/>
          <w:sz w:val="20"/>
          <w:szCs w:val="20"/>
        </w:rPr>
        <w:t>l</w:t>
      </w:r>
      <w:r w:rsidRPr="00527DD2">
        <w:rPr>
          <w:rFonts w:ascii="Garamond" w:hAnsi="Garamond" w:cs="Courier New"/>
          <w:sz w:val="20"/>
          <w:szCs w:val="20"/>
        </w:rPr>
        <w:t>'</w:t>
      </w:r>
      <w:r w:rsidRPr="00527DD2">
        <w:rPr>
          <w:rStyle w:val="Accentuation"/>
          <w:rFonts w:ascii="Garamond" w:hAnsi="Garamond" w:cs="Courier New"/>
          <w:sz w:val="20"/>
          <w:szCs w:val="20"/>
        </w:rPr>
        <w:t>Autre</w:t>
      </w:r>
      <w:r w:rsidRPr="00527DD2">
        <w:rPr>
          <w:rFonts w:ascii="Garamond" w:hAnsi="Garamond" w:cs="Courier New"/>
          <w:sz w:val="20"/>
          <w:szCs w:val="20"/>
        </w:rPr>
        <w:t xml:space="preserv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et pourquoi ne s'agirait</w:t>
      </w:r>
      <w:r w:rsidR="002F1835">
        <w:rPr>
          <w:rFonts w:ascii="Garamond" w:hAnsi="Garamond" w:cs="Courier New"/>
          <w:sz w:val="20"/>
          <w:szCs w:val="20"/>
        </w:rPr>
        <w:t>-</w:t>
      </w:r>
      <w:r w:rsidRPr="00527DD2">
        <w:rPr>
          <w:rFonts w:ascii="Garamond" w:hAnsi="Garamond" w:cs="Courier New"/>
          <w:sz w:val="20"/>
          <w:szCs w:val="20"/>
        </w:rPr>
        <w:t>i</w:t>
      </w:r>
      <w:r w:rsidR="009775AA" w:rsidRPr="00527DD2">
        <w:rPr>
          <w:rFonts w:ascii="Garamond" w:hAnsi="Garamond" w:cs="Courier New"/>
          <w:sz w:val="20"/>
          <w:szCs w:val="20"/>
        </w:rPr>
        <w:t>l</w:t>
      </w:r>
      <w:r w:rsidRPr="00527DD2">
        <w:rPr>
          <w:rFonts w:ascii="Garamond" w:hAnsi="Garamond" w:cs="Courier New"/>
          <w:sz w:val="20"/>
          <w:szCs w:val="20"/>
        </w:rPr>
        <w:t xml:space="preserve"> pas ici d</w:t>
      </w:r>
      <w:r w:rsidR="009775AA" w:rsidRPr="00527DD2">
        <w:rPr>
          <w:rFonts w:ascii="Garamond" w:hAnsi="Garamond" w:cs="Courier New"/>
          <w:sz w:val="20"/>
          <w:szCs w:val="20"/>
        </w:rPr>
        <w:t>’</w:t>
      </w:r>
      <w:r w:rsidRPr="00527DD2">
        <w:rPr>
          <w:rFonts w:ascii="Garamond" w:hAnsi="Garamond" w:cs="Courier New"/>
          <w:sz w:val="20"/>
          <w:szCs w:val="20"/>
        </w:rPr>
        <w:t xml:space="preserve">une forclusion dont les conséquences seraient au moins aussi désastreuses.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Comme je regrette que cet auteur n'ait </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pas partagé mon expérience lorsqu'il y a 15 ans, étant interne dans un hôpital psychiatrique de la périphérie, j'avais </w:t>
      </w:r>
      <w:r w:rsidR="009775AA" w:rsidRPr="00527DD2">
        <w:rPr>
          <w:rFonts w:ascii="Garamond" w:hAnsi="Garamond" w:cs="Courier New"/>
          <w:sz w:val="20"/>
          <w:szCs w:val="20"/>
        </w:rPr>
        <w:t>af</w:t>
      </w:r>
      <w:r w:rsidRPr="00527DD2">
        <w:rPr>
          <w:rFonts w:ascii="Garamond" w:hAnsi="Garamond" w:cs="Courier New"/>
          <w:sz w:val="20"/>
          <w:szCs w:val="20"/>
        </w:rPr>
        <w:t xml:space="preserve">faire à des </w:t>
      </w:r>
      <w:r w:rsidRPr="00527DD2">
        <w:rPr>
          <w:rFonts w:ascii="Garamond" w:hAnsi="Garamond"/>
          <w:i/>
          <w:sz w:val="20"/>
          <w:szCs w:val="20"/>
        </w:rPr>
        <w:t>hébéphréno</w:t>
      </w:r>
      <w:r w:rsidR="002F1835">
        <w:rPr>
          <w:rFonts w:ascii="Garamond" w:hAnsi="Garamond"/>
          <w:i/>
          <w:sz w:val="20"/>
          <w:szCs w:val="20"/>
        </w:rPr>
        <w:t>-</w:t>
      </w:r>
      <w:r w:rsidRPr="00527DD2">
        <w:rPr>
          <w:rFonts w:ascii="Garamond" w:hAnsi="Garamond"/>
          <w:i/>
          <w:sz w:val="20"/>
          <w:szCs w:val="20"/>
        </w:rPr>
        <w:t>catatoniques</w:t>
      </w:r>
      <w:r w:rsidRPr="00527DD2">
        <w:rPr>
          <w:rFonts w:ascii="Garamond" w:hAnsi="Garamond" w:cs="Courier New"/>
          <w:sz w:val="20"/>
          <w:szCs w:val="20"/>
        </w:rPr>
        <w:t xml:space="preserve"> au temps où les drogues miracles n'existaient pas, je me rappelle d'un jeune homme dont la vie avait été normale jusque vers l'</w:t>
      </w:r>
      <w:r w:rsidR="002F1835">
        <w:rPr>
          <w:rFonts w:ascii="Garamond" w:hAnsi="Garamond" w:cs="Courier New"/>
          <w:sz w:val="20"/>
          <w:szCs w:val="20"/>
        </w:rPr>
        <w:t>â</w:t>
      </w:r>
      <w:r w:rsidRPr="00527DD2">
        <w:rPr>
          <w:rFonts w:ascii="Garamond" w:hAnsi="Garamond" w:cs="Courier New"/>
          <w:sz w:val="20"/>
          <w:szCs w:val="20"/>
        </w:rPr>
        <w:t>ge de 17 ans, qui, là ou il était, à l'h</w:t>
      </w:r>
      <w:r w:rsidR="002F1835">
        <w:rPr>
          <w:rFonts w:ascii="Garamond" w:hAnsi="Garamond" w:cs="Courier New"/>
          <w:sz w:val="20"/>
          <w:szCs w:val="20"/>
        </w:rPr>
        <w:t>ô</w:t>
      </w:r>
      <w:r w:rsidRPr="00527DD2">
        <w:rPr>
          <w:rFonts w:ascii="Garamond" w:hAnsi="Garamond" w:cs="Courier New"/>
          <w:sz w:val="20"/>
          <w:szCs w:val="20"/>
        </w:rPr>
        <w:t>pital psychiatrique</w:t>
      </w:r>
      <w:r w:rsidR="00043B75">
        <w:rPr>
          <w:rFonts w:ascii="Garamond" w:hAnsi="Garamond" w:cs="Courier New"/>
          <w:sz w:val="20"/>
          <w:szCs w:val="20"/>
        </w:rPr>
        <w:t>,</w:t>
      </w:r>
      <w:r w:rsidRPr="00527DD2">
        <w:rPr>
          <w:rFonts w:ascii="Garamond" w:hAnsi="Garamond" w:cs="Courier New"/>
          <w:sz w:val="20"/>
          <w:szCs w:val="20"/>
        </w:rPr>
        <w:t xml:space="preserve"> était contraint à rester complètement nu sur une planche, mangeant avec ses doigts, grommelant quelques mots inintelligibles, parce qu'il détruisait tout ce qui se trouvait entre ses mains et qu'il était revenu à une condition qui évoque pour nous beaucoup de choses</w:t>
      </w:r>
      <w:r w:rsidR="00003E78" w:rsidRPr="00527DD2">
        <w:rPr>
          <w:rFonts w:ascii="Garamond" w:hAnsi="Garamond" w:cs="Courier New"/>
          <w:sz w:val="20"/>
          <w:szCs w:val="20"/>
        </w:rPr>
        <w:t>.</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43B75" w:rsidRDefault="00003E78" w:rsidP="00834508">
      <w:pPr>
        <w:rPr>
          <w:rFonts w:ascii="Garamond" w:hAnsi="Garamond" w:cs="Courier New"/>
          <w:sz w:val="20"/>
          <w:szCs w:val="20"/>
        </w:rPr>
      </w:pPr>
      <w:r w:rsidRPr="00527DD2">
        <w:rPr>
          <w:rFonts w:ascii="Garamond" w:hAnsi="Garamond" w:cs="Courier New"/>
          <w:sz w:val="20"/>
          <w:szCs w:val="20"/>
        </w:rPr>
        <w:t>M</w:t>
      </w:r>
      <w:r w:rsidR="0047305D" w:rsidRPr="00527DD2">
        <w:rPr>
          <w:rFonts w:ascii="Garamond" w:hAnsi="Garamond" w:cs="Courier New"/>
          <w:sz w:val="20"/>
          <w:szCs w:val="20"/>
        </w:rPr>
        <w:t>ais en tous cas, quand FREUD parle de la psychose</w:t>
      </w:r>
      <w:r w:rsidRPr="00527DD2">
        <w:rPr>
          <w:rFonts w:ascii="Garamond" w:hAnsi="Garamond" w:cs="Courier New"/>
          <w:sz w:val="20"/>
          <w:szCs w:val="20"/>
        </w:rPr>
        <w:t>,</w:t>
      </w:r>
      <w:r w:rsidR="0047305D" w:rsidRPr="00527DD2">
        <w:rPr>
          <w:rFonts w:ascii="Garamond" w:hAnsi="Garamond" w:cs="Courier New"/>
          <w:sz w:val="20"/>
          <w:szCs w:val="20"/>
        </w:rPr>
        <w:t xml:space="preserve"> du mur de la biologie, il sait ce dont il parle, il le sait d'autant mieux </w:t>
      </w:r>
    </w:p>
    <w:p w:rsidR="00043B75" w:rsidRDefault="0047305D" w:rsidP="00834508">
      <w:pPr>
        <w:rPr>
          <w:rFonts w:ascii="Garamond" w:hAnsi="Garamond" w:cs="Courier New"/>
          <w:sz w:val="20"/>
          <w:szCs w:val="20"/>
        </w:rPr>
      </w:pPr>
      <w:r w:rsidRPr="00527DD2">
        <w:rPr>
          <w:rFonts w:ascii="Garamond" w:hAnsi="Garamond" w:cs="Courier New"/>
          <w:sz w:val="20"/>
          <w:szCs w:val="20"/>
        </w:rPr>
        <w:t>que je pense que cet auteur ne me contredira pas si je lui di</w:t>
      </w:r>
      <w:r w:rsidR="009775AA" w:rsidRPr="00527DD2">
        <w:rPr>
          <w:rFonts w:ascii="Garamond" w:hAnsi="Garamond" w:cs="Courier New"/>
          <w:sz w:val="20"/>
          <w:szCs w:val="20"/>
        </w:rPr>
        <w:t>s</w:t>
      </w:r>
      <w:r w:rsidRPr="00527DD2">
        <w:rPr>
          <w:rFonts w:ascii="Garamond" w:hAnsi="Garamond" w:cs="Courier New"/>
          <w:sz w:val="20"/>
          <w:szCs w:val="20"/>
        </w:rPr>
        <w:t xml:space="preserve"> que l'exégèse des textes a du bon, mais que la pratique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confrontée avec les exigences des textes en a certainement une vertu éclairante.                     </w:t>
      </w:r>
    </w:p>
    <w:p w:rsidR="00003E78" w:rsidRPr="00527DD2" w:rsidRDefault="00003E78" w:rsidP="00834508">
      <w:pPr>
        <w:rPr>
          <w:rFonts w:ascii="Garamond" w:hAnsi="Garamond" w:cs="Courier New"/>
          <w:sz w:val="20"/>
          <w:szCs w:val="20"/>
        </w:rPr>
      </w:pPr>
    </w:p>
    <w:p w:rsidR="00043B75" w:rsidRDefault="0047305D" w:rsidP="00834508">
      <w:pPr>
        <w:rPr>
          <w:rFonts w:ascii="Garamond" w:hAnsi="Garamond" w:cs="Courier New"/>
          <w:sz w:val="20"/>
          <w:szCs w:val="20"/>
        </w:rPr>
      </w:pPr>
      <w:r w:rsidRPr="00527DD2">
        <w:rPr>
          <w:rFonts w:ascii="Garamond" w:hAnsi="Garamond" w:cs="Courier New"/>
          <w:sz w:val="20"/>
          <w:szCs w:val="20"/>
        </w:rPr>
        <w:t>C'est ce que disait LACAN, concernant ce retrait monacal. Je pense que si, comme LACAN nous le rappelle, nous n'avons contribué en rien au progrès du biologique en tant qu'analystes, nous sommes quand même oblig</w:t>
      </w:r>
      <w:r w:rsidR="00003E78" w:rsidRPr="00527DD2">
        <w:rPr>
          <w:rFonts w:ascii="Garamond" w:hAnsi="Garamond" w:cs="Courier New"/>
          <w:sz w:val="20"/>
          <w:szCs w:val="20"/>
        </w:rPr>
        <w:t>é</w:t>
      </w:r>
      <w:r w:rsidRPr="00527DD2">
        <w:rPr>
          <w:rFonts w:ascii="Garamond" w:hAnsi="Garamond" w:cs="Courier New"/>
          <w:sz w:val="20"/>
          <w:szCs w:val="20"/>
        </w:rPr>
        <w:t>s d'y penser et peut</w:t>
      </w:r>
      <w:r w:rsidR="00043B75">
        <w:rPr>
          <w:rFonts w:ascii="Garamond" w:hAnsi="Garamond" w:cs="Courier New"/>
          <w:sz w:val="20"/>
          <w:szCs w:val="20"/>
        </w:rPr>
        <w:t>-</w:t>
      </w:r>
      <w:r w:rsidRPr="00527DD2">
        <w:rPr>
          <w:rFonts w:ascii="Garamond" w:hAnsi="Garamond" w:cs="Courier New"/>
          <w:sz w:val="20"/>
          <w:szCs w:val="20"/>
        </w:rPr>
        <w:t xml:space="preserve">être que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nous ne pouvons rien en dire mais que nous avons à articuler les rapports du corps à la pensée à travers les effets du langage.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Ce langage que FREUD appelle le progrès dans </w:t>
      </w:r>
      <w:r w:rsidRPr="00527DD2">
        <w:rPr>
          <w:rFonts w:ascii="Garamond" w:hAnsi="Garamond" w:cs="Courier New"/>
          <w:i/>
          <w:sz w:val="20"/>
          <w:szCs w:val="20"/>
        </w:rPr>
        <w:t>l'intellectualité</w:t>
      </w:r>
      <w:r w:rsidRPr="00527DD2">
        <w:rPr>
          <w:rFonts w:ascii="Garamond" w:hAnsi="Garamond" w:cs="Courier New"/>
          <w:sz w:val="20"/>
          <w:szCs w:val="20"/>
        </w:rPr>
        <w:t xml:space="preserve">, ce progrès dans </w:t>
      </w:r>
      <w:r w:rsidR="00B91A0F" w:rsidRPr="00527DD2">
        <w:rPr>
          <w:rFonts w:ascii="Garamond" w:hAnsi="Garamond" w:cs="Courier New"/>
          <w:sz w:val="20"/>
          <w:szCs w:val="20"/>
        </w:rPr>
        <w:t>l</w:t>
      </w:r>
      <w:r w:rsidRPr="00527DD2">
        <w:rPr>
          <w:rFonts w:ascii="Garamond" w:hAnsi="Garamond" w:cs="Courier New"/>
          <w:sz w:val="20"/>
          <w:szCs w:val="20"/>
        </w:rPr>
        <w:t xml:space="preserve">'intellectualité c'est au prix d'une illusion qu'il s'est instauré et il faut le rappeler. Citation de </w:t>
      </w:r>
      <w:r w:rsidRPr="00527DD2">
        <w:rPr>
          <w:rFonts w:ascii="Garamond" w:hAnsi="Garamond"/>
          <w:i/>
          <w:sz w:val="20"/>
          <w:szCs w:val="20"/>
        </w:rPr>
        <w:t>Moïse et le monothéisme</w:t>
      </w:r>
      <w:r w:rsidRPr="00527DD2">
        <w:rPr>
          <w:rFonts w:ascii="Garamond" w:hAnsi="Garamond" w:cs="Courier New"/>
          <w:sz w:val="20"/>
          <w:szCs w:val="20"/>
        </w:rPr>
        <w:t xml:space="preserve"> : </w:t>
      </w:r>
    </w:p>
    <w:p w:rsidR="00B91A0F" w:rsidRPr="00527DD2" w:rsidRDefault="00B91A0F" w:rsidP="00834508">
      <w:pPr>
        <w:rPr>
          <w:rFonts w:ascii="Garamond" w:hAnsi="Garamond" w:cs="Courier New"/>
          <w:sz w:val="20"/>
          <w:szCs w:val="20"/>
        </w:rPr>
      </w:pPr>
    </w:p>
    <w:p w:rsidR="00B91A0F" w:rsidRPr="00527DD2" w:rsidRDefault="00B91A0F" w:rsidP="00043B75">
      <w:pPr>
        <w:ind w:firstLine="708"/>
        <w:rPr>
          <w:rFonts w:ascii="Garamond" w:hAnsi="Garamond"/>
          <w:i/>
          <w:sz w:val="20"/>
          <w:szCs w:val="20"/>
        </w:rPr>
      </w:pPr>
      <w:r w:rsidRPr="00527DD2">
        <w:rPr>
          <w:rFonts w:ascii="Garamond" w:hAnsi="Garamond" w:cs="Courier New"/>
          <w:sz w:val="20"/>
          <w:szCs w:val="20"/>
        </w:rPr>
        <w:t>« </w:t>
      </w:r>
      <w:r w:rsidR="0047305D" w:rsidRPr="00527DD2">
        <w:rPr>
          <w:rFonts w:ascii="Garamond" w:hAnsi="Garamond"/>
          <w:i/>
          <w:sz w:val="20"/>
          <w:szCs w:val="20"/>
        </w:rPr>
        <w:t xml:space="preserve">l'omnipotence de la pensée, fut, nous le supposons, une expression de </w:t>
      </w:r>
      <w:r w:rsidR="00043B75">
        <w:rPr>
          <w:rFonts w:ascii="Garamond" w:hAnsi="Garamond"/>
          <w:i/>
          <w:sz w:val="20"/>
          <w:szCs w:val="20"/>
        </w:rPr>
        <w:t>l</w:t>
      </w:r>
      <w:r w:rsidR="0047305D" w:rsidRPr="00527DD2">
        <w:rPr>
          <w:rFonts w:ascii="Garamond" w:hAnsi="Garamond"/>
          <w:i/>
          <w:sz w:val="20"/>
          <w:szCs w:val="20"/>
        </w:rPr>
        <w:t xml:space="preserve">'orgueil de </w:t>
      </w:r>
      <w:r w:rsidR="00043B75">
        <w:rPr>
          <w:rFonts w:ascii="Garamond" w:hAnsi="Garamond"/>
          <w:i/>
          <w:sz w:val="20"/>
          <w:szCs w:val="20"/>
        </w:rPr>
        <w:t>l</w:t>
      </w:r>
      <w:r w:rsidR="0047305D" w:rsidRPr="00527DD2">
        <w:rPr>
          <w:rFonts w:ascii="Garamond" w:hAnsi="Garamond"/>
          <w:i/>
          <w:sz w:val="20"/>
          <w:szCs w:val="20"/>
        </w:rPr>
        <w:t xml:space="preserve">'humanité </w:t>
      </w:r>
    </w:p>
    <w:p w:rsidR="00003E78" w:rsidRPr="00527DD2" w:rsidRDefault="0047305D" w:rsidP="00043B75">
      <w:pPr>
        <w:ind w:firstLine="708"/>
        <w:rPr>
          <w:rFonts w:ascii="Garamond" w:hAnsi="Garamond" w:cs="Courier New"/>
          <w:sz w:val="20"/>
          <w:szCs w:val="20"/>
        </w:rPr>
      </w:pPr>
      <w:r w:rsidRPr="00527DD2">
        <w:rPr>
          <w:rFonts w:ascii="Garamond" w:hAnsi="Garamond"/>
          <w:i/>
          <w:sz w:val="20"/>
          <w:szCs w:val="20"/>
        </w:rPr>
        <w:t>dans le développement du langage qui eut pour résultat un si extraordinaire progrès dans les activités intellectuelles.</w:t>
      </w:r>
      <w:r w:rsidR="00B91A0F" w:rsidRPr="00527DD2">
        <w:rPr>
          <w:rFonts w:ascii="Garamond" w:hAnsi="Garamond" w:cs="Courier New"/>
          <w:sz w:val="20"/>
          <w:szCs w:val="20"/>
        </w:rPr>
        <w:t> »</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Comment le biologique se rappelle</w:t>
      </w:r>
      <w:r w:rsidR="00043B75">
        <w:rPr>
          <w:rFonts w:ascii="Garamond" w:hAnsi="Garamond" w:cs="Courier New"/>
          <w:sz w:val="20"/>
          <w:szCs w:val="20"/>
        </w:rPr>
        <w:t>-</w:t>
      </w:r>
      <w:r w:rsidRPr="00527DD2">
        <w:rPr>
          <w:rFonts w:ascii="Garamond" w:hAnsi="Garamond" w:cs="Courier New"/>
          <w:sz w:val="20"/>
          <w:szCs w:val="20"/>
        </w:rPr>
        <w:t>t</w:t>
      </w:r>
      <w:r w:rsidR="00043B75">
        <w:rPr>
          <w:rFonts w:ascii="Garamond" w:hAnsi="Garamond" w:cs="Courier New"/>
          <w:sz w:val="20"/>
          <w:szCs w:val="20"/>
        </w:rPr>
        <w:t>-</w:t>
      </w:r>
      <w:r w:rsidRPr="00527DD2">
        <w:rPr>
          <w:rFonts w:ascii="Garamond" w:hAnsi="Garamond" w:cs="Courier New"/>
          <w:sz w:val="20"/>
          <w:szCs w:val="20"/>
        </w:rPr>
        <w:t xml:space="preserve">il a nous ? Par le mythe d'origine ? Pas seulement, à toutes les étapes, et surtout </w:t>
      </w:r>
      <w:r w:rsidRPr="00527DD2">
        <w:rPr>
          <w:rFonts w:ascii="Garamond" w:hAnsi="Garamond"/>
          <w:i/>
          <w:sz w:val="20"/>
          <w:szCs w:val="20"/>
        </w:rPr>
        <w:t>l'essentielle</w:t>
      </w:r>
      <w:r w:rsidRPr="00527DD2">
        <w:rPr>
          <w:rFonts w:ascii="Garamond" w:hAnsi="Garamond" w:cs="Courier New"/>
          <w:sz w:val="20"/>
          <w:szCs w:val="20"/>
        </w:rPr>
        <w:t xml:space="preserve">, </w:t>
      </w: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celle de la fin de la latence, qui institue une coupure dans le sujet, rupture de la phase de latence, renouvellement et apparition de </w:t>
      </w:r>
      <w:r w:rsidR="009775AA" w:rsidRPr="00527DD2">
        <w:rPr>
          <w:rFonts w:ascii="Garamond" w:hAnsi="Garamond" w:cs="Courier New"/>
          <w:sz w:val="20"/>
          <w:szCs w:val="20"/>
        </w:rPr>
        <w:t>l</w:t>
      </w:r>
      <w:r w:rsidRPr="00527DD2">
        <w:rPr>
          <w:rFonts w:ascii="Garamond" w:hAnsi="Garamond" w:cs="Courier New"/>
          <w:sz w:val="20"/>
          <w:szCs w:val="20"/>
        </w:rPr>
        <w:t xml:space="preserve">'adolescence. Il suffit d'avoir vu une seule fois la transformation somatique sexuelle d'un garçon ou d'une fille </w:t>
      </w:r>
      <w:r w:rsidR="00003E78" w:rsidRPr="00527DD2">
        <w:rPr>
          <w:rFonts w:ascii="Garamond" w:hAnsi="Garamond" w:cs="Courier New"/>
          <w:sz w:val="20"/>
          <w:szCs w:val="20"/>
        </w:rPr>
        <w:t>à</w:t>
      </w:r>
      <w:r w:rsidRPr="00527DD2">
        <w:rPr>
          <w:rFonts w:ascii="Garamond" w:hAnsi="Garamond" w:cs="Courier New"/>
          <w:sz w:val="20"/>
          <w:szCs w:val="20"/>
        </w:rPr>
        <w:t xml:space="preserve"> cet </w:t>
      </w:r>
      <w:r w:rsidR="00043B75">
        <w:rPr>
          <w:rFonts w:ascii="Garamond" w:hAnsi="Garamond" w:cs="Courier New"/>
          <w:sz w:val="20"/>
          <w:szCs w:val="20"/>
        </w:rPr>
        <w:t>â</w:t>
      </w:r>
      <w:r w:rsidRPr="00527DD2">
        <w:rPr>
          <w:rFonts w:ascii="Garamond" w:hAnsi="Garamond" w:cs="Courier New"/>
          <w:sz w:val="20"/>
          <w:szCs w:val="20"/>
        </w:rPr>
        <w:t xml:space="preserve">ge </w:t>
      </w: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pour se rendre compte que s'ils piquent des fards, ce n'est pas seulement parce qu'ils ont des pensées qui les gênent </w:t>
      </w: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mais que ces pensées sont incarnées dans un corps, dans une structure une structure du corps qui est fortement structurée,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et une structure de la pensée entre les deux : le </w:t>
      </w:r>
      <w:r w:rsidR="00003E78" w:rsidRPr="00527DD2">
        <w:rPr>
          <w:rStyle w:val="Accentuation"/>
          <w:rFonts w:ascii="Garamond" w:hAnsi="Garamond"/>
          <w:sz w:val="20"/>
          <w:szCs w:val="20"/>
        </w:rPr>
        <w:t>Ça</w:t>
      </w:r>
      <w:r w:rsidR="00003E78" w:rsidRPr="00527DD2">
        <w:rPr>
          <w:rFonts w:ascii="Garamond" w:hAnsi="Garamond" w:cs="Courier New"/>
          <w:sz w:val="20"/>
          <w:szCs w:val="20"/>
        </w:rPr>
        <w:t>.</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43B75" w:rsidRDefault="00003E78" w:rsidP="00834508">
      <w:pPr>
        <w:rPr>
          <w:rFonts w:ascii="Garamond" w:hAnsi="Garamond" w:cs="Courier New"/>
          <w:sz w:val="20"/>
          <w:szCs w:val="20"/>
        </w:rPr>
      </w:pPr>
      <w:r w:rsidRPr="00527DD2">
        <w:rPr>
          <w:rFonts w:ascii="Garamond" w:hAnsi="Garamond" w:cs="Courier New"/>
          <w:sz w:val="20"/>
          <w:szCs w:val="20"/>
        </w:rPr>
        <w:t>D</w:t>
      </w:r>
      <w:r w:rsidR="0047305D" w:rsidRPr="00527DD2">
        <w:rPr>
          <w:rFonts w:ascii="Garamond" w:hAnsi="Garamond" w:cs="Courier New"/>
          <w:sz w:val="20"/>
          <w:szCs w:val="20"/>
        </w:rPr>
        <w:t>e quel corps s'agit</w:t>
      </w:r>
      <w:r w:rsidR="00043B75">
        <w:rPr>
          <w:rFonts w:ascii="Garamond" w:hAnsi="Garamond" w:cs="Courier New"/>
          <w:sz w:val="20"/>
          <w:szCs w:val="20"/>
        </w:rPr>
        <w:t>-</w:t>
      </w:r>
      <w:r w:rsidR="0047305D" w:rsidRPr="00527DD2">
        <w:rPr>
          <w:rFonts w:ascii="Garamond" w:hAnsi="Garamond" w:cs="Courier New"/>
          <w:sz w:val="20"/>
          <w:szCs w:val="20"/>
        </w:rPr>
        <w:t>il ? Est</w:t>
      </w:r>
      <w:r w:rsidR="00043B75">
        <w:rPr>
          <w:rFonts w:ascii="Garamond" w:hAnsi="Garamond" w:cs="Courier New"/>
          <w:sz w:val="20"/>
          <w:szCs w:val="20"/>
        </w:rPr>
        <w:t>-</w:t>
      </w:r>
      <w:r w:rsidR="0047305D" w:rsidRPr="00527DD2">
        <w:rPr>
          <w:rFonts w:ascii="Garamond" w:hAnsi="Garamond" w:cs="Courier New"/>
          <w:sz w:val="20"/>
          <w:szCs w:val="20"/>
        </w:rPr>
        <w:t xml:space="preserve">ce qu'il s'agit du corps repoussé par le signifiant ? Oui sans doute, mais pas entièrement. </w:t>
      </w:r>
    </w:p>
    <w:p w:rsidR="00043B75" w:rsidRDefault="0047305D" w:rsidP="00834508">
      <w:pPr>
        <w:rPr>
          <w:rFonts w:ascii="Garamond" w:hAnsi="Garamond" w:cs="Courier New"/>
          <w:sz w:val="20"/>
          <w:szCs w:val="20"/>
        </w:rPr>
      </w:pPr>
      <w:r w:rsidRPr="00527DD2">
        <w:rPr>
          <w:rFonts w:ascii="Garamond" w:hAnsi="Garamond" w:cs="Courier New"/>
          <w:sz w:val="20"/>
          <w:szCs w:val="20"/>
        </w:rPr>
        <w:t>Pas du corps soumis à la structure du signifiant</w:t>
      </w:r>
      <w:r w:rsidR="00003E78" w:rsidRPr="00527DD2">
        <w:rPr>
          <w:rFonts w:ascii="Garamond" w:hAnsi="Garamond" w:cs="Courier New"/>
          <w:sz w:val="20"/>
          <w:szCs w:val="20"/>
        </w:rPr>
        <w:t>.</w:t>
      </w:r>
      <w:r w:rsidRPr="00527DD2">
        <w:rPr>
          <w:rFonts w:ascii="Garamond" w:hAnsi="Garamond" w:cs="Courier New"/>
          <w:sz w:val="20"/>
          <w:szCs w:val="20"/>
        </w:rPr>
        <w:t xml:space="preserve"> </w:t>
      </w:r>
      <w:r w:rsidR="00003E78" w:rsidRPr="00527DD2">
        <w:rPr>
          <w:rFonts w:ascii="Garamond" w:hAnsi="Garamond" w:cs="Courier New"/>
          <w:sz w:val="20"/>
          <w:szCs w:val="20"/>
        </w:rPr>
        <w:t>E</w:t>
      </w:r>
      <w:r w:rsidRPr="00527DD2">
        <w:rPr>
          <w:rFonts w:ascii="Garamond" w:hAnsi="Garamond" w:cs="Courier New"/>
          <w:sz w:val="20"/>
          <w:szCs w:val="20"/>
        </w:rPr>
        <w:t>st</w:t>
      </w:r>
      <w:r w:rsidR="00043B75">
        <w:rPr>
          <w:rFonts w:ascii="Garamond" w:hAnsi="Garamond" w:cs="Courier New"/>
          <w:sz w:val="20"/>
          <w:szCs w:val="20"/>
        </w:rPr>
        <w:t>-</w:t>
      </w:r>
      <w:r w:rsidRPr="00527DD2">
        <w:rPr>
          <w:rFonts w:ascii="Garamond" w:hAnsi="Garamond" w:cs="Courier New"/>
          <w:sz w:val="20"/>
          <w:szCs w:val="20"/>
        </w:rPr>
        <w:t xml:space="preserve">ce qu'il s'agit du corps de la biologie, oui, sans doute, mais pas entièrement,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pas du corps soumis </w:t>
      </w:r>
      <w:r w:rsidR="00043B75">
        <w:rPr>
          <w:rFonts w:ascii="Garamond" w:hAnsi="Garamond" w:cs="Courier New"/>
          <w:sz w:val="20"/>
          <w:szCs w:val="20"/>
        </w:rPr>
        <w:t>à</w:t>
      </w:r>
      <w:r w:rsidRPr="00527DD2">
        <w:rPr>
          <w:rFonts w:ascii="Garamond" w:hAnsi="Garamond" w:cs="Courier New"/>
          <w:sz w:val="20"/>
          <w:szCs w:val="20"/>
        </w:rPr>
        <w:t xml:space="preserve"> la structure de </w:t>
      </w:r>
      <w:r w:rsidR="009775AA" w:rsidRPr="00527DD2">
        <w:rPr>
          <w:rFonts w:ascii="Garamond" w:hAnsi="Garamond" w:cs="Courier New"/>
          <w:sz w:val="20"/>
          <w:szCs w:val="20"/>
        </w:rPr>
        <w:t>l</w:t>
      </w:r>
      <w:r w:rsidRPr="00527DD2">
        <w:rPr>
          <w:rFonts w:ascii="Garamond" w:hAnsi="Garamond" w:cs="Courier New"/>
          <w:sz w:val="20"/>
          <w:szCs w:val="20"/>
        </w:rPr>
        <w:t xml:space="preserve">'organisation vitale.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B91A0F" w:rsidRPr="00527DD2" w:rsidRDefault="0047305D" w:rsidP="00834508">
      <w:pPr>
        <w:rPr>
          <w:rFonts w:ascii="Garamond" w:hAnsi="Garamond" w:cs="Courier New"/>
          <w:sz w:val="20"/>
          <w:szCs w:val="20"/>
        </w:rPr>
      </w:pPr>
      <w:r w:rsidRPr="00527DD2">
        <w:rPr>
          <w:rFonts w:ascii="Garamond" w:hAnsi="Garamond" w:cs="Courier New"/>
          <w:sz w:val="20"/>
          <w:szCs w:val="20"/>
        </w:rPr>
        <w:t>Alors ? Mi</w:t>
      </w:r>
      <w:r w:rsidR="00043B75">
        <w:rPr>
          <w:rFonts w:ascii="Garamond" w:hAnsi="Garamond" w:cs="Courier New"/>
          <w:sz w:val="20"/>
          <w:szCs w:val="20"/>
        </w:rPr>
        <w:t xml:space="preserve"> </w:t>
      </w:r>
      <w:r w:rsidRPr="00527DD2">
        <w:rPr>
          <w:rFonts w:ascii="Garamond" w:hAnsi="Garamond" w:cs="Courier New"/>
          <w:sz w:val="20"/>
          <w:szCs w:val="20"/>
        </w:rPr>
        <w:t>chair</w:t>
      </w:r>
      <w:r w:rsidR="00043B75">
        <w:rPr>
          <w:rFonts w:ascii="Garamond" w:hAnsi="Garamond" w:cs="Courier New"/>
          <w:sz w:val="20"/>
          <w:szCs w:val="20"/>
        </w:rPr>
        <w:t>,</w:t>
      </w:r>
      <w:r w:rsidRPr="00527DD2">
        <w:rPr>
          <w:rFonts w:ascii="Garamond" w:hAnsi="Garamond" w:cs="Courier New"/>
          <w:sz w:val="20"/>
          <w:szCs w:val="20"/>
        </w:rPr>
        <w:t xml:space="preserve"> mi</w:t>
      </w:r>
      <w:r w:rsidR="00043B75">
        <w:rPr>
          <w:rFonts w:ascii="Garamond" w:hAnsi="Garamond" w:cs="Courier New"/>
          <w:sz w:val="20"/>
          <w:szCs w:val="20"/>
        </w:rPr>
        <w:t xml:space="preserve"> poisson ?  </w:t>
      </w:r>
      <w:r w:rsidRPr="00527DD2">
        <w:rPr>
          <w:rFonts w:ascii="Garamond" w:hAnsi="Garamond" w:cs="Courier New"/>
          <w:sz w:val="20"/>
          <w:szCs w:val="20"/>
        </w:rPr>
        <w:t>Ici</w:t>
      </w:r>
      <w:r w:rsidRPr="00527DD2">
        <w:rPr>
          <w:rStyle w:val="Accentuation"/>
          <w:rFonts w:ascii="Garamond" w:hAnsi="Garamond" w:cs="Courier New"/>
          <w:sz w:val="20"/>
          <w:szCs w:val="20"/>
        </w:rPr>
        <w:t xml:space="preserve"> </w:t>
      </w:r>
      <w:r w:rsidRPr="00527DD2">
        <w:rPr>
          <w:rFonts w:ascii="Garamond" w:hAnsi="Garamond" w:cs="Courier New"/>
          <w:sz w:val="20"/>
          <w:szCs w:val="20"/>
        </w:rPr>
        <w:t>j'emploierai une analogie que LACAN a utilisé</w:t>
      </w:r>
      <w:r w:rsidR="00043B75">
        <w:rPr>
          <w:rFonts w:ascii="Garamond" w:hAnsi="Garamond" w:cs="Courier New"/>
          <w:sz w:val="20"/>
          <w:szCs w:val="20"/>
        </w:rPr>
        <w:t>e</w:t>
      </w:r>
      <w:r w:rsidRPr="00527DD2">
        <w:rPr>
          <w:rFonts w:ascii="Garamond" w:hAnsi="Garamond" w:cs="Courier New"/>
          <w:sz w:val="20"/>
          <w:szCs w:val="20"/>
        </w:rPr>
        <w:t xml:space="preserve"> lui</w:t>
      </w:r>
      <w:r w:rsidR="00043B75">
        <w:rPr>
          <w:rFonts w:ascii="Garamond" w:hAnsi="Garamond" w:cs="Courier New"/>
          <w:sz w:val="20"/>
          <w:szCs w:val="20"/>
        </w:rPr>
        <w:t>-</w:t>
      </w:r>
      <w:r w:rsidRPr="00527DD2">
        <w:rPr>
          <w:rFonts w:ascii="Garamond" w:hAnsi="Garamond" w:cs="Courier New"/>
          <w:sz w:val="20"/>
          <w:szCs w:val="20"/>
        </w:rPr>
        <w:t xml:space="preserve">même, qui concernait </w:t>
      </w:r>
      <w:r w:rsidRPr="00527DD2">
        <w:rPr>
          <w:rFonts w:ascii="Garamond" w:hAnsi="Garamond"/>
          <w:i/>
          <w:sz w:val="20"/>
          <w:szCs w:val="20"/>
        </w:rPr>
        <w:t>l'entre</w:t>
      </w:r>
      <w:r w:rsidR="00043B75">
        <w:rPr>
          <w:rFonts w:ascii="Garamond" w:hAnsi="Garamond"/>
          <w:i/>
          <w:sz w:val="20"/>
          <w:szCs w:val="20"/>
        </w:rPr>
        <w:t>-</w:t>
      </w:r>
      <w:r w:rsidRPr="00527DD2">
        <w:rPr>
          <w:rFonts w:ascii="Garamond" w:hAnsi="Garamond"/>
          <w:i/>
          <w:sz w:val="20"/>
          <w:szCs w:val="20"/>
        </w:rPr>
        <w:t>deux mort</w:t>
      </w:r>
      <w:r w:rsidRPr="00527DD2">
        <w:rPr>
          <w:rFonts w:ascii="Garamond" w:hAnsi="Garamond" w:cs="Courier New"/>
          <w:sz w:val="20"/>
          <w:szCs w:val="20"/>
        </w:rPr>
        <w:t xml:space="preserve">.                                       </w:t>
      </w: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Je pourrais appeler ça : </w:t>
      </w:r>
      <w:r w:rsidRPr="00527DD2">
        <w:rPr>
          <w:rFonts w:ascii="Garamond" w:hAnsi="Garamond"/>
          <w:i/>
          <w:sz w:val="20"/>
          <w:szCs w:val="20"/>
        </w:rPr>
        <w:t>l'entre</w:t>
      </w:r>
      <w:r w:rsidR="00043B75">
        <w:rPr>
          <w:rFonts w:ascii="Garamond" w:hAnsi="Garamond"/>
          <w:i/>
          <w:sz w:val="20"/>
          <w:szCs w:val="20"/>
        </w:rPr>
        <w:t>-</w:t>
      </w:r>
      <w:r w:rsidRPr="00527DD2">
        <w:rPr>
          <w:rFonts w:ascii="Garamond" w:hAnsi="Garamond"/>
          <w:i/>
          <w:sz w:val="20"/>
          <w:szCs w:val="20"/>
        </w:rPr>
        <w:t>deux corps</w:t>
      </w:r>
      <w:r w:rsidR="00043B75">
        <w:rPr>
          <w:rFonts w:ascii="Garamond" w:hAnsi="Garamond" w:cs="Courier New"/>
          <w:sz w:val="20"/>
          <w:szCs w:val="20"/>
        </w:rPr>
        <w:t xml:space="preserve">. </w:t>
      </w:r>
      <w:r w:rsidRPr="00527DD2">
        <w:rPr>
          <w:rFonts w:ascii="Garamond" w:hAnsi="Garamond" w:cs="Courier New"/>
          <w:sz w:val="20"/>
          <w:szCs w:val="20"/>
        </w:rPr>
        <w:t xml:space="preserve">Il n'est pas tout a fait dans l'un, il n'est pas encore tout a fait dans l'autre, il est traversé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du signifiant en son circuit mais en tant que son circuit est </w:t>
      </w:r>
      <w:r w:rsidR="009775AA" w:rsidRPr="00527DD2">
        <w:rPr>
          <w:rFonts w:ascii="Garamond" w:hAnsi="Garamond" w:cs="Courier New"/>
          <w:sz w:val="20"/>
          <w:szCs w:val="20"/>
        </w:rPr>
        <w:t>à</w:t>
      </w:r>
      <w:r w:rsidRPr="00527DD2">
        <w:rPr>
          <w:rFonts w:ascii="Garamond" w:hAnsi="Garamond" w:cs="Courier New"/>
          <w:sz w:val="20"/>
          <w:szCs w:val="20"/>
        </w:rPr>
        <w:t xml:space="preserve"> constituer et sa constitution est sans cesse menacée.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Suture, concaténation, métonymie, linéarité, sont les chaînes dans lesquelles le sujet se prend, mais ce sont aussi celles qu'il brise périodiquement s'il effectue le pas de sens, il est aussi constamment menace du non</w:t>
      </w:r>
      <w:r w:rsidR="00043B75">
        <w:rPr>
          <w:rFonts w:ascii="Garamond" w:hAnsi="Garamond" w:cs="Courier New"/>
          <w:sz w:val="20"/>
          <w:szCs w:val="20"/>
        </w:rPr>
        <w:t>-</w:t>
      </w:r>
      <w:r w:rsidRPr="00527DD2">
        <w:rPr>
          <w:rFonts w:ascii="Garamond" w:hAnsi="Garamond" w:cs="Courier New"/>
          <w:sz w:val="20"/>
          <w:szCs w:val="20"/>
        </w:rPr>
        <w:t>sens</w:t>
      </w:r>
      <w:r w:rsidR="009775AA" w:rsidRPr="00527DD2">
        <w:rPr>
          <w:rFonts w:ascii="Garamond" w:hAnsi="Garamond" w:cs="Courier New"/>
          <w:sz w:val="20"/>
          <w:szCs w:val="20"/>
        </w:rPr>
        <w:t>.</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Concluons : il faut unir la force et le sens.                          </w:t>
      </w:r>
    </w:p>
    <w:p w:rsidR="00003E78" w:rsidRPr="00527DD2" w:rsidRDefault="00003E78" w:rsidP="00834508">
      <w:pPr>
        <w:rPr>
          <w:rFonts w:ascii="Garamond" w:hAnsi="Garamond" w:cs="Courier New"/>
          <w:sz w:val="20"/>
          <w:szCs w:val="20"/>
        </w:rPr>
      </w:pP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Non les opposer, et montrer leur consubstantialité, ils sont conjoints dans la loi, force doit rester à la loi, une loi qui ne s'appuie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sur aucun exécutif n'est pas une loi, ils sont unis dans le pouvoir, le père a le pouvoir réel de châtrer et tout père est infanticide. </w:t>
      </w:r>
    </w:p>
    <w:p w:rsidR="00FB76EF" w:rsidRDefault="00FB76EF" w:rsidP="00834508">
      <w:pPr>
        <w:rPr>
          <w:rFonts w:ascii="Garamond" w:hAnsi="Garamond" w:cs="Courier New"/>
          <w:sz w:val="20"/>
          <w:szCs w:val="20"/>
        </w:rPr>
      </w:pP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Il n'est que de relire </w:t>
      </w:r>
      <w:r w:rsidR="009775AA" w:rsidRPr="00527DD2">
        <w:rPr>
          <w:rFonts w:ascii="Garamond" w:hAnsi="Garamond"/>
          <w:i/>
          <w:sz w:val="20"/>
          <w:szCs w:val="20"/>
        </w:rPr>
        <w:t>L</w:t>
      </w:r>
      <w:r w:rsidRPr="00527DD2">
        <w:rPr>
          <w:rFonts w:ascii="Garamond" w:hAnsi="Garamond"/>
          <w:i/>
          <w:sz w:val="20"/>
          <w:szCs w:val="20"/>
        </w:rPr>
        <w:t>e problème économique du masochisme</w:t>
      </w:r>
      <w:r w:rsidRPr="00527DD2">
        <w:rPr>
          <w:rFonts w:ascii="Garamond" w:hAnsi="Garamond" w:cs="Courier New"/>
          <w:sz w:val="20"/>
          <w:szCs w:val="20"/>
        </w:rPr>
        <w:t>, pour comprendre la compénétration de la force du sens qui est en même temps la compénétration de la nature et de la culture, c'est ce qui rend né</w:t>
      </w:r>
      <w:r w:rsidR="00043B75">
        <w:rPr>
          <w:rFonts w:ascii="Garamond" w:hAnsi="Garamond" w:cs="Courier New"/>
          <w:sz w:val="20"/>
          <w:szCs w:val="20"/>
        </w:rPr>
        <w:t xml:space="preserve">cessaire le concept de travail, </w:t>
      </w:r>
      <w:r w:rsidRPr="00527DD2">
        <w:rPr>
          <w:rFonts w:ascii="Garamond" w:hAnsi="Garamond" w:cs="Courier New"/>
          <w:sz w:val="20"/>
          <w:szCs w:val="20"/>
        </w:rPr>
        <w:t xml:space="preserve">c'est la condition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de la transformation en sens et du retour du sens comme sens fort. </w:t>
      </w:r>
    </w:p>
    <w:p w:rsidR="00003E78" w:rsidRPr="00527DD2" w:rsidRDefault="00003E78" w:rsidP="00834508">
      <w:pPr>
        <w:rPr>
          <w:rFonts w:ascii="Garamond" w:hAnsi="Garamond" w:cs="Courier New"/>
          <w:sz w:val="20"/>
          <w:szCs w:val="20"/>
        </w:rPr>
      </w:pP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Travail, le mot est dans FREUD, travail du rêve, travail du deuil, travail de la cure, et qui dit travail dit valeur.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La valeur dont </w:t>
      </w:r>
      <w:r w:rsidR="00003E78" w:rsidRPr="00527DD2">
        <w:rPr>
          <w:rFonts w:ascii="Garamond" w:hAnsi="Garamond" w:cs="Courier New"/>
          <w:sz w:val="20"/>
          <w:szCs w:val="20"/>
        </w:rPr>
        <w:t>SAUSSURE</w:t>
      </w:r>
      <w:r w:rsidRPr="00527DD2">
        <w:rPr>
          <w:rFonts w:ascii="Garamond" w:hAnsi="Garamond" w:cs="Courier New"/>
          <w:sz w:val="20"/>
          <w:szCs w:val="20"/>
        </w:rPr>
        <w:t xml:space="preserve"> parle, il remarque qu'elle n'est pas présente dans tous le champ des sciences, quelques sciences seulement en ont le privilège</w:t>
      </w:r>
      <w:r w:rsidR="00003E78"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l</w:t>
      </w:r>
      <w:r w:rsidR="00003E78" w:rsidRPr="00527DD2">
        <w:rPr>
          <w:rFonts w:ascii="Garamond" w:hAnsi="Garamond"/>
          <w:i/>
          <w:sz w:val="20"/>
          <w:szCs w:val="20"/>
        </w:rPr>
        <w:t>a l</w:t>
      </w:r>
      <w:r w:rsidRPr="00527DD2">
        <w:rPr>
          <w:rFonts w:ascii="Garamond" w:hAnsi="Garamond"/>
          <w:i/>
          <w:sz w:val="20"/>
          <w:szCs w:val="20"/>
        </w:rPr>
        <w:t>inguistique</w:t>
      </w:r>
      <w:r w:rsidRPr="00527DD2">
        <w:rPr>
          <w:rFonts w:ascii="Garamond" w:hAnsi="Garamond" w:cs="Courier New"/>
          <w:sz w:val="20"/>
          <w:szCs w:val="20"/>
        </w:rPr>
        <w:t xml:space="preserve">, </w:t>
      </w:r>
      <w:r w:rsidRPr="00527DD2">
        <w:rPr>
          <w:rFonts w:ascii="Garamond" w:hAnsi="Garamond"/>
          <w:i/>
          <w:sz w:val="20"/>
          <w:szCs w:val="20"/>
        </w:rPr>
        <w:t>l'économie</w:t>
      </w:r>
      <w:r w:rsidRPr="00527DD2">
        <w:rPr>
          <w:rFonts w:ascii="Garamond" w:hAnsi="Garamond" w:cs="Courier New"/>
          <w:sz w:val="20"/>
          <w:szCs w:val="20"/>
        </w:rPr>
        <w:t xml:space="preserve">, ajoutons </w:t>
      </w:r>
      <w:r w:rsidRPr="00527DD2">
        <w:rPr>
          <w:rFonts w:ascii="Garamond" w:hAnsi="Garamond"/>
          <w:i/>
          <w:sz w:val="20"/>
          <w:szCs w:val="20"/>
        </w:rPr>
        <w:t>la psychanalyse</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En tant qu'il s'agit d'appliquer la définition saussurienne, toutes les valeurs sont constituées</w:t>
      </w:r>
      <w:r w:rsidR="00003E78" w:rsidRPr="00527DD2">
        <w:rPr>
          <w:rFonts w:ascii="Garamond" w:hAnsi="Garamond" w:cs="Courier New"/>
          <w:sz w:val="20"/>
          <w:szCs w:val="20"/>
        </w:rPr>
        <w:t>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003E78" w:rsidRPr="00527DD2" w:rsidRDefault="0047305D" w:rsidP="000E2FBE">
      <w:pPr>
        <w:pStyle w:val="Paragraphedeliste"/>
        <w:numPr>
          <w:ilvl w:val="0"/>
          <w:numId w:val="2"/>
        </w:numPr>
        <w:rPr>
          <w:rFonts w:ascii="Garamond" w:hAnsi="Garamond" w:cs="Courier New"/>
          <w:sz w:val="20"/>
          <w:szCs w:val="20"/>
        </w:rPr>
      </w:pPr>
      <w:r w:rsidRPr="00527DD2">
        <w:rPr>
          <w:rFonts w:ascii="Garamond" w:hAnsi="Garamond" w:cs="Courier New"/>
          <w:sz w:val="20"/>
          <w:szCs w:val="20"/>
        </w:rPr>
        <w:t xml:space="preserve">par une chose dissemblable, susceptible d'être échangée contre celle dont la valeur est </w:t>
      </w:r>
      <w:r w:rsidRPr="00527DD2">
        <w:rPr>
          <w:rFonts w:ascii="Garamond" w:hAnsi="Garamond" w:cs="Courier New"/>
          <w:i/>
          <w:sz w:val="20"/>
          <w:szCs w:val="20"/>
        </w:rPr>
        <w:t>indéterminée</w:t>
      </w:r>
      <w:r w:rsidRPr="00527DD2">
        <w:rPr>
          <w:rFonts w:ascii="Garamond" w:hAnsi="Garamond" w:cs="Courier New"/>
          <w:sz w:val="20"/>
          <w:szCs w:val="20"/>
        </w:rPr>
        <w:t>.</w:t>
      </w:r>
    </w:p>
    <w:p w:rsidR="0047305D" w:rsidRPr="00527DD2" w:rsidRDefault="0047305D" w:rsidP="00003E78">
      <w:pPr>
        <w:pStyle w:val="Paragraphedeliste"/>
        <w:ind w:left="1170"/>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rsidP="000E2FBE">
      <w:pPr>
        <w:pStyle w:val="Paragraphedeliste"/>
        <w:numPr>
          <w:ilvl w:val="0"/>
          <w:numId w:val="2"/>
        </w:numPr>
        <w:rPr>
          <w:rFonts w:ascii="Garamond" w:hAnsi="Garamond" w:cs="Courier New"/>
          <w:sz w:val="20"/>
          <w:szCs w:val="20"/>
        </w:rPr>
      </w:pPr>
      <w:r w:rsidRPr="00527DD2">
        <w:rPr>
          <w:rFonts w:ascii="Garamond" w:hAnsi="Garamond" w:cs="Courier New"/>
          <w:sz w:val="20"/>
          <w:szCs w:val="20"/>
        </w:rPr>
        <w:t xml:space="preserve">ou par des choses similaires qu'on peut comparer avec celles dont la valeur est en cause.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Si vous avez le temps de réfléchir sur ces définitions, vous verrez qu'elles concernent très directement </w:t>
      </w:r>
      <w:r w:rsidRPr="00527DD2">
        <w:rPr>
          <w:rFonts w:ascii="Garamond" w:hAnsi="Garamond"/>
          <w:i/>
          <w:color w:val="0000CC"/>
          <w:sz w:val="20"/>
          <w:szCs w:val="20"/>
        </w:rPr>
        <w:t>l'objet</w:t>
      </w:r>
      <w:r w:rsidR="00003E78" w:rsidRPr="00527DD2">
        <w:rPr>
          <w:rFonts w:ascii="Garamond" w:hAnsi="Garamond"/>
          <w:i/>
          <w:color w:val="0000CC"/>
          <w:sz w:val="20"/>
          <w:szCs w:val="20"/>
        </w:rPr>
        <w:t>(</w:t>
      </w:r>
      <w:r w:rsidRPr="00527DD2">
        <w:rPr>
          <w:rStyle w:val="Accentuation"/>
          <w:rFonts w:ascii="Garamond" w:hAnsi="Garamond"/>
          <w:color w:val="0000CC"/>
          <w:sz w:val="20"/>
          <w:szCs w:val="20"/>
        </w:rPr>
        <w:t>a</w:t>
      </w:r>
      <w:r w:rsidR="00003E78" w:rsidRPr="00527DD2">
        <w:rPr>
          <w:rStyle w:val="Accentuation"/>
          <w:rFonts w:ascii="Garamond" w:hAnsi="Garamond"/>
          <w:color w:val="0000CC"/>
          <w:sz w:val="20"/>
          <w:szCs w:val="20"/>
        </w:rPr>
        <w:t>)</w:t>
      </w:r>
      <w:r w:rsidRPr="00527DD2">
        <w:rPr>
          <w:rFonts w:ascii="Garamond" w:hAnsi="Garamond" w:cs="Courier New"/>
          <w:sz w:val="20"/>
          <w:szCs w:val="20"/>
        </w:rPr>
        <w:t xml:space="preserve">, et le rapport au </w:t>
      </w:r>
      <w:r w:rsidRPr="00527DD2">
        <w:rPr>
          <w:rStyle w:val="Accentuation"/>
          <w:rFonts w:ascii="Garamond" w:hAnsi="Garamond" w:cs="Courier New"/>
          <w:sz w:val="20"/>
          <w:szCs w:val="20"/>
        </w:rPr>
        <w:t>A</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03E78" w:rsidRPr="00527DD2" w:rsidRDefault="00043B75" w:rsidP="00834508">
      <w:pPr>
        <w:rPr>
          <w:rFonts w:ascii="Garamond" w:hAnsi="Garamond" w:cs="Courier New"/>
          <w:sz w:val="20"/>
          <w:szCs w:val="20"/>
        </w:rPr>
      </w:pPr>
      <w:r>
        <w:rPr>
          <w:rFonts w:ascii="Garamond" w:hAnsi="Garamond" w:cs="Courier New"/>
          <w:sz w:val="20"/>
          <w:szCs w:val="20"/>
        </w:rPr>
        <w:t xml:space="preserve">Le travail c'est quoi ?  </w:t>
      </w:r>
      <w:r w:rsidR="00003E78" w:rsidRPr="00527DD2">
        <w:rPr>
          <w:rFonts w:ascii="Garamond" w:hAnsi="Garamond" w:cs="Courier New"/>
          <w:sz w:val="20"/>
          <w:szCs w:val="20"/>
        </w:rPr>
        <w:t>C’est ça !</w:t>
      </w:r>
      <w:r w:rsidR="0047305D" w:rsidRPr="00527DD2">
        <w:rPr>
          <w:rFonts w:ascii="Garamond" w:hAnsi="Garamond" w:cs="Courier New"/>
          <w:sz w:val="20"/>
          <w:szCs w:val="20"/>
        </w:rPr>
        <w:t xml:space="preserve"> </w:t>
      </w:r>
      <w:r w:rsidR="0047305D" w:rsidRPr="00043B75">
        <w:rPr>
          <w:rFonts w:ascii="Garamond" w:hAnsi="Garamond" w:cs="Courier New"/>
          <w:color w:val="C00000"/>
          <w:sz w:val="16"/>
          <w:szCs w:val="16"/>
        </w:rPr>
        <w:t>[</w:t>
      </w:r>
      <w:r w:rsidRPr="00043B75">
        <w:rPr>
          <w:rFonts w:ascii="Garamond" w:hAnsi="Garamond" w:cs="Courier New"/>
          <w:color w:val="C00000"/>
          <w:sz w:val="16"/>
          <w:szCs w:val="16"/>
        </w:rPr>
        <w:t xml:space="preserve">Il </w:t>
      </w:r>
      <w:r w:rsidR="0047305D" w:rsidRPr="00043B75">
        <w:rPr>
          <w:rFonts w:ascii="Garamond" w:hAnsi="Garamond" w:cs="Courier New"/>
          <w:color w:val="C00000"/>
          <w:sz w:val="16"/>
          <w:szCs w:val="16"/>
        </w:rPr>
        <w:t>déploie une grande feuille de papier sur laquelle se trouve un schéma]</w:t>
      </w:r>
      <w:r w:rsidR="0047305D" w:rsidRPr="00527DD2">
        <w:rPr>
          <w:rFonts w:ascii="Garamond" w:hAnsi="Garamond" w:cs="Courier New"/>
          <w:sz w:val="20"/>
          <w:szCs w:val="20"/>
        </w:rPr>
        <w:t xml:space="preserve">  Vous n'y comprenez rien, ça n'a pas d'importance, moi</w:t>
      </w:r>
      <w:r>
        <w:rPr>
          <w:rFonts w:ascii="Garamond" w:hAnsi="Garamond" w:cs="Courier New"/>
          <w:sz w:val="20"/>
          <w:szCs w:val="20"/>
        </w:rPr>
        <w:t>-</w:t>
      </w:r>
      <w:r w:rsidR="0047305D" w:rsidRPr="00527DD2">
        <w:rPr>
          <w:rFonts w:ascii="Garamond" w:hAnsi="Garamond" w:cs="Courier New"/>
          <w:sz w:val="20"/>
          <w:szCs w:val="20"/>
        </w:rPr>
        <w:t>même je n'y ai rien compris. C'est une malade qui en est à sa septième année d'analyse qui a tenu à me la montrer parce que c'était son travail, elle a tenu à me la montrer</w:t>
      </w:r>
      <w:r w:rsidR="00003E78" w:rsidRPr="00527DD2">
        <w:rPr>
          <w:rFonts w:ascii="Garamond" w:hAnsi="Garamond" w:cs="Courier New"/>
          <w:sz w:val="20"/>
          <w:szCs w:val="20"/>
        </w:rPr>
        <w:t>,</w:t>
      </w:r>
      <w:r w:rsidR="0047305D" w:rsidRPr="00527DD2">
        <w:rPr>
          <w:rFonts w:ascii="Garamond" w:hAnsi="Garamond" w:cs="Courier New"/>
          <w:sz w:val="20"/>
          <w:szCs w:val="20"/>
        </w:rPr>
        <w:t xml:space="preserve"> et au sens marxiste on dirait qu'elle est aliénée comme elle le dit elle</w:t>
      </w:r>
      <w:r>
        <w:rPr>
          <w:rFonts w:ascii="Garamond" w:hAnsi="Garamond" w:cs="Courier New"/>
          <w:sz w:val="20"/>
          <w:szCs w:val="20"/>
        </w:rPr>
        <w:t>-</w:t>
      </w:r>
      <w:r w:rsidR="0047305D" w:rsidRPr="00527DD2">
        <w:rPr>
          <w:rFonts w:ascii="Garamond" w:hAnsi="Garamond" w:cs="Courier New"/>
          <w:sz w:val="20"/>
          <w:szCs w:val="20"/>
        </w:rPr>
        <w:t>même</w:t>
      </w:r>
      <w:r w:rsidR="00003E78" w:rsidRPr="00527DD2">
        <w:rPr>
          <w:rFonts w:ascii="Garamond" w:hAnsi="Garamond" w:cs="Courier New"/>
          <w:sz w:val="20"/>
          <w:szCs w:val="20"/>
        </w:rPr>
        <w:t>.</w:t>
      </w:r>
    </w:p>
    <w:p w:rsidR="00043B75" w:rsidRPr="00043B75" w:rsidRDefault="00003E78" w:rsidP="00834508">
      <w:pPr>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se trouve que c'est une chaudière</w:t>
      </w:r>
      <w:r w:rsidRPr="00527DD2">
        <w:rPr>
          <w:rFonts w:ascii="Garamond" w:hAnsi="Garamond" w:cs="Courier New"/>
          <w:sz w:val="20"/>
          <w:szCs w:val="20"/>
        </w:rPr>
        <w:t> :</w:t>
      </w:r>
      <w:r w:rsidR="0047305D" w:rsidRPr="00527DD2">
        <w:rPr>
          <w:rFonts w:ascii="Garamond" w:hAnsi="Garamond" w:cs="Courier New"/>
          <w:sz w:val="20"/>
          <w:szCs w:val="20"/>
        </w:rPr>
        <w:t xml:space="preserve"> un chaudron de plus</w:t>
      </w:r>
      <w:r w:rsidR="009775AA" w:rsidRPr="00527DD2">
        <w:rPr>
          <w:rFonts w:ascii="Garamond" w:hAnsi="Garamond" w:cs="Courier New"/>
          <w:sz w:val="20"/>
          <w:szCs w:val="20"/>
        </w:rPr>
        <w:t>…</w:t>
      </w:r>
      <w:r w:rsidR="0047305D" w:rsidRPr="00527DD2">
        <w:rPr>
          <w:rFonts w:ascii="Garamond" w:hAnsi="Garamond" w:cs="Courier New"/>
          <w:sz w:val="20"/>
          <w:szCs w:val="20"/>
        </w:rPr>
        <w:t xml:space="preserve"> </w:t>
      </w:r>
      <w:r w:rsidRPr="00043B75">
        <w:rPr>
          <w:rFonts w:ascii="Garamond" w:hAnsi="Garamond" w:cs="Courier New"/>
          <w:sz w:val="20"/>
          <w:szCs w:val="20"/>
        </w:rPr>
        <w:t>E</w:t>
      </w:r>
      <w:r w:rsidR="0047305D" w:rsidRPr="00043B75">
        <w:rPr>
          <w:rFonts w:ascii="Garamond" w:hAnsi="Garamond" w:cs="Courier New"/>
          <w:sz w:val="20"/>
          <w:szCs w:val="20"/>
        </w:rPr>
        <w:t>lle m'a toujours dit :</w:t>
      </w:r>
      <w:r w:rsidR="0047305D" w:rsidRPr="00043B75">
        <w:rPr>
          <w:rFonts w:ascii="Garamond" w:hAnsi="Garamond" w:cs="Courier New"/>
          <w:i/>
          <w:sz w:val="20"/>
          <w:szCs w:val="20"/>
        </w:rPr>
        <w:t xml:space="preserve"> </w:t>
      </w:r>
    </w:p>
    <w:p w:rsidR="0047305D" w:rsidRPr="00527DD2" w:rsidRDefault="0047305D" w:rsidP="00834508">
      <w:pPr>
        <w:rPr>
          <w:rFonts w:ascii="Garamond" w:hAnsi="Garamond" w:cs="Courier New"/>
          <w:sz w:val="20"/>
          <w:szCs w:val="20"/>
        </w:rPr>
      </w:pPr>
      <w:r w:rsidRPr="00043B75">
        <w:rPr>
          <w:rFonts w:ascii="Garamond" w:hAnsi="Garamond" w:cs="Courier New"/>
          <w:sz w:val="20"/>
          <w:szCs w:val="20"/>
        </w:rPr>
        <w:t xml:space="preserve">« </w:t>
      </w:r>
      <w:r w:rsidRPr="00043B75">
        <w:rPr>
          <w:rStyle w:val="Accentuation"/>
          <w:rFonts w:ascii="Garamond" w:hAnsi="Garamond"/>
          <w:sz w:val="20"/>
          <w:szCs w:val="20"/>
        </w:rPr>
        <w:t>comme</w:t>
      </w:r>
      <w:r w:rsidRPr="00527DD2">
        <w:rPr>
          <w:rStyle w:val="Accentuation"/>
          <w:rFonts w:ascii="Garamond" w:hAnsi="Garamond"/>
          <w:sz w:val="20"/>
          <w:szCs w:val="20"/>
        </w:rPr>
        <w:t xml:space="preserve"> c'est triste, je ne verrai jamais cette chaudière, je ne fai</w:t>
      </w:r>
      <w:r w:rsidR="00003E78" w:rsidRPr="00527DD2">
        <w:rPr>
          <w:rStyle w:val="Accentuation"/>
          <w:rFonts w:ascii="Garamond" w:hAnsi="Garamond"/>
          <w:sz w:val="20"/>
          <w:szCs w:val="20"/>
        </w:rPr>
        <w:t>s que la dessiner,</w:t>
      </w:r>
      <w:r w:rsidR="00043B75">
        <w:rPr>
          <w:rStyle w:val="Accentuation"/>
          <w:rFonts w:ascii="Garamond" w:hAnsi="Garamond"/>
          <w:sz w:val="20"/>
          <w:szCs w:val="20"/>
        </w:rPr>
        <w:t xml:space="preserve"> </w:t>
      </w:r>
      <w:r w:rsidR="00003E78" w:rsidRPr="00527DD2">
        <w:rPr>
          <w:rStyle w:val="Accentuation"/>
          <w:rFonts w:ascii="Garamond" w:hAnsi="Garamond"/>
          <w:sz w:val="20"/>
          <w:szCs w:val="20"/>
        </w:rPr>
        <w:t xml:space="preserve"> je ne saurai</w:t>
      </w:r>
      <w:r w:rsidRPr="00527DD2">
        <w:rPr>
          <w:rStyle w:val="Accentuation"/>
          <w:rFonts w:ascii="Garamond" w:hAnsi="Garamond"/>
          <w:sz w:val="20"/>
          <w:szCs w:val="20"/>
        </w:rPr>
        <w:t xml:space="preserve"> jamais à quoi elle ressemble réellement</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Mais en tant qu'il s'agit d'une aliénation psychanalytique, je dirai qu'elle ne sait pas que c'est son corps qu'elle me montre,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que c'est son sexe qu'elle me montre en tant qu'elle n'a ni homme ni enfant, ni pénis et que c'est une des malades, si je dis qu'elle en est à sa septième année, c'est qu'il y avait chez elle cette forclusion du corps qui la rendait quasiment stupide et qui se manifestait chez elle par une inhibition au travail qui est à rapporter, comme nous l'a toujours enseigné FREUD, comme résultat de l'inhibition à la masturbation infantile.</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L'heure est très avancée, j'en arrive au 5</w:t>
      </w:r>
      <w:r w:rsidRPr="00527DD2">
        <w:rPr>
          <w:rFonts w:ascii="Garamond" w:hAnsi="Garamond" w:cs="Courier New"/>
          <w:sz w:val="20"/>
          <w:szCs w:val="20"/>
          <w:vertAlign w:val="superscript"/>
        </w:rPr>
        <w:t>ème</w:t>
      </w:r>
      <w:r w:rsidRPr="00527DD2">
        <w:rPr>
          <w:rFonts w:ascii="Garamond" w:hAnsi="Garamond" w:cs="Courier New"/>
          <w:sz w:val="20"/>
          <w:szCs w:val="20"/>
        </w:rPr>
        <w:t xml:space="preserve"> chapitre, celui des classes pulsionnelles dans leur rapport au A et au </w:t>
      </w:r>
      <w:r w:rsidRPr="00527DD2">
        <w:rPr>
          <w:rFonts w:ascii="Garamond" w:hAnsi="Garamond"/>
          <w:i/>
          <w:color w:val="0000CC"/>
          <w:sz w:val="20"/>
          <w:szCs w:val="20"/>
        </w:rPr>
        <w:t>(a)</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C'est le point le plus périlleux de mon exposé, et je crains de ne pas rencontrer l'adhésion de LACAN, je le supporterai, mais </w:t>
      </w:r>
    </w:p>
    <w:p w:rsidR="00FD2BA3" w:rsidRDefault="0047305D" w:rsidP="00834508">
      <w:pPr>
        <w:rPr>
          <w:rFonts w:ascii="Garamond" w:hAnsi="Garamond"/>
          <w:i/>
          <w:sz w:val="20"/>
          <w:szCs w:val="20"/>
        </w:rPr>
      </w:pPr>
      <w:r w:rsidRPr="00527DD2">
        <w:rPr>
          <w:rFonts w:ascii="Garamond" w:hAnsi="Garamond" w:cs="Courier New"/>
          <w:sz w:val="20"/>
          <w:szCs w:val="20"/>
        </w:rPr>
        <w:t xml:space="preserve">je me demande </w:t>
      </w:r>
      <w:r w:rsidR="00FD2BA3">
        <w:rPr>
          <w:rFonts w:ascii="Garamond" w:hAnsi="Garamond" w:cs="Courier New"/>
          <w:sz w:val="20"/>
          <w:szCs w:val="20"/>
        </w:rPr>
        <w:t xml:space="preserve">s'il pourra me suivre jusque là </w:t>
      </w:r>
      <w:r w:rsidRPr="00527DD2">
        <w:rPr>
          <w:rFonts w:ascii="Garamond" w:hAnsi="Garamond" w:cs="Courier New"/>
          <w:sz w:val="20"/>
          <w:szCs w:val="20"/>
        </w:rPr>
        <w:t>dans l'accord. Par classe pulsionnelle je distingue</w:t>
      </w:r>
      <w:r w:rsidR="00003E78" w:rsidRPr="00527DD2">
        <w:rPr>
          <w:rFonts w:ascii="Garamond" w:hAnsi="Garamond" w:cs="Courier New"/>
          <w:sz w:val="20"/>
          <w:szCs w:val="20"/>
        </w:rPr>
        <w:t>,</w:t>
      </w:r>
      <w:r w:rsidRPr="00527DD2">
        <w:rPr>
          <w:rFonts w:ascii="Garamond" w:hAnsi="Garamond" w:cs="Courier New"/>
          <w:sz w:val="20"/>
          <w:szCs w:val="20"/>
        </w:rPr>
        <w:t xml:space="preserve"> avec FREUD, les </w:t>
      </w:r>
      <w:r w:rsidRPr="00527DD2">
        <w:rPr>
          <w:rFonts w:ascii="Garamond" w:hAnsi="Garamond"/>
          <w:i/>
          <w:sz w:val="20"/>
          <w:szCs w:val="20"/>
        </w:rPr>
        <w:t xml:space="preserve">pulsions partielles </w:t>
      </w: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d'une part, et les </w:t>
      </w:r>
      <w:r w:rsidRPr="00527DD2">
        <w:rPr>
          <w:rFonts w:ascii="Garamond" w:hAnsi="Garamond"/>
          <w:i/>
          <w:sz w:val="20"/>
          <w:szCs w:val="20"/>
        </w:rPr>
        <w:t>pulsions à but inhibé</w:t>
      </w:r>
      <w:r w:rsidRPr="00527DD2">
        <w:rPr>
          <w:rFonts w:ascii="Garamond" w:hAnsi="Garamond" w:cs="Courier New"/>
          <w:sz w:val="20"/>
          <w:szCs w:val="20"/>
        </w:rPr>
        <w:t xml:space="preserve">. Je ne remets pas en question le statut de la pulsion partielle qui a été parfaitement articulé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et avec quoi je suis tout à fait d'accord.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Je voudrais surtout aborder le problème de la pulsion dite à but inhibé, je ne pourrais le faire que de façon cursive, </w:t>
      </w:r>
    </w:p>
    <w:p w:rsidR="00FD2BA3" w:rsidRDefault="0047305D" w:rsidP="00834508">
      <w:pPr>
        <w:rPr>
          <w:rFonts w:ascii="Garamond" w:hAnsi="Garamond" w:cs="Courier New"/>
          <w:sz w:val="20"/>
          <w:szCs w:val="20"/>
        </w:rPr>
      </w:pPr>
      <w:r w:rsidRPr="00527DD2">
        <w:rPr>
          <w:rFonts w:ascii="Garamond" w:hAnsi="Garamond" w:cs="Courier New"/>
          <w:sz w:val="20"/>
          <w:szCs w:val="20"/>
        </w:rPr>
        <w:t xml:space="preserve">et je vous renvoie au texte paru dans </w:t>
      </w:r>
      <w:r w:rsidR="00003E78" w:rsidRPr="00527DD2">
        <w:rPr>
          <w:rFonts w:ascii="Garamond" w:hAnsi="Garamond"/>
          <w:i/>
          <w:sz w:val="20"/>
          <w:szCs w:val="20"/>
        </w:rPr>
        <w:t>L</w:t>
      </w:r>
      <w:r w:rsidRPr="00527DD2">
        <w:rPr>
          <w:rFonts w:ascii="Garamond" w:hAnsi="Garamond"/>
          <w:i/>
          <w:sz w:val="20"/>
          <w:szCs w:val="20"/>
        </w:rPr>
        <w:t>'inconscient</w:t>
      </w:r>
      <w:r w:rsidRPr="00527DD2">
        <w:rPr>
          <w:rFonts w:ascii="Garamond" w:hAnsi="Garamond" w:cs="Courier New"/>
          <w:sz w:val="20"/>
          <w:szCs w:val="20"/>
        </w:rPr>
        <w:t xml:space="preserve"> </w:t>
      </w:r>
      <w:r w:rsidR="00FD2BA3">
        <w:rPr>
          <w:rFonts w:ascii="Garamond" w:hAnsi="Garamond" w:cs="Courier New"/>
          <w:sz w:val="20"/>
          <w:szCs w:val="20"/>
        </w:rPr>
        <w:t xml:space="preserve">où j'y consacre un paragraphe. </w:t>
      </w:r>
      <w:r w:rsidRPr="00527DD2">
        <w:rPr>
          <w:rFonts w:ascii="Garamond" w:hAnsi="Garamond" w:cs="Courier New"/>
          <w:sz w:val="20"/>
          <w:szCs w:val="20"/>
        </w:rPr>
        <w:t xml:space="preserve">J'aimerais montrer que les pulsions à but inhibé </w:t>
      </w: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loin d'être un simple destin de pulsion comme un autre, sont en fait une classe pulsionnelle qui est à opposer dès l'origine </w:t>
      </w: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aux pulsions à but non inhibé. </w:t>
      </w:r>
    </w:p>
    <w:p w:rsidR="00FB76EF" w:rsidRDefault="0047305D" w:rsidP="00834508">
      <w:pPr>
        <w:rPr>
          <w:rFonts w:ascii="Garamond" w:hAnsi="Garamond" w:cs="Courier New"/>
          <w:sz w:val="20"/>
          <w:szCs w:val="20"/>
        </w:rPr>
      </w:pPr>
      <w:r w:rsidRPr="00527DD2">
        <w:rPr>
          <w:rFonts w:ascii="Garamond" w:hAnsi="Garamond" w:cs="Courier New"/>
          <w:sz w:val="20"/>
          <w:szCs w:val="20"/>
        </w:rPr>
        <w:lastRenderedPageBreak/>
        <w:t xml:space="preserve">Je pourrais vous en donner une démonstration très précise. Je vous dirais simplement que de </w:t>
      </w:r>
      <w:r w:rsidRPr="00FB76EF">
        <w:rPr>
          <w:rFonts w:ascii="Garamond" w:hAnsi="Garamond" w:cs="Courier New"/>
          <w:sz w:val="16"/>
          <w:szCs w:val="16"/>
        </w:rPr>
        <w:t>1912</w:t>
      </w:r>
      <w:r w:rsidRPr="00527DD2">
        <w:rPr>
          <w:rFonts w:ascii="Garamond" w:hAnsi="Garamond" w:cs="Courier New"/>
          <w:sz w:val="20"/>
          <w:szCs w:val="20"/>
        </w:rPr>
        <w:t xml:space="preserve"> à </w:t>
      </w:r>
      <w:r w:rsidRPr="00FB76EF">
        <w:rPr>
          <w:rFonts w:ascii="Garamond" w:hAnsi="Garamond" w:cs="Courier New"/>
          <w:sz w:val="16"/>
          <w:szCs w:val="16"/>
        </w:rPr>
        <w:t>1932</w:t>
      </w:r>
      <w:r w:rsidRPr="00527DD2">
        <w:rPr>
          <w:rFonts w:ascii="Garamond" w:hAnsi="Garamond" w:cs="Courier New"/>
          <w:sz w:val="20"/>
          <w:szCs w:val="20"/>
        </w:rPr>
        <w:t xml:space="preserve"> FREUD leur accordait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une place. Quelle est la définition des pulsions dites à but inhibé en </w:t>
      </w:r>
      <w:r w:rsidRPr="00FB76EF">
        <w:rPr>
          <w:rFonts w:ascii="Garamond" w:hAnsi="Garamond" w:cs="Courier New"/>
          <w:sz w:val="16"/>
          <w:szCs w:val="16"/>
        </w:rPr>
        <w:t>1932</w:t>
      </w:r>
      <w:r w:rsidR="00003E78" w:rsidRPr="00527DD2">
        <w:rPr>
          <w:rFonts w:ascii="Garamond" w:hAnsi="Garamond" w:cs="Courier New"/>
          <w:sz w:val="20"/>
          <w:szCs w:val="20"/>
        </w:rPr>
        <w:t> ?</w:t>
      </w:r>
    </w:p>
    <w:p w:rsidR="00003E78" w:rsidRPr="00527DD2" w:rsidRDefault="00003E78" w:rsidP="00834508">
      <w:pPr>
        <w:rPr>
          <w:rFonts w:ascii="Garamond" w:hAnsi="Garamond" w:cs="Courier New"/>
          <w:sz w:val="20"/>
          <w:szCs w:val="20"/>
        </w:rPr>
      </w:pPr>
    </w:p>
    <w:p w:rsidR="0047305D" w:rsidRPr="00527DD2" w:rsidRDefault="00003E78" w:rsidP="00834508">
      <w:pPr>
        <w:rPr>
          <w:rFonts w:ascii="Garamond" w:hAnsi="Garamond" w:cs="Courier New"/>
          <w:sz w:val="20"/>
          <w:szCs w:val="20"/>
        </w:rPr>
      </w:pPr>
      <w:r w:rsidRPr="00527DD2">
        <w:rPr>
          <w:rStyle w:val="Accentuation"/>
          <w:rFonts w:ascii="Garamond" w:hAnsi="Garamond" w:cs="Courier New"/>
          <w:i w:val="0"/>
          <w:sz w:val="20"/>
          <w:szCs w:val="20"/>
        </w:rPr>
        <w:t>« </w:t>
      </w:r>
      <w:r w:rsidRPr="00527DD2">
        <w:rPr>
          <w:rStyle w:val="Accentuation"/>
          <w:rFonts w:ascii="Garamond" w:hAnsi="Garamond"/>
          <w:sz w:val="20"/>
          <w:szCs w:val="20"/>
        </w:rPr>
        <w:t>E</w:t>
      </w:r>
      <w:r w:rsidR="0047305D" w:rsidRPr="00527DD2">
        <w:rPr>
          <w:rStyle w:val="Accentuation"/>
          <w:rFonts w:ascii="Garamond" w:hAnsi="Garamond"/>
          <w:sz w:val="20"/>
          <w:szCs w:val="20"/>
        </w:rPr>
        <w:t>n outre nous avons des raisons de distinguer des pulsions qui sont inhibées quant à leur but, mouvements pulsionnels venant de sources bien connues de nous, ayant un but non ambigu, mais qui subissent un arrêt dans leur chemin vers la satisfaction, de sorte qu'il en résulte des investissements d'objets durables, et une inclination permanente, telles sont par exemple les relations de tendresse qui naissent indubitablement des sources des besoins sexuels et invariablement renoncent à leur satisfaction</w:t>
      </w:r>
      <w:r w:rsidR="0047305D" w:rsidRPr="00527DD2">
        <w:rPr>
          <w:rFonts w:ascii="Garamond" w:hAnsi="Garamond"/>
          <w:sz w:val="20"/>
          <w:szCs w:val="20"/>
        </w:rPr>
        <w:t>.</w:t>
      </w:r>
      <w:r w:rsidRPr="00527DD2">
        <w:rPr>
          <w:rFonts w:ascii="Garamond" w:hAnsi="Garamond" w:cs="Courier New"/>
          <w:sz w:val="20"/>
          <w:szCs w:val="20"/>
        </w:rPr>
        <w:t> »</w:t>
      </w:r>
      <w:r w:rsidR="0047305D" w:rsidRPr="00527DD2">
        <w:rPr>
          <w:rFonts w:ascii="Garamond" w:hAnsi="Garamond" w:cs="Courier New"/>
          <w:sz w:val="20"/>
          <w:szCs w:val="20"/>
        </w:rPr>
        <w:t xml:space="preserve"> </w:t>
      </w:r>
      <w:r w:rsidR="0047305D" w:rsidRPr="00527DD2">
        <w:rPr>
          <w:rFonts w:ascii="Garamond" w:hAnsi="Garamond"/>
          <w:i/>
          <w:sz w:val="20"/>
          <w:szCs w:val="20"/>
        </w:rPr>
        <w:t>(Nouvelles Conférences)</w:t>
      </w:r>
      <w:r w:rsidR="0047305D" w:rsidRPr="00527DD2">
        <w:rPr>
          <w:rFonts w:ascii="Garamond" w:hAnsi="Garamond"/>
          <w:sz w:val="20"/>
          <w:szCs w:val="20"/>
        </w:rPr>
        <w:t>.</w:t>
      </w:r>
      <w:r w:rsidR="0047305D"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Si nous essayons d'articuler les choses quant à ces deux catégories pulsionnelles, qu'est</w:t>
      </w:r>
      <w:r w:rsidR="00FB76EF">
        <w:rPr>
          <w:rFonts w:ascii="Garamond" w:hAnsi="Garamond" w:cs="Courier New"/>
          <w:sz w:val="20"/>
          <w:szCs w:val="20"/>
        </w:rPr>
        <w:t>-</w:t>
      </w:r>
      <w:r w:rsidRPr="00527DD2">
        <w:rPr>
          <w:rFonts w:ascii="Garamond" w:hAnsi="Garamond" w:cs="Courier New"/>
          <w:sz w:val="20"/>
          <w:szCs w:val="20"/>
        </w:rPr>
        <w:t xml:space="preserve">ce que nous pouvons dire ? Nous pouvons nous rappeler une autre citation de FREUD selon laquelle </w:t>
      </w:r>
      <w:r w:rsidR="009775AA" w:rsidRPr="00527DD2">
        <w:rPr>
          <w:rFonts w:ascii="Garamond" w:hAnsi="Garamond" w:cs="Courier New"/>
          <w:sz w:val="20"/>
          <w:szCs w:val="20"/>
        </w:rPr>
        <w:t>l</w:t>
      </w:r>
      <w:r w:rsidRPr="00527DD2">
        <w:rPr>
          <w:rFonts w:ascii="Garamond" w:hAnsi="Garamond" w:cs="Courier New"/>
          <w:sz w:val="20"/>
          <w:szCs w:val="20"/>
        </w:rPr>
        <w:t xml:space="preserve">'enfant, c'est au moment où il perd le sein qu'il est devenu capable </w:t>
      </w:r>
    </w:p>
    <w:p w:rsidR="00FB76EF" w:rsidRDefault="0047305D" w:rsidP="00834508">
      <w:pPr>
        <w:rPr>
          <w:rFonts w:ascii="Garamond" w:hAnsi="Garamond" w:cs="Courier New"/>
          <w:sz w:val="20"/>
          <w:szCs w:val="20"/>
        </w:rPr>
      </w:pPr>
      <w:r w:rsidRPr="00527DD2">
        <w:rPr>
          <w:rFonts w:ascii="Garamond" w:hAnsi="Garamond" w:cs="Courier New"/>
          <w:sz w:val="20"/>
          <w:szCs w:val="20"/>
        </w:rPr>
        <w:t>de voir dans son ensemble la personne à qui appartient l'organe qui lui apporte la satisfaction, et FREUD de dire</w:t>
      </w:r>
      <w:r w:rsidR="00003E78" w:rsidRPr="00527DD2">
        <w:rPr>
          <w:rFonts w:ascii="Garamond" w:hAnsi="Garamond" w:cs="Courier New"/>
          <w:sz w:val="20"/>
          <w:szCs w:val="20"/>
        </w:rPr>
        <w:t>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r w:rsidR="00003E78" w:rsidRPr="00527DD2">
        <w:rPr>
          <w:rFonts w:ascii="Garamond" w:hAnsi="Garamond" w:cs="Courier New"/>
          <w:sz w:val="20"/>
          <w:szCs w:val="20"/>
        </w:rPr>
        <w:t>« </w:t>
      </w:r>
      <w:r w:rsidR="00003E78" w:rsidRPr="00527DD2">
        <w:rPr>
          <w:rFonts w:ascii="Garamond" w:hAnsi="Garamond"/>
          <w:i/>
          <w:iCs/>
          <w:sz w:val="20"/>
          <w:szCs w:val="20"/>
        </w:rPr>
        <w:t>À</w:t>
      </w:r>
      <w:r w:rsidRPr="00527DD2">
        <w:rPr>
          <w:rFonts w:ascii="Garamond" w:hAnsi="Garamond"/>
          <w:i/>
          <w:iCs/>
          <w:sz w:val="20"/>
          <w:szCs w:val="20"/>
        </w:rPr>
        <w:t xml:space="preserve"> ce moment la pulsion devient auto</w:t>
      </w:r>
      <w:r w:rsidR="00FB76EF">
        <w:rPr>
          <w:rFonts w:ascii="Garamond" w:hAnsi="Garamond"/>
          <w:i/>
          <w:iCs/>
          <w:sz w:val="20"/>
          <w:szCs w:val="20"/>
        </w:rPr>
        <w:t>-</w:t>
      </w:r>
      <w:r w:rsidRPr="00527DD2">
        <w:rPr>
          <w:rFonts w:ascii="Garamond" w:hAnsi="Garamond"/>
          <w:i/>
          <w:iCs/>
          <w:sz w:val="20"/>
          <w:szCs w:val="20"/>
        </w:rPr>
        <w:t>érotique</w:t>
      </w:r>
      <w:r w:rsidR="00003E78" w:rsidRPr="00527DD2">
        <w:rPr>
          <w:rFonts w:ascii="Garamond" w:hAnsi="Garamond" w:cs="Courier New"/>
          <w:iCs/>
          <w:sz w:val="20"/>
          <w:szCs w:val="20"/>
        </w:rPr>
        <w:t> »</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C'est</w:t>
      </w:r>
      <w:r w:rsidR="00FB76EF">
        <w:rPr>
          <w:rFonts w:ascii="Garamond" w:hAnsi="Garamond" w:cs="Courier New"/>
          <w:sz w:val="20"/>
          <w:szCs w:val="20"/>
        </w:rPr>
        <w:t>-</w:t>
      </w:r>
      <w:r w:rsidRPr="00527DD2">
        <w:rPr>
          <w:rFonts w:ascii="Garamond" w:hAnsi="Garamond" w:cs="Courier New"/>
          <w:sz w:val="20"/>
          <w:szCs w:val="20"/>
        </w:rPr>
        <w:t>à</w:t>
      </w:r>
      <w:r w:rsidR="00FB76EF">
        <w:rPr>
          <w:rFonts w:ascii="Garamond" w:hAnsi="Garamond" w:cs="Courier New"/>
          <w:sz w:val="20"/>
          <w:szCs w:val="20"/>
        </w:rPr>
        <w:t>-</w:t>
      </w:r>
      <w:r w:rsidRPr="00527DD2">
        <w:rPr>
          <w:rFonts w:ascii="Garamond" w:hAnsi="Garamond" w:cs="Courier New"/>
          <w:sz w:val="20"/>
          <w:szCs w:val="20"/>
        </w:rPr>
        <w:t xml:space="preserve">dire que nous avons là en ce qui concerne </w:t>
      </w:r>
      <w:r w:rsidRPr="00527DD2">
        <w:rPr>
          <w:rFonts w:ascii="Garamond" w:hAnsi="Garamond"/>
          <w:i/>
          <w:color w:val="0000CC"/>
          <w:sz w:val="20"/>
          <w:szCs w:val="20"/>
        </w:rPr>
        <w:t>l'objet(a)</w:t>
      </w:r>
      <w:r w:rsidRPr="00527DD2">
        <w:rPr>
          <w:rFonts w:ascii="Garamond" w:hAnsi="Garamond" w:cs="Courier New"/>
          <w:sz w:val="20"/>
          <w:szCs w:val="20"/>
        </w:rPr>
        <w:t>, l'objet partiel, cette perte comme définitive et c'est à ce moment o</w:t>
      </w:r>
      <w:r w:rsidR="00FB76EF">
        <w:rPr>
          <w:rFonts w:ascii="Garamond" w:hAnsi="Garamond" w:cs="Courier New"/>
          <w:sz w:val="20"/>
          <w:szCs w:val="20"/>
        </w:rPr>
        <w:t>ù</w:t>
      </w:r>
      <w:r w:rsidRPr="00527DD2">
        <w:rPr>
          <w:rFonts w:ascii="Garamond" w:hAnsi="Garamond" w:cs="Courier New"/>
          <w:sz w:val="20"/>
          <w:szCs w:val="20"/>
        </w:rPr>
        <w:t xml:space="preserve"> cette perte se produit que l'enfant est capable de voir la mère dans son entier. En somme</w:t>
      </w:r>
      <w:r w:rsidR="009775AA" w:rsidRPr="00527DD2">
        <w:rPr>
          <w:rFonts w:ascii="Garamond" w:hAnsi="Garamond" w:cs="Courier New"/>
          <w:sz w:val="20"/>
          <w:szCs w:val="20"/>
        </w:rPr>
        <w:t>,</w:t>
      </w:r>
      <w:r w:rsidRPr="00527DD2">
        <w:rPr>
          <w:rFonts w:ascii="Garamond" w:hAnsi="Garamond" w:cs="Courier New"/>
          <w:sz w:val="20"/>
          <w:szCs w:val="20"/>
        </w:rPr>
        <w:t xml:space="preserve"> ou le sein, ou la mère, jamais les deux à la fois.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Je voudrais montrer qu'en ce qui concerne la mère, de la même façon que l'objet perdu est à la source de la retrouvaille à partir des pulsions partielles, et à partir de l'échange qui va pouvoir se faire entre les objets, la permutation des objets et des buts, possibilité du remplacement du sein par quelque chose d'autre une autre partie : un mouchoir, n'importe quoi.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Dans l'autre secteur ce à quoi nous avons à faire au moment de la séparation de la mère et l'enfant, c'est précisément à la mise en jeu à ce moment</w:t>
      </w:r>
      <w:r w:rsidR="00FB76EF">
        <w:rPr>
          <w:rFonts w:ascii="Garamond" w:hAnsi="Garamond" w:cs="Courier New"/>
          <w:sz w:val="20"/>
          <w:szCs w:val="20"/>
        </w:rPr>
        <w:t>-</w:t>
      </w:r>
      <w:r w:rsidRPr="00527DD2">
        <w:rPr>
          <w:rFonts w:ascii="Garamond" w:hAnsi="Garamond" w:cs="Courier New"/>
          <w:sz w:val="20"/>
          <w:szCs w:val="20"/>
        </w:rPr>
        <w:t>là de la pulsion à but inhibé qui permet, je dirai, le rabattement du sujet sur lui</w:t>
      </w:r>
      <w:r w:rsidR="00FB76EF">
        <w:rPr>
          <w:rFonts w:ascii="Garamond" w:hAnsi="Garamond" w:cs="Courier New"/>
          <w:sz w:val="20"/>
          <w:szCs w:val="20"/>
        </w:rPr>
        <w:t>-</w:t>
      </w:r>
      <w:r w:rsidRPr="00527DD2">
        <w:rPr>
          <w:rFonts w:ascii="Garamond" w:hAnsi="Garamond" w:cs="Courier New"/>
          <w:sz w:val="20"/>
          <w:szCs w:val="20"/>
        </w:rPr>
        <w:t xml:space="preserve">même, mais cette opération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est elle</w:t>
      </w:r>
      <w:r w:rsidR="00FB76EF">
        <w:rPr>
          <w:rFonts w:ascii="Garamond" w:hAnsi="Garamond" w:cs="Courier New"/>
          <w:sz w:val="20"/>
          <w:szCs w:val="20"/>
        </w:rPr>
        <w:t>-</w:t>
      </w:r>
      <w:r w:rsidRPr="00527DD2">
        <w:rPr>
          <w:rFonts w:ascii="Garamond" w:hAnsi="Garamond" w:cs="Courier New"/>
          <w:sz w:val="20"/>
          <w:szCs w:val="20"/>
        </w:rPr>
        <w:t>même sous</w:t>
      </w:r>
      <w:r w:rsidR="00FB76EF">
        <w:rPr>
          <w:rFonts w:ascii="Garamond" w:hAnsi="Garamond" w:cs="Courier New"/>
          <w:sz w:val="20"/>
          <w:szCs w:val="20"/>
        </w:rPr>
        <w:t>-</w:t>
      </w:r>
      <w:r w:rsidRPr="00527DD2">
        <w:rPr>
          <w:rFonts w:ascii="Garamond" w:hAnsi="Garamond" w:cs="Courier New"/>
          <w:sz w:val="20"/>
          <w:szCs w:val="20"/>
        </w:rPr>
        <w:t xml:space="preserve">tendue par ce que j'ai essayé d'articuler dans </w:t>
      </w:r>
      <w:r w:rsidRPr="00527DD2">
        <w:rPr>
          <w:rFonts w:ascii="Garamond" w:hAnsi="Garamond"/>
          <w:i/>
          <w:color w:val="0000CC"/>
          <w:sz w:val="20"/>
          <w:szCs w:val="20"/>
        </w:rPr>
        <w:t>l'objet(a)</w:t>
      </w:r>
      <w:r w:rsidRPr="00527DD2">
        <w:rPr>
          <w:rFonts w:ascii="Garamond" w:hAnsi="Garamond" w:cs="Courier New"/>
          <w:sz w:val="20"/>
          <w:szCs w:val="20"/>
        </w:rPr>
        <w:t xml:space="preserve">, sur le concept de l'hallucination négative de la mère.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En somme à ce qui correspond à la retrouvaille ou à la recherche de la retrouvaille dans le corps du sujet, du sein perdu, </w:t>
      </w: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nous aurions dans la sphère du grand Autre l'hallucination négative de la mère. Cette hallucination est rare à rencontrer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dans le matériel clinique, nous nous trouvons ici en présence du </w:t>
      </w:r>
      <w:r w:rsidRPr="00527DD2">
        <w:rPr>
          <w:rFonts w:ascii="Garamond" w:hAnsi="Garamond"/>
          <w:i/>
          <w:sz w:val="20"/>
          <w:szCs w:val="20"/>
        </w:rPr>
        <w:t>hiatus</w:t>
      </w:r>
      <w:r w:rsidRPr="00527DD2">
        <w:rPr>
          <w:rFonts w:ascii="Garamond" w:hAnsi="Garamond" w:cs="Courier New"/>
          <w:sz w:val="20"/>
          <w:szCs w:val="20"/>
        </w:rPr>
        <w:t xml:space="preserve"> clinico</w:t>
      </w:r>
      <w:r w:rsidR="00896905" w:rsidRPr="00527DD2">
        <w:rPr>
          <w:rFonts w:ascii="Garamond" w:hAnsi="Garamond" w:cs="Courier New"/>
          <w:sz w:val="20"/>
          <w:szCs w:val="20"/>
        </w:rPr>
        <w:t>–</w:t>
      </w:r>
      <w:r w:rsidRPr="00527DD2">
        <w:rPr>
          <w:rFonts w:ascii="Garamond" w:hAnsi="Garamond" w:cs="Courier New"/>
          <w:sz w:val="20"/>
          <w:szCs w:val="20"/>
        </w:rPr>
        <w:t xml:space="preserve">théorique qui est absolument irréductible.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J'aurais voulu développer ceci de façon plus précise.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En somme ce qui est intériorisé au moment de la perte de l'objet « sein » c'est justement le sein comme objet perdu, </w:t>
      </w: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une perte intériorisée, et ce qui est intériorisé au moment où apparaît la possibilité de voir la mère en son entier, </w:t>
      </w: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c'est ce qui précédait mythiquement ce moment, l'encadrement silencieux de l'activité de plaisir lié à la pulsion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en tant qu'il ne s'agissait pas de ce plaisir lui</w:t>
      </w:r>
      <w:r w:rsidR="00FB76EF">
        <w:rPr>
          <w:rFonts w:ascii="Garamond" w:hAnsi="Garamond" w:cs="Courier New"/>
          <w:sz w:val="20"/>
          <w:szCs w:val="20"/>
        </w:rPr>
        <w:t>-</w:t>
      </w:r>
      <w:r w:rsidRPr="00527DD2">
        <w:rPr>
          <w:rFonts w:ascii="Garamond" w:hAnsi="Garamond" w:cs="Courier New"/>
          <w:sz w:val="20"/>
          <w:szCs w:val="20"/>
        </w:rPr>
        <w:t xml:space="preserve">même.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C'est</w:t>
      </w:r>
      <w:r w:rsidR="00FB76EF">
        <w:rPr>
          <w:rFonts w:ascii="Garamond" w:hAnsi="Garamond" w:cs="Courier New"/>
          <w:sz w:val="20"/>
          <w:szCs w:val="20"/>
        </w:rPr>
        <w:t>-</w:t>
      </w:r>
      <w:r w:rsidRPr="00527DD2">
        <w:rPr>
          <w:rFonts w:ascii="Garamond" w:hAnsi="Garamond" w:cs="Courier New"/>
          <w:sz w:val="20"/>
          <w:szCs w:val="20"/>
        </w:rPr>
        <w:t>à</w:t>
      </w:r>
      <w:r w:rsidR="00FB76EF">
        <w:rPr>
          <w:rFonts w:ascii="Garamond" w:hAnsi="Garamond" w:cs="Courier New"/>
          <w:sz w:val="20"/>
          <w:szCs w:val="20"/>
        </w:rPr>
        <w:t>-</w:t>
      </w:r>
      <w:r w:rsidRPr="00527DD2">
        <w:rPr>
          <w:rFonts w:ascii="Garamond" w:hAnsi="Garamond" w:cs="Courier New"/>
          <w:sz w:val="20"/>
          <w:szCs w:val="20"/>
        </w:rPr>
        <w:t>dire l'encadrement silencieux de la mère comme structure du sujet venu créer le moule identificatoire de l'identification primaire et ayant pour support l'hall</w:t>
      </w:r>
      <w:r w:rsidR="00FB76EF">
        <w:rPr>
          <w:rFonts w:ascii="Garamond" w:hAnsi="Garamond" w:cs="Courier New"/>
          <w:sz w:val="20"/>
          <w:szCs w:val="20"/>
        </w:rPr>
        <w:t xml:space="preserve">ucination négative de la mère. </w:t>
      </w:r>
      <w:r w:rsidRPr="00527DD2">
        <w:rPr>
          <w:rFonts w:ascii="Garamond" w:hAnsi="Garamond" w:cs="Courier New"/>
          <w:sz w:val="20"/>
          <w:szCs w:val="20"/>
        </w:rPr>
        <w:t xml:space="preserve">Ceci est important parce que FREUD oppose la relation à la mère comme étant une relation </w:t>
      </w:r>
      <w:r w:rsidRPr="00527DD2">
        <w:rPr>
          <w:rFonts w:ascii="Garamond" w:hAnsi="Garamond"/>
          <w:i/>
          <w:sz w:val="20"/>
          <w:szCs w:val="20"/>
        </w:rPr>
        <w:t>aux sens</w:t>
      </w:r>
      <w:r w:rsidRPr="00527DD2">
        <w:rPr>
          <w:rFonts w:ascii="Garamond" w:hAnsi="Garamond" w:cs="Courier New"/>
          <w:sz w:val="20"/>
          <w:szCs w:val="20"/>
        </w:rPr>
        <w:t xml:space="preserve"> à la relation du père comme étant une relation </w:t>
      </w:r>
      <w:r w:rsidRPr="00527DD2">
        <w:rPr>
          <w:rFonts w:ascii="Garamond" w:hAnsi="Garamond"/>
          <w:i/>
          <w:sz w:val="20"/>
          <w:szCs w:val="20"/>
        </w:rPr>
        <w:t>au sens</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Sensorialité, signification. </w:t>
      </w:r>
    </w:p>
    <w:p w:rsidR="00003E78" w:rsidRPr="00527DD2" w:rsidRDefault="00003E78" w:rsidP="00834508">
      <w:pPr>
        <w:rPr>
          <w:rFonts w:ascii="Garamond" w:hAnsi="Garamond" w:cs="Courier New"/>
          <w:sz w:val="20"/>
          <w:szCs w:val="20"/>
        </w:rPr>
      </w:pPr>
    </w:p>
    <w:p w:rsidR="009775AA" w:rsidRPr="00527DD2" w:rsidRDefault="0047305D" w:rsidP="00834508">
      <w:pPr>
        <w:rPr>
          <w:rFonts w:ascii="Garamond" w:hAnsi="Garamond" w:cs="Courier New"/>
          <w:sz w:val="20"/>
          <w:szCs w:val="20"/>
        </w:rPr>
      </w:pPr>
      <w:r w:rsidRPr="00527DD2">
        <w:rPr>
          <w:rFonts w:ascii="Garamond" w:hAnsi="Garamond" w:cs="Courier New"/>
          <w:sz w:val="20"/>
          <w:szCs w:val="20"/>
        </w:rPr>
        <w:t xml:space="preserve">Tout se passe comme si l'étape dialectique, l'hallucination négative de la mère, ce qui est constitutif du symbolique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en tant que cette étape s'intercale entre </w:t>
      </w:r>
      <w:r w:rsidRPr="00527DD2">
        <w:rPr>
          <w:rFonts w:ascii="Garamond" w:hAnsi="Garamond"/>
          <w:i/>
          <w:sz w:val="20"/>
          <w:szCs w:val="20"/>
        </w:rPr>
        <w:t>les sens</w:t>
      </w:r>
      <w:r w:rsidRPr="00527DD2">
        <w:rPr>
          <w:rFonts w:ascii="Garamond" w:hAnsi="Garamond" w:cs="Courier New"/>
          <w:sz w:val="20"/>
          <w:szCs w:val="20"/>
        </w:rPr>
        <w:t xml:space="preserve"> et </w:t>
      </w:r>
      <w:r w:rsidRPr="00527DD2">
        <w:rPr>
          <w:rFonts w:ascii="Garamond" w:hAnsi="Garamond"/>
          <w:i/>
          <w:sz w:val="20"/>
          <w:szCs w:val="20"/>
        </w:rPr>
        <w:t>le sens</w:t>
      </w:r>
      <w:r w:rsidRPr="00527DD2">
        <w:rPr>
          <w:rFonts w:ascii="Garamond" w:hAnsi="Garamond" w:cs="Courier New"/>
          <w:sz w:val="20"/>
          <w:szCs w:val="20"/>
        </w:rPr>
        <w:t xml:space="preserve"> et en tant qu'elle constitue le moule identificatoire du sujet.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Si nous relions à ceci l'opération de retournement qui préside à la formation de </w:t>
      </w:r>
      <w:r w:rsidRPr="00527DD2">
        <w:rPr>
          <w:rFonts w:ascii="Garamond" w:hAnsi="Garamond"/>
          <w:i/>
          <w:sz w:val="20"/>
          <w:szCs w:val="20"/>
        </w:rPr>
        <w:t>la bande de M</w:t>
      </w:r>
      <w:r w:rsidR="00003E78" w:rsidRPr="00527DD2">
        <w:rPr>
          <w:rFonts w:ascii="Garamond" w:hAnsi="Garamond"/>
          <w:i/>
          <w:sz w:val="20"/>
          <w:szCs w:val="20"/>
        </w:rPr>
        <w:t>œbius</w:t>
      </w:r>
      <w:r w:rsidRPr="00527DD2">
        <w:rPr>
          <w:rFonts w:ascii="Garamond" w:hAnsi="Garamond" w:cs="Courier New"/>
          <w:sz w:val="20"/>
          <w:szCs w:val="20"/>
        </w:rPr>
        <w:t xml:space="preserve"> comme structure du sujet,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nous voyons que c'est la même chose de parler de l'hallucination négative de la mère et de l'effet de ce double retournement, quelque chose qui correspond peut</w:t>
      </w:r>
      <w:r w:rsidR="00896905" w:rsidRPr="00527DD2">
        <w:rPr>
          <w:rFonts w:ascii="Garamond" w:hAnsi="Garamond" w:cs="Courier New"/>
          <w:sz w:val="20"/>
          <w:szCs w:val="20"/>
        </w:rPr>
        <w:t>–</w:t>
      </w:r>
      <w:r w:rsidRPr="00527DD2">
        <w:rPr>
          <w:rFonts w:ascii="Garamond" w:hAnsi="Garamond" w:cs="Courier New"/>
          <w:sz w:val="20"/>
          <w:szCs w:val="20"/>
        </w:rPr>
        <w:t xml:space="preserve">être dans la pensée de LACAN à ce qu'il appelle la double boucle.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Mais cette clôture du sujet, cette suture, n'est possible qu'en tant que la pulsion à but inhibé a opéré, c'est</w:t>
      </w:r>
      <w:r w:rsidR="00FB76EF">
        <w:rPr>
          <w:rFonts w:ascii="Garamond" w:hAnsi="Garamond" w:cs="Courier New"/>
          <w:sz w:val="20"/>
          <w:szCs w:val="20"/>
        </w:rPr>
        <w:t>-</w:t>
      </w:r>
      <w:r w:rsidRPr="00527DD2">
        <w:rPr>
          <w:rFonts w:ascii="Garamond" w:hAnsi="Garamond" w:cs="Courier New"/>
          <w:sz w:val="20"/>
          <w:szCs w:val="20"/>
        </w:rPr>
        <w:t>à</w:t>
      </w:r>
      <w:r w:rsidR="00FB76EF">
        <w:rPr>
          <w:rFonts w:ascii="Garamond" w:hAnsi="Garamond" w:cs="Courier New"/>
          <w:sz w:val="20"/>
          <w:szCs w:val="20"/>
        </w:rPr>
        <w:t>-</w:t>
      </w:r>
      <w:r w:rsidRPr="00527DD2">
        <w:rPr>
          <w:rFonts w:ascii="Garamond" w:hAnsi="Garamond" w:cs="Courier New"/>
          <w:sz w:val="20"/>
          <w:szCs w:val="20"/>
        </w:rPr>
        <w:t xml:space="preserve">dire que le courant d'investissement plutôt que d'aller chercher son objet hors de lui se retourne contre le sujet par retournement contre soi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et le retournement en son contraire d'activité en passivité, le sujet passivisé et il l'est toujours à partir de ce moment</w:t>
      </w:r>
      <w:r w:rsidR="00FB76EF">
        <w:rPr>
          <w:rFonts w:ascii="Garamond" w:hAnsi="Garamond" w:cs="Courier New"/>
          <w:sz w:val="20"/>
          <w:szCs w:val="20"/>
        </w:rPr>
        <w:t>-</w:t>
      </w:r>
      <w:r w:rsidRPr="00527DD2">
        <w:rPr>
          <w:rFonts w:ascii="Garamond" w:hAnsi="Garamond" w:cs="Courier New"/>
          <w:sz w:val="20"/>
          <w:szCs w:val="20"/>
        </w:rPr>
        <w:t xml:space="preserve">là.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C'est donc dans l'union de ces deux catégories pulsionnelles que nous aurions le rapport du grand Autre et au </w:t>
      </w:r>
      <w:r w:rsidR="00003E78" w:rsidRPr="00527DD2">
        <w:rPr>
          <w:rFonts w:ascii="Garamond" w:hAnsi="Garamond"/>
          <w:i/>
          <w:color w:val="0000CC"/>
          <w:sz w:val="20"/>
          <w:szCs w:val="20"/>
        </w:rPr>
        <w:t>(</w:t>
      </w:r>
      <w:r w:rsidRPr="00527DD2">
        <w:rPr>
          <w:rFonts w:ascii="Garamond" w:hAnsi="Garamond"/>
          <w:i/>
          <w:color w:val="0000CC"/>
          <w:sz w:val="20"/>
          <w:szCs w:val="20"/>
        </w:rPr>
        <w:t>a</w:t>
      </w:r>
      <w:r w:rsidR="00003E78" w:rsidRPr="00527DD2">
        <w:rPr>
          <w:rFonts w:ascii="Garamond" w:hAnsi="Garamond"/>
          <w:i/>
          <w:color w:val="0000CC"/>
          <w:sz w:val="20"/>
          <w:szCs w:val="20"/>
        </w:rPr>
        <w:t>)</w:t>
      </w: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le </w:t>
      </w:r>
      <w:r w:rsidR="00003E78" w:rsidRPr="00527DD2">
        <w:rPr>
          <w:rFonts w:ascii="Garamond" w:hAnsi="Garamond"/>
          <w:i/>
          <w:color w:val="0000CC"/>
          <w:sz w:val="20"/>
          <w:szCs w:val="20"/>
        </w:rPr>
        <w:t>(</w:t>
      </w:r>
      <w:r w:rsidRPr="00527DD2">
        <w:rPr>
          <w:rFonts w:ascii="Garamond" w:hAnsi="Garamond"/>
          <w:i/>
          <w:color w:val="0000CC"/>
          <w:sz w:val="20"/>
          <w:szCs w:val="20"/>
        </w:rPr>
        <w:t>a</w:t>
      </w:r>
      <w:r w:rsidR="00003E78" w:rsidRPr="00527DD2">
        <w:rPr>
          <w:rFonts w:ascii="Garamond" w:hAnsi="Garamond"/>
          <w:i/>
          <w:color w:val="0000CC"/>
          <w:sz w:val="20"/>
          <w:szCs w:val="20"/>
        </w:rPr>
        <w:t>)</w:t>
      </w:r>
      <w:r w:rsidRPr="00527DD2">
        <w:rPr>
          <w:rFonts w:ascii="Garamond" w:hAnsi="Garamond" w:cs="Courier New"/>
          <w:sz w:val="20"/>
          <w:szCs w:val="20"/>
        </w:rPr>
        <w:t xml:space="preserve"> comme étant le support des pulsions partielles et le grand Autre comme résultat des pulsions à but inhibé. </w:t>
      </w:r>
    </w:p>
    <w:p w:rsidR="00003E78" w:rsidRPr="00527DD2" w:rsidRDefault="00003E7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C'est important parce que nous opposons deux catégories :  </w:t>
      </w:r>
    </w:p>
    <w:p w:rsidR="0047305D" w:rsidRPr="00527DD2" w:rsidRDefault="00896905" w:rsidP="0083450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la catégorie de la perte</w:t>
      </w:r>
      <w:r w:rsidR="00B91A0F" w:rsidRPr="00527DD2">
        <w:rPr>
          <w:rFonts w:ascii="Garamond" w:hAnsi="Garamond" w:cs="Courier New"/>
          <w:sz w:val="20"/>
          <w:szCs w:val="20"/>
        </w:rPr>
        <w:t>,</w:t>
      </w:r>
      <w:r w:rsidR="0047305D" w:rsidRPr="00527DD2">
        <w:rPr>
          <w:rFonts w:ascii="Garamond" w:hAnsi="Garamond" w:cs="Courier New"/>
          <w:sz w:val="20"/>
          <w:szCs w:val="20"/>
        </w:rPr>
        <w:t> </w:t>
      </w:r>
    </w:p>
    <w:p w:rsidR="0047305D" w:rsidRPr="00527DD2" w:rsidRDefault="00896905" w:rsidP="0083450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la catégorie du manque</w:t>
      </w:r>
      <w:r w:rsidR="00B91A0F" w:rsidRPr="00527DD2">
        <w:rPr>
          <w:rFonts w:ascii="Garamond" w:hAnsi="Garamond" w:cs="Courier New"/>
          <w:sz w:val="20"/>
          <w:szCs w:val="20"/>
        </w:rPr>
        <w:t>,</w:t>
      </w:r>
      <w:r w:rsidR="0047305D" w:rsidRPr="00527DD2">
        <w:rPr>
          <w:rFonts w:ascii="Garamond" w:hAnsi="Garamond" w:cs="Courier New"/>
          <w:sz w:val="20"/>
          <w:szCs w:val="20"/>
        </w:rPr>
        <w:t xml:space="preserve"> </w:t>
      </w:r>
    </w:p>
    <w:p w:rsidR="00FB76EF" w:rsidRDefault="00FB76EF" w:rsidP="00834508">
      <w:pPr>
        <w:rPr>
          <w:rStyle w:val="style11"/>
          <w:rFonts w:ascii="Garamond" w:hAnsi="Garamond" w:cs="Courier New"/>
          <w:sz w:val="20"/>
          <w:szCs w:val="20"/>
        </w:rPr>
      </w:pPr>
    </w:p>
    <w:p w:rsidR="00FB76EF"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t xml:space="preserve">La catégorie de la perte en tant qu'elle est relative à </w:t>
      </w:r>
      <w:r w:rsidRPr="00527DD2">
        <w:rPr>
          <w:rStyle w:val="style11"/>
          <w:rFonts w:ascii="Garamond" w:hAnsi="Garamond"/>
          <w:i/>
          <w:color w:val="0000CC"/>
          <w:sz w:val="20"/>
          <w:szCs w:val="20"/>
        </w:rPr>
        <w:t>l'objet</w:t>
      </w:r>
      <w:r w:rsidRPr="00527DD2">
        <w:rPr>
          <w:rFonts w:ascii="Garamond" w:hAnsi="Garamond"/>
          <w:i/>
          <w:color w:val="0000CC"/>
          <w:sz w:val="20"/>
          <w:szCs w:val="20"/>
        </w:rPr>
        <w:t>(a)</w:t>
      </w:r>
      <w:r w:rsidRPr="00527DD2">
        <w:rPr>
          <w:rStyle w:val="style11"/>
          <w:rFonts w:ascii="Garamond" w:hAnsi="Garamond" w:cs="Courier New"/>
          <w:sz w:val="20"/>
          <w:szCs w:val="20"/>
        </w:rPr>
        <w:t>, la catégorie du manque en tant qu'elle est relative au grand Autre en tant que ce grand Autre est toujours entamé de la sorte, il est donc toujours barré. Mais là aussi je pensais que LACAN peut</w:t>
      </w:r>
      <w:r w:rsidR="00896905" w:rsidRPr="00527DD2">
        <w:rPr>
          <w:rStyle w:val="style11"/>
          <w:rFonts w:ascii="Garamond" w:hAnsi="Garamond" w:cs="Courier New"/>
          <w:sz w:val="20"/>
          <w:szCs w:val="20"/>
        </w:rPr>
        <w:t>–</w:t>
      </w:r>
      <w:r w:rsidRPr="00527DD2">
        <w:rPr>
          <w:rStyle w:val="style11"/>
          <w:rFonts w:ascii="Garamond" w:hAnsi="Garamond" w:cs="Courier New"/>
          <w:sz w:val="20"/>
          <w:szCs w:val="20"/>
        </w:rPr>
        <w:t xml:space="preserve">être objecterait c'est que nous nous trouvons devant une situation qui a appelé ses critiques si vigoureuses : la fameuse pulsion génitale. </w:t>
      </w:r>
    </w:p>
    <w:p w:rsidR="00FB76EF" w:rsidRDefault="00FB76EF" w:rsidP="00834508">
      <w:pPr>
        <w:rPr>
          <w:rStyle w:val="style11"/>
          <w:rFonts w:ascii="Garamond" w:hAnsi="Garamond" w:cs="Courier New"/>
          <w:sz w:val="20"/>
          <w:szCs w:val="20"/>
        </w:rPr>
      </w:pPr>
    </w:p>
    <w:p w:rsidR="00003E78" w:rsidRPr="00527DD2"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t xml:space="preserve">Pourquoi ?                                                                        </w:t>
      </w:r>
    </w:p>
    <w:p w:rsidR="00003E78" w:rsidRPr="00527DD2" w:rsidRDefault="00003E78" w:rsidP="00834508">
      <w:pPr>
        <w:rPr>
          <w:rStyle w:val="style11"/>
          <w:rFonts w:ascii="Garamond" w:hAnsi="Garamond" w:cs="Courier New"/>
          <w:sz w:val="20"/>
          <w:szCs w:val="20"/>
        </w:rPr>
      </w:pPr>
    </w:p>
    <w:p w:rsidR="00FB76EF"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lastRenderedPageBreak/>
        <w:t>Ce que je suis amené à défendre concernant le grand Autre ce n'est peut</w:t>
      </w:r>
      <w:r w:rsidR="00FB76EF">
        <w:rPr>
          <w:rStyle w:val="style11"/>
          <w:rFonts w:ascii="Garamond" w:hAnsi="Garamond" w:cs="Courier New"/>
          <w:sz w:val="20"/>
          <w:szCs w:val="20"/>
        </w:rPr>
        <w:t>-</w:t>
      </w:r>
      <w:r w:rsidRPr="00527DD2">
        <w:rPr>
          <w:rStyle w:val="style11"/>
          <w:rFonts w:ascii="Garamond" w:hAnsi="Garamond" w:cs="Courier New"/>
          <w:sz w:val="20"/>
          <w:szCs w:val="20"/>
        </w:rPr>
        <w:t>être pas la pulsion génitale, mais c'est en tant que dans la mesure où le résultat de l'opération est l'auto</w:t>
      </w:r>
      <w:r w:rsidR="00FB76EF">
        <w:rPr>
          <w:rStyle w:val="style11"/>
          <w:rFonts w:ascii="Garamond" w:hAnsi="Garamond" w:cs="Courier New"/>
          <w:sz w:val="20"/>
          <w:szCs w:val="20"/>
        </w:rPr>
        <w:t>-</w:t>
      </w:r>
      <w:r w:rsidRPr="00527DD2">
        <w:rPr>
          <w:rStyle w:val="style11"/>
          <w:rFonts w:ascii="Garamond" w:hAnsi="Garamond" w:cs="Courier New"/>
          <w:sz w:val="20"/>
          <w:szCs w:val="20"/>
        </w:rPr>
        <w:t>érotisme : la formation d'investissements durables et permanents, il y a un lien entre l'auto</w:t>
      </w:r>
      <w:r w:rsidR="00FB76EF">
        <w:rPr>
          <w:rStyle w:val="style11"/>
          <w:rFonts w:ascii="Garamond" w:hAnsi="Garamond" w:cs="Courier New"/>
          <w:sz w:val="20"/>
          <w:szCs w:val="20"/>
        </w:rPr>
        <w:t>-</w:t>
      </w:r>
      <w:r w:rsidRPr="00527DD2">
        <w:rPr>
          <w:rStyle w:val="style11"/>
          <w:rFonts w:ascii="Garamond" w:hAnsi="Garamond" w:cs="Courier New"/>
          <w:sz w:val="20"/>
          <w:szCs w:val="20"/>
        </w:rPr>
        <w:t>érotisme et la tendresse, ce n'est pas pour rien que FREUD donne comme essence de l'auto</w:t>
      </w:r>
      <w:r w:rsidR="00FB76EF">
        <w:rPr>
          <w:rStyle w:val="style11"/>
          <w:rFonts w:ascii="Garamond" w:hAnsi="Garamond" w:cs="Courier New"/>
          <w:sz w:val="20"/>
          <w:szCs w:val="20"/>
        </w:rPr>
        <w:t>-</w:t>
      </w:r>
      <w:r w:rsidRPr="00527DD2">
        <w:rPr>
          <w:rStyle w:val="style11"/>
          <w:rFonts w:ascii="Garamond" w:hAnsi="Garamond" w:cs="Courier New"/>
          <w:sz w:val="20"/>
          <w:szCs w:val="20"/>
        </w:rPr>
        <w:t xml:space="preserve">érotisme des lèvres qui se baisent elles et des manifestations que nous connaissons bien : l'enfant qui se tortille la mèche de cheveux, se caresse le lobule de l'oreille, </w:t>
      </w:r>
    </w:p>
    <w:p w:rsidR="00003E78" w:rsidRPr="00527DD2"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t xml:space="preserve">et la liaison de ces phénomènes avec la tendresse est tout à fait importante. </w:t>
      </w:r>
    </w:p>
    <w:p w:rsidR="00003E78" w:rsidRPr="00527DD2" w:rsidRDefault="00003E78" w:rsidP="00834508">
      <w:pPr>
        <w:rPr>
          <w:rStyle w:val="style11"/>
          <w:rFonts w:ascii="Garamond" w:hAnsi="Garamond" w:cs="Courier New"/>
          <w:sz w:val="20"/>
          <w:szCs w:val="20"/>
        </w:rPr>
      </w:pPr>
    </w:p>
    <w:p w:rsidR="00003E78" w:rsidRPr="00527DD2"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t xml:space="preserve">Elle m'invite donc à postuler sinon la défense de la fameuse pulsion génitale du moins une vocation génitale de l'objet dès le départ, cette vocation génitale de l'objet sera un courant d'investissement qui répondra au courant d'investissement au but dit inhibé et qui va rester là en sommeil jusqu'à la puberté. Il va en rester là. </w:t>
      </w:r>
    </w:p>
    <w:p w:rsidR="00003E78" w:rsidRPr="00527DD2" w:rsidRDefault="00003E78" w:rsidP="00834508">
      <w:pPr>
        <w:rPr>
          <w:rStyle w:val="style11"/>
          <w:rFonts w:ascii="Garamond" w:hAnsi="Garamond" w:cs="Courier New"/>
          <w:sz w:val="20"/>
          <w:szCs w:val="20"/>
        </w:rPr>
      </w:pPr>
    </w:p>
    <w:p w:rsidR="00003E78" w:rsidRPr="00527DD2"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t xml:space="preserve">Le champ restera libre aux pulsions partielles et nous aurons deux courants : courant tendre et courant sensuel, le courant sensuel étant le support de la combinatoire du sujet avec la possibilité d'une permutation des buts et des objets alors que ce qui spécifie la pulsion à but inhibé c'est qu'elle ne change pas son objet, elle n'a pas besoin de le perdre, il suffit qu'elle s'ampute de lui. </w:t>
      </w:r>
    </w:p>
    <w:p w:rsidR="00FB76EF" w:rsidRDefault="00FB76EF" w:rsidP="00834508">
      <w:pPr>
        <w:rPr>
          <w:rStyle w:val="style11"/>
          <w:rFonts w:ascii="Garamond" w:hAnsi="Garamond" w:cs="Courier New"/>
          <w:sz w:val="20"/>
          <w:szCs w:val="20"/>
        </w:rPr>
      </w:pPr>
    </w:p>
    <w:p w:rsidR="005B3F9E" w:rsidRPr="00527DD2"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t>S'amputer de lui et le perdre sont deux choses différentes, c'est en quoi deux catégories ici s'originent : celle du manque, celle de la perte en tant qu'elles aboutissent à des résultats différents et qui, au moment de l'adolescence, inversent leurs rapports, c'est</w:t>
      </w:r>
      <w:r w:rsidR="00FB76EF">
        <w:rPr>
          <w:rStyle w:val="style11"/>
          <w:rFonts w:ascii="Garamond" w:hAnsi="Garamond" w:cs="Courier New"/>
          <w:sz w:val="20"/>
          <w:szCs w:val="20"/>
        </w:rPr>
        <w:t>-</w:t>
      </w:r>
      <w:r w:rsidRPr="00527DD2">
        <w:rPr>
          <w:rStyle w:val="style11"/>
          <w:rFonts w:ascii="Garamond" w:hAnsi="Garamond" w:cs="Courier New"/>
          <w:sz w:val="20"/>
          <w:szCs w:val="20"/>
        </w:rPr>
        <w:t>à</w:t>
      </w:r>
      <w:r w:rsidR="00FB76EF">
        <w:rPr>
          <w:rStyle w:val="style11"/>
          <w:rFonts w:ascii="Garamond" w:hAnsi="Garamond" w:cs="Courier New"/>
          <w:sz w:val="20"/>
          <w:szCs w:val="20"/>
        </w:rPr>
        <w:t>-</w:t>
      </w:r>
      <w:r w:rsidRPr="00527DD2">
        <w:rPr>
          <w:rStyle w:val="style11"/>
          <w:rFonts w:ascii="Garamond" w:hAnsi="Garamond" w:cs="Courier New"/>
          <w:sz w:val="20"/>
          <w:szCs w:val="20"/>
        </w:rPr>
        <w:t>dire que les pulsions partielles qui occupaient le devant de la scène sont amenées à une position introductrice au plaisir, là évidemment l'expérience de chacun est parlante, tandis que le terme final est à ce moment</w:t>
      </w:r>
      <w:r w:rsidR="00FB76EF">
        <w:rPr>
          <w:rStyle w:val="style11"/>
          <w:rFonts w:ascii="Garamond" w:hAnsi="Garamond" w:cs="Courier New"/>
          <w:sz w:val="20"/>
          <w:szCs w:val="20"/>
        </w:rPr>
        <w:t>-</w:t>
      </w:r>
      <w:r w:rsidRPr="00527DD2">
        <w:rPr>
          <w:rStyle w:val="style11"/>
          <w:rFonts w:ascii="Garamond" w:hAnsi="Garamond" w:cs="Courier New"/>
          <w:sz w:val="20"/>
          <w:szCs w:val="20"/>
        </w:rPr>
        <w:t>là : le champ lié à la pulsion génitale, qui évidemment n'inhibe plus à ce moment</w:t>
      </w:r>
      <w:r w:rsidR="00896905" w:rsidRPr="00527DD2">
        <w:rPr>
          <w:rStyle w:val="style11"/>
          <w:rFonts w:ascii="Garamond" w:hAnsi="Garamond" w:cs="Courier New"/>
          <w:sz w:val="20"/>
          <w:szCs w:val="20"/>
        </w:rPr>
        <w:t>–</w:t>
      </w:r>
      <w:r w:rsidRPr="00527DD2">
        <w:rPr>
          <w:rStyle w:val="style11"/>
          <w:rFonts w:ascii="Garamond" w:hAnsi="Garamond" w:cs="Courier New"/>
          <w:sz w:val="20"/>
          <w:szCs w:val="20"/>
        </w:rPr>
        <w:t xml:space="preserve">là son but, elle le découvre littéralement comme s'il s'agissait </w:t>
      </w:r>
    </w:p>
    <w:p w:rsidR="0047305D" w:rsidRPr="00527DD2" w:rsidRDefault="0047305D" w:rsidP="00834508">
      <w:pPr>
        <w:rPr>
          <w:rFonts w:ascii="Garamond" w:hAnsi="Garamond" w:cs="Courier New"/>
          <w:sz w:val="20"/>
          <w:szCs w:val="20"/>
        </w:rPr>
      </w:pPr>
      <w:r w:rsidRPr="00527DD2">
        <w:rPr>
          <w:rStyle w:val="style11"/>
          <w:rFonts w:ascii="Garamond" w:hAnsi="Garamond" w:cs="Courier New"/>
          <w:sz w:val="20"/>
          <w:szCs w:val="20"/>
        </w:rPr>
        <w:t xml:space="preserve">de la première fois.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Voilà ce que j'ai essayé d'articuler sur la relation du grand Autre et du </w:t>
      </w:r>
      <w:r w:rsidRPr="00527DD2">
        <w:rPr>
          <w:rFonts w:ascii="Garamond" w:hAnsi="Garamond"/>
          <w:i/>
          <w:color w:val="0000CC"/>
          <w:sz w:val="20"/>
          <w:szCs w:val="20"/>
        </w:rPr>
        <w:t>(a)</w:t>
      </w:r>
      <w:r w:rsidR="005B3F9E" w:rsidRPr="00527DD2">
        <w:rPr>
          <w:rFonts w:ascii="Garamond" w:hAnsi="Garamond"/>
          <w:i/>
          <w:color w:val="0000CC"/>
          <w:sz w:val="20"/>
          <w:szCs w:val="20"/>
        </w:rPr>
        <w:t>,</w:t>
      </w:r>
      <w:r w:rsidRPr="00527DD2">
        <w:rPr>
          <w:rFonts w:ascii="Garamond" w:hAnsi="Garamond" w:cs="Courier New"/>
          <w:sz w:val="20"/>
          <w:szCs w:val="20"/>
        </w:rPr>
        <w:t xml:space="preserve"> ceci demanderait de plus amples informations.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Je conclurai donc sur le problème de l'unité subjective en tant qu'elle intéresse la question du narcissisme primaire.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LACAN a critiqué la position des auteurs contemporains sur la fusion, je partage avec lui cette critique, et je pense que la distinction qu'il apporte entre le </w:t>
      </w:r>
      <w:r w:rsidRPr="00527DD2">
        <w:rPr>
          <w:rFonts w:ascii="Garamond" w:hAnsi="Garamond"/>
          <w:i/>
          <w:color w:val="0000CC"/>
          <w:sz w:val="20"/>
          <w:szCs w:val="20"/>
        </w:rPr>
        <w:t>Un</w:t>
      </w:r>
      <w:r w:rsidRPr="00527DD2">
        <w:rPr>
          <w:rFonts w:ascii="Garamond" w:hAnsi="Garamond" w:cs="Courier New"/>
          <w:sz w:val="20"/>
          <w:szCs w:val="20"/>
        </w:rPr>
        <w:t xml:space="preserve"> unifiant et le </w:t>
      </w:r>
      <w:r w:rsidR="005B3F9E" w:rsidRPr="00527DD2">
        <w:rPr>
          <w:rFonts w:ascii="Garamond" w:hAnsi="Garamond"/>
          <w:color w:val="0000CC"/>
          <w:sz w:val="20"/>
          <w:szCs w:val="20"/>
        </w:rPr>
        <w:t>1</w:t>
      </w:r>
      <w:r w:rsidRPr="00527DD2">
        <w:rPr>
          <w:rFonts w:ascii="Garamond" w:hAnsi="Garamond" w:cs="Courier New"/>
          <w:sz w:val="20"/>
          <w:szCs w:val="20"/>
        </w:rPr>
        <w:t xml:space="preserve"> comptant est essentielle, la fermeture du circuit nous la montre, comme support d'une chaîne où l'on va pouvoir compter, à tous les sens du terme, le </w:t>
      </w:r>
      <w:r w:rsidR="005B3F9E" w:rsidRPr="00527DD2">
        <w:rPr>
          <w:rFonts w:ascii="Garamond" w:hAnsi="Garamond"/>
          <w:color w:val="0000CC"/>
          <w:sz w:val="20"/>
          <w:szCs w:val="20"/>
        </w:rPr>
        <w:t>0</w:t>
      </w:r>
      <w:r w:rsidRPr="00527DD2">
        <w:rPr>
          <w:rFonts w:ascii="Garamond" w:hAnsi="Garamond" w:cs="Courier New"/>
          <w:sz w:val="20"/>
          <w:szCs w:val="20"/>
        </w:rPr>
        <w:t xml:space="preserve"> de l'enfant du narcissisme primaire est lié au </w:t>
      </w:r>
      <w:r w:rsidR="005B3F9E" w:rsidRPr="00527DD2">
        <w:rPr>
          <w:rFonts w:ascii="Garamond" w:hAnsi="Garamond"/>
          <w:i/>
          <w:color w:val="0000CC"/>
          <w:sz w:val="20"/>
          <w:szCs w:val="20"/>
        </w:rPr>
        <w:t>Un</w:t>
      </w:r>
      <w:r w:rsidRPr="00527DD2">
        <w:rPr>
          <w:rFonts w:ascii="Garamond" w:hAnsi="Garamond" w:cs="Courier New"/>
          <w:sz w:val="20"/>
          <w:szCs w:val="20"/>
        </w:rPr>
        <w:t xml:space="preserve"> de la mère. </w:t>
      </w:r>
    </w:p>
    <w:p w:rsidR="00003E78" w:rsidRPr="00527DD2" w:rsidRDefault="00003E7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proofErr w:type="gramStart"/>
      <w:r w:rsidRPr="00527DD2">
        <w:rPr>
          <w:rFonts w:ascii="Garamond" w:hAnsi="Garamond" w:cs="Courier New"/>
          <w:sz w:val="20"/>
          <w:szCs w:val="20"/>
        </w:rPr>
        <w:t>Ce</w:t>
      </w:r>
      <w:proofErr w:type="gramEnd"/>
      <w:r w:rsidRPr="00527DD2">
        <w:rPr>
          <w:rFonts w:ascii="Garamond" w:hAnsi="Garamond" w:cs="Courier New"/>
          <w:sz w:val="20"/>
          <w:szCs w:val="20"/>
        </w:rPr>
        <w:t xml:space="preserve"> </w:t>
      </w:r>
      <w:r w:rsidRPr="00527DD2">
        <w:rPr>
          <w:rStyle w:val="Accentuation"/>
          <w:rFonts w:ascii="Garamond" w:hAnsi="Garamond" w:cs="Courier New"/>
          <w:sz w:val="20"/>
          <w:szCs w:val="20"/>
        </w:rPr>
        <w:t>Un</w:t>
      </w:r>
      <w:r w:rsidRPr="00527DD2">
        <w:rPr>
          <w:rFonts w:ascii="Garamond" w:hAnsi="Garamond" w:cs="Courier New"/>
          <w:sz w:val="20"/>
          <w:szCs w:val="20"/>
        </w:rPr>
        <w:t xml:space="preserve"> de la mère est marqué en tant qu'il est amputé du </w:t>
      </w:r>
      <w:r w:rsidR="00003E78" w:rsidRPr="00527DD2">
        <w:rPr>
          <w:rFonts w:ascii="Garamond" w:hAnsi="Garamond"/>
          <w:i/>
          <w:color w:val="0000CC"/>
          <w:sz w:val="20"/>
          <w:szCs w:val="20"/>
        </w:rPr>
        <w:t>(a)</w:t>
      </w:r>
      <w:r w:rsidRPr="00527DD2">
        <w:rPr>
          <w:rFonts w:ascii="Garamond" w:hAnsi="Garamond" w:cs="Courier New"/>
          <w:sz w:val="20"/>
          <w:szCs w:val="20"/>
        </w:rPr>
        <w:t xml:space="preserve"> que l'enfant est pour elle, l'enfant est à la fois : </w:t>
      </w:r>
      <w:r w:rsidR="005B3F9E" w:rsidRPr="00527DD2">
        <w:rPr>
          <w:rFonts w:ascii="Garamond" w:hAnsi="Garamond"/>
          <w:color w:val="0000CC"/>
          <w:sz w:val="20"/>
          <w:szCs w:val="20"/>
        </w:rPr>
        <w:t>0</w:t>
      </w:r>
      <w:r w:rsidRPr="00527DD2">
        <w:rPr>
          <w:rFonts w:ascii="Garamond" w:hAnsi="Garamond" w:cs="Courier New"/>
          <w:sz w:val="20"/>
          <w:szCs w:val="20"/>
        </w:rPr>
        <w:t xml:space="preserve"> et </w:t>
      </w:r>
      <w:r w:rsidR="00003E78" w:rsidRPr="00527DD2">
        <w:rPr>
          <w:rFonts w:ascii="Garamond" w:hAnsi="Garamond"/>
          <w:i/>
          <w:color w:val="0000CC"/>
          <w:sz w:val="20"/>
          <w:szCs w:val="20"/>
        </w:rPr>
        <w:t>(a)</w:t>
      </w:r>
      <w:r w:rsidRPr="00527DD2">
        <w:rPr>
          <w:rFonts w:ascii="Garamond" w:hAnsi="Garamond" w:cs="Courier New"/>
          <w:sz w:val="20"/>
          <w:szCs w:val="20"/>
        </w:rPr>
        <w:t xml:space="preserve"> pour la mère en tant qu'il est chu d'elle par un effet de coupure, qui porte un joli nom : la « délivrance » en gynécologie. La mère ne sait pas plus que l'enfant que celui</w:t>
      </w:r>
      <w:r w:rsidR="00896905" w:rsidRPr="00527DD2">
        <w:rPr>
          <w:rFonts w:ascii="Garamond" w:hAnsi="Garamond" w:cs="Courier New"/>
          <w:sz w:val="20"/>
          <w:szCs w:val="20"/>
        </w:rPr>
        <w:t>–</w:t>
      </w:r>
      <w:r w:rsidRPr="00527DD2">
        <w:rPr>
          <w:rFonts w:ascii="Garamond" w:hAnsi="Garamond" w:cs="Courier New"/>
          <w:sz w:val="20"/>
          <w:szCs w:val="20"/>
        </w:rPr>
        <w:t xml:space="preserve">ci est le </w:t>
      </w:r>
      <w:r w:rsidR="00003E78" w:rsidRPr="00527DD2">
        <w:rPr>
          <w:rFonts w:ascii="Garamond" w:hAnsi="Garamond"/>
          <w:i/>
          <w:color w:val="0000CC"/>
          <w:sz w:val="20"/>
          <w:szCs w:val="20"/>
        </w:rPr>
        <w:t>(a)</w:t>
      </w:r>
      <w:r w:rsidRPr="00527DD2">
        <w:rPr>
          <w:rFonts w:ascii="Garamond" w:hAnsi="Garamond" w:cs="Courier New"/>
          <w:sz w:val="20"/>
          <w:szCs w:val="20"/>
        </w:rPr>
        <w:t xml:space="preserve"> de son d</w:t>
      </w:r>
      <w:r w:rsidR="00FB76EF">
        <w:rPr>
          <w:rFonts w:ascii="Garamond" w:hAnsi="Garamond" w:cs="Courier New"/>
          <w:sz w:val="20"/>
          <w:szCs w:val="20"/>
        </w:rPr>
        <w:t xml:space="preserve">ésir d'un enfant de son père, </w:t>
      </w:r>
      <w:r w:rsidRPr="00527DD2">
        <w:rPr>
          <w:rFonts w:ascii="Garamond" w:hAnsi="Garamond"/>
          <w:i/>
          <w:sz w:val="20"/>
          <w:szCs w:val="20"/>
        </w:rPr>
        <w:t>la métaphore paternelle</w:t>
      </w:r>
      <w:r w:rsidRPr="00527DD2">
        <w:rPr>
          <w:rFonts w:ascii="Garamond" w:hAnsi="Garamond" w:cs="Courier New"/>
          <w:sz w:val="20"/>
          <w:szCs w:val="20"/>
        </w:rPr>
        <w:t xml:space="preserve"> est donc bien originaire, </w:t>
      </w:r>
      <w:r w:rsidRPr="00527DD2">
        <w:rPr>
          <w:rFonts w:ascii="Garamond" w:hAnsi="Garamond"/>
          <w:i/>
          <w:sz w:val="20"/>
          <w:szCs w:val="20"/>
        </w:rPr>
        <w:t xml:space="preserve">le passage à l'acte </w:t>
      </w:r>
      <w:r w:rsidRPr="00527DD2">
        <w:rPr>
          <w:rFonts w:ascii="Garamond" w:hAnsi="Garamond" w:cs="Courier New"/>
          <w:sz w:val="20"/>
          <w:szCs w:val="20"/>
        </w:rPr>
        <w:t xml:space="preserve">: important, celui de </w:t>
      </w:r>
      <w:r w:rsidRPr="00527DD2">
        <w:rPr>
          <w:rFonts w:ascii="Garamond" w:hAnsi="Garamond"/>
          <w:i/>
          <w:sz w:val="20"/>
          <w:szCs w:val="20"/>
        </w:rPr>
        <w:t xml:space="preserve">la coupure du </w:t>
      </w:r>
      <w:r w:rsidRPr="00527DD2">
        <w:rPr>
          <w:rStyle w:val="Accentuation"/>
          <w:rFonts w:ascii="Garamond" w:hAnsi="Garamond"/>
          <w:i w:val="0"/>
          <w:sz w:val="20"/>
          <w:szCs w:val="20"/>
        </w:rPr>
        <w:t>sujet</w:t>
      </w:r>
      <w:r w:rsidRPr="00527DD2">
        <w:rPr>
          <w:rFonts w:ascii="Garamond" w:hAnsi="Garamond" w:cs="Courier New"/>
          <w:sz w:val="20"/>
          <w:szCs w:val="20"/>
        </w:rPr>
        <w:t xml:space="preserve"> qui passe de </w:t>
      </w:r>
      <w:r w:rsidR="005B3F9E" w:rsidRPr="00527DD2">
        <w:rPr>
          <w:rFonts w:ascii="Garamond" w:hAnsi="Garamond"/>
          <w:color w:val="0000CC"/>
          <w:sz w:val="20"/>
          <w:szCs w:val="20"/>
        </w:rPr>
        <w:t>0</w:t>
      </w:r>
      <w:r w:rsidRPr="00527DD2">
        <w:rPr>
          <w:rFonts w:ascii="Garamond" w:hAnsi="Garamond" w:cs="Courier New"/>
          <w:sz w:val="20"/>
          <w:szCs w:val="20"/>
        </w:rPr>
        <w:t xml:space="preserve"> à </w:t>
      </w:r>
      <w:r w:rsidR="005B3F9E" w:rsidRPr="00527DD2">
        <w:rPr>
          <w:rFonts w:ascii="Garamond" w:hAnsi="Garamond"/>
          <w:color w:val="0000CC"/>
          <w:sz w:val="20"/>
          <w:szCs w:val="20"/>
        </w:rPr>
        <w:t>1</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À partir du nom et où dans la rencontre maternelle se boucle le circuit par le double retournement, ce double retournement aboutit par la fermeture de ce circuit au renversement des polarités pulsionnelles de la mère et de l'enfant et à un phénomène que j'appelle la décusation primaire qui est le corrélat de ce double retournement de ce croisement des polarités pulsionnel</w:t>
      </w:r>
      <w:r w:rsidR="00FB76EF">
        <w:rPr>
          <w:rFonts w:ascii="Garamond" w:hAnsi="Garamond" w:cs="Courier New"/>
          <w:sz w:val="20"/>
          <w:szCs w:val="20"/>
        </w:rPr>
        <w:t xml:space="preserve">les entre la mère et l'enfant. </w:t>
      </w:r>
      <w:r w:rsidRPr="00527DD2">
        <w:rPr>
          <w:rFonts w:ascii="Garamond" w:hAnsi="Garamond" w:cs="Courier New"/>
          <w:sz w:val="20"/>
          <w:szCs w:val="20"/>
        </w:rPr>
        <w:t xml:space="preserve">Ce qui s'instaure de cette façon c'est la différence originaire du </w:t>
      </w:r>
      <w:r w:rsidRPr="00527DD2">
        <w:rPr>
          <w:rStyle w:val="Accentuation"/>
          <w:rFonts w:ascii="Garamond" w:hAnsi="Garamond" w:cs="Courier New"/>
          <w:sz w:val="20"/>
          <w:szCs w:val="20"/>
        </w:rPr>
        <w:t>sujet</w:t>
      </w:r>
      <w:r w:rsidRPr="00527DD2">
        <w:rPr>
          <w:rFonts w:ascii="Garamond" w:hAnsi="Garamond" w:cs="Courier New"/>
          <w:sz w:val="20"/>
          <w:szCs w:val="20"/>
        </w:rPr>
        <w:t xml:space="preserve">, différence entre le géniteur et l'engendré, </w:t>
      </w: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c'est moi qui compte dit l'enfant, le résultat est celui du </w:t>
      </w:r>
      <w:r w:rsidRPr="00527DD2">
        <w:rPr>
          <w:rStyle w:val="Accentuation"/>
          <w:rFonts w:ascii="Garamond" w:hAnsi="Garamond"/>
          <w:color w:val="0000CC"/>
          <w:sz w:val="20"/>
          <w:szCs w:val="20"/>
        </w:rPr>
        <w:t>Un</w:t>
      </w:r>
      <w:r w:rsidRPr="00527DD2">
        <w:rPr>
          <w:rFonts w:ascii="Garamond" w:hAnsi="Garamond" w:cs="Courier New"/>
          <w:sz w:val="20"/>
          <w:szCs w:val="20"/>
        </w:rPr>
        <w:t xml:space="preserve"> unifiant comme leurre, bien évidemment, puisque l'objet est perdu,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mais si l'objet est perdu il restera </w:t>
      </w:r>
      <w:r w:rsidRPr="00527DD2">
        <w:rPr>
          <w:rFonts w:ascii="Garamond" w:hAnsi="Garamond" w:cs="Courier New"/>
          <w:i/>
          <w:sz w:val="20"/>
          <w:szCs w:val="20"/>
        </w:rPr>
        <w:t>le désir</w:t>
      </w:r>
      <w:r w:rsidRPr="00527DD2">
        <w:rPr>
          <w:rFonts w:ascii="Garamond" w:hAnsi="Garamond" w:cs="Courier New"/>
          <w:sz w:val="20"/>
          <w:szCs w:val="20"/>
        </w:rPr>
        <w:t xml:space="preserve"> et </w:t>
      </w:r>
      <w:r w:rsidRPr="00527DD2">
        <w:rPr>
          <w:rFonts w:ascii="Garamond" w:hAnsi="Garamond" w:cs="Courier New"/>
          <w:i/>
          <w:sz w:val="20"/>
          <w:szCs w:val="20"/>
        </w:rPr>
        <w:t>le désir</w:t>
      </w:r>
      <w:r w:rsidRPr="00527DD2">
        <w:rPr>
          <w:rFonts w:ascii="Garamond" w:hAnsi="Garamond" w:cs="Courier New"/>
          <w:sz w:val="20"/>
          <w:szCs w:val="20"/>
        </w:rPr>
        <w:t xml:space="preserve"> devient objet, se fait objet.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Ici j'ai été intéressé de lire dans BENVENISTE la relation de l'être ou l'avoir, où </w:t>
      </w:r>
      <w:r w:rsidR="00003E78" w:rsidRPr="00527DD2">
        <w:rPr>
          <w:rFonts w:ascii="Garamond" w:hAnsi="Garamond" w:cs="Courier New"/>
          <w:sz w:val="20"/>
          <w:szCs w:val="20"/>
        </w:rPr>
        <w:t>BENVENISTE</w:t>
      </w:r>
      <w:r w:rsidRPr="00527DD2">
        <w:rPr>
          <w:rFonts w:ascii="Garamond" w:hAnsi="Garamond" w:cs="Courier New"/>
          <w:sz w:val="20"/>
          <w:szCs w:val="20"/>
        </w:rPr>
        <w:t xml:space="preserve"> montre qu'en fait, il n'y a pas deux auxiliaires, il n'y en a qu'un qui est le verbe être, avoir étant : être à quelqu'un. Ceci m'a évoqué cette lecture de FREUD : </w:t>
      </w:r>
    </w:p>
    <w:p w:rsidR="00FB76EF" w:rsidRDefault="0047305D" w:rsidP="00834508">
      <w:pPr>
        <w:rPr>
          <w:rFonts w:ascii="Garamond" w:hAnsi="Garamond" w:cs="Courier New"/>
          <w:sz w:val="20"/>
          <w:szCs w:val="20"/>
        </w:rPr>
      </w:pPr>
      <w:r w:rsidRPr="00527DD2">
        <w:rPr>
          <w:rFonts w:ascii="Garamond" w:hAnsi="Garamond" w:cs="Courier New"/>
          <w:sz w:val="20"/>
          <w:szCs w:val="20"/>
        </w:rPr>
        <w:t>avoir et être chez l'enfant, l'enfant comme estimant une relation d'objet par une identification. Je suis l'objet</w:t>
      </w:r>
      <w:r w:rsidR="005B3F9E" w:rsidRPr="00527DD2">
        <w:rPr>
          <w:rFonts w:ascii="Garamond" w:hAnsi="Garamond" w:cs="Courier New"/>
          <w:sz w:val="20"/>
          <w:szCs w:val="20"/>
        </w:rPr>
        <w:t>,</w:t>
      </w:r>
      <w:r w:rsidRPr="00527DD2">
        <w:rPr>
          <w:rFonts w:ascii="Garamond" w:hAnsi="Garamond" w:cs="Courier New"/>
          <w:sz w:val="20"/>
          <w:szCs w:val="20"/>
        </w:rPr>
        <w:t xml:space="preserve"> avoir est le plus tardif des deux, après la perte de l'objet, il rechute dans l'être. Exemple : le sein, le sein est partie de moi : je suis le sein,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seulement plus tard je l'ai, </w:t>
      </w:r>
      <w:r w:rsidR="00FB76EF" w:rsidRPr="00527DD2">
        <w:rPr>
          <w:rStyle w:val="style11"/>
          <w:rFonts w:ascii="Garamond" w:hAnsi="Garamond" w:cs="Courier New"/>
          <w:sz w:val="20"/>
          <w:szCs w:val="20"/>
        </w:rPr>
        <w:t>c'est</w:t>
      </w:r>
      <w:r w:rsidR="00FB76EF">
        <w:rPr>
          <w:rStyle w:val="style11"/>
          <w:rFonts w:ascii="Garamond" w:hAnsi="Garamond" w:cs="Courier New"/>
          <w:sz w:val="20"/>
          <w:szCs w:val="20"/>
        </w:rPr>
        <w:t>-</w:t>
      </w:r>
      <w:r w:rsidR="00FB76EF" w:rsidRPr="00527DD2">
        <w:rPr>
          <w:rStyle w:val="style11"/>
          <w:rFonts w:ascii="Garamond" w:hAnsi="Garamond" w:cs="Courier New"/>
          <w:sz w:val="20"/>
          <w:szCs w:val="20"/>
        </w:rPr>
        <w:t>à</w:t>
      </w:r>
      <w:r w:rsidR="00FB76EF">
        <w:rPr>
          <w:rStyle w:val="style11"/>
          <w:rFonts w:ascii="Garamond" w:hAnsi="Garamond" w:cs="Courier New"/>
          <w:sz w:val="20"/>
          <w:szCs w:val="20"/>
        </w:rPr>
        <w:t>-</w:t>
      </w:r>
      <w:r w:rsidR="00FB76EF" w:rsidRPr="00527DD2">
        <w:rPr>
          <w:rStyle w:val="style11"/>
          <w:rFonts w:ascii="Garamond" w:hAnsi="Garamond" w:cs="Courier New"/>
          <w:sz w:val="20"/>
          <w:szCs w:val="20"/>
        </w:rPr>
        <w:t>dire</w:t>
      </w:r>
      <w:r w:rsidRPr="00527DD2">
        <w:rPr>
          <w:rFonts w:ascii="Garamond" w:hAnsi="Garamond" w:cs="Courier New"/>
          <w:sz w:val="20"/>
          <w:szCs w:val="20"/>
        </w:rPr>
        <w:t xml:space="preserve">  je ne le suis pas.</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Qu'est</w:t>
      </w:r>
      <w:r w:rsidR="00FB76EF">
        <w:rPr>
          <w:rFonts w:ascii="Garamond" w:hAnsi="Garamond" w:cs="Courier New"/>
          <w:sz w:val="20"/>
          <w:szCs w:val="20"/>
        </w:rPr>
        <w:t>-</w:t>
      </w:r>
      <w:r w:rsidRPr="00527DD2">
        <w:rPr>
          <w:rFonts w:ascii="Garamond" w:hAnsi="Garamond" w:cs="Courier New"/>
          <w:sz w:val="20"/>
          <w:szCs w:val="20"/>
        </w:rPr>
        <w:t xml:space="preserve">ce que le </w:t>
      </w:r>
      <w:r w:rsidRPr="00527DD2">
        <w:rPr>
          <w:rStyle w:val="Accentuation"/>
          <w:rFonts w:ascii="Garamond" w:hAnsi="Garamond"/>
          <w:sz w:val="20"/>
          <w:szCs w:val="20"/>
        </w:rPr>
        <w:t>Un</w:t>
      </w:r>
      <w:r w:rsidRPr="00527DD2">
        <w:rPr>
          <w:rFonts w:ascii="Garamond" w:hAnsi="Garamond"/>
          <w:sz w:val="20"/>
          <w:szCs w:val="20"/>
        </w:rPr>
        <w:t xml:space="preserve"> </w:t>
      </w:r>
      <w:r w:rsidRPr="00527DD2">
        <w:rPr>
          <w:rFonts w:ascii="Garamond" w:hAnsi="Garamond"/>
          <w:i/>
          <w:sz w:val="20"/>
          <w:szCs w:val="20"/>
        </w:rPr>
        <w:t>unifiant</w:t>
      </w:r>
      <w:r w:rsidRPr="00527DD2">
        <w:rPr>
          <w:rFonts w:ascii="Garamond" w:hAnsi="Garamond" w:cs="Courier New"/>
          <w:sz w:val="20"/>
          <w:szCs w:val="20"/>
        </w:rPr>
        <w:t xml:space="preserve">, je proposerai une définition dont les termes seront empruntés au vocabulaire </w:t>
      </w:r>
      <w:r w:rsidR="005B3F9E" w:rsidRPr="00527DD2">
        <w:rPr>
          <w:rFonts w:ascii="Garamond" w:hAnsi="Garamond" w:cs="Courier New"/>
          <w:sz w:val="20"/>
          <w:szCs w:val="20"/>
        </w:rPr>
        <w:t>l</w:t>
      </w:r>
      <w:r w:rsidR="009775AA" w:rsidRPr="00527DD2">
        <w:rPr>
          <w:rFonts w:ascii="Garamond" w:hAnsi="Garamond" w:cs="Courier New"/>
          <w:sz w:val="20"/>
          <w:szCs w:val="20"/>
        </w:rPr>
        <w:t>acan</w:t>
      </w:r>
      <w:r w:rsidRPr="00527DD2">
        <w:rPr>
          <w:rFonts w:ascii="Garamond" w:hAnsi="Garamond" w:cs="Courier New"/>
          <w:sz w:val="20"/>
          <w:szCs w:val="20"/>
        </w:rPr>
        <w:t xml:space="preserve">ien : </w:t>
      </w: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je dirai que le </w:t>
      </w:r>
      <w:r w:rsidRPr="00527DD2">
        <w:rPr>
          <w:rStyle w:val="Accentuation"/>
          <w:rFonts w:ascii="Garamond" w:hAnsi="Garamond"/>
          <w:sz w:val="20"/>
          <w:szCs w:val="20"/>
        </w:rPr>
        <w:t>Un</w:t>
      </w:r>
      <w:r w:rsidRPr="00527DD2">
        <w:rPr>
          <w:rFonts w:ascii="Garamond" w:hAnsi="Garamond"/>
          <w:i/>
          <w:sz w:val="20"/>
          <w:szCs w:val="20"/>
        </w:rPr>
        <w:t xml:space="preserve"> unifiant</w:t>
      </w:r>
      <w:r w:rsidRPr="00527DD2">
        <w:rPr>
          <w:rFonts w:ascii="Garamond" w:hAnsi="Garamond" w:cs="Courier New"/>
          <w:sz w:val="20"/>
          <w:szCs w:val="20"/>
        </w:rPr>
        <w:t xml:space="preserve"> en tant qu'il est celui du narcissisme primaire du sujet en tant qu'il se constitue comme l'unité du </w:t>
      </w:r>
      <w:r w:rsidRPr="00FB76EF">
        <w:rPr>
          <w:rStyle w:val="Accentuation"/>
          <w:rFonts w:ascii="Garamond" w:hAnsi="Garamond"/>
          <w:color w:val="0000CC"/>
          <w:sz w:val="20"/>
          <w:szCs w:val="20"/>
        </w:rPr>
        <w:t>Un</w:t>
      </w:r>
      <w:r w:rsidRPr="00527DD2">
        <w:rPr>
          <w:rFonts w:ascii="Garamond" w:hAnsi="Garamond"/>
          <w:i/>
          <w:sz w:val="20"/>
          <w:szCs w:val="20"/>
        </w:rPr>
        <w:t xml:space="preserve"> unifiant</w:t>
      </w:r>
      <w:r w:rsidRPr="00527DD2">
        <w:rPr>
          <w:rFonts w:ascii="Garamond" w:hAnsi="Garamond" w:cs="Courier New"/>
          <w:sz w:val="20"/>
          <w:szCs w:val="20"/>
        </w:rPr>
        <w:t>, c'est l'effacement de la trace de l'autre dans le désir de l'</w:t>
      </w:r>
      <w:r w:rsidR="005B3F9E" w:rsidRPr="00527DD2">
        <w:rPr>
          <w:rStyle w:val="Accentuation"/>
          <w:rFonts w:ascii="Garamond" w:hAnsi="Garamond"/>
          <w:color w:val="0000CC"/>
          <w:sz w:val="20"/>
          <w:szCs w:val="20"/>
        </w:rPr>
        <w:t>Un</w:t>
      </w:r>
      <w:r w:rsidRPr="00527DD2">
        <w:rPr>
          <w:rFonts w:ascii="Garamond" w:hAnsi="Garamond" w:cs="Courier New"/>
          <w:sz w:val="20"/>
          <w:szCs w:val="20"/>
        </w:rPr>
        <w:t xml:space="preserve">. Le désir de </w:t>
      </w:r>
      <w:r w:rsidR="005B3F9E" w:rsidRPr="00527DD2">
        <w:rPr>
          <w:rFonts w:ascii="Garamond" w:hAnsi="Garamond" w:cs="Courier New"/>
          <w:sz w:val="20"/>
          <w:szCs w:val="20"/>
        </w:rPr>
        <w:t>l'</w:t>
      </w:r>
      <w:r w:rsidR="005B3F9E" w:rsidRPr="00527DD2">
        <w:rPr>
          <w:rStyle w:val="Accentuation"/>
          <w:rFonts w:ascii="Garamond" w:hAnsi="Garamond"/>
          <w:color w:val="0000CC"/>
          <w:sz w:val="20"/>
          <w:szCs w:val="20"/>
        </w:rPr>
        <w:t>Un</w:t>
      </w:r>
      <w:r w:rsidRPr="00527DD2">
        <w:rPr>
          <w:rFonts w:ascii="Garamond" w:hAnsi="Garamond" w:cs="Courier New"/>
          <w:sz w:val="20"/>
          <w:szCs w:val="20"/>
        </w:rPr>
        <w:t xml:space="preserve"> étant pris évidemment dans son sens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le plus large. Nous savons qu'il s'agit d'un processus voué à l'échec, à l'aliénation psychotique.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Mais qu'en est</w:t>
      </w:r>
      <w:r w:rsidR="00FB76EF">
        <w:rPr>
          <w:rFonts w:ascii="Garamond" w:hAnsi="Garamond" w:cs="Courier New"/>
          <w:sz w:val="20"/>
          <w:szCs w:val="20"/>
        </w:rPr>
        <w:t>-</w:t>
      </w:r>
      <w:r w:rsidRPr="00527DD2">
        <w:rPr>
          <w:rFonts w:ascii="Garamond" w:hAnsi="Garamond" w:cs="Courier New"/>
          <w:sz w:val="20"/>
          <w:szCs w:val="20"/>
        </w:rPr>
        <w:t xml:space="preserve">il du rapport de la relation de la structure au </w:t>
      </w:r>
      <w:r w:rsidRPr="00527DD2">
        <w:rPr>
          <w:rStyle w:val="Accentuation"/>
          <w:rFonts w:ascii="Garamond" w:hAnsi="Garamond" w:cs="Courier New"/>
          <w:sz w:val="20"/>
          <w:szCs w:val="20"/>
        </w:rPr>
        <w:t>sujet</w:t>
      </w:r>
      <w:r w:rsidRPr="00527DD2">
        <w:rPr>
          <w:rFonts w:ascii="Garamond" w:hAnsi="Garamond" w:cs="Courier New"/>
          <w:sz w:val="20"/>
          <w:szCs w:val="20"/>
        </w:rPr>
        <w:t xml:space="preserve"> ?                                                               </w:t>
      </w:r>
    </w:p>
    <w:p w:rsidR="00003E78" w:rsidRPr="00527DD2" w:rsidRDefault="00003E78" w:rsidP="00834508">
      <w:pPr>
        <w:rPr>
          <w:rFonts w:ascii="Garamond" w:hAnsi="Garamond" w:cs="Courier New"/>
          <w:sz w:val="20"/>
          <w:szCs w:val="20"/>
        </w:rPr>
      </w:pPr>
    </w:p>
    <w:p w:rsidR="0062324D" w:rsidRDefault="0047305D" w:rsidP="0062324D">
      <w:pPr>
        <w:rPr>
          <w:rFonts w:ascii="Garamond" w:hAnsi="Garamond" w:cs="Courier New"/>
          <w:sz w:val="20"/>
          <w:szCs w:val="20"/>
        </w:rPr>
      </w:pPr>
      <w:r w:rsidRPr="00527DD2">
        <w:rPr>
          <w:rFonts w:ascii="Garamond" w:hAnsi="Garamond" w:cs="Courier New"/>
          <w:sz w:val="20"/>
          <w:szCs w:val="20"/>
        </w:rPr>
        <w:t xml:space="preserve">Je dirai que le </w:t>
      </w:r>
      <w:r w:rsidRPr="00527DD2">
        <w:rPr>
          <w:rStyle w:val="Accentuation"/>
          <w:rFonts w:ascii="Garamond" w:hAnsi="Garamond" w:cs="Courier New"/>
          <w:sz w:val="20"/>
          <w:szCs w:val="20"/>
        </w:rPr>
        <w:t>Sujet</w:t>
      </w:r>
      <w:r w:rsidRPr="00527DD2">
        <w:rPr>
          <w:rFonts w:ascii="Garamond" w:hAnsi="Garamond" w:cs="Courier New"/>
          <w:sz w:val="20"/>
          <w:szCs w:val="20"/>
        </w:rPr>
        <w:t xml:space="preserve"> comme structure est constamment pris entre le </w:t>
      </w:r>
      <w:r w:rsidR="005B3F9E" w:rsidRPr="00527DD2">
        <w:rPr>
          <w:rFonts w:ascii="Garamond" w:hAnsi="Garamond"/>
          <w:color w:val="0000CC"/>
          <w:sz w:val="20"/>
          <w:szCs w:val="20"/>
        </w:rPr>
        <w:t>0</w:t>
      </w:r>
      <w:r w:rsidRPr="00527DD2">
        <w:rPr>
          <w:rFonts w:ascii="Garamond" w:hAnsi="Garamond" w:cs="Courier New"/>
          <w:sz w:val="20"/>
          <w:szCs w:val="20"/>
        </w:rPr>
        <w:t xml:space="preserve"> et le </w:t>
      </w:r>
      <w:r w:rsidR="005B3F9E" w:rsidRPr="00527DD2">
        <w:rPr>
          <w:rFonts w:ascii="Garamond" w:hAnsi="Garamond"/>
          <w:color w:val="0000CC"/>
          <w:sz w:val="20"/>
          <w:szCs w:val="20"/>
        </w:rPr>
        <w:t>1</w:t>
      </w:r>
      <w:r w:rsidRPr="00527DD2">
        <w:rPr>
          <w:rFonts w:ascii="Garamond" w:hAnsi="Garamond" w:cs="Courier New"/>
          <w:sz w:val="20"/>
          <w:szCs w:val="20"/>
        </w:rPr>
        <w:t xml:space="preserve"> et le </w:t>
      </w:r>
      <w:r w:rsidR="005B3F9E" w:rsidRPr="00527DD2">
        <w:rPr>
          <w:rStyle w:val="Accentuation"/>
          <w:rFonts w:ascii="Garamond" w:hAnsi="Garamond"/>
          <w:color w:val="0000CC"/>
          <w:sz w:val="20"/>
          <w:szCs w:val="20"/>
        </w:rPr>
        <w:t>Un</w:t>
      </w:r>
      <w:r w:rsidRPr="00527DD2">
        <w:rPr>
          <w:rFonts w:ascii="Garamond" w:hAnsi="Garamond" w:cs="Courier New"/>
          <w:sz w:val="20"/>
          <w:szCs w:val="20"/>
        </w:rPr>
        <w:t xml:space="preserve"> comme unifiant comme leurre, le </w:t>
      </w:r>
      <w:r w:rsidR="005B3F9E" w:rsidRPr="00527DD2">
        <w:rPr>
          <w:rFonts w:ascii="Garamond" w:hAnsi="Garamond"/>
          <w:color w:val="0000CC"/>
          <w:sz w:val="20"/>
          <w:szCs w:val="20"/>
        </w:rPr>
        <w:t>0</w:t>
      </w:r>
      <w:r w:rsidRPr="00527DD2">
        <w:rPr>
          <w:rFonts w:ascii="Garamond" w:hAnsi="Garamond" w:cs="Courier New"/>
          <w:sz w:val="20"/>
          <w:szCs w:val="20"/>
        </w:rPr>
        <w:t xml:space="preserve"> comme </w:t>
      </w:r>
      <w:r w:rsidR="00FB76EF">
        <w:rPr>
          <w:rFonts w:ascii="Garamond" w:hAnsi="Garamond" w:cs="Courier New"/>
          <w:sz w:val="20"/>
          <w:szCs w:val="20"/>
        </w:rPr>
        <w:t>1</w:t>
      </w:r>
      <w:r w:rsidRPr="00527DD2">
        <w:rPr>
          <w:rFonts w:ascii="Garamond" w:hAnsi="Garamond" w:cs="Courier New"/>
          <w:sz w:val="20"/>
          <w:szCs w:val="20"/>
        </w:rPr>
        <w:t xml:space="preserve"> comptable, mais aussi que ce </w:t>
      </w:r>
      <w:r w:rsidR="005B3F9E" w:rsidRPr="00527DD2">
        <w:rPr>
          <w:rFonts w:ascii="Garamond" w:hAnsi="Garamond"/>
          <w:color w:val="0000CC"/>
          <w:sz w:val="20"/>
          <w:szCs w:val="20"/>
        </w:rPr>
        <w:t>0</w:t>
      </w:r>
      <w:r w:rsidRPr="00527DD2">
        <w:rPr>
          <w:rFonts w:ascii="Garamond" w:hAnsi="Garamond" w:cs="Courier New"/>
          <w:sz w:val="20"/>
          <w:szCs w:val="20"/>
        </w:rPr>
        <w:t xml:space="preserve"> doit avoir le double statut, </w:t>
      </w:r>
      <w:r w:rsidR="00FB76EF" w:rsidRPr="00527DD2">
        <w:rPr>
          <w:rStyle w:val="style11"/>
          <w:rFonts w:ascii="Garamond" w:hAnsi="Garamond" w:cs="Courier New"/>
          <w:sz w:val="20"/>
          <w:szCs w:val="20"/>
        </w:rPr>
        <w:t>c'est</w:t>
      </w:r>
      <w:r w:rsidR="00FB76EF">
        <w:rPr>
          <w:rStyle w:val="style11"/>
          <w:rFonts w:ascii="Garamond" w:hAnsi="Garamond" w:cs="Courier New"/>
          <w:sz w:val="20"/>
          <w:szCs w:val="20"/>
        </w:rPr>
        <w:t>-</w:t>
      </w:r>
      <w:r w:rsidR="00FB76EF" w:rsidRPr="00527DD2">
        <w:rPr>
          <w:rStyle w:val="style11"/>
          <w:rFonts w:ascii="Garamond" w:hAnsi="Garamond" w:cs="Courier New"/>
          <w:sz w:val="20"/>
          <w:szCs w:val="20"/>
        </w:rPr>
        <w:t>à</w:t>
      </w:r>
      <w:r w:rsidR="00FB76EF">
        <w:rPr>
          <w:rStyle w:val="style11"/>
          <w:rFonts w:ascii="Garamond" w:hAnsi="Garamond" w:cs="Courier New"/>
          <w:sz w:val="20"/>
          <w:szCs w:val="20"/>
        </w:rPr>
        <w:t>-</w:t>
      </w:r>
      <w:r w:rsidR="00FB76EF" w:rsidRPr="00527DD2">
        <w:rPr>
          <w:rStyle w:val="style11"/>
          <w:rFonts w:ascii="Garamond" w:hAnsi="Garamond" w:cs="Courier New"/>
          <w:sz w:val="20"/>
          <w:szCs w:val="20"/>
        </w:rPr>
        <w:t>dire</w:t>
      </w:r>
      <w:r w:rsidRPr="00527DD2">
        <w:rPr>
          <w:rFonts w:ascii="Garamond" w:hAnsi="Garamond" w:cs="Courier New"/>
          <w:sz w:val="20"/>
          <w:szCs w:val="20"/>
        </w:rPr>
        <w:t xml:space="preserve"> qu'il peut être</w:t>
      </w:r>
      <w:r w:rsidR="005B3F9E" w:rsidRPr="00527DD2">
        <w:rPr>
          <w:rFonts w:ascii="Garamond" w:hAnsi="Garamond" w:cs="Courier New"/>
          <w:sz w:val="20"/>
          <w:szCs w:val="20"/>
        </w:rPr>
        <w:t> :</w:t>
      </w:r>
      <w:r w:rsidRPr="00527DD2">
        <w:rPr>
          <w:rFonts w:ascii="Garamond" w:hAnsi="Garamond" w:cs="Courier New"/>
          <w:sz w:val="20"/>
          <w:szCs w:val="20"/>
        </w:rPr>
        <w:t xml:space="preserve"> </w:t>
      </w:r>
    </w:p>
    <w:p w:rsidR="0062324D" w:rsidRDefault="0047305D" w:rsidP="003908DF">
      <w:pPr>
        <w:pStyle w:val="Paragraphedeliste"/>
        <w:numPr>
          <w:ilvl w:val="0"/>
          <w:numId w:val="92"/>
        </w:numPr>
        <w:rPr>
          <w:rFonts w:ascii="Garamond" w:hAnsi="Garamond" w:cs="Courier New"/>
          <w:sz w:val="20"/>
          <w:szCs w:val="20"/>
        </w:rPr>
      </w:pPr>
      <w:r w:rsidRPr="0062324D">
        <w:rPr>
          <w:rFonts w:ascii="Garamond" w:hAnsi="Garamond" w:cs="Courier New"/>
          <w:sz w:val="20"/>
          <w:szCs w:val="20"/>
        </w:rPr>
        <w:t xml:space="preserve">ou le passage du </w:t>
      </w:r>
      <w:r w:rsidR="005B3F9E" w:rsidRPr="0062324D">
        <w:rPr>
          <w:rFonts w:ascii="Garamond" w:hAnsi="Garamond"/>
          <w:color w:val="0000CC"/>
          <w:sz w:val="20"/>
          <w:szCs w:val="20"/>
        </w:rPr>
        <w:t>0</w:t>
      </w:r>
      <w:r w:rsidRPr="0062324D">
        <w:rPr>
          <w:rFonts w:ascii="Garamond" w:hAnsi="Garamond" w:cs="Courier New"/>
          <w:sz w:val="20"/>
          <w:szCs w:val="20"/>
        </w:rPr>
        <w:t xml:space="preserve"> à </w:t>
      </w:r>
      <w:r w:rsidR="005B3F9E" w:rsidRPr="0062324D">
        <w:rPr>
          <w:rFonts w:ascii="Garamond" w:hAnsi="Garamond"/>
          <w:color w:val="0000CC"/>
          <w:sz w:val="20"/>
          <w:szCs w:val="20"/>
        </w:rPr>
        <w:t>1</w:t>
      </w:r>
      <w:r w:rsidRPr="0062324D">
        <w:rPr>
          <w:rFonts w:ascii="Garamond" w:hAnsi="Garamond" w:cs="Courier New"/>
          <w:sz w:val="20"/>
          <w:szCs w:val="20"/>
        </w:rPr>
        <w:t xml:space="preserve"> est production de la chaîne, nécessité du </w:t>
      </w:r>
      <w:r w:rsidR="005B3F9E" w:rsidRPr="0062324D">
        <w:rPr>
          <w:rFonts w:ascii="Garamond" w:hAnsi="Garamond"/>
          <w:color w:val="0000CC"/>
          <w:sz w:val="20"/>
          <w:szCs w:val="20"/>
        </w:rPr>
        <w:t>0</w:t>
      </w:r>
      <w:r w:rsidRPr="0062324D">
        <w:rPr>
          <w:rFonts w:ascii="Garamond" w:hAnsi="Garamond" w:cs="Courier New"/>
          <w:sz w:val="20"/>
          <w:szCs w:val="20"/>
        </w:rPr>
        <w:t xml:space="preserve"> pour la combinatoire, </w:t>
      </w:r>
    </w:p>
    <w:p w:rsidR="00003E78" w:rsidRPr="0062324D" w:rsidRDefault="0047305D" w:rsidP="003908DF">
      <w:pPr>
        <w:pStyle w:val="Paragraphedeliste"/>
        <w:numPr>
          <w:ilvl w:val="0"/>
          <w:numId w:val="92"/>
        </w:numPr>
        <w:rPr>
          <w:rFonts w:ascii="Garamond" w:hAnsi="Garamond" w:cs="Courier New"/>
          <w:sz w:val="20"/>
          <w:szCs w:val="20"/>
        </w:rPr>
      </w:pPr>
      <w:r w:rsidRPr="0062324D">
        <w:rPr>
          <w:rFonts w:ascii="Garamond" w:hAnsi="Garamond" w:cs="Courier New"/>
          <w:sz w:val="20"/>
          <w:szCs w:val="20"/>
        </w:rPr>
        <w:t xml:space="preserve">ou bien le </w:t>
      </w:r>
      <w:r w:rsidR="005B3F9E" w:rsidRPr="0062324D">
        <w:rPr>
          <w:rFonts w:ascii="Garamond" w:hAnsi="Garamond"/>
          <w:color w:val="0000CC"/>
          <w:sz w:val="20"/>
          <w:szCs w:val="20"/>
        </w:rPr>
        <w:t>0</w:t>
      </w:r>
      <w:r w:rsidRPr="0062324D">
        <w:rPr>
          <w:rFonts w:ascii="Garamond" w:hAnsi="Garamond" w:cs="Courier New"/>
          <w:sz w:val="20"/>
          <w:szCs w:val="20"/>
        </w:rPr>
        <w:t xml:space="preserve"> comme désubjectivation radicale. </w:t>
      </w:r>
    </w:p>
    <w:p w:rsidR="00003E78" w:rsidRPr="00527DD2" w:rsidRDefault="00003E78" w:rsidP="00834508">
      <w:pPr>
        <w:rPr>
          <w:rFonts w:ascii="Garamond" w:hAnsi="Garamond" w:cs="Courier New"/>
          <w:sz w:val="20"/>
          <w:szCs w:val="20"/>
        </w:rPr>
      </w:pPr>
    </w:p>
    <w:p w:rsidR="0062324D" w:rsidRDefault="0047305D" w:rsidP="00834508">
      <w:pPr>
        <w:rPr>
          <w:rFonts w:ascii="Garamond" w:hAnsi="Garamond" w:cs="Courier New"/>
          <w:sz w:val="20"/>
          <w:szCs w:val="20"/>
        </w:rPr>
      </w:pPr>
      <w:r w:rsidRPr="00527DD2">
        <w:rPr>
          <w:rFonts w:ascii="Garamond" w:hAnsi="Garamond" w:cs="Courier New"/>
          <w:sz w:val="20"/>
          <w:szCs w:val="20"/>
        </w:rPr>
        <w:t xml:space="preserve">Lorsque je parlais de ce schizophrène, je dirai que ce garçon n'avait rien à apprendre sur le plan du masochisme primaire des héroïnes de M. de </w:t>
      </w:r>
      <w:r w:rsidR="005B3F9E" w:rsidRPr="00527DD2">
        <w:rPr>
          <w:rFonts w:ascii="Garamond" w:hAnsi="Garamond" w:cs="Courier New"/>
          <w:sz w:val="20"/>
          <w:szCs w:val="20"/>
        </w:rPr>
        <w:t>SADE</w:t>
      </w:r>
      <w:r w:rsidRPr="00527DD2">
        <w:rPr>
          <w:rFonts w:ascii="Garamond" w:hAnsi="Garamond" w:cs="Courier New"/>
          <w:sz w:val="20"/>
          <w:szCs w:val="20"/>
        </w:rPr>
        <w:t xml:space="preserve">. Cette désubjectivation radicale qui fait que le </w:t>
      </w:r>
      <w:r w:rsidR="005B3F9E" w:rsidRPr="00527DD2">
        <w:rPr>
          <w:rFonts w:ascii="Garamond" w:hAnsi="Garamond"/>
          <w:color w:val="0000CC"/>
          <w:sz w:val="20"/>
          <w:szCs w:val="20"/>
        </w:rPr>
        <w:t>0</w:t>
      </w:r>
      <w:r w:rsidRPr="00527DD2">
        <w:rPr>
          <w:rFonts w:ascii="Garamond" w:hAnsi="Garamond" w:cs="Courier New"/>
          <w:sz w:val="20"/>
          <w:szCs w:val="20"/>
        </w:rPr>
        <w:t xml:space="preserve"> dont il est question </w:t>
      </w:r>
      <w:proofErr w:type="gramStart"/>
      <w:r w:rsidRPr="00527DD2">
        <w:rPr>
          <w:rFonts w:ascii="Garamond" w:hAnsi="Garamond" w:cs="Courier New"/>
          <w:sz w:val="20"/>
          <w:szCs w:val="20"/>
        </w:rPr>
        <w:t>ramène</w:t>
      </w:r>
      <w:proofErr w:type="gramEnd"/>
      <w:r w:rsidRPr="00527DD2">
        <w:rPr>
          <w:rFonts w:ascii="Garamond" w:hAnsi="Garamond" w:cs="Courier New"/>
          <w:sz w:val="20"/>
          <w:szCs w:val="20"/>
        </w:rPr>
        <w:t xml:space="preserve"> le sujet au </w:t>
      </w:r>
      <w:r w:rsidR="005B3F9E" w:rsidRPr="00527DD2">
        <w:rPr>
          <w:rFonts w:ascii="Garamond" w:hAnsi="Garamond"/>
          <w:color w:val="0000CC"/>
          <w:sz w:val="20"/>
          <w:szCs w:val="20"/>
        </w:rPr>
        <w:t>0</w:t>
      </w:r>
      <w:r w:rsidRPr="00527DD2">
        <w:rPr>
          <w:rFonts w:ascii="Garamond" w:hAnsi="Garamond" w:cs="Courier New"/>
          <w:sz w:val="20"/>
          <w:szCs w:val="20"/>
        </w:rPr>
        <w:t xml:space="preserve"> du corps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ou au </w:t>
      </w:r>
      <w:r w:rsidR="005B3F9E" w:rsidRPr="00527DD2">
        <w:rPr>
          <w:rFonts w:ascii="Garamond" w:hAnsi="Garamond"/>
          <w:color w:val="0000CC"/>
          <w:sz w:val="20"/>
          <w:szCs w:val="20"/>
        </w:rPr>
        <w:t>0</w:t>
      </w:r>
      <w:r w:rsidRPr="00527DD2">
        <w:rPr>
          <w:rFonts w:ascii="Garamond" w:hAnsi="Garamond" w:cs="Courier New"/>
          <w:sz w:val="20"/>
          <w:szCs w:val="20"/>
        </w:rPr>
        <w:t xml:space="preserve"> de la mort.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62324D" w:rsidRDefault="0062324D" w:rsidP="00834508">
      <w:pPr>
        <w:rPr>
          <w:rFonts w:ascii="Garamond" w:hAnsi="Garamond" w:cs="Courier New"/>
          <w:sz w:val="20"/>
          <w:szCs w:val="20"/>
        </w:rPr>
      </w:pPr>
    </w:p>
    <w:p w:rsidR="00E41240" w:rsidRDefault="0047305D" w:rsidP="00834508">
      <w:pPr>
        <w:rPr>
          <w:rFonts w:ascii="Garamond" w:hAnsi="Garamond" w:cs="Courier New"/>
          <w:sz w:val="20"/>
          <w:szCs w:val="20"/>
        </w:rPr>
      </w:pPr>
      <w:r w:rsidRPr="00527DD2">
        <w:rPr>
          <w:rFonts w:ascii="Garamond" w:hAnsi="Garamond" w:cs="Courier New"/>
          <w:sz w:val="20"/>
          <w:szCs w:val="20"/>
        </w:rPr>
        <w:t xml:space="preserve">La conception du sujet comme structure n'est compatible qu'avec une vue conflictuelle, qui est de prendre le </w:t>
      </w:r>
      <w:r w:rsidR="005B3F9E" w:rsidRPr="00527DD2">
        <w:rPr>
          <w:rFonts w:ascii="Garamond" w:hAnsi="Garamond"/>
          <w:color w:val="0000CC"/>
          <w:sz w:val="20"/>
          <w:szCs w:val="20"/>
        </w:rPr>
        <w:t>0</w:t>
      </w:r>
      <w:r w:rsidRPr="00527DD2">
        <w:rPr>
          <w:rFonts w:ascii="Garamond" w:hAnsi="Garamond" w:cs="Courier New"/>
          <w:sz w:val="20"/>
          <w:szCs w:val="20"/>
        </w:rPr>
        <w:t xml:space="preserve"> à la lettre, </w:t>
      </w:r>
    </w:p>
    <w:p w:rsidR="00E41240" w:rsidRDefault="0047305D" w:rsidP="00834508">
      <w:pPr>
        <w:rPr>
          <w:rFonts w:ascii="Garamond" w:hAnsi="Garamond" w:cs="Courier New"/>
          <w:sz w:val="20"/>
          <w:szCs w:val="20"/>
        </w:rPr>
      </w:pPr>
      <w:r w:rsidRPr="00527DD2">
        <w:rPr>
          <w:rFonts w:ascii="Garamond" w:hAnsi="Garamond" w:cs="Courier New"/>
          <w:sz w:val="20"/>
          <w:szCs w:val="20"/>
        </w:rPr>
        <w:t>ce que FREUD a appelé l'antagonisme d'éros et de la pulsion de mort, si tout le bruit de la vie vient d'</w:t>
      </w:r>
      <w:r w:rsidR="00E41240">
        <w:rPr>
          <w:rFonts w:ascii="Garamond" w:hAnsi="Garamond" w:cs="Courier New"/>
          <w:sz w:val="20"/>
          <w:szCs w:val="20"/>
        </w:rPr>
        <w:t>É</w:t>
      </w:r>
      <w:r w:rsidRPr="00527DD2">
        <w:rPr>
          <w:rFonts w:ascii="Garamond" w:hAnsi="Garamond" w:cs="Courier New"/>
          <w:sz w:val="20"/>
          <w:szCs w:val="20"/>
        </w:rPr>
        <w:t xml:space="preserve">ros,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la pulsion de mort a le dernier mot.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Pour faire plaisir à tout le monde, je terminerai sur une citation japonaise : (</w:t>
      </w:r>
      <w:r w:rsidR="00351C14" w:rsidRPr="00527DD2">
        <w:rPr>
          <w:rFonts w:ascii="Garamond" w:hAnsi="Garamond" w:cs="Courier New"/>
          <w:sz w:val="20"/>
          <w:szCs w:val="20"/>
        </w:rPr>
        <w:t xml:space="preserve">TCHI NUAN </w:t>
      </w:r>
      <w:r w:rsidRPr="00527DD2">
        <w:rPr>
          <w:rFonts w:ascii="Garamond" w:hAnsi="Garamond" w:cs="Courier New"/>
          <w:sz w:val="20"/>
          <w:szCs w:val="20"/>
        </w:rPr>
        <w:t xml:space="preserve">mort en 740) </w:t>
      </w:r>
    </w:p>
    <w:p w:rsidR="00834508" w:rsidRPr="00527DD2" w:rsidRDefault="0083450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r w:rsidRPr="00527DD2">
        <w:rPr>
          <w:rStyle w:val="Accentuation"/>
          <w:rFonts w:ascii="Garamond" w:hAnsi="Garamond"/>
          <w:sz w:val="20"/>
          <w:szCs w:val="20"/>
        </w:rPr>
        <w:t>Avant d'étudier le zen pendant trente ans les montagnes m'apparaissaient comme des montagnes et les eaux comme des eaux, quand j'eus atteint un plus profond savoir, j'en arrivais à ne plus voir les montagnes comme des montagnes ni les eaux comme des eaux, mais maintenant que j'ai pénétré la vraie substance j'ai trouvé le recours, car il est juste que je voie les montagnes de nouveau comme des montagnes et les eaux de nouveau comme des eaux</w:t>
      </w:r>
      <w:r w:rsidR="002B4849" w:rsidRPr="00527DD2">
        <w:rPr>
          <w:rStyle w:val="Accentuation"/>
          <w:rFonts w:ascii="Garamond" w:hAnsi="Garamond"/>
          <w:sz w:val="20"/>
          <w:szCs w:val="20"/>
        </w:rPr>
        <w:t>.</w:t>
      </w:r>
      <w:r w:rsidRPr="00527DD2">
        <w:rPr>
          <w:rStyle w:val="Accentuation"/>
          <w:rFonts w:ascii="Garamond" w:hAnsi="Garamond" w:cs="Courier New"/>
          <w:sz w:val="20"/>
          <w:szCs w:val="20"/>
        </w:rPr>
        <w:t xml:space="preserve"> </w:t>
      </w:r>
      <w:r w:rsidRPr="00527DD2">
        <w:rPr>
          <w:rFonts w:ascii="Garamond" w:hAnsi="Garamond" w:cs="Courier New"/>
          <w:sz w:val="20"/>
          <w:szCs w:val="20"/>
        </w:rPr>
        <w:t>»</w:t>
      </w:r>
    </w:p>
    <w:p w:rsidR="002B4849" w:rsidRPr="00527DD2" w:rsidRDefault="002B4849" w:rsidP="00834508">
      <w:pPr>
        <w:rPr>
          <w:rFonts w:ascii="Garamond" w:hAnsi="Garamond" w:cs="Courier New"/>
          <w:sz w:val="20"/>
          <w:szCs w:val="20"/>
        </w:rPr>
      </w:pPr>
    </w:p>
    <w:p w:rsidR="0047305D" w:rsidRPr="00527DD2" w:rsidRDefault="009E04B2"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D3F5DD4" wp14:editId="42FF6502">
            <wp:extent cx="2212171" cy="2269117"/>
            <wp:effectExtent l="0" t="0" r="0" b="0"/>
            <wp:docPr id="91" name="Image 91" descr="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62a"/>
                    <pic:cNvPicPr>
                      <a:picLocks noChangeAspect="1" noChangeArrowheads="1"/>
                    </pic:cNvPicPr>
                  </pic:nvPicPr>
                  <pic:blipFill>
                    <a:blip r:embed="rId112" cstate="print"/>
                    <a:srcRect/>
                    <a:stretch>
                      <a:fillRect/>
                    </a:stretch>
                  </pic:blipFill>
                  <pic:spPr bwMode="auto">
                    <a:xfrm>
                      <a:off x="0" y="0"/>
                      <a:ext cx="2218249" cy="2275352"/>
                    </a:xfrm>
                    <a:prstGeom prst="rect">
                      <a:avLst/>
                    </a:prstGeom>
                    <a:noFill/>
                    <a:ln w="9525">
                      <a:noFill/>
                      <a:miter lim="800000"/>
                      <a:headEnd/>
                      <a:tailEnd/>
                    </a:ln>
                  </pic:spPr>
                </pic:pic>
              </a:graphicData>
            </a:graphic>
          </wp:inline>
        </w:drawing>
      </w:r>
    </w:p>
    <w:p w:rsidR="0047305D" w:rsidRPr="00527DD2" w:rsidRDefault="0047305D">
      <w:pPr>
        <w:ind w:left="1416" w:firstLine="708"/>
        <w:rPr>
          <w:rFonts w:ascii="Garamond" w:hAnsi="Garamond" w:cs="Courier New"/>
          <w:sz w:val="20"/>
          <w:szCs w:val="20"/>
        </w:rPr>
      </w:pPr>
    </w:p>
    <w:p w:rsidR="00003E78" w:rsidRPr="00527DD2" w:rsidRDefault="00003E78">
      <w:pPr>
        <w:ind w:left="1416" w:firstLine="708"/>
        <w:rPr>
          <w:rFonts w:ascii="Garamond" w:hAnsi="Garamond" w:cs="Courier New"/>
          <w:sz w:val="20"/>
          <w:szCs w:val="20"/>
        </w:rPr>
      </w:pPr>
    </w:p>
    <w:p w:rsidR="0047305D" w:rsidRPr="009572E8" w:rsidRDefault="0047305D" w:rsidP="009572E8">
      <w:pPr>
        <w:jc w:val="center"/>
        <w:rPr>
          <w:rFonts w:ascii="Garamond" w:hAnsi="Garamond" w:cs="Courier New"/>
          <w:sz w:val="20"/>
          <w:szCs w:val="20"/>
        </w:rPr>
      </w:pPr>
      <w:r w:rsidRPr="00527DD2">
        <w:rPr>
          <w:rFonts w:ascii="Garamond" w:hAnsi="Garamond" w:cs="Courier New"/>
          <w:sz w:val="20"/>
          <w:szCs w:val="20"/>
        </w:rPr>
        <w:t>CH’ING Yuan (660</w:t>
      </w:r>
      <w:r w:rsidR="009572E8">
        <w:rPr>
          <w:rFonts w:ascii="Garamond" w:hAnsi="Garamond" w:cs="Courier New"/>
          <w:sz w:val="20"/>
          <w:szCs w:val="20"/>
        </w:rPr>
        <w:t>-</w:t>
      </w:r>
      <w:r w:rsidRPr="00527DD2">
        <w:rPr>
          <w:rFonts w:ascii="Garamond" w:hAnsi="Garamond" w:cs="Courier New"/>
          <w:sz w:val="20"/>
          <w:szCs w:val="20"/>
        </w:rPr>
        <w:t xml:space="preserve">740) </w:t>
      </w:r>
      <w:r w:rsidRPr="00527DD2">
        <w:rPr>
          <w:rFonts w:ascii="Garamond" w:hAnsi="Garamond"/>
          <w:i/>
          <w:sz w:val="20"/>
          <w:szCs w:val="20"/>
        </w:rPr>
        <w:t>Recueil de la</w:t>
      </w:r>
      <w:r w:rsidR="00D10A27" w:rsidRPr="00527DD2">
        <w:rPr>
          <w:rFonts w:ascii="Garamond" w:hAnsi="Garamond"/>
          <w:i/>
          <w:sz w:val="20"/>
          <w:szCs w:val="20"/>
        </w:rPr>
        <w:t xml:space="preserve"> </w:t>
      </w:r>
      <w:r w:rsidRPr="00527DD2">
        <w:rPr>
          <w:rFonts w:ascii="Garamond" w:hAnsi="Garamond"/>
          <w:i/>
          <w:sz w:val="20"/>
          <w:szCs w:val="20"/>
        </w:rPr>
        <w:t>Transmission de la lampe</w:t>
      </w:r>
      <w:r w:rsidR="00D10A27" w:rsidRPr="00527DD2">
        <w:rPr>
          <w:rFonts w:ascii="Garamond" w:hAnsi="Garamond" w:cs="Courier New"/>
          <w:sz w:val="20"/>
          <w:szCs w:val="20"/>
        </w:rPr>
        <w:t>,</w:t>
      </w:r>
      <w:r w:rsidR="009572E8">
        <w:rPr>
          <w:rFonts w:ascii="Garamond" w:hAnsi="Garamond" w:cs="Courier New"/>
          <w:sz w:val="20"/>
          <w:szCs w:val="20"/>
        </w:rPr>
        <w:t xml:space="preserve"> </w:t>
      </w:r>
      <w:r w:rsidR="00D10A27" w:rsidRPr="009572E8">
        <w:rPr>
          <w:rFonts w:ascii="Garamond" w:hAnsi="Garamond" w:cs="Courier New"/>
          <w:sz w:val="20"/>
          <w:szCs w:val="20"/>
        </w:rPr>
        <w:t>i</w:t>
      </w:r>
      <w:r w:rsidRPr="009572E8">
        <w:rPr>
          <w:rFonts w:ascii="Garamond" w:hAnsi="Garamond" w:cs="Courier New"/>
          <w:sz w:val="20"/>
          <w:szCs w:val="20"/>
        </w:rPr>
        <w:t xml:space="preserve">n </w:t>
      </w:r>
      <w:r w:rsidR="003F6121" w:rsidRPr="009572E8">
        <w:rPr>
          <w:rFonts w:ascii="Garamond" w:hAnsi="Garamond" w:cs="Courier New"/>
          <w:sz w:val="20"/>
          <w:szCs w:val="20"/>
        </w:rPr>
        <w:t>« </w:t>
      </w:r>
      <w:r w:rsidRPr="009572E8">
        <w:rPr>
          <w:rFonts w:ascii="Garamond" w:hAnsi="Garamond"/>
          <w:i/>
          <w:sz w:val="20"/>
          <w:szCs w:val="20"/>
        </w:rPr>
        <w:t>Carrément Zen</w:t>
      </w:r>
      <w:r w:rsidR="003F6121" w:rsidRPr="009572E8">
        <w:rPr>
          <w:rFonts w:ascii="Garamond" w:hAnsi="Garamond" w:cs="Courier New"/>
          <w:sz w:val="20"/>
          <w:szCs w:val="20"/>
        </w:rPr>
        <w:t> »</w:t>
      </w:r>
      <w:r w:rsidRPr="009572E8">
        <w:rPr>
          <w:rFonts w:ascii="Garamond" w:hAnsi="Garamond" w:cs="Courier New"/>
          <w:sz w:val="20"/>
          <w:szCs w:val="20"/>
        </w:rPr>
        <w:t>, Moundaren, 1997, p.54.</w:t>
      </w:r>
    </w:p>
    <w:p w:rsidR="0047305D" w:rsidRPr="009572E8" w:rsidRDefault="0047305D">
      <w:pPr>
        <w:rPr>
          <w:rFonts w:ascii="Garamond" w:hAnsi="Garamond" w:cs="Courier New"/>
          <w:sz w:val="20"/>
          <w:szCs w:val="20"/>
        </w:rPr>
      </w:pPr>
    </w:p>
    <w:p w:rsidR="0047305D" w:rsidRPr="009572E8" w:rsidRDefault="0047305D">
      <w:pPr>
        <w:rPr>
          <w:rFonts w:ascii="Garamond" w:hAnsi="Garamond" w:cs="Courier New"/>
          <w:sz w:val="20"/>
          <w:szCs w:val="20"/>
        </w:rPr>
      </w:pPr>
    </w:p>
    <w:p w:rsidR="00003E78" w:rsidRPr="009572E8" w:rsidRDefault="00003E78">
      <w:pPr>
        <w:suppressAutoHyphens w:val="0"/>
        <w:rPr>
          <w:rFonts w:ascii="Garamond" w:hAnsi="Garamond" w:cs="Courier New"/>
          <w:sz w:val="20"/>
          <w:szCs w:val="20"/>
        </w:rPr>
      </w:pPr>
      <w:r w:rsidRPr="009572E8">
        <w:rPr>
          <w:rFonts w:ascii="Garamond" w:hAnsi="Garamond"/>
          <w:sz w:val="20"/>
          <w:szCs w:val="20"/>
        </w:rPr>
        <w:br w:type="page"/>
      </w: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lastRenderedPageBreak/>
        <w:t>LACAN</w:t>
      </w:r>
    </w:p>
    <w:p w:rsidR="0047305D" w:rsidRPr="00527DD2" w:rsidRDefault="0047305D">
      <w:pPr>
        <w:rPr>
          <w:rFonts w:ascii="Garamond" w:hAnsi="Garamond" w:cs="Courier New"/>
          <w:sz w:val="20"/>
          <w:szCs w:val="20"/>
        </w:rPr>
      </w:pPr>
    </w:p>
    <w:p w:rsidR="00003E78" w:rsidRPr="00527DD2" w:rsidRDefault="0047305D">
      <w:pPr>
        <w:rPr>
          <w:rFonts w:ascii="Garamond" w:hAnsi="Garamond" w:cs="Courier New"/>
          <w:sz w:val="20"/>
          <w:szCs w:val="20"/>
        </w:rPr>
      </w:pPr>
      <w:r w:rsidRPr="00527DD2">
        <w:rPr>
          <w:rFonts w:ascii="Garamond" w:hAnsi="Garamond" w:cs="Courier New"/>
          <w:sz w:val="20"/>
          <w:szCs w:val="20"/>
        </w:rPr>
        <w:t>Je remercie infiniment GREEN de la contribution qu'il nous a apportée aujourd'hui. Je n'ai pas besoin je pense, pour les oreilles averties, de souligner tout ce qui, dans son ex</w:t>
      </w:r>
      <w:r w:rsidRPr="00527DD2">
        <w:rPr>
          <w:rFonts w:ascii="Garamond" w:hAnsi="Garamond" w:cs="Courier New"/>
          <w:sz w:val="20"/>
          <w:szCs w:val="20"/>
        </w:rPr>
        <w:softHyphen/>
        <w:t xml:space="preserve">posé a pu profondément me satisfaire. </w:t>
      </w:r>
    </w:p>
    <w:p w:rsidR="00003E78" w:rsidRPr="00527DD2" w:rsidRDefault="00003E78">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S'il a apporté de nombreuses questions sur des plans divers  concernant mon accord ou ma distance d'avec FREUD ou concernant l'élucidation, la mise en question, de tel ou tel point de ce qui est ici </w:t>
      </w:r>
      <w:r w:rsidRPr="00527DD2">
        <w:rPr>
          <w:rFonts w:ascii="Garamond" w:hAnsi="Garamond"/>
          <w:i/>
          <w:sz w:val="20"/>
          <w:szCs w:val="20"/>
        </w:rPr>
        <w:t>work in progress</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de quelque chose qui se construit et se développe devant vous et à votre intention</w:t>
      </w:r>
    </w:p>
    <w:p w:rsidR="0047305D" w:rsidRPr="00527DD2" w:rsidRDefault="0047305D">
      <w:pPr>
        <w:rPr>
          <w:rFonts w:ascii="Garamond" w:hAnsi="Garamond" w:cs="Courier New"/>
          <w:sz w:val="20"/>
          <w:szCs w:val="20"/>
        </w:rPr>
      </w:pPr>
      <w:r w:rsidRPr="00527DD2">
        <w:rPr>
          <w:rFonts w:ascii="Garamond" w:hAnsi="Garamond" w:cs="Courier New"/>
          <w:sz w:val="20"/>
          <w:szCs w:val="20"/>
        </w:rPr>
        <w:t>…c'est un remerciement de plus que je lui dois, puisque, grâce à l'étape que constitue son intervention, le niveau de ces questions est posé qui doit nous permettre dans la suite, non seulement ce que je ferai assurément, toujours en désignant le point auquel je me rac</w:t>
      </w:r>
      <w:r w:rsidRPr="00527DD2">
        <w:rPr>
          <w:rFonts w:ascii="Garamond" w:hAnsi="Garamond" w:cs="Courier New"/>
          <w:sz w:val="20"/>
          <w:szCs w:val="20"/>
        </w:rPr>
        <w:softHyphen/>
        <w:t>corde, de lui répondre, mais même de poursuivre l'édification, je dirai, en prenant le repérage de ce niveau qu'apporte l'é</w:t>
      </w:r>
      <w:r w:rsidRPr="00527DD2">
        <w:rPr>
          <w:rFonts w:ascii="Garamond" w:hAnsi="Garamond" w:cs="Courier New"/>
          <w:sz w:val="20"/>
          <w:szCs w:val="20"/>
        </w:rPr>
        <w:softHyphen/>
        <w:t>tude vraiment si profonde, si substantielle, qu'il a produit aujourd'hui devant vous, en référence</w:t>
      </w:r>
      <w:r w:rsidR="0062324D">
        <w:rPr>
          <w:rFonts w:ascii="Garamond" w:hAnsi="Garamond" w:cs="Courier New"/>
          <w:sz w:val="20"/>
          <w:szCs w:val="20"/>
        </w:rPr>
        <w:t xml:space="preserve"> - </w:t>
      </w:r>
      <w:r w:rsidRPr="00527DD2">
        <w:rPr>
          <w:rFonts w:ascii="Garamond" w:hAnsi="Garamond" w:cs="Courier New"/>
          <w:sz w:val="20"/>
          <w:szCs w:val="20"/>
        </w:rPr>
        <w:t>je peux le dire et je pense qu'il en sentira l'hommage</w:t>
      </w:r>
      <w:r w:rsidR="0062324D">
        <w:rPr>
          <w:rFonts w:ascii="Garamond" w:hAnsi="Garamond" w:cs="Courier New"/>
          <w:sz w:val="20"/>
          <w:szCs w:val="20"/>
        </w:rPr>
        <w:t xml:space="preserve"> - </w:t>
      </w:r>
      <w:r w:rsidRPr="00527DD2">
        <w:rPr>
          <w:rFonts w:ascii="Garamond" w:hAnsi="Garamond" w:cs="Courier New"/>
          <w:sz w:val="20"/>
          <w:szCs w:val="20"/>
        </w:rPr>
        <w:t>en référence à mon discours.</w:t>
      </w:r>
    </w:p>
    <w:p w:rsidR="0047305D" w:rsidRPr="00527DD2" w:rsidRDefault="0047305D">
      <w:pPr>
        <w:rPr>
          <w:rFonts w:ascii="Garamond" w:hAnsi="Garamond" w:cs="Courier New"/>
          <w:sz w:val="20"/>
          <w:szCs w:val="20"/>
        </w:rPr>
      </w:pPr>
    </w:p>
    <w:p w:rsidR="0062324D" w:rsidRDefault="0047305D">
      <w:pPr>
        <w:rPr>
          <w:rFonts w:ascii="Garamond" w:hAnsi="Garamond" w:cs="Courier New"/>
          <w:sz w:val="20"/>
          <w:szCs w:val="20"/>
        </w:rPr>
      </w:pPr>
      <w:r w:rsidRPr="00527DD2">
        <w:rPr>
          <w:rFonts w:ascii="Garamond" w:hAnsi="Garamond" w:cs="Courier New"/>
          <w:sz w:val="20"/>
          <w:szCs w:val="20"/>
        </w:rPr>
        <w:t>Je ne peux qu'y ajouter mes compliments sur la longa</w:t>
      </w:r>
      <w:r w:rsidRPr="00527DD2">
        <w:rPr>
          <w:rFonts w:ascii="Garamond" w:hAnsi="Garamond" w:cs="Courier New"/>
          <w:sz w:val="20"/>
          <w:szCs w:val="20"/>
        </w:rPr>
        <w:softHyphen/>
        <w:t>nimité qu'il a mise au cours de cette petite épreuve, à la</w:t>
      </w:r>
      <w:r w:rsidRPr="00527DD2">
        <w:rPr>
          <w:rFonts w:ascii="Garamond" w:hAnsi="Garamond" w:cs="Courier New"/>
          <w:sz w:val="20"/>
          <w:szCs w:val="20"/>
        </w:rPr>
        <w:softHyphen/>
        <w:t xml:space="preserve">quelle nous avons tous été soumis et dont je dois en quelque sorte m'excuser auprès de lui, puisque assurément, ce n'était pas sa personne qui se trouvait </w:t>
      </w:r>
    </w:p>
    <w:p w:rsidR="0047305D" w:rsidRPr="00527DD2" w:rsidRDefault="0062324D">
      <w:pPr>
        <w:rPr>
          <w:rFonts w:ascii="Garamond" w:hAnsi="Garamond" w:cs="Courier New"/>
          <w:sz w:val="20"/>
          <w:szCs w:val="20"/>
        </w:rPr>
      </w:pPr>
      <w:r>
        <w:rPr>
          <w:rFonts w:ascii="Garamond" w:hAnsi="Garamond" w:cs="Courier New"/>
          <w:sz w:val="20"/>
          <w:szCs w:val="20"/>
        </w:rPr>
        <w:t xml:space="preserve">en l'occasion visée. </w:t>
      </w:r>
      <w:r w:rsidR="0047305D" w:rsidRPr="00527DD2">
        <w:rPr>
          <w:rFonts w:ascii="Garamond" w:hAnsi="Garamond" w:cs="Courier New"/>
          <w:sz w:val="20"/>
          <w:szCs w:val="20"/>
        </w:rPr>
        <w:t>Je vous donne rendez</w:t>
      </w:r>
      <w:r>
        <w:rPr>
          <w:rFonts w:ascii="Garamond" w:hAnsi="Garamond" w:cs="Courier New"/>
          <w:sz w:val="20"/>
          <w:szCs w:val="20"/>
        </w:rPr>
        <w:t>-</w:t>
      </w:r>
      <w:r w:rsidR="0047305D" w:rsidRPr="00527DD2">
        <w:rPr>
          <w:rFonts w:ascii="Garamond" w:hAnsi="Garamond" w:cs="Courier New"/>
          <w:sz w:val="20"/>
          <w:szCs w:val="20"/>
        </w:rPr>
        <w:t>vous donc</w:t>
      </w:r>
      <w:r w:rsidR="005B3F9E" w:rsidRPr="00527DD2">
        <w:rPr>
          <w:rFonts w:ascii="Garamond" w:hAnsi="Garamond" w:cs="Courier New"/>
          <w:sz w:val="20"/>
          <w:szCs w:val="20"/>
        </w:rPr>
        <w:t>…</w:t>
      </w:r>
      <w:r w:rsidR="0047305D" w:rsidRPr="00527DD2">
        <w:rPr>
          <w:rFonts w:ascii="Garamond" w:hAnsi="Garamond" w:cs="Courier New"/>
          <w:sz w:val="20"/>
          <w:szCs w:val="20"/>
        </w:rPr>
        <w:t xml:space="preserve"> prochaine réunion au mercredi… quatre plus sept, ceci fait : 11 avril. </w:t>
      </w:r>
    </w:p>
    <w:p w:rsidR="00003E78" w:rsidRPr="00527DD2" w:rsidRDefault="00003E7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n'y aura pas de séminaire le 4 avril comme certains pourraient s'y attendre.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color w:val="C00000"/>
          <w:sz w:val="20"/>
          <w:szCs w:val="20"/>
        </w:rPr>
      </w:pPr>
      <w:r w:rsidRPr="00527DD2">
        <w:rPr>
          <w:rFonts w:ascii="Garamond" w:hAnsi="Garamond" w:cs="Courier New"/>
          <w:i/>
          <w:color w:val="C00000"/>
          <w:sz w:val="20"/>
          <w:szCs w:val="20"/>
        </w:rPr>
        <w:t>Dans la salle :</w:t>
      </w:r>
      <w:r w:rsidR="00003E78" w:rsidRPr="00527DD2">
        <w:rPr>
          <w:rFonts w:ascii="Garamond" w:hAnsi="Garamond" w:cs="Courier New"/>
          <w:i/>
          <w:color w:val="C00000"/>
          <w:sz w:val="20"/>
          <w:szCs w:val="20"/>
        </w:rPr>
        <w:t xml:space="preserve">  </w:t>
      </w:r>
      <w:r w:rsidRPr="00527DD2">
        <w:rPr>
          <w:rFonts w:ascii="Garamond" w:hAnsi="Garamond" w:cs="Courier New"/>
          <w:i/>
          <w:color w:val="C00000"/>
          <w:sz w:val="20"/>
          <w:szCs w:val="20"/>
        </w:rPr>
        <w:t>douze !</w:t>
      </w:r>
      <w:r w:rsidR="005B3F9E" w:rsidRPr="00527DD2">
        <w:rPr>
          <w:rFonts w:ascii="Garamond" w:hAnsi="Garamond" w:cs="Courier New"/>
          <w:i/>
          <w:color w:val="C00000"/>
          <w:sz w:val="20"/>
          <w:szCs w:val="20"/>
        </w:rPr>
        <w:t xml:space="preserve"> </w:t>
      </w:r>
      <w:r w:rsidRPr="00527DD2">
        <w:rPr>
          <w:rFonts w:ascii="Garamond" w:hAnsi="Garamond" w:cs="Courier New"/>
          <w:i/>
          <w:color w:val="C00000"/>
          <w:sz w:val="20"/>
          <w:szCs w:val="20"/>
        </w:rPr>
        <w:t>…</w:t>
      </w:r>
      <w:r w:rsidR="005B3F9E" w:rsidRPr="00527DD2">
        <w:rPr>
          <w:rFonts w:ascii="Garamond" w:hAnsi="Garamond" w:cs="Courier New"/>
          <w:i/>
          <w:color w:val="C00000"/>
          <w:sz w:val="20"/>
          <w:szCs w:val="20"/>
        </w:rPr>
        <w:t xml:space="preserve"> </w:t>
      </w:r>
      <w:r w:rsidRPr="00527DD2">
        <w:rPr>
          <w:rFonts w:ascii="Garamond" w:hAnsi="Garamond" w:cs="Courier New"/>
          <w:i/>
          <w:color w:val="C00000"/>
          <w:sz w:val="20"/>
          <w:szCs w:val="20"/>
        </w:rPr>
        <w:t xml:space="preserve">douze ! </w:t>
      </w: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 xml:space="preserve">LACAN </w:t>
      </w:r>
      <w:r w:rsidR="0062324D">
        <w:rPr>
          <w:rFonts w:ascii="Garamond" w:hAnsi="Garamond" w:cs="Courier New"/>
          <w:sz w:val="20"/>
          <w:szCs w:val="20"/>
        </w:rPr>
        <w:t xml:space="preserve">- </w:t>
      </w:r>
      <w:r w:rsidR="00003E78" w:rsidRPr="00527DD2">
        <w:rPr>
          <w:rFonts w:ascii="Garamond" w:hAnsi="Garamond" w:cs="Courier New"/>
          <w:sz w:val="20"/>
          <w:szCs w:val="20"/>
        </w:rPr>
        <w:t>D</w:t>
      </w:r>
      <w:r w:rsidRPr="00527DD2">
        <w:rPr>
          <w:rFonts w:ascii="Garamond" w:hAnsi="Garamond" w:cs="Courier New"/>
          <w:sz w:val="20"/>
          <w:szCs w:val="20"/>
        </w:rPr>
        <w:t>ouze ! </w:t>
      </w:r>
      <w:r w:rsidR="00003E78" w:rsidRPr="00527DD2">
        <w:rPr>
          <w:rFonts w:ascii="Garamond" w:hAnsi="Garamond" w:cs="Courier New"/>
          <w:sz w:val="20"/>
          <w:szCs w:val="20"/>
        </w:rPr>
        <w:t>Le</w:t>
      </w:r>
      <w:r w:rsidRPr="00527DD2">
        <w:rPr>
          <w:rFonts w:ascii="Garamond" w:hAnsi="Garamond" w:cs="Courier New"/>
          <w:sz w:val="20"/>
          <w:szCs w:val="20"/>
        </w:rPr>
        <w:t xml:space="preserve"> l2 avril.</w:t>
      </w: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lastRenderedPageBreak/>
        <w:t>12  A</w:t>
      </w:r>
      <w:r w:rsidRPr="00527DD2">
        <w:rPr>
          <w:rFonts w:ascii="Garamond" w:hAnsi="Garamond" w:cs="Courier New"/>
          <w:b w:val="0"/>
          <w:bCs w:val="0"/>
          <w:caps w:val="0"/>
          <w:color w:val="C00000"/>
          <w:sz w:val="20"/>
        </w:rPr>
        <w:t>v</w:t>
      </w:r>
      <w:bookmarkStart w:id="22" w:name="Avril12"/>
      <w:bookmarkEnd w:id="22"/>
      <w:r w:rsidRPr="00527DD2">
        <w:rPr>
          <w:rFonts w:ascii="Garamond" w:hAnsi="Garamond" w:cs="Courier New"/>
          <w:b w:val="0"/>
          <w:bCs w:val="0"/>
          <w:caps w:val="0"/>
          <w:color w:val="C00000"/>
          <w:sz w:val="20"/>
        </w:rPr>
        <w:t>ril</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62324D">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62324D">
          <w:rPr>
            <w:rStyle w:val="Lienhypertexte"/>
            <w:rFonts w:ascii="Garamond" w:hAnsi="Garamond" w:cs="Courier New"/>
            <w:b w:val="0"/>
            <w:bCs w:val="0"/>
            <w:sz w:val="16"/>
            <w:szCs w:val="16"/>
          </w:rPr>
          <w:t>T</w:t>
        </w:r>
        <w:r w:rsidRPr="0062324D">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p>
    <w:p w:rsidR="009E7854" w:rsidRPr="00527DD2" w:rsidRDefault="009E7854">
      <w:pPr>
        <w:rPr>
          <w:rFonts w:ascii="Garamond" w:hAnsi="Garamond" w:cs="Courier New"/>
          <w:i/>
          <w:sz w:val="20"/>
          <w:szCs w:val="20"/>
        </w:rPr>
      </w:pPr>
    </w:p>
    <w:p w:rsidR="009E7854" w:rsidRPr="00527DD2" w:rsidRDefault="009E7854">
      <w:pPr>
        <w:rPr>
          <w:rFonts w:ascii="Garamond" w:hAnsi="Garamond" w:cs="Courier New"/>
          <w:i/>
          <w:sz w:val="20"/>
          <w:szCs w:val="20"/>
        </w:rPr>
      </w:pPr>
    </w:p>
    <w:p w:rsidR="00C77AAC" w:rsidRPr="00527DD2" w:rsidRDefault="00C77AAC">
      <w:pPr>
        <w:rPr>
          <w:rFonts w:ascii="Garamond" w:hAnsi="Garamond" w:cs="Courier New"/>
          <w:i/>
          <w:sz w:val="20"/>
          <w:szCs w:val="20"/>
        </w:rPr>
      </w:pP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i/>
          <w:color w:val="0000CC"/>
          <w:sz w:val="20"/>
          <w:szCs w:val="20"/>
        </w:rPr>
        <w:t>Non licet omnibus adire</w:t>
      </w:r>
      <w:r w:rsidRPr="00527DD2">
        <w:rPr>
          <w:rFonts w:ascii="Garamond" w:hAnsi="Garamond" w:cs="Courier New"/>
          <w:i/>
          <w:sz w:val="20"/>
          <w:szCs w:val="20"/>
        </w:rPr>
        <w:t xml:space="preserve">… </w:t>
      </w:r>
      <w:r w:rsidR="005B3F9E" w:rsidRPr="00527DD2">
        <w:rPr>
          <w:rFonts w:ascii="Garamond" w:hAnsi="Garamond" w:cs="Courier New"/>
          <w:sz w:val="20"/>
          <w:szCs w:val="20"/>
        </w:rPr>
        <w:t>P</w:t>
      </w:r>
      <w:r w:rsidRPr="00527DD2">
        <w:rPr>
          <w:rFonts w:ascii="Garamond" w:hAnsi="Garamond" w:cs="Courier New"/>
          <w:sz w:val="20"/>
          <w:szCs w:val="20"/>
        </w:rPr>
        <w:t>uisque personne ne finit : …</w:t>
      </w:r>
      <w:r w:rsidRPr="00527DD2">
        <w:rPr>
          <w:rFonts w:ascii="Garamond" w:hAnsi="Garamond"/>
          <w:i/>
          <w:iCs/>
          <w:color w:val="0000CC"/>
          <w:sz w:val="20"/>
          <w:szCs w:val="20"/>
        </w:rPr>
        <w:t>Corinth</w:t>
      </w:r>
      <w:r w:rsidR="0062324D">
        <w:rPr>
          <w:rFonts w:ascii="Garamond" w:hAnsi="Garamond"/>
          <w:i/>
          <w:iCs/>
          <w:color w:val="0000CC"/>
          <w:sz w:val="20"/>
          <w:szCs w:val="20"/>
        </w:rPr>
        <w:t>um</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J'ai prononcé à la latine le premier mot, pour vous suggérer cette traduction que « </w:t>
      </w:r>
      <w:r w:rsidRPr="00527DD2">
        <w:rPr>
          <w:rFonts w:ascii="Garamond" w:hAnsi="Garamond"/>
          <w:i/>
          <w:sz w:val="20"/>
          <w:szCs w:val="20"/>
        </w:rPr>
        <w:t>ce n'est pas l'omnibus pour aller à Corinthe</w:t>
      </w:r>
      <w:r w:rsidRPr="00527DD2">
        <w:rPr>
          <w:rFonts w:ascii="Garamond" w:hAnsi="Garamond" w:cs="Courier New"/>
          <w:sz w:val="20"/>
          <w:szCs w:val="20"/>
        </w:rPr>
        <w:t xml:space="preserve"> ». </w:t>
      </w:r>
      <w:r w:rsidRPr="0062324D">
        <w:rPr>
          <w:rFonts w:ascii="Garamond" w:hAnsi="Garamond" w:cs="Courier New"/>
          <w:color w:val="C00000"/>
          <w:sz w:val="16"/>
          <w:szCs w:val="16"/>
        </w:rPr>
        <w:t>[Rires]</w:t>
      </w:r>
      <w:r w:rsidRPr="00527DD2">
        <w:rPr>
          <w:rFonts w:ascii="Garamond" w:hAnsi="Garamond" w:cs="Courier New"/>
          <w:sz w:val="20"/>
          <w:szCs w:val="20"/>
        </w:rPr>
        <w:t xml:space="preserve"> </w:t>
      </w:r>
    </w:p>
    <w:p w:rsidR="0062324D" w:rsidRDefault="0047305D">
      <w:pPr>
        <w:rPr>
          <w:rFonts w:ascii="Garamond" w:hAnsi="Garamond" w:cs="Courier New"/>
          <w:sz w:val="20"/>
          <w:szCs w:val="20"/>
        </w:rPr>
      </w:pPr>
      <w:r w:rsidRPr="00527DD2">
        <w:rPr>
          <w:rFonts w:ascii="Garamond" w:hAnsi="Garamond" w:cs="Courier New"/>
          <w:sz w:val="20"/>
          <w:szCs w:val="20"/>
        </w:rPr>
        <w:t>L'adage qui nous a été transmis en latin d'une formule grecque</w:t>
      </w:r>
      <w:r w:rsidR="00C77AAC" w:rsidRPr="00527DD2">
        <w:rPr>
          <w:rFonts w:ascii="Garamond" w:hAnsi="Garamond" w:cs="Courier New"/>
          <w:sz w:val="20"/>
          <w:szCs w:val="20"/>
        </w:rPr>
        <w:t>,</w:t>
      </w:r>
      <w:r w:rsidRPr="00527DD2">
        <w:rPr>
          <w:rFonts w:ascii="Garamond" w:hAnsi="Garamond" w:cs="Courier New"/>
          <w:sz w:val="20"/>
          <w:szCs w:val="20"/>
        </w:rPr>
        <w:t xml:space="preserve"> signifie plus</w:t>
      </w:r>
      <w:r w:rsidR="00C77AAC" w:rsidRPr="00527DD2">
        <w:rPr>
          <w:rFonts w:ascii="Garamond" w:hAnsi="Garamond" w:cs="Courier New"/>
          <w:sz w:val="20"/>
          <w:szCs w:val="20"/>
        </w:rPr>
        <w:t xml:space="preserve"> </w:t>
      </w:r>
      <w:r w:rsidR="0062324D">
        <w:rPr>
          <w:rFonts w:ascii="Garamond" w:hAnsi="Garamond" w:cs="Courier New"/>
          <w:sz w:val="20"/>
          <w:szCs w:val="20"/>
        </w:rPr>
        <w:t>-</w:t>
      </w:r>
      <w:r w:rsidRPr="00527DD2">
        <w:rPr>
          <w:rFonts w:ascii="Garamond" w:hAnsi="Garamond" w:cs="Courier New"/>
          <w:sz w:val="20"/>
          <w:szCs w:val="20"/>
        </w:rPr>
        <w:t xml:space="preserve"> je pense</w:t>
      </w:r>
      <w:r w:rsidR="00C77AAC" w:rsidRPr="00527DD2">
        <w:rPr>
          <w:rFonts w:ascii="Garamond" w:hAnsi="Garamond" w:cs="Courier New"/>
          <w:sz w:val="20"/>
          <w:szCs w:val="20"/>
        </w:rPr>
        <w:t xml:space="preserve"> </w:t>
      </w:r>
      <w:r w:rsidR="0062324D">
        <w:rPr>
          <w:rFonts w:ascii="Garamond" w:hAnsi="Garamond" w:cs="Courier New"/>
          <w:sz w:val="20"/>
          <w:szCs w:val="20"/>
        </w:rPr>
        <w:t>-</w:t>
      </w:r>
      <w:r w:rsidRPr="00527DD2">
        <w:rPr>
          <w:rFonts w:ascii="Garamond" w:hAnsi="Garamond" w:cs="Courier New"/>
          <w:sz w:val="20"/>
          <w:szCs w:val="20"/>
        </w:rPr>
        <w:t xml:space="preserve"> que la remarque qu'à Corinthe </w:t>
      </w:r>
    </w:p>
    <w:p w:rsidR="0062324D" w:rsidRDefault="0047305D">
      <w:pPr>
        <w:rPr>
          <w:rFonts w:ascii="Garamond" w:hAnsi="Garamond" w:cs="Courier New"/>
          <w:sz w:val="20"/>
          <w:szCs w:val="20"/>
        </w:rPr>
      </w:pPr>
      <w:r w:rsidRPr="00527DD2">
        <w:rPr>
          <w:rFonts w:ascii="Garamond" w:hAnsi="Garamond" w:cs="Courier New"/>
          <w:sz w:val="20"/>
          <w:szCs w:val="20"/>
        </w:rPr>
        <w:t>les prostituées étaient chères ! Elles étaient chères, parce qu'elles vous initiaient à quelque cho</w:t>
      </w:r>
      <w:r w:rsidRPr="00527DD2">
        <w:rPr>
          <w:rFonts w:ascii="Garamond" w:hAnsi="Garamond" w:cs="Courier New"/>
          <w:sz w:val="20"/>
          <w:szCs w:val="20"/>
        </w:rPr>
        <w:softHyphen/>
        <w:t>se. Ainsi, dirai</w:t>
      </w:r>
      <w:r w:rsidR="0062324D">
        <w:rPr>
          <w:rFonts w:ascii="Garamond" w:hAnsi="Garamond" w:cs="Courier New"/>
          <w:sz w:val="20"/>
          <w:szCs w:val="20"/>
        </w:rPr>
        <w:t>-</w:t>
      </w:r>
      <w:r w:rsidRPr="00527DD2">
        <w:rPr>
          <w:rFonts w:ascii="Garamond" w:hAnsi="Garamond" w:cs="Courier New"/>
          <w:sz w:val="20"/>
          <w:szCs w:val="20"/>
        </w:rPr>
        <w:t xml:space="preserve">je qu'il ne suffit pas </w:t>
      </w:r>
    </w:p>
    <w:p w:rsidR="0047305D" w:rsidRPr="00527DD2" w:rsidRDefault="0047305D">
      <w:pPr>
        <w:rPr>
          <w:rFonts w:ascii="Garamond" w:hAnsi="Garamond" w:cs="Courier New"/>
          <w:sz w:val="20"/>
          <w:szCs w:val="20"/>
        </w:rPr>
      </w:pPr>
      <w:r w:rsidRPr="00527DD2">
        <w:rPr>
          <w:rFonts w:ascii="Garamond" w:hAnsi="Garamond" w:cs="Courier New"/>
          <w:sz w:val="20"/>
          <w:szCs w:val="20"/>
        </w:rPr>
        <w:t>de payer le prix. C'est plutôt ce que voulait dire la formule grecque.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n'est pas ouvert à tous, non plus, de devenir </w:t>
      </w:r>
      <w:r w:rsidRPr="00527DD2">
        <w:rPr>
          <w:rFonts w:ascii="Garamond" w:hAnsi="Garamond"/>
          <w:i/>
          <w:sz w:val="20"/>
          <w:szCs w:val="20"/>
        </w:rPr>
        <w:t>psychanalyste</w:t>
      </w:r>
      <w:r w:rsidRPr="00527DD2">
        <w:rPr>
          <w:rFonts w:ascii="Garamond" w:hAnsi="Garamond" w:cs="Courier New"/>
          <w:sz w:val="20"/>
          <w:szCs w:val="20"/>
        </w:rPr>
        <w:t>. Ainsi en est</w:t>
      </w:r>
      <w:r w:rsidR="0062324D">
        <w:rPr>
          <w:rFonts w:ascii="Garamond" w:hAnsi="Garamond" w:cs="Courier New"/>
          <w:sz w:val="20"/>
          <w:szCs w:val="20"/>
        </w:rPr>
        <w:t>-</w:t>
      </w:r>
      <w:r w:rsidRPr="00527DD2">
        <w:rPr>
          <w:rFonts w:ascii="Garamond" w:hAnsi="Garamond" w:cs="Courier New"/>
          <w:sz w:val="20"/>
          <w:szCs w:val="20"/>
        </w:rPr>
        <w:t xml:space="preserve">il, depuis des siècles, pour ce qui est d'être géomètre : </w:t>
      </w:r>
    </w:p>
    <w:p w:rsidR="0047305D" w:rsidRPr="00527DD2" w:rsidRDefault="00957DC1">
      <w:pPr>
        <w:rPr>
          <w:rFonts w:ascii="Garamond" w:hAnsi="Garamond" w:cs="Courier New"/>
          <w:sz w:val="20"/>
          <w:szCs w:val="20"/>
        </w:rPr>
      </w:pPr>
      <w:r w:rsidRPr="00527DD2">
        <w:rPr>
          <w:rFonts w:ascii="Garamond" w:hAnsi="Garamond" w:cs="Courier New"/>
          <w:sz w:val="20"/>
          <w:szCs w:val="20"/>
        </w:rPr>
        <w:t>« </w:t>
      </w:r>
      <w:r w:rsidR="0047305D" w:rsidRPr="00527DD2">
        <w:rPr>
          <w:rFonts w:ascii="Garamond" w:hAnsi="Garamond"/>
          <w:i/>
          <w:iCs/>
          <w:sz w:val="20"/>
          <w:szCs w:val="20"/>
        </w:rPr>
        <w:t>Que seul entre ici</w:t>
      </w:r>
      <w:r w:rsidR="0062324D">
        <w:rPr>
          <w:rFonts w:ascii="Garamond" w:hAnsi="Garamond" w:cs="Courier New"/>
          <w:i/>
          <w:iCs/>
          <w:sz w:val="20"/>
          <w:szCs w:val="20"/>
        </w:rPr>
        <w:t xml:space="preserve"> - </w:t>
      </w:r>
      <w:r w:rsidR="0047305D" w:rsidRPr="00527DD2">
        <w:rPr>
          <w:rFonts w:ascii="Garamond" w:hAnsi="Garamond" w:cs="Courier New"/>
          <w:sz w:val="20"/>
          <w:szCs w:val="20"/>
        </w:rPr>
        <w:t>vous savez la suite</w:t>
      </w:r>
      <w:r w:rsidR="0062324D">
        <w:rPr>
          <w:rFonts w:ascii="Garamond" w:hAnsi="Garamond" w:cs="Courier New"/>
          <w:sz w:val="20"/>
          <w:szCs w:val="20"/>
        </w:rPr>
        <w:t xml:space="preserve"> - </w:t>
      </w:r>
      <w:r w:rsidR="0047305D" w:rsidRPr="00527DD2">
        <w:rPr>
          <w:rFonts w:ascii="Garamond" w:hAnsi="Garamond"/>
          <w:i/>
          <w:iCs/>
          <w:sz w:val="20"/>
          <w:szCs w:val="20"/>
        </w:rPr>
        <w:t>celui qui est géomètre</w:t>
      </w:r>
      <w:r w:rsidR="0047305D" w:rsidRPr="00527DD2">
        <w:rPr>
          <w:rFonts w:ascii="Garamond" w:hAnsi="Garamond" w:cs="Courier New"/>
          <w:i/>
          <w:iCs/>
          <w:sz w:val="20"/>
          <w:szCs w:val="20"/>
        </w:rPr>
        <w:t>.</w:t>
      </w:r>
      <w:r w:rsidRPr="00527DD2">
        <w:rPr>
          <w:rFonts w:ascii="Garamond" w:hAnsi="Garamond" w:cs="Courier New"/>
          <w:iCs/>
          <w:sz w:val="20"/>
          <w:szCs w:val="20"/>
        </w:rPr>
        <w:t> »</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Cette exigence était inscrite au fron</w:t>
      </w:r>
      <w:r w:rsidRPr="00527DD2">
        <w:rPr>
          <w:rFonts w:ascii="Garamond" w:hAnsi="Garamond" w:cs="Courier New"/>
          <w:sz w:val="20"/>
          <w:szCs w:val="20"/>
        </w:rPr>
        <w:softHyphen/>
        <w:t xml:space="preserve">ton de l'école philosophique la plus célèbre de l'Antiquité et elle indique bien ce dont il s'agit : l'introduction à </w:t>
      </w:r>
      <w:r w:rsidRPr="00527DD2">
        <w:rPr>
          <w:rFonts w:ascii="Garamond" w:hAnsi="Garamond"/>
          <w:i/>
          <w:sz w:val="20"/>
          <w:szCs w:val="20"/>
        </w:rPr>
        <w:t>un certain mode de pensée</w:t>
      </w:r>
      <w:r w:rsidRPr="00527DD2">
        <w:rPr>
          <w:rFonts w:ascii="Garamond" w:hAnsi="Garamond" w:cs="Courier New"/>
          <w:sz w:val="20"/>
          <w:szCs w:val="20"/>
        </w:rPr>
        <w:t>, que nous pouvons préciser, d'un pas de plus</w:t>
      </w:r>
      <w:r w:rsidR="0017111C" w:rsidRPr="00527DD2">
        <w:rPr>
          <w:rFonts w:ascii="Garamond" w:hAnsi="Garamond" w:cs="Courier New"/>
          <w:sz w:val="20"/>
          <w:szCs w:val="20"/>
        </w:rPr>
        <w:t> :</w:t>
      </w:r>
      <w:r w:rsidRPr="00527DD2">
        <w:rPr>
          <w:rFonts w:ascii="Garamond" w:hAnsi="Garamond" w:cs="Courier New"/>
          <w:sz w:val="20"/>
          <w:szCs w:val="20"/>
        </w:rPr>
        <w:t xml:space="preserve"> à savoir qu'il s'agit de catégories (au pluriel).</w:t>
      </w:r>
    </w:p>
    <w:p w:rsidR="0047305D" w:rsidRPr="00527DD2" w:rsidRDefault="0047305D">
      <w:pPr>
        <w:rPr>
          <w:rFonts w:ascii="Garamond" w:hAnsi="Garamond" w:cs="Courier New"/>
          <w:sz w:val="20"/>
          <w:szCs w:val="20"/>
        </w:rPr>
      </w:pPr>
      <w:r w:rsidRPr="00527DD2">
        <w:rPr>
          <w:rFonts w:ascii="Garamond" w:hAnsi="Garamond"/>
          <w:i/>
          <w:sz w:val="20"/>
          <w:szCs w:val="20"/>
        </w:rPr>
        <w:t>Catégories</w:t>
      </w:r>
      <w:r w:rsidRPr="00527DD2">
        <w:rPr>
          <w:rFonts w:ascii="Garamond" w:hAnsi="Garamond" w:cs="Courier New"/>
          <w:sz w:val="20"/>
          <w:szCs w:val="20"/>
        </w:rPr>
        <w:t xml:space="preserve"> veut dire</w:t>
      </w:r>
      <w:r w:rsidR="00C77AAC" w:rsidRPr="00527DD2">
        <w:rPr>
          <w:rFonts w:ascii="Garamond" w:hAnsi="Garamond" w:cs="Courier New"/>
          <w:sz w:val="20"/>
          <w:szCs w:val="20"/>
        </w:rPr>
        <w:t>,</w:t>
      </w:r>
      <w:r w:rsidRPr="00527DD2">
        <w:rPr>
          <w:rFonts w:ascii="Garamond" w:hAnsi="Garamond" w:cs="Courier New"/>
          <w:sz w:val="20"/>
          <w:szCs w:val="20"/>
        </w:rPr>
        <w:t xml:space="preserve"> comme vous le savez, en grec, l'équivalent du mot « </w:t>
      </w:r>
      <w:r w:rsidRPr="00527DD2">
        <w:rPr>
          <w:rFonts w:ascii="Garamond" w:hAnsi="Garamond"/>
          <w:i/>
          <w:sz w:val="20"/>
          <w:szCs w:val="20"/>
        </w:rPr>
        <w:t>prédicaments</w:t>
      </w:r>
      <w:r w:rsidRPr="00527DD2">
        <w:rPr>
          <w:rFonts w:ascii="Garamond" w:hAnsi="Garamond" w:cs="Courier New"/>
          <w:sz w:val="20"/>
          <w:szCs w:val="20"/>
        </w:rPr>
        <w:t xml:space="preserve"> » en latin : ce qui est le plus radicalement prédicable pour définir un champ.</w:t>
      </w:r>
      <w:r w:rsidR="0062324D">
        <w:rPr>
          <w:rFonts w:ascii="Garamond" w:hAnsi="Garamond" w:cs="Courier New"/>
          <w:sz w:val="20"/>
          <w:szCs w:val="20"/>
        </w:rPr>
        <w:t xml:space="preserve"> </w:t>
      </w:r>
      <w:r w:rsidRPr="00527DD2">
        <w:rPr>
          <w:rFonts w:ascii="Garamond" w:hAnsi="Garamond" w:cs="Courier New"/>
          <w:sz w:val="20"/>
          <w:szCs w:val="20"/>
        </w:rPr>
        <w:t xml:space="preserve">Voilà ce qui emporte avec soi un registre spécifié de démonstration.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pour cela qu'on a entendu, dans la suite de l'exigence platonicienne, se manifester de façon réitérée la prétention de démontrer « </w:t>
      </w:r>
      <w:r w:rsidRPr="00527DD2">
        <w:rPr>
          <w:rFonts w:ascii="Garamond" w:hAnsi="Garamond"/>
          <w:i/>
          <w:sz w:val="20"/>
          <w:szCs w:val="20"/>
        </w:rPr>
        <w:t>more geometrico</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ce qui témoigne combien le dit mode de démonstration représentait un idéal. </w:t>
      </w:r>
    </w:p>
    <w:p w:rsidR="009E7854" w:rsidRPr="00527DD2" w:rsidRDefault="009E785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On sait</w:t>
      </w:r>
      <w:r w:rsidR="00576338">
        <w:rPr>
          <w:rFonts w:ascii="Garamond" w:hAnsi="Garamond" w:cs="Courier New"/>
          <w:sz w:val="20"/>
          <w:szCs w:val="20"/>
        </w:rPr>
        <w:t xml:space="preserve"> - </w:t>
      </w:r>
      <w:r w:rsidRPr="00576338">
        <w:rPr>
          <w:rFonts w:ascii="Garamond" w:hAnsi="Garamond" w:cs="Courier New"/>
          <w:i/>
          <w:sz w:val="20"/>
          <w:szCs w:val="20"/>
        </w:rPr>
        <w:t>on souhaite que vous sachiez</w:t>
      </w:r>
      <w:r w:rsidRPr="00527DD2">
        <w:rPr>
          <w:rFonts w:ascii="Garamond" w:hAnsi="Garamond" w:cs="Courier New"/>
          <w:sz w:val="20"/>
          <w:szCs w:val="20"/>
        </w:rPr>
        <w:t>, je vous l'in</w:t>
      </w:r>
      <w:r w:rsidRPr="00527DD2">
        <w:rPr>
          <w:rFonts w:ascii="Garamond" w:hAnsi="Garamond" w:cs="Courier New"/>
          <w:sz w:val="20"/>
          <w:szCs w:val="20"/>
        </w:rPr>
        <w:softHyphen/>
        <w:t>dique autant que je peux, c'est</w:t>
      </w:r>
      <w:r w:rsidR="0062324D">
        <w:rPr>
          <w:rFonts w:ascii="Garamond" w:hAnsi="Garamond" w:cs="Courier New"/>
          <w:sz w:val="20"/>
          <w:szCs w:val="20"/>
        </w:rPr>
        <w:t>-</w:t>
      </w:r>
      <w:r w:rsidRPr="00527DD2">
        <w:rPr>
          <w:rFonts w:ascii="Garamond" w:hAnsi="Garamond" w:cs="Courier New"/>
          <w:sz w:val="20"/>
          <w:szCs w:val="20"/>
        </w:rPr>
        <w:t>à</w:t>
      </w:r>
      <w:r w:rsidR="0062324D">
        <w:rPr>
          <w:rFonts w:ascii="Garamond" w:hAnsi="Garamond" w:cs="Courier New"/>
          <w:sz w:val="20"/>
          <w:szCs w:val="20"/>
        </w:rPr>
        <w:t>-</w:t>
      </w:r>
      <w:r w:rsidRPr="00527DD2">
        <w:rPr>
          <w:rFonts w:ascii="Garamond" w:hAnsi="Garamond" w:cs="Courier New"/>
          <w:sz w:val="20"/>
          <w:szCs w:val="20"/>
        </w:rPr>
        <w:t>dire dans les limites du champ qui m'est, à moi, réservé</w:t>
      </w:r>
      <w:r w:rsidR="00576338">
        <w:rPr>
          <w:rFonts w:ascii="Garamond" w:hAnsi="Garamond" w:cs="Courier New"/>
          <w:sz w:val="20"/>
          <w:szCs w:val="20"/>
        </w:rPr>
        <w:t xml:space="preserve"> - </w:t>
      </w:r>
      <w:r w:rsidRPr="00527DD2">
        <w:rPr>
          <w:rFonts w:ascii="Garamond" w:hAnsi="Garamond" w:cs="Courier New"/>
          <w:sz w:val="20"/>
          <w:szCs w:val="20"/>
        </w:rPr>
        <w:t xml:space="preserve">que la </w:t>
      </w:r>
      <w:r w:rsidRPr="00576338">
        <w:rPr>
          <w:rFonts w:ascii="Garamond" w:hAnsi="Garamond" w:cs="Courier New"/>
          <w:i/>
          <w:sz w:val="20"/>
          <w:szCs w:val="20"/>
        </w:rPr>
        <w:t>méta</w:t>
      </w:r>
      <w:r w:rsidR="0062324D" w:rsidRPr="00576338">
        <w:rPr>
          <w:rFonts w:ascii="Garamond" w:hAnsi="Garamond" w:cs="Courier New"/>
          <w:i/>
          <w:sz w:val="20"/>
          <w:szCs w:val="20"/>
        </w:rPr>
        <w:t>-</w:t>
      </w:r>
      <w:r w:rsidRPr="00576338">
        <w:rPr>
          <w:rFonts w:ascii="Garamond" w:hAnsi="Garamond" w:cs="Courier New"/>
          <w:i/>
          <w:sz w:val="20"/>
          <w:szCs w:val="20"/>
        </w:rPr>
        <w:t>mathématique</w:t>
      </w:r>
      <w:r w:rsidR="0062324D">
        <w:rPr>
          <w:rFonts w:ascii="Garamond" w:hAnsi="Garamond" w:cs="Courier New"/>
          <w:sz w:val="20"/>
          <w:szCs w:val="20"/>
        </w:rPr>
        <w:t xml:space="preserve"> qui</w:t>
      </w:r>
      <w:r w:rsidRPr="00527DD2">
        <w:rPr>
          <w:rFonts w:ascii="Garamond" w:hAnsi="Garamond" w:cs="Courier New"/>
          <w:sz w:val="20"/>
          <w:szCs w:val="20"/>
        </w:rPr>
        <w:t xml:space="preserve"> vient maintenant…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sur l'éventail des réfections catégorielles qui ont scandé historiquement les concepts du géométrique</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…que cette </w:t>
      </w:r>
      <w:r w:rsidRPr="00576338">
        <w:rPr>
          <w:rFonts w:ascii="Garamond" w:hAnsi="Garamond" w:cs="Courier New"/>
          <w:i/>
          <w:sz w:val="20"/>
          <w:szCs w:val="20"/>
        </w:rPr>
        <w:t>méta</w:t>
      </w:r>
      <w:r w:rsidR="00576338" w:rsidRPr="00576338">
        <w:rPr>
          <w:rFonts w:ascii="Garamond" w:hAnsi="Garamond" w:cs="Courier New"/>
          <w:i/>
          <w:sz w:val="20"/>
          <w:szCs w:val="20"/>
        </w:rPr>
        <w:t>-</w:t>
      </w:r>
      <w:r w:rsidRPr="00576338">
        <w:rPr>
          <w:rFonts w:ascii="Garamond" w:hAnsi="Garamond" w:cs="Courier New"/>
          <w:i/>
          <w:sz w:val="20"/>
          <w:szCs w:val="20"/>
        </w:rPr>
        <w:t>mathématique</w:t>
      </w:r>
      <w:r w:rsidRPr="00527DD2">
        <w:rPr>
          <w:rFonts w:ascii="Garamond" w:hAnsi="Garamond" w:cs="Courier New"/>
          <w:sz w:val="20"/>
          <w:szCs w:val="20"/>
        </w:rPr>
        <w:t xml:space="preserve"> </w:t>
      </w:r>
      <w:r w:rsidR="00576338">
        <w:rPr>
          <w:rFonts w:ascii="Garamond" w:hAnsi="Garamond" w:cs="Courier New"/>
          <w:sz w:val="20"/>
          <w:szCs w:val="20"/>
        </w:rPr>
        <w:t>-</w:t>
      </w:r>
      <w:r w:rsidRPr="00527DD2">
        <w:rPr>
          <w:rFonts w:ascii="Garamond" w:hAnsi="Garamond" w:cs="Courier New"/>
          <w:sz w:val="20"/>
          <w:szCs w:val="20"/>
        </w:rPr>
        <w:t xml:space="preserve"> dis</w:t>
      </w:r>
      <w:r w:rsidR="00576338">
        <w:rPr>
          <w:rFonts w:ascii="Garamond" w:hAnsi="Garamond" w:cs="Courier New"/>
          <w:sz w:val="20"/>
          <w:szCs w:val="20"/>
        </w:rPr>
        <w:t>-</w:t>
      </w:r>
      <w:r w:rsidRPr="00527DD2">
        <w:rPr>
          <w:rFonts w:ascii="Garamond" w:hAnsi="Garamond" w:cs="Courier New"/>
          <w:sz w:val="20"/>
          <w:szCs w:val="20"/>
        </w:rPr>
        <w:t xml:space="preserve">je </w:t>
      </w:r>
      <w:r w:rsidR="00576338">
        <w:rPr>
          <w:rFonts w:ascii="Garamond" w:hAnsi="Garamond" w:cs="Courier New"/>
          <w:sz w:val="20"/>
          <w:szCs w:val="20"/>
        </w:rPr>
        <w:t>-</w:t>
      </w:r>
      <w:r w:rsidRPr="00527DD2">
        <w:rPr>
          <w:rFonts w:ascii="Garamond" w:hAnsi="Garamond" w:cs="Courier New"/>
          <w:sz w:val="20"/>
          <w:szCs w:val="20"/>
        </w:rPr>
        <w:t xml:space="preserve"> vient à radicaliser plus encore le statut du </w:t>
      </w:r>
      <w:r w:rsidRPr="00527DD2">
        <w:rPr>
          <w:rFonts w:ascii="Garamond" w:hAnsi="Garamond" w:cs="Courier New"/>
          <w:i/>
          <w:sz w:val="20"/>
          <w:szCs w:val="20"/>
        </w:rPr>
        <w:t>démontrable.</w:t>
      </w:r>
    </w:p>
    <w:p w:rsidR="0047305D" w:rsidRPr="00527DD2" w:rsidRDefault="0047305D">
      <w:pPr>
        <w:rPr>
          <w:rFonts w:ascii="Garamond" w:hAnsi="Garamond" w:cs="Courier New"/>
          <w:sz w:val="20"/>
          <w:szCs w:val="20"/>
        </w:rPr>
      </w:pPr>
    </w:p>
    <w:p w:rsidR="00576338" w:rsidRDefault="0047305D">
      <w:pPr>
        <w:rPr>
          <w:rFonts w:ascii="Garamond" w:hAnsi="Garamond" w:cs="Courier New"/>
          <w:sz w:val="20"/>
          <w:szCs w:val="20"/>
        </w:rPr>
      </w:pPr>
      <w:r w:rsidRPr="00527DD2">
        <w:rPr>
          <w:rFonts w:ascii="Garamond" w:hAnsi="Garamond" w:cs="Courier New"/>
          <w:sz w:val="20"/>
          <w:szCs w:val="20"/>
        </w:rPr>
        <w:t>Comme vous le savez, de plus en plus la géométrie s'éloigne des intuitions qui la fondent, spatiales par exem</w:t>
      </w:r>
      <w:r w:rsidRPr="00527DD2">
        <w:rPr>
          <w:rFonts w:ascii="Garamond" w:hAnsi="Garamond" w:cs="Courier New"/>
          <w:sz w:val="20"/>
          <w:szCs w:val="20"/>
        </w:rPr>
        <w:softHyphen/>
        <w:t xml:space="preserve">ple, pour s'attacher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n'être plus qu'une forme spécifiable, et d'ailleurs diversement étagée, de démonstration. Au point qu'au terme, la </w:t>
      </w:r>
      <w:r w:rsidRPr="00576338">
        <w:rPr>
          <w:rFonts w:ascii="Garamond" w:hAnsi="Garamond" w:cs="Courier New"/>
          <w:i/>
          <w:sz w:val="20"/>
          <w:szCs w:val="20"/>
        </w:rPr>
        <w:t>méta</w:t>
      </w:r>
      <w:r w:rsidR="00576338" w:rsidRPr="00576338">
        <w:rPr>
          <w:rFonts w:ascii="Garamond" w:hAnsi="Garamond" w:cs="Courier New"/>
          <w:i/>
          <w:sz w:val="20"/>
          <w:szCs w:val="20"/>
        </w:rPr>
        <w:t>-</w:t>
      </w:r>
      <w:r w:rsidRPr="00576338">
        <w:rPr>
          <w:rFonts w:ascii="Garamond" w:hAnsi="Garamond" w:cs="Courier New"/>
          <w:i/>
          <w:sz w:val="20"/>
          <w:szCs w:val="20"/>
        </w:rPr>
        <w:t>mathématique</w:t>
      </w:r>
      <w:r w:rsidRPr="00527DD2">
        <w:rPr>
          <w:rFonts w:ascii="Garamond" w:hAnsi="Garamond" w:cs="Courier New"/>
          <w:sz w:val="20"/>
          <w:szCs w:val="20"/>
        </w:rPr>
        <w:t xml:space="preserve"> ne s'occupe plus que de l'ordre de cet étagement, dans l'espoir d'en arriver, pour la démonstration, aux exigences les plus radicales.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iCs/>
          <w:sz w:val="20"/>
          <w:szCs w:val="20"/>
        </w:rPr>
        <w:t>Supposons</w:t>
      </w:r>
      <w:r w:rsidRPr="00527DD2">
        <w:rPr>
          <w:rFonts w:ascii="Garamond" w:hAnsi="Garamond" w:cs="Courier New"/>
          <w:sz w:val="20"/>
          <w:szCs w:val="20"/>
        </w:rPr>
        <w:t xml:space="preserve"> une science qui ne peut commencer que par ce qui est</w:t>
      </w:r>
      <w:r w:rsidR="00576338">
        <w:rPr>
          <w:rFonts w:ascii="Garamond" w:hAnsi="Garamond" w:cs="Courier New"/>
          <w:sz w:val="20"/>
          <w:szCs w:val="20"/>
        </w:rPr>
        <w:t xml:space="preserve">, </w:t>
      </w:r>
      <w:r w:rsidRPr="00527DD2">
        <w:rPr>
          <w:rFonts w:ascii="Garamond" w:hAnsi="Garamond" w:cs="Courier New"/>
          <w:sz w:val="20"/>
          <w:szCs w:val="20"/>
        </w:rPr>
        <w:t>dans les réfections, ainsi évoquées, d'un cer</w:t>
      </w:r>
      <w:r w:rsidRPr="00527DD2">
        <w:rPr>
          <w:rFonts w:ascii="Garamond" w:hAnsi="Garamond" w:cs="Courier New"/>
          <w:sz w:val="20"/>
          <w:szCs w:val="20"/>
        </w:rPr>
        <w:softHyphen/>
        <w:t>tain champ</w:t>
      </w:r>
      <w:r w:rsidR="00576338">
        <w:rPr>
          <w:rFonts w:ascii="Garamond" w:hAnsi="Garamond" w:cs="Courier New"/>
          <w:sz w:val="20"/>
          <w:szCs w:val="20"/>
        </w:rPr>
        <w:t xml:space="preserve">, </w:t>
      </w:r>
      <w:r w:rsidRPr="00527DD2">
        <w:rPr>
          <w:rFonts w:ascii="Garamond" w:hAnsi="Garamond" w:cs="Courier New"/>
          <w:sz w:val="20"/>
          <w:szCs w:val="20"/>
        </w:rPr>
        <w:t>leur p</w:t>
      </w:r>
      <w:r w:rsidR="00576338">
        <w:rPr>
          <w:rFonts w:ascii="Garamond" w:hAnsi="Garamond" w:cs="Courier New"/>
          <w:sz w:val="20"/>
          <w:szCs w:val="20"/>
        </w:rPr>
        <w:t xml:space="preserve">oint terminal. </w:t>
      </w:r>
      <w:r w:rsidRPr="00527DD2">
        <w:rPr>
          <w:rFonts w:ascii="Garamond" w:hAnsi="Garamond" w:cs="Courier New"/>
          <w:sz w:val="20"/>
          <w:szCs w:val="20"/>
        </w:rPr>
        <w:t>Inutile pour une telle scien</w:t>
      </w:r>
      <w:r w:rsidRPr="00527DD2">
        <w:rPr>
          <w:rFonts w:ascii="Garamond" w:hAnsi="Garamond" w:cs="Courier New"/>
          <w:sz w:val="20"/>
          <w:szCs w:val="20"/>
        </w:rPr>
        <w:softHyphen/>
        <w:t xml:space="preserve">ce d'y balbutier un arpentage </w:t>
      </w:r>
      <w:r w:rsidR="00576338">
        <w:rPr>
          <w:rFonts w:ascii="Garamond" w:hAnsi="Garamond" w:cs="Courier New"/>
          <w:sz w:val="20"/>
          <w:szCs w:val="20"/>
        </w:rPr>
        <w:t>-</w:t>
      </w:r>
      <w:r w:rsidRPr="00527DD2">
        <w:rPr>
          <w:rFonts w:ascii="Garamond" w:hAnsi="Garamond" w:cs="Courier New"/>
          <w:sz w:val="20"/>
          <w:szCs w:val="20"/>
        </w:rPr>
        <w:t xml:space="preserve"> d'abord </w:t>
      </w:r>
      <w:r w:rsidR="00576338">
        <w:rPr>
          <w:rFonts w:ascii="Garamond" w:hAnsi="Garamond" w:cs="Courier New"/>
          <w:sz w:val="20"/>
          <w:szCs w:val="20"/>
        </w:rPr>
        <w:t>-</w:t>
      </w:r>
      <w:r w:rsidRPr="00527DD2">
        <w:rPr>
          <w:rFonts w:ascii="Garamond" w:hAnsi="Garamond" w:cs="Courier New"/>
          <w:sz w:val="20"/>
          <w:szCs w:val="20"/>
        </w:rPr>
        <w:t xml:space="preserve"> où s'ordonnerait une première familiarité au mesurable, voire la transmission des formules les plus grosses d'avenir, émergeant singulièrement sous l'aspect du secret de calculs. </w:t>
      </w:r>
    </w:p>
    <w:p w:rsidR="00C77AAC" w:rsidRPr="00527DD2" w:rsidRDefault="00C77AAC">
      <w:pPr>
        <w:rPr>
          <w:rFonts w:ascii="Garamond" w:hAnsi="Garamond" w:cs="Courier New"/>
          <w:sz w:val="20"/>
          <w:szCs w:val="20"/>
        </w:rPr>
      </w:pPr>
    </w:p>
    <w:p w:rsidR="00576338" w:rsidRDefault="0047305D">
      <w:pPr>
        <w:rPr>
          <w:rFonts w:ascii="Garamond" w:hAnsi="Garamond" w:cs="Courier New"/>
          <w:sz w:val="20"/>
          <w:szCs w:val="20"/>
        </w:rPr>
      </w:pPr>
      <w:r w:rsidRPr="00527DD2">
        <w:rPr>
          <w:rFonts w:ascii="Garamond" w:hAnsi="Garamond" w:cs="Courier New"/>
          <w:sz w:val="20"/>
          <w:szCs w:val="20"/>
        </w:rPr>
        <w:t xml:space="preserve">Je veux dire : </w:t>
      </w:r>
      <w:r w:rsidRPr="00527DD2">
        <w:rPr>
          <w:rFonts w:ascii="Garamond" w:hAnsi="Garamond" w:cs="Courier New"/>
          <w:i/>
          <w:sz w:val="20"/>
          <w:szCs w:val="20"/>
        </w:rPr>
        <w:t>inutile</w:t>
      </w:r>
      <w:r w:rsidRPr="00527DD2">
        <w:rPr>
          <w:rFonts w:ascii="Garamond" w:hAnsi="Garamond" w:cs="Courier New"/>
          <w:sz w:val="20"/>
          <w:szCs w:val="20"/>
        </w:rPr>
        <w:t xml:space="preserve"> pour elle </w:t>
      </w:r>
      <w:r w:rsidR="00576338">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à tout le moins trompeur et vain</w:t>
      </w:r>
      <w:r w:rsidRPr="00527DD2">
        <w:rPr>
          <w:rFonts w:ascii="Garamond" w:hAnsi="Garamond" w:cs="Courier New"/>
          <w:sz w:val="20"/>
          <w:szCs w:val="20"/>
        </w:rPr>
        <w:t xml:space="preserve"> </w:t>
      </w:r>
      <w:r w:rsidR="00576338">
        <w:rPr>
          <w:rFonts w:ascii="Garamond" w:hAnsi="Garamond" w:cs="Courier New"/>
          <w:sz w:val="20"/>
          <w:szCs w:val="20"/>
        </w:rPr>
        <w:t>-</w:t>
      </w:r>
      <w:r w:rsidRPr="00527DD2">
        <w:rPr>
          <w:rFonts w:ascii="Garamond" w:hAnsi="Garamond" w:cs="Courier New"/>
          <w:sz w:val="20"/>
          <w:szCs w:val="20"/>
        </w:rPr>
        <w:t xml:space="preserve"> de s'arrêter à l'étape babylonienne de la géométrie.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Ceci parce que </w:t>
      </w:r>
      <w:r w:rsidRPr="00527DD2">
        <w:rPr>
          <w:rFonts w:ascii="Garamond" w:hAnsi="Garamond"/>
          <w:i/>
          <w:color w:val="0000CC"/>
          <w:sz w:val="20"/>
          <w:szCs w:val="20"/>
        </w:rPr>
        <w:t>tout étalon de mesure</w:t>
      </w:r>
      <w:r w:rsidRPr="00527DD2">
        <w:rPr>
          <w:rFonts w:ascii="Garamond" w:hAnsi="Garamond" w:cs="Courier New"/>
          <w:sz w:val="20"/>
          <w:szCs w:val="20"/>
        </w:rPr>
        <w:t xml:space="preserve"> que vous rencontrez au départ, </w:t>
      </w:r>
      <w:r w:rsidRPr="00527DD2">
        <w:rPr>
          <w:rFonts w:ascii="Garamond" w:hAnsi="Garamond"/>
          <w:i/>
          <w:color w:val="0000CC"/>
          <w:sz w:val="20"/>
          <w:szCs w:val="20"/>
        </w:rPr>
        <w:t>y emporte la souillure d'un mirage impossible à dissiper</w:t>
      </w:r>
      <w:r w:rsidRPr="00527DD2">
        <w:rPr>
          <w:rFonts w:ascii="Garamond" w:hAnsi="Garamond" w:cs="Courier New"/>
          <w:sz w:val="20"/>
          <w:szCs w:val="20"/>
        </w:rPr>
        <w:t>.</w:t>
      </w:r>
    </w:p>
    <w:p w:rsidR="0047305D" w:rsidRPr="00527DD2" w:rsidRDefault="0047305D">
      <w:pPr>
        <w:pStyle w:val="Titre3"/>
        <w:tabs>
          <w:tab w:val="clear" w:pos="0"/>
        </w:tabs>
        <w:rPr>
          <w:rFonts w:ascii="Garamond" w:hAnsi="Garamond"/>
          <w:sz w:val="20"/>
          <w:szCs w:val="20"/>
        </w:rPr>
      </w:pPr>
    </w:p>
    <w:p w:rsidR="0047305D" w:rsidRPr="00527DD2" w:rsidRDefault="0047305D" w:rsidP="00576338">
      <w:pPr>
        <w:pStyle w:val="Titre3"/>
        <w:tabs>
          <w:tab w:val="clear" w:pos="0"/>
        </w:tabs>
        <w:rPr>
          <w:rFonts w:ascii="Garamond" w:hAnsi="Garamond"/>
          <w:i/>
          <w:sz w:val="20"/>
          <w:szCs w:val="20"/>
        </w:rPr>
      </w:pPr>
      <w:r w:rsidRPr="00527DD2">
        <w:rPr>
          <w:rFonts w:ascii="Garamond" w:hAnsi="Garamond"/>
          <w:sz w:val="20"/>
          <w:szCs w:val="20"/>
        </w:rPr>
        <w:t>C'est ce que nous avons pointé d'abord dans notre en</w:t>
      </w:r>
      <w:r w:rsidRPr="00527DD2">
        <w:rPr>
          <w:rFonts w:ascii="Garamond" w:hAnsi="Garamond"/>
          <w:sz w:val="20"/>
          <w:szCs w:val="20"/>
        </w:rPr>
        <w:softHyphen/>
        <w:t>seignement, en dénonçant</w:t>
      </w:r>
      <w:r w:rsidR="00576338">
        <w:rPr>
          <w:rFonts w:ascii="Garamond" w:hAnsi="Garamond"/>
          <w:sz w:val="20"/>
          <w:szCs w:val="20"/>
        </w:rPr>
        <w:t xml:space="preserve"> - </w:t>
      </w:r>
      <w:r w:rsidRPr="00527DD2">
        <w:rPr>
          <w:rFonts w:ascii="Garamond" w:hAnsi="Garamond"/>
          <w:sz w:val="20"/>
          <w:szCs w:val="20"/>
        </w:rPr>
        <w:t>sans le nommer encore de son terme, tel que nous l'avons épinglé comme l'</w:t>
      </w:r>
      <w:r w:rsidRPr="00527DD2">
        <w:rPr>
          <w:rFonts w:ascii="Garamond" w:hAnsi="Garamond"/>
          <w:i/>
          <w:color w:val="0000CC"/>
          <w:sz w:val="20"/>
          <w:szCs w:val="20"/>
        </w:rPr>
        <w:t>imaginaire</w:t>
      </w:r>
      <w:r w:rsidR="00576338">
        <w:rPr>
          <w:rFonts w:ascii="Garamond" w:hAnsi="Garamond"/>
          <w:i/>
          <w:color w:val="0000CC"/>
          <w:sz w:val="20"/>
          <w:szCs w:val="20"/>
        </w:rPr>
        <w:t xml:space="preserve"> - </w:t>
      </w:r>
      <w:r w:rsidRPr="00527DD2">
        <w:rPr>
          <w:rFonts w:ascii="Garamond" w:hAnsi="Garamond"/>
          <w:sz w:val="20"/>
          <w:szCs w:val="20"/>
        </w:rPr>
        <w:t>les trom</w:t>
      </w:r>
      <w:r w:rsidRPr="00527DD2">
        <w:rPr>
          <w:rFonts w:ascii="Garamond" w:hAnsi="Garamond"/>
          <w:sz w:val="20"/>
          <w:szCs w:val="20"/>
        </w:rPr>
        <w:softHyphen/>
        <w:t xml:space="preserve">peries du narcissisme, quand nous avons établi la fonction du </w:t>
      </w:r>
      <w:r w:rsidRPr="00527DD2">
        <w:rPr>
          <w:rFonts w:ascii="Garamond" w:hAnsi="Garamond"/>
          <w:i/>
          <w:sz w:val="20"/>
          <w:szCs w:val="20"/>
        </w:rPr>
        <w:t xml:space="preserve">stade du miroir. </w:t>
      </w:r>
    </w:p>
    <w:p w:rsidR="0047305D" w:rsidRPr="00527DD2" w:rsidRDefault="0047305D">
      <w:pPr>
        <w:rPr>
          <w:rFonts w:ascii="Garamond" w:hAnsi="Garamond" w:cs="Courier New"/>
          <w:sz w:val="20"/>
          <w:szCs w:val="20"/>
        </w:rPr>
      </w:pPr>
      <w:r w:rsidRPr="00527DD2">
        <w:rPr>
          <w:rFonts w:ascii="Garamond" w:hAnsi="Garamond" w:cs="Courier New"/>
          <w:sz w:val="20"/>
          <w:szCs w:val="20"/>
        </w:rPr>
        <w:t>De rencontrer un tel obstacle, ce fut le lot de beaucoup de sciences, en effet. C'est même là que se situe le privilège de la géométrie.</w:t>
      </w:r>
    </w:p>
    <w:p w:rsidR="00576338" w:rsidRDefault="0047305D">
      <w:pPr>
        <w:rPr>
          <w:rFonts w:ascii="Garamond" w:hAnsi="Garamond" w:cs="Courier New"/>
          <w:sz w:val="20"/>
          <w:szCs w:val="20"/>
        </w:rPr>
      </w:pPr>
      <w:r w:rsidRPr="00527DD2">
        <w:rPr>
          <w:rFonts w:ascii="Garamond" w:hAnsi="Garamond" w:cs="Courier New"/>
          <w:sz w:val="20"/>
          <w:szCs w:val="20"/>
        </w:rPr>
        <w:t xml:space="preserve">Ici bien sûr, s'offre à nous, presque d'emblée, la pureté de </w:t>
      </w:r>
      <w:r w:rsidRPr="00527DD2">
        <w:rPr>
          <w:rFonts w:ascii="Garamond" w:hAnsi="Garamond"/>
          <w:i/>
          <w:sz w:val="20"/>
          <w:szCs w:val="20"/>
        </w:rPr>
        <w:t>la notion de grandeur</w:t>
      </w:r>
      <w:r w:rsidRPr="00527DD2">
        <w:rPr>
          <w:rFonts w:ascii="Garamond" w:hAnsi="Garamond" w:cs="Courier New"/>
          <w:sz w:val="20"/>
          <w:szCs w:val="20"/>
        </w:rPr>
        <w:t>. Qu'elle ne soit pas « </w:t>
      </w:r>
      <w:r w:rsidRPr="00527DD2">
        <w:rPr>
          <w:rFonts w:ascii="Garamond" w:hAnsi="Garamond"/>
          <w:i/>
          <w:sz w:val="20"/>
          <w:szCs w:val="20"/>
        </w:rPr>
        <w:t>ce qu'un vain peuple pense</w:t>
      </w:r>
      <w:r w:rsidR="00576338">
        <w:rPr>
          <w:rFonts w:ascii="Garamond" w:hAnsi="Garamond"/>
          <w:i/>
          <w:sz w:val="20"/>
          <w:szCs w:val="20"/>
        </w:rPr>
        <w:t xml:space="preserve"> </w:t>
      </w:r>
      <w:r w:rsidRPr="00527DD2">
        <w:rPr>
          <w:rStyle w:val="Appelnotedebasdep"/>
          <w:rFonts w:ascii="Garamond" w:hAnsi="Garamond"/>
          <w:b/>
          <w:bCs/>
          <w:color w:val="FF3300"/>
          <w:sz w:val="20"/>
          <w:szCs w:val="20"/>
        </w:rPr>
        <w:footnoteReference w:id="66"/>
      </w:r>
      <w:r w:rsidRPr="00527DD2">
        <w:rPr>
          <w:rFonts w:ascii="Garamond" w:hAnsi="Garamond" w:cs="Courier New"/>
          <w:sz w:val="20"/>
          <w:szCs w:val="20"/>
        </w:rPr>
        <w:t xml:space="preserve"> » </w:t>
      </w:r>
    </w:p>
    <w:p w:rsidR="00576338" w:rsidRDefault="00576338">
      <w:pPr>
        <w:rPr>
          <w:rFonts w:ascii="Garamond" w:hAnsi="Garamond"/>
          <w:i/>
          <w:iCs/>
          <w:sz w:val="20"/>
          <w:szCs w:val="20"/>
        </w:rPr>
      </w:pPr>
      <w:r>
        <w:rPr>
          <w:rFonts w:ascii="Garamond" w:hAnsi="Garamond" w:cs="Courier New"/>
          <w:sz w:val="20"/>
          <w:szCs w:val="20"/>
        </w:rPr>
        <w:t xml:space="preserve">n'a pas ici à nous retenir. </w:t>
      </w:r>
      <w:r w:rsidR="0047305D" w:rsidRPr="00527DD2">
        <w:rPr>
          <w:rFonts w:ascii="Garamond" w:hAnsi="Garamond" w:cs="Courier New"/>
          <w:sz w:val="20"/>
          <w:szCs w:val="20"/>
        </w:rPr>
        <w:t xml:space="preserve">Pour la science que nous supposons, c'est une tout autre tablature : ce n'est pas seulement que </w:t>
      </w:r>
      <w:r w:rsidR="0047305D" w:rsidRPr="00527DD2">
        <w:rPr>
          <w:rFonts w:ascii="Garamond" w:hAnsi="Garamond"/>
          <w:i/>
          <w:sz w:val="20"/>
          <w:szCs w:val="20"/>
        </w:rPr>
        <w:t>l'</w:t>
      </w:r>
      <w:r w:rsidR="0047305D" w:rsidRPr="00527DD2">
        <w:rPr>
          <w:rFonts w:ascii="Garamond" w:hAnsi="Garamond"/>
          <w:i/>
          <w:iCs/>
          <w:sz w:val="20"/>
          <w:szCs w:val="20"/>
        </w:rPr>
        <w:t xml:space="preserve">étalon </w:t>
      </w:r>
    </w:p>
    <w:p w:rsidR="0047305D" w:rsidRPr="00527DD2" w:rsidRDefault="0047305D">
      <w:pPr>
        <w:rPr>
          <w:rFonts w:ascii="Garamond" w:hAnsi="Garamond" w:cs="Courier New"/>
          <w:sz w:val="20"/>
          <w:szCs w:val="20"/>
        </w:rPr>
      </w:pPr>
      <w:r w:rsidRPr="00527DD2">
        <w:rPr>
          <w:rFonts w:ascii="Garamond" w:hAnsi="Garamond"/>
          <w:i/>
          <w:iCs/>
          <w:sz w:val="20"/>
          <w:szCs w:val="20"/>
        </w:rPr>
        <w:t>de mesure</w:t>
      </w:r>
      <w:r w:rsidRPr="00527DD2">
        <w:rPr>
          <w:rFonts w:ascii="Garamond" w:hAnsi="Garamond" w:cs="Courier New"/>
          <w:sz w:val="20"/>
          <w:szCs w:val="20"/>
        </w:rPr>
        <w:t xml:space="preserve"> y soit inopérant, c'est que la conception même de l'unité y boîte, tant qu'on n'a pas réalisé la sorte d'égalité où s'institue son élément, c'est</w:t>
      </w:r>
      <w:r w:rsidR="008C01A5">
        <w:rPr>
          <w:rFonts w:ascii="Garamond" w:hAnsi="Garamond" w:cs="Courier New"/>
          <w:sz w:val="20"/>
          <w:szCs w:val="20"/>
        </w:rPr>
        <w:t>-</w:t>
      </w:r>
      <w:r w:rsidRPr="00527DD2">
        <w:rPr>
          <w:rFonts w:ascii="Garamond" w:hAnsi="Garamond" w:cs="Courier New"/>
          <w:sz w:val="20"/>
          <w:szCs w:val="20"/>
        </w:rPr>
        <w:softHyphen/>
        <w:t>à</w:t>
      </w:r>
      <w:r w:rsidR="008C01A5">
        <w:rPr>
          <w:rFonts w:ascii="Garamond" w:hAnsi="Garamond" w:cs="Courier New"/>
          <w:sz w:val="20"/>
          <w:szCs w:val="20"/>
        </w:rPr>
        <w:t>-</w:t>
      </w:r>
      <w:r w:rsidRPr="00527DD2">
        <w:rPr>
          <w:rFonts w:ascii="Garamond" w:hAnsi="Garamond" w:cs="Courier New"/>
          <w:sz w:val="20"/>
          <w:szCs w:val="20"/>
        </w:rPr>
        <w:t>dire l'hétérogénéité qui s'y cache.</w:t>
      </w:r>
    </w:p>
    <w:p w:rsidR="0047305D" w:rsidRPr="00527DD2" w:rsidRDefault="0047305D">
      <w:pPr>
        <w:rPr>
          <w:rFonts w:ascii="Garamond" w:hAnsi="Garamond" w:cs="Courier New"/>
          <w:sz w:val="20"/>
          <w:szCs w:val="20"/>
        </w:rPr>
      </w:pPr>
    </w:p>
    <w:p w:rsidR="00C77AAC" w:rsidRPr="00527DD2" w:rsidRDefault="0047305D">
      <w:pPr>
        <w:rPr>
          <w:rFonts w:ascii="Garamond" w:hAnsi="Garamond" w:cs="Courier New"/>
          <w:iCs/>
          <w:sz w:val="20"/>
          <w:szCs w:val="20"/>
        </w:rPr>
      </w:pPr>
      <w:r w:rsidRPr="00527DD2">
        <w:rPr>
          <w:rFonts w:ascii="Garamond" w:hAnsi="Garamond" w:cs="Courier New"/>
          <w:sz w:val="20"/>
          <w:szCs w:val="20"/>
        </w:rPr>
        <w:t xml:space="preserve">Qu'on se rappelle </w:t>
      </w:r>
      <w:r w:rsidRPr="00527DD2">
        <w:rPr>
          <w:rFonts w:ascii="Garamond" w:hAnsi="Garamond"/>
          <w:i/>
          <w:sz w:val="20"/>
          <w:szCs w:val="20"/>
        </w:rPr>
        <w:t>l'équation de la valeur</w:t>
      </w:r>
      <w:r w:rsidRPr="00527DD2">
        <w:rPr>
          <w:rFonts w:ascii="Garamond" w:hAnsi="Garamond" w:cs="Courier New"/>
          <w:sz w:val="20"/>
          <w:szCs w:val="20"/>
        </w:rPr>
        <w:t>, aux pre</w:t>
      </w:r>
      <w:r w:rsidRPr="00527DD2">
        <w:rPr>
          <w:rFonts w:ascii="Garamond" w:hAnsi="Garamond" w:cs="Courier New"/>
          <w:sz w:val="20"/>
          <w:szCs w:val="20"/>
        </w:rPr>
        <w:softHyphen/>
        <w:t xml:space="preserve">miers pas du </w:t>
      </w:r>
      <w:r w:rsidRPr="00527DD2">
        <w:rPr>
          <w:rFonts w:ascii="Garamond" w:hAnsi="Garamond"/>
          <w:i/>
          <w:sz w:val="20"/>
          <w:szCs w:val="20"/>
        </w:rPr>
        <w:t>Capital</w:t>
      </w:r>
      <w:r w:rsidR="00C77AAC" w:rsidRPr="00527DD2">
        <w:rPr>
          <w:rFonts w:ascii="Garamond" w:hAnsi="Garamond" w:cs="Courier New"/>
          <w:iCs/>
          <w:sz w:val="20"/>
          <w:szCs w:val="20"/>
        </w:rPr>
        <w:t>…</w:t>
      </w:r>
      <w:r w:rsidRPr="00527DD2">
        <w:rPr>
          <w:rFonts w:ascii="Garamond" w:hAnsi="Garamond" w:cs="Courier New"/>
          <w:iCs/>
          <w:sz w:val="20"/>
          <w:szCs w:val="20"/>
        </w:rPr>
        <w:t xml:space="preserve"> </w:t>
      </w:r>
    </w:p>
    <w:p w:rsidR="0047305D" w:rsidRPr="00527DD2" w:rsidRDefault="0047305D" w:rsidP="009E7854">
      <w:pPr>
        <w:ind w:firstLine="708"/>
        <w:rPr>
          <w:rFonts w:ascii="Garamond" w:hAnsi="Garamond" w:cs="Courier New"/>
          <w:sz w:val="20"/>
          <w:szCs w:val="20"/>
        </w:rPr>
      </w:pPr>
      <w:r w:rsidRPr="00527DD2">
        <w:rPr>
          <w:rFonts w:ascii="Garamond" w:hAnsi="Garamond" w:cs="Courier New"/>
          <w:sz w:val="20"/>
          <w:szCs w:val="20"/>
        </w:rPr>
        <w:t xml:space="preserve">de MARX pour ceux qui l'ignoreraient </w:t>
      </w:r>
      <w:r w:rsidRPr="00576338">
        <w:rPr>
          <w:rFonts w:ascii="Garamond" w:hAnsi="Garamond" w:cs="Courier New"/>
          <w:color w:val="C00000"/>
          <w:sz w:val="16"/>
          <w:szCs w:val="16"/>
        </w:rPr>
        <w:t>[Rires]</w:t>
      </w:r>
      <w:r w:rsidRPr="00527DD2">
        <w:rPr>
          <w:rFonts w:ascii="Garamond" w:hAnsi="Garamond" w:cs="Courier New"/>
          <w:sz w:val="20"/>
          <w:szCs w:val="20"/>
        </w:rPr>
        <w:t xml:space="preserve"> on ne sait jamais, il y a peut</w:t>
      </w:r>
      <w:r w:rsidR="00896905" w:rsidRPr="00527DD2">
        <w:rPr>
          <w:rFonts w:ascii="Garamond" w:hAnsi="Garamond" w:cs="Courier New"/>
          <w:sz w:val="20"/>
          <w:szCs w:val="20"/>
        </w:rPr>
        <w:t>–</w:t>
      </w:r>
      <w:r w:rsidRPr="00527DD2">
        <w:rPr>
          <w:rFonts w:ascii="Garamond" w:hAnsi="Garamond" w:cs="Courier New"/>
          <w:sz w:val="20"/>
          <w:szCs w:val="20"/>
        </w:rPr>
        <w:t>être des distraits</w:t>
      </w:r>
    </w:p>
    <w:p w:rsidR="00C77AAC" w:rsidRPr="00527DD2" w:rsidRDefault="009E7854">
      <w:pPr>
        <w:rPr>
          <w:rFonts w:ascii="Garamond" w:hAnsi="Garamond" w:cs="Courier New"/>
          <w:sz w:val="20"/>
          <w:szCs w:val="20"/>
        </w:rPr>
      </w:pPr>
      <w:r w:rsidRPr="00527DD2">
        <w:rPr>
          <w:rFonts w:ascii="Garamond" w:hAnsi="Garamond" w:cs="Courier New"/>
          <w:sz w:val="20"/>
          <w:szCs w:val="20"/>
        </w:rPr>
        <w:t>…d</w:t>
      </w:r>
      <w:r w:rsidR="0047305D" w:rsidRPr="00527DD2">
        <w:rPr>
          <w:rFonts w:ascii="Garamond" w:hAnsi="Garamond" w:cs="Courier New"/>
          <w:sz w:val="20"/>
          <w:szCs w:val="20"/>
        </w:rPr>
        <w:t xml:space="preserve">ans son esprit patent à cette équation, c'est </w:t>
      </w:r>
      <w:r w:rsidR="0047305D" w:rsidRPr="00527DD2">
        <w:rPr>
          <w:rFonts w:ascii="Garamond" w:hAnsi="Garamond"/>
          <w:i/>
          <w:sz w:val="20"/>
          <w:szCs w:val="20"/>
        </w:rPr>
        <w:t>la proportion</w:t>
      </w:r>
      <w:r w:rsidR="0047305D" w:rsidRPr="00527DD2">
        <w:rPr>
          <w:rFonts w:ascii="Garamond" w:hAnsi="Garamond" w:cs="Courier New"/>
          <w:sz w:val="20"/>
          <w:szCs w:val="20"/>
        </w:rPr>
        <w:t xml:space="preserve"> qui résulte des prix de deux marchandises : tant de tant égale tant de tant</w:t>
      </w:r>
      <w:r w:rsidRPr="00527DD2">
        <w:rPr>
          <w:rFonts w:ascii="Garamond" w:hAnsi="Garamond" w:cs="Courier New"/>
          <w:sz w:val="20"/>
          <w:szCs w:val="20"/>
        </w:rPr>
        <w:t xml:space="preserve">, </w:t>
      </w:r>
      <w:r w:rsidR="0047305D" w:rsidRPr="00527DD2">
        <w:rPr>
          <w:rFonts w:ascii="Garamond" w:hAnsi="Garamond"/>
          <w:i/>
          <w:sz w:val="20"/>
          <w:szCs w:val="20"/>
        </w:rPr>
        <w:t>rapport inverse du prix à la quantité obtenue de marchandise</w:t>
      </w:r>
      <w:r w:rsidR="0047305D" w:rsidRPr="00527DD2">
        <w:rPr>
          <w:rFonts w:ascii="Garamond" w:hAnsi="Garamond" w:cs="Courier New"/>
          <w:sz w:val="20"/>
          <w:szCs w:val="20"/>
        </w:rPr>
        <w:t xml:space="preserve">. </w:t>
      </w:r>
    </w:p>
    <w:p w:rsidR="00C77AAC" w:rsidRPr="00527DD2" w:rsidRDefault="00C77AAC">
      <w:pPr>
        <w:rPr>
          <w:rFonts w:ascii="Garamond" w:hAnsi="Garamond" w:cs="Courier New"/>
          <w:sz w:val="20"/>
          <w:szCs w:val="20"/>
        </w:rPr>
      </w:pPr>
    </w:p>
    <w:p w:rsidR="008C01A5" w:rsidRDefault="0047305D">
      <w:pPr>
        <w:rPr>
          <w:rFonts w:ascii="Garamond" w:hAnsi="Garamond" w:cs="Courier New"/>
          <w:sz w:val="20"/>
          <w:szCs w:val="20"/>
        </w:rPr>
      </w:pPr>
      <w:r w:rsidRPr="00527DD2">
        <w:rPr>
          <w:rFonts w:ascii="Garamond" w:hAnsi="Garamond" w:cs="Courier New"/>
          <w:sz w:val="20"/>
          <w:szCs w:val="20"/>
        </w:rPr>
        <w:lastRenderedPageBreak/>
        <w:t>Or, il ne s'agit point du patent, mais de ce qu'elle recèle, de ce que l'équation retient en elle, qui est la différence</w:t>
      </w:r>
      <w:r w:rsidRPr="00527DD2">
        <w:rPr>
          <w:rFonts w:ascii="Garamond" w:hAnsi="Garamond" w:cs="Courier New"/>
          <w:i/>
          <w:sz w:val="20"/>
          <w:szCs w:val="20"/>
        </w:rPr>
        <w:t xml:space="preserve"> </w:t>
      </w:r>
      <w:r w:rsidRPr="00527DD2">
        <w:rPr>
          <w:rFonts w:ascii="Garamond" w:hAnsi="Garamond" w:cs="Courier New"/>
          <w:sz w:val="20"/>
          <w:szCs w:val="20"/>
        </w:rPr>
        <w:t>de nature des valeurs ainsi conjointes et la nécessité</w:t>
      </w:r>
      <w:r w:rsidRPr="00527DD2">
        <w:rPr>
          <w:rFonts w:ascii="Garamond" w:hAnsi="Garamond" w:cs="Courier New"/>
          <w:i/>
          <w:sz w:val="20"/>
          <w:szCs w:val="20"/>
        </w:rPr>
        <w:t xml:space="preserve"> </w:t>
      </w:r>
      <w:r w:rsidRPr="00527DD2">
        <w:rPr>
          <w:rFonts w:ascii="Garamond" w:hAnsi="Garamond" w:cs="Courier New"/>
          <w:sz w:val="20"/>
          <w:szCs w:val="20"/>
        </w:rPr>
        <w:t>de cette différence.</w:t>
      </w:r>
      <w:r w:rsidR="00C77AAC" w:rsidRPr="00527DD2">
        <w:rPr>
          <w:rFonts w:ascii="Garamond" w:hAnsi="Garamond" w:cs="Courier New"/>
          <w:sz w:val="20"/>
          <w:szCs w:val="20"/>
        </w:rPr>
        <w:t xml:space="preserve"> </w:t>
      </w:r>
      <w:r w:rsidRPr="00527DD2">
        <w:rPr>
          <w:rFonts w:ascii="Garamond" w:hAnsi="Garamond" w:cs="Courier New"/>
          <w:sz w:val="20"/>
          <w:szCs w:val="20"/>
        </w:rPr>
        <w:t xml:space="preserve">Ce ne peut être en effet la proportion, le degré d'urgence par exemple, </w:t>
      </w:r>
    </w:p>
    <w:p w:rsidR="008C01A5" w:rsidRDefault="0047305D">
      <w:pPr>
        <w:rPr>
          <w:rFonts w:ascii="Garamond" w:hAnsi="Garamond" w:cs="Courier New"/>
          <w:sz w:val="20"/>
          <w:szCs w:val="20"/>
        </w:rPr>
      </w:pPr>
      <w:r w:rsidRPr="00527DD2">
        <w:rPr>
          <w:rFonts w:ascii="Garamond" w:hAnsi="Garamond" w:cs="Courier New"/>
          <w:sz w:val="20"/>
          <w:szCs w:val="20"/>
        </w:rPr>
        <w:t xml:space="preserve">de deux </w:t>
      </w:r>
      <w:r w:rsidRPr="00527DD2">
        <w:rPr>
          <w:rFonts w:ascii="Garamond" w:hAnsi="Garamond"/>
          <w:i/>
          <w:sz w:val="20"/>
          <w:szCs w:val="20"/>
        </w:rPr>
        <w:t>valeurs d'usage</w:t>
      </w:r>
      <w:r w:rsidR="009E7854" w:rsidRPr="00527DD2">
        <w:rPr>
          <w:rFonts w:ascii="Garamond" w:hAnsi="Garamond"/>
          <w:i/>
          <w:sz w:val="20"/>
          <w:szCs w:val="20"/>
        </w:rPr>
        <w:t xml:space="preserve"> </w:t>
      </w:r>
      <w:r w:rsidRPr="00527DD2">
        <w:rPr>
          <w:rFonts w:ascii="Garamond" w:hAnsi="Garamond" w:cs="Courier New"/>
          <w:sz w:val="20"/>
          <w:szCs w:val="20"/>
        </w:rPr>
        <w:t xml:space="preserve">qui fonde le prix, non plus de celle </w:t>
      </w:r>
      <w:r w:rsidR="008C01A5">
        <w:rPr>
          <w:rFonts w:ascii="Garamond" w:hAnsi="Garamond" w:cs="Courier New"/>
          <w:i/>
          <w:sz w:val="20"/>
          <w:szCs w:val="20"/>
        </w:rPr>
        <w:t>-</w:t>
      </w:r>
      <w:r w:rsidRPr="00527DD2">
        <w:rPr>
          <w:rFonts w:ascii="Garamond" w:hAnsi="Garamond" w:cs="Courier New"/>
          <w:i/>
          <w:sz w:val="20"/>
          <w:szCs w:val="20"/>
        </w:rPr>
        <w:t xml:space="preserve"> et pour cause </w:t>
      </w:r>
      <w:r w:rsidR="008C01A5">
        <w:rPr>
          <w:rFonts w:ascii="Garamond" w:hAnsi="Garamond" w:cs="Courier New"/>
          <w:i/>
          <w:sz w:val="20"/>
          <w:szCs w:val="20"/>
        </w:rPr>
        <w:t>-</w:t>
      </w:r>
      <w:r w:rsidR="009E7854" w:rsidRPr="00527DD2">
        <w:rPr>
          <w:rFonts w:ascii="Garamond" w:hAnsi="Garamond" w:cs="Courier New"/>
          <w:sz w:val="20"/>
          <w:szCs w:val="20"/>
        </w:rPr>
        <w:t xml:space="preserve"> </w:t>
      </w:r>
      <w:r w:rsidRPr="00527DD2">
        <w:rPr>
          <w:rFonts w:ascii="Garamond" w:hAnsi="Garamond" w:cs="Courier New"/>
          <w:sz w:val="20"/>
          <w:szCs w:val="20"/>
        </w:rPr>
        <w:t xml:space="preserve">de deux </w:t>
      </w:r>
      <w:r w:rsidRPr="00527DD2">
        <w:rPr>
          <w:rFonts w:ascii="Garamond" w:hAnsi="Garamond"/>
          <w:i/>
          <w:sz w:val="20"/>
          <w:szCs w:val="20"/>
        </w:rPr>
        <w:t>valeurs d'échange</w:t>
      </w:r>
      <w:r w:rsidRPr="00527DD2">
        <w:rPr>
          <w:rFonts w:ascii="Garamond" w:hAnsi="Garamond" w:cs="Courier New"/>
          <w:sz w:val="20"/>
          <w:szCs w:val="20"/>
        </w:rPr>
        <w:t xml:space="preserve">. Dans </w:t>
      </w:r>
      <w:r w:rsidRPr="00527DD2">
        <w:rPr>
          <w:rFonts w:ascii="Garamond" w:hAnsi="Garamond"/>
          <w:i/>
          <w:sz w:val="20"/>
          <w:szCs w:val="20"/>
        </w:rPr>
        <w:t>l'équation des valeurs</w:t>
      </w:r>
      <w:r w:rsidRPr="00527DD2">
        <w:rPr>
          <w:rFonts w:ascii="Garamond" w:hAnsi="Garamond" w:cs="Courier New"/>
          <w:sz w:val="20"/>
          <w:szCs w:val="20"/>
        </w:rPr>
        <w:t xml:space="preserve">, </w:t>
      </w:r>
    </w:p>
    <w:p w:rsidR="008C01A5" w:rsidRDefault="0047305D">
      <w:pPr>
        <w:rPr>
          <w:rFonts w:ascii="Garamond" w:hAnsi="Garamond" w:cs="Courier New"/>
          <w:sz w:val="20"/>
          <w:szCs w:val="20"/>
        </w:rPr>
      </w:pPr>
      <w:r w:rsidRPr="00527DD2">
        <w:rPr>
          <w:rFonts w:ascii="Garamond" w:hAnsi="Garamond" w:cs="Courier New"/>
          <w:sz w:val="20"/>
          <w:szCs w:val="20"/>
        </w:rPr>
        <w:t>l'une intervient com</w:t>
      </w:r>
      <w:r w:rsidRPr="00527DD2">
        <w:rPr>
          <w:rFonts w:ascii="Garamond" w:hAnsi="Garamond" w:cs="Courier New"/>
          <w:sz w:val="20"/>
          <w:szCs w:val="20"/>
        </w:rPr>
        <w:softHyphen/>
        <w:t xml:space="preserve">me </w:t>
      </w:r>
      <w:r w:rsidRPr="00527DD2">
        <w:rPr>
          <w:rFonts w:ascii="Garamond" w:hAnsi="Garamond"/>
          <w:i/>
          <w:sz w:val="20"/>
          <w:szCs w:val="20"/>
        </w:rPr>
        <w:t>valeur d'usage</w:t>
      </w:r>
      <w:r w:rsidRPr="00527DD2">
        <w:rPr>
          <w:rFonts w:ascii="Garamond" w:hAnsi="Garamond" w:cs="Courier New"/>
          <w:sz w:val="20"/>
          <w:szCs w:val="20"/>
        </w:rPr>
        <w:t xml:space="preserve"> et l'autre comme </w:t>
      </w:r>
      <w:r w:rsidRPr="00527DD2">
        <w:rPr>
          <w:rFonts w:ascii="Garamond" w:hAnsi="Garamond"/>
          <w:i/>
          <w:sz w:val="20"/>
          <w:szCs w:val="20"/>
        </w:rPr>
        <w:t>valeur d'échange</w:t>
      </w:r>
      <w:r w:rsidRPr="00527DD2">
        <w:rPr>
          <w:rFonts w:ascii="Garamond" w:hAnsi="Garamond" w:cs="Courier New"/>
          <w:sz w:val="20"/>
          <w:szCs w:val="20"/>
        </w:rPr>
        <w:t xml:space="preserve">. On sait qu'on voit se reproduire un piège semblable, </w:t>
      </w:r>
    </w:p>
    <w:p w:rsidR="0047305D" w:rsidRPr="00527DD2" w:rsidRDefault="0047305D">
      <w:pPr>
        <w:rPr>
          <w:rFonts w:ascii="Garamond" w:hAnsi="Garamond" w:cs="Courier New"/>
          <w:sz w:val="20"/>
          <w:szCs w:val="20"/>
        </w:rPr>
      </w:pPr>
      <w:r w:rsidRPr="00527DD2">
        <w:rPr>
          <w:rFonts w:ascii="Garamond" w:hAnsi="Garamond" w:cs="Courier New"/>
          <w:sz w:val="20"/>
          <w:szCs w:val="20"/>
        </w:rPr>
        <w:t>quand il s'agit de la valeur du travail.</w:t>
      </w:r>
    </w:p>
    <w:p w:rsidR="00EC0835" w:rsidRPr="00527DD2" w:rsidRDefault="00EC0835">
      <w:pPr>
        <w:rPr>
          <w:rFonts w:ascii="Garamond" w:hAnsi="Garamond" w:cs="Courier New"/>
          <w:sz w:val="20"/>
          <w:szCs w:val="20"/>
        </w:rPr>
      </w:pPr>
    </w:p>
    <w:p w:rsidR="0047305D" w:rsidRPr="00527DD2" w:rsidRDefault="0047305D" w:rsidP="008C01A5">
      <w:pPr>
        <w:rPr>
          <w:rFonts w:ascii="Garamond" w:hAnsi="Garamond" w:cs="Courier New"/>
          <w:sz w:val="20"/>
          <w:szCs w:val="20"/>
        </w:rPr>
      </w:pPr>
      <w:r w:rsidRPr="00527DD2">
        <w:rPr>
          <w:rFonts w:ascii="Garamond" w:hAnsi="Garamond" w:cs="Courier New"/>
          <w:sz w:val="20"/>
          <w:szCs w:val="20"/>
        </w:rPr>
        <w:t xml:space="preserve">L'important c'est qu'il soit démontré dans </w:t>
      </w:r>
      <w:r w:rsidRPr="008C01A5">
        <w:rPr>
          <w:rFonts w:ascii="Garamond" w:hAnsi="Garamond" w:cs="Courier New"/>
          <w:i/>
          <w:sz w:val="20"/>
          <w:szCs w:val="20"/>
        </w:rPr>
        <w:t xml:space="preserve">cette </w:t>
      </w:r>
      <w:r w:rsidR="006222EB" w:rsidRPr="008C01A5">
        <w:rPr>
          <w:rFonts w:ascii="Garamond" w:hAnsi="Garamond" w:cs="Courier New"/>
          <w:i/>
          <w:sz w:val="20"/>
          <w:szCs w:val="20"/>
        </w:rPr>
        <w:t>œuvre</w:t>
      </w:r>
      <w:r w:rsidRPr="008C01A5">
        <w:rPr>
          <w:rFonts w:ascii="Garamond" w:hAnsi="Garamond" w:cs="Courier New"/>
          <w:i/>
          <w:sz w:val="20"/>
          <w:szCs w:val="20"/>
        </w:rPr>
        <w:t xml:space="preserve"> </w:t>
      </w:r>
      <w:r w:rsidR="00C77AAC" w:rsidRPr="008C01A5">
        <w:rPr>
          <w:rFonts w:ascii="Garamond" w:hAnsi="Garamond"/>
          <w:i/>
          <w:sz w:val="20"/>
          <w:szCs w:val="20"/>
        </w:rPr>
        <w:t>cr</w:t>
      </w:r>
      <w:r w:rsidR="00C77AAC" w:rsidRPr="00527DD2">
        <w:rPr>
          <w:rFonts w:ascii="Garamond" w:hAnsi="Garamond"/>
          <w:i/>
          <w:sz w:val="20"/>
          <w:szCs w:val="20"/>
        </w:rPr>
        <w:t>itique</w:t>
      </w:r>
      <w:r w:rsidR="008C01A5">
        <w:rPr>
          <w:rFonts w:ascii="Garamond" w:hAnsi="Garamond" w:cs="Courier New"/>
          <w:sz w:val="20"/>
          <w:szCs w:val="20"/>
        </w:rPr>
        <w:t xml:space="preserve"> </w:t>
      </w:r>
      <w:r w:rsidR="009E7854" w:rsidRPr="008C01A5">
        <w:rPr>
          <w:rFonts w:ascii="Garamond" w:hAnsi="Garamond" w:cs="Courier New"/>
          <w:color w:val="C00000"/>
          <w:sz w:val="16"/>
          <w:szCs w:val="16"/>
        </w:rPr>
        <w:t>[</w:t>
      </w:r>
      <w:r w:rsidR="009E7854" w:rsidRPr="008C01A5">
        <w:rPr>
          <w:rFonts w:ascii="Garamond" w:hAnsi="Garamond" w:cs="Courier New"/>
          <w:i/>
          <w:color w:val="C00000"/>
          <w:sz w:val="16"/>
          <w:szCs w:val="16"/>
        </w:rPr>
        <w:t>Le capital</w:t>
      </w:r>
      <w:r w:rsidR="009E7854" w:rsidRPr="008C01A5">
        <w:rPr>
          <w:rFonts w:ascii="Garamond" w:hAnsi="Garamond" w:cs="Courier New"/>
          <w:color w:val="C00000"/>
          <w:sz w:val="16"/>
          <w:szCs w:val="16"/>
        </w:rPr>
        <w:t xml:space="preserve">, </w:t>
      </w:r>
      <w:r w:rsidR="009E7854" w:rsidRPr="008C01A5">
        <w:rPr>
          <w:rFonts w:ascii="Garamond" w:hAnsi="Garamond" w:cs="Courier New"/>
          <w:i/>
          <w:color w:val="C00000"/>
          <w:sz w:val="16"/>
          <w:szCs w:val="16"/>
        </w:rPr>
        <w:t>critique de l’économie politique</w:t>
      </w:r>
      <w:r w:rsidR="009E7854" w:rsidRPr="008C01A5">
        <w:rPr>
          <w:rFonts w:ascii="Garamond" w:hAnsi="Garamond" w:cs="Courier New"/>
          <w:color w:val="C00000"/>
          <w:sz w:val="16"/>
          <w:szCs w:val="16"/>
        </w:rPr>
        <w:t xml:space="preserve"> (sous–titre)]</w:t>
      </w:r>
      <w:r w:rsidR="008C01A5">
        <w:rPr>
          <w:rFonts w:ascii="Garamond" w:hAnsi="Garamond" w:cs="Courier New"/>
          <w:color w:val="C00000"/>
          <w:sz w:val="16"/>
          <w:szCs w:val="16"/>
        </w:rPr>
        <w:t xml:space="preserve"> </w:t>
      </w:r>
      <w:r w:rsidRPr="00527DD2">
        <w:rPr>
          <w:rFonts w:ascii="Garamond" w:hAnsi="Garamond" w:cs="Courier New"/>
          <w:sz w:val="20"/>
          <w:szCs w:val="20"/>
        </w:rPr>
        <w:t>comme elle s'intitule elle</w:t>
      </w:r>
      <w:r w:rsidR="008C01A5">
        <w:rPr>
          <w:rFonts w:ascii="Garamond" w:hAnsi="Garamond" w:cs="Courier New"/>
          <w:sz w:val="20"/>
          <w:szCs w:val="20"/>
        </w:rPr>
        <w:t>-</w:t>
      </w:r>
      <w:r w:rsidRPr="00527DD2">
        <w:rPr>
          <w:rFonts w:ascii="Garamond" w:hAnsi="Garamond" w:cs="Courier New"/>
          <w:sz w:val="20"/>
          <w:szCs w:val="20"/>
        </w:rPr>
        <w:t>même</w:t>
      </w:r>
      <w:r w:rsidR="008C01A5">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…que cons</w:t>
      </w:r>
      <w:r w:rsidRPr="00527DD2">
        <w:rPr>
          <w:rFonts w:ascii="Garamond" w:hAnsi="Garamond" w:cs="Courier New"/>
          <w:sz w:val="20"/>
          <w:szCs w:val="20"/>
        </w:rPr>
        <w:softHyphen/>
        <w:t xml:space="preserve">titue </w:t>
      </w:r>
      <w:r w:rsidR="00EC0835" w:rsidRPr="00527DD2">
        <w:rPr>
          <w:rFonts w:ascii="Garamond" w:hAnsi="Garamond"/>
          <w:i/>
          <w:iCs/>
          <w:sz w:val="20"/>
          <w:szCs w:val="20"/>
        </w:rPr>
        <w:t>L</w:t>
      </w:r>
      <w:r w:rsidRPr="00527DD2">
        <w:rPr>
          <w:rFonts w:ascii="Garamond" w:hAnsi="Garamond"/>
          <w:i/>
          <w:iCs/>
          <w:sz w:val="20"/>
          <w:szCs w:val="20"/>
        </w:rPr>
        <w:t>e Capital</w:t>
      </w:r>
      <w:r w:rsidRPr="00527DD2">
        <w:rPr>
          <w:rFonts w:ascii="Garamond" w:hAnsi="Garamond" w:cs="Courier New"/>
          <w:i/>
          <w:sz w:val="20"/>
          <w:szCs w:val="20"/>
        </w:rPr>
        <w:t xml:space="preserve">, </w:t>
      </w:r>
      <w:r w:rsidRPr="00527DD2">
        <w:rPr>
          <w:rFonts w:ascii="Garamond" w:hAnsi="Garamond" w:cs="Courier New"/>
          <w:sz w:val="20"/>
          <w:szCs w:val="20"/>
        </w:rPr>
        <w:t>qu'à méconnaître ces pièges toute démonstra</w:t>
      </w:r>
      <w:r w:rsidRPr="00527DD2">
        <w:rPr>
          <w:rFonts w:ascii="Garamond" w:hAnsi="Garamond" w:cs="Courier New"/>
          <w:sz w:val="20"/>
          <w:szCs w:val="20"/>
        </w:rPr>
        <w:softHyphen/>
        <w:t>tion reste stérile ou se dévoie.</w:t>
      </w:r>
    </w:p>
    <w:p w:rsidR="0047305D" w:rsidRPr="00527DD2" w:rsidRDefault="0047305D" w:rsidP="008C01A5">
      <w:pPr>
        <w:pStyle w:val="Titre3"/>
        <w:tabs>
          <w:tab w:val="clear" w:pos="0"/>
        </w:tabs>
        <w:rPr>
          <w:rFonts w:ascii="Garamond" w:hAnsi="Garamond"/>
          <w:sz w:val="20"/>
          <w:szCs w:val="20"/>
        </w:rPr>
      </w:pPr>
      <w:r w:rsidRPr="00527DD2">
        <w:rPr>
          <w:rFonts w:ascii="Garamond" w:hAnsi="Garamond"/>
          <w:sz w:val="20"/>
          <w:szCs w:val="20"/>
        </w:rPr>
        <w:t>La contribution du marxisme à la science</w:t>
      </w:r>
      <w:r w:rsidR="008C01A5">
        <w:rPr>
          <w:rFonts w:ascii="Garamond" w:hAnsi="Garamond"/>
          <w:sz w:val="20"/>
          <w:szCs w:val="20"/>
        </w:rPr>
        <w:t xml:space="preserve"> - </w:t>
      </w:r>
      <w:r w:rsidRPr="00527DD2">
        <w:rPr>
          <w:rFonts w:ascii="Garamond" w:hAnsi="Garamond"/>
          <w:sz w:val="20"/>
          <w:szCs w:val="20"/>
        </w:rPr>
        <w:t>ce n'est certes pas moi qui ai fait ce travail</w:t>
      </w:r>
      <w:r w:rsidR="008C01A5">
        <w:rPr>
          <w:rFonts w:ascii="Garamond" w:hAnsi="Garamond"/>
          <w:sz w:val="20"/>
          <w:szCs w:val="20"/>
        </w:rPr>
        <w:t xml:space="preserve"> - </w:t>
      </w:r>
      <w:r w:rsidRPr="00527DD2">
        <w:rPr>
          <w:rFonts w:ascii="Garamond" w:hAnsi="Garamond"/>
          <w:sz w:val="20"/>
          <w:szCs w:val="20"/>
        </w:rPr>
        <w:t>c'est de révéler ce « </w:t>
      </w:r>
      <w:r w:rsidRPr="00527DD2">
        <w:rPr>
          <w:rFonts w:ascii="Garamond" w:hAnsi="Garamond"/>
          <w:i/>
          <w:iCs/>
          <w:sz w:val="20"/>
          <w:szCs w:val="20"/>
        </w:rPr>
        <w:t>latent </w:t>
      </w:r>
      <w:r w:rsidRPr="00527DD2">
        <w:rPr>
          <w:rFonts w:ascii="Garamond" w:hAnsi="Garamond"/>
          <w:sz w:val="20"/>
          <w:szCs w:val="20"/>
        </w:rPr>
        <w:t xml:space="preserve">» comme nécessaire au départ </w:t>
      </w:r>
      <w:r w:rsidR="008C01A5">
        <w:rPr>
          <w:rFonts w:ascii="Garamond" w:hAnsi="Garamond"/>
          <w:sz w:val="20"/>
          <w:szCs w:val="20"/>
        </w:rPr>
        <w:t>-</w:t>
      </w:r>
      <w:r w:rsidRPr="00527DD2">
        <w:rPr>
          <w:rFonts w:ascii="Garamond" w:hAnsi="Garamond"/>
          <w:sz w:val="20"/>
          <w:szCs w:val="20"/>
        </w:rPr>
        <w:t xml:space="preserve"> au départ</w:t>
      </w:r>
      <w:r w:rsidR="008C01A5">
        <w:rPr>
          <w:rFonts w:ascii="Garamond" w:hAnsi="Garamond"/>
          <w:sz w:val="20"/>
          <w:szCs w:val="20"/>
        </w:rPr>
        <w:t>-</w:t>
      </w:r>
      <w:r w:rsidRPr="00527DD2">
        <w:rPr>
          <w:rFonts w:ascii="Garamond" w:hAnsi="Garamond"/>
          <w:sz w:val="20"/>
          <w:szCs w:val="20"/>
        </w:rPr>
        <w:t xml:space="preserve">même j'entends </w:t>
      </w:r>
      <w:r w:rsidR="008C01A5">
        <w:rPr>
          <w:rFonts w:ascii="Garamond" w:hAnsi="Garamond"/>
          <w:sz w:val="20"/>
          <w:szCs w:val="20"/>
        </w:rPr>
        <w:t>-</w:t>
      </w:r>
      <w:r w:rsidRPr="00527DD2">
        <w:rPr>
          <w:rFonts w:ascii="Garamond" w:hAnsi="Garamond"/>
          <w:sz w:val="20"/>
          <w:szCs w:val="20"/>
        </w:rPr>
        <w:t xml:space="preserve"> de l'économie politique.</w:t>
      </w:r>
    </w:p>
    <w:p w:rsidR="0047305D" w:rsidRPr="00527DD2" w:rsidRDefault="0047305D">
      <w:pPr>
        <w:rPr>
          <w:rFonts w:ascii="Garamond" w:hAnsi="Garamond" w:cs="Courier New"/>
          <w:sz w:val="20"/>
          <w:szCs w:val="20"/>
        </w:rPr>
      </w:pPr>
    </w:p>
    <w:p w:rsidR="008C01A5" w:rsidRDefault="0047305D">
      <w:pPr>
        <w:rPr>
          <w:rFonts w:ascii="Garamond" w:hAnsi="Garamond" w:cs="Courier New"/>
          <w:sz w:val="20"/>
          <w:szCs w:val="20"/>
        </w:rPr>
      </w:pPr>
      <w:r w:rsidRPr="00527DD2">
        <w:rPr>
          <w:rFonts w:ascii="Garamond" w:hAnsi="Garamond" w:cs="Courier New"/>
          <w:sz w:val="20"/>
          <w:szCs w:val="20"/>
        </w:rPr>
        <w:t>C'est la même chose pour la psychanalyse, et cette sorte de latent, c'est ce que j'appelle</w:t>
      </w:r>
      <w:r w:rsidR="008C01A5">
        <w:rPr>
          <w:rFonts w:ascii="Garamond" w:hAnsi="Garamond" w:cs="Courier New"/>
          <w:sz w:val="20"/>
          <w:szCs w:val="20"/>
        </w:rPr>
        <w:t xml:space="preserve"> - </w:t>
      </w:r>
      <w:r w:rsidRPr="00527DD2">
        <w:rPr>
          <w:rFonts w:ascii="Garamond" w:hAnsi="Garamond" w:cs="Courier New"/>
          <w:sz w:val="20"/>
          <w:szCs w:val="20"/>
        </w:rPr>
        <w:t>ce que j'appelle quant à moi</w:t>
      </w:r>
      <w:r w:rsidR="008C01A5">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c'est c</w:t>
      </w:r>
      <w:r w:rsidR="008C01A5">
        <w:rPr>
          <w:rFonts w:ascii="Garamond" w:hAnsi="Garamond" w:cs="Courier New"/>
          <w:sz w:val="20"/>
          <w:szCs w:val="20"/>
        </w:rPr>
        <w:t xml:space="preserve">e que j'appelle : la STRUCTURE. </w:t>
      </w:r>
      <w:r w:rsidRPr="00527DD2">
        <w:rPr>
          <w:rFonts w:ascii="Garamond" w:hAnsi="Garamond" w:cs="Courier New"/>
          <w:sz w:val="20"/>
          <w:szCs w:val="20"/>
        </w:rPr>
        <w:t>Mes réserves étant prises du côté de tout effort de noyer cette notion…</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à serrer, des départs nécessaires dans un certain champ qui ne peut se définir autrement que le champ critique</w:t>
      </w:r>
    </w:p>
    <w:p w:rsidR="009E7854" w:rsidRPr="00527DD2" w:rsidRDefault="0047305D">
      <w:pPr>
        <w:rPr>
          <w:rFonts w:ascii="Garamond" w:hAnsi="Garamond" w:cs="Courier New"/>
          <w:sz w:val="20"/>
          <w:szCs w:val="20"/>
        </w:rPr>
      </w:pPr>
      <w:r w:rsidRPr="00527DD2">
        <w:rPr>
          <w:rFonts w:ascii="Garamond" w:hAnsi="Garamond" w:cs="Courier New"/>
          <w:sz w:val="20"/>
          <w:szCs w:val="20"/>
        </w:rPr>
        <w:t xml:space="preserve">…de noyer ceci dans quelque chose que j'identifie mal sous le nom vague de « </w:t>
      </w:r>
      <w:r w:rsidRPr="00527DD2">
        <w:rPr>
          <w:rFonts w:ascii="Garamond" w:hAnsi="Garamond"/>
          <w:i/>
          <w:sz w:val="20"/>
          <w:szCs w:val="20"/>
        </w:rPr>
        <w:t>structuralisme</w:t>
      </w:r>
      <w:r w:rsidRPr="00527DD2">
        <w:rPr>
          <w:rFonts w:ascii="Garamond" w:hAnsi="Garamond" w:cs="Courier New"/>
          <w:sz w:val="20"/>
          <w:szCs w:val="20"/>
        </w:rPr>
        <w:t> »</w:t>
      </w:r>
      <w:r w:rsidR="009E7854" w:rsidRPr="00527DD2">
        <w:rPr>
          <w:rFonts w:ascii="Garamond" w:hAnsi="Garamond" w:cs="Courier New"/>
          <w:sz w:val="20"/>
          <w:szCs w:val="20"/>
        </w:rPr>
        <w:t>.</w:t>
      </w:r>
      <w:r w:rsidRPr="00527DD2">
        <w:rPr>
          <w:rFonts w:ascii="Garamond" w:hAnsi="Garamond" w:cs="Courier New"/>
          <w:sz w:val="20"/>
          <w:szCs w:val="20"/>
        </w:rPr>
        <w:t xml:space="preserve"> </w:t>
      </w:r>
    </w:p>
    <w:p w:rsidR="009E7854" w:rsidRPr="00527DD2" w:rsidRDefault="009E7854">
      <w:pPr>
        <w:rPr>
          <w:rFonts w:ascii="Garamond" w:hAnsi="Garamond" w:cs="Courier New"/>
          <w:sz w:val="20"/>
          <w:szCs w:val="20"/>
        </w:rPr>
      </w:pPr>
    </w:p>
    <w:p w:rsidR="008C01A5" w:rsidRDefault="009E7854">
      <w:pPr>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 xml:space="preserve">l ne faut pas croire que ce </w:t>
      </w:r>
      <w:r w:rsidR="008C01A5">
        <w:rPr>
          <w:rFonts w:ascii="Garamond" w:hAnsi="Garamond" w:cs="Courier New"/>
          <w:sz w:val="20"/>
          <w:szCs w:val="20"/>
        </w:rPr>
        <w:t>« </w:t>
      </w:r>
      <w:r w:rsidR="0047305D" w:rsidRPr="008C01A5">
        <w:rPr>
          <w:rFonts w:ascii="Garamond" w:hAnsi="Garamond" w:cs="Courier New"/>
          <w:i/>
          <w:sz w:val="20"/>
          <w:szCs w:val="20"/>
        </w:rPr>
        <w:t>latent</w:t>
      </w:r>
      <w:r w:rsidR="008C01A5">
        <w:rPr>
          <w:rFonts w:ascii="Garamond" w:hAnsi="Garamond" w:cs="Courier New"/>
          <w:sz w:val="20"/>
          <w:szCs w:val="20"/>
        </w:rPr>
        <w:t> »</w:t>
      </w:r>
      <w:r w:rsidR="0047305D" w:rsidRPr="00527DD2">
        <w:rPr>
          <w:rFonts w:ascii="Garamond" w:hAnsi="Garamond" w:cs="Courier New"/>
          <w:sz w:val="20"/>
          <w:szCs w:val="20"/>
        </w:rPr>
        <w:t xml:space="preserve"> manque dans </w:t>
      </w:r>
      <w:r w:rsidR="0047305D" w:rsidRPr="00527DD2">
        <w:rPr>
          <w:rFonts w:ascii="Garamond" w:hAnsi="Garamond"/>
          <w:i/>
          <w:sz w:val="20"/>
          <w:szCs w:val="20"/>
        </w:rPr>
        <w:t>la géométrie</w:t>
      </w:r>
      <w:r w:rsidR="0047305D" w:rsidRPr="00527DD2">
        <w:rPr>
          <w:rFonts w:ascii="Garamond" w:hAnsi="Garamond" w:cs="Courier New"/>
          <w:sz w:val="20"/>
          <w:szCs w:val="20"/>
        </w:rPr>
        <w:t xml:space="preserve">, bien sûr ! Mais l'histoire prouve que c'est à sa fin : </w:t>
      </w:r>
    </w:p>
    <w:p w:rsidR="008C01A5" w:rsidRDefault="0047305D">
      <w:pPr>
        <w:rPr>
          <w:rFonts w:ascii="Garamond" w:hAnsi="Garamond" w:cs="Courier New"/>
          <w:sz w:val="20"/>
          <w:szCs w:val="20"/>
        </w:rPr>
      </w:pPr>
      <w:r w:rsidRPr="00527DD2">
        <w:rPr>
          <w:rFonts w:ascii="Garamond" w:hAnsi="Garamond" w:cs="Courier New"/>
          <w:sz w:val="20"/>
          <w:szCs w:val="20"/>
        </w:rPr>
        <w:t xml:space="preserve">maintenant qu'on peut se contenter de s'en apercevoir, parce que les préjugés sur la notion de la grandeur, qui proviennent </w:t>
      </w:r>
    </w:p>
    <w:p w:rsidR="0047305D" w:rsidRPr="008C01A5" w:rsidRDefault="0047305D">
      <w:pPr>
        <w:rPr>
          <w:rFonts w:ascii="Garamond" w:hAnsi="Garamond" w:cs="Courier New"/>
          <w:sz w:val="20"/>
          <w:szCs w:val="20"/>
        </w:rPr>
      </w:pPr>
      <w:r w:rsidRPr="00527DD2">
        <w:rPr>
          <w:rFonts w:ascii="Garamond" w:hAnsi="Garamond" w:cs="Courier New"/>
          <w:sz w:val="20"/>
          <w:szCs w:val="20"/>
        </w:rPr>
        <w:t xml:space="preserve">de son maniement dans le </w:t>
      </w:r>
      <w:r w:rsidRPr="00527DD2">
        <w:rPr>
          <w:rFonts w:ascii="Garamond" w:hAnsi="Garamond"/>
          <w:i/>
          <w:color w:val="0000CC"/>
          <w:sz w:val="20"/>
          <w:szCs w:val="20"/>
        </w:rPr>
        <w:t>réel</w:t>
      </w:r>
      <w:r w:rsidRPr="00527DD2">
        <w:rPr>
          <w:rFonts w:ascii="Garamond" w:hAnsi="Garamond" w:cs="Courier New"/>
          <w:sz w:val="20"/>
          <w:szCs w:val="20"/>
        </w:rPr>
        <w:t xml:space="preserve">, n'ont pas fait tort </w:t>
      </w:r>
      <w:r w:rsidRPr="00527DD2">
        <w:rPr>
          <w:rFonts w:ascii="Garamond" w:hAnsi="Garamond"/>
          <w:i/>
          <w:sz w:val="20"/>
          <w:szCs w:val="20"/>
        </w:rPr>
        <w:t>par hasard</w:t>
      </w:r>
      <w:r w:rsidRPr="00527DD2">
        <w:rPr>
          <w:rFonts w:ascii="Garamond" w:hAnsi="Garamond" w:cs="Courier New"/>
          <w:i/>
          <w:sz w:val="20"/>
          <w:szCs w:val="20"/>
        </w:rPr>
        <w:t xml:space="preserve"> </w:t>
      </w:r>
      <w:r w:rsidRPr="00527DD2">
        <w:rPr>
          <w:rFonts w:ascii="Garamond" w:hAnsi="Garamond" w:cs="Courier New"/>
          <w:sz w:val="20"/>
          <w:szCs w:val="20"/>
        </w:rPr>
        <w:t>à son progrès logique. Encore n'est</w:t>
      </w:r>
      <w:r w:rsidR="008C01A5">
        <w:rPr>
          <w:rFonts w:ascii="Garamond" w:hAnsi="Garamond" w:cs="Courier New"/>
          <w:sz w:val="20"/>
          <w:szCs w:val="20"/>
        </w:rPr>
        <w:t>-</w:t>
      </w:r>
      <w:r w:rsidRPr="00527DD2">
        <w:rPr>
          <w:rFonts w:ascii="Garamond" w:hAnsi="Garamond" w:cs="Courier New"/>
          <w:sz w:val="20"/>
          <w:szCs w:val="20"/>
        </w:rPr>
        <w:t>ce que maintenant qu'on peut le savoir, en cons</w:t>
      </w:r>
      <w:r w:rsidRPr="00527DD2">
        <w:rPr>
          <w:rFonts w:ascii="Garamond" w:hAnsi="Garamond" w:cs="Courier New"/>
          <w:sz w:val="20"/>
          <w:szCs w:val="20"/>
        </w:rPr>
        <w:softHyphen/>
        <w:t xml:space="preserve">tatant que la géométrie qui s'est faite n'a plus aucun besoin de la mesure, de la métrique, ni même de l'espace dit </w:t>
      </w:r>
      <w:r w:rsidRPr="00527DD2">
        <w:rPr>
          <w:rFonts w:ascii="Garamond" w:hAnsi="Garamond"/>
          <w:i/>
          <w:sz w:val="20"/>
          <w:szCs w:val="20"/>
        </w:rPr>
        <w:t>réel</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EC0835" w:rsidRPr="00527DD2" w:rsidRDefault="0047305D">
      <w:pPr>
        <w:rPr>
          <w:rFonts w:ascii="Garamond" w:hAnsi="Garamond" w:cs="Courier New"/>
          <w:sz w:val="20"/>
          <w:szCs w:val="20"/>
        </w:rPr>
      </w:pPr>
      <w:r w:rsidRPr="00527DD2">
        <w:rPr>
          <w:rFonts w:ascii="Garamond" w:hAnsi="Garamond" w:cs="Courier New"/>
          <w:sz w:val="20"/>
          <w:szCs w:val="20"/>
        </w:rPr>
        <w:t>Il n'en va pas ainsi, je vous l'ai dit, pour d'autres sciences</w:t>
      </w:r>
      <w:r w:rsidR="00EC0835" w:rsidRPr="00527DD2">
        <w:rPr>
          <w:rFonts w:ascii="Garamond" w:hAnsi="Garamond" w:cs="Courier New"/>
          <w:sz w:val="20"/>
          <w:szCs w:val="20"/>
        </w:rPr>
        <w:t>,</w:t>
      </w:r>
      <w:r w:rsidRPr="00527DD2">
        <w:rPr>
          <w:rFonts w:ascii="Garamond" w:hAnsi="Garamond" w:cs="Courier New"/>
          <w:sz w:val="20"/>
          <w:szCs w:val="20"/>
        </w:rPr>
        <w:t xml:space="preserve"> et la question</w:t>
      </w:r>
      <w:r w:rsidR="00EC0835" w:rsidRPr="00527DD2">
        <w:rPr>
          <w:rFonts w:ascii="Garamond" w:hAnsi="Garamond" w:cs="Courier New"/>
          <w:sz w:val="20"/>
          <w:szCs w:val="20"/>
        </w:rPr>
        <w:t xml:space="preserve"> est</w:t>
      </w:r>
      <w:r w:rsidRPr="00527DD2">
        <w:rPr>
          <w:rFonts w:ascii="Garamond" w:hAnsi="Garamond" w:cs="Courier New"/>
          <w:sz w:val="20"/>
          <w:szCs w:val="20"/>
        </w:rPr>
        <w:t xml:space="preserve"> : </w:t>
      </w:r>
    </w:p>
    <w:p w:rsidR="009E7854" w:rsidRPr="00527DD2" w:rsidRDefault="009E7854">
      <w:pPr>
        <w:rPr>
          <w:rFonts w:ascii="Garamond" w:hAnsi="Garamond" w:cs="Courier New"/>
          <w:sz w:val="20"/>
          <w:szCs w:val="20"/>
        </w:rPr>
      </w:pPr>
    </w:p>
    <w:p w:rsidR="0047305D" w:rsidRPr="00527DD2" w:rsidRDefault="00EC0835" w:rsidP="009E7854">
      <w:pPr>
        <w:ind w:firstLine="708"/>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P</w:t>
      </w:r>
      <w:r w:rsidR="0047305D" w:rsidRPr="00527DD2">
        <w:rPr>
          <w:rFonts w:ascii="Garamond" w:hAnsi="Garamond"/>
          <w:i/>
          <w:sz w:val="20"/>
          <w:szCs w:val="20"/>
        </w:rPr>
        <w:t>ourquoi en est</w:t>
      </w:r>
      <w:r w:rsidR="008C01A5">
        <w:rPr>
          <w:rFonts w:ascii="Garamond" w:hAnsi="Garamond"/>
          <w:i/>
          <w:sz w:val="20"/>
          <w:szCs w:val="20"/>
        </w:rPr>
        <w:t>-</w:t>
      </w:r>
      <w:r w:rsidR="0047305D" w:rsidRPr="00527DD2">
        <w:rPr>
          <w:rFonts w:ascii="Garamond" w:hAnsi="Garamond"/>
          <w:i/>
          <w:sz w:val="20"/>
          <w:szCs w:val="20"/>
        </w:rPr>
        <w:t>il qui ne sauraient démarrer sans avoir élaboré ces faits ?</w:t>
      </w:r>
      <w:r w:rsidRPr="00527DD2">
        <w:rPr>
          <w:rFonts w:ascii="Garamond" w:hAnsi="Garamond" w:cs="Courier New"/>
          <w:sz w:val="20"/>
          <w:szCs w:val="20"/>
        </w:rPr>
        <w:t> ».</w:t>
      </w:r>
      <w:r w:rsidR="0047305D" w:rsidRPr="00527DD2">
        <w:rPr>
          <w:rFonts w:ascii="Garamond" w:hAnsi="Garamond" w:cs="Courier New"/>
          <w:sz w:val="20"/>
          <w:szCs w:val="20"/>
        </w:rPr>
        <w:t xml:space="preserve"> </w:t>
      </w:r>
    </w:p>
    <w:p w:rsidR="009E7854" w:rsidRPr="00527DD2" w:rsidRDefault="009E7854">
      <w:pPr>
        <w:rPr>
          <w:rFonts w:ascii="Garamond" w:hAnsi="Garamond" w:cs="Courier New"/>
          <w:sz w:val="20"/>
          <w:szCs w:val="20"/>
        </w:rPr>
      </w:pPr>
    </w:p>
    <w:p w:rsidR="008C01A5" w:rsidRDefault="0047305D">
      <w:pPr>
        <w:rPr>
          <w:rFonts w:ascii="Garamond" w:hAnsi="Garamond" w:cs="Courier New"/>
          <w:sz w:val="20"/>
          <w:szCs w:val="20"/>
        </w:rPr>
      </w:pPr>
      <w:r w:rsidRPr="00527DD2">
        <w:rPr>
          <w:rFonts w:ascii="Garamond" w:hAnsi="Garamond" w:cs="Courier New"/>
          <w:sz w:val="20"/>
          <w:szCs w:val="20"/>
        </w:rPr>
        <w:t xml:space="preserve">Je dis, ces </w:t>
      </w:r>
      <w:r w:rsidRPr="00527DD2">
        <w:rPr>
          <w:rFonts w:ascii="Garamond" w:hAnsi="Garamond"/>
          <w:i/>
          <w:sz w:val="20"/>
          <w:szCs w:val="20"/>
        </w:rPr>
        <w:t>faits</w:t>
      </w:r>
      <w:r w:rsidR="008C01A5">
        <w:rPr>
          <w:rFonts w:ascii="Garamond" w:hAnsi="Garamond" w:cs="Courier New"/>
          <w:i/>
          <w:sz w:val="20"/>
          <w:szCs w:val="20"/>
        </w:rPr>
        <w:t xml:space="preserve"> - </w:t>
      </w:r>
      <w:r w:rsidRPr="00527DD2">
        <w:rPr>
          <w:rFonts w:ascii="Garamond" w:hAnsi="Garamond" w:cs="Courier New"/>
          <w:sz w:val="20"/>
          <w:szCs w:val="20"/>
        </w:rPr>
        <w:t xml:space="preserve">qu'on peut dire </w:t>
      </w:r>
      <w:r w:rsidRPr="00527DD2">
        <w:rPr>
          <w:rFonts w:ascii="Garamond" w:hAnsi="Garamond"/>
          <w:i/>
          <w:sz w:val="20"/>
          <w:szCs w:val="20"/>
        </w:rPr>
        <w:t>derniers</w:t>
      </w:r>
      <w:r w:rsidRPr="00527DD2">
        <w:rPr>
          <w:rFonts w:ascii="Garamond" w:hAnsi="Garamond" w:cs="Courier New"/>
          <w:sz w:val="20"/>
          <w:szCs w:val="20"/>
        </w:rPr>
        <w:t>, comme étant de structure</w:t>
      </w:r>
      <w:r w:rsidR="008C01A5">
        <w:rPr>
          <w:rFonts w:ascii="Garamond" w:hAnsi="Garamond" w:cs="Courier New"/>
          <w:sz w:val="20"/>
          <w:szCs w:val="20"/>
        </w:rPr>
        <w:t xml:space="preserve"> - </w:t>
      </w:r>
      <w:r w:rsidRPr="00527DD2">
        <w:rPr>
          <w:rFonts w:ascii="Garamond" w:hAnsi="Garamond" w:cs="Courier New"/>
          <w:sz w:val="20"/>
          <w:szCs w:val="20"/>
        </w:rPr>
        <w:t>peut</w:t>
      </w:r>
      <w:r w:rsidR="008C01A5">
        <w:rPr>
          <w:rFonts w:ascii="Garamond" w:hAnsi="Garamond" w:cs="Courier New"/>
          <w:sz w:val="20"/>
          <w:szCs w:val="20"/>
        </w:rPr>
        <w:t>-</w:t>
      </w:r>
      <w:r w:rsidRPr="00527DD2">
        <w:rPr>
          <w:rFonts w:ascii="Garamond" w:hAnsi="Garamond" w:cs="Courier New"/>
          <w:sz w:val="20"/>
          <w:szCs w:val="20"/>
        </w:rPr>
        <w:t>être en pouvons</w:t>
      </w:r>
      <w:r w:rsidR="008C01A5">
        <w:rPr>
          <w:rFonts w:ascii="Garamond" w:hAnsi="Garamond" w:cs="Courier New"/>
          <w:sz w:val="20"/>
          <w:szCs w:val="20"/>
        </w:rPr>
        <w:t>-</w:t>
      </w:r>
      <w:r w:rsidRPr="00527DD2">
        <w:rPr>
          <w:rFonts w:ascii="Garamond" w:hAnsi="Garamond" w:cs="Courier New"/>
          <w:sz w:val="20"/>
          <w:szCs w:val="20"/>
        </w:rPr>
        <w:t>nous poser dès maintenant la question comme perti</w:t>
      </w:r>
      <w:r w:rsidRPr="00527DD2">
        <w:rPr>
          <w:rFonts w:ascii="Garamond" w:hAnsi="Garamond" w:cs="Courier New"/>
          <w:sz w:val="20"/>
          <w:szCs w:val="20"/>
        </w:rPr>
        <w:softHyphen/>
        <w:t xml:space="preserve">nente, si nous savons </w:t>
      </w:r>
      <w:r w:rsidRPr="00527DD2">
        <w:rPr>
          <w:rFonts w:ascii="Garamond" w:hAnsi="Garamond"/>
          <w:i/>
          <w:sz w:val="20"/>
          <w:szCs w:val="20"/>
        </w:rPr>
        <w:t>la rendre homologue</w:t>
      </w:r>
      <w:r w:rsidR="008C01A5">
        <w:rPr>
          <w:rFonts w:ascii="Garamond" w:hAnsi="Garamond" w:cs="Courier New"/>
          <w:sz w:val="20"/>
          <w:szCs w:val="20"/>
        </w:rPr>
        <w:t xml:space="preserve"> à ces faits. </w:t>
      </w:r>
      <w:r w:rsidRPr="00527DD2">
        <w:rPr>
          <w:rFonts w:ascii="Garamond" w:hAnsi="Garamond" w:cs="Courier New"/>
          <w:sz w:val="20"/>
          <w:szCs w:val="20"/>
        </w:rPr>
        <w:t>À la vérité, nous y sommes prêts puisque cette struc</w:t>
      </w:r>
      <w:r w:rsidRPr="00527DD2">
        <w:rPr>
          <w:rFonts w:ascii="Garamond" w:hAnsi="Garamond" w:cs="Courier New"/>
          <w:sz w:val="20"/>
          <w:szCs w:val="20"/>
        </w:rPr>
        <w:softHyphen/>
        <w:t xml:space="preserve">ture,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l'avons notée autant que pratiquée, à la rencontrer dans notre expérience psychanalytique, et que </w:t>
      </w:r>
      <w:r w:rsidRPr="00527DD2">
        <w:rPr>
          <w:rFonts w:ascii="Garamond" w:hAnsi="Garamond"/>
          <w:i/>
          <w:sz w:val="20"/>
          <w:szCs w:val="20"/>
        </w:rPr>
        <w:t>nos</w:t>
      </w:r>
      <w:r w:rsidR="00EC0835" w:rsidRPr="00527DD2">
        <w:rPr>
          <w:rFonts w:ascii="Garamond" w:hAnsi="Garamond"/>
          <w:i/>
          <w:sz w:val="20"/>
          <w:szCs w:val="20"/>
        </w:rPr>
        <w:t xml:space="preserve"> </w:t>
      </w:r>
      <w:r w:rsidRPr="00527DD2">
        <w:rPr>
          <w:rFonts w:ascii="Garamond" w:hAnsi="Garamond"/>
          <w:i/>
          <w:sz w:val="20"/>
          <w:szCs w:val="20"/>
        </w:rPr>
        <w:t>remarques</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si nous les introduisons de quelque vue, d'ailleurs trivia</w:t>
      </w:r>
      <w:r w:rsidRPr="00527DD2">
        <w:rPr>
          <w:rFonts w:ascii="Garamond" w:hAnsi="Garamond" w:cs="Courier New"/>
          <w:sz w:val="20"/>
          <w:szCs w:val="20"/>
        </w:rPr>
        <w:softHyphen/>
        <w:t>les : j'enfonce là des portes ouvertes sur l'ordre des scien</w:t>
      </w:r>
      <w:r w:rsidRPr="00527DD2">
        <w:rPr>
          <w:rFonts w:ascii="Garamond" w:hAnsi="Garamond" w:cs="Courier New"/>
          <w:sz w:val="20"/>
          <w:szCs w:val="20"/>
        </w:rPr>
        <w:softHyphen/>
        <w:t>ces</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00EC0835" w:rsidRPr="00527DD2">
        <w:rPr>
          <w:rFonts w:ascii="Garamond" w:hAnsi="Garamond"/>
          <w:i/>
          <w:sz w:val="20"/>
          <w:szCs w:val="20"/>
        </w:rPr>
        <w:t>nos remarques</w:t>
      </w:r>
      <w:r w:rsidRPr="00527DD2">
        <w:rPr>
          <w:rFonts w:ascii="Garamond" w:hAnsi="Garamond" w:cs="Courier New"/>
          <w:sz w:val="20"/>
          <w:szCs w:val="20"/>
        </w:rPr>
        <w:t xml:space="preserve"> ne sont pas sans viser à de tels résul</w:t>
      </w:r>
      <w:r w:rsidRPr="00527DD2">
        <w:rPr>
          <w:rFonts w:ascii="Garamond" w:hAnsi="Garamond" w:cs="Courier New"/>
          <w:sz w:val="20"/>
          <w:szCs w:val="20"/>
        </w:rPr>
        <w:softHyphen/>
        <w:t xml:space="preserve">tats qu'il faille bien que cet ordre </w:t>
      </w:r>
      <w:r w:rsidR="008C01A5">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je dis : l'or</w:t>
      </w:r>
      <w:r w:rsidRPr="00527DD2">
        <w:rPr>
          <w:rFonts w:ascii="Garamond" w:hAnsi="Garamond" w:cs="Courier New"/>
          <w:i/>
          <w:sz w:val="20"/>
          <w:szCs w:val="20"/>
        </w:rPr>
        <w:softHyphen/>
        <w:t>dre des sciences</w:t>
      </w:r>
      <w:r w:rsidRPr="00527DD2">
        <w:rPr>
          <w:rFonts w:ascii="Garamond" w:hAnsi="Garamond" w:cs="Courier New"/>
          <w:sz w:val="20"/>
          <w:szCs w:val="20"/>
        </w:rPr>
        <w:t xml:space="preserve"> </w:t>
      </w:r>
      <w:r w:rsidR="008C01A5">
        <w:rPr>
          <w:rFonts w:ascii="Garamond" w:hAnsi="Garamond" w:cs="Courier New"/>
          <w:sz w:val="20"/>
          <w:szCs w:val="20"/>
        </w:rPr>
        <w:t>-</w:t>
      </w:r>
      <w:r w:rsidRPr="00527DD2">
        <w:rPr>
          <w:rFonts w:ascii="Garamond" w:hAnsi="Garamond" w:cs="Courier New"/>
          <w:sz w:val="20"/>
          <w:szCs w:val="20"/>
        </w:rPr>
        <w:t xml:space="preserve"> s'en accommode.</w:t>
      </w:r>
    </w:p>
    <w:p w:rsidR="0047305D" w:rsidRPr="00527DD2" w:rsidRDefault="0047305D">
      <w:pPr>
        <w:rPr>
          <w:rFonts w:ascii="Garamond" w:hAnsi="Garamond" w:cs="Courier New"/>
          <w:sz w:val="20"/>
          <w:szCs w:val="20"/>
        </w:rPr>
      </w:pPr>
    </w:p>
    <w:p w:rsidR="008C01A5" w:rsidRDefault="0047305D" w:rsidP="00EC0835">
      <w:pPr>
        <w:rPr>
          <w:rFonts w:ascii="Garamond" w:hAnsi="Garamond" w:cs="Courier New"/>
          <w:sz w:val="20"/>
          <w:szCs w:val="20"/>
        </w:rPr>
      </w:pPr>
      <w:r w:rsidRPr="00527DD2">
        <w:rPr>
          <w:rFonts w:ascii="Garamond" w:hAnsi="Garamond" w:cs="Courier New"/>
          <w:sz w:val="20"/>
          <w:szCs w:val="20"/>
        </w:rPr>
        <w:t>La structure enseignai</w:t>
      </w:r>
      <w:r w:rsidR="008C01A5">
        <w:rPr>
          <w:rFonts w:ascii="Garamond" w:hAnsi="Garamond" w:cs="Courier New"/>
          <w:sz w:val="20"/>
          <w:szCs w:val="20"/>
        </w:rPr>
        <w:t>-</w:t>
      </w:r>
      <w:r w:rsidRPr="00527DD2">
        <w:rPr>
          <w:rFonts w:ascii="Garamond" w:hAnsi="Garamond" w:cs="Courier New"/>
          <w:sz w:val="20"/>
          <w:szCs w:val="20"/>
        </w:rPr>
        <w:t>je</w:t>
      </w:r>
      <w:r w:rsidR="008C01A5">
        <w:rPr>
          <w:rFonts w:ascii="Garamond" w:hAnsi="Garamond" w:cs="Courier New"/>
          <w:sz w:val="20"/>
          <w:szCs w:val="20"/>
        </w:rPr>
        <w:t xml:space="preserve"> - </w:t>
      </w:r>
      <w:r w:rsidRPr="00527DD2">
        <w:rPr>
          <w:rFonts w:ascii="Garamond" w:hAnsi="Garamond" w:cs="Courier New"/>
          <w:sz w:val="20"/>
          <w:szCs w:val="20"/>
        </w:rPr>
        <w:t>depuis que j'enseigne</w:t>
      </w:r>
      <w:r w:rsidR="008C01A5">
        <w:rPr>
          <w:rFonts w:ascii="Garamond" w:hAnsi="Garamond" w:cs="Courier New"/>
          <w:sz w:val="20"/>
          <w:szCs w:val="20"/>
        </w:rPr>
        <w:t>,</w:t>
      </w:r>
      <w:r w:rsidRPr="00527DD2">
        <w:rPr>
          <w:rFonts w:ascii="Garamond" w:hAnsi="Garamond" w:cs="Courier New"/>
          <w:sz w:val="20"/>
          <w:szCs w:val="20"/>
        </w:rPr>
        <w:t xml:space="preserve"> non depuis que </w:t>
      </w:r>
      <w:r w:rsidRPr="00527DD2">
        <w:rPr>
          <w:rFonts w:ascii="Garamond" w:hAnsi="Garamond" w:cs="Courier New"/>
          <w:i/>
          <w:sz w:val="20"/>
          <w:szCs w:val="20"/>
        </w:rPr>
        <w:t>j'écris</w:t>
      </w:r>
      <w:r w:rsidR="008C01A5">
        <w:rPr>
          <w:rFonts w:ascii="Garamond" w:hAnsi="Garamond" w:cs="Courier New"/>
          <w:i/>
          <w:sz w:val="20"/>
          <w:szCs w:val="20"/>
        </w:rPr>
        <w:t xml:space="preserve">, </w:t>
      </w:r>
      <w:r w:rsidRPr="00527DD2">
        <w:rPr>
          <w:rFonts w:ascii="Garamond" w:hAnsi="Garamond" w:cs="Courier New"/>
          <w:sz w:val="20"/>
          <w:szCs w:val="20"/>
        </w:rPr>
        <w:t xml:space="preserve">depuis que </w:t>
      </w:r>
      <w:r w:rsidRPr="00527DD2">
        <w:rPr>
          <w:rFonts w:ascii="Garamond" w:hAnsi="Garamond" w:cs="Courier New"/>
          <w:i/>
          <w:sz w:val="20"/>
          <w:szCs w:val="20"/>
        </w:rPr>
        <w:t>j'enseigne</w:t>
      </w:r>
      <w:r w:rsidR="008C01A5">
        <w:rPr>
          <w:rFonts w:ascii="Garamond" w:hAnsi="Garamond" w:cs="Courier New"/>
          <w:i/>
          <w:sz w:val="20"/>
          <w:szCs w:val="20"/>
        </w:rPr>
        <w:t xml:space="preserve"> - </w:t>
      </w:r>
      <w:r w:rsidRPr="00527DD2">
        <w:rPr>
          <w:rFonts w:ascii="Garamond" w:hAnsi="Garamond" w:cs="Courier New"/>
          <w:sz w:val="20"/>
          <w:szCs w:val="20"/>
        </w:rPr>
        <w:t xml:space="preserve">la structure, c'est que le sujet soit un fait de langage, soit un fait </w:t>
      </w:r>
      <w:r w:rsidRPr="00527DD2">
        <w:rPr>
          <w:rFonts w:ascii="Garamond" w:hAnsi="Garamond"/>
          <w:i/>
          <w:iCs/>
          <w:sz w:val="20"/>
          <w:szCs w:val="20"/>
        </w:rPr>
        <w:t>du</w:t>
      </w:r>
      <w:r w:rsidR="008C01A5">
        <w:rPr>
          <w:rFonts w:ascii="Garamond" w:hAnsi="Garamond" w:cs="Courier New"/>
          <w:sz w:val="20"/>
          <w:szCs w:val="20"/>
        </w:rPr>
        <w:t xml:space="preserve"> langage. </w:t>
      </w:r>
      <w:r w:rsidRPr="00527DD2">
        <w:rPr>
          <w:rFonts w:ascii="Garamond" w:hAnsi="Garamond" w:cs="Courier New"/>
          <w:sz w:val="20"/>
          <w:szCs w:val="20"/>
        </w:rPr>
        <w:t>Le sujet ainsi désigné est ce à quoi est généralement attribuée la fonction de la parole.</w:t>
      </w:r>
      <w:r w:rsidR="00EC0835" w:rsidRPr="00527DD2">
        <w:rPr>
          <w:rFonts w:ascii="Garamond" w:hAnsi="Garamond" w:cs="Courier New"/>
          <w:sz w:val="20"/>
          <w:szCs w:val="20"/>
        </w:rPr>
        <w:t xml:space="preserve"> </w:t>
      </w:r>
    </w:p>
    <w:p w:rsidR="00EC0835" w:rsidRPr="00527DD2" w:rsidRDefault="0047305D" w:rsidP="008C01A5">
      <w:pPr>
        <w:rPr>
          <w:rFonts w:ascii="Garamond" w:hAnsi="Garamond" w:cs="Courier New"/>
          <w:i/>
          <w:sz w:val="20"/>
          <w:szCs w:val="20"/>
        </w:rPr>
      </w:pPr>
      <w:r w:rsidRPr="00527DD2">
        <w:rPr>
          <w:rFonts w:ascii="Garamond" w:hAnsi="Garamond" w:cs="Courier New"/>
          <w:sz w:val="20"/>
          <w:szCs w:val="20"/>
        </w:rPr>
        <w:t>Il se distingue d'introduire un mode d'être qui est son énergie propre</w:t>
      </w:r>
      <w:r w:rsidR="008C01A5">
        <w:rPr>
          <w:rFonts w:ascii="Garamond" w:hAnsi="Garamond" w:cs="Courier New"/>
          <w:sz w:val="20"/>
          <w:szCs w:val="20"/>
        </w:rPr>
        <w:t xml:space="preserve"> - </w:t>
      </w:r>
      <w:r w:rsidRPr="00527DD2">
        <w:rPr>
          <w:rFonts w:ascii="Garamond" w:hAnsi="Garamond" w:cs="Courier New"/>
          <w:sz w:val="20"/>
          <w:szCs w:val="20"/>
        </w:rPr>
        <w:t xml:space="preserve">j'entends : </w:t>
      </w:r>
      <w:r w:rsidRPr="008C01A5">
        <w:rPr>
          <w:rFonts w:ascii="Garamond" w:hAnsi="Garamond" w:cs="Courier New"/>
          <w:i/>
          <w:sz w:val="20"/>
          <w:szCs w:val="20"/>
        </w:rPr>
        <w:t>au sens aristotélicien</w:t>
      </w:r>
      <w:r w:rsidRPr="00527DD2">
        <w:rPr>
          <w:rFonts w:ascii="Garamond" w:hAnsi="Garamond" w:cs="Courier New"/>
          <w:sz w:val="20"/>
          <w:szCs w:val="20"/>
        </w:rPr>
        <w:t xml:space="preserve"> du terme </w:t>
      </w:r>
      <w:r w:rsidR="00EC0835" w:rsidRPr="008C01A5">
        <w:rPr>
          <w:rFonts w:ascii="Palatino Linotype" w:hAnsi="Palatino Linotype"/>
          <w:color w:val="0000CC"/>
          <w:sz w:val="20"/>
          <w:szCs w:val="20"/>
        </w:rPr>
        <w:t>ἐ</w:t>
      </w:r>
      <w:r w:rsidR="00EC0835" w:rsidRPr="008C01A5">
        <w:rPr>
          <w:rFonts w:ascii="Palatino Linotype" w:hAnsi="Palatino Linotype" w:cs="Garamond"/>
          <w:color w:val="0000CC"/>
          <w:sz w:val="20"/>
          <w:szCs w:val="20"/>
        </w:rPr>
        <w:t>νέργεια</w:t>
      </w:r>
      <w:r w:rsidR="00EC0835" w:rsidRPr="00527DD2">
        <w:rPr>
          <w:rFonts w:ascii="Garamond" w:hAnsi="Garamond" w:cs="Courier New"/>
          <w:color w:val="0000CC"/>
          <w:sz w:val="20"/>
          <w:szCs w:val="20"/>
        </w:rPr>
        <w:t xml:space="preserve"> </w:t>
      </w:r>
      <w:r w:rsidR="00EC0835" w:rsidRPr="008C01A5">
        <w:rPr>
          <w:rFonts w:ascii="Garamond" w:hAnsi="Garamond" w:cs="Courier New"/>
          <w:color w:val="C00000"/>
          <w:sz w:val="16"/>
          <w:szCs w:val="16"/>
        </w:rPr>
        <w:t>[energeia]</w:t>
      </w:r>
      <w:r w:rsidR="008C01A5">
        <w:rPr>
          <w:rFonts w:ascii="Garamond" w:hAnsi="Garamond" w:cs="Courier New"/>
          <w:color w:val="C00000"/>
          <w:sz w:val="16"/>
          <w:szCs w:val="16"/>
        </w:rPr>
        <w:t xml:space="preserve">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mode est </w:t>
      </w:r>
      <w:r w:rsidRPr="00527DD2">
        <w:rPr>
          <w:rFonts w:ascii="Garamond" w:hAnsi="Garamond"/>
          <w:i/>
          <w:sz w:val="20"/>
          <w:szCs w:val="20"/>
        </w:rPr>
        <w:t>l'acte où il se tait</w:t>
      </w:r>
      <w:r w:rsidRPr="00527DD2">
        <w:rPr>
          <w:rFonts w:ascii="Garamond" w:hAnsi="Garamond" w:cs="Courier New"/>
          <w:sz w:val="20"/>
          <w:szCs w:val="20"/>
        </w:rPr>
        <w:t xml:space="preserve">. </w:t>
      </w:r>
      <w:r w:rsidRPr="00527DD2">
        <w:rPr>
          <w:rFonts w:ascii="Garamond" w:hAnsi="Garamond"/>
          <w:i/>
          <w:sz w:val="20"/>
          <w:szCs w:val="20"/>
        </w:rPr>
        <w:t>Tacere</w:t>
      </w:r>
      <w:r w:rsidRPr="00527DD2">
        <w:rPr>
          <w:rFonts w:ascii="Garamond" w:hAnsi="Garamond" w:cs="Courier New"/>
          <w:i/>
          <w:sz w:val="20"/>
          <w:szCs w:val="20"/>
        </w:rPr>
        <w:t xml:space="preserve"> </w:t>
      </w:r>
      <w:r w:rsidRPr="00527DD2">
        <w:rPr>
          <w:rFonts w:ascii="Garamond" w:hAnsi="Garamond" w:cs="Courier New"/>
          <w:sz w:val="20"/>
          <w:szCs w:val="20"/>
        </w:rPr>
        <w:t xml:space="preserve">n'est pas </w:t>
      </w:r>
      <w:r w:rsidRPr="00527DD2">
        <w:rPr>
          <w:rFonts w:ascii="Garamond" w:hAnsi="Garamond"/>
          <w:i/>
          <w:sz w:val="20"/>
          <w:szCs w:val="20"/>
        </w:rPr>
        <w:t>silere</w:t>
      </w:r>
      <w:r w:rsidR="008C01A5">
        <w:rPr>
          <w:rFonts w:ascii="Garamond" w:hAnsi="Garamond"/>
          <w:i/>
          <w:sz w:val="20"/>
          <w:szCs w:val="20"/>
        </w:rPr>
        <w:t xml:space="preserve"> </w:t>
      </w:r>
      <w:r w:rsidRPr="008C01A5">
        <w:rPr>
          <w:rStyle w:val="Appelnotedebasdep"/>
          <w:rFonts w:ascii="Garamond" w:hAnsi="Garamond"/>
          <w:b/>
          <w:bCs/>
          <w:iCs/>
          <w:color w:val="C00000"/>
          <w:sz w:val="20"/>
          <w:szCs w:val="20"/>
        </w:rPr>
        <w:footnoteReference w:id="67"/>
      </w:r>
      <w:r w:rsidRPr="00527DD2">
        <w:rPr>
          <w:rFonts w:ascii="Garamond" w:hAnsi="Garamond" w:cs="Courier New"/>
          <w:i/>
          <w:sz w:val="20"/>
          <w:szCs w:val="20"/>
        </w:rPr>
        <w:t xml:space="preserve"> </w:t>
      </w:r>
      <w:r w:rsidRPr="00527DD2">
        <w:rPr>
          <w:rFonts w:ascii="Garamond" w:hAnsi="Garamond" w:cs="Courier New"/>
          <w:sz w:val="20"/>
          <w:szCs w:val="20"/>
        </w:rPr>
        <w:t>et pourtant ils se recouvrent à une frontière obs</w:t>
      </w:r>
      <w:r w:rsidRPr="00527DD2">
        <w:rPr>
          <w:rFonts w:ascii="Garamond" w:hAnsi="Garamond" w:cs="Courier New"/>
          <w:sz w:val="20"/>
          <w:szCs w:val="20"/>
        </w:rPr>
        <w:softHyphen/>
        <w:t>cure.</w:t>
      </w:r>
    </w:p>
    <w:p w:rsidR="0047305D" w:rsidRPr="00527DD2" w:rsidRDefault="0047305D">
      <w:pPr>
        <w:rPr>
          <w:rFonts w:ascii="Garamond" w:hAnsi="Garamond" w:cs="Courier New"/>
          <w:sz w:val="20"/>
          <w:szCs w:val="20"/>
        </w:rPr>
      </w:pPr>
    </w:p>
    <w:p w:rsidR="00EC0835" w:rsidRPr="00527DD2" w:rsidRDefault="0047305D">
      <w:pPr>
        <w:rPr>
          <w:rFonts w:ascii="Garamond" w:hAnsi="Garamond" w:cs="Courier New"/>
          <w:sz w:val="20"/>
          <w:szCs w:val="20"/>
        </w:rPr>
      </w:pPr>
      <w:r w:rsidRPr="00527DD2">
        <w:rPr>
          <w:rFonts w:ascii="Garamond" w:hAnsi="Garamond" w:cs="Courier New"/>
          <w:sz w:val="20"/>
          <w:szCs w:val="20"/>
        </w:rPr>
        <w:t xml:space="preserve">Écrire, comme on l'a fait, qu'il est vain de chercher dans mes </w:t>
      </w:r>
      <w:r w:rsidRPr="00527DD2">
        <w:rPr>
          <w:rFonts w:ascii="Garamond" w:hAnsi="Garamond"/>
          <w:i/>
          <w:sz w:val="20"/>
          <w:szCs w:val="20"/>
        </w:rPr>
        <w:t>Écrits</w:t>
      </w:r>
      <w:r w:rsidRPr="00527DD2">
        <w:rPr>
          <w:rFonts w:ascii="Garamond" w:hAnsi="Garamond" w:cs="Courier New"/>
          <w:i/>
          <w:sz w:val="20"/>
          <w:szCs w:val="20"/>
        </w:rPr>
        <w:t xml:space="preserve"> </w:t>
      </w:r>
      <w:r w:rsidRPr="00527DD2">
        <w:rPr>
          <w:rFonts w:ascii="Garamond" w:hAnsi="Garamond" w:cs="Courier New"/>
          <w:sz w:val="20"/>
          <w:szCs w:val="20"/>
        </w:rPr>
        <w:t xml:space="preserve">quelque allusion au silence, est une sottise. </w:t>
      </w:r>
    </w:p>
    <w:p w:rsidR="00EC0835" w:rsidRPr="00527DD2" w:rsidRDefault="0047305D">
      <w:pPr>
        <w:rPr>
          <w:rFonts w:ascii="Garamond" w:hAnsi="Garamond" w:cs="Courier New"/>
          <w:sz w:val="20"/>
          <w:szCs w:val="20"/>
        </w:rPr>
      </w:pPr>
      <w:r w:rsidRPr="00527DD2">
        <w:rPr>
          <w:rFonts w:ascii="Garamond" w:hAnsi="Garamond" w:cs="Courier New"/>
          <w:sz w:val="20"/>
          <w:szCs w:val="20"/>
        </w:rPr>
        <w:t>Quand j'ai inscrit la formule de la pulsion</w:t>
      </w:r>
      <w:r w:rsidR="008C01A5">
        <w:rPr>
          <w:rFonts w:ascii="Garamond" w:hAnsi="Garamond" w:cs="Courier New"/>
          <w:sz w:val="20"/>
          <w:szCs w:val="20"/>
        </w:rPr>
        <w:t xml:space="preserve"> - </w:t>
      </w:r>
      <w:r w:rsidRPr="00527DD2">
        <w:rPr>
          <w:rFonts w:ascii="Garamond" w:hAnsi="Garamond" w:cs="Courier New"/>
          <w:sz w:val="20"/>
          <w:szCs w:val="20"/>
        </w:rPr>
        <w:t>au haut à droi</w:t>
      </w:r>
      <w:r w:rsidRPr="00527DD2">
        <w:rPr>
          <w:rFonts w:ascii="Garamond" w:hAnsi="Garamond" w:cs="Courier New"/>
          <w:sz w:val="20"/>
          <w:szCs w:val="20"/>
        </w:rPr>
        <w:softHyphen/>
        <w:t>te du graphe</w:t>
      </w:r>
      <w:r w:rsidR="008C01A5">
        <w:rPr>
          <w:rFonts w:ascii="Garamond" w:hAnsi="Garamond" w:cs="Courier New"/>
          <w:sz w:val="20"/>
          <w:szCs w:val="20"/>
        </w:rPr>
        <w:t xml:space="preserve"> - </w:t>
      </w:r>
      <w:r w:rsidRPr="00527DD2">
        <w:rPr>
          <w:rFonts w:ascii="Garamond" w:hAnsi="Garamond" w:cs="Courier New"/>
          <w:sz w:val="20"/>
          <w:szCs w:val="20"/>
        </w:rPr>
        <w:t xml:space="preserve">comme S </w:t>
      </w:r>
      <w:r w:rsidRPr="00527DD2">
        <w:rPr>
          <w:rFonts w:ascii="Garamond" w:hAnsi="Garamond" w:cs="Courier New"/>
          <w:i/>
          <w:sz w:val="20"/>
          <w:szCs w:val="20"/>
        </w:rPr>
        <w:t xml:space="preserve">barré poinçon de </w:t>
      </w:r>
      <w:r w:rsidRPr="00527DD2">
        <w:rPr>
          <w:rFonts w:ascii="Garamond" w:hAnsi="Garamond" w:cs="Courier New"/>
          <w:sz w:val="20"/>
          <w:szCs w:val="20"/>
        </w:rPr>
        <w:t>D (la demande)</w:t>
      </w:r>
      <w:r w:rsidR="008C01A5" w:rsidRPr="008C01A5">
        <w:rPr>
          <w:rFonts w:ascii="LACAN" w:hAnsi="LACAN"/>
          <w:color w:val="0000CC"/>
          <w:sz w:val="20"/>
        </w:rPr>
        <w:t xml:space="preserve"> </w:t>
      </w:r>
      <w:r w:rsidR="008C01A5" w:rsidRPr="00784B59">
        <w:rPr>
          <w:rFonts w:ascii="LACAN" w:hAnsi="LACAN"/>
          <w:color w:val="0000CC"/>
          <w:sz w:val="20"/>
        </w:rPr>
        <w:t>S</w:t>
      </w:r>
      <w:r w:rsidR="008C01A5" w:rsidRPr="00784B59">
        <w:rPr>
          <w:rFonts w:ascii="Batang" w:eastAsia="Batang" w:hAnsi="Batang"/>
          <w:b/>
          <w:color w:val="0000CC"/>
          <w:sz w:val="20"/>
        </w:rPr>
        <w:t>◊</w:t>
      </w:r>
      <w:r w:rsidRPr="008C01A5">
        <w:rPr>
          <w:color w:val="0000CC"/>
          <w:sz w:val="20"/>
          <w:szCs w:val="20"/>
        </w:rPr>
        <w:t>D</w:t>
      </w:r>
      <w:r w:rsidR="00EC0835" w:rsidRPr="00527DD2">
        <w:rPr>
          <w:rFonts w:ascii="Garamond" w:hAnsi="Garamond" w:cs="Courier New"/>
          <w:sz w:val="20"/>
          <w:szCs w:val="20"/>
        </w:rPr>
        <w:t>,</w:t>
      </w:r>
      <w:r w:rsidRPr="00527DD2">
        <w:rPr>
          <w:rFonts w:ascii="Garamond" w:hAnsi="Garamond" w:cs="Courier New"/>
          <w:sz w:val="20"/>
          <w:szCs w:val="20"/>
        </w:rPr>
        <w:t xml:space="preserve"> </w:t>
      </w:r>
    </w:p>
    <w:p w:rsidR="009572E8" w:rsidRDefault="0047305D" w:rsidP="009572E8">
      <w:pPr>
        <w:rPr>
          <w:rFonts w:ascii="Garamond" w:hAnsi="Garamond" w:cs="Courier New"/>
          <w:sz w:val="20"/>
          <w:szCs w:val="20"/>
        </w:rPr>
      </w:pPr>
      <w:r w:rsidRPr="00527DD2">
        <w:rPr>
          <w:rFonts w:ascii="Garamond" w:hAnsi="Garamond" w:cs="Courier New"/>
          <w:sz w:val="20"/>
          <w:szCs w:val="20"/>
        </w:rPr>
        <w:t>c'est quand la demande se tait, que la pulsion commence.</w:t>
      </w:r>
    </w:p>
    <w:p w:rsidR="00EC0835" w:rsidRPr="00527DD2" w:rsidRDefault="00695E70" w:rsidP="009572E8">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2239434" cy="2636314"/>
            <wp:effectExtent l="0" t="0" r="8890" b="0"/>
            <wp:docPr id="52" name="Image 52" descr="C:\Users\Alain\Desktop\Lacan séminaires\Ressources\Doc S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Desktop\Lacan séminaires\Ressources\Doc S14\9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39748" cy="2636683"/>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EC0835" w:rsidRPr="00527DD2" w:rsidRDefault="00EC0835">
      <w:pPr>
        <w:rPr>
          <w:rFonts w:ascii="Garamond" w:hAnsi="Garamond" w:cs="Courier New"/>
          <w:sz w:val="20"/>
          <w:szCs w:val="20"/>
        </w:rPr>
      </w:pPr>
    </w:p>
    <w:p w:rsidR="00EC0835"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Mais si je n'ai point parlé du silence, c'est que </w:t>
      </w:r>
      <w:r w:rsidRPr="00527DD2">
        <w:rPr>
          <w:rFonts w:ascii="Garamond" w:hAnsi="Garamond"/>
          <w:i/>
          <w:sz w:val="20"/>
          <w:szCs w:val="20"/>
        </w:rPr>
        <w:t>justement</w:t>
      </w:r>
      <w:r w:rsidRPr="00527DD2">
        <w:rPr>
          <w:rFonts w:ascii="Garamond" w:hAnsi="Garamond" w:cs="Courier New"/>
          <w:sz w:val="20"/>
          <w:szCs w:val="20"/>
        </w:rPr>
        <w:t xml:space="preserve"> </w:t>
      </w:r>
      <w:r w:rsidRPr="00527DD2">
        <w:rPr>
          <w:rFonts w:ascii="Garamond" w:hAnsi="Garamond"/>
          <w:i/>
          <w:iCs/>
          <w:sz w:val="20"/>
          <w:szCs w:val="20"/>
        </w:rPr>
        <w:t>sileo</w:t>
      </w:r>
      <w:r w:rsidRPr="00527DD2">
        <w:rPr>
          <w:rFonts w:ascii="Garamond" w:hAnsi="Garamond" w:cs="Courier New"/>
          <w:i/>
          <w:iCs/>
          <w:sz w:val="20"/>
          <w:szCs w:val="20"/>
        </w:rPr>
        <w:t xml:space="preserve"> </w:t>
      </w:r>
      <w:r w:rsidRPr="00527DD2">
        <w:rPr>
          <w:rFonts w:ascii="Garamond" w:hAnsi="Garamond" w:cs="Courier New"/>
          <w:sz w:val="20"/>
          <w:szCs w:val="20"/>
        </w:rPr>
        <w:t xml:space="preserve">n'est pas </w:t>
      </w:r>
      <w:r w:rsidRPr="00527DD2">
        <w:rPr>
          <w:rFonts w:ascii="Garamond" w:hAnsi="Garamond"/>
          <w:i/>
          <w:iCs/>
          <w:sz w:val="20"/>
          <w:szCs w:val="20"/>
        </w:rPr>
        <w:t>taceo</w:t>
      </w:r>
      <w:r w:rsidRPr="00527DD2">
        <w:rPr>
          <w:rFonts w:ascii="Garamond" w:hAnsi="Garamond" w:cs="Courier New"/>
          <w:sz w:val="20"/>
          <w:szCs w:val="20"/>
        </w:rPr>
        <w:t xml:space="preserve">. L'acte de </w:t>
      </w:r>
      <w:r w:rsidRPr="00527DD2">
        <w:rPr>
          <w:rFonts w:ascii="Garamond" w:hAnsi="Garamond"/>
          <w:i/>
          <w:color w:val="0000CC"/>
          <w:sz w:val="20"/>
          <w:szCs w:val="20"/>
        </w:rPr>
        <w:t>se taire</w:t>
      </w:r>
      <w:r w:rsidRPr="00527DD2">
        <w:rPr>
          <w:rFonts w:ascii="Garamond" w:hAnsi="Garamond" w:cs="Courier New"/>
          <w:sz w:val="20"/>
          <w:szCs w:val="20"/>
        </w:rPr>
        <w:t xml:space="preserve"> ne libère pas le sujet du langage. </w:t>
      </w:r>
    </w:p>
    <w:p w:rsidR="0017111C" w:rsidRPr="00527DD2" w:rsidRDefault="0047305D">
      <w:pPr>
        <w:rPr>
          <w:rFonts w:ascii="Garamond" w:hAnsi="Garamond" w:cs="Courier New"/>
          <w:sz w:val="20"/>
          <w:szCs w:val="20"/>
        </w:rPr>
      </w:pPr>
      <w:r w:rsidRPr="00527DD2">
        <w:rPr>
          <w:rFonts w:ascii="Garamond" w:hAnsi="Garamond" w:cs="Courier New"/>
          <w:sz w:val="20"/>
          <w:szCs w:val="20"/>
        </w:rPr>
        <w:t>Même si l'essence du sujet, dans cet acte, culmine</w:t>
      </w:r>
      <w:r w:rsidR="0054156E">
        <w:rPr>
          <w:rFonts w:ascii="Garamond" w:hAnsi="Garamond" w:cs="Courier New"/>
          <w:sz w:val="20"/>
          <w:szCs w:val="20"/>
        </w:rPr>
        <w:t xml:space="preserve"> - </w:t>
      </w:r>
      <w:r w:rsidRPr="00527DD2">
        <w:rPr>
          <w:rFonts w:ascii="Garamond" w:hAnsi="Garamond" w:cs="Courier New"/>
          <w:sz w:val="20"/>
          <w:szCs w:val="20"/>
        </w:rPr>
        <w:t>s'il agit l'ombre de sa liberté</w:t>
      </w:r>
      <w:r w:rsidR="0054156E">
        <w:rPr>
          <w:rFonts w:ascii="Garamond" w:hAnsi="Garamond" w:cs="Courier New"/>
          <w:sz w:val="20"/>
          <w:szCs w:val="20"/>
        </w:rPr>
        <w:t xml:space="preserve"> - </w:t>
      </w:r>
      <w:r w:rsidRPr="00527DD2">
        <w:rPr>
          <w:rFonts w:ascii="Garamond" w:hAnsi="Garamond" w:cs="Courier New"/>
          <w:sz w:val="20"/>
          <w:szCs w:val="20"/>
        </w:rPr>
        <w:t>ce « </w:t>
      </w:r>
      <w:r w:rsidRPr="00527DD2">
        <w:rPr>
          <w:rFonts w:ascii="Garamond" w:hAnsi="Garamond"/>
          <w:i/>
          <w:sz w:val="20"/>
          <w:szCs w:val="20"/>
        </w:rPr>
        <w:t>se</w:t>
      </w:r>
      <w:r w:rsidRPr="00527DD2">
        <w:rPr>
          <w:rFonts w:ascii="Garamond" w:hAnsi="Garamond"/>
          <w:sz w:val="20"/>
          <w:szCs w:val="20"/>
        </w:rPr>
        <w:t xml:space="preserve"> </w:t>
      </w:r>
      <w:r w:rsidRPr="00527DD2">
        <w:rPr>
          <w:rFonts w:ascii="Garamond" w:hAnsi="Garamond"/>
          <w:i/>
          <w:sz w:val="20"/>
          <w:szCs w:val="20"/>
        </w:rPr>
        <w:t>taire</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reste lourd d'une énigme qui a fait lourd si longtemps la présence du monde animal. Nous n'en avons plus trace que dans la phobie, mais souvenons</w:t>
      </w:r>
      <w:r w:rsidR="0054156E">
        <w:rPr>
          <w:rFonts w:ascii="Garamond" w:hAnsi="Garamond" w:cs="Courier New"/>
          <w:sz w:val="20"/>
          <w:szCs w:val="20"/>
        </w:rPr>
        <w:t>-</w:t>
      </w:r>
      <w:r w:rsidRPr="00527DD2">
        <w:rPr>
          <w:rFonts w:ascii="Garamond" w:hAnsi="Garamond" w:cs="Courier New"/>
          <w:sz w:val="20"/>
          <w:szCs w:val="20"/>
        </w:rPr>
        <w:t>nous que, longtemps, on y put loger des dieux.</w:t>
      </w:r>
    </w:p>
    <w:p w:rsidR="0047305D" w:rsidRPr="00527DD2" w:rsidRDefault="0047305D">
      <w:pPr>
        <w:rPr>
          <w:rFonts w:ascii="Garamond" w:hAnsi="Garamond" w:cs="Courier New"/>
          <w:sz w:val="20"/>
          <w:szCs w:val="20"/>
        </w:rPr>
      </w:pPr>
    </w:p>
    <w:p w:rsidR="0054156E" w:rsidRDefault="0047305D">
      <w:pPr>
        <w:rPr>
          <w:rFonts w:ascii="Garamond" w:hAnsi="Garamond" w:cs="Courier New"/>
          <w:sz w:val="20"/>
          <w:szCs w:val="20"/>
        </w:rPr>
      </w:pPr>
      <w:r w:rsidRPr="00527DD2">
        <w:rPr>
          <w:rFonts w:ascii="Garamond" w:hAnsi="Garamond"/>
          <w:i/>
          <w:sz w:val="20"/>
          <w:szCs w:val="20"/>
        </w:rPr>
        <w:t>Le silence éternel</w:t>
      </w:r>
      <w:r w:rsidR="00EC0835" w:rsidRPr="00527DD2">
        <w:rPr>
          <w:rFonts w:ascii="Garamond" w:hAnsi="Garamond" w:cs="Courier New"/>
          <w:sz w:val="20"/>
          <w:szCs w:val="20"/>
        </w:rPr>
        <w:t xml:space="preserve"> de quoi que ce soit</w:t>
      </w:r>
      <w:r w:rsidR="0054156E">
        <w:rPr>
          <w:rFonts w:ascii="Garamond" w:hAnsi="Garamond" w:cs="Courier New"/>
          <w:sz w:val="20"/>
          <w:szCs w:val="20"/>
        </w:rPr>
        <w:t xml:space="preserve"> - </w:t>
      </w:r>
      <w:r w:rsidRPr="00527DD2">
        <w:rPr>
          <w:rFonts w:ascii="Garamond" w:hAnsi="Garamond" w:cs="Courier New"/>
          <w:sz w:val="20"/>
          <w:szCs w:val="20"/>
        </w:rPr>
        <w:t>de tout ce que vous savez</w:t>
      </w:r>
      <w:r w:rsidR="0054156E">
        <w:rPr>
          <w:rFonts w:ascii="Garamond" w:hAnsi="Garamond" w:cs="Courier New"/>
          <w:sz w:val="20"/>
          <w:szCs w:val="20"/>
        </w:rPr>
        <w:t xml:space="preserve"> </w:t>
      </w:r>
      <w:r w:rsidR="00EC0835" w:rsidRPr="00527DD2">
        <w:rPr>
          <w:rStyle w:val="Appelnotedebasdep"/>
          <w:rFonts w:ascii="Garamond" w:hAnsi="Garamond"/>
          <w:b/>
          <w:color w:val="C00000"/>
          <w:sz w:val="20"/>
          <w:szCs w:val="20"/>
        </w:rPr>
        <w:footnoteReference w:id="68"/>
      </w:r>
      <w:r w:rsidR="0054156E">
        <w:rPr>
          <w:rFonts w:ascii="Garamond" w:hAnsi="Garamond" w:cs="Courier New"/>
          <w:sz w:val="20"/>
          <w:szCs w:val="20"/>
        </w:rPr>
        <w:t xml:space="preserve"> - </w:t>
      </w:r>
      <w:r w:rsidRPr="00527DD2">
        <w:rPr>
          <w:rFonts w:ascii="Garamond" w:hAnsi="Garamond" w:cs="Courier New"/>
          <w:sz w:val="20"/>
          <w:szCs w:val="20"/>
        </w:rPr>
        <w:t xml:space="preserve">ne nous effraie plus qu'à moitié, en raison de l'apparence </w:t>
      </w:r>
    </w:p>
    <w:p w:rsidR="0047305D" w:rsidRPr="00527DD2" w:rsidRDefault="0047305D">
      <w:pPr>
        <w:rPr>
          <w:rFonts w:ascii="Garamond" w:hAnsi="Garamond" w:cs="Courier New"/>
          <w:sz w:val="20"/>
          <w:szCs w:val="20"/>
        </w:rPr>
      </w:pPr>
      <w:r w:rsidRPr="00527DD2">
        <w:rPr>
          <w:rFonts w:ascii="Garamond" w:hAnsi="Garamond" w:cs="Courier New"/>
          <w:sz w:val="20"/>
          <w:szCs w:val="20"/>
        </w:rPr>
        <w:t>que donne la science à la conscience commune, de se poser comme un savoir qui refuse de dépendre du langa</w:t>
      </w:r>
      <w:r w:rsidRPr="00527DD2">
        <w:rPr>
          <w:rFonts w:ascii="Garamond" w:hAnsi="Garamond" w:cs="Courier New"/>
          <w:sz w:val="20"/>
          <w:szCs w:val="20"/>
        </w:rPr>
        <w:softHyphen/>
        <w:t xml:space="preserve">ge, sans que pour autant cette prétendue conscience soit frappée de cette corrélation : qu'elle refuse </w:t>
      </w:r>
      <w:r w:rsidRPr="00527DD2">
        <w:rPr>
          <w:rFonts w:ascii="Garamond" w:hAnsi="Garamond"/>
          <w:i/>
          <w:sz w:val="20"/>
          <w:szCs w:val="20"/>
        </w:rPr>
        <w:t>du même coup</w:t>
      </w:r>
      <w:r w:rsidRPr="00527DD2">
        <w:rPr>
          <w:rFonts w:ascii="Garamond" w:hAnsi="Garamond"/>
          <w:i/>
          <w:sz w:val="20"/>
          <w:szCs w:val="20"/>
        </w:rPr>
        <w:softHyphen/>
      </w:r>
      <w:r w:rsidRPr="00527DD2">
        <w:rPr>
          <w:rFonts w:ascii="Garamond" w:hAnsi="Garamond" w:cs="Courier New"/>
          <w:i/>
          <w:sz w:val="20"/>
          <w:szCs w:val="20"/>
        </w:rPr>
        <w:t xml:space="preserve"> </w:t>
      </w:r>
      <w:r w:rsidRPr="00527DD2">
        <w:rPr>
          <w:rFonts w:ascii="Garamond" w:hAnsi="Garamond" w:cs="Courier New"/>
          <w:sz w:val="20"/>
          <w:szCs w:val="20"/>
        </w:rPr>
        <w:t>de dépendre du sujet.</w:t>
      </w:r>
    </w:p>
    <w:p w:rsidR="00EC0835" w:rsidRPr="00527DD2" w:rsidRDefault="00EC0835">
      <w:pPr>
        <w:rPr>
          <w:rFonts w:ascii="Garamond" w:hAnsi="Garamond" w:cs="Courier New"/>
          <w:sz w:val="20"/>
          <w:szCs w:val="20"/>
        </w:rPr>
      </w:pPr>
    </w:p>
    <w:p w:rsidR="0054156E" w:rsidRDefault="0047305D" w:rsidP="0017111C">
      <w:pPr>
        <w:rPr>
          <w:rFonts w:ascii="Garamond" w:hAnsi="Garamond" w:cs="Courier New"/>
          <w:sz w:val="20"/>
          <w:szCs w:val="20"/>
        </w:rPr>
      </w:pPr>
      <w:r w:rsidRPr="00527DD2">
        <w:rPr>
          <w:rFonts w:ascii="Garamond" w:hAnsi="Garamond" w:cs="Courier New"/>
          <w:sz w:val="20"/>
          <w:szCs w:val="20"/>
        </w:rPr>
        <w:t>Ce qui a lieu en vérité, ça n'est pas que la science se passe du sujet</w:t>
      </w:r>
      <w:r w:rsidR="00EC0835" w:rsidRPr="00527DD2">
        <w:rPr>
          <w:rFonts w:ascii="Garamond" w:hAnsi="Garamond" w:cs="Courier New"/>
          <w:sz w:val="20"/>
          <w:szCs w:val="20"/>
        </w:rPr>
        <w:t>,</w:t>
      </w:r>
      <w:r w:rsidRPr="00527DD2">
        <w:rPr>
          <w:rFonts w:ascii="Garamond" w:hAnsi="Garamond" w:cs="Courier New"/>
          <w:sz w:val="20"/>
          <w:szCs w:val="20"/>
        </w:rPr>
        <w:t xml:space="preserve"> c'est qu'elle le « vide » du langage</w:t>
      </w:r>
      <w:r w:rsidR="0054156E">
        <w:rPr>
          <w:rFonts w:ascii="Garamond" w:hAnsi="Garamond" w:cs="Courier New"/>
          <w:sz w:val="20"/>
          <w:szCs w:val="20"/>
        </w:rPr>
        <w:t xml:space="preserve"> - </w:t>
      </w:r>
      <w:r w:rsidR="0017111C" w:rsidRPr="00527DD2">
        <w:rPr>
          <w:rFonts w:ascii="Garamond" w:hAnsi="Garamond" w:cs="Courier New"/>
          <w:sz w:val="20"/>
          <w:szCs w:val="20"/>
        </w:rPr>
        <w:t>j</w:t>
      </w:r>
      <w:r w:rsidRPr="00527DD2">
        <w:rPr>
          <w:rFonts w:ascii="Garamond" w:hAnsi="Garamond" w:cs="Courier New"/>
          <w:sz w:val="20"/>
          <w:szCs w:val="20"/>
        </w:rPr>
        <w:t>'en</w:t>
      </w:r>
      <w:r w:rsidRPr="00527DD2">
        <w:rPr>
          <w:rFonts w:ascii="Garamond" w:hAnsi="Garamond" w:cs="Courier New"/>
          <w:sz w:val="20"/>
          <w:szCs w:val="20"/>
        </w:rPr>
        <w:softHyphen/>
        <w:t>tends : l'expulse</w:t>
      </w:r>
      <w:r w:rsidR="0054156E">
        <w:rPr>
          <w:rFonts w:ascii="Garamond" w:hAnsi="Garamond" w:cs="Courier New"/>
          <w:sz w:val="20"/>
          <w:szCs w:val="20"/>
        </w:rPr>
        <w:t xml:space="preserve"> - </w:t>
      </w:r>
    </w:p>
    <w:p w:rsidR="00EC0835" w:rsidRPr="00527DD2" w:rsidRDefault="0047305D">
      <w:pPr>
        <w:rPr>
          <w:rFonts w:ascii="Garamond" w:hAnsi="Garamond" w:cs="Courier New"/>
          <w:sz w:val="20"/>
          <w:szCs w:val="20"/>
        </w:rPr>
      </w:pPr>
      <w:r w:rsidRPr="00527DD2">
        <w:rPr>
          <w:rFonts w:ascii="Garamond" w:hAnsi="Garamond" w:cs="Courier New"/>
          <w:sz w:val="20"/>
          <w:szCs w:val="20"/>
        </w:rPr>
        <w:t xml:space="preserve">c'est qu'elle se crée ses formules d'un langage </w:t>
      </w:r>
      <w:r w:rsidRPr="00527DD2">
        <w:rPr>
          <w:rFonts w:ascii="Garamond" w:hAnsi="Garamond"/>
          <w:i/>
          <w:sz w:val="20"/>
          <w:szCs w:val="20"/>
        </w:rPr>
        <w:t>vidé du sujet</w:t>
      </w:r>
      <w:r w:rsidRPr="00527DD2">
        <w:rPr>
          <w:rFonts w:ascii="Garamond" w:hAnsi="Garamond" w:cs="Courier New"/>
          <w:i/>
          <w:sz w:val="20"/>
          <w:szCs w:val="20"/>
        </w:rPr>
        <w:t xml:space="preserve">. </w:t>
      </w:r>
      <w:r w:rsidRPr="00527DD2">
        <w:rPr>
          <w:rFonts w:ascii="Garamond" w:hAnsi="Garamond" w:cs="Courier New"/>
          <w:sz w:val="20"/>
          <w:szCs w:val="20"/>
        </w:rPr>
        <w:t xml:space="preserve">Elle part d'une interdiction sur </w:t>
      </w:r>
      <w:r w:rsidRPr="00527DD2">
        <w:rPr>
          <w:rFonts w:ascii="Garamond" w:hAnsi="Garamond"/>
          <w:i/>
          <w:sz w:val="20"/>
          <w:szCs w:val="20"/>
        </w:rPr>
        <w:t>l'ef</w:t>
      </w:r>
      <w:r w:rsidRPr="00527DD2">
        <w:rPr>
          <w:rFonts w:ascii="Garamond" w:hAnsi="Garamond"/>
          <w:i/>
          <w:sz w:val="20"/>
          <w:szCs w:val="20"/>
        </w:rPr>
        <w:softHyphen/>
        <w:t>fet de sujet</w:t>
      </w:r>
      <w:r w:rsidRPr="00527DD2">
        <w:rPr>
          <w:rFonts w:ascii="Garamond" w:hAnsi="Garamond" w:cs="Courier New"/>
          <w:sz w:val="20"/>
          <w:szCs w:val="20"/>
        </w:rPr>
        <w:t xml:space="preserve"> du langage. </w:t>
      </w:r>
    </w:p>
    <w:p w:rsidR="0047305D" w:rsidRPr="00527DD2" w:rsidRDefault="0047305D">
      <w:pPr>
        <w:rPr>
          <w:rFonts w:ascii="Garamond" w:hAnsi="Garamond" w:cs="Courier New"/>
          <w:sz w:val="20"/>
          <w:szCs w:val="20"/>
        </w:rPr>
      </w:pPr>
      <w:r w:rsidRPr="00527DD2">
        <w:rPr>
          <w:rFonts w:ascii="Garamond" w:hAnsi="Garamond" w:cs="Courier New"/>
          <w:sz w:val="20"/>
          <w:szCs w:val="20"/>
        </w:rPr>
        <w:t>Ceci n'a qu'un résultat, c'est de dé</w:t>
      </w:r>
      <w:r w:rsidRPr="00527DD2">
        <w:rPr>
          <w:rFonts w:ascii="Garamond" w:hAnsi="Garamond" w:cs="Courier New"/>
          <w:sz w:val="20"/>
          <w:szCs w:val="20"/>
        </w:rPr>
        <w:softHyphen/>
        <w:t xml:space="preserve">montrer </w:t>
      </w:r>
      <w:r w:rsidR="0054156E">
        <w:rPr>
          <w:rFonts w:ascii="Garamond" w:hAnsi="Garamond" w:cs="Courier New"/>
          <w:sz w:val="20"/>
          <w:szCs w:val="20"/>
        </w:rPr>
        <w:t>-</w:t>
      </w:r>
      <w:r w:rsidRPr="00527DD2">
        <w:rPr>
          <w:rFonts w:ascii="Garamond" w:hAnsi="Garamond" w:cs="Courier New"/>
          <w:sz w:val="20"/>
          <w:szCs w:val="20"/>
        </w:rPr>
        <w:t xml:space="preserve"> en effet </w:t>
      </w:r>
      <w:r w:rsidR="0054156E">
        <w:rPr>
          <w:rFonts w:ascii="Garamond" w:hAnsi="Garamond" w:cs="Courier New"/>
          <w:sz w:val="20"/>
          <w:szCs w:val="20"/>
        </w:rPr>
        <w:t>-</w:t>
      </w:r>
      <w:r w:rsidRPr="00527DD2">
        <w:rPr>
          <w:rFonts w:ascii="Garamond" w:hAnsi="Garamond" w:cs="Courier New"/>
          <w:sz w:val="20"/>
          <w:szCs w:val="20"/>
        </w:rPr>
        <w:t xml:space="preserve"> que le sujet n'est qu'un effet, et du lan</w:t>
      </w:r>
      <w:r w:rsidRPr="00527DD2">
        <w:rPr>
          <w:rFonts w:ascii="Garamond" w:hAnsi="Garamond" w:cs="Courier New"/>
          <w:sz w:val="20"/>
          <w:szCs w:val="20"/>
        </w:rPr>
        <w:softHyphen/>
        <w:t>gage</w:t>
      </w:r>
      <w:r w:rsidR="00EC0835" w:rsidRPr="00527DD2">
        <w:rPr>
          <w:rFonts w:ascii="Garamond" w:hAnsi="Garamond" w:cs="Courier New"/>
          <w:sz w:val="20"/>
          <w:szCs w:val="20"/>
        </w:rPr>
        <w:t>,</w:t>
      </w:r>
      <w:r w:rsidRPr="00527DD2">
        <w:rPr>
          <w:rFonts w:ascii="Garamond" w:hAnsi="Garamond" w:cs="Courier New"/>
          <w:sz w:val="20"/>
          <w:szCs w:val="20"/>
        </w:rPr>
        <w:t xml:space="preserve"> </w:t>
      </w:r>
      <w:r w:rsidR="00EC0835" w:rsidRPr="00527DD2">
        <w:rPr>
          <w:rFonts w:ascii="Garamond" w:hAnsi="Garamond" w:cs="Courier New"/>
          <w:sz w:val="20"/>
          <w:szCs w:val="20"/>
        </w:rPr>
        <w:t>m</w:t>
      </w:r>
      <w:r w:rsidRPr="00527DD2">
        <w:rPr>
          <w:rFonts w:ascii="Garamond" w:hAnsi="Garamond" w:cs="Courier New"/>
          <w:sz w:val="20"/>
          <w:szCs w:val="20"/>
        </w:rPr>
        <w:t>ais c'est un effet de vide.</w:t>
      </w:r>
    </w:p>
    <w:p w:rsidR="00EC0835" w:rsidRPr="00527DD2" w:rsidRDefault="00EC0835">
      <w:pPr>
        <w:rPr>
          <w:rFonts w:ascii="Garamond" w:hAnsi="Garamond" w:cs="Courier New"/>
          <w:sz w:val="20"/>
          <w:szCs w:val="20"/>
        </w:rPr>
      </w:pPr>
    </w:p>
    <w:p w:rsidR="0017111C" w:rsidRPr="00527DD2" w:rsidRDefault="0047305D">
      <w:pPr>
        <w:rPr>
          <w:rFonts w:ascii="Garamond" w:hAnsi="Garamond" w:cs="Courier New"/>
          <w:sz w:val="20"/>
          <w:szCs w:val="20"/>
        </w:rPr>
      </w:pPr>
      <w:r w:rsidRPr="00527DD2">
        <w:rPr>
          <w:rFonts w:ascii="Garamond" w:hAnsi="Garamond" w:cs="Courier New"/>
          <w:sz w:val="20"/>
          <w:szCs w:val="20"/>
        </w:rPr>
        <w:t>Dès lors, le vide le cerne au plus strict de son essen</w:t>
      </w:r>
      <w:r w:rsidRPr="00527DD2">
        <w:rPr>
          <w:rFonts w:ascii="Garamond" w:hAnsi="Garamond" w:cs="Courier New"/>
          <w:sz w:val="20"/>
          <w:szCs w:val="20"/>
        </w:rPr>
        <w:softHyphen/>
        <w:t>ce, c'est</w:t>
      </w:r>
      <w:r w:rsidR="0054156E">
        <w:rPr>
          <w:rFonts w:ascii="Garamond" w:hAnsi="Garamond" w:cs="Courier New"/>
          <w:sz w:val="20"/>
          <w:szCs w:val="20"/>
        </w:rPr>
        <w:t>-</w:t>
      </w:r>
      <w:r w:rsidRPr="00527DD2">
        <w:rPr>
          <w:rFonts w:ascii="Garamond" w:hAnsi="Garamond" w:cs="Courier New"/>
          <w:sz w:val="20"/>
          <w:szCs w:val="20"/>
        </w:rPr>
        <w:t>à</w:t>
      </w:r>
      <w:r w:rsidR="0054156E">
        <w:rPr>
          <w:rFonts w:ascii="Garamond" w:hAnsi="Garamond" w:cs="Courier New"/>
          <w:sz w:val="20"/>
          <w:szCs w:val="20"/>
        </w:rPr>
        <w:t>-</w:t>
      </w:r>
      <w:r w:rsidRPr="00527DD2">
        <w:rPr>
          <w:rFonts w:ascii="Garamond" w:hAnsi="Garamond" w:cs="Courier New"/>
          <w:sz w:val="20"/>
          <w:szCs w:val="20"/>
        </w:rPr>
        <w:t>dire : le fait apparaître comme pure structure de langage</w:t>
      </w:r>
      <w:r w:rsidR="0017111C" w:rsidRPr="00527DD2">
        <w:rPr>
          <w:rFonts w:ascii="Garamond" w:hAnsi="Garamond" w:cs="Courier New"/>
          <w:sz w:val="20"/>
          <w:szCs w:val="20"/>
        </w:rPr>
        <w:t>,</w:t>
      </w:r>
      <w:r w:rsidRPr="00527DD2">
        <w:rPr>
          <w:rFonts w:ascii="Garamond" w:hAnsi="Garamond" w:cs="Courier New"/>
          <w:sz w:val="20"/>
          <w:szCs w:val="20"/>
        </w:rPr>
        <w:t xml:space="preserve"> </w:t>
      </w:r>
    </w:p>
    <w:p w:rsidR="0054156E" w:rsidRDefault="0047305D">
      <w:pPr>
        <w:rPr>
          <w:rFonts w:ascii="Garamond" w:hAnsi="Garamond" w:cs="Courier New"/>
          <w:sz w:val="20"/>
          <w:szCs w:val="20"/>
        </w:rPr>
      </w:pPr>
      <w:r w:rsidRPr="00527DD2">
        <w:rPr>
          <w:rFonts w:ascii="Garamond" w:hAnsi="Garamond" w:cs="Courier New"/>
          <w:sz w:val="20"/>
          <w:szCs w:val="20"/>
        </w:rPr>
        <w:t xml:space="preserve">et c'est là le sens de </w:t>
      </w:r>
      <w:r w:rsidR="0054156E">
        <w:rPr>
          <w:rFonts w:ascii="Garamond" w:hAnsi="Garamond" w:cs="Courier New"/>
          <w:sz w:val="20"/>
          <w:szCs w:val="20"/>
        </w:rPr>
        <w:t xml:space="preserve">la découverte de l'inconscient. </w:t>
      </w:r>
      <w:r w:rsidRPr="00527DD2">
        <w:rPr>
          <w:rFonts w:ascii="Garamond" w:hAnsi="Garamond" w:cs="Courier New"/>
          <w:sz w:val="20"/>
          <w:szCs w:val="20"/>
        </w:rPr>
        <w:t xml:space="preserve">L'inconscient c'est un moment où parle, à la place du sujet, du pur langage : </w:t>
      </w:r>
    </w:p>
    <w:p w:rsidR="0047305D" w:rsidRPr="00527DD2" w:rsidRDefault="0047305D">
      <w:pPr>
        <w:rPr>
          <w:rFonts w:ascii="Garamond" w:hAnsi="Garamond" w:cs="Courier New"/>
          <w:sz w:val="20"/>
          <w:szCs w:val="20"/>
        </w:rPr>
      </w:pPr>
      <w:r w:rsidRPr="00527DD2">
        <w:rPr>
          <w:rFonts w:ascii="Garamond" w:hAnsi="Garamond" w:cs="Courier New"/>
          <w:sz w:val="20"/>
          <w:szCs w:val="20"/>
        </w:rPr>
        <w:t>une phrase dont la question est toujours de savoir qui la dit.</w:t>
      </w:r>
    </w:p>
    <w:p w:rsidR="0054156E" w:rsidRDefault="0054156E">
      <w:pPr>
        <w:rPr>
          <w:rFonts w:ascii="Garamond" w:hAnsi="Garamond"/>
          <w:i/>
          <w:color w:val="0000CC"/>
          <w:sz w:val="20"/>
          <w:szCs w:val="20"/>
        </w:rPr>
      </w:pPr>
    </w:p>
    <w:p w:rsidR="001D2A27" w:rsidRPr="00527DD2" w:rsidRDefault="0047305D">
      <w:pPr>
        <w:rPr>
          <w:rFonts w:ascii="Garamond" w:hAnsi="Garamond" w:cs="Courier New"/>
          <w:sz w:val="20"/>
          <w:szCs w:val="20"/>
        </w:rPr>
      </w:pPr>
      <w:r w:rsidRPr="00527DD2">
        <w:rPr>
          <w:rFonts w:ascii="Garamond" w:hAnsi="Garamond"/>
          <w:i/>
          <w:color w:val="0000CC"/>
          <w:sz w:val="20"/>
          <w:szCs w:val="20"/>
        </w:rPr>
        <w:t>L'inconscient, son statut</w:t>
      </w:r>
      <w:r w:rsidR="0054156E">
        <w:rPr>
          <w:rFonts w:ascii="Garamond" w:hAnsi="Garamond" w:cs="Courier New"/>
          <w:sz w:val="20"/>
          <w:szCs w:val="20"/>
        </w:rPr>
        <w:t xml:space="preserve"> - </w:t>
      </w:r>
      <w:r w:rsidRPr="00527DD2">
        <w:rPr>
          <w:rFonts w:ascii="Garamond" w:hAnsi="Garamond" w:cs="Courier New"/>
          <w:sz w:val="20"/>
          <w:szCs w:val="20"/>
        </w:rPr>
        <w:t>qu'on peut bien dire scien</w:t>
      </w:r>
      <w:r w:rsidRPr="00527DD2">
        <w:rPr>
          <w:rFonts w:ascii="Garamond" w:hAnsi="Garamond" w:cs="Courier New"/>
          <w:sz w:val="20"/>
          <w:szCs w:val="20"/>
        </w:rPr>
        <w:softHyphen/>
        <w:t>tifique</w:t>
      </w:r>
      <w:r w:rsidRPr="00527DD2">
        <w:rPr>
          <w:rFonts w:ascii="Garamond" w:hAnsi="Garamond" w:cs="Courier New"/>
          <w:i/>
          <w:sz w:val="20"/>
          <w:szCs w:val="20"/>
        </w:rPr>
        <w:t>, puisqu'il s'origine du fait de la science</w:t>
      </w:r>
      <w:r w:rsidR="0054156E">
        <w:rPr>
          <w:rFonts w:ascii="Garamond" w:hAnsi="Garamond" w:cs="Courier New"/>
          <w:i/>
          <w:sz w:val="20"/>
          <w:szCs w:val="20"/>
        </w:rPr>
        <w:t xml:space="preserve"> - </w:t>
      </w:r>
      <w:r w:rsidRPr="00527DD2">
        <w:rPr>
          <w:rFonts w:ascii="Garamond" w:hAnsi="Garamond" w:cs="Courier New"/>
          <w:i/>
          <w:sz w:val="20"/>
          <w:szCs w:val="20"/>
        </w:rPr>
        <w:t>c'est que le sujet…,</w:t>
      </w:r>
      <w:r w:rsidRPr="00527DD2">
        <w:rPr>
          <w:rFonts w:ascii="Garamond" w:hAnsi="Garamond" w:cs="Courier New"/>
          <w:sz w:val="20"/>
          <w:szCs w:val="20"/>
        </w:rPr>
        <w:t xml:space="preserve"> </w:t>
      </w:r>
      <w:r w:rsidRPr="00527DD2">
        <w:rPr>
          <w:rFonts w:ascii="Garamond" w:hAnsi="Garamond"/>
          <w:i/>
          <w:color w:val="0000CC"/>
          <w:sz w:val="20"/>
          <w:szCs w:val="20"/>
        </w:rPr>
        <w:t>c'est que c'est le sujet qui, rejeté du symboli</w:t>
      </w:r>
      <w:r w:rsidRPr="00527DD2">
        <w:rPr>
          <w:rFonts w:ascii="Garamond" w:hAnsi="Garamond"/>
          <w:i/>
          <w:color w:val="0000CC"/>
          <w:sz w:val="20"/>
          <w:szCs w:val="20"/>
        </w:rPr>
        <w:softHyphen/>
        <w:t>que reparaît dans le réel,</w:t>
      </w:r>
      <w:r w:rsidRPr="00527DD2">
        <w:rPr>
          <w:rFonts w:ascii="Garamond" w:hAnsi="Garamond" w:cs="Courier New"/>
          <w:sz w:val="20"/>
          <w:szCs w:val="20"/>
        </w:rPr>
        <w:t xml:space="preserve"> y présentifiant</w:t>
      </w:r>
      <w:r w:rsidR="001D2A27" w:rsidRPr="00527DD2">
        <w:rPr>
          <w:rFonts w:ascii="Garamond" w:hAnsi="Garamond" w:cs="Courier New"/>
          <w:sz w:val="20"/>
          <w:szCs w:val="20"/>
        </w:rPr>
        <w:t>…</w:t>
      </w:r>
    </w:p>
    <w:p w:rsidR="001D2A27" w:rsidRPr="00527DD2" w:rsidRDefault="0047305D" w:rsidP="001D2A27">
      <w:pPr>
        <w:ind w:left="708"/>
        <w:rPr>
          <w:rFonts w:ascii="Garamond" w:hAnsi="Garamond" w:cs="Courier New"/>
          <w:sz w:val="20"/>
          <w:szCs w:val="20"/>
        </w:rPr>
      </w:pPr>
      <w:r w:rsidRPr="00527DD2">
        <w:rPr>
          <w:rFonts w:ascii="Garamond" w:hAnsi="Garamond" w:cs="Courier New"/>
          <w:sz w:val="20"/>
          <w:szCs w:val="20"/>
        </w:rPr>
        <w:t>ce qui est main</w:t>
      </w:r>
      <w:r w:rsidRPr="00527DD2">
        <w:rPr>
          <w:rFonts w:ascii="Garamond" w:hAnsi="Garamond" w:cs="Courier New"/>
          <w:sz w:val="20"/>
          <w:szCs w:val="20"/>
        </w:rPr>
        <w:softHyphen/>
        <w:t xml:space="preserve">tenant </w:t>
      </w:r>
      <w:r w:rsidRPr="00527DD2">
        <w:rPr>
          <w:rFonts w:ascii="Garamond" w:hAnsi="Garamond"/>
          <w:i/>
          <w:iCs/>
          <w:sz w:val="20"/>
          <w:szCs w:val="20"/>
        </w:rPr>
        <w:t>fait</w:t>
      </w:r>
      <w:r w:rsidRPr="00527DD2">
        <w:rPr>
          <w:rFonts w:ascii="Garamond" w:hAnsi="Garamond" w:cs="Courier New"/>
          <w:sz w:val="20"/>
          <w:szCs w:val="20"/>
        </w:rPr>
        <w:t xml:space="preserve"> dans l'histoire de la science</w:t>
      </w:r>
      <w:r w:rsidR="001D2A27" w:rsidRPr="00527DD2">
        <w:rPr>
          <w:rFonts w:ascii="Garamond" w:hAnsi="Garamond" w:cs="Courier New"/>
          <w:sz w:val="20"/>
          <w:szCs w:val="20"/>
        </w:rPr>
        <w:t>,</w:t>
      </w:r>
      <w:r w:rsidR="0054156E">
        <w:rPr>
          <w:rFonts w:ascii="Garamond" w:hAnsi="Garamond" w:cs="Courier New"/>
          <w:sz w:val="20"/>
          <w:szCs w:val="20"/>
        </w:rPr>
        <w:t xml:space="preserve"> </w:t>
      </w:r>
      <w:r w:rsidRPr="00527DD2">
        <w:rPr>
          <w:rFonts w:ascii="Garamond" w:hAnsi="Garamond" w:cs="Courier New"/>
          <w:sz w:val="20"/>
          <w:szCs w:val="20"/>
        </w:rPr>
        <w:t>j'entends dire</w:t>
      </w:r>
      <w:r w:rsidR="001D2A27" w:rsidRPr="00527DD2">
        <w:rPr>
          <w:rFonts w:ascii="Garamond" w:hAnsi="Garamond" w:cs="Courier New"/>
          <w:sz w:val="20"/>
          <w:szCs w:val="20"/>
        </w:rPr>
        <w:t> :</w:t>
      </w:r>
      <w:r w:rsidRPr="00527DD2">
        <w:rPr>
          <w:rFonts w:ascii="Garamond" w:hAnsi="Garamond" w:cs="Courier New"/>
          <w:sz w:val="20"/>
          <w:szCs w:val="20"/>
        </w:rPr>
        <w:t xml:space="preserve"> accompli</w:t>
      </w:r>
    </w:p>
    <w:p w:rsidR="0047305D" w:rsidRPr="00527DD2" w:rsidRDefault="001D2A2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i/>
          <w:color w:val="0000CC"/>
          <w:sz w:val="20"/>
          <w:szCs w:val="20"/>
        </w:rPr>
        <w:t>y présentifiant son seul support : le langage lui</w:t>
      </w:r>
      <w:r w:rsidR="0054156E">
        <w:rPr>
          <w:rFonts w:ascii="Garamond" w:hAnsi="Garamond"/>
          <w:i/>
          <w:color w:val="0000CC"/>
          <w:sz w:val="20"/>
          <w:szCs w:val="20"/>
        </w:rPr>
        <w:t>-</w:t>
      </w:r>
      <w:r w:rsidR="0047305D" w:rsidRPr="00527DD2">
        <w:rPr>
          <w:rFonts w:ascii="Garamond" w:hAnsi="Garamond"/>
          <w:i/>
          <w:color w:val="0000CC"/>
          <w:sz w:val="20"/>
          <w:szCs w:val="20"/>
        </w:rPr>
        <w:t>même</w:t>
      </w:r>
      <w:r w:rsidR="0047305D" w:rsidRPr="00527DD2">
        <w:rPr>
          <w:rFonts w:ascii="Garamond" w:hAnsi="Garamond" w:cs="Courier New"/>
          <w:sz w:val="20"/>
          <w:szCs w:val="20"/>
        </w:rPr>
        <w:t>. C'est le sens de l'apparition dans la science</w:t>
      </w:r>
      <w:r w:rsidR="00365BB4" w:rsidRPr="00527DD2">
        <w:rPr>
          <w:rFonts w:ascii="Garamond" w:hAnsi="Garamond" w:cs="Courier New"/>
          <w:sz w:val="20"/>
          <w:szCs w:val="20"/>
        </w:rPr>
        <w:t>,</w:t>
      </w:r>
      <w:r w:rsidR="0047305D" w:rsidRPr="00527DD2">
        <w:rPr>
          <w:rFonts w:ascii="Garamond" w:hAnsi="Garamond" w:cs="Courier New"/>
          <w:sz w:val="20"/>
          <w:szCs w:val="20"/>
        </w:rPr>
        <w:t xml:space="preserve"> de la nouvelle linguistique.</w:t>
      </w:r>
    </w:p>
    <w:p w:rsidR="0047305D" w:rsidRPr="00527DD2" w:rsidRDefault="0047305D">
      <w:pPr>
        <w:rPr>
          <w:rFonts w:ascii="Garamond" w:hAnsi="Garamond" w:cs="Courier New"/>
          <w:sz w:val="20"/>
          <w:szCs w:val="20"/>
        </w:rPr>
      </w:pPr>
    </w:p>
    <w:p w:rsidR="0047305D" w:rsidRPr="00C77F2C" w:rsidRDefault="0047305D">
      <w:pPr>
        <w:rPr>
          <w:rFonts w:ascii="Garamond" w:hAnsi="Garamond" w:cs="Courier New"/>
          <w:sz w:val="20"/>
          <w:szCs w:val="20"/>
        </w:rPr>
      </w:pPr>
      <w:r w:rsidRPr="00527DD2">
        <w:rPr>
          <w:rFonts w:ascii="Garamond" w:hAnsi="Garamond" w:cs="Courier New"/>
          <w:sz w:val="20"/>
          <w:szCs w:val="20"/>
        </w:rPr>
        <w:t>De quoi parle le langage lui</w:t>
      </w:r>
      <w:r w:rsidR="00C77F2C">
        <w:rPr>
          <w:rFonts w:ascii="Garamond" w:hAnsi="Garamond" w:cs="Courier New"/>
          <w:sz w:val="20"/>
          <w:szCs w:val="20"/>
        </w:rPr>
        <w:t>-</w:t>
      </w:r>
      <w:r w:rsidRPr="00527DD2">
        <w:rPr>
          <w:rFonts w:ascii="Garamond" w:hAnsi="Garamond" w:cs="Courier New"/>
          <w:sz w:val="20"/>
          <w:szCs w:val="20"/>
        </w:rPr>
        <w:t>même quand il est ainsi désarrimé du sujet, mais par cela le représentant dans s</w:t>
      </w:r>
      <w:r w:rsidR="00C77F2C">
        <w:rPr>
          <w:rFonts w:ascii="Garamond" w:hAnsi="Garamond" w:cs="Courier New"/>
          <w:sz w:val="20"/>
          <w:szCs w:val="20"/>
        </w:rPr>
        <w:t xml:space="preserve">on vide structural radicalisé ? </w:t>
      </w:r>
      <w:r w:rsidRPr="00527DD2">
        <w:rPr>
          <w:rFonts w:ascii="Garamond" w:hAnsi="Garamond" w:cs="Courier New"/>
          <w:sz w:val="20"/>
          <w:szCs w:val="20"/>
        </w:rPr>
        <w:t>Ceci nous le savons</w:t>
      </w:r>
      <w:r w:rsidR="001D2A27" w:rsidRPr="00527DD2">
        <w:rPr>
          <w:rFonts w:ascii="Garamond" w:hAnsi="Garamond" w:cs="Courier New"/>
          <w:sz w:val="20"/>
          <w:szCs w:val="20"/>
        </w:rPr>
        <w:t> :</w:t>
      </w:r>
      <w:r w:rsidRPr="00527DD2">
        <w:rPr>
          <w:rFonts w:ascii="Garamond" w:hAnsi="Garamond" w:cs="Courier New"/>
          <w:sz w:val="20"/>
          <w:szCs w:val="20"/>
        </w:rPr>
        <w:t xml:space="preserve"> en gros il parle… il parle du </w:t>
      </w:r>
      <w:r w:rsidRPr="00527DD2">
        <w:rPr>
          <w:rFonts w:ascii="Garamond" w:hAnsi="Garamond"/>
          <w:i/>
          <w:sz w:val="20"/>
          <w:szCs w:val="20"/>
        </w:rPr>
        <w:t>sexe</w:t>
      </w:r>
      <w:r w:rsidRPr="00527DD2">
        <w:rPr>
          <w:rFonts w:ascii="Garamond" w:hAnsi="Garamond" w:cs="Courier New"/>
          <w:sz w:val="20"/>
          <w:szCs w:val="20"/>
        </w:rPr>
        <w:t xml:space="preserve">. D'une parole, dont ce que je vais aborder : </w:t>
      </w:r>
      <w:r w:rsidRPr="00527DD2">
        <w:rPr>
          <w:rFonts w:ascii="Garamond" w:hAnsi="Garamond"/>
          <w:i/>
          <w:sz w:val="20"/>
          <w:szCs w:val="20"/>
        </w:rPr>
        <w:t>l'acte se</w:t>
      </w:r>
      <w:r w:rsidRPr="00527DD2">
        <w:rPr>
          <w:rFonts w:ascii="Garamond" w:hAnsi="Garamond"/>
          <w:i/>
          <w:sz w:val="20"/>
          <w:szCs w:val="20"/>
        </w:rPr>
        <w:softHyphen/>
        <w:t>xuel</w:t>
      </w:r>
      <w:r w:rsidRPr="00527DD2">
        <w:rPr>
          <w:rFonts w:ascii="Garamond" w:hAnsi="Garamond" w:cs="Courier New"/>
          <w:i/>
          <w:sz w:val="20"/>
          <w:szCs w:val="20"/>
        </w:rPr>
        <w:t xml:space="preserve"> </w:t>
      </w:r>
    </w:p>
    <w:p w:rsidR="0047305D" w:rsidRPr="00527DD2" w:rsidRDefault="00C77F2C">
      <w:pPr>
        <w:rPr>
          <w:rFonts w:ascii="Garamond" w:hAnsi="Garamond" w:cs="Courier New"/>
          <w:sz w:val="20"/>
          <w:szCs w:val="20"/>
        </w:rPr>
      </w:pPr>
      <w:r>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pour l'interroger </w:t>
      </w:r>
      <w:r>
        <w:rPr>
          <w:rFonts w:ascii="Garamond" w:hAnsi="Garamond" w:cs="Courier New"/>
          <w:sz w:val="20"/>
          <w:szCs w:val="20"/>
        </w:rPr>
        <w:t>-</w:t>
      </w:r>
      <w:r w:rsidR="0047305D" w:rsidRPr="00527DD2">
        <w:rPr>
          <w:rFonts w:ascii="Garamond" w:hAnsi="Garamond" w:cs="Courier New"/>
          <w:sz w:val="20"/>
          <w:szCs w:val="20"/>
        </w:rPr>
        <w:t xml:space="preserve"> dont </w:t>
      </w:r>
      <w:r w:rsidR="0047305D" w:rsidRPr="00527DD2">
        <w:rPr>
          <w:rFonts w:ascii="Garamond" w:hAnsi="Garamond"/>
          <w:i/>
          <w:sz w:val="20"/>
          <w:szCs w:val="20"/>
        </w:rPr>
        <w:t>l'acte sexuel</w:t>
      </w:r>
      <w:r w:rsidR="0047305D" w:rsidRPr="00527DD2">
        <w:rPr>
          <w:rFonts w:ascii="Garamond" w:hAnsi="Garamond" w:cs="Courier New"/>
          <w:sz w:val="20"/>
          <w:szCs w:val="20"/>
        </w:rPr>
        <w:t xml:space="preserve"> représente le silence. </w:t>
      </w:r>
    </w:p>
    <w:p w:rsidR="009E7854" w:rsidRPr="00527DD2" w:rsidRDefault="009E7854">
      <w:pPr>
        <w:rPr>
          <w:rFonts w:ascii="Garamond" w:hAnsi="Garamond" w:cs="Courier New"/>
          <w:sz w:val="20"/>
          <w:szCs w:val="20"/>
        </w:rPr>
      </w:pPr>
    </w:p>
    <w:p w:rsidR="0047305D" w:rsidRPr="00527DD2" w:rsidRDefault="00365BB4">
      <w:pPr>
        <w:rPr>
          <w:rFonts w:ascii="Garamond" w:hAnsi="Garamond" w:cs="Courier New"/>
          <w:sz w:val="20"/>
          <w:szCs w:val="20"/>
        </w:rPr>
      </w:pPr>
      <w:r w:rsidRPr="00527DD2">
        <w:rPr>
          <w:rFonts w:ascii="Garamond" w:hAnsi="Garamond" w:cs="Courier New"/>
          <w:sz w:val="20"/>
          <w:szCs w:val="20"/>
        </w:rPr>
        <w:t>C'est</w:t>
      </w:r>
      <w:r w:rsidR="00C77F2C">
        <w:rPr>
          <w:rFonts w:ascii="Garamond" w:hAnsi="Garamond" w:cs="Courier New"/>
          <w:sz w:val="20"/>
          <w:szCs w:val="20"/>
        </w:rPr>
        <w:t>-</w:t>
      </w:r>
      <w:r w:rsidRPr="00527DD2">
        <w:rPr>
          <w:rFonts w:ascii="Garamond" w:hAnsi="Garamond" w:cs="Courier New"/>
          <w:sz w:val="20"/>
          <w:szCs w:val="20"/>
        </w:rPr>
        <w:t>à</w:t>
      </w:r>
      <w:r w:rsidR="00C77F2C">
        <w:rPr>
          <w:rFonts w:ascii="Garamond" w:hAnsi="Garamond" w:cs="Courier New"/>
          <w:sz w:val="20"/>
          <w:szCs w:val="20"/>
        </w:rPr>
        <w:t>-</w:t>
      </w:r>
      <w:r w:rsidRPr="00527DD2">
        <w:rPr>
          <w:rFonts w:ascii="Garamond" w:hAnsi="Garamond" w:cs="Courier New"/>
          <w:sz w:val="20"/>
          <w:szCs w:val="20"/>
        </w:rPr>
        <w:t>dire</w:t>
      </w:r>
      <w:r w:rsidR="00C77F2C">
        <w:rPr>
          <w:rFonts w:ascii="Garamond" w:hAnsi="Garamond" w:cs="Courier New"/>
          <w:sz w:val="20"/>
          <w:szCs w:val="20"/>
        </w:rPr>
        <w:t xml:space="preserve"> - </w:t>
      </w:r>
      <w:r w:rsidR="0047305D" w:rsidRPr="00527DD2">
        <w:rPr>
          <w:rFonts w:ascii="Garamond" w:hAnsi="Garamond" w:cs="Courier New"/>
          <w:sz w:val="20"/>
          <w:szCs w:val="20"/>
        </w:rPr>
        <w:t>vous allez le voir combien nécessaire</w:t>
      </w:r>
      <w:r w:rsidR="0047305D" w:rsidRPr="00527DD2">
        <w:rPr>
          <w:rFonts w:ascii="Garamond" w:hAnsi="Garamond" w:cs="Courier New"/>
          <w:sz w:val="20"/>
          <w:szCs w:val="20"/>
        </w:rPr>
        <w:softHyphen/>
        <w:t>ment</w:t>
      </w:r>
      <w:r w:rsidR="00C77F2C">
        <w:rPr>
          <w:rFonts w:ascii="Garamond" w:hAnsi="Garamond" w:cs="Courier New"/>
          <w:sz w:val="20"/>
          <w:szCs w:val="20"/>
        </w:rPr>
        <w:t xml:space="preserve"> - </w:t>
      </w:r>
      <w:r w:rsidR="0047305D" w:rsidRPr="00527DD2">
        <w:rPr>
          <w:rFonts w:ascii="Garamond" w:hAnsi="Garamond" w:cs="Courier New"/>
          <w:sz w:val="20"/>
          <w:szCs w:val="20"/>
        </w:rPr>
        <w:t>d'une parole tenace, obstinée</w:t>
      </w:r>
      <w:r w:rsidRPr="00527DD2">
        <w:rPr>
          <w:rFonts w:ascii="Garamond" w:hAnsi="Garamond" w:cs="Courier New"/>
          <w:sz w:val="20"/>
          <w:szCs w:val="20"/>
        </w:rPr>
        <w:t xml:space="preserve"> </w:t>
      </w:r>
      <w:r w:rsidR="00C77F2C">
        <w:rPr>
          <w:rFonts w:ascii="Garamond" w:hAnsi="Garamond" w:cs="Courier New"/>
          <w:sz w:val="20"/>
          <w:szCs w:val="20"/>
        </w:rPr>
        <w:t>-</w:t>
      </w:r>
      <w:r w:rsidRPr="00527DD2">
        <w:rPr>
          <w:rFonts w:ascii="Garamond" w:hAnsi="Garamond" w:cs="Courier New"/>
          <w:sz w:val="20"/>
          <w:szCs w:val="20"/>
        </w:rPr>
        <w:t xml:space="preserve"> </w:t>
      </w:r>
      <w:r w:rsidR="0047305D" w:rsidRPr="00527DD2">
        <w:rPr>
          <w:rFonts w:ascii="Garamond" w:hAnsi="Garamond" w:cs="Courier New"/>
          <w:sz w:val="20"/>
          <w:szCs w:val="20"/>
        </w:rPr>
        <w:t>ce silence</w:t>
      </w:r>
      <w:r w:rsidRPr="00527DD2">
        <w:rPr>
          <w:rFonts w:ascii="Garamond" w:hAnsi="Garamond" w:cs="Courier New"/>
          <w:sz w:val="20"/>
          <w:szCs w:val="20"/>
        </w:rPr>
        <w:t>,</w:t>
      </w:r>
      <w:r w:rsidR="0047305D" w:rsidRPr="00527DD2">
        <w:rPr>
          <w:rFonts w:ascii="Garamond" w:hAnsi="Garamond" w:cs="Courier New"/>
          <w:sz w:val="20"/>
          <w:szCs w:val="20"/>
        </w:rPr>
        <w:t xml:space="preserve"> et pour cause </w:t>
      </w:r>
      <w:r w:rsidR="00C77F2C">
        <w:rPr>
          <w:rFonts w:ascii="Garamond" w:hAnsi="Garamond" w:cs="Courier New"/>
          <w:sz w:val="20"/>
          <w:szCs w:val="20"/>
        </w:rPr>
        <w:t>-</w:t>
      </w:r>
      <w:r w:rsidR="0047305D" w:rsidRPr="00527DD2">
        <w:rPr>
          <w:rFonts w:ascii="Garamond" w:hAnsi="Garamond" w:cs="Courier New"/>
          <w:sz w:val="20"/>
          <w:szCs w:val="20"/>
        </w:rPr>
        <w:t xml:space="preserve"> à le forcer.</w:t>
      </w:r>
    </w:p>
    <w:p w:rsidR="0047305D" w:rsidRPr="00527DD2" w:rsidRDefault="0047305D">
      <w:pPr>
        <w:rPr>
          <w:rFonts w:ascii="Garamond" w:hAnsi="Garamond" w:cs="Courier New"/>
          <w:sz w:val="20"/>
          <w:szCs w:val="20"/>
        </w:rPr>
      </w:pPr>
      <w:r w:rsidRPr="00527DD2">
        <w:rPr>
          <w:rFonts w:ascii="Garamond" w:hAnsi="Garamond" w:cs="Courier New"/>
          <w:sz w:val="20"/>
          <w:szCs w:val="20"/>
        </w:rPr>
        <w:t>Je prendrais le temps, quand même… Je prendrais le temps de dissiper ici, d'une façon que je ne crois pas inutile, le premier préjugé à se présenter, il n'est pas neuf, bien sûr, mais l'éclairer d'un jour nouveau a toujours sa portée.</w:t>
      </w:r>
    </w:p>
    <w:p w:rsidR="001D2A27" w:rsidRPr="00527DD2" w:rsidRDefault="001D2A2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premier </w:t>
      </w:r>
      <w:r w:rsidRPr="00527DD2">
        <w:rPr>
          <w:rFonts w:ascii="Garamond" w:hAnsi="Garamond" w:cs="Courier New"/>
          <w:i/>
          <w:sz w:val="20"/>
          <w:szCs w:val="20"/>
        </w:rPr>
        <w:t>préjugé</w:t>
      </w:r>
      <w:r w:rsidRPr="00527DD2">
        <w:rPr>
          <w:rFonts w:ascii="Garamond" w:hAnsi="Garamond" w:cs="Courier New"/>
          <w:sz w:val="20"/>
          <w:szCs w:val="20"/>
        </w:rPr>
        <w:t xml:space="preserve"> à se présenter </w:t>
      </w:r>
      <w:r w:rsidRPr="00527DD2">
        <w:rPr>
          <w:rFonts w:ascii="Garamond" w:hAnsi="Garamond" w:cs="Courier New"/>
          <w:i/>
          <w:sz w:val="20"/>
          <w:szCs w:val="20"/>
        </w:rPr>
        <w:t>dans le contexte psychologisant</w:t>
      </w:r>
      <w:r w:rsidRPr="00527DD2">
        <w:rPr>
          <w:rFonts w:ascii="Garamond" w:hAnsi="Garamond" w:cs="Courier New"/>
          <w:sz w:val="20"/>
          <w:szCs w:val="20"/>
        </w:rPr>
        <w:t xml:space="preserve">… </w:t>
      </w:r>
    </w:p>
    <w:p w:rsidR="0047305D" w:rsidRPr="00527DD2" w:rsidRDefault="0047305D" w:rsidP="00B11064">
      <w:pPr>
        <w:ind w:left="708"/>
        <w:rPr>
          <w:rFonts w:ascii="Garamond" w:hAnsi="Garamond" w:cs="Courier New"/>
          <w:sz w:val="20"/>
          <w:szCs w:val="20"/>
        </w:rPr>
      </w:pPr>
      <w:r w:rsidRPr="00527DD2">
        <w:rPr>
          <w:rFonts w:ascii="Garamond" w:hAnsi="Garamond" w:cs="Courier New"/>
          <w:sz w:val="20"/>
          <w:szCs w:val="20"/>
        </w:rPr>
        <w:t xml:space="preserve">la </w:t>
      </w:r>
      <w:r w:rsidRPr="00527DD2">
        <w:rPr>
          <w:rFonts w:ascii="Garamond" w:hAnsi="Garamond" w:cs="Courier New"/>
          <w:iCs/>
          <w:sz w:val="20"/>
          <w:szCs w:val="20"/>
        </w:rPr>
        <w:t>différence est</w:t>
      </w:r>
      <w:r w:rsidRPr="00527DD2">
        <w:rPr>
          <w:rFonts w:ascii="Garamond" w:hAnsi="Garamond" w:cs="Courier New"/>
          <w:sz w:val="20"/>
          <w:szCs w:val="20"/>
        </w:rPr>
        <w:t xml:space="preserve"> là constituée par référence à l'énonciation que nous ve</w:t>
      </w:r>
      <w:r w:rsidRPr="00527DD2">
        <w:rPr>
          <w:rFonts w:ascii="Garamond" w:hAnsi="Garamond" w:cs="Courier New"/>
          <w:sz w:val="20"/>
          <w:szCs w:val="20"/>
        </w:rPr>
        <w:softHyphen/>
        <w:t xml:space="preserve">nons d'en faire </w:t>
      </w:r>
      <w:r w:rsidR="00C77F2C">
        <w:rPr>
          <w:rFonts w:ascii="Garamond" w:hAnsi="Garamond" w:cs="Courier New"/>
          <w:sz w:val="20"/>
          <w:szCs w:val="20"/>
        </w:rPr>
        <w:t>-</w:t>
      </w:r>
      <w:r w:rsidRPr="00527DD2">
        <w:rPr>
          <w:rFonts w:ascii="Garamond" w:hAnsi="Garamond" w:cs="Courier New"/>
          <w:sz w:val="20"/>
          <w:szCs w:val="20"/>
        </w:rPr>
        <w:t xml:space="preserve"> la seule vraie</w:t>
      </w:r>
      <w:r w:rsidR="00B11064" w:rsidRPr="00527DD2">
        <w:rPr>
          <w:rFonts w:ascii="Garamond" w:hAnsi="Garamond" w:cs="Courier New"/>
          <w:sz w:val="20"/>
          <w:szCs w:val="20"/>
        </w:rPr>
        <w:t xml:space="preserve"> </w:t>
      </w:r>
      <w:r w:rsidR="00C77F2C">
        <w:rPr>
          <w:rFonts w:ascii="Garamond" w:hAnsi="Garamond" w:cs="Courier New"/>
          <w:sz w:val="20"/>
          <w:szCs w:val="20"/>
        </w:rPr>
        <w:t>-</w:t>
      </w:r>
      <w:r w:rsidRPr="00527DD2">
        <w:rPr>
          <w:rFonts w:ascii="Garamond" w:hAnsi="Garamond" w:cs="Courier New"/>
          <w:sz w:val="20"/>
          <w:szCs w:val="20"/>
        </w:rPr>
        <w:t xml:space="preserve"> de l'inconscient</w:t>
      </w:r>
    </w:p>
    <w:p w:rsidR="00B11064" w:rsidRPr="00527DD2" w:rsidRDefault="0047305D">
      <w:pPr>
        <w:rPr>
          <w:rFonts w:ascii="Garamond" w:hAnsi="Garamond" w:cs="Courier New"/>
          <w:sz w:val="20"/>
          <w:szCs w:val="20"/>
        </w:rPr>
      </w:pPr>
      <w:r w:rsidRPr="00527DD2">
        <w:rPr>
          <w:rFonts w:ascii="Garamond" w:hAnsi="Garamond" w:cs="Courier New"/>
          <w:sz w:val="20"/>
          <w:szCs w:val="20"/>
        </w:rPr>
        <w:t>…pourrait se formuler de la chute, dans notre énoncé, d'un indice essen</w:t>
      </w:r>
      <w:r w:rsidRPr="00527DD2">
        <w:rPr>
          <w:rFonts w:ascii="Garamond" w:hAnsi="Garamond" w:cs="Courier New"/>
          <w:sz w:val="20"/>
          <w:szCs w:val="20"/>
        </w:rPr>
        <w:softHyphen/>
        <w:t xml:space="preserve">tiel à la structure.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 xml:space="preserve">Au nom </w:t>
      </w:r>
      <w:r w:rsidRPr="00527DD2">
        <w:rPr>
          <w:rFonts w:ascii="Garamond" w:hAnsi="Garamond"/>
          <w:i/>
          <w:sz w:val="20"/>
          <w:szCs w:val="20"/>
          <w:u w:val="single"/>
        </w:rPr>
        <w:t>du</w:t>
      </w:r>
      <w:r w:rsidRPr="00527DD2">
        <w:rPr>
          <w:rFonts w:ascii="Garamond" w:hAnsi="Garamond"/>
          <w:i/>
          <w:sz w:val="20"/>
          <w:szCs w:val="20"/>
        </w:rPr>
        <w:t xml:space="preserve"> sexe</w:t>
      </w:r>
      <w:r w:rsidRPr="00527DD2">
        <w:rPr>
          <w:rFonts w:ascii="Garamond" w:hAnsi="Garamond" w:cs="Courier New"/>
          <w:sz w:val="20"/>
          <w:szCs w:val="20"/>
        </w:rPr>
        <w:t>, comme je l'ai dit</w:t>
      </w:r>
      <w:r w:rsidR="00B11064"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parle</w:t>
      </w:r>
      <w:r w:rsidRPr="00527DD2">
        <w:rPr>
          <w:rFonts w:ascii="Garamond" w:hAnsi="Garamond"/>
          <w:i/>
          <w:sz w:val="20"/>
          <w:szCs w:val="20"/>
        </w:rPr>
        <w:softHyphen/>
        <w:t>rait</w:t>
      </w:r>
      <w:r w:rsidR="00C77F2C">
        <w:rPr>
          <w:rFonts w:ascii="Garamond" w:hAnsi="Garamond"/>
          <w:i/>
          <w:sz w:val="20"/>
          <w:szCs w:val="20"/>
        </w:rPr>
        <w:t>-</w:t>
      </w:r>
      <w:r w:rsidRPr="00527DD2">
        <w:rPr>
          <w:rFonts w:ascii="Garamond" w:hAnsi="Garamond"/>
          <w:i/>
          <w:sz w:val="20"/>
          <w:szCs w:val="20"/>
        </w:rPr>
        <w:t>il cet inconscient</w:t>
      </w:r>
      <w:r w:rsidRPr="00527DD2">
        <w:rPr>
          <w:rFonts w:ascii="Garamond" w:hAnsi="Garamond" w:cs="Courier New"/>
          <w:sz w:val="20"/>
          <w:szCs w:val="20"/>
        </w:rPr>
        <w:t> ! Ici, la tête frivole</w:t>
      </w:r>
      <w:r w:rsidR="00C77F2C">
        <w:rPr>
          <w:rFonts w:ascii="Garamond" w:hAnsi="Garamond" w:cs="Courier New"/>
          <w:sz w:val="20"/>
          <w:szCs w:val="20"/>
        </w:rPr>
        <w:t xml:space="preserve"> - </w:t>
      </w:r>
      <w:r w:rsidRPr="00527DD2">
        <w:rPr>
          <w:rFonts w:ascii="Garamond" w:hAnsi="Garamond" w:cs="Courier New"/>
          <w:sz w:val="20"/>
          <w:szCs w:val="20"/>
        </w:rPr>
        <w:t>et Dieu sait qu'elle abonde !</w:t>
      </w:r>
      <w:r w:rsidR="00C77F2C">
        <w:rPr>
          <w:rFonts w:ascii="Garamond" w:hAnsi="Garamond" w:cs="Courier New"/>
          <w:sz w:val="20"/>
          <w:szCs w:val="20"/>
        </w:rPr>
        <w:t xml:space="preserve"> - </w:t>
      </w:r>
      <w:r w:rsidRPr="00527DD2">
        <w:rPr>
          <w:rFonts w:ascii="Garamond" w:hAnsi="Garamond" w:cs="Courier New"/>
          <w:sz w:val="20"/>
          <w:szCs w:val="20"/>
        </w:rPr>
        <w:t xml:space="preserve">avale ce </w:t>
      </w:r>
      <w:r w:rsidR="001D2A27" w:rsidRPr="00527DD2">
        <w:rPr>
          <w:rFonts w:ascii="Garamond" w:hAnsi="Garamond" w:cs="Courier New"/>
          <w:sz w:val="20"/>
          <w:szCs w:val="20"/>
        </w:rPr>
        <w:t>« </w:t>
      </w:r>
      <w:r w:rsidRPr="00527DD2">
        <w:rPr>
          <w:rFonts w:ascii="Garamond" w:hAnsi="Garamond"/>
          <w:i/>
          <w:sz w:val="20"/>
          <w:szCs w:val="20"/>
        </w:rPr>
        <w:t>d</w:t>
      </w:r>
      <w:r w:rsidR="001D2A27" w:rsidRPr="00527DD2">
        <w:rPr>
          <w:rFonts w:ascii="Garamond" w:hAnsi="Garamond"/>
          <w:i/>
          <w:sz w:val="20"/>
          <w:szCs w:val="20"/>
        </w:rPr>
        <w:t>u</w:t>
      </w:r>
      <w:r w:rsidR="001D2A27"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i/>
          <w:sz w:val="20"/>
          <w:szCs w:val="20"/>
        </w:rPr>
        <w:t>l'inconscient parle sexe</w:t>
      </w:r>
      <w:r w:rsidR="001D2A27" w:rsidRPr="00527DD2">
        <w:rPr>
          <w:rFonts w:ascii="Garamond" w:hAnsi="Garamond"/>
          <w:i/>
          <w:sz w:val="20"/>
          <w:szCs w:val="20"/>
        </w:rPr>
        <w:t>,</w:t>
      </w:r>
      <w:r w:rsidRPr="00527DD2">
        <w:rPr>
          <w:rFonts w:ascii="Garamond" w:hAnsi="Garamond"/>
          <w:i/>
          <w:sz w:val="20"/>
          <w:szCs w:val="20"/>
        </w:rPr>
        <w:t xml:space="preserve"> il brame, il râle, il roucoule, il miaule</w:t>
      </w:r>
      <w:r w:rsidRPr="00527DD2">
        <w:rPr>
          <w:rFonts w:ascii="Garamond" w:hAnsi="Garamond" w:cs="Courier New"/>
          <w:sz w:val="20"/>
          <w:szCs w:val="20"/>
        </w:rPr>
        <w:t xml:space="preserve"> ! </w:t>
      </w:r>
      <w:r w:rsidR="009E7854" w:rsidRPr="00527DD2">
        <w:rPr>
          <w:rFonts w:ascii="Garamond" w:hAnsi="Garamond" w:cs="Courier New"/>
          <w:sz w:val="20"/>
          <w:szCs w:val="20"/>
        </w:rPr>
        <w:t>Ce n’est pas</w:t>
      </w:r>
      <w:r w:rsidRPr="00527DD2">
        <w:rPr>
          <w:rFonts w:ascii="Garamond" w:hAnsi="Garamond" w:cs="Courier New"/>
          <w:sz w:val="20"/>
          <w:szCs w:val="20"/>
        </w:rPr>
        <w:t xml:space="preserve"> de l'ordre de tous </w:t>
      </w:r>
      <w:r w:rsidRPr="00527DD2">
        <w:rPr>
          <w:rFonts w:ascii="Garamond" w:hAnsi="Garamond" w:cs="Courier New"/>
          <w:i/>
          <w:sz w:val="20"/>
          <w:szCs w:val="20"/>
        </w:rPr>
        <w:t>les bruits vocaux</w:t>
      </w:r>
      <w:r w:rsidRPr="00527DD2">
        <w:rPr>
          <w:rFonts w:ascii="Garamond" w:hAnsi="Garamond" w:cs="Courier New"/>
          <w:sz w:val="20"/>
          <w:szCs w:val="20"/>
        </w:rPr>
        <w:t xml:space="preserve"> de </w:t>
      </w:r>
      <w:r w:rsidRPr="00527DD2">
        <w:rPr>
          <w:rFonts w:ascii="Garamond" w:hAnsi="Garamond"/>
          <w:i/>
          <w:color w:val="0000CC"/>
          <w:sz w:val="20"/>
          <w:szCs w:val="20"/>
        </w:rPr>
        <w:t>la parole</w:t>
      </w:r>
      <w:r w:rsidRPr="00527DD2">
        <w:rPr>
          <w:rFonts w:ascii="Garamond" w:hAnsi="Garamond" w:cs="Courier New"/>
          <w:sz w:val="20"/>
          <w:szCs w:val="20"/>
        </w:rPr>
        <w:t xml:space="preserve"> : c'est une « </w:t>
      </w:r>
      <w:r w:rsidRPr="00527DD2">
        <w:rPr>
          <w:rFonts w:ascii="Garamond" w:hAnsi="Garamond"/>
          <w:i/>
          <w:sz w:val="20"/>
          <w:szCs w:val="20"/>
        </w:rPr>
        <w:t>aspiration sexuelle</w:t>
      </w:r>
      <w:r w:rsidRPr="00527DD2">
        <w:rPr>
          <w:rFonts w:ascii="Garamond" w:hAnsi="Garamond" w:cs="Courier New"/>
          <w:sz w:val="20"/>
          <w:szCs w:val="20"/>
        </w:rPr>
        <w:t xml:space="preserve"> »… Tel est le sens, en effet, que suppose au meil</w:t>
      </w:r>
      <w:r w:rsidRPr="00527DD2">
        <w:rPr>
          <w:rFonts w:ascii="Garamond" w:hAnsi="Garamond" w:cs="Courier New"/>
          <w:sz w:val="20"/>
          <w:szCs w:val="20"/>
        </w:rPr>
        <w:softHyphen/>
        <w:t>leur cas, l'usage qui est fait du terme d'</w:t>
      </w:r>
      <w:r w:rsidRPr="00527DD2">
        <w:rPr>
          <w:rFonts w:ascii="Garamond" w:hAnsi="Garamond"/>
          <w:i/>
          <w:sz w:val="20"/>
          <w:szCs w:val="20"/>
        </w:rPr>
        <w:t xml:space="preserve">instinct de </w:t>
      </w:r>
      <w:r w:rsidRPr="00527DD2">
        <w:rPr>
          <w:rFonts w:ascii="Garamond" w:hAnsi="Garamond"/>
          <w:i/>
          <w:iCs/>
          <w:sz w:val="20"/>
          <w:szCs w:val="20"/>
        </w:rPr>
        <w:t>vie</w:t>
      </w:r>
      <w:r w:rsidRPr="00527DD2">
        <w:rPr>
          <w:rFonts w:ascii="Garamond" w:hAnsi="Garamond" w:cs="Courier New"/>
          <w:sz w:val="20"/>
          <w:szCs w:val="20"/>
        </w:rPr>
        <w:t>, dans la rumination psychanalytique.</w:t>
      </w:r>
    </w:p>
    <w:p w:rsidR="0047305D" w:rsidRPr="00527DD2" w:rsidRDefault="0047305D">
      <w:pPr>
        <w:rPr>
          <w:rFonts w:ascii="Garamond" w:hAnsi="Garamond" w:cs="Courier New"/>
          <w:sz w:val="20"/>
          <w:szCs w:val="20"/>
        </w:rPr>
      </w:pPr>
    </w:p>
    <w:p w:rsidR="00B11064" w:rsidRPr="00527DD2" w:rsidRDefault="0047305D">
      <w:pPr>
        <w:rPr>
          <w:rFonts w:ascii="Garamond" w:hAnsi="Garamond" w:cs="Courier New"/>
          <w:sz w:val="20"/>
          <w:szCs w:val="20"/>
        </w:rPr>
      </w:pPr>
      <w:r w:rsidRPr="00527DD2">
        <w:rPr>
          <w:rFonts w:ascii="Garamond" w:hAnsi="Garamond" w:cs="Courier New"/>
          <w:sz w:val="20"/>
          <w:szCs w:val="20"/>
        </w:rPr>
        <w:t>Tout usage erroné du discours sur le sujet a pour ef</w:t>
      </w:r>
      <w:r w:rsidRPr="00527DD2">
        <w:rPr>
          <w:rFonts w:ascii="Garamond" w:hAnsi="Garamond" w:cs="Courier New"/>
          <w:sz w:val="20"/>
          <w:szCs w:val="20"/>
        </w:rPr>
        <w:softHyphen/>
        <w:t>fet de le ravaler, ce discours même, au niveau de ce qu'il fantasme à la place du sujet : ce discours psychanalytique dont je parle est lui</w:t>
      </w:r>
      <w:r w:rsidR="00C77F2C">
        <w:rPr>
          <w:rFonts w:ascii="Garamond" w:hAnsi="Garamond" w:cs="Courier New"/>
          <w:sz w:val="20"/>
          <w:szCs w:val="20"/>
        </w:rPr>
        <w:t>-</w:t>
      </w:r>
      <w:r w:rsidRPr="00527DD2">
        <w:rPr>
          <w:rFonts w:ascii="Garamond" w:hAnsi="Garamond" w:cs="Courier New"/>
          <w:sz w:val="20"/>
          <w:szCs w:val="20"/>
        </w:rPr>
        <w:t xml:space="preserve">même râle. </w:t>
      </w:r>
    </w:p>
    <w:p w:rsidR="00B11064" w:rsidRPr="00527DD2" w:rsidRDefault="00B11064">
      <w:pPr>
        <w:rPr>
          <w:rFonts w:ascii="Garamond" w:hAnsi="Garamond" w:cs="Courier New"/>
          <w:sz w:val="20"/>
          <w:szCs w:val="20"/>
        </w:rPr>
      </w:pPr>
    </w:p>
    <w:p w:rsidR="009E7854" w:rsidRPr="00527DD2" w:rsidRDefault="0047305D">
      <w:pPr>
        <w:rPr>
          <w:rFonts w:ascii="Garamond" w:hAnsi="Garamond" w:cs="Courier New"/>
          <w:sz w:val="20"/>
          <w:szCs w:val="20"/>
        </w:rPr>
      </w:pPr>
      <w:r w:rsidRPr="00527DD2">
        <w:rPr>
          <w:rFonts w:ascii="Garamond" w:hAnsi="Garamond" w:cs="Courier New"/>
          <w:sz w:val="20"/>
          <w:szCs w:val="20"/>
        </w:rPr>
        <w:t>Il râle à appeler la figure d'un Éros qui serait puissance unitive et encore : dans un impact universel. Tenir pour de la même essence ce qui retient ensem</w:t>
      </w:r>
      <w:r w:rsidRPr="00527DD2">
        <w:rPr>
          <w:rFonts w:ascii="Garamond" w:hAnsi="Garamond" w:cs="Courier New"/>
          <w:sz w:val="20"/>
          <w:szCs w:val="20"/>
        </w:rPr>
        <w:softHyphen/>
        <w:t>ble les cellules d'un organisme</w:t>
      </w:r>
      <w:r w:rsidR="00C77F2C">
        <w:rPr>
          <w:rFonts w:ascii="Garamond" w:hAnsi="Garamond" w:cs="Courier New"/>
          <w:sz w:val="20"/>
          <w:szCs w:val="20"/>
        </w:rPr>
        <w:t xml:space="preserve"> - </w:t>
      </w:r>
      <w:r w:rsidRPr="00527DD2">
        <w:rPr>
          <w:rFonts w:ascii="Garamond" w:hAnsi="Garamond" w:cs="Courier New"/>
          <w:sz w:val="20"/>
          <w:szCs w:val="20"/>
        </w:rPr>
        <w:t>j'entends de la même es</w:t>
      </w:r>
      <w:r w:rsidRPr="00527DD2">
        <w:rPr>
          <w:rFonts w:ascii="Garamond" w:hAnsi="Garamond" w:cs="Courier New"/>
          <w:sz w:val="20"/>
          <w:szCs w:val="20"/>
        </w:rPr>
        <w:softHyphen/>
        <w:t>sence !</w:t>
      </w:r>
      <w:r w:rsidR="00C77F2C">
        <w:rPr>
          <w:rFonts w:ascii="Garamond" w:hAnsi="Garamond" w:cs="Courier New"/>
          <w:sz w:val="20"/>
          <w:szCs w:val="20"/>
        </w:rPr>
        <w:t xml:space="preserve"> - </w:t>
      </w:r>
      <w:r w:rsidR="00B11064" w:rsidRPr="00527DD2">
        <w:rPr>
          <w:rFonts w:ascii="Garamond" w:hAnsi="Garamond" w:cs="Courier New"/>
          <w:sz w:val="20"/>
          <w:szCs w:val="20"/>
        </w:rPr>
        <w:t xml:space="preserve">et </w:t>
      </w:r>
      <w:r w:rsidRPr="00527DD2">
        <w:rPr>
          <w:rFonts w:ascii="Garamond" w:hAnsi="Garamond" w:cs="Courier New"/>
          <w:sz w:val="20"/>
          <w:szCs w:val="20"/>
        </w:rPr>
        <w:t xml:space="preserve">la force supposée pousser l'individu ainsi composé, à copuler avec un autre, est proprement du domaine du </w:t>
      </w:r>
      <w:r w:rsidRPr="00527DD2">
        <w:rPr>
          <w:rFonts w:ascii="Garamond" w:hAnsi="Garamond"/>
          <w:i/>
          <w:sz w:val="20"/>
          <w:szCs w:val="20"/>
        </w:rPr>
        <w:t>délire</w:t>
      </w:r>
      <w:r w:rsidRPr="00527DD2">
        <w:rPr>
          <w:rFonts w:ascii="Garamond" w:hAnsi="Garamond" w:cs="Courier New"/>
          <w:sz w:val="20"/>
          <w:szCs w:val="20"/>
        </w:rPr>
        <w:t xml:space="preserve">, en un temps pour lequel </w:t>
      </w:r>
      <w:r w:rsidRPr="00527DD2">
        <w:rPr>
          <w:rFonts w:ascii="Garamond" w:hAnsi="Garamond"/>
          <w:i/>
          <w:sz w:val="20"/>
          <w:szCs w:val="20"/>
        </w:rPr>
        <w:t>la méiose</w:t>
      </w:r>
      <w:r w:rsidRPr="00527DD2">
        <w:rPr>
          <w:rFonts w:ascii="Garamond" w:hAnsi="Garamond" w:cs="Courier New"/>
          <w:sz w:val="20"/>
          <w:szCs w:val="20"/>
        </w:rPr>
        <w:t xml:space="preserve"> </w:t>
      </w:r>
      <w:r w:rsidR="00C77F2C">
        <w:rPr>
          <w:rFonts w:ascii="Garamond" w:hAnsi="Garamond" w:cs="Courier New"/>
          <w:sz w:val="20"/>
          <w:szCs w:val="20"/>
        </w:rPr>
        <w:t>-</w:t>
      </w:r>
      <w:r w:rsidRPr="00527DD2">
        <w:rPr>
          <w:rFonts w:ascii="Garamond" w:hAnsi="Garamond" w:cs="Courier New"/>
          <w:sz w:val="20"/>
          <w:szCs w:val="20"/>
        </w:rPr>
        <w:t xml:space="preserve"> je pense </w:t>
      </w:r>
      <w:r w:rsidR="00C77F2C">
        <w:rPr>
          <w:rFonts w:ascii="Garamond" w:hAnsi="Garamond" w:cs="Courier New"/>
          <w:sz w:val="20"/>
          <w:szCs w:val="20"/>
        </w:rPr>
        <w:t>-</w:t>
      </w:r>
      <w:r w:rsidRPr="00527DD2">
        <w:rPr>
          <w:rFonts w:ascii="Garamond" w:hAnsi="Garamond" w:cs="Courier New"/>
          <w:sz w:val="20"/>
          <w:szCs w:val="20"/>
        </w:rPr>
        <w:t xml:space="preserve"> se distingue </w:t>
      </w:r>
    </w:p>
    <w:p w:rsidR="0047305D" w:rsidRPr="00527DD2" w:rsidRDefault="0047305D">
      <w:pPr>
        <w:rPr>
          <w:rFonts w:ascii="Garamond" w:hAnsi="Garamond" w:cs="Courier New"/>
          <w:sz w:val="20"/>
          <w:szCs w:val="20"/>
        </w:rPr>
      </w:pPr>
      <w:r w:rsidRPr="00527DD2">
        <w:rPr>
          <w:rFonts w:ascii="Garamond" w:hAnsi="Garamond" w:cs="Courier New"/>
          <w:sz w:val="20"/>
          <w:szCs w:val="20"/>
        </w:rPr>
        <w:t>suf</w:t>
      </w:r>
      <w:r w:rsidRPr="00527DD2">
        <w:rPr>
          <w:rFonts w:ascii="Garamond" w:hAnsi="Garamond" w:cs="Courier New"/>
          <w:sz w:val="20"/>
          <w:szCs w:val="20"/>
        </w:rPr>
        <w:softHyphen/>
        <w:t xml:space="preserve">fisamment de </w:t>
      </w:r>
      <w:r w:rsidRPr="00527DD2">
        <w:rPr>
          <w:rFonts w:ascii="Garamond" w:hAnsi="Garamond"/>
          <w:i/>
          <w:sz w:val="20"/>
          <w:szCs w:val="20"/>
        </w:rPr>
        <w:t>la mitose</w:t>
      </w:r>
      <w:r w:rsidRPr="00527DD2">
        <w:rPr>
          <w:rFonts w:ascii="Garamond" w:hAnsi="Garamond" w:cs="Courier New"/>
          <w:sz w:val="20"/>
          <w:szCs w:val="20"/>
        </w:rPr>
        <w:t>, au moins au microscope !</w:t>
      </w:r>
      <w:r w:rsidR="00C77F2C">
        <w:rPr>
          <w:rFonts w:ascii="Garamond" w:hAnsi="Garamond" w:cs="Courier New"/>
          <w:sz w:val="20"/>
          <w:szCs w:val="20"/>
        </w:rPr>
        <w:t xml:space="preserve"> </w:t>
      </w:r>
      <w:r w:rsidRPr="00C77F2C">
        <w:rPr>
          <w:rFonts w:ascii="Garamond" w:hAnsi="Garamond" w:cs="Courier New"/>
          <w:color w:val="C00000"/>
          <w:sz w:val="16"/>
          <w:szCs w:val="16"/>
        </w:rPr>
        <w:t>[Rires]</w:t>
      </w:r>
      <w:r w:rsidRPr="00527DD2">
        <w:rPr>
          <w:rFonts w:ascii="Garamond" w:hAnsi="Garamond" w:cs="Courier New"/>
          <w:sz w:val="20"/>
          <w:szCs w:val="20"/>
        </w:rPr>
        <w:t xml:space="preserve"> Je veux dire pour tout ce que supposent les phases anatomiques du mé</w:t>
      </w:r>
      <w:r w:rsidRPr="00527DD2">
        <w:rPr>
          <w:rFonts w:ascii="Garamond" w:hAnsi="Garamond" w:cs="Courier New"/>
          <w:sz w:val="20"/>
          <w:szCs w:val="20"/>
        </w:rPr>
        <w:softHyphen/>
        <w:t>tabolisme qu'elles représentent.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color w:val="C00000"/>
          <w:sz w:val="20"/>
          <w:szCs w:val="20"/>
        </w:rPr>
      </w:pPr>
      <w:r w:rsidRPr="00527DD2">
        <w:rPr>
          <w:rFonts w:ascii="Garamond" w:hAnsi="Garamond" w:cs="Courier New"/>
          <w:sz w:val="20"/>
          <w:szCs w:val="20"/>
        </w:rPr>
        <w:t>L'idée d'</w:t>
      </w:r>
      <w:r w:rsidR="00C77F2C">
        <w:rPr>
          <w:rFonts w:ascii="Garamond" w:hAnsi="Garamond" w:cs="Courier New"/>
          <w:sz w:val="20"/>
          <w:szCs w:val="20"/>
        </w:rPr>
        <w:t xml:space="preserve"> </w:t>
      </w:r>
      <w:r w:rsidRPr="00C77F2C">
        <w:rPr>
          <w:rFonts w:ascii="Palatino Linotype" w:hAnsi="Palatino Linotype"/>
          <w:color w:val="0000CC"/>
          <w:sz w:val="20"/>
          <w:szCs w:val="20"/>
        </w:rPr>
        <w:t>Ἔ</w:t>
      </w:r>
      <w:r w:rsidRPr="00C77F2C">
        <w:rPr>
          <w:rFonts w:ascii="Palatino Linotype" w:hAnsi="Palatino Linotype" w:cs="Courier New"/>
          <w:color w:val="0000CC"/>
          <w:sz w:val="20"/>
          <w:szCs w:val="20"/>
        </w:rPr>
        <w:t>ρως</w:t>
      </w:r>
      <w:r w:rsidRPr="00527DD2">
        <w:rPr>
          <w:rFonts w:ascii="Garamond" w:hAnsi="Garamond" w:cs="Courier New"/>
          <w:sz w:val="20"/>
          <w:szCs w:val="20"/>
        </w:rPr>
        <w:t xml:space="preserve"> </w:t>
      </w:r>
      <w:r w:rsidRPr="00C77F2C">
        <w:rPr>
          <w:rFonts w:ascii="Garamond" w:hAnsi="Garamond" w:cs="Courier New"/>
          <w:color w:val="C00000"/>
          <w:sz w:val="16"/>
          <w:szCs w:val="16"/>
        </w:rPr>
        <w:t>[Éros]</w:t>
      </w:r>
      <w:r w:rsidRPr="00527DD2">
        <w:rPr>
          <w:rFonts w:ascii="Garamond" w:hAnsi="Garamond" w:cs="Courier New"/>
          <w:sz w:val="20"/>
          <w:szCs w:val="20"/>
        </w:rPr>
        <w:t xml:space="preserve"> comme d'une âme aux fins contraires de celles de </w:t>
      </w:r>
      <w:r w:rsidRPr="00C77F2C">
        <w:rPr>
          <w:rFonts w:ascii="Palatino Linotype" w:hAnsi="Palatino Linotype" w:cs="Courier New"/>
          <w:color w:val="0000CC"/>
          <w:sz w:val="20"/>
          <w:szCs w:val="20"/>
        </w:rPr>
        <w:t>Θάνατος</w:t>
      </w:r>
      <w:r w:rsidRPr="00527DD2">
        <w:rPr>
          <w:rFonts w:ascii="Garamond" w:hAnsi="Garamond" w:cs="Courier New"/>
          <w:sz w:val="20"/>
          <w:szCs w:val="20"/>
        </w:rPr>
        <w:t xml:space="preserve"> </w:t>
      </w:r>
      <w:r w:rsidRPr="00C77F2C">
        <w:rPr>
          <w:rFonts w:ascii="Garamond" w:hAnsi="Garamond" w:cs="Courier New"/>
          <w:color w:val="C00000"/>
          <w:sz w:val="16"/>
          <w:szCs w:val="16"/>
        </w:rPr>
        <w:t>[Thanatos]</w:t>
      </w:r>
      <w:r w:rsidRPr="00527DD2">
        <w:rPr>
          <w:rFonts w:ascii="Garamond" w:hAnsi="Garamond" w:cs="Courier New"/>
          <w:i/>
          <w:sz w:val="20"/>
          <w:szCs w:val="20"/>
        </w:rPr>
        <w:t xml:space="preserve"> </w:t>
      </w:r>
      <w:r w:rsidRPr="00527DD2">
        <w:rPr>
          <w:rFonts w:ascii="Garamond" w:hAnsi="Garamond" w:cs="Courier New"/>
          <w:sz w:val="20"/>
          <w:szCs w:val="20"/>
        </w:rPr>
        <w:t xml:space="preserve">et agissant par le sexe, c'est un discours de « </w:t>
      </w:r>
      <w:r w:rsidRPr="00527DD2">
        <w:rPr>
          <w:rFonts w:ascii="Garamond" w:hAnsi="Garamond"/>
          <w:i/>
          <w:sz w:val="20"/>
          <w:szCs w:val="20"/>
        </w:rPr>
        <w:t>midinette au printemps</w:t>
      </w:r>
      <w:r w:rsidRPr="00527DD2">
        <w:rPr>
          <w:rFonts w:ascii="Garamond" w:hAnsi="Garamond" w:cs="Courier New"/>
          <w:sz w:val="20"/>
          <w:szCs w:val="20"/>
        </w:rPr>
        <w:t xml:space="preserve"> » comme s'exprimait autrefois le regretté Julien BENDA</w:t>
      </w:r>
      <w:r w:rsidR="00B11064" w:rsidRPr="00527DD2">
        <w:rPr>
          <w:rFonts w:ascii="Garamond" w:hAnsi="Garamond" w:cs="Courier New"/>
          <w:sz w:val="20"/>
          <w:szCs w:val="20"/>
        </w:rPr>
        <w:t>,</w:t>
      </w:r>
      <w:r w:rsidRPr="00527DD2">
        <w:rPr>
          <w:rFonts w:ascii="Garamond" w:hAnsi="Garamond" w:cs="Courier New"/>
          <w:sz w:val="20"/>
          <w:szCs w:val="20"/>
        </w:rPr>
        <w:t xml:space="preserve"> bien oublié de nos jours  mais enfin qui a représenté, un temps, cette sorte de bretteur qui résul</w:t>
      </w:r>
      <w:r w:rsidRPr="00527DD2">
        <w:rPr>
          <w:rFonts w:ascii="Garamond" w:hAnsi="Garamond" w:cs="Courier New"/>
          <w:sz w:val="20"/>
          <w:szCs w:val="20"/>
        </w:rPr>
        <w:softHyphen/>
        <w:t xml:space="preserve">te d'une </w:t>
      </w:r>
      <w:r w:rsidRPr="00527DD2">
        <w:rPr>
          <w:rFonts w:ascii="Garamond" w:hAnsi="Garamond"/>
          <w:i/>
          <w:sz w:val="20"/>
          <w:szCs w:val="20"/>
        </w:rPr>
        <w:t>intelligentsia</w:t>
      </w:r>
      <w:r w:rsidRPr="00527DD2">
        <w:rPr>
          <w:rFonts w:ascii="Garamond" w:hAnsi="Garamond" w:cs="Courier New"/>
          <w:sz w:val="20"/>
          <w:szCs w:val="20"/>
        </w:rPr>
        <w:t xml:space="preserve"> devenue inutile. </w:t>
      </w:r>
      <w:r w:rsidRPr="00C77F2C">
        <w:rPr>
          <w:rFonts w:ascii="Garamond" w:hAnsi="Garamond" w:cs="Courier New"/>
          <w:color w:val="C00000"/>
          <w:sz w:val="16"/>
          <w:szCs w:val="16"/>
        </w:rPr>
        <w:t>[Rires]</w:t>
      </w:r>
    </w:p>
    <w:p w:rsidR="0047305D" w:rsidRPr="00527DD2" w:rsidRDefault="0047305D">
      <w:pPr>
        <w:rPr>
          <w:rFonts w:ascii="Garamond" w:hAnsi="Garamond" w:cs="Courier New"/>
          <w:sz w:val="20"/>
          <w:szCs w:val="20"/>
        </w:rPr>
      </w:pPr>
    </w:p>
    <w:p w:rsidR="001D2A27" w:rsidRPr="00527DD2" w:rsidRDefault="0047305D">
      <w:pPr>
        <w:rPr>
          <w:rFonts w:ascii="Garamond" w:hAnsi="Garamond" w:cs="Courier New"/>
          <w:sz w:val="20"/>
          <w:szCs w:val="20"/>
        </w:rPr>
      </w:pPr>
      <w:r w:rsidRPr="00527DD2">
        <w:rPr>
          <w:rFonts w:ascii="Garamond" w:hAnsi="Garamond" w:cs="Courier New"/>
          <w:sz w:val="20"/>
          <w:szCs w:val="20"/>
        </w:rPr>
        <w:t>S'il fallait quelque chose pour replacer les égarés dans l'axe de « </w:t>
      </w:r>
      <w:r w:rsidRPr="00527DD2">
        <w:rPr>
          <w:rFonts w:ascii="Garamond" w:hAnsi="Garamond"/>
          <w:i/>
          <w:iCs/>
          <w:sz w:val="20"/>
          <w:szCs w:val="20"/>
        </w:rPr>
        <w:t>l'inconscient structuré comme un langage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ne suffit</w:t>
      </w:r>
      <w:r w:rsidR="00C77F2C">
        <w:rPr>
          <w:rFonts w:ascii="Garamond" w:hAnsi="Garamond" w:cs="Courier New"/>
          <w:sz w:val="20"/>
          <w:szCs w:val="20"/>
        </w:rPr>
        <w:t>-</w:t>
      </w:r>
      <w:r w:rsidRPr="00527DD2">
        <w:rPr>
          <w:rFonts w:ascii="Garamond" w:hAnsi="Garamond" w:cs="Courier New"/>
          <w:sz w:val="20"/>
          <w:szCs w:val="20"/>
        </w:rPr>
        <w:t xml:space="preserve">il pas de l'évidence fournie par ces objets qu'on n'avait jamais encore spécifiés comme nous pouvons le faire : </w:t>
      </w:r>
    </w:p>
    <w:p w:rsidR="00C77F2C" w:rsidRDefault="0047305D" w:rsidP="003908DF">
      <w:pPr>
        <w:pStyle w:val="Paragraphedeliste"/>
        <w:numPr>
          <w:ilvl w:val="0"/>
          <w:numId w:val="93"/>
        </w:numPr>
        <w:rPr>
          <w:rFonts w:ascii="Garamond" w:hAnsi="Garamond" w:cs="Courier New"/>
          <w:sz w:val="20"/>
          <w:szCs w:val="20"/>
        </w:rPr>
      </w:pPr>
      <w:r w:rsidRPr="00C77F2C">
        <w:rPr>
          <w:rFonts w:ascii="Garamond" w:hAnsi="Garamond" w:cs="Courier New"/>
          <w:sz w:val="20"/>
          <w:szCs w:val="20"/>
        </w:rPr>
        <w:t xml:space="preserve">le </w:t>
      </w:r>
      <w:r w:rsidRPr="00C77F2C">
        <w:rPr>
          <w:rFonts w:ascii="Garamond" w:hAnsi="Garamond"/>
          <w:i/>
          <w:color w:val="0000CC"/>
          <w:sz w:val="20"/>
          <w:szCs w:val="20"/>
        </w:rPr>
        <w:t>phallus</w:t>
      </w:r>
      <w:r w:rsidRPr="00C77F2C">
        <w:rPr>
          <w:rFonts w:ascii="Garamond" w:hAnsi="Garamond" w:cs="Courier New"/>
          <w:sz w:val="20"/>
          <w:szCs w:val="20"/>
        </w:rPr>
        <w:t xml:space="preserve">, </w:t>
      </w:r>
    </w:p>
    <w:p w:rsidR="0047305D" w:rsidRPr="00C77F2C" w:rsidRDefault="0047305D" w:rsidP="003908DF">
      <w:pPr>
        <w:pStyle w:val="Paragraphedeliste"/>
        <w:numPr>
          <w:ilvl w:val="0"/>
          <w:numId w:val="93"/>
        </w:numPr>
        <w:rPr>
          <w:rFonts w:ascii="Garamond" w:hAnsi="Garamond" w:cs="Courier New"/>
          <w:sz w:val="20"/>
          <w:szCs w:val="20"/>
        </w:rPr>
      </w:pPr>
      <w:r w:rsidRPr="00C77F2C">
        <w:rPr>
          <w:rFonts w:ascii="Garamond" w:hAnsi="Garamond" w:cs="Courier New"/>
          <w:sz w:val="20"/>
          <w:szCs w:val="20"/>
        </w:rPr>
        <w:t xml:space="preserve">les différents </w:t>
      </w:r>
      <w:r w:rsidRPr="00C77F2C">
        <w:rPr>
          <w:rFonts w:ascii="Garamond" w:hAnsi="Garamond"/>
          <w:i/>
          <w:color w:val="0000CC"/>
          <w:sz w:val="20"/>
          <w:szCs w:val="20"/>
        </w:rPr>
        <w:t>objets partiels</w:t>
      </w:r>
      <w:r w:rsidRPr="00C77F2C">
        <w:rPr>
          <w:rFonts w:ascii="Garamond" w:hAnsi="Garamond" w:cs="Courier New"/>
          <w:sz w:val="20"/>
          <w:szCs w:val="20"/>
        </w:rPr>
        <w:t xml:space="preserve"> ?</w:t>
      </w:r>
    </w:p>
    <w:p w:rsidR="00B11064" w:rsidRPr="00527DD2" w:rsidRDefault="00B11064">
      <w:pPr>
        <w:rPr>
          <w:rFonts w:ascii="Garamond" w:hAnsi="Garamond" w:cs="Courier New"/>
          <w:sz w:val="20"/>
          <w:szCs w:val="20"/>
        </w:rPr>
      </w:pPr>
    </w:p>
    <w:p w:rsidR="001D2A27" w:rsidRPr="00527DD2" w:rsidRDefault="0047305D">
      <w:pPr>
        <w:rPr>
          <w:rFonts w:ascii="Garamond" w:hAnsi="Garamond" w:cs="Courier New"/>
          <w:sz w:val="20"/>
          <w:szCs w:val="20"/>
        </w:rPr>
      </w:pPr>
      <w:r w:rsidRPr="00527DD2">
        <w:rPr>
          <w:rFonts w:ascii="Garamond" w:hAnsi="Garamond" w:cs="Courier New"/>
          <w:sz w:val="20"/>
          <w:szCs w:val="20"/>
        </w:rPr>
        <w:t>Nous reviendrons sur ce qui résulte de leur immixtion dans notre pensée, sur le tour qu'ont pris les fumées de tel</w:t>
      </w:r>
      <w:r w:rsidRPr="00527DD2">
        <w:rPr>
          <w:rFonts w:ascii="Garamond" w:hAnsi="Garamond" w:cs="Courier New"/>
          <w:sz w:val="20"/>
          <w:szCs w:val="20"/>
        </w:rPr>
        <w:softHyphen/>
        <w:t xml:space="preserve">le ou telle vague philosophie contemporaine, </w:t>
      </w:r>
    </w:p>
    <w:p w:rsidR="00452059" w:rsidRDefault="0047305D">
      <w:pPr>
        <w:rPr>
          <w:rFonts w:ascii="Garamond" w:hAnsi="Garamond" w:cs="Courier New"/>
          <w:sz w:val="20"/>
          <w:szCs w:val="20"/>
        </w:rPr>
      </w:pPr>
      <w:r w:rsidRPr="00527DD2">
        <w:rPr>
          <w:rFonts w:ascii="Garamond" w:hAnsi="Garamond" w:cs="Courier New"/>
          <w:sz w:val="20"/>
          <w:szCs w:val="20"/>
        </w:rPr>
        <w:t>plus ou moins qualifiée d</w:t>
      </w:r>
      <w:r w:rsidRPr="00527DD2">
        <w:rPr>
          <w:rFonts w:ascii="Garamond" w:hAnsi="Garamond" w:cs="Courier New"/>
          <w:iCs/>
          <w:sz w:val="20"/>
          <w:szCs w:val="20"/>
        </w:rPr>
        <w:t>'</w:t>
      </w:r>
      <w:r w:rsidRPr="00527DD2">
        <w:rPr>
          <w:rFonts w:ascii="Garamond" w:hAnsi="Garamond"/>
          <w:i/>
          <w:sz w:val="20"/>
          <w:szCs w:val="20"/>
        </w:rPr>
        <w:t>existentialisme</w:t>
      </w:r>
      <w:r w:rsidRPr="00527DD2">
        <w:rPr>
          <w:rFonts w:ascii="Garamond" w:hAnsi="Garamond" w:cs="Courier New"/>
          <w:i/>
          <w:sz w:val="20"/>
          <w:szCs w:val="20"/>
        </w:rPr>
        <w:t xml:space="preserve">. </w:t>
      </w:r>
      <w:r w:rsidRPr="00527DD2">
        <w:rPr>
          <w:rFonts w:ascii="Garamond" w:hAnsi="Garamond" w:cs="Courier New"/>
          <w:sz w:val="20"/>
          <w:szCs w:val="20"/>
        </w:rPr>
        <w:t xml:space="preserve">Pour nous, ces </w:t>
      </w:r>
      <w:r w:rsidRPr="00527DD2">
        <w:rPr>
          <w:rFonts w:ascii="Garamond" w:hAnsi="Garamond"/>
          <w:i/>
          <w:color w:val="0000CC"/>
          <w:sz w:val="20"/>
          <w:szCs w:val="20"/>
        </w:rPr>
        <w:t>objets</w:t>
      </w:r>
      <w:r w:rsidRPr="00527DD2">
        <w:rPr>
          <w:rFonts w:ascii="Garamond" w:hAnsi="Garamond" w:cs="Courier New"/>
          <w:sz w:val="20"/>
          <w:szCs w:val="20"/>
        </w:rPr>
        <w:t xml:space="preserve"> témoignent que l'inconscient </w:t>
      </w:r>
      <w:r w:rsidRPr="00527DD2">
        <w:rPr>
          <w:rFonts w:ascii="Garamond" w:hAnsi="Garamond" w:cs="Courier New"/>
          <w:iCs/>
          <w:sz w:val="20"/>
          <w:szCs w:val="20"/>
        </w:rPr>
        <w:t>ne</w:t>
      </w:r>
      <w:r w:rsidRPr="00527DD2">
        <w:rPr>
          <w:rFonts w:ascii="Garamond" w:hAnsi="Garamond" w:cs="Courier New"/>
          <w:i/>
          <w:sz w:val="20"/>
          <w:szCs w:val="20"/>
        </w:rPr>
        <w:t xml:space="preserve"> </w:t>
      </w:r>
      <w:r w:rsidRPr="00527DD2">
        <w:rPr>
          <w:rFonts w:ascii="Garamond" w:hAnsi="Garamond" w:cs="Courier New"/>
          <w:iCs/>
          <w:sz w:val="20"/>
          <w:szCs w:val="20"/>
        </w:rPr>
        <w:t>parle</w:t>
      </w:r>
      <w:r w:rsidRPr="00527DD2">
        <w:rPr>
          <w:rFonts w:ascii="Garamond" w:hAnsi="Garamond" w:cs="Courier New"/>
          <w:sz w:val="20"/>
          <w:szCs w:val="20"/>
        </w:rPr>
        <w:t xml:space="preserve"> pas la sexualité, non plus </w:t>
      </w:r>
    </w:p>
    <w:p w:rsidR="00452059" w:rsidRDefault="0047305D">
      <w:pPr>
        <w:rPr>
          <w:rFonts w:ascii="Garamond" w:hAnsi="Garamond" w:cs="Courier New"/>
          <w:sz w:val="20"/>
          <w:szCs w:val="20"/>
        </w:rPr>
      </w:pPr>
      <w:r w:rsidRPr="00527DD2">
        <w:rPr>
          <w:rFonts w:ascii="Garamond" w:hAnsi="Garamond" w:cs="Courier New"/>
          <w:sz w:val="20"/>
          <w:szCs w:val="20"/>
        </w:rPr>
        <w:t xml:space="preserve">qu'il ne la </w:t>
      </w:r>
      <w:r w:rsidRPr="00527DD2">
        <w:rPr>
          <w:rFonts w:ascii="Garamond" w:hAnsi="Garamond" w:cs="Courier New"/>
          <w:iCs/>
          <w:sz w:val="20"/>
          <w:szCs w:val="20"/>
        </w:rPr>
        <w:t>chante</w:t>
      </w:r>
      <w:r w:rsidRPr="00527DD2">
        <w:rPr>
          <w:rFonts w:ascii="Garamond" w:hAnsi="Garamond" w:cs="Courier New"/>
          <w:sz w:val="20"/>
          <w:szCs w:val="20"/>
        </w:rPr>
        <w:t xml:space="preserve">, mais qu'à produire ces </w:t>
      </w:r>
      <w:r w:rsidRPr="00527DD2">
        <w:rPr>
          <w:rFonts w:ascii="Garamond" w:hAnsi="Garamond"/>
          <w:i/>
          <w:color w:val="0000CC"/>
          <w:sz w:val="20"/>
          <w:szCs w:val="20"/>
        </w:rPr>
        <w:t>objets</w:t>
      </w:r>
      <w:r w:rsidRPr="00527DD2">
        <w:rPr>
          <w:rFonts w:ascii="Garamond" w:hAnsi="Garamond" w:cs="Courier New"/>
          <w:sz w:val="20"/>
          <w:szCs w:val="20"/>
        </w:rPr>
        <w:t xml:space="preserve"> il se trouve juste</w:t>
      </w:r>
      <w:r w:rsidRPr="00527DD2">
        <w:rPr>
          <w:rFonts w:ascii="Garamond" w:hAnsi="Garamond" w:cs="Courier New"/>
          <w:sz w:val="20"/>
          <w:szCs w:val="20"/>
        </w:rPr>
        <w:softHyphen/>
        <w:t xml:space="preserve">ment </w:t>
      </w:r>
      <w:r w:rsidR="00452059">
        <w:rPr>
          <w:rFonts w:ascii="Garamond" w:hAnsi="Garamond" w:cs="Courier New"/>
          <w:sz w:val="20"/>
          <w:szCs w:val="20"/>
        </w:rPr>
        <w:t>-</w:t>
      </w:r>
      <w:r w:rsidR="00B11064" w:rsidRPr="00527DD2">
        <w:rPr>
          <w:rFonts w:ascii="Garamond" w:hAnsi="Garamond" w:cs="Courier New"/>
          <w:sz w:val="20"/>
          <w:szCs w:val="20"/>
        </w:rPr>
        <w:t xml:space="preserve"> </w:t>
      </w:r>
      <w:r w:rsidRPr="00527DD2">
        <w:rPr>
          <w:rFonts w:ascii="Garamond" w:hAnsi="Garamond" w:cs="Courier New"/>
          <w:i/>
          <w:sz w:val="20"/>
          <w:szCs w:val="20"/>
        </w:rPr>
        <w:t>ce que j'ai dit</w:t>
      </w:r>
      <w:r w:rsidR="00B11064" w:rsidRPr="00527DD2">
        <w:rPr>
          <w:rFonts w:ascii="Garamond" w:hAnsi="Garamond" w:cs="Courier New"/>
          <w:sz w:val="20"/>
          <w:szCs w:val="20"/>
        </w:rPr>
        <w:t xml:space="preserve"> </w:t>
      </w:r>
      <w:r w:rsidR="00452059">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Cs/>
          <w:sz w:val="20"/>
          <w:szCs w:val="20"/>
        </w:rPr>
        <w:t>en</w:t>
      </w:r>
      <w:r w:rsidRPr="00527DD2">
        <w:rPr>
          <w:rFonts w:ascii="Garamond" w:hAnsi="Garamond" w:cs="Courier New"/>
          <w:i/>
          <w:sz w:val="20"/>
          <w:szCs w:val="20"/>
        </w:rPr>
        <w:t xml:space="preserve"> </w:t>
      </w:r>
      <w:r w:rsidRPr="00527DD2">
        <w:rPr>
          <w:rFonts w:ascii="Garamond" w:hAnsi="Garamond" w:cs="Courier New"/>
          <w:sz w:val="20"/>
          <w:szCs w:val="20"/>
        </w:rPr>
        <w:t xml:space="preserve">parler, puisque c'est d'être à la sexualité </w:t>
      </w: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dans un rapport de </w:t>
      </w:r>
      <w:r w:rsidRPr="00527DD2">
        <w:rPr>
          <w:rFonts w:ascii="Garamond" w:hAnsi="Garamond"/>
          <w:i/>
          <w:color w:val="0000CC"/>
          <w:sz w:val="20"/>
          <w:szCs w:val="20"/>
        </w:rPr>
        <w:t>métaphore</w:t>
      </w:r>
      <w:r w:rsidRPr="00527DD2">
        <w:rPr>
          <w:rFonts w:ascii="Garamond" w:hAnsi="Garamond" w:cs="Courier New"/>
          <w:sz w:val="20"/>
          <w:szCs w:val="20"/>
        </w:rPr>
        <w:t xml:space="preserve"> et de </w:t>
      </w:r>
      <w:r w:rsidRPr="00527DD2">
        <w:rPr>
          <w:rFonts w:ascii="Garamond" w:hAnsi="Garamond"/>
          <w:i/>
          <w:color w:val="0000CC"/>
          <w:sz w:val="20"/>
          <w:szCs w:val="20"/>
        </w:rPr>
        <w:t>métonymie</w:t>
      </w:r>
      <w:r w:rsidRPr="00527DD2">
        <w:rPr>
          <w:rFonts w:ascii="Garamond" w:hAnsi="Garamond" w:cs="Courier New"/>
          <w:sz w:val="20"/>
          <w:szCs w:val="20"/>
        </w:rPr>
        <w:t xml:space="preserve"> que ces objets se constituent.</w:t>
      </w:r>
    </w:p>
    <w:p w:rsidR="0047305D" w:rsidRPr="00527DD2" w:rsidRDefault="0047305D">
      <w:pPr>
        <w:rPr>
          <w:rFonts w:ascii="Garamond" w:hAnsi="Garamond" w:cs="Courier New"/>
          <w:sz w:val="20"/>
          <w:szCs w:val="20"/>
        </w:rPr>
      </w:pPr>
      <w:r w:rsidRPr="00527DD2">
        <w:rPr>
          <w:rFonts w:ascii="Garamond" w:hAnsi="Garamond" w:cs="Courier New"/>
          <w:sz w:val="20"/>
          <w:szCs w:val="20"/>
        </w:rPr>
        <w:t>Si fortes, si simples que soient ces vérités, il faut croire qu'elles engendrent une bien grande aversion, puisque c'est à éviter qu'elles restent au centre, qu'elles ne puis</w:t>
      </w:r>
      <w:r w:rsidRPr="00527DD2">
        <w:rPr>
          <w:rFonts w:ascii="Garamond" w:hAnsi="Garamond" w:cs="Courier New"/>
          <w:sz w:val="20"/>
          <w:szCs w:val="20"/>
        </w:rPr>
        <w:softHyphen/>
        <w:t>sent être désormais plus le pivot de toute articulation du sujet, que s'engendre cette sorte de liberté falote, à la</w:t>
      </w:r>
      <w:r w:rsidRPr="00527DD2">
        <w:rPr>
          <w:rFonts w:ascii="Garamond" w:hAnsi="Garamond" w:cs="Courier New"/>
          <w:sz w:val="20"/>
          <w:szCs w:val="20"/>
        </w:rPr>
        <w:softHyphen/>
        <w:t>quelle j'ai déjà fait allusion plus d'une fois dans ces der</w:t>
      </w:r>
      <w:r w:rsidRPr="00527DD2">
        <w:rPr>
          <w:rFonts w:ascii="Garamond" w:hAnsi="Garamond" w:cs="Courier New"/>
          <w:sz w:val="20"/>
          <w:szCs w:val="20"/>
        </w:rPr>
        <w:softHyphen/>
        <w:t>nières phrases et que caractérise le manque de sérieux.</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 dire de ce que dit de l'acte sexuel</w:t>
      </w:r>
      <w:r w:rsidR="00B11064" w:rsidRPr="00527DD2">
        <w:rPr>
          <w:rFonts w:ascii="Garamond" w:hAnsi="Garamond" w:cs="Courier New"/>
          <w:sz w:val="20"/>
          <w:szCs w:val="20"/>
        </w:rPr>
        <w:t>,</w:t>
      </w:r>
      <w:r w:rsidRPr="00527DD2">
        <w:rPr>
          <w:rFonts w:ascii="Garamond" w:hAnsi="Garamond" w:cs="Courier New"/>
          <w:sz w:val="20"/>
          <w:szCs w:val="20"/>
        </w:rPr>
        <w:t xml:space="preserve"> l'incons</w:t>
      </w:r>
      <w:r w:rsidRPr="00527DD2">
        <w:rPr>
          <w:rFonts w:ascii="Garamond" w:hAnsi="Garamond" w:cs="Courier New"/>
          <w:sz w:val="20"/>
          <w:szCs w:val="20"/>
        </w:rPr>
        <w:softHyphen/>
        <w:t>cient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pourrais dire, si je voulais faire ici du BARBEY </w:t>
      </w:r>
      <w:r w:rsidR="00B11064" w:rsidRPr="00527DD2">
        <w:rPr>
          <w:rFonts w:ascii="Garamond" w:hAnsi="Garamond" w:cs="Courier New"/>
          <w:sz w:val="20"/>
          <w:szCs w:val="20"/>
        </w:rPr>
        <w:t>D</w:t>
      </w:r>
      <w:r w:rsidRPr="00527DD2">
        <w:rPr>
          <w:rFonts w:ascii="Garamond" w:hAnsi="Garamond" w:cs="Courier New"/>
          <w:sz w:val="20"/>
          <w:szCs w:val="20"/>
        </w:rPr>
        <w:t xml:space="preserve">'AUREVILLY : « </w:t>
      </w:r>
      <w:r w:rsidRPr="00527DD2">
        <w:rPr>
          <w:rFonts w:ascii="Garamond" w:hAnsi="Garamond"/>
          <w:i/>
          <w:sz w:val="20"/>
          <w:szCs w:val="20"/>
        </w:rPr>
        <w:t>Quel est</w:t>
      </w:r>
      <w:r w:rsidRPr="00527DD2">
        <w:rPr>
          <w:rFonts w:ascii="Garamond" w:hAnsi="Garamond" w:cs="Courier New"/>
          <w:sz w:val="20"/>
          <w:szCs w:val="20"/>
        </w:rPr>
        <w:t>… »</w:t>
      </w:r>
    </w:p>
    <w:p w:rsidR="0047305D" w:rsidRPr="00527DD2" w:rsidRDefault="0047305D" w:rsidP="00B11064">
      <w:pPr>
        <w:ind w:left="708"/>
        <w:rPr>
          <w:rFonts w:ascii="Garamond" w:hAnsi="Garamond" w:cs="Courier New"/>
          <w:sz w:val="20"/>
          <w:szCs w:val="20"/>
        </w:rPr>
      </w:pPr>
      <w:r w:rsidRPr="00527DD2">
        <w:rPr>
          <w:rFonts w:ascii="Garamond" w:hAnsi="Garamond" w:cs="Courier New"/>
          <w:sz w:val="20"/>
          <w:szCs w:val="20"/>
        </w:rPr>
        <w:t>un jour, imagina</w:t>
      </w:r>
      <w:r w:rsidR="00452059">
        <w:rPr>
          <w:rFonts w:ascii="Garamond" w:hAnsi="Garamond" w:cs="Courier New"/>
          <w:sz w:val="20"/>
          <w:szCs w:val="20"/>
        </w:rPr>
        <w:t>-</w:t>
      </w:r>
      <w:r w:rsidRPr="00527DD2">
        <w:rPr>
          <w:rFonts w:ascii="Garamond" w:hAnsi="Garamond" w:cs="Courier New"/>
          <w:sz w:val="20"/>
          <w:szCs w:val="20"/>
        </w:rPr>
        <w:t>t</w:t>
      </w:r>
      <w:r w:rsidR="00452059">
        <w:rPr>
          <w:rFonts w:ascii="Garamond" w:hAnsi="Garamond" w:cs="Courier New"/>
          <w:sz w:val="20"/>
          <w:szCs w:val="20"/>
        </w:rPr>
        <w:t>-</w:t>
      </w:r>
      <w:r w:rsidRPr="00527DD2">
        <w:rPr>
          <w:rFonts w:ascii="Garamond" w:hAnsi="Garamond" w:cs="Courier New"/>
          <w:sz w:val="20"/>
          <w:szCs w:val="20"/>
        </w:rPr>
        <w:t>il de faire dire à un de ces prêtres démoniaques qu'il excellait à feindre</w:t>
      </w:r>
    </w:p>
    <w:p w:rsidR="009E7854" w:rsidRPr="00527DD2" w:rsidRDefault="0047305D">
      <w:pPr>
        <w:rPr>
          <w:rFonts w:ascii="Garamond" w:hAnsi="Garamond" w:cs="Courier New"/>
          <w:sz w:val="20"/>
          <w:szCs w:val="20"/>
        </w:rPr>
      </w:pPr>
      <w:r w:rsidRPr="00527DD2">
        <w:rPr>
          <w:rFonts w:ascii="Garamond" w:hAnsi="Garamond" w:cs="Courier New"/>
          <w:sz w:val="20"/>
          <w:szCs w:val="20"/>
        </w:rPr>
        <w:t>… « </w:t>
      </w:r>
      <w:r w:rsidRPr="00527DD2">
        <w:rPr>
          <w:rFonts w:ascii="Garamond" w:hAnsi="Garamond"/>
          <w:i/>
          <w:sz w:val="20"/>
          <w:szCs w:val="20"/>
        </w:rPr>
        <w:t>Quel est le secret de l'Église</w:t>
      </w:r>
      <w:r w:rsidR="00B11064" w:rsidRPr="00527DD2">
        <w:rPr>
          <w:rFonts w:ascii="Garamond" w:hAnsi="Garamond"/>
          <w:i/>
          <w:sz w:val="20"/>
          <w:szCs w:val="20"/>
        </w:rPr>
        <w:t xml:space="preserve"> </w:t>
      </w:r>
      <w:r w:rsidRPr="00527DD2">
        <w:rPr>
          <w:rFonts w:ascii="Garamond" w:hAnsi="Garamond"/>
          <w:i/>
          <w:sz w:val="20"/>
          <w:szCs w:val="20"/>
        </w:rPr>
        <w:t>?</w:t>
      </w:r>
      <w:r w:rsidRPr="00527DD2">
        <w:rPr>
          <w:rFonts w:ascii="Garamond" w:hAnsi="Garamond" w:cs="Courier New"/>
          <w:sz w:val="20"/>
          <w:szCs w:val="20"/>
        </w:rPr>
        <w:t xml:space="preserve"> » </w:t>
      </w:r>
      <w:r w:rsidR="009E7854" w:rsidRPr="00527DD2">
        <w:rPr>
          <w:rFonts w:ascii="Garamond" w:hAnsi="Garamond" w:cs="Courier New"/>
          <w:sz w:val="20"/>
          <w:szCs w:val="20"/>
        </w:rPr>
        <w:t>« </w:t>
      </w:r>
      <w:r w:rsidRPr="00527DD2">
        <w:rPr>
          <w:rFonts w:ascii="Garamond" w:hAnsi="Garamond"/>
          <w:i/>
          <w:sz w:val="20"/>
          <w:szCs w:val="20"/>
        </w:rPr>
        <w:t>Le secret de l'Église</w:t>
      </w:r>
      <w:r w:rsidR="009E7854" w:rsidRPr="00527DD2">
        <w:rPr>
          <w:rFonts w:ascii="Garamond" w:hAnsi="Garamond" w:cs="Courier New"/>
          <w:sz w:val="20"/>
          <w:szCs w:val="20"/>
        </w:rPr>
        <w:t>…</w:t>
      </w:r>
      <w:r w:rsidRPr="00527DD2">
        <w:rPr>
          <w:rFonts w:ascii="Garamond" w:hAnsi="Garamond" w:cs="Courier New"/>
          <w:sz w:val="20"/>
          <w:szCs w:val="20"/>
        </w:rPr>
        <w:t xml:space="preserve"> </w:t>
      </w:r>
    </w:p>
    <w:p w:rsidR="009E7854" w:rsidRPr="00527DD2" w:rsidRDefault="0047305D" w:rsidP="009E7854">
      <w:pPr>
        <w:ind w:left="708"/>
        <w:rPr>
          <w:rFonts w:ascii="Garamond" w:hAnsi="Garamond" w:cs="Courier New"/>
          <w:i/>
          <w:sz w:val="20"/>
          <w:szCs w:val="20"/>
        </w:rPr>
      </w:pPr>
      <w:r w:rsidRPr="00527DD2">
        <w:rPr>
          <w:rFonts w:ascii="Garamond" w:hAnsi="Garamond" w:cs="Courier New"/>
          <w:i/>
          <w:sz w:val="20"/>
          <w:szCs w:val="20"/>
        </w:rPr>
        <w:t xml:space="preserve">vous le savez bien fait pour </w:t>
      </w:r>
      <w:r w:rsidRPr="00527DD2">
        <w:rPr>
          <w:rFonts w:ascii="Garamond" w:hAnsi="Garamond"/>
          <w:i/>
          <w:sz w:val="20"/>
          <w:szCs w:val="20"/>
        </w:rPr>
        <w:t>effrayer de vieilles dames</w:t>
      </w:r>
      <w:r w:rsidRPr="00527DD2">
        <w:rPr>
          <w:rFonts w:ascii="Garamond" w:hAnsi="Garamond" w:cs="Courier New"/>
          <w:i/>
          <w:sz w:val="20"/>
          <w:szCs w:val="20"/>
        </w:rPr>
        <w:t xml:space="preserve"> provinciales</w:t>
      </w:r>
    </w:p>
    <w:p w:rsidR="0047305D" w:rsidRPr="00527DD2" w:rsidRDefault="009E7854">
      <w:pPr>
        <w:rPr>
          <w:rFonts w:ascii="Garamond" w:hAnsi="Garamond" w:cs="Courier New"/>
          <w:color w:val="C00000"/>
          <w:sz w:val="20"/>
          <w:szCs w:val="20"/>
        </w:rPr>
      </w:pPr>
      <w:r w:rsidRPr="00527DD2">
        <w:rPr>
          <w:rFonts w:ascii="Garamond" w:hAnsi="Garamond" w:cs="Courier New"/>
          <w:sz w:val="20"/>
          <w:szCs w:val="20"/>
        </w:rPr>
        <w:t>…</w:t>
      </w:r>
      <w:r w:rsidR="0047305D" w:rsidRPr="00527DD2">
        <w:rPr>
          <w:rFonts w:ascii="Garamond" w:hAnsi="Garamond"/>
          <w:i/>
          <w:sz w:val="20"/>
          <w:szCs w:val="20"/>
        </w:rPr>
        <w:t xml:space="preserve">C'est </w:t>
      </w:r>
      <w:r w:rsidR="0047305D" w:rsidRPr="00527DD2">
        <w:rPr>
          <w:rFonts w:ascii="Garamond" w:hAnsi="Garamond"/>
          <w:i/>
          <w:iCs/>
          <w:sz w:val="20"/>
          <w:szCs w:val="20"/>
        </w:rPr>
        <w:t>qu'il n'y a</w:t>
      </w:r>
      <w:r w:rsidR="0047305D" w:rsidRPr="00527DD2">
        <w:rPr>
          <w:rFonts w:ascii="Garamond" w:hAnsi="Garamond"/>
          <w:i/>
          <w:sz w:val="20"/>
          <w:szCs w:val="20"/>
        </w:rPr>
        <w:t xml:space="preserve"> pas de Purgatoire</w:t>
      </w:r>
      <w:r w:rsidR="0047305D" w:rsidRPr="00527DD2">
        <w:rPr>
          <w:rFonts w:ascii="Garamond" w:hAnsi="Garamond" w:cs="Courier New"/>
          <w:sz w:val="20"/>
          <w:szCs w:val="20"/>
        </w:rPr>
        <w:t xml:space="preserve"> ».</w:t>
      </w:r>
      <w:r w:rsidR="0047305D" w:rsidRPr="00452059">
        <w:rPr>
          <w:rFonts w:ascii="Garamond" w:hAnsi="Garamond" w:cs="Courier New"/>
          <w:color w:val="C00000"/>
          <w:sz w:val="16"/>
          <w:szCs w:val="16"/>
        </w:rPr>
        <w:t>[Rires]</w:t>
      </w:r>
    </w:p>
    <w:p w:rsidR="00B11064" w:rsidRPr="00527DD2" w:rsidRDefault="00B11064">
      <w:pPr>
        <w:rPr>
          <w:rFonts w:ascii="Garamond" w:hAnsi="Garamond" w:cs="Courier New"/>
          <w:iCs/>
          <w:sz w:val="20"/>
          <w:szCs w:val="20"/>
        </w:rPr>
      </w:pPr>
    </w:p>
    <w:p w:rsidR="0047305D" w:rsidRPr="00527DD2" w:rsidRDefault="0047305D">
      <w:pPr>
        <w:rPr>
          <w:rFonts w:ascii="Garamond" w:hAnsi="Garamond" w:cs="Courier New"/>
          <w:sz w:val="20"/>
          <w:szCs w:val="20"/>
        </w:rPr>
      </w:pPr>
      <w:r w:rsidRPr="00527DD2">
        <w:rPr>
          <w:rFonts w:ascii="Garamond" w:hAnsi="Garamond" w:cs="Courier New"/>
          <w:iCs/>
          <w:sz w:val="20"/>
          <w:szCs w:val="20"/>
        </w:rPr>
        <w:t>Ainsi</w:t>
      </w:r>
      <w:r w:rsidRPr="00527DD2">
        <w:rPr>
          <w:rFonts w:ascii="Garamond" w:hAnsi="Garamond" w:cs="Courier New"/>
          <w:i/>
          <w:sz w:val="20"/>
          <w:szCs w:val="20"/>
        </w:rPr>
        <w:t xml:space="preserve"> </w:t>
      </w:r>
      <w:r w:rsidRPr="00527DD2">
        <w:rPr>
          <w:rFonts w:ascii="Garamond" w:hAnsi="Garamond" w:cs="Courier New"/>
          <w:sz w:val="20"/>
          <w:szCs w:val="20"/>
        </w:rPr>
        <w:t>m'amuserai</w:t>
      </w:r>
      <w:r w:rsidR="00B11064" w:rsidRPr="00527DD2">
        <w:rPr>
          <w:rFonts w:ascii="Garamond" w:hAnsi="Garamond" w:cs="Courier New"/>
          <w:sz w:val="20"/>
          <w:szCs w:val="20"/>
        </w:rPr>
        <w:t>s</w:t>
      </w:r>
      <w:r w:rsidR="00452059">
        <w:rPr>
          <w:rFonts w:ascii="Garamond" w:hAnsi="Garamond" w:cs="Courier New"/>
          <w:sz w:val="20"/>
          <w:szCs w:val="20"/>
        </w:rPr>
        <w:t>-</w:t>
      </w:r>
      <w:r w:rsidRPr="00527DD2">
        <w:rPr>
          <w:rFonts w:ascii="Garamond" w:hAnsi="Garamond" w:cs="Courier New"/>
          <w:sz w:val="20"/>
          <w:szCs w:val="20"/>
        </w:rPr>
        <w:t>je à vous dire ce qui, peut</w:t>
      </w:r>
      <w:r w:rsidR="00452059">
        <w:rPr>
          <w:rFonts w:ascii="Garamond" w:hAnsi="Garamond" w:cs="Courier New"/>
          <w:sz w:val="20"/>
          <w:szCs w:val="20"/>
        </w:rPr>
        <w:t>-</w:t>
      </w:r>
      <w:r w:rsidRPr="00527DD2">
        <w:rPr>
          <w:rFonts w:ascii="Garamond" w:hAnsi="Garamond" w:cs="Courier New"/>
          <w:sz w:val="20"/>
          <w:szCs w:val="20"/>
        </w:rPr>
        <w:t>être, vous ferait quand même un</w:t>
      </w:r>
      <w:r w:rsidRPr="00527DD2">
        <w:rPr>
          <w:rFonts w:ascii="Garamond" w:hAnsi="Garamond" w:cs="Courier New"/>
          <w:i/>
          <w:sz w:val="20"/>
          <w:szCs w:val="20"/>
        </w:rPr>
        <w:t xml:space="preserve"> </w:t>
      </w:r>
      <w:r w:rsidRPr="00527DD2">
        <w:rPr>
          <w:rFonts w:ascii="Garamond" w:hAnsi="Garamond" w:cs="Courier New"/>
          <w:sz w:val="20"/>
          <w:szCs w:val="20"/>
        </w:rPr>
        <w:t>certain effet, et après tout ce n'est pas pour rien que je scande ce que je vais dire de cette étape :</w:t>
      </w:r>
      <w:r w:rsidR="00452059">
        <w:rPr>
          <w:rFonts w:ascii="Garamond" w:hAnsi="Garamond" w:cs="Courier New"/>
          <w:sz w:val="20"/>
          <w:szCs w:val="20"/>
        </w:rPr>
        <w:t xml:space="preserve"> </w:t>
      </w:r>
      <w:r w:rsidR="001D2A27" w:rsidRPr="00527DD2">
        <w:rPr>
          <w:rFonts w:ascii="Garamond" w:hAnsi="Garamond" w:cs="Courier New"/>
          <w:sz w:val="20"/>
          <w:szCs w:val="20"/>
        </w:rPr>
        <w:t>« </w:t>
      </w:r>
      <w:r w:rsidR="001D2A27" w:rsidRPr="00527DD2">
        <w:rPr>
          <w:rFonts w:ascii="Garamond" w:hAnsi="Garamond"/>
          <w:i/>
          <w:color w:val="0000CC"/>
          <w:sz w:val="20"/>
          <w:szCs w:val="20"/>
        </w:rPr>
        <w:t>L</w:t>
      </w:r>
      <w:r w:rsidRPr="00527DD2">
        <w:rPr>
          <w:rFonts w:ascii="Garamond" w:hAnsi="Garamond"/>
          <w:i/>
          <w:color w:val="0000CC"/>
          <w:sz w:val="20"/>
          <w:szCs w:val="20"/>
        </w:rPr>
        <w:t>e secret de la psychanalyse, le grand secret de la psychanalyse, c'est qu'il n'y a pas d'acte sexuel</w:t>
      </w:r>
      <w:r w:rsidR="001D2A27" w:rsidRPr="00527DD2">
        <w:rPr>
          <w:rFonts w:ascii="Garamond" w:hAnsi="Garamond"/>
          <w:i/>
          <w:color w:val="0000CC"/>
          <w:sz w:val="20"/>
          <w:szCs w:val="20"/>
        </w:rPr>
        <w:t>.</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52059" w:rsidRDefault="0047305D">
      <w:pPr>
        <w:rPr>
          <w:rFonts w:ascii="Garamond" w:hAnsi="Garamond" w:cs="Courier New"/>
          <w:sz w:val="20"/>
          <w:szCs w:val="20"/>
        </w:rPr>
      </w:pPr>
      <w:r w:rsidRPr="00527DD2">
        <w:rPr>
          <w:rFonts w:ascii="Garamond" w:hAnsi="Garamond" w:cs="Courier New"/>
          <w:sz w:val="20"/>
          <w:szCs w:val="20"/>
        </w:rPr>
        <w:t xml:space="preserve">Ceci serait soutenable et illustrable, à vous rappeler ce que j'ai appelé </w:t>
      </w:r>
      <w:r w:rsidRPr="00527DD2">
        <w:rPr>
          <w:rFonts w:ascii="Garamond" w:hAnsi="Garamond"/>
          <w:i/>
          <w:sz w:val="20"/>
          <w:szCs w:val="20"/>
        </w:rPr>
        <w:t>l'acte</w:t>
      </w:r>
      <w:r w:rsidRPr="00527DD2">
        <w:rPr>
          <w:rFonts w:ascii="Garamond" w:hAnsi="Garamond" w:cs="Courier New"/>
          <w:i/>
          <w:sz w:val="20"/>
          <w:szCs w:val="20"/>
        </w:rPr>
        <w:t xml:space="preserve">, </w:t>
      </w:r>
      <w:r w:rsidRPr="00527DD2">
        <w:rPr>
          <w:rFonts w:ascii="Garamond" w:hAnsi="Garamond" w:cs="Courier New"/>
          <w:sz w:val="20"/>
          <w:szCs w:val="20"/>
        </w:rPr>
        <w:t xml:space="preserve">à savoir ce redoublement d'un effet moteur aussi simple que « </w:t>
      </w:r>
      <w:r w:rsidRPr="00527DD2">
        <w:rPr>
          <w:rFonts w:ascii="Garamond" w:hAnsi="Garamond"/>
          <w:i/>
          <w:sz w:val="20"/>
          <w:szCs w:val="20"/>
        </w:rPr>
        <w:t>je marche</w:t>
      </w:r>
      <w:r w:rsidRPr="00527DD2">
        <w:rPr>
          <w:rFonts w:ascii="Garamond" w:hAnsi="Garamond" w:cs="Courier New"/>
          <w:sz w:val="20"/>
          <w:szCs w:val="20"/>
        </w:rPr>
        <w:t xml:space="preserve"> », qui fait simplement qu'à </w:t>
      </w:r>
      <w:r w:rsidRPr="00527DD2">
        <w:rPr>
          <w:rFonts w:ascii="Garamond" w:hAnsi="Garamond"/>
          <w:i/>
          <w:sz w:val="20"/>
          <w:szCs w:val="20"/>
        </w:rPr>
        <w:t>se dire</w:t>
      </w:r>
      <w:r w:rsidRPr="00527DD2">
        <w:rPr>
          <w:rFonts w:ascii="Garamond" w:hAnsi="Garamond" w:cs="Courier New"/>
          <w:i/>
          <w:sz w:val="20"/>
          <w:szCs w:val="20"/>
        </w:rPr>
        <w:t xml:space="preserve"> </w:t>
      </w:r>
      <w:r w:rsidRPr="00527DD2">
        <w:rPr>
          <w:rFonts w:ascii="Garamond" w:hAnsi="Garamond" w:cs="Courier New"/>
          <w:sz w:val="20"/>
          <w:szCs w:val="20"/>
        </w:rPr>
        <w:t xml:space="preserve">seulement d'un certain accent, il se trouve </w:t>
      </w:r>
      <w:r w:rsidRPr="00527DD2">
        <w:rPr>
          <w:rFonts w:ascii="Garamond" w:hAnsi="Garamond"/>
          <w:i/>
          <w:sz w:val="20"/>
          <w:szCs w:val="20"/>
        </w:rPr>
        <w:t>répété</w:t>
      </w:r>
      <w:r w:rsidRPr="00527DD2">
        <w:rPr>
          <w:rFonts w:ascii="Garamond" w:hAnsi="Garamond" w:cs="Courier New"/>
          <w:sz w:val="20"/>
          <w:szCs w:val="20"/>
        </w:rPr>
        <w:t xml:space="preserve"> et, de ce redoublement, </w:t>
      </w:r>
    </w:p>
    <w:p w:rsidR="0047305D" w:rsidRPr="00527DD2" w:rsidRDefault="0047305D">
      <w:pPr>
        <w:rPr>
          <w:rFonts w:ascii="Garamond" w:hAnsi="Garamond" w:cs="Courier New"/>
          <w:sz w:val="20"/>
          <w:szCs w:val="20"/>
        </w:rPr>
      </w:pPr>
      <w:r w:rsidRPr="00527DD2">
        <w:rPr>
          <w:rFonts w:ascii="Garamond" w:hAnsi="Garamond" w:cs="Courier New"/>
          <w:sz w:val="20"/>
          <w:szCs w:val="20"/>
        </w:rPr>
        <w:t>prend la fonction signi</w:t>
      </w:r>
      <w:r w:rsidRPr="00527DD2">
        <w:rPr>
          <w:rFonts w:ascii="Garamond" w:hAnsi="Garamond" w:cs="Courier New"/>
          <w:sz w:val="20"/>
          <w:szCs w:val="20"/>
        </w:rPr>
        <w:softHyphen/>
        <w:t xml:space="preserve">fiante qui le fait pouvoir s'insérer dans une certaine chaîne pour </w:t>
      </w:r>
      <w:r w:rsidRPr="00527DD2">
        <w:rPr>
          <w:rFonts w:ascii="Garamond" w:hAnsi="Garamond"/>
          <w:i/>
          <w:sz w:val="20"/>
          <w:szCs w:val="20"/>
        </w:rPr>
        <w:t>y inscrire le sujet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52059" w:rsidRDefault="0047305D">
      <w:pPr>
        <w:rPr>
          <w:rFonts w:ascii="Garamond" w:hAnsi="Garamond" w:cs="Courier New"/>
          <w:sz w:val="20"/>
          <w:szCs w:val="20"/>
        </w:rPr>
      </w:pPr>
      <w:r w:rsidRPr="00527DD2">
        <w:rPr>
          <w:rFonts w:ascii="Garamond" w:hAnsi="Garamond" w:cs="Courier New"/>
          <w:sz w:val="20"/>
          <w:szCs w:val="20"/>
        </w:rPr>
        <w:t>Y a</w:t>
      </w:r>
      <w:r w:rsidR="00452059">
        <w:rPr>
          <w:rFonts w:ascii="Garamond" w:hAnsi="Garamond" w:cs="Courier New"/>
          <w:sz w:val="20"/>
          <w:szCs w:val="20"/>
        </w:rPr>
        <w:t>-</w:t>
      </w:r>
      <w:r w:rsidRPr="00527DD2">
        <w:rPr>
          <w:rFonts w:ascii="Garamond" w:hAnsi="Garamond" w:cs="Courier New"/>
          <w:sz w:val="20"/>
          <w:szCs w:val="20"/>
        </w:rPr>
        <w:t>t</w:t>
      </w:r>
      <w:r w:rsidR="00452059">
        <w:rPr>
          <w:rFonts w:ascii="Garamond" w:hAnsi="Garamond" w:cs="Courier New"/>
          <w:sz w:val="20"/>
          <w:szCs w:val="20"/>
        </w:rPr>
        <w:t>-</w:t>
      </w:r>
      <w:r w:rsidRPr="00527DD2">
        <w:rPr>
          <w:rFonts w:ascii="Garamond" w:hAnsi="Garamond" w:cs="Courier New"/>
          <w:sz w:val="20"/>
          <w:szCs w:val="20"/>
        </w:rPr>
        <w:t xml:space="preserve">il dans l'acte sexuel ce quelque chose où </w:t>
      </w:r>
      <w:r w:rsidR="00452059">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 xml:space="preserve">selon la même forme </w:t>
      </w:r>
      <w:r w:rsidR="00452059">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le sujet s'inscrirait comme sexué, ins</w:t>
      </w:r>
      <w:r w:rsidRPr="00527DD2">
        <w:rPr>
          <w:rFonts w:ascii="Garamond" w:hAnsi="Garamond" w:cs="Courier New"/>
          <w:sz w:val="20"/>
          <w:szCs w:val="20"/>
        </w:rPr>
        <w:softHyphen/>
        <w:t xml:space="preserve">taurant du même acte </w:t>
      </w:r>
    </w:p>
    <w:p w:rsidR="0047305D" w:rsidRPr="00527DD2" w:rsidRDefault="0047305D">
      <w:pPr>
        <w:rPr>
          <w:rFonts w:ascii="Garamond" w:hAnsi="Garamond" w:cs="Courier New"/>
          <w:sz w:val="20"/>
          <w:szCs w:val="20"/>
        </w:rPr>
      </w:pPr>
      <w:r w:rsidRPr="00527DD2">
        <w:rPr>
          <w:rFonts w:ascii="Garamond" w:hAnsi="Garamond" w:cs="Courier New"/>
          <w:i/>
          <w:sz w:val="20"/>
          <w:szCs w:val="20"/>
        </w:rPr>
        <w:t>sa conjonction au sujet du sexe qu'on appelle opposé</w:t>
      </w:r>
      <w:r w:rsidRPr="00527DD2">
        <w:rPr>
          <w:rFonts w:ascii="Garamond" w:hAnsi="Garamond" w:cs="Courier New"/>
          <w:sz w:val="20"/>
          <w:szCs w:val="20"/>
        </w:rPr>
        <w:t xml:space="preserve">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est bien clair que tout dans l'expérience psycha</w:t>
      </w:r>
      <w:r w:rsidRPr="00527DD2">
        <w:rPr>
          <w:rFonts w:ascii="Garamond" w:hAnsi="Garamond" w:cs="Courier New"/>
          <w:sz w:val="20"/>
          <w:szCs w:val="20"/>
        </w:rPr>
        <w:softHyphen/>
        <w:t xml:space="preserve">nalytique parle là contre : </w:t>
      </w:r>
      <w:r w:rsidRPr="00527DD2">
        <w:rPr>
          <w:rFonts w:ascii="Garamond" w:hAnsi="Garamond"/>
          <w:bCs/>
          <w:i/>
          <w:color w:val="0000CC"/>
          <w:sz w:val="20"/>
          <w:szCs w:val="20"/>
        </w:rPr>
        <w:t xml:space="preserve">que rien n’est de cet acte, qui ne témoigne que ne saurait s'en instituer qu'un </w:t>
      </w:r>
      <w:r w:rsidRPr="00527DD2">
        <w:rPr>
          <w:rFonts w:ascii="Garamond" w:hAnsi="Garamond"/>
          <w:bCs/>
          <w:i/>
          <w:iCs/>
          <w:color w:val="0000CC"/>
          <w:sz w:val="20"/>
          <w:szCs w:val="20"/>
        </w:rPr>
        <w:t>discours</w:t>
      </w:r>
      <w:r w:rsidRPr="00527DD2">
        <w:rPr>
          <w:rFonts w:ascii="Garamond" w:hAnsi="Garamond"/>
          <w:bCs/>
          <w:i/>
          <w:color w:val="0000CC"/>
          <w:sz w:val="20"/>
          <w:szCs w:val="20"/>
        </w:rPr>
        <w:t xml:space="preserve"> où </w:t>
      </w:r>
      <w:r w:rsidRPr="00527DD2">
        <w:rPr>
          <w:rFonts w:ascii="Garamond" w:hAnsi="Garamond"/>
          <w:bCs/>
          <w:i/>
          <w:iCs/>
          <w:color w:val="0000CC"/>
          <w:sz w:val="20"/>
          <w:szCs w:val="20"/>
        </w:rPr>
        <w:t>compte</w:t>
      </w:r>
      <w:r w:rsidRPr="00527DD2">
        <w:rPr>
          <w:rFonts w:ascii="Garamond" w:hAnsi="Garamond"/>
          <w:bCs/>
          <w:i/>
          <w:color w:val="0000CC"/>
          <w:sz w:val="20"/>
          <w:szCs w:val="20"/>
        </w:rPr>
        <w:t xml:space="preserve"> ce </w:t>
      </w:r>
      <w:r w:rsidRPr="00527DD2">
        <w:rPr>
          <w:rFonts w:ascii="Garamond" w:hAnsi="Garamond"/>
          <w:bCs/>
          <w:i/>
          <w:iCs/>
          <w:color w:val="0000CC"/>
          <w:sz w:val="20"/>
          <w:szCs w:val="20"/>
        </w:rPr>
        <w:t>tiers</w:t>
      </w:r>
      <w:r w:rsidRPr="00527DD2">
        <w:rPr>
          <w:rFonts w:ascii="Garamond" w:hAnsi="Garamond"/>
          <w:bCs/>
          <w:i/>
          <w:color w:val="0000CC"/>
          <w:sz w:val="20"/>
          <w:szCs w:val="20"/>
        </w:rPr>
        <w:t>, que j'ai tout à l'heure suffisamment annoncé par la présence du phallus et des objets partiels</w:t>
      </w:r>
      <w:r w:rsidRPr="00527DD2">
        <w:rPr>
          <w:rFonts w:ascii="Garamond" w:hAnsi="Garamond" w:cs="Courier New"/>
          <w:sz w:val="20"/>
          <w:szCs w:val="20"/>
        </w:rPr>
        <w:t>, et dont il nous faut maintenant articuler la fonction, d'une façon telle qu'elle nous démontre quel rôle elle joue, cette fonction,</w:t>
      </w:r>
      <w:r w:rsidRPr="00527DD2">
        <w:rPr>
          <w:rFonts w:ascii="Garamond" w:hAnsi="Garamond" w:cs="Courier New"/>
          <w:i/>
          <w:sz w:val="20"/>
          <w:szCs w:val="20"/>
        </w:rPr>
        <w:t xml:space="preserve"> </w:t>
      </w:r>
      <w:r w:rsidRPr="00527DD2">
        <w:rPr>
          <w:rFonts w:ascii="Garamond" w:hAnsi="Garamond" w:cs="Courier New"/>
          <w:sz w:val="20"/>
          <w:szCs w:val="20"/>
        </w:rPr>
        <w:t xml:space="preserve">dans cet acte. </w:t>
      </w:r>
    </w:p>
    <w:p w:rsidR="0047305D" w:rsidRPr="00527DD2" w:rsidRDefault="0047305D">
      <w:pPr>
        <w:rPr>
          <w:rFonts w:ascii="Garamond" w:hAnsi="Garamond" w:cs="Courier New"/>
          <w:sz w:val="20"/>
          <w:szCs w:val="20"/>
        </w:rPr>
      </w:pPr>
      <w:r w:rsidRPr="00527DD2">
        <w:rPr>
          <w:rFonts w:ascii="Garamond" w:hAnsi="Garamond" w:cs="Courier New"/>
          <w:sz w:val="20"/>
          <w:szCs w:val="20"/>
        </w:rPr>
        <w:t>Fonction toujours glissante, fonction de substitution, qui équivaut presque à une sorte de jonglage et qui, en aucun cas ne nous permet de poser dans l'acte</w:t>
      </w:r>
      <w:r w:rsidR="00452059">
        <w:rPr>
          <w:rFonts w:ascii="Garamond" w:hAnsi="Garamond" w:cs="Courier New"/>
          <w:sz w:val="20"/>
          <w:szCs w:val="20"/>
        </w:rPr>
        <w:t xml:space="preserve"> - </w:t>
      </w:r>
      <w:r w:rsidRPr="00527DD2">
        <w:rPr>
          <w:rFonts w:ascii="Garamond" w:hAnsi="Garamond" w:cs="Courier New"/>
          <w:sz w:val="20"/>
          <w:szCs w:val="20"/>
        </w:rPr>
        <w:t>j'entends : l'acte sexuel</w:t>
      </w:r>
      <w:r w:rsidR="00452059">
        <w:rPr>
          <w:rFonts w:ascii="Garamond" w:hAnsi="Garamond" w:cs="Courier New"/>
          <w:sz w:val="20"/>
          <w:szCs w:val="20"/>
        </w:rPr>
        <w:t xml:space="preserve"> - </w:t>
      </w:r>
      <w:r w:rsidRPr="00527DD2">
        <w:rPr>
          <w:rFonts w:ascii="Garamond" w:hAnsi="Garamond" w:cs="Courier New"/>
          <w:sz w:val="20"/>
          <w:szCs w:val="20"/>
        </w:rPr>
        <w:t>l'homme et la femme opposés en quelque essen</w:t>
      </w:r>
      <w:r w:rsidRPr="00527DD2">
        <w:rPr>
          <w:rFonts w:ascii="Garamond" w:hAnsi="Garamond" w:cs="Courier New"/>
          <w:sz w:val="20"/>
          <w:szCs w:val="20"/>
        </w:rPr>
        <w:softHyphen/>
        <w:t>ce éternelle.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pourtant, j'effacerai ce que j'ai dit du « </w:t>
      </w:r>
      <w:r w:rsidRPr="00527DD2">
        <w:rPr>
          <w:rFonts w:ascii="Garamond" w:hAnsi="Garamond"/>
          <w:i/>
          <w:sz w:val="20"/>
          <w:szCs w:val="20"/>
        </w:rPr>
        <w:t>grand secret</w:t>
      </w:r>
      <w:r w:rsidRPr="00527DD2">
        <w:rPr>
          <w:rFonts w:ascii="Garamond" w:hAnsi="Garamond" w:cs="Courier New"/>
          <w:sz w:val="20"/>
          <w:szCs w:val="20"/>
        </w:rPr>
        <w:t xml:space="preserve"> » comme étant </w:t>
      </w:r>
      <w:r w:rsidRPr="00527DD2">
        <w:rPr>
          <w:rFonts w:ascii="Garamond" w:hAnsi="Garamond" w:cs="Courier New"/>
          <w:i/>
          <w:sz w:val="20"/>
          <w:szCs w:val="20"/>
        </w:rPr>
        <w:t>qu'il n'y a pas d'acte sexuel</w:t>
      </w:r>
      <w:r w:rsidRPr="00527DD2">
        <w:rPr>
          <w:rFonts w:ascii="Garamond" w:hAnsi="Garamond" w:cs="Courier New"/>
          <w:sz w:val="20"/>
          <w:szCs w:val="20"/>
        </w:rPr>
        <w:t xml:space="preserve">, justement en ceci : </w:t>
      </w:r>
    </w:p>
    <w:p w:rsidR="00452059" w:rsidRDefault="0047305D" w:rsidP="003908DF">
      <w:pPr>
        <w:pStyle w:val="Paragraphedeliste"/>
        <w:numPr>
          <w:ilvl w:val="0"/>
          <w:numId w:val="94"/>
        </w:numPr>
        <w:rPr>
          <w:rFonts w:ascii="Garamond" w:hAnsi="Garamond" w:cs="Courier New"/>
          <w:sz w:val="20"/>
          <w:szCs w:val="20"/>
        </w:rPr>
      </w:pPr>
      <w:r w:rsidRPr="00452059">
        <w:rPr>
          <w:rFonts w:ascii="Garamond" w:hAnsi="Garamond" w:cs="Courier New"/>
          <w:sz w:val="20"/>
          <w:szCs w:val="20"/>
        </w:rPr>
        <w:t xml:space="preserve">que ce n'est pas un grand secret ! </w:t>
      </w:r>
    </w:p>
    <w:p w:rsidR="00452059" w:rsidRDefault="0047305D" w:rsidP="003908DF">
      <w:pPr>
        <w:pStyle w:val="Paragraphedeliste"/>
        <w:numPr>
          <w:ilvl w:val="0"/>
          <w:numId w:val="94"/>
        </w:numPr>
        <w:rPr>
          <w:rFonts w:ascii="Garamond" w:hAnsi="Garamond" w:cs="Courier New"/>
          <w:sz w:val="20"/>
          <w:szCs w:val="20"/>
        </w:rPr>
      </w:pPr>
      <w:r w:rsidRPr="00452059">
        <w:rPr>
          <w:rFonts w:ascii="Garamond" w:hAnsi="Garamond" w:cs="Courier New"/>
          <w:sz w:val="20"/>
          <w:szCs w:val="20"/>
        </w:rPr>
        <w:t xml:space="preserve">que c'est patent ! </w:t>
      </w:r>
    </w:p>
    <w:p w:rsidR="00452059" w:rsidRDefault="0047305D" w:rsidP="003908DF">
      <w:pPr>
        <w:pStyle w:val="Paragraphedeliste"/>
        <w:numPr>
          <w:ilvl w:val="0"/>
          <w:numId w:val="94"/>
        </w:numPr>
        <w:rPr>
          <w:rFonts w:ascii="Garamond" w:hAnsi="Garamond" w:cs="Courier New"/>
          <w:sz w:val="20"/>
          <w:szCs w:val="20"/>
        </w:rPr>
      </w:pPr>
      <w:r w:rsidRPr="00452059">
        <w:rPr>
          <w:rFonts w:ascii="Garamond" w:hAnsi="Garamond" w:cs="Courier New"/>
          <w:sz w:val="20"/>
          <w:szCs w:val="20"/>
        </w:rPr>
        <w:t>que l'inconscient ne cesse de le crier à tue</w:t>
      </w:r>
      <w:r w:rsidR="00452059">
        <w:rPr>
          <w:rFonts w:ascii="Garamond" w:hAnsi="Garamond" w:cs="Courier New"/>
          <w:sz w:val="20"/>
          <w:szCs w:val="20"/>
        </w:rPr>
        <w:t>-</w:t>
      </w:r>
      <w:r w:rsidRPr="00452059">
        <w:rPr>
          <w:rFonts w:ascii="Garamond" w:hAnsi="Garamond" w:cs="Courier New"/>
          <w:sz w:val="20"/>
          <w:szCs w:val="20"/>
        </w:rPr>
        <w:t xml:space="preserve">tête </w:t>
      </w:r>
    </w:p>
    <w:p w:rsidR="0047305D" w:rsidRPr="00452059" w:rsidRDefault="0047305D" w:rsidP="003908DF">
      <w:pPr>
        <w:pStyle w:val="Paragraphedeliste"/>
        <w:numPr>
          <w:ilvl w:val="0"/>
          <w:numId w:val="94"/>
        </w:numPr>
        <w:rPr>
          <w:rFonts w:ascii="Garamond" w:hAnsi="Garamond" w:cs="Courier New"/>
          <w:sz w:val="20"/>
          <w:szCs w:val="20"/>
        </w:rPr>
      </w:pPr>
      <w:r w:rsidRPr="00452059">
        <w:rPr>
          <w:rFonts w:ascii="Garamond" w:hAnsi="Garamond" w:cs="Courier New"/>
          <w:sz w:val="20"/>
          <w:szCs w:val="20"/>
        </w:rPr>
        <w:t xml:space="preserve">et que c'est bien pour cela que </w:t>
      </w:r>
      <w:r w:rsidRPr="00452059">
        <w:rPr>
          <w:rFonts w:ascii="Garamond" w:hAnsi="Garamond"/>
          <w:i/>
          <w:sz w:val="20"/>
          <w:szCs w:val="20"/>
        </w:rPr>
        <w:t xml:space="preserve">les </w:t>
      </w:r>
      <w:r w:rsidRPr="00452059">
        <w:rPr>
          <w:rFonts w:ascii="Garamond" w:hAnsi="Garamond"/>
          <w:i/>
          <w:iCs/>
          <w:sz w:val="20"/>
          <w:szCs w:val="20"/>
        </w:rPr>
        <w:t>psychanalystes</w:t>
      </w:r>
      <w:r w:rsidRPr="00452059">
        <w:rPr>
          <w:rFonts w:ascii="Garamond" w:hAnsi="Garamond" w:cs="Courier New"/>
          <w:sz w:val="20"/>
          <w:szCs w:val="20"/>
        </w:rPr>
        <w:t xml:space="preserve"> disent : </w:t>
      </w:r>
    </w:p>
    <w:p w:rsidR="0047305D" w:rsidRPr="00527DD2" w:rsidRDefault="0047305D">
      <w:pPr>
        <w:rPr>
          <w:rFonts w:ascii="Garamond" w:hAnsi="Garamond" w:cs="Courier New"/>
          <w:sz w:val="20"/>
          <w:szCs w:val="20"/>
        </w:rPr>
      </w:pPr>
    </w:p>
    <w:p w:rsidR="00B11064" w:rsidRPr="00527DD2" w:rsidRDefault="0047305D" w:rsidP="00452059">
      <w:pPr>
        <w:pStyle w:val="Retraitcorpsdetexte2"/>
        <w:ind w:left="0" w:firstLine="708"/>
        <w:rPr>
          <w:rFonts w:ascii="Garamond" w:hAnsi="Garamond"/>
          <w:color w:val="C00000"/>
          <w:sz w:val="20"/>
          <w:szCs w:val="20"/>
        </w:rPr>
      </w:pPr>
      <w:r w:rsidRPr="00527DD2">
        <w:rPr>
          <w:rFonts w:ascii="Garamond" w:hAnsi="Garamond"/>
          <w:sz w:val="20"/>
          <w:szCs w:val="20"/>
        </w:rPr>
        <w:t xml:space="preserve">« </w:t>
      </w:r>
      <w:r w:rsidR="00B11064" w:rsidRPr="00527DD2">
        <w:rPr>
          <w:rFonts w:ascii="Garamond" w:hAnsi="Garamond" w:cs="Times New Roman"/>
          <w:i/>
          <w:sz w:val="20"/>
          <w:szCs w:val="20"/>
        </w:rPr>
        <w:t>F</w:t>
      </w:r>
      <w:r w:rsidRPr="00527DD2">
        <w:rPr>
          <w:rFonts w:ascii="Garamond" w:hAnsi="Garamond" w:cs="Times New Roman"/>
          <w:i/>
          <w:sz w:val="20"/>
          <w:szCs w:val="20"/>
        </w:rPr>
        <w:t>ermons</w:t>
      </w:r>
      <w:r w:rsidRPr="00527DD2">
        <w:rPr>
          <w:rFonts w:ascii="Garamond" w:hAnsi="Garamond" w:cs="Times New Roman"/>
          <w:i/>
          <w:sz w:val="20"/>
          <w:szCs w:val="20"/>
        </w:rPr>
        <w:softHyphen/>
      </w:r>
      <w:r w:rsidR="00452059">
        <w:rPr>
          <w:rFonts w:ascii="Garamond" w:hAnsi="Garamond" w:cs="Times New Roman"/>
          <w:i/>
          <w:sz w:val="20"/>
          <w:szCs w:val="20"/>
        </w:rPr>
        <w:t>-</w:t>
      </w:r>
      <w:r w:rsidRPr="00527DD2">
        <w:rPr>
          <w:rFonts w:ascii="Garamond" w:hAnsi="Garamond" w:cs="Times New Roman"/>
          <w:i/>
          <w:sz w:val="20"/>
          <w:szCs w:val="20"/>
        </w:rPr>
        <w:t>lui la bouche, quand il dit cela, parce que si nous le répé</w:t>
      </w:r>
      <w:r w:rsidRPr="00527DD2">
        <w:rPr>
          <w:rFonts w:ascii="Garamond" w:hAnsi="Garamond" w:cs="Times New Roman"/>
          <w:i/>
          <w:sz w:val="20"/>
          <w:szCs w:val="20"/>
        </w:rPr>
        <w:softHyphen/>
        <w:t>tons avec lui,</w:t>
      </w:r>
      <w:r w:rsidR="00452059">
        <w:rPr>
          <w:rFonts w:ascii="Garamond" w:hAnsi="Garamond" w:cs="Times New Roman"/>
          <w:i/>
          <w:sz w:val="20"/>
          <w:szCs w:val="20"/>
        </w:rPr>
        <w:t xml:space="preserve"> </w:t>
      </w:r>
      <w:r w:rsidRPr="00527DD2">
        <w:rPr>
          <w:rFonts w:ascii="Garamond" w:hAnsi="Garamond"/>
          <w:i/>
          <w:sz w:val="20"/>
          <w:szCs w:val="20"/>
        </w:rPr>
        <w:t>on ne viendra plus nous trouver !</w:t>
      </w:r>
      <w:r w:rsidRPr="00527DD2">
        <w:rPr>
          <w:rFonts w:ascii="Garamond" w:hAnsi="Garamond"/>
          <w:sz w:val="20"/>
          <w:szCs w:val="20"/>
        </w:rPr>
        <w:t xml:space="preserve"> » </w:t>
      </w:r>
      <w:r w:rsidR="00B11064" w:rsidRPr="00452059">
        <w:rPr>
          <w:rFonts w:ascii="Garamond" w:hAnsi="Garamond"/>
          <w:color w:val="C00000"/>
          <w:sz w:val="16"/>
          <w:szCs w:val="16"/>
        </w:rPr>
        <w:t>[Rires]</w:t>
      </w:r>
    </w:p>
    <w:p w:rsidR="0047305D" w:rsidRPr="00527DD2" w:rsidRDefault="0047305D" w:rsidP="00B11064">
      <w:pPr>
        <w:pStyle w:val="Retraitcorpsdetexte2"/>
        <w:ind w:left="0"/>
        <w:rPr>
          <w:rFonts w:ascii="Garamond" w:hAnsi="Garamond"/>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quoi bon, s'il n'y a pas d'acte sexuel ?</w:t>
      </w:r>
    </w:p>
    <w:p w:rsidR="00452059" w:rsidRDefault="0047305D">
      <w:pPr>
        <w:rPr>
          <w:rFonts w:ascii="Garamond" w:hAnsi="Garamond" w:cs="Courier New"/>
          <w:sz w:val="20"/>
          <w:szCs w:val="20"/>
        </w:rPr>
      </w:pPr>
      <w:r w:rsidRPr="00527DD2">
        <w:rPr>
          <w:rFonts w:ascii="Garamond" w:hAnsi="Garamond" w:cs="Courier New"/>
          <w:sz w:val="20"/>
          <w:szCs w:val="20"/>
        </w:rPr>
        <w:t>Alors on met l'accent sur le fait qu'il y a de la sexualité. En effet, c'est bien parce qu'il y a de la sexualité qu'il n'y a pas d'acte sexuel</w:t>
      </w:r>
      <w:r w:rsidR="00B11064" w:rsidRPr="00527DD2">
        <w:rPr>
          <w:rFonts w:ascii="Garamond" w:hAnsi="Garamond" w:cs="Courier New"/>
          <w:sz w:val="20"/>
          <w:szCs w:val="20"/>
        </w:rPr>
        <w:t xml:space="preserve"> </w:t>
      </w:r>
      <w:r w:rsidRPr="00527DD2">
        <w:rPr>
          <w:rFonts w:ascii="Garamond" w:hAnsi="Garamond" w:cs="Courier New"/>
          <w:sz w:val="20"/>
          <w:szCs w:val="20"/>
        </w:rPr>
        <w:t xml:space="preserve">! Mais </w:t>
      </w:r>
      <w:r w:rsidRPr="00527DD2">
        <w:rPr>
          <w:rFonts w:ascii="Garamond" w:hAnsi="Garamond" w:cs="Courier New"/>
          <w:i/>
          <w:sz w:val="20"/>
          <w:szCs w:val="20"/>
        </w:rPr>
        <w:t xml:space="preserve">l'inconscient </w:t>
      </w:r>
      <w:r w:rsidRPr="00527DD2">
        <w:rPr>
          <w:rFonts w:ascii="Garamond" w:hAnsi="Garamond" w:cs="Courier New"/>
          <w:sz w:val="20"/>
          <w:szCs w:val="20"/>
        </w:rPr>
        <w:t>veut peut</w:t>
      </w:r>
      <w:r w:rsidRPr="00527DD2">
        <w:rPr>
          <w:rFonts w:ascii="Garamond" w:hAnsi="Garamond" w:cs="Courier New"/>
          <w:sz w:val="20"/>
          <w:szCs w:val="20"/>
        </w:rPr>
        <w:softHyphen/>
      </w:r>
      <w:r w:rsidR="00896905" w:rsidRPr="00527DD2">
        <w:rPr>
          <w:rFonts w:ascii="Garamond" w:hAnsi="Garamond" w:cs="Courier New"/>
          <w:sz w:val="20"/>
          <w:szCs w:val="20"/>
        </w:rPr>
        <w:t>–</w:t>
      </w:r>
      <w:r w:rsidRPr="00527DD2">
        <w:rPr>
          <w:rFonts w:ascii="Garamond" w:hAnsi="Garamond" w:cs="Courier New"/>
          <w:sz w:val="20"/>
          <w:szCs w:val="20"/>
        </w:rPr>
        <w:t>être dire qu'on le manque ! En tout cas, ça a bien l'air !…</w:t>
      </w:r>
      <w:r w:rsidR="00452059">
        <w:rPr>
          <w:rFonts w:ascii="Garamond" w:hAnsi="Garamond" w:cs="Courier New"/>
          <w:sz w:val="20"/>
          <w:szCs w:val="20"/>
        </w:rPr>
        <w:t xml:space="preserve"> </w:t>
      </w:r>
      <w:r w:rsidRPr="00527DD2">
        <w:rPr>
          <w:rFonts w:ascii="Garamond" w:hAnsi="Garamond" w:cs="Courier New"/>
          <w:sz w:val="20"/>
          <w:szCs w:val="20"/>
        </w:rPr>
        <w:t xml:space="preserve">Seulement, pour que ceci prenne sa portée,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il faut bien accentuer d'abord que </w:t>
      </w:r>
      <w:r w:rsidRPr="00527DD2">
        <w:rPr>
          <w:rFonts w:ascii="Garamond" w:hAnsi="Garamond" w:cs="Courier New"/>
          <w:iCs/>
          <w:sz w:val="20"/>
          <w:szCs w:val="20"/>
        </w:rPr>
        <w:t>l'inconscient le</w:t>
      </w:r>
      <w:r w:rsidRPr="00527DD2">
        <w:rPr>
          <w:rFonts w:ascii="Garamond" w:hAnsi="Garamond" w:cs="Courier New"/>
          <w:i/>
          <w:sz w:val="20"/>
          <w:szCs w:val="20"/>
        </w:rPr>
        <w:t xml:space="preserve"> </w:t>
      </w:r>
      <w:r w:rsidRPr="00527DD2">
        <w:rPr>
          <w:rFonts w:ascii="Garamond" w:hAnsi="Garamond"/>
          <w:i/>
          <w:color w:val="0000CC"/>
          <w:sz w:val="20"/>
          <w:szCs w:val="20"/>
        </w:rPr>
        <w:t>dit</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B11064" w:rsidRPr="00527DD2" w:rsidRDefault="0047305D" w:rsidP="00B11064">
      <w:pPr>
        <w:rPr>
          <w:rFonts w:ascii="Garamond" w:hAnsi="Garamond" w:cs="Courier New"/>
          <w:color w:val="C00000"/>
          <w:sz w:val="20"/>
          <w:szCs w:val="20"/>
        </w:rPr>
      </w:pPr>
      <w:r w:rsidRPr="00527DD2">
        <w:rPr>
          <w:rFonts w:ascii="Garamond" w:hAnsi="Garamond" w:cs="Courier New"/>
          <w:sz w:val="20"/>
          <w:szCs w:val="20"/>
        </w:rPr>
        <w:t>Vous vous rappelez l'anecdote du curé qui prêche, hein ? Il a prêché sur le péché. Qu'est</w:t>
      </w:r>
      <w:r w:rsidR="00452059">
        <w:rPr>
          <w:rFonts w:ascii="Garamond" w:hAnsi="Garamond" w:cs="Courier New"/>
          <w:sz w:val="20"/>
          <w:szCs w:val="20"/>
        </w:rPr>
        <w:t>-</w:t>
      </w:r>
      <w:r w:rsidRPr="00527DD2">
        <w:rPr>
          <w:rFonts w:ascii="Garamond" w:hAnsi="Garamond" w:cs="Courier New"/>
          <w:sz w:val="20"/>
          <w:szCs w:val="20"/>
        </w:rPr>
        <w:t xml:space="preserve">ce qu'il a dit ? </w:t>
      </w:r>
      <w:r w:rsidRPr="00527DD2">
        <w:rPr>
          <w:rFonts w:ascii="Garamond" w:hAnsi="Garamond"/>
          <w:i/>
          <w:sz w:val="20"/>
          <w:szCs w:val="20"/>
        </w:rPr>
        <w:t>Il était contre</w:t>
      </w:r>
      <w:r w:rsidRPr="00527DD2">
        <w:rPr>
          <w:rFonts w:ascii="Garamond" w:hAnsi="Garamond" w:cs="Courier New"/>
          <w:sz w:val="20"/>
          <w:szCs w:val="20"/>
        </w:rPr>
        <w:t xml:space="preserve">… </w:t>
      </w:r>
      <w:r w:rsidR="00B11064" w:rsidRPr="00452059">
        <w:rPr>
          <w:rFonts w:ascii="Garamond" w:hAnsi="Garamond" w:cs="Courier New"/>
          <w:color w:val="C00000"/>
          <w:sz w:val="16"/>
          <w:szCs w:val="16"/>
        </w:rPr>
        <w:t>[Rires]</w:t>
      </w:r>
    </w:p>
    <w:p w:rsidR="00B11064" w:rsidRPr="00527DD2" w:rsidRDefault="0047305D" w:rsidP="00B11064">
      <w:pPr>
        <w:rPr>
          <w:rFonts w:ascii="Garamond" w:hAnsi="Garamond" w:cs="Courier New"/>
          <w:color w:val="C00000"/>
          <w:sz w:val="20"/>
          <w:szCs w:val="20"/>
        </w:rPr>
      </w:pPr>
      <w:r w:rsidRPr="00527DD2">
        <w:rPr>
          <w:rFonts w:ascii="Garamond" w:hAnsi="Garamond" w:cs="Courier New"/>
          <w:sz w:val="20"/>
          <w:szCs w:val="20"/>
        </w:rPr>
        <w:t>Eh bien, l'inconscient</w:t>
      </w:r>
      <w:r w:rsidR="00452059">
        <w:rPr>
          <w:rFonts w:ascii="Garamond" w:hAnsi="Garamond" w:cs="Courier New"/>
          <w:sz w:val="20"/>
          <w:szCs w:val="20"/>
        </w:rPr>
        <w:t xml:space="preserve"> - </w:t>
      </w:r>
      <w:r w:rsidRPr="00527DD2">
        <w:rPr>
          <w:rFonts w:ascii="Garamond" w:hAnsi="Garamond" w:cs="Courier New"/>
          <w:i/>
          <w:sz w:val="20"/>
          <w:szCs w:val="20"/>
        </w:rPr>
        <w:t>qui prêche lui aussi à sa façon</w:t>
      </w:r>
      <w:r w:rsidR="009E7854" w:rsidRPr="00527DD2">
        <w:rPr>
          <w:rFonts w:ascii="Garamond" w:hAnsi="Garamond" w:cs="Courier New"/>
          <w:i/>
          <w:sz w:val="20"/>
          <w:szCs w:val="20"/>
        </w:rPr>
        <w:t xml:space="preserve"> </w:t>
      </w:r>
      <w:r w:rsidRPr="00527DD2">
        <w:rPr>
          <w:rFonts w:ascii="Garamond" w:hAnsi="Garamond" w:cs="Courier New"/>
          <w:i/>
          <w:sz w:val="20"/>
          <w:szCs w:val="20"/>
        </w:rPr>
        <w:t>sur le sujet de l'acte sexuel</w:t>
      </w:r>
      <w:r w:rsidR="00B267DC">
        <w:rPr>
          <w:rFonts w:ascii="Garamond" w:hAnsi="Garamond" w:cs="Courier New"/>
          <w:i/>
          <w:sz w:val="20"/>
          <w:szCs w:val="20"/>
        </w:rPr>
        <w:t xml:space="preserve"> - </w:t>
      </w:r>
      <w:r w:rsidRPr="00527DD2">
        <w:rPr>
          <w:rFonts w:ascii="Garamond" w:hAnsi="Garamond" w:cs="Courier New"/>
          <w:sz w:val="20"/>
          <w:szCs w:val="20"/>
        </w:rPr>
        <w:t xml:space="preserve">eh bien : </w:t>
      </w:r>
      <w:proofErr w:type="gramStart"/>
      <w:r w:rsidRPr="00527DD2">
        <w:rPr>
          <w:rFonts w:ascii="Garamond" w:hAnsi="Garamond"/>
          <w:i/>
          <w:iCs/>
          <w:sz w:val="20"/>
          <w:szCs w:val="20"/>
        </w:rPr>
        <w:t>il est</w:t>
      </w:r>
      <w:proofErr w:type="gramEnd"/>
      <w:r w:rsidRPr="00527DD2">
        <w:rPr>
          <w:rFonts w:ascii="Garamond" w:hAnsi="Garamond"/>
          <w:i/>
          <w:iCs/>
          <w:sz w:val="20"/>
          <w:szCs w:val="20"/>
        </w:rPr>
        <w:t xml:space="preserve"> pas pour</w:t>
      </w:r>
      <w:r w:rsidRPr="00527DD2">
        <w:rPr>
          <w:rFonts w:ascii="Garamond" w:hAnsi="Garamond" w:cs="Courier New"/>
          <w:sz w:val="20"/>
          <w:szCs w:val="20"/>
        </w:rPr>
        <w:t xml:space="preserve">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de là d'abord, pour concevoir ce dont il s'agit quand il s'agit de l'inconscient, qu'il </w:t>
      </w:r>
      <w:r w:rsidRPr="00527DD2">
        <w:rPr>
          <w:rFonts w:ascii="Garamond" w:hAnsi="Garamond" w:cs="Courier New"/>
          <w:iCs/>
          <w:sz w:val="20"/>
          <w:szCs w:val="20"/>
        </w:rPr>
        <w:t>convient</w:t>
      </w:r>
      <w:r w:rsidRPr="00527DD2">
        <w:rPr>
          <w:rFonts w:ascii="Garamond" w:hAnsi="Garamond" w:cs="Courier New"/>
          <w:i/>
          <w:sz w:val="20"/>
          <w:szCs w:val="20"/>
        </w:rPr>
        <w:t xml:space="preserve"> </w:t>
      </w:r>
      <w:r w:rsidRPr="00527DD2">
        <w:rPr>
          <w:rFonts w:ascii="Garamond" w:hAnsi="Garamond" w:cs="Courier New"/>
          <w:sz w:val="20"/>
          <w:szCs w:val="20"/>
        </w:rPr>
        <w:t xml:space="preserve">de partir. </w:t>
      </w:r>
    </w:p>
    <w:p w:rsidR="009E7854" w:rsidRPr="00527DD2" w:rsidRDefault="009E7854">
      <w:pPr>
        <w:rPr>
          <w:rFonts w:ascii="Garamond" w:hAnsi="Garamond" w:cs="Courier New"/>
          <w:sz w:val="20"/>
          <w:szCs w:val="20"/>
        </w:rPr>
      </w:pPr>
    </w:p>
    <w:p w:rsidR="00B267DC" w:rsidRDefault="0047305D">
      <w:pPr>
        <w:rPr>
          <w:rFonts w:ascii="Garamond" w:hAnsi="Garamond" w:cs="Courier New"/>
          <w:sz w:val="20"/>
          <w:szCs w:val="20"/>
        </w:rPr>
      </w:pPr>
      <w:r w:rsidRPr="00527DD2">
        <w:rPr>
          <w:rFonts w:ascii="Garamond" w:hAnsi="Garamond" w:cs="Courier New"/>
          <w:sz w:val="20"/>
          <w:szCs w:val="20"/>
        </w:rPr>
        <w:t xml:space="preserve">La différence de </w:t>
      </w:r>
      <w:r w:rsidRPr="00527DD2">
        <w:rPr>
          <w:rFonts w:ascii="Garamond" w:hAnsi="Garamond" w:cs="Courier New"/>
          <w:iCs/>
          <w:sz w:val="20"/>
          <w:szCs w:val="20"/>
        </w:rPr>
        <w:t>l'inconscient</w:t>
      </w:r>
      <w:r w:rsidRPr="00527DD2">
        <w:rPr>
          <w:rFonts w:ascii="Garamond" w:hAnsi="Garamond" w:cs="Courier New"/>
          <w:i/>
          <w:sz w:val="20"/>
          <w:szCs w:val="20"/>
        </w:rPr>
        <w:t xml:space="preserve"> </w:t>
      </w:r>
      <w:r w:rsidRPr="00527DD2">
        <w:rPr>
          <w:rFonts w:ascii="Garamond" w:hAnsi="Garamond" w:cs="Courier New"/>
          <w:sz w:val="20"/>
          <w:szCs w:val="20"/>
        </w:rPr>
        <w:t xml:space="preserve">avec le curé mérite quand même d'être relevée à ce niveau : c'est que le curé dit que le péché </w:t>
      </w:r>
    </w:p>
    <w:p w:rsidR="00B267DC" w:rsidRDefault="0047305D">
      <w:pPr>
        <w:rPr>
          <w:rFonts w:ascii="Garamond" w:hAnsi="Garamond" w:cs="Courier New"/>
          <w:sz w:val="20"/>
          <w:szCs w:val="20"/>
        </w:rPr>
      </w:pPr>
      <w:r w:rsidRPr="00527DD2">
        <w:rPr>
          <w:rFonts w:ascii="Garamond" w:hAnsi="Garamond" w:cs="Courier New"/>
          <w:sz w:val="20"/>
          <w:szCs w:val="20"/>
        </w:rPr>
        <w:t>est le péché, au lieu que, peut</w:t>
      </w:r>
      <w:r w:rsidR="00B267DC">
        <w:rPr>
          <w:rFonts w:ascii="Garamond" w:hAnsi="Garamond" w:cs="Courier New"/>
          <w:sz w:val="20"/>
          <w:szCs w:val="20"/>
        </w:rPr>
        <w:t>-</w:t>
      </w:r>
      <w:r w:rsidRPr="00527DD2">
        <w:rPr>
          <w:rFonts w:ascii="Garamond" w:hAnsi="Garamond" w:cs="Courier New"/>
          <w:sz w:val="20"/>
          <w:szCs w:val="20"/>
        </w:rPr>
        <w:t>être, l'inconscient c'est lui qui fait de la sexualité un péché. Il y a une petite différence</w:t>
      </w:r>
      <w:r w:rsidR="001D2A27" w:rsidRPr="00527DD2">
        <w:rPr>
          <w:rFonts w:ascii="Garamond" w:hAnsi="Garamond" w:cs="Courier New"/>
          <w:sz w:val="20"/>
          <w:szCs w:val="20"/>
        </w:rPr>
        <w:t>.</w:t>
      </w:r>
      <w:r w:rsidR="00B267DC">
        <w:rPr>
          <w:rFonts w:ascii="Garamond" w:hAnsi="Garamond" w:cs="Courier New"/>
          <w:sz w:val="20"/>
          <w:szCs w:val="20"/>
        </w:rPr>
        <w:t xml:space="preserve"> </w:t>
      </w:r>
      <w:r w:rsidRPr="00527DD2">
        <w:rPr>
          <w:rFonts w:ascii="Garamond" w:hAnsi="Garamond" w:cs="Courier New"/>
          <w:sz w:val="20"/>
          <w:szCs w:val="20"/>
        </w:rPr>
        <w:t>Là</w:t>
      </w:r>
      <w:r w:rsidR="00B267DC">
        <w:rPr>
          <w:rFonts w:ascii="Garamond" w:hAnsi="Garamond" w:cs="Courier New"/>
          <w:sz w:val="20"/>
          <w:szCs w:val="20"/>
        </w:rPr>
        <w:t>-</w:t>
      </w:r>
      <w:r w:rsidRPr="00527DD2">
        <w:rPr>
          <w:rFonts w:ascii="Garamond" w:hAnsi="Garamond" w:cs="Courier New"/>
          <w:sz w:val="20"/>
          <w:szCs w:val="20"/>
        </w:rPr>
        <w:t xml:space="preserve">dessus, </w:t>
      </w:r>
    </w:p>
    <w:p w:rsidR="0047305D" w:rsidRPr="00527DD2" w:rsidRDefault="0047305D">
      <w:pPr>
        <w:rPr>
          <w:rFonts w:ascii="Garamond" w:hAnsi="Garamond" w:cs="Courier New"/>
          <w:sz w:val="20"/>
          <w:szCs w:val="20"/>
        </w:rPr>
      </w:pPr>
      <w:r w:rsidRPr="00527DD2">
        <w:rPr>
          <w:rFonts w:ascii="Garamond" w:hAnsi="Garamond" w:cs="Courier New"/>
          <w:sz w:val="20"/>
          <w:szCs w:val="20"/>
        </w:rPr>
        <w:t>la question va être de savoir comment se propose à nous ceci : que le sujet a à se mesurer avec la dif</w:t>
      </w:r>
      <w:r w:rsidRPr="00527DD2">
        <w:rPr>
          <w:rFonts w:ascii="Garamond" w:hAnsi="Garamond" w:cs="Courier New"/>
          <w:sz w:val="20"/>
          <w:szCs w:val="20"/>
        </w:rPr>
        <w:softHyphen/>
        <w:t>ficulté d'être un sujet sexué.</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ce pourquoi j'ai introduit dans mes derniers propos logistiques cette référence…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dont je pense que j'ai suffisamment souligné ce qu'elle vise : d'établir le statut de </w:t>
      </w:r>
      <w:r w:rsidRPr="00527DD2">
        <w:rPr>
          <w:rFonts w:ascii="Garamond" w:hAnsi="Garamond"/>
          <w:i/>
          <w:color w:val="0000CC"/>
          <w:sz w:val="20"/>
          <w:szCs w:val="20"/>
        </w:rPr>
        <w:t>l'objet petit</w:t>
      </w:r>
      <w:r w:rsidR="00B11064" w:rsidRPr="00527DD2">
        <w:rPr>
          <w:rFonts w:ascii="Garamond" w:hAnsi="Garamond"/>
          <w:i/>
          <w:color w:val="0000CC"/>
          <w:sz w:val="20"/>
          <w:szCs w:val="20"/>
        </w:rPr>
        <w:t>(</w:t>
      </w:r>
      <w:r w:rsidRPr="00527DD2">
        <w:rPr>
          <w:rFonts w:ascii="Garamond" w:hAnsi="Garamond"/>
          <w:i/>
          <w:color w:val="0000CC"/>
          <w:sz w:val="20"/>
          <w:szCs w:val="20"/>
        </w:rPr>
        <w:t>a</w:t>
      </w:r>
      <w:r w:rsidR="00B11064" w:rsidRPr="00527DD2">
        <w:rPr>
          <w:rFonts w:ascii="Garamond" w:hAnsi="Garamond"/>
          <w:i/>
          <w:color w:val="0000CC"/>
          <w:sz w:val="20"/>
          <w:szCs w:val="20"/>
        </w:rPr>
        <w:t>)</w:t>
      </w:r>
    </w:p>
    <w:p w:rsidR="00B267DC" w:rsidRDefault="0047305D">
      <w:pPr>
        <w:rPr>
          <w:rFonts w:ascii="Garamond" w:hAnsi="Garamond" w:cs="Courier New"/>
          <w:sz w:val="20"/>
          <w:szCs w:val="20"/>
        </w:rPr>
      </w:pPr>
      <w:r w:rsidRPr="00527DD2">
        <w:rPr>
          <w:rFonts w:ascii="Garamond" w:hAnsi="Garamond" w:cs="Courier New"/>
          <w:sz w:val="20"/>
          <w:szCs w:val="20"/>
        </w:rPr>
        <w:t xml:space="preserve">…celle qui s'appelle </w:t>
      </w:r>
      <w:r w:rsidRPr="00527DD2">
        <w:rPr>
          <w:rFonts w:ascii="Garamond" w:hAnsi="Garamond"/>
          <w:i/>
          <w:sz w:val="20"/>
          <w:szCs w:val="20"/>
        </w:rPr>
        <w:t>le Nombre d'or</w:t>
      </w:r>
      <w:r w:rsidR="00B11064"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en tant qu'il donne proprement, sous une forme aisément maniable, son statut à ce qui est </w:t>
      </w:r>
    </w:p>
    <w:p w:rsidR="0047305D" w:rsidRPr="00527DD2" w:rsidRDefault="0047305D">
      <w:pPr>
        <w:rPr>
          <w:rFonts w:ascii="Garamond" w:hAnsi="Garamond" w:cs="Courier New"/>
          <w:sz w:val="20"/>
          <w:szCs w:val="20"/>
        </w:rPr>
      </w:pPr>
      <w:r w:rsidRPr="00527DD2">
        <w:rPr>
          <w:rFonts w:ascii="Garamond" w:hAnsi="Garamond" w:cs="Courier New"/>
          <w:sz w:val="20"/>
          <w:szCs w:val="20"/>
        </w:rPr>
        <w:t>en question, à savoir : l'incommensu</w:t>
      </w:r>
      <w:r w:rsidRPr="00527DD2">
        <w:rPr>
          <w:rFonts w:ascii="Garamond" w:hAnsi="Garamond" w:cs="Courier New"/>
          <w:sz w:val="20"/>
          <w:szCs w:val="20"/>
        </w:rPr>
        <w:softHyphen/>
        <w:t>rable.</w:t>
      </w:r>
    </w:p>
    <w:p w:rsidR="0047305D" w:rsidRPr="00527DD2" w:rsidRDefault="0047305D">
      <w:pPr>
        <w:rPr>
          <w:rFonts w:ascii="Garamond" w:hAnsi="Garamond" w:cs="Courier New"/>
          <w:sz w:val="20"/>
          <w:szCs w:val="20"/>
        </w:rPr>
      </w:pPr>
    </w:p>
    <w:p w:rsidR="00B267DC" w:rsidRDefault="0047305D">
      <w:pPr>
        <w:rPr>
          <w:rFonts w:ascii="Garamond" w:hAnsi="Garamond" w:cs="Courier New"/>
          <w:sz w:val="20"/>
          <w:szCs w:val="20"/>
        </w:rPr>
      </w:pPr>
      <w:r w:rsidRPr="00527DD2">
        <w:rPr>
          <w:rFonts w:ascii="Garamond" w:hAnsi="Garamond" w:cs="Courier New"/>
          <w:sz w:val="20"/>
          <w:szCs w:val="20"/>
        </w:rPr>
        <w:t xml:space="preserve">Nous partons de l'idée </w:t>
      </w:r>
      <w:r w:rsidR="00B267DC">
        <w:rPr>
          <w:rFonts w:ascii="Garamond" w:hAnsi="Garamond" w:cs="Courier New"/>
          <w:i/>
          <w:sz w:val="20"/>
          <w:szCs w:val="20"/>
        </w:rPr>
        <w:t>-</w:t>
      </w:r>
      <w:r w:rsidRPr="00527DD2">
        <w:rPr>
          <w:rFonts w:ascii="Garamond" w:hAnsi="Garamond" w:cs="Courier New"/>
          <w:i/>
          <w:sz w:val="20"/>
          <w:szCs w:val="20"/>
        </w:rPr>
        <w:t xml:space="preserve"> pour l'introduire </w:t>
      </w:r>
      <w:r w:rsidR="00B267DC">
        <w:rPr>
          <w:rFonts w:ascii="Garamond" w:hAnsi="Garamond" w:cs="Courier New"/>
          <w:i/>
          <w:sz w:val="20"/>
          <w:szCs w:val="20"/>
        </w:rPr>
        <w:t>-</w:t>
      </w:r>
      <w:r w:rsidRPr="00527DD2">
        <w:rPr>
          <w:rFonts w:ascii="Garamond" w:hAnsi="Garamond" w:cs="Courier New"/>
          <w:sz w:val="20"/>
          <w:szCs w:val="20"/>
        </w:rPr>
        <w:t xml:space="preserve"> que dans l'acte sexuel il n'est aucunement question que ce </w:t>
      </w:r>
      <w:r w:rsidR="00B11064" w:rsidRPr="00527DD2">
        <w:rPr>
          <w:rFonts w:ascii="Garamond" w:hAnsi="Garamond"/>
          <w:i/>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où</w:t>
      </w:r>
      <w:r w:rsidRPr="00527DD2">
        <w:rPr>
          <w:rFonts w:ascii="Garamond" w:hAnsi="Garamond" w:cs="Courier New"/>
          <w:i/>
          <w:sz w:val="20"/>
          <w:szCs w:val="20"/>
        </w:rPr>
        <w:t xml:space="preserve"> </w:t>
      </w:r>
      <w:r w:rsidRPr="00527DD2">
        <w:rPr>
          <w:rFonts w:ascii="Garamond" w:hAnsi="Garamond" w:cs="Courier New"/>
          <w:sz w:val="20"/>
          <w:szCs w:val="20"/>
        </w:rPr>
        <w:t xml:space="preserve">nous indiquons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quelque chose qui est en quelque sorte </w:t>
      </w:r>
      <w:r w:rsidRPr="00527DD2">
        <w:rPr>
          <w:rFonts w:ascii="Garamond" w:hAnsi="Garamond"/>
          <w:i/>
          <w:color w:val="0000CC"/>
          <w:sz w:val="20"/>
          <w:szCs w:val="20"/>
        </w:rPr>
        <w:t>la substance du sujet</w:t>
      </w:r>
      <w:r w:rsidRPr="00527DD2">
        <w:rPr>
          <w:rFonts w:ascii="Garamond" w:hAnsi="Garamond" w:cs="Courier New"/>
          <w:sz w:val="20"/>
          <w:szCs w:val="20"/>
        </w:rPr>
        <w:t>…</w:t>
      </w:r>
    </w:p>
    <w:p w:rsidR="0047305D" w:rsidRPr="00527DD2" w:rsidRDefault="0047305D">
      <w:pPr>
        <w:ind w:left="708"/>
        <w:rPr>
          <w:rFonts w:ascii="Garamond" w:hAnsi="Garamond" w:cs="Courier New"/>
          <w:iCs/>
          <w:sz w:val="20"/>
          <w:szCs w:val="20"/>
        </w:rPr>
      </w:pPr>
      <w:r w:rsidRPr="00527DD2">
        <w:rPr>
          <w:rFonts w:ascii="Garamond" w:hAnsi="Garamond" w:cs="Courier New"/>
          <w:sz w:val="20"/>
          <w:szCs w:val="20"/>
        </w:rPr>
        <w:t xml:space="preserve">si vous entendez cette </w:t>
      </w:r>
      <w:r w:rsidRPr="00527DD2">
        <w:rPr>
          <w:rFonts w:ascii="Garamond" w:hAnsi="Garamond"/>
          <w:i/>
          <w:sz w:val="20"/>
          <w:szCs w:val="20"/>
        </w:rPr>
        <w:t>substance</w:t>
      </w:r>
      <w:r w:rsidRPr="00527DD2">
        <w:rPr>
          <w:rFonts w:ascii="Garamond" w:hAnsi="Garamond" w:cs="Courier New"/>
          <w:sz w:val="20"/>
          <w:szCs w:val="20"/>
        </w:rPr>
        <w:t xml:space="preserve"> au sens </w:t>
      </w:r>
      <w:r w:rsidRPr="00527DD2">
        <w:rPr>
          <w:rFonts w:ascii="Garamond" w:hAnsi="Garamond" w:cs="Courier New"/>
          <w:iCs/>
          <w:sz w:val="20"/>
          <w:szCs w:val="20"/>
        </w:rPr>
        <w:t>où</w:t>
      </w:r>
      <w:r w:rsidRPr="00527DD2">
        <w:rPr>
          <w:rFonts w:ascii="Garamond" w:hAnsi="Garamond" w:cs="Courier New"/>
          <w:i/>
          <w:sz w:val="20"/>
          <w:szCs w:val="20"/>
        </w:rPr>
        <w:t xml:space="preserve"> </w:t>
      </w:r>
      <w:r w:rsidRPr="00527DD2">
        <w:rPr>
          <w:rFonts w:ascii="Garamond" w:hAnsi="Garamond" w:cs="Courier New"/>
          <w:sz w:val="20"/>
          <w:szCs w:val="20"/>
        </w:rPr>
        <w:t>ARISTOTE la désigne dans l'</w:t>
      </w:r>
      <w:r w:rsidRPr="00B267DC">
        <w:rPr>
          <w:rFonts w:ascii="Palatino Linotype" w:hAnsi="Palatino Linotype"/>
          <w:color w:val="0000CC"/>
          <w:sz w:val="20"/>
          <w:szCs w:val="20"/>
        </w:rPr>
        <w:t>οὐ</w:t>
      </w:r>
      <w:r w:rsidRPr="00B267DC">
        <w:rPr>
          <w:rFonts w:ascii="Palatino Linotype" w:hAnsi="Palatino Linotype" w:cs="Garamond"/>
          <w:color w:val="0000CC"/>
          <w:sz w:val="20"/>
          <w:szCs w:val="20"/>
        </w:rPr>
        <w:t>σ</w:t>
      </w:r>
      <w:r w:rsidRPr="00B267DC">
        <w:rPr>
          <w:rFonts w:ascii="Palatino Linotype" w:hAnsi="Palatino Linotype"/>
          <w:color w:val="0000CC"/>
          <w:sz w:val="20"/>
          <w:szCs w:val="20"/>
        </w:rPr>
        <w:t>ί</w:t>
      </w:r>
      <w:r w:rsidRPr="00B267DC">
        <w:rPr>
          <w:rFonts w:ascii="Palatino Linotype" w:hAnsi="Palatino Linotype" w:cs="Garamond"/>
          <w:color w:val="0000CC"/>
          <w:sz w:val="20"/>
          <w:szCs w:val="20"/>
        </w:rPr>
        <w:t>α</w:t>
      </w:r>
      <w:r w:rsidR="00B267DC">
        <w:rPr>
          <w:rFonts w:ascii="Garamond" w:hAnsi="Garamond"/>
          <w:sz w:val="20"/>
          <w:szCs w:val="20"/>
        </w:rPr>
        <w:t xml:space="preserve"> </w:t>
      </w:r>
      <w:r w:rsidR="00B267DC" w:rsidRPr="00B267DC">
        <w:rPr>
          <w:rFonts w:ascii="Garamond" w:hAnsi="Garamond"/>
          <w:color w:val="C00000"/>
          <w:sz w:val="16"/>
          <w:szCs w:val="16"/>
        </w:rPr>
        <w:t>[</w:t>
      </w:r>
      <w:r w:rsidRPr="00B267DC">
        <w:rPr>
          <w:rFonts w:ascii="Garamond" w:hAnsi="Garamond"/>
          <w:color w:val="C00000"/>
          <w:sz w:val="16"/>
          <w:szCs w:val="16"/>
        </w:rPr>
        <w:t>ousia]</w:t>
      </w:r>
      <w:r w:rsidRPr="00527DD2">
        <w:rPr>
          <w:rFonts w:ascii="Garamond" w:hAnsi="Garamond" w:cs="Courier New"/>
          <w:sz w:val="20"/>
          <w:szCs w:val="20"/>
        </w:rPr>
        <w:t xml:space="preserve">, à savoir </w:t>
      </w:r>
      <w:r w:rsidR="00B267DC">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ce qu'on oublie</w:t>
      </w:r>
      <w:r w:rsidRPr="00527DD2">
        <w:rPr>
          <w:rFonts w:ascii="Garamond" w:hAnsi="Garamond" w:cs="Courier New"/>
          <w:sz w:val="20"/>
          <w:szCs w:val="20"/>
        </w:rPr>
        <w:t xml:space="preserve"> </w:t>
      </w:r>
      <w:r w:rsidR="00B267DC">
        <w:rPr>
          <w:rFonts w:ascii="Garamond" w:hAnsi="Garamond" w:cs="Courier New"/>
          <w:sz w:val="20"/>
          <w:szCs w:val="20"/>
        </w:rPr>
        <w:t>-</w:t>
      </w:r>
      <w:r w:rsidRPr="00527DD2">
        <w:rPr>
          <w:rFonts w:ascii="Garamond" w:hAnsi="Garamond" w:cs="Courier New"/>
          <w:sz w:val="20"/>
          <w:szCs w:val="20"/>
        </w:rPr>
        <w:t xml:space="preserve"> c'est que ce qui la spécifie est justement ceci qu'elle ne saurait d'aucune façon</w:t>
      </w:r>
      <w:r w:rsidR="009E7854" w:rsidRPr="00527DD2">
        <w:rPr>
          <w:rFonts w:ascii="Garamond" w:hAnsi="Garamond" w:cs="Courier New"/>
          <w:sz w:val="20"/>
          <w:szCs w:val="20"/>
        </w:rPr>
        <w:t xml:space="preserve"> être attribuée à aucun su</w:t>
      </w:r>
      <w:r w:rsidR="009E7854" w:rsidRPr="00527DD2">
        <w:rPr>
          <w:rFonts w:ascii="Garamond" w:hAnsi="Garamond" w:cs="Courier New"/>
          <w:sz w:val="20"/>
          <w:szCs w:val="20"/>
        </w:rPr>
        <w:softHyphen/>
        <w:t xml:space="preserve">jet, </w:t>
      </w:r>
      <w:r w:rsidRPr="00527DD2">
        <w:rPr>
          <w:rFonts w:ascii="Garamond" w:hAnsi="Garamond" w:cs="Courier New"/>
          <w:sz w:val="20"/>
          <w:szCs w:val="20"/>
        </w:rPr>
        <w:t>le sujet étant entendu comme l'</w:t>
      </w:r>
      <w:r w:rsidRPr="00B267DC">
        <w:rPr>
          <w:rFonts w:ascii="Palatino Linotype" w:hAnsi="Palatino Linotype"/>
          <w:color w:val="0000CC"/>
          <w:sz w:val="20"/>
          <w:szCs w:val="20"/>
        </w:rPr>
        <w:t>ὑ</w:t>
      </w:r>
      <w:r w:rsidRPr="00B267DC">
        <w:rPr>
          <w:rFonts w:ascii="Palatino Linotype" w:hAnsi="Palatino Linotype" w:cs="Garamond"/>
          <w:color w:val="0000CC"/>
          <w:sz w:val="20"/>
          <w:szCs w:val="20"/>
        </w:rPr>
        <w:t>ποχείμενον</w:t>
      </w:r>
      <w:r w:rsidR="00B267DC">
        <w:rPr>
          <w:rFonts w:ascii="Palatino Linotype" w:hAnsi="Palatino Linotype" w:cs="Garamond"/>
          <w:color w:val="0000CC"/>
          <w:sz w:val="20"/>
          <w:szCs w:val="20"/>
        </w:rPr>
        <w:t xml:space="preserve"> </w:t>
      </w:r>
      <w:r w:rsidRPr="00B267DC">
        <w:rPr>
          <w:rFonts w:ascii="Garamond" w:hAnsi="Garamond" w:cs="Courier New"/>
          <w:color w:val="C00000"/>
          <w:sz w:val="16"/>
          <w:szCs w:val="16"/>
        </w:rPr>
        <w:t>[upokeimenon]</w:t>
      </w:r>
    </w:p>
    <w:p w:rsidR="00B11064"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 xml:space="preserve">cet </w:t>
      </w:r>
      <w:r w:rsidR="00B11064" w:rsidRPr="00527DD2">
        <w:rPr>
          <w:rFonts w:ascii="Garamond" w:hAnsi="Garamond"/>
          <w:i/>
          <w:color w:val="0000CC"/>
          <w:sz w:val="20"/>
          <w:szCs w:val="20"/>
        </w:rPr>
        <w:t>objet petit(a),</w:t>
      </w:r>
      <w:r w:rsidRPr="00527DD2">
        <w:rPr>
          <w:rFonts w:ascii="Garamond" w:hAnsi="Garamond" w:cs="Courier New"/>
          <w:i/>
          <w:sz w:val="20"/>
          <w:szCs w:val="20"/>
        </w:rPr>
        <w:t xml:space="preserve"> </w:t>
      </w:r>
      <w:r w:rsidRPr="00527DD2">
        <w:rPr>
          <w:rFonts w:ascii="Garamond" w:hAnsi="Garamond" w:cs="Courier New"/>
          <w:sz w:val="20"/>
          <w:szCs w:val="20"/>
        </w:rPr>
        <w:t xml:space="preserve">en tant qu'il nous sert de module pour interroger celui qui en est supporté, n'a pas à chercher </w:t>
      </w: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son complément à la dyade : ce qui lui </w:t>
      </w:r>
      <w:r w:rsidRPr="00527DD2">
        <w:rPr>
          <w:rFonts w:ascii="Garamond" w:hAnsi="Garamond"/>
          <w:i/>
          <w:sz w:val="20"/>
          <w:szCs w:val="20"/>
        </w:rPr>
        <w:t>manque</w:t>
      </w:r>
      <w:r w:rsidRPr="00527DD2">
        <w:rPr>
          <w:rFonts w:ascii="Garamond" w:hAnsi="Garamond" w:cs="Courier New"/>
          <w:sz w:val="20"/>
          <w:szCs w:val="20"/>
        </w:rPr>
        <w:t xml:space="preserve"> pour faire deux, ce qui serait bien désirable</w:t>
      </w:r>
      <w:r w:rsidR="00B267DC">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5C0469" w:rsidRDefault="0047305D">
      <w:pPr>
        <w:rPr>
          <w:rFonts w:ascii="Garamond" w:hAnsi="Garamond" w:cs="Courier New"/>
          <w:sz w:val="20"/>
          <w:szCs w:val="20"/>
        </w:rPr>
      </w:pPr>
      <w:r w:rsidRPr="00527DD2">
        <w:rPr>
          <w:rFonts w:ascii="Garamond" w:hAnsi="Garamond" w:cs="Courier New"/>
          <w:sz w:val="20"/>
          <w:szCs w:val="20"/>
        </w:rPr>
        <w:t xml:space="preserve">C'est que la solution de ce rapport, grâce à quoi peut s'établir le </w:t>
      </w:r>
      <w:r w:rsidRPr="00527DD2">
        <w:rPr>
          <w:rFonts w:ascii="Garamond" w:hAnsi="Garamond"/>
          <w:i/>
          <w:sz w:val="20"/>
          <w:szCs w:val="20"/>
        </w:rPr>
        <w:t>deux</w:t>
      </w:r>
      <w:r w:rsidRPr="00527DD2">
        <w:rPr>
          <w:rFonts w:ascii="Garamond" w:hAnsi="Garamond" w:cs="Courier New"/>
          <w:sz w:val="20"/>
          <w:szCs w:val="20"/>
        </w:rPr>
        <w:t xml:space="preserve">, tient tout entière dans ce qui va se passer de la référence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 </w:t>
      </w:r>
      <w:r w:rsidR="00B11064" w:rsidRPr="00527DD2">
        <w:rPr>
          <w:rFonts w:ascii="Garamond" w:hAnsi="Garamond"/>
          <w:i/>
          <w:color w:val="0000CC"/>
          <w:sz w:val="20"/>
          <w:szCs w:val="20"/>
        </w:rPr>
        <w:t>petit(a)</w:t>
      </w:r>
      <w:r w:rsidRPr="00527DD2">
        <w:rPr>
          <w:rFonts w:ascii="Garamond" w:hAnsi="Garamond" w:cs="Courier New"/>
          <w:sz w:val="20"/>
          <w:szCs w:val="20"/>
        </w:rPr>
        <w:t xml:space="preserve"> </w:t>
      </w:r>
      <w:r w:rsidR="00B267DC">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le Nombre d'or</w:t>
      </w:r>
      <w:r w:rsidRPr="00527DD2">
        <w:rPr>
          <w:rFonts w:ascii="Garamond" w:hAnsi="Garamond" w:cs="Courier New"/>
          <w:sz w:val="20"/>
          <w:szCs w:val="20"/>
        </w:rPr>
        <w:t xml:space="preserve"> </w:t>
      </w:r>
      <w:r w:rsidR="00B267DC">
        <w:rPr>
          <w:rFonts w:ascii="Garamond" w:hAnsi="Garamond" w:cs="Courier New"/>
          <w:sz w:val="20"/>
          <w:szCs w:val="20"/>
        </w:rPr>
        <w:t>-</w:t>
      </w:r>
      <w:r w:rsidRPr="00527DD2">
        <w:rPr>
          <w:rFonts w:ascii="Garamond" w:hAnsi="Garamond" w:cs="Courier New"/>
          <w:sz w:val="20"/>
          <w:szCs w:val="20"/>
        </w:rPr>
        <w:t xml:space="preserve"> au « </w:t>
      </w:r>
      <w:r w:rsidR="004502A5" w:rsidRPr="00527DD2">
        <w:rPr>
          <w:rStyle w:val="Accentuation"/>
          <w:rFonts w:ascii="Garamond" w:hAnsi="Garamond"/>
          <w:i w:val="0"/>
          <w:color w:val="0000CC"/>
          <w:sz w:val="20"/>
          <w:szCs w:val="20"/>
        </w:rPr>
        <w:t>1</w:t>
      </w:r>
      <w:r w:rsidRPr="00527DD2">
        <w:rPr>
          <w:rFonts w:ascii="Garamond" w:hAnsi="Garamond" w:cs="Courier New"/>
          <w:sz w:val="20"/>
          <w:szCs w:val="20"/>
        </w:rPr>
        <w:t xml:space="preserve"> » en tant qu'il engendre ce manque, qui s'inscrit ici d'un simple effet de report et, du même coup de différence : sous une forme : </w:t>
      </w:r>
      <w:r w:rsidRPr="00527DD2">
        <w:rPr>
          <w:rFonts w:ascii="Garamond" w:hAnsi="Garamond"/>
          <w:iCs/>
          <w:color w:val="0000CC"/>
          <w:sz w:val="20"/>
          <w:szCs w:val="20"/>
        </w:rPr>
        <w:t>1</w:t>
      </w:r>
      <w:r w:rsidR="00B267DC">
        <w:rPr>
          <w:rFonts w:ascii="Garamond" w:hAnsi="Garamond"/>
          <w:iCs/>
          <w:color w:val="0000CC"/>
          <w:sz w:val="20"/>
          <w:szCs w:val="20"/>
        </w:rPr>
        <w:t>-</w:t>
      </w:r>
      <w:r w:rsidRPr="00527DD2">
        <w:rPr>
          <w:rFonts w:ascii="Garamond" w:hAnsi="Garamond"/>
          <w:i/>
          <w:iCs/>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qui, au calcul…</w:t>
      </w:r>
    </w:p>
    <w:p w:rsidR="0047305D" w:rsidRPr="00527DD2" w:rsidRDefault="0047305D" w:rsidP="00B11064">
      <w:pPr>
        <w:ind w:left="708"/>
        <w:rPr>
          <w:rFonts w:ascii="Garamond" w:hAnsi="Garamond" w:cs="Courier New"/>
          <w:sz w:val="20"/>
          <w:szCs w:val="20"/>
        </w:rPr>
      </w:pPr>
      <w:r w:rsidRPr="00527DD2">
        <w:rPr>
          <w:rFonts w:ascii="Garamond" w:hAnsi="Garamond" w:cs="Courier New"/>
          <w:sz w:val="20"/>
          <w:szCs w:val="20"/>
        </w:rPr>
        <w:t>un fort simple calcul que j'ai déjà assez inscrit sur ce tableau pour vous prier de le retrouver vous</w:t>
      </w:r>
      <w:r w:rsidR="00B267DC">
        <w:rPr>
          <w:rFonts w:ascii="Garamond" w:hAnsi="Garamond" w:cs="Courier New"/>
          <w:sz w:val="20"/>
          <w:szCs w:val="20"/>
        </w:rPr>
        <w:t>-</w:t>
      </w:r>
      <w:r w:rsidRPr="00527DD2">
        <w:rPr>
          <w:rFonts w:ascii="Garamond" w:hAnsi="Garamond" w:cs="Courier New"/>
          <w:sz w:val="20"/>
          <w:szCs w:val="20"/>
        </w:rPr>
        <w:t>mêmes</w:t>
      </w:r>
    </w:p>
    <w:p w:rsidR="0047305D" w:rsidRPr="00527DD2" w:rsidRDefault="0047305D">
      <w:pPr>
        <w:rPr>
          <w:rFonts w:ascii="Garamond" w:hAnsi="Garamond" w:cs="Courier New"/>
          <w:iCs/>
          <w:sz w:val="20"/>
          <w:szCs w:val="20"/>
        </w:rPr>
      </w:pPr>
      <w:r w:rsidRPr="00527DD2">
        <w:rPr>
          <w:rFonts w:ascii="Garamond" w:hAnsi="Garamond" w:cs="Courier New"/>
          <w:sz w:val="20"/>
          <w:szCs w:val="20"/>
        </w:rPr>
        <w:t xml:space="preserve">…se formule par </w:t>
      </w:r>
      <w:r w:rsidRPr="00527DD2">
        <w:rPr>
          <w:rFonts w:ascii="Garamond" w:hAnsi="Garamond"/>
          <w:color w:val="0000CC"/>
          <w:sz w:val="20"/>
          <w:szCs w:val="20"/>
        </w:rPr>
        <w:t xml:space="preserve">a </w:t>
      </w:r>
      <w:r w:rsidRPr="00527DD2">
        <w:rPr>
          <w:rFonts w:ascii="Garamond" w:hAnsi="Garamond"/>
          <w:i/>
          <w:iCs/>
          <w:color w:val="0000CC"/>
          <w:sz w:val="20"/>
          <w:szCs w:val="20"/>
        </w:rPr>
        <w:t>au</w:t>
      </w:r>
      <w:r w:rsidRPr="00527DD2">
        <w:rPr>
          <w:rFonts w:ascii="Garamond" w:hAnsi="Garamond"/>
          <w:color w:val="0000CC"/>
          <w:sz w:val="20"/>
          <w:szCs w:val="20"/>
        </w:rPr>
        <w:t xml:space="preserve"> </w:t>
      </w:r>
      <w:r w:rsidRPr="00527DD2">
        <w:rPr>
          <w:rFonts w:ascii="Garamond" w:hAnsi="Garamond"/>
          <w:i/>
          <w:color w:val="0000CC"/>
          <w:sz w:val="20"/>
          <w:szCs w:val="20"/>
        </w:rPr>
        <w:t>carré</w:t>
      </w:r>
      <w:r w:rsidRPr="00527DD2">
        <w:rPr>
          <w:rFonts w:ascii="Garamond" w:hAnsi="Garamond" w:cs="Courier New"/>
          <w:iCs/>
          <w:sz w:val="20"/>
          <w:szCs w:val="20"/>
        </w:rPr>
        <w:t xml:space="preserve"> : </w:t>
      </w:r>
      <w:r w:rsidRPr="00527DD2">
        <w:rPr>
          <w:rFonts w:ascii="Garamond" w:hAnsi="Garamond"/>
          <w:iCs/>
          <w:color w:val="0000CC"/>
          <w:sz w:val="20"/>
          <w:szCs w:val="20"/>
        </w:rPr>
        <w:t>1</w:t>
      </w:r>
      <w:r w:rsidR="00B267DC">
        <w:rPr>
          <w:rFonts w:ascii="Garamond" w:hAnsi="Garamond"/>
          <w:iCs/>
          <w:color w:val="0000CC"/>
          <w:sz w:val="20"/>
          <w:szCs w:val="20"/>
        </w:rPr>
        <w:t>-</w:t>
      </w:r>
      <w:r w:rsidRPr="00527DD2">
        <w:rPr>
          <w:rFonts w:ascii="Garamond" w:hAnsi="Garamond"/>
          <w:i/>
          <w:iCs/>
          <w:color w:val="0000CC"/>
          <w:sz w:val="20"/>
          <w:szCs w:val="20"/>
        </w:rPr>
        <w:t>a</w:t>
      </w:r>
      <w:r w:rsidR="004502A5" w:rsidRPr="00527DD2">
        <w:rPr>
          <w:rFonts w:ascii="Garamond" w:hAnsi="Garamond"/>
          <w:iCs/>
          <w:color w:val="0000CC"/>
          <w:sz w:val="20"/>
          <w:szCs w:val="20"/>
        </w:rPr>
        <w:t xml:space="preserve"> </w:t>
      </w:r>
      <w:r w:rsidRPr="00527DD2">
        <w:rPr>
          <w:rFonts w:ascii="Garamond" w:hAnsi="Garamond"/>
          <w:iCs/>
          <w:color w:val="0000CC"/>
          <w:sz w:val="20"/>
          <w:szCs w:val="20"/>
        </w:rPr>
        <w:t>=</w:t>
      </w:r>
      <w:r w:rsidR="004502A5" w:rsidRPr="00527DD2">
        <w:rPr>
          <w:rFonts w:ascii="Garamond" w:hAnsi="Garamond"/>
          <w:iCs/>
          <w:color w:val="0000CC"/>
          <w:sz w:val="20"/>
          <w:szCs w:val="20"/>
        </w:rPr>
        <w:t xml:space="preserve"> </w:t>
      </w:r>
      <w:r w:rsidRPr="00527DD2">
        <w:rPr>
          <w:rFonts w:ascii="Garamond" w:hAnsi="Garamond"/>
          <w:i/>
          <w:iCs/>
          <w:color w:val="0000CC"/>
          <w:sz w:val="20"/>
          <w:szCs w:val="20"/>
        </w:rPr>
        <w:t>a</w:t>
      </w:r>
      <w:r w:rsidRPr="00527DD2">
        <w:rPr>
          <w:rFonts w:ascii="Garamond" w:hAnsi="Garamond"/>
          <w:iCs/>
          <w:color w:val="0000CC"/>
          <w:sz w:val="20"/>
          <w:szCs w:val="20"/>
          <w:vertAlign w:val="superscript"/>
        </w:rPr>
        <w:t>2</w:t>
      </w:r>
      <w:r w:rsidR="004502A5" w:rsidRPr="00527DD2">
        <w:rPr>
          <w:rFonts w:ascii="Garamond" w:hAnsi="Garamond"/>
          <w:iCs/>
          <w:color w:val="0000CC"/>
          <w:sz w:val="20"/>
          <w:szCs w:val="20"/>
        </w:rPr>
        <w:t xml:space="preserve"> </w:t>
      </w:r>
      <w:r w:rsidRPr="00527DD2">
        <w:rPr>
          <w:rFonts w:ascii="Garamond" w:hAnsi="Garamond" w:cs="Courier New"/>
          <w:iCs/>
          <w:sz w:val="20"/>
          <w:szCs w:val="20"/>
        </w:rPr>
        <w:t xml:space="preserve">.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ne le rappelle ici, que pour mettre, à l'orée de ce que je veux introduire, ce qui essentiel à articuler pour vous, comme je l'ai dit tout à l'heure, d'abord, au dé</w:t>
      </w:r>
      <w:r w:rsidRPr="00527DD2">
        <w:rPr>
          <w:rFonts w:ascii="Garamond" w:hAnsi="Garamond" w:cs="Courier New"/>
          <w:sz w:val="20"/>
          <w:szCs w:val="20"/>
        </w:rPr>
        <w:softHyphen/>
        <w:t>part de notre science, à savoir ce qui introduit nécessaire</w:t>
      </w:r>
      <w:r w:rsidRPr="00527DD2">
        <w:rPr>
          <w:rFonts w:ascii="Garamond" w:hAnsi="Garamond" w:cs="Courier New"/>
          <w:sz w:val="20"/>
          <w:szCs w:val="20"/>
        </w:rPr>
        <w:softHyphen/>
        <w:t xml:space="preserve">ment, quoique paradoxalement, à ce </w:t>
      </w:r>
      <w:r w:rsidRPr="00527DD2">
        <w:rPr>
          <w:rFonts w:ascii="Garamond" w:hAnsi="Garamond" w:cs="Courier New"/>
          <w:iCs/>
          <w:sz w:val="20"/>
          <w:szCs w:val="20"/>
        </w:rPr>
        <w:t>nœud</w:t>
      </w:r>
      <w:r w:rsidRPr="00527DD2">
        <w:rPr>
          <w:rFonts w:ascii="Garamond" w:hAnsi="Garamond" w:cs="Courier New"/>
          <w:i/>
          <w:sz w:val="20"/>
          <w:szCs w:val="20"/>
        </w:rPr>
        <w:t xml:space="preserve"> </w:t>
      </w:r>
      <w:r w:rsidRPr="00527DD2">
        <w:rPr>
          <w:rFonts w:ascii="Garamond" w:hAnsi="Garamond" w:cs="Courier New"/>
          <w:sz w:val="20"/>
          <w:szCs w:val="20"/>
        </w:rPr>
        <w:t xml:space="preserve">sexuel, </w:t>
      </w:r>
      <w:r w:rsidRPr="00527DD2">
        <w:rPr>
          <w:rFonts w:ascii="Garamond" w:hAnsi="Garamond" w:cs="Courier New"/>
          <w:iCs/>
          <w:sz w:val="20"/>
          <w:szCs w:val="20"/>
        </w:rPr>
        <w:t>où</w:t>
      </w:r>
      <w:r w:rsidRPr="00527DD2">
        <w:rPr>
          <w:rFonts w:ascii="Garamond" w:hAnsi="Garamond" w:cs="Courier New"/>
          <w:i/>
          <w:sz w:val="20"/>
          <w:szCs w:val="20"/>
        </w:rPr>
        <w:t xml:space="preserve"> </w:t>
      </w:r>
      <w:r w:rsidRPr="00527DD2">
        <w:rPr>
          <w:rFonts w:ascii="Garamond" w:hAnsi="Garamond" w:cs="Courier New"/>
          <w:sz w:val="20"/>
          <w:szCs w:val="20"/>
        </w:rPr>
        <w:t xml:space="preserve">se dérobe et nous fuit l'acte qui fait pour l'instant notre </w:t>
      </w:r>
      <w:r w:rsidRPr="00527DD2">
        <w:rPr>
          <w:rFonts w:ascii="Garamond" w:hAnsi="Garamond" w:cs="Courier New"/>
          <w:i/>
          <w:iCs/>
          <w:sz w:val="20"/>
          <w:szCs w:val="20"/>
        </w:rPr>
        <w:t>interrogation.</w:t>
      </w:r>
      <w:r w:rsidRPr="00527DD2">
        <w:rPr>
          <w:rFonts w:ascii="Garamond" w:hAnsi="Garamond" w:cs="Courier New"/>
          <w:sz w:val="20"/>
          <w:szCs w:val="20"/>
        </w:rPr>
        <w:t xml:space="preserve">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lien de ce </w:t>
      </w:r>
      <w:r w:rsidR="00B11064" w:rsidRPr="00527DD2">
        <w:rPr>
          <w:rFonts w:ascii="Garamond" w:hAnsi="Garamond"/>
          <w:i/>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 xml:space="preserve">en tant : </w:t>
      </w:r>
    </w:p>
    <w:p w:rsidR="0047305D" w:rsidRPr="005C0469" w:rsidRDefault="0047305D" w:rsidP="003908DF">
      <w:pPr>
        <w:pStyle w:val="Paragraphedeliste"/>
        <w:numPr>
          <w:ilvl w:val="0"/>
          <w:numId w:val="4"/>
        </w:numPr>
        <w:rPr>
          <w:rFonts w:ascii="Garamond" w:hAnsi="Garamond" w:cs="Courier New"/>
          <w:sz w:val="20"/>
          <w:szCs w:val="20"/>
        </w:rPr>
      </w:pPr>
      <w:r w:rsidRPr="005C0469">
        <w:rPr>
          <w:rFonts w:ascii="Garamond" w:hAnsi="Garamond" w:cs="Courier New"/>
          <w:sz w:val="20"/>
          <w:szCs w:val="20"/>
        </w:rPr>
        <w:t xml:space="preserve">qu'ici vous le voyez, il </w:t>
      </w:r>
      <w:r w:rsidRPr="005C0469">
        <w:rPr>
          <w:rFonts w:ascii="Garamond" w:hAnsi="Garamond"/>
          <w:i/>
          <w:sz w:val="20"/>
          <w:szCs w:val="20"/>
        </w:rPr>
        <w:t>représente</w:t>
      </w:r>
      <w:r w:rsidR="00B11064" w:rsidRPr="005C0469">
        <w:rPr>
          <w:rFonts w:ascii="Garamond" w:hAnsi="Garamond" w:cs="Courier New"/>
          <w:sz w:val="20"/>
          <w:szCs w:val="20"/>
        </w:rPr>
        <w:t>,</w:t>
      </w:r>
      <w:r w:rsidRPr="005C0469">
        <w:rPr>
          <w:rFonts w:ascii="Garamond" w:hAnsi="Garamond" w:cs="Courier New"/>
          <w:sz w:val="20"/>
          <w:szCs w:val="20"/>
        </w:rPr>
        <w:t xml:space="preserve"> </w:t>
      </w:r>
      <w:r w:rsidRPr="005C0469">
        <w:rPr>
          <w:rFonts w:ascii="Garamond" w:hAnsi="Garamond"/>
          <w:i/>
          <w:sz w:val="20"/>
          <w:szCs w:val="20"/>
        </w:rPr>
        <w:t>darstellt</w:t>
      </w:r>
      <w:r w:rsidRPr="005C0469">
        <w:rPr>
          <w:rFonts w:ascii="Garamond" w:hAnsi="Garamond" w:cs="Courier New"/>
          <w:i/>
          <w:sz w:val="20"/>
          <w:szCs w:val="20"/>
        </w:rPr>
        <w:t xml:space="preserve">, </w:t>
      </w:r>
      <w:r w:rsidRPr="005C0469">
        <w:rPr>
          <w:rFonts w:ascii="Garamond" w:hAnsi="Garamond" w:cs="Courier New"/>
          <w:sz w:val="20"/>
          <w:szCs w:val="20"/>
        </w:rPr>
        <w:t>supporte et présentifie d'abord le sujet lui</w:t>
      </w:r>
      <w:r w:rsidR="005C0469" w:rsidRPr="005C0469">
        <w:rPr>
          <w:rFonts w:ascii="Garamond" w:hAnsi="Garamond" w:cs="Courier New"/>
          <w:sz w:val="20"/>
          <w:szCs w:val="20"/>
        </w:rPr>
        <w:t>-</w:t>
      </w:r>
      <w:r w:rsidRPr="005C0469">
        <w:rPr>
          <w:rFonts w:ascii="Garamond" w:hAnsi="Garamond" w:cs="Courier New"/>
          <w:sz w:val="20"/>
          <w:szCs w:val="20"/>
        </w:rPr>
        <w:t xml:space="preserve">même, </w:t>
      </w:r>
    </w:p>
    <w:p w:rsidR="0047305D" w:rsidRPr="005C0469" w:rsidRDefault="0047305D" w:rsidP="003908DF">
      <w:pPr>
        <w:pStyle w:val="Paragraphedeliste"/>
        <w:numPr>
          <w:ilvl w:val="0"/>
          <w:numId w:val="4"/>
        </w:numPr>
        <w:rPr>
          <w:rFonts w:ascii="Garamond" w:hAnsi="Garamond" w:cs="Courier New"/>
          <w:sz w:val="20"/>
          <w:szCs w:val="20"/>
        </w:rPr>
      </w:pPr>
      <w:r w:rsidRPr="005C0469">
        <w:rPr>
          <w:rFonts w:ascii="Garamond" w:hAnsi="Garamond" w:cs="Courier New"/>
          <w:sz w:val="20"/>
          <w:szCs w:val="20"/>
        </w:rPr>
        <w:t>que c'est là le même</w:t>
      </w:r>
      <w:r w:rsidRPr="005C0469">
        <w:rPr>
          <w:rFonts w:ascii="Garamond" w:hAnsi="Garamond" w:cs="Courier New"/>
          <w:i/>
          <w:sz w:val="20"/>
          <w:szCs w:val="20"/>
        </w:rPr>
        <w:t xml:space="preserve"> </w:t>
      </w:r>
      <w:r w:rsidRPr="005C0469">
        <w:rPr>
          <w:rFonts w:ascii="Garamond" w:hAnsi="Garamond" w:cs="Courier New"/>
          <w:sz w:val="20"/>
          <w:szCs w:val="20"/>
        </w:rPr>
        <w:t xml:space="preserve">qui va apparaître dans l'échange, dont nous allons maintenant montrer la formule, comme pouvant servir de cet objet que nous touchons dans la dialectique de la cure, sous le nom de l'objet partiel, </w:t>
      </w:r>
    </w:p>
    <w:p w:rsidR="00B11064" w:rsidRPr="00527DD2" w:rsidRDefault="00B11064">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le rapport donc de ces deux faces de la fonction </w:t>
      </w:r>
      <w:r w:rsidRPr="00527DD2">
        <w:rPr>
          <w:rFonts w:ascii="Garamond" w:hAnsi="Garamond"/>
          <w:i/>
          <w:color w:val="0000CC"/>
          <w:sz w:val="20"/>
          <w:szCs w:val="20"/>
        </w:rPr>
        <w:t>petit(a)</w:t>
      </w:r>
      <w:r w:rsidRPr="00527DD2">
        <w:rPr>
          <w:rFonts w:ascii="Garamond" w:hAnsi="Garamond" w:cs="Courier New"/>
          <w:sz w:val="20"/>
          <w:szCs w:val="20"/>
        </w:rPr>
        <w:t xml:space="preserve"> </w:t>
      </w:r>
      <w:r w:rsidR="0047305D" w:rsidRPr="00527DD2">
        <w:rPr>
          <w:rFonts w:ascii="Garamond" w:hAnsi="Garamond" w:cs="Courier New"/>
          <w:sz w:val="20"/>
          <w:szCs w:val="20"/>
        </w:rPr>
        <w:t xml:space="preserve">avec cet </w:t>
      </w:r>
      <w:r w:rsidR="0047305D" w:rsidRPr="00527DD2">
        <w:rPr>
          <w:rFonts w:ascii="Garamond" w:hAnsi="Garamond"/>
          <w:i/>
          <w:sz w:val="20"/>
          <w:szCs w:val="20"/>
        </w:rPr>
        <w:t>indice</w:t>
      </w:r>
      <w:r w:rsidR="0047305D" w:rsidRPr="00527DD2">
        <w:rPr>
          <w:rFonts w:ascii="Garamond" w:hAnsi="Garamond" w:cs="Courier New"/>
          <w:sz w:val="20"/>
          <w:szCs w:val="20"/>
        </w:rPr>
        <w:t xml:space="preserve">, cette </w:t>
      </w:r>
      <w:r w:rsidR="0047305D" w:rsidRPr="00527DD2">
        <w:rPr>
          <w:rFonts w:ascii="Garamond" w:hAnsi="Garamond"/>
          <w:i/>
          <w:sz w:val="20"/>
          <w:szCs w:val="20"/>
        </w:rPr>
        <w:t>forme de l'objet</w:t>
      </w:r>
      <w:r w:rsidR="0047305D" w:rsidRPr="00527DD2">
        <w:rPr>
          <w:rFonts w:ascii="Garamond" w:hAnsi="Garamond" w:cs="Courier New"/>
          <w:sz w:val="20"/>
          <w:szCs w:val="20"/>
        </w:rPr>
        <w:t xml:space="preserve"> qui est au principe de </w:t>
      </w:r>
      <w:r w:rsidR="0047305D" w:rsidRPr="00527DD2">
        <w:rPr>
          <w:rFonts w:ascii="Garamond" w:hAnsi="Garamond"/>
          <w:i/>
          <w:sz w:val="20"/>
          <w:szCs w:val="20"/>
        </w:rPr>
        <w:t>la castration</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5C0469" w:rsidRDefault="0047305D">
      <w:pPr>
        <w:rPr>
          <w:rFonts w:ascii="Garamond" w:hAnsi="Garamond" w:cs="Courier New"/>
          <w:sz w:val="20"/>
          <w:szCs w:val="20"/>
        </w:rPr>
      </w:pPr>
      <w:r w:rsidRPr="00527DD2">
        <w:rPr>
          <w:rFonts w:ascii="Garamond" w:hAnsi="Garamond" w:cs="Courier New"/>
          <w:sz w:val="20"/>
          <w:szCs w:val="20"/>
        </w:rPr>
        <w:t>Je ne clorai pas ce cycle aujourd'hui, c'est pour</w:t>
      </w:r>
      <w:r w:rsidRPr="00527DD2">
        <w:rPr>
          <w:rFonts w:ascii="Garamond" w:hAnsi="Garamond" w:cs="Courier New"/>
          <w:sz w:val="20"/>
          <w:szCs w:val="20"/>
        </w:rPr>
        <w:softHyphen/>
        <w:t>quoi je veux l’introduire par deux formules répondant à une sor</w:t>
      </w:r>
      <w:r w:rsidRPr="00527DD2">
        <w:rPr>
          <w:rFonts w:ascii="Garamond" w:hAnsi="Garamond" w:cs="Courier New"/>
          <w:sz w:val="20"/>
          <w:szCs w:val="20"/>
        </w:rPr>
        <w:softHyphen/>
        <w:t xml:space="preserve">te de problème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nous posons </w:t>
      </w:r>
      <w:r w:rsidRPr="00527DD2">
        <w:rPr>
          <w:rFonts w:ascii="Garamond" w:hAnsi="Garamond"/>
          <w:i/>
          <w:sz w:val="20"/>
          <w:szCs w:val="20"/>
        </w:rPr>
        <w:t>a priori</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quelle valeur fau</w:t>
      </w:r>
      <w:r w:rsidRPr="00527DD2">
        <w:rPr>
          <w:rFonts w:ascii="Garamond" w:hAnsi="Garamond" w:cs="Courier New"/>
          <w:sz w:val="20"/>
          <w:szCs w:val="20"/>
        </w:rPr>
        <w:softHyphen/>
        <w:t>drait</w:t>
      </w:r>
      <w:r w:rsidR="005C0469">
        <w:rPr>
          <w:rFonts w:ascii="Garamond" w:hAnsi="Garamond" w:cs="Courier New"/>
          <w:sz w:val="20"/>
          <w:szCs w:val="20"/>
        </w:rPr>
        <w:t>-</w:t>
      </w:r>
      <w:r w:rsidRPr="00527DD2">
        <w:rPr>
          <w:rFonts w:ascii="Garamond" w:hAnsi="Garamond" w:cs="Courier New"/>
          <w:sz w:val="20"/>
          <w:szCs w:val="20"/>
        </w:rPr>
        <w:t xml:space="preserve">il donner à cet </w:t>
      </w:r>
      <w:r w:rsidR="00B11064" w:rsidRPr="00527DD2">
        <w:rPr>
          <w:rFonts w:ascii="Garamond" w:hAnsi="Garamond"/>
          <w:i/>
          <w:color w:val="0000CC"/>
          <w:sz w:val="20"/>
          <w:szCs w:val="20"/>
        </w:rPr>
        <w:t>objet petit(a)</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s'il est bien là comme devant représenter dans la </w:t>
      </w:r>
      <w:r w:rsidRPr="00527DD2">
        <w:rPr>
          <w:rFonts w:ascii="Garamond" w:hAnsi="Garamond"/>
          <w:i/>
          <w:sz w:val="20"/>
          <w:szCs w:val="20"/>
        </w:rPr>
        <w:t>dyade sexuelle</w:t>
      </w:r>
      <w:r w:rsidRPr="00527DD2">
        <w:rPr>
          <w:rFonts w:ascii="Garamond" w:hAnsi="Garamond" w:cs="Courier New"/>
          <w:sz w:val="20"/>
          <w:szCs w:val="20"/>
        </w:rPr>
        <w:t>, la différence</w:t>
      </w:r>
    </w:p>
    <w:p w:rsidR="0047305D" w:rsidRPr="00527DD2" w:rsidRDefault="0047305D">
      <w:pPr>
        <w:rPr>
          <w:rFonts w:ascii="Garamond" w:hAnsi="Garamond" w:cs="Courier New"/>
          <w:sz w:val="20"/>
          <w:szCs w:val="20"/>
        </w:rPr>
      </w:pPr>
      <w:r w:rsidRPr="00527DD2">
        <w:rPr>
          <w:rFonts w:ascii="Garamond" w:hAnsi="Garamond" w:cs="Courier New"/>
          <w:sz w:val="20"/>
          <w:szCs w:val="20"/>
        </w:rPr>
        <w:t>…pour qu'il produise deux résultats entre lesquels est suspen</w:t>
      </w:r>
      <w:r w:rsidRPr="00527DD2">
        <w:rPr>
          <w:rFonts w:ascii="Garamond" w:hAnsi="Garamond" w:cs="Courier New"/>
          <w:sz w:val="20"/>
          <w:szCs w:val="20"/>
        </w:rPr>
        <w:softHyphen/>
        <w:t>due aujourd'hui notre question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Question qui ne saurait être abordée que par la voie où je vous mène en tant qu'elle est la voie logique, j'entends : la voie de la logique. La </w:t>
      </w:r>
      <w:r w:rsidRPr="00527DD2">
        <w:rPr>
          <w:rFonts w:ascii="Garamond" w:hAnsi="Garamond"/>
          <w:i/>
          <w:sz w:val="20"/>
          <w:szCs w:val="20"/>
        </w:rPr>
        <w:t>dyade</w:t>
      </w:r>
      <w:r w:rsidRPr="00527DD2">
        <w:rPr>
          <w:rFonts w:ascii="Garamond" w:hAnsi="Garamond" w:cs="Courier New"/>
          <w:i/>
          <w:sz w:val="20"/>
          <w:szCs w:val="20"/>
        </w:rPr>
        <w:t xml:space="preserve"> </w:t>
      </w:r>
      <w:r w:rsidRPr="00527DD2">
        <w:rPr>
          <w:rFonts w:ascii="Garamond" w:hAnsi="Garamond" w:cs="Courier New"/>
          <w:sz w:val="20"/>
          <w:szCs w:val="20"/>
        </w:rPr>
        <w:t>et ses suspens, c'est ce que, depuis l'origine, si l'on sait en suivre la trace, élabore la logique elle</w:t>
      </w:r>
      <w:r w:rsidR="005C0469">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p>
    <w:p w:rsidR="003E3132" w:rsidRPr="00527DD2" w:rsidRDefault="0047305D">
      <w:pPr>
        <w:rPr>
          <w:rFonts w:ascii="Garamond" w:hAnsi="Garamond" w:cs="Courier New"/>
          <w:sz w:val="20"/>
          <w:szCs w:val="20"/>
        </w:rPr>
      </w:pPr>
      <w:r w:rsidRPr="00527DD2">
        <w:rPr>
          <w:rFonts w:ascii="Garamond" w:hAnsi="Garamond" w:cs="Courier New"/>
          <w:sz w:val="20"/>
          <w:szCs w:val="20"/>
        </w:rPr>
        <w:t xml:space="preserve">Je ne suis pas fait pour vous retracer ici </w:t>
      </w:r>
      <w:r w:rsidRPr="00527DD2">
        <w:rPr>
          <w:rFonts w:ascii="Garamond" w:hAnsi="Garamond"/>
          <w:i/>
          <w:sz w:val="20"/>
          <w:szCs w:val="20"/>
        </w:rPr>
        <w:t>l'Histoire de la logique</w:t>
      </w:r>
      <w:r w:rsidRPr="00527DD2">
        <w:rPr>
          <w:rFonts w:ascii="Garamond" w:hAnsi="Garamond" w:cs="Courier New"/>
          <w:sz w:val="20"/>
          <w:szCs w:val="20"/>
        </w:rPr>
        <w:t xml:space="preserve">, mais qu'il me suffise ici d'évoquer, à l'aurore, que </w:t>
      </w:r>
      <w:r w:rsidRPr="00527DD2">
        <w:rPr>
          <w:rFonts w:ascii="Garamond" w:hAnsi="Garamond" w:cs="Courier New"/>
          <w:iCs/>
          <w:sz w:val="20"/>
          <w:szCs w:val="20"/>
        </w:rPr>
        <w:t>l'</w:t>
      </w:r>
      <w:r w:rsidRPr="00527DD2">
        <w:rPr>
          <w:rFonts w:ascii="Garamond" w:hAnsi="Garamond"/>
          <w:i/>
          <w:sz w:val="20"/>
          <w:szCs w:val="20"/>
        </w:rPr>
        <w:t>Organon</w:t>
      </w:r>
      <w:r w:rsidRPr="00527DD2">
        <w:rPr>
          <w:rFonts w:ascii="Garamond" w:hAnsi="Garamond" w:cs="Courier New"/>
          <w:i/>
          <w:sz w:val="20"/>
          <w:szCs w:val="20"/>
        </w:rPr>
        <w:t xml:space="preserve"> </w:t>
      </w:r>
      <w:r w:rsidRPr="00527DD2">
        <w:rPr>
          <w:rFonts w:ascii="Garamond" w:hAnsi="Garamond" w:cs="Courier New"/>
          <w:sz w:val="20"/>
          <w:szCs w:val="20"/>
        </w:rPr>
        <w:t>aristotélicien est bien autre chose qu'un simple formalisme, si vous savez le sonder.</w:t>
      </w:r>
      <w:r w:rsidR="00B11064" w:rsidRPr="00527DD2">
        <w:rPr>
          <w:rFonts w:ascii="Garamond" w:hAnsi="Garamond" w:cs="Courier New"/>
          <w:sz w:val="20"/>
          <w:szCs w:val="20"/>
        </w:rPr>
        <w:t xml:space="preserve"> </w:t>
      </w:r>
      <w:r w:rsidRPr="00527DD2">
        <w:rPr>
          <w:rFonts w:ascii="Garamond" w:hAnsi="Garamond" w:cs="Courier New"/>
          <w:sz w:val="20"/>
          <w:szCs w:val="20"/>
        </w:rPr>
        <w:t>Au premier point de la logique du prédicat</w:t>
      </w:r>
      <w:r w:rsidR="003E3132" w:rsidRPr="00527DD2">
        <w:rPr>
          <w:rFonts w:ascii="Garamond" w:hAnsi="Garamond" w:cs="Courier New"/>
          <w:sz w:val="20"/>
          <w:szCs w:val="20"/>
        </w:rPr>
        <w:t>,</w:t>
      </w:r>
      <w:r w:rsidRPr="00527DD2">
        <w:rPr>
          <w:rFonts w:ascii="Garamond" w:hAnsi="Garamond" w:cs="Courier New"/>
          <w:sz w:val="20"/>
          <w:szCs w:val="20"/>
        </w:rPr>
        <w:t xml:space="preserve"> s'édifie l'opposition entre les </w:t>
      </w:r>
      <w:r w:rsidRPr="00527DD2">
        <w:rPr>
          <w:rFonts w:ascii="Garamond" w:hAnsi="Garamond"/>
          <w:i/>
          <w:sz w:val="20"/>
          <w:szCs w:val="20"/>
        </w:rPr>
        <w:t>contraires</w:t>
      </w:r>
      <w:r w:rsidRPr="00527DD2">
        <w:rPr>
          <w:rFonts w:ascii="Garamond" w:hAnsi="Garamond" w:cs="Courier New"/>
          <w:i/>
          <w:sz w:val="20"/>
          <w:szCs w:val="20"/>
        </w:rPr>
        <w:t xml:space="preserve"> </w:t>
      </w:r>
      <w:r w:rsidRPr="00527DD2">
        <w:rPr>
          <w:rFonts w:ascii="Garamond" w:hAnsi="Garamond" w:cs="Courier New"/>
          <w:sz w:val="20"/>
          <w:szCs w:val="20"/>
        </w:rPr>
        <w:t xml:space="preserve">et les </w:t>
      </w:r>
      <w:r w:rsidRPr="00527DD2">
        <w:rPr>
          <w:rFonts w:ascii="Garamond" w:hAnsi="Garamond"/>
          <w:i/>
          <w:sz w:val="20"/>
          <w:szCs w:val="20"/>
        </w:rPr>
        <w:t>contradictoires</w:t>
      </w:r>
      <w:r w:rsidRPr="00527DD2">
        <w:rPr>
          <w:rFonts w:ascii="Garamond" w:hAnsi="Garamond" w:cs="Courier New"/>
          <w:i/>
          <w:sz w:val="20"/>
          <w:szCs w:val="20"/>
        </w:rPr>
        <w:t xml:space="preserve">. </w:t>
      </w:r>
      <w:r w:rsidRPr="00527DD2">
        <w:rPr>
          <w:rFonts w:ascii="Garamond" w:hAnsi="Garamond" w:cs="Courier New"/>
          <w:sz w:val="20"/>
          <w:szCs w:val="20"/>
        </w:rPr>
        <w:t xml:space="preserve">Nous avons fait, vous le savez, bien des progrès depuis, mais ça n'est pas </w:t>
      </w:r>
      <w:r w:rsidR="005C0469">
        <w:rPr>
          <w:rFonts w:ascii="Garamond" w:hAnsi="Garamond" w:cs="Courier New"/>
          <w:sz w:val="20"/>
          <w:szCs w:val="20"/>
        </w:rPr>
        <w:t xml:space="preserve">                       </w:t>
      </w:r>
      <w:r w:rsidRPr="00527DD2">
        <w:rPr>
          <w:rFonts w:ascii="Garamond" w:hAnsi="Garamond" w:cs="Courier New"/>
          <w:sz w:val="20"/>
          <w:szCs w:val="20"/>
        </w:rPr>
        <w:t>une raison pour ne pas nous intéresser à ce qui fait l'intérêt et le sta</w:t>
      </w:r>
      <w:r w:rsidRPr="00527DD2">
        <w:rPr>
          <w:rFonts w:ascii="Garamond" w:hAnsi="Garamond" w:cs="Courier New"/>
          <w:sz w:val="20"/>
          <w:szCs w:val="20"/>
        </w:rPr>
        <w:softHyphen/>
        <w:t>tut de leur entrée dans l'Histoire.</w:t>
      </w:r>
    </w:p>
    <w:p w:rsidR="005C0469" w:rsidRDefault="005C0469">
      <w:pPr>
        <w:suppressAutoHyphens w:val="0"/>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n'est d'ailleurs pas</w:t>
      </w:r>
      <w:r w:rsidR="005C0469">
        <w:rPr>
          <w:rFonts w:ascii="Garamond" w:hAnsi="Garamond" w:cs="Courier New"/>
          <w:sz w:val="20"/>
          <w:szCs w:val="20"/>
        </w:rPr>
        <w:t xml:space="preserve"> - </w:t>
      </w:r>
      <w:r w:rsidRPr="00527DD2">
        <w:rPr>
          <w:rFonts w:ascii="Garamond" w:hAnsi="Garamond" w:cs="Courier New"/>
          <w:sz w:val="20"/>
          <w:szCs w:val="20"/>
        </w:rPr>
        <w:t>je le dis aussi entre pa</w:t>
      </w:r>
      <w:r w:rsidRPr="00527DD2">
        <w:rPr>
          <w:rFonts w:ascii="Garamond" w:hAnsi="Garamond" w:cs="Courier New"/>
          <w:sz w:val="20"/>
          <w:szCs w:val="20"/>
        </w:rPr>
        <w:softHyphen/>
        <w:t>renthèses, pour ceux qui ouvrent quelquefois les bouquins de logique</w:t>
      </w:r>
      <w:r w:rsidR="005C0469">
        <w:rPr>
          <w:rFonts w:ascii="Garamond" w:hAnsi="Garamond" w:cs="Courier New"/>
          <w:sz w:val="20"/>
          <w:szCs w:val="20"/>
        </w:rPr>
        <w:t xml:space="preserve"> - </w:t>
      </w:r>
      <w:r w:rsidRPr="00527DD2">
        <w:rPr>
          <w:rFonts w:ascii="Garamond" w:hAnsi="Garamond" w:cs="Courier New"/>
          <w:sz w:val="20"/>
          <w:szCs w:val="20"/>
        </w:rPr>
        <w:t>pour nous interdire</w:t>
      </w:r>
      <w:r w:rsidR="005C0469">
        <w:rPr>
          <w:rFonts w:ascii="Garamond" w:hAnsi="Garamond" w:cs="Courier New"/>
          <w:sz w:val="20"/>
          <w:szCs w:val="20"/>
        </w:rPr>
        <w:t xml:space="preserve"> - </w:t>
      </w:r>
      <w:r w:rsidRPr="00527DD2">
        <w:rPr>
          <w:rFonts w:ascii="Garamond" w:hAnsi="Garamond" w:cs="Courier New"/>
          <w:sz w:val="20"/>
          <w:szCs w:val="20"/>
        </w:rPr>
        <w:t>quand nous reprenons à la trace ce qu'a énoncé ARISTOTE,</w:t>
      </w:r>
      <w:r w:rsidR="00B11064" w:rsidRPr="00527DD2">
        <w:rPr>
          <w:rFonts w:ascii="Garamond" w:hAnsi="Garamond" w:cs="Courier New"/>
          <w:sz w:val="20"/>
          <w:szCs w:val="20"/>
        </w:rPr>
        <w:t xml:space="preserve"> </w:t>
      </w:r>
      <w:r w:rsidRPr="00527DD2">
        <w:rPr>
          <w:rFonts w:ascii="Garamond" w:hAnsi="Garamond" w:cs="Courier New"/>
          <w:sz w:val="20"/>
          <w:szCs w:val="20"/>
        </w:rPr>
        <w:t xml:space="preserve">en </w:t>
      </w:r>
      <w:r w:rsidRPr="00527DD2">
        <w:rPr>
          <w:rFonts w:ascii="Garamond" w:hAnsi="Garamond" w:cs="Courier New"/>
          <w:i/>
          <w:sz w:val="20"/>
          <w:szCs w:val="20"/>
        </w:rPr>
        <w:t>même temps</w:t>
      </w:r>
      <w:r w:rsidR="00B11064" w:rsidRPr="00527DD2">
        <w:rPr>
          <w:rFonts w:ascii="Garamond" w:hAnsi="Garamond" w:cs="Courier New"/>
          <w:sz w:val="20"/>
          <w:szCs w:val="20"/>
        </w:rPr>
        <w:t xml:space="preserve">, </w:t>
      </w:r>
      <w:r w:rsidRPr="00527DD2">
        <w:rPr>
          <w:rFonts w:ascii="Garamond" w:hAnsi="Garamond" w:cs="Courier New"/>
          <w:sz w:val="20"/>
          <w:szCs w:val="20"/>
        </w:rPr>
        <w:t>même pas en marge</w:t>
      </w:r>
      <w:r w:rsidR="005C0469">
        <w:rPr>
          <w:rFonts w:ascii="Garamond" w:hAnsi="Garamond" w:cs="Courier New"/>
          <w:sz w:val="20"/>
          <w:szCs w:val="20"/>
        </w:rPr>
        <w:t xml:space="preserve"> - </w:t>
      </w:r>
      <w:r w:rsidRPr="00527DD2">
        <w:rPr>
          <w:rFonts w:ascii="Garamond" w:hAnsi="Garamond" w:cs="Courier New"/>
          <w:sz w:val="20"/>
          <w:szCs w:val="20"/>
        </w:rPr>
        <w:t>d'introduire ce dont par exemple LUKASIEWICZ</w:t>
      </w:r>
      <w:r w:rsidRPr="00527DD2">
        <w:rPr>
          <w:rStyle w:val="Appelnotedebasdep"/>
          <w:rFonts w:ascii="Garamond" w:hAnsi="Garamond"/>
          <w:b/>
          <w:bCs/>
          <w:color w:val="FF3300"/>
          <w:sz w:val="20"/>
          <w:szCs w:val="20"/>
        </w:rPr>
        <w:footnoteReference w:id="69"/>
      </w:r>
      <w:r w:rsidRPr="00527DD2">
        <w:rPr>
          <w:rFonts w:ascii="Garamond" w:hAnsi="Garamond" w:cs="Courier New"/>
          <w:sz w:val="20"/>
          <w:szCs w:val="20"/>
        </w:rPr>
        <w:t xml:space="preserve"> l'a complété depuis. </w:t>
      </w:r>
    </w:p>
    <w:p w:rsidR="00B11064" w:rsidRPr="00527DD2" w:rsidRDefault="00B11064">
      <w:pPr>
        <w:rPr>
          <w:rFonts w:ascii="Garamond" w:hAnsi="Garamond" w:cs="Courier New"/>
          <w:sz w:val="20"/>
          <w:szCs w:val="20"/>
        </w:rPr>
      </w:pPr>
    </w:p>
    <w:p w:rsidR="005C0469" w:rsidRDefault="0047305D">
      <w:pPr>
        <w:rPr>
          <w:rFonts w:ascii="Garamond" w:hAnsi="Garamond" w:cs="Courier New"/>
          <w:sz w:val="20"/>
          <w:szCs w:val="20"/>
        </w:rPr>
      </w:pPr>
      <w:r w:rsidRPr="00527DD2">
        <w:rPr>
          <w:rFonts w:ascii="Garamond" w:hAnsi="Garamond" w:cs="Courier New"/>
          <w:sz w:val="20"/>
          <w:szCs w:val="20"/>
        </w:rPr>
        <w:t>Je dis cela parce que dans le livre</w:t>
      </w:r>
      <w:r w:rsidR="005C0469">
        <w:rPr>
          <w:rFonts w:ascii="Garamond" w:hAnsi="Garamond" w:cs="Courier New"/>
          <w:sz w:val="20"/>
          <w:szCs w:val="20"/>
        </w:rPr>
        <w:t xml:space="preserve"> - </w:t>
      </w:r>
      <w:r w:rsidRPr="00527DD2">
        <w:rPr>
          <w:rFonts w:ascii="Garamond" w:hAnsi="Garamond" w:cs="Courier New"/>
          <w:sz w:val="20"/>
          <w:szCs w:val="20"/>
        </w:rPr>
        <w:t>d'ailleurs excel</w:t>
      </w:r>
      <w:r w:rsidRPr="00527DD2">
        <w:rPr>
          <w:rFonts w:ascii="Garamond" w:hAnsi="Garamond" w:cs="Courier New"/>
          <w:sz w:val="20"/>
          <w:szCs w:val="20"/>
        </w:rPr>
        <w:softHyphen/>
        <w:t>lent</w:t>
      </w:r>
      <w:r w:rsidR="005C0469">
        <w:rPr>
          <w:rFonts w:ascii="Garamond" w:hAnsi="Garamond" w:cs="Courier New"/>
          <w:sz w:val="20"/>
          <w:szCs w:val="20"/>
        </w:rPr>
        <w:t xml:space="preserve"> - </w:t>
      </w:r>
      <w:r w:rsidRPr="00527DD2">
        <w:rPr>
          <w:rFonts w:ascii="Garamond" w:hAnsi="Garamond" w:cs="Courier New"/>
          <w:sz w:val="20"/>
          <w:szCs w:val="20"/>
        </w:rPr>
        <w:t>des KNEALE</w:t>
      </w:r>
      <w:r w:rsidRPr="00527DD2">
        <w:rPr>
          <w:rStyle w:val="Appelnotedebasdep"/>
          <w:rFonts w:ascii="Garamond" w:hAnsi="Garamond"/>
          <w:b/>
          <w:bCs/>
          <w:color w:val="FF3300"/>
          <w:sz w:val="20"/>
          <w:szCs w:val="20"/>
        </w:rPr>
        <w:footnoteReference w:id="70"/>
      </w:r>
      <w:r w:rsidRPr="00527DD2">
        <w:rPr>
          <w:rFonts w:ascii="Garamond" w:hAnsi="Garamond" w:cs="Courier New"/>
          <w:sz w:val="20"/>
          <w:szCs w:val="20"/>
        </w:rPr>
        <w:t xml:space="preserve">, j'ai été frappé d'une protestation, comme ça, qui s'élevait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 tournant d'une page, parce que pour dire ce que dit ARISTOTE, M. LUKASIEWICZ, par exemple, vient à distinguer ce qui tient au </w:t>
      </w:r>
      <w:r w:rsidRPr="00527DD2">
        <w:rPr>
          <w:rFonts w:ascii="Garamond" w:hAnsi="Garamond"/>
          <w:i/>
          <w:sz w:val="20"/>
          <w:szCs w:val="20"/>
        </w:rPr>
        <w:t>principe de contradiction</w:t>
      </w:r>
      <w:r w:rsidRPr="00527DD2">
        <w:rPr>
          <w:rFonts w:ascii="Garamond" w:hAnsi="Garamond" w:cs="Courier New"/>
          <w:sz w:val="20"/>
          <w:szCs w:val="20"/>
        </w:rPr>
        <w:t xml:space="preserve"> du </w:t>
      </w:r>
      <w:r w:rsidRPr="00527DD2">
        <w:rPr>
          <w:rFonts w:ascii="Garamond" w:hAnsi="Garamond"/>
          <w:i/>
          <w:sz w:val="20"/>
          <w:szCs w:val="20"/>
        </w:rPr>
        <w:t>principe d'identité</w:t>
      </w:r>
      <w:r w:rsidRPr="00527DD2">
        <w:rPr>
          <w:rFonts w:ascii="Garamond" w:hAnsi="Garamond" w:cs="Courier New"/>
          <w:sz w:val="20"/>
          <w:szCs w:val="20"/>
        </w:rPr>
        <w:t xml:space="preserve"> et du </w:t>
      </w:r>
      <w:r w:rsidRPr="00527DD2">
        <w:rPr>
          <w:rFonts w:ascii="Garamond" w:hAnsi="Garamond"/>
          <w:i/>
          <w:sz w:val="20"/>
          <w:szCs w:val="20"/>
        </w:rPr>
        <w:t>principe de bivalence</w:t>
      </w:r>
      <w:r w:rsidR="00B11064" w:rsidRPr="00527DD2">
        <w:rPr>
          <w:rFonts w:ascii="Garamond" w:hAnsi="Garamond" w:cs="Courier New"/>
          <w:sz w:val="20"/>
          <w:szCs w:val="20"/>
        </w:rPr>
        <w:t xml:space="preserve"> </w:t>
      </w:r>
      <w:r w:rsidRPr="00527DD2">
        <w:rPr>
          <w:rFonts w:ascii="Garamond" w:hAnsi="Garamond" w:cs="Courier New"/>
          <w:sz w:val="20"/>
          <w:szCs w:val="20"/>
        </w:rPr>
        <w:t>! Voilà</w:t>
      </w:r>
      <w:r w:rsidR="005C0469">
        <w:rPr>
          <w:rFonts w:ascii="Garamond" w:hAnsi="Garamond" w:cs="Courier New"/>
          <w:sz w:val="20"/>
          <w:szCs w:val="20"/>
        </w:rPr>
        <w:t xml:space="preserve"> </w:t>
      </w:r>
      <w:r w:rsidRPr="00527DD2">
        <w:rPr>
          <w:rFonts w:ascii="Garamond" w:hAnsi="Garamond" w:cs="Courier New"/>
          <w:sz w:val="20"/>
          <w:szCs w:val="20"/>
        </w:rPr>
        <w:t>!</w:t>
      </w:r>
    </w:p>
    <w:p w:rsidR="005C0469" w:rsidRDefault="0047305D" w:rsidP="003908DF">
      <w:pPr>
        <w:pStyle w:val="Paragraphedeliste"/>
        <w:numPr>
          <w:ilvl w:val="0"/>
          <w:numId w:val="95"/>
        </w:numPr>
        <w:rPr>
          <w:rFonts w:ascii="Garamond" w:hAnsi="Garamond" w:cs="Courier New"/>
          <w:sz w:val="20"/>
          <w:szCs w:val="20"/>
        </w:rPr>
      </w:pPr>
      <w:r w:rsidRPr="005C0469">
        <w:rPr>
          <w:rFonts w:ascii="Garamond" w:hAnsi="Garamond" w:cs="Courier New"/>
          <w:sz w:val="20"/>
          <w:szCs w:val="20"/>
        </w:rPr>
        <w:t xml:space="preserve">Le </w:t>
      </w:r>
      <w:r w:rsidRPr="005C0469">
        <w:rPr>
          <w:rFonts w:ascii="Garamond" w:hAnsi="Garamond"/>
          <w:i/>
          <w:sz w:val="20"/>
          <w:szCs w:val="20"/>
        </w:rPr>
        <w:t>principe d'identité</w:t>
      </w:r>
      <w:r w:rsidRPr="005C0469">
        <w:rPr>
          <w:rFonts w:ascii="Garamond" w:hAnsi="Garamond" w:cs="Courier New"/>
          <w:sz w:val="20"/>
          <w:szCs w:val="20"/>
        </w:rPr>
        <w:t xml:space="preserve">, c'est qu'A est A. Vous savez que ce n'est pas clair que A soit A. Heureusement, </w:t>
      </w:r>
      <w:r w:rsidR="005C0469">
        <w:rPr>
          <w:rFonts w:ascii="Garamond" w:hAnsi="Garamond" w:cs="Courier New"/>
          <w:sz w:val="20"/>
          <w:szCs w:val="20"/>
        </w:rPr>
        <w:t xml:space="preserve">                                    </w:t>
      </w:r>
      <w:r w:rsidRPr="005C0469">
        <w:rPr>
          <w:rFonts w:ascii="Garamond" w:hAnsi="Garamond" w:cs="Courier New"/>
          <w:sz w:val="20"/>
          <w:szCs w:val="20"/>
        </w:rPr>
        <w:t>ARI</w:t>
      </w:r>
      <w:r w:rsidR="005C0469" w:rsidRPr="005C0469">
        <w:rPr>
          <w:rFonts w:ascii="Garamond" w:hAnsi="Garamond" w:cs="Courier New"/>
          <w:sz w:val="20"/>
          <w:szCs w:val="20"/>
        </w:rPr>
        <w:t>STOTE ne le dit pas, mais qu'on</w:t>
      </w:r>
      <w:r w:rsidR="00B11064" w:rsidRPr="005C0469">
        <w:rPr>
          <w:rFonts w:ascii="Garamond" w:hAnsi="Garamond" w:cs="Courier New"/>
          <w:sz w:val="20"/>
          <w:szCs w:val="20"/>
        </w:rPr>
        <w:t xml:space="preserve"> </w:t>
      </w:r>
      <w:r w:rsidRPr="005C0469">
        <w:rPr>
          <w:rFonts w:ascii="Garamond" w:hAnsi="Garamond" w:cs="Courier New"/>
          <w:sz w:val="20"/>
          <w:szCs w:val="20"/>
        </w:rPr>
        <w:t>le fasse remarquer a tout de même un intérêt !</w:t>
      </w:r>
    </w:p>
    <w:p w:rsidR="005C0469" w:rsidRDefault="0047305D" w:rsidP="003908DF">
      <w:pPr>
        <w:pStyle w:val="Paragraphedeliste"/>
        <w:numPr>
          <w:ilvl w:val="0"/>
          <w:numId w:val="95"/>
        </w:numPr>
        <w:rPr>
          <w:rFonts w:ascii="Garamond" w:hAnsi="Garamond" w:cs="Courier New"/>
          <w:sz w:val="20"/>
          <w:szCs w:val="20"/>
        </w:rPr>
      </w:pPr>
      <w:r w:rsidRPr="005C0469">
        <w:rPr>
          <w:rFonts w:ascii="Garamond" w:hAnsi="Garamond" w:cs="Courier New"/>
          <w:sz w:val="20"/>
          <w:szCs w:val="20"/>
        </w:rPr>
        <w:t xml:space="preserve">Deuxièmement : qu'une chose puisse être à la fois, </w:t>
      </w:r>
      <w:r w:rsidRPr="005C0469">
        <w:rPr>
          <w:rFonts w:ascii="Garamond" w:hAnsi="Garamond"/>
          <w:i/>
          <w:sz w:val="20"/>
          <w:szCs w:val="20"/>
        </w:rPr>
        <w:t>en même temps</w:t>
      </w:r>
      <w:r w:rsidRPr="005C0469">
        <w:rPr>
          <w:rFonts w:ascii="Garamond" w:hAnsi="Garamond" w:cs="Courier New"/>
          <w:i/>
          <w:sz w:val="20"/>
          <w:szCs w:val="20"/>
        </w:rPr>
        <w:t xml:space="preserve"> </w:t>
      </w:r>
      <w:r w:rsidRPr="005C0469">
        <w:rPr>
          <w:rFonts w:ascii="Garamond" w:hAnsi="Garamond" w:cs="Courier New"/>
          <w:sz w:val="20"/>
          <w:szCs w:val="20"/>
        </w:rPr>
        <w:t xml:space="preserve">être A et non A, c'est encore tout autre chose ! </w:t>
      </w:r>
    </w:p>
    <w:p w:rsidR="0047305D" w:rsidRPr="005C0469" w:rsidRDefault="0047305D" w:rsidP="003908DF">
      <w:pPr>
        <w:pStyle w:val="Paragraphedeliste"/>
        <w:numPr>
          <w:ilvl w:val="0"/>
          <w:numId w:val="95"/>
        </w:numPr>
        <w:rPr>
          <w:rFonts w:ascii="Garamond" w:hAnsi="Garamond" w:cs="Courier New"/>
          <w:sz w:val="20"/>
          <w:szCs w:val="20"/>
        </w:rPr>
      </w:pPr>
      <w:r w:rsidRPr="005C0469">
        <w:rPr>
          <w:rFonts w:ascii="Garamond" w:hAnsi="Garamond" w:cs="Courier New"/>
          <w:sz w:val="20"/>
          <w:szCs w:val="20"/>
        </w:rPr>
        <w:t xml:space="preserve">Quant au </w:t>
      </w:r>
      <w:r w:rsidRPr="005C0469">
        <w:rPr>
          <w:rFonts w:ascii="Garamond" w:hAnsi="Garamond"/>
          <w:i/>
          <w:sz w:val="20"/>
          <w:szCs w:val="20"/>
        </w:rPr>
        <w:t>principe de bivalence</w:t>
      </w:r>
      <w:r w:rsidRPr="005C0469">
        <w:rPr>
          <w:rFonts w:ascii="Garamond" w:hAnsi="Garamond" w:cs="Courier New"/>
          <w:sz w:val="20"/>
          <w:szCs w:val="20"/>
        </w:rPr>
        <w:t xml:space="preserve">, à savoir qu'une chose doit être vraie ou être fausse, c'est encore une troisième chose ! </w:t>
      </w:r>
    </w:p>
    <w:p w:rsidR="00B11064" w:rsidRPr="00527DD2" w:rsidRDefault="00B11064">
      <w:pPr>
        <w:rPr>
          <w:rFonts w:ascii="Garamond" w:hAnsi="Garamond" w:cs="Courier New"/>
          <w:sz w:val="20"/>
          <w:szCs w:val="20"/>
        </w:rPr>
      </w:pPr>
    </w:p>
    <w:p w:rsidR="00B11064" w:rsidRPr="00527DD2" w:rsidRDefault="0047305D">
      <w:pPr>
        <w:rPr>
          <w:rFonts w:ascii="Garamond" w:hAnsi="Garamond" w:cs="Courier New"/>
          <w:sz w:val="20"/>
          <w:szCs w:val="20"/>
        </w:rPr>
      </w:pPr>
      <w:r w:rsidRPr="00527DD2">
        <w:rPr>
          <w:rFonts w:ascii="Garamond" w:hAnsi="Garamond" w:cs="Courier New"/>
          <w:sz w:val="20"/>
          <w:szCs w:val="20"/>
        </w:rPr>
        <w:t>Je trouve que :</w:t>
      </w:r>
    </w:p>
    <w:p w:rsidR="005C0469" w:rsidRDefault="0047305D" w:rsidP="003908DF">
      <w:pPr>
        <w:pStyle w:val="Paragraphedeliste"/>
        <w:numPr>
          <w:ilvl w:val="0"/>
          <w:numId w:val="96"/>
        </w:numPr>
        <w:rPr>
          <w:rFonts w:ascii="Garamond" w:hAnsi="Garamond" w:cs="Courier New"/>
          <w:sz w:val="20"/>
          <w:szCs w:val="20"/>
        </w:rPr>
      </w:pPr>
      <w:r w:rsidRPr="005C0469">
        <w:rPr>
          <w:rFonts w:ascii="Garamond" w:hAnsi="Garamond" w:cs="Courier New"/>
          <w:sz w:val="20"/>
          <w:szCs w:val="20"/>
        </w:rPr>
        <w:t xml:space="preserve">de le faire remarquer éclaire plutôt ARISTOTE, </w:t>
      </w:r>
    </w:p>
    <w:p w:rsidR="0047305D" w:rsidRPr="005C0469" w:rsidRDefault="0047305D" w:rsidP="003908DF">
      <w:pPr>
        <w:pStyle w:val="Paragraphedeliste"/>
        <w:numPr>
          <w:ilvl w:val="0"/>
          <w:numId w:val="96"/>
        </w:numPr>
        <w:rPr>
          <w:rFonts w:ascii="Garamond" w:hAnsi="Garamond" w:cs="Courier New"/>
          <w:sz w:val="20"/>
          <w:szCs w:val="20"/>
        </w:rPr>
      </w:pPr>
      <w:r w:rsidRPr="005C0469">
        <w:rPr>
          <w:rFonts w:ascii="Garamond" w:hAnsi="Garamond" w:cs="Courier New"/>
          <w:sz w:val="20"/>
          <w:szCs w:val="20"/>
        </w:rPr>
        <w:t>que de faire remarquer qu'ARISTOTE n'a jamais sû</w:t>
      </w:r>
      <w:r w:rsidRPr="005C0469">
        <w:rPr>
          <w:rFonts w:ascii="Garamond" w:hAnsi="Garamond" w:cs="Courier New"/>
          <w:sz w:val="20"/>
          <w:szCs w:val="20"/>
        </w:rPr>
        <w:softHyphen/>
        <w:t xml:space="preserve">rement pensé à toutes ces gentillesses, n'a rien à faire avec la question !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Car c'est précisément ce qui permet de donner son intérêt à ce dont je repars maintenant : à cette grossière affaire des </w:t>
      </w:r>
      <w:r w:rsidRPr="00527DD2">
        <w:rPr>
          <w:rFonts w:ascii="Garamond" w:hAnsi="Garamond"/>
          <w:i/>
          <w:sz w:val="20"/>
          <w:szCs w:val="20"/>
        </w:rPr>
        <w:t>contraires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D'abord, en tant que pour nous…</w:t>
      </w:r>
    </w:p>
    <w:p w:rsidR="0047305D" w:rsidRPr="00527DD2" w:rsidRDefault="0047305D" w:rsidP="00B11064">
      <w:pPr>
        <w:ind w:left="708"/>
        <w:rPr>
          <w:rFonts w:ascii="Garamond" w:hAnsi="Garamond" w:cs="Courier New"/>
          <w:sz w:val="20"/>
          <w:szCs w:val="20"/>
        </w:rPr>
      </w:pPr>
      <w:r w:rsidRPr="00527DD2">
        <w:rPr>
          <w:rFonts w:ascii="Garamond" w:hAnsi="Garamond" w:cs="Courier New"/>
          <w:sz w:val="20"/>
          <w:szCs w:val="20"/>
        </w:rPr>
        <w:t>je veux dire pour ce qui n'est pas dans ARISTOTE mais ce qui est déjà indiqué dans mon enseignement passé</w:t>
      </w:r>
    </w:p>
    <w:p w:rsidR="0047305D" w:rsidRPr="00527DD2" w:rsidRDefault="0047305D">
      <w:pPr>
        <w:rPr>
          <w:rFonts w:ascii="Garamond" w:hAnsi="Garamond" w:cs="Courier New"/>
          <w:sz w:val="20"/>
          <w:szCs w:val="20"/>
        </w:rPr>
      </w:pPr>
      <w:r w:rsidRPr="00527DD2">
        <w:rPr>
          <w:rFonts w:ascii="Garamond" w:hAnsi="Garamond" w:cs="Courier New"/>
          <w:sz w:val="20"/>
          <w:szCs w:val="20"/>
        </w:rPr>
        <w:t>…nous le désignerons par le « </w:t>
      </w:r>
      <w:r w:rsidRPr="00527DD2">
        <w:rPr>
          <w:rFonts w:ascii="Garamond" w:hAnsi="Garamond"/>
          <w:i/>
          <w:color w:val="0000CC"/>
          <w:sz w:val="20"/>
          <w:szCs w:val="20"/>
        </w:rPr>
        <w:t>pas sans</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Ça nous servira plus tard. Ne vous inquié</w:t>
      </w:r>
      <w:r w:rsidRPr="00527DD2">
        <w:rPr>
          <w:rFonts w:ascii="Garamond" w:hAnsi="Garamond" w:cs="Courier New"/>
          <w:sz w:val="20"/>
          <w:szCs w:val="20"/>
        </w:rPr>
        <w:softHyphen/>
        <w:t>tez pas ! Laissez</w:t>
      </w:r>
      <w:r w:rsidR="006D1F2E">
        <w:rPr>
          <w:rFonts w:ascii="Garamond" w:hAnsi="Garamond" w:cs="Courier New"/>
          <w:sz w:val="20"/>
          <w:szCs w:val="20"/>
        </w:rPr>
        <w:t>-</w:t>
      </w:r>
      <w:r w:rsidRPr="00527DD2">
        <w:rPr>
          <w:rFonts w:ascii="Garamond" w:hAnsi="Garamond" w:cs="Courier New"/>
          <w:sz w:val="20"/>
          <w:szCs w:val="20"/>
        </w:rPr>
        <w:t xml:space="preserve">moi un petit peu vous </w:t>
      </w:r>
      <w:r w:rsidRPr="006D1F2E">
        <w:rPr>
          <w:rFonts w:ascii="Garamond" w:hAnsi="Garamond" w:cs="Courier New"/>
          <w:i/>
          <w:sz w:val="20"/>
          <w:szCs w:val="20"/>
        </w:rPr>
        <w:t>conduire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6D1F2E" w:rsidRDefault="0047305D">
      <w:pPr>
        <w:rPr>
          <w:rFonts w:ascii="Garamond" w:hAnsi="Garamond"/>
          <w:sz w:val="20"/>
          <w:szCs w:val="20"/>
        </w:rPr>
      </w:pPr>
      <w:r w:rsidRPr="00527DD2">
        <w:rPr>
          <w:rFonts w:ascii="Garamond" w:hAnsi="Garamond"/>
          <w:bCs/>
          <w:i/>
          <w:iCs/>
          <w:color w:val="0000CC"/>
          <w:sz w:val="20"/>
          <w:szCs w:val="20"/>
        </w:rPr>
        <w:t>Les contraires</w:t>
      </w:r>
      <w:r w:rsidR="006D1F2E">
        <w:rPr>
          <w:rFonts w:ascii="Garamond" w:hAnsi="Garamond" w:cs="Courier New"/>
          <w:i/>
          <w:sz w:val="20"/>
          <w:szCs w:val="20"/>
        </w:rPr>
        <w:t xml:space="preserve"> - </w:t>
      </w:r>
      <w:r w:rsidRPr="00527DD2">
        <w:rPr>
          <w:rFonts w:ascii="Garamond" w:hAnsi="Garamond"/>
          <w:sz w:val="20"/>
          <w:szCs w:val="20"/>
        </w:rPr>
        <w:t>c'est ça qui soulève toute la ques</w:t>
      </w:r>
      <w:r w:rsidRPr="00527DD2">
        <w:rPr>
          <w:rFonts w:ascii="Garamond" w:hAnsi="Garamond"/>
          <w:sz w:val="20"/>
          <w:szCs w:val="20"/>
        </w:rPr>
        <w:softHyphen/>
        <w:t xml:space="preserve">tion logique de savoir si oui ou non, la </w:t>
      </w:r>
      <w:r w:rsidRPr="00527DD2">
        <w:rPr>
          <w:rFonts w:ascii="Garamond" w:hAnsi="Garamond"/>
          <w:i/>
          <w:color w:val="0000CC"/>
          <w:sz w:val="20"/>
          <w:szCs w:val="20"/>
        </w:rPr>
        <w:t>proposition particulière</w:t>
      </w:r>
      <w:r w:rsidRPr="00527DD2">
        <w:rPr>
          <w:rFonts w:ascii="Garamond" w:hAnsi="Garamond"/>
          <w:sz w:val="20"/>
          <w:szCs w:val="20"/>
        </w:rPr>
        <w:t xml:space="preserve"> implique l'existence</w:t>
      </w:r>
      <w:r w:rsidR="006D1F2E">
        <w:rPr>
          <w:rFonts w:ascii="Garamond" w:hAnsi="Garamond"/>
          <w:sz w:val="20"/>
          <w:szCs w:val="20"/>
        </w:rPr>
        <w:t xml:space="preserve"> – </w:t>
      </w:r>
    </w:p>
    <w:p w:rsidR="003024A5" w:rsidRPr="00527DD2" w:rsidRDefault="0047305D">
      <w:pPr>
        <w:rPr>
          <w:rFonts w:ascii="Garamond" w:hAnsi="Garamond" w:cs="Courier New"/>
          <w:sz w:val="20"/>
          <w:szCs w:val="20"/>
        </w:rPr>
      </w:pPr>
      <w:r w:rsidRPr="00527DD2">
        <w:rPr>
          <w:rFonts w:ascii="Garamond" w:hAnsi="Garamond" w:cs="Courier New"/>
          <w:sz w:val="20"/>
          <w:szCs w:val="20"/>
        </w:rPr>
        <w:t>ça a toujours énormément choqué. Dans ARISTOTE, elle l'implique incontestablement : c'est même là</w:t>
      </w:r>
      <w:r w:rsidR="006D1F2E">
        <w:rPr>
          <w:rFonts w:ascii="Garamond" w:hAnsi="Garamond" w:cs="Courier New"/>
          <w:sz w:val="20"/>
          <w:szCs w:val="20"/>
        </w:rPr>
        <w:t>-</w:t>
      </w:r>
      <w:r w:rsidRPr="00527DD2">
        <w:rPr>
          <w:rFonts w:ascii="Garamond" w:hAnsi="Garamond" w:cs="Courier New"/>
          <w:sz w:val="20"/>
          <w:szCs w:val="20"/>
        </w:rPr>
        <w:t xml:space="preserve">dessus que tient sa logique.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curieux que la </w:t>
      </w:r>
      <w:r w:rsidRPr="00527DD2">
        <w:rPr>
          <w:rFonts w:ascii="Garamond" w:hAnsi="Garamond"/>
          <w:i/>
          <w:color w:val="0000CC"/>
          <w:sz w:val="20"/>
          <w:szCs w:val="20"/>
        </w:rPr>
        <w:t>proposi</w:t>
      </w:r>
      <w:r w:rsidRPr="00527DD2">
        <w:rPr>
          <w:rFonts w:ascii="Garamond" w:hAnsi="Garamond"/>
          <w:i/>
          <w:color w:val="0000CC"/>
          <w:sz w:val="20"/>
          <w:szCs w:val="20"/>
        </w:rPr>
        <w:softHyphen/>
        <w:t>tion universelle</w:t>
      </w:r>
      <w:r w:rsidRPr="00527DD2">
        <w:rPr>
          <w:rFonts w:ascii="Garamond" w:hAnsi="Garamond" w:cs="Courier New"/>
          <w:sz w:val="20"/>
          <w:szCs w:val="20"/>
        </w:rPr>
        <w:t xml:space="preserve"> ne l'implique pas</w:t>
      </w:r>
      <w:r w:rsidR="001D2A27"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6D1F2E" w:rsidRDefault="0047305D">
      <w:pPr>
        <w:rPr>
          <w:rFonts w:ascii="Garamond" w:hAnsi="Garamond" w:cs="Courier New"/>
          <w:sz w:val="20"/>
          <w:szCs w:val="20"/>
        </w:rPr>
      </w:pPr>
      <w:r w:rsidRPr="00527DD2">
        <w:rPr>
          <w:rFonts w:ascii="Garamond" w:hAnsi="Garamond" w:cs="Courier New"/>
          <w:sz w:val="20"/>
          <w:szCs w:val="20"/>
        </w:rPr>
        <w:t xml:space="preserve">Je peux dire : « </w:t>
      </w:r>
      <w:r w:rsidR="003024A5" w:rsidRPr="00527DD2">
        <w:rPr>
          <w:rFonts w:ascii="Garamond" w:hAnsi="Garamond"/>
          <w:i/>
          <w:sz w:val="20"/>
          <w:szCs w:val="20"/>
        </w:rPr>
        <w:t>T</w:t>
      </w:r>
      <w:r w:rsidRPr="00527DD2">
        <w:rPr>
          <w:rFonts w:ascii="Garamond" w:hAnsi="Garamond"/>
          <w:i/>
          <w:sz w:val="20"/>
          <w:szCs w:val="20"/>
        </w:rPr>
        <w:t>out centaure a six membres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C'est absolument </w:t>
      </w:r>
      <w:r w:rsidRPr="00527DD2">
        <w:rPr>
          <w:rFonts w:ascii="Garamond" w:hAnsi="Garamond"/>
          <w:i/>
          <w:color w:val="0000CC"/>
          <w:sz w:val="20"/>
          <w:szCs w:val="20"/>
        </w:rPr>
        <w:t>vrai</w:t>
      </w:r>
      <w:r w:rsidR="003024A5" w:rsidRPr="00527DD2">
        <w:rPr>
          <w:rFonts w:ascii="Garamond" w:hAnsi="Garamond" w:cs="Courier New"/>
          <w:sz w:val="20"/>
          <w:szCs w:val="20"/>
        </w:rPr>
        <w:t>,</w:t>
      </w:r>
      <w:r w:rsidRPr="00527DD2">
        <w:rPr>
          <w:rFonts w:ascii="Garamond" w:hAnsi="Garamond" w:cs="Courier New"/>
          <w:sz w:val="20"/>
          <w:szCs w:val="20"/>
        </w:rPr>
        <w:t xml:space="preserve"> </w:t>
      </w:r>
      <w:r w:rsidR="003024A5" w:rsidRPr="00527DD2">
        <w:rPr>
          <w:rFonts w:ascii="Garamond" w:hAnsi="Garamond" w:cs="Courier New"/>
          <w:sz w:val="20"/>
          <w:szCs w:val="20"/>
        </w:rPr>
        <w:t>s</w:t>
      </w:r>
      <w:r w:rsidRPr="00527DD2">
        <w:rPr>
          <w:rFonts w:ascii="Garamond" w:hAnsi="Garamond" w:cs="Courier New"/>
          <w:sz w:val="20"/>
          <w:szCs w:val="20"/>
        </w:rPr>
        <w:t xml:space="preserve">implement </w:t>
      </w:r>
      <w:r w:rsidRPr="00527DD2">
        <w:rPr>
          <w:rFonts w:ascii="Garamond" w:hAnsi="Garamond" w:cs="Courier New"/>
          <w:i/>
          <w:sz w:val="20"/>
          <w:szCs w:val="20"/>
        </w:rPr>
        <w:t>il n'y a pas de centaures</w:t>
      </w:r>
      <w:r w:rsidRPr="00527DD2">
        <w:rPr>
          <w:rFonts w:ascii="Garamond" w:hAnsi="Garamond" w:cs="Courier New"/>
          <w:sz w:val="20"/>
          <w:szCs w:val="20"/>
        </w:rPr>
        <w:t xml:space="preserve">. C'est une </w:t>
      </w:r>
      <w:r w:rsidRPr="00527DD2">
        <w:rPr>
          <w:rFonts w:ascii="Garamond" w:hAnsi="Garamond"/>
          <w:i/>
          <w:color w:val="0000CC"/>
          <w:sz w:val="20"/>
          <w:szCs w:val="20"/>
        </w:rPr>
        <w:t>proposition universelle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si je dis, dans ARISTOTE : « </w:t>
      </w:r>
      <w:r w:rsidR="003024A5" w:rsidRPr="00527DD2">
        <w:rPr>
          <w:rFonts w:ascii="Garamond" w:hAnsi="Garamond"/>
          <w:i/>
          <w:sz w:val="20"/>
          <w:szCs w:val="20"/>
        </w:rPr>
        <w:t>I</w:t>
      </w:r>
      <w:r w:rsidRPr="00527DD2">
        <w:rPr>
          <w:rFonts w:ascii="Garamond" w:hAnsi="Garamond"/>
          <w:i/>
          <w:sz w:val="20"/>
          <w:szCs w:val="20"/>
        </w:rPr>
        <w:t>l y a des centaures qui en ont perdu un</w:t>
      </w:r>
      <w:r w:rsidR="003024A5" w:rsidRPr="00527DD2">
        <w:rPr>
          <w:rFonts w:ascii="Garamond" w:hAnsi="Garamond"/>
          <w:i/>
          <w:sz w:val="20"/>
          <w:szCs w:val="20"/>
        </w:rPr>
        <w:t>.</w:t>
      </w:r>
      <w:r w:rsidRPr="00527DD2">
        <w:rPr>
          <w:rFonts w:ascii="Garamond" w:hAnsi="Garamond" w:cs="Courier New"/>
          <w:sz w:val="20"/>
          <w:szCs w:val="20"/>
        </w:rPr>
        <w:t xml:space="preserve"> » </w:t>
      </w:r>
      <w:r w:rsidR="003024A5" w:rsidRPr="00527DD2">
        <w:rPr>
          <w:rFonts w:ascii="Garamond" w:hAnsi="Garamond" w:cs="Courier New"/>
          <w:sz w:val="20"/>
          <w:szCs w:val="20"/>
        </w:rPr>
        <w:t>Ç</w:t>
      </w:r>
      <w:r w:rsidRPr="00527DD2">
        <w:rPr>
          <w:rFonts w:ascii="Garamond" w:hAnsi="Garamond" w:cs="Courier New"/>
          <w:sz w:val="20"/>
          <w:szCs w:val="20"/>
        </w:rPr>
        <w:t xml:space="preserve">a implique que les centaures existent, pour ARISTOTE. </w:t>
      </w:r>
    </w:p>
    <w:p w:rsidR="006D1F2E" w:rsidRDefault="0047305D">
      <w:pPr>
        <w:rPr>
          <w:rFonts w:ascii="Garamond" w:hAnsi="Garamond" w:cs="Courier New"/>
          <w:sz w:val="20"/>
          <w:szCs w:val="20"/>
        </w:rPr>
      </w:pPr>
      <w:r w:rsidRPr="00527DD2">
        <w:rPr>
          <w:rFonts w:ascii="Garamond" w:hAnsi="Garamond" w:cs="Courier New"/>
          <w:sz w:val="20"/>
          <w:szCs w:val="20"/>
        </w:rPr>
        <w:t xml:space="preserve">J'essaie de reconstruire une logique qui soit un peu moins boiteuse, du côté du centaure. </w:t>
      </w:r>
      <w:r w:rsidRPr="006D1F2E">
        <w:rPr>
          <w:rFonts w:ascii="Garamond" w:hAnsi="Garamond" w:cs="Courier New"/>
          <w:color w:val="C00000"/>
          <w:sz w:val="16"/>
          <w:szCs w:val="16"/>
        </w:rPr>
        <w:t>[Rires]</w:t>
      </w:r>
      <w:r w:rsidRPr="00527DD2">
        <w:rPr>
          <w:rFonts w:ascii="Garamond" w:hAnsi="Garamond" w:cs="Courier New"/>
          <w:sz w:val="20"/>
          <w:szCs w:val="20"/>
        </w:rPr>
        <w:t xml:space="preserve"> </w:t>
      </w:r>
      <w:r w:rsidR="006D1F2E">
        <w:rPr>
          <w:rFonts w:ascii="Garamond" w:hAnsi="Garamond" w:cs="Courier New"/>
          <w:sz w:val="20"/>
          <w:szCs w:val="20"/>
        </w:rPr>
        <w:t>M</w:t>
      </w:r>
      <w:r w:rsidRPr="00527DD2">
        <w:rPr>
          <w:rFonts w:ascii="Garamond" w:hAnsi="Garamond" w:cs="Courier New"/>
          <w:sz w:val="20"/>
          <w:szCs w:val="20"/>
        </w:rPr>
        <w:t xml:space="preserve">ais ceci ne nous intéresse pas, </w:t>
      </w:r>
    </w:p>
    <w:p w:rsidR="0047305D" w:rsidRPr="006D1F2E" w:rsidRDefault="0047305D">
      <w:pPr>
        <w:rPr>
          <w:rFonts w:ascii="Garamond" w:hAnsi="Garamond" w:cs="Courier New"/>
          <w:sz w:val="20"/>
          <w:szCs w:val="20"/>
        </w:rPr>
      </w:pPr>
      <w:r w:rsidRPr="00527DD2">
        <w:rPr>
          <w:rFonts w:ascii="Garamond" w:hAnsi="Garamond" w:cs="Courier New"/>
          <w:sz w:val="20"/>
          <w:szCs w:val="20"/>
        </w:rPr>
        <w:t>pour l'instant.</w:t>
      </w:r>
      <w:r w:rsidR="006D1F2E">
        <w:rPr>
          <w:rFonts w:ascii="Garamond" w:hAnsi="Garamond" w:cs="Courier New"/>
          <w:sz w:val="20"/>
          <w:szCs w:val="20"/>
        </w:rPr>
        <w:t xml:space="preserve"> </w:t>
      </w:r>
      <w:r w:rsidRPr="00527DD2">
        <w:rPr>
          <w:rFonts w:ascii="Garamond" w:hAnsi="Garamond" w:cs="Courier New"/>
          <w:sz w:val="20"/>
          <w:szCs w:val="20"/>
        </w:rPr>
        <w:t>Simplement</w:t>
      </w:r>
      <w:r w:rsidR="003024A5" w:rsidRPr="00527DD2">
        <w:rPr>
          <w:rFonts w:ascii="Garamond" w:hAnsi="Garamond" w:cs="Courier New"/>
          <w:sz w:val="20"/>
          <w:szCs w:val="20"/>
        </w:rPr>
        <w:t> « </w:t>
      </w:r>
      <w:r w:rsidR="003024A5" w:rsidRPr="00527DD2">
        <w:rPr>
          <w:rFonts w:ascii="Garamond" w:hAnsi="Garamond"/>
          <w:i/>
          <w:sz w:val="20"/>
          <w:szCs w:val="20"/>
        </w:rPr>
        <w:t>I</w:t>
      </w:r>
      <w:r w:rsidRPr="00527DD2">
        <w:rPr>
          <w:rFonts w:ascii="Garamond" w:hAnsi="Garamond"/>
          <w:i/>
          <w:sz w:val="20"/>
          <w:szCs w:val="20"/>
        </w:rPr>
        <w:t>l n'y a pas de mâle sans femelle.</w:t>
      </w:r>
      <w:r w:rsidR="003024A5" w:rsidRPr="00527DD2">
        <w:rPr>
          <w:rFonts w:ascii="Garamond" w:hAnsi="Garamond" w:cs="Courier New"/>
          <w:sz w:val="20"/>
          <w:szCs w:val="20"/>
        </w:rPr>
        <w:t> »</w:t>
      </w:r>
      <w:r w:rsidRPr="00527DD2">
        <w:rPr>
          <w:rFonts w:ascii="Garamond" w:hAnsi="Garamond" w:cs="Courier New"/>
          <w:sz w:val="20"/>
          <w:szCs w:val="20"/>
        </w:rPr>
        <w:t xml:space="preserve"> Ceci est de l'ordre du </w:t>
      </w:r>
      <w:r w:rsidRPr="00527DD2">
        <w:rPr>
          <w:rFonts w:ascii="Garamond" w:hAnsi="Garamond"/>
          <w:i/>
          <w:color w:val="0000CC"/>
          <w:sz w:val="20"/>
          <w:szCs w:val="20"/>
        </w:rPr>
        <w:t>réel</w:t>
      </w:r>
      <w:r w:rsidRPr="00527DD2">
        <w:rPr>
          <w:rFonts w:ascii="Garamond" w:hAnsi="Garamond" w:cs="Courier New"/>
          <w:sz w:val="20"/>
          <w:szCs w:val="20"/>
        </w:rPr>
        <w:t xml:space="preserve">. </w:t>
      </w:r>
      <w:r w:rsidR="003024A5" w:rsidRPr="00527DD2">
        <w:rPr>
          <w:rFonts w:ascii="Garamond" w:hAnsi="Garamond" w:cs="Courier New"/>
          <w:sz w:val="20"/>
          <w:szCs w:val="20"/>
        </w:rPr>
        <w:t>Ç</w:t>
      </w:r>
      <w:r w:rsidRPr="00527DD2">
        <w:rPr>
          <w:rFonts w:ascii="Garamond" w:hAnsi="Garamond" w:cs="Courier New"/>
          <w:sz w:val="20"/>
          <w:szCs w:val="20"/>
        </w:rPr>
        <w:t xml:space="preserve">a n'a rien à faire avec </w:t>
      </w:r>
      <w:r w:rsidRPr="00527DD2">
        <w:rPr>
          <w:rFonts w:ascii="Garamond" w:hAnsi="Garamond"/>
          <w:i/>
          <w:sz w:val="20"/>
          <w:szCs w:val="20"/>
        </w:rPr>
        <w:t>la logique</w:t>
      </w:r>
      <w:r w:rsidR="003024A5" w:rsidRPr="00527DD2">
        <w:rPr>
          <w:rFonts w:ascii="Garamond" w:hAnsi="Garamond" w:cs="Courier New"/>
          <w:sz w:val="20"/>
          <w:szCs w:val="20"/>
        </w:rPr>
        <w:t>,</w:t>
      </w:r>
      <w:r w:rsidRPr="00527DD2">
        <w:rPr>
          <w:rFonts w:ascii="Garamond" w:hAnsi="Garamond" w:cs="Courier New"/>
          <w:sz w:val="20"/>
          <w:szCs w:val="20"/>
        </w:rPr>
        <w:t xml:space="preserve"> </w:t>
      </w:r>
      <w:r w:rsidR="003024A5" w:rsidRPr="00527DD2">
        <w:rPr>
          <w:rFonts w:ascii="Garamond" w:hAnsi="Garamond" w:cs="Courier New"/>
          <w:sz w:val="20"/>
          <w:szCs w:val="20"/>
        </w:rPr>
        <w:t>t</w:t>
      </w:r>
      <w:r w:rsidRPr="00527DD2">
        <w:rPr>
          <w:rFonts w:ascii="Garamond" w:hAnsi="Garamond" w:cs="Courier New"/>
          <w:sz w:val="20"/>
          <w:szCs w:val="20"/>
        </w:rPr>
        <w:t>out au moins de nos jours</w:t>
      </w:r>
      <w:r w:rsidR="006D1F2E">
        <w:rPr>
          <w:rFonts w:ascii="Garamond" w:hAnsi="Garamond" w:cs="Courier New"/>
          <w:sz w:val="20"/>
          <w:szCs w:val="20"/>
        </w:rPr>
        <w:t xml:space="preserve">. </w:t>
      </w:r>
      <w:r w:rsidRPr="00527DD2">
        <w:rPr>
          <w:rFonts w:ascii="Garamond" w:hAnsi="Garamond"/>
          <w:bCs/>
          <w:i/>
          <w:color w:val="0000CC"/>
          <w:sz w:val="20"/>
          <w:szCs w:val="20"/>
        </w:rPr>
        <w:t>Et puis il y a le contradictoire</w:t>
      </w:r>
      <w:r w:rsidRPr="00527DD2">
        <w:rPr>
          <w:rFonts w:ascii="Garamond" w:hAnsi="Garamond" w:cs="Courier New"/>
          <w:i/>
          <w:sz w:val="20"/>
          <w:szCs w:val="20"/>
        </w:rPr>
        <w:t xml:space="preserve">, </w:t>
      </w:r>
      <w:r w:rsidRPr="00527DD2">
        <w:rPr>
          <w:rFonts w:ascii="Garamond" w:hAnsi="Garamond" w:cs="Courier New"/>
          <w:sz w:val="20"/>
          <w:szCs w:val="20"/>
        </w:rPr>
        <w:t xml:space="preserve">qui veut dire ceci : si quelque chose est mâle, alors ça n'est pas </w:t>
      </w:r>
      <w:r w:rsidRPr="00527DD2">
        <w:rPr>
          <w:rFonts w:ascii="Garamond" w:hAnsi="Garamond" w:cs="Courier New"/>
          <w:i/>
          <w:sz w:val="20"/>
          <w:szCs w:val="20"/>
        </w:rPr>
        <w:t>non</w:t>
      </w:r>
      <w:r w:rsidR="006D1F2E">
        <w:rPr>
          <w:rFonts w:ascii="Garamond" w:hAnsi="Garamond" w:cs="Courier New"/>
          <w:i/>
          <w:sz w:val="20"/>
          <w:szCs w:val="20"/>
        </w:rPr>
        <w:t>-</w:t>
      </w:r>
      <w:r w:rsidRPr="00527DD2">
        <w:rPr>
          <w:rFonts w:ascii="Garamond" w:hAnsi="Garamond" w:cs="Courier New"/>
          <w:i/>
          <w:sz w:val="20"/>
          <w:szCs w:val="20"/>
        </w:rPr>
        <w:t>mâle.</w:t>
      </w:r>
    </w:p>
    <w:p w:rsidR="003E3132" w:rsidRPr="006D1F2E" w:rsidRDefault="006D1F2E" w:rsidP="003E3132">
      <w:pPr>
        <w:rPr>
          <w:rFonts w:ascii="Garamond" w:hAnsi="Garamond" w:cs="Courier New"/>
          <w:iCs/>
          <w:color w:val="C00000"/>
          <w:sz w:val="16"/>
          <w:szCs w:val="16"/>
        </w:rPr>
      </w:pPr>
      <w:r w:rsidRPr="006D1F2E">
        <w:rPr>
          <w:rFonts w:ascii="Garamond" w:hAnsi="Garamond" w:cs="Courier New"/>
          <w:iCs/>
          <w:color w:val="C00000"/>
          <w:sz w:val="16"/>
          <w:szCs w:val="16"/>
        </w:rPr>
        <w:t>[</w:t>
      </w:r>
      <w:r w:rsidR="0047305D" w:rsidRPr="006D1F2E">
        <w:rPr>
          <w:rFonts w:ascii="Garamond" w:hAnsi="Garamond" w:cs="Courier New"/>
          <w:iCs/>
          <w:color w:val="C00000"/>
          <w:sz w:val="16"/>
          <w:szCs w:val="16"/>
        </w:rPr>
        <w:t>L</w:t>
      </w:r>
      <w:r w:rsidRPr="006D1F2E">
        <w:rPr>
          <w:rFonts w:ascii="Garamond" w:hAnsi="Garamond" w:cs="Courier New"/>
          <w:iCs/>
          <w:color w:val="C00000"/>
          <w:sz w:val="16"/>
          <w:szCs w:val="16"/>
        </w:rPr>
        <w:t>acan</w:t>
      </w:r>
      <w:r w:rsidR="0047305D" w:rsidRPr="006D1F2E">
        <w:rPr>
          <w:rFonts w:ascii="Garamond" w:hAnsi="Garamond" w:cs="Courier New"/>
          <w:iCs/>
          <w:color w:val="C00000"/>
          <w:sz w:val="16"/>
          <w:szCs w:val="16"/>
        </w:rPr>
        <w:t xml:space="preserve"> écrit au tableau « Si mâle alors non mâle »</w:t>
      </w:r>
      <w:r w:rsidR="003024A5" w:rsidRPr="006D1F2E">
        <w:rPr>
          <w:rFonts w:ascii="Garamond" w:hAnsi="Garamond" w:cs="Courier New"/>
          <w:iCs/>
          <w:color w:val="C00000"/>
          <w:sz w:val="16"/>
          <w:szCs w:val="16"/>
        </w:rPr>
        <w:t xml:space="preserve">, </w:t>
      </w:r>
      <w:r w:rsidR="0047305D" w:rsidRPr="006D1F2E">
        <w:rPr>
          <w:rFonts w:ascii="Garamond" w:hAnsi="Garamond" w:cs="Courier New"/>
          <w:iCs/>
          <w:color w:val="C00000"/>
          <w:sz w:val="16"/>
          <w:szCs w:val="16"/>
        </w:rPr>
        <w:t>puis barre le « n » de non mâle</w:t>
      </w:r>
      <w:r w:rsidR="003024A5" w:rsidRPr="006D1F2E">
        <w:rPr>
          <w:rFonts w:ascii="Garamond" w:hAnsi="Garamond" w:cs="Courier New"/>
          <w:iCs/>
          <w:color w:val="C00000"/>
          <w:sz w:val="16"/>
          <w:szCs w:val="16"/>
        </w:rPr>
        <w:t>]</w:t>
      </w:r>
      <w:r w:rsidR="0047305D" w:rsidRPr="006D1F2E">
        <w:rPr>
          <w:rFonts w:ascii="Garamond" w:hAnsi="Garamond" w:cs="Courier New"/>
          <w:iCs/>
          <w:color w:val="C00000"/>
          <w:sz w:val="16"/>
          <w:szCs w:val="16"/>
        </w:rPr>
        <w:t xml:space="preserve"> </w:t>
      </w:r>
    </w:p>
    <w:p w:rsidR="0047305D" w:rsidRPr="00527DD2" w:rsidRDefault="00695E70" w:rsidP="003E3132">
      <w:pPr>
        <w:ind w:left="5664" w:firstLine="708"/>
        <w:rPr>
          <w:rFonts w:ascii="Garamond" w:hAnsi="Garamond" w:cs="Courier New"/>
          <w:iCs/>
          <w:sz w:val="20"/>
          <w:szCs w:val="20"/>
        </w:rPr>
      </w:pPr>
      <w:r w:rsidRPr="00527DD2">
        <w:rPr>
          <w:rFonts w:ascii="Garamond" w:hAnsi="Garamond"/>
          <w:sz w:val="20"/>
          <w:szCs w:val="20"/>
        </w:rPr>
        <w:object w:dxaOrig="2535" w:dyaOrig="705">
          <v:shape id="_x0000_i1026" type="#_x0000_t75" style="width:40pt;height:11.35pt" o:ole="">
            <v:imagedata r:id="rId114" o:title=""/>
          </v:shape>
          <o:OLEObject Type="Embed" ProgID="PBrush" ShapeID="_x0000_i1026" DrawAspect="Content" ObjectID="_1437317297" r:id="rId115"/>
        </w:object>
      </w: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s'agit de trouver notre chemin dans ces deux formules distinctes. </w:t>
      </w:r>
      <w:proofErr w:type="gramStart"/>
      <w:r w:rsidRPr="00527DD2">
        <w:rPr>
          <w:rFonts w:ascii="Garamond" w:hAnsi="Garamond" w:cs="Courier New"/>
          <w:sz w:val="20"/>
          <w:szCs w:val="20"/>
        </w:rPr>
        <w:t>La seconde</w:t>
      </w:r>
      <w:proofErr w:type="gramEnd"/>
      <w:r w:rsidRPr="00527DD2">
        <w:rPr>
          <w:rFonts w:ascii="Garamond" w:hAnsi="Garamond" w:cs="Courier New"/>
          <w:sz w:val="20"/>
          <w:szCs w:val="20"/>
        </w:rPr>
        <w:t xml:space="preserve"> est de l'ordre </w:t>
      </w:r>
      <w:r w:rsidRPr="00527DD2">
        <w:rPr>
          <w:rFonts w:ascii="Garamond" w:hAnsi="Garamond"/>
          <w:i/>
          <w:color w:val="0000CC"/>
          <w:sz w:val="20"/>
          <w:szCs w:val="20"/>
        </w:rPr>
        <w:t>symbolique</w:t>
      </w:r>
      <w:r w:rsidRPr="00527DD2">
        <w:rPr>
          <w:rFonts w:ascii="Garamond" w:hAnsi="Garamond" w:cs="Courier New"/>
          <w:sz w:val="20"/>
          <w:szCs w:val="20"/>
        </w:rPr>
        <w:t>, elle est une convention</w:t>
      </w:r>
      <w:r w:rsidRPr="00527DD2">
        <w:rPr>
          <w:rFonts w:ascii="Garamond" w:hAnsi="Garamond" w:cs="Courier New"/>
          <w:i/>
          <w:sz w:val="20"/>
          <w:szCs w:val="20"/>
        </w:rPr>
        <w:t xml:space="preserve"> </w:t>
      </w:r>
      <w:r w:rsidRPr="00527DD2">
        <w:rPr>
          <w:rFonts w:ascii="Garamond" w:hAnsi="Garamond"/>
          <w:i/>
          <w:color w:val="0000CC"/>
          <w:sz w:val="20"/>
          <w:szCs w:val="20"/>
        </w:rPr>
        <w:t>symbolique</w:t>
      </w:r>
      <w:r w:rsidRPr="00527DD2">
        <w:rPr>
          <w:rFonts w:ascii="Garamond" w:hAnsi="Garamond" w:cs="Courier New"/>
          <w:sz w:val="20"/>
          <w:szCs w:val="20"/>
        </w:rPr>
        <w:t xml:space="preserve">, qui a un nom, justement : </w:t>
      </w:r>
      <w:r w:rsidRPr="00527DD2">
        <w:rPr>
          <w:rFonts w:ascii="Garamond" w:hAnsi="Garamond"/>
          <w:i/>
          <w:sz w:val="20"/>
          <w:szCs w:val="20"/>
        </w:rPr>
        <w:t>le tiers exclu</w:t>
      </w:r>
      <w:r w:rsidRPr="00527DD2">
        <w:rPr>
          <w:rFonts w:ascii="Garamond" w:hAnsi="Garamond" w:cs="Courier New"/>
          <w:i/>
          <w:sz w:val="20"/>
          <w:szCs w:val="20"/>
        </w:rPr>
        <w:t>.</w:t>
      </w:r>
      <w:r w:rsidR="00E0758B">
        <w:rPr>
          <w:rFonts w:ascii="Garamond" w:hAnsi="Garamond" w:cs="Courier New"/>
          <w:i/>
          <w:sz w:val="20"/>
          <w:szCs w:val="20"/>
        </w:rPr>
        <w:t xml:space="preserve"> </w:t>
      </w:r>
      <w:r w:rsidRPr="00527DD2">
        <w:rPr>
          <w:rFonts w:ascii="Garamond" w:hAnsi="Garamond" w:cs="Courier New"/>
          <w:sz w:val="20"/>
          <w:szCs w:val="20"/>
        </w:rPr>
        <w:t>Ceci doit suffisamment nous faire sentir que ce n'est pas de ce côté</w:t>
      </w:r>
      <w:r w:rsidR="00E0758B">
        <w:rPr>
          <w:rFonts w:ascii="Garamond" w:hAnsi="Garamond" w:cs="Courier New"/>
          <w:sz w:val="20"/>
          <w:szCs w:val="20"/>
        </w:rPr>
        <w:t>-</w:t>
      </w:r>
      <w:r w:rsidRPr="00527DD2">
        <w:rPr>
          <w:rFonts w:ascii="Garamond" w:hAnsi="Garamond" w:cs="Courier New"/>
          <w:sz w:val="20"/>
          <w:szCs w:val="20"/>
        </w:rPr>
        <w:t xml:space="preserve">là que nous allons pouvoir nous arranger, puisque, au départ, nous avons suffisamment accentué la fonction d'une différence, comme étant essentielle au statut de la dyade sexuelle. Si elle peut être fondée </w:t>
      </w:r>
      <w:r w:rsidR="00E0758B">
        <w:rPr>
          <w:rFonts w:ascii="Garamond" w:hAnsi="Garamond" w:cs="Courier New"/>
          <w:sz w:val="20"/>
          <w:szCs w:val="20"/>
        </w:rPr>
        <w:t>-</w:t>
      </w:r>
      <w:r w:rsidRPr="00527DD2">
        <w:rPr>
          <w:rFonts w:ascii="Garamond" w:hAnsi="Garamond" w:cs="Courier New"/>
          <w:sz w:val="20"/>
          <w:szCs w:val="20"/>
        </w:rPr>
        <w:t xml:space="preserve"> j'entends : subjective</w:t>
      </w:r>
      <w:r w:rsidRPr="00527DD2">
        <w:rPr>
          <w:rFonts w:ascii="Garamond" w:hAnsi="Garamond" w:cs="Courier New"/>
          <w:sz w:val="20"/>
          <w:szCs w:val="20"/>
        </w:rPr>
        <w:softHyphen/>
        <w:t xml:space="preserve">ment </w:t>
      </w:r>
      <w:r w:rsidR="00E0758B">
        <w:rPr>
          <w:rFonts w:ascii="Garamond" w:hAnsi="Garamond" w:cs="Courier New"/>
          <w:sz w:val="20"/>
          <w:szCs w:val="20"/>
        </w:rPr>
        <w:t>-</w:t>
      </w:r>
      <w:r w:rsidRPr="00527DD2">
        <w:rPr>
          <w:rFonts w:ascii="Garamond" w:hAnsi="Garamond" w:cs="Courier New"/>
          <w:sz w:val="20"/>
          <w:szCs w:val="20"/>
        </w:rPr>
        <w:t xml:space="preserve"> nous aurons besoin de ce tiers.</w:t>
      </w:r>
    </w:p>
    <w:p w:rsidR="003024A5" w:rsidRPr="00527DD2" w:rsidRDefault="003024A5">
      <w:pPr>
        <w:rPr>
          <w:rFonts w:ascii="Garamond" w:hAnsi="Garamond" w:cs="Courier New"/>
          <w:sz w:val="20"/>
          <w:szCs w:val="20"/>
        </w:rPr>
      </w:pPr>
    </w:p>
    <w:p w:rsidR="0047305D" w:rsidRPr="00527DD2" w:rsidRDefault="0047305D">
      <w:pPr>
        <w:rPr>
          <w:rFonts w:ascii="Garamond" w:hAnsi="Garamond" w:cs="Courier New"/>
          <w:iCs/>
          <w:sz w:val="20"/>
          <w:szCs w:val="20"/>
        </w:rPr>
      </w:pPr>
      <w:r w:rsidRPr="00527DD2">
        <w:rPr>
          <w:rFonts w:ascii="Garamond" w:hAnsi="Garamond" w:cs="Courier New"/>
          <w:sz w:val="20"/>
          <w:szCs w:val="20"/>
        </w:rPr>
        <w:t>Essayons, n'essayons pas… ne faisons pas la vaine grimace de prétendre tenter ce que nous avons introduit déjà, à savoir le statut logique du contraire. Du contraire en tant qu'</w:t>
      </w:r>
      <w:r w:rsidRPr="00527DD2">
        <w:rPr>
          <w:rFonts w:ascii="Garamond" w:hAnsi="Garamond"/>
          <w:i/>
          <w:iCs/>
          <w:sz w:val="20"/>
          <w:szCs w:val="20"/>
        </w:rPr>
        <w:t>ici</w:t>
      </w:r>
      <w:r w:rsidRPr="00527DD2">
        <w:rPr>
          <w:rFonts w:ascii="Garamond" w:hAnsi="Garamond" w:cs="Courier New"/>
          <w:sz w:val="20"/>
          <w:szCs w:val="20"/>
        </w:rPr>
        <w:t> « </w:t>
      </w:r>
      <w:r w:rsidRPr="00527DD2">
        <w:rPr>
          <w:rFonts w:ascii="Garamond" w:hAnsi="Garamond"/>
          <w:i/>
          <w:iCs/>
          <w:sz w:val="20"/>
          <w:szCs w:val="20"/>
        </w:rPr>
        <w:t>l'un</w:t>
      </w:r>
      <w:r w:rsidRPr="00527DD2">
        <w:rPr>
          <w:rFonts w:ascii="Garamond" w:hAnsi="Garamond"/>
          <w:i/>
          <w:sz w:val="20"/>
          <w:szCs w:val="20"/>
        </w:rPr>
        <w:t xml:space="preserve"> </w:t>
      </w:r>
      <w:r w:rsidRPr="00527DD2">
        <w:rPr>
          <w:rFonts w:ascii="Garamond" w:hAnsi="Garamond"/>
          <w:i/>
          <w:color w:val="0000CC"/>
          <w:sz w:val="20"/>
          <w:szCs w:val="20"/>
          <w:u w:val="single"/>
        </w:rPr>
        <w:t>et</w:t>
      </w:r>
      <w:r w:rsidRPr="00527DD2">
        <w:rPr>
          <w:rFonts w:ascii="Garamond" w:hAnsi="Garamond"/>
          <w:i/>
          <w:sz w:val="20"/>
          <w:szCs w:val="20"/>
        </w:rPr>
        <w:t xml:space="preserve"> l'autre</w:t>
      </w:r>
      <w:r w:rsidRPr="00527DD2">
        <w:rPr>
          <w:rFonts w:ascii="Garamond" w:hAnsi="Garamond" w:cs="Courier New"/>
          <w:sz w:val="20"/>
          <w:szCs w:val="20"/>
        </w:rPr>
        <w:t> » s'oppose au « </w:t>
      </w:r>
      <w:r w:rsidRPr="00527DD2">
        <w:rPr>
          <w:rFonts w:ascii="Garamond" w:hAnsi="Garamond"/>
          <w:i/>
          <w:sz w:val="20"/>
          <w:szCs w:val="20"/>
        </w:rPr>
        <w:t xml:space="preserve">l'un </w:t>
      </w:r>
      <w:r w:rsidRPr="00527DD2">
        <w:rPr>
          <w:rFonts w:ascii="Garamond" w:hAnsi="Garamond"/>
          <w:i/>
          <w:color w:val="0000CC"/>
          <w:sz w:val="20"/>
          <w:szCs w:val="20"/>
          <w:u w:val="single"/>
        </w:rPr>
        <w:t>ou</w:t>
      </w:r>
      <w:r w:rsidRPr="00527DD2">
        <w:rPr>
          <w:rFonts w:ascii="Garamond" w:hAnsi="Garamond"/>
          <w:i/>
          <w:sz w:val="20"/>
          <w:szCs w:val="20"/>
        </w:rPr>
        <w:t xml:space="preserve"> </w:t>
      </w:r>
      <w:r w:rsidRPr="00527DD2">
        <w:rPr>
          <w:rFonts w:ascii="Garamond" w:hAnsi="Garamond"/>
          <w:i/>
          <w:iCs/>
          <w:sz w:val="20"/>
          <w:szCs w:val="20"/>
        </w:rPr>
        <w:t>l'autre</w:t>
      </w:r>
      <w:r w:rsidRPr="00527DD2">
        <w:rPr>
          <w:rFonts w:ascii="Garamond" w:hAnsi="Garamond" w:cs="Courier New"/>
          <w:iCs/>
          <w:sz w:val="20"/>
          <w:szCs w:val="20"/>
        </w:rPr>
        <w:t xml:space="preserve"> » de </w:t>
      </w:r>
      <w:r w:rsidRPr="00527DD2">
        <w:rPr>
          <w:rFonts w:ascii="Garamond" w:hAnsi="Garamond"/>
          <w:i/>
          <w:sz w:val="20"/>
          <w:szCs w:val="20"/>
        </w:rPr>
        <w:t>là</w:t>
      </w:r>
      <w:r w:rsidRPr="00527DD2">
        <w:rPr>
          <w:rFonts w:ascii="Garamond" w:hAnsi="Garamond" w:cs="Courier New"/>
          <w:iCs/>
          <w:sz w:val="20"/>
          <w:szCs w:val="20"/>
        </w:rPr>
        <w:t xml:space="preserve"> .</w:t>
      </w:r>
    </w:p>
    <w:p w:rsidR="0047305D" w:rsidRPr="00527DD2" w:rsidRDefault="0047305D">
      <w:pPr>
        <w:rPr>
          <w:rFonts w:ascii="Garamond" w:hAnsi="Garamond" w:cs="Courier New"/>
          <w:iCs/>
          <w:sz w:val="20"/>
          <w:szCs w:val="20"/>
        </w:rPr>
      </w:pPr>
    </w:p>
    <w:p w:rsidR="0047305D" w:rsidRPr="00527DD2" w:rsidRDefault="009E04B2" w:rsidP="009572E8">
      <w:pPr>
        <w:jc w:val="center"/>
        <w:rPr>
          <w:rFonts w:ascii="Garamond" w:hAnsi="Garamond" w:cs="Courier New"/>
          <w:iCs/>
          <w:sz w:val="20"/>
          <w:szCs w:val="20"/>
        </w:rPr>
      </w:pPr>
      <w:r w:rsidRPr="00527DD2">
        <w:rPr>
          <w:rFonts w:ascii="Garamond" w:hAnsi="Garamond" w:cs="Courier New"/>
          <w:iCs/>
          <w:noProof/>
          <w:sz w:val="20"/>
          <w:szCs w:val="20"/>
          <w:lang w:eastAsia="fr-FR"/>
        </w:rPr>
        <w:drawing>
          <wp:inline distT="0" distB="0" distL="0" distR="0" wp14:anchorId="5255832B" wp14:editId="3595E6CF">
            <wp:extent cx="1799167" cy="534814"/>
            <wp:effectExtent l="0" t="0" r="0" b="0"/>
            <wp:docPr id="93" name="Image 93" descr="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3a"/>
                    <pic:cNvPicPr>
                      <a:picLocks noChangeAspect="1" noChangeArrowheads="1"/>
                    </pic:cNvPicPr>
                  </pic:nvPicPr>
                  <pic:blipFill>
                    <a:blip r:embed="rId116" cstate="print"/>
                    <a:srcRect/>
                    <a:stretch>
                      <a:fillRect/>
                    </a:stretch>
                  </pic:blipFill>
                  <pic:spPr bwMode="auto">
                    <a:xfrm>
                      <a:off x="0" y="0"/>
                      <a:ext cx="1801201" cy="535419"/>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iCs/>
          <w:sz w:val="20"/>
          <w:szCs w:val="20"/>
        </w:rPr>
      </w:pPr>
    </w:p>
    <w:p w:rsidR="00E0758B" w:rsidRDefault="0047305D">
      <w:pPr>
        <w:rPr>
          <w:rFonts w:ascii="Garamond" w:hAnsi="Garamond" w:cs="Courier New"/>
          <w:i/>
          <w:sz w:val="20"/>
          <w:szCs w:val="20"/>
        </w:rPr>
      </w:pPr>
      <w:r w:rsidRPr="00527DD2">
        <w:rPr>
          <w:rFonts w:ascii="Garamond" w:hAnsi="Garamond" w:cs="Courier New"/>
          <w:sz w:val="20"/>
          <w:szCs w:val="20"/>
        </w:rPr>
        <w:t>Ce « </w:t>
      </w:r>
      <w:r w:rsidRPr="00527DD2">
        <w:rPr>
          <w:rFonts w:ascii="Garamond" w:hAnsi="Garamond"/>
          <w:i/>
          <w:iCs/>
          <w:sz w:val="20"/>
          <w:szCs w:val="20"/>
        </w:rPr>
        <w:t>l'un et l'autre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c'est l'intersection, j'entends l'intersection logique : </w:t>
      </w:r>
      <w:r w:rsidRPr="00527DD2">
        <w:rPr>
          <w:rFonts w:ascii="Garamond" w:hAnsi="Garamond"/>
          <w:i/>
          <w:sz w:val="20"/>
          <w:szCs w:val="20"/>
        </w:rPr>
        <w:t>mâle et femelle</w:t>
      </w:r>
      <w:r w:rsidR="00E0758B">
        <w:rPr>
          <w:rFonts w:ascii="Garamond" w:hAnsi="Garamond" w:cs="Courier New"/>
          <w:sz w:val="20"/>
          <w:szCs w:val="20"/>
        </w:rPr>
        <w:t xml:space="preserve">. </w:t>
      </w:r>
      <w:r w:rsidRPr="00527DD2">
        <w:rPr>
          <w:rFonts w:ascii="Garamond" w:hAnsi="Garamond" w:cs="Courier New"/>
          <w:sz w:val="20"/>
          <w:szCs w:val="20"/>
        </w:rPr>
        <w:t>Si nous voulons inscrire ce « </w:t>
      </w:r>
      <w:r w:rsidR="003024A5" w:rsidRPr="00527DD2">
        <w:rPr>
          <w:rFonts w:ascii="Garamond" w:hAnsi="Garamond"/>
          <w:i/>
          <w:iCs/>
          <w:sz w:val="20"/>
          <w:szCs w:val="20"/>
        </w:rPr>
        <w:t>l'un et l'autre</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sous la forme de l'intersection de l'algèbre de BOOLE, ceci veut dire : cette petite lunule de recouvrement spatial </w:t>
      </w:r>
      <w:r w:rsidRPr="00E0758B">
        <w:rPr>
          <w:rFonts w:ascii="Garamond" w:hAnsi="Garamond" w:cs="Courier New"/>
          <w:color w:val="C00000"/>
          <w:sz w:val="16"/>
          <w:szCs w:val="16"/>
        </w:rPr>
        <w:t>[en gris]</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3E3132" w:rsidP="009572E8">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3360702" wp14:editId="1AB79459">
            <wp:extent cx="1274233" cy="843925"/>
            <wp:effectExtent l="0" t="0" r="0" b="0"/>
            <wp:docPr id="41" name="Image 12" descr="C:\Users\ALAIN\LACAN séminaires\Ressources\Doc S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30.jpg"/>
                    <pic:cNvPicPr>
                      <a:picLocks noChangeAspect="1" noChangeArrowheads="1"/>
                    </pic:cNvPicPr>
                  </pic:nvPicPr>
                  <pic:blipFill>
                    <a:blip r:embed="rId117" cstate="print"/>
                    <a:srcRect/>
                    <a:stretch>
                      <a:fillRect/>
                    </a:stretch>
                  </pic:blipFill>
                  <pic:spPr bwMode="auto">
                    <a:xfrm>
                      <a:off x="0" y="0"/>
                      <a:ext cx="1275754" cy="84493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1D2A27" w:rsidRPr="00527DD2" w:rsidRDefault="0047305D">
      <w:pPr>
        <w:rPr>
          <w:rFonts w:ascii="Garamond" w:hAnsi="Garamond" w:cs="Courier New"/>
          <w:sz w:val="20"/>
          <w:szCs w:val="20"/>
        </w:rPr>
      </w:pPr>
      <w:r w:rsidRPr="00527DD2">
        <w:rPr>
          <w:rFonts w:ascii="Garamond" w:hAnsi="Garamond" w:cs="Courier New"/>
          <w:sz w:val="20"/>
          <w:szCs w:val="20"/>
        </w:rPr>
        <w:t xml:space="preserve">dont je suis absolument consterné de devoir, une fois de plus, vous présenter la figure, car, bien entendu, vous voyez bien qu'elle ne vous satisfait à aucun degré. Ce que vous voudriez, c'est qu'il y en ait un qui soit mâle et l'autre femelle, et que de temps en temps,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ils se marchent sur les pieds ! </w:t>
      </w:r>
    </w:p>
    <w:p w:rsidR="0047305D" w:rsidRPr="00527DD2" w:rsidRDefault="0047305D">
      <w:pPr>
        <w:rPr>
          <w:rFonts w:ascii="Garamond" w:hAnsi="Garamond" w:cs="Courier New"/>
          <w:sz w:val="20"/>
          <w:szCs w:val="20"/>
        </w:rPr>
      </w:pPr>
    </w:p>
    <w:p w:rsidR="003024A5" w:rsidRPr="00527DD2" w:rsidRDefault="0047305D">
      <w:pPr>
        <w:rPr>
          <w:rFonts w:ascii="Garamond" w:hAnsi="Garamond" w:cs="Courier New"/>
          <w:sz w:val="20"/>
          <w:szCs w:val="20"/>
        </w:rPr>
      </w:pPr>
      <w:r w:rsidRPr="00527DD2">
        <w:rPr>
          <w:rFonts w:ascii="Garamond" w:hAnsi="Garamond" w:cs="Courier New"/>
          <w:sz w:val="20"/>
          <w:szCs w:val="20"/>
        </w:rPr>
        <w:t>Ce n'est pas de ça qu'il s'agit. Il s'agit d'une multiplication logique. L'importance de vous rappeler cette figure boo</w:t>
      </w:r>
      <w:r w:rsidRPr="00527DD2">
        <w:rPr>
          <w:rFonts w:ascii="Garamond" w:hAnsi="Garamond" w:cs="Courier New"/>
          <w:sz w:val="20"/>
          <w:szCs w:val="20"/>
        </w:rPr>
        <w:softHyphen/>
        <w:t xml:space="preserve">léenne, </w:t>
      </w:r>
    </w:p>
    <w:p w:rsidR="0047305D" w:rsidRPr="00527DD2" w:rsidRDefault="0047305D">
      <w:pPr>
        <w:rPr>
          <w:rFonts w:ascii="Garamond" w:hAnsi="Garamond" w:cs="Courier New"/>
          <w:sz w:val="20"/>
          <w:szCs w:val="20"/>
        </w:rPr>
      </w:pPr>
      <w:r w:rsidRPr="00527DD2">
        <w:rPr>
          <w:rFonts w:ascii="Garamond" w:hAnsi="Garamond" w:cs="Courier New"/>
          <w:sz w:val="20"/>
          <w:szCs w:val="20"/>
        </w:rPr>
        <w:t>c'est de vous rappeler, à la différence d'ici, qui est ce lieu très important du jeu de « </w:t>
      </w:r>
      <w:r w:rsidRPr="00527DD2">
        <w:rPr>
          <w:rFonts w:ascii="Garamond" w:hAnsi="Garamond"/>
          <w:i/>
          <w:sz w:val="20"/>
          <w:szCs w:val="20"/>
        </w:rPr>
        <w:t>pile ou face</w:t>
      </w:r>
      <w:r w:rsidRPr="00527DD2">
        <w:rPr>
          <w:rFonts w:ascii="Garamond" w:hAnsi="Garamond" w:cs="Courier New"/>
          <w:sz w:val="20"/>
          <w:szCs w:val="20"/>
        </w:rPr>
        <w:t>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à quoi j'essayé de former ceux qui me suivaient les premières années, au moins pendant un trimestre, histoire de leur faire entendre ce que c'était que le signifiant</w:t>
      </w:r>
    </w:p>
    <w:p w:rsidR="0047305D" w:rsidRPr="00527DD2" w:rsidRDefault="0047305D">
      <w:pPr>
        <w:rPr>
          <w:rFonts w:ascii="Garamond" w:hAnsi="Garamond" w:cs="Courier New"/>
          <w:sz w:val="20"/>
          <w:szCs w:val="20"/>
        </w:rPr>
      </w:pPr>
      <w:r w:rsidRPr="00527DD2">
        <w:rPr>
          <w:rFonts w:ascii="Garamond" w:hAnsi="Garamond" w:cs="Courier New"/>
          <w:sz w:val="20"/>
          <w:szCs w:val="20"/>
        </w:rPr>
        <w:t>…à l'opposé du jeu de « </w:t>
      </w:r>
      <w:r w:rsidRPr="00527DD2">
        <w:rPr>
          <w:rFonts w:ascii="Garamond" w:hAnsi="Garamond"/>
          <w:i/>
          <w:sz w:val="20"/>
          <w:szCs w:val="20"/>
        </w:rPr>
        <w:t>pile ou face</w:t>
      </w:r>
      <w:r w:rsidRPr="00527DD2">
        <w:rPr>
          <w:rFonts w:ascii="Garamond" w:hAnsi="Garamond" w:cs="Courier New"/>
          <w:sz w:val="20"/>
          <w:szCs w:val="20"/>
        </w:rPr>
        <w:t xml:space="preserve"> »… </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qui s'inscrit tout uniment en </w:t>
      </w:r>
      <w:r w:rsidRPr="00527DD2">
        <w:rPr>
          <w:rFonts w:ascii="Garamond" w:hAnsi="Garamond" w:cs="Courier New"/>
          <w:i/>
          <w:sz w:val="20"/>
          <w:szCs w:val="20"/>
        </w:rPr>
        <w:t xml:space="preserve">une succession de </w:t>
      </w:r>
      <w:r w:rsidR="002A0EBE" w:rsidRPr="00527DD2">
        <w:rPr>
          <w:rFonts w:ascii="Garamond" w:hAnsi="Garamond" w:cs="Courier New"/>
          <w:i/>
          <w:iCs/>
          <w:sz w:val="20"/>
          <w:szCs w:val="20"/>
        </w:rPr>
        <w:t>+</w:t>
      </w:r>
      <w:r w:rsidRPr="00527DD2">
        <w:rPr>
          <w:rFonts w:ascii="Garamond" w:hAnsi="Garamond" w:cs="Courier New"/>
          <w:i/>
          <w:sz w:val="20"/>
          <w:szCs w:val="20"/>
        </w:rPr>
        <w:t xml:space="preserve"> ou de </w:t>
      </w:r>
      <w:r w:rsidR="00896905" w:rsidRPr="00527DD2">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 xml:space="preserve">le rapport de </w:t>
      </w:r>
      <w:r w:rsidRPr="00527DD2">
        <w:rPr>
          <w:rFonts w:ascii="Garamond" w:hAnsi="Garamond"/>
          <w:i/>
          <w:iCs/>
          <w:sz w:val="20"/>
          <w:szCs w:val="20"/>
        </w:rPr>
        <w:t>l'un et l'autre</w:t>
      </w:r>
      <w:r w:rsidRPr="00527DD2">
        <w:rPr>
          <w:rFonts w:ascii="Garamond" w:hAnsi="Garamond" w:cs="Courier New"/>
          <w:i/>
          <w:sz w:val="20"/>
          <w:szCs w:val="20"/>
        </w:rPr>
        <w:t xml:space="preserve"> </w:t>
      </w:r>
      <w:r w:rsidRPr="00527DD2">
        <w:rPr>
          <w:rFonts w:ascii="Garamond" w:hAnsi="Garamond" w:cs="Courier New"/>
          <w:sz w:val="20"/>
          <w:szCs w:val="20"/>
        </w:rPr>
        <w:t xml:space="preserve">s'inscrit sous la forme </w:t>
      </w:r>
      <w:r w:rsidRPr="00E0758B">
        <w:rPr>
          <w:rFonts w:ascii="Garamond" w:hAnsi="Garamond" w:cs="Courier New"/>
          <w:i/>
          <w:sz w:val="20"/>
          <w:szCs w:val="20"/>
        </w:rPr>
        <w:t>d'une multiplication</w:t>
      </w:r>
      <w:r w:rsidRPr="00527DD2">
        <w:rPr>
          <w:rFonts w:ascii="Garamond" w:hAnsi="Garamond" w:cs="Courier New"/>
          <w:sz w:val="20"/>
          <w:szCs w:val="20"/>
        </w:rPr>
        <w:t xml:space="preserve">, j'entends d'une </w:t>
      </w:r>
      <w:r w:rsidRPr="00E0758B">
        <w:rPr>
          <w:rFonts w:ascii="Garamond" w:hAnsi="Garamond" w:cs="Courier New"/>
          <w:i/>
          <w:sz w:val="20"/>
          <w:szCs w:val="20"/>
        </w:rPr>
        <w:t>multiplication logique</w:t>
      </w:r>
      <w:r w:rsidRPr="00527DD2">
        <w:rPr>
          <w:rFonts w:ascii="Garamond" w:hAnsi="Garamond" w:cs="Courier New"/>
          <w:sz w:val="20"/>
          <w:szCs w:val="20"/>
        </w:rPr>
        <w:t xml:space="preserve">, d'une </w:t>
      </w:r>
      <w:r w:rsidRPr="00E0758B">
        <w:rPr>
          <w:rFonts w:ascii="Garamond" w:hAnsi="Garamond" w:cs="Courier New"/>
          <w:i/>
          <w:sz w:val="20"/>
          <w:szCs w:val="20"/>
        </w:rPr>
        <w:t>multiplication booléenne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09283B" w:rsidRDefault="0047305D">
      <w:pPr>
        <w:rPr>
          <w:rFonts w:ascii="Garamond" w:hAnsi="Garamond" w:cs="Courier New"/>
          <w:sz w:val="20"/>
          <w:szCs w:val="20"/>
        </w:rPr>
      </w:pPr>
      <w:r w:rsidRPr="00527DD2">
        <w:rPr>
          <w:rFonts w:ascii="Garamond" w:hAnsi="Garamond" w:cs="Courier New"/>
          <w:sz w:val="20"/>
          <w:szCs w:val="20"/>
        </w:rPr>
        <w:t>Quelle valeur</w:t>
      </w:r>
      <w:r w:rsidR="00E0758B">
        <w:rPr>
          <w:rFonts w:ascii="Garamond" w:hAnsi="Garamond" w:cs="Courier New"/>
          <w:sz w:val="20"/>
          <w:szCs w:val="20"/>
        </w:rPr>
        <w:t xml:space="preserve"> - </w:t>
      </w:r>
      <w:r w:rsidRPr="00527DD2">
        <w:rPr>
          <w:rFonts w:ascii="Garamond" w:hAnsi="Garamond" w:cs="Courier New"/>
          <w:sz w:val="20"/>
          <w:szCs w:val="20"/>
        </w:rPr>
        <w:t>puisque c'est de cela qu'il s'agit</w:t>
      </w:r>
      <w:r w:rsidR="00E0758B">
        <w:rPr>
          <w:rFonts w:ascii="Garamond" w:hAnsi="Garamond" w:cs="Courier New"/>
          <w:sz w:val="20"/>
          <w:szCs w:val="20"/>
        </w:rPr>
        <w:t xml:space="preserve"> - </w:t>
      </w:r>
      <w:r w:rsidRPr="00527DD2">
        <w:rPr>
          <w:rFonts w:ascii="Garamond" w:hAnsi="Garamond" w:cs="Courier New"/>
          <w:sz w:val="20"/>
          <w:szCs w:val="20"/>
        </w:rPr>
        <w:softHyphen/>
        <w:t>pouvons</w:t>
      </w:r>
      <w:r w:rsidR="00E0758B">
        <w:rPr>
          <w:rFonts w:ascii="Garamond" w:hAnsi="Garamond" w:cs="Courier New"/>
          <w:sz w:val="20"/>
          <w:szCs w:val="20"/>
        </w:rPr>
        <w:t>-</w:t>
      </w:r>
      <w:r w:rsidRPr="00527DD2">
        <w:rPr>
          <w:rFonts w:ascii="Garamond" w:hAnsi="Garamond" w:cs="Courier New"/>
          <w:sz w:val="20"/>
          <w:szCs w:val="20"/>
        </w:rPr>
        <w:t xml:space="preserve">nous supposer à l'élément de différence, pour que le résultat soit, tout net, la dyade ? Mais bien sûr, c'est vraiment à la portée de tout le monde de le savoir. Vous avez tous au moins gardé ceci de teinture </w:t>
      </w:r>
    </w:p>
    <w:p w:rsidR="004829BE" w:rsidRPr="00527DD2" w:rsidRDefault="0047305D">
      <w:pPr>
        <w:rPr>
          <w:rFonts w:ascii="Garamond" w:hAnsi="Garamond" w:cs="Courier New"/>
          <w:sz w:val="20"/>
          <w:szCs w:val="20"/>
        </w:rPr>
      </w:pPr>
      <w:r w:rsidRPr="00527DD2">
        <w:rPr>
          <w:rFonts w:ascii="Garamond" w:hAnsi="Garamond" w:cs="Courier New"/>
          <w:sz w:val="20"/>
          <w:szCs w:val="20"/>
        </w:rPr>
        <w:t>des mathématiques qu'on vous enseignées</w:t>
      </w:r>
      <w:r w:rsidR="004829BE" w:rsidRPr="00527DD2">
        <w:rPr>
          <w:rFonts w:ascii="Garamond" w:hAnsi="Garamond" w:cs="Courier New"/>
          <w:sz w:val="20"/>
          <w:szCs w:val="20"/>
        </w:rPr>
        <w:t xml:space="preserve">, </w:t>
      </w:r>
      <w:r w:rsidRPr="00527DD2">
        <w:rPr>
          <w:rFonts w:ascii="Garamond" w:hAnsi="Garamond" w:cs="Courier New"/>
          <w:sz w:val="20"/>
          <w:szCs w:val="20"/>
        </w:rPr>
        <w:t>si stupidement pour peu que vous ayez plus de 30 ans</w:t>
      </w:r>
      <w:r w:rsidR="004829BE" w:rsidRPr="00527DD2">
        <w:rPr>
          <w:rFonts w:ascii="Garamond" w:hAnsi="Garamond" w:cs="Courier New"/>
          <w:sz w:val="20"/>
          <w:szCs w:val="20"/>
        </w:rPr>
        <w:t xml:space="preserve">, </w:t>
      </w:r>
      <w:r w:rsidRPr="00527DD2">
        <w:rPr>
          <w:rFonts w:ascii="Garamond" w:hAnsi="Garamond" w:cs="Courier New"/>
          <w:sz w:val="20"/>
          <w:szCs w:val="20"/>
        </w:rPr>
        <w:t xml:space="preserve">puis si vous avez 20 ans </w:t>
      </w:r>
    </w:p>
    <w:p w:rsidR="0047305D" w:rsidRPr="00527DD2" w:rsidRDefault="0047305D">
      <w:pPr>
        <w:rPr>
          <w:rFonts w:ascii="Garamond" w:hAnsi="Garamond" w:cs="Courier New"/>
          <w:sz w:val="20"/>
          <w:szCs w:val="20"/>
        </w:rPr>
      </w:pPr>
      <w:r w:rsidRPr="00527DD2">
        <w:rPr>
          <w:rFonts w:ascii="Garamond" w:hAnsi="Garamond" w:cs="Courier New"/>
          <w:sz w:val="20"/>
          <w:szCs w:val="20"/>
        </w:rPr>
        <w:t>vous avez peut</w:t>
      </w:r>
      <w:r w:rsidR="00896905" w:rsidRPr="00527DD2">
        <w:rPr>
          <w:rFonts w:ascii="Garamond" w:hAnsi="Garamond" w:cs="Courier New"/>
          <w:sz w:val="20"/>
          <w:szCs w:val="20"/>
        </w:rPr>
        <w:t>–</w:t>
      </w:r>
      <w:r w:rsidRPr="00527DD2">
        <w:rPr>
          <w:rFonts w:ascii="Garamond" w:hAnsi="Garamond" w:cs="Courier New"/>
          <w:sz w:val="20"/>
          <w:szCs w:val="20"/>
        </w:rPr>
        <w:t xml:space="preserve">être eu des chances d'en entendre parler d'une façon un peu différente, qu'importe ! </w:t>
      </w:r>
    </w:p>
    <w:p w:rsidR="0047305D" w:rsidRPr="00527DD2" w:rsidRDefault="0047305D">
      <w:pPr>
        <w:rPr>
          <w:rFonts w:ascii="Garamond" w:hAnsi="Garamond" w:cs="Courier New"/>
          <w:sz w:val="20"/>
          <w:szCs w:val="20"/>
        </w:rPr>
      </w:pPr>
    </w:p>
    <w:p w:rsidR="004829BE" w:rsidRPr="00527DD2" w:rsidRDefault="0047305D">
      <w:pPr>
        <w:rPr>
          <w:rFonts w:ascii="Garamond" w:hAnsi="Garamond" w:cs="Courier New"/>
          <w:sz w:val="20"/>
          <w:szCs w:val="20"/>
        </w:rPr>
      </w:pPr>
      <w:r w:rsidRPr="00527DD2">
        <w:rPr>
          <w:rFonts w:ascii="Garamond" w:hAnsi="Garamond" w:cs="Courier New"/>
          <w:sz w:val="20"/>
          <w:szCs w:val="20"/>
        </w:rPr>
        <w:t xml:space="preserve">Vous êtes tous sur le même pied, concernant la formule </w:t>
      </w:r>
      <w:r w:rsidR="002A0EBE" w:rsidRPr="00527DD2">
        <w:rPr>
          <w:rFonts w:ascii="Garamond" w:hAnsi="Garamond"/>
          <w:i/>
          <w:color w:val="0000CC"/>
          <w:sz w:val="20"/>
          <w:szCs w:val="20"/>
        </w:rPr>
        <w:t>(</w:t>
      </w:r>
      <w:r w:rsidRPr="00527DD2">
        <w:rPr>
          <w:rFonts w:ascii="Garamond" w:hAnsi="Garamond"/>
          <w:i/>
          <w:color w:val="0000CC"/>
          <w:sz w:val="20"/>
          <w:szCs w:val="20"/>
        </w:rPr>
        <w:t>a</w:t>
      </w:r>
      <w:r w:rsidR="002A0EBE" w:rsidRPr="00527DD2">
        <w:rPr>
          <w:rFonts w:ascii="Garamond" w:hAnsi="Garamond"/>
          <w:i/>
          <w:color w:val="0000CC"/>
          <w:sz w:val="20"/>
          <w:szCs w:val="20"/>
        </w:rPr>
        <w:t xml:space="preserve"> </w:t>
      </w:r>
      <w:r w:rsidRPr="00527DD2">
        <w:rPr>
          <w:rFonts w:ascii="Garamond" w:hAnsi="Garamond"/>
          <w:i/>
          <w:color w:val="0000CC"/>
          <w:sz w:val="20"/>
          <w:szCs w:val="20"/>
        </w:rPr>
        <w:t>+</w:t>
      </w:r>
      <w:r w:rsidR="002A0EBE" w:rsidRPr="00527DD2">
        <w:rPr>
          <w:rFonts w:ascii="Garamond" w:hAnsi="Garamond"/>
          <w:i/>
          <w:color w:val="0000CC"/>
          <w:sz w:val="20"/>
          <w:szCs w:val="20"/>
        </w:rPr>
        <w:t xml:space="preserve"> </w:t>
      </w:r>
      <w:r w:rsidRPr="00527DD2">
        <w:rPr>
          <w:rFonts w:ascii="Garamond" w:hAnsi="Garamond"/>
          <w:i/>
          <w:color w:val="0000CC"/>
          <w:sz w:val="20"/>
          <w:szCs w:val="20"/>
        </w:rPr>
        <w:t>b</w:t>
      </w:r>
      <w:r w:rsidR="002A0EBE" w:rsidRPr="00527DD2">
        <w:rPr>
          <w:rFonts w:ascii="Garamond" w:hAnsi="Garamond"/>
          <w:i/>
          <w:color w:val="0000CC"/>
          <w:sz w:val="20"/>
          <w:szCs w:val="20"/>
        </w:rPr>
        <w:t xml:space="preserve">) </w:t>
      </w:r>
      <w:r w:rsidR="003E3132" w:rsidRPr="00527DD2">
        <w:rPr>
          <w:rFonts w:ascii="Garamond" w:hAnsi="Garamond"/>
          <w:i/>
          <w:color w:val="0000CC"/>
          <w:sz w:val="20"/>
          <w:szCs w:val="20"/>
        </w:rPr>
        <w:t>.</w:t>
      </w:r>
      <w:r w:rsidR="002A0EBE" w:rsidRPr="00527DD2">
        <w:rPr>
          <w:rFonts w:ascii="Garamond" w:hAnsi="Garamond"/>
          <w:i/>
          <w:color w:val="0000CC"/>
          <w:sz w:val="20"/>
          <w:szCs w:val="20"/>
        </w:rPr>
        <w:t xml:space="preserve"> </w:t>
      </w:r>
      <w:r w:rsidRPr="00527DD2">
        <w:rPr>
          <w:rFonts w:ascii="Garamond" w:hAnsi="Garamond"/>
          <w:i/>
          <w:color w:val="0000CC"/>
          <w:sz w:val="20"/>
          <w:szCs w:val="20"/>
        </w:rPr>
        <w:t>(a</w:t>
      </w:r>
      <w:r w:rsidR="002A0EBE" w:rsidRPr="00527DD2">
        <w:rPr>
          <w:rFonts w:ascii="Garamond" w:hAnsi="Garamond"/>
          <w:i/>
          <w:color w:val="0000CC"/>
          <w:sz w:val="20"/>
          <w:szCs w:val="20"/>
        </w:rPr>
        <w:t xml:space="preserve"> </w:t>
      </w:r>
      <w:r w:rsidR="00896905" w:rsidRPr="00527DD2">
        <w:rPr>
          <w:rFonts w:ascii="Garamond" w:hAnsi="Garamond"/>
          <w:i/>
          <w:color w:val="0000CC"/>
          <w:sz w:val="20"/>
          <w:szCs w:val="20"/>
        </w:rPr>
        <w:t>–</w:t>
      </w:r>
      <w:r w:rsidR="002A0EBE" w:rsidRPr="00527DD2">
        <w:rPr>
          <w:rFonts w:ascii="Garamond" w:hAnsi="Garamond"/>
          <w:i/>
          <w:color w:val="0000CC"/>
          <w:sz w:val="20"/>
          <w:szCs w:val="20"/>
        </w:rPr>
        <w:t xml:space="preserve"> </w:t>
      </w:r>
      <w:r w:rsidRPr="00527DD2">
        <w:rPr>
          <w:rFonts w:ascii="Garamond" w:hAnsi="Garamond"/>
          <w:i/>
          <w:color w:val="0000CC"/>
          <w:sz w:val="20"/>
          <w:szCs w:val="20"/>
        </w:rPr>
        <w:t>b)</w:t>
      </w:r>
      <w:r w:rsidRPr="00527DD2">
        <w:rPr>
          <w:rFonts w:ascii="Garamond" w:hAnsi="Garamond" w:cs="Courier New"/>
          <w:sz w:val="20"/>
          <w:szCs w:val="20"/>
        </w:rPr>
        <w:t xml:space="preserve">. Voilà la différence : </w:t>
      </w:r>
    </w:p>
    <w:p w:rsidR="0009283B" w:rsidRDefault="0047305D" w:rsidP="003908DF">
      <w:pPr>
        <w:pStyle w:val="Paragraphedeliste"/>
        <w:numPr>
          <w:ilvl w:val="0"/>
          <w:numId w:val="97"/>
        </w:numPr>
        <w:rPr>
          <w:rFonts w:ascii="Garamond" w:hAnsi="Garamond" w:cs="Courier New"/>
          <w:sz w:val="20"/>
          <w:szCs w:val="20"/>
        </w:rPr>
      </w:pPr>
      <w:r w:rsidRPr="0009283B">
        <w:rPr>
          <w:rFonts w:ascii="Garamond" w:hAnsi="Garamond" w:cs="Courier New"/>
          <w:sz w:val="20"/>
          <w:szCs w:val="20"/>
        </w:rPr>
        <w:t>il y en a un qui l'a en plus,</w:t>
      </w:r>
    </w:p>
    <w:p w:rsidR="004829BE" w:rsidRPr="0009283B" w:rsidRDefault="0047305D" w:rsidP="003908DF">
      <w:pPr>
        <w:pStyle w:val="Paragraphedeliste"/>
        <w:numPr>
          <w:ilvl w:val="0"/>
          <w:numId w:val="97"/>
        </w:numPr>
        <w:rPr>
          <w:rFonts w:ascii="Garamond" w:hAnsi="Garamond" w:cs="Courier New"/>
          <w:sz w:val="20"/>
          <w:szCs w:val="20"/>
        </w:rPr>
      </w:pPr>
      <w:r w:rsidRPr="0009283B">
        <w:rPr>
          <w:rFonts w:ascii="Garamond" w:hAnsi="Garamond" w:cs="Courier New"/>
          <w:sz w:val="20"/>
          <w:szCs w:val="20"/>
        </w:rPr>
        <w:t xml:space="preserve">l'autre qui l'a en moins. </w:t>
      </w:r>
    </w:p>
    <w:p w:rsidR="004829BE" w:rsidRPr="00527DD2" w:rsidRDefault="0047305D" w:rsidP="0009283B">
      <w:pPr>
        <w:rPr>
          <w:rFonts w:ascii="Garamond" w:hAnsi="Garamond"/>
          <w:sz w:val="20"/>
          <w:szCs w:val="20"/>
        </w:rPr>
      </w:pPr>
      <w:r w:rsidRPr="00527DD2">
        <w:rPr>
          <w:rFonts w:ascii="Garamond" w:hAnsi="Garamond" w:cs="Courier New"/>
          <w:sz w:val="20"/>
          <w:szCs w:val="20"/>
        </w:rPr>
        <w:t xml:space="preserve">Si vous les multipliez, ça fait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i/>
          <w:color w:val="0000CC"/>
          <w:sz w:val="20"/>
          <w:szCs w:val="20"/>
        </w:rPr>
        <w:t xml:space="preserve"> </w:t>
      </w:r>
      <w:r w:rsidR="0009283B">
        <w:rPr>
          <w:rFonts w:ascii="Garamond" w:hAnsi="Garamond"/>
          <w:i/>
          <w:color w:val="0000CC"/>
          <w:sz w:val="20"/>
          <w:szCs w:val="20"/>
        </w:rPr>
        <w:t>-</w:t>
      </w:r>
      <w:r w:rsidRPr="00527DD2">
        <w:rPr>
          <w:rFonts w:ascii="Garamond" w:hAnsi="Garamond"/>
          <w:i/>
          <w:color w:val="0000CC"/>
          <w:sz w:val="20"/>
          <w:szCs w:val="20"/>
        </w:rPr>
        <w:t xml:space="preserve"> b</w:t>
      </w:r>
      <w:r w:rsidRPr="00527DD2">
        <w:rPr>
          <w:rFonts w:ascii="Garamond" w:hAnsi="Garamond"/>
          <w:i/>
          <w:color w:val="0000CC"/>
          <w:sz w:val="20"/>
          <w:szCs w:val="20"/>
          <w:vertAlign w:val="superscript"/>
        </w:rPr>
        <w:t>2</w:t>
      </w:r>
      <w:r w:rsidRPr="00527DD2">
        <w:rPr>
          <w:rFonts w:ascii="Garamond" w:hAnsi="Garamond" w:cs="Courier New"/>
          <w:sz w:val="20"/>
          <w:szCs w:val="20"/>
        </w:rPr>
        <w:t>. Qu'est</w:t>
      </w:r>
      <w:r w:rsidR="0009283B">
        <w:rPr>
          <w:rFonts w:ascii="Garamond" w:hAnsi="Garamond" w:cs="Courier New"/>
          <w:sz w:val="20"/>
          <w:szCs w:val="20"/>
        </w:rPr>
        <w:t>-</w:t>
      </w:r>
      <w:r w:rsidRPr="00527DD2">
        <w:rPr>
          <w:rFonts w:ascii="Garamond" w:hAnsi="Garamond" w:cs="Courier New"/>
          <w:sz w:val="20"/>
          <w:szCs w:val="20"/>
        </w:rPr>
        <w:t xml:space="preserve">ce qu'il faut pour </w:t>
      </w:r>
      <w:proofErr w:type="gramStart"/>
      <w:r w:rsidRPr="00527DD2">
        <w:rPr>
          <w:rFonts w:ascii="Garamond" w:hAnsi="Garamond" w:cs="Courier New"/>
          <w:sz w:val="20"/>
          <w:szCs w:val="20"/>
        </w:rPr>
        <w:t xml:space="preserve">que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0009283B">
        <w:rPr>
          <w:rFonts w:ascii="Garamond" w:hAnsi="Garamond"/>
          <w:i/>
          <w:color w:val="0000CC"/>
          <w:sz w:val="20"/>
          <w:szCs w:val="20"/>
        </w:rPr>
        <w:t>-</w:t>
      </w:r>
      <w:r w:rsidRPr="00527DD2">
        <w:rPr>
          <w:rFonts w:ascii="Garamond" w:hAnsi="Garamond"/>
          <w:i/>
          <w:color w:val="0000CC"/>
          <w:sz w:val="20"/>
          <w:szCs w:val="20"/>
        </w:rPr>
        <w:t xml:space="preserve"> b</w:t>
      </w:r>
      <w:r w:rsidRPr="00527DD2">
        <w:rPr>
          <w:rFonts w:ascii="Garamond" w:hAnsi="Garamond"/>
          <w:i/>
          <w:color w:val="0000CC"/>
          <w:sz w:val="20"/>
          <w:szCs w:val="20"/>
          <w:vertAlign w:val="superscript"/>
        </w:rPr>
        <w:t>2</w:t>
      </w:r>
      <w:proofErr w:type="gramEnd"/>
      <w:r w:rsidRPr="00527DD2">
        <w:rPr>
          <w:rFonts w:ascii="Garamond" w:hAnsi="Garamond" w:cs="Courier New"/>
          <w:sz w:val="20"/>
          <w:szCs w:val="20"/>
        </w:rPr>
        <w:t xml:space="preserve"> soit tout net</w:t>
      </w:r>
      <w:r w:rsidR="002A0EBE" w:rsidRPr="00527DD2">
        <w:rPr>
          <w:rFonts w:ascii="Garamond" w:hAnsi="Garamond" w:cs="Courier New"/>
          <w:sz w:val="20"/>
          <w:szCs w:val="20"/>
        </w:rPr>
        <w:t xml:space="preserve"> </w:t>
      </w:r>
      <w:r w:rsidRPr="00527DD2">
        <w:rPr>
          <w:rFonts w:ascii="Garamond" w:hAnsi="Garamond" w:cs="Courier New"/>
          <w:sz w:val="20"/>
          <w:szCs w:val="20"/>
        </w:rPr>
        <w:t xml:space="preserve">égal à </w:t>
      </w:r>
      <w:r w:rsidR="002A0EBE" w:rsidRPr="0009283B">
        <w:rPr>
          <w:rFonts w:ascii="Garamond" w:hAnsi="Garamond"/>
          <w:color w:val="0000CC"/>
          <w:sz w:val="20"/>
          <w:szCs w:val="20"/>
        </w:rPr>
        <w:t>2</w:t>
      </w:r>
      <w:r w:rsidRPr="00527DD2">
        <w:rPr>
          <w:rFonts w:ascii="Garamond" w:hAnsi="Garamond" w:cs="Courier New"/>
          <w:sz w:val="20"/>
          <w:szCs w:val="20"/>
        </w:rPr>
        <w:t xml:space="preserve">, à la dyade ? </w:t>
      </w:r>
      <w:r w:rsidRPr="00527DD2">
        <w:rPr>
          <w:rFonts w:ascii="Garamond" w:hAnsi="Garamond"/>
          <w:sz w:val="20"/>
          <w:szCs w:val="20"/>
        </w:rPr>
        <w:t xml:space="preserve">C'est très facile, </w:t>
      </w:r>
      <w:r w:rsidRPr="00527DD2">
        <w:rPr>
          <w:rFonts w:ascii="Garamond" w:hAnsi="Garamond"/>
          <w:i/>
          <w:color w:val="0000CC"/>
          <w:sz w:val="20"/>
          <w:szCs w:val="20"/>
        </w:rPr>
        <w:t>il suffit d'égaler</w:t>
      </w:r>
      <w:r w:rsidRPr="00527DD2">
        <w:rPr>
          <w:rFonts w:ascii="Garamond" w:hAnsi="Garamond"/>
          <w:sz w:val="20"/>
          <w:szCs w:val="20"/>
        </w:rPr>
        <w:t xml:space="preserve"> ce qui est écrit ici :</w:t>
      </w:r>
    </w:p>
    <w:p w:rsidR="0009283B" w:rsidRDefault="0047305D" w:rsidP="003908DF">
      <w:pPr>
        <w:pStyle w:val="Titre3"/>
        <w:numPr>
          <w:ilvl w:val="0"/>
          <w:numId w:val="98"/>
        </w:numPr>
        <w:rPr>
          <w:rFonts w:ascii="Garamond" w:hAnsi="Garamond"/>
          <w:sz w:val="20"/>
          <w:szCs w:val="20"/>
        </w:rPr>
      </w:pPr>
      <w:r w:rsidRPr="00527DD2">
        <w:rPr>
          <w:rFonts w:ascii="Garamond" w:hAnsi="Garamond" w:cs="Times New Roman"/>
          <w:i/>
          <w:color w:val="0000CC"/>
          <w:sz w:val="20"/>
          <w:szCs w:val="20"/>
        </w:rPr>
        <w:t>b à racine de moins un</w:t>
      </w:r>
      <w:r w:rsidRPr="00527DD2">
        <w:rPr>
          <w:rFonts w:ascii="Garamond" w:hAnsi="Garamond"/>
          <w:i/>
          <w:sz w:val="20"/>
          <w:szCs w:val="20"/>
        </w:rPr>
        <w:t xml:space="preserve">, </w:t>
      </w:r>
      <w:r w:rsidRPr="00527DD2">
        <w:rPr>
          <w:rFonts w:ascii="Garamond" w:hAnsi="Garamond" w:cs="Times New Roman"/>
          <w:i/>
          <w:iCs/>
          <w:color w:val="0000CC"/>
          <w:sz w:val="20"/>
          <w:szCs w:val="20"/>
        </w:rPr>
        <w:t xml:space="preserve">b = </w:t>
      </w:r>
      <w:r w:rsidR="0009283B" w:rsidRPr="00527DD2">
        <w:rPr>
          <w:rFonts w:ascii="Garamond" w:hAnsi="Garamond"/>
          <w:spacing w:val="6"/>
          <w:position w:val="-6"/>
          <w:sz w:val="20"/>
          <w:szCs w:val="20"/>
        </w:rPr>
        <w:object w:dxaOrig="440" w:dyaOrig="340">
          <v:shape id="_x0000_i1027" type="#_x0000_t75" style="width:17.35pt;height:13pt" o:ole="">
            <v:imagedata r:id="rId118" o:title=""/>
          </v:shape>
          <o:OLEObject Type="Embed" ProgID="Equation.3" ShapeID="_x0000_i1027" DrawAspect="Content" ObjectID="_1437317298" r:id="rId119"/>
        </w:object>
      </w:r>
      <w:r w:rsidRPr="00527DD2">
        <w:rPr>
          <w:rFonts w:ascii="Garamond" w:hAnsi="Garamond"/>
          <w:spacing w:val="6"/>
          <w:sz w:val="20"/>
          <w:szCs w:val="20"/>
        </w:rPr>
        <w:t xml:space="preserve">= </w:t>
      </w:r>
      <w:r w:rsidRPr="00527DD2">
        <w:rPr>
          <w:rFonts w:ascii="Garamond" w:hAnsi="Garamond" w:cs="Times New Roman"/>
          <w:i/>
          <w:color w:val="0000CC"/>
          <w:spacing w:val="6"/>
          <w:sz w:val="20"/>
          <w:szCs w:val="20"/>
        </w:rPr>
        <w:t>i</w:t>
      </w:r>
      <w:r w:rsidRPr="00527DD2">
        <w:rPr>
          <w:rFonts w:ascii="Garamond" w:hAnsi="Garamond"/>
          <w:spacing w:val="6"/>
          <w:sz w:val="20"/>
          <w:szCs w:val="20"/>
        </w:rPr>
        <w:t>,</w:t>
      </w:r>
      <w:r w:rsidRPr="00527DD2">
        <w:rPr>
          <w:rFonts w:ascii="Garamond" w:hAnsi="Garamond"/>
          <w:i/>
          <w:sz w:val="20"/>
          <w:szCs w:val="20"/>
        </w:rPr>
        <w:t xml:space="preserve"> </w:t>
      </w:r>
      <w:r w:rsidRPr="00527DD2">
        <w:rPr>
          <w:rFonts w:ascii="Garamond" w:hAnsi="Garamond"/>
          <w:sz w:val="20"/>
          <w:szCs w:val="20"/>
        </w:rPr>
        <w:t>c'est</w:t>
      </w:r>
      <w:r w:rsidR="0009283B">
        <w:rPr>
          <w:rFonts w:ascii="Garamond" w:hAnsi="Garamond"/>
          <w:sz w:val="20"/>
          <w:szCs w:val="20"/>
        </w:rPr>
        <w:t>-</w:t>
      </w:r>
      <w:r w:rsidRPr="00527DD2">
        <w:rPr>
          <w:rFonts w:ascii="Garamond" w:hAnsi="Garamond"/>
          <w:sz w:val="20"/>
          <w:szCs w:val="20"/>
        </w:rPr>
        <w:t>à</w:t>
      </w:r>
      <w:r w:rsidR="0009283B">
        <w:rPr>
          <w:rFonts w:ascii="Garamond" w:hAnsi="Garamond"/>
          <w:sz w:val="20"/>
          <w:szCs w:val="20"/>
        </w:rPr>
        <w:t>-</w:t>
      </w:r>
      <w:r w:rsidRPr="00527DD2">
        <w:rPr>
          <w:rFonts w:ascii="Garamond" w:hAnsi="Garamond"/>
          <w:sz w:val="20"/>
          <w:szCs w:val="20"/>
        </w:rPr>
        <w:t>dire à une fonction numérique qu'on ap</w:t>
      </w:r>
      <w:r w:rsidRPr="00527DD2">
        <w:rPr>
          <w:rFonts w:ascii="Garamond" w:hAnsi="Garamond"/>
          <w:sz w:val="20"/>
          <w:szCs w:val="20"/>
        </w:rPr>
        <w:softHyphen/>
        <w:t xml:space="preserve">pelle </w:t>
      </w:r>
      <w:r w:rsidRPr="00527DD2">
        <w:rPr>
          <w:rFonts w:ascii="Garamond" w:hAnsi="Garamond" w:cs="Times New Roman"/>
          <w:i/>
          <w:sz w:val="20"/>
          <w:szCs w:val="20"/>
        </w:rPr>
        <w:t>nombre imaginaire</w:t>
      </w:r>
      <w:r w:rsidRPr="00527DD2">
        <w:rPr>
          <w:rFonts w:ascii="Garamond" w:hAnsi="Garamond"/>
          <w:i/>
          <w:sz w:val="20"/>
          <w:szCs w:val="20"/>
        </w:rPr>
        <w:t xml:space="preserve"> </w:t>
      </w:r>
      <w:r w:rsidRPr="00527DD2">
        <w:rPr>
          <w:rFonts w:ascii="Garamond" w:hAnsi="Garamond"/>
          <w:sz w:val="20"/>
          <w:szCs w:val="20"/>
        </w:rPr>
        <w:t>et qui intervient maintenant dans tous les calculs, de la façon la plus courante, pour fonder ce qu'on appelle</w:t>
      </w:r>
      <w:r w:rsidR="004829BE" w:rsidRPr="00527DD2">
        <w:rPr>
          <w:rFonts w:ascii="Garamond" w:hAnsi="Garamond"/>
          <w:sz w:val="20"/>
          <w:szCs w:val="20"/>
        </w:rPr>
        <w:t xml:space="preserve"> </w:t>
      </w:r>
      <w:r w:rsidR="0009283B">
        <w:rPr>
          <w:rFonts w:ascii="Garamond" w:hAnsi="Garamond"/>
          <w:sz w:val="20"/>
          <w:szCs w:val="20"/>
        </w:rPr>
        <w:t>-</w:t>
      </w:r>
      <w:r w:rsidR="004829BE" w:rsidRPr="00527DD2">
        <w:rPr>
          <w:rFonts w:ascii="Garamond" w:hAnsi="Garamond"/>
          <w:sz w:val="20"/>
          <w:szCs w:val="20"/>
        </w:rPr>
        <w:t xml:space="preserve"> </w:t>
      </w:r>
      <w:r w:rsidRPr="00527DD2">
        <w:rPr>
          <w:rFonts w:ascii="Garamond" w:hAnsi="Garamond"/>
          <w:sz w:val="20"/>
          <w:szCs w:val="20"/>
        </w:rPr>
        <w:t>extension des nombres réels</w:t>
      </w:r>
      <w:r w:rsidR="004829BE" w:rsidRPr="00527DD2">
        <w:rPr>
          <w:rFonts w:ascii="Garamond" w:hAnsi="Garamond"/>
          <w:sz w:val="20"/>
          <w:szCs w:val="20"/>
        </w:rPr>
        <w:t xml:space="preserve"> </w:t>
      </w:r>
      <w:r w:rsidR="0009283B">
        <w:rPr>
          <w:rFonts w:ascii="Garamond" w:hAnsi="Garamond"/>
          <w:sz w:val="20"/>
          <w:szCs w:val="20"/>
        </w:rPr>
        <w:t>-</w:t>
      </w:r>
      <w:r w:rsidR="004829BE" w:rsidRPr="00527DD2">
        <w:rPr>
          <w:rFonts w:ascii="Garamond" w:hAnsi="Garamond"/>
          <w:sz w:val="20"/>
          <w:szCs w:val="20"/>
        </w:rPr>
        <w:t xml:space="preserve"> </w:t>
      </w:r>
      <w:r w:rsidRPr="00527DD2">
        <w:rPr>
          <w:rFonts w:ascii="Garamond" w:hAnsi="Garamond"/>
          <w:iCs/>
          <w:sz w:val="20"/>
          <w:szCs w:val="20"/>
        </w:rPr>
        <w:t>les</w:t>
      </w:r>
      <w:r w:rsidRPr="00527DD2">
        <w:rPr>
          <w:rFonts w:ascii="Garamond" w:hAnsi="Garamond"/>
          <w:i/>
          <w:sz w:val="20"/>
          <w:szCs w:val="20"/>
        </w:rPr>
        <w:t xml:space="preserve"> </w:t>
      </w:r>
      <w:r w:rsidRPr="00527DD2">
        <w:rPr>
          <w:rFonts w:ascii="Garamond" w:hAnsi="Garamond" w:cs="Times New Roman"/>
          <w:i/>
          <w:sz w:val="20"/>
          <w:szCs w:val="20"/>
        </w:rPr>
        <w:t>nombres com</w:t>
      </w:r>
      <w:r w:rsidRPr="00527DD2">
        <w:rPr>
          <w:rFonts w:ascii="Garamond" w:hAnsi="Garamond" w:cs="Times New Roman"/>
          <w:i/>
          <w:sz w:val="20"/>
          <w:szCs w:val="20"/>
        </w:rPr>
        <w:softHyphen/>
        <w:t>plexes</w:t>
      </w:r>
      <w:r w:rsidRPr="00527DD2">
        <w:rPr>
          <w:rFonts w:ascii="Garamond" w:hAnsi="Garamond"/>
          <w:i/>
          <w:sz w:val="20"/>
          <w:szCs w:val="20"/>
        </w:rPr>
        <w:t>.</w:t>
      </w:r>
      <w:r w:rsidRPr="00527DD2">
        <w:rPr>
          <w:rFonts w:ascii="Garamond" w:hAnsi="Garamond"/>
          <w:sz w:val="20"/>
          <w:szCs w:val="20"/>
        </w:rPr>
        <w:t xml:space="preserve"> </w:t>
      </w:r>
    </w:p>
    <w:p w:rsidR="0047305D" w:rsidRPr="0009283B" w:rsidRDefault="0009283B" w:rsidP="003908DF">
      <w:pPr>
        <w:pStyle w:val="Titre3"/>
        <w:numPr>
          <w:ilvl w:val="0"/>
          <w:numId w:val="98"/>
        </w:numPr>
        <w:rPr>
          <w:rFonts w:ascii="Garamond" w:hAnsi="Garamond"/>
          <w:sz w:val="20"/>
          <w:szCs w:val="20"/>
        </w:rPr>
      </w:pPr>
      <w:r>
        <w:rPr>
          <w:rFonts w:ascii="Garamond" w:hAnsi="Garamond"/>
          <w:i/>
          <w:color w:val="0000CC"/>
          <w:sz w:val="20"/>
          <w:szCs w:val="20"/>
        </w:rPr>
        <w:t>a</w:t>
      </w:r>
      <w:r>
        <w:rPr>
          <w:rFonts w:ascii="Garamond" w:hAnsi="Garamond"/>
          <w:sz w:val="20"/>
          <w:szCs w:val="20"/>
        </w:rPr>
        <w:t xml:space="preserve"> -</w:t>
      </w:r>
      <w:r w:rsidR="0047305D" w:rsidRPr="0009283B">
        <w:rPr>
          <w:rFonts w:ascii="Garamond" w:hAnsi="Garamond"/>
          <w:sz w:val="20"/>
          <w:szCs w:val="20"/>
        </w:rPr>
        <w:t xml:space="preserve"> </w:t>
      </w:r>
      <w:r w:rsidR="00676BDE" w:rsidRPr="0009283B">
        <w:rPr>
          <w:rFonts w:ascii="Garamond" w:hAnsi="Garamond"/>
          <w:sz w:val="20"/>
          <w:szCs w:val="20"/>
        </w:rPr>
        <w:t>s</w:t>
      </w:r>
      <w:r w:rsidR="0047305D" w:rsidRPr="0009283B">
        <w:rPr>
          <w:rFonts w:ascii="Garamond" w:hAnsi="Garamond"/>
          <w:sz w:val="20"/>
          <w:szCs w:val="20"/>
        </w:rPr>
        <w:t xml:space="preserve">'il s'agit de le spécifier de deux façons opposées, </w:t>
      </w:r>
      <w:r w:rsidR="00676BDE" w:rsidRPr="0009283B">
        <w:rPr>
          <w:rFonts w:ascii="Garamond" w:hAnsi="Garamond"/>
          <w:sz w:val="20"/>
          <w:szCs w:val="20"/>
        </w:rPr>
        <w:t>a</w:t>
      </w:r>
      <w:r w:rsidR="0047305D" w:rsidRPr="0009283B">
        <w:rPr>
          <w:rFonts w:ascii="Garamond" w:hAnsi="Garamond"/>
          <w:sz w:val="20"/>
          <w:szCs w:val="20"/>
        </w:rPr>
        <w:t xml:space="preserve">vec </w:t>
      </w:r>
      <w:r w:rsidR="0047305D" w:rsidRPr="0009283B">
        <w:rPr>
          <w:rFonts w:ascii="Garamond" w:hAnsi="Garamond"/>
          <w:i/>
          <w:sz w:val="20"/>
          <w:szCs w:val="20"/>
        </w:rPr>
        <w:t>plus</w:t>
      </w:r>
      <w:r w:rsidR="0047305D" w:rsidRPr="0009283B">
        <w:rPr>
          <w:rFonts w:ascii="Garamond" w:hAnsi="Garamond"/>
          <w:sz w:val="20"/>
          <w:szCs w:val="20"/>
        </w:rPr>
        <w:t xml:space="preserve"> quelque chose, et avec </w:t>
      </w:r>
      <w:r w:rsidR="0047305D" w:rsidRPr="0009283B">
        <w:rPr>
          <w:rFonts w:ascii="Garamond" w:hAnsi="Garamond"/>
          <w:i/>
          <w:sz w:val="20"/>
          <w:szCs w:val="20"/>
        </w:rPr>
        <w:t>moins</w:t>
      </w:r>
      <w:r w:rsidR="0047305D" w:rsidRPr="0009283B">
        <w:rPr>
          <w:rFonts w:ascii="Garamond" w:hAnsi="Garamond"/>
          <w:sz w:val="20"/>
          <w:szCs w:val="20"/>
        </w:rPr>
        <w:t xml:space="preserve"> quelque chose, </w:t>
      </w:r>
      <w:r w:rsidR="00676BDE" w:rsidRPr="0009283B">
        <w:rPr>
          <w:rFonts w:ascii="Garamond" w:hAnsi="Garamond"/>
          <w:sz w:val="20"/>
          <w:szCs w:val="20"/>
        </w:rPr>
        <w:t>e</w:t>
      </w:r>
      <w:r w:rsidR="0047305D" w:rsidRPr="0009283B">
        <w:rPr>
          <w:rFonts w:ascii="Garamond" w:hAnsi="Garamond"/>
          <w:sz w:val="20"/>
          <w:szCs w:val="20"/>
        </w:rPr>
        <w:t xml:space="preserve">t qu'il en résulte </w:t>
      </w:r>
      <w:r w:rsidR="0047305D" w:rsidRPr="0009283B">
        <w:rPr>
          <w:rFonts w:ascii="Garamond" w:hAnsi="Garamond"/>
          <w:color w:val="0000CC"/>
          <w:sz w:val="20"/>
          <w:szCs w:val="20"/>
        </w:rPr>
        <w:t>2</w:t>
      </w:r>
      <w:r>
        <w:rPr>
          <w:rFonts w:ascii="Garamond" w:hAnsi="Garamond"/>
          <w:b/>
          <w:i/>
          <w:color w:val="0000CC"/>
          <w:sz w:val="20"/>
          <w:szCs w:val="20"/>
        </w:rPr>
        <w:t xml:space="preserve"> </w:t>
      </w:r>
      <w:r w:rsidRPr="0009283B">
        <w:rPr>
          <w:rFonts w:ascii="Garamond" w:hAnsi="Garamond"/>
          <w:i/>
          <w:color w:val="0000CC"/>
          <w:sz w:val="20"/>
          <w:szCs w:val="20"/>
        </w:rPr>
        <w:t>-</w:t>
      </w:r>
      <w:r>
        <w:rPr>
          <w:rFonts w:ascii="Garamond" w:hAnsi="Garamond"/>
          <w:b/>
          <w:i/>
          <w:color w:val="0000CC"/>
          <w:sz w:val="20"/>
          <w:szCs w:val="20"/>
        </w:rPr>
        <w:t xml:space="preserve"> </w:t>
      </w:r>
      <w:r w:rsidR="0047305D" w:rsidRPr="0009283B">
        <w:rPr>
          <w:rFonts w:ascii="Garamond" w:hAnsi="Garamond"/>
          <w:sz w:val="20"/>
          <w:szCs w:val="20"/>
        </w:rPr>
        <w:t xml:space="preserve">il suffit de l'égaler à </w:t>
      </w:r>
      <w:r w:rsidR="0047305D" w:rsidRPr="0009283B">
        <w:rPr>
          <w:rFonts w:ascii="Garamond" w:hAnsi="Garamond"/>
          <w:color w:val="0000CC"/>
          <w:sz w:val="20"/>
          <w:szCs w:val="20"/>
        </w:rPr>
        <w:t>1</w:t>
      </w:r>
      <w:r w:rsidR="0047305D" w:rsidRPr="0009283B">
        <w:rPr>
          <w:rFonts w:ascii="Garamond" w:hAnsi="Garamond"/>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ainsi que, d'habitude, on écrit, d'une façon abrégée, d'ailleurs beau</w:t>
      </w:r>
      <w:r w:rsidRPr="00527DD2">
        <w:rPr>
          <w:rFonts w:ascii="Garamond" w:hAnsi="Garamond" w:cs="Courier New"/>
          <w:sz w:val="20"/>
          <w:szCs w:val="20"/>
        </w:rPr>
        <w:softHyphen/>
        <w:t xml:space="preserve">coup plus commode, cette fonction dite imaginaire du </w:t>
      </w:r>
      <w:r w:rsidR="0009283B" w:rsidRPr="00527DD2">
        <w:rPr>
          <w:rFonts w:ascii="Garamond" w:hAnsi="Garamond"/>
          <w:spacing w:val="6"/>
          <w:position w:val="-6"/>
          <w:sz w:val="20"/>
          <w:szCs w:val="20"/>
        </w:rPr>
        <w:object w:dxaOrig="440" w:dyaOrig="340">
          <v:shape id="_x0000_i1028" type="#_x0000_t75" style="width:17pt;height:12.65pt" o:ole="">
            <v:imagedata r:id="rId118" o:title=""/>
          </v:shape>
          <o:OLEObject Type="Embed" ProgID="Equation.3" ShapeID="_x0000_i1028" DrawAspect="Content" ObjectID="_1437317299" r:id="rId120"/>
        </w:objec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Ne croyez pas que ça</w:t>
      </w:r>
      <w:r w:rsidR="00C127A4">
        <w:rPr>
          <w:rFonts w:ascii="Garamond" w:hAnsi="Garamond" w:cs="Courier New"/>
          <w:sz w:val="20"/>
          <w:szCs w:val="20"/>
        </w:rPr>
        <w:t xml:space="preserve"> ne</w:t>
      </w:r>
      <w:r w:rsidRPr="00527DD2">
        <w:rPr>
          <w:rFonts w:ascii="Garamond" w:hAnsi="Garamond" w:cs="Courier New"/>
          <w:sz w:val="20"/>
          <w:szCs w:val="20"/>
        </w:rPr>
        <w:t xml:space="preserve"> doive nous servir à rien du tout, ce que je vous explique là ! Je l'introduis ici, à l'orée de ce que j'ai à vous indiquer, parce que cela nous servira dans la suite et que ceci est le cœur d’un rapprochement, qui s'offre à nous comme autre possibilité, à savoir : si nous nous demandons à l'avance ce qu'il convient d'obtenir. Ce qui a peut</w:t>
      </w:r>
      <w:r w:rsidR="00896905" w:rsidRPr="00527DD2">
        <w:rPr>
          <w:rFonts w:ascii="Garamond" w:hAnsi="Garamond" w:cs="Courier New"/>
          <w:sz w:val="20"/>
          <w:szCs w:val="20"/>
        </w:rPr>
        <w:t>–</w:t>
      </w:r>
      <w:r w:rsidRPr="00527DD2">
        <w:rPr>
          <w:rFonts w:ascii="Garamond" w:hAnsi="Garamond" w:cs="Courier New"/>
          <w:sz w:val="20"/>
          <w:szCs w:val="20"/>
        </w:rPr>
        <w:t>être aussi pour nous son intérêt</w:t>
      </w:r>
      <w:r w:rsidR="002A0EBE"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C127A4" w:rsidRDefault="0047305D">
      <w:pPr>
        <w:rPr>
          <w:rFonts w:ascii="Garamond" w:hAnsi="Garamond" w:cs="Courier New"/>
          <w:sz w:val="20"/>
          <w:szCs w:val="20"/>
        </w:rPr>
      </w:pPr>
      <w:r w:rsidRPr="00527DD2">
        <w:rPr>
          <w:rFonts w:ascii="Garamond" w:hAnsi="Garamond" w:cs="Courier New"/>
          <w:sz w:val="20"/>
          <w:szCs w:val="20"/>
        </w:rPr>
        <w:t>Car il est très in</w:t>
      </w:r>
      <w:r w:rsidRPr="00527DD2">
        <w:rPr>
          <w:rFonts w:ascii="Garamond" w:hAnsi="Garamond" w:cs="Courier New"/>
          <w:sz w:val="20"/>
          <w:szCs w:val="20"/>
        </w:rPr>
        <w:softHyphen/>
        <w:t>téressant aussi de savoir pourquoi, pourquoi dans l'incons</w:t>
      </w:r>
      <w:r w:rsidRPr="00527DD2">
        <w:rPr>
          <w:rFonts w:ascii="Garamond" w:hAnsi="Garamond" w:cs="Courier New"/>
          <w:sz w:val="20"/>
          <w:szCs w:val="20"/>
        </w:rPr>
        <w:softHyphen/>
        <w:t xml:space="preserve">cient </w:t>
      </w:r>
      <w:r w:rsidR="00C127A4">
        <w:rPr>
          <w:rFonts w:ascii="Garamond" w:hAnsi="Garamond" w:cs="Courier New"/>
          <w:sz w:val="20"/>
          <w:szCs w:val="20"/>
        </w:rPr>
        <w:t>-</w:t>
      </w:r>
      <w:r w:rsidRPr="00527DD2">
        <w:rPr>
          <w:rFonts w:ascii="Garamond" w:hAnsi="Garamond" w:cs="Courier New"/>
          <w:sz w:val="20"/>
          <w:szCs w:val="20"/>
        </w:rPr>
        <w:t xml:space="preserve"> concernant l'acte sexuel </w:t>
      </w:r>
      <w:r w:rsidR="00C127A4">
        <w:rPr>
          <w:rFonts w:ascii="Garamond" w:hAnsi="Garamond" w:cs="Courier New"/>
          <w:sz w:val="20"/>
          <w:szCs w:val="20"/>
        </w:rPr>
        <w:t xml:space="preserve">- </w:t>
      </w:r>
      <w:r w:rsidRPr="00527DD2">
        <w:rPr>
          <w:rFonts w:ascii="Garamond" w:hAnsi="Garamond" w:cs="Courier New"/>
          <w:sz w:val="20"/>
          <w:szCs w:val="20"/>
        </w:rPr>
        <w:t xml:space="preserve">eh bien justement, </w:t>
      </w:r>
    </w:p>
    <w:p w:rsidR="00C127A4" w:rsidRDefault="0047305D">
      <w:pPr>
        <w:rPr>
          <w:rFonts w:ascii="Garamond" w:hAnsi="Garamond" w:cs="Courier New"/>
          <w:sz w:val="20"/>
          <w:szCs w:val="20"/>
        </w:rPr>
      </w:pPr>
      <w:r w:rsidRPr="00527DD2">
        <w:rPr>
          <w:rFonts w:ascii="Garamond" w:hAnsi="Garamond" w:cs="Courier New"/>
          <w:sz w:val="20"/>
          <w:szCs w:val="20"/>
        </w:rPr>
        <w:t>ce qui serre, ce qui marque</w:t>
      </w:r>
      <w:r w:rsidR="002A0EBE" w:rsidRPr="00527DD2">
        <w:rPr>
          <w:rFonts w:ascii="Garamond" w:hAnsi="Garamond" w:cs="Courier New"/>
          <w:sz w:val="20"/>
          <w:szCs w:val="20"/>
        </w:rPr>
        <w:t xml:space="preserve"> </w:t>
      </w:r>
      <w:r w:rsidRPr="00527DD2">
        <w:rPr>
          <w:rFonts w:ascii="Garamond" w:hAnsi="Garamond" w:cs="Courier New"/>
          <w:i/>
          <w:sz w:val="20"/>
          <w:szCs w:val="20"/>
        </w:rPr>
        <w:t>la différence</w:t>
      </w:r>
      <w:r w:rsidR="00C127A4">
        <w:rPr>
          <w:rFonts w:ascii="Garamond" w:hAnsi="Garamond" w:cs="Courier New"/>
          <w:sz w:val="20"/>
          <w:szCs w:val="20"/>
        </w:rPr>
        <w:t xml:space="preserve"> - </w:t>
      </w:r>
      <w:r w:rsidRPr="00527DD2">
        <w:rPr>
          <w:rFonts w:ascii="Garamond" w:hAnsi="Garamond" w:cs="Courier New"/>
          <w:sz w:val="20"/>
          <w:szCs w:val="20"/>
        </w:rPr>
        <w:t>au premier rang de quoi est le sujet lui</w:t>
      </w:r>
      <w:r w:rsidR="00C127A4">
        <w:rPr>
          <w:rFonts w:ascii="Garamond" w:hAnsi="Garamond" w:cs="Courier New"/>
          <w:sz w:val="20"/>
          <w:szCs w:val="20"/>
        </w:rPr>
        <w:t>-</w:t>
      </w:r>
      <w:r w:rsidRPr="00527DD2">
        <w:rPr>
          <w:rFonts w:ascii="Garamond" w:hAnsi="Garamond" w:cs="Courier New"/>
          <w:sz w:val="20"/>
          <w:szCs w:val="20"/>
        </w:rPr>
        <w:t>même</w:t>
      </w:r>
      <w:r w:rsidR="00C127A4">
        <w:rPr>
          <w:rFonts w:ascii="Garamond" w:hAnsi="Garamond" w:cs="Courier New"/>
          <w:sz w:val="20"/>
          <w:szCs w:val="20"/>
        </w:rPr>
        <w:t xml:space="preserve"> - </w:t>
      </w:r>
      <w:r w:rsidR="002A0EBE" w:rsidRPr="00527DD2">
        <w:rPr>
          <w:rFonts w:ascii="Garamond" w:hAnsi="Garamond" w:cs="Courier New"/>
          <w:sz w:val="20"/>
          <w:szCs w:val="20"/>
        </w:rPr>
        <w:t>e</w:t>
      </w:r>
      <w:r w:rsidRPr="00527DD2">
        <w:rPr>
          <w:rFonts w:ascii="Garamond" w:hAnsi="Garamond" w:cs="Courier New"/>
          <w:sz w:val="20"/>
          <w:szCs w:val="20"/>
        </w:rPr>
        <w:t>h bien</w:t>
      </w:r>
      <w:r w:rsidR="004829BE" w:rsidRPr="00527DD2">
        <w:rPr>
          <w:rFonts w:ascii="Garamond" w:hAnsi="Garamond" w:cs="Courier New"/>
          <w:sz w:val="20"/>
          <w:szCs w:val="20"/>
        </w:rPr>
        <w:t>,</w:t>
      </w:r>
      <w:r w:rsidRPr="00527DD2">
        <w:rPr>
          <w:rFonts w:ascii="Garamond" w:hAnsi="Garamond" w:cs="Courier New"/>
          <w:sz w:val="20"/>
          <w:szCs w:val="20"/>
        </w:rPr>
        <w:t xml:space="preserve"> non seulement nous sommes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bien forcés de dire que ça reste à la fin, mais il est </w:t>
      </w:r>
      <w:r w:rsidRPr="00527DD2">
        <w:rPr>
          <w:rFonts w:ascii="Garamond" w:hAnsi="Garamond"/>
          <w:i/>
          <w:sz w:val="20"/>
          <w:szCs w:val="20"/>
        </w:rPr>
        <w:t>exigé</w:t>
      </w:r>
      <w:r w:rsidRPr="00527DD2">
        <w:rPr>
          <w:rFonts w:ascii="Garamond" w:hAnsi="Garamond" w:cs="Courier New"/>
          <w:sz w:val="20"/>
          <w:szCs w:val="20"/>
        </w:rPr>
        <w:t xml:space="preserve">, pour que ce soit un acte sexuel, que ça reste à la fin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Autrement dit, que : </w:t>
      </w:r>
      <w:r w:rsidRPr="00527DD2">
        <w:rPr>
          <w:rFonts w:ascii="Garamond" w:hAnsi="Garamond"/>
          <w:i/>
          <w:color w:val="0000CC"/>
          <w:sz w:val="20"/>
          <w:szCs w:val="20"/>
        </w:rPr>
        <w:t xml:space="preserve">(a + b)(a </w:t>
      </w:r>
      <w:r w:rsidR="00896905" w:rsidRPr="00527DD2">
        <w:rPr>
          <w:rFonts w:ascii="Garamond" w:hAnsi="Garamond"/>
          <w:i/>
          <w:color w:val="0000CC"/>
          <w:sz w:val="20"/>
          <w:szCs w:val="20"/>
        </w:rPr>
        <w:t>–</w:t>
      </w:r>
      <w:r w:rsidRPr="00527DD2">
        <w:rPr>
          <w:rFonts w:ascii="Garamond" w:hAnsi="Garamond"/>
          <w:i/>
          <w:color w:val="0000CC"/>
          <w:sz w:val="20"/>
          <w:szCs w:val="20"/>
        </w:rPr>
        <w:t xml:space="preserve"> b)= a </w:t>
      </w:r>
      <w:r w:rsidRPr="00527DD2">
        <w:rPr>
          <w:rFonts w:ascii="Garamond" w:hAnsi="Garamond" w:cs="Courier New"/>
          <w:sz w:val="20"/>
          <w:szCs w:val="20"/>
        </w:rPr>
        <w:t>!</w:t>
      </w:r>
    </w:p>
    <w:p w:rsidR="004829BE" w:rsidRPr="00527DD2" w:rsidRDefault="004829BE">
      <w:pPr>
        <w:rPr>
          <w:rFonts w:ascii="Garamond" w:hAnsi="Garamond" w:cs="Courier New"/>
          <w:sz w:val="20"/>
          <w:szCs w:val="20"/>
        </w:rPr>
      </w:pPr>
    </w:p>
    <w:p w:rsidR="00C127A4" w:rsidRDefault="0047305D" w:rsidP="00C127A4">
      <w:pPr>
        <w:rPr>
          <w:rFonts w:ascii="Garamond" w:hAnsi="Garamond" w:cs="Courier New"/>
          <w:sz w:val="20"/>
          <w:szCs w:val="20"/>
        </w:rPr>
      </w:pPr>
      <w:r w:rsidRPr="00527DD2">
        <w:rPr>
          <w:rFonts w:ascii="Garamond" w:hAnsi="Garamond" w:cs="Courier New"/>
          <w:sz w:val="20"/>
          <w:szCs w:val="20"/>
        </w:rPr>
        <w:t xml:space="preserve">Pour que ceci égale </w:t>
      </w:r>
      <w:r w:rsidRPr="00527DD2">
        <w:rPr>
          <w:rFonts w:ascii="Garamond" w:hAnsi="Garamond"/>
          <w:i/>
          <w:color w:val="0000CC"/>
          <w:sz w:val="20"/>
          <w:szCs w:val="20"/>
        </w:rPr>
        <w:t>a</w:t>
      </w:r>
      <w:r w:rsidR="00C127A4">
        <w:rPr>
          <w:rFonts w:ascii="Garamond" w:hAnsi="Garamond" w:cs="Courier New"/>
          <w:sz w:val="20"/>
          <w:szCs w:val="20"/>
        </w:rPr>
        <w:t xml:space="preserve">, </w:t>
      </w:r>
      <w:r w:rsidRPr="00527DD2">
        <w:rPr>
          <w:rFonts w:ascii="Garamond" w:hAnsi="Garamond" w:cs="Courier New"/>
          <w:sz w:val="20"/>
          <w:szCs w:val="20"/>
        </w:rPr>
        <w:t xml:space="preserve">quand </w:t>
      </w:r>
      <w:r w:rsidRPr="00527DD2">
        <w:rPr>
          <w:rFonts w:ascii="Garamond" w:hAnsi="Garamond"/>
          <w:i/>
          <w:color w:val="0000CC"/>
          <w:sz w:val="20"/>
          <w:szCs w:val="20"/>
        </w:rPr>
        <w:t>a</w:t>
      </w:r>
      <w:r w:rsidRPr="00527DD2">
        <w:rPr>
          <w:rFonts w:ascii="Garamond" w:hAnsi="Garamond" w:cs="Courier New"/>
          <w:sz w:val="20"/>
          <w:szCs w:val="20"/>
        </w:rPr>
        <w:t>, bien sûr, naturel</w:t>
      </w:r>
      <w:r w:rsidRPr="00527DD2">
        <w:rPr>
          <w:rFonts w:ascii="Garamond" w:hAnsi="Garamond" w:cs="Courier New"/>
          <w:sz w:val="20"/>
          <w:szCs w:val="20"/>
        </w:rPr>
        <w:softHyphen/>
        <w:t xml:space="preserve">lement ce n'est pas ce </w:t>
      </w:r>
      <w:r w:rsidRPr="00527DD2">
        <w:rPr>
          <w:rFonts w:ascii="Garamond" w:hAnsi="Garamond"/>
          <w:i/>
          <w:color w:val="0000CC"/>
          <w:sz w:val="20"/>
          <w:szCs w:val="20"/>
        </w:rPr>
        <w:t>a</w:t>
      </w:r>
      <w:r w:rsidR="00676BDE" w:rsidRPr="00527DD2">
        <w:rPr>
          <w:rFonts w:ascii="Garamond" w:hAnsi="Garamond"/>
          <w:i/>
          <w:color w:val="0000CC"/>
          <w:sz w:val="20"/>
          <w:szCs w:val="20"/>
        </w:rPr>
        <w:t xml:space="preserve"> </w:t>
      </w:r>
      <w:r w:rsidRPr="00527DD2">
        <w:rPr>
          <w:rFonts w:ascii="Garamond" w:hAnsi="Garamond"/>
          <w:i/>
          <w:color w:val="0000CC"/>
          <w:sz w:val="20"/>
          <w:szCs w:val="20"/>
        </w:rPr>
        <w:t xml:space="preserve"> </w:t>
      </w:r>
      <w:r w:rsidRPr="00527DD2">
        <w:rPr>
          <w:rFonts w:ascii="Garamond" w:hAnsi="Garamond" w:cs="Courier New"/>
          <w:sz w:val="20"/>
          <w:szCs w:val="20"/>
        </w:rPr>
        <w:t>d'ici </w:t>
      </w:r>
      <w:r w:rsidR="00676BDE" w:rsidRPr="00527DD2">
        <w:rPr>
          <w:rFonts w:ascii="Garamond" w:hAnsi="Garamond" w:cs="Courier New"/>
          <w:sz w:val="20"/>
          <w:szCs w:val="20"/>
        </w:rPr>
        <w:t xml:space="preserve"> </w:t>
      </w:r>
      <w:r w:rsidRPr="00527DD2">
        <w:rPr>
          <w:rFonts w:ascii="Garamond" w:hAnsi="Garamond"/>
          <w:color w:val="C00000"/>
          <w:sz w:val="20"/>
          <w:szCs w:val="20"/>
        </w:rPr>
        <w:t>[</w:t>
      </w:r>
      <w:r w:rsidRPr="00527DD2">
        <w:rPr>
          <w:rFonts w:ascii="Garamond" w:hAnsi="Garamond"/>
          <w:i/>
          <w:color w:val="0000CC"/>
          <w:sz w:val="20"/>
          <w:szCs w:val="20"/>
        </w:rPr>
        <w:t>(a+b)(a</w:t>
      </w:r>
      <w:r w:rsidR="00896905" w:rsidRPr="00527DD2">
        <w:rPr>
          <w:rFonts w:ascii="Garamond" w:hAnsi="Garamond"/>
          <w:i/>
          <w:color w:val="0000CC"/>
          <w:sz w:val="20"/>
          <w:szCs w:val="20"/>
        </w:rPr>
        <w:t>–</w:t>
      </w:r>
      <w:r w:rsidRPr="00527DD2">
        <w:rPr>
          <w:rFonts w:ascii="Garamond" w:hAnsi="Garamond"/>
          <w:i/>
          <w:color w:val="0000CC"/>
          <w:sz w:val="20"/>
          <w:szCs w:val="20"/>
        </w:rPr>
        <w:t xml:space="preserve">b)= </w:t>
      </w:r>
      <w:r w:rsidRPr="00C127A4">
        <w:rPr>
          <w:rFonts w:ascii="Garamond" w:hAnsi="Garamond"/>
          <w:color w:val="0000CC"/>
          <w:sz w:val="20"/>
          <w:szCs w:val="20"/>
        </w:rPr>
        <w:t>2</w:t>
      </w:r>
      <w:r w:rsidRPr="00527DD2">
        <w:rPr>
          <w:rFonts w:ascii="Garamond" w:hAnsi="Garamond" w:cs="Courier New"/>
          <w:color w:val="C00000"/>
          <w:sz w:val="20"/>
          <w:szCs w:val="20"/>
        </w:rPr>
        <w:t>]</w:t>
      </w:r>
      <w:r w:rsidRPr="00527DD2">
        <w:rPr>
          <w:rFonts w:ascii="Garamond" w:hAnsi="Garamond" w:cs="Courier New"/>
          <w:sz w:val="20"/>
          <w:szCs w:val="20"/>
        </w:rPr>
        <w:t xml:space="preserve"> dont je parle, le</w:t>
      </w:r>
      <w:r w:rsidRPr="00527DD2">
        <w:rPr>
          <w:rFonts w:ascii="Garamond" w:hAnsi="Garamond"/>
          <w:i/>
          <w:color w:val="0000CC"/>
          <w:sz w:val="20"/>
          <w:szCs w:val="20"/>
        </w:rPr>
        <w:t xml:space="preserve"> a</w:t>
      </w:r>
      <w:r w:rsidRPr="00527DD2">
        <w:rPr>
          <w:rFonts w:ascii="Garamond" w:hAnsi="Garamond" w:cs="Courier New"/>
          <w:sz w:val="20"/>
          <w:szCs w:val="20"/>
        </w:rPr>
        <w:t xml:space="preserve"> d'ici,</w:t>
      </w:r>
    </w:p>
    <w:p w:rsidR="004829BE" w:rsidRPr="00527DD2" w:rsidRDefault="0047305D" w:rsidP="00C127A4">
      <w:pPr>
        <w:rPr>
          <w:rFonts w:ascii="Garamond" w:hAnsi="Garamond" w:cs="Courier New"/>
          <w:sz w:val="20"/>
          <w:szCs w:val="20"/>
        </w:rPr>
      </w:pPr>
      <w:r w:rsidRPr="00527DD2">
        <w:rPr>
          <w:rFonts w:ascii="Garamond" w:hAnsi="Garamond" w:cs="Courier New"/>
          <w:sz w:val="20"/>
          <w:szCs w:val="20"/>
        </w:rPr>
        <w:t>nous allons le faire</w:t>
      </w:r>
      <w:r w:rsidR="00C127A4">
        <w:rPr>
          <w:rFonts w:ascii="Garamond" w:hAnsi="Garamond" w:cs="Courier New"/>
          <w:sz w:val="20"/>
          <w:szCs w:val="20"/>
        </w:rPr>
        <w:t xml:space="preserve"> - </w:t>
      </w:r>
      <w:r w:rsidRPr="00527DD2">
        <w:rPr>
          <w:rFonts w:ascii="Garamond" w:hAnsi="Garamond" w:cs="Courier New"/>
          <w:sz w:val="20"/>
          <w:szCs w:val="20"/>
        </w:rPr>
        <w:t>comme tout à l'heu</w:t>
      </w:r>
      <w:r w:rsidRPr="00527DD2">
        <w:rPr>
          <w:rFonts w:ascii="Garamond" w:hAnsi="Garamond" w:cs="Courier New"/>
          <w:sz w:val="20"/>
          <w:szCs w:val="20"/>
        </w:rPr>
        <w:softHyphen/>
        <w:t xml:space="preserve">re, quand il s'agissait </w:t>
      </w:r>
      <w:r w:rsidRPr="00527DD2">
        <w:rPr>
          <w:rFonts w:ascii="Garamond" w:hAnsi="Garamond"/>
          <w:i/>
          <w:sz w:val="20"/>
          <w:szCs w:val="20"/>
        </w:rPr>
        <w:t>d'obtenir 2</w:t>
      </w:r>
      <w:r w:rsidR="00C127A4">
        <w:rPr>
          <w:rFonts w:ascii="Garamond" w:hAnsi="Garamond" w:cs="Courier New"/>
          <w:sz w:val="20"/>
          <w:szCs w:val="20"/>
        </w:rPr>
        <w:t xml:space="preserve"> - n</w:t>
      </w:r>
      <w:r w:rsidRPr="00527DD2">
        <w:rPr>
          <w:rFonts w:ascii="Garamond" w:hAnsi="Garamond" w:cs="Courier New"/>
          <w:sz w:val="20"/>
          <w:szCs w:val="20"/>
        </w:rPr>
        <w:t xml:space="preserve">ous allons le faire égal à </w:t>
      </w:r>
      <w:r w:rsidR="00676BDE" w:rsidRPr="00C127A4">
        <w:rPr>
          <w:rFonts w:ascii="Garamond" w:hAnsi="Garamond"/>
          <w:color w:val="0000CC"/>
          <w:sz w:val="20"/>
          <w:szCs w:val="20"/>
        </w:rPr>
        <w:t>1</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est bien entendu que c'est </w:t>
      </w:r>
      <w:r w:rsidRPr="00C127A4">
        <w:rPr>
          <w:rFonts w:ascii="Garamond" w:hAnsi="Garamond"/>
          <w:color w:val="0000CC"/>
          <w:sz w:val="20"/>
          <w:szCs w:val="20"/>
        </w:rPr>
        <w:t>(1+i)(1</w:t>
      </w:r>
      <w:r w:rsidR="00896905" w:rsidRPr="00C127A4">
        <w:rPr>
          <w:rFonts w:ascii="Garamond" w:hAnsi="Garamond"/>
          <w:color w:val="0000CC"/>
          <w:sz w:val="20"/>
          <w:szCs w:val="20"/>
        </w:rPr>
        <w:t>–</w:t>
      </w:r>
      <w:r w:rsidRPr="00C127A4">
        <w:rPr>
          <w:rFonts w:ascii="Garamond" w:hAnsi="Garamond"/>
          <w:color w:val="0000CC"/>
          <w:sz w:val="20"/>
          <w:szCs w:val="20"/>
        </w:rPr>
        <w:t>i)</w:t>
      </w:r>
      <w:r w:rsidRPr="00527DD2">
        <w:rPr>
          <w:rFonts w:ascii="Garamond" w:hAnsi="Garamond" w:cs="Courier New"/>
          <w:sz w:val="20"/>
          <w:szCs w:val="20"/>
        </w:rPr>
        <w:t xml:space="preserve"> qui est égal à </w:t>
      </w:r>
      <w:r w:rsidRPr="00C127A4">
        <w:rPr>
          <w:rFonts w:ascii="Garamond" w:hAnsi="Garamond"/>
          <w:color w:val="0000CC"/>
          <w:sz w:val="20"/>
          <w:szCs w:val="20"/>
        </w:rPr>
        <w:t>2</w:t>
      </w:r>
      <w:r w:rsidRPr="00527DD2">
        <w:rPr>
          <w:rFonts w:ascii="Garamond" w:hAnsi="Garamond" w:cs="Courier New"/>
          <w:sz w:val="20"/>
          <w:szCs w:val="20"/>
        </w:rPr>
        <w:t>.</w:t>
      </w:r>
    </w:p>
    <w:p w:rsidR="0047305D" w:rsidRPr="00527DD2" w:rsidRDefault="001D68E0" w:rsidP="009572E8">
      <w:pPr>
        <w:jc w:val="center"/>
        <w:rPr>
          <w:rFonts w:ascii="Garamond" w:hAnsi="Garamond" w:cs="Courier New"/>
          <w:sz w:val="20"/>
          <w:szCs w:val="20"/>
        </w:rPr>
      </w:pPr>
      <w:r w:rsidRPr="001D68E0">
        <w:rPr>
          <w:rFonts w:ascii="Garamond" w:hAnsi="Garamond" w:cs="Courier New"/>
          <w:sz w:val="20"/>
          <w:szCs w:val="20"/>
        </w:rPr>
        <w:t xml:space="preserve"> </w:t>
      </w:r>
      <w:r w:rsidR="009E04B2" w:rsidRPr="00527DD2">
        <w:rPr>
          <w:rFonts w:ascii="Garamond" w:hAnsi="Garamond" w:cs="Courier New"/>
          <w:noProof/>
          <w:sz w:val="20"/>
          <w:szCs w:val="20"/>
          <w:lang w:eastAsia="fr-FR"/>
        </w:rPr>
        <w:drawing>
          <wp:inline distT="0" distB="0" distL="0" distR="0" wp14:anchorId="699303AA" wp14:editId="4800766F">
            <wp:extent cx="1130300" cy="442917"/>
            <wp:effectExtent l="0" t="0" r="0" b="0"/>
            <wp:docPr id="97" name="Image 97" descr="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64a"/>
                    <pic:cNvPicPr>
                      <a:picLocks noChangeAspect="1" noChangeArrowheads="1"/>
                    </pic:cNvPicPr>
                  </pic:nvPicPr>
                  <pic:blipFill>
                    <a:blip r:embed="rId121" cstate="print"/>
                    <a:srcRect/>
                    <a:stretch>
                      <a:fillRect/>
                    </a:stretch>
                  </pic:blipFill>
                  <pic:spPr bwMode="auto">
                    <a:xfrm>
                      <a:off x="0" y="0"/>
                      <a:ext cx="1135987" cy="445146"/>
                    </a:xfrm>
                    <a:prstGeom prst="rect">
                      <a:avLst/>
                    </a:prstGeom>
                    <a:noFill/>
                    <a:ln w="9525">
                      <a:noFill/>
                      <a:miter lim="800000"/>
                      <a:headEnd/>
                      <a:tailEnd/>
                    </a:ln>
                  </pic:spPr>
                </pic:pic>
              </a:graphicData>
            </a:graphic>
          </wp:inline>
        </w:drawing>
      </w:r>
    </w:p>
    <w:p w:rsidR="0047305D" w:rsidRPr="00527DD2" w:rsidRDefault="0047305D">
      <w:pPr>
        <w:ind w:left="708"/>
        <w:rPr>
          <w:rFonts w:ascii="Garamond" w:hAnsi="Garamond" w:cs="Courier New"/>
          <w:sz w:val="20"/>
          <w:szCs w:val="20"/>
        </w:rPr>
      </w:pPr>
    </w:p>
    <w:p w:rsidR="0047305D" w:rsidRPr="00C127A4" w:rsidRDefault="0047305D">
      <w:pPr>
        <w:rPr>
          <w:rFonts w:ascii="Garamond" w:hAnsi="Garamond" w:cs="Courier New"/>
          <w:sz w:val="20"/>
          <w:szCs w:val="20"/>
        </w:rPr>
      </w:pPr>
      <w:r w:rsidRPr="00C127A4">
        <w:rPr>
          <w:rFonts w:ascii="Garamond" w:hAnsi="Garamond"/>
          <w:color w:val="0000CC"/>
          <w:sz w:val="20"/>
          <w:szCs w:val="20"/>
        </w:rPr>
        <w:t>(1+a)(1</w:t>
      </w:r>
      <w:r w:rsidR="00C127A4">
        <w:rPr>
          <w:rFonts w:ascii="Garamond" w:hAnsi="Garamond"/>
          <w:color w:val="0000CC"/>
          <w:sz w:val="20"/>
          <w:szCs w:val="20"/>
        </w:rPr>
        <w:t>-</w:t>
      </w:r>
      <w:r w:rsidRPr="00C127A4">
        <w:rPr>
          <w:rFonts w:ascii="Garamond" w:hAnsi="Garamond"/>
          <w:color w:val="0000CC"/>
          <w:sz w:val="20"/>
          <w:szCs w:val="20"/>
        </w:rPr>
        <w:t xml:space="preserve"> a)</w:t>
      </w:r>
      <w:r w:rsidRPr="00527DD2">
        <w:rPr>
          <w:rFonts w:ascii="Garamond" w:hAnsi="Garamond" w:cs="Courier New"/>
          <w:sz w:val="20"/>
          <w:szCs w:val="20"/>
        </w:rPr>
        <w:t xml:space="preserve"> donne </w:t>
      </w:r>
      <w:r w:rsidRPr="00527DD2">
        <w:rPr>
          <w:rFonts w:ascii="Garamond" w:hAnsi="Garamond"/>
          <w:i/>
          <w:color w:val="0000CC"/>
          <w:sz w:val="20"/>
          <w:szCs w:val="20"/>
        </w:rPr>
        <w:t>a</w:t>
      </w:r>
      <w:r w:rsidRPr="00527DD2">
        <w:rPr>
          <w:rFonts w:ascii="Garamond" w:hAnsi="Garamond" w:cs="Courier New"/>
          <w:sz w:val="20"/>
          <w:szCs w:val="20"/>
        </w:rPr>
        <w:t xml:space="preserve">, à condition que </w:t>
      </w:r>
      <w:r w:rsidR="003E3132" w:rsidRPr="00527DD2">
        <w:rPr>
          <w:rFonts w:ascii="Garamond" w:hAnsi="Garamond"/>
          <w:i/>
          <w:color w:val="0000CC"/>
          <w:sz w:val="20"/>
          <w:szCs w:val="20"/>
        </w:rPr>
        <w:t>a</w:t>
      </w:r>
      <w:r w:rsidRPr="00527DD2">
        <w:rPr>
          <w:rFonts w:ascii="Garamond" w:hAnsi="Garamond" w:cs="Courier New"/>
          <w:sz w:val="20"/>
          <w:szCs w:val="20"/>
        </w:rPr>
        <w:t xml:space="preserve"> soit égal à ce </w:t>
      </w:r>
      <w:r w:rsidRPr="00527DD2">
        <w:rPr>
          <w:rFonts w:ascii="Garamond" w:hAnsi="Garamond"/>
          <w:i/>
          <w:iCs/>
          <w:sz w:val="20"/>
          <w:szCs w:val="20"/>
        </w:rPr>
        <w:t>Nombre d'or</w:t>
      </w:r>
      <w:r w:rsidRPr="00527DD2">
        <w:rPr>
          <w:rFonts w:ascii="Garamond" w:hAnsi="Garamond" w:cs="Courier New"/>
          <w:sz w:val="20"/>
          <w:szCs w:val="20"/>
        </w:rPr>
        <w:t xml:space="preserve"> </w:t>
      </w:r>
      <w:r w:rsidR="00C127A4">
        <w:rPr>
          <w:rFonts w:ascii="Garamond" w:hAnsi="Garamond" w:cs="Courier New"/>
          <w:sz w:val="20"/>
          <w:szCs w:val="20"/>
        </w:rPr>
        <w:t>-</w:t>
      </w:r>
      <w:r w:rsidRPr="00527DD2">
        <w:rPr>
          <w:rFonts w:ascii="Garamond" w:hAnsi="Garamond" w:cs="Courier New"/>
          <w:sz w:val="20"/>
          <w:szCs w:val="20"/>
        </w:rPr>
        <w:t xml:space="preserve"> c'est le cas de le redire </w:t>
      </w:r>
      <w:r w:rsidR="00C127A4">
        <w:rPr>
          <w:rFonts w:ascii="Garamond" w:hAnsi="Garamond" w:cs="Courier New"/>
          <w:sz w:val="20"/>
          <w:szCs w:val="20"/>
        </w:rPr>
        <w:t>-</w:t>
      </w:r>
      <w:r w:rsidRPr="00527DD2">
        <w:rPr>
          <w:rFonts w:ascii="Garamond" w:hAnsi="Garamond" w:cs="Courier New"/>
          <w:sz w:val="20"/>
          <w:szCs w:val="20"/>
        </w:rPr>
        <w:t xml:space="preserve"> dont je me sers pour introduire pour vous la fonction de </w:t>
      </w:r>
      <w:r w:rsidRPr="00527DD2">
        <w:rPr>
          <w:rFonts w:ascii="Garamond" w:hAnsi="Garamond"/>
          <w:i/>
          <w:color w:val="0000CC"/>
          <w:sz w:val="20"/>
          <w:szCs w:val="20"/>
        </w:rPr>
        <w:t>l'objet petit</w:t>
      </w:r>
      <w:r w:rsidR="004829BE" w:rsidRPr="00527DD2">
        <w:rPr>
          <w:rFonts w:ascii="Garamond" w:hAnsi="Garamond"/>
          <w:i/>
          <w:color w:val="0000CC"/>
          <w:sz w:val="20"/>
          <w:szCs w:val="20"/>
        </w:rPr>
        <w:t>(</w:t>
      </w:r>
      <w:r w:rsidRPr="00527DD2">
        <w:rPr>
          <w:rFonts w:ascii="Garamond" w:hAnsi="Garamond"/>
          <w:i/>
          <w:color w:val="0000CC"/>
          <w:sz w:val="20"/>
          <w:szCs w:val="20"/>
        </w:rPr>
        <w:t>a</w:t>
      </w:r>
      <w:r w:rsidR="004829BE" w:rsidRPr="00527DD2">
        <w:rPr>
          <w:rFonts w:ascii="Garamond" w:hAnsi="Garamond"/>
          <w:i/>
          <w:color w:val="0000CC"/>
          <w:sz w:val="20"/>
          <w:szCs w:val="20"/>
        </w:rPr>
        <w:t>)</w:t>
      </w:r>
      <w:r w:rsidR="00C127A4">
        <w:rPr>
          <w:rFonts w:ascii="Garamond" w:hAnsi="Garamond" w:cs="Courier New"/>
          <w:i/>
          <w:sz w:val="20"/>
          <w:szCs w:val="20"/>
        </w:rPr>
        <w:t>.</w:t>
      </w:r>
      <w:r w:rsidRPr="00527DD2">
        <w:rPr>
          <w:rFonts w:ascii="Garamond" w:hAnsi="Garamond" w:cs="Courier New"/>
          <w:sz w:val="20"/>
          <w:szCs w:val="20"/>
        </w:rPr>
        <w:t xml:space="preserve">Vérifiez : quand </w:t>
      </w:r>
      <w:r w:rsidR="004829BE" w:rsidRPr="00527DD2">
        <w:rPr>
          <w:rFonts w:ascii="Garamond" w:hAnsi="Garamond"/>
          <w:i/>
          <w:color w:val="0000CC"/>
          <w:sz w:val="20"/>
          <w:szCs w:val="20"/>
        </w:rPr>
        <w:t>petit(a)</w:t>
      </w:r>
      <w:r w:rsidRPr="00527DD2">
        <w:rPr>
          <w:rFonts w:ascii="Garamond" w:hAnsi="Garamond" w:cs="Courier New"/>
          <w:sz w:val="20"/>
          <w:szCs w:val="20"/>
        </w:rPr>
        <w:t xml:space="preserve"> est égal au </w:t>
      </w:r>
      <w:r w:rsidRPr="00527DD2">
        <w:rPr>
          <w:rFonts w:ascii="Garamond" w:hAnsi="Garamond"/>
          <w:i/>
          <w:iCs/>
          <w:sz w:val="20"/>
          <w:szCs w:val="20"/>
        </w:rPr>
        <w:t>Nombre d'or</w:t>
      </w:r>
      <w:r w:rsidRPr="00527DD2">
        <w:rPr>
          <w:rFonts w:ascii="Garamond" w:hAnsi="Garamond" w:cs="Courier New"/>
          <w:sz w:val="20"/>
          <w:szCs w:val="20"/>
        </w:rPr>
        <w:t xml:space="preserve">, le produit </w:t>
      </w:r>
      <w:r w:rsidRPr="00C127A4">
        <w:rPr>
          <w:rFonts w:ascii="Garamond" w:hAnsi="Garamond" w:cs="Courier New"/>
          <w:sz w:val="20"/>
          <w:szCs w:val="20"/>
        </w:rPr>
        <w:t xml:space="preserve">de </w:t>
      </w:r>
      <w:r w:rsidRPr="00C127A4">
        <w:rPr>
          <w:rFonts w:ascii="Garamond" w:hAnsi="Garamond"/>
          <w:color w:val="0000CC"/>
          <w:sz w:val="20"/>
          <w:szCs w:val="20"/>
        </w:rPr>
        <w:t>(1+a)</w:t>
      </w:r>
      <w:r w:rsidR="00676BDE" w:rsidRPr="00C127A4">
        <w:rPr>
          <w:rFonts w:ascii="Garamond" w:hAnsi="Garamond"/>
          <w:color w:val="0000CC"/>
          <w:sz w:val="20"/>
          <w:szCs w:val="20"/>
        </w:rPr>
        <w:t xml:space="preserve"> </w:t>
      </w:r>
      <w:r w:rsidRPr="00C127A4">
        <w:rPr>
          <w:rFonts w:ascii="Garamond" w:hAnsi="Garamond"/>
          <w:color w:val="0000CC"/>
          <w:sz w:val="20"/>
          <w:szCs w:val="20"/>
        </w:rPr>
        <w:t>(1</w:t>
      </w:r>
      <w:r w:rsidR="00C127A4">
        <w:rPr>
          <w:rFonts w:ascii="Garamond" w:hAnsi="Garamond"/>
          <w:color w:val="0000CC"/>
          <w:sz w:val="20"/>
          <w:szCs w:val="20"/>
        </w:rPr>
        <w:t>-</w:t>
      </w:r>
      <w:r w:rsidRPr="00C127A4">
        <w:rPr>
          <w:rFonts w:ascii="Garamond" w:hAnsi="Garamond"/>
          <w:color w:val="0000CC"/>
          <w:sz w:val="20"/>
          <w:szCs w:val="20"/>
        </w:rPr>
        <w:t>a</w:t>
      </w:r>
      <w:r w:rsidR="00676BDE" w:rsidRPr="00C127A4">
        <w:rPr>
          <w:rFonts w:ascii="Garamond" w:hAnsi="Garamond"/>
          <w:color w:val="0000CC"/>
          <w:sz w:val="20"/>
          <w:szCs w:val="20"/>
        </w:rPr>
        <w:t xml:space="preserve"> </w:t>
      </w:r>
      <w:r w:rsidRPr="00C127A4">
        <w:rPr>
          <w:rFonts w:ascii="Garamond" w:hAnsi="Garamond"/>
          <w:color w:val="0000CC"/>
          <w:sz w:val="20"/>
          <w:szCs w:val="20"/>
        </w:rPr>
        <w:t>= a</w:t>
      </w:r>
      <w:r w:rsidRPr="00C127A4">
        <w:rPr>
          <w:rFonts w:ascii="Garamond" w:hAnsi="Garamond" w:cs="Courier New"/>
          <w:sz w:val="20"/>
          <w:szCs w:val="20"/>
        </w:rPr>
        <w:t xml:space="preserve">. </w:t>
      </w:r>
      <w:r w:rsidRPr="00C127A4">
        <w:rPr>
          <w:rFonts w:ascii="Garamond" w:hAnsi="Garamond" w:cs="Courier New"/>
          <w:color w:val="C00000"/>
          <w:sz w:val="16"/>
          <w:szCs w:val="16"/>
        </w:rPr>
        <w:t>[1+a=1/a ;</w:t>
      </w:r>
      <w:r w:rsidR="004829BE" w:rsidRPr="00C127A4">
        <w:rPr>
          <w:rFonts w:ascii="Garamond" w:hAnsi="Garamond" w:cs="Courier New"/>
          <w:color w:val="C00000"/>
          <w:sz w:val="16"/>
          <w:szCs w:val="16"/>
        </w:rPr>
        <w:t xml:space="preserve"> </w:t>
      </w:r>
      <w:r w:rsidRPr="00C127A4">
        <w:rPr>
          <w:rFonts w:ascii="Garamond" w:hAnsi="Garamond" w:cs="Courier New"/>
          <w:color w:val="C00000"/>
          <w:sz w:val="16"/>
          <w:szCs w:val="16"/>
        </w:rPr>
        <w:t>1–a = a</w:t>
      </w:r>
      <w:r w:rsidRPr="00C127A4">
        <w:rPr>
          <w:rFonts w:ascii="Garamond" w:hAnsi="Garamond" w:cs="Courier New"/>
          <w:color w:val="C00000"/>
          <w:sz w:val="16"/>
          <w:szCs w:val="16"/>
          <w:vertAlign w:val="superscript"/>
        </w:rPr>
        <w:t>2 </w:t>
      </w:r>
      <w:r w:rsidRPr="00C127A4">
        <w:rPr>
          <w:rFonts w:ascii="Garamond" w:hAnsi="Garamond" w:cs="Courier New"/>
          <w:color w:val="C00000"/>
          <w:sz w:val="16"/>
          <w:szCs w:val="16"/>
        </w:rPr>
        <w:t>; (1+a) (1</w:t>
      </w:r>
      <w:r w:rsidR="00896905" w:rsidRPr="00C127A4">
        <w:rPr>
          <w:rFonts w:ascii="Garamond" w:hAnsi="Garamond" w:cs="Courier New"/>
          <w:color w:val="C00000"/>
          <w:sz w:val="16"/>
          <w:szCs w:val="16"/>
        </w:rPr>
        <w:t>–</w:t>
      </w:r>
      <w:r w:rsidRPr="00C127A4">
        <w:rPr>
          <w:rFonts w:ascii="Garamond" w:hAnsi="Garamond" w:cs="Courier New"/>
          <w:color w:val="C00000"/>
          <w:sz w:val="16"/>
          <w:szCs w:val="16"/>
        </w:rPr>
        <w:t>a)=</w:t>
      </w:r>
      <w:r w:rsidRPr="00C127A4">
        <w:rPr>
          <w:rFonts w:ascii="Garamond" w:hAnsi="Garamond" w:cs="Courier New"/>
          <w:color w:val="C00000"/>
          <w:sz w:val="16"/>
          <w:szCs w:val="16"/>
          <w:vertAlign w:val="superscript"/>
        </w:rPr>
        <w:t xml:space="preserve"> </w:t>
      </w:r>
      <w:r w:rsidRPr="00C127A4">
        <w:rPr>
          <w:rFonts w:ascii="Garamond" w:hAnsi="Garamond" w:cs="Courier New"/>
          <w:color w:val="C00000"/>
          <w:sz w:val="16"/>
          <w:szCs w:val="16"/>
        </w:rPr>
        <w:t>(1/a)a</w:t>
      </w:r>
      <w:r w:rsidRPr="00C127A4">
        <w:rPr>
          <w:rFonts w:ascii="Garamond" w:hAnsi="Garamond" w:cs="Courier New"/>
          <w:color w:val="C00000"/>
          <w:sz w:val="16"/>
          <w:szCs w:val="16"/>
          <w:vertAlign w:val="superscript"/>
        </w:rPr>
        <w:t>2</w:t>
      </w:r>
      <w:r w:rsidRPr="00C127A4">
        <w:rPr>
          <w:rFonts w:ascii="Garamond" w:hAnsi="Garamond" w:cs="Courier New"/>
          <w:color w:val="C00000"/>
          <w:sz w:val="16"/>
          <w:szCs w:val="16"/>
        </w:rPr>
        <w:t xml:space="preserve"> =a]</w:t>
      </w:r>
    </w:p>
    <w:p w:rsidR="0047305D" w:rsidRPr="00C127A4"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ici que je suspends pour un temps</w:t>
      </w:r>
      <w:r w:rsidR="00C127A4">
        <w:rPr>
          <w:rFonts w:ascii="Garamond" w:hAnsi="Garamond" w:cs="Courier New"/>
          <w:sz w:val="20"/>
          <w:szCs w:val="20"/>
        </w:rPr>
        <w:t xml:space="preserve"> - </w:t>
      </w:r>
      <w:r w:rsidRPr="00527DD2">
        <w:rPr>
          <w:rFonts w:ascii="Garamond" w:hAnsi="Garamond" w:cs="Courier New"/>
          <w:sz w:val="20"/>
          <w:szCs w:val="20"/>
        </w:rPr>
        <w:t>le temps de la leçon que j'ai à finir</w:t>
      </w:r>
      <w:r w:rsidR="00C127A4">
        <w:rPr>
          <w:rFonts w:ascii="Garamond" w:hAnsi="Garamond" w:cs="Courier New"/>
          <w:sz w:val="20"/>
          <w:szCs w:val="20"/>
        </w:rPr>
        <w:t xml:space="preserve"> - </w:t>
      </w:r>
      <w:r w:rsidRPr="00527DD2">
        <w:rPr>
          <w:rFonts w:ascii="Garamond" w:hAnsi="Garamond" w:cs="Courier New"/>
          <w:sz w:val="20"/>
          <w:szCs w:val="20"/>
        </w:rPr>
        <w:t>ce dont j'ai voulu, pour vous, pro</w:t>
      </w:r>
      <w:r w:rsidRPr="00527DD2">
        <w:rPr>
          <w:rFonts w:ascii="Garamond" w:hAnsi="Garamond" w:cs="Courier New"/>
          <w:sz w:val="20"/>
          <w:szCs w:val="20"/>
        </w:rPr>
        <w:softHyphen/>
        <w:t xml:space="preserve">poser </w:t>
      </w:r>
      <w:r w:rsidRPr="00C127A4">
        <w:rPr>
          <w:rFonts w:ascii="Garamond" w:hAnsi="Garamond" w:cs="Courier New"/>
          <w:i/>
          <w:sz w:val="20"/>
          <w:szCs w:val="20"/>
        </w:rPr>
        <w:t>la grille logique</w:t>
      </w:r>
      <w:r w:rsidRPr="00527DD2">
        <w:rPr>
          <w:rFonts w:ascii="Garamond" w:hAnsi="Garamond" w:cs="Courier New"/>
          <w:sz w:val="20"/>
          <w:szCs w:val="20"/>
        </w:rPr>
        <w:t>.</w:t>
      </w:r>
    </w:p>
    <w:p w:rsidR="00C127A4" w:rsidRDefault="0047305D">
      <w:pPr>
        <w:rPr>
          <w:rFonts w:ascii="Garamond" w:hAnsi="Garamond" w:cs="Courier New"/>
          <w:i/>
          <w:sz w:val="20"/>
          <w:szCs w:val="20"/>
        </w:rPr>
      </w:pPr>
      <w:r w:rsidRPr="00527DD2">
        <w:rPr>
          <w:rFonts w:ascii="Garamond" w:hAnsi="Garamond" w:cs="Courier New"/>
          <w:sz w:val="20"/>
          <w:szCs w:val="20"/>
        </w:rPr>
        <w:t>Venons maintenant à considérer ce dont il s'agit, con</w:t>
      </w:r>
      <w:r w:rsidRPr="00527DD2">
        <w:rPr>
          <w:rFonts w:ascii="Garamond" w:hAnsi="Garamond" w:cs="Courier New"/>
          <w:sz w:val="20"/>
          <w:szCs w:val="20"/>
        </w:rPr>
        <w:softHyphen/>
        <w:t>cernant l'acte sexuel. Ce qui va nous servir à nous en occuper, est ce qui justifie le fait que tout à l'heure j'ai introduit la formu</w:t>
      </w:r>
      <w:r w:rsidRPr="00527DD2">
        <w:rPr>
          <w:rFonts w:ascii="Garamond" w:hAnsi="Garamond" w:cs="Courier New"/>
          <w:sz w:val="20"/>
          <w:szCs w:val="20"/>
        </w:rPr>
        <w:softHyphen/>
      </w:r>
      <w:r w:rsidR="00C127A4">
        <w:rPr>
          <w:rFonts w:ascii="Garamond" w:hAnsi="Garamond" w:cs="Courier New"/>
          <w:sz w:val="20"/>
          <w:szCs w:val="20"/>
        </w:rPr>
        <w:t xml:space="preserve">le de MARX. </w:t>
      </w:r>
      <w:r w:rsidRPr="00527DD2">
        <w:rPr>
          <w:rFonts w:ascii="Garamond" w:hAnsi="Garamond" w:cs="Courier New"/>
          <w:sz w:val="20"/>
          <w:szCs w:val="20"/>
        </w:rPr>
        <w:t xml:space="preserve">MARX nous dit, quelque part dans les </w:t>
      </w:r>
      <w:r w:rsidRPr="00527DD2">
        <w:rPr>
          <w:rFonts w:ascii="Garamond" w:hAnsi="Garamond"/>
          <w:i/>
          <w:sz w:val="20"/>
          <w:szCs w:val="20"/>
        </w:rPr>
        <w:t>Manifestes philosophiques</w:t>
      </w:r>
      <w:r w:rsidRPr="00527DD2">
        <w:rPr>
          <w:rFonts w:ascii="Garamond" w:hAnsi="Garamond" w:cs="Courier New"/>
          <w:i/>
          <w:sz w:val="20"/>
          <w:szCs w:val="20"/>
        </w:rPr>
        <w:t xml:space="preserve">, </w:t>
      </w:r>
    </w:p>
    <w:p w:rsidR="00C127A4" w:rsidRDefault="0047305D">
      <w:pPr>
        <w:rPr>
          <w:rFonts w:ascii="Garamond" w:hAnsi="Garamond" w:cs="Courier New"/>
          <w:sz w:val="20"/>
          <w:szCs w:val="20"/>
        </w:rPr>
      </w:pPr>
      <w:r w:rsidRPr="00527DD2">
        <w:rPr>
          <w:rFonts w:ascii="Garamond" w:hAnsi="Garamond" w:cs="Courier New"/>
          <w:sz w:val="20"/>
          <w:szCs w:val="20"/>
        </w:rPr>
        <w:t xml:space="preserve">que l'objet de l'homme n'est rien d'autre que </w:t>
      </w:r>
      <w:r w:rsidRPr="00527DD2">
        <w:rPr>
          <w:rFonts w:ascii="Garamond" w:hAnsi="Garamond"/>
          <w:i/>
          <w:sz w:val="20"/>
          <w:szCs w:val="20"/>
        </w:rPr>
        <w:t>son essence</w:t>
      </w:r>
      <w:r w:rsidR="00896905" w:rsidRPr="00527DD2">
        <w:rPr>
          <w:rFonts w:ascii="Garamond" w:hAnsi="Garamond"/>
          <w:i/>
          <w:sz w:val="20"/>
          <w:szCs w:val="20"/>
        </w:rPr>
        <w:t>–</w:t>
      </w:r>
      <w:r w:rsidRPr="00527DD2">
        <w:rPr>
          <w:rFonts w:ascii="Garamond" w:hAnsi="Garamond"/>
          <w:i/>
          <w:sz w:val="20"/>
          <w:szCs w:val="20"/>
        </w:rPr>
        <w:t>même</w:t>
      </w:r>
      <w:r w:rsidRPr="00527DD2">
        <w:rPr>
          <w:rFonts w:ascii="Garamond" w:hAnsi="Garamond" w:cs="Courier New"/>
          <w:sz w:val="20"/>
          <w:szCs w:val="20"/>
        </w:rPr>
        <w:t xml:space="preserve"> prise comme objet, que l'objet aussi auquel un sujet se rapporte </w:t>
      </w:r>
    </w:p>
    <w:p w:rsidR="0047305D" w:rsidRPr="00527DD2" w:rsidRDefault="00C127A4">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par essence et nécessairement </w:t>
      </w:r>
      <w:r>
        <w:rPr>
          <w:rFonts w:ascii="Garamond" w:hAnsi="Garamond" w:cs="Courier New"/>
          <w:sz w:val="20"/>
          <w:szCs w:val="20"/>
        </w:rPr>
        <w:t>-</w:t>
      </w:r>
      <w:r w:rsidR="0047305D" w:rsidRPr="00527DD2">
        <w:rPr>
          <w:rFonts w:ascii="Garamond" w:hAnsi="Garamond" w:cs="Courier New"/>
          <w:sz w:val="20"/>
          <w:szCs w:val="20"/>
        </w:rPr>
        <w:t xml:space="preserve"> n'est rien d'autre que l'essence propre de ce sujet non objectivé.</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Des gens, parmi lesquels j'ai quelques</w:t>
      </w:r>
      <w:r w:rsidR="00896905" w:rsidRPr="00527DD2">
        <w:rPr>
          <w:rFonts w:ascii="Garamond" w:hAnsi="Garamond" w:cs="Courier New"/>
          <w:sz w:val="20"/>
          <w:szCs w:val="20"/>
        </w:rPr>
        <w:t>–</w:t>
      </w:r>
      <w:r w:rsidRPr="00527DD2">
        <w:rPr>
          <w:rFonts w:ascii="Garamond" w:hAnsi="Garamond" w:cs="Courier New"/>
          <w:sz w:val="20"/>
          <w:szCs w:val="20"/>
        </w:rPr>
        <w:t>unes des per</w:t>
      </w:r>
      <w:r w:rsidRPr="00527DD2">
        <w:rPr>
          <w:rFonts w:ascii="Garamond" w:hAnsi="Garamond" w:cs="Courier New"/>
          <w:sz w:val="20"/>
          <w:szCs w:val="20"/>
        </w:rPr>
        <w:softHyphen/>
        <w:t>sonnes qui m'écoutent, ont bien montré le côté, je dirais primaire, de cette approximation marxiste. Il serait curieux que nous soyons très en avance</w:t>
      </w:r>
      <w:r w:rsidR="00C127A4">
        <w:rPr>
          <w:rFonts w:ascii="Garamond" w:hAnsi="Garamond" w:cs="Courier New"/>
          <w:sz w:val="20"/>
          <w:szCs w:val="20"/>
        </w:rPr>
        <w:t xml:space="preserve"> sur cette formulation. </w:t>
      </w:r>
      <w:r w:rsidRPr="00527DD2">
        <w:rPr>
          <w:rFonts w:ascii="Garamond" w:hAnsi="Garamond" w:cs="Courier New"/>
          <w:sz w:val="20"/>
          <w:szCs w:val="20"/>
        </w:rPr>
        <w:t>Cet objet dont il s'agit, cette essence propre du su</w:t>
      </w:r>
      <w:r w:rsidRPr="00527DD2">
        <w:rPr>
          <w:rFonts w:ascii="Garamond" w:hAnsi="Garamond" w:cs="Courier New"/>
          <w:sz w:val="20"/>
          <w:szCs w:val="20"/>
        </w:rPr>
        <w:softHyphen/>
        <w:t>jet, mais objectivé, est</w:t>
      </w:r>
      <w:r w:rsidR="00896905" w:rsidRPr="00527DD2">
        <w:rPr>
          <w:rFonts w:ascii="Garamond" w:hAnsi="Garamond" w:cs="Courier New"/>
          <w:sz w:val="20"/>
          <w:szCs w:val="20"/>
        </w:rPr>
        <w:t>–</w:t>
      </w:r>
      <w:r w:rsidRPr="00527DD2">
        <w:rPr>
          <w:rFonts w:ascii="Garamond" w:hAnsi="Garamond" w:cs="Courier New"/>
          <w:sz w:val="20"/>
          <w:szCs w:val="20"/>
        </w:rPr>
        <w:t>ce que ce n'est pas nous qui pouvons lui donner sa véritable substance ?</w:t>
      </w:r>
    </w:p>
    <w:p w:rsidR="0047305D" w:rsidRPr="00527DD2" w:rsidRDefault="0047305D">
      <w:pPr>
        <w:rPr>
          <w:rFonts w:ascii="Garamond" w:hAnsi="Garamond" w:cs="Courier New"/>
          <w:sz w:val="20"/>
          <w:szCs w:val="20"/>
        </w:rPr>
      </w:pPr>
    </w:p>
    <w:p w:rsidR="00C127A4" w:rsidRDefault="0047305D">
      <w:pPr>
        <w:rPr>
          <w:rFonts w:ascii="Garamond" w:hAnsi="Garamond" w:cs="Courier New"/>
          <w:sz w:val="20"/>
          <w:szCs w:val="20"/>
        </w:rPr>
      </w:pPr>
      <w:r w:rsidRPr="00527DD2">
        <w:rPr>
          <w:rFonts w:ascii="Garamond" w:hAnsi="Garamond" w:cs="Courier New"/>
          <w:sz w:val="20"/>
          <w:szCs w:val="20"/>
        </w:rPr>
        <w:t>Partons de ceci où nous avons dès longtemps pris appui : qu'il y a un rapport entre ce qu'énonce la psychanaly</w:t>
      </w:r>
      <w:r w:rsidRPr="00527DD2">
        <w:rPr>
          <w:rFonts w:ascii="Garamond" w:hAnsi="Garamond" w:cs="Courier New"/>
          <w:sz w:val="20"/>
          <w:szCs w:val="20"/>
        </w:rPr>
        <w:softHyphen/>
        <w:t xml:space="preserve">se sur le sujet de la loi fondamentale du sexe et </w:t>
      </w:r>
      <w:r w:rsidRPr="00527DD2">
        <w:rPr>
          <w:rFonts w:ascii="Garamond" w:hAnsi="Garamond"/>
          <w:i/>
          <w:sz w:val="20"/>
          <w:szCs w:val="20"/>
        </w:rPr>
        <w:t>l’interdiction de l'inceste</w:t>
      </w:r>
      <w:r w:rsidRPr="00527DD2">
        <w:rPr>
          <w:rFonts w:ascii="Garamond" w:hAnsi="Garamond" w:cs="Courier New"/>
          <w:sz w:val="20"/>
          <w:szCs w:val="20"/>
        </w:rPr>
        <w:t xml:space="preserve">, pour autant que pour nous elle est un autre reflet, et déjà combien suffisant, de la présence de l'élément </w:t>
      </w:r>
      <w:r w:rsidRPr="00527DD2">
        <w:rPr>
          <w:rFonts w:ascii="Garamond" w:hAnsi="Garamond"/>
          <w:i/>
          <w:sz w:val="20"/>
          <w:szCs w:val="20"/>
        </w:rPr>
        <w:t>tiers</w:t>
      </w:r>
      <w:r w:rsidRPr="00527DD2">
        <w:rPr>
          <w:rFonts w:ascii="Garamond" w:hAnsi="Garamond" w:cs="Courier New"/>
          <w:i/>
          <w:sz w:val="20"/>
          <w:szCs w:val="20"/>
        </w:rPr>
        <w:t xml:space="preserve"> </w:t>
      </w:r>
      <w:r w:rsidRPr="00527DD2">
        <w:rPr>
          <w:rFonts w:ascii="Garamond" w:hAnsi="Garamond" w:cs="Courier New"/>
          <w:sz w:val="20"/>
          <w:szCs w:val="20"/>
        </w:rPr>
        <w:t xml:space="preserve">dans tout acte sexuel, en tant qu'il exige </w:t>
      </w:r>
      <w:r w:rsidR="00C127A4">
        <w:rPr>
          <w:rFonts w:ascii="Garamond" w:hAnsi="Garamond" w:cs="Courier New"/>
          <w:sz w:val="20"/>
          <w:szCs w:val="20"/>
        </w:rPr>
        <w:t xml:space="preserve">présence et fondation du sujet. </w:t>
      </w:r>
      <w:r w:rsidRPr="00527DD2">
        <w:rPr>
          <w:rFonts w:ascii="Garamond" w:hAnsi="Garamond" w:cs="Courier New"/>
          <w:sz w:val="20"/>
          <w:szCs w:val="20"/>
        </w:rPr>
        <w:t>Aucun acte sexuel</w:t>
      </w:r>
      <w:r w:rsidR="00C127A4">
        <w:rPr>
          <w:rFonts w:ascii="Garamond" w:hAnsi="Garamond" w:cs="Courier New"/>
          <w:sz w:val="20"/>
          <w:szCs w:val="20"/>
        </w:rPr>
        <w:t xml:space="preserve"> </w:t>
      </w:r>
    </w:p>
    <w:p w:rsidR="0047305D" w:rsidRPr="00527DD2" w:rsidRDefault="00C127A4">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c'est là l'entrée dans le monde de la psychanalyse</w:t>
      </w:r>
      <w:r>
        <w:rPr>
          <w:rFonts w:ascii="Garamond" w:hAnsi="Garamond" w:cs="Courier New"/>
          <w:sz w:val="20"/>
          <w:szCs w:val="20"/>
        </w:rPr>
        <w:t xml:space="preserve"> - </w:t>
      </w:r>
      <w:r w:rsidR="0047305D" w:rsidRPr="00527DD2">
        <w:rPr>
          <w:rFonts w:ascii="Garamond" w:hAnsi="Garamond" w:cs="Courier New"/>
          <w:sz w:val="20"/>
          <w:szCs w:val="20"/>
        </w:rPr>
        <w:t>qui ne porte la trace de ce qu'on appelle improprement</w:t>
      </w:r>
      <w:r w:rsidR="004829BE" w:rsidRPr="00527DD2">
        <w:rPr>
          <w:rFonts w:ascii="Garamond" w:hAnsi="Garamond" w:cs="Courier New"/>
          <w:sz w:val="20"/>
          <w:szCs w:val="20"/>
        </w:rPr>
        <w:t>,</w:t>
      </w:r>
      <w:r w:rsidR="0047305D" w:rsidRPr="00527DD2">
        <w:rPr>
          <w:rFonts w:ascii="Garamond" w:hAnsi="Garamond" w:cs="Courier New"/>
          <w:sz w:val="20"/>
          <w:szCs w:val="20"/>
        </w:rPr>
        <w:t xml:space="preserve"> la scène traumatique, autrement dit un rapport référentiel fondamental au couple des parents.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Comment se présentent les choses à l'autre bout</w:t>
      </w:r>
      <w:r w:rsidR="003E3132" w:rsidRPr="00527DD2">
        <w:rPr>
          <w:rFonts w:ascii="Garamond" w:hAnsi="Garamond" w:cs="Courier New"/>
          <w:sz w:val="20"/>
          <w:szCs w:val="20"/>
        </w:rPr>
        <w:t> ?</w:t>
      </w:r>
      <w:r w:rsidRPr="00527DD2">
        <w:rPr>
          <w:rFonts w:ascii="Garamond" w:hAnsi="Garamond" w:cs="Courier New"/>
          <w:sz w:val="20"/>
          <w:szCs w:val="20"/>
        </w:rPr>
        <w:t xml:space="preserve"> </w:t>
      </w:r>
      <w:r w:rsidR="003E3132" w:rsidRPr="00527DD2">
        <w:rPr>
          <w:rFonts w:ascii="Garamond" w:hAnsi="Garamond" w:cs="Courier New"/>
          <w:sz w:val="20"/>
          <w:szCs w:val="20"/>
        </w:rPr>
        <w:t>V</w:t>
      </w:r>
      <w:r w:rsidRPr="00527DD2">
        <w:rPr>
          <w:rFonts w:ascii="Garamond" w:hAnsi="Garamond" w:cs="Courier New"/>
          <w:sz w:val="20"/>
          <w:szCs w:val="20"/>
        </w:rPr>
        <w:t>ous le savez</w:t>
      </w:r>
      <w:r w:rsidR="003E3132" w:rsidRPr="00527DD2">
        <w:rPr>
          <w:rFonts w:ascii="Garamond" w:hAnsi="Garamond" w:cs="Courier New"/>
          <w:sz w:val="20"/>
          <w:szCs w:val="20"/>
        </w:rPr>
        <w:t xml:space="preserve"> </w:t>
      </w:r>
      <w:r w:rsidR="00C127A4">
        <w:rPr>
          <w:rFonts w:ascii="Garamond" w:hAnsi="Garamond" w:cs="Courier New"/>
          <w:sz w:val="20"/>
          <w:szCs w:val="20"/>
        </w:rPr>
        <w:t>–</w:t>
      </w:r>
      <w:r w:rsidRPr="00527DD2">
        <w:rPr>
          <w:rFonts w:ascii="Garamond" w:hAnsi="Garamond" w:cs="Courier New"/>
          <w:sz w:val="20"/>
          <w:szCs w:val="20"/>
        </w:rPr>
        <w:t xml:space="preserve"> LÉVI</w:t>
      </w:r>
      <w:r w:rsidR="00C127A4">
        <w:rPr>
          <w:rFonts w:ascii="Garamond" w:hAnsi="Garamond" w:cs="Courier New"/>
          <w:sz w:val="20"/>
          <w:szCs w:val="20"/>
        </w:rPr>
        <w:t>-</w:t>
      </w:r>
      <w:r w:rsidRPr="00527DD2">
        <w:rPr>
          <w:rFonts w:ascii="Garamond" w:hAnsi="Garamond" w:cs="Courier New"/>
          <w:sz w:val="20"/>
          <w:szCs w:val="20"/>
        </w:rPr>
        <w:t>STRAUSS</w:t>
      </w:r>
      <w:r w:rsidR="003E3132"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Structures élémentaires de la parenté</w:t>
      </w:r>
      <w:r w:rsidR="003E3132" w:rsidRPr="00527DD2">
        <w:rPr>
          <w:rFonts w:ascii="Garamond" w:hAnsi="Garamond"/>
          <w:i/>
          <w:sz w:val="20"/>
          <w:szCs w:val="20"/>
        </w:rPr>
        <w:t xml:space="preserve"> </w:t>
      </w:r>
      <w:r w:rsidR="00676BDE" w:rsidRPr="00527DD2">
        <w:rPr>
          <w:rFonts w:ascii="Garamond" w:hAnsi="Garamond"/>
          <w:i/>
          <w:sz w:val="20"/>
          <w:szCs w:val="20"/>
        </w:rPr>
        <w:t> </w:t>
      </w:r>
      <w:r w:rsidR="00C127A4">
        <w:rPr>
          <w:rFonts w:ascii="Garamond" w:hAnsi="Garamond" w:cs="Courier New"/>
          <w:sz w:val="20"/>
          <w:szCs w:val="20"/>
        </w:rPr>
        <w:t xml:space="preserve">- </w:t>
      </w:r>
      <w:r w:rsidRPr="00527DD2">
        <w:rPr>
          <w:rFonts w:ascii="Garamond" w:hAnsi="Garamond"/>
          <w:i/>
          <w:sz w:val="20"/>
          <w:szCs w:val="20"/>
        </w:rPr>
        <w:t>l'ordre d'échange</w:t>
      </w:r>
      <w:r w:rsidRPr="00527DD2">
        <w:rPr>
          <w:rFonts w:ascii="Garamond" w:hAnsi="Garamond" w:cs="Courier New"/>
          <w:sz w:val="20"/>
          <w:szCs w:val="20"/>
        </w:rPr>
        <w:t xml:space="preserve"> sur lequel s'institue </w:t>
      </w:r>
      <w:r w:rsidRPr="00527DD2">
        <w:rPr>
          <w:rFonts w:ascii="Garamond" w:hAnsi="Garamond"/>
          <w:i/>
          <w:sz w:val="20"/>
          <w:szCs w:val="20"/>
        </w:rPr>
        <w:t>l'ordre de la parenté</w:t>
      </w:r>
      <w:r w:rsidRPr="00527DD2">
        <w:rPr>
          <w:rFonts w:ascii="Garamond" w:hAnsi="Garamond" w:cs="Courier New"/>
          <w:sz w:val="20"/>
          <w:szCs w:val="20"/>
        </w:rPr>
        <w:t>, c'est la femme qui en fait les frais</w:t>
      </w:r>
      <w:r w:rsidR="00676BDE"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ce sont les femmes qu'on échange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C127A4" w:rsidRDefault="0047305D">
      <w:pPr>
        <w:rPr>
          <w:rFonts w:ascii="Garamond" w:hAnsi="Garamond" w:cs="Courier New"/>
          <w:sz w:val="20"/>
          <w:szCs w:val="20"/>
        </w:rPr>
      </w:pPr>
      <w:r w:rsidRPr="00527DD2">
        <w:rPr>
          <w:rFonts w:ascii="Garamond" w:hAnsi="Garamond" w:cs="Courier New"/>
          <w:sz w:val="20"/>
          <w:szCs w:val="20"/>
        </w:rPr>
        <w:t>Quelle qu'elle soit</w:t>
      </w:r>
      <w:r w:rsidR="00C127A4">
        <w:rPr>
          <w:rFonts w:ascii="Garamond" w:hAnsi="Garamond" w:cs="Courier New"/>
          <w:sz w:val="20"/>
          <w:szCs w:val="20"/>
        </w:rPr>
        <w:t xml:space="preserve"> - </w:t>
      </w:r>
      <w:r w:rsidRPr="00527DD2">
        <w:rPr>
          <w:rFonts w:ascii="Garamond" w:hAnsi="Garamond" w:cs="Courier New"/>
          <w:sz w:val="20"/>
          <w:szCs w:val="20"/>
        </w:rPr>
        <w:t>patriarcale, matriarcale, peu importe !</w:t>
      </w:r>
      <w:r w:rsidR="00C127A4">
        <w:rPr>
          <w:rFonts w:ascii="Garamond" w:hAnsi="Garamond" w:cs="Courier New"/>
          <w:sz w:val="20"/>
          <w:szCs w:val="20"/>
        </w:rPr>
        <w:t xml:space="preserve"> - </w:t>
      </w:r>
      <w:r w:rsidRPr="00527DD2">
        <w:rPr>
          <w:rFonts w:ascii="Garamond" w:hAnsi="Garamond" w:cs="Courier New"/>
          <w:sz w:val="20"/>
          <w:szCs w:val="20"/>
        </w:rPr>
        <w:t>ce</w:t>
      </w:r>
      <w:r w:rsidRPr="00527DD2">
        <w:rPr>
          <w:rFonts w:ascii="Garamond" w:hAnsi="Garamond" w:cs="Courier New"/>
          <w:sz w:val="20"/>
          <w:szCs w:val="20"/>
          <w:vertAlign w:val="superscript"/>
        </w:rPr>
        <w:t xml:space="preserve"> </w:t>
      </w:r>
      <w:r w:rsidRPr="00527DD2">
        <w:rPr>
          <w:rFonts w:ascii="Garamond" w:hAnsi="Garamond" w:cs="Courier New"/>
          <w:sz w:val="20"/>
          <w:szCs w:val="20"/>
        </w:rPr>
        <w:t>que la logique de l'inscription impose à l'ethno</w:t>
      </w:r>
      <w:r w:rsidRPr="00527DD2">
        <w:rPr>
          <w:rFonts w:ascii="Garamond" w:hAnsi="Garamond" w:cs="Courier New"/>
          <w:sz w:val="20"/>
          <w:szCs w:val="20"/>
        </w:rPr>
        <w:softHyphen/>
        <w:t xml:space="preserve">logue, </w:t>
      </w:r>
    </w:p>
    <w:p w:rsidR="00C127A4" w:rsidRDefault="0047305D">
      <w:pPr>
        <w:rPr>
          <w:rFonts w:ascii="Garamond" w:hAnsi="Garamond" w:cs="Courier New"/>
          <w:sz w:val="20"/>
          <w:szCs w:val="20"/>
        </w:rPr>
      </w:pPr>
      <w:r w:rsidRPr="00527DD2">
        <w:rPr>
          <w:rFonts w:ascii="Garamond" w:hAnsi="Garamond" w:cs="Courier New"/>
          <w:sz w:val="20"/>
          <w:szCs w:val="20"/>
        </w:rPr>
        <w:t>c'est de voir comment voyagent les femmes entre les li</w:t>
      </w:r>
      <w:r w:rsidRPr="00527DD2">
        <w:rPr>
          <w:rFonts w:ascii="Garamond" w:hAnsi="Garamond" w:cs="Courier New"/>
          <w:sz w:val="20"/>
          <w:szCs w:val="20"/>
        </w:rPr>
        <w:softHyphen/>
        <w:t>gnées.</w:t>
      </w:r>
      <w:r w:rsidR="00C127A4">
        <w:rPr>
          <w:rFonts w:ascii="Garamond" w:hAnsi="Garamond" w:cs="Courier New"/>
          <w:sz w:val="20"/>
          <w:szCs w:val="20"/>
        </w:rPr>
        <w:t xml:space="preserve"> </w:t>
      </w:r>
      <w:r w:rsidRPr="00527DD2">
        <w:rPr>
          <w:rFonts w:ascii="Garamond" w:hAnsi="Garamond" w:cs="Courier New"/>
          <w:sz w:val="20"/>
          <w:szCs w:val="20"/>
        </w:rPr>
        <w:t xml:space="preserve">Il semble que, de l'un à l'autre, il y ait là quelque </w:t>
      </w:r>
      <w:r w:rsidRPr="00527DD2">
        <w:rPr>
          <w:rFonts w:ascii="Garamond" w:hAnsi="Garamond"/>
          <w:i/>
          <w:sz w:val="20"/>
          <w:szCs w:val="20"/>
        </w:rPr>
        <w:t>béance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Eh bien, c'est ce que nous allons e</w:t>
      </w:r>
      <w:r w:rsidR="009A2E42" w:rsidRPr="00527DD2">
        <w:rPr>
          <w:rFonts w:ascii="Garamond" w:hAnsi="Garamond" w:cs="Courier New"/>
          <w:sz w:val="20"/>
          <w:szCs w:val="20"/>
        </w:rPr>
        <w:t xml:space="preserve">ssayer, aujourd'hui d'indiquer </w:t>
      </w:r>
      <w:r w:rsidRPr="00527DD2">
        <w:rPr>
          <w:rFonts w:ascii="Garamond" w:hAnsi="Garamond" w:cs="Courier New"/>
          <w:sz w:val="20"/>
          <w:szCs w:val="20"/>
        </w:rPr>
        <w:t>comment cette béance, pour nous, s'articule, au</w:t>
      </w:r>
      <w:r w:rsidRPr="00527DD2">
        <w:rPr>
          <w:rFonts w:ascii="Garamond" w:hAnsi="Garamond" w:cs="Courier New"/>
          <w:sz w:val="20"/>
          <w:szCs w:val="20"/>
        </w:rPr>
        <w:softHyphen/>
        <w:t>trement dit, comment, dans notre champ elle se comble.</w:t>
      </w:r>
    </w:p>
    <w:p w:rsidR="0047305D" w:rsidRPr="00527DD2" w:rsidRDefault="0047305D">
      <w:pPr>
        <w:rPr>
          <w:rFonts w:ascii="Garamond" w:hAnsi="Garamond" w:cs="Courier New"/>
          <w:sz w:val="20"/>
          <w:szCs w:val="20"/>
        </w:rPr>
      </w:pPr>
    </w:p>
    <w:p w:rsidR="00C127A4" w:rsidRDefault="0047305D">
      <w:pPr>
        <w:rPr>
          <w:rFonts w:ascii="Garamond" w:hAnsi="Garamond" w:cs="Courier New"/>
          <w:sz w:val="20"/>
          <w:szCs w:val="20"/>
        </w:rPr>
      </w:pPr>
      <w:r w:rsidRPr="00527DD2">
        <w:rPr>
          <w:rFonts w:ascii="Garamond" w:hAnsi="Garamond" w:cs="Courier New"/>
          <w:sz w:val="20"/>
          <w:szCs w:val="20"/>
        </w:rPr>
        <w:t xml:space="preserve">Nous avons tout à l'heure marqué que l'origine du </w:t>
      </w:r>
      <w:r w:rsidRPr="00527DD2">
        <w:rPr>
          <w:rFonts w:ascii="Garamond" w:hAnsi="Garamond" w:cs="Courier New"/>
          <w:i/>
          <w:iCs/>
          <w:sz w:val="20"/>
          <w:szCs w:val="20"/>
        </w:rPr>
        <w:t>dé</w:t>
      </w:r>
      <w:r w:rsidRPr="00527DD2">
        <w:rPr>
          <w:rFonts w:ascii="Garamond" w:hAnsi="Garamond" w:cs="Courier New"/>
          <w:i/>
          <w:iCs/>
          <w:sz w:val="20"/>
          <w:szCs w:val="20"/>
        </w:rPr>
        <w:softHyphen/>
        <w:t>masquage</w:t>
      </w:r>
      <w:r w:rsidRPr="00527DD2">
        <w:rPr>
          <w:rFonts w:ascii="Garamond" w:hAnsi="Garamond" w:cs="Courier New"/>
          <w:sz w:val="20"/>
          <w:szCs w:val="20"/>
        </w:rPr>
        <w:t xml:space="preserve">, de la </w:t>
      </w:r>
      <w:r w:rsidRPr="00527DD2">
        <w:rPr>
          <w:rFonts w:ascii="Garamond" w:hAnsi="Garamond" w:cs="Courier New"/>
          <w:i/>
          <w:iCs/>
          <w:sz w:val="20"/>
          <w:szCs w:val="20"/>
        </w:rPr>
        <w:t>démystification</w:t>
      </w:r>
      <w:r w:rsidRPr="00527DD2">
        <w:rPr>
          <w:rFonts w:ascii="Garamond" w:hAnsi="Garamond" w:cs="Courier New"/>
          <w:sz w:val="20"/>
          <w:szCs w:val="20"/>
        </w:rPr>
        <w:t xml:space="preserve"> économique, est à voir dans la conjonction de </w:t>
      </w:r>
    </w:p>
    <w:p w:rsidR="00C127A4" w:rsidRDefault="0047305D">
      <w:pPr>
        <w:rPr>
          <w:rFonts w:ascii="Garamond" w:hAnsi="Garamond" w:cs="Courier New"/>
          <w:sz w:val="20"/>
          <w:szCs w:val="20"/>
        </w:rPr>
      </w:pPr>
      <w:r w:rsidRPr="00527DD2">
        <w:rPr>
          <w:rFonts w:ascii="Garamond" w:hAnsi="Garamond" w:cs="Courier New"/>
          <w:sz w:val="20"/>
          <w:szCs w:val="20"/>
        </w:rPr>
        <w:t>deux valeurs de nature différente. C'est bien ici</w:t>
      </w:r>
      <w:r w:rsidR="00C127A4">
        <w:rPr>
          <w:rFonts w:ascii="Garamond" w:hAnsi="Garamond" w:cs="Courier New"/>
          <w:sz w:val="20"/>
          <w:szCs w:val="20"/>
        </w:rPr>
        <w:t xml:space="preserve"> ce à quoi nous avons affaire. </w:t>
      </w:r>
      <w:r w:rsidRPr="00527DD2">
        <w:rPr>
          <w:rFonts w:ascii="Garamond" w:hAnsi="Garamond" w:cs="Courier New"/>
          <w:sz w:val="20"/>
          <w:szCs w:val="20"/>
        </w:rPr>
        <w:t>Et toute la question est celle</w:t>
      </w:r>
      <w:r w:rsidR="00C127A4">
        <w:rPr>
          <w:rFonts w:ascii="Garamond" w:hAnsi="Garamond" w:cs="Courier New"/>
          <w:sz w:val="20"/>
          <w:szCs w:val="20"/>
        </w:rPr>
        <w:t>-</w:t>
      </w:r>
      <w:r w:rsidRPr="00527DD2">
        <w:rPr>
          <w:rFonts w:ascii="Garamond" w:hAnsi="Garamond" w:cs="Courier New"/>
          <w:sz w:val="20"/>
          <w:szCs w:val="20"/>
        </w:rPr>
        <w:t xml:space="preserve">ci, pour le psychanalyste : </w:t>
      </w:r>
    </w:p>
    <w:p w:rsidR="00C127A4" w:rsidRDefault="0047305D">
      <w:pPr>
        <w:rPr>
          <w:rFonts w:ascii="Garamond" w:hAnsi="Garamond" w:cs="Courier New"/>
          <w:sz w:val="20"/>
          <w:szCs w:val="20"/>
        </w:rPr>
      </w:pPr>
      <w:r w:rsidRPr="00527DD2">
        <w:rPr>
          <w:rFonts w:ascii="Garamond" w:hAnsi="Garamond" w:cs="Courier New"/>
          <w:sz w:val="20"/>
          <w:szCs w:val="20"/>
        </w:rPr>
        <w:t xml:space="preserve">de s'apercevoir que ce qui, de l'acte sexuel, fait problème, n'est pas </w:t>
      </w:r>
      <w:r w:rsidRPr="00527DD2">
        <w:rPr>
          <w:rFonts w:ascii="Garamond" w:hAnsi="Garamond"/>
          <w:i/>
          <w:sz w:val="20"/>
          <w:szCs w:val="20"/>
        </w:rPr>
        <w:t>social</w:t>
      </w:r>
      <w:r w:rsidRPr="00527DD2">
        <w:rPr>
          <w:rFonts w:ascii="Garamond" w:hAnsi="Garamond" w:cs="Courier New"/>
          <w:i/>
          <w:sz w:val="20"/>
          <w:szCs w:val="20"/>
        </w:rPr>
        <w:t xml:space="preserve">, </w:t>
      </w:r>
      <w:r w:rsidRPr="00527DD2">
        <w:rPr>
          <w:rFonts w:ascii="Garamond" w:hAnsi="Garamond" w:cs="Courier New"/>
          <w:sz w:val="20"/>
          <w:szCs w:val="20"/>
        </w:rPr>
        <w:t xml:space="preserve">puisque c'est là que se constitue le principe du social, </w:t>
      </w:r>
    </w:p>
    <w:p w:rsidR="0047305D" w:rsidRPr="00527DD2" w:rsidRDefault="0047305D">
      <w:pPr>
        <w:rPr>
          <w:rFonts w:ascii="Garamond" w:hAnsi="Garamond" w:cs="Courier New"/>
          <w:sz w:val="20"/>
          <w:szCs w:val="20"/>
        </w:rPr>
      </w:pPr>
      <w:r w:rsidRPr="00527DD2">
        <w:rPr>
          <w:rFonts w:ascii="Garamond" w:hAnsi="Garamond" w:cs="Courier New"/>
          <w:sz w:val="20"/>
          <w:szCs w:val="20"/>
        </w:rPr>
        <w:t>à savoir dans la loi d'un échange.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L’échange des femmes ou</w:t>
      </w:r>
      <w:r w:rsidR="009A2E42"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non</w:t>
      </w:r>
      <w:r w:rsidR="009A2E42" w:rsidRPr="00527DD2">
        <w:rPr>
          <w:rFonts w:ascii="Garamond" w:hAnsi="Garamond" w:cs="Courier New"/>
          <w:i/>
          <w:sz w:val="20"/>
          <w:szCs w:val="20"/>
        </w:rPr>
        <w:t>,</w:t>
      </w:r>
      <w:r w:rsidRPr="00527DD2">
        <w:rPr>
          <w:rFonts w:ascii="Garamond" w:hAnsi="Garamond" w:cs="Courier New"/>
          <w:i/>
          <w:sz w:val="20"/>
          <w:szCs w:val="20"/>
        </w:rPr>
        <w:t xml:space="preserve"> ceci ne nous regarde pas encore</w:t>
      </w:r>
      <w:r w:rsidRPr="00527DD2">
        <w:rPr>
          <w:rFonts w:ascii="Garamond" w:hAnsi="Garamond" w:cs="Courier New"/>
          <w:sz w:val="20"/>
          <w:szCs w:val="20"/>
        </w:rPr>
        <w:t>. Car si nous nous apercevons que le problème est de l'ordre de la valeur, je dirai que déjà tout commence à s'é</w:t>
      </w:r>
      <w:r w:rsidRPr="00527DD2">
        <w:rPr>
          <w:rFonts w:ascii="Garamond" w:hAnsi="Garamond" w:cs="Courier New"/>
          <w:sz w:val="20"/>
          <w:szCs w:val="20"/>
        </w:rPr>
        <w:softHyphen/>
        <w:t xml:space="preserve">clairer suffisamment de lui donner son nom. </w:t>
      </w:r>
    </w:p>
    <w:p w:rsidR="0047305D" w:rsidRPr="00527DD2" w:rsidRDefault="0047305D">
      <w:pPr>
        <w:rPr>
          <w:rFonts w:ascii="Garamond" w:hAnsi="Garamond" w:cs="Courier New"/>
          <w:sz w:val="20"/>
          <w:szCs w:val="20"/>
        </w:rPr>
      </w:pPr>
    </w:p>
    <w:p w:rsidR="00A35729" w:rsidRDefault="0047305D">
      <w:pPr>
        <w:rPr>
          <w:rFonts w:ascii="Garamond" w:hAnsi="Garamond" w:cs="Courier New"/>
          <w:sz w:val="20"/>
          <w:szCs w:val="20"/>
        </w:rPr>
      </w:pPr>
      <w:r w:rsidRPr="00527DD2">
        <w:rPr>
          <w:rFonts w:ascii="Garamond" w:hAnsi="Garamond" w:cs="Courier New"/>
          <w:sz w:val="20"/>
          <w:szCs w:val="20"/>
        </w:rPr>
        <w:t>Au principe de ce qui redouble</w:t>
      </w:r>
      <w:r w:rsidR="00A35729">
        <w:rPr>
          <w:rFonts w:ascii="Garamond" w:hAnsi="Garamond" w:cs="Courier New"/>
          <w:sz w:val="20"/>
          <w:szCs w:val="20"/>
        </w:rPr>
        <w:t xml:space="preserve"> - </w:t>
      </w:r>
      <w:r w:rsidRPr="00527DD2">
        <w:rPr>
          <w:rFonts w:ascii="Garamond" w:hAnsi="Garamond" w:cs="Courier New"/>
          <w:sz w:val="20"/>
          <w:szCs w:val="20"/>
        </w:rPr>
        <w:t>de ce</w:t>
      </w:r>
      <w:r w:rsidR="009A2E42" w:rsidRPr="00527DD2">
        <w:rPr>
          <w:rFonts w:ascii="Garamond" w:hAnsi="Garamond" w:cs="Courier New"/>
          <w:sz w:val="20"/>
          <w:szCs w:val="20"/>
        </w:rPr>
        <w:t xml:space="preserve"> qui dédouble en sa structure </w:t>
      </w:r>
      <w:r w:rsidR="00A35729">
        <w:rPr>
          <w:rFonts w:ascii="Garamond" w:hAnsi="Garamond" w:cs="Courier New"/>
          <w:sz w:val="20"/>
          <w:szCs w:val="20"/>
        </w:rPr>
        <w:t xml:space="preserve">- </w:t>
      </w:r>
      <w:r w:rsidRPr="00527DD2">
        <w:rPr>
          <w:rFonts w:ascii="Garamond" w:hAnsi="Garamond"/>
          <w:i/>
          <w:sz w:val="20"/>
          <w:szCs w:val="20"/>
        </w:rPr>
        <w:t>la va</w:t>
      </w:r>
      <w:r w:rsidRPr="00527DD2">
        <w:rPr>
          <w:rFonts w:ascii="Garamond" w:hAnsi="Garamond"/>
          <w:i/>
          <w:sz w:val="20"/>
          <w:szCs w:val="20"/>
        </w:rPr>
        <w:softHyphen/>
        <w:t>leur</w:t>
      </w:r>
      <w:r w:rsidRPr="00527DD2">
        <w:rPr>
          <w:rFonts w:ascii="Garamond" w:hAnsi="Garamond" w:cs="Courier New"/>
          <w:sz w:val="20"/>
          <w:szCs w:val="20"/>
        </w:rPr>
        <w:t xml:space="preserve"> au niveau de l'inconscient, il y a ce </w:t>
      </w:r>
      <w:r w:rsidRPr="00527DD2">
        <w:rPr>
          <w:rFonts w:ascii="Garamond" w:hAnsi="Garamond"/>
          <w:i/>
          <w:sz w:val="20"/>
          <w:szCs w:val="20"/>
        </w:rPr>
        <w:t>quelque chose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tient la place de </w:t>
      </w:r>
      <w:r w:rsidRPr="00527DD2">
        <w:rPr>
          <w:rFonts w:ascii="Garamond" w:hAnsi="Garamond"/>
          <w:i/>
          <w:sz w:val="20"/>
          <w:szCs w:val="20"/>
        </w:rPr>
        <w:t>la valeur d'échange</w:t>
      </w:r>
      <w:r w:rsidRPr="00527DD2">
        <w:rPr>
          <w:rFonts w:ascii="Garamond" w:hAnsi="Garamond" w:cs="Courier New"/>
          <w:sz w:val="20"/>
          <w:szCs w:val="20"/>
        </w:rPr>
        <w:t xml:space="preserve">, </w:t>
      </w:r>
      <w:r w:rsidRPr="00527DD2">
        <w:rPr>
          <w:rFonts w:ascii="Garamond" w:hAnsi="Garamond" w:cs="Courier New"/>
          <w:i/>
          <w:sz w:val="20"/>
          <w:szCs w:val="20"/>
        </w:rPr>
        <w:t>en tant que de sa faus</w:t>
      </w:r>
      <w:r w:rsidRPr="00527DD2">
        <w:rPr>
          <w:rFonts w:ascii="Garamond" w:hAnsi="Garamond" w:cs="Courier New"/>
          <w:i/>
          <w:sz w:val="20"/>
          <w:szCs w:val="20"/>
        </w:rPr>
        <w:softHyphen/>
        <w:t xml:space="preserve">se </w:t>
      </w:r>
      <w:r w:rsidRPr="00527DD2">
        <w:rPr>
          <w:rFonts w:ascii="Garamond" w:eastAsia="MingLiU" w:hAnsi="Garamond"/>
          <w:i/>
          <w:sz w:val="20"/>
          <w:szCs w:val="20"/>
        </w:rPr>
        <w:t>identification</w:t>
      </w:r>
      <w:r w:rsidRPr="00527DD2">
        <w:rPr>
          <w:rFonts w:ascii="Garamond" w:hAnsi="Garamond" w:cs="Courier New"/>
          <w:i/>
          <w:sz w:val="20"/>
          <w:szCs w:val="20"/>
        </w:rPr>
        <w:t xml:space="preserve"> à </w:t>
      </w:r>
      <w:r w:rsidRPr="00527DD2">
        <w:rPr>
          <w:rFonts w:ascii="Garamond" w:hAnsi="Garamond"/>
          <w:i/>
          <w:sz w:val="20"/>
          <w:szCs w:val="20"/>
        </w:rPr>
        <w:t>la valeur d'usage</w:t>
      </w:r>
      <w:r w:rsidRPr="00527DD2">
        <w:rPr>
          <w:rFonts w:ascii="Garamond" w:hAnsi="Garamond" w:cs="Courier New"/>
          <w:sz w:val="20"/>
          <w:szCs w:val="20"/>
        </w:rPr>
        <w:t xml:space="preserve">, résulte la fondation de </w:t>
      </w:r>
      <w:r w:rsidRPr="00527DD2">
        <w:rPr>
          <w:rFonts w:ascii="Garamond" w:hAnsi="Garamond"/>
          <w:i/>
          <w:sz w:val="20"/>
          <w:szCs w:val="20"/>
        </w:rPr>
        <w:t>l'objet</w:t>
      </w:r>
      <w:r w:rsidR="00A35729">
        <w:rPr>
          <w:rFonts w:ascii="Garamond" w:hAnsi="Garamond"/>
          <w:i/>
          <w:sz w:val="20"/>
          <w:szCs w:val="20"/>
        </w:rPr>
        <w:t>-</w:t>
      </w:r>
      <w:r w:rsidRPr="00527DD2">
        <w:rPr>
          <w:rFonts w:ascii="Garamond" w:hAnsi="Garamond"/>
          <w:i/>
          <w:sz w:val="20"/>
          <w:szCs w:val="20"/>
        </w:rPr>
        <w:t>marchandise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Et même on peut dire plus : qu'il faut le capitalisme pour que cette chose, qui l'antéc</w:t>
      </w:r>
      <w:r w:rsidR="00A35729">
        <w:rPr>
          <w:rFonts w:ascii="Garamond" w:hAnsi="Garamond" w:cs="Courier New"/>
          <w:sz w:val="20"/>
          <w:szCs w:val="20"/>
        </w:rPr>
        <w:t>è</w:t>
      </w:r>
      <w:r w:rsidRPr="00527DD2">
        <w:rPr>
          <w:rFonts w:ascii="Garamond" w:hAnsi="Garamond" w:cs="Courier New"/>
          <w:sz w:val="20"/>
          <w:szCs w:val="20"/>
        </w:rPr>
        <w:t>de de beaucoup, soit révélée.</w:t>
      </w:r>
    </w:p>
    <w:p w:rsidR="0047305D" w:rsidRPr="00527DD2" w:rsidRDefault="0047305D">
      <w:pPr>
        <w:rPr>
          <w:rFonts w:ascii="Garamond" w:hAnsi="Garamond" w:cs="Courier New"/>
          <w:sz w:val="20"/>
          <w:szCs w:val="20"/>
        </w:rPr>
      </w:pPr>
    </w:p>
    <w:p w:rsidR="0047305D" w:rsidRPr="00A35729" w:rsidRDefault="0047305D">
      <w:pPr>
        <w:rPr>
          <w:rFonts w:ascii="Garamond" w:hAnsi="Garamond" w:cs="Courier New"/>
          <w:i/>
          <w:sz w:val="20"/>
          <w:szCs w:val="20"/>
        </w:rPr>
      </w:pPr>
      <w:r w:rsidRPr="00527DD2">
        <w:rPr>
          <w:rFonts w:ascii="Garamond" w:hAnsi="Garamond" w:cs="Courier New"/>
          <w:sz w:val="20"/>
          <w:szCs w:val="20"/>
        </w:rPr>
        <w:t>De même, il faut le statut du sujet</w:t>
      </w:r>
      <w:r w:rsidR="00A35729">
        <w:rPr>
          <w:rFonts w:ascii="Garamond" w:hAnsi="Garamond" w:cs="Courier New"/>
          <w:sz w:val="20"/>
          <w:szCs w:val="20"/>
        </w:rPr>
        <w:t>,</w:t>
      </w:r>
      <w:r w:rsidRPr="00527DD2">
        <w:rPr>
          <w:rFonts w:ascii="Garamond" w:hAnsi="Garamond" w:cs="Courier New"/>
          <w:sz w:val="20"/>
          <w:szCs w:val="20"/>
        </w:rPr>
        <w:t xml:space="preserve"> tel que le forge la science, de ce sujet réduit à sa fonction d'intervalle, pour que nous nous apercevions que ce dont il s'agit, de l'é</w:t>
      </w:r>
      <w:r w:rsidRPr="00527DD2">
        <w:rPr>
          <w:rFonts w:ascii="Garamond" w:hAnsi="Garamond" w:cs="Courier New"/>
          <w:sz w:val="20"/>
          <w:szCs w:val="20"/>
        </w:rPr>
        <w:softHyphen/>
        <w:t xml:space="preserve">galisation de deux valeurs différentes, se tient ici entre </w:t>
      </w:r>
      <w:r w:rsidRPr="00527DD2">
        <w:rPr>
          <w:rFonts w:ascii="Garamond" w:hAnsi="Garamond"/>
          <w:i/>
          <w:iCs/>
          <w:sz w:val="20"/>
          <w:szCs w:val="20"/>
        </w:rPr>
        <w:t>valeur</w:t>
      </w:r>
      <w:r w:rsidRPr="00527DD2">
        <w:rPr>
          <w:rFonts w:ascii="Garamond" w:hAnsi="Garamond"/>
          <w:sz w:val="20"/>
          <w:szCs w:val="20"/>
        </w:rPr>
        <w:t xml:space="preserve"> </w:t>
      </w:r>
      <w:r w:rsidRPr="00527DD2">
        <w:rPr>
          <w:rFonts w:ascii="Garamond" w:hAnsi="Garamond"/>
          <w:i/>
          <w:sz w:val="20"/>
          <w:szCs w:val="20"/>
        </w:rPr>
        <w:t>d'usage</w:t>
      </w:r>
      <w:r w:rsidR="00A35729">
        <w:rPr>
          <w:rFonts w:ascii="Garamond" w:hAnsi="Garamond" w:cs="Courier New"/>
          <w:i/>
          <w:sz w:val="20"/>
          <w:szCs w:val="20"/>
        </w:rPr>
        <w:t xml:space="preserve"> - </w:t>
      </w:r>
      <w:r w:rsidRPr="00527DD2">
        <w:rPr>
          <w:rFonts w:ascii="Garamond" w:hAnsi="Garamond" w:cs="Courier New"/>
          <w:sz w:val="20"/>
          <w:szCs w:val="20"/>
        </w:rPr>
        <w:t>et pourquoi pas ? nous verrons ça tout à l'heure</w:t>
      </w:r>
      <w:r w:rsidR="00A35729">
        <w:rPr>
          <w:rFonts w:ascii="Garamond" w:hAnsi="Garamond" w:cs="Courier New"/>
          <w:sz w:val="20"/>
          <w:szCs w:val="20"/>
        </w:rPr>
        <w:t xml:space="preserve"> - </w:t>
      </w:r>
      <w:r w:rsidRPr="00527DD2">
        <w:rPr>
          <w:rFonts w:ascii="Garamond" w:hAnsi="Garamond" w:cs="Courier New"/>
          <w:sz w:val="20"/>
          <w:szCs w:val="20"/>
        </w:rPr>
        <w:t xml:space="preserve">et </w:t>
      </w:r>
      <w:r w:rsidR="008C0D12" w:rsidRPr="00527DD2">
        <w:rPr>
          <w:rFonts w:ascii="Garamond" w:hAnsi="Garamond"/>
          <w:i/>
          <w:iCs/>
          <w:color w:val="0000CC"/>
          <w:sz w:val="20"/>
          <w:szCs w:val="20"/>
        </w:rPr>
        <w:t>valeur de jouissance</w:t>
      </w:r>
      <w:r w:rsidR="00A35729">
        <w:rPr>
          <w:rFonts w:ascii="Garamond" w:hAnsi="Garamond" w:cs="Courier New"/>
          <w:i/>
          <w:sz w:val="20"/>
          <w:szCs w:val="20"/>
        </w:rPr>
        <w:t xml:space="preserve">. </w:t>
      </w:r>
      <w:r w:rsidRPr="00527DD2">
        <w:rPr>
          <w:rFonts w:ascii="Garamond" w:hAnsi="Garamond" w:cs="Courier New"/>
          <w:sz w:val="20"/>
          <w:szCs w:val="20"/>
        </w:rPr>
        <w:t xml:space="preserve">Je souligne : </w:t>
      </w:r>
      <w:r w:rsidRPr="00527DD2">
        <w:rPr>
          <w:rFonts w:ascii="Garamond" w:hAnsi="Garamond"/>
          <w:i/>
          <w:iCs/>
          <w:color w:val="0000CC"/>
          <w:sz w:val="20"/>
          <w:szCs w:val="20"/>
        </w:rPr>
        <w:t>valeur de jouissance</w:t>
      </w:r>
      <w:r w:rsidRPr="00527DD2">
        <w:rPr>
          <w:rFonts w:ascii="Garamond" w:hAnsi="Garamond" w:cs="Courier New"/>
          <w:sz w:val="20"/>
          <w:szCs w:val="20"/>
        </w:rPr>
        <w:t xml:space="preserve"> joue</w:t>
      </w:r>
      <w:r w:rsidR="00A35729">
        <w:rPr>
          <w:rFonts w:ascii="Garamond" w:hAnsi="Garamond" w:cs="Courier New"/>
          <w:sz w:val="20"/>
          <w:szCs w:val="20"/>
        </w:rPr>
        <w:t>-</w:t>
      </w:r>
      <w:r w:rsidRPr="00527DD2">
        <w:rPr>
          <w:rFonts w:ascii="Garamond" w:hAnsi="Garamond" w:cs="Courier New"/>
          <w:sz w:val="20"/>
          <w:szCs w:val="20"/>
        </w:rPr>
        <w:t xml:space="preserve">là le rôle de la </w:t>
      </w:r>
      <w:r w:rsidRPr="00527DD2">
        <w:rPr>
          <w:rFonts w:ascii="Garamond" w:hAnsi="Garamond"/>
          <w:i/>
          <w:iCs/>
          <w:sz w:val="20"/>
          <w:szCs w:val="20"/>
        </w:rPr>
        <w:t>valeur d’échange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Vous devez bien sentir tout de suite que ça a vraiment quelque chose qui concerne le c</w:t>
      </w:r>
      <w:r w:rsidR="009A2E42" w:rsidRPr="00527DD2">
        <w:rPr>
          <w:rFonts w:ascii="Garamond" w:hAnsi="Garamond" w:cs="Courier New"/>
          <w:sz w:val="20"/>
          <w:szCs w:val="20"/>
        </w:rPr>
        <w:t>œ</w:t>
      </w:r>
      <w:r w:rsidRPr="00527DD2">
        <w:rPr>
          <w:rFonts w:ascii="Garamond" w:hAnsi="Garamond" w:cs="Courier New"/>
          <w:sz w:val="20"/>
          <w:szCs w:val="20"/>
        </w:rPr>
        <w:t xml:space="preserve">ur même de l'enseignement analytique, cette fonction de </w:t>
      </w:r>
      <w:r w:rsidR="00676BDE" w:rsidRPr="00527DD2">
        <w:rPr>
          <w:rFonts w:ascii="Garamond" w:hAnsi="Garamond"/>
          <w:i/>
          <w:iCs/>
          <w:color w:val="0000CC"/>
          <w:sz w:val="20"/>
          <w:szCs w:val="20"/>
        </w:rPr>
        <w:t>valeur de jouissance</w:t>
      </w:r>
      <w:r w:rsidRPr="00527DD2">
        <w:rPr>
          <w:rFonts w:ascii="Garamond" w:hAnsi="Garamond" w:cs="Courier New"/>
          <w:sz w:val="20"/>
          <w:szCs w:val="20"/>
        </w:rPr>
        <w:t>, que peut</w:t>
      </w:r>
      <w:r w:rsidR="00A35729">
        <w:rPr>
          <w:rFonts w:ascii="Garamond" w:hAnsi="Garamond" w:cs="Courier New"/>
          <w:sz w:val="20"/>
          <w:szCs w:val="20"/>
        </w:rPr>
        <w:t>-</w:t>
      </w:r>
      <w:r w:rsidRPr="00527DD2">
        <w:rPr>
          <w:rFonts w:ascii="Garamond" w:hAnsi="Garamond" w:cs="Courier New"/>
          <w:sz w:val="20"/>
          <w:szCs w:val="20"/>
        </w:rPr>
        <w:t>être c'est là ce qui va nous permettre de formuler d'une façon complètement différente, ce qu'il en est de la castra</w:t>
      </w:r>
      <w:r w:rsidRPr="00527DD2">
        <w:rPr>
          <w:rFonts w:ascii="Garamond" w:hAnsi="Garamond" w:cs="Courier New"/>
          <w:sz w:val="20"/>
          <w:szCs w:val="20"/>
        </w:rPr>
        <w:softHyphen/>
        <w:t xml:space="preserve">tion. </w:t>
      </w:r>
    </w:p>
    <w:p w:rsidR="009A2E42" w:rsidRPr="00527DD2" w:rsidRDefault="009A2E42">
      <w:pPr>
        <w:rPr>
          <w:rFonts w:ascii="Garamond" w:hAnsi="Garamond" w:cs="Courier New"/>
          <w:sz w:val="20"/>
          <w:szCs w:val="20"/>
        </w:rPr>
      </w:pPr>
    </w:p>
    <w:p w:rsidR="00676BDE" w:rsidRPr="00527DD2" w:rsidRDefault="0047305D">
      <w:pPr>
        <w:rPr>
          <w:rFonts w:ascii="Garamond" w:hAnsi="Garamond" w:cs="Courier New"/>
          <w:sz w:val="20"/>
          <w:szCs w:val="20"/>
        </w:rPr>
      </w:pPr>
      <w:r w:rsidRPr="00527DD2">
        <w:rPr>
          <w:rFonts w:ascii="Garamond" w:hAnsi="Garamond" w:cs="Courier New"/>
          <w:sz w:val="20"/>
          <w:szCs w:val="20"/>
        </w:rPr>
        <w:t>Car enfin, si quelque chose est accentué, dans la notion même, si confuse soit</w:t>
      </w:r>
      <w:r w:rsidR="00A35729">
        <w:rPr>
          <w:rFonts w:ascii="Garamond" w:hAnsi="Garamond" w:cs="Courier New"/>
          <w:sz w:val="20"/>
          <w:szCs w:val="20"/>
        </w:rPr>
        <w:t>-</w:t>
      </w:r>
      <w:r w:rsidRPr="00527DD2">
        <w:rPr>
          <w:rFonts w:ascii="Garamond" w:hAnsi="Garamond" w:cs="Courier New"/>
          <w:sz w:val="20"/>
          <w:szCs w:val="20"/>
        </w:rPr>
        <w:t>elle encore, dans la théorie, de matura</w:t>
      </w:r>
      <w:r w:rsidRPr="00527DD2">
        <w:rPr>
          <w:rFonts w:ascii="Garamond" w:hAnsi="Garamond" w:cs="Courier New"/>
          <w:sz w:val="20"/>
          <w:szCs w:val="20"/>
        </w:rPr>
        <w:softHyphen/>
        <w:t xml:space="preserve">tion pulsionnelle, c'est bien quand même ceci : </w:t>
      </w:r>
      <w:r w:rsidRPr="00527DD2">
        <w:rPr>
          <w:rFonts w:ascii="Garamond" w:hAnsi="Garamond"/>
          <w:i/>
          <w:sz w:val="20"/>
          <w:szCs w:val="20"/>
        </w:rPr>
        <w:t>qu'il n'y a d'acte sexuel</w:t>
      </w:r>
      <w:r w:rsidR="00A35729">
        <w:rPr>
          <w:rFonts w:ascii="Garamond" w:hAnsi="Garamond" w:cs="Courier New"/>
          <w:sz w:val="20"/>
          <w:szCs w:val="20"/>
        </w:rPr>
        <w:t xml:space="preserve"> - </w:t>
      </w:r>
      <w:r w:rsidRPr="00527DD2">
        <w:rPr>
          <w:rFonts w:ascii="Garamond" w:hAnsi="Garamond" w:cs="Courier New"/>
          <w:sz w:val="20"/>
          <w:szCs w:val="20"/>
        </w:rPr>
        <w:t>j'entends au sens où je viens d'articuler sa nécessité</w:t>
      </w:r>
      <w:r w:rsidR="00A35729">
        <w:rPr>
          <w:rFonts w:ascii="Garamond" w:hAnsi="Garamond" w:cs="Courier New"/>
          <w:sz w:val="20"/>
          <w:szCs w:val="20"/>
        </w:rPr>
        <w:t xml:space="preserve"> - </w:t>
      </w:r>
      <w:r w:rsidRPr="00527DD2">
        <w:rPr>
          <w:rFonts w:ascii="Garamond" w:hAnsi="Garamond"/>
          <w:i/>
          <w:sz w:val="20"/>
          <w:szCs w:val="20"/>
        </w:rPr>
        <w:t>qui</w:t>
      </w:r>
      <w:r w:rsidRPr="00527DD2">
        <w:rPr>
          <w:rFonts w:ascii="Garamond" w:hAnsi="Garamond" w:cs="Courier New"/>
          <w:sz w:val="20"/>
          <w:szCs w:val="20"/>
        </w:rPr>
        <w:t xml:space="preserve"> </w:t>
      </w:r>
      <w:r w:rsidRPr="00527DD2">
        <w:rPr>
          <w:rFonts w:ascii="Garamond" w:hAnsi="Garamond"/>
          <w:i/>
          <w:sz w:val="20"/>
          <w:szCs w:val="20"/>
        </w:rPr>
        <w:t>ne comporte</w:t>
      </w:r>
      <w:r w:rsidRPr="00527DD2">
        <w:rPr>
          <w:rFonts w:ascii="Garamond" w:hAnsi="Garamond" w:cs="Courier New"/>
          <w:sz w:val="20"/>
          <w:szCs w:val="20"/>
        </w:rPr>
        <w:t xml:space="preserve"> </w:t>
      </w:r>
      <w:r w:rsidR="00A35729">
        <w:rPr>
          <w:rFonts w:ascii="Garamond" w:hAnsi="Garamond" w:cs="Courier New"/>
          <w:sz w:val="20"/>
          <w:szCs w:val="20"/>
        </w:rPr>
        <w:t>-</w:t>
      </w:r>
      <w:r w:rsidRPr="00527DD2">
        <w:rPr>
          <w:rFonts w:ascii="Garamond" w:hAnsi="Garamond" w:cs="Courier New"/>
          <w:sz w:val="20"/>
          <w:szCs w:val="20"/>
        </w:rPr>
        <w:t xml:space="preserve"> chose étrange </w:t>
      </w:r>
      <w:r w:rsidR="00A35729">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la castration</w:t>
      </w:r>
      <w:r w:rsidRPr="00527DD2">
        <w:rPr>
          <w:rFonts w:ascii="Garamond" w:hAnsi="Garamond" w:cs="Courier New"/>
          <w:sz w:val="20"/>
          <w:szCs w:val="20"/>
        </w:rPr>
        <w:t>. Qu'appelle</w:t>
      </w:r>
      <w:r w:rsidR="00A35729">
        <w:rPr>
          <w:rFonts w:ascii="Garamond" w:hAnsi="Garamond" w:cs="Courier New"/>
          <w:sz w:val="20"/>
          <w:szCs w:val="20"/>
        </w:rPr>
        <w:t>-</w:t>
      </w:r>
      <w:r w:rsidRPr="00527DD2">
        <w:rPr>
          <w:rFonts w:ascii="Garamond" w:hAnsi="Garamond" w:cs="Courier New"/>
          <w:sz w:val="20"/>
          <w:szCs w:val="20"/>
        </w:rPr>
        <w:t>t</w:t>
      </w:r>
      <w:r w:rsidR="00A35729">
        <w:rPr>
          <w:rFonts w:ascii="Garamond" w:hAnsi="Garamond" w:cs="Courier New"/>
          <w:sz w:val="20"/>
          <w:szCs w:val="20"/>
        </w:rPr>
        <w:t>-</w:t>
      </w:r>
      <w:r w:rsidRPr="00527DD2">
        <w:rPr>
          <w:rFonts w:ascii="Garamond" w:hAnsi="Garamond" w:cs="Courier New"/>
          <w:sz w:val="20"/>
          <w:szCs w:val="20"/>
        </w:rPr>
        <w:t xml:space="preserve">on </w:t>
      </w:r>
      <w:r w:rsidR="00676BDE" w:rsidRPr="00527DD2">
        <w:rPr>
          <w:rFonts w:ascii="Garamond" w:hAnsi="Garamond"/>
          <w:i/>
          <w:sz w:val="20"/>
          <w:szCs w:val="20"/>
        </w:rPr>
        <w:t>la castration</w:t>
      </w:r>
      <w:r w:rsidRPr="00527DD2">
        <w:rPr>
          <w:rFonts w:ascii="Garamond" w:hAnsi="Garamond" w:cs="Courier New"/>
          <w:sz w:val="20"/>
          <w:szCs w:val="20"/>
        </w:rPr>
        <w:t xml:space="preserve"> ?</w:t>
      </w:r>
      <w:r w:rsidR="009A2E42" w:rsidRPr="00527DD2">
        <w:rPr>
          <w:rFonts w:ascii="Garamond" w:hAnsi="Garamond" w:cs="Courier New"/>
          <w:sz w:val="20"/>
          <w:szCs w:val="20"/>
        </w:rPr>
        <w:t xml:space="preserve"> </w:t>
      </w:r>
      <w:r w:rsidRPr="00527DD2">
        <w:rPr>
          <w:rFonts w:ascii="Garamond" w:hAnsi="Garamond" w:cs="Courier New"/>
          <w:sz w:val="20"/>
          <w:szCs w:val="20"/>
        </w:rPr>
        <w:t>Ça n'est tout de même pas</w:t>
      </w:r>
      <w:r w:rsidR="00676BDE" w:rsidRPr="00527DD2">
        <w:rPr>
          <w:rFonts w:ascii="Garamond" w:hAnsi="Garamond" w:cs="Courier New"/>
          <w:sz w:val="20"/>
          <w:szCs w:val="20"/>
        </w:rPr>
        <w:t>…</w:t>
      </w:r>
      <w:r w:rsidRPr="00527DD2">
        <w:rPr>
          <w:rFonts w:ascii="Garamond" w:hAnsi="Garamond" w:cs="Courier New"/>
          <w:sz w:val="20"/>
          <w:szCs w:val="20"/>
        </w:rPr>
        <w:t xml:space="preserve"> </w:t>
      </w:r>
    </w:p>
    <w:p w:rsidR="00676BDE" w:rsidRPr="00527DD2" w:rsidRDefault="0047305D" w:rsidP="00676BDE">
      <w:pPr>
        <w:ind w:left="708"/>
        <w:rPr>
          <w:rFonts w:ascii="Garamond" w:hAnsi="Garamond" w:cs="Courier New"/>
          <w:sz w:val="20"/>
          <w:szCs w:val="20"/>
        </w:rPr>
      </w:pPr>
      <w:r w:rsidRPr="00527DD2">
        <w:rPr>
          <w:rFonts w:ascii="Garamond" w:hAnsi="Garamond" w:cs="Courier New"/>
          <w:sz w:val="20"/>
          <w:szCs w:val="20"/>
        </w:rPr>
        <w:t xml:space="preserve">comme dans les formules si agréablement avancées par le </w:t>
      </w:r>
      <w:r w:rsidR="009A2E42" w:rsidRPr="00527DD2">
        <w:rPr>
          <w:rFonts w:ascii="Garamond" w:hAnsi="Garamond" w:cs="Courier New"/>
          <w:sz w:val="20"/>
          <w:szCs w:val="20"/>
        </w:rPr>
        <w:t>« </w:t>
      </w:r>
      <w:r w:rsidR="009A2E42" w:rsidRPr="00527DD2">
        <w:rPr>
          <w:rFonts w:ascii="Garamond" w:hAnsi="Garamond"/>
          <w:i/>
          <w:sz w:val="20"/>
          <w:szCs w:val="20"/>
        </w:rPr>
        <w:t>P</w:t>
      </w:r>
      <w:r w:rsidRPr="00527DD2">
        <w:rPr>
          <w:rFonts w:ascii="Garamond" w:hAnsi="Garamond"/>
          <w:i/>
          <w:sz w:val="20"/>
          <w:szCs w:val="20"/>
        </w:rPr>
        <w:t>etit Hans</w:t>
      </w:r>
      <w:r w:rsidR="009A2E42" w:rsidRPr="00527DD2">
        <w:rPr>
          <w:rFonts w:ascii="Garamond" w:hAnsi="Garamond" w:cs="Courier New"/>
          <w:sz w:val="20"/>
          <w:szCs w:val="20"/>
        </w:rPr>
        <w:t> »</w:t>
      </w:r>
    </w:p>
    <w:p w:rsidR="0047305D" w:rsidRPr="00527DD2" w:rsidRDefault="00676BDE">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qu'on </w:t>
      </w:r>
      <w:r w:rsidR="0047305D" w:rsidRPr="00527DD2">
        <w:rPr>
          <w:rFonts w:ascii="Garamond" w:hAnsi="Garamond"/>
          <w:i/>
          <w:sz w:val="20"/>
          <w:szCs w:val="20"/>
        </w:rPr>
        <w:t>dévisse le pe</w:t>
      </w:r>
      <w:r w:rsidR="0047305D" w:rsidRPr="00527DD2">
        <w:rPr>
          <w:rFonts w:ascii="Garamond" w:hAnsi="Garamond"/>
          <w:i/>
          <w:sz w:val="20"/>
          <w:szCs w:val="20"/>
        </w:rPr>
        <w:softHyphen/>
        <w:t>tit robinet</w:t>
      </w:r>
      <w:r w:rsidR="0047305D" w:rsidRPr="00527DD2">
        <w:rPr>
          <w:rFonts w:ascii="Garamond" w:hAnsi="Garamond" w:cs="Courier New"/>
          <w:sz w:val="20"/>
          <w:szCs w:val="20"/>
        </w:rPr>
        <w:t xml:space="preserve"> ! Il faut bien qu'il reste à sa place. </w:t>
      </w:r>
    </w:p>
    <w:p w:rsidR="009A2E42" w:rsidRPr="00527DD2" w:rsidRDefault="009A2E42">
      <w:pPr>
        <w:rPr>
          <w:rFonts w:ascii="Garamond" w:hAnsi="Garamond" w:cs="Courier New"/>
          <w:sz w:val="20"/>
          <w:szCs w:val="20"/>
        </w:rPr>
      </w:pPr>
    </w:p>
    <w:p w:rsidR="0047305D" w:rsidRPr="00527DD2" w:rsidRDefault="0047305D">
      <w:pPr>
        <w:rPr>
          <w:rFonts w:ascii="Garamond" w:hAnsi="Garamond" w:cs="Courier New"/>
          <w:sz w:val="20"/>
          <w:szCs w:val="20"/>
        </w:rPr>
      </w:pPr>
      <w:r w:rsidRPr="00A35729">
        <w:rPr>
          <w:rFonts w:ascii="Garamond" w:hAnsi="Garamond" w:cs="Courier New"/>
          <w:i/>
          <w:sz w:val="20"/>
          <w:szCs w:val="20"/>
        </w:rPr>
        <w:t>Ce qui est en cause</w:t>
      </w:r>
      <w:r w:rsidRPr="00527DD2">
        <w:rPr>
          <w:rFonts w:ascii="Garamond" w:hAnsi="Garamond" w:cs="Courier New"/>
          <w:sz w:val="20"/>
          <w:szCs w:val="20"/>
        </w:rPr>
        <w:t>, c'est ce qui s'étale partout d'ailleurs dans la théorie analytique</w:t>
      </w:r>
      <w:r w:rsidR="00A35729">
        <w:rPr>
          <w:rFonts w:ascii="Garamond" w:hAnsi="Garamond" w:cs="Courier New"/>
          <w:sz w:val="20"/>
          <w:szCs w:val="20"/>
        </w:rPr>
        <w:t>,</w:t>
      </w:r>
      <w:r w:rsidRPr="00527DD2">
        <w:rPr>
          <w:rFonts w:ascii="Garamond" w:hAnsi="Garamond" w:cs="Courier New"/>
          <w:sz w:val="20"/>
          <w:szCs w:val="20"/>
        </w:rPr>
        <w:t xml:space="preserve"> </w:t>
      </w:r>
      <w:r w:rsidRPr="00A35729">
        <w:rPr>
          <w:rFonts w:ascii="Garamond" w:hAnsi="Garamond" w:cs="Courier New"/>
          <w:i/>
          <w:sz w:val="20"/>
          <w:szCs w:val="20"/>
        </w:rPr>
        <w:t>c'est qu'il ne saurait prendre sa jouis</w:t>
      </w:r>
      <w:r w:rsidRPr="00A35729">
        <w:rPr>
          <w:rFonts w:ascii="Garamond" w:hAnsi="Garamond" w:cs="Courier New"/>
          <w:i/>
          <w:sz w:val="20"/>
          <w:szCs w:val="20"/>
        </w:rPr>
        <w:softHyphen/>
        <w:t>sance en lui</w:t>
      </w:r>
      <w:r w:rsidR="00896905" w:rsidRPr="00A35729">
        <w:rPr>
          <w:rFonts w:ascii="Garamond" w:hAnsi="Garamond" w:cs="Courier New"/>
          <w:i/>
          <w:sz w:val="20"/>
          <w:szCs w:val="20"/>
        </w:rPr>
        <w:t>–</w:t>
      </w:r>
      <w:r w:rsidRPr="00A35729">
        <w:rPr>
          <w:rFonts w:ascii="Garamond" w:hAnsi="Garamond" w:cs="Courier New"/>
          <w:i/>
          <w:sz w:val="20"/>
          <w:szCs w:val="20"/>
        </w:rPr>
        <w:t>même</w:t>
      </w:r>
      <w:r w:rsidRPr="00527DD2">
        <w:rPr>
          <w:rFonts w:ascii="Garamond" w:hAnsi="Garamond" w:cs="Courier New"/>
          <w:sz w:val="20"/>
          <w:szCs w:val="20"/>
        </w:rPr>
        <w:t>.</w:t>
      </w:r>
    </w:p>
    <w:p w:rsidR="009A2E42" w:rsidRPr="00527DD2" w:rsidRDefault="0047305D" w:rsidP="009A2E42">
      <w:pPr>
        <w:rPr>
          <w:rFonts w:ascii="Garamond" w:hAnsi="Garamond" w:cs="Courier New"/>
          <w:sz w:val="20"/>
          <w:szCs w:val="20"/>
        </w:rPr>
      </w:pPr>
      <w:r w:rsidRPr="00527DD2">
        <w:rPr>
          <w:rFonts w:ascii="Garamond" w:hAnsi="Garamond" w:cs="Courier New"/>
          <w:sz w:val="20"/>
          <w:szCs w:val="20"/>
        </w:rPr>
        <w:t xml:space="preserve">Je suis à la fin de ma leçon d'aujourd'hui, de sorte que là, n'en doutez pas, j'abrège. J'y reviendrai la prochaine fois. </w:t>
      </w:r>
    </w:p>
    <w:p w:rsidR="009A2E42" w:rsidRPr="00527DD2" w:rsidRDefault="0047305D" w:rsidP="009A2E42">
      <w:pPr>
        <w:rPr>
          <w:rFonts w:ascii="Garamond" w:hAnsi="Garamond" w:cs="Courier New"/>
          <w:sz w:val="20"/>
          <w:szCs w:val="20"/>
        </w:rPr>
      </w:pPr>
      <w:r w:rsidRPr="00527DD2">
        <w:rPr>
          <w:rFonts w:ascii="Garamond" w:hAnsi="Garamond" w:cs="Courier New"/>
          <w:sz w:val="20"/>
          <w:szCs w:val="20"/>
        </w:rPr>
        <w:t>Mais c'est pour accentuer simplement ceci, d'où je vou</w:t>
      </w:r>
      <w:r w:rsidRPr="00527DD2">
        <w:rPr>
          <w:rFonts w:ascii="Garamond" w:hAnsi="Garamond" w:cs="Courier New"/>
          <w:sz w:val="20"/>
          <w:szCs w:val="20"/>
        </w:rPr>
        <w:softHyphen/>
        <w:t xml:space="preserve">drais partir, c'est à savoir ce que cette équation des deux </w:t>
      </w:r>
      <w:r w:rsidRPr="00527DD2">
        <w:rPr>
          <w:rFonts w:ascii="Garamond" w:hAnsi="Garamond"/>
          <w:i/>
          <w:sz w:val="20"/>
          <w:szCs w:val="20"/>
        </w:rPr>
        <w:t>valeurs</w:t>
      </w:r>
      <w:r w:rsidR="00A35729">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dites </w:t>
      </w:r>
      <w:r w:rsidRPr="00527DD2">
        <w:rPr>
          <w:rFonts w:ascii="Garamond" w:hAnsi="Garamond"/>
          <w:i/>
          <w:sz w:val="20"/>
          <w:szCs w:val="20"/>
        </w:rPr>
        <w:t>d'</w:t>
      </w:r>
      <w:r w:rsidRPr="00527DD2">
        <w:rPr>
          <w:rFonts w:ascii="Garamond" w:hAnsi="Garamond"/>
          <w:i/>
          <w:iCs/>
          <w:sz w:val="20"/>
          <w:szCs w:val="20"/>
        </w:rPr>
        <w:t>usage</w:t>
      </w:r>
      <w:r w:rsidRPr="00527DD2">
        <w:rPr>
          <w:rFonts w:ascii="Garamond" w:hAnsi="Garamond" w:cs="Courier New"/>
          <w:sz w:val="20"/>
          <w:szCs w:val="20"/>
        </w:rPr>
        <w:t xml:space="preserve"> et </w:t>
      </w:r>
      <w:r w:rsidRPr="00527DD2">
        <w:rPr>
          <w:rFonts w:ascii="Garamond" w:hAnsi="Garamond"/>
          <w:i/>
          <w:iCs/>
          <w:sz w:val="20"/>
          <w:szCs w:val="20"/>
        </w:rPr>
        <w:t>d'</w:t>
      </w:r>
      <w:r w:rsidRPr="00527DD2">
        <w:rPr>
          <w:rFonts w:ascii="Garamond" w:hAnsi="Garamond"/>
          <w:i/>
          <w:sz w:val="20"/>
          <w:szCs w:val="20"/>
        </w:rPr>
        <w:t>échange</w:t>
      </w:r>
      <w:r w:rsidR="00A35729">
        <w:rPr>
          <w:rFonts w:ascii="Garamond" w:hAnsi="Garamond"/>
          <w:i/>
          <w:sz w:val="20"/>
          <w:szCs w:val="20"/>
        </w:rPr>
        <w:t xml:space="preserve">,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d'essentiel en notre matière.</w:t>
      </w:r>
    </w:p>
    <w:p w:rsidR="0047305D" w:rsidRPr="00527DD2" w:rsidRDefault="0047305D">
      <w:pPr>
        <w:rPr>
          <w:rFonts w:ascii="Garamond" w:hAnsi="Garamond" w:cs="Courier New"/>
          <w:sz w:val="20"/>
          <w:szCs w:val="20"/>
        </w:rPr>
      </w:pPr>
    </w:p>
    <w:p w:rsidR="007F08F2" w:rsidRPr="00527DD2" w:rsidRDefault="0047305D" w:rsidP="00A35729">
      <w:pPr>
        <w:pStyle w:val="Titre3"/>
        <w:tabs>
          <w:tab w:val="clear" w:pos="0"/>
        </w:tabs>
        <w:rPr>
          <w:rFonts w:ascii="Garamond" w:hAnsi="Garamond"/>
          <w:i/>
          <w:sz w:val="20"/>
          <w:szCs w:val="20"/>
        </w:rPr>
      </w:pPr>
      <w:r w:rsidRPr="00527DD2">
        <w:rPr>
          <w:rFonts w:ascii="Garamond" w:hAnsi="Garamond"/>
          <w:sz w:val="20"/>
          <w:szCs w:val="20"/>
        </w:rPr>
        <w:t>Supposez l'homme réduit à ce qu'il faut bien dire</w:t>
      </w:r>
      <w:r w:rsidR="00A35729">
        <w:rPr>
          <w:rFonts w:ascii="Garamond" w:hAnsi="Garamond"/>
          <w:sz w:val="20"/>
          <w:szCs w:val="20"/>
        </w:rPr>
        <w:t xml:space="preserve"> - </w:t>
      </w:r>
      <w:r w:rsidRPr="00527DD2">
        <w:rPr>
          <w:rFonts w:ascii="Garamond" w:hAnsi="Garamond"/>
          <w:sz w:val="20"/>
          <w:szCs w:val="20"/>
        </w:rPr>
        <w:t>on ne l'a jamais encore réduit institutionnellement</w:t>
      </w:r>
      <w:r w:rsidR="00A35729">
        <w:rPr>
          <w:rFonts w:ascii="Garamond" w:hAnsi="Garamond"/>
          <w:sz w:val="20"/>
          <w:szCs w:val="20"/>
        </w:rPr>
        <w:t xml:space="preserve"> - </w:t>
      </w:r>
      <w:r w:rsidRPr="00527DD2">
        <w:rPr>
          <w:rFonts w:ascii="Garamond" w:hAnsi="Garamond"/>
          <w:sz w:val="20"/>
          <w:szCs w:val="20"/>
        </w:rPr>
        <w:t>à la fonction qu'a l'étalon dans les animaux domestiques. Autre</w:t>
      </w:r>
      <w:r w:rsidRPr="00527DD2">
        <w:rPr>
          <w:rFonts w:ascii="Garamond" w:hAnsi="Garamond"/>
          <w:sz w:val="20"/>
          <w:szCs w:val="20"/>
        </w:rPr>
        <w:softHyphen/>
        <w:t>ment dit servons</w:t>
      </w:r>
      <w:r w:rsidR="00A35729">
        <w:rPr>
          <w:rFonts w:ascii="Garamond" w:hAnsi="Garamond"/>
          <w:sz w:val="20"/>
          <w:szCs w:val="20"/>
        </w:rPr>
        <w:t>-</w:t>
      </w:r>
      <w:r w:rsidRPr="00527DD2">
        <w:rPr>
          <w:rFonts w:ascii="Garamond" w:hAnsi="Garamond"/>
          <w:sz w:val="20"/>
          <w:szCs w:val="20"/>
        </w:rPr>
        <w:t xml:space="preserve">nous de </w:t>
      </w:r>
      <w:r w:rsidRPr="00527DD2">
        <w:rPr>
          <w:rFonts w:ascii="Garamond" w:hAnsi="Garamond"/>
          <w:i/>
          <w:sz w:val="20"/>
          <w:szCs w:val="20"/>
        </w:rPr>
        <w:t>l'anglais</w:t>
      </w:r>
      <w:r w:rsidRPr="00527DD2">
        <w:rPr>
          <w:rFonts w:ascii="Garamond" w:hAnsi="Garamond"/>
          <w:sz w:val="20"/>
          <w:szCs w:val="20"/>
        </w:rPr>
        <w:t xml:space="preserve"> où comme vous le savez, on dit </w:t>
      </w:r>
      <w:r w:rsidR="003E3132" w:rsidRPr="00527DD2">
        <w:rPr>
          <w:rFonts w:ascii="Garamond" w:hAnsi="Garamond"/>
          <w:i/>
          <w:sz w:val="20"/>
          <w:szCs w:val="20"/>
        </w:rPr>
        <w:t>a</w:t>
      </w:r>
      <w:r w:rsidRPr="00527DD2">
        <w:rPr>
          <w:rFonts w:ascii="Garamond" w:hAnsi="Garamond"/>
          <w:i/>
          <w:sz w:val="20"/>
          <w:szCs w:val="20"/>
        </w:rPr>
        <w:t xml:space="preserve"> </w:t>
      </w:r>
      <w:r w:rsidRPr="00527DD2">
        <w:rPr>
          <w:rFonts w:ascii="Garamond" w:hAnsi="Garamond"/>
          <w:i/>
          <w:iCs/>
          <w:sz w:val="20"/>
          <w:szCs w:val="20"/>
        </w:rPr>
        <w:t>she</w:t>
      </w:r>
      <w:r w:rsidR="00A35729">
        <w:rPr>
          <w:rFonts w:ascii="Garamond" w:hAnsi="Garamond"/>
          <w:i/>
          <w:iCs/>
          <w:sz w:val="20"/>
          <w:szCs w:val="20"/>
        </w:rPr>
        <w:t>-</w:t>
      </w:r>
      <w:r w:rsidRPr="00527DD2">
        <w:rPr>
          <w:rFonts w:ascii="Garamond" w:hAnsi="Garamond"/>
          <w:i/>
          <w:iCs/>
          <w:sz w:val="20"/>
          <w:szCs w:val="20"/>
        </w:rPr>
        <w:t>goat</w:t>
      </w:r>
      <w:r w:rsidRPr="00527DD2">
        <w:rPr>
          <w:rFonts w:ascii="Garamond" w:hAnsi="Garamond"/>
          <w:sz w:val="20"/>
          <w:szCs w:val="20"/>
        </w:rPr>
        <w:t xml:space="preserve"> pour dire </w:t>
      </w:r>
      <w:r w:rsidRPr="00527DD2">
        <w:rPr>
          <w:rFonts w:ascii="Garamond" w:hAnsi="Garamond"/>
          <w:i/>
          <w:sz w:val="20"/>
          <w:szCs w:val="20"/>
        </w:rPr>
        <w:t>une chèvre</w:t>
      </w:r>
      <w:r w:rsidRPr="00527DD2">
        <w:rPr>
          <w:rFonts w:ascii="Garamond" w:hAnsi="Garamond"/>
          <w:sz w:val="20"/>
          <w:szCs w:val="20"/>
        </w:rPr>
        <w:t>, ce qui veut dire</w:t>
      </w:r>
      <w:r w:rsidR="00676BDE" w:rsidRPr="00527DD2">
        <w:rPr>
          <w:rFonts w:ascii="Garamond" w:hAnsi="Garamond"/>
          <w:sz w:val="20"/>
          <w:szCs w:val="20"/>
        </w:rPr>
        <w:t xml:space="preserve"> </w:t>
      </w:r>
      <w:r w:rsidRPr="00527DD2">
        <w:rPr>
          <w:rFonts w:ascii="Garamond" w:hAnsi="Garamond"/>
          <w:i/>
          <w:sz w:val="20"/>
          <w:szCs w:val="20"/>
        </w:rPr>
        <w:t>un elle</w:t>
      </w:r>
      <w:r w:rsidR="00A35729">
        <w:rPr>
          <w:rFonts w:ascii="Garamond" w:hAnsi="Garamond"/>
          <w:i/>
          <w:sz w:val="20"/>
          <w:szCs w:val="20"/>
        </w:rPr>
        <w:t>-</w:t>
      </w:r>
      <w:r w:rsidRPr="00527DD2">
        <w:rPr>
          <w:rFonts w:ascii="Garamond" w:hAnsi="Garamond"/>
          <w:i/>
          <w:sz w:val="20"/>
          <w:szCs w:val="20"/>
        </w:rPr>
        <w:t xml:space="preserve">bouc. </w:t>
      </w:r>
    </w:p>
    <w:p w:rsidR="007F08F2" w:rsidRPr="00527DD2" w:rsidRDefault="007F08F2">
      <w:pPr>
        <w:rPr>
          <w:rFonts w:ascii="Garamond" w:hAnsi="Garamond" w:cs="Courier New"/>
          <w:i/>
          <w:sz w:val="20"/>
          <w:szCs w:val="20"/>
        </w:rPr>
      </w:pPr>
    </w:p>
    <w:p w:rsidR="00A35729" w:rsidRDefault="0047305D">
      <w:pPr>
        <w:rPr>
          <w:rFonts w:ascii="Garamond" w:hAnsi="Garamond" w:cs="Courier New"/>
          <w:sz w:val="20"/>
          <w:szCs w:val="20"/>
        </w:rPr>
      </w:pPr>
      <w:r w:rsidRPr="00527DD2">
        <w:rPr>
          <w:rFonts w:ascii="Garamond" w:hAnsi="Garamond" w:cs="Courier New"/>
          <w:sz w:val="20"/>
          <w:szCs w:val="20"/>
        </w:rPr>
        <w:t xml:space="preserve">Eh bien, appelons l'homme comme il convient : un </w:t>
      </w:r>
      <w:r w:rsidRPr="00527DD2">
        <w:rPr>
          <w:rFonts w:ascii="Garamond" w:hAnsi="Garamond"/>
          <w:i/>
          <w:iCs/>
          <w:sz w:val="20"/>
          <w:szCs w:val="20"/>
        </w:rPr>
        <w:t>he</w:t>
      </w:r>
      <w:r w:rsidR="00A35729">
        <w:rPr>
          <w:rFonts w:ascii="Garamond" w:hAnsi="Garamond"/>
          <w:i/>
          <w:iCs/>
          <w:sz w:val="20"/>
          <w:szCs w:val="20"/>
        </w:rPr>
        <w:t>-</w:t>
      </w:r>
      <w:r w:rsidRPr="00527DD2">
        <w:rPr>
          <w:rFonts w:ascii="Garamond" w:hAnsi="Garamond"/>
          <w:i/>
          <w:iCs/>
          <w:sz w:val="20"/>
          <w:szCs w:val="20"/>
        </w:rPr>
        <w:t>man</w:t>
      </w:r>
      <w:r w:rsidRPr="00527DD2">
        <w:rPr>
          <w:rFonts w:ascii="Garamond" w:hAnsi="Garamond" w:cs="Courier New"/>
          <w:sz w:val="20"/>
          <w:szCs w:val="20"/>
        </w:rPr>
        <w:t xml:space="preserve">. C'est tout à fait concevable, instrumentalement. En fait, s'il y a quelque chose qui donne une idée claire de la valeur d'usage, c'est de ce qu'on fait quand on fait venir un taureau pour un certain nombre </w:t>
      </w:r>
    </w:p>
    <w:p w:rsidR="007F08F2" w:rsidRPr="00527DD2" w:rsidRDefault="0047305D">
      <w:pPr>
        <w:rPr>
          <w:rFonts w:ascii="Garamond" w:hAnsi="Garamond" w:cs="Courier New"/>
          <w:sz w:val="20"/>
          <w:szCs w:val="20"/>
        </w:rPr>
      </w:pPr>
      <w:r w:rsidRPr="00527DD2">
        <w:rPr>
          <w:rFonts w:ascii="Garamond" w:hAnsi="Garamond" w:cs="Courier New"/>
          <w:sz w:val="20"/>
          <w:szCs w:val="20"/>
        </w:rPr>
        <w:t xml:space="preserve">de saillies. Et il est bien </w:t>
      </w:r>
      <w:r w:rsidRPr="00527DD2">
        <w:rPr>
          <w:rFonts w:ascii="Garamond" w:hAnsi="Garamond"/>
          <w:i/>
          <w:sz w:val="20"/>
          <w:szCs w:val="20"/>
        </w:rPr>
        <w:t>singulier</w:t>
      </w:r>
      <w:r w:rsidRPr="00527DD2">
        <w:rPr>
          <w:rFonts w:ascii="Garamond" w:hAnsi="Garamond" w:cs="Courier New"/>
          <w:sz w:val="20"/>
          <w:szCs w:val="20"/>
        </w:rPr>
        <w:t xml:space="preserve"> que personne n'ait imaginé d’inscrire </w:t>
      </w:r>
      <w:r w:rsidRPr="00527DD2">
        <w:rPr>
          <w:rFonts w:ascii="Garamond" w:hAnsi="Garamond"/>
          <w:i/>
          <w:sz w:val="20"/>
          <w:szCs w:val="20"/>
        </w:rPr>
        <w:t>les structures élémentaires de la parenté</w:t>
      </w:r>
      <w:r w:rsidRPr="00527DD2">
        <w:rPr>
          <w:rFonts w:ascii="Garamond" w:hAnsi="Garamond" w:cs="Courier New"/>
          <w:sz w:val="20"/>
          <w:szCs w:val="20"/>
        </w:rPr>
        <w:t xml:space="preserve"> dans cette circulation du </w:t>
      </w:r>
    </w:p>
    <w:p w:rsidR="0047305D" w:rsidRPr="00527DD2" w:rsidRDefault="0047305D">
      <w:pPr>
        <w:rPr>
          <w:rFonts w:ascii="Garamond" w:hAnsi="Garamond" w:cs="Courier New"/>
          <w:sz w:val="20"/>
          <w:szCs w:val="20"/>
        </w:rPr>
      </w:pPr>
      <w:r w:rsidRPr="00527DD2">
        <w:rPr>
          <w:rFonts w:ascii="Garamond" w:hAnsi="Garamond" w:cs="Courier New"/>
          <w:sz w:val="20"/>
          <w:szCs w:val="20"/>
        </w:rPr>
        <w:t>tout</w:t>
      </w:r>
      <w:r w:rsidR="00A35729">
        <w:rPr>
          <w:rFonts w:ascii="Garamond" w:hAnsi="Garamond" w:cs="Courier New"/>
          <w:sz w:val="20"/>
          <w:szCs w:val="20"/>
        </w:rPr>
        <w:t>-</w:t>
      </w:r>
      <w:r w:rsidRPr="00527DD2">
        <w:rPr>
          <w:rFonts w:ascii="Garamond" w:hAnsi="Garamond" w:cs="Courier New"/>
          <w:sz w:val="20"/>
          <w:szCs w:val="20"/>
        </w:rPr>
        <w:t xml:space="preserve">puissant </w:t>
      </w:r>
      <w:r w:rsidRPr="00527DD2">
        <w:rPr>
          <w:rFonts w:ascii="Garamond" w:hAnsi="Garamond"/>
          <w:i/>
          <w:color w:val="0000CC"/>
          <w:sz w:val="20"/>
          <w:szCs w:val="20"/>
        </w:rPr>
        <w:t>phallus</w:t>
      </w:r>
      <w:r w:rsidRPr="00527DD2">
        <w:rPr>
          <w:rFonts w:ascii="Garamond" w:hAnsi="Garamond" w:cs="Courier New"/>
          <w:sz w:val="20"/>
          <w:szCs w:val="20"/>
        </w:rPr>
        <w:t xml:space="preserve"> !</w:t>
      </w:r>
    </w:p>
    <w:p w:rsidR="007F08F2" w:rsidRPr="00527DD2" w:rsidRDefault="007F08F2">
      <w:pPr>
        <w:rPr>
          <w:rFonts w:ascii="Garamond" w:hAnsi="Garamond" w:cs="Courier New"/>
          <w:sz w:val="20"/>
          <w:szCs w:val="20"/>
        </w:rPr>
      </w:pPr>
    </w:p>
    <w:p w:rsidR="00A35729" w:rsidRDefault="0047305D">
      <w:pPr>
        <w:rPr>
          <w:rFonts w:ascii="Garamond" w:hAnsi="Garamond" w:cs="Courier New"/>
          <w:sz w:val="20"/>
          <w:szCs w:val="20"/>
        </w:rPr>
      </w:pPr>
      <w:r w:rsidRPr="00527DD2">
        <w:rPr>
          <w:rFonts w:ascii="Garamond" w:hAnsi="Garamond" w:cs="Courier New"/>
          <w:sz w:val="20"/>
          <w:szCs w:val="20"/>
        </w:rPr>
        <w:t>Chose curieuse : c'est nous qui découvrons que cette valeur phallique, c'est la femme qui la représente !</w:t>
      </w:r>
      <w:r w:rsidR="003E3132" w:rsidRPr="00527DD2">
        <w:rPr>
          <w:rFonts w:ascii="Garamond" w:hAnsi="Garamond" w:cs="Courier New"/>
          <w:sz w:val="20"/>
          <w:szCs w:val="20"/>
        </w:rPr>
        <w:t xml:space="preserve"> </w:t>
      </w:r>
      <w:r w:rsidRPr="00527DD2">
        <w:rPr>
          <w:rFonts w:ascii="Garamond" w:hAnsi="Garamond" w:cs="Courier New"/>
          <w:sz w:val="20"/>
          <w:szCs w:val="20"/>
        </w:rPr>
        <w:t xml:space="preserve">Si </w:t>
      </w:r>
      <w:r w:rsidRPr="00527DD2">
        <w:rPr>
          <w:rFonts w:ascii="Garamond" w:hAnsi="Garamond"/>
          <w:i/>
          <w:sz w:val="20"/>
          <w:szCs w:val="20"/>
        </w:rPr>
        <w:t>la jouissance</w:t>
      </w:r>
      <w:r w:rsidR="00A35729">
        <w:rPr>
          <w:rFonts w:ascii="Garamond" w:hAnsi="Garamond" w:cs="Courier New"/>
          <w:sz w:val="20"/>
          <w:szCs w:val="20"/>
        </w:rPr>
        <w:t xml:space="preserve"> - </w:t>
      </w:r>
      <w:r w:rsidRPr="00527DD2">
        <w:rPr>
          <w:rFonts w:ascii="Garamond" w:hAnsi="Garamond" w:cs="Courier New"/>
          <w:sz w:val="20"/>
          <w:szCs w:val="20"/>
        </w:rPr>
        <w:t xml:space="preserve">j'entends : </w:t>
      </w:r>
    </w:p>
    <w:p w:rsidR="00A35729" w:rsidRDefault="0047305D">
      <w:pPr>
        <w:rPr>
          <w:rFonts w:ascii="Garamond" w:hAnsi="Garamond" w:cs="Courier New"/>
          <w:sz w:val="20"/>
          <w:szCs w:val="20"/>
        </w:rPr>
      </w:pPr>
      <w:r w:rsidRPr="00527DD2">
        <w:rPr>
          <w:rFonts w:ascii="Garamond" w:hAnsi="Garamond" w:cs="Courier New"/>
          <w:sz w:val="20"/>
          <w:szCs w:val="20"/>
        </w:rPr>
        <w:t>la jouissance pénien</w:t>
      </w:r>
      <w:r w:rsidRPr="00527DD2">
        <w:rPr>
          <w:rFonts w:ascii="Garamond" w:hAnsi="Garamond" w:cs="Courier New"/>
          <w:sz w:val="20"/>
          <w:szCs w:val="20"/>
        </w:rPr>
        <w:softHyphen/>
        <w:t>ne</w:t>
      </w:r>
      <w:r w:rsidR="00A35729">
        <w:rPr>
          <w:rFonts w:ascii="Garamond" w:hAnsi="Garamond" w:cs="Courier New"/>
          <w:sz w:val="20"/>
          <w:szCs w:val="20"/>
        </w:rPr>
        <w:t xml:space="preserve"> - </w:t>
      </w:r>
      <w:r w:rsidRPr="00527DD2">
        <w:rPr>
          <w:rFonts w:ascii="Garamond" w:hAnsi="Garamond" w:cs="Courier New"/>
          <w:sz w:val="20"/>
          <w:szCs w:val="20"/>
        </w:rPr>
        <w:t xml:space="preserve">porte la marque dite de </w:t>
      </w:r>
      <w:r w:rsidRPr="00527DD2">
        <w:rPr>
          <w:rFonts w:ascii="Garamond" w:hAnsi="Garamond"/>
          <w:i/>
          <w:sz w:val="20"/>
          <w:szCs w:val="20"/>
        </w:rPr>
        <w:t>la castration</w:t>
      </w:r>
      <w:r w:rsidRPr="00527DD2">
        <w:rPr>
          <w:rFonts w:ascii="Garamond" w:hAnsi="Garamond" w:cs="Courier New"/>
          <w:sz w:val="20"/>
          <w:szCs w:val="20"/>
        </w:rPr>
        <w:t xml:space="preserve">, il semble </w:t>
      </w:r>
      <w:r w:rsidRPr="00527DD2">
        <w:rPr>
          <w:rFonts w:ascii="Garamond" w:hAnsi="Garamond"/>
          <w:i/>
          <w:sz w:val="20"/>
          <w:szCs w:val="20"/>
        </w:rPr>
        <w:t>que ce soit pour que</w:t>
      </w:r>
      <w:r w:rsidR="00A35729">
        <w:rPr>
          <w:rFonts w:ascii="Garamond" w:hAnsi="Garamond" w:cs="Courier New"/>
          <w:sz w:val="20"/>
          <w:szCs w:val="20"/>
        </w:rPr>
        <w:t xml:space="preserve"> - </w:t>
      </w:r>
      <w:r w:rsidRPr="00527DD2">
        <w:rPr>
          <w:rFonts w:ascii="Garamond" w:hAnsi="Garamond" w:cs="Courier New"/>
          <w:sz w:val="20"/>
          <w:szCs w:val="20"/>
        </w:rPr>
        <w:t>d'une façon que nous appellerons avec BENTHAM</w:t>
      </w:r>
      <w:r w:rsidR="00676BDE" w:rsidRPr="00527DD2">
        <w:rPr>
          <w:rFonts w:ascii="Garamond" w:hAnsi="Garamond" w:cs="Courier New"/>
          <w:sz w:val="20"/>
          <w:szCs w:val="20"/>
        </w:rPr>
        <w:t> :</w:t>
      </w:r>
      <w:r w:rsidRPr="00527DD2">
        <w:rPr>
          <w:rFonts w:ascii="Garamond" w:hAnsi="Garamond" w:cs="Courier New"/>
          <w:sz w:val="20"/>
          <w:szCs w:val="20"/>
        </w:rPr>
        <w:t xml:space="preserve"> « </w:t>
      </w:r>
      <w:r w:rsidRPr="00527DD2">
        <w:rPr>
          <w:rFonts w:ascii="Garamond" w:hAnsi="Garamond"/>
          <w:i/>
          <w:sz w:val="20"/>
          <w:szCs w:val="20"/>
        </w:rPr>
        <w:t>fictive</w:t>
      </w:r>
      <w:r w:rsidRPr="00527DD2">
        <w:rPr>
          <w:rFonts w:ascii="Garamond" w:hAnsi="Garamond" w:cs="Courier New"/>
          <w:sz w:val="20"/>
          <w:szCs w:val="20"/>
        </w:rPr>
        <w:t xml:space="preserve"> »</w:t>
      </w:r>
      <w:r w:rsidR="00A35729">
        <w:rPr>
          <w:rFonts w:ascii="Garamond" w:hAnsi="Garamond" w:cs="Courier New"/>
          <w:sz w:val="20"/>
          <w:szCs w:val="20"/>
        </w:rPr>
        <w:t xml:space="preserve"> - </w:t>
      </w:r>
      <w:r w:rsidRPr="00527DD2">
        <w:rPr>
          <w:rFonts w:ascii="Garamond" w:hAnsi="Garamond"/>
          <w:i/>
          <w:sz w:val="20"/>
          <w:szCs w:val="20"/>
        </w:rPr>
        <w:t>ce soit la femme qui devienne ce dont on jouit</w:t>
      </w:r>
      <w:r w:rsidRPr="00527DD2">
        <w:rPr>
          <w:rFonts w:ascii="Garamond" w:hAnsi="Garamond" w:cs="Courier New"/>
          <w:sz w:val="20"/>
          <w:szCs w:val="20"/>
        </w:rPr>
        <w:t>. Prétention singulière</w:t>
      </w:r>
      <w:r w:rsidR="007F08F2" w:rsidRPr="00527DD2">
        <w:rPr>
          <w:rFonts w:ascii="Garamond" w:hAnsi="Garamond" w:cs="Courier New"/>
          <w:sz w:val="20"/>
          <w:szCs w:val="20"/>
        </w:rPr>
        <w:t>,</w:t>
      </w:r>
      <w:r w:rsidRPr="00527DD2">
        <w:rPr>
          <w:rFonts w:ascii="Garamond" w:hAnsi="Garamond" w:cs="Courier New"/>
          <w:sz w:val="20"/>
          <w:szCs w:val="20"/>
        </w:rPr>
        <w:t xml:space="preserve"> qui nous ouvre toutes les ambiguïtés propres au mot de « </w:t>
      </w:r>
      <w:r w:rsidRPr="00527DD2">
        <w:rPr>
          <w:rFonts w:ascii="Garamond" w:hAnsi="Garamond"/>
          <w:i/>
          <w:sz w:val="20"/>
          <w:szCs w:val="20"/>
        </w:rPr>
        <w:t>jouissance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pour autant que dans les termes du développement juridique qu'il comporte à partir de ce moment, </w:t>
      </w:r>
    </w:p>
    <w:p w:rsidR="0047305D" w:rsidRPr="00527DD2" w:rsidRDefault="0047305D">
      <w:pPr>
        <w:rPr>
          <w:rFonts w:ascii="Garamond" w:hAnsi="Garamond" w:cs="Courier New"/>
          <w:sz w:val="20"/>
          <w:szCs w:val="20"/>
        </w:rPr>
      </w:pPr>
      <w:r w:rsidRPr="00527DD2">
        <w:rPr>
          <w:rFonts w:ascii="Garamond" w:hAnsi="Garamond" w:cs="Courier New"/>
          <w:sz w:val="20"/>
          <w:szCs w:val="20"/>
        </w:rPr>
        <w:t>il implique : possession.</w:t>
      </w:r>
    </w:p>
    <w:p w:rsidR="00676BDE" w:rsidRPr="00527DD2" w:rsidRDefault="00676BDE" w:rsidP="007F08F2">
      <w:pPr>
        <w:rPr>
          <w:rFonts w:ascii="Garamond" w:hAnsi="Garamond" w:cs="Courier New"/>
          <w:sz w:val="20"/>
          <w:szCs w:val="20"/>
        </w:rPr>
      </w:pPr>
    </w:p>
    <w:p w:rsidR="0047305D" w:rsidRPr="00527DD2" w:rsidRDefault="0047305D" w:rsidP="007F08F2">
      <w:pPr>
        <w:rPr>
          <w:rFonts w:ascii="Garamond" w:hAnsi="Garamond"/>
          <w:i/>
          <w:sz w:val="20"/>
          <w:szCs w:val="20"/>
        </w:rPr>
      </w:pPr>
      <w:r w:rsidRPr="00527DD2">
        <w:rPr>
          <w:rFonts w:ascii="Garamond" w:hAnsi="Garamond" w:cs="Courier New"/>
          <w:sz w:val="20"/>
          <w:szCs w:val="20"/>
        </w:rPr>
        <w:t>Autrement dit que voici quelque chose de retourné</w:t>
      </w:r>
      <w:r w:rsidR="00676BDE" w:rsidRPr="00527DD2">
        <w:rPr>
          <w:rFonts w:ascii="Garamond" w:hAnsi="Garamond" w:cs="Courier New"/>
          <w:sz w:val="20"/>
          <w:szCs w:val="20"/>
        </w:rPr>
        <w:t> :</w:t>
      </w:r>
      <w:r w:rsidRPr="00527DD2">
        <w:rPr>
          <w:rFonts w:ascii="Garamond" w:hAnsi="Garamond" w:cs="Courier New"/>
          <w:sz w:val="20"/>
          <w:szCs w:val="20"/>
        </w:rPr>
        <w:t xml:space="preserve"> ça n'est plus le sexe de notre taureau </w:t>
      </w:r>
      <w:r w:rsidR="00A35729">
        <w:rPr>
          <w:rFonts w:ascii="Garamond" w:hAnsi="Garamond" w:cs="Courier New"/>
          <w:sz w:val="20"/>
          <w:szCs w:val="20"/>
        </w:rPr>
        <w:t>-</w:t>
      </w:r>
      <w:r w:rsidRPr="00527DD2">
        <w:rPr>
          <w:rFonts w:ascii="Garamond" w:hAnsi="Garamond" w:cs="Courier New"/>
          <w:sz w:val="20"/>
          <w:szCs w:val="20"/>
        </w:rPr>
        <w:t xml:space="preserve"> valeur d'usage </w:t>
      </w:r>
      <w:r w:rsidR="00A35729">
        <w:rPr>
          <w:rFonts w:ascii="Garamond" w:hAnsi="Garamond" w:cs="Courier New"/>
          <w:sz w:val="20"/>
          <w:szCs w:val="20"/>
        </w:rPr>
        <w:t>-</w:t>
      </w:r>
      <w:r w:rsidRPr="00527DD2">
        <w:rPr>
          <w:rFonts w:ascii="Garamond" w:hAnsi="Garamond" w:cs="Courier New"/>
          <w:sz w:val="20"/>
          <w:szCs w:val="20"/>
        </w:rPr>
        <w:t xml:space="preserve"> qui va servir à cette sorte de circulation où s'instaure l'ordre sexuel, c'est la femme, en tant qu'elle est devenue à cette occasion, elle</w:t>
      </w:r>
      <w:r w:rsidR="00A35729">
        <w:rPr>
          <w:rFonts w:ascii="Garamond" w:hAnsi="Garamond" w:cs="Courier New"/>
          <w:sz w:val="20"/>
          <w:szCs w:val="20"/>
        </w:rPr>
        <w:t>-</w:t>
      </w:r>
      <w:r w:rsidRPr="00527DD2">
        <w:rPr>
          <w:rFonts w:ascii="Garamond" w:hAnsi="Garamond" w:cs="Courier New"/>
          <w:sz w:val="20"/>
          <w:szCs w:val="20"/>
        </w:rPr>
        <w:t xml:space="preserve">même le lieu de transfert de cette valeur soustraite au niveau de la valeur d'usage, sous la forme de </w:t>
      </w:r>
      <w:r w:rsidRPr="00527DD2">
        <w:rPr>
          <w:rFonts w:ascii="Garamond" w:hAnsi="Garamond"/>
          <w:i/>
          <w:sz w:val="20"/>
          <w:szCs w:val="20"/>
        </w:rPr>
        <w:t>l'objet de jouissance</w:t>
      </w:r>
      <w:r w:rsidRPr="00527DD2">
        <w:rPr>
          <w:rFonts w:ascii="Garamond" w:hAnsi="Garamond" w:cs="Courier New"/>
          <w:i/>
          <w:sz w:val="20"/>
          <w:szCs w:val="20"/>
        </w:rPr>
        <w:t>.</w:t>
      </w:r>
      <w:r w:rsidR="007F08F2" w:rsidRPr="00527DD2">
        <w:rPr>
          <w:rFonts w:ascii="Garamond" w:hAnsi="Garamond" w:cs="Courier New"/>
          <w:i/>
          <w:sz w:val="20"/>
          <w:szCs w:val="20"/>
        </w:rPr>
        <w:t xml:space="preserve"> </w:t>
      </w:r>
      <w:r w:rsidRPr="00527DD2">
        <w:rPr>
          <w:rFonts w:ascii="Garamond" w:hAnsi="Garamond"/>
          <w:i/>
          <w:sz w:val="20"/>
          <w:szCs w:val="20"/>
        </w:rPr>
        <w:t xml:space="preserve">C'est très curieux ! </w:t>
      </w:r>
    </w:p>
    <w:p w:rsidR="0047305D" w:rsidRPr="00527DD2" w:rsidRDefault="0047305D">
      <w:pPr>
        <w:rPr>
          <w:rFonts w:ascii="Garamond" w:hAnsi="Garamond" w:cs="Courier New"/>
          <w:sz w:val="20"/>
          <w:szCs w:val="20"/>
        </w:rPr>
      </w:pPr>
    </w:p>
    <w:p w:rsidR="00676BDE" w:rsidRPr="00527DD2" w:rsidRDefault="0047305D">
      <w:pPr>
        <w:rPr>
          <w:rFonts w:ascii="Garamond" w:hAnsi="Garamond" w:cs="Courier New"/>
          <w:sz w:val="20"/>
          <w:szCs w:val="20"/>
        </w:rPr>
      </w:pPr>
      <w:r w:rsidRPr="00527DD2">
        <w:rPr>
          <w:rFonts w:ascii="Garamond" w:hAnsi="Garamond" w:cs="Courier New"/>
          <w:sz w:val="20"/>
          <w:szCs w:val="20"/>
        </w:rPr>
        <w:t xml:space="preserve">C'est très curieux, parce que ça nous entraîne : si j'ai introduit tout à l'heure, pour vous, le </w:t>
      </w:r>
      <w:r w:rsidRPr="00527DD2">
        <w:rPr>
          <w:rFonts w:ascii="Garamond" w:hAnsi="Garamond"/>
          <w:i/>
          <w:sz w:val="20"/>
          <w:szCs w:val="20"/>
        </w:rPr>
        <w:t>he</w:t>
      </w:r>
      <w:r w:rsidR="00896905" w:rsidRPr="00527DD2">
        <w:rPr>
          <w:rFonts w:ascii="Garamond" w:hAnsi="Garamond"/>
          <w:i/>
          <w:sz w:val="20"/>
          <w:szCs w:val="20"/>
        </w:rPr>
        <w:t>–</w:t>
      </w:r>
      <w:r w:rsidRPr="00527DD2">
        <w:rPr>
          <w:rFonts w:ascii="Garamond" w:hAnsi="Garamond"/>
          <w:i/>
          <w:sz w:val="20"/>
          <w:szCs w:val="20"/>
        </w:rPr>
        <w:t>man</w:t>
      </w:r>
      <w:r w:rsidRPr="00527DD2">
        <w:rPr>
          <w:rFonts w:ascii="Garamond" w:hAnsi="Garamond" w:cs="Courier New"/>
          <w:i/>
          <w:sz w:val="20"/>
          <w:szCs w:val="20"/>
        </w:rPr>
        <w:t xml:space="preserve">, </w:t>
      </w:r>
      <w:r w:rsidRPr="00527DD2">
        <w:rPr>
          <w:rFonts w:ascii="Garamond" w:hAnsi="Garamond" w:cs="Courier New"/>
          <w:sz w:val="20"/>
          <w:szCs w:val="20"/>
        </w:rPr>
        <w:t>me voilà…</w:t>
      </w:r>
    </w:p>
    <w:p w:rsidR="003E3132" w:rsidRPr="00527DD2" w:rsidRDefault="0047305D">
      <w:pPr>
        <w:rPr>
          <w:rFonts w:ascii="Garamond" w:hAnsi="Garamond" w:cs="Courier New"/>
          <w:sz w:val="20"/>
          <w:szCs w:val="20"/>
        </w:rPr>
      </w:pPr>
      <w:r w:rsidRPr="00527DD2">
        <w:rPr>
          <w:rFonts w:ascii="Garamond" w:hAnsi="Garamond" w:cs="Courier New"/>
          <w:sz w:val="20"/>
          <w:szCs w:val="20"/>
        </w:rPr>
        <w:t>et d'ailleurs, d'une façon très con</w:t>
      </w:r>
      <w:r w:rsidRPr="00527DD2">
        <w:rPr>
          <w:rFonts w:ascii="Garamond" w:hAnsi="Garamond" w:cs="Courier New"/>
          <w:sz w:val="20"/>
          <w:szCs w:val="20"/>
        </w:rPr>
        <w:softHyphen/>
        <w:t xml:space="preserve">forme au génie de la langue anglaise, qui appelle la femme </w:t>
      </w:r>
      <w:r w:rsidRPr="00527DD2">
        <w:rPr>
          <w:rFonts w:ascii="Garamond" w:hAnsi="Garamond"/>
          <w:i/>
          <w:sz w:val="20"/>
          <w:szCs w:val="20"/>
        </w:rPr>
        <w:t>woman</w:t>
      </w:r>
      <w:r w:rsidRPr="00527DD2">
        <w:rPr>
          <w:rFonts w:ascii="Garamond" w:hAnsi="Garamond" w:cs="Courier New"/>
          <w:i/>
          <w:sz w:val="20"/>
          <w:szCs w:val="20"/>
        </w:rPr>
        <w:t xml:space="preserve"> </w:t>
      </w:r>
      <w:r w:rsidRPr="00527DD2">
        <w:rPr>
          <w:rFonts w:ascii="Garamond" w:hAnsi="Garamond" w:cs="Courier New"/>
          <w:sz w:val="20"/>
          <w:szCs w:val="20"/>
        </w:rPr>
        <w:t xml:space="preserve">et Dieu sait </w:t>
      </w:r>
    </w:p>
    <w:p w:rsidR="00A35729" w:rsidRDefault="0047305D">
      <w:pPr>
        <w:rPr>
          <w:rFonts w:ascii="Garamond" w:hAnsi="Garamond" w:cs="Courier New"/>
          <w:sz w:val="20"/>
          <w:szCs w:val="20"/>
        </w:rPr>
      </w:pPr>
      <w:r w:rsidRPr="00527DD2">
        <w:rPr>
          <w:rFonts w:ascii="Garamond" w:hAnsi="Garamond" w:cs="Courier New"/>
          <w:sz w:val="20"/>
          <w:szCs w:val="20"/>
        </w:rPr>
        <w:t xml:space="preserve">si la littérature a fait des gorges chaudes sur ce </w:t>
      </w:r>
      <w:r w:rsidRPr="00527DD2">
        <w:rPr>
          <w:rFonts w:ascii="Garamond" w:hAnsi="Garamond"/>
          <w:i/>
          <w:sz w:val="20"/>
          <w:szCs w:val="20"/>
        </w:rPr>
        <w:t>wo</w:t>
      </w:r>
      <w:r w:rsidRPr="00527DD2">
        <w:rPr>
          <w:rFonts w:ascii="Garamond" w:hAnsi="Garamond" w:cs="Courier New"/>
          <w:i/>
          <w:sz w:val="20"/>
          <w:szCs w:val="20"/>
        </w:rPr>
        <w:t xml:space="preserve"> </w:t>
      </w:r>
      <w:r w:rsidRPr="00527DD2">
        <w:rPr>
          <w:rFonts w:ascii="Garamond" w:hAnsi="Garamond" w:cs="Courier New"/>
          <w:sz w:val="20"/>
          <w:szCs w:val="20"/>
        </w:rPr>
        <w:t xml:space="preserve">qui n'indique rien de bon </w:t>
      </w:r>
      <w:r w:rsidRPr="00A35729">
        <w:rPr>
          <w:rFonts w:ascii="Garamond" w:hAnsi="Garamond" w:cs="Courier New"/>
          <w:color w:val="C00000"/>
          <w:sz w:val="16"/>
          <w:szCs w:val="16"/>
        </w:rPr>
        <w:t>[Rires]</w:t>
      </w:r>
      <w:r w:rsidRPr="00527DD2">
        <w:rPr>
          <w:rFonts w:ascii="Garamond" w:hAnsi="Garamond" w:cs="Courier New"/>
          <w:sz w:val="20"/>
          <w:szCs w:val="20"/>
        </w:rPr>
        <w:t xml:space="preserve"> </w:t>
      </w:r>
      <w:r w:rsidR="00A35729">
        <w:rPr>
          <w:rFonts w:ascii="Garamond" w:hAnsi="Garamond" w:cs="Courier New"/>
          <w:sz w:val="20"/>
          <w:szCs w:val="20"/>
        </w:rPr>
        <w:t>-</w:t>
      </w:r>
      <w:r w:rsidRPr="00527DD2">
        <w:rPr>
          <w:rFonts w:ascii="Garamond" w:hAnsi="Garamond" w:cs="Courier New"/>
          <w:sz w:val="20"/>
          <w:szCs w:val="20"/>
        </w:rPr>
        <w:t xml:space="preserve"> je l'appellerai: </w:t>
      </w:r>
      <w:r w:rsidRPr="00527DD2">
        <w:rPr>
          <w:rFonts w:ascii="Garamond" w:hAnsi="Garamond"/>
          <w:i/>
          <w:sz w:val="20"/>
          <w:szCs w:val="20"/>
        </w:rPr>
        <w:t>she</w:t>
      </w:r>
      <w:r w:rsidR="00A35729">
        <w:rPr>
          <w:rFonts w:ascii="Garamond" w:hAnsi="Garamond"/>
          <w:i/>
          <w:sz w:val="20"/>
          <w:szCs w:val="20"/>
        </w:rPr>
        <w:t>-</w:t>
      </w:r>
      <w:r w:rsidRPr="00527DD2">
        <w:rPr>
          <w:rFonts w:ascii="Garamond" w:hAnsi="Garamond"/>
          <w:i/>
          <w:sz w:val="20"/>
          <w:szCs w:val="20"/>
        </w:rPr>
        <w:t>man</w:t>
      </w:r>
      <w:r w:rsidRPr="00527DD2">
        <w:rPr>
          <w:rFonts w:ascii="Garamond" w:hAnsi="Garamond" w:cs="Courier New"/>
          <w:i/>
          <w:sz w:val="20"/>
          <w:szCs w:val="20"/>
        </w:rPr>
        <w:t xml:space="preserve">, </w:t>
      </w:r>
      <w:r w:rsidRPr="00527DD2">
        <w:rPr>
          <w:rFonts w:ascii="Garamond" w:hAnsi="Garamond" w:cs="Courier New"/>
          <w:sz w:val="20"/>
          <w:szCs w:val="20"/>
        </w:rPr>
        <w:t xml:space="preserve">ou encore en langue française, de ce mot </w:t>
      </w:r>
      <w:r w:rsidR="00A35729">
        <w:rPr>
          <w:rFonts w:ascii="Garamond" w:hAnsi="Garamond" w:cs="Courier New"/>
          <w:sz w:val="20"/>
          <w:szCs w:val="20"/>
        </w:rPr>
        <w:t>-</w:t>
      </w:r>
      <w:r w:rsidRPr="00527DD2">
        <w:rPr>
          <w:rFonts w:ascii="Garamond" w:hAnsi="Garamond" w:cs="Courier New"/>
          <w:sz w:val="20"/>
          <w:szCs w:val="20"/>
        </w:rPr>
        <w:t xml:space="preserve"> qui va prêter, à partir du moment où je l'introduis à quelque gorges chaudes et je suppose à énormément </w:t>
      </w:r>
    </w:p>
    <w:p w:rsidR="0047305D" w:rsidRPr="00A35729" w:rsidRDefault="0047305D">
      <w:pPr>
        <w:rPr>
          <w:rFonts w:ascii="Garamond" w:hAnsi="Garamond" w:cs="Courier New"/>
          <w:i/>
          <w:sz w:val="20"/>
          <w:szCs w:val="20"/>
        </w:rPr>
      </w:pPr>
      <w:r w:rsidRPr="00527DD2">
        <w:rPr>
          <w:rFonts w:ascii="Garamond" w:hAnsi="Garamond" w:cs="Courier New"/>
          <w:sz w:val="20"/>
          <w:szCs w:val="20"/>
        </w:rPr>
        <w:t xml:space="preserve">de malentendus : </w:t>
      </w:r>
      <w:r w:rsidR="007F08F2" w:rsidRPr="00527DD2">
        <w:rPr>
          <w:rFonts w:ascii="Garamond" w:hAnsi="Garamond"/>
          <w:i/>
          <w:sz w:val="20"/>
          <w:szCs w:val="20"/>
        </w:rPr>
        <w:t xml:space="preserve">L, </w:t>
      </w:r>
      <w:r w:rsidRPr="00527DD2">
        <w:rPr>
          <w:rFonts w:ascii="Garamond" w:hAnsi="Garamond"/>
          <w:i/>
          <w:sz w:val="20"/>
          <w:szCs w:val="20"/>
        </w:rPr>
        <w:t>apos</w:t>
      </w:r>
      <w:r w:rsidRPr="00527DD2">
        <w:rPr>
          <w:rFonts w:ascii="Garamond" w:hAnsi="Garamond"/>
          <w:i/>
          <w:sz w:val="20"/>
          <w:szCs w:val="20"/>
        </w:rPr>
        <w:softHyphen/>
        <w:t>trophe</w:t>
      </w:r>
      <w:r w:rsidR="007F08F2" w:rsidRPr="00527DD2">
        <w:rPr>
          <w:rFonts w:ascii="Garamond" w:hAnsi="Garamond"/>
          <w:i/>
          <w:sz w:val="20"/>
          <w:szCs w:val="20"/>
        </w:rPr>
        <w:t>,</w:t>
      </w:r>
      <w:r w:rsidRPr="00527DD2">
        <w:rPr>
          <w:rFonts w:ascii="Garamond" w:hAnsi="Garamond"/>
          <w:i/>
          <w:sz w:val="20"/>
          <w:szCs w:val="20"/>
        </w:rPr>
        <w:t xml:space="preserve"> homme</w:t>
      </w:r>
      <w:r w:rsidR="00A35729">
        <w:rPr>
          <w:rFonts w:ascii="Garamond" w:hAnsi="Garamond"/>
          <w:i/>
          <w:sz w:val="20"/>
          <w:szCs w:val="20"/>
        </w:rPr>
        <w:t>-</w:t>
      </w:r>
      <w:r w:rsidRPr="00527DD2">
        <w:rPr>
          <w:rFonts w:ascii="Garamond" w:hAnsi="Garamond"/>
          <w:i/>
          <w:sz w:val="20"/>
          <w:szCs w:val="20"/>
        </w:rPr>
        <w:t>elle</w:t>
      </w:r>
      <w:r w:rsidR="00A35729">
        <w:rPr>
          <w:rFonts w:ascii="Garamond" w:hAnsi="Garamond" w:cs="Courier New"/>
          <w:i/>
          <w:sz w:val="20"/>
          <w:szCs w:val="20"/>
        </w:rPr>
        <w:t>.</w:t>
      </w:r>
      <w:r w:rsidRPr="00527DD2">
        <w:rPr>
          <w:rFonts w:ascii="Garamond" w:hAnsi="Garamond" w:cs="Courier New"/>
          <w:sz w:val="20"/>
          <w:szCs w:val="20"/>
        </w:rPr>
        <w:t xml:space="preserve">J'introduis ici </w:t>
      </w:r>
      <w:r w:rsidRPr="00A35729">
        <w:rPr>
          <w:rFonts w:ascii="Garamond" w:hAnsi="Garamond"/>
          <w:i/>
          <w:color w:val="0000CC"/>
          <w:sz w:val="20"/>
          <w:szCs w:val="20"/>
        </w:rPr>
        <w:t>l’homme</w:t>
      </w:r>
      <w:r w:rsidR="00A35729" w:rsidRPr="00A35729">
        <w:rPr>
          <w:rFonts w:ascii="Garamond" w:hAnsi="Garamond"/>
          <w:i/>
          <w:color w:val="0000CC"/>
          <w:sz w:val="20"/>
          <w:szCs w:val="20"/>
        </w:rPr>
        <w:t>-</w:t>
      </w:r>
      <w:r w:rsidRPr="00A35729">
        <w:rPr>
          <w:rFonts w:ascii="Garamond" w:hAnsi="Garamond"/>
          <w:i/>
          <w:color w:val="0000CC"/>
          <w:sz w:val="20"/>
          <w:szCs w:val="20"/>
        </w:rPr>
        <w:t>elle</w:t>
      </w:r>
      <w:r w:rsidRPr="00A35729">
        <w:rPr>
          <w:rFonts w:ascii="Garamond" w:hAnsi="Garamond" w:cs="Courier New"/>
          <w:i/>
          <w:color w:val="0000CC"/>
          <w:sz w:val="20"/>
          <w:szCs w:val="20"/>
        </w:rPr>
        <w:t> </w:t>
      </w:r>
      <w:r w:rsidRPr="00A35729">
        <w:rPr>
          <w:rFonts w:ascii="Garamond" w:hAnsi="Garamond" w:cs="Courier New"/>
          <w:i/>
          <w:iCs/>
          <w:sz w:val="20"/>
          <w:szCs w:val="20"/>
        </w:rPr>
        <w:t>!</w:t>
      </w:r>
      <w:r w:rsidRPr="00527DD2">
        <w:rPr>
          <w:rFonts w:ascii="Garamond" w:hAnsi="Garamond" w:cs="Courier New"/>
          <w:i/>
          <w:sz w:val="20"/>
          <w:szCs w:val="20"/>
        </w:rPr>
        <w:t xml:space="preserve"> </w:t>
      </w:r>
      <w:r w:rsidR="00A35729" w:rsidRPr="00A35729">
        <w:rPr>
          <w:rFonts w:ascii="Garamond" w:hAnsi="Garamond" w:cs="Courier New"/>
          <w:color w:val="C00000"/>
          <w:sz w:val="16"/>
          <w:szCs w:val="16"/>
        </w:rPr>
        <w:t>[Rires]</w:t>
      </w:r>
      <w:r w:rsidRPr="00527DD2">
        <w:rPr>
          <w:rFonts w:ascii="Garamond" w:hAnsi="Garamond" w:cs="Courier New"/>
          <w:sz w:val="20"/>
          <w:szCs w:val="20"/>
        </w:rPr>
        <w:t xml:space="preserve"> Je vous la pré</w:t>
      </w:r>
      <w:r w:rsidRPr="00527DD2">
        <w:rPr>
          <w:rFonts w:ascii="Garamond" w:hAnsi="Garamond" w:cs="Courier New"/>
          <w:sz w:val="20"/>
          <w:szCs w:val="20"/>
        </w:rPr>
        <w:softHyphen/>
        <w:t xml:space="preserve">sente, je la tiens par le petit doigt, elle nous servira beaucoup. </w:t>
      </w:r>
      <w:r w:rsidR="00A35729" w:rsidRPr="00A35729">
        <w:rPr>
          <w:rFonts w:ascii="Garamond" w:hAnsi="Garamond" w:cs="Courier New"/>
          <w:color w:val="C00000"/>
          <w:sz w:val="16"/>
          <w:szCs w:val="16"/>
        </w:rPr>
        <w:t>[Rires]</w:t>
      </w:r>
      <w:r w:rsidRPr="00527DD2">
        <w:rPr>
          <w:rFonts w:ascii="Garamond" w:hAnsi="Garamond" w:cs="Courier New"/>
          <w:sz w:val="20"/>
          <w:szCs w:val="20"/>
        </w:rPr>
        <w:t xml:space="preserve"> </w:t>
      </w:r>
    </w:p>
    <w:p w:rsidR="00676BDE" w:rsidRPr="00527DD2" w:rsidRDefault="00676BD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Toute la littérature analytique est là pour témoigner que tout ce qui s'est articulé de la place de la femme dans l'acte sexuel, n'est que </w:t>
      </w:r>
      <w:r w:rsidRPr="006D5145">
        <w:rPr>
          <w:rFonts w:ascii="Garamond" w:hAnsi="Garamond" w:cs="Courier New"/>
          <w:i/>
          <w:sz w:val="20"/>
          <w:szCs w:val="20"/>
        </w:rPr>
        <w:t>pour autant que la femme joue la fonc</w:t>
      </w:r>
      <w:r w:rsidRPr="006D5145">
        <w:rPr>
          <w:rFonts w:ascii="Garamond" w:hAnsi="Garamond" w:cs="Courier New"/>
          <w:i/>
          <w:sz w:val="20"/>
          <w:szCs w:val="20"/>
        </w:rPr>
        <w:softHyphen/>
        <w:t>tion d'</w:t>
      </w:r>
      <w:r w:rsidRPr="006D5145">
        <w:rPr>
          <w:rFonts w:ascii="Garamond" w:hAnsi="Garamond"/>
          <w:i/>
          <w:color w:val="0000CC"/>
          <w:sz w:val="20"/>
          <w:szCs w:val="20"/>
        </w:rPr>
        <w:t>homme</w:t>
      </w:r>
      <w:r w:rsidR="00A35729" w:rsidRPr="00A35729">
        <w:rPr>
          <w:rFonts w:ascii="Garamond" w:hAnsi="Garamond"/>
          <w:i/>
          <w:color w:val="0000CC"/>
          <w:sz w:val="20"/>
          <w:szCs w:val="20"/>
        </w:rPr>
        <w:t>-</w:t>
      </w:r>
      <w:r w:rsidRPr="00A35729">
        <w:rPr>
          <w:rFonts w:ascii="Garamond" w:hAnsi="Garamond"/>
          <w:i/>
          <w:color w:val="0000CC"/>
          <w:sz w:val="20"/>
          <w:szCs w:val="20"/>
        </w:rPr>
        <w:t>elle</w:t>
      </w:r>
      <w:r w:rsidR="00A35729">
        <w:rPr>
          <w:rFonts w:ascii="Garamond" w:hAnsi="Garamond" w:cs="Courier New"/>
          <w:sz w:val="20"/>
          <w:szCs w:val="20"/>
        </w:rPr>
        <w:t xml:space="preserve">. </w:t>
      </w:r>
      <w:r w:rsidRPr="00527DD2">
        <w:rPr>
          <w:rFonts w:ascii="Garamond" w:hAnsi="Garamond" w:cs="Courier New"/>
          <w:sz w:val="20"/>
          <w:szCs w:val="20"/>
        </w:rPr>
        <w:t xml:space="preserve">Que les femmes ici présentes ne sourcillent pas, car à la vérité, c'est précisément pour réserver, où elle est, la place de cette </w:t>
      </w:r>
      <w:r w:rsidRPr="00527DD2">
        <w:rPr>
          <w:rFonts w:ascii="Garamond" w:hAnsi="Garamond"/>
          <w:i/>
          <w:sz w:val="20"/>
          <w:szCs w:val="20"/>
        </w:rPr>
        <w:t>Femme</w:t>
      </w:r>
      <w:r w:rsidRPr="00527DD2">
        <w:rPr>
          <w:rFonts w:ascii="Garamond" w:hAnsi="Garamond" w:cs="Courier New"/>
          <w:i/>
          <w:sz w:val="20"/>
          <w:szCs w:val="20"/>
        </w:rPr>
        <w:t xml:space="preserve"> </w:t>
      </w:r>
      <w:r w:rsidRPr="00527DD2">
        <w:rPr>
          <w:rFonts w:ascii="Garamond" w:hAnsi="Garamond" w:cs="Courier New"/>
          <w:sz w:val="20"/>
          <w:szCs w:val="20"/>
        </w:rPr>
        <w:t>(grand F), dont nous parlons depuis le début, que je fais cette remarque.</w:t>
      </w:r>
    </w:p>
    <w:p w:rsidR="007F08F2" w:rsidRPr="00527DD2" w:rsidRDefault="007F08F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Peut</w:t>
      </w:r>
      <w:r w:rsidR="00896905" w:rsidRPr="00527DD2">
        <w:rPr>
          <w:rFonts w:ascii="Garamond" w:hAnsi="Garamond" w:cs="Courier New"/>
          <w:sz w:val="20"/>
          <w:szCs w:val="20"/>
        </w:rPr>
        <w:t>–</w:t>
      </w:r>
      <w:r w:rsidRPr="00527DD2">
        <w:rPr>
          <w:rFonts w:ascii="Garamond" w:hAnsi="Garamond" w:cs="Courier New"/>
          <w:sz w:val="20"/>
          <w:szCs w:val="20"/>
        </w:rPr>
        <w:t>être que tout ce qui nous est indiqué, concernant la sexualité féminine…</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où d'ailleurs, conformément à l'expé</w:t>
      </w:r>
      <w:r w:rsidRPr="00527DD2">
        <w:rPr>
          <w:rFonts w:ascii="Garamond" w:hAnsi="Garamond" w:cs="Courier New"/>
          <w:sz w:val="20"/>
          <w:szCs w:val="20"/>
        </w:rPr>
        <w:softHyphen/>
        <w:t xml:space="preserve">rience éternelle, joue un rôle si éminent </w:t>
      </w:r>
      <w:r w:rsidRPr="00527DD2">
        <w:rPr>
          <w:rFonts w:ascii="Garamond" w:hAnsi="Garamond"/>
          <w:i/>
          <w:sz w:val="20"/>
          <w:szCs w:val="20"/>
        </w:rPr>
        <w:t>la mascarade</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à sa</w:t>
      </w:r>
      <w:r w:rsidRPr="00527DD2">
        <w:rPr>
          <w:rFonts w:ascii="Garamond" w:hAnsi="Garamond" w:cs="Courier New"/>
          <w:sz w:val="20"/>
          <w:szCs w:val="20"/>
        </w:rPr>
        <w:softHyphen/>
        <w:t>voir la façon dont elle use d'un équivalent de l'objet phalli</w:t>
      </w:r>
      <w:r w:rsidRPr="00527DD2">
        <w:rPr>
          <w:rFonts w:ascii="Garamond" w:hAnsi="Garamond" w:cs="Courier New"/>
          <w:sz w:val="20"/>
          <w:szCs w:val="20"/>
        </w:rPr>
        <w:softHyphen/>
        <w:t xml:space="preserve">que, ce qui la fait depuis toujours la porteuse de bijoux </w:t>
      </w:r>
      <w:r w:rsidR="006D5145">
        <w:rPr>
          <w:rFonts w:ascii="Garamond" w:hAnsi="Garamond" w:cs="Courier New"/>
          <w:sz w:val="20"/>
          <w:szCs w:val="20"/>
        </w:rPr>
        <w:t>-</w:t>
      </w:r>
      <w:r w:rsidRPr="00527DD2">
        <w:rPr>
          <w:rFonts w:ascii="Garamond" w:hAnsi="Garamond" w:cs="Courier New"/>
          <w:sz w:val="20"/>
          <w:szCs w:val="20"/>
        </w:rPr>
        <w:t xml:space="preserve"> « </w:t>
      </w:r>
      <w:r w:rsidR="007F08F2" w:rsidRPr="00527DD2">
        <w:rPr>
          <w:rFonts w:ascii="Garamond" w:hAnsi="Garamond"/>
          <w:i/>
          <w:sz w:val="20"/>
          <w:szCs w:val="20"/>
        </w:rPr>
        <w:t>L</w:t>
      </w:r>
      <w:r w:rsidRPr="00527DD2">
        <w:rPr>
          <w:rFonts w:ascii="Garamond" w:hAnsi="Garamond"/>
          <w:i/>
          <w:sz w:val="20"/>
          <w:szCs w:val="20"/>
        </w:rPr>
        <w:t>es bijoux indiscrets</w:t>
      </w:r>
      <w:r w:rsidRPr="00527DD2">
        <w:rPr>
          <w:rFonts w:ascii="Garamond" w:hAnsi="Garamond" w:cs="Courier New"/>
          <w:sz w:val="20"/>
          <w:szCs w:val="20"/>
        </w:rPr>
        <w:t xml:space="preserve"> », dit </w:t>
      </w:r>
      <w:r w:rsidR="007F08F2" w:rsidRPr="00527DD2">
        <w:rPr>
          <w:rFonts w:ascii="Garamond" w:hAnsi="Garamond" w:cs="Courier New"/>
          <w:sz w:val="20"/>
          <w:szCs w:val="20"/>
        </w:rPr>
        <w:t>DIDEROT</w:t>
      </w:r>
      <w:r w:rsidRPr="00527DD2">
        <w:rPr>
          <w:rFonts w:ascii="Garamond" w:hAnsi="Garamond" w:cs="Courier New"/>
          <w:sz w:val="20"/>
          <w:szCs w:val="20"/>
        </w:rPr>
        <w:t>, quelque part : nous allons peut</w:t>
      </w:r>
      <w:r w:rsidR="006D5145">
        <w:rPr>
          <w:rFonts w:ascii="Garamond" w:hAnsi="Garamond" w:cs="Courier New"/>
          <w:sz w:val="20"/>
          <w:szCs w:val="20"/>
        </w:rPr>
        <w:t>-</w:t>
      </w:r>
      <w:r w:rsidRPr="00527DD2">
        <w:rPr>
          <w:rFonts w:ascii="Garamond" w:hAnsi="Garamond" w:cs="Courier New"/>
          <w:sz w:val="20"/>
          <w:szCs w:val="20"/>
        </w:rPr>
        <w:t>être savoir les faire enfin parler.</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est très singulier que, de la soustraction quelque part d'une jouissance qui n'est choisie que pour son caractère bien maniable</w:t>
      </w:r>
      <w:r w:rsidR="006D5145">
        <w:rPr>
          <w:rFonts w:ascii="Garamond" w:hAnsi="Garamond" w:cs="Courier New"/>
          <w:sz w:val="20"/>
          <w:szCs w:val="20"/>
        </w:rPr>
        <w:t>,</w:t>
      </w:r>
    </w:p>
    <w:p w:rsidR="006D5145" w:rsidRDefault="0047305D">
      <w:pPr>
        <w:rPr>
          <w:rFonts w:ascii="Garamond" w:hAnsi="Garamond" w:cs="Courier New"/>
          <w:sz w:val="20"/>
          <w:szCs w:val="20"/>
        </w:rPr>
      </w:pPr>
      <w:r w:rsidRPr="00527DD2">
        <w:rPr>
          <w:rFonts w:ascii="Garamond" w:hAnsi="Garamond" w:cs="Courier New"/>
          <w:sz w:val="20"/>
          <w:szCs w:val="20"/>
        </w:rPr>
        <w:t>si j'ose désigner ainsi la jouissance pénien</w:t>
      </w:r>
      <w:r w:rsidRPr="00527DD2">
        <w:rPr>
          <w:rFonts w:ascii="Garamond" w:hAnsi="Garamond" w:cs="Courier New"/>
          <w:sz w:val="20"/>
          <w:szCs w:val="20"/>
        </w:rPr>
        <w:softHyphen/>
        <w:t>ne</w:t>
      </w:r>
      <w:r w:rsidR="006D5145">
        <w:rPr>
          <w:rFonts w:ascii="Garamond" w:hAnsi="Garamond" w:cs="Courier New"/>
          <w:sz w:val="20"/>
          <w:szCs w:val="20"/>
        </w:rPr>
        <w:t xml:space="preserve">, </w:t>
      </w:r>
      <w:r w:rsidRPr="00527DD2">
        <w:rPr>
          <w:rFonts w:ascii="Garamond" w:hAnsi="Garamond" w:cs="Courier New"/>
          <w:sz w:val="20"/>
          <w:szCs w:val="20"/>
        </w:rPr>
        <w:t>nous voyions s'introduire ici, avec ce que MARX et nous</w:t>
      </w:r>
      <w:r w:rsidR="006D5145">
        <w:rPr>
          <w:rFonts w:ascii="Garamond" w:hAnsi="Garamond" w:cs="Courier New"/>
          <w:sz w:val="20"/>
          <w:szCs w:val="20"/>
        </w:rPr>
        <w:t>-</w:t>
      </w:r>
      <w:r w:rsidRPr="00527DD2">
        <w:rPr>
          <w:rFonts w:ascii="Garamond" w:hAnsi="Garamond" w:cs="Courier New"/>
          <w:sz w:val="20"/>
          <w:szCs w:val="20"/>
        </w:rPr>
        <w:softHyphen/>
        <w:t xml:space="preserve">mêmes appelons </w:t>
      </w:r>
      <w:r w:rsidR="007F08F2" w:rsidRPr="00527DD2">
        <w:rPr>
          <w:rFonts w:ascii="Garamond" w:hAnsi="Garamond" w:cs="Courier New"/>
          <w:sz w:val="20"/>
          <w:szCs w:val="20"/>
        </w:rPr>
        <w:t>« </w:t>
      </w:r>
      <w:r w:rsidRPr="00527DD2">
        <w:rPr>
          <w:rFonts w:ascii="Garamond" w:hAnsi="Garamond"/>
          <w:i/>
          <w:sz w:val="20"/>
          <w:szCs w:val="20"/>
        </w:rPr>
        <w:t>le fétiche</w:t>
      </w:r>
      <w:r w:rsidR="007F08F2"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savoir cette </w:t>
      </w:r>
      <w:r w:rsidRPr="00527DD2">
        <w:rPr>
          <w:rFonts w:ascii="Garamond" w:hAnsi="Garamond"/>
          <w:i/>
          <w:sz w:val="20"/>
          <w:szCs w:val="20"/>
        </w:rPr>
        <w:t>valeur d'usage</w:t>
      </w:r>
      <w:r w:rsidRPr="00527DD2">
        <w:rPr>
          <w:rFonts w:ascii="Garamond" w:hAnsi="Garamond" w:cs="Courier New"/>
          <w:sz w:val="20"/>
          <w:szCs w:val="20"/>
        </w:rPr>
        <w:t xml:space="preserve">, extraite, figée </w:t>
      </w:r>
      <w:r w:rsidR="006D5145">
        <w:rPr>
          <w:rFonts w:ascii="Garamond" w:hAnsi="Garamond" w:cs="Courier New"/>
          <w:sz w:val="20"/>
          <w:szCs w:val="20"/>
        </w:rPr>
        <w:t>-</w:t>
      </w:r>
      <w:r w:rsidRPr="00527DD2">
        <w:rPr>
          <w:rFonts w:ascii="Garamond" w:hAnsi="Garamond" w:cs="Courier New"/>
          <w:sz w:val="20"/>
          <w:szCs w:val="20"/>
        </w:rPr>
        <w:t xml:space="preserve"> un trou quelque part </w:t>
      </w:r>
      <w:r w:rsidR="006D5145">
        <w:rPr>
          <w:rFonts w:ascii="Garamond" w:hAnsi="Garamond" w:cs="Courier New"/>
          <w:sz w:val="20"/>
          <w:szCs w:val="20"/>
        </w:rPr>
        <w:t>-</w:t>
      </w:r>
      <w:r w:rsidRPr="00527DD2">
        <w:rPr>
          <w:rFonts w:ascii="Garamond" w:hAnsi="Garamond" w:cs="Courier New"/>
          <w:sz w:val="20"/>
          <w:szCs w:val="20"/>
        </w:rPr>
        <w:t xml:space="preserve"> le seul point d'inser</w:t>
      </w:r>
      <w:r w:rsidRPr="00527DD2">
        <w:rPr>
          <w:rFonts w:ascii="Garamond" w:hAnsi="Garamond" w:cs="Courier New"/>
          <w:sz w:val="20"/>
          <w:szCs w:val="20"/>
        </w:rPr>
        <w:softHyphen/>
        <w:t>tion nécessaire à toute l'idéologie sexuelle.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w:t>
      </w:r>
      <w:r w:rsidRPr="00527DD2">
        <w:rPr>
          <w:rFonts w:ascii="Garamond" w:hAnsi="Garamond"/>
          <w:i/>
          <w:sz w:val="20"/>
          <w:szCs w:val="20"/>
        </w:rPr>
        <w:t>soustraction de jouissance</w:t>
      </w:r>
      <w:r w:rsidRPr="00527DD2">
        <w:rPr>
          <w:rFonts w:ascii="Garamond" w:hAnsi="Garamond" w:cs="Courier New"/>
          <w:sz w:val="20"/>
          <w:szCs w:val="20"/>
        </w:rPr>
        <w:t xml:space="preserve"> quelque part, voilà le pivot.</w:t>
      </w:r>
    </w:p>
    <w:p w:rsidR="007F08F2" w:rsidRPr="00527DD2" w:rsidRDefault="007F08F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ne croyez pas que la femme…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là où elle est l'aliénation de la théorie analytique et celle de FREUD lui</w:t>
      </w:r>
      <w:r w:rsidR="006D5145">
        <w:rPr>
          <w:rFonts w:ascii="Garamond" w:hAnsi="Garamond" w:cs="Courier New"/>
          <w:sz w:val="20"/>
          <w:szCs w:val="20"/>
        </w:rPr>
        <w:t>-</w:t>
      </w:r>
      <w:r w:rsidRPr="00527DD2">
        <w:rPr>
          <w:rFonts w:ascii="Garamond" w:hAnsi="Garamond" w:cs="Courier New"/>
          <w:sz w:val="20"/>
          <w:szCs w:val="20"/>
        </w:rPr>
        <w:t xml:space="preserve">même qui, de cette théorie, est le père assez grand pour s'être aperçu de cette aliénation dans la question qu'il répétait : « </w:t>
      </w:r>
      <w:r w:rsidRPr="00527DD2">
        <w:rPr>
          <w:rFonts w:ascii="Garamond" w:hAnsi="Garamond"/>
          <w:i/>
          <w:sz w:val="20"/>
          <w:szCs w:val="20"/>
        </w:rPr>
        <w:t>Que veut la femme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…ne croyez pas que la femme, sur ce sujet, </w:t>
      </w:r>
      <w:r w:rsidRPr="00527DD2">
        <w:rPr>
          <w:rFonts w:ascii="Garamond" w:hAnsi="Garamond"/>
          <w:i/>
          <w:sz w:val="20"/>
          <w:szCs w:val="20"/>
        </w:rPr>
        <w:t>s'en porte plus mal</w:t>
      </w:r>
      <w:r w:rsidRPr="00527DD2">
        <w:rPr>
          <w:rFonts w:ascii="Garamond" w:hAnsi="Garamond" w:cs="Courier New"/>
          <w:sz w:val="20"/>
          <w:szCs w:val="20"/>
        </w:rPr>
        <w:t xml:space="preserve"> !</w:t>
      </w:r>
    </w:p>
    <w:p w:rsidR="007F08F2" w:rsidRPr="00527DD2" w:rsidRDefault="007F08F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veux dire que sa jouissance elle, elle reste en disposer d'une façon qui échappe totale</w:t>
      </w:r>
      <w:r w:rsidRPr="00527DD2">
        <w:rPr>
          <w:rFonts w:ascii="Garamond" w:hAnsi="Garamond" w:cs="Courier New"/>
          <w:sz w:val="20"/>
          <w:szCs w:val="20"/>
        </w:rPr>
        <w:softHyphen/>
        <w:t xml:space="preserve">ment à cette prise </w:t>
      </w:r>
      <w:r w:rsidRPr="00527DD2">
        <w:rPr>
          <w:rFonts w:ascii="Garamond" w:hAnsi="Garamond"/>
          <w:i/>
          <w:iCs/>
          <w:sz w:val="20"/>
          <w:szCs w:val="20"/>
        </w:rPr>
        <w:t>idéologique</w:t>
      </w:r>
      <w:r w:rsidRPr="00527DD2">
        <w:rPr>
          <w:rFonts w:ascii="Garamond" w:hAnsi="Garamond" w:cs="Courier New"/>
          <w:sz w:val="20"/>
          <w:szCs w:val="20"/>
        </w:rPr>
        <w:t>.</w:t>
      </w:r>
    </w:p>
    <w:p w:rsidR="00676BDE" w:rsidRPr="00527DD2" w:rsidRDefault="00676BDE">
      <w:pPr>
        <w:rPr>
          <w:rFonts w:ascii="Garamond" w:hAnsi="Garamond" w:cs="Courier New"/>
          <w:sz w:val="20"/>
          <w:szCs w:val="20"/>
        </w:rPr>
      </w:pPr>
    </w:p>
    <w:p w:rsidR="006D5145" w:rsidRDefault="0047305D">
      <w:pPr>
        <w:rPr>
          <w:rFonts w:ascii="Garamond" w:hAnsi="Garamond" w:cs="Courier New"/>
          <w:sz w:val="20"/>
          <w:szCs w:val="20"/>
        </w:rPr>
      </w:pPr>
      <w:r w:rsidRPr="00527DD2">
        <w:rPr>
          <w:rFonts w:ascii="Garamond" w:hAnsi="Garamond" w:cs="Courier New"/>
          <w:sz w:val="20"/>
          <w:szCs w:val="20"/>
        </w:rPr>
        <w:t xml:space="preserve">Pour faire </w:t>
      </w:r>
      <w:r w:rsidRPr="006D5145">
        <w:rPr>
          <w:rFonts w:ascii="Garamond" w:hAnsi="Garamond"/>
          <w:i/>
          <w:color w:val="0000CC"/>
          <w:sz w:val="20"/>
          <w:szCs w:val="20"/>
        </w:rPr>
        <w:t>l'homme</w:t>
      </w:r>
      <w:r w:rsidR="006D5145" w:rsidRPr="006D5145">
        <w:rPr>
          <w:rFonts w:ascii="Garamond" w:hAnsi="Garamond"/>
          <w:i/>
          <w:color w:val="0000CC"/>
          <w:sz w:val="20"/>
          <w:szCs w:val="20"/>
        </w:rPr>
        <w:t>-</w:t>
      </w:r>
      <w:r w:rsidRPr="006D5145">
        <w:rPr>
          <w:rFonts w:ascii="Garamond" w:hAnsi="Garamond"/>
          <w:i/>
          <w:color w:val="0000CC"/>
          <w:sz w:val="20"/>
          <w:szCs w:val="20"/>
        </w:rPr>
        <w:t>elle</w:t>
      </w:r>
      <w:r w:rsidRPr="00527DD2">
        <w:rPr>
          <w:rFonts w:ascii="Garamond" w:hAnsi="Garamond" w:cs="Courier New"/>
          <w:i/>
          <w:sz w:val="20"/>
          <w:szCs w:val="20"/>
        </w:rPr>
        <w:t xml:space="preserve">, </w:t>
      </w:r>
      <w:r w:rsidRPr="00527DD2">
        <w:rPr>
          <w:rFonts w:ascii="Garamond" w:hAnsi="Garamond" w:cs="Courier New"/>
          <w:sz w:val="20"/>
          <w:szCs w:val="20"/>
        </w:rPr>
        <w:t>elle ne manque jamais de res</w:t>
      </w:r>
      <w:r w:rsidRPr="00527DD2">
        <w:rPr>
          <w:rFonts w:ascii="Garamond" w:hAnsi="Garamond" w:cs="Courier New"/>
          <w:sz w:val="20"/>
          <w:szCs w:val="20"/>
        </w:rPr>
        <w:softHyphen/>
        <w:t xml:space="preserve">sources et c'est en ceci que même la revendication féministe ne comporte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rien de spécialement original, c'est toujours la même </w:t>
      </w:r>
      <w:r w:rsidRPr="00527DD2">
        <w:rPr>
          <w:rFonts w:ascii="Garamond" w:hAnsi="Garamond"/>
          <w:i/>
          <w:sz w:val="20"/>
          <w:szCs w:val="20"/>
        </w:rPr>
        <w:t>mascarade</w:t>
      </w:r>
      <w:r w:rsidRPr="00527DD2">
        <w:rPr>
          <w:rFonts w:ascii="Garamond" w:hAnsi="Garamond" w:cs="Courier New"/>
          <w:sz w:val="20"/>
          <w:szCs w:val="20"/>
        </w:rPr>
        <w:t xml:space="preserve"> qui continue, </w:t>
      </w:r>
      <w:r w:rsidRPr="00527DD2">
        <w:rPr>
          <w:rFonts w:ascii="Garamond" w:hAnsi="Garamond" w:cs="Courier New"/>
          <w:i/>
          <w:sz w:val="20"/>
          <w:szCs w:val="20"/>
        </w:rPr>
        <w:t>au goût du jour</w:t>
      </w:r>
      <w:r w:rsidR="00676BDE" w:rsidRPr="00527DD2">
        <w:rPr>
          <w:rFonts w:ascii="Garamond" w:hAnsi="Garamond" w:cs="Courier New"/>
          <w:sz w:val="20"/>
          <w:szCs w:val="20"/>
        </w:rPr>
        <w:t xml:space="preserve"> </w:t>
      </w:r>
      <w:r w:rsidRPr="00527DD2">
        <w:rPr>
          <w:rFonts w:ascii="Garamond" w:hAnsi="Garamond" w:cs="Courier New"/>
          <w:sz w:val="20"/>
          <w:szCs w:val="20"/>
        </w:rPr>
        <w:t xml:space="preserve">tout simplement. </w:t>
      </w:r>
    </w:p>
    <w:p w:rsidR="0047305D" w:rsidRPr="00527DD2" w:rsidRDefault="0047305D">
      <w:pPr>
        <w:rPr>
          <w:rFonts w:ascii="Garamond" w:hAnsi="Garamond" w:cs="Courier New"/>
          <w:sz w:val="20"/>
          <w:szCs w:val="20"/>
        </w:rPr>
      </w:pPr>
      <w:r w:rsidRPr="00527DD2">
        <w:rPr>
          <w:rFonts w:ascii="Garamond" w:hAnsi="Garamond" w:cs="Courier New"/>
          <w:sz w:val="20"/>
          <w:szCs w:val="20"/>
        </w:rPr>
        <w:t>Là où elle reste inexpugnable, inexpugnable comme femme, c'est en dehors du système dit de l'acte sexuel.</w:t>
      </w:r>
    </w:p>
    <w:p w:rsidR="007F08F2" w:rsidRPr="00527DD2" w:rsidRDefault="007F08F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à partir de là que nous devons jauger de la dif</w:t>
      </w:r>
      <w:r w:rsidRPr="00527DD2">
        <w:rPr>
          <w:rFonts w:ascii="Garamond" w:hAnsi="Garamond" w:cs="Courier New"/>
          <w:sz w:val="20"/>
          <w:szCs w:val="20"/>
        </w:rPr>
        <w:softHyphen/>
        <w:t>ficulté de ce dont il s'agit, concernant l'acte, quant au sta</w:t>
      </w:r>
      <w:r w:rsidRPr="00527DD2">
        <w:rPr>
          <w:rFonts w:ascii="Garamond" w:hAnsi="Garamond" w:cs="Courier New"/>
          <w:sz w:val="20"/>
          <w:szCs w:val="20"/>
        </w:rPr>
        <w:softHyphen/>
        <w:t xml:space="preserve">tut respectif des sexes originels, l'homme et la femme, dans ce qu'institue l'acte sexuel, pour autant que c'est un sujet qui pourrait s'y fonder, les voici portés au maximum de leur disjonction, par le point où je vous ai menés aujourd'hui. </w:t>
      </w:r>
    </w:p>
    <w:p w:rsidR="007F08F2" w:rsidRPr="00527DD2" w:rsidRDefault="007F08F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si</w:t>
      </w:r>
      <w:r w:rsidR="003E3132" w:rsidRPr="00527DD2">
        <w:rPr>
          <w:rFonts w:ascii="Garamond" w:hAnsi="Garamond" w:cs="Courier New"/>
          <w:sz w:val="20"/>
          <w:szCs w:val="20"/>
        </w:rPr>
        <w:t xml:space="preserve"> </w:t>
      </w:r>
      <w:r w:rsidRPr="00527DD2">
        <w:rPr>
          <w:rFonts w:ascii="Garamond" w:hAnsi="Garamond" w:cs="Courier New"/>
          <w:sz w:val="20"/>
          <w:szCs w:val="20"/>
        </w:rPr>
        <w:t>je vous</w:t>
      </w:r>
      <w:r w:rsidR="003E3132" w:rsidRPr="00527DD2">
        <w:rPr>
          <w:rFonts w:ascii="Garamond" w:hAnsi="Garamond" w:cs="Courier New"/>
          <w:sz w:val="20"/>
          <w:szCs w:val="20"/>
        </w:rPr>
        <w:t xml:space="preserve"> </w:t>
      </w:r>
      <w:r w:rsidRPr="00527DD2">
        <w:rPr>
          <w:rFonts w:ascii="Garamond" w:hAnsi="Garamond" w:cs="Courier New"/>
          <w:sz w:val="20"/>
          <w:szCs w:val="20"/>
        </w:rPr>
        <w:t>ai parlé d'</w:t>
      </w:r>
      <w:r w:rsidR="007F08F2" w:rsidRPr="00527DD2">
        <w:rPr>
          <w:rFonts w:ascii="Garamond" w:hAnsi="Garamond" w:cs="Courier New"/>
          <w:sz w:val="20"/>
          <w:szCs w:val="20"/>
        </w:rPr>
        <w:t>«</w:t>
      </w:r>
      <w:r w:rsidR="007F08F2" w:rsidRPr="00527DD2">
        <w:rPr>
          <w:rFonts w:ascii="Garamond" w:hAnsi="Garamond" w:cs="Courier New"/>
          <w:i/>
          <w:sz w:val="20"/>
          <w:szCs w:val="20"/>
        </w:rPr>
        <w:t> </w:t>
      </w:r>
      <w:r w:rsidRPr="006D5145">
        <w:rPr>
          <w:rFonts w:ascii="Garamond" w:hAnsi="Garamond"/>
          <w:i/>
          <w:color w:val="0000CC"/>
          <w:sz w:val="20"/>
          <w:szCs w:val="20"/>
        </w:rPr>
        <w:t>homme</w:t>
      </w:r>
      <w:r w:rsidR="006D5145" w:rsidRPr="006D5145">
        <w:rPr>
          <w:rFonts w:ascii="Garamond" w:hAnsi="Garamond"/>
          <w:i/>
          <w:color w:val="0000CC"/>
          <w:sz w:val="20"/>
          <w:szCs w:val="20"/>
        </w:rPr>
        <w:t>-</w:t>
      </w:r>
      <w:r w:rsidRPr="006D5145">
        <w:rPr>
          <w:rFonts w:ascii="Garamond" w:hAnsi="Garamond"/>
          <w:i/>
          <w:color w:val="0000CC"/>
          <w:sz w:val="20"/>
          <w:szCs w:val="20"/>
        </w:rPr>
        <w:t>elle</w:t>
      </w:r>
      <w:r w:rsidRPr="006D5145">
        <w:rPr>
          <w:rFonts w:ascii="Garamond" w:hAnsi="Garamond" w:cs="Courier New"/>
          <w:iCs/>
          <w:color w:val="0000CC"/>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iCs/>
          <w:sz w:val="20"/>
          <w:szCs w:val="20"/>
        </w:rPr>
        <w:t>l'« </w:t>
      </w:r>
      <w:r w:rsidRPr="006D5145">
        <w:rPr>
          <w:rFonts w:ascii="Garamond" w:hAnsi="Garamond"/>
          <w:i/>
          <w:color w:val="0000CC"/>
          <w:sz w:val="20"/>
          <w:szCs w:val="20"/>
        </w:rPr>
        <w:t>homme</w:t>
      </w:r>
      <w:r w:rsidR="006D5145" w:rsidRPr="006D5145">
        <w:rPr>
          <w:rFonts w:ascii="Garamond" w:hAnsi="Garamond"/>
          <w:i/>
          <w:color w:val="0000CC"/>
          <w:sz w:val="20"/>
          <w:szCs w:val="20"/>
        </w:rPr>
        <w:t>-</w:t>
      </w:r>
      <w:r w:rsidRPr="006D5145">
        <w:rPr>
          <w:rFonts w:ascii="Garamond" w:hAnsi="Garamond"/>
          <w:i/>
          <w:color w:val="0000CC"/>
          <w:sz w:val="20"/>
          <w:szCs w:val="20"/>
        </w:rPr>
        <w:t>il</w:t>
      </w:r>
      <w:r w:rsidRPr="006D5145">
        <w:rPr>
          <w:rFonts w:ascii="Garamond" w:hAnsi="Garamond" w:cs="Courier New"/>
          <w:iCs/>
          <w:color w:val="0000CC"/>
          <w:sz w:val="20"/>
          <w:szCs w:val="20"/>
        </w:rPr>
        <w:t> </w:t>
      </w:r>
      <w:r w:rsidRPr="00527DD2">
        <w:rPr>
          <w:rFonts w:ascii="Garamond" w:hAnsi="Garamond" w:cs="Courier New"/>
          <w:iCs/>
          <w:sz w:val="20"/>
          <w:szCs w:val="20"/>
        </w:rPr>
        <w:t xml:space="preserve">» </w:t>
      </w:r>
      <w:r w:rsidRPr="00527DD2">
        <w:rPr>
          <w:rFonts w:ascii="Garamond" w:hAnsi="Garamond" w:cs="Courier New"/>
          <w:sz w:val="20"/>
          <w:szCs w:val="20"/>
        </w:rPr>
        <w:t>lui</w:t>
      </w:r>
      <w:r w:rsidR="00676BDE" w:rsidRPr="00527DD2">
        <w:rPr>
          <w:rFonts w:ascii="Garamond" w:hAnsi="Garamond" w:cs="Courier New"/>
          <w:sz w:val="20"/>
          <w:szCs w:val="20"/>
        </w:rPr>
        <w:t> :</w:t>
      </w:r>
      <w:r w:rsidRPr="00527DD2">
        <w:rPr>
          <w:rFonts w:ascii="Garamond" w:hAnsi="Garamond" w:cs="Courier New"/>
          <w:sz w:val="20"/>
          <w:szCs w:val="20"/>
        </w:rPr>
        <w:t xml:space="preserve"> </w:t>
      </w:r>
      <w:r w:rsidRPr="006D5145">
        <w:rPr>
          <w:rFonts w:ascii="Garamond" w:hAnsi="Garamond" w:cs="Courier New"/>
          <w:i/>
          <w:sz w:val="20"/>
          <w:szCs w:val="20"/>
        </w:rPr>
        <w:t>dispa</w:t>
      </w:r>
      <w:r w:rsidRPr="006D5145">
        <w:rPr>
          <w:rFonts w:ascii="Garamond" w:hAnsi="Garamond" w:cs="Courier New"/>
          <w:i/>
          <w:sz w:val="20"/>
          <w:szCs w:val="20"/>
        </w:rPr>
        <w:softHyphen/>
        <w:t>ru</w:t>
      </w:r>
      <w:r w:rsidRPr="00527DD2">
        <w:rPr>
          <w:rFonts w:ascii="Garamond" w:hAnsi="Garamond" w:cs="Courier New"/>
          <w:sz w:val="20"/>
          <w:szCs w:val="20"/>
        </w:rPr>
        <w:t xml:space="preserve"> ! Hein ! Il n'y en a plus ! Puisqu'il est précisément com</w:t>
      </w:r>
      <w:r w:rsidRPr="00527DD2">
        <w:rPr>
          <w:rFonts w:ascii="Garamond" w:hAnsi="Garamond" w:cs="Courier New"/>
          <w:sz w:val="20"/>
          <w:szCs w:val="20"/>
        </w:rPr>
        <w:softHyphen/>
        <w:t>me tel, extrait de la valeur d'usage.</w:t>
      </w:r>
      <w:r w:rsidR="006D5145">
        <w:rPr>
          <w:rFonts w:ascii="Garamond" w:hAnsi="Garamond" w:cs="Courier New"/>
          <w:sz w:val="20"/>
          <w:szCs w:val="20"/>
        </w:rPr>
        <w:t xml:space="preserve"> </w:t>
      </w:r>
      <w:r w:rsidRPr="00527DD2">
        <w:rPr>
          <w:rFonts w:ascii="Garamond" w:hAnsi="Garamond" w:cs="Courier New"/>
          <w:sz w:val="20"/>
          <w:szCs w:val="20"/>
        </w:rPr>
        <w:t xml:space="preserve">Bien sûr, ça ne l'empêche pas de circuler </w:t>
      </w:r>
      <w:r w:rsidRPr="00527DD2">
        <w:rPr>
          <w:rFonts w:ascii="Garamond" w:hAnsi="Garamond" w:cs="Courier New"/>
          <w:i/>
          <w:sz w:val="20"/>
          <w:szCs w:val="20"/>
        </w:rPr>
        <w:t xml:space="preserve">réellement. </w:t>
      </w:r>
      <w:r w:rsidRPr="00527DD2">
        <w:rPr>
          <w:rFonts w:ascii="Garamond" w:hAnsi="Garamond" w:cs="Courier New"/>
          <w:sz w:val="20"/>
          <w:szCs w:val="20"/>
        </w:rPr>
        <w:t xml:space="preserve">L'homme, comme valeur pénienne, ça circule très bien.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c'est clandestin ! Quelle que soit </w:t>
      </w:r>
      <w:r w:rsidRPr="00527DD2">
        <w:rPr>
          <w:rFonts w:ascii="Garamond" w:hAnsi="Garamond"/>
          <w:i/>
          <w:sz w:val="20"/>
          <w:szCs w:val="20"/>
        </w:rPr>
        <w:t>la valeur</w:t>
      </w:r>
      <w:r w:rsidRPr="00527DD2">
        <w:rPr>
          <w:rFonts w:ascii="Garamond" w:hAnsi="Garamond" w:cs="Courier New"/>
          <w:sz w:val="20"/>
          <w:szCs w:val="20"/>
        </w:rPr>
        <w:t xml:space="preserve">, certainement </w:t>
      </w:r>
      <w:r w:rsidRPr="00527DD2">
        <w:rPr>
          <w:rFonts w:ascii="Garamond" w:hAnsi="Garamond"/>
          <w:i/>
          <w:sz w:val="20"/>
          <w:szCs w:val="20"/>
        </w:rPr>
        <w:t>es</w:t>
      </w:r>
      <w:r w:rsidRPr="00527DD2">
        <w:rPr>
          <w:rFonts w:ascii="Garamond" w:hAnsi="Garamond"/>
          <w:i/>
          <w:sz w:val="20"/>
          <w:szCs w:val="20"/>
        </w:rPr>
        <w:softHyphen/>
        <w:t>sentielle</w:t>
      </w:r>
      <w:r w:rsidRPr="00527DD2">
        <w:rPr>
          <w:rFonts w:ascii="Garamond" w:hAnsi="Garamond" w:cs="Courier New"/>
          <w:sz w:val="20"/>
          <w:szCs w:val="20"/>
        </w:rPr>
        <w:t xml:space="preserve">, que cela joue dans l'ascension sociale. </w:t>
      </w:r>
      <w:r w:rsidR="006D5145" w:rsidRPr="00A35729">
        <w:rPr>
          <w:rFonts w:ascii="Garamond" w:hAnsi="Garamond" w:cs="Courier New"/>
          <w:color w:val="C00000"/>
          <w:sz w:val="16"/>
          <w:szCs w:val="16"/>
        </w:rPr>
        <w:t>[Rires]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Par la main gauche, généralement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dirai plus, nous ne devons pas omettre ceci : que si </w:t>
      </w:r>
      <w:r w:rsidRPr="00527DD2">
        <w:rPr>
          <w:rFonts w:ascii="Garamond" w:hAnsi="Garamond" w:cs="Courier New"/>
          <w:iCs/>
          <w:sz w:val="20"/>
          <w:szCs w:val="20"/>
        </w:rPr>
        <w:t>l'« </w:t>
      </w:r>
      <w:r w:rsidRPr="006D5145">
        <w:rPr>
          <w:rFonts w:ascii="Garamond" w:hAnsi="Garamond"/>
          <w:i/>
          <w:color w:val="0000CC"/>
          <w:sz w:val="20"/>
          <w:szCs w:val="20"/>
        </w:rPr>
        <w:t>homme</w:t>
      </w:r>
      <w:r w:rsidR="006D5145" w:rsidRPr="006D5145">
        <w:rPr>
          <w:rFonts w:ascii="Garamond" w:hAnsi="Garamond"/>
          <w:i/>
          <w:color w:val="0000CC"/>
          <w:sz w:val="20"/>
          <w:szCs w:val="20"/>
        </w:rPr>
        <w:t>-</w:t>
      </w:r>
      <w:r w:rsidRPr="006D5145">
        <w:rPr>
          <w:rFonts w:ascii="Garamond" w:hAnsi="Garamond"/>
          <w:i/>
          <w:color w:val="0000CC"/>
          <w:sz w:val="20"/>
          <w:szCs w:val="20"/>
        </w:rPr>
        <w:t>il</w:t>
      </w:r>
      <w:r w:rsidRPr="006D5145">
        <w:rPr>
          <w:rFonts w:ascii="Garamond" w:hAnsi="Garamond" w:cs="Courier New"/>
          <w:iCs/>
          <w:color w:val="0000CC"/>
          <w:sz w:val="20"/>
          <w:szCs w:val="20"/>
        </w:rPr>
        <w:t> </w:t>
      </w:r>
      <w:r w:rsidRPr="00527DD2">
        <w:rPr>
          <w:rFonts w:ascii="Garamond" w:hAnsi="Garamond" w:cs="Courier New"/>
          <w:iCs/>
          <w:sz w:val="20"/>
          <w:szCs w:val="20"/>
        </w:rPr>
        <w:t>»</w:t>
      </w:r>
      <w:r w:rsidRPr="00527DD2">
        <w:rPr>
          <w:rFonts w:ascii="Garamond" w:hAnsi="Garamond" w:cs="Courier New"/>
          <w:sz w:val="20"/>
          <w:szCs w:val="20"/>
        </w:rPr>
        <w:t xml:space="preserve"> n'est pas reconnu dans le statut de l'acte sexuel au sens où il est, dans la société, fondateur, il existe une « </w:t>
      </w:r>
      <w:r w:rsidRPr="006D5145">
        <w:rPr>
          <w:rFonts w:ascii="Garamond" w:hAnsi="Garamond"/>
          <w:i/>
          <w:color w:val="0000CC"/>
          <w:sz w:val="20"/>
          <w:szCs w:val="20"/>
        </w:rPr>
        <w:t xml:space="preserve">société protectrice de </w:t>
      </w:r>
      <w:r w:rsidRPr="006D5145">
        <w:rPr>
          <w:rFonts w:ascii="Garamond" w:hAnsi="Garamond"/>
          <w:i/>
          <w:iCs/>
          <w:color w:val="0000CC"/>
          <w:sz w:val="20"/>
          <w:szCs w:val="20"/>
        </w:rPr>
        <w:t>l'</w:t>
      </w:r>
      <w:r w:rsidRPr="006D5145">
        <w:rPr>
          <w:rFonts w:ascii="Garamond" w:hAnsi="Garamond"/>
          <w:i/>
          <w:color w:val="0000CC"/>
          <w:sz w:val="20"/>
          <w:szCs w:val="20"/>
        </w:rPr>
        <w:t>homme</w:t>
      </w:r>
      <w:r w:rsidR="006D5145" w:rsidRPr="006D5145">
        <w:rPr>
          <w:rFonts w:ascii="Garamond" w:hAnsi="Garamond"/>
          <w:i/>
          <w:color w:val="0000CC"/>
          <w:sz w:val="20"/>
          <w:szCs w:val="20"/>
        </w:rPr>
        <w:t>-</w:t>
      </w:r>
      <w:r w:rsidRPr="006D5145">
        <w:rPr>
          <w:rFonts w:ascii="Garamond" w:hAnsi="Garamond"/>
          <w:i/>
          <w:color w:val="0000CC"/>
          <w:sz w:val="20"/>
          <w:szCs w:val="20"/>
        </w:rPr>
        <w:t>il</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C'est même ce que l'on appelle l'homosexualité masculine. </w:t>
      </w:r>
    </w:p>
    <w:p w:rsidR="0047305D" w:rsidRPr="00527DD2" w:rsidRDefault="0047305D">
      <w:pPr>
        <w:rPr>
          <w:rFonts w:ascii="Garamond" w:hAnsi="Garamond" w:cs="Courier New"/>
          <w:sz w:val="20"/>
          <w:szCs w:val="20"/>
        </w:rPr>
      </w:pPr>
    </w:p>
    <w:p w:rsidR="006D5145" w:rsidRDefault="0047305D">
      <w:pPr>
        <w:rPr>
          <w:rFonts w:ascii="Garamond" w:hAnsi="Garamond" w:cs="Courier New"/>
          <w:sz w:val="20"/>
          <w:szCs w:val="20"/>
        </w:rPr>
      </w:pPr>
      <w:r w:rsidRPr="00527DD2">
        <w:rPr>
          <w:rFonts w:ascii="Garamond" w:hAnsi="Garamond" w:cs="Courier New"/>
          <w:sz w:val="20"/>
          <w:szCs w:val="20"/>
        </w:rPr>
        <w:t>C'est sur ce point, en quel</w:t>
      </w:r>
      <w:r w:rsidRPr="00527DD2">
        <w:rPr>
          <w:rFonts w:ascii="Garamond" w:hAnsi="Garamond" w:cs="Courier New"/>
          <w:sz w:val="20"/>
          <w:szCs w:val="20"/>
        </w:rPr>
        <w:softHyphen/>
        <w:t>que sorte marginal et humoristiquement épinglé, que je m'arrê</w:t>
      </w:r>
      <w:r w:rsidRPr="00527DD2">
        <w:rPr>
          <w:rFonts w:ascii="Garamond" w:hAnsi="Garamond" w:cs="Courier New"/>
          <w:sz w:val="20"/>
          <w:szCs w:val="20"/>
        </w:rPr>
        <w:softHyphen/>
        <w:t xml:space="preserve">terai aujourd'hui, </w:t>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 xml:space="preserve">simplement parce que l'heure met un terme à ce que j'avais, pour vous, </w:t>
      </w:r>
      <w:proofErr w:type="gramStart"/>
      <w:r w:rsidRPr="00527DD2">
        <w:rPr>
          <w:rFonts w:ascii="Garamond" w:hAnsi="Garamond" w:cs="Courier New"/>
          <w:sz w:val="20"/>
          <w:szCs w:val="20"/>
        </w:rPr>
        <w:t>préparé</w:t>
      </w:r>
      <w:proofErr w:type="gramEnd"/>
      <w:r w:rsidRPr="00527DD2">
        <w:rPr>
          <w:rFonts w:ascii="Garamond" w:hAnsi="Garamond" w:cs="Courier New"/>
          <w:sz w:val="20"/>
          <w:szCs w:val="20"/>
        </w:rPr>
        <w:t>.</w:t>
      </w: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t>19  A</w:t>
      </w:r>
      <w:r w:rsidRPr="00527DD2">
        <w:rPr>
          <w:rFonts w:ascii="Garamond" w:hAnsi="Garamond" w:cs="Courier New"/>
          <w:b w:val="0"/>
          <w:bCs w:val="0"/>
          <w:caps w:val="0"/>
          <w:color w:val="C00000"/>
          <w:sz w:val="20"/>
        </w:rPr>
        <w:t>v</w:t>
      </w:r>
      <w:bookmarkStart w:id="23" w:name="Avril19"/>
      <w:bookmarkEnd w:id="23"/>
      <w:r w:rsidRPr="00527DD2">
        <w:rPr>
          <w:rFonts w:ascii="Garamond" w:hAnsi="Garamond" w:cs="Courier New"/>
          <w:b w:val="0"/>
          <w:bCs w:val="0"/>
          <w:caps w:val="0"/>
          <w:color w:val="C00000"/>
          <w:sz w:val="20"/>
        </w:rPr>
        <w:t>ril</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6D5145">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6D5145">
          <w:rPr>
            <w:rStyle w:val="Lienhypertexte"/>
            <w:rFonts w:ascii="Garamond" w:hAnsi="Garamond" w:cs="Courier New"/>
            <w:b w:val="0"/>
            <w:bCs w:val="0"/>
            <w:sz w:val="16"/>
            <w:szCs w:val="16"/>
          </w:rPr>
          <w:t>T</w:t>
        </w:r>
        <w:r w:rsidRPr="006D5145">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0E29A2" w:rsidRPr="00527DD2" w:rsidRDefault="0047305D">
      <w:pPr>
        <w:rPr>
          <w:rFonts w:ascii="Garamond" w:hAnsi="Garamond" w:cs="Courier New"/>
          <w:i/>
          <w:sz w:val="20"/>
          <w:szCs w:val="20"/>
        </w:rPr>
      </w:pPr>
      <w:r w:rsidRPr="00476EAA">
        <w:rPr>
          <w:rFonts w:ascii="Garamond" w:hAnsi="Garamond" w:cs="Courier New"/>
          <w:i/>
          <w:sz w:val="20"/>
          <w:szCs w:val="20"/>
        </w:rPr>
        <w:t xml:space="preserve">Je vous ai apporté </w:t>
      </w:r>
      <w:r w:rsidRPr="00476EAA">
        <w:rPr>
          <w:rFonts w:ascii="Garamond" w:hAnsi="Garamond"/>
          <w:i/>
          <w:sz w:val="20"/>
          <w:szCs w:val="20"/>
        </w:rPr>
        <w:t>un certain nombre d'énoncés</w:t>
      </w:r>
      <w:r w:rsidR="000E29A2" w:rsidRPr="00476EAA">
        <w:rPr>
          <w:rFonts w:ascii="Garamond" w:hAnsi="Garamond"/>
          <w:i/>
          <w:sz w:val="20"/>
          <w:szCs w:val="20"/>
        </w:rPr>
        <w:t xml:space="preserve">  </w:t>
      </w:r>
      <w:r w:rsidRPr="00476EAA">
        <w:rPr>
          <w:rFonts w:ascii="Garamond" w:hAnsi="Garamond" w:cs="Courier New"/>
          <w:i/>
          <w:sz w:val="20"/>
          <w:szCs w:val="20"/>
        </w:rPr>
        <w:t>la dernière fois. J'en ai formulé</w:t>
      </w:r>
      <w:r w:rsidRPr="006D5145">
        <w:rPr>
          <w:rFonts w:ascii="Garamond" w:hAnsi="Garamond" w:cs="Courier New"/>
          <w:i/>
          <w:sz w:val="20"/>
          <w:szCs w:val="20"/>
        </w:rPr>
        <w:t xml:space="preserve"> de tels que par exemple </w:t>
      </w:r>
      <w:r w:rsidR="000E29A2" w:rsidRPr="00527DD2">
        <w:rPr>
          <w:rFonts w:ascii="Garamond" w:hAnsi="Garamond" w:cs="Courier New"/>
          <w:sz w:val="20"/>
          <w:szCs w:val="20"/>
        </w:rPr>
        <w:t>« </w:t>
      </w:r>
      <w:r w:rsidR="000E29A2" w:rsidRPr="00527DD2">
        <w:rPr>
          <w:rFonts w:ascii="Garamond" w:hAnsi="Garamond"/>
          <w:i/>
          <w:color w:val="0000CC"/>
          <w:sz w:val="20"/>
          <w:szCs w:val="20"/>
        </w:rPr>
        <w:t>I</w:t>
      </w:r>
      <w:r w:rsidR="00476EAA">
        <w:rPr>
          <w:rFonts w:ascii="Garamond" w:hAnsi="Garamond"/>
          <w:i/>
          <w:color w:val="0000CC"/>
          <w:sz w:val="20"/>
          <w:szCs w:val="20"/>
        </w:rPr>
        <w:t xml:space="preserve">l n'y a pas d'acte </w:t>
      </w:r>
      <w:r w:rsidRPr="00527DD2">
        <w:rPr>
          <w:rFonts w:ascii="Garamond" w:hAnsi="Garamond"/>
          <w:i/>
          <w:color w:val="0000CC"/>
          <w:sz w:val="20"/>
          <w:szCs w:val="20"/>
        </w:rPr>
        <w:t>sexuel</w:t>
      </w:r>
      <w:r w:rsidR="00476EAA">
        <w:rPr>
          <w:rFonts w:ascii="Garamond" w:hAnsi="Garamond" w:cs="Courier New"/>
          <w:sz w:val="20"/>
          <w:szCs w:val="20"/>
        </w:rPr>
        <w:t xml:space="preserve"> </w:t>
      </w:r>
      <w:r w:rsidR="000E29A2" w:rsidRPr="00527DD2">
        <w:rPr>
          <w:rFonts w:ascii="Garamond" w:hAnsi="Garamond" w:cs="Courier New"/>
          <w:sz w:val="20"/>
          <w:szCs w:val="20"/>
        </w:rPr>
        <w:t>»</w:t>
      </w:r>
      <w:r w:rsidRPr="00527DD2">
        <w:rPr>
          <w:rFonts w:ascii="Garamond" w:hAnsi="Garamond" w:cs="Courier New"/>
          <w:i/>
          <w:sz w:val="20"/>
          <w:szCs w:val="20"/>
        </w:rPr>
        <w:t xml:space="preserve">. </w:t>
      </w:r>
    </w:p>
    <w:p w:rsidR="000E29A2" w:rsidRPr="00527DD2" w:rsidRDefault="000E29A2">
      <w:pPr>
        <w:rPr>
          <w:rFonts w:ascii="Garamond" w:hAnsi="Garamond" w:cs="Courier New"/>
          <w:sz w:val="20"/>
          <w:szCs w:val="20"/>
        </w:rPr>
      </w:pPr>
    </w:p>
    <w:p w:rsidR="00476EAA" w:rsidRDefault="0047305D">
      <w:pPr>
        <w:rPr>
          <w:rFonts w:ascii="Garamond" w:hAnsi="Garamond" w:cs="Courier New"/>
          <w:sz w:val="20"/>
          <w:szCs w:val="20"/>
        </w:rPr>
      </w:pPr>
      <w:r w:rsidRPr="00527DD2">
        <w:rPr>
          <w:rFonts w:ascii="Garamond" w:hAnsi="Garamond" w:cs="Courier New"/>
          <w:sz w:val="20"/>
          <w:szCs w:val="20"/>
        </w:rPr>
        <w:t>Je pense que la nouvelle en court à tra</w:t>
      </w:r>
      <w:r w:rsidRPr="00527DD2">
        <w:rPr>
          <w:rFonts w:ascii="Garamond" w:hAnsi="Garamond" w:cs="Courier New"/>
          <w:sz w:val="20"/>
          <w:szCs w:val="20"/>
        </w:rPr>
        <w:softHyphen/>
        <w:t xml:space="preserve">vers la ville… Mais enfin, je ne l'ai pas donnée comme une vérité absolue… </w:t>
      </w:r>
    </w:p>
    <w:p w:rsidR="00476EAA" w:rsidRDefault="0047305D">
      <w:pPr>
        <w:rPr>
          <w:rFonts w:ascii="Garamond" w:hAnsi="Garamond" w:cs="Courier New"/>
          <w:sz w:val="20"/>
          <w:szCs w:val="20"/>
        </w:rPr>
      </w:pPr>
      <w:r w:rsidRPr="00527DD2">
        <w:rPr>
          <w:rFonts w:ascii="Garamond" w:hAnsi="Garamond" w:cs="Courier New"/>
          <w:sz w:val="20"/>
          <w:szCs w:val="20"/>
        </w:rPr>
        <w:t>j'ai dit que c'est ce qui était à proprement parler articulé dan</w:t>
      </w:r>
      <w:r w:rsidR="00476EAA">
        <w:rPr>
          <w:rFonts w:ascii="Garamond" w:hAnsi="Garamond" w:cs="Courier New"/>
          <w:sz w:val="20"/>
          <w:szCs w:val="20"/>
        </w:rPr>
        <w:t>s le discours de l'inconscient.</w:t>
      </w:r>
    </w:p>
    <w:p w:rsidR="000E29A2" w:rsidRPr="00527DD2" w:rsidRDefault="0047305D">
      <w:pPr>
        <w:rPr>
          <w:rFonts w:ascii="Garamond" w:hAnsi="Garamond" w:cs="Courier New"/>
          <w:sz w:val="20"/>
          <w:szCs w:val="20"/>
        </w:rPr>
      </w:pPr>
      <w:r w:rsidRPr="00527DD2">
        <w:rPr>
          <w:rFonts w:ascii="Garamond" w:hAnsi="Garamond" w:cs="Courier New"/>
          <w:sz w:val="20"/>
          <w:szCs w:val="20"/>
        </w:rPr>
        <w:t>Ceci dit, j'ai encadré cette formule et quelques au</w:t>
      </w:r>
      <w:r w:rsidRPr="00527DD2">
        <w:rPr>
          <w:rFonts w:ascii="Garamond" w:hAnsi="Garamond" w:cs="Courier New"/>
          <w:sz w:val="20"/>
          <w:szCs w:val="20"/>
        </w:rPr>
        <w:softHyphen/>
        <w:t>tres dans une sorte de rappel</w:t>
      </w:r>
      <w:r w:rsidR="00476EAA">
        <w:rPr>
          <w:rFonts w:ascii="Garamond" w:hAnsi="Garamond" w:cs="Courier New"/>
          <w:sz w:val="20"/>
          <w:szCs w:val="20"/>
        </w:rPr>
        <w:t xml:space="preserve"> - </w:t>
      </w:r>
      <w:r w:rsidRPr="00527DD2">
        <w:rPr>
          <w:rFonts w:ascii="Garamond" w:hAnsi="Garamond" w:cs="Courier New"/>
          <w:sz w:val="20"/>
          <w:szCs w:val="20"/>
        </w:rPr>
        <w:t xml:space="preserve">je dois dire assez dense </w:t>
      </w:r>
      <w:r w:rsidR="00476EAA">
        <w:rPr>
          <w:rFonts w:ascii="Garamond" w:hAnsi="Garamond" w:cs="Courier New"/>
          <w:sz w:val="20"/>
          <w:szCs w:val="20"/>
        </w:rPr>
        <w:t xml:space="preserve">- </w:t>
      </w:r>
      <w:r w:rsidRPr="00527DD2">
        <w:rPr>
          <w:rFonts w:ascii="Garamond" w:hAnsi="Garamond" w:cs="Courier New"/>
          <w:sz w:val="20"/>
          <w:szCs w:val="20"/>
        </w:rPr>
        <w:t xml:space="preserve">de ce qui en donne </w:t>
      </w:r>
      <w:r w:rsidRPr="00527DD2">
        <w:rPr>
          <w:rFonts w:ascii="Garamond" w:hAnsi="Garamond"/>
          <w:i/>
          <w:sz w:val="20"/>
          <w:szCs w:val="20"/>
        </w:rPr>
        <w:t>le sens</w:t>
      </w:r>
      <w:r w:rsidRPr="00527DD2">
        <w:rPr>
          <w:rFonts w:ascii="Garamond" w:hAnsi="Garamond" w:cs="Courier New"/>
          <w:sz w:val="20"/>
          <w:szCs w:val="20"/>
        </w:rPr>
        <w:t xml:space="preserve"> et </w:t>
      </w:r>
      <w:r w:rsidRPr="00527DD2">
        <w:rPr>
          <w:rFonts w:ascii="Garamond" w:hAnsi="Garamond"/>
          <w:i/>
          <w:sz w:val="20"/>
          <w:szCs w:val="20"/>
        </w:rPr>
        <w:t>les prémisses</w:t>
      </w:r>
      <w:r w:rsidRPr="00527DD2">
        <w:rPr>
          <w:rFonts w:ascii="Garamond" w:hAnsi="Garamond" w:cs="Courier New"/>
          <w:sz w:val="20"/>
          <w:szCs w:val="20"/>
        </w:rPr>
        <w:t xml:space="preserve"> aussi bien. </w:t>
      </w:r>
    </w:p>
    <w:p w:rsidR="000E29A2" w:rsidRPr="00527DD2" w:rsidRDefault="000E29A2">
      <w:pPr>
        <w:rPr>
          <w:rFonts w:ascii="Garamond" w:hAnsi="Garamond" w:cs="Courier New"/>
          <w:sz w:val="20"/>
          <w:szCs w:val="20"/>
        </w:rPr>
      </w:pPr>
    </w:p>
    <w:p w:rsidR="00476EAA" w:rsidRDefault="0047305D">
      <w:pPr>
        <w:rPr>
          <w:rFonts w:ascii="Garamond" w:hAnsi="Garamond" w:cs="Courier New"/>
          <w:sz w:val="20"/>
          <w:szCs w:val="20"/>
        </w:rPr>
      </w:pPr>
      <w:r w:rsidRPr="00527DD2">
        <w:rPr>
          <w:rFonts w:ascii="Garamond" w:hAnsi="Garamond" w:cs="Courier New"/>
          <w:sz w:val="20"/>
          <w:szCs w:val="20"/>
        </w:rPr>
        <w:t>Ce cours était une sorte d'étape marquée de points de rassemblement, qui pourra peut</w:t>
      </w:r>
      <w:r w:rsidR="00476EAA">
        <w:rPr>
          <w:rFonts w:ascii="Garamond" w:hAnsi="Garamond" w:cs="Courier New"/>
          <w:sz w:val="20"/>
          <w:szCs w:val="20"/>
        </w:rPr>
        <w:t>-</w:t>
      </w:r>
      <w:r w:rsidRPr="00527DD2">
        <w:rPr>
          <w:rFonts w:ascii="Garamond" w:hAnsi="Garamond" w:cs="Courier New"/>
          <w:sz w:val="20"/>
          <w:szCs w:val="20"/>
        </w:rPr>
        <w:t xml:space="preserve">être servir au titre </w:t>
      </w:r>
      <w:r w:rsidRPr="00476EAA">
        <w:rPr>
          <w:rFonts w:ascii="Garamond" w:hAnsi="Garamond" w:cs="Courier New"/>
          <w:i/>
          <w:sz w:val="20"/>
          <w:szCs w:val="20"/>
        </w:rPr>
        <w:t>d'introduction</w:t>
      </w:r>
      <w:r w:rsidRPr="00527DD2">
        <w:rPr>
          <w:rFonts w:ascii="Garamond" w:hAnsi="Garamond" w:cs="Courier New"/>
          <w:sz w:val="20"/>
          <w:szCs w:val="20"/>
        </w:rPr>
        <w:t xml:space="preserve"> écrite à quel</w:t>
      </w:r>
      <w:r w:rsidRPr="00527DD2">
        <w:rPr>
          <w:rFonts w:ascii="Garamond" w:hAnsi="Garamond" w:cs="Courier New"/>
          <w:sz w:val="20"/>
          <w:szCs w:val="20"/>
        </w:rPr>
        <w:softHyphen/>
        <w:t>que chose donc, que je poursuis</w:t>
      </w:r>
      <w:r w:rsidR="00476EAA">
        <w:rPr>
          <w:rFonts w:ascii="Garamond" w:hAnsi="Garamond" w:cs="Courier New"/>
          <w:sz w:val="20"/>
          <w:szCs w:val="20"/>
        </w:rPr>
        <w:t xml:space="preserve"> - </w:t>
      </w:r>
      <w:r w:rsidRPr="00527DD2">
        <w:rPr>
          <w:rFonts w:ascii="Garamond" w:hAnsi="Garamond" w:cs="Courier New"/>
          <w:sz w:val="20"/>
          <w:szCs w:val="20"/>
        </w:rPr>
        <w:t>que je veux poursuivre au</w:t>
      </w:r>
      <w:r w:rsidRPr="00527DD2">
        <w:rPr>
          <w:rFonts w:ascii="Garamond" w:hAnsi="Garamond" w:cs="Courier New"/>
          <w:sz w:val="20"/>
          <w:szCs w:val="20"/>
        </w:rPr>
        <w:softHyphen/>
        <w:t>jourd'hui</w:t>
      </w:r>
      <w:r w:rsidR="00476EAA">
        <w:rPr>
          <w:rFonts w:ascii="Garamond" w:hAnsi="Garamond" w:cs="Courier New"/>
          <w:sz w:val="20"/>
          <w:szCs w:val="20"/>
        </w:rPr>
        <w:t xml:space="preserve"> - </w:t>
      </w:r>
      <w:r w:rsidRPr="00527DD2">
        <w:rPr>
          <w:rFonts w:ascii="Garamond" w:hAnsi="Garamond" w:cs="Courier New"/>
          <w:sz w:val="20"/>
          <w:szCs w:val="20"/>
        </w:rPr>
        <w:t>je dirais sous une forme peut</w:t>
      </w:r>
      <w:r w:rsidR="00476EAA">
        <w:rPr>
          <w:rFonts w:ascii="Garamond" w:hAnsi="Garamond" w:cs="Courier New"/>
          <w:sz w:val="20"/>
          <w:szCs w:val="20"/>
        </w:rPr>
        <w:t>-</w:t>
      </w:r>
      <w:r w:rsidRPr="00527DD2">
        <w:rPr>
          <w:rFonts w:ascii="Garamond" w:hAnsi="Garamond" w:cs="Courier New"/>
          <w:sz w:val="20"/>
          <w:szCs w:val="20"/>
        </w:rPr>
        <w:t xml:space="preserve">être plus accessible, en tout cas conçue comme une marche facile, une première façon de débrouiller les articulations </w:t>
      </w:r>
    </w:p>
    <w:p w:rsidR="00476EAA" w:rsidRDefault="0047305D">
      <w:pPr>
        <w:rPr>
          <w:rFonts w:ascii="Garamond" w:hAnsi="Garamond" w:cs="Courier New"/>
          <w:sz w:val="20"/>
          <w:szCs w:val="20"/>
        </w:rPr>
      </w:pPr>
      <w:r w:rsidRPr="00527DD2">
        <w:rPr>
          <w:rFonts w:ascii="Garamond" w:hAnsi="Garamond" w:cs="Courier New"/>
          <w:sz w:val="20"/>
          <w:szCs w:val="20"/>
        </w:rPr>
        <w:t xml:space="preserve">dans lesquelles je vais m'avancer, qui sont toujours celles que j'ai présentifiées pour vous depuis deux ou trois </w:t>
      </w:r>
    </w:p>
    <w:p w:rsidR="00476EAA" w:rsidRDefault="0047305D" w:rsidP="00476EAA">
      <w:pPr>
        <w:rPr>
          <w:rFonts w:ascii="Garamond" w:hAnsi="Garamond" w:cs="Courier New"/>
          <w:sz w:val="20"/>
          <w:szCs w:val="20"/>
        </w:rPr>
      </w:pPr>
      <w:r w:rsidRPr="00527DD2">
        <w:rPr>
          <w:rFonts w:ascii="Garamond" w:hAnsi="Garamond" w:cs="Courier New"/>
          <w:sz w:val="20"/>
          <w:szCs w:val="20"/>
        </w:rPr>
        <w:t xml:space="preserve">de mes cours, à savoir, cette articulation tierce entre : </w:t>
      </w:r>
    </w:p>
    <w:p w:rsidR="00476EAA" w:rsidRPr="00476EAA" w:rsidRDefault="0047305D" w:rsidP="003908DF">
      <w:pPr>
        <w:pStyle w:val="Paragraphedeliste"/>
        <w:numPr>
          <w:ilvl w:val="0"/>
          <w:numId w:val="99"/>
        </w:numPr>
        <w:rPr>
          <w:rFonts w:ascii="Garamond" w:hAnsi="Garamond" w:cs="Courier New"/>
          <w:sz w:val="20"/>
          <w:szCs w:val="20"/>
        </w:rPr>
      </w:pPr>
      <w:r w:rsidRPr="00476EAA">
        <w:rPr>
          <w:rFonts w:ascii="Garamond" w:hAnsi="Garamond" w:cs="Courier New"/>
          <w:sz w:val="20"/>
          <w:szCs w:val="20"/>
        </w:rPr>
        <w:t xml:space="preserve">le </w:t>
      </w:r>
      <w:r w:rsidRPr="00476EAA">
        <w:rPr>
          <w:rFonts w:ascii="Garamond" w:hAnsi="Garamond"/>
          <w:i/>
          <w:iCs/>
          <w:color w:val="0000CC"/>
          <w:sz w:val="20"/>
          <w:szCs w:val="20"/>
        </w:rPr>
        <w:t>(a)</w:t>
      </w:r>
      <w:r w:rsidRPr="00476EAA">
        <w:rPr>
          <w:rFonts w:ascii="Garamond" w:hAnsi="Garamond" w:cs="Courier New"/>
          <w:iCs/>
          <w:sz w:val="20"/>
          <w:szCs w:val="20"/>
        </w:rPr>
        <w:t>,</w:t>
      </w:r>
      <w:r w:rsidRPr="00476EAA">
        <w:rPr>
          <w:rFonts w:ascii="Garamond" w:hAnsi="Garamond" w:cs="Courier New"/>
          <w:i/>
          <w:sz w:val="20"/>
          <w:szCs w:val="20"/>
        </w:rPr>
        <w:t xml:space="preserve"> </w:t>
      </w:r>
    </w:p>
    <w:p w:rsidR="000E29A2" w:rsidRPr="00476EAA" w:rsidRDefault="0047305D" w:rsidP="003908DF">
      <w:pPr>
        <w:pStyle w:val="Paragraphedeliste"/>
        <w:numPr>
          <w:ilvl w:val="0"/>
          <w:numId w:val="99"/>
        </w:numPr>
        <w:rPr>
          <w:rFonts w:ascii="Garamond" w:hAnsi="Garamond" w:cs="Courier New"/>
          <w:sz w:val="20"/>
          <w:szCs w:val="20"/>
        </w:rPr>
      </w:pPr>
      <w:r w:rsidRPr="00476EAA">
        <w:rPr>
          <w:rFonts w:ascii="Garamond" w:hAnsi="Garamond" w:cs="Courier New"/>
          <w:sz w:val="20"/>
          <w:szCs w:val="20"/>
        </w:rPr>
        <w:t xml:space="preserve">une </w:t>
      </w:r>
      <w:r w:rsidRPr="00476EAA">
        <w:rPr>
          <w:rFonts w:ascii="Garamond" w:hAnsi="Garamond"/>
          <w:i/>
          <w:color w:val="0000CC"/>
          <w:sz w:val="20"/>
          <w:szCs w:val="20"/>
        </w:rPr>
        <w:t xml:space="preserve">valeur </w:t>
      </w:r>
      <w:r w:rsidR="000E29A2" w:rsidRPr="00476EAA">
        <w:rPr>
          <w:rFonts w:ascii="Garamond" w:hAnsi="Garamond"/>
          <w:iCs/>
          <w:color w:val="0000CC"/>
          <w:sz w:val="20"/>
          <w:szCs w:val="20"/>
        </w:rPr>
        <w:t>1</w:t>
      </w:r>
      <w:r w:rsidR="00476EAA" w:rsidRPr="00476EAA">
        <w:rPr>
          <w:rFonts w:ascii="Garamond" w:hAnsi="Garamond" w:cs="Courier New"/>
          <w:sz w:val="20"/>
          <w:szCs w:val="20"/>
        </w:rPr>
        <w:t xml:space="preserve">, </w:t>
      </w:r>
      <w:r w:rsidRPr="00476EAA">
        <w:rPr>
          <w:rFonts w:ascii="Garamond" w:hAnsi="Garamond" w:cs="Courier New"/>
          <w:sz w:val="20"/>
          <w:szCs w:val="20"/>
        </w:rPr>
        <w:t xml:space="preserve">qui n'est là que pour donner son sens à la </w:t>
      </w:r>
      <w:r w:rsidRPr="00476EAA">
        <w:rPr>
          <w:rFonts w:ascii="Garamond" w:hAnsi="Garamond"/>
          <w:i/>
          <w:color w:val="0000CC"/>
          <w:sz w:val="20"/>
          <w:szCs w:val="20"/>
        </w:rPr>
        <w:t xml:space="preserve">valeur </w:t>
      </w:r>
      <w:r w:rsidR="000E29A2" w:rsidRPr="00476EAA">
        <w:rPr>
          <w:rFonts w:ascii="Garamond" w:hAnsi="Garamond"/>
          <w:i/>
          <w:iCs/>
          <w:color w:val="0000CC"/>
          <w:sz w:val="20"/>
          <w:szCs w:val="20"/>
        </w:rPr>
        <w:t>(a)</w:t>
      </w:r>
      <w:r w:rsidRPr="00476EAA">
        <w:rPr>
          <w:rFonts w:ascii="Garamond" w:hAnsi="Garamond" w:cs="Courier New"/>
          <w:i/>
          <w:sz w:val="20"/>
          <w:szCs w:val="20"/>
        </w:rPr>
        <w:t xml:space="preserve">, </w:t>
      </w:r>
      <w:r w:rsidRPr="00476EAA">
        <w:rPr>
          <w:rFonts w:ascii="Garamond" w:hAnsi="Garamond" w:cs="Courier New"/>
          <w:sz w:val="20"/>
          <w:szCs w:val="20"/>
        </w:rPr>
        <w:t>étant donné que celle</w:t>
      </w:r>
      <w:r w:rsidR="00476EAA" w:rsidRPr="00476EAA">
        <w:rPr>
          <w:rFonts w:ascii="Garamond" w:hAnsi="Garamond" w:cs="Courier New"/>
          <w:sz w:val="20"/>
          <w:szCs w:val="20"/>
        </w:rPr>
        <w:t>-</w:t>
      </w:r>
      <w:r w:rsidRPr="00476EAA">
        <w:rPr>
          <w:rFonts w:ascii="Garamond" w:hAnsi="Garamond" w:cs="Courier New"/>
          <w:sz w:val="20"/>
          <w:szCs w:val="20"/>
        </w:rPr>
        <w:t xml:space="preserve">ci est un nombre, </w:t>
      </w:r>
    </w:p>
    <w:p w:rsidR="00476EAA" w:rsidRDefault="0047305D" w:rsidP="00476EAA">
      <w:pPr>
        <w:pStyle w:val="Paragraphedeliste"/>
        <w:rPr>
          <w:rFonts w:ascii="Garamond" w:hAnsi="Garamond"/>
          <w:i/>
          <w:iCs/>
          <w:color w:val="000000" w:themeColor="text1"/>
          <w:sz w:val="20"/>
          <w:szCs w:val="20"/>
        </w:rPr>
      </w:pPr>
      <w:r w:rsidRPr="00527DD2">
        <w:rPr>
          <w:rFonts w:ascii="Garamond" w:hAnsi="Garamond" w:cs="Courier New"/>
          <w:sz w:val="20"/>
          <w:szCs w:val="20"/>
        </w:rPr>
        <w:t xml:space="preserve">à proprement parler le </w:t>
      </w:r>
      <w:r w:rsidRPr="00527DD2">
        <w:rPr>
          <w:rFonts w:ascii="Garamond" w:hAnsi="Garamond"/>
          <w:i/>
          <w:iCs/>
          <w:color w:val="000000" w:themeColor="text1"/>
          <w:sz w:val="20"/>
          <w:szCs w:val="20"/>
        </w:rPr>
        <w:t>Nombre d'or</w:t>
      </w:r>
      <w:r w:rsidR="000E29A2" w:rsidRPr="00527DD2">
        <w:rPr>
          <w:rFonts w:ascii="Garamond" w:hAnsi="Garamond"/>
          <w:i/>
          <w:iCs/>
          <w:color w:val="000000" w:themeColor="text1"/>
          <w:sz w:val="20"/>
          <w:szCs w:val="20"/>
        </w:rPr>
        <w:t>,</w:t>
      </w:r>
    </w:p>
    <w:p w:rsidR="0047305D" w:rsidRPr="00476EAA" w:rsidRDefault="0047305D" w:rsidP="003908DF">
      <w:pPr>
        <w:pStyle w:val="Paragraphedeliste"/>
        <w:numPr>
          <w:ilvl w:val="0"/>
          <w:numId w:val="99"/>
        </w:numPr>
        <w:rPr>
          <w:rFonts w:ascii="Garamond" w:hAnsi="Garamond"/>
          <w:i/>
          <w:iCs/>
          <w:color w:val="000000" w:themeColor="text1"/>
          <w:sz w:val="20"/>
          <w:szCs w:val="20"/>
        </w:rPr>
      </w:pPr>
      <w:r w:rsidRPr="00476EAA">
        <w:rPr>
          <w:rFonts w:ascii="Garamond" w:hAnsi="Garamond" w:cs="Courier New"/>
          <w:sz w:val="20"/>
          <w:szCs w:val="20"/>
        </w:rPr>
        <w:t xml:space="preserve">et une deuxième </w:t>
      </w:r>
      <w:r w:rsidR="000E29A2" w:rsidRPr="00476EAA">
        <w:rPr>
          <w:rFonts w:ascii="Garamond" w:hAnsi="Garamond"/>
          <w:i/>
          <w:color w:val="0000CC"/>
          <w:sz w:val="20"/>
          <w:szCs w:val="20"/>
        </w:rPr>
        <w:t xml:space="preserve">valeur </w:t>
      </w:r>
      <w:r w:rsidR="000E29A2" w:rsidRPr="00476EAA">
        <w:rPr>
          <w:rFonts w:ascii="Garamond" w:hAnsi="Garamond"/>
          <w:iCs/>
          <w:color w:val="0000CC"/>
          <w:sz w:val="20"/>
          <w:szCs w:val="20"/>
        </w:rPr>
        <w:t>1</w:t>
      </w:r>
      <w:r w:rsidRPr="00476EAA">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Bien sûr</w:t>
      </w:r>
      <w:r w:rsidR="000E29A2" w:rsidRPr="00527DD2">
        <w:rPr>
          <w:rFonts w:ascii="Garamond" w:hAnsi="Garamond" w:cs="Courier New"/>
          <w:sz w:val="20"/>
          <w:szCs w:val="20"/>
        </w:rPr>
        <w:t>,</w:t>
      </w:r>
      <w:r w:rsidRPr="00527DD2">
        <w:rPr>
          <w:rFonts w:ascii="Garamond" w:hAnsi="Garamond" w:cs="Courier New"/>
          <w:sz w:val="20"/>
          <w:szCs w:val="20"/>
        </w:rPr>
        <w:t xml:space="preserve"> je pourrais une fois de plus les </w:t>
      </w:r>
      <w:r w:rsidRPr="00527DD2">
        <w:rPr>
          <w:rFonts w:ascii="Garamond" w:hAnsi="Garamond" w:cs="Courier New"/>
          <w:i/>
          <w:sz w:val="20"/>
          <w:szCs w:val="20"/>
        </w:rPr>
        <w:t>réarti</w:t>
      </w:r>
      <w:r w:rsidRPr="00527DD2">
        <w:rPr>
          <w:rFonts w:ascii="Garamond" w:hAnsi="Garamond" w:cs="Courier New"/>
          <w:i/>
          <w:sz w:val="20"/>
          <w:szCs w:val="20"/>
        </w:rPr>
        <w:softHyphen/>
        <w:t>culer</w:t>
      </w:r>
      <w:r w:rsidRPr="00527DD2">
        <w:rPr>
          <w:rFonts w:ascii="Garamond" w:hAnsi="Garamond" w:cs="Courier New"/>
          <w:sz w:val="20"/>
          <w:szCs w:val="20"/>
        </w:rPr>
        <w:t xml:space="preserve"> d'une façon que je pourrais dire être </w:t>
      </w:r>
      <w:hyperlink r:id="rId122" w:history="1">
        <w:r w:rsidRPr="00476EAA">
          <w:rPr>
            <w:rStyle w:val="Lienhypertexte"/>
            <w:rFonts w:ascii="Garamond" w:hAnsi="Garamond"/>
            <w:i/>
            <w:sz w:val="20"/>
            <w:szCs w:val="20"/>
          </w:rPr>
          <w:t>apodictique</w:t>
        </w:r>
      </w:hyperlink>
      <w:r w:rsidRPr="00476EAA">
        <w:rPr>
          <w:rFonts w:ascii="Garamond" w:hAnsi="Garamond" w:cs="Courier New"/>
          <w:i/>
          <w:sz w:val="20"/>
          <w:szCs w:val="20"/>
        </w:rPr>
        <w:t>, en montrer la nécessité</w:t>
      </w:r>
      <w:r w:rsidRPr="00527DD2">
        <w:rPr>
          <w:rFonts w:ascii="Garamond" w:hAnsi="Garamond" w:cs="Courier New"/>
          <w:sz w:val="20"/>
          <w:szCs w:val="20"/>
        </w:rPr>
        <w:t xml:space="preserve">. </w:t>
      </w:r>
    </w:p>
    <w:p w:rsidR="00476EAA" w:rsidRDefault="0047305D">
      <w:pPr>
        <w:rPr>
          <w:rFonts w:ascii="Garamond" w:hAnsi="Garamond" w:cs="Courier New"/>
          <w:sz w:val="20"/>
          <w:szCs w:val="20"/>
        </w:rPr>
      </w:pPr>
      <w:r w:rsidRPr="00527DD2">
        <w:rPr>
          <w:rFonts w:ascii="Garamond" w:hAnsi="Garamond" w:cs="Courier New"/>
          <w:sz w:val="20"/>
          <w:szCs w:val="20"/>
        </w:rPr>
        <w:t xml:space="preserve">Je procéderai autrement, pensant plutôt commencer par exemplifier l'usage que je vais en faire, quitte à reprendre </w:t>
      </w:r>
    </w:p>
    <w:p w:rsidR="0047305D" w:rsidRPr="00527DD2" w:rsidRDefault="0047305D">
      <w:pPr>
        <w:rPr>
          <w:rFonts w:ascii="Garamond" w:hAnsi="Garamond" w:cs="Courier New"/>
          <w:sz w:val="20"/>
          <w:szCs w:val="20"/>
        </w:rPr>
      </w:pPr>
      <w:r w:rsidRPr="00527DD2">
        <w:rPr>
          <w:rFonts w:ascii="Garamond" w:hAnsi="Garamond" w:cs="Courier New"/>
          <w:sz w:val="20"/>
          <w:szCs w:val="20"/>
        </w:rPr>
        <w:t>les choses par la suite de la façon nécessitée</w:t>
      </w:r>
      <w:r w:rsidR="008E7AEA">
        <w:rPr>
          <w:rFonts w:ascii="Garamond" w:hAnsi="Garamond" w:cs="Courier New"/>
          <w:sz w:val="20"/>
          <w:szCs w:val="20"/>
        </w:rPr>
        <w:t xml:space="preserve">, dont je vais donc m'écarter. </w:t>
      </w:r>
      <w:r w:rsidRPr="00527DD2">
        <w:rPr>
          <w:rFonts w:ascii="Garamond" w:hAnsi="Garamond" w:cs="Courier New"/>
          <w:sz w:val="20"/>
          <w:szCs w:val="20"/>
        </w:rPr>
        <w:t xml:space="preserve">Je vais le faire sous </w:t>
      </w:r>
      <w:r w:rsidRPr="00527DD2">
        <w:rPr>
          <w:rFonts w:ascii="Garamond" w:hAnsi="Garamond"/>
          <w:i/>
          <w:sz w:val="20"/>
          <w:szCs w:val="20"/>
        </w:rPr>
        <w:t>un mode</w:t>
      </w:r>
      <w:r w:rsidRPr="00527DD2">
        <w:rPr>
          <w:rFonts w:ascii="Garamond" w:hAnsi="Garamond" w:cs="Courier New"/>
          <w:sz w:val="20"/>
          <w:szCs w:val="20"/>
        </w:rPr>
        <w:t xml:space="preserve"> qu'on peut </w:t>
      </w:r>
      <w:proofErr w:type="gramStart"/>
      <w:r w:rsidRPr="00527DD2">
        <w:rPr>
          <w:rFonts w:ascii="Garamond" w:hAnsi="Garamond" w:cs="Courier New"/>
          <w:sz w:val="20"/>
          <w:szCs w:val="20"/>
        </w:rPr>
        <w:t>appeler</w:t>
      </w:r>
      <w:proofErr w:type="gramEnd"/>
      <w:r w:rsidRPr="00527DD2">
        <w:rPr>
          <w:rFonts w:ascii="Garamond" w:hAnsi="Garamond" w:cs="Courier New"/>
          <w:sz w:val="20"/>
          <w:szCs w:val="20"/>
        </w:rPr>
        <w:t xml:space="preserve"> </w:t>
      </w:r>
      <w:hyperlink r:id="rId123" w:history="1">
        <w:r w:rsidRPr="00527DD2">
          <w:rPr>
            <w:rStyle w:val="Lienhypertexte"/>
            <w:rFonts w:ascii="Garamond" w:hAnsi="Garamond"/>
            <w:i/>
            <w:sz w:val="20"/>
            <w:szCs w:val="20"/>
          </w:rPr>
          <w:t>éristique</w:t>
        </w:r>
      </w:hyperlink>
      <w:r w:rsidRPr="00527DD2">
        <w:rPr>
          <w:rFonts w:ascii="Garamond" w:hAnsi="Garamond" w:cs="Courier New"/>
          <w:sz w:val="20"/>
          <w:szCs w:val="20"/>
        </w:rPr>
        <w:t xml:space="preserve">. Ceci donc, en pensant à ceux qui ne savent pas de quoi il s'agit. </w:t>
      </w:r>
    </w:p>
    <w:p w:rsidR="000E29A2" w:rsidRPr="00527DD2" w:rsidRDefault="000E29A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s'agit de psychanalyse. Il n'est pas néces</w:t>
      </w:r>
      <w:r w:rsidRPr="00527DD2">
        <w:rPr>
          <w:rFonts w:ascii="Garamond" w:hAnsi="Garamond" w:cs="Courier New"/>
          <w:sz w:val="20"/>
          <w:szCs w:val="20"/>
        </w:rPr>
        <w:softHyphen/>
        <w:t xml:space="preserve">saire de savoir ce dont il s'agit dans la psychanalyse pour </w:t>
      </w:r>
      <w:r w:rsidRPr="00527DD2">
        <w:rPr>
          <w:rFonts w:ascii="Garamond" w:hAnsi="Garamond"/>
          <w:i/>
          <w:sz w:val="20"/>
          <w:szCs w:val="20"/>
        </w:rPr>
        <w:t>ti</w:t>
      </w:r>
      <w:r w:rsidRPr="00527DD2">
        <w:rPr>
          <w:rFonts w:ascii="Garamond" w:hAnsi="Garamond"/>
          <w:i/>
          <w:sz w:val="20"/>
          <w:szCs w:val="20"/>
        </w:rPr>
        <w:softHyphen/>
        <w:t>rer profit</w:t>
      </w:r>
      <w:r w:rsidRPr="00527DD2">
        <w:rPr>
          <w:rFonts w:ascii="Garamond" w:hAnsi="Garamond" w:cs="Courier New"/>
          <w:sz w:val="20"/>
          <w:szCs w:val="20"/>
        </w:rPr>
        <w:t xml:space="preserve"> de mon discours. Encore faut</w:t>
      </w:r>
      <w:r w:rsidR="008E7AEA">
        <w:rPr>
          <w:rFonts w:ascii="Garamond" w:hAnsi="Garamond" w:cs="Courier New"/>
          <w:sz w:val="20"/>
          <w:szCs w:val="20"/>
        </w:rPr>
        <w:t>-</w:t>
      </w:r>
      <w:r w:rsidRPr="00527DD2">
        <w:rPr>
          <w:rFonts w:ascii="Garamond" w:hAnsi="Garamond" w:cs="Courier New"/>
          <w:sz w:val="20"/>
          <w:szCs w:val="20"/>
        </w:rPr>
        <w:t>il, ce discours, l'avoir un certain temps pratiqué. Je dois supposer que ce n'est pas là le cas pour tout le monde, spécialement parmi ceux qui ne sont pas psychanalystes.</w:t>
      </w:r>
    </w:p>
    <w:p w:rsidR="0047305D" w:rsidRPr="00527DD2" w:rsidRDefault="0047305D">
      <w:pPr>
        <w:rPr>
          <w:rFonts w:ascii="Garamond" w:hAnsi="Garamond" w:cs="Courier New"/>
          <w:sz w:val="20"/>
          <w:szCs w:val="20"/>
        </w:rPr>
      </w:pPr>
    </w:p>
    <w:p w:rsidR="000E29A2" w:rsidRPr="00527DD2" w:rsidRDefault="0047305D">
      <w:pPr>
        <w:rPr>
          <w:rFonts w:ascii="Garamond" w:hAnsi="Garamond" w:cs="Courier New"/>
          <w:sz w:val="20"/>
          <w:szCs w:val="20"/>
        </w:rPr>
      </w:pPr>
      <w:r w:rsidRPr="00527DD2">
        <w:rPr>
          <w:rFonts w:ascii="Garamond" w:hAnsi="Garamond" w:cs="Courier New"/>
          <w:sz w:val="20"/>
          <w:szCs w:val="20"/>
        </w:rPr>
        <w:t>Si j'ai ce souci de ceux qu'il convient d'introduire à ce que j'ai appelé mon discours, ce n'est bien entendu pas sans penser aux psychanalystes, mais c'est aussi que, jusqu'à un certain point, il m'est nécessaire de m'adresser à ceux que je viens d'abord de définir</w:t>
      </w:r>
      <w:r w:rsidR="000E29A2" w:rsidRPr="00527DD2">
        <w:rPr>
          <w:rFonts w:ascii="Garamond" w:hAnsi="Garamond" w:cs="Courier New"/>
          <w:sz w:val="20"/>
          <w:szCs w:val="20"/>
        </w:rPr>
        <w:t>…</w:t>
      </w:r>
    </w:p>
    <w:p w:rsidR="0047305D" w:rsidRPr="00527DD2" w:rsidRDefault="0047305D" w:rsidP="000E29A2">
      <w:pPr>
        <w:ind w:left="708"/>
        <w:rPr>
          <w:rFonts w:ascii="Garamond" w:hAnsi="Garamond" w:cs="Courier New"/>
          <w:sz w:val="20"/>
          <w:szCs w:val="20"/>
        </w:rPr>
      </w:pPr>
      <w:r w:rsidRPr="00527DD2">
        <w:rPr>
          <w:rFonts w:ascii="Garamond" w:hAnsi="Garamond" w:cs="Courier New"/>
          <w:sz w:val="20"/>
          <w:szCs w:val="20"/>
        </w:rPr>
        <w:t xml:space="preserve">et que je me suis trouvé un jour </w:t>
      </w:r>
      <w:proofErr w:type="gramStart"/>
      <w:r w:rsidRPr="00527DD2">
        <w:rPr>
          <w:rFonts w:ascii="Garamond" w:hAnsi="Garamond" w:cs="Courier New"/>
          <w:sz w:val="20"/>
          <w:szCs w:val="20"/>
        </w:rPr>
        <w:t>épingler</w:t>
      </w:r>
      <w:proofErr w:type="gramEnd"/>
      <w:r w:rsidRPr="00527DD2">
        <w:rPr>
          <w:rFonts w:ascii="Garamond" w:hAnsi="Garamond" w:cs="Courier New"/>
          <w:sz w:val="20"/>
          <w:szCs w:val="20"/>
        </w:rPr>
        <w:t xml:space="preserve"> comme étant « </w:t>
      </w:r>
      <w:r w:rsidRPr="00527DD2">
        <w:rPr>
          <w:rFonts w:ascii="Garamond" w:hAnsi="Garamond"/>
          <w:i/>
          <w:sz w:val="20"/>
          <w:szCs w:val="20"/>
        </w:rPr>
        <w:t>le nombre</w:t>
      </w:r>
      <w:r w:rsidRPr="00527DD2">
        <w:rPr>
          <w:rFonts w:ascii="Garamond" w:hAnsi="Garamond" w:cs="Courier New"/>
          <w:sz w:val="20"/>
          <w:szCs w:val="20"/>
        </w:rPr>
        <w:t xml:space="preserve"> » </w:t>
      </w:r>
    </w:p>
    <w:p w:rsidR="0047305D" w:rsidRPr="00527DD2" w:rsidRDefault="000E29A2">
      <w:pPr>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m'est nécessaire de m'adresser à eux pour que mon discours revienne</w:t>
      </w:r>
      <w:r w:rsidRPr="00527DD2">
        <w:rPr>
          <w:rFonts w:ascii="Garamond" w:hAnsi="Garamond" w:cs="Courier New"/>
          <w:sz w:val="20"/>
          <w:szCs w:val="20"/>
        </w:rPr>
        <w:t>,</w:t>
      </w:r>
      <w:r w:rsidR="0047305D" w:rsidRPr="00527DD2">
        <w:rPr>
          <w:rFonts w:ascii="Garamond" w:hAnsi="Garamond" w:cs="Courier New"/>
          <w:sz w:val="20"/>
          <w:szCs w:val="20"/>
        </w:rPr>
        <w:t xml:space="preserve"> en quelque sor</w:t>
      </w:r>
      <w:r w:rsidR="0047305D" w:rsidRPr="00527DD2">
        <w:rPr>
          <w:rFonts w:ascii="Garamond" w:hAnsi="Garamond" w:cs="Courier New"/>
          <w:sz w:val="20"/>
          <w:szCs w:val="20"/>
        </w:rPr>
        <w:softHyphen/>
        <w:t>te d'un point de</w:t>
      </w:r>
      <w:r w:rsidR="0047305D" w:rsidRPr="00527DD2">
        <w:rPr>
          <w:rFonts w:ascii="Garamond" w:hAnsi="Garamond"/>
          <w:i/>
          <w:sz w:val="20"/>
          <w:szCs w:val="20"/>
        </w:rPr>
        <w:t xml:space="preserve"> réflexion</w:t>
      </w:r>
      <w:r w:rsidR="0047305D" w:rsidRPr="00527DD2">
        <w:rPr>
          <w:rFonts w:ascii="Garamond" w:hAnsi="Garamond" w:cs="Courier New"/>
          <w:sz w:val="20"/>
          <w:szCs w:val="20"/>
        </w:rPr>
        <w:t>, aux oreilles des psychanalystes.</w:t>
      </w:r>
    </w:p>
    <w:p w:rsidR="0047305D" w:rsidRPr="00527DD2" w:rsidRDefault="0047305D">
      <w:pPr>
        <w:rPr>
          <w:rFonts w:ascii="Garamond" w:hAnsi="Garamond" w:cs="Courier New"/>
          <w:sz w:val="20"/>
          <w:szCs w:val="20"/>
        </w:rPr>
      </w:pPr>
    </w:p>
    <w:p w:rsidR="000E29A2" w:rsidRPr="00527DD2" w:rsidRDefault="0047305D">
      <w:pPr>
        <w:rPr>
          <w:rFonts w:ascii="Garamond" w:hAnsi="Garamond" w:cs="Courier New"/>
          <w:sz w:val="20"/>
          <w:szCs w:val="20"/>
        </w:rPr>
      </w:pPr>
      <w:r w:rsidRPr="00527DD2">
        <w:rPr>
          <w:rFonts w:ascii="Garamond" w:hAnsi="Garamond" w:cs="Courier New"/>
          <w:sz w:val="20"/>
          <w:szCs w:val="20"/>
        </w:rPr>
        <w:t>Il est en effet frappant</w:t>
      </w:r>
      <w:r w:rsidR="008E7AEA">
        <w:rPr>
          <w:rFonts w:ascii="Garamond" w:hAnsi="Garamond" w:cs="Courier New"/>
          <w:sz w:val="20"/>
          <w:szCs w:val="20"/>
        </w:rPr>
        <w:t xml:space="preserve"> - </w:t>
      </w:r>
      <w:r w:rsidRPr="00527DD2">
        <w:rPr>
          <w:rFonts w:ascii="Garamond" w:hAnsi="Garamond" w:cs="Courier New"/>
          <w:sz w:val="20"/>
          <w:szCs w:val="20"/>
        </w:rPr>
        <w:t xml:space="preserve">et </w:t>
      </w:r>
      <w:r w:rsidRPr="00527DD2">
        <w:rPr>
          <w:rFonts w:ascii="Garamond" w:hAnsi="Garamond" w:cs="Courier New"/>
          <w:i/>
          <w:sz w:val="20"/>
          <w:szCs w:val="20"/>
        </w:rPr>
        <w:t xml:space="preserve">interne </w:t>
      </w:r>
      <w:r w:rsidRPr="00527DD2">
        <w:rPr>
          <w:rFonts w:ascii="Garamond" w:hAnsi="Garamond" w:cs="Courier New"/>
          <w:sz w:val="20"/>
          <w:szCs w:val="20"/>
        </w:rPr>
        <w:t>à ce dont il s'agit</w:t>
      </w:r>
      <w:r w:rsidR="008E7AEA">
        <w:rPr>
          <w:rFonts w:ascii="Garamond" w:hAnsi="Garamond" w:cs="Courier New"/>
          <w:sz w:val="20"/>
          <w:szCs w:val="20"/>
        </w:rPr>
        <w:t xml:space="preserve"> - </w:t>
      </w:r>
      <w:r w:rsidRPr="00527DD2">
        <w:rPr>
          <w:rFonts w:ascii="Garamond" w:hAnsi="Garamond" w:cs="Courier New"/>
          <w:sz w:val="20"/>
          <w:szCs w:val="20"/>
        </w:rPr>
        <w:t xml:space="preserve">que le psychanalyste </w:t>
      </w:r>
      <w:r w:rsidRPr="00527DD2">
        <w:rPr>
          <w:rFonts w:ascii="Garamond" w:hAnsi="Garamond" w:cs="Courier New"/>
          <w:i/>
          <w:sz w:val="20"/>
          <w:szCs w:val="20"/>
        </w:rPr>
        <w:t xml:space="preserve">n'entre pas </w:t>
      </w:r>
      <w:r w:rsidRPr="00527DD2">
        <w:rPr>
          <w:rFonts w:ascii="Garamond" w:hAnsi="Garamond"/>
          <w:i/>
          <w:sz w:val="20"/>
          <w:szCs w:val="20"/>
        </w:rPr>
        <w:t>de plein vol</w:t>
      </w:r>
      <w:r w:rsidRPr="00527DD2">
        <w:rPr>
          <w:rFonts w:ascii="Garamond" w:hAnsi="Garamond" w:cs="Courier New"/>
          <w:i/>
          <w:sz w:val="20"/>
          <w:szCs w:val="20"/>
        </w:rPr>
        <w:t xml:space="preserve"> dans </w:t>
      </w:r>
      <w:r w:rsidRPr="00527DD2">
        <w:rPr>
          <w:rFonts w:ascii="Garamond" w:hAnsi="Garamond"/>
          <w:i/>
          <w:sz w:val="20"/>
          <w:szCs w:val="20"/>
        </w:rPr>
        <w:t>ce discours</w:t>
      </w:r>
      <w:r w:rsidRPr="00527DD2">
        <w:rPr>
          <w:rFonts w:ascii="Garamond" w:hAnsi="Garamond" w:cs="Courier New"/>
          <w:sz w:val="20"/>
          <w:szCs w:val="20"/>
        </w:rPr>
        <w:t>, précisément dans la mesure où ce discours inté</w:t>
      </w:r>
      <w:r w:rsidRPr="00527DD2">
        <w:rPr>
          <w:rFonts w:ascii="Garamond" w:hAnsi="Garamond" w:cs="Courier New"/>
          <w:sz w:val="20"/>
          <w:szCs w:val="20"/>
        </w:rPr>
        <w:softHyphen/>
        <w:t>resse sa pratique et qu'il est démontrable… la suite même de mon discours et de mon discours d’aujourd'hui, mettra le point sur ce pourquoi il est concevable que le psychanalyste trou</w:t>
      </w:r>
      <w:r w:rsidRPr="00527DD2">
        <w:rPr>
          <w:rFonts w:ascii="Garamond" w:hAnsi="Garamond" w:cs="Courier New"/>
          <w:sz w:val="20"/>
          <w:szCs w:val="20"/>
        </w:rPr>
        <w:softHyphen/>
        <w:t xml:space="preserve">ve dans son </w:t>
      </w:r>
      <w:r w:rsidRPr="00527DD2">
        <w:rPr>
          <w:rFonts w:ascii="Garamond" w:hAnsi="Garamond"/>
          <w:i/>
          <w:sz w:val="20"/>
          <w:szCs w:val="20"/>
        </w:rPr>
        <w:t>statut</w:t>
      </w:r>
      <w:r w:rsidRPr="00527DD2">
        <w:rPr>
          <w:rFonts w:ascii="Garamond" w:hAnsi="Garamond" w:cs="Courier New"/>
          <w:i/>
          <w:sz w:val="20"/>
          <w:szCs w:val="20"/>
        </w:rPr>
        <w:t xml:space="preserve"> </w:t>
      </w:r>
      <w:r w:rsidRPr="00527DD2">
        <w:rPr>
          <w:rFonts w:ascii="Garamond" w:hAnsi="Garamond" w:cs="Courier New"/>
          <w:sz w:val="20"/>
          <w:szCs w:val="20"/>
        </w:rPr>
        <w:t>même</w:t>
      </w:r>
      <w:r w:rsidR="008E7AEA">
        <w:rPr>
          <w:rFonts w:ascii="Garamond" w:hAnsi="Garamond" w:cs="Courier New"/>
          <w:sz w:val="20"/>
          <w:szCs w:val="20"/>
        </w:rPr>
        <w:t xml:space="preserve">, </w:t>
      </w:r>
      <w:r w:rsidRPr="00527DD2">
        <w:rPr>
          <w:rFonts w:ascii="Garamond" w:hAnsi="Garamond" w:cs="Courier New"/>
          <w:sz w:val="20"/>
          <w:szCs w:val="20"/>
        </w:rPr>
        <w:t>j'entends dans ce qui l'institue</w:t>
      </w:r>
      <w:r w:rsidR="008E7AEA">
        <w:rPr>
          <w:rFonts w:ascii="Garamond" w:hAnsi="Garamond" w:cs="Courier New"/>
          <w:sz w:val="20"/>
          <w:szCs w:val="20"/>
        </w:rPr>
        <w:t xml:space="preserve"> </w:t>
      </w:r>
      <w:r w:rsidRPr="00527DD2">
        <w:rPr>
          <w:rFonts w:ascii="Garamond" w:hAnsi="Garamond" w:cs="Courier New"/>
          <w:sz w:val="20"/>
          <w:szCs w:val="20"/>
        </w:rPr>
        <w:t>com</w:t>
      </w:r>
      <w:r w:rsidRPr="00527DD2">
        <w:rPr>
          <w:rFonts w:ascii="Garamond" w:hAnsi="Garamond" w:cs="Courier New"/>
          <w:sz w:val="20"/>
          <w:szCs w:val="20"/>
        </w:rPr>
        <w:softHyphen/>
        <w:t>me psychanalyste</w:t>
      </w:r>
      <w:r w:rsidR="008E7AEA">
        <w:rPr>
          <w:rFonts w:ascii="Garamond" w:hAnsi="Garamond" w:cs="Courier New"/>
          <w:sz w:val="20"/>
          <w:szCs w:val="20"/>
        </w:rPr>
        <w:t xml:space="preserve">, </w:t>
      </w:r>
      <w:r w:rsidRPr="00527DD2">
        <w:rPr>
          <w:rFonts w:ascii="Garamond" w:hAnsi="Garamond" w:cs="Courier New"/>
          <w:sz w:val="20"/>
          <w:szCs w:val="20"/>
        </w:rPr>
        <w:t xml:space="preserve">ce quelque chose qui fasse </w:t>
      </w:r>
      <w:r w:rsidRPr="00527DD2">
        <w:rPr>
          <w:rFonts w:ascii="Garamond" w:hAnsi="Garamond"/>
          <w:i/>
          <w:sz w:val="20"/>
          <w:szCs w:val="20"/>
        </w:rPr>
        <w:t>résistance</w:t>
      </w:r>
      <w:r w:rsidR="000E29A2" w:rsidRPr="00527DD2">
        <w:rPr>
          <w:rFonts w:ascii="Garamond" w:hAnsi="Garamond"/>
          <w:i/>
          <w:sz w:val="20"/>
          <w:szCs w:val="20"/>
        </w:rPr>
        <w:t>,</w:t>
      </w:r>
      <w:r w:rsidRPr="00527DD2">
        <w:rPr>
          <w:rFonts w:ascii="Garamond" w:hAnsi="Garamond" w:cs="Courier New"/>
          <w:sz w:val="20"/>
          <w:szCs w:val="20"/>
        </w:rPr>
        <w:t xml:space="preserve"> </w:t>
      </w:r>
      <w:r w:rsidRPr="00527DD2">
        <w:rPr>
          <w:rFonts w:ascii="Garamond" w:hAnsi="Garamond"/>
          <w:i/>
          <w:sz w:val="20"/>
          <w:szCs w:val="20"/>
        </w:rPr>
        <w:t>spé</w:t>
      </w:r>
      <w:r w:rsidRPr="00527DD2">
        <w:rPr>
          <w:rFonts w:ascii="Garamond" w:hAnsi="Garamond"/>
          <w:i/>
          <w:sz w:val="20"/>
          <w:szCs w:val="20"/>
        </w:rPr>
        <w:softHyphen/>
        <w:t>cialement</w:t>
      </w:r>
      <w:r w:rsidRPr="00527DD2">
        <w:rPr>
          <w:rFonts w:ascii="Garamond" w:hAnsi="Garamond" w:cs="Courier New"/>
          <w:sz w:val="20"/>
          <w:szCs w:val="20"/>
        </w:rPr>
        <w:t xml:space="preserve"> au point que j'ai introduit, inauguré dans </w:t>
      </w:r>
      <w:r w:rsidRPr="00527DD2">
        <w:rPr>
          <w:rFonts w:ascii="Garamond" w:hAnsi="Garamond" w:cs="Courier New"/>
          <w:i/>
          <w:sz w:val="20"/>
          <w:szCs w:val="20"/>
        </w:rPr>
        <w:t>mon dernier discours</w:t>
      </w:r>
      <w:r w:rsidRPr="00527DD2">
        <w:rPr>
          <w:rFonts w:ascii="Garamond" w:hAnsi="Garamond" w:cs="Courier New"/>
          <w:sz w:val="20"/>
          <w:szCs w:val="20"/>
        </w:rPr>
        <w:t xml:space="preserve">. </w:t>
      </w:r>
    </w:p>
    <w:p w:rsidR="000E29A2" w:rsidRPr="00527DD2" w:rsidRDefault="000E29A2">
      <w:pPr>
        <w:rPr>
          <w:rFonts w:ascii="Garamond" w:hAnsi="Garamond" w:cs="Courier New"/>
          <w:sz w:val="20"/>
          <w:szCs w:val="20"/>
        </w:rPr>
      </w:pPr>
    </w:p>
    <w:p w:rsidR="000E29A2" w:rsidRPr="00527DD2" w:rsidRDefault="0047305D" w:rsidP="008E7AEA">
      <w:pPr>
        <w:rPr>
          <w:rFonts w:ascii="Garamond" w:hAnsi="Garamond" w:cs="Courier New"/>
          <w:sz w:val="20"/>
          <w:szCs w:val="20"/>
        </w:rPr>
      </w:pPr>
      <w:r w:rsidRPr="00527DD2">
        <w:rPr>
          <w:rFonts w:ascii="Garamond" w:hAnsi="Garamond" w:cs="Courier New"/>
          <w:sz w:val="20"/>
          <w:szCs w:val="20"/>
        </w:rPr>
        <w:t xml:space="preserve">Pour dire le mot : l'introduction de </w:t>
      </w:r>
      <w:r w:rsidRPr="00527DD2">
        <w:rPr>
          <w:rFonts w:ascii="Garamond" w:hAnsi="Garamond"/>
          <w:i/>
          <w:color w:val="0000CC"/>
          <w:sz w:val="20"/>
          <w:szCs w:val="20"/>
        </w:rPr>
        <w:t>la valeur de jouissance</w:t>
      </w:r>
      <w:r w:rsidR="000E29A2" w:rsidRPr="00527DD2">
        <w:rPr>
          <w:rFonts w:ascii="Garamond" w:hAnsi="Garamond" w:cs="Courier New"/>
          <w:sz w:val="20"/>
          <w:szCs w:val="20"/>
        </w:rPr>
        <w:t xml:space="preserve"> </w:t>
      </w:r>
      <w:r w:rsidRPr="00527DD2">
        <w:rPr>
          <w:rFonts w:ascii="Garamond" w:hAnsi="Garamond" w:cs="Courier New"/>
          <w:sz w:val="20"/>
          <w:szCs w:val="20"/>
        </w:rPr>
        <w:t>fait question, à la racine même d'un discours</w:t>
      </w:r>
      <w:r w:rsidR="008E7AEA">
        <w:rPr>
          <w:rFonts w:ascii="Garamond" w:hAnsi="Garamond" w:cs="Courier New"/>
          <w:sz w:val="20"/>
          <w:szCs w:val="20"/>
        </w:rPr>
        <w:t xml:space="preserve">, </w:t>
      </w:r>
      <w:r w:rsidRPr="00527DD2">
        <w:rPr>
          <w:rFonts w:ascii="Garamond" w:hAnsi="Garamond" w:cs="Courier New"/>
          <w:sz w:val="20"/>
          <w:szCs w:val="20"/>
        </w:rPr>
        <w:t>de tout discours</w:t>
      </w:r>
      <w:r w:rsidR="008E7AEA">
        <w:rPr>
          <w:rFonts w:ascii="Garamond" w:hAnsi="Garamond" w:cs="Courier New"/>
          <w:sz w:val="20"/>
          <w:szCs w:val="20"/>
        </w:rPr>
        <w:t>,</w:t>
      </w:r>
    </w:p>
    <w:p w:rsidR="000E29A2" w:rsidRPr="00527DD2" w:rsidRDefault="0047305D" w:rsidP="008E7AEA">
      <w:pPr>
        <w:rPr>
          <w:rFonts w:ascii="Garamond" w:hAnsi="Garamond" w:cs="Courier New"/>
          <w:sz w:val="20"/>
          <w:szCs w:val="20"/>
        </w:rPr>
      </w:pPr>
      <w:r w:rsidRPr="00527DD2">
        <w:rPr>
          <w:rFonts w:ascii="Garamond" w:hAnsi="Garamond" w:cs="Courier New"/>
          <w:sz w:val="20"/>
          <w:szCs w:val="20"/>
        </w:rPr>
        <w:t xml:space="preserve">qui puisse s'intituler </w:t>
      </w:r>
      <w:r w:rsidRPr="00527DD2">
        <w:rPr>
          <w:rFonts w:ascii="Garamond" w:hAnsi="Garamond"/>
          <w:i/>
          <w:color w:val="0000CC"/>
          <w:sz w:val="20"/>
          <w:szCs w:val="20"/>
        </w:rPr>
        <w:t>discours de la vérité</w:t>
      </w:r>
      <w:r w:rsidRPr="00527DD2">
        <w:rPr>
          <w:rFonts w:ascii="Garamond" w:hAnsi="Garamond" w:cs="Courier New"/>
          <w:i/>
          <w:sz w:val="20"/>
          <w:szCs w:val="20"/>
        </w:rPr>
        <w:t xml:space="preserve">. </w:t>
      </w:r>
      <w:r w:rsidRPr="00527DD2">
        <w:rPr>
          <w:rFonts w:ascii="Garamond" w:hAnsi="Garamond" w:cs="Courier New"/>
          <w:sz w:val="20"/>
          <w:szCs w:val="20"/>
        </w:rPr>
        <w:t>Au moins pour autant</w:t>
      </w:r>
      <w:r w:rsidR="008E7AEA">
        <w:rPr>
          <w:rFonts w:ascii="Garamond" w:hAnsi="Garamond" w:cs="Courier New"/>
          <w:sz w:val="20"/>
          <w:szCs w:val="20"/>
        </w:rPr>
        <w:t xml:space="preserve"> – </w:t>
      </w:r>
      <w:r w:rsidRPr="00527DD2">
        <w:rPr>
          <w:rFonts w:ascii="Garamond" w:hAnsi="Garamond" w:cs="Courier New"/>
          <w:sz w:val="20"/>
          <w:szCs w:val="20"/>
        </w:rPr>
        <w:t>comprenez</w:t>
      </w:r>
      <w:r w:rsidR="008E7AEA">
        <w:rPr>
          <w:rFonts w:ascii="Garamond" w:hAnsi="Garamond" w:cs="Courier New"/>
          <w:sz w:val="20"/>
          <w:szCs w:val="20"/>
        </w:rPr>
        <w:t>-</w:t>
      </w:r>
      <w:r w:rsidRPr="00527DD2">
        <w:rPr>
          <w:rFonts w:ascii="Garamond" w:hAnsi="Garamond" w:cs="Courier New"/>
          <w:sz w:val="20"/>
          <w:szCs w:val="20"/>
        </w:rPr>
        <w:t>moi</w:t>
      </w:r>
      <w:r w:rsidR="008E7AEA">
        <w:rPr>
          <w:rFonts w:ascii="Garamond" w:hAnsi="Garamond" w:cs="Courier New"/>
          <w:sz w:val="20"/>
          <w:szCs w:val="20"/>
        </w:rPr>
        <w:t xml:space="preserve"> - </w:t>
      </w:r>
      <w:r w:rsidRPr="00527DD2">
        <w:rPr>
          <w:rFonts w:ascii="Garamond" w:hAnsi="Garamond" w:cs="Courier New"/>
          <w:sz w:val="20"/>
          <w:szCs w:val="20"/>
        </w:rPr>
        <w:t>que ce discours entre</w:t>
      </w:r>
      <w:r w:rsidRPr="00527DD2">
        <w:rPr>
          <w:rFonts w:ascii="Garamond" w:hAnsi="Garamond" w:cs="Courier New"/>
          <w:sz w:val="20"/>
          <w:szCs w:val="20"/>
        </w:rPr>
        <w:softHyphen/>
        <w:t xml:space="preserve">rait en compétition avec le </w:t>
      </w:r>
      <w:r w:rsidRPr="00527DD2">
        <w:rPr>
          <w:rFonts w:ascii="Garamond" w:hAnsi="Garamond"/>
          <w:i/>
          <w:sz w:val="20"/>
          <w:szCs w:val="20"/>
        </w:rPr>
        <w:t>discours de l'inconscient</w:t>
      </w:r>
      <w:r w:rsidRPr="00527DD2">
        <w:rPr>
          <w:rFonts w:ascii="Garamond" w:hAnsi="Garamond" w:cs="Courier New"/>
          <w:sz w:val="20"/>
          <w:szCs w:val="20"/>
        </w:rPr>
        <w:t xml:space="preserve">, </w:t>
      </w:r>
      <w:r w:rsidRPr="008E7AEA">
        <w:rPr>
          <w:rFonts w:ascii="Garamond" w:hAnsi="Garamond" w:cs="Courier New"/>
          <w:i/>
          <w:color w:val="0000CC"/>
          <w:sz w:val="20"/>
          <w:szCs w:val="20"/>
        </w:rPr>
        <w:t xml:space="preserve">si </w:t>
      </w:r>
      <w:r w:rsidRPr="008E7AEA">
        <w:rPr>
          <w:rFonts w:ascii="Garamond" w:hAnsi="Garamond"/>
          <w:i/>
          <w:color w:val="0000CC"/>
          <w:sz w:val="20"/>
          <w:szCs w:val="20"/>
        </w:rPr>
        <w:t>ce discours de l'inconscient est</w:t>
      </w:r>
      <w:r w:rsidRPr="008E7AEA">
        <w:rPr>
          <w:rFonts w:ascii="Garamond" w:hAnsi="Garamond" w:cs="Courier New"/>
          <w:i/>
          <w:color w:val="0000CC"/>
          <w:sz w:val="20"/>
          <w:szCs w:val="20"/>
        </w:rPr>
        <w:t xml:space="preserve"> bien</w:t>
      </w:r>
      <w:r w:rsidR="008E7AEA">
        <w:rPr>
          <w:rFonts w:ascii="Garamond" w:hAnsi="Garamond" w:cs="Courier New"/>
          <w:sz w:val="20"/>
          <w:szCs w:val="20"/>
        </w:rPr>
        <w:t xml:space="preserve">, </w:t>
      </w:r>
      <w:r w:rsidRPr="00527DD2">
        <w:rPr>
          <w:rFonts w:ascii="Garamond" w:hAnsi="Garamond" w:cs="Courier New"/>
          <w:sz w:val="20"/>
          <w:szCs w:val="20"/>
        </w:rPr>
        <w:t>comme je vous l'ai dit la dernière fois</w:t>
      </w:r>
      <w:r w:rsidR="008E7AEA">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8E7AEA">
        <w:rPr>
          <w:rFonts w:ascii="Garamond" w:hAnsi="Garamond" w:cs="Courier New"/>
          <w:i/>
          <w:color w:val="0000CC"/>
          <w:sz w:val="20"/>
          <w:szCs w:val="20"/>
        </w:rPr>
        <w:t xml:space="preserve">réellement </w:t>
      </w:r>
      <w:r w:rsidRPr="008E7AEA">
        <w:rPr>
          <w:rFonts w:ascii="Garamond" w:hAnsi="Garamond"/>
          <w:i/>
          <w:color w:val="0000CC"/>
          <w:sz w:val="20"/>
          <w:szCs w:val="20"/>
        </w:rPr>
        <w:t xml:space="preserve">articulé par </w:t>
      </w:r>
      <w:r w:rsidRPr="00527DD2">
        <w:rPr>
          <w:rFonts w:ascii="Garamond" w:hAnsi="Garamond"/>
          <w:i/>
          <w:color w:val="0000CC"/>
          <w:sz w:val="20"/>
          <w:szCs w:val="20"/>
        </w:rPr>
        <w:t>cette valeur de jouis</w:t>
      </w:r>
      <w:r w:rsidRPr="00527DD2">
        <w:rPr>
          <w:rFonts w:ascii="Garamond" w:hAnsi="Garamond"/>
          <w:i/>
          <w:color w:val="0000CC"/>
          <w:sz w:val="20"/>
          <w:szCs w:val="20"/>
        </w:rPr>
        <w:softHyphen/>
        <w:t>sance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8E7AEA" w:rsidRDefault="0047305D">
      <w:pPr>
        <w:rPr>
          <w:rFonts w:ascii="Garamond" w:hAnsi="Garamond" w:cs="Courier New"/>
          <w:sz w:val="20"/>
          <w:szCs w:val="20"/>
        </w:rPr>
      </w:pPr>
      <w:r w:rsidRPr="00527DD2">
        <w:rPr>
          <w:rFonts w:ascii="Garamond" w:hAnsi="Garamond" w:cs="Courier New"/>
          <w:sz w:val="20"/>
          <w:szCs w:val="20"/>
        </w:rPr>
        <w:t xml:space="preserve">Il est singulier de voir comment </w:t>
      </w:r>
      <w:r w:rsidRPr="00527DD2">
        <w:rPr>
          <w:rFonts w:ascii="Garamond" w:hAnsi="Garamond"/>
          <w:i/>
          <w:sz w:val="20"/>
          <w:szCs w:val="20"/>
        </w:rPr>
        <w:t>le psychanalys</w:t>
      </w:r>
      <w:r w:rsidRPr="00527DD2">
        <w:rPr>
          <w:rFonts w:ascii="Garamond" w:hAnsi="Garamond"/>
          <w:i/>
          <w:sz w:val="20"/>
          <w:szCs w:val="20"/>
        </w:rPr>
        <w:softHyphen/>
        <w:t>te</w:t>
      </w:r>
      <w:r w:rsidRPr="00527DD2">
        <w:rPr>
          <w:rFonts w:ascii="Garamond" w:hAnsi="Garamond" w:cs="Courier New"/>
          <w:sz w:val="20"/>
          <w:szCs w:val="20"/>
        </w:rPr>
        <w:t xml:space="preserve"> a toujours une petite retouche à faire à ce discours compé</w:t>
      </w:r>
      <w:r w:rsidRPr="00527DD2">
        <w:rPr>
          <w:rFonts w:ascii="Garamond" w:hAnsi="Garamond" w:cs="Courier New"/>
          <w:sz w:val="20"/>
          <w:szCs w:val="20"/>
        </w:rPr>
        <w:softHyphen/>
        <w:t xml:space="preserve">titif. </w:t>
      </w:r>
    </w:p>
    <w:p w:rsidR="008E7AEA" w:rsidRDefault="0047305D">
      <w:pPr>
        <w:rPr>
          <w:rFonts w:ascii="Garamond" w:hAnsi="Garamond" w:cs="Courier New"/>
          <w:sz w:val="20"/>
          <w:szCs w:val="20"/>
        </w:rPr>
      </w:pPr>
      <w:r w:rsidRPr="00527DD2">
        <w:rPr>
          <w:rFonts w:ascii="Garamond" w:hAnsi="Garamond" w:cs="Courier New"/>
          <w:sz w:val="20"/>
          <w:szCs w:val="20"/>
        </w:rPr>
        <w:t>C'est juste là où son énoncé éventuel est bien dans le vrai, qu'i</w:t>
      </w:r>
      <w:r w:rsidR="008E7AEA">
        <w:rPr>
          <w:rFonts w:ascii="Garamond" w:hAnsi="Garamond" w:cs="Courier New"/>
          <w:sz w:val="20"/>
          <w:szCs w:val="20"/>
        </w:rPr>
        <w:t xml:space="preserve">l trouve toujours à reprendre. </w:t>
      </w:r>
      <w:r w:rsidRPr="00527DD2">
        <w:rPr>
          <w:rFonts w:ascii="Garamond" w:hAnsi="Garamond" w:cs="Courier New"/>
          <w:sz w:val="20"/>
          <w:szCs w:val="20"/>
        </w:rPr>
        <w:t>Et il suffit d'avoir un peu d'expérience pour savoir que cette contestation est tou</w:t>
      </w:r>
      <w:r w:rsidRPr="00527DD2">
        <w:rPr>
          <w:rFonts w:ascii="Garamond" w:hAnsi="Garamond" w:cs="Courier New"/>
          <w:sz w:val="20"/>
          <w:szCs w:val="20"/>
        </w:rPr>
        <w:softHyphen/>
        <w:t xml:space="preserve">jours </w:t>
      </w:r>
      <w:r w:rsidRPr="00527DD2">
        <w:rPr>
          <w:rFonts w:ascii="Garamond" w:hAnsi="Garamond"/>
          <w:i/>
          <w:sz w:val="20"/>
          <w:szCs w:val="20"/>
        </w:rPr>
        <w:t>strictement corrélative</w:t>
      </w:r>
      <w:r w:rsidR="008E7AEA">
        <w:rPr>
          <w:rFonts w:ascii="Garamond" w:hAnsi="Garamond" w:cs="Courier New"/>
          <w:sz w:val="20"/>
          <w:szCs w:val="20"/>
        </w:rPr>
        <w:t xml:space="preserve"> - </w:t>
      </w:r>
      <w:r w:rsidRPr="00527DD2">
        <w:rPr>
          <w:rFonts w:ascii="Garamond" w:hAnsi="Garamond" w:cs="Courier New"/>
          <w:sz w:val="20"/>
          <w:szCs w:val="20"/>
        </w:rPr>
        <w:t>quand on peut la mesurer</w:t>
      </w:r>
      <w:r w:rsidR="008E7AEA">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cette sorte de </w:t>
      </w:r>
      <w:r w:rsidRPr="00527DD2">
        <w:rPr>
          <w:rFonts w:ascii="Garamond" w:hAnsi="Garamond"/>
          <w:i/>
          <w:sz w:val="20"/>
          <w:szCs w:val="20"/>
        </w:rPr>
        <w:t>gloutonnerie</w:t>
      </w:r>
      <w:r w:rsidRPr="00527DD2">
        <w:rPr>
          <w:rFonts w:ascii="Garamond" w:hAnsi="Garamond" w:cs="Courier New"/>
          <w:sz w:val="20"/>
          <w:szCs w:val="20"/>
        </w:rPr>
        <w:t xml:space="preserve"> qui est liée</w:t>
      </w:r>
      <w:r w:rsidR="008B1519" w:rsidRPr="00527DD2">
        <w:rPr>
          <w:rFonts w:ascii="Garamond" w:hAnsi="Garamond" w:cs="Courier New"/>
          <w:sz w:val="20"/>
          <w:szCs w:val="20"/>
        </w:rPr>
        <w:t xml:space="preserve"> </w:t>
      </w:r>
      <w:r w:rsidRPr="00527DD2">
        <w:rPr>
          <w:rFonts w:ascii="Garamond" w:hAnsi="Garamond" w:cs="Courier New"/>
          <w:sz w:val="20"/>
          <w:szCs w:val="20"/>
        </w:rPr>
        <w:t>en quelque sorte à l'institution psychanalytique</w:t>
      </w:r>
      <w:r w:rsidR="000E29A2" w:rsidRPr="00527DD2">
        <w:rPr>
          <w:rFonts w:ascii="Garamond" w:hAnsi="Garamond" w:cs="Courier New"/>
          <w:sz w:val="20"/>
          <w:szCs w:val="20"/>
        </w:rPr>
        <w:t>,</w:t>
      </w:r>
      <w:r w:rsidRPr="00527DD2">
        <w:rPr>
          <w:rFonts w:ascii="Garamond" w:hAnsi="Garamond" w:cs="Courier New"/>
          <w:sz w:val="20"/>
          <w:szCs w:val="20"/>
        </w:rPr>
        <w:t xml:space="preserve"> et qui est celle constituée par l'idée de se faire reconnaître sur le plan du savoir.</w:t>
      </w:r>
    </w:p>
    <w:p w:rsidR="0047305D" w:rsidRPr="00527DD2" w:rsidRDefault="0047305D">
      <w:pPr>
        <w:rPr>
          <w:rFonts w:ascii="Garamond" w:hAnsi="Garamond" w:cs="Courier New"/>
          <w:sz w:val="20"/>
          <w:szCs w:val="20"/>
        </w:rPr>
      </w:pPr>
    </w:p>
    <w:p w:rsidR="008E7AEA" w:rsidRDefault="0047305D" w:rsidP="008E7AEA">
      <w:pPr>
        <w:rPr>
          <w:rFonts w:ascii="Garamond" w:hAnsi="Garamond"/>
          <w:sz w:val="20"/>
          <w:szCs w:val="20"/>
        </w:rPr>
      </w:pPr>
      <w:r w:rsidRPr="00527DD2">
        <w:rPr>
          <w:rFonts w:ascii="Garamond" w:hAnsi="Garamond"/>
          <w:i/>
          <w:color w:val="0000CC"/>
          <w:sz w:val="20"/>
          <w:szCs w:val="20"/>
        </w:rPr>
        <w:t>La valeur de jouissance</w:t>
      </w:r>
      <w:r w:rsidRPr="00527DD2">
        <w:rPr>
          <w:rFonts w:ascii="Garamond" w:hAnsi="Garamond" w:cs="Courier New"/>
          <w:sz w:val="20"/>
          <w:szCs w:val="20"/>
        </w:rPr>
        <w:t>, ai</w:t>
      </w:r>
      <w:r w:rsidR="008E7AEA">
        <w:rPr>
          <w:rFonts w:ascii="Garamond" w:hAnsi="Garamond" w:cs="Courier New"/>
          <w:sz w:val="20"/>
          <w:szCs w:val="20"/>
        </w:rPr>
        <w:t>-</w:t>
      </w:r>
      <w:r w:rsidRPr="00527DD2">
        <w:rPr>
          <w:rFonts w:ascii="Garamond" w:hAnsi="Garamond" w:cs="Courier New"/>
          <w:sz w:val="20"/>
          <w:szCs w:val="20"/>
        </w:rPr>
        <w:t>je dit, est au principe de l'économie de l'inconscient.</w:t>
      </w:r>
      <w:r w:rsidR="008E7AEA">
        <w:rPr>
          <w:rFonts w:ascii="Garamond" w:hAnsi="Garamond" w:cs="Courier New"/>
          <w:sz w:val="20"/>
          <w:szCs w:val="20"/>
        </w:rPr>
        <w:t xml:space="preserve"> </w:t>
      </w:r>
      <w:r w:rsidRPr="00527DD2">
        <w:rPr>
          <w:rFonts w:ascii="Garamond" w:hAnsi="Garamond"/>
          <w:sz w:val="20"/>
          <w:szCs w:val="20"/>
        </w:rPr>
        <w:t>L'</w:t>
      </w:r>
      <w:r w:rsidR="000E29A2" w:rsidRPr="00527DD2">
        <w:rPr>
          <w:rFonts w:ascii="Garamond" w:hAnsi="Garamond"/>
          <w:sz w:val="20"/>
          <w:szCs w:val="20"/>
        </w:rPr>
        <w:t>inconscient, ai</w:t>
      </w:r>
      <w:r w:rsidR="008E7AEA">
        <w:rPr>
          <w:rFonts w:ascii="Garamond" w:hAnsi="Garamond"/>
          <w:sz w:val="20"/>
          <w:szCs w:val="20"/>
        </w:rPr>
        <w:t>-</w:t>
      </w:r>
      <w:r w:rsidR="000E29A2" w:rsidRPr="00527DD2">
        <w:rPr>
          <w:rFonts w:ascii="Garamond" w:hAnsi="Garamond"/>
          <w:sz w:val="20"/>
          <w:szCs w:val="20"/>
        </w:rPr>
        <w:t>je dit encore</w:t>
      </w:r>
      <w:r w:rsidR="008E7AEA">
        <w:rPr>
          <w:rFonts w:ascii="Garamond" w:hAnsi="Garamond"/>
          <w:sz w:val="20"/>
          <w:szCs w:val="20"/>
        </w:rPr>
        <w:t xml:space="preserve"> </w:t>
      </w:r>
    </w:p>
    <w:p w:rsidR="0047305D" w:rsidRPr="00527DD2" w:rsidRDefault="008E7AEA">
      <w:pPr>
        <w:rPr>
          <w:rFonts w:ascii="Garamond" w:hAnsi="Garamond" w:cs="Courier New"/>
          <w:sz w:val="20"/>
          <w:szCs w:val="20"/>
        </w:rPr>
      </w:pPr>
      <w:r>
        <w:rPr>
          <w:rFonts w:ascii="Garamond" w:hAnsi="Garamond"/>
          <w:sz w:val="20"/>
          <w:szCs w:val="20"/>
        </w:rPr>
        <w:t xml:space="preserve">- </w:t>
      </w:r>
      <w:r w:rsidR="0047305D" w:rsidRPr="00527DD2">
        <w:rPr>
          <w:rFonts w:ascii="Garamond" w:hAnsi="Garamond"/>
          <w:sz w:val="20"/>
          <w:szCs w:val="20"/>
        </w:rPr>
        <w:t>en soulignant l'ar</w:t>
      </w:r>
      <w:r w:rsidR="0047305D" w:rsidRPr="00527DD2">
        <w:rPr>
          <w:rFonts w:ascii="Garamond" w:hAnsi="Garamond"/>
          <w:sz w:val="20"/>
          <w:szCs w:val="20"/>
        </w:rPr>
        <w:softHyphen/>
        <w:t xml:space="preserve">ticle </w:t>
      </w:r>
      <w:r w:rsidR="0047305D" w:rsidRPr="00527DD2">
        <w:rPr>
          <w:rFonts w:ascii="Garamond" w:hAnsi="Garamond"/>
          <w:i/>
          <w:iCs/>
          <w:sz w:val="20"/>
          <w:szCs w:val="20"/>
          <w:u w:val="single"/>
        </w:rPr>
        <w:t>du</w:t>
      </w:r>
      <w:r w:rsidR="0047305D" w:rsidRPr="00527DD2">
        <w:rPr>
          <w:rFonts w:ascii="Garamond" w:hAnsi="Garamond"/>
          <w:iCs/>
          <w:sz w:val="20"/>
          <w:szCs w:val="20"/>
        </w:rPr>
        <w:t xml:space="preserve"> </w:t>
      </w:r>
      <w:r>
        <w:rPr>
          <w:rFonts w:ascii="Garamond" w:hAnsi="Garamond"/>
          <w:iCs/>
          <w:sz w:val="20"/>
          <w:szCs w:val="20"/>
        </w:rPr>
        <w:t xml:space="preserve">- </w:t>
      </w:r>
      <w:r w:rsidR="0047305D" w:rsidRPr="00527DD2">
        <w:rPr>
          <w:rFonts w:ascii="Garamond" w:hAnsi="Garamond"/>
          <w:sz w:val="20"/>
          <w:szCs w:val="20"/>
        </w:rPr>
        <w:t xml:space="preserve">parle </w:t>
      </w:r>
      <w:r w:rsidR="000E29A2" w:rsidRPr="00527DD2">
        <w:rPr>
          <w:rFonts w:ascii="Garamond" w:hAnsi="Garamond"/>
          <w:i/>
          <w:iCs/>
          <w:sz w:val="20"/>
          <w:szCs w:val="20"/>
          <w:u w:val="single"/>
        </w:rPr>
        <w:t>du</w:t>
      </w:r>
      <w:r w:rsidR="0047305D" w:rsidRPr="00527DD2">
        <w:rPr>
          <w:rFonts w:ascii="Garamond" w:hAnsi="Garamond"/>
          <w:sz w:val="20"/>
          <w:szCs w:val="20"/>
        </w:rPr>
        <w:t xml:space="preserve"> sexe. Non pas « </w:t>
      </w:r>
      <w:r w:rsidR="0047305D" w:rsidRPr="00527DD2">
        <w:rPr>
          <w:rFonts w:ascii="Garamond" w:hAnsi="Garamond"/>
          <w:i/>
          <w:sz w:val="20"/>
          <w:szCs w:val="20"/>
        </w:rPr>
        <w:t>parle sexe</w:t>
      </w:r>
      <w:r w:rsidR="0047305D" w:rsidRPr="00527DD2">
        <w:rPr>
          <w:rFonts w:ascii="Garamond" w:hAnsi="Garamond"/>
          <w:iCs/>
          <w:sz w:val="20"/>
          <w:szCs w:val="20"/>
        </w:rPr>
        <w:t> »</w:t>
      </w:r>
      <w:r w:rsidR="0047305D" w:rsidRPr="00527DD2">
        <w:rPr>
          <w:rFonts w:ascii="Garamond" w:hAnsi="Garamond"/>
          <w:i/>
          <w:sz w:val="20"/>
          <w:szCs w:val="20"/>
        </w:rPr>
        <w:t xml:space="preserve"> </w:t>
      </w:r>
      <w:r w:rsidR="0047305D" w:rsidRPr="00527DD2">
        <w:rPr>
          <w:rFonts w:ascii="Garamond" w:hAnsi="Garamond"/>
          <w:sz w:val="20"/>
          <w:szCs w:val="20"/>
        </w:rPr>
        <w:t>mais « </w:t>
      </w:r>
      <w:r w:rsidR="0047305D" w:rsidRPr="00527DD2">
        <w:rPr>
          <w:rFonts w:ascii="Garamond" w:hAnsi="Garamond"/>
          <w:i/>
          <w:sz w:val="20"/>
          <w:szCs w:val="20"/>
        </w:rPr>
        <w:t xml:space="preserve">parle </w:t>
      </w:r>
      <w:r w:rsidR="0047305D" w:rsidRPr="00527DD2">
        <w:rPr>
          <w:rFonts w:ascii="Garamond" w:hAnsi="Garamond"/>
          <w:i/>
          <w:iCs/>
          <w:sz w:val="20"/>
          <w:szCs w:val="20"/>
          <w:u w:val="single"/>
        </w:rPr>
        <w:t>du</w:t>
      </w:r>
      <w:r w:rsidR="0047305D" w:rsidRPr="00527DD2">
        <w:rPr>
          <w:rFonts w:ascii="Garamond" w:hAnsi="Garamond"/>
          <w:i/>
          <w:sz w:val="20"/>
          <w:szCs w:val="20"/>
        </w:rPr>
        <w:t xml:space="preserve"> sexe</w:t>
      </w:r>
      <w:r w:rsidR="0047305D" w:rsidRPr="00527DD2">
        <w:rPr>
          <w:rFonts w:ascii="Garamond" w:hAnsi="Garamond"/>
          <w:iCs/>
          <w:sz w:val="20"/>
          <w:szCs w:val="20"/>
        </w:rPr>
        <w:t> »</w:t>
      </w:r>
      <w:r w:rsidR="0047305D" w:rsidRPr="00527DD2">
        <w:rPr>
          <w:rFonts w:ascii="Garamond" w:hAnsi="Garamond"/>
          <w:i/>
          <w:sz w:val="20"/>
          <w:szCs w:val="20"/>
        </w:rPr>
        <w:t>.</w:t>
      </w:r>
      <w:r w:rsidR="0047305D" w:rsidRPr="00527DD2">
        <w:rPr>
          <w:rFonts w:ascii="Garamond" w:hAnsi="Garamond" w:cs="Courier New"/>
          <w:sz w:val="20"/>
          <w:szCs w:val="20"/>
        </w:rPr>
        <w:t xml:space="preserve">Ce que l'inconscient nous désigne sont </w:t>
      </w:r>
      <w:r w:rsidR="0047305D" w:rsidRPr="00527DD2">
        <w:rPr>
          <w:rFonts w:ascii="Garamond" w:hAnsi="Garamond"/>
          <w:i/>
          <w:sz w:val="20"/>
          <w:szCs w:val="20"/>
        </w:rPr>
        <w:t>les voies d'un savoir</w:t>
      </w:r>
      <w:r w:rsidR="0047305D" w:rsidRPr="00527DD2">
        <w:rPr>
          <w:rFonts w:ascii="Garamond" w:hAnsi="Garamond" w:cs="Courier New"/>
          <w:sz w:val="20"/>
          <w:szCs w:val="20"/>
        </w:rPr>
        <w:t>. Il ne faut pas, pour les suivre, vouloir savoir avant d'avoir cheminé.</w:t>
      </w:r>
    </w:p>
    <w:p w:rsidR="0047305D" w:rsidRPr="00527DD2" w:rsidRDefault="0047305D">
      <w:pPr>
        <w:rPr>
          <w:rFonts w:ascii="Garamond" w:hAnsi="Garamond" w:cs="Courier New"/>
          <w:sz w:val="20"/>
          <w:szCs w:val="20"/>
        </w:rPr>
      </w:pPr>
    </w:p>
    <w:p w:rsidR="006964BF" w:rsidRDefault="0047305D">
      <w:pPr>
        <w:rPr>
          <w:rFonts w:ascii="Garamond" w:hAnsi="Garamond" w:cs="Courier New"/>
          <w:sz w:val="20"/>
          <w:szCs w:val="20"/>
        </w:rPr>
      </w:pPr>
      <w:r w:rsidRPr="00527DD2">
        <w:rPr>
          <w:rFonts w:ascii="Garamond" w:hAnsi="Garamond"/>
          <w:i/>
          <w:sz w:val="20"/>
          <w:szCs w:val="20"/>
        </w:rPr>
        <w:t>L'inconscient parle du sexe</w:t>
      </w:r>
      <w:r w:rsidRPr="00527DD2">
        <w:rPr>
          <w:rFonts w:ascii="Garamond" w:hAnsi="Garamond" w:cs="Courier New"/>
          <w:sz w:val="20"/>
          <w:szCs w:val="20"/>
        </w:rPr>
        <w:t>. Peut</w:t>
      </w:r>
      <w:r w:rsidR="006964BF">
        <w:rPr>
          <w:rFonts w:ascii="Garamond" w:hAnsi="Garamond" w:cs="Courier New"/>
          <w:sz w:val="20"/>
          <w:szCs w:val="20"/>
        </w:rPr>
        <w:t>-</w:t>
      </w:r>
      <w:r w:rsidRPr="00527DD2">
        <w:rPr>
          <w:rFonts w:ascii="Garamond" w:hAnsi="Garamond" w:cs="Courier New"/>
          <w:sz w:val="20"/>
          <w:szCs w:val="20"/>
        </w:rPr>
        <w:t xml:space="preserve">on dire qu'il </w:t>
      </w:r>
      <w:r w:rsidRPr="00527DD2">
        <w:rPr>
          <w:rFonts w:ascii="Garamond" w:hAnsi="Garamond"/>
          <w:i/>
          <w:color w:val="0000CC"/>
          <w:sz w:val="20"/>
          <w:szCs w:val="20"/>
        </w:rPr>
        <w:t>dit</w:t>
      </w:r>
      <w:r w:rsidRPr="00527DD2">
        <w:rPr>
          <w:rFonts w:ascii="Garamond" w:hAnsi="Garamond" w:cs="Courier New"/>
          <w:i/>
          <w:sz w:val="20"/>
          <w:szCs w:val="20"/>
        </w:rPr>
        <w:t xml:space="preserve"> </w:t>
      </w:r>
      <w:r w:rsidRPr="00527DD2">
        <w:rPr>
          <w:rFonts w:ascii="Garamond" w:hAnsi="Garamond" w:cs="Courier New"/>
          <w:sz w:val="20"/>
          <w:szCs w:val="20"/>
        </w:rPr>
        <w:t xml:space="preserve">le sexe ? Autrement dit : </w:t>
      </w:r>
      <w:r w:rsidRPr="00527DD2">
        <w:rPr>
          <w:rFonts w:ascii="Garamond" w:hAnsi="Garamond"/>
          <w:i/>
          <w:color w:val="0000CC"/>
          <w:sz w:val="20"/>
          <w:szCs w:val="20"/>
        </w:rPr>
        <w:t>dit</w:t>
      </w:r>
      <w:r w:rsidR="006964BF">
        <w:rPr>
          <w:rFonts w:ascii="Garamond" w:hAnsi="Garamond"/>
          <w:i/>
          <w:color w:val="0000CC"/>
          <w:sz w:val="20"/>
          <w:szCs w:val="20"/>
        </w:rPr>
        <w:t>-</w:t>
      </w:r>
      <w:r w:rsidRPr="00527DD2">
        <w:rPr>
          <w:rFonts w:ascii="Garamond" w:hAnsi="Garamond"/>
          <w:i/>
          <w:color w:val="0000CC"/>
          <w:sz w:val="20"/>
          <w:szCs w:val="20"/>
        </w:rPr>
        <w:t>il la vérité</w:t>
      </w:r>
      <w:r w:rsidRPr="00527DD2">
        <w:rPr>
          <w:rFonts w:ascii="Garamond" w:hAnsi="Garamond" w:cs="Courier New"/>
          <w:sz w:val="20"/>
          <w:szCs w:val="20"/>
        </w:rPr>
        <w:t xml:space="preserve"> ? </w:t>
      </w:r>
    </w:p>
    <w:p w:rsidR="0047305D" w:rsidRPr="006964BF" w:rsidRDefault="0047305D">
      <w:pPr>
        <w:rPr>
          <w:rFonts w:ascii="Garamond" w:hAnsi="Garamond" w:cs="Courier New"/>
          <w:sz w:val="20"/>
          <w:szCs w:val="20"/>
        </w:rPr>
      </w:pPr>
      <w:r w:rsidRPr="00527DD2">
        <w:rPr>
          <w:rFonts w:ascii="Garamond" w:hAnsi="Garamond" w:cs="Courier New"/>
          <w:sz w:val="20"/>
          <w:szCs w:val="20"/>
        </w:rPr>
        <w:t xml:space="preserve">Dire qu'il </w:t>
      </w:r>
      <w:r w:rsidRPr="00527DD2">
        <w:rPr>
          <w:rFonts w:ascii="Garamond" w:hAnsi="Garamond"/>
          <w:i/>
          <w:color w:val="0000CC"/>
          <w:sz w:val="20"/>
          <w:szCs w:val="20"/>
        </w:rPr>
        <w:t>parle</w:t>
      </w:r>
      <w:r w:rsidRPr="00527DD2">
        <w:rPr>
          <w:rFonts w:ascii="Garamond" w:hAnsi="Garamond" w:cs="Courier New"/>
          <w:i/>
          <w:sz w:val="20"/>
          <w:szCs w:val="20"/>
        </w:rPr>
        <w:t xml:space="preserve"> </w:t>
      </w:r>
      <w:r w:rsidRPr="00527DD2">
        <w:rPr>
          <w:rFonts w:ascii="Garamond" w:hAnsi="Garamond" w:cs="Courier New"/>
          <w:sz w:val="20"/>
          <w:szCs w:val="20"/>
        </w:rPr>
        <w:t xml:space="preserve">est quelque chose qui laisse </w:t>
      </w:r>
      <w:r w:rsidRPr="00527DD2">
        <w:rPr>
          <w:rFonts w:ascii="Garamond" w:hAnsi="Garamond" w:cs="Courier New"/>
          <w:i/>
          <w:sz w:val="20"/>
          <w:szCs w:val="20"/>
        </w:rPr>
        <w:t xml:space="preserve">en </w:t>
      </w:r>
      <w:r w:rsidR="000E29A2" w:rsidRPr="00527DD2">
        <w:rPr>
          <w:rFonts w:ascii="Garamond" w:hAnsi="Garamond" w:cs="Courier New"/>
          <w:i/>
          <w:sz w:val="20"/>
          <w:szCs w:val="20"/>
        </w:rPr>
        <w:t>s</w:t>
      </w:r>
      <w:r w:rsidRPr="00527DD2">
        <w:rPr>
          <w:rFonts w:ascii="Garamond" w:hAnsi="Garamond" w:cs="Courier New"/>
          <w:i/>
          <w:sz w:val="20"/>
          <w:szCs w:val="20"/>
        </w:rPr>
        <w:t>uspens</w:t>
      </w:r>
      <w:r w:rsidRPr="00527DD2">
        <w:rPr>
          <w:rFonts w:ascii="Garamond" w:hAnsi="Garamond" w:cs="Courier New"/>
          <w:sz w:val="20"/>
          <w:szCs w:val="20"/>
        </w:rPr>
        <w:t xml:space="preserve"> </w:t>
      </w:r>
      <w:r w:rsidRPr="00527DD2">
        <w:rPr>
          <w:rFonts w:ascii="Garamond" w:hAnsi="Garamond"/>
          <w:i/>
          <w:color w:val="0000CC"/>
          <w:sz w:val="20"/>
          <w:szCs w:val="20"/>
        </w:rPr>
        <w:t>ce qu'il dit</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On peut parler pour ne rien dire, c'est même courant</w:t>
      </w:r>
      <w:r w:rsidR="000E29A2" w:rsidRPr="00527DD2">
        <w:rPr>
          <w:rFonts w:ascii="Garamond" w:hAnsi="Garamond" w:cs="Courier New"/>
          <w:sz w:val="20"/>
          <w:szCs w:val="20"/>
        </w:rPr>
        <w:t>,</w:t>
      </w:r>
      <w:r w:rsidRPr="00527DD2">
        <w:rPr>
          <w:rFonts w:ascii="Garamond" w:hAnsi="Garamond" w:cs="Courier New"/>
          <w:sz w:val="20"/>
          <w:szCs w:val="20"/>
        </w:rPr>
        <w:t xml:space="preserve"> </w:t>
      </w:r>
      <w:r w:rsidR="000E29A2" w:rsidRPr="00527DD2">
        <w:rPr>
          <w:rFonts w:ascii="Garamond" w:hAnsi="Garamond" w:cs="Courier New"/>
          <w:sz w:val="20"/>
          <w:szCs w:val="20"/>
        </w:rPr>
        <w:t>c</w:t>
      </w:r>
      <w:r w:rsidRPr="00527DD2">
        <w:rPr>
          <w:rFonts w:ascii="Garamond" w:hAnsi="Garamond" w:cs="Courier New"/>
          <w:sz w:val="20"/>
          <w:szCs w:val="20"/>
        </w:rPr>
        <w:t>e n'est pas le cas de l'inconscient.</w:t>
      </w:r>
    </w:p>
    <w:p w:rsidR="0047305D" w:rsidRPr="00527DD2" w:rsidRDefault="000E29A2">
      <w:pPr>
        <w:rPr>
          <w:rFonts w:ascii="Garamond" w:hAnsi="Garamond" w:cs="Courier New"/>
          <w:sz w:val="20"/>
          <w:szCs w:val="20"/>
        </w:rPr>
      </w:pPr>
      <w:r w:rsidRPr="00527DD2">
        <w:rPr>
          <w:rFonts w:ascii="Garamond" w:hAnsi="Garamond" w:cs="Courier New"/>
          <w:sz w:val="20"/>
          <w:szCs w:val="20"/>
        </w:rPr>
        <w:t>O</w:t>
      </w:r>
      <w:r w:rsidR="0047305D" w:rsidRPr="00527DD2">
        <w:rPr>
          <w:rFonts w:ascii="Garamond" w:hAnsi="Garamond" w:cs="Courier New"/>
          <w:sz w:val="20"/>
          <w:szCs w:val="20"/>
        </w:rPr>
        <w:t>n peut dire des choses sans parler</w:t>
      </w:r>
      <w:r w:rsidRPr="00527DD2">
        <w:rPr>
          <w:rFonts w:ascii="Garamond" w:hAnsi="Garamond" w:cs="Courier New"/>
          <w:sz w:val="20"/>
          <w:szCs w:val="20"/>
        </w:rPr>
        <w:t>, c</w:t>
      </w:r>
      <w:r w:rsidR="0047305D" w:rsidRPr="00527DD2">
        <w:rPr>
          <w:rFonts w:ascii="Garamond" w:hAnsi="Garamond" w:cs="Courier New"/>
          <w:sz w:val="20"/>
          <w:szCs w:val="20"/>
        </w:rPr>
        <w:t xml:space="preserve">e n'est pas le cas de l'inconscient non plus. </w:t>
      </w:r>
    </w:p>
    <w:p w:rsidR="004D4F48" w:rsidRPr="00527DD2" w:rsidRDefault="004D4F48">
      <w:pPr>
        <w:rPr>
          <w:rFonts w:ascii="Garamond" w:hAnsi="Garamond" w:cs="Courier New"/>
          <w:sz w:val="20"/>
          <w:szCs w:val="20"/>
        </w:rPr>
      </w:pPr>
    </w:p>
    <w:p w:rsidR="000E29A2" w:rsidRPr="00527DD2" w:rsidRDefault="0047305D">
      <w:pPr>
        <w:rPr>
          <w:rFonts w:ascii="Garamond" w:hAnsi="Garamond" w:cs="Courier New"/>
          <w:sz w:val="20"/>
          <w:szCs w:val="20"/>
        </w:rPr>
      </w:pPr>
      <w:r w:rsidRPr="00527DD2">
        <w:rPr>
          <w:rFonts w:ascii="Garamond" w:hAnsi="Garamond" w:cs="Courier New"/>
          <w:sz w:val="20"/>
          <w:szCs w:val="20"/>
        </w:rPr>
        <w:t>C'est même le relief</w:t>
      </w:r>
      <w:r w:rsidR="000E29A2" w:rsidRPr="00527DD2">
        <w:rPr>
          <w:rFonts w:ascii="Garamond" w:hAnsi="Garamond" w:cs="Courier New"/>
          <w:sz w:val="20"/>
          <w:szCs w:val="20"/>
        </w:rPr>
        <w:t>,</w:t>
      </w:r>
      <w:r w:rsidRPr="00527DD2">
        <w:rPr>
          <w:rFonts w:ascii="Garamond" w:hAnsi="Garamond" w:cs="Courier New"/>
          <w:sz w:val="20"/>
          <w:szCs w:val="20"/>
        </w:rPr>
        <w:t xml:space="preserve"> bien en</w:t>
      </w:r>
      <w:r w:rsidRPr="00527DD2">
        <w:rPr>
          <w:rFonts w:ascii="Garamond" w:hAnsi="Garamond" w:cs="Courier New"/>
          <w:sz w:val="20"/>
          <w:szCs w:val="20"/>
        </w:rPr>
        <w:softHyphen/>
        <w:t xml:space="preserve">tendu inaperçu comme beaucoup d'autres traits qui dépendent de ce que </w:t>
      </w:r>
    </w:p>
    <w:p w:rsidR="008B1519" w:rsidRPr="00527DD2" w:rsidRDefault="0047305D">
      <w:pPr>
        <w:rPr>
          <w:rFonts w:ascii="Garamond" w:hAnsi="Garamond" w:cs="Courier New"/>
          <w:sz w:val="20"/>
          <w:szCs w:val="20"/>
        </w:rPr>
      </w:pPr>
      <w:r w:rsidRPr="00527DD2">
        <w:rPr>
          <w:rFonts w:ascii="Garamond" w:hAnsi="Garamond" w:cs="Courier New"/>
          <w:sz w:val="20"/>
          <w:szCs w:val="20"/>
        </w:rPr>
        <w:t xml:space="preserve">j'ai articulé en ce point de départ : que </w:t>
      </w:r>
      <w:r w:rsidRPr="00527DD2">
        <w:rPr>
          <w:rFonts w:ascii="Garamond" w:hAnsi="Garamond"/>
          <w:i/>
          <w:color w:val="0000CC"/>
          <w:sz w:val="20"/>
          <w:szCs w:val="20"/>
        </w:rPr>
        <w:t>l'incons</w:t>
      </w:r>
      <w:r w:rsidRPr="00527DD2">
        <w:rPr>
          <w:rFonts w:ascii="Garamond" w:hAnsi="Garamond"/>
          <w:i/>
          <w:color w:val="0000CC"/>
          <w:sz w:val="20"/>
          <w:szCs w:val="20"/>
        </w:rPr>
        <w:softHyphen/>
        <w:t>cient</w:t>
      </w:r>
      <w:r w:rsidR="000E29A2" w:rsidRPr="00527DD2">
        <w:rPr>
          <w:rFonts w:ascii="Garamond" w:hAnsi="Garamond"/>
          <w:i/>
          <w:color w:val="0000CC"/>
          <w:sz w:val="20"/>
          <w:szCs w:val="20"/>
        </w:rPr>
        <w:t xml:space="preserve"> </w:t>
      </w:r>
      <w:r w:rsidRPr="00527DD2">
        <w:rPr>
          <w:rFonts w:ascii="Garamond" w:hAnsi="Garamond"/>
          <w:i/>
          <w:color w:val="0000CC"/>
          <w:sz w:val="20"/>
          <w:szCs w:val="20"/>
        </w:rPr>
        <w:t>« ça parle »</w:t>
      </w:r>
      <w:r w:rsidRPr="00527DD2">
        <w:rPr>
          <w:rFonts w:ascii="Garamond" w:hAnsi="Garamond" w:cs="Courier New"/>
          <w:sz w:val="20"/>
          <w:szCs w:val="20"/>
        </w:rPr>
        <w:t xml:space="preserve">. Si on avait un petit peu d'oreille, </w:t>
      </w:r>
    </w:p>
    <w:p w:rsidR="0047305D" w:rsidRPr="00527DD2" w:rsidRDefault="0047305D">
      <w:pPr>
        <w:rPr>
          <w:rFonts w:ascii="Garamond" w:hAnsi="Garamond" w:cs="Courier New"/>
          <w:sz w:val="20"/>
          <w:szCs w:val="20"/>
        </w:rPr>
      </w:pPr>
      <w:r w:rsidRPr="00527DD2">
        <w:rPr>
          <w:rFonts w:ascii="Garamond" w:hAnsi="Garamond" w:cs="Courier New"/>
          <w:sz w:val="20"/>
          <w:szCs w:val="20"/>
        </w:rPr>
        <w:t>on en dé</w:t>
      </w:r>
      <w:r w:rsidRPr="00527DD2">
        <w:rPr>
          <w:rFonts w:ascii="Garamond" w:hAnsi="Garamond" w:cs="Courier New"/>
          <w:sz w:val="20"/>
          <w:szCs w:val="20"/>
        </w:rPr>
        <w:softHyphen/>
        <w:t xml:space="preserve">duirait que </w:t>
      </w:r>
      <w:r w:rsidRPr="00527DD2">
        <w:rPr>
          <w:rFonts w:ascii="Garamond" w:hAnsi="Garamond"/>
          <w:i/>
          <w:sz w:val="20"/>
          <w:szCs w:val="20"/>
        </w:rPr>
        <w:t xml:space="preserve">c'est </w:t>
      </w:r>
      <w:r w:rsidRPr="00527DD2">
        <w:rPr>
          <w:rFonts w:ascii="Garamond" w:hAnsi="Garamond"/>
          <w:i/>
          <w:iCs/>
          <w:sz w:val="20"/>
          <w:szCs w:val="20"/>
        </w:rPr>
        <w:t>obligé</w:t>
      </w:r>
      <w:r w:rsidRPr="00527DD2">
        <w:rPr>
          <w:rFonts w:ascii="Garamond" w:hAnsi="Garamond"/>
          <w:i/>
          <w:sz w:val="20"/>
          <w:szCs w:val="20"/>
        </w:rPr>
        <w:t xml:space="preserve"> de parler pour dire quelque chose</w:t>
      </w:r>
      <w:r w:rsidRPr="00527DD2">
        <w:rPr>
          <w:rFonts w:ascii="Garamond" w:hAnsi="Garamond" w:cs="Courier New"/>
          <w:sz w:val="20"/>
          <w:szCs w:val="20"/>
        </w:rPr>
        <w:t xml:space="preserve"> ! </w:t>
      </w:r>
    </w:p>
    <w:p w:rsidR="000E29A2" w:rsidRPr="00527DD2" w:rsidRDefault="000E29A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n'ai encore </w:t>
      </w:r>
      <w:r w:rsidRPr="00527DD2">
        <w:rPr>
          <w:rFonts w:ascii="Garamond" w:hAnsi="Garamond" w:cs="Courier New"/>
          <w:i/>
          <w:iCs/>
          <w:sz w:val="20"/>
          <w:szCs w:val="20"/>
        </w:rPr>
        <w:t>jamais vu</w:t>
      </w:r>
      <w:r w:rsidRPr="00527DD2">
        <w:rPr>
          <w:rFonts w:ascii="Garamond" w:hAnsi="Garamond" w:cs="Courier New"/>
          <w:sz w:val="20"/>
          <w:szCs w:val="20"/>
        </w:rPr>
        <w:t xml:space="preserve"> que personne ne l'ait dégagé, quoi</w:t>
      </w:r>
      <w:r w:rsidRPr="00527DD2">
        <w:rPr>
          <w:rFonts w:ascii="Garamond" w:hAnsi="Garamond" w:cs="Courier New"/>
          <w:sz w:val="20"/>
          <w:szCs w:val="20"/>
        </w:rPr>
        <w:softHyphen/>
        <w:t xml:space="preserve">que dans mon </w:t>
      </w:r>
      <w:r w:rsidR="000E29A2" w:rsidRPr="00527DD2">
        <w:rPr>
          <w:rFonts w:ascii="Garamond" w:hAnsi="Garamond"/>
          <w:i/>
          <w:sz w:val="20"/>
          <w:szCs w:val="20"/>
        </w:rPr>
        <w:t>D</w:t>
      </w:r>
      <w:r w:rsidRPr="00527DD2">
        <w:rPr>
          <w:rFonts w:ascii="Garamond" w:hAnsi="Garamond"/>
          <w:i/>
          <w:sz w:val="20"/>
          <w:szCs w:val="20"/>
        </w:rPr>
        <w:t>iscours de Rome</w:t>
      </w:r>
      <w:r w:rsidRPr="00527DD2">
        <w:rPr>
          <w:rFonts w:ascii="Garamond" w:hAnsi="Garamond" w:cs="Courier New"/>
          <w:sz w:val="20"/>
          <w:szCs w:val="20"/>
        </w:rPr>
        <w:t xml:space="preserve"> c'est dit au moins sous une di</w:t>
      </w:r>
      <w:r w:rsidRPr="00527DD2">
        <w:rPr>
          <w:rFonts w:ascii="Garamond" w:hAnsi="Garamond" w:cs="Courier New"/>
          <w:sz w:val="20"/>
          <w:szCs w:val="20"/>
        </w:rPr>
        <w:softHyphen/>
        <w:t>zaine de formes, dont une m'a été récemment représentée au cours d'entretiens avec des jeunes fort sympathiques, très ac</w:t>
      </w:r>
      <w:r w:rsidRPr="00527DD2">
        <w:rPr>
          <w:rFonts w:ascii="Garamond" w:hAnsi="Garamond" w:cs="Courier New"/>
          <w:sz w:val="20"/>
          <w:szCs w:val="20"/>
        </w:rPr>
        <w:softHyphen/>
        <w:t xml:space="preserve">crochés par une partie au moins de mon discours, à propos de ma </w:t>
      </w:r>
      <w:r w:rsidRPr="00527DD2">
        <w:rPr>
          <w:rFonts w:ascii="Garamond" w:hAnsi="Garamond"/>
          <w:i/>
          <w:sz w:val="20"/>
          <w:szCs w:val="20"/>
        </w:rPr>
        <w:t>fameuse formule</w:t>
      </w:r>
      <w:r w:rsidRPr="00527DD2">
        <w:rPr>
          <w:rFonts w:ascii="Garamond" w:hAnsi="Garamond" w:cs="Courier New"/>
          <w:sz w:val="20"/>
          <w:szCs w:val="20"/>
        </w:rPr>
        <w:t xml:space="preserve">, qui a eu fortune…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d'autant plus</w:t>
      </w:r>
      <w:r w:rsidR="008B1519" w:rsidRPr="00527DD2">
        <w:rPr>
          <w:rFonts w:ascii="Garamond" w:hAnsi="Garamond" w:cs="Courier New"/>
          <w:sz w:val="20"/>
          <w:szCs w:val="20"/>
        </w:rPr>
        <w:t>,</w:t>
      </w:r>
      <w:r w:rsidRPr="00527DD2">
        <w:rPr>
          <w:rFonts w:ascii="Garamond" w:hAnsi="Garamond" w:cs="Courier New"/>
          <w:sz w:val="20"/>
          <w:szCs w:val="20"/>
        </w:rPr>
        <w:t xml:space="preserve"> bien sûr, que c'est </w:t>
      </w:r>
      <w:r w:rsidRPr="00527DD2">
        <w:rPr>
          <w:rFonts w:ascii="Garamond" w:hAnsi="Garamond"/>
          <w:i/>
          <w:sz w:val="20"/>
          <w:szCs w:val="20"/>
        </w:rPr>
        <w:t>une formule</w:t>
      </w:r>
      <w:r w:rsidRPr="00527DD2">
        <w:rPr>
          <w:rFonts w:ascii="Garamond" w:hAnsi="Garamond" w:cs="Courier New"/>
          <w:sz w:val="20"/>
          <w:szCs w:val="20"/>
        </w:rPr>
        <w:t> : méfiance, toujours à vouloir ramas</w:t>
      </w:r>
      <w:r w:rsidRPr="00527DD2">
        <w:rPr>
          <w:rFonts w:ascii="Garamond" w:hAnsi="Garamond" w:cs="Courier New"/>
          <w:sz w:val="20"/>
          <w:szCs w:val="20"/>
        </w:rPr>
        <w:softHyphen/>
        <w:t xml:space="preserve">ser tout dans </w:t>
      </w:r>
      <w:r w:rsidRPr="00527DD2">
        <w:rPr>
          <w:rFonts w:ascii="Garamond" w:hAnsi="Garamond"/>
          <w:i/>
          <w:sz w:val="20"/>
          <w:szCs w:val="20"/>
        </w:rPr>
        <w:t>une formule</w:t>
      </w:r>
    </w:p>
    <w:p w:rsidR="0047305D" w:rsidRPr="00527DD2" w:rsidRDefault="0047305D" w:rsidP="006964BF">
      <w:pPr>
        <w:rPr>
          <w:rFonts w:ascii="Garamond" w:hAnsi="Garamond"/>
          <w:sz w:val="20"/>
          <w:szCs w:val="20"/>
        </w:rPr>
      </w:pPr>
      <w:r w:rsidRPr="00527DD2">
        <w:rPr>
          <w:rFonts w:ascii="Garamond" w:hAnsi="Garamond" w:cs="Courier New"/>
          <w:sz w:val="20"/>
          <w:szCs w:val="20"/>
        </w:rPr>
        <w:t xml:space="preserve">…quand j'ai dit : </w:t>
      </w:r>
      <w:r w:rsidRPr="00527DD2">
        <w:rPr>
          <w:rFonts w:ascii="Garamond" w:hAnsi="Garamond"/>
          <w:sz w:val="20"/>
          <w:szCs w:val="20"/>
        </w:rPr>
        <w:t>« </w:t>
      </w:r>
      <w:r w:rsidR="000E29A2" w:rsidRPr="00527DD2">
        <w:rPr>
          <w:rFonts w:ascii="Garamond" w:hAnsi="Garamond"/>
          <w:i/>
          <w:sz w:val="20"/>
          <w:szCs w:val="20"/>
        </w:rPr>
        <w:t>Q</w:t>
      </w:r>
      <w:r w:rsidRPr="00527DD2">
        <w:rPr>
          <w:rFonts w:ascii="Garamond" w:hAnsi="Garamond"/>
          <w:i/>
          <w:sz w:val="20"/>
          <w:szCs w:val="20"/>
        </w:rPr>
        <w:t>uand l'analysé vous parle à vous analyste, il parle de lui, et quand il parlera de lui à vous… tout ira bien.</w:t>
      </w:r>
      <w:r w:rsidRPr="00527DD2">
        <w:rPr>
          <w:rFonts w:ascii="Garamond" w:hAnsi="Garamond"/>
          <w:sz w:val="20"/>
          <w:szCs w:val="20"/>
        </w:rPr>
        <w:t> »</w:t>
      </w:r>
    </w:p>
    <w:p w:rsidR="000E29A2" w:rsidRPr="00527DD2" w:rsidRDefault="0047305D">
      <w:pPr>
        <w:pStyle w:val="Corpsdetexte"/>
        <w:jc w:val="left"/>
        <w:rPr>
          <w:rFonts w:ascii="Garamond" w:hAnsi="Garamond" w:cs="Courier New"/>
          <w:sz w:val="20"/>
        </w:rPr>
      </w:pPr>
      <w:r w:rsidRPr="00527DD2">
        <w:rPr>
          <w:rFonts w:ascii="Garamond" w:hAnsi="Garamond" w:cs="Courier New"/>
          <w:sz w:val="20"/>
        </w:rPr>
        <w:t>Des formules qui ont, comme celle</w:t>
      </w:r>
      <w:r w:rsidR="006964BF">
        <w:rPr>
          <w:rFonts w:ascii="Garamond" w:hAnsi="Garamond" w:cs="Courier New"/>
          <w:sz w:val="20"/>
        </w:rPr>
        <w:t>-</w:t>
      </w:r>
      <w:r w:rsidRPr="00527DD2">
        <w:rPr>
          <w:rFonts w:ascii="Garamond" w:hAnsi="Garamond" w:cs="Courier New"/>
          <w:sz w:val="20"/>
        </w:rPr>
        <w:t>là, le bonheur d'être recueillies, doivent être replacées dans leur contexte, faute d'engendrer des confusions.</w:t>
      </w:r>
    </w:p>
    <w:p w:rsidR="0047305D" w:rsidRPr="00527DD2" w:rsidRDefault="0047305D">
      <w:pPr>
        <w:rPr>
          <w:rFonts w:ascii="Garamond" w:hAnsi="Garamond" w:cs="Courier New"/>
          <w:sz w:val="20"/>
          <w:szCs w:val="20"/>
        </w:rPr>
      </w:pPr>
    </w:p>
    <w:p w:rsidR="000E29A2" w:rsidRPr="00527DD2" w:rsidRDefault="0047305D">
      <w:pPr>
        <w:rPr>
          <w:rFonts w:ascii="Garamond" w:hAnsi="Garamond" w:cs="Courier New"/>
          <w:sz w:val="20"/>
          <w:szCs w:val="20"/>
        </w:rPr>
      </w:pPr>
      <w:r w:rsidRPr="00527DD2">
        <w:rPr>
          <w:rFonts w:ascii="Garamond" w:hAnsi="Garamond" w:cs="Courier New"/>
          <w:sz w:val="20"/>
          <w:szCs w:val="20"/>
        </w:rPr>
        <w:t>Est</w:t>
      </w:r>
      <w:r w:rsidR="006964BF">
        <w:rPr>
          <w:rFonts w:ascii="Garamond" w:hAnsi="Garamond" w:cs="Courier New"/>
          <w:sz w:val="20"/>
          <w:szCs w:val="20"/>
        </w:rPr>
        <w:t>-</w:t>
      </w:r>
      <w:r w:rsidRPr="00527DD2">
        <w:rPr>
          <w:rFonts w:ascii="Garamond" w:hAnsi="Garamond" w:cs="Courier New"/>
          <w:sz w:val="20"/>
          <w:szCs w:val="20"/>
        </w:rPr>
        <w:t xml:space="preserve">ce que l'inconscient donc, </w:t>
      </w:r>
      <w:r w:rsidRPr="00527DD2">
        <w:rPr>
          <w:rFonts w:ascii="Garamond" w:hAnsi="Garamond"/>
          <w:i/>
          <w:color w:val="0000CC"/>
          <w:sz w:val="20"/>
          <w:szCs w:val="20"/>
        </w:rPr>
        <w:t>dit la vérité</w:t>
      </w:r>
      <w:r w:rsidRPr="00527DD2">
        <w:rPr>
          <w:rFonts w:ascii="Garamond" w:hAnsi="Garamond" w:cs="Courier New"/>
          <w:sz w:val="20"/>
          <w:szCs w:val="20"/>
        </w:rPr>
        <w:t xml:space="preserve"> sur le sexe ? Je n'ai pas dit ceci, dont FREUD</w:t>
      </w:r>
      <w:r w:rsidR="000E29A2" w:rsidRPr="00527DD2">
        <w:rPr>
          <w:rFonts w:ascii="Garamond" w:hAnsi="Garamond" w:cs="Courier New"/>
          <w:sz w:val="20"/>
          <w:szCs w:val="20"/>
        </w:rPr>
        <w:t xml:space="preserve"> </w:t>
      </w:r>
      <w:r w:rsidR="006964BF">
        <w:rPr>
          <w:rFonts w:ascii="Garamond" w:hAnsi="Garamond" w:cs="Courier New"/>
          <w:sz w:val="20"/>
          <w:szCs w:val="20"/>
        </w:rPr>
        <w:t>-</w:t>
      </w:r>
      <w:r w:rsidRPr="00527DD2">
        <w:rPr>
          <w:rFonts w:ascii="Garamond" w:hAnsi="Garamond" w:cs="Courier New"/>
          <w:sz w:val="20"/>
          <w:szCs w:val="20"/>
        </w:rPr>
        <w:t xml:space="preserve"> souvenez</w:t>
      </w:r>
      <w:r w:rsidR="00896905" w:rsidRPr="00527DD2">
        <w:rPr>
          <w:rFonts w:ascii="Garamond" w:hAnsi="Garamond" w:cs="Courier New"/>
          <w:sz w:val="20"/>
          <w:szCs w:val="20"/>
        </w:rPr>
        <w:t>–</w:t>
      </w:r>
      <w:r w:rsidRPr="00527DD2">
        <w:rPr>
          <w:rFonts w:ascii="Garamond" w:hAnsi="Garamond" w:cs="Courier New"/>
          <w:sz w:val="20"/>
          <w:szCs w:val="20"/>
        </w:rPr>
        <w:t>vous</w:t>
      </w:r>
      <w:r w:rsidR="000E29A2" w:rsidRPr="00527DD2">
        <w:rPr>
          <w:rFonts w:ascii="Garamond" w:hAnsi="Garamond" w:cs="Courier New"/>
          <w:sz w:val="20"/>
          <w:szCs w:val="20"/>
        </w:rPr>
        <w:t xml:space="preserve"> </w:t>
      </w:r>
      <w:r w:rsidR="006964BF">
        <w:rPr>
          <w:rFonts w:ascii="Garamond" w:hAnsi="Garamond" w:cs="Courier New"/>
          <w:sz w:val="20"/>
          <w:szCs w:val="20"/>
        </w:rPr>
        <w:t>-</w:t>
      </w:r>
      <w:r w:rsidRPr="00527DD2">
        <w:rPr>
          <w:rFonts w:ascii="Garamond" w:hAnsi="Garamond" w:cs="Courier New"/>
          <w:sz w:val="20"/>
          <w:szCs w:val="20"/>
        </w:rPr>
        <w:t xml:space="preserve"> </w:t>
      </w:r>
    </w:p>
    <w:p w:rsidR="000E29A2" w:rsidRPr="00527DD2" w:rsidRDefault="0047305D">
      <w:pPr>
        <w:rPr>
          <w:rFonts w:ascii="Garamond" w:hAnsi="Garamond" w:cs="Courier New"/>
          <w:sz w:val="20"/>
          <w:szCs w:val="20"/>
        </w:rPr>
      </w:pPr>
      <w:r w:rsidRPr="00527DD2">
        <w:rPr>
          <w:rFonts w:ascii="Garamond" w:hAnsi="Garamond" w:cs="Courier New"/>
          <w:sz w:val="20"/>
          <w:szCs w:val="20"/>
        </w:rPr>
        <w:t>a déjà soulevé la question. Ceci, bien sûr, convient</w:t>
      </w:r>
      <w:r w:rsidR="006964BF">
        <w:rPr>
          <w:rFonts w:ascii="Garamond" w:hAnsi="Garamond" w:cs="Courier New"/>
          <w:sz w:val="20"/>
          <w:szCs w:val="20"/>
        </w:rPr>
        <w:t>-</w:t>
      </w:r>
      <w:r w:rsidRPr="00527DD2">
        <w:rPr>
          <w:rFonts w:ascii="Garamond" w:hAnsi="Garamond" w:cs="Courier New"/>
          <w:sz w:val="20"/>
          <w:szCs w:val="20"/>
        </w:rPr>
        <w:t>il d'être préci</w:t>
      </w:r>
      <w:r w:rsidRPr="00527DD2">
        <w:rPr>
          <w:rFonts w:ascii="Garamond" w:hAnsi="Garamond" w:cs="Courier New"/>
          <w:sz w:val="20"/>
          <w:szCs w:val="20"/>
        </w:rPr>
        <w:softHyphen/>
        <w:t xml:space="preserve">sé : c'était </w:t>
      </w:r>
      <w:r w:rsidRPr="00527DD2">
        <w:rPr>
          <w:rFonts w:ascii="Garamond" w:hAnsi="Garamond"/>
          <w:i/>
          <w:sz w:val="20"/>
          <w:szCs w:val="20"/>
        </w:rPr>
        <w:t>à propos d'un rêve</w:t>
      </w:r>
      <w:r w:rsidRPr="00527DD2">
        <w:rPr>
          <w:rFonts w:ascii="Garamond" w:hAnsi="Garamond" w:cs="Courier New"/>
          <w:sz w:val="20"/>
          <w:szCs w:val="20"/>
        </w:rPr>
        <w:t>, du rêve d'une de ses patien</w:t>
      </w:r>
      <w:r w:rsidRPr="00527DD2">
        <w:rPr>
          <w:rFonts w:ascii="Garamond" w:hAnsi="Garamond" w:cs="Courier New"/>
          <w:sz w:val="20"/>
          <w:szCs w:val="20"/>
        </w:rPr>
        <w:softHyphen/>
        <w:t xml:space="preserve">tes, manifestement fait </w:t>
      </w:r>
      <w:r w:rsidR="006964BF">
        <w:rPr>
          <w:rFonts w:ascii="Garamond" w:hAnsi="Garamond" w:cs="Courier New"/>
          <w:sz w:val="20"/>
          <w:szCs w:val="20"/>
        </w:rPr>
        <w:t>-</w:t>
      </w:r>
      <w:r w:rsidRPr="00527DD2">
        <w:rPr>
          <w:rFonts w:ascii="Garamond" w:hAnsi="Garamond" w:cs="Courier New"/>
          <w:sz w:val="20"/>
          <w:szCs w:val="20"/>
        </w:rPr>
        <w:t xml:space="preserve"> ce rêve </w:t>
      </w:r>
      <w:r w:rsidR="006964BF">
        <w:rPr>
          <w:rFonts w:ascii="Garamond" w:hAnsi="Garamond" w:cs="Courier New"/>
          <w:sz w:val="20"/>
          <w:szCs w:val="20"/>
        </w:rPr>
        <w:t>-</w:t>
      </w:r>
      <w:r w:rsidRPr="00527DD2">
        <w:rPr>
          <w:rFonts w:ascii="Garamond" w:hAnsi="Garamond" w:cs="Courier New"/>
          <w:sz w:val="20"/>
          <w:szCs w:val="20"/>
        </w:rPr>
        <w:t xml:space="preserve"> pour </w:t>
      </w:r>
      <w:r w:rsidRPr="00527DD2">
        <w:rPr>
          <w:rFonts w:ascii="Garamond" w:hAnsi="Garamond" w:cs="Courier New"/>
          <w:i/>
          <w:sz w:val="20"/>
          <w:szCs w:val="20"/>
        </w:rPr>
        <w:t>le mener en bateau</w:t>
      </w:r>
      <w:r w:rsidR="004D4F48" w:rsidRPr="00527DD2">
        <w:rPr>
          <w:rFonts w:ascii="Garamond" w:hAnsi="Garamond" w:cs="Courier New"/>
          <w:i/>
          <w:sz w:val="20"/>
          <w:szCs w:val="20"/>
        </w:rPr>
        <w:t>,</w:t>
      </w:r>
      <w:r w:rsidRPr="00527DD2">
        <w:rPr>
          <w:rFonts w:ascii="Garamond" w:hAnsi="Garamond" w:cs="Courier New"/>
          <w:sz w:val="20"/>
          <w:szCs w:val="20"/>
        </w:rPr>
        <w:t xml:space="preserve"> lui FREUD</w:t>
      </w:r>
      <w:r w:rsidR="004D4F48"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lui faire prendre des vessies pour des lanternes</w:t>
      </w:r>
      <w:r w:rsidRPr="00527DD2">
        <w:rPr>
          <w:rFonts w:ascii="Garamond" w:hAnsi="Garamond" w:cs="Courier New"/>
          <w:sz w:val="20"/>
          <w:szCs w:val="20"/>
        </w:rPr>
        <w:t xml:space="preserve">. </w:t>
      </w:r>
    </w:p>
    <w:p w:rsidR="000E29A2" w:rsidRPr="00527DD2" w:rsidRDefault="000E29A2">
      <w:pPr>
        <w:rPr>
          <w:rFonts w:ascii="Garamond" w:hAnsi="Garamond" w:cs="Courier New"/>
          <w:sz w:val="20"/>
          <w:szCs w:val="20"/>
        </w:rPr>
      </w:pPr>
    </w:p>
    <w:p w:rsidR="006964BF" w:rsidRDefault="0047305D">
      <w:pPr>
        <w:rPr>
          <w:rFonts w:ascii="Garamond" w:hAnsi="Garamond" w:cs="Courier New"/>
          <w:sz w:val="20"/>
          <w:szCs w:val="20"/>
        </w:rPr>
      </w:pPr>
      <w:r w:rsidRPr="00527DD2">
        <w:rPr>
          <w:rFonts w:ascii="Garamond" w:hAnsi="Garamond" w:cs="Courier New"/>
          <w:sz w:val="20"/>
          <w:szCs w:val="20"/>
        </w:rPr>
        <w:t xml:space="preserve">La génération des disciples d'alors était assez fraîche pour qu'il fallût lui expliquer cela comme un scandale.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la vérité, on s'en tire aisément : </w:t>
      </w:r>
      <w:r w:rsidRPr="006964BF">
        <w:rPr>
          <w:rFonts w:ascii="Garamond" w:hAnsi="Garamond" w:cs="Courier New"/>
          <w:i/>
          <w:sz w:val="20"/>
          <w:szCs w:val="20"/>
        </w:rPr>
        <w:t>le rêve est la voie royale de l'incons</w:t>
      </w:r>
      <w:r w:rsidRPr="006964BF">
        <w:rPr>
          <w:rFonts w:ascii="Garamond" w:hAnsi="Garamond" w:cs="Courier New"/>
          <w:i/>
          <w:sz w:val="20"/>
          <w:szCs w:val="20"/>
        </w:rPr>
        <w:softHyphen/>
        <w:t>cient</w:t>
      </w:r>
      <w:r w:rsidR="000E29A2" w:rsidRPr="00527DD2">
        <w:rPr>
          <w:rFonts w:ascii="Garamond" w:hAnsi="Garamond" w:cs="Courier New"/>
          <w:sz w:val="20"/>
          <w:szCs w:val="20"/>
        </w:rPr>
        <w:t>…</w:t>
      </w:r>
      <w:r w:rsidRPr="00527DD2">
        <w:rPr>
          <w:rFonts w:ascii="Garamond" w:hAnsi="Garamond" w:cs="Courier New"/>
          <w:sz w:val="20"/>
          <w:szCs w:val="20"/>
        </w:rPr>
        <w:t xml:space="preserve"> </w:t>
      </w:r>
      <w:r w:rsidR="006964BF" w:rsidRPr="006964BF">
        <w:rPr>
          <w:rFonts w:ascii="Garamond" w:hAnsi="Garamond" w:cs="Courier New"/>
          <w:i/>
          <w:sz w:val="20"/>
          <w:szCs w:val="20"/>
        </w:rPr>
        <w:t>m</w:t>
      </w:r>
      <w:r w:rsidRPr="006964BF">
        <w:rPr>
          <w:rFonts w:ascii="Garamond" w:hAnsi="Garamond" w:cs="Courier New"/>
          <w:i/>
          <w:sz w:val="20"/>
          <w:szCs w:val="20"/>
        </w:rPr>
        <w:t>ais il n'est pas</w:t>
      </w:r>
      <w:r w:rsidRPr="00527DD2">
        <w:rPr>
          <w:rFonts w:ascii="Garamond" w:hAnsi="Garamond" w:cs="Courier New"/>
          <w:sz w:val="20"/>
          <w:szCs w:val="20"/>
        </w:rPr>
        <w:t>, en lui</w:t>
      </w:r>
      <w:r w:rsidR="006964BF">
        <w:rPr>
          <w:rFonts w:ascii="Garamond" w:hAnsi="Garamond" w:cs="Courier New"/>
          <w:sz w:val="20"/>
          <w:szCs w:val="20"/>
        </w:rPr>
        <w:t>-</w:t>
      </w:r>
      <w:r w:rsidRPr="00527DD2">
        <w:rPr>
          <w:rFonts w:ascii="Garamond" w:hAnsi="Garamond" w:cs="Courier New"/>
          <w:sz w:val="20"/>
          <w:szCs w:val="20"/>
        </w:rPr>
        <w:t xml:space="preserve">même, </w:t>
      </w:r>
      <w:r w:rsidRPr="006964BF">
        <w:rPr>
          <w:rFonts w:ascii="Garamond" w:hAnsi="Garamond" w:cs="Courier New"/>
          <w:i/>
          <w:sz w:val="20"/>
          <w:szCs w:val="20"/>
        </w:rPr>
        <w:t>l'inconscient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Poser la question au niveau de l'inconscient est une autre paire de manches</w:t>
      </w:r>
      <w:r w:rsidR="006964BF">
        <w:rPr>
          <w:rFonts w:ascii="Garamond" w:hAnsi="Garamond" w:cs="Courier New"/>
          <w:sz w:val="20"/>
          <w:szCs w:val="20"/>
        </w:rPr>
        <w:t>,</w:t>
      </w:r>
      <w:r w:rsidRPr="00527DD2">
        <w:rPr>
          <w:rFonts w:ascii="Garamond" w:hAnsi="Garamond" w:cs="Courier New"/>
          <w:sz w:val="20"/>
          <w:szCs w:val="20"/>
        </w:rPr>
        <w:t xml:space="preserve"> que j'ai déjà retournées</w:t>
      </w:r>
      <w:r w:rsidR="006964BF">
        <w:rPr>
          <w:rFonts w:ascii="Garamond" w:hAnsi="Garamond" w:cs="Courier New"/>
          <w:sz w:val="20"/>
          <w:szCs w:val="20"/>
        </w:rPr>
        <w:t xml:space="preserve"> - </w:t>
      </w:r>
      <w:r w:rsidRPr="00527DD2">
        <w:rPr>
          <w:rFonts w:ascii="Garamond" w:hAnsi="Garamond" w:cs="Courier New"/>
          <w:sz w:val="20"/>
          <w:szCs w:val="20"/>
        </w:rPr>
        <w:t>je veux dire : les dites manches</w:t>
      </w:r>
      <w:r w:rsidR="006964BF">
        <w:rPr>
          <w:rFonts w:ascii="Garamond" w:hAnsi="Garamond" w:cs="Courier New"/>
          <w:sz w:val="20"/>
          <w:szCs w:val="20"/>
        </w:rPr>
        <w:t xml:space="preserve"> - </w:t>
      </w:r>
      <w:r w:rsidRPr="00527DD2">
        <w:rPr>
          <w:rFonts w:ascii="Garamond" w:hAnsi="Garamond" w:cs="Courier New"/>
          <w:sz w:val="20"/>
          <w:szCs w:val="20"/>
        </w:rPr>
        <w:t>comme je le fai</w:t>
      </w:r>
      <w:r w:rsidR="004D4F48" w:rsidRPr="00527DD2">
        <w:rPr>
          <w:rFonts w:ascii="Garamond" w:hAnsi="Garamond" w:cs="Courier New"/>
          <w:sz w:val="20"/>
          <w:szCs w:val="20"/>
        </w:rPr>
        <w:t>s</w:t>
      </w:r>
      <w:r w:rsidRPr="00527DD2">
        <w:rPr>
          <w:rFonts w:ascii="Garamond" w:hAnsi="Garamond" w:cs="Courier New"/>
          <w:sz w:val="20"/>
          <w:szCs w:val="20"/>
        </w:rPr>
        <w:t xml:space="preserve"> toujours</w:t>
      </w:r>
      <w:r w:rsidR="000E29A2" w:rsidRPr="00527DD2">
        <w:rPr>
          <w:rFonts w:ascii="Garamond" w:hAnsi="Garamond" w:cs="Courier New"/>
          <w:sz w:val="20"/>
          <w:szCs w:val="20"/>
        </w:rPr>
        <w:t> :</w:t>
      </w:r>
      <w:r w:rsidRPr="00527DD2">
        <w:rPr>
          <w:rFonts w:ascii="Garamond" w:hAnsi="Garamond" w:cs="Courier New"/>
          <w:sz w:val="20"/>
          <w:szCs w:val="20"/>
        </w:rPr>
        <w:t xml:space="preserve"> très vite, et ne laissant pas place à l'ambiguïté, quand…</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dans mon texte qui s'appelle </w:t>
      </w:r>
      <w:r w:rsidRPr="00527DD2">
        <w:rPr>
          <w:rFonts w:ascii="Garamond" w:hAnsi="Garamond"/>
          <w:i/>
          <w:sz w:val="20"/>
          <w:szCs w:val="20"/>
        </w:rPr>
        <w:t>La chose freudienne</w:t>
      </w:r>
      <w:r w:rsidRPr="00527DD2">
        <w:rPr>
          <w:rFonts w:ascii="Garamond" w:hAnsi="Garamond" w:cs="Courier New"/>
          <w:i/>
          <w:sz w:val="20"/>
          <w:szCs w:val="20"/>
        </w:rPr>
        <w:t xml:space="preserve">, </w:t>
      </w:r>
      <w:r w:rsidRPr="00527DD2">
        <w:rPr>
          <w:rFonts w:ascii="Garamond" w:hAnsi="Garamond" w:cs="Courier New"/>
          <w:sz w:val="20"/>
          <w:szCs w:val="20"/>
        </w:rPr>
        <w:t xml:space="preserve">écrit en l956 pour le </w:t>
      </w:r>
      <w:r w:rsidR="008B1519" w:rsidRPr="00527DD2">
        <w:rPr>
          <w:rFonts w:ascii="Garamond" w:hAnsi="Garamond" w:cs="Courier New"/>
          <w:sz w:val="20"/>
          <w:szCs w:val="20"/>
        </w:rPr>
        <w:t>c</w:t>
      </w:r>
      <w:r w:rsidRPr="00527DD2">
        <w:rPr>
          <w:rFonts w:ascii="Garamond" w:hAnsi="Garamond" w:cs="Courier New"/>
          <w:sz w:val="20"/>
          <w:szCs w:val="20"/>
        </w:rPr>
        <w:t xml:space="preserve">entenaire de FREUD </w:t>
      </w:r>
    </w:p>
    <w:p w:rsidR="0047305D" w:rsidRPr="00527DD2" w:rsidRDefault="000E29A2" w:rsidP="006964BF">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j'ai fait surgir cette entité qui dit : « </w:t>
      </w:r>
      <w:r w:rsidR="0047305D" w:rsidRPr="00527DD2">
        <w:rPr>
          <w:rFonts w:ascii="Garamond" w:hAnsi="Garamond"/>
          <w:i/>
          <w:color w:val="0000CC"/>
          <w:sz w:val="20"/>
          <w:szCs w:val="20"/>
        </w:rPr>
        <w:t>Moi la vérité, je parle</w:t>
      </w:r>
      <w:r w:rsidRPr="00527DD2">
        <w:rPr>
          <w:rFonts w:ascii="Garamond" w:hAnsi="Garamond"/>
          <w:i/>
          <w:color w:val="0000CC"/>
          <w:sz w:val="20"/>
          <w:szCs w:val="20"/>
        </w:rPr>
        <w:t>.</w:t>
      </w:r>
      <w:r w:rsidR="0047305D" w:rsidRPr="00527DD2">
        <w:rPr>
          <w:rFonts w:ascii="Garamond" w:hAnsi="Garamond" w:cs="Courier New"/>
          <w:sz w:val="20"/>
          <w:szCs w:val="20"/>
        </w:rPr>
        <w:t xml:space="preserve"> »</w:t>
      </w:r>
      <w:r w:rsidRPr="00527DD2">
        <w:rPr>
          <w:rFonts w:ascii="Garamond" w:hAnsi="Garamond" w:cs="Courier New"/>
          <w:sz w:val="20"/>
          <w:szCs w:val="20"/>
        </w:rPr>
        <w:t xml:space="preserve"> </w:t>
      </w:r>
      <w:r w:rsidRPr="006964BF">
        <w:rPr>
          <w:rFonts w:ascii="Garamond" w:hAnsi="Garamond" w:cs="Courier New"/>
          <w:color w:val="C00000"/>
          <w:sz w:val="16"/>
          <w:szCs w:val="16"/>
        </w:rPr>
        <w:t>[</w:t>
      </w:r>
      <w:r w:rsidRPr="006964BF">
        <w:rPr>
          <w:rFonts w:ascii="Garamond" w:hAnsi="Garamond" w:cs="Courier New"/>
          <w:i/>
          <w:color w:val="C00000"/>
          <w:sz w:val="16"/>
          <w:szCs w:val="16"/>
        </w:rPr>
        <w:t>Écrits</w:t>
      </w:r>
      <w:r w:rsidRPr="006964BF">
        <w:rPr>
          <w:rFonts w:ascii="Garamond" w:hAnsi="Garamond" w:cs="Courier New"/>
          <w:color w:val="C00000"/>
          <w:sz w:val="16"/>
          <w:szCs w:val="16"/>
        </w:rPr>
        <w:t xml:space="preserve"> p.</w:t>
      </w:r>
      <w:r w:rsidRPr="006964BF">
        <w:rPr>
          <w:rFonts w:ascii="Garamond" w:hAnsi="Garamond" w:cs="Courier New"/>
          <w:color w:val="C00000"/>
          <w:sz w:val="14"/>
          <w:szCs w:val="14"/>
        </w:rPr>
        <w:t>409</w:t>
      </w:r>
      <w:r w:rsidRPr="006964BF">
        <w:rPr>
          <w:rFonts w:ascii="Garamond" w:hAnsi="Garamond" w:cs="Courier New"/>
          <w:color w:val="C00000"/>
          <w:sz w:val="16"/>
          <w:szCs w:val="16"/>
        </w:rPr>
        <w:t>]</w:t>
      </w:r>
    </w:p>
    <w:p w:rsidR="0047305D" w:rsidRPr="00527DD2" w:rsidRDefault="0047305D">
      <w:pPr>
        <w:rPr>
          <w:rFonts w:ascii="Garamond" w:hAnsi="Garamond" w:cs="Courier New"/>
          <w:sz w:val="20"/>
          <w:szCs w:val="20"/>
        </w:rPr>
      </w:pPr>
    </w:p>
    <w:p w:rsidR="006964BF" w:rsidRDefault="0047305D">
      <w:pPr>
        <w:rPr>
          <w:rFonts w:ascii="Garamond" w:hAnsi="Garamond" w:cs="Courier New"/>
          <w:sz w:val="20"/>
          <w:szCs w:val="20"/>
        </w:rPr>
      </w:pPr>
      <w:r w:rsidRPr="00527DD2">
        <w:rPr>
          <w:rFonts w:ascii="Garamond" w:hAnsi="Garamond"/>
          <w:i/>
          <w:color w:val="0000CC"/>
          <w:sz w:val="20"/>
          <w:szCs w:val="20"/>
        </w:rPr>
        <w:t>La vérité parle</w:t>
      </w:r>
      <w:r w:rsidRPr="00527DD2">
        <w:rPr>
          <w:rFonts w:ascii="Garamond" w:hAnsi="Garamond" w:cs="Courier New"/>
          <w:sz w:val="20"/>
          <w:szCs w:val="20"/>
        </w:rPr>
        <w:t xml:space="preserve">. </w:t>
      </w:r>
      <w:r w:rsidRPr="00527DD2">
        <w:rPr>
          <w:rFonts w:ascii="Garamond" w:hAnsi="Garamond"/>
          <w:i/>
          <w:color w:val="0000CC"/>
          <w:sz w:val="20"/>
          <w:szCs w:val="20"/>
        </w:rPr>
        <w:t>Puisqu'elle est la vérité, elle n'a pas besoin de dire la vérité</w:t>
      </w:r>
      <w:r w:rsidRPr="00527DD2">
        <w:rPr>
          <w:rFonts w:ascii="Garamond" w:hAnsi="Garamond" w:cs="Courier New"/>
          <w:sz w:val="20"/>
          <w:szCs w:val="20"/>
        </w:rPr>
        <w:t>.</w:t>
      </w:r>
      <w:r w:rsidR="006964BF">
        <w:rPr>
          <w:rFonts w:ascii="Garamond" w:hAnsi="Garamond" w:cs="Courier New"/>
          <w:sz w:val="20"/>
          <w:szCs w:val="20"/>
        </w:rPr>
        <w:t xml:space="preserve"> </w:t>
      </w:r>
      <w:r w:rsidRPr="00527DD2">
        <w:rPr>
          <w:rFonts w:ascii="Garamond" w:hAnsi="Garamond" w:cs="Courier New"/>
          <w:sz w:val="20"/>
          <w:szCs w:val="20"/>
        </w:rPr>
        <w:t xml:space="preserve">Nous entendons </w:t>
      </w:r>
      <w:r w:rsidR="008B1519" w:rsidRPr="00527DD2">
        <w:rPr>
          <w:rFonts w:ascii="Garamond" w:hAnsi="Garamond"/>
          <w:i/>
          <w:color w:val="0000CC"/>
          <w:sz w:val="20"/>
          <w:szCs w:val="20"/>
        </w:rPr>
        <w:t>la vérité</w:t>
      </w:r>
      <w:r w:rsidR="000E29A2" w:rsidRPr="00527DD2">
        <w:rPr>
          <w:rFonts w:ascii="Garamond" w:hAnsi="Garamond" w:cs="Courier New"/>
          <w:sz w:val="20"/>
          <w:szCs w:val="20"/>
        </w:rPr>
        <w:t>,</w:t>
      </w:r>
      <w:r w:rsidRPr="00527DD2">
        <w:rPr>
          <w:rFonts w:ascii="Garamond" w:hAnsi="Garamond" w:cs="Courier New"/>
          <w:sz w:val="20"/>
          <w:szCs w:val="20"/>
        </w:rPr>
        <w:t xml:space="preserve"> et ce qu'elle dit </w:t>
      </w:r>
      <w:r w:rsidR="000E29A2" w:rsidRPr="00527DD2">
        <w:rPr>
          <w:rFonts w:ascii="Garamond" w:hAnsi="Garamond" w:cs="Courier New"/>
          <w:sz w:val="20"/>
          <w:szCs w:val="20"/>
        </w:rPr>
        <w:t>n</w:t>
      </w:r>
      <w:r w:rsidRPr="00527DD2">
        <w:rPr>
          <w:rFonts w:ascii="Garamond" w:hAnsi="Garamond" w:cs="Courier New"/>
          <w:sz w:val="20"/>
          <w:szCs w:val="20"/>
        </w:rPr>
        <w:t>e</w:t>
      </w:r>
      <w:r w:rsidR="000E29A2" w:rsidRPr="00527DD2">
        <w:rPr>
          <w:rFonts w:ascii="Garamond" w:hAnsi="Garamond" w:cs="Courier New"/>
          <w:sz w:val="20"/>
          <w:szCs w:val="20"/>
        </w:rPr>
        <w:t xml:space="preserve"> </w:t>
      </w:r>
      <w:r w:rsidRPr="00527DD2">
        <w:rPr>
          <w:rFonts w:ascii="Garamond" w:hAnsi="Garamond" w:cs="Courier New"/>
          <w:sz w:val="20"/>
          <w:szCs w:val="20"/>
        </w:rPr>
        <w:t>s'en</w:t>
      </w:r>
      <w:r w:rsidRPr="00527DD2">
        <w:rPr>
          <w:rFonts w:ascii="Garamond" w:hAnsi="Garamond" w:cs="Courier New"/>
          <w:sz w:val="20"/>
          <w:szCs w:val="20"/>
        </w:rPr>
        <w:softHyphen/>
        <w:t xml:space="preserve">tend que pour qui sait l'articuler. Ce qu'elle dit où ? </w:t>
      </w:r>
      <w:r w:rsidRPr="006964BF">
        <w:rPr>
          <w:rFonts w:ascii="Garamond" w:hAnsi="Garamond" w:cs="Courier New"/>
          <w:i/>
          <w:color w:val="0000CC"/>
          <w:sz w:val="20"/>
          <w:szCs w:val="20"/>
        </w:rPr>
        <w:t xml:space="preserve">Dans </w:t>
      </w:r>
      <w:r w:rsidRPr="006964BF">
        <w:rPr>
          <w:rFonts w:ascii="Garamond" w:hAnsi="Garamond"/>
          <w:i/>
          <w:color w:val="0000CC"/>
          <w:sz w:val="20"/>
          <w:szCs w:val="20"/>
        </w:rPr>
        <w:t xml:space="preserve">le </w:t>
      </w:r>
      <w:r w:rsidRPr="00527DD2">
        <w:rPr>
          <w:rFonts w:ascii="Garamond" w:hAnsi="Garamond"/>
          <w:i/>
          <w:color w:val="0000CC"/>
          <w:sz w:val="20"/>
          <w:szCs w:val="20"/>
        </w:rPr>
        <w:t>symptôme</w:t>
      </w:r>
      <w:r w:rsidRPr="00527DD2">
        <w:rPr>
          <w:rFonts w:ascii="Garamond" w:hAnsi="Garamond" w:cs="Courier New"/>
          <w:sz w:val="20"/>
          <w:szCs w:val="20"/>
        </w:rPr>
        <w:t>, c'est</w:t>
      </w:r>
      <w:r w:rsidR="006964BF">
        <w:rPr>
          <w:rFonts w:ascii="Garamond" w:hAnsi="Garamond" w:cs="Courier New"/>
          <w:sz w:val="20"/>
          <w:szCs w:val="20"/>
        </w:rPr>
        <w:t>-</w:t>
      </w:r>
      <w:r w:rsidRPr="00527DD2">
        <w:rPr>
          <w:rFonts w:ascii="Garamond" w:hAnsi="Garamond" w:cs="Courier New"/>
          <w:sz w:val="20"/>
          <w:szCs w:val="20"/>
        </w:rPr>
        <w:t>à</w:t>
      </w:r>
      <w:r w:rsidR="006964BF">
        <w:rPr>
          <w:rFonts w:ascii="Garamond" w:hAnsi="Garamond" w:cs="Courier New"/>
          <w:sz w:val="20"/>
          <w:szCs w:val="20"/>
        </w:rPr>
        <w:t>-</w:t>
      </w:r>
      <w:r w:rsidRPr="00527DD2">
        <w:rPr>
          <w:rFonts w:ascii="Garamond" w:hAnsi="Garamond" w:cs="Courier New"/>
          <w:sz w:val="20"/>
          <w:szCs w:val="20"/>
        </w:rPr>
        <w:t xml:space="preserve">dire </w:t>
      </w:r>
      <w:r w:rsidRPr="006964BF">
        <w:rPr>
          <w:rFonts w:ascii="Garamond" w:hAnsi="Garamond" w:cs="Courier New"/>
          <w:i/>
          <w:color w:val="0000CC"/>
          <w:sz w:val="20"/>
          <w:szCs w:val="20"/>
        </w:rPr>
        <w:t xml:space="preserve">dans </w:t>
      </w:r>
      <w:r w:rsidRPr="006964BF">
        <w:rPr>
          <w:rFonts w:ascii="Garamond" w:hAnsi="Garamond"/>
          <w:i/>
          <w:color w:val="0000CC"/>
          <w:sz w:val="20"/>
          <w:szCs w:val="20"/>
        </w:rPr>
        <w:t>quelque chose qui cloche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Tel est le rapport de l'inconscient, en tant qu'il parle, avec </w:t>
      </w:r>
      <w:r w:rsidRPr="00527DD2">
        <w:rPr>
          <w:rFonts w:ascii="Garamond" w:hAnsi="Garamond"/>
          <w:i/>
          <w:color w:val="0000CC"/>
          <w:sz w:val="20"/>
          <w:szCs w:val="20"/>
        </w:rPr>
        <w:t>la vérité</w:t>
      </w:r>
      <w:r w:rsidRPr="00527DD2">
        <w:rPr>
          <w:rFonts w:ascii="Garamond" w:hAnsi="Garamond" w:cs="Courier New"/>
          <w:sz w:val="20"/>
          <w:szCs w:val="20"/>
        </w:rPr>
        <w:t>.</w:t>
      </w:r>
    </w:p>
    <w:p w:rsidR="006F24CF" w:rsidRPr="00527DD2" w:rsidRDefault="006F24C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n'en reste pas moins qu'il y a une question que j'ai ouvert… ouverte l'année dernière, à mon premier cours, paru…</w:t>
      </w:r>
    </w:p>
    <w:p w:rsidR="0047305D" w:rsidRPr="00527DD2" w:rsidRDefault="0047305D">
      <w:pPr>
        <w:pStyle w:val="Retraitcorpsdetexte"/>
        <w:rPr>
          <w:rFonts w:ascii="Garamond" w:hAnsi="Garamond"/>
          <w:sz w:val="20"/>
          <w:szCs w:val="20"/>
        </w:rPr>
      </w:pPr>
      <w:r w:rsidRPr="00527DD2">
        <w:rPr>
          <w:rFonts w:ascii="Garamond" w:hAnsi="Garamond"/>
          <w:sz w:val="20"/>
          <w:szCs w:val="20"/>
        </w:rPr>
        <w:t>quand je dis « l'année dernière », je ne dis pas novembre dernier : le novembre d'avant</w:t>
      </w:r>
    </w:p>
    <w:p w:rsidR="000E29A2" w:rsidRPr="00527DD2" w:rsidRDefault="0047305D">
      <w:pPr>
        <w:rPr>
          <w:rFonts w:ascii="Garamond" w:hAnsi="Garamond" w:cs="Courier New"/>
          <w:i/>
          <w:sz w:val="20"/>
          <w:szCs w:val="20"/>
        </w:rPr>
      </w:pPr>
      <w:r w:rsidRPr="00527DD2">
        <w:rPr>
          <w:rFonts w:ascii="Garamond" w:hAnsi="Garamond" w:cs="Courier New"/>
          <w:sz w:val="20"/>
          <w:szCs w:val="20"/>
        </w:rPr>
        <w:t xml:space="preserve">…celui qui a été publié dans les </w:t>
      </w:r>
      <w:r w:rsidRPr="00527DD2">
        <w:rPr>
          <w:rFonts w:ascii="Garamond" w:hAnsi="Garamond"/>
          <w:i/>
          <w:sz w:val="20"/>
          <w:szCs w:val="20"/>
        </w:rPr>
        <w:t>Cahiers pour la psychanalyse</w:t>
      </w:r>
      <w:r w:rsidRPr="00527DD2">
        <w:rPr>
          <w:rFonts w:ascii="Garamond" w:hAnsi="Garamond" w:cs="Courier New"/>
          <w:iCs/>
          <w:sz w:val="20"/>
          <w:szCs w:val="20"/>
        </w:rPr>
        <w:t>, sous</w:t>
      </w:r>
      <w:r w:rsidRPr="00527DD2">
        <w:rPr>
          <w:rFonts w:ascii="Garamond" w:hAnsi="Garamond" w:cs="Courier New"/>
          <w:i/>
          <w:sz w:val="20"/>
          <w:szCs w:val="20"/>
        </w:rPr>
        <w:t xml:space="preserve"> </w:t>
      </w:r>
      <w:r w:rsidRPr="00527DD2">
        <w:rPr>
          <w:rFonts w:ascii="Garamond" w:hAnsi="Garamond" w:cs="Courier New"/>
          <w:sz w:val="20"/>
          <w:szCs w:val="20"/>
        </w:rPr>
        <w:t xml:space="preserve">le titre de </w:t>
      </w:r>
      <w:r w:rsidRPr="00527DD2">
        <w:rPr>
          <w:rFonts w:ascii="Garamond" w:hAnsi="Garamond"/>
          <w:i/>
          <w:sz w:val="20"/>
          <w:szCs w:val="20"/>
        </w:rPr>
        <w:t>la Vérité et la Science</w:t>
      </w:r>
      <w:r w:rsidRPr="006964BF">
        <w:rPr>
          <w:rStyle w:val="Appelnotedebasdep"/>
          <w:rFonts w:ascii="Garamond" w:hAnsi="Garamond"/>
          <w:b/>
          <w:bCs/>
          <w:iCs/>
          <w:color w:val="C00000"/>
          <w:sz w:val="20"/>
          <w:szCs w:val="20"/>
        </w:rPr>
        <w:footnoteReference w:id="71"/>
      </w:r>
      <w:r w:rsidRPr="00527DD2">
        <w:rPr>
          <w:rFonts w:ascii="Garamond" w:hAnsi="Garamond" w:cs="Courier New"/>
          <w:i/>
          <w:sz w:val="20"/>
          <w:szCs w:val="20"/>
        </w:rPr>
        <w:t xml:space="preserve">. </w:t>
      </w:r>
    </w:p>
    <w:p w:rsidR="00B95B9A" w:rsidRDefault="0047305D">
      <w:pPr>
        <w:rPr>
          <w:rFonts w:ascii="Garamond" w:hAnsi="Garamond" w:cs="Courier New"/>
          <w:sz w:val="20"/>
          <w:szCs w:val="20"/>
        </w:rPr>
      </w:pPr>
      <w:r w:rsidRPr="00527DD2">
        <w:rPr>
          <w:rFonts w:ascii="Garamond" w:hAnsi="Garamond" w:cs="Courier New"/>
          <w:sz w:val="20"/>
          <w:szCs w:val="20"/>
        </w:rPr>
        <w:t>La question y reste ouverte de savoir pourquoi</w:t>
      </w:r>
      <w:r w:rsidR="00B95B9A">
        <w:rPr>
          <w:rFonts w:ascii="Garamond" w:hAnsi="Garamond" w:cs="Courier New"/>
          <w:sz w:val="20"/>
          <w:szCs w:val="20"/>
        </w:rPr>
        <w:t xml:space="preserve">, </w:t>
      </w:r>
      <w:r w:rsidRPr="00527DD2">
        <w:rPr>
          <w:rFonts w:ascii="Garamond" w:hAnsi="Garamond" w:cs="Courier New"/>
          <w:sz w:val="20"/>
          <w:szCs w:val="20"/>
        </w:rPr>
        <w:t>l’énoncé de LÉNINE qui introduit ce cahier</w:t>
      </w:r>
      <w:r w:rsidR="00B95B9A">
        <w:rPr>
          <w:rFonts w:ascii="Garamond" w:hAnsi="Garamond" w:cs="Courier New"/>
          <w:sz w:val="20"/>
          <w:szCs w:val="20"/>
        </w:rPr>
        <w:t xml:space="preserve">, </w:t>
      </w:r>
      <w:r w:rsidRPr="00527DD2">
        <w:rPr>
          <w:rFonts w:ascii="Garamond" w:hAnsi="Garamond" w:cs="Courier New"/>
          <w:sz w:val="20"/>
          <w:szCs w:val="20"/>
        </w:rPr>
        <w:t>pourquoi « </w:t>
      </w:r>
      <w:r w:rsidRPr="00527DD2">
        <w:rPr>
          <w:rFonts w:ascii="Garamond" w:hAnsi="Garamond"/>
          <w:i/>
          <w:sz w:val="20"/>
          <w:szCs w:val="20"/>
        </w:rPr>
        <w:t>la théorie vaincra parce qu'elle est vraie</w:t>
      </w:r>
      <w:r w:rsidRPr="00527DD2">
        <w:rPr>
          <w:rFonts w:ascii="Garamond" w:hAnsi="Garamond" w:cs="Courier New"/>
          <w:sz w:val="20"/>
          <w:szCs w:val="20"/>
        </w:rPr>
        <w:t>.</w:t>
      </w:r>
      <w:r w:rsidRPr="00527DD2">
        <w:rPr>
          <w:rStyle w:val="Appelnotedebasdep"/>
          <w:rFonts w:ascii="Garamond" w:hAnsi="Garamond"/>
          <w:b/>
          <w:bCs/>
          <w:color w:val="FF3300"/>
          <w:sz w:val="20"/>
          <w:szCs w:val="20"/>
        </w:rPr>
        <w:footnoteReference w:id="72"/>
      </w:r>
      <w:r w:rsidR="00B95B9A">
        <w:rPr>
          <w:rFonts w:ascii="Garamond" w:hAnsi="Garamond" w:cs="Courier New"/>
          <w:sz w:val="20"/>
          <w:szCs w:val="20"/>
        </w:rPr>
        <w:t xml:space="preserve"> » </w:t>
      </w:r>
      <w:r w:rsidRPr="00527DD2">
        <w:rPr>
          <w:rFonts w:ascii="Garamond" w:hAnsi="Garamond" w:cs="Courier New"/>
          <w:sz w:val="20"/>
          <w:szCs w:val="20"/>
        </w:rPr>
        <w:t xml:space="preserve">Ce que j'ai dit tout à l'heure du psychanalyste, par exemple, ne donne pas tout de suite </w:t>
      </w:r>
    </w:p>
    <w:p w:rsidR="0047305D" w:rsidRPr="00527DD2" w:rsidRDefault="0047305D">
      <w:pPr>
        <w:rPr>
          <w:rFonts w:ascii="Garamond" w:hAnsi="Garamond" w:cs="Courier New"/>
          <w:sz w:val="20"/>
          <w:szCs w:val="20"/>
        </w:rPr>
      </w:pPr>
      <w:r w:rsidRPr="00527DD2">
        <w:rPr>
          <w:rFonts w:ascii="Garamond" w:hAnsi="Garamond" w:cs="Courier New"/>
          <w:sz w:val="20"/>
          <w:szCs w:val="20"/>
        </w:rPr>
        <w:t>à cet énoncé une sanction qui convainque.</w:t>
      </w:r>
    </w:p>
    <w:p w:rsidR="0047305D" w:rsidRPr="00527DD2" w:rsidRDefault="0047305D">
      <w:pPr>
        <w:rPr>
          <w:rFonts w:ascii="Garamond" w:hAnsi="Garamond" w:cs="Courier New"/>
          <w:sz w:val="20"/>
          <w:szCs w:val="20"/>
        </w:rPr>
      </w:pPr>
    </w:p>
    <w:p w:rsidR="006F24CF" w:rsidRPr="00527DD2" w:rsidRDefault="0047305D">
      <w:pPr>
        <w:rPr>
          <w:rFonts w:ascii="Garamond" w:hAnsi="Garamond" w:cs="Courier New"/>
          <w:sz w:val="20"/>
          <w:szCs w:val="20"/>
        </w:rPr>
      </w:pPr>
      <w:r w:rsidRPr="00527DD2">
        <w:rPr>
          <w:rFonts w:ascii="Garamond" w:hAnsi="Garamond" w:cs="Courier New"/>
          <w:sz w:val="20"/>
          <w:szCs w:val="20"/>
        </w:rPr>
        <w:t>MARX lui</w:t>
      </w:r>
      <w:r w:rsidR="00B95B9A">
        <w:rPr>
          <w:rFonts w:ascii="Garamond" w:hAnsi="Garamond" w:cs="Courier New"/>
          <w:sz w:val="20"/>
          <w:szCs w:val="20"/>
        </w:rPr>
        <w:t>-</w:t>
      </w:r>
      <w:r w:rsidRPr="00527DD2">
        <w:rPr>
          <w:rFonts w:ascii="Garamond" w:hAnsi="Garamond" w:cs="Courier New"/>
          <w:sz w:val="20"/>
          <w:szCs w:val="20"/>
        </w:rPr>
        <w:t>même là</w:t>
      </w:r>
      <w:r w:rsidR="00B95B9A">
        <w:rPr>
          <w:rFonts w:ascii="Garamond" w:hAnsi="Garamond" w:cs="Courier New"/>
          <w:sz w:val="20"/>
          <w:szCs w:val="20"/>
        </w:rPr>
        <w:t>-</w:t>
      </w:r>
      <w:r w:rsidRPr="00527DD2">
        <w:rPr>
          <w:rFonts w:ascii="Garamond" w:hAnsi="Garamond" w:cs="Courier New"/>
          <w:sz w:val="20"/>
          <w:szCs w:val="20"/>
        </w:rPr>
        <w:t>dessus</w:t>
      </w:r>
      <w:r w:rsidR="00B95B9A">
        <w:rPr>
          <w:rFonts w:ascii="Garamond" w:hAnsi="Garamond" w:cs="Courier New"/>
          <w:sz w:val="20"/>
          <w:szCs w:val="20"/>
        </w:rPr>
        <w:t xml:space="preserve"> - </w:t>
      </w:r>
      <w:r w:rsidRPr="00527DD2">
        <w:rPr>
          <w:rFonts w:ascii="Garamond" w:hAnsi="Garamond" w:cs="Courier New"/>
          <w:sz w:val="20"/>
          <w:szCs w:val="20"/>
        </w:rPr>
        <w:t>comme tant d'autres</w:t>
      </w:r>
      <w:r w:rsidR="00B95B9A">
        <w:rPr>
          <w:rFonts w:ascii="Garamond" w:hAnsi="Garamond" w:cs="Courier New"/>
          <w:sz w:val="20"/>
          <w:szCs w:val="20"/>
        </w:rPr>
        <w:t xml:space="preserve"> - </w:t>
      </w:r>
      <w:r w:rsidRPr="00527DD2">
        <w:rPr>
          <w:rFonts w:ascii="Garamond" w:hAnsi="Garamond" w:cs="Courier New"/>
          <w:sz w:val="20"/>
          <w:szCs w:val="20"/>
        </w:rPr>
        <w:t>lais</w:t>
      </w:r>
      <w:r w:rsidRPr="00527DD2">
        <w:rPr>
          <w:rFonts w:ascii="Garamond" w:hAnsi="Garamond" w:cs="Courier New"/>
          <w:sz w:val="20"/>
          <w:szCs w:val="20"/>
        </w:rPr>
        <w:softHyphen/>
        <w:t xml:space="preserve">se passer quelque chose qui ne manque pas de faire énigme. </w:t>
      </w:r>
    </w:p>
    <w:p w:rsidR="00B95B9A" w:rsidRDefault="0047305D">
      <w:pPr>
        <w:rPr>
          <w:rFonts w:ascii="Garamond" w:hAnsi="Garamond" w:cs="Courier New"/>
          <w:sz w:val="20"/>
          <w:szCs w:val="20"/>
        </w:rPr>
      </w:pPr>
      <w:r w:rsidRPr="00527DD2">
        <w:rPr>
          <w:rFonts w:ascii="Garamond" w:hAnsi="Garamond" w:cs="Courier New"/>
          <w:sz w:val="20"/>
          <w:szCs w:val="20"/>
        </w:rPr>
        <w:t>Comme bien d'autres avant lui, en effet</w:t>
      </w:r>
      <w:r w:rsidR="00B95B9A">
        <w:rPr>
          <w:rFonts w:ascii="Garamond" w:hAnsi="Garamond" w:cs="Courier New"/>
          <w:sz w:val="20"/>
          <w:szCs w:val="20"/>
        </w:rPr>
        <w:t xml:space="preserve"> - </w:t>
      </w:r>
      <w:r w:rsidRPr="00527DD2">
        <w:rPr>
          <w:rFonts w:ascii="Garamond" w:hAnsi="Garamond" w:cs="Courier New"/>
          <w:sz w:val="20"/>
          <w:szCs w:val="20"/>
        </w:rPr>
        <w:t>à commencer par DESCARTES</w:t>
      </w:r>
      <w:r w:rsidR="00B95B9A">
        <w:rPr>
          <w:rFonts w:ascii="Garamond" w:hAnsi="Garamond" w:cs="Courier New"/>
          <w:sz w:val="20"/>
          <w:szCs w:val="20"/>
        </w:rPr>
        <w:t xml:space="preserve"> - </w:t>
      </w:r>
      <w:r w:rsidRPr="00527DD2">
        <w:rPr>
          <w:rFonts w:ascii="Garamond" w:hAnsi="Garamond" w:cs="Courier New"/>
          <w:sz w:val="20"/>
          <w:szCs w:val="20"/>
        </w:rPr>
        <w:t xml:space="preserve">il procédait, quant à la vérité selon </w:t>
      </w:r>
    </w:p>
    <w:p w:rsidR="0047305D" w:rsidRPr="00527DD2" w:rsidRDefault="0047305D">
      <w:pPr>
        <w:rPr>
          <w:rFonts w:ascii="Garamond" w:hAnsi="Garamond" w:cs="Courier New"/>
          <w:sz w:val="20"/>
          <w:szCs w:val="20"/>
        </w:rPr>
      </w:pPr>
      <w:r w:rsidRPr="00527DD2">
        <w:rPr>
          <w:rFonts w:ascii="Garamond" w:hAnsi="Garamond"/>
          <w:i/>
          <w:sz w:val="20"/>
          <w:szCs w:val="20"/>
        </w:rPr>
        <w:t>une singuliè</w:t>
      </w:r>
      <w:r w:rsidRPr="00527DD2">
        <w:rPr>
          <w:rFonts w:ascii="Garamond" w:hAnsi="Garamond"/>
          <w:i/>
          <w:sz w:val="20"/>
          <w:szCs w:val="20"/>
        </w:rPr>
        <w:softHyphen/>
        <w:t>re stratégie</w:t>
      </w:r>
      <w:r w:rsidRPr="00527DD2">
        <w:rPr>
          <w:rFonts w:ascii="Garamond" w:hAnsi="Garamond" w:cs="Courier New"/>
          <w:sz w:val="20"/>
          <w:szCs w:val="20"/>
        </w:rPr>
        <w:t xml:space="preserve">, qu'il énonce quelque part dans ces mots piquants : </w:t>
      </w:r>
    </w:p>
    <w:p w:rsidR="0047305D" w:rsidRPr="00527DD2" w:rsidRDefault="0047305D">
      <w:pPr>
        <w:rPr>
          <w:rFonts w:ascii="Garamond" w:hAnsi="Garamond" w:cs="Courier New"/>
          <w:sz w:val="20"/>
          <w:szCs w:val="20"/>
        </w:rPr>
      </w:pPr>
    </w:p>
    <w:p w:rsidR="00B95B9A" w:rsidRDefault="0047305D" w:rsidP="00B95B9A">
      <w:pPr>
        <w:pStyle w:val="Retraitcorpsdetexte3"/>
        <w:ind w:left="0" w:firstLine="708"/>
        <w:rPr>
          <w:rFonts w:ascii="Garamond" w:hAnsi="Garamond"/>
          <w:sz w:val="20"/>
          <w:szCs w:val="20"/>
        </w:rPr>
      </w:pPr>
      <w:r w:rsidRPr="00527DD2">
        <w:rPr>
          <w:rFonts w:ascii="Garamond" w:hAnsi="Garamond"/>
          <w:sz w:val="20"/>
          <w:szCs w:val="20"/>
        </w:rPr>
        <w:t xml:space="preserve">« </w:t>
      </w:r>
      <w:r w:rsidRPr="00527DD2">
        <w:rPr>
          <w:rFonts w:ascii="Garamond" w:hAnsi="Garamond" w:cs="Times New Roman"/>
          <w:i/>
          <w:sz w:val="20"/>
          <w:szCs w:val="20"/>
        </w:rPr>
        <w:t>L'avantage de ma dialectique est que je dis les choses peu à peu, et comme ils croient</w:t>
      </w:r>
      <w:r w:rsidR="00B95B9A">
        <w:rPr>
          <w:rFonts w:ascii="Garamond" w:hAnsi="Garamond"/>
          <w:sz w:val="20"/>
          <w:szCs w:val="20"/>
        </w:rPr>
        <w:t xml:space="preserve"> - </w:t>
      </w:r>
      <w:r w:rsidRPr="00527DD2">
        <w:rPr>
          <w:rFonts w:ascii="Garamond" w:hAnsi="Garamond"/>
          <w:sz w:val="20"/>
          <w:szCs w:val="20"/>
        </w:rPr>
        <w:t>au pluriel, « </w:t>
      </w:r>
      <w:r w:rsidRPr="00527DD2">
        <w:rPr>
          <w:rFonts w:ascii="Garamond" w:hAnsi="Garamond" w:cs="Times New Roman"/>
          <w:i/>
          <w:sz w:val="20"/>
          <w:szCs w:val="20"/>
        </w:rPr>
        <w:t>ils</w:t>
      </w:r>
      <w:r w:rsidRPr="00527DD2">
        <w:rPr>
          <w:rFonts w:ascii="Garamond" w:hAnsi="Garamond"/>
          <w:sz w:val="20"/>
          <w:szCs w:val="20"/>
        </w:rPr>
        <w:t> » !</w:t>
      </w:r>
      <w:r w:rsidR="006F24CF" w:rsidRPr="00527DD2">
        <w:rPr>
          <w:rFonts w:ascii="Garamond" w:hAnsi="Garamond"/>
          <w:sz w:val="20"/>
          <w:szCs w:val="20"/>
        </w:rPr>
        <w:t xml:space="preserve"> </w:t>
      </w:r>
      <w:r w:rsidR="00B95B9A">
        <w:rPr>
          <w:rFonts w:ascii="Garamond" w:hAnsi="Garamond"/>
          <w:sz w:val="20"/>
          <w:szCs w:val="20"/>
        </w:rPr>
        <w:t xml:space="preserve"> - </w:t>
      </w:r>
    </w:p>
    <w:p w:rsidR="0047305D" w:rsidRPr="00527DD2" w:rsidRDefault="00B95B9A" w:rsidP="00B95B9A">
      <w:pPr>
        <w:pStyle w:val="Retraitcorpsdetexte3"/>
        <w:ind w:left="0" w:firstLine="708"/>
        <w:rPr>
          <w:rFonts w:ascii="Garamond" w:hAnsi="Garamond"/>
          <w:sz w:val="20"/>
          <w:szCs w:val="20"/>
        </w:rPr>
      </w:pPr>
      <w:r>
        <w:rPr>
          <w:rFonts w:ascii="Garamond" w:hAnsi="Garamond"/>
          <w:sz w:val="20"/>
          <w:szCs w:val="20"/>
        </w:rPr>
        <w:t xml:space="preserve">   </w:t>
      </w:r>
      <w:r w:rsidR="0047305D" w:rsidRPr="00527DD2">
        <w:rPr>
          <w:rFonts w:ascii="Garamond" w:hAnsi="Garamond" w:cs="Times New Roman"/>
          <w:i/>
          <w:sz w:val="20"/>
          <w:szCs w:val="20"/>
        </w:rPr>
        <w:t>ue je suis au bout, se hâtant de me réfuter, ils ne font</w:t>
      </w:r>
      <w:r w:rsidR="007B530F" w:rsidRPr="00527DD2">
        <w:rPr>
          <w:rFonts w:ascii="Garamond" w:hAnsi="Garamond" w:cs="Times New Roman"/>
          <w:i/>
          <w:sz w:val="20"/>
          <w:szCs w:val="20"/>
        </w:rPr>
        <w:t xml:space="preserve"> </w:t>
      </w:r>
      <w:r w:rsidR="0047305D" w:rsidRPr="00527DD2">
        <w:rPr>
          <w:rFonts w:ascii="Garamond" w:hAnsi="Garamond" w:cs="Times New Roman"/>
          <w:i/>
          <w:sz w:val="20"/>
          <w:szCs w:val="20"/>
        </w:rPr>
        <w:t>qu'étaler leur âne</w:t>
      </w:r>
      <w:r w:rsidR="0047305D" w:rsidRPr="00527DD2">
        <w:rPr>
          <w:rFonts w:ascii="Garamond" w:hAnsi="Garamond" w:cs="Times New Roman"/>
          <w:i/>
          <w:sz w:val="20"/>
          <w:szCs w:val="20"/>
        </w:rPr>
        <w:softHyphen/>
        <w:t>rie</w:t>
      </w:r>
      <w:r w:rsidR="0047305D" w:rsidRPr="00527DD2">
        <w:rPr>
          <w:rFonts w:ascii="Garamond" w:hAnsi="Garamond"/>
          <w:sz w:val="20"/>
          <w:szCs w:val="20"/>
        </w:rPr>
        <w:t xml:space="preserve"> »</w:t>
      </w:r>
      <w:r w:rsidR="00B97CBE" w:rsidRPr="00B95B9A">
        <w:rPr>
          <w:rStyle w:val="Appelnotedebasdep"/>
          <w:rFonts w:ascii="Garamond" w:hAnsi="Garamond"/>
          <w:b/>
          <w:color w:val="C00000"/>
          <w:sz w:val="20"/>
          <w:szCs w:val="20"/>
        </w:rPr>
        <w:footnoteReference w:id="73"/>
      </w:r>
      <w:r w:rsidR="0047305D" w:rsidRPr="00527DD2">
        <w:rPr>
          <w:rFonts w:ascii="Garamond" w:hAnsi="Garamond"/>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i/>
          <w:sz w:val="20"/>
          <w:szCs w:val="20"/>
        </w:rPr>
      </w:pPr>
      <w:r w:rsidRPr="00B95B9A">
        <w:rPr>
          <w:rFonts w:ascii="Garamond" w:hAnsi="Garamond" w:cs="Courier New"/>
          <w:i/>
          <w:sz w:val="20"/>
          <w:szCs w:val="20"/>
        </w:rPr>
        <w:t>Il peut paraître singulier</w:t>
      </w:r>
      <w:r w:rsidRPr="00527DD2">
        <w:rPr>
          <w:rFonts w:ascii="Garamond" w:hAnsi="Garamond" w:cs="Courier New"/>
          <w:sz w:val="20"/>
          <w:szCs w:val="20"/>
        </w:rPr>
        <w:t xml:space="preserve"> que quelqu'un dont procède cette idée</w:t>
      </w:r>
      <w:r w:rsidR="006F24CF" w:rsidRPr="00527DD2">
        <w:rPr>
          <w:rFonts w:ascii="Garamond" w:hAnsi="Garamond" w:cs="Courier New"/>
          <w:sz w:val="20"/>
          <w:szCs w:val="20"/>
        </w:rPr>
        <w:t xml:space="preserve"> que</w:t>
      </w:r>
      <w:r w:rsidRPr="00527DD2">
        <w:rPr>
          <w:rFonts w:ascii="Garamond" w:hAnsi="Garamond" w:cs="Courier New"/>
          <w:sz w:val="20"/>
          <w:szCs w:val="20"/>
        </w:rPr>
        <w:t xml:space="preserve"> « </w:t>
      </w:r>
      <w:r w:rsidRPr="00527DD2">
        <w:rPr>
          <w:rFonts w:ascii="Garamond" w:hAnsi="Garamond"/>
          <w:i/>
          <w:sz w:val="20"/>
          <w:szCs w:val="20"/>
        </w:rPr>
        <w:t>la théorie vaincra parce qu'elle est vraie</w:t>
      </w:r>
      <w:r w:rsidRPr="00527DD2">
        <w:rPr>
          <w:rFonts w:ascii="Garamond" w:hAnsi="Garamond" w:cs="Courier New"/>
          <w:sz w:val="20"/>
          <w:szCs w:val="20"/>
        </w:rPr>
        <w:t xml:space="preserve"> » s'exprime </w:t>
      </w:r>
      <w:r w:rsidRPr="00527DD2">
        <w:rPr>
          <w:rFonts w:ascii="Garamond" w:hAnsi="Garamond"/>
          <w:i/>
          <w:sz w:val="20"/>
          <w:szCs w:val="20"/>
        </w:rPr>
        <w:t>ainsi.</w:t>
      </w:r>
    </w:p>
    <w:p w:rsidR="006F24CF" w:rsidRPr="00527DD2" w:rsidRDefault="0047305D">
      <w:pPr>
        <w:pStyle w:val="Corpsdetexte"/>
        <w:jc w:val="left"/>
        <w:rPr>
          <w:rFonts w:ascii="Garamond" w:hAnsi="Garamond" w:cs="Courier New"/>
          <w:sz w:val="20"/>
        </w:rPr>
      </w:pPr>
      <w:r w:rsidRPr="00B95B9A">
        <w:rPr>
          <w:rFonts w:ascii="Garamond" w:hAnsi="Garamond" w:cs="Courier New"/>
          <w:i/>
          <w:sz w:val="20"/>
        </w:rPr>
        <w:t>Politique de la vérité et</w:t>
      </w:r>
      <w:r w:rsidR="006F24CF" w:rsidRPr="00527DD2">
        <w:rPr>
          <w:rFonts w:ascii="Garamond" w:hAnsi="Garamond" w:cs="Courier New"/>
          <w:sz w:val="20"/>
        </w:rPr>
        <w:t>,</w:t>
      </w:r>
      <w:r w:rsidRPr="00527DD2">
        <w:rPr>
          <w:rFonts w:ascii="Garamond" w:hAnsi="Garamond" w:cs="Courier New"/>
          <w:sz w:val="20"/>
        </w:rPr>
        <w:t xml:space="preserve"> pour tout dire</w:t>
      </w:r>
      <w:r w:rsidR="006F24CF" w:rsidRPr="00527DD2">
        <w:rPr>
          <w:rFonts w:ascii="Garamond" w:hAnsi="Garamond" w:cs="Courier New"/>
          <w:sz w:val="20"/>
        </w:rPr>
        <w:t>,</w:t>
      </w:r>
      <w:r w:rsidRPr="00527DD2">
        <w:rPr>
          <w:rFonts w:ascii="Garamond" w:hAnsi="Garamond" w:cs="Courier New"/>
          <w:sz w:val="20"/>
        </w:rPr>
        <w:t xml:space="preserve"> </w:t>
      </w:r>
      <w:r w:rsidRPr="00B95B9A">
        <w:rPr>
          <w:rFonts w:ascii="Garamond" w:hAnsi="Garamond" w:cs="Courier New"/>
          <w:i/>
          <w:sz w:val="20"/>
        </w:rPr>
        <w:t>son com</w:t>
      </w:r>
      <w:r w:rsidRPr="00B95B9A">
        <w:rPr>
          <w:rFonts w:ascii="Garamond" w:hAnsi="Garamond" w:cs="Courier New"/>
          <w:i/>
          <w:sz w:val="20"/>
        </w:rPr>
        <w:softHyphen/>
        <w:t>plément dans l'idée</w:t>
      </w:r>
      <w:r w:rsidRPr="00527DD2">
        <w:rPr>
          <w:rFonts w:ascii="Garamond" w:hAnsi="Garamond" w:cs="Courier New"/>
          <w:sz w:val="20"/>
        </w:rPr>
        <w:t xml:space="preserve"> qu'en somme</w:t>
      </w:r>
      <w:r w:rsidR="006F24CF" w:rsidRPr="00527DD2">
        <w:rPr>
          <w:rFonts w:ascii="Garamond" w:hAnsi="Garamond" w:cs="Courier New"/>
          <w:sz w:val="20"/>
        </w:rPr>
        <w:t>,</w:t>
      </w:r>
      <w:r w:rsidRPr="00527DD2">
        <w:rPr>
          <w:rFonts w:ascii="Garamond" w:hAnsi="Garamond" w:cs="Courier New"/>
          <w:sz w:val="20"/>
        </w:rPr>
        <w:t xml:space="preserve"> seul ce que j'ai appe</w:t>
      </w:r>
      <w:r w:rsidR="006F24CF" w:rsidRPr="00527DD2">
        <w:rPr>
          <w:rFonts w:ascii="Garamond" w:hAnsi="Garamond" w:cs="Courier New"/>
          <w:sz w:val="20"/>
        </w:rPr>
        <w:t xml:space="preserve">lé tout à l'heure </w:t>
      </w:r>
      <w:r w:rsidR="006F24CF" w:rsidRPr="00527DD2">
        <w:rPr>
          <w:rFonts w:ascii="Garamond" w:hAnsi="Garamond"/>
          <w:i/>
          <w:sz w:val="20"/>
        </w:rPr>
        <w:t>le nombre</w:t>
      </w:r>
    </w:p>
    <w:p w:rsidR="00B95B9A" w:rsidRDefault="0047305D" w:rsidP="006F24CF">
      <w:pPr>
        <w:pStyle w:val="Corpsdetexte"/>
        <w:ind w:left="708"/>
        <w:jc w:val="left"/>
        <w:rPr>
          <w:rFonts w:ascii="Garamond" w:hAnsi="Garamond" w:cs="Courier New"/>
          <w:sz w:val="20"/>
        </w:rPr>
      </w:pPr>
      <w:r w:rsidRPr="00527DD2">
        <w:rPr>
          <w:rFonts w:ascii="Garamond" w:hAnsi="Garamond" w:cs="Courier New"/>
          <w:sz w:val="20"/>
        </w:rPr>
        <w:t xml:space="preserve">à savoir ce qui est réduit à n'être que </w:t>
      </w:r>
      <w:r w:rsidRPr="00527DD2">
        <w:rPr>
          <w:rFonts w:ascii="Garamond" w:hAnsi="Garamond" w:cs="Courier New"/>
          <w:i/>
          <w:sz w:val="20"/>
        </w:rPr>
        <w:t>le nombre</w:t>
      </w:r>
      <w:r w:rsidRPr="00527DD2">
        <w:rPr>
          <w:rFonts w:ascii="Garamond" w:hAnsi="Garamond" w:cs="Courier New"/>
          <w:sz w:val="20"/>
        </w:rPr>
        <w:t xml:space="preserve">, à savoir que ce qu'on appelle dans le contexte marxiste </w:t>
      </w:r>
    </w:p>
    <w:p w:rsidR="006F24CF" w:rsidRPr="00527DD2" w:rsidRDefault="0047305D" w:rsidP="006F24CF">
      <w:pPr>
        <w:pStyle w:val="Corpsdetexte"/>
        <w:ind w:left="708"/>
        <w:jc w:val="left"/>
        <w:rPr>
          <w:rFonts w:ascii="Garamond" w:hAnsi="Garamond" w:cs="Courier New"/>
          <w:sz w:val="20"/>
        </w:rPr>
      </w:pPr>
      <w:r w:rsidRPr="00527DD2">
        <w:rPr>
          <w:rFonts w:ascii="Garamond" w:hAnsi="Garamond" w:cs="Courier New"/>
          <w:sz w:val="20"/>
        </w:rPr>
        <w:t xml:space="preserve">« </w:t>
      </w:r>
      <w:r w:rsidRPr="00527DD2">
        <w:rPr>
          <w:rFonts w:ascii="Garamond" w:hAnsi="Garamond"/>
          <w:i/>
          <w:sz w:val="20"/>
        </w:rPr>
        <w:t>la conscience de classe</w:t>
      </w:r>
      <w:r w:rsidRPr="00527DD2">
        <w:rPr>
          <w:rFonts w:ascii="Garamond" w:hAnsi="Garamond" w:cs="Courier New"/>
          <w:sz w:val="20"/>
        </w:rPr>
        <w:t xml:space="preserve"> » , en tant qu</w:t>
      </w:r>
      <w:r w:rsidR="006F24CF" w:rsidRPr="00527DD2">
        <w:rPr>
          <w:rFonts w:ascii="Garamond" w:hAnsi="Garamond" w:cs="Courier New"/>
          <w:sz w:val="20"/>
        </w:rPr>
        <w:t xml:space="preserve">'elle est </w:t>
      </w:r>
      <w:r w:rsidR="006F24CF" w:rsidRPr="00527DD2">
        <w:rPr>
          <w:rFonts w:ascii="Garamond" w:hAnsi="Garamond" w:cs="Courier New"/>
          <w:i/>
          <w:sz w:val="20"/>
        </w:rPr>
        <w:t>la classe du nombre</w:t>
      </w:r>
    </w:p>
    <w:p w:rsidR="0047305D" w:rsidRPr="00527DD2" w:rsidRDefault="006F24CF">
      <w:pPr>
        <w:pStyle w:val="Corpsdetexte"/>
        <w:jc w:val="left"/>
        <w:rPr>
          <w:rFonts w:ascii="Garamond" w:hAnsi="Garamond" w:cs="Courier New"/>
          <w:sz w:val="20"/>
        </w:rPr>
      </w:pPr>
      <w:r w:rsidRPr="00527DD2">
        <w:rPr>
          <w:rFonts w:ascii="Garamond" w:hAnsi="Garamond" w:cs="Courier New"/>
          <w:sz w:val="20"/>
        </w:rPr>
        <w:t>…</w:t>
      </w:r>
      <w:r w:rsidR="0047305D" w:rsidRPr="00B95B9A">
        <w:rPr>
          <w:rFonts w:ascii="Garamond" w:hAnsi="Garamond" w:cs="Courier New"/>
          <w:i/>
          <w:sz w:val="20"/>
        </w:rPr>
        <w:t xml:space="preserve">ne saurait se tromper ! </w:t>
      </w:r>
    </w:p>
    <w:p w:rsidR="0047305D" w:rsidRPr="00527DD2" w:rsidRDefault="0047305D">
      <w:pPr>
        <w:pStyle w:val="Corpsdetexte"/>
        <w:jc w:val="left"/>
        <w:rPr>
          <w:rFonts w:ascii="Garamond" w:hAnsi="Garamond" w:cs="Courier New"/>
          <w:sz w:val="20"/>
        </w:rPr>
      </w:pPr>
    </w:p>
    <w:p w:rsidR="0047305D" w:rsidRPr="00527DD2" w:rsidRDefault="0047305D" w:rsidP="00B95B9A">
      <w:pPr>
        <w:pStyle w:val="Corpsdetexte"/>
        <w:jc w:val="left"/>
        <w:rPr>
          <w:rFonts w:ascii="Garamond" w:hAnsi="Garamond" w:cs="Courier New"/>
          <w:sz w:val="20"/>
        </w:rPr>
      </w:pPr>
      <w:r w:rsidRPr="00527DD2">
        <w:rPr>
          <w:rFonts w:ascii="Garamond" w:hAnsi="Garamond" w:cs="Courier New"/>
          <w:sz w:val="20"/>
        </w:rPr>
        <w:t>Singulier prin</w:t>
      </w:r>
      <w:r w:rsidRPr="00527DD2">
        <w:rPr>
          <w:rFonts w:ascii="Garamond" w:hAnsi="Garamond" w:cs="Courier New"/>
          <w:sz w:val="20"/>
        </w:rPr>
        <w:softHyphen/>
        <w:t>cipe pourtant sur lequel tous ceux qui méritent d'avoir pour</w:t>
      </w:r>
      <w:r w:rsidRPr="00527DD2">
        <w:rPr>
          <w:rFonts w:ascii="Garamond" w:hAnsi="Garamond" w:cs="Courier New"/>
          <w:sz w:val="20"/>
        </w:rPr>
        <w:softHyphen/>
        <w:t>suivi dans sa voie la vérité marxi</w:t>
      </w:r>
      <w:r w:rsidR="00B95B9A">
        <w:rPr>
          <w:rFonts w:ascii="Garamond" w:hAnsi="Garamond" w:cs="Courier New"/>
          <w:sz w:val="20"/>
        </w:rPr>
        <w:t xml:space="preserve">ste, n'ont jamais varié. </w:t>
      </w:r>
      <w:r w:rsidRPr="00527DD2">
        <w:rPr>
          <w:rFonts w:ascii="Garamond" w:hAnsi="Garamond" w:cs="Courier New"/>
          <w:sz w:val="20"/>
        </w:rPr>
        <w:t>Pourquoi la conscience de classe serait</w:t>
      </w:r>
      <w:r w:rsidR="00896905" w:rsidRPr="00527DD2">
        <w:rPr>
          <w:rFonts w:ascii="Garamond" w:hAnsi="Garamond" w:cs="Courier New"/>
          <w:sz w:val="20"/>
        </w:rPr>
        <w:t>–</w:t>
      </w:r>
      <w:r w:rsidRPr="00527DD2">
        <w:rPr>
          <w:rFonts w:ascii="Garamond" w:hAnsi="Garamond" w:cs="Courier New"/>
          <w:sz w:val="20"/>
        </w:rPr>
        <w:t>elle aussi sûre dans son orientation…</w:t>
      </w:r>
    </w:p>
    <w:p w:rsidR="004D4F48" w:rsidRPr="00527DD2" w:rsidRDefault="0047305D" w:rsidP="006F24CF">
      <w:pPr>
        <w:ind w:left="708"/>
        <w:rPr>
          <w:rFonts w:ascii="Garamond" w:hAnsi="Garamond" w:cs="Courier New"/>
          <w:sz w:val="20"/>
          <w:szCs w:val="20"/>
        </w:rPr>
      </w:pPr>
      <w:r w:rsidRPr="00527DD2">
        <w:rPr>
          <w:rFonts w:ascii="Garamond" w:hAnsi="Garamond" w:cs="Courier New"/>
          <w:sz w:val="20"/>
          <w:szCs w:val="20"/>
        </w:rPr>
        <w:t>j'entends : alors même qu'elle ne sait rien ou sait fort peu</w:t>
      </w:r>
    </w:p>
    <w:p w:rsidR="004D4F48" w:rsidRPr="00527DD2" w:rsidRDefault="004D4F4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de la théorie,</w:t>
      </w:r>
      <w:r w:rsidR="006F24CF" w:rsidRPr="00527DD2">
        <w:rPr>
          <w:rFonts w:ascii="Garamond" w:hAnsi="Garamond" w:cs="Courier New"/>
          <w:sz w:val="20"/>
          <w:szCs w:val="20"/>
        </w:rPr>
        <w:t xml:space="preserve"> </w:t>
      </w:r>
      <w:r w:rsidR="0047305D" w:rsidRPr="00527DD2">
        <w:rPr>
          <w:rFonts w:ascii="Garamond" w:hAnsi="Garamond" w:cs="Courier New"/>
          <w:sz w:val="20"/>
          <w:szCs w:val="20"/>
        </w:rPr>
        <w:t xml:space="preserve">quand </w:t>
      </w:r>
      <w:r w:rsidR="0047305D" w:rsidRPr="00527DD2">
        <w:rPr>
          <w:rFonts w:ascii="Garamond" w:hAnsi="Garamond" w:cs="Courier New"/>
          <w:i/>
          <w:sz w:val="20"/>
          <w:szCs w:val="20"/>
        </w:rPr>
        <w:t>la conscien</w:t>
      </w:r>
      <w:r w:rsidR="0047305D" w:rsidRPr="00527DD2">
        <w:rPr>
          <w:rFonts w:ascii="Garamond" w:hAnsi="Garamond" w:cs="Courier New"/>
          <w:i/>
          <w:sz w:val="20"/>
          <w:szCs w:val="20"/>
        </w:rPr>
        <w:softHyphen/>
        <w:t>ce de classe</w:t>
      </w:r>
      <w:r w:rsidR="0047305D" w:rsidRPr="00527DD2">
        <w:rPr>
          <w:rFonts w:ascii="Garamond" w:hAnsi="Garamond" w:cs="Courier New"/>
          <w:sz w:val="20"/>
          <w:szCs w:val="20"/>
        </w:rPr>
        <w:t xml:space="preserve"> fonctionne</w:t>
      </w:r>
      <w:r w:rsidRPr="00527DD2">
        <w:rPr>
          <w:rFonts w:ascii="Garamond" w:hAnsi="Garamond" w:cs="Courier New"/>
          <w:sz w:val="20"/>
          <w:szCs w:val="20"/>
        </w:rPr>
        <w:t>…</w:t>
      </w:r>
    </w:p>
    <w:p w:rsidR="004D4F48" w:rsidRPr="00527DD2" w:rsidRDefault="0047305D" w:rsidP="004D4F48">
      <w:pPr>
        <w:ind w:firstLine="708"/>
        <w:rPr>
          <w:rFonts w:ascii="Garamond" w:hAnsi="Garamond" w:cs="Courier New"/>
          <w:i/>
          <w:sz w:val="20"/>
          <w:szCs w:val="20"/>
        </w:rPr>
      </w:pPr>
      <w:r w:rsidRPr="00527DD2">
        <w:rPr>
          <w:rFonts w:ascii="Garamond" w:hAnsi="Garamond" w:cs="Courier New"/>
          <w:i/>
          <w:sz w:val="20"/>
          <w:szCs w:val="20"/>
        </w:rPr>
        <w:t>à entendre les théoriciens, même au niveau non éduqué</w:t>
      </w:r>
      <w:r w:rsidR="004D4F48" w:rsidRPr="00527DD2">
        <w:rPr>
          <w:rFonts w:ascii="Garamond" w:hAnsi="Garamond" w:cs="Courier New"/>
          <w:i/>
          <w:sz w:val="20"/>
          <w:szCs w:val="20"/>
        </w:rPr>
        <w:t xml:space="preserve"> </w:t>
      </w:r>
    </w:p>
    <w:p w:rsidR="004D4F48" w:rsidRPr="00527DD2" w:rsidRDefault="004D4F48" w:rsidP="004D4F4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si proprement elle est </w:t>
      </w:r>
      <w:r w:rsidR="0047305D" w:rsidRPr="00527DD2">
        <w:rPr>
          <w:rFonts w:ascii="Garamond" w:hAnsi="Garamond"/>
          <w:i/>
          <w:sz w:val="20"/>
          <w:szCs w:val="20"/>
        </w:rPr>
        <w:t>réduite à</w:t>
      </w:r>
      <w:r w:rsidR="0047305D" w:rsidRPr="00527DD2">
        <w:rPr>
          <w:rFonts w:ascii="Garamond" w:hAnsi="Garamond" w:cs="Courier New"/>
          <w:sz w:val="20"/>
          <w:szCs w:val="20"/>
        </w:rPr>
        <w:t xml:space="preserve"> ceux qui appartiennent au niveau défini dans l'occasion par le terme de </w:t>
      </w:r>
      <w:r w:rsidRPr="00527DD2">
        <w:rPr>
          <w:rFonts w:ascii="Garamond" w:hAnsi="Garamond" w:cs="Courier New"/>
          <w:sz w:val="20"/>
          <w:szCs w:val="20"/>
        </w:rPr>
        <w:t xml:space="preserve"> </w:t>
      </w:r>
    </w:p>
    <w:p w:rsidR="0047305D" w:rsidRPr="00527DD2" w:rsidRDefault="0047305D" w:rsidP="004D4F48">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iCs/>
          <w:sz w:val="20"/>
          <w:szCs w:val="20"/>
        </w:rPr>
        <w:t>la classe exclue des profits capitalistes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B95B9A" w:rsidRDefault="00B95B9A" w:rsidP="006F24CF">
      <w:pPr>
        <w:pStyle w:val="Titre3"/>
        <w:tabs>
          <w:tab w:val="clear" w:pos="0"/>
        </w:tabs>
        <w:rPr>
          <w:rFonts w:ascii="Garamond" w:hAnsi="Garamond"/>
          <w:sz w:val="20"/>
          <w:szCs w:val="20"/>
        </w:rPr>
      </w:pPr>
    </w:p>
    <w:p w:rsidR="005B45BF" w:rsidRDefault="0047305D" w:rsidP="005B45BF">
      <w:pPr>
        <w:pStyle w:val="Titre3"/>
        <w:tabs>
          <w:tab w:val="clear" w:pos="0"/>
        </w:tabs>
        <w:rPr>
          <w:rFonts w:ascii="Garamond" w:hAnsi="Garamond"/>
          <w:sz w:val="20"/>
          <w:szCs w:val="20"/>
        </w:rPr>
      </w:pPr>
      <w:r w:rsidRPr="00527DD2">
        <w:rPr>
          <w:rFonts w:ascii="Garamond" w:hAnsi="Garamond"/>
          <w:sz w:val="20"/>
          <w:szCs w:val="20"/>
        </w:rPr>
        <w:t>Peut</w:t>
      </w:r>
      <w:r w:rsidR="005B45BF">
        <w:rPr>
          <w:rFonts w:ascii="Garamond" w:hAnsi="Garamond"/>
          <w:sz w:val="20"/>
          <w:szCs w:val="20"/>
        </w:rPr>
        <w:t>-</w:t>
      </w:r>
      <w:r w:rsidRPr="00527DD2">
        <w:rPr>
          <w:rFonts w:ascii="Garamond" w:hAnsi="Garamond"/>
          <w:sz w:val="20"/>
          <w:szCs w:val="20"/>
        </w:rPr>
        <w:t xml:space="preserve">être la question concernant </w:t>
      </w:r>
      <w:r w:rsidRPr="00527DD2">
        <w:rPr>
          <w:rFonts w:ascii="Garamond" w:hAnsi="Garamond" w:cs="Times New Roman"/>
          <w:i/>
          <w:sz w:val="20"/>
          <w:szCs w:val="20"/>
        </w:rPr>
        <w:t>la force de la véri</w:t>
      </w:r>
      <w:r w:rsidRPr="00527DD2">
        <w:rPr>
          <w:rFonts w:ascii="Garamond" w:hAnsi="Garamond" w:cs="Times New Roman"/>
          <w:i/>
          <w:sz w:val="20"/>
          <w:szCs w:val="20"/>
        </w:rPr>
        <w:softHyphen/>
        <w:t>té</w:t>
      </w:r>
      <w:r w:rsidRPr="00527DD2">
        <w:rPr>
          <w:rFonts w:ascii="Garamond" w:hAnsi="Garamond"/>
          <w:sz w:val="20"/>
          <w:szCs w:val="20"/>
        </w:rPr>
        <w:t xml:space="preserve"> est</w:t>
      </w:r>
      <w:r w:rsidR="005B45BF">
        <w:rPr>
          <w:rFonts w:ascii="Garamond" w:hAnsi="Garamond"/>
          <w:sz w:val="20"/>
          <w:szCs w:val="20"/>
        </w:rPr>
        <w:t>-</w:t>
      </w:r>
      <w:r w:rsidRPr="00527DD2">
        <w:rPr>
          <w:rFonts w:ascii="Garamond" w:hAnsi="Garamond"/>
          <w:sz w:val="20"/>
          <w:szCs w:val="20"/>
        </w:rPr>
        <w:t xml:space="preserve">elle à chercher dans ce champ où nous sommes introduits, </w:t>
      </w:r>
    </w:p>
    <w:p w:rsidR="0047305D" w:rsidRPr="00527DD2" w:rsidRDefault="0047305D" w:rsidP="005B45BF">
      <w:pPr>
        <w:pStyle w:val="Titre3"/>
        <w:tabs>
          <w:tab w:val="clear" w:pos="0"/>
        </w:tabs>
        <w:rPr>
          <w:rFonts w:ascii="Garamond" w:hAnsi="Garamond"/>
          <w:iCs/>
          <w:sz w:val="20"/>
          <w:szCs w:val="20"/>
        </w:rPr>
      </w:pPr>
      <w:r w:rsidRPr="00527DD2">
        <w:rPr>
          <w:rFonts w:ascii="Garamond" w:hAnsi="Garamond"/>
          <w:sz w:val="20"/>
          <w:szCs w:val="20"/>
        </w:rPr>
        <w:t>qui est celui</w:t>
      </w:r>
      <w:r w:rsidR="006F24CF" w:rsidRPr="00527DD2">
        <w:rPr>
          <w:rFonts w:ascii="Garamond" w:hAnsi="Garamond"/>
          <w:sz w:val="20"/>
          <w:szCs w:val="20"/>
        </w:rPr>
        <w:t xml:space="preserve"> </w:t>
      </w:r>
      <w:r w:rsidR="005B45BF">
        <w:rPr>
          <w:rFonts w:ascii="Garamond" w:hAnsi="Garamond"/>
          <w:sz w:val="20"/>
          <w:szCs w:val="20"/>
        </w:rPr>
        <w:t>-</w:t>
      </w:r>
      <w:r w:rsidRPr="00527DD2">
        <w:rPr>
          <w:rFonts w:ascii="Garamond" w:hAnsi="Garamond"/>
          <w:sz w:val="20"/>
          <w:szCs w:val="20"/>
        </w:rPr>
        <w:t xml:space="preserve"> métaphorique</w:t>
      </w:r>
      <w:r w:rsidR="006F24CF" w:rsidRPr="00527DD2">
        <w:rPr>
          <w:rFonts w:ascii="Garamond" w:hAnsi="Garamond"/>
          <w:sz w:val="20"/>
          <w:szCs w:val="20"/>
        </w:rPr>
        <w:t xml:space="preserve"> </w:t>
      </w:r>
      <w:r w:rsidR="005B45BF">
        <w:rPr>
          <w:rFonts w:ascii="Garamond" w:hAnsi="Garamond"/>
          <w:sz w:val="20"/>
          <w:szCs w:val="20"/>
        </w:rPr>
        <w:t>-</w:t>
      </w:r>
      <w:r w:rsidRPr="00527DD2">
        <w:rPr>
          <w:rFonts w:ascii="Garamond" w:hAnsi="Garamond"/>
          <w:sz w:val="20"/>
          <w:szCs w:val="20"/>
        </w:rPr>
        <w:t xml:space="preserve"> que nous pouvons</w:t>
      </w:r>
      <w:r w:rsidR="005B45BF">
        <w:rPr>
          <w:rFonts w:ascii="Garamond" w:hAnsi="Garamond"/>
          <w:sz w:val="20"/>
          <w:szCs w:val="20"/>
        </w:rPr>
        <w:t xml:space="preserve"> - </w:t>
      </w:r>
      <w:r w:rsidRPr="00527DD2">
        <w:rPr>
          <w:rFonts w:ascii="Garamond" w:hAnsi="Garamond"/>
          <w:sz w:val="20"/>
          <w:szCs w:val="20"/>
        </w:rPr>
        <w:t>je le répè</w:t>
      </w:r>
      <w:r w:rsidRPr="00527DD2">
        <w:rPr>
          <w:rFonts w:ascii="Garamond" w:hAnsi="Garamond"/>
          <w:sz w:val="20"/>
          <w:szCs w:val="20"/>
        </w:rPr>
        <w:softHyphen/>
        <w:t>te : par métaphore</w:t>
      </w:r>
      <w:r w:rsidR="005B45BF">
        <w:rPr>
          <w:rFonts w:ascii="Garamond" w:hAnsi="Garamond"/>
          <w:sz w:val="20"/>
          <w:szCs w:val="20"/>
        </w:rPr>
        <w:t xml:space="preserve"> - </w:t>
      </w:r>
      <w:r w:rsidRPr="00527DD2">
        <w:rPr>
          <w:rFonts w:ascii="Garamond" w:hAnsi="Garamond"/>
          <w:sz w:val="20"/>
          <w:szCs w:val="20"/>
        </w:rPr>
        <w:t xml:space="preserve">appeler le </w:t>
      </w:r>
      <w:r w:rsidRPr="00527DD2">
        <w:rPr>
          <w:rFonts w:ascii="Garamond" w:hAnsi="Garamond"/>
          <w:i/>
          <w:sz w:val="20"/>
          <w:szCs w:val="20"/>
        </w:rPr>
        <w:t>marché de la vérité</w:t>
      </w:r>
      <w:r w:rsidRPr="00527DD2">
        <w:rPr>
          <w:rFonts w:ascii="Garamond" w:hAnsi="Garamond"/>
          <w:iCs/>
          <w:sz w:val="20"/>
          <w:szCs w:val="20"/>
        </w:rPr>
        <w:t xml:space="preserve">. </w:t>
      </w:r>
    </w:p>
    <w:p w:rsidR="00C1100A" w:rsidRDefault="0047305D">
      <w:pPr>
        <w:rPr>
          <w:rFonts w:ascii="Garamond" w:hAnsi="Garamond" w:cs="Courier New"/>
          <w:sz w:val="20"/>
          <w:szCs w:val="20"/>
        </w:rPr>
      </w:pPr>
      <w:r w:rsidRPr="00527DD2">
        <w:rPr>
          <w:rFonts w:ascii="Garamond" w:hAnsi="Garamond" w:cs="Courier New"/>
          <w:iCs/>
          <w:sz w:val="20"/>
          <w:szCs w:val="20"/>
        </w:rPr>
        <w:t xml:space="preserve">Si, </w:t>
      </w:r>
      <w:r w:rsidRPr="00527DD2">
        <w:rPr>
          <w:rFonts w:ascii="Garamond" w:hAnsi="Garamond" w:cs="Courier New"/>
          <w:sz w:val="20"/>
          <w:szCs w:val="20"/>
        </w:rPr>
        <w:t>comme</w:t>
      </w:r>
      <w:r w:rsidR="005B45BF">
        <w:rPr>
          <w:rFonts w:ascii="Garamond" w:hAnsi="Garamond" w:cs="Courier New"/>
          <w:sz w:val="20"/>
          <w:szCs w:val="20"/>
        </w:rPr>
        <w:t xml:space="preserve"> - </w:t>
      </w:r>
      <w:r w:rsidRPr="00527DD2">
        <w:rPr>
          <w:rFonts w:ascii="Garamond" w:hAnsi="Garamond" w:cs="Courier New"/>
          <w:sz w:val="20"/>
          <w:szCs w:val="20"/>
        </w:rPr>
        <w:t>de la dernière fois</w:t>
      </w:r>
      <w:r w:rsidR="005B45BF">
        <w:rPr>
          <w:rFonts w:ascii="Garamond" w:hAnsi="Garamond" w:cs="Courier New"/>
          <w:sz w:val="20"/>
          <w:szCs w:val="20"/>
        </w:rPr>
        <w:t xml:space="preserve"> - </w:t>
      </w:r>
      <w:r w:rsidRPr="00527DD2">
        <w:rPr>
          <w:rFonts w:ascii="Garamond" w:hAnsi="Garamond" w:cs="Courier New"/>
          <w:sz w:val="20"/>
          <w:szCs w:val="20"/>
        </w:rPr>
        <w:t xml:space="preserve">vous pouvez l'entrevoir, le ressort de ce marché est </w:t>
      </w:r>
      <w:r w:rsidRPr="00527DD2">
        <w:rPr>
          <w:rFonts w:ascii="Garamond" w:hAnsi="Garamond"/>
          <w:i/>
          <w:color w:val="0000CC"/>
          <w:sz w:val="20"/>
          <w:szCs w:val="20"/>
        </w:rPr>
        <w:t>la valeur de jouissance</w:t>
      </w:r>
      <w:r w:rsidRPr="00527DD2">
        <w:rPr>
          <w:rFonts w:ascii="Garamond" w:hAnsi="Garamond" w:cs="Courier New"/>
          <w:sz w:val="20"/>
          <w:szCs w:val="20"/>
        </w:rPr>
        <w:t xml:space="preserve">, </w:t>
      </w:r>
      <w:r w:rsidRPr="00C1100A">
        <w:rPr>
          <w:rFonts w:ascii="Garamond" w:hAnsi="Garamond" w:cs="Courier New"/>
          <w:i/>
          <w:sz w:val="20"/>
          <w:szCs w:val="20"/>
        </w:rPr>
        <w:t>quelque chose</w:t>
      </w:r>
      <w:r w:rsidRPr="00527DD2">
        <w:rPr>
          <w:rFonts w:ascii="Garamond" w:hAnsi="Garamond" w:cs="Courier New"/>
          <w:sz w:val="20"/>
          <w:szCs w:val="20"/>
        </w:rPr>
        <w:t xml:space="preserve"> s'échange en effet, qui n'est pas la vérité en elle</w:t>
      </w:r>
      <w:r w:rsidR="005B45BF">
        <w:rPr>
          <w:rFonts w:ascii="Garamond" w:hAnsi="Garamond" w:cs="Courier New"/>
          <w:sz w:val="20"/>
          <w:szCs w:val="20"/>
        </w:rPr>
        <w:t>-</w:t>
      </w:r>
      <w:r w:rsidRPr="00527DD2">
        <w:rPr>
          <w:rFonts w:ascii="Garamond" w:hAnsi="Garamond" w:cs="Courier New"/>
          <w:sz w:val="20"/>
          <w:szCs w:val="20"/>
        </w:rPr>
        <w:t>même. Autrement dit, le lien de « </w:t>
      </w:r>
      <w:r w:rsidRPr="00527DD2">
        <w:rPr>
          <w:rFonts w:ascii="Garamond" w:hAnsi="Garamond"/>
          <w:i/>
          <w:sz w:val="20"/>
          <w:szCs w:val="20"/>
        </w:rPr>
        <w:t>qui parle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à « </w:t>
      </w:r>
      <w:r w:rsidRPr="00527DD2">
        <w:rPr>
          <w:rFonts w:ascii="Garamond" w:hAnsi="Garamond"/>
          <w:i/>
          <w:iCs/>
          <w:sz w:val="20"/>
          <w:szCs w:val="20"/>
        </w:rPr>
        <w:t>la vérité</w:t>
      </w:r>
      <w:r w:rsidRPr="00527DD2">
        <w:rPr>
          <w:rFonts w:ascii="Garamond" w:hAnsi="Garamond" w:cs="Courier New"/>
          <w:sz w:val="20"/>
          <w:szCs w:val="20"/>
        </w:rPr>
        <w:t xml:space="preserve"> » n'est pas </w:t>
      </w:r>
    </w:p>
    <w:p w:rsidR="00C1100A" w:rsidRDefault="0047305D">
      <w:pPr>
        <w:rPr>
          <w:rFonts w:ascii="Garamond" w:hAnsi="Garamond" w:cs="Courier New"/>
          <w:sz w:val="20"/>
          <w:szCs w:val="20"/>
        </w:rPr>
      </w:pPr>
      <w:r w:rsidRPr="00527DD2">
        <w:rPr>
          <w:rFonts w:ascii="Garamond" w:hAnsi="Garamond" w:cs="Courier New"/>
          <w:sz w:val="20"/>
          <w:szCs w:val="20"/>
        </w:rPr>
        <w:t>le même selon le point où il soutient</w:t>
      </w:r>
      <w:r w:rsidRPr="00527DD2">
        <w:rPr>
          <w:rFonts w:ascii="Garamond" w:hAnsi="Garamond" w:cs="Courier New"/>
          <w:i/>
          <w:sz w:val="20"/>
          <w:szCs w:val="20"/>
        </w:rPr>
        <w:t xml:space="preserve"> </w:t>
      </w:r>
      <w:r w:rsidRPr="00527DD2">
        <w:rPr>
          <w:rFonts w:ascii="Garamond" w:hAnsi="Garamond"/>
          <w:i/>
          <w:color w:val="0000CC"/>
          <w:sz w:val="20"/>
          <w:szCs w:val="20"/>
        </w:rPr>
        <w:t>sa jouis</w:t>
      </w:r>
      <w:r w:rsidRPr="00527DD2">
        <w:rPr>
          <w:rFonts w:ascii="Garamond" w:hAnsi="Garamond"/>
          <w:i/>
          <w:color w:val="0000CC"/>
          <w:sz w:val="20"/>
          <w:szCs w:val="20"/>
        </w:rPr>
        <w:softHyphen/>
        <w:t>sance</w:t>
      </w:r>
      <w:r w:rsidRPr="00527DD2">
        <w:rPr>
          <w:rFonts w:ascii="Garamond" w:hAnsi="Garamond" w:cs="Courier New"/>
          <w:sz w:val="20"/>
          <w:szCs w:val="20"/>
        </w:rPr>
        <w:t>.</w:t>
      </w:r>
      <w:r w:rsidR="00C1100A">
        <w:rPr>
          <w:rFonts w:ascii="Garamond" w:hAnsi="Garamond" w:cs="Courier New"/>
          <w:sz w:val="20"/>
          <w:szCs w:val="20"/>
        </w:rPr>
        <w:t xml:space="preserve"> </w:t>
      </w:r>
      <w:r w:rsidRPr="00527DD2">
        <w:rPr>
          <w:rFonts w:ascii="Garamond" w:hAnsi="Garamond" w:cs="Courier New"/>
          <w:sz w:val="20"/>
          <w:szCs w:val="20"/>
        </w:rPr>
        <w:t xml:space="preserve">C'est bien toute la difficulté de </w:t>
      </w:r>
      <w:r w:rsidRPr="00527DD2">
        <w:rPr>
          <w:rFonts w:ascii="Garamond" w:hAnsi="Garamond"/>
          <w:i/>
          <w:sz w:val="20"/>
          <w:szCs w:val="20"/>
        </w:rPr>
        <w:t>la position du psy</w:t>
      </w:r>
      <w:r w:rsidRPr="00527DD2">
        <w:rPr>
          <w:rFonts w:ascii="Garamond" w:hAnsi="Garamond"/>
          <w:i/>
          <w:sz w:val="20"/>
          <w:szCs w:val="20"/>
        </w:rPr>
        <w:softHyphen/>
        <w:t>chanalyste</w:t>
      </w:r>
      <w:r w:rsidRPr="00527DD2">
        <w:rPr>
          <w:rFonts w:ascii="Garamond" w:hAnsi="Garamond" w:cs="Courier New"/>
          <w:sz w:val="20"/>
          <w:szCs w:val="20"/>
        </w:rPr>
        <w:t xml:space="preserve"> : qu'est</w:t>
      </w:r>
      <w:r w:rsidR="00C1100A">
        <w:rPr>
          <w:rFonts w:ascii="Garamond" w:hAnsi="Garamond" w:cs="Courier New"/>
          <w:sz w:val="20"/>
          <w:szCs w:val="20"/>
        </w:rPr>
        <w:t>-</w:t>
      </w:r>
      <w:r w:rsidRPr="00527DD2">
        <w:rPr>
          <w:rFonts w:ascii="Garamond" w:hAnsi="Garamond" w:cs="Courier New"/>
          <w:sz w:val="20"/>
          <w:szCs w:val="20"/>
        </w:rPr>
        <w:t>ce qu'il fait, de quoi jouit</w:t>
      </w:r>
      <w:r w:rsidR="005B45BF">
        <w:rPr>
          <w:rFonts w:ascii="Garamond" w:hAnsi="Garamond" w:cs="Courier New"/>
          <w:sz w:val="20"/>
          <w:szCs w:val="20"/>
        </w:rPr>
        <w:t>-</w:t>
      </w:r>
      <w:r w:rsidRPr="00527DD2">
        <w:rPr>
          <w:rFonts w:ascii="Garamond" w:hAnsi="Garamond" w:cs="Courier New"/>
          <w:sz w:val="20"/>
          <w:szCs w:val="20"/>
        </w:rPr>
        <w:t xml:space="preserve">il à la place qu'il occupe ? C'est l'horizon de la question, que je n'ai fait encore qu'introduire,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marquant dans son point de fêlure, sous le terme du </w:t>
      </w:r>
      <w:r w:rsidRPr="00527DD2">
        <w:rPr>
          <w:rFonts w:ascii="Garamond" w:hAnsi="Garamond"/>
          <w:i/>
          <w:iCs/>
          <w:sz w:val="20"/>
          <w:szCs w:val="20"/>
        </w:rPr>
        <w:t>désir du psychanalyste</w:t>
      </w:r>
      <w:r w:rsidRPr="00527DD2">
        <w:rPr>
          <w:rFonts w:ascii="Garamond" w:hAnsi="Garamond" w:cs="Courier New"/>
          <w:sz w:val="20"/>
          <w:szCs w:val="20"/>
        </w:rPr>
        <w:t>.</w:t>
      </w:r>
    </w:p>
    <w:p w:rsidR="006F24CF" w:rsidRPr="00527DD2" w:rsidRDefault="006F24CF">
      <w:pPr>
        <w:rPr>
          <w:rFonts w:ascii="Garamond" w:hAnsi="Garamond" w:cs="Courier New"/>
          <w:sz w:val="20"/>
          <w:szCs w:val="20"/>
        </w:rPr>
      </w:pPr>
    </w:p>
    <w:p w:rsidR="00C1100A" w:rsidRDefault="0047305D" w:rsidP="00C1100A">
      <w:pPr>
        <w:rPr>
          <w:rFonts w:ascii="Garamond" w:hAnsi="Garamond" w:cs="Courier New"/>
          <w:sz w:val="20"/>
          <w:szCs w:val="20"/>
        </w:rPr>
      </w:pPr>
      <w:r w:rsidRPr="00527DD2">
        <w:rPr>
          <w:rFonts w:ascii="Garamond" w:hAnsi="Garamond"/>
          <w:i/>
          <w:color w:val="0000CC"/>
          <w:sz w:val="20"/>
          <w:szCs w:val="20"/>
        </w:rPr>
        <w:t>La vérité</w:t>
      </w:r>
      <w:r w:rsidRPr="00527DD2">
        <w:rPr>
          <w:rFonts w:ascii="Garamond" w:hAnsi="Garamond" w:cs="Courier New"/>
          <w:sz w:val="20"/>
          <w:szCs w:val="20"/>
        </w:rPr>
        <w:t xml:space="preserve"> donc</w:t>
      </w:r>
      <w:r w:rsidR="005B45BF">
        <w:rPr>
          <w:rFonts w:ascii="Garamond" w:hAnsi="Garamond" w:cs="Courier New"/>
          <w:sz w:val="20"/>
          <w:szCs w:val="20"/>
        </w:rPr>
        <w:t xml:space="preserve">, </w:t>
      </w:r>
      <w:r w:rsidRPr="00527DD2">
        <w:rPr>
          <w:rFonts w:ascii="Garamond" w:hAnsi="Garamond" w:cs="Courier New"/>
          <w:sz w:val="20"/>
          <w:szCs w:val="20"/>
        </w:rPr>
        <w:t xml:space="preserve">dans cet échange qui se transmet par une parole dont l'horizon nous est donné par </w:t>
      </w:r>
      <w:r w:rsidRPr="005B45BF">
        <w:rPr>
          <w:rFonts w:ascii="Garamond" w:hAnsi="Garamond" w:cs="Courier New"/>
          <w:i/>
          <w:sz w:val="20"/>
          <w:szCs w:val="20"/>
        </w:rPr>
        <w:t>l'expérience ana</w:t>
      </w:r>
      <w:r w:rsidRPr="005B45BF">
        <w:rPr>
          <w:rFonts w:ascii="Garamond" w:hAnsi="Garamond" w:cs="Courier New"/>
          <w:i/>
          <w:sz w:val="20"/>
          <w:szCs w:val="20"/>
        </w:rPr>
        <w:softHyphen/>
        <w:t>lytique</w:t>
      </w:r>
      <w:r w:rsidRPr="00527DD2">
        <w:rPr>
          <w:rFonts w:ascii="Garamond" w:hAnsi="Garamond" w:cs="Courier New"/>
          <w:sz w:val="20"/>
          <w:szCs w:val="20"/>
        </w:rPr>
        <w:t xml:space="preserve"> </w:t>
      </w:r>
      <w:r w:rsidRPr="00527DD2">
        <w:rPr>
          <w:rFonts w:ascii="Garamond" w:hAnsi="Garamond"/>
          <w:i/>
          <w:color w:val="0000CC"/>
          <w:sz w:val="20"/>
          <w:szCs w:val="20"/>
        </w:rPr>
        <w:t>n'est pas en elle</w:t>
      </w:r>
      <w:r w:rsidR="005B45BF">
        <w:rPr>
          <w:rFonts w:ascii="Garamond" w:hAnsi="Garamond"/>
          <w:i/>
          <w:color w:val="0000CC"/>
          <w:sz w:val="20"/>
          <w:szCs w:val="20"/>
        </w:rPr>
        <w:t>-</w:t>
      </w:r>
      <w:r w:rsidRPr="00527DD2">
        <w:rPr>
          <w:rFonts w:ascii="Garamond" w:hAnsi="Garamond"/>
          <w:i/>
          <w:color w:val="0000CC"/>
          <w:sz w:val="20"/>
          <w:szCs w:val="20"/>
        </w:rPr>
        <w:t>même l'objet d'échange</w:t>
      </w:r>
      <w:r w:rsidRPr="00527DD2">
        <w:rPr>
          <w:rFonts w:ascii="Garamond" w:hAnsi="Garamond" w:cs="Courier New"/>
          <w:sz w:val="20"/>
          <w:szCs w:val="20"/>
        </w:rPr>
        <w:t>. Comme il se voit dans la pratique</w:t>
      </w:r>
      <w:r w:rsidR="006F24CF" w:rsidRPr="00527DD2">
        <w:rPr>
          <w:rFonts w:ascii="Garamond" w:hAnsi="Garamond" w:cs="Courier New"/>
          <w:sz w:val="20"/>
          <w:szCs w:val="20"/>
        </w:rPr>
        <w:t>.</w:t>
      </w:r>
      <w:r w:rsidRPr="00527DD2">
        <w:rPr>
          <w:rFonts w:ascii="Garamond" w:hAnsi="Garamond" w:cs="Courier New"/>
          <w:sz w:val="20"/>
          <w:szCs w:val="20"/>
        </w:rPr>
        <w:t xml:space="preserve"> </w:t>
      </w:r>
      <w:r w:rsidR="006F24CF" w:rsidRPr="00527DD2">
        <w:rPr>
          <w:rFonts w:ascii="Garamond" w:hAnsi="Garamond" w:cs="Courier New"/>
          <w:sz w:val="20"/>
          <w:szCs w:val="20"/>
        </w:rPr>
        <w:t>C</w:t>
      </w:r>
      <w:r w:rsidRPr="00527DD2">
        <w:rPr>
          <w:rFonts w:ascii="Garamond" w:hAnsi="Garamond" w:cs="Courier New"/>
          <w:sz w:val="20"/>
          <w:szCs w:val="20"/>
        </w:rPr>
        <w:t xml:space="preserve">eux </w:t>
      </w:r>
      <w:r w:rsidRPr="00527DD2">
        <w:rPr>
          <w:rFonts w:ascii="Garamond" w:hAnsi="Garamond"/>
          <w:i/>
          <w:sz w:val="20"/>
          <w:szCs w:val="20"/>
        </w:rPr>
        <w:t>des psychanalystes</w:t>
      </w:r>
      <w:r w:rsidRPr="00527DD2">
        <w:rPr>
          <w:rFonts w:ascii="Garamond" w:hAnsi="Garamond" w:cs="Courier New"/>
          <w:sz w:val="20"/>
          <w:szCs w:val="20"/>
        </w:rPr>
        <w:t xml:space="preserve"> qui sont là en témoignent par leur pratique. Bien sûr </w:t>
      </w:r>
      <w:r w:rsidRPr="00527DD2">
        <w:rPr>
          <w:rFonts w:ascii="Garamond" w:hAnsi="Garamond" w:cs="Courier New"/>
          <w:i/>
          <w:sz w:val="20"/>
          <w:szCs w:val="20"/>
        </w:rPr>
        <w:t>ils ne sont pas là pour rien</w:t>
      </w:r>
      <w:r w:rsidRPr="00527DD2">
        <w:rPr>
          <w:rFonts w:ascii="Garamond" w:hAnsi="Garamond" w:cs="Courier New"/>
          <w:sz w:val="20"/>
          <w:szCs w:val="20"/>
        </w:rPr>
        <w:t>, ils sont là pour</w:t>
      </w:r>
      <w:r w:rsidR="006F24CF" w:rsidRPr="00527DD2">
        <w:rPr>
          <w:rFonts w:ascii="Garamond" w:hAnsi="Garamond" w:cs="Courier New"/>
          <w:sz w:val="20"/>
          <w:szCs w:val="20"/>
        </w:rPr>
        <w:t> :</w:t>
      </w:r>
      <w:r w:rsidR="005B45BF">
        <w:rPr>
          <w:rFonts w:ascii="Garamond" w:hAnsi="Garamond" w:cs="Courier New"/>
          <w:sz w:val="20"/>
          <w:szCs w:val="20"/>
        </w:rPr>
        <w:t xml:space="preserve"> </w:t>
      </w:r>
      <w:r w:rsidRPr="005B45BF">
        <w:rPr>
          <w:rFonts w:ascii="Garamond" w:hAnsi="Garamond" w:cs="Courier New"/>
          <w:sz w:val="20"/>
          <w:szCs w:val="20"/>
        </w:rPr>
        <w:t xml:space="preserve">ce qui de </w:t>
      </w:r>
      <w:r w:rsidRPr="005B45BF">
        <w:rPr>
          <w:rFonts w:ascii="Garamond" w:hAnsi="Garamond"/>
          <w:i/>
          <w:color w:val="0000CC"/>
          <w:sz w:val="20"/>
          <w:szCs w:val="20"/>
        </w:rPr>
        <w:t>la vérité</w:t>
      </w:r>
      <w:r w:rsidR="006F24CF" w:rsidRPr="005B45BF">
        <w:rPr>
          <w:rFonts w:ascii="Garamond" w:hAnsi="Garamond" w:cs="Courier New"/>
          <w:sz w:val="20"/>
          <w:szCs w:val="20"/>
        </w:rPr>
        <w:t xml:space="preserve"> peut tomber de cette table,</w:t>
      </w:r>
      <w:r w:rsidR="00C1100A">
        <w:rPr>
          <w:rFonts w:ascii="Garamond" w:hAnsi="Garamond" w:cs="Courier New"/>
          <w:sz w:val="20"/>
          <w:szCs w:val="20"/>
        </w:rPr>
        <w:t xml:space="preserve"> </w:t>
      </w:r>
    </w:p>
    <w:p w:rsidR="0047305D" w:rsidRPr="005B45BF" w:rsidRDefault="0047305D" w:rsidP="00C1100A">
      <w:pPr>
        <w:rPr>
          <w:rFonts w:ascii="Garamond" w:hAnsi="Garamond" w:cs="Courier New"/>
          <w:sz w:val="20"/>
          <w:szCs w:val="20"/>
        </w:rPr>
      </w:pPr>
      <w:r w:rsidRPr="005B45BF">
        <w:rPr>
          <w:rFonts w:ascii="Garamond" w:hAnsi="Garamond" w:cs="Courier New"/>
          <w:sz w:val="20"/>
          <w:szCs w:val="20"/>
        </w:rPr>
        <w:t>voire ce qu'ils pourront en faire en truquant un petit peu.</w:t>
      </w:r>
    </w:p>
    <w:p w:rsidR="006F24CF" w:rsidRPr="00527DD2" w:rsidRDefault="006F24CF">
      <w:pPr>
        <w:rPr>
          <w:rFonts w:ascii="Garamond" w:hAnsi="Garamond" w:cs="Courier New"/>
          <w:sz w:val="20"/>
          <w:szCs w:val="20"/>
        </w:rPr>
      </w:pPr>
    </w:p>
    <w:p w:rsidR="004D4F48" w:rsidRPr="005B45BF" w:rsidRDefault="0047305D">
      <w:pPr>
        <w:rPr>
          <w:rFonts w:ascii="Garamond" w:hAnsi="Garamond" w:cs="Courier New"/>
          <w:i/>
          <w:sz w:val="20"/>
          <w:szCs w:val="20"/>
        </w:rPr>
      </w:pPr>
      <w:r w:rsidRPr="00527DD2">
        <w:rPr>
          <w:rFonts w:ascii="Garamond" w:hAnsi="Garamond" w:cs="Courier New"/>
          <w:sz w:val="20"/>
          <w:szCs w:val="20"/>
        </w:rPr>
        <w:t xml:space="preserve">Telle est la nécessité où les oblige le fait d'un statut entravé concernant </w:t>
      </w:r>
      <w:r w:rsidRPr="00527DD2">
        <w:rPr>
          <w:rFonts w:ascii="Garamond" w:hAnsi="Garamond"/>
          <w:i/>
          <w:color w:val="0000CC"/>
          <w:sz w:val="20"/>
          <w:szCs w:val="20"/>
        </w:rPr>
        <w:t>la valeur de jouissance</w:t>
      </w:r>
      <w:r w:rsidRPr="00527DD2">
        <w:rPr>
          <w:rFonts w:ascii="Garamond" w:hAnsi="Garamond" w:cs="Courier New"/>
          <w:sz w:val="20"/>
          <w:szCs w:val="20"/>
        </w:rPr>
        <w:t xml:space="preserve"> attachée à leur </w:t>
      </w:r>
      <w:r w:rsidRPr="00527DD2">
        <w:rPr>
          <w:rFonts w:ascii="Garamond" w:hAnsi="Garamond"/>
          <w:i/>
          <w:sz w:val="20"/>
          <w:szCs w:val="20"/>
        </w:rPr>
        <w:t>position de psychanalyste</w:t>
      </w:r>
      <w:r w:rsidRPr="00527DD2">
        <w:rPr>
          <w:rFonts w:ascii="Garamond" w:hAnsi="Garamond" w:cs="Courier New"/>
          <w:sz w:val="20"/>
          <w:szCs w:val="20"/>
        </w:rPr>
        <w:t>. J'en ai eu</w:t>
      </w:r>
      <w:r w:rsidR="005B45BF">
        <w:rPr>
          <w:rFonts w:ascii="Garamond" w:hAnsi="Garamond" w:cs="Courier New"/>
          <w:sz w:val="20"/>
          <w:szCs w:val="20"/>
        </w:rPr>
        <w:t>,</w:t>
      </w:r>
      <w:r w:rsidRPr="00527DD2">
        <w:rPr>
          <w:rFonts w:ascii="Garamond" w:hAnsi="Garamond" w:cs="Courier New"/>
          <w:sz w:val="20"/>
          <w:szCs w:val="20"/>
        </w:rPr>
        <w:t xml:space="preserve"> je peux dire </w:t>
      </w:r>
      <w:r w:rsidR="005B45BF">
        <w:rPr>
          <w:rFonts w:ascii="Garamond" w:hAnsi="Garamond" w:cs="Courier New"/>
          <w:sz w:val="20"/>
          <w:szCs w:val="20"/>
        </w:rPr>
        <w:t>« </w:t>
      </w:r>
      <w:r w:rsidRPr="00527DD2">
        <w:rPr>
          <w:rFonts w:ascii="Garamond" w:hAnsi="Garamond" w:cs="Courier New"/>
          <w:sz w:val="20"/>
          <w:szCs w:val="20"/>
        </w:rPr>
        <w:t>confirmation</w:t>
      </w:r>
      <w:r w:rsidR="005B45BF">
        <w:rPr>
          <w:rFonts w:ascii="Garamond" w:hAnsi="Garamond" w:cs="Courier New"/>
          <w:sz w:val="20"/>
          <w:szCs w:val="20"/>
        </w:rPr>
        <w:t> »</w:t>
      </w:r>
      <w:r w:rsidR="006F24CF" w:rsidRPr="00527DD2">
        <w:rPr>
          <w:rFonts w:ascii="Garamond" w:hAnsi="Garamond" w:cs="Courier New"/>
          <w:sz w:val="20"/>
          <w:szCs w:val="20"/>
        </w:rPr>
        <w:t>, j</w:t>
      </w:r>
      <w:r w:rsidRPr="00527DD2">
        <w:rPr>
          <w:rFonts w:ascii="Garamond" w:hAnsi="Garamond" w:cs="Courier New"/>
          <w:sz w:val="20"/>
          <w:szCs w:val="20"/>
        </w:rPr>
        <w:t xml:space="preserve">e </w:t>
      </w:r>
      <w:r w:rsidR="005B45BF">
        <w:rPr>
          <w:rFonts w:ascii="Garamond" w:hAnsi="Garamond" w:cs="Courier New"/>
          <w:sz w:val="20"/>
          <w:szCs w:val="20"/>
        </w:rPr>
        <w:t xml:space="preserve">l'aurai assurément renouvelée. </w:t>
      </w:r>
      <w:r w:rsidRPr="00527DD2">
        <w:rPr>
          <w:rFonts w:ascii="Garamond" w:hAnsi="Garamond" w:cs="Courier New"/>
          <w:sz w:val="20"/>
          <w:szCs w:val="20"/>
        </w:rPr>
        <w:t>Je vais prendre un exemple. Quelqu'un qui n'est pas psychanalyste</w:t>
      </w:r>
      <w:r w:rsidR="005B45BF">
        <w:rPr>
          <w:rFonts w:ascii="Garamond" w:hAnsi="Garamond" w:cs="Courier New"/>
          <w:sz w:val="20"/>
          <w:szCs w:val="20"/>
        </w:rPr>
        <w:t xml:space="preserve"> - </w:t>
      </w:r>
      <w:r w:rsidRPr="00527DD2">
        <w:rPr>
          <w:rFonts w:ascii="Garamond" w:hAnsi="Garamond" w:cs="Courier New"/>
          <w:sz w:val="20"/>
          <w:szCs w:val="20"/>
        </w:rPr>
        <w:t>M. DELEUZE pour le nommer</w:t>
      </w:r>
      <w:r w:rsidR="005B45BF">
        <w:rPr>
          <w:rFonts w:ascii="Garamond" w:hAnsi="Garamond" w:cs="Courier New"/>
          <w:sz w:val="20"/>
          <w:szCs w:val="20"/>
        </w:rPr>
        <w:t xml:space="preserve"> - </w:t>
      </w:r>
      <w:r w:rsidRPr="00527DD2">
        <w:rPr>
          <w:rFonts w:ascii="Garamond" w:hAnsi="Garamond"/>
          <w:i/>
          <w:sz w:val="20"/>
          <w:szCs w:val="20"/>
        </w:rPr>
        <w:t>présente</w:t>
      </w:r>
      <w:r w:rsidRPr="00527DD2">
        <w:rPr>
          <w:rFonts w:ascii="Garamond" w:hAnsi="Garamond" w:cs="Courier New"/>
          <w:sz w:val="20"/>
          <w:szCs w:val="20"/>
        </w:rPr>
        <w:t xml:space="preserve"> un livre de Sacher MASOCH</w:t>
      </w:r>
      <w:r w:rsidR="005B45BF">
        <w:rPr>
          <w:rFonts w:ascii="Garamond" w:hAnsi="Garamond" w:cs="Courier New"/>
          <w:sz w:val="20"/>
          <w:szCs w:val="20"/>
        </w:rPr>
        <w:t xml:space="preserve"> : </w:t>
      </w:r>
      <w:r w:rsidR="00C1100A">
        <w:rPr>
          <w:rFonts w:ascii="Garamond" w:hAnsi="Garamond" w:cs="Courier New"/>
          <w:sz w:val="20"/>
          <w:szCs w:val="20"/>
        </w:rPr>
        <w:t>« </w:t>
      </w:r>
      <w:r w:rsidRPr="00527DD2">
        <w:rPr>
          <w:rFonts w:ascii="Garamond" w:hAnsi="Garamond"/>
          <w:i/>
          <w:sz w:val="20"/>
          <w:szCs w:val="20"/>
        </w:rPr>
        <w:t>Présenta</w:t>
      </w:r>
      <w:r w:rsidRPr="00527DD2">
        <w:rPr>
          <w:rFonts w:ascii="Garamond" w:hAnsi="Garamond"/>
          <w:i/>
          <w:sz w:val="20"/>
          <w:szCs w:val="20"/>
        </w:rPr>
        <w:softHyphen/>
        <w:t>tion de Sacher M</w:t>
      </w:r>
      <w:r w:rsidR="006F24CF" w:rsidRPr="00527DD2">
        <w:rPr>
          <w:rFonts w:ascii="Garamond" w:hAnsi="Garamond"/>
          <w:i/>
          <w:sz w:val="20"/>
          <w:szCs w:val="20"/>
        </w:rPr>
        <w:t>asoch</w:t>
      </w:r>
      <w:r w:rsidR="00C1100A">
        <w:rPr>
          <w:rFonts w:ascii="Garamond" w:hAnsi="Garamond"/>
          <w:i/>
          <w:sz w:val="20"/>
          <w:szCs w:val="20"/>
        </w:rPr>
        <w:t> »</w:t>
      </w:r>
      <w:r w:rsidRPr="00527DD2">
        <w:rPr>
          <w:rFonts w:ascii="Garamond" w:hAnsi="Garamond" w:cs="Courier New"/>
          <w:i/>
          <w:sz w:val="20"/>
          <w:szCs w:val="20"/>
        </w:rPr>
        <w:t>.</w:t>
      </w:r>
      <w:r w:rsidR="00C1100A">
        <w:rPr>
          <w:rFonts w:ascii="Garamond" w:hAnsi="Garamond" w:cs="Courier New"/>
          <w:i/>
          <w:sz w:val="20"/>
          <w:szCs w:val="20"/>
        </w:rPr>
        <w:t xml:space="preserve"> </w:t>
      </w:r>
      <w:r w:rsidRPr="00527DD2">
        <w:rPr>
          <w:rFonts w:ascii="Garamond" w:hAnsi="Garamond" w:cs="Courier New"/>
          <w:iCs/>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écrit sur le masochisme incontesta</w:t>
      </w:r>
      <w:r w:rsidRPr="00527DD2">
        <w:rPr>
          <w:rFonts w:ascii="Garamond" w:hAnsi="Garamond" w:cs="Courier New"/>
          <w:sz w:val="20"/>
          <w:szCs w:val="20"/>
        </w:rPr>
        <w:softHyphen/>
        <w:t xml:space="preserve">blement le meilleur texte </w:t>
      </w:r>
      <w:proofErr w:type="gramStart"/>
      <w:r w:rsidRPr="00527DD2">
        <w:rPr>
          <w:rFonts w:ascii="Garamond" w:hAnsi="Garamond" w:cs="Courier New"/>
          <w:sz w:val="20"/>
          <w:szCs w:val="20"/>
        </w:rPr>
        <w:t>qui ait</w:t>
      </w:r>
      <w:proofErr w:type="gramEnd"/>
      <w:r w:rsidRPr="00527DD2">
        <w:rPr>
          <w:rFonts w:ascii="Garamond" w:hAnsi="Garamond" w:cs="Courier New"/>
          <w:sz w:val="20"/>
          <w:szCs w:val="20"/>
        </w:rPr>
        <w:t xml:space="preserve"> jamais été écrit !</w:t>
      </w:r>
    </w:p>
    <w:p w:rsidR="006F24CF" w:rsidRPr="00527DD2" w:rsidRDefault="0047305D">
      <w:pPr>
        <w:rPr>
          <w:rFonts w:ascii="Garamond" w:hAnsi="Garamond" w:cs="Courier New"/>
          <w:sz w:val="20"/>
          <w:szCs w:val="20"/>
        </w:rPr>
      </w:pPr>
      <w:r w:rsidRPr="00527DD2">
        <w:rPr>
          <w:rFonts w:ascii="Garamond" w:hAnsi="Garamond" w:cs="Courier New"/>
          <w:sz w:val="20"/>
          <w:szCs w:val="20"/>
        </w:rPr>
        <w:t xml:space="preserve">J'entends : le meilleur texte, comparé à tout ce qui a été écrit sur ce thème dans la psychanalyse. </w:t>
      </w:r>
    </w:p>
    <w:p w:rsidR="008B1519" w:rsidRPr="00527DD2" w:rsidRDefault="008B1519">
      <w:pPr>
        <w:rPr>
          <w:rFonts w:ascii="Garamond" w:hAnsi="Garamond" w:cs="Courier New"/>
          <w:i/>
          <w:sz w:val="20"/>
          <w:szCs w:val="20"/>
        </w:rPr>
      </w:pPr>
    </w:p>
    <w:p w:rsidR="005B45BF" w:rsidRDefault="0047305D">
      <w:pPr>
        <w:rPr>
          <w:rFonts w:ascii="Garamond" w:hAnsi="Garamond" w:cs="Courier New"/>
          <w:sz w:val="20"/>
          <w:szCs w:val="20"/>
        </w:rPr>
      </w:pPr>
      <w:r w:rsidRPr="00527DD2">
        <w:rPr>
          <w:rFonts w:ascii="Garamond" w:hAnsi="Garamond" w:cs="Courier New"/>
          <w:i/>
          <w:sz w:val="20"/>
          <w:szCs w:val="20"/>
        </w:rPr>
        <w:t>Bien sûr a</w:t>
      </w:r>
      <w:r w:rsidR="005B45BF">
        <w:rPr>
          <w:rFonts w:ascii="Garamond" w:hAnsi="Garamond" w:cs="Courier New"/>
          <w:i/>
          <w:sz w:val="20"/>
          <w:szCs w:val="20"/>
        </w:rPr>
        <w:t>-</w:t>
      </w:r>
      <w:r w:rsidRPr="00527DD2">
        <w:rPr>
          <w:rFonts w:ascii="Garamond" w:hAnsi="Garamond" w:cs="Courier New"/>
          <w:i/>
          <w:sz w:val="20"/>
          <w:szCs w:val="20"/>
        </w:rPr>
        <w:t>t</w:t>
      </w:r>
      <w:r w:rsidR="005B45BF">
        <w:rPr>
          <w:rFonts w:ascii="Garamond" w:hAnsi="Garamond" w:cs="Courier New"/>
          <w:i/>
          <w:sz w:val="20"/>
          <w:szCs w:val="20"/>
        </w:rPr>
        <w:t>-</w:t>
      </w:r>
      <w:r w:rsidRPr="00527DD2">
        <w:rPr>
          <w:rFonts w:ascii="Garamond" w:hAnsi="Garamond" w:cs="Courier New"/>
          <w:i/>
          <w:sz w:val="20"/>
          <w:szCs w:val="20"/>
        </w:rPr>
        <w:t>il lu ces textes</w:t>
      </w:r>
      <w:r w:rsidR="006F24CF" w:rsidRPr="00527DD2">
        <w:rPr>
          <w:rFonts w:ascii="Garamond" w:hAnsi="Garamond" w:cs="Courier New"/>
          <w:sz w:val="20"/>
          <w:szCs w:val="20"/>
        </w:rPr>
        <w:t>,</w:t>
      </w:r>
      <w:r w:rsidRPr="00527DD2">
        <w:rPr>
          <w:rFonts w:ascii="Garamond" w:hAnsi="Garamond" w:cs="Courier New"/>
          <w:sz w:val="20"/>
          <w:szCs w:val="20"/>
        </w:rPr>
        <w:t xml:space="preserve"> il n'invente pas son sujet. Il part d'abord de Sacher MASOCH… qui a tout de même </w:t>
      </w:r>
    </w:p>
    <w:p w:rsidR="005B45BF" w:rsidRDefault="0047305D">
      <w:pPr>
        <w:rPr>
          <w:rFonts w:ascii="Garamond" w:hAnsi="Garamond" w:cs="Courier New"/>
          <w:sz w:val="20"/>
          <w:szCs w:val="20"/>
        </w:rPr>
      </w:pPr>
      <w:r w:rsidRPr="00527DD2">
        <w:rPr>
          <w:rFonts w:ascii="Garamond" w:hAnsi="Garamond" w:cs="Courier New"/>
          <w:sz w:val="20"/>
          <w:szCs w:val="20"/>
        </w:rPr>
        <w:t xml:space="preserve">son petit mot à dire quand il s'agit du masochisme ! Je sais bien qu'on a un petit peu </w:t>
      </w:r>
      <w:r w:rsidRPr="00527DD2">
        <w:rPr>
          <w:rFonts w:ascii="Garamond" w:hAnsi="Garamond" w:cs="Courier New"/>
          <w:i/>
          <w:sz w:val="20"/>
          <w:szCs w:val="20"/>
        </w:rPr>
        <w:t>tranché</w:t>
      </w:r>
      <w:r w:rsidRPr="00527DD2">
        <w:rPr>
          <w:rFonts w:ascii="Garamond" w:hAnsi="Garamond" w:cs="Courier New"/>
          <w:sz w:val="20"/>
          <w:szCs w:val="20"/>
        </w:rPr>
        <w:t xml:space="preserve"> sur son nom,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que maintenant on dit « </w:t>
      </w:r>
      <w:r w:rsidRPr="00527DD2">
        <w:rPr>
          <w:rFonts w:ascii="Garamond" w:hAnsi="Garamond"/>
          <w:i/>
          <w:sz w:val="20"/>
          <w:szCs w:val="20"/>
        </w:rPr>
        <w:t>maso</w:t>
      </w:r>
      <w:r w:rsidRPr="00527DD2">
        <w:rPr>
          <w:rFonts w:ascii="Garamond" w:hAnsi="Garamond" w:cs="Courier New"/>
          <w:sz w:val="20"/>
          <w:szCs w:val="20"/>
        </w:rPr>
        <w:t xml:space="preserve"> ». Mais enfin, il dépend de nous de marquer </w:t>
      </w:r>
      <w:r w:rsidRPr="00527DD2">
        <w:rPr>
          <w:rFonts w:ascii="Garamond" w:hAnsi="Garamond" w:cs="Courier New"/>
          <w:i/>
          <w:sz w:val="20"/>
          <w:szCs w:val="20"/>
        </w:rPr>
        <w:t>la différence entre</w:t>
      </w:r>
      <w:r w:rsidRPr="00527DD2">
        <w:rPr>
          <w:rFonts w:ascii="Garamond" w:hAnsi="Garamond" w:cs="Courier New"/>
          <w:sz w:val="20"/>
          <w:szCs w:val="20"/>
        </w:rPr>
        <w:t xml:space="preserve"> « </w:t>
      </w:r>
      <w:r w:rsidRPr="00527DD2">
        <w:rPr>
          <w:rFonts w:ascii="Garamond" w:hAnsi="Garamond"/>
          <w:i/>
          <w:sz w:val="20"/>
          <w:szCs w:val="20"/>
        </w:rPr>
        <w:t>maso</w:t>
      </w:r>
      <w:r w:rsidRPr="00527DD2">
        <w:rPr>
          <w:rFonts w:ascii="Garamond" w:hAnsi="Garamond" w:cs="Courier New"/>
          <w:sz w:val="20"/>
          <w:szCs w:val="20"/>
        </w:rPr>
        <w:t xml:space="preserve"> » et « </w:t>
      </w:r>
      <w:r w:rsidRPr="00527DD2">
        <w:rPr>
          <w:rFonts w:ascii="Garamond" w:hAnsi="Garamond"/>
          <w:i/>
          <w:sz w:val="20"/>
          <w:szCs w:val="20"/>
        </w:rPr>
        <w:t>masochiste</w:t>
      </w:r>
      <w:r w:rsidRPr="00527DD2">
        <w:rPr>
          <w:rFonts w:ascii="Garamond" w:hAnsi="Garamond" w:cs="Courier New"/>
          <w:sz w:val="20"/>
          <w:szCs w:val="20"/>
        </w:rPr>
        <w:t xml:space="preserve"> », même « </w:t>
      </w:r>
      <w:r w:rsidRPr="00527DD2">
        <w:rPr>
          <w:rFonts w:ascii="Garamond" w:hAnsi="Garamond"/>
          <w:i/>
          <w:sz w:val="20"/>
          <w:szCs w:val="20"/>
        </w:rPr>
        <w:t>masochien</w:t>
      </w:r>
      <w:r w:rsidRPr="00527DD2">
        <w:rPr>
          <w:rFonts w:ascii="Garamond" w:hAnsi="Garamond" w:cs="Courier New"/>
          <w:sz w:val="20"/>
          <w:szCs w:val="20"/>
        </w:rPr>
        <w:t xml:space="preserve"> » ou MASOCH tout court.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Quoi qu'il en soit, ce texte sur lequel nous reviendrons sûre</w:t>
      </w:r>
      <w:r w:rsidRPr="00527DD2">
        <w:rPr>
          <w:rFonts w:ascii="Garamond" w:hAnsi="Garamond" w:cs="Courier New"/>
          <w:sz w:val="20"/>
          <w:szCs w:val="20"/>
        </w:rPr>
        <w:softHyphen/>
        <w:t>ment, car littéralement je puis dire…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sur un sujet sur le</w:t>
      </w:r>
      <w:r w:rsidRPr="00527DD2">
        <w:rPr>
          <w:rFonts w:ascii="Garamond" w:hAnsi="Garamond" w:cs="Courier New"/>
          <w:sz w:val="20"/>
          <w:szCs w:val="20"/>
        </w:rPr>
        <w:softHyphen/>
        <w:t xml:space="preserve">quel je ne suis pas resté muet, puisque j'ai écrit </w:t>
      </w:r>
      <w:r w:rsidRPr="00527DD2">
        <w:rPr>
          <w:rFonts w:ascii="Garamond" w:hAnsi="Garamond"/>
          <w:i/>
          <w:sz w:val="20"/>
          <w:szCs w:val="20"/>
        </w:rPr>
        <w:t>K</w:t>
      </w:r>
      <w:r w:rsidR="006F24CF" w:rsidRPr="00527DD2">
        <w:rPr>
          <w:rFonts w:ascii="Garamond" w:hAnsi="Garamond"/>
          <w:i/>
          <w:sz w:val="20"/>
          <w:szCs w:val="20"/>
        </w:rPr>
        <w:t>ant</w:t>
      </w:r>
      <w:r w:rsidRPr="00527DD2">
        <w:rPr>
          <w:rFonts w:ascii="Garamond" w:hAnsi="Garamond"/>
          <w:i/>
          <w:sz w:val="20"/>
          <w:szCs w:val="20"/>
        </w:rPr>
        <w:t xml:space="preserve"> avec S</w:t>
      </w:r>
      <w:r w:rsidR="006F24CF" w:rsidRPr="00527DD2">
        <w:rPr>
          <w:rFonts w:ascii="Garamond" w:hAnsi="Garamond"/>
          <w:i/>
          <w:sz w:val="20"/>
          <w:szCs w:val="20"/>
        </w:rPr>
        <w:t>ade</w:t>
      </w:r>
      <w:r w:rsidRPr="00527DD2">
        <w:rPr>
          <w:rFonts w:ascii="Garamond" w:hAnsi="Garamond" w:cs="Courier New"/>
          <w:i/>
          <w:sz w:val="20"/>
          <w:szCs w:val="20"/>
        </w:rPr>
        <w:t xml:space="preserve">, </w:t>
      </w:r>
      <w:r w:rsidRPr="00527DD2">
        <w:rPr>
          <w:rFonts w:ascii="Garamond" w:hAnsi="Garamond" w:cs="Courier New"/>
          <w:sz w:val="20"/>
          <w:szCs w:val="20"/>
        </w:rPr>
        <w:t xml:space="preserve">mais où il n'y a littéralement vraiment qu'un aperçu, nommément sur ceci, que le </w:t>
      </w:r>
      <w:r w:rsidRPr="00527DD2">
        <w:rPr>
          <w:rFonts w:ascii="Garamond" w:hAnsi="Garamond"/>
          <w:i/>
          <w:iCs/>
          <w:sz w:val="20"/>
          <w:szCs w:val="20"/>
        </w:rPr>
        <w:t>sadisme</w:t>
      </w:r>
      <w:r w:rsidRPr="00527DD2">
        <w:rPr>
          <w:rFonts w:ascii="Garamond" w:hAnsi="Garamond" w:cs="Courier New"/>
          <w:sz w:val="20"/>
          <w:szCs w:val="20"/>
        </w:rPr>
        <w:t xml:space="preserve"> et le </w:t>
      </w:r>
      <w:r w:rsidRPr="00527DD2">
        <w:rPr>
          <w:rFonts w:ascii="Garamond" w:hAnsi="Garamond"/>
          <w:i/>
          <w:iCs/>
          <w:sz w:val="20"/>
          <w:szCs w:val="20"/>
        </w:rPr>
        <w:t>masochisme</w:t>
      </w:r>
      <w:r w:rsidRPr="00527DD2">
        <w:rPr>
          <w:rFonts w:ascii="Garamond" w:hAnsi="Garamond" w:cs="Courier New"/>
          <w:sz w:val="20"/>
          <w:szCs w:val="20"/>
        </w:rPr>
        <w:t xml:space="preserve"> sont deux voies strictement distinctes, même si bien sûr, on doit, tou</w:t>
      </w:r>
      <w:r w:rsidRPr="00527DD2">
        <w:rPr>
          <w:rFonts w:ascii="Garamond" w:hAnsi="Garamond" w:cs="Courier New"/>
          <w:sz w:val="20"/>
          <w:szCs w:val="20"/>
        </w:rPr>
        <w:softHyphen/>
        <w:t>tes les deux, les repérer dans la structure</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B45BF">
        <w:rPr>
          <w:rFonts w:ascii="Garamond" w:hAnsi="Garamond" w:cs="Courier New"/>
          <w:i/>
          <w:sz w:val="20"/>
          <w:szCs w:val="20"/>
        </w:rPr>
        <w:t xml:space="preserve">que tout </w:t>
      </w:r>
      <w:r w:rsidRPr="005B45BF">
        <w:rPr>
          <w:rFonts w:ascii="Garamond" w:hAnsi="Garamond"/>
          <w:i/>
          <w:iCs/>
          <w:sz w:val="20"/>
          <w:szCs w:val="20"/>
        </w:rPr>
        <w:t>sadiste</w:t>
      </w:r>
      <w:r w:rsidRPr="005B45BF">
        <w:rPr>
          <w:rFonts w:ascii="Garamond" w:hAnsi="Garamond" w:cs="Courier New"/>
          <w:i/>
          <w:sz w:val="20"/>
          <w:szCs w:val="20"/>
        </w:rPr>
        <w:t xml:space="preserve"> n'est pas automatiquement </w:t>
      </w:r>
      <w:r w:rsidRPr="005B45BF">
        <w:rPr>
          <w:rFonts w:ascii="Garamond" w:hAnsi="Garamond"/>
          <w:i/>
          <w:iCs/>
          <w:sz w:val="20"/>
          <w:szCs w:val="20"/>
        </w:rPr>
        <w:t>maso</w:t>
      </w:r>
      <w:r w:rsidRPr="005B45BF">
        <w:rPr>
          <w:rFonts w:ascii="Garamond" w:hAnsi="Garamond" w:cs="Courier New"/>
          <w:i/>
          <w:sz w:val="20"/>
          <w:szCs w:val="20"/>
        </w:rPr>
        <w:t xml:space="preserve">, ni tout </w:t>
      </w:r>
      <w:r w:rsidRPr="005B45BF">
        <w:rPr>
          <w:rFonts w:ascii="Garamond" w:hAnsi="Garamond"/>
          <w:i/>
          <w:iCs/>
          <w:sz w:val="20"/>
          <w:szCs w:val="20"/>
        </w:rPr>
        <w:t>maso</w:t>
      </w:r>
      <w:r w:rsidRPr="005B45BF">
        <w:rPr>
          <w:rFonts w:ascii="Garamond" w:hAnsi="Garamond" w:cs="Courier New"/>
          <w:i/>
          <w:sz w:val="20"/>
          <w:szCs w:val="20"/>
        </w:rPr>
        <w:t xml:space="preserve"> un </w:t>
      </w:r>
      <w:r w:rsidRPr="005B45BF">
        <w:rPr>
          <w:rFonts w:ascii="Garamond" w:hAnsi="Garamond"/>
          <w:i/>
          <w:iCs/>
          <w:sz w:val="20"/>
          <w:szCs w:val="20"/>
        </w:rPr>
        <w:t>sadiste</w:t>
      </w:r>
      <w:r w:rsidRPr="005B45BF">
        <w:rPr>
          <w:rFonts w:ascii="Garamond" w:hAnsi="Garamond" w:cs="Courier New"/>
          <w:i/>
          <w:sz w:val="20"/>
          <w:szCs w:val="20"/>
        </w:rPr>
        <w:t xml:space="preserve"> qui s'ignore. Il ne s'agit pas d'un gant qu'on retourne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Bref, il se peut que M. DELEUZE</w:t>
      </w:r>
      <w:r w:rsidR="005B45BF">
        <w:rPr>
          <w:rFonts w:ascii="Garamond" w:hAnsi="Garamond" w:cs="Courier New"/>
          <w:sz w:val="20"/>
          <w:szCs w:val="20"/>
        </w:rPr>
        <w:t xml:space="preserve"> - </w:t>
      </w:r>
      <w:r w:rsidRPr="00527DD2">
        <w:rPr>
          <w:rFonts w:ascii="Garamond" w:hAnsi="Garamond" w:cs="Courier New"/>
          <w:i/>
          <w:sz w:val="20"/>
          <w:szCs w:val="20"/>
        </w:rPr>
        <w:t>j'en jurerai d'autant plus qu'il me cite abondamment</w:t>
      </w:r>
      <w:r w:rsidR="005B45BF">
        <w:rPr>
          <w:rFonts w:ascii="Garamond" w:hAnsi="Garamond" w:cs="Courier New"/>
          <w:i/>
          <w:sz w:val="20"/>
          <w:szCs w:val="20"/>
        </w:rPr>
        <w:t xml:space="preserve"> - </w:t>
      </w:r>
      <w:r w:rsidRPr="00527DD2">
        <w:rPr>
          <w:rFonts w:ascii="Garamond" w:hAnsi="Garamond" w:cs="Courier New"/>
          <w:sz w:val="20"/>
          <w:szCs w:val="20"/>
        </w:rPr>
        <w:t xml:space="preserve">ait fait profit de ces textes. </w:t>
      </w:r>
    </w:p>
    <w:p w:rsidR="00C1100A" w:rsidRDefault="0047305D">
      <w:pPr>
        <w:rPr>
          <w:rFonts w:ascii="Garamond" w:hAnsi="Garamond" w:cs="Courier New"/>
          <w:sz w:val="20"/>
          <w:szCs w:val="20"/>
        </w:rPr>
      </w:pPr>
      <w:r w:rsidRPr="00527DD2">
        <w:rPr>
          <w:rFonts w:ascii="Garamond" w:hAnsi="Garamond" w:cs="Courier New"/>
          <w:sz w:val="20"/>
          <w:szCs w:val="20"/>
        </w:rPr>
        <w:t>Mais n'est</w:t>
      </w:r>
      <w:r w:rsidR="005B45BF">
        <w:rPr>
          <w:rFonts w:ascii="Garamond" w:hAnsi="Garamond" w:cs="Courier New"/>
          <w:sz w:val="20"/>
          <w:szCs w:val="20"/>
        </w:rPr>
        <w:t>-</w:t>
      </w:r>
      <w:r w:rsidRPr="00527DD2">
        <w:rPr>
          <w:rFonts w:ascii="Garamond" w:hAnsi="Garamond" w:cs="Courier New"/>
          <w:sz w:val="20"/>
          <w:szCs w:val="20"/>
        </w:rPr>
        <w:t xml:space="preserve">il pas frappant que ce texte vraiment anticipe sur tout ce que je vais avoir effectivement maintenant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en dire, dans la voie que nous avons ouverte cette année. Alors qu'il n'est </w:t>
      </w:r>
      <w:r w:rsidRPr="00527DD2">
        <w:rPr>
          <w:rFonts w:ascii="Garamond" w:hAnsi="Garamond" w:cs="Courier New"/>
          <w:i/>
          <w:sz w:val="20"/>
          <w:szCs w:val="20"/>
        </w:rPr>
        <w:t>pas un seul des textes analytiques</w:t>
      </w:r>
      <w:r w:rsidRPr="00527DD2">
        <w:rPr>
          <w:rFonts w:ascii="Garamond" w:hAnsi="Garamond" w:cs="Courier New"/>
          <w:sz w:val="20"/>
          <w:szCs w:val="20"/>
        </w:rPr>
        <w:t xml:space="preserve"> qui ne soit entière</w:t>
      </w:r>
      <w:r w:rsidRPr="00527DD2">
        <w:rPr>
          <w:rFonts w:ascii="Garamond" w:hAnsi="Garamond" w:cs="Courier New"/>
          <w:sz w:val="20"/>
          <w:szCs w:val="20"/>
        </w:rPr>
        <w:softHyphen/>
        <w:t>ment à reprendre et à refaire dans cette nouvelle perspective.</w:t>
      </w:r>
      <w:r w:rsidR="008B1519" w:rsidRPr="00527DD2">
        <w:rPr>
          <w:rFonts w:ascii="Garamond" w:hAnsi="Garamond" w:cs="Courier New"/>
          <w:sz w:val="20"/>
          <w:szCs w:val="20"/>
        </w:rPr>
        <w:t xml:space="preserve"> </w:t>
      </w:r>
      <w:r w:rsidRPr="00527DD2">
        <w:rPr>
          <w:rFonts w:ascii="Garamond" w:hAnsi="Garamond" w:cs="Courier New"/>
          <w:sz w:val="20"/>
          <w:szCs w:val="20"/>
        </w:rPr>
        <w:t>J'ai pris soin de me faire confirmer par l'auteur que je cite</w:t>
      </w:r>
      <w:r w:rsidR="00C1100A">
        <w:rPr>
          <w:rFonts w:ascii="Garamond" w:hAnsi="Garamond" w:cs="Courier New"/>
          <w:sz w:val="20"/>
          <w:szCs w:val="20"/>
        </w:rPr>
        <w:t xml:space="preserve"> -</w:t>
      </w:r>
      <w:r w:rsidRPr="00527DD2">
        <w:rPr>
          <w:rFonts w:ascii="Garamond" w:hAnsi="Garamond" w:cs="Courier New"/>
          <w:sz w:val="20"/>
          <w:szCs w:val="20"/>
        </w:rPr>
        <w:t xml:space="preserve"> lui</w:t>
      </w:r>
      <w:r w:rsidR="00C1100A">
        <w:rPr>
          <w:rFonts w:ascii="Garamond" w:hAnsi="Garamond" w:cs="Courier New"/>
          <w:sz w:val="20"/>
          <w:szCs w:val="20"/>
        </w:rPr>
        <w:t>-</w:t>
      </w:r>
      <w:r w:rsidRPr="00527DD2">
        <w:rPr>
          <w:rFonts w:ascii="Garamond" w:hAnsi="Garamond" w:cs="Courier New"/>
          <w:sz w:val="20"/>
          <w:szCs w:val="20"/>
        </w:rPr>
        <w:t>même</w:t>
      </w:r>
      <w:r w:rsidR="00C1100A">
        <w:rPr>
          <w:rFonts w:ascii="Garamond" w:hAnsi="Garamond" w:cs="Courier New"/>
          <w:sz w:val="20"/>
          <w:szCs w:val="20"/>
        </w:rPr>
        <w:t xml:space="preserve"> -</w:t>
      </w:r>
      <w:r w:rsidRPr="00527DD2">
        <w:rPr>
          <w:rFonts w:ascii="Garamond" w:hAnsi="Garamond" w:cs="Courier New"/>
          <w:sz w:val="20"/>
          <w:szCs w:val="20"/>
        </w:rPr>
        <w:t xml:space="preserve"> qu'il n'a aucune expérience de la psychanalyse.</w:t>
      </w:r>
    </w:p>
    <w:p w:rsidR="0047305D" w:rsidRPr="00527DD2" w:rsidRDefault="0047305D">
      <w:pPr>
        <w:pStyle w:val="Corpsdetexte"/>
        <w:jc w:val="left"/>
        <w:rPr>
          <w:rFonts w:ascii="Garamond" w:hAnsi="Garamond" w:cs="Courier New"/>
          <w:sz w:val="20"/>
        </w:rPr>
      </w:pPr>
    </w:p>
    <w:p w:rsidR="00C1100A" w:rsidRDefault="0047305D">
      <w:pPr>
        <w:pStyle w:val="Corpsdetexte"/>
        <w:jc w:val="left"/>
        <w:rPr>
          <w:rFonts w:ascii="Garamond" w:hAnsi="Garamond" w:cs="Courier New"/>
          <w:sz w:val="20"/>
        </w:rPr>
      </w:pPr>
      <w:r w:rsidRPr="00527DD2">
        <w:rPr>
          <w:rFonts w:ascii="Garamond" w:hAnsi="Garamond" w:cs="Courier New"/>
          <w:sz w:val="20"/>
        </w:rPr>
        <w:t>Tels sont les points</w:t>
      </w:r>
      <w:r w:rsidR="00C1100A">
        <w:rPr>
          <w:rFonts w:ascii="Garamond" w:hAnsi="Garamond" w:cs="Courier New"/>
          <w:sz w:val="20"/>
        </w:rPr>
        <w:t xml:space="preserve"> </w:t>
      </w:r>
      <w:r w:rsidRPr="00527DD2">
        <w:rPr>
          <w:rFonts w:ascii="Garamond" w:hAnsi="Garamond" w:cs="Courier New"/>
          <w:sz w:val="20"/>
        </w:rPr>
        <w:t>que je désire marquer ici à leur date, parce qu'après tout, avec le temps ils peuvent changer</w:t>
      </w:r>
      <w:r w:rsidR="00C1100A">
        <w:rPr>
          <w:rFonts w:ascii="Garamond" w:hAnsi="Garamond" w:cs="Courier New"/>
          <w:sz w:val="20"/>
        </w:rPr>
        <w:t xml:space="preserve">, </w:t>
      </w:r>
    </w:p>
    <w:p w:rsidR="00C1100A" w:rsidRDefault="0047305D">
      <w:pPr>
        <w:pStyle w:val="Corpsdetexte"/>
        <w:jc w:val="left"/>
        <w:rPr>
          <w:rFonts w:ascii="Garamond" w:hAnsi="Garamond" w:cs="Courier New"/>
          <w:sz w:val="20"/>
        </w:rPr>
      </w:pPr>
      <w:r w:rsidRPr="00527DD2">
        <w:rPr>
          <w:rFonts w:ascii="Garamond" w:hAnsi="Garamond" w:cs="Courier New"/>
          <w:sz w:val="20"/>
        </w:rPr>
        <w:t>les points qui prennent valeur exemplaire et méri</w:t>
      </w:r>
      <w:r w:rsidRPr="00527DD2">
        <w:rPr>
          <w:rFonts w:ascii="Garamond" w:hAnsi="Garamond" w:cs="Courier New"/>
          <w:sz w:val="20"/>
        </w:rPr>
        <w:softHyphen/>
        <w:t>tent d'être retenus, ne serait</w:t>
      </w:r>
      <w:r w:rsidR="00C1100A">
        <w:rPr>
          <w:rFonts w:ascii="Garamond" w:hAnsi="Garamond" w:cs="Courier New"/>
          <w:sz w:val="20"/>
        </w:rPr>
        <w:t>-</w:t>
      </w:r>
      <w:r w:rsidRPr="00527DD2">
        <w:rPr>
          <w:rFonts w:ascii="Garamond" w:hAnsi="Garamond" w:cs="Courier New"/>
          <w:sz w:val="20"/>
        </w:rPr>
        <w:t xml:space="preserve">ce que pour exiger de moi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que j'en rende pleinement compte, je veux dire dans le détail. </w:t>
      </w:r>
    </w:p>
    <w:p w:rsidR="0047305D" w:rsidRPr="00527DD2" w:rsidRDefault="0047305D">
      <w:pPr>
        <w:pStyle w:val="Corpsdetexte"/>
        <w:jc w:val="left"/>
        <w:rPr>
          <w:rFonts w:ascii="Garamond" w:hAnsi="Garamond" w:cs="Courier New"/>
          <w:sz w:val="20"/>
        </w:rPr>
      </w:pPr>
    </w:p>
    <w:p w:rsidR="00C1100A" w:rsidRDefault="0047305D">
      <w:pPr>
        <w:pStyle w:val="Corpsdetexte"/>
        <w:jc w:val="left"/>
        <w:rPr>
          <w:rFonts w:ascii="Garamond" w:hAnsi="Garamond" w:cs="Courier New"/>
          <w:sz w:val="20"/>
        </w:rPr>
      </w:pPr>
      <w:r w:rsidRPr="00527DD2">
        <w:rPr>
          <w:rFonts w:ascii="Garamond" w:hAnsi="Garamond" w:cs="Courier New"/>
          <w:sz w:val="20"/>
        </w:rPr>
        <w:t>Là</w:t>
      </w:r>
      <w:r w:rsidR="00C1100A">
        <w:rPr>
          <w:rFonts w:ascii="Garamond" w:hAnsi="Garamond" w:cs="Courier New"/>
          <w:sz w:val="20"/>
        </w:rPr>
        <w:t>-</w:t>
      </w:r>
      <w:r w:rsidRPr="00527DD2">
        <w:rPr>
          <w:rFonts w:ascii="Garamond" w:hAnsi="Garamond" w:cs="Courier New"/>
          <w:sz w:val="20"/>
        </w:rPr>
        <w:t xml:space="preserve">dessus, il reste à entrer dans l'articulation de cette structure, dont le trait </w:t>
      </w:r>
      <w:r w:rsidR="00C1100A">
        <w:rPr>
          <w:rFonts w:ascii="Garamond" w:hAnsi="Garamond" w:cs="Courier New"/>
          <w:sz w:val="20"/>
        </w:rPr>
        <w:t>-</w:t>
      </w:r>
      <w:r w:rsidRPr="00527DD2">
        <w:rPr>
          <w:rFonts w:ascii="Garamond" w:hAnsi="Garamond" w:cs="Courier New"/>
          <w:sz w:val="20"/>
        </w:rPr>
        <w:t xml:space="preserve"> très simple </w:t>
      </w:r>
      <w:r w:rsidR="00C1100A">
        <w:rPr>
          <w:rFonts w:ascii="Garamond" w:hAnsi="Garamond" w:cs="Courier New"/>
          <w:sz w:val="20"/>
        </w:rPr>
        <w:t>-</w:t>
      </w:r>
      <w:r w:rsidRPr="00527DD2">
        <w:rPr>
          <w:rFonts w:ascii="Garamond" w:hAnsi="Garamond" w:cs="Courier New"/>
          <w:sz w:val="20"/>
        </w:rPr>
        <w:t xml:space="preserve"> qui est au ta</w:t>
      </w:r>
      <w:r w:rsidRPr="00527DD2">
        <w:rPr>
          <w:rFonts w:ascii="Garamond" w:hAnsi="Garamond" w:cs="Courier New"/>
          <w:sz w:val="20"/>
        </w:rPr>
        <w:softHyphen/>
        <w:t xml:space="preserve">bleau, </w:t>
      </w:r>
    </w:p>
    <w:p w:rsidR="00C1100A" w:rsidRDefault="0047305D">
      <w:pPr>
        <w:pStyle w:val="Corpsdetexte"/>
        <w:jc w:val="left"/>
        <w:rPr>
          <w:rFonts w:ascii="Garamond" w:hAnsi="Garamond" w:cs="Courier New"/>
          <w:sz w:val="20"/>
        </w:rPr>
      </w:pPr>
      <w:r w:rsidRPr="00527DD2">
        <w:rPr>
          <w:rFonts w:ascii="Garamond" w:hAnsi="Garamond" w:cs="Courier New"/>
          <w:sz w:val="20"/>
        </w:rPr>
        <w:t xml:space="preserve">donne la base et le fondement, et dont déjà vous n'êtes pas sans avoir de ma bouche, quelque </w:t>
      </w:r>
      <w:r w:rsidRPr="00527DD2">
        <w:rPr>
          <w:rFonts w:ascii="Garamond" w:hAnsi="Garamond" w:cs="Courier New"/>
          <w:i/>
          <w:sz w:val="20"/>
        </w:rPr>
        <w:t>éclaircissement</w:t>
      </w:r>
      <w:r w:rsidRPr="00527DD2">
        <w:rPr>
          <w:rFonts w:ascii="Garamond" w:hAnsi="Garamond" w:cs="Courier New"/>
          <w:sz w:val="20"/>
        </w:rPr>
        <w:t xml:space="preserve"> </w:t>
      </w:r>
    </w:p>
    <w:p w:rsidR="00596456" w:rsidRPr="00C1100A" w:rsidRDefault="00C1100A" w:rsidP="00C1100A">
      <w:pPr>
        <w:pStyle w:val="Corpsdetexte"/>
        <w:jc w:val="left"/>
        <w:rPr>
          <w:rFonts w:ascii="Garamond" w:hAnsi="Garamond" w:cs="Courier New"/>
          <w:sz w:val="20"/>
        </w:rPr>
      </w:pPr>
      <w:r>
        <w:rPr>
          <w:rFonts w:ascii="Garamond" w:hAnsi="Garamond" w:cs="Courier New"/>
          <w:sz w:val="20"/>
        </w:rPr>
        <w:t xml:space="preserve">sur la façon dont ça va servir. </w:t>
      </w:r>
      <w:r w:rsidR="0047305D" w:rsidRPr="00527DD2">
        <w:rPr>
          <w:rFonts w:ascii="Garamond" w:hAnsi="Garamond" w:cs="Courier New"/>
          <w:sz w:val="20"/>
        </w:rPr>
        <w:t xml:space="preserve">Néanmoins je répète, le </w:t>
      </w:r>
      <w:r w:rsidR="0047305D" w:rsidRPr="00527DD2">
        <w:rPr>
          <w:rFonts w:ascii="Garamond" w:hAnsi="Garamond"/>
          <w:i/>
          <w:color w:val="0000CC"/>
          <w:sz w:val="20"/>
        </w:rPr>
        <w:t>petit</w:t>
      </w:r>
      <w:r w:rsidR="00596456" w:rsidRPr="00527DD2">
        <w:rPr>
          <w:rFonts w:ascii="Garamond" w:hAnsi="Garamond"/>
          <w:i/>
          <w:color w:val="0000CC"/>
          <w:sz w:val="20"/>
        </w:rPr>
        <w:t>(</w:t>
      </w:r>
      <w:r w:rsidR="0047305D" w:rsidRPr="00527DD2">
        <w:rPr>
          <w:rFonts w:ascii="Garamond" w:hAnsi="Garamond"/>
          <w:i/>
          <w:color w:val="0000CC"/>
          <w:sz w:val="20"/>
        </w:rPr>
        <w:t>a</w:t>
      </w:r>
      <w:r w:rsidR="00596456" w:rsidRPr="00527DD2">
        <w:rPr>
          <w:rFonts w:ascii="Garamond" w:hAnsi="Garamond"/>
          <w:i/>
          <w:color w:val="0000CC"/>
          <w:sz w:val="20"/>
        </w:rPr>
        <w:t>)</w:t>
      </w:r>
      <w:r w:rsidR="0047305D" w:rsidRPr="00527DD2">
        <w:rPr>
          <w:rFonts w:ascii="Garamond" w:hAnsi="Garamond" w:cs="Courier New"/>
          <w:sz w:val="20"/>
        </w:rPr>
        <w:t xml:space="preserve"> ici, c'est ce que déjà, à propos de l'objet ainsi désigné, j'ai pu vous faire sentir comme étant en quelque sorte ce qu'on pourrait appeler « </w:t>
      </w:r>
      <w:r w:rsidR="0047305D" w:rsidRPr="00527DD2">
        <w:rPr>
          <w:rFonts w:ascii="Garamond" w:hAnsi="Garamond"/>
          <w:i/>
          <w:sz w:val="20"/>
        </w:rPr>
        <w:t>la monture</w:t>
      </w:r>
      <w:r w:rsidR="0047305D" w:rsidRPr="00527DD2">
        <w:rPr>
          <w:rFonts w:ascii="Garamond" w:hAnsi="Garamond" w:cs="Courier New"/>
          <w:sz w:val="20"/>
        </w:rPr>
        <w:t xml:space="preserve"> », </w:t>
      </w:r>
      <w:r w:rsidR="0047305D" w:rsidRPr="00527DD2">
        <w:rPr>
          <w:rFonts w:ascii="Garamond" w:hAnsi="Garamond"/>
          <w:i/>
          <w:sz w:val="20"/>
        </w:rPr>
        <w:t>la monture du sujet</w:t>
      </w:r>
      <w:r w:rsidR="00596456" w:rsidRPr="00527DD2">
        <w:rPr>
          <w:rFonts w:ascii="Garamond" w:hAnsi="Garamond" w:cs="Courier New"/>
          <w:sz w:val="20"/>
        </w:rPr>
        <w:t>.</w:t>
      </w:r>
    </w:p>
    <w:p w:rsidR="0047305D" w:rsidRPr="00527DD2" w:rsidRDefault="00596456">
      <w:pPr>
        <w:rPr>
          <w:rFonts w:ascii="Garamond" w:hAnsi="Garamond" w:cs="Courier New"/>
          <w:sz w:val="20"/>
          <w:szCs w:val="20"/>
        </w:rPr>
      </w:pPr>
      <w:r w:rsidRPr="00527DD2">
        <w:rPr>
          <w:rFonts w:ascii="Garamond" w:hAnsi="Garamond" w:cs="Courier New"/>
          <w:sz w:val="20"/>
          <w:szCs w:val="20"/>
        </w:rPr>
        <w:t>M</w:t>
      </w:r>
      <w:r w:rsidR="0047305D" w:rsidRPr="00527DD2">
        <w:rPr>
          <w:rFonts w:ascii="Garamond" w:hAnsi="Garamond" w:cs="Courier New"/>
          <w:sz w:val="20"/>
          <w:szCs w:val="20"/>
        </w:rPr>
        <w:t xml:space="preserve">étaphore qui implique que </w:t>
      </w:r>
      <w:r w:rsidR="0047305D" w:rsidRPr="00527DD2">
        <w:rPr>
          <w:rFonts w:ascii="Garamond" w:hAnsi="Garamond"/>
          <w:i/>
          <w:color w:val="0000CC"/>
          <w:sz w:val="20"/>
          <w:szCs w:val="20"/>
        </w:rPr>
        <w:t>le sujet est</w:t>
      </w:r>
      <w:r w:rsidR="0047305D" w:rsidRPr="00527DD2">
        <w:rPr>
          <w:rFonts w:ascii="Garamond" w:hAnsi="Garamond"/>
          <w:i/>
          <w:color w:val="0000CC"/>
          <w:sz w:val="20"/>
          <w:szCs w:val="20"/>
          <w:vertAlign w:val="superscript"/>
        </w:rPr>
        <w:t xml:space="preserve"> </w:t>
      </w:r>
      <w:r w:rsidR="0047305D" w:rsidRPr="00527DD2">
        <w:rPr>
          <w:rFonts w:ascii="Garamond" w:hAnsi="Garamond"/>
          <w:i/>
          <w:color w:val="0000CC"/>
          <w:sz w:val="20"/>
          <w:szCs w:val="20"/>
        </w:rPr>
        <w:t>le bijou</w:t>
      </w:r>
      <w:r w:rsidRPr="00527DD2">
        <w:rPr>
          <w:rFonts w:ascii="Garamond" w:hAnsi="Garamond" w:cs="Courier New"/>
          <w:sz w:val="20"/>
          <w:szCs w:val="20"/>
        </w:rPr>
        <w:t>,</w:t>
      </w:r>
      <w:r w:rsidR="0047305D" w:rsidRPr="00527DD2">
        <w:rPr>
          <w:rFonts w:ascii="Garamond" w:hAnsi="Garamond" w:cs="Courier New"/>
          <w:sz w:val="20"/>
          <w:szCs w:val="20"/>
        </w:rPr>
        <w:t xml:space="preserve"> et </w:t>
      </w:r>
      <w:r w:rsidR="0047305D" w:rsidRPr="00527DD2">
        <w:rPr>
          <w:rFonts w:ascii="Garamond" w:hAnsi="Garamond"/>
          <w:i/>
          <w:color w:val="0000CC"/>
          <w:sz w:val="20"/>
          <w:szCs w:val="20"/>
        </w:rPr>
        <w:t>la monture</w:t>
      </w:r>
      <w:r w:rsidRPr="00527DD2">
        <w:rPr>
          <w:rFonts w:ascii="Garamond" w:hAnsi="Garamond" w:cs="Courier New"/>
          <w:sz w:val="20"/>
          <w:szCs w:val="20"/>
        </w:rPr>
        <w:t xml:space="preserve"> </w:t>
      </w:r>
      <w:r w:rsidR="0047305D" w:rsidRPr="00527DD2">
        <w:rPr>
          <w:rFonts w:ascii="Garamond" w:hAnsi="Garamond" w:cs="Courier New"/>
          <w:sz w:val="20"/>
          <w:szCs w:val="20"/>
        </w:rPr>
        <w:t>ce qui le supporte, ce qui le soutient, le cadre.</w:t>
      </w:r>
    </w:p>
    <w:p w:rsidR="00596456" w:rsidRPr="00527DD2" w:rsidRDefault="00596456">
      <w:pPr>
        <w:rPr>
          <w:rFonts w:ascii="Garamond" w:hAnsi="Garamond" w:cs="Courier New"/>
          <w:b/>
          <w:bCs/>
          <w:color w:val="0000FF"/>
          <w:sz w:val="20"/>
          <w:szCs w:val="20"/>
        </w:rPr>
      </w:pPr>
    </w:p>
    <w:p w:rsidR="0047305D" w:rsidRPr="00527DD2" w:rsidRDefault="0047305D">
      <w:pPr>
        <w:rPr>
          <w:rFonts w:ascii="Garamond" w:hAnsi="Garamond" w:cs="Courier New"/>
          <w:bCs/>
          <w:i/>
          <w:color w:val="000000" w:themeColor="text1"/>
          <w:sz w:val="20"/>
          <w:szCs w:val="20"/>
        </w:rPr>
      </w:pPr>
      <w:r w:rsidRPr="00C1100A">
        <w:rPr>
          <w:rFonts w:ascii="Garamond" w:hAnsi="Garamond" w:cs="Courier New"/>
          <w:bCs/>
          <w:i/>
          <w:color w:val="000000" w:themeColor="text1"/>
          <w:sz w:val="20"/>
          <w:szCs w:val="20"/>
        </w:rPr>
        <w:t>Déjà, je le rappelle pourtant,</w:t>
      </w:r>
      <w:r w:rsidRPr="00527DD2">
        <w:rPr>
          <w:rFonts w:ascii="Garamond" w:hAnsi="Garamond" w:cs="Courier New"/>
          <w:bCs/>
          <w:color w:val="000000" w:themeColor="text1"/>
          <w:sz w:val="20"/>
          <w:szCs w:val="20"/>
        </w:rPr>
        <w:t xml:space="preserve"> </w:t>
      </w:r>
      <w:r w:rsidRPr="00527DD2">
        <w:rPr>
          <w:rFonts w:ascii="Garamond" w:hAnsi="Garamond"/>
          <w:bCs/>
          <w:i/>
          <w:color w:val="0000CC"/>
          <w:sz w:val="20"/>
          <w:szCs w:val="20"/>
        </w:rPr>
        <w:t xml:space="preserve">l'objet </w:t>
      </w:r>
      <w:r w:rsidR="00596456" w:rsidRPr="00527DD2">
        <w:rPr>
          <w:rFonts w:ascii="Garamond" w:hAnsi="Garamond"/>
          <w:i/>
          <w:color w:val="0000CC"/>
          <w:sz w:val="20"/>
          <w:szCs w:val="20"/>
        </w:rPr>
        <w:t>petit(a)</w:t>
      </w:r>
      <w:r w:rsidR="00596456" w:rsidRPr="00527DD2">
        <w:rPr>
          <w:rFonts w:ascii="Garamond" w:hAnsi="Garamond"/>
          <w:bCs/>
          <w:i/>
          <w:color w:val="0000CC"/>
          <w:sz w:val="20"/>
          <w:szCs w:val="20"/>
        </w:rPr>
        <w:t xml:space="preserve"> </w:t>
      </w:r>
      <w:r w:rsidRPr="00527DD2">
        <w:rPr>
          <w:rFonts w:ascii="Garamond" w:hAnsi="Garamond"/>
          <w:bCs/>
          <w:i/>
          <w:color w:val="0000CC"/>
          <w:sz w:val="20"/>
          <w:szCs w:val="20"/>
        </w:rPr>
        <w:t>nous l'avons défini et imagé comme ce qui fait chute dans la structure, au niveau de l'acte le plus fondamental de l’existence du sujet,</w:t>
      </w:r>
      <w:r w:rsidRPr="00527DD2">
        <w:rPr>
          <w:rFonts w:ascii="Garamond" w:hAnsi="Garamond"/>
          <w:bCs/>
          <w:i/>
          <w:color w:val="0000CC"/>
          <w:sz w:val="20"/>
          <w:szCs w:val="20"/>
          <w:vertAlign w:val="superscript"/>
        </w:rPr>
        <w:t xml:space="preserve"> </w:t>
      </w:r>
      <w:r w:rsidRPr="00527DD2">
        <w:rPr>
          <w:rFonts w:ascii="Garamond" w:hAnsi="Garamond"/>
          <w:bCs/>
          <w:i/>
          <w:color w:val="0000CC"/>
          <w:sz w:val="20"/>
          <w:szCs w:val="20"/>
        </w:rPr>
        <w:t>puisque c’est l'acte d'où le sujet comme tel s</w:t>
      </w:r>
      <w:r w:rsidR="00596456" w:rsidRPr="00527DD2">
        <w:rPr>
          <w:rFonts w:ascii="Garamond" w:hAnsi="Garamond"/>
          <w:bCs/>
          <w:i/>
          <w:color w:val="0000CC"/>
          <w:sz w:val="20"/>
          <w:szCs w:val="20"/>
        </w:rPr>
        <w:t>’</w:t>
      </w:r>
      <w:r w:rsidRPr="00527DD2">
        <w:rPr>
          <w:rFonts w:ascii="Garamond" w:hAnsi="Garamond"/>
          <w:bCs/>
          <w:i/>
          <w:color w:val="0000CC"/>
          <w:sz w:val="20"/>
          <w:szCs w:val="20"/>
        </w:rPr>
        <w:t>engendre, à savoir la répétition. Le fait du signifiant, signifiant qu'il répète, voilà ce qui engendre le sujet et quelque chose en tombe.</w:t>
      </w:r>
      <w:r w:rsidRPr="00527DD2">
        <w:rPr>
          <w:rFonts w:ascii="Garamond" w:hAnsi="Garamond" w:cs="Courier New"/>
          <w:bCs/>
          <w:i/>
          <w:color w:val="000000" w:themeColor="text1"/>
          <w:sz w:val="20"/>
          <w:szCs w:val="20"/>
        </w:rPr>
        <w:t xml:space="preserve"> </w:t>
      </w:r>
    </w:p>
    <w:p w:rsidR="0047305D" w:rsidRPr="00527DD2" w:rsidRDefault="0047305D">
      <w:pPr>
        <w:rPr>
          <w:rFonts w:ascii="Garamond" w:hAnsi="Garamond" w:cs="Courier New"/>
          <w:sz w:val="20"/>
          <w:szCs w:val="20"/>
        </w:rPr>
      </w:pPr>
    </w:p>
    <w:p w:rsidR="00C1100A" w:rsidRDefault="0047305D">
      <w:pPr>
        <w:rPr>
          <w:rFonts w:ascii="Garamond" w:hAnsi="Garamond"/>
          <w:i/>
          <w:iCs/>
          <w:color w:val="0000CC"/>
          <w:sz w:val="20"/>
          <w:szCs w:val="20"/>
        </w:rPr>
      </w:pPr>
      <w:r w:rsidRPr="00527DD2">
        <w:rPr>
          <w:rFonts w:ascii="Garamond" w:hAnsi="Garamond" w:cs="Courier New"/>
          <w:sz w:val="20"/>
          <w:szCs w:val="20"/>
        </w:rPr>
        <w:t>Rappelez</w:t>
      </w:r>
      <w:r w:rsidR="00C1100A">
        <w:rPr>
          <w:rFonts w:ascii="Garamond" w:hAnsi="Garamond" w:cs="Courier New"/>
          <w:sz w:val="20"/>
          <w:szCs w:val="20"/>
        </w:rPr>
        <w:t>-</w:t>
      </w:r>
      <w:r w:rsidRPr="00527DD2">
        <w:rPr>
          <w:rFonts w:ascii="Garamond" w:hAnsi="Garamond" w:cs="Courier New"/>
          <w:sz w:val="20"/>
          <w:szCs w:val="20"/>
        </w:rPr>
        <w:t xml:space="preserve">vous comment la coupure de </w:t>
      </w:r>
      <w:r w:rsidRPr="00527DD2">
        <w:rPr>
          <w:rFonts w:ascii="Garamond" w:hAnsi="Garamond"/>
          <w:i/>
          <w:sz w:val="20"/>
          <w:szCs w:val="20"/>
        </w:rPr>
        <w:t>la double bou</w:t>
      </w:r>
      <w:r w:rsidRPr="00527DD2">
        <w:rPr>
          <w:rFonts w:ascii="Garamond" w:hAnsi="Garamond"/>
          <w:i/>
          <w:sz w:val="20"/>
          <w:szCs w:val="20"/>
        </w:rPr>
        <w:softHyphen/>
        <w:t>cle</w:t>
      </w:r>
      <w:r w:rsidR="00C1100A">
        <w:rPr>
          <w:rFonts w:ascii="Garamond" w:hAnsi="Garamond" w:cs="Courier New"/>
          <w:sz w:val="20"/>
          <w:szCs w:val="20"/>
        </w:rPr>
        <w:t xml:space="preserve"> - </w:t>
      </w:r>
      <w:r w:rsidRPr="00527DD2">
        <w:rPr>
          <w:rFonts w:ascii="Garamond" w:hAnsi="Garamond" w:cs="Courier New"/>
          <w:sz w:val="20"/>
          <w:szCs w:val="20"/>
        </w:rPr>
        <w:t xml:space="preserve">devenue objet mental qui s'appelle </w:t>
      </w:r>
      <w:r w:rsidRPr="00527DD2">
        <w:rPr>
          <w:rFonts w:ascii="Garamond" w:hAnsi="Garamond"/>
          <w:i/>
          <w:color w:val="0000CC"/>
          <w:sz w:val="20"/>
          <w:szCs w:val="20"/>
        </w:rPr>
        <w:t>le</w:t>
      </w:r>
      <w:r w:rsidRPr="00527DD2">
        <w:rPr>
          <w:rFonts w:ascii="Garamond" w:hAnsi="Garamond"/>
          <w:i/>
          <w:iCs/>
          <w:color w:val="0000CC"/>
          <w:sz w:val="20"/>
          <w:szCs w:val="20"/>
        </w:rPr>
        <w:t xml:space="preserve"> plan projectif</w:t>
      </w:r>
      <w:r w:rsidR="00C1100A">
        <w:rPr>
          <w:rFonts w:ascii="Garamond" w:hAnsi="Garamond"/>
          <w:i/>
          <w:iCs/>
          <w:color w:val="0000CC"/>
          <w:sz w:val="20"/>
          <w:szCs w:val="20"/>
        </w:rPr>
        <w:t xml:space="preserve"> – </w:t>
      </w:r>
    </w:p>
    <w:p w:rsidR="009572E8" w:rsidRDefault="0047305D">
      <w:pPr>
        <w:rPr>
          <w:rFonts w:ascii="Garamond" w:hAnsi="Garamond" w:cs="Courier New"/>
          <w:sz w:val="20"/>
          <w:szCs w:val="20"/>
        </w:rPr>
      </w:pPr>
      <w:r w:rsidRPr="00527DD2">
        <w:rPr>
          <w:rFonts w:ascii="Garamond" w:hAnsi="Garamond" w:cs="Courier New"/>
          <w:sz w:val="20"/>
          <w:szCs w:val="20"/>
        </w:rPr>
        <w:t>découpe ces deux éléments qui sont respectivement :</w:t>
      </w:r>
    </w:p>
    <w:p w:rsidR="009572E8" w:rsidRDefault="009572E8">
      <w:pPr>
        <w:rPr>
          <w:rFonts w:ascii="Garamond" w:hAnsi="Garamond" w:cs="Courier New"/>
          <w:sz w:val="20"/>
          <w:szCs w:val="20"/>
        </w:rPr>
      </w:pPr>
    </w:p>
    <w:p w:rsidR="00596456" w:rsidRPr="00527DD2" w:rsidRDefault="00C1100A" w:rsidP="009572E8">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2449572" cy="1115969"/>
            <wp:effectExtent l="0" t="0" r="8255" b="8255"/>
            <wp:docPr id="33" name="Image 33" descr="C:\Users\Alain\Desktop\Lacan séminaires\Ressources\Doc S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8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49967" cy="1116149"/>
                    </a:xfrm>
                    <a:prstGeom prst="rect">
                      <a:avLst/>
                    </a:prstGeom>
                    <a:noFill/>
                    <a:ln>
                      <a:noFill/>
                    </a:ln>
                  </pic:spPr>
                </pic:pic>
              </a:graphicData>
            </a:graphic>
          </wp:inline>
        </w:drawing>
      </w:r>
    </w:p>
    <w:p w:rsidR="00C1100A" w:rsidRDefault="0047305D" w:rsidP="003908DF">
      <w:pPr>
        <w:pStyle w:val="Paragraphedeliste"/>
        <w:numPr>
          <w:ilvl w:val="0"/>
          <w:numId w:val="100"/>
        </w:numPr>
        <w:rPr>
          <w:rFonts w:ascii="Garamond" w:hAnsi="Garamond" w:cs="Courier New"/>
          <w:sz w:val="20"/>
          <w:szCs w:val="20"/>
        </w:rPr>
      </w:pPr>
      <w:r w:rsidRPr="00C1100A">
        <w:rPr>
          <w:rFonts w:ascii="Garamond" w:hAnsi="Garamond"/>
          <w:i/>
          <w:color w:val="0000CC"/>
          <w:sz w:val="20"/>
          <w:szCs w:val="20"/>
        </w:rPr>
        <w:t>la ban</w:t>
      </w:r>
      <w:r w:rsidRPr="00C1100A">
        <w:rPr>
          <w:rFonts w:ascii="Garamond" w:hAnsi="Garamond"/>
          <w:i/>
          <w:color w:val="0000CC"/>
          <w:sz w:val="20"/>
          <w:szCs w:val="20"/>
        </w:rPr>
        <w:softHyphen/>
        <w:t>de de M</w:t>
      </w:r>
      <w:r w:rsidR="00596456" w:rsidRPr="00C1100A">
        <w:rPr>
          <w:rFonts w:ascii="Garamond" w:hAnsi="Garamond"/>
          <w:i/>
          <w:color w:val="0000CC"/>
          <w:sz w:val="20"/>
          <w:szCs w:val="20"/>
        </w:rPr>
        <w:t>œbius</w:t>
      </w:r>
      <w:r w:rsidRPr="00C1100A">
        <w:rPr>
          <w:rFonts w:ascii="Garamond" w:hAnsi="Garamond" w:cs="Courier New"/>
          <w:sz w:val="20"/>
          <w:szCs w:val="20"/>
        </w:rPr>
        <w:t xml:space="preserve"> qui pour nous fait figure du support du </w:t>
      </w:r>
      <w:r w:rsidRPr="00C1100A">
        <w:rPr>
          <w:rFonts w:ascii="Garamond" w:hAnsi="Garamond"/>
          <w:i/>
          <w:color w:val="0000CC"/>
          <w:sz w:val="20"/>
          <w:szCs w:val="20"/>
        </w:rPr>
        <w:t>sujet</w:t>
      </w:r>
      <w:r w:rsidR="00C1100A">
        <w:rPr>
          <w:rFonts w:ascii="Garamond" w:hAnsi="Garamond"/>
          <w:i/>
          <w:color w:val="0000CC"/>
          <w:sz w:val="20"/>
          <w:szCs w:val="20"/>
        </w:rPr>
        <w:t xml:space="preserve"> </w:t>
      </w:r>
      <w:r w:rsidR="00C1100A" w:rsidRPr="00C1100A">
        <w:rPr>
          <w:rFonts w:ascii="Garamond" w:hAnsi="Garamond"/>
          <w:color w:val="C00000"/>
          <w:sz w:val="16"/>
          <w:szCs w:val="16"/>
        </w:rPr>
        <w:t>[</w:t>
      </w:r>
      <w:r w:rsidR="00A57F2B" w:rsidRPr="00A57F2B">
        <w:rPr>
          <w:rFonts w:ascii="Garamond" w:hAnsi="Garamond"/>
          <w:i/>
          <w:color w:val="C00000"/>
          <w:sz w:val="16"/>
          <w:szCs w:val="16"/>
        </w:rPr>
        <w:t>structure « mœbienne »</w:t>
      </w:r>
      <w:r w:rsidR="00C1100A" w:rsidRPr="00C1100A">
        <w:rPr>
          <w:rFonts w:ascii="Garamond" w:hAnsi="Garamond"/>
          <w:color w:val="C00000"/>
          <w:sz w:val="16"/>
          <w:szCs w:val="16"/>
        </w:rPr>
        <w:t>]</w:t>
      </w:r>
      <w:r w:rsidRPr="00C1100A">
        <w:rPr>
          <w:rFonts w:ascii="Garamond" w:hAnsi="Garamond" w:cs="Courier New"/>
          <w:sz w:val="20"/>
          <w:szCs w:val="20"/>
        </w:rPr>
        <w:t xml:space="preserve">, </w:t>
      </w:r>
    </w:p>
    <w:p w:rsidR="0047305D" w:rsidRPr="00C1100A" w:rsidRDefault="0047305D" w:rsidP="003908DF">
      <w:pPr>
        <w:pStyle w:val="Paragraphedeliste"/>
        <w:numPr>
          <w:ilvl w:val="0"/>
          <w:numId w:val="100"/>
        </w:numPr>
        <w:rPr>
          <w:rFonts w:ascii="Garamond" w:hAnsi="Garamond" w:cs="Courier New"/>
          <w:sz w:val="20"/>
          <w:szCs w:val="20"/>
        </w:rPr>
      </w:pPr>
      <w:r w:rsidRPr="00C1100A">
        <w:rPr>
          <w:rFonts w:ascii="Garamond" w:hAnsi="Garamond"/>
          <w:i/>
          <w:color w:val="0000CC"/>
          <w:sz w:val="20"/>
          <w:szCs w:val="20"/>
        </w:rPr>
        <w:t>la rondelle</w:t>
      </w:r>
      <w:r w:rsidR="00A92A60" w:rsidRPr="00C1100A">
        <w:rPr>
          <w:rFonts w:ascii="Garamond" w:hAnsi="Garamond"/>
          <w:i/>
          <w:color w:val="0000CC"/>
          <w:sz w:val="20"/>
          <w:szCs w:val="20"/>
        </w:rPr>
        <w:t xml:space="preserve">  </w:t>
      </w:r>
      <w:r w:rsidR="00A92A60" w:rsidRPr="00C1100A">
        <w:rPr>
          <w:rFonts w:ascii="Garamond" w:hAnsi="Garamond"/>
          <w:color w:val="C00000"/>
          <w:sz w:val="16"/>
          <w:szCs w:val="16"/>
        </w:rPr>
        <w:t>[</w:t>
      </w:r>
      <w:r w:rsidR="00A92A60" w:rsidRPr="00C1100A">
        <w:rPr>
          <w:i/>
          <w:color w:val="0000CC"/>
          <w:sz w:val="16"/>
          <w:szCs w:val="16"/>
        </w:rPr>
        <w:t>(a)</w:t>
      </w:r>
      <w:r w:rsidR="00A92A60" w:rsidRPr="00C1100A">
        <w:rPr>
          <w:rFonts w:ascii="Garamond" w:hAnsi="Garamond"/>
          <w:color w:val="C00000"/>
          <w:sz w:val="16"/>
          <w:szCs w:val="16"/>
        </w:rPr>
        <w:t>]</w:t>
      </w:r>
      <w:r w:rsidRPr="00C1100A">
        <w:rPr>
          <w:rFonts w:ascii="Garamond" w:hAnsi="Garamond" w:cs="Courier New"/>
          <w:sz w:val="20"/>
          <w:szCs w:val="20"/>
        </w:rPr>
        <w:t xml:space="preserve"> qui obligatoirement en </w:t>
      </w:r>
      <w:r w:rsidRPr="00C1100A">
        <w:rPr>
          <w:rFonts w:ascii="Garamond" w:hAnsi="Garamond"/>
          <w:i/>
          <w:color w:val="0000CC"/>
          <w:sz w:val="20"/>
          <w:szCs w:val="20"/>
        </w:rPr>
        <w:t>reste</w:t>
      </w:r>
      <w:r w:rsidR="00A57F2B">
        <w:rPr>
          <w:rFonts w:ascii="Garamond" w:hAnsi="Garamond"/>
          <w:i/>
          <w:color w:val="0000CC"/>
          <w:sz w:val="20"/>
          <w:szCs w:val="20"/>
        </w:rPr>
        <w:t xml:space="preserve"> </w:t>
      </w:r>
      <w:r w:rsidR="00A57F2B" w:rsidRPr="00C1100A">
        <w:rPr>
          <w:rFonts w:ascii="Garamond" w:hAnsi="Garamond"/>
          <w:color w:val="C00000"/>
          <w:sz w:val="16"/>
          <w:szCs w:val="16"/>
        </w:rPr>
        <w:t>[</w:t>
      </w:r>
      <w:r w:rsidR="00A57F2B" w:rsidRPr="00A57F2B">
        <w:rPr>
          <w:rFonts w:ascii="Garamond" w:hAnsi="Garamond"/>
          <w:i/>
          <w:color w:val="C00000"/>
          <w:sz w:val="16"/>
          <w:szCs w:val="16"/>
        </w:rPr>
        <w:t>structure « </w:t>
      </w:r>
      <w:r w:rsidR="00A57F2B">
        <w:rPr>
          <w:rFonts w:ascii="Garamond" w:hAnsi="Garamond"/>
          <w:i/>
          <w:color w:val="C00000"/>
          <w:sz w:val="16"/>
          <w:szCs w:val="16"/>
        </w:rPr>
        <w:t>sphérique</w:t>
      </w:r>
      <w:r w:rsidR="00A57F2B" w:rsidRPr="00A57F2B">
        <w:rPr>
          <w:rFonts w:ascii="Garamond" w:hAnsi="Garamond"/>
          <w:i/>
          <w:color w:val="C00000"/>
          <w:sz w:val="16"/>
          <w:szCs w:val="16"/>
        </w:rPr>
        <w:t> »</w:t>
      </w:r>
      <w:r w:rsidR="00A57F2B" w:rsidRPr="00C1100A">
        <w:rPr>
          <w:rFonts w:ascii="Garamond" w:hAnsi="Garamond"/>
          <w:color w:val="C00000"/>
          <w:sz w:val="16"/>
          <w:szCs w:val="16"/>
        </w:rPr>
        <w:t>]</w:t>
      </w:r>
      <w:r w:rsidRPr="00C1100A">
        <w:rPr>
          <w:rFonts w:ascii="Garamond" w:hAnsi="Garamond" w:cs="Courier New"/>
          <w:sz w:val="20"/>
          <w:szCs w:val="20"/>
        </w:rPr>
        <w:t xml:space="preserve">, qui est </w:t>
      </w:r>
      <w:r w:rsidRPr="00A57F2B">
        <w:rPr>
          <w:rFonts w:ascii="Garamond" w:hAnsi="Garamond" w:cs="Courier New"/>
          <w:i/>
          <w:sz w:val="20"/>
          <w:szCs w:val="20"/>
        </w:rPr>
        <w:t>inéli</w:t>
      </w:r>
      <w:r w:rsidRPr="00A57F2B">
        <w:rPr>
          <w:rFonts w:ascii="Garamond" w:hAnsi="Garamond" w:cs="Courier New"/>
          <w:i/>
          <w:sz w:val="20"/>
          <w:szCs w:val="20"/>
        </w:rPr>
        <w:softHyphen/>
        <w:t xml:space="preserve">minable de la topologie du </w:t>
      </w:r>
      <w:r w:rsidR="00596456" w:rsidRPr="00A57F2B">
        <w:rPr>
          <w:rFonts w:ascii="Garamond" w:hAnsi="Garamond"/>
          <w:i/>
          <w:iCs/>
          <w:color w:val="000000" w:themeColor="text1"/>
          <w:sz w:val="20"/>
          <w:szCs w:val="20"/>
        </w:rPr>
        <w:t>p</w:t>
      </w:r>
      <w:r w:rsidR="00596456" w:rsidRPr="00C1100A">
        <w:rPr>
          <w:rFonts w:ascii="Garamond" w:hAnsi="Garamond"/>
          <w:i/>
          <w:iCs/>
          <w:color w:val="000000" w:themeColor="text1"/>
          <w:sz w:val="20"/>
          <w:szCs w:val="20"/>
        </w:rPr>
        <w:t>lan projectif</w:t>
      </w:r>
      <w:r w:rsidRPr="00C1100A">
        <w:rPr>
          <w:rFonts w:ascii="Garamond" w:hAnsi="Garamond" w:cs="Courier New"/>
          <w:sz w:val="20"/>
          <w:szCs w:val="20"/>
        </w:rPr>
        <w:t>.</w:t>
      </w:r>
    </w:p>
    <w:p w:rsidR="0047305D" w:rsidRPr="00527DD2" w:rsidRDefault="0047305D">
      <w:pPr>
        <w:rPr>
          <w:rFonts w:ascii="Garamond" w:hAnsi="Garamond" w:cs="Courier New"/>
          <w:sz w:val="20"/>
          <w:szCs w:val="20"/>
        </w:rPr>
      </w:pPr>
    </w:p>
    <w:p w:rsidR="00A57F2B" w:rsidRDefault="0047305D">
      <w:pPr>
        <w:rPr>
          <w:rFonts w:ascii="Garamond" w:hAnsi="Garamond" w:cs="Courier New"/>
          <w:sz w:val="20"/>
          <w:szCs w:val="20"/>
        </w:rPr>
      </w:pPr>
      <w:r w:rsidRPr="00527DD2">
        <w:rPr>
          <w:rFonts w:ascii="Garamond" w:hAnsi="Garamond" w:cs="Courier New"/>
          <w:sz w:val="20"/>
          <w:szCs w:val="20"/>
        </w:rPr>
        <w:t xml:space="preserve">Ici </w:t>
      </w:r>
      <w:r w:rsidRPr="00A57F2B">
        <w:rPr>
          <w:rFonts w:ascii="Garamond" w:hAnsi="Garamond" w:cs="Courier New"/>
          <w:i/>
          <w:color w:val="0000CC"/>
          <w:sz w:val="20"/>
          <w:szCs w:val="20"/>
        </w:rPr>
        <w:t xml:space="preserve">cet </w:t>
      </w:r>
      <w:r w:rsidR="00596456" w:rsidRPr="00A57F2B">
        <w:rPr>
          <w:rFonts w:ascii="Garamond" w:hAnsi="Garamond"/>
          <w:bCs/>
          <w:i/>
          <w:color w:val="0000CC"/>
          <w:sz w:val="20"/>
          <w:szCs w:val="20"/>
        </w:rPr>
        <w:t xml:space="preserve">objet </w:t>
      </w:r>
      <w:r w:rsidR="00596456" w:rsidRPr="00527DD2">
        <w:rPr>
          <w:rFonts w:ascii="Garamond" w:hAnsi="Garamond"/>
          <w:i/>
          <w:color w:val="0000CC"/>
          <w:sz w:val="20"/>
          <w:szCs w:val="20"/>
        </w:rPr>
        <w:t>petit(a)</w:t>
      </w:r>
      <w:r w:rsidR="00596456" w:rsidRPr="00527DD2">
        <w:rPr>
          <w:rFonts w:ascii="Garamond" w:hAnsi="Garamond"/>
          <w:bCs/>
          <w:i/>
          <w:color w:val="0000CC"/>
          <w:sz w:val="20"/>
          <w:szCs w:val="20"/>
        </w:rPr>
        <w:t xml:space="preserve"> </w:t>
      </w:r>
      <w:r w:rsidRPr="00527DD2">
        <w:rPr>
          <w:rFonts w:ascii="Garamond" w:hAnsi="Garamond" w:cs="Courier New"/>
          <w:sz w:val="20"/>
          <w:szCs w:val="20"/>
        </w:rPr>
        <w:t xml:space="preserve"> est supporté d'une référence </w:t>
      </w:r>
      <w:r w:rsidRPr="00527DD2">
        <w:rPr>
          <w:rFonts w:ascii="Garamond" w:hAnsi="Garamond"/>
          <w:i/>
          <w:sz w:val="20"/>
          <w:szCs w:val="20"/>
        </w:rPr>
        <w:t>numérique</w:t>
      </w:r>
      <w:r w:rsidRPr="00527DD2">
        <w:rPr>
          <w:rFonts w:ascii="Garamond" w:hAnsi="Garamond" w:cs="Courier New"/>
          <w:sz w:val="20"/>
          <w:szCs w:val="20"/>
        </w:rPr>
        <w:t xml:space="preserve"> pour figurer </w:t>
      </w:r>
      <w:r w:rsidRPr="00527DD2">
        <w:rPr>
          <w:rFonts w:ascii="Garamond" w:hAnsi="Garamond"/>
          <w:i/>
          <w:color w:val="0000CC"/>
          <w:sz w:val="20"/>
          <w:szCs w:val="20"/>
        </w:rPr>
        <w:t>ce qu'il a d’incommensurable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d'incommensurable</w:t>
      </w:r>
      <w:r w:rsidRPr="00527DD2">
        <w:rPr>
          <w:rFonts w:ascii="Garamond" w:hAnsi="Garamond"/>
          <w:i/>
          <w:sz w:val="20"/>
          <w:szCs w:val="20"/>
        </w:rPr>
        <w:t xml:space="preserve"> </w:t>
      </w:r>
      <w:r w:rsidRPr="00527DD2">
        <w:rPr>
          <w:rFonts w:ascii="Garamond" w:hAnsi="Garamond"/>
          <w:i/>
          <w:color w:val="0000CC"/>
          <w:sz w:val="20"/>
          <w:szCs w:val="20"/>
        </w:rPr>
        <w:t>à ce</w:t>
      </w:r>
      <w:r w:rsidRPr="00527DD2">
        <w:rPr>
          <w:rFonts w:ascii="Garamond" w:hAnsi="Garamond"/>
          <w:i/>
          <w:sz w:val="20"/>
          <w:szCs w:val="20"/>
        </w:rPr>
        <w:t xml:space="preserve"> </w:t>
      </w:r>
      <w:r w:rsidRPr="00527DD2">
        <w:rPr>
          <w:rFonts w:ascii="Garamond" w:hAnsi="Garamond"/>
          <w:i/>
          <w:color w:val="0000CC"/>
          <w:sz w:val="20"/>
          <w:szCs w:val="20"/>
        </w:rPr>
        <w:t>dont il s’agit</w:t>
      </w:r>
      <w:r w:rsidR="00A57F2B">
        <w:rPr>
          <w:rFonts w:ascii="Garamond" w:hAnsi="Garamond"/>
          <w:i/>
          <w:color w:val="0000CC"/>
          <w:sz w:val="20"/>
          <w:szCs w:val="20"/>
        </w:rPr>
        <w:t xml:space="preserve"> </w:t>
      </w:r>
      <w:r w:rsidRPr="00527DD2">
        <w:rPr>
          <w:rFonts w:ascii="Garamond" w:hAnsi="Garamond" w:cs="Courier New"/>
          <w:sz w:val="20"/>
          <w:szCs w:val="20"/>
        </w:rPr>
        <w:t xml:space="preserve">dans son </w:t>
      </w:r>
      <w:r w:rsidRPr="00527DD2">
        <w:rPr>
          <w:rFonts w:ascii="Garamond" w:hAnsi="Garamond" w:cs="Courier New"/>
          <w:i/>
          <w:sz w:val="20"/>
          <w:szCs w:val="20"/>
        </w:rPr>
        <w:t xml:space="preserve">fonctionnement de </w:t>
      </w:r>
      <w:r w:rsidRPr="00527DD2">
        <w:rPr>
          <w:rFonts w:ascii="Garamond" w:hAnsi="Garamond"/>
          <w:i/>
          <w:sz w:val="20"/>
          <w:szCs w:val="20"/>
        </w:rPr>
        <w:t>sujet</w:t>
      </w:r>
      <w:r w:rsidRPr="00527DD2">
        <w:rPr>
          <w:rFonts w:ascii="Garamond" w:hAnsi="Garamond" w:cs="Courier New"/>
          <w:sz w:val="20"/>
          <w:szCs w:val="20"/>
        </w:rPr>
        <w:t xml:space="preserve">, quand ce </w:t>
      </w:r>
      <w:r w:rsidRPr="00527DD2">
        <w:rPr>
          <w:rFonts w:ascii="Garamond" w:hAnsi="Garamond" w:cs="Courier New"/>
          <w:i/>
          <w:sz w:val="20"/>
          <w:szCs w:val="20"/>
        </w:rPr>
        <w:t xml:space="preserve">fonctionnement </w:t>
      </w:r>
      <w:r w:rsidRPr="00527DD2">
        <w:rPr>
          <w:rFonts w:ascii="Garamond" w:hAnsi="Garamond" w:cs="Courier New"/>
          <w:sz w:val="20"/>
          <w:szCs w:val="20"/>
        </w:rPr>
        <w:t>s'op</w:t>
      </w:r>
      <w:r w:rsidR="00A57F2B">
        <w:rPr>
          <w:rFonts w:ascii="Garamond" w:hAnsi="Garamond" w:cs="Courier New"/>
          <w:sz w:val="20"/>
          <w:szCs w:val="20"/>
        </w:rPr>
        <w:t>ère au niveau de l'incons</w:t>
      </w:r>
      <w:r w:rsidR="00A57F2B">
        <w:rPr>
          <w:rFonts w:ascii="Garamond" w:hAnsi="Garamond" w:cs="Courier New"/>
          <w:sz w:val="20"/>
          <w:szCs w:val="20"/>
        </w:rPr>
        <w:softHyphen/>
        <w:t xml:space="preserve">cient, </w:t>
      </w:r>
      <w:r w:rsidRPr="00527DD2">
        <w:rPr>
          <w:rFonts w:ascii="Garamond" w:hAnsi="Garamond"/>
          <w:i/>
          <w:color w:val="0000CC"/>
          <w:sz w:val="20"/>
          <w:szCs w:val="20"/>
        </w:rPr>
        <w:t>et qui n'est rien d'autre que le sexe</w:t>
      </w:r>
      <w:r w:rsidRPr="00527DD2">
        <w:rPr>
          <w:rFonts w:ascii="Garamond" w:hAnsi="Garamond" w:cs="Courier New"/>
          <w:sz w:val="20"/>
          <w:szCs w:val="20"/>
        </w:rPr>
        <w:t>, tout simplement.</w:t>
      </w:r>
      <w:r w:rsidR="00A57F2B">
        <w:rPr>
          <w:rFonts w:ascii="Garamond" w:hAnsi="Garamond" w:cs="Courier New"/>
          <w:sz w:val="20"/>
          <w:szCs w:val="20"/>
        </w:rPr>
        <w:t xml:space="preserve"> </w:t>
      </w:r>
      <w:r w:rsidR="00A57F2B" w:rsidRPr="00C1100A">
        <w:rPr>
          <w:rFonts w:ascii="Garamond" w:hAnsi="Garamond"/>
          <w:color w:val="C00000"/>
          <w:sz w:val="16"/>
          <w:szCs w:val="16"/>
        </w:rPr>
        <w:t>[</w:t>
      </w:r>
      <w:r w:rsidR="00A57F2B" w:rsidRPr="00A57F2B">
        <w:rPr>
          <w:i/>
          <w:color w:val="0000CC"/>
          <w:sz w:val="16"/>
          <w:szCs w:val="16"/>
        </w:rPr>
        <w:t>a</w:t>
      </w:r>
      <w:r w:rsidR="00A57F2B">
        <w:rPr>
          <w:rFonts w:ascii="Garamond" w:hAnsi="Garamond"/>
          <w:i/>
          <w:color w:val="C00000"/>
          <w:sz w:val="16"/>
          <w:szCs w:val="16"/>
        </w:rPr>
        <w:t xml:space="preserve"> au lieu du rapport sexuel qui n’existe pas</w:t>
      </w:r>
      <w:r w:rsidR="00A57F2B" w:rsidRPr="00C1100A">
        <w:rPr>
          <w:rFonts w:ascii="Garamond" w:hAnsi="Garamond"/>
          <w:color w:val="C00000"/>
          <w:sz w:val="16"/>
          <w:szCs w:val="16"/>
        </w:rPr>
        <w:t>]</w:t>
      </w:r>
    </w:p>
    <w:p w:rsidR="00596456" w:rsidRPr="00527DD2" w:rsidRDefault="0059645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Bien sûr, ce </w:t>
      </w:r>
      <w:r w:rsidRPr="00527DD2">
        <w:rPr>
          <w:rFonts w:ascii="Garamond" w:hAnsi="Garamond"/>
          <w:i/>
          <w:sz w:val="20"/>
          <w:szCs w:val="20"/>
        </w:rPr>
        <w:t>Nombre d'or</w:t>
      </w:r>
      <w:r w:rsidRPr="00527DD2">
        <w:rPr>
          <w:rFonts w:ascii="Garamond" w:hAnsi="Garamond" w:cs="Courier New"/>
          <w:sz w:val="20"/>
          <w:szCs w:val="20"/>
        </w:rPr>
        <w:t xml:space="preserve"> n'est</w:t>
      </w:r>
      <w:r w:rsidR="00A57F2B">
        <w:rPr>
          <w:rFonts w:ascii="Garamond" w:hAnsi="Garamond" w:cs="Courier New"/>
          <w:sz w:val="20"/>
          <w:szCs w:val="20"/>
        </w:rPr>
        <w:t>-</w:t>
      </w:r>
      <w:r w:rsidRPr="00527DD2">
        <w:rPr>
          <w:rFonts w:ascii="Garamond" w:hAnsi="Garamond" w:cs="Courier New"/>
          <w:sz w:val="20"/>
          <w:szCs w:val="20"/>
        </w:rPr>
        <w:t>il là que comme un support choisi d'avoir ceci de privilégié…</w:t>
      </w:r>
    </w:p>
    <w:p w:rsidR="0047305D" w:rsidRPr="00527DD2" w:rsidRDefault="0047305D" w:rsidP="00596456">
      <w:pPr>
        <w:ind w:left="708"/>
        <w:rPr>
          <w:rFonts w:ascii="Garamond" w:hAnsi="Garamond" w:cs="Courier New"/>
          <w:sz w:val="20"/>
          <w:szCs w:val="20"/>
        </w:rPr>
      </w:pPr>
      <w:r w:rsidRPr="00527DD2">
        <w:rPr>
          <w:rFonts w:ascii="Garamond" w:hAnsi="Garamond" w:cs="Courier New"/>
          <w:sz w:val="20"/>
          <w:szCs w:val="20"/>
        </w:rPr>
        <w:t xml:space="preserve">qui nous le fait retenir, mais simplement comme </w:t>
      </w:r>
      <w:r w:rsidRPr="00527DD2">
        <w:rPr>
          <w:rFonts w:ascii="Garamond" w:hAnsi="Garamond" w:cs="Courier New"/>
          <w:i/>
          <w:sz w:val="20"/>
          <w:szCs w:val="20"/>
        </w:rPr>
        <w:t>fonction symbolique</w:t>
      </w:r>
    </w:p>
    <w:p w:rsidR="0047305D" w:rsidRPr="00527DD2" w:rsidRDefault="0047305D">
      <w:pPr>
        <w:rPr>
          <w:rFonts w:ascii="Garamond" w:hAnsi="Garamond" w:cs="Courier New"/>
          <w:sz w:val="20"/>
          <w:szCs w:val="20"/>
        </w:rPr>
      </w:pPr>
      <w:r w:rsidRPr="00527DD2">
        <w:rPr>
          <w:rFonts w:ascii="Garamond" w:hAnsi="Garamond" w:cs="Courier New"/>
          <w:sz w:val="20"/>
          <w:szCs w:val="20"/>
        </w:rPr>
        <w:t>…d'avoir ceci de privilégié…</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que je vous ai déjà indiqué comme j'ai pu, faute de pouvoir vous en donner </w:t>
      </w:r>
      <w:r w:rsidR="00A57F2B">
        <w:rPr>
          <w:rFonts w:ascii="Garamond" w:hAnsi="Garamond" w:cs="Courier New"/>
          <w:sz w:val="20"/>
          <w:szCs w:val="20"/>
        </w:rPr>
        <w:t>-</w:t>
      </w:r>
      <w:r w:rsidRPr="00527DD2">
        <w:rPr>
          <w:rFonts w:ascii="Garamond" w:hAnsi="Garamond" w:cs="Courier New"/>
          <w:sz w:val="20"/>
          <w:szCs w:val="20"/>
        </w:rPr>
        <w:t xml:space="preserve"> ce serait vraiment nous en</w:t>
      </w:r>
      <w:r w:rsidRPr="00527DD2">
        <w:rPr>
          <w:rFonts w:ascii="Garamond" w:hAnsi="Garamond" w:cs="Courier New"/>
          <w:sz w:val="20"/>
          <w:szCs w:val="20"/>
        </w:rPr>
        <w:softHyphen/>
        <w:t xml:space="preserve">traîner </w:t>
      </w:r>
      <w:r w:rsidR="00A57F2B">
        <w:rPr>
          <w:rFonts w:ascii="Garamond" w:hAnsi="Garamond" w:cs="Courier New"/>
          <w:sz w:val="20"/>
          <w:szCs w:val="20"/>
        </w:rPr>
        <w:t>-</w:t>
      </w:r>
      <w:r w:rsidRPr="00527DD2">
        <w:rPr>
          <w:rFonts w:ascii="Garamond" w:hAnsi="Garamond" w:cs="Courier New"/>
          <w:sz w:val="20"/>
          <w:szCs w:val="20"/>
        </w:rPr>
        <w:t xml:space="preserve"> la théorie mathématique la plus moderne et la plus stricte</w:t>
      </w:r>
    </w:p>
    <w:p w:rsidR="0047305D" w:rsidRPr="00527DD2" w:rsidRDefault="0047305D">
      <w:pPr>
        <w:rPr>
          <w:rFonts w:ascii="Garamond" w:hAnsi="Garamond" w:cs="Courier New"/>
          <w:sz w:val="20"/>
          <w:szCs w:val="20"/>
        </w:rPr>
      </w:pPr>
      <w:r w:rsidRPr="00527DD2">
        <w:rPr>
          <w:rFonts w:ascii="Garamond" w:hAnsi="Garamond" w:cs="Courier New"/>
          <w:sz w:val="20"/>
          <w:szCs w:val="20"/>
        </w:rPr>
        <w:t>…d'être si je puis dire l'incommensurable qui resser</w:t>
      </w:r>
      <w:r w:rsidRPr="00527DD2">
        <w:rPr>
          <w:rFonts w:ascii="Garamond" w:hAnsi="Garamond" w:cs="Courier New"/>
          <w:sz w:val="20"/>
          <w:szCs w:val="20"/>
        </w:rPr>
        <w:softHyphen/>
        <w:t>re le moins vite les intervalles dans lesquels il peut se lo</w:t>
      </w:r>
      <w:r w:rsidRPr="00527DD2">
        <w:rPr>
          <w:rFonts w:ascii="Garamond" w:hAnsi="Garamond" w:cs="Courier New"/>
          <w:sz w:val="20"/>
          <w:szCs w:val="20"/>
        </w:rPr>
        <w:softHyphen/>
        <w:t xml:space="preserve">caliser. </w:t>
      </w:r>
    </w:p>
    <w:p w:rsidR="00596456" w:rsidRPr="00527DD2" w:rsidRDefault="0059645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Autrement dit, celui qui</w:t>
      </w:r>
      <w:r w:rsidR="00A57F2B">
        <w:rPr>
          <w:rFonts w:ascii="Garamond" w:hAnsi="Garamond" w:cs="Courier New"/>
          <w:sz w:val="20"/>
          <w:szCs w:val="20"/>
        </w:rPr>
        <w:t xml:space="preserve">, </w:t>
      </w:r>
      <w:r w:rsidRPr="00527DD2">
        <w:rPr>
          <w:rFonts w:ascii="Garamond" w:hAnsi="Garamond" w:cs="Courier New"/>
          <w:sz w:val="20"/>
          <w:szCs w:val="20"/>
        </w:rPr>
        <w:t>pour parvenir à une cer</w:t>
      </w:r>
      <w:r w:rsidRPr="00527DD2">
        <w:rPr>
          <w:rFonts w:ascii="Garamond" w:hAnsi="Garamond" w:cs="Courier New"/>
          <w:sz w:val="20"/>
          <w:szCs w:val="20"/>
        </w:rPr>
        <w:softHyphen/>
        <w:t xml:space="preserve">taine </w:t>
      </w:r>
      <w:r w:rsidRPr="00527DD2">
        <w:rPr>
          <w:rFonts w:ascii="Garamond" w:hAnsi="Garamond"/>
          <w:i/>
          <w:sz w:val="20"/>
          <w:szCs w:val="20"/>
        </w:rPr>
        <w:t>limite</w:t>
      </w:r>
      <w:r w:rsidRPr="00527DD2">
        <w:rPr>
          <w:rFonts w:ascii="Garamond" w:hAnsi="Garamond" w:cs="Courier New"/>
          <w:sz w:val="20"/>
          <w:szCs w:val="20"/>
        </w:rPr>
        <w:t xml:space="preserve"> d'approximation</w:t>
      </w:r>
      <w:r w:rsidR="00A57F2B">
        <w:rPr>
          <w:rFonts w:ascii="Garamond" w:hAnsi="Garamond" w:cs="Courier New"/>
          <w:sz w:val="20"/>
          <w:szCs w:val="20"/>
        </w:rPr>
        <w:t xml:space="preserve">, </w:t>
      </w:r>
      <w:r w:rsidRPr="00527DD2">
        <w:rPr>
          <w:rFonts w:ascii="Garamond" w:hAnsi="Garamond" w:cs="Courier New"/>
          <w:sz w:val="20"/>
          <w:szCs w:val="20"/>
        </w:rPr>
        <w:t>demande de toutes les formes…</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elles sont </w:t>
      </w:r>
      <w:r w:rsidRPr="00527DD2">
        <w:rPr>
          <w:rFonts w:ascii="Garamond" w:hAnsi="Garamond" w:cs="Courier New"/>
          <w:i/>
          <w:sz w:val="20"/>
          <w:szCs w:val="20"/>
        </w:rPr>
        <w:t>multiples</w:t>
      </w:r>
      <w:r w:rsidRPr="00527DD2">
        <w:rPr>
          <w:rFonts w:ascii="Garamond" w:hAnsi="Garamond" w:cs="Courier New"/>
          <w:sz w:val="20"/>
          <w:szCs w:val="20"/>
        </w:rPr>
        <w:t xml:space="preserve"> et</w:t>
      </w:r>
      <w:r w:rsidR="00596456" w:rsidRPr="00527DD2">
        <w:rPr>
          <w:rFonts w:ascii="Garamond" w:hAnsi="Garamond" w:cs="Courier New"/>
          <w:sz w:val="20"/>
          <w:szCs w:val="20"/>
        </w:rPr>
        <w:t>,</w:t>
      </w:r>
      <w:r w:rsidRPr="00527DD2">
        <w:rPr>
          <w:rFonts w:ascii="Garamond" w:hAnsi="Garamond" w:cs="Courier New"/>
          <w:sz w:val="20"/>
          <w:szCs w:val="20"/>
        </w:rPr>
        <w:t xml:space="preserve"> je pense, presque </w:t>
      </w:r>
      <w:r w:rsidRPr="00527DD2">
        <w:rPr>
          <w:rFonts w:ascii="Garamond" w:hAnsi="Garamond" w:cs="Courier New"/>
          <w:i/>
          <w:sz w:val="20"/>
          <w:szCs w:val="20"/>
        </w:rPr>
        <w:t xml:space="preserve">infinies </w:t>
      </w:r>
    </w:p>
    <w:p w:rsidR="0047305D" w:rsidRDefault="0047305D" w:rsidP="00A57F2B">
      <w:pPr>
        <w:rPr>
          <w:rFonts w:ascii="Garamond" w:hAnsi="Garamond" w:cs="Courier New"/>
          <w:sz w:val="20"/>
          <w:szCs w:val="20"/>
        </w:rPr>
      </w:pPr>
      <w:r w:rsidRPr="00527DD2">
        <w:rPr>
          <w:rFonts w:ascii="Garamond" w:hAnsi="Garamond" w:cs="Courier New"/>
          <w:sz w:val="20"/>
          <w:szCs w:val="20"/>
        </w:rPr>
        <w:t>…de l'in</w:t>
      </w:r>
      <w:r w:rsidRPr="00527DD2">
        <w:rPr>
          <w:rFonts w:ascii="Garamond" w:hAnsi="Garamond" w:cs="Courier New"/>
          <w:sz w:val="20"/>
          <w:szCs w:val="20"/>
        </w:rPr>
        <w:softHyphen/>
        <w:t>commensurable, d'être celui qui demande le plus d'opérations.</w:t>
      </w:r>
    </w:p>
    <w:p w:rsidR="00A57F2B" w:rsidRDefault="00A57F2B" w:rsidP="00A57F2B">
      <w:pPr>
        <w:rPr>
          <w:rFonts w:ascii="Garamond" w:hAnsi="Garamond" w:cs="Courier New"/>
          <w:noProof/>
          <w:sz w:val="20"/>
          <w:szCs w:val="20"/>
          <w:lang w:eastAsia="fr-FR"/>
        </w:rPr>
      </w:pPr>
    </w:p>
    <w:p w:rsidR="00A57F2B" w:rsidRPr="00527DD2" w:rsidRDefault="00A57F2B" w:rsidP="009572E8">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2565400" cy="1164465"/>
            <wp:effectExtent l="0" t="0" r="6350" b="0"/>
            <wp:docPr id="67" name="Image 67" descr="C:\Users\Alain\Desktop\Lacan séminaires\Ressources\Doc S14\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4\60.bmp"/>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71844" cy="1167390"/>
                    </a:xfrm>
                    <a:prstGeom prst="rect">
                      <a:avLst/>
                    </a:prstGeom>
                    <a:noFill/>
                    <a:ln>
                      <a:noFill/>
                    </a:ln>
                  </pic:spPr>
                </pic:pic>
              </a:graphicData>
            </a:graphic>
          </wp:inline>
        </w:drawing>
      </w:r>
    </w:p>
    <w:p w:rsidR="0047305D" w:rsidRPr="00527DD2" w:rsidRDefault="0047305D" w:rsidP="00596456">
      <w:pPr>
        <w:rPr>
          <w:rFonts w:ascii="Garamond" w:hAnsi="Garamond" w:cs="Courier New"/>
          <w:sz w:val="20"/>
          <w:szCs w:val="20"/>
        </w:rPr>
      </w:pPr>
      <w:r w:rsidRPr="00527DD2">
        <w:rPr>
          <w:rFonts w:ascii="Garamond" w:hAnsi="Garamond" w:cs="Courier New"/>
          <w:sz w:val="20"/>
          <w:szCs w:val="20"/>
        </w:rPr>
        <w:t xml:space="preserve">Je vous rappelle en ce point ce dont il s'agit c'est à savoir que </w:t>
      </w:r>
      <w:r w:rsidRPr="00527DD2">
        <w:rPr>
          <w:rFonts w:ascii="Garamond" w:hAnsi="Garamond"/>
          <w:i/>
          <w:sz w:val="20"/>
          <w:szCs w:val="20"/>
        </w:rPr>
        <w:t xml:space="preserve">si le </w:t>
      </w:r>
      <w:r w:rsidRPr="00527DD2">
        <w:rPr>
          <w:rFonts w:ascii="Garamond" w:hAnsi="Garamond"/>
          <w:i/>
          <w:color w:val="0000CC"/>
          <w:sz w:val="20"/>
          <w:szCs w:val="20"/>
        </w:rPr>
        <w:t>petit</w:t>
      </w:r>
      <w:r w:rsidR="00596456" w:rsidRPr="00527DD2">
        <w:rPr>
          <w:rFonts w:ascii="Garamond" w:hAnsi="Garamond"/>
          <w:i/>
          <w:color w:val="0000CC"/>
          <w:sz w:val="20"/>
          <w:szCs w:val="20"/>
        </w:rPr>
        <w:t>(</w:t>
      </w:r>
      <w:r w:rsidRPr="00527DD2">
        <w:rPr>
          <w:rFonts w:ascii="Garamond" w:hAnsi="Garamond"/>
          <w:i/>
          <w:color w:val="0000CC"/>
          <w:sz w:val="20"/>
          <w:szCs w:val="20"/>
        </w:rPr>
        <w:t>a</w:t>
      </w:r>
      <w:r w:rsidR="00596456" w:rsidRPr="00527DD2">
        <w:rPr>
          <w:rFonts w:ascii="Garamond" w:hAnsi="Garamond"/>
          <w:i/>
          <w:color w:val="0000CC"/>
          <w:sz w:val="20"/>
          <w:szCs w:val="20"/>
        </w:rPr>
        <w:t>)</w:t>
      </w:r>
      <w:r w:rsidRPr="00527DD2">
        <w:rPr>
          <w:rFonts w:ascii="Garamond" w:hAnsi="Garamond"/>
          <w:i/>
          <w:sz w:val="20"/>
          <w:szCs w:val="20"/>
        </w:rPr>
        <w:t xml:space="preserve"> est ici reporté sur le </w:t>
      </w:r>
      <w:r w:rsidRPr="00527DD2">
        <w:rPr>
          <w:rFonts w:ascii="Garamond" w:hAnsi="Garamond"/>
          <w:i/>
          <w:color w:val="0000CC"/>
          <w:sz w:val="20"/>
          <w:szCs w:val="20"/>
        </w:rPr>
        <w:t>1</w:t>
      </w:r>
      <w:r w:rsidRPr="00527DD2">
        <w:rPr>
          <w:rFonts w:ascii="Garamond" w:hAnsi="Garamond" w:cs="Courier New"/>
          <w:sz w:val="20"/>
          <w:szCs w:val="20"/>
        </w:rPr>
        <w:t>, permettant de marquer de</w:t>
      </w:r>
      <w:r w:rsidR="00A57F2B">
        <w:rPr>
          <w:rFonts w:ascii="Garamond" w:hAnsi="Garamond" w:cs="Courier New"/>
          <w:sz w:val="20"/>
          <w:szCs w:val="20"/>
        </w:rPr>
        <w:t xml:space="preserv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w:t>
      </w:r>
      <w:r w:rsidRPr="00A57F2B">
        <w:rPr>
          <w:rFonts w:ascii="Garamond" w:hAnsi="Garamond" w:cs="Courier New"/>
          <w:i/>
          <w:sz w:val="20"/>
          <w:szCs w:val="20"/>
        </w:rPr>
        <w:t>sa différence</w:t>
      </w:r>
      <w:r w:rsidRPr="00527DD2">
        <w:rPr>
          <w:rFonts w:ascii="Garamond" w:hAnsi="Garamond" w:cs="Courier New"/>
          <w:sz w:val="20"/>
          <w:szCs w:val="20"/>
        </w:rPr>
        <w:t xml:space="preserve"> </w:t>
      </w:r>
      <w:r w:rsidRPr="00527DD2">
        <w:rPr>
          <w:rFonts w:ascii="Garamond" w:hAnsi="Garamond"/>
          <w:i/>
          <w:color w:val="0000CC"/>
          <w:sz w:val="20"/>
          <w:szCs w:val="20"/>
        </w:rPr>
        <w:t>1</w:t>
      </w:r>
      <w:r w:rsidR="00896905" w:rsidRPr="00527DD2">
        <w:rPr>
          <w:rFonts w:ascii="Garamond" w:hAnsi="Garamond"/>
          <w:i/>
          <w:color w:val="0000CC"/>
          <w:sz w:val="20"/>
          <w:szCs w:val="20"/>
        </w:rPr>
        <w:t>–</w:t>
      </w:r>
      <w:r w:rsidRPr="00527DD2">
        <w:rPr>
          <w:rFonts w:ascii="Garamond" w:hAnsi="Garamond"/>
          <w:i/>
          <w:color w:val="0000CC"/>
          <w:sz w:val="20"/>
          <w:szCs w:val="20"/>
        </w:rPr>
        <w:t>a</w:t>
      </w:r>
      <w:r w:rsidRPr="00527DD2">
        <w:rPr>
          <w:rFonts w:ascii="Garamond" w:hAnsi="Garamond" w:cs="Courier New"/>
          <w:sz w:val="20"/>
          <w:szCs w:val="20"/>
        </w:rPr>
        <w:t xml:space="preserve"> d'avec le </w:t>
      </w:r>
      <w:r w:rsidRPr="00527DD2">
        <w:rPr>
          <w:rFonts w:ascii="Garamond" w:hAnsi="Garamond"/>
          <w:color w:val="0000CC"/>
          <w:sz w:val="20"/>
          <w:szCs w:val="20"/>
        </w:rPr>
        <w:t>1</w:t>
      </w:r>
      <w:r w:rsidR="00596456" w:rsidRPr="00527DD2">
        <w:rPr>
          <w:rFonts w:ascii="Garamond" w:hAnsi="Garamond" w:cs="Courier New"/>
          <w:sz w:val="20"/>
          <w:szCs w:val="20"/>
        </w:rPr>
        <w:t>.</w:t>
      </w:r>
      <w:r w:rsidR="00A57F2B">
        <w:rPr>
          <w:rFonts w:ascii="Garamond" w:hAnsi="Garamond" w:cs="Courier New"/>
          <w:sz w:val="20"/>
          <w:szCs w:val="20"/>
        </w:rPr>
        <w:t xml:space="preserve"> </w:t>
      </w:r>
      <w:r w:rsidR="00596456" w:rsidRPr="00527DD2">
        <w:rPr>
          <w:rFonts w:ascii="Garamond" w:hAnsi="Garamond" w:cs="Courier New"/>
          <w:sz w:val="20"/>
          <w:szCs w:val="20"/>
        </w:rPr>
        <w:t>C</w:t>
      </w:r>
      <w:r w:rsidRPr="00527DD2">
        <w:rPr>
          <w:rFonts w:ascii="Garamond" w:hAnsi="Garamond" w:cs="Courier New"/>
          <w:sz w:val="20"/>
          <w:szCs w:val="20"/>
        </w:rPr>
        <w:t xml:space="preserve">eci tenant à sa propriété propre de </w:t>
      </w:r>
      <w:r w:rsidR="00596456" w:rsidRPr="00527DD2">
        <w:rPr>
          <w:rFonts w:ascii="Garamond" w:hAnsi="Garamond"/>
          <w:i/>
          <w:color w:val="0000CC"/>
          <w:sz w:val="20"/>
          <w:szCs w:val="20"/>
        </w:rPr>
        <w:t>petit(a)</w:t>
      </w:r>
      <w:r w:rsidR="00596456" w:rsidRPr="00527DD2">
        <w:rPr>
          <w:rFonts w:ascii="Garamond" w:hAnsi="Garamond"/>
          <w:i/>
          <w:sz w:val="20"/>
          <w:szCs w:val="20"/>
        </w:rPr>
        <w:t xml:space="preserve"> </w:t>
      </w:r>
      <w:r w:rsidRPr="00527DD2">
        <w:rPr>
          <w:rFonts w:ascii="Garamond" w:hAnsi="Garamond" w:cs="Courier New"/>
          <w:sz w:val="20"/>
          <w:szCs w:val="20"/>
        </w:rPr>
        <w:t xml:space="preserve"> : qu'il soit tel que </w:t>
      </w:r>
      <w:r w:rsidRPr="00527DD2">
        <w:rPr>
          <w:rFonts w:ascii="Garamond" w:hAnsi="Garamond"/>
          <w:i/>
          <w:color w:val="0000CC"/>
          <w:sz w:val="20"/>
          <w:szCs w:val="20"/>
        </w:rPr>
        <w:t>1</w:t>
      </w:r>
      <w:r w:rsidR="004D4F48" w:rsidRPr="00527DD2">
        <w:rPr>
          <w:rFonts w:ascii="Garamond" w:hAnsi="Garamond"/>
          <w:i/>
          <w:color w:val="0000CC"/>
          <w:sz w:val="20"/>
          <w:szCs w:val="20"/>
        </w:rPr>
        <w:t xml:space="preserve"> </w:t>
      </w:r>
      <w:r w:rsidRPr="00527DD2">
        <w:rPr>
          <w:rFonts w:ascii="Garamond" w:hAnsi="Garamond"/>
          <w:i/>
          <w:color w:val="0000CC"/>
          <w:sz w:val="20"/>
          <w:szCs w:val="20"/>
        </w:rPr>
        <w:t>+</w:t>
      </w:r>
      <w:r w:rsidR="004D4F48" w:rsidRPr="00527DD2">
        <w:rPr>
          <w:rFonts w:ascii="Garamond" w:hAnsi="Garamond"/>
          <w:i/>
          <w:color w:val="0000CC"/>
          <w:sz w:val="20"/>
          <w:szCs w:val="20"/>
        </w:rPr>
        <w:t xml:space="preserve"> </w:t>
      </w:r>
      <w:r w:rsidRPr="00527DD2">
        <w:rPr>
          <w:rFonts w:ascii="Garamond" w:hAnsi="Garamond"/>
          <w:i/>
          <w:color w:val="0000CC"/>
          <w:sz w:val="20"/>
          <w:szCs w:val="20"/>
        </w:rPr>
        <w:t>a</w:t>
      </w:r>
      <w:r w:rsidR="00B949E1" w:rsidRPr="00527DD2">
        <w:rPr>
          <w:rFonts w:ascii="Garamond" w:hAnsi="Garamond"/>
          <w:i/>
          <w:color w:val="0000CC"/>
          <w:sz w:val="20"/>
          <w:szCs w:val="20"/>
        </w:rPr>
        <w:t xml:space="preserve">  </w:t>
      </w:r>
      <w:r w:rsidRPr="00527DD2">
        <w:rPr>
          <w:rFonts w:ascii="Garamond" w:hAnsi="Garamond"/>
          <w:i/>
          <w:color w:val="0000CC"/>
          <w:sz w:val="20"/>
          <w:szCs w:val="20"/>
        </w:rPr>
        <w:t xml:space="preserve"> </w:t>
      </w:r>
      <w:r w:rsidRPr="00527DD2">
        <w:rPr>
          <w:rFonts w:ascii="Garamond" w:hAnsi="Garamond" w:cs="Courier New"/>
          <w:sz w:val="20"/>
          <w:szCs w:val="20"/>
        </w:rPr>
        <w:t xml:space="preserve">soit égal à </w:t>
      </w:r>
      <w:r w:rsidRPr="00527DD2">
        <w:rPr>
          <w:rFonts w:ascii="Garamond" w:hAnsi="Garamond"/>
          <w:i/>
          <w:color w:val="0000CC"/>
          <w:sz w:val="20"/>
          <w:szCs w:val="20"/>
        </w:rPr>
        <w:t>1</w:t>
      </w:r>
      <w:r w:rsidR="004D4F48" w:rsidRPr="00527DD2">
        <w:rPr>
          <w:rFonts w:ascii="Garamond" w:hAnsi="Garamond"/>
          <w:i/>
          <w:color w:val="0000CC"/>
          <w:sz w:val="20"/>
          <w:szCs w:val="20"/>
        </w:rPr>
        <w:t xml:space="preserve"> </w:t>
      </w:r>
      <w:r w:rsidRPr="00527DD2">
        <w:rPr>
          <w:rFonts w:ascii="Garamond" w:hAnsi="Garamond"/>
          <w:i/>
          <w:color w:val="0000CC"/>
          <w:sz w:val="20"/>
          <w:szCs w:val="20"/>
        </w:rPr>
        <w:t>/</w:t>
      </w:r>
      <w:r w:rsidR="004D4F48" w:rsidRPr="00527DD2">
        <w:rPr>
          <w:rFonts w:ascii="Garamond" w:hAnsi="Garamond"/>
          <w:i/>
          <w:color w:val="0000CC"/>
          <w:sz w:val="20"/>
          <w:szCs w:val="20"/>
        </w:rPr>
        <w:t xml:space="preserve"> </w:t>
      </w:r>
      <w:r w:rsidRPr="00527DD2">
        <w:rPr>
          <w:rFonts w:ascii="Garamond" w:hAnsi="Garamond"/>
          <w:i/>
          <w:color w:val="0000CC"/>
          <w:sz w:val="20"/>
          <w:szCs w:val="20"/>
        </w:rPr>
        <w:t>a</w:t>
      </w:r>
      <w:r w:rsidRPr="00527DD2">
        <w:rPr>
          <w:rFonts w:ascii="Garamond" w:hAnsi="Garamond" w:cs="Courier New"/>
          <w:sz w:val="20"/>
          <w:szCs w:val="20"/>
        </w:rPr>
        <w:t xml:space="preserve">, d'où il est facile de déduire que </w:t>
      </w:r>
      <w:r w:rsidRPr="00527DD2">
        <w:rPr>
          <w:rFonts w:ascii="Garamond" w:hAnsi="Garamond"/>
          <w:i/>
          <w:color w:val="0000CC"/>
          <w:sz w:val="20"/>
          <w:szCs w:val="20"/>
        </w:rPr>
        <w:t>1</w:t>
      </w:r>
      <w:r w:rsidR="004D4F48" w:rsidRPr="00527DD2">
        <w:rPr>
          <w:rFonts w:ascii="Garamond" w:hAnsi="Garamond"/>
          <w:i/>
          <w:color w:val="0000CC"/>
          <w:sz w:val="20"/>
          <w:szCs w:val="20"/>
        </w:rPr>
        <w:t xml:space="preserve"> – </w:t>
      </w:r>
      <w:r w:rsidRPr="00527DD2">
        <w:rPr>
          <w:rFonts w:ascii="Garamond" w:hAnsi="Garamond"/>
          <w:i/>
          <w:color w:val="0000CC"/>
          <w:sz w:val="20"/>
          <w:szCs w:val="20"/>
        </w:rPr>
        <w:t>a</w:t>
      </w:r>
      <w:r w:rsidR="004D4F48" w:rsidRPr="00527DD2">
        <w:rPr>
          <w:rFonts w:ascii="Garamond" w:hAnsi="Garamond"/>
          <w:i/>
          <w:color w:val="0000CC"/>
          <w:sz w:val="20"/>
          <w:szCs w:val="20"/>
        </w:rPr>
        <w:t xml:space="preserve"> </w:t>
      </w:r>
      <w:r w:rsidRPr="00527DD2">
        <w:rPr>
          <w:rFonts w:ascii="Garamond" w:hAnsi="Garamond"/>
          <w:i/>
          <w:color w:val="0000CC"/>
          <w:sz w:val="20"/>
          <w:szCs w:val="20"/>
        </w:rPr>
        <w:t xml:space="preserve"> =</w:t>
      </w:r>
      <w:r w:rsidR="004D4F48" w:rsidRPr="00527DD2">
        <w:rPr>
          <w:rFonts w:ascii="Garamond" w:hAnsi="Garamond"/>
          <w:i/>
          <w:color w:val="0000CC"/>
          <w:sz w:val="20"/>
          <w:szCs w:val="20"/>
        </w:rPr>
        <w:t xml:space="preserve"> </w:t>
      </w:r>
      <w:r w:rsidRPr="00527DD2">
        <w:rPr>
          <w:rFonts w:ascii="Garamond" w:hAnsi="Garamond"/>
          <w:i/>
          <w:color w:val="0000CC"/>
          <w:sz w:val="20"/>
          <w:szCs w:val="20"/>
        </w:rPr>
        <w:t xml:space="preserve"> 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faites une petite multiplication </w:t>
      </w:r>
      <w:r w:rsidRPr="00882B67">
        <w:rPr>
          <w:rFonts w:ascii="Garamond" w:hAnsi="Garamond" w:cs="Courier New"/>
          <w:color w:val="C00000"/>
          <w:sz w:val="16"/>
          <w:szCs w:val="16"/>
        </w:rPr>
        <w:t xml:space="preserve">[par </w:t>
      </w:r>
      <w:r w:rsidRPr="00882B67">
        <w:rPr>
          <w:i/>
          <w:color w:val="0000CC"/>
          <w:sz w:val="16"/>
          <w:szCs w:val="16"/>
        </w:rPr>
        <w:t>a</w:t>
      </w:r>
      <w:r w:rsidRPr="00882B67">
        <w:rPr>
          <w:rFonts w:ascii="Garamond" w:hAnsi="Garamond" w:cs="Courier New"/>
          <w:color w:val="C00000"/>
          <w:sz w:val="16"/>
          <w:szCs w:val="16"/>
        </w:rPr>
        <w:t>]</w:t>
      </w:r>
      <w:r w:rsidRPr="00527DD2">
        <w:rPr>
          <w:rFonts w:ascii="Garamond" w:hAnsi="Garamond" w:cs="Courier New"/>
          <w:sz w:val="20"/>
          <w:szCs w:val="20"/>
        </w:rPr>
        <w:t xml:space="preserve"> et vous le verrez tout de suite</w:t>
      </w:r>
      <w:r w:rsidR="00596456"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ensuite sera reporté sur ce </w:t>
      </w:r>
      <w:r w:rsidRPr="00527DD2">
        <w:rPr>
          <w:rFonts w:ascii="Garamond" w:hAnsi="Garamond"/>
          <w:i/>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 xml:space="preserve">qui est ici dans le </w:t>
      </w:r>
      <w:r w:rsidRPr="00527DD2">
        <w:rPr>
          <w:rFonts w:ascii="Garamond" w:hAnsi="Garamond"/>
          <w:i/>
          <w:color w:val="0000CC"/>
          <w:sz w:val="20"/>
          <w:szCs w:val="20"/>
        </w:rPr>
        <w:t>1</w:t>
      </w:r>
      <w:r w:rsidRPr="00527DD2">
        <w:rPr>
          <w:rFonts w:ascii="Garamond" w:hAnsi="Garamond" w:cs="Courier New"/>
          <w:sz w:val="20"/>
          <w:szCs w:val="20"/>
        </w:rPr>
        <w:t xml:space="preserve"> </w:t>
      </w:r>
      <w:r w:rsidR="00882B67">
        <w:rPr>
          <w:rFonts w:ascii="Garamond" w:hAnsi="Garamond" w:cs="Courier New"/>
          <w:sz w:val="20"/>
          <w:szCs w:val="20"/>
        </w:rPr>
        <w:t>-</w:t>
      </w:r>
      <w:r w:rsidR="00B949E1" w:rsidRPr="00527DD2">
        <w:rPr>
          <w:rFonts w:ascii="Garamond" w:hAnsi="Garamond" w:cs="Courier New"/>
          <w:sz w:val="20"/>
          <w:szCs w:val="20"/>
        </w:rPr>
        <w:t xml:space="preserve"> </w:t>
      </w:r>
      <w:r w:rsidRPr="00527DD2">
        <w:rPr>
          <w:rFonts w:ascii="Garamond" w:hAnsi="Garamond" w:cs="Courier New"/>
          <w:sz w:val="20"/>
          <w:szCs w:val="20"/>
        </w:rPr>
        <w:t>ici, par exemple…</w:t>
      </w:r>
      <w:r w:rsidR="00B949E1" w:rsidRPr="00527DD2">
        <w:rPr>
          <w:rFonts w:ascii="Garamond" w:hAnsi="Garamond" w:cs="Courier New"/>
          <w:sz w:val="20"/>
          <w:szCs w:val="20"/>
        </w:rPr>
        <w:t xml:space="preserve"> </w:t>
      </w:r>
      <w:r w:rsidR="00882B67">
        <w:rPr>
          <w:rFonts w:ascii="Garamond" w:hAnsi="Garamond" w:cs="Courier New"/>
          <w:sz w:val="20"/>
          <w:szCs w:val="20"/>
        </w:rPr>
        <w:t>-</w:t>
      </w:r>
      <w:r w:rsidRPr="00527DD2">
        <w:rPr>
          <w:rFonts w:ascii="Garamond" w:hAnsi="Garamond" w:cs="Courier New"/>
          <w:sz w:val="20"/>
          <w:szCs w:val="20"/>
        </w:rPr>
        <w:t xml:space="preserve"> et engendrera un </w:t>
      </w:r>
      <w:r w:rsidRPr="00527DD2">
        <w:rPr>
          <w:rFonts w:ascii="Garamond" w:hAnsi="Garamond"/>
          <w:i/>
          <w:color w:val="0000CC"/>
          <w:sz w:val="20"/>
          <w:szCs w:val="20"/>
        </w:rPr>
        <w:t>a</w:t>
      </w:r>
      <w:r w:rsidRPr="00527DD2">
        <w:rPr>
          <w:rFonts w:ascii="Garamond" w:hAnsi="Garamond"/>
          <w:i/>
          <w:color w:val="0000CC"/>
          <w:sz w:val="20"/>
          <w:szCs w:val="20"/>
          <w:vertAlign w:val="superscript"/>
        </w:rPr>
        <w:t>3</w:t>
      </w:r>
      <w:r w:rsidRPr="00527DD2">
        <w:rPr>
          <w:rFonts w:ascii="Garamond" w:hAnsi="Garamond" w:cs="Courier New"/>
          <w:sz w:val="20"/>
          <w:szCs w:val="20"/>
        </w:rPr>
        <w:t xml:space="preserve">, lequel </w:t>
      </w:r>
      <w:r w:rsidRPr="00527DD2">
        <w:rPr>
          <w:rFonts w:ascii="Garamond" w:hAnsi="Garamond"/>
          <w:i/>
          <w:color w:val="0000CC"/>
          <w:sz w:val="20"/>
          <w:szCs w:val="20"/>
        </w:rPr>
        <w:t>a</w:t>
      </w:r>
      <w:r w:rsidRPr="00527DD2">
        <w:rPr>
          <w:rFonts w:ascii="Garamond" w:hAnsi="Garamond"/>
          <w:i/>
          <w:color w:val="0000CC"/>
          <w:sz w:val="20"/>
          <w:szCs w:val="20"/>
          <w:vertAlign w:val="superscript"/>
        </w:rPr>
        <w:t>3</w:t>
      </w:r>
      <w:r w:rsidRPr="00527DD2">
        <w:rPr>
          <w:rFonts w:ascii="Garamond" w:hAnsi="Garamond" w:cs="Courier New"/>
          <w:sz w:val="20"/>
          <w:szCs w:val="20"/>
        </w:rPr>
        <w:t xml:space="preserve"> sera reporté sur le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pour qu'il sorte, au ni</w:t>
      </w:r>
      <w:r w:rsidRPr="00527DD2">
        <w:rPr>
          <w:rFonts w:ascii="Garamond" w:hAnsi="Garamond" w:cs="Courier New"/>
          <w:sz w:val="20"/>
          <w:szCs w:val="20"/>
        </w:rPr>
        <w:softHyphen/>
        <w:t xml:space="preserve">veau de la différence, un </w:t>
      </w:r>
      <w:r w:rsidRPr="00527DD2">
        <w:rPr>
          <w:rFonts w:ascii="Garamond" w:hAnsi="Garamond"/>
          <w:i/>
          <w:color w:val="0000CC"/>
          <w:sz w:val="20"/>
          <w:szCs w:val="20"/>
        </w:rPr>
        <w:t>a</w:t>
      </w:r>
      <w:r w:rsidRPr="00527DD2">
        <w:rPr>
          <w:rFonts w:ascii="Garamond" w:hAnsi="Garamond"/>
          <w:i/>
          <w:color w:val="0000CC"/>
          <w:sz w:val="20"/>
          <w:szCs w:val="20"/>
          <w:vertAlign w:val="superscript"/>
        </w:rPr>
        <w:t>4</w:t>
      </w:r>
      <w:r w:rsidRPr="00527DD2">
        <w:rPr>
          <w:rFonts w:ascii="Garamond" w:hAnsi="Garamond" w:cs="Courier New"/>
          <w:sz w:val="20"/>
          <w:szCs w:val="20"/>
        </w:rPr>
        <w:t xml:space="preserve">, lequel sera reporté ainsi pour qu'il apparaisse ici un </w:t>
      </w:r>
      <w:r w:rsidRPr="00527DD2">
        <w:rPr>
          <w:rFonts w:ascii="Garamond" w:hAnsi="Garamond"/>
          <w:i/>
          <w:color w:val="0000CC"/>
          <w:sz w:val="20"/>
          <w:szCs w:val="20"/>
        </w:rPr>
        <w:t>a</w:t>
      </w:r>
      <w:r w:rsidRPr="00527DD2">
        <w:rPr>
          <w:rFonts w:ascii="Garamond" w:hAnsi="Garamond"/>
          <w:i/>
          <w:color w:val="0000CC"/>
          <w:sz w:val="20"/>
          <w:szCs w:val="20"/>
          <w:vertAlign w:val="superscript"/>
        </w:rPr>
        <w:t>5</w:t>
      </w:r>
      <w:r w:rsidRPr="00527DD2">
        <w:rPr>
          <w:rFonts w:ascii="Garamond" w:hAnsi="Garamond" w:cs="Courier New"/>
          <w:sz w:val="20"/>
          <w:szCs w:val="20"/>
        </w:rPr>
        <w:t>.</w:t>
      </w:r>
    </w:p>
    <w:p w:rsidR="00596456" w:rsidRPr="00527DD2" w:rsidRDefault="00596456">
      <w:pPr>
        <w:rPr>
          <w:rFonts w:ascii="Garamond" w:hAnsi="Garamond" w:cs="Courier New"/>
          <w:sz w:val="20"/>
          <w:szCs w:val="20"/>
        </w:rPr>
      </w:pPr>
    </w:p>
    <w:p w:rsidR="00596456" w:rsidRPr="00527DD2" w:rsidRDefault="0047305D">
      <w:pPr>
        <w:rPr>
          <w:rFonts w:ascii="Garamond" w:hAnsi="Garamond" w:cs="Courier New"/>
          <w:sz w:val="20"/>
          <w:szCs w:val="20"/>
        </w:rPr>
      </w:pPr>
      <w:r w:rsidRPr="00527DD2">
        <w:rPr>
          <w:rFonts w:ascii="Garamond" w:hAnsi="Garamond" w:cs="Courier New"/>
          <w:sz w:val="20"/>
          <w:szCs w:val="20"/>
        </w:rPr>
        <w:t xml:space="preserve">Vous voyez que </w:t>
      </w:r>
      <w:r w:rsidRPr="00527DD2">
        <w:rPr>
          <w:rFonts w:ascii="Garamond" w:hAnsi="Garamond"/>
          <w:i/>
          <w:sz w:val="20"/>
          <w:szCs w:val="20"/>
        </w:rPr>
        <w:t>de chaque côté s'étalent</w:t>
      </w:r>
      <w:r w:rsidRPr="00527DD2">
        <w:rPr>
          <w:rFonts w:ascii="Garamond" w:hAnsi="Garamond" w:cs="Courier New"/>
          <w:sz w:val="20"/>
          <w:szCs w:val="20"/>
        </w:rPr>
        <w:t xml:space="preserve">, l'une après </w:t>
      </w:r>
      <w:r w:rsidR="004D4F48" w:rsidRPr="00527DD2">
        <w:rPr>
          <w:rFonts w:ascii="Garamond" w:hAnsi="Garamond" w:cs="Courier New"/>
          <w:sz w:val="20"/>
          <w:szCs w:val="20"/>
        </w:rPr>
        <w:t>l</w:t>
      </w:r>
      <w:r w:rsidRPr="00527DD2">
        <w:rPr>
          <w:rFonts w:ascii="Garamond" w:hAnsi="Garamond" w:cs="Courier New"/>
          <w:sz w:val="20"/>
          <w:szCs w:val="20"/>
        </w:rPr>
        <w:t>'autre</w:t>
      </w:r>
      <w:r w:rsidR="00596456" w:rsidRPr="00527DD2">
        <w:rPr>
          <w:rFonts w:ascii="Garamond" w:hAnsi="Garamond" w:cs="Courier New"/>
          <w:sz w:val="20"/>
          <w:szCs w:val="20"/>
        </w:rPr>
        <w:t> :</w:t>
      </w:r>
      <w:r w:rsidRPr="00527DD2">
        <w:rPr>
          <w:rFonts w:ascii="Garamond" w:hAnsi="Garamond" w:cs="Courier New"/>
          <w:sz w:val="20"/>
          <w:szCs w:val="20"/>
        </w:rPr>
        <w:t xml:space="preserve"> </w:t>
      </w:r>
    </w:p>
    <w:p w:rsidR="00882B67" w:rsidRDefault="0047305D" w:rsidP="003908DF">
      <w:pPr>
        <w:pStyle w:val="Paragraphedeliste"/>
        <w:numPr>
          <w:ilvl w:val="0"/>
          <w:numId w:val="101"/>
        </w:numPr>
        <w:rPr>
          <w:rFonts w:ascii="Garamond" w:hAnsi="Garamond" w:cs="Courier New"/>
          <w:sz w:val="20"/>
          <w:szCs w:val="20"/>
        </w:rPr>
      </w:pPr>
      <w:r w:rsidRPr="00882B67">
        <w:rPr>
          <w:rFonts w:ascii="Garamond" w:hAnsi="Garamond" w:cs="Courier New"/>
          <w:sz w:val="20"/>
          <w:szCs w:val="20"/>
        </w:rPr>
        <w:t xml:space="preserve">toutes </w:t>
      </w:r>
      <w:r w:rsidRPr="00882B67">
        <w:rPr>
          <w:rFonts w:ascii="Garamond" w:hAnsi="Garamond"/>
          <w:i/>
          <w:sz w:val="20"/>
          <w:szCs w:val="20"/>
        </w:rPr>
        <w:t xml:space="preserve">les puissances </w:t>
      </w:r>
      <w:r w:rsidRPr="00882B67">
        <w:rPr>
          <w:rFonts w:ascii="Garamond" w:hAnsi="Garamond"/>
          <w:i/>
          <w:iCs/>
          <w:sz w:val="20"/>
          <w:szCs w:val="20"/>
        </w:rPr>
        <w:t>paires</w:t>
      </w:r>
      <w:r w:rsidRPr="00882B67">
        <w:rPr>
          <w:rFonts w:ascii="Garamond" w:hAnsi="Garamond" w:cs="Courier New"/>
          <w:sz w:val="20"/>
          <w:szCs w:val="20"/>
        </w:rPr>
        <w:t xml:space="preserve"> de </w:t>
      </w:r>
      <w:r w:rsidR="004D4F48" w:rsidRPr="00882B67">
        <w:rPr>
          <w:rFonts w:ascii="Garamond" w:hAnsi="Garamond"/>
          <w:i/>
          <w:color w:val="0000CC"/>
          <w:sz w:val="20"/>
          <w:szCs w:val="20"/>
        </w:rPr>
        <w:t>a</w:t>
      </w:r>
      <w:r w:rsidRPr="00882B67">
        <w:rPr>
          <w:rFonts w:ascii="Garamond" w:hAnsi="Garamond" w:cs="Courier New"/>
          <w:sz w:val="20"/>
          <w:szCs w:val="20"/>
        </w:rPr>
        <w:t xml:space="preserve"> d'un côté,</w:t>
      </w:r>
    </w:p>
    <w:p w:rsidR="00596456" w:rsidRPr="00882B67" w:rsidRDefault="0047305D" w:rsidP="003908DF">
      <w:pPr>
        <w:pStyle w:val="Paragraphedeliste"/>
        <w:numPr>
          <w:ilvl w:val="0"/>
          <w:numId w:val="101"/>
        </w:numPr>
        <w:rPr>
          <w:rFonts w:ascii="Garamond" w:hAnsi="Garamond" w:cs="Courier New"/>
          <w:sz w:val="20"/>
          <w:szCs w:val="20"/>
        </w:rPr>
      </w:pPr>
      <w:r w:rsidRPr="00882B67">
        <w:rPr>
          <w:rFonts w:ascii="Garamond" w:hAnsi="Garamond" w:cs="Courier New"/>
          <w:sz w:val="20"/>
          <w:szCs w:val="20"/>
        </w:rPr>
        <w:t xml:space="preserve">et </w:t>
      </w:r>
      <w:r w:rsidRPr="00882B67">
        <w:rPr>
          <w:rFonts w:ascii="Garamond" w:hAnsi="Garamond"/>
          <w:i/>
          <w:sz w:val="20"/>
          <w:szCs w:val="20"/>
        </w:rPr>
        <w:t xml:space="preserve">les puissances </w:t>
      </w:r>
      <w:r w:rsidRPr="00882B67">
        <w:rPr>
          <w:rFonts w:ascii="Garamond" w:hAnsi="Garamond"/>
          <w:i/>
          <w:iCs/>
          <w:sz w:val="20"/>
          <w:szCs w:val="20"/>
        </w:rPr>
        <w:t>impaires</w:t>
      </w:r>
      <w:r w:rsidRPr="00882B67">
        <w:rPr>
          <w:rFonts w:ascii="Garamond" w:hAnsi="Garamond" w:cs="Courier New"/>
          <w:sz w:val="20"/>
          <w:szCs w:val="20"/>
        </w:rPr>
        <w:t xml:space="preserve"> de l'autre. </w:t>
      </w:r>
    </w:p>
    <w:p w:rsidR="00596456" w:rsidRPr="00527DD2" w:rsidRDefault="00596456">
      <w:pPr>
        <w:rPr>
          <w:rFonts w:ascii="Garamond" w:hAnsi="Garamond" w:cs="Courier New"/>
          <w:sz w:val="20"/>
          <w:szCs w:val="20"/>
        </w:rPr>
      </w:pPr>
    </w:p>
    <w:p w:rsidR="00596456" w:rsidRPr="00527DD2" w:rsidRDefault="0047305D">
      <w:pPr>
        <w:rPr>
          <w:rFonts w:ascii="Garamond" w:hAnsi="Garamond" w:cs="Courier New"/>
          <w:sz w:val="20"/>
          <w:szCs w:val="20"/>
        </w:rPr>
      </w:pPr>
      <w:r w:rsidRPr="00527DD2">
        <w:rPr>
          <w:rFonts w:ascii="Garamond" w:hAnsi="Garamond" w:cs="Courier New"/>
          <w:sz w:val="20"/>
          <w:szCs w:val="20"/>
        </w:rPr>
        <w:t>Les choses étant telles qu'à les continuer à l'</w:t>
      </w:r>
      <w:r w:rsidRPr="00527DD2">
        <w:rPr>
          <w:rFonts w:ascii="Garamond" w:hAnsi="Garamond"/>
          <w:i/>
          <w:sz w:val="20"/>
          <w:szCs w:val="20"/>
        </w:rPr>
        <w:t>infini</w:t>
      </w:r>
      <w:r w:rsidR="00882B67">
        <w:rPr>
          <w:rFonts w:ascii="Garamond" w:hAnsi="Garamond" w:cs="Courier New"/>
          <w:sz w:val="20"/>
          <w:szCs w:val="20"/>
        </w:rPr>
        <w:t xml:space="preserve">, </w:t>
      </w:r>
      <w:r w:rsidRPr="00527DD2">
        <w:rPr>
          <w:rFonts w:ascii="Garamond" w:hAnsi="Garamond" w:cs="Courier New"/>
          <w:sz w:val="20"/>
          <w:szCs w:val="20"/>
        </w:rPr>
        <w:t>car il n'y aura jamais d'arrê</w:t>
      </w:r>
      <w:r w:rsidR="00596456" w:rsidRPr="00527DD2">
        <w:rPr>
          <w:rFonts w:ascii="Garamond" w:hAnsi="Garamond" w:cs="Courier New"/>
          <w:sz w:val="20"/>
          <w:szCs w:val="20"/>
        </w:rPr>
        <w:t>t ni de terme à ces opérations</w:t>
      </w:r>
      <w:r w:rsidR="00882B67">
        <w:rPr>
          <w:rFonts w:ascii="Garamond" w:hAnsi="Garamond" w:cs="Courier New"/>
          <w:sz w:val="20"/>
          <w:szCs w:val="20"/>
        </w:rPr>
        <w:t xml:space="preserve">, </w:t>
      </w:r>
      <w:r w:rsidRPr="00527DD2">
        <w:rPr>
          <w:rFonts w:ascii="Garamond" w:hAnsi="Garamond" w:cs="Courier New"/>
          <w:sz w:val="20"/>
          <w:szCs w:val="20"/>
        </w:rPr>
        <w:t xml:space="preserve">leur limite n'en sera pas moins : </w:t>
      </w:r>
    </w:p>
    <w:p w:rsidR="00882B67" w:rsidRDefault="0047305D" w:rsidP="003908DF">
      <w:pPr>
        <w:pStyle w:val="Paragraphedeliste"/>
        <w:numPr>
          <w:ilvl w:val="0"/>
          <w:numId w:val="102"/>
        </w:numPr>
        <w:rPr>
          <w:rFonts w:ascii="Garamond" w:hAnsi="Garamond" w:cs="Courier New"/>
          <w:sz w:val="20"/>
          <w:szCs w:val="20"/>
        </w:rPr>
      </w:pPr>
      <w:r w:rsidRPr="00882B67">
        <w:rPr>
          <w:rFonts w:ascii="Garamond" w:hAnsi="Garamond"/>
          <w:i/>
          <w:color w:val="0000CC"/>
          <w:sz w:val="20"/>
          <w:szCs w:val="20"/>
        </w:rPr>
        <w:t>a</w:t>
      </w:r>
      <w:r w:rsidRPr="00882B67">
        <w:rPr>
          <w:rFonts w:ascii="Garamond" w:hAnsi="Garamond" w:cs="Courier New"/>
          <w:sz w:val="20"/>
          <w:szCs w:val="20"/>
        </w:rPr>
        <w:t xml:space="preserve">, pour </w:t>
      </w:r>
      <w:r w:rsidRPr="00882B67">
        <w:rPr>
          <w:rFonts w:ascii="Garamond" w:hAnsi="Garamond"/>
          <w:i/>
          <w:sz w:val="20"/>
          <w:szCs w:val="20"/>
        </w:rPr>
        <w:t>la somme des puissances paires</w:t>
      </w:r>
      <w:r w:rsidRPr="00882B67">
        <w:rPr>
          <w:rFonts w:ascii="Garamond" w:hAnsi="Garamond" w:cs="Courier New"/>
          <w:sz w:val="20"/>
          <w:szCs w:val="20"/>
        </w:rPr>
        <w:t>,</w:t>
      </w:r>
      <w:r w:rsidRPr="00882B67">
        <w:rPr>
          <w:rFonts w:ascii="Garamond" w:hAnsi="Garamond"/>
          <w:i/>
          <w:color w:val="0000CC"/>
          <w:sz w:val="20"/>
          <w:szCs w:val="20"/>
        </w:rPr>
        <w:t>a</w:t>
      </w:r>
      <w:r w:rsidRPr="00882B67">
        <w:rPr>
          <w:rFonts w:ascii="Garamond" w:hAnsi="Garamond"/>
          <w:i/>
          <w:color w:val="0000CC"/>
          <w:sz w:val="20"/>
          <w:szCs w:val="20"/>
          <w:vertAlign w:val="superscript"/>
        </w:rPr>
        <w:t>2</w:t>
      </w:r>
      <w:r w:rsidR="004D4F48" w:rsidRPr="00882B67">
        <w:rPr>
          <w:rFonts w:ascii="Garamond" w:hAnsi="Garamond"/>
          <w:i/>
          <w:color w:val="0000CC"/>
          <w:sz w:val="20"/>
          <w:szCs w:val="20"/>
          <w:vertAlign w:val="superscript"/>
        </w:rPr>
        <w:t xml:space="preserve"> </w:t>
      </w:r>
      <w:r w:rsidRPr="00882B67">
        <w:rPr>
          <w:rFonts w:ascii="Garamond" w:hAnsi="Garamond"/>
          <w:i/>
          <w:color w:val="0000CC"/>
          <w:sz w:val="20"/>
          <w:szCs w:val="20"/>
        </w:rPr>
        <w:t>+</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4</w:t>
      </w:r>
      <w:r w:rsidR="004D4F48" w:rsidRPr="00882B67">
        <w:rPr>
          <w:rFonts w:ascii="Garamond" w:hAnsi="Garamond"/>
          <w:i/>
          <w:color w:val="0000CC"/>
          <w:sz w:val="20"/>
          <w:szCs w:val="20"/>
          <w:vertAlign w:val="superscript"/>
        </w:rPr>
        <w:t xml:space="preserve"> </w:t>
      </w:r>
      <w:r w:rsidRPr="00882B67">
        <w:rPr>
          <w:rFonts w:ascii="Garamond" w:hAnsi="Garamond"/>
          <w:i/>
          <w:color w:val="0000CC"/>
          <w:sz w:val="20"/>
          <w:szCs w:val="20"/>
        </w:rPr>
        <w:t>+</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6</w:t>
      </w:r>
      <w:r w:rsidR="004D4F48" w:rsidRPr="00882B67">
        <w:rPr>
          <w:rFonts w:ascii="Garamond" w:hAnsi="Garamond"/>
          <w:i/>
          <w:color w:val="0000CC"/>
          <w:sz w:val="20"/>
          <w:szCs w:val="20"/>
          <w:vertAlign w:val="superscript"/>
        </w:rPr>
        <w:t xml:space="preserve"> </w:t>
      </w:r>
      <w:r w:rsidRPr="00882B67">
        <w:rPr>
          <w:rFonts w:ascii="Garamond" w:hAnsi="Garamond"/>
          <w:i/>
          <w:color w:val="0000CC"/>
          <w:sz w:val="20"/>
          <w:szCs w:val="20"/>
        </w:rPr>
        <w:t>+</w:t>
      </w:r>
      <w:r w:rsidRPr="00882B67">
        <w:rPr>
          <w:rFonts w:ascii="Garamond" w:hAnsi="Garamond" w:cs="Courier New"/>
          <w:i/>
          <w:color w:val="0000CC"/>
          <w:sz w:val="20"/>
          <w:szCs w:val="20"/>
        </w:rPr>
        <w:t>…</w:t>
      </w:r>
      <w:r w:rsidR="00596456" w:rsidRPr="00882B67">
        <w:rPr>
          <w:rFonts w:ascii="Garamond" w:hAnsi="Garamond"/>
          <w:i/>
          <w:color w:val="0000CC"/>
          <w:sz w:val="20"/>
          <w:szCs w:val="20"/>
        </w:rPr>
        <w:t xml:space="preserve"> </w:t>
      </w:r>
      <w:r w:rsidRPr="00882B67">
        <w:rPr>
          <w:rFonts w:ascii="Garamond" w:hAnsi="Garamond"/>
          <w:i/>
          <w:color w:val="0000CC"/>
          <w:sz w:val="20"/>
          <w:szCs w:val="20"/>
        </w:rPr>
        <w:t xml:space="preserve">= </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cs="Courier New"/>
          <w:sz w:val="20"/>
          <w:szCs w:val="20"/>
        </w:rPr>
        <w:t xml:space="preserve"> </w:t>
      </w:r>
    </w:p>
    <w:p w:rsidR="0047305D" w:rsidRPr="00882B67" w:rsidRDefault="0047305D" w:rsidP="003908DF">
      <w:pPr>
        <w:pStyle w:val="Paragraphedeliste"/>
        <w:numPr>
          <w:ilvl w:val="0"/>
          <w:numId w:val="102"/>
        </w:numPr>
        <w:rPr>
          <w:rFonts w:ascii="Garamond" w:hAnsi="Garamond" w:cs="Courier New"/>
          <w:sz w:val="20"/>
          <w:szCs w:val="20"/>
          <w:vertAlign w:val="superscript"/>
        </w:rPr>
      </w:pPr>
      <w:r w:rsidRPr="00882B67">
        <w:rPr>
          <w:rFonts w:ascii="Garamond" w:hAnsi="Garamond"/>
          <w:i/>
          <w:color w:val="0000CC"/>
          <w:sz w:val="20"/>
          <w:szCs w:val="20"/>
        </w:rPr>
        <w:t>a</w:t>
      </w:r>
      <w:r w:rsidRPr="00882B67">
        <w:rPr>
          <w:rFonts w:ascii="Garamond" w:hAnsi="Garamond"/>
          <w:i/>
          <w:color w:val="0000CC"/>
          <w:sz w:val="20"/>
          <w:szCs w:val="20"/>
          <w:vertAlign w:val="superscript"/>
        </w:rPr>
        <w:t>2</w:t>
      </w:r>
      <w:r w:rsidRPr="00882B67">
        <w:rPr>
          <w:rFonts w:ascii="Garamond" w:hAnsi="Garamond" w:cs="Courier New"/>
          <w:sz w:val="20"/>
          <w:szCs w:val="20"/>
        </w:rPr>
        <w:t>, à savoir la première différence (</w:t>
      </w:r>
      <w:r w:rsidRPr="00882B67">
        <w:rPr>
          <w:rFonts w:ascii="Garamond" w:hAnsi="Garamond"/>
          <w:i/>
          <w:color w:val="0000CC"/>
          <w:sz w:val="20"/>
          <w:szCs w:val="20"/>
        </w:rPr>
        <w:t>1</w:t>
      </w:r>
      <w:r w:rsidR="004D4F48" w:rsidRPr="00882B67">
        <w:rPr>
          <w:rFonts w:ascii="Garamond" w:hAnsi="Garamond"/>
          <w:i/>
          <w:color w:val="0000CC"/>
          <w:sz w:val="20"/>
          <w:szCs w:val="20"/>
        </w:rPr>
        <w:t xml:space="preserve"> – </w:t>
      </w:r>
      <w:r w:rsidRPr="00882B67">
        <w:rPr>
          <w:rFonts w:ascii="Garamond" w:hAnsi="Garamond"/>
          <w:i/>
          <w:color w:val="0000CC"/>
          <w:sz w:val="20"/>
          <w:szCs w:val="20"/>
        </w:rPr>
        <w:t>a</w:t>
      </w:r>
      <w:r w:rsidR="004D4F48" w:rsidRPr="00882B67">
        <w:rPr>
          <w:rFonts w:ascii="Garamond" w:hAnsi="Garamond"/>
          <w:i/>
          <w:color w:val="0000CC"/>
          <w:sz w:val="20"/>
          <w:szCs w:val="20"/>
        </w:rPr>
        <w:t xml:space="preserve"> </w:t>
      </w:r>
      <w:r w:rsidRPr="00882B67">
        <w:rPr>
          <w:rFonts w:ascii="Garamond" w:hAnsi="Garamond"/>
          <w:i/>
          <w:color w:val="0000CC"/>
          <w:sz w:val="20"/>
          <w:szCs w:val="20"/>
        </w:rPr>
        <w:t xml:space="preserve"> =</w:t>
      </w:r>
      <w:r w:rsidR="004D4F48" w:rsidRPr="00882B67">
        <w:rPr>
          <w:rFonts w:ascii="Garamond" w:hAnsi="Garamond"/>
          <w:i/>
          <w:color w:val="0000CC"/>
          <w:sz w:val="20"/>
          <w:szCs w:val="20"/>
        </w:rPr>
        <w:t xml:space="preserve"> </w:t>
      </w:r>
      <w:r w:rsidRPr="00882B67">
        <w:rPr>
          <w:rFonts w:ascii="Garamond" w:hAnsi="Garamond"/>
          <w:i/>
          <w:color w:val="0000CC"/>
          <w:sz w:val="20"/>
          <w:szCs w:val="20"/>
        </w:rPr>
        <w:t xml:space="preserve"> a</w:t>
      </w:r>
      <w:r w:rsidRPr="00882B67">
        <w:rPr>
          <w:rFonts w:ascii="Garamond" w:hAnsi="Garamond"/>
          <w:i/>
          <w:color w:val="0000CC"/>
          <w:sz w:val="20"/>
          <w:szCs w:val="20"/>
          <w:vertAlign w:val="superscript"/>
        </w:rPr>
        <w:t>2</w:t>
      </w:r>
      <w:r w:rsidR="004D4F48" w:rsidRPr="00882B67">
        <w:rPr>
          <w:rFonts w:ascii="Garamond" w:hAnsi="Garamond"/>
          <w:i/>
          <w:color w:val="0000CC"/>
          <w:sz w:val="20"/>
          <w:szCs w:val="20"/>
          <w:vertAlign w:val="superscript"/>
        </w:rPr>
        <w:t xml:space="preserve"> </w:t>
      </w:r>
      <w:r w:rsidRPr="00882B67">
        <w:rPr>
          <w:rFonts w:ascii="Garamond" w:hAnsi="Garamond" w:cs="Courier New"/>
          <w:sz w:val="20"/>
          <w:szCs w:val="20"/>
        </w:rPr>
        <w:t xml:space="preserve">), pour </w:t>
      </w:r>
      <w:r w:rsidRPr="00882B67">
        <w:rPr>
          <w:rFonts w:ascii="Garamond" w:hAnsi="Garamond"/>
          <w:i/>
          <w:sz w:val="20"/>
          <w:szCs w:val="20"/>
        </w:rPr>
        <w:t>la somme des puissances impaires</w:t>
      </w:r>
      <w:r w:rsidRPr="00882B67">
        <w:rPr>
          <w:rFonts w:ascii="Garamond" w:hAnsi="Garamond" w:cs="Courier New"/>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3</w:t>
      </w:r>
      <w:r w:rsidR="004D4F48" w:rsidRPr="00882B67">
        <w:rPr>
          <w:rFonts w:ascii="Garamond" w:hAnsi="Garamond"/>
          <w:i/>
          <w:color w:val="0000CC"/>
          <w:sz w:val="20"/>
          <w:szCs w:val="20"/>
          <w:vertAlign w:val="superscript"/>
        </w:rPr>
        <w:t xml:space="preserve"> </w:t>
      </w:r>
      <w:r w:rsidRPr="00882B67">
        <w:rPr>
          <w:rFonts w:ascii="Garamond" w:hAnsi="Garamond"/>
          <w:i/>
          <w:color w:val="0000CC"/>
          <w:sz w:val="20"/>
          <w:szCs w:val="20"/>
        </w:rPr>
        <w:t>+</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5</w:t>
      </w:r>
      <w:r w:rsidR="004D4F48" w:rsidRPr="00882B67">
        <w:rPr>
          <w:rFonts w:ascii="Garamond" w:hAnsi="Garamond"/>
          <w:i/>
          <w:color w:val="0000CC"/>
          <w:sz w:val="20"/>
          <w:szCs w:val="20"/>
          <w:vertAlign w:val="superscript"/>
        </w:rPr>
        <w:t xml:space="preserve"> </w:t>
      </w:r>
      <w:r w:rsidRPr="00882B67">
        <w:rPr>
          <w:rFonts w:ascii="Garamond" w:hAnsi="Garamond"/>
          <w:i/>
          <w:color w:val="0000CC"/>
          <w:sz w:val="20"/>
          <w:szCs w:val="20"/>
        </w:rPr>
        <w:t>+</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7</w:t>
      </w:r>
      <w:r w:rsidRPr="00882B67">
        <w:rPr>
          <w:rFonts w:ascii="Garamond" w:hAnsi="Garamond"/>
          <w:i/>
          <w:color w:val="0000CC"/>
          <w:sz w:val="20"/>
          <w:szCs w:val="20"/>
        </w:rPr>
        <w:t>+</w:t>
      </w:r>
      <w:r w:rsidR="004D4F48" w:rsidRPr="00882B67">
        <w:rPr>
          <w:rFonts w:ascii="Garamond" w:hAnsi="Garamond" w:cs="Courier New"/>
          <w:i/>
          <w:color w:val="0000CC"/>
          <w:sz w:val="20"/>
          <w:szCs w:val="20"/>
        </w:rPr>
        <w:t>…</w:t>
      </w:r>
      <w:r w:rsidRPr="00882B67">
        <w:rPr>
          <w:rFonts w:ascii="Garamond" w:hAnsi="Garamond"/>
          <w:i/>
          <w:color w:val="0000CC"/>
          <w:sz w:val="20"/>
          <w:szCs w:val="20"/>
        </w:rPr>
        <w:t xml:space="preserve"> =</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2</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donc ici que viendra s'inscrire, à la fin de l'opération, ce qui dans la première opération était ici marqué comme la différence. Ici, au </w:t>
      </w:r>
      <w:r w:rsidRPr="00527DD2">
        <w:rPr>
          <w:rFonts w:ascii="Garamond" w:hAnsi="Garamond"/>
          <w:i/>
          <w:color w:val="0000CC"/>
          <w:sz w:val="20"/>
          <w:szCs w:val="20"/>
        </w:rPr>
        <w:t>a</w:t>
      </w:r>
      <w:r w:rsidRPr="00527DD2">
        <w:rPr>
          <w:rFonts w:ascii="Garamond" w:hAnsi="Garamond" w:cs="Courier New"/>
          <w:sz w:val="20"/>
          <w:szCs w:val="20"/>
        </w:rPr>
        <w:t xml:space="preserve">, le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va venir à la fin s'ajouter, réalisant dans sa somme, ici, le </w:t>
      </w:r>
      <w:r w:rsidRPr="00527DD2">
        <w:rPr>
          <w:rFonts w:ascii="Garamond" w:hAnsi="Garamond"/>
          <w:i/>
          <w:color w:val="0000CC"/>
          <w:sz w:val="20"/>
          <w:szCs w:val="20"/>
        </w:rPr>
        <w:t>1</w:t>
      </w:r>
      <w:r w:rsidRPr="00527DD2">
        <w:rPr>
          <w:rFonts w:ascii="Garamond" w:hAnsi="Garamond" w:cs="Courier New"/>
          <w:sz w:val="20"/>
          <w:szCs w:val="20"/>
        </w:rPr>
        <w:t xml:space="preserve">, constitué par la </w:t>
      </w:r>
      <w:r w:rsidRPr="00882B67">
        <w:rPr>
          <w:rFonts w:ascii="Garamond" w:hAnsi="Garamond" w:cs="Courier New"/>
          <w:i/>
          <w:sz w:val="20"/>
          <w:szCs w:val="20"/>
        </w:rPr>
        <w:t>complémentation</w:t>
      </w:r>
      <w:r w:rsidRPr="00527DD2">
        <w:rPr>
          <w:rFonts w:ascii="Garamond" w:hAnsi="Garamond" w:cs="Courier New"/>
          <w:sz w:val="20"/>
          <w:szCs w:val="20"/>
        </w:rPr>
        <w:t xml:space="preserve"> du </w:t>
      </w:r>
      <w:r w:rsidRPr="00527DD2">
        <w:rPr>
          <w:rFonts w:ascii="Garamond" w:hAnsi="Garamond"/>
          <w:i/>
          <w:color w:val="0000CC"/>
          <w:sz w:val="20"/>
          <w:szCs w:val="20"/>
        </w:rPr>
        <w:t>a</w:t>
      </w:r>
      <w:r w:rsidRPr="00527DD2">
        <w:rPr>
          <w:rFonts w:ascii="Garamond" w:hAnsi="Garamond" w:cs="Courier New"/>
          <w:sz w:val="20"/>
          <w:szCs w:val="20"/>
        </w:rPr>
        <w:t xml:space="preserve"> par </w:t>
      </w:r>
      <w:proofErr w:type="gramStart"/>
      <w:r w:rsidRPr="00527DD2">
        <w:rPr>
          <w:rFonts w:ascii="Garamond" w:hAnsi="Garamond" w:cs="Courier New"/>
          <w:sz w:val="20"/>
          <w:szCs w:val="20"/>
        </w:rPr>
        <w:t>ce</w:t>
      </w:r>
      <w:proofErr w:type="gramEnd"/>
      <w:r w:rsidRPr="00527DD2">
        <w:rPr>
          <w:rFonts w:ascii="Garamond" w:hAnsi="Garamond" w:cs="Courier New"/>
          <w:sz w:val="20"/>
          <w:szCs w:val="20"/>
        </w:rPr>
        <w:t xml:space="preserv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w:t>
      </w:r>
      <w:r w:rsidR="00596456" w:rsidRPr="00527DD2">
        <w:rPr>
          <w:rFonts w:ascii="Garamond" w:hAnsi="Garamond" w:cs="Courier New"/>
          <w:sz w:val="20"/>
          <w:szCs w:val="20"/>
        </w:rPr>
        <w:t xml:space="preserve"> </w:t>
      </w:r>
      <w:r w:rsidRPr="00527DD2">
        <w:rPr>
          <w:rFonts w:ascii="Garamond" w:hAnsi="Garamond" w:cs="Courier New"/>
          <w:sz w:val="20"/>
          <w:szCs w:val="20"/>
        </w:rPr>
        <w:t xml:space="preserve">Ce qui ici s'est constitué par </w:t>
      </w:r>
      <w:r w:rsidRPr="00882B67">
        <w:rPr>
          <w:rFonts w:ascii="Garamond" w:hAnsi="Garamond" w:cs="Courier New"/>
          <w:i/>
          <w:sz w:val="20"/>
          <w:szCs w:val="20"/>
        </w:rPr>
        <w:t>l'addition de tous les restes</w:t>
      </w:r>
      <w:r w:rsidRPr="00527DD2">
        <w:rPr>
          <w:rFonts w:ascii="Garamond" w:hAnsi="Garamond" w:cs="Courier New"/>
          <w:sz w:val="20"/>
          <w:szCs w:val="20"/>
        </w:rPr>
        <w:t xml:space="preserve">, étant égal au </w:t>
      </w:r>
      <w:r w:rsidR="004D4F48" w:rsidRPr="00527DD2">
        <w:rPr>
          <w:rFonts w:ascii="Garamond" w:hAnsi="Garamond"/>
          <w:i/>
          <w:color w:val="0000CC"/>
          <w:sz w:val="20"/>
          <w:szCs w:val="20"/>
        </w:rPr>
        <w:t>a</w:t>
      </w:r>
      <w:r w:rsidRPr="00527DD2">
        <w:rPr>
          <w:rFonts w:ascii="Garamond" w:hAnsi="Garamond" w:cs="Courier New"/>
          <w:sz w:val="20"/>
          <w:szCs w:val="20"/>
        </w:rPr>
        <w:t xml:space="preserve"> premier, d'où nous sommes partis. </w:t>
      </w:r>
    </w:p>
    <w:p w:rsidR="0047305D" w:rsidRPr="00527DD2" w:rsidRDefault="0047305D">
      <w:pPr>
        <w:rPr>
          <w:rFonts w:ascii="Garamond" w:hAnsi="Garamond" w:cs="Courier New"/>
          <w:sz w:val="20"/>
          <w:szCs w:val="20"/>
        </w:rPr>
      </w:pPr>
    </w:p>
    <w:p w:rsidR="00882B67" w:rsidRDefault="0047305D">
      <w:pPr>
        <w:rPr>
          <w:rFonts w:ascii="Garamond" w:hAnsi="Garamond" w:cs="Courier New"/>
          <w:sz w:val="20"/>
          <w:szCs w:val="20"/>
        </w:rPr>
      </w:pPr>
      <w:r w:rsidRPr="00527DD2">
        <w:rPr>
          <w:rFonts w:ascii="Garamond" w:hAnsi="Garamond" w:cs="Courier New"/>
          <w:sz w:val="20"/>
          <w:szCs w:val="20"/>
        </w:rPr>
        <w:t xml:space="preserve">Je pense que le caractère suggestif de cette </w:t>
      </w:r>
      <w:r w:rsidRPr="00527DD2">
        <w:rPr>
          <w:rFonts w:ascii="Garamond" w:hAnsi="Garamond" w:cs="Courier New"/>
          <w:i/>
          <w:sz w:val="20"/>
          <w:szCs w:val="20"/>
        </w:rPr>
        <w:t>opéra</w:t>
      </w:r>
      <w:r w:rsidRPr="00527DD2">
        <w:rPr>
          <w:rFonts w:ascii="Garamond" w:hAnsi="Garamond" w:cs="Courier New"/>
          <w:i/>
          <w:sz w:val="20"/>
          <w:szCs w:val="20"/>
        </w:rPr>
        <w:softHyphen/>
        <w:t>tion</w:t>
      </w:r>
      <w:r w:rsidRPr="00527DD2">
        <w:rPr>
          <w:rFonts w:ascii="Garamond" w:hAnsi="Garamond" w:cs="Courier New"/>
          <w:sz w:val="20"/>
          <w:szCs w:val="20"/>
        </w:rPr>
        <w:t xml:space="preserve"> ne vous échappe pas, d'autant plus </w:t>
      </w:r>
      <w:r w:rsidRPr="00527DD2">
        <w:rPr>
          <w:rFonts w:ascii="Garamond" w:hAnsi="Garamond" w:cs="Courier New"/>
          <w:i/>
          <w:sz w:val="20"/>
          <w:szCs w:val="20"/>
        </w:rPr>
        <w:t>qu'il y a beau temps</w:t>
      </w:r>
      <w:r w:rsidR="00882B67">
        <w:rPr>
          <w:rFonts w:ascii="Garamond" w:hAnsi="Garamond" w:cs="Courier New"/>
          <w:sz w:val="20"/>
          <w:szCs w:val="20"/>
        </w:rPr>
        <w:t xml:space="preserve"> - </w:t>
      </w:r>
      <w:r w:rsidRPr="00527DD2">
        <w:rPr>
          <w:rFonts w:ascii="Garamond" w:hAnsi="Garamond" w:cs="Courier New"/>
          <w:sz w:val="20"/>
          <w:szCs w:val="20"/>
        </w:rPr>
        <w:t xml:space="preserve">il y a </w:t>
      </w:r>
    </w:p>
    <w:p w:rsidR="0047305D" w:rsidRPr="00527DD2" w:rsidRDefault="0047305D">
      <w:pPr>
        <w:rPr>
          <w:rFonts w:ascii="Garamond" w:hAnsi="Garamond" w:cs="Courier New"/>
          <w:sz w:val="20"/>
          <w:szCs w:val="20"/>
        </w:rPr>
      </w:pPr>
      <w:r w:rsidRPr="00527DD2">
        <w:rPr>
          <w:rFonts w:ascii="Garamond" w:hAnsi="Garamond" w:cs="Courier New"/>
          <w:sz w:val="20"/>
          <w:szCs w:val="20"/>
        </w:rPr>
        <w:t>au moins un mois ou un mois et demi</w:t>
      </w:r>
      <w:r w:rsidR="00882B67">
        <w:rPr>
          <w:rFonts w:ascii="Garamond" w:hAnsi="Garamond" w:cs="Courier New"/>
          <w:sz w:val="20"/>
          <w:szCs w:val="20"/>
        </w:rPr>
        <w:t xml:space="preserve"> - </w:t>
      </w:r>
      <w:r w:rsidRPr="00527DD2">
        <w:rPr>
          <w:rFonts w:ascii="Garamond" w:hAnsi="Garamond" w:cs="Courier New"/>
          <w:sz w:val="20"/>
          <w:szCs w:val="20"/>
        </w:rPr>
        <w:t xml:space="preserve">que je vous ai fait remarquer comment il pouvait supporter, </w:t>
      </w:r>
      <w:r w:rsidRPr="00527DD2">
        <w:rPr>
          <w:rFonts w:ascii="Garamond" w:hAnsi="Garamond"/>
          <w:i/>
          <w:sz w:val="20"/>
          <w:szCs w:val="20"/>
        </w:rPr>
        <w:t>faire image pour l'opération de ce qui se réalise dans la voie de la pulsion sexuelle</w:t>
      </w:r>
      <w:r w:rsidR="004D4F48" w:rsidRPr="00527DD2">
        <w:rPr>
          <w:rFonts w:ascii="Garamond" w:hAnsi="Garamond"/>
          <w:i/>
          <w:sz w:val="20"/>
          <w:szCs w:val="20"/>
        </w:rPr>
        <w:t xml:space="preserve"> </w:t>
      </w:r>
      <w:r w:rsidRPr="00527DD2">
        <w:rPr>
          <w:rFonts w:ascii="Garamond" w:hAnsi="Garamond"/>
          <w:i/>
          <w:sz w:val="20"/>
          <w:szCs w:val="20"/>
        </w:rPr>
        <w:t xml:space="preserve">sous le nom de </w:t>
      </w:r>
      <w:r w:rsidRPr="00527DD2">
        <w:rPr>
          <w:rFonts w:ascii="Garamond" w:hAnsi="Garamond"/>
          <w:i/>
          <w:color w:val="0000CC"/>
          <w:sz w:val="20"/>
          <w:szCs w:val="20"/>
        </w:rPr>
        <w:t>sublimation</w:t>
      </w:r>
      <w:r w:rsidRPr="00527DD2">
        <w:rPr>
          <w:rFonts w:ascii="Garamond" w:hAnsi="Garamond" w:cs="Courier New"/>
          <w:sz w:val="20"/>
          <w:szCs w:val="20"/>
        </w:rPr>
        <w:t>.</w:t>
      </w:r>
    </w:p>
    <w:p w:rsidR="004D4F48" w:rsidRPr="00527DD2" w:rsidRDefault="004D4F48">
      <w:pPr>
        <w:rPr>
          <w:rFonts w:ascii="Garamond" w:hAnsi="Garamond" w:cs="Courier New"/>
          <w:sz w:val="20"/>
          <w:szCs w:val="20"/>
        </w:rPr>
      </w:pPr>
    </w:p>
    <w:p w:rsidR="0047305D" w:rsidRPr="00527DD2" w:rsidRDefault="009E04B2" w:rsidP="009572E8">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FA25A8D" wp14:editId="0278A9FE">
            <wp:extent cx="1485900" cy="910495"/>
            <wp:effectExtent l="0" t="0" r="0" b="0"/>
            <wp:docPr id="99" name="Image 99"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4a"/>
                    <pic:cNvPicPr>
                      <a:picLocks noChangeAspect="1" noChangeArrowheads="1"/>
                    </pic:cNvPicPr>
                  </pic:nvPicPr>
                  <pic:blipFill>
                    <a:blip r:embed="rId101" cstate="print"/>
                    <a:srcRect/>
                    <a:stretch>
                      <a:fillRect/>
                    </a:stretch>
                  </pic:blipFill>
                  <pic:spPr bwMode="auto">
                    <a:xfrm>
                      <a:off x="0" y="0"/>
                      <a:ext cx="1486954" cy="91114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882B67" w:rsidRDefault="0047305D">
      <w:pPr>
        <w:rPr>
          <w:rFonts w:ascii="Garamond" w:hAnsi="Garamond" w:cs="Courier New"/>
          <w:sz w:val="20"/>
          <w:szCs w:val="20"/>
        </w:rPr>
      </w:pPr>
      <w:r w:rsidRPr="00527DD2">
        <w:rPr>
          <w:rFonts w:ascii="Garamond" w:hAnsi="Garamond" w:cs="Courier New"/>
          <w:sz w:val="20"/>
          <w:szCs w:val="20"/>
        </w:rPr>
        <w:t>Je n'y reviendrai pas aujourd'hui car il faut que j'avance. Simplement, à l'indiquer ainsi</w:t>
      </w:r>
      <w:r w:rsidR="00596456" w:rsidRPr="00527DD2">
        <w:rPr>
          <w:rFonts w:ascii="Garamond" w:hAnsi="Garamond" w:cs="Courier New"/>
          <w:sz w:val="20"/>
          <w:szCs w:val="20"/>
        </w:rPr>
        <w:t xml:space="preserve">, </w:t>
      </w:r>
      <w:r w:rsidRPr="00527DD2">
        <w:rPr>
          <w:rFonts w:ascii="Garamond" w:hAnsi="Garamond" w:cs="Courier New"/>
          <w:sz w:val="20"/>
          <w:szCs w:val="20"/>
        </w:rPr>
        <w:t>vous donner la vi</w:t>
      </w:r>
      <w:r w:rsidRPr="00527DD2">
        <w:rPr>
          <w:rFonts w:ascii="Garamond" w:hAnsi="Garamond" w:cs="Courier New"/>
          <w:sz w:val="20"/>
          <w:szCs w:val="20"/>
        </w:rPr>
        <w:softHyphen/>
        <w:t>sée de ce que nous allons avoir à faire en nous servant de ce support</w:t>
      </w:r>
      <w:r w:rsidR="00596456" w:rsidRPr="00527DD2">
        <w:rPr>
          <w:rFonts w:ascii="Garamond" w:hAnsi="Garamond" w:cs="Courier New"/>
          <w:sz w:val="20"/>
          <w:szCs w:val="20"/>
        </w:rPr>
        <w:t xml:space="preserve"> : </w:t>
      </w:r>
      <w:r w:rsidRPr="00527DD2">
        <w:rPr>
          <w:rFonts w:ascii="Garamond" w:hAnsi="Garamond" w:cs="Courier New"/>
          <w:sz w:val="20"/>
          <w:szCs w:val="20"/>
        </w:rPr>
        <w:t xml:space="preserve">comme vous le verrez et comme déjà vous pouvez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pressentir, il ne saurait nous suffire. </w:t>
      </w:r>
    </w:p>
    <w:p w:rsidR="0047305D" w:rsidRPr="00527DD2" w:rsidRDefault="0047305D">
      <w:pPr>
        <w:rPr>
          <w:rFonts w:ascii="Garamond" w:hAnsi="Garamond" w:cs="Courier New"/>
          <w:sz w:val="20"/>
          <w:szCs w:val="20"/>
        </w:rPr>
      </w:pPr>
    </w:p>
    <w:p w:rsidR="00882B67" w:rsidRDefault="0047305D">
      <w:pPr>
        <w:rPr>
          <w:rFonts w:ascii="Garamond" w:hAnsi="Garamond" w:cs="Courier New"/>
          <w:sz w:val="20"/>
          <w:szCs w:val="20"/>
        </w:rPr>
      </w:pPr>
      <w:r w:rsidRPr="00527DD2">
        <w:rPr>
          <w:rFonts w:ascii="Garamond" w:hAnsi="Garamond" w:cs="Courier New"/>
          <w:sz w:val="20"/>
          <w:szCs w:val="20"/>
        </w:rPr>
        <w:t>Tout nous indique</w:t>
      </w:r>
      <w:r w:rsidR="00882B67">
        <w:rPr>
          <w:rFonts w:ascii="Garamond" w:hAnsi="Garamond" w:cs="Courier New"/>
          <w:sz w:val="20"/>
          <w:szCs w:val="20"/>
        </w:rPr>
        <w:t xml:space="preserve"> - </w:t>
      </w:r>
      <w:r w:rsidRPr="00527DD2">
        <w:rPr>
          <w:rFonts w:ascii="Garamond" w:hAnsi="Garamond" w:cs="Courier New"/>
          <w:sz w:val="20"/>
          <w:szCs w:val="20"/>
        </w:rPr>
        <w:t xml:space="preserve">la réussite même, si </w:t>
      </w:r>
      <w:r w:rsidRPr="00527DD2">
        <w:rPr>
          <w:rFonts w:ascii="Garamond" w:hAnsi="Garamond"/>
          <w:i/>
          <w:sz w:val="20"/>
          <w:szCs w:val="20"/>
        </w:rPr>
        <w:t>sublime</w:t>
      </w:r>
      <w:r w:rsidRPr="00527DD2">
        <w:rPr>
          <w:rFonts w:ascii="Garamond" w:hAnsi="Garamond" w:cs="Courier New"/>
          <w:sz w:val="20"/>
          <w:szCs w:val="20"/>
        </w:rPr>
        <w:t xml:space="preserve"> c'est le cas de le dire, de ce qu'il nous présente</w:t>
      </w:r>
      <w:r w:rsidR="00882B67">
        <w:rPr>
          <w:rFonts w:ascii="Garamond" w:hAnsi="Garamond" w:cs="Courier New"/>
          <w:sz w:val="20"/>
          <w:szCs w:val="20"/>
        </w:rPr>
        <w:t xml:space="preserve"> - </w:t>
      </w:r>
      <w:r w:rsidRPr="00527DD2">
        <w:rPr>
          <w:rFonts w:ascii="Garamond" w:hAnsi="Garamond" w:cs="Courier New"/>
          <w:sz w:val="20"/>
          <w:szCs w:val="20"/>
        </w:rPr>
        <w:t xml:space="preserve">que si les choses </w:t>
      </w:r>
    </w:p>
    <w:p w:rsidR="00882B67" w:rsidRDefault="0047305D">
      <w:pPr>
        <w:rPr>
          <w:rFonts w:ascii="Garamond" w:hAnsi="Garamond" w:cs="Courier New"/>
          <w:sz w:val="20"/>
          <w:szCs w:val="20"/>
        </w:rPr>
      </w:pPr>
      <w:r w:rsidRPr="00527DD2">
        <w:rPr>
          <w:rFonts w:ascii="Garamond" w:hAnsi="Garamond" w:cs="Courier New"/>
          <w:sz w:val="20"/>
          <w:szCs w:val="20"/>
        </w:rPr>
        <w:t xml:space="preserve">en étaient ainsi : que </w:t>
      </w:r>
      <w:r w:rsidRPr="00527DD2">
        <w:rPr>
          <w:rFonts w:ascii="Garamond" w:hAnsi="Garamond"/>
          <w:i/>
          <w:color w:val="0000CC"/>
          <w:sz w:val="20"/>
          <w:szCs w:val="20"/>
        </w:rPr>
        <w:t>la sublimation</w:t>
      </w:r>
      <w:r w:rsidRPr="00527DD2">
        <w:rPr>
          <w:rFonts w:ascii="Garamond" w:hAnsi="Garamond" w:cs="Courier New"/>
          <w:sz w:val="20"/>
          <w:szCs w:val="20"/>
        </w:rPr>
        <w:t xml:space="preserve"> nous fasse atteindre à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w:t>
      </w:r>
      <w:r w:rsidR="00596456" w:rsidRPr="00527DD2">
        <w:rPr>
          <w:rFonts w:ascii="Garamond" w:hAnsi="Garamond"/>
          <w:color w:val="0000CC"/>
          <w:sz w:val="20"/>
          <w:szCs w:val="20"/>
        </w:rPr>
        <w:t>1</w:t>
      </w:r>
      <w:r w:rsidR="00596456" w:rsidRPr="00527DD2">
        <w:rPr>
          <w:rFonts w:ascii="Garamond" w:hAnsi="Garamond" w:cs="Courier New"/>
          <w:sz w:val="20"/>
          <w:szCs w:val="20"/>
        </w:rPr>
        <w:t xml:space="preserve"> </w:t>
      </w:r>
      <w:r w:rsidRPr="00882B67">
        <w:rPr>
          <w:rFonts w:ascii="Garamond" w:hAnsi="Garamond" w:cs="Courier New"/>
          <w:i/>
          <w:color w:val="0000CC"/>
          <w:sz w:val="20"/>
          <w:szCs w:val="20"/>
        </w:rPr>
        <w:t>parfait</w:t>
      </w:r>
      <w:r w:rsidR="00882B67">
        <w:rPr>
          <w:rFonts w:ascii="Garamond" w:hAnsi="Garamond" w:cs="Courier New"/>
          <w:sz w:val="20"/>
          <w:szCs w:val="20"/>
        </w:rPr>
        <w:t xml:space="preserve"> </w:t>
      </w:r>
      <w:r w:rsidR="00882B67" w:rsidRPr="00882B67">
        <w:rPr>
          <w:rFonts w:ascii="Garamond" w:hAnsi="Garamond" w:cs="Courier New"/>
          <w:color w:val="C00000"/>
          <w:sz w:val="16"/>
          <w:szCs w:val="16"/>
        </w:rPr>
        <w:t>[</w:t>
      </w:r>
      <w:r w:rsidR="00882B67" w:rsidRPr="00882B67">
        <w:rPr>
          <w:rFonts w:ascii="Garamond" w:hAnsi="Garamond" w:cs="Courier New"/>
          <w:i/>
          <w:color w:val="C00000"/>
          <w:sz w:val="16"/>
          <w:szCs w:val="16"/>
        </w:rPr>
        <w:t>sic</w:t>
      </w:r>
      <w:r w:rsidR="00882B67" w:rsidRPr="00882B67">
        <w:rPr>
          <w:rFonts w:ascii="Garamond" w:hAnsi="Garamond" w:cs="Courier New"/>
          <w:color w:val="C00000"/>
          <w:sz w:val="16"/>
          <w:szCs w:val="16"/>
        </w:rPr>
        <w:t>]</w:t>
      </w:r>
      <w:r w:rsidR="00882B67">
        <w:rPr>
          <w:rFonts w:ascii="Garamond" w:hAnsi="Garamond" w:cs="Courier New"/>
          <w:sz w:val="20"/>
          <w:szCs w:val="20"/>
        </w:rPr>
        <w:t>,</w:t>
      </w:r>
      <w:r w:rsidRPr="00527DD2">
        <w:rPr>
          <w:rFonts w:ascii="Garamond" w:hAnsi="Garamond" w:cs="Courier New"/>
          <w:sz w:val="20"/>
          <w:szCs w:val="20"/>
        </w:rPr>
        <w:t>lui</w:t>
      </w:r>
      <w:r w:rsidR="00882B67">
        <w:rPr>
          <w:rFonts w:ascii="Garamond" w:hAnsi="Garamond" w:cs="Courier New"/>
          <w:sz w:val="20"/>
          <w:szCs w:val="20"/>
        </w:rPr>
        <w:t>-</w:t>
      </w:r>
      <w:r w:rsidRPr="00527DD2">
        <w:rPr>
          <w:rFonts w:ascii="Garamond" w:hAnsi="Garamond" w:cs="Courier New"/>
          <w:sz w:val="20"/>
          <w:szCs w:val="20"/>
        </w:rPr>
        <w:t>même placé à l'horizon du sexe</w:t>
      </w:r>
      <w:r w:rsidR="00882B67">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me semble que </w:t>
      </w:r>
      <w:r w:rsidRPr="00527DD2">
        <w:rPr>
          <w:rFonts w:ascii="Garamond" w:hAnsi="Garamond"/>
          <w:i/>
          <w:sz w:val="20"/>
          <w:szCs w:val="20"/>
        </w:rPr>
        <w:t>depuis le temps</w:t>
      </w:r>
      <w:r w:rsidRPr="00527DD2">
        <w:rPr>
          <w:rFonts w:ascii="Garamond" w:hAnsi="Garamond" w:cs="Courier New"/>
          <w:sz w:val="20"/>
          <w:szCs w:val="20"/>
        </w:rPr>
        <w:t xml:space="preserve"> qu'on en parle de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w:t>
      </w:r>
      <w:r w:rsidR="00596456" w:rsidRPr="00527DD2">
        <w:rPr>
          <w:rFonts w:ascii="Garamond" w:hAnsi="Garamond"/>
          <w:color w:val="0000CC"/>
          <w:sz w:val="20"/>
          <w:szCs w:val="20"/>
        </w:rPr>
        <w:t>1</w:t>
      </w:r>
      <w:r w:rsidRPr="00527DD2">
        <w:rPr>
          <w:rFonts w:ascii="Garamond" w:hAnsi="Garamond" w:cs="Courier New"/>
          <w:sz w:val="20"/>
          <w:szCs w:val="20"/>
        </w:rPr>
        <w:t xml:space="preserve">, ça devrait se savoir. </w:t>
      </w:r>
    </w:p>
    <w:p w:rsidR="00596456" w:rsidRPr="00527DD2" w:rsidRDefault="00596456">
      <w:pPr>
        <w:rPr>
          <w:rFonts w:ascii="Garamond" w:hAnsi="Garamond" w:cs="Courier New"/>
          <w:sz w:val="20"/>
          <w:szCs w:val="20"/>
        </w:rPr>
      </w:pPr>
    </w:p>
    <w:p w:rsidR="00882B67" w:rsidRDefault="0047305D">
      <w:pPr>
        <w:rPr>
          <w:rFonts w:ascii="Garamond" w:hAnsi="Garamond" w:cs="Courier New"/>
          <w:sz w:val="20"/>
          <w:szCs w:val="20"/>
        </w:rPr>
      </w:pPr>
      <w:r w:rsidRPr="00527DD2">
        <w:rPr>
          <w:rFonts w:ascii="Garamond" w:hAnsi="Garamond" w:cs="Courier New"/>
          <w:sz w:val="20"/>
          <w:szCs w:val="20"/>
        </w:rPr>
        <w:t>Il doit rester</w:t>
      </w:r>
      <w:r w:rsidR="00882B67">
        <w:rPr>
          <w:rFonts w:ascii="Garamond" w:hAnsi="Garamond" w:cs="Courier New"/>
          <w:sz w:val="20"/>
          <w:szCs w:val="20"/>
        </w:rPr>
        <w:t xml:space="preserve">, </w:t>
      </w:r>
      <w:r w:rsidRPr="00527DD2">
        <w:rPr>
          <w:rFonts w:ascii="Garamond" w:hAnsi="Garamond" w:cs="Courier New"/>
          <w:sz w:val="20"/>
          <w:szCs w:val="20"/>
        </w:rPr>
        <w:t xml:space="preserve">entre ces </w:t>
      </w:r>
      <w:r w:rsidRPr="00527DD2">
        <w:rPr>
          <w:rFonts w:ascii="Garamond" w:hAnsi="Garamond"/>
          <w:i/>
          <w:sz w:val="20"/>
          <w:szCs w:val="20"/>
        </w:rPr>
        <w:t>deux séries des puissances paires et impaires</w:t>
      </w:r>
      <w:r w:rsidRPr="00527DD2">
        <w:rPr>
          <w:rFonts w:ascii="Garamond" w:hAnsi="Garamond" w:cs="Courier New"/>
          <w:sz w:val="20"/>
          <w:szCs w:val="20"/>
        </w:rPr>
        <w:t xml:space="preserve"> du </w:t>
      </w:r>
      <w:r w:rsidRPr="00527DD2">
        <w:rPr>
          <w:rFonts w:ascii="Garamond" w:hAnsi="Garamond"/>
          <w:i/>
          <w:sz w:val="20"/>
          <w:szCs w:val="20"/>
        </w:rPr>
        <w:t>magique</w:t>
      </w:r>
      <w:r w:rsidR="00B949E1" w:rsidRPr="00527DD2">
        <w:rPr>
          <w:rFonts w:ascii="Garamond" w:hAnsi="Garamond"/>
          <w:i/>
          <w:sz w:val="20"/>
          <w:szCs w:val="20"/>
        </w:rPr>
        <w:t xml:space="preserve"> </w:t>
      </w:r>
      <w:r w:rsidR="00596456" w:rsidRPr="00527DD2">
        <w:rPr>
          <w:rFonts w:ascii="Garamond" w:hAnsi="Garamond"/>
          <w:i/>
          <w:color w:val="0000CC"/>
          <w:sz w:val="20"/>
          <w:szCs w:val="20"/>
        </w:rPr>
        <w:t>petit(a)</w:t>
      </w:r>
      <w:r w:rsidR="00882B67">
        <w:rPr>
          <w:rFonts w:ascii="Garamond" w:hAnsi="Garamond"/>
          <w:i/>
          <w:color w:val="0000CC"/>
          <w:sz w:val="20"/>
          <w:szCs w:val="20"/>
        </w:rPr>
        <w:t xml:space="preserve">, </w:t>
      </w:r>
      <w:r w:rsidRPr="00527DD2">
        <w:rPr>
          <w:rFonts w:ascii="Garamond" w:hAnsi="Garamond" w:cs="Courier New"/>
          <w:sz w:val="20"/>
          <w:szCs w:val="20"/>
        </w:rPr>
        <w:t xml:space="preserve">quelque chose comme une béance, </w:t>
      </w:r>
    </w:p>
    <w:p w:rsidR="0047305D" w:rsidRPr="00527DD2" w:rsidRDefault="0047305D">
      <w:pPr>
        <w:rPr>
          <w:rFonts w:ascii="Garamond" w:hAnsi="Garamond" w:cs="Courier New"/>
          <w:sz w:val="20"/>
          <w:szCs w:val="20"/>
        </w:rPr>
      </w:pPr>
      <w:r w:rsidRPr="00527DD2">
        <w:rPr>
          <w:rFonts w:ascii="Garamond" w:hAnsi="Garamond" w:cs="Courier New"/>
          <w:sz w:val="20"/>
          <w:szCs w:val="20"/>
        </w:rPr>
        <w:t>un intervalle. Tout, en tout cas dans l'expérience</w:t>
      </w:r>
      <w:r w:rsidR="004D4F48" w:rsidRPr="00527DD2">
        <w:rPr>
          <w:rFonts w:ascii="Garamond" w:hAnsi="Garamond" w:cs="Courier New"/>
          <w:sz w:val="20"/>
          <w:szCs w:val="20"/>
        </w:rPr>
        <w:t>,</w:t>
      </w:r>
      <w:r w:rsidRPr="00527DD2">
        <w:rPr>
          <w:rFonts w:ascii="Garamond" w:hAnsi="Garamond" w:cs="Courier New"/>
          <w:sz w:val="20"/>
          <w:szCs w:val="20"/>
        </w:rPr>
        <w:t xml:space="preserve"> l'indique.</w:t>
      </w:r>
    </w:p>
    <w:p w:rsidR="0047305D" w:rsidRPr="00527DD2" w:rsidRDefault="0047305D">
      <w:pPr>
        <w:rPr>
          <w:rFonts w:ascii="Garamond" w:hAnsi="Garamond" w:cs="Courier New"/>
          <w:sz w:val="20"/>
          <w:szCs w:val="20"/>
        </w:rPr>
      </w:pPr>
    </w:p>
    <w:p w:rsidR="00882B67" w:rsidRDefault="0047305D">
      <w:pPr>
        <w:rPr>
          <w:rFonts w:ascii="Garamond" w:hAnsi="Garamond" w:cs="Courier New"/>
          <w:sz w:val="20"/>
          <w:szCs w:val="20"/>
        </w:rPr>
      </w:pPr>
      <w:r w:rsidRPr="00527DD2">
        <w:rPr>
          <w:rFonts w:ascii="Garamond" w:hAnsi="Garamond" w:cs="Courier New"/>
          <w:sz w:val="20"/>
          <w:szCs w:val="20"/>
        </w:rPr>
        <w:t>Néanmoins il n'est pas mauvais de voir qu'avec le support le plus favorable à telles articulations traditionnel</w:t>
      </w:r>
      <w:r w:rsidRPr="00527DD2">
        <w:rPr>
          <w:rFonts w:ascii="Garamond" w:hAnsi="Garamond" w:cs="Courier New"/>
          <w:sz w:val="20"/>
          <w:szCs w:val="20"/>
        </w:rPr>
        <w:softHyphen/>
        <w:t xml:space="preserve">les,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voyions pourtant déjà la nécessité d'une complexité qui est celle dont, en tout cas, nous devons partir. </w:t>
      </w:r>
    </w:p>
    <w:p w:rsidR="00882B67" w:rsidRDefault="0047305D">
      <w:pPr>
        <w:rPr>
          <w:rFonts w:ascii="Garamond" w:hAnsi="Garamond" w:cs="Courier New"/>
          <w:sz w:val="20"/>
          <w:szCs w:val="20"/>
        </w:rPr>
      </w:pPr>
      <w:r w:rsidRPr="00527DD2">
        <w:rPr>
          <w:rFonts w:ascii="Garamond" w:hAnsi="Garamond" w:cs="Courier New"/>
          <w:sz w:val="20"/>
          <w:szCs w:val="20"/>
        </w:rPr>
        <w:t xml:space="preserve">N'oublions pas que si </w:t>
      </w:r>
      <w:r w:rsidRPr="00527DD2">
        <w:rPr>
          <w:rFonts w:ascii="Garamond" w:hAnsi="Garamond"/>
          <w:i/>
          <w:color w:val="0000CC"/>
          <w:sz w:val="20"/>
          <w:szCs w:val="20"/>
        </w:rPr>
        <w:t>le premier</w:t>
      </w:r>
      <w:r w:rsidRPr="00527DD2">
        <w:rPr>
          <w:rFonts w:ascii="Garamond" w:hAnsi="Garamond" w:cs="Courier New"/>
          <w:sz w:val="20"/>
          <w:szCs w:val="20"/>
        </w:rPr>
        <w:t xml:space="preserve"> </w:t>
      </w:r>
      <w:r w:rsidR="00596456" w:rsidRPr="00527DD2">
        <w:rPr>
          <w:rFonts w:ascii="Garamond" w:hAnsi="Garamond"/>
          <w:color w:val="0000CC"/>
          <w:sz w:val="20"/>
          <w:szCs w:val="20"/>
        </w:rPr>
        <w:t>1</w:t>
      </w:r>
      <w:r w:rsidR="00882B67">
        <w:rPr>
          <w:rFonts w:ascii="Garamond" w:hAnsi="Garamond" w:cs="Courier New"/>
          <w:sz w:val="20"/>
          <w:szCs w:val="20"/>
        </w:rPr>
        <w:t xml:space="preserve">, </w:t>
      </w:r>
      <w:r w:rsidRPr="00527DD2">
        <w:rPr>
          <w:rFonts w:ascii="Garamond" w:hAnsi="Garamond" w:cs="Courier New"/>
          <w:sz w:val="20"/>
          <w:szCs w:val="20"/>
        </w:rPr>
        <w:t>celui sur le</w:t>
      </w:r>
      <w:r w:rsidRPr="00527DD2">
        <w:rPr>
          <w:rFonts w:ascii="Garamond" w:hAnsi="Garamond" w:cs="Courier New"/>
          <w:sz w:val="20"/>
          <w:szCs w:val="20"/>
        </w:rPr>
        <w:softHyphen/>
        <w:t>quel je viens de projeter la succession des opérations</w:t>
      </w:r>
      <w:r w:rsidR="00882B67">
        <w:rPr>
          <w:rFonts w:ascii="Garamond" w:hAnsi="Garamond" w:cs="Courier New"/>
          <w:sz w:val="20"/>
          <w:szCs w:val="20"/>
        </w:rPr>
        <w:t xml:space="preserve">, </w:t>
      </w:r>
      <w:r w:rsidRPr="00527DD2">
        <w:rPr>
          <w:rFonts w:ascii="Garamond" w:hAnsi="Garamond" w:cs="Courier New"/>
          <w:sz w:val="20"/>
          <w:szCs w:val="20"/>
        </w:rPr>
        <w:t xml:space="preserve">est là, il </w:t>
      </w:r>
      <w:r w:rsidRPr="00527DD2">
        <w:rPr>
          <w:rFonts w:ascii="Garamond" w:hAnsi="Garamond"/>
          <w:i/>
          <w:color w:val="0000CC"/>
          <w:sz w:val="20"/>
          <w:szCs w:val="20"/>
        </w:rPr>
        <w:t>n'est là que pour figurer le problème</w:t>
      </w:r>
      <w:r w:rsidR="00596456" w:rsidRPr="00527DD2">
        <w:rPr>
          <w:rFonts w:ascii="Garamond" w:hAnsi="Garamond"/>
          <w:sz w:val="20"/>
          <w:szCs w:val="20"/>
        </w:rPr>
        <w:t xml:space="preserve"> </w:t>
      </w:r>
      <w:r w:rsidRPr="00527DD2">
        <w:rPr>
          <w:rFonts w:ascii="Garamond" w:hAnsi="Garamond"/>
          <w:i/>
          <w:color w:val="0000CC"/>
          <w:sz w:val="20"/>
          <w:szCs w:val="20"/>
        </w:rPr>
        <w:t>à quoi</w:t>
      </w:r>
      <w:r w:rsidRPr="00527DD2">
        <w:rPr>
          <w:rFonts w:ascii="Garamond" w:hAnsi="Garamond" w:cs="Courier New"/>
          <w:sz w:val="20"/>
          <w:szCs w:val="20"/>
        </w:rPr>
        <w:t>, précisé</w:t>
      </w:r>
      <w:r w:rsidRPr="00527DD2">
        <w:rPr>
          <w:rFonts w:ascii="Garamond" w:hAnsi="Garamond" w:cs="Courier New"/>
          <w:sz w:val="20"/>
          <w:szCs w:val="20"/>
        </w:rPr>
        <w:softHyphen/>
        <w:t xml:space="preserve">ment, en tant que tel, </w:t>
      </w:r>
      <w:r w:rsidRPr="00527DD2">
        <w:rPr>
          <w:rFonts w:ascii="Garamond" w:hAnsi="Garamond"/>
          <w:i/>
          <w:color w:val="0000CC"/>
          <w:sz w:val="20"/>
          <w:szCs w:val="20"/>
        </w:rPr>
        <w:t>le sujet a à être confronté</w:t>
      </w:r>
      <w:r w:rsidRPr="00527DD2">
        <w:rPr>
          <w:rFonts w:ascii="Garamond" w:hAnsi="Garamond" w:cs="Courier New"/>
          <w:sz w:val="20"/>
          <w:szCs w:val="20"/>
        </w:rPr>
        <w:t>, si ce su</w:t>
      </w:r>
      <w:r w:rsidRPr="00527DD2">
        <w:rPr>
          <w:rFonts w:ascii="Garamond" w:hAnsi="Garamond" w:cs="Courier New"/>
          <w:sz w:val="20"/>
          <w:szCs w:val="20"/>
        </w:rPr>
        <w:softHyphen/>
        <w:t xml:space="preserve">jet est le sujet qui s'articule </w:t>
      </w:r>
    </w:p>
    <w:p w:rsidR="00D12687" w:rsidRDefault="0047305D">
      <w:pPr>
        <w:rPr>
          <w:rFonts w:ascii="Garamond" w:hAnsi="Garamond"/>
          <w:i/>
          <w:color w:val="0000CC"/>
          <w:sz w:val="20"/>
          <w:szCs w:val="20"/>
        </w:rPr>
      </w:pPr>
      <w:r w:rsidRPr="00527DD2">
        <w:rPr>
          <w:rFonts w:ascii="Garamond" w:hAnsi="Garamond" w:cs="Courier New"/>
          <w:sz w:val="20"/>
          <w:szCs w:val="20"/>
        </w:rPr>
        <w:t xml:space="preserve">dans l'inconscient, </w:t>
      </w:r>
      <w:r w:rsidRPr="00527DD2">
        <w:rPr>
          <w:rFonts w:ascii="Garamond" w:hAnsi="Garamond"/>
          <w:i/>
          <w:color w:val="0000CC"/>
          <w:sz w:val="20"/>
          <w:szCs w:val="20"/>
        </w:rPr>
        <w:t>à savoir : le sexe</w:t>
      </w:r>
      <w:r w:rsidR="00D12687">
        <w:rPr>
          <w:rFonts w:ascii="Garamond" w:hAnsi="Garamond" w:cs="Courier New"/>
          <w:sz w:val="20"/>
          <w:szCs w:val="20"/>
        </w:rPr>
        <w:t xml:space="preserve">. </w:t>
      </w:r>
      <w:r w:rsidRPr="00527DD2">
        <w:rPr>
          <w:rFonts w:ascii="Garamond" w:hAnsi="Garamond"/>
          <w:i/>
          <w:color w:val="0000CC"/>
          <w:sz w:val="20"/>
          <w:szCs w:val="20"/>
        </w:rPr>
        <w:t xml:space="preserve">Ce </w:t>
      </w:r>
      <w:r w:rsidR="00596456" w:rsidRPr="00527DD2">
        <w:rPr>
          <w:rFonts w:ascii="Garamond" w:hAnsi="Garamond"/>
          <w:color w:val="0000CC"/>
          <w:sz w:val="20"/>
          <w:szCs w:val="20"/>
        </w:rPr>
        <w:t>1</w:t>
      </w:r>
      <w:r w:rsidRPr="00527DD2">
        <w:rPr>
          <w:rFonts w:ascii="Garamond" w:hAnsi="Garamond"/>
          <w:i/>
          <w:color w:val="0000CC"/>
          <w:sz w:val="20"/>
          <w:szCs w:val="20"/>
        </w:rPr>
        <w:t xml:space="preserve"> du milieu</w:t>
      </w:r>
      <w:r w:rsidR="00882B67">
        <w:rPr>
          <w:rFonts w:ascii="Garamond" w:hAnsi="Garamond" w:cs="Courier New"/>
          <w:sz w:val="20"/>
          <w:szCs w:val="20"/>
        </w:rPr>
        <w:t xml:space="preserve">, </w:t>
      </w:r>
      <w:r w:rsidRPr="00527DD2">
        <w:rPr>
          <w:rFonts w:ascii="Garamond" w:hAnsi="Garamond" w:cs="Courier New"/>
          <w:sz w:val="20"/>
          <w:szCs w:val="20"/>
        </w:rPr>
        <w:t>des trois éléments de mon petit mètre de poche</w:t>
      </w:r>
      <w:r w:rsidR="00882B67">
        <w:rPr>
          <w:rFonts w:ascii="Garamond" w:hAnsi="Garamond" w:cs="Courier New"/>
          <w:sz w:val="20"/>
          <w:szCs w:val="20"/>
        </w:rPr>
        <w:t xml:space="preserve">, </w:t>
      </w:r>
      <w:r w:rsidRPr="00527DD2">
        <w:rPr>
          <w:rFonts w:ascii="Garamond" w:hAnsi="Garamond"/>
          <w:i/>
          <w:color w:val="0000CC"/>
          <w:sz w:val="20"/>
          <w:szCs w:val="20"/>
        </w:rPr>
        <w:t xml:space="preserve">ce </w:t>
      </w:r>
      <w:r w:rsidR="00596456" w:rsidRPr="00527DD2">
        <w:rPr>
          <w:rFonts w:ascii="Garamond" w:hAnsi="Garamond"/>
          <w:color w:val="0000CC"/>
          <w:sz w:val="20"/>
          <w:szCs w:val="20"/>
        </w:rPr>
        <w:t>1</w:t>
      </w:r>
      <w:r w:rsidR="00596456" w:rsidRPr="00527DD2">
        <w:rPr>
          <w:rFonts w:ascii="Garamond" w:hAnsi="Garamond"/>
          <w:i/>
          <w:color w:val="0000CC"/>
          <w:sz w:val="20"/>
          <w:szCs w:val="20"/>
        </w:rPr>
        <w:t xml:space="preserve"> </w:t>
      </w:r>
      <w:r w:rsidRPr="00527DD2">
        <w:rPr>
          <w:rFonts w:ascii="Garamond" w:hAnsi="Garamond"/>
          <w:i/>
          <w:color w:val="0000CC"/>
          <w:sz w:val="20"/>
          <w:szCs w:val="20"/>
        </w:rPr>
        <w:t xml:space="preserve">du milieu, </w:t>
      </w:r>
    </w:p>
    <w:p w:rsidR="0047305D" w:rsidRPr="00527DD2" w:rsidRDefault="0047305D">
      <w:pPr>
        <w:rPr>
          <w:rFonts w:ascii="Garamond" w:hAnsi="Garamond" w:cs="Courier New"/>
          <w:sz w:val="20"/>
          <w:szCs w:val="20"/>
        </w:rPr>
      </w:pPr>
      <w:r w:rsidRPr="00527DD2">
        <w:rPr>
          <w:rFonts w:ascii="Garamond" w:hAnsi="Garamond"/>
          <w:i/>
          <w:color w:val="0000CC"/>
          <w:sz w:val="20"/>
          <w:szCs w:val="20"/>
        </w:rPr>
        <w:t>c'est le lieu de la sexualité</w:t>
      </w:r>
      <w:r w:rsidR="00882B67">
        <w:rPr>
          <w:rFonts w:ascii="Garamond" w:hAnsi="Garamond" w:cs="Courier New"/>
          <w:sz w:val="20"/>
          <w:szCs w:val="20"/>
        </w:rPr>
        <w:t xml:space="preserve">. </w:t>
      </w:r>
      <w:r w:rsidRPr="00527DD2">
        <w:rPr>
          <w:rFonts w:ascii="Garamond" w:hAnsi="Garamond" w:cs="Courier New"/>
          <w:sz w:val="20"/>
          <w:szCs w:val="20"/>
        </w:rPr>
        <w:t>Restons</w:t>
      </w:r>
      <w:r w:rsidR="00882B67">
        <w:rPr>
          <w:rFonts w:ascii="Garamond" w:hAnsi="Garamond" w:cs="Courier New"/>
          <w:sz w:val="20"/>
          <w:szCs w:val="20"/>
        </w:rPr>
        <w:t>-</w:t>
      </w:r>
      <w:r w:rsidRPr="00527DD2">
        <w:rPr>
          <w:rFonts w:ascii="Garamond" w:hAnsi="Garamond" w:cs="Courier New"/>
          <w:sz w:val="20"/>
          <w:szCs w:val="20"/>
        </w:rPr>
        <w:t>en là ! Nous sommes à la porte.</w:t>
      </w:r>
    </w:p>
    <w:p w:rsidR="0047305D" w:rsidRPr="00527DD2" w:rsidRDefault="0047305D">
      <w:pPr>
        <w:rPr>
          <w:rFonts w:ascii="Garamond" w:hAnsi="Garamond" w:cs="Courier New"/>
          <w:sz w:val="20"/>
          <w:szCs w:val="20"/>
        </w:rPr>
      </w:pPr>
    </w:p>
    <w:p w:rsidR="00B949E1" w:rsidRPr="00527DD2" w:rsidRDefault="0047305D">
      <w:pPr>
        <w:rPr>
          <w:rFonts w:ascii="Garamond" w:hAnsi="Garamond" w:cs="Courier New"/>
          <w:sz w:val="20"/>
          <w:szCs w:val="20"/>
        </w:rPr>
      </w:pPr>
      <w:r w:rsidRPr="00527DD2">
        <w:rPr>
          <w:rFonts w:ascii="Garamond" w:hAnsi="Garamond" w:cs="Courier New"/>
          <w:sz w:val="20"/>
          <w:szCs w:val="20"/>
        </w:rPr>
        <w:t xml:space="preserve">La sexualité, hein ! c'est un genre, une moire, une flaque, une « marée noire » comme on dit depuis quelque temps. </w:t>
      </w:r>
    </w:p>
    <w:p w:rsidR="00882B67" w:rsidRDefault="0047305D">
      <w:pPr>
        <w:rPr>
          <w:rFonts w:ascii="Garamond" w:hAnsi="Garamond" w:cs="Courier New"/>
          <w:sz w:val="20"/>
          <w:szCs w:val="20"/>
        </w:rPr>
      </w:pPr>
      <w:r w:rsidRPr="00527DD2">
        <w:rPr>
          <w:rFonts w:ascii="Garamond" w:hAnsi="Garamond" w:cs="Courier New"/>
          <w:sz w:val="20"/>
          <w:szCs w:val="20"/>
        </w:rPr>
        <w:t xml:space="preserve">Mettez le doigt dedans, vous le portez au bout du nez là vous sentez de quoi il s'agit. </w:t>
      </w:r>
      <w:r w:rsidRPr="00527DD2">
        <w:rPr>
          <w:rFonts w:ascii="Garamond" w:hAnsi="Garamond" w:cs="Courier New"/>
          <w:color w:val="000000"/>
          <w:sz w:val="20"/>
          <w:szCs w:val="20"/>
        </w:rPr>
        <w:t>Ça</w:t>
      </w:r>
      <w:r w:rsidRPr="00527DD2">
        <w:rPr>
          <w:rFonts w:ascii="Garamond" w:hAnsi="Garamond" w:cs="Courier New"/>
          <w:sz w:val="20"/>
          <w:szCs w:val="20"/>
        </w:rPr>
        <w:t xml:space="preserve"> tient du sexe quand on dit </w:t>
      </w:r>
    </w:p>
    <w:p w:rsidR="0047305D" w:rsidRPr="00527DD2" w:rsidRDefault="0047305D">
      <w:pPr>
        <w:rPr>
          <w:rFonts w:ascii="Garamond" w:hAnsi="Garamond" w:cs="Courier New"/>
          <w:sz w:val="20"/>
          <w:szCs w:val="20"/>
        </w:rPr>
      </w:pPr>
      <w:r w:rsidRPr="00527DD2">
        <w:rPr>
          <w:rFonts w:ascii="Garamond" w:hAnsi="Garamond" w:cs="Courier New"/>
          <w:sz w:val="20"/>
          <w:szCs w:val="20"/>
        </w:rPr>
        <w:t>« sexualité ». Pour que ce soit du sexe, il faudrait pouvoir ar</w:t>
      </w:r>
      <w:r w:rsidRPr="00527DD2">
        <w:rPr>
          <w:rFonts w:ascii="Garamond" w:hAnsi="Garamond" w:cs="Courier New"/>
          <w:sz w:val="20"/>
          <w:szCs w:val="20"/>
        </w:rPr>
        <w:softHyphen/>
        <w:t>ticuler quelque chose d'un petit peu plus ferme.</w:t>
      </w:r>
    </w:p>
    <w:p w:rsidR="0047305D" w:rsidRPr="00527DD2" w:rsidRDefault="0047305D">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 xml:space="preserve">Je ne sais pas, là, à quel point d'une bifurcation, où m'engager. Parce que c'est un point d'extrême </w:t>
      </w:r>
      <w:r w:rsidRPr="00527DD2">
        <w:rPr>
          <w:rFonts w:ascii="Garamond" w:hAnsi="Garamond"/>
          <w:i/>
          <w:sz w:val="20"/>
          <w:szCs w:val="20"/>
        </w:rPr>
        <w:t>litige</w:t>
      </w:r>
      <w:r w:rsidRPr="00527DD2">
        <w:rPr>
          <w:rFonts w:ascii="Garamond" w:hAnsi="Garamond" w:cs="Courier New"/>
          <w:sz w:val="20"/>
          <w:szCs w:val="20"/>
        </w:rPr>
        <w:t>. Est</w:t>
      </w:r>
      <w:r w:rsidR="00D12687">
        <w:rPr>
          <w:rFonts w:ascii="Garamond" w:hAnsi="Garamond" w:cs="Courier New"/>
          <w:sz w:val="20"/>
          <w:szCs w:val="20"/>
        </w:rPr>
        <w:t>-</w:t>
      </w:r>
      <w:r w:rsidRPr="00527DD2">
        <w:rPr>
          <w:rFonts w:ascii="Garamond" w:hAnsi="Garamond" w:cs="Courier New"/>
          <w:sz w:val="20"/>
          <w:szCs w:val="20"/>
        </w:rPr>
        <w:softHyphen/>
        <w:t xml:space="preserve">ce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qu'il faut qu'ici je vous donne tout de suite l'idée de ce que ça pourrait être, si ça marchait, la subjectivation du sexe ? </w:t>
      </w:r>
    </w:p>
    <w:p w:rsidR="00B949E1" w:rsidRPr="00527DD2" w:rsidRDefault="0047305D">
      <w:pPr>
        <w:rPr>
          <w:rFonts w:ascii="Garamond" w:hAnsi="Garamond" w:cs="Courier New"/>
          <w:sz w:val="20"/>
          <w:szCs w:val="20"/>
        </w:rPr>
      </w:pPr>
      <w:r w:rsidRPr="00527DD2">
        <w:rPr>
          <w:rFonts w:ascii="Garamond" w:hAnsi="Garamond" w:cs="Courier New"/>
          <w:sz w:val="20"/>
          <w:szCs w:val="20"/>
        </w:rPr>
        <w:t>Évidemment, vous pouvez y rêver</w:t>
      </w:r>
      <w:r w:rsidR="004D4F48" w:rsidRPr="00527DD2">
        <w:rPr>
          <w:rFonts w:ascii="Garamond" w:hAnsi="Garamond" w:cs="Courier New"/>
          <w:sz w:val="20"/>
          <w:szCs w:val="20"/>
        </w:rPr>
        <w:t>.</w:t>
      </w:r>
      <w:r w:rsidRPr="00527DD2">
        <w:rPr>
          <w:rFonts w:ascii="Garamond" w:hAnsi="Garamond" w:cs="Courier New"/>
          <w:sz w:val="20"/>
          <w:szCs w:val="20"/>
        </w:rPr>
        <w:t xml:space="preserve"> Vous ne faites même que ça, parce que </w:t>
      </w:r>
      <w:r w:rsidRPr="00527DD2">
        <w:rPr>
          <w:rFonts w:ascii="Garamond" w:hAnsi="Garamond" w:cs="Courier New"/>
          <w:i/>
          <w:sz w:val="20"/>
          <w:szCs w:val="20"/>
        </w:rPr>
        <w:t>c'est ce qui fait le texte de vos rêves</w:t>
      </w:r>
      <w:r w:rsidRPr="00527DD2">
        <w:rPr>
          <w:rFonts w:ascii="Garamond" w:hAnsi="Garamond" w:cs="Courier New"/>
          <w:sz w:val="20"/>
          <w:szCs w:val="20"/>
        </w:rPr>
        <w:t xml:space="preserve"> ! </w:t>
      </w:r>
    </w:p>
    <w:p w:rsidR="00B949E1" w:rsidRPr="00527DD2" w:rsidRDefault="00B949E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ce n'est pas de ça qu'il s'agit. Qu'est</w:t>
      </w:r>
      <w:r w:rsidR="00D12687">
        <w:rPr>
          <w:rFonts w:ascii="Garamond" w:hAnsi="Garamond" w:cs="Courier New"/>
          <w:sz w:val="20"/>
          <w:szCs w:val="20"/>
        </w:rPr>
        <w:t>-</w:t>
      </w:r>
      <w:r w:rsidRPr="00527DD2">
        <w:rPr>
          <w:rFonts w:ascii="Garamond" w:hAnsi="Garamond" w:cs="Courier New"/>
          <w:sz w:val="20"/>
          <w:szCs w:val="20"/>
        </w:rPr>
        <w:t>ce que ça pour</w:t>
      </w:r>
      <w:r w:rsidRPr="00527DD2">
        <w:rPr>
          <w:rFonts w:ascii="Garamond" w:hAnsi="Garamond" w:cs="Courier New"/>
          <w:sz w:val="20"/>
          <w:szCs w:val="20"/>
        </w:rPr>
        <w:softHyphen/>
        <w:t xml:space="preserve">rait être, si ça était ?… si ça était…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si on donne un sens à ce que je suis en train de développer devant vous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…un signifiant, dans l'occasion ce qu'on appelle…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vous allez voir tout de suite comme on va être embarrassé</w:t>
      </w:r>
      <w:r w:rsidR="00A92A60" w:rsidRPr="00527DD2">
        <w:rPr>
          <w:rFonts w:ascii="Garamond" w:hAnsi="Garamond" w:cs="Courier New"/>
          <w:sz w:val="20"/>
          <w:szCs w:val="20"/>
        </w:rPr>
        <w:t>,</w:t>
      </w:r>
      <w:r w:rsidRPr="00527DD2">
        <w:rPr>
          <w:rFonts w:ascii="Garamond" w:hAnsi="Garamond" w:cs="Courier New"/>
          <w:sz w:val="20"/>
          <w:szCs w:val="20"/>
        </w:rPr>
        <w:t xml:space="preserve"> car si je dis « </w:t>
      </w:r>
      <w:r w:rsidRPr="00527DD2">
        <w:rPr>
          <w:rFonts w:ascii="Garamond" w:hAnsi="Garamond"/>
          <w:i/>
          <w:sz w:val="20"/>
          <w:szCs w:val="20"/>
        </w:rPr>
        <w:t>mâle</w:t>
      </w:r>
      <w:r w:rsidRPr="00527DD2">
        <w:rPr>
          <w:rFonts w:ascii="Garamond" w:hAnsi="Garamond" w:cs="Courier New"/>
          <w:sz w:val="20"/>
          <w:szCs w:val="20"/>
        </w:rPr>
        <w:t xml:space="preserve"> » ou « </w:t>
      </w:r>
      <w:r w:rsidRPr="00527DD2">
        <w:rPr>
          <w:rFonts w:ascii="Garamond" w:hAnsi="Garamond"/>
          <w:i/>
          <w:sz w:val="20"/>
          <w:szCs w:val="20"/>
        </w:rPr>
        <w:t>femelle</w:t>
      </w:r>
      <w:r w:rsidRPr="00527DD2">
        <w:rPr>
          <w:rFonts w:ascii="Garamond" w:hAnsi="Garamond" w:cs="Courier New"/>
          <w:sz w:val="20"/>
          <w:szCs w:val="20"/>
        </w:rPr>
        <w:t xml:space="preserve"> », quand même, hein ?… c'est bien ani</w:t>
      </w:r>
      <w:r w:rsidRPr="00527DD2">
        <w:rPr>
          <w:rFonts w:ascii="Garamond" w:hAnsi="Garamond" w:cs="Courier New"/>
          <w:sz w:val="20"/>
          <w:szCs w:val="20"/>
        </w:rPr>
        <w:softHyphen/>
        <w:t>mal ça ! alors, je veux bien…</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masculin</w:t>
      </w:r>
      <w:r w:rsidRPr="00527DD2">
        <w:rPr>
          <w:rFonts w:ascii="Garamond" w:hAnsi="Garamond" w:cs="Courier New"/>
          <w:sz w:val="20"/>
          <w:szCs w:val="20"/>
        </w:rPr>
        <w:t xml:space="preserve"> » ou « </w:t>
      </w:r>
      <w:r w:rsidRPr="00527DD2">
        <w:rPr>
          <w:rFonts w:ascii="Garamond" w:hAnsi="Garamond"/>
          <w:i/>
          <w:sz w:val="20"/>
          <w:szCs w:val="20"/>
        </w:rPr>
        <w:t>féminin</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Là s'avère tout de suite que FREUD, le premier qui s'est avancé dans cette voie de l'inconscient, là</w:t>
      </w:r>
      <w:r w:rsidR="00D12687">
        <w:rPr>
          <w:rFonts w:ascii="Garamond" w:hAnsi="Garamond" w:cs="Courier New"/>
          <w:sz w:val="20"/>
          <w:szCs w:val="20"/>
        </w:rPr>
        <w:t>-</w:t>
      </w:r>
      <w:r w:rsidRPr="00527DD2">
        <w:rPr>
          <w:rFonts w:ascii="Garamond" w:hAnsi="Garamond" w:cs="Courier New"/>
          <w:sz w:val="20"/>
          <w:szCs w:val="20"/>
        </w:rPr>
        <w:t xml:space="preserve">dessus </w:t>
      </w:r>
    </w:p>
    <w:p w:rsidR="0047305D" w:rsidRPr="00527DD2" w:rsidRDefault="0047305D">
      <w:pPr>
        <w:rPr>
          <w:rFonts w:ascii="Garamond" w:hAnsi="Garamond" w:cs="Courier New"/>
          <w:sz w:val="20"/>
          <w:szCs w:val="20"/>
        </w:rPr>
      </w:pPr>
      <w:r w:rsidRPr="00527DD2">
        <w:rPr>
          <w:rFonts w:ascii="Garamond" w:hAnsi="Garamond" w:cs="Courier New"/>
          <w:sz w:val="20"/>
          <w:szCs w:val="20"/>
        </w:rPr>
        <w:t>est abso</w:t>
      </w:r>
      <w:r w:rsidRPr="00527DD2">
        <w:rPr>
          <w:rFonts w:ascii="Garamond" w:hAnsi="Garamond" w:cs="Courier New"/>
          <w:sz w:val="20"/>
          <w:szCs w:val="20"/>
        </w:rPr>
        <w:softHyphen/>
        <w:t xml:space="preserve">lument sans ambages : il n'y a pas le moindre moyen…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Je dis : </w:t>
      </w:r>
      <w:r w:rsidRPr="00D12687">
        <w:rPr>
          <w:rFonts w:ascii="Garamond" w:hAnsi="Garamond" w:cs="Courier New"/>
          <w:i/>
          <w:sz w:val="20"/>
          <w:szCs w:val="20"/>
        </w:rPr>
        <w:t>ce n'est pas que je dise à vous qui êtes là devant moi</w:t>
      </w:r>
      <w:r w:rsidR="00A92A60" w:rsidRPr="00D12687">
        <w:rPr>
          <w:rFonts w:ascii="Garamond" w:hAnsi="Garamond" w:cs="Courier New"/>
          <w:i/>
          <w:sz w:val="20"/>
          <w:szCs w:val="20"/>
        </w:rPr>
        <w:t>,</w:t>
      </w:r>
      <w:r w:rsidRPr="00D12687">
        <w:rPr>
          <w:rFonts w:ascii="Garamond" w:hAnsi="Garamond" w:cs="Courier New"/>
          <w:i/>
          <w:sz w:val="20"/>
          <w:szCs w:val="20"/>
        </w:rPr>
        <w:t>«</w:t>
      </w:r>
      <w:r w:rsidRPr="00527DD2">
        <w:rPr>
          <w:rFonts w:ascii="Garamond" w:hAnsi="Garamond" w:cs="Courier New"/>
          <w:sz w:val="20"/>
          <w:szCs w:val="20"/>
        </w:rPr>
        <w:t xml:space="preserve"> </w:t>
      </w:r>
      <w:r w:rsidRPr="00527DD2">
        <w:rPr>
          <w:rFonts w:ascii="Garamond" w:hAnsi="Garamond"/>
          <w:i/>
          <w:sz w:val="20"/>
          <w:szCs w:val="20"/>
        </w:rPr>
        <w:t>à quelle dose êtes</w:t>
      </w:r>
      <w:r w:rsidR="00D12687">
        <w:rPr>
          <w:rFonts w:ascii="Garamond" w:hAnsi="Garamond"/>
          <w:i/>
          <w:sz w:val="20"/>
          <w:szCs w:val="20"/>
        </w:rPr>
        <w:t>-</w:t>
      </w:r>
      <w:r w:rsidRPr="00527DD2">
        <w:rPr>
          <w:rFonts w:ascii="Garamond" w:hAnsi="Garamond"/>
          <w:i/>
          <w:sz w:val="20"/>
          <w:szCs w:val="20"/>
        </w:rPr>
        <w:t>vous masculin et à quelle dose féminin ?</w:t>
      </w:r>
      <w:r w:rsidRPr="00527DD2">
        <w:rPr>
          <w:rFonts w:ascii="Garamond" w:hAnsi="Garamond" w:cs="Courier New"/>
          <w:sz w:val="20"/>
          <w:szCs w:val="20"/>
        </w:rPr>
        <w:t xml:space="preserve"> », ce n'est pas de cela qu'il s'agit, il ne s'agit pas non plus de la biologie, ni de l'organe de WOLFF et de MÜLLER</w:t>
      </w:r>
    </w:p>
    <w:p w:rsidR="00A92A60" w:rsidRPr="00527DD2" w:rsidRDefault="0047305D" w:rsidP="00A92A60">
      <w:pPr>
        <w:rPr>
          <w:rFonts w:ascii="Garamond" w:hAnsi="Garamond" w:cs="Courier New"/>
          <w:sz w:val="20"/>
          <w:szCs w:val="20"/>
        </w:rPr>
      </w:pPr>
      <w:r w:rsidRPr="00527DD2">
        <w:rPr>
          <w:rFonts w:ascii="Garamond" w:hAnsi="Garamond" w:cs="Courier New"/>
          <w:sz w:val="20"/>
          <w:szCs w:val="20"/>
        </w:rPr>
        <w:t>…il est impossible</w:t>
      </w:r>
      <w:r w:rsidRPr="00527DD2">
        <w:rPr>
          <w:rFonts w:ascii="Garamond" w:hAnsi="Garamond" w:cs="Courier New"/>
          <w:i/>
          <w:sz w:val="20"/>
          <w:szCs w:val="20"/>
        </w:rPr>
        <w:t xml:space="preserve"> </w:t>
      </w:r>
      <w:r w:rsidRPr="00527DD2">
        <w:rPr>
          <w:rFonts w:ascii="Garamond" w:hAnsi="Garamond" w:cs="Courier New"/>
          <w:sz w:val="20"/>
          <w:szCs w:val="20"/>
        </w:rPr>
        <w:t>de donner un sens</w:t>
      </w:r>
      <w:r w:rsidR="00D12687">
        <w:rPr>
          <w:rFonts w:ascii="Garamond" w:hAnsi="Garamond" w:cs="Courier New"/>
          <w:sz w:val="20"/>
          <w:szCs w:val="20"/>
        </w:rPr>
        <w:t xml:space="preserve">, </w:t>
      </w:r>
      <w:r w:rsidRPr="00527DD2">
        <w:rPr>
          <w:rFonts w:ascii="Garamond" w:hAnsi="Garamond" w:cs="Courier New"/>
          <w:sz w:val="20"/>
          <w:szCs w:val="20"/>
        </w:rPr>
        <w:t xml:space="preserve">j'entends </w:t>
      </w:r>
      <w:r w:rsidRPr="00527DD2">
        <w:rPr>
          <w:rFonts w:ascii="Garamond" w:hAnsi="Garamond" w:cs="Courier New"/>
          <w:i/>
          <w:sz w:val="20"/>
          <w:szCs w:val="20"/>
        </w:rPr>
        <w:t xml:space="preserve">un </w:t>
      </w:r>
      <w:r w:rsidRPr="00527DD2">
        <w:rPr>
          <w:rFonts w:ascii="Garamond" w:hAnsi="Garamond" w:cs="Courier New"/>
          <w:i/>
          <w:iCs/>
          <w:sz w:val="20"/>
          <w:szCs w:val="20"/>
        </w:rPr>
        <w:t>sens analytique</w:t>
      </w:r>
      <w:r w:rsidR="00D12687">
        <w:rPr>
          <w:rFonts w:ascii="Garamond" w:hAnsi="Garamond" w:cs="Courier New"/>
          <w:i/>
          <w:iCs/>
          <w:sz w:val="20"/>
          <w:szCs w:val="20"/>
        </w:rPr>
        <w:t xml:space="preserve">, </w:t>
      </w:r>
      <w:r w:rsidRPr="00527DD2">
        <w:rPr>
          <w:rFonts w:ascii="Garamond" w:hAnsi="Garamond" w:cs="Courier New"/>
          <w:sz w:val="20"/>
          <w:szCs w:val="20"/>
        </w:rPr>
        <w:t xml:space="preserve">aux termes </w:t>
      </w:r>
      <w:r w:rsidR="00A92A60" w:rsidRPr="00527DD2">
        <w:rPr>
          <w:rFonts w:ascii="Garamond" w:hAnsi="Garamond" w:cs="Courier New"/>
          <w:sz w:val="20"/>
          <w:szCs w:val="20"/>
        </w:rPr>
        <w:t xml:space="preserve">« </w:t>
      </w:r>
      <w:r w:rsidR="00A92A60" w:rsidRPr="00527DD2">
        <w:rPr>
          <w:rFonts w:ascii="Garamond" w:hAnsi="Garamond"/>
          <w:i/>
          <w:sz w:val="20"/>
          <w:szCs w:val="20"/>
        </w:rPr>
        <w:t>masculin</w:t>
      </w:r>
      <w:r w:rsidR="00A92A60" w:rsidRPr="00527DD2">
        <w:rPr>
          <w:rFonts w:ascii="Garamond" w:hAnsi="Garamond" w:cs="Courier New"/>
          <w:sz w:val="20"/>
          <w:szCs w:val="20"/>
        </w:rPr>
        <w:t xml:space="preserve"> » et « </w:t>
      </w:r>
      <w:r w:rsidR="00A92A60" w:rsidRPr="00527DD2">
        <w:rPr>
          <w:rFonts w:ascii="Garamond" w:hAnsi="Garamond"/>
          <w:i/>
          <w:sz w:val="20"/>
          <w:szCs w:val="20"/>
        </w:rPr>
        <w:t>féminin</w:t>
      </w:r>
      <w:r w:rsidR="00A92A60"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w:t>
      </w:r>
      <w:r w:rsidRPr="00527DD2">
        <w:rPr>
          <w:rFonts w:ascii="Garamond" w:hAnsi="Garamond"/>
          <w:i/>
          <w:sz w:val="20"/>
          <w:szCs w:val="20"/>
        </w:rPr>
        <w:t>un signifiant</w:t>
      </w:r>
      <w:r w:rsidRPr="00527DD2">
        <w:rPr>
          <w:rFonts w:ascii="Garamond" w:hAnsi="Garamond" w:cs="Courier New"/>
          <w:sz w:val="20"/>
          <w:szCs w:val="20"/>
        </w:rPr>
        <w:t xml:space="preserve">, pourtant, </w:t>
      </w:r>
      <w:r w:rsidRPr="00527DD2">
        <w:rPr>
          <w:rFonts w:ascii="Garamond" w:hAnsi="Garamond"/>
          <w:i/>
          <w:sz w:val="20"/>
          <w:szCs w:val="20"/>
        </w:rPr>
        <w:t>est ce qui représente un sujet pour un autre signifiant</w:t>
      </w:r>
      <w:r w:rsidRPr="00527DD2">
        <w:rPr>
          <w:rFonts w:ascii="Garamond" w:hAnsi="Garamond" w:cs="Courier New"/>
          <w:sz w:val="20"/>
          <w:szCs w:val="20"/>
        </w:rPr>
        <w:t xml:space="preserve">, ça devrait être là le terrain élu. Car vous voyez comme les choses seraient </w:t>
      </w:r>
      <w:r w:rsidRPr="00527DD2">
        <w:rPr>
          <w:rFonts w:ascii="Garamond" w:hAnsi="Garamond"/>
          <w:i/>
          <w:sz w:val="20"/>
          <w:szCs w:val="20"/>
        </w:rPr>
        <w:t>bien</w:t>
      </w:r>
      <w:r w:rsidRPr="00527DD2">
        <w:rPr>
          <w:rFonts w:ascii="Garamond" w:hAnsi="Garamond" w:cs="Courier New"/>
          <w:sz w:val="20"/>
          <w:szCs w:val="20"/>
        </w:rPr>
        <w:t xml:space="preserve">, </w:t>
      </w:r>
      <w:r w:rsidR="00A92A60" w:rsidRPr="00527DD2">
        <w:rPr>
          <w:rFonts w:ascii="Garamond" w:hAnsi="Garamond" w:cs="Courier New"/>
          <w:sz w:val="20"/>
          <w:szCs w:val="20"/>
        </w:rPr>
        <w:t>s</w:t>
      </w:r>
      <w:r w:rsidRPr="00527DD2">
        <w:rPr>
          <w:rFonts w:ascii="Garamond" w:hAnsi="Garamond" w:cs="Courier New"/>
          <w:sz w:val="20"/>
          <w:szCs w:val="20"/>
        </w:rPr>
        <w:t xml:space="preserve">eraient </w:t>
      </w:r>
      <w:r w:rsidRPr="00527DD2">
        <w:rPr>
          <w:rFonts w:ascii="Garamond" w:hAnsi="Garamond"/>
          <w:i/>
          <w:sz w:val="20"/>
          <w:szCs w:val="20"/>
        </w:rPr>
        <w:t>pures</w:t>
      </w:r>
      <w:r w:rsidRPr="00527DD2">
        <w:rPr>
          <w:rFonts w:ascii="Garamond" w:hAnsi="Garamond" w:cs="Courier New"/>
          <w:sz w:val="20"/>
          <w:szCs w:val="20"/>
        </w:rPr>
        <w:t>, si nous pouvions mettre quelque subjectivation</w:t>
      </w:r>
      <w:r w:rsidR="00D12687">
        <w:rPr>
          <w:rFonts w:ascii="Garamond" w:hAnsi="Garamond" w:cs="Courier New"/>
          <w:sz w:val="20"/>
          <w:szCs w:val="20"/>
        </w:rPr>
        <w:t xml:space="preserve">, </w:t>
      </w:r>
      <w:r w:rsidRPr="00527DD2">
        <w:rPr>
          <w:rFonts w:ascii="Garamond" w:hAnsi="Garamond" w:cs="Courier New"/>
          <w:sz w:val="20"/>
          <w:szCs w:val="20"/>
        </w:rPr>
        <w:t>j'en</w:t>
      </w:r>
      <w:r w:rsidRPr="00527DD2">
        <w:rPr>
          <w:rFonts w:ascii="Garamond" w:hAnsi="Garamond" w:cs="Courier New"/>
          <w:sz w:val="20"/>
          <w:szCs w:val="20"/>
        </w:rPr>
        <w:softHyphen/>
        <w:t xml:space="preserve">tends </w:t>
      </w:r>
      <w:r w:rsidRPr="00D12687">
        <w:rPr>
          <w:rFonts w:ascii="Garamond" w:hAnsi="Garamond" w:cs="Courier New"/>
          <w:i/>
          <w:sz w:val="20"/>
          <w:szCs w:val="20"/>
        </w:rPr>
        <w:t>pure</w:t>
      </w:r>
      <w:r w:rsidRPr="00527DD2">
        <w:rPr>
          <w:rFonts w:ascii="Garamond" w:hAnsi="Garamond" w:cs="Courier New"/>
          <w:sz w:val="20"/>
          <w:szCs w:val="20"/>
        </w:rPr>
        <w:t xml:space="preserve"> et </w:t>
      </w:r>
      <w:r w:rsidRPr="00D12687">
        <w:rPr>
          <w:rFonts w:ascii="Garamond" w:hAnsi="Garamond" w:cs="Courier New"/>
          <w:i/>
          <w:sz w:val="20"/>
          <w:szCs w:val="20"/>
        </w:rPr>
        <w:t>valable</w:t>
      </w:r>
      <w:r w:rsidR="00D12687">
        <w:rPr>
          <w:rFonts w:ascii="Garamond" w:hAnsi="Garamond" w:cs="Courier New"/>
          <w:sz w:val="20"/>
          <w:szCs w:val="20"/>
        </w:rPr>
        <w:t xml:space="preserve">, </w:t>
      </w:r>
      <w:r w:rsidRPr="00527DD2">
        <w:rPr>
          <w:rFonts w:ascii="Garamond" w:hAnsi="Garamond" w:cs="Courier New"/>
          <w:sz w:val="20"/>
          <w:szCs w:val="20"/>
        </w:rPr>
        <w:t xml:space="preserve">sous le terme </w:t>
      </w:r>
      <w:r w:rsidRPr="00527DD2">
        <w:rPr>
          <w:rFonts w:ascii="Garamond" w:hAnsi="Garamond"/>
          <w:i/>
          <w:sz w:val="20"/>
          <w:szCs w:val="20"/>
        </w:rPr>
        <w:t>mâle</w:t>
      </w:r>
      <w:r w:rsidRPr="00527DD2">
        <w:rPr>
          <w:rFonts w:ascii="Garamond" w:hAnsi="Garamond" w:cs="Courier New"/>
          <w:i/>
          <w:sz w:val="20"/>
          <w:szCs w:val="20"/>
        </w:rPr>
        <w:t xml:space="preserve">. </w:t>
      </w:r>
      <w:r w:rsidRPr="00527DD2">
        <w:rPr>
          <w:rFonts w:ascii="Garamond" w:hAnsi="Garamond" w:cs="Courier New"/>
          <w:sz w:val="20"/>
          <w:szCs w:val="20"/>
        </w:rPr>
        <w:t>Nous aurions ce qui convient.</w:t>
      </w:r>
      <w:r w:rsidR="00D12687">
        <w:rPr>
          <w:rFonts w:ascii="Garamond" w:hAnsi="Garamond" w:cs="Courier New"/>
          <w:sz w:val="20"/>
          <w:szCs w:val="20"/>
        </w:rPr>
        <w:t xml:space="preserve"> </w:t>
      </w:r>
      <w:r w:rsidRPr="00527DD2">
        <w:rPr>
          <w:rFonts w:ascii="Garamond" w:hAnsi="Garamond" w:cs="Courier New"/>
          <w:sz w:val="20"/>
          <w:szCs w:val="20"/>
        </w:rPr>
        <w:t xml:space="preserve">À savoir qu'un sujet se manifestant comme </w:t>
      </w:r>
      <w:r w:rsidR="00A92A60" w:rsidRPr="00527DD2">
        <w:rPr>
          <w:rFonts w:ascii="Garamond" w:hAnsi="Garamond"/>
          <w:i/>
          <w:sz w:val="20"/>
          <w:szCs w:val="20"/>
        </w:rPr>
        <w:t>mâle</w:t>
      </w:r>
      <w:r w:rsidRPr="00527DD2">
        <w:rPr>
          <w:rFonts w:ascii="Garamond" w:hAnsi="Garamond" w:cs="Courier New"/>
          <w:sz w:val="20"/>
          <w:szCs w:val="20"/>
        </w:rPr>
        <w:t xml:space="preserve"> serait représenté comme tel, j'entends comme sujet, auprès de quoi ? </w:t>
      </w:r>
      <w:r w:rsidR="00D12687">
        <w:rPr>
          <w:rFonts w:ascii="Garamond" w:hAnsi="Garamond" w:cs="Courier New"/>
          <w:sz w:val="20"/>
          <w:szCs w:val="20"/>
        </w:rPr>
        <w:t>-</w:t>
      </w:r>
      <w:r w:rsidR="00A92A60" w:rsidRPr="00527DD2">
        <w:rPr>
          <w:rFonts w:ascii="Garamond" w:hAnsi="Garamond" w:cs="Courier New"/>
          <w:sz w:val="20"/>
          <w:szCs w:val="20"/>
        </w:rPr>
        <w:t xml:space="preserve"> d</w:t>
      </w:r>
      <w:r w:rsidRPr="00527DD2">
        <w:rPr>
          <w:rFonts w:ascii="Garamond" w:hAnsi="Garamond" w:cs="Courier New"/>
          <w:sz w:val="20"/>
          <w:szCs w:val="20"/>
        </w:rPr>
        <w:t xml:space="preserve">'un signifiant désignant le terme </w:t>
      </w:r>
      <w:r w:rsidRPr="00527DD2">
        <w:rPr>
          <w:rFonts w:ascii="Garamond" w:hAnsi="Garamond"/>
          <w:i/>
          <w:sz w:val="20"/>
          <w:szCs w:val="20"/>
        </w:rPr>
        <w:t>femelle</w:t>
      </w:r>
      <w:r w:rsidRPr="00527DD2">
        <w:rPr>
          <w:rFonts w:ascii="Garamond" w:hAnsi="Garamond" w:cs="Courier New"/>
          <w:i/>
          <w:sz w:val="20"/>
          <w:szCs w:val="20"/>
        </w:rPr>
        <w:t xml:space="preserve"> </w:t>
      </w:r>
      <w:r w:rsidRPr="00527DD2">
        <w:rPr>
          <w:rFonts w:ascii="Garamond" w:hAnsi="Garamond" w:cs="Courier New"/>
          <w:sz w:val="20"/>
          <w:szCs w:val="20"/>
        </w:rPr>
        <w:t xml:space="preserve">et dont il n'y aurait </w:t>
      </w:r>
      <w:r w:rsidR="008C0D12" w:rsidRPr="00527DD2">
        <w:rPr>
          <w:rFonts w:ascii="Garamond" w:hAnsi="Garamond"/>
          <w:i/>
          <w:sz w:val="20"/>
          <w:szCs w:val="20"/>
        </w:rPr>
        <w:t>aucun besoin</w:t>
      </w:r>
      <w:r w:rsidRPr="00527DD2">
        <w:rPr>
          <w:rFonts w:ascii="Garamond" w:hAnsi="Garamond" w:cs="Courier New"/>
          <w:sz w:val="20"/>
          <w:szCs w:val="20"/>
        </w:rPr>
        <w:t xml:space="preserve"> qu'il détermine le moindre sujet ! La réciproque étant vraie.</w:t>
      </w:r>
    </w:p>
    <w:p w:rsidR="0047305D" w:rsidRPr="00527DD2" w:rsidRDefault="0047305D">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 xml:space="preserve">Je souligne que si nous interrogeons le sexe quant à sa subjectivation possible, nous ne faisons pas là preuve </w:t>
      </w:r>
    </w:p>
    <w:p w:rsidR="00A92A60" w:rsidRPr="00527DD2" w:rsidRDefault="0047305D">
      <w:pPr>
        <w:rPr>
          <w:rFonts w:ascii="Garamond" w:hAnsi="Garamond" w:cs="Courier New"/>
          <w:sz w:val="20"/>
          <w:szCs w:val="20"/>
        </w:rPr>
      </w:pPr>
      <w:r w:rsidRPr="00527DD2">
        <w:rPr>
          <w:rFonts w:ascii="Garamond" w:hAnsi="Garamond" w:cs="Courier New"/>
          <w:sz w:val="20"/>
          <w:szCs w:val="20"/>
        </w:rPr>
        <w:t xml:space="preserve">d'aucune exigence manifestement exorbitante d'intersubjectivité. Il se pourrait que ça tienne comme ça. </w:t>
      </w:r>
    </w:p>
    <w:p w:rsidR="00A92A60" w:rsidRPr="00527DD2" w:rsidRDefault="0047305D">
      <w:pPr>
        <w:rPr>
          <w:rFonts w:ascii="Garamond" w:hAnsi="Garamond" w:cs="Courier New"/>
          <w:sz w:val="20"/>
          <w:szCs w:val="20"/>
        </w:rPr>
      </w:pPr>
      <w:r w:rsidRPr="00527DD2">
        <w:rPr>
          <w:rFonts w:ascii="Garamond" w:hAnsi="Garamond" w:cs="Courier New"/>
          <w:color w:val="000000"/>
          <w:sz w:val="20"/>
          <w:szCs w:val="20"/>
        </w:rPr>
        <w:t>Ça</w:t>
      </w:r>
      <w:r w:rsidRPr="00527DD2">
        <w:rPr>
          <w:rFonts w:ascii="Garamond" w:hAnsi="Garamond" w:cs="Courier New"/>
          <w:sz w:val="20"/>
          <w:szCs w:val="20"/>
        </w:rPr>
        <w:t xml:space="preserve"> serait même non seu</w:t>
      </w:r>
      <w:r w:rsidRPr="00527DD2">
        <w:rPr>
          <w:rFonts w:ascii="Garamond" w:hAnsi="Garamond" w:cs="Courier New"/>
          <w:sz w:val="20"/>
          <w:szCs w:val="20"/>
        </w:rPr>
        <w:softHyphen/>
        <w:t xml:space="preserve">lement ce qui serait </w:t>
      </w:r>
      <w:r w:rsidRPr="00527DD2">
        <w:rPr>
          <w:rFonts w:ascii="Garamond" w:hAnsi="Garamond" w:cs="Courier New"/>
          <w:i/>
          <w:sz w:val="20"/>
          <w:szCs w:val="20"/>
        </w:rPr>
        <w:t>souhaitable</w:t>
      </w:r>
      <w:r w:rsidRPr="00527DD2">
        <w:rPr>
          <w:rFonts w:ascii="Garamond" w:hAnsi="Garamond" w:cs="Courier New"/>
          <w:sz w:val="20"/>
          <w:szCs w:val="20"/>
        </w:rPr>
        <w:t>, mais ce qui, tout à fait clairement</w:t>
      </w:r>
      <w:r w:rsidR="00A92A60" w:rsidRPr="00527DD2">
        <w:rPr>
          <w:rFonts w:ascii="Garamond" w:hAnsi="Garamond" w:cs="Courier New"/>
          <w:sz w:val="20"/>
          <w:szCs w:val="20"/>
        </w:rPr>
        <w:t>…</w:t>
      </w:r>
    </w:p>
    <w:p w:rsidR="00D12687" w:rsidRDefault="0047305D" w:rsidP="00A92A60">
      <w:pPr>
        <w:ind w:left="708"/>
        <w:rPr>
          <w:rFonts w:ascii="Garamond" w:hAnsi="Garamond" w:cs="Courier New"/>
          <w:sz w:val="20"/>
          <w:szCs w:val="20"/>
        </w:rPr>
      </w:pPr>
      <w:r w:rsidRPr="00527DD2">
        <w:rPr>
          <w:rFonts w:ascii="Garamond" w:hAnsi="Garamond" w:cs="Courier New"/>
          <w:sz w:val="20"/>
          <w:szCs w:val="20"/>
        </w:rPr>
        <w:t xml:space="preserve">si vous interrogez ce que j'ai appelé tout à l'heure </w:t>
      </w:r>
      <w:r w:rsidRPr="00527DD2">
        <w:rPr>
          <w:rFonts w:ascii="Garamond" w:hAnsi="Garamond"/>
          <w:i/>
          <w:sz w:val="20"/>
          <w:szCs w:val="20"/>
        </w:rPr>
        <w:t>la conscience de classe</w:t>
      </w:r>
      <w:r w:rsidRPr="00527DD2">
        <w:rPr>
          <w:rFonts w:ascii="Garamond" w:hAnsi="Garamond" w:cs="Courier New"/>
          <w:sz w:val="20"/>
          <w:szCs w:val="20"/>
        </w:rPr>
        <w:t xml:space="preserve">, </w:t>
      </w:r>
    </w:p>
    <w:p w:rsidR="00A92A60" w:rsidRPr="00527DD2" w:rsidRDefault="0047305D" w:rsidP="00A92A60">
      <w:pPr>
        <w:ind w:left="708"/>
        <w:rPr>
          <w:rFonts w:ascii="Garamond" w:hAnsi="Garamond" w:cs="Courier New"/>
          <w:sz w:val="20"/>
          <w:szCs w:val="20"/>
        </w:rPr>
      </w:pPr>
      <w:r w:rsidRPr="00527DD2">
        <w:rPr>
          <w:rFonts w:ascii="Garamond" w:hAnsi="Garamond" w:cs="Courier New"/>
          <w:sz w:val="20"/>
          <w:szCs w:val="20"/>
        </w:rPr>
        <w:t>la classe de tous ceux qui croient que l'homme et la femme, ça existe</w:t>
      </w:r>
    </w:p>
    <w:p w:rsidR="0047305D" w:rsidRPr="00527DD2" w:rsidRDefault="00A92A60">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ça ne pourrait pas être autre chose que ça. </w:t>
      </w:r>
    </w:p>
    <w:p w:rsidR="00A92A60" w:rsidRPr="00527DD2" w:rsidRDefault="00A92A6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comme ça, ça serait très bien, si c'était.</w:t>
      </w:r>
      <w:r w:rsidR="004D4F48" w:rsidRPr="00527DD2">
        <w:rPr>
          <w:rFonts w:ascii="Garamond" w:hAnsi="Garamond" w:cs="Courier New"/>
          <w:sz w:val="20"/>
          <w:szCs w:val="20"/>
        </w:rPr>
        <w:t xml:space="preserve"> </w:t>
      </w:r>
      <w:r w:rsidRPr="00527DD2">
        <w:rPr>
          <w:rFonts w:ascii="Garamond" w:hAnsi="Garamond" w:cs="Courier New"/>
          <w:sz w:val="20"/>
          <w:szCs w:val="20"/>
        </w:rPr>
        <w:t>Je veux dire que le principe de ce qu'on appelle comiquement</w:t>
      </w:r>
      <w:r w:rsidR="00D12687">
        <w:rPr>
          <w:rFonts w:ascii="Garamond" w:hAnsi="Garamond" w:cs="Courier New"/>
          <w:sz w:val="20"/>
          <w:szCs w:val="20"/>
        </w:rPr>
        <w:t xml:space="preserve"> - </w:t>
      </w:r>
      <w:r w:rsidRPr="00527DD2">
        <w:rPr>
          <w:rFonts w:ascii="Garamond" w:hAnsi="Garamond" w:cs="Courier New"/>
          <w:sz w:val="20"/>
          <w:szCs w:val="20"/>
        </w:rPr>
        <w:t>je dois dire que là le comique est irrésisti</w:t>
      </w:r>
      <w:r w:rsidRPr="00527DD2">
        <w:rPr>
          <w:rFonts w:ascii="Garamond" w:hAnsi="Garamond" w:cs="Courier New"/>
          <w:sz w:val="20"/>
          <w:szCs w:val="20"/>
        </w:rPr>
        <w:softHyphen/>
        <w:t>ble</w:t>
      </w:r>
      <w:r w:rsidR="00D12687">
        <w:rPr>
          <w:rFonts w:ascii="Garamond" w:hAnsi="Garamond" w:cs="Courier New"/>
          <w:sz w:val="20"/>
          <w:szCs w:val="20"/>
        </w:rPr>
        <w:t xml:space="preserve"> - </w:t>
      </w:r>
      <w:r w:rsidRPr="00527DD2">
        <w:rPr>
          <w:rFonts w:ascii="Garamond" w:hAnsi="Garamond" w:cs="Courier New"/>
          <w:sz w:val="20"/>
          <w:szCs w:val="20"/>
        </w:rPr>
        <w:t xml:space="preserve">« </w:t>
      </w:r>
      <w:r w:rsidRPr="00527DD2">
        <w:rPr>
          <w:rFonts w:ascii="Garamond" w:hAnsi="Garamond"/>
          <w:i/>
          <w:sz w:val="20"/>
          <w:szCs w:val="20"/>
        </w:rPr>
        <w:t>la relation sexuelle</w:t>
      </w:r>
      <w:r w:rsidRPr="00527DD2">
        <w:rPr>
          <w:rFonts w:ascii="Garamond" w:hAnsi="Garamond" w:cs="Courier New"/>
          <w:sz w:val="20"/>
          <w:szCs w:val="20"/>
        </w:rPr>
        <w:t xml:space="preserve"> », si je pouvais faire…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dans une assemblée comme ça, qui me devient familière, une assemblée où je peux faire </w:t>
      </w:r>
      <w:r w:rsidRPr="00527DD2">
        <w:rPr>
          <w:rFonts w:ascii="Garamond" w:hAnsi="Garamond"/>
          <w:i/>
          <w:sz w:val="20"/>
          <w:szCs w:val="20"/>
        </w:rPr>
        <w:t>entendre</w:t>
      </w:r>
      <w:r w:rsidRPr="00527DD2">
        <w:rPr>
          <w:rFonts w:ascii="Garamond" w:hAnsi="Garamond" w:cs="Courier New"/>
          <w:sz w:val="20"/>
          <w:szCs w:val="20"/>
        </w:rPr>
        <w:t xml:space="preserve">, juste comme il convient </w:t>
      </w:r>
      <w:r w:rsidR="00A92A60" w:rsidRPr="00527DD2">
        <w:rPr>
          <w:rFonts w:ascii="Garamond" w:hAnsi="Garamond" w:cs="Courier New"/>
          <w:sz w:val="20"/>
          <w:szCs w:val="20"/>
        </w:rPr>
        <w:t>« </w:t>
      </w:r>
      <w:r w:rsidRPr="00527DD2">
        <w:rPr>
          <w:rFonts w:ascii="Garamond" w:hAnsi="Garamond"/>
          <w:i/>
          <w:sz w:val="20"/>
          <w:szCs w:val="20"/>
        </w:rPr>
        <w:t>qu'il n'y a pas d'acte sexuel</w:t>
      </w:r>
      <w:r w:rsidR="00A92A60" w:rsidRPr="00527DD2">
        <w:rPr>
          <w:rFonts w:ascii="Garamond" w:hAnsi="Garamond" w:cs="Courier New"/>
          <w:sz w:val="20"/>
          <w:szCs w:val="20"/>
        </w:rPr>
        <w:t xml:space="preserve"> », </w:t>
      </w:r>
      <w:r w:rsidRPr="00527DD2">
        <w:rPr>
          <w:rFonts w:ascii="Garamond" w:hAnsi="Garamond" w:cs="Courier New"/>
          <w:sz w:val="20"/>
          <w:szCs w:val="20"/>
        </w:rPr>
        <w:t xml:space="preserve"> ce qui veut dire : il n'y a pas d'acte à un certain niveau et justement c'est bien pour ça que nous avons à chercher comment il se constitue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je pouvais faire que le terme de </w:t>
      </w:r>
      <w:r w:rsidR="00A92A60" w:rsidRPr="00527DD2">
        <w:rPr>
          <w:rFonts w:ascii="Garamond" w:hAnsi="Garamond" w:cs="Courier New"/>
          <w:sz w:val="20"/>
          <w:szCs w:val="20"/>
        </w:rPr>
        <w:t xml:space="preserve">« </w:t>
      </w:r>
      <w:r w:rsidR="00A92A60" w:rsidRPr="00527DD2">
        <w:rPr>
          <w:rFonts w:ascii="Garamond" w:hAnsi="Garamond"/>
          <w:i/>
          <w:sz w:val="20"/>
          <w:szCs w:val="20"/>
        </w:rPr>
        <w:t>relation sexuelle</w:t>
      </w:r>
      <w:r w:rsidR="00A92A60" w:rsidRPr="00527DD2">
        <w:rPr>
          <w:rFonts w:ascii="Garamond" w:hAnsi="Garamond" w:cs="Courier New"/>
          <w:sz w:val="20"/>
          <w:szCs w:val="20"/>
        </w:rPr>
        <w:t xml:space="preserve"> »</w:t>
      </w:r>
      <w:r w:rsidRPr="00527DD2">
        <w:rPr>
          <w:rFonts w:ascii="Garamond" w:hAnsi="Garamond" w:cs="Courier New"/>
          <w:sz w:val="20"/>
          <w:szCs w:val="20"/>
        </w:rPr>
        <w:t xml:space="preserve">   prenne dans chacune de vos têtes exactement la </w:t>
      </w:r>
      <w:r w:rsidRPr="00527DD2">
        <w:rPr>
          <w:rFonts w:ascii="Garamond" w:hAnsi="Garamond"/>
          <w:i/>
          <w:iCs/>
          <w:sz w:val="20"/>
          <w:szCs w:val="20"/>
        </w:rPr>
        <w:t>connotation bouffonne</w:t>
      </w:r>
      <w:r w:rsidRPr="00527DD2">
        <w:rPr>
          <w:rFonts w:ascii="Garamond" w:hAnsi="Garamond" w:cs="Courier New"/>
          <w:sz w:val="20"/>
          <w:szCs w:val="20"/>
        </w:rPr>
        <w:t xml:space="preserve"> qu'elle méri</w:t>
      </w:r>
      <w:r w:rsidRPr="00527DD2">
        <w:rPr>
          <w:rFonts w:ascii="Garamond" w:hAnsi="Garamond" w:cs="Courier New"/>
          <w:sz w:val="20"/>
          <w:szCs w:val="20"/>
        </w:rPr>
        <w:softHyphen/>
        <w:t>te, cette locution, j'aurais gagné quelque chose !</w:t>
      </w:r>
    </w:p>
    <w:p w:rsidR="0047305D" w:rsidRPr="00527DD2" w:rsidRDefault="0047305D">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 xml:space="preserve">Si </w:t>
      </w:r>
      <w:r w:rsidR="00A92A60" w:rsidRPr="00527DD2">
        <w:rPr>
          <w:rFonts w:ascii="Garamond" w:hAnsi="Garamond"/>
          <w:i/>
          <w:sz w:val="20"/>
          <w:szCs w:val="20"/>
        </w:rPr>
        <w:t>la relation sexuelle</w:t>
      </w:r>
      <w:r w:rsidR="00A92A60" w:rsidRPr="00527DD2">
        <w:rPr>
          <w:rFonts w:ascii="Garamond" w:hAnsi="Garamond" w:cs="Courier New"/>
          <w:sz w:val="20"/>
          <w:szCs w:val="20"/>
        </w:rPr>
        <w:t xml:space="preserve"> </w:t>
      </w:r>
      <w:r w:rsidRPr="00527DD2">
        <w:rPr>
          <w:rFonts w:ascii="Garamond" w:hAnsi="Garamond" w:cs="Courier New"/>
          <w:sz w:val="20"/>
          <w:szCs w:val="20"/>
        </w:rPr>
        <w:t xml:space="preserve">existait, c'est cela qu'elle voudrait dire : c’est que le sujet de chaque sexe peut toucher </w:t>
      </w:r>
      <w:r w:rsidRPr="00D12687">
        <w:rPr>
          <w:rFonts w:ascii="Garamond" w:hAnsi="Garamond" w:cs="Courier New"/>
          <w:i/>
          <w:sz w:val="20"/>
          <w:szCs w:val="20"/>
        </w:rPr>
        <w:t>quel</w:t>
      </w:r>
      <w:r w:rsidRPr="00D12687">
        <w:rPr>
          <w:rFonts w:ascii="Garamond" w:hAnsi="Garamond" w:cs="Courier New"/>
          <w:i/>
          <w:sz w:val="20"/>
          <w:szCs w:val="20"/>
        </w:rPr>
        <w:softHyphen/>
        <w:t>que chose</w:t>
      </w:r>
      <w:r w:rsidRPr="00527DD2">
        <w:rPr>
          <w:rFonts w:ascii="Garamond" w:hAnsi="Garamond" w:cs="Courier New"/>
          <w:sz w:val="20"/>
          <w:szCs w:val="20"/>
        </w:rPr>
        <w:t xml:space="preserve"> dans l'autre, au niveau du signifiant. J'entends que ceci ne comporterait chez l'autre, ni conscience, ni même </w:t>
      </w:r>
    </w:p>
    <w:p w:rsidR="00D12687" w:rsidRDefault="0047305D">
      <w:pPr>
        <w:rPr>
          <w:rFonts w:ascii="Garamond" w:hAnsi="Garamond" w:cs="Courier New"/>
          <w:sz w:val="20"/>
          <w:szCs w:val="20"/>
        </w:rPr>
      </w:pPr>
      <w:r w:rsidRPr="00527DD2">
        <w:rPr>
          <w:rFonts w:ascii="Garamond" w:hAnsi="Garamond" w:cs="Courier New"/>
          <w:sz w:val="20"/>
          <w:szCs w:val="20"/>
        </w:rPr>
        <w:t>in</w:t>
      </w:r>
      <w:r w:rsidRPr="00527DD2">
        <w:rPr>
          <w:rFonts w:ascii="Garamond" w:hAnsi="Garamond" w:cs="Courier New"/>
          <w:sz w:val="20"/>
          <w:szCs w:val="20"/>
        </w:rPr>
        <w:softHyphen/>
        <w:t>conscient</w:t>
      </w:r>
      <w:r w:rsidR="00A92A60" w:rsidRPr="00527DD2">
        <w:rPr>
          <w:rFonts w:ascii="Garamond" w:hAnsi="Garamond" w:cs="Courier New"/>
          <w:sz w:val="20"/>
          <w:szCs w:val="20"/>
        </w:rPr>
        <w:t>,</w:t>
      </w:r>
      <w:r w:rsidRPr="00527DD2">
        <w:rPr>
          <w:rFonts w:ascii="Garamond" w:hAnsi="Garamond" w:cs="Courier New"/>
          <w:sz w:val="20"/>
          <w:szCs w:val="20"/>
        </w:rPr>
        <w:t xml:space="preserve"> </w:t>
      </w:r>
      <w:r w:rsidR="00A92A60" w:rsidRPr="00527DD2">
        <w:rPr>
          <w:rFonts w:ascii="Garamond" w:hAnsi="Garamond" w:cs="Courier New"/>
          <w:sz w:val="20"/>
          <w:szCs w:val="20"/>
        </w:rPr>
        <w:t>s</w:t>
      </w:r>
      <w:r w:rsidRPr="00527DD2">
        <w:rPr>
          <w:rFonts w:ascii="Garamond" w:hAnsi="Garamond" w:cs="Courier New"/>
          <w:sz w:val="20"/>
          <w:szCs w:val="20"/>
        </w:rPr>
        <w:t>implement l'</w:t>
      </w:r>
      <w:r w:rsidRPr="00527DD2">
        <w:rPr>
          <w:rFonts w:ascii="Garamond" w:hAnsi="Garamond"/>
          <w:i/>
          <w:sz w:val="20"/>
          <w:szCs w:val="20"/>
        </w:rPr>
        <w:t>accord</w:t>
      </w:r>
      <w:r w:rsidRPr="00527DD2">
        <w:rPr>
          <w:rFonts w:ascii="Garamond" w:hAnsi="Garamond" w:cs="Courier New"/>
          <w:sz w:val="20"/>
          <w:szCs w:val="20"/>
        </w:rPr>
        <w:t xml:space="preserve">. Ce rapport du signifiant au signifiant, quand il se trouve, est assurément ce qui </w:t>
      </w:r>
    </w:p>
    <w:p w:rsidR="00A92A60" w:rsidRPr="00527DD2" w:rsidRDefault="0047305D">
      <w:pPr>
        <w:rPr>
          <w:rFonts w:ascii="Garamond" w:hAnsi="Garamond" w:cs="Courier New"/>
          <w:sz w:val="20"/>
          <w:szCs w:val="20"/>
        </w:rPr>
      </w:pPr>
      <w:r w:rsidRPr="00527DD2">
        <w:rPr>
          <w:rFonts w:ascii="Garamond" w:hAnsi="Garamond" w:cs="Courier New"/>
          <w:sz w:val="20"/>
          <w:szCs w:val="20"/>
        </w:rPr>
        <w:t>nous émerveille dans un certain nombre de petits points saisis</w:t>
      </w:r>
      <w:r w:rsidRPr="00527DD2">
        <w:rPr>
          <w:rFonts w:ascii="Garamond" w:hAnsi="Garamond" w:cs="Courier New"/>
          <w:sz w:val="20"/>
          <w:szCs w:val="20"/>
        </w:rPr>
        <w:softHyphen/>
        <w:t xml:space="preserve">sants… des tropismes, chez l'animal. </w:t>
      </w:r>
    </w:p>
    <w:p w:rsidR="004D4F48" w:rsidRPr="00527DD2" w:rsidRDefault="004D4F48">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Nous en sommes loin quand il s'agit de l'homme. Et peut</w:t>
      </w:r>
      <w:r w:rsidR="003270B3">
        <w:rPr>
          <w:rFonts w:ascii="Garamond" w:hAnsi="Garamond" w:cs="Courier New"/>
          <w:sz w:val="20"/>
          <w:szCs w:val="20"/>
        </w:rPr>
        <w:t>-</w:t>
      </w:r>
      <w:r w:rsidRPr="00527DD2">
        <w:rPr>
          <w:rFonts w:ascii="Garamond" w:hAnsi="Garamond" w:cs="Courier New"/>
          <w:sz w:val="20"/>
          <w:szCs w:val="20"/>
        </w:rPr>
        <w:t xml:space="preserve">être aussi bien, d'ailleurs, chez l'animal, où les choses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ne se passent que par l'intermédiaire de </w:t>
      </w:r>
      <w:r w:rsidRPr="00D12687">
        <w:rPr>
          <w:rFonts w:ascii="Garamond" w:hAnsi="Garamond" w:cs="Courier New"/>
          <w:i/>
          <w:sz w:val="20"/>
          <w:szCs w:val="20"/>
        </w:rPr>
        <w:t>certains repères de phanères</w:t>
      </w:r>
      <w:r w:rsidRPr="00527DD2">
        <w:rPr>
          <w:rFonts w:ascii="Garamond" w:hAnsi="Garamond" w:cs="Courier New"/>
          <w:sz w:val="20"/>
          <w:szCs w:val="20"/>
        </w:rPr>
        <w:t>, qui certai</w:t>
      </w:r>
      <w:r w:rsidRPr="00527DD2">
        <w:rPr>
          <w:rFonts w:ascii="Garamond" w:hAnsi="Garamond" w:cs="Courier New"/>
          <w:sz w:val="20"/>
          <w:szCs w:val="20"/>
        </w:rPr>
        <w:softHyphen/>
        <w:t xml:space="preserve">nement doivent prêter à quelques </w:t>
      </w:r>
      <w:r w:rsidRPr="00D12687">
        <w:rPr>
          <w:rFonts w:ascii="Garamond" w:hAnsi="Garamond" w:cs="Courier New"/>
          <w:i/>
          <w:sz w:val="20"/>
          <w:szCs w:val="20"/>
        </w:rPr>
        <w:t>ratés</w:t>
      </w:r>
      <w:r w:rsidR="00D12687">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Quoi qu'il en soit, la vertu de ce que j'ai articulé ainsi n'est pas toute décevante. Je veux dire que ces signi</w:t>
      </w:r>
      <w:r w:rsidRPr="00527DD2">
        <w:rPr>
          <w:rFonts w:ascii="Garamond" w:hAnsi="Garamond" w:cs="Courier New"/>
          <w:sz w:val="20"/>
          <w:szCs w:val="20"/>
        </w:rPr>
        <w:softHyphen/>
        <w:t xml:space="preserve">fiants, faits pour que l'un </w:t>
      </w:r>
      <w:r w:rsidRPr="00527DD2">
        <w:rPr>
          <w:rFonts w:ascii="Garamond" w:hAnsi="Garamond"/>
          <w:i/>
          <w:sz w:val="20"/>
          <w:szCs w:val="20"/>
        </w:rPr>
        <w:t>présente</w:t>
      </w:r>
      <w:r w:rsidRPr="00527DD2">
        <w:rPr>
          <w:rFonts w:ascii="Garamond" w:hAnsi="Garamond" w:cs="Courier New"/>
          <w:sz w:val="20"/>
          <w:szCs w:val="20"/>
        </w:rPr>
        <w:t xml:space="preserve"> et </w:t>
      </w:r>
      <w:r w:rsidRPr="00527DD2">
        <w:rPr>
          <w:rFonts w:ascii="Garamond" w:hAnsi="Garamond"/>
          <w:i/>
          <w:sz w:val="20"/>
          <w:szCs w:val="20"/>
        </w:rPr>
        <w:t>représente</w:t>
      </w:r>
      <w:r w:rsidRPr="00527DD2">
        <w:rPr>
          <w:rFonts w:ascii="Garamond" w:hAnsi="Garamond" w:cs="Courier New"/>
          <w:sz w:val="20"/>
          <w:szCs w:val="20"/>
        </w:rPr>
        <w:t xml:space="preserve"> à l'autre, à l'état pur le sexe opposé, mais </w:t>
      </w:r>
      <w:r w:rsidRPr="00527DD2">
        <w:rPr>
          <w:rFonts w:ascii="Garamond" w:hAnsi="Garamond"/>
          <w:i/>
          <w:sz w:val="20"/>
          <w:szCs w:val="20"/>
        </w:rPr>
        <w:t>ils existent</w:t>
      </w:r>
      <w:r w:rsidRPr="00527DD2">
        <w:rPr>
          <w:rFonts w:ascii="Garamond" w:hAnsi="Garamond" w:cs="Courier New"/>
          <w:sz w:val="20"/>
          <w:szCs w:val="20"/>
        </w:rPr>
        <w:t xml:space="preserve"> au niveau cellulaire ! </w:t>
      </w:r>
    </w:p>
    <w:p w:rsidR="00D12687" w:rsidRDefault="0047305D">
      <w:pPr>
        <w:rPr>
          <w:rFonts w:ascii="Garamond" w:hAnsi="Garamond" w:cs="Courier New"/>
          <w:sz w:val="20"/>
          <w:szCs w:val="20"/>
        </w:rPr>
      </w:pPr>
      <w:r w:rsidRPr="00527DD2">
        <w:rPr>
          <w:rFonts w:ascii="Garamond" w:hAnsi="Garamond" w:cs="Courier New"/>
          <w:sz w:val="20"/>
          <w:szCs w:val="20"/>
        </w:rPr>
        <w:t>On appelle</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ça </w:t>
      </w:r>
      <w:r w:rsidRPr="00527DD2">
        <w:rPr>
          <w:rFonts w:ascii="Garamond" w:hAnsi="Garamond"/>
          <w:i/>
          <w:sz w:val="20"/>
          <w:szCs w:val="20"/>
        </w:rPr>
        <w:t>le chromosome sexuel</w:t>
      </w:r>
      <w:r w:rsidR="00A92A60" w:rsidRPr="00527DD2">
        <w:rPr>
          <w:rFonts w:ascii="Garamond" w:hAnsi="Garamond" w:cs="Courier New"/>
          <w:sz w:val="20"/>
          <w:szCs w:val="20"/>
        </w:rPr>
        <w:t xml:space="preserve"> </w:t>
      </w:r>
      <w:r w:rsidR="00D12687">
        <w:rPr>
          <w:rFonts w:ascii="Garamond" w:hAnsi="Garamond" w:cs="Courier New"/>
          <w:sz w:val="20"/>
          <w:szCs w:val="20"/>
        </w:rPr>
        <w:t xml:space="preserve">! </w:t>
      </w:r>
      <w:r w:rsidRPr="00527DD2">
        <w:rPr>
          <w:rFonts w:ascii="Garamond" w:hAnsi="Garamond" w:cs="Courier New"/>
          <w:sz w:val="20"/>
          <w:szCs w:val="20"/>
        </w:rPr>
        <w:t xml:space="preserve">Il serait surprenant que nous puissions un jour, avec quelque chance de certitude, établir que </w:t>
      </w:r>
      <w:r w:rsidRPr="00527DD2">
        <w:rPr>
          <w:rFonts w:ascii="Garamond" w:hAnsi="Garamond"/>
          <w:i/>
          <w:sz w:val="20"/>
          <w:szCs w:val="20"/>
        </w:rPr>
        <w:t>l'origine du langage</w:t>
      </w:r>
      <w:r w:rsidR="00D12687">
        <w:rPr>
          <w:rFonts w:ascii="Garamond" w:hAnsi="Garamond" w:cs="Courier New"/>
          <w:sz w:val="20"/>
          <w:szCs w:val="20"/>
        </w:rPr>
        <w:t xml:space="preserve">, </w:t>
      </w:r>
      <w:r w:rsidRPr="00527DD2">
        <w:rPr>
          <w:rFonts w:ascii="Garamond" w:hAnsi="Garamond" w:cs="Courier New"/>
          <w:sz w:val="20"/>
          <w:szCs w:val="20"/>
        </w:rPr>
        <w:t xml:space="preserve">à savoir ce qui se passe </w:t>
      </w:r>
      <w:r w:rsidRPr="00527DD2">
        <w:rPr>
          <w:rFonts w:ascii="Garamond" w:hAnsi="Garamond"/>
          <w:i/>
          <w:sz w:val="20"/>
          <w:szCs w:val="20"/>
        </w:rPr>
        <w:t>avant qu'il engendre le sujet</w:t>
      </w:r>
      <w:r w:rsidR="00D12687">
        <w:rPr>
          <w:rFonts w:ascii="Garamond" w:hAnsi="Garamond"/>
          <w:i/>
          <w:sz w:val="20"/>
          <w:szCs w:val="20"/>
        </w:rPr>
        <w:t xml:space="preserve">, </w:t>
      </w:r>
      <w:r w:rsidRPr="00527DD2">
        <w:rPr>
          <w:rFonts w:ascii="Garamond" w:hAnsi="Garamond" w:cs="Courier New"/>
          <w:sz w:val="20"/>
          <w:szCs w:val="20"/>
        </w:rPr>
        <w:t xml:space="preserve">ait quelque rapport avec ces jeux </w:t>
      </w:r>
    </w:p>
    <w:p w:rsidR="00D12687" w:rsidRDefault="0047305D">
      <w:pPr>
        <w:rPr>
          <w:rFonts w:ascii="Garamond" w:hAnsi="Garamond" w:cs="Courier New"/>
          <w:sz w:val="20"/>
          <w:szCs w:val="20"/>
        </w:rPr>
      </w:pPr>
      <w:r w:rsidRPr="00527DD2">
        <w:rPr>
          <w:rFonts w:ascii="Garamond" w:hAnsi="Garamond" w:cs="Courier New"/>
          <w:sz w:val="20"/>
          <w:szCs w:val="20"/>
        </w:rPr>
        <w:t>de la matière qui nous livrent les aspects que nous trouvons dans la conjonc</w:t>
      </w:r>
      <w:r w:rsidRPr="00527DD2">
        <w:rPr>
          <w:rFonts w:ascii="Garamond" w:hAnsi="Garamond" w:cs="Courier New"/>
          <w:sz w:val="20"/>
          <w:szCs w:val="20"/>
        </w:rPr>
        <w:softHyphen/>
        <w:t xml:space="preserve">tion des cellules sexuelles. </w:t>
      </w:r>
    </w:p>
    <w:p w:rsidR="00A92A60" w:rsidRPr="00527DD2" w:rsidRDefault="0047305D">
      <w:pPr>
        <w:rPr>
          <w:rFonts w:ascii="Garamond" w:hAnsi="Garamond" w:cs="Courier New"/>
          <w:sz w:val="20"/>
          <w:szCs w:val="20"/>
        </w:rPr>
      </w:pPr>
      <w:r w:rsidRPr="00527DD2">
        <w:rPr>
          <w:rFonts w:ascii="Garamond" w:hAnsi="Garamond" w:cs="Courier New"/>
          <w:sz w:val="20"/>
          <w:szCs w:val="20"/>
        </w:rPr>
        <w:t xml:space="preserve">Nous n'en sommes pas là et nous avons autre chose à faire ! </w:t>
      </w:r>
    </w:p>
    <w:p w:rsidR="00A92A60" w:rsidRPr="00527DD2" w:rsidRDefault="00A92A60">
      <w:pPr>
        <w:rPr>
          <w:rFonts w:ascii="Garamond" w:hAnsi="Garamond" w:cs="Courier New"/>
          <w:sz w:val="20"/>
          <w:szCs w:val="20"/>
        </w:rPr>
      </w:pPr>
    </w:p>
    <w:p w:rsidR="00D12687" w:rsidRDefault="00D12687">
      <w:pPr>
        <w:rPr>
          <w:rFonts w:ascii="Garamond" w:hAnsi="Garamond" w:cs="Courier New"/>
          <w:sz w:val="20"/>
          <w:szCs w:val="20"/>
        </w:rPr>
      </w:pPr>
    </w:p>
    <w:p w:rsidR="00A92A60" w:rsidRPr="00527DD2" w:rsidRDefault="0047305D">
      <w:pPr>
        <w:rPr>
          <w:rFonts w:ascii="Garamond" w:hAnsi="Garamond" w:cs="Courier New"/>
          <w:sz w:val="20"/>
          <w:szCs w:val="20"/>
        </w:rPr>
      </w:pPr>
      <w:r w:rsidRPr="00527DD2">
        <w:rPr>
          <w:rFonts w:ascii="Garamond" w:hAnsi="Garamond" w:cs="Courier New"/>
          <w:sz w:val="20"/>
          <w:szCs w:val="20"/>
        </w:rPr>
        <w:t>Simplement, ne nous étonnons pas qu'à la distance où nous sommes, de ce niveau, où se ma</w:t>
      </w:r>
      <w:r w:rsidRPr="00527DD2">
        <w:rPr>
          <w:rFonts w:ascii="Garamond" w:hAnsi="Garamond" w:cs="Courier New"/>
          <w:sz w:val="20"/>
          <w:szCs w:val="20"/>
        </w:rPr>
        <w:softHyphen/>
        <w:t xml:space="preserve">nifesterait, </w:t>
      </w:r>
    </w:p>
    <w:p w:rsidR="0047305D" w:rsidRPr="00527DD2" w:rsidRDefault="0047305D">
      <w:pPr>
        <w:rPr>
          <w:rFonts w:ascii="Garamond" w:hAnsi="Garamond" w:cs="Courier New"/>
          <w:sz w:val="20"/>
          <w:szCs w:val="20"/>
        </w:rPr>
      </w:pPr>
      <w:r w:rsidRPr="00527DD2">
        <w:rPr>
          <w:rFonts w:ascii="Garamond" w:hAnsi="Garamond" w:cs="Courier New"/>
          <w:sz w:val="20"/>
          <w:szCs w:val="20"/>
        </w:rPr>
        <w:t>en somme, quelque chose qui n'est pas du tout fait pour ne pas nous séduire, à ce niveau où ce pourrait dé</w:t>
      </w:r>
      <w:r w:rsidRPr="00527DD2">
        <w:rPr>
          <w:rFonts w:ascii="Garamond" w:hAnsi="Garamond" w:cs="Courier New"/>
          <w:sz w:val="20"/>
          <w:szCs w:val="20"/>
        </w:rPr>
        <w:softHyphen/>
        <w:t xml:space="preserve">signer quelque chose que j'appellerai « </w:t>
      </w:r>
      <w:r w:rsidRPr="00527DD2">
        <w:rPr>
          <w:rFonts w:ascii="Garamond" w:hAnsi="Garamond"/>
          <w:i/>
          <w:sz w:val="20"/>
          <w:szCs w:val="20"/>
        </w:rPr>
        <w:t>transcendance de la matière</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croyez</w:t>
      </w:r>
      <w:r w:rsidR="00D12687">
        <w:rPr>
          <w:rFonts w:ascii="Garamond" w:hAnsi="Garamond" w:cs="Courier New"/>
          <w:sz w:val="20"/>
          <w:szCs w:val="20"/>
        </w:rPr>
        <w:t>-</w:t>
      </w:r>
      <w:r w:rsidRPr="00527DD2">
        <w:rPr>
          <w:rFonts w:ascii="Garamond" w:hAnsi="Garamond" w:cs="Courier New"/>
          <w:sz w:val="20"/>
          <w:szCs w:val="20"/>
        </w:rPr>
        <w:t>moi : ce n'est pas moi qui ai inventé ça, c'est déjà apparu à quelques autres personnes</w:t>
      </w:r>
    </w:p>
    <w:p w:rsidR="0047305D" w:rsidRPr="00527DD2" w:rsidRDefault="00B949E1">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seulement, si je le désigne ce point d'extrême</w:t>
      </w:r>
      <w:r w:rsidR="00A92A60" w:rsidRPr="00527DD2">
        <w:rPr>
          <w:rFonts w:ascii="Garamond" w:hAnsi="Garamond" w:cs="Courier New"/>
          <w:sz w:val="20"/>
          <w:szCs w:val="20"/>
        </w:rPr>
        <w:t>…</w:t>
      </w:r>
      <w:r w:rsidR="0047305D" w:rsidRPr="00527DD2">
        <w:rPr>
          <w:rFonts w:ascii="Garamond" w:hAnsi="Garamond" w:cs="Courier New"/>
          <w:sz w:val="20"/>
          <w:szCs w:val="20"/>
        </w:rPr>
        <w:t xml:space="preserve"> </w:t>
      </w:r>
    </w:p>
    <w:p w:rsidR="00A92A60" w:rsidRPr="00527DD2" w:rsidRDefault="0047305D" w:rsidP="00A92A60">
      <w:pPr>
        <w:ind w:left="708"/>
        <w:rPr>
          <w:rFonts w:ascii="Garamond" w:hAnsi="Garamond" w:cs="Courier New"/>
          <w:sz w:val="20"/>
          <w:szCs w:val="20"/>
        </w:rPr>
      </w:pPr>
      <w:r w:rsidRPr="00527DD2">
        <w:rPr>
          <w:rFonts w:ascii="Garamond" w:hAnsi="Garamond" w:cs="Courier New"/>
          <w:sz w:val="20"/>
          <w:szCs w:val="20"/>
        </w:rPr>
        <w:t>tout en soulignant ex</w:t>
      </w:r>
      <w:r w:rsidRPr="00527DD2">
        <w:rPr>
          <w:rFonts w:ascii="Garamond" w:hAnsi="Garamond" w:cs="Courier New"/>
          <w:sz w:val="20"/>
          <w:szCs w:val="20"/>
        </w:rPr>
        <w:softHyphen/>
        <w:t>pressément qu'il est tout à fait irrésolu, que le pont n'est pas fait</w:t>
      </w:r>
    </w:p>
    <w:p w:rsidR="00D12687" w:rsidRDefault="00A92A60">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c'est simplement pour vous marquer que</w:t>
      </w:r>
      <w:r w:rsidR="00B949E1" w:rsidRPr="00527DD2">
        <w:rPr>
          <w:rFonts w:ascii="Garamond" w:hAnsi="Garamond" w:cs="Courier New"/>
          <w:sz w:val="20"/>
          <w:szCs w:val="20"/>
        </w:rPr>
        <w:t xml:space="preserve"> </w:t>
      </w:r>
      <w:r w:rsidR="00D12687">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par contre</w:t>
      </w:r>
      <w:r w:rsidR="00B949E1" w:rsidRPr="00527DD2">
        <w:rPr>
          <w:rFonts w:ascii="Garamond" w:hAnsi="Garamond" w:cs="Courier New"/>
          <w:sz w:val="20"/>
          <w:szCs w:val="20"/>
        </w:rPr>
        <w:t xml:space="preserve"> </w:t>
      </w:r>
      <w:r w:rsidR="00D12687">
        <w:rPr>
          <w:rFonts w:ascii="Garamond" w:hAnsi="Garamond" w:cs="Courier New"/>
          <w:sz w:val="20"/>
          <w:szCs w:val="20"/>
        </w:rPr>
        <w:t>-</w:t>
      </w:r>
      <w:r w:rsidR="0047305D" w:rsidRPr="00527DD2">
        <w:rPr>
          <w:rFonts w:ascii="Garamond" w:hAnsi="Garamond" w:cs="Courier New"/>
          <w:sz w:val="20"/>
          <w:szCs w:val="20"/>
        </w:rPr>
        <w:t xml:space="preserve"> dans l'ordre de ce qu'on appelle plus ou moins proprement </w:t>
      </w:r>
    </w:p>
    <w:p w:rsidR="0047305D" w:rsidRPr="00527DD2" w:rsidRDefault="0047305D">
      <w:pPr>
        <w:rPr>
          <w:rFonts w:ascii="Garamond" w:hAnsi="Garamond" w:cs="Courier New"/>
          <w:sz w:val="20"/>
          <w:szCs w:val="20"/>
        </w:rPr>
      </w:pPr>
      <w:r w:rsidRPr="00527DD2">
        <w:rPr>
          <w:rFonts w:ascii="Garamond" w:hAnsi="Garamond" w:cs="Courier New"/>
          <w:sz w:val="20"/>
          <w:szCs w:val="20"/>
        </w:rPr>
        <w:t>la pensée, on a pendant tout le cours des siècles</w:t>
      </w:r>
      <w:r w:rsidR="004D4F48" w:rsidRPr="00527DD2">
        <w:rPr>
          <w:rFonts w:ascii="Garamond" w:hAnsi="Garamond" w:cs="Courier New"/>
          <w:sz w:val="20"/>
          <w:szCs w:val="20"/>
        </w:rPr>
        <w:t xml:space="preserve"> </w:t>
      </w:r>
      <w:r w:rsidR="00D12687">
        <w:rPr>
          <w:rFonts w:ascii="Garamond" w:hAnsi="Garamond" w:cs="Courier New"/>
          <w:sz w:val="20"/>
          <w:szCs w:val="20"/>
        </w:rPr>
        <w:t>-</w:t>
      </w:r>
      <w:r w:rsidR="004D4F48" w:rsidRPr="00527DD2">
        <w:rPr>
          <w:rFonts w:ascii="Garamond" w:hAnsi="Garamond" w:cs="Courier New"/>
          <w:sz w:val="20"/>
          <w:szCs w:val="20"/>
        </w:rPr>
        <w:t xml:space="preserve"> </w:t>
      </w:r>
      <w:r w:rsidRPr="00527DD2">
        <w:rPr>
          <w:rFonts w:ascii="Garamond" w:hAnsi="Garamond" w:cs="Courier New"/>
          <w:sz w:val="20"/>
          <w:szCs w:val="20"/>
        </w:rPr>
        <w:t>au moins de ceux qui nous sont connus</w:t>
      </w:r>
      <w:r w:rsidR="004D4F48" w:rsidRPr="00527DD2">
        <w:rPr>
          <w:rFonts w:ascii="Garamond" w:hAnsi="Garamond" w:cs="Courier New"/>
          <w:sz w:val="20"/>
          <w:szCs w:val="20"/>
        </w:rPr>
        <w:t xml:space="preserve"> </w:t>
      </w:r>
      <w:r w:rsidR="00D12687">
        <w:rPr>
          <w:rFonts w:ascii="Garamond" w:hAnsi="Garamond" w:cs="Courier New"/>
          <w:sz w:val="20"/>
          <w:szCs w:val="20"/>
        </w:rPr>
        <w:t>-</w:t>
      </w:r>
      <w:r w:rsidR="003270B3">
        <w:rPr>
          <w:rFonts w:ascii="Garamond" w:hAnsi="Garamond" w:cs="Courier New"/>
          <w:sz w:val="20"/>
          <w:szCs w:val="20"/>
        </w:rPr>
        <w:t xml:space="preserve"> </w:t>
      </w:r>
      <w:r w:rsidRPr="00527DD2">
        <w:rPr>
          <w:rFonts w:ascii="Garamond" w:hAnsi="Garamond" w:cs="Courier New"/>
          <w:sz w:val="20"/>
          <w:szCs w:val="20"/>
        </w:rPr>
        <w:t xml:space="preserve">jamais rien fait d'autre que de parler comme si ce point était résolu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Pendant des siècles, la connaissance, sous une forme plus ou moins masquée, plus ou moins figurée, plus ou moins en contrebande, n'a jamais fait que parodier ce qu'il en serait si l'acte sexuel exis</w:t>
      </w:r>
      <w:r w:rsidRPr="00527DD2">
        <w:rPr>
          <w:rFonts w:ascii="Garamond" w:hAnsi="Garamond" w:cs="Courier New"/>
          <w:sz w:val="20"/>
          <w:szCs w:val="20"/>
        </w:rPr>
        <w:softHyphen/>
        <w:t>tait</w:t>
      </w:r>
      <w:r w:rsidR="00A92A60" w:rsidRPr="00527DD2">
        <w:rPr>
          <w:rFonts w:ascii="Garamond" w:hAnsi="Garamond" w:cs="Courier New"/>
          <w:sz w:val="20"/>
          <w:szCs w:val="20"/>
        </w:rPr>
        <w:t>,</w:t>
      </w:r>
      <w:r w:rsidRPr="00527DD2">
        <w:rPr>
          <w:rFonts w:ascii="Garamond" w:hAnsi="Garamond" w:cs="Courier New"/>
          <w:sz w:val="20"/>
          <w:szCs w:val="20"/>
        </w:rPr>
        <w:t xml:space="preserve"> au point qui nous permit de définir ce qu'il en est, com</w:t>
      </w:r>
      <w:r w:rsidRPr="00527DD2">
        <w:rPr>
          <w:rFonts w:ascii="Garamond" w:hAnsi="Garamond" w:cs="Courier New"/>
          <w:sz w:val="20"/>
          <w:szCs w:val="20"/>
        </w:rPr>
        <w:softHyphen/>
        <w:t xml:space="preserve">me disent les Hindous, de </w:t>
      </w:r>
      <w:hyperlink r:id="rId125" w:history="1">
        <w:r w:rsidRPr="00527DD2">
          <w:rPr>
            <w:rStyle w:val="Lienhypertexte"/>
            <w:rFonts w:ascii="Garamond" w:hAnsi="Garamond"/>
            <w:i/>
            <w:sz w:val="20"/>
            <w:szCs w:val="20"/>
          </w:rPr>
          <w:t>Purusha</w:t>
        </w:r>
      </w:hyperlink>
      <w:r w:rsidRPr="00527DD2">
        <w:rPr>
          <w:rFonts w:ascii="Garamond" w:hAnsi="Garamond" w:cs="Courier New"/>
          <w:sz w:val="20"/>
          <w:szCs w:val="20"/>
        </w:rPr>
        <w:t xml:space="preserve"> et de </w:t>
      </w:r>
      <w:hyperlink r:id="rId126" w:history="1">
        <w:r w:rsidRPr="00527DD2">
          <w:rPr>
            <w:rStyle w:val="Lienhypertexte"/>
            <w:rFonts w:ascii="Garamond" w:hAnsi="Garamond"/>
            <w:i/>
            <w:sz w:val="20"/>
            <w:szCs w:val="20"/>
          </w:rPr>
          <w:t>Prâkriti</w:t>
        </w:r>
      </w:hyperlink>
      <w:r w:rsidRPr="00527DD2">
        <w:rPr>
          <w:rFonts w:ascii="Garamond" w:hAnsi="Garamond" w:cs="Courier New"/>
          <w:sz w:val="20"/>
          <w:szCs w:val="20"/>
        </w:rPr>
        <w:t>, d'</w:t>
      </w:r>
      <w:r w:rsidRPr="00527DD2">
        <w:rPr>
          <w:rFonts w:ascii="Garamond" w:hAnsi="Garamond"/>
          <w:i/>
          <w:sz w:val="20"/>
          <w:szCs w:val="20"/>
        </w:rPr>
        <w:t>animus</w:t>
      </w:r>
      <w:r w:rsidRPr="00527DD2">
        <w:rPr>
          <w:rFonts w:ascii="Garamond" w:hAnsi="Garamond" w:cs="Courier New"/>
          <w:sz w:val="20"/>
          <w:szCs w:val="20"/>
        </w:rPr>
        <w:t xml:space="preserve"> et d'</w:t>
      </w:r>
      <w:r w:rsidRPr="00527DD2">
        <w:rPr>
          <w:rFonts w:ascii="Garamond" w:hAnsi="Garamond"/>
          <w:i/>
          <w:sz w:val="20"/>
          <w:szCs w:val="20"/>
        </w:rPr>
        <w:t>anima</w:t>
      </w:r>
      <w:r w:rsidR="00A92A60" w:rsidRPr="00527DD2">
        <w:rPr>
          <w:rFonts w:ascii="Garamond" w:hAnsi="Garamond" w:cs="Courier New"/>
          <w:sz w:val="20"/>
          <w:szCs w:val="20"/>
        </w:rPr>
        <w:t>,</w:t>
      </w:r>
      <w:r w:rsidRPr="00527DD2">
        <w:rPr>
          <w:rFonts w:ascii="Garamond" w:hAnsi="Garamond" w:cs="Courier New"/>
          <w:sz w:val="20"/>
          <w:szCs w:val="20"/>
        </w:rPr>
        <w:t xml:space="preserve"> et de toute la lyre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est exigé de nous, c'est de faire un travail plus sérieux. Travail nécessité simplement par ceci : c'est qu'entre ce jeu des </w:t>
      </w:r>
      <w:r w:rsidRPr="00527DD2">
        <w:rPr>
          <w:rFonts w:ascii="Garamond" w:hAnsi="Garamond" w:cs="Courier New"/>
          <w:i/>
          <w:sz w:val="20"/>
          <w:szCs w:val="20"/>
        </w:rPr>
        <w:t>significations primordiales</w:t>
      </w:r>
      <w:r w:rsidRPr="00527DD2">
        <w:rPr>
          <w:rFonts w:ascii="Garamond" w:hAnsi="Garamond" w:cs="Courier New"/>
          <w:sz w:val="20"/>
          <w:szCs w:val="20"/>
        </w:rPr>
        <w:t>, telles qu'el</w:t>
      </w:r>
      <w:r w:rsidRPr="00527DD2">
        <w:rPr>
          <w:rFonts w:ascii="Garamond" w:hAnsi="Garamond" w:cs="Courier New"/>
          <w:sz w:val="20"/>
          <w:szCs w:val="20"/>
        </w:rPr>
        <w:softHyphen/>
        <w:t xml:space="preserve">les seraient inscriptibles en termes </w:t>
      </w:r>
      <w:r w:rsidR="00D12687">
        <w:rPr>
          <w:rFonts w:ascii="Garamond" w:hAnsi="Garamond" w:cs="Courier New"/>
          <w:sz w:val="20"/>
          <w:szCs w:val="20"/>
        </w:rPr>
        <w:t>-</w:t>
      </w:r>
      <w:r w:rsidRPr="00527DD2">
        <w:rPr>
          <w:rFonts w:ascii="Garamond" w:hAnsi="Garamond" w:cs="Courier New"/>
          <w:sz w:val="20"/>
          <w:szCs w:val="20"/>
        </w:rPr>
        <w:t xml:space="preserve"> je le souligne </w:t>
      </w:r>
      <w:r w:rsidR="00D12687">
        <w:rPr>
          <w:rFonts w:ascii="Garamond" w:hAnsi="Garamond" w:cs="Courier New"/>
          <w:sz w:val="20"/>
          <w:szCs w:val="20"/>
        </w:rPr>
        <w:t>-</w:t>
      </w:r>
      <w:r w:rsidRPr="00527DD2">
        <w:rPr>
          <w:rFonts w:ascii="Garamond" w:hAnsi="Garamond" w:cs="Courier New"/>
          <w:sz w:val="20"/>
          <w:szCs w:val="20"/>
        </w:rPr>
        <w:t xml:space="preserve"> impli</w:t>
      </w:r>
      <w:r w:rsidRPr="00527DD2">
        <w:rPr>
          <w:rFonts w:ascii="Garamond" w:hAnsi="Garamond" w:cs="Courier New"/>
          <w:sz w:val="20"/>
          <w:szCs w:val="20"/>
        </w:rPr>
        <w:softHyphen/>
        <w:t>quant quelque sujet, eh bien, nous en sommes séparés par toute l'épaisseur de quelque chose que vous appellerez comme vous voudrez</w:t>
      </w:r>
      <w:r w:rsidR="0055098A" w:rsidRPr="00527DD2">
        <w:rPr>
          <w:rFonts w:ascii="Garamond" w:hAnsi="Garamond" w:cs="Courier New"/>
          <w:sz w:val="20"/>
          <w:szCs w:val="20"/>
        </w:rPr>
        <w:t>,</w:t>
      </w:r>
      <w:r w:rsidRPr="00527DD2">
        <w:rPr>
          <w:rFonts w:ascii="Garamond" w:hAnsi="Garamond" w:cs="Courier New"/>
          <w:sz w:val="20"/>
          <w:szCs w:val="20"/>
        </w:rPr>
        <w:t xml:space="preserve">  </w:t>
      </w:r>
      <w:r w:rsidR="0055098A" w:rsidRPr="00527DD2">
        <w:rPr>
          <w:rFonts w:ascii="Garamond" w:hAnsi="Garamond" w:cs="Courier New"/>
          <w:sz w:val="20"/>
          <w:szCs w:val="20"/>
        </w:rPr>
        <w:t>« </w:t>
      </w:r>
      <w:r w:rsidRPr="00527DD2">
        <w:rPr>
          <w:rFonts w:ascii="Garamond" w:hAnsi="Garamond"/>
          <w:i/>
          <w:sz w:val="20"/>
          <w:szCs w:val="20"/>
        </w:rPr>
        <w:t>la chair</w:t>
      </w:r>
      <w:r w:rsidR="0055098A" w:rsidRPr="00527DD2">
        <w:rPr>
          <w:rFonts w:ascii="Garamond" w:hAnsi="Garamond" w:cs="Courier New"/>
          <w:sz w:val="20"/>
          <w:szCs w:val="20"/>
        </w:rPr>
        <w:t> »</w:t>
      </w:r>
      <w:r w:rsidRPr="00527DD2">
        <w:rPr>
          <w:rFonts w:ascii="Garamond" w:hAnsi="Garamond" w:cs="Courier New"/>
          <w:sz w:val="20"/>
          <w:szCs w:val="20"/>
        </w:rPr>
        <w:t xml:space="preserve">, ou </w:t>
      </w:r>
      <w:r w:rsidR="0055098A" w:rsidRPr="00527DD2">
        <w:rPr>
          <w:rFonts w:ascii="Garamond" w:hAnsi="Garamond" w:cs="Courier New"/>
          <w:sz w:val="20"/>
          <w:szCs w:val="20"/>
        </w:rPr>
        <w:t>« </w:t>
      </w:r>
      <w:r w:rsidRPr="00527DD2">
        <w:rPr>
          <w:rFonts w:ascii="Garamond" w:hAnsi="Garamond"/>
          <w:i/>
          <w:sz w:val="20"/>
          <w:szCs w:val="20"/>
        </w:rPr>
        <w:t>le corps</w:t>
      </w:r>
      <w:r w:rsidR="0055098A" w:rsidRPr="00527DD2">
        <w:rPr>
          <w:rFonts w:ascii="Garamond" w:hAnsi="Garamond" w:cs="Courier New"/>
          <w:sz w:val="20"/>
          <w:szCs w:val="20"/>
        </w:rPr>
        <w:t> »</w:t>
      </w:r>
      <w:r w:rsidRPr="00527DD2">
        <w:rPr>
          <w:rFonts w:ascii="Garamond" w:hAnsi="Garamond" w:cs="Courier New"/>
          <w:sz w:val="20"/>
          <w:szCs w:val="20"/>
        </w:rPr>
        <w:t xml:space="preserve">, à condition d'y inclure ce qu'y apporte de spécifique </w:t>
      </w:r>
      <w:r w:rsidRPr="00527DD2">
        <w:rPr>
          <w:rFonts w:ascii="Garamond" w:hAnsi="Garamond"/>
          <w:i/>
          <w:color w:val="0000CC"/>
          <w:sz w:val="20"/>
          <w:szCs w:val="20"/>
        </w:rPr>
        <w:t>notre condition de mammifère</w:t>
      </w:r>
      <w:r w:rsidRPr="00527DD2">
        <w:rPr>
          <w:rFonts w:ascii="Garamond" w:hAnsi="Garamond" w:cs="Courier New"/>
          <w:sz w:val="20"/>
          <w:szCs w:val="20"/>
        </w:rPr>
        <w:t xml:space="preserve">. </w:t>
      </w:r>
    </w:p>
    <w:p w:rsidR="0055098A" w:rsidRPr="00527DD2" w:rsidRDefault="0055098A">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À sa</w:t>
      </w:r>
      <w:r w:rsidRPr="00527DD2">
        <w:rPr>
          <w:rFonts w:ascii="Garamond" w:hAnsi="Garamond" w:cs="Courier New"/>
          <w:sz w:val="20"/>
          <w:szCs w:val="20"/>
        </w:rPr>
        <w:softHyphen/>
        <w:t>voir une condition tout à fait spécifiée et nullement néces</w:t>
      </w:r>
      <w:r w:rsidRPr="00527DD2">
        <w:rPr>
          <w:rFonts w:ascii="Garamond" w:hAnsi="Garamond" w:cs="Courier New"/>
          <w:sz w:val="20"/>
          <w:szCs w:val="20"/>
        </w:rPr>
        <w:softHyphen/>
        <w:t>saire, comme l'abondance de tout un règne nous le prouve</w:t>
      </w:r>
      <w:r w:rsidR="004D4F48" w:rsidRPr="00527DD2">
        <w:rPr>
          <w:rFonts w:ascii="Garamond" w:hAnsi="Garamond" w:cs="Courier New"/>
          <w:sz w:val="20"/>
          <w:szCs w:val="20"/>
        </w:rPr>
        <w:t xml:space="preserve">, </w:t>
      </w:r>
      <w:r w:rsidRPr="00527DD2">
        <w:rPr>
          <w:rFonts w:ascii="Garamond" w:hAnsi="Garamond" w:cs="Courier New"/>
          <w:sz w:val="20"/>
          <w:szCs w:val="20"/>
        </w:rPr>
        <w:t>je parle du règne animal</w:t>
      </w:r>
      <w:r w:rsidR="004D4F48" w:rsidRPr="00527DD2">
        <w:rPr>
          <w:rFonts w:ascii="Garamond" w:hAnsi="Garamond" w:cs="Courier New"/>
          <w:sz w:val="20"/>
          <w:szCs w:val="20"/>
        </w:rPr>
        <w:t>,</w:t>
      </w:r>
      <w:r w:rsidR="003270B3">
        <w:rPr>
          <w:rFonts w:ascii="Garamond" w:hAnsi="Garamond" w:cs="Courier New"/>
          <w:sz w:val="20"/>
          <w:szCs w:val="20"/>
        </w:rPr>
        <w:t xml:space="preserve"> </w:t>
      </w:r>
      <w:r w:rsidRPr="00527DD2">
        <w:rPr>
          <w:rFonts w:ascii="Garamond" w:hAnsi="Garamond" w:cs="Courier New"/>
          <w:sz w:val="20"/>
          <w:szCs w:val="20"/>
        </w:rPr>
        <w:t>rien n'implique la forme que prend pour nous la subjectivation de la fonction sexuelle, rien n'implique que ce qui vient y jouer à titre symboliq</w:t>
      </w:r>
      <w:r w:rsidR="00D12687">
        <w:rPr>
          <w:rFonts w:ascii="Garamond" w:hAnsi="Garamond" w:cs="Courier New"/>
          <w:sz w:val="20"/>
          <w:szCs w:val="20"/>
        </w:rPr>
        <w:t xml:space="preserve">ue, y soit nécessairement lié. </w:t>
      </w:r>
      <w:r w:rsidRPr="00527DD2">
        <w:rPr>
          <w:rFonts w:ascii="Garamond" w:hAnsi="Garamond" w:cs="Courier New"/>
          <w:sz w:val="20"/>
          <w:szCs w:val="20"/>
        </w:rPr>
        <w:t xml:space="preserve">Il suffit de réfléchir à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ça peut être chez un insecte, et aussi bien d'ailleurs, les ima</w:t>
      </w:r>
      <w:r w:rsidRPr="00527DD2">
        <w:rPr>
          <w:rFonts w:ascii="Garamond" w:hAnsi="Garamond" w:cs="Courier New"/>
          <w:sz w:val="20"/>
          <w:szCs w:val="20"/>
        </w:rPr>
        <w:softHyphen/>
        <w:t>ges qui peuvent en dépendre, ne nous privons</w:t>
      </w:r>
      <w:r w:rsidR="00D12687">
        <w:rPr>
          <w:rFonts w:ascii="Garamond" w:hAnsi="Garamond" w:cs="Courier New"/>
          <w:sz w:val="20"/>
          <w:szCs w:val="20"/>
        </w:rPr>
        <w:t>-</w:t>
      </w:r>
      <w:r w:rsidRPr="00527DD2">
        <w:rPr>
          <w:rFonts w:ascii="Garamond" w:hAnsi="Garamond" w:cs="Courier New"/>
          <w:sz w:val="20"/>
          <w:szCs w:val="20"/>
        </w:rPr>
        <w:t>nous pas d'en user pour faire apparaître, dans le fantasme, tel ou tel trait singulier de nos rapports au sexe.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Eh bien voilà, j'ai pris une des deux voies qui s'offraient à moi tout à l'heure. Je ne suis pas sûr que j'aie eu raison. </w:t>
      </w:r>
    </w:p>
    <w:p w:rsidR="0047305D" w:rsidRPr="00527DD2" w:rsidRDefault="0047305D">
      <w:pPr>
        <w:rPr>
          <w:rFonts w:ascii="Garamond" w:hAnsi="Garamond" w:cs="Courier New"/>
          <w:sz w:val="20"/>
          <w:szCs w:val="20"/>
        </w:rPr>
      </w:pPr>
      <w:r w:rsidRPr="00527DD2">
        <w:rPr>
          <w:rFonts w:ascii="Garamond" w:hAnsi="Garamond" w:cs="Courier New"/>
          <w:sz w:val="20"/>
          <w:szCs w:val="20"/>
        </w:rPr>
        <w:t>Il faut maintenant que je reprenne l'autre. L'au</w:t>
      </w:r>
      <w:r w:rsidRPr="00527DD2">
        <w:rPr>
          <w:rFonts w:ascii="Garamond" w:hAnsi="Garamond" w:cs="Courier New"/>
          <w:sz w:val="20"/>
          <w:szCs w:val="20"/>
        </w:rPr>
        <w:softHyphen/>
        <w:t xml:space="preserve">tre est pour vous désigner pourquoi le </w:t>
      </w:r>
      <w:r w:rsidR="0055098A" w:rsidRPr="00527DD2">
        <w:rPr>
          <w:rFonts w:ascii="Garamond" w:hAnsi="Garamond"/>
          <w:color w:val="0000CC"/>
          <w:sz w:val="20"/>
          <w:szCs w:val="20"/>
        </w:rPr>
        <w:t>1</w:t>
      </w:r>
      <w:r w:rsidRPr="00527DD2">
        <w:rPr>
          <w:rFonts w:ascii="Garamond" w:hAnsi="Garamond" w:cs="Courier New"/>
          <w:sz w:val="20"/>
          <w:szCs w:val="20"/>
        </w:rPr>
        <w:t xml:space="preserve"> vient ici à droite du </w:t>
      </w:r>
      <w:r w:rsidRPr="00527DD2">
        <w:rPr>
          <w:rFonts w:ascii="Garamond" w:hAnsi="Garamond"/>
          <w:i/>
          <w:color w:val="0000CC"/>
          <w:sz w:val="20"/>
          <w:szCs w:val="20"/>
        </w:rPr>
        <w:t>(a)</w:t>
      </w:r>
      <w:r w:rsidRPr="00527DD2">
        <w:rPr>
          <w:rFonts w:ascii="Garamond" w:hAnsi="Garamond" w:cs="Courier New"/>
          <w:sz w:val="20"/>
          <w:szCs w:val="20"/>
        </w:rPr>
        <w:t xml:space="preserve"> dans ce point que j'ai désigné comme représentant </w:t>
      </w:r>
      <w:r w:rsidR="00D12687">
        <w:rPr>
          <w:rFonts w:ascii="Garamond" w:hAnsi="Garamond" w:cs="Courier New"/>
          <w:sz w:val="20"/>
          <w:szCs w:val="20"/>
        </w:rPr>
        <w:t>-</w:t>
      </w:r>
      <w:r w:rsidRPr="00527DD2">
        <w:rPr>
          <w:rFonts w:ascii="Garamond" w:hAnsi="Garamond" w:cs="Courier New"/>
          <w:sz w:val="20"/>
          <w:szCs w:val="20"/>
        </w:rPr>
        <w:t xml:space="preserve"> ici localement </w:t>
      </w:r>
      <w:r w:rsidR="00D12687">
        <w:rPr>
          <w:rFonts w:ascii="Garamond" w:hAnsi="Garamond" w:cs="Courier New"/>
          <w:sz w:val="20"/>
          <w:szCs w:val="20"/>
        </w:rPr>
        <w:t>-</w:t>
      </w:r>
      <w:r w:rsidRPr="00527DD2">
        <w:rPr>
          <w:rFonts w:ascii="Garamond" w:hAnsi="Garamond" w:cs="Courier New"/>
          <w:sz w:val="20"/>
          <w:szCs w:val="20"/>
        </w:rPr>
        <w:t>par un signifiant, le fait du sexe.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FF7803">
        <w:rPr>
          <w:rFonts w:ascii="Garamond" w:hAnsi="Garamond"/>
          <w:sz w:val="20"/>
          <w:szCs w:val="20"/>
        </w:rPr>
        <w:t>Il y a là une surprenante convergence entre ce dont il s'agit vraiment</w:t>
      </w:r>
      <w:r w:rsidR="00FF7803" w:rsidRPr="00FF7803">
        <w:rPr>
          <w:rFonts w:ascii="Garamond" w:hAnsi="Garamond" w:cs="Courier New"/>
          <w:sz w:val="20"/>
          <w:szCs w:val="20"/>
        </w:rPr>
        <w:t>,</w:t>
      </w:r>
      <w:r w:rsidR="00FF7803">
        <w:rPr>
          <w:rFonts w:ascii="Garamond" w:hAnsi="Garamond" w:cs="Courier New"/>
          <w:sz w:val="20"/>
          <w:szCs w:val="20"/>
        </w:rPr>
        <w:t xml:space="preserve"> </w:t>
      </w:r>
      <w:r w:rsidRPr="00527DD2">
        <w:rPr>
          <w:rFonts w:ascii="Garamond" w:hAnsi="Garamond" w:cs="Courier New"/>
          <w:sz w:val="20"/>
          <w:szCs w:val="20"/>
        </w:rPr>
        <w:t>c'est</w:t>
      </w:r>
      <w:r w:rsidR="00FF7803">
        <w:rPr>
          <w:rFonts w:ascii="Garamond" w:hAnsi="Garamond" w:cs="Courier New"/>
          <w:sz w:val="20"/>
          <w:szCs w:val="20"/>
        </w:rPr>
        <w:t>-</w:t>
      </w:r>
      <w:r w:rsidRPr="00527DD2">
        <w:rPr>
          <w:rFonts w:ascii="Garamond" w:hAnsi="Garamond" w:cs="Courier New"/>
          <w:sz w:val="20"/>
          <w:szCs w:val="20"/>
        </w:rPr>
        <w:t>à</w:t>
      </w:r>
      <w:r w:rsidR="00FF7803">
        <w:rPr>
          <w:rFonts w:ascii="Garamond" w:hAnsi="Garamond" w:cs="Courier New"/>
          <w:sz w:val="20"/>
          <w:szCs w:val="20"/>
        </w:rPr>
        <w:t>-</w:t>
      </w:r>
      <w:r w:rsidRPr="00527DD2">
        <w:rPr>
          <w:rFonts w:ascii="Garamond" w:hAnsi="Garamond" w:cs="Courier New"/>
          <w:sz w:val="20"/>
          <w:szCs w:val="20"/>
        </w:rPr>
        <w:t>dire ce que je suis en train de vous dire</w:t>
      </w:r>
      <w:r w:rsidR="00FF7803">
        <w:rPr>
          <w:rFonts w:ascii="Garamond" w:hAnsi="Garamond" w:cs="Courier New"/>
          <w:sz w:val="20"/>
          <w:szCs w:val="20"/>
        </w:rPr>
        <w:t xml:space="preserve">, </w:t>
      </w:r>
      <w:r w:rsidRPr="00527DD2">
        <w:rPr>
          <w:rFonts w:ascii="Garamond" w:hAnsi="Garamond"/>
          <w:i/>
          <w:sz w:val="20"/>
          <w:szCs w:val="20"/>
        </w:rPr>
        <w:t>et ce que j'appellerai d'autre part le point ma</w:t>
      </w:r>
      <w:r w:rsidRPr="00527DD2">
        <w:rPr>
          <w:rFonts w:ascii="Garamond" w:hAnsi="Garamond"/>
          <w:i/>
          <w:sz w:val="20"/>
          <w:szCs w:val="20"/>
        </w:rPr>
        <w:softHyphen/>
        <w:t>jeur de l'abjection psychanalytique</w:t>
      </w:r>
      <w:r w:rsidRPr="00527DD2">
        <w:rPr>
          <w:rFonts w:ascii="Garamond" w:hAnsi="Garamond" w:cs="Courier New"/>
          <w:sz w:val="20"/>
          <w:szCs w:val="20"/>
        </w:rPr>
        <w:t>. Je dois dire que vous devez uniquement</w:t>
      </w:r>
      <w:r w:rsidRPr="00527DD2">
        <w:rPr>
          <w:rFonts w:ascii="Garamond" w:hAnsi="Garamond" w:cs="Courier New"/>
          <w:i/>
          <w:sz w:val="20"/>
          <w:szCs w:val="20"/>
        </w:rPr>
        <w:t xml:space="preserve"> </w:t>
      </w:r>
      <w:r w:rsidRPr="00527DD2">
        <w:rPr>
          <w:rFonts w:ascii="Garamond" w:hAnsi="Garamond" w:cs="Courier New"/>
          <w:sz w:val="20"/>
          <w:szCs w:val="20"/>
        </w:rPr>
        <w:t>à Jacques</w:t>
      </w:r>
      <w:r w:rsidR="003270B3">
        <w:rPr>
          <w:rFonts w:ascii="Garamond" w:hAnsi="Garamond" w:cs="Courier New"/>
          <w:sz w:val="20"/>
          <w:szCs w:val="20"/>
        </w:rPr>
        <w:t>-</w:t>
      </w:r>
      <w:r w:rsidRPr="00527DD2">
        <w:rPr>
          <w:rFonts w:ascii="Garamond" w:hAnsi="Garamond" w:cs="Courier New"/>
          <w:sz w:val="20"/>
          <w:szCs w:val="20"/>
        </w:rPr>
        <w:t>Alain MILLER</w:t>
      </w:r>
      <w:r w:rsidR="00FF7803">
        <w:rPr>
          <w:rFonts w:ascii="Garamond" w:hAnsi="Garamond" w:cs="Courier New"/>
          <w:sz w:val="20"/>
          <w:szCs w:val="20"/>
        </w:rPr>
        <w:t xml:space="preserve"> - </w:t>
      </w:r>
      <w:r w:rsidRPr="00527DD2">
        <w:rPr>
          <w:rFonts w:ascii="Garamond" w:hAnsi="Garamond" w:cs="Courier New"/>
          <w:sz w:val="20"/>
          <w:szCs w:val="20"/>
        </w:rPr>
        <w:t xml:space="preserve">qui a fait de mes </w:t>
      </w:r>
      <w:r w:rsidRPr="00527DD2">
        <w:rPr>
          <w:rFonts w:ascii="Garamond" w:hAnsi="Garamond"/>
          <w:i/>
          <w:sz w:val="20"/>
          <w:szCs w:val="20"/>
        </w:rPr>
        <w:t>Écrits</w:t>
      </w:r>
      <w:r w:rsidRPr="00527DD2">
        <w:rPr>
          <w:rFonts w:ascii="Garamond" w:hAnsi="Garamond" w:cs="Courier New"/>
          <w:sz w:val="20"/>
          <w:szCs w:val="20"/>
        </w:rPr>
        <w:t xml:space="preserve"> un </w:t>
      </w:r>
      <w:r w:rsidRPr="00527DD2">
        <w:rPr>
          <w:rFonts w:ascii="Garamond" w:hAnsi="Garamond"/>
          <w:i/>
          <w:sz w:val="20"/>
          <w:szCs w:val="20"/>
        </w:rPr>
        <w:t>index raisonné</w:t>
      </w:r>
      <w:r w:rsidR="00FF7803">
        <w:rPr>
          <w:rFonts w:ascii="Garamond" w:hAnsi="Garamond"/>
          <w:i/>
          <w:sz w:val="20"/>
          <w:szCs w:val="20"/>
        </w:rPr>
        <w:t xml:space="preserve"> - </w:t>
      </w:r>
      <w:r w:rsidRPr="00527DD2">
        <w:rPr>
          <w:rFonts w:ascii="Garamond" w:hAnsi="Garamond" w:cs="Courier New"/>
          <w:sz w:val="20"/>
          <w:szCs w:val="20"/>
        </w:rPr>
        <w:t xml:space="preserve">de n'avoir pas eu </w:t>
      </w:r>
      <w:r w:rsidRPr="00527DD2">
        <w:rPr>
          <w:rFonts w:ascii="Garamond" w:hAnsi="Garamond"/>
          <w:i/>
          <w:sz w:val="20"/>
          <w:szCs w:val="20"/>
        </w:rPr>
        <w:t>l'index alphabétique</w:t>
      </w:r>
      <w:r w:rsidRPr="00527DD2">
        <w:rPr>
          <w:rFonts w:ascii="Garamond" w:hAnsi="Garamond" w:cs="Courier New"/>
          <w:sz w:val="20"/>
          <w:szCs w:val="20"/>
        </w:rPr>
        <w:t xml:space="preserve"> dont je m'étais</w:t>
      </w:r>
      <w:r w:rsidR="0055098A" w:rsidRPr="00527DD2">
        <w:rPr>
          <w:rFonts w:ascii="Garamond" w:hAnsi="Garamond" w:cs="Courier New"/>
          <w:sz w:val="20"/>
          <w:szCs w:val="20"/>
        </w:rPr>
        <w:t xml:space="preserve"> </w:t>
      </w:r>
      <w:r w:rsidR="003270B3">
        <w:rPr>
          <w:rFonts w:ascii="Garamond" w:hAnsi="Garamond" w:cs="Courier New"/>
          <w:sz w:val="20"/>
          <w:szCs w:val="20"/>
        </w:rPr>
        <w:t>-</w:t>
      </w:r>
      <w:r w:rsidRPr="00527DD2">
        <w:rPr>
          <w:rFonts w:ascii="Garamond" w:hAnsi="Garamond" w:cs="Courier New"/>
          <w:sz w:val="20"/>
          <w:szCs w:val="20"/>
        </w:rPr>
        <w:t xml:space="preserve"> je dois dire</w:t>
      </w:r>
      <w:r w:rsidR="0055098A" w:rsidRPr="00527DD2">
        <w:rPr>
          <w:rFonts w:ascii="Garamond" w:hAnsi="Garamond" w:cs="Courier New"/>
          <w:sz w:val="20"/>
          <w:szCs w:val="20"/>
        </w:rPr>
        <w:t xml:space="preserve"> </w:t>
      </w:r>
      <w:r w:rsidR="003270B3">
        <w:rPr>
          <w:rFonts w:ascii="Garamond" w:hAnsi="Garamond" w:cs="Courier New"/>
          <w:sz w:val="20"/>
          <w:szCs w:val="20"/>
        </w:rPr>
        <w:t>-</w:t>
      </w:r>
      <w:r w:rsidRPr="00527DD2">
        <w:rPr>
          <w:rFonts w:ascii="Garamond" w:hAnsi="Garamond" w:cs="Courier New"/>
          <w:sz w:val="20"/>
          <w:szCs w:val="20"/>
        </w:rPr>
        <w:t xml:space="preserve"> un tant soit peu mis à jubiler en l'imaginant com</w:t>
      </w:r>
      <w:r w:rsidRPr="00527DD2">
        <w:rPr>
          <w:rFonts w:ascii="Garamond" w:hAnsi="Garamond" w:cs="Courier New"/>
          <w:sz w:val="20"/>
          <w:szCs w:val="20"/>
        </w:rPr>
        <w:softHyphen/>
        <w:t xml:space="preserve">mencer par le mot </w:t>
      </w:r>
      <w:r w:rsidR="0055098A" w:rsidRPr="00527DD2">
        <w:rPr>
          <w:rFonts w:ascii="Garamond" w:hAnsi="Garamond" w:cs="Courier New"/>
          <w:sz w:val="20"/>
          <w:szCs w:val="20"/>
        </w:rPr>
        <w:t>« </w:t>
      </w:r>
      <w:r w:rsidRPr="00527DD2">
        <w:rPr>
          <w:rFonts w:ascii="Garamond" w:hAnsi="Garamond"/>
          <w:i/>
          <w:sz w:val="20"/>
          <w:szCs w:val="20"/>
        </w:rPr>
        <w:t>abjection</w:t>
      </w:r>
      <w:r w:rsidR="0055098A" w:rsidRPr="00527DD2">
        <w:rPr>
          <w:rFonts w:ascii="Garamond" w:hAnsi="Garamond" w:cs="Courier New"/>
          <w:sz w:val="20"/>
          <w:szCs w:val="20"/>
        </w:rPr>
        <w:t> »</w:t>
      </w:r>
      <w:r w:rsidRPr="00527DD2">
        <w:rPr>
          <w:rFonts w:ascii="Garamond" w:hAnsi="Garamond" w:cs="Courier New"/>
          <w:i/>
          <w:sz w:val="20"/>
          <w:szCs w:val="20"/>
        </w:rPr>
        <w:t xml:space="preserve"> </w:t>
      </w:r>
      <w:r w:rsidR="00354A60" w:rsidRPr="003270B3">
        <w:rPr>
          <w:rFonts w:ascii="Garamond" w:hAnsi="Garamond" w:cs="Courier New"/>
          <w:iCs/>
          <w:color w:val="C00000"/>
          <w:sz w:val="16"/>
          <w:szCs w:val="16"/>
        </w:rPr>
        <w:t>[sour</w:t>
      </w:r>
      <w:r w:rsidRPr="003270B3">
        <w:rPr>
          <w:rFonts w:ascii="Garamond" w:hAnsi="Garamond" w:cs="Courier New"/>
          <w:iCs/>
          <w:color w:val="C00000"/>
          <w:sz w:val="16"/>
          <w:szCs w:val="16"/>
        </w:rPr>
        <w:t>ire]</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Il n'en a rien été. Ce n'est pas une raison pour que ce mot ne prenne pas sa place.</w:t>
      </w:r>
    </w:p>
    <w:p w:rsidR="0047305D" w:rsidRPr="00527DD2" w:rsidRDefault="0047305D">
      <w:pPr>
        <w:rPr>
          <w:rFonts w:ascii="Garamond" w:hAnsi="Garamond" w:cs="Courier New"/>
          <w:sz w:val="20"/>
          <w:szCs w:val="20"/>
        </w:rPr>
      </w:pPr>
    </w:p>
    <w:p w:rsidR="00BD2350" w:rsidRPr="00527DD2" w:rsidRDefault="0047305D">
      <w:pPr>
        <w:rPr>
          <w:rFonts w:ascii="Garamond" w:hAnsi="Garamond" w:cs="Courier New"/>
          <w:sz w:val="20"/>
          <w:szCs w:val="20"/>
        </w:rPr>
      </w:pPr>
      <w:r w:rsidRPr="00527DD2">
        <w:rPr>
          <w:rFonts w:ascii="Garamond" w:hAnsi="Garamond" w:cs="Courier New"/>
          <w:sz w:val="20"/>
          <w:szCs w:val="20"/>
        </w:rPr>
        <w:t>L'</w:t>
      </w:r>
      <w:r w:rsidR="00E84EC7" w:rsidRPr="00527DD2">
        <w:rPr>
          <w:rFonts w:ascii="Garamond" w:hAnsi="Garamond"/>
          <w:color w:val="0000CC"/>
          <w:sz w:val="20"/>
          <w:szCs w:val="20"/>
        </w:rPr>
        <w:t>1</w:t>
      </w:r>
      <w:r w:rsidRPr="00527DD2">
        <w:rPr>
          <w:rFonts w:ascii="Garamond" w:hAnsi="Garamond" w:cs="Courier New"/>
          <w:sz w:val="20"/>
          <w:szCs w:val="20"/>
        </w:rPr>
        <w:t xml:space="preserve"> que je mets là, par pure référence </w:t>
      </w:r>
      <w:r w:rsidRPr="00527DD2">
        <w:rPr>
          <w:rFonts w:ascii="Garamond" w:hAnsi="Garamond" w:cs="Courier New"/>
          <w:i/>
          <w:iCs/>
          <w:sz w:val="20"/>
          <w:szCs w:val="20"/>
        </w:rPr>
        <w:t>mathématique</w:t>
      </w:r>
      <w:r w:rsidRPr="00527DD2">
        <w:rPr>
          <w:rFonts w:ascii="Garamond" w:hAnsi="Garamond" w:cs="Courier New"/>
          <w:sz w:val="20"/>
          <w:szCs w:val="20"/>
        </w:rPr>
        <w:t>, je veux dire qu'il figure simplement ceci : que pour par</w:t>
      </w:r>
      <w:r w:rsidRPr="00527DD2">
        <w:rPr>
          <w:rFonts w:ascii="Garamond" w:hAnsi="Garamond" w:cs="Courier New"/>
          <w:sz w:val="20"/>
          <w:szCs w:val="20"/>
        </w:rPr>
        <w:softHyphen/>
        <w:t xml:space="preserve">ler d'incommensurable il faut que j'aie une unité de mesure et il n'y a pas d'unité de mesure qui ne soit mieux symbolisée que par le </w:t>
      </w:r>
      <w:r w:rsidR="00E84EC7" w:rsidRPr="00527DD2">
        <w:rPr>
          <w:rFonts w:ascii="Garamond" w:hAnsi="Garamond"/>
          <w:color w:val="0000CC"/>
          <w:sz w:val="20"/>
          <w:szCs w:val="20"/>
        </w:rPr>
        <w:t>1</w:t>
      </w:r>
      <w:r w:rsidRPr="00527DD2">
        <w:rPr>
          <w:rFonts w:ascii="Garamond" w:hAnsi="Garamond" w:cs="Courier New"/>
          <w:sz w:val="20"/>
          <w:szCs w:val="20"/>
        </w:rPr>
        <w:t>.</w:t>
      </w:r>
      <w:r w:rsidR="00FF7803">
        <w:rPr>
          <w:rFonts w:ascii="Garamond" w:hAnsi="Garamond" w:cs="Courier New"/>
          <w:sz w:val="20"/>
          <w:szCs w:val="20"/>
        </w:rPr>
        <w:t xml:space="preserve"> </w:t>
      </w:r>
      <w:r w:rsidRPr="00527DD2">
        <w:rPr>
          <w:rFonts w:ascii="Garamond" w:hAnsi="Garamond" w:cs="Courier New"/>
          <w:sz w:val="20"/>
          <w:szCs w:val="20"/>
        </w:rPr>
        <w:t>Le sujet</w:t>
      </w:r>
      <w:r w:rsidR="00B949E1" w:rsidRPr="00527DD2">
        <w:rPr>
          <w:rFonts w:ascii="Garamond" w:hAnsi="Garamond" w:cs="Courier New"/>
          <w:sz w:val="20"/>
          <w:szCs w:val="20"/>
        </w:rPr>
        <w:t>,</w:t>
      </w:r>
      <w:r w:rsidRPr="00527DD2">
        <w:rPr>
          <w:rFonts w:ascii="Garamond" w:hAnsi="Garamond" w:cs="Courier New"/>
          <w:sz w:val="20"/>
          <w:szCs w:val="20"/>
        </w:rPr>
        <w:t xml:space="preserve"> sous la forme</w:t>
      </w:r>
      <w:r w:rsidRPr="00527DD2">
        <w:rPr>
          <w:rFonts w:ascii="Garamond" w:hAnsi="Garamond" w:cs="Courier New"/>
          <w:i/>
          <w:sz w:val="20"/>
          <w:szCs w:val="20"/>
        </w:rPr>
        <w:t xml:space="preserve"> </w:t>
      </w:r>
      <w:r w:rsidRPr="00527DD2">
        <w:rPr>
          <w:rFonts w:ascii="Garamond" w:hAnsi="Garamond" w:cs="Courier New"/>
          <w:sz w:val="20"/>
          <w:szCs w:val="20"/>
        </w:rPr>
        <w:t xml:space="preserve">de son support le </w:t>
      </w:r>
      <w:r w:rsidRPr="00527DD2">
        <w:rPr>
          <w:rFonts w:ascii="Garamond" w:hAnsi="Garamond"/>
          <w:i/>
          <w:color w:val="0000CC"/>
          <w:sz w:val="20"/>
          <w:szCs w:val="20"/>
        </w:rPr>
        <w:t>petit</w:t>
      </w:r>
      <w:r w:rsidR="00BD2350" w:rsidRPr="00527DD2">
        <w:rPr>
          <w:rFonts w:ascii="Garamond" w:hAnsi="Garamond"/>
          <w:i/>
          <w:color w:val="0000CC"/>
          <w:sz w:val="20"/>
          <w:szCs w:val="20"/>
        </w:rPr>
        <w:t>(</w:t>
      </w:r>
      <w:r w:rsidRPr="00527DD2">
        <w:rPr>
          <w:rFonts w:ascii="Garamond" w:hAnsi="Garamond"/>
          <w:i/>
          <w:color w:val="0000CC"/>
          <w:sz w:val="20"/>
          <w:szCs w:val="20"/>
        </w:rPr>
        <w:t>a</w:t>
      </w:r>
      <w:r w:rsidR="00BD2350" w:rsidRPr="00527DD2">
        <w:rPr>
          <w:rFonts w:ascii="Garamond" w:hAnsi="Garamond"/>
          <w:i/>
          <w:color w:val="0000CC"/>
          <w:sz w:val="20"/>
          <w:szCs w:val="20"/>
        </w:rPr>
        <w:t>)</w:t>
      </w:r>
      <w:r w:rsidRPr="00527DD2">
        <w:rPr>
          <w:rFonts w:ascii="Garamond" w:hAnsi="Garamond" w:cs="Courier New"/>
          <w:i/>
          <w:sz w:val="20"/>
          <w:szCs w:val="20"/>
        </w:rPr>
        <w:t>,</w:t>
      </w:r>
      <w:r w:rsidR="00B949E1" w:rsidRPr="00527DD2">
        <w:rPr>
          <w:rFonts w:ascii="Garamond" w:hAnsi="Garamond" w:cs="Courier New"/>
          <w:i/>
          <w:sz w:val="20"/>
          <w:szCs w:val="20"/>
        </w:rPr>
        <w:t xml:space="preserve"> </w:t>
      </w:r>
      <w:r w:rsidRPr="00527DD2">
        <w:rPr>
          <w:rFonts w:ascii="Garamond" w:hAnsi="Garamond" w:cs="Courier New"/>
          <w:sz w:val="20"/>
          <w:szCs w:val="20"/>
        </w:rPr>
        <w:t xml:space="preserve">se mesure </w:t>
      </w:r>
      <w:r w:rsidR="00896905"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se mesure</w:t>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au sexe. Entendez ça comme on dirait </w:t>
      </w:r>
      <w:r w:rsidRPr="00527DD2">
        <w:rPr>
          <w:rFonts w:ascii="Garamond" w:hAnsi="Garamond"/>
          <w:i/>
          <w:sz w:val="20"/>
          <w:szCs w:val="20"/>
        </w:rPr>
        <w:t>qu'il se mesure au boisseau ou à la pinte</w:t>
      </w:r>
      <w:r w:rsidRPr="00527DD2">
        <w:rPr>
          <w:rFonts w:ascii="Garamond" w:hAnsi="Garamond" w:cs="Courier New"/>
          <w:sz w:val="20"/>
          <w:szCs w:val="20"/>
        </w:rPr>
        <w:t xml:space="preserve">. </w:t>
      </w:r>
      <w:r w:rsidR="00B949E1" w:rsidRPr="00527DD2">
        <w:rPr>
          <w:rFonts w:ascii="Garamond" w:hAnsi="Garamond" w:cs="Courier New"/>
          <w:sz w:val="20"/>
          <w:szCs w:val="20"/>
        </w:rPr>
        <w:t>C</w:t>
      </w:r>
      <w:r w:rsidRPr="00527DD2">
        <w:rPr>
          <w:rFonts w:ascii="Garamond" w:hAnsi="Garamond" w:cs="Courier New"/>
          <w:sz w:val="20"/>
          <w:szCs w:val="20"/>
        </w:rPr>
        <w:t xml:space="preserve">'est cela le </w:t>
      </w:r>
      <w:r w:rsidR="00BD2350" w:rsidRPr="00527DD2">
        <w:rPr>
          <w:rFonts w:ascii="Garamond" w:hAnsi="Garamond"/>
          <w:color w:val="0000CC"/>
          <w:sz w:val="20"/>
          <w:szCs w:val="20"/>
        </w:rPr>
        <w:t>1</w:t>
      </w:r>
      <w:r w:rsidR="00B949E1" w:rsidRPr="00527DD2">
        <w:rPr>
          <w:rFonts w:ascii="Garamond" w:hAnsi="Garamond"/>
          <w:color w:val="0000CC"/>
          <w:sz w:val="20"/>
          <w:szCs w:val="20"/>
        </w:rPr>
        <w:t>,</w:t>
      </w:r>
      <w:r w:rsidRPr="00527DD2">
        <w:rPr>
          <w:rFonts w:ascii="Garamond" w:hAnsi="Garamond" w:cs="Courier New"/>
          <w:i/>
          <w:sz w:val="20"/>
          <w:szCs w:val="20"/>
        </w:rPr>
        <w:t xml:space="preserve"> </w:t>
      </w:r>
      <w:r w:rsidRPr="00527DD2">
        <w:rPr>
          <w:rFonts w:ascii="Garamond" w:hAnsi="Garamond"/>
          <w:i/>
          <w:sz w:val="20"/>
          <w:szCs w:val="20"/>
        </w:rPr>
        <w:t>l'unité sexe</w:t>
      </w:r>
      <w:r w:rsidRPr="00527DD2">
        <w:rPr>
          <w:rFonts w:ascii="Garamond" w:hAnsi="Garamond" w:cs="Courier New"/>
          <w:i/>
          <w:sz w:val="20"/>
          <w:szCs w:val="20"/>
        </w:rPr>
        <w:t xml:space="preserve">, </w:t>
      </w:r>
      <w:r w:rsidRPr="00527DD2">
        <w:rPr>
          <w:rFonts w:ascii="Garamond" w:hAnsi="Garamond" w:cs="Courier New"/>
          <w:sz w:val="20"/>
          <w:szCs w:val="20"/>
        </w:rPr>
        <w:t>rien de plus.</w:t>
      </w:r>
      <w:r w:rsidRPr="00527DD2">
        <w:rPr>
          <w:rFonts w:ascii="Garamond" w:hAnsi="Garamond" w:cs="Courier New"/>
          <w:sz w:val="20"/>
          <w:szCs w:val="20"/>
        </w:rPr>
        <w:softHyphen/>
      </w:r>
      <w:r w:rsidR="00B949E1" w:rsidRPr="00527DD2">
        <w:rPr>
          <w:rFonts w:ascii="Garamond" w:hAnsi="Garamond" w:cs="Courier New"/>
          <w:sz w:val="20"/>
          <w:szCs w:val="20"/>
        </w:rPr>
        <w:t xml:space="preserve"> </w:t>
      </w:r>
      <w:r w:rsidRPr="00527DD2">
        <w:rPr>
          <w:rFonts w:ascii="Garamond" w:hAnsi="Garamond" w:cs="Courier New"/>
          <w:sz w:val="20"/>
          <w:szCs w:val="20"/>
        </w:rPr>
        <w:t xml:space="preserve">Eh bien, ce n'est pas rien que ce </w:t>
      </w:r>
      <w:r w:rsidR="00BD2350" w:rsidRPr="00527DD2">
        <w:rPr>
          <w:rFonts w:ascii="Garamond" w:hAnsi="Garamond"/>
          <w:color w:val="0000CC"/>
          <w:sz w:val="20"/>
          <w:szCs w:val="20"/>
        </w:rPr>
        <w:t>1</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F7803" w:rsidRDefault="0047305D">
      <w:pPr>
        <w:rPr>
          <w:rFonts w:ascii="Garamond" w:hAnsi="Garamond" w:cs="Courier New"/>
          <w:sz w:val="20"/>
          <w:szCs w:val="20"/>
        </w:rPr>
      </w:pPr>
      <w:r w:rsidRPr="00527DD2">
        <w:rPr>
          <w:rFonts w:ascii="Garamond" w:hAnsi="Garamond" w:cs="Courier New"/>
          <w:sz w:val="20"/>
          <w:szCs w:val="20"/>
        </w:rPr>
        <w:t xml:space="preserve">Il s'agit de savoir jusqu'à quel point converge, comme je l'ai dit tout à l'heure, avec </w:t>
      </w:r>
      <w:proofErr w:type="gramStart"/>
      <w:r w:rsidRPr="00527DD2">
        <w:rPr>
          <w:rFonts w:ascii="Garamond" w:hAnsi="Garamond" w:cs="Courier New"/>
          <w:sz w:val="20"/>
          <w:szCs w:val="20"/>
        </w:rPr>
        <w:t>ce</w:t>
      </w:r>
      <w:proofErr w:type="gramEnd"/>
      <w:r w:rsidRPr="00527DD2">
        <w:rPr>
          <w:rFonts w:ascii="Garamond" w:hAnsi="Garamond" w:cs="Courier New"/>
          <w:sz w:val="20"/>
          <w:szCs w:val="20"/>
        </w:rPr>
        <w:t xml:space="preserve"> </w:t>
      </w:r>
      <w:r w:rsidRPr="00527DD2">
        <w:rPr>
          <w:rFonts w:ascii="Garamond" w:hAnsi="Garamond"/>
          <w:i/>
          <w:color w:val="0000CC"/>
          <w:sz w:val="20"/>
          <w:szCs w:val="20"/>
        </w:rPr>
        <w:t>Un</w:t>
      </w:r>
      <w:r w:rsidRPr="00527DD2">
        <w:rPr>
          <w:rFonts w:ascii="Garamond" w:hAnsi="Garamond" w:cs="Courier New"/>
          <w:sz w:val="20"/>
          <w:szCs w:val="20"/>
        </w:rPr>
        <w:t xml:space="preserve"> qui règne au fondement mental </w:t>
      </w:r>
      <w:r w:rsidR="00FF7803">
        <w:rPr>
          <w:rFonts w:ascii="Garamond" w:hAnsi="Garamond" w:cs="Courier New"/>
          <w:sz w:val="20"/>
          <w:szCs w:val="20"/>
        </w:rPr>
        <w:t>-</w:t>
      </w:r>
      <w:r w:rsidRPr="00527DD2">
        <w:rPr>
          <w:rFonts w:ascii="Garamond" w:hAnsi="Garamond" w:cs="Courier New"/>
          <w:sz w:val="20"/>
          <w:szCs w:val="20"/>
        </w:rPr>
        <w:t xml:space="preserve"> jusqu'à ce jour </w:t>
      </w:r>
      <w:r w:rsidR="00FF7803">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des psychanalystes</w:t>
      </w:r>
      <w:r w:rsidRPr="00527DD2">
        <w:rPr>
          <w:rFonts w:ascii="Garamond" w:hAnsi="Garamond" w:cs="Courier New"/>
          <w:sz w:val="20"/>
          <w:szCs w:val="20"/>
        </w:rPr>
        <w:t xml:space="preserve">, sous la forme de </w:t>
      </w:r>
      <w:r w:rsidRPr="00527DD2">
        <w:rPr>
          <w:rFonts w:ascii="Garamond" w:hAnsi="Garamond"/>
          <w:i/>
          <w:sz w:val="20"/>
          <w:szCs w:val="20"/>
        </w:rPr>
        <w:t>la vertu unitive</w:t>
      </w:r>
      <w:r w:rsidRPr="00527DD2">
        <w:rPr>
          <w:rFonts w:ascii="Garamond" w:hAnsi="Garamond" w:cs="Courier New"/>
          <w:sz w:val="20"/>
          <w:szCs w:val="20"/>
        </w:rPr>
        <w:t xml:space="preserve">, qui serait au principe de tout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qu'ils déroulent de </w:t>
      </w:r>
      <w:r w:rsidRPr="00527DD2">
        <w:rPr>
          <w:rFonts w:ascii="Garamond" w:hAnsi="Garamond" w:cs="Courier New"/>
          <w:i/>
          <w:sz w:val="20"/>
          <w:szCs w:val="20"/>
        </w:rPr>
        <w:t>discours</w:t>
      </w:r>
      <w:r w:rsidR="00B949E1" w:rsidRPr="00527DD2">
        <w:rPr>
          <w:rFonts w:ascii="Garamond" w:hAnsi="Garamond" w:cs="Courier New"/>
          <w:i/>
          <w:sz w:val="20"/>
          <w:szCs w:val="20"/>
        </w:rPr>
        <w:t xml:space="preserve"> </w:t>
      </w:r>
      <w:r w:rsidRPr="00527DD2">
        <w:rPr>
          <w:rFonts w:ascii="Garamond" w:hAnsi="Garamond" w:cs="Courier New"/>
          <w:i/>
          <w:sz w:val="20"/>
          <w:szCs w:val="20"/>
        </w:rPr>
        <w:t>sur la sexualité</w:t>
      </w:r>
      <w:r w:rsidRPr="00527DD2">
        <w:rPr>
          <w:rFonts w:ascii="Garamond" w:hAnsi="Garamond" w:cs="Courier New"/>
          <w:sz w:val="20"/>
          <w:szCs w:val="20"/>
        </w:rPr>
        <w:t xml:space="preserve">. </w:t>
      </w:r>
    </w:p>
    <w:p w:rsidR="00BD2350" w:rsidRPr="00527DD2" w:rsidRDefault="00BD235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ne suffit pas de la vanité de la formule que le sexe « unisse », il faut encore que l'ima</w:t>
      </w:r>
      <w:r w:rsidRPr="00527DD2">
        <w:rPr>
          <w:rFonts w:ascii="Garamond" w:hAnsi="Garamond" w:cs="Courier New"/>
          <w:sz w:val="20"/>
          <w:szCs w:val="20"/>
        </w:rPr>
        <w:softHyphen/>
        <w:t>ge primordiale leur en soit donnée par la fusion dont béné</w:t>
      </w:r>
      <w:r w:rsidRPr="00527DD2">
        <w:rPr>
          <w:rFonts w:ascii="Garamond" w:hAnsi="Garamond" w:cs="Courier New"/>
          <w:sz w:val="20"/>
          <w:szCs w:val="20"/>
        </w:rPr>
        <w:softHyphen/>
        <w:t xml:space="preserve">ficierait le jouisseur de la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jouis</w:t>
      </w:r>
      <w:r w:rsidR="00BD2350" w:rsidRPr="00527DD2">
        <w:rPr>
          <w:rFonts w:ascii="Garamond" w:hAnsi="Garamond"/>
          <w:i/>
          <w:sz w:val="20"/>
          <w:szCs w:val="20"/>
        </w:rPr>
        <w:t>sade</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sz w:val="20"/>
          <w:szCs w:val="20"/>
        </w:rPr>
        <w:t>.</w:t>
      </w:r>
      <w:r w:rsidRPr="00FF7803">
        <w:rPr>
          <w:rFonts w:ascii="Garamond" w:hAnsi="Garamond" w:cs="Courier New"/>
          <w:iCs/>
          <w:color w:val="C00000"/>
          <w:sz w:val="16"/>
          <w:szCs w:val="16"/>
        </w:rPr>
        <w:t>[Rires]</w:t>
      </w:r>
      <w:r w:rsidR="00FF7803">
        <w:rPr>
          <w:rFonts w:ascii="Garamond" w:hAnsi="Garamond" w:cs="Courier New"/>
          <w:sz w:val="20"/>
          <w:szCs w:val="20"/>
        </w:rPr>
        <w:t xml:space="preserve"> </w:t>
      </w:r>
      <w:r w:rsidRPr="00527DD2">
        <w:rPr>
          <w:rFonts w:ascii="Garamond" w:hAnsi="Garamond" w:cs="Courier New"/>
          <w:sz w:val="20"/>
          <w:szCs w:val="20"/>
        </w:rPr>
        <w:t xml:space="preserve">Le petit </w:t>
      </w:r>
      <w:r w:rsidRPr="00527DD2">
        <w:rPr>
          <w:rFonts w:ascii="Garamond" w:hAnsi="Garamond"/>
          <w:i/>
          <w:sz w:val="20"/>
          <w:szCs w:val="20"/>
        </w:rPr>
        <w:t>baby</w:t>
      </w:r>
      <w:r w:rsidRPr="00527DD2">
        <w:rPr>
          <w:rFonts w:ascii="Garamond" w:hAnsi="Garamond" w:cs="Courier New"/>
          <w:sz w:val="20"/>
          <w:szCs w:val="20"/>
        </w:rPr>
        <w:t xml:space="preserve"> dans le sein de sa mère, où nul jusqu'à ce jour n'a pu nous témoi</w:t>
      </w:r>
      <w:r w:rsidRPr="00527DD2">
        <w:rPr>
          <w:rFonts w:ascii="Garamond" w:hAnsi="Garamond" w:cs="Courier New"/>
          <w:sz w:val="20"/>
          <w:szCs w:val="20"/>
        </w:rPr>
        <w:softHyphen/>
        <w:t>gner qu'il soit dans une position plus commode que n'est la mère elle</w:t>
      </w:r>
      <w:r w:rsidR="00FF7803">
        <w:rPr>
          <w:rFonts w:ascii="Garamond" w:hAnsi="Garamond" w:cs="Courier New"/>
          <w:sz w:val="20"/>
          <w:szCs w:val="20"/>
        </w:rPr>
        <w:t>-</w:t>
      </w:r>
      <w:r w:rsidRPr="00527DD2">
        <w:rPr>
          <w:rFonts w:ascii="Garamond" w:hAnsi="Garamond" w:cs="Courier New"/>
          <w:sz w:val="20"/>
          <w:szCs w:val="20"/>
        </w:rPr>
        <w:t xml:space="preserve">même à le porter et où s'exemplifierait </w:t>
      </w:r>
      <w:r w:rsidRPr="00FF7803">
        <w:rPr>
          <w:rFonts w:ascii="Garamond" w:hAnsi="Garamond" w:cs="Courier New"/>
          <w:i/>
          <w:sz w:val="20"/>
          <w:szCs w:val="20"/>
        </w:rPr>
        <w:t>ce que vous avez entendu encore ici, l'année dernière, dans le discours de</w:t>
      </w:r>
      <w:r w:rsidRPr="00527DD2">
        <w:rPr>
          <w:rFonts w:ascii="Garamond" w:hAnsi="Garamond" w:cs="Courier New"/>
          <w:sz w:val="20"/>
          <w:szCs w:val="20"/>
        </w:rPr>
        <w:t xml:space="preserve"> M. Conrad STEIN</w:t>
      </w:r>
      <w:r w:rsidR="00FF7803">
        <w:rPr>
          <w:rFonts w:ascii="Garamond" w:hAnsi="Garamond" w:cs="Courier New"/>
          <w:sz w:val="20"/>
          <w:szCs w:val="20"/>
        </w:rPr>
        <w:t xml:space="preserve">, </w:t>
      </w:r>
    </w:p>
    <w:p w:rsidR="0047305D" w:rsidRPr="00527DD2" w:rsidRDefault="0047305D" w:rsidP="00FF7803">
      <w:pPr>
        <w:rPr>
          <w:rFonts w:ascii="Garamond" w:hAnsi="Garamond" w:cs="Courier New"/>
          <w:sz w:val="20"/>
          <w:szCs w:val="20"/>
        </w:rPr>
      </w:pPr>
      <w:r w:rsidRPr="00527DD2">
        <w:rPr>
          <w:rFonts w:ascii="Garamond" w:hAnsi="Garamond" w:cs="Courier New"/>
          <w:i/>
          <w:sz w:val="20"/>
          <w:szCs w:val="20"/>
        </w:rPr>
        <w:t>que nous n'avons plus revu d'ailleurs depuis,</w:t>
      </w:r>
      <w:r w:rsidR="00BD2350" w:rsidRPr="00527DD2">
        <w:rPr>
          <w:rFonts w:ascii="Garamond" w:hAnsi="Garamond" w:cs="Courier New"/>
          <w:i/>
          <w:sz w:val="20"/>
          <w:szCs w:val="20"/>
        </w:rPr>
        <w:t xml:space="preserve"> </w:t>
      </w:r>
      <w:r w:rsidRPr="00527DD2">
        <w:rPr>
          <w:rFonts w:ascii="Garamond" w:hAnsi="Garamond" w:cs="Courier New"/>
          <w:i/>
          <w:sz w:val="20"/>
          <w:szCs w:val="20"/>
        </w:rPr>
        <w:t>je le regrette</w:t>
      </w:r>
      <w:r w:rsidR="00FF7803">
        <w:rPr>
          <w:rFonts w:ascii="Garamond" w:hAnsi="Garamond" w:cs="Courier New"/>
          <w:i/>
          <w:sz w:val="20"/>
          <w:szCs w:val="20"/>
        </w:rPr>
        <w:t xml:space="preserve">, </w:t>
      </w:r>
      <w:r w:rsidRPr="00527DD2">
        <w:rPr>
          <w:rFonts w:ascii="Garamond" w:hAnsi="Garamond" w:cs="Courier New"/>
          <w:sz w:val="20"/>
          <w:szCs w:val="20"/>
        </w:rPr>
        <w:t>comme nécessaire à la pensée du psychanalys</w:t>
      </w:r>
      <w:r w:rsidRPr="00527DD2">
        <w:rPr>
          <w:rFonts w:ascii="Garamond" w:hAnsi="Garamond" w:cs="Courier New"/>
          <w:sz w:val="20"/>
          <w:szCs w:val="20"/>
        </w:rPr>
        <w:softHyphen/>
        <w:t xml:space="preserve">te, comme représentant de ce </w:t>
      </w:r>
      <w:r w:rsidRPr="00527DD2">
        <w:rPr>
          <w:rFonts w:ascii="Garamond" w:hAnsi="Garamond"/>
          <w:i/>
          <w:sz w:val="20"/>
          <w:szCs w:val="20"/>
        </w:rPr>
        <w:t xml:space="preserve">Paradis perdu </w:t>
      </w:r>
      <w:r w:rsidR="00BD2350" w:rsidRPr="00527DD2">
        <w:rPr>
          <w:rFonts w:ascii="Garamond" w:hAnsi="Garamond"/>
          <w:i/>
          <w:sz w:val="20"/>
          <w:szCs w:val="20"/>
        </w:rPr>
        <w:t xml:space="preserve"> </w:t>
      </w:r>
      <w:r w:rsidRPr="00527DD2">
        <w:rPr>
          <w:rFonts w:ascii="Garamond" w:hAnsi="Garamond"/>
          <w:i/>
          <w:sz w:val="20"/>
          <w:szCs w:val="20"/>
        </w:rPr>
        <w:t>de la fusion du moi et du non moi</w:t>
      </w:r>
      <w:r w:rsidRPr="00527DD2">
        <w:rPr>
          <w:rFonts w:ascii="Garamond" w:hAnsi="Garamond" w:cs="Courier New"/>
          <w:sz w:val="20"/>
          <w:szCs w:val="20"/>
        </w:rPr>
        <w:t>, qui</w:t>
      </w:r>
      <w:r w:rsidR="00FF7803">
        <w:rPr>
          <w:rFonts w:ascii="Garamond" w:hAnsi="Garamond" w:cs="Courier New"/>
          <w:sz w:val="20"/>
          <w:szCs w:val="20"/>
        </w:rPr>
        <w:t xml:space="preserve"> - </w:t>
      </w:r>
      <w:r w:rsidRPr="00527DD2">
        <w:rPr>
          <w:rFonts w:ascii="Garamond" w:hAnsi="Garamond" w:cs="Courier New"/>
          <w:sz w:val="20"/>
          <w:szCs w:val="20"/>
        </w:rPr>
        <w:t>je le répète : à les entendre, les psy</w:t>
      </w:r>
      <w:r w:rsidRPr="00527DD2">
        <w:rPr>
          <w:rFonts w:ascii="Garamond" w:hAnsi="Garamond" w:cs="Courier New"/>
          <w:sz w:val="20"/>
          <w:szCs w:val="20"/>
        </w:rPr>
        <w:softHyphen/>
        <w:t>chanalystes</w:t>
      </w:r>
      <w:r w:rsidR="00FF7803">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serait le </w:t>
      </w:r>
      <w:r w:rsidR="00FF7803">
        <w:rPr>
          <w:rFonts w:ascii="Garamond" w:hAnsi="Garamond" w:cs="Courier New"/>
          <w:sz w:val="20"/>
          <w:szCs w:val="20"/>
        </w:rPr>
        <w:t>« </w:t>
      </w:r>
      <w:r w:rsidRPr="00527DD2">
        <w:rPr>
          <w:rFonts w:ascii="Garamond" w:hAnsi="Garamond"/>
          <w:i/>
          <w:sz w:val="20"/>
          <w:szCs w:val="20"/>
        </w:rPr>
        <w:t>corner stone</w:t>
      </w:r>
      <w:r w:rsidR="00FF7803">
        <w:rPr>
          <w:rFonts w:ascii="Garamond" w:hAnsi="Garamond"/>
          <w:i/>
          <w:sz w:val="20"/>
          <w:szCs w:val="20"/>
        </w:rPr>
        <w:t> »</w:t>
      </w:r>
      <w:r w:rsidR="00BD2350"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i/>
          <w:sz w:val="20"/>
          <w:szCs w:val="20"/>
        </w:rPr>
        <w:t>la pierre angulaire</w:t>
      </w:r>
      <w:r w:rsidRPr="00527DD2">
        <w:rPr>
          <w:rFonts w:ascii="Garamond" w:hAnsi="Garamond" w:cs="Courier New"/>
          <w:sz w:val="20"/>
          <w:szCs w:val="20"/>
        </w:rPr>
        <w:t xml:space="preserve"> sans laquelle rien ne saurait être pensé de l'économie de </w:t>
      </w:r>
      <w:r w:rsidRPr="00527DD2">
        <w:rPr>
          <w:rFonts w:ascii="Garamond" w:hAnsi="Garamond"/>
          <w:i/>
          <w:sz w:val="20"/>
          <w:szCs w:val="20"/>
        </w:rPr>
        <w:t>la libido</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Car c'est de cela qu'il s'agit !Je pense qu'il y a là une véritable </w:t>
      </w:r>
      <w:r w:rsidRPr="00527DD2">
        <w:rPr>
          <w:rFonts w:ascii="Garamond" w:hAnsi="Garamond"/>
          <w:i/>
          <w:sz w:val="20"/>
          <w:szCs w:val="20"/>
        </w:rPr>
        <w:t>pierre de tou</w:t>
      </w:r>
      <w:r w:rsidRPr="00527DD2">
        <w:rPr>
          <w:rFonts w:ascii="Garamond" w:hAnsi="Garamond"/>
          <w:i/>
          <w:sz w:val="20"/>
          <w:szCs w:val="20"/>
        </w:rPr>
        <w:softHyphen/>
        <w:t>che</w:t>
      </w:r>
      <w:r w:rsidRPr="00527DD2">
        <w:rPr>
          <w:rFonts w:ascii="Garamond" w:hAnsi="Garamond" w:cs="Courier New"/>
          <w:sz w:val="20"/>
          <w:szCs w:val="20"/>
        </w:rPr>
        <w:t>, que</w:t>
      </w:r>
      <w:r w:rsidR="00FF7803">
        <w:rPr>
          <w:rFonts w:ascii="Garamond" w:hAnsi="Garamond" w:cs="Courier New"/>
          <w:sz w:val="20"/>
          <w:szCs w:val="20"/>
        </w:rPr>
        <w:t xml:space="preserve"> </w:t>
      </w:r>
      <w:r w:rsidRPr="00527DD2">
        <w:rPr>
          <w:rFonts w:ascii="Garamond" w:hAnsi="Garamond" w:cs="Courier New"/>
          <w:i/>
          <w:sz w:val="20"/>
          <w:szCs w:val="20"/>
        </w:rPr>
        <w:t xml:space="preserve">je me permets de le signaler à </w:t>
      </w:r>
      <w:r w:rsidRPr="00527DD2">
        <w:rPr>
          <w:rFonts w:ascii="Garamond" w:hAnsi="Garamond"/>
          <w:i/>
          <w:sz w:val="20"/>
          <w:szCs w:val="20"/>
        </w:rPr>
        <w:t>qui que ce soit qui entende me suivre</w:t>
      </w:r>
      <w:r w:rsidR="00FF7803">
        <w:rPr>
          <w:rFonts w:ascii="Garamond" w:hAnsi="Garamond"/>
          <w:i/>
          <w:sz w:val="20"/>
          <w:szCs w:val="20"/>
        </w:rPr>
        <w:t xml:space="preserve">, </w:t>
      </w:r>
      <w:r w:rsidRPr="00527DD2">
        <w:rPr>
          <w:rFonts w:ascii="Garamond" w:hAnsi="Garamond" w:cs="Courier New"/>
          <w:sz w:val="20"/>
          <w:szCs w:val="20"/>
        </w:rPr>
        <w:t xml:space="preserve">c'est que toute personne qui reste de quelque façon attachée à </w:t>
      </w:r>
      <w:r w:rsidRPr="00527DD2">
        <w:rPr>
          <w:rFonts w:ascii="Garamond" w:hAnsi="Garamond" w:cs="Courier New"/>
          <w:i/>
          <w:iCs/>
          <w:sz w:val="20"/>
          <w:szCs w:val="20"/>
        </w:rPr>
        <w:t>ce</w:t>
      </w:r>
      <w:r w:rsidRPr="00527DD2">
        <w:rPr>
          <w:rFonts w:ascii="Garamond" w:hAnsi="Garamond" w:cs="Courier New"/>
          <w:sz w:val="20"/>
          <w:szCs w:val="20"/>
        </w:rPr>
        <w:t xml:space="preserve"> schéma du </w:t>
      </w:r>
      <w:r w:rsidR="00BD2350" w:rsidRPr="00527DD2">
        <w:rPr>
          <w:rFonts w:ascii="Garamond" w:hAnsi="Garamond" w:cs="Courier New"/>
          <w:sz w:val="20"/>
          <w:szCs w:val="20"/>
        </w:rPr>
        <w:t>« </w:t>
      </w:r>
      <w:r w:rsidRPr="00527DD2">
        <w:rPr>
          <w:rFonts w:ascii="Garamond" w:hAnsi="Garamond"/>
          <w:i/>
          <w:sz w:val="20"/>
          <w:szCs w:val="20"/>
        </w:rPr>
        <w:t>narcissisme primaire</w:t>
      </w:r>
      <w:r w:rsidR="00BD2350"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peut bien se mettre à la boutonnière tous les </w:t>
      </w:r>
      <w:r w:rsidR="00072010" w:rsidRPr="00527DD2">
        <w:rPr>
          <w:rFonts w:ascii="Garamond" w:hAnsi="Garamond" w:cs="Courier New"/>
          <w:i/>
          <w:sz w:val="20"/>
          <w:szCs w:val="20"/>
        </w:rPr>
        <w:t>œil</w:t>
      </w:r>
      <w:r w:rsidRPr="00527DD2">
        <w:rPr>
          <w:rFonts w:ascii="Garamond" w:hAnsi="Garamond" w:cs="Courier New"/>
          <w:i/>
          <w:sz w:val="20"/>
          <w:szCs w:val="20"/>
        </w:rPr>
        <w:t>lets lacaniens</w:t>
      </w:r>
      <w:r w:rsidRPr="00527DD2">
        <w:rPr>
          <w:rFonts w:ascii="Garamond" w:hAnsi="Garamond" w:cs="Courier New"/>
          <w:sz w:val="20"/>
          <w:szCs w:val="20"/>
        </w:rPr>
        <w:t xml:space="preserve"> qu'elle voudra, ladite personne n'a absolument rien à faire, de près ni de loin, avec ce que j'enseigne.</w:t>
      </w:r>
      <w:r w:rsidR="00FF7803">
        <w:rPr>
          <w:rFonts w:ascii="Garamond" w:hAnsi="Garamond" w:cs="Courier New"/>
          <w:sz w:val="20"/>
          <w:szCs w:val="20"/>
        </w:rPr>
        <w:t xml:space="preserve"> </w:t>
      </w:r>
      <w:r w:rsidRPr="00527DD2">
        <w:rPr>
          <w:rFonts w:ascii="Garamond" w:hAnsi="Garamond" w:cs="Courier New"/>
          <w:sz w:val="20"/>
          <w:szCs w:val="20"/>
        </w:rPr>
        <w:t xml:space="preserve">Je ne dis pas que cette question du </w:t>
      </w:r>
      <w:r w:rsidR="00BD2350" w:rsidRPr="00527DD2">
        <w:rPr>
          <w:rFonts w:ascii="Garamond" w:hAnsi="Garamond"/>
          <w:i/>
          <w:sz w:val="20"/>
          <w:szCs w:val="20"/>
        </w:rPr>
        <w:t>narcissisme primaire</w:t>
      </w:r>
      <w:r w:rsidRPr="00527DD2">
        <w:rPr>
          <w:rFonts w:ascii="Garamond" w:hAnsi="Garamond" w:cs="Courier New"/>
          <w:i/>
          <w:sz w:val="20"/>
          <w:szCs w:val="20"/>
        </w:rPr>
        <w:t xml:space="preserve"> </w:t>
      </w:r>
      <w:r w:rsidRPr="00527DD2">
        <w:rPr>
          <w:rFonts w:ascii="Garamond" w:hAnsi="Garamond" w:cs="Courier New"/>
          <w:sz w:val="20"/>
          <w:szCs w:val="20"/>
        </w:rPr>
        <w:t>dans l'économie de la théorie, ne soit pas quelque chose qui pose question et mérite un jour d'être accentué.</w:t>
      </w:r>
    </w:p>
    <w:p w:rsidR="0047305D" w:rsidRPr="00527DD2" w:rsidRDefault="0047305D">
      <w:pPr>
        <w:rPr>
          <w:rFonts w:ascii="Garamond" w:hAnsi="Garamond" w:cs="Courier New"/>
          <w:sz w:val="20"/>
          <w:szCs w:val="20"/>
        </w:rPr>
      </w:pPr>
    </w:p>
    <w:p w:rsidR="00BD2350" w:rsidRPr="00527DD2" w:rsidRDefault="0047305D">
      <w:pPr>
        <w:rPr>
          <w:rFonts w:ascii="Garamond" w:hAnsi="Garamond" w:cs="Courier New"/>
          <w:sz w:val="20"/>
          <w:szCs w:val="20"/>
        </w:rPr>
      </w:pPr>
      <w:r w:rsidRPr="00527DD2">
        <w:rPr>
          <w:rFonts w:ascii="Garamond" w:hAnsi="Garamond" w:cs="Courier New"/>
          <w:sz w:val="20"/>
          <w:szCs w:val="20"/>
        </w:rPr>
        <w:t xml:space="preserve">Je commence aujourd'hui précisément, à faire remarquer que si </w:t>
      </w:r>
      <w:r w:rsidRPr="00527DD2">
        <w:rPr>
          <w:rFonts w:ascii="Garamond" w:hAnsi="Garamond"/>
          <w:i/>
          <w:color w:val="0000CC"/>
          <w:sz w:val="20"/>
          <w:szCs w:val="20"/>
        </w:rPr>
        <w:t>la valeur de jouissance</w:t>
      </w:r>
      <w:r w:rsidRPr="00527DD2">
        <w:rPr>
          <w:rFonts w:ascii="Garamond" w:hAnsi="Garamond" w:cs="Courier New"/>
          <w:i/>
          <w:sz w:val="20"/>
          <w:szCs w:val="20"/>
        </w:rPr>
        <w:t xml:space="preserve"> </w:t>
      </w:r>
      <w:r w:rsidRPr="00527DD2">
        <w:rPr>
          <w:rFonts w:ascii="Garamond" w:hAnsi="Garamond" w:cs="Courier New"/>
          <w:sz w:val="20"/>
          <w:szCs w:val="20"/>
        </w:rPr>
        <w:t xml:space="preserve">prend origine dans </w:t>
      </w:r>
    </w:p>
    <w:p w:rsidR="0047305D" w:rsidRPr="00527DD2" w:rsidRDefault="0047305D">
      <w:pPr>
        <w:rPr>
          <w:rFonts w:ascii="Garamond" w:hAnsi="Garamond" w:cs="Courier New"/>
          <w:sz w:val="20"/>
          <w:szCs w:val="20"/>
        </w:rPr>
      </w:pPr>
      <w:r w:rsidRPr="00527DD2">
        <w:rPr>
          <w:rFonts w:ascii="Garamond" w:hAnsi="Garamond" w:cs="Courier New"/>
          <w:sz w:val="20"/>
          <w:szCs w:val="20"/>
        </w:rPr>
        <w:t>le manque marqué par le complexe de castration…</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autrement dit l'interdit de l'auto</w:t>
      </w:r>
      <w:r w:rsidR="00FF7803">
        <w:rPr>
          <w:rFonts w:ascii="Garamond" w:hAnsi="Garamond" w:cs="Courier New"/>
          <w:sz w:val="20"/>
          <w:szCs w:val="20"/>
        </w:rPr>
        <w:t>-</w:t>
      </w:r>
      <w:r w:rsidRPr="00527DD2">
        <w:rPr>
          <w:rFonts w:ascii="Garamond" w:hAnsi="Garamond" w:cs="Courier New"/>
          <w:sz w:val="20"/>
          <w:szCs w:val="20"/>
        </w:rPr>
        <w:t>érotisme portant sur un organe précis, qui ne joue</w:t>
      </w:r>
      <w:r w:rsidR="00BD2350" w:rsidRPr="00527DD2">
        <w:rPr>
          <w:rFonts w:ascii="Garamond" w:hAnsi="Garamond" w:cs="Courier New"/>
          <w:sz w:val="20"/>
          <w:szCs w:val="20"/>
        </w:rPr>
        <w:t xml:space="preserve"> </w:t>
      </w:r>
      <w:r w:rsidRPr="00527DD2">
        <w:rPr>
          <w:rFonts w:ascii="Garamond" w:hAnsi="Garamond" w:cs="Courier New"/>
          <w:sz w:val="20"/>
          <w:szCs w:val="20"/>
        </w:rPr>
        <w:t>là rôle et fonction que d'introduire cet élément d'unité à l'inauguration d'un statut d'échange, d'où dépend tout ce qui va être ensuite économie, chez l'être parlant dont il s'agit dans le sexe</w:t>
      </w:r>
    </w:p>
    <w:p w:rsidR="00BD2350" w:rsidRPr="00527DD2" w:rsidRDefault="0047305D">
      <w:pPr>
        <w:rPr>
          <w:rFonts w:ascii="Garamond" w:hAnsi="Garamond" w:cs="Courier New"/>
          <w:sz w:val="20"/>
          <w:szCs w:val="20"/>
        </w:rPr>
      </w:pPr>
      <w:r w:rsidRPr="00527DD2">
        <w:rPr>
          <w:rFonts w:ascii="Garamond" w:hAnsi="Garamond" w:cs="Courier New"/>
          <w:sz w:val="20"/>
          <w:szCs w:val="20"/>
        </w:rPr>
        <w:t xml:space="preserve">…il est clair que l'important est de voir </w:t>
      </w:r>
      <w:r w:rsidRPr="00527DD2">
        <w:rPr>
          <w:rFonts w:ascii="Garamond" w:hAnsi="Garamond" w:cs="Courier New"/>
          <w:i/>
          <w:sz w:val="20"/>
          <w:szCs w:val="20"/>
        </w:rPr>
        <w:t>la réversion</w:t>
      </w:r>
      <w:r w:rsidRPr="00527DD2">
        <w:rPr>
          <w:rFonts w:ascii="Garamond" w:hAnsi="Garamond" w:cs="Courier New"/>
          <w:sz w:val="20"/>
          <w:szCs w:val="20"/>
        </w:rPr>
        <w:t xml:space="preserve"> qui en résulte. </w:t>
      </w:r>
    </w:p>
    <w:p w:rsidR="00BD2350" w:rsidRPr="00527DD2" w:rsidRDefault="00BD2350">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À savoir</w:t>
      </w:r>
      <w:r w:rsidR="008E521C" w:rsidRPr="00527DD2">
        <w:rPr>
          <w:rFonts w:ascii="Garamond" w:hAnsi="Garamond" w:cs="Courier New"/>
          <w:sz w:val="20"/>
          <w:szCs w:val="20"/>
        </w:rPr>
        <w:t> :</w:t>
      </w:r>
      <w:r w:rsidRPr="00527DD2">
        <w:rPr>
          <w:rFonts w:ascii="Garamond" w:hAnsi="Garamond" w:cs="Courier New"/>
          <w:sz w:val="20"/>
          <w:szCs w:val="20"/>
        </w:rPr>
        <w:t xml:space="preserve"> que c'est pour autant que </w:t>
      </w:r>
      <w:r w:rsidRPr="00527DD2">
        <w:rPr>
          <w:rFonts w:ascii="Garamond" w:hAnsi="Garamond"/>
          <w:i/>
          <w:color w:val="0000CC"/>
          <w:sz w:val="20"/>
          <w:szCs w:val="20"/>
        </w:rPr>
        <w:t xml:space="preserve">le phallus désigne ce </w:t>
      </w:r>
      <w:r w:rsidR="008E521C" w:rsidRPr="00527DD2">
        <w:rPr>
          <w:rFonts w:ascii="Garamond" w:hAnsi="Garamond"/>
          <w:i/>
          <w:color w:val="0000CC"/>
          <w:sz w:val="20"/>
          <w:szCs w:val="20"/>
        </w:rPr>
        <w:t>quelque chose</w:t>
      </w:r>
      <w:r w:rsidRPr="00527DD2">
        <w:rPr>
          <w:rFonts w:ascii="Garamond" w:hAnsi="Garamond"/>
          <w:i/>
          <w:color w:val="0000CC"/>
          <w:sz w:val="20"/>
          <w:szCs w:val="20"/>
        </w:rPr>
        <w:t xml:space="preserve"> de porté à la valeur par ce moins </w:t>
      </w:r>
      <w:r w:rsidRPr="00527DD2">
        <w:rPr>
          <w:rFonts w:ascii="Garamond" w:hAnsi="Garamond"/>
          <w:i/>
          <w:iCs/>
          <w:color w:val="0000CC"/>
          <w:sz w:val="20"/>
          <w:szCs w:val="20"/>
        </w:rPr>
        <w:t>que</w:t>
      </w:r>
      <w:r w:rsidRPr="00527DD2">
        <w:rPr>
          <w:rFonts w:ascii="Garamond" w:hAnsi="Garamond"/>
          <w:i/>
          <w:color w:val="0000CC"/>
          <w:sz w:val="20"/>
          <w:szCs w:val="20"/>
        </w:rPr>
        <w:t xml:space="preserve"> constitue le complexe de castration</w:t>
      </w:r>
      <w:r w:rsidRPr="00527DD2">
        <w:rPr>
          <w:rFonts w:ascii="Garamond" w:hAnsi="Garamond" w:cs="Courier New"/>
          <w:sz w:val="20"/>
          <w:szCs w:val="20"/>
        </w:rPr>
        <w:t xml:space="preserve">, ce </w:t>
      </w:r>
      <w:r w:rsidR="008E521C" w:rsidRPr="00527DD2">
        <w:rPr>
          <w:rFonts w:ascii="Garamond" w:hAnsi="Garamond"/>
          <w:i/>
          <w:color w:val="0000CC"/>
          <w:sz w:val="20"/>
          <w:szCs w:val="20"/>
        </w:rPr>
        <w:t>quelque chose</w:t>
      </w:r>
      <w:r w:rsidRPr="00527DD2">
        <w:rPr>
          <w:rFonts w:ascii="Garamond" w:hAnsi="Garamond" w:cs="Courier New"/>
          <w:sz w:val="20"/>
          <w:szCs w:val="20"/>
        </w:rPr>
        <w:t xml:space="preserve"> qui fait précisément la distance du </w:t>
      </w:r>
      <w:r w:rsidRPr="00527DD2">
        <w:rPr>
          <w:rFonts w:ascii="Garamond" w:hAnsi="Garamond"/>
          <w:i/>
          <w:iCs/>
          <w:color w:val="0000CC"/>
          <w:sz w:val="20"/>
          <w:szCs w:val="20"/>
        </w:rPr>
        <w:t>petit</w:t>
      </w:r>
      <w:r w:rsidR="00BD2350" w:rsidRPr="00527DD2">
        <w:rPr>
          <w:rFonts w:ascii="Garamond" w:hAnsi="Garamond"/>
          <w:i/>
          <w:iCs/>
          <w:color w:val="0000CC"/>
          <w:sz w:val="20"/>
          <w:szCs w:val="20"/>
        </w:rPr>
        <w:t>(</w:t>
      </w:r>
      <w:r w:rsidRPr="00527DD2">
        <w:rPr>
          <w:rFonts w:ascii="Garamond" w:hAnsi="Garamond"/>
          <w:i/>
          <w:iCs/>
          <w:color w:val="0000CC"/>
          <w:sz w:val="20"/>
          <w:szCs w:val="20"/>
        </w:rPr>
        <w:t>a</w:t>
      </w:r>
      <w:r w:rsidR="00BD2350" w:rsidRPr="00527DD2">
        <w:rPr>
          <w:rFonts w:ascii="Garamond" w:hAnsi="Garamond"/>
          <w:i/>
          <w:iCs/>
          <w:color w:val="0000CC"/>
          <w:sz w:val="20"/>
          <w:szCs w:val="20"/>
        </w:rPr>
        <w:t>)</w:t>
      </w:r>
      <w:r w:rsidRPr="00527DD2">
        <w:rPr>
          <w:rFonts w:ascii="Garamond" w:hAnsi="Garamond" w:cs="Courier New"/>
          <w:sz w:val="20"/>
          <w:szCs w:val="20"/>
        </w:rPr>
        <w:t xml:space="preserve"> à l'</w:t>
      </w:r>
      <w:r w:rsidRPr="00527DD2">
        <w:rPr>
          <w:rFonts w:ascii="Garamond" w:hAnsi="Garamond"/>
          <w:i/>
          <w:color w:val="0000CC"/>
          <w:sz w:val="20"/>
          <w:szCs w:val="20"/>
        </w:rPr>
        <w:t>unité</w:t>
      </w:r>
      <w:r w:rsidRPr="00527DD2">
        <w:rPr>
          <w:rFonts w:ascii="Garamond" w:hAnsi="Garamond" w:cs="Courier New"/>
          <w:sz w:val="20"/>
          <w:szCs w:val="20"/>
        </w:rPr>
        <w:t xml:space="preserve"> du sexe. C'est à partir de là</w:t>
      </w:r>
      <w:r w:rsidR="00FF7803">
        <w:rPr>
          <w:rFonts w:ascii="Garamond" w:hAnsi="Garamond" w:cs="Courier New"/>
          <w:sz w:val="20"/>
          <w:szCs w:val="20"/>
        </w:rPr>
        <w:t xml:space="preserve">, </w:t>
      </w:r>
      <w:r w:rsidRPr="00527DD2">
        <w:rPr>
          <w:rFonts w:ascii="Garamond" w:hAnsi="Garamond" w:cs="Courier New"/>
          <w:sz w:val="20"/>
          <w:szCs w:val="20"/>
        </w:rPr>
        <w:t>comme toute l'expérience nous l'enseigne</w:t>
      </w:r>
      <w:r w:rsidR="00FF7803">
        <w:rPr>
          <w:rFonts w:ascii="Garamond" w:hAnsi="Garamond" w:cs="Courier New"/>
          <w:sz w:val="20"/>
          <w:szCs w:val="20"/>
        </w:rPr>
        <w:t xml:space="preserve">, </w:t>
      </w:r>
      <w:r w:rsidRPr="00527DD2">
        <w:rPr>
          <w:rFonts w:ascii="Garamond" w:hAnsi="Garamond" w:cs="Courier New"/>
          <w:sz w:val="20"/>
          <w:szCs w:val="20"/>
        </w:rPr>
        <w:t xml:space="preserve">que </w:t>
      </w:r>
      <w:r w:rsidRPr="00FF7803">
        <w:rPr>
          <w:rFonts w:ascii="Garamond" w:hAnsi="Garamond" w:cs="Courier New"/>
          <w:i/>
          <w:sz w:val="20"/>
          <w:szCs w:val="20"/>
        </w:rPr>
        <w:t xml:space="preserve">l'être qui va venir </w:t>
      </w:r>
      <w:r w:rsidRPr="00FF7803">
        <w:rPr>
          <w:rFonts w:ascii="Garamond" w:hAnsi="Garamond"/>
          <w:i/>
          <w:sz w:val="20"/>
          <w:szCs w:val="20"/>
        </w:rPr>
        <w:t>être</w:t>
      </w:r>
      <w:r w:rsidRPr="00527DD2">
        <w:rPr>
          <w:rFonts w:ascii="Garamond" w:hAnsi="Garamond"/>
          <w:i/>
          <w:sz w:val="20"/>
          <w:szCs w:val="20"/>
        </w:rPr>
        <w:t xml:space="preserve"> porté à la fonction de parte</w:t>
      </w:r>
      <w:r w:rsidRPr="00527DD2">
        <w:rPr>
          <w:rFonts w:ascii="Garamond" w:hAnsi="Garamond"/>
          <w:i/>
          <w:sz w:val="20"/>
          <w:szCs w:val="20"/>
        </w:rPr>
        <w:softHyphen/>
        <w:t>naire</w:t>
      </w:r>
      <w:r w:rsidR="00FF7803">
        <w:rPr>
          <w:rFonts w:ascii="Garamond" w:hAnsi="Garamond" w:cs="Courier New"/>
          <w:sz w:val="20"/>
          <w:szCs w:val="20"/>
        </w:rPr>
        <w:t> </w:t>
      </w:r>
      <w:r w:rsidRPr="00FF7803">
        <w:rPr>
          <w:rFonts w:ascii="Garamond" w:hAnsi="Garamond" w:cs="Courier New"/>
          <w:sz w:val="20"/>
          <w:szCs w:val="20"/>
        </w:rPr>
        <w:t>dans cette épreuve</w:t>
      </w:r>
      <w:r w:rsidR="004D4F48" w:rsidRPr="00FF7803">
        <w:rPr>
          <w:rFonts w:ascii="Garamond" w:hAnsi="Garamond" w:cs="Courier New"/>
          <w:sz w:val="20"/>
          <w:szCs w:val="20"/>
        </w:rPr>
        <w:t>,</w:t>
      </w:r>
      <w:r w:rsidRPr="00FF7803">
        <w:rPr>
          <w:rFonts w:ascii="Garamond" w:hAnsi="Garamond" w:cs="Courier New"/>
          <w:sz w:val="20"/>
          <w:szCs w:val="20"/>
        </w:rPr>
        <w:t xml:space="preserve"> où le sujet est mis,</w:t>
      </w:r>
      <w:r w:rsidR="004D4F48" w:rsidRPr="00FF7803">
        <w:rPr>
          <w:rFonts w:ascii="Garamond" w:hAnsi="Garamond" w:cs="Courier New"/>
          <w:sz w:val="20"/>
          <w:szCs w:val="20"/>
        </w:rPr>
        <w:t xml:space="preserve"> </w:t>
      </w:r>
      <w:r w:rsidRPr="00FF7803">
        <w:rPr>
          <w:rFonts w:ascii="Garamond" w:hAnsi="Garamond" w:cs="Courier New"/>
          <w:sz w:val="20"/>
          <w:szCs w:val="20"/>
        </w:rPr>
        <w:t>de l'acte se</w:t>
      </w:r>
      <w:r w:rsidRPr="00FF7803">
        <w:rPr>
          <w:rFonts w:ascii="Garamond" w:hAnsi="Garamond" w:cs="Courier New"/>
          <w:sz w:val="20"/>
          <w:szCs w:val="20"/>
        </w:rPr>
        <w:softHyphen/>
        <w:t>xuel</w:t>
      </w:r>
      <w:r w:rsidR="00FF7803">
        <w:rPr>
          <w:rFonts w:ascii="Garamond" w:hAnsi="Garamond" w:cs="Courier New"/>
          <w:sz w:val="20"/>
          <w:szCs w:val="20"/>
        </w:rPr>
        <w:t xml:space="preserve"> : </w:t>
      </w:r>
      <w:r w:rsidRPr="00527DD2">
        <w:rPr>
          <w:rFonts w:ascii="Garamond" w:hAnsi="Garamond" w:cs="Courier New"/>
          <w:sz w:val="20"/>
          <w:szCs w:val="20"/>
        </w:rPr>
        <w:t>la femme pour imager mon discours, va prendre, elle, sa valeur d'</w:t>
      </w:r>
      <w:r w:rsidRPr="00527DD2">
        <w:rPr>
          <w:rFonts w:ascii="Garamond" w:hAnsi="Garamond"/>
          <w:i/>
          <w:color w:val="0000CC"/>
          <w:sz w:val="20"/>
          <w:szCs w:val="20"/>
        </w:rPr>
        <w:t>objet de jouissance</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rsidP="00B949E1">
      <w:pPr>
        <w:rPr>
          <w:rFonts w:ascii="Garamond" w:hAnsi="Garamond" w:cs="Courier New"/>
          <w:sz w:val="20"/>
          <w:szCs w:val="20"/>
        </w:rPr>
      </w:pPr>
      <w:r w:rsidRPr="00527DD2">
        <w:rPr>
          <w:rFonts w:ascii="Garamond" w:hAnsi="Garamond" w:cs="Courier New"/>
          <w:i/>
          <w:sz w:val="20"/>
          <w:szCs w:val="20"/>
        </w:rPr>
        <w:t>Mais en même temps et du même coup, regardez ce qui s'est passé</w:t>
      </w:r>
      <w:r w:rsidRPr="00527DD2">
        <w:rPr>
          <w:rFonts w:ascii="Garamond" w:hAnsi="Garamond" w:cs="Courier New"/>
          <w:sz w:val="20"/>
          <w:szCs w:val="20"/>
        </w:rPr>
        <w:t xml:space="preserve"> :</w:t>
      </w:r>
      <w:r w:rsidR="00B949E1" w:rsidRPr="00527DD2">
        <w:rPr>
          <w:rFonts w:ascii="Garamond" w:hAnsi="Garamond" w:cs="Courier New"/>
          <w:sz w:val="20"/>
          <w:szCs w:val="20"/>
        </w:rPr>
        <w:t xml:space="preserve"> </w:t>
      </w:r>
      <w:r w:rsidRPr="00527DD2">
        <w:rPr>
          <w:rFonts w:ascii="Garamond" w:hAnsi="Garamond" w:cs="Courier New"/>
          <w:i/>
          <w:sz w:val="20"/>
          <w:szCs w:val="20"/>
        </w:rPr>
        <w:t>il ne s'agit plus de</w:t>
      </w:r>
      <w:r w:rsidRPr="00527DD2">
        <w:rPr>
          <w:rFonts w:ascii="Garamond" w:hAnsi="Garamond" w:cs="Courier New"/>
          <w:sz w:val="20"/>
          <w:szCs w:val="20"/>
        </w:rPr>
        <w:t xml:space="preserve"> « </w:t>
      </w:r>
      <w:r w:rsidRPr="00527DD2">
        <w:rPr>
          <w:rFonts w:ascii="Garamond" w:hAnsi="Garamond"/>
          <w:i/>
          <w:color w:val="0000CC"/>
          <w:sz w:val="20"/>
          <w:szCs w:val="20"/>
        </w:rPr>
        <w:t>il jouit</w:t>
      </w:r>
      <w:r w:rsidRPr="00527DD2">
        <w:rPr>
          <w:rFonts w:ascii="Garamond" w:hAnsi="Garamond" w:cs="Courier New"/>
          <w:sz w:val="20"/>
          <w:szCs w:val="20"/>
        </w:rPr>
        <w:t xml:space="preserve"> »,</w:t>
      </w:r>
      <w:r w:rsidR="00B949E1" w:rsidRPr="00527DD2">
        <w:rPr>
          <w:rFonts w:ascii="Garamond" w:hAnsi="Garamond" w:cs="Courier New"/>
          <w:sz w:val="20"/>
          <w:szCs w:val="20"/>
        </w:rPr>
        <w:t xml:space="preserve"> </w:t>
      </w:r>
      <w:r w:rsidR="008E521C" w:rsidRPr="00527DD2">
        <w:rPr>
          <w:rFonts w:ascii="Garamond" w:hAnsi="Garamond" w:cs="Courier New"/>
          <w:i/>
          <w:sz w:val="20"/>
          <w:szCs w:val="20"/>
        </w:rPr>
        <w:t>mais de</w:t>
      </w:r>
      <w:r w:rsidR="008E521C" w:rsidRPr="00527DD2">
        <w:rPr>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i/>
          <w:color w:val="0000CC"/>
          <w:sz w:val="20"/>
          <w:szCs w:val="20"/>
        </w:rPr>
        <w:t>il jouit de</w:t>
      </w:r>
      <w:r w:rsidRPr="00527DD2">
        <w:rPr>
          <w:rFonts w:ascii="Garamond" w:hAnsi="Garamond" w:cs="Courier New"/>
          <w:color w:val="0000CC"/>
          <w:sz w:val="20"/>
          <w:szCs w:val="20"/>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i/>
          <w:sz w:val="20"/>
          <w:szCs w:val="20"/>
        </w:rPr>
        <w:t>La jouissance est passée</w:t>
      </w:r>
      <w:r w:rsidR="008E521C" w:rsidRPr="00527DD2">
        <w:rPr>
          <w:rFonts w:ascii="Garamond" w:hAnsi="Garamond"/>
          <w:i/>
          <w:sz w:val="20"/>
          <w:szCs w:val="20"/>
        </w:rPr>
        <w:t xml:space="preserve"> </w:t>
      </w:r>
      <w:r w:rsidRPr="00527DD2">
        <w:rPr>
          <w:rFonts w:ascii="Garamond" w:hAnsi="Garamond"/>
          <w:i/>
          <w:sz w:val="20"/>
          <w:szCs w:val="20"/>
        </w:rPr>
        <w:t xml:space="preserve">du </w:t>
      </w:r>
      <w:r w:rsidRPr="00527DD2">
        <w:rPr>
          <w:rFonts w:ascii="Garamond" w:hAnsi="Garamond"/>
          <w:i/>
          <w:iCs/>
          <w:color w:val="0000CC"/>
          <w:sz w:val="20"/>
          <w:szCs w:val="20"/>
        </w:rPr>
        <w:t>subjectif</w:t>
      </w:r>
      <w:r w:rsidRPr="00527DD2">
        <w:rPr>
          <w:rFonts w:ascii="Garamond" w:hAnsi="Garamond"/>
          <w:i/>
          <w:sz w:val="20"/>
          <w:szCs w:val="20"/>
        </w:rPr>
        <w:t xml:space="preserve"> à </w:t>
      </w:r>
      <w:r w:rsidRPr="00527DD2">
        <w:rPr>
          <w:rFonts w:ascii="Garamond" w:hAnsi="Garamond"/>
          <w:i/>
          <w:color w:val="0000CC"/>
          <w:sz w:val="20"/>
          <w:szCs w:val="20"/>
        </w:rPr>
        <w:t>l'</w:t>
      </w:r>
      <w:r w:rsidRPr="00527DD2">
        <w:rPr>
          <w:rFonts w:ascii="Garamond" w:hAnsi="Garamond"/>
          <w:i/>
          <w:iCs/>
          <w:color w:val="0000CC"/>
          <w:sz w:val="20"/>
          <w:szCs w:val="20"/>
        </w:rPr>
        <w:t>objectif</w:t>
      </w:r>
      <w:r w:rsidRPr="00527DD2">
        <w:rPr>
          <w:rFonts w:ascii="Garamond" w:hAnsi="Garamond" w:cs="Courier New"/>
          <w:sz w:val="20"/>
          <w:szCs w:val="20"/>
        </w:rPr>
        <w:t xml:space="preserve">, au point de glisser au sens de </w:t>
      </w:r>
      <w:r w:rsidRPr="00527DD2">
        <w:rPr>
          <w:rFonts w:ascii="Garamond" w:hAnsi="Garamond"/>
          <w:i/>
          <w:sz w:val="20"/>
          <w:szCs w:val="20"/>
        </w:rPr>
        <w:t>possession</w:t>
      </w:r>
      <w:r w:rsidRPr="00527DD2">
        <w:rPr>
          <w:rFonts w:ascii="Garamond" w:hAnsi="Garamond" w:cs="Courier New"/>
          <w:sz w:val="20"/>
          <w:szCs w:val="20"/>
        </w:rPr>
        <w:t xml:space="preserve"> dans la fonction typique, telle que nous avons à la considérer comme déductible de l'in</w:t>
      </w:r>
      <w:r w:rsidRPr="00527DD2">
        <w:rPr>
          <w:rFonts w:ascii="Garamond" w:hAnsi="Garamond" w:cs="Courier New"/>
          <w:sz w:val="20"/>
          <w:szCs w:val="20"/>
        </w:rPr>
        <w:softHyphen/>
        <w:t>cidence du complexe de castration, et</w:t>
      </w:r>
      <w:r w:rsidR="00FF7803">
        <w:rPr>
          <w:rFonts w:ascii="Garamond" w:hAnsi="Garamond" w:cs="Courier New"/>
          <w:sz w:val="20"/>
          <w:szCs w:val="20"/>
        </w:rPr>
        <w:t xml:space="preserve"> - </w:t>
      </w:r>
      <w:r w:rsidRPr="00527DD2">
        <w:rPr>
          <w:rFonts w:ascii="Garamond" w:hAnsi="Garamond" w:cs="Courier New"/>
          <w:sz w:val="20"/>
          <w:szCs w:val="20"/>
        </w:rPr>
        <w:t>ceci je l'ai déjà amené la dernière fois</w:t>
      </w:r>
      <w:r w:rsidR="00FF7803">
        <w:rPr>
          <w:rFonts w:ascii="Garamond" w:hAnsi="Garamond" w:cs="Courier New"/>
          <w:sz w:val="20"/>
          <w:szCs w:val="20"/>
        </w:rPr>
        <w:t xml:space="preserve"> - </w:t>
      </w:r>
      <w:r w:rsidRPr="00527DD2">
        <w:rPr>
          <w:rFonts w:ascii="Garamond" w:hAnsi="Garamond" w:cs="Courier New"/>
          <w:sz w:val="20"/>
          <w:szCs w:val="20"/>
        </w:rPr>
        <w:t xml:space="preserve">elle est constituée par ce virage qui fait que le partenaire sexuel est un objet phallique. </w:t>
      </w:r>
    </w:p>
    <w:p w:rsidR="008E521C" w:rsidRPr="00527DD2" w:rsidRDefault="008E521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 point que je ne mets ici en relief</w:t>
      </w:r>
      <w:r w:rsidR="00B949E1" w:rsidRPr="00527DD2">
        <w:rPr>
          <w:rFonts w:ascii="Garamond" w:hAnsi="Garamond" w:cs="Courier New"/>
          <w:sz w:val="20"/>
          <w:szCs w:val="20"/>
        </w:rPr>
        <w:t xml:space="preserve">, </w:t>
      </w:r>
      <w:r w:rsidRPr="00527DD2">
        <w:rPr>
          <w:rFonts w:ascii="Garamond" w:hAnsi="Garamond" w:cs="Courier New"/>
          <w:sz w:val="20"/>
          <w:szCs w:val="20"/>
        </w:rPr>
        <w:t>dans le sens de « </w:t>
      </w:r>
      <w:r w:rsidRPr="00527DD2">
        <w:rPr>
          <w:rFonts w:ascii="Garamond" w:hAnsi="Garamond"/>
          <w:i/>
          <w:sz w:val="20"/>
          <w:szCs w:val="20"/>
        </w:rPr>
        <w:t>l'homme</w:t>
      </w:r>
      <w:r w:rsidRPr="00527DD2">
        <w:rPr>
          <w:rFonts w:ascii="Garamond" w:hAnsi="Garamond" w:cs="Courier New"/>
          <w:sz w:val="20"/>
          <w:szCs w:val="20"/>
        </w:rPr>
        <w:t xml:space="preserve"> » à la « </w:t>
      </w:r>
      <w:r w:rsidRPr="00527DD2">
        <w:rPr>
          <w:rFonts w:ascii="Garamond" w:hAnsi="Garamond"/>
          <w:i/>
          <w:sz w:val="20"/>
          <w:szCs w:val="20"/>
        </w:rPr>
        <w:t>femme</w:t>
      </w:r>
      <w:r w:rsidRPr="00527DD2">
        <w:rPr>
          <w:rFonts w:ascii="Garamond" w:hAnsi="Garamond" w:cs="Courier New"/>
          <w:sz w:val="20"/>
          <w:szCs w:val="20"/>
        </w:rPr>
        <w:t xml:space="preserve"> »</w:t>
      </w:r>
      <w:r w:rsidR="00FF7803">
        <w:rPr>
          <w:rFonts w:ascii="Garamond" w:hAnsi="Garamond" w:cs="Courier New"/>
          <w:sz w:val="20"/>
          <w:szCs w:val="20"/>
        </w:rPr>
        <w:t xml:space="preserve"> - </w:t>
      </w:r>
      <w:r w:rsidRPr="00FF7803">
        <w:rPr>
          <w:rFonts w:ascii="Garamond" w:hAnsi="Garamond" w:cs="Courier New"/>
          <w:i/>
          <w:sz w:val="20"/>
          <w:szCs w:val="20"/>
        </w:rPr>
        <w:t>les deux entre guillemets</w:t>
      </w:r>
      <w:r w:rsidR="00FF7803">
        <w:rPr>
          <w:rFonts w:ascii="Garamond" w:hAnsi="Garamond" w:cs="Courier New"/>
          <w:sz w:val="20"/>
          <w:szCs w:val="20"/>
        </w:rPr>
        <w:t xml:space="preserve"> - </w:t>
      </w:r>
      <w:r w:rsidRPr="00527DD2">
        <w:rPr>
          <w:rFonts w:ascii="Garamond" w:hAnsi="Garamond" w:cs="Courier New"/>
          <w:sz w:val="20"/>
          <w:szCs w:val="20"/>
        </w:rPr>
        <w:t>que pour autant que c'est là que l'opération est, si je puis dire, la plus scandaleuse. Car elle est articulable bien sûr</w:t>
      </w:r>
      <w:r w:rsidR="00FF7803">
        <w:rPr>
          <w:rFonts w:ascii="Garamond" w:hAnsi="Garamond" w:cs="Courier New"/>
          <w:sz w:val="20"/>
          <w:szCs w:val="20"/>
        </w:rPr>
        <w:t xml:space="preserve">, </w:t>
      </w:r>
      <w:r w:rsidRPr="00527DD2">
        <w:rPr>
          <w:rFonts w:ascii="Garamond" w:hAnsi="Garamond" w:cs="Courier New"/>
          <w:sz w:val="20"/>
          <w:szCs w:val="20"/>
        </w:rPr>
        <w:t>tout autant</w:t>
      </w:r>
      <w:r w:rsidR="00FF7803">
        <w:rPr>
          <w:rFonts w:ascii="Garamond" w:hAnsi="Garamond" w:cs="Courier New"/>
          <w:sz w:val="20"/>
          <w:szCs w:val="20"/>
        </w:rPr>
        <w:t xml:space="preserve">, </w:t>
      </w:r>
      <w:r w:rsidRPr="00527DD2">
        <w:rPr>
          <w:rFonts w:ascii="Garamond" w:hAnsi="Garamond" w:cs="Courier New"/>
          <w:sz w:val="20"/>
          <w:szCs w:val="20"/>
        </w:rPr>
        <w:t>dans l'autre sens, à ceci près que la femme n'a pas à faire le même sacrifice, puisqu'il est déjà porté à son compte au départ.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En d'autres termes, je souligne la position de ce que j'appellerai la </w:t>
      </w:r>
      <w:r w:rsidRPr="00527DD2">
        <w:rPr>
          <w:rFonts w:ascii="Garamond" w:hAnsi="Garamond"/>
          <w:i/>
          <w:sz w:val="20"/>
          <w:szCs w:val="20"/>
        </w:rPr>
        <w:t>fiction mâle</w:t>
      </w:r>
      <w:r w:rsidRPr="00527DD2">
        <w:rPr>
          <w:rFonts w:ascii="Garamond" w:hAnsi="Garamond" w:cs="Courier New"/>
          <w:i/>
          <w:sz w:val="20"/>
          <w:szCs w:val="20"/>
        </w:rPr>
        <w:t xml:space="preserve">, </w:t>
      </w:r>
      <w:r w:rsidRPr="00527DD2">
        <w:rPr>
          <w:rFonts w:ascii="Garamond" w:hAnsi="Garamond" w:cs="Courier New"/>
          <w:sz w:val="20"/>
          <w:szCs w:val="20"/>
        </w:rPr>
        <w:t xml:space="preserve">qui pourrait à peu près ainsi s'exprimer : </w:t>
      </w:r>
      <w:r w:rsidRPr="00527DD2">
        <w:rPr>
          <w:rFonts w:ascii="Garamond" w:hAnsi="Garamond" w:cs="Courier New"/>
          <w:iCs/>
          <w:sz w:val="20"/>
          <w:szCs w:val="20"/>
        </w:rPr>
        <w:t xml:space="preserve">« </w:t>
      </w:r>
      <w:r w:rsidRPr="00527DD2">
        <w:rPr>
          <w:rFonts w:ascii="Garamond" w:hAnsi="Garamond"/>
          <w:i/>
          <w:iCs/>
          <w:sz w:val="20"/>
          <w:szCs w:val="20"/>
        </w:rPr>
        <w:t>on est c</w:t>
      </w:r>
      <w:r w:rsidR="008E521C" w:rsidRPr="00527DD2">
        <w:rPr>
          <w:rFonts w:ascii="Garamond" w:hAnsi="Garamond"/>
          <w:i/>
          <w:iCs/>
          <w:sz w:val="20"/>
          <w:szCs w:val="20"/>
        </w:rPr>
        <w:t>’</w:t>
      </w:r>
      <w:r w:rsidRPr="00527DD2">
        <w:rPr>
          <w:rFonts w:ascii="Garamond" w:hAnsi="Garamond"/>
          <w:i/>
          <w:iCs/>
          <w:sz w:val="20"/>
          <w:szCs w:val="20"/>
        </w:rPr>
        <w:t>qui y a</w:t>
      </w:r>
      <w:r w:rsidRPr="00527DD2">
        <w:rPr>
          <w:rFonts w:ascii="Garamond" w:hAnsi="Garamond" w:cs="Courier New"/>
          <w:iCs/>
          <w:sz w:val="20"/>
          <w:szCs w:val="20"/>
        </w:rPr>
        <w:t xml:space="preserve"> »</w:t>
      </w:r>
      <w:r w:rsidR="008E521C" w:rsidRPr="00527DD2">
        <w:rPr>
          <w:rFonts w:ascii="Garamond" w:hAnsi="Garamond" w:cs="Courier New"/>
          <w:i/>
          <w:sz w:val="20"/>
          <w:szCs w:val="20"/>
        </w:rPr>
        <w:t>…</w:t>
      </w:r>
      <w:r w:rsidRPr="00527DD2">
        <w:rPr>
          <w:rFonts w:ascii="Garamond" w:hAnsi="Garamond" w:cs="Courier New"/>
          <w:i/>
          <w:sz w:val="20"/>
          <w:szCs w:val="20"/>
        </w:rPr>
        <w:t xml:space="preserve"> </w:t>
      </w:r>
    </w:p>
    <w:p w:rsidR="008E521C" w:rsidRPr="00527DD2" w:rsidRDefault="007C3545" w:rsidP="008E521C">
      <w:pPr>
        <w:ind w:left="708"/>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 xml:space="preserve">l n'y a rien de plus content qu'un type qui n'a jamais vu plus loin que le bout de son nez </w:t>
      </w:r>
    </w:p>
    <w:p w:rsidR="0047305D" w:rsidRPr="00527DD2" w:rsidRDefault="0047305D" w:rsidP="008E521C">
      <w:pPr>
        <w:ind w:left="708"/>
        <w:rPr>
          <w:rFonts w:ascii="Garamond" w:hAnsi="Garamond" w:cs="Courier New"/>
          <w:i/>
          <w:sz w:val="20"/>
          <w:szCs w:val="20"/>
        </w:rPr>
      </w:pPr>
      <w:r w:rsidRPr="00527DD2">
        <w:rPr>
          <w:rFonts w:ascii="Garamond" w:hAnsi="Garamond" w:cs="Courier New"/>
          <w:sz w:val="20"/>
          <w:szCs w:val="20"/>
        </w:rPr>
        <w:t xml:space="preserve">et qui vous exprime la formule, comme ça, provocante : </w:t>
      </w:r>
      <w:r w:rsidRPr="00527DD2">
        <w:rPr>
          <w:rFonts w:ascii="Garamond" w:hAnsi="Garamond" w:cs="Courier New"/>
          <w:iCs/>
          <w:sz w:val="20"/>
          <w:szCs w:val="20"/>
        </w:rPr>
        <w:t xml:space="preserve">« </w:t>
      </w:r>
      <w:r w:rsidRPr="00527DD2">
        <w:rPr>
          <w:rFonts w:ascii="Garamond" w:hAnsi="Garamond"/>
          <w:i/>
          <w:iCs/>
          <w:sz w:val="20"/>
          <w:szCs w:val="20"/>
        </w:rPr>
        <w:t>en avoir ou pas</w:t>
      </w:r>
      <w:r w:rsidRPr="00527DD2">
        <w:rPr>
          <w:rFonts w:ascii="Garamond" w:hAnsi="Garamond" w:cs="Courier New"/>
          <w:iCs/>
          <w:sz w:val="20"/>
          <w:szCs w:val="20"/>
        </w:rPr>
        <w:t xml:space="preserve"> »</w:t>
      </w:r>
      <w:r w:rsidRPr="00527DD2">
        <w:rPr>
          <w:rFonts w:ascii="Garamond" w:hAnsi="Garamond" w:cs="Courier New"/>
          <w:i/>
          <w:sz w:val="20"/>
          <w:szCs w:val="20"/>
        </w:rPr>
        <w:t xml:space="preserve"> </w:t>
      </w:r>
    </w:p>
    <w:p w:rsidR="008E521C" w:rsidRPr="00527DD2" w:rsidRDefault="008E521C">
      <w:pPr>
        <w:rPr>
          <w:rFonts w:ascii="Garamond" w:hAnsi="Garamond" w:cs="Courier New"/>
          <w:sz w:val="20"/>
          <w:szCs w:val="20"/>
        </w:rPr>
      </w:pPr>
      <w:r w:rsidRPr="00527DD2">
        <w:rPr>
          <w:rFonts w:ascii="Garamond" w:hAnsi="Garamond" w:cs="Courier New"/>
          <w:iCs/>
          <w:sz w:val="20"/>
          <w:szCs w:val="20"/>
        </w:rPr>
        <w:t>…</w:t>
      </w:r>
      <w:r w:rsidR="0047305D" w:rsidRPr="00527DD2">
        <w:rPr>
          <w:rFonts w:ascii="Garamond" w:hAnsi="Garamond" w:cs="Courier New"/>
          <w:iCs/>
          <w:sz w:val="20"/>
          <w:szCs w:val="20"/>
        </w:rPr>
        <w:t xml:space="preserve">« </w:t>
      </w:r>
      <w:r w:rsidR="0047305D" w:rsidRPr="00527DD2">
        <w:rPr>
          <w:rFonts w:ascii="Garamond" w:hAnsi="Garamond"/>
          <w:i/>
          <w:iCs/>
          <w:sz w:val="20"/>
          <w:szCs w:val="20"/>
        </w:rPr>
        <w:t>on est c’qui y a</w:t>
      </w:r>
      <w:r w:rsidR="0047305D" w:rsidRPr="00527DD2">
        <w:rPr>
          <w:rFonts w:ascii="Garamond" w:hAnsi="Garamond" w:cs="Courier New"/>
          <w:iCs/>
          <w:sz w:val="20"/>
          <w:szCs w:val="20"/>
        </w:rPr>
        <w:t xml:space="preserve"> »</w:t>
      </w:r>
      <w:r w:rsidRPr="00527DD2">
        <w:rPr>
          <w:rFonts w:ascii="Garamond" w:hAnsi="Garamond" w:cs="Courier New"/>
          <w:iCs/>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 </w:t>
      </w:r>
      <w:r w:rsidR="0047305D" w:rsidRPr="00527DD2">
        <w:rPr>
          <w:rFonts w:ascii="Garamond" w:hAnsi="Garamond"/>
          <w:i/>
          <w:iCs/>
          <w:sz w:val="20"/>
          <w:szCs w:val="20"/>
        </w:rPr>
        <w:t xml:space="preserve">c’qui y a </w:t>
      </w:r>
      <w:r w:rsidR="0047305D" w:rsidRPr="00527DD2">
        <w:rPr>
          <w:rFonts w:ascii="Garamond" w:hAnsi="Garamond" w:cs="Courier New"/>
          <w:sz w:val="20"/>
          <w:szCs w:val="20"/>
        </w:rPr>
        <w:t xml:space="preserve">» : </w:t>
      </w:r>
      <w:r w:rsidR="0047305D" w:rsidRPr="00527DD2">
        <w:rPr>
          <w:rFonts w:ascii="Garamond" w:hAnsi="Garamond"/>
          <w:i/>
          <w:sz w:val="20"/>
          <w:szCs w:val="20"/>
        </w:rPr>
        <w:t>ce que vous savez</w:t>
      </w:r>
      <w:r w:rsidR="0047305D" w:rsidRPr="00527DD2">
        <w:rPr>
          <w:rFonts w:ascii="Garamond" w:hAnsi="Garamond" w:cs="Courier New"/>
          <w:sz w:val="20"/>
          <w:szCs w:val="20"/>
        </w:rPr>
        <w:t xml:space="preserve">. </w:t>
      </w:r>
    </w:p>
    <w:p w:rsidR="008E521C" w:rsidRPr="00527DD2" w:rsidRDefault="008E521C">
      <w:pPr>
        <w:rPr>
          <w:rFonts w:ascii="Garamond" w:hAnsi="Garamond" w:cs="Courier New"/>
          <w:sz w:val="20"/>
          <w:szCs w:val="20"/>
        </w:rPr>
      </w:pPr>
    </w:p>
    <w:p w:rsidR="007C3545" w:rsidRPr="00527DD2" w:rsidRDefault="0047305D">
      <w:pPr>
        <w:rPr>
          <w:rFonts w:ascii="Garamond" w:hAnsi="Garamond" w:cs="Courier New"/>
          <w:sz w:val="20"/>
          <w:szCs w:val="20"/>
        </w:rPr>
      </w:pPr>
      <w:r w:rsidRPr="00527DD2">
        <w:rPr>
          <w:rFonts w:ascii="Garamond" w:hAnsi="Garamond" w:cs="Courier New"/>
          <w:sz w:val="20"/>
          <w:szCs w:val="20"/>
        </w:rPr>
        <w:t xml:space="preserve">Et puis </w:t>
      </w:r>
      <w:r w:rsidRPr="00527DD2">
        <w:rPr>
          <w:rFonts w:ascii="Garamond" w:hAnsi="Garamond" w:cs="Courier New"/>
          <w:iCs/>
          <w:sz w:val="20"/>
          <w:szCs w:val="20"/>
        </w:rPr>
        <w:t xml:space="preserve">« </w:t>
      </w:r>
      <w:r w:rsidRPr="00527DD2">
        <w:rPr>
          <w:rFonts w:ascii="Garamond" w:hAnsi="Garamond"/>
          <w:i/>
          <w:sz w:val="20"/>
          <w:szCs w:val="20"/>
        </w:rPr>
        <w:t>On a ce qui est</w:t>
      </w:r>
      <w:r w:rsidRPr="00527DD2">
        <w:rPr>
          <w:rFonts w:ascii="Garamond" w:hAnsi="Garamond" w:cs="Courier New"/>
          <w:iCs/>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 xml:space="preserve">Les deux choses se tiennent. </w:t>
      </w:r>
      <w:r w:rsidRPr="00527DD2">
        <w:rPr>
          <w:rFonts w:ascii="Garamond" w:hAnsi="Garamond" w:cs="Courier New"/>
          <w:iCs/>
          <w:sz w:val="20"/>
          <w:szCs w:val="20"/>
        </w:rPr>
        <w:t xml:space="preserve">« </w:t>
      </w:r>
      <w:r w:rsidRPr="00527DD2">
        <w:rPr>
          <w:rFonts w:ascii="Garamond" w:hAnsi="Garamond"/>
          <w:i/>
          <w:sz w:val="20"/>
          <w:szCs w:val="20"/>
        </w:rPr>
        <w:t>ce qui est</w:t>
      </w:r>
      <w:r w:rsidRPr="00527DD2">
        <w:rPr>
          <w:rFonts w:ascii="Garamond" w:hAnsi="Garamond" w:cs="Courier New"/>
          <w:iCs/>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 xml:space="preserve">c'est </w:t>
      </w:r>
      <w:r w:rsidRPr="00527DD2">
        <w:rPr>
          <w:rFonts w:ascii="Garamond" w:hAnsi="Garamond"/>
          <w:i/>
          <w:sz w:val="20"/>
          <w:szCs w:val="20"/>
        </w:rPr>
        <w:t>l'objet de dés</w:t>
      </w:r>
      <w:r w:rsidRPr="00176578">
        <w:rPr>
          <w:rFonts w:ascii="Garamond" w:hAnsi="Garamond"/>
          <w:i/>
          <w:sz w:val="20"/>
          <w:szCs w:val="20"/>
        </w:rPr>
        <w:t>i</w:t>
      </w:r>
      <w:r w:rsidRPr="00176578">
        <w:rPr>
          <w:rFonts w:ascii="Garamond" w:hAnsi="Garamond" w:cs="Courier New"/>
          <w:i/>
          <w:sz w:val="20"/>
          <w:szCs w:val="20"/>
        </w:rPr>
        <w:t>r</w:t>
      </w:r>
      <w:r w:rsidRPr="00527DD2">
        <w:rPr>
          <w:rFonts w:ascii="Garamond" w:hAnsi="Garamond" w:cs="Courier New"/>
          <w:sz w:val="20"/>
          <w:szCs w:val="20"/>
        </w:rPr>
        <w:t xml:space="preserve"> : c'est </w:t>
      </w:r>
      <w:r w:rsidRPr="00527DD2">
        <w:rPr>
          <w:rFonts w:ascii="Garamond" w:hAnsi="Garamond"/>
          <w:i/>
          <w:sz w:val="20"/>
          <w:szCs w:val="20"/>
        </w:rPr>
        <w:t>la femme</w:t>
      </w:r>
      <w:r w:rsidRPr="00527DD2">
        <w:rPr>
          <w:rFonts w:ascii="Garamond" w:hAnsi="Garamond" w:cs="Courier New"/>
          <w:sz w:val="20"/>
          <w:szCs w:val="20"/>
        </w:rPr>
        <w:t>.</w:t>
      </w:r>
      <w:r w:rsidR="007C3545" w:rsidRPr="00527DD2">
        <w:rPr>
          <w:rFonts w:ascii="Garamond" w:hAnsi="Garamond" w:cs="Courier New"/>
          <w:sz w:val="20"/>
          <w:szCs w:val="20"/>
        </w:rPr>
        <w:t xml:space="preserve"> </w:t>
      </w:r>
    </w:p>
    <w:p w:rsidR="008E521C" w:rsidRPr="00527DD2" w:rsidRDefault="0047305D">
      <w:pPr>
        <w:rPr>
          <w:rFonts w:ascii="Garamond" w:hAnsi="Garamond" w:cs="Courier New"/>
          <w:sz w:val="20"/>
          <w:szCs w:val="20"/>
        </w:rPr>
      </w:pPr>
      <w:r w:rsidRPr="00527DD2">
        <w:rPr>
          <w:rFonts w:ascii="Garamond" w:hAnsi="Garamond" w:cs="Courier New"/>
          <w:sz w:val="20"/>
          <w:szCs w:val="20"/>
        </w:rPr>
        <w:t xml:space="preserve">Cette </w:t>
      </w:r>
      <w:r w:rsidRPr="00527DD2">
        <w:rPr>
          <w:rFonts w:ascii="Garamond" w:hAnsi="Garamond"/>
          <w:i/>
          <w:sz w:val="20"/>
          <w:szCs w:val="20"/>
        </w:rPr>
        <w:t>fiction</w:t>
      </w:r>
      <w:r w:rsidR="007C3545" w:rsidRPr="00527DD2">
        <w:rPr>
          <w:rFonts w:ascii="Garamond" w:hAnsi="Garamond" w:cs="Courier New"/>
          <w:sz w:val="20"/>
          <w:szCs w:val="20"/>
        </w:rPr>
        <w:t xml:space="preserve"> </w:t>
      </w:r>
      <w:r w:rsidR="00176578">
        <w:rPr>
          <w:rFonts w:ascii="Garamond" w:hAnsi="Garamond" w:cs="Courier New"/>
          <w:sz w:val="20"/>
          <w:szCs w:val="20"/>
        </w:rPr>
        <w:t>-</w:t>
      </w:r>
      <w:r w:rsidR="007C3545" w:rsidRPr="00527DD2">
        <w:rPr>
          <w:rFonts w:ascii="Garamond" w:hAnsi="Garamond" w:cs="Courier New"/>
          <w:sz w:val="20"/>
          <w:szCs w:val="20"/>
        </w:rPr>
        <w:t xml:space="preserve"> </w:t>
      </w:r>
      <w:r w:rsidRPr="00527DD2">
        <w:rPr>
          <w:rFonts w:ascii="Garamond" w:hAnsi="Garamond" w:cs="Courier New"/>
          <w:sz w:val="20"/>
          <w:szCs w:val="20"/>
        </w:rPr>
        <w:t>simplette je dois dire</w:t>
      </w:r>
      <w:r w:rsidR="007C3545" w:rsidRPr="00527DD2">
        <w:rPr>
          <w:rFonts w:ascii="Garamond" w:hAnsi="Garamond" w:cs="Courier New"/>
          <w:sz w:val="20"/>
          <w:szCs w:val="20"/>
        </w:rPr>
        <w:t xml:space="preserve"> - </w:t>
      </w:r>
      <w:r w:rsidRPr="00527DD2">
        <w:rPr>
          <w:rFonts w:ascii="Garamond" w:hAnsi="Garamond" w:cs="Courier New"/>
          <w:sz w:val="20"/>
          <w:szCs w:val="20"/>
        </w:rPr>
        <w:t>est sérieuse</w:t>
      </w:r>
      <w:r w:rsidRPr="00527DD2">
        <w:rPr>
          <w:rFonts w:ascii="Garamond" w:hAnsi="Garamond" w:cs="Courier New"/>
          <w:sz w:val="20"/>
          <w:szCs w:val="20"/>
        </w:rPr>
        <w:softHyphen/>
        <w:t xml:space="preserve">ment en voie de révision. </w:t>
      </w:r>
    </w:p>
    <w:p w:rsidR="008E521C" w:rsidRPr="00527DD2" w:rsidRDefault="0047305D">
      <w:pPr>
        <w:rPr>
          <w:rFonts w:ascii="Garamond" w:hAnsi="Garamond" w:cs="Courier New"/>
          <w:sz w:val="20"/>
          <w:szCs w:val="20"/>
        </w:rPr>
      </w:pPr>
      <w:r w:rsidRPr="00527DD2">
        <w:rPr>
          <w:rFonts w:ascii="Garamond" w:hAnsi="Garamond" w:cs="Courier New"/>
          <w:sz w:val="20"/>
          <w:szCs w:val="20"/>
        </w:rPr>
        <w:t>Depuis quelque temps on s'est aper</w:t>
      </w:r>
      <w:r w:rsidRPr="00527DD2">
        <w:rPr>
          <w:rFonts w:ascii="Garamond" w:hAnsi="Garamond" w:cs="Courier New"/>
          <w:sz w:val="20"/>
          <w:szCs w:val="20"/>
        </w:rPr>
        <w:softHyphen/>
        <w:t xml:space="preserve">çu que c'est un tout petit peu plus compliqué. </w:t>
      </w:r>
    </w:p>
    <w:p w:rsidR="008E521C" w:rsidRPr="00527DD2" w:rsidRDefault="008E521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encore que dans un rapport dénommé </w:t>
      </w:r>
      <w:r w:rsidRPr="00527DD2">
        <w:rPr>
          <w:rFonts w:ascii="Garamond" w:hAnsi="Garamond"/>
          <w:i/>
          <w:sz w:val="20"/>
          <w:szCs w:val="20"/>
        </w:rPr>
        <w:t>Direction de la cure, les principes de son pouvoir</w:t>
      </w:r>
      <w:r w:rsidR="00176578">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j'ai cru devoir le réarticuler avec soin, on ne semble pas avoir très bien vu ce que comporte ce que j'oppose</w:t>
      </w:r>
      <w:r w:rsidRPr="00527DD2">
        <w:rPr>
          <w:rFonts w:ascii="Garamond" w:hAnsi="Garamond" w:cs="Courier New"/>
          <w:sz w:val="20"/>
          <w:szCs w:val="20"/>
        </w:rPr>
        <w:softHyphen/>
        <w:t xml:space="preserve">rai à </w:t>
      </w:r>
      <w:r w:rsidRPr="00527DD2">
        <w:rPr>
          <w:rFonts w:ascii="Garamond" w:hAnsi="Garamond"/>
          <w:i/>
          <w:sz w:val="20"/>
          <w:szCs w:val="20"/>
        </w:rPr>
        <w:t>cette fiction mâle</w:t>
      </w:r>
      <w:r w:rsidRPr="00527DD2">
        <w:rPr>
          <w:rFonts w:ascii="Garamond" w:hAnsi="Garamond" w:cs="Courier New"/>
          <w:sz w:val="20"/>
          <w:szCs w:val="20"/>
        </w:rPr>
        <w:t xml:space="preserve"> comme étant</w:t>
      </w:r>
      <w:r w:rsidR="00176578">
        <w:rPr>
          <w:rFonts w:ascii="Garamond" w:hAnsi="Garamond" w:cs="Courier New"/>
          <w:sz w:val="20"/>
          <w:szCs w:val="20"/>
        </w:rPr>
        <w:t>,</w:t>
      </w:r>
    </w:p>
    <w:p w:rsidR="0047305D" w:rsidRPr="00527DD2" w:rsidRDefault="0047305D">
      <w:pPr>
        <w:rPr>
          <w:rFonts w:ascii="Garamond" w:hAnsi="Garamond" w:cs="Courier New"/>
          <w:i/>
          <w:sz w:val="20"/>
          <w:szCs w:val="20"/>
        </w:rPr>
      </w:pPr>
      <w:r w:rsidRPr="00527DD2">
        <w:rPr>
          <w:rFonts w:ascii="Garamond" w:hAnsi="Garamond" w:cs="Courier New"/>
          <w:sz w:val="20"/>
          <w:szCs w:val="20"/>
        </w:rPr>
        <w:t>pour reprendre un de mes mots de la dernière fois</w:t>
      </w:r>
      <w:r w:rsidR="00176578">
        <w:rPr>
          <w:rFonts w:ascii="Garamond" w:hAnsi="Garamond" w:cs="Courier New"/>
          <w:sz w:val="20"/>
          <w:szCs w:val="20"/>
        </w:rPr>
        <w:t xml:space="preserve">, </w:t>
      </w:r>
      <w:r w:rsidRPr="00527DD2">
        <w:rPr>
          <w:rFonts w:ascii="Garamond" w:hAnsi="Garamond" w:cs="Courier New"/>
          <w:sz w:val="20"/>
          <w:szCs w:val="20"/>
        </w:rPr>
        <w:t xml:space="preserve">la valeur </w:t>
      </w:r>
      <w:r w:rsidRPr="00176578">
        <w:rPr>
          <w:rFonts w:ascii="Garamond" w:hAnsi="Garamond"/>
          <w:i/>
          <w:color w:val="0000CC"/>
          <w:sz w:val="20"/>
          <w:szCs w:val="20"/>
        </w:rPr>
        <w:t>homme</w:t>
      </w:r>
      <w:r w:rsidR="00176578" w:rsidRPr="00176578">
        <w:rPr>
          <w:rFonts w:ascii="Garamond" w:hAnsi="Garamond"/>
          <w:i/>
          <w:color w:val="0000CC"/>
          <w:sz w:val="20"/>
          <w:szCs w:val="20"/>
        </w:rPr>
        <w:t>-</w:t>
      </w:r>
      <w:r w:rsidRPr="00176578">
        <w:rPr>
          <w:rFonts w:ascii="Garamond" w:hAnsi="Garamond"/>
          <w:i/>
          <w:color w:val="0000CC"/>
          <w:sz w:val="20"/>
          <w:szCs w:val="20"/>
        </w:rPr>
        <w:t>elle</w:t>
      </w:r>
      <w:r w:rsidRPr="00176578">
        <w:rPr>
          <w:rFonts w:ascii="Garamond" w:hAnsi="Garamond" w:cs="Courier New"/>
          <w:i/>
          <w:color w:val="0000CC"/>
          <w:sz w:val="20"/>
          <w:szCs w:val="20"/>
        </w:rPr>
        <w:t xml:space="preserve"> </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on n'est pas ce qu'on a</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n'est pas tout à fait la même phra</w:t>
      </w:r>
      <w:r w:rsidRPr="00527DD2">
        <w:rPr>
          <w:rFonts w:ascii="Garamond" w:hAnsi="Garamond" w:cs="Courier New"/>
          <w:sz w:val="20"/>
          <w:szCs w:val="20"/>
        </w:rPr>
        <w:softHyphen/>
        <w:t>se, faites attention, hein</w:t>
      </w:r>
      <w:r w:rsidR="00AB4CAE" w:rsidRPr="00527DD2">
        <w:rPr>
          <w:rFonts w:ascii="Garamond" w:hAnsi="Garamond" w:cs="Courier New"/>
          <w:sz w:val="20"/>
          <w:szCs w:val="20"/>
        </w:rPr>
        <w:t> :</w:t>
      </w:r>
      <w:r w:rsidRPr="00527DD2">
        <w:rPr>
          <w:rFonts w:ascii="Garamond" w:hAnsi="Garamond" w:cs="Courier New"/>
          <w:sz w:val="20"/>
          <w:szCs w:val="20"/>
        </w:rPr>
        <w:t xml:space="preserve"> « </w:t>
      </w:r>
      <w:r w:rsidRPr="00527DD2">
        <w:rPr>
          <w:rFonts w:ascii="Garamond" w:hAnsi="Garamond"/>
          <w:i/>
          <w:iCs/>
          <w:sz w:val="20"/>
          <w:szCs w:val="20"/>
        </w:rPr>
        <w:t>On est c</w:t>
      </w:r>
      <w:r w:rsidR="00AB4CAE" w:rsidRPr="00527DD2">
        <w:rPr>
          <w:rFonts w:ascii="Garamond" w:hAnsi="Garamond"/>
          <w:i/>
          <w:iCs/>
          <w:sz w:val="20"/>
          <w:szCs w:val="20"/>
        </w:rPr>
        <w:t>’</w:t>
      </w:r>
      <w:r w:rsidRPr="00527DD2">
        <w:rPr>
          <w:rFonts w:ascii="Garamond" w:hAnsi="Garamond"/>
          <w:i/>
          <w:iCs/>
          <w:sz w:val="20"/>
          <w:szCs w:val="20"/>
        </w:rPr>
        <w:t>qui</w:t>
      </w:r>
      <w:r w:rsidR="00AB4CAE" w:rsidRPr="00527DD2">
        <w:rPr>
          <w:rFonts w:ascii="Garamond" w:hAnsi="Garamond"/>
          <w:i/>
          <w:iCs/>
          <w:sz w:val="20"/>
          <w:szCs w:val="20"/>
        </w:rPr>
        <w:t xml:space="preserve"> y</w:t>
      </w:r>
      <w:r w:rsidRPr="00527DD2">
        <w:rPr>
          <w:rFonts w:ascii="Garamond" w:hAnsi="Garamond"/>
          <w:i/>
          <w:iCs/>
          <w:sz w:val="20"/>
          <w:szCs w:val="20"/>
        </w:rPr>
        <w:t xml:space="preserve"> a</w:t>
      </w:r>
      <w:r w:rsidRPr="00527DD2">
        <w:rPr>
          <w:rFonts w:ascii="Garamond" w:hAnsi="Garamond" w:cs="Courier New"/>
          <w:i/>
          <w:iCs/>
          <w:sz w:val="20"/>
          <w:szCs w:val="20"/>
        </w:rPr>
        <w:t xml:space="preserve"> </w:t>
      </w:r>
      <w:r w:rsidRPr="00527DD2">
        <w:rPr>
          <w:rFonts w:ascii="Garamond" w:hAnsi="Garamond" w:cs="Courier New"/>
          <w:sz w:val="20"/>
          <w:szCs w:val="20"/>
        </w:rPr>
        <w:t xml:space="preserve">» mais « </w:t>
      </w:r>
      <w:r w:rsidRPr="00527DD2">
        <w:rPr>
          <w:rFonts w:ascii="Garamond" w:hAnsi="Garamond"/>
          <w:i/>
          <w:iCs/>
          <w:sz w:val="20"/>
          <w:szCs w:val="20"/>
        </w:rPr>
        <w:t>on n'est pas ce qu'on a</w:t>
      </w:r>
      <w:r w:rsidRPr="00527DD2">
        <w:rPr>
          <w:rFonts w:ascii="Garamond" w:hAnsi="Garamond" w:cs="Courier New"/>
          <w:sz w:val="20"/>
          <w:szCs w:val="20"/>
        </w:rPr>
        <w:t xml:space="preserve"> ». </w:t>
      </w:r>
    </w:p>
    <w:p w:rsidR="0047305D" w:rsidRPr="00527DD2" w:rsidRDefault="0047305D" w:rsidP="003270B3">
      <w:pPr>
        <w:pStyle w:val="Titre3"/>
        <w:tabs>
          <w:tab w:val="clear" w:pos="0"/>
        </w:tabs>
        <w:rPr>
          <w:rFonts w:ascii="Garamond" w:hAnsi="Garamond"/>
          <w:sz w:val="20"/>
          <w:szCs w:val="20"/>
        </w:rPr>
      </w:pPr>
      <w:r w:rsidRPr="00527DD2">
        <w:rPr>
          <w:rFonts w:ascii="Garamond" w:hAnsi="Garamond"/>
          <w:sz w:val="20"/>
          <w:szCs w:val="20"/>
        </w:rPr>
        <w:t xml:space="preserve">En d'autres termes, c'est pour autant que l'homme a l'organe phallique, qu'il ne l'est pas. </w:t>
      </w:r>
    </w:p>
    <w:p w:rsidR="0047305D" w:rsidRPr="00527DD2" w:rsidRDefault="0047305D">
      <w:pPr>
        <w:rPr>
          <w:rFonts w:ascii="Garamond" w:hAnsi="Garamond" w:cs="Courier New"/>
          <w:sz w:val="20"/>
          <w:szCs w:val="20"/>
        </w:rPr>
      </w:pPr>
      <w:r w:rsidRPr="00527DD2">
        <w:rPr>
          <w:rFonts w:ascii="Garamond" w:hAnsi="Garamond" w:cs="Courier New"/>
          <w:sz w:val="20"/>
          <w:szCs w:val="20"/>
        </w:rPr>
        <w:t>Ce qui impli</w:t>
      </w:r>
      <w:r w:rsidRPr="00527DD2">
        <w:rPr>
          <w:rFonts w:ascii="Garamond" w:hAnsi="Garamond" w:cs="Courier New"/>
          <w:sz w:val="20"/>
          <w:szCs w:val="20"/>
        </w:rPr>
        <w:softHyphen/>
        <w:t xml:space="preserve">que que de l'autre côté, on peut et même </w:t>
      </w:r>
      <w:r w:rsidR="00AB4CAE" w:rsidRPr="00527DD2">
        <w:rPr>
          <w:rFonts w:ascii="Garamond" w:hAnsi="Garamond" w:cs="Courier New"/>
          <w:sz w:val="20"/>
          <w:szCs w:val="20"/>
        </w:rPr>
        <w:t xml:space="preserve">« </w:t>
      </w:r>
      <w:r w:rsidR="00AB4CAE" w:rsidRPr="00527DD2">
        <w:rPr>
          <w:rFonts w:ascii="Garamond" w:hAnsi="Garamond"/>
          <w:i/>
          <w:iCs/>
          <w:sz w:val="20"/>
          <w:szCs w:val="20"/>
        </w:rPr>
        <w:t>on n'est pas ce qu'on a</w:t>
      </w:r>
      <w:r w:rsidR="00AB4CAE" w:rsidRPr="00527DD2">
        <w:rPr>
          <w:rFonts w:ascii="Garamond" w:hAnsi="Garamond" w:cs="Courier New"/>
          <w:sz w:val="20"/>
          <w:szCs w:val="20"/>
        </w:rPr>
        <w:t xml:space="preserve"> »</w:t>
      </w:r>
      <w:r w:rsidRPr="00527DD2">
        <w:rPr>
          <w:rFonts w:ascii="Garamond" w:hAnsi="Garamond" w:cs="Courier New"/>
          <w:sz w:val="20"/>
          <w:szCs w:val="20"/>
        </w:rPr>
        <w:t xml:space="preserve"> : ce qu'on n'a pas. </w:t>
      </w: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C'est</w:t>
      </w:r>
      <w:r w:rsidR="00176578">
        <w:rPr>
          <w:rFonts w:ascii="Garamond" w:hAnsi="Garamond"/>
          <w:sz w:val="20"/>
          <w:szCs w:val="20"/>
        </w:rPr>
        <w:t>-</w:t>
      </w:r>
      <w:r w:rsidRPr="00527DD2">
        <w:rPr>
          <w:rFonts w:ascii="Garamond" w:hAnsi="Garamond"/>
          <w:sz w:val="20"/>
          <w:szCs w:val="20"/>
        </w:rPr>
        <w:t>à</w:t>
      </w:r>
      <w:r w:rsidR="00176578">
        <w:rPr>
          <w:rFonts w:ascii="Garamond" w:hAnsi="Garamond"/>
          <w:sz w:val="20"/>
          <w:szCs w:val="20"/>
        </w:rPr>
        <w:t>-</w:t>
      </w:r>
      <w:r w:rsidRPr="00527DD2">
        <w:rPr>
          <w:rFonts w:ascii="Garamond" w:hAnsi="Garamond"/>
          <w:sz w:val="20"/>
          <w:szCs w:val="20"/>
        </w:rPr>
        <w:t>dire, c'est précisément en tant qu'</w:t>
      </w:r>
      <w:r w:rsidRPr="00527DD2">
        <w:rPr>
          <w:rFonts w:ascii="Garamond" w:hAnsi="Garamond" w:cs="Times New Roman"/>
          <w:i/>
          <w:color w:val="0000CC"/>
          <w:sz w:val="20"/>
          <w:szCs w:val="20"/>
        </w:rPr>
        <w:t xml:space="preserve">elle n'a pas </w:t>
      </w:r>
      <w:r w:rsidRPr="00527DD2">
        <w:rPr>
          <w:rFonts w:ascii="Garamond" w:hAnsi="Garamond" w:cs="Times New Roman"/>
          <w:i/>
          <w:iCs/>
          <w:color w:val="0000CC"/>
          <w:sz w:val="20"/>
          <w:szCs w:val="20"/>
        </w:rPr>
        <w:t>le phallus</w:t>
      </w:r>
      <w:r w:rsidRPr="00527DD2">
        <w:rPr>
          <w:rFonts w:ascii="Garamond" w:hAnsi="Garamond" w:cs="Times New Roman"/>
          <w:i/>
          <w:color w:val="0000CC"/>
          <w:sz w:val="20"/>
          <w:szCs w:val="20"/>
        </w:rPr>
        <w:t xml:space="preserve"> que </w:t>
      </w:r>
      <w:r w:rsidRPr="00527DD2">
        <w:rPr>
          <w:rFonts w:ascii="Garamond" w:hAnsi="Garamond" w:cs="Times New Roman"/>
          <w:i/>
          <w:iCs/>
          <w:color w:val="0000CC"/>
          <w:sz w:val="20"/>
          <w:szCs w:val="20"/>
        </w:rPr>
        <w:t>la femme</w:t>
      </w:r>
      <w:r w:rsidRPr="00527DD2">
        <w:rPr>
          <w:rFonts w:ascii="Garamond" w:hAnsi="Garamond" w:cs="Times New Roman"/>
          <w:i/>
          <w:color w:val="0000CC"/>
          <w:sz w:val="20"/>
          <w:szCs w:val="20"/>
        </w:rPr>
        <w:t xml:space="preserve"> peut en prendre la va</w:t>
      </w:r>
      <w:r w:rsidRPr="00527DD2">
        <w:rPr>
          <w:rFonts w:ascii="Garamond" w:hAnsi="Garamond" w:cs="Times New Roman"/>
          <w:i/>
          <w:color w:val="0000CC"/>
          <w:sz w:val="20"/>
          <w:szCs w:val="20"/>
        </w:rPr>
        <w:softHyphen/>
        <w:t>leur</w:t>
      </w:r>
      <w:r w:rsidRPr="00527DD2">
        <w:rPr>
          <w:rFonts w:ascii="Garamond" w:hAnsi="Garamond"/>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Tels sont les points qu'il est extrêmement nécessai</w:t>
      </w:r>
      <w:r w:rsidRPr="00527DD2">
        <w:rPr>
          <w:rFonts w:ascii="Garamond" w:hAnsi="Garamond" w:cs="Courier New"/>
          <w:sz w:val="20"/>
          <w:szCs w:val="20"/>
        </w:rPr>
        <w:softHyphen/>
        <w:t xml:space="preserve">re d'articuler au départ de toute induction de </w:t>
      </w:r>
      <w:r w:rsidRPr="00527DD2">
        <w:rPr>
          <w:rFonts w:ascii="Garamond" w:hAnsi="Garamond"/>
          <w:i/>
          <w:color w:val="0000CC"/>
          <w:sz w:val="20"/>
          <w:szCs w:val="20"/>
        </w:rPr>
        <w:t>ce que dit l'in</w:t>
      </w:r>
      <w:r w:rsidRPr="00527DD2">
        <w:rPr>
          <w:rFonts w:ascii="Garamond" w:hAnsi="Garamond"/>
          <w:i/>
          <w:color w:val="0000CC"/>
          <w:sz w:val="20"/>
          <w:szCs w:val="20"/>
        </w:rPr>
        <w:softHyphen/>
        <w:t>conscient sur le sexe</w:t>
      </w:r>
      <w:r w:rsidRPr="00527DD2">
        <w:rPr>
          <w:rFonts w:ascii="Garamond" w:hAnsi="Garamond" w:cs="Courier New"/>
          <w:sz w:val="20"/>
          <w:szCs w:val="20"/>
        </w:rPr>
        <w:t>, parce que ceci est proprement ce que nous avons appris à lire dans son discours</w:t>
      </w:r>
      <w:r w:rsidR="00AB4CAE" w:rsidRPr="00527DD2">
        <w:rPr>
          <w:rFonts w:ascii="Garamond" w:hAnsi="Garamond" w:cs="Courier New"/>
          <w:sz w:val="20"/>
          <w:szCs w:val="20"/>
        </w:rPr>
        <w:t xml:space="preserve"> </w:t>
      </w:r>
      <w:r w:rsidRPr="00527DD2">
        <w:rPr>
          <w:rFonts w:ascii="Garamond" w:hAnsi="Garamond" w:cs="Courier New"/>
          <w:sz w:val="20"/>
          <w:szCs w:val="20"/>
        </w:rPr>
        <w:t xml:space="preserve">! </w:t>
      </w:r>
    </w:p>
    <w:p w:rsidR="004D4F48" w:rsidRPr="00527DD2" w:rsidRDefault="004D4F4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Seulement, là où je parle de complexe de castration, avec bien sûr tout ce qu'il comporte de litigieux, car le moins qu'on puisse dire c'est qu'il peut prêter un tant soit peu à erreur sur la person</w:t>
      </w:r>
      <w:r w:rsidRPr="00527DD2">
        <w:rPr>
          <w:rFonts w:ascii="Garamond" w:hAnsi="Garamond" w:cs="Courier New"/>
          <w:sz w:val="20"/>
          <w:szCs w:val="20"/>
        </w:rPr>
        <w:softHyphen/>
        <w:t xml:space="preserve">ne, et spécialement du côté mâle, concernant ce que nous décrit si bien la </w:t>
      </w:r>
      <w:r w:rsidRPr="00527DD2">
        <w:rPr>
          <w:rFonts w:ascii="Garamond" w:hAnsi="Garamond"/>
          <w:i/>
          <w:sz w:val="20"/>
          <w:szCs w:val="20"/>
        </w:rPr>
        <w:t>Genèse</w:t>
      </w:r>
      <w:r w:rsidRPr="00527DD2">
        <w:rPr>
          <w:rFonts w:ascii="Garamond" w:hAnsi="Garamond" w:cs="Courier New"/>
          <w:sz w:val="20"/>
          <w:szCs w:val="20"/>
        </w:rPr>
        <w:t xml:space="preserve">, à savoir : </w:t>
      </w:r>
      <w:r w:rsidRPr="00527DD2">
        <w:rPr>
          <w:rFonts w:ascii="Garamond" w:hAnsi="Garamond"/>
          <w:i/>
          <w:sz w:val="20"/>
          <w:szCs w:val="20"/>
        </w:rPr>
        <w:t>la femme</w:t>
      </w:r>
      <w:r w:rsidRPr="00527DD2">
        <w:rPr>
          <w:rFonts w:ascii="Garamond" w:hAnsi="Garamond" w:cs="Courier New"/>
          <w:sz w:val="20"/>
          <w:szCs w:val="20"/>
        </w:rPr>
        <w:t xml:space="preserve"> conçue comme </w:t>
      </w:r>
      <w:r w:rsidRPr="00527DD2">
        <w:rPr>
          <w:rFonts w:ascii="Garamond" w:hAnsi="Garamond"/>
          <w:i/>
          <w:sz w:val="20"/>
          <w:szCs w:val="20"/>
        </w:rPr>
        <w:t>ce quelque chose dont le corps de l'homme a été privé</w:t>
      </w:r>
      <w:r w:rsidRPr="00527DD2">
        <w:rPr>
          <w:rFonts w:ascii="Garamond" w:hAnsi="Garamond" w:cs="Courier New"/>
          <w:sz w:val="20"/>
          <w:szCs w:val="20"/>
        </w:rPr>
        <w:t>. On appelle ça</w:t>
      </w:r>
      <w:r w:rsidR="007C3545" w:rsidRPr="00527DD2">
        <w:rPr>
          <w:rFonts w:ascii="Garamond" w:hAnsi="Garamond" w:cs="Courier New"/>
          <w:sz w:val="20"/>
          <w:szCs w:val="20"/>
        </w:rPr>
        <w:t xml:space="preserve">, </w:t>
      </w:r>
      <w:r w:rsidRPr="00527DD2">
        <w:rPr>
          <w:rFonts w:ascii="Garamond" w:hAnsi="Garamond" w:cs="Courier New"/>
          <w:sz w:val="20"/>
          <w:szCs w:val="20"/>
        </w:rPr>
        <w:t>dans ce chapitre que vous connaissez bien</w:t>
      </w:r>
      <w:r w:rsidR="007C3545" w:rsidRPr="00527DD2">
        <w:rPr>
          <w:rFonts w:ascii="Garamond" w:hAnsi="Garamond" w:cs="Courier New"/>
          <w:sz w:val="20"/>
          <w:szCs w:val="20"/>
        </w:rPr>
        <w:t> : « </w:t>
      </w:r>
      <w:r w:rsidRPr="00527DD2">
        <w:rPr>
          <w:rFonts w:ascii="Garamond" w:hAnsi="Garamond"/>
          <w:i/>
          <w:sz w:val="20"/>
          <w:szCs w:val="20"/>
        </w:rPr>
        <w:t>une côte</w:t>
      </w:r>
      <w:r w:rsidRPr="00527DD2">
        <w:rPr>
          <w:rFonts w:ascii="Garamond" w:hAnsi="Garamond" w:cs="Courier New"/>
          <w:sz w:val="20"/>
          <w:szCs w:val="20"/>
        </w:rPr>
        <w:t xml:space="preserve"> ». C'est par pudeur… </w:t>
      </w:r>
    </w:p>
    <w:p w:rsidR="0047305D" w:rsidRPr="00527DD2" w:rsidRDefault="0047305D">
      <w:pPr>
        <w:rPr>
          <w:rFonts w:ascii="Garamond" w:hAnsi="Garamond" w:cs="Courier New"/>
          <w:sz w:val="20"/>
          <w:szCs w:val="20"/>
        </w:rPr>
      </w:pPr>
    </w:p>
    <w:p w:rsidR="003270B3" w:rsidRDefault="0047305D">
      <w:pPr>
        <w:rPr>
          <w:rFonts w:ascii="Garamond" w:hAnsi="Garamond" w:cs="Courier New"/>
          <w:sz w:val="20"/>
          <w:szCs w:val="20"/>
        </w:rPr>
      </w:pPr>
      <w:r w:rsidRPr="00527DD2">
        <w:rPr>
          <w:rFonts w:ascii="Garamond" w:hAnsi="Garamond" w:cs="Courier New"/>
          <w:sz w:val="20"/>
          <w:szCs w:val="20"/>
        </w:rPr>
        <w:t xml:space="preserve">Ce qu'il convient de voir, c'est qu'en tout cas, là où je parle du </w:t>
      </w:r>
      <w:r w:rsidRPr="00527DD2">
        <w:rPr>
          <w:rFonts w:ascii="Garamond" w:hAnsi="Garamond"/>
          <w:i/>
          <w:sz w:val="20"/>
          <w:szCs w:val="20"/>
        </w:rPr>
        <w:t>complexe de castration</w:t>
      </w:r>
      <w:r w:rsidRPr="00527DD2">
        <w:rPr>
          <w:rFonts w:ascii="Garamond" w:hAnsi="Garamond" w:cs="Courier New"/>
          <w:sz w:val="20"/>
          <w:szCs w:val="20"/>
        </w:rPr>
        <w:t xml:space="preserve"> comme originel dans la fonction </w:t>
      </w:r>
    </w:p>
    <w:p w:rsidR="00176578" w:rsidRDefault="0047305D">
      <w:pPr>
        <w:rPr>
          <w:rFonts w:ascii="Garamond" w:hAnsi="Garamond" w:cs="Courier New"/>
          <w:sz w:val="20"/>
          <w:szCs w:val="20"/>
        </w:rPr>
      </w:pPr>
      <w:r w:rsidRPr="00527DD2">
        <w:rPr>
          <w:rFonts w:ascii="Garamond" w:hAnsi="Garamond" w:cs="Courier New"/>
          <w:sz w:val="20"/>
          <w:szCs w:val="20"/>
        </w:rPr>
        <w:t xml:space="preserve">économique de </w:t>
      </w:r>
      <w:r w:rsidRPr="00527DD2">
        <w:rPr>
          <w:rFonts w:ascii="Garamond" w:hAnsi="Garamond"/>
          <w:i/>
          <w:sz w:val="20"/>
          <w:szCs w:val="20"/>
        </w:rPr>
        <w:t>la jouissance</w:t>
      </w:r>
      <w:r w:rsidRPr="00527DD2">
        <w:rPr>
          <w:rFonts w:ascii="Garamond" w:hAnsi="Garamond" w:cs="Courier New"/>
          <w:sz w:val="20"/>
          <w:szCs w:val="20"/>
        </w:rPr>
        <w:t xml:space="preserve">, </w:t>
      </w:r>
      <w:r w:rsidRPr="00527DD2">
        <w:rPr>
          <w:rFonts w:ascii="Garamond" w:hAnsi="Garamond" w:cs="Courier New"/>
          <w:i/>
          <w:sz w:val="20"/>
          <w:szCs w:val="20"/>
        </w:rPr>
        <w:t>le psychanalys</w:t>
      </w:r>
      <w:r w:rsidRPr="00527DD2">
        <w:rPr>
          <w:rFonts w:ascii="Garamond" w:hAnsi="Garamond" w:cs="Courier New"/>
          <w:i/>
          <w:sz w:val="20"/>
          <w:szCs w:val="20"/>
        </w:rPr>
        <w:softHyphen/>
        <w:t>te</w:t>
      </w:r>
      <w:r w:rsidRPr="00527DD2">
        <w:rPr>
          <w:rFonts w:ascii="Garamond" w:hAnsi="Garamond" w:cs="Courier New"/>
          <w:sz w:val="20"/>
          <w:szCs w:val="20"/>
        </w:rPr>
        <w:t xml:space="preserve"> se gargarise du terme de « </w:t>
      </w:r>
      <w:r w:rsidRPr="00527DD2">
        <w:rPr>
          <w:rFonts w:ascii="Garamond" w:hAnsi="Garamond"/>
          <w:i/>
          <w:sz w:val="20"/>
          <w:szCs w:val="20"/>
        </w:rPr>
        <w:t>libido objectale</w:t>
      </w:r>
      <w:r w:rsidRPr="00527DD2">
        <w:rPr>
          <w:rFonts w:ascii="Garamond" w:hAnsi="Garamond" w:cs="Courier New"/>
          <w:sz w:val="20"/>
          <w:szCs w:val="20"/>
        </w:rPr>
        <w:t xml:space="preserve"> ». L'important, c'est de voir que </w:t>
      </w:r>
    </w:p>
    <w:p w:rsidR="00176578" w:rsidRDefault="0047305D">
      <w:pPr>
        <w:rPr>
          <w:rFonts w:ascii="Garamond" w:hAnsi="Garamond" w:cs="Courier New"/>
          <w:sz w:val="20"/>
          <w:szCs w:val="20"/>
        </w:rPr>
      </w:pPr>
      <w:r w:rsidRPr="00527DD2">
        <w:rPr>
          <w:rFonts w:ascii="Garamond" w:hAnsi="Garamond" w:cs="Courier New"/>
          <w:sz w:val="20"/>
          <w:szCs w:val="20"/>
        </w:rPr>
        <w:t xml:space="preserve">s'il y a quelque chose qui mérite ce nom, c'est précisément le report de cette fonction négativée qui est fondée </w:t>
      </w:r>
    </w:p>
    <w:p w:rsidR="007C3545" w:rsidRPr="00527DD2" w:rsidRDefault="0047305D">
      <w:pPr>
        <w:rPr>
          <w:rFonts w:ascii="Garamond" w:hAnsi="Garamond" w:cs="Courier New"/>
          <w:sz w:val="20"/>
          <w:szCs w:val="20"/>
        </w:rPr>
      </w:pPr>
      <w:r w:rsidRPr="00527DD2">
        <w:rPr>
          <w:rFonts w:ascii="Garamond" w:hAnsi="Garamond" w:cs="Courier New"/>
          <w:sz w:val="20"/>
          <w:szCs w:val="20"/>
        </w:rPr>
        <w:t xml:space="preserve">dans le </w:t>
      </w:r>
      <w:r w:rsidR="00AB4CAE" w:rsidRPr="00527DD2">
        <w:rPr>
          <w:rFonts w:ascii="Garamond" w:hAnsi="Garamond"/>
          <w:i/>
          <w:sz w:val="20"/>
          <w:szCs w:val="20"/>
        </w:rPr>
        <w:t>complexe de castration</w:t>
      </w:r>
      <w:r w:rsidR="007C3545" w:rsidRPr="00527DD2">
        <w:rPr>
          <w:rFonts w:ascii="Garamond" w:hAnsi="Garamond"/>
          <w:i/>
          <w:sz w:val="20"/>
          <w:szCs w:val="20"/>
        </w:rPr>
        <w:t> </w:t>
      </w:r>
      <w:r w:rsidR="007C3545" w:rsidRPr="00527DD2">
        <w:rPr>
          <w:rFonts w:ascii="Garamond" w:hAnsi="Garamond" w:cs="Courier New"/>
          <w:sz w:val="20"/>
          <w:szCs w:val="20"/>
        </w:rPr>
        <w:t xml:space="preserve">: </w:t>
      </w:r>
      <w:r w:rsidR="007C3545" w:rsidRPr="00527DD2">
        <w:rPr>
          <w:rFonts w:ascii="Garamond" w:hAnsi="Garamond"/>
          <w:i/>
          <w:color w:val="0000CC"/>
          <w:sz w:val="20"/>
          <w:szCs w:val="20"/>
        </w:rPr>
        <w:t>l</w:t>
      </w:r>
      <w:r w:rsidRPr="00527DD2">
        <w:rPr>
          <w:rFonts w:ascii="Garamond" w:hAnsi="Garamond"/>
          <w:i/>
          <w:color w:val="0000CC"/>
          <w:sz w:val="20"/>
          <w:szCs w:val="20"/>
        </w:rPr>
        <w:t>a valeur de jouissance</w:t>
      </w:r>
      <w:r w:rsidRPr="00527DD2">
        <w:rPr>
          <w:rFonts w:ascii="Garamond" w:hAnsi="Garamond" w:cs="Courier New"/>
          <w:sz w:val="20"/>
          <w:szCs w:val="20"/>
        </w:rPr>
        <w:t xml:space="preserve"> interdite au point précis, au point d'organe constitué par </w:t>
      </w:r>
      <w:r w:rsidR="00C268D0" w:rsidRPr="00527DD2">
        <w:rPr>
          <w:rFonts w:ascii="Garamond" w:hAnsi="Garamond"/>
          <w:i/>
          <w:iCs/>
          <w:color w:val="0000CC"/>
          <w:sz w:val="20"/>
          <w:szCs w:val="20"/>
        </w:rPr>
        <w:t>le phallus</w:t>
      </w:r>
      <w:r w:rsidRPr="00527DD2">
        <w:rPr>
          <w:rFonts w:ascii="Garamond" w:hAnsi="Garamond" w:cs="Courier New"/>
          <w:sz w:val="20"/>
          <w:szCs w:val="20"/>
        </w:rPr>
        <w:t xml:space="preserve">, </w:t>
      </w:r>
    </w:p>
    <w:p w:rsidR="00AB4CAE" w:rsidRPr="00527DD2" w:rsidRDefault="0047305D">
      <w:pPr>
        <w:rPr>
          <w:rFonts w:ascii="Garamond" w:hAnsi="Garamond" w:cs="Courier New"/>
          <w:sz w:val="20"/>
          <w:szCs w:val="20"/>
        </w:rPr>
      </w:pPr>
      <w:r w:rsidRPr="00527DD2">
        <w:rPr>
          <w:rFonts w:ascii="Garamond" w:hAnsi="Garamond" w:cs="Courier New"/>
          <w:sz w:val="20"/>
          <w:szCs w:val="20"/>
        </w:rPr>
        <w:t xml:space="preserve">c'est elle qui est reportée comme </w:t>
      </w:r>
      <w:r w:rsidR="00AB4CAE" w:rsidRPr="00527DD2">
        <w:rPr>
          <w:rFonts w:ascii="Garamond" w:hAnsi="Garamond" w:cs="Courier New"/>
          <w:sz w:val="20"/>
          <w:szCs w:val="20"/>
        </w:rPr>
        <w:t xml:space="preserve">« </w:t>
      </w:r>
      <w:r w:rsidR="00AB4CAE" w:rsidRPr="00527DD2">
        <w:rPr>
          <w:rFonts w:ascii="Garamond" w:hAnsi="Garamond"/>
          <w:i/>
          <w:sz w:val="20"/>
          <w:szCs w:val="20"/>
        </w:rPr>
        <w:t>libido objectale</w:t>
      </w:r>
      <w:r w:rsidR="00AB4CAE" w:rsidRPr="00527DD2">
        <w:rPr>
          <w:rFonts w:ascii="Garamond" w:hAnsi="Garamond" w:cs="Courier New"/>
          <w:sz w:val="20"/>
          <w:szCs w:val="20"/>
        </w:rPr>
        <w:t xml:space="preserve"> »</w:t>
      </w:r>
      <w:r w:rsidRPr="00527DD2">
        <w:rPr>
          <w:rFonts w:ascii="Garamond" w:hAnsi="Garamond" w:cs="Courier New"/>
          <w:sz w:val="20"/>
          <w:szCs w:val="20"/>
        </w:rPr>
        <w:t xml:space="preserve">. </w:t>
      </w:r>
    </w:p>
    <w:p w:rsidR="004D4F48" w:rsidRPr="00527DD2" w:rsidRDefault="004D4F48">
      <w:pPr>
        <w:rPr>
          <w:rFonts w:ascii="Garamond" w:hAnsi="Garamond" w:cs="Courier New"/>
          <w:sz w:val="20"/>
          <w:szCs w:val="20"/>
        </w:rPr>
      </w:pPr>
    </w:p>
    <w:p w:rsidR="00176578" w:rsidRDefault="0047305D">
      <w:pPr>
        <w:rPr>
          <w:rFonts w:ascii="Garamond" w:hAnsi="Garamond" w:cs="Courier New"/>
          <w:sz w:val="20"/>
          <w:szCs w:val="20"/>
        </w:rPr>
      </w:pPr>
      <w:r w:rsidRPr="00527DD2">
        <w:rPr>
          <w:rFonts w:ascii="Garamond" w:hAnsi="Garamond" w:cs="Courier New"/>
          <w:sz w:val="20"/>
          <w:szCs w:val="20"/>
        </w:rPr>
        <w:t xml:space="preserve">Contrairement à ce qu'on dit, à savoir que la </w:t>
      </w:r>
      <w:r w:rsidRPr="00527DD2">
        <w:rPr>
          <w:rFonts w:ascii="Garamond" w:hAnsi="Garamond"/>
          <w:i/>
          <w:sz w:val="20"/>
          <w:szCs w:val="20"/>
        </w:rPr>
        <w:t>libido</w:t>
      </w:r>
      <w:r w:rsidRPr="00527DD2">
        <w:rPr>
          <w:rFonts w:ascii="Garamond" w:hAnsi="Garamond" w:cs="Courier New"/>
          <w:sz w:val="20"/>
          <w:szCs w:val="20"/>
        </w:rPr>
        <w:t xml:space="preserve"> dite </w:t>
      </w:r>
      <w:r w:rsidR="00AB4CAE" w:rsidRPr="00527DD2">
        <w:rPr>
          <w:rFonts w:ascii="Garamond" w:hAnsi="Garamond" w:cs="Courier New"/>
          <w:sz w:val="20"/>
          <w:szCs w:val="20"/>
        </w:rPr>
        <w:t>« </w:t>
      </w:r>
      <w:r w:rsidRPr="00527DD2">
        <w:rPr>
          <w:rFonts w:ascii="Garamond" w:hAnsi="Garamond"/>
          <w:i/>
          <w:sz w:val="20"/>
          <w:szCs w:val="20"/>
        </w:rPr>
        <w:t>narcissique</w:t>
      </w:r>
      <w:r w:rsidR="00AB4CAE" w:rsidRPr="00527DD2">
        <w:rPr>
          <w:rFonts w:ascii="Garamond" w:hAnsi="Garamond" w:cs="Courier New"/>
          <w:sz w:val="20"/>
          <w:szCs w:val="20"/>
        </w:rPr>
        <w:t> »</w:t>
      </w:r>
      <w:r w:rsidRPr="00527DD2">
        <w:rPr>
          <w:rFonts w:ascii="Garamond" w:hAnsi="Garamond" w:cs="Courier New"/>
          <w:sz w:val="20"/>
          <w:szCs w:val="20"/>
        </w:rPr>
        <w:t xml:space="preserve"> serait le réservoir d'où a à s'extraire ce qui sera </w:t>
      </w:r>
    </w:p>
    <w:p w:rsidR="00FE1759" w:rsidRDefault="00AB4CAE">
      <w:pPr>
        <w:rPr>
          <w:rFonts w:ascii="Garamond" w:hAnsi="Garamond"/>
          <w:i/>
          <w:sz w:val="20"/>
          <w:szCs w:val="20"/>
        </w:rPr>
      </w:pPr>
      <w:r w:rsidRPr="00527DD2">
        <w:rPr>
          <w:rFonts w:ascii="Garamond" w:hAnsi="Garamond" w:cs="Courier New"/>
          <w:sz w:val="20"/>
          <w:szCs w:val="20"/>
        </w:rPr>
        <w:t xml:space="preserve">« </w:t>
      </w:r>
      <w:r w:rsidRPr="00527DD2">
        <w:rPr>
          <w:rFonts w:ascii="Garamond" w:hAnsi="Garamond"/>
          <w:i/>
          <w:sz w:val="20"/>
          <w:szCs w:val="20"/>
        </w:rPr>
        <w:t>libido objectale</w:t>
      </w:r>
      <w:r w:rsidRPr="00527DD2">
        <w:rPr>
          <w:rFonts w:ascii="Garamond" w:hAnsi="Garamond" w:cs="Courier New"/>
          <w:sz w:val="20"/>
          <w:szCs w:val="20"/>
        </w:rPr>
        <w:t xml:space="preserve"> »</w:t>
      </w:r>
      <w:r w:rsidR="00176578">
        <w:rPr>
          <w:rFonts w:ascii="Garamond" w:hAnsi="Garamond" w:cs="Courier New"/>
          <w:sz w:val="20"/>
          <w:szCs w:val="20"/>
        </w:rPr>
        <w:t xml:space="preserve">. </w:t>
      </w:r>
      <w:r w:rsidR="0047305D" w:rsidRPr="00527DD2">
        <w:rPr>
          <w:rFonts w:ascii="Garamond" w:hAnsi="Garamond" w:cs="Courier New"/>
          <w:sz w:val="20"/>
          <w:szCs w:val="20"/>
        </w:rPr>
        <w:t xml:space="preserve">Ça peut vous paraître une subtilité. </w:t>
      </w:r>
      <w:r w:rsidR="00C268D0" w:rsidRPr="00527DD2">
        <w:rPr>
          <w:rFonts w:ascii="Garamond" w:hAnsi="Garamond" w:cs="Courier New"/>
          <w:sz w:val="20"/>
          <w:szCs w:val="20"/>
        </w:rPr>
        <w:t>« </w:t>
      </w:r>
      <w:r w:rsidR="0047305D" w:rsidRPr="00527DD2">
        <w:rPr>
          <w:rFonts w:ascii="Garamond" w:hAnsi="Garamond"/>
          <w:i/>
          <w:sz w:val="20"/>
          <w:szCs w:val="20"/>
        </w:rPr>
        <w:t>Parce qu'après tout</w:t>
      </w:r>
      <w:r w:rsidR="00C268D0" w:rsidRPr="00527DD2">
        <w:rPr>
          <w:rFonts w:ascii="Garamond" w:hAnsi="Garamond" w:cs="Courier New"/>
          <w:sz w:val="20"/>
          <w:szCs w:val="20"/>
        </w:rPr>
        <w:t xml:space="preserve"> </w:t>
      </w:r>
      <w:r w:rsidR="00176578">
        <w:rPr>
          <w:rFonts w:ascii="Garamond" w:hAnsi="Garamond" w:cs="Courier New"/>
          <w:sz w:val="20"/>
          <w:szCs w:val="20"/>
        </w:rPr>
        <w:t>-</w:t>
      </w:r>
      <w:r w:rsidR="0047305D" w:rsidRPr="00527DD2">
        <w:rPr>
          <w:rFonts w:ascii="Garamond" w:hAnsi="Garamond" w:cs="Courier New"/>
          <w:sz w:val="20"/>
          <w:szCs w:val="20"/>
        </w:rPr>
        <w:t xml:space="preserve"> me direz</w:t>
      </w:r>
      <w:r w:rsidR="00176578">
        <w:rPr>
          <w:rFonts w:ascii="Garamond" w:hAnsi="Garamond" w:cs="Courier New"/>
          <w:sz w:val="20"/>
          <w:szCs w:val="20"/>
        </w:rPr>
        <w:t>-</w:t>
      </w:r>
      <w:r w:rsidR="0047305D" w:rsidRPr="00527DD2">
        <w:rPr>
          <w:rFonts w:ascii="Garamond" w:hAnsi="Garamond" w:cs="Courier New"/>
          <w:sz w:val="20"/>
          <w:szCs w:val="20"/>
        </w:rPr>
        <w:t>vous</w:t>
      </w:r>
      <w:r w:rsidR="00C268D0" w:rsidRPr="00527DD2">
        <w:rPr>
          <w:rFonts w:ascii="Garamond" w:hAnsi="Garamond" w:cs="Courier New"/>
          <w:sz w:val="20"/>
          <w:szCs w:val="20"/>
        </w:rPr>
        <w:t xml:space="preserve"> </w:t>
      </w:r>
      <w:r w:rsidR="00176578">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i/>
          <w:sz w:val="20"/>
          <w:szCs w:val="20"/>
        </w:rPr>
        <w:t>si</w:t>
      </w:r>
      <w:r w:rsidR="00176578">
        <w:rPr>
          <w:rFonts w:ascii="Garamond" w:hAnsi="Garamond"/>
          <w:i/>
          <w:sz w:val="20"/>
          <w:szCs w:val="20"/>
        </w:rPr>
        <w:t>,</w:t>
      </w:r>
      <w:r w:rsidR="0047305D" w:rsidRPr="00527DD2">
        <w:rPr>
          <w:rFonts w:ascii="Garamond" w:hAnsi="Garamond"/>
          <w:i/>
          <w:sz w:val="20"/>
          <w:szCs w:val="20"/>
        </w:rPr>
        <w:t xml:space="preserve"> quant au narcissisme</w:t>
      </w:r>
      <w:r w:rsidR="00FE1759">
        <w:rPr>
          <w:rFonts w:ascii="Garamond" w:hAnsi="Garamond"/>
          <w:i/>
          <w:sz w:val="20"/>
          <w:szCs w:val="20"/>
        </w:rPr>
        <w:t>,</w:t>
      </w:r>
      <w:r w:rsidR="0047305D" w:rsidRPr="00527DD2">
        <w:rPr>
          <w:rFonts w:ascii="Garamond" w:hAnsi="Garamond"/>
          <w:i/>
          <w:sz w:val="20"/>
          <w:szCs w:val="20"/>
        </w:rPr>
        <w:t xml:space="preserve"> </w:t>
      </w:r>
    </w:p>
    <w:p w:rsidR="00FE1759" w:rsidRDefault="0047305D">
      <w:pPr>
        <w:rPr>
          <w:rFonts w:ascii="Garamond" w:hAnsi="Garamond" w:cs="Courier New"/>
          <w:sz w:val="20"/>
          <w:szCs w:val="20"/>
        </w:rPr>
      </w:pPr>
      <w:r w:rsidRPr="00527DD2">
        <w:rPr>
          <w:rFonts w:ascii="Garamond" w:hAnsi="Garamond"/>
          <w:i/>
          <w:sz w:val="20"/>
          <w:szCs w:val="20"/>
        </w:rPr>
        <w:t xml:space="preserve">il y a la libido qui se porte sur le corps propre, eh bien </w:t>
      </w:r>
      <w:r w:rsidR="00FE1759">
        <w:rPr>
          <w:rFonts w:ascii="Garamond" w:hAnsi="Garamond"/>
          <w:i/>
          <w:sz w:val="20"/>
          <w:szCs w:val="20"/>
        </w:rPr>
        <w:t>-</w:t>
      </w:r>
      <w:r w:rsidRPr="00527DD2">
        <w:rPr>
          <w:rFonts w:ascii="Garamond" w:hAnsi="Garamond"/>
          <w:i/>
          <w:sz w:val="20"/>
          <w:szCs w:val="20"/>
        </w:rPr>
        <w:t xml:space="preserve"> encore que vous précisiez les choses </w:t>
      </w:r>
      <w:r w:rsidR="00FE1759">
        <w:rPr>
          <w:rFonts w:ascii="Garamond" w:hAnsi="Garamond"/>
          <w:i/>
          <w:sz w:val="20"/>
          <w:szCs w:val="20"/>
        </w:rPr>
        <w:t>-</w:t>
      </w:r>
      <w:r w:rsidRPr="00527DD2">
        <w:rPr>
          <w:rFonts w:ascii="Garamond" w:hAnsi="Garamond"/>
          <w:i/>
          <w:sz w:val="20"/>
          <w:szCs w:val="20"/>
        </w:rPr>
        <w:t xml:space="preserve"> c'est d'une partie de cette libido qu'il s'agit</w:t>
      </w:r>
      <w:r w:rsidR="00FE1759">
        <w:rPr>
          <w:rFonts w:ascii="Garamond" w:hAnsi="Garamond" w:cs="Courier New"/>
          <w:sz w:val="20"/>
          <w:szCs w:val="20"/>
        </w:rPr>
        <w:t xml:space="preserve">  </w:t>
      </w:r>
    </w:p>
    <w:p w:rsidR="00C268D0" w:rsidRPr="00527DD2" w:rsidRDefault="00FE1759">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me diriez</w:t>
      </w:r>
      <w:r>
        <w:rPr>
          <w:rFonts w:ascii="Garamond" w:hAnsi="Garamond" w:cs="Courier New"/>
          <w:sz w:val="20"/>
          <w:szCs w:val="20"/>
        </w:rPr>
        <w:t>-</w:t>
      </w:r>
      <w:r w:rsidR="0047305D" w:rsidRPr="00527DD2">
        <w:rPr>
          <w:rFonts w:ascii="Garamond" w:hAnsi="Garamond" w:cs="Courier New"/>
          <w:sz w:val="20"/>
          <w:szCs w:val="20"/>
        </w:rPr>
        <w:t>vous. Dans ce que j'énonce présentement, il n'en est rien</w:t>
      </w:r>
      <w:r w:rsidR="00C268D0" w:rsidRPr="00527DD2">
        <w:rPr>
          <w:rFonts w:ascii="Garamond" w:hAnsi="Garamond" w:cs="Courier New"/>
          <w:sz w:val="20"/>
          <w:szCs w:val="20"/>
        </w:rPr>
        <w:t xml:space="preserve"> </w:t>
      </w:r>
      <w:r w:rsidR="0047305D" w:rsidRPr="00527DD2">
        <w:rPr>
          <w:rFonts w:ascii="Garamond" w:hAnsi="Garamond" w:cs="Courier New"/>
          <w:sz w:val="20"/>
          <w:szCs w:val="20"/>
        </w:rPr>
        <w:t xml:space="preserve">! </w:t>
      </w:r>
    </w:p>
    <w:p w:rsidR="00C268D0" w:rsidRPr="00527DD2" w:rsidRDefault="00C268D0">
      <w:pPr>
        <w:rPr>
          <w:rFonts w:ascii="Garamond" w:hAnsi="Garamond" w:cs="Courier New"/>
          <w:sz w:val="20"/>
          <w:szCs w:val="20"/>
        </w:rPr>
      </w:pPr>
    </w:p>
    <w:p w:rsidR="00C268D0" w:rsidRPr="00527DD2" w:rsidRDefault="0047305D">
      <w:pPr>
        <w:rPr>
          <w:rFonts w:ascii="Garamond" w:hAnsi="Garamond" w:cs="Courier New"/>
          <w:sz w:val="20"/>
          <w:szCs w:val="20"/>
        </w:rPr>
      </w:pPr>
      <w:r w:rsidRPr="00527DD2">
        <w:rPr>
          <w:rFonts w:ascii="Garamond" w:hAnsi="Garamond" w:cs="Courier New"/>
          <w:sz w:val="20"/>
          <w:szCs w:val="20"/>
        </w:rPr>
        <w:t xml:space="preserve">Très précisément en ceci : c'est que pour dire qu'une chose est </w:t>
      </w:r>
      <w:r w:rsidRPr="00527DD2">
        <w:rPr>
          <w:rFonts w:ascii="Garamond" w:hAnsi="Garamond"/>
          <w:i/>
          <w:sz w:val="20"/>
          <w:szCs w:val="20"/>
        </w:rPr>
        <w:t>extraite</w:t>
      </w:r>
      <w:r w:rsidRPr="00527DD2">
        <w:rPr>
          <w:rFonts w:ascii="Garamond" w:hAnsi="Garamond" w:cs="Courier New"/>
          <w:sz w:val="20"/>
          <w:szCs w:val="20"/>
        </w:rPr>
        <w:t xml:space="preserve"> de l'autre, il faudrait supposer qu'elle en est purement et simplement sépa</w:t>
      </w:r>
      <w:r w:rsidRPr="00527DD2">
        <w:rPr>
          <w:rFonts w:ascii="Garamond" w:hAnsi="Garamond" w:cs="Courier New"/>
          <w:sz w:val="20"/>
          <w:szCs w:val="20"/>
        </w:rPr>
        <w:softHyphen/>
        <w:t xml:space="preserve">rée par la voie de ce qu'on appelle une coupure, mais pas seulement par une coupure, </w:t>
      </w:r>
    </w:p>
    <w:p w:rsidR="00C268D0" w:rsidRPr="00FE1759" w:rsidRDefault="0047305D">
      <w:pPr>
        <w:rPr>
          <w:rFonts w:ascii="Garamond" w:hAnsi="Garamond" w:cs="Courier New"/>
          <w:i/>
          <w:sz w:val="20"/>
          <w:szCs w:val="20"/>
        </w:rPr>
      </w:pPr>
      <w:r w:rsidRPr="00527DD2">
        <w:rPr>
          <w:rFonts w:ascii="Garamond" w:hAnsi="Garamond" w:cs="Courier New"/>
          <w:sz w:val="20"/>
          <w:szCs w:val="20"/>
        </w:rPr>
        <w:t>par quelque chose qui joue ensui</w:t>
      </w:r>
      <w:r w:rsidRPr="00527DD2">
        <w:rPr>
          <w:rFonts w:ascii="Garamond" w:hAnsi="Garamond" w:cs="Courier New"/>
          <w:sz w:val="20"/>
          <w:szCs w:val="20"/>
        </w:rPr>
        <w:softHyphen/>
        <w:t xml:space="preserve">te </w:t>
      </w:r>
      <w:r w:rsidRPr="00527DD2">
        <w:rPr>
          <w:rFonts w:ascii="Garamond" w:hAnsi="Garamond"/>
          <w:i/>
          <w:color w:val="0000CC"/>
          <w:sz w:val="20"/>
          <w:szCs w:val="20"/>
        </w:rPr>
        <w:t>la fonction d'un bord</w:t>
      </w:r>
      <w:r w:rsidR="00FE1759">
        <w:rPr>
          <w:rFonts w:ascii="Garamond" w:hAnsi="Garamond" w:cs="Courier New"/>
          <w:i/>
          <w:sz w:val="20"/>
          <w:szCs w:val="20"/>
        </w:rPr>
        <w:t xml:space="preserve">. </w:t>
      </w:r>
      <w:r w:rsidRPr="00527DD2">
        <w:rPr>
          <w:rFonts w:ascii="Garamond" w:hAnsi="Garamond" w:cs="Courier New"/>
          <w:sz w:val="20"/>
          <w:szCs w:val="20"/>
        </w:rPr>
        <w:t>Or c'est précisément ce qui est discutable</w:t>
      </w:r>
      <w:r w:rsidR="00C268D0" w:rsidRPr="00527DD2">
        <w:rPr>
          <w:rFonts w:ascii="Garamond" w:hAnsi="Garamond" w:cs="Courier New"/>
          <w:sz w:val="20"/>
          <w:szCs w:val="20"/>
        </w:rPr>
        <w:t>…</w:t>
      </w:r>
    </w:p>
    <w:p w:rsidR="00C268D0" w:rsidRPr="00527DD2" w:rsidRDefault="0047305D" w:rsidP="00C268D0">
      <w:pPr>
        <w:ind w:left="708"/>
        <w:rPr>
          <w:rFonts w:ascii="Garamond" w:hAnsi="Garamond" w:cs="Courier New"/>
          <w:sz w:val="20"/>
          <w:szCs w:val="20"/>
        </w:rPr>
      </w:pPr>
      <w:r w:rsidRPr="00527DD2">
        <w:rPr>
          <w:rFonts w:ascii="Garamond" w:hAnsi="Garamond" w:cs="Courier New"/>
          <w:sz w:val="20"/>
          <w:szCs w:val="20"/>
        </w:rPr>
        <w:t>et non seulement ce qui est discutable, mais ce qui est d'ores et déjà tranchable</w:t>
      </w:r>
    </w:p>
    <w:p w:rsidR="00C268D0" w:rsidRPr="00527DD2" w:rsidRDefault="00C268D0">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c'est qu'il n'y a pas </w:t>
      </w:r>
      <w:r w:rsidR="0047305D" w:rsidRPr="00527DD2">
        <w:rPr>
          <w:rFonts w:ascii="Garamond" w:hAnsi="Garamond"/>
          <w:i/>
          <w:iCs/>
          <w:sz w:val="20"/>
          <w:szCs w:val="20"/>
        </w:rPr>
        <w:t>homomorphisme</w:t>
      </w:r>
      <w:r w:rsidR="0047305D" w:rsidRPr="00527DD2">
        <w:rPr>
          <w:rFonts w:ascii="Garamond" w:hAnsi="Garamond" w:cs="Courier New"/>
          <w:sz w:val="20"/>
          <w:szCs w:val="20"/>
        </w:rPr>
        <w:t xml:space="preserve">, il n'y a pas </w:t>
      </w:r>
      <w:r w:rsidR="0047305D" w:rsidRPr="00527DD2">
        <w:rPr>
          <w:rFonts w:ascii="Garamond" w:hAnsi="Garamond"/>
          <w:i/>
          <w:sz w:val="20"/>
          <w:szCs w:val="20"/>
        </w:rPr>
        <w:t>structure</w:t>
      </w:r>
      <w:r w:rsidR="0047305D" w:rsidRPr="00527DD2">
        <w:rPr>
          <w:rFonts w:ascii="Garamond" w:hAnsi="Garamond" w:cs="Courier New"/>
          <w:sz w:val="20"/>
          <w:szCs w:val="20"/>
        </w:rPr>
        <w:t xml:space="preserve"> telle que </w:t>
      </w:r>
      <w:r w:rsidRPr="00527DD2">
        <w:rPr>
          <w:rFonts w:ascii="Garamond" w:hAnsi="Garamond" w:cs="Courier New"/>
          <w:sz w:val="20"/>
          <w:szCs w:val="20"/>
        </w:rPr>
        <w:t>« </w:t>
      </w:r>
      <w:r w:rsidR="0047305D" w:rsidRPr="00527DD2">
        <w:rPr>
          <w:rFonts w:ascii="Garamond" w:hAnsi="Garamond"/>
          <w:i/>
          <w:sz w:val="20"/>
          <w:szCs w:val="20"/>
        </w:rPr>
        <w:t>le lambeau phallique</w:t>
      </w:r>
      <w:r w:rsidRPr="00527DD2">
        <w:rPr>
          <w:rFonts w:ascii="Garamond" w:hAnsi="Garamond" w:cs="Courier New"/>
          <w:sz w:val="20"/>
          <w:szCs w:val="20"/>
        </w:rPr>
        <w:t> »</w:t>
      </w:r>
      <w:r w:rsidR="0047305D" w:rsidRPr="00527DD2">
        <w:rPr>
          <w:rFonts w:ascii="Garamond" w:hAnsi="Garamond" w:cs="Courier New"/>
          <w:sz w:val="20"/>
          <w:szCs w:val="20"/>
        </w:rPr>
        <w:t xml:space="preserve"> si l'on peut di</w:t>
      </w:r>
      <w:r w:rsidR="0047305D" w:rsidRPr="00527DD2">
        <w:rPr>
          <w:rFonts w:ascii="Garamond" w:hAnsi="Garamond" w:cs="Courier New"/>
          <w:sz w:val="20"/>
          <w:szCs w:val="20"/>
        </w:rPr>
        <w:softHyphen/>
        <w:t xml:space="preserve">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soit </w:t>
      </w:r>
      <w:r w:rsidRPr="00527DD2">
        <w:rPr>
          <w:rFonts w:ascii="Garamond" w:hAnsi="Garamond"/>
          <w:i/>
          <w:iCs/>
          <w:sz w:val="20"/>
          <w:szCs w:val="20"/>
        </w:rPr>
        <w:t>saisissable</w:t>
      </w:r>
      <w:r w:rsidRPr="00527DD2">
        <w:rPr>
          <w:rFonts w:ascii="Garamond" w:hAnsi="Garamond" w:cs="Courier New"/>
          <w:sz w:val="20"/>
          <w:szCs w:val="20"/>
        </w:rPr>
        <w:t xml:space="preserve"> à la façon d'</w:t>
      </w:r>
      <w:r w:rsidRPr="00527DD2">
        <w:rPr>
          <w:rFonts w:ascii="Garamond" w:hAnsi="Garamond"/>
          <w:i/>
          <w:sz w:val="20"/>
          <w:szCs w:val="20"/>
        </w:rPr>
        <w:t>une partie de l'investisse</w:t>
      </w:r>
      <w:r w:rsidRPr="00527DD2">
        <w:rPr>
          <w:rFonts w:ascii="Garamond" w:hAnsi="Garamond"/>
          <w:i/>
          <w:sz w:val="20"/>
          <w:szCs w:val="20"/>
        </w:rPr>
        <w:softHyphen/>
        <w:t>ment narcissique</w:t>
      </w:r>
      <w:r w:rsidRPr="00527DD2">
        <w:rPr>
          <w:rFonts w:ascii="Garamond" w:hAnsi="Garamond" w:cs="Courier New"/>
          <w:sz w:val="20"/>
          <w:szCs w:val="20"/>
        </w:rPr>
        <w:t xml:space="preserve">. </w:t>
      </w:r>
    </w:p>
    <w:p w:rsidR="007C3545" w:rsidRPr="00527DD2" w:rsidRDefault="007C3545">
      <w:pPr>
        <w:rPr>
          <w:rFonts w:ascii="Garamond" w:hAnsi="Garamond" w:cs="Courier New"/>
          <w:sz w:val="20"/>
          <w:szCs w:val="20"/>
        </w:rPr>
      </w:pPr>
    </w:p>
    <w:p w:rsidR="00FE1759" w:rsidRDefault="0047305D">
      <w:pPr>
        <w:rPr>
          <w:rFonts w:ascii="Garamond" w:hAnsi="Garamond"/>
          <w:i/>
          <w:sz w:val="20"/>
          <w:szCs w:val="20"/>
        </w:rPr>
      </w:pPr>
      <w:r w:rsidRPr="00527DD2">
        <w:rPr>
          <w:rFonts w:ascii="Garamond" w:hAnsi="Garamond" w:cs="Courier New"/>
          <w:sz w:val="20"/>
          <w:szCs w:val="20"/>
        </w:rPr>
        <w:t xml:space="preserve">C'est qu'il ne constitue pas ce </w:t>
      </w:r>
      <w:r w:rsidRPr="00527DD2">
        <w:rPr>
          <w:rFonts w:ascii="Garamond" w:hAnsi="Garamond"/>
          <w:i/>
          <w:color w:val="0000CC"/>
          <w:sz w:val="20"/>
          <w:szCs w:val="20"/>
        </w:rPr>
        <w:t>bord</w:t>
      </w:r>
      <w:r w:rsidRPr="00527DD2">
        <w:rPr>
          <w:rFonts w:ascii="Garamond" w:hAnsi="Garamond" w:cs="Courier New"/>
          <w:sz w:val="20"/>
          <w:szCs w:val="20"/>
        </w:rPr>
        <w:t xml:space="preserve">, ce qu'il faut que nous maintenions entre ce qui permet au </w:t>
      </w:r>
      <w:r w:rsidRPr="00527DD2">
        <w:rPr>
          <w:rFonts w:ascii="Garamond" w:hAnsi="Garamond"/>
          <w:i/>
          <w:sz w:val="20"/>
          <w:szCs w:val="20"/>
        </w:rPr>
        <w:t>narcis</w:t>
      </w:r>
      <w:r w:rsidRPr="00527DD2">
        <w:rPr>
          <w:rFonts w:ascii="Garamond" w:hAnsi="Garamond"/>
          <w:i/>
          <w:sz w:val="20"/>
          <w:szCs w:val="20"/>
        </w:rPr>
        <w:softHyphen/>
        <w:t>sisme</w:t>
      </w:r>
      <w:r w:rsidRPr="00527DD2">
        <w:rPr>
          <w:rFonts w:ascii="Garamond" w:hAnsi="Garamond" w:cs="Courier New"/>
          <w:sz w:val="20"/>
          <w:szCs w:val="20"/>
        </w:rPr>
        <w:t xml:space="preserve"> de construire cette </w:t>
      </w:r>
      <w:r w:rsidRPr="00527DD2">
        <w:rPr>
          <w:rFonts w:ascii="Garamond" w:hAnsi="Garamond" w:cs="Courier New"/>
          <w:i/>
          <w:sz w:val="20"/>
          <w:szCs w:val="20"/>
        </w:rPr>
        <w:t xml:space="preserve">fausse </w:t>
      </w:r>
      <w:r w:rsidRPr="00527DD2">
        <w:rPr>
          <w:rFonts w:ascii="Garamond" w:hAnsi="Garamond"/>
          <w:i/>
          <w:sz w:val="20"/>
          <w:szCs w:val="20"/>
        </w:rPr>
        <w:t>assimilation</w:t>
      </w:r>
      <w:r w:rsidRPr="00527DD2">
        <w:rPr>
          <w:rFonts w:ascii="Garamond" w:hAnsi="Garamond" w:cs="Courier New"/>
          <w:sz w:val="20"/>
          <w:szCs w:val="20"/>
        </w:rPr>
        <w:t xml:space="preserve"> de l'un à l'au</w:t>
      </w:r>
      <w:r w:rsidRPr="00527DD2">
        <w:rPr>
          <w:rFonts w:ascii="Garamond" w:hAnsi="Garamond" w:cs="Courier New"/>
          <w:sz w:val="20"/>
          <w:szCs w:val="20"/>
        </w:rPr>
        <w:softHyphen/>
        <w:t xml:space="preserve">tre, qui est doctrine dans </w:t>
      </w:r>
      <w:r w:rsidRPr="00527DD2">
        <w:rPr>
          <w:rFonts w:ascii="Garamond" w:hAnsi="Garamond"/>
          <w:i/>
          <w:sz w:val="20"/>
          <w:szCs w:val="20"/>
        </w:rPr>
        <w:t>les théories traditionnelles de l'amour</w:t>
      </w:r>
      <w:r w:rsidRPr="00527DD2">
        <w:rPr>
          <w:rFonts w:ascii="Garamond" w:hAnsi="Garamond" w:cs="Courier New"/>
          <w:sz w:val="20"/>
          <w:szCs w:val="20"/>
        </w:rPr>
        <w:t xml:space="preserve">. </w:t>
      </w:r>
      <w:r w:rsidR="00C268D0" w:rsidRPr="00527DD2">
        <w:rPr>
          <w:rFonts w:ascii="Garamond" w:hAnsi="Garamond"/>
          <w:i/>
          <w:sz w:val="20"/>
          <w:szCs w:val="20"/>
        </w:rPr>
        <w:t xml:space="preserve">Les théories traditionnelles </w:t>
      </w:r>
    </w:p>
    <w:p w:rsidR="00FE1759" w:rsidRDefault="00C268D0">
      <w:pPr>
        <w:rPr>
          <w:rFonts w:ascii="Garamond" w:hAnsi="Garamond" w:cs="Courier New"/>
          <w:sz w:val="20"/>
          <w:szCs w:val="20"/>
        </w:rPr>
      </w:pPr>
      <w:r w:rsidRPr="00527DD2">
        <w:rPr>
          <w:rFonts w:ascii="Garamond" w:hAnsi="Garamond"/>
          <w:i/>
          <w:sz w:val="20"/>
          <w:szCs w:val="20"/>
        </w:rPr>
        <w:t>de l'amour</w:t>
      </w:r>
      <w:r w:rsidR="0047305D" w:rsidRPr="00527DD2">
        <w:rPr>
          <w:rFonts w:ascii="Garamond" w:hAnsi="Garamond" w:cs="Courier New"/>
          <w:sz w:val="20"/>
          <w:szCs w:val="20"/>
        </w:rPr>
        <w:t xml:space="preserve"> laissent en effet </w:t>
      </w:r>
      <w:r w:rsidR="0047305D" w:rsidRPr="00527DD2">
        <w:rPr>
          <w:rFonts w:ascii="Garamond" w:hAnsi="Garamond"/>
          <w:i/>
          <w:color w:val="0000CC"/>
          <w:sz w:val="20"/>
          <w:szCs w:val="20"/>
        </w:rPr>
        <w:t>l'objet du Bien</w:t>
      </w:r>
      <w:r w:rsidR="0047305D" w:rsidRPr="00527DD2">
        <w:rPr>
          <w:rFonts w:ascii="Garamond" w:hAnsi="Garamond" w:cs="Courier New"/>
          <w:sz w:val="20"/>
          <w:szCs w:val="20"/>
        </w:rPr>
        <w:t xml:space="preserve"> dans les limites du </w:t>
      </w:r>
      <w:r w:rsidR="0047305D" w:rsidRPr="00527DD2">
        <w:rPr>
          <w:rFonts w:ascii="Garamond" w:hAnsi="Garamond"/>
          <w:i/>
          <w:sz w:val="20"/>
          <w:szCs w:val="20"/>
        </w:rPr>
        <w:t>narcissisme</w:t>
      </w:r>
      <w:r w:rsidRPr="00527DD2">
        <w:rPr>
          <w:rFonts w:ascii="Garamond" w:hAnsi="Garamond" w:cs="Courier New"/>
          <w:sz w:val="20"/>
          <w:szCs w:val="20"/>
        </w:rPr>
        <w:t>, m</w:t>
      </w:r>
      <w:r w:rsidR="0047305D" w:rsidRPr="00527DD2">
        <w:rPr>
          <w:rFonts w:ascii="Garamond" w:hAnsi="Garamond" w:cs="Courier New"/>
          <w:sz w:val="20"/>
          <w:szCs w:val="20"/>
        </w:rPr>
        <w:t>ais le rapport dont il s'agit vraiment</w:t>
      </w:r>
      <w:r w:rsidRPr="00527DD2">
        <w:rPr>
          <w:rFonts w:ascii="Garamond" w:hAnsi="Garamond" w:cs="Courier New"/>
          <w:sz w:val="20"/>
          <w:szCs w:val="20"/>
        </w:rPr>
        <w:t xml:space="preserve"> </w:t>
      </w:r>
    </w:p>
    <w:p w:rsidR="00C268D0" w:rsidRPr="00527DD2" w:rsidRDefault="00FE1759">
      <w:pPr>
        <w:rPr>
          <w:rFonts w:ascii="Garamond" w:hAnsi="Garamond" w:cs="Courier New"/>
          <w:sz w:val="20"/>
          <w:szCs w:val="20"/>
        </w:rPr>
      </w:pPr>
      <w:r>
        <w:rPr>
          <w:rFonts w:ascii="Garamond" w:hAnsi="Garamond" w:cs="Courier New"/>
          <w:sz w:val="20"/>
          <w:szCs w:val="20"/>
        </w:rPr>
        <w:t>-</w:t>
      </w:r>
      <w:r w:rsidR="00C268D0" w:rsidRPr="00527DD2">
        <w:rPr>
          <w:rFonts w:ascii="Garamond" w:hAnsi="Garamond" w:cs="Courier New"/>
          <w:sz w:val="20"/>
          <w:szCs w:val="20"/>
        </w:rPr>
        <w:t xml:space="preserve"> </w:t>
      </w:r>
      <w:r w:rsidR="0047305D" w:rsidRPr="00527DD2">
        <w:rPr>
          <w:rFonts w:ascii="Garamond" w:hAnsi="Garamond" w:cs="Courier New"/>
          <w:i/>
          <w:sz w:val="20"/>
          <w:szCs w:val="20"/>
        </w:rPr>
        <w:t>l'écono</w:t>
      </w:r>
      <w:r w:rsidR="0047305D" w:rsidRPr="00527DD2">
        <w:rPr>
          <w:rFonts w:ascii="Garamond" w:hAnsi="Garamond" w:cs="Courier New"/>
          <w:i/>
          <w:sz w:val="20"/>
          <w:szCs w:val="20"/>
        </w:rPr>
        <w:softHyphen/>
        <w:t>mie de</w:t>
      </w:r>
      <w:r w:rsidR="0047305D" w:rsidRPr="00527DD2">
        <w:rPr>
          <w:rFonts w:ascii="Garamond" w:hAnsi="Garamond" w:cs="Courier New"/>
          <w:sz w:val="20"/>
          <w:szCs w:val="20"/>
        </w:rPr>
        <w:t xml:space="preserve"> </w:t>
      </w:r>
      <w:r w:rsidR="0047305D" w:rsidRPr="00527DD2">
        <w:rPr>
          <w:rFonts w:ascii="Garamond" w:hAnsi="Garamond"/>
          <w:i/>
          <w:sz w:val="20"/>
          <w:szCs w:val="20"/>
        </w:rPr>
        <w:t>la jouissance</w:t>
      </w:r>
      <w:r w:rsidR="00C268D0" w:rsidRPr="00527DD2">
        <w:rPr>
          <w:rFonts w:ascii="Garamond" w:hAnsi="Garamond" w:cs="Courier New"/>
          <w:sz w:val="20"/>
          <w:szCs w:val="20"/>
        </w:rPr>
        <w:t xml:space="preserve"> </w:t>
      </w:r>
      <w:r>
        <w:rPr>
          <w:rFonts w:ascii="Garamond" w:hAnsi="Garamond" w:cs="Courier New"/>
          <w:sz w:val="20"/>
          <w:szCs w:val="20"/>
        </w:rPr>
        <w:t>-</w:t>
      </w:r>
      <w:r w:rsidR="0047305D" w:rsidRPr="00527DD2">
        <w:rPr>
          <w:rFonts w:ascii="Garamond" w:hAnsi="Garamond" w:cs="Courier New"/>
          <w:sz w:val="20"/>
          <w:szCs w:val="20"/>
        </w:rPr>
        <w:t xml:space="preserve"> est </w:t>
      </w:r>
      <w:proofErr w:type="gramStart"/>
      <w:r w:rsidR="0047305D" w:rsidRPr="00527DD2">
        <w:rPr>
          <w:rFonts w:ascii="Garamond" w:hAnsi="Garamond" w:cs="Courier New"/>
          <w:sz w:val="20"/>
          <w:szCs w:val="20"/>
        </w:rPr>
        <w:t>distinct</w:t>
      </w:r>
      <w:proofErr w:type="gramEnd"/>
      <w:r w:rsidR="0047305D" w:rsidRPr="00527DD2">
        <w:rPr>
          <w:rFonts w:ascii="Garamond" w:hAnsi="Garamond" w:cs="Courier New"/>
          <w:sz w:val="20"/>
          <w:szCs w:val="20"/>
        </w:rPr>
        <w:t xml:space="preserve">. </w:t>
      </w:r>
    </w:p>
    <w:p w:rsidR="00C268D0" w:rsidRPr="00527DD2" w:rsidRDefault="00C268D0">
      <w:pPr>
        <w:rPr>
          <w:rFonts w:ascii="Garamond" w:hAnsi="Garamond" w:cs="Courier New"/>
          <w:sz w:val="20"/>
          <w:szCs w:val="20"/>
        </w:rPr>
      </w:pPr>
    </w:p>
    <w:p w:rsidR="00FE1759" w:rsidRDefault="00FE1759">
      <w:pPr>
        <w:rPr>
          <w:rFonts w:ascii="Garamond" w:hAnsi="Garamond" w:cs="Courier New"/>
          <w:sz w:val="20"/>
          <w:szCs w:val="20"/>
        </w:rPr>
      </w:pPr>
    </w:p>
    <w:p w:rsidR="00C268D0" w:rsidRPr="00527DD2" w:rsidRDefault="0047305D">
      <w:pPr>
        <w:rPr>
          <w:rFonts w:ascii="Garamond" w:hAnsi="Garamond" w:cs="Courier New"/>
          <w:sz w:val="20"/>
          <w:szCs w:val="20"/>
        </w:rPr>
      </w:pPr>
      <w:r w:rsidRPr="00527DD2">
        <w:rPr>
          <w:rFonts w:ascii="Garamond" w:hAnsi="Garamond" w:cs="Courier New"/>
          <w:sz w:val="20"/>
          <w:szCs w:val="20"/>
        </w:rPr>
        <w:t xml:space="preserve">La </w:t>
      </w:r>
      <w:r w:rsidRPr="00527DD2">
        <w:rPr>
          <w:rFonts w:ascii="Garamond" w:hAnsi="Garamond"/>
          <w:i/>
          <w:sz w:val="20"/>
          <w:szCs w:val="20"/>
        </w:rPr>
        <w:t>libido objectale</w:t>
      </w:r>
      <w:r w:rsidRPr="00527DD2">
        <w:rPr>
          <w:rFonts w:ascii="Garamond" w:hAnsi="Garamond" w:cs="Courier New"/>
          <w:sz w:val="20"/>
          <w:szCs w:val="20"/>
        </w:rPr>
        <w:t xml:space="preserve"> en tant qu'elle introduit quelque chose qui, si je puis dire, nous laisse à désirer la note exacte de </w:t>
      </w:r>
      <w:r w:rsidRPr="00527DD2">
        <w:rPr>
          <w:rFonts w:ascii="Garamond" w:hAnsi="Garamond"/>
          <w:i/>
          <w:sz w:val="20"/>
          <w:szCs w:val="20"/>
        </w:rPr>
        <w:t>l'acte</w:t>
      </w:r>
      <w:r w:rsidRPr="00527DD2">
        <w:rPr>
          <w:rFonts w:ascii="Garamond" w:hAnsi="Garamond" w:cs="Courier New"/>
          <w:sz w:val="20"/>
          <w:szCs w:val="20"/>
        </w:rPr>
        <w:t xml:space="preserve"> qui se prétend </w:t>
      </w:r>
      <w:r w:rsidRPr="00527DD2">
        <w:rPr>
          <w:rFonts w:ascii="Garamond" w:hAnsi="Garamond"/>
          <w:i/>
          <w:sz w:val="20"/>
          <w:szCs w:val="20"/>
        </w:rPr>
        <w:t>sexuel</w:t>
      </w:r>
      <w:r w:rsidRPr="00527DD2">
        <w:rPr>
          <w:rFonts w:ascii="Garamond" w:hAnsi="Garamond" w:cs="Courier New"/>
          <w:sz w:val="20"/>
          <w:szCs w:val="20"/>
        </w:rPr>
        <w:t>, est d'une nature</w:t>
      </w:r>
      <w:r w:rsidR="00FE1759">
        <w:rPr>
          <w:rFonts w:ascii="Garamond" w:hAnsi="Garamond" w:cs="Courier New"/>
          <w:sz w:val="20"/>
          <w:szCs w:val="20"/>
        </w:rPr>
        <w:t xml:space="preserve"> - </w:t>
      </w:r>
      <w:r w:rsidRPr="00527DD2">
        <w:rPr>
          <w:rFonts w:ascii="Garamond" w:hAnsi="Garamond" w:cs="Courier New"/>
          <w:sz w:val="20"/>
          <w:szCs w:val="20"/>
        </w:rPr>
        <w:t xml:space="preserve">c'est le cas de le dire </w:t>
      </w:r>
      <w:r w:rsidR="00FE1759">
        <w:rPr>
          <w:rFonts w:ascii="Garamond" w:hAnsi="Garamond" w:cs="Courier New"/>
          <w:sz w:val="20"/>
          <w:szCs w:val="20"/>
        </w:rPr>
        <w:t xml:space="preserve">- </w:t>
      </w:r>
      <w:r w:rsidRPr="00527DD2">
        <w:rPr>
          <w:rFonts w:ascii="Garamond" w:hAnsi="Garamond" w:cs="Courier New"/>
          <w:sz w:val="20"/>
          <w:szCs w:val="20"/>
        </w:rPr>
        <w:t>à propre</w:t>
      </w:r>
      <w:r w:rsidRPr="00527DD2">
        <w:rPr>
          <w:rFonts w:ascii="Garamond" w:hAnsi="Garamond" w:cs="Courier New"/>
          <w:sz w:val="20"/>
          <w:szCs w:val="20"/>
        </w:rPr>
        <w:softHyphen/>
        <w:t xml:space="preserve">ment parler tranchée, distincte. </w:t>
      </w:r>
    </w:p>
    <w:p w:rsidR="00FE1759" w:rsidRDefault="0047305D">
      <w:pPr>
        <w:rPr>
          <w:rFonts w:ascii="Garamond" w:hAnsi="Garamond" w:cs="Courier New"/>
          <w:sz w:val="20"/>
          <w:szCs w:val="20"/>
        </w:rPr>
      </w:pPr>
      <w:r w:rsidRPr="00527DD2">
        <w:rPr>
          <w:rFonts w:ascii="Garamond" w:hAnsi="Garamond" w:cs="Courier New"/>
          <w:sz w:val="20"/>
          <w:szCs w:val="20"/>
        </w:rPr>
        <w:t xml:space="preserve">C'est ici que </w:t>
      </w:r>
      <w:r w:rsidRPr="00527DD2">
        <w:rPr>
          <w:rFonts w:ascii="Garamond" w:hAnsi="Garamond"/>
          <w:i/>
          <w:color w:val="0000CC"/>
          <w:sz w:val="20"/>
          <w:szCs w:val="20"/>
        </w:rPr>
        <w:t>gît le point vif</w:t>
      </w:r>
      <w:r w:rsidRPr="00527DD2">
        <w:rPr>
          <w:rFonts w:ascii="Garamond" w:hAnsi="Garamond" w:cs="Courier New"/>
          <w:sz w:val="20"/>
          <w:szCs w:val="20"/>
        </w:rPr>
        <w:t>, autour duquel il est ess</w:t>
      </w:r>
      <w:r w:rsidR="00FE1759">
        <w:rPr>
          <w:rFonts w:ascii="Garamond" w:hAnsi="Garamond" w:cs="Courier New"/>
          <w:sz w:val="20"/>
          <w:szCs w:val="20"/>
        </w:rPr>
        <w:t xml:space="preserve">entiel de ne pas fléchir. </w:t>
      </w:r>
      <w:r w:rsidRPr="00527DD2">
        <w:rPr>
          <w:rFonts w:ascii="Garamond" w:hAnsi="Garamond" w:cs="Courier New"/>
          <w:sz w:val="20"/>
          <w:szCs w:val="20"/>
        </w:rPr>
        <w:t xml:space="preserve">Car, comme vous le verrez dans la suite, </w:t>
      </w:r>
    </w:p>
    <w:p w:rsidR="00FE1759" w:rsidRDefault="0047305D">
      <w:pPr>
        <w:rPr>
          <w:rFonts w:ascii="Garamond" w:hAnsi="Garamond" w:cs="Courier New"/>
          <w:sz w:val="20"/>
          <w:szCs w:val="20"/>
        </w:rPr>
      </w:pPr>
      <w:r w:rsidRPr="00527DD2">
        <w:rPr>
          <w:rFonts w:ascii="Garamond" w:hAnsi="Garamond" w:cs="Courier New"/>
          <w:sz w:val="20"/>
          <w:szCs w:val="20"/>
        </w:rPr>
        <w:t xml:space="preserve">c'est seulement autour de ce point que peuvent prendre leur place juste, spécialement tout ce qui se passe </w:t>
      </w:r>
    </w:p>
    <w:p w:rsidR="0047305D" w:rsidRPr="00527DD2" w:rsidRDefault="0047305D">
      <w:pPr>
        <w:rPr>
          <w:rFonts w:ascii="Garamond" w:hAnsi="Garamond" w:cs="Courier New"/>
          <w:sz w:val="20"/>
          <w:szCs w:val="20"/>
        </w:rPr>
      </w:pPr>
      <w:r w:rsidRPr="00527DD2">
        <w:rPr>
          <w:rFonts w:ascii="Garamond" w:hAnsi="Garamond" w:cs="Courier New"/>
          <w:sz w:val="20"/>
          <w:szCs w:val="20"/>
        </w:rPr>
        <w:t>dans le champ de l'acte analytique, qu'il s'agisse du rapport analysé</w:t>
      </w:r>
      <w:r w:rsidR="00FE1759">
        <w:rPr>
          <w:rFonts w:ascii="Garamond" w:hAnsi="Garamond" w:cs="Courier New"/>
          <w:sz w:val="20"/>
          <w:szCs w:val="20"/>
        </w:rPr>
        <w:t>-</w:t>
      </w:r>
      <w:r w:rsidRPr="00527DD2">
        <w:rPr>
          <w:rFonts w:ascii="Garamond" w:hAnsi="Garamond" w:cs="Courier New"/>
          <w:sz w:val="20"/>
          <w:szCs w:val="20"/>
        </w:rPr>
        <w:t>analyste ou des effets de régres</w:t>
      </w:r>
      <w:r w:rsidRPr="00527DD2">
        <w:rPr>
          <w:rFonts w:ascii="Garamond" w:hAnsi="Garamond" w:cs="Courier New"/>
          <w:sz w:val="20"/>
          <w:szCs w:val="20"/>
        </w:rPr>
        <w:softHyphen/>
        <w:t>sion.</w:t>
      </w:r>
    </w:p>
    <w:p w:rsidR="0047305D" w:rsidRPr="00527DD2" w:rsidRDefault="0047305D">
      <w:pPr>
        <w:rPr>
          <w:rFonts w:ascii="Garamond" w:hAnsi="Garamond" w:cs="Courier New"/>
          <w:sz w:val="20"/>
          <w:szCs w:val="20"/>
        </w:rPr>
      </w:pPr>
    </w:p>
    <w:p w:rsidR="007C3545" w:rsidRPr="00527DD2" w:rsidRDefault="0047305D">
      <w:pPr>
        <w:rPr>
          <w:rFonts w:ascii="Garamond" w:hAnsi="Garamond" w:cs="Courier New"/>
          <w:sz w:val="20"/>
          <w:szCs w:val="20"/>
        </w:rPr>
      </w:pPr>
      <w:r w:rsidRPr="00527DD2">
        <w:rPr>
          <w:rFonts w:ascii="Garamond" w:hAnsi="Garamond" w:cs="Courier New"/>
          <w:sz w:val="20"/>
          <w:szCs w:val="20"/>
        </w:rPr>
        <w:t xml:space="preserve">Je m'excuse de laisser en </w:t>
      </w:r>
      <w:r w:rsidRPr="00527DD2">
        <w:rPr>
          <w:rFonts w:ascii="Garamond" w:hAnsi="Garamond"/>
          <w:i/>
          <w:sz w:val="20"/>
          <w:szCs w:val="20"/>
        </w:rPr>
        <w:t>suspens</w:t>
      </w:r>
      <w:r w:rsidRPr="00527DD2">
        <w:rPr>
          <w:rFonts w:ascii="Garamond" w:hAnsi="Garamond" w:cs="Courier New"/>
          <w:sz w:val="20"/>
          <w:szCs w:val="20"/>
        </w:rPr>
        <w:t xml:space="preserve"> : la loi de mon discours ne me permet pas de le trancher au point de chute </w:t>
      </w:r>
    </w:p>
    <w:p w:rsidR="00A9017C" w:rsidRPr="00527DD2" w:rsidRDefault="0047305D">
      <w:pPr>
        <w:rPr>
          <w:rFonts w:ascii="Garamond" w:hAnsi="Garamond" w:cs="Courier New"/>
          <w:sz w:val="20"/>
          <w:szCs w:val="20"/>
        </w:rPr>
      </w:pPr>
      <w:r w:rsidRPr="00527DD2">
        <w:rPr>
          <w:rFonts w:ascii="Garamond" w:hAnsi="Garamond" w:cs="Courier New"/>
          <w:sz w:val="20"/>
          <w:szCs w:val="20"/>
        </w:rPr>
        <w:t xml:space="preserve">qui toujours me conviendrait. </w:t>
      </w:r>
    </w:p>
    <w:p w:rsidR="00A9017C" w:rsidRPr="00527DD2" w:rsidRDefault="00A9017C">
      <w:pPr>
        <w:rPr>
          <w:rFonts w:ascii="Garamond" w:hAnsi="Garamond" w:cs="Courier New"/>
          <w:sz w:val="20"/>
          <w:szCs w:val="20"/>
        </w:rPr>
      </w:pPr>
    </w:p>
    <w:p w:rsidR="0047305D" w:rsidRPr="00527DD2" w:rsidRDefault="0047305D">
      <w:pPr>
        <w:rPr>
          <w:rFonts w:ascii="Garamond" w:hAnsi="Garamond" w:cs="Courier New"/>
          <w:sz w:val="20"/>
          <w:szCs w:val="20"/>
        </w:rPr>
        <w:sectPr w:rsidR="0047305D" w:rsidRPr="00527DD2">
          <w:footnotePr>
            <w:pos w:val="beneathText"/>
          </w:footnotePr>
          <w:pgSz w:w="11905" w:h="16837"/>
          <w:pgMar w:top="851" w:right="1418" w:bottom="851" w:left="1418" w:header="720" w:footer="720" w:gutter="0"/>
          <w:cols w:space="720"/>
          <w:docGrid w:linePitch="360"/>
        </w:sectPr>
      </w:pPr>
      <w:r w:rsidRPr="00527DD2">
        <w:rPr>
          <w:rFonts w:ascii="Garamond" w:hAnsi="Garamond" w:cs="Courier New"/>
          <w:sz w:val="20"/>
          <w:szCs w:val="20"/>
        </w:rPr>
        <w:t>L'heure nous interrompt ici, au</w:t>
      </w:r>
      <w:r w:rsidRPr="00527DD2">
        <w:rPr>
          <w:rFonts w:ascii="Garamond" w:hAnsi="Garamond" w:cs="Courier New"/>
          <w:sz w:val="20"/>
          <w:szCs w:val="20"/>
        </w:rPr>
        <w:softHyphen/>
        <w:t>jourd'hui. Je poursuivrai la prochaine fois.</w:t>
      </w:r>
    </w:p>
    <w:p w:rsidR="0047305D" w:rsidRPr="00527DD2" w:rsidRDefault="0047305D">
      <w:pPr>
        <w:rPr>
          <w:rFonts w:ascii="Garamond" w:hAnsi="Garamond" w:cs="Courier New"/>
          <w:sz w:val="20"/>
          <w:szCs w:val="20"/>
        </w:rPr>
      </w:pPr>
    </w:p>
    <w:p w:rsidR="0047305D" w:rsidRPr="00527DD2" w:rsidRDefault="0047305D">
      <w:pPr>
        <w:pStyle w:val="Titre2"/>
        <w:tabs>
          <w:tab w:val="left" w:pos="0"/>
        </w:tabs>
        <w:jc w:val="left"/>
        <w:rPr>
          <w:rFonts w:ascii="Garamond" w:hAnsi="Garamond" w:cs="Courier New"/>
          <w:b w:val="0"/>
          <w:bCs w:val="0"/>
          <w:sz w:val="20"/>
        </w:rPr>
      </w:pPr>
    </w:p>
    <w:p w:rsidR="0047305D" w:rsidRPr="005C6CD3" w:rsidRDefault="0047305D" w:rsidP="005C6CD3">
      <w:pPr>
        <w:ind w:right="-570"/>
        <w:rPr>
          <w:rFonts w:ascii="Garamond" w:hAnsi="Garamond"/>
          <w:sz w:val="20"/>
          <w:szCs w:val="20"/>
        </w:rPr>
      </w:pPr>
      <w:proofErr w:type="gramStart"/>
      <w:r w:rsidRPr="005C6CD3">
        <w:rPr>
          <w:rFonts w:ascii="Garamond" w:hAnsi="Garamond"/>
          <w:color w:val="C00000"/>
          <w:sz w:val="20"/>
          <w:szCs w:val="20"/>
          <w:lang w:val="en-US"/>
        </w:rPr>
        <w:t>26  A</w:t>
      </w:r>
      <w:r w:rsidRPr="005C6CD3">
        <w:rPr>
          <w:rFonts w:ascii="Garamond" w:hAnsi="Garamond"/>
          <w:caps/>
          <w:color w:val="C00000"/>
          <w:sz w:val="20"/>
          <w:szCs w:val="20"/>
          <w:lang w:val="en-US"/>
        </w:rPr>
        <w:t>v</w:t>
      </w:r>
      <w:bookmarkStart w:id="24" w:name="Avril26"/>
      <w:bookmarkEnd w:id="24"/>
      <w:r w:rsidRPr="005C6CD3">
        <w:rPr>
          <w:rFonts w:ascii="Garamond" w:hAnsi="Garamond"/>
          <w:caps/>
          <w:color w:val="C00000"/>
          <w:sz w:val="20"/>
          <w:szCs w:val="20"/>
          <w:lang w:val="en-US"/>
        </w:rPr>
        <w:t>ril</w:t>
      </w:r>
      <w:proofErr w:type="gramEnd"/>
      <w:r w:rsidRPr="005C6CD3">
        <w:rPr>
          <w:rFonts w:ascii="Garamond" w:hAnsi="Garamond"/>
          <w:color w:val="C00000"/>
          <w:sz w:val="20"/>
          <w:szCs w:val="20"/>
          <w:lang w:val="en-US"/>
        </w:rPr>
        <w:t xml:space="preserve">  1967</w:t>
      </w:r>
      <w:r w:rsidRPr="005C6CD3">
        <w:rPr>
          <w:rFonts w:ascii="Garamond" w:hAnsi="Garamond"/>
          <w:sz w:val="20"/>
          <w:szCs w:val="20"/>
          <w:lang w:val="en-US"/>
        </w:rPr>
        <w:t xml:space="preserve">                                                                    </w:t>
      </w:r>
      <w:r w:rsidR="005C6CD3" w:rsidRPr="005C6CD3">
        <w:rPr>
          <w:rFonts w:ascii="Garamond" w:hAnsi="Garamond"/>
          <w:sz w:val="20"/>
          <w:szCs w:val="20"/>
          <w:lang w:val="en-US"/>
        </w:rPr>
        <w:t xml:space="preserve">                                                            </w:t>
      </w:r>
      <w:r w:rsidRPr="005C6CD3">
        <w:rPr>
          <w:rFonts w:ascii="Garamond" w:hAnsi="Garamond"/>
          <w:sz w:val="20"/>
          <w:szCs w:val="20"/>
          <w:lang w:val="en-US"/>
        </w:rPr>
        <w:t xml:space="preserve">    </w:t>
      </w:r>
      <w:hyperlink w:anchor="Table" w:history="1">
        <w:r w:rsidR="005C6CD3" w:rsidRPr="005C6CD3">
          <w:rPr>
            <w:rStyle w:val="Lienhypertexte"/>
            <w:rFonts w:ascii="Garamond" w:hAnsi="Garamond" w:cs="Courier New"/>
            <w:bCs/>
            <w:sz w:val="16"/>
            <w:szCs w:val="16"/>
          </w:rPr>
          <w:t>Table des séances</w:t>
        </w:r>
      </w:hyperlink>
    </w:p>
    <w:p w:rsidR="006A5F1A" w:rsidRPr="005C6CD3" w:rsidRDefault="006A5F1A" w:rsidP="005C6CD3">
      <w:pPr>
        <w:ind w:right="-570"/>
        <w:rPr>
          <w:rFonts w:ascii="Garamond" w:hAnsi="Garamond"/>
          <w:sz w:val="20"/>
          <w:szCs w:val="20"/>
        </w:rPr>
      </w:pPr>
    </w:p>
    <w:p w:rsidR="0047305D" w:rsidRPr="005C6CD3" w:rsidRDefault="0047305D" w:rsidP="005C6CD3">
      <w:pPr>
        <w:ind w:right="-570"/>
        <w:rPr>
          <w:rFonts w:ascii="Garamond" w:hAnsi="Garamond"/>
          <w:sz w:val="20"/>
          <w:szCs w:val="20"/>
          <w:lang w:val="en-US"/>
        </w:rPr>
      </w:pPr>
    </w:p>
    <w:p w:rsidR="00722F75" w:rsidRPr="005C6CD3" w:rsidRDefault="00722F75" w:rsidP="005C6CD3">
      <w:pPr>
        <w:ind w:right="-570"/>
        <w:rPr>
          <w:rFonts w:ascii="Garamond" w:hAnsi="Garamond"/>
          <w:sz w:val="20"/>
          <w:szCs w:val="20"/>
          <w:lang w:val="en-US"/>
        </w:rPr>
      </w:pP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p>
    <w:p w:rsidR="0047305D" w:rsidRPr="005C6CD3" w:rsidRDefault="009E04B2" w:rsidP="005C6CD3">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13A62F64" wp14:editId="6974BEFB">
            <wp:extent cx="2122204" cy="836020"/>
            <wp:effectExtent l="0" t="0" r="0" b="0"/>
            <wp:docPr id="100" name="Image 100" descr="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65a"/>
                    <pic:cNvPicPr>
                      <a:picLocks noChangeAspect="1" noChangeArrowheads="1"/>
                    </pic:cNvPicPr>
                  </pic:nvPicPr>
                  <pic:blipFill>
                    <a:blip r:embed="rId127" cstate="print"/>
                    <a:srcRect/>
                    <a:stretch>
                      <a:fillRect/>
                    </a:stretch>
                  </pic:blipFill>
                  <pic:spPr bwMode="auto">
                    <a:xfrm>
                      <a:off x="0" y="0"/>
                      <a:ext cx="2123887" cy="836683"/>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p>
    <w:p w:rsidR="003509EA" w:rsidRDefault="00722F75" w:rsidP="005C6CD3">
      <w:pPr>
        <w:ind w:right="-570"/>
        <w:rPr>
          <w:rFonts w:ascii="Garamond" w:hAnsi="Garamond"/>
          <w:sz w:val="20"/>
          <w:szCs w:val="20"/>
        </w:rPr>
      </w:pPr>
      <w:r w:rsidRPr="005C6CD3">
        <w:rPr>
          <w:rFonts w:ascii="Garamond" w:hAnsi="Garamond"/>
          <w:sz w:val="20"/>
          <w:szCs w:val="20"/>
        </w:rPr>
        <w:t xml:space="preserve">Ce dessin est </w:t>
      </w:r>
      <w:r w:rsidRPr="005C6CD3">
        <w:rPr>
          <w:rFonts w:ascii="Garamond" w:hAnsi="Garamond"/>
          <w:i/>
          <w:sz w:val="20"/>
          <w:szCs w:val="20"/>
        </w:rPr>
        <w:t>imparfait</w:t>
      </w:r>
      <w:r w:rsidRPr="005C6CD3">
        <w:rPr>
          <w:rFonts w:ascii="Garamond" w:hAnsi="Garamond"/>
          <w:sz w:val="20"/>
          <w:szCs w:val="20"/>
        </w:rPr>
        <w:t>,</w:t>
      </w:r>
      <w:r w:rsidR="0047305D" w:rsidRPr="005C6CD3">
        <w:rPr>
          <w:rFonts w:ascii="Garamond" w:hAnsi="Garamond"/>
          <w:sz w:val="20"/>
          <w:szCs w:val="20"/>
        </w:rPr>
        <w:t xml:space="preserve"> </w:t>
      </w:r>
      <w:r w:rsidRPr="005C6CD3">
        <w:rPr>
          <w:rFonts w:ascii="Garamond" w:hAnsi="Garamond"/>
          <w:sz w:val="20"/>
          <w:szCs w:val="20"/>
        </w:rPr>
        <w:t>m</w:t>
      </w:r>
      <w:r w:rsidR="0047305D" w:rsidRPr="005C6CD3">
        <w:rPr>
          <w:rFonts w:ascii="Garamond" w:hAnsi="Garamond"/>
          <w:sz w:val="20"/>
          <w:szCs w:val="20"/>
        </w:rPr>
        <w:t xml:space="preserve">ais ne perdons pas de </w:t>
      </w:r>
      <w:r w:rsidRPr="005C6CD3">
        <w:rPr>
          <w:rFonts w:ascii="Garamond" w:hAnsi="Garamond"/>
          <w:sz w:val="20"/>
          <w:szCs w:val="20"/>
        </w:rPr>
        <w:t>t</w:t>
      </w:r>
      <w:r w:rsidR="0047305D" w:rsidRPr="005C6CD3">
        <w:rPr>
          <w:rFonts w:ascii="Garamond" w:hAnsi="Garamond"/>
          <w:sz w:val="20"/>
          <w:szCs w:val="20"/>
        </w:rPr>
        <w:t>emps. Il est imparfait en ce sens qu'il n'est pas fini, que la même lon</w:t>
      </w:r>
      <w:r w:rsidR="0047305D" w:rsidRPr="005C6CD3">
        <w:rPr>
          <w:rFonts w:ascii="Garamond" w:hAnsi="Garamond"/>
          <w:sz w:val="20"/>
          <w:szCs w:val="20"/>
        </w:rPr>
        <w:softHyphen/>
        <w:t xml:space="preserve">gueur  </w:t>
      </w:r>
    </w:p>
    <w:p w:rsidR="00722F75" w:rsidRPr="005C6CD3" w:rsidRDefault="0047305D" w:rsidP="005C6CD3">
      <w:pPr>
        <w:ind w:right="-570"/>
        <w:rPr>
          <w:rFonts w:ascii="Garamond" w:hAnsi="Garamond"/>
          <w:sz w:val="20"/>
          <w:szCs w:val="20"/>
        </w:rPr>
      </w:pPr>
      <w:r w:rsidRPr="005C6CD3">
        <w:rPr>
          <w:rFonts w:ascii="Garamond" w:hAnsi="Garamond"/>
          <w:sz w:val="20"/>
          <w:szCs w:val="20"/>
        </w:rPr>
        <w:t xml:space="preserve">qui définit le champ </w:t>
      </w:r>
      <w:r w:rsidRPr="005C6CD3">
        <w:rPr>
          <w:rFonts w:ascii="Garamond" w:hAnsi="Garamond"/>
          <w:i/>
          <w:color w:val="0000CC"/>
          <w:sz w:val="20"/>
          <w:szCs w:val="20"/>
        </w:rPr>
        <w:t>petit</w:t>
      </w:r>
      <w:r w:rsidR="00722F75" w:rsidRPr="005C6CD3">
        <w:rPr>
          <w:rFonts w:ascii="Garamond" w:hAnsi="Garamond"/>
          <w:i/>
          <w:color w:val="0000CC"/>
          <w:sz w:val="20"/>
          <w:szCs w:val="20"/>
        </w:rPr>
        <w:t>(</w:t>
      </w:r>
      <w:r w:rsidRPr="005C6CD3">
        <w:rPr>
          <w:rFonts w:ascii="Garamond" w:hAnsi="Garamond"/>
          <w:i/>
          <w:color w:val="0000CC"/>
          <w:sz w:val="20"/>
          <w:szCs w:val="20"/>
        </w:rPr>
        <w:t>a</w:t>
      </w:r>
      <w:r w:rsidR="00722F75" w:rsidRPr="005C6CD3">
        <w:rPr>
          <w:rFonts w:ascii="Garamond" w:hAnsi="Garamond"/>
          <w:i/>
          <w:color w:val="0000CC"/>
          <w:sz w:val="20"/>
          <w:szCs w:val="20"/>
        </w:rPr>
        <w:t>)</w:t>
      </w:r>
      <w:r w:rsidRPr="005C6CD3">
        <w:rPr>
          <w:rFonts w:ascii="Garamond" w:hAnsi="Garamond"/>
          <w:iCs/>
          <w:sz w:val="20"/>
          <w:szCs w:val="20"/>
        </w:rPr>
        <w:t xml:space="preserve"> </w:t>
      </w:r>
      <w:r w:rsidRPr="003509EA">
        <w:rPr>
          <w:rFonts w:ascii="Garamond" w:hAnsi="Garamond"/>
          <w:iCs/>
          <w:color w:val="C00000"/>
          <w:sz w:val="16"/>
          <w:szCs w:val="16"/>
        </w:rPr>
        <w:t>[</w:t>
      </w:r>
      <w:r w:rsidR="00722F75" w:rsidRPr="003509EA">
        <w:rPr>
          <w:rFonts w:ascii="Garamond" w:hAnsi="Garamond"/>
          <w:iCs/>
          <w:color w:val="C00000"/>
          <w:sz w:val="16"/>
          <w:szCs w:val="16"/>
        </w:rPr>
        <w:t>dans l</w:t>
      </w:r>
      <w:r w:rsidRPr="003509EA">
        <w:rPr>
          <w:rFonts w:ascii="Garamond" w:hAnsi="Garamond"/>
          <w:iCs/>
          <w:color w:val="C00000"/>
          <w:sz w:val="16"/>
          <w:szCs w:val="16"/>
        </w:rPr>
        <w:t>e 1 de L’Un]</w:t>
      </w:r>
      <w:r w:rsidRPr="005C6CD3">
        <w:rPr>
          <w:rFonts w:ascii="Garamond" w:hAnsi="Garamond"/>
          <w:i/>
          <w:sz w:val="20"/>
          <w:szCs w:val="20"/>
        </w:rPr>
        <w:t xml:space="preserve"> </w:t>
      </w:r>
      <w:r w:rsidRPr="005C6CD3">
        <w:rPr>
          <w:rFonts w:ascii="Garamond" w:hAnsi="Garamond"/>
          <w:sz w:val="20"/>
          <w:szCs w:val="20"/>
        </w:rPr>
        <w:t xml:space="preserve">devrait être reproduite ici </w:t>
      </w:r>
      <w:r w:rsidR="005C6CD3" w:rsidRPr="003509EA">
        <w:rPr>
          <w:rFonts w:ascii="Garamond" w:hAnsi="Garamond"/>
          <w:color w:val="C00000"/>
          <w:sz w:val="16"/>
          <w:szCs w:val="16"/>
        </w:rPr>
        <w:t>[</w:t>
      </w:r>
      <w:r w:rsidR="00722F75" w:rsidRPr="003509EA">
        <w:rPr>
          <w:rFonts w:ascii="Garamond" w:hAnsi="Garamond"/>
          <w:color w:val="C00000"/>
          <w:sz w:val="16"/>
          <w:szCs w:val="16"/>
        </w:rPr>
        <w:t>dans l</w:t>
      </w:r>
      <w:r w:rsidRPr="003509EA">
        <w:rPr>
          <w:rFonts w:ascii="Garamond" w:hAnsi="Garamond"/>
          <w:color w:val="C00000"/>
          <w:sz w:val="16"/>
          <w:szCs w:val="16"/>
        </w:rPr>
        <w:t>e 1 de L’Autre]</w:t>
      </w:r>
      <w:r w:rsidRPr="005C6CD3">
        <w:rPr>
          <w:rFonts w:ascii="Garamond" w:hAnsi="Garamond"/>
          <w:sz w:val="20"/>
          <w:szCs w:val="20"/>
        </w:rPr>
        <w:t xml:space="preserve">. </w:t>
      </w:r>
    </w:p>
    <w:p w:rsidR="00722F75" w:rsidRPr="005C6CD3" w:rsidRDefault="00722F75" w:rsidP="005C6CD3">
      <w:pPr>
        <w:ind w:right="-570"/>
        <w:rPr>
          <w:rFonts w:ascii="Garamond" w:hAnsi="Garamond"/>
          <w:sz w:val="20"/>
          <w:szCs w:val="20"/>
        </w:rPr>
      </w:pPr>
    </w:p>
    <w:p w:rsidR="00722F75" w:rsidRPr="005C6CD3" w:rsidRDefault="0047305D" w:rsidP="003509EA">
      <w:pPr>
        <w:ind w:right="-570"/>
        <w:rPr>
          <w:rFonts w:ascii="Garamond" w:hAnsi="Garamond"/>
          <w:sz w:val="20"/>
          <w:szCs w:val="20"/>
        </w:rPr>
      </w:pPr>
      <w:r w:rsidRPr="005C6CD3">
        <w:rPr>
          <w:rFonts w:ascii="Garamond" w:hAnsi="Garamond"/>
          <w:sz w:val="20"/>
          <w:szCs w:val="20"/>
        </w:rPr>
        <w:t>Je vous ai déjà suffisam</w:t>
      </w:r>
      <w:r w:rsidRPr="005C6CD3">
        <w:rPr>
          <w:rFonts w:ascii="Garamond" w:hAnsi="Garamond"/>
          <w:sz w:val="20"/>
          <w:szCs w:val="20"/>
        </w:rPr>
        <w:softHyphen/>
        <w:t xml:space="preserve">ment indiqué que </w:t>
      </w:r>
      <w:r w:rsidRPr="005C6CD3">
        <w:rPr>
          <w:rFonts w:ascii="Garamond" w:hAnsi="Garamond"/>
          <w:i/>
          <w:sz w:val="20"/>
          <w:szCs w:val="20"/>
        </w:rPr>
        <w:t>ces deux segments</w:t>
      </w:r>
      <w:r w:rsidR="003509EA">
        <w:rPr>
          <w:rFonts w:ascii="Garamond" w:hAnsi="Garamond"/>
          <w:sz w:val="20"/>
          <w:szCs w:val="20"/>
        </w:rPr>
        <w:t xml:space="preserve">, </w:t>
      </w:r>
      <w:r w:rsidRPr="005C6CD3">
        <w:rPr>
          <w:rFonts w:ascii="Garamond" w:hAnsi="Garamond"/>
          <w:sz w:val="20"/>
          <w:szCs w:val="20"/>
        </w:rPr>
        <w:t>nommément celui</w:t>
      </w:r>
      <w:r w:rsidR="003509EA">
        <w:rPr>
          <w:rFonts w:ascii="Garamond" w:hAnsi="Garamond"/>
          <w:sz w:val="20"/>
          <w:szCs w:val="20"/>
        </w:rPr>
        <w:t>-</w:t>
      </w:r>
      <w:r w:rsidRPr="005C6CD3">
        <w:rPr>
          <w:rFonts w:ascii="Garamond" w:hAnsi="Garamond"/>
          <w:sz w:val="20"/>
          <w:szCs w:val="20"/>
        </w:rPr>
        <w:t>ci</w:t>
      </w:r>
      <w:r w:rsidR="00722F75" w:rsidRPr="005C6CD3">
        <w:rPr>
          <w:rFonts w:ascii="Garamond" w:hAnsi="Garamond"/>
          <w:sz w:val="20"/>
          <w:szCs w:val="20"/>
        </w:rPr>
        <w:t xml:space="preserve"> </w:t>
      </w:r>
      <w:r w:rsidRPr="003509EA">
        <w:rPr>
          <w:rFonts w:ascii="Garamond" w:hAnsi="Garamond"/>
          <w:iCs/>
          <w:color w:val="C00000"/>
          <w:sz w:val="16"/>
          <w:szCs w:val="16"/>
        </w:rPr>
        <w:t>[1 de L’Un]</w:t>
      </w:r>
      <w:r w:rsidR="00722F75" w:rsidRPr="005C6CD3">
        <w:rPr>
          <w:rFonts w:ascii="Garamond" w:hAnsi="Garamond"/>
          <w:iCs/>
          <w:sz w:val="20"/>
          <w:szCs w:val="20"/>
        </w:rPr>
        <w:t>,</w:t>
      </w:r>
      <w:r w:rsidRPr="005C6CD3">
        <w:rPr>
          <w:rFonts w:ascii="Garamond" w:hAnsi="Garamond"/>
          <w:sz w:val="20"/>
          <w:szCs w:val="20"/>
        </w:rPr>
        <w:t xml:space="preserve"> et ce</w:t>
      </w:r>
      <w:r w:rsidRPr="005C6CD3">
        <w:rPr>
          <w:rFonts w:ascii="Garamond" w:hAnsi="Garamond"/>
          <w:sz w:val="20"/>
          <w:szCs w:val="20"/>
        </w:rPr>
        <w:softHyphen/>
        <w:t>lui qui n'est point terminé</w:t>
      </w:r>
      <w:r w:rsidR="006A5F1A" w:rsidRPr="005C6CD3">
        <w:rPr>
          <w:rFonts w:ascii="Garamond" w:hAnsi="Garamond"/>
          <w:sz w:val="20"/>
          <w:szCs w:val="20"/>
        </w:rPr>
        <w:t xml:space="preserve"> </w:t>
      </w:r>
      <w:r w:rsidRPr="003509EA">
        <w:rPr>
          <w:rFonts w:ascii="Garamond" w:hAnsi="Garamond"/>
          <w:color w:val="C00000"/>
          <w:sz w:val="16"/>
          <w:szCs w:val="16"/>
        </w:rPr>
        <w:t>[1 de L’Autre]</w:t>
      </w:r>
      <w:r w:rsidRPr="005C6CD3">
        <w:rPr>
          <w:rFonts w:ascii="Garamond" w:hAnsi="Garamond"/>
          <w:sz w:val="20"/>
          <w:szCs w:val="20"/>
        </w:rPr>
        <w:t xml:space="preserve">, </w:t>
      </w:r>
    </w:p>
    <w:p w:rsidR="003509EA" w:rsidRDefault="0047305D" w:rsidP="005C6CD3">
      <w:pPr>
        <w:ind w:right="-570"/>
        <w:rPr>
          <w:rFonts w:ascii="Garamond" w:hAnsi="Garamond"/>
          <w:sz w:val="20"/>
          <w:szCs w:val="20"/>
        </w:rPr>
      </w:pPr>
      <w:r w:rsidRPr="005C6CD3">
        <w:rPr>
          <w:rFonts w:ascii="Garamond" w:hAnsi="Garamond"/>
          <w:sz w:val="20"/>
          <w:szCs w:val="20"/>
        </w:rPr>
        <w:t>sont, si vous voulez, qualifiables de l'</w:t>
      </w:r>
      <w:r w:rsidRPr="005C6CD3">
        <w:rPr>
          <w:rFonts w:ascii="Garamond" w:hAnsi="Garamond"/>
          <w:i/>
          <w:color w:val="0000CC"/>
          <w:sz w:val="20"/>
          <w:szCs w:val="20"/>
        </w:rPr>
        <w:t>Un</w:t>
      </w:r>
      <w:r w:rsidRPr="005C6CD3">
        <w:rPr>
          <w:rFonts w:ascii="Garamond" w:hAnsi="Garamond"/>
          <w:sz w:val="20"/>
          <w:szCs w:val="20"/>
        </w:rPr>
        <w:t>, et de l'</w:t>
      </w:r>
      <w:r w:rsidRPr="005C6CD3">
        <w:rPr>
          <w:rFonts w:ascii="Garamond" w:hAnsi="Garamond"/>
          <w:i/>
          <w:color w:val="0000CC"/>
          <w:sz w:val="20"/>
          <w:szCs w:val="20"/>
        </w:rPr>
        <w:t>Autre</w:t>
      </w:r>
      <w:r w:rsidRPr="005C6CD3">
        <w:rPr>
          <w:rFonts w:ascii="Garamond" w:hAnsi="Garamond"/>
          <w:i/>
          <w:sz w:val="20"/>
          <w:szCs w:val="20"/>
        </w:rPr>
        <w:t> </w:t>
      </w:r>
      <w:r w:rsidRPr="005C6CD3">
        <w:rPr>
          <w:rFonts w:ascii="Garamond" w:hAnsi="Garamond"/>
          <w:iCs/>
          <w:sz w:val="20"/>
          <w:szCs w:val="20"/>
        </w:rPr>
        <w:t>:</w:t>
      </w:r>
      <w:r w:rsidRPr="005C6CD3">
        <w:rPr>
          <w:rFonts w:ascii="Garamond" w:hAnsi="Garamond"/>
          <w:i/>
          <w:sz w:val="20"/>
          <w:szCs w:val="20"/>
        </w:rPr>
        <w:t xml:space="preserve"> </w:t>
      </w:r>
      <w:r w:rsidRPr="005C6CD3">
        <w:rPr>
          <w:rFonts w:ascii="Garamond" w:hAnsi="Garamond"/>
          <w:sz w:val="20"/>
          <w:szCs w:val="20"/>
        </w:rPr>
        <w:t>l'</w:t>
      </w:r>
      <w:r w:rsidRPr="005C6CD3">
        <w:rPr>
          <w:rFonts w:ascii="Garamond" w:hAnsi="Garamond"/>
          <w:i/>
          <w:color w:val="0000CC"/>
          <w:sz w:val="20"/>
          <w:szCs w:val="20"/>
        </w:rPr>
        <w:t>Autre</w:t>
      </w:r>
      <w:r w:rsidRPr="005C6CD3">
        <w:rPr>
          <w:rFonts w:ascii="Garamond" w:hAnsi="Garamond"/>
          <w:sz w:val="20"/>
          <w:szCs w:val="20"/>
        </w:rPr>
        <w:t xml:space="preserve"> </w:t>
      </w:r>
      <w:r w:rsidRPr="005C6CD3">
        <w:rPr>
          <w:rFonts w:ascii="Garamond" w:hAnsi="Garamond"/>
          <w:i/>
          <w:sz w:val="20"/>
          <w:szCs w:val="20"/>
        </w:rPr>
        <w:t>au sens</w:t>
      </w:r>
      <w:r w:rsidRPr="005C6CD3">
        <w:rPr>
          <w:rFonts w:ascii="Garamond" w:hAnsi="Garamond"/>
          <w:sz w:val="20"/>
          <w:szCs w:val="20"/>
        </w:rPr>
        <w:t xml:space="preserve"> où je l'entends ordinairement le lieu de l'Autre, grand A,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le lieu où s'articule </w:t>
      </w:r>
      <w:r w:rsidRPr="005C6CD3">
        <w:rPr>
          <w:rFonts w:ascii="Garamond" w:hAnsi="Garamond"/>
          <w:i/>
          <w:sz w:val="20"/>
          <w:szCs w:val="20"/>
        </w:rPr>
        <w:t>la chaîne signifiante</w:t>
      </w:r>
      <w:r w:rsidRPr="005C6CD3">
        <w:rPr>
          <w:rFonts w:ascii="Garamond" w:hAnsi="Garamond"/>
          <w:sz w:val="20"/>
          <w:szCs w:val="20"/>
        </w:rPr>
        <w:t xml:space="preserve"> et ce qu'elle supporte de </w:t>
      </w:r>
      <w:r w:rsidRPr="005C6CD3">
        <w:rPr>
          <w:rFonts w:ascii="Garamond" w:hAnsi="Garamond"/>
          <w:i/>
          <w:color w:val="0000CC"/>
          <w:sz w:val="20"/>
          <w:szCs w:val="20"/>
        </w:rPr>
        <w:t>vérité</w:t>
      </w:r>
      <w:r w:rsidR="003509EA">
        <w:rPr>
          <w:rFonts w:ascii="Garamond" w:hAnsi="Garamond"/>
          <w:sz w:val="20"/>
          <w:szCs w:val="20"/>
        </w:rPr>
        <w:t xml:space="preserve">. </w:t>
      </w:r>
      <w:r w:rsidRPr="005C6CD3">
        <w:rPr>
          <w:rFonts w:ascii="Garamond" w:hAnsi="Garamond"/>
          <w:sz w:val="20"/>
          <w:szCs w:val="20"/>
        </w:rPr>
        <w:t>Ce sont</w:t>
      </w:r>
      <w:r w:rsidR="003509EA">
        <w:rPr>
          <w:rFonts w:ascii="Garamond" w:hAnsi="Garamond"/>
          <w:sz w:val="20"/>
          <w:szCs w:val="20"/>
        </w:rPr>
        <w:t>-</w:t>
      </w:r>
      <w:r w:rsidRPr="005C6CD3">
        <w:rPr>
          <w:rFonts w:ascii="Garamond" w:hAnsi="Garamond"/>
          <w:sz w:val="20"/>
          <w:szCs w:val="20"/>
        </w:rPr>
        <w:t xml:space="preserve">là les termes de </w:t>
      </w:r>
      <w:r w:rsidRPr="003509EA">
        <w:rPr>
          <w:rFonts w:ascii="Garamond" w:hAnsi="Garamond"/>
          <w:i/>
          <w:color w:val="0000CC"/>
          <w:sz w:val="20"/>
          <w:szCs w:val="20"/>
        </w:rPr>
        <w:t>la dyade essentielle</w:t>
      </w:r>
      <w:r w:rsidRPr="003509EA">
        <w:rPr>
          <w:rFonts w:ascii="Garamond" w:hAnsi="Garamond"/>
          <w:color w:val="0000CC"/>
          <w:sz w:val="20"/>
          <w:szCs w:val="20"/>
        </w:rPr>
        <w:t xml:space="preserve"> </w:t>
      </w:r>
      <w:r w:rsidRPr="005C6CD3">
        <w:rPr>
          <w:rFonts w:ascii="Garamond" w:hAnsi="Garamond"/>
          <w:sz w:val="20"/>
          <w:szCs w:val="20"/>
        </w:rPr>
        <w:t xml:space="preserve">où a à se forger la trame de </w:t>
      </w:r>
      <w:r w:rsidRPr="005C6CD3">
        <w:rPr>
          <w:rFonts w:ascii="Garamond" w:hAnsi="Garamond"/>
          <w:i/>
          <w:color w:val="0000CC"/>
          <w:sz w:val="20"/>
          <w:szCs w:val="20"/>
        </w:rPr>
        <w:t>la subjectivation du sexe</w:t>
      </w:r>
      <w:r w:rsidRPr="005C6CD3">
        <w:rPr>
          <w:rFonts w:ascii="Garamond" w:hAnsi="Garamond"/>
          <w:sz w:val="20"/>
          <w:szCs w:val="20"/>
        </w:rPr>
        <w:t>. C'est</w:t>
      </w:r>
      <w:r w:rsidR="003509EA">
        <w:rPr>
          <w:rFonts w:ascii="Garamond" w:hAnsi="Garamond"/>
          <w:sz w:val="20"/>
          <w:szCs w:val="20"/>
        </w:rPr>
        <w:t>-</w:t>
      </w:r>
      <w:r w:rsidRPr="005C6CD3">
        <w:rPr>
          <w:rFonts w:ascii="Garamond" w:hAnsi="Garamond"/>
          <w:sz w:val="20"/>
          <w:szCs w:val="20"/>
        </w:rPr>
        <w:t>à</w:t>
      </w:r>
      <w:r w:rsidR="003509EA">
        <w:rPr>
          <w:rFonts w:ascii="Garamond" w:hAnsi="Garamond"/>
          <w:sz w:val="20"/>
          <w:szCs w:val="20"/>
        </w:rPr>
        <w:t>-</w:t>
      </w:r>
      <w:r w:rsidRPr="005C6CD3">
        <w:rPr>
          <w:rFonts w:ascii="Garamond" w:hAnsi="Garamond"/>
          <w:sz w:val="20"/>
          <w:szCs w:val="20"/>
        </w:rPr>
        <w:t xml:space="preserve">dire ce dont nous sommes en train de parler depuis </w:t>
      </w:r>
      <w:r w:rsidRPr="005C6CD3">
        <w:rPr>
          <w:rFonts w:ascii="Garamond" w:hAnsi="Garamond"/>
          <w:i/>
          <w:sz w:val="20"/>
          <w:szCs w:val="20"/>
        </w:rPr>
        <w:t>un mois et demi</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w:t>
      </w:r>
      <w:r w:rsidRPr="005C6CD3">
        <w:rPr>
          <w:rFonts w:ascii="Garamond" w:hAnsi="Garamond"/>
          <w:i/>
          <w:sz w:val="20"/>
          <w:szCs w:val="20"/>
        </w:rPr>
        <w:t>Essentielle</w:t>
      </w:r>
      <w:r w:rsidRPr="005C6CD3">
        <w:rPr>
          <w:rFonts w:ascii="Garamond" w:hAnsi="Garamond"/>
          <w:iCs/>
          <w:sz w:val="20"/>
          <w:szCs w:val="20"/>
        </w:rPr>
        <w:t> » :</w:t>
      </w:r>
      <w:r w:rsidRPr="005C6CD3">
        <w:rPr>
          <w:rFonts w:ascii="Garamond" w:hAnsi="Garamond"/>
          <w:i/>
          <w:sz w:val="20"/>
          <w:szCs w:val="20"/>
        </w:rPr>
        <w:t xml:space="preserve"> </w:t>
      </w:r>
      <w:r w:rsidRPr="005C6CD3">
        <w:rPr>
          <w:rFonts w:ascii="Garamond" w:hAnsi="Garamond"/>
          <w:sz w:val="20"/>
          <w:szCs w:val="20"/>
        </w:rPr>
        <w:t>pour</w:t>
      </w:r>
      <w:r w:rsidRPr="005C6CD3">
        <w:rPr>
          <w:rFonts w:ascii="Garamond" w:hAnsi="Garamond"/>
          <w:i/>
          <w:sz w:val="20"/>
          <w:szCs w:val="20"/>
        </w:rPr>
        <w:t xml:space="preserve"> </w:t>
      </w:r>
      <w:r w:rsidRPr="005C6CD3">
        <w:rPr>
          <w:rFonts w:ascii="Garamond" w:hAnsi="Garamond"/>
          <w:sz w:val="20"/>
          <w:szCs w:val="20"/>
        </w:rPr>
        <w:t>ceux qui ont l'oreille formée aux termes heideggeriens</w:t>
      </w:r>
      <w:r w:rsidR="0091753C">
        <w:rPr>
          <w:rFonts w:ascii="Garamond" w:hAnsi="Garamond"/>
          <w:sz w:val="20"/>
          <w:szCs w:val="20"/>
        </w:rPr>
        <w:t xml:space="preserve"> - </w:t>
      </w:r>
      <w:r w:rsidRPr="005C6CD3">
        <w:rPr>
          <w:rFonts w:ascii="Garamond" w:hAnsi="Garamond"/>
          <w:sz w:val="20"/>
          <w:szCs w:val="20"/>
        </w:rPr>
        <w:t>qui</w:t>
      </w:r>
      <w:r w:rsidR="0091753C">
        <w:rPr>
          <w:rFonts w:ascii="Garamond" w:hAnsi="Garamond"/>
          <w:sz w:val="20"/>
          <w:szCs w:val="20"/>
        </w:rPr>
        <w:t>,</w:t>
      </w:r>
      <w:r w:rsidRPr="005C6CD3">
        <w:rPr>
          <w:rFonts w:ascii="Garamond" w:hAnsi="Garamond"/>
          <w:sz w:val="20"/>
          <w:szCs w:val="20"/>
        </w:rPr>
        <w:t xml:space="preserve"> comme vous le verrez</w:t>
      </w:r>
      <w:r w:rsidR="0091753C">
        <w:rPr>
          <w:rFonts w:ascii="Garamond" w:hAnsi="Garamond"/>
          <w:sz w:val="20"/>
          <w:szCs w:val="20"/>
        </w:rPr>
        <w:t xml:space="preserve">, </w:t>
      </w:r>
      <w:r w:rsidRPr="005C6CD3">
        <w:rPr>
          <w:rFonts w:ascii="Garamond" w:hAnsi="Garamond"/>
          <w:sz w:val="20"/>
          <w:szCs w:val="20"/>
        </w:rPr>
        <w:t>ne sont pas</w:t>
      </w:r>
      <w:r w:rsidR="00722F75" w:rsidRPr="005C6CD3">
        <w:rPr>
          <w:rFonts w:ascii="Garamond" w:hAnsi="Garamond"/>
          <w:sz w:val="20"/>
          <w:szCs w:val="20"/>
        </w:rPr>
        <w:t>,</w:t>
      </w:r>
      <w:r w:rsidRPr="005C6CD3">
        <w:rPr>
          <w:rFonts w:ascii="Garamond" w:hAnsi="Garamond"/>
          <w:sz w:val="20"/>
          <w:szCs w:val="20"/>
        </w:rPr>
        <w:t xml:space="preserve"> par référen</w:t>
      </w:r>
      <w:r w:rsidRPr="005C6CD3">
        <w:rPr>
          <w:rFonts w:ascii="Garamond" w:hAnsi="Garamond"/>
          <w:sz w:val="20"/>
          <w:szCs w:val="20"/>
        </w:rPr>
        <w:softHyphen/>
        <w:t>ce</w:t>
      </w:r>
      <w:r w:rsidR="00722F75" w:rsidRPr="005C6CD3">
        <w:rPr>
          <w:rFonts w:ascii="Garamond" w:hAnsi="Garamond"/>
          <w:sz w:val="20"/>
          <w:szCs w:val="20"/>
        </w:rPr>
        <w:t>,</w:t>
      </w:r>
      <w:r w:rsidRPr="005C6CD3">
        <w:rPr>
          <w:rFonts w:ascii="Garamond" w:hAnsi="Garamond"/>
          <w:sz w:val="20"/>
          <w:szCs w:val="20"/>
        </w:rPr>
        <w:t xml:space="preserve"> privilégiés</w:t>
      </w:r>
      <w:r w:rsidR="0091753C">
        <w:rPr>
          <w:rFonts w:ascii="Garamond" w:hAnsi="Garamond"/>
          <w:sz w:val="20"/>
          <w:szCs w:val="20"/>
        </w:rPr>
        <w:t xml:space="preserve"> - </w:t>
      </w:r>
      <w:r w:rsidRPr="005C6CD3">
        <w:rPr>
          <w:rFonts w:ascii="Garamond" w:hAnsi="Garamond"/>
          <w:sz w:val="20"/>
          <w:szCs w:val="20"/>
        </w:rPr>
        <w:t xml:space="preserve">néanmoins, pour eux je veux dire : non pas </w:t>
      </w:r>
      <w:r w:rsidR="00722F75" w:rsidRPr="005C6CD3">
        <w:rPr>
          <w:rFonts w:ascii="Garamond" w:hAnsi="Garamond"/>
          <w:i/>
          <w:sz w:val="20"/>
          <w:szCs w:val="20"/>
        </w:rPr>
        <w:t>dyade essentielle</w:t>
      </w:r>
      <w:r w:rsidRPr="005C6CD3">
        <w:rPr>
          <w:rFonts w:ascii="Garamond" w:hAnsi="Garamond"/>
          <w:sz w:val="20"/>
          <w:szCs w:val="20"/>
        </w:rPr>
        <w:t xml:space="preserve"> au sens de </w:t>
      </w:r>
      <w:r w:rsidRPr="005C6CD3">
        <w:rPr>
          <w:rFonts w:ascii="Garamond" w:hAnsi="Garamond"/>
          <w:i/>
          <w:sz w:val="20"/>
          <w:szCs w:val="20"/>
        </w:rPr>
        <w:t>ce qui est</w:t>
      </w:r>
      <w:r w:rsidRPr="005C6CD3">
        <w:rPr>
          <w:rFonts w:ascii="Garamond" w:hAnsi="Garamond"/>
          <w:sz w:val="20"/>
          <w:szCs w:val="20"/>
        </w:rPr>
        <w:t>, mais au sens de ce qui</w:t>
      </w:r>
      <w:r w:rsidR="0091753C">
        <w:rPr>
          <w:rFonts w:ascii="Garamond" w:hAnsi="Garamond"/>
          <w:sz w:val="20"/>
          <w:szCs w:val="20"/>
        </w:rPr>
        <w:t xml:space="preserve"> - </w:t>
      </w:r>
      <w:r w:rsidRPr="005C6CD3">
        <w:rPr>
          <w:rFonts w:ascii="Garamond" w:hAnsi="Garamond"/>
          <w:sz w:val="20"/>
          <w:szCs w:val="20"/>
        </w:rPr>
        <w:t>il faut bien le dire en allemand</w:t>
      </w:r>
      <w:r w:rsidR="0091753C">
        <w:rPr>
          <w:rFonts w:ascii="Garamond" w:hAnsi="Garamond"/>
          <w:sz w:val="20"/>
          <w:szCs w:val="20"/>
        </w:rPr>
        <w:t xml:space="preserve"> - </w:t>
      </w:r>
      <w:r w:rsidRPr="005C6CD3">
        <w:rPr>
          <w:rFonts w:ascii="Garamond" w:hAnsi="Garamond"/>
          <w:sz w:val="20"/>
          <w:szCs w:val="20"/>
        </w:rPr>
        <w:t>de ce qui « </w:t>
      </w:r>
      <w:r w:rsidRPr="005C6CD3">
        <w:rPr>
          <w:rFonts w:ascii="Garamond" w:hAnsi="Garamond"/>
          <w:i/>
          <w:iCs/>
          <w:sz w:val="20"/>
          <w:szCs w:val="20"/>
        </w:rPr>
        <w:t>west</w:t>
      </w:r>
      <w:r w:rsidRPr="005C6CD3">
        <w:rPr>
          <w:rFonts w:ascii="Garamond" w:hAnsi="Garamond"/>
          <w:sz w:val="20"/>
          <w:szCs w:val="20"/>
        </w:rPr>
        <w:t> », comme s'ex</w:t>
      </w:r>
      <w:r w:rsidRPr="005C6CD3">
        <w:rPr>
          <w:rFonts w:ascii="Garamond" w:hAnsi="Garamond"/>
          <w:sz w:val="20"/>
          <w:szCs w:val="20"/>
        </w:rPr>
        <w:softHyphen/>
        <w:t xml:space="preserve">prime HEIDEGGER, </w:t>
      </w:r>
      <w:r w:rsidR="00722F75" w:rsidRPr="005C6CD3">
        <w:rPr>
          <w:rFonts w:ascii="Garamond" w:hAnsi="Garamond"/>
          <w:sz w:val="20"/>
          <w:szCs w:val="20"/>
        </w:rPr>
        <w:t>d</w:t>
      </w:r>
      <w:r w:rsidRPr="005C6CD3">
        <w:rPr>
          <w:rFonts w:ascii="Garamond" w:hAnsi="Garamond"/>
          <w:sz w:val="20"/>
          <w:szCs w:val="20"/>
        </w:rPr>
        <w:t xml:space="preserve">'ailleurs </w:t>
      </w:r>
      <w:r w:rsidRPr="0091753C">
        <w:rPr>
          <w:rFonts w:ascii="Garamond" w:hAnsi="Garamond"/>
          <w:i/>
          <w:sz w:val="20"/>
          <w:szCs w:val="20"/>
        </w:rPr>
        <w:t>d'une façon déjà forcée</w:t>
      </w:r>
      <w:r w:rsidRPr="005C6CD3">
        <w:rPr>
          <w:rFonts w:ascii="Garamond" w:hAnsi="Garamond"/>
          <w:sz w:val="20"/>
          <w:szCs w:val="20"/>
        </w:rPr>
        <w:t xml:space="preserve"> au regard de la langue allemande.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Disons : de ce qui opère en tant que </w:t>
      </w:r>
      <w:r w:rsidRPr="005C6CD3">
        <w:rPr>
          <w:rFonts w:ascii="Garamond" w:hAnsi="Garamond"/>
          <w:i/>
          <w:sz w:val="20"/>
          <w:szCs w:val="20"/>
        </w:rPr>
        <w:t xml:space="preserve">Sprache, </w:t>
      </w:r>
      <w:r w:rsidRPr="005C6CD3">
        <w:rPr>
          <w:rFonts w:ascii="Garamond" w:hAnsi="Garamond"/>
          <w:sz w:val="20"/>
          <w:szCs w:val="20"/>
        </w:rPr>
        <w:t>soit la connotation laissée à HEIDEGGER, du terme de langage.</w:t>
      </w:r>
    </w:p>
    <w:p w:rsidR="0047305D" w:rsidRPr="005C6CD3" w:rsidRDefault="0047305D" w:rsidP="005C6CD3">
      <w:pPr>
        <w:ind w:right="-570"/>
        <w:rPr>
          <w:rFonts w:ascii="Garamond" w:hAnsi="Garamond"/>
          <w:i/>
          <w:sz w:val="20"/>
          <w:szCs w:val="20"/>
        </w:rPr>
      </w:pPr>
      <w:r w:rsidRPr="005C6CD3">
        <w:rPr>
          <w:rFonts w:ascii="Garamond" w:hAnsi="Garamond"/>
          <w:sz w:val="20"/>
          <w:szCs w:val="20"/>
        </w:rPr>
        <w:t xml:space="preserve">Il </w:t>
      </w:r>
      <w:r w:rsidR="0091753C">
        <w:rPr>
          <w:rFonts w:ascii="Garamond" w:hAnsi="Garamond"/>
          <w:sz w:val="20"/>
          <w:szCs w:val="20"/>
        </w:rPr>
        <w:t xml:space="preserve"> ne </w:t>
      </w:r>
      <w:r w:rsidRPr="005C6CD3">
        <w:rPr>
          <w:rFonts w:ascii="Garamond" w:hAnsi="Garamond"/>
          <w:sz w:val="20"/>
          <w:szCs w:val="20"/>
        </w:rPr>
        <w:t>s'agit</w:t>
      </w:r>
      <w:r w:rsidR="0091753C">
        <w:rPr>
          <w:rFonts w:ascii="Garamond" w:hAnsi="Garamond"/>
          <w:sz w:val="20"/>
          <w:szCs w:val="20"/>
        </w:rPr>
        <w:t xml:space="preserve"> </w:t>
      </w:r>
      <w:r w:rsidRPr="005C6CD3">
        <w:rPr>
          <w:rFonts w:ascii="Garamond" w:hAnsi="Garamond"/>
          <w:sz w:val="20"/>
          <w:szCs w:val="20"/>
        </w:rPr>
        <w:t xml:space="preserve">là de rien d'autre que de </w:t>
      </w:r>
      <w:r w:rsidRPr="005C6CD3">
        <w:rPr>
          <w:rFonts w:ascii="Garamond" w:hAnsi="Garamond"/>
          <w:i/>
          <w:sz w:val="20"/>
          <w:szCs w:val="20"/>
        </w:rPr>
        <w:t>l'économie de l'incons</w:t>
      </w:r>
      <w:r w:rsidRPr="005C6CD3">
        <w:rPr>
          <w:rFonts w:ascii="Garamond" w:hAnsi="Garamond"/>
          <w:i/>
          <w:sz w:val="20"/>
          <w:szCs w:val="20"/>
        </w:rPr>
        <w:softHyphen/>
        <w:t>cient</w:t>
      </w:r>
      <w:r w:rsidRPr="005C6CD3">
        <w:rPr>
          <w:rFonts w:ascii="Garamond" w:hAnsi="Garamond"/>
          <w:sz w:val="20"/>
          <w:szCs w:val="20"/>
        </w:rPr>
        <w:t xml:space="preserve">, voire de ce qu'on appelle communément le </w:t>
      </w:r>
      <w:r w:rsidRPr="005C6CD3">
        <w:rPr>
          <w:rFonts w:ascii="Garamond" w:hAnsi="Garamond"/>
          <w:i/>
          <w:sz w:val="20"/>
          <w:szCs w:val="20"/>
        </w:rPr>
        <w:t xml:space="preserve">processus primaire. </w:t>
      </w:r>
    </w:p>
    <w:p w:rsidR="0047305D" w:rsidRPr="005C6CD3" w:rsidRDefault="0047305D" w:rsidP="005C6CD3">
      <w:pPr>
        <w:ind w:right="-570"/>
        <w:rPr>
          <w:rFonts w:ascii="Garamond" w:hAnsi="Garamond"/>
          <w:i/>
          <w:sz w:val="20"/>
          <w:szCs w:val="20"/>
        </w:rPr>
      </w:pPr>
    </w:p>
    <w:p w:rsidR="00465BDA" w:rsidRDefault="0047305D" w:rsidP="005C6CD3">
      <w:pPr>
        <w:ind w:right="-570"/>
        <w:rPr>
          <w:rFonts w:ascii="Garamond" w:hAnsi="Garamond"/>
          <w:sz w:val="20"/>
          <w:szCs w:val="20"/>
        </w:rPr>
      </w:pPr>
      <w:r w:rsidRPr="005C6CD3">
        <w:rPr>
          <w:rFonts w:ascii="Garamond" w:hAnsi="Garamond"/>
          <w:sz w:val="20"/>
          <w:szCs w:val="20"/>
        </w:rPr>
        <w:t>N'oublions pas que pour ces termes…</w:t>
      </w:r>
      <w:r w:rsidR="00465BDA">
        <w:rPr>
          <w:rFonts w:ascii="Garamond" w:hAnsi="Garamond"/>
          <w:sz w:val="20"/>
          <w:szCs w:val="20"/>
        </w:rPr>
        <w:t xml:space="preserve"> </w:t>
      </w:r>
      <w:r w:rsidRPr="005C6CD3">
        <w:rPr>
          <w:rFonts w:ascii="Garamond" w:hAnsi="Garamond"/>
          <w:sz w:val="20"/>
          <w:szCs w:val="20"/>
        </w:rPr>
        <w:t xml:space="preserve">ceux que je viens d'avancer comme ceux de </w:t>
      </w:r>
      <w:r w:rsidRPr="005C6CD3">
        <w:rPr>
          <w:rFonts w:ascii="Garamond" w:hAnsi="Garamond"/>
          <w:i/>
          <w:sz w:val="20"/>
          <w:szCs w:val="20"/>
        </w:rPr>
        <w:t>la dyade</w:t>
      </w:r>
      <w:r w:rsidRPr="005C6CD3">
        <w:rPr>
          <w:rFonts w:ascii="Garamond" w:hAnsi="Garamond"/>
          <w:sz w:val="20"/>
          <w:szCs w:val="20"/>
        </w:rPr>
        <w:t xml:space="preserve">, de la dyade dont nous partons, </w:t>
      </w:r>
    </w:p>
    <w:p w:rsidR="0047305D" w:rsidRPr="005C6CD3" w:rsidRDefault="0047305D" w:rsidP="005C6CD3">
      <w:pPr>
        <w:ind w:right="-570"/>
        <w:rPr>
          <w:rFonts w:ascii="Garamond" w:hAnsi="Garamond"/>
          <w:i/>
          <w:sz w:val="20"/>
          <w:szCs w:val="20"/>
        </w:rPr>
      </w:pPr>
      <w:r w:rsidRPr="005C6CD3">
        <w:rPr>
          <w:rFonts w:ascii="Garamond" w:hAnsi="Garamond"/>
          <w:sz w:val="20"/>
          <w:szCs w:val="20"/>
        </w:rPr>
        <w:t xml:space="preserve">de </w:t>
      </w:r>
      <w:r w:rsidRPr="005C6CD3">
        <w:rPr>
          <w:rFonts w:ascii="Garamond" w:hAnsi="Garamond"/>
          <w:i/>
          <w:sz w:val="20"/>
          <w:szCs w:val="20"/>
        </w:rPr>
        <w:t>l'</w:t>
      </w:r>
      <w:r w:rsidRPr="00465BDA">
        <w:rPr>
          <w:rFonts w:ascii="Garamond" w:hAnsi="Garamond"/>
          <w:i/>
          <w:color w:val="0000CC"/>
          <w:sz w:val="20"/>
          <w:szCs w:val="20"/>
        </w:rPr>
        <w:t>Un</w:t>
      </w:r>
      <w:r w:rsidRPr="005C6CD3">
        <w:rPr>
          <w:rFonts w:ascii="Garamond" w:hAnsi="Garamond"/>
          <w:sz w:val="20"/>
          <w:szCs w:val="20"/>
        </w:rPr>
        <w:t xml:space="preserve"> et de </w:t>
      </w:r>
      <w:r w:rsidRPr="005C6CD3">
        <w:rPr>
          <w:rFonts w:ascii="Garamond" w:hAnsi="Garamond"/>
          <w:i/>
          <w:iCs/>
          <w:sz w:val="20"/>
          <w:szCs w:val="20"/>
        </w:rPr>
        <w:t>l'</w:t>
      </w:r>
      <w:r w:rsidRPr="00465BDA">
        <w:rPr>
          <w:rFonts w:ascii="Garamond" w:hAnsi="Garamond"/>
          <w:i/>
          <w:iCs/>
          <w:color w:val="0000CC"/>
          <w:sz w:val="20"/>
          <w:szCs w:val="20"/>
        </w:rPr>
        <w:t>Autre</w:t>
      </w:r>
      <w:r w:rsidR="00465BDA">
        <w:rPr>
          <w:rFonts w:ascii="Garamond" w:hAnsi="Garamond"/>
          <w:i/>
          <w:color w:val="0000CC"/>
          <w:sz w:val="20"/>
          <w:szCs w:val="20"/>
        </w:rPr>
        <w:t>...</w:t>
      </w:r>
      <w:r w:rsidRPr="005C6CD3">
        <w:rPr>
          <w:rFonts w:ascii="Garamond" w:hAnsi="Garamond"/>
          <w:i/>
          <w:sz w:val="20"/>
          <w:szCs w:val="20"/>
        </w:rPr>
        <w:t xml:space="preserve"> </w:t>
      </w:r>
    </w:p>
    <w:p w:rsidR="0047305D" w:rsidRPr="00465BDA" w:rsidRDefault="0047305D" w:rsidP="003908DF">
      <w:pPr>
        <w:pStyle w:val="Paragraphedeliste"/>
        <w:numPr>
          <w:ilvl w:val="0"/>
          <w:numId w:val="97"/>
        </w:numPr>
        <w:ind w:right="-570"/>
        <w:rPr>
          <w:rFonts w:ascii="Garamond" w:hAnsi="Garamond"/>
          <w:sz w:val="20"/>
          <w:szCs w:val="20"/>
        </w:rPr>
      </w:pPr>
      <w:r w:rsidRPr="00465BDA">
        <w:rPr>
          <w:rFonts w:ascii="Garamond" w:hAnsi="Garamond"/>
          <w:i/>
          <w:iCs/>
          <w:color w:val="0000CC"/>
          <w:sz w:val="20"/>
          <w:szCs w:val="20"/>
        </w:rPr>
        <w:t>l'Un</w:t>
      </w:r>
      <w:r w:rsidRPr="00465BDA">
        <w:rPr>
          <w:rFonts w:ascii="Garamond" w:hAnsi="Garamond"/>
          <w:i/>
          <w:sz w:val="20"/>
          <w:szCs w:val="20"/>
        </w:rPr>
        <w:t xml:space="preserve"> </w:t>
      </w:r>
      <w:r w:rsidRPr="00465BDA">
        <w:rPr>
          <w:rFonts w:ascii="Garamond" w:hAnsi="Garamond"/>
          <w:sz w:val="20"/>
          <w:szCs w:val="20"/>
        </w:rPr>
        <w:t xml:space="preserve">tel que je l'ai précisément </w:t>
      </w:r>
      <w:r w:rsidRPr="00465BDA">
        <w:rPr>
          <w:rFonts w:ascii="Garamond" w:hAnsi="Garamond"/>
          <w:i/>
          <w:sz w:val="20"/>
          <w:szCs w:val="20"/>
        </w:rPr>
        <w:t>articu</w:t>
      </w:r>
      <w:r w:rsidRPr="00465BDA">
        <w:rPr>
          <w:rFonts w:ascii="Garamond" w:hAnsi="Garamond"/>
          <w:i/>
          <w:sz w:val="20"/>
          <w:szCs w:val="20"/>
        </w:rPr>
        <w:softHyphen/>
        <w:t>lé</w:t>
      </w:r>
      <w:r w:rsidRPr="00465BDA">
        <w:rPr>
          <w:rFonts w:ascii="Garamond" w:hAnsi="Garamond"/>
          <w:sz w:val="20"/>
          <w:szCs w:val="20"/>
        </w:rPr>
        <w:t xml:space="preserve"> </w:t>
      </w:r>
      <w:r w:rsidRPr="00465BDA">
        <w:rPr>
          <w:rFonts w:ascii="Garamond" w:hAnsi="Garamond"/>
          <w:i/>
          <w:sz w:val="20"/>
          <w:szCs w:val="20"/>
        </w:rPr>
        <w:t>la dernière fois</w:t>
      </w:r>
      <w:r w:rsidRPr="00465BDA">
        <w:rPr>
          <w:rFonts w:ascii="Garamond" w:hAnsi="Garamond"/>
          <w:sz w:val="20"/>
          <w:szCs w:val="20"/>
        </w:rPr>
        <w:t xml:space="preserve"> et que je vais d'ailleurs reprendre, </w:t>
      </w:r>
    </w:p>
    <w:p w:rsidR="0047305D" w:rsidRPr="00465BDA" w:rsidRDefault="0047305D" w:rsidP="003908DF">
      <w:pPr>
        <w:pStyle w:val="Paragraphedeliste"/>
        <w:numPr>
          <w:ilvl w:val="0"/>
          <w:numId w:val="97"/>
        </w:numPr>
        <w:ind w:right="-570"/>
        <w:rPr>
          <w:rFonts w:ascii="Garamond" w:hAnsi="Garamond"/>
          <w:sz w:val="20"/>
          <w:szCs w:val="20"/>
        </w:rPr>
      </w:pPr>
      <w:r w:rsidRPr="00465BDA">
        <w:rPr>
          <w:rFonts w:ascii="Garamond" w:hAnsi="Garamond"/>
          <w:i/>
          <w:iCs/>
          <w:color w:val="0000CC"/>
          <w:sz w:val="20"/>
          <w:szCs w:val="20"/>
        </w:rPr>
        <w:t>l'Autre</w:t>
      </w:r>
      <w:r w:rsidRPr="00465BDA">
        <w:rPr>
          <w:rFonts w:ascii="Garamond" w:hAnsi="Garamond"/>
          <w:i/>
          <w:sz w:val="20"/>
          <w:szCs w:val="20"/>
        </w:rPr>
        <w:t xml:space="preserve"> </w:t>
      </w:r>
      <w:r w:rsidRPr="00465BDA">
        <w:rPr>
          <w:rFonts w:ascii="Garamond" w:hAnsi="Garamond"/>
          <w:sz w:val="20"/>
          <w:szCs w:val="20"/>
        </w:rPr>
        <w:t xml:space="preserve">dans l'usage que j'en fais depuis toujours </w:t>
      </w:r>
    </w:p>
    <w:p w:rsidR="00722F75" w:rsidRPr="005C6CD3" w:rsidRDefault="0047305D" w:rsidP="005C6CD3">
      <w:pPr>
        <w:ind w:right="-570"/>
        <w:rPr>
          <w:rFonts w:ascii="Garamond" w:hAnsi="Garamond"/>
          <w:sz w:val="20"/>
          <w:szCs w:val="20"/>
        </w:rPr>
      </w:pPr>
      <w:r w:rsidRPr="005C6CD3">
        <w:rPr>
          <w:rFonts w:ascii="Garamond" w:hAnsi="Garamond"/>
          <w:sz w:val="20"/>
          <w:szCs w:val="20"/>
        </w:rPr>
        <w:t>…n'oublions pas, dis</w:t>
      </w:r>
      <w:r w:rsidR="00465BDA">
        <w:rPr>
          <w:rFonts w:ascii="Garamond" w:hAnsi="Garamond"/>
          <w:sz w:val="20"/>
          <w:szCs w:val="20"/>
        </w:rPr>
        <w:t>-</w:t>
      </w:r>
      <w:r w:rsidRPr="005C6CD3">
        <w:rPr>
          <w:rFonts w:ascii="Garamond" w:hAnsi="Garamond"/>
          <w:sz w:val="20"/>
          <w:szCs w:val="20"/>
        </w:rPr>
        <w:t xml:space="preserve">je, que nous avons à partir de leur effet. </w:t>
      </w:r>
    </w:p>
    <w:p w:rsidR="00722F75" w:rsidRPr="005C6CD3" w:rsidRDefault="00722F75" w:rsidP="005C6CD3">
      <w:pPr>
        <w:ind w:right="-570"/>
        <w:rPr>
          <w:rFonts w:ascii="Garamond" w:hAnsi="Garamond"/>
          <w:sz w:val="20"/>
          <w:szCs w:val="20"/>
        </w:rPr>
      </w:pPr>
    </w:p>
    <w:p w:rsidR="00465BDA" w:rsidRDefault="0047305D" w:rsidP="005C6CD3">
      <w:pPr>
        <w:ind w:right="-570"/>
        <w:rPr>
          <w:rFonts w:ascii="Garamond" w:hAnsi="Garamond"/>
          <w:i/>
          <w:sz w:val="20"/>
          <w:szCs w:val="20"/>
        </w:rPr>
      </w:pPr>
      <w:r w:rsidRPr="005C6CD3">
        <w:rPr>
          <w:rFonts w:ascii="Garamond" w:hAnsi="Garamond"/>
          <w:sz w:val="20"/>
          <w:szCs w:val="20"/>
        </w:rPr>
        <w:t xml:space="preserve">Leur effet a ceci de dérisoire qu'il prête à la grossière métaphore que ce soit </w:t>
      </w:r>
      <w:r w:rsidRPr="005C6CD3">
        <w:rPr>
          <w:rFonts w:ascii="Garamond" w:hAnsi="Garamond"/>
          <w:i/>
          <w:sz w:val="20"/>
          <w:szCs w:val="20"/>
        </w:rPr>
        <w:t>lui</w:t>
      </w:r>
      <w:r w:rsidRPr="005C6CD3">
        <w:rPr>
          <w:rFonts w:ascii="Garamond" w:hAnsi="Garamond"/>
          <w:sz w:val="20"/>
          <w:szCs w:val="20"/>
        </w:rPr>
        <w:t xml:space="preserve">, l'enfant. </w:t>
      </w:r>
      <w:r w:rsidRPr="005C6CD3">
        <w:rPr>
          <w:rFonts w:ascii="Garamond" w:hAnsi="Garamond"/>
          <w:i/>
          <w:sz w:val="20"/>
          <w:szCs w:val="20"/>
        </w:rPr>
        <w:t xml:space="preserve">La subjectivation du sexe n'enfante rien, </w:t>
      </w:r>
    </w:p>
    <w:p w:rsidR="00465BDA" w:rsidRDefault="0047305D" w:rsidP="005C6CD3">
      <w:pPr>
        <w:ind w:right="-570"/>
        <w:rPr>
          <w:rFonts w:ascii="Garamond" w:hAnsi="Garamond"/>
          <w:sz w:val="20"/>
          <w:szCs w:val="20"/>
        </w:rPr>
      </w:pPr>
      <w:r w:rsidRPr="005C6CD3">
        <w:rPr>
          <w:rFonts w:ascii="Garamond" w:hAnsi="Garamond"/>
          <w:i/>
          <w:sz w:val="20"/>
          <w:szCs w:val="20"/>
        </w:rPr>
        <w:t>si ce n'est le malheur.</w:t>
      </w:r>
      <w:r w:rsidR="00465BDA">
        <w:rPr>
          <w:rFonts w:ascii="Garamond" w:hAnsi="Garamond"/>
          <w:sz w:val="20"/>
          <w:szCs w:val="20"/>
        </w:rPr>
        <w:t xml:space="preserve"> </w:t>
      </w:r>
      <w:r w:rsidRPr="005C6CD3">
        <w:rPr>
          <w:rFonts w:ascii="Garamond" w:hAnsi="Garamond"/>
          <w:sz w:val="20"/>
          <w:szCs w:val="20"/>
        </w:rPr>
        <w:t xml:space="preserve">Mais ce qu'elle a produit déjà, ce qui nous est donné de façon univoque dans l'expérience psychanalytique, </w:t>
      </w:r>
    </w:p>
    <w:p w:rsidR="00087FD3" w:rsidRPr="005C6CD3" w:rsidRDefault="0047305D" w:rsidP="005C6CD3">
      <w:pPr>
        <w:ind w:right="-570"/>
        <w:rPr>
          <w:rFonts w:ascii="Garamond" w:hAnsi="Garamond"/>
          <w:sz w:val="20"/>
          <w:szCs w:val="20"/>
        </w:rPr>
      </w:pPr>
      <w:r w:rsidRPr="005C6CD3">
        <w:rPr>
          <w:rFonts w:ascii="Garamond" w:hAnsi="Garamond"/>
          <w:sz w:val="20"/>
          <w:szCs w:val="20"/>
        </w:rPr>
        <w:t xml:space="preserve">c'est là ce déchet dont nous partons comme du point d'appui nécessaire pour reconstruire toute la logique de cette dyade. </w:t>
      </w:r>
    </w:p>
    <w:p w:rsidR="00087FD3" w:rsidRPr="005C6CD3" w:rsidRDefault="00087FD3"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Ceci, en nous laissant guider par ce dont cet objet est la cause</w:t>
      </w:r>
      <w:r w:rsidR="00465BDA">
        <w:rPr>
          <w:rFonts w:ascii="Garamond" w:hAnsi="Garamond"/>
          <w:sz w:val="20"/>
          <w:szCs w:val="20"/>
        </w:rPr>
        <w:t xml:space="preserve"> - </w:t>
      </w:r>
      <w:r w:rsidRPr="005C6CD3">
        <w:rPr>
          <w:rFonts w:ascii="Garamond" w:hAnsi="Garamond"/>
          <w:sz w:val="20"/>
          <w:szCs w:val="20"/>
        </w:rPr>
        <w:t>vous le savez, à proprement parler</w:t>
      </w:r>
      <w:r w:rsidR="00465BDA">
        <w:rPr>
          <w:rFonts w:ascii="Garamond" w:hAnsi="Garamond"/>
          <w:sz w:val="20"/>
          <w:szCs w:val="20"/>
        </w:rPr>
        <w:t xml:space="preserve"> - </w:t>
      </w:r>
      <w:r w:rsidRPr="005C6CD3">
        <w:rPr>
          <w:rFonts w:ascii="Garamond" w:hAnsi="Garamond"/>
          <w:sz w:val="20"/>
          <w:szCs w:val="20"/>
        </w:rPr>
        <w:t xml:space="preserve">est la cause, à savoir : </w:t>
      </w:r>
      <w:r w:rsidRPr="005C6CD3">
        <w:rPr>
          <w:rFonts w:ascii="Garamond" w:hAnsi="Garamond"/>
          <w:i/>
          <w:color w:val="0000CC"/>
          <w:sz w:val="20"/>
          <w:szCs w:val="20"/>
        </w:rPr>
        <w:t>le fantasme</w:t>
      </w:r>
      <w:r w:rsidRPr="005C6CD3">
        <w:rPr>
          <w:rFonts w:ascii="Garamond" w:hAnsi="Garamond"/>
          <w:sz w:val="20"/>
          <w:szCs w:val="20"/>
        </w:rPr>
        <w:t>.</w:t>
      </w:r>
    </w:p>
    <w:p w:rsidR="0047305D" w:rsidRPr="005C6CD3" w:rsidRDefault="0047305D" w:rsidP="005C6CD3">
      <w:pPr>
        <w:ind w:right="-570"/>
        <w:rPr>
          <w:rFonts w:ascii="Garamond" w:hAnsi="Garamond"/>
          <w:sz w:val="20"/>
          <w:szCs w:val="20"/>
        </w:rPr>
      </w:pPr>
      <w:r w:rsidRPr="005C6CD3">
        <w:rPr>
          <w:rFonts w:ascii="Garamond" w:hAnsi="Garamond"/>
          <w:sz w:val="20"/>
          <w:szCs w:val="20"/>
        </w:rPr>
        <w:t>La logique</w:t>
      </w:r>
      <w:r w:rsidR="00465BDA">
        <w:rPr>
          <w:rFonts w:ascii="Garamond" w:hAnsi="Garamond"/>
          <w:sz w:val="20"/>
          <w:szCs w:val="20"/>
        </w:rPr>
        <w:t xml:space="preserve"> - </w:t>
      </w:r>
      <w:r w:rsidRPr="005C6CD3">
        <w:rPr>
          <w:rFonts w:ascii="Garamond" w:hAnsi="Garamond"/>
          <w:sz w:val="20"/>
          <w:szCs w:val="20"/>
        </w:rPr>
        <w:t>s'il est vrai que je puis poser comme sa thè</w:t>
      </w:r>
      <w:r w:rsidRPr="005C6CD3">
        <w:rPr>
          <w:rFonts w:ascii="Garamond" w:hAnsi="Garamond"/>
          <w:sz w:val="20"/>
          <w:szCs w:val="20"/>
        </w:rPr>
        <w:softHyphen/>
        <w:t xml:space="preserve">se initiale ce que je fais : </w:t>
      </w:r>
      <w:r w:rsidRPr="005C6CD3">
        <w:rPr>
          <w:rFonts w:ascii="Garamond" w:hAnsi="Garamond"/>
          <w:i/>
          <w:color w:val="0000CC"/>
          <w:sz w:val="20"/>
          <w:szCs w:val="20"/>
        </w:rPr>
        <w:t>qu'il n'y a pas de métalangage</w:t>
      </w:r>
      <w:r w:rsidR="00465BDA">
        <w:rPr>
          <w:rFonts w:ascii="Garamond" w:hAnsi="Garamond"/>
          <w:i/>
          <w:color w:val="0000CC"/>
          <w:sz w:val="20"/>
          <w:szCs w:val="20"/>
        </w:rPr>
        <w:t xml:space="preserve"> - </w:t>
      </w:r>
      <w:r w:rsidRPr="005C6CD3">
        <w:rPr>
          <w:rFonts w:ascii="Garamond" w:hAnsi="Garamond"/>
          <w:sz w:val="20"/>
          <w:szCs w:val="20"/>
        </w:rPr>
        <w:t>c'est ceci la logique : qu'on peut extraire du langage nommém</w:t>
      </w:r>
      <w:r w:rsidR="00465BDA">
        <w:rPr>
          <w:rFonts w:ascii="Garamond" w:hAnsi="Garamond"/>
          <w:sz w:val="20"/>
          <w:szCs w:val="20"/>
        </w:rPr>
        <w:t xml:space="preserve">ent les lieux et les points où, </w:t>
      </w:r>
      <w:r w:rsidRPr="005C6CD3">
        <w:rPr>
          <w:rFonts w:ascii="Garamond" w:hAnsi="Garamond"/>
          <w:sz w:val="20"/>
          <w:szCs w:val="20"/>
        </w:rPr>
        <w:t>si l'on peut dire, le langage parle de lui</w:t>
      </w:r>
      <w:r w:rsidR="00465BDA">
        <w:rPr>
          <w:rFonts w:ascii="Garamond" w:hAnsi="Garamond"/>
          <w:sz w:val="20"/>
          <w:szCs w:val="20"/>
        </w:rPr>
        <w:t>-</w:t>
      </w:r>
      <w:r w:rsidRPr="005C6CD3">
        <w:rPr>
          <w:rFonts w:ascii="Garamond" w:hAnsi="Garamond"/>
          <w:sz w:val="20"/>
          <w:szCs w:val="20"/>
        </w:rPr>
        <w:t xml:space="preserve">même. </w:t>
      </w:r>
    </w:p>
    <w:p w:rsidR="00722F75" w:rsidRPr="005C6CD3" w:rsidRDefault="00722F75" w:rsidP="005C6CD3">
      <w:pPr>
        <w:ind w:right="-570"/>
        <w:rPr>
          <w:rFonts w:ascii="Garamond" w:hAnsi="Garamond"/>
          <w:sz w:val="20"/>
          <w:szCs w:val="20"/>
        </w:rPr>
      </w:pPr>
    </w:p>
    <w:p w:rsidR="00465BDA" w:rsidRDefault="0047305D" w:rsidP="005C6CD3">
      <w:pPr>
        <w:ind w:right="-570"/>
        <w:rPr>
          <w:rFonts w:ascii="Garamond" w:hAnsi="Garamond"/>
          <w:sz w:val="20"/>
          <w:szCs w:val="20"/>
        </w:rPr>
      </w:pPr>
      <w:r w:rsidRPr="005C6CD3">
        <w:rPr>
          <w:rFonts w:ascii="Garamond" w:hAnsi="Garamond"/>
          <w:sz w:val="20"/>
          <w:szCs w:val="20"/>
        </w:rPr>
        <w:t>Et c’est bien ainsi qu'elle s'épanouit de nos jours.</w:t>
      </w:r>
      <w:r w:rsidR="00465BDA">
        <w:rPr>
          <w:rFonts w:ascii="Garamond" w:hAnsi="Garamond"/>
          <w:sz w:val="20"/>
          <w:szCs w:val="20"/>
        </w:rPr>
        <w:t xml:space="preserve"> </w:t>
      </w:r>
      <w:r w:rsidRPr="005C6CD3">
        <w:rPr>
          <w:rFonts w:ascii="Garamond" w:hAnsi="Garamond"/>
          <w:sz w:val="20"/>
          <w:szCs w:val="20"/>
        </w:rPr>
        <w:t xml:space="preserve">Quand je dis « </w:t>
      </w:r>
      <w:r w:rsidRPr="005C6CD3">
        <w:rPr>
          <w:rFonts w:ascii="Garamond" w:hAnsi="Garamond"/>
          <w:i/>
          <w:sz w:val="20"/>
          <w:szCs w:val="20"/>
        </w:rPr>
        <w:t>s'épanouit de nos jours</w:t>
      </w:r>
      <w:r w:rsidRPr="005C6CD3">
        <w:rPr>
          <w:rFonts w:ascii="Garamond" w:hAnsi="Garamond"/>
          <w:sz w:val="20"/>
          <w:szCs w:val="20"/>
        </w:rPr>
        <w:t xml:space="preserve"> », c'est parce que c'est évident : </w:t>
      </w:r>
    </w:p>
    <w:p w:rsidR="00465BDA" w:rsidRDefault="0047305D" w:rsidP="005C6CD3">
      <w:pPr>
        <w:ind w:right="-570"/>
        <w:rPr>
          <w:rFonts w:ascii="Garamond" w:hAnsi="Garamond"/>
          <w:sz w:val="20"/>
          <w:szCs w:val="20"/>
        </w:rPr>
      </w:pPr>
      <w:r w:rsidRPr="005C6CD3">
        <w:rPr>
          <w:rFonts w:ascii="Garamond" w:hAnsi="Garamond"/>
          <w:sz w:val="20"/>
          <w:szCs w:val="20"/>
        </w:rPr>
        <w:t xml:space="preserve">vous n'avez qu'à ouvrir un livre de logique pour vous apercevoir que ça n'a pas la prétention d'être autre chose. </w:t>
      </w:r>
    </w:p>
    <w:p w:rsidR="00722F75" w:rsidRPr="005C6CD3" w:rsidRDefault="0047305D" w:rsidP="005C6CD3">
      <w:pPr>
        <w:ind w:right="-570"/>
        <w:rPr>
          <w:rFonts w:ascii="Garamond" w:hAnsi="Garamond"/>
          <w:sz w:val="20"/>
          <w:szCs w:val="20"/>
        </w:rPr>
      </w:pPr>
      <w:r w:rsidRPr="005C6CD3">
        <w:rPr>
          <w:rFonts w:ascii="Garamond" w:hAnsi="Garamond"/>
          <w:sz w:val="20"/>
          <w:szCs w:val="20"/>
        </w:rPr>
        <w:t>Rien d'</w:t>
      </w:r>
      <w:r w:rsidRPr="005C6CD3">
        <w:rPr>
          <w:rFonts w:ascii="Garamond" w:hAnsi="Garamond"/>
          <w:i/>
          <w:sz w:val="20"/>
          <w:szCs w:val="20"/>
        </w:rPr>
        <w:t>ontique</w:t>
      </w:r>
      <w:r w:rsidRPr="005C6CD3">
        <w:rPr>
          <w:rFonts w:ascii="Garamond" w:hAnsi="Garamond"/>
          <w:sz w:val="20"/>
          <w:szCs w:val="20"/>
        </w:rPr>
        <w:t xml:space="preserve"> en tous cas, à peine d'</w:t>
      </w:r>
      <w:r w:rsidRPr="005C6CD3">
        <w:rPr>
          <w:rFonts w:ascii="Garamond" w:hAnsi="Garamond"/>
          <w:i/>
          <w:sz w:val="20"/>
          <w:szCs w:val="20"/>
        </w:rPr>
        <w:t>ontologique</w:t>
      </w:r>
      <w:r w:rsidRPr="005C6CD3">
        <w:rPr>
          <w:rFonts w:ascii="Garamond" w:hAnsi="Garamond"/>
          <w:sz w:val="20"/>
          <w:szCs w:val="20"/>
        </w:rPr>
        <w:t>. Là</w:t>
      </w:r>
      <w:r w:rsidR="00465BDA">
        <w:rPr>
          <w:rFonts w:ascii="Garamond" w:hAnsi="Garamond"/>
          <w:sz w:val="20"/>
          <w:szCs w:val="20"/>
        </w:rPr>
        <w:t>-</w:t>
      </w:r>
      <w:r w:rsidRPr="005C6CD3">
        <w:rPr>
          <w:rFonts w:ascii="Garamond" w:hAnsi="Garamond"/>
          <w:sz w:val="20"/>
          <w:szCs w:val="20"/>
        </w:rPr>
        <w:t>dessus, tout de même, reportez</w:t>
      </w:r>
      <w:r w:rsidR="00465BDA">
        <w:rPr>
          <w:rFonts w:ascii="Garamond" w:hAnsi="Garamond"/>
          <w:sz w:val="20"/>
          <w:szCs w:val="20"/>
        </w:rPr>
        <w:t>-</w:t>
      </w:r>
      <w:r w:rsidRPr="005C6CD3">
        <w:rPr>
          <w:rFonts w:ascii="Garamond" w:hAnsi="Garamond"/>
          <w:sz w:val="20"/>
          <w:szCs w:val="20"/>
        </w:rPr>
        <w:t>vous</w:t>
      </w:r>
      <w:r w:rsidR="00465BDA">
        <w:rPr>
          <w:rFonts w:ascii="Garamond" w:hAnsi="Garamond"/>
          <w:sz w:val="20"/>
          <w:szCs w:val="20"/>
        </w:rPr>
        <w:t xml:space="preserve"> - </w:t>
      </w:r>
      <w:r w:rsidRPr="005C6CD3">
        <w:rPr>
          <w:rFonts w:ascii="Garamond" w:hAnsi="Garamond"/>
          <w:sz w:val="20"/>
          <w:szCs w:val="20"/>
        </w:rPr>
        <w:t xml:space="preserve">puisque je vais vous laisser </w:t>
      </w:r>
    </w:p>
    <w:p w:rsidR="00722F75" w:rsidRPr="005C6CD3" w:rsidRDefault="0047305D" w:rsidP="005C6CD3">
      <w:pPr>
        <w:ind w:right="-570"/>
        <w:rPr>
          <w:rFonts w:ascii="Garamond" w:hAnsi="Garamond"/>
          <w:sz w:val="20"/>
          <w:szCs w:val="20"/>
        </w:rPr>
      </w:pPr>
      <w:r w:rsidRPr="005C6CD3">
        <w:rPr>
          <w:rFonts w:ascii="Garamond" w:hAnsi="Garamond"/>
          <w:sz w:val="20"/>
          <w:szCs w:val="20"/>
        </w:rPr>
        <w:t>quin</w:t>
      </w:r>
      <w:r w:rsidRPr="005C6CD3">
        <w:rPr>
          <w:rFonts w:ascii="Garamond" w:hAnsi="Garamond"/>
          <w:sz w:val="20"/>
          <w:szCs w:val="20"/>
        </w:rPr>
        <w:softHyphen/>
        <w:t>ze jours de battement</w:t>
      </w:r>
      <w:r w:rsidR="00465BDA">
        <w:rPr>
          <w:rFonts w:ascii="Garamond" w:hAnsi="Garamond"/>
          <w:sz w:val="20"/>
          <w:szCs w:val="20"/>
        </w:rPr>
        <w:t xml:space="preserve"> - </w:t>
      </w:r>
      <w:r w:rsidRPr="005C6CD3">
        <w:rPr>
          <w:rFonts w:ascii="Garamond" w:hAnsi="Garamond"/>
          <w:sz w:val="20"/>
          <w:szCs w:val="20"/>
        </w:rPr>
        <w:t xml:space="preserve">à la lecture du </w:t>
      </w:r>
      <w:r w:rsidRPr="005C6CD3">
        <w:rPr>
          <w:rFonts w:ascii="Garamond" w:hAnsi="Garamond"/>
          <w:i/>
          <w:sz w:val="20"/>
          <w:szCs w:val="20"/>
        </w:rPr>
        <w:t>Sophiste</w:t>
      </w:r>
      <w:r w:rsidR="00465BDA">
        <w:rPr>
          <w:rFonts w:ascii="Garamond" w:hAnsi="Garamond"/>
          <w:i/>
          <w:sz w:val="20"/>
          <w:szCs w:val="20"/>
        </w:rPr>
        <w:t xml:space="preserve"> - </w:t>
      </w:r>
      <w:r w:rsidRPr="005C6CD3">
        <w:rPr>
          <w:rFonts w:ascii="Garamond" w:hAnsi="Garamond"/>
          <w:sz w:val="20"/>
          <w:szCs w:val="20"/>
        </w:rPr>
        <w:t>j'entends : du dialogue de PLATON</w:t>
      </w:r>
      <w:r w:rsidR="00465BDA">
        <w:rPr>
          <w:rFonts w:ascii="Garamond" w:hAnsi="Garamond"/>
          <w:sz w:val="20"/>
          <w:szCs w:val="20"/>
        </w:rPr>
        <w:t xml:space="preserve"> - </w:t>
      </w:r>
      <w:r w:rsidRPr="005C6CD3">
        <w:rPr>
          <w:rFonts w:ascii="Garamond" w:hAnsi="Garamond"/>
          <w:sz w:val="20"/>
          <w:szCs w:val="20"/>
        </w:rPr>
        <w:t>pour savoir combien cette formule</w:t>
      </w:r>
      <w:r w:rsidR="00465BDA">
        <w:rPr>
          <w:rFonts w:ascii="Garamond" w:hAnsi="Garamond"/>
          <w:sz w:val="20"/>
          <w:szCs w:val="20"/>
        </w:rPr>
        <w:t>,</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je dis : concernant la logique</w:t>
      </w:r>
      <w:r w:rsidR="00465BDA">
        <w:rPr>
          <w:rFonts w:ascii="Garamond" w:hAnsi="Garamond"/>
          <w:sz w:val="20"/>
          <w:szCs w:val="20"/>
        </w:rPr>
        <w:t xml:space="preserve">, </w:t>
      </w:r>
      <w:r w:rsidRPr="005C6CD3">
        <w:rPr>
          <w:rFonts w:ascii="Garamond" w:hAnsi="Garamond"/>
          <w:sz w:val="20"/>
          <w:szCs w:val="20"/>
        </w:rPr>
        <w:t>est exacte, et que son départ ne date donc pas d'aujourd'hui, ni d'hier.</w:t>
      </w:r>
    </w:p>
    <w:p w:rsidR="0047305D" w:rsidRPr="005C6CD3" w:rsidRDefault="0047305D" w:rsidP="005C6CD3">
      <w:pPr>
        <w:ind w:right="-570"/>
        <w:rPr>
          <w:rFonts w:ascii="Garamond" w:hAnsi="Garamond"/>
          <w:sz w:val="20"/>
          <w:szCs w:val="20"/>
        </w:rPr>
      </w:pPr>
    </w:p>
    <w:p w:rsidR="00465BDA" w:rsidRDefault="0047305D" w:rsidP="005C6CD3">
      <w:pPr>
        <w:ind w:right="-570"/>
        <w:rPr>
          <w:rFonts w:ascii="Garamond" w:hAnsi="Garamond"/>
          <w:sz w:val="20"/>
          <w:szCs w:val="20"/>
        </w:rPr>
      </w:pPr>
      <w:r w:rsidRPr="005C6CD3">
        <w:rPr>
          <w:rFonts w:ascii="Garamond" w:hAnsi="Garamond"/>
          <w:sz w:val="20"/>
          <w:szCs w:val="20"/>
        </w:rPr>
        <w:t xml:space="preserve">Vous comprendrez que c'est en fait de ce dialogue, </w:t>
      </w:r>
      <w:r w:rsidR="00722F75" w:rsidRPr="005C6CD3">
        <w:rPr>
          <w:rFonts w:ascii="Garamond" w:hAnsi="Garamond"/>
          <w:i/>
          <w:iCs/>
          <w:sz w:val="20"/>
          <w:szCs w:val="20"/>
        </w:rPr>
        <w:t>L</w:t>
      </w:r>
      <w:r w:rsidRPr="005C6CD3">
        <w:rPr>
          <w:rFonts w:ascii="Garamond" w:hAnsi="Garamond"/>
          <w:i/>
          <w:iCs/>
          <w:sz w:val="20"/>
          <w:szCs w:val="20"/>
        </w:rPr>
        <w:t>e Sophiste</w:t>
      </w:r>
      <w:r w:rsidRPr="005C6CD3">
        <w:rPr>
          <w:rFonts w:ascii="Garamond" w:hAnsi="Garamond"/>
          <w:i/>
          <w:sz w:val="20"/>
          <w:szCs w:val="20"/>
        </w:rPr>
        <w:t xml:space="preserve">, </w:t>
      </w:r>
      <w:r w:rsidRPr="005C6CD3">
        <w:rPr>
          <w:rFonts w:ascii="Garamond" w:hAnsi="Garamond"/>
          <w:sz w:val="20"/>
          <w:szCs w:val="20"/>
        </w:rPr>
        <w:t>que part Martin</w:t>
      </w:r>
      <w:r w:rsidR="00465BDA">
        <w:rPr>
          <w:rFonts w:ascii="Garamond" w:hAnsi="Garamond"/>
          <w:sz w:val="20"/>
          <w:szCs w:val="20"/>
        </w:rPr>
        <w:t xml:space="preserve"> - </w:t>
      </w:r>
      <w:r w:rsidRPr="005C6CD3">
        <w:rPr>
          <w:rFonts w:ascii="Garamond" w:hAnsi="Garamond"/>
          <w:sz w:val="20"/>
          <w:szCs w:val="20"/>
        </w:rPr>
        <w:t>je dis : Martin HEIDEGGER</w:t>
      </w:r>
      <w:r w:rsidR="00465BDA">
        <w:rPr>
          <w:rFonts w:ascii="Garamond" w:hAnsi="Garamond"/>
          <w:sz w:val="20"/>
          <w:szCs w:val="20"/>
        </w:rPr>
        <w:t xml:space="preserve"> – </w:t>
      </w:r>
    </w:p>
    <w:p w:rsidR="00416763" w:rsidRPr="005C6CD3" w:rsidRDefault="0047305D" w:rsidP="005C6CD3">
      <w:pPr>
        <w:ind w:right="-570"/>
        <w:rPr>
          <w:rFonts w:ascii="Garamond" w:hAnsi="Garamond"/>
          <w:sz w:val="20"/>
          <w:szCs w:val="20"/>
        </w:rPr>
      </w:pPr>
      <w:r w:rsidRPr="005C6CD3">
        <w:rPr>
          <w:rFonts w:ascii="Garamond" w:hAnsi="Garamond"/>
          <w:sz w:val="20"/>
          <w:szCs w:val="20"/>
        </w:rPr>
        <w:t>pour sa restauration de la question de l'Être. Et après tout ce ne sera pas une discipline moins salubre pour vous que de lire</w:t>
      </w:r>
      <w:r w:rsidR="00416763" w:rsidRPr="005C6CD3">
        <w:rPr>
          <w:rFonts w:ascii="Garamond" w:hAnsi="Garamond"/>
          <w:sz w:val="20"/>
          <w:szCs w:val="20"/>
        </w:rPr>
        <w:t>…</w:t>
      </w:r>
      <w:r w:rsidRPr="005C6CD3">
        <w:rPr>
          <w:rFonts w:ascii="Garamond" w:hAnsi="Garamond"/>
          <w:sz w:val="20"/>
          <w:szCs w:val="20"/>
        </w:rPr>
        <w:t xml:space="preserve"> </w:t>
      </w:r>
    </w:p>
    <w:p w:rsidR="00465BDA" w:rsidRDefault="0047305D" w:rsidP="005C6CD3">
      <w:pPr>
        <w:ind w:right="-570"/>
        <w:rPr>
          <w:rFonts w:ascii="Garamond" w:hAnsi="Garamond"/>
          <w:sz w:val="20"/>
          <w:szCs w:val="20"/>
        </w:rPr>
      </w:pPr>
      <w:r w:rsidRPr="005C6CD3">
        <w:rPr>
          <w:rFonts w:ascii="Garamond" w:hAnsi="Garamond"/>
          <w:sz w:val="20"/>
          <w:szCs w:val="20"/>
        </w:rPr>
        <w:t xml:space="preserve">puisque mon manque d'information a fait que, ne l'ayant reçu que récemment par un </w:t>
      </w:r>
      <w:r w:rsidRPr="005C6CD3">
        <w:rPr>
          <w:rFonts w:ascii="Garamond" w:hAnsi="Garamond"/>
          <w:i/>
          <w:sz w:val="20"/>
          <w:szCs w:val="20"/>
        </w:rPr>
        <w:t>service de presse</w:t>
      </w:r>
      <w:r w:rsidRPr="005C6CD3">
        <w:rPr>
          <w:rFonts w:ascii="Garamond" w:hAnsi="Garamond"/>
          <w:sz w:val="20"/>
          <w:szCs w:val="20"/>
        </w:rPr>
        <w:t>, ce n'est que d'aujour</w:t>
      </w:r>
      <w:r w:rsidRPr="005C6CD3">
        <w:rPr>
          <w:rFonts w:ascii="Garamond" w:hAnsi="Garamond"/>
          <w:sz w:val="20"/>
          <w:szCs w:val="20"/>
        </w:rPr>
        <w:softHyphen/>
        <w:t xml:space="preserve">d'hui </w:t>
      </w:r>
    </w:p>
    <w:p w:rsidR="0047305D" w:rsidRPr="005C6CD3" w:rsidRDefault="0047305D" w:rsidP="005C6CD3">
      <w:pPr>
        <w:ind w:right="-570"/>
        <w:rPr>
          <w:rFonts w:ascii="Garamond" w:hAnsi="Garamond"/>
          <w:sz w:val="20"/>
          <w:szCs w:val="20"/>
        </w:rPr>
      </w:pPr>
      <w:r w:rsidRPr="005C6CD3">
        <w:rPr>
          <w:rFonts w:ascii="Garamond" w:hAnsi="Garamond"/>
          <w:sz w:val="20"/>
          <w:szCs w:val="20"/>
        </w:rPr>
        <w:t>que je peux vous conseiller</w:t>
      </w:r>
      <w:r w:rsidR="00465BDA">
        <w:rPr>
          <w:rFonts w:ascii="Garamond" w:hAnsi="Garamond"/>
          <w:sz w:val="20"/>
          <w:szCs w:val="20"/>
        </w:rPr>
        <w:t xml:space="preserve"> </w:t>
      </w:r>
      <w:r w:rsidRPr="005C6CD3">
        <w:rPr>
          <w:rFonts w:ascii="Garamond" w:hAnsi="Garamond"/>
          <w:sz w:val="20"/>
          <w:szCs w:val="20"/>
        </w:rPr>
        <w:t>de lire l'</w:t>
      </w:r>
      <w:r w:rsidRPr="005C6CD3">
        <w:rPr>
          <w:rFonts w:ascii="Garamond" w:hAnsi="Garamond"/>
          <w:i/>
          <w:sz w:val="20"/>
          <w:szCs w:val="20"/>
        </w:rPr>
        <w:t>Introduction à la Métaphysique</w:t>
      </w:r>
      <w:r w:rsidR="00465BDA">
        <w:rPr>
          <w:rFonts w:ascii="Garamond" w:hAnsi="Garamond"/>
          <w:i/>
          <w:sz w:val="20"/>
          <w:szCs w:val="20"/>
        </w:rPr>
        <w:t xml:space="preserve"> </w:t>
      </w:r>
      <w:r w:rsidRPr="005C6CD3">
        <w:rPr>
          <w:rStyle w:val="Appelnotedebasdep"/>
          <w:rFonts w:ascii="Garamond" w:hAnsi="Garamond"/>
          <w:b/>
          <w:bCs/>
          <w:iCs/>
          <w:color w:val="FF3300"/>
          <w:sz w:val="20"/>
          <w:szCs w:val="20"/>
        </w:rPr>
        <w:footnoteReference w:id="74"/>
      </w:r>
      <w:r w:rsidRPr="005C6CD3">
        <w:rPr>
          <w:rFonts w:ascii="Garamond" w:hAnsi="Garamond"/>
          <w:i/>
          <w:sz w:val="20"/>
          <w:szCs w:val="20"/>
        </w:rPr>
        <w:t xml:space="preserve">, </w:t>
      </w:r>
      <w:r w:rsidRPr="005C6CD3">
        <w:rPr>
          <w:rFonts w:ascii="Garamond" w:hAnsi="Garamond"/>
          <w:sz w:val="20"/>
          <w:szCs w:val="20"/>
        </w:rPr>
        <w:t xml:space="preserve">dans l'excellente traduction qu'en a donnée Gilbert KAHN. </w:t>
      </w:r>
    </w:p>
    <w:p w:rsidR="00722F75" w:rsidRPr="005C6CD3" w:rsidRDefault="00722F75" w:rsidP="005C6CD3">
      <w:pPr>
        <w:ind w:right="-570"/>
        <w:rPr>
          <w:rFonts w:ascii="Garamond" w:hAnsi="Garamond"/>
          <w:sz w:val="20"/>
          <w:szCs w:val="20"/>
        </w:rPr>
      </w:pPr>
    </w:p>
    <w:p w:rsidR="00465BDA" w:rsidRDefault="0047305D" w:rsidP="005C6CD3">
      <w:pPr>
        <w:ind w:right="-570"/>
        <w:rPr>
          <w:rFonts w:ascii="Garamond" w:hAnsi="Garamond"/>
          <w:sz w:val="20"/>
          <w:szCs w:val="20"/>
        </w:rPr>
      </w:pPr>
      <w:r w:rsidRPr="005C6CD3">
        <w:rPr>
          <w:rFonts w:ascii="Garamond" w:hAnsi="Garamond"/>
          <w:sz w:val="20"/>
          <w:szCs w:val="20"/>
        </w:rPr>
        <w:t xml:space="preserve">Je dis « </w:t>
      </w:r>
      <w:r w:rsidRPr="005C6CD3">
        <w:rPr>
          <w:rFonts w:ascii="Garamond" w:hAnsi="Garamond"/>
          <w:i/>
          <w:sz w:val="20"/>
          <w:szCs w:val="20"/>
        </w:rPr>
        <w:t>excellente</w:t>
      </w:r>
      <w:r w:rsidRPr="005C6CD3">
        <w:rPr>
          <w:rFonts w:ascii="Garamond" w:hAnsi="Garamond"/>
          <w:sz w:val="20"/>
          <w:szCs w:val="20"/>
        </w:rPr>
        <w:t xml:space="preserve"> », parce qu'à la vérité il n'a pas cherché l'impossible et que, pour tous les mots dont il est impos</w:t>
      </w:r>
      <w:r w:rsidRPr="005C6CD3">
        <w:rPr>
          <w:rFonts w:ascii="Garamond" w:hAnsi="Garamond"/>
          <w:sz w:val="20"/>
          <w:szCs w:val="20"/>
        </w:rPr>
        <w:softHyphen/>
        <w:t xml:space="preserve">sible de donner </w:t>
      </w:r>
    </w:p>
    <w:p w:rsidR="00465BDA" w:rsidRDefault="0047305D" w:rsidP="005C6CD3">
      <w:pPr>
        <w:ind w:right="-570"/>
        <w:rPr>
          <w:rFonts w:ascii="Garamond" w:hAnsi="Garamond"/>
          <w:sz w:val="20"/>
          <w:szCs w:val="20"/>
        </w:rPr>
      </w:pPr>
      <w:r w:rsidRPr="005C6CD3">
        <w:rPr>
          <w:rFonts w:ascii="Garamond" w:hAnsi="Garamond"/>
          <w:sz w:val="20"/>
          <w:szCs w:val="20"/>
        </w:rPr>
        <w:t>un équivalent, sinon un équivoque, il a tran</w:t>
      </w:r>
      <w:r w:rsidRPr="005C6CD3">
        <w:rPr>
          <w:rFonts w:ascii="Garamond" w:hAnsi="Garamond"/>
          <w:sz w:val="20"/>
          <w:szCs w:val="20"/>
        </w:rPr>
        <w:softHyphen/>
        <w:t xml:space="preserve">quillement forgé ou reforgé des mots français, comme il a pu, quitte à ce qu'un lexique, </w:t>
      </w:r>
    </w:p>
    <w:p w:rsidR="0047305D" w:rsidRPr="005C6CD3" w:rsidRDefault="0047305D" w:rsidP="005C6CD3">
      <w:pPr>
        <w:ind w:right="-570"/>
        <w:rPr>
          <w:rFonts w:ascii="Garamond" w:hAnsi="Garamond"/>
          <w:sz w:val="20"/>
          <w:szCs w:val="20"/>
        </w:rPr>
      </w:pPr>
      <w:r w:rsidRPr="005C6CD3">
        <w:rPr>
          <w:rFonts w:ascii="Garamond" w:hAnsi="Garamond"/>
          <w:sz w:val="20"/>
          <w:szCs w:val="20"/>
        </w:rPr>
        <w:t>à la fin, nous donne son exacte ré</w:t>
      </w:r>
      <w:r w:rsidRPr="005C6CD3">
        <w:rPr>
          <w:rFonts w:ascii="Garamond" w:hAnsi="Garamond"/>
          <w:sz w:val="20"/>
          <w:szCs w:val="20"/>
        </w:rPr>
        <w:softHyphen/>
        <w:t>férence allemande. Mais tout ceci n'est que parenthèse.</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Cette lecture…</w:t>
      </w:r>
      <w:r w:rsidR="003511B0" w:rsidRPr="005C6CD3">
        <w:rPr>
          <w:rFonts w:ascii="Garamond" w:hAnsi="Garamond"/>
          <w:sz w:val="20"/>
          <w:szCs w:val="20"/>
        </w:rPr>
        <w:t xml:space="preserve"> </w:t>
      </w:r>
      <w:r w:rsidRPr="005C6CD3">
        <w:rPr>
          <w:rFonts w:ascii="Garamond" w:hAnsi="Garamond"/>
          <w:sz w:val="20"/>
          <w:szCs w:val="20"/>
        </w:rPr>
        <w:t>facile, ce qui</w:t>
      </w:r>
      <w:r w:rsidR="00465BDA">
        <w:rPr>
          <w:rFonts w:ascii="Garamond" w:hAnsi="Garamond"/>
          <w:sz w:val="20"/>
          <w:szCs w:val="20"/>
        </w:rPr>
        <w:t>,</w:t>
      </w:r>
      <w:r w:rsidR="00087FD3" w:rsidRPr="005C6CD3">
        <w:rPr>
          <w:rFonts w:ascii="Garamond" w:hAnsi="Garamond"/>
          <w:sz w:val="20"/>
          <w:szCs w:val="20"/>
        </w:rPr>
        <w:t xml:space="preserve"> </w:t>
      </w:r>
      <w:r w:rsidRPr="005C6CD3">
        <w:rPr>
          <w:rFonts w:ascii="Garamond" w:hAnsi="Garamond"/>
          <w:i/>
          <w:sz w:val="20"/>
          <w:szCs w:val="20"/>
        </w:rPr>
        <w:t>peut</w:t>
      </w:r>
      <w:r w:rsidR="00465BDA">
        <w:rPr>
          <w:rFonts w:ascii="Garamond" w:hAnsi="Garamond"/>
          <w:i/>
          <w:sz w:val="20"/>
          <w:szCs w:val="20"/>
        </w:rPr>
        <w:t>-</w:t>
      </w:r>
      <w:r w:rsidRPr="005C6CD3">
        <w:rPr>
          <w:rFonts w:ascii="Garamond" w:hAnsi="Garamond"/>
          <w:i/>
          <w:sz w:val="20"/>
          <w:szCs w:val="20"/>
        </w:rPr>
        <w:t>être</w:t>
      </w:r>
      <w:r w:rsidR="00465BDA">
        <w:rPr>
          <w:rFonts w:ascii="Garamond" w:hAnsi="Garamond"/>
          <w:sz w:val="20"/>
          <w:szCs w:val="20"/>
        </w:rPr>
        <w:t>,</w:t>
      </w:r>
      <w:r w:rsidRPr="005C6CD3">
        <w:rPr>
          <w:rFonts w:ascii="Garamond" w:hAnsi="Garamond"/>
          <w:sz w:val="20"/>
          <w:szCs w:val="20"/>
        </w:rPr>
        <w:t xml:space="preserve"> peut être con</w:t>
      </w:r>
      <w:r w:rsidRPr="005C6CD3">
        <w:rPr>
          <w:rFonts w:ascii="Garamond" w:hAnsi="Garamond"/>
          <w:sz w:val="20"/>
          <w:szCs w:val="20"/>
        </w:rPr>
        <w:softHyphen/>
        <w:t xml:space="preserve">testé des autres textes de HEIDEGGER, mais je vous l'assure </w:t>
      </w:r>
      <w:r w:rsidR="00465BDA">
        <w:rPr>
          <w:rFonts w:ascii="Garamond" w:hAnsi="Garamond"/>
          <w:sz w:val="20"/>
          <w:szCs w:val="20"/>
        </w:rPr>
        <w:t>-</w:t>
      </w:r>
      <w:r w:rsidRPr="005C6CD3">
        <w:rPr>
          <w:rFonts w:ascii="Garamond" w:hAnsi="Garamond"/>
          <w:sz w:val="20"/>
          <w:szCs w:val="20"/>
        </w:rPr>
        <w:t xml:space="preserve"> celle</w:t>
      </w:r>
      <w:r w:rsidR="00465BDA">
        <w:rPr>
          <w:rFonts w:ascii="Garamond" w:hAnsi="Garamond"/>
          <w:sz w:val="20"/>
          <w:szCs w:val="20"/>
        </w:rPr>
        <w:t>-</w:t>
      </w:r>
      <w:r w:rsidRPr="005C6CD3">
        <w:rPr>
          <w:rFonts w:ascii="Garamond" w:hAnsi="Garamond"/>
          <w:sz w:val="20"/>
          <w:szCs w:val="20"/>
        </w:rPr>
        <w:t xml:space="preserve">là </w:t>
      </w:r>
      <w:r w:rsidR="00465BDA">
        <w:rPr>
          <w:rFonts w:ascii="Garamond" w:hAnsi="Garamond"/>
          <w:sz w:val="20"/>
          <w:szCs w:val="20"/>
        </w:rPr>
        <w:t>-</w:t>
      </w:r>
      <w:r w:rsidRPr="005C6CD3">
        <w:rPr>
          <w:rFonts w:ascii="Garamond" w:hAnsi="Garamond"/>
          <w:sz w:val="20"/>
          <w:szCs w:val="20"/>
        </w:rPr>
        <w:t xml:space="preserve"> extraordinairement facile, même d'une note </w:t>
      </w:r>
      <w:r w:rsidRPr="005C6CD3">
        <w:rPr>
          <w:rFonts w:ascii="Garamond" w:hAnsi="Garamond"/>
          <w:i/>
          <w:sz w:val="20"/>
          <w:szCs w:val="20"/>
        </w:rPr>
        <w:t>très net</w:t>
      </w:r>
      <w:r w:rsidRPr="005C6CD3">
        <w:rPr>
          <w:rFonts w:ascii="Garamond" w:hAnsi="Garamond"/>
          <w:i/>
          <w:sz w:val="20"/>
          <w:szCs w:val="20"/>
        </w:rPr>
        <w:softHyphen/>
        <w:t>tement tranchante</w:t>
      </w:r>
      <w:r w:rsidRPr="005C6CD3">
        <w:rPr>
          <w:rFonts w:ascii="Garamond" w:hAnsi="Garamond"/>
          <w:sz w:val="20"/>
          <w:szCs w:val="20"/>
        </w:rPr>
        <w:t xml:space="preserve"> de facilité : il est impossible de rendre plus transparente </w:t>
      </w:r>
    </w:p>
    <w:p w:rsidR="0047305D" w:rsidRPr="005C6CD3" w:rsidRDefault="0047305D" w:rsidP="005C6CD3">
      <w:pPr>
        <w:ind w:right="-570"/>
        <w:rPr>
          <w:rFonts w:ascii="Garamond" w:hAnsi="Garamond"/>
          <w:sz w:val="20"/>
          <w:szCs w:val="20"/>
        </w:rPr>
      </w:pPr>
      <w:r w:rsidRPr="005C6CD3">
        <w:rPr>
          <w:rFonts w:ascii="Garamond" w:hAnsi="Garamond"/>
          <w:sz w:val="20"/>
          <w:szCs w:val="20"/>
        </w:rPr>
        <w:t>la façon dont il entend que se repose à notre détour historique, la question de l'Être.</w:t>
      </w:r>
    </w:p>
    <w:p w:rsidR="0047305D" w:rsidRPr="005C6CD3" w:rsidRDefault="0047305D" w:rsidP="005C6CD3">
      <w:pPr>
        <w:ind w:right="-570"/>
        <w:rPr>
          <w:rFonts w:ascii="Garamond" w:hAnsi="Garamond"/>
          <w:sz w:val="20"/>
          <w:szCs w:val="20"/>
        </w:rPr>
      </w:pPr>
    </w:p>
    <w:p w:rsidR="005E77D4" w:rsidRDefault="005E77D4" w:rsidP="005C6CD3">
      <w:pPr>
        <w:ind w:right="-570"/>
        <w:rPr>
          <w:rFonts w:ascii="Garamond" w:hAnsi="Garamond"/>
          <w:sz w:val="20"/>
          <w:szCs w:val="20"/>
        </w:rPr>
      </w:pPr>
    </w:p>
    <w:p w:rsidR="00416763" w:rsidRPr="005C6CD3" w:rsidRDefault="0047305D" w:rsidP="005C6CD3">
      <w:pPr>
        <w:ind w:right="-570"/>
        <w:rPr>
          <w:rFonts w:ascii="Garamond" w:hAnsi="Garamond"/>
          <w:sz w:val="20"/>
          <w:szCs w:val="20"/>
        </w:rPr>
      </w:pPr>
      <w:r w:rsidRPr="005C6CD3">
        <w:rPr>
          <w:rFonts w:ascii="Garamond" w:hAnsi="Garamond"/>
          <w:sz w:val="20"/>
          <w:szCs w:val="20"/>
        </w:rPr>
        <w:t xml:space="preserve">Ce n'est point certes que je pense qu'il s'agisse là d'autre chose que d'une lecture d'exercice et, comme je disais à l'instant, de </w:t>
      </w:r>
      <w:r w:rsidRPr="005E77D4">
        <w:rPr>
          <w:rFonts w:ascii="Garamond" w:hAnsi="Garamond"/>
          <w:i/>
          <w:sz w:val="20"/>
          <w:szCs w:val="20"/>
        </w:rPr>
        <w:t>salubrité</w:t>
      </w:r>
      <w:r w:rsidRPr="005C6CD3">
        <w:rPr>
          <w:rFonts w:ascii="Garamond" w:hAnsi="Garamond"/>
          <w:sz w:val="20"/>
          <w:szCs w:val="20"/>
        </w:rPr>
        <w:t xml:space="preserve">. </w:t>
      </w:r>
    </w:p>
    <w:p w:rsidR="005E77D4" w:rsidRDefault="0047305D" w:rsidP="005C6CD3">
      <w:pPr>
        <w:ind w:right="-570"/>
        <w:rPr>
          <w:rFonts w:ascii="Garamond" w:hAnsi="Garamond"/>
          <w:sz w:val="20"/>
          <w:szCs w:val="20"/>
        </w:rPr>
      </w:pPr>
      <w:r w:rsidRPr="005C6CD3">
        <w:rPr>
          <w:rFonts w:ascii="Garamond" w:hAnsi="Garamond"/>
          <w:sz w:val="20"/>
          <w:szCs w:val="20"/>
        </w:rPr>
        <w:t xml:space="preserve">Cela nettoie bien des choses, mais cela ne s'en fourvoie pas moins de donner la seule consigne d'un retour à PARMÉNIDE </w:t>
      </w:r>
    </w:p>
    <w:p w:rsidR="0047305D" w:rsidRPr="005C6CD3" w:rsidRDefault="0047305D" w:rsidP="005C6CD3">
      <w:pPr>
        <w:ind w:right="-570"/>
        <w:rPr>
          <w:rFonts w:ascii="Garamond" w:hAnsi="Garamond"/>
          <w:sz w:val="20"/>
          <w:szCs w:val="20"/>
        </w:rPr>
      </w:pPr>
      <w:r w:rsidRPr="005C6CD3">
        <w:rPr>
          <w:rFonts w:ascii="Garamond" w:hAnsi="Garamond"/>
          <w:sz w:val="20"/>
          <w:szCs w:val="20"/>
        </w:rPr>
        <w:t>et à HÉRACLITE</w:t>
      </w:r>
      <w:r w:rsidR="005E77D4">
        <w:rPr>
          <w:rFonts w:ascii="Garamond" w:hAnsi="Garamond"/>
          <w:sz w:val="20"/>
          <w:szCs w:val="20"/>
        </w:rPr>
        <w:t xml:space="preserve">, </w:t>
      </w:r>
      <w:r w:rsidRPr="005C6CD3">
        <w:rPr>
          <w:rFonts w:ascii="Garamond" w:hAnsi="Garamond"/>
          <w:sz w:val="20"/>
          <w:szCs w:val="20"/>
        </w:rPr>
        <w:t>si génialement qu'il les situe</w:t>
      </w:r>
      <w:r w:rsidR="005E77D4">
        <w:rPr>
          <w:rFonts w:ascii="Garamond" w:hAnsi="Garamond"/>
          <w:sz w:val="20"/>
          <w:szCs w:val="20"/>
        </w:rPr>
        <w:t xml:space="preserve">, </w:t>
      </w:r>
      <w:r w:rsidRPr="005C6CD3">
        <w:rPr>
          <w:rFonts w:ascii="Garamond" w:hAnsi="Garamond"/>
          <w:sz w:val="20"/>
          <w:szCs w:val="20"/>
        </w:rPr>
        <w:t xml:space="preserve">au niveau précisément de </w:t>
      </w:r>
      <w:r w:rsidRPr="005C6CD3">
        <w:rPr>
          <w:rFonts w:ascii="Garamond" w:hAnsi="Garamond"/>
          <w:i/>
          <w:sz w:val="20"/>
          <w:szCs w:val="20"/>
        </w:rPr>
        <w:t>ce méta</w:t>
      </w:r>
      <w:r w:rsidR="00896905" w:rsidRPr="005C6CD3">
        <w:rPr>
          <w:rFonts w:ascii="Garamond" w:hAnsi="Garamond"/>
          <w:i/>
          <w:sz w:val="20"/>
          <w:szCs w:val="20"/>
        </w:rPr>
        <w:t>–</w:t>
      </w:r>
      <w:r w:rsidRPr="005C6CD3">
        <w:rPr>
          <w:rFonts w:ascii="Garamond" w:hAnsi="Garamond"/>
          <w:i/>
          <w:sz w:val="20"/>
          <w:szCs w:val="20"/>
        </w:rPr>
        <w:t>discours</w:t>
      </w:r>
      <w:r w:rsidRPr="005C6CD3">
        <w:rPr>
          <w:rFonts w:ascii="Garamond" w:hAnsi="Garamond"/>
          <w:sz w:val="20"/>
          <w:szCs w:val="20"/>
        </w:rPr>
        <w:t xml:space="preserve"> dont je parle comme </w:t>
      </w:r>
      <w:r w:rsidRPr="005C6CD3">
        <w:rPr>
          <w:rFonts w:ascii="Garamond" w:hAnsi="Garamond"/>
          <w:i/>
          <w:sz w:val="20"/>
          <w:szCs w:val="20"/>
        </w:rPr>
        <w:t>immanent au langage</w:t>
      </w:r>
      <w:r w:rsidRPr="005C6CD3">
        <w:rPr>
          <w:rFonts w:ascii="Garamond" w:hAnsi="Garamond"/>
          <w:sz w:val="20"/>
          <w:szCs w:val="20"/>
        </w:rPr>
        <w:t xml:space="preserve">. </w:t>
      </w:r>
    </w:p>
    <w:p w:rsidR="00087FD3" w:rsidRPr="005C6CD3" w:rsidRDefault="00416763" w:rsidP="005C6CD3">
      <w:pPr>
        <w:ind w:right="-570"/>
        <w:rPr>
          <w:rFonts w:ascii="Garamond" w:hAnsi="Garamond"/>
          <w:sz w:val="20"/>
          <w:szCs w:val="20"/>
        </w:rPr>
      </w:pPr>
      <w:r w:rsidRPr="005C6CD3">
        <w:rPr>
          <w:rFonts w:ascii="Garamond" w:hAnsi="Garamond"/>
          <w:sz w:val="20"/>
          <w:szCs w:val="20"/>
        </w:rPr>
        <w:t>Ç</w:t>
      </w:r>
      <w:r w:rsidR="0047305D" w:rsidRPr="005C6CD3">
        <w:rPr>
          <w:rFonts w:ascii="Garamond" w:hAnsi="Garamond"/>
          <w:sz w:val="20"/>
          <w:szCs w:val="20"/>
        </w:rPr>
        <w:t xml:space="preserve">a n'est pas un métalangage. </w:t>
      </w:r>
      <w:r w:rsidR="0047305D" w:rsidRPr="005C6CD3">
        <w:rPr>
          <w:rFonts w:ascii="Garamond" w:hAnsi="Garamond"/>
          <w:i/>
          <w:sz w:val="20"/>
          <w:szCs w:val="20"/>
        </w:rPr>
        <w:t>Le méta</w:t>
      </w:r>
      <w:r w:rsidR="005E77D4">
        <w:rPr>
          <w:rFonts w:ascii="Garamond" w:hAnsi="Garamond"/>
          <w:i/>
          <w:sz w:val="20"/>
          <w:szCs w:val="20"/>
        </w:rPr>
        <w:t>-</w:t>
      </w:r>
      <w:r w:rsidR="0047305D" w:rsidRPr="005C6CD3">
        <w:rPr>
          <w:rFonts w:ascii="Garamond" w:hAnsi="Garamond"/>
          <w:i/>
          <w:sz w:val="20"/>
          <w:szCs w:val="20"/>
        </w:rPr>
        <w:t xml:space="preserve">discours </w:t>
      </w:r>
      <w:r w:rsidR="0047305D" w:rsidRPr="005C6CD3">
        <w:rPr>
          <w:rFonts w:ascii="Garamond" w:hAnsi="Garamond"/>
          <w:i/>
          <w:iCs/>
          <w:sz w:val="20"/>
          <w:szCs w:val="20"/>
        </w:rPr>
        <w:t>immanent</w:t>
      </w:r>
      <w:r w:rsidR="0047305D" w:rsidRPr="005C6CD3">
        <w:rPr>
          <w:rFonts w:ascii="Garamond" w:hAnsi="Garamond"/>
          <w:i/>
          <w:sz w:val="20"/>
          <w:szCs w:val="20"/>
        </w:rPr>
        <w:t xml:space="preserve"> au langag</w:t>
      </w:r>
      <w:r w:rsidR="0047305D" w:rsidRPr="005C6CD3">
        <w:rPr>
          <w:rFonts w:ascii="Garamond" w:hAnsi="Garamond"/>
          <w:sz w:val="20"/>
          <w:szCs w:val="20"/>
        </w:rPr>
        <w:t>e et que j'appelle la logi</w:t>
      </w:r>
      <w:r w:rsidR="0047305D" w:rsidRPr="005C6CD3">
        <w:rPr>
          <w:rFonts w:ascii="Garamond" w:hAnsi="Garamond"/>
          <w:sz w:val="20"/>
          <w:szCs w:val="20"/>
        </w:rPr>
        <w:softHyphen/>
        <w:t xml:space="preserve">que, voilà bien sûr, qui mérite d'être rafraîchi </w:t>
      </w:r>
    </w:p>
    <w:p w:rsidR="0047305D" w:rsidRPr="005C6CD3" w:rsidRDefault="0047305D" w:rsidP="005C6CD3">
      <w:pPr>
        <w:ind w:right="-570"/>
        <w:rPr>
          <w:rFonts w:ascii="Garamond" w:hAnsi="Garamond"/>
          <w:sz w:val="20"/>
          <w:szCs w:val="20"/>
        </w:rPr>
      </w:pPr>
      <w:r w:rsidRPr="005C6CD3">
        <w:rPr>
          <w:rFonts w:ascii="Garamond" w:hAnsi="Garamond"/>
          <w:sz w:val="20"/>
          <w:szCs w:val="20"/>
        </w:rPr>
        <w:t>à une telle lecture.</w:t>
      </w:r>
    </w:p>
    <w:p w:rsidR="00416763" w:rsidRPr="005C6CD3" w:rsidRDefault="00416763"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Certes, je ne fais usage</w:t>
      </w:r>
      <w:r w:rsidR="005E77D4">
        <w:rPr>
          <w:rFonts w:ascii="Garamond" w:hAnsi="Garamond"/>
          <w:sz w:val="20"/>
          <w:szCs w:val="20"/>
        </w:rPr>
        <w:t xml:space="preserve"> - </w:t>
      </w:r>
      <w:r w:rsidRPr="005C6CD3">
        <w:rPr>
          <w:rFonts w:ascii="Garamond" w:hAnsi="Garamond"/>
          <w:sz w:val="20"/>
          <w:szCs w:val="20"/>
        </w:rPr>
        <w:t>vous pouvez le remarquer</w:t>
      </w:r>
      <w:r w:rsidR="005E77D4">
        <w:rPr>
          <w:rFonts w:ascii="Garamond" w:hAnsi="Garamond"/>
          <w:sz w:val="20"/>
          <w:szCs w:val="20"/>
        </w:rPr>
        <w:t xml:space="preserve"> - </w:t>
      </w:r>
      <w:r w:rsidRPr="005C6CD3">
        <w:rPr>
          <w:rFonts w:ascii="Garamond" w:hAnsi="Garamond"/>
          <w:sz w:val="20"/>
          <w:szCs w:val="20"/>
        </w:rPr>
        <w:t xml:space="preserve">d'aucune façon du procédé </w:t>
      </w:r>
      <w:r w:rsidRPr="005C6CD3">
        <w:rPr>
          <w:rFonts w:ascii="Garamond" w:hAnsi="Garamond"/>
          <w:i/>
          <w:sz w:val="20"/>
          <w:szCs w:val="20"/>
        </w:rPr>
        <w:t>étymologisant</w:t>
      </w:r>
      <w:r w:rsidRPr="005C6CD3">
        <w:rPr>
          <w:rFonts w:ascii="Garamond" w:hAnsi="Garamond"/>
          <w:sz w:val="20"/>
          <w:szCs w:val="20"/>
        </w:rPr>
        <w:t xml:space="preserve">, dont HEIDEGGER fait </w:t>
      </w:r>
      <w:r w:rsidRPr="005C6CD3">
        <w:rPr>
          <w:rFonts w:ascii="Garamond" w:hAnsi="Garamond"/>
          <w:i/>
          <w:sz w:val="20"/>
          <w:szCs w:val="20"/>
        </w:rPr>
        <w:t>re</w:t>
      </w:r>
      <w:r w:rsidRPr="005C6CD3">
        <w:rPr>
          <w:rFonts w:ascii="Garamond" w:hAnsi="Garamond"/>
          <w:i/>
          <w:sz w:val="20"/>
          <w:szCs w:val="20"/>
        </w:rPr>
        <w:softHyphen/>
        <w:t>vivre</w:t>
      </w:r>
      <w:r w:rsidRPr="005C6CD3">
        <w:rPr>
          <w:rFonts w:ascii="Garamond" w:hAnsi="Garamond"/>
          <w:sz w:val="20"/>
          <w:szCs w:val="20"/>
        </w:rPr>
        <w:t xml:space="preserve"> admirablement les formules dites </w:t>
      </w:r>
      <w:r w:rsidRPr="005C6CD3">
        <w:rPr>
          <w:rFonts w:ascii="Garamond" w:hAnsi="Garamond"/>
          <w:i/>
          <w:sz w:val="20"/>
          <w:szCs w:val="20"/>
        </w:rPr>
        <w:t>pré</w:t>
      </w:r>
      <w:r w:rsidR="005E77D4">
        <w:rPr>
          <w:rFonts w:ascii="Garamond" w:hAnsi="Garamond"/>
          <w:i/>
          <w:sz w:val="20"/>
          <w:szCs w:val="20"/>
        </w:rPr>
        <w:t>-</w:t>
      </w:r>
      <w:r w:rsidRPr="005C6CD3">
        <w:rPr>
          <w:rFonts w:ascii="Garamond" w:hAnsi="Garamond"/>
          <w:i/>
          <w:sz w:val="20"/>
          <w:szCs w:val="20"/>
        </w:rPr>
        <w:t>socratiques</w:t>
      </w:r>
      <w:r w:rsidRPr="005C6CD3">
        <w:rPr>
          <w:rFonts w:ascii="Garamond" w:hAnsi="Garamond"/>
          <w:sz w:val="20"/>
          <w:szCs w:val="20"/>
        </w:rPr>
        <w:t xml:space="preserve">. C'est qu'aussi bien, la direction que j'entends indiquer diffère, diffère de la sienne précisément en ceci qui est irréversible et qu'indique </w:t>
      </w:r>
      <w:r w:rsidR="00416763" w:rsidRPr="005C6CD3">
        <w:rPr>
          <w:rFonts w:ascii="Garamond" w:hAnsi="Garamond"/>
          <w:i/>
          <w:iCs/>
          <w:sz w:val="20"/>
          <w:szCs w:val="20"/>
        </w:rPr>
        <w:t>L</w:t>
      </w:r>
      <w:r w:rsidRPr="005C6CD3">
        <w:rPr>
          <w:rFonts w:ascii="Garamond" w:hAnsi="Garamond"/>
          <w:i/>
          <w:iCs/>
          <w:sz w:val="20"/>
          <w:szCs w:val="20"/>
        </w:rPr>
        <w:t>e Sophiste</w:t>
      </w:r>
      <w:r w:rsidR="005E77D4">
        <w:rPr>
          <w:rFonts w:ascii="Garamond" w:hAnsi="Garamond"/>
          <w:i/>
          <w:iCs/>
          <w:sz w:val="20"/>
          <w:szCs w:val="20"/>
        </w:rPr>
        <w:t>...</w:t>
      </w:r>
    </w:p>
    <w:p w:rsidR="00087FD3" w:rsidRPr="005C6CD3" w:rsidRDefault="0047305D" w:rsidP="005E77D4">
      <w:pPr>
        <w:ind w:right="-570" w:firstLine="708"/>
        <w:rPr>
          <w:rFonts w:ascii="Garamond" w:hAnsi="Garamond"/>
          <w:sz w:val="20"/>
          <w:szCs w:val="20"/>
        </w:rPr>
      </w:pPr>
      <w:r w:rsidRPr="005C6CD3">
        <w:rPr>
          <w:rFonts w:ascii="Garamond" w:hAnsi="Garamond"/>
          <w:i/>
          <w:sz w:val="20"/>
          <w:szCs w:val="20"/>
        </w:rPr>
        <w:t>lecture, elle aussi, extraordinaire</w:t>
      </w:r>
      <w:r w:rsidRPr="005C6CD3">
        <w:rPr>
          <w:rFonts w:ascii="Garamond" w:hAnsi="Garamond"/>
          <w:i/>
          <w:sz w:val="20"/>
          <w:szCs w:val="20"/>
        </w:rPr>
        <w:softHyphen/>
        <w:t>ment facile et qui ne manque pas aussi de faire sa référence à PARMÉNIDE</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…précisément pour marquer combien il a été loin et vif contre cette défense que </w:t>
      </w:r>
      <w:hyperlink r:id="rId128" w:history="1">
        <w:r w:rsidRPr="005C6CD3">
          <w:rPr>
            <w:rStyle w:val="Lienhypertexte"/>
            <w:rFonts w:ascii="Garamond" w:hAnsi="Garamond" w:cs="Courier New"/>
            <w:sz w:val="20"/>
            <w:szCs w:val="20"/>
          </w:rPr>
          <w:t>PARMÉNIDE</w:t>
        </w:r>
      </w:hyperlink>
      <w:r w:rsidRPr="005C6CD3">
        <w:rPr>
          <w:rFonts w:ascii="Garamond" w:hAnsi="Garamond"/>
          <w:sz w:val="20"/>
          <w:szCs w:val="20"/>
        </w:rPr>
        <w:t xml:space="preserve"> exprime en ces deux vers :</w:t>
      </w:r>
    </w:p>
    <w:p w:rsidR="0047305D" w:rsidRPr="005C6CD3" w:rsidRDefault="0047305D" w:rsidP="005C6CD3">
      <w:pPr>
        <w:ind w:right="-570"/>
        <w:rPr>
          <w:rFonts w:ascii="Garamond" w:hAnsi="Garamond"/>
          <w:sz w:val="20"/>
          <w:szCs w:val="20"/>
        </w:rPr>
      </w:pPr>
    </w:p>
    <w:p w:rsidR="0047305D" w:rsidRPr="005E77D4" w:rsidRDefault="0047305D" w:rsidP="005E77D4">
      <w:pPr>
        <w:ind w:right="-570" w:firstLine="708"/>
        <w:rPr>
          <w:rFonts w:ascii="Palatino Linotype" w:hAnsi="Palatino Linotype"/>
          <w:color w:val="0000CC"/>
          <w:sz w:val="20"/>
          <w:szCs w:val="20"/>
        </w:rPr>
      </w:pPr>
      <w:r w:rsidRPr="005E77D4">
        <w:rPr>
          <w:rFonts w:ascii="Palatino Linotype" w:hAnsi="Palatino Linotype"/>
          <w:color w:val="0000CC"/>
          <w:sz w:val="20"/>
          <w:szCs w:val="20"/>
        </w:rPr>
        <w:t>Οὐ γὰ</w:t>
      </w:r>
      <w:r w:rsidRPr="005E77D4">
        <w:rPr>
          <w:rFonts w:ascii="Palatino Linotype" w:hAnsi="Palatino Linotype" w:cs="Garamond"/>
          <w:color w:val="0000CC"/>
          <w:sz w:val="20"/>
          <w:szCs w:val="20"/>
        </w:rPr>
        <w:t>ρ</w:t>
      </w:r>
      <w:r w:rsidRPr="005E77D4">
        <w:rPr>
          <w:rFonts w:ascii="Palatino Linotype" w:hAnsi="Palatino Linotype"/>
          <w:color w:val="0000CC"/>
          <w:sz w:val="20"/>
          <w:szCs w:val="20"/>
        </w:rPr>
        <w:t xml:space="preserve"> μήποτε τοῦ</w:t>
      </w:r>
      <w:r w:rsidRPr="005E77D4">
        <w:rPr>
          <w:rFonts w:ascii="Palatino Linotype" w:hAnsi="Palatino Linotype" w:cs="Garamond"/>
          <w:color w:val="0000CC"/>
          <w:sz w:val="20"/>
          <w:szCs w:val="20"/>
        </w:rPr>
        <w:t>το</w:t>
      </w:r>
      <w:r w:rsidRPr="005E77D4">
        <w:rPr>
          <w:rFonts w:ascii="Palatino Linotype" w:hAnsi="Palatino Linotype"/>
          <w:color w:val="0000CC"/>
          <w:sz w:val="20"/>
          <w:szCs w:val="20"/>
        </w:rPr>
        <w:t xml:space="preserve">  </w:t>
      </w:r>
      <w:r w:rsidRPr="005E77D4">
        <w:rPr>
          <w:rFonts w:ascii="Palatino Linotype" w:hAnsi="Palatino Linotype" w:cs="Garamond"/>
          <w:color w:val="0000CC"/>
          <w:sz w:val="20"/>
          <w:szCs w:val="20"/>
        </w:rPr>
        <w:t>δαμ</w:t>
      </w:r>
      <w:r w:rsidRPr="005E77D4">
        <w:rPr>
          <w:rFonts w:ascii="Palatino Linotype" w:hAnsi="Palatino Linotype"/>
          <w:color w:val="0000CC"/>
          <w:sz w:val="20"/>
          <w:szCs w:val="20"/>
        </w:rPr>
        <w:t xml:space="preserve">ῇ   </w:t>
      </w:r>
      <w:r w:rsidRPr="005E77D4">
        <w:rPr>
          <w:rFonts w:ascii="Palatino Linotype" w:hAnsi="Palatino Linotype" w:cs="Garamond"/>
          <w:color w:val="0000CC"/>
          <w:sz w:val="20"/>
          <w:szCs w:val="20"/>
        </w:rPr>
        <w:t>ε</w:t>
      </w:r>
      <w:r w:rsidRPr="005E77D4">
        <w:rPr>
          <w:rFonts w:ascii="Palatino Linotype" w:hAnsi="Palatino Linotype"/>
          <w:color w:val="0000CC"/>
          <w:sz w:val="20"/>
          <w:szCs w:val="20"/>
        </w:rPr>
        <w:t>ἶ</w:t>
      </w:r>
      <w:r w:rsidRPr="005E77D4">
        <w:rPr>
          <w:rFonts w:ascii="Palatino Linotype" w:hAnsi="Palatino Linotype" w:cs="Garamond"/>
          <w:color w:val="0000CC"/>
          <w:sz w:val="20"/>
          <w:szCs w:val="20"/>
        </w:rPr>
        <w:t>ναι</w:t>
      </w:r>
      <w:r w:rsidRPr="005E77D4">
        <w:rPr>
          <w:rFonts w:ascii="Palatino Linotype" w:hAnsi="Palatino Linotype"/>
          <w:color w:val="0000CC"/>
          <w:sz w:val="20"/>
          <w:szCs w:val="20"/>
        </w:rPr>
        <w:t xml:space="preserve">  </w:t>
      </w:r>
      <w:r w:rsidRPr="005E77D4">
        <w:rPr>
          <w:rFonts w:ascii="Palatino Linotype" w:hAnsi="Palatino Linotype" w:cs="Garamond"/>
          <w:color w:val="0000CC"/>
          <w:sz w:val="20"/>
          <w:szCs w:val="20"/>
        </w:rPr>
        <w:t>μ</w:t>
      </w:r>
      <w:r w:rsidRPr="005E77D4">
        <w:rPr>
          <w:rFonts w:ascii="Palatino Linotype" w:hAnsi="Palatino Linotype"/>
          <w:color w:val="0000CC"/>
          <w:sz w:val="20"/>
          <w:szCs w:val="20"/>
        </w:rPr>
        <w:t>ὴ  ἐό</w:t>
      </w:r>
      <w:r w:rsidRPr="005E77D4">
        <w:rPr>
          <w:rFonts w:ascii="Palatino Linotype" w:hAnsi="Palatino Linotype" w:cs="Garamond"/>
          <w:color w:val="0000CC"/>
          <w:sz w:val="20"/>
          <w:szCs w:val="20"/>
        </w:rPr>
        <w:t>ντα˙</w:t>
      </w:r>
    </w:p>
    <w:p w:rsidR="0047305D" w:rsidRPr="005C6CD3" w:rsidRDefault="0047305D" w:rsidP="005E77D4">
      <w:pPr>
        <w:ind w:right="-570" w:firstLine="708"/>
        <w:rPr>
          <w:rFonts w:ascii="Garamond" w:hAnsi="Garamond"/>
          <w:sz w:val="20"/>
          <w:szCs w:val="20"/>
        </w:rPr>
      </w:pPr>
      <w:r w:rsidRPr="005E77D4">
        <w:rPr>
          <w:rFonts w:ascii="Palatino Linotype" w:hAnsi="Palatino Linotype"/>
          <w:color w:val="0000CC"/>
          <w:sz w:val="20"/>
          <w:szCs w:val="20"/>
        </w:rPr>
        <w:t>ἀ</w:t>
      </w:r>
      <w:r w:rsidRPr="005E77D4">
        <w:rPr>
          <w:rFonts w:ascii="Palatino Linotype" w:hAnsi="Palatino Linotype" w:cs="Garamond"/>
          <w:color w:val="0000CC"/>
          <w:sz w:val="20"/>
          <w:szCs w:val="20"/>
        </w:rPr>
        <w:t>λλ</w:t>
      </w:r>
      <w:r w:rsidRPr="005E77D4">
        <w:rPr>
          <w:rFonts w:ascii="Palatino Linotype" w:hAnsi="Palatino Linotype"/>
          <w:color w:val="0000CC"/>
          <w:sz w:val="20"/>
          <w:szCs w:val="20"/>
        </w:rPr>
        <w:t xml:space="preserve">ὰ  </w:t>
      </w:r>
      <w:r w:rsidRPr="005E77D4">
        <w:rPr>
          <w:rFonts w:ascii="Palatino Linotype" w:hAnsi="Palatino Linotype" w:cs="Garamond"/>
          <w:color w:val="0000CC"/>
          <w:sz w:val="20"/>
          <w:szCs w:val="20"/>
        </w:rPr>
        <w:t>σ</w:t>
      </w:r>
      <w:r w:rsidRPr="005E77D4">
        <w:rPr>
          <w:rFonts w:ascii="Palatino Linotype" w:hAnsi="Palatino Linotype"/>
          <w:color w:val="0000CC"/>
          <w:sz w:val="20"/>
          <w:szCs w:val="20"/>
        </w:rPr>
        <w:t xml:space="preserve">ὺ  </w:t>
      </w:r>
      <w:r w:rsidRPr="005E77D4">
        <w:rPr>
          <w:rFonts w:ascii="Palatino Linotype" w:hAnsi="Palatino Linotype" w:cs="Garamond"/>
          <w:color w:val="0000CC"/>
          <w:sz w:val="20"/>
          <w:szCs w:val="20"/>
        </w:rPr>
        <w:t>τ</w:t>
      </w:r>
      <w:r w:rsidRPr="005E77D4">
        <w:rPr>
          <w:rFonts w:ascii="Palatino Linotype" w:hAnsi="Palatino Linotype"/>
          <w:color w:val="0000CC"/>
          <w:sz w:val="20"/>
          <w:szCs w:val="20"/>
        </w:rPr>
        <w:t>ῆ</w:t>
      </w:r>
      <w:r w:rsidRPr="005E77D4">
        <w:rPr>
          <w:rFonts w:ascii="Palatino Linotype" w:hAnsi="Palatino Linotype" w:cs="Garamond"/>
          <w:color w:val="0000CC"/>
          <w:sz w:val="20"/>
          <w:szCs w:val="20"/>
        </w:rPr>
        <w:t>σδ</w:t>
      </w:r>
      <w:r w:rsidRPr="005E77D4">
        <w:rPr>
          <w:rFonts w:ascii="Palatino Linotype" w:hAnsi="Palatino Linotype"/>
          <w:color w:val="0000CC"/>
          <w:sz w:val="20"/>
          <w:szCs w:val="20"/>
        </w:rPr>
        <w:t>ʹ ἀ</w:t>
      </w:r>
      <w:r w:rsidRPr="005E77D4">
        <w:rPr>
          <w:rFonts w:ascii="Palatino Linotype" w:hAnsi="Palatino Linotype" w:cs="Garamond"/>
          <w:color w:val="0000CC"/>
          <w:sz w:val="20"/>
          <w:szCs w:val="20"/>
        </w:rPr>
        <w:t>φ</w:t>
      </w:r>
      <w:r w:rsidRPr="005E77D4">
        <w:rPr>
          <w:rFonts w:ascii="Palatino Linotype" w:hAnsi="Palatino Linotype"/>
          <w:color w:val="0000CC"/>
          <w:sz w:val="20"/>
          <w:szCs w:val="20"/>
        </w:rPr>
        <w:t>ʹ ὁ</w:t>
      </w:r>
      <w:r w:rsidRPr="005E77D4">
        <w:rPr>
          <w:rFonts w:ascii="Palatino Linotype" w:hAnsi="Palatino Linotype" w:cs="Garamond"/>
          <w:color w:val="0000CC"/>
          <w:sz w:val="20"/>
          <w:szCs w:val="20"/>
        </w:rPr>
        <w:t>δο</w:t>
      </w:r>
      <w:r w:rsidRPr="005E77D4">
        <w:rPr>
          <w:rFonts w:ascii="Palatino Linotype" w:hAnsi="Palatino Linotype"/>
          <w:color w:val="0000CC"/>
          <w:sz w:val="20"/>
          <w:szCs w:val="20"/>
        </w:rPr>
        <w:t xml:space="preserve">ῦ  </w:t>
      </w:r>
      <w:r w:rsidRPr="005E77D4">
        <w:rPr>
          <w:rFonts w:ascii="Palatino Linotype" w:hAnsi="Palatino Linotype" w:cs="Garamond"/>
          <w:color w:val="0000CC"/>
          <w:sz w:val="20"/>
          <w:szCs w:val="20"/>
        </w:rPr>
        <w:t>διζήσιος</w:t>
      </w:r>
      <w:r w:rsidRPr="005E77D4">
        <w:rPr>
          <w:rFonts w:ascii="Palatino Linotype" w:hAnsi="Palatino Linotype"/>
          <w:color w:val="0000CC"/>
          <w:sz w:val="20"/>
          <w:szCs w:val="20"/>
        </w:rPr>
        <w:t xml:space="preserve">  </w:t>
      </w:r>
      <w:r w:rsidRPr="005E77D4">
        <w:rPr>
          <w:rFonts w:ascii="Palatino Linotype" w:hAnsi="Palatino Linotype" w:cs="Garamond"/>
          <w:color w:val="0000CC"/>
          <w:sz w:val="20"/>
          <w:szCs w:val="20"/>
        </w:rPr>
        <w:t>ε</w:t>
      </w:r>
      <w:r w:rsidRPr="005E77D4">
        <w:rPr>
          <w:rFonts w:ascii="Palatino Linotype" w:hAnsi="Palatino Linotype"/>
          <w:color w:val="0000CC"/>
          <w:sz w:val="20"/>
          <w:szCs w:val="20"/>
        </w:rPr>
        <w:t>ἶ</w:t>
      </w:r>
      <w:r w:rsidRPr="005E77D4">
        <w:rPr>
          <w:rFonts w:ascii="Palatino Linotype" w:hAnsi="Palatino Linotype" w:cs="Garamond"/>
          <w:color w:val="0000CC"/>
          <w:sz w:val="20"/>
          <w:szCs w:val="20"/>
        </w:rPr>
        <w:t>ργε</w:t>
      </w:r>
      <w:r w:rsidRPr="005E77D4">
        <w:rPr>
          <w:rFonts w:ascii="Palatino Linotype" w:hAnsi="Palatino Linotype"/>
          <w:color w:val="0000CC"/>
          <w:sz w:val="20"/>
          <w:szCs w:val="20"/>
        </w:rPr>
        <w:t xml:space="preserve">  </w:t>
      </w:r>
      <w:r w:rsidRPr="005E77D4">
        <w:rPr>
          <w:rFonts w:ascii="Palatino Linotype" w:hAnsi="Palatino Linotype" w:cs="Garamond"/>
          <w:color w:val="0000CC"/>
          <w:sz w:val="20"/>
          <w:szCs w:val="20"/>
        </w:rPr>
        <w:t>νόημα˙</w:t>
      </w:r>
      <w:r w:rsidRPr="005C6CD3">
        <w:rPr>
          <w:rFonts w:ascii="Garamond" w:hAnsi="Garamond"/>
          <w:sz w:val="20"/>
          <w:szCs w:val="20"/>
        </w:rPr>
        <w:t xml:space="preserve">  </w:t>
      </w:r>
      <w:r w:rsidRPr="005E77D4">
        <w:rPr>
          <w:rFonts w:ascii="Garamond" w:hAnsi="Garamond"/>
          <w:color w:val="C00000"/>
          <w:sz w:val="16"/>
          <w:szCs w:val="16"/>
        </w:rPr>
        <w:t>[VII, 1 et 2 ]</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47305D" w:rsidRPr="005C6CD3" w:rsidRDefault="0047305D" w:rsidP="005E77D4">
      <w:pPr>
        <w:ind w:right="-570" w:firstLine="708"/>
        <w:rPr>
          <w:rFonts w:ascii="Garamond" w:hAnsi="Garamond"/>
          <w:i/>
          <w:sz w:val="20"/>
          <w:szCs w:val="20"/>
        </w:rPr>
      </w:pPr>
      <w:r w:rsidRPr="005C6CD3">
        <w:rPr>
          <w:rFonts w:ascii="Garamond" w:hAnsi="Garamond"/>
          <w:sz w:val="20"/>
          <w:szCs w:val="20"/>
        </w:rPr>
        <w:t>« </w:t>
      </w:r>
      <w:r w:rsidRPr="005C6CD3">
        <w:rPr>
          <w:rFonts w:ascii="Garamond" w:hAnsi="Garamond"/>
          <w:i/>
          <w:sz w:val="20"/>
          <w:szCs w:val="20"/>
        </w:rPr>
        <w:t>Non, jamais tu ne plieras de force les non</w:t>
      </w:r>
      <w:r w:rsidR="005E77D4">
        <w:rPr>
          <w:rFonts w:ascii="Garamond" w:hAnsi="Garamond"/>
          <w:i/>
          <w:sz w:val="20"/>
          <w:szCs w:val="20"/>
        </w:rPr>
        <w:t>-</w:t>
      </w:r>
      <w:r w:rsidRPr="005C6CD3">
        <w:rPr>
          <w:rFonts w:ascii="Garamond" w:hAnsi="Garamond"/>
          <w:i/>
          <w:sz w:val="20"/>
          <w:szCs w:val="20"/>
        </w:rPr>
        <w:t xml:space="preserve">êtres à être. </w:t>
      </w:r>
    </w:p>
    <w:p w:rsidR="0047305D" w:rsidRPr="005C6CD3" w:rsidRDefault="0047305D" w:rsidP="005C6CD3">
      <w:pPr>
        <w:ind w:right="-570"/>
        <w:rPr>
          <w:rFonts w:ascii="Garamond" w:hAnsi="Garamond"/>
          <w:sz w:val="20"/>
          <w:szCs w:val="20"/>
        </w:rPr>
      </w:pPr>
      <w:r w:rsidRPr="005C6CD3">
        <w:rPr>
          <w:rFonts w:ascii="Garamond" w:hAnsi="Garamond"/>
          <w:i/>
          <w:iCs/>
          <w:sz w:val="20"/>
          <w:szCs w:val="20"/>
        </w:rPr>
        <w:t xml:space="preserve"> </w:t>
      </w:r>
      <w:r w:rsidR="005E77D4">
        <w:rPr>
          <w:rFonts w:ascii="Garamond" w:hAnsi="Garamond"/>
          <w:i/>
          <w:iCs/>
          <w:sz w:val="20"/>
          <w:szCs w:val="20"/>
        </w:rPr>
        <w:tab/>
        <w:t xml:space="preserve"> </w:t>
      </w:r>
      <w:r w:rsidRPr="005C6CD3">
        <w:rPr>
          <w:rFonts w:ascii="Garamond" w:hAnsi="Garamond"/>
          <w:i/>
          <w:iCs/>
          <w:sz w:val="20"/>
          <w:szCs w:val="20"/>
        </w:rPr>
        <w:t xml:space="preserve"> De </w:t>
      </w:r>
      <w:r w:rsidRPr="005C6CD3">
        <w:rPr>
          <w:rFonts w:ascii="Garamond" w:hAnsi="Garamond"/>
          <w:i/>
          <w:sz w:val="20"/>
          <w:szCs w:val="20"/>
        </w:rPr>
        <w:t>cette route de recherche écarte plutôt ta pensée.</w:t>
      </w:r>
      <w:r w:rsidRPr="005C6CD3">
        <w:rPr>
          <w:rFonts w:ascii="Garamond" w:hAnsi="Garamond"/>
          <w:sz w:val="20"/>
          <w:szCs w:val="20"/>
        </w:rPr>
        <w:t> »</w:t>
      </w:r>
    </w:p>
    <w:p w:rsidR="0047305D" w:rsidRPr="005C6CD3" w:rsidRDefault="0047305D" w:rsidP="005C6CD3">
      <w:pPr>
        <w:ind w:right="-570"/>
        <w:rPr>
          <w:rFonts w:ascii="Garamond" w:hAnsi="Garamond"/>
          <w:sz w:val="20"/>
          <w:szCs w:val="20"/>
        </w:rPr>
      </w:pPr>
    </w:p>
    <w:p w:rsidR="005E77D4" w:rsidRDefault="0047305D" w:rsidP="005C6CD3">
      <w:pPr>
        <w:ind w:right="-570"/>
        <w:rPr>
          <w:rFonts w:ascii="Garamond" w:hAnsi="Garamond"/>
          <w:i/>
          <w:sz w:val="20"/>
          <w:szCs w:val="20"/>
        </w:rPr>
      </w:pPr>
      <w:r w:rsidRPr="005C6CD3">
        <w:rPr>
          <w:rFonts w:ascii="Garamond" w:hAnsi="Garamond"/>
          <w:sz w:val="20"/>
          <w:szCs w:val="20"/>
        </w:rPr>
        <w:t>C'est précisément la route ouverte</w:t>
      </w:r>
      <w:r w:rsidR="005E77D4">
        <w:rPr>
          <w:rFonts w:ascii="Garamond" w:hAnsi="Garamond"/>
          <w:sz w:val="20"/>
          <w:szCs w:val="20"/>
        </w:rPr>
        <w:t xml:space="preserve"> - </w:t>
      </w:r>
      <w:r w:rsidRPr="005C6CD3">
        <w:rPr>
          <w:rFonts w:ascii="Garamond" w:hAnsi="Garamond"/>
          <w:sz w:val="20"/>
          <w:szCs w:val="20"/>
        </w:rPr>
        <w:t xml:space="preserve">ouverte dès </w:t>
      </w:r>
      <w:r w:rsidR="00416763" w:rsidRPr="005C6CD3">
        <w:rPr>
          <w:rFonts w:ascii="Garamond" w:hAnsi="Garamond"/>
          <w:i/>
          <w:sz w:val="20"/>
          <w:szCs w:val="20"/>
        </w:rPr>
        <w:t>L</w:t>
      </w:r>
      <w:r w:rsidRPr="005C6CD3">
        <w:rPr>
          <w:rFonts w:ascii="Garamond" w:hAnsi="Garamond"/>
          <w:i/>
          <w:sz w:val="20"/>
          <w:szCs w:val="20"/>
        </w:rPr>
        <w:t>e Sophiste</w:t>
      </w:r>
      <w:r w:rsidR="005E77D4">
        <w:rPr>
          <w:rFonts w:ascii="Garamond" w:hAnsi="Garamond"/>
          <w:i/>
          <w:sz w:val="20"/>
          <w:szCs w:val="20"/>
        </w:rPr>
        <w:t xml:space="preserve"> - </w:t>
      </w:r>
      <w:r w:rsidRPr="005C6CD3">
        <w:rPr>
          <w:rFonts w:ascii="Garamond" w:hAnsi="Garamond"/>
          <w:sz w:val="20"/>
          <w:szCs w:val="20"/>
        </w:rPr>
        <w:t>qui s'impose à nous</w:t>
      </w:r>
      <w:r w:rsidR="005E77D4">
        <w:rPr>
          <w:rFonts w:ascii="Garamond" w:hAnsi="Garamond"/>
          <w:sz w:val="20"/>
          <w:szCs w:val="20"/>
        </w:rPr>
        <w:t xml:space="preserve">, </w:t>
      </w:r>
      <w:r w:rsidRPr="005C6CD3">
        <w:rPr>
          <w:rFonts w:ascii="Garamond" w:hAnsi="Garamond"/>
          <w:sz w:val="20"/>
          <w:szCs w:val="20"/>
        </w:rPr>
        <w:t>à proprement parler</w:t>
      </w:r>
      <w:r w:rsidR="00087FD3" w:rsidRPr="005C6CD3">
        <w:rPr>
          <w:rFonts w:ascii="Garamond" w:hAnsi="Garamond"/>
          <w:sz w:val="20"/>
          <w:szCs w:val="20"/>
        </w:rPr>
        <w:t> :</w:t>
      </w:r>
      <w:r w:rsidRPr="005C6CD3">
        <w:rPr>
          <w:rFonts w:ascii="Garamond" w:hAnsi="Garamond"/>
          <w:sz w:val="20"/>
          <w:szCs w:val="20"/>
        </w:rPr>
        <w:t xml:space="preserve"> </w:t>
      </w:r>
      <w:r w:rsidRPr="005C6CD3">
        <w:rPr>
          <w:rFonts w:ascii="Garamond" w:hAnsi="Garamond"/>
          <w:i/>
          <w:sz w:val="20"/>
          <w:szCs w:val="20"/>
        </w:rPr>
        <w:t>à nous les analystes</w:t>
      </w:r>
      <w:r w:rsidR="005E77D4">
        <w:rPr>
          <w:rFonts w:ascii="Garamond" w:hAnsi="Garamond"/>
          <w:i/>
          <w:sz w:val="20"/>
          <w:szCs w:val="20"/>
        </w:rPr>
        <w:t xml:space="preserve">, </w:t>
      </w:r>
    </w:p>
    <w:p w:rsidR="005E77D4" w:rsidRDefault="0047305D" w:rsidP="005C6CD3">
      <w:pPr>
        <w:ind w:right="-570"/>
        <w:rPr>
          <w:rFonts w:ascii="Garamond" w:hAnsi="Garamond"/>
          <w:sz w:val="20"/>
          <w:szCs w:val="20"/>
        </w:rPr>
      </w:pPr>
      <w:r w:rsidRPr="005C6CD3">
        <w:rPr>
          <w:rFonts w:ascii="Garamond" w:hAnsi="Garamond"/>
          <w:sz w:val="20"/>
          <w:szCs w:val="20"/>
        </w:rPr>
        <w:t xml:space="preserve">pour seulement que nous sachions </w:t>
      </w:r>
      <w:r w:rsidRPr="005C6CD3">
        <w:rPr>
          <w:rFonts w:ascii="Garamond" w:hAnsi="Garamond"/>
          <w:i/>
          <w:sz w:val="20"/>
          <w:szCs w:val="20"/>
        </w:rPr>
        <w:t>à quoi nous avons affaire</w:t>
      </w:r>
      <w:r w:rsidR="005E77D4">
        <w:rPr>
          <w:rFonts w:ascii="Garamond" w:hAnsi="Garamond"/>
          <w:sz w:val="20"/>
          <w:szCs w:val="20"/>
        </w:rPr>
        <w:t>.</w:t>
      </w:r>
      <w:r w:rsidRPr="005C6CD3">
        <w:rPr>
          <w:rFonts w:ascii="Garamond" w:hAnsi="Garamond"/>
          <w:sz w:val="20"/>
          <w:szCs w:val="20"/>
        </w:rPr>
        <w:t xml:space="preserve">Si j'avais réussi à faire un </w:t>
      </w:r>
      <w:r w:rsidRPr="005C6CD3">
        <w:rPr>
          <w:rFonts w:ascii="Garamond" w:hAnsi="Garamond"/>
          <w:i/>
          <w:sz w:val="20"/>
          <w:szCs w:val="20"/>
        </w:rPr>
        <w:t>psychanalyste lettré</w:t>
      </w:r>
      <w:r w:rsidRPr="005C6CD3">
        <w:rPr>
          <w:rFonts w:ascii="Garamond" w:hAnsi="Garamond"/>
          <w:sz w:val="20"/>
          <w:szCs w:val="20"/>
        </w:rPr>
        <w:t>, j'au</w:t>
      </w:r>
      <w:r w:rsidRPr="005C6CD3">
        <w:rPr>
          <w:rFonts w:ascii="Garamond" w:hAnsi="Garamond"/>
          <w:sz w:val="20"/>
          <w:szCs w:val="20"/>
        </w:rPr>
        <w:softHyphen/>
        <w:t xml:space="preserve">rais gagné la partie. </w:t>
      </w:r>
    </w:p>
    <w:p w:rsidR="0047305D" w:rsidRPr="005C6CD3" w:rsidRDefault="0047305D" w:rsidP="005C6CD3">
      <w:pPr>
        <w:ind w:right="-570"/>
        <w:rPr>
          <w:rFonts w:ascii="Garamond" w:hAnsi="Garamond"/>
          <w:sz w:val="20"/>
          <w:szCs w:val="20"/>
        </w:rPr>
      </w:pPr>
      <w:r w:rsidRPr="005C6CD3">
        <w:rPr>
          <w:rFonts w:ascii="Garamond" w:hAnsi="Garamond"/>
          <w:sz w:val="20"/>
          <w:szCs w:val="20"/>
        </w:rPr>
        <w:t>C'est</w:t>
      </w:r>
      <w:r w:rsidR="005E77D4">
        <w:rPr>
          <w:rFonts w:ascii="Garamond" w:hAnsi="Garamond"/>
          <w:sz w:val="20"/>
          <w:szCs w:val="20"/>
        </w:rPr>
        <w:t>-</w:t>
      </w:r>
      <w:r w:rsidRPr="005C6CD3">
        <w:rPr>
          <w:rFonts w:ascii="Garamond" w:hAnsi="Garamond"/>
          <w:sz w:val="20"/>
          <w:szCs w:val="20"/>
        </w:rPr>
        <w:t>à</w:t>
      </w:r>
      <w:r w:rsidR="005E77D4">
        <w:rPr>
          <w:rFonts w:ascii="Garamond" w:hAnsi="Garamond"/>
          <w:sz w:val="20"/>
          <w:szCs w:val="20"/>
        </w:rPr>
        <w:t>-</w:t>
      </w:r>
      <w:r w:rsidRPr="005C6CD3">
        <w:rPr>
          <w:rFonts w:ascii="Garamond" w:hAnsi="Garamond"/>
          <w:sz w:val="20"/>
          <w:szCs w:val="20"/>
        </w:rPr>
        <w:t xml:space="preserve">dire </w:t>
      </w:r>
      <w:r w:rsidRPr="005C6CD3">
        <w:rPr>
          <w:rFonts w:ascii="Garamond" w:hAnsi="Garamond"/>
          <w:iCs/>
          <w:sz w:val="20"/>
          <w:szCs w:val="20"/>
        </w:rPr>
        <w:t>qu'à</w:t>
      </w:r>
      <w:r w:rsidRPr="005C6CD3">
        <w:rPr>
          <w:rFonts w:ascii="Garamond" w:hAnsi="Garamond"/>
          <w:i/>
          <w:sz w:val="20"/>
          <w:szCs w:val="20"/>
        </w:rPr>
        <w:t xml:space="preserve"> </w:t>
      </w:r>
      <w:r w:rsidRPr="005C6CD3">
        <w:rPr>
          <w:rFonts w:ascii="Garamond" w:hAnsi="Garamond"/>
          <w:sz w:val="20"/>
          <w:szCs w:val="20"/>
        </w:rPr>
        <w:t>partir de ce moment</w:t>
      </w:r>
      <w:r w:rsidR="005E77D4">
        <w:rPr>
          <w:rFonts w:ascii="Garamond" w:hAnsi="Garamond"/>
          <w:sz w:val="20"/>
          <w:szCs w:val="20"/>
        </w:rPr>
        <w:t>-</w:t>
      </w:r>
      <w:r w:rsidRPr="005C6CD3">
        <w:rPr>
          <w:rFonts w:ascii="Garamond" w:hAnsi="Garamond"/>
          <w:sz w:val="20"/>
          <w:szCs w:val="20"/>
        </w:rPr>
        <w:t xml:space="preserve">là, la personne qui ne serait pas </w:t>
      </w:r>
      <w:r w:rsidRPr="005C6CD3">
        <w:rPr>
          <w:rFonts w:ascii="Garamond" w:hAnsi="Garamond"/>
          <w:i/>
          <w:sz w:val="20"/>
          <w:szCs w:val="20"/>
        </w:rPr>
        <w:t>psychanalyste</w:t>
      </w:r>
      <w:r w:rsidRPr="005C6CD3">
        <w:rPr>
          <w:rFonts w:ascii="Garamond" w:hAnsi="Garamond"/>
          <w:sz w:val="20"/>
          <w:szCs w:val="20"/>
        </w:rPr>
        <w:t xml:space="preserve"> deviendrait, de par là</w:t>
      </w:r>
      <w:r w:rsidR="00896905" w:rsidRPr="005C6CD3">
        <w:rPr>
          <w:rFonts w:ascii="Garamond" w:hAnsi="Garamond"/>
          <w:sz w:val="20"/>
          <w:szCs w:val="20"/>
        </w:rPr>
        <w:t>–</w:t>
      </w:r>
      <w:r w:rsidRPr="005C6CD3">
        <w:rPr>
          <w:rFonts w:ascii="Garamond" w:hAnsi="Garamond"/>
          <w:sz w:val="20"/>
          <w:szCs w:val="20"/>
        </w:rPr>
        <w:t xml:space="preserve">même, une </w:t>
      </w:r>
      <w:r w:rsidRPr="005C6CD3">
        <w:rPr>
          <w:rFonts w:ascii="Garamond" w:hAnsi="Garamond"/>
          <w:i/>
          <w:sz w:val="20"/>
          <w:szCs w:val="20"/>
        </w:rPr>
        <w:t>illettrée</w:t>
      </w:r>
      <w:r w:rsidRPr="005C6CD3">
        <w:rPr>
          <w:rFonts w:ascii="Garamond" w:hAnsi="Garamond"/>
          <w:sz w:val="20"/>
          <w:szCs w:val="20"/>
        </w:rPr>
        <w:t xml:space="preserve">. </w:t>
      </w:r>
    </w:p>
    <w:p w:rsidR="00087FD3" w:rsidRPr="005C6CD3" w:rsidRDefault="00087FD3" w:rsidP="005C6CD3">
      <w:pPr>
        <w:ind w:right="-570"/>
        <w:rPr>
          <w:rFonts w:ascii="Garamond" w:hAnsi="Garamond"/>
          <w:sz w:val="20"/>
          <w:szCs w:val="20"/>
        </w:rPr>
      </w:pPr>
    </w:p>
    <w:p w:rsidR="005E77D4" w:rsidRDefault="0047305D" w:rsidP="005C6CD3">
      <w:pPr>
        <w:ind w:right="-570"/>
        <w:rPr>
          <w:rFonts w:ascii="Garamond" w:hAnsi="Garamond"/>
          <w:color w:val="000000" w:themeColor="text1"/>
          <w:sz w:val="20"/>
          <w:szCs w:val="20"/>
        </w:rPr>
      </w:pPr>
      <w:r w:rsidRPr="005C6CD3">
        <w:rPr>
          <w:rFonts w:ascii="Garamond" w:hAnsi="Garamond"/>
          <w:sz w:val="20"/>
          <w:szCs w:val="20"/>
        </w:rPr>
        <w:t>Que les nombreux lettrés qui peu</w:t>
      </w:r>
      <w:r w:rsidRPr="005C6CD3">
        <w:rPr>
          <w:rFonts w:ascii="Garamond" w:hAnsi="Garamond"/>
          <w:sz w:val="20"/>
          <w:szCs w:val="20"/>
        </w:rPr>
        <w:softHyphen/>
        <w:t>plent cette salle se rassurent, ils ont encore leur petit reste</w:t>
      </w:r>
      <w:r w:rsidR="00416763" w:rsidRPr="005C6CD3">
        <w:rPr>
          <w:rFonts w:ascii="Garamond" w:hAnsi="Garamond"/>
          <w:sz w:val="20"/>
          <w:szCs w:val="20"/>
        </w:rPr>
        <w:t xml:space="preserve"> </w:t>
      </w:r>
      <w:r w:rsidRPr="005C6CD3">
        <w:rPr>
          <w:rFonts w:ascii="Garamond" w:hAnsi="Garamond"/>
          <w:sz w:val="20"/>
          <w:szCs w:val="20"/>
        </w:rPr>
        <w:t xml:space="preserve">! </w:t>
      </w:r>
      <w:r w:rsidRPr="005C6CD3">
        <w:rPr>
          <w:rFonts w:ascii="Garamond" w:hAnsi="Garamond"/>
          <w:color w:val="000000" w:themeColor="text1"/>
          <w:sz w:val="20"/>
          <w:szCs w:val="20"/>
        </w:rPr>
        <w:t xml:space="preserve">Il faut que les psychanalystes arrivent </w:t>
      </w:r>
    </w:p>
    <w:p w:rsidR="00110A4D" w:rsidRDefault="0047305D" w:rsidP="005C6CD3">
      <w:pPr>
        <w:ind w:right="-570"/>
        <w:rPr>
          <w:rFonts w:ascii="Garamond" w:hAnsi="Garamond"/>
          <w:i/>
          <w:sz w:val="20"/>
          <w:szCs w:val="20"/>
        </w:rPr>
      </w:pPr>
      <w:r w:rsidRPr="005C6CD3">
        <w:rPr>
          <w:rFonts w:ascii="Garamond" w:hAnsi="Garamond"/>
          <w:color w:val="000000" w:themeColor="text1"/>
          <w:sz w:val="20"/>
          <w:szCs w:val="20"/>
        </w:rPr>
        <w:t>à concevoir</w:t>
      </w:r>
      <w:r w:rsidR="00416763" w:rsidRPr="005C6CD3">
        <w:rPr>
          <w:rFonts w:ascii="Garamond" w:hAnsi="Garamond"/>
          <w:color w:val="000000" w:themeColor="text1"/>
          <w:sz w:val="20"/>
          <w:szCs w:val="20"/>
        </w:rPr>
        <w:t xml:space="preserve"> la nature de ce qu'ils manient </w:t>
      </w:r>
      <w:r w:rsidRPr="005C6CD3">
        <w:rPr>
          <w:rFonts w:ascii="Garamond" w:hAnsi="Garamond"/>
          <w:color w:val="000000" w:themeColor="text1"/>
          <w:sz w:val="20"/>
          <w:szCs w:val="20"/>
        </w:rPr>
        <w:t>comme</w:t>
      </w:r>
      <w:r w:rsidR="00416763" w:rsidRPr="005C6CD3">
        <w:rPr>
          <w:rFonts w:ascii="Garamond" w:hAnsi="Garamond"/>
          <w:color w:val="000000" w:themeColor="text1"/>
          <w:sz w:val="20"/>
          <w:szCs w:val="20"/>
        </w:rPr>
        <w:t> :</w:t>
      </w:r>
      <w:r w:rsidRPr="005C6CD3">
        <w:rPr>
          <w:rFonts w:ascii="Garamond" w:hAnsi="Garamond"/>
          <w:i/>
          <w:color w:val="0000CC"/>
          <w:sz w:val="20"/>
          <w:szCs w:val="20"/>
        </w:rPr>
        <w:t xml:space="preserve"> cette </w:t>
      </w:r>
      <w:r w:rsidR="00416763" w:rsidRPr="005C6CD3">
        <w:rPr>
          <w:rFonts w:ascii="Garamond" w:hAnsi="Garamond"/>
          <w:i/>
          <w:color w:val="0000CC"/>
          <w:sz w:val="20"/>
          <w:szCs w:val="20"/>
        </w:rPr>
        <w:t>« </w:t>
      </w:r>
      <w:r w:rsidRPr="005C6CD3">
        <w:rPr>
          <w:rFonts w:ascii="Garamond" w:hAnsi="Garamond"/>
          <w:i/>
          <w:color w:val="0000CC"/>
          <w:sz w:val="20"/>
          <w:szCs w:val="20"/>
        </w:rPr>
        <w:t>scorie de l'Être</w:t>
      </w:r>
      <w:r w:rsidR="00416763" w:rsidRPr="005C6CD3">
        <w:rPr>
          <w:rFonts w:ascii="Garamond" w:hAnsi="Garamond"/>
          <w:i/>
          <w:color w:val="0000CC"/>
          <w:sz w:val="20"/>
          <w:szCs w:val="20"/>
        </w:rPr>
        <w:t> »</w:t>
      </w:r>
      <w:r w:rsidRPr="005C6CD3">
        <w:rPr>
          <w:rFonts w:ascii="Garamond" w:hAnsi="Garamond"/>
          <w:i/>
          <w:color w:val="0000CC"/>
          <w:sz w:val="20"/>
          <w:szCs w:val="20"/>
        </w:rPr>
        <w:t xml:space="preserve">, cette </w:t>
      </w:r>
      <w:r w:rsidR="00416763" w:rsidRPr="005C6CD3">
        <w:rPr>
          <w:rFonts w:ascii="Garamond" w:hAnsi="Garamond"/>
          <w:i/>
          <w:color w:val="0000CC"/>
          <w:sz w:val="20"/>
          <w:szCs w:val="20"/>
        </w:rPr>
        <w:t>« </w:t>
      </w:r>
      <w:r w:rsidRPr="005C6CD3">
        <w:rPr>
          <w:rFonts w:ascii="Garamond" w:hAnsi="Garamond"/>
          <w:i/>
          <w:color w:val="0000CC"/>
          <w:sz w:val="20"/>
          <w:szCs w:val="20"/>
        </w:rPr>
        <w:t>pierre rejetée</w:t>
      </w:r>
      <w:r w:rsidR="00416763" w:rsidRPr="005C6CD3">
        <w:rPr>
          <w:rFonts w:ascii="Garamond" w:hAnsi="Garamond"/>
          <w:i/>
          <w:color w:val="0000CC"/>
          <w:sz w:val="20"/>
          <w:szCs w:val="20"/>
        </w:rPr>
        <w:t> »</w:t>
      </w:r>
      <w:r w:rsidRPr="005C6CD3">
        <w:rPr>
          <w:rFonts w:ascii="Garamond" w:hAnsi="Garamond"/>
          <w:i/>
          <w:color w:val="0000CC"/>
          <w:sz w:val="20"/>
          <w:szCs w:val="20"/>
        </w:rPr>
        <w:t xml:space="preserve">, qui devient </w:t>
      </w:r>
      <w:r w:rsidR="00416763" w:rsidRPr="005C6CD3">
        <w:rPr>
          <w:rFonts w:ascii="Garamond" w:hAnsi="Garamond"/>
          <w:i/>
          <w:color w:val="0000CC"/>
          <w:sz w:val="20"/>
          <w:szCs w:val="20"/>
        </w:rPr>
        <w:t>« </w:t>
      </w:r>
      <w:r w:rsidRPr="005C6CD3">
        <w:rPr>
          <w:rFonts w:ascii="Garamond" w:hAnsi="Garamond"/>
          <w:i/>
          <w:color w:val="0000CC"/>
          <w:sz w:val="20"/>
          <w:szCs w:val="20"/>
        </w:rPr>
        <w:t>la pierre d'angle</w:t>
      </w:r>
      <w:r w:rsidR="00416763" w:rsidRPr="005C6CD3">
        <w:rPr>
          <w:rFonts w:ascii="Garamond" w:hAnsi="Garamond"/>
          <w:i/>
          <w:color w:val="0000CC"/>
          <w:sz w:val="20"/>
          <w:szCs w:val="20"/>
        </w:rPr>
        <w:t> »</w:t>
      </w:r>
      <w:r w:rsidRPr="005C6CD3">
        <w:rPr>
          <w:rFonts w:ascii="Garamond" w:hAnsi="Garamond"/>
          <w:i/>
          <w:color w:val="0000CC"/>
          <w:sz w:val="20"/>
          <w:szCs w:val="20"/>
        </w:rPr>
        <w:t xml:space="preserve"> et qui est proprement ce que je désigne par </w:t>
      </w:r>
      <w:r w:rsidRPr="005C6CD3">
        <w:rPr>
          <w:rFonts w:ascii="Garamond" w:hAnsi="Garamond"/>
          <w:i/>
          <w:iCs/>
          <w:color w:val="0000CC"/>
          <w:sz w:val="20"/>
          <w:szCs w:val="20"/>
        </w:rPr>
        <w:t>l'objet(a)</w:t>
      </w:r>
      <w:r w:rsidRPr="005C6CD3">
        <w:rPr>
          <w:rFonts w:ascii="Garamond" w:hAnsi="Garamond"/>
          <w:sz w:val="20"/>
          <w:szCs w:val="20"/>
        </w:rPr>
        <w:t>,</w:t>
      </w:r>
      <w:r w:rsidR="005E77D4">
        <w:rPr>
          <w:rFonts w:ascii="Garamond" w:hAnsi="Garamond"/>
          <w:i/>
          <w:color w:val="0000CC"/>
          <w:sz w:val="20"/>
          <w:szCs w:val="20"/>
        </w:rPr>
        <w:t xml:space="preserve"> </w:t>
      </w:r>
      <w:r w:rsidRPr="005C6CD3">
        <w:rPr>
          <w:rFonts w:ascii="Garamond" w:hAnsi="Garamond"/>
          <w:sz w:val="20"/>
          <w:szCs w:val="20"/>
        </w:rPr>
        <w:t xml:space="preserve">et que c'est </w:t>
      </w:r>
      <w:r w:rsidRPr="005C6CD3">
        <w:rPr>
          <w:rFonts w:ascii="Garamond" w:hAnsi="Garamond"/>
          <w:i/>
          <w:sz w:val="20"/>
          <w:szCs w:val="20"/>
        </w:rPr>
        <w:t>un produit</w:t>
      </w:r>
      <w:r w:rsidRPr="005C6CD3">
        <w:rPr>
          <w:rFonts w:ascii="Garamond" w:hAnsi="Garamond"/>
          <w:sz w:val="20"/>
          <w:szCs w:val="20"/>
        </w:rPr>
        <w:t xml:space="preserve"> </w:t>
      </w:r>
      <w:r w:rsidR="005E77D4">
        <w:rPr>
          <w:rFonts w:ascii="Garamond" w:hAnsi="Garamond"/>
          <w:sz w:val="20"/>
          <w:szCs w:val="20"/>
        </w:rPr>
        <w:t>-</w:t>
      </w:r>
      <w:r w:rsidRPr="005C6CD3">
        <w:rPr>
          <w:rFonts w:ascii="Garamond" w:hAnsi="Garamond"/>
          <w:sz w:val="20"/>
          <w:szCs w:val="20"/>
        </w:rPr>
        <w:t xml:space="preserve"> je dis </w:t>
      </w:r>
      <w:r w:rsidRPr="005C6CD3">
        <w:rPr>
          <w:rFonts w:ascii="Garamond" w:hAnsi="Garamond"/>
          <w:i/>
          <w:sz w:val="20"/>
          <w:szCs w:val="20"/>
        </w:rPr>
        <w:t xml:space="preserve">produit </w:t>
      </w:r>
      <w:r w:rsidR="005E77D4">
        <w:rPr>
          <w:rFonts w:ascii="Garamond" w:hAnsi="Garamond"/>
          <w:i/>
          <w:sz w:val="20"/>
          <w:szCs w:val="20"/>
        </w:rPr>
        <w:t>-</w:t>
      </w:r>
      <w:r w:rsidRPr="005C6CD3">
        <w:rPr>
          <w:rFonts w:ascii="Garamond" w:hAnsi="Garamond"/>
          <w:i/>
          <w:sz w:val="20"/>
          <w:szCs w:val="20"/>
        </w:rPr>
        <w:t xml:space="preserve"> </w:t>
      </w:r>
      <w:r w:rsidRPr="005C6CD3">
        <w:rPr>
          <w:rFonts w:ascii="Garamond" w:hAnsi="Garamond"/>
          <w:sz w:val="20"/>
          <w:szCs w:val="20"/>
        </w:rPr>
        <w:t xml:space="preserve">de l'opération du langage, au sens où le terme </w:t>
      </w:r>
      <w:r w:rsidRPr="005C6CD3">
        <w:rPr>
          <w:rFonts w:ascii="Garamond" w:hAnsi="Garamond"/>
          <w:i/>
          <w:sz w:val="20"/>
          <w:szCs w:val="20"/>
        </w:rPr>
        <w:t>produit</w:t>
      </w:r>
    </w:p>
    <w:p w:rsidR="0047305D" w:rsidRPr="005E77D4" w:rsidRDefault="0047305D" w:rsidP="005C6CD3">
      <w:pPr>
        <w:ind w:right="-570"/>
        <w:rPr>
          <w:rFonts w:ascii="Garamond" w:hAnsi="Garamond"/>
          <w:i/>
          <w:color w:val="0000CC"/>
          <w:sz w:val="20"/>
          <w:szCs w:val="20"/>
        </w:rPr>
      </w:pPr>
      <w:r w:rsidRPr="005C6CD3">
        <w:rPr>
          <w:rFonts w:ascii="Garamond" w:hAnsi="Garamond"/>
          <w:sz w:val="20"/>
          <w:szCs w:val="20"/>
        </w:rPr>
        <w:t>est nécessité dans notre discours par la levée, depuis ARISTOTE, de la dimension de l'</w:t>
      </w:r>
      <w:r w:rsidRPr="00110A4D">
        <w:rPr>
          <w:rFonts w:ascii="Palatino Linotype" w:hAnsi="Palatino Linotype"/>
          <w:color w:val="0000CC"/>
          <w:sz w:val="20"/>
          <w:szCs w:val="20"/>
        </w:rPr>
        <w:t>ἔ</w:t>
      </w:r>
      <w:r w:rsidRPr="00110A4D">
        <w:rPr>
          <w:rFonts w:ascii="Palatino Linotype" w:hAnsi="Palatino Linotype" w:cs="Garamond"/>
          <w:color w:val="0000CC"/>
          <w:sz w:val="20"/>
          <w:szCs w:val="20"/>
        </w:rPr>
        <w:t>ργον</w:t>
      </w:r>
      <w:r w:rsidRPr="005C6CD3">
        <w:rPr>
          <w:rFonts w:ascii="Garamond" w:hAnsi="Garamond"/>
          <w:sz w:val="20"/>
          <w:szCs w:val="20"/>
        </w:rPr>
        <w:t xml:space="preserve"> </w:t>
      </w:r>
      <w:r w:rsidRPr="00110A4D">
        <w:rPr>
          <w:rFonts w:ascii="Garamond" w:hAnsi="Garamond"/>
          <w:color w:val="C00000"/>
          <w:sz w:val="16"/>
          <w:szCs w:val="16"/>
        </w:rPr>
        <w:t>[ergon]</w:t>
      </w:r>
      <w:r w:rsidRPr="005C6CD3">
        <w:rPr>
          <w:rFonts w:ascii="Garamond" w:hAnsi="Garamond"/>
          <w:sz w:val="20"/>
          <w:szCs w:val="20"/>
        </w:rPr>
        <w:t xml:space="preserve"> exactement : du travail. </w:t>
      </w:r>
    </w:p>
    <w:p w:rsidR="00416763" w:rsidRPr="005C6CD3" w:rsidRDefault="00416763"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Il s'agit de </w:t>
      </w:r>
      <w:r w:rsidRPr="005C6CD3">
        <w:rPr>
          <w:rFonts w:ascii="Garamond" w:hAnsi="Garamond"/>
          <w:i/>
          <w:iCs/>
          <w:color w:val="0000CC"/>
          <w:sz w:val="20"/>
          <w:szCs w:val="20"/>
        </w:rPr>
        <w:t>repenser la logique</w:t>
      </w:r>
      <w:r w:rsidRPr="005C6CD3">
        <w:rPr>
          <w:rFonts w:ascii="Garamond" w:hAnsi="Garamond"/>
          <w:sz w:val="20"/>
          <w:szCs w:val="20"/>
        </w:rPr>
        <w:t xml:space="preserve"> à partir de ce </w:t>
      </w:r>
      <w:r w:rsidRPr="005C6CD3">
        <w:rPr>
          <w:rFonts w:ascii="Garamond" w:hAnsi="Garamond"/>
          <w:i/>
          <w:color w:val="0000CC"/>
          <w:sz w:val="20"/>
          <w:szCs w:val="20"/>
        </w:rPr>
        <w:t>petit</w:t>
      </w:r>
      <w:r w:rsidR="00416763" w:rsidRPr="005C6CD3">
        <w:rPr>
          <w:rFonts w:ascii="Garamond" w:hAnsi="Garamond"/>
          <w:i/>
          <w:color w:val="0000CC"/>
          <w:sz w:val="20"/>
          <w:szCs w:val="20"/>
        </w:rPr>
        <w:t>(</w:t>
      </w:r>
      <w:r w:rsidRPr="005C6CD3">
        <w:rPr>
          <w:rFonts w:ascii="Garamond" w:hAnsi="Garamond"/>
          <w:i/>
          <w:color w:val="0000CC"/>
          <w:sz w:val="20"/>
          <w:szCs w:val="20"/>
        </w:rPr>
        <w:t>a</w:t>
      </w:r>
      <w:r w:rsidR="00416763" w:rsidRPr="005C6CD3">
        <w:rPr>
          <w:rFonts w:ascii="Garamond" w:hAnsi="Garamond"/>
          <w:i/>
          <w:color w:val="0000CC"/>
          <w:sz w:val="20"/>
          <w:szCs w:val="20"/>
        </w:rPr>
        <w:t>)</w:t>
      </w:r>
      <w:r w:rsidRPr="005C6CD3">
        <w:rPr>
          <w:rFonts w:ascii="Garamond" w:hAnsi="Garamond"/>
          <w:i/>
          <w:sz w:val="20"/>
          <w:szCs w:val="20"/>
        </w:rPr>
        <w:t xml:space="preserve">. </w:t>
      </w:r>
      <w:r w:rsidRPr="005C6CD3">
        <w:rPr>
          <w:rFonts w:ascii="Garamond" w:hAnsi="Garamond"/>
          <w:sz w:val="20"/>
          <w:szCs w:val="20"/>
        </w:rPr>
        <w:t xml:space="preserve">Puisque ce </w:t>
      </w:r>
      <w:r w:rsidR="00416763" w:rsidRPr="005C6CD3">
        <w:rPr>
          <w:rFonts w:ascii="Garamond" w:hAnsi="Garamond"/>
          <w:i/>
          <w:color w:val="0000CC"/>
          <w:sz w:val="20"/>
          <w:szCs w:val="20"/>
        </w:rPr>
        <w:t>petit(a)</w:t>
      </w:r>
      <w:r w:rsidRPr="005C6CD3">
        <w:rPr>
          <w:rFonts w:ascii="Garamond" w:hAnsi="Garamond"/>
          <w:sz w:val="20"/>
          <w:szCs w:val="20"/>
        </w:rPr>
        <w:t xml:space="preserve">, si </w:t>
      </w:r>
      <w:r w:rsidRPr="005C6CD3">
        <w:rPr>
          <w:rFonts w:ascii="Garamond" w:hAnsi="Garamond"/>
          <w:i/>
          <w:sz w:val="20"/>
          <w:szCs w:val="20"/>
        </w:rPr>
        <w:t>je l'ai dénommé</w:t>
      </w:r>
      <w:r w:rsidRPr="005C6CD3">
        <w:rPr>
          <w:rFonts w:ascii="Garamond" w:hAnsi="Garamond"/>
          <w:sz w:val="20"/>
          <w:szCs w:val="20"/>
        </w:rPr>
        <w:t xml:space="preserve"> je ne l'ai pas </w:t>
      </w:r>
      <w:r w:rsidRPr="005C6CD3">
        <w:rPr>
          <w:rFonts w:ascii="Garamond" w:hAnsi="Garamond"/>
          <w:i/>
          <w:sz w:val="20"/>
          <w:szCs w:val="20"/>
        </w:rPr>
        <w:t>inventé</w:t>
      </w:r>
      <w:r w:rsidR="00110A4D">
        <w:rPr>
          <w:rFonts w:ascii="Garamond" w:hAnsi="Garamond"/>
          <w:sz w:val="20"/>
          <w:szCs w:val="20"/>
        </w:rPr>
        <w:t xml:space="preserve"> : </w:t>
      </w:r>
      <w:r w:rsidRPr="005C6CD3">
        <w:rPr>
          <w:rFonts w:ascii="Garamond" w:hAnsi="Garamond"/>
          <w:sz w:val="20"/>
          <w:szCs w:val="20"/>
        </w:rPr>
        <w:t xml:space="preserve">que c'est proprement ce qui est </w:t>
      </w:r>
      <w:r w:rsidRPr="005C6CD3">
        <w:rPr>
          <w:rFonts w:ascii="Garamond" w:hAnsi="Garamond"/>
          <w:i/>
          <w:sz w:val="20"/>
          <w:szCs w:val="20"/>
        </w:rPr>
        <w:t>tombé</w:t>
      </w:r>
      <w:r w:rsidRPr="005C6CD3">
        <w:rPr>
          <w:rFonts w:ascii="Garamond" w:hAnsi="Garamond"/>
          <w:sz w:val="20"/>
          <w:szCs w:val="20"/>
        </w:rPr>
        <w:t xml:space="preserve"> dans la main des analystes, à partir de l'expérience qu'ils ont franchie dans ce qui est de </w:t>
      </w:r>
      <w:r w:rsidRPr="005C6CD3">
        <w:rPr>
          <w:rFonts w:ascii="Garamond" w:hAnsi="Garamond"/>
          <w:i/>
          <w:sz w:val="20"/>
          <w:szCs w:val="20"/>
        </w:rPr>
        <w:t>la chose sexuel</w:t>
      </w:r>
      <w:r w:rsidRPr="005C6CD3">
        <w:rPr>
          <w:rFonts w:ascii="Garamond" w:hAnsi="Garamond"/>
          <w:i/>
          <w:sz w:val="20"/>
          <w:szCs w:val="20"/>
        </w:rPr>
        <w:softHyphen/>
        <w:t>le</w:t>
      </w:r>
      <w:r w:rsidRPr="005C6CD3">
        <w:rPr>
          <w:rFonts w:ascii="Garamond" w:hAnsi="Garamond"/>
          <w:sz w:val="20"/>
          <w:szCs w:val="20"/>
        </w:rPr>
        <w:t>, tous savent ce que je veux dire</w:t>
      </w:r>
      <w:r w:rsidR="00110A4D">
        <w:rPr>
          <w:rFonts w:ascii="Garamond" w:hAnsi="Garamond"/>
          <w:sz w:val="20"/>
          <w:szCs w:val="20"/>
        </w:rPr>
        <w:t xml:space="preserve">, </w:t>
      </w:r>
      <w:r w:rsidRPr="005C6CD3">
        <w:rPr>
          <w:rFonts w:ascii="Garamond" w:hAnsi="Garamond"/>
          <w:sz w:val="20"/>
          <w:szCs w:val="20"/>
        </w:rPr>
        <w:t>et en plus</w:t>
      </w:r>
      <w:r w:rsidR="00087FD3" w:rsidRPr="005C6CD3">
        <w:rPr>
          <w:rFonts w:ascii="Garamond" w:hAnsi="Garamond"/>
          <w:sz w:val="20"/>
          <w:szCs w:val="20"/>
        </w:rPr>
        <w:t>,</w:t>
      </w:r>
      <w:r w:rsidRPr="005C6CD3">
        <w:rPr>
          <w:rFonts w:ascii="Garamond" w:hAnsi="Garamond"/>
          <w:sz w:val="20"/>
          <w:szCs w:val="20"/>
        </w:rPr>
        <w:t xml:space="preserve"> qu'ils ne parlent que de ça. </w:t>
      </w:r>
    </w:p>
    <w:p w:rsidR="0047305D" w:rsidRPr="005C6CD3" w:rsidRDefault="0047305D" w:rsidP="005C6CD3">
      <w:pPr>
        <w:ind w:right="-570"/>
        <w:rPr>
          <w:rFonts w:ascii="Garamond" w:hAnsi="Garamond"/>
          <w:sz w:val="20"/>
          <w:szCs w:val="20"/>
        </w:rPr>
      </w:pPr>
    </w:p>
    <w:p w:rsidR="00110A4D" w:rsidRDefault="0047305D" w:rsidP="005C6CD3">
      <w:pPr>
        <w:ind w:right="-570"/>
        <w:rPr>
          <w:rFonts w:ascii="Garamond" w:hAnsi="Garamond"/>
          <w:sz w:val="20"/>
          <w:szCs w:val="20"/>
        </w:rPr>
      </w:pPr>
      <w:r w:rsidRPr="005C6CD3">
        <w:rPr>
          <w:rFonts w:ascii="Garamond" w:hAnsi="Garamond"/>
          <w:sz w:val="20"/>
          <w:szCs w:val="20"/>
        </w:rPr>
        <w:t xml:space="preserve">Ce </w:t>
      </w:r>
      <w:r w:rsidR="00416763" w:rsidRPr="005C6CD3">
        <w:rPr>
          <w:rFonts w:ascii="Garamond" w:hAnsi="Garamond"/>
          <w:i/>
          <w:color w:val="0000CC"/>
          <w:sz w:val="20"/>
          <w:szCs w:val="20"/>
        </w:rPr>
        <w:t>petit(a)</w:t>
      </w:r>
      <w:r w:rsidRPr="005C6CD3">
        <w:rPr>
          <w:rFonts w:ascii="Garamond" w:hAnsi="Garamond"/>
          <w:sz w:val="20"/>
          <w:szCs w:val="20"/>
        </w:rPr>
        <w:t>, depuis l'analyse, c'est vous</w:t>
      </w:r>
      <w:r w:rsidR="00110A4D">
        <w:rPr>
          <w:rFonts w:ascii="Garamond" w:hAnsi="Garamond"/>
          <w:sz w:val="20"/>
          <w:szCs w:val="20"/>
        </w:rPr>
        <w:t>-</w:t>
      </w:r>
      <w:r w:rsidRPr="005C6CD3">
        <w:rPr>
          <w:rFonts w:ascii="Garamond" w:hAnsi="Garamond"/>
          <w:sz w:val="20"/>
          <w:szCs w:val="20"/>
        </w:rPr>
        <w:t>mêmes</w:t>
      </w:r>
      <w:r w:rsidR="00110A4D">
        <w:rPr>
          <w:rFonts w:ascii="Garamond" w:hAnsi="Garamond"/>
          <w:sz w:val="20"/>
          <w:szCs w:val="20"/>
        </w:rPr>
        <w:t xml:space="preserve"> - </w:t>
      </w:r>
      <w:r w:rsidRPr="005C6CD3">
        <w:rPr>
          <w:rFonts w:ascii="Garamond" w:hAnsi="Garamond"/>
          <w:sz w:val="20"/>
          <w:szCs w:val="20"/>
        </w:rPr>
        <w:t>je dis : cha</w:t>
      </w:r>
      <w:r w:rsidRPr="005C6CD3">
        <w:rPr>
          <w:rFonts w:ascii="Garamond" w:hAnsi="Garamond"/>
          <w:sz w:val="20"/>
          <w:szCs w:val="20"/>
        </w:rPr>
        <w:softHyphen/>
        <w:t>cun d'entre vous</w:t>
      </w:r>
      <w:r w:rsidR="00110A4D">
        <w:rPr>
          <w:rFonts w:ascii="Garamond" w:hAnsi="Garamond"/>
          <w:sz w:val="20"/>
          <w:szCs w:val="20"/>
        </w:rPr>
        <w:t xml:space="preserve"> - </w:t>
      </w:r>
      <w:r w:rsidRPr="005C6CD3">
        <w:rPr>
          <w:rFonts w:ascii="Garamond" w:hAnsi="Garamond"/>
          <w:sz w:val="20"/>
          <w:szCs w:val="20"/>
        </w:rPr>
        <w:t xml:space="preserve">dans votre noyau essentiel. </w:t>
      </w:r>
    </w:p>
    <w:p w:rsidR="0047305D" w:rsidRPr="005C6CD3" w:rsidRDefault="0047305D" w:rsidP="005C6CD3">
      <w:pPr>
        <w:ind w:right="-570"/>
        <w:rPr>
          <w:rFonts w:ascii="Garamond" w:hAnsi="Garamond"/>
          <w:sz w:val="20"/>
          <w:szCs w:val="20"/>
        </w:rPr>
      </w:pPr>
      <w:r w:rsidRPr="005C6CD3">
        <w:rPr>
          <w:rFonts w:ascii="Garamond" w:hAnsi="Garamond"/>
          <w:color w:val="000000"/>
          <w:sz w:val="20"/>
          <w:szCs w:val="20"/>
        </w:rPr>
        <w:t>Ça</w:t>
      </w:r>
      <w:r w:rsidRPr="005C6CD3">
        <w:rPr>
          <w:rFonts w:ascii="Garamond" w:hAnsi="Garamond"/>
          <w:sz w:val="20"/>
          <w:szCs w:val="20"/>
        </w:rPr>
        <w:t xml:space="preserve"> vous remet sur vos pieds </w:t>
      </w:r>
      <w:r w:rsidR="00110A4D">
        <w:rPr>
          <w:rFonts w:ascii="Garamond" w:hAnsi="Garamond"/>
          <w:sz w:val="20"/>
          <w:szCs w:val="20"/>
        </w:rPr>
        <w:t>-</w:t>
      </w:r>
      <w:r w:rsidRPr="005C6CD3">
        <w:rPr>
          <w:rFonts w:ascii="Garamond" w:hAnsi="Garamond"/>
          <w:sz w:val="20"/>
          <w:szCs w:val="20"/>
        </w:rPr>
        <w:t xml:space="preserve"> comme on dit </w:t>
      </w:r>
      <w:r w:rsidR="00110A4D">
        <w:rPr>
          <w:rFonts w:ascii="Garamond" w:hAnsi="Garamond"/>
          <w:sz w:val="20"/>
          <w:szCs w:val="20"/>
        </w:rPr>
        <w:t xml:space="preserve">- </w:t>
      </w:r>
      <w:r w:rsidRPr="005C6CD3">
        <w:rPr>
          <w:rFonts w:ascii="Garamond" w:hAnsi="Garamond"/>
          <w:sz w:val="20"/>
          <w:szCs w:val="20"/>
        </w:rPr>
        <w:t xml:space="preserve">ça vous remet sur vos pieds du délire de </w:t>
      </w:r>
      <w:r w:rsidRPr="005C6CD3">
        <w:rPr>
          <w:rFonts w:ascii="Garamond" w:hAnsi="Garamond"/>
          <w:i/>
          <w:sz w:val="20"/>
          <w:szCs w:val="20"/>
        </w:rPr>
        <w:t>la sphère céleste, du sujet de la connaissance</w:t>
      </w:r>
      <w:r w:rsidRPr="005C6CD3">
        <w:rPr>
          <w:rFonts w:ascii="Garamond" w:hAnsi="Garamond"/>
          <w:sz w:val="20"/>
          <w:szCs w:val="20"/>
        </w:rPr>
        <w:t>.</w:t>
      </w:r>
    </w:p>
    <w:p w:rsidR="00416763" w:rsidRPr="005C6CD3" w:rsidRDefault="0047305D" w:rsidP="005C6CD3">
      <w:pPr>
        <w:ind w:right="-570"/>
        <w:rPr>
          <w:rFonts w:ascii="Garamond" w:hAnsi="Garamond"/>
          <w:sz w:val="20"/>
          <w:szCs w:val="20"/>
        </w:rPr>
      </w:pPr>
      <w:r w:rsidRPr="005C6CD3">
        <w:rPr>
          <w:rFonts w:ascii="Garamond" w:hAnsi="Garamond"/>
          <w:sz w:val="20"/>
          <w:szCs w:val="20"/>
        </w:rPr>
        <w:t xml:space="preserve">Ceci étant dit, </w:t>
      </w:r>
      <w:r w:rsidRPr="00110A4D">
        <w:rPr>
          <w:rFonts w:ascii="Garamond" w:hAnsi="Garamond"/>
          <w:i/>
          <w:sz w:val="20"/>
          <w:szCs w:val="20"/>
        </w:rPr>
        <w:t>ça explique</w:t>
      </w:r>
      <w:r w:rsidR="00110A4D">
        <w:rPr>
          <w:rFonts w:ascii="Garamond" w:hAnsi="Garamond"/>
          <w:sz w:val="20"/>
          <w:szCs w:val="20"/>
        </w:rPr>
        <w:t xml:space="preserve"> - </w:t>
      </w:r>
      <w:r w:rsidRPr="005C6CD3">
        <w:rPr>
          <w:rFonts w:ascii="Garamond" w:hAnsi="Garamond"/>
          <w:sz w:val="20"/>
          <w:szCs w:val="20"/>
        </w:rPr>
        <w:t>c'est la seule explica</w:t>
      </w:r>
      <w:r w:rsidRPr="005C6CD3">
        <w:rPr>
          <w:rFonts w:ascii="Garamond" w:hAnsi="Garamond"/>
          <w:sz w:val="20"/>
          <w:szCs w:val="20"/>
        </w:rPr>
        <w:softHyphen/>
        <w:t>tion valable</w:t>
      </w:r>
      <w:r w:rsidR="00110A4D">
        <w:rPr>
          <w:rFonts w:ascii="Garamond" w:hAnsi="Garamond"/>
          <w:sz w:val="20"/>
          <w:szCs w:val="20"/>
        </w:rPr>
        <w:t xml:space="preserve"> - </w:t>
      </w:r>
      <w:r w:rsidRPr="00110A4D">
        <w:rPr>
          <w:rFonts w:ascii="Garamond" w:hAnsi="Garamond"/>
          <w:i/>
          <w:sz w:val="20"/>
          <w:szCs w:val="20"/>
        </w:rPr>
        <w:t>pourquoi</w:t>
      </w:r>
      <w:r w:rsidRPr="005C6CD3">
        <w:rPr>
          <w:rFonts w:ascii="Garamond" w:hAnsi="Garamond"/>
          <w:sz w:val="20"/>
          <w:szCs w:val="20"/>
        </w:rPr>
        <w:t xml:space="preserve">, comme chacun peut le voir, </w:t>
      </w:r>
      <w:r w:rsidRPr="00110A4D">
        <w:rPr>
          <w:rFonts w:ascii="Garamond" w:hAnsi="Garamond"/>
          <w:i/>
          <w:sz w:val="20"/>
          <w:szCs w:val="20"/>
        </w:rPr>
        <w:t>on part dans l'analyse de l’enfant.</w:t>
      </w:r>
      <w:r w:rsidRPr="005C6CD3">
        <w:rPr>
          <w:rFonts w:ascii="Garamond" w:hAnsi="Garamond"/>
          <w:sz w:val="20"/>
          <w:szCs w:val="20"/>
        </w:rPr>
        <w:t xml:space="preserve"> </w:t>
      </w:r>
    </w:p>
    <w:p w:rsidR="00110A4D" w:rsidRDefault="0047305D" w:rsidP="005C6CD3">
      <w:pPr>
        <w:ind w:right="-570"/>
        <w:rPr>
          <w:rFonts w:ascii="Garamond" w:hAnsi="Garamond"/>
          <w:i/>
          <w:color w:val="0000CC"/>
          <w:sz w:val="20"/>
          <w:szCs w:val="20"/>
        </w:rPr>
      </w:pPr>
      <w:r w:rsidRPr="005C6CD3">
        <w:rPr>
          <w:rFonts w:ascii="Garamond" w:hAnsi="Garamond"/>
          <w:sz w:val="20"/>
          <w:szCs w:val="20"/>
        </w:rPr>
        <w:t>C'est pour des raisons à propre</w:t>
      </w:r>
      <w:r w:rsidRPr="005C6CD3">
        <w:rPr>
          <w:rFonts w:ascii="Garamond" w:hAnsi="Garamond"/>
          <w:sz w:val="20"/>
          <w:szCs w:val="20"/>
        </w:rPr>
        <w:softHyphen/>
        <w:t xml:space="preserve">ment parler </w:t>
      </w:r>
      <w:r w:rsidRPr="005C6CD3">
        <w:rPr>
          <w:rFonts w:ascii="Garamond" w:hAnsi="Garamond"/>
          <w:i/>
          <w:sz w:val="20"/>
          <w:szCs w:val="20"/>
        </w:rPr>
        <w:t>métaphoriques</w:t>
      </w:r>
      <w:r w:rsidR="00416763" w:rsidRPr="005C6CD3">
        <w:rPr>
          <w:rFonts w:ascii="Garamond" w:hAnsi="Garamond"/>
          <w:i/>
          <w:sz w:val="20"/>
          <w:szCs w:val="20"/>
        </w:rPr>
        <w:t> </w:t>
      </w:r>
      <w:r w:rsidR="00416763" w:rsidRPr="005C6CD3">
        <w:rPr>
          <w:rFonts w:ascii="Garamond" w:hAnsi="Garamond"/>
          <w:sz w:val="20"/>
          <w:szCs w:val="20"/>
        </w:rPr>
        <w:t>:</w:t>
      </w:r>
      <w:r w:rsidRPr="005C6CD3">
        <w:rPr>
          <w:rFonts w:ascii="Garamond" w:hAnsi="Garamond"/>
          <w:sz w:val="20"/>
          <w:szCs w:val="20"/>
        </w:rPr>
        <w:t xml:space="preserve"> </w:t>
      </w:r>
      <w:r w:rsidR="00416763" w:rsidRPr="005C6CD3">
        <w:rPr>
          <w:rFonts w:ascii="Garamond" w:hAnsi="Garamond"/>
          <w:i/>
          <w:color w:val="0000CC"/>
          <w:sz w:val="20"/>
          <w:szCs w:val="20"/>
        </w:rPr>
        <w:t>p</w:t>
      </w:r>
      <w:r w:rsidRPr="005C6CD3">
        <w:rPr>
          <w:rFonts w:ascii="Garamond" w:hAnsi="Garamond"/>
          <w:i/>
          <w:color w:val="0000CC"/>
          <w:sz w:val="20"/>
          <w:szCs w:val="20"/>
        </w:rPr>
        <w:t xml:space="preserve">arce que le </w:t>
      </w:r>
      <w:r w:rsidR="00416763" w:rsidRPr="005C6CD3">
        <w:rPr>
          <w:rFonts w:ascii="Garamond" w:hAnsi="Garamond"/>
          <w:i/>
          <w:color w:val="0000CC"/>
          <w:sz w:val="20"/>
          <w:szCs w:val="20"/>
        </w:rPr>
        <w:t>petit(a)</w:t>
      </w:r>
      <w:r w:rsidRPr="005C6CD3">
        <w:rPr>
          <w:rFonts w:ascii="Garamond" w:hAnsi="Garamond"/>
          <w:i/>
          <w:color w:val="0000CC"/>
          <w:sz w:val="20"/>
          <w:szCs w:val="20"/>
        </w:rPr>
        <w:t xml:space="preserve"> est l’enfant mé</w:t>
      </w:r>
      <w:r w:rsidRPr="005C6CD3">
        <w:rPr>
          <w:rFonts w:ascii="Garamond" w:hAnsi="Garamond"/>
          <w:i/>
          <w:color w:val="0000CC"/>
          <w:sz w:val="20"/>
          <w:szCs w:val="20"/>
        </w:rPr>
        <w:softHyphen/>
        <w:t>taphorique de l'</w:t>
      </w:r>
      <w:r w:rsidR="00416763" w:rsidRPr="005C6CD3">
        <w:rPr>
          <w:rFonts w:ascii="Garamond" w:hAnsi="Garamond"/>
          <w:i/>
          <w:color w:val="0000CC"/>
          <w:sz w:val="20"/>
          <w:szCs w:val="20"/>
        </w:rPr>
        <w:t xml:space="preserve">1 </w:t>
      </w:r>
      <w:r w:rsidRPr="005C6CD3">
        <w:rPr>
          <w:rFonts w:ascii="Garamond" w:hAnsi="Garamond"/>
          <w:i/>
          <w:color w:val="0000CC"/>
          <w:sz w:val="20"/>
          <w:szCs w:val="20"/>
        </w:rPr>
        <w:t>et de l'Autre,</w:t>
      </w:r>
      <w:r w:rsidR="00110A4D">
        <w:rPr>
          <w:rFonts w:ascii="Garamond" w:hAnsi="Garamond"/>
          <w:i/>
          <w:color w:val="0000CC"/>
          <w:sz w:val="20"/>
          <w:szCs w:val="20"/>
        </w:rPr>
        <w:t xml:space="preserve"> </w:t>
      </w:r>
      <w:r w:rsidRPr="005C6CD3">
        <w:rPr>
          <w:rFonts w:ascii="Garamond" w:hAnsi="Garamond"/>
          <w:i/>
          <w:color w:val="0000CC"/>
          <w:sz w:val="20"/>
          <w:szCs w:val="20"/>
        </w:rPr>
        <w:t xml:space="preserve"> pour autant </w:t>
      </w:r>
    </w:p>
    <w:p w:rsidR="00EE0BAD" w:rsidRPr="005C6CD3" w:rsidRDefault="0047305D" w:rsidP="005C6CD3">
      <w:pPr>
        <w:ind w:right="-570"/>
        <w:rPr>
          <w:rFonts w:ascii="Garamond" w:hAnsi="Garamond"/>
          <w:i/>
          <w:color w:val="0000CC"/>
          <w:sz w:val="20"/>
          <w:szCs w:val="20"/>
        </w:rPr>
      </w:pPr>
      <w:r w:rsidRPr="005C6CD3">
        <w:rPr>
          <w:rFonts w:ascii="Garamond" w:hAnsi="Garamond"/>
          <w:i/>
          <w:color w:val="0000CC"/>
          <w:sz w:val="20"/>
          <w:szCs w:val="20"/>
        </w:rPr>
        <w:t xml:space="preserve">qu'il est né comme </w:t>
      </w:r>
      <w:r w:rsidRPr="005C6CD3">
        <w:rPr>
          <w:rFonts w:ascii="Garamond" w:hAnsi="Garamond"/>
          <w:i/>
          <w:color w:val="0000CC"/>
          <w:sz w:val="20"/>
          <w:szCs w:val="20"/>
          <w:u w:val="single"/>
        </w:rPr>
        <w:t>déchet</w:t>
      </w:r>
      <w:r w:rsidRPr="005C6CD3">
        <w:rPr>
          <w:rFonts w:ascii="Garamond" w:hAnsi="Garamond"/>
          <w:i/>
          <w:color w:val="0000CC"/>
          <w:sz w:val="20"/>
          <w:szCs w:val="20"/>
        </w:rPr>
        <w:t xml:space="preserve"> de la répétition inaugurale,</w:t>
      </w:r>
      <w:r w:rsidR="00110A4D">
        <w:rPr>
          <w:rFonts w:ascii="Garamond" w:hAnsi="Garamond"/>
          <w:i/>
          <w:color w:val="0000CC"/>
          <w:sz w:val="20"/>
          <w:szCs w:val="20"/>
        </w:rPr>
        <w:t xml:space="preserve"> </w:t>
      </w:r>
      <w:r w:rsidRPr="005C6CD3">
        <w:rPr>
          <w:rFonts w:ascii="Garamond" w:hAnsi="Garamond"/>
          <w:i/>
          <w:color w:val="0000CC"/>
          <w:sz w:val="20"/>
          <w:szCs w:val="20"/>
        </w:rPr>
        <w:t>laquelle, pour être répétition, exige ce</w:t>
      </w:r>
      <w:r w:rsidRPr="005C6CD3">
        <w:rPr>
          <w:rFonts w:ascii="Garamond" w:hAnsi="Garamond"/>
          <w:i/>
          <w:color w:val="0000CC"/>
          <w:sz w:val="20"/>
          <w:szCs w:val="20"/>
          <w:vertAlign w:val="superscript"/>
        </w:rPr>
        <w:t xml:space="preserve"> </w:t>
      </w:r>
      <w:r w:rsidRPr="005C6CD3">
        <w:rPr>
          <w:rFonts w:ascii="Garamond" w:hAnsi="Garamond"/>
          <w:i/>
          <w:color w:val="0000CC"/>
          <w:sz w:val="20"/>
          <w:szCs w:val="20"/>
        </w:rPr>
        <w:t>rapport</w:t>
      </w:r>
      <w:r w:rsidRPr="005C6CD3">
        <w:rPr>
          <w:rFonts w:ascii="Garamond" w:hAnsi="Garamond"/>
          <w:i/>
          <w:color w:val="0000CC"/>
          <w:sz w:val="20"/>
          <w:szCs w:val="20"/>
          <w:vertAlign w:val="superscript"/>
        </w:rPr>
        <w:t xml:space="preserve"> </w:t>
      </w:r>
      <w:r w:rsidRPr="005C6CD3">
        <w:rPr>
          <w:rFonts w:ascii="Garamond" w:hAnsi="Garamond"/>
          <w:i/>
          <w:color w:val="0000CC"/>
          <w:sz w:val="20"/>
          <w:szCs w:val="20"/>
        </w:rPr>
        <w:t>de l'</w:t>
      </w:r>
      <w:r w:rsidR="00416763" w:rsidRPr="005C6CD3">
        <w:rPr>
          <w:rFonts w:ascii="Garamond" w:hAnsi="Garamond"/>
          <w:i/>
          <w:color w:val="0000CC"/>
          <w:sz w:val="20"/>
          <w:szCs w:val="20"/>
        </w:rPr>
        <w:t>1</w:t>
      </w:r>
      <w:r w:rsidRPr="005C6CD3">
        <w:rPr>
          <w:rFonts w:ascii="Garamond" w:hAnsi="Garamond"/>
          <w:i/>
          <w:color w:val="0000CC"/>
          <w:sz w:val="20"/>
          <w:szCs w:val="20"/>
        </w:rPr>
        <w:t xml:space="preserve"> à l</w:t>
      </w:r>
      <w:r w:rsidR="00416763" w:rsidRPr="005C6CD3">
        <w:rPr>
          <w:rFonts w:ascii="Garamond" w:hAnsi="Garamond"/>
          <w:i/>
          <w:color w:val="0000CC"/>
          <w:sz w:val="20"/>
          <w:szCs w:val="20"/>
        </w:rPr>
        <w:t>’</w:t>
      </w:r>
      <w:r w:rsidRPr="005C6CD3">
        <w:rPr>
          <w:rFonts w:ascii="Garamond" w:hAnsi="Garamond"/>
          <w:i/>
          <w:color w:val="0000CC"/>
          <w:sz w:val="20"/>
          <w:szCs w:val="20"/>
        </w:rPr>
        <w:t>Autre,</w:t>
      </w:r>
      <w:r w:rsidR="00416763" w:rsidRPr="005C6CD3">
        <w:rPr>
          <w:rFonts w:ascii="Garamond" w:hAnsi="Garamond"/>
          <w:i/>
          <w:color w:val="0000CC"/>
          <w:sz w:val="20"/>
          <w:szCs w:val="20"/>
        </w:rPr>
        <w:t xml:space="preserve"> </w:t>
      </w:r>
      <w:r w:rsidRPr="005C6CD3">
        <w:rPr>
          <w:rFonts w:ascii="Garamond" w:hAnsi="Garamond"/>
          <w:i/>
          <w:color w:val="0000CC"/>
          <w:sz w:val="20"/>
          <w:szCs w:val="20"/>
        </w:rPr>
        <w:t>répétition d'où naît le sujet.</w:t>
      </w:r>
    </w:p>
    <w:p w:rsidR="00110A4D" w:rsidRDefault="00110A4D" w:rsidP="005C6CD3">
      <w:pPr>
        <w:ind w:right="-570"/>
        <w:rPr>
          <w:rFonts w:ascii="Garamond" w:hAnsi="Garamond"/>
          <w:i/>
          <w:color w:val="0000CC"/>
          <w:sz w:val="20"/>
          <w:szCs w:val="20"/>
        </w:rPr>
      </w:pPr>
    </w:p>
    <w:p w:rsidR="00416763" w:rsidRPr="005C6CD3" w:rsidRDefault="0047305D" w:rsidP="005C6CD3">
      <w:pPr>
        <w:ind w:right="-570"/>
        <w:rPr>
          <w:rFonts w:ascii="Garamond" w:hAnsi="Garamond"/>
          <w:sz w:val="20"/>
          <w:szCs w:val="20"/>
        </w:rPr>
      </w:pPr>
      <w:r w:rsidRPr="005C6CD3">
        <w:rPr>
          <w:rFonts w:ascii="Garamond" w:hAnsi="Garamond"/>
          <w:sz w:val="20"/>
          <w:szCs w:val="20"/>
        </w:rPr>
        <w:t>La vraie raison de la référence à l'enfant dans la psy</w:t>
      </w:r>
      <w:r w:rsidRPr="005C6CD3">
        <w:rPr>
          <w:rFonts w:ascii="Garamond" w:hAnsi="Garamond"/>
          <w:sz w:val="20"/>
          <w:szCs w:val="20"/>
        </w:rPr>
        <w:softHyphen/>
        <w:t>chanalyse n'est donc en aucun cas la graine de « G’I », la fleur promise à devenir l'heureux salaud qui parait à M. Eric ERIKSON</w:t>
      </w:r>
      <w:r w:rsidRPr="005C6CD3">
        <w:rPr>
          <w:rStyle w:val="Appelnotedebasdep"/>
          <w:rFonts w:ascii="Garamond" w:hAnsi="Garamond"/>
          <w:b/>
          <w:bCs/>
          <w:color w:val="FF3300"/>
          <w:sz w:val="20"/>
          <w:szCs w:val="20"/>
        </w:rPr>
        <w:footnoteReference w:id="75"/>
      </w:r>
      <w:r w:rsidRPr="005C6CD3">
        <w:rPr>
          <w:rFonts w:ascii="Garamond" w:hAnsi="Garamond"/>
          <w:sz w:val="20"/>
          <w:szCs w:val="20"/>
        </w:rPr>
        <w:t xml:space="preserve"> le suffisant motif de ses </w:t>
      </w:r>
      <w:r w:rsidRPr="005C6CD3">
        <w:rPr>
          <w:rFonts w:ascii="Garamond" w:hAnsi="Garamond"/>
          <w:i/>
          <w:sz w:val="20"/>
          <w:szCs w:val="20"/>
        </w:rPr>
        <w:t>cogitations</w:t>
      </w:r>
      <w:r w:rsidRPr="005C6CD3">
        <w:rPr>
          <w:rFonts w:ascii="Garamond" w:hAnsi="Garamond"/>
          <w:sz w:val="20"/>
          <w:szCs w:val="20"/>
        </w:rPr>
        <w:t xml:space="preserve"> et de ses peines, mais seulement, cette </w:t>
      </w:r>
      <w:r w:rsidRPr="005C6CD3">
        <w:rPr>
          <w:rFonts w:ascii="Garamond" w:hAnsi="Garamond"/>
          <w:i/>
          <w:iCs/>
          <w:sz w:val="20"/>
          <w:szCs w:val="20"/>
        </w:rPr>
        <w:t>essence</w:t>
      </w:r>
      <w:r w:rsidRPr="005C6CD3">
        <w:rPr>
          <w:rFonts w:ascii="Garamond" w:hAnsi="Garamond"/>
          <w:sz w:val="20"/>
          <w:szCs w:val="20"/>
        </w:rPr>
        <w:t xml:space="preserve"> problématique : </w:t>
      </w:r>
      <w:r w:rsidRPr="005C6CD3">
        <w:rPr>
          <w:rFonts w:ascii="Garamond" w:hAnsi="Garamond"/>
          <w:i/>
          <w:iCs/>
          <w:color w:val="0000CC"/>
          <w:sz w:val="20"/>
          <w:szCs w:val="20"/>
        </w:rPr>
        <w:t>l'objet(a)</w:t>
      </w:r>
      <w:r w:rsidRPr="005C6CD3">
        <w:rPr>
          <w:rFonts w:ascii="Garamond" w:hAnsi="Garamond"/>
          <w:sz w:val="20"/>
          <w:szCs w:val="20"/>
        </w:rPr>
        <w:t>, dont les exer</w:t>
      </w:r>
      <w:r w:rsidRPr="005C6CD3">
        <w:rPr>
          <w:rFonts w:ascii="Garamond" w:hAnsi="Garamond"/>
          <w:sz w:val="20"/>
          <w:szCs w:val="20"/>
        </w:rPr>
        <w:softHyphen/>
        <w:t>cices nous stupéfient</w:t>
      </w:r>
      <w:r w:rsidR="00416763" w:rsidRPr="005C6CD3">
        <w:rPr>
          <w:rFonts w:ascii="Garamond" w:hAnsi="Garamond"/>
          <w:sz w:val="20"/>
          <w:szCs w:val="20"/>
        </w:rPr>
        <w:t>,</w:t>
      </w:r>
      <w:r w:rsidRPr="005C6CD3">
        <w:rPr>
          <w:rFonts w:ascii="Garamond" w:hAnsi="Garamond"/>
          <w:sz w:val="20"/>
          <w:szCs w:val="20"/>
        </w:rPr>
        <w:t xml:space="preserve"> bien sûr pas n'importe où</w:t>
      </w:r>
      <w:r w:rsidR="00110A4D">
        <w:rPr>
          <w:rFonts w:ascii="Garamond" w:hAnsi="Garamond"/>
          <w:sz w:val="20"/>
          <w:szCs w:val="20"/>
        </w:rPr>
        <w:t> :</w:t>
      </w:r>
      <w:r w:rsidR="00416763" w:rsidRPr="005C6CD3">
        <w:rPr>
          <w:rFonts w:ascii="Garamond" w:hAnsi="Garamond"/>
          <w:sz w:val="20"/>
          <w:szCs w:val="20"/>
        </w:rPr>
        <w:t xml:space="preserve"> </w:t>
      </w:r>
      <w:r w:rsidRPr="005C6CD3">
        <w:rPr>
          <w:rFonts w:ascii="Garamond" w:hAnsi="Garamond"/>
          <w:sz w:val="20"/>
          <w:szCs w:val="20"/>
        </w:rPr>
        <w:t>dans les fantasmes</w:t>
      </w:r>
      <w:r w:rsidR="00110A4D">
        <w:rPr>
          <w:rFonts w:ascii="Garamond" w:hAnsi="Garamond"/>
          <w:sz w:val="20"/>
          <w:szCs w:val="20"/>
        </w:rPr>
        <w:t xml:space="preserve">, </w:t>
      </w:r>
      <w:r w:rsidRPr="005C6CD3">
        <w:rPr>
          <w:rFonts w:ascii="Garamond" w:hAnsi="Garamond"/>
          <w:sz w:val="20"/>
          <w:szCs w:val="20"/>
        </w:rPr>
        <w:t>et très suffisamment mise à exécution</w:t>
      </w:r>
      <w:r w:rsidR="00110A4D">
        <w:rPr>
          <w:rFonts w:ascii="Garamond" w:hAnsi="Garamond"/>
          <w:sz w:val="20"/>
          <w:szCs w:val="20"/>
        </w:rPr>
        <w:t xml:space="preserve"> </w:t>
      </w:r>
      <w:r w:rsidR="00416763" w:rsidRPr="005C6CD3">
        <w:rPr>
          <w:rFonts w:ascii="Garamond" w:hAnsi="Garamond"/>
          <w:sz w:val="20"/>
          <w:szCs w:val="20"/>
        </w:rPr>
        <w:t xml:space="preserve">de l'enfant. </w:t>
      </w:r>
    </w:p>
    <w:p w:rsidR="00665E28" w:rsidRPr="005C6CD3" w:rsidRDefault="00665E28" w:rsidP="005C6CD3">
      <w:pPr>
        <w:ind w:right="-570"/>
        <w:rPr>
          <w:rFonts w:ascii="Garamond" w:hAnsi="Garamond"/>
          <w:sz w:val="20"/>
          <w:szCs w:val="20"/>
        </w:rPr>
      </w:pPr>
    </w:p>
    <w:p w:rsidR="0047305D" w:rsidRPr="005C6CD3" w:rsidRDefault="00416763" w:rsidP="005C6CD3">
      <w:pPr>
        <w:ind w:right="-570"/>
        <w:rPr>
          <w:rFonts w:ascii="Garamond" w:hAnsi="Garamond"/>
          <w:sz w:val="20"/>
          <w:szCs w:val="20"/>
        </w:rPr>
      </w:pPr>
      <w:r w:rsidRPr="005C6CD3">
        <w:rPr>
          <w:rFonts w:ascii="Garamond" w:hAnsi="Garamond"/>
          <w:sz w:val="20"/>
          <w:szCs w:val="20"/>
        </w:rPr>
        <w:t>Q</w:t>
      </w:r>
      <w:r w:rsidR="0047305D" w:rsidRPr="005C6CD3">
        <w:rPr>
          <w:rFonts w:ascii="Garamond" w:hAnsi="Garamond"/>
          <w:sz w:val="20"/>
          <w:szCs w:val="20"/>
        </w:rPr>
        <w:t>ue ce soit à leur niveau qu'on en voie les jeux et les voies les mieux frayées</w:t>
      </w:r>
      <w:r w:rsidRPr="005C6CD3">
        <w:rPr>
          <w:rFonts w:ascii="Garamond" w:hAnsi="Garamond"/>
          <w:sz w:val="20"/>
          <w:szCs w:val="20"/>
        </w:rPr>
        <w:t> :</w:t>
      </w:r>
      <w:r w:rsidR="0047305D" w:rsidRPr="005C6CD3">
        <w:rPr>
          <w:rFonts w:ascii="Garamond" w:hAnsi="Garamond"/>
          <w:sz w:val="20"/>
          <w:szCs w:val="20"/>
        </w:rPr>
        <w:t xml:space="preserve"> il faut pour ça recueillir des confidences qui ne sont pas à la porté</w:t>
      </w:r>
      <w:r w:rsidR="00110A4D">
        <w:rPr>
          <w:rFonts w:ascii="Garamond" w:hAnsi="Garamond"/>
          <w:sz w:val="20"/>
          <w:szCs w:val="20"/>
        </w:rPr>
        <w:t xml:space="preserve">e des psychologues de l'enfant. </w:t>
      </w:r>
      <w:r w:rsidR="0047305D" w:rsidRPr="005C6CD3">
        <w:rPr>
          <w:rFonts w:ascii="Garamond" w:hAnsi="Garamond"/>
          <w:sz w:val="20"/>
          <w:szCs w:val="20"/>
        </w:rPr>
        <w:t xml:space="preserve">Bref, c'est ce qui fait que le mot </w:t>
      </w:r>
      <w:r w:rsidR="003511B0" w:rsidRPr="005C6CD3">
        <w:rPr>
          <w:rFonts w:ascii="Garamond" w:hAnsi="Garamond"/>
          <w:sz w:val="20"/>
          <w:szCs w:val="20"/>
        </w:rPr>
        <w:t>« </w:t>
      </w:r>
      <w:r w:rsidR="0047305D" w:rsidRPr="005C6CD3">
        <w:rPr>
          <w:rFonts w:ascii="Garamond" w:hAnsi="Garamond"/>
          <w:i/>
          <w:color w:val="0000CC"/>
          <w:sz w:val="20"/>
          <w:szCs w:val="20"/>
        </w:rPr>
        <w:t>âme</w:t>
      </w:r>
      <w:r w:rsidR="003511B0" w:rsidRPr="005C6CD3">
        <w:rPr>
          <w:rFonts w:ascii="Garamond" w:hAnsi="Garamond"/>
          <w:sz w:val="20"/>
          <w:szCs w:val="20"/>
        </w:rPr>
        <w:t> »</w:t>
      </w:r>
      <w:r w:rsidR="0047305D" w:rsidRPr="005C6CD3">
        <w:rPr>
          <w:rFonts w:ascii="Garamond" w:hAnsi="Garamond"/>
          <w:sz w:val="20"/>
          <w:szCs w:val="20"/>
        </w:rPr>
        <w:t xml:space="preserve"> a</w:t>
      </w:r>
      <w:r w:rsidR="00110A4D">
        <w:rPr>
          <w:rFonts w:ascii="Garamond" w:hAnsi="Garamond"/>
          <w:sz w:val="20"/>
          <w:szCs w:val="20"/>
        </w:rPr>
        <w:t xml:space="preserve">, </w:t>
      </w:r>
      <w:r w:rsidR="0047305D" w:rsidRPr="005C6CD3">
        <w:rPr>
          <w:rFonts w:ascii="Garamond" w:hAnsi="Garamond"/>
          <w:sz w:val="20"/>
          <w:szCs w:val="20"/>
        </w:rPr>
        <w:t>dans le moindre des ébats sexuels de l'enfant, dans sa « perversion » comme on dit</w:t>
      </w:r>
      <w:r w:rsidR="00110A4D">
        <w:rPr>
          <w:rFonts w:ascii="Garamond" w:hAnsi="Garamond"/>
          <w:sz w:val="20"/>
          <w:szCs w:val="20"/>
        </w:rPr>
        <w:t xml:space="preserve">, </w:t>
      </w:r>
      <w:r w:rsidR="0047305D" w:rsidRPr="005C6CD3">
        <w:rPr>
          <w:rFonts w:ascii="Garamond" w:hAnsi="Garamond"/>
          <w:sz w:val="20"/>
          <w:szCs w:val="20"/>
        </w:rPr>
        <w:t>la seule</w:t>
      </w:r>
      <w:r w:rsidR="00110A4D">
        <w:rPr>
          <w:rFonts w:ascii="Garamond" w:hAnsi="Garamond"/>
          <w:sz w:val="20"/>
          <w:szCs w:val="20"/>
        </w:rPr>
        <w:t>,</w:t>
      </w:r>
      <w:r w:rsidR="0047305D" w:rsidRPr="005C6CD3">
        <w:rPr>
          <w:rFonts w:ascii="Garamond" w:hAnsi="Garamond"/>
          <w:sz w:val="20"/>
          <w:szCs w:val="20"/>
        </w:rPr>
        <w:t xml:space="preserve"> l'unique et la seule digne présence qu'il faille accorder à ce mot : le mot </w:t>
      </w:r>
      <w:r w:rsidR="003511B0" w:rsidRPr="005C6CD3">
        <w:rPr>
          <w:rFonts w:ascii="Garamond" w:hAnsi="Garamond"/>
          <w:sz w:val="20"/>
          <w:szCs w:val="20"/>
        </w:rPr>
        <w:t>« </w:t>
      </w:r>
      <w:r w:rsidR="003511B0" w:rsidRPr="005C6CD3">
        <w:rPr>
          <w:rFonts w:ascii="Garamond" w:hAnsi="Garamond"/>
          <w:i/>
          <w:color w:val="0000CC"/>
          <w:sz w:val="20"/>
          <w:szCs w:val="20"/>
        </w:rPr>
        <w:t>âme</w:t>
      </w:r>
      <w:r w:rsidR="003511B0" w:rsidRPr="005C6CD3">
        <w:rPr>
          <w:rFonts w:ascii="Garamond" w:hAnsi="Garamond"/>
          <w:sz w:val="20"/>
          <w:szCs w:val="20"/>
        </w:rPr>
        <w:t> »</w:t>
      </w:r>
      <w:r w:rsidR="0047305D"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110A4D" w:rsidRDefault="0047305D" w:rsidP="005C6CD3">
      <w:pPr>
        <w:ind w:right="-570"/>
        <w:rPr>
          <w:rFonts w:ascii="Garamond" w:hAnsi="Garamond"/>
          <w:sz w:val="20"/>
          <w:szCs w:val="20"/>
        </w:rPr>
      </w:pPr>
      <w:r w:rsidRPr="005C6CD3">
        <w:rPr>
          <w:rFonts w:ascii="Garamond" w:hAnsi="Garamond"/>
          <w:sz w:val="20"/>
          <w:szCs w:val="20"/>
        </w:rPr>
        <w:t>Alors, je l'ai dit la dernière fois</w:t>
      </w:r>
      <w:r w:rsidR="00416763" w:rsidRPr="005C6CD3">
        <w:rPr>
          <w:rFonts w:ascii="Garamond" w:hAnsi="Garamond"/>
          <w:sz w:val="20"/>
          <w:szCs w:val="20"/>
        </w:rPr>
        <w:t> :</w:t>
      </w:r>
      <w:r w:rsidRPr="005C6CD3">
        <w:rPr>
          <w:rFonts w:ascii="Garamond" w:hAnsi="Garamond"/>
          <w:sz w:val="20"/>
          <w:szCs w:val="20"/>
        </w:rPr>
        <w:t xml:space="preserve"> l'</w:t>
      </w:r>
      <w:r w:rsidR="00416763" w:rsidRPr="005C6CD3">
        <w:rPr>
          <w:rFonts w:ascii="Garamond" w:hAnsi="Garamond"/>
          <w:color w:val="0000CC"/>
          <w:sz w:val="20"/>
          <w:szCs w:val="20"/>
        </w:rPr>
        <w:t>1</w:t>
      </w:r>
      <w:r w:rsidRPr="005C6CD3">
        <w:rPr>
          <w:rFonts w:ascii="Garamond" w:hAnsi="Garamond"/>
          <w:sz w:val="20"/>
          <w:szCs w:val="20"/>
        </w:rPr>
        <w:t xml:space="preserve"> c'est simple</w:t>
      </w:r>
      <w:r w:rsidRPr="005C6CD3">
        <w:rPr>
          <w:rFonts w:ascii="Garamond" w:hAnsi="Garamond"/>
          <w:sz w:val="20"/>
          <w:szCs w:val="20"/>
        </w:rPr>
        <w:softHyphen/>
        <w:t>ment dans cette logique</w:t>
      </w:r>
      <w:r w:rsidR="00110A4D">
        <w:rPr>
          <w:rFonts w:ascii="Garamond" w:hAnsi="Garamond"/>
          <w:sz w:val="20"/>
          <w:szCs w:val="20"/>
        </w:rPr>
        <w:t>,</w:t>
      </w:r>
      <w:r w:rsidRPr="005C6CD3">
        <w:rPr>
          <w:rFonts w:ascii="Garamond" w:hAnsi="Garamond"/>
          <w:sz w:val="20"/>
          <w:szCs w:val="20"/>
        </w:rPr>
        <w:t xml:space="preserve"> l'entrée en jeu de l'opération de la mesure, de la valeur </w:t>
      </w:r>
    </w:p>
    <w:p w:rsidR="00416763" w:rsidRPr="005C6CD3" w:rsidRDefault="0047305D" w:rsidP="005C6CD3">
      <w:pPr>
        <w:ind w:right="-570"/>
        <w:rPr>
          <w:rFonts w:ascii="Garamond" w:hAnsi="Garamond"/>
          <w:sz w:val="20"/>
          <w:szCs w:val="20"/>
        </w:rPr>
      </w:pPr>
      <w:r w:rsidRPr="005C6CD3">
        <w:rPr>
          <w:rFonts w:ascii="Garamond" w:hAnsi="Garamond"/>
          <w:sz w:val="20"/>
          <w:szCs w:val="20"/>
        </w:rPr>
        <w:t xml:space="preserve">à donner à </w:t>
      </w:r>
      <w:r w:rsidR="00416763" w:rsidRPr="005C6CD3">
        <w:rPr>
          <w:rFonts w:ascii="Garamond" w:hAnsi="Garamond"/>
          <w:i/>
          <w:color w:val="0000CC"/>
          <w:sz w:val="20"/>
          <w:szCs w:val="20"/>
        </w:rPr>
        <w:t>petit(a)</w:t>
      </w:r>
      <w:r w:rsidRPr="005C6CD3">
        <w:rPr>
          <w:rFonts w:ascii="Garamond" w:hAnsi="Garamond"/>
          <w:sz w:val="20"/>
          <w:szCs w:val="20"/>
        </w:rPr>
        <w:t xml:space="preserve"> dans cette opération de langage qui va être, en somme</w:t>
      </w:r>
      <w:r w:rsidR="00110A4D">
        <w:rPr>
          <w:rFonts w:ascii="Garamond" w:hAnsi="Garamond"/>
          <w:sz w:val="20"/>
          <w:szCs w:val="20"/>
        </w:rPr>
        <w:t xml:space="preserve"> - </w:t>
      </w:r>
      <w:r w:rsidRPr="005C6CD3">
        <w:rPr>
          <w:rFonts w:ascii="Garamond" w:hAnsi="Garamond"/>
          <w:sz w:val="20"/>
          <w:szCs w:val="20"/>
        </w:rPr>
        <w:t>quoi d'autre se propose à nous ?</w:t>
      </w:r>
      <w:r w:rsidR="00110A4D">
        <w:rPr>
          <w:rFonts w:ascii="Garamond" w:hAnsi="Garamond"/>
          <w:sz w:val="20"/>
          <w:szCs w:val="20"/>
        </w:rPr>
        <w:t xml:space="preserve"> - </w:t>
      </w:r>
      <w:r w:rsidRPr="005C6CD3">
        <w:rPr>
          <w:rFonts w:ascii="Garamond" w:hAnsi="Garamond"/>
          <w:sz w:val="20"/>
          <w:szCs w:val="20"/>
        </w:rPr>
        <w:t xml:space="preserve">tentative de réintégrer ce </w:t>
      </w:r>
      <w:r w:rsidR="003511B0" w:rsidRPr="005C6CD3">
        <w:rPr>
          <w:rFonts w:ascii="Garamond" w:hAnsi="Garamond"/>
          <w:i/>
          <w:color w:val="0000CC"/>
          <w:sz w:val="20"/>
          <w:szCs w:val="20"/>
        </w:rPr>
        <w:t>petit(a)</w:t>
      </w:r>
      <w:r w:rsidRPr="005C6CD3">
        <w:rPr>
          <w:rFonts w:ascii="Garamond" w:hAnsi="Garamond"/>
          <w:sz w:val="20"/>
          <w:szCs w:val="20"/>
        </w:rPr>
        <w:t xml:space="preserve"> </w:t>
      </w:r>
      <w:r w:rsidR="00110A4D">
        <w:rPr>
          <w:rFonts w:ascii="Garamond" w:hAnsi="Garamond"/>
          <w:sz w:val="20"/>
          <w:szCs w:val="20"/>
        </w:rPr>
        <w:t>-</w:t>
      </w:r>
      <w:r w:rsidRPr="005C6CD3">
        <w:rPr>
          <w:rFonts w:ascii="Garamond" w:hAnsi="Garamond"/>
          <w:sz w:val="20"/>
          <w:szCs w:val="20"/>
        </w:rPr>
        <w:t xml:space="preserve"> dans quoi ? </w:t>
      </w:r>
      <w:r w:rsidR="00110A4D">
        <w:rPr>
          <w:rFonts w:ascii="Garamond" w:hAnsi="Garamond"/>
          <w:sz w:val="20"/>
          <w:szCs w:val="20"/>
        </w:rPr>
        <w:t xml:space="preserve">- </w:t>
      </w:r>
      <w:r w:rsidRPr="005C6CD3">
        <w:rPr>
          <w:rFonts w:ascii="Garamond" w:hAnsi="Garamond"/>
          <w:sz w:val="20"/>
          <w:szCs w:val="20"/>
        </w:rPr>
        <w:t xml:space="preserve">dans </w:t>
      </w:r>
      <w:proofErr w:type="gramStart"/>
      <w:r w:rsidRPr="005C6CD3">
        <w:rPr>
          <w:rFonts w:ascii="Garamond" w:hAnsi="Garamond"/>
          <w:sz w:val="20"/>
          <w:szCs w:val="20"/>
        </w:rPr>
        <w:t>cet</w:t>
      </w:r>
      <w:proofErr w:type="gramEnd"/>
      <w:r w:rsidRPr="005C6CD3">
        <w:rPr>
          <w:rFonts w:ascii="Garamond" w:hAnsi="Garamond"/>
          <w:sz w:val="20"/>
          <w:szCs w:val="20"/>
        </w:rPr>
        <w:t xml:space="preserve"> </w:t>
      </w:r>
      <w:r w:rsidR="003511B0" w:rsidRPr="005C6CD3">
        <w:rPr>
          <w:rFonts w:ascii="Garamond" w:hAnsi="Garamond"/>
          <w:sz w:val="20"/>
          <w:szCs w:val="20"/>
        </w:rPr>
        <w:t>« </w:t>
      </w:r>
      <w:r w:rsidRPr="005C6CD3">
        <w:rPr>
          <w:rFonts w:ascii="Garamond" w:hAnsi="Garamond"/>
          <w:i/>
          <w:sz w:val="20"/>
          <w:szCs w:val="20"/>
        </w:rPr>
        <w:t>univers de langage</w:t>
      </w:r>
      <w:r w:rsidR="003511B0" w:rsidRPr="005C6CD3">
        <w:rPr>
          <w:rFonts w:ascii="Garamond" w:hAnsi="Garamond"/>
          <w:sz w:val="20"/>
          <w:szCs w:val="20"/>
        </w:rPr>
        <w:t> »</w:t>
      </w:r>
      <w:r w:rsidRPr="005C6CD3">
        <w:rPr>
          <w:rFonts w:ascii="Garamond" w:hAnsi="Garamond"/>
          <w:sz w:val="20"/>
          <w:szCs w:val="20"/>
        </w:rPr>
        <w:t>, dont j'ai déjà posé au départ de cette an</w:t>
      </w:r>
      <w:r w:rsidRPr="005C6CD3">
        <w:rPr>
          <w:rFonts w:ascii="Garamond" w:hAnsi="Garamond"/>
          <w:sz w:val="20"/>
          <w:szCs w:val="20"/>
        </w:rPr>
        <w:softHyphen/>
        <w:t xml:space="preserve">née </w:t>
      </w:r>
      <w:r w:rsidR="00110A4D">
        <w:rPr>
          <w:rFonts w:ascii="Garamond" w:hAnsi="Garamond"/>
          <w:sz w:val="20"/>
          <w:szCs w:val="20"/>
        </w:rPr>
        <w:t>-</w:t>
      </w:r>
      <w:r w:rsidRPr="005C6CD3">
        <w:rPr>
          <w:rFonts w:ascii="Garamond" w:hAnsi="Garamond"/>
          <w:sz w:val="20"/>
          <w:szCs w:val="20"/>
        </w:rPr>
        <w:t xml:space="preserve"> quoi ? </w:t>
      </w:r>
      <w:r w:rsidR="00110A4D">
        <w:rPr>
          <w:rFonts w:ascii="Garamond" w:hAnsi="Garamond"/>
          <w:sz w:val="20"/>
          <w:szCs w:val="20"/>
        </w:rPr>
        <w:t>-</w:t>
      </w:r>
      <w:r w:rsidRPr="005C6CD3">
        <w:rPr>
          <w:rFonts w:ascii="Garamond" w:hAnsi="Garamond"/>
          <w:sz w:val="20"/>
          <w:szCs w:val="20"/>
        </w:rPr>
        <w:t xml:space="preserve"> qu'il n'existe pas ! </w:t>
      </w:r>
    </w:p>
    <w:p w:rsidR="0047305D" w:rsidRPr="005C6CD3" w:rsidRDefault="0047305D" w:rsidP="005C6CD3">
      <w:pPr>
        <w:ind w:right="-570"/>
        <w:rPr>
          <w:rFonts w:ascii="Garamond" w:hAnsi="Garamond"/>
          <w:sz w:val="20"/>
          <w:szCs w:val="20"/>
        </w:rPr>
      </w:pPr>
      <w:r w:rsidRPr="005C6CD3">
        <w:rPr>
          <w:rFonts w:ascii="Garamond" w:hAnsi="Garamond"/>
          <w:sz w:val="20"/>
          <w:szCs w:val="20"/>
        </w:rPr>
        <w:t>Il n'existe pas, pourquoi ? Précisément à cause de son existence à lui</w:t>
      </w:r>
      <w:r w:rsidR="00416763" w:rsidRPr="005C6CD3">
        <w:rPr>
          <w:rFonts w:ascii="Garamond" w:hAnsi="Garamond"/>
          <w:sz w:val="20"/>
          <w:szCs w:val="20"/>
        </w:rPr>
        <w:t>,</w:t>
      </w:r>
      <w:r w:rsidRPr="005C6CD3">
        <w:rPr>
          <w:rFonts w:ascii="Garamond" w:hAnsi="Garamond"/>
          <w:sz w:val="20"/>
          <w:szCs w:val="20"/>
        </w:rPr>
        <w:t xml:space="preserve"> </w:t>
      </w:r>
      <w:r w:rsidRPr="005C6CD3">
        <w:rPr>
          <w:rFonts w:ascii="Garamond" w:hAnsi="Garamond"/>
          <w:i/>
          <w:color w:val="0000CC"/>
          <w:sz w:val="20"/>
          <w:szCs w:val="20"/>
        </w:rPr>
        <w:t>l'objet petit(a)</w:t>
      </w:r>
      <w:r w:rsidRPr="005C6CD3">
        <w:rPr>
          <w:rFonts w:ascii="Garamond" w:hAnsi="Garamond"/>
          <w:sz w:val="20"/>
          <w:szCs w:val="20"/>
        </w:rPr>
        <w:t>, comme effet.</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Donc, opération contradictoire et désespérée, dont heu</w:t>
      </w:r>
      <w:r w:rsidRPr="005C6CD3">
        <w:rPr>
          <w:rFonts w:ascii="Garamond" w:hAnsi="Garamond"/>
          <w:sz w:val="20"/>
          <w:szCs w:val="20"/>
        </w:rPr>
        <w:softHyphen/>
        <w:t xml:space="preserve">reusement la seule existence de </w:t>
      </w:r>
      <w:r w:rsidRPr="005C6CD3">
        <w:rPr>
          <w:rFonts w:ascii="Garamond" w:hAnsi="Garamond"/>
          <w:iCs/>
          <w:sz w:val="20"/>
          <w:szCs w:val="20"/>
        </w:rPr>
        <w:t>l'</w:t>
      </w:r>
      <w:r w:rsidRPr="005C6CD3">
        <w:rPr>
          <w:rFonts w:ascii="Garamond" w:hAnsi="Garamond"/>
          <w:i/>
          <w:iCs/>
          <w:sz w:val="20"/>
          <w:szCs w:val="20"/>
        </w:rPr>
        <w:t>arithmétique</w:t>
      </w:r>
      <w:r w:rsidR="00110A4D">
        <w:rPr>
          <w:rFonts w:ascii="Garamond" w:hAnsi="Garamond"/>
          <w:sz w:val="20"/>
          <w:szCs w:val="20"/>
        </w:rPr>
        <w:t xml:space="preserve">, </w:t>
      </w:r>
      <w:r w:rsidRPr="005C6CD3">
        <w:rPr>
          <w:rFonts w:ascii="Garamond" w:hAnsi="Garamond"/>
          <w:sz w:val="20"/>
          <w:szCs w:val="20"/>
        </w:rPr>
        <w:t>fut</w:t>
      </w:r>
      <w:r w:rsidR="00110A4D">
        <w:rPr>
          <w:rFonts w:ascii="Garamond" w:hAnsi="Garamond"/>
          <w:sz w:val="20"/>
          <w:szCs w:val="20"/>
        </w:rPr>
        <w:t>-</w:t>
      </w:r>
      <w:r w:rsidRPr="005C6CD3">
        <w:rPr>
          <w:rFonts w:ascii="Garamond" w:hAnsi="Garamond"/>
          <w:sz w:val="20"/>
          <w:szCs w:val="20"/>
        </w:rPr>
        <w:t>elle élé</w:t>
      </w:r>
      <w:r w:rsidRPr="005C6CD3">
        <w:rPr>
          <w:rFonts w:ascii="Garamond" w:hAnsi="Garamond"/>
          <w:sz w:val="20"/>
          <w:szCs w:val="20"/>
        </w:rPr>
        <w:softHyphen/>
        <w:t>mentaire</w:t>
      </w:r>
      <w:r w:rsidR="00110A4D">
        <w:rPr>
          <w:rFonts w:ascii="Garamond" w:hAnsi="Garamond"/>
          <w:sz w:val="20"/>
          <w:szCs w:val="20"/>
        </w:rPr>
        <w:t xml:space="preserve">, </w:t>
      </w:r>
      <w:r w:rsidRPr="005C6CD3">
        <w:rPr>
          <w:rFonts w:ascii="Garamond" w:hAnsi="Garamond"/>
          <w:sz w:val="20"/>
          <w:szCs w:val="20"/>
        </w:rPr>
        <w:t xml:space="preserve">nous assure que l'entreprise est féconde. Car même au niveau de l'arithmétique, on s'est aperçu </w:t>
      </w:r>
      <w:r w:rsidR="00110A4D">
        <w:rPr>
          <w:rFonts w:ascii="Garamond" w:hAnsi="Garamond"/>
          <w:sz w:val="20"/>
          <w:szCs w:val="20"/>
        </w:rPr>
        <w:t>-</w:t>
      </w:r>
      <w:r w:rsidRPr="005C6CD3">
        <w:rPr>
          <w:rFonts w:ascii="Garamond" w:hAnsi="Garamond"/>
          <w:sz w:val="20"/>
          <w:szCs w:val="20"/>
        </w:rPr>
        <w:t xml:space="preserve"> </w:t>
      </w:r>
      <w:r w:rsidRPr="005C6CD3">
        <w:rPr>
          <w:rFonts w:ascii="Garamond" w:hAnsi="Garamond"/>
          <w:i/>
          <w:sz w:val="20"/>
          <w:szCs w:val="20"/>
        </w:rPr>
        <w:t>récemment il faut le dire</w:t>
      </w:r>
      <w:r w:rsidRPr="005C6CD3">
        <w:rPr>
          <w:rFonts w:ascii="Garamond" w:hAnsi="Garamond"/>
          <w:sz w:val="20"/>
          <w:szCs w:val="20"/>
        </w:rPr>
        <w:t xml:space="preserve"> </w:t>
      </w:r>
      <w:r w:rsidR="00110A4D">
        <w:rPr>
          <w:rFonts w:ascii="Garamond" w:hAnsi="Garamond"/>
          <w:sz w:val="20"/>
          <w:szCs w:val="20"/>
        </w:rPr>
        <w:t>-</w:t>
      </w:r>
      <w:r w:rsidRPr="005C6CD3">
        <w:rPr>
          <w:rFonts w:ascii="Garamond" w:hAnsi="Garamond"/>
          <w:sz w:val="20"/>
          <w:szCs w:val="20"/>
        </w:rPr>
        <w:t xml:space="preserve"> que </w:t>
      </w:r>
      <w:r w:rsidRPr="005C6CD3">
        <w:rPr>
          <w:rFonts w:ascii="Garamond" w:hAnsi="Garamond"/>
          <w:i/>
          <w:sz w:val="20"/>
          <w:szCs w:val="20"/>
        </w:rPr>
        <w:t>l'univers du discours n'existe pas</w:t>
      </w:r>
      <w:r w:rsidRPr="005C6CD3">
        <w:rPr>
          <w:rFonts w:ascii="Garamond" w:hAnsi="Garamond"/>
          <w:sz w:val="20"/>
          <w:szCs w:val="20"/>
        </w:rPr>
        <w:t>.</w:t>
      </w:r>
      <w:r w:rsidR="00110A4D">
        <w:rPr>
          <w:rFonts w:ascii="Garamond" w:hAnsi="Garamond"/>
          <w:sz w:val="20"/>
          <w:szCs w:val="20"/>
        </w:rPr>
        <w:t xml:space="preserve"> </w:t>
      </w:r>
      <w:r w:rsidR="00EE0BAD" w:rsidRPr="005C6CD3">
        <w:rPr>
          <w:rFonts w:ascii="Garamond" w:hAnsi="Garamond"/>
          <w:sz w:val="20"/>
          <w:szCs w:val="20"/>
        </w:rPr>
        <w:t xml:space="preserve"> </w:t>
      </w:r>
      <w:r w:rsidRPr="005C6CD3">
        <w:rPr>
          <w:rFonts w:ascii="Garamond" w:hAnsi="Garamond"/>
          <w:sz w:val="20"/>
          <w:szCs w:val="20"/>
        </w:rPr>
        <w:t>Alors, comment les choses se présentent</w:t>
      </w:r>
      <w:r w:rsidR="00110A4D">
        <w:rPr>
          <w:rFonts w:ascii="Garamond" w:hAnsi="Garamond"/>
          <w:sz w:val="20"/>
          <w:szCs w:val="20"/>
        </w:rPr>
        <w:t>-</w:t>
      </w:r>
      <w:r w:rsidRPr="005C6CD3">
        <w:rPr>
          <w:rFonts w:ascii="Garamond" w:hAnsi="Garamond"/>
          <w:sz w:val="20"/>
          <w:szCs w:val="20"/>
        </w:rPr>
        <w:t>elles au départ de cette tentative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 </w:t>
      </w:r>
    </w:p>
    <w:p w:rsidR="0047305D" w:rsidRPr="005C6CD3" w:rsidRDefault="009E04B2" w:rsidP="00C005E4">
      <w:pPr>
        <w:ind w:right="-570"/>
        <w:jc w:val="center"/>
        <w:rPr>
          <w:rFonts w:ascii="Garamond" w:hAnsi="Garamond"/>
          <w:color w:val="0000CC"/>
          <w:sz w:val="20"/>
          <w:szCs w:val="20"/>
        </w:rPr>
      </w:pPr>
      <w:r w:rsidRPr="005C6CD3">
        <w:rPr>
          <w:rFonts w:ascii="Garamond" w:hAnsi="Garamond"/>
          <w:noProof/>
          <w:sz w:val="20"/>
          <w:szCs w:val="20"/>
          <w:lang w:eastAsia="fr-FR"/>
        </w:rPr>
        <w:drawing>
          <wp:inline distT="0" distB="0" distL="0" distR="0" wp14:anchorId="723A322C" wp14:editId="3DA3B633">
            <wp:extent cx="628695" cy="361896"/>
            <wp:effectExtent l="0" t="0" r="0" b="635"/>
            <wp:docPr id="101" name="Image 101" descr="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6a"/>
                    <pic:cNvPicPr>
                      <a:picLocks noChangeAspect="1" noChangeArrowheads="1"/>
                    </pic:cNvPicPr>
                  </pic:nvPicPr>
                  <pic:blipFill>
                    <a:blip r:embed="rId129" cstate="print"/>
                    <a:srcRect/>
                    <a:stretch>
                      <a:fillRect/>
                    </a:stretch>
                  </pic:blipFill>
                  <pic:spPr bwMode="auto">
                    <a:xfrm>
                      <a:off x="0" y="0"/>
                      <a:ext cx="630127" cy="362720"/>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110A4D">
        <w:rPr>
          <w:rFonts w:ascii="Garamond" w:hAnsi="Garamond"/>
          <w:i/>
          <w:sz w:val="20"/>
          <w:szCs w:val="20"/>
        </w:rPr>
        <w:t>Que veut dire d'é</w:t>
      </w:r>
      <w:r w:rsidRPr="00C005E4">
        <w:rPr>
          <w:rFonts w:ascii="Garamond" w:hAnsi="Garamond"/>
          <w:i/>
          <w:sz w:val="20"/>
          <w:szCs w:val="20"/>
        </w:rPr>
        <w:t>crire</w:t>
      </w:r>
      <w:r w:rsidR="00110A4D">
        <w:rPr>
          <w:rFonts w:ascii="Garamond" w:hAnsi="Garamond"/>
          <w:sz w:val="20"/>
          <w:szCs w:val="20"/>
        </w:rPr>
        <w:t xml:space="preserve">, </w:t>
      </w:r>
      <w:r w:rsidRPr="005C6CD3">
        <w:rPr>
          <w:rFonts w:ascii="Garamond" w:hAnsi="Garamond"/>
          <w:sz w:val="20"/>
          <w:szCs w:val="20"/>
        </w:rPr>
        <w:t xml:space="preserve">puisqu'il nous faut ce </w:t>
      </w:r>
      <w:r w:rsidR="00665E28" w:rsidRPr="005C6CD3">
        <w:rPr>
          <w:rFonts w:ascii="Garamond" w:hAnsi="Garamond"/>
          <w:color w:val="0000CC"/>
          <w:sz w:val="20"/>
          <w:szCs w:val="20"/>
        </w:rPr>
        <w:t>1</w:t>
      </w:r>
      <w:r w:rsidRPr="005C6CD3">
        <w:rPr>
          <w:rFonts w:ascii="Garamond" w:hAnsi="Garamond"/>
          <w:sz w:val="20"/>
          <w:szCs w:val="20"/>
        </w:rPr>
        <w:t xml:space="preserve"> et que nous nous en contenterons pour la mesure de </w:t>
      </w:r>
      <w:r w:rsidRPr="005C6CD3">
        <w:rPr>
          <w:rFonts w:ascii="Garamond" w:hAnsi="Garamond"/>
          <w:i/>
          <w:color w:val="0000CC"/>
          <w:sz w:val="20"/>
          <w:szCs w:val="20"/>
        </w:rPr>
        <w:t>l'objet petit(a)</w:t>
      </w:r>
      <w:r w:rsidR="00110A4D">
        <w:rPr>
          <w:rFonts w:ascii="Garamond" w:hAnsi="Garamond"/>
          <w:i/>
          <w:color w:val="0000CC"/>
          <w:sz w:val="20"/>
          <w:szCs w:val="20"/>
        </w:rPr>
        <w:t>,</w:t>
      </w:r>
      <w:r w:rsidR="00C005E4">
        <w:rPr>
          <w:rFonts w:ascii="Garamond" w:hAnsi="Garamond"/>
          <w:i/>
          <w:color w:val="0000CC"/>
          <w:sz w:val="20"/>
          <w:szCs w:val="20"/>
        </w:rPr>
        <w:t xml:space="preserve"> </w:t>
      </w:r>
      <w:r w:rsidRPr="005C6CD3">
        <w:rPr>
          <w:rFonts w:ascii="Garamond" w:hAnsi="Garamond"/>
          <w:sz w:val="20"/>
          <w:szCs w:val="20"/>
        </w:rPr>
        <w:t xml:space="preserve">ceci : </w:t>
      </w:r>
      <w:r w:rsidR="00665E28" w:rsidRPr="005C6CD3">
        <w:rPr>
          <w:rFonts w:ascii="Garamond" w:hAnsi="Garamond"/>
          <w:i/>
          <w:color w:val="0000CC"/>
          <w:sz w:val="20"/>
          <w:szCs w:val="20"/>
        </w:rPr>
        <w:t>1+a</w:t>
      </w:r>
      <w:r w:rsidR="008C0D12" w:rsidRPr="005C6CD3">
        <w:rPr>
          <w:rFonts w:ascii="Garamond" w:hAnsi="Garamond"/>
          <w:i/>
          <w:color w:val="0000CC"/>
          <w:sz w:val="20"/>
          <w:szCs w:val="20"/>
        </w:rPr>
        <w:t xml:space="preserve"> </w:t>
      </w:r>
      <w:r w:rsidR="00665E28" w:rsidRPr="005C6CD3">
        <w:rPr>
          <w:rFonts w:ascii="Garamond" w:hAnsi="Garamond"/>
          <w:i/>
          <w:color w:val="0000CC"/>
          <w:sz w:val="20"/>
          <w:szCs w:val="20"/>
        </w:rPr>
        <w:t>=</w:t>
      </w:r>
      <w:r w:rsidRPr="005C6CD3">
        <w:rPr>
          <w:rFonts w:ascii="Garamond" w:hAnsi="Garamond"/>
          <w:i/>
          <w:color w:val="0000CC"/>
          <w:sz w:val="20"/>
          <w:szCs w:val="20"/>
        </w:rPr>
        <w:t xml:space="preserve"> </w:t>
      </w:r>
      <w:r w:rsidR="00665E28" w:rsidRPr="005C6CD3">
        <w:rPr>
          <w:rFonts w:ascii="Garamond" w:hAnsi="Garamond"/>
          <w:i/>
          <w:color w:val="0000CC"/>
          <w:sz w:val="20"/>
          <w:szCs w:val="20"/>
        </w:rPr>
        <w:t>1/a</w:t>
      </w:r>
      <w:r w:rsidRPr="005C6CD3">
        <w:rPr>
          <w:rFonts w:ascii="Garamond" w:hAnsi="Garamond"/>
          <w:sz w:val="20"/>
          <w:szCs w:val="20"/>
        </w:rPr>
        <w:t xml:space="preserve">  ? </w:t>
      </w:r>
    </w:p>
    <w:p w:rsidR="0047305D" w:rsidRPr="005C6CD3" w:rsidRDefault="0047305D" w:rsidP="005C6CD3">
      <w:pPr>
        <w:ind w:right="-570"/>
        <w:rPr>
          <w:rFonts w:ascii="Garamond" w:hAnsi="Garamond"/>
          <w:sz w:val="20"/>
          <w:szCs w:val="20"/>
        </w:rPr>
      </w:pPr>
    </w:p>
    <w:p w:rsidR="00C005E4" w:rsidRDefault="0047305D" w:rsidP="005C6CD3">
      <w:pPr>
        <w:ind w:right="-570"/>
        <w:rPr>
          <w:rFonts w:ascii="Garamond" w:hAnsi="Garamond"/>
          <w:sz w:val="20"/>
          <w:szCs w:val="20"/>
        </w:rPr>
      </w:pPr>
      <w:r w:rsidRPr="005C6CD3">
        <w:rPr>
          <w:rFonts w:ascii="Garamond" w:hAnsi="Garamond"/>
          <w:sz w:val="20"/>
          <w:szCs w:val="20"/>
        </w:rPr>
        <w:t>Vous soupçonnez bien que dès que commencera ma théorie à être l'objet d'une interrogation sérieuse de la part des logi</w:t>
      </w:r>
      <w:r w:rsidRPr="005C6CD3">
        <w:rPr>
          <w:rFonts w:ascii="Garamond" w:hAnsi="Garamond"/>
          <w:sz w:val="20"/>
          <w:szCs w:val="20"/>
        </w:rPr>
        <w:softHyphen/>
        <w:t xml:space="preserve">ciens, </w:t>
      </w:r>
    </w:p>
    <w:p w:rsidR="00C005E4" w:rsidRDefault="0047305D" w:rsidP="005C6CD3">
      <w:pPr>
        <w:ind w:right="-570"/>
        <w:rPr>
          <w:rFonts w:ascii="Garamond" w:hAnsi="Garamond"/>
          <w:sz w:val="20"/>
          <w:szCs w:val="20"/>
        </w:rPr>
      </w:pPr>
      <w:r w:rsidRPr="005C6CD3">
        <w:rPr>
          <w:rFonts w:ascii="Garamond" w:hAnsi="Garamond"/>
          <w:sz w:val="20"/>
          <w:szCs w:val="20"/>
        </w:rPr>
        <w:t xml:space="preserve">il y aura beaucoup à dire sur l'introduction ici des trois signes, qui se figurent comme </w:t>
      </w:r>
      <w:r w:rsidRPr="00C005E4">
        <w:rPr>
          <w:rFonts w:ascii="Garamond" w:hAnsi="Garamond"/>
          <w:i/>
          <w:sz w:val="20"/>
          <w:szCs w:val="20"/>
        </w:rPr>
        <w:t>plus</w:t>
      </w:r>
      <w:r w:rsidRPr="005C6CD3">
        <w:rPr>
          <w:rFonts w:ascii="Garamond" w:hAnsi="Garamond"/>
          <w:sz w:val="20"/>
          <w:szCs w:val="20"/>
        </w:rPr>
        <w:t xml:space="preserve">, </w:t>
      </w:r>
      <w:r w:rsidRPr="00C005E4">
        <w:rPr>
          <w:rFonts w:ascii="Garamond" w:hAnsi="Garamond"/>
          <w:i/>
          <w:sz w:val="20"/>
          <w:szCs w:val="20"/>
        </w:rPr>
        <w:t>égale</w:t>
      </w:r>
      <w:r w:rsidRPr="005C6CD3">
        <w:rPr>
          <w:rFonts w:ascii="Garamond" w:hAnsi="Garamond"/>
          <w:sz w:val="20"/>
          <w:szCs w:val="20"/>
        </w:rPr>
        <w:t xml:space="preserve">, et aussi bien </w:t>
      </w:r>
      <w:r w:rsidRPr="00C005E4">
        <w:rPr>
          <w:rFonts w:ascii="Garamond" w:hAnsi="Garamond"/>
          <w:i/>
          <w:sz w:val="20"/>
          <w:szCs w:val="20"/>
        </w:rPr>
        <w:t>la barre entre le</w:t>
      </w:r>
      <w:r w:rsidRPr="005C6CD3">
        <w:rPr>
          <w:rFonts w:ascii="Garamond" w:hAnsi="Garamond"/>
          <w:sz w:val="20"/>
          <w:szCs w:val="20"/>
        </w:rPr>
        <w:t xml:space="preserve"> </w:t>
      </w:r>
      <w:r w:rsidRPr="005C6CD3">
        <w:rPr>
          <w:rFonts w:ascii="Garamond" w:hAnsi="Garamond"/>
          <w:color w:val="0000CC"/>
          <w:sz w:val="20"/>
          <w:szCs w:val="20"/>
        </w:rPr>
        <w:t>1</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C005E4">
        <w:rPr>
          <w:rFonts w:ascii="Garamond" w:hAnsi="Garamond"/>
          <w:i/>
          <w:sz w:val="20"/>
          <w:szCs w:val="20"/>
        </w:rPr>
        <w:t xml:space="preserve">et </w:t>
      </w:r>
      <w:r w:rsidR="008C0D12" w:rsidRPr="00C005E4">
        <w:rPr>
          <w:rFonts w:ascii="Garamond" w:hAnsi="Garamond"/>
          <w:i/>
          <w:color w:val="0000CC"/>
          <w:sz w:val="20"/>
          <w:szCs w:val="20"/>
        </w:rPr>
        <w:t>pe</w:t>
      </w:r>
      <w:r w:rsidR="008C0D12" w:rsidRPr="005C6CD3">
        <w:rPr>
          <w:rFonts w:ascii="Garamond" w:hAnsi="Garamond"/>
          <w:i/>
          <w:color w:val="0000CC"/>
          <w:sz w:val="20"/>
          <w:szCs w:val="20"/>
        </w:rPr>
        <w:t>tit(a)</w:t>
      </w:r>
      <w:r w:rsidRPr="005C6CD3">
        <w:rPr>
          <w:rFonts w:ascii="Garamond" w:hAnsi="Garamond"/>
          <w:sz w:val="20"/>
          <w:szCs w:val="20"/>
        </w:rPr>
        <w:t> : (+), (=), (</w:t>
      </w:r>
      <w:r w:rsidR="00896905" w:rsidRPr="005C6CD3">
        <w:rPr>
          <w:rFonts w:ascii="Garamond" w:hAnsi="Garamond"/>
          <w:sz w:val="20"/>
          <w:szCs w:val="20"/>
        </w:rPr>
        <w:t>–</w:t>
      </w:r>
      <w:r w:rsidRPr="005C6CD3">
        <w:rPr>
          <w:rFonts w:ascii="Garamond" w:hAnsi="Garamond"/>
          <w:sz w:val="20"/>
          <w:szCs w:val="20"/>
        </w:rPr>
        <w:t>).</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Ce sont là </w:t>
      </w:r>
      <w:r w:rsidRPr="005C6CD3">
        <w:rPr>
          <w:rFonts w:ascii="Garamond" w:hAnsi="Garamond"/>
          <w:i/>
          <w:sz w:val="20"/>
          <w:szCs w:val="20"/>
        </w:rPr>
        <w:t>épreuves</w:t>
      </w:r>
      <w:r w:rsidRPr="005C6CD3">
        <w:rPr>
          <w:rFonts w:ascii="Garamond" w:hAnsi="Garamond"/>
          <w:sz w:val="20"/>
          <w:szCs w:val="20"/>
        </w:rPr>
        <w:t xml:space="preserve"> auxquelles il faut bien </w:t>
      </w:r>
      <w:r w:rsidRPr="005C6CD3">
        <w:rPr>
          <w:rFonts w:ascii="Garamond" w:hAnsi="Garamond"/>
          <w:i/>
          <w:sz w:val="20"/>
          <w:szCs w:val="20"/>
        </w:rPr>
        <w:t>provisoire</w:t>
      </w:r>
      <w:r w:rsidRPr="005C6CD3">
        <w:rPr>
          <w:rFonts w:ascii="Garamond" w:hAnsi="Garamond"/>
          <w:i/>
          <w:sz w:val="20"/>
          <w:szCs w:val="20"/>
        </w:rPr>
        <w:softHyphen/>
        <w:t>ment</w:t>
      </w:r>
      <w:r w:rsidR="00C005E4">
        <w:rPr>
          <w:rFonts w:ascii="Garamond" w:hAnsi="Garamond"/>
          <w:sz w:val="20"/>
          <w:szCs w:val="20"/>
        </w:rPr>
        <w:t xml:space="preserve">, </w:t>
      </w:r>
      <w:r w:rsidRPr="005C6CD3">
        <w:rPr>
          <w:rFonts w:ascii="Garamond" w:hAnsi="Garamond"/>
          <w:sz w:val="20"/>
          <w:szCs w:val="20"/>
        </w:rPr>
        <w:t>pour que mon cours ne s'étire pas indéfiniment</w:t>
      </w:r>
      <w:r w:rsidR="00C005E4">
        <w:rPr>
          <w:rFonts w:ascii="Garamond" w:hAnsi="Garamond"/>
          <w:sz w:val="20"/>
          <w:szCs w:val="20"/>
        </w:rPr>
        <w:t xml:space="preserve">, </w:t>
      </w:r>
      <w:r w:rsidRPr="005C6CD3">
        <w:rPr>
          <w:rFonts w:ascii="Garamond" w:hAnsi="Garamond"/>
          <w:sz w:val="20"/>
          <w:szCs w:val="20"/>
        </w:rPr>
        <w:t xml:space="preserve">que vous vous fiiez à ce que je les aie faites pour mon compte, n'en laissant apparaître ici que </w:t>
      </w:r>
      <w:r w:rsidRPr="005C6CD3">
        <w:rPr>
          <w:rFonts w:ascii="Garamond" w:hAnsi="Garamond"/>
          <w:i/>
          <w:sz w:val="20"/>
          <w:szCs w:val="20"/>
        </w:rPr>
        <w:t>les pointes</w:t>
      </w:r>
      <w:r w:rsidRPr="005C6CD3">
        <w:rPr>
          <w:rFonts w:ascii="Garamond" w:hAnsi="Garamond"/>
          <w:sz w:val="20"/>
          <w:szCs w:val="20"/>
        </w:rPr>
        <w:t>, au niveau où elles peuvent vous être utiles.</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Il faut remarquer cependant que si…</w:t>
      </w:r>
    </w:p>
    <w:p w:rsidR="0047305D" w:rsidRPr="005C6CD3" w:rsidRDefault="0047305D" w:rsidP="00C005E4">
      <w:pPr>
        <w:ind w:right="-570" w:firstLine="708"/>
        <w:rPr>
          <w:rFonts w:ascii="Garamond" w:hAnsi="Garamond"/>
          <w:sz w:val="20"/>
          <w:szCs w:val="20"/>
        </w:rPr>
      </w:pPr>
      <w:r w:rsidRPr="005C6CD3">
        <w:rPr>
          <w:rFonts w:ascii="Garamond" w:hAnsi="Garamond"/>
          <w:sz w:val="20"/>
          <w:szCs w:val="20"/>
        </w:rPr>
        <w:t>parce que ça vient tout seul et parce que vraiment c'est plus commode… nous avons encore assez de chemin à parcourir</w:t>
      </w:r>
    </w:p>
    <w:p w:rsidR="0047305D" w:rsidRPr="005C6CD3" w:rsidRDefault="0047305D" w:rsidP="005C6CD3">
      <w:pPr>
        <w:ind w:right="-570"/>
        <w:rPr>
          <w:rFonts w:ascii="Garamond" w:hAnsi="Garamond"/>
          <w:sz w:val="20"/>
          <w:szCs w:val="20"/>
        </w:rPr>
      </w:pPr>
      <w:r w:rsidRPr="005C6CD3">
        <w:rPr>
          <w:rFonts w:ascii="Garamond" w:hAnsi="Garamond"/>
          <w:sz w:val="20"/>
          <w:szCs w:val="20"/>
        </w:rPr>
        <w:t>…j'inscris ici tout sim</w:t>
      </w:r>
      <w:r w:rsidRPr="005C6CD3">
        <w:rPr>
          <w:rFonts w:ascii="Garamond" w:hAnsi="Garamond"/>
          <w:sz w:val="20"/>
          <w:szCs w:val="20"/>
        </w:rPr>
        <w:softHyphen/>
        <w:t xml:space="preserve">plement </w:t>
      </w:r>
      <w:r w:rsidRPr="005C6CD3">
        <w:rPr>
          <w:rFonts w:ascii="Garamond" w:hAnsi="Garamond"/>
          <w:i/>
          <w:sz w:val="20"/>
          <w:szCs w:val="20"/>
        </w:rPr>
        <w:t>la formule</w:t>
      </w:r>
      <w:r w:rsidRPr="005C6CD3">
        <w:rPr>
          <w:rFonts w:ascii="Garamond" w:hAnsi="Garamond"/>
          <w:sz w:val="20"/>
          <w:szCs w:val="20"/>
        </w:rPr>
        <w:t xml:space="preserve"> qui se trouve recouvrir </w:t>
      </w:r>
      <w:r w:rsidRPr="00C005E4">
        <w:rPr>
          <w:rFonts w:ascii="Garamond" w:hAnsi="Garamond"/>
          <w:i/>
          <w:sz w:val="20"/>
          <w:szCs w:val="20"/>
        </w:rPr>
        <w:t xml:space="preserve">ce que j'ai appelé </w:t>
      </w:r>
      <w:r w:rsidRPr="00C005E4">
        <w:rPr>
          <w:rFonts w:ascii="Garamond" w:hAnsi="Garamond"/>
          <w:i/>
          <w:iCs/>
          <w:sz w:val="20"/>
          <w:szCs w:val="20"/>
        </w:rPr>
        <w:t>le plus grand incommensurable</w:t>
      </w:r>
      <w:r w:rsidRPr="00C005E4">
        <w:rPr>
          <w:rFonts w:ascii="Garamond" w:hAnsi="Garamond"/>
          <w:i/>
          <w:sz w:val="20"/>
          <w:szCs w:val="20"/>
        </w:rPr>
        <w:t xml:space="preserve"> ou encore </w:t>
      </w:r>
      <w:r w:rsidRPr="00C005E4">
        <w:rPr>
          <w:rFonts w:ascii="Garamond" w:hAnsi="Garamond"/>
          <w:i/>
          <w:color w:val="0000CC"/>
          <w:sz w:val="20"/>
          <w:szCs w:val="20"/>
        </w:rPr>
        <w:t xml:space="preserve">le </w:t>
      </w:r>
      <w:r w:rsidRPr="00C005E4">
        <w:rPr>
          <w:rFonts w:ascii="Garamond" w:hAnsi="Garamond"/>
          <w:i/>
          <w:iCs/>
          <w:color w:val="0000CC"/>
          <w:sz w:val="20"/>
          <w:szCs w:val="20"/>
        </w:rPr>
        <w:t>Nombre d'Or</w:t>
      </w:r>
      <w:r w:rsidR="00C005E4">
        <w:rPr>
          <w:rFonts w:ascii="Garamond" w:hAnsi="Garamond"/>
          <w:i/>
          <w:iCs/>
          <w:sz w:val="20"/>
          <w:szCs w:val="20"/>
        </w:rPr>
        <w:t>,</w:t>
      </w:r>
    </w:p>
    <w:p w:rsidR="0047305D" w:rsidRPr="005C6CD3" w:rsidRDefault="0047305D" w:rsidP="005C6CD3">
      <w:pPr>
        <w:ind w:right="-570"/>
        <w:rPr>
          <w:rFonts w:ascii="Garamond" w:hAnsi="Garamond"/>
          <w:sz w:val="20"/>
          <w:szCs w:val="20"/>
          <w:vertAlign w:val="superscript"/>
        </w:rPr>
      </w:pPr>
      <w:r w:rsidRPr="005C6CD3">
        <w:rPr>
          <w:rFonts w:ascii="Garamond" w:hAnsi="Garamond"/>
          <w:sz w:val="20"/>
          <w:szCs w:val="20"/>
        </w:rPr>
        <w:t xml:space="preserve">qui désigne à très proprement parler ceci : que de deux grandeurs, le rapport de la plus grande à la plus petite </w:t>
      </w:r>
      <w:r w:rsidR="00C005E4">
        <w:rPr>
          <w:rFonts w:ascii="Garamond" w:hAnsi="Garamond"/>
          <w:sz w:val="20"/>
          <w:szCs w:val="20"/>
        </w:rPr>
        <w:t>-</w:t>
      </w:r>
      <w:r w:rsidRPr="005C6CD3">
        <w:rPr>
          <w:rFonts w:ascii="Garamond" w:hAnsi="Garamond"/>
          <w:sz w:val="20"/>
          <w:szCs w:val="20"/>
        </w:rPr>
        <w:t xml:space="preserve"> du </w:t>
      </w:r>
      <w:r w:rsidR="00665E28" w:rsidRPr="005C6CD3">
        <w:rPr>
          <w:rFonts w:ascii="Garamond" w:hAnsi="Garamond"/>
          <w:color w:val="0000CC"/>
          <w:sz w:val="20"/>
          <w:szCs w:val="20"/>
        </w:rPr>
        <w:t>1</w:t>
      </w:r>
      <w:r w:rsidRPr="005C6CD3">
        <w:rPr>
          <w:rFonts w:ascii="Garamond" w:hAnsi="Garamond"/>
          <w:sz w:val="20"/>
          <w:szCs w:val="20"/>
        </w:rPr>
        <w:t xml:space="preserve"> au </w:t>
      </w:r>
      <w:r w:rsidRPr="005C6CD3">
        <w:rPr>
          <w:rFonts w:ascii="Garamond" w:hAnsi="Garamond"/>
          <w:i/>
          <w:color w:val="0000CC"/>
          <w:sz w:val="20"/>
          <w:szCs w:val="20"/>
        </w:rPr>
        <w:t>a</w:t>
      </w:r>
      <w:r w:rsidRPr="005C6CD3">
        <w:rPr>
          <w:rFonts w:ascii="Garamond" w:hAnsi="Garamond"/>
          <w:sz w:val="20"/>
          <w:szCs w:val="20"/>
        </w:rPr>
        <w:t xml:space="preserve"> en l'occasion </w:t>
      </w:r>
      <w:r w:rsidR="00C005E4">
        <w:rPr>
          <w:rFonts w:ascii="Garamond" w:hAnsi="Garamond"/>
          <w:sz w:val="20"/>
          <w:szCs w:val="20"/>
        </w:rPr>
        <w:t>-</w:t>
      </w:r>
      <w:r w:rsidRPr="005C6CD3">
        <w:rPr>
          <w:rFonts w:ascii="Garamond" w:hAnsi="Garamond"/>
          <w:sz w:val="20"/>
          <w:szCs w:val="20"/>
        </w:rPr>
        <w:t xml:space="preserve"> est le même que celui de leur somme à la plus gran</w:t>
      </w:r>
      <w:r w:rsidRPr="005C6CD3">
        <w:rPr>
          <w:rFonts w:ascii="Garamond" w:hAnsi="Garamond"/>
          <w:sz w:val="20"/>
          <w:szCs w:val="20"/>
        </w:rPr>
        <w:softHyphen/>
        <w:t>de</w:t>
      </w:r>
      <w:r w:rsidR="00C005E4">
        <w:rPr>
          <w:rFonts w:ascii="Garamond" w:hAnsi="Garamond"/>
          <w:sz w:val="20"/>
          <w:szCs w:val="20"/>
        </w:rPr>
        <w:t xml:space="preserve">, </w:t>
      </w:r>
      <w:r w:rsidRPr="005C6CD3">
        <w:rPr>
          <w:rFonts w:ascii="Garamond" w:hAnsi="Garamond"/>
          <w:sz w:val="20"/>
          <w:szCs w:val="20"/>
        </w:rPr>
        <w:t>que si j'opère ainsi, ça n'est certes pas pour faire pas</w:t>
      </w:r>
      <w:r w:rsidRPr="005C6CD3">
        <w:rPr>
          <w:rFonts w:ascii="Garamond" w:hAnsi="Garamond"/>
          <w:sz w:val="20"/>
          <w:szCs w:val="20"/>
        </w:rPr>
        <w:softHyphen/>
        <w:t xml:space="preserve">ser </w:t>
      </w:r>
      <w:r w:rsidR="00C005E4">
        <w:rPr>
          <w:rFonts w:ascii="Garamond" w:hAnsi="Garamond"/>
          <w:sz w:val="20"/>
          <w:szCs w:val="20"/>
        </w:rPr>
        <w:t>-</w:t>
      </w:r>
      <w:r w:rsidRPr="005C6CD3">
        <w:rPr>
          <w:rFonts w:ascii="Garamond" w:hAnsi="Garamond"/>
          <w:sz w:val="20"/>
          <w:szCs w:val="20"/>
        </w:rPr>
        <w:t xml:space="preserve"> trop vite d'ailleurs </w:t>
      </w:r>
      <w:r w:rsidR="00C005E4">
        <w:rPr>
          <w:rFonts w:ascii="Garamond" w:hAnsi="Garamond"/>
          <w:sz w:val="20"/>
          <w:szCs w:val="20"/>
        </w:rPr>
        <w:t>-</w:t>
      </w:r>
      <w:r w:rsidRPr="005C6CD3">
        <w:rPr>
          <w:rFonts w:ascii="Garamond" w:hAnsi="Garamond"/>
          <w:sz w:val="20"/>
          <w:szCs w:val="20"/>
        </w:rPr>
        <w:t xml:space="preserve"> des hypothèses dont il serait tout à fait fâcheux que vous les preniez pour décisives, je veux di</w:t>
      </w:r>
      <w:r w:rsidRPr="005C6CD3">
        <w:rPr>
          <w:rFonts w:ascii="Garamond" w:hAnsi="Garamond"/>
          <w:sz w:val="20"/>
          <w:szCs w:val="20"/>
        </w:rPr>
        <w:softHyphen/>
        <w:t xml:space="preserve">re que vous y croyiez trop à ce paradigme, qui simplement entend faire </w:t>
      </w:r>
      <w:r w:rsidRPr="005C6CD3">
        <w:rPr>
          <w:rFonts w:ascii="Garamond" w:hAnsi="Garamond"/>
          <w:i/>
          <w:sz w:val="20"/>
          <w:szCs w:val="20"/>
        </w:rPr>
        <w:t>fonctionner</w:t>
      </w:r>
      <w:r w:rsidRPr="005C6CD3">
        <w:rPr>
          <w:rFonts w:ascii="Garamond" w:hAnsi="Garamond"/>
          <w:sz w:val="20"/>
          <w:szCs w:val="20"/>
        </w:rPr>
        <w:t xml:space="preserve">, un temps, pour vous, </w:t>
      </w:r>
      <w:r w:rsidRPr="005C6CD3">
        <w:rPr>
          <w:rFonts w:ascii="Garamond" w:hAnsi="Garamond"/>
          <w:i/>
          <w:color w:val="0000CC"/>
          <w:sz w:val="20"/>
          <w:szCs w:val="20"/>
        </w:rPr>
        <w:t>l'objet petit</w:t>
      </w:r>
      <w:r w:rsidR="00665E28" w:rsidRPr="005C6CD3">
        <w:rPr>
          <w:rFonts w:ascii="Garamond" w:hAnsi="Garamond"/>
          <w:i/>
          <w:color w:val="0000CC"/>
          <w:sz w:val="20"/>
          <w:szCs w:val="20"/>
        </w:rPr>
        <w:t>(</w:t>
      </w:r>
      <w:r w:rsidRPr="005C6CD3">
        <w:rPr>
          <w:rFonts w:ascii="Garamond" w:hAnsi="Garamond"/>
          <w:i/>
          <w:color w:val="0000CC"/>
          <w:sz w:val="20"/>
          <w:szCs w:val="20"/>
        </w:rPr>
        <w:t>a</w:t>
      </w:r>
      <w:r w:rsidR="00665E28" w:rsidRPr="005C6CD3">
        <w:rPr>
          <w:rFonts w:ascii="Garamond" w:hAnsi="Garamond"/>
          <w:i/>
          <w:color w:val="0000CC"/>
          <w:sz w:val="20"/>
          <w:szCs w:val="20"/>
        </w:rPr>
        <w:t>)</w:t>
      </w:r>
      <w:r w:rsidRPr="005C6CD3">
        <w:rPr>
          <w:rFonts w:ascii="Garamond" w:hAnsi="Garamond"/>
          <w:sz w:val="20"/>
          <w:szCs w:val="20"/>
        </w:rPr>
        <w:t xml:space="preserve">, comme </w:t>
      </w:r>
      <w:r w:rsidRPr="005C6CD3">
        <w:rPr>
          <w:rFonts w:ascii="Garamond" w:hAnsi="Garamond"/>
          <w:i/>
          <w:sz w:val="20"/>
          <w:szCs w:val="20"/>
        </w:rPr>
        <w:t>incommensurable</w:t>
      </w:r>
      <w:r w:rsidRPr="005C6CD3">
        <w:rPr>
          <w:rFonts w:ascii="Garamond" w:hAnsi="Garamond"/>
          <w:sz w:val="20"/>
          <w:szCs w:val="20"/>
        </w:rPr>
        <w:t xml:space="preserve"> à ce dont il s'agit</w:t>
      </w:r>
      <w:r w:rsidRPr="005C6CD3">
        <w:rPr>
          <w:rFonts w:ascii="Garamond" w:hAnsi="Garamond"/>
          <w:sz w:val="20"/>
          <w:szCs w:val="20"/>
          <w:vertAlign w:val="subscript"/>
        </w:rPr>
        <w:t> </w:t>
      </w:r>
      <w:r w:rsidRPr="005C6CD3">
        <w:rPr>
          <w:rFonts w:ascii="Garamond" w:hAnsi="Garamond"/>
          <w:sz w:val="20"/>
          <w:szCs w:val="20"/>
        </w:rPr>
        <w:t>: sa référence au sexe.</w:t>
      </w:r>
      <w:r w:rsidRPr="005C6CD3">
        <w:rPr>
          <w:rFonts w:ascii="Garamond" w:hAnsi="Garamond"/>
          <w:sz w:val="20"/>
          <w:szCs w:val="20"/>
          <w:vertAlign w:val="superscript"/>
        </w:rPr>
        <w:t xml:space="preserve"> </w:t>
      </w:r>
    </w:p>
    <w:p w:rsidR="003511B0" w:rsidRPr="005C6CD3" w:rsidRDefault="003511B0" w:rsidP="005C6CD3">
      <w:pPr>
        <w:ind w:right="-570"/>
        <w:rPr>
          <w:rFonts w:ascii="Garamond" w:hAnsi="Garamond"/>
          <w:sz w:val="20"/>
          <w:szCs w:val="20"/>
        </w:rPr>
      </w:pPr>
    </w:p>
    <w:p w:rsidR="00665E28" w:rsidRPr="005C6CD3" w:rsidRDefault="0047305D" w:rsidP="005C6CD3">
      <w:pPr>
        <w:ind w:right="-570"/>
        <w:rPr>
          <w:rFonts w:ascii="Garamond" w:hAnsi="Garamond"/>
          <w:sz w:val="20"/>
          <w:szCs w:val="20"/>
        </w:rPr>
      </w:pPr>
      <w:r w:rsidRPr="005C6CD3">
        <w:rPr>
          <w:rFonts w:ascii="Garamond" w:hAnsi="Garamond"/>
          <w:sz w:val="20"/>
          <w:szCs w:val="20"/>
        </w:rPr>
        <w:t xml:space="preserve">C'est à ce titre que le </w:t>
      </w:r>
      <w:r w:rsidR="00665E28" w:rsidRPr="005C6CD3">
        <w:rPr>
          <w:rFonts w:ascii="Garamond" w:hAnsi="Garamond"/>
          <w:color w:val="0000CC"/>
          <w:sz w:val="20"/>
          <w:szCs w:val="20"/>
        </w:rPr>
        <w:t>1</w:t>
      </w:r>
      <w:r w:rsidRPr="005C6CD3">
        <w:rPr>
          <w:rFonts w:ascii="Garamond" w:hAnsi="Garamond"/>
          <w:iCs/>
          <w:sz w:val="20"/>
          <w:szCs w:val="20"/>
        </w:rPr>
        <w:t xml:space="preserve"> </w:t>
      </w:r>
      <w:r w:rsidR="00C005E4">
        <w:rPr>
          <w:rFonts w:ascii="Garamond" w:hAnsi="Garamond"/>
          <w:iCs/>
          <w:sz w:val="20"/>
          <w:szCs w:val="20"/>
        </w:rPr>
        <w:t>-</w:t>
      </w:r>
      <w:r w:rsidRPr="005C6CD3">
        <w:rPr>
          <w:rFonts w:ascii="Garamond" w:hAnsi="Garamond"/>
          <w:iCs/>
          <w:sz w:val="20"/>
          <w:szCs w:val="20"/>
        </w:rPr>
        <w:t xml:space="preserve"> </w:t>
      </w:r>
      <w:r w:rsidRPr="005C6CD3">
        <w:rPr>
          <w:rFonts w:ascii="Garamond" w:hAnsi="Garamond"/>
          <w:sz w:val="20"/>
          <w:szCs w:val="20"/>
        </w:rPr>
        <w:t xml:space="preserve">ce sexe et son énigme </w:t>
      </w:r>
      <w:r w:rsidR="00C005E4">
        <w:rPr>
          <w:rFonts w:ascii="Garamond" w:hAnsi="Garamond"/>
          <w:sz w:val="20"/>
          <w:szCs w:val="20"/>
        </w:rPr>
        <w:t xml:space="preserve">- </w:t>
      </w:r>
      <w:r w:rsidRPr="005C6CD3">
        <w:rPr>
          <w:rFonts w:ascii="Garamond" w:hAnsi="Garamond"/>
          <w:sz w:val="20"/>
          <w:szCs w:val="20"/>
        </w:rPr>
        <w:t>est char</w:t>
      </w:r>
      <w:r w:rsidRPr="005C6CD3">
        <w:rPr>
          <w:rFonts w:ascii="Garamond" w:hAnsi="Garamond"/>
          <w:sz w:val="20"/>
          <w:szCs w:val="20"/>
        </w:rPr>
        <w:softHyphen/>
        <w:t>gé de les recouvrir.</w:t>
      </w:r>
      <w:r w:rsidR="00C005E4">
        <w:rPr>
          <w:rFonts w:ascii="Garamond" w:hAnsi="Garamond"/>
          <w:sz w:val="20"/>
          <w:szCs w:val="20"/>
        </w:rPr>
        <w:t xml:space="preserve"> </w:t>
      </w:r>
      <w:r w:rsidRPr="005C6CD3">
        <w:rPr>
          <w:rFonts w:ascii="Garamond" w:hAnsi="Garamond"/>
          <w:sz w:val="20"/>
          <w:szCs w:val="20"/>
        </w:rPr>
        <w:t>Mais rien n'indique au reste dans la formule</w:t>
      </w:r>
      <w:r w:rsidR="00C005E4">
        <w:rPr>
          <w:rFonts w:ascii="Garamond" w:hAnsi="Garamond"/>
          <w:sz w:val="20"/>
          <w:szCs w:val="20"/>
        </w:rPr>
        <w:t xml:space="preserve"> </w:t>
      </w:r>
      <w:r w:rsidRPr="005C6CD3">
        <w:rPr>
          <w:rFonts w:ascii="Garamond" w:hAnsi="Garamond"/>
          <w:sz w:val="20"/>
          <w:szCs w:val="20"/>
        </w:rPr>
        <w:t>que nous puissions tout de suite y faire en</w:t>
      </w:r>
      <w:r w:rsidRPr="005C6CD3">
        <w:rPr>
          <w:rFonts w:ascii="Garamond" w:hAnsi="Garamond"/>
          <w:sz w:val="20"/>
          <w:szCs w:val="20"/>
        </w:rPr>
        <w:softHyphen/>
        <w:t xml:space="preserve">trer la notion mathématique de proportion. Tant que nous ne l'avons pas écrit expressément, </w:t>
      </w:r>
    </w:p>
    <w:p w:rsidR="00665E28" w:rsidRPr="005C6CD3" w:rsidRDefault="0047305D" w:rsidP="005C6CD3">
      <w:pPr>
        <w:ind w:right="-570"/>
        <w:rPr>
          <w:rFonts w:ascii="Garamond" w:hAnsi="Garamond"/>
          <w:sz w:val="20"/>
          <w:szCs w:val="20"/>
        </w:rPr>
      </w:pPr>
      <w:r w:rsidRPr="005C6CD3">
        <w:rPr>
          <w:rFonts w:ascii="Garamond" w:hAnsi="Garamond"/>
          <w:sz w:val="20"/>
          <w:szCs w:val="20"/>
        </w:rPr>
        <w:t>ce qu'implique cette écriture telle qu'elle est là, pour quelqu'un qui la lit au niveau de son usuel</w:t>
      </w:r>
      <w:r w:rsidRPr="005C6CD3">
        <w:rPr>
          <w:rFonts w:ascii="Garamond" w:hAnsi="Garamond"/>
          <w:sz w:val="20"/>
          <w:szCs w:val="20"/>
        </w:rPr>
        <w:softHyphen/>
        <w:t>le mathématique, à savoir que c'est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 </w:t>
      </w:r>
    </w:p>
    <w:p w:rsidR="0047305D" w:rsidRPr="005C6CD3" w:rsidRDefault="009E04B2" w:rsidP="00C005E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6FC39517" wp14:editId="3D3B8BFE">
            <wp:extent cx="582835" cy="340691"/>
            <wp:effectExtent l="0" t="0" r="8255" b="2540"/>
            <wp:docPr id="102" name="Image 102" descr="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66b"/>
                    <pic:cNvPicPr>
                      <a:picLocks noChangeAspect="1" noChangeArrowheads="1"/>
                    </pic:cNvPicPr>
                  </pic:nvPicPr>
                  <pic:blipFill>
                    <a:blip r:embed="rId130" cstate="print"/>
                    <a:srcRect/>
                    <a:stretch>
                      <a:fillRect/>
                    </a:stretch>
                  </pic:blipFill>
                  <pic:spPr bwMode="auto">
                    <a:xfrm>
                      <a:off x="0" y="0"/>
                      <a:ext cx="585610" cy="342313"/>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665E28" w:rsidRPr="005C6CD3" w:rsidRDefault="0047305D" w:rsidP="005C6CD3">
      <w:pPr>
        <w:ind w:right="-570"/>
        <w:rPr>
          <w:rFonts w:ascii="Garamond" w:hAnsi="Garamond"/>
          <w:sz w:val="20"/>
          <w:szCs w:val="20"/>
        </w:rPr>
      </w:pPr>
      <w:r w:rsidRPr="005C6CD3">
        <w:rPr>
          <w:rFonts w:ascii="Garamond" w:hAnsi="Garamond"/>
          <w:sz w:val="20"/>
          <w:szCs w:val="20"/>
        </w:rPr>
        <w:t xml:space="preserve">Tant que </w:t>
      </w:r>
      <w:proofErr w:type="gramStart"/>
      <w:r w:rsidRPr="005C6CD3">
        <w:rPr>
          <w:rFonts w:ascii="Garamond" w:hAnsi="Garamond"/>
          <w:sz w:val="20"/>
          <w:szCs w:val="20"/>
        </w:rPr>
        <w:t>cet</w:t>
      </w:r>
      <w:proofErr w:type="gramEnd"/>
      <w:r w:rsidRPr="005C6CD3">
        <w:rPr>
          <w:rFonts w:ascii="Garamond" w:hAnsi="Garamond"/>
          <w:sz w:val="20"/>
          <w:szCs w:val="20"/>
        </w:rPr>
        <w:t xml:space="preserve"> </w:t>
      </w:r>
      <w:r w:rsidR="00EE0BAD" w:rsidRPr="00C005E4">
        <w:rPr>
          <w:color w:val="0000CC"/>
          <w:sz w:val="20"/>
          <w:szCs w:val="20"/>
        </w:rPr>
        <w:t>1</w:t>
      </w:r>
      <w:r w:rsidRPr="005C6CD3">
        <w:rPr>
          <w:rFonts w:ascii="Garamond" w:hAnsi="Garamond"/>
          <w:sz w:val="20"/>
          <w:szCs w:val="20"/>
        </w:rPr>
        <w:t xml:space="preserve"> </w:t>
      </w:r>
      <w:r w:rsidRPr="00C005E4">
        <w:rPr>
          <w:rFonts w:ascii="Garamond" w:hAnsi="Garamond"/>
          <w:color w:val="C00000"/>
          <w:sz w:val="16"/>
          <w:szCs w:val="16"/>
        </w:rPr>
        <w:t>[en bleu]</w:t>
      </w:r>
      <w:r w:rsidRPr="005C6CD3">
        <w:rPr>
          <w:rFonts w:ascii="Garamond" w:hAnsi="Garamond"/>
          <w:sz w:val="20"/>
          <w:szCs w:val="20"/>
        </w:rPr>
        <w:t xml:space="preserve"> n'est pas inscrit, la formule  peut être considérée comme beaucoup moins serrée. Elle n'indi</w:t>
      </w:r>
      <w:r w:rsidRPr="005C6CD3">
        <w:rPr>
          <w:rFonts w:ascii="Garamond" w:hAnsi="Garamond"/>
          <w:sz w:val="20"/>
          <w:szCs w:val="20"/>
        </w:rPr>
        <w:softHyphen/>
        <w:t xml:space="preserve">que rien d'autre que ceci : que c'est du rapprochement du </w:t>
      </w:r>
      <w:r w:rsidR="00EE0BAD" w:rsidRPr="005C6CD3">
        <w:rPr>
          <w:rFonts w:ascii="Garamond" w:hAnsi="Garamond"/>
          <w:color w:val="0000CC"/>
          <w:sz w:val="20"/>
          <w:szCs w:val="20"/>
        </w:rPr>
        <w:t>1</w:t>
      </w:r>
      <w:r w:rsidRPr="005C6CD3">
        <w:rPr>
          <w:rFonts w:ascii="Garamond" w:hAnsi="Garamond"/>
          <w:sz w:val="20"/>
          <w:szCs w:val="20"/>
        </w:rPr>
        <w:t xml:space="preserve"> au </w:t>
      </w:r>
      <w:r w:rsidR="00665E28" w:rsidRPr="005C6CD3">
        <w:rPr>
          <w:rFonts w:ascii="Garamond" w:hAnsi="Garamond"/>
          <w:i/>
          <w:color w:val="0000CC"/>
          <w:sz w:val="20"/>
          <w:szCs w:val="20"/>
        </w:rPr>
        <w:t>petit(a)</w:t>
      </w:r>
      <w:r w:rsidRPr="005C6CD3">
        <w:rPr>
          <w:rFonts w:ascii="Garamond" w:hAnsi="Garamond"/>
          <w:sz w:val="20"/>
          <w:szCs w:val="20"/>
        </w:rPr>
        <w:t>, que nous entendons voir surgir quelque chose. Quoi</w:t>
      </w:r>
      <w:r w:rsidR="00665E28" w:rsidRPr="005C6CD3">
        <w:rPr>
          <w:rFonts w:ascii="Garamond" w:hAnsi="Garamond"/>
          <w:sz w:val="20"/>
          <w:szCs w:val="20"/>
        </w:rPr>
        <w:t xml:space="preserve"> </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Pourquoi pas</w:t>
      </w:r>
      <w:r w:rsidR="00665E28" w:rsidRPr="005C6CD3">
        <w:rPr>
          <w:rFonts w:ascii="Garamond" w:hAnsi="Garamond"/>
          <w:sz w:val="20"/>
          <w:szCs w:val="20"/>
        </w:rPr>
        <w:t>,</w:t>
      </w:r>
      <w:r w:rsidRPr="005C6CD3">
        <w:rPr>
          <w:rFonts w:ascii="Garamond" w:hAnsi="Garamond"/>
          <w:sz w:val="20"/>
          <w:szCs w:val="20"/>
        </w:rPr>
        <w:t xml:space="preserve"> à l'occasion, </w:t>
      </w:r>
      <w:r w:rsidRPr="005C6CD3">
        <w:rPr>
          <w:rFonts w:ascii="Garamond" w:hAnsi="Garamond"/>
          <w:i/>
          <w:sz w:val="20"/>
          <w:szCs w:val="20"/>
        </w:rPr>
        <w:t xml:space="preserve">que le </w:t>
      </w:r>
      <w:r w:rsidR="00665E28" w:rsidRPr="005C6CD3">
        <w:rPr>
          <w:rFonts w:ascii="Garamond" w:hAnsi="Garamond"/>
          <w:color w:val="0000CC"/>
          <w:sz w:val="20"/>
          <w:szCs w:val="20"/>
        </w:rPr>
        <w:t>1</w:t>
      </w:r>
      <w:r w:rsidRPr="005C6CD3">
        <w:rPr>
          <w:rFonts w:ascii="Garamond" w:hAnsi="Garamond"/>
          <w:sz w:val="20"/>
          <w:szCs w:val="20"/>
        </w:rPr>
        <w:t xml:space="preserve"> </w:t>
      </w:r>
      <w:r w:rsidRPr="005C6CD3">
        <w:rPr>
          <w:rFonts w:ascii="Garamond" w:hAnsi="Garamond"/>
          <w:i/>
          <w:iCs/>
          <w:sz w:val="20"/>
          <w:szCs w:val="20"/>
        </w:rPr>
        <w:t>représente</w:t>
      </w:r>
      <w:r w:rsidRPr="005C6CD3">
        <w:rPr>
          <w:rFonts w:ascii="Garamond" w:hAnsi="Garamond"/>
          <w:sz w:val="20"/>
          <w:szCs w:val="20"/>
        </w:rPr>
        <w:t xml:space="preserve"> </w:t>
      </w:r>
      <w:r w:rsidRPr="005C6CD3">
        <w:rPr>
          <w:rFonts w:ascii="Garamond" w:hAnsi="Garamond"/>
          <w:i/>
          <w:sz w:val="20"/>
          <w:szCs w:val="20"/>
        </w:rPr>
        <w:t>le</w:t>
      </w:r>
      <w:r w:rsidRPr="005C6CD3">
        <w:rPr>
          <w:rFonts w:ascii="Garamond" w:hAnsi="Garamond"/>
          <w:sz w:val="20"/>
          <w:szCs w:val="20"/>
        </w:rPr>
        <w:t xml:space="preserve"> </w:t>
      </w:r>
      <w:r w:rsidR="00665E28" w:rsidRPr="005C6CD3">
        <w:rPr>
          <w:rFonts w:ascii="Garamond" w:hAnsi="Garamond"/>
          <w:i/>
          <w:color w:val="0000CC"/>
          <w:sz w:val="20"/>
          <w:szCs w:val="20"/>
        </w:rPr>
        <w:t>petit(a</w:t>
      </w:r>
      <w:r w:rsidR="00665E28" w:rsidRPr="00C005E4">
        <w:rPr>
          <w:rFonts w:ascii="Garamond" w:hAnsi="Garamond"/>
          <w:i/>
          <w:color w:val="0000CC"/>
          <w:sz w:val="16"/>
          <w:szCs w:val="16"/>
        </w:rPr>
        <w:t>)</w:t>
      </w:r>
      <w:r w:rsidRPr="00C005E4">
        <w:rPr>
          <w:rFonts w:ascii="Garamond" w:hAnsi="Garamond"/>
          <w:sz w:val="16"/>
          <w:szCs w:val="16"/>
        </w:rPr>
        <w:t>.</w:t>
      </w:r>
      <w:r w:rsidRPr="00C005E4">
        <w:rPr>
          <w:rFonts w:ascii="Garamond" w:hAnsi="Garamond"/>
          <w:color w:val="C00000"/>
          <w:sz w:val="16"/>
          <w:szCs w:val="16"/>
        </w:rPr>
        <w:t>[Forme S</w:t>
      </w:r>
      <w:r w:rsidRPr="00C005E4">
        <w:rPr>
          <w:rFonts w:ascii="Garamond" w:hAnsi="Garamond"/>
          <w:color w:val="C00000"/>
          <w:sz w:val="16"/>
          <w:szCs w:val="16"/>
          <w:vertAlign w:val="superscript"/>
        </w:rPr>
        <w:t>ant</w:t>
      </w:r>
      <w:r w:rsidRPr="00C005E4">
        <w:rPr>
          <w:rFonts w:ascii="Garamond" w:hAnsi="Garamond"/>
          <w:color w:val="C00000"/>
          <w:sz w:val="16"/>
          <w:szCs w:val="16"/>
        </w:rPr>
        <w:t>/S</w:t>
      </w:r>
      <w:r w:rsidRPr="00C005E4">
        <w:rPr>
          <w:rFonts w:ascii="Garamond" w:hAnsi="Garamond"/>
          <w:color w:val="C00000"/>
          <w:sz w:val="16"/>
          <w:szCs w:val="16"/>
          <w:vertAlign w:val="superscript"/>
        </w:rPr>
        <w:t>é</w:t>
      </w:r>
      <w:r w:rsidRPr="00C005E4">
        <w:rPr>
          <w:rFonts w:ascii="Garamond" w:hAnsi="Garamond"/>
          <w:color w:val="C00000"/>
          <w:sz w:val="16"/>
          <w:szCs w:val="16"/>
        </w:rPr>
        <w:t>]</w:t>
      </w:r>
      <w:r w:rsidR="00C005E4">
        <w:rPr>
          <w:rFonts w:ascii="Garamond" w:hAnsi="Garamond"/>
          <w:color w:val="C00000"/>
          <w:sz w:val="16"/>
          <w:szCs w:val="16"/>
        </w:rPr>
        <w:t xml:space="preserve"> </w:t>
      </w:r>
      <w:r w:rsidRPr="005C6CD3">
        <w:rPr>
          <w:rFonts w:ascii="Garamond" w:hAnsi="Garamond"/>
          <w:sz w:val="20"/>
          <w:szCs w:val="20"/>
        </w:rPr>
        <w:t xml:space="preserve">Je n'emploie guère les symbolisations au hasard.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Et si ceux qui ici peuvent se souvenir de celles </w:t>
      </w:r>
      <w:r w:rsidR="00C005E4">
        <w:rPr>
          <w:rFonts w:ascii="Garamond" w:hAnsi="Garamond"/>
          <w:sz w:val="20"/>
          <w:szCs w:val="20"/>
        </w:rPr>
        <w:t>-</w:t>
      </w:r>
      <w:r w:rsidRPr="005C6CD3">
        <w:rPr>
          <w:rFonts w:ascii="Garamond" w:hAnsi="Garamond"/>
          <w:sz w:val="20"/>
          <w:szCs w:val="20"/>
        </w:rPr>
        <w:t xml:space="preserve"> symbolisations </w:t>
      </w:r>
      <w:r w:rsidR="00C005E4">
        <w:rPr>
          <w:rFonts w:ascii="Garamond" w:hAnsi="Garamond"/>
          <w:sz w:val="20"/>
          <w:szCs w:val="20"/>
        </w:rPr>
        <w:t>-</w:t>
      </w:r>
      <w:r w:rsidRPr="005C6CD3">
        <w:rPr>
          <w:rFonts w:ascii="Garamond" w:hAnsi="Garamond"/>
          <w:sz w:val="20"/>
          <w:szCs w:val="20"/>
        </w:rPr>
        <w:t xml:space="preserve"> que j'ai données à la métaphore</w:t>
      </w:r>
      <w:r w:rsidRPr="00C005E4">
        <w:rPr>
          <w:rStyle w:val="Appelnotedebasdep"/>
          <w:rFonts w:ascii="Garamond" w:hAnsi="Garamond"/>
          <w:b/>
          <w:bCs/>
          <w:color w:val="C00000"/>
          <w:sz w:val="20"/>
          <w:szCs w:val="20"/>
        </w:rPr>
        <w:footnoteReference w:id="76"/>
      </w:r>
    </w:p>
    <w:p w:rsidR="0047305D" w:rsidRPr="005C6CD3" w:rsidRDefault="0047305D" w:rsidP="005C6CD3">
      <w:pPr>
        <w:ind w:right="-570"/>
        <w:rPr>
          <w:rFonts w:ascii="Garamond" w:hAnsi="Garamond"/>
          <w:sz w:val="20"/>
          <w:szCs w:val="20"/>
        </w:rPr>
      </w:pPr>
    </w:p>
    <w:p w:rsidR="0047305D" w:rsidRPr="005C6CD3" w:rsidRDefault="009E04B2" w:rsidP="00C005E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2639CFFD" wp14:editId="12ECDD0D">
            <wp:extent cx="905933" cy="371164"/>
            <wp:effectExtent l="0" t="0" r="8890" b="0"/>
            <wp:docPr id="103" name="Image 103" descr="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67a"/>
                    <pic:cNvPicPr>
                      <a:picLocks noChangeAspect="1" noChangeArrowheads="1"/>
                    </pic:cNvPicPr>
                  </pic:nvPicPr>
                  <pic:blipFill>
                    <a:blip r:embed="rId131" cstate="print"/>
                    <a:srcRect/>
                    <a:stretch>
                      <a:fillRect/>
                    </a:stretch>
                  </pic:blipFill>
                  <pic:spPr bwMode="auto">
                    <a:xfrm>
                      <a:off x="0" y="0"/>
                      <a:ext cx="916332" cy="375424"/>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ils se rappelleront qu'après tout, quand j'écris la suite des signifiants, avec l'indication que dans ses dessous cette chaîne comporte un signifiant </w:t>
      </w:r>
    </w:p>
    <w:p w:rsidR="0047305D" w:rsidRPr="005C6CD3" w:rsidRDefault="0047305D" w:rsidP="005C6CD3">
      <w:pPr>
        <w:ind w:right="-570"/>
        <w:rPr>
          <w:rFonts w:ascii="Garamond" w:hAnsi="Garamond"/>
          <w:sz w:val="20"/>
          <w:szCs w:val="20"/>
        </w:rPr>
      </w:pPr>
      <w:r w:rsidRPr="005C6CD3">
        <w:rPr>
          <w:rFonts w:ascii="Garamond" w:hAnsi="Garamond"/>
          <w:sz w:val="20"/>
          <w:szCs w:val="20"/>
        </w:rPr>
        <w:t>subs</w:t>
      </w:r>
      <w:r w:rsidRPr="005C6CD3">
        <w:rPr>
          <w:rFonts w:ascii="Garamond" w:hAnsi="Garamond"/>
          <w:sz w:val="20"/>
          <w:szCs w:val="20"/>
        </w:rPr>
        <w:softHyphen/>
        <w:t xml:space="preserve">titué, et que c'est de cette </w:t>
      </w:r>
      <w:r w:rsidRPr="005C6CD3">
        <w:rPr>
          <w:rFonts w:ascii="Garamond" w:hAnsi="Garamond"/>
          <w:i/>
          <w:sz w:val="20"/>
          <w:szCs w:val="20"/>
        </w:rPr>
        <w:t>substitution</w:t>
      </w:r>
      <w:r w:rsidRPr="005C6CD3">
        <w:rPr>
          <w:rFonts w:ascii="Garamond" w:hAnsi="Garamond"/>
          <w:sz w:val="20"/>
          <w:szCs w:val="20"/>
        </w:rPr>
        <w:t xml:space="preserve"> que résulte que le nouveau signifiant substitué au grand S, appelons</w:t>
      </w:r>
      <w:r w:rsidR="00C005E4">
        <w:rPr>
          <w:rFonts w:ascii="Garamond" w:hAnsi="Garamond"/>
          <w:sz w:val="20"/>
          <w:szCs w:val="20"/>
        </w:rPr>
        <w:t>-</w:t>
      </w:r>
      <w:r w:rsidRPr="005C6CD3">
        <w:rPr>
          <w:rFonts w:ascii="Garamond" w:hAnsi="Garamond"/>
          <w:sz w:val="20"/>
          <w:szCs w:val="20"/>
        </w:rPr>
        <w:t xml:space="preserve">le S' </w:t>
      </w:r>
      <w:r w:rsidR="00C005E4">
        <w:rPr>
          <w:rFonts w:ascii="Garamond" w:hAnsi="Garamond"/>
          <w:sz w:val="20"/>
          <w:szCs w:val="20"/>
        </w:rPr>
        <w:t>-</w:t>
      </w:r>
      <w:r w:rsidRPr="005C6CD3">
        <w:rPr>
          <w:rFonts w:ascii="Garamond" w:hAnsi="Garamond"/>
          <w:sz w:val="20"/>
          <w:szCs w:val="20"/>
        </w:rPr>
        <w:t xml:space="preserve"> de ce qu'il recèle le signifiant auquel il se substitue, prend va</w:t>
      </w:r>
      <w:r w:rsidRPr="005C6CD3">
        <w:rPr>
          <w:rFonts w:ascii="Garamond" w:hAnsi="Garamond"/>
          <w:sz w:val="20"/>
          <w:szCs w:val="20"/>
        </w:rPr>
        <w:softHyphen/>
        <w:t xml:space="preserve">leur de ce quelque chose </w:t>
      </w:r>
      <w:r w:rsidR="00C005E4">
        <w:rPr>
          <w:rFonts w:ascii="Garamond" w:hAnsi="Garamond"/>
          <w:sz w:val="20"/>
          <w:szCs w:val="20"/>
        </w:rPr>
        <w:t>-</w:t>
      </w:r>
      <w:r w:rsidRPr="005C6CD3">
        <w:rPr>
          <w:rFonts w:ascii="Garamond" w:hAnsi="Garamond"/>
          <w:sz w:val="20"/>
          <w:szCs w:val="20"/>
        </w:rPr>
        <w:t xml:space="preserve"> que j'ai déjà nommé ainsi, prend valeur de l'origine d'une nouvelle dimension signifiée qui n'appartenait ni à l'un ni à l'autre des deux signi</w:t>
      </w:r>
      <w:r w:rsidRPr="005C6CD3">
        <w:rPr>
          <w:rFonts w:ascii="Garamond" w:hAnsi="Garamond"/>
          <w:sz w:val="20"/>
          <w:szCs w:val="20"/>
        </w:rPr>
        <w:softHyphen/>
        <w:t xml:space="preserve">fiants en cause : </w:t>
      </w:r>
    </w:p>
    <w:p w:rsidR="0047305D" w:rsidRPr="005C6CD3" w:rsidRDefault="0047305D" w:rsidP="005C6CD3">
      <w:pPr>
        <w:ind w:right="-570"/>
        <w:rPr>
          <w:rFonts w:ascii="Garamond" w:hAnsi="Garamond"/>
          <w:sz w:val="20"/>
          <w:szCs w:val="20"/>
        </w:rPr>
      </w:pPr>
    </w:p>
    <w:p w:rsidR="0047305D" w:rsidRPr="005C6CD3" w:rsidRDefault="009E04B2" w:rsidP="00C005E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23E901C8" wp14:editId="3CF62920">
            <wp:extent cx="1213493" cy="401802"/>
            <wp:effectExtent l="0" t="0" r="5715" b="0"/>
            <wp:docPr id="104" name="Image 104" descr="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68a"/>
                    <pic:cNvPicPr>
                      <a:picLocks noChangeAspect="1" noChangeArrowheads="1"/>
                    </pic:cNvPicPr>
                  </pic:nvPicPr>
                  <pic:blipFill>
                    <a:blip r:embed="rId132" cstate="print"/>
                    <a:srcRect/>
                    <a:stretch>
                      <a:fillRect/>
                    </a:stretch>
                  </pic:blipFill>
                  <pic:spPr bwMode="auto">
                    <a:xfrm>
                      <a:off x="0" y="0"/>
                      <a:ext cx="1210765" cy="400899"/>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Est</w:t>
      </w:r>
      <w:r w:rsidR="00C005E4">
        <w:rPr>
          <w:rFonts w:ascii="Garamond" w:hAnsi="Garamond"/>
          <w:sz w:val="20"/>
          <w:szCs w:val="20"/>
        </w:rPr>
        <w:t>-</w:t>
      </w:r>
      <w:r w:rsidRPr="005C6CD3">
        <w:rPr>
          <w:rFonts w:ascii="Garamond" w:hAnsi="Garamond"/>
          <w:sz w:val="20"/>
          <w:szCs w:val="20"/>
        </w:rPr>
        <w:t xml:space="preserve">ce qu'il n'apparaît pas que </w:t>
      </w:r>
      <w:r w:rsidRPr="005C6CD3">
        <w:rPr>
          <w:rFonts w:ascii="Garamond" w:hAnsi="Garamond"/>
          <w:i/>
          <w:sz w:val="20"/>
          <w:szCs w:val="20"/>
        </w:rPr>
        <w:t>quelque chose d'analogue</w:t>
      </w:r>
      <w:r w:rsidRPr="005C6CD3">
        <w:rPr>
          <w:rFonts w:ascii="Garamond" w:hAnsi="Garamond"/>
          <w:sz w:val="20"/>
          <w:szCs w:val="20"/>
        </w:rPr>
        <w:t>…</w:t>
      </w:r>
    </w:p>
    <w:p w:rsidR="0047305D" w:rsidRPr="005C6CD3" w:rsidRDefault="0047305D" w:rsidP="00C005E4">
      <w:pPr>
        <w:ind w:right="-570" w:firstLine="708"/>
        <w:rPr>
          <w:rFonts w:ascii="Garamond" w:hAnsi="Garamond"/>
          <w:sz w:val="20"/>
          <w:szCs w:val="20"/>
        </w:rPr>
      </w:pPr>
      <w:r w:rsidRPr="005C6CD3">
        <w:rPr>
          <w:rFonts w:ascii="Garamond" w:hAnsi="Garamond"/>
          <w:sz w:val="20"/>
          <w:szCs w:val="20"/>
        </w:rPr>
        <w:t xml:space="preserve">qui ne serait proprement ici que le surgissement de </w:t>
      </w:r>
      <w:r w:rsidRPr="009A4333">
        <w:rPr>
          <w:rFonts w:ascii="Garamond" w:hAnsi="Garamond"/>
          <w:i/>
          <w:sz w:val="20"/>
          <w:szCs w:val="20"/>
        </w:rPr>
        <w:t>la dimen</w:t>
      </w:r>
      <w:r w:rsidRPr="009A4333">
        <w:rPr>
          <w:rFonts w:ascii="Garamond" w:hAnsi="Garamond"/>
          <w:i/>
          <w:sz w:val="20"/>
          <w:szCs w:val="20"/>
        </w:rPr>
        <w:softHyphen/>
        <w:t>sion de la mesure ou de la proportion</w:t>
      </w:r>
      <w:r w:rsidRPr="005C6CD3">
        <w:rPr>
          <w:rFonts w:ascii="Garamond" w:hAnsi="Garamond"/>
          <w:sz w:val="20"/>
          <w:szCs w:val="20"/>
        </w:rPr>
        <w:t>, comme signification ori</w:t>
      </w:r>
      <w:r w:rsidRPr="005C6CD3">
        <w:rPr>
          <w:rFonts w:ascii="Garamond" w:hAnsi="Garamond"/>
          <w:sz w:val="20"/>
          <w:szCs w:val="20"/>
        </w:rPr>
        <w:softHyphen/>
        <w:t xml:space="preserve">ginelle </w:t>
      </w:r>
    </w:p>
    <w:p w:rsidR="0047305D" w:rsidRPr="005C6CD3" w:rsidRDefault="0047305D" w:rsidP="005C6CD3">
      <w:pPr>
        <w:ind w:right="-570"/>
        <w:rPr>
          <w:rFonts w:ascii="Garamond" w:hAnsi="Garamond"/>
          <w:sz w:val="20"/>
          <w:szCs w:val="20"/>
        </w:rPr>
      </w:pPr>
      <w:r w:rsidRPr="005C6CD3">
        <w:rPr>
          <w:rFonts w:ascii="Garamond" w:hAnsi="Garamond"/>
          <w:sz w:val="20"/>
          <w:szCs w:val="20"/>
        </w:rPr>
        <w:t>…</w:t>
      </w:r>
      <w:r w:rsidRPr="005C6CD3">
        <w:rPr>
          <w:rFonts w:ascii="Garamond" w:hAnsi="Garamond"/>
          <w:i/>
          <w:sz w:val="20"/>
          <w:szCs w:val="20"/>
        </w:rPr>
        <w:t>est impliquée</w:t>
      </w:r>
      <w:r w:rsidRPr="005C6CD3">
        <w:rPr>
          <w:rFonts w:ascii="Garamond" w:hAnsi="Garamond"/>
          <w:sz w:val="20"/>
          <w:szCs w:val="20"/>
        </w:rPr>
        <w:t xml:space="preserve"> dans ce moment d'intervalle qui, après avoir écrit </w:t>
      </w:r>
      <w:r w:rsidR="003F1CCA" w:rsidRPr="005C6CD3">
        <w:rPr>
          <w:rFonts w:ascii="Garamond" w:hAnsi="Garamond"/>
          <w:i/>
          <w:color w:val="0000CC"/>
          <w:sz w:val="20"/>
          <w:szCs w:val="20"/>
        </w:rPr>
        <w:t>1</w:t>
      </w:r>
      <w:r w:rsidRPr="005C6CD3">
        <w:rPr>
          <w:rFonts w:ascii="Garamond" w:hAnsi="Garamond"/>
          <w:i/>
          <w:color w:val="0000CC"/>
          <w:sz w:val="20"/>
          <w:szCs w:val="20"/>
        </w:rPr>
        <w:t>+a =</w:t>
      </w:r>
      <w:r w:rsidR="003F1CCA" w:rsidRPr="005C6CD3">
        <w:rPr>
          <w:rFonts w:ascii="Garamond" w:hAnsi="Garamond"/>
          <w:i/>
          <w:color w:val="0000CC"/>
          <w:sz w:val="20"/>
          <w:szCs w:val="20"/>
        </w:rPr>
        <w:t>1</w:t>
      </w:r>
      <w:r w:rsidRPr="005C6CD3">
        <w:rPr>
          <w:rFonts w:ascii="Garamond" w:hAnsi="Garamond"/>
          <w:i/>
          <w:color w:val="0000CC"/>
          <w:sz w:val="20"/>
          <w:szCs w:val="20"/>
        </w:rPr>
        <w:t>/a</w:t>
      </w:r>
      <w:r w:rsidRPr="005C6CD3">
        <w:rPr>
          <w:rFonts w:ascii="Garamond" w:hAnsi="Garamond"/>
          <w:sz w:val="20"/>
          <w:szCs w:val="20"/>
        </w:rPr>
        <w:t>, le complète de l'</w:t>
      </w:r>
      <w:r w:rsidR="00665E28" w:rsidRPr="005C6CD3">
        <w:rPr>
          <w:rFonts w:ascii="Garamond" w:hAnsi="Garamond"/>
          <w:color w:val="0000CC"/>
          <w:sz w:val="20"/>
          <w:szCs w:val="20"/>
        </w:rPr>
        <w:t xml:space="preserve"> l</w:t>
      </w:r>
      <w:r w:rsidRPr="005C6CD3">
        <w:rPr>
          <w:rFonts w:ascii="Garamond" w:hAnsi="Garamond"/>
          <w:sz w:val="20"/>
          <w:szCs w:val="20"/>
        </w:rPr>
        <w:t xml:space="preserve"> qui en était absent</w:t>
      </w:r>
      <w:r w:rsidR="009A4333">
        <w:rPr>
          <w:rFonts w:ascii="Garamond" w:hAnsi="Garamond"/>
          <w:sz w:val="20"/>
          <w:szCs w:val="20"/>
        </w:rPr>
        <w:t>, quoique immanent,</w:t>
      </w:r>
      <w:r w:rsidRPr="005C6CD3">
        <w:rPr>
          <w:rFonts w:ascii="Garamond" w:hAnsi="Garamond"/>
          <w:sz w:val="20"/>
          <w:szCs w:val="20"/>
        </w:rPr>
        <w:t xml:space="preserve"> et</w:t>
      </w:r>
      <w:r w:rsidRPr="005C6CD3">
        <w:rPr>
          <w:rFonts w:ascii="Garamond" w:hAnsi="Garamond"/>
          <w:sz w:val="20"/>
          <w:szCs w:val="20"/>
          <w:vertAlign w:val="superscript"/>
        </w:rPr>
        <w:t xml:space="preserve"> </w:t>
      </w:r>
      <w:r w:rsidRPr="005C6CD3">
        <w:rPr>
          <w:rFonts w:ascii="Garamond" w:hAnsi="Garamond"/>
          <w:sz w:val="20"/>
          <w:szCs w:val="20"/>
        </w:rPr>
        <w:t>qui, du fait d'être distingué dans ce se</w:t>
      </w:r>
      <w:r w:rsidRPr="005C6CD3">
        <w:rPr>
          <w:rFonts w:ascii="Garamond" w:hAnsi="Garamond"/>
          <w:sz w:val="20"/>
          <w:szCs w:val="20"/>
        </w:rPr>
        <w:softHyphen/>
        <w:t xml:space="preserve">cond temps, prend figure de la fonction ici du signifiant </w:t>
      </w:r>
      <w:r w:rsidRPr="005C6CD3">
        <w:rPr>
          <w:rFonts w:ascii="Garamond" w:hAnsi="Garamond"/>
          <w:i/>
          <w:iCs/>
          <w:sz w:val="20"/>
          <w:szCs w:val="20"/>
        </w:rPr>
        <w:t>sexe</w:t>
      </w:r>
      <w:r w:rsidRPr="005C6CD3">
        <w:rPr>
          <w:rFonts w:ascii="Garamond" w:hAnsi="Garamond"/>
          <w:sz w:val="20"/>
          <w:szCs w:val="20"/>
        </w:rPr>
        <w:t xml:space="preserve"> en tant que refoulé.</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C'est dans la mesure où le rapport au </w:t>
      </w:r>
      <w:r w:rsidR="00665E28" w:rsidRPr="005C6CD3">
        <w:rPr>
          <w:rFonts w:ascii="Garamond" w:hAnsi="Garamond"/>
          <w:color w:val="0000CC"/>
          <w:sz w:val="20"/>
          <w:szCs w:val="20"/>
        </w:rPr>
        <w:t>l</w:t>
      </w:r>
      <w:r w:rsidRPr="005C6CD3">
        <w:rPr>
          <w:rFonts w:ascii="Garamond" w:hAnsi="Garamond"/>
          <w:sz w:val="20"/>
          <w:szCs w:val="20"/>
        </w:rPr>
        <w:t xml:space="preserve"> énigmatique, pris dans sa pure conjonction : </w:t>
      </w:r>
      <w:r w:rsidR="00EE0BAD" w:rsidRPr="005C6CD3">
        <w:rPr>
          <w:rFonts w:ascii="Garamond" w:hAnsi="Garamond"/>
          <w:i/>
          <w:color w:val="0000CC"/>
          <w:sz w:val="20"/>
          <w:szCs w:val="20"/>
        </w:rPr>
        <w:t>1</w:t>
      </w:r>
      <w:r w:rsidR="00665E28" w:rsidRPr="005C6CD3">
        <w:rPr>
          <w:rFonts w:ascii="Garamond" w:hAnsi="Garamond"/>
          <w:i/>
          <w:color w:val="0000CC"/>
          <w:sz w:val="20"/>
          <w:szCs w:val="20"/>
        </w:rPr>
        <w:t xml:space="preserve"> + a</w:t>
      </w:r>
      <w:r w:rsidRPr="005C6CD3">
        <w:rPr>
          <w:rFonts w:ascii="Garamond" w:hAnsi="Garamond"/>
          <w:sz w:val="20"/>
          <w:szCs w:val="20"/>
        </w:rPr>
        <w:t xml:space="preserve">, peut dans notre symbolisme impliquer une fonction du </w:t>
      </w:r>
      <w:r w:rsidR="00665E28" w:rsidRPr="005C6CD3">
        <w:rPr>
          <w:rFonts w:ascii="Garamond" w:hAnsi="Garamond"/>
          <w:color w:val="0000CC"/>
          <w:sz w:val="20"/>
          <w:szCs w:val="20"/>
        </w:rPr>
        <w:t>l</w:t>
      </w:r>
      <w:r w:rsidRPr="005C6CD3">
        <w:rPr>
          <w:rFonts w:ascii="Garamond" w:hAnsi="Garamond"/>
          <w:i/>
          <w:sz w:val="20"/>
          <w:szCs w:val="20"/>
        </w:rPr>
        <w:t xml:space="preserve"> </w:t>
      </w:r>
      <w:r w:rsidRPr="005C6CD3">
        <w:rPr>
          <w:rFonts w:ascii="Garamond" w:hAnsi="Garamond"/>
          <w:sz w:val="20"/>
          <w:szCs w:val="20"/>
        </w:rPr>
        <w:t xml:space="preserve">comme </w:t>
      </w:r>
      <w:r w:rsidRPr="005C6CD3">
        <w:rPr>
          <w:rFonts w:ascii="Garamond" w:hAnsi="Garamond"/>
          <w:i/>
          <w:sz w:val="20"/>
          <w:szCs w:val="20"/>
        </w:rPr>
        <w:t>représentant</w:t>
      </w:r>
      <w:r w:rsidRPr="005C6CD3">
        <w:rPr>
          <w:rFonts w:ascii="Garamond" w:hAnsi="Garamond"/>
          <w:sz w:val="20"/>
          <w:szCs w:val="20"/>
        </w:rPr>
        <w:t xml:space="preserve"> l'</w:t>
      </w:r>
      <w:r w:rsidRPr="005C6CD3">
        <w:rPr>
          <w:rFonts w:ascii="Garamond" w:hAnsi="Garamond"/>
          <w:i/>
          <w:sz w:val="20"/>
          <w:szCs w:val="20"/>
        </w:rPr>
        <w:t>énigme du sexe</w:t>
      </w:r>
      <w:r w:rsidRPr="005C6CD3">
        <w:rPr>
          <w:rFonts w:ascii="Garamond" w:hAnsi="Garamond"/>
          <w:sz w:val="20"/>
          <w:szCs w:val="20"/>
        </w:rPr>
        <w:t xml:space="preserve"> en tant que refoulé, et que cette </w:t>
      </w:r>
      <w:r w:rsidRPr="005C6CD3">
        <w:rPr>
          <w:rFonts w:ascii="Garamond" w:hAnsi="Garamond"/>
          <w:i/>
          <w:sz w:val="20"/>
          <w:szCs w:val="20"/>
        </w:rPr>
        <w:t>énigme du sexe</w:t>
      </w:r>
      <w:r w:rsidRPr="005C6CD3">
        <w:rPr>
          <w:rFonts w:ascii="Garamond" w:hAnsi="Garamond"/>
          <w:sz w:val="20"/>
          <w:szCs w:val="20"/>
        </w:rPr>
        <w:t xml:space="preserve"> va se présenter à nous comme pouvant réaliser la substitu</w:t>
      </w:r>
      <w:r w:rsidRPr="005C6CD3">
        <w:rPr>
          <w:rFonts w:ascii="Garamond" w:hAnsi="Garamond"/>
          <w:sz w:val="20"/>
          <w:szCs w:val="20"/>
        </w:rPr>
        <w:softHyphen/>
        <w:t xml:space="preserve">tion, la métaphore, recouvrant de sa proportion le </w:t>
      </w:r>
      <w:r w:rsidRPr="005C6CD3">
        <w:rPr>
          <w:rFonts w:ascii="Garamond" w:hAnsi="Garamond"/>
          <w:i/>
          <w:iCs/>
          <w:color w:val="0000CC"/>
          <w:sz w:val="20"/>
          <w:szCs w:val="20"/>
        </w:rPr>
        <w:t>petit</w:t>
      </w:r>
      <w:r w:rsidR="00665E28" w:rsidRPr="005C6CD3">
        <w:rPr>
          <w:rFonts w:ascii="Garamond" w:hAnsi="Garamond"/>
          <w:i/>
          <w:iCs/>
          <w:color w:val="0000CC"/>
          <w:sz w:val="20"/>
          <w:szCs w:val="20"/>
        </w:rPr>
        <w:t>(</w:t>
      </w:r>
      <w:r w:rsidRPr="005C6CD3">
        <w:rPr>
          <w:rFonts w:ascii="Garamond" w:hAnsi="Garamond"/>
          <w:i/>
          <w:iCs/>
          <w:color w:val="0000CC"/>
          <w:sz w:val="20"/>
          <w:szCs w:val="20"/>
        </w:rPr>
        <w:t>a</w:t>
      </w:r>
      <w:r w:rsidR="00665E28" w:rsidRPr="005C6CD3">
        <w:rPr>
          <w:rFonts w:ascii="Garamond" w:hAnsi="Garamond"/>
          <w:i/>
          <w:iCs/>
          <w:color w:val="0000CC"/>
          <w:sz w:val="20"/>
          <w:szCs w:val="20"/>
        </w:rPr>
        <w:t>)</w:t>
      </w:r>
      <w:r w:rsidRPr="005C6CD3">
        <w:rPr>
          <w:rFonts w:ascii="Garamond" w:hAnsi="Garamond"/>
          <w:sz w:val="20"/>
          <w:szCs w:val="20"/>
        </w:rPr>
        <w:t xml:space="preserve"> lui</w:t>
      </w:r>
      <w:r w:rsidR="009A4333">
        <w:rPr>
          <w:rFonts w:ascii="Garamond" w:hAnsi="Garamond"/>
          <w:sz w:val="20"/>
          <w:szCs w:val="20"/>
        </w:rPr>
        <w:t>-</w:t>
      </w:r>
      <w:r w:rsidRPr="005C6CD3">
        <w:rPr>
          <w:rFonts w:ascii="Garamond" w:hAnsi="Garamond"/>
          <w:sz w:val="20"/>
          <w:szCs w:val="20"/>
        </w:rPr>
        <w:t>même. Qu'est</w:t>
      </w:r>
      <w:r w:rsidR="009A4333">
        <w:rPr>
          <w:rFonts w:ascii="Garamond" w:hAnsi="Garamond"/>
          <w:sz w:val="20"/>
          <w:szCs w:val="20"/>
        </w:rPr>
        <w:t>-</w:t>
      </w:r>
      <w:r w:rsidRPr="005C6CD3">
        <w:rPr>
          <w:rFonts w:ascii="Garamond" w:hAnsi="Garamond"/>
          <w:sz w:val="20"/>
          <w:szCs w:val="20"/>
        </w:rPr>
        <w:t>ce à dire ?</w:t>
      </w:r>
    </w:p>
    <w:p w:rsidR="00665E28" w:rsidRPr="005C6CD3" w:rsidRDefault="00665E28" w:rsidP="005C6CD3">
      <w:pPr>
        <w:ind w:right="-570"/>
        <w:rPr>
          <w:rFonts w:ascii="Garamond" w:hAnsi="Garamond"/>
          <w:sz w:val="20"/>
          <w:szCs w:val="20"/>
        </w:rPr>
      </w:pPr>
    </w:p>
    <w:p w:rsidR="0047305D" w:rsidRPr="005C6CD3" w:rsidRDefault="0047305D" w:rsidP="009A4333">
      <w:pPr>
        <w:ind w:right="-570"/>
        <w:rPr>
          <w:rFonts w:ascii="Garamond" w:hAnsi="Garamond"/>
          <w:i/>
          <w:sz w:val="20"/>
          <w:szCs w:val="20"/>
        </w:rPr>
      </w:pPr>
      <w:r w:rsidRPr="005C6CD3">
        <w:rPr>
          <w:rFonts w:ascii="Garamond" w:hAnsi="Garamond"/>
          <w:sz w:val="20"/>
          <w:szCs w:val="20"/>
        </w:rPr>
        <w:t xml:space="preserve">Le </w:t>
      </w:r>
      <w:r w:rsidR="00665E28" w:rsidRPr="005C6CD3">
        <w:rPr>
          <w:rFonts w:ascii="Garamond" w:hAnsi="Garamond"/>
          <w:color w:val="0000CC"/>
          <w:sz w:val="20"/>
          <w:szCs w:val="20"/>
        </w:rPr>
        <w:t>l</w:t>
      </w:r>
      <w:r w:rsidR="009A4333">
        <w:rPr>
          <w:rFonts w:ascii="Garamond" w:hAnsi="Garamond"/>
          <w:color w:val="0000CC"/>
          <w:sz w:val="20"/>
          <w:szCs w:val="20"/>
        </w:rPr>
        <w:t>,</w:t>
      </w:r>
      <w:r w:rsidRPr="005C6CD3">
        <w:rPr>
          <w:rFonts w:ascii="Garamond" w:hAnsi="Garamond"/>
          <w:i/>
          <w:sz w:val="20"/>
          <w:szCs w:val="20"/>
        </w:rPr>
        <w:t xml:space="preserve"> </w:t>
      </w:r>
      <w:r w:rsidRPr="005C6CD3">
        <w:rPr>
          <w:rFonts w:ascii="Garamond" w:hAnsi="Garamond"/>
          <w:sz w:val="20"/>
          <w:szCs w:val="20"/>
        </w:rPr>
        <w:t>allez</w:t>
      </w:r>
      <w:r w:rsidR="009A4333">
        <w:rPr>
          <w:rFonts w:ascii="Garamond" w:hAnsi="Garamond"/>
          <w:sz w:val="20"/>
          <w:szCs w:val="20"/>
        </w:rPr>
        <w:t>-</w:t>
      </w:r>
      <w:r w:rsidRPr="005C6CD3">
        <w:rPr>
          <w:rFonts w:ascii="Garamond" w:hAnsi="Garamond"/>
          <w:sz w:val="20"/>
          <w:szCs w:val="20"/>
        </w:rPr>
        <w:t>vous m'opposer</w:t>
      </w:r>
      <w:r w:rsidR="009A4333">
        <w:rPr>
          <w:rFonts w:ascii="Garamond" w:hAnsi="Garamond"/>
          <w:sz w:val="20"/>
          <w:szCs w:val="20"/>
        </w:rPr>
        <w:t>,</w:t>
      </w:r>
      <w:r w:rsidR="00665E28" w:rsidRPr="005C6CD3">
        <w:rPr>
          <w:rFonts w:ascii="Garamond" w:hAnsi="Garamond"/>
          <w:sz w:val="20"/>
          <w:szCs w:val="20"/>
        </w:rPr>
        <w:t xml:space="preserve"> </w:t>
      </w:r>
      <w:r w:rsidRPr="005C6CD3">
        <w:rPr>
          <w:rFonts w:ascii="Garamond" w:hAnsi="Garamond"/>
          <w:sz w:val="20"/>
          <w:szCs w:val="20"/>
        </w:rPr>
        <w:t xml:space="preserve">n'est point refoulé, comme ici, où me tenant à une formule approximative, j'ai fait </w:t>
      </w:r>
      <w:r w:rsidRPr="009A4333">
        <w:rPr>
          <w:rFonts w:ascii="Garamond" w:hAnsi="Garamond"/>
          <w:i/>
          <w:sz w:val="20"/>
          <w:szCs w:val="20"/>
        </w:rPr>
        <w:t>une chaîne de signifiants</w:t>
      </w:r>
      <w:r w:rsidRPr="005C6CD3">
        <w:rPr>
          <w:rFonts w:ascii="Garamond" w:hAnsi="Garamond"/>
          <w:sz w:val="20"/>
          <w:szCs w:val="20"/>
        </w:rPr>
        <w:t xml:space="preserve"> et dont il conviendrait qu'effectivement aucun ne reproduise ce signifiant refoulé</w:t>
      </w:r>
      <w:r w:rsidR="009A4333">
        <w:rPr>
          <w:rFonts w:ascii="Garamond" w:hAnsi="Garamond"/>
          <w:sz w:val="20"/>
          <w:szCs w:val="20"/>
        </w:rPr>
        <w:t xml:space="preserve"> - </w:t>
      </w:r>
      <w:r w:rsidRPr="005C6CD3">
        <w:rPr>
          <w:rFonts w:ascii="Garamond" w:hAnsi="Garamond"/>
          <w:i/>
          <w:sz w:val="20"/>
          <w:szCs w:val="20"/>
        </w:rPr>
        <w:t>c'est bien pourquoi il faut que le refoulé je le distingue</w:t>
      </w:r>
      <w:r w:rsidR="009A4333">
        <w:rPr>
          <w:rFonts w:ascii="Garamond" w:hAnsi="Garamond"/>
          <w:i/>
          <w:sz w:val="20"/>
          <w:szCs w:val="20"/>
        </w:rPr>
        <w:t xml:space="preserve"> - </w:t>
      </w:r>
    </w:p>
    <w:p w:rsidR="00665E28" w:rsidRPr="005C6CD3" w:rsidRDefault="0047305D" w:rsidP="005C6CD3">
      <w:pPr>
        <w:ind w:right="-570"/>
        <w:rPr>
          <w:rFonts w:ascii="Garamond" w:hAnsi="Garamond"/>
          <w:sz w:val="20"/>
          <w:szCs w:val="20"/>
        </w:rPr>
      </w:pPr>
      <w:r w:rsidRPr="005C6CD3">
        <w:rPr>
          <w:rFonts w:ascii="Garamond" w:hAnsi="Garamond"/>
          <w:sz w:val="20"/>
          <w:szCs w:val="20"/>
        </w:rPr>
        <w:t xml:space="preserve">ici ce </w:t>
      </w:r>
      <w:r w:rsidR="00665E28" w:rsidRPr="005C6CD3">
        <w:rPr>
          <w:rFonts w:ascii="Garamond" w:hAnsi="Garamond"/>
          <w:color w:val="0000CC"/>
          <w:sz w:val="20"/>
          <w:szCs w:val="20"/>
        </w:rPr>
        <w:t>l</w:t>
      </w:r>
      <w:r w:rsidRPr="005C6CD3">
        <w:rPr>
          <w:rFonts w:ascii="Garamond" w:hAnsi="Garamond"/>
          <w:sz w:val="20"/>
          <w:szCs w:val="20"/>
        </w:rPr>
        <w:t xml:space="preserve"> de la pre</w:t>
      </w:r>
      <w:r w:rsidRPr="005C6CD3">
        <w:rPr>
          <w:rFonts w:ascii="Garamond" w:hAnsi="Garamond"/>
          <w:sz w:val="20"/>
          <w:szCs w:val="20"/>
        </w:rPr>
        <w:softHyphen/>
        <w:t>mière ligne, va</w:t>
      </w:r>
      <w:r w:rsidR="009A4333">
        <w:rPr>
          <w:rFonts w:ascii="Garamond" w:hAnsi="Garamond"/>
          <w:sz w:val="20"/>
          <w:szCs w:val="20"/>
        </w:rPr>
        <w:t>-</w:t>
      </w:r>
      <w:r w:rsidRPr="005C6CD3">
        <w:rPr>
          <w:rFonts w:ascii="Garamond" w:hAnsi="Garamond"/>
          <w:sz w:val="20"/>
          <w:szCs w:val="20"/>
        </w:rPr>
        <w:t>t</w:t>
      </w:r>
      <w:r w:rsidR="009A4333">
        <w:rPr>
          <w:rFonts w:ascii="Garamond" w:hAnsi="Garamond"/>
          <w:sz w:val="20"/>
          <w:szCs w:val="20"/>
        </w:rPr>
        <w:t>-</w:t>
      </w:r>
      <w:r w:rsidRPr="005C6CD3">
        <w:rPr>
          <w:rFonts w:ascii="Garamond" w:hAnsi="Garamond"/>
          <w:sz w:val="20"/>
          <w:szCs w:val="20"/>
        </w:rPr>
        <w:t>il là</w:t>
      </w:r>
      <w:r w:rsidR="009A4333">
        <w:rPr>
          <w:rFonts w:ascii="Garamond" w:hAnsi="Garamond"/>
          <w:sz w:val="20"/>
          <w:szCs w:val="20"/>
        </w:rPr>
        <w:t xml:space="preserve"> </w:t>
      </w:r>
      <w:r w:rsidRPr="005C6CD3">
        <w:rPr>
          <w:rFonts w:ascii="Garamond" w:hAnsi="Garamond"/>
          <w:sz w:val="20"/>
          <w:szCs w:val="20"/>
        </w:rPr>
        <w:t xml:space="preserve">contre l'articulation que j'essaie de vous en donner ? </w:t>
      </w:r>
    </w:p>
    <w:p w:rsidR="00665E28" w:rsidRPr="005C6CD3" w:rsidRDefault="00665E28" w:rsidP="005C6CD3">
      <w:pPr>
        <w:ind w:right="-570"/>
        <w:rPr>
          <w:rFonts w:ascii="Garamond" w:hAnsi="Garamond"/>
          <w:sz w:val="20"/>
          <w:szCs w:val="20"/>
        </w:rPr>
      </w:pPr>
    </w:p>
    <w:p w:rsidR="009A4333" w:rsidRDefault="0047305D" w:rsidP="005C6CD3">
      <w:pPr>
        <w:ind w:right="-570"/>
        <w:rPr>
          <w:rFonts w:ascii="Garamond" w:hAnsi="Garamond"/>
          <w:sz w:val="20"/>
          <w:szCs w:val="20"/>
        </w:rPr>
      </w:pPr>
      <w:r w:rsidRPr="005C6CD3">
        <w:rPr>
          <w:rFonts w:ascii="Garamond" w:hAnsi="Garamond"/>
          <w:sz w:val="20"/>
          <w:szCs w:val="20"/>
        </w:rPr>
        <w:t xml:space="preserve">Sûrement point, en ceci, c'est que comme vous le savez… et vous avez pris la peine de vous exercer un tout petit peu à ce que </w:t>
      </w:r>
    </w:p>
    <w:p w:rsidR="009A4333" w:rsidRDefault="0047305D" w:rsidP="005C6CD3">
      <w:pPr>
        <w:ind w:right="-570"/>
        <w:rPr>
          <w:rFonts w:ascii="Garamond" w:hAnsi="Garamond"/>
          <w:sz w:val="20"/>
          <w:szCs w:val="20"/>
        </w:rPr>
      </w:pPr>
      <w:r w:rsidRPr="005C6CD3">
        <w:rPr>
          <w:rFonts w:ascii="Garamond" w:hAnsi="Garamond"/>
          <w:sz w:val="20"/>
          <w:szCs w:val="20"/>
        </w:rPr>
        <w:t xml:space="preserve">je vous ai montré de ce qu'il est de l'usage qu'il convient de faire du </w:t>
      </w:r>
      <w:r w:rsidR="00665E28" w:rsidRPr="005C6CD3">
        <w:rPr>
          <w:rFonts w:ascii="Garamond" w:hAnsi="Garamond"/>
          <w:i/>
          <w:iCs/>
          <w:color w:val="0000CC"/>
          <w:sz w:val="20"/>
          <w:szCs w:val="20"/>
        </w:rPr>
        <w:t>petit(a)</w:t>
      </w:r>
      <w:r w:rsidRPr="005C6CD3">
        <w:rPr>
          <w:rFonts w:ascii="Garamond" w:hAnsi="Garamond"/>
          <w:sz w:val="20"/>
          <w:szCs w:val="20"/>
        </w:rPr>
        <w:t xml:space="preserve"> par rapport au </w:t>
      </w:r>
      <w:r w:rsidR="00665E28" w:rsidRPr="005C6CD3">
        <w:rPr>
          <w:rFonts w:ascii="Garamond" w:hAnsi="Garamond"/>
          <w:color w:val="0000CC"/>
          <w:sz w:val="20"/>
          <w:szCs w:val="20"/>
        </w:rPr>
        <w:t>l</w:t>
      </w:r>
      <w:r w:rsidRPr="005C6CD3">
        <w:rPr>
          <w:rFonts w:ascii="Garamond" w:hAnsi="Garamond"/>
          <w:sz w:val="20"/>
          <w:szCs w:val="20"/>
        </w:rPr>
        <w:t>, c'est</w:t>
      </w:r>
      <w:r w:rsidR="009A4333">
        <w:rPr>
          <w:rFonts w:ascii="Garamond" w:hAnsi="Garamond"/>
          <w:sz w:val="20"/>
          <w:szCs w:val="20"/>
        </w:rPr>
        <w:t>-</w:t>
      </w:r>
      <w:r w:rsidRPr="005C6CD3">
        <w:rPr>
          <w:rFonts w:ascii="Garamond" w:hAnsi="Garamond"/>
          <w:sz w:val="20"/>
          <w:szCs w:val="20"/>
        </w:rPr>
        <w:t>à</w:t>
      </w:r>
      <w:r w:rsidR="009A4333">
        <w:rPr>
          <w:rFonts w:ascii="Garamond" w:hAnsi="Garamond"/>
          <w:sz w:val="20"/>
          <w:szCs w:val="20"/>
        </w:rPr>
        <w:t>-</w:t>
      </w:r>
      <w:r w:rsidRPr="005C6CD3">
        <w:rPr>
          <w:rFonts w:ascii="Garamond" w:hAnsi="Garamond"/>
          <w:sz w:val="20"/>
          <w:szCs w:val="20"/>
        </w:rPr>
        <w:t xml:space="preserve">dire ayant marqué sa </w:t>
      </w:r>
      <w:r w:rsidRPr="005C6CD3">
        <w:rPr>
          <w:rFonts w:ascii="Garamond" w:hAnsi="Garamond"/>
          <w:i/>
          <w:iCs/>
          <w:sz w:val="20"/>
          <w:szCs w:val="20"/>
        </w:rPr>
        <w:t>différence</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et opéré sa soustrac</w:t>
      </w:r>
      <w:r w:rsidRPr="005C6CD3">
        <w:rPr>
          <w:rFonts w:ascii="Garamond" w:hAnsi="Garamond"/>
          <w:sz w:val="20"/>
          <w:szCs w:val="20"/>
        </w:rPr>
        <w:softHyphen/>
        <w:t xml:space="preserve">tion d'avec le </w:t>
      </w:r>
      <w:r w:rsidR="00665E28" w:rsidRPr="005C6CD3">
        <w:rPr>
          <w:rFonts w:ascii="Garamond" w:hAnsi="Garamond"/>
          <w:color w:val="0000CC"/>
          <w:sz w:val="20"/>
          <w:szCs w:val="20"/>
        </w:rPr>
        <w:t>l</w:t>
      </w:r>
      <w:r w:rsidRPr="005C6CD3">
        <w:rPr>
          <w:rFonts w:ascii="Garamond" w:hAnsi="Garamond"/>
          <w:iCs/>
          <w:sz w:val="20"/>
          <w:szCs w:val="20"/>
        </w:rPr>
        <w:t>,</w:t>
      </w:r>
      <w:r w:rsidRPr="005C6CD3">
        <w:rPr>
          <w:rFonts w:ascii="Garamond" w:hAnsi="Garamond"/>
          <w:i/>
          <w:sz w:val="20"/>
          <w:szCs w:val="20"/>
        </w:rPr>
        <w:t xml:space="preserve"> </w:t>
      </w:r>
      <w:r w:rsidRPr="005C6CD3">
        <w:rPr>
          <w:rFonts w:ascii="Garamond" w:hAnsi="Garamond"/>
          <w:sz w:val="20"/>
          <w:szCs w:val="20"/>
        </w:rPr>
        <w:t>de remarquer</w:t>
      </w:r>
      <w:r w:rsidR="009A4333">
        <w:rPr>
          <w:rFonts w:ascii="Garamond" w:hAnsi="Garamond"/>
          <w:sz w:val="20"/>
          <w:szCs w:val="20"/>
        </w:rPr>
        <w:t xml:space="preserve">, comme je vous l'ai dit que : </w:t>
      </w:r>
      <w:r w:rsidRPr="005C6CD3">
        <w:rPr>
          <w:rFonts w:ascii="Garamond" w:hAnsi="Garamond"/>
          <w:sz w:val="20"/>
          <w:szCs w:val="20"/>
        </w:rPr>
        <w:t xml:space="preserve">le </w:t>
      </w:r>
      <w:r w:rsidR="00EE0BAD" w:rsidRPr="005C6CD3">
        <w:rPr>
          <w:rFonts w:ascii="Garamond" w:hAnsi="Garamond"/>
          <w:i/>
          <w:color w:val="0000CC"/>
          <w:sz w:val="20"/>
          <w:szCs w:val="20"/>
        </w:rPr>
        <w:t>1</w:t>
      </w:r>
      <w:r w:rsidR="00665E28" w:rsidRPr="005C6CD3">
        <w:rPr>
          <w:rFonts w:ascii="Garamond" w:hAnsi="Garamond"/>
          <w:i/>
          <w:color w:val="0000CC"/>
          <w:sz w:val="20"/>
          <w:szCs w:val="20"/>
        </w:rPr>
        <w:t xml:space="preserve"> </w:t>
      </w:r>
      <w:r w:rsidR="00896905" w:rsidRPr="005C6CD3">
        <w:rPr>
          <w:rFonts w:ascii="Garamond" w:hAnsi="Garamond"/>
          <w:i/>
          <w:color w:val="0000CC"/>
          <w:sz w:val="20"/>
          <w:szCs w:val="20"/>
        </w:rPr>
        <w:t>–</w:t>
      </w:r>
      <w:r w:rsidR="00665E28" w:rsidRPr="005C6CD3">
        <w:rPr>
          <w:rFonts w:ascii="Garamond" w:hAnsi="Garamond"/>
          <w:i/>
          <w:color w:val="0000CC"/>
          <w:sz w:val="20"/>
          <w:szCs w:val="20"/>
        </w:rPr>
        <w:t xml:space="preserve"> a</w:t>
      </w:r>
      <w:r w:rsidR="00665E28" w:rsidRPr="005C6CD3">
        <w:rPr>
          <w:rFonts w:ascii="Garamond" w:hAnsi="Garamond"/>
          <w:sz w:val="20"/>
          <w:szCs w:val="20"/>
        </w:rPr>
        <w:t xml:space="preserve"> </w:t>
      </w:r>
      <w:r w:rsidRPr="005C6CD3">
        <w:rPr>
          <w:rFonts w:ascii="Garamond" w:hAnsi="Garamond"/>
          <w:sz w:val="20"/>
          <w:szCs w:val="20"/>
        </w:rPr>
        <w:t>n'est égal à rien d'autre qu'à un a</w:t>
      </w:r>
      <w:r w:rsidRPr="005C6CD3">
        <w:rPr>
          <w:rFonts w:ascii="Garamond" w:hAnsi="Garamond"/>
          <w:sz w:val="20"/>
          <w:szCs w:val="20"/>
          <w:vertAlign w:val="superscript"/>
        </w:rPr>
        <w:t>2</w:t>
      </w:r>
      <w:r w:rsidRPr="005C6CD3">
        <w:rPr>
          <w:rFonts w:ascii="Garamond" w:hAnsi="Garamond"/>
          <w:sz w:val="20"/>
          <w:szCs w:val="20"/>
        </w:rPr>
        <w:t xml:space="preserve"> (ou </w:t>
      </w:r>
      <w:r w:rsidRPr="009A4333">
        <w:rPr>
          <w:rFonts w:ascii="Garamond" w:hAnsi="Garamond"/>
          <w:i/>
          <w:color w:val="0000CC"/>
          <w:sz w:val="20"/>
          <w:szCs w:val="20"/>
        </w:rPr>
        <w:t>a</w:t>
      </w:r>
      <w:r w:rsidRPr="005C6CD3">
        <w:rPr>
          <w:rFonts w:ascii="Garamond" w:hAnsi="Garamond"/>
          <w:sz w:val="20"/>
          <w:szCs w:val="20"/>
        </w:rPr>
        <w:t xml:space="preserve"> au carré), </w:t>
      </w:r>
      <w:r w:rsidR="00EE0BAD" w:rsidRPr="005C6CD3">
        <w:rPr>
          <w:rFonts w:ascii="Garamond" w:hAnsi="Garamond"/>
          <w:i/>
          <w:color w:val="0000CC"/>
          <w:sz w:val="20"/>
          <w:szCs w:val="20"/>
        </w:rPr>
        <w:t>1</w:t>
      </w:r>
      <w:r w:rsidR="00665E28" w:rsidRPr="005C6CD3">
        <w:rPr>
          <w:rFonts w:ascii="Garamond" w:hAnsi="Garamond"/>
          <w:i/>
          <w:color w:val="0000CC"/>
          <w:sz w:val="20"/>
          <w:szCs w:val="20"/>
        </w:rPr>
        <w:t xml:space="preserve"> – </w:t>
      </w:r>
      <w:r w:rsidRPr="005C6CD3">
        <w:rPr>
          <w:rFonts w:ascii="Garamond" w:hAnsi="Garamond"/>
          <w:i/>
          <w:color w:val="0000CC"/>
          <w:sz w:val="20"/>
          <w:szCs w:val="20"/>
        </w:rPr>
        <w:t>a</w:t>
      </w:r>
      <w:r w:rsidR="00665E28" w:rsidRPr="005C6CD3">
        <w:rPr>
          <w:rFonts w:ascii="Garamond" w:hAnsi="Garamond"/>
          <w:i/>
          <w:color w:val="0000CC"/>
          <w:sz w:val="20"/>
          <w:szCs w:val="20"/>
        </w:rPr>
        <w:t xml:space="preserve"> </w:t>
      </w:r>
      <w:r w:rsidRPr="005C6CD3">
        <w:rPr>
          <w:rFonts w:ascii="Garamond" w:hAnsi="Garamond"/>
          <w:i/>
          <w:color w:val="0000CC"/>
          <w:sz w:val="20"/>
          <w:szCs w:val="20"/>
        </w:rPr>
        <w:t xml:space="preserve"> = </w:t>
      </w:r>
      <w:r w:rsidR="00665E28" w:rsidRPr="005C6CD3">
        <w:rPr>
          <w:rFonts w:ascii="Garamond" w:hAnsi="Garamond"/>
          <w:i/>
          <w:color w:val="0000CC"/>
          <w:sz w:val="20"/>
          <w:szCs w:val="20"/>
        </w:rPr>
        <w:t xml:space="preserve"> </w:t>
      </w:r>
      <w:r w:rsidRPr="005C6CD3">
        <w:rPr>
          <w:rFonts w:ascii="Garamond" w:hAnsi="Garamond"/>
          <w:i/>
          <w:color w:val="0000CC"/>
          <w:sz w:val="20"/>
          <w:szCs w:val="20"/>
        </w:rPr>
        <w:t>a</w:t>
      </w:r>
      <w:r w:rsidRPr="005C6CD3">
        <w:rPr>
          <w:rFonts w:ascii="Garamond" w:hAnsi="Garamond"/>
          <w:i/>
          <w:color w:val="0000CC"/>
          <w:sz w:val="20"/>
          <w:szCs w:val="20"/>
          <w:vertAlign w:val="superscript"/>
        </w:rPr>
        <w:t>2</w:t>
      </w:r>
      <w:r w:rsidRPr="005C6CD3">
        <w:rPr>
          <w:rFonts w:ascii="Garamond" w:hAnsi="Garamond"/>
          <w:sz w:val="20"/>
          <w:szCs w:val="20"/>
        </w:rPr>
        <w:t>, auquel succède…</w:t>
      </w:r>
      <w:r w:rsidR="00665E28" w:rsidRPr="005C6CD3">
        <w:rPr>
          <w:rFonts w:ascii="Garamond" w:hAnsi="Garamond"/>
          <w:sz w:val="20"/>
          <w:szCs w:val="20"/>
        </w:rPr>
        <w:t xml:space="preserve"> </w:t>
      </w:r>
      <w:r w:rsidRPr="005C6CD3">
        <w:rPr>
          <w:rFonts w:ascii="Garamond" w:hAnsi="Garamond"/>
          <w:sz w:val="20"/>
          <w:szCs w:val="20"/>
        </w:rPr>
        <w:t xml:space="preserve">pour peu que vous reployiez </w:t>
      </w:r>
      <w:proofErr w:type="gramStart"/>
      <w:r w:rsidRPr="005C6CD3">
        <w:rPr>
          <w:rFonts w:ascii="Garamond" w:hAnsi="Garamond"/>
          <w:sz w:val="20"/>
          <w:szCs w:val="20"/>
        </w:rPr>
        <w:t>ce</w:t>
      </w:r>
      <w:proofErr w:type="gramEnd"/>
      <w:r w:rsidRPr="005C6CD3">
        <w:rPr>
          <w:rFonts w:ascii="Garamond" w:hAnsi="Garamond"/>
          <w:sz w:val="20"/>
          <w:szCs w:val="20"/>
        </w:rPr>
        <w:t xml:space="preserve"> </w:t>
      </w:r>
      <w:r w:rsidRPr="005C6CD3">
        <w:rPr>
          <w:rFonts w:ascii="Garamond" w:hAnsi="Garamond"/>
          <w:i/>
          <w:color w:val="0000CC"/>
          <w:sz w:val="20"/>
          <w:szCs w:val="20"/>
        </w:rPr>
        <w:t>a</w:t>
      </w:r>
      <w:r w:rsidRPr="005C6CD3">
        <w:rPr>
          <w:rFonts w:ascii="Garamond" w:hAnsi="Garamond"/>
          <w:i/>
          <w:color w:val="0000CC"/>
          <w:sz w:val="20"/>
          <w:szCs w:val="20"/>
          <w:vertAlign w:val="superscript"/>
        </w:rPr>
        <w:t>2</w:t>
      </w:r>
      <w:r w:rsidRPr="005C6CD3">
        <w:rPr>
          <w:rFonts w:ascii="Garamond" w:hAnsi="Garamond"/>
          <w:sz w:val="20"/>
          <w:szCs w:val="20"/>
        </w:rPr>
        <w:t xml:space="preserve"> sur le </w:t>
      </w:r>
      <w:r w:rsidRPr="005C6CD3">
        <w:rPr>
          <w:rFonts w:ascii="Garamond" w:hAnsi="Garamond"/>
          <w:i/>
          <w:color w:val="0000CC"/>
          <w:sz w:val="20"/>
          <w:szCs w:val="20"/>
        </w:rPr>
        <w:t>a</w:t>
      </w:r>
      <w:r w:rsidRPr="005C6CD3">
        <w:rPr>
          <w:rFonts w:ascii="Garamond" w:hAnsi="Garamond"/>
          <w:sz w:val="20"/>
          <w:szCs w:val="20"/>
        </w:rPr>
        <w:t xml:space="preserve">, ici amené dans la première opération, auquel succède un </w:t>
      </w:r>
      <w:r w:rsidRPr="005C6CD3">
        <w:rPr>
          <w:rFonts w:ascii="Garamond" w:hAnsi="Garamond"/>
          <w:i/>
          <w:color w:val="0000CC"/>
          <w:sz w:val="20"/>
          <w:szCs w:val="20"/>
        </w:rPr>
        <w:t>a</w:t>
      </w:r>
      <w:r w:rsidRPr="005C6CD3">
        <w:rPr>
          <w:rFonts w:ascii="Garamond" w:hAnsi="Garamond"/>
          <w:i/>
          <w:color w:val="0000CC"/>
          <w:sz w:val="20"/>
          <w:szCs w:val="20"/>
          <w:vertAlign w:val="superscript"/>
        </w:rPr>
        <w:t>3</w:t>
      </w:r>
      <w:r w:rsidRPr="005C6CD3">
        <w:rPr>
          <w:rFonts w:ascii="Garamond" w:hAnsi="Garamond"/>
          <w:sz w:val="20"/>
          <w:szCs w:val="20"/>
        </w:rPr>
        <w:t>, le</w:t>
      </w:r>
      <w:r w:rsidRPr="005C6CD3">
        <w:rPr>
          <w:rFonts w:ascii="Garamond" w:hAnsi="Garamond"/>
          <w:sz w:val="20"/>
          <w:szCs w:val="20"/>
        </w:rPr>
        <w:softHyphen/>
        <w:t>quel se reproduit ici sur l'</w:t>
      </w:r>
      <w:r w:rsidRPr="005C6CD3">
        <w:rPr>
          <w:rFonts w:ascii="Garamond" w:hAnsi="Garamond"/>
          <w:i/>
          <w:color w:val="0000CC"/>
          <w:sz w:val="20"/>
          <w:szCs w:val="20"/>
        </w:rPr>
        <w:t>a</w:t>
      </w:r>
      <w:r w:rsidRPr="005C6CD3">
        <w:rPr>
          <w:rFonts w:ascii="Garamond" w:hAnsi="Garamond"/>
          <w:i/>
          <w:color w:val="0000CC"/>
          <w:sz w:val="20"/>
          <w:szCs w:val="20"/>
          <w:vertAlign w:val="superscript"/>
        </w:rPr>
        <w:t>2</w:t>
      </w:r>
      <w:r w:rsidRPr="005C6CD3">
        <w:rPr>
          <w:rFonts w:ascii="Garamond" w:hAnsi="Garamond"/>
          <w:sz w:val="20"/>
          <w:szCs w:val="20"/>
        </w:rPr>
        <w:t xml:space="preserve">, par le même mode d'opération, pour obtenir ici un </w:t>
      </w:r>
      <w:r w:rsidRPr="005C6CD3">
        <w:rPr>
          <w:rFonts w:ascii="Garamond" w:hAnsi="Garamond"/>
          <w:i/>
          <w:color w:val="0000CC"/>
          <w:sz w:val="20"/>
          <w:szCs w:val="20"/>
        </w:rPr>
        <w:t>a</w:t>
      </w:r>
      <w:r w:rsidRPr="005C6CD3">
        <w:rPr>
          <w:rFonts w:ascii="Garamond" w:hAnsi="Garamond"/>
          <w:i/>
          <w:color w:val="0000CC"/>
          <w:sz w:val="20"/>
          <w:szCs w:val="20"/>
          <w:vertAlign w:val="superscript"/>
        </w:rPr>
        <w:t>4</w:t>
      </w:r>
      <w:r w:rsidR="003F1CCA" w:rsidRPr="005C6CD3">
        <w:rPr>
          <w:rFonts w:ascii="Garamond" w:hAnsi="Garamond"/>
          <w:sz w:val="20"/>
          <w:szCs w:val="20"/>
        </w:rPr>
        <w:t>.</w:t>
      </w:r>
    </w:p>
    <w:p w:rsidR="009A4333" w:rsidRDefault="00665E28" w:rsidP="005C6CD3">
      <w:pPr>
        <w:ind w:right="-570"/>
        <w:rPr>
          <w:rFonts w:ascii="Garamond" w:hAnsi="Garamond"/>
          <w:sz w:val="20"/>
          <w:szCs w:val="20"/>
        </w:rPr>
      </w:pPr>
      <w:r w:rsidRPr="005C6CD3">
        <w:rPr>
          <w:rFonts w:ascii="Garamond" w:hAnsi="Garamond"/>
          <w:sz w:val="20"/>
          <w:szCs w:val="20"/>
        </w:rPr>
        <w:t>T</w:t>
      </w:r>
      <w:r w:rsidR="0047305D" w:rsidRPr="005C6CD3">
        <w:rPr>
          <w:rFonts w:ascii="Garamond" w:hAnsi="Garamond"/>
          <w:sz w:val="20"/>
          <w:szCs w:val="20"/>
        </w:rPr>
        <w:t xml:space="preserve">outes les </w:t>
      </w:r>
      <w:r w:rsidR="0047305D" w:rsidRPr="005C6CD3">
        <w:rPr>
          <w:rFonts w:ascii="Garamond" w:hAnsi="Garamond"/>
          <w:i/>
          <w:iCs/>
          <w:sz w:val="20"/>
          <w:szCs w:val="20"/>
        </w:rPr>
        <w:t>puissances paires</w:t>
      </w:r>
      <w:r w:rsidR="0047305D" w:rsidRPr="005C6CD3">
        <w:rPr>
          <w:rFonts w:ascii="Garamond" w:hAnsi="Garamond"/>
          <w:sz w:val="20"/>
          <w:szCs w:val="20"/>
        </w:rPr>
        <w:t xml:space="preserve"> </w:t>
      </w:r>
      <w:r w:rsidR="0047305D" w:rsidRPr="009A4333">
        <w:rPr>
          <w:rFonts w:ascii="Garamond" w:hAnsi="Garamond"/>
          <w:color w:val="C00000"/>
          <w:sz w:val="16"/>
          <w:szCs w:val="16"/>
        </w:rPr>
        <w:t>[a</w:t>
      </w:r>
      <w:r w:rsidR="0047305D" w:rsidRPr="009A4333">
        <w:rPr>
          <w:rFonts w:ascii="Garamond" w:hAnsi="Garamond"/>
          <w:color w:val="C00000"/>
          <w:sz w:val="16"/>
          <w:szCs w:val="16"/>
          <w:vertAlign w:val="superscript"/>
        </w:rPr>
        <w:t>2</w:t>
      </w:r>
      <w:r w:rsidR="0047305D" w:rsidRPr="009A4333">
        <w:rPr>
          <w:rFonts w:ascii="Garamond" w:hAnsi="Garamond"/>
          <w:color w:val="C00000"/>
          <w:sz w:val="16"/>
          <w:szCs w:val="16"/>
        </w:rPr>
        <w:t xml:space="preserve"> + a</w:t>
      </w:r>
      <w:r w:rsidR="0047305D" w:rsidRPr="009A4333">
        <w:rPr>
          <w:rFonts w:ascii="Garamond" w:hAnsi="Garamond"/>
          <w:color w:val="C00000"/>
          <w:sz w:val="16"/>
          <w:szCs w:val="16"/>
          <w:vertAlign w:val="superscript"/>
        </w:rPr>
        <w:t xml:space="preserve">4 </w:t>
      </w:r>
      <w:r w:rsidR="0047305D" w:rsidRPr="009A4333">
        <w:rPr>
          <w:rFonts w:ascii="Garamond" w:hAnsi="Garamond"/>
          <w:color w:val="C00000"/>
          <w:sz w:val="16"/>
          <w:szCs w:val="16"/>
        </w:rPr>
        <w:t>+ a</w:t>
      </w:r>
      <w:r w:rsidR="0047305D" w:rsidRPr="009A4333">
        <w:rPr>
          <w:rFonts w:ascii="Garamond" w:hAnsi="Garamond"/>
          <w:color w:val="C00000"/>
          <w:sz w:val="16"/>
          <w:szCs w:val="16"/>
          <w:vertAlign w:val="superscript"/>
        </w:rPr>
        <w:t>6</w:t>
      </w:r>
      <w:r w:rsidR="0047305D" w:rsidRPr="009A4333">
        <w:rPr>
          <w:rFonts w:ascii="Garamond" w:hAnsi="Garamond"/>
          <w:color w:val="C00000"/>
          <w:sz w:val="16"/>
          <w:szCs w:val="16"/>
        </w:rPr>
        <w:t xml:space="preserve"> +</w:t>
      </w:r>
      <w:r w:rsidR="009A4333" w:rsidRPr="009A4333">
        <w:rPr>
          <w:rFonts w:ascii="Garamond" w:hAnsi="Garamond"/>
          <w:color w:val="C00000"/>
          <w:sz w:val="16"/>
          <w:szCs w:val="16"/>
        </w:rPr>
        <w:t>...</w:t>
      </w:r>
      <w:r w:rsidR="0047305D" w:rsidRPr="009A4333">
        <w:rPr>
          <w:rFonts w:ascii="Garamond" w:hAnsi="Garamond"/>
          <w:color w:val="C00000"/>
          <w:sz w:val="16"/>
          <w:szCs w:val="16"/>
        </w:rPr>
        <w:t>]</w:t>
      </w:r>
      <w:r w:rsidR="0047305D" w:rsidRPr="005C6CD3">
        <w:rPr>
          <w:rFonts w:ascii="Garamond" w:hAnsi="Garamond"/>
          <w:sz w:val="20"/>
          <w:szCs w:val="20"/>
        </w:rPr>
        <w:t xml:space="preserve"> d'un côté, à la rencontre des </w:t>
      </w:r>
      <w:r w:rsidR="0047305D" w:rsidRPr="005C6CD3">
        <w:rPr>
          <w:rFonts w:ascii="Garamond" w:hAnsi="Garamond"/>
          <w:i/>
          <w:sz w:val="20"/>
          <w:szCs w:val="20"/>
        </w:rPr>
        <w:t>puissances impaires</w:t>
      </w:r>
      <w:r w:rsidR="0047305D" w:rsidRPr="005C6CD3">
        <w:rPr>
          <w:rFonts w:ascii="Garamond" w:hAnsi="Garamond"/>
          <w:sz w:val="20"/>
          <w:szCs w:val="20"/>
        </w:rPr>
        <w:t xml:space="preserve"> de l'autre </w:t>
      </w:r>
      <w:r w:rsidR="0047305D" w:rsidRPr="009A4333">
        <w:rPr>
          <w:rFonts w:ascii="Garamond" w:hAnsi="Garamond"/>
          <w:color w:val="C00000"/>
          <w:sz w:val="16"/>
          <w:szCs w:val="16"/>
        </w:rPr>
        <w:t>[a</w:t>
      </w:r>
      <w:r w:rsidR="0047305D" w:rsidRPr="009A4333">
        <w:rPr>
          <w:rFonts w:ascii="Garamond" w:hAnsi="Garamond"/>
          <w:color w:val="C00000"/>
          <w:sz w:val="16"/>
          <w:szCs w:val="16"/>
          <w:vertAlign w:val="superscript"/>
        </w:rPr>
        <w:t>3</w:t>
      </w:r>
      <w:r w:rsidR="0047305D" w:rsidRPr="009A4333">
        <w:rPr>
          <w:rFonts w:ascii="Garamond" w:hAnsi="Garamond"/>
          <w:color w:val="C00000"/>
          <w:sz w:val="16"/>
          <w:szCs w:val="16"/>
        </w:rPr>
        <w:t xml:space="preserve"> + a</w:t>
      </w:r>
      <w:r w:rsidR="0047305D" w:rsidRPr="009A4333">
        <w:rPr>
          <w:rFonts w:ascii="Garamond" w:hAnsi="Garamond"/>
          <w:color w:val="C00000"/>
          <w:sz w:val="16"/>
          <w:szCs w:val="16"/>
          <w:vertAlign w:val="superscript"/>
        </w:rPr>
        <w:t>5</w:t>
      </w:r>
      <w:r w:rsidR="0047305D" w:rsidRPr="009A4333">
        <w:rPr>
          <w:rFonts w:ascii="Garamond" w:hAnsi="Garamond"/>
          <w:color w:val="C00000"/>
          <w:sz w:val="16"/>
          <w:szCs w:val="16"/>
        </w:rPr>
        <w:t xml:space="preserve"> + a</w:t>
      </w:r>
      <w:r w:rsidR="0047305D" w:rsidRPr="009A4333">
        <w:rPr>
          <w:rFonts w:ascii="Garamond" w:hAnsi="Garamond"/>
          <w:color w:val="C00000"/>
          <w:sz w:val="16"/>
          <w:szCs w:val="16"/>
          <w:vertAlign w:val="superscript"/>
        </w:rPr>
        <w:t xml:space="preserve">7 </w:t>
      </w:r>
      <w:r w:rsidR="0047305D" w:rsidRPr="009A4333">
        <w:rPr>
          <w:rFonts w:ascii="Garamond" w:hAnsi="Garamond"/>
          <w:color w:val="C00000"/>
          <w:sz w:val="16"/>
          <w:szCs w:val="16"/>
        </w:rPr>
        <w:t>+</w:t>
      </w:r>
      <w:r w:rsidR="009A4333" w:rsidRPr="009A4333">
        <w:rPr>
          <w:rFonts w:ascii="Garamond" w:hAnsi="Garamond"/>
          <w:color w:val="C00000"/>
          <w:sz w:val="16"/>
          <w:szCs w:val="16"/>
        </w:rPr>
        <w:t>...</w:t>
      </w:r>
      <w:r w:rsidR="0047305D" w:rsidRPr="009A4333">
        <w:rPr>
          <w:rFonts w:ascii="Garamond" w:hAnsi="Garamond"/>
          <w:color w:val="C00000"/>
          <w:sz w:val="16"/>
          <w:szCs w:val="16"/>
        </w:rPr>
        <w:t>]</w:t>
      </w:r>
      <w:r w:rsidR="0047305D" w:rsidRPr="005C6CD3">
        <w:rPr>
          <w:rFonts w:ascii="Garamond" w:hAnsi="Garamond"/>
          <w:sz w:val="20"/>
          <w:szCs w:val="20"/>
        </w:rPr>
        <w:t xml:space="preserve"> qui s'étageront ici, </w:t>
      </w:r>
    </w:p>
    <w:p w:rsidR="0047305D" w:rsidRPr="009A4333" w:rsidRDefault="0047305D" w:rsidP="005C6CD3">
      <w:pPr>
        <w:ind w:right="-570"/>
        <w:rPr>
          <w:rFonts w:ascii="Garamond" w:hAnsi="Garamond"/>
          <w:sz w:val="20"/>
          <w:szCs w:val="20"/>
          <w:lang w:val="en-US"/>
        </w:rPr>
      </w:pPr>
      <w:r w:rsidRPr="005C6CD3">
        <w:rPr>
          <w:rFonts w:ascii="Garamond" w:hAnsi="Garamond"/>
          <w:sz w:val="20"/>
          <w:szCs w:val="20"/>
        </w:rPr>
        <w:t xml:space="preserve">et leur tout réalisant cette somme, ce chiffre du </w:t>
      </w:r>
      <w:r w:rsidRPr="005C6CD3">
        <w:rPr>
          <w:rFonts w:ascii="Garamond" w:hAnsi="Garamond"/>
          <w:color w:val="0000CC"/>
          <w:sz w:val="20"/>
          <w:szCs w:val="20"/>
        </w:rPr>
        <w:t>1</w:t>
      </w:r>
      <w:r w:rsidRPr="005C6CD3">
        <w:rPr>
          <w:rFonts w:ascii="Garamond" w:hAnsi="Garamond"/>
          <w:sz w:val="20"/>
          <w:szCs w:val="20"/>
        </w:rPr>
        <w:t xml:space="preserve">. </w:t>
      </w:r>
      <w:r w:rsidRPr="009A4333">
        <w:rPr>
          <w:rFonts w:ascii="Garamond" w:hAnsi="Garamond"/>
          <w:color w:val="C00000"/>
          <w:sz w:val="16"/>
          <w:szCs w:val="16"/>
          <w:lang w:val="en-US"/>
        </w:rPr>
        <w:t>[a</w:t>
      </w:r>
      <w:r w:rsidRPr="009A4333">
        <w:rPr>
          <w:rFonts w:ascii="Garamond" w:hAnsi="Garamond"/>
          <w:color w:val="C00000"/>
          <w:sz w:val="16"/>
          <w:szCs w:val="16"/>
          <w:vertAlign w:val="superscript"/>
          <w:lang w:val="en-US"/>
        </w:rPr>
        <w:t>2</w:t>
      </w:r>
      <w:r w:rsidRPr="009A4333">
        <w:rPr>
          <w:rFonts w:ascii="Garamond" w:hAnsi="Garamond"/>
          <w:color w:val="C00000"/>
          <w:sz w:val="16"/>
          <w:szCs w:val="16"/>
          <w:lang w:val="en-US"/>
        </w:rPr>
        <w:t xml:space="preserve"> + a</w:t>
      </w:r>
      <w:r w:rsidRPr="009A4333">
        <w:rPr>
          <w:rFonts w:ascii="Garamond" w:hAnsi="Garamond"/>
          <w:color w:val="C00000"/>
          <w:sz w:val="16"/>
          <w:szCs w:val="16"/>
          <w:vertAlign w:val="superscript"/>
          <w:lang w:val="en-US"/>
        </w:rPr>
        <w:t xml:space="preserve">4 </w:t>
      </w:r>
      <w:r w:rsidRPr="009A4333">
        <w:rPr>
          <w:rFonts w:ascii="Garamond" w:hAnsi="Garamond"/>
          <w:color w:val="C00000"/>
          <w:sz w:val="16"/>
          <w:szCs w:val="16"/>
          <w:lang w:val="en-US"/>
        </w:rPr>
        <w:t>+ a</w:t>
      </w:r>
      <w:r w:rsidRPr="009A4333">
        <w:rPr>
          <w:rFonts w:ascii="Garamond" w:hAnsi="Garamond"/>
          <w:color w:val="C00000"/>
          <w:sz w:val="16"/>
          <w:szCs w:val="16"/>
          <w:vertAlign w:val="superscript"/>
          <w:lang w:val="en-US"/>
        </w:rPr>
        <w:t>6</w:t>
      </w:r>
      <w:r w:rsidRPr="009A4333">
        <w:rPr>
          <w:rFonts w:ascii="Garamond" w:hAnsi="Garamond"/>
          <w:i/>
          <w:iCs/>
          <w:color w:val="C00000"/>
          <w:sz w:val="16"/>
          <w:szCs w:val="16"/>
          <w:lang w:val="en-US"/>
        </w:rPr>
        <w:t xml:space="preserve"> </w:t>
      </w:r>
      <w:r w:rsidRPr="009A4333">
        <w:rPr>
          <w:rFonts w:ascii="Garamond" w:hAnsi="Garamond"/>
          <w:color w:val="C00000"/>
          <w:sz w:val="16"/>
          <w:szCs w:val="16"/>
          <w:lang w:val="en-US"/>
        </w:rPr>
        <w:t xml:space="preserve">+ </w:t>
      </w:r>
      <w:r w:rsidR="00665E28" w:rsidRPr="009A4333">
        <w:rPr>
          <w:rFonts w:ascii="Garamond" w:hAnsi="Garamond"/>
          <w:color w:val="C00000"/>
          <w:sz w:val="16"/>
          <w:szCs w:val="16"/>
          <w:lang w:val="en-US"/>
        </w:rPr>
        <w:t>…</w:t>
      </w:r>
      <w:r w:rsidRPr="009A4333">
        <w:rPr>
          <w:rFonts w:ascii="Garamond" w:hAnsi="Garamond"/>
          <w:color w:val="C00000"/>
          <w:sz w:val="16"/>
          <w:szCs w:val="16"/>
          <w:lang w:val="en-US"/>
        </w:rPr>
        <w:t xml:space="preserve"> + </w:t>
      </w:r>
      <w:proofErr w:type="gramStart"/>
      <w:r w:rsidRPr="009A4333">
        <w:rPr>
          <w:rFonts w:ascii="Garamond" w:hAnsi="Garamond"/>
          <w:color w:val="C00000"/>
          <w:sz w:val="16"/>
          <w:szCs w:val="16"/>
          <w:lang w:val="en-US"/>
        </w:rPr>
        <w:t>a</w:t>
      </w:r>
      <w:r w:rsidRPr="009A4333">
        <w:rPr>
          <w:rFonts w:ascii="Garamond" w:hAnsi="Garamond"/>
          <w:color w:val="C00000"/>
          <w:sz w:val="16"/>
          <w:szCs w:val="16"/>
          <w:vertAlign w:val="superscript"/>
          <w:lang w:val="en-US"/>
        </w:rPr>
        <w:t xml:space="preserve">2n  </w:t>
      </w:r>
      <w:r w:rsidRPr="009A4333">
        <w:rPr>
          <w:rFonts w:ascii="Garamond" w:hAnsi="Garamond"/>
          <w:color w:val="C00000"/>
          <w:sz w:val="16"/>
          <w:szCs w:val="16"/>
          <w:lang w:val="en-US"/>
        </w:rPr>
        <w:t>=</w:t>
      </w:r>
      <w:proofErr w:type="gramEnd"/>
      <w:r w:rsidRPr="009A4333">
        <w:rPr>
          <w:rFonts w:ascii="Garamond" w:hAnsi="Garamond"/>
          <w:color w:val="C00000"/>
          <w:sz w:val="16"/>
          <w:szCs w:val="16"/>
          <w:lang w:val="en-US"/>
        </w:rPr>
        <w:t xml:space="preserve"> a ; a</w:t>
      </w:r>
      <w:r w:rsidRPr="009A4333">
        <w:rPr>
          <w:rFonts w:ascii="Garamond" w:hAnsi="Garamond"/>
          <w:color w:val="C00000"/>
          <w:sz w:val="16"/>
          <w:szCs w:val="16"/>
          <w:vertAlign w:val="superscript"/>
          <w:lang w:val="en-US"/>
        </w:rPr>
        <w:t>3</w:t>
      </w:r>
      <w:r w:rsidRPr="009A4333">
        <w:rPr>
          <w:rFonts w:ascii="Garamond" w:hAnsi="Garamond"/>
          <w:color w:val="C00000"/>
          <w:sz w:val="16"/>
          <w:szCs w:val="16"/>
          <w:lang w:val="en-US"/>
        </w:rPr>
        <w:t xml:space="preserve"> + a</w:t>
      </w:r>
      <w:r w:rsidRPr="009A4333">
        <w:rPr>
          <w:rFonts w:ascii="Garamond" w:hAnsi="Garamond"/>
          <w:color w:val="C00000"/>
          <w:sz w:val="16"/>
          <w:szCs w:val="16"/>
          <w:vertAlign w:val="superscript"/>
          <w:lang w:val="en-US"/>
        </w:rPr>
        <w:t>5</w:t>
      </w:r>
      <w:r w:rsidRPr="009A4333">
        <w:rPr>
          <w:rFonts w:ascii="Garamond" w:hAnsi="Garamond"/>
          <w:color w:val="C00000"/>
          <w:sz w:val="16"/>
          <w:szCs w:val="16"/>
          <w:lang w:val="en-US"/>
        </w:rPr>
        <w:t xml:space="preserve"> + a</w:t>
      </w:r>
      <w:r w:rsidRPr="009A4333">
        <w:rPr>
          <w:rFonts w:ascii="Garamond" w:hAnsi="Garamond"/>
          <w:color w:val="C00000"/>
          <w:sz w:val="16"/>
          <w:szCs w:val="16"/>
          <w:vertAlign w:val="superscript"/>
          <w:lang w:val="en-US"/>
        </w:rPr>
        <w:t xml:space="preserve">7 </w:t>
      </w:r>
      <w:r w:rsidRPr="009A4333">
        <w:rPr>
          <w:rFonts w:ascii="Garamond" w:hAnsi="Garamond"/>
          <w:color w:val="C00000"/>
          <w:sz w:val="16"/>
          <w:szCs w:val="16"/>
          <w:lang w:val="en-US"/>
        </w:rPr>
        <w:t xml:space="preserve">+ </w:t>
      </w:r>
      <w:r w:rsidR="00665E28" w:rsidRPr="009A4333">
        <w:rPr>
          <w:rFonts w:ascii="Garamond" w:hAnsi="Garamond"/>
          <w:color w:val="C00000"/>
          <w:sz w:val="16"/>
          <w:szCs w:val="16"/>
          <w:lang w:val="en-US"/>
        </w:rPr>
        <w:t>…</w:t>
      </w:r>
      <w:r w:rsidRPr="009A4333">
        <w:rPr>
          <w:rFonts w:ascii="Garamond" w:hAnsi="Garamond"/>
          <w:color w:val="C00000"/>
          <w:sz w:val="16"/>
          <w:szCs w:val="16"/>
          <w:lang w:val="en-US"/>
        </w:rPr>
        <w:t xml:space="preserve"> + a</w:t>
      </w:r>
      <w:r w:rsidRPr="009A4333">
        <w:rPr>
          <w:rFonts w:ascii="Garamond" w:hAnsi="Garamond"/>
          <w:color w:val="C00000"/>
          <w:sz w:val="16"/>
          <w:szCs w:val="16"/>
          <w:vertAlign w:val="superscript"/>
          <w:lang w:val="en-US"/>
        </w:rPr>
        <w:t xml:space="preserve">2n+1  </w:t>
      </w:r>
      <w:r w:rsidRPr="009A4333">
        <w:rPr>
          <w:rFonts w:ascii="Garamond" w:hAnsi="Garamond"/>
          <w:color w:val="C00000"/>
          <w:sz w:val="16"/>
          <w:szCs w:val="16"/>
          <w:lang w:val="en-US"/>
        </w:rPr>
        <w:t>=  a</w:t>
      </w:r>
      <w:r w:rsidRPr="009A4333">
        <w:rPr>
          <w:rFonts w:ascii="Garamond" w:hAnsi="Garamond"/>
          <w:color w:val="C00000"/>
          <w:sz w:val="16"/>
          <w:szCs w:val="16"/>
          <w:vertAlign w:val="superscript"/>
          <w:lang w:val="en-US"/>
        </w:rPr>
        <w:t>2</w:t>
      </w:r>
      <w:r w:rsidRPr="009A4333">
        <w:rPr>
          <w:rFonts w:ascii="Garamond" w:hAnsi="Garamond"/>
          <w:color w:val="C00000"/>
          <w:sz w:val="16"/>
          <w:szCs w:val="16"/>
          <w:lang w:val="en-US"/>
        </w:rPr>
        <w:t> ; a + a</w:t>
      </w:r>
      <w:r w:rsidRPr="009A4333">
        <w:rPr>
          <w:rFonts w:ascii="Garamond" w:hAnsi="Garamond"/>
          <w:color w:val="C00000"/>
          <w:sz w:val="16"/>
          <w:szCs w:val="16"/>
          <w:vertAlign w:val="superscript"/>
          <w:lang w:val="en-US"/>
        </w:rPr>
        <w:t>2</w:t>
      </w:r>
      <w:r w:rsidR="009A4333" w:rsidRPr="009A4333">
        <w:rPr>
          <w:rFonts w:ascii="Garamond" w:hAnsi="Garamond"/>
          <w:color w:val="C00000"/>
          <w:sz w:val="16"/>
          <w:szCs w:val="16"/>
          <w:lang w:val="en-US"/>
        </w:rPr>
        <w:t>= l</w:t>
      </w:r>
      <w:r w:rsidRPr="009A4333">
        <w:rPr>
          <w:rFonts w:ascii="Garamond" w:hAnsi="Garamond"/>
          <w:color w:val="C00000"/>
          <w:sz w:val="16"/>
          <w:szCs w:val="16"/>
          <w:lang w:val="en-US"/>
        </w:rPr>
        <w:t>]</w:t>
      </w:r>
      <w:r w:rsidRPr="009A4333">
        <w:rPr>
          <w:rFonts w:ascii="Garamond" w:hAnsi="Garamond"/>
          <w:sz w:val="20"/>
          <w:szCs w:val="20"/>
          <w:lang w:val="en-US"/>
        </w:rPr>
        <w:t xml:space="preserve"> </w:t>
      </w:r>
    </w:p>
    <w:p w:rsidR="00665E28" w:rsidRPr="009A4333" w:rsidRDefault="00665E28" w:rsidP="005C6CD3">
      <w:pPr>
        <w:ind w:right="-570"/>
        <w:rPr>
          <w:rFonts w:ascii="Garamond" w:hAnsi="Garamond"/>
          <w:sz w:val="20"/>
          <w:szCs w:val="20"/>
          <w:lang w:val="en-US"/>
        </w:rPr>
      </w:pPr>
    </w:p>
    <w:p w:rsidR="009A4333" w:rsidRPr="00C94D57" w:rsidRDefault="009A4333" w:rsidP="005C6CD3">
      <w:pPr>
        <w:ind w:right="-570"/>
        <w:rPr>
          <w:rFonts w:ascii="Garamond" w:hAnsi="Garamond"/>
          <w:sz w:val="20"/>
          <w:szCs w:val="20"/>
          <w:lang w:val="en-US"/>
        </w:rPr>
      </w:pPr>
    </w:p>
    <w:p w:rsidR="009A4333" w:rsidRDefault="0047305D" w:rsidP="005C6CD3">
      <w:pPr>
        <w:ind w:right="-570"/>
        <w:rPr>
          <w:rFonts w:ascii="Garamond" w:hAnsi="Garamond"/>
          <w:sz w:val="20"/>
          <w:szCs w:val="20"/>
        </w:rPr>
      </w:pPr>
      <w:r w:rsidRPr="005C6CD3">
        <w:rPr>
          <w:rFonts w:ascii="Garamond" w:hAnsi="Garamond"/>
          <w:sz w:val="20"/>
          <w:szCs w:val="20"/>
        </w:rPr>
        <w:t>Ce que nous avons donc en haut de cette proportion, n'est rien d'au</w:t>
      </w:r>
      <w:r w:rsidRPr="005C6CD3">
        <w:rPr>
          <w:rFonts w:ascii="Garamond" w:hAnsi="Garamond"/>
          <w:sz w:val="20"/>
          <w:szCs w:val="20"/>
        </w:rPr>
        <w:softHyphen/>
        <w:t xml:space="preserve">tre que : </w:t>
      </w:r>
      <w:r w:rsidRPr="005C6CD3">
        <w:rPr>
          <w:rFonts w:ascii="Garamond" w:hAnsi="Garamond"/>
          <w:i/>
          <w:color w:val="0000CC"/>
          <w:sz w:val="20"/>
          <w:szCs w:val="20"/>
        </w:rPr>
        <w:t>a+(a</w:t>
      </w:r>
      <w:r w:rsidRPr="005C6CD3">
        <w:rPr>
          <w:rFonts w:ascii="Garamond" w:hAnsi="Garamond"/>
          <w:i/>
          <w:color w:val="0000CC"/>
          <w:sz w:val="20"/>
          <w:szCs w:val="20"/>
          <w:vertAlign w:val="superscript"/>
        </w:rPr>
        <w:t>2</w:t>
      </w:r>
      <w:r w:rsidRPr="005C6CD3">
        <w:rPr>
          <w:rFonts w:ascii="Garamond" w:hAnsi="Garamond"/>
          <w:i/>
          <w:color w:val="0000CC"/>
          <w:sz w:val="20"/>
          <w:szCs w:val="20"/>
        </w:rPr>
        <w:t>+a</w:t>
      </w:r>
      <w:r w:rsidRPr="005C6CD3">
        <w:rPr>
          <w:rFonts w:ascii="Garamond" w:hAnsi="Garamond"/>
          <w:i/>
          <w:color w:val="0000CC"/>
          <w:sz w:val="20"/>
          <w:szCs w:val="20"/>
          <w:vertAlign w:val="superscript"/>
        </w:rPr>
        <w:t>3</w:t>
      </w:r>
      <w:r w:rsidRPr="005C6CD3">
        <w:rPr>
          <w:rFonts w:ascii="Garamond" w:hAnsi="Garamond"/>
          <w:i/>
          <w:color w:val="0000CC"/>
          <w:sz w:val="20"/>
          <w:szCs w:val="20"/>
        </w:rPr>
        <w:t>+a</w:t>
      </w:r>
      <w:r w:rsidRPr="005C6CD3">
        <w:rPr>
          <w:rFonts w:ascii="Garamond" w:hAnsi="Garamond"/>
          <w:i/>
          <w:color w:val="0000CC"/>
          <w:sz w:val="20"/>
          <w:szCs w:val="20"/>
          <w:vertAlign w:val="superscript"/>
        </w:rPr>
        <w:t>4</w:t>
      </w:r>
      <w:r w:rsidRPr="005C6CD3">
        <w:rPr>
          <w:rFonts w:ascii="Garamond" w:hAnsi="Garamond"/>
          <w:i/>
          <w:color w:val="0000CC"/>
          <w:sz w:val="20"/>
          <w:szCs w:val="20"/>
        </w:rPr>
        <w:t>+</w:t>
      </w:r>
      <w:r w:rsidR="00665E28" w:rsidRPr="005C6CD3">
        <w:rPr>
          <w:rFonts w:ascii="Garamond" w:hAnsi="Garamond"/>
          <w:i/>
          <w:sz w:val="20"/>
          <w:szCs w:val="20"/>
        </w:rPr>
        <w:t>…</w:t>
      </w:r>
      <w:r w:rsidRPr="005C6CD3">
        <w:rPr>
          <w:rFonts w:ascii="Garamond" w:hAnsi="Garamond"/>
          <w:i/>
          <w:color w:val="0000CC"/>
          <w:sz w:val="20"/>
          <w:szCs w:val="20"/>
        </w:rPr>
        <w:t>)</w:t>
      </w:r>
      <w:r w:rsidRPr="005C6CD3">
        <w:rPr>
          <w:rFonts w:ascii="Garamond" w:hAnsi="Garamond"/>
          <w:sz w:val="20"/>
          <w:szCs w:val="20"/>
        </w:rPr>
        <w:t xml:space="preserve"> et </w:t>
      </w:r>
      <w:r w:rsidRPr="005C6CD3">
        <w:rPr>
          <w:rFonts w:ascii="Garamond" w:hAnsi="Garamond"/>
          <w:i/>
          <w:sz w:val="20"/>
          <w:szCs w:val="20"/>
        </w:rPr>
        <w:t>ainsi de suite</w:t>
      </w:r>
      <w:r w:rsidRPr="005C6CD3">
        <w:rPr>
          <w:rFonts w:ascii="Garamond" w:hAnsi="Garamond"/>
          <w:sz w:val="20"/>
          <w:szCs w:val="20"/>
        </w:rPr>
        <w:t xml:space="preserve">. </w:t>
      </w:r>
    </w:p>
    <w:p w:rsidR="009A4333" w:rsidRDefault="0047305D" w:rsidP="005C6CD3">
      <w:pPr>
        <w:ind w:right="-570"/>
        <w:rPr>
          <w:rFonts w:ascii="Garamond" w:hAnsi="Garamond"/>
          <w:sz w:val="20"/>
          <w:szCs w:val="20"/>
        </w:rPr>
      </w:pPr>
      <w:r w:rsidRPr="005C6CD3">
        <w:rPr>
          <w:rFonts w:ascii="Garamond" w:hAnsi="Garamond"/>
          <w:sz w:val="20"/>
          <w:szCs w:val="20"/>
        </w:rPr>
        <w:t xml:space="preserve">Ce qui commence à partir de </w:t>
      </w:r>
      <w:r w:rsidRPr="005C6CD3">
        <w:rPr>
          <w:rFonts w:ascii="Garamond" w:hAnsi="Garamond"/>
          <w:i/>
          <w:color w:val="0000CC"/>
          <w:sz w:val="20"/>
          <w:szCs w:val="20"/>
        </w:rPr>
        <w:t>a</w:t>
      </w:r>
      <w:r w:rsidRPr="005C6CD3">
        <w:rPr>
          <w:rFonts w:ascii="Garamond" w:hAnsi="Garamond"/>
          <w:i/>
          <w:color w:val="0000CC"/>
          <w:sz w:val="20"/>
          <w:szCs w:val="20"/>
          <w:vertAlign w:val="superscript"/>
        </w:rPr>
        <w:t>2</w:t>
      </w:r>
      <w:r w:rsidRPr="005C6CD3">
        <w:rPr>
          <w:rFonts w:ascii="Garamond" w:hAnsi="Garamond"/>
          <w:sz w:val="20"/>
          <w:szCs w:val="20"/>
        </w:rPr>
        <w:t xml:space="preserve"> jusqu'à l'infini, étant strictement égal au grand </w:t>
      </w:r>
      <w:r w:rsidR="00665E28" w:rsidRPr="005C6CD3">
        <w:rPr>
          <w:rFonts w:ascii="Garamond" w:hAnsi="Garamond"/>
          <w:color w:val="0000CC"/>
          <w:sz w:val="20"/>
          <w:szCs w:val="20"/>
        </w:rPr>
        <w:t>l</w:t>
      </w:r>
      <w:r w:rsidR="009A4333">
        <w:rPr>
          <w:rFonts w:ascii="Garamond" w:hAnsi="Garamond"/>
          <w:sz w:val="20"/>
          <w:szCs w:val="20"/>
        </w:rPr>
        <w:t xml:space="preserve">. </w:t>
      </w:r>
      <w:r w:rsidRPr="005C6CD3">
        <w:rPr>
          <w:rFonts w:ascii="Garamond" w:hAnsi="Garamond"/>
          <w:sz w:val="20"/>
          <w:szCs w:val="20"/>
        </w:rPr>
        <w:t xml:space="preserve">Il en résulte donc que vous avez là une figure </w:t>
      </w:r>
    </w:p>
    <w:p w:rsidR="009A4333" w:rsidRDefault="0047305D" w:rsidP="005C6CD3">
      <w:pPr>
        <w:ind w:right="-570"/>
        <w:rPr>
          <w:rFonts w:ascii="Garamond" w:hAnsi="Garamond"/>
          <w:sz w:val="20"/>
          <w:szCs w:val="20"/>
        </w:rPr>
      </w:pPr>
      <w:r w:rsidRPr="005C6CD3">
        <w:rPr>
          <w:rFonts w:ascii="Garamond" w:hAnsi="Garamond"/>
          <w:sz w:val="20"/>
          <w:szCs w:val="20"/>
        </w:rPr>
        <w:t>assez bon</w:t>
      </w:r>
      <w:r w:rsidRPr="005C6CD3">
        <w:rPr>
          <w:rFonts w:ascii="Garamond" w:hAnsi="Garamond"/>
          <w:sz w:val="20"/>
          <w:szCs w:val="20"/>
        </w:rPr>
        <w:softHyphen/>
        <w:t xml:space="preserve">ne de ce que j'ai appelé dans </w:t>
      </w:r>
      <w:r w:rsidRPr="005C6CD3">
        <w:rPr>
          <w:rFonts w:ascii="Garamond" w:hAnsi="Garamond"/>
          <w:i/>
          <w:iCs/>
          <w:sz w:val="20"/>
          <w:szCs w:val="20"/>
        </w:rPr>
        <w:t>la chaîne signifiante</w:t>
      </w:r>
      <w:r w:rsidRPr="005C6CD3">
        <w:rPr>
          <w:rFonts w:ascii="Garamond" w:hAnsi="Garamond"/>
          <w:i/>
          <w:sz w:val="20"/>
          <w:szCs w:val="20"/>
        </w:rPr>
        <w:t xml:space="preserve"> </w:t>
      </w:r>
      <w:r w:rsidR="00EE0BAD" w:rsidRPr="005C6CD3">
        <w:rPr>
          <w:rFonts w:ascii="Garamond" w:hAnsi="Garamond"/>
          <w:i/>
          <w:sz w:val="20"/>
          <w:szCs w:val="20"/>
        </w:rPr>
        <w:t xml:space="preserve"> </w:t>
      </w:r>
      <w:r w:rsidRPr="005C6CD3">
        <w:rPr>
          <w:rFonts w:ascii="Garamond" w:hAnsi="Garamond"/>
          <w:sz w:val="20"/>
          <w:szCs w:val="20"/>
        </w:rPr>
        <w:t xml:space="preserve">l'effet </w:t>
      </w:r>
      <w:r w:rsidRPr="005C6CD3">
        <w:rPr>
          <w:rFonts w:ascii="Garamond" w:hAnsi="Garamond"/>
          <w:i/>
          <w:sz w:val="20"/>
          <w:szCs w:val="20"/>
        </w:rPr>
        <w:t>mé</w:t>
      </w:r>
      <w:r w:rsidRPr="005C6CD3">
        <w:rPr>
          <w:rFonts w:ascii="Garamond" w:hAnsi="Garamond"/>
          <w:i/>
          <w:sz w:val="20"/>
          <w:szCs w:val="20"/>
        </w:rPr>
        <w:softHyphen/>
        <w:t>tonymique</w:t>
      </w:r>
      <w:r w:rsidRPr="005C6CD3">
        <w:rPr>
          <w:rFonts w:ascii="Garamond" w:hAnsi="Garamond"/>
          <w:sz w:val="20"/>
          <w:szCs w:val="20"/>
        </w:rPr>
        <w:t>, et que j'ai depuis longtemps et d'ores et déjà il</w:t>
      </w:r>
      <w:r w:rsidRPr="005C6CD3">
        <w:rPr>
          <w:rFonts w:ascii="Garamond" w:hAnsi="Garamond"/>
          <w:sz w:val="20"/>
          <w:szCs w:val="20"/>
        </w:rPr>
        <w:softHyphen/>
        <w:t xml:space="preserve">lustré </w:t>
      </w:r>
    </w:p>
    <w:p w:rsidR="0047305D" w:rsidRPr="009A4333" w:rsidRDefault="0047305D" w:rsidP="005C6CD3">
      <w:pPr>
        <w:ind w:right="-570"/>
        <w:rPr>
          <w:rFonts w:ascii="Garamond" w:hAnsi="Garamond"/>
          <w:sz w:val="20"/>
          <w:szCs w:val="20"/>
        </w:rPr>
      </w:pPr>
      <w:r w:rsidRPr="005C6CD3">
        <w:rPr>
          <w:rFonts w:ascii="Garamond" w:hAnsi="Garamond"/>
          <w:sz w:val="20"/>
          <w:szCs w:val="20"/>
        </w:rPr>
        <w:t xml:space="preserve">du </w:t>
      </w:r>
      <w:r w:rsidRPr="005C6CD3">
        <w:rPr>
          <w:rFonts w:ascii="Garamond" w:hAnsi="Garamond"/>
          <w:i/>
          <w:sz w:val="20"/>
          <w:szCs w:val="20"/>
        </w:rPr>
        <w:t xml:space="preserve">glissement </w:t>
      </w:r>
      <w:r w:rsidRPr="005C6CD3">
        <w:rPr>
          <w:rFonts w:ascii="Garamond" w:hAnsi="Garamond"/>
          <w:sz w:val="20"/>
          <w:szCs w:val="20"/>
        </w:rPr>
        <w:t xml:space="preserve">dans cette </w:t>
      </w:r>
      <w:r w:rsidRPr="005C6CD3">
        <w:rPr>
          <w:rFonts w:ascii="Garamond" w:hAnsi="Garamond"/>
          <w:i/>
          <w:iCs/>
          <w:sz w:val="20"/>
          <w:szCs w:val="20"/>
        </w:rPr>
        <w:t>chaîne</w:t>
      </w:r>
      <w:r w:rsidRPr="005C6CD3">
        <w:rPr>
          <w:rFonts w:ascii="Garamond" w:hAnsi="Garamond"/>
          <w:sz w:val="20"/>
          <w:szCs w:val="20"/>
        </w:rPr>
        <w:t xml:space="preserve"> de la figure </w:t>
      </w:r>
      <w:r w:rsidRPr="005C6CD3">
        <w:rPr>
          <w:rFonts w:ascii="Garamond" w:hAnsi="Garamond"/>
          <w:i/>
          <w:color w:val="0000CC"/>
          <w:sz w:val="20"/>
          <w:szCs w:val="20"/>
        </w:rPr>
        <w:t>petit</w:t>
      </w:r>
      <w:r w:rsidR="00665E28" w:rsidRPr="005C6CD3">
        <w:rPr>
          <w:rFonts w:ascii="Garamond" w:hAnsi="Garamond"/>
          <w:i/>
          <w:color w:val="0000CC"/>
          <w:sz w:val="20"/>
          <w:szCs w:val="20"/>
        </w:rPr>
        <w:t>(</w:t>
      </w:r>
      <w:r w:rsidRPr="005C6CD3">
        <w:rPr>
          <w:rFonts w:ascii="Garamond" w:hAnsi="Garamond"/>
          <w:i/>
          <w:color w:val="0000CC"/>
          <w:sz w:val="20"/>
          <w:szCs w:val="20"/>
        </w:rPr>
        <w:t>a</w:t>
      </w:r>
      <w:r w:rsidR="00665E28" w:rsidRPr="005C6CD3">
        <w:rPr>
          <w:rFonts w:ascii="Garamond" w:hAnsi="Garamond"/>
          <w:i/>
          <w:color w:val="0000CC"/>
          <w:sz w:val="20"/>
          <w:szCs w:val="20"/>
        </w:rPr>
        <w:t>)</w:t>
      </w:r>
      <w:r w:rsidRPr="005C6CD3">
        <w:rPr>
          <w:rFonts w:ascii="Garamond" w:hAnsi="Garamond"/>
          <w:i/>
          <w:sz w:val="20"/>
          <w:szCs w:val="20"/>
        </w:rPr>
        <w:t xml:space="preserve">. </w:t>
      </w:r>
    </w:p>
    <w:p w:rsidR="0047305D" w:rsidRPr="005C6CD3" w:rsidRDefault="0047305D" w:rsidP="005C6CD3">
      <w:pPr>
        <w:ind w:right="-570"/>
        <w:rPr>
          <w:rFonts w:ascii="Garamond" w:hAnsi="Garamond"/>
          <w:sz w:val="20"/>
          <w:szCs w:val="20"/>
        </w:rPr>
      </w:pPr>
    </w:p>
    <w:p w:rsidR="009A4333" w:rsidRDefault="0047305D" w:rsidP="005C6CD3">
      <w:pPr>
        <w:ind w:right="-570"/>
        <w:rPr>
          <w:rFonts w:ascii="Garamond" w:hAnsi="Garamond"/>
          <w:sz w:val="20"/>
          <w:szCs w:val="20"/>
        </w:rPr>
      </w:pPr>
      <w:r w:rsidRPr="005C6CD3">
        <w:rPr>
          <w:rFonts w:ascii="Garamond" w:hAnsi="Garamond"/>
          <w:sz w:val="20"/>
          <w:szCs w:val="20"/>
        </w:rPr>
        <w:t xml:space="preserve">Ce n'est pas tout. Si la mesure, qui est ainsi donnée dans ce </w:t>
      </w:r>
      <w:r w:rsidRPr="005C6CD3">
        <w:rPr>
          <w:rFonts w:ascii="Garamond" w:hAnsi="Garamond"/>
          <w:i/>
          <w:iCs/>
          <w:sz w:val="20"/>
          <w:szCs w:val="20"/>
        </w:rPr>
        <w:t>jeu d</w:t>
      </w:r>
      <w:r w:rsidRPr="005C6CD3">
        <w:rPr>
          <w:rFonts w:ascii="Garamond" w:hAnsi="Garamond"/>
          <w:sz w:val="20"/>
          <w:szCs w:val="20"/>
        </w:rPr>
        <w:t>'</w:t>
      </w:r>
      <w:r w:rsidRPr="005C6CD3">
        <w:rPr>
          <w:rFonts w:ascii="Garamond" w:hAnsi="Garamond"/>
          <w:i/>
          <w:sz w:val="20"/>
          <w:szCs w:val="20"/>
        </w:rPr>
        <w:t>écriture</w:t>
      </w:r>
      <w:r w:rsidR="009A4333">
        <w:rPr>
          <w:rFonts w:ascii="Garamond" w:hAnsi="Garamond"/>
          <w:sz w:val="20"/>
          <w:szCs w:val="20"/>
        </w:rPr>
        <w:t xml:space="preserve">, </w:t>
      </w:r>
      <w:r w:rsidRPr="005C6CD3">
        <w:rPr>
          <w:rFonts w:ascii="Garamond" w:hAnsi="Garamond"/>
          <w:sz w:val="20"/>
          <w:szCs w:val="20"/>
        </w:rPr>
        <w:t>car il ne s'agit de rien d'autre</w:t>
      </w:r>
      <w:r w:rsidR="009A4333">
        <w:rPr>
          <w:rFonts w:ascii="Garamond" w:hAnsi="Garamond"/>
          <w:sz w:val="20"/>
          <w:szCs w:val="20"/>
        </w:rPr>
        <w:t xml:space="preserve">, </w:t>
      </w:r>
      <w:r w:rsidRPr="005C6CD3">
        <w:rPr>
          <w:rFonts w:ascii="Garamond" w:hAnsi="Garamond"/>
          <w:sz w:val="20"/>
          <w:szCs w:val="20"/>
        </w:rPr>
        <w:t xml:space="preserve">est exacte, il en découle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très immédiatement qu'il nous suffit de faire passer ce bloc total du </w:t>
      </w:r>
      <w:r w:rsidR="003F1CCA" w:rsidRPr="005C6CD3">
        <w:rPr>
          <w:rFonts w:ascii="Garamond" w:hAnsi="Garamond"/>
          <w:i/>
          <w:color w:val="0000CC"/>
          <w:sz w:val="20"/>
          <w:szCs w:val="20"/>
        </w:rPr>
        <w:t>1</w:t>
      </w:r>
      <w:r w:rsidR="00665E28" w:rsidRPr="005C6CD3">
        <w:rPr>
          <w:rFonts w:ascii="Garamond" w:hAnsi="Garamond"/>
          <w:i/>
          <w:color w:val="0000CC"/>
          <w:sz w:val="20"/>
          <w:szCs w:val="20"/>
        </w:rPr>
        <w:t xml:space="preserve"> + a</w:t>
      </w:r>
      <w:r w:rsidR="00665E28" w:rsidRPr="005C6CD3">
        <w:rPr>
          <w:rFonts w:ascii="Garamond" w:hAnsi="Garamond"/>
          <w:sz w:val="20"/>
          <w:szCs w:val="20"/>
        </w:rPr>
        <w:t xml:space="preserve"> </w:t>
      </w:r>
      <w:r w:rsidRPr="005C6CD3">
        <w:rPr>
          <w:rFonts w:ascii="Garamond" w:hAnsi="Garamond"/>
          <w:sz w:val="20"/>
          <w:szCs w:val="20"/>
        </w:rPr>
        <w:t xml:space="preserve">à la fonction du </w:t>
      </w:r>
      <w:r w:rsidR="00665E28" w:rsidRPr="005C6CD3">
        <w:rPr>
          <w:rFonts w:ascii="Garamond" w:hAnsi="Garamond"/>
          <w:color w:val="0000CC"/>
          <w:sz w:val="20"/>
          <w:szCs w:val="20"/>
        </w:rPr>
        <w:t>l</w:t>
      </w:r>
      <w:r w:rsidRPr="005C6CD3">
        <w:rPr>
          <w:rFonts w:ascii="Garamond" w:hAnsi="Garamond"/>
          <w:sz w:val="20"/>
          <w:szCs w:val="20"/>
        </w:rPr>
        <w:t xml:space="preserve"> auquel il s'impose comme substitution, pour obtenir ceci : </w:t>
      </w:r>
    </w:p>
    <w:p w:rsidR="0047305D" w:rsidRPr="005C6CD3" w:rsidRDefault="009E04B2" w:rsidP="009A4333">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4A9497CD" wp14:editId="419071E2">
            <wp:extent cx="1059995" cy="347134"/>
            <wp:effectExtent l="0" t="0" r="6985" b="0"/>
            <wp:docPr id="105" name="Image 105" descr="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70a"/>
                    <pic:cNvPicPr>
                      <a:picLocks noChangeAspect="1" noChangeArrowheads="1"/>
                    </pic:cNvPicPr>
                  </pic:nvPicPr>
                  <pic:blipFill>
                    <a:blip r:embed="rId133" cstate="print"/>
                    <a:srcRect/>
                    <a:stretch>
                      <a:fillRect/>
                    </a:stretch>
                  </pic:blipFill>
                  <pic:spPr bwMode="auto">
                    <a:xfrm>
                      <a:off x="0" y="0"/>
                      <a:ext cx="1066685" cy="349325"/>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9A4333" w:rsidRDefault="0047305D" w:rsidP="005C6CD3">
      <w:pPr>
        <w:ind w:right="-570"/>
        <w:rPr>
          <w:rFonts w:ascii="Garamond" w:hAnsi="Garamond"/>
          <w:sz w:val="20"/>
          <w:szCs w:val="20"/>
        </w:rPr>
      </w:pPr>
      <w:r w:rsidRPr="005C6CD3">
        <w:rPr>
          <w:rFonts w:ascii="Garamond" w:hAnsi="Garamond"/>
          <w:sz w:val="20"/>
          <w:szCs w:val="20"/>
        </w:rPr>
        <w:t>que je peux très bien m'offrir le luxe</w:t>
      </w:r>
      <w:r w:rsidR="009A4333">
        <w:rPr>
          <w:rFonts w:ascii="Garamond" w:hAnsi="Garamond"/>
          <w:sz w:val="20"/>
          <w:szCs w:val="20"/>
        </w:rPr>
        <w:t xml:space="preserve"> - </w:t>
      </w:r>
      <w:r w:rsidRPr="005C6CD3">
        <w:rPr>
          <w:rFonts w:ascii="Garamond" w:hAnsi="Garamond"/>
          <w:sz w:val="20"/>
          <w:szCs w:val="20"/>
        </w:rPr>
        <w:t>histoire de continuer à vous amuser, je veux dire</w:t>
      </w:r>
      <w:r w:rsidR="009A4333">
        <w:rPr>
          <w:rFonts w:ascii="Garamond" w:hAnsi="Garamond"/>
          <w:sz w:val="20"/>
          <w:szCs w:val="20"/>
        </w:rPr>
        <w:t xml:space="preserve"> - </w:t>
      </w:r>
      <w:r w:rsidRPr="005C6CD3">
        <w:rPr>
          <w:rFonts w:ascii="Garamond" w:hAnsi="Garamond"/>
          <w:sz w:val="20"/>
          <w:szCs w:val="20"/>
        </w:rPr>
        <w:t xml:space="preserve">le dernier </w:t>
      </w:r>
      <w:r w:rsidRPr="005C6CD3">
        <w:rPr>
          <w:rFonts w:ascii="Garamond" w:hAnsi="Garamond"/>
          <w:color w:val="0000CC"/>
          <w:sz w:val="20"/>
          <w:szCs w:val="20"/>
        </w:rPr>
        <w:t>1</w:t>
      </w:r>
      <w:r w:rsidRPr="005C6CD3">
        <w:rPr>
          <w:rFonts w:ascii="Garamond" w:hAnsi="Garamond"/>
          <w:sz w:val="20"/>
          <w:szCs w:val="20"/>
        </w:rPr>
        <w:t xml:space="preserve"> de ne pas l'écrire, </w:t>
      </w:r>
    </w:p>
    <w:p w:rsidR="0047305D" w:rsidRPr="005C6CD3" w:rsidRDefault="0047305D" w:rsidP="005C6CD3">
      <w:pPr>
        <w:ind w:right="-570"/>
        <w:rPr>
          <w:rFonts w:ascii="Garamond" w:hAnsi="Garamond"/>
          <w:sz w:val="20"/>
          <w:szCs w:val="20"/>
        </w:rPr>
      </w:pPr>
      <w:r w:rsidRPr="005C6CD3">
        <w:rPr>
          <w:rFonts w:ascii="Garamond" w:hAnsi="Garamond"/>
          <w:sz w:val="20"/>
          <w:szCs w:val="20"/>
        </w:rPr>
        <w:t>re</w:t>
      </w:r>
      <w:r w:rsidRPr="005C6CD3">
        <w:rPr>
          <w:rFonts w:ascii="Garamond" w:hAnsi="Garamond"/>
          <w:sz w:val="20"/>
          <w:szCs w:val="20"/>
        </w:rPr>
        <w:softHyphen/>
        <w:t xml:space="preserve">produisant à son niveau la manœuvre de tout à l'heure, qui me permettrait d'écrire à la suite </w:t>
      </w:r>
      <w:r w:rsidR="003F1CCA" w:rsidRPr="005C6CD3">
        <w:rPr>
          <w:rFonts w:ascii="Garamond" w:hAnsi="Garamond"/>
          <w:i/>
          <w:color w:val="0000CC"/>
          <w:sz w:val="20"/>
          <w:szCs w:val="20"/>
        </w:rPr>
        <w:t>1</w:t>
      </w:r>
      <w:r w:rsidR="00E97CF8" w:rsidRPr="005C6CD3">
        <w:rPr>
          <w:rFonts w:ascii="Garamond" w:hAnsi="Garamond"/>
          <w:i/>
          <w:color w:val="0000CC"/>
          <w:sz w:val="20"/>
          <w:szCs w:val="20"/>
        </w:rPr>
        <w:t xml:space="preserve"> / a</w:t>
      </w:r>
      <w:r w:rsidR="00E97CF8" w:rsidRPr="005C6CD3">
        <w:rPr>
          <w:rFonts w:ascii="Garamond" w:hAnsi="Garamond"/>
          <w:color w:val="0000CC"/>
          <w:sz w:val="20"/>
          <w:szCs w:val="20"/>
        </w:rPr>
        <w:t xml:space="preserve">  </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47305D" w:rsidRPr="005C6CD3" w:rsidRDefault="009E04B2" w:rsidP="00046157">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5D6DBFD8" wp14:editId="5665AC04">
            <wp:extent cx="1330925" cy="329501"/>
            <wp:effectExtent l="0" t="0" r="3175" b="0"/>
            <wp:docPr id="106" name="Image 106" descr="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1a"/>
                    <pic:cNvPicPr>
                      <a:picLocks noChangeAspect="1" noChangeArrowheads="1"/>
                    </pic:cNvPicPr>
                  </pic:nvPicPr>
                  <pic:blipFill>
                    <a:blip r:embed="rId134" cstate="print"/>
                    <a:srcRect/>
                    <a:stretch>
                      <a:fillRect/>
                    </a:stretch>
                  </pic:blipFill>
                  <pic:spPr bwMode="auto">
                    <a:xfrm>
                      <a:off x="0" y="0"/>
                      <a:ext cx="1334302" cy="330337"/>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lequel, si vous continuez à procéder dans la même voie, se poursuit de la formule</w:t>
      </w:r>
      <w:r w:rsidRPr="005C6CD3">
        <w:rPr>
          <w:rFonts w:ascii="Garamond" w:hAnsi="Garamond"/>
          <w:sz w:val="20"/>
          <w:szCs w:val="20"/>
          <w:vertAlign w:val="subscript"/>
        </w:rPr>
        <w:t> </w:t>
      </w:r>
      <w:r w:rsidRPr="005C6CD3">
        <w:rPr>
          <w:rFonts w:ascii="Garamond" w:hAnsi="Garamond"/>
          <w:sz w:val="20"/>
          <w:szCs w:val="20"/>
        </w:rPr>
        <w:t xml:space="preserve">: </w:t>
      </w:r>
      <w:r w:rsidRPr="005C6CD3">
        <w:rPr>
          <w:rFonts w:ascii="Garamond" w:hAnsi="Garamond"/>
          <w:i/>
          <w:color w:val="0000CC"/>
          <w:sz w:val="20"/>
          <w:szCs w:val="20"/>
        </w:rPr>
        <w:t>a</w:t>
      </w:r>
      <w:r w:rsidR="00E97CF8" w:rsidRPr="005C6CD3">
        <w:rPr>
          <w:rFonts w:ascii="Garamond" w:hAnsi="Garamond"/>
          <w:i/>
          <w:color w:val="0000CC"/>
          <w:sz w:val="20"/>
          <w:szCs w:val="20"/>
        </w:rPr>
        <w:t xml:space="preserve"> </w:t>
      </w:r>
      <w:r w:rsidRPr="005C6CD3">
        <w:rPr>
          <w:rFonts w:ascii="Garamond" w:hAnsi="Garamond"/>
          <w:i/>
          <w:color w:val="0000CC"/>
          <w:sz w:val="20"/>
          <w:szCs w:val="20"/>
        </w:rPr>
        <w:t>/</w:t>
      </w:r>
      <w:r w:rsidR="00E97CF8" w:rsidRPr="005C6CD3">
        <w:rPr>
          <w:rFonts w:ascii="Garamond" w:hAnsi="Garamond"/>
          <w:i/>
          <w:color w:val="0000CC"/>
          <w:sz w:val="20"/>
          <w:szCs w:val="20"/>
        </w:rPr>
        <w:t xml:space="preserve"> </w:t>
      </w:r>
      <w:r w:rsidRPr="005C6CD3">
        <w:rPr>
          <w:rFonts w:ascii="Garamond" w:hAnsi="Garamond"/>
          <w:i/>
          <w:color w:val="0000CC"/>
          <w:sz w:val="20"/>
          <w:szCs w:val="20"/>
        </w:rPr>
        <w:t>(1</w:t>
      </w:r>
      <w:r w:rsidR="00896905" w:rsidRPr="005C6CD3">
        <w:rPr>
          <w:rFonts w:ascii="Garamond" w:hAnsi="Garamond"/>
          <w:i/>
          <w:color w:val="0000CC"/>
          <w:sz w:val="20"/>
          <w:szCs w:val="20"/>
        </w:rPr>
        <w:t>–</w:t>
      </w:r>
      <w:r w:rsidR="00E97CF8" w:rsidRPr="005C6CD3">
        <w:rPr>
          <w:rFonts w:ascii="Garamond" w:hAnsi="Garamond"/>
          <w:i/>
          <w:color w:val="0000CC"/>
          <w:sz w:val="20"/>
          <w:szCs w:val="20"/>
        </w:rPr>
        <w:t xml:space="preserve"> </w:t>
      </w:r>
      <w:r w:rsidRPr="005C6CD3">
        <w:rPr>
          <w:rFonts w:ascii="Garamond" w:hAnsi="Garamond"/>
          <w:i/>
          <w:color w:val="0000CC"/>
          <w:sz w:val="20"/>
          <w:szCs w:val="20"/>
        </w:rPr>
        <w:t>a)</w:t>
      </w:r>
      <w:r w:rsidRPr="005C6CD3">
        <w:rPr>
          <w:rFonts w:ascii="Garamond" w:hAnsi="Garamond"/>
          <w:sz w:val="20"/>
          <w:szCs w:val="20"/>
        </w:rPr>
        <w:t xml:space="preserve">, lequel </w:t>
      </w:r>
      <w:r w:rsidR="00E97CF8" w:rsidRPr="005C6CD3">
        <w:rPr>
          <w:rFonts w:ascii="Garamond" w:hAnsi="Garamond"/>
          <w:i/>
          <w:color w:val="0000CC"/>
          <w:sz w:val="20"/>
          <w:szCs w:val="20"/>
        </w:rPr>
        <w:t>(1</w:t>
      </w:r>
      <w:r w:rsidR="00896905" w:rsidRPr="005C6CD3">
        <w:rPr>
          <w:rFonts w:ascii="Garamond" w:hAnsi="Garamond"/>
          <w:i/>
          <w:color w:val="0000CC"/>
          <w:sz w:val="20"/>
          <w:szCs w:val="20"/>
        </w:rPr>
        <w:t>–</w:t>
      </w:r>
      <w:r w:rsidR="00E97CF8" w:rsidRPr="005C6CD3">
        <w:rPr>
          <w:rFonts w:ascii="Garamond" w:hAnsi="Garamond"/>
          <w:i/>
          <w:color w:val="0000CC"/>
          <w:sz w:val="20"/>
          <w:szCs w:val="20"/>
        </w:rPr>
        <w:t xml:space="preserve"> a)</w:t>
      </w:r>
      <w:r w:rsidR="00046157">
        <w:rPr>
          <w:rFonts w:ascii="Garamond" w:hAnsi="Garamond"/>
          <w:i/>
          <w:color w:val="0000CC"/>
          <w:sz w:val="20"/>
          <w:szCs w:val="20"/>
        </w:rPr>
        <w:t xml:space="preserve"> </w:t>
      </w:r>
      <w:r w:rsidRPr="005C6CD3">
        <w:rPr>
          <w:rFonts w:ascii="Garamond" w:hAnsi="Garamond"/>
          <w:sz w:val="20"/>
          <w:szCs w:val="20"/>
        </w:rPr>
        <w:t xml:space="preserve">étant égal à </w:t>
      </w:r>
      <w:r w:rsidRPr="005C6CD3">
        <w:rPr>
          <w:rFonts w:ascii="Garamond" w:hAnsi="Garamond"/>
          <w:i/>
          <w:color w:val="0000CC"/>
          <w:sz w:val="20"/>
          <w:szCs w:val="20"/>
        </w:rPr>
        <w:t>a</w:t>
      </w:r>
      <w:r w:rsidRPr="005C6CD3">
        <w:rPr>
          <w:rFonts w:ascii="Garamond" w:hAnsi="Garamond"/>
          <w:i/>
          <w:color w:val="0000CC"/>
          <w:sz w:val="20"/>
          <w:szCs w:val="20"/>
          <w:vertAlign w:val="superscript"/>
        </w:rPr>
        <w:t>2</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n'est rien d'autre que </w:t>
      </w:r>
      <w:r w:rsidRPr="005C6CD3">
        <w:rPr>
          <w:rFonts w:ascii="Garamond" w:hAnsi="Garamond"/>
          <w:i/>
          <w:color w:val="0000CC"/>
          <w:sz w:val="20"/>
          <w:szCs w:val="20"/>
        </w:rPr>
        <w:t>a</w:t>
      </w:r>
      <w:r w:rsidR="00E97CF8" w:rsidRPr="005C6CD3">
        <w:rPr>
          <w:rFonts w:ascii="Garamond" w:hAnsi="Garamond"/>
          <w:i/>
          <w:color w:val="0000CC"/>
          <w:sz w:val="20"/>
          <w:szCs w:val="20"/>
        </w:rPr>
        <w:t xml:space="preserve"> </w:t>
      </w:r>
      <w:r w:rsidRPr="005C6CD3">
        <w:rPr>
          <w:rFonts w:ascii="Garamond" w:hAnsi="Garamond"/>
          <w:i/>
          <w:color w:val="0000CC"/>
          <w:sz w:val="20"/>
          <w:szCs w:val="20"/>
        </w:rPr>
        <w:t>/a</w:t>
      </w:r>
      <w:r w:rsidRPr="005C6CD3">
        <w:rPr>
          <w:rFonts w:ascii="Garamond" w:hAnsi="Garamond"/>
          <w:i/>
          <w:color w:val="0000CC"/>
          <w:sz w:val="20"/>
          <w:szCs w:val="20"/>
          <w:vertAlign w:val="superscript"/>
        </w:rPr>
        <w:t xml:space="preserve">2 </w:t>
      </w:r>
      <w:r w:rsidR="00E97CF8" w:rsidRPr="005C6CD3">
        <w:rPr>
          <w:rFonts w:ascii="Garamond" w:hAnsi="Garamond"/>
          <w:color w:val="0000CC"/>
          <w:sz w:val="20"/>
          <w:szCs w:val="20"/>
        </w:rPr>
        <w:t>,</w:t>
      </w:r>
      <w:r w:rsidR="00046157">
        <w:rPr>
          <w:rFonts w:ascii="Garamond" w:hAnsi="Garamond"/>
          <w:color w:val="0000CC"/>
          <w:sz w:val="20"/>
          <w:szCs w:val="20"/>
        </w:rPr>
        <w:t xml:space="preserve"> </w:t>
      </w:r>
      <w:r w:rsidR="00046157" w:rsidRPr="005C6CD3">
        <w:rPr>
          <w:rFonts w:ascii="Garamond" w:hAnsi="Garamond"/>
          <w:sz w:val="20"/>
          <w:szCs w:val="20"/>
        </w:rPr>
        <w:t>c'est</w:t>
      </w:r>
      <w:r w:rsidR="00046157">
        <w:rPr>
          <w:rFonts w:ascii="Garamond" w:hAnsi="Garamond"/>
          <w:sz w:val="20"/>
          <w:szCs w:val="20"/>
        </w:rPr>
        <w:t>-</w:t>
      </w:r>
      <w:r w:rsidR="00046157" w:rsidRPr="005C6CD3">
        <w:rPr>
          <w:rFonts w:ascii="Garamond" w:hAnsi="Garamond"/>
          <w:sz w:val="20"/>
          <w:szCs w:val="20"/>
        </w:rPr>
        <w:t>à</w:t>
      </w:r>
      <w:r w:rsidR="00046157">
        <w:rPr>
          <w:rFonts w:ascii="Garamond" w:hAnsi="Garamond"/>
          <w:sz w:val="20"/>
          <w:szCs w:val="20"/>
        </w:rPr>
        <w:t>-</w:t>
      </w:r>
      <w:r w:rsidR="00046157" w:rsidRPr="005C6CD3">
        <w:rPr>
          <w:rFonts w:ascii="Garamond" w:hAnsi="Garamond"/>
          <w:sz w:val="20"/>
          <w:szCs w:val="20"/>
        </w:rPr>
        <w:t>dire</w:t>
      </w:r>
      <w:r w:rsidRPr="005C6CD3">
        <w:rPr>
          <w:rFonts w:ascii="Garamond" w:hAnsi="Garamond"/>
          <w:sz w:val="20"/>
          <w:szCs w:val="20"/>
        </w:rPr>
        <w:t xml:space="preserve"> </w:t>
      </w:r>
      <w:r w:rsidRPr="005C6CD3">
        <w:rPr>
          <w:rFonts w:ascii="Garamond" w:hAnsi="Garamond"/>
          <w:i/>
          <w:color w:val="0000CC"/>
          <w:sz w:val="20"/>
          <w:szCs w:val="20"/>
        </w:rPr>
        <w:t>a</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47305D" w:rsidRPr="005C6CD3" w:rsidRDefault="009E04B2" w:rsidP="00046157">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1584FA89" wp14:editId="298C0E85">
            <wp:extent cx="2336800" cy="410018"/>
            <wp:effectExtent l="0" t="0" r="6350" b="9525"/>
            <wp:docPr id="107" name="Image 107"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72"/>
                    <pic:cNvPicPr>
                      <a:picLocks noChangeAspect="1" noChangeArrowheads="1"/>
                    </pic:cNvPicPr>
                  </pic:nvPicPr>
                  <pic:blipFill>
                    <a:blip r:embed="rId135" cstate="print"/>
                    <a:srcRect/>
                    <a:stretch>
                      <a:fillRect/>
                    </a:stretch>
                  </pic:blipFill>
                  <pic:spPr bwMode="auto">
                    <a:xfrm>
                      <a:off x="0" y="0"/>
                      <a:ext cx="2346344" cy="411693"/>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L'identification finale, en quelque sorte, sanction</w:t>
      </w:r>
      <w:r w:rsidRPr="005C6CD3">
        <w:rPr>
          <w:rFonts w:ascii="Garamond" w:hAnsi="Garamond"/>
          <w:sz w:val="20"/>
          <w:szCs w:val="20"/>
        </w:rPr>
        <w:softHyphen/>
        <w:t xml:space="preserve">ne qu'à travers ces détours, ces détours qui ne sont pas rien puisque c'est là </w:t>
      </w:r>
    </w:p>
    <w:p w:rsidR="00E97CF8" w:rsidRPr="005C6CD3" w:rsidRDefault="0047305D" w:rsidP="005C6CD3">
      <w:pPr>
        <w:ind w:right="-570"/>
        <w:rPr>
          <w:rFonts w:ascii="Garamond" w:hAnsi="Garamond"/>
          <w:sz w:val="20"/>
          <w:szCs w:val="20"/>
        </w:rPr>
      </w:pPr>
      <w:r w:rsidRPr="005C6CD3">
        <w:rPr>
          <w:rFonts w:ascii="Garamond" w:hAnsi="Garamond"/>
          <w:sz w:val="20"/>
          <w:szCs w:val="20"/>
        </w:rPr>
        <w:t>que nous pouvons apprendre à faire jouer exac</w:t>
      </w:r>
      <w:r w:rsidRPr="005C6CD3">
        <w:rPr>
          <w:rFonts w:ascii="Garamond" w:hAnsi="Garamond"/>
          <w:sz w:val="20"/>
          <w:szCs w:val="20"/>
        </w:rPr>
        <w:softHyphen/>
        <w:t xml:space="preserve">tement [que] les rapports de </w:t>
      </w:r>
      <w:r w:rsidR="00E97CF8" w:rsidRPr="005C6CD3">
        <w:rPr>
          <w:rFonts w:ascii="Garamond" w:hAnsi="Garamond"/>
          <w:i/>
          <w:color w:val="0000CC"/>
          <w:sz w:val="20"/>
          <w:szCs w:val="20"/>
        </w:rPr>
        <w:t>petit(a)</w:t>
      </w:r>
      <w:r w:rsidRPr="005C6CD3">
        <w:rPr>
          <w:rFonts w:ascii="Garamond" w:hAnsi="Garamond"/>
          <w:i/>
          <w:sz w:val="20"/>
          <w:szCs w:val="20"/>
        </w:rPr>
        <w:t xml:space="preserve"> </w:t>
      </w:r>
      <w:r w:rsidRPr="005C6CD3">
        <w:rPr>
          <w:rFonts w:ascii="Garamond" w:hAnsi="Garamond"/>
          <w:sz w:val="20"/>
          <w:szCs w:val="20"/>
        </w:rPr>
        <w:t xml:space="preserve">au sexe nous ramènent purement et simplement </w:t>
      </w:r>
    </w:p>
    <w:p w:rsidR="0047305D" w:rsidRPr="005C6CD3" w:rsidRDefault="0047305D" w:rsidP="005C6CD3">
      <w:pPr>
        <w:ind w:right="-570"/>
        <w:rPr>
          <w:rFonts w:ascii="Garamond" w:hAnsi="Garamond"/>
          <w:i/>
          <w:sz w:val="20"/>
          <w:szCs w:val="20"/>
        </w:rPr>
      </w:pPr>
      <w:r w:rsidRPr="005C6CD3">
        <w:rPr>
          <w:rFonts w:ascii="Garamond" w:hAnsi="Garamond"/>
          <w:sz w:val="20"/>
          <w:szCs w:val="20"/>
        </w:rPr>
        <w:t xml:space="preserve">à cette identité du </w:t>
      </w:r>
      <w:r w:rsidR="00E97CF8" w:rsidRPr="005C6CD3">
        <w:rPr>
          <w:rFonts w:ascii="Garamond" w:hAnsi="Garamond"/>
          <w:i/>
          <w:color w:val="0000CC"/>
          <w:sz w:val="20"/>
          <w:szCs w:val="20"/>
        </w:rPr>
        <w:t>petit(a)</w:t>
      </w:r>
      <w:r w:rsidRPr="005C6CD3">
        <w:rPr>
          <w:rFonts w:ascii="Garamond" w:hAnsi="Garamond"/>
          <w:i/>
          <w:sz w:val="20"/>
          <w:szCs w:val="20"/>
        </w:rPr>
        <w:t>.</w:t>
      </w:r>
    </w:p>
    <w:p w:rsidR="00E97CF8" w:rsidRPr="005C6CD3" w:rsidRDefault="00E97CF8"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 xml:space="preserve">Pour ceux à qui ceci reste un peu encore difficile, n'omettez pas que ce </w:t>
      </w:r>
      <w:r w:rsidR="009E7EEA" w:rsidRPr="005C6CD3">
        <w:rPr>
          <w:rFonts w:ascii="Garamond" w:hAnsi="Garamond"/>
          <w:i/>
          <w:color w:val="0000CC"/>
          <w:sz w:val="20"/>
          <w:szCs w:val="20"/>
        </w:rPr>
        <w:t>petit(a)</w:t>
      </w:r>
      <w:r w:rsidRPr="005C6CD3">
        <w:rPr>
          <w:rFonts w:ascii="Garamond" w:hAnsi="Garamond"/>
          <w:sz w:val="20"/>
          <w:szCs w:val="20"/>
        </w:rPr>
        <w:t xml:space="preserve"> c'est quelque chose de tout à fait existant !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Je ne l'ai pas fait </w:t>
      </w:r>
      <w:r w:rsidRPr="005C6CD3">
        <w:rPr>
          <w:rFonts w:ascii="Garamond" w:hAnsi="Garamond"/>
          <w:i/>
          <w:sz w:val="20"/>
          <w:szCs w:val="20"/>
        </w:rPr>
        <w:t>jusqu'à présent</w:t>
      </w:r>
      <w:r w:rsidRPr="005C6CD3">
        <w:rPr>
          <w:rFonts w:ascii="Garamond" w:hAnsi="Garamond"/>
          <w:sz w:val="20"/>
          <w:szCs w:val="20"/>
        </w:rPr>
        <w:t>, mais je peux vous en écrire la valeur, tout le monde la connaît, n'est</w:t>
      </w:r>
      <w:r w:rsidR="00896905" w:rsidRPr="005C6CD3">
        <w:rPr>
          <w:rFonts w:ascii="Garamond" w:hAnsi="Garamond"/>
          <w:sz w:val="20"/>
          <w:szCs w:val="20"/>
        </w:rPr>
        <w:t>–</w:t>
      </w:r>
      <w:r w:rsidRPr="005C6CD3">
        <w:rPr>
          <w:rFonts w:ascii="Garamond" w:hAnsi="Garamond"/>
          <w:sz w:val="20"/>
          <w:szCs w:val="20"/>
        </w:rPr>
        <w:t>ce pas ?</w:t>
      </w:r>
    </w:p>
    <w:p w:rsidR="00E97CF8" w:rsidRPr="005C6CD3" w:rsidRDefault="00E97CF8"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 xml:space="preserve">C'est </w:t>
      </w:r>
      <w:r w:rsidRPr="005C6CD3">
        <w:rPr>
          <w:rFonts w:ascii="Garamond" w:hAnsi="Garamond"/>
          <w:iCs/>
          <w:sz w:val="20"/>
          <w:szCs w:val="20"/>
        </w:rPr>
        <w:t>(</w:t>
      </w:r>
      <w:r w:rsidR="00046157" w:rsidRPr="005C6CD3">
        <w:rPr>
          <w:rFonts w:ascii="Garamond" w:hAnsi="Garamond"/>
          <w:i/>
          <w:position w:val="-8"/>
          <w:sz w:val="20"/>
          <w:szCs w:val="20"/>
        </w:rPr>
        <w:object w:dxaOrig="340" w:dyaOrig="360">
          <v:shape id="_x0000_i1029" type="#_x0000_t75" style="width:13.35pt;height:14pt" o:ole="">
            <v:imagedata r:id="rId136" o:title=""/>
          </v:shape>
          <o:OLEObject Type="Embed" ProgID="Equation.3" ShapeID="_x0000_i1029" DrawAspect="Content" ObjectID="_1437317300" r:id="rId137"/>
        </w:object>
      </w:r>
      <w:r w:rsidR="00896905" w:rsidRPr="005C6CD3">
        <w:rPr>
          <w:rFonts w:ascii="Garamond" w:hAnsi="Garamond"/>
          <w:i/>
          <w:sz w:val="20"/>
          <w:szCs w:val="20"/>
        </w:rPr>
        <w:t>–</w:t>
      </w:r>
      <w:r w:rsidRPr="005C6CD3">
        <w:rPr>
          <w:rFonts w:ascii="Garamond" w:hAnsi="Garamond"/>
          <w:iCs/>
          <w:sz w:val="20"/>
          <w:szCs w:val="20"/>
        </w:rPr>
        <w:t>1)/2</w:t>
      </w:r>
      <w:r w:rsidRPr="005C6CD3">
        <w:rPr>
          <w:rFonts w:ascii="Garamond" w:hAnsi="Garamond"/>
          <w:i/>
          <w:sz w:val="20"/>
          <w:szCs w:val="20"/>
        </w:rPr>
        <w:t xml:space="preserve">. </w:t>
      </w:r>
      <w:r w:rsidRPr="005C6CD3">
        <w:rPr>
          <w:rFonts w:ascii="Garamond" w:hAnsi="Garamond"/>
          <w:sz w:val="20"/>
          <w:szCs w:val="20"/>
        </w:rPr>
        <w:t>Et, si vous vou</w:t>
      </w:r>
      <w:r w:rsidRPr="005C6CD3">
        <w:rPr>
          <w:rFonts w:ascii="Garamond" w:hAnsi="Garamond"/>
          <w:sz w:val="20"/>
          <w:szCs w:val="20"/>
        </w:rPr>
        <w:softHyphen/>
        <w:t>lez l'écrire en chiffres, si mon souvenir est bon, c'est quel</w:t>
      </w:r>
      <w:r w:rsidRPr="005C6CD3">
        <w:rPr>
          <w:rFonts w:ascii="Garamond" w:hAnsi="Garamond"/>
          <w:sz w:val="20"/>
          <w:szCs w:val="20"/>
        </w:rPr>
        <w:softHyphen/>
        <w:t>que chose dans ce genre</w:t>
      </w:r>
      <w:r w:rsidR="00046157">
        <w:rPr>
          <w:rFonts w:ascii="Garamond" w:hAnsi="Garamond"/>
          <w:sz w:val="20"/>
          <w:szCs w:val="20"/>
        </w:rPr>
        <w:t>-</w:t>
      </w:r>
      <w:r w:rsidRPr="005C6CD3">
        <w:rPr>
          <w:rFonts w:ascii="Garamond" w:hAnsi="Garamond"/>
          <w:sz w:val="20"/>
          <w:szCs w:val="20"/>
        </w:rPr>
        <w:t xml:space="preserve">là : 2,236068… </w:t>
      </w:r>
    </w:p>
    <w:p w:rsidR="0047305D" w:rsidRPr="00046157" w:rsidRDefault="0047305D" w:rsidP="005C6CD3">
      <w:pPr>
        <w:ind w:right="-570"/>
        <w:rPr>
          <w:rFonts w:ascii="Garamond" w:hAnsi="Garamond"/>
          <w:sz w:val="16"/>
          <w:szCs w:val="16"/>
        </w:rPr>
      </w:pPr>
      <w:r w:rsidRPr="00046157">
        <w:rPr>
          <w:rFonts w:ascii="Garamond" w:hAnsi="Garamond"/>
          <w:color w:val="C00000"/>
          <w:sz w:val="16"/>
          <w:szCs w:val="16"/>
        </w:rPr>
        <w:t>[L</w:t>
      </w:r>
      <w:r w:rsidR="00046157" w:rsidRPr="00046157">
        <w:rPr>
          <w:rFonts w:ascii="Garamond" w:hAnsi="Garamond"/>
          <w:color w:val="C00000"/>
          <w:sz w:val="16"/>
          <w:szCs w:val="16"/>
        </w:rPr>
        <w:t>acan</w:t>
      </w:r>
      <w:r w:rsidRPr="00046157">
        <w:rPr>
          <w:rFonts w:ascii="Garamond" w:hAnsi="Garamond"/>
          <w:color w:val="C00000"/>
          <w:sz w:val="16"/>
          <w:szCs w:val="16"/>
        </w:rPr>
        <w:t xml:space="preserve"> rectifiera en début de séance suivante : la valeur de </w:t>
      </w:r>
      <w:r w:rsidRPr="00046157">
        <w:rPr>
          <w:rFonts w:ascii="Garamond" w:hAnsi="Garamond"/>
          <w:iCs/>
          <w:color w:val="C00000"/>
          <w:sz w:val="16"/>
          <w:szCs w:val="16"/>
        </w:rPr>
        <w:t>(</w:t>
      </w:r>
      <w:r w:rsidR="00046157" w:rsidRPr="00046157">
        <w:rPr>
          <w:rFonts w:ascii="Garamond" w:hAnsi="Garamond"/>
          <w:i/>
          <w:color w:val="C00000"/>
          <w:position w:val="-8"/>
          <w:sz w:val="16"/>
          <w:szCs w:val="16"/>
        </w:rPr>
        <w:object w:dxaOrig="340" w:dyaOrig="360">
          <v:shape id="_x0000_i1030" type="#_x0000_t75" style="width:14pt;height:14.35pt" o:ole="">
            <v:imagedata r:id="rId136" o:title=""/>
          </v:shape>
          <o:OLEObject Type="Embed" ProgID="Equation.3" ShapeID="_x0000_i1030" DrawAspect="Content" ObjectID="_1437317301" r:id="rId138"/>
        </w:object>
      </w:r>
      <w:r w:rsidR="00896905" w:rsidRPr="00046157">
        <w:rPr>
          <w:rFonts w:ascii="Garamond" w:hAnsi="Garamond"/>
          <w:i/>
          <w:color w:val="C00000"/>
          <w:sz w:val="16"/>
          <w:szCs w:val="16"/>
        </w:rPr>
        <w:t>–</w:t>
      </w:r>
      <w:r w:rsidRPr="00046157">
        <w:rPr>
          <w:rFonts w:ascii="Garamond" w:hAnsi="Garamond"/>
          <w:iCs/>
          <w:color w:val="C00000"/>
          <w:sz w:val="16"/>
          <w:szCs w:val="16"/>
        </w:rPr>
        <w:t>1)/2</w:t>
      </w:r>
      <w:r w:rsidR="00E97CF8" w:rsidRPr="00046157">
        <w:rPr>
          <w:rFonts w:ascii="Garamond" w:hAnsi="Garamond"/>
          <w:color w:val="C00000"/>
          <w:sz w:val="16"/>
          <w:szCs w:val="16"/>
        </w:rPr>
        <w:t xml:space="preserve"> est 1,618 033 988</w:t>
      </w:r>
      <w:r w:rsidR="00E97CF8" w:rsidRPr="00046157">
        <w:rPr>
          <w:rFonts w:ascii="Garamond" w:hAnsi="Garamond"/>
          <w:sz w:val="16"/>
          <w:szCs w:val="16"/>
        </w:rPr>
        <w:t xml:space="preserve">… </w:t>
      </w:r>
      <w:r w:rsidRPr="00046157">
        <w:rPr>
          <w:rFonts w:ascii="Garamond" w:hAnsi="Garamond"/>
          <w:color w:val="C00000"/>
          <w:sz w:val="16"/>
          <w:szCs w:val="16"/>
        </w:rPr>
        <w:t xml:space="preserve">En fait le Nombre d'Or est égal à </w:t>
      </w:r>
      <w:r w:rsidRPr="00046157">
        <w:rPr>
          <w:rFonts w:ascii="Garamond" w:hAnsi="Garamond"/>
          <w:iCs/>
          <w:color w:val="C00000"/>
          <w:sz w:val="16"/>
          <w:szCs w:val="16"/>
        </w:rPr>
        <w:t>(</w:t>
      </w:r>
      <w:r w:rsidR="00046157" w:rsidRPr="00046157">
        <w:rPr>
          <w:rFonts w:ascii="Garamond" w:hAnsi="Garamond"/>
          <w:i/>
          <w:color w:val="C00000"/>
          <w:position w:val="-8"/>
          <w:sz w:val="16"/>
          <w:szCs w:val="16"/>
        </w:rPr>
        <w:object w:dxaOrig="340" w:dyaOrig="360">
          <v:shape id="_x0000_i1031" type="#_x0000_t75" style="width:14pt;height:14.35pt" o:ole="">
            <v:imagedata r:id="rId136" o:title=""/>
          </v:shape>
          <o:OLEObject Type="Embed" ProgID="Equation.3" ShapeID="_x0000_i1031" DrawAspect="Content" ObjectID="_1437317302" r:id="rId139"/>
        </w:object>
      </w:r>
      <w:r w:rsidRPr="00046157">
        <w:rPr>
          <w:rFonts w:ascii="Garamond" w:hAnsi="Garamond"/>
          <w:iCs/>
          <w:color w:val="C00000"/>
          <w:sz w:val="16"/>
          <w:szCs w:val="16"/>
        </w:rPr>
        <w:t>+1)/2</w:t>
      </w:r>
      <w:r w:rsidRPr="00046157">
        <w:rPr>
          <w:rFonts w:ascii="Garamond" w:hAnsi="Garamond"/>
          <w:color w:val="C00000"/>
          <w:sz w:val="16"/>
          <w:szCs w:val="16"/>
        </w:rPr>
        <w:t xml:space="preserve"> = 1,618 033 988.</w:t>
      </w:r>
      <w:r w:rsidR="00E97CF8" w:rsidRPr="00046157">
        <w:rPr>
          <w:rFonts w:ascii="Garamond" w:hAnsi="Garamond"/>
          <w:color w:val="C00000"/>
          <w:sz w:val="16"/>
          <w:szCs w:val="16"/>
        </w:rPr>
        <w:t xml:space="preserve"> </w:t>
      </w:r>
      <w:r w:rsidRPr="00046157">
        <w:rPr>
          <w:rFonts w:ascii="Garamond" w:hAnsi="Garamond"/>
          <w:color w:val="C00000"/>
          <w:sz w:val="16"/>
          <w:szCs w:val="16"/>
        </w:rPr>
        <w:t>]</w:t>
      </w:r>
      <w:r w:rsidRPr="00046157">
        <w:rPr>
          <w:rFonts w:ascii="Garamond" w:hAnsi="Garamond"/>
          <w:sz w:val="16"/>
          <w:szCs w:val="16"/>
        </w:rPr>
        <w:t xml:space="preserve"> </w:t>
      </w:r>
    </w:p>
    <w:p w:rsidR="003F1CCA" w:rsidRPr="005C6CD3" w:rsidRDefault="003F1CCA"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 xml:space="preserve">Bref, je ne vous réponds pas de ce chiffre, c'est un souvenir… </w:t>
      </w:r>
      <w:r w:rsidR="00EE0BAD" w:rsidRPr="005C6CD3">
        <w:rPr>
          <w:rFonts w:ascii="Garamond" w:hAnsi="Garamond"/>
          <w:sz w:val="20"/>
          <w:szCs w:val="20"/>
        </w:rPr>
        <w:t>D</w:t>
      </w:r>
      <w:r w:rsidRPr="005C6CD3">
        <w:rPr>
          <w:rFonts w:ascii="Garamond" w:hAnsi="Garamond"/>
          <w:sz w:val="20"/>
          <w:szCs w:val="20"/>
        </w:rPr>
        <w:t xml:space="preserve">e mon temps on savait un certain nombre de chiffres par cœur. Quand j'avais </w:t>
      </w:r>
      <w:r w:rsidR="00EE0BAD" w:rsidRPr="005C6CD3">
        <w:rPr>
          <w:rFonts w:ascii="Garamond" w:hAnsi="Garamond"/>
          <w:sz w:val="20"/>
          <w:szCs w:val="20"/>
        </w:rPr>
        <w:t>15</w:t>
      </w:r>
      <w:r w:rsidRPr="005C6CD3">
        <w:rPr>
          <w:rFonts w:ascii="Garamond" w:hAnsi="Garamond"/>
          <w:sz w:val="20"/>
          <w:szCs w:val="20"/>
        </w:rPr>
        <w:t xml:space="preserve"> ans, je savais par cœur les six premières pages </w:t>
      </w:r>
      <w:r w:rsidR="00046157">
        <w:rPr>
          <w:rFonts w:ascii="Garamond" w:hAnsi="Garamond"/>
          <w:sz w:val="20"/>
          <w:szCs w:val="20"/>
        </w:rPr>
        <w:t>de ma table de lo</w:t>
      </w:r>
      <w:r w:rsidR="00046157">
        <w:rPr>
          <w:rFonts w:ascii="Garamond" w:hAnsi="Garamond"/>
          <w:sz w:val="20"/>
          <w:szCs w:val="20"/>
        </w:rPr>
        <w:softHyphen/>
        <w:t xml:space="preserve">garithmes. </w:t>
      </w:r>
      <w:r w:rsidRPr="005C6CD3">
        <w:rPr>
          <w:rFonts w:ascii="Garamond" w:hAnsi="Garamond"/>
          <w:sz w:val="20"/>
          <w:szCs w:val="20"/>
        </w:rPr>
        <w:t>Je vous expliquerai une autre fois à quoi ça sert, mais il est bien certain que ce ne serait pas une des moins bonnes méthodes de sélection pour les candidats à la fonction</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 de psychanalyste. N</w:t>
      </w:r>
      <w:r w:rsidR="00E97CF8" w:rsidRPr="005C6CD3">
        <w:rPr>
          <w:rFonts w:ascii="Garamond" w:hAnsi="Garamond"/>
          <w:sz w:val="20"/>
          <w:szCs w:val="20"/>
        </w:rPr>
        <w:t>ous n'en sommes point encore là</w:t>
      </w:r>
      <w:r w:rsidR="00046157">
        <w:rPr>
          <w:rFonts w:ascii="Garamond" w:hAnsi="Garamond"/>
          <w:sz w:val="20"/>
          <w:szCs w:val="20"/>
        </w:rPr>
        <w:t>…</w:t>
      </w:r>
      <w:r w:rsidRPr="005C6CD3">
        <w:rPr>
          <w:rFonts w:ascii="Garamond" w:hAnsi="Garamond"/>
          <w:sz w:val="20"/>
          <w:szCs w:val="20"/>
        </w:rPr>
        <w:t>J'ai tellement de peine à faire entrer la moindre chose sur ce su</w:t>
      </w:r>
      <w:r w:rsidRPr="005C6CD3">
        <w:rPr>
          <w:rFonts w:ascii="Garamond" w:hAnsi="Garamond"/>
          <w:sz w:val="20"/>
          <w:szCs w:val="20"/>
        </w:rPr>
        <w:softHyphen/>
        <w:t xml:space="preserve">jet délicat, que je n'ai même pas </w:t>
      </w:r>
      <w:r w:rsidRPr="005C6CD3">
        <w:rPr>
          <w:rFonts w:ascii="Garamond" w:hAnsi="Garamond"/>
          <w:i/>
          <w:sz w:val="20"/>
          <w:szCs w:val="20"/>
        </w:rPr>
        <w:t>suggéré</w:t>
      </w:r>
      <w:r w:rsidRPr="005C6CD3">
        <w:rPr>
          <w:rFonts w:ascii="Garamond" w:hAnsi="Garamond"/>
          <w:sz w:val="20"/>
          <w:szCs w:val="20"/>
        </w:rPr>
        <w:t xml:space="preserve"> jusqu'à présent, de prendre ce critère</w:t>
      </w:r>
      <w:r w:rsidRPr="005C6CD3">
        <w:rPr>
          <w:rFonts w:ascii="Garamond" w:hAnsi="Garamond"/>
          <w:i/>
          <w:sz w:val="20"/>
          <w:szCs w:val="20"/>
        </w:rPr>
        <w:t xml:space="preserve">. </w:t>
      </w:r>
      <w:r w:rsidRPr="005C6CD3">
        <w:rPr>
          <w:rFonts w:ascii="Garamond" w:hAnsi="Garamond"/>
          <w:sz w:val="20"/>
          <w:szCs w:val="20"/>
        </w:rPr>
        <w:t>Il vaudrait largement tous ceux qui sont en usage à présent !</w:t>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 xml:space="preserve">Nous reprendrons donc, dans cette formule, ces temps pour désigner à proprement parler ici dans le </w:t>
      </w:r>
      <w:r w:rsidR="003F1CCA" w:rsidRPr="005C6CD3">
        <w:rPr>
          <w:rFonts w:ascii="Garamond" w:hAnsi="Garamond"/>
          <w:i/>
          <w:color w:val="0000CC"/>
          <w:sz w:val="20"/>
          <w:szCs w:val="20"/>
        </w:rPr>
        <w:t>1</w:t>
      </w:r>
      <w:r w:rsidRPr="005C6CD3">
        <w:rPr>
          <w:rFonts w:ascii="Garamond" w:hAnsi="Garamond"/>
          <w:i/>
          <w:color w:val="0000CC"/>
          <w:sz w:val="20"/>
          <w:szCs w:val="20"/>
        </w:rPr>
        <w:t>+a</w:t>
      </w:r>
      <w:r w:rsidRPr="005C6CD3">
        <w:rPr>
          <w:rFonts w:ascii="Garamond" w:hAnsi="Garamond"/>
          <w:sz w:val="20"/>
          <w:szCs w:val="20"/>
        </w:rPr>
        <w:t xml:space="preserve">, </w:t>
      </w:r>
      <w:r w:rsidRPr="00046157">
        <w:rPr>
          <w:rFonts w:ascii="Garamond" w:hAnsi="Garamond"/>
          <w:i/>
          <w:sz w:val="20"/>
          <w:szCs w:val="20"/>
        </w:rPr>
        <w:t>le point de ces formulations qui désigne le mieux ce que nous pouvons appeler le su</w:t>
      </w:r>
      <w:r w:rsidRPr="005C6CD3">
        <w:rPr>
          <w:rFonts w:ascii="Garamond" w:hAnsi="Garamond"/>
          <w:i/>
          <w:sz w:val="20"/>
          <w:szCs w:val="20"/>
        </w:rPr>
        <w:t>jet sexuel.</w:t>
      </w:r>
      <w:r w:rsidR="00046157">
        <w:rPr>
          <w:rFonts w:ascii="Garamond" w:hAnsi="Garamond"/>
          <w:i/>
          <w:sz w:val="20"/>
          <w:szCs w:val="20"/>
        </w:rPr>
        <w:t xml:space="preserve"> </w:t>
      </w:r>
      <w:r w:rsidRPr="005C6CD3">
        <w:rPr>
          <w:rFonts w:ascii="Garamond" w:hAnsi="Garamond"/>
          <w:sz w:val="20"/>
          <w:szCs w:val="20"/>
        </w:rPr>
        <w:t xml:space="preserve">Si le </w:t>
      </w:r>
      <w:r w:rsidR="009E7EEA" w:rsidRPr="005C6CD3">
        <w:rPr>
          <w:rFonts w:ascii="Garamond" w:hAnsi="Garamond"/>
          <w:color w:val="0000CC"/>
          <w:sz w:val="20"/>
          <w:szCs w:val="20"/>
        </w:rPr>
        <w:t>l</w:t>
      </w:r>
      <w:r w:rsidRPr="005C6CD3">
        <w:rPr>
          <w:rFonts w:ascii="Garamond" w:hAnsi="Garamond"/>
          <w:sz w:val="20"/>
          <w:szCs w:val="20"/>
        </w:rPr>
        <w:t xml:space="preserve"> désigne, en son temps premier d'énigme, la fonc</w:t>
      </w:r>
      <w:r w:rsidRPr="005C6CD3">
        <w:rPr>
          <w:rFonts w:ascii="Garamond" w:hAnsi="Garamond"/>
          <w:sz w:val="20"/>
          <w:szCs w:val="20"/>
        </w:rPr>
        <w:softHyphen/>
        <w:t xml:space="preserve">tion signifiante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du sexe, c'est à partir du moment où le </w:t>
      </w:r>
      <w:r w:rsidR="003F1CCA" w:rsidRPr="005C6CD3">
        <w:rPr>
          <w:rFonts w:ascii="Garamond" w:hAnsi="Garamond"/>
          <w:i/>
          <w:color w:val="0000CC"/>
          <w:sz w:val="20"/>
          <w:szCs w:val="20"/>
        </w:rPr>
        <w:t>1</w:t>
      </w:r>
      <w:r w:rsidR="009E7EEA" w:rsidRPr="005C6CD3">
        <w:rPr>
          <w:rFonts w:ascii="Garamond" w:hAnsi="Garamond"/>
          <w:i/>
          <w:color w:val="0000CC"/>
          <w:sz w:val="20"/>
          <w:szCs w:val="20"/>
        </w:rPr>
        <w:t xml:space="preserve"> + a</w:t>
      </w:r>
      <w:r w:rsidR="009E7EEA" w:rsidRPr="005C6CD3">
        <w:rPr>
          <w:rFonts w:ascii="Garamond" w:hAnsi="Garamond"/>
          <w:sz w:val="20"/>
          <w:szCs w:val="20"/>
        </w:rPr>
        <w:t xml:space="preserve"> </w:t>
      </w:r>
      <w:r w:rsidRPr="005C6CD3">
        <w:rPr>
          <w:rFonts w:ascii="Garamond" w:hAnsi="Garamond"/>
          <w:sz w:val="20"/>
          <w:szCs w:val="20"/>
        </w:rPr>
        <w:t xml:space="preserve">arrive au dénominateur de l'égalité telle que nous la voyons ici se développer : </w:t>
      </w:r>
    </w:p>
    <w:p w:rsidR="00046157" w:rsidRDefault="00046157" w:rsidP="005C6CD3">
      <w:pPr>
        <w:ind w:right="-570"/>
        <w:rPr>
          <w:rFonts w:ascii="Garamond" w:hAnsi="Garamond"/>
          <w:sz w:val="20"/>
          <w:szCs w:val="20"/>
        </w:rPr>
      </w:pPr>
    </w:p>
    <w:p w:rsidR="0047305D" w:rsidRPr="005C6CD3" w:rsidRDefault="009E04B2" w:rsidP="00046157">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364AEB87" wp14:editId="733A7155">
            <wp:extent cx="1085850" cy="355600"/>
            <wp:effectExtent l="0" t="0" r="0" b="6350"/>
            <wp:docPr id="111" name="Image 111" descr="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70a"/>
                    <pic:cNvPicPr>
                      <a:picLocks noChangeAspect="1" noChangeArrowheads="1"/>
                    </pic:cNvPicPr>
                  </pic:nvPicPr>
                  <pic:blipFill>
                    <a:blip r:embed="rId133" cstate="print"/>
                    <a:srcRect/>
                    <a:stretch>
                      <a:fillRect/>
                    </a:stretch>
                  </pic:blipFill>
                  <pic:spPr bwMode="auto">
                    <a:xfrm>
                      <a:off x="0" y="0"/>
                      <a:ext cx="1088513" cy="356472"/>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 xml:space="preserve">toujours la même, que </w:t>
      </w:r>
      <w:r w:rsidRPr="005C6CD3">
        <w:rPr>
          <w:rFonts w:ascii="Garamond" w:hAnsi="Garamond"/>
          <w:i/>
          <w:sz w:val="20"/>
          <w:szCs w:val="20"/>
        </w:rPr>
        <w:t>surgit</w:t>
      </w:r>
      <w:r w:rsidRPr="005C6CD3">
        <w:rPr>
          <w:rFonts w:ascii="Garamond" w:hAnsi="Garamond"/>
          <w:sz w:val="20"/>
          <w:szCs w:val="20"/>
        </w:rPr>
        <w:t xml:space="preserve"> comme vous pouvez le voir</w:t>
      </w:r>
      <w:r w:rsidR="00046157">
        <w:rPr>
          <w:rFonts w:ascii="Garamond" w:hAnsi="Garamond"/>
          <w:sz w:val="20"/>
          <w:szCs w:val="20"/>
        </w:rPr>
        <w:t xml:space="preserve">, </w:t>
      </w:r>
      <w:r w:rsidRPr="005C6CD3">
        <w:rPr>
          <w:rFonts w:ascii="Garamond" w:hAnsi="Garamond"/>
          <w:sz w:val="20"/>
          <w:szCs w:val="20"/>
        </w:rPr>
        <w:t>quoique je ne l'aie pas écrit imprudemment</w:t>
      </w:r>
      <w:r w:rsidR="00046157">
        <w:rPr>
          <w:rFonts w:ascii="Garamond" w:hAnsi="Garamond"/>
          <w:sz w:val="20"/>
          <w:szCs w:val="20"/>
        </w:rPr>
        <w:t xml:space="preserve">, </w:t>
      </w:r>
      <w:r w:rsidRPr="005C6CD3">
        <w:rPr>
          <w:rFonts w:ascii="Garamond" w:hAnsi="Garamond"/>
          <w:sz w:val="20"/>
          <w:szCs w:val="20"/>
        </w:rPr>
        <w:t xml:space="preserve">au niveau supérieur, </w:t>
      </w:r>
    </w:p>
    <w:p w:rsidR="00046157" w:rsidRDefault="0047305D" w:rsidP="005C6CD3">
      <w:pPr>
        <w:ind w:right="-570"/>
        <w:rPr>
          <w:rFonts w:ascii="Garamond" w:hAnsi="Garamond"/>
          <w:sz w:val="20"/>
          <w:szCs w:val="20"/>
        </w:rPr>
      </w:pPr>
      <w:r w:rsidRPr="005C6CD3">
        <w:rPr>
          <w:rFonts w:ascii="Garamond" w:hAnsi="Garamond"/>
          <w:sz w:val="20"/>
          <w:szCs w:val="20"/>
        </w:rPr>
        <w:t xml:space="preserve">ce fameux </w:t>
      </w:r>
      <w:r w:rsidR="009E7EEA" w:rsidRPr="005C6CD3">
        <w:rPr>
          <w:rFonts w:ascii="Garamond" w:hAnsi="Garamond"/>
          <w:color w:val="0000CC"/>
          <w:sz w:val="20"/>
          <w:szCs w:val="20"/>
        </w:rPr>
        <w:t>2</w:t>
      </w:r>
      <w:r w:rsidRPr="005C6CD3">
        <w:rPr>
          <w:rFonts w:ascii="Garamond" w:hAnsi="Garamond"/>
          <w:i/>
          <w:sz w:val="20"/>
          <w:szCs w:val="20"/>
        </w:rPr>
        <w:t xml:space="preserve"> </w:t>
      </w:r>
      <w:r w:rsidRPr="005C6CD3">
        <w:rPr>
          <w:rFonts w:ascii="Garamond" w:hAnsi="Garamond"/>
          <w:sz w:val="20"/>
          <w:szCs w:val="20"/>
        </w:rPr>
        <w:t xml:space="preserve">de la dyade qu'on ne saurait écrire sous la forme d'un </w:t>
      </w:r>
      <w:r w:rsidR="009E7EEA" w:rsidRPr="005C6CD3">
        <w:rPr>
          <w:rFonts w:ascii="Garamond" w:hAnsi="Garamond"/>
          <w:color w:val="0000CC"/>
          <w:sz w:val="20"/>
          <w:szCs w:val="20"/>
        </w:rPr>
        <w:t>2</w:t>
      </w:r>
      <w:r w:rsidRPr="005C6CD3">
        <w:rPr>
          <w:rFonts w:ascii="Garamond" w:hAnsi="Garamond"/>
          <w:sz w:val="20"/>
          <w:szCs w:val="20"/>
        </w:rPr>
        <w:t xml:space="preserve"> sans avoir averti que cela nécessi</w:t>
      </w:r>
      <w:r w:rsidRPr="005C6CD3">
        <w:rPr>
          <w:rFonts w:ascii="Garamond" w:hAnsi="Garamond"/>
          <w:sz w:val="20"/>
          <w:szCs w:val="20"/>
        </w:rPr>
        <w:softHyphen/>
        <w:t>te quelques remarques supplémentaires concernant dans cette oc</w:t>
      </w:r>
      <w:r w:rsidRPr="005C6CD3">
        <w:rPr>
          <w:rFonts w:ascii="Garamond" w:hAnsi="Garamond"/>
          <w:sz w:val="20"/>
          <w:szCs w:val="20"/>
        </w:rPr>
        <w:softHyphen/>
        <w:t xml:space="preserve">casion ce qu'on appelle </w:t>
      </w:r>
      <w:r w:rsidR="00046157">
        <w:rPr>
          <w:rFonts w:ascii="Garamond" w:hAnsi="Garamond"/>
          <w:sz w:val="20"/>
          <w:szCs w:val="20"/>
        </w:rPr>
        <w:t xml:space="preserve">l'associativité de l'addition. </w:t>
      </w:r>
      <w:r w:rsidRPr="005C6CD3">
        <w:rPr>
          <w:rFonts w:ascii="Garamond" w:hAnsi="Garamond"/>
          <w:sz w:val="20"/>
          <w:szCs w:val="20"/>
        </w:rPr>
        <w:t>Autre</w:t>
      </w:r>
      <w:r w:rsidRPr="005C6CD3">
        <w:rPr>
          <w:rFonts w:ascii="Garamond" w:hAnsi="Garamond"/>
          <w:sz w:val="20"/>
          <w:szCs w:val="20"/>
        </w:rPr>
        <w:softHyphen/>
        <w:t xml:space="preserve">ment dit, que je détache </w:t>
      </w:r>
    </w:p>
    <w:p w:rsidR="00046157" w:rsidRDefault="0047305D" w:rsidP="005C6CD3">
      <w:pPr>
        <w:ind w:right="-570"/>
        <w:rPr>
          <w:rFonts w:ascii="Garamond" w:hAnsi="Garamond"/>
          <w:sz w:val="20"/>
          <w:szCs w:val="20"/>
        </w:rPr>
      </w:pPr>
      <w:r w:rsidRPr="005C6CD3">
        <w:rPr>
          <w:rFonts w:ascii="Garamond" w:hAnsi="Garamond"/>
          <w:sz w:val="20"/>
          <w:szCs w:val="20"/>
        </w:rPr>
        <w:t xml:space="preserve">le second </w:t>
      </w:r>
      <w:r w:rsidR="009E7EEA" w:rsidRPr="005C6CD3">
        <w:rPr>
          <w:rFonts w:ascii="Garamond" w:hAnsi="Garamond"/>
          <w:color w:val="0000CC"/>
          <w:sz w:val="20"/>
          <w:szCs w:val="20"/>
        </w:rPr>
        <w:t>l</w:t>
      </w:r>
      <w:r w:rsidRPr="005C6CD3">
        <w:rPr>
          <w:rFonts w:ascii="Garamond" w:hAnsi="Garamond"/>
          <w:sz w:val="20"/>
          <w:szCs w:val="20"/>
        </w:rPr>
        <w:t xml:space="preserve"> ici en tant qu'il est dans cette parenthèse, pour le grouper dans une même parenthèse avec l'autre </w:t>
      </w:r>
      <w:r w:rsidR="009E7EEA" w:rsidRPr="005C6CD3">
        <w:rPr>
          <w:rFonts w:ascii="Garamond" w:hAnsi="Garamond"/>
          <w:color w:val="0000CC"/>
          <w:sz w:val="20"/>
          <w:szCs w:val="20"/>
        </w:rPr>
        <w:t>l</w:t>
      </w:r>
      <w:r w:rsidRPr="005C6CD3">
        <w:rPr>
          <w:rFonts w:ascii="Garamond" w:hAnsi="Garamond"/>
          <w:sz w:val="20"/>
          <w:szCs w:val="20"/>
        </w:rPr>
        <w:t xml:space="preserve"> qui le précède,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mais qui a une fonction différente. </w:t>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Or, il n'est pas difficile de remarquer dans ces trois termes</w:t>
      </w:r>
      <w:r w:rsidR="009E7EEA" w:rsidRPr="005C6CD3">
        <w:rPr>
          <w:rFonts w:ascii="Garamond" w:hAnsi="Garamond"/>
          <w:sz w:val="20"/>
          <w:szCs w:val="20"/>
        </w:rPr>
        <w:t xml:space="preserve"> : </w:t>
      </w:r>
      <w:r w:rsidRPr="005C6CD3">
        <w:rPr>
          <w:rFonts w:ascii="Garamond" w:hAnsi="Garamond"/>
          <w:sz w:val="20"/>
          <w:szCs w:val="20"/>
        </w:rPr>
        <w:t xml:space="preserve">ce </w:t>
      </w:r>
      <w:r w:rsidR="009E7EEA" w:rsidRPr="005C6CD3">
        <w:rPr>
          <w:rFonts w:ascii="Garamond" w:hAnsi="Garamond"/>
          <w:color w:val="0000CC"/>
          <w:sz w:val="20"/>
          <w:szCs w:val="20"/>
        </w:rPr>
        <w:t>l</w:t>
      </w:r>
      <w:r w:rsidRPr="005C6CD3">
        <w:rPr>
          <w:rFonts w:ascii="Garamond" w:hAnsi="Garamond"/>
          <w:sz w:val="20"/>
          <w:szCs w:val="20"/>
        </w:rPr>
        <w:t xml:space="preserve">, ce </w:t>
      </w:r>
      <w:r w:rsidR="009E7EEA" w:rsidRPr="005C6CD3">
        <w:rPr>
          <w:rFonts w:ascii="Garamond" w:hAnsi="Garamond"/>
          <w:color w:val="0000CC"/>
          <w:sz w:val="20"/>
          <w:szCs w:val="20"/>
        </w:rPr>
        <w:t>l</w:t>
      </w:r>
      <w:r w:rsidRPr="005C6CD3">
        <w:rPr>
          <w:rFonts w:ascii="Garamond" w:hAnsi="Garamond"/>
          <w:sz w:val="20"/>
          <w:szCs w:val="20"/>
        </w:rPr>
        <w:t xml:space="preserve">, et ce </w:t>
      </w:r>
      <w:r w:rsidR="009E7EEA" w:rsidRPr="005C6CD3">
        <w:rPr>
          <w:rFonts w:ascii="Garamond" w:hAnsi="Garamond"/>
          <w:i/>
          <w:color w:val="0000CC"/>
          <w:sz w:val="20"/>
          <w:szCs w:val="20"/>
        </w:rPr>
        <w:t xml:space="preserve">petit(a), </w:t>
      </w:r>
      <w:r w:rsidRPr="005C6CD3">
        <w:rPr>
          <w:rFonts w:ascii="Garamond" w:hAnsi="Garamond"/>
          <w:sz w:val="20"/>
          <w:szCs w:val="20"/>
        </w:rPr>
        <w:t xml:space="preserve">les </w:t>
      </w:r>
      <w:r w:rsidRPr="005C6CD3">
        <w:rPr>
          <w:rFonts w:ascii="Garamond" w:hAnsi="Garamond"/>
          <w:i/>
          <w:sz w:val="20"/>
          <w:szCs w:val="20"/>
        </w:rPr>
        <w:t>trois intervalles</w:t>
      </w:r>
      <w:r w:rsidRPr="005C6CD3">
        <w:rPr>
          <w:rFonts w:ascii="Garamond" w:hAnsi="Garamond"/>
          <w:sz w:val="20"/>
          <w:szCs w:val="20"/>
        </w:rPr>
        <w:t xml:space="preserve"> qui sont ici en cause, à savoir ceux qui mettent le </w:t>
      </w:r>
      <w:r w:rsidR="009E7EEA" w:rsidRPr="005C6CD3">
        <w:rPr>
          <w:rFonts w:ascii="Garamond" w:hAnsi="Garamond"/>
          <w:i/>
          <w:color w:val="0000CC"/>
          <w:sz w:val="20"/>
          <w:szCs w:val="20"/>
        </w:rPr>
        <w:t>petit(a)</w:t>
      </w:r>
      <w:r w:rsidRPr="005C6CD3">
        <w:rPr>
          <w:rFonts w:ascii="Garamond" w:hAnsi="Garamond"/>
          <w:sz w:val="20"/>
          <w:szCs w:val="20"/>
        </w:rPr>
        <w:t xml:space="preserve"> </w:t>
      </w:r>
      <w:r w:rsidRPr="005C6CD3">
        <w:rPr>
          <w:rFonts w:ascii="Garamond" w:hAnsi="Garamond"/>
          <w:i/>
          <w:sz w:val="20"/>
          <w:szCs w:val="20"/>
        </w:rPr>
        <w:t>en problème</w:t>
      </w:r>
      <w:r w:rsidRPr="005C6CD3">
        <w:rPr>
          <w:rFonts w:ascii="Garamond" w:hAnsi="Garamond"/>
          <w:sz w:val="20"/>
          <w:szCs w:val="20"/>
        </w:rPr>
        <w:t xml:space="preserve"> au regard des deux autres </w:t>
      </w:r>
      <w:r w:rsidR="009E7EEA" w:rsidRPr="005C6CD3">
        <w:rPr>
          <w:rFonts w:ascii="Garamond" w:hAnsi="Garamond"/>
          <w:color w:val="0000CC"/>
          <w:sz w:val="20"/>
          <w:szCs w:val="20"/>
        </w:rPr>
        <w:t>l</w:t>
      </w:r>
      <w:r w:rsidRPr="005C6CD3">
        <w:rPr>
          <w:rFonts w:ascii="Garamond" w:hAnsi="Garamond"/>
          <w:sz w:val="20"/>
          <w:szCs w:val="20"/>
        </w:rPr>
        <w:t>. Qu'est</w:t>
      </w:r>
      <w:r w:rsidR="00046157">
        <w:rPr>
          <w:rFonts w:ascii="Garamond" w:hAnsi="Garamond"/>
          <w:sz w:val="20"/>
          <w:szCs w:val="20"/>
        </w:rPr>
        <w:t>-</w:t>
      </w:r>
      <w:r w:rsidRPr="005C6CD3">
        <w:rPr>
          <w:rFonts w:ascii="Garamond" w:hAnsi="Garamond"/>
          <w:sz w:val="20"/>
          <w:szCs w:val="20"/>
        </w:rPr>
        <w:t xml:space="preserve">ce que tout ceci peut vouloir dire ? Pour confronter </w:t>
      </w:r>
    </w:p>
    <w:p w:rsidR="00EE0BAD" w:rsidRPr="005C6CD3" w:rsidRDefault="0047305D" w:rsidP="005C6CD3">
      <w:pPr>
        <w:ind w:right="-570"/>
        <w:rPr>
          <w:rFonts w:ascii="Garamond" w:hAnsi="Garamond"/>
          <w:sz w:val="20"/>
          <w:szCs w:val="20"/>
        </w:rPr>
      </w:pPr>
      <w:r w:rsidRPr="005C6CD3">
        <w:rPr>
          <w:rFonts w:ascii="Garamond" w:hAnsi="Garamond"/>
          <w:sz w:val="20"/>
          <w:szCs w:val="20"/>
        </w:rPr>
        <w:t xml:space="preserve">le </w:t>
      </w:r>
      <w:r w:rsidR="009E7EEA" w:rsidRPr="005C6CD3">
        <w:rPr>
          <w:rFonts w:ascii="Garamond" w:hAnsi="Garamond"/>
          <w:i/>
          <w:color w:val="0000CC"/>
          <w:sz w:val="20"/>
          <w:szCs w:val="20"/>
        </w:rPr>
        <w:t>petit(a)</w:t>
      </w:r>
      <w:r w:rsidRPr="005C6CD3">
        <w:rPr>
          <w:rFonts w:ascii="Garamond" w:hAnsi="Garamond"/>
          <w:sz w:val="20"/>
          <w:szCs w:val="20"/>
        </w:rPr>
        <w:t xml:space="preserve"> avec l'unité</w:t>
      </w:r>
      <w:r w:rsidR="00046157">
        <w:rPr>
          <w:rFonts w:ascii="Garamond" w:hAnsi="Garamond"/>
          <w:sz w:val="20"/>
          <w:szCs w:val="20"/>
        </w:rPr>
        <w:t xml:space="preserve"> - </w:t>
      </w:r>
      <w:r w:rsidRPr="005C6CD3">
        <w:rPr>
          <w:rFonts w:ascii="Garamond" w:hAnsi="Garamond"/>
          <w:sz w:val="20"/>
          <w:szCs w:val="20"/>
        </w:rPr>
        <w:t>ce qui est seule</w:t>
      </w:r>
      <w:r w:rsidRPr="005C6CD3">
        <w:rPr>
          <w:rFonts w:ascii="Garamond" w:hAnsi="Garamond"/>
          <w:sz w:val="20"/>
          <w:szCs w:val="20"/>
        </w:rPr>
        <w:softHyphen/>
        <w:t xml:space="preserve">ment instituer la fonction de la mesure </w:t>
      </w:r>
      <w:r w:rsidR="00046157">
        <w:rPr>
          <w:rFonts w:ascii="Garamond" w:hAnsi="Garamond"/>
          <w:sz w:val="20"/>
          <w:szCs w:val="20"/>
        </w:rPr>
        <w:t xml:space="preserve">- </w:t>
      </w:r>
      <w:r w:rsidRPr="005C6CD3">
        <w:rPr>
          <w:rFonts w:ascii="Garamond" w:hAnsi="Garamond"/>
          <w:sz w:val="20"/>
          <w:szCs w:val="20"/>
        </w:rPr>
        <w:t>eh</w:t>
      </w:r>
      <w:r w:rsidRPr="005C6CD3">
        <w:rPr>
          <w:rFonts w:ascii="Garamond" w:hAnsi="Garamond"/>
          <w:sz w:val="20"/>
          <w:szCs w:val="20"/>
          <w:vertAlign w:val="superscript"/>
        </w:rPr>
        <w:t xml:space="preserve"> </w:t>
      </w:r>
      <w:r w:rsidRPr="005C6CD3">
        <w:rPr>
          <w:rFonts w:ascii="Garamond" w:hAnsi="Garamond"/>
          <w:sz w:val="20"/>
          <w:szCs w:val="20"/>
        </w:rPr>
        <w:t xml:space="preserve">bien, cette unité, il faut commencer par l'écrire.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C'est cette fonction que depuis longtemps j'ai introduite sous le terme du </w:t>
      </w:r>
      <w:r w:rsidRPr="005C6CD3">
        <w:rPr>
          <w:rFonts w:ascii="Garamond" w:hAnsi="Garamond"/>
          <w:i/>
          <w:iCs/>
          <w:color w:val="0000CC"/>
          <w:sz w:val="20"/>
          <w:szCs w:val="20"/>
        </w:rPr>
        <w:t>trait unaire</w:t>
      </w:r>
      <w:r w:rsidR="00046157">
        <w:rPr>
          <w:rFonts w:ascii="Garamond" w:hAnsi="Garamond"/>
          <w:sz w:val="20"/>
          <w:szCs w:val="20"/>
        </w:rPr>
        <w:t>.</w:t>
      </w:r>
      <w:r w:rsidRPr="005C6CD3">
        <w:rPr>
          <w:rFonts w:ascii="Garamond" w:hAnsi="Garamond"/>
          <w:sz w:val="20"/>
          <w:szCs w:val="20"/>
        </w:rPr>
        <w:t xml:space="preserve"> </w:t>
      </w:r>
      <w:r w:rsidRPr="005C6CD3">
        <w:rPr>
          <w:rFonts w:ascii="Garamond" w:hAnsi="Garamond"/>
          <w:i/>
          <w:sz w:val="20"/>
          <w:szCs w:val="20"/>
        </w:rPr>
        <w:t>Unaire</w:t>
      </w:r>
      <w:r w:rsidRPr="005C6CD3">
        <w:rPr>
          <w:rFonts w:ascii="Garamond" w:hAnsi="Garamond"/>
          <w:sz w:val="20"/>
          <w:szCs w:val="20"/>
        </w:rPr>
        <w:t xml:space="preserve"> ai</w:t>
      </w:r>
      <w:r w:rsidR="00046157">
        <w:rPr>
          <w:rFonts w:ascii="Garamond" w:hAnsi="Garamond"/>
          <w:sz w:val="20"/>
          <w:szCs w:val="20"/>
        </w:rPr>
        <w:t>-</w:t>
      </w:r>
      <w:r w:rsidRPr="005C6CD3">
        <w:rPr>
          <w:rFonts w:ascii="Garamond" w:hAnsi="Garamond"/>
          <w:sz w:val="20"/>
          <w:szCs w:val="20"/>
        </w:rPr>
        <w:t xml:space="preserve">je dit, car il arrive que ma voix baisse. </w:t>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Alors, où l'écrit</w:t>
      </w:r>
      <w:r w:rsidR="00046157">
        <w:rPr>
          <w:rFonts w:ascii="Garamond" w:hAnsi="Garamond"/>
          <w:sz w:val="20"/>
          <w:szCs w:val="20"/>
        </w:rPr>
        <w:t>-</w:t>
      </w:r>
      <w:r w:rsidRPr="005C6CD3">
        <w:rPr>
          <w:rFonts w:ascii="Garamond" w:hAnsi="Garamond"/>
          <w:sz w:val="20"/>
          <w:szCs w:val="20"/>
        </w:rPr>
        <w:t xml:space="preserve">on, ce </w:t>
      </w:r>
      <w:r w:rsidR="009E7EEA" w:rsidRPr="005C6CD3">
        <w:rPr>
          <w:rFonts w:ascii="Garamond" w:hAnsi="Garamond"/>
          <w:i/>
          <w:iCs/>
          <w:color w:val="0000CC"/>
          <w:sz w:val="20"/>
          <w:szCs w:val="20"/>
        </w:rPr>
        <w:t>trait unaire</w:t>
      </w:r>
      <w:r w:rsidRPr="005C6CD3">
        <w:rPr>
          <w:rFonts w:ascii="Garamond" w:hAnsi="Garamond"/>
          <w:sz w:val="20"/>
          <w:szCs w:val="20"/>
        </w:rPr>
        <w:t xml:space="preserve"> essentiel à opérer pour la me</w:t>
      </w:r>
      <w:r w:rsidRPr="005C6CD3">
        <w:rPr>
          <w:rFonts w:ascii="Garamond" w:hAnsi="Garamond"/>
          <w:sz w:val="20"/>
          <w:szCs w:val="20"/>
        </w:rPr>
        <w:softHyphen/>
        <w:t xml:space="preserve">sure de </w:t>
      </w:r>
      <w:r w:rsidRPr="005C6CD3">
        <w:rPr>
          <w:rFonts w:ascii="Garamond" w:hAnsi="Garamond"/>
          <w:i/>
          <w:color w:val="0000CC"/>
          <w:sz w:val="20"/>
          <w:szCs w:val="20"/>
        </w:rPr>
        <w:t>l'objet petit</w:t>
      </w:r>
      <w:r w:rsidR="009E7EEA" w:rsidRPr="005C6CD3">
        <w:rPr>
          <w:rFonts w:ascii="Garamond" w:hAnsi="Garamond"/>
          <w:i/>
          <w:color w:val="0000CC"/>
          <w:sz w:val="20"/>
          <w:szCs w:val="20"/>
        </w:rPr>
        <w:t>(</w:t>
      </w:r>
      <w:r w:rsidRPr="005C6CD3">
        <w:rPr>
          <w:rFonts w:ascii="Garamond" w:hAnsi="Garamond"/>
          <w:i/>
          <w:color w:val="0000CC"/>
          <w:sz w:val="20"/>
          <w:szCs w:val="20"/>
        </w:rPr>
        <w:t>a</w:t>
      </w:r>
      <w:r w:rsidR="009E7EEA" w:rsidRPr="005C6CD3">
        <w:rPr>
          <w:rFonts w:ascii="Garamond" w:hAnsi="Garamond"/>
          <w:i/>
          <w:color w:val="0000CC"/>
          <w:sz w:val="20"/>
          <w:szCs w:val="20"/>
        </w:rPr>
        <w:t>)</w:t>
      </w:r>
      <w:r w:rsidRPr="005C6CD3">
        <w:rPr>
          <w:rFonts w:ascii="Garamond" w:hAnsi="Garamond"/>
          <w:sz w:val="20"/>
          <w:szCs w:val="20"/>
        </w:rPr>
        <w:t xml:space="preserve"> au regard du sexe ? Eh bien, sûrement pas </w:t>
      </w:r>
    </w:p>
    <w:p w:rsidR="003F1CCA" w:rsidRPr="005C6CD3" w:rsidRDefault="0047305D" w:rsidP="005C6CD3">
      <w:pPr>
        <w:ind w:right="-570"/>
        <w:rPr>
          <w:rFonts w:ascii="Garamond" w:hAnsi="Garamond"/>
          <w:sz w:val="20"/>
          <w:szCs w:val="20"/>
        </w:rPr>
      </w:pPr>
      <w:r w:rsidRPr="005C6CD3">
        <w:rPr>
          <w:rFonts w:ascii="Garamond" w:hAnsi="Garamond"/>
          <w:sz w:val="20"/>
          <w:szCs w:val="20"/>
        </w:rPr>
        <w:lastRenderedPageBreak/>
        <w:t xml:space="preserve">sur le dos de </w:t>
      </w:r>
      <w:r w:rsidR="009E7EEA" w:rsidRPr="005C6CD3">
        <w:rPr>
          <w:rFonts w:ascii="Garamond" w:hAnsi="Garamond"/>
          <w:i/>
          <w:color w:val="0000CC"/>
          <w:sz w:val="20"/>
          <w:szCs w:val="20"/>
        </w:rPr>
        <w:t>l'objet petit(a)</w:t>
      </w:r>
      <w:r w:rsidRPr="005C6CD3">
        <w:rPr>
          <w:rFonts w:ascii="Garamond" w:hAnsi="Garamond"/>
          <w:sz w:val="20"/>
          <w:szCs w:val="20"/>
        </w:rPr>
        <w:t xml:space="preserve">, puisque aucun </w:t>
      </w:r>
      <w:r w:rsidR="009E7EEA" w:rsidRPr="005C6CD3">
        <w:rPr>
          <w:rFonts w:ascii="Garamond" w:hAnsi="Garamond"/>
          <w:i/>
          <w:color w:val="0000CC"/>
          <w:sz w:val="20"/>
          <w:szCs w:val="20"/>
        </w:rPr>
        <w:t xml:space="preserve">objet petit(a)   </w:t>
      </w:r>
      <w:r w:rsidRPr="005C6CD3">
        <w:rPr>
          <w:rFonts w:ascii="Garamond" w:hAnsi="Garamond"/>
          <w:sz w:val="20"/>
          <w:szCs w:val="20"/>
        </w:rPr>
        <w:t>n'a de dos. C'est précisément à ceci que sert</w:t>
      </w:r>
      <w:r w:rsidR="00046157">
        <w:rPr>
          <w:rFonts w:ascii="Garamond" w:hAnsi="Garamond"/>
          <w:sz w:val="20"/>
          <w:szCs w:val="20"/>
        </w:rPr>
        <w:t xml:space="preserve"> - </w:t>
      </w:r>
      <w:r w:rsidRPr="005C6CD3">
        <w:rPr>
          <w:rFonts w:ascii="Garamond" w:hAnsi="Garamond"/>
          <w:sz w:val="20"/>
          <w:szCs w:val="20"/>
        </w:rPr>
        <w:t>je pense que vous le savez depuis toujours</w:t>
      </w:r>
      <w:r w:rsidR="00046157">
        <w:rPr>
          <w:rFonts w:ascii="Garamond" w:hAnsi="Garamond"/>
          <w:sz w:val="20"/>
          <w:szCs w:val="20"/>
        </w:rPr>
        <w:t xml:space="preserve"> - </w:t>
      </w:r>
      <w:r w:rsidRPr="005C6CD3">
        <w:rPr>
          <w:rFonts w:ascii="Garamond" w:hAnsi="Garamond"/>
          <w:sz w:val="20"/>
          <w:szCs w:val="20"/>
        </w:rPr>
        <w:t xml:space="preserve">ce que j'ai appelé </w:t>
      </w:r>
      <w:r w:rsidR="009E7EEA" w:rsidRPr="005C6CD3">
        <w:rPr>
          <w:rFonts w:ascii="Garamond" w:hAnsi="Garamond"/>
          <w:sz w:val="20"/>
          <w:szCs w:val="20"/>
        </w:rPr>
        <w:t>« </w:t>
      </w:r>
      <w:r w:rsidRPr="005C6CD3">
        <w:rPr>
          <w:rFonts w:ascii="Garamond" w:hAnsi="Garamond"/>
          <w:i/>
          <w:sz w:val="20"/>
          <w:szCs w:val="20"/>
        </w:rPr>
        <w:t>le lieu de l'Autre</w:t>
      </w:r>
      <w:r w:rsidR="009E7EEA" w:rsidRPr="005C6CD3">
        <w:rPr>
          <w:rFonts w:ascii="Garamond" w:hAnsi="Garamond"/>
          <w:sz w:val="20"/>
          <w:szCs w:val="20"/>
        </w:rPr>
        <w:t> »</w:t>
      </w:r>
      <w:r w:rsidRPr="005C6CD3">
        <w:rPr>
          <w:rFonts w:ascii="Garamond" w:hAnsi="Garamond"/>
          <w:sz w:val="20"/>
          <w:szCs w:val="20"/>
        </w:rPr>
        <w:t>, en tant qu'il est précisément ici représenté</w:t>
      </w:r>
      <w:r w:rsidR="009E7EEA" w:rsidRPr="005C6CD3">
        <w:rPr>
          <w:rFonts w:ascii="Garamond" w:hAnsi="Garamond"/>
          <w:sz w:val="20"/>
          <w:szCs w:val="20"/>
        </w:rPr>
        <w:t>,</w:t>
      </w:r>
      <w:r w:rsidRPr="005C6CD3">
        <w:rPr>
          <w:rFonts w:ascii="Garamond" w:hAnsi="Garamond"/>
          <w:sz w:val="20"/>
          <w:szCs w:val="20"/>
        </w:rPr>
        <w:t xml:space="preserve"> comme </w:t>
      </w:r>
      <w:r w:rsidRPr="005C6CD3">
        <w:rPr>
          <w:rFonts w:ascii="Garamond" w:hAnsi="Garamond"/>
          <w:i/>
          <w:sz w:val="20"/>
          <w:szCs w:val="20"/>
        </w:rPr>
        <w:t>appelé</w:t>
      </w:r>
      <w:r w:rsidRPr="005C6CD3">
        <w:rPr>
          <w:rFonts w:ascii="Garamond" w:hAnsi="Garamond"/>
          <w:sz w:val="20"/>
          <w:szCs w:val="20"/>
        </w:rPr>
        <w:t xml:space="preserve"> par toute cette démarche logique. </w:t>
      </w:r>
    </w:p>
    <w:p w:rsidR="003F1CCA" w:rsidRPr="005C6CD3" w:rsidRDefault="003F1CCA"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C'est</w:t>
      </w:r>
      <w:r w:rsidR="00241900">
        <w:rPr>
          <w:rFonts w:ascii="Garamond" w:hAnsi="Garamond"/>
          <w:sz w:val="20"/>
          <w:szCs w:val="20"/>
        </w:rPr>
        <w:t>-</w:t>
      </w:r>
      <w:r w:rsidRPr="005C6CD3">
        <w:rPr>
          <w:rFonts w:ascii="Garamond" w:hAnsi="Garamond"/>
          <w:sz w:val="20"/>
          <w:szCs w:val="20"/>
        </w:rPr>
        <w:t>à</w:t>
      </w:r>
      <w:r w:rsidR="00241900">
        <w:rPr>
          <w:rFonts w:ascii="Garamond" w:hAnsi="Garamond"/>
          <w:sz w:val="20"/>
          <w:szCs w:val="20"/>
        </w:rPr>
        <w:t>-</w:t>
      </w:r>
      <w:r w:rsidRPr="005C6CD3">
        <w:rPr>
          <w:rFonts w:ascii="Garamond" w:hAnsi="Garamond"/>
          <w:sz w:val="20"/>
          <w:szCs w:val="20"/>
        </w:rPr>
        <w:t xml:space="preserve">dire </w:t>
      </w:r>
      <w:r w:rsidR="009E7EEA" w:rsidRPr="005C6CD3">
        <w:rPr>
          <w:rFonts w:ascii="Garamond" w:hAnsi="Garamond"/>
          <w:sz w:val="20"/>
          <w:szCs w:val="20"/>
        </w:rPr>
        <w:t>« </w:t>
      </w:r>
      <w:r w:rsidR="009E7EEA" w:rsidRPr="005C6CD3">
        <w:rPr>
          <w:rFonts w:ascii="Garamond" w:hAnsi="Garamond"/>
          <w:i/>
          <w:color w:val="0000CC"/>
          <w:sz w:val="20"/>
          <w:szCs w:val="20"/>
        </w:rPr>
        <w:t>le lieu de l'Autre</w:t>
      </w:r>
      <w:r w:rsidR="009E7EEA" w:rsidRPr="005C6CD3">
        <w:rPr>
          <w:rFonts w:ascii="Garamond" w:hAnsi="Garamond"/>
          <w:sz w:val="20"/>
          <w:szCs w:val="20"/>
        </w:rPr>
        <w:t> »</w:t>
      </w:r>
      <w:r w:rsidRPr="005C6CD3">
        <w:rPr>
          <w:rFonts w:ascii="Garamond" w:hAnsi="Garamond"/>
          <w:sz w:val="20"/>
          <w:szCs w:val="20"/>
        </w:rPr>
        <w:t>, d'abord en tant que</w:t>
      </w:r>
      <w:r w:rsidR="009E7EEA" w:rsidRPr="005C6CD3">
        <w:rPr>
          <w:rFonts w:ascii="Garamond" w:hAnsi="Garamond"/>
          <w:sz w:val="20"/>
          <w:szCs w:val="20"/>
        </w:rPr>
        <w:t>,</w:t>
      </w:r>
      <w:r w:rsidRPr="005C6CD3">
        <w:rPr>
          <w:rFonts w:ascii="Garamond" w:hAnsi="Garamond"/>
          <w:sz w:val="20"/>
          <w:szCs w:val="20"/>
        </w:rPr>
        <w:t xml:space="preserve"> comme tel</w:t>
      </w:r>
      <w:r w:rsidR="009E7EEA" w:rsidRPr="005C6CD3">
        <w:rPr>
          <w:rFonts w:ascii="Garamond" w:hAnsi="Garamond"/>
          <w:sz w:val="20"/>
          <w:szCs w:val="20"/>
        </w:rPr>
        <w:t>,</w:t>
      </w:r>
      <w:r w:rsidRPr="005C6CD3">
        <w:rPr>
          <w:rFonts w:ascii="Garamond" w:hAnsi="Garamond"/>
          <w:sz w:val="20"/>
          <w:szCs w:val="20"/>
        </w:rPr>
        <w:t xml:space="preserve"> il </w:t>
      </w:r>
      <w:r w:rsidRPr="005C6CD3">
        <w:rPr>
          <w:rFonts w:ascii="Garamond" w:hAnsi="Garamond"/>
          <w:i/>
          <w:color w:val="0000CC"/>
          <w:sz w:val="20"/>
          <w:szCs w:val="20"/>
        </w:rPr>
        <w:t>introduit le redoublement du champ de l'</w:t>
      </w:r>
      <w:r w:rsidR="00EE0BAD" w:rsidRPr="005C6CD3">
        <w:rPr>
          <w:rFonts w:ascii="Garamond" w:hAnsi="Garamond"/>
          <w:i/>
          <w:color w:val="0000CC"/>
          <w:sz w:val="20"/>
          <w:szCs w:val="20"/>
        </w:rPr>
        <w:t>1</w:t>
      </w:r>
      <w:r w:rsidRPr="005C6CD3">
        <w:rPr>
          <w:rFonts w:ascii="Garamond" w:hAnsi="Garamond"/>
          <w:i/>
          <w:sz w:val="20"/>
          <w:szCs w:val="20"/>
        </w:rPr>
        <w:t xml:space="preserve">, </w:t>
      </w:r>
      <w:r w:rsidRPr="005C6CD3">
        <w:rPr>
          <w:rFonts w:ascii="Garamond" w:hAnsi="Garamond"/>
          <w:sz w:val="20"/>
          <w:szCs w:val="20"/>
        </w:rPr>
        <w:t>c'est</w:t>
      </w:r>
      <w:r w:rsidR="00241900">
        <w:rPr>
          <w:rFonts w:ascii="Garamond" w:hAnsi="Garamond"/>
          <w:sz w:val="20"/>
          <w:szCs w:val="20"/>
        </w:rPr>
        <w:t>-</w:t>
      </w:r>
      <w:r w:rsidRPr="005C6CD3">
        <w:rPr>
          <w:rFonts w:ascii="Garamond" w:hAnsi="Garamond"/>
          <w:sz w:val="20"/>
          <w:szCs w:val="20"/>
        </w:rPr>
        <w:t>à</w:t>
      </w:r>
      <w:r w:rsidR="00241900">
        <w:rPr>
          <w:rFonts w:ascii="Garamond" w:hAnsi="Garamond"/>
          <w:sz w:val="20"/>
          <w:szCs w:val="20"/>
        </w:rPr>
        <w:t>-</w:t>
      </w:r>
      <w:r w:rsidRPr="005C6CD3">
        <w:rPr>
          <w:rFonts w:ascii="Garamond" w:hAnsi="Garamond"/>
          <w:sz w:val="20"/>
          <w:szCs w:val="20"/>
        </w:rPr>
        <w:t>dire…</w:t>
      </w:r>
    </w:p>
    <w:p w:rsidR="0047305D" w:rsidRPr="00241900" w:rsidRDefault="0047305D" w:rsidP="00241900">
      <w:pPr>
        <w:ind w:right="-570" w:firstLine="708"/>
        <w:rPr>
          <w:rFonts w:ascii="Garamond" w:hAnsi="Garamond"/>
          <w:i/>
          <w:sz w:val="20"/>
          <w:szCs w:val="20"/>
        </w:rPr>
      </w:pPr>
      <w:r w:rsidRPr="005C6CD3">
        <w:rPr>
          <w:rFonts w:ascii="Garamond" w:hAnsi="Garamond"/>
          <w:sz w:val="20"/>
          <w:szCs w:val="20"/>
        </w:rPr>
        <w:t xml:space="preserve">encore que </w:t>
      </w:r>
      <w:r w:rsidRPr="00241900">
        <w:rPr>
          <w:rFonts w:ascii="Garamond" w:hAnsi="Garamond"/>
          <w:i/>
          <w:sz w:val="20"/>
          <w:szCs w:val="20"/>
        </w:rPr>
        <w:t xml:space="preserve">nous avons là rien d'autre, à proprement parler, que la figuration de ce que j'ai articulé comme </w:t>
      </w:r>
      <w:r w:rsidRPr="00241900">
        <w:rPr>
          <w:rFonts w:ascii="Garamond" w:hAnsi="Garamond"/>
          <w:i/>
          <w:color w:val="0000CC"/>
          <w:sz w:val="20"/>
          <w:szCs w:val="20"/>
        </w:rPr>
        <w:t>la répétition originelle</w:t>
      </w:r>
    </w:p>
    <w:p w:rsidR="0047305D" w:rsidRPr="005C6CD3" w:rsidRDefault="0047305D" w:rsidP="005C6CD3">
      <w:pPr>
        <w:ind w:right="-570"/>
        <w:rPr>
          <w:rFonts w:ascii="Garamond" w:hAnsi="Garamond"/>
          <w:sz w:val="20"/>
          <w:szCs w:val="20"/>
        </w:rPr>
      </w:pPr>
      <w:r w:rsidRPr="005C6CD3">
        <w:rPr>
          <w:rFonts w:ascii="Garamond" w:hAnsi="Garamond"/>
          <w:sz w:val="20"/>
          <w:szCs w:val="20"/>
        </w:rPr>
        <w:t>…comme ce qui fait que l'</w:t>
      </w:r>
      <w:r w:rsidRPr="005C6CD3">
        <w:rPr>
          <w:rFonts w:ascii="Garamond" w:hAnsi="Garamond"/>
          <w:i/>
          <w:color w:val="0000CC"/>
          <w:sz w:val="20"/>
          <w:szCs w:val="20"/>
        </w:rPr>
        <w:t>Un</w:t>
      </w:r>
      <w:r w:rsidRPr="005C6CD3">
        <w:rPr>
          <w:rFonts w:ascii="Garamond" w:hAnsi="Garamond"/>
          <w:i/>
          <w:sz w:val="20"/>
          <w:szCs w:val="20"/>
        </w:rPr>
        <w:t xml:space="preserve"> </w:t>
      </w:r>
      <w:r w:rsidRPr="005C6CD3">
        <w:rPr>
          <w:rFonts w:ascii="Garamond" w:hAnsi="Garamond"/>
          <w:sz w:val="20"/>
          <w:szCs w:val="20"/>
        </w:rPr>
        <w:t>premier</w:t>
      </w:r>
      <w:r w:rsidR="00241900">
        <w:rPr>
          <w:rFonts w:ascii="Garamond" w:hAnsi="Garamond"/>
          <w:sz w:val="20"/>
          <w:szCs w:val="20"/>
        </w:rPr>
        <w:t xml:space="preserve"> - </w:t>
      </w:r>
      <w:r w:rsidRPr="005C6CD3">
        <w:rPr>
          <w:rFonts w:ascii="Garamond" w:hAnsi="Garamond"/>
          <w:sz w:val="20"/>
          <w:szCs w:val="20"/>
        </w:rPr>
        <w:t xml:space="preserve">cet </w:t>
      </w:r>
      <w:r w:rsidR="009E7EEA" w:rsidRPr="005C6CD3">
        <w:rPr>
          <w:rFonts w:ascii="Garamond" w:hAnsi="Garamond"/>
          <w:i/>
          <w:color w:val="0000CC"/>
          <w:sz w:val="20"/>
          <w:szCs w:val="20"/>
        </w:rPr>
        <w:t>Un</w:t>
      </w:r>
      <w:r w:rsidRPr="005C6CD3">
        <w:rPr>
          <w:rFonts w:ascii="Garamond" w:hAnsi="Garamond"/>
          <w:i/>
          <w:sz w:val="20"/>
          <w:szCs w:val="20"/>
        </w:rPr>
        <w:t xml:space="preserve"> si </w:t>
      </w:r>
      <w:r w:rsidRPr="005C6CD3">
        <w:rPr>
          <w:rFonts w:ascii="Garamond" w:hAnsi="Garamond"/>
          <w:sz w:val="20"/>
          <w:szCs w:val="20"/>
        </w:rPr>
        <w:t xml:space="preserve">cher aux philosophes et qui pourtant, à leurs </w:t>
      </w:r>
      <w:r w:rsidRPr="005C6CD3">
        <w:rPr>
          <w:rFonts w:ascii="Garamond" w:hAnsi="Garamond"/>
          <w:i/>
          <w:iCs/>
          <w:sz w:val="20"/>
          <w:szCs w:val="20"/>
        </w:rPr>
        <w:t>manipulations</w:t>
      </w:r>
      <w:r w:rsidRPr="005C6CD3">
        <w:rPr>
          <w:rFonts w:ascii="Garamond" w:hAnsi="Garamond"/>
          <w:sz w:val="20"/>
          <w:szCs w:val="20"/>
        </w:rPr>
        <w:t xml:space="preserve"> oppose quelque difficulté</w:t>
      </w:r>
      <w:r w:rsidR="00241900">
        <w:rPr>
          <w:rFonts w:ascii="Garamond" w:hAnsi="Garamond"/>
          <w:sz w:val="20"/>
          <w:szCs w:val="20"/>
        </w:rPr>
        <w:t xml:space="preserve"> - </w:t>
      </w:r>
      <w:r w:rsidRPr="005C6CD3">
        <w:rPr>
          <w:rFonts w:ascii="Garamond" w:hAnsi="Garamond"/>
          <w:sz w:val="20"/>
          <w:szCs w:val="20"/>
        </w:rPr>
        <w:t xml:space="preserve">que </w:t>
      </w:r>
      <w:r w:rsidRPr="005C6CD3">
        <w:rPr>
          <w:rFonts w:ascii="Garamond" w:hAnsi="Garamond"/>
          <w:i/>
          <w:color w:val="0000CC"/>
          <w:sz w:val="20"/>
          <w:szCs w:val="20"/>
        </w:rPr>
        <w:t xml:space="preserve">cet </w:t>
      </w:r>
      <w:r w:rsidR="009E7EEA" w:rsidRPr="005C6CD3">
        <w:rPr>
          <w:rFonts w:ascii="Garamond" w:hAnsi="Garamond"/>
          <w:i/>
          <w:color w:val="0000CC"/>
          <w:sz w:val="20"/>
          <w:szCs w:val="20"/>
        </w:rPr>
        <w:t>Un</w:t>
      </w:r>
      <w:r w:rsidRPr="005C6CD3">
        <w:rPr>
          <w:rFonts w:ascii="Garamond" w:hAnsi="Garamond"/>
          <w:i/>
          <w:color w:val="0000CC"/>
          <w:sz w:val="20"/>
          <w:szCs w:val="20"/>
        </w:rPr>
        <w:t xml:space="preserve"> ne surgit</w:t>
      </w:r>
      <w:r w:rsidRPr="005C6CD3">
        <w:rPr>
          <w:rFonts w:ascii="Garamond" w:hAnsi="Garamond"/>
          <w:sz w:val="20"/>
          <w:szCs w:val="20"/>
        </w:rPr>
        <w:t xml:space="preserve"> qu'en quelque sorte </w:t>
      </w:r>
      <w:r w:rsidRPr="005C6CD3">
        <w:rPr>
          <w:rFonts w:ascii="Garamond" w:hAnsi="Garamond"/>
          <w:i/>
          <w:sz w:val="20"/>
          <w:szCs w:val="20"/>
        </w:rPr>
        <w:t>rétroactif</w:t>
      </w:r>
      <w:r w:rsidRPr="005C6CD3">
        <w:rPr>
          <w:rFonts w:ascii="Garamond" w:hAnsi="Garamond"/>
          <w:sz w:val="20"/>
          <w:szCs w:val="20"/>
        </w:rPr>
        <w:t xml:space="preserve"> à partir du moment où s'introduit </w:t>
      </w:r>
      <w:r w:rsidRPr="005C6CD3">
        <w:rPr>
          <w:rFonts w:ascii="Garamond" w:hAnsi="Garamond"/>
          <w:i/>
          <w:color w:val="0000CC"/>
          <w:sz w:val="20"/>
          <w:szCs w:val="20"/>
        </w:rPr>
        <w:t>comme signifiant une répétition</w:t>
      </w:r>
      <w:r w:rsidRPr="005C6CD3">
        <w:rPr>
          <w:rFonts w:ascii="Garamond" w:hAnsi="Garamond"/>
          <w:sz w:val="20"/>
          <w:szCs w:val="20"/>
        </w:rPr>
        <w:t>.</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Ce </w:t>
      </w:r>
      <w:r w:rsidR="009E7EEA" w:rsidRPr="005C6CD3">
        <w:rPr>
          <w:rFonts w:ascii="Garamond" w:hAnsi="Garamond"/>
          <w:i/>
          <w:iCs/>
          <w:color w:val="0000CC"/>
          <w:sz w:val="20"/>
          <w:szCs w:val="20"/>
        </w:rPr>
        <w:t>trait unaire</w:t>
      </w:r>
      <w:r w:rsidR="009E7EEA" w:rsidRPr="005C6CD3">
        <w:rPr>
          <w:rFonts w:ascii="Garamond" w:hAnsi="Garamond"/>
          <w:sz w:val="20"/>
          <w:szCs w:val="20"/>
        </w:rPr>
        <w:t xml:space="preserve"> </w:t>
      </w:r>
      <w:r w:rsidRPr="005C6CD3">
        <w:rPr>
          <w:rFonts w:ascii="Garamond" w:hAnsi="Garamond"/>
          <w:sz w:val="20"/>
          <w:szCs w:val="20"/>
        </w:rPr>
        <w:t xml:space="preserve">… </w:t>
      </w:r>
    </w:p>
    <w:p w:rsidR="0047305D" w:rsidRPr="005C6CD3" w:rsidRDefault="0047305D" w:rsidP="00241900">
      <w:pPr>
        <w:ind w:left="708" w:right="-570"/>
        <w:rPr>
          <w:rFonts w:ascii="Garamond" w:hAnsi="Garamond"/>
          <w:sz w:val="20"/>
          <w:szCs w:val="20"/>
        </w:rPr>
      </w:pPr>
      <w:r w:rsidRPr="005C6CD3">
        <w:rPr>
          <w:rFonts w:ascii="Garamond" w:hAnsi="Garamond"/>
          <w:sz w:val="20"/>
          <w:szCs w:val="20"/>
        </w:rPr>
        <w:t xml:space="preserve">il me souvient des cris désespérés d'un de mes auditeurs des plus subtils, quand je l'ai simplement </w:t>
      </w:r>
      <w:r w:rsidRPr="005C6CD3">
        <w:rPr>
          <w:rFonts w:ascii="Garamond" w:hAnsi="Garamond"/>
          <w:i/>
          <w:sz w:val="20"/>
          <w:szCs w:val="20"/>
        </w:rPr>
        <w:t xml:space="preserve">ramassé </w:t>
      </w:r>
      <w:r w:rsidRPr="005C6CD3">
        <w:rPr>
          <w:rFonts w:ascii="Garamond" w:hAnsi="Garamond"/>
          <w:sz w:val="20"/>
          <w:szCs w:val="20"/>
        </w:rPr>
        <w:t xml:space="preserve">dans un texte </w:t>
      </w:r>
      <w:r w:rsidR="00241900">
        <w:rPr>
          <w:rFonts w:ascii="Garamond" w:hAnsi="Garamond"/>
          <w:sz w:val="20"/>
          <w:szCs w:val="20"/>
        </w:rPr>
        <w:t xml:space="preserve">                      </w:t>
      </w:r>
      <w:r w:rsidRPr="005C6CD3">
        <w:rPr>
          <w:rFonts w:ascii="Garamond" w:hAnsi="Garamond"/>
          <w:sz w:val="20"/>
          <w:szCs w:val="20"/>
        </w:rPr>
        <w:t>de FREUD, l'</w:t>
      </w:r>
      <w:r w:rsidRPr="005C6CD3">
        <w:rPr>
          <w:rFonts w:ascii="Garamond" w:hAnsi="Garamond"/>
          <w:i/>
          <w:sz w:val="20"/>
          <w:szCs w:val="20"/>
        </w:rPr>
        <w:t xml:space="preserve">einziger Zug </w:t>
      </w:r>
      <w:r w:rsidRPr="005C6CD3">
        <w:rPr>
          <w:rFonts w:ascii="Garamond" w:hAnsi="Garamond"/>
          <w:sz w:val="20"/>
          <w:szCs w:val="20"/>
        </w:rPr>
        <w:t xml:space="preserve">où il avait passé inaperçu pour cet interlocuteur qui aurait bien aimé en </w:t>
      </w:r>
      <w:r w:rsidRPr="005C6CD3">
        <w:rPr>
          <w:rFonts w:ascii="Garamond" w:hAnsi="Garamond"/>
          <w:i/>
          <w:sz w:val="20"/>
          <w:szCs w:val="20"/>
        </w:rPr>
        <w:t>faire la trouvaille lui</w:t>
      </w:r>
      <w:r w:rsidR="00241900">
        <w:rPr>
          <w:rFonts w:ascii="Garamond" w:hAnsi="Garamond"/>
          <w:i/>
          <w:sz w:val="20"/>
          <w:szCs w:val="20"/>
        </w:rPr>
        <w:t>-</w:t>
      </w:r>
      <w:r w:rsidRPr="005C6CD3">
        <w:rPr>
          <w:rFonts w:ascii="Garamond" w:hAnsi="Garamond"/>
          <w:i/>
          <w:sz w:val="20"/>
          <w:szCs w:val="20"/>
        </w:rPr>
        <w:t>même</w:t>
      </w:r>
      <w:r w:rsidRPr="005C6CD3">
        <w:rPr>
          <w:rFonts w:ascii="Garamond" w:hAnsi="Garamond"/>
          <w:sz w:val="20"/>
          <w:szCs w:val="20"/>
        </w:rPr>
        <w:t xml:space="preserve"> </w:t>
      </w:r>
    </w:p>
    <w:p w:rsidR="009E7EEA" w:rsidRPr="005C6CD3" w:rsidRDefault="0047305D" w:rsidP="005C6CD3">
      <w:pPr>
        <w:ind w:right="-570"/>
        <w:rPr>
          <w:rFonts w:ascii="Garamond" w:hAnsi="Garamond"/>
          <w:sz w:val="20"/>
          <w:szCs w:val="20"/>
        </w:rPr>
      </w:pPr>
      <w:r w:rsidRPr="005C6CD3">
        <w:rPr>
          <w:rFonts w:ascii="Garamond" w:hAnsi="Garamond"/>
          <w:sz w:val="20"/>
          <w:szCs w:val="20"/>
        </w:rPr>
        <w:t xml:space="preserve">…ne croyez pas pourtant qu'il n'existe que là, FREUD n'a pas découvert le </w:t>
      </w:r>
      <w:r w:rsidR="009E7EEA" w:rsidRPr="005C6CD3">
        <w:rPr>
          <w:rFonts w:ascii="Garamond" w:hAnsi="Garamond"/>
          <w:i/>
          <w:iCs/>
          <w:color w:val="0000CC"/>
          <w:sz w:val="20"/>
          <w:szCs w:val="20"/>
        </w:rPr>
        <w:t>trait unaire</w:t>
      </w:r>
      <w:r w:rsidRPr="005C6CD3">
        <w:rPr>
          <w:rFonts w:ascii="Garamond" w:hAnsi="Garamond"/>
          <w:sz w:val="20"/>
          <w:szCs w:val="20"/>
        </w:rPr>
        <w:t xml:space="preserve">. </w:t>
      </w:r>
    </w:p>
    <w:p w:rsidR="009E7EEA" w:rsidRPr="005C6CD3" w:rsidRDefault="009E7EEA"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Et si vous voulez, simplement, entre autres</w:t>
      </w:r>
      <w:r w:rsidR="00241900">
        <w:rPr>
          <w:rFonts w:ascii="Garamond" w:hAnsi="Garamond"/>
          <w:sz w:val="20"/>
          <w:szCs w:val="20"/>
        </w:rPr>
        <w:t xml:space="preserve"> - </w:t>
      </w:r>
      <w:r w:rsidRPr="005C6CD3">
        <w:rPr>
          <w:rFonts w:ascii="Garamond" w:hAnsi="Garamond"/>
          <w:sz w:val="20"/>
          <w:szCs w:val="20"/>
        </w:rPr>
        <w:t>bien sûr, naturellement, je vais parler tout à l'heure des grecs</w:t>
      </w:r>
      <w:r w:rsidR="00241900">
        <w:rPr>
          <w:rFonts w:ascii="Garamond" w:hAnsi="Garamond"/>
          <w:sz w:val="20"/>
          <w:szCs w:val="20"/>
        </w:rPr>
        <w:t xml:space="preserve"> - </w:t>
      </w:r>
      <w:r w:rsidRPr="005C6CD3">
        <w:rPr>
          <w:rFonts w:ascii="Garamond" w:hAnsi="Garamond"/>
          <w:sz w:val="20"/>
          <w:szCs w:val="20"/>
        </w:rPr>
        <w:t xml:space="preserve">mais simplement pour rester dans l'actualité, ouvrir le dernier numéro de l'excellente revue qui s'appelle </w:t>
      </w:r>
      <w:r w:rsidRPr="005C6CD3">
        <w:rPr>
          <w:rFonts w:ascii="Garamond" w:hAnsi="Garamond"/>
          <w:i/>
          <w:sz w:val="20"/>
          <w:szCs w:val="20"/>
        </w:rPr>
        <w:t xml:space="preserve">Arts Asiatiques, </w:t>
      </w:r>
      <w:r w:rsidRPr="005C6CD3">
        <w:rPr>
          <w:rFonts w:ascii="Garamond" w:hAnsi="Garamond"/>
          <w:sz w:val="20"/>
          <w:szCs w:val="20"/>
        </w:rPr>
        <w:t>vous</w:t>
      </w:r>
      <w:r w:rsidRPr="005C6CD3">
        <w:rPr>
          <w:rFonts w:ascii="Garamond" w:hAnsi="Garamond"/>
          <w:i/>
          <w:sz w:val="20"/>
          <w:szCs w:val="20"/>
        </w:rPr>
        <w:t xml:space="preserve"> </w:t>
      </w:r>
      <w:r w:rsidRPr="005C6CD3">
        <w:rPr>
          <w:rFonts w:ascii="Garamond" w:hAnsi="Garamond"/>
          <w:sz w:val="20"/>
          <w:szCs w:val="20"/>
        </w:rPr>
        <w:t>y verrez la tra</w:t>
      </w:r>
      <w:r w:rsidRPr="005C6CD3">
        <w:rPr>
          <w:rFonts w:ascii="Garamond" w:hAnsi="Garamond"/>
          <w:sz w:val="20"/>
          <w:szCs w:val="20"/>
        </w:rPr>
        <w:softHyphen/>
        <w:t>duction d'un très joli petit traité de la peinture par un pein</w:t>
      </w:r>
      <w:r w:rsidRPr="005C6CD3">
        <w:rPr>
          <w:rFonts w:ascii="Garamond" w:hAnsi="Garamond"/>
          <w:sz w:val="20"/>
          <w:szCs w:val="20"/>
        </w:rPr>
        <w:softHyphen/>
        <w:t>tre</w:t>
      </w:r>
      <w:r w:rsidR="00241900">
        <w:rPr>
          <w:rFonts w:ascii="Garamond" w:hAnsi="Garamond"/>
          <w:sz w:val="20"/>
          <w:szCs w:val="20"/>
        </w:rPr>
        <w:t xml:space="preserve"> - </w:t>
      </w:r>
      <w:r w:rsidR="009E7EEA" w:rsidRPr="005C6CD3">
        <w:rPr>
          <w:rFonts w:ascii="Garamond" w:hAnsi="Garamond"/>
          <w:sz w:val="20"/>
          <w:szCs w:val="20"/>
        </w:rPr>
        <w:t>d</w:t>
      </w:r>
      <w:r w:rsidRPr="005C6CD3">
        <w:rPr>
          <w:rFonts w:ascii="Garamond" w:hAnsi="Garamond"/>
          <w:sz w:val="20"/>
          <w:szCs w:val="20"/>
        </w:rPr>
        <w:t xml:space="preserve">ont, heureusement j'ai le bonheur d'avoir de petits </w:t>
      </w:r>
      <w:r w:rsidRPr="005C6CD3">
        <w:rPr>
          <w:rFonts w:ascii="Garamond" w:hAnsi="Garamond"/>
          <w:i/>
          <w:sz w:val="20"/>
          <w:szCs w:val="20"/>
        </w:rPr>
        <w:t>kakémonos</w:t>
      </w:r>
      <w:r w:rsidR="00241900">
        <w:rPr>
          <w:rFonts w:ascii="Garamond" w:hAnsi="Garamond"/>
          <w:i/>
          <w:sz w:val="20"/>
          <w:szCs w:val="20"/>
        </w:rPr>
        <w:t xml:space="preserve"> </w:t>
      </w:r>
      <w:r w:rsidRPr="00241900">
        <w:rPr>
          <w:rStyle w:val="Appelnotedebasdep"/>
          <w:rFonts w:ascii="Garamond" w:hAnsi="Garamond"/>
          <w:b/>
          <w:bCs/>
          <w:iCs/>
          <w:color w:val="C00000"/>
          <w:sz w:val="20"/>
          <w:szCs w:val="20"/>
        </w:rPr>
        <w:footnoteReference w:id="77"/>
      </w:r>
      <w:r w:rsidR="00241900">
        <w:rPr>
          <w:rFonts w:ascii="Garamond" w:hAnsi="Garamond"/>
          <w:i/>
          <w:sz w:val="20"/>
          <w:szCs w:val="20"/>
        </w:rPr>
        <w:t xml:space="preserve"> - </w:t>
      </w:r>
      <w:r w:rsidRPr="005C6CD3">
        <w:rPr>
          <w:rFonts w:ascii="Garamond" w:hAnsi="Garamond"/>
          <w:sz w:val="20"/>
          <w:szCs w:val="20"/>
        </w:rPr>
        <w:t>qui s'appelle SH</w:t>
      </w:r>
      <w:r w:rsidR="009E7EEA" w:rsidRPr="005C6CD3">
        <w:rPr>
          <w:rFonts w:ascii="Garamond" w:hAnsi="Garamond"/>
          <w:sz w:val="20"/>
          <w:szCs w:val="20"/>
        </w:rPr>
        <w:t>I</w:t>
      </w:r>
      <w:r w:rsidRPr="005C6CD3">
        <w:rPr>
          <w:rFonts w:ascii="Garamond" w:hAnsi="Garamond"/>
          <w:sz w:val="20"/>
          <w:szCs w:val="20"/>
        </w:rPr>
        <w:t xml:space="preserve">TAO et qui </w:t>
      </w:r>
      <w:r w:rsidR="00241900">
        <w:rPr>
          <w:rFonts w:ascii="Garamond" w:hAnsi="Garamond"/>
          <w:sz w:val="20"/>
          <w:szCs w:val="20"/>
        </w:rPr>
        <w:t>-</w:t>
      </w:r>
      <w:r w:rsidRPr="005C6CD3">
        <w:rPr>
          <w:rFonts w:ascii="Garamond" w:hAnsi="Garamond"/>
          <w:sz w:val="20"/>
          <w:szCs w:val="20"/>
        </w:rPr>
        <w:t xml:space="preserve"> ce </w:t>
      </w:r>
      <w:r w:rsidR="009E7EEA" w:rsidRPr="005C6CD3">
        <w:rPr>
          <w:rFonts w:ascii="Garamond" w:hAnsi="Garamond"/>
          <w:i/>
          <w:iCs/>
          <w:color w:val="0000CC"/>
          <w:sz w:val="20"/>
          <w:szCs w:val="20"/>
        </w:rPr>
        <w:t>trait unaire</w:t>
      </w:r>
      <w:r w:rsidRPr="005C6CD3">
        <w:rPr>
          <w:rFonts w:ascii="Garamond" w:hAnsi="Garamond"/>
          <w:sz w:val="20"/>
          <w:szCs w:val="20"/>
        </w:rPr>
        <w:t xml:space="preserve"> </w:t>
      </w:r>
      <w:r w:rsidR="00241900">
        <w:rPr>
          <w:rFonts w:ascii="Garamond" w:hAnsi="Garamond"/>
          <w:sz w:val="20"/>
          <w:szCs w:val="20"/>
        </w:rPr>
        <w:t>-</w:t>
      </w:r>
      <w:r w:rsidRPr="005C6CD3">
        <w:rPr>
          <w:rFonts w:ascii="Garamond" w:hAnsi="Garamond"/>
          <w:sz w:val="20"/>
          <w:szCs w:val="20"/>
        </w:rPr>
        <w:t xml:space="preserve"> en fait</w:t>
      </w:r>
      <w:r w:rsidR="009E7EEA" w:rsidRPr="005C6CD3">
        <w:rPr>
          <w:rFonts w:ascii="Garamond" w:hAnsi="Garamond"/>
          <w:sz w:val="20"/>
          <w:szCs w:val="20"/>
        </w:rPr>
        <w:t>,</w:t>
      </w:r>
      <w:r w:rsidRPr="005C6CD3">
        <w:rPr>
          <w:rFonts w:ascii="Garamond" w:hAnsi="Garamond"/>
          <w:sz w:val="20"/>
          <w:szCs w:val="20"/>
        </w:rPr>
        <w:t xml:space="preserve"> ma foi</w:t>
      </w:r>
      <w:r w:rsidR="009E7EEA" w:rsidRPr="005C6CD3">
        <w:rPr>
          <w:rFonts w:ascii="Garamond" w:hAnsi="Garamond"/>
          <w:sz w:val="20"/>
          <w:szCs w:val="20"/>
        </w:rPr>
        <w:t>,</w:t>
      </w:r>
      <w:r w:rsidRPr="005C6CD3">
        <w:rPr>
          <w:rFonts w:ascii="Garamond" w:hAnsi="Garamond"/>
          <w:sz w:val="20"/>
          <w:szCs w:val="20"/>
        </w:rPr>
        <w:t xml:space="preserve"> grand état : </w:t>
      </w:r>
      <w:r w:rsidRPr="00241900">
        <w:rPr>
          <w:rFonts w:ascii="Garamond" w:hAnsi="Garamond"/>
          <w:i/>
          <w:sz w:val="20"/>
          <w:szCs w:val="20"/>
        </w:rPr>
        <w:t>il ne parle que de ça, oui, il ne parle que de ça pendant un petit nombre de pages</w:t>
      </w:r>
      <w:r w:rsidRPr="005C6CD3">
        <w:rPr>
          <w:rFonts w:ascii="Garamond" w:hAnsi="Garamond"/>
          <w:sz w:val="20"/>
          <w:szCs w:val="20"/>
        </w:rPr>
        <w:t xml:space="preserve">. </w:t>
      </w:r>
    </w:p>
    <w:p w:rsidR="009E7EEA" w:rsidRPr="005C6CD3" w:rsidRDefault="009E7EEA" w:rsidP="005C6CD3">
      <w:pPr>
        <w:ind w:right="-570"/>
        <w:rPr>
          <w:rFonts w:ascii="Garamond" w:hAnsi="Garamond"/>
          <w:sz w:val="20"/>
          <w:szCs w:val="20"/>
        </w:rPr>
      </w:pPr>
    </w:p>
    <w:p w:rsidR="000B54A7" w:rsidRDefault="0047305D" w:rsidP="005C6CD3">
      <w:pPr>
        <w:ind w:right="-570"/>
        <w:rPr>
          <w:rFonts w:ascii="Garamond" w:hAnsi="Garamond"/>
          <w:i/>
          <w:sz w:val="20"/>
          <w:szCs w:val="20"/>
        </w:rPr>
      </w:pPr>
      <w:r w:rsidRPr="005C6CD3">
        <w:rPr>
          <w:rFonts w:ascii="Garamond" w:hAnsi="Garamond"/>
          <w:sz w:val="20"/>
          <w:szCs w:val="20"/>
        </w:rPr>
        <w:t>Cela s'appelle en chinois</w:t>
      </w:r>
      <w:r w:rsidR="00241900">
        <w:rPr>
          <w:rFonts w:ascii="Garamond" w:hAnsi="Garamond"/>
          <w:sz w:val="20"/>
          <w:szCs w:val="20"/>
        </w:rPr>
        <w:t xml:space="preserve"> - </w:t>
      </w:r>
      <w:r w:rsidRPr="005C6CD3">
        <w:rPr>
          <w:rFonts w:ascii="Garamond" w:hAnsi="Garamond"/>
          <w:sz w:val="20"/>
          <w:szCs w:val="20"/>
        </w:rPr>
        <w:t>et pas seulement pour les peintres, car les philosophes en parlent beaucoup</w:t>
      </w:r>
      <w:r w:rsidR="000B54A7">
        <w:rPr>
          <w:rFonts w:ascii="Garamond" w:hAnsi="Garamond"/>
          <w:sz w:val="20"/>
          <w:szCs w:val="20"/>
        </w:rPr>
        <w:t xml:space="preserve"> - </w:t>
      </w:r>
      <w:r w:rsidRPr="005C6CD3">
        <w:rPr>
          <w:rFonts w:ascii="Garamond" w:hAnsi="Garamond"/>
          <w:i/>
          <w:iCs/>
          <w:sz w:val="20"/>
          <w:szCs w:val="20"/>
        </w:rPr>
        <w:t>yi</w:t>
      </w:r>
      <w:r w:rsidRPr="005C6CD3">
        <w:rPr>
          <w:rFonts w:ascii="Garamond" w:hAnsi="Garamond"/>
          <w:sz w:val="20"/>
          <w:szCs w:val="20"/>
        </w:rPr>
        <w:t xml:space="preserve"> qui veut dire </w:t>
      </w:r>
      <w:r w:rsidRPr="005C6CD3">
        <w:rPr>
          <w:rFonts w:ascii="Garamond" w:hAnsi="Garamond"/>
          <w:i/>
          <w:iCs/>
          <w:sz w:val="20"/>
          <w:szCs w:val="20"/>
        </w:rPr>
        <w:t>Un</w:t>
      </w:r>
      <w:r w:rsidRPr="005C6CD3">
        <w:rPr>
          <w:rFonts w:ascii="Garamond" w:hAnsi="Garamond"/>
          <w:iCs/>
          <w:sz w:val="20"/>
          <w:szCs w:val="20"/>
        </w:rPr>
        <w:t>,</w:t>
      </w:r>
      <w:r w:rsidRPr="005C6CD3">
        <w:rPr>
          <w:rFonts w:ascii="Garamond" w:hAnsi="Garamond"/>
          <w:i/>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et </w:t>
      </w:r>
      <w:r w:rsidRPr="005C6CD3">
        <w:rPr>
          <w:rFonts w:ascii="Garamond" w:hAnsi="Garamond"/>
          <w:i/>
          <w:iCs/>
          <w:sz w:val="20"/>
          <w:szCs w:val="20"/>
        </w:rPr>
        <w:t>sua</w:t>
      </w:r>
      <w:r w:rsidRPr="005C6CD3">
        <w:rPr>
          <w:rFonts w:ascii="Garamond" w:hAnsi="Garamond"/>
          <w:sz w:val="20"/>
          <w:szCs w:val="20"/>
        </w:rPr>
        <w:t xml:space="preserve"> qui veut dire </w:t>
      </w:r>
      <w:r w:rsidRPr="005C6CD3">
        <w:rPr>
          <w:rFonts w:ascii="Garamond" w:hAnsi="Garamond"/>
          <w:i/>
          <w:sz w:val="20"/>
          <w:szCs w:val="20"/>
        </w:rPr>
        <w:t xml:space="preserve">trait. </w:t>
      </w:r>
      <w:r w:rsidRPr="005C6CD3">
        <w:rPr>
          <w:rFonts w:ascii="Garamond" w:hAnsi="Garamond"/>
          <w:sz w:val="20"/>
          <w:szCs w:val="20"/>
        </w:rPr>
        <w:t xml:space="preserve">C'est le </w:t>
      </w:r>
      <w:r w:rsidR="009E7EEA" w:rsidRPr="005C6CD3">
        <w:rPr>
          <w:rFonts w:ascii="Garamond" w:hAnsi="Garamond"/>
          <w:i/>
          <w:iCs/>
          <w:color w:val="0000CC"/>
          <w:sz w:val="20"/>
          <w:szCs w:val="20"/>
        </w:rPr>
        <w:t>trait unaire</w:t>
      </w:r>
      <w:r w:rsidRPr="005C6CD3">
        <w:rPr>
          <w:rFonts w:ascii="Garamond" w:hAnsi="Garamond"/>
          <w:sz w:val="20"/>
          <w:szCs w:val="20"/>
        </w:rPr>
        <w:t>.</w:t>
      </w:r>
      <w:r w:rsidR="000B54A7">
        <w:rPr>
          <w:rFonts w:ascii="Garamond" w:hAnsi="Garamond"/>
          <w:sz w:val="20"/>
          <w:szCs w:val="20"/>
        </w:rPr>
        <w:t xml:space="preserve"> </w:t>
      </w:r>
      <w:r w:rsidRPr="005C6CD3">
        <w:rPr>
          <w:rFonts w:ascii="Garamond" w:hAnsi="Garamond"/>
          <w:sz w:val="20"/>
          <w:szCs w:val="20"/>
        </w:rPr>
        <w:t>Il a beaucoup fonctionné, je vous l'assure, avant qu'ici je vous en rebatte les oreilles.</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Mais l'important donc, aussi, c'est de reconnaître ici dans cette fonction essentielle… </w:t>
      </w:r>
    </w:p>
    <w:p w:rsidR="0047305D" w:rsidRPr="005C6CD3" w:rsidRDefault="0047305D" w:rsidP="000B54A7">
      <w:pPr>
        <w:ind w:right="-570" w:firstLine="708"/>
        <w:rPr>
          <w:rFonts w:ascii="Garamond" w:hAnsi="Garamond"/>
          <w:sz w:val="20"/>
          <w:szCs w:val="20"/>
        </w:rPr>
      </w:pPr>
      <w:r w:rsidRPr="005C6CD3">
        <w:rPr>
          <w:rFonts w:ascii="Garamond" w:hAnsi="Garamond"/>
          <w:sz w:val="20"/>
          <w:szCs w:val="20"/>
        </w:rPr>
        <w:t>qui nécessite comme s'opposant</w:t>
      </w:r>
      <w:r w:rsidR="009E7EEA" w:rsidRPr="005C6CD3">
        <w:rPr>
          <w:rFonts w:ascii="Garamond" w:hAnsi="Garamond"/>
          <w:sz w:val="20"/>
          <w:szCs w:val="20"/>
        </w:rPr>
        <w:t>,</w:t>
      </w:r>
      <w:r w:rsidRPr="005C6CD3">
        <w:rPr>
          <w:rFonts w:ascii="Garamond" w:hAnsi="Garamond"/>
          <w:sz w:val="20"/>
          <w:szCs w:val="20"/>
        </w:rPr>
        <w:t xml:space="preserve"> comme en miroir </w:t>
      </w:r>
      <w:r w:rsidRPr="005C6CD3">
        <w:rPr>
          <w:rFonts w:ascii="Garamond" w:hAnsi="Garamond"/>
          <w:i/>
          <w:sz w:val="20"/>
          <w:szCs w:val="20"/>
        </w:rPr>
        <w:t>le champ de l'Autre</w:t>
      </w:r>
      <w:r w:rsidRPr="005C6CD3">
        <w:rPr>
          <w:rFonts w:ascii="Garamond" w:hAnsi="Garamond"/>
          <w:sz w:val="20"/>
          <w:szCs w:val="20"/>
        </w:rPr>
        <w:t xml:space="preserve"> à </w:t>
      </w:r>
      <w:r w:rsidRPr="005C6CD3">
        <w:rPr>
          <w:rFonts w:ascii="Garamond" w:hAnsi="Garamond"/>
          <w:i/>
          <w:sz w:val="20"/>
          <w:szCs w:val="20"/>
        </w:rPr>
        <w:t>ce champ de l'</w:t>
      </w:r>
      <w:r w:rsidR="009E7EEA" w:rsidRPr="005C6CD3">
        <w:rPr>
          <w:rFonts w:ascii="Garamond" w:hAnsi="Garamond"/>
          <w:color w:val="0000CC"/>
          <w:sz w:val="20"/>
          <w:szCs w:val="20"/>
        </w:rPr>
        <w:t xml:space="preserve"> l</w:t>
      </w:r>
      <w:r w:rsidRPr="005C6CD3">
        <w:rPr>
          <w:rFonts w:ascii="Garamond" w:hAnsi="Garamond"/>
          <w:sz w:val="20"/>
          <w:szCs w:val="20"/>
        </w:rPr>
        <w:t xml:space="preserve"> énigmatique</w:t>
      </w:r>
    </w:p>
    <w:p w:rsidR="0047305D" w:rsidRPr="005C6CD3" w:rsidRDefault="0047305D" w:rsidP="005C6CD3">
      <w:pPr>
        <w:ind w:right="-570"/>
        <w:rPr>
          <w:rFonts w:ascii="Garamond" w:hAnsi="Garamond"/>
          <w:i/>
          <w:sz w:val="20"/>
          <w:szCs w:val="20"/>
        </w:rPr>
      </w:pPr>
      <w:r w:rsidRPr="005C6CD3">
        <w:rPr>
          <w:rFonts w:ascii="Garamond" w:hAnsi="Garamond"/>
          <w:sz w:val="20"/>
          <w:szCs w:val="20"/>
        </w:rPr>
        <w:t xml:space="preserve">…à proprement parler ce qui est figuré depuis longtemps dans mon graphe par la connotation : </w:t>
      </w:r>
      <w:r w:rsidRPr="005C6CD3">
        <w:rPr>
          <w:rFonts w:ascii="Garamond" w:hAnsi="Garamond"/>
          <w:i/>
          <w:sz w:val="20"/>
          <w:szCs w:val="20"/>
        </w:rPr>
        <w:t>signifiant du grand A barré </w:t>
      </w:r>
      <w:r w:rsidRPr="005C6CD3">
        <w:rPr>
          <w:rFonts w:ascii="Garamond" w:hAnsi="Garamond"/>
          <w:iCs/>
          <w:sz w:val="20"/>
          <w:szCs w:val="20"/>
        </w:rPr>
        <w:t>:</w:t>
      </w:r>
      <w:r w:rsidR="009E7EEA" w:rsidRPr="005C6CD3">
        <w:rPr>
          <w:rFonts w:ascii="Garamond" w:hAnsi="Garamond"/>
          <w:iCs/>
          <w:sz w:val="20"/>
          <w:szCs w:val="20"/>
        </w:rPr>
        <w:t xml:space="preserve"> </w:t>
      </w:r>
      <w:r w:rsidR="009E7EEA" w:rsidRPr="000B54A7">
        <w:rPr>
          <w:iCs/>
          <w:color w:val="0000CC"/>
          <w:sz w:val="20"/>
          <w:szCs w:val="20"/>
        </w:rPr>
        <w:t>S(</w:t>
      </w:r>
      <w:r w:rsidR="009E7EEA" w:rsidRPr="000B54A7">
        <w:rPr>
          <w:rFonts w:ascii="LACAN" w:hAnsi="LACAN"/>
          <w:iCs/>
          <w:color w:val="0000CC"/>
          <w:sz w:val="20"/>
          <w:szCs w:val="20"/>
        </w:rPr>
        <w:t>A</w:t>
      </w:r>
      <w:r w:rsidR="009E7EEA" w:rsidRPr="000B54A7">
        <w:rPr>
          <w:iCs/>
          <w:color w:val="0000CC"/>
          <w:sz w:val="20"/>
          <w:szCs w:val="20"/>
        </w:rPr>
        <w:t>)</w:t>
      </w:r>
      <w:r w:rsidRPr="005C6CD3">
        <w:rPr>
          <w:rFonts w:ascii="Garamond" w:hAnsi="Garamond"/>
          <w:i/>
          <w:sz w:val="20"/>
          <w:szCs w:val="20"/>
        </w:rPr>
        <w:t xml:space="preserve">. </w:t>
      </w:r>
    </w:p>
    <w:p w:rsidR="0047305D" w:rsidRPr="005C6CD3" w:rsidRDefault="0047305D" w:rsidP="005C6CD3">
      <w:pPr>
        <w:ind w:right="-570"/>
        <w:rPr>
          <w:rFonts w:ascii="Garamond" w:hAnsi="Garamond"/>
          <w:i/>
          <w:sz w:val="20"/>
          <w:szCs w:val="20"/>
        </w:rPr>
      </w:pPr>
    </w:p>
    <w:p w:rsidR="003F1CCA" w:rsidRPr="005C6CD3" w:rsidRDefault="0047305D" w:rsidP="005C6CD3">
      <w:pPr>
        <w:ind w:right="-570"/>
        <w:rPr>
          <w:rFonts w:ascii="Garamond" w:hAnsi="Garamond"/>
          <w:sz w:val="20"/>
          <w:szCs w:val="20"/>
        </w:rPr>
      </w:pPr>
      <w:r w:rsidRPr="005C6CD3">
        <w:rPr>
          <w:rFonts w:ascii="Garamond" w:hAnsi="Garamond"/>
          <w:sz w:val="20"/>
          <w:szCs w:val="20"/>
        </w:rPr>
        <w:t xml:space="preserve">Ce qui permet aussi, dans cet article que j'ai intitulé </w:t>
      </w:r>
      <w:r w:rsidRPr="005C6CD3">
        <w:rPr>
          <w:rFonts w:ascii="Garamond" w:hAnsi="Garamond"/>
          <w:i/>
          <w:sz w:val="20"/>
          <w:szCs w:val="20"/>
        </w:rPr>
        <w:t>Remarque</w:t>
      </w:r>
      <w:r w:rsidRPr="005C6CD3">
        <w:rPr>
          <w:rStyle w:val="Appelnotedebasdep"/>
          <w:rFonts w:ascii="Garamond" w:hAnsi="Garamond"/>
          <w:b/>
          <w:bCs/>
          <w:iCs/>
          <w:color w:val="FF3300"/>
          <w:sz w:val="20"/>
          <w:szCs w:val="20"/>
        </w:rPr>
        <w:footnoteReference w:id="78"/>
      </w:r>
      <w:r w:rsidRPr="005C6CD3">
        <w:rPr>
          <w:rFonts w:ascii="Garamond" w:hAnsi="Garamond"/>
          <w:i/>
          <w:sz w:val="20"/>
          <w:szCs w:val="20"/>
        </w:rPr>
        <w:t xml:space="preserve">… </w:t>
      </w:r>
      <w:r w:rsidRPr="005C6CD3">
        <w:rPr>
          <w:rFonts w:ascii="Garamond" w:hAnsi="Garamond"/>
          <w:sz w:val="20"/>
          <w:szCs w:val="20"/>
        </w:rPr>
        <w:t xml:space="preserve">et qui donne la formule de ce qu'on appelle, dans la psychanalyse et dans les textes freudiens, l'une des formes de </w:t>
      </w:r>
      <w:r w:rsidRPr="005C6CD3">
        <w:rPr>
          <w:rFonts w:ascii="Garamond" w:hAnsi="Garamond"/>
          <w:i/>
          <w:sz w:val="20"/>
          <w:szCs w:val="20"/>
        </w:rPr>
        <w:t>l'identification</w:t>
      </w:r>
      <w:r w:rsidRPr="005C6CD3">
        <w:rPr>
          <w:rFonts w:ascii="Garamond" w:hAnsi="Garamond"/>
          <w:sz w:val="20"/>
          <w:szCs w:val="20"/>
        </w:rPr>
        <w:t xml:space="preserve"> : </w:t>
      </w:r>
      <w:r w:rsidRPr="005C6CD3">
        <w:rPr>
          <w:rFonts w:ascii="Garamond" w:hAnsi="Garamond"/>
          <w:i/>
          <w:color w:val="0000CC"/>
          <w:sz w:val="20"/>
          <w:szCs w:val="20"/>
        </w:rPr>
        <w:t>identification à l'Idéal du moi</w:t>
      </w:r>
      <w:r w:rsidRPr="005C6CD3">
        <w:rPr>
          <w:rFonts w:ascii="Garamond" w:hAnsi="Garamond"/>
          <w:sz w:val="20"/>
          <w:szCs w:val="20"/>
        </w:rPr>
        <w:t xml:space="preserve">, dont j'ai placé </w:t>
      </w:r>
      <w:r w:rsidRPr="005C6CD3">
        <w:rPr>
          <w:rFonts w:ascii="Garamond" w:hAnsi="Garamond"/>
          <w:i/>
          <w:sz w:val="20"/>
          <w:szCs w:val="20"/>
        </w:rPr>
        <w:t>le trait</w:t>
      </w:r>
      <w:r w:rsidRPr="005C6CD3">
        <w:rPr>
          <w:rFonts w:ascii="Garamond" w:hAnsi="Garamond"/>
          <w:sz w:val="20"/>
          <w:szCs w:val="20"/>
        </w:rPr>
        <w:t xml:space="preserve"> précisément dans l'Autre, comme indiquant au ni</w:t>
      </w:r>
      <w:r w:rsidRPr="005C6CD3">
        <w:rPr>
          <w:rFonts w:ascii="Garamond" w:hAnsi="Garamond"/>
          <w:sz w:val="20"/>
          <w:szCs w:val="20"/>
        </w:rPr>
        <w:softHyphen/>
        <w:t>veau de l'Autre cette référence</w:t>
      </w:r>
      <w:r w:rsidRPr="005C6CD3">
        <w:rPr>
          <w:rFonts w:ascii="Garamond" w:hAnsi="Garamond"/>
          <w:sz w:val="20"/>
          <w:szCs w:val="20"/>
          <w:vertAlign w:val="superscript"/>
        </w:rPr>
        <w:t xml:space="preserve"> </w:t>
      </w:r>
      <w:r w:rsidRPr="005C6CD3">
        <w:rPr>
          <w:rFonts w:ascii="Garamond" w:hAnsi="Garamond"/>
          <w:sz w:val="20"/>
          <w:szCs w:val="20"/>
        </w:rPr>
        <w:t>en</w:t>
      </w:r>
      <w:r w:rsidRPr="005C6CD3">
        <w:rPr>
          <w:rFonts w:ascii="Garamond" w:hAnsi="Garamond"/>
          <w:sz w:val="20"/>
          <w:szCs w:val="20"/>
          <w:vertAlign w:val="superscript"/>
        </w:rPr>
        <w:t xml:space="preserve"> </w:t>
      </w:r>
      <w:r w:rsidRPr="005C6CD3">
        <w:rPr>
          <w:rFonts w:ascii="Garamond" w:hAnsi="Garamond"/>
          <w:sz w:val="20"/>
          <w:szCs w:val="20"/>
        </w:rPr>
        <w:t>miroir, d'où part précisé</w:t>
      </w:r>
      <w:r w:rsidRPr="005C6CD3">
        <w:rPr>
          <w:rFonts w:ascii="Garamond" w:hAnsi="Garamond"/>
          <w:sz w:val="20"/>
          <w:szCs w:val="20"/>
        </w:rPr>
        <w:softHyphen/>
        <w:t>ment pour le sujet la veine de tout ce qui est identification.</w:t>
      </w:r>
    </w:p>
    <w:p w:rsidR="00197157" w:rsidRPr="005C6CD3" w:rsidRDefault="000B54A7" w:rsidP="000B54A7">
      <w:pPr>
        <w:ind w:right="-570"/>
        <w:jc w:val="center"/>
        <w:rPr>
          <w:rFonts w:ascii="Garamond" w:hAnsi="Garamond"/>
          <w:sz w:val="20"/>
          <w:szCs w:val="20"/>
        </w:rPr>
      </w:pPr>
      <w:r>
        <w:rPr>
          <w:rFonts w:ascii="Garamond" w:hAnsi="Garamond"/>
          <w:noProof/>
          <w:sz w:val="20"/>
          <w:szCs w:val="20"/>
          <w:lang w:eastAsia="fr-FR"/>
        </w:rPr>
        <w:drawing>
          <wp:inline distT="0" distB="0" distL="0" distR="0">
            <wp:extent cx="1690936" cy="1364991"/>
            <wp:effectExtent l="0" t="0" r="5080" b="6985"/>
            <wp:docPr id="68" name="Image 68" descr="C:\Users\Alain\Desktop\Lacan séminaires\Ressources\Doc S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14\93.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93175" cy="1366798"/>
                    </a:xfrm>
                    <a:prstGeom prst="rect">
                      <a:avLst/>
                    </a:prstGeom>
                    <a:noFill/>
                    <a:ln>
                      <a:noFill/>
                    </a:ln>
                  </pic:spPr>
                </pic:pic>
              </a:graphicData>
            </a:graphic>
          </wp:inline>
        </w:drawing>
      </w:r>
    </w:p>
    <w:p w:rsidR="00EE0BAD" w:rsidRPr="005C6CD3" w:rsidRDefault="00EE0BAD" w:rsidP="005C6CD3">
      <w:pPr>
        <w:ind w:right="-570"/>
        <w:rPr>
          <w:rFonts w:ascii="Garamond" w:hAnsi="Garamond"/>
          <w:sz w:val="20"/>
          <w:szCs w:val="20"/>
        </w:rPr>
      </w:pPr>
    </w:p>
    <w:p w:rsidR="0048637B" w:rsidRDefault="0047305D" w:rsidP="005C6CD3">
      <w:pPr>
        <w:ind w:right="-570"/>
        <w:rPr>
          <w:rFonts w:ascii="Garamond" w:hAnsi="Garamond"/>
          <w:sz w:val="20"/>
          <w:szCs w:val="20"/>
        </w:rPr>
      </w:pPr>
      <w:r w:rsidRPr="005C6CD3">
        <w:rPr>
          <w:rFonts w:ascii="Garamond" w:hAnsi="Garamond"/>
          <w:sz w:val="20"/>
          <w:szCs w:val="20"/>
        </w:rPr>
        <w:t>C'est</w:t>
      </w:r>
      <w:r w:rsidR="0048637B">
        <w:rPr>
          <w:rFonts w:ascii="Garamond" w:hAnsi="Garamond"/>
          <w:sz w:val="20"/>
          <w:szCs w:val="20"/>
        </w:rPr>
        <w:t>-</w:t>
      </w:r>
      <w:r w:rsidRPr="005C6CD3">
        <w:rPr>
          <w:rFonts w:ascii="Garamond" w:hAnsi="Garamond"/>
          <w:sz w:val="20"/>
          <w:szCs w:val="20"/>
        </w:rPr>
        <w:t>à</w:t>
      </w:r>
      <w:r w:rsidR="0048637B">
        <w:rPr>
          <w:rFonts w:ascii="Garamond" w:hAnsi="Garamond"/>
          <w:sz w:val="20"/>
          <w:szCs w:val="20"/>
        </w:rPr>
        <w:t>-</w:t>
      </w:r>
      <w:r w:rsidRPr="005C6CD3">
        <w:rPr>
          <w:rFonts w:ascii="Garamond" w:hAnsi="Garamond"/>
          <w:sz w:val="20"/>
          <w:szCs w:val="20"/>
        </w:rPr>
        <w:t>dire ce qui est spécialement</w:t>
      </w:r>
      <w:r w:rsidR="0048637B">
        <w:rPr>
          <w:rFonts w:ascii="Garamond" w:hAnsi="Garamond"/>
          <w:sz w:val="20"/>
          <w:szCs w:val="20"/>
        </w:rPr>
        <w:t xml:space="preserve"> - </w:t>
      </w:r>
      <w:r w:rsidRPr="005C6CD3">
        <w:rPr>
          <w:rFonts w:ascii="Garamond" w:hAnsi="Garamond"/>
          <w:sz w:val="20"/>
          <w:szCs w:val="20"/>
        </w:rPr>
        <w:t>dans le champ dont nous parlons aujourd'hui</w:t>
      </w:r>
      <w:r w:rsidR="00197157" w:rsidRPr="005C6CD3">
        <w:rPr>
          <w:rFonts w:ascii="Garamond" w:hAnsi="Garamond"/>
          <w:sz w:val="20"/>
          <w:szCs w:val="20"/>
        </w:rPr>
        <w:t> :</w:t>
      </w:r>
      <w:r w:rsidRPr="005C6CD3">
        <w:rPr>
          <w:rFonts w:ascii="Garamond" w:hAnsi="Garamond"/>
          <w:sz w:val="20"/>
          <w:szCs w:val="20"/>
        </w:rPr>
        <w:t xml:space="preserve"> de la dyade</w:t>
      </w:r>
      <w:r w:rsidR="0048637B">
        <w:rPr>
          <w:rFonts w:ascii="Garamond" w:hAnsi="Garamond"/>
          <w:sz w:val="20"/>
          <w:szCs w:val="20"/>
        </w:rPr>
        <w:t xml:space="preserve"> - </w:t>
      </w:r>
      <w:r w:rsidRPr="005C6CD3">
        <w:rPr>
          <w:rFonts w:ascii="Garamond" w:hAnsi="Garamond"/>
          <w:sz w:val="20"/>
          <w:szCs w:val="20"/>
        </w:rPr>
        <w:t>à distinguer comme se situant</w:t>
      </w:r>
      <w:r w:rsidR="00197157"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et se situant comme distinct des deux autres fonctions qui sont respective</w:t>
      </w:r>
      <w:r w:rsidRPr="005C6CD3">
        <w:rPr>
          <w:rFonts w:ascii="Garamond" w:hAnsi="Garamond"/>
          <w:sz w:val="20"/>
          <w:szCs w:val="20"/>
        </w:rPr>
        <w:softHyphen/>
        <w:t xml:space="preserve">ment celle de </w:t>
      </w:r>
      <w:r w:rsidRPr="005C6CD3">
        <w:rPr>
          <w:rFonts w:ascii="Garamond" w:hAnsi="Garamond"/>
          <w:i/>
          <w:color w:val="0000CC"/>
          <w:sz w:val="20"/>
          <w:szCs w:val="20"/>
        </w:rPr>
        <w:t>la répétition</w:t>
      </w:r>
      <w:r w:rsidR="0048637B">
        <w:rPr>
          <w:rFonts w:ascii="Garamond" w:hAnsi="Garamond"/>
          <w:sz w:val="20"/>
          <w:szCs w:val="20"/>
        </w:rPr>
        <w:t xml:space="preserve"> - </w:t>
      </w:r>
      <w:r w:rsidRPr="005C6CD3">
        <w:rPr>
          <w:rFonts w:ascii="Garamond" w:hAnsi="Garamond"/>
          <w:i/>
          <w:sz w:val="20"/>
          <w:szCs w:val="20"/>
        </w:rPr>
        <w:t>l'identification</w:t>
      </w:r>
      <w:r w:rsidRPr="005C6CD3">
        <w:rPr>
          <w:rFonts w:ascii="Garamond" w:hAnsi="Garamond"/>
          <w:sz w:val="20"/>
          <w:szCs w:val="20"/>
        </w:rPr>
        <w:t xml:space="preserve"> nous la mettons au milieu </w:t>
      </w:r>
      <w:r w:rsidR="0048637B">
        <w:rPr>
          <w:rFonts w:ascii="Garamond" w:hAnsi="Garamond"/>
          <w:sz w:val="20"/>
          <w:szCs w:val="20"/>
        </w:rPr>
        <w:t xml:space="preserve">- </w:t>
      </w:r>
      <w:r w:rsidRPr="005C6CD3">
        <w:rPr>
          <w:rFonts w:ascii="Garamond" w:hAnsi="Garamond"/>
          <w:sz w:val="20"/>
          <w:szCs w:val="20"/>
        </w:rPr>
        <w:t xml:space="preserve">et enfin </w:t>
      </w:r>
      <w:r w:rsidRPr="005C6CD3">
        <w:rPr>
          <w:rFonts w:ascii="Garamond" w:hAnsi="Garamond"/>
          <w:i/>
          <w:color w:val="0000CC"/>
          <w:sz w:val="20"/>
          <w:szCs w:val="20"/>
        </w:rPr>
        <w:t>la  </w:t>
      </w:r>
      <w:r w:rsidRPr="005C6CD3">
        <w:rPr>
          <w:rFonts w:ascii="Garamond" w:hAnsi="Garamond"/>
          <w:i/>
          <w:iCs/>
          <w:color w:val="0000CC"/>
          <w:sz w:val="20"/>
          <w:szCs w:val="20"/>
        </w:rPr>
        <w:t>relation</w:t>
      </w:r>
      <w:r w:rsidR="0048637B">
        <w:rPr>
          <w:rFonts w:ascii="Garamond" w:hAnsi="Garamond"/>
          <w:sz w:val="20"/>
          <w:szCs w:val="20"/>
        </w:rPr>
        <w:t xml:space="preserve"> - </w:t>
      </w:r>
      <w:r w:rsidRPr="005C6CD3">
        <w:rPr>
          <w:rFonts w:ascii="Garamond" w:hAnsi="Garamond"/>
          <w:sz w:val="20"/>
          <w:szCs w:val="20"/>
        </w:rPr>
        <w:t xml:space="preserve">je vous ai dit la dernière fois </w:t>
      </w:r>
      <w:r w:rsidRPr="005C6CD3">
        <w:rPr>
          <w:rFonts w:ascii="Garamond" w:hAnsi="Garamond"/>
          <w:i/>
          <w:sz w:val="20"/>
          <w:szCs w:val="20"/>
        </w:rPr>
        <w:t>ce qu'il fallait en penser</w:t>
      </w:r>
      <w:r w:rsidR="0048637B">
        <w:rPr>
          <w:rFonts w:ascii="Garamond" w:hAnsi="Garamond"/>
          <w:i/>
          <w:sz w:val="20"/>
          <w:szCs w:val="20"/>
        </w:rPr>
        <w:t xml:space="preserve"> </w:t>
      </w:r>
      <w:r w:rsidRPr="005C6CD3">
        <w:rPr>
          <w:rFonts w:ascii="Garamond" w:hAnsi="Garamond"/>
          <w:sz w:val="20"/>
          <w:szCs w:val="20"/>
        </w:rPr>
        <w:t>concernant quoi que ce soit qui puisse s'autoriser</w:t>
      </w:r>
    </w:p>
    <w:p w:rsidR="0047305D" w:rsidRPr="005C6CD3" w:rsidRDefault="0048637B" w:rsidP="005C6CD3">
      <w:pPr>
        <w:ind w:right="-570"/>
        <w:rPr>
          <w:rFonts w:ascii="Garamond" w:hAnsi="Garamond"/>
          <w:sz w:val="20"/>
          <w:szCs w:val="20"/>
        </w:rPr>
      </w:pPr>
      <w:r>
        <w:rPr>
          <w:rFonts w:ascii="Garamond" w:hAnsi="Garamond"/>
          <w:sz w:val="20"/>
          <w:szCs w:val="20"/>
        </w:rPr>
        <w:t xml:space="preserve">de la dyade sexuelle. </w:t>
      </w:r>
      <w:r w:rsidR="0047305D" w:rsidRPr="005C6CD3">
        <w:rPr>
          <w:rFonts w:ascii="Garamond" w:hAnsi="Garamond"/>
          <w:sz w:val="20"/>
          <w:szCs w:val="20"/>
        </w:rPr>
        <w:t xml:space="preserve">Je l'ai qualifiée de </w:t>
      </w:r>
      <w:r w:rsidR="00197157" w:rsidRPr="005C6CD3">
        <w:rPr>
          <w:rFonts w:ascii="Garamond" w:hAnsi="Garamond"/>
          <w:sz w:val="20"/>
          <w:szCs w:val="20"/>
        </w:rPr>
        <w:t>« </w:t>
      </w:r>
      <w:r w:rsidR="0047305D" w:rsidRPr="005C6CD3">
        <w:rPr>
          <w:rFonts w:ascii="Garamond" w:hAnsi="Garamond"/>
          <w:i/>
          <w:sz w:val="20"/>
          <w:szCs w:val="20"/>
        </w:rPr>
        <w:t>bouffonne</w:t>
      </w:r>
      <w:r w:rsidR="00197157" w:rsidRPr="005C6CD3">
        <w:rPr>
          <w:rFonts w:ascii="Garamond" w:hAnsi="Garamond"/>
          <w:sz w:val="20"/>
          <w:szCs w:val="20"/>
        </w:rPr>
        <w:t> »</w:t>
      </w:r>
      <w:r w:rsidR="0047305D" w:rsidRPr="005C6CD3">
        <w:rPr>
          <w:rFonts w:ascii="Garamond" w:hAnsi="Garamond"/>
          <w:sz w:val="20"/>
          <w:szCs w:val="20"/>
        </w:rPr>
        <w:t xml:space="preserve"> cette </w:t>
      </w:r>
      <w:r w:rsidR="00197157" w:rsidRPr="005C6CD3">
        <w:rPr>
          <w:rFonts w:ascii="Garamond" w:hAnsi="Garamond"/>
          <w:i/>
          <w:iCs/>
          <w:color w:val="0000CC"/>
          <w:sz w:val="20"/>
          <w:szCs w:val="20"/>
        </w:rPr>
        <w:t>relation</w:t>
      </w:r>
      <w:r w:rsidR="00197157" w:rsidRPr="005C6CD3">
        <w:rPr>
          <w:rFonts w:ascii="Garamond" w:hAnsi="Garamond"/>
          <w:sz w:val="20"/>
          <w:szCs w:val="20"/>
        </w:rPr>
        <w:t>,</w:t>
      </w:r>
      <w:r w:rsidR="0047305D" w:rsidRPr="005C6CD3">
        <w:rPr>
          <w:rFonts w:ascii="Garamond" w:hAnsi="Garamond"/>
          <w:sz w:val="20"/>
          <w:szCs w:val="20"/>
        </w:rPr>
        <w:t xml:space="preserve"> dont on parle comme de quelque chose qui aurait la moindre consistance quand il s'agit de sexe.</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Je voudrais simplement ici, vous faire une remarque. Au temps même</w:t>
      </w:r>
      <w:r w:rsidR="00596414">
        <w:rPr>
          <w:rFonts w:ascii="Garamond" w:hAnsi="Garamond"/>
          <w:sz w:val="20"/>
          <w:szCs w:val="20"/>
        </w:rPr>
        <w:t xml:space="preserve"> - </w:t>
      </w:r>
      <w:r w:rsidRPr="005C6CD3">
        <w:rPr>
          <w:rFonts w:ascii="Garamond" w:hAnsi="Garamond"/>
          <w:sz w:val="20"/>
          <w:szCs w:val="20"/>
        </w:rPr>
        <w:t xml:space="preserve">juste après celui du </w:t>
      </w:r>
      <w:r w:rsidRPr="005C6CD3">
        <w:rPr>
          <w:rFonts w:ascii="Garamond" w:hAnsi="Garamond"/>
          <w:i/>
          <w:sz w:val="20"/>
          <w:szCs w:val="20"/>
        </w:rPr>
        <w:t xml:space="preserve">Sophiste </w:t>
      </w:r>
      <w:r w:rsidR="00596414">
        <w:rPr>
          <w:rFonts w:ascii="Garamond" w:hAnsi="Garamond"/>
          <w:i/>
          <w:sz w:val="20"/>
          <w:szCs w:val="20"/>
        </w:rPr>
        <w:t xml:space="preserve">- </w:t>
      </w:r>
      <w:r w:rsidRPr="005C6CD3">
        <w:rPr>
          <w:rFonts w:ascii="Garamond" w:hAnsi="Garamond"/>
          <w:sz w:val="20"/>
          <w:szCs w:val="20"/>
        </w:rPr>
        <w:t>où ARISTOTE inter</w:t>
      </w:r>
      <w:r w:rsidRPr="005C6CD3">
        <w:rPr>
          <w:rFonts w:ascii="Garamond" w:hAnsi="Garamond"/>
          <w:sz w:val="20"/>
          <w:szCs w:val="20"/>
        </w:rPr>
        <w:softHyphen/>
        <w:t xml:space="preserve">vient, </w:t>
      </w:r>
    </w:p>
    <w:p w:rsidR="0047305D" w:rsidRPr="005C6CD3" w:rsidRDefault="0047305D" w:rsidP="005C6CD3">
      <w:pPr>
        <w:ind w:right="-570"/>
        <w:rPr>
          <w:rFonts w:ascii="Garamond" w:hAnsi="Garamond"/>
          <w:sz w:val="20"/>
          <w:szCs w:val="20"/>
        </w:rPr>
      </w:pPr>
      <w:r w:rsidRPr="005C6CD3">
        <w:rPr>
          <w:rFonts w:ascii="Garamond" w:hAnsi="Garamond"/>
          <w:sz w:val="20"/>
          <w:szCs w:val="20"/>
        </w:rPr>
        <w:t>où il fonde d'une façon dont il est juste de dire…</w:t>
      </w:r>
    </w:p>
    <w:p w:rsidR="0047305D" w:rsidRPr="005C6CD3" w:rsidRDefault="0047305D" w:rsidP="00596414">
      <w:pPr>
        <w:ind w:right="-570" w:firstLine="708"/>
        <w:rPr>
          <w:rFonts w:ascii="Garamond" w:hAnsi="Garamond"/>
          <w:sz w:val="20"/>
          <w:szCs w:val="20"/>
        </w:rPr>
      </w:pPr>
      <w:r w:rsidRPr="005C6CD3">
        <w:rPr>
          <w:rFonts w:ascii="Garamond" w:hAnsi="Garamond"/>
          <w:sz w:val="20"/>
          <w:szCs w:val="20"/>
        </w:rPr>
        <w:t>quelque soit la dissolution que nous avons su dans la suite opérer des opérations de la logique</w:t>
      </w:r>
    </w:p>
    <w:p w:rsidR="00197157" w:rsidRPr="005C6CD3" w:rsidRDefault="0047305D" w:rsidP="005C6CD3">
      <w:pPr>
        <w:ind w:right="-570"/>
        <w:rPr>
          <w:rFonts w:ascii="Garamond" w:hAnsi="Garamond"/>
          <w:sz w:val="20"/>
          <w:szCs w:val="20"/>
        </w:rPr>
      </w:pPr>
      <w:r w:rsidRPr="005C6CD3">
        <w:rPr>
          <w:rFonts w:ascii="Garamond" w:hAnsi="Garamond"/>
          <w:sz w:val="20"/>
          <w:szCs w:val="20"/>
        </w:rPr>
        <w:t xml:space="preserve">…dont il est juste de dire que ses </w:t>
      </w:r>
      <w:r w:rsidRPr="005C6CD3">
        <w:rPr>
          <w:rFonts w:ascii="Garamond" w:hAnsi="Garamond"/>
          <w:i/>
          <w:iCs/>
          <w:sz w:val="20"/>
          <w:szCs w:val="20"/>
        </w:rPr>
        <w:t>Catégories</w:t>
      </w:r>
      <w:r w:rsidRPr="005C6CD3">
        <w:rPr>
          <w:rFonts w:ascii="Garamond" w:hAnsi="Garamond"/>
          <w:sz w:val="20"/>
          <w:szCs w:val="20"/>
        </w:rPr>
        <w:t xml:space="preserve"> gardent un caractère inébranlable. Je vous ai déjà </w:t>
      </w:r>
      <w:r w:rsidRPr="005C6CD3">
        <w:rPr>
          <w:rFonts w:ascii="Garamond" w:hAnsi="Garamond"/>
          <w:i/>
          <w:sz w:val="20"/>
          <w:szCs w:val="20"/>
        </w:rPr>
        <w:t>vivement incit</w:t>
      </w:r>
      <w:r w:rsidR="00197157" w:rsidRPr="005C6CD3">
        <w:rPr>
          <w:rFonts w:ascii="Garamond" w:hAnsi="Garamond"/>
          <w:i/>
          <w:sz w:val="20"/>
          <w:szCs w:val="20"/>
        </w:rPr>
        <w:t>és</w:t>
      </w:r>
      <w:r w:rsidRPr="005C6CD3">
        <w:rPr>
          <w:rFonts w:ascii="Garamond" w:hAnsi="Garamond"/>
          <w:sz w:val="20"/>
          <w:szCs w:val="20"/>
        </w:rPr>
        <w:t xml:space="preserve"> à reprendre ce </w:t>
      </w:r>
      <w:r w:rsidRPr="005C6CD3">
        <w:rPr>
          <w:rFonts w:ascii="Garamond" w:hAnsi="Garamond"/>
          <w:i/>
          <w:sz w:val="20"/>
          <w:szCs w:val="20"/>
        </w:rPr>
        <w:t>petit traité</w:t>
      </w:r>
      <w:r w:rsidRPr="005C6CD3">
        <w:rPr>
          <w:rFonts w:ascii="Garamond" w:hAnsi="Garamond"/>
          <w:sz w:val="20"/>
          <w:szCs w:val="20"/>
        </w:rPr>
        <w:t xml:space="preserve">. </w:t>
      </w:r>
    </w:p>
    <w:p w:rsidR="00596414" w:rsidRDefault="00596414" w:rsidP="005C6CD3">
      <w:pPr>
        <w:ind w:right="-570"/>
        <w:rPr>
          <w:rFonts w:ascii="Garamond" w:hAnsi="Garamond"/>
          <w:sz w:val="20"/>
          <w:szCs w:val="20"/>
        </w:rPr>
      </w:pPr>
    </w:p>
    <w:p w:rsidR="00197157" w:rsidRPr="005C6CD3" w:rsidRDefault="0047305D" w:rsidP="005C6CD3">
      <w:pPr>
        <w:ind w:right="-570"/>
        <w:rPr>
          <w:rFonts w:ascii="Garamond" w:hAnsi="Garamond"/>
          <w:sz w:val="20"/>
          <w:szCs w:val="20"/>
        </w:rPr>
      </w:pPr>
      <w:r w:rsidRPr="005C6CD3">
        <w:rPr>
          <w:rFonts w:ascii="Garamond" w:hAnsi="Garamond"/>
          <w:sz w:val="20"/>
          <w:szCs w:val="20"/>
        </w:rPr>
        <w:t xml:space="preserve">Il est purement admirable pour tout ce qui concerne cet exercice qui peut vous permettre de donner </w:t>
      </w:r>
    </w:p>
    <w:p w:rsidR="00197157" w:rsidRPr="005C6CD3" w:rsidRDefault="0047305D" w:rsidP="005C6CD3">
      <w:pPr>
        <w:ind w:right="-570"/>
        <w:rPr>
          <w:rFonts w:ascii="Garamond" w:hAnsi="Garamond"/>
          <w:sz w:val="20"/>
          <w:szCs w:val="20"/>
        </w:rPr>
      </w:pPr>
      <w:r w:rsidRPr="005C6CD3">
        <w:rPr>
          <w:rFonts w:ascii="Garamond" w:hAnsi="Garamond"/>
          <w:sz w:val="20"/>
          <w:szCs w:val="20"/>
        </w:rPr>
        <w:t>un sens au terme de sujet. L'énu</w:t>
      </w:r>
      <w:r w:rsidRPr="005C6CD3">
        <w:rPr>
          <w:rFonts w:ascii="Garamond" w:hAnsi="Garamond"/>
          <w:sz w:val="20"/>
          <w:szCs w:val="20"/>
        </w:rPr>
        <w:softHyphen/>
        <w:t>mération des catégories</w:t>
      </w:r>
      <w:r w:rsidR="003F1CCA" w:rsidRPr="005C6CD3">
        <w:rPr>
          <w:rStyle w:val="Appelnotedebasdep"/>
          <w:rFonts w:ascii="Garamond" w:hAnsi="Garamond"/>
          <w:b/>
          <w:color w:val="C00000"/>
          <w:sz w:val="20"/>
          <w:szCs w:val="20"/>
        </w:rPr>
        <w:footnoteReference w:id="79"/>
      </w:r>
      <w:r w:rsidRPr="005C6CD3">
        <w:rPr>
          <w:rFonts w:ascii="Garamond" w:hAnsi="Garamond"/>
          <w:sz w:val="20"/>
          <w:szCs w:val="20"/>
        </w:rPr>
        <w:t xml:space="preserve">… </w:t>
      </w:r>
    </w:p>
    <w:p w:rsidR="0047305D" w:rsidRPr="005C6CD3" w:rsidRDefault="0047305D" w:rsidP="00596414">
      <w:pPr>
        <w:ind w:right="-570" w:firstLine="708"/>
        <w:rPr>
          <w:rFonts w:ascii="Garamond" w:hAnsi="Garamond"/>
          <w:sz w:val="20"/>
          <w:szCs w:val="20"/>
        </w:rPr>
      </w:pPr>
      <w:r w:rsidRPr="005C6CD3">
        <w:rPr>
          <w:rFonts w:ascii="Garamond" w:hAnsi="Garamond"/>
          <w:sz w:val="20"/>
          <w:szCs w:val="20"/>
        </w:rPr>
        <w:t xml:space="preserve">je ne vais pas vous la refaire, celle de lieu, de temps, de quantité, de comment, de pourquoi… </w:t>
      </w:r>
    </w:p>
    <w:p w:rsidR="00197157" w:rsidRPr="005C6CD3" w:rsidRDefault="00197157" w:rsidP="005C6CD3">
      <w:pPr>
        <w:ind w:right="-570"/>
        <w:rPr>
          <w:rFonts w:ascii="Garamond" w:hAnsi="Garamond"/>
          <w:sz w:val="20"/>
          <w:szCs w:val="20"/>
        </w:rPr>
      </w:pPr>
      <w:r w:rsidRPr="005C6CD3">
        <w:rPr>
          <w:rFonts w:ascii="Garamond" w:hAnsi="Garamond"/>
          <w:sz w:val="20"/>
          <w:szCs w:val="20"/>
        </w:rPr>
        <w:t>…n</w:t>
      </w:r>
      <w:r w:rsidR="0047305D" w:rsidRPr="005C6CD3">
        <w:rPr>
          <w:rFonts w:ascii="Garamond" w:hAnsi="Garamond"/>
          <w:sz w:val="20"/>
          <w:szCs w:val="20"/>
        </w:rPr>
        <w:t>'est</w:t>
      </w:r>
      <w:r w:rsidR="00596414">
        <w:rPr>
          <w:rFonts w:ascii="Garamond" w:hAnsi="Garamond"/>
          <w:sz w:val="20"/>
          <w:szCs w:val="20"/>
        </w:rPr>
        <w:t>-</w:t>
      </w:r>
      <w:r w:rsidR="0047305D" w:rsidRPr="005C6CD3">
        <w:rPr>
          <w:rFonts w:ascii="Garamond" w:hAnsi="Garamond"/>
          <w:sz w:val="20"/>
          <w:szCs w:val="20"/>
        </w:rPr>
        <w:t>il pas frappant qu'après une énumération qui reste si exhaustive, on remarque que précisément, ARISTOTE n'a pas introduit dans les catégories cette sorte de relation qu'on pourrait écrire</w:t>
      </w:r>
      <w:r w:rsidRPr="005C6CD3">
        <w:rPr>
          <w:rFonts w:ascii="Garamond" w:hAnsi="Garamond"/>
          <w:sz w:val="20"/>
          <w:szCs w:val="20"/>
        </w:rPr>
        <w:t>…</w:t>
      </w:r>
      <w:r w:rsidR="0047305D" w:rsidRPr="005C6CD3">
        <w:rPr>
          <w:rFonts w:ascii="Garamond" w:hAnsi="Garamond"/>
          <w:sz w:val="20"/>
          <w:szCs w:val="20"/>
        </w:rPr>
        <w:t xml:space="preserve"> </w:t>
      </w:r>
    </w:p>
    <w:p w:rsidR="00197157" w:rsidRPr="005C6CD3" w:rsidRDefault="0047305D" w:rsidP="00596414">
      <w:pPr>
        <w:ind w:right="-570" w:firstLine="708"/>
        <w:rPr>
          <w:rFonts w:ascii="Garamond" w:hAnsi="Garamond"/>
          <w:sz w:val="20"/>
          <w:szCs w:val="20"/>
        </w:rPr>
      </w:pPr>
      <w:r w:rsidRPr="005C6CD3">
        <w:rPr>
          <w:rFonts w:ascii="Garamond" w:hAnsi="Garamond"/>
          <w:sz w:val="20"/>
          <w:szCs w:val="20"/>
        </w:rPr>
        <w:t>mais essayez un peu, vous m'en direz des nou</w:t>
      </w:r>
      <w:r w:rsidRPr="005C6CD3">
        <w:rPr>
          <w:rFonts w:ascii="Garamond" w:hAnsi="Garamond"/>
          <w:sz w:val="20"/>
          <w:szCs w:val="20"/>
        </w:rPr>
        <w:softHyphen/>
        <w:t xml:space="preserve">velles </w:t>
      </w:r>
    </w:p>
    <w:p w:rsidR="0047305D" w:rsidRPr="005C6CD3" w:rsidRDefault="00197157" w:rsidP="005C6CD3">
      <w:pPr>
        <w:ind w:right="-570"/>
        <w:rPr>
          <w:rFonts w:ascii="Garamond" w:hAnsi="Garamond"/>
          <w:sz w:val="20"/>
          <w:szCs w:val="20"/>
        </w:rPr>
      </w:pPr>
      <w:r w:rsidRPr="005C6CD3">
        <w:rPr>
          <w:rFonts w:ascii="Garamond" w:hAnsi="Garamond"/>
          <w:sz w:val="20"/>
          <w:szCs w:val="20"/>
        </w:rPr>
        <w:t>…</w:t>
      </w:r>
      <w:r w:rsidR="0047305D" w:rsidRPr="005C6CD3">
        <w:rPr>
          <w:rFonts w:ascii="Garamond" w:hAnsi="Garamond"/>
          <w:sz w:val="20"/>
          <w:szCs w:val="20"/>
        </w:rPr>
        <w:t>la relation sexuelle?</w:t>
      </w:r>
    </w:p>
    <w:p w:rsidR="00197157" w:rsidRPr="005C6CD3" w:rsidRDefault="00197157" w:rsidP="005C6CD3">
      <w:pPr>
        <w:ind w:right="-570"/>
        <w:rPr>
          <w:rFonts w:ascii="Garamond" w:hAnsi="Garamond"/>
          <w:sz w:val="20"/>
          <w:szCs w:val="20"/>
        </w:rPr>
      </w:pPr>
    </w:p>
    <w:p w:rsidR="00596414" w:rsidRDefault="00596414"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Tous les logiciens ont l'habitude d'exemplifier les dif</w:t>
      </w:r>
      <w:r w:rsidRPr="005C6CD3">
        <w:rPr>
          <w:rFonts w:ascii="Garamond" w:hAnsi="Garamond"/>
          <w:sz w:val="20"/>
          <w:szCs w:val="20"/>
        </w:rPr>
        <w:softHyphen/>
        <w:t>férents types de relations</w:t>
      </w:r>
      <w:r w:rsidR="00596414">
        <w:rPr>
          <w:rFonts w:ascii="Garamond" w:hAnsi="Garamond"/>
          <w:sz w:val="20"/>
          <w:szCs w:val="20"/>
        </w:rPr>
        <w:t xml:space="preserve"> </w:t>
      </w:r>
      <w:r w:rsidRPr="005C6CD3">
        <w:rPr>
          <w:rFonts w:ascii="Garamond" w:hAnsi="Garamond"/>
          <w:sz w:val="20"/>
          <w:szCs w:val="20"/>
        </w:rPr>
        <w:t xml:space="preserve">qu'ils distinguent comme </w:t>
      </w:r>
      <w:r w:rsidRPr="005C6CD3">
        <w:rPr>
          <w:rFonts w:ascii="Garamond" w:hAnsi="Garamond"/>
          <w:i/>
          <w:sz w:val="20"/>
          <w:szCs w:val="20"/>
        </w:rPr>
        <w:t>transitives</w:t>
      </w:r>
      <w:r w:rsidRPr="005C6CD3">
        <w:rPr>
          <w:rFonts w:ascii="Garamond" w:hAnsi="Garamond"/>
          <w:sz w:val="20"/>
          <w:szCs w:val="20"/>
        </w:rPr>
        <w:t xml:space="preserve">, </w:t>
      </w:r>
      <w:r w:rsidRPr="005C6CD3">
        <w:rPr>
          <w:rFonts w:ascii="Garamond" w:hAnsi="Garamond"/>
          <w:i/>
          <w:sz w:val="20"/>
          <w:szCs w:val="20"/>
        </w:rPr>
        <w:t>intransitives</w:t>
      </w:r>
      <w:r w:rsidRPr="005C6CD3">
        <w:rPr>
          <w:rFonts w:ascii="Garamond" w:hAnsi="Garamond"/>
          <w:sz w:val="20"/>
          <w:szCs w:val="20"/>
        </w:rPr>
        <w:t xml:space="preserve">, </w:t>
      </w:r>
      <w:r w:rsidRPr="005C6CD3">
        <w:rPr>
          <w:rFonts w:ascii="Garamond" w:hAnsi="Garamond"/>
          <w:i/>
          <w:sz w:val="20"/>
          <w:szCs w:val="20"/>
        </w:rPr>
        <w:t>réfléchies</w:t>
      </w:r>
      <w:r w:rsidR="00596414">
        <w:rPr>
          <w:rFonts w:ascii="Garamond" w:hAnsi="Garamond"/>
          <w:sz w:val="20"/>
          <w:szCs w:val="20"/>
        </w:rPr>
        <w:t xml:space="preserve">, </w:t>
      </w:r>
      <w:r w:rsidRPr="005C6CD3">
        <w:rPr>
          <w:rFonts w:ascii="Garamond" w:hAnsi="Garamond"/>
          <w:sz w:val="20"/>
          <w:szCs w:val="20"/>
        </w:rPr>
        <w:t xml:space="preserve">à les illustrer par exemple des termes de parenté : si Untel, </w:t>
      </w:r>
      <w:r w:rsidRPr="005C6CD3">
        <w:rPr>
          <w:rFonts w:ascii="Garamond" w:hAnsi="Garamond"/>
          <w:i/>
          <w:sz w:val="20"/>
          <w:szCs w:val="20"/>
        </w:rPr>
        <w:t>si A est le père de B</w:t>
      </w:r>
      <w:r w:rsidRPr="005C6CD3">
        <w:rPr>
          <w:rFonts w:ascii="Garamond" w:hAnsi="Garamond"/>
          <w:sz w:val="20"/>
          <w:szCs w:val="20"/>
        </w:rPr>
        <w:t xml:space="preserve">, </w:t>
      </w:r>
      <w:r w:rsidRPr="005C6CD3">
        <w:rPr>
          <w:rFonts w:ascii="Garamond" w:hAnsi="Garamond"/>
          <w:i/>
          <w:sz w:val="20"/>
          <w:szCs w:val="20"/>
        </w:rPr>
        <w:t>B est le fils de A</w:t>
      </w:r>
      <w:r w:rsidRPr="005C6CD3">
        <w:rPr>
          <w:rFonts w:ascii="Garamond" w:hAnsi="Garamond"/>
          <w:sz w:val="20"/>
          <w:szCs w:val="20"/>
        </w:rPr>
        <w:t xml:space="preserve">, et ainsi de suite. </w:t>
      </w:r>
    </w:p>
    <w:p w:rsidR="0047305D" w:rsidRPr="005C6CD3" w:rsidRDefault="0047305D" w:rsidP="005C6CD3">
      <w:pPr>
        <w:ind w:right="-570"/>
        <w:rPr>
          <w:rFonts w:ascii="Garamond" w:hAnsi="Garamond"/>
          <w:sz w:val="20"/>
          <w:szCs w:val="20"/>
        </w:rPr>
      </w:pPr>
      <w:r w:rsidRPr="005C6CD3">
        <w:rPr>
          <w:rFonts w:ascii="Garamond" w:hAnsi="Garamond"/>
          <w:sz w:val="20"/>
          <w:szCs w:val="20"/>
        </w:rPr>
        <w:t>Il est assez curieux</w:t>
      </w:r>
      <w:r w:rsidR="00596414">
        <w:rPr>
          <w:rFonts w:ascii="Garamond" w:hAnsi="Garamond"/>
          <w:sz w:val="20"/>
          <w:szCs w:val="20"/>
        </w:rPr>
        <w:t xml:space="preserve">, </w:t>
      </w:r>
      <w:r w:rsidRPr="005C6CD3">
        <w:rPr>
          <w:rFonts w:ascii="Garamond" w:hAnsi="Garamond"/>
          <w:sz w:val="20"/>
          <w:szCs w:val="20"/>
        </w:rPr>
        <w:t xml:space="preserve">au moins aussi curieux que l'absence dans les </w:t>
      </w:r>
      <w:r w:rsidRPr="005C6CD3">
        <w:rPr>
          <w:rFonts w:ascii="Garamond" w:hAnsi="Garamond"/>
          <w:i/>
          <w:iCs/>
          <w:sz w:val="20"/>
          <w:szCs w:val="20"/>
        </w:rPr>
        <w:t xml:space="preserve">catégories </w:t>
      </w:r>
      <w:r w:rsidRPr="005C6CD3">
        <w:rPr>
          <w:rFonts w:ascii="Garamond" w:hAnsi="Garamond"/>
          <w:iCs/>
          <w:sz w:val="20"/>
          <w:szCs w:val="20"/>
        </w:rPr>
        <w:t>aristotélicien</w:t>
      </w:r>
      <w:r w:rsidRPr="005C6CD3">
        <w:rPr>
          <w:rFonts w:ascii="Garamond" w:hAnsi="Garamond"/>
          <w:iCs/>
          <w:sz w:val="20"/>
          <w:szCs w:val="20"/>
        </w:rPr>
        <w:softHyphen/>
        <w:t>nes</w:t>
      </w:r>
      <w:r w:rsidRPr="005C6CD3">
        <w:rPr>
          <w:rFonts w:ascii="Garamond" w:hAnsi="Garamond"/>
          <w:sz w:val="20"/>
          <w:szCs w:val="20"/>
        </w:rPr>
        <w:t xml:space="preserve"> de la </w:t>
      </w:r>
      <w:r w:rsidRPr="005C6CD3">
        <w:rPr>
          <w:rFonts w:ascii="Garamond" w:hAnsi="Garamond"/>
          <w:i/>
          <w:iCs/>
          <w:sz w:val="20"/>
          <w:szCs w:val="20"/>
        </w:rPr>
        <w:t>relation</w:t>
      </w:r>
      <w:r w:rsidRPr="005C6CD3">
        <w:rPr>
          <w:rFonts w:ascii="Garamond" w:hAnsi="Garamond"/>
          <w:i/>
          <w:sz w:val="20"/>
          <w:szCs w:val="20"/>
        </w:rPr>
        <w:t xml:space="preserve"> sexuelle</w:t>
      </w:r>
      <w:r w:rsidR="00596414">
        <w:rPr>
          <w:rFonts w:ascii="Garamond" w:hAnsi="Garamond"/>
          <w:sz w:val="20"/>
          <w:szCs w:val="20"/>
        </w:rPr>
        <w:t xml:space="preserve">, </w:t>
      </w:r>
      <w:r w:rsidRPr="005C6CD3">
        <w:rPr>
          <w:rFonts w:ascii="Garamond" w:hAnsi="Garamond"/>
          <w:sz w:val="20"/>
          <w:szCs w:val="20"/>
        </w:rPr>
        <w:t>que jamais personne ne se risque à dire que si A est l'homme de B, B est la femme de A.</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Cette relation pourtant, bien sûr, fait partie de notre question concernant ce dont il s'agit, à savoir cette question du statut, qui puisse fonder ces termes, qui sont à proprement parler ceux que je viens d'avancer sous la forme d'</w:t>
      </w:r>
      <w:r w:rsidRPr="005C6CD3">
        <w:rPr>
          <w:rFonts w:ascii="Garamond" w:hAnsi="Garamond"/>
          <w:i/>
          <w:sz w:val="20"/>
          <w:szCs w:val="20"/>
        </w:rPr>
        <w:t>homme</w:t>
      </w:r>
      <w:r w:rsidRPr="005C6CD3">
        <w:rPr>
          <w:rFonts w:ascii="Garamond" w:hAnsi="Garamond"/>
          <w:sz w:val="20"/>
          <w:szCs w:val="20"/>
        </w:rPr>
        <w:t xml:space="preserve"> et de </w:t>
      </w:r>
      <w:r w:rsidRPr="005C6CD3">
        <w:rPr>
          <w:rFonts w:ascii="Garamond" w:hAnsi="Garamond"/>
          <w:i/>
          <w:sz w:val="20"/>
          <w:szCs w:val="20"/>
        </w:rPr>
        <w:t>femme</w:t>
      </w:r>
      <w:r w:rsidRPr="005C6CD3">
        <w:rPr>
          <w:rFonts w:ascii="Garamond" w:hAnsi="Garamond"/>
          <w:sz w:val="20"/>
          <w:szCs w:val="20"/>
        </w:rPr>
        <w:t>.</w:t>
      </w:r>
    </w:p>
    <w:p w:rsidR="00596414" w:rsidRDefault="0047305D" w:rsidP="005C6CD3">
      <w:pPr>
        <w:ind w:right="-570"/>
        <w:rPr>
          <w:rFonts w:ascii="Garamond" w:hAnsi="Garamond"/>
          <w:sz w:val="20"/>
          <w:szCs w:val="20"/>
        </w:rPr>
      </w:pPr>
      <w:r w:rsidRPr="005C6CD3">
        <w:rPr>
          <w:rFonts w:ascii="Garamond" w:hAnsi="Garamond"/>
          <w:sz w:val="20"/>
          <w:szCs w:val="20"/>
        </w:rPr>
        <w:t>Pour ce faire, il est tout à fait vain de projeter</w:t>
      </w:r>
      <w:r w:rsidR="00596414">
        <w:rPr>
          <w:rFonts w:ascii="Garamond" w:hAnsi="Garamond"/>
          <w:sz w:val="20"/>
          <w:szCs w:val="20"/>
        </w:rPr>
        <w:t xml:space="preserve"> - </w:t>
      </w:r>
      <w:r w:rsidRPr="005C6CD3">
        <w:rPr>
          <w:rFonts w:ascii="Garamond" w:hAnsi="Garamond"/>
          <w:sz w:val="20"/>
          <w:szCs w:val="20"/>
        </w:rPr>
        <w:t>pour employer un terme dont les psychanalystes usent à tort et à tra</w:t>
      </w:r>
      <w:r w:rsidRPr="005C6CD3">
        <w:rPr>
          <w:rFonts w:ascii="Garamond" w:hAnsi="Garamond"/>
          <w:sz w:val="20"/>
          <w:szCs w:val="20"/>
        </w:rPr>
        <w:softHyphen/>
        <w:t>vers</w:t>
      </w:r>
      <w:r w:rsidR="00596414">
        <w:rPr>
          <w:rFonts w:ascii="Garamond" w:hAnsi="Garamond"/>
          <w:sz w:val="20"/>
          <w:szCs w:val="20"/>
        </w:rPr>
        <w:t xml:space="preserve"> – </w:t>
      </w:r>
    </w:p>
    <w:p w:rsidR="00596414" w:rsidRDefault="0047305D" w:rsidP="005C6CD3">
      <w:pPr>
        <w:ind w:right="-570"/>
        <w:rPr>
          <w:rFonts w:ascii="Garamond" w:hAnsi="Garamond"/>
          <w:sz w:val="20"/>
          <w:szCs w:val="20"/>
        </w:rPr>
      </w:pPr>
      <w:r w:rsidRPr="005C6CD3">
        <w:rPr>
          <w:rFonts w:ascii="Garamond" w:hAnsi="Garamond"/>
          <w:sz w:val="20"/>
          <w:szCs w:val="20"/>
        </w:rPr>
        <w:t xml:space="preserve">de projeter </w:t>
      </w:r>
      <w:r w:rsidRPr="005C6CD3">
        <w:rPr>
          <w:rFonts w:ascii="Garamond" w:hAnsi="Garamond"/>
          <w:iCs/>
          <w:sz w:val="20"/>
          <w:szCs w:val="20"/>
        </w:rPr>
        <w:t>l'</w:t>
      </w:r>
      <w:r w:rsidR="00397564" w:rsidRPr="005C6CD3">
        <w:rPr>
          <w:rFonts w:ascii="Garamond" w:hAnsi="Garamond"/>
          <w:iCs/>
          <w:color w:val="0000CC"/>
          <w:sz w:val="20"/>
          <w:szCs w:val="20"/>
        </w:rPr>
        <w:t>1</w:t>
      </w:r>
      <w:r w:rsidRPr="005C6CD3">
        <w:rPr>
          <w:rFonts w:ascii="Garamond" w:hAnsi="Garamond"/>
          <w:i/>
          <w:sz w:val="20"/>
          <w:szCs w:val="20"/>
        </w:rPr>
        <w:t xml:space="preserve"> </w:t>
      </w:r>
      <w:r w:rsidRPr="005C6CD3">
        <w:rPr>
          <w:rFonts w:ascii="Garamond" w:hAnsi="Garamond"/>
          <w:sz w:val="20"/>
          <w:szCs w:val="20"/>
        </w:rPr>
        <w:t xml:space="preserve">qui vient marquer le champ de l'Autre, dans ce que je vais maintenant appeler x, pour bien marquer </w:t>
      </w:r>
    </w:p>
    <w:p w:rsidR="0047305D" w:rsidRPr="005C6CD3" w:rsidRDefault="0047305D" w:rsidP="005C6CD3">
      <w:pPr>
        <w:ind w:right="-570"/>
        <w:rPr>
          <w:rFonts w:ascii="Garamond" w:hAnsi="Garamond"/>
          <w:i/>
          <w:sz w:val="20"/>
          <w:szCs w:val="20"/>
        </w:rPr>
      </w:pPr>
      <w:r w:rsidRPr="005C6CD3">
        <w:rPr>
          <w:rFonts w:ascii="Garamond" w:hAnsi="Garamond"/>
          <w:sz w:val="20"/>
          <w:szCs w:val="20"/>
        </w:rPr>
        <w:t xml:space="preserve">que </w:t>
      </w:r>
      <w:proofErr w:type="gramStart"/>
      <w:r w:rsidRPr="005C6CD3">
        <w:rPr>
          <w:rFonts w:ascii="Garamond" w:hAnsi="Garamond"/>
          <w:sz w:val="20"/>
          <w:szCs w:val="20"/>
        </w:rPr>
        <w:t>cet</w:t>
      </w:r>
      <w:proofErr w:type="gramEnd"/>
      <w:r w:rsidRPr="005C6CD3">
        <w:rPr>
          <w:rFonts w:ascii="Garamond" w:hAnsi="Garamond"/>
          <w:sz w:val="20"/>
          <w:szCs w:val="20"/>
        </w:rPr>
        <w:t xml:space="preserve"> </w:t>
      </w:r>
      <w:r w:rsidR="00397564" w:rsidRPr="005C6CD3">
        <w:rPr>
          <w:rFonts w:ascii="Garamond" w:hAnsi="Garamond"/>
          <w:iCs/>
          <w:color w:val="0000CC"/>
          <w:sz w:val="20"/>
          <w:szCs w:val="20"/>
        </w:rPr>
        <w:t>1</w:t>
      </w:r>
      <w:r w:rsidRPr="005C6CD3">
        <w:rPr>
          <w:rFonts w:ascii="Garamond" w:hAnsi="Garamond"/>
          <w:i/>
          <w:sz w:val="20"/>
          <w:szCs w:val="20"/>
        </w:rPr>
        <w:t xml:space="preserve"> </w:t>
      </w:r>
      <w:r w:rsidRPr="005C6CD3">
        <w:rPr>
          <w:rFonts w:ascii="Garamond" w:hAnsi="Garamond"/>
          <w:sz w:val="20"/>
          <w:szCs w:val="20"/>
        </w:rPr>
        <w:t xml:space="preserve">n'était rien d'autre, jusqu'à présent qu'une </w:t>
      </w:r>
      <w:r w:rsidRPr="005C6CD3">
        <w:rPr>
          <w:rFonts w:ascii="Garamond" w:hAnsi="Garamond"/>
          <w:i/>
          <w:sz w:val="20"/>
          <w:szCs w:val="20"/>
        </w:rPr>
        <w:t xml:space="preserve">dénomination. </w:t>
      </w:r>
    </w:p>
    <w:p w:rsidR="0047305D" w:rsidRPr="005C6CD3" w:rsidRDefault="0047305D" w:rsidP="005C6CD3">
      <w:pPr>
        <w:ind w:right="-570"/>
        <w:rPr>
          <w:rFonts w:ascii="Garamond" w:hAnsi="Garamond"/>
          <w:i/>
          <w:sz w:val="20"/>
          <w:szCs w:val="20"/>
        </w:rPr>
      </w:pPr>
    </w:p>
    <w:p w:rsidR="0047305D" w:rsidRPr="005C6CD3" w:rsidRDefault="00CE3212" w:rsidP="00596414">
      <w:pPr>
        <w:ind w:right="-570"/>
        <w:jc w:val="center"/>
        <w:rPr>
          <w:rFonts w:ascii="Garamond" w:hAnsi="Garamond"/>
          <w:i/>
          <w:sz w:val="20"/>
          <w:szCs w:val="20"/>
        </w:rPr>
      </w:pPr>
      <w:r w:rsidRPr="005C6CD3">
        <w:rPr>
          <w:rFonts w:ascii="Garamond" w:hAnsi="Garamond"/>
          <w:i/>
          <w:noProof/>
          <w:sz w:val="20"/>
          <w:szCs w:val="20"/>
          <w:lang w:eastAsia="fr-FR"/>
        </w:rPr>
        <w:drawing>
          <wp:inline distT="0" distB="0" distL="0" distR="0" wp14:anchorId="2D0E3045" wp14:editId="145E839D">
            <wp:extent cx="2252239" cy="960166"/>
            <wp:effectExtent l="0" t="0" r="0" b="0"/>
            <wp:docPr id="61" name="Image 11" descr="C:\Users\ALAIN\LACAN séminaires\Ressources\Doc S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74.jpg"/>
                    <pic:cNvPicPr>
                      <a:picLocks noChangeAspect="1" noChangeArrowheads="1"/>
                    </pic:cNvPicPr>
                  </pic:nvPicPr>
                  <pic:blipFill>
                    <a:blip r:embed="rId141" cstate="print"/>
                    <a:srcRect/>
                    <a:stretch>
                      <a:fillRect/>
                    </a:stretch>
                  </pic:blipFill>
                  <pic:spPr bwMode="auto">
                    <a:xfrm>
                      <a:off x="0" y="0"/>
                      <a:ext cx="2253890" cy="960870"/>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i/>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Qu'il faille dénommer de l'</w:t>
      </w:r>
      <w:r w:rsidR="00397564" w:rsidRPr="005C6CD3">
        <w:rPr>
          <w:rFonts w:ascii="Garamond" w:hAnsi="Garamond"/>
          <w:iCs/>
          <w:color w:val="0000CC"/>
          <w:sz w:val="20"/>
          <w:szCs w:val="20"/>
        </w:rPr>
        <w:t>1</w:t>
      </w:r>
      <w:r w:rsidRPr="005C6CD3">
        <w:rPr>
          <w:rFonts w:ascii="Garamond" w:hAnsi="Garamond"/>
          <w:sz w:val="20"/>
          <w:szCs w:val="20"/>
        </w:rPr>
        <w:t xml:space="preserve"> du </w:t>
      </w:r>
      <w:r w:rsidRPr="005C6CD3">
        <w:rPr>
          <w:rFonts w:ascii="Garamond" w:hAnsi="Garamond"/>
          <w:i/>
          <w:color w:val="0000CC"/>
          <w:sz w:val="20"/>
          <w:szCs w:val="20"/>
        </w:rPr>
        <w:t>trait unaire</w:t>
      </w:r>
      <w:r w:rsidRPr="005C6CD3">
        <w:rPr>
          <w:rFonts w:ascii="Garamond" w:hAnsi="Garamond"/>
          <w:sz w:val="20"/>
          <w:szCs w:val="20"/>
        </w:rPr>
        <w:t xml:space="preserve"> ce qu'il est là entre le </w:t>
      </w:r>
      <w:r w:rsidRPr="005C6CD3">
        <w:rPr>
          <w:rFonts w:ascii="Garamond" w:hAnsi="Garamond"/>
          <w:i/>
          <w:color w:val="0000CC"/>
          <w:sz w:val="20"/>
          <w:szCs w:val="20"/>
        </w:rPr>
        <w:t>petit</w:t>
      </w:r>
      <w:r w:rsidR="00397564" w:rsidRPr="005C6CD3">
        <w:rPr>
          <w:rFonts w:ascii="Garamond" w:hAnsi="Garamond"/>
          <w:i/>
          <w:color w:val="0000CC"/>
          <w:sz w:val="20"/>
          <w:szCs w:val="20"/>
        </w:rPr>
        <w:t>(</w:t>
      </w:r>
      <w:r w:rsidRPr="005C6CD3">
        <w:rPr>
          <w:rFonts w:ascii="Garamond" w:hAnsi="Garamond"/>
          <w:i/>
          <w:color w:val="0000CC"/>
          <w:sz w:val="20"/>
          <w:szCs w:val="20"/>
        </w:rPr>
        <w:t>a</w:t>
      </w:r>
      <w:r w:rsidR="00397564" w:rsidRPr="005C6CD3">
        <w:rPr>
          <w:rFonts w:ascii="Garamond" w:hAnsi="Garamond"/>
          <w:i/>
          <w:color w:val="0000CC"/>
          <w:sz w:val="20"/>
          <w:szCs w:val="20"/>
        </w:rPr>
        <w:t>)</w:t>
      </w:r>
      <w:r w:rsidRPr="005C6CD3">
        <w:rPr>
          <w:rFonts w:ascii="Garamond" w:hAnsi="Garamond"/>
          <w:i/>
          <w:sz w:val="20"/>
          <w:szCs w:val="20"/>
        </w:rPr>
        <w:t xml:space="preserve"> </w:t>
      </w:r>
      <w:r w:rsidRPr="005C6CD3">
        <w:rPr>
          <w:rFonts w:ascii="Garamond" w:hAnsi="Garamond"/>
          <w:sz w:val="20"/>
          <w:szCs w:val="20"/>
        </w:rPr>
        <w:t xml:space="preserve">et le </w:t>
      </w:r>
      <w:r w:rsidRPr="005C6CD3">
        <w:rPr>
          <w:rFonts w:ascii="Garamond" w:hAnsi="Garamond"/>
          <w:i/>
          <w:color w:val="0000CC"/>
          <w:sz w:val="20"/>
          <w:szCs w:val="20"/>
        </w:rPr>
        <w:t>grand Autre</w:t>
      </w:r>
      <w:r w:rsidRPr="005C6CD3">
        <w:rPr>
          <w:rFonts w:ascii="Garamond" w:hAnsi="Garamond"/>
          <w:sz w:val="20"/>
          <w:szCs w:val="20"/>
        </w:rPr>
        <w:t>, c'est ce qu'on ne peut que par abus considérer comme</w:t>
      </w:r>
      <w:r w:rsidR="00397564"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ce champ x</w:t>
      </w:r>
      <w:r w:rsidR="00397564"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l'unifiant</w:t>
      </w:r>
      <w:r w:rsidR="00596414">
        <w:rPr>
          <w:rFonts w:ascii="Garamond" w:hAnsi="Garamond"/>
          <w:sz w:val="20"/>
          <w:szCs w:val="20"/>
        </w:rPr>
        <w:t xml:space="preserve">, le faisant unitif bien plus ! </w:t>
      </w:r>
      <w:r w:rsidRPr="005C6CD3">
        <w:rPr>
          <w:rFonts w:ascii="Garamond" w:hAnsi="Garamond"/>
          <w:sz w:val="20"/>
          <w:szCs w:val="20"/>
        </w:rPr>
        <w:t>Bien sûr, ce n'est pas d'hier que ce glissement s'est opé</w:t>
      </w:r>
      <w:r w:rsidRPr="005C6CD3">
        <w:rPr>
          <w:rFonts w:ascii="Garamond" w:hAnsi="Garamond"/>
          <w:sz w:val="20"/>
          <w:szCs w:val="20"/>
        </w:rPr>
        <w:softHyphen/>
        <w:t xml:space="preserve">ré, </w:t>
      </w:r>
    </w:p>
    <w:p w:rsidR="00596414" w:rsidRDefault="0047305D" w:rsidP="005C6CD3">
      <w:pPr>
        <w:ind w:right="-570"/>
        <w:rPr>
          <w:rFonts w:ascii="Garamond" w:hAnsi="Garamond"/>
          <w:sz w:val="20"/>
          <w:szCs w:val="20"/>
        </w:rPr>
      </w:pPr>
      <w:r w:rsidRPr="005C6CD3">
        <w:rPr>
          <w:rFonts w:ascii="Garamond" w:hAnsi="Garamond"/>
          <w:sz w:val="20"/>
          <w:szCs w:val="20"/>
        </w:rPr>
        <w:t xml:space="preserve">et ce n'est pas le privilège des </w:t>
      </w:r>
      <w:r w:rsidRPr="005C6CD3">
        <w:rPr>
          <w:rFonts w:ascii="Garamond" w:hAnsi="Garamond"/>
          <w:i/>
          <w:iCs/>
          <w:sz w:val="20"/>
          <w:szCs w:val="20"/>
        </w:rPr>
        <w:t>psychanalystes </w:t>
      </w:r>
      <w:r w:rsidRPr="005C6CD3">
        <w:rPr>
          <w:rFonts w:ascii="Garamond" w:hAnsi="Garamond"/>
          <w:sz w:val="20"/>
          <w:szCs w:val="20"/>
        </w:rPr>
        <w:t>! la confu</w:t>
      </w:r>
      <w:r w:rsidRPr="005C6CD3">
        <w:rPr>
          <w:rFonts w:ascii="Garamond" w:hAnsi="Garamond"/>
          <w:sz w:val="20"/>
          <w:szCs w:val="20"/>
        </w:rPr>
        <w:softHyphen/>
        <w:t xml:space="preserve">sion d'un </w:t>
      </w:r>
      <w:r w:rsidRPr="005C6CD3">
        <w:rPr>
          <w:rFonts w:ascii="Garamond" w:hAnsi="Garamond"/>
          <w:i/>
          <w:color w:val="0000CC"/>
          <w:sz w:val="20"/>
          <w:szCs w:val="20"/>
        </w:rPr>
        <w:t>Être</w:t>
      </w:r>
      <w:r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quel </w:t>
      </w:r>
      <w:r w:rsidRPr="005C6CD3">
        <w:rPr>
          <w:rFonts w:ascii="Garamond" w:hAnsi="Garamond"/>
          <w:i/>
          <w:color w:val="0000CC"/>
          <w:sz w:val="20"/>
          <w:szCs w:val="20"/>
        </w:rPr>
        <w:t>Être</w:t>
      </w:r>
      <w:r w:rsidRPr="005C6CD3">
        <w:rPr>
          <w:rFonts w:ascii="Garamond" w:hAnsi="Garamond"/>
          <w:sz w:val="20"/>
          <w:szCs w:val="20"/>
        </w:rPr>
        <w:t xml:space="preserve"> ? </w:t>
      </w:r>
      <w:r w:rsidR="00596414">
        <w:rPr>
          <w:rFonts w:ascii="Garamond" w:hAnsi="Garamond"/>
          <w:sz w:val="20"/>
          <w:szCs w:val="20"/>
        </w:rPr>
        <w:t>-</w:t>
      </w:r>
      <w:r w:rsidRPr="005C6CD3">
        <w:rPr>
          <w:rFonts w:ascii="Garamond" w:hAnsi="Garamond"/>
          <w:sz w:val="20"/>
          <w:szCs w:val="20"/>
        </w:rPr>
        <w:t xml:space="preserve"> </w:t>
      </w:r>
      <w:r w:rsidRPr="005C6CD3">
        <w:rPr>
          <w:rFonts w:ascii="Garamond" w:hAnsi="Garamond"/>
          <w:i/>
          <w:color w:val="0000CC"/>
          <w:sz w:val="20"/>
          <w:szCs w:val="20"/>
        </w:rPr>
        <w:t>Suprême</w:t>
      </w:r>
      <w:r w:rsidRPr="005C6CD3">
        <w:rPr>
          <w:rFonts w:ascii="Garamond" w:hAnsi="Garamond"/>
          <w:sz w:val="20"/>
          <w:szCs w:val="20"/>
        </w:rPr>
        <w:t xml:space="preserve"> avec l</w:t>
      </w:r>
      <w:r w:rsidRPr="005C6CD3">
        <w:rPr>
          <w:rFonts w:ascii="Garamond" w:hAnsi="Garamond"/>
          <w:iCs/>
          <w:sz w:val="20"/>
          <w:szCs w:val="20"/>
        </w:rPr>
        <w:t xml:space="preserve">e </w:t>
      </w:r>
      <w:r w:rsidRPr="005C6CD3">
        <w:rPr>
          <w:rFonts w:ascii="Garamond" w:hAnsi="Garamond"/>
          <w:i/>
          <w:color w:val="0000CC"/>
          <w:sz w:val="20"/>
          <w:szCs w:val="20"/>
        </w:rPr>
        <w:t>Un</w:t>
      </w:r>
      <w:r w:rsidRPr="005C6CD3">
        <w:rPr>
          <w:rFonts w:ascii="Garamond" w:hAnsi="Garamond"/>
          <w:i/>
          <w:sz w:val="20"/>
          <w:szCs w:val="20"/>
        </w:rPr>
        <w:t xml:space="preserve"> </w:t>
      </w:r>
      <w:r w:rsidRPr="005C6CD3">
        <w:rPr>
          <w:rFonts w:ascii="Garamond" w:hAnsi="Garamond"/>
          <w:sz w:val="20"/>
          <w:szCs w:val="20"/>
        </w:rPr>
        <w:t xml:space="preserve">comme tel, </w:t>
      </w:r>
    </w:p>
    <w:p w:rsidR="0047305D" w:rsidRPr="005C6CD3" w:rsidRDefault="0047305D" w:rsidP="005C6CD3">
      <w:pPr>
        <w:ind w:right="-570"/>
        <w:rPr>
          <w:rFonts w:ascii="Garamond" w:hAnsi="Garamond"/>
          <w:sz w:val="20"/>
          <w:szCs w:val="20"/>
        </w:rPr>
      </w:pPr>
      <w:r w:rsidRPr="005C6CD3">
        <w:rPr>
          <w:rFonts w:ascii="Garamond" w:hAnsi="Garamond"/>
          <w:sz w:val="20"/>
          <w:szCs w:val="20"/>
        </w:rPr>
        <w:t>c'est ce qui s’incarne d'une façon éminente par exemple sous la plume d'un PLOTIN. Chacun sait cela.</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i/>
          <w:sz w:val="20"/>
          <w:szCs w:val="20"/>
        </w:rPr>
      </w:pPr>
      <w:r w:rsidRPr="005C6CD3">
        <w:rPr>
          <w:rFonts w:ascii="Garamond" w:hAnsi="Garamond"/>
          <w:sz w:val="20"/>
          <w:szCs w:val="20"/>
        </w:rPr>
        <w:t>La prévalence de cette fonction médiane</w:t>
      </w:r>
      <w:r w:rsidR="00596414">
        <w:rPr>
          <w:rFonts w:ascii="Garamond" w:hAnsi="Garamond"/>
          <w:sz w:val="20"/>
          <w:szCs w:val="20"/>
        </w:rPr>
        <w:t xml:space="preserve"> - </w:t>
      </w:r>
      <w:r w:rsidRPr="005C6CD3">
        <w:rPr>
          <w:rFonts w:ascii="Garamond" w:hAnsi="Garamond"/>
          <w:sz w:val="20"/>
          <w:szCs w:val="20"/>
        </w:rPr>
        <w:t>qui n'est pas rien, puisqu'elle opère</w:t>
      </w:r>
      <w:r w:rsidR="00596414">
        <w:rPr>
          <w:rFonts w:ascii="Garamond" w:hAnsi="Garamond"/>
          <w:sz w:val="20"/>
          <w:szCs w:val="20"/>
        </w:rPr>
        <w:t xml:space="preserve"> - </w:t>
      </w:r>
      <w:r w:rsidRPr="005C6CD3">
        <w:rPr>
          <w:rFonts w:ascii="Garamond" w:hAnsi="Garamond"/>
          <w:sz w:val="20"/>
          <w:szCs w:val="20"/>
        </w:rPr>
        <w:t>je l'ai appelée celle, fondamentale, de l'</w:t>
      </w:r>
      <w:r w:rsidRPr="005C6CD3">
        <w:rPr>
          <w:rFonts w:ascii="Garamond" w:hAnsi="Garamond"/>
          <w:i/>
          <w:color w:val="0000CC"/>
          <w:sz w:val="20"/>
          <w:szCs w:val="20"/>
        </w:rPr>
        <w:t>Idéal du moi</w:t>
      </w:r>
      <w:r w:rsidRPr="005C6CD3">
        <w:rPr>
          <w:rFonts w:ascii="Garamond" w:hAnsi="Garamond"/>
          <w:sz w:val="20"/>
          <w:szCs w:val="20"/>
        </w:rPr>
        <w:t xml:space="preserve">, en tant qu'en dépend toute une cascade </w:t>
      </w:r>
      <w:r w:rsidR="00397564" w:rsidRPr="005C6CD3">
        <w:rPr>
          <w:rFonts w:ascii="Garamond" w:hAnsi="Garamond"/>
          <w:sz w:val="20"/>
          <w:szCs w:val="20"/>
        </w:rPr>
        <w:t>d</w:t>
      </w:r>
      <w:r w:rsidRPr="005C6CD3">
        <w:rPr>
          <w:rFonts w:ascii="Garamond" w:hAnsi="Garamond"/>
          <w:sz w:val="20"/>
          <w:szCs w:val="20"/>
        </w:rPr>
        <w:t>'</w:t>
      </w:r>
      <w:r w:rsidRPr="005C6CD3">
        <w:rPr>
          <w:rFonts w:ascii="Garamond" w:hAnsi="Garamond"/>
          <w:i/>
          <w:sz w:val="20"/>
          <w:szCs w:val="20"/>
        </w:rPr>
        <w:t>identifications secondaires</w:t>
      </w:r>
      <w:r w:rsidRPr="005C6CD3">
        <w:rPr>
          <w:rFonts w:ascii="Garamond" w:hAnsi="Garamond"/>
          <w:sz w:val="20"/>
          <w:szCs w:val="20"/>
        </w:rPr>
        <w:t xml:space="preserve">, nommément celle du </w:t>
      </w:r>
      <w:r w:rsidRPr="005C6CD3">
        <w:rPr>
          <w:rFonts w:ascii="Garamond" w:hAnsi="Garamond"/>
          <w:i/>
          <w:color w:val="0000CC"/>
          <w:sz w:val="20"/>
          <w:szCs w:val="20"/>
        </w:rPr>
        <w:t>moi idéal</w:t>
      </w:r>
      <w:r w:rsidRPr="005C6CD3">
        <w:rPr>
          <w:rFonts w:ascii="Garamond" w:hAnsi="Garamond"/>
          <w:i/>
          <w:sz w:val="20"/>
          <w:szCs w:val="20"/>
        </w:rPr>
        <w:t xml:space="preserve">, </w:t>
      </w:r>
      <w:r w:rsidRPr="005C6CD3">
        <w:rPr>
          <w:rFonts w:ascii="Garamond" w:hAnsi="Garamond"/>
          <w:sz w:val="20"/>
          <w:szCs w:val="20"/>
        </w:rPr>
        <w:t>le</w:t>
      </w:r>
      <w:r w:rsidRPr="005C6CD3">
        <w:rPr>
          <w:rFonts w:ascii="Garamond" w:hAnsi="Garamond"/>
          <w:sz w:val="20"/>
          <w:szCs w:val="20"/>
        </w:rPr>
        <w:softHyphen/>
        <w:t xml:space="preserve">quel est noyau du </w:t>
      </w:r>
      <w:r w:rsidRPr="005C6CD3">
        <w:rPr>
          <w:rFonts w:ascii="Garamond" w:hAnsi="Garamond"/>
          <w:i/>
          <w:color w:val="0000CC"/>
          <w:sz w:val="20"/>
          <w:szCs w:val="20"/>
        </w:rPr>
        <w:t>moi</w:t>
      </w:r>
      <w:r w:rsidRPr="005C6CD3">
        <w:rPr>
          <w:rFonts w:ascii="Garamond" w:hAnsi="Garamond"/>
          <w:i/>
          <w:sz w:val="20"/>
          <w:szCs w:val="20"/>
        </w:rPr>
        <w:t xml:space="preserve">. </w:t>
      </w:r>
    </w:p>
    <w:p w:rsidR="00397564" w:rsidRPr="005C6CD3" w:rsidRDefault="0047305D" w:rsidP="005C6CD3">
      <w:pPr>
        <w:ind w:right="-570"/>
        <w:rPr>
          <w:rFonts w:ascii="Garamond" w:hAnsi="Garamond"/>
          <w:sz w:val="20"/>
          <w:szCs w:val="20"/>
        </w:rPr>
      </w:pPr>
      <w:r w:rsidRPr="005C6CD3">
        <w:rPr>
          <w:rFonts w:ascii="Garamond" w:hAnsi="Garamond"/>
          <w:sz w:val="20"/>
          <w:szCs w:val="20"/>
        </w:rPr>
        <w:t xml:space="preserve">Tout ceci a été exposé et reste inscrit à sa place </w:t>
      </w:r>
      <w:r w:rsidR="00397564" w:rsidRPr="005C6CD3">
        <w:rPr>
          <w:rFonts w:ascii="Garamond" w:hAnsi="Garamond"/>
          <w:sz w:val="20"/>
          <w:szCs w:val="20"/>
        </w:rPr>
        <w:t xml:space="preserve"> </w:t>
      </w:r>
      <w:r w:rsidRPr="005C6CD3">
        <w:rPr>
          <w:rFonts w:ascii="Garamond" w:hAnsi="Garamond"/>
          <w:sz w:val="20"/>
          <w:szCs w:val="20"/>
        </w:rPr>
        <w:t xml:space="preserve">et en son temps, et à soi seul fait bien surgir la question de quel motif la multiplicité de ces identifications est nécessitée. </w:t>
      </w:r>
    </w:p>
    <w:p w:rsidR="00397564" w:rsidRPr="005C6CD3" w:rsidRDefault="00397564" w:rsidP="005C6CD3">
      <w:pPr>
        <w:ind w:right="-570"/>
        <w:rPr>
          <w:rFonts w:ascii="Garamond" w:hAnsi="Garamond"/>
          <w:sz w:val="20"/>
          <w:szCs w:val="20"/>
        </w:rPr>
      </w:pPr>
    </w:p>
    <w:p w:rsidR="00397564" w:rsidRPr="005C6CD3" w:rsidRDefault="0047305D" w:rsidP="005C6CD3">
      <w:pPr>
        <w:ind w:right="-570"/>
        <w:rPr>
          <w:rFonts w:ascii="Garamond" w:hAnsi="Garamond"/>
          <w:sz w:val="20"/>
          <w:szCs w:val="20"/>
        </w:rPr>
      </w:pPr>
      <w:r w:rsidRPr="005C6CD3">
        <w:rPr>
          <w:rFonts w:ascii="Garamond" w:hAnsi="Garamond"/>
          <w:sz w:val="20"/>
          <w:szCs w:val="20"/>
        </w:rPr>
        <w:t>Il est clair qu'il suffit de se reporter au pe</w:t>
      </w:r>
      <w:r w:rsidRPr="005C6CD3">
        <w:rPr>
          <w:rFonts w:ascii="Garamond" w:hAnsi="Garamond"/>
          <w:sz w:val="20"/>
          <w:szCs w:val="20"/>
        </w:rPr>
        <w:softHyphen/>
        <w:t xml:space="preserve">tit </w:t>
      </w:r>
      <w:r w:rsidRPr="005C6CD3">
        <w:rPr>
          <w:rFonts w:ascii="Garamond" w:hAnsi="Garamond"/>
          <w:i/>
          <w:sz w:val="20"/>
          <w:szCs w:val="20"/>
        </w:rPr>
        <w:t>schéma optique</w:t>
      </w:r>
      <w:r w:rsidRPr="005C6CD3">
        <w:rPr>
          <w:rFonts w:ascii="Garamond" w:hAnsi="Garamond"/>
          <w:sz w:val="20"/>
          <w:szCs w:val="20"/>
        </w:rPr>
        <w:t xml:space="preserve"> que j'en ai donné qui </w:t>
      </w:r>
      <w:r w:rsidR="00596414">
        <w:rPr>
          <w:rFonts w:ascii="Garamond" w:hAnsi="Garamond"/>
          <w:sz w:val="20"/>
          <w:szCs w:val="20"/>
        </w:rPr>
        <w:t>-</w:t>
      </w:r>
      <w:r w:rsidRPr="005C6CD3">
        <w:rPr>
          <w:rFonts w:ascii="Garamond" w:hAnsi="Garamond"/>
          <w:sz w:val="20"/>
          <w:szCs w:val="20"/>
        </w:rPr>
        <w:t xml:space="preserve"> lui </w:t>
      </w:r>
      <w:r w:rsidR="00596414">
        <w:rPr>
          <w:rFonts w:ascii="Garamond" w:hAnsi="Garamond"/>
          <w:sz w:val="20"/>
          <w:szCs w:val="20"/>
        </w:rPr>
        <w:t>-</w:t>
      </w:r>
      <w:r w:rsidRPr="005C6CD3">
        <w:rPr>
          <w:rFonts w:ascii="Garamond" w:hAnsi="Garamond"/>
          <w:sz w:val="20"/>
          <w:szCs w:val="20"/>
        </w:rPr>
        <w:t xml:space="preserve"> n'est qu'une métaphore</w:t>
      </w:r>
      <w:r w:rsidRPr="005C6CD3">
        <w:rPr>
          <w:rFonts w:ascii="Garamond" w:hAnsi="Garamond"/>
          <w:sz w:val="20"/>
          <w:szCs w:val="20"/>
          <w:vertAlign w:val="subscript"/>
        </w:rPr>
        <w:t>,</w:t>
      </w:r>
      <w:r w:rsidRPr="005C6CD3">
        <w:rPr>
          <w:rFonts w:ascii="Garamond" w:hAnsi="Garamond"/>
          <w:sz w:val="20"/>
          <w:szCs w:val="20"/>
        </w:rPr>
        <w:t xml:space="preserve"> alors que ceci n'a rien de métaphorique, puisque ce sont les métaphores qui précisément sont opérantes dans la struc</w:t>
      </w:r>
      <w:r w:rsidRPr="005C6CD3">
        <w:rPr>
          <w:rFonts w:ascii="Garamond" w:hAnsi="Garamond"/>
          <w:sz w:val="20"/>
          <w:szCs w:val="20"/>
        </w:rPr>
        <w:softHyphen/>
        <w:t>ture</w:t>
      </w:r>
      <w:r w:rsidR="00397564" w:rsidRPr="005C6CD3">
        <w:rPr>
          <w:rFonts w:ascii="Garamond" w:hAnsi="Garamond"/>
          <w:sz w:val="20"/>
          <w:szCs w:val="20"/>
        </w:rPr>
        <w:t xml:space="preserve"> </w:t>
      </w:r>
      <w:r w:rsidRPr="005C6CD3">
        <w:rPr>
          <w:rFonts w:ascii="Garamond" w:hAnsi="Garamond"/>
          <w:sz w:val="20"/>
          <w:szCs w:val="20"/>
        </w:rPr>
        <w:t>!</w:t>
      </w:r>
    </w:p>
    <w:p w:rsidR="00397564" w:rsidRPr="005C6CD3" w:rsidRDefault="00397564" w:rsidP="005C6CD3">
      <w:pPr>
        <w:ind w:right="-570"/>
        <w:rPr>
          <w:rFonts w:ascii="Garamond" w:hAnsi="Garamond"/>
          <w:sz w:val="20"/>
          <w:szCs w:val="20"/>
        </w:rPr>
      </w:pPr>
    </w:p>
    <w:p w:rsidR="0047305D" w:rsidRPr="005C6CD3" w:rsidRDefault="00142EE3" w:rsidP="00142EE3">
      <w:pPr>
        <w:ind w:right="-570"/>
        <w:jc w:val="center"/>
        <w:rPr>
          <w:rFonts w:ascii="Garamond" w:hAnsi="Garamond"/>
          <w:sz w:val="20"/>
          <w:szCs w:val="20"/>
        </w:rPr>
      </w:pPr>
      <w:r>
        <w:rPr>
          <w:rFonts w:ascii="Garamond" w:hAnsi="Garamond"/>
          <w:noProof/>
          <w:sz w:val="20"/>
          <w:szCs w:val="20"/>
          <w:lang w:eastAsia="fr-FR"/>
        </w:rPr>
        <w:drawing>
          <wp:inline distT="0" distB="0" distL="0" distR="0" wp14:anchorId="7C477CD0" wp14:editId="5D8C3DAF">
            <wp:extent cx="1690936" cy="1364991"/>
            <wp:effectExtent l="0" t="0" r="5080" b="6985"/>
            <wp:docPr id="74" name="Image 74" descr="C:\Users\Alain\Desktop\Lacan séminaires\Ressources\Doc S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14\93.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93175" cy="1366798"/>
                    </a:xfrm>
                    <a:prstGeom prst="rect">
                      <a:avLst/>
                    </a:prstGeom>
                    <a:noFill/>
                    <a:ln>
                      <a:noFill/>
                    </a:ln>
                  </pic:spPr>
                </pic:pic>
              </a:graphicData>
            </a:graphic>
          </wp:inline>
        </w:drawing>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i/>
          <w:sz w:val="20"/>
          <w:szCs w:val="20"/>
        </w:rPr>
      </w:pPr>
      <w:r w:rsidRPr="005C6CD3">
        <w:rPr>
          <w:rFonts w:ascii="Garamond" w:hAnsi="Garamond"/>
          <w:sz w:val="20"/>
          <w:szCs w:val="20"/>
        </w:rPr>
        <w:t>Bref, que le lien de l'</w:t>
      </w:r>
      <w:r w:rsidRPr="005C6CD3">
        <w:rPr>
          <w:rFonts w:ascii="Garamond" w:hAnsi="Garamond"/>
          <w:i/>
          <w:color w:val="0000CC"/>
          <w:sz w:val="20"/>
          <w:szCs w:val="20"/>
        </w:rPr>
        <w:t>Un</w:t>
      </w:r>
      <w:r w:rsidRPr="005C6CD3">
        <w:rPr>
          <w:rFonts w:ascii="Garamond" w:hAnsi="Garamond"/>
          <w:sz w:val="20"/>
          <w:szCs w:val="20"/>
        </w:rPr>
        <w:t xml:space="preserve"> à l'</w:t>
      </w:r>
      <w:r w:rsidRPr="005C6CD3">
        <w:rPr>
          <w:rFonts w:ascii="Garamond" w:hAnsi="Garamond"/>
          <w:i/>
          <w:color w:val="0000CC"/>
          <w:sz w:val="20"/>
          <w:szCs w:val="20"/>
        </w:rPr>
        <w:t>Autre</w:t>
      </w:r>
      <w:r w:rsidRPr="005C6CD3">
        <w:rPr>
          <w:rFonts w:ascii="Garamond" w:hAnsi="Garamond"/>
          <w:sz w:val="20"/>
          <w:szCs w:val="20"/>
        </w:rPr>
        <w:t xml:space="preserve"> par </w:t>
      </w:r>
      <w:r w:rsidRPr="005C6CD3">
        <w:rPr>
          <w:rFonts w:ascii="Garamond" w:hAnsi="Garamond"/>
          <w:i/>
          <w:iCs/>
          <w:sz w:val="20"/>
          <w:szCs w:val="20"/>
        </w:rPr>
        <w:t>identification</w:t>
      </w:r>
      <w:r w:rsidR="00596414">
        <w:rPr>
          <w:rFonts w:ascii="Garamond" w:hAnsi="Garamond"/>
          <w:sz w:val="20"/>
          <w:szCs w:val="20"/>
        </w:rPr>
        <w:t xml:space="preserve">, </w:t>
      </w:r>
      <w:r w:rsidRPr="005C6CD3">
        <w:rPr>
          <w:rFonts w:ascii="Garamond" w:hAnsi="Garamond"/>
          <w:sz w:val="20"/>
          <w:szCs w:val="20"/>
        </w:rPr>
        <w:t xml:space="preserve">et surtout s'il prend cette forme réversible qui fait de </w:t>
      </w:r>
      <w:r w:rsidR="00397564" w:rsidRPr="005C6CD3">
        <w:rPr>
          <w:rFonts w:ascii="Garamond" w:hAnsi="Garamond"/>
          <w:sz w:val="20"/>
          <w:szCs w:val="20"/>
        </w:rPr>
        <w:t>l'</w:t>
      </w:r>
      <w:r w:rsidR="00397564" w:rsidRPr="005C6CD3">
        <w:rPr>
          <w:rFonts w:ascii="Garamond" w:hAnsi="Garamond"/>
          <w:i/>
          <w:color w:val="0000CC"/>
          <w:sz w:val="20"/>
          <w:szCs w:val="20"/>
        </w:rPr>
        <w:t>Un</w:t>
      </w:r>
      <w:r w:rsidRPr="005C6CD3">
        <w:rPr>
          <w:rFonts w:ascii="Garamond" w:hAnsi="Garamond"/>
          <w:sz w:val="20"/>
          <w:szCs w:val="20"/>
        </w:rPr>
        <w:t xml:space="preserve"> </w:t>
      </w:r>
      <w:r w:rsidRPr="005C6CD3">
        <w:rPr>
          <w:rFonts w:ascii="Garamond" w:hAnsi="Garamond"/>
          <w:i/>
          <w:sz w:val="20"/>
          <w:szCs w:val="20"/>
        </w:rPr>
        <w:t>l'Être suprême</w:t>
      </w:r>
      <w:r w:rsidR="00596414">
        <w:rPr>
          <w:rFonts w:ascii="Garamond" w:hAnsi="Garamond"/>
          <w:i/>
          <w:sz w:val="20"/>
          <w:szCs w:val="20"/>
        </w:rPr>
        <w:t xml:space="preserve">, </w:t>
      </w:r>
    </w:p>
    <w:p w:rsidR="00596414" w:rsidRDefault="0047305D" w:rsidP="005C6CD3">
      <w:pPr>
        <w:ind w:right="-570"/>
        <w:rPr>
          <w:rFonts w:ascii="Garamond" w:hAnsi="Garamond"/>
          <w:i/>
          <w:sz w:val="20"/>
          <w:szCs w:val="20"/>
        </w:rPr>
      </w:pPr>
      <w:r w:rsidRPr="005C6CD3">
        <w:rPr>
          <w:rFonts w:ascii="Garamond" w:hAnsi="Garamond"/>
          <w:sz w:val="20"/>
          <w:szCs w:val="20"/>
        </w:rPr>
        <w:t xml:space="preserve">est à proprement parler typique de </w:t>
      </w:r>
      <w:r w:rsidRPr="005C6CD3">
        <w:rPr>
          <w:rFonts w:ascii="Garamond" w:hAnsi="Garamond"/>
          <w:i/>
          <w:sz w:val="20"/>
          <w:szCs w:val="20"/>
        </w:rPr>
        <w:t>l'erreur philosophique</w:t>
      </w:r>
      <w:r w:rsidR="00596414">
        <w:rPr>
          <w:rFonts w:ascii="Garamond" w:hAnsi="Garamond"/>
          <w:sz w:val="20"/>
          <w:szCs w:val="20"/>
        </w:rPr>
        <w:t xml:space="preserve">. </w:t>
      </w:r>
      <w:r w:rsidRPr="005C6CD3">
        <w:rPr>
          <w:rFonts w:ascii="Garamond" w:hAnsi="Garamond"/>
          <w:sz w:val="20"/>
          <w:szCs w:val="20"/>
        </w:rPr>
        <w:t xml:space="preserve">Bien sûr, si je vous ai dit de lire </w:t>
      </w:r>
      <w:r w:rsidRPr="005C6CD3">
        <w:rPr>
          <w:rFonts w:ascii="Garamond" w:hAnsi="Garamond"/>
          <w:i/>
          <w:iCs/>
          <w:sz w:val="20"/>
          <w:szCs w:val="20"/>
        </w:rPr>
        <w:t>Le Sophiste</w:t>
      </w:r>
      <w:r w:rsidRPr="005C6CD3">
        <w:rPr>
          <w:rFonts w:ascii="Garamond" w:hAnsi="Garamond"/>
          <w:sz w:val="20"/>
          <w:szCs w:val="20"/>
        </w:rPr>
        <w:t xml:space="preserve"> de PLATON, c'est qu'on </w:t>
      </w:r>
      <w:r w:rsidRPr="005C6CD3">
        <w:rPr>
          <w:rFonts w:ascii="Garamond" w:hAnsi="Garamond"/>
          <w:i/>
          <w:sz w:val="20"/>
          <w:szCs w:val="20"/>
        </w:rPr>
        <w:t xml:space="preserve">est loin </w:t>
      </w:r>
    </w:p>
    <w:p w:rsidR="0047305D" w:rsidRPr="005C6CD3" w:rsidRDefault="0047305D" w:rsidP="005C6CD3">
      <w:pPr>
        <w:ind w:right="-570"/>
        <w:rPr>
          <w:rFonts w:ascii="Garamond" w:hAnsi="Garamond"/>
          <w:sz w:val="20"/>
          <w:szCs w:val="20"/>
        </w:rPr>
      </w:pPr>
      <w:r w:rsidRPr="005C6CD3">
        <w:rPr>
          <w:rFonts w:ascii="Garamond" w:hAnsi="Garamond"/>
          <w:i/>
          <w:sz w:val="20"/>
          <w:szCs w:val="20"/>
        </w:rPr>
        <w:t xml:space="preserve">d'y tomber dans cet </w:t>
      </w:r>
      <w:r w:rsidRPr="005C6CD3">
        <w:rPr>
          <w:rFonts w:ascii="Garamond" w:hAnsi="Garamond"/>
          <w:i/>
          <w:color w:val="0000CC"/>
          <w:sz w:val="20"/>
          <w:szCs w:val="20"/>
        </w:rPr>
        <w:t>Un</w:t>
      </w:r>
      <w:r w:rsidRPr="005C6CD3">
        <w:rPr>
          <w:rFonts w:ascii="Garamond" w:hAnsi="Garamond"/>
          <w:sz w:val="20"/>
          <w:szCs w:val="20"/>
        </w:rPr>
        <w:t>, et que PLOTIN est ici la meilleure référence pour en faire l'épreuve.</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i/>
          <w:sz w:val="20"/>
          <w:szCs w:val="20"/>
        </w:rPr>
      </w:pPr>
      <w:r w:rsidRPr="005C6CD3">
        <w:rPr>
          <w:rFonts w:ascii="Garamond" w:hAnsi="Garamond"/>
          <w:sz w:val="20"/>
          <w:szCs w:val="20"/>
        </w:rPr>
        <w:t xml:space="preserve">Je ne voudrais y opposer que les mystiques, pour autant que ce sont ceux que nous pouvons définir comme s'étant avancés, à leurs dépens, de </w:t>
      </w:r>
      <w:r w:rsidRPr="005C6CD3">
        <w:rPr>
          <w:rFonts w:ascii="Garamond" w:hAnsi="Garamond"/>
          <w:i/>
          <w:color w:val="0000CC"/>
          <w:sz w:val="20"/>
          <w:szCs w:val="20"/>
        </w:rPr>
        <w:t>petit</w:t>
      </w:r>
      <w:r w:rsidR="00397564" w:rsidRPr="005C6CD3">
        <w:rPr>
          <w:rFonts w:ascii="Garamond" w:hAnsi="Garamond"/>
          <w:i/>
          <w:color w:val="0000CC"/>
          <w:sz w:val="20"/>
          <w:szCs w:val="20"/>
        </w:rPr>
        <w:t>(</w:t>
      </w:r>
      <w:r w:rsidRPr="005C6CD3">
        <w:rPr>
          <w:rFonts w:ascii="Garamond" w:hAnsi="Garamond"/>
          <w:i/>
          <w:color w:val="0000CC"/>
          <w:sz w:val="20"/>
          <w:szCs w:val="20"/>
        </w:rPr>
        <w:t>a</w:t>
      </w:r>
      <w:r w:rsidR="00397564" w:rsidRPr="005C6CD3">
        <w:rPr>
          <w:rFonts w:ascii="Garamond" w:hAnsi="Garamond"/>
          <w:i/>
          <w:color w:val="0000CC"/>
          <w:sz w:val="20"/>
          <w:szCs w:val="20"/>
        </w:rPr>
        <w:t>)</w:t>
      </w:r>
      <w:r w:rsidRPr="005C6CD3">
        <w:rPr>
          <w:rFonts w:ascii="Garamond" w:hAnsi="Garamond"/>
          <w:i/>
          <w:sz w:val="20"/>
          <w:szCs w:val="20"/>
        </w:rPr>
        <w:t xml:space="preserve"> </w:t>
      </w:r>
      <w:r w:rsidRPr="005C6CD3">
        <w:rPr>
          <w:rFonts w:ascii="Garamond" w:hAnsi="Garamond"/>
          <w:sz w:val="20"/>
          <w:szCs w:val="20"/>
        </w:rPr>
        <w:t xml:space="preserve">vers cet Être qui </w:t>
      </w:r>
      <w:r w:rsidR="00596414">
        <w:rPr>
          <w:rFonts w:ascii="Garamond" w:hAnsi="Garamond"/>
          <w:sz w:val="20"/>
          <w:szCs w:val="20"/>
        </w:rPr>
        <w:t>-</w:t>
      </w:r>
      <w:r w:rsidRPr="005C6CD3">
        <w:rPr>
          <w:rFonts w:ascii="Garamond" w:hAnsi="Garamond"/>
          <w:sz w:val="20"/>
          <w:szCs w:val="20"/>
        </w:rPr>
        <w:t xml:space="preserve"> lui </w:t>
      </w:r>
      <w:r w:rsidR="00596414">
        <w:rPr>
          <w:rFonts w:ascii="Garamond" w:hAnsi="Garamond"/>
          <w:sz w:val="20"/>
          <w:szCs w:val="20"/>
        </w:rPr>
        <w:t>-</w:t>
      </w:r>
      <w:r w:rsidRPr="005C6CD3">
        <w:rPr>
          <w:rFonts w:ascii="Garamond" w:hAnsi="Garamond"/>
          <w:sz w:val="20"/>
          <w:szCs w:val="20"/>
        </w:rPr>
        <w:t xml:space="preserve"> n'a rien fait que de s'annoncer comme imprononçable, imprononçable quant à son nom, par rien d'autre que par ces lettres énigmatiques qui reproduisent </w:t>
      </w:r>
      <w:r w:rsidR="00596414">
        <w:rPr>
          <w:rFonts w:ascii="Garamond" w:hAnsi="Garamond"/>
          <w:sz w:val="20"/>
          <w:szCs w:val="20"/>
        </w:rPr>
        <w:t>-</w:t>
      </w:r>
      <w:r w:rsidRPr="005C6CD3">
        <w:rPr>
          <w:rFonts w:ascii="Garamond" w:hAnsi="Garamond"/>
          <w:sz w:val="20"/>
          <w:szCs w:val="20"/>
        </w:rPr>
        <w:t xml:space="preserve"> </w:t>
      </w:r>
      <w:r w:rsidRPr="005C6CD3">
        <w:rPr>
          <w:rFonts w:ascii="Garamond" w:hAnsi="Garamond"/>
          <w:i/>
          <w:sz w:val="20"/>
          <w:szCs w:val="20"/>
        </w:rPr>
        <w:t>le sait</w:t>
      </w:r>
      <w:r w:rsidR="00596414">
        <w:rPr>
          <w:rFonts w:ascii="Garamond" w:hAnsi="Garamond"/>
          <w:i/>
          <w:sz w:val="20"/>
          <w:szCs w:val="20"/>
        </w:rPr>
        <w:t>-</w:t>
      </w:r>
      <w:r w:rsidRPr="005C6CD3">
        <w:rPr>
          <w:rFonts w:ascii="Garamond" w:hAnsi="Garamond"/>
          <w:i/>
          <w:sz w:val="20"/>
          <w:szCs w:val="20"/>
        </w:rPr>
        <w:t>on ?</w:t>
      </w:r>
      <w:r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la forme générale </w:t>
      </w:r>
      <w:r w:rsidRPr="005C6CD3">
        <w:rPr>
          <w:rFonts w:ascii="Garamond" w:hAnsi="Garamond"/>
          <w:iCs/>
          <w:sz w:val="20"/>
          <w:szCs w:val="20"/>
        </w:rPr>
        <w:t>du</w:t>
      </w:r>
      <w:r w:rsidR="00397564" w:rsidRPr="005C6CD3">
        <w:rPr>
          <w:rFonts w:ascii="Garamond" w:hAnsi="Garamond"/>
          <w:iCs/>
          <w:sz w:val="20"/>
          <w:szCs w:val="20"/>
        </w:rPr>
        <w:t> </w:t>
      </w:r>
      <w:r w:rsidRPr="005C6CD3">
        <w:rPr>
          <w:rFonts w:ascii="Garamond" w:hAnsi="Garamond"/>
          <w:i/>
          <w:sz w:val="20"/>
          <w:szCs w:val="20"/>
        </w:rPr>
        <w:t xml:space="preserve"> </w:t>
      </w:r>
      <w:r w:rsidRPr="005C6CD3">
        <w:rPr>
          <w:rFonts w:ascii="Garamond" w:hAnsi="Garamond"/>
          <w:iCs/>
          <w:sz w:val="20"/>
          <w:szCs w:val="20"/>
        </w:rPr>
        <w:t>« </w:t>
      </w:r>
      <w:r w:rsidR="00397564" w:rsidRPr="005C6CD3">
        <w:rPr>
          <w:rFonts w:ascii="Garamond" w:hAnsi="Garamond"/>
          <w:i/>
          <w:color w:val="0000CC"/>
          <w:sz w:val="20"/>
          <w:szCs w:val="20"/>
        </w:rPr>
        <w:t>J</w:t>
      </w:r>
      <w:r w:rsidRPr="005C6CD3">
        <w:rPr>
          <w:rFonts w:ascii="Garamond" w:hAnsi="Garamond"/>
          <w:i/>
          <w:color w:val="0000CC"/>
          <w:sz w:val="20"/>
          <w:szCs w:val="20"/>
        </w:rPr>
        <w:t xml:space="preserve">e </w:t>
      </w:r>
      <w:r w:rsidRPr="005C6CD3">
        <w:rPr>
          <w:rFonts w:ascii="Garamond" w:hAnsi="Garamond"/>
          <w:i/>
          <w:iCs/>
          <w:color w:val="0000CC"/>
          <w:sz w:val="20"/>
          <w:szCs w:val="20"/>
        </w:rPr>
        <w:t>suis</w:t>
      </w:r>
      <w:r w:rsidR="00596414">
        <w:rPr>
          <w:rFonts w:ascii="Garamond" w:hAnsi="Garamond"/>
          <w:i/>
          <w:iCs/>
          <w:color w:val="0000CC"/>
          <w:sz w:val="20"/>
          <w:szCs w:val="20"/>
        </w:rPr>
        <w:t>...</w:t>
      </w:r>
      <w:r w:rsidR="00596414">
        <w:rPr>
          <w:rFonts w:ascii="Garamond" w:hAnsi="Garamond"/>
          <w:color w:val="0000CC"/>
          <w:sz w:val="20"/>
          <w:szCs w:val="20"/>
        </w:rPr>
        <w:t xml:space="preserve"> - </w:t>
      </w:r>
      <w:r w:rsidRPr="005C6CD3">
        <w:rPr>
          <w:rFonts w:ascii="Garamond" w:hAnsi="Garamond"/>
          <w:sz w:val="20"/>
          <w:szCs w:val="20"/>
        </w:rPr>
        <w:t xml:space="preserve">non pas </w:t>
      </w:r>
      <w:r w:rsidRPr="005C6CD3">
        <w:rPr>
          <w:rFonts w:ascii="Garamond" w:hAnsi="Garamond"/>
          <w:i/>
          <w:sz w:val="20"/>
          <w:szCs w:val="20"/>
        </w:rPr>
        <w:t xml:space="preserve">celui qui suis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ni </w:t>
      </w:r>
      <w:r w:rsidRPr="005C6CD3">
        <w:rPr>
          <w:rFonts w:ascii="Garamond" w:hAnsi="Garamond"/>
          <w:i/>
          <w:sz w:val="20"/>
          <w:szCs w:val="20"/>
        </w:rPr>
        <w:t xml:space="preserve">celui qui </w:t>
      </w:r>
      <w:r w:rsidRPr="005C6CD3">
        <w:rPr>
          <w:rFonts w:ascii="Garamond" w:hAnsi="Garamond"/>
          <w:i/>
          <w:iCs/>
          <w:sz w:val="20"/>
          <w:szCs w:val="20"/>
        </w:rPr>
        <w:t>est</w:t>
      </w:r>
      <w:r w:rsidRPr="005C6CD3">
        <w:rPr>
          <w:rFonts w:ascii="Garamond" w:hAnsi="Garamond"/>
          <w:sz w:val="20"/>
          <w:szCs w:val="20"/>
        </w:rPr>
        <w:t xml:space="preserve"> mais </w:t>
      </w:r>
      <w:r w:rsidR="00596414">
        <w:rPr>
          <w:rFonts w:ascii="Garamond" w:hAnsi="Garamond"/>
          <w:sz w:val="20"/>
          <w:szCs w:val="20"/>
        </w:rPr>
        <w:t xml:space="preserve">- </w:t>
      </w:r>
      <w:r w:rsidR="00596414" w:rsidRPr="00596414">
        <w:rPr>
          <w:rFonts w:ascii="Garamond" w:hAnsi="Garamond"/>
          <w:color w:val="3333FF"/>
          <w:sz w:val="20"/>
          <w:szCs w:val="20"/>
        </w:rPr>
        <w:t>...</w:t>
      </w:r>
      <w:r w:rsidRPr="00596414">
        <w:rPr>
          <w:rFonts w:ascii="Garamond" w:hAnsi="Garamond"/>
          <w:i/>
          <w:color w:val="3333FF"/>
          <w:sz w:val="20"/>
          <w:szCs w:val="20"/>
        </w:rPr>
        <w:t xml:space="preserve">ce </w:t>
      </w:r>
      <w:r w:rsidRPr="005C6CD3">
        <w:rPr>
          <w:rFonts w:ascii="Garamond" w:hAnsi="Garamond"/>
          <w:i/>
          <w:color w:val="0000CC"/>
          <w:sz w:val="20"/>
          <w:szCs w:val="20"/>
        </w:rPr>
        <w:t>que je suis</w:t>
      </w:r>
      <w:r w:rsidRPr="005C6CD3">
        <w:rPr>
          <w:rFonts w:ascii="Garamond" w:hAnsi="Garamond"/>
          <w:i/>
          <w:sz w:val="20"/>
          <w:szCs w:val="20"/>
        </w:rPr>
        <w:t xml:space="preserve"> </w:t>
      </w:r>
      <w:r w:rsidRPr="005C6CD3">
        <w:rPr>
          <w:rFonts w:ascii="Garamond" w:hAnsi="Garamond"/>
          <w:iCs/>
          <w:sz w:val="20"/>
          <w:szCs w:val="20"/>
        </w:rPr>
        <w:t>».</w:t>
      </w:r>
      <w:r w:rsidRPr="005C6CD3">
        <w:rPr>
          <w:rFonts w:ascii="Garamond" w:hAnsi="Garamond"/>
          <w:i/>
          <w:sz w:val="20"/>
          <w:szCs w:val="20"/>
        </w:rPr>
        <w:t xml:space="preserve"> </w:t>
      </w:r>
      <w:r w:rsidRPr="005C6CD3">
        <w:rPr>
          <w:rFonts w:ascii="Garamond" w:hAnsi="Garamond"/>
          <w:sz w:val="20"/>
          <w:szCs w:val="20"/>
        </w:rPr>
        <w:t>C'est</w:t>
      </w:r>
      <w:r w:rsidR="00596414">
        <w:rPr>
          <w:rFonts w:ascii="Garamond" w:hAnsi="Garamond"/>
          <w:sz w:val="20"/>
          <w:szCs w:val="20"/>
        </w:rPr>
        <w:t>-</w:t>
      </w:r>
      <w:r w:rsidRPr="005C6CD3">
        <w:rPr>
          <w:rFonts w:ascii="Garamond" w:hAnsi="Garamond"/>
          <w:sz w:val="20"/>
          <w:szCs w:val="20"/>
        </w:rPr>
        <w:t>à</w:t>
      </w:r>
      <w:r w:rsidR="00596414">
        <w:rPr>
          <w:rFonts w:ascii="Garamond" w:hAnsi="Garamond"/>
          <w:sz w:val="20"/>
          <w:szCs w:val="20"/>
        </w:rPr>
        <w:t>-</w:t>
      </w:r>
      <w:r w:rsidRPr="005C6CD3">
        <w:rPr>
          <w:rFonts w:ascii="Garamond" w:hAnsi="Garamond"/>
          <w:sz w:val="20"/>
          <w:szCs w:val="20"/>
        </w:rPr>
        <w:t>dire cherchez toujours</w:t>
      </w:r>
      <w:r w:rsidR="00596414">
        <w:rPr>
          <w:rFonts w:ascii="Garamond" w:hAnsi="Garamond"/>
          <w:sz w:val="20"/>
          <w:szCs w:val="20"/>
        </w:rPr>
        <w:t xml:space="preserve"> </w:t>
      </w:r>
      <w:r w:rsidRPr="005C6CD3">
        <w:rPr>
          <w:rFonts w:ascii="Garamond" w:hAnsi="Garamond"/>
          <w:sz w:val="20"/>
          <w:szCs w:val="20"/>
        </w:rPr>
        <w:t>!</w:t>
      </w:r>
    </w:p>
    <w:p w:rsidR="0047305D" w:rsidRPr="005C6CD3" w:rsidRDefault="0047305D" w:rsidP="005C6CD3">
      <w:pPr>
        <w:ind w:right="-570"/>
        <w:rPr>
          <w:rFonts w:ascii="Garamond" w:hAnsi="Garamond"/>
          <w:sz w:val="20"/>
          <w:szCs w:val="20"/>
        </w:rPr>
      </w:pPr>
    </w:p>
    <w:p w:rsidR="0047305D" w:rsidRPr="005C6CD3" w:rsidRDefault="003F1CCA" w:rsidP="005C6CD3">
      <w:pPr>
        <w:ind w:right="-570"/>
        <w:rPr>
          <w:rFonts w:ascii="Garamond" w:hAnsi="Garamond"/>
          <w:sz w:val="20"/>
          <w:szCs w:val="20"/>
        </w:rPr>
      </w:pPr>
      <w:r w:rsidRPr="005C6CD3">
        <w:rPr>
          <w:rFonts w:ascii="Garamond" w:hAnsi="Garamond"/>
          <w:sz w:val="20"/>
          <w:szCs w:val="20"/>
        </w:rPr>
        <w:t>V</w:t>
      </w:r>
      <w:r w:rsidR="0047305D" w:rsidRPr="005C6CD3">
        <w:rPr>
          <w:rFonts w:ascii="Garamond" w:hAnsi="Garamond"/>
          <w:sz w:val="20"/>
          <w:szCs w:val="20"/>
        </w:rPr>
        <w:t xml:space="preserve">ous </w:t>
      </w:r>
      <w:r w:rsidRPr="005C6CD3">
        <w:rPr>
          <w:rFonts w:ascii="Garamond" w:hAnsi="Garamond"/>
          <w:sz w:val="20"/>
          <w:szCs w:val="20"/>
        </w:rPr>
        <w:t xml:space="preserve">ne </w:t>
      </w:r>
      <w:r w:rsidR="0047305D" w:rsidRPr="005C6CD3">
        <w:rPr>
          <w:rFonts w:ascii="Garamond" w:hAnsi="Garamond"/>
          <w:sz w:val="20"/>
          <w:szCs w:val="20"/>
        </w:rPr>
        <w:t>voyez là rien qui spécifie tellement…</w:t>
      </w:r>
    </w:p>
    <w:p w:rsidR="0047305D" w:rsidRPr="005C6CD3" w:rsidRDefault="0047305D" w:rsidP="00596414">
      <w:pPr>
        <w:ind w:right="-570" w:firstLine="708"/>
        <w:rPr>
          <w:rFonts w:ascii="Garamond" w:hAnsi="Garamond"/>
          <w:sz w:val="20"/>
          <w:szCs w:val="20"/>
        </w:rPr>
      </w:pPr>
      <w:r w:rsidRPr="005C6CD3">
        <w:rPr>
          <w:rFonts w:ascii="Garamond" w:hAnsi="Garamond"/>
          <w:sz w:val="20"/>
          <w:szCs w:val="20"/>
        </w:rPr>
        <w:t>encore qu'il mérite d'être spécifié à un autre niveau pour la référence qu'on en fait au père</w:t>
      </w:r>
    </w:p>
    <w:p w:rsidR="00397564" w:rsidRPr="005C6CD3" w:rsidRDefault="0047305D" w:rsidP="005C6CD3">
      <w:pPr>
        <w:ind w:right="-570"/>
        <w:rPr>
          <w:rFonts w:ascii="Garamond" w:hAnsi="Garamond"/>
          <w:sz w:val="20"/>
          <w:szCs w:val="20"/>
        </w:rPr>
      </w:pPr>
      <w:r w:rsidRPr="005C6CD3">
        <w:rPr>
          <w:rFonts w:ascii="Garamond" w:hAnsi="Garamond"/>
          <w:sz w:val="20"/>
          <w:szCs w:val="20"/>
        </w:rPr>
        <w:t xml:space="preserve">…le Dieu des Juifs, car à la vérité le </w:t>
      </w:r>
      <w:r w:rsidRPr="005C6CD3">
        <w:rPr>
          <w:rFonts w:ascii="Garamond" w:hAnsi="Garamond"/>
          <w:i/>
          <w:color w:val="0000CC"/>
          <w:sz w:val="20"/>
          <w:szCs w:val="20"/>
        </w:rPr>
        <w:t>Tao</w:t>
      </w:r>
      <w:r w:rsidRPr="005C6CD3">
        <w:rPr>
          <w:rFonts w:ascii="Garamond" w:hAnsi="Garamond"/>
          <w:sz w:val="20"/>
          <w:szCs w:val="20"/>
        </w:rPr>
        <w:t xml:space="preserve"> s'énonce, comme vous le savez, de notre temps où le Zen court les rues, vous avez bien dû récolter dans un coin que </w:t>
      </w:r>
      <w:r w:rsidR="00397564" w:rsidRPr="005C6CD3">
        <w:rPr>
          <w:rFonts w:ascii="Garamond" w:hAnsi="Garamond"/>
          <w:sz w:val="20"/>
          <w:szCs w:val="20"/>
        </w:rPr>
        <w:t>« </w:t>
      </w:r>
      <w:r w:rsidR="00397564" w:rsidRPr="005C6CD3">
        <w:rPr>
          <w:rFonts w:ascii="Garamond" w:hAnsi="Garamond"/>
          <w:i/>
          <w:sz w:val="20"/>
          <w:szCs w:val="20"/>
        </w:rPr>
        <w:t>L</w:t>
      </w:r>
      <w:r w:rsidRPr="005C6CD3">
        <w:rPr>
          <w:rFonts w:ascii="Garamond" w:hAnsi="Garamond"/>
          <w:i/>
          <w:sz w:val="20"/>
          <w:szCs w:val="20"/>
        </w:rPr>
        <w:t>e Tao qui peut se nommer n'est pas le vrai Tao</w:t>
      </w:r>
      <w:r w:rsidR="00397564" w:rsidRPr="005C6CD3">
        <w:rPr>
          <w:rFonts w:ascii="Garamond" w:hAnsi="Garamond"/>
          <w:sz w:val="20"/>
          <w:szCs w:val="20"/>
        </w:rPr>
        <w:t> »</w:t>
      </w:r>
      <w:r w:rsidRPr="005C6CD3">
        <w:rPr>
          <w:rFonts w:ascii="Garamond" w:hAnsi="Garamond"/>
          <w:sz w:val="20"/>
          <w:szCs w:val="20"/>
        </w:rPr>
        <w:t>. Enfin, nous ne sommes pas là pour nous gargariser avec ces vieilles plaisante</w:t>
      </w:r>
      <w:r w:rsidRPr="005C6CD3">
        <w:rPr>
          <w:rFonts w:ascii="Garamond" w:hAnsi="Garamond"/>
          <w:sz w:val="20"/>
          <w:szCs w:val="20"/>
        </w:rPr>
        <w:softHyphen/>
        <w:t>ries.</w:t>
      </w:r>
      <w:r w:rsidR="00596414">
        <w:rPr>
          <w:rFonts w:ascii="Garamond" w:hAnsi="Garamond"/>
          <w:sz w:val="20"/>
          <w:szCs w:val="20"/>
        </w:rPr>
        <w:t xml:space="preserve"> </w:t>
      </w:r>
      <w:r w:rsidRPr="005C6CD3">
        <w:rPr>
          <w:rFonts w:ascii="Garamond" w:hAnsi="Garamond"/>
          <w:sz w:val="20"/>
          <w:szCs w:val="20"/>
        </w:rPr>
        <w:t xml:space="preserve">Quand je parle des mystiques, je parle simplement des trous qu'ils rencontrent. </w:t>
      </w:r>
    </w:p>
    <w:p w:rsidR="003F1CCA" w:rsidRPr="005C6CD3" w:rsidRDefault="003F1CCA"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Je parle de </w:t>
      </w:r>
      <w:r w:rsidR="00397564" w:rsidRPr="005C6CD3">
        <w:rPr>
          <w:rFonts w:ascii="Garamond" w:hAnsi="Garamond"/>
          <w:i/>
          <w:iCs/>
          <w:sz w:val="20"/>
          <w:szCs w:val="20"/>
        </w:rPr>
        <w:t>L</w:t>
      </w:r>
      <w:r w:rsidRPr="005C6CD3">
        <w:rPr>
          <w:rFonts w:ascii="Garamond" w:hAnsi="Garamond"/>
          <w:i/>
          <w:iCs/>
          <w:sz w:val="20"/>
          <w:szCs w:val="20"/>
        </w:rPr>
        <w:t>a Nuit obscure</w:t>
      </w:r>
      <w:r w:rsidR="00596414">
        <w:rPr>
          <w:rFonts w:ascii="Garamond" w:hAnsi="Garamond"/>
          <w:i/>
          <w:iCs/>
          <w:sz w:val="20"/>
          <w:szCs w:val="20"/>
        </w:rPr>
        <w:t xml:space="preserve"> </w:t>
      </w:r>
      <w:r w:rsidRPr="00596414">
        <w:rPr>
          <w:rStyle w:val="Appelnotedebasdep"/>
          <w:rFonts w:ascii="Garamond" w:hAnsi="Garamond"/>
          <w:b/>
          <w:bCs/>
          <w:color w:val="C00000"/>
          <w:sz w:val="20"/>
          <w:szCs w:val="20"/>
        </w:rPr>
        <w:footnoteReference w:id="80"/>
      </w:r>
      <w:r w:rsidRPr="005C6CD3">
        <w:rPr>
          <w:rFonts w:ascii="Garamond" w:hAnsi="Garamond"/>
          <w:sz w:val="20"/>
          <w:szCs w:val="20"/>
        </w:rPr>
        <w:t xml:space="preserve"> par exemple, qui prouve que</w:t>
      </w:r>
      <w:r w:rsidR="00596414">
        <w:rPr>
          <w:rFonts w:ascii="Garamond" w:hAnsi="Garamond"/>
          <w:sz w:val="20"/>
          <w:szCs w:val="20"/>
        </w:rPr>
        <w:t xml:space="preserve">, </w:t>
      </w:r>
      <w:r w:rsidRPr="005C6CD3">
        <w:rPr>
          <w:rFonts w:ascii="Garamond" w:hAnsi="Garamond"/>
          <w:sz w:val="20"/>
          <w:szCs w:val="20"/>
        </w:rPr>
        <w:t>quant à ce qu'il peut y avoir d'unitif dans les rapports de la créature à quoi que ce soit</w:t>
      </w:r>
      <w:r w:rsidR="00596414">
        <w:rPr>
          <w:rFonts w:ascii="Garamond" w:hAnsi="Garamond"/>
          <w:sz w:val="20"/>
          <w:szCs w:val="20"/>
        </w:rPr>
        <w:t xml:space="preserve">, </w:t>
      </w:r>
      <w:r w:rsidRPr="005C6CD3">
        <w:rPr>
          <w:rFonts w:ascii="Garamond" w:hAnsi="Garamond"/>
          <w:sz w:val="20"/>
          <w:szCs w:val="20"/>
        </w:rPr>
        <w:t>il peut toujours</w:t>
      </w:r>
      <w:r w:rsidR="00596414">
        <w:rPr>
          <w:rFonts w:ascii="Garamond" w:hAnsi="Garamond"/>
          <w:sz w:val="20"/>
          <w:szCs w:val="20"/>
        </w:rPr>
        <w:t xml:space="preserve"> - </w:t>
      </w:r>
      <w:r w:rsidRPr="005C6CD3">
        <w:rPr>
          <w:rFonts w:ascii="Garamond" w:hAnsi="Garamond"/>
          <w:sz w:val="20"/>
          <w:szCs w:val="20"/>
        </w:rPr>
        <w:t>même avec les méthodes les plus subtiles et les plus rigou</w:t>
      </w:r>
      <w:r w:rsidRPr="005C6CD3">
        <w:rPr>
          <w:rFonts w:ascii="Garamond" w:hAnsi="Garamond"/>
          <w:sz w:val="20"/>
          <w:szCs w:val="20"/>
        </w:rPr>
        <w:softHyphen/>
        <w:t>reuses</w:t>
      </w:r>
      <w:r w:rsidR="00596414">
        <w:rPr>
          <w:rFonts w:ascii="Garamond" w:hAnsi="Garamond"/>
          <w:sz w:val="20"/>
          <w:szCs w:val="20"/>
        </w:rPr>
        <w:t xml:space="preserve"> - </w:t>
      </w:r>
      <w:r w:rsidRPr="005C6CD3">
        <w:rPr>
          <w:rFonts w:ascii="Garamond" w:hAnsi="Garamond"/>
          <w:sz w:val="20"/>
          <w:szCs w:val="20"/>
        </w:rPr>
        <w:t xml:space="preserve">s'y rencontrer un os. </w:t>
      </w:r>
    </w:p>
    <w:p w:rsidR="0047305D" w:rsidRPr="005C6CD3" w:rsidRDefault="0047305D" w:rsidP="005C6CD3">
      <w:pPr>
        <w:ind w:right="-570"/>
        <w:rPr>
          <w:rFonts w:ascii="Garamond" w:hAnsi="Garamond"/>
          <w:sz w:val="20"/>
          <w:szCs w:val="20"/>
        </w:rPr>
      </w:pPr>
    </w:p>
    <w:p w:rsidR="00596414" w:rsidRDefault="00596414"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Les mystiques, pour tout dire</w:t>
      </w:r>
      <w:r w:rsidR="00596414">
        <w:rPr>
          <w:rFonts w:ascii="Garamond" w:hAnsi="Garamond"/>
          <w:sz w:val="20"/>
          <w:szCs w:val="20"/>
        </w:rPr>
        <w:t xml:space="preserve"> - </w:t>
      </w:r>
      <w:r w:rsidR="00397564" w:rsidRPr="005C6CD3">
        <w:rPr>
          <w:rFonts w:ascii="Garamond" w:hAnsi="Garamond"/>
          <w:sz w:val="20"/>
          <w:szCs w:val="20"/>
        </w:rPr>
        <w:t>c'est,</w:t>
      </w:r>
      <w:r w:rsidRPr="005C6CD3">
        <w:rPr>
          <w:rFonts w:ascii="Garamond" w:hAnsi="Garamond"/>
          <w:sz w:val="20"/>
          <w:szCs w:val="20"/>
        </w:rPr>
        <w:t xml:space="preserve"> je dois dire aussi</w:t>
      </w:r>
      <w:r w:rsidR="00397564" w:rsidRPr="005C6CD3">
        <w:rPr>
          <w:rFonts w:ascii="Garamond" w:hAnsi="Garamond"/>
          <w:sz w:val="20"/>
          <w:szCs w:val="20"/>
        </w:rPr>
        <w:t>,</w:t>
      </w:r>
      <w:r w:rsidRPr="005C6CD3">
        <w:rPr>
          <w:rFonts w:ascii="Garamond" w:hAnsi="Garamond"/>
          <w:sz w:val="20"/>
          <w:szCs w:val="20"/>
        </w:rPr>
        <w:t xml:space="preserve"> le seul point par où ils m'intéres</w:t>
      </w:r>
      <w:r w:rsidRPr="005C6CD3">
        <w:rPr>
          <w:rFonts w:ascii="Garamond" w:hAnsi="Garamond"/>
          <w:sz w:val="20"/>
          <w:szCs w:val="20"/>
        </w:rPr>
        <w:softHyphen/>
        <w:t>sent. Je ne suis pas en train de vous faire de l'acte sexuel</w:t>
      </w:r>
      <w:r w:rsidR="00596414">
        <w:rPr>
          <w:rFonts w:ascii="Garamond" w:hAnsi="Garamond"/>
          <w:sz w:val="20"/>
          <w:szCs w:val="20"/>
        </w:rPr>
        <w:t>,</w:t>
      </w:r>
      <w:r w:rsidRPr="005C6CD3">
        <w:rPr>
          <w:rFonts w:ascii="Garamond" w:hAnsi="Garamond"/>
          <w:sz w:val="20"/>
          <w:szCs w:val="20"/>
        </w:rPr>
        <w:t xml:space="preserve"> je pense que vous vous en apercevez suffisamment</w:t>
      </w:r>
      <w:r w:rsidR="00596414">
        <w:rPr>
          <w:rFonts w:ascii="Garamond" w:hAnsi="Garamond"/>
          <w:sz w:val="20"/>
          <w:szCs w:val="20"/>
        </w:rPr>
        <w:t xml:space="preserve">, </w:t>
      </w:r>
      <w:r w:rsidRPr="005C6CD3">
        <w:rPr>
          <w:rFonts w:ascii="Garamond" w:hAnsi="Garamond"/>
          <w:sz w:val="20"/>
          <w:szCs w:val="20"/>
        </w:rPr>
        <w:t>une « théo</w:t>
      </w:r>
      <w:r w:rsidRPr="005C6CD3">
        <w:rPr>
          <w:rFonts w:ascii="Garamond" w:hAnsi="Garamond"/>
          <w:sz w:val="20"/>
          <w:szCs w:val="20"/>
        </w:rPr>
        <w:softHyphen/>
        <w:t>rie » entre guillemets « mystique »</w:t>
      </w:r>
      <w:r w:rsidR="00596414">
        <w:rPr>
          <w:rFonts w:ascii="Garamond" w:hAnsi="Garamond"/>
          <w:sz w:val="20"/>
          <w:szCs w:val="20"/>
        </w:rPr>
        <w:t xml:space="preserve"> - </w:t>
      </w:r>
      <w:r w:rsidRPr="005C6CD3">
        <w:rPr>
          <w:rFonts w:ascii="Garamond" w:hAnsi="Garamond"/>
          <w:sz w:val="20"/>
          <w:szCs w:val="20"/>
        </w:rPr>
        <w:t>les mystiques, on en par</w:t>
      </w:r>
      <w:r w:rsidRPr="005C6CD3">
        <w:rPr>
          <w:rFonts w:ascii="Garamond" w:hAnsi="Garamond"/>
          <w:sz w:val="20"/>
          <w:szCs w:val="20"/>
        </w:rPr>
        <w:softHyphen/>
        <w:t xml:space="preserve">le pour signaler qu'ils sont moins bêtes que les philosophes, de même que les malades sont moins bêtes que les psychanalystes. </w:t>
      </w:r>
    </w:p>
    <w:p w:rsidR="00397564" w:rsidRPr="005C6CD3" w:rsidRDefault="00397564"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Ceci tient uniquement à ceci : c'est que c'est une des alternatives, renouvelée, de ce que j'ai déjà plusieurs fois donné comme </w:t>
      </w:r>
      <w:r w:rsidRPr="00596414">
        <w:rPr>
          <w:rFonts w:ascii="Garamond" w:hAnsi="Garamond"/>
          <w:i/>
          <w:sz w:val="20"/>
          <w:szCs w:val="20"/>
        </w:rPr>
        <w:t>formule de l'aliénation</w:t>
      </w:r>
      <w:r w:rsidRPr="005C6CD3">
        <w:rPr>
          <w:rFonts w:ascii="Garamond" w:hAnsi="Garamond"/>
          <w:sz w:val="20"/>
          <w:szCs w:val="20"/>
        </w:rPr>
        <w:t xml:space="preserve"> : </w:t>
      </w:r>
      <w:r w:rsidR="00397564" w:rsidRPr="005C6CD3">
        <w:rPr>
          <w:rFonts w:ascii="Garamond" w:hAnsi="Garamond"/>
          <w:sz w:val="20"/>
          <w:szCs w:val="20"/>
        </w:rPr>
        <w:t>« </w:t>
      </w:r>
      <w:r w:rsidR="00397564" w:rsidRPr="005C6CD3">
        <w:rPr>
          <w:rFonts w:ascii="Garamond" w:hAnsi="Garamond"/>
          <w:i/>
          <w:sz w:val="20"/>
          <w:szCs w:val="20"/>
        </w:rPr>
        <w:t>L</w:t>
      </w:r>
      <w:r w:rsidRPr="005C6CD3">
        <w:rPr>
          <w:rFonts w:ascii="Garamond" w:hAnsi="Garamond"/>
          <w:i/>
          <w:sz w:val="20"/>
          <w:szCs w:val="20"/>
        </w:rPr>
        <w:t>a bourse ou la vie</w:t>
      </w:r>
      <w:r w:rsidR="00397564" w:rsidRPr="005C6CD3">
        <w:rPr>
          <w:rFonts w:ascii="Garamond" w:hAnsi="Garamond"/>
          <w:i/>
          <w:sz w:val="20"/>
          <w:szCs w:val="20"/>
        </w:rPr>
        <w:t> ?</w:t>
      </w:r>
      <w:r w:rsidR="00397564" w:rsidRPr="005C6CD3">
        <w:rPr>
          <w:rFonts w:ascii="Garamond" w:hAnsi="Garamond"/>
          <w:sz w:val="20"/>
          <w:szCs w:val="20"/>
        </w:rPr>
        <w:t> »</w:t>
      </w:r>
      <w:r w:rsidRPr="005C6CD3">
        <w:rPr>
          <w:rFonts w:ascii="Garamond" w:hAnsi="Garamond"/>
          <w:i/>
          <w:sz w:val="20"/>
          <w:szCs w:val="20"/>
        </w:rPr>
        <w:t xml:space="preserve">, </w:t>
      </w:r>
      <w:r w:rsidR="00397564" w:rsidRPr="005C6CD3">
        <w:rPr>
          <w:rFonts w:ascii="Garamond" w:hAnsi="Garamond"/>
          <w:sz w:val="20"/>
          <w:szCs w:val="20"/>
        </w:rPr>
        <w:t>«</w:t>
      </w:r>
      <w:r w:rsidR="00397564" w:rsidRPr="005C6CD3">
        <w:rPr>
          <w:rFonts w:ascii="Garamond" w:hAnsi="Garamond"/>
          <w:i/>
          <w:sz w:val="20"/>
          <w:szCs w:val="20"/>
        </w:rPr>
        <w:t> L</w:t>
      </w:r>
      <w:r w:rsidRPr="005C6CD3">
        <w:rPr>
          <w:rFonts w:ascii="Garamond" w:hAnsi="Garamond"/>
          <w:i/>
          <w:sz w:val="20"/>
          <w:szCs w:val="20"/>
        </w:rPr>
        <w:t>a liber</w:t>
      </w:r>
      <w:r w:rsidRPr="005C6CD3">
        <w:rPr>
          <w:rFonts w:ascii="Garamond" w:hAnsi="Garamond"/>
          <w:i/>
          <w:sz w:val="20"/>
          <w:szCs w:val="20"/>
        </w:rPr>
        <w:softHyphen/>
        <w:t xml:space="preserve">té </w:t>
      </w:r>
      <w:r w:rsidRPr="005C6CD3">
        <w:rPr>
          <w:rFonts w:ascii="Garamond" w:hAnsi="Garamond"/>
          <w:i/>
          <w:iCs/>
          <w:sz w:val="20"/>
          <w:szCs w:val="20"/>
        </w:rPr>
        <w:t>ou la mort</w:t>
      </w:r>
      <w:r w:rsidR="00397564" w:rsidRPr="005C6CD3">
        <w:rPr>
          <w:rFonts w:ascii="Garamond" w:hAnsi="Garamond"/>
          <w:i/>
          <w:iCs/>
          <w:sz w:val="20"/>
          <w:szCs w:val="20"/>
        </w:rPr>
        <w:t> ?</w:t>
      </w:r>
      <w:r w:rsidR="00397564" w:rsidRPr="005C6CD3">
        <w:rPr>
          <w:rFonts w:ascii="Garamond" w:hAnsi="Garamond"/>
          <w:iCs/>
          <w:sz w:val="20"/>
          <w:szCs w:val="20"/>
        </w:rPr>
        <w:t> »</w:t>
      </w:r>
      <w:r w:rsidRPr="005C6CD3">
        <w:rPr>
          <w:rFonts w:ascii="Garamond" w:hAnsi="Garamond"/>
          <w:sz w:val="20"/>
          <w:szCs w:val="20"/>
        </w:rPr>
        <w:t xml:space="preserve">, </w:t>
      </w:r>
      <w:r w:rsidR="00397564" w:rsidRPr="005C6CD3">
        <w:rPr>
          <w:rFonts w:ascii="Garamond" w:hAnsi="Garamond"/>
          <w:sz w:val="20"/>
          <w:szCs w:val="20"/>
        </w:rPr>
        <w:t>« </w:t>
      </w:r>
      <w:r w:rsidR="00397564" w:rsidRPr="005C6CD3">
        <w:rPr>
          <w:rFonts w:ascii="Garamond" w:hAnsi="Garamond"/>
          <w:i/>
          <w:sz w:val="20"/>
          <w:szCs w:val="20"/>
        </w:rPr>
        <w:t>L</w:t>
      </w:r>
      <w:r w:rsidRPr="005C6CD3">
        <w:rPr>
          <w:rFonts w:ascii="Garamond" w:hAnsi="Garamond"/>
          <w:i/>
          <w:sz w:val="20"/>
          <w:szCs w:val="20"/>
        </w:rPr>
        <w:t>a bêtise ou la canaillerie</w:t>
      </w:r>
      <w:r w:rsidR="00397564" w:rsidRPr="005C6CD3">
        <w:rPr>
          <w:rFonts w:ascii="Garamond" w:hAnsi="Garamond"/>
          <w:i/>
          <w:sz w:val="20"/>
          <w:szCs w:val="20"/>
        </w:rPr>
        <w:t> ?</w:t>
      </w:r>
      <w:r w:rsidR="00397564" w:rsidRPr="005C6CD3">
        <w:rPr>
          <w:rFonts w:ascii="Garamond" w:hAnsi="Garamond"/>
          <w:sz w:val="20"/>
          <w:szCs w:val="20"/>
        </w:rPr>
        <w:t> »</w:t>
      </w:r>
      <w:r w:rsidRPr="005C6CD3">
        <w:rPr>
          <w:rFonts w:ascii="Garamond" w:hAnsi="Garamond"/>
          <w:i/>
          <w:sz w:val="20"/>
          <w:szCs w:val="20"/>
        </w:rPr>
        <w:t xml:space="preserve">, </w:t>
      </w:r>
      <w:r w:rsidRPr="005C6CD3">
        <w:rPr>
          <w:rFonts w:ascii="Garamond" w:hAnsi="Garamond"/>
          <w:sz w:val="20"/>
          <w:szCs w:val="20"/>
        </w:rPr>
        <w:t xml:space="preserve">par exemple. Il n'y a pas le choix !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Quand la question </w:t>
      </w:r>
      <w:r w:rsidR="00397564" w:rsidRPr="005C6CD3">
        <w:rPr>
          <w:rFonts w:ascii="Garamond" w:hAnsi="Garamond"/>
          <w:sz w:val="20"/>
          <w:szCs w:val="20"/>
        </w:rPr>
        <w:t>« </w:t>
      </w:r>
      <w:r w:rsidR="00397564" w:rsidRPr="005C6CD3">
        <w:rPr>
          <w:rFonts w:ascii="Garamond" w:hAnsi="Garamond"/>
          <w:i/>
          <w:sz w:val="20"/>
          <w:szCs w:val="20"/>
        </w:rPr>
        <w:t>L</w:t>
      </w:r>
      <w:r w:rsidRPr="005C6CD3">
        <w:rPr>
          <w:rFonts w:ascii="Garamond" w:hAnsi="Garamond"/>
          <w:i/>
          <w:sz w:val="20"/>
          <w:szCs w:val="20"/>
        </w:rPr>
        <w:t>a bêtise ou la canaillerie</w:t>
      </w:r>
      <w:r w:rsidR="00397564" w:rsidRPr="005C6CD3">
        <w:rPr>
          <w:rFonts w:ascii="Garamond" w:hAnsi="Garamond"/>
          <w:i/>
          <w:sz w:val="20"/>
          <w:szCs w:val="20"/>
        </w:rPr>
        <w:t> </w:t>
      </w:r>
      <w:r w:rsidR="008C0D12" w:rsidRPr="005C6CD3">
        <w:rPr>
          <w:rFonts w:ascii="Garamond" w:hAnsi="Garamond"/>
          <w:i/>
          <w:sz w:val="20"/>
          <w:szCs w:val="20"/>
        </w:rPr>
        <w:t xml:space="preserve"> </w:t>
      </w:r>
      <w:r w:rsidR="00397564" w:rsidRPr="005C6CD3">
        <w:rPr>
          <w:rFonts w:ascii="Garamond" w:hAnsi="Garamond"/>
          <w:i/>
          <w:sz w:val="20"/>
          <w:szCs w:val="20"/>
        </w:rPr>
        <w:t>?</w:t>
      </w:r>
      <w:r w:rsidR="00397564" w:rsidRPr="005C6CD3">
        <w:rPr>
          <w:rFonts w:ascii="Garamond" w:hAnsi="Garamond"/>
          <w:sz w:val="20"/>
          <w:szCs w:val="20"/>
        </w:rPr>
        <w:t> »</w:t>
      </w:r>
      <w:r w:rsidRPr="005C6CD3">
        <w:rPr>
          <w:rFonts w:ascii="Garamond" w:hAnsi="Garamond"/>
          <w:sz w:val="20"/>
          <w:szCs w:val="20"/>
        </w:rPr>
        <w:t xml:space="preserve"> se pose, au moins au niveau des </w:t>
      </w:r>
      <w:r w:rsidRPr="005C6CD3">
        <w:rPr>
          <w:rFonts w:ascii="Garamond" w:hAnsi="Garamond"/>
          <w:i/>
          <w:iCs/>
          <w:sz w:val="20"/>
          <w:szCs w:val="20"/>
        </w:rPr>
        <w:t>philosophes</w:t>
      </w:r>
      <w:r w:rsidRPr="005C6CD3">
        <w:rPr>
          <w:rFonts w:ascii="Garamond" w:hAnsi="Garamond"/>
          <w:sz w:val="20"/>
          <w:szCs w:val="20"/>
        </w:rPr>
        <w:t xml:space="preserve"> ou des </w:t>
      </w:r>
      <w:r w:rsidRPr="005C6CD3">
        <w:rPr>
          <w:rFonts w:ascii="Garamond" w:hAnsi="Garamond"/>
          <w:i/>
          <w:sz w:val="20"/>
          <w:szCs w:val="20"/>
        </w:rPr>
        <w:t>psychanalystes</w:t>
      </w:r>
      <w:r w:rsidRPr="005C6CD3">
        <w:rPr>
          <w:rFonts w:ascii="Garamond" w:hAnsi="Garamond"/>
          <w:sz w:val="20"/>
          <w:szCs w:val="20"/>
        </w:rPr>
        <w:t xml:space="preserve">, c'est toujours </w:t>
      </w:r>
      <w:r w:rsidRPr="005C6CD3">
        <w:rPr>
          <w:rFonts w:ascii="Garamond" w:hAnsi="Garamond"/>
          <w:i/>
          <w:sz w:val="20"/>
          <w:szCs w:val="20"/>
        </w:rPr>
        <w:t>la bêtise</w:t>
      </w:r>
      <w:r w:rsidRPr="005C6CD3">
        <w:rPr>
          <w:rFonts w:ascii="Garamond" w:hAnsi="Garamond"/>
          <w:sz w:val="20"/>
          <w:szCs w:val="20"/>
        </w:rPr>
        <w:t xml:space="preserve"> qui </w:t>
      </w:r>
      <w:r w:rsidRPr="005C6CD3">
        <w:rPr>
          <w:rFonts w:ascii="Garamond" w:hAnsi="Garamond"/>
          <w:i/>
          <w:iCs/>
          <w:sz w:val="20"/>
          <w:szCs w:val="20"/>
        </w:rPr>
        <w:t>l'emporte</w:t>
      </w:r>
      <w:r w:rsidRPr="005C6CD3">
        <w:rPr>
          <w:rFonts w:ascii="Garamond" w:hAnsi="Garamond"/>
          <w:sz w:val="20"/>
          <w:szCs w:val="20"/>
        </w:rPr>
        <w:t>, il n'y a aucun moyen de choisir la canaillerie.</w:t>
      </w:r>
    </w:p>
    <w:p w:rsidR="003F1CCA" w:rsidRPr="005C6CD3" w:rsidRDefault="003F1CCA" w:rsidP="005C6CD3">
      <w:pPr>
        <w:ind w:right="-570"/>
        <w:rPr>
          <w:rFonts w:ascii="Garamond" w:hAnsi="Garamond"/>
          <w:sz w:val="20"/>
          <w:szCs w:val="20"/>
        </w:rPr>
      </w:pPr>
    </w:p>
    <w:p w:rsidR="0047305D" w:rsidRPr="005C6CD3" w:rsidRDefault="009E04B2" w:rsidP="0059641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1F6520DA" wp14:editId="05AA12D5">
            <wp:extent cx="1966852" cy="722517"/>
            <wp:effectExtent l="0" t="0" r="0" b="1905"/>
            <wp:docPr id="114" name="Image 114" descr="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75a"/>
                    <pic:cNvPicPr>
                      <a:picLocks noChangeAspect="1" noChangeArrowheads="1"/>
                    </pic:cNvPicPr>
                  </pic:nvPicPr>
                  <pic:blipFill>
                    <a:blip r:embed="rId142" cstate="print"/>
                    <a:srcRect/>
                    <a:stretch>
                      <a:fillRect/>
                    </a:stretch>
                  </pic:blipFill>
                  <pic:spPr bwMode="auto">
                    <a:xfrm>
                      <a:off x="0" y="0"/>
                      <a:ext cx="1970876" cy="723995"/>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C72978" w:rsidRPr="005C6CD3" w:rsidRDefault="0047305D" w:rsidP="005C6CD3">
      <w:pPr>
        <w:ind w:right="-570"/>
        <w:rPr>
          <w:rFonts w:ascii="Garamond" w:hAnsi="Garamond"/>
          <w:sz w:val="20"/>
          <w:szCs w:val="20"/>
        </w:rPr>
      </w:pPr>
      <w:r w:rsidRPr="005C6CD3">
        <w:rPr>
          <w:rFonts w:ascii="Garamond" w:hAnsi="Garamond"/>
          <w:sz w:val="20"/>
          <w:szCs w:val="20"/>
        </w:rPr>
        <w:t xml:space="preserve">Bref, pour prendre ce champ qui est entre le </w:t>
      </w:r>
      <w:r w:rsidRPr="005C6CD3">
        <w:rPr>
          <w:rFonts w:ascii="Garamond" w:hAnsi="Garamond"/>
          <w:i/>
          <w:color w:val="0000CC"/>
          <w:sz w:val="20"/>
          <w:szCs w:val="20"/>
        </w:rPr>
        <w:t>petit</w:t>
      </w:r>
      <w:r w:rsidR="00C72978" w:rsidRPr="005C6CD3">
        <w:rPr>
          <w:rFonts w:ascii="Garamond" w:hAnsi="Garamond"/>
          <w:i/>
          <w:color w:val="0000CC"/>
          <w:sz w:val="20"/>
          <w:szCs w:val="20"/>
        </w:rPr>
        <w:t>(</w:t>
      </w:r>
      <w:r w:rsidRPr="005C6CD3">
        <w:rPr>
          <w:rFonts w:ascii="Garamond" w:hAnsi="Garamond"/>
          <w:i/>
          <w:color w:val="0000CC"/>
          <w:sz w:val="20"/>
          <w:szCs w:val="20"/>
        </w:rPr>
        <w:t>a</w:t>
      </w:r>
      <w:r w:rsidR="00C72978" w:rsidRPr="005C6CD3">
        <w:rPr>
          <w:rFonts w:ascii="Garamond" w:hAnsi="Garamond"/>
          <w:i/>
          <w:color w:val="0000CC"/>
          <w:sz w:val="20"/>
          <w:szCs w:val="20"/>
        </w:rPr>
        <w:t>)</w:t>
      </w:r>
      <w:r w:rsidRPr="005C6CD3">
        <w:rPr>
          <w:rFonts w:ascii="Garamond" w:hAnsi="Garamond"/>
          <w:sz w:val="20"/>
          <w:szCs w:val="20"/>
        </w:rPr>
        <w:t xml:space="preserve"> et le </w:t>
      </w:r>
      <w:r w:rsidRPr="005C6CD3">
        <w:rPr>
          <w:rFonts w:ascii="Garamond" w:hAnsi="Garamond"/>
          <w:i/>
          <w:color w:val="0000CC"/>
          <w:sz w:val="20"/>
          <w:szCs w:val="20"/>
        </w:rPr>
        <w:t>grand A</w:t>
      </w:r>
      <w:r w:rsidRPr="005C6CD3">
        <w:rPr>
          <w:rFonts w:ascii="Garamond" w:hAnsi="Garamond"/>
          <w:sz w:val="20"/>
          <w:szCs w:val="20"/>
        </w:rPr>
        <w:t>, vous voyez que j'ai dessiné deux lignes :</w:t>
      </w:r>
    </w:p>
    <w:p w:rsidR="00C72978" w:rsidRPr="005C6CD3" w:rsidRDefault="0047305D" w:rsidP="005C6CD3">
      <w:pPr>
        <w:ind w:right="-570"/>
        <w:rPr>
          <w:rFonts w:ascii="Garamond" w:hAnsi="Garamond"/>
          <w:sz w:val="20"/>
          <w:szCs w:val="20"/>
        </w:rPr>
      </w:pPr>
      <w:r w:rsidRPr="005C6CD3">
        <w:rPr>
          <w:rFonts w:ascii="Garamond" w:hAnsi="Garamond"/>
          <w:sz w:val="20"/>
          <w:szCs w:val="20"/>
        </w:rPr>
        <w:t xml:space="preserve"> </w:t>
      </w:r>
    </w:p>
    <w:p w:rsidR="00596414" w:rsidRDefault="0047305D" w:rsidP="003908DF">
      <w:pPr>
        <w:pStyle w:val="Paragraphedeliste"/>
        <w:numPr>
          <w:ilvl w:val="0"/>
          <w:numId w:val="103"/>
        </w:numPr>
        <w:ind w:right="-570"/>
        <w:rPr>
          <w:rFonts w:ascii="Garamond" w:hAnsi="Garamond"/>
          <w:sz w:val="20"/>
          <w:szCs w:val="20"/>
        </w:rPr>
      </w:pPr>
      <w:r w:rsidRPr="00596414">
        <w:rPr>
          <w:rFonts w:ascii="Garamond" w:hAnsi="Garamond"/>
          <w:sz w:val="20"/>
          <w:szCs w:val="20"/>
        </w:rPr>
        <w:t xml:space="preserve">l'une, faite d'un </w:t>
      </w:r>
      <w:r w:rsidRPr="00596414">
        <w:rPr>
          <w:rFonts w:ascii="Garamond" w:hAnsi="Garamond"/>
          <w:i/>
          <w:sz w:val="20"/>
          <w:szCs w:val="20"/>
        </w:rPr>
        <w:t>pointillé</w:t>
      </w:r>
      <w:r w:rsidR="00C72978" w:rsidRPr="00596414">
        <w:rPr>
          <w:rFonts w:ascii="Garamond" w:hAnsi="Garamond"/>
          <w:sz w:val="20"/>
          <w:szCs w:val="20"/>
        </w:rPr>
        <w:t xml:space="preserve"> </w:t>
      </w:r>
      <w:r w:rsidRPr="00596414">
        <w:rPr>
          <w:rFonts w:ascii="Garamond" w:hAnsi="Garamond"/>
          <w:sz w:val="20"/>
          <w:szCs w:val="20"/>
        </w:rPr>
        <w:t xml:space="preserve">puis d'un </w:t>
      </w:r>
      <w:r w:rsidRPr="00596414">
        <w:rPr>
          <w:rFonts w:ascii="Garamond" w:hAnsi="Garamond"/>
          <w:i/>
          <w:sz w:val="20"/>
          <w:szCs w:val="20"/>
        </w:rPr>
        <w:t>trait plein</w:t>
      </w:r>
      <w:r w:rsidRPr="00596414">
        <w:rPr>
          <w:rFonts w:ascii="Garamond" w:hAnsi="Garamond"/>
          <w:sz w:val="20"/>
          <w:szCs w:val="20"/>
        </w:rPr>
        <w:t xml:space="preserve">, faite simplement pour marquer que le </w:t>
      </w:r>
      <w:r w:rsidR="00C72978" w:rsidRPr="00596414">
        <w:rPr>
          <w:rFonts w:ascii="Garamond" w:hAnsi="Garamond"/>
          <w:i/>
          <w:color w:val="0000CC"/>
          <w:sz w:val="20"/>
          <w:szCs w:val="20"/>
        </w:rPr>
        <w:t>petit(a)</w:t>
      </w:r>
      <w:r w:rsidRPr="00596414">
        <w:rPr>
          <w:rFonts w:ascii="Garamond" w:hAnsi="Garamond"/>
          <w:i/>
          <w:sz w:val="20"/>
          <w:szCs w:val="20"/>
        </w:rPr>
        <w:t xml:space="preserve"> </w:t>
      </w:r>
      <w:r w:rsidRPr="00596414">
        <w:rPr>
          <w:rFonts w:ascii="Garamond" w:hAnsi="Garamond"/>
          <w:sz w:val="20"/>
          <w:szCs w:val="20"/>
        </w:rPr>
        <w:t xml:space="preserve">s'égale dans sa première partie </w:t>
      </w:r>
      <w:r w:rsidR="00596414">
        <w:rPr>
          <w:rFonts w:ascii="Garamond" w:hAnsi="Garamond"/>
          <w:sz w:val="20"/>
          <w:szCs w:val="20"/>
        </w:rPr>
        <w:t xml:space="preserve">                                  </w:t>
      </w:r>
      <w:r w:rsidRPr="00596414">
        <w:rPr>
          <w:rFonts w:ascii="Garamond" w:hAnsi="Garamond"/>
          <w:sz w:val="20"/>
          <w:szCs w:val="20"/>
        </w:rPr>
        <w:t xml:space="preserve">à ce qu'est le </w:t>
      </w:r>
      <w:r w:rsidR="00C72978" w:rsidRPr="00596414">
        <w:rPr>
          <w:rFonts w:ascii="Garamond" w:hAnsi="Garamond"/>
          <w:i/>
          <w:color w:val="0000CC"/>
          <w:sz w:val="20"/>
          <w:szCs w:val="20"/>
        </w:rPr>
        <w:t>petit(a)</w:t>
      </w:r>
      <w:r w:rsidRPr="00596414">
        <w:rPr>
          <w:rFonts w:ascii="Garamond" w:hAnsi="Garamond"/>
          <w:sz w:val="20"/>
          <w:szCs w:val="20"/>
        </w:rPr>
        <w:t xml:space="preserve"> externe, et qu'il y a ce reste du </w:t>
      </w:r>
      <w:r w:rsidRPr="00596414">
        <w:rPr>
          <w:rFonts w:ascii="Garamond" w:hAnsi="Garamond"/>
          <w:i/>
          <w:color w:val="0000CC"/>
          <w:sz w:val="20"/>
          <w:szCs w:val="20"/>
        </w:rPr>
        <w:t>a</w:t>
      </w:r>
      <w:r w:rsidRPr="00596414">
        <w:rPr>
          <w:rFonts w:ascii="Garamond" w:hAnsi="Garamond"/>
          <w:color w:val="0000CC"/>
          <w:sz w:val="20"/>
          <w:szCs w:val="20"/>
          <w:vertAlign w:val="superscript"/>
        </w:rPr>
        <w:t>2</w:t>
      </w:r>
      <w:r w:rsidRPr="00596414">
        <w:rPr>
          <w:rFonts w:ascii="Garamond" w:hAnsi="Garamond"/>
          <w:sz w:val="20"/>
          <w:szCs w:val="20"/>
        </w:rPr>
        <w:t xml:space="preserve">. </w:t>
      </w:r>
    </w:p>
    <w:p w:rsidR="0047305D" w:rsidRPr="00596414" w:rsidRDefault="0047305D" w:rsidP="003908DF">
      <w:pPr>
        <w:pStyle w:val="Paragraphedeliste"/>
        <w:numPr>
          <w:ilvl w:val="0"/>
          <w:numId w:val="103"/>
        </w:numPr>
        <w:ind w:right="-570"/>
        <w:rPr>
          <w:rFonts w:ascii="Garamond" w:hAnsi="Garamond"/>
          <w:sz w:val="20"/>
          <w:szCs w:val="20"/>
        </w:rPr>
      </w:pPr>
      <w:r w:rsidRPr="00596414">
        <w:rPr>
          <w:rFonts w:ascii="Garamond" w:hAnsi="Garamond"/>
          <w:sz w:val="20"/>
          <w:szCs w:val="20"/>
        </w:rPr>
        <w:t>Mais j'ai fait une seconde ligne, une seconde ligne qui pourrait bien être la seule, pour nous marquer que ce point, ce champ, est à considérer</w:t>
      </w:r>
      <w:r w:rsidR="00596414" w:rsidRPr="00596414">
        <w:rPr>
          <w:rFonts w:ascii="Garamond" w:hAnsi="Garamond"/>
          <w:sz w:val="20"/>
          <w:szCs w:val="20"/>
        </w:rPr>
        <w:t xml:space="preserve"> - </w:t>
      </w:r>
      <w:r w:rsidRPr="00596414">
        <w:rPr>
          <w:rFonts w:ascii="Garamond" w:hAnsi="Garamond"/>
          <w:sz w:val="20"/>
          <w:szCs w:val="20"/>
        </w:rPr>
        <w:t>je dis pour nous, analystes</w:t>
      </w:r>
      <w:r w:rsidR="00596414" w:rsidRPr="00596414">
        <w:rPr>
          <w:rFonts w:ascii="Garamond" w:hAnsi="Garamond"/>
          <w:sz w:val="20"/>
          <w:szCs w:val="20"/>
        </w:rPr>
        <w:t xml:space="preserve"> - </w:t>
      </w:r>
      <w:r w:rsidRPr="00596414">
        <w:rPr>
          <w:rFonts w:ascii="Garamond" w:hAnsi="Garamond"/>
          <w:sz w:val="20"/>
          <w:szCs w:val="20"/>
        </w:rPr>
        <w:t xml:space="preserve">comme étant dans son ensemble quelque chose d'au moins suspect de participer de </w:t>
      </w:r>
      <w:r w:rsidRPr="00596414">
        <w:rPr>
          <w:rFonts w:ascii="Garamond" w:hAnsi="Garamond"/>
          <w:i/>
          <w:color w:val="0000CC"/>
          <w:sz w:val="20"/>
          <w:szCs w:val="20"/>
        </w:rPr>
        <w:t>la fonction du trou</w:t>
      </w:r>
      <w:r w:rsidRPr="00596414">
        <w:rPr>
          <w:rFonts w:ascii="Garamond" w:hAnsi="Garamond"/>
          <w:sz w:val="20"/>
          <w:szCs w:val="20"/>
        </w:rPr>
        <w:t>.</w:t>
      </w:r>
    </w:p>
    <w:p w:rsidR="00C72978" w:rsidRPr="005C6CD3" w:rsidRDefault="00C72978" w:rsidP="005C6CD3">
      <w:pPr>
        <w:ind w:right="-570"/>
        <w:rPr>
          <w:rFonts w:ascii="Garamond" w:hAnsi="Garamond"/>
          <w:sz w:val="20"/>
          <w:szCs w:val="20"/>
        </w:rPr>
      </w:pPr>
    </w:p>
    <w:p w:rsidR="00C72978" w:rsidRPr="005C6CD3" w:rsidRDefault="0047305D" w:rsidP="005C6CD3">
      <w:pPr>
        <w:ind w:right="-570"/>
        <w:rPr>
          <w:rFonts w:ascii="Garamond" w:hAnsi="Garamond"/>
          <w:sz w:val="20"/>
          <w:szCs w:val="20"/>
        </w:rPr>
      </w:pPr>
      <w:r w:rsidRPr="005C6CD3">
        <w:rPr>
          <w:rFonts w:ascii="Garamond" w:hAnsi="Garamond"/>
          <w:sz w:val="20"/>
          <w:szCs w:val="20"/>
        </w:rPr>
        <w:t>Et je ne peux faire</w:t>
      </w:r>
      <w:r w:rsidR="00596414">
        <w:rPr>
          <w:rFonts w:ascii="Garamond" w:hAnsi="Garamond"/>
          <w:sz w:val="20"/>
          <w:szCs w:val="20"/>
        </w:rPr>
        <w:t xml:space="preserve"> - </w:t>
      </w:r>
      <w:r w:rsidRPr="005C6CD3">
        <w:rPr>
          <w:rFonts w:ascii="Garamond" w:hAnsi="Garamond"/>
          <w:sz w:val="20"/>
          <w:szCs w:val="20"/>
        </w:rPr>
        <w:t>ne serait</w:t>
      </w:r>
      <w:r w:rsidR="00596414">
        <w:rPr>
          <w:rFonts w:ascii="Garamond" w:hAnsi="Garamond"/>
          <w:sz w:val="20"/>
          <w:szCs w:val="20"/>
        </w:rPr>
        <w:t>-</w:t>
      </w:r>
      <w:r w:rsidRPr="005C6CD3">
        <w:rPr>
          <w:rFonts w:ascii="Garamond" w:hAnsi="Garamond"/>
          <w:sz w:val="20"/>
          <w:szCs w:val="20"/>
        </w:rPr>
        <w:t>ce que par reconnaissan</w:t>
      </w:r>
      <w:r w:rsidRPr="005C6CD3">
        <w:rPr>
          <w:rFonts w:ascii="Garamond" w:hAnsi="Garamond"/>
          <w:sz w:val="20"/>
          <w:szCs w:val="20"/>
        </w:rPr>
        <w:softHyphen/>
        <w:t>ce pour la contribution que M. GREEN a bien voulu apporter il y a je crois, deux séances, à mon travail</w:t>
      </w:r>
      <w:r w:rsidR="00596414">
        <w:rPr>
          <w:rFonts w:ascii="Garamond" w:hAnsi="Garamond"/>
          <w:sz w:val="20"/>
          <w:szCs w:val="20"/>
        </w:rPr>
        <w:t xml:space="preserve"> - </w:t>
      </w:r>
      <w:r w:rsidRPr="005C6CD3">
        <w:rPr>
          <w:rFonts w:ascii="Garamond" w:hAnsi="Garamond"/>
          <w:sz w:val="20"/>
          <w:szCs w:val="20"/>
        </w:rPr>
        <w:t xml:space="preserve">qu'introduire ici </w:t>
      </w:r>
      <w:r w:rsidR="00596414">
        <w:rPr>
          <w:rFonts w:ascii="Garamond" w:hAnsi="Garamond"/>
          <w:sz w:val="20"/>
          <w:szCs w:val="20"/>
        </w:rPr>
        <w:t>-</w:t>
      </w:r>
      <w:r w:rsidRPr="005C6CD3">
        <w:rPr>
          <w:rFonts w:ascii="Garamond" w:hAnsi="Garamond"/>
          <w:sz w:val="20"/>
          <w:szCs w:val="20"/>
        </w:rPr>
        <w:t xml:space="preserve"> pourquoi pas ? </w:t>
      </w:r>
      <w:r w:rsidR="00596414">
        <w:rPr>
          <w:rFonts w:ascii="Garamond" w:hAnsi="Garamond"/>
          <w:sz w:val="20"/>
          <w:szCs w:val="20"/>
        </w:rPr>
        <w:t>-</w:t>
      </w:r>
      <w:r w:rsidRPr="005C6CD3">
        <w:rPr>
          <w:rFonts w:ascii="Garamond" w:hAnsi="Garamond"/>
          <w:sz w:val="20"/>
          <w:szCs w:val="20"/>
        </w:rPr>
        <w:t xml:space="preserve"> la référence qu'il a bien voulu y adjoindre. C'est celle qu'il a introduite, je dois dire</w:t>
      </w:r>
      <w:r w:rsidR="00596414">
        <w:rPr>
          <w:rFonts w:ascii="Garamond" w:hAnsi="Garamond"/>
          <w:sz w:val="20"/>
          <w:szCs w:val="20"/>
        </w:rPr>
        <w:t xml:space="preserve"> - </w:t>
      </w:r>
      <w:r w:rsidRPr="005C6CD3">
        <w:rPr>
          <w:rFonts w:ascii="Garamond" w:hAnsi="Garamond"/>
          <w:sz w:val="20"/>
          <w:szCs w:val="20"/>
        </w:rPr>
        <w:t>ne vous laissez pas emporter</w:t>
      </w:r>
      <w:r w:rsidR="00596414">
        <w:rPr>
          <w:rFonts w:ascii="Garamond" w:hAnsi="Garamond"/>
          <w:sz w:val="20"/>
          <w:szCs w:val="20"/>
        </w:rPr>
        <w:t xml:space="preserve"> - </w:t>
      </w:r>
      <w:r w:rsidRPr="005C6CD3">
        <w:rPr>
          <w:rFonts w:ascii="Garamond" w:hAnsi="Garamond"/>
          <w:sz w:val="20"/>
          <w:szCs w:val="20"/>
        </w:rPr>
        <w:t>très remarquablement, sous la forme de ce chau</w:t>
      </w:r>
      <w:r w:rsidRPr="005C6CD3">
        <w:rPr>
          <w:rFonts w:ascii="Garamond" w:hAnsi="Garamond"/>
          <w:sz w:val="20"/>
          <w:szCs w:val="20"/>
        </w:rPr>
        <w:softHyphen/>
        <w:t>dron, de ce chaudron de l'</w:t>
      </w:r>
      <w:r w:rsidRPr="005C6CD3">
        <w:rPr>
          <w:rFonts w:ascii="Garamond" w:hAnsi="Garamond"/>
          <w:i/>
          <w:sz w:val="20"/>
          <w:szCs w:val="20"/>
        </w:rPr>
        <w:t>Es</w:t>
      </w:r>
      <w:r w:rsidRPr="005C6CD3">
        <w:rPr>
          <w:rFonts w:ascii="Garamond" w:hAnsi="Garamond"/>
          <w:sz w:val="20"/>
          <w:szCs w:val="20"/>
        </w:rPr>
        <w:t>, qu'il a été extraire là où d'ail</w:t>
      </w:r>
      <w:r w:rsidRPr="005C6CD3">
        <w:rPr>
          <w:rFonts w:ascii="Garamond" w:hAnsi="Garamond"/>
          <w:sz w:val="20"/>
          <w:szCs w:val="20"/>
        </w:rPr>
        <w:softHyphen/>
        <w:t xml:space="preserve">leurs suffisamment d'entre nous le connaissent, </w:t>
      </w:r>
      <w:r w:rsidRPr="00596414">
        <w:rPr>
          <w:rFonts w:ascii="Garamond" w:hAnsi="Garamond"/>
          <w:i/>
          <w:sz w:val="20"/>
          <w:szCs w:val="20"/>
        </w:rPr>
        <w:t xml:space="preserve">du côté de la </w:t>
      </w:r>
      <w:r w:rsidRPr="00596414">
        <w:rPr>
          <w:rFonts w:ascii="Garamond" w:hAnsi="Garamond"/>
          <w:sz w:val="20"/>
          <w:szCs w:val="20"/>
        </w:rPr>
        <w:t>3l</w:t>
      </w:r>
      <w:r w:rsidRPr="00596414">
        <w:rPr>
          <w:rFonts w:ascii="Garamond" w:hAnsi="Garamond"/>
          <w:sz w:val="20"/>
          <w:szCs w:val="20"/>
          <w:vertAlign w:val="superscript"/>
        </w:rPr>
        <w:t>éme</w:t>
      </w:r>
      <w:r w:rsidRPr="00596414">
        <w:rPr>
          <w:rFonts w:ascii="Garamond" w:hAnsi="Garamond"/>
          <w:i/>
          <w:sz w:val="20"/>
          <w:szCs w:val="20"/>
        </w:rPr>
        <w:t xml:space="preserve"> ou </w:t>
      </w:r>
      <w:r w:rsidRPr="00596414">
        <w:rPr>
          <w:rFonts w:ascii="Garamond" w:hAnsi="Garamond"/>
          <w:sz w:val="20"/>
          <w:szCs w:val="20"/>
        </w:rPr>
        <w:t>32</w:t>
      </w:r>
      <w:r w:rsidRPr="00596414">
        <w:rPr>
          <w:rFonts w:ascii="Garamond" w:hAnsi="Garamond"/>
          <w:sz w:val="20"/>
          <w:szCs w:val="20"/>
          <w:vertAlign w:val="superscript"/>
        </w:rPr>
        <w:t>ème</w:t>
      </w:r>
      <w:r w:rsidRPr="00596414">
        <w:rPr>
          <w:rFonts w:ascii="Garamond" w:hAnsi="Garamond"/>
          <w:i/>
          <w:sz w:val="20"/>
          <w:szCs w:val="20"/>
        </w:rPr>
        <w:t xml:space="preserve"> </w:t>
      </w:r>
      <w:r w:rsidR="00C72978" w:rsidRPr="00596414">
        <w:rPr>
          <w:rFonts w:ascii="Garamond" w:hAnsi="Garamond"/>
          <w:i/>
          <w:sz w:val="20"/>
          <w:szCs w:val="20"/>
        </w:rPr>
        <w:t>N</w:t>
      </w:r>
      <w:r w:rsidRPr="00596414">
        <w:rPr>
          <w:rFonts w:ascii="Garamond" w:hAnsi="Garamond"/>
          <w:i/>
          <w:sz w:val="20"/>
          <w:szCs w:val="20"/>
        </w:rPr>
        <w:t>o</w:t>
      </w:r>
      <w:r w:rsidRPr="005C6CD3">
        <w:rPr>
          <w:rFonts w:ascii="Garamond" w:hAnsi="Garamond"/>
          <w:i/>
          <w:sz w:val="20"/>
          <w:szCs w:val="20"/>
        </w:rPr>
        <w:t>uvelle conférence</w:t>
      </w:r>
      <w:r w:rsidR="00C72978" w:rsidRPr="005C6CD3">
        <w:rPr>
          <w:rFonts w:ascii="Garamond" w:hAnsi="Garamond"/>
          <w:i/>
          <w:sz w:val="20"/>
          <w:szCs w:val="20"/>
        </w:rPr>
        <w:t>s</w:t>
      </w:r>
      <w:r w:rsidRPr="005C6CD3">
        <w:rPr>
          <w:rFonts w:ascii="Garamond" w:hAnsi="Garamond"/>
          <w:sz w:val="20"/>
          <w:szCs w:val="20"/>
        </w:rPr>
        <w:t xml:space="preserve"> de FREUD. </w:t>
      </w:r>
    </w:p>
    <w:p w:rsidR="00C72978" w:rsidRPr="005C6CD3" w:rsidRDefault="00C72978"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Le chaudron, dans une certaine image qu'on peut s'en faire, ça s'exprime, quel</w:t>
      </w:r>
      <w:r w:rsidRPr="005C6CD3">
        <w:rPr>
          <w:rFonts w:ascii="Garamond" w:hAnsi="Garamond"/>
          <w:sz w:val="20"/>
          <w:szCs w:val="20"/>
        </w:rPr>
        <w:softHyphen/>
        <w:t>que chose comme ceci : « </w:t>
      </w:r>
      <w:r w:rsidRPr="005C6CD3">
        <w:rPr>
          <w:rFonts w:ascii="Garamond" w:hAnsi="Garamond"/>
          <w:i/>
          <w:sz w:val="20"/>
          <w:szCs w:val="20"/>
        </w:rPr>
        <w:t>ça bout là</w:t>
      </w:r>
      <w:r w:rsidR="00596414">
        <w:rPr>
          <w:rFonts w:ascii="Garamond" w:hAnsi="Garamond"/>
          <w:i/>
          <w:sz w:val="20"/>
          <w:szCs w:val="20"/>
        </w:rPr>
        <w:t>-</w:t>
      </w:r>
      <w:r w:rsidRPr="005C6CD3">
        <w:rPr>
          <w:rFonts w:ascii="Garamond" w:hAnsi="Garamond"/>
          <w:i/>
          <w:sz w:val="20"/>
          <w:szCs w:val="20"/>
        </w:rPr>
        <w:t>dedans</w:t>
      </w:r>
      <w:r w:rsidRPr="005C6CD3">
        <w:rPr>
          <w:rFonts w:ascii="Garamond" w:hAnsi="Garamond"/>
          <w:sz w:val="20"/>
          <w:szCs w:val="20"/>
        </w:rPr>
        <w:t xml:space="preserve"> ». </w:t>
      </w:r>
    </w:p>
    <w:p w:rsidR="00596414" w:rsidRDefault="0047305D" w:rsidP="005C6CD3">
      <w:pPr>
        <w:ind w:right="-570"/>
        <w:rPr>
          <w:rFonts w:ascii="Garamond" w:hAnsi="Garamond"/>
          <w:sz w:val="20"/>
          <w:szCs w:val="20"/>
        </w:rPr>
      </w:pPr>
      <w:r w:rsidRPr="005C6CD3">
        <w:rPr>
          <w:rFonts w:ascii="Garamond" w:hAnsi="Garamond"/>
          <w:sz w:val="20"/>
          <w:szCs w:val="20"/>
        </w:rPr>
        <w:t>À la vérité, dans le texte de FREUD c'est bien de cela qu'il s'agit. Avec quelle ironie, FREUD pouvait laisser passer de telles images, c'est quelque chose, bien sûr, qu'il faudrait étudier. Ça n'est pas à notre portée tout de suite. Il faudrait auparavant, se livrer</w:t>
      </w:r>
      <w:r w:rsidR="00C72978" w:rsidRPr="005C6CD3">
        <w:rPr>
          <w:rFonts w:ascii="Garamond" w:hAnsi="Garamond"/>
          <w:sz w:val="20"/>
          <w:szCs w:val="20"/>
        </w:rPr>
        <w:t xml:space="preserve"> </w:t>
      </w:r>
    </w:p>
    <w:p w:rsidR="00C72978" w:rsidRPr="005C6CD3" w:rsidRDefault="00596414" w:rsidP="005C6CD3">
      <w:pPr>
        <w:ind w:right="-570"/>
        <w:rPr>
          <w:rFonts w:ascii="Garamond" w:hAnsi="Garamond"/>
          <w:sz w:val="20"/>
          <w:szCs w:val="20"/>
        </w:rPr>
      </w:pPr>
      <w:r>
        <w:rPr>
          <w:rFonts w:ascii="Garamond" w:hAnsi="Garamond"/>
          <w:sz w:val="20"/>
          <w:szCs w:val="20"/>
        </w:rPr>
        <w:t>-</w:t>
      </w:r>
      <w:r w:rsidR="00C72978" w:rsidRPr="005C6CD3">
        <w:rPr>
          <w:rFonts w:ascii="Garamond" w:hAnsi="Garamond"/>
          <w:sz w:val="20"/>
          <w:szCs w:val="20"/>
        </w:rPr>
        <w:t xml:space="preserve"> </w:t>
      </w:r>
      <w:r w:rsidR="0047305D" w:rsidRPr="005C6CD3">
        <w:rPr>
          <w:rFonts w:ascii="Garamond" w:hAnsi="Garamond"/>
          <w:sz w:val="20"/>
          <w:szCs w:val="20"/>
        </w:rPr>
        <w:t>enfin</w:t>
      </w:r>
      <w:r>
        <w:rPr>
          <w:rFonts w:ascii="Garamond" w:hAnsi="Garamond"/>
          <w:sz w:val="20"/>
          <w:szCs w:val="20"/>
        </w:rPr>
        <w:t>...</w:t>
      </w:r>
      <w:r w:rsidR="00C72978" w:rsidRPr="005C6CD3">
        <w:rPr>
          <w:rFonts w:ascii="Garamond" w:hAnsi="Garamond"/>
          <w:sz w:val="20"/>
          <w:szCs w:val="20"/>
        </w:rPr>
        <w:t xml:space="preserve"> </w:t>
      </w:r>
      <w:r>
        <w:rPr>
          <w:rFonts w:ascii="Garamond" w:hAnsi="Garamond"/>
          <w:sz w:val="20"/>
          <w:szCs w:val="20"/>
        </w:rPr>
        <w:t>-</w:t>
      </w:r>
      <w:r w:rsidR="0047305D" w:rsidRPr="005C6CD3">
        <w:rPr>
          <w:rFonts w:ascii="Garamond" w:hAnsi="Garamond"/>
          <w:sz w:val="20"/>
          <w:szCs w:val="20"/>
        </w:rPr>
        <w:t xml:space="preserve"> à une solide opération de </w:t>
      </w:r>
      <w:r w:rsidR="0047305D" w:rsidRPr="005C6CD3">
        <w:rPr>
          <w:rFonts w:ascii="Garamond" w:hAnsi="Garamond"/>
          <w:i/>
          <w:sz w:val="20"/>
          <w:szCs w:val="20"/>
        </w:rPr>
        <w:t>décrassage</w:t>
      </w:r>
      <w:r w:rsidR="0047305D" w:rsidRPr="005C6CD3">
        <w:rPr>
          <w:rFonts w:ascii="Garamond" w:hAnsi="Garamond"/>
          <w:sz w:val="20"/>
          <w:szCs w:val="20"/>
        </w:rPr>
        <w:t xml:space="preserve">, comme je l'ai fait souvent remarquer, de ce qui recouvre le texte : la marée noire… </w:t>
      </w:r>
    </w:p>
    <w:p w:rsidR="00C72978" w:rsidRPr="005C6CD3" w:rsidRDefault="00C72978" w:rsidP="005C6CD3">
      <w:pPr>
        <w:ind w:right="-570"/>
        <w:rPr>
          <w:rFonts w:ascii="Garamond" w:hAnsi="Garamond"/>
          <w:sz w:val="20"/>
          <w:szCs w:val="20"/>
        </w:rPr>
      </w:pPr>
    </w:p>
    <w:p w:rsidR="003F1CCA" w:rsidRPr="00596414" w:rsidRDefault="0047305D" w:rsidP="005C6CD3">
      <w:pPr>
        <w:ind w:right="-570"/>
        <w:rPr>
          <w:rFonts w:ascii="Garamond" w:hAnsi="Garamond"/>
          <w:i/>
          <w:sz w:val="20"/>
          <w:szCs w:val="20"/>
        </w:rPr>
      </w:pPr>
      <w:r w:rsidRPr="005C6CD3">
        <w:rPr>
          <w:rFonts w:ascii="Garamond" w:hAnsi="Garamond"/>
          <w:sz w:val="20"/>
          <w:szCs w:val="20"/>
        </w:rPr>
        <w:t>N'en disons pas trop là</w:t>
      </w:r>
      <w:r w:rsidR="00596414">
        <w:rPr>
          <w:rFonts w:ascii="Garamond" w:hAnsi="Garamond"/>
          <w:sz w:val="20"/>
          <w:szCs w:val="20"/>
        </w:rPr>
        <w:t>-</w:t>
      </w:r>
      <w:r w:rsidRPr="005C6CD3">
        <w:rPr>
          <w:rFonts w:ascii="Garamond" w:hAnsi="Garamond"/>
          <w:sz w:val="20"/>
          <w:szCs w:val="20"/>
        </w:rPr>
        <w:t>dessus, si ce n'est après tout ceci : qu'</w:t>
      </w:r>
      <w:r w:rsidRPr="00596414">
        <w:rPr>
          <w:rFonts w:ascii="Garamond" w:hAnsi="Garamond"/>
          <w:i/>
          <w:sz w:val="20"/>
          <w:szCs w:val="20"/>
        </w:rPr>
        <w:t>une des choses les plus essentielles à distinguer</w:t>
      </w:r>
      <w:r w:rsidR="00596414">
        <w:rPr>
          <w:rFonts w:ascii="Garamond" w:hAnsi="Garamond"/>
          <w:sz w:val="20"/>
          <w:szCs w:val="20"/>
        </w:rPr>
        <w:t xml:space="preserve"> - </w:t>
      </w:r>
      <w:r w:rsidRPr="005C6CD3">
        <w:rPr>
          <w:rFonts w:ascii="Garamond" w:hAnsi="Garamond"/>
          <w:sz w:val="20"/>
          <w:szCs w:val="20"/>
        </w:rPr>
        <w:t>je voudrais que vous en reteniez la formule</w:t>
      </w:r>
      <w:r w:rsidR="00596414">
        <w:rPr>
          <w:rFonts w:ascii="Garamond" w:hAnsi="Garamond"/>
          <w:sz w:val="20"/>
          <w:szCs w:val="20"/>
        </w:rPr>
        <w:t xml:space="preserve"> - </w:t>
      </w:r>
      <w:r w:rsidRPr="00596414">
        <w:rPr>
          <w:rFonts w:ascii="Garamond" w:hAnsi="Garamond"/>
          <w:i/>
          <w:sz w:val="20"/>
          <w:szCs w:val="20"/>
        </w:rPr>
        <w:t>c'est la</w:t>
      </w:r>
      <w:r w:rsidRPr="005C6CD3">
        <w:rPr>
          <w:rFonts w:ascii="Garamond" w:hAnsi="Garamond"/>
          <w:i/>
          <w:sz w:val="20"/>
          <w:szCs w:val="20"/>
        </w:rPr>
        <w:t xml:space="preserve"> différence qu'il y a entre la pourriture et la merde. </w:t>
      </w:r>
      <w:r w:rsidRPr="005C6CD3">
        <w:rPr>
          <w:rFonts w:ascii="Garamond" w:hAnsi="Garamond"/>
          <w:sz w:val="20"/>
          <w:szCs w:val="20"/>
        </w:rPr>
        <w:t xml:space="preserve">Faute d'en faire une distinction exacte, on ne s'aperçoit pas, par exemple, que ce que FREUD désigne c'est </w:t>
      </w:r>
      <w:r w:rsidRPr="00596414">
        <w:rPr>
          <w:rFonts w:ascii="Garamond" w:hAnsi="Garamond"/>
          <w:i/>
          <w:color w:val="0000CC"/>
          <w:sz w:val="20"/>
          <w:szCs w:val="20"/>
        </w:rPr>
        <w:t xml:space="preserve">ce quelque chose qu'il y a de pourri </w:t>
      </w:r>
      <w:r w:rsidRPr="005C6CD3">
        <w:rPr>
          <w:rFonts w:ascii="Garamond" w:hAnsi="Garamond"/>
          <w:i/>
          <w:color w:val="0000CC"/>
          <w:sz w:val="20"/>
          <w:szCs w:val="20"/>
        </w:rPr>
        <w:t>dans la jouissan</w:t>
      </w:r>
      <w:r w:rsidRPr="005C6CD3">
        <w:rPr>
          <w:rFonts w:ascii="Garamond" w:hAnsi="Garamond"/>
          <w:i/>
          <w:color w:val="0000CC"/>
          <w:sz w:val="20"/>
          <w:szCs w:val="20"/>
        </w:rPr>
        <w:softHyphen/>
        <w:t>ce</w:t>
      </w:r>
      <w:r w:rsidRPr="005C6CD3">
        <w:rPr>
          <w:rFonts w:ascii="Garamond" w:hAnsi="Garamond"/>
          <w:sz w:val="20"/>
          <w:szCs w:val="20"/>
        </w:rPr>
        <w:t xml:space="preserve">. </w:t>
      </w:r>
    </w:p>
    <w:p w:rsidR="003F1CCA" w:rsidRPr="005C6CD3" w:rsidRDefault="003F1CCA"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 xml:space="preserve">Et ce n'est pas moi qui invente ce terme : </w:t>
      </w:r>
      <w:r w:rsidRPr="00596414">
        <w:rPr>
          <w:rFonts w:ascii="Garamond" w:hAnsi="Garamond"/>
          <w:sz w:val="12"/>
          <w:szCs w:val="12"/>
        </w:rPr>
        <w:t>[</w:t>
      </w:r>
      <w:r w:rsidR="00596414">
        <w:rPr>
          <w:rFonts w:ascii="Garamond" w:hAnsi="Garamond"/>
          <w:sz w:val="12"/>
          <w:szCs w:val="12"/>
        </w:rPr>
        <w:t>...</w:t>
      </w:r>
      <w:r w:rsidRPr="00596414">
        <w:rPr>
          <w:rFonts w:ascii="Garamond" w:hAnsi="Garamond"/>
          <w:sz w:val="12"/>
          <w:szCs w:val="12"/>
        </w:rPr>
        <w:t>]</w:t>
      </w:r>
      <w:r w:rsidRPr="005C6CD3">
        <w:rPr>
          <w:rFonts w:ascii="Garamond" w:hAnsi="Garamond"/>
          <w:sz w:val="20"/>
          <w:szCs w:val="20"/>
        </w:rPr>
        <w:t xml:space="preserve"> se promène déjà dans la littérature courtoise, ce sont les termes poétiques dont usent les romans de </w:t>
      </w:r>
      <w:r w:rsidR="001351E7" w:rsidRPr="005C6CD3">
        <w:rPr>
          <w:rFonts w:ascii="Garamond" w:hAnsi="Garamond"/>
          <w:i/>
          <w:sz w:val="20"/>
          <w:szCs w:val="20"/>
        </w:rPr>
        <w:t>L</w:t>
      </w:r>
      <w:r w:rsidRPr="005C6CD3">
        <w:rPr>
          <w:rFonts w:ascii="Garamond" w:hAnsi="Garamond"/>
          <w:i/>
          <w:sz w:val="20"/>
          <w:szCs w:val="20"/>
        </w:rPr>
        <w:t>a Table Ronde</w:t>
      </w:r>
      <w:r w:rsidRPr="005C6CD3">
        <w:rPr>
          <w:rFonts w:ascii="Garamond" w:hAnsi="Garamond"/>
          <w:sz w:val="20"/>
          <w:szCs w:val="20"/>
        </w:rPr>
        <w:t>, et nous les voyons repris</w:t>
      </w:r>
      <w:r w:rsidR="00596414">
        <w:rPr>
          <w:rFonts w:ascii="Garamond" w:hAnsi="Garamond"/>
          <w:sz w:val="20"/>
          <w:szCs w:val="20"/>
        </w:rPr>
        <w:t xml:space="preserve"> - </w:t>
      </w:r>
      <w:r w:rsidRPr="005C6CD3">
        <w:rPr>
          <w:rFonts w:ascii="Garamond" w:hAnsi="Garamond"/>
          <w:sz w:val="20"/>
          <w:szCs w:val="20"/>
        </w:rPr>
        <w:t>nous trouvons notre bien où il est </w:t>
      </w:r>
      <w:r w:rsidR="00596414">
        <w:rPr>
          <w:rFonts w:ascii="Garamond" w:hAnsi="Garamond"/>
          <w:sz w:val="20"/>
          <w:szCs w:val="20"/>
        </w:rPr>
        <w:t xml:space="preserve">- </w:t>
      </w:r>
      <w:r w:rsidRPr="005C6CD3">
        <w:rPr>
          <w:rFonts w:ascii="Garamond" w:hAnsi="Garamond"/>
          <w:sz w:val="20"/>
          <w:szCs w:val="20"/>
        </w:rPr>
        <w:t xml:space="preserve">sous la plume de </w:t>
      </w:r>
      <w:r w:rsidRPr="005C6CD3">
        <w:rPr>
          <w:rFonts w:ascii="Garamond" w:hAnsi="Garamond"/>
          <w:i/>
          <w:sz w:val="20"/>
          <w:szCs w:val="20"/>
        </w:rPr>
        <w:t>ce vieux réactionnaire</w:t>
      </w:r>
      <w:r w:rsidRPr="005C6CD3">
        <w:rPr>
          <w:rFonts w:ascii="Garamond" w:hAnsi="Garamond"/>
          <w:sz w:val="20"/>
          <w:szCs w:val="20"/>
        </w:rPr>
        <w:t xml:space="preserve"> </w:t>
      </w:r>
    </w:p>
    <w:p w:rsidR="00596414" w:rsidRDefault="0047305D" w:rsidP="005C6CD3">
      <w:pPr>
        <w:ind w:right="-570"/>
        <w:rPr>
          <w:rFonts w:ascii="Garamond" w:hAnsi="Garamond"/>
          <w:sz w:val="20"/>
          <w:szCs w:val="20"/>
        </w:rPr>
      </w:pPr>
      <w:r w:rsidRPr="005C6CD3">
        <w:rPr>
          <w:rFonts w:ascii="Garamond" w:hAnsi="Garamond"/>
          <w:sz w:val="20"/>
          <w:szCs w:val="20"/>
        </w:rPr>
        <w:t>de T.S. ELIOT, dans le titre</w:t>
      </w:r>
      <w:r w:rsidR="00596414">
        <w:rPr>
          <w:rFonts w:ascii="Garamond" w:hAnsi="Garamond"/>
          <w:sz w:val="20"/>
          <w:szCs w:val="20"/>
        </w:rPr>
        <w:t xml:space="preserve"> </w:t>
      </w:r>
      <w:r w:rsidRPr="005C6CD3">
        <w:rPr>
          <w:rFonts w:ascii="Garamond" w:hAnsi="Garamond"/>
          <w:sz w:val="20"/>
          <w:szCs w:val="20"/>
        </w:rPr>
        <w:t xml:space="preserve">: </w:t>
      </w:r>
      <w:r w:rsidRPr="005C6CD3">
        <w:rPr>
          <w:rFonts w:ascii="Garamond" w:hAnsi="Garamond"/>
          <w:i/>
          <w:sz w:val="20"/>
          <w:szCs w:val="20"/>
        </w:rPr>
        <w:t>The Waste Land</w:t>
      </w:r>
      <w:r w:rsidR="00C72978" w:rsidRPr="005C6CD3">
        <w:rPr>
          <w:rFonts w:ascii="Garamond" w:hAnsi="Garamond"/>
          <w:i/>
          <w:sz w:val="20"/>
          <w:szCs w:val="20"/>
        </w:rPr>
        <w:t xml:space="preserve"> </w:t>
      </w:r>
      <w:r w:rsidRPr="00596414">
        <w:rPr>
          <w:rStyle w:val="Appelnotedebasdep"/>
          <w:rFonts w:ascii="Garamond" w:hAnsi="Garamond"/>
          <w:b/>
          <w:bCs/>
          <w:iCs/>
          <w:color w:val="C00000"/>
          <w:sz w:val="20"/>
          <w:szCs w:val="20"/>
        </w:rPr>
        <w:footnoteReference w:id="81"/>
      </w:r>
      <w:r w:rsidRPr="005C6CD3">
        <w:rPr>
          <w:rFonts w:ascii="Garamond" w:hAnsi="Garamond"/>
          <w:i/>
          <w:sz w:val="20"/>
          <w:szCs w:val="20"/>
        </w:rPr>
        <w:t xml:space="preserve">. </w:t>
      </w:r>
      <w:r w:rsidRPr="005C6CD3">
        <w:rPr>
          <w:rFonts w:ascii="Garamond" w:hAnsi="Garamond"/>
          <w:sz w:val="20"/>
          <w:szCs w:val="20"/>
        </w:rPr>
        <w:t xml:space="preserve">Lisez le </w:t>
      </w:r>
      <w:r w:rsidRPr="005C6CD3">
        <w:rPr>
          <w:rFonts w:ascii="Garamond" w:hAnsi="Garamond"/>
          <w:i/>
          <w:iCs/>
          <w:sz w:val="20"/>
          <w:szCs w:val="20"/>
        </w:rPr>
        <w:t>Waste</w:t>
      </w:r>
      <w:r w:rsidRPr="005C6CD3">
        <w:rPr>
          <w:rFonts w:ascii="Garamond" w:hAnsi="Garamond"/>
          <w:sz w:val="20"/>
          <w:szCs w:val="20"/>
        </w:rPr>
        <w:t xml:space="preserve"> </w:t>
      </w:r>
      <w:r w:rsidRPr="005C6CD3">
        <w:rPr>
          <w:rFonts w:ascii="Garamond" w:hAnsi="Garamond"/>
          <w:i/>
          <w:sz w:val="20"/>
          <w:szCs w:val="20"/>
        </w:rPr>
        <w:t xml:space="preserve">Land, </w:t>
      </w:r>
      <w:r w:rsidRPr="005C6CD3">
        <w:rPr>
          <w:rFonts w:ascii="Garamond" w:hAnsi="Garamond"/>
          <w:sz w:val="20"/>
          <w:szCs w:val="20"/>
        </w:rPr>
        <w:t xml:space="preserve">c'est encore une très bonne lecture, et je dois dire </w:t>
      </w:r>
      <w:r w:rsidRPr="00596414">
        <w:rPr>
          <w:rFonts w:ascii="Garamond" w:hAnsi="Garamond"/>
          <w:i/>
          <w:sz w:val="20"/>
          <w:szCs w:val="20"/>
        </w:rPr>
        <w:t>fort amusante</w:t>
      </w:r>
      <w:r w:rsidRPr="005C6CD3">
        <w:rPr>
          <w:rFonts w:ascii="Garamond" w:hAnsi="Garamond"/>
          <w:sz w:val="20"/>
          <w:szCs w:val="20"/>
        </w:rPr>
        <w:t>, si moins claire que celle de HEIDEGGER</w:t>
      </w:r>
      <w:r w:rsidR="00C72978" w:rsidRPr="005C6CD3">
        <w:rPr>
          <w:rFonts w:ascii="Garamond" w:hAnsi="Garamond"/>
          <w:sz w:val="20"/>
          <w:szCs w:val="20"/>
        </w:rPr>
        <w:t xml:space="preserve"> </w:t>
      </w:r>
      <w:r w:rsidRPr="005C6CD3">
        <w:rPr>
          <w:rFonts w:ascii="Garamond" w:hAnsi="Garamond"/>
          <w:sz w:val="20"/>
          <w:szCs w:val="20"/>
        </w:rPr>
        <w:t>! Il sait très bien de quoi il parle</w:t>
      </w:r>
      <w:r w:rsidR="00C72978" w:rsidRPr="005C6CD3">
        <w:rPr>
          <w:rFonts w:ascii="Garamond" w:hAnsi="Garamond"/>
          <w:sz w:val="20"/>
          <w:szCs w:val="20"/>
        </w:rPr>
        <w:t xml:space="preserve"> </w:t>
      </w:r>
      <w:r w:rsidRPr="005C6CD3">
        <w:rPr>
          <w:rFonts w:ascii="Garamond" w:hAnsi="Garamond"/>
          <w:sz w:val="20"/>
          <w:szCs w:val="20"/>
        </w:rPr>
        <w:t xml:space="preserve">! </w:t>
      </w:r>
    </w:p>
    <w:p w:rsidR="00596414" w:rsidRDefault="00596414"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96414">
        <w:rPr>
          <w:rFonts w:ascii="Garamond" w:hAnsi="Garamond"/>
          <w:i/>
          <w:color w:val="0000CC"/>
          <w:sz w:val="20"/>
          <w:szCs w:val="20"/>
        </w:rPr>
        <w:t>Il ne s'agit de rien d'autre, d'un bout à l'autre, que de la relation sexuel</w:t>
      </w:r>
      <w:r w:rsidRPr="00596414">
        <w:rPr>
          <w:rFonts w:ascii="Garamond" w:hAnsi="Garamond"/>
          <w:i/>
          <w:color w:val="0000CC"/>
          <w:sz w:val="20"/>
          <w:szCs w:val="20"/>
        </w:rPr>
        <w:softHyphen/>
        <w:t>le</w:t>
      </w:r>
      <w:r w:rsidR="00596414" w:rsidRPr="00596414">
        <w:rPr>
          <w:rFonts w:ascii="Garamond" w:hAnsi="Garamond"/>
          <w:i/>
          <w:color w:val="0000CC"/>
          <w:sz w:val="20"/>
          <w:szCs w:val="20"/>
        </w:rPr>
        <w:t xml:space="preserve"> </w:t>
      </w:r>
      <w:r w:rsidRPr="00596414">
        <w:rPr>
          <w:rFonts w:ascii="Garamond" w:hAnsi="Garamond"/>
          <w:i/>
          <w:color w:val="0000CC"/>
          <w:sz w:val="20"/>
          <w:szCs w:val="20"/>
        </w:rPr>
        <w:t>!</w:t>
      </w:r>
      <w:r w:rsidR="00596414">
        <w:rPr>
          <w:rFonts w:ascii="Garamond" w:hAnsi="Garamond"/>
          <w:i/>
          <w:color w:val="0000CC"/>
          <w:sz w:val="20"/>
          <w:szCs w:val="20"/>
        </w:rPr>
        <w:t xml:space="preserve"> </w:t>
      </w:r>
      <w:r w:rsidRPr="005C6CD3">
        <w:rPr>
          <w:rFonts w:ascii="Garamond" w:hAnsi="Garamond"/>
          <w:sz w:val="20"/>
          <w:szCs w:val="20"/>
        </w:rPr>
        <w:t xml:space="preserve">Une des choses les plus utiles, serait, évidemment, de décanter ce champ de </w:t>
      </w:r>
      <w:r w:rsidRPr="005C6CD3">
        <w:rPr>
          <w:rFonts w:ascii="Garamond" w:hAnsi="Garamond"/>
          <w:i/>
          <w:sz w:val="20"/>
          <w:szCs w:val="20"/>
        </w:rPr>
        <w:t>la pourriture</w:t>
      </w:r>
      <w:r w:rsidRPr="005C6CD3">
        <w:rPr>
          <w:rFonts w:ascii="Garamond" w:hAnsi="Garamond"/>
          <w:sz w:val="20"/>
          <w:szCs w:val="20"/>
        </w:rPr>
        <w:t xml:space="preserve">, du </w:t>
      </w:r>
      <w:r w:rsidRPr="005C6CD3">
        <w:rPr>
          <w:rFonts w:ascii="Garamond" w:hAnsi="Garamond"/>
          <w:i/>
          <w:sz w:val="20"/>
          <w:szCs w:val="20"/>
        </w:rPr>
        <w:t>coaltar merdeux</w:t>
      </w:r>
      <w:r w:rsidR="00596414">
        <w:rPr>
          <w:rFonts w:ascii="Garamond" w:hAnsi="Garamond"/>
          <w:sz w:val="20"/>
          <w:szCs w:val="20"/>
        </w:rPr>
        <w:t xml:space="preserve"> - </w:t>
      </w:r>
      <w:r w:rsidRPr="005C6CD3">
        <w:rPr>
          <w:rFonts w:ascii="Garamond" w:hAnsi="Garamond"/>
          <w:sz w:val="20"/>
          <w:szCs w:val="20"/>
        </w:rPr>
        <w:t xml:space="preserve">je dis : à proprement parler, vu la fonction privilégiée que joue dans cette opération </w:t>
      </w:r>
      <w:r w:rsidRPr="005C6CD3">
        <w:rPr>
          <w:rFonts w:ascii="Garamond" w:hAnsi="Garamond"/>
          <w:i/>
          <w:sz w:val="20"/>
          <w:szCs w:val="20"/>
        </w:rPr>
        <w:t>l'objet anal</w:t>
      </w:r>
      <w:r w:rsidR="00596414">
        <w:rPr>
          <w:rFonts w:ascii="Garamond" w:hAnsi="Garamond"/>
          <w:i/>
          <w:sz w:val="20"/>
          <w:szCs w:val="20"/>
        </w:rPr>
        <w:t xml:space="preserve"> - </w:t>
      </w:r>
      <w:r w:rsidRPr="005C6CD3">
        <w:rPr>
          <w:rFonts w:ascii="Garamond" w:hAnsi="Garamond"/>
          <w:sz w:val="20"/>
          <w:szCs w:val="20"/>
        </w:rPr>
        <w:t xml:space="preserve">dont la théorie psychanalytique actuelle la </w:t>
      </w:r>
      <w:r w:rsidRPr="005C6CD3">
        <w:rPr>
          <w:rFonts w:ascii="Garamond" w:hAnsi="Garamond"/>
          <w:i/>
          <w:iCs/>
          <w:sz w:val="20"/>
          <w:szCs w:val="20"/>
        </w:rPr>
        <w:t>recouvre</w:t>
      </w:r>
      <w:r w:rsidRPr="005C6CD3">
        <w:rPr>
          <w:rFonts w:ascii="Garamond" w:hAnsi="Garamond"/>
          <w:sz w:val="20"/>
          <w:szCs w:val="20"/>
        </w:rPr>
        <w:t>.</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Donc</w:t>
      </w:r>
      <w:r w:rsidR="00596414">
        <w:rPr>
          <w:rFonts w:ascii="Garamond" w:hAnsi="Garamond"/>
          <w:sz w:val="20"/>
          <w:szCs w:val="20"/>
        </w:rPr>
        <w:t>,</w:t>
      </w:r>
      <w:r w:rsidRPr="005C6CD3">
        <w:rPr>
          <w:rFonts w:ascii="Garamond" w:hAnsi="Garamond"/>
          <w:sz w:val="20"/>
          <w:szCs w:val="20"/>
        </w:rPr>
        <w:t xml:space="preserve"> à la place de ce que j'avais défini comme le </w:t>
      </w:r>
      <w:r w:rsidRPr="005C6CD3">
        <w:rPr>
          <w:rFonts w:ascii="Garamond" w:hAnsi="Garamond"/>
          <w:i/>
          <w:sz w:val="20"/>
          <w:szCs w:val="20"/>
        </w:rPr>
        <w:t>Es</w:t>
      </w:r>
      <w:r w:rsidRPr="005C6CD3">
        <w:rPr>
          <w:rFonts w:ascii="Garamond" w:hAnsi="Garamond"/>
          <w:sz w:val="20"/>
          <w:szCs w:val="20"/>
        </w:rPr>
        <w:t xml:space="preserve"> de la grammaire</w:t>
      </w:r>
      <w:r w:rsidR="00596414">
        <w:rPr>
          <w:rFonts w:ascii="Garamond" w:hAnsi="Garamond"/>
          <w:sz w:val="20"/>
          <w:szCs w:val="20"/>
        </w:rPr>
        <w:t xml:space="preserve"> - </w:t>
      </w:r>
      <w:r w:rsidRPr="005C6CD3">
        <w:rPr>
          <w:rFonts w:ascii="Garamond" w:hAnsi="Garamond"/>
          <w:sz w:val="20"/>
          <w:szCs w:val="20"/>
        </w:rPr>
        <w:t>vous verrez après de quelle grammaire il s'agit</w:t>
      </w:r>
      <w:r w:rsidR="00596414">
        <w:rPr>
          <w:rFonts w:ascii="Garamond" w:hAnsi="Garamond"/>
          <w:sz w:val="20"/>
          <w:szCs w:val="20"/>
        </w:rPr>
        <w:t xml:space="preserve"> - </w:t>
      </w:r>
      <w:r w:rsidRPr="005C6CD3">
        <w:rPr>
          <w:rFonts w:ascii="Garamond" w:hAnsi="Garamond"/>
          <w:sz w:val="20"/>
          <w:szCs w:val="20"/>
        </w:rPr>
        <w:t>M. GREEN m'a rappelé qu'il ne fallait pas que j'oublie l'exis</w:t>
      </w:r>
      <w:r w:rsidRPr="005C6CD3">
        <w:rPr>
          <w:rFonts w:ascii="Garamond" w:hAnsi="Garamond"/>
          <w:sz w:val="20"/>
          <w:szCs w:val="20"/>
        </w:rPr>
        <w:softHyphen/>
        <w:t xml:space="preserve">tence du chaudron. Chaudron, en tant qu'il fait « </w:t>
      </w:r>
      <w:r w:rsidRPr="005C6CD3">
        <w:rPr>
          <w:rFonts w:ascii="Garamond" w:hAnsi="Garamond"/>
          <w:i/>
          <w:sz w:val="20"/>
          <w:szCs w:val="20"/>
        </w:rPr>
        <w:t>boulou, boulou, boulou, pschitt</w:t>
      </w:r>
      <w:r w:rsidRPr="005C6CD3">
        <w:rPr>
          <w:rFonts w:ascii="Garamond" w:hAnsi="Garamond"/>
          <w:sz w:val="20"/>
          <w:szCs w:val="20"/>
        </w:rPr>
        <w:t>…</w:t>
      </w:r>
      <w:r w:rsidR="001351E7" w:rsidRPr="005C6CD3">
        <w:rPr>
          <w:rFonts w:ascii="Garamond" w:hAnsi="Garamond"/>
          <w:sz w:val="20"/>
          <w:szCs w:val="20"/>
        </w:rPr>
        <w:t> »</w:t>
      </w:r>
      <w:r w:rsidRPr="005C6CD3">
        <w:rPr>
          <w:rFonts w:ascii="Garamond" w:hAnsi="Garamond"/>
          <w:sz w:val="20"/>
          <w:szCs w:val="20"/>
        </w:rPr>
        <w:t xml:space="preserve">. </w:t>
      </w:r>
    </w:p>
    <w:p w:rsidR="00596414" w:rsidRDefault="0047305D" w:rsidP="005C6CD3">
      <w:pPr>
        <w:ind w:right="-570"/>
        <w:rPr>
          <w:rFonts w:ascii="Garamond" w:hAnsi="Garamond"/>
          <w:sz w:val="20"/>
          <w:szCs w:val="20"/>
        </w:rPr>
      </w:pPr>
      <w:r w:rsidRPr="005C6CD3">
        <w:rPr>
          <w:rFonts w:ascii="Garamond" w:hAnsi="Garamond"/>
          <w:sz w:val="20"/>
          <w:szCs w:val="20"/>
        </w:rPr>
        <w:t>La question est essentielle et à la vérité je lui rends tout à fait cet hommage, qu'il a pris une voie très mienne, à tout de suite faire fonctionner ce qu'il a appe</w:t>
      </w:r>
      <w:r w:rsidRPr="005C6CD3">
        <w:rPr>
          <w:rFonts w:ascii="Garamond" w:hAnsi="Garamond"/>
          <w:sz w:val="20"/>
          <w:szCs w:val="20"/>
        </w:rPr>
        <w:softHyphen/>
        <w:t xml:space="preserve">lé modestement l'association d'idée, et qui était la référence au </w:t>
      </w:r>
      <w:r w:rsidRPr="005C6CD3">
        <w:rPr>
          <w:rFonts w:ascii="Garamond" w:hAnsi="Garamond"/>
          <w:i/>
          <w:iCs/>
          <w:sz w:val="20"/>
          <w:szCs w:val="20"/>
        </w:rPr>
        <w:t>Witz</w:t>
      </w:r>
      <w:r w:rsidRPr="005C6CD3">
        <w:rPr>
          <w:rFonts w:ascii="Garamond" w:hAnsi="Garamond"/>
          <w:sz w:val="20"/>
          <w:szCs w:val="20"/>
        </w:rPr>
        <w:t xml:space="preserve">, pour nous rappeler l'autre usage </w:t>
      </w:r>
    </w:p>
    <w:p w:rsidR="00596414" w:rsidRDefault="0047305D" w:rsidP="005C6CD3">
      <w:pPr>
        <w:ind w:right="-570"/>
        <w:rPr>
          <w:rFonts w:ascii="Garamond" w:hAnsi="Garamond"/>
          <w:sz w:val="20"/>
          <w:szCs w:val="20"/>
        </w:rPr>
      </w:pPr>
      <w:r w:rsidRPr="005C6CD3">
        <w:rPr>
          <w:rFonts w:ascii="Garamond" w:hAnsi="Garamond"/>
          <w:sz w:val="20"/>
          <w:szCs w:val="20"/>
        </w:rPr>
        <w:t>que FREUD fait du chau</w:t>
      </w:r>
      <w:r w:rsidRPr="005C6CD3">
        <w:rPr>
          <w:rFonts w:ascii="Garamond" w:hAnsi="Garamond"/>
          <w:sz w:val="20"/>
          <w:szCs w:val="20"/>
        </w:rPr>
        <w:softHyphen/>
        <w:t>dron, à savoir qu'à propos de ce fameux chaudron qu'on nous re</w:t>
      </w:r>
      <w:r w:rsidRPr="005C6CD3">
        <w:rPr>
          <w:rFonts w:ascii="Garamond" w:hAnsi="Garamond"/>
          <w:sz w:val="20"/>
          <w:szCs w:val="20"/>
        </w:rPr>
        <w:softHyphen/>
        <w:t xml:space="preserve">proche d'avoir rendu percé, </w:t>
      </w:r>
    </w:p>
    <w:p w:rsidR="0047305D" w:rsidRPr="005C6CD3" w:rsidRDefault="0047305D" w:rsidP="005C6CD3">
      <w:pPr>
        <w:ind w:right="-570"/>
        <w:rPr>
          <w:rFonts w:ascii="Garamond" w:hAnsi="Garamond"/>
          <w:sz w:val="20"/>
          <w:szCs w:val="20"/>
        </w:rPr>
      </w:pPr>
      <w:r w:rsidRPr="005C6CD3">
        <w:rPr>
          <w:rFonts w:ascii="Garamond" w:hAnsi="Garamond"/>
          <w:sz w:val="20"/>
          <w:szCs w:val="20"/>
        </w:rPr>
        <w:t>le sujet exemplaire répond communé</w:t>
      </w:r>
      <w:r w:rsidRPr="005C6CD3">
        <w:rPr>
          <w:rFonts w:ascii="Garamond" w:hAnsi="Garamond"/>
          <w:sz w:val="20"/>
          <w:szCs w:val="20"/>
        </w:rPr>
        <w:softHyphen/>
        <w:t xml:space="preserve">ment que : </w:t>
      </w:r>
    </w:p>
    <w:p w:rsidR="00596414" w:rsidRDefault="0047305D" w:rsidP="003908DF">
      <w:pPr>
        <w:pStyle w:val="Paragraphedeliste"/>
        <w:numPr>
          <w:ilvl w:val="0"/>
          <w:numId w:val="104"/>
        </w:numPr>
        <w:ind w:right="-570"/>
        <w:rPr>
          <w:rFonts w:ascii="Garamond" w:hAnsi="Garamond"/>
          <w:sz w:val="20"/>
          <w:szCs w:val="20"/>
        </w:rPr>
      </w:pPr>
      <w:r w:rsidRPr="00596414">
        <w:rPr>
          <w:rFonts w:ascii="Garamond" w:hAnsi="Garamond"/>
          <w:i/>
          <w:sz w:val="20"/>
          <w:szCs w:val="20"/>
        </w:rPr>
        <w:t>premièrement</w:t>
      </w:r>
      <w:r w:rsidRPr="00596414">
        <w:rPr>
          <w:rFonts w:ascii="Garamond" w:hAnsi="Garamond"/>
          <w:sz w:val="20"/>
          <w:szCs w:val="20"/>
        </w:rPr>
        <w:t xml:space="preserve">, il ne l'a pas emprunté, </w:t>
      </w:r>
    </w:p>
    <w:p w:rsidR="00596414" w:rsidRDefault="0047305D" w:rsidP="003908DF">
      <w:pPr>
        <w:pStyle w:val="Paragraphedeliste"/>
        <w:numPr>
          <w:ilvl w:val="0"/>
          <w:numId w:val="104"/>
        </w:numPr>
        <w:ind w:right="-570"/>
        <w:rPr>
          <w:rFonts w:ascii="Garamond" w:hAnsi="Garamond"/>
          <w:sz w:val="20"/>
          <w:szCs w:val="20"/>
        </w:rPr>
      </w:pPr>
      <w:r w:rsidRPr="00596414">
        <w:rPr>
          <w:rFonts w:ascii="Garamond" w:hAnsi="Garamond"/>
          <w:i/>
          <w:sz w:val="20"/>
          <w:szCs w:val="20"/>
        </w:rPr>
        <w:t>deuxièmement</w:t>
      </w:r>
      <w:r w:rsidRPr="00596414">
        <w:rPr>
          <w:rFonts w:ascii="Garamond" w:hAnsi="Garamond"/>
          <w:sz w:val="20"/>
          <w:szCs w:val="20"/>
        </w:rPr>
        <w:t>, que percé il l'était déjà,</w:t>
      </w:r>
    </w:p>
    <w:p w:rsidR="0047305D" w:rsidRPr="00596414" w:rsidRDefault="001351E7" w:rsidP="003908DF">
      <w:pPr>
        <w:pStyle w:val="Paragraphedeliste"/>
        <w:numPr>
          <w:ilvl w:val="0"/>
          <w:numId w:val="104"/>
        </w:numPr>
        <w:ind w:right="-570"/>
        <w:rPr>
          <w:rFonts w:ascii="Garamond" w:hAnsi="Garamond"/>
          <w:sz w:val="20"/>
          <w:szCs w:val="20"/>
        </w:rPr>
      </w:pPr>
      <w:r w:rsidRPr="00596414">
        <w:rPr>
          <w:rFonts w:ascii="Garamond" w:hAnsi="Garamond"/>
          <w:sz w:val="20"/>
          <w:szCs w:val="20"/>
        </w:rPr>
        <w:t xml:space="preserve">et </w:t>
      </w:r>
      <w:r w:rsidR="0047305D" w:rsidRPr="00596414">
        <w:rPr>
          <w:rFonts w:ascii="Garamond" w:hAnsi="Garamond"/>
          <w:i/>
          <w:sz w:val="20"/>
          <w:szCs w:val="20"/>
        </w:rPr>
        <w:t>troisièmement</w:t>
      </w:r>
      <w:r w:rsidR="0047305D" w:rsidRPr="00596414">
        <w:rPr>
          <w:rFonts w:ascii="Garamond" w:hAnsi="Garamond"/>
          <w:sz w:val="20"/>
          <w:szCs w:val="20"/>
        </w:rPr>
        <w:t>, qu'il l'a rendu in</w:t>
      </w:r>
      <w:r w:rsidR="0047305D" w:rsidRPr="00596414">
        <w:rPr>
          <w:rFonts w:ascii="Garamond" w:hAnsi="Garamond"/>
          <w:sz w:val="20"/>
          <w:szCs w:val="20"/>
        </w:rPr>
        <w:softHyphen/>
        <w:t xml:space="preserve">tact. </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 xml:space="preserve">Formule qui, assurément a toute sa valeur d'ironie et de </w:t>
      </w:r>
      <w:r w:rsidRPr="005C6CD3">
        <w:rPr>
          <w:rFonts w:ascii="Garamond" w:hAnsi="Garamond"/>
          <w:i/>
          <w:iCs/>
          <w:sz w:val="20"/>
          <w:szCs w:val="20"/>
        </w:rPr>
        <w:t>Witz</w:t>
      </w:r>
      <w:r w:rsidRPr="005C6CD3">
        <w:rPr>
          <w:rFonts w:ascii="Garamond" w:hAnsi="Garamond"/>
          <w:sz w:val="20"/>
          <w:szCs w:val="20"/>
        </w:rPr>
        <w:t xml:space="preserve">, mais qui est ici particulièrement exemplaire quand il s'agit de </w:t>
      </w:r>
    </w:p>
    <w:p w:rsidR="00596414" w:rsidRDefault="0047305D" w:rsidP="005C6CD3">
      <w:pPr>
        <w:ind w:right="-570"/>
        <w:rPr>
          <w:rFonts w:ascii="Garamond" w:hAnsi="Garamond"/>
          <w:sz w:val="20"/>
          <w:szCs w:val="20"/>
        </w:rPr>
      </w:pPr>
      <w:r w:rsidRPr="005C6CD3">
        <w:rPr>
          <w:rFonts w:ascii="Garamond" w:hAnsi="Garamond"/>
          <w:sz w:val="20"/>
          <w:szCs w:val="20"/>
        </w:rPr>
        <w:t xml:space="preserve">la fonction des analystes, parce que l'usage que font les analystes de cette place, dont j'accorde volontiers qu'il faut la représenter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par quelque chose comme un chaudron, à condition précisément, de savoir que c'est un chaudron troué, qu'il est par conséquent tout à fait vain de l'emprunter pour y faire des confitures, et qu'aussi bien nous ne l'empruntons pas. </w:t>
      </w:r>
    </w:p>
    <w:p w:rsidR="001351E7" w:rsidRPr="005C6CD3" w:rsidRDefault="001351E7" w:rsidP="005C6CD3">
      <w:pPr>
        <w:ind w:right="-570"/>
        <w:rPr>
          <w:rFonts w:ascii="Garamond" w:hAnsi="Garamond"/>
          <w:sz w:val="20"/>
          <w:szCs w:val="20"/>
        </w:rPr>
      </w:pPr>
    </w:p>
    <w:p w:rsidR="00596414" w:rsidRDefault="00596414" w:rsidP="005C6CD3">
      <w:pPr>
        <w:ind w:right="-570"/>
        <w:rPr>
          <w:rFonts w:ascii="Garamond" w:hAnsi="Garamond"/>
          <w:sz w:val="20"/>
          <w:szCs w:val="20"/>
        </w:rPr>
      </w:pPr>
    </w:p>
    <w:p w:rsidR="00596414" w:rsidRDefault="00596414"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Toute la technique analytique</w:t>
      </w:r>
      <w:r w:rsidR="00596414">
        <w:rPr>
          <w:rFonts w:ascii="Garamond" w:hAnsi="Garamond"/>
          <w:sz w:val="20"/>
          <w:szCs w:val="20"/>
        </w:rPr>
        <w:t>,</w:t>
      </w:r>
      <w:r w:rsidRPr="005C6CD3">
        <w:rPr>
          <w:rFonts w:ascii="Garamond" w:hAnsi="Garamond"/>
          <w:sz w:val="20"/>
          <w:szCs w:val="20"/>
        </w:rPr>
        <w:t xml:space="preserve"> comme on </w:t>
      </w:r>
      <w:proofErr w:type="gramStart"/>
      <w:r w:rsidRPr="005C6CD3">
        <w:rPr>
          <w:rFonts w:ascii="Garamond" w:hAnsi="Garamond"/>
          <w:sz w:val="20"/>
          <w:szCs w:val="20"/>
        </w:rPr>
        <w:t>a</w:t>
      </w:r>
      <w:proofErr w:type="gramEnd"/>
      <w:r w:rsidRPr="005C6CD3">
        <w:rPr>
          <w:rFonts w:ascii="Garamond" w:hAnsi="Garamond"/>
          <w:sz w:val="20"/>
          <w:szCs w:val="20"/>
        </w:rPr>
        <w:t xml:space="preserve"> tort de ne pas le remar</w:t>
      </w:r>
      <w:r w:rsidRPr="005C6CD3">
        <w:rPr>
          <w:rFonts w:ascii="Garamond" w:hAnsi="Garamond"/>
          <w:sz w:val="20"/>
          <w:szCs w:val="20"/>
        </w:rPr>
        <w:softHyphen/>
        <w:t xml:space="preserve">quer, consiste précisément à </w:t>
      </w:r>
      <w:r w:rsidRPr="005C6CD3">
        <w:rPr>
          <w:rFonts w:ascii="Garamond" w:hAnsi="Garamond"/>
          <w:i/>
          <w:sz w:val="20"/>
          <w:szCs w:val="20"/>
        </w:rPr>
        <w:t xml:space="preserve">laisser vide </w:t>
      </w:r>
      <w:r w:rsidRPr="005C6CD3">
        <w:rPr>
          <w:rFonts w:ascii="Garamond" w:hAnsi="Garamond"/>
          <w:sz w:val="20"/>
          <w:szCs w:val="20"/>
        </w:rPr>
        <w:t>cette place du chau</w:t>
      </w:r>
      <w:r w:rsidRPr="005C6CD3">
        <w:rPr>
          <w:rFonts w:ascii="Garamond" w:hAnsi="Garamond"/>
          <w:sz w:val="20"/>
          <w:szCs w:val="20"/>
        </w:rPr>
        <w:softHyphen/>
        <w:t>dron. Que je sache, on ne fait pas l'amour</w:t>
      </w:r>
      <w:r w:rsidR="00596414">
        <w:rPr>
          <w:rFonts w:ascii="Garamond" w:hAnsi="Garamond"/>
          <w:sz w:val="20"/>
          <w:szCs w:val="20"/>
        </w:rPr>
        <w:t xml:space="preserve"> dans le cabinet ana</w:t>
      </w:r>
      <w:r w:rsidR="00596414">
        <w:rPr>
          <w:rFonts w:ascii="Garamond" w:hAnsi="Garamond"/>
          <w:sz w:val="20"/>
          <w:szCs w:val="20"/>
        </w:rPr>
        <w:softHyphen/>
        <w:t xml:space="preserve">lytique ! </w:t>
      </w:r>
      <w:r w:rsidRPr="005C6CD3">
        <w:rPr>
          <w:rFonts w:ascii="Garamond" w:hAnsi="Garamond"/>
          <w:sz w:val="20"/>
          <w:szCs w:val="20"/>
        </w:rPr>
        <w:t xml:space="preserve">C'est précisément parce que cette place et ce qu'on a à y mesurer, </w:t>
      </w:r>
    </w:p>
    <w:p w:rsidR="00EE0BAD" w:rsidRPr="005C6CD3" w:rsidRDefault="0047305D" w:rsidP="005C6CD3">
      <w:pPr>
        <w:ind w:right="-570"/>
        <w:rPr>
          <w:rFonts w:ascii="Garamond" w:hAnsi="Garamond"/>
          <w:sz w:val="20"/>
          <w:szCs w:val="20"/>
        </w:rPr>
      </w:pPr>
      <w:r w:rsidRPr="005C6CD3">
        <w:rPr>
          <w:rFonts w:ascii="Garamond" w:hAnsi="Garamond"/>
          <w:sz w:val="20"/>
          <w:szCs w:val="20"/>
        </w:rPr>
        <w:t xml:space="preserve">on y opère de ce qui est là, à droite et à gauche, du </w:t>
      </w:r>
      <w:r w:rsidRPr="005C6CD3">
        <w:rPr>
          <w:rFonts w:ascii="Garamond" w:hAnsi="Garamond"/>
          <w:i/>
          <w:color w:val="0000CC"/>
          <w:sz w:val="20"/>
          <w:szCs w:val="20"/>
        </w:rPr>
        <w:t>petit</w:t>
      </w:r>
      <w:r w:rsidR="001351E7" w:rsidRPr="005C6CD3">
        <w:rPr>
          <w:rFonts w:ascii="Garamond" w:hAnsi="Garamond"/>
          <w:i/>
          <w:color w:val="0000CC"/>
          <w:sz w:val="20"/>
          <w:szCs w:val="20"/>
        </w:rPr>
        <w:t>(</w:t>
      </w:r>
      <w:r w:rsidRPr="005C6CD3">
        <w:rPr>
          <w:rFonts w:ascii="Garamond" w:hAnsi="Garamond"/>
          <w:i/>
          <w:color w:val="0000CC"/>
          <w:sz w:val="20"/>
          <w:szCs w:val="20"/>
        </w:rPr>
        <w:t>a</w:t>
      </w:r>
      <w:r w:rsidR="001351E7" w:rsidRPr="005C6CD3">
        <w:rPr>
          <w:rFonts w:ascii="Garamond" w:hAnsi="Garamond"/>
          <w:i/>
          <w:color w:val="0000CC"/>
          <w:sz w:val="20"/>
          <w:szCs w:val="20"/>
        </w:rPr>
        <w:t>)</w:t>
      </w:r>
      <w:r w:rsidRPr="005C6CD3">
        <w:rPr>
          <w:rFonts w:ascii="Garamond" w:hAnsi="Garamond"/>
          <w:sz w:val="20"/>
          <w:szCs w:val="20"/>
        </w:rPr>
        <w:t xml:space="preserve"> et du </w:t>
      </w:r>
      <w:r w:rsidRPr="005C6CD3">
        <w:rPr>
          <w:rFonts w:ascii="Garamond" w:hAnsi="Garamond"/>
          <w:i/>
          <w:color w:val="0000CC"/>
          <w:sz w:val="20"/>
          <w:szCs w:val="20"/>
        </w:rPr>
        <w:t>grand A</w:t>
      </w:r>
      <w:r w:rsidRPr="005C6CD3">
        <w:rPr>
          <w:rFonts w:ascii="Garamond" w:hAnsi="Garamond"/>
          <w:sz w:val="20"/>
          <w:szCs w:val="20"/>
        </w:rPr>
        <w:t>, que nous pouvons peut</w:t>
      </w:r>
      <w:r w:rsidR="00596414">
        <w:rPr>
          <w:rFonts w:ascii="Garamond" w:hAnsi="Garamond"/>
          <w:sz w:val="20"/>
          <w:szCs w:val="20"/>
        </w:rPr>
        <w:t>-</w:t>
      </w:r>
      <w:r w:rsidRPr="005C6CD3">
        <w:rPr>
          <w:rFonts w:ascii="Garamond" w:hAnsi="Garamond"/>
          <w:sz w:val="20"/>
          <w:szCs w:val="20"/>
        </w:rPr>
        <w:t>être en dire quelque chose.</w:t>
      </w:r>
    </w:p>
    <w:p w:rsidR="001351E7" w:rsidRPr="005C6CD3" w:rsidRDefault="001351E7" w:rsidP="005C6CD3">
      <w:pPr>
        <w:ind w:right="-570"/>
        <w:rPr>
          <w:rFonts w:ascii="Garamond" w:hAnsi="Garamond"/>
          <w:sz w:val="20"/>
          <w:szCs w:val="20"/>
        </w:rPr>
      </w:pPr>
    </w:p>
    <w:p w:rsidR="001351E7" w:rsidRPr="005C6CD3" w:rsidRDefault="00CE3212" w:rsidP="0059641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68A11B5E" wp14:editId="07A3C283">
            <wp:extent cx="1856917" cy="791634"/>
            <wp:effectExtent l="0" t="0" r="0" b="8890"/>
            <wp:docPr id="59" name="Image 11" descr="C:\Users\ALAIN\LACAN séminaires\Ressources\Doc S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74.jpg"/>
                    <pic:cNvPicPr>
                      <a:picLocks noChangeAspect="1" noChangeArrowheads="1"/>
                    </pic:cNvPicPr>
                  </pic:nvPicPr>
                  <pic:blipFill>
                    <a:blip r:embed="rId141" cstate="print"/>
                    <a:srcRect/>
                    <a:stretch>
                      <a:fillRect/>
                    </a:stretch>
                  </pic:blipFill>
                  <pic:spPr bwMode="auto">
                    <a:xfrm>
                      <a:off x="0" y="0"/>
                      <a:ext cx="1859982" cy="792941"/>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Donc, je dirai que ces trois amusantes références à l'em</w:t>
      </w:r>
      <w:r w:rsidRPr="005C6CD3">
        <w:rPr>
          <w:rFonts w:ascii="Garamond" w:hAnsi="Garamond"/>
          <w:sz w:val="20"/>
          <w:szCs w:val="20"/>
        </w:rPr>
        <w:softHyphen/>
        <w:t>barras du débiteur du chaudron, ne font que recouvrir</w:t>
      </w:r>
      <w:r w:rsidR="00596414">
        <w:rPr>
          <w:rFonts w:ascii="Garamond" w:hAnsi="Garamond"/>
          <w:sz w:val="20"/>
          <w:szCs w:val="20"/>
        </w:rPr>
        <w:t>,</w:t>
      </w:r>
      <w:r w:rsidRPr="005C6CD3">
        <w:rPr>
          <w:rFonts w:ascii="Garamond" w:hAnsi="Garamond"/>
          <w:sz w:val="20"/>
          <w:szCs w:val="20"/>
        </w:rPr>
        <w:t xml:space="preserve"> de la part des analystes</w:t>
      </w:r>
      <w:r w:rsidR="00596414">
        <w:rPr>
          <w:rFonts w:ascii="Garamond" w:hAnsi="Garamond"/>
          <w:sz w:val="20"/>
          <w:szCs w:val="20"/>
        </w:rPr>
        <w:t>,</w:t>
      </w:r>
      <w:r w:rsidRPr="005C6CD3">
        <w:rPr>
          <w:rFonts w:ascii="Garamond" w:hAnsi="Garamond"/>
          <w:sz w:val="20"/>
          <w:szCs w:val="20"/>
        </w:rPr>
        <w:t xml:space="preserve"> un triple refus de reconnaître ce qui est justement en jeu</w:t>
      </w:r>
      <w:r w:rsidR="00596414">
        <w:rPr>
          <w:rFonts w:ascii="Garamond" w:hAnsi="Garamond"/>
          <w:sz w:val="20"/>
          <w:szCs w:val="20"/>
        </w:rPr>
        <w:t> :</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596414" w:rsidRDefault="0047305D" w:rsidP="003908DF">
      <w:pPr>
        <w:pStyle w:val="Paragraphedeliste"/>
        <w:numPr>
          <w:ilvl w:val="0"/>
          <w:numId w:val="105"/>
        </w:numPr>
        <w:ind w:right="-570"/>
        <w:rPr>
          <w:rFonts w:ascii="Garamond" w:hAnsi="Garamond"/>
          <w:sz w:val="20"/>
          <w:szCs w:val="20"/>
        </w:rPr>
      </w:pPr>
      <w:r w:rsidRPr="00596414">
        <w:rPr>
          <w:rFonts w:ascii="Garamond" w:hAnsi="Garamond"/>
          <w:i/>
          <w:sz w:val="20"/>
          <w:szCs w:val="20"/>
        </w:rPr>
        <w:t>Primo</w:t>
      </w:r>
      <w:r w:rsidRPr="00596414">
        <w:rPr>
          <w:rFonts w:ascii="Garamond" w:hAnsi="Garamond"/>
          <w:sz w:val="20"/>
          <w:szCs w:val="20"/>
        </w:rPr>
        <w:t>, que ce chaudron ils ne l'ont pas emprunté : ils nient ce « </w:t>
      </w:r>
      <w:r w:rsidRPr="00596414">
        <w:rPr>
          <w:rFonts w:ascii="Garamond" w:hAnsi="Garamond"/>
          <w:i/>
          <w:sz w:val="20"/>
          <w:szCs w:val="20"/>
        </w:rPr>
        <w:t>ne… pas…</w:t>
      </w:r>
      <w:r w:rsidRPr="00596414">
        <w:rPr>
          <w:rFonts w:ascii="Garamond" w:hAnsi="Garamond"/>
          <w:iCs/>
          <w:sz w:val="20"/>
          <w:szCs w:val="20"/>
        </w:rPr>
        <w:t> »</w:t>
      </w:r>
      <w:r w:rsidRPr="00596414">
        <w:rPr>
          <w:rFonts w:ascii="Garamond" w:hAnsi="Garamond"/>
          <w:i/>
          <w:sz w:val="20"/>
          <w:szCs w:val="20"/>
        </w:rPr>
        <w:t xml:space="preserve"> </w:t>
      </w:r>
      <w:r w:rsidRPr="00596414">
        <w:rPr>
          <w:rFonts w:ascii="Garamond" w:hAnsi="Garamond"/>
          <w:sz w:val="20"/>
          <w:szCs w:val="20"/>
        </w:rPr>
        <w:t>et s'imaginent qu'</w:t>
      </w:r>
      <w:r w:rsidRPr="00596414">
        <w:rPr>
          <w:rFonts w:ascii="Garamond" w:hAnsi="Garamond"/>
          <w:i/>
          <w:sz w:val="20"/>
          <w:szCs w:val="20"/>
        </w:rPr>
        <w:t>effective</w:t>
      </w:r>
      <w:r w:rsidRPr="00596414">
        <w:rPr>
          <w:rFonts w:ascii="Garamond" w:hAnsi="Garamond"/>
          <w:i/>
          <w:sz w:val="20"/>
          <w:szCs w:val="20"/>
        </w:rPr>
        <w:softHyphen/>
        <w:t>ment</w:t>
      </w:r>
      <w:r w:rsidRPr="00596414">
        <w:rPr>
          <w:rFonts w:ascii="Garamond" w:hAnsi="Garamond"/>
          <w:sz w:val="20"/>
          <w:szCs w:val="20"/>
        </w:rPr>
        <w:t xml:space="preserve"> ils l'ont emprunté. </w:t>
      </w:r>
    </w:p>
    <w:p w:rsidR="00596414" w:rsidRDefault="0047305D" w:rsidP="003908DF">
      <w:pPr>
        <w:pStyle w:val="Paragraphedeliste"/>
        <w:numPr>
          <w:ilvl w:val="0"/>
          <w:numId w:val="105"/>
        </w:numPr>
        <w:ind w:right="-570"/>
        <w:rPr>
          <w:rFonts w:ascii="Garamond" w:hAnsi="Garamond"/>
          <w:sz w:val="20"/>
          <w:szCs w:val="20"/>
        </w:rPr>
      </w:pPr>
      <w:r w:rsidRPr="00596414">
        <w:rPr>
          <w:rFonts w:ascii="Garamond" w:hAnsi="Garamond"/>
          <w:i/>
          <w:sz w:val="20"/>
          <w:szCs w:val="20"/>
        </w:rPr>
        <w:t>Secundo</w:t>
      </w:r>
      <w:r w:rsidRPr="00596414">
        <w:rPr>
          <w:rFonts w:ascii="Garamond" w:hAnsi="Garamond"/>
          <w:sz w:val="20"/>
          <w:szCs w:val="20"/>
        </w:rPr>
        <w:t>, il semble qu'il</w:t>
      </w:r>
      <w:r w:rsidR="009572E8" w:rsidRPr="00596414">
        <w:rPr>
          <w:rFonts w:ascii="Garamond" w:hAnsi="Garamond"/>
          <w:sz w:val="20"/>
          <w:szCs w:val="20"/>
        </w:rPr>
        <w:t>s</w:t>
      </w:r>
      <w:r w:rsidRPr="00596414">
        <w:rPr>
          <w:rFonts w:ascii="Garamond" w:hAnsi="Garamond"/>
          <w:sz w:val="20"/>
          <w:szCs w:val="20"/>
        </w:rPr>
        <w:t xml:space="preserve"> veuillent oublier</w:t>
      </w:r>
      <w:r w:rsidR="003F1CCA" w:rsidRPr="00596414">
        <w:rPr>
          <w:rFonts w:ascii="Garamond" w:hAnsi="Garamond"/>
          <w:sz w:val="20"/>
          <w:szCs w:val="20"/>
        </w:rPr>
        <w:t>,</w:t>
      </w:r>
      <w:r w:rsidRPr="00596414">
        <w:rPr>
          <w:rFonts w:ascii="Garamond" w:hAnsi="Garamond"/>
          <w:sz w:val="20"/>
          <w:szCs w:val="20"/>
        </w:rPr>
        <w:t xml:space="preserve"> tant qu'ils le peuvent faire que</w:t>
      </w:r>
      <w:r w:rsidR="00596414" w:rsidRPr="00596414">
        <w:rPr>
          <w:rFonts w:ascii="Garamond" w:hAnsi="Garamond"/>
          <w:sz w:val="20"/>
          <w:szCs w:val="20"/>
        </w:rPr>
        <w:t xml:space="preserve"> - </w:t>
      </w:r>
      <w:r w:rsidRPr="00596414">
        <w:rPr>
          <w:rFonts w:ascii="Garamond" w:hAnsi="Garamond"/>
          <w:sz w:val="20"/>
          <w:szCs w:val="20"/>
        </w:rPr>
        <w:t xml:space="preserve">comme ils le savent pourtant fort bien </w:t>
      </w:r>
      <w:r w:rsidR="00596414" w:rsidRPr="00596414">
        <w:rPr>
          <w:rFonts w:ascii="Garamond" w:hAnsi="Garamond"/>
          <w:sz w:val="20"/>
          <w:szCs w:val="20"/>
        </w:rPr>
        <w:t xml:space="preserve">- </w:t>
      </w:r>
      <w:r w:rsidR="00596414">
        <w:rPr>
          <w:rFonts w:ascii="Garamond" w:hAnsi="Garamond"/>
          <w:sz w:val="20"/>
          <w:szCs w:val="20"/>
        </w:rPr>
        <w:t xml:space="preserve">                                           </w:t>
      </w:r>
      <w:r w:rsidRPr="00596414">
        <w:rPr>
          <w:rFonts w:ascii="Garamond" w:hAnsi="Garamond"/>
          <w:sz w:val="20"/>
          <w:szCs w:val="20"/>
        </w:rPr>
        <w:t>ce chaudron est percé et que promettre de le rendre intact est quelque chose de tout à fait aventuré.</w:t>
      </w:r>
    </w:p>
    <w:p w:rsidR="0047305D" w:rsidRPr="00596414" w:rsidRDefault="0047305D" w:rsidP="003908DF">
      <w:pPr>
        <w:pStyle w:val="Paragraphedeliste"/>
        <w:numPr>
          <w:ilvl w:val="0"/>
          <w:numId w:val="105"/>
        </w:numPr>
        <w:ind w:right="-570"/>
        <w:rPr>
          <w:rFonts w:ascii="Garamond" w:hAnsi="Garamond"/>
          <w:sz w:val="20"/>
          <w:szCs w:val="20"/>
        </w:rPr>
      </w:pPr>
      <w:r w:rsidRPr="00596414">
        <w:rPr>
          <w:rFonts w:ascii="Garamond" w:hAnsi="Garamond"/>
          <w:sz w:val="20"/>
          <w:szCs w:val="20"/>
        </w:rPr>
        <w:t xml:space="preserve">C'est seulement à partir de là qu'on pourra se rendre compte de ce dont il s'agit au niveau de phénomènes qui sont ces phénomènes de vérité, que j'ai tenté d'épingler dans la formule : « </w:t>
      </w:r>
      <w:r w:rsidR="001351E7" w:rsidRPr="00596414">
        <w:rPr>
          <w:rFonts w:ascii="Garamond" w:hAnsi="Garamond"/>
          <w:i/>
          <w:color w:val="0000CC"/>
          <w:sz w:val="20"/>
          <w:szCs w:val="20"/>
        </w:rPr>
        <w:t>M</w:t>
      </w:r>
      <w:r w:rsidRPr="00596414">
        <w:rPr>
          <w:rFonts w:ascii="Garamond" w:hAnsi="Garamond"/>
          <w:i/>
          <w:color w:val="0000CC"/>
          <w:sz w:val="20"/>
          <w:szCs w:val="20"/>
        </w:rPr>
        <w:t>oi la vérité, je parle</w:t>
      </w:r>
      <w:r w:rsidR="001351E7" w:rsidRPr="00596414">
        <w:rPr>
          <w:rFonts w:ascii="Garamond" w:hAnsi="Garamond"/>
          <w:i/>
          <w:color w:val="0000CC"/>
          <w:sz w:val="20"/>
          <w:szCs w:val="20"/>
        </w:rPr>
        <w:t>.</w:t>
      </w:r>
      <w:r w:rsidRPr="00596414">
        <w:rPr>
          <w:rFonts w:ascii="Garamond" w:hAnsi="Garamond"/>
          <w:sz w:val="20"/>
          <w:szCs w:val="20"/>
        </w:rPr>
        <w:t xml:space="preserve"> »</w:t>
      </w:r>
    </w:p>
    <w:p w:rsidR="001351E7" w:rsidRPr="005C6CD3" w:rsidRDefault="001351E7"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Ceci est vrai, quoi que les psychanalystes en pensent. Même s'ils veulent penser quelque chose qui ne les force pas à se boucher les oreilles aux </w:t>
      </w:r>
      <w:r w:rsidRPr="005C6CD3">
        <w:rPr>
          <w:rFonts w:ascii="Garamond" w:hAnsi="Garamond"/>
          <w:i/>
          <w:sz w:val="20"/>
          <w:szCs w:val="20"/>
        </w:rPr>
        <w:t>paroles de la vérité</w:t>
      </w:r>
      <w:r w:rsidRPr="005C6CD3">
        <w:rPr>
          <w:rFonts w:ascii="Garamond" w:hAnsi="Garamond"/>
          <w:sz w:val="20"/>
          <w:szCs w:val="20"/>
        </w:rPr>
        <w:t>.</w:t>
      </w:r>
      <w:r w:rsidR="00596414">
        <w:rPr>
          <w:rFonts w:ascii="Garamond" w:hAnsi="Garamond"/>
          <w:sz w:val="20"/>
          <w:szCs w:val="20"/>
        </w:rPr>
        <w:t xml:space="preserve"> </w:t>
      </w:r>
      <w:r w:rsidRPr="005C6CD3">
        <w:rPr>
          <w:rFonts w:ascii="Garamond" w:hAnsi="Garamond"/>
          <w:sz w:val="20"/>
          <w:szCs w:val="20"/>
        </w:rPr>
        <w:t>Ici, que nous apprend l'élément</w:t>
      </w:r>
      <w:r w:rsidR="00596414">
        <w:rPr>
          <w:rFonts w:ascii="Garamond" w:hAnsi="Garamond"/>
          <w:sz w:val="20"/>
          <w:szCs w:val="20"/>
        </w:rPr>
        <w:t>-</w:t>
      </w:r>
      <w:r w:rsidRPr="005C6CD3">
        <w:rPr>
          <w:rFonts w:ascii="Garamond" w:hAnsi="Garamond"/>
          <w:sz w:val="20"/>
          <w:szCs w:val="20"/>
        </w:rPr>
        <w:t>même de la théorie psy</w:t>
      </w:r>
      <w:r w:rsidRPr="005C6CD3">
        <w:rPr>
          <w:rFonts w:ascii="Garamond" w:hAnsi="Garamond"/>
          <w:sz w:val="20"/>
          <w:szCs w:val="20"/>
        </w:rPr>
        <w:softHyphen/>
        <w:t xml:space="preserve">chanalytique, sinon qu'accéder à l'acte sexuel c'est accéder à une jouissance </w:t>
      </w:r>
      <w:r w:rsidRPr="005C6CD3">
        <w:rPr>
          <w:rFonts w:ascii="Garamond" w:hAnsi="Garamond"/>
          <w:i/>
          <w:sz w:val="20"/>
          <w:szCs w:val="20"/>
        </w:rPr>
        <w:t xml:space="preserve">coupable, </w:t>
      </w:r>
      <w:r w:rsidRPr="005C6CD3">
        <w:rPr>
          <w:rFonts w:ascii="Garamond" w:hAnsi="Garamond"/>
          <w:sz w:val="20"/>
          <w:szCs w:val="20"/>
        </w:rPr>
        <w:t xml:space="preserve">même et surtout si elle est innocente ! </w:t>
      </w:r>
    </w:p>
    <w:p w:rsidR="001351E7" w:rsidRPr="005C6CD3" w:rsidRDefault="001351E7"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La jouissance pleine, celle du roi de Thèbes et du sauveur du peuple, de celui qui relève le sceptre tombé on ne sait comment</w:t>
      </w:r>
      <w:r w:rsidR="001351E7" w:rsidRPr="005C6CD3">
        <w:rPr>
          <w:rFonts w:ascii="Garamond" w:hAnsi="Garamond"/>
          <w:sz w:val="20"/>
          <w:szCs w:val="20"/>
        </w:rPr>
        <w:t>,</w:t>
      </w:r>
      <w:r w:rsidRPr="005C6CD3">
        <w:rPr>
          <w:rFonts w:ascii="Garamond" w:hAnsi="Garamond"/>
          <w:sz w:val="20"/>
          <w:szCs w:val="20"/>
        </w:rPr>
        <w:t xml:space="preserve"> est sans descendance</w:t>
      </w:r>
      <w:r w:rsidR="00596414">
        <w:rPr>
          <w:rFonts w:ascii="Garamond" w:hAnsi="Garamond"/>
          <w:sz w:val="20"/>
          <w:szCs w:val="20"/>
        </w:rPr>
        <w:t xml:space="preserve"> -</w:t>
      </w:r>
      <w:r w:rsidRPr="005C6CD3">
        <w:rPr>
          <w:rFonts w:ascii="Garamond" w:hAnsi="Garamond"/>
          <w:sz w:val="20"/>
          <w:szCs w:val="20"/>
        </w:rPr>
        <w:t xml:space="preserve"> pourquoi ? </w:t>
      </w:r>
      <w:r w:rsidR="00596414">
        <w:rPr>
          <w:rFonts w:ascii="Garamond" w:hAnsi="Garamond"/>
          <w:sz w:val="20"/>
          <w:szCs w:val="20"/>
        </w:rPr>
        <w:t>-</w:t>
      </w:r>
      <w:r w:rsidRPr="005C6CD3">
        <w:rPr>
          <w:rFonts w:ascii="Garamond" w:hAnsi="Garamond"/>
          <w:sz w:val="20"/>
          <w:szCs w:val="20"/>
        </w:rPr>
        <w:t xml:space="preserve"> On l'a oublié. Bref, cette jouissance qui recouvre </w:t>
      </w:r>
      <w:r w:rsidR="00896905" w:rsidRPr="005C6CD3">
        <w:rPr>
          <w:rFonts w:ascii="Garamond" w:hAnsi="Garamond"/>
          <w:sz w:val="20"/>
          <w:szCs w:val="20"/>
        </w:rPr>
        <w:t>–</w:t>
      </w:r>
      <w:r w:rsidRPr="005C6CD3">
        <w:rPr>
          <w:rFonts w:ascii="Garamond" w:hAnsi="Garamond"/>
          <w:sz w:val="20"/>
          <w:szCs w:val="20"/>
        </w:rPr>
        <w:t xml:space="preserve"> quoi ? </w:t>
      </w:r>
      <w:r w:rsidR="001351E7" w:rsidRPr="005C6CD3">
        <w:rPr>
          <w:rFonts w:ascii="Garamond" w:hAnsi="Garamond"/>
          <w:sz w:val="20"/>
          <w:szCs w:val="20"/>
        </w:rPr>
        <w:t>–</w:t>
      </w:r>
      <w:r w:rsidRPr="005C6CD3">
        <w:rPr>
          <w:rFonts w:ascii="Garamond" w:hAnsi="Garamond"/>
          <w:sz w:val="20"/>
          <w:szCs w:val="20"/>
        </w:rPr>
        <w:t xml:space="preserve"> la pourriture, celle qui explo</w:t>
      </w:r>
      <w:r w:rsidRPr="005C6CD3">
        <w:rPr>
          <w:rFonts w:ascii="Garamond" w:hAnsi="Garamond"/>
          <w:sz w:val="20"/>
          <w:szCs w:val="20"/>
        </w:rPr>
        <w:softHyphen/>
        <w:t xml:space="preserve">se enfin dans la peste. Oui, le roi </w:t>
      </w:r>
      <w:r w:rsidR="001351E7" w:rsidRPr="005C6CD3">
        <w:rPr>
          <w:rFonts w:ascii="Garamond" w:hAnsi="Garamond"/>
          <w:sz w:val="20"/>
          <w:szCs w:val="20"/>
        </w:rPr>
        <w:t>ŒDIPE</w:t>
      </w:r>
      <w:r w:rsidRPr="005C6CD3">
        <w:rPr>
          <w:rFonts w:ascii="Garamond" w:hAnsi="Garamond"/>
          <w:sz w:val="20"/>
          <w:szCs w:val="20"/>
        </w:rPr>
        <w:t xml:space="preserve"> a </w:t>
      </w:r>
      <w:r w:rsidRPr="005C6CD3">
        <w:rPr>
          <w:rFonts w:ascii="Garamond" w:hAnsi="Garamond"/>
          <w:i/>
          <w:sz w:val="20"/>
          <w:szCs w:val="20"/>
        </w:rPr>
        <w:t>réalisé l'acte sexuel</w:t>
      </w:r>
      <w:r w:rsidRPr="005C6CD3">
        <w:rPr>
          <w:rFonts w:ascii="Garamond" w:hAnsi="Garamond"/>
          <w:sz w:val="20"/>
          <w:szCs w:val="20"/>
        </w:rPr>
        <w:t xml:space="preserve">, le roi a régné. </w:t>
      </w:r>
    </w:p>
    <w:p w:rsidR="003F1CCA" w:rsidRPr="005C6CD3" w:rsidRDefault="003F1CCA"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Rassurez</w:t>
      </w:r>
      <w:r w:rsidR="00596414">
        <w:rPr>
          <w:rFonts w:ascii="Garamond" w:hAnsi="Garamond"/>
          <w:sz w:val="20"/>
          <w:szCs w:val="20"/>
        </w:rPr>
        <w:t>-</w:t>
      </w:r>
      <w:r w:rsidRPr="005C6CD3">
        <w:rPr>
          <w:rFonts w:ascii="Garamond" w:hAnsi="Garamond"/>
          <w:sz w:val="20"/>
          <w:szCs w:val="20"/>
        </w:rPr>
        <w:t xml:space="preserve">vous d'ailleurs, c'est un mythe. C'est un mythe, comme presque tous les autres mythes de la mythologie grecque, </w:t>
      </w:r>
    </w:p>
    <w:p w:rsidR="0047305D" w:rsidRPr="005C6CD3" w:rsidRDefault="0047305D" w:rsidP="005C6CD3">
      <w:pPr>
        <w:ind w:right="-570"/>
        <w:rPr>
          <w:rFonts w:ascii="Garamond" w:hAnsi="Garamond"/>
          <w:sz w:val="20"/>
          <w:szCs w:val="20"/>
        </w:rPr>
      </w:pPr>
      <w:r w:rsidRPr="00596414">
        <w:rPr>
          <w:rFonts w:ascii="Garamond" w:hAnsi="Garamond"/>
          <w:i/>
          <w:sz w:val="20"/>
          <w:szCs w:val="20"/>
        </w:rPr>
        <w:t>il y a d'autres façons de réaliser l'acte sexuel</w:t>
      </w:r>
      <w:r w:rsidRPr="005C6CD3">
        <w:rPr>
          <w:rFonts w:ascii="Garamond" w:hAnsi="Garamond"/>
          <w:sz w:val="20"/>
          <w:szCs w:val="20"/>
        </w:rPr>
        <w:t> : elles trouvent en général leur sanction aux en</w:t>
      </w:r>
      <w:r w:rsidRPr="005C6CD3">
        <w:rPr>
          <w:rFonts w:ascii="Garamond" w:hAnsi="Garamond"/>
          <w:sz w:val="20"/>
          <w:szCs w:val="20"/>
        </w:rPr>
        <w:softHyphen/>
        <w:t>fers. Celle d'</w:t>
      </w:r>
      <w:r w:rsidR="001351E7" w:rsidRPr="005C6CD3">
        <w:rPr>
          <w:rFonts w:ascii="Garamond" w:hAnsi="Garamond"/>
          <w:sz w:val="20"/>
          <w:szCs w:val="20"/>
        </w:rPr>
        <w:t>ŒDIPE</w:t>
      </w:r>
      <w:r w:rsidRPr="005C6CD3">
        <w:rPr>
          <w:rFonts w:ascii="Garamond" w:hAnsi="Garamond"/>
          <w:sz w:val="20"/>
          <w:szCs w:val="20"/>
        </w:rPr>
        <w:t xml:space="preserve"> est la plus « </w:t>
      </w:r>
      <w:r w:rsidRPr="005C6CD3">
        <w:rPr>
          <w:rFonts w:ascii="Garamond" w:hAnsi="Garamond"/>
          <w:i/>
          <w:sz w:val="20"/>
          <w:szCs w:val="20"/>
        </w:rPr>
        <w:t>humaine</w:t>
      </w:r>
      <w:r w:rsidRPr="005C6CD3">
        <w:rPr>
          <w:rFonts w:ascii="Garamond" w:hAnsi="Garamond"/>
          <w:sz w:val="20"/>
          <w:szCs w:val="20"/>
        </w:rPr>
        <w:t xml:space="preserve"> », comme nous disons aujourd'hui</w:t>
      </w:r>
      <w:r w:rsidR="001351E7" w:rsidRPr="005C6CD3">
        <w:rPr>
          <w:rFonts w:ascii="Garamond" w:hAnsi="Garamond"/>
          <w:sz w:val="20"/>
          <w:szCs w:val="20"/>
        </w:rPr>
        <w:t>, c</w:t>
      </w:r>
      <w:r w:rsidRPr="005C6CD3">
        <w:rPr>
          <w:rFonts w:ascii="Garamond" w:hAnsi="Garamond"/>
          <w:sz w:val="20"/>
          <w:szCs w:val="20"/>
        </w:rPr>
        <w:t>'est</w:t>
      </w:r>
      <w:r w:rsidR="00596414">
        <w:rPr>
          <w:rFonts w:ascii="Garamond" w:hAnsi="Garamond"/>
          <w:sz w:val="20"/>
          <w:szCs w:val="20"/>
        </w:rPr>
        <w:t>-</w:t>
      </w:r>
      <w:r w:rsidRPr="005C6CD3">
        <w:rPr>
          <w:rFonts w:ascii="Garamond" w:hAnsi="Garamond"/>
          <w:sz w:val="20"/>
          <w:szCs w:val="20"/>
        </w:rPr>
        <w:t>à</w:t>
      </w:r>
      <w:r w:rsidR="00596414">
        <w:rPr>
          <w:rFonts w:ascii="Garamond" w:hAnsi="Garamond"/>
          <w:sz w:val="20"/>
          <w:szCs w:val="20"/>
        </w:rPr>
        <w:t>-</w:t>
      </w:r>
      <w:r w:rsidRPr="005C6CD3">
        <w:rPr>
          <w:rFonts w:ascii="Garamond" w:hAnsi="Garamond"/>
          <w:sz w:val="20"/>
          <w:szCs w:val="20"/>
        </w:rPr>
        <w:t xml:space="preserve">dire d'un </w:t>
      </w:r>
      <w:r w:rsidRPr="005C6CD3">
        <w:rPr>
          <w:rFonts w:ascii="Garamond" w:hAnsi="Garamond"/>
          <w:i/>
          <w:sz w:val="20"/>
          <w:szCs w:val="20"/>
        </w:rPr>
        <w:t>terme</w:t>
      </w:r>
      <w:r w:rsidRPr="005C6CD3">
        <w:rPr>
          <w:rFonts w:ascii="Garamond" w:hAnsi="Garamond"/>
          <w:sz w:val="20"/>
          <w:szCs w:val="20"/>
        </w:rPr>
        <w:t xml:space="preserve"> dont il n'y a </w:t>
      </w:r>
      <w:r w:rsidR="001351E7" w:rsidRPr="005C6CD3">
        <w:rPr>
          <w:rFonts w:ascii="Garamond" w:hAnsi="Garamond"/>
          <w:sz w:val="20"/>
          <w:szCs w:val="20"/>
        </w:rPr>
        <w:t>p</w:t>
      </w:r>
      <w:r w:rsidRPr="005C6CD3">
        <w:rPr>
          <w:rFonts w:ascii="Garamond" w:hAnsi="Garamond"/>
          <w:sz w:val="20"/>
          <w:szCs w:val="20"/>
        </w:rPr>
        <w:t>as tout à fait l'équivalent en grec, où pourtant se trouve l'armoire à linge de l'humanisme.</w:t>
      </w:r>
    </w:p>
    <w:p w:rsidR="001351E7" w:rsidRPr="005C6CD3" w:rsidRDefault="001351E7"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Quel océan de jouissance féminine</w:t>
      </w:r>
      <w:r w:rsidR="003F1CCA" w:rsidRPr="005C6CD3">
        <w:rPr>
          <w:rFonts w:ascii="Garamond" w:hAnsi="Garamond"/>
          <w:sz w:val="20"/>
          <w:szCs w:val="20"/>
        </w:rPr>
        <w:t xml:space="preserve"> </w:t>
      </w:r>
      <w:r w:rsidR="00596414">
        <w:rPr>
          <w:rFonts w:ascii="Garamond" w:hAnsi="Garamond"/>
          <w:sz w:val="20"/>
          <w:szCs w:val="20"/>
        </w:rPr>
        <w:t>-</w:t>
      </w:r>
      <w:r w:rsidR="003F1CCA" w:rsidRPr="005C6CD3">
        <w:rPr>
          <w:rFonts w:ascii="Garamond" w:hAnsi="Garamond"/>
          <w:sz w:val="20"/>
          <w:szCs w:val="20"/>
        </w:rPr>
        <w:t xml:space="preserve"> </w:t>
      </w:r>
      <w:r w:rsidRPr="005C6CD3">
        <w:rPr>
          <w:rFonts w:ascii="Garamond" w:hAnsi="Garamond"/>
          <w:i/>
          <w:sz w:val="20"/>
          <w:szCs w:val="20"/>
        </w:rPr>
        <w:t>je vous le demande</w:t>
      </w:r>
      <w:r w:rsidR="003F1CCA"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n'a</w:t>
      </w:r>
      <w:r w:rsidR="00596414">
        <w:rPr>
          <w:rFonts w:ascii="Garamond" w:hAnsi="Garamond"/>
          <w:sz w:val="20"/>
          <w:szCs w:val="20"/>
        </w:rPr>
        <w:t>-</w:t>
      </w:r>
      <w:r w:rsidRPr="005C6CD3">
        <w:rPr>
          <w:rFonts w:ascii="Garamond" w:hAnsi="Garamond"/>
          <w:sz w:val="20"/>
          <w:szCs w:val="20"/>
        </w:rPr>
        <w:t>t</w:t>
      </w:r>
      <w:r w:rsidR="00596414">
        <w:rPr>
          <w:rFonts w:ascii="Garamond" w:hAnsi="Garamond"/>
          <w:sz w:val="20"/>
          <w:szCs w:val="20"/>
        </w:rPr>
        <w:t>-</w:t>
      </w:r>
      <w:r w:rsidRPr="005C6CD3">
        <w:rPr>
          <w:rFonts w:ascii="Garamond" w:hAnsi="Garamond"/>
          <w:sz w:val="20"/>
          <w:szCs w:val="20"/>
        </w:rPr>
        <w:t>l pas fallu pour que le navire d'</w:t>
      </w:r>
      <w:r w:rsidR="001351E7" w:rsidRPr="005C6CD3">
        <w:rPr>
          <w:rFonts w:ascii="Garamond" w:hAnsi="Garamond"/>
          <w:sz w:val="20"/>
          <w:szCs w:val="20"/>
        </w:rPr>
        <w:t>ŒDIPE</w:t>
      </w:r>
      <w:r w:rsidRPr="005C6CD3">
        <w:rPr>
          <w:rFonts w:ascii="Garamond" w:hAnsi="Garamond"/>
          <w:sz w:val="20"/>
          <w:szCs w:val="20"/>
        </w:rPr>
        <w:t xml:space="preserve"> flotte sans cou</w:t>
      </w:r>
      <w:r w:rsidRPr="005C6CD3">
        <w:rPr>
          <w:rFonts w:ascii="Garamond" w:hAnsi="Garamond"/>
          <w:sz w:val="20"/>
          <w:szCs w:val="20"/>
        </w:rPr>
        <w:softHyphen/>
        <w:t xml:space="preserve">ler, </w:t>
      </w:r>
    </w:p>
    <w:p w:rsidR="001351E7" w:rsidRPr="005C6CD3" w:rsidRDefault="0047305D" w:rsidP="005C6CD3">
      <w:pPr>
        <w:ind w:right="-570"/>
        <w:rPr>
          <w:rFonts w:ascii="Garamond" w:hAnsi="Garamond"/>
          <w:sz w:val="20"/>
          <w:szCs w:val="20"/>
        </w:rPr>
      </w:pPr>
      <w:r w:rsidRPr="005C6CD3">
        <w:rPr>
          <w:rFonts w:ascii="Garamond" w:hAnsi="Garamond"/>
          <w:sz w:val="20"/>
          <w:szCs w:val="20"/>
        </w:rPr>
        <w:t>jusqu'à ce que la peste montre enfin de quoi était</w:t>
      </w:r>
      <w:r w:rsidR="00596414">
        <w:rPr>
          <w:rFonts w:ascii="Garamond" w:hAnsi="Garamond"/>
          <w:sz w:val="20"/>
          <w:szCs w:val="20"/>
        </w:rPr>
        <w:t xml:space="preserve"> faite la mer de son bonheur ? </w:t>
      </w:r>
      <w:r w:rsidRPr="005C6CD3">
        <w:rPr>
          <w:rFonts w:ascii="Garamond" w:hAnsi="Garamond"/>
          <w:sz w:val="20"/>
          <w:szCs w:val="20"/>
        </w:rPr>
        <w:t xml:space="preserve">Cette dernière phrase peut vous paraître </w:t>
      </w:r>
      <w:r w:rsidRPr="00596414">
        <w:rPr>
          <w:rFonts w:ascii="Garamond" w:hAnsi="Garamond"/>
          <w:i/>
          <w:sz w:val="20"/>
          <w:szCs w:val="20"/>
        </w:rPr>
        <w:t>énigmatique</w:t>
      </w:r>
      <w:r w:rsidRPr="005C6CD3">
        <w:rPr>
          <w:rFonts w:ascii="Garamond" w:hAnsi="Garamond"/>
          <w:sz w:val="20"/>
          <w:szCs w:val="20"/>
        </w:rPr>
        <w:t xml:space="preserve">. </w:t>
      </w:r>
    </w:p>
    <w:p w:rsidR="001351E7" w:rsidRPr="005C6CD3" w:rsidRDefault="001351E7" w:rsidP="005C6CD3">
      <w:pPr>
        <w:ind w:right="-570"/>
        <w:rPr>
          <w:rFonts w:ascii="Garamond" w:hAnsi="Garamond"/>
          <w:sz w:val="20"/>
          <w:szCs w:val="20"/>
        </w:rPr>
      </w:pPr>
      <w:r w:rsidRPr="005C6CD3">
        <w:rPr>
          <w:rFonts w:ascii="Garamond" w:hAnsi="Garamond"/>
          <w:sz w:val="20"/>
          <w:szCs w:val="20"/>
        </w:rPr>
        <w:t xml:space="preserve">C'est qu'il y a </w:t>
      </w:r>
      <w:r w:rsidR="0047305D" w:rsidRPr="005C6CD3">
        <w:rPr>
          <w:rFonts w:ascii="Garamond" w:hAnsi="Garamond"/>
          <w:sz w:val="20"/>
          <w:szCs w:val="20"/>
        </w:rPr>
        <w:t>en effet ici à respecter le ca</w:t>
      </w:r>
      <w:r w:rsidR="0047305D" w:rsidRPr="005C6CD3">
        <w:rPr>
          <w:rFonts w:ascii="Garamond" w:hAnsi="Garamond"/>
          <w:sz w:val="20"/>
          <w:szCs w:val="20"/>
        </w:rPr>
        <w:softHyphen/>
        <w:t xml:space="preserve">ractère d'énigme que doit garder proprement un certain </w:t>
      </w:r>
      <w:r w:rsidR="0047305D" w:rsidRPr="005C6CD3">
        <w:rPr>
          <w:rFonts w:ascii="Garamond" w:hAnsi="Garamond"/>
          <w:i/>
          <w:sz w:val="20"/>
          <w:szCs w:val="20"/>
        </w:rPr>
        <w:t>savoir</w:t>
      </w:r>
      <w:r w:rsidR="0047305D" w:rsidRPr="005C6CD3">
        <w:rPr>
          <w:rFonts w:ascii="Garamond" w:hAnsi="Garamond"/>
          <w:sz w:val="20"/>
          <w:szCs w:val="20"/>
        </w:rPr>
        <w:t>, qui est celui qui concerne l'</w:t>
      </w:r>
      <w:r w:rsidR="0047305D" w:rsidRPr="005C6CD3">
        <w:rPr>
          <w:rFonts w:ascii="Garamond" w:hAnsi="Garamond"/>
          <w:i/>
          <w:iCs/>
          <w:sz w:val="20"/>
          <w:szCs w:val="20"/>
        </w:rPr>
        <w:t>empan</w:t>
      </w:r>
      <w:r w:rsidR="0047305D" w:rsidRPr="005C6CD3">
        <w:rPr>
          <w:rFonts w:ascii="Garamond" w:hAnsi="Garamond"/>
          <w:sz w:val="20"/>
          <w:szCs w:val="20"/>
        </w:rPr>
        <w:t xml:space="preserve"> que j'ai marqué ici par le </w:t>
      </w:r>
      <w:r w:rsidR="0047305D" w:rsidRPr="005C6CD3">
        <w:rPr>
          <w:rFonts w:ascii="Garamond" w:hAnsi="Garamond"/>
          <w:i/>
          <w:color w:val="0000CC"/>
          <w:sz w:val="20"/>
          <w:szCs w:val="20"/>
        </w:rPr>
        <w:t>trou</w:t>
      </w:r>
      <w:r w:rsidR="0047305D" w:rsidRPr="005C6CD3">
        <w:rPr>
          <w:rFonts w:ascii="Garamond" w:hAnsi="Garamond"/>
          <w:sz w:val="20"/>
          <w:szCs w:val="20"/>
        </w:rPr>
        <w:t xml:space="preserve">. </w:t>
      </w:r>
    </w:p>
    <w:p w:rsidR="001351E7" w:rsidRPr="005C6CD3" w:rsidRDefault="001351E7"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Aussi bien n'y a</w:t>
      </w:r>
      <w:r w:rsidR="00596414">
        <w:rPr>
          <w:rFonts w:ascii="Garamond" w:hAnsi="Garamond"/>
          <w:sz w:val="20"/>
          <w:szCs w:val="20"/>
        </w:rPr>
        <w:t>-</w:t>
      </w:r>
      <w:r w:rsidRPr="005C6CD3">
        <w:rPr>
          <w:rFonts w:ascii="Garamond" w:hAnsi="Garamond"/>
          <w:sz w:val="20"/>
          <w:szCs w:val="20"/>
        </w:rPr>
        <w:t>t</w:t>
      </w:r>
      <w:r w:rsidR="00596414">
        <w:rPr>
          <w:rFonts w:ascii="Garamond" w:hAnsi="Garamond"/>
          <w:sz w:val="20"/>
          <w:szCs w:val="20"/>
        </w:rPr>
        <w:t>-</w:t>
      </w:r>
      <w:r w:rsidRPr="005C6CD3">
        <w:rPr>
          <w:rFonts w:ascii="Garamond" w:hAnsi="Garamond"/>
          <w:sz w:val="20"/>
          <w:szCs w:val="20"/>
        </w:rPr>
        <w:t xml:space="preserve">il pas d'entrée possible dans ce champ, sans le franchissement de l'énigme. C'est, vous le savez, ce que désigne </w:t>
      </w:r>
    </w:p>
    <w:p w:rsidR="00596414" w:rsidRDefault="0047305D" w:rsidP="005C6CD3">
      <w:pPr>
        <w:ind w:right="-570"/>
        <w:rPr>
          <w:rFonts w:ascii="Garamond" w:hAnsi="Garamond"/>
          <w:sz w:val="20"/>
          <w:szCs w:val="20"/>
        </w:rPr>
      </w:pPr>
      <w:r w:rsidRPr="005C6CD3">
        <w:rPr>
          <w:rFonts w:ascii="Garamond" w:hAnsi="Garamond"/>
          <w:i/>
          <w:sz w:val="20"/>
          <w:szCs w:val="20"/>
        </w:rPr>
        <w:t>le mythe d'</w:t>
      </w:r>
      <w:r w:rsidR="001351E7" w:rsidRPr="005C6CD3">
        <w:rPr>
          <w:rFonts w:ascii="Garamond" w:hAnsi="Garamond"/>
          <w:i/>
          <w:sz w:val="20"/>
          <w:szCs w:val="20"/>
        </w:rPr>
        <w:t>Œdipe</w:t>
      </w:r>
      <w:r w:rsidR="00596414">
        <w:rPr>
          <w:rFonts w:ascii="Garamond" w:hAnsi="Garamond"/>
          <w:sz w:val="20"/>
          <w:szCs w:val="20"/>
        </w:rPr>
        <w:t xml:space="preserve">. </w:t>
      </w:r>
      <w:r w:rsidRPr="005C6CD3">
        <w:rPr>
          <w:rFonts w:ascii="Garamond" w:hAnsi="Garamond"/>
          <w:sz w:val="20"/>
          <w:szCs w:val="20"/>
        </w:rPr>
        <w:t>Sans la notion que ce savoir</w:t>
      </w:r>
      <w:r w:rsidR="00596414">
        <w:rPr>
          <w:rFonts w:ascii="Garamond" w:hAnsi="Garamond"/>
          <w:sz w:val="20"/>
          <w:szCs w:val="20"/>
        </w:rPr>
        <w:t xml:space="preserve"> - </w:t>
      </w:r>
      <w:r w:rsidRPr="005C6CD3">
        <w:rPr>
          <w:rFonts w:ascii="Garamond" w:hAnsi="Garamond"/>
          <w:sz w:val="20"/>
          <w:szCs w:val="20"/>
        </w:rPr>
        <w:t>que ne figure que l'énigme, qu'elle soit ou non raisonnée</w:t>
      </w:r>
      <w:r w:rsidR="00596414">
        <w:rPr>
          <w:rFonts w:ascii="Garamond" w:hAnsi="Garamond"/>
          <w:sz w:val="20"/>
          <w:szCs w:val="20"/>
        </w:rPr>
        <w:t xml:space="preserve"> - </w:t>
      </w:r>
      <w:r w:rsidRPr="005C6CD3">
        <w:rPr>
          <w:rFonts w:ascii="Garamond" w:hAnsi="Garamond"/>
          <w:sz w:val="20"/>
          <w:szCs w:val="20"/>
        </w:rPr>
        <w:t>que ce savoir, dis</w:t>
      </w:r>
      <w:r w:rsidR="00596414">
        <w:rPr>
          <w:rFonts w:ascii="Garamond" w:hAnsi="Garamond"/>
          <w:sz w:val="20"/>
          <w:szCs w:val="20"/>
        </w:rPr>
        <w:t>-</w:t>
      </w:r>
      <w:r w:rsidRPr="005C6CD3">
        <w:rPr>
          <w:rFonts w:ascii="Garamond" w:hAnsi="Garamond"/>
          <w:sz w:val="20"/>
          <w:szCs w:val="20"/>
        </w:rPr>
        <w:t xml:space="preserve">je, </w:t>
      </w:r>
    </w:p>
    <w:p w:rsidR="00596414" w:rsidRDefault="0047305D" w:rsidP="005C6CD3">
      <w:pPr>
        <w:ind w:right="-570"/>
        <w:rPr>
          <w:rFonts w:ascii="Garamond" w:hAnsi="Garamond"/>
          <w:sz w:val="20"/>
          <w:szCs w:val="20"/>
        </w:rPr>
      </w:pPr>
      <w:r w:rsidRPr="005C6CD3">
        <w:rPr>
          <w:rFonts w:ascii="Garamond" w:hAnsi="Garamond"/>
          <w:sz w:val="20"/>
          <w:szCs w:val="20"/>
        </w:rPr>
        <w:t xml:space="preserve">est intolérable à </w:t>
      </w:r>
      <w:r w:rsidRPr="005C6CD3">
        <w:rPr>
          <w:rFonts w:ascii="Garamond" w:hAnsi="Garamond"/>
          <w:i/>
          <w:color w:val="0000CC"/>
          <w:sz w:val="20"/>
          <w:szCs w:val="20"/>
        </w:rPr>
        <w:t>la vérité</w:t>
      </w:r>
      <w:r w:rsidR="00596414">
        <w:rPr>
          <w:rFonts w:ascii="Garamond" w:hAnsi="Garamond"/>
          <w:sz w:val="20"/>
          <w:szCs w:val="20"/>
        </w:rPr>
        <w:t xml:space="preserve"> - </w:t>
      </w:r>
      <w:r w:rsidRPr="005C6CD3">
        <w:rPr>
          <w:rFonts w:ascii="Garamond" w:hAnsi="Garamond"/>
          <w:sz w:val="20"/>
          <w:szCs w:val="20"/>
        </w:rPr>
        <w:t xml:space="preserve">car la </w:t>
      </w:r>
      <w:r w:rsidR="001351E7" w:rsidRPr="005C6CD3">
        <w:rPr>
          <w:rFonts w:ascii="Garamond" w:hAnsi="Garamond"/>
          <w:sz w:val="20"/>
          <w:szCs w:val="20"/>
        </w:rPr>
        <w:t>SPHINGE</w:t>
      </w:r>
      <w:r w:rsidRPr="005C6CD3">
        <w:rPr>
          <w:rFonts w:ascii="Garamond" w:hAnsi="Garamond"/>
          <w:sz w:val="20"/>
          <w:szCs w:val="20"/>
        </w:rPr>
        <w:t xml:space="preserve"> c'est ce qui se présente chaque fois que </w:t>
      </w:r>
      <w:r w:rsidRPr="005C6CD3">
        <w:rPr>
          <w:rFonts w:ascii="Garamond" w:hAnsi="Garamond"/>
          <w:i/>
          <w:color w:val="0000CC"/>
          <w:sz w:val="20"/>
          <w:szCs w:val="20"/>
        </w:rPr>
        <w:t>la vérité</w:t>
      </w:r>
      <w:r w:rsidRPr="005C6CD3">
        <w:rPr>
          <w:rFonts w:ascii="Garamond" w:hAnsi="Garamond"/>
          <w:sz w:val="20"/>
          <w:szCs w:val="20"/>
        </w:rPr>
        <w:t xml:space="preserve"> est en cause</w:t>
      </w:r>
      <w:r w:rsidR="00596414">
        <w:rPr>
          <w:rFonts w:ascii="Garamond" w:hAnsi="Garamond"/>
          <w:sz w:val="20"/>
          <w:szCs w:val="20"/>
        </w:rPr>
        <w:t xml:space="preserve"> - </w:t>
      </w:r>
      <w:r w:rsidRPr="005C6CD3">
        <w:rPr>
          <w:rFonts w:ascii="Garamond" w:hAnsi="Garamond"/>
          <w:i/>
          <w:color w:val="0000CC"/>
          <w:sz w:val="20"/>
          <w:szCs w:val="20"/>
        </w:rPr>
        <w:t>la vérité</w:t>
      </w:r>
      <w:r w:rsidRPr="005C6CD3">
        <w:rPr>
          <w:rFonts w:ascii="Garamond" w:hAnsi="Garamond"/>
          <w:i/>
          <w:color w:val="000000" w:themeColor="text1"/>
          <w:sz w:val="20"/>
          <w:szCs w:val="20"/>
        </w:rPr>
        <w:t xml:space="preserve"> se jette dans </w:t>
      </w:r>
      <w:r w:rsidRPr="005C6CD3">
        <w:rPr>
          <w:rFonts w:ascii="Garamond" w:hAnsi="Garamond"/>
          <w:i/>
          <w:color w:val="0000CC"/>
          <w:sz w:val="20"/>
          <w:szCs w:val="20"/>
        </w:rPr>
        <w:t>l'abîme</w:t>
      </w:r>
      <w:r w:rsidRPr="005C6CD3">
        <w:rPr>
          <w:rFonts w:ascii="Garamond" w:hAnsi="Garamond"/>
          <w:i/>
          <w:color w:val="000000" w:themeColor="text1"/>
          <w:sz w:val="20"/>
          <w:szCs w:val="20"/>
        </w:rPr>
        <w:t xml:space="preserve"> quand </w:t>
      </w:r>
      <w:r w:rsidR="001351E7" w:rsidRPr="005C6CD3">
        <w:rPr>
          <w:rFonts w:ascii="Garamond" w:hAnsi="Garamond"/>
          <w:i/>
          <w:color w:val="000000" w:themeColor="text1"/>
          <w:sz w:val="20"/>
          <w:szCs w:val="20"/>
        </w:rPr>
        <w:t>Œ</w:t>
      </w:r>
      <w:r w:rsidR="00EE0BAD" w:rsidRPr="005C6CD3">
        <w:rPr>
          <w:rFonts w:ascii="Garamond" w:hAnsi="Garamond"/>
          <w:i/>
          <w:color w:val="000000" w:themeColor="text1"/>
          <w:sz w:val="20"/>
          <w:szCs w:val="20"/>
        </w:rPr>
        <w:t>dipe</w:t>
      </w:r>
      <w:r w:rsidRPr="005C6CD3">
        <w:rPr>
          <w:rFonts w:ascii="Garamond" w:hAnsi="Garamond"/>
          <w:i/>
          <w:color w:val="000000" w:themeColor="text1"/>
          <w:sz w:val="20"/>
          <w:szCs w:val="20"/>
        </w:rPr>
        <w:t xml:space="preserve"> tranche l'énigme</w:t>
      </w:r>
      <w:r w:rsidR="00596414">
        <w:rPr>
          <w:rFonts w:ascii="Garamond" w:hAnsi="Garamond"/>
          <w:sz w:val="20"/>
          <w:szCs w:val="20"/>
        </w:rPr>
        <w:t xml:space="preserve">. </w:t>
      </w:r>
      <w:r w:rsidRPr="005C6CD3">
        <w:rPr>
          <w:rFonts w:ascii="Garamond" w:hAnsi="Garamond"/>
          <w:sz w:val="20"/>
          <w:szCs w:val="20"/>
        </w:rPr>
        <w:t xml:space="preserve">Ce qui veut dire qu'il montre là </w:t>
      </w:r>
      <w:r w:rsidR="00596414">
        <w:rPr>
          <w:rFonts w:ascii="Garamond" w:hAnsi="Garamond"/>
          <w:sz w:val="20"/>
          <w:szCs w:val="20"/>
        </w:rPr>
        <w:t>-</w:t>
      </w:r>
      <w:r w:rsidRPr="005C6CD3">
        <w:rPr>
          <w:rFonts w:ascii="Garamond" w:hAnsi="Garamond"/>
          <w:sz w:val="20"/>
          <w:szCs w:val="20"/>
        </w:rPr>
        <w:t xml:space="preserve"> proprement </w:t>
      </w:r>
      <w:r w:rsidR="00596414">
        <w:rPr>
          <w:rFonts w:ascii="Garamond" w:hAnsi="Garamond"/>
          <w:sz w:val="20"/>
          <w:szCs w:val="20"/>
        </w:rPr>
        <w:t>-</w:t>
      </w:r>
      <w:r w:rsidRPr="005C6CD3">
        <w:rPr>
          <w:rFonts w:ascii="Garamond" w:hAnsi="Garamond"/>
          <w:sz w:val="20"/>
          <w:szCs w:val="20"/>
        </w:rPr>
        <w:t xml:space="preserve"> la sor</w:t>
      </w:r>
      <w:r w:rsidRPr="005C6CD3">
        <w:rPr>
          <w:rFonts w:ascii="Garamond" w:hAnsi="Garamond"/>
          <w:sz w:val="20"/>
          <w:szCs w:val="20"/>
        </w:rPr>
        <w:softHyphen/>
        <w:t>te de supériorité, d'</w:t>
      </w:r>
      <w:r w:rsidR="001351E7" w:rsidRPr="00596414">
        <w:rPr>
          <w:rFonts w:ascii="Palatino Linotype" w:hAnsi="Palatino Linotype"/>
          <w:color w:val="0000CC"/>
          <w:sz w:val="20"/>
          <w:szCs w:val="20"/>
        </w:rPr>
        <w:t>ὕ</w:t>
      </w:r>
      <w:r w:rsidR="001351E7" w:rsidRPr="00596414">
        <w:rPr>
          <w:rFonts w:ascii="Palatino Linotype" w:hAnsi="Palatino Linotype" w:cs="Garamond"/>
          <w:color w:val="0000CC"/>
          <w:sz w:val="20"/>
          <w:szCs w:val="20"/>
        </w:rPr>
        <w:t>βρις</w:t>
      </w:r>
      <w:r w:rsidR="001351E7" w:rsidRPr="005C6CD3">
        <w:rPr>
          <w:rFonts w:ascii="Garamond" w:hAnsi="Garamond"/>
          <w:sz w:val="20"/>
          <w:szCs w:val="20"/>
        </w:rPr>
        <w:t xml:space="preserve"> </w:t>
      </w:r>
      <w:r w:rsidR="001351E7" w:rsidRPr="00596414">
        <w:rPr>
          <w:rFonts w:ascii="Garamond" w:hAnsi="Garamond"/>
          <w:color w:val="C00000"/>
          <w:sz w:val="16"/>
          <w:szCs w:val="16"/>
        </w:rPr>
        <w:t>[</w:t>
      </w:r>
      <w:r w:rsidRPr="00596414">
        <w:rPr>
          <w:rFonts w:ascii="Garamond" w:hAnsi="Garamond"/>
          <w:iCs/>
          <w:color w:val="C00000"/>
          <w:sz w:val="16"/>
          <w:szCs w:val="16"/>
        </w:rPr>
        <w:t>ubris</w:t>
      </w:r>
      <w:r w:rsidR="001351E7" w:rsidRPr="00596414">
        <w:rPr>
          <w:rFonts w:ascii="Garamond" w:hAnsi="Garamond"/>
          <w:iCs/>
          <w:color w:val="C00000"/>
          <w:sz w:val="16"/>
          <w:szCs w:val="16"/>
        </w:rPr>
        <w:t>]</w:t>
      </w:r>
      <w:r w:rsidRPr="005C6CD3">
        <w:rPr>
          <w:rFonts w:ascii="Garamond" w:hAnsi="Garamond"/>
          <w:sz w:val="20"/>
          <w:szCs w:val="20"/>
        </w:rPr>
        <w:t xml:space="preserve"> comme il disait, </w:t>
      </w:r>
    </w:p>
    <w:p w:rsidR="00596414" w:rsidRDefault="0047305D" w:rsidP="005C6CD3">
      <w:pPr>
        <w:ind w:right="-570"/>
        <w:rPr>
          <w:rFonts w:ascii="Garamond" w:hAnsi="Garamond"/>
          <w:sz w:val="20"/>
          <w:szCs w:val="20"/>
        </w:rPr>
      </w:pPr>
      <w:r w:rsidRPr="005C6CD3">
        <w:rPr>
          <w:rFonts w:ascii="Garamond" w:hAnsi="Garamond"/>
          <w:sz w:val="20"/>
          <w:szCs w:val="20"/>
        </w:rPr>
        <w:t xml:space="preserve">que </w:t>
      </w:r>
      <w:r w:rsidR="00EE0BAD" w:rsidRPr="005C6CD3">
        <w:rPr>
          <w:rFonts w:ascii="Garamond" w:hAnsi="Garamond"/>
          <w:i/>
          <w:color w:val="0000CC"/>
          <w:sz w:val="20"/>
          <w:szCs w:val="20"/>
        </w:rPr>
        <w:t>la vérité</w:t>
      </w:r>
      <w:r w:rsidR="00596414">
        <w:rPr>
          <w:rFonts w:ascii="Garamond" w:hAnsi="Garamond"/>
          <w:sz w:val="20"/>
          <w:szCs w:val="20"/>
        </w:rPr>
        <w:t xml:space="preserve"> ne peut pas supporter. </w:t>
      </w:r>
      <w:r w:rsidRPr="005C6CD3">
        <w:rPr>
          <w:rFonts w:ascii="Garamond" w:hAnsi="Garamond"/>
          <w:sz w:val="20"/>
          <w:szCs w:val="20"/>
        </w:rPr>
        <w:t>Qu'est</w:t>
      </w:r>
      <w:r w:rsidR="00896905" w:rsidRPr="005C6CD3">
        <w:rPr>
          <w:rFonts w:ascii="Garamond" w:hAnsi="Garamond"/>
          <w:sz w:val="20"/>
          <w:szCs w:val="20"/>
        </w:rPr>
        <w:t>–</w:t>
      </w:r>
      <w:r w:rsidRPr="005C6CD3">
        <w:rPr>
          <w:rFonts w:ascii="Garamond" w:hAnsi="Garamond"/>
          <w:sz w:val="20"/>
          <w:szCs w:val="20"/>
        </w:rPr>
        <w:t xml:space="preserve">ce que cela veut dire ? </w:t>
      </w:r>
    </w:p>
    <w:p w:rsidR="00596414" w:rsidRDefault="00596414" w:rsidP="005C6CD3">
      <w:pPr>
        <w:ind w:right="-570"/>
        <w:rPr>
          <w:rFonts w:ascii="Garamond" w:hAnsi="Garamond"/>
          <w:sz w:val="20"/>
          <w:szCs w:val="20"/>
        </w:rPr>
      </w:pPr>
    </w:p>
    <w:p w:rsidR="00596414" w:rsidRDefault="0047305D" w:rsidP="003908DF">
      <w:pPr>
        <w:pStyle w:val="Paragraphedeliste"/>
        <w:numPr>
          <w:ilvl w:val="0"/>
          <w:numId w:val="106"/>
        </w:numPr>
        <w:ind w:right="-570"/>
        <w:rPr>
          <w:rFonts w:ascii="Garamond" w:hAnsi="Garamond"/>
          <w:sz w:val="20"/>
          <w:szCs w:val="20"/>
        </w:rPr>
      </w:pPr>
      <w:r w:rsidRPr="00596414">
        <w:rPr>
          <w:rFonts w:ascii="Garamond" w:hAnsi="Garamond"/>
          <w:sz w:val="20"/>
          <w:szCs w:val="20"/>
        </w:rPr>
        <w:t xml:space="preserve">Cela veut dire la jouissance en tant qu'elle est au principe de </w:t>
      </w:r>
      <w:r w:rsidR="00EE0BAD" w:rsidRPr="00596414">
        <w:rPr>
          <w:rFonts w:ascii="Garamond" w:hAnsi="Garamond"/>
          <w:i/>
          <w:color w:val="0000CC"/>
          <w:sz w:val="20"/>
          <w:szCs w:val="20"/>
        </w:rPr>
        <w:t>la vérité</w:t>
      </w:r>
      <w:r w:rsidRPr="00596414">
        <w:rPr>
          <w:rFonts w:ascii="Garamond" w:hAnsi="Garamond"/>
          <w:sz w:val="20"/>
          <w:szCs w:val="20"/>
        </w:rPr>
        <w:t xml:space="preserve">. </w:t>
      </w:r>
    </w:p>
    <w:p w:rsidR="00596414" w:rsidRDefault="0047305D" w:rsidP="003908DF">
      <w:pPr>
        <w:pStyle w:val="Paragraphedeliste"/>
        <w:numPr>
          <w:ilvl w:val="0"/>
          <w:numId w:val="106"/>
        </w:numPr>
        <w:ind w:right="-570"/>
        <w:rPr>
          <w:rFonts w:ascii="Garamond" w:hAnsi="Garamond"/>
          <w:sz w:val="20"/>
          <w:szCs w:val="20"/>
        </w:rPr>
      </w:pPr>
      <w:r w:rsidRPr="00596414">
        <w:rPr>
          <w:rFonts w:ascii="Garamond" w:hAnsi="Garamond"/>
          <w:sz w:val="20"/>
          <w:szCs w:val="20"/>
        </w:rPr>
        <w:t>Cela veut dire ce qui s'articule au lieu de l'Autre, pour que la jouissance</w:t>
      </w:r>
      <w:r w:rsidR="0048637B" w:rsidRPr="00596414">
        <w:rPr>
          <w:rFonts w:ascii="Garamond" w:hAnsi="Garamond"/>
          <w:sz w:val="20"/>
          <w:szCs w:val="20"/>
        </w:rPr>
        <w:t xml:space="preserve"> - </w:t>
      </w:r>
      <w:r w:rsidRPr="00596414">
        <w:rPr>
          <w:rFonts w:ascii="Garamond" w:hAnsi="Garamond"/>
          <w:sz w:val="20"/>
          <w:szCs w:val="20"/>
        </w:rPr>
        <w:t>dont il s'agit de savoir là où elle est</w:t>
      </w:r>
      <w:r w:rsidR="0048637B" w:rsidRPr="00596414">
        <w:rPr>
          <w:rFonts w:ascii="Garamond" w:hAnsi="Garamond"/>
          <w:sz w:val="20"/>
          <w:szCs w:val="20"/>
        </w:rPr>
        <w:t xml:space="preserve"> - </w:t>
      </w:r>
      <w:r w:rsidR="00596414" w:rsidRPr="00596414">
        <w:rPr>
          <w:rFonts w:ascii="Garamond" w:hAnsi="Garamond"/>
          <w:sz w:val="20"/>
          <w:szCs w:val="20"/>
        </w:rPr>
        <w:t xml:space="preserve">                              </w:t>
      </w:r>
      <w:r w:rsidRPr="00596414">
        <w:rPr>
          <w:rFonts w:ascii="Garamond" w:hAnsi="Garamond"/>
          <w:sz w:val="20"/>
          <w:szCs w:val="20"/>
        </w:rPr>
        <w:t>se pose comme ques</w:t>
      </w:r>
      <w:r w:rsidRPr="00596414">
        <w:rPr>
          <w:rFonts w:ascii="Garamond" w:hAnsi="Garamond"/>
          <w:sz w:val="20"/>
          <w:szCs w:val="20"/>
        </w:rPr>
        <w:softHyphen/>
        <w:t xml:space="preserve">tionnant au nom de </w:t>
      </w:r>
      <w:r w:rsidR="00EE0BAD" w:rsidRPr="00596414">
        <w:rPr>
          <w:rFonts w:ascii="Garamond" w:hAnsi="Garamond"/>
          <w:i/>
          <w:color w:val="0000CC"/>
          <w:sz w:val="20"/>
          <w:szCs w:val="20"/>
        </w:rPr>
        <w:t>la vérité</w:t>
      </w:r>
      <w:r w:rsidRPr="00596414">
        <w:rPr>
          <w:rFonts w:ascii="Garamond" w:hAnsi="Garamond"/>
          <w:sz w:val="20"/>
          <w:szCs w:val="20"/>
        </w:rPr>
        <w:t>.</w:t>
      </w:r>
      <w:r w:rsidR="00596414" w:rsidRPr="00596414">
        <w:rPr>
          <w:rFonts w:ascii="Garamond" w:hAnsi="Garamond"/>
          <w:sz w:val="20"/>
          <w:szCs w:val="20"/>
        </w:rPr>
        <w:t xml:space="preserve"> </w:t>
      </w:r>
    </w:p>
    <w:p w:rsidR="00596414" w:rsidRDefault="00596414" w:rsidP="00596414">
      <w:pPr>
        <w:ind w:right="-570"/>
        <w:rPr>
          <w:rFonts w:ascii="Garamond" w:hAnsi="Garamond"/>
          <w:sz w:val="20"/>
          <w:szCs w:val="20"/>
        </w:rPr>
      </w:pPr>
    </w:p>
    <w:p w:rsidR="0047305D" w:rsidRPr="00596414" w:rsidRDefault="0047305D" w:rsidP="00596414">
      <w:pPr>
        <w:ind w:right="-570"/>
        <w:rPr>
          <w:rFonts w:ascii="Garamond" w:hAnsi="Garamond"/>
          <w:sz w:val="20"/>
          <w:szCs w:val="20"/>
        </w:rPr>
      </w:pPr>
      <w:r w:rsidRPr="00596414">
        <w:rPr>
          <w:rFonts w:ascii="Garamond" w:hAnsi="Garamond"/>
          <w:sz w:val="20"/>
          <w:szCs w:val="20"/>
        </w:rPr>
        <w:t xml:space="preserve">Et il faut bien qu'elle soit </w:t>
      </w:r>
      <w:r w:rsidRPr="00596414">
        <w:rPr>
          <w:rFonts w:ascii="Garamond" w:hAnsi="Garamond"/>
          <w:i/>
          <w:sz w:val="20"/>
          <w:szCs w:val="20"/>
        </w:rPr>
        <w:t>en ce lieu</w:t>
      </w:r>
      <w:r w:rsidRPr="00596414">
        <w:rPr>
          <w:rFonts w:ascii="Garamond" w:hAnsi="Garamond"/>
          <w:sz w:val="20"/>
          <w:szCs w:val="20"/>
        </w:rPr>
        <w:t xml:space="preserve"> pour questionner</w:t>
      </w:r>
      <w:r w:rsidR="00596414" w:rsidRPr="00596414">
        <w:rPr>
          <w:rFonts w:ascii="Garamond" w:hAnsi="Garamond"/>
          <w:sz w:val="20"/>
          <w:szCs w:val="20"/>
        </w:rPr>
        <w:t xml:space="preserve"> - </w:t>
      </w:r>
      <w:r w:rsidRPr="00596414">
        <w:rPr>
          <w:rFonts w:ascii="Garamond" w:hAnsi="Garamond"/>
          <w:sz w:val="20"/>
          <w:szCs w:val="20"/>
        </w:rPr>
        <w:t>je veux dire : au lieu de l'Autre</w:t>
      </w:r>
      <w:r w:rsidR="00596414" w:rsidRPr="00596414">
        <w:rPr>
          <w:rFonts w:ascii="Garamond" w:hAnsi="Garamond"/>
          <w:sz w:val="20"/>
          <w:szCs w:val="20"/>
        </w:rPr>
        <w:t xml:space="preserve"> - </w:t>
      </w:r>
      <w:r w:rsidRPr="00596414">
        <w:rPr>
          <w:rFonts w:ascii="Garamond" w:hAnsi="Garamond"/>
          <w:sz w:val="20"/>
          <w:szCs w:val="20"/>
        </w:rPr>
        <w:t xml:space="preserve">car on ne questionne pas d'ailleurs.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Et ceci vous indique que </w:t>
      </w:r>
      <w:r w:rsidRPr="005C6CD3">
        <w:rPr>
          <w:rFonts w:ascii="Garamond" w:hAnsi="Garamond"/>
          <w:i/>
          <w:color w:val="0000CC"/>
          <w:sz w:val="20"/>
          <w:szCs w:val="20"/>
        </w:rPr>
        <w:t>ce lieu</w:t>
      </w:r>
      <w:r w:rsidRPr="005C6CD3">
        <w:rPr>
          <w:rFonts w:ascii="Garamond" w:hAnsi="Garamond"/>
          <w:sz w:val="20"/>
          <w:szCs w:val="20"/>
        </w:rPr>
        <w:t xml:space="preserve"> que j'ai introduit comme </w:t>
      </w:r>
      <w:r w:rsidRPr="005C6CD3">
        <w:rPr>
          <w:rFonts w:ascii="Garamond" w:hAnsi="Garamond"/>
          <w:i/>
          <w:color w:val="0000CC"/>
          <w:sz w:val="20"/>
          <w:szCs w:val="20"/>
        </w:rPr>
        <w:t>le lieu où s'inscrit le discours de la vérité</w:t>
      </w:r>
      <w:r w:rsidRPr="005C6CD3">
        <w:rPr>
          <w:rFonts w:ascii="Garamond" w:hAnsi="Garamond"/>
          <w:sz w:val="20"/>
          <w:szCs w:val="20"/>
        </w:rPr>
        <w:t xml:space="preserve"> n'est cer</w:t>
      </w:r>
      <w:r w:rsidRPr="005C6CD3">
        <w:rPr>
          <w:rFonts w:ascii="Garamond" w:hAnsi="Garamond"/>
          <w:sz w:val="20"/>
          <w:szCs w:val="20"/>
        </w:rPr>
        <w:softHyphen/>
        <w:t>tes pas</w:t>
      </w:r>
      <w:r w:rsidR="00596414">
        <w:rPr>
          <w:rFonts w:ascii="Garamond" w:hAnsi="Garamond"/>
          <w:sz w:val="20"/>
          <w:szCs w:val="20"/>
        </w:rPr>
        <w:t xml:space="preserve"> - </w:t>
      </w:r>
      <w:r w:rsidRPr="005C6CD3">
        <w:rPr>
          <w:rFonts w:ascii="Garamond" w:hAnsi="Garamond"/>
          <w:sz w:val="20"/>
          <w:szCs w:val="20"/>
        </w:rPr>
        <w:t>quoi qu'ait pu entendre tel ou tel</w:t>
      </w:r>
      <w:r w:rsidR="00596414">
        <w:rPr>
          <w:rFonts w:ascii="Garamond" w:hAnsi="Garamond"/>
          <w:sz w:val="20"/>
          <w:szCs w:val="20"/>
        </w:rPr>
        <w:t xml:space="preserve"> - </w:t>
      </w:r>
      <w:r w:rsidRPr="005C6CD3">
        <w:rPr>
          <w:rFonts w:ascii="Garamond" w:hAnsi="Garamond"/>
          <w:sz w:val="20"/>
          <w:szCs w:val="20"/>
        </w:rPr>
        <w:t xml:space="preserve">cette </w:t>
      </w:r>
      <w:r w:rsidRPr="005C6CD3">
        <w:rPr>
          <w:rFonts w:ascii="Garamond" w:hAnsi="Garamond"/>
          <w:i/>
          <w:sz w:val="20"/>
          <w:szCs w:val="20"/>
        </w:rPr>
        <w:t>sorte de lieu</w:t>
      </w:r>
      <w:r w:rsidRPr="005C6CD3">
        <w:rPr>
          <w:rFonts w:ascii="Garamond" w:hAnsi="Garamond"/>
          <w:sz w:val="20"/>
          <w:szCs w:val="20"/>
        </w:rPr>
        <w:t xml:space="preserve"> que les </w:t>
      </w:r>
      <w:r w:rsidR="001351E7" w:rsidRPr="005C6CD3">
        <w:rPr>
          <w:rFonts w:ascii="Garamond" w:hAnsi="Garamond"/>
          <w:sz w:val="20"/>
          <w:szCs w:val="20"/>
        </w:rPr>
        <w:t>STOÏCIENS</w:t>
      </w:r>
      <w:r w:rsidRPr="005C6CD3">
        <w:rPr>
          <w:rFonts w:ascii="Garamond" w:hAnsi="Garamond"/>
          <w:sz w:val="20"/>
          <w:szCs w:val="20"/>
        </w:rPr>
        <w:t xml:space="preserve"> appelaient </w:t>
      </w:r>
      <w:r w:rsidR="001351E7" w:rsidRPr="005C6CD3">
        <w:rPr>
          <w:rFonts w:ascii="Garamond" w:hAnsi="Garamond"/>
          <w:i/>
          <w:sz w:val="20"/>
          <w:szCs w:val="20"/>
        </w:rPr>
        <w:t>in</w:t>
      </w:r>
      <w:r w:rsidRPr="005C6CD3">
        <w:rPr>
          <w:rFonts w:ascii="Garamond" w:hAnsi="Garamond"/>
          <w:i/>
          <w:sz w:val="20"/>
          <w:szCs w:val="20"/>
        </w:rPr>
        <w:t>corporel</w:t>
      </w:r>
      <w:r w:rsidRPr="005C6CD3">
        <w:rPr>
          <w:rFonts w:ascii="Garamond" w:hAnsi="Garamond"/>
          <w:sz w:val="20"/>
          <w:szCs w:val="20"/>
        </w:rPr>
        <w:t xml:space="preserve">. J'aurai à </w:t>
      </w:r>
      <w:r w:rsidRPr="005C6CD3">
        <w:rPr>
          <w:rFonts w:ascii="Garamond" w:hAnsi="Garamond"/>
          <w:i/>
          <w:sz w:val="20"/>
          <w:szCs w:val="20"/>
        </w:rPr>
        <w:t>dire</w:t>
      </w:r>
      <w:r w:rsidRPr="005C6CD3">
        <w:rPr>
          <w:rFonts w:ascii="Garamond" w:hAnsi="Garamond"/>
          <w:sz w:val="20"/>
          <w:szCs w:val="20"/>
        </w:rPr>
        <w:t xml:space="preserve"> ce qu'il en est, à savoir précisément</w:t>
      </w:r>
      <w:r w:rsidR="001351E7" w:rsidRPr="005C6CD3">
        <w:rPr>
          <w:rFonts w:ascii="Garamond" w:hAnsi="Garamond"/>
          <w:sz w:val="20"/>
          <w:szCs w:val="20"/>
        </w:rPr>
        <w:t> :</w:t>
      </w:r>
      <w:r w:rsidRPr="005C6CD3">
        <w:rPr>
          <w:rFonts w:ascii="Garamond" w:hAnsi="Garamond"/>
          <w:sz w:val="20"/>
          <w:szCs w:val="20"/>
        </w:rPr>
        <w:t xml:space="preserve"> qu'</w:t>
      </w:r>
      <w:r w:rsidRPr="005C6CD3">
        <w:rPr>
          <w:rFonts w:ascii="Garamond" w:hAnsi="Garamond"/>
          <w:i/>
          <w:color w:val="0000CC"/>
          <w:sz w:val="20"/>
          <w:szCs w:val="20"/>
        </w:rPr>
        <w:t>il est le corps</w:t>
      </w:r>
      <w:r w:rsidRPr="005C6CD3">
        <w:rPr>
          <w:rFonts w:ascii="Garamond" w:hAnsi="Garamond"/>
          <w:sz w:val="20"/>
          <w:szCs w:val="20"/>
        </w:rPr>
        <w:t>. Ce n'est pas là que j'ai encore à m'avancer aujourd'hui, quoi qu'il en soit.</w:t>
      </w:r>
      <w:r w:rsidR="0048637B">
        <w:rPr>
          <w:rFonts w:ascii="Garamond" w:hAnsi="Garamond"/>
          <w:sz w:val="20"/>
          <w:szCs w:val="20"/>
        </w:rPr>
        <w:t xml:space="preserve"> </w:t>
      </w:r>
      <w:r w:rsidR="001351E7" w:rsidRPr="005C6CD3">
        <w:rPr>
          <w:rFonts w:ascii="Garamond" w:hAnsi="Garamond"/>
          <w:sz w:val="20"/>
          <w:szCs w:val="20"/>
        </w:rPr>
        <w:t>ŒDIPE</w:t>
      </w:r>
      <w:r w:rsidRPr="005C6CD3">
        <w:rPr>
          <w:rFonts w:ascii="Garamond" w:hAnsi="Garamond"/>
          <w:sz w:val="20"/>
          <w:szCs w:val="20"/>
        </w:rPr>
        <w:t xml:space="preserve"> en savait un bout sur ce qui lui était posé comme question, et dont la forme devrait bien, à notre tour, retenir notre perspicacité. </w:t>
      </w:r>
    </w:p>
    <w:p w:rsidR="001351E7" w:rsidRPr="005C6CD3" w:rsidRDefault="001351E7" w:rsidP="005C6CD3">
      <w:pPr>
        <w:ind w:right="-570"/>
        <w:rPr>
          <w:rFonts w:ascii="Garamond" w:hAnsi="Garamond"/>
          <w:sz w:val="20"/>
          <w:szCs w:val="20"/>
        </w:rPr>
      </w:pPr>
    </w:p>
    <w:p w:rsidR="00EE0BAD" w:rsidRPr="005C6CD3" w:rsidRDefault="0047305D" w:rsidP="005C6CD3">
      <w:pPr>
        <w:ind w:right="-570"/>
        <w:rPr>
          <w:rFonts w:ascii="Garamond" w:hAnsi="Garamond"/>
          <w:sz w:val="20"/>
          <w:szCs w:val="20"/>
        </w:rPr>
      </w:pPr>
      <w:r w:rsidRPr="005C6CD3">
        <w:rPr>
          <w:rFonts w:ascii="Garamond" w:hAnsi="Garamond"/>
          <w:sz w:val="20"/>
          <w:szCs w:val="20"/>
        </w:rPr>
        <w:t xml:space="preserve">La figure simplette de </w:t>
      </w:r>
      <w:r w:rsidRPr="005C6CD3">
        <w:rPr>
          <w:rFonts w:ascii="Garamond" w:hAnsi="Garamond"/>
          <w:i/>
          <w:sz w:val="20"/>
          <w:szCs w:val="20"/>
        </w:rPr>
        <w:t>la réponse</w:t>
      </w:r>
      <w:r w:rsidRPr="005C6CD3">
        <w:rPr>
          <w:rFonts w:ascii="Garamond" w:hAnsi="Garamond"/>
          <w:sz w:val="20"/>
          <w:szCs w:val="20"/>
        </w:rPr>
        <w:t xml:space="preserve"> ne nous trompe</w:t>
      </w:r>
      <w:r w:rsidR="00596414">
        <w:rPr>
          <w:rFonts w:ascii="Garamond" w:hAnsi="Garamond"/>
          <w:sz w:val="20"/>
          <w:szCs w:val="20"/>
        </w:rPr>
        <w:t>-</w:t>
      </w:r>
      <w:r w:rsidRPr="005C6CD3">
        <w:rPr>
          <w:rFonts w:ascii="Garamond" w:hAnsi="Garamond"/>
          <w:sz w:val="20"/>
          <w:szCs w:val="20"/>
        </w:rPr>
        <w:t>t</w:t>
      </w:r>
      <w:r w:rsidR="00596414">
        <w:rPr>
          <w:rFonts w:ascii="Garamond" w:hAnsi="Garamond"/>
          <w:sz w:val="20"/>
          <w:szCs w:val="20"/>
        </w:rPr>
        <w:t>-</w:t>
      </w:r>
      <w:r w:rsidRPr="005C6CD3">
        <w:rPr>
          <w:rFonts w:ascii="Garamond" w:hAnsi="Garamond"/>
          <w:sz w:val="20"/>
          <w:szCs w:val="20"/>
        </w:rPr>
        <w:t>elle pas depuis des siècles avec</w:t>
      </w:r>
      <w:r w:rsidR="001351E7" w:rsidRPr="005C6CD3">
        <w:rPr>
          <w:rFonts w:ascii="Garamond" w:hAnsi="Garamond"/>
          <w:sz w:val="20"/>
          <w:szCs w:val="20"/>
        </w:rPr>
        <w:t> :</w:t>
      </w:r>
      <w:r w:rsidRPr="005C6CD3">
        <w:rPr>
          <w:rFonts w:ascii="Garamond" w:hAnsi="Garamond"/>
          <w:sz w:val="20"/>
          <w:szCs w:val="20"/>
        </w:rPr>
        <w:t xml:space="preserve"> ses quatre pattes, ses deux jambes</w:t>
      </w:r>
      <w:r w:rsidR="001351E7" w:rsidRPr="005C6CD3">
        <w:rPr>
          <w:rFonts w:ascii="Garamond" w:hAnsi="Garamond"/>
          <w:sz w:val="20"/>
          <w:szCs w:val="20"/>
        </w:rPr>
        <w:t>,</w:t>
      </w:r>
      <w:r w:rsidRPr="005C6CD3">
        <w:rPr>
          <w:rFonts w:ascii="Garamond" w:hAnsi="Garamond"/>
          <w:sz w:val="20"/>
          <w:szCs w:val="20"/>
        </w:rPr>
        <w:t xml:space="preserve"> et puis </w:t>
      </w:r>
      <w:r w:rsidRPr="005C6CD3">
        <w:rPr>
          <w:rFonts w:ascii="Garamond" w:hAnsi="Garamond"/>
          <w:i/>
          <w:sz w:val="20"/>
          <w:szCs w:val="20"/>
        </w:rPr>
        <w:t>le bâton du croulant</w:t>
      </w:r>
      <w:r w:rsidRPr="005C6CD3">
        <w:rPr>
          <w:rFonts w:ascii="Garamond" w:hAnsi="Garamond"/>
          <w:sz w:val="20"/>
          <w:szCs w:val="20"/>
        </w:rPr>
        <w:t xml:space="preserve"> qui s'ajoute à la fin ? Est</w:t>
      </w:r>
      <w:r w:rsidR="00596414">
        <w:rPr>
          <w:rFonts w:ascii="Garamond" w:hAnsi="Garamond"/>
          <w:sz w:val="20"/>
          <w:szCs w:val="20"/>
        </w:rPr>
        <w:t>-</w:t>
      </w:r>
      <w:r w:rsidRPr="005C6CD3">
        <w:rPr>
          <w:rFonts w:ascii="Garamond" w:hAnsi="Garamond"/>
          <w:sz w:val="20"/>
          <w:szCs w:val="20"/>
        </w:rPr>
        <w:t xml:space="preserve">ce qu'il n'y a pas dans ces chiffres </w:t>
      </w:r>
      <w:r w:rsidRPr="005C6CD3">
        <w:rPr>
          <w:rFonts w:ascii="Garamond" w:hAnsi="Garamond"/>
          <w:i/>
          <w:sz w:val="20"/>
          <w:szCs w:val="20"/>
        </w:rPr>
        <w:t>quelque chose d'autre</w:t>
      </w:r>
      <w:r w:rsidRPr="005C6CD3">
        <w:rPr>
          <w:rFonts w:ascii="Garamond" w:hAnsi="Garamond"/>
          <w:sz w:val="20"/>
          <w:szCs w:val="20"/>
        </w:rPr>
        <w:t xml:space="preserve"> dont nous trouverons mieux la formule,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à suivre ce que va nous indiquer </w:t>
      </w:r>
      <w:r w:rsidRPr="005C6CD3">
        <w:rPr>
          <w:rFonts w:ascii="Garamond" w:hAnsi="Garamond"/>
          <w:i/>
          <w:color w:val="0000CC"/>
          <w:sz w:val="20"/>
          <w:szCs w:val="20"/>
        </w:rPr>
        <w:t>la fonction de</w:t>
      </w:r>
      <w:r w:rsidRPr="005C6CD3">
        <w:rPr>
          <w:rFonts w:ascii="Garamond" w:hAnsi="Garamond"/>
          <w:color w:val="0000CC"/>
          <w:sz w:val="20"/>
          <w:szCs w:val="20"/>
        </w:rPr>
        <w:t xml:space="preserve"> </w:t>
      </w:r>
      <w:r w:rsidRPr="005C6CD3">
        <w:rPr>
          <w:rFonts w:ascii="Garamond" w:hAnsi="Garamond"/>
          <w:i/>
          <w:color w:val="0000CC"/>
          <w:sz w:val="20"/>
          <w:szCs w:val="20"/>
        </w:rPr>
        <w:t xml:space="preserve">l'objet </w:t>
      </w:r>
      <w:r w:rsidRPr="005C6CD3">
        <w:rPr>
          <w:rFonts w:ascii="Garamond" w:hAnsi="Garamond"/>
          <w:i/>
          <w:iCs/>
          <w:color w:val="0000CC"/>
          <w:sz w:val="20"/>
          <w:szCs w:val="20"/>
        </w:rPr>
        <w:t>petit</w:t>
      </w:r>
      <w:r w:rsidR="001351E7" w:rsidRPr="005C6CD3">
        <w:rPr>
          <w:rFonts w:ascii="Garamond" w:hAnsi="Garamond"/>
          <w:i/>
          <w:iCs/>
          <w:color w:val="0000CC"/>
          <w:sz w:val="20"/>
          <w:szCs w:val="20"/>
        </w:rPr>
        <w:t>(</w:t>
      </w:r>
      <w:r w:rsidRPr="005C6CD3">
        <w:rPr>
          <w:rFonts w:ascii="Garamond" w:hAnsi="Garamond"/>
          <w:i/>
          <w:iCs/>
          <w:color w:val="0000CC"/>
          <w:sz w:val="20"/>
          <w:szCs w:val="20"/>
        </w:rPr>
        <w:t>a</w:t>
      </w:r>
      <w:r w:rsidR="001351E7" w:rsidRPr="005C6CD3">
        <w:rPr>
          <w:rFonts w:ascii="Garamond" w:hAnsi="Garamond"/>
          <w:i/>
          <w:iCs/>
          <w:color w:val="0000CC"/>
          <w:sz w:val="20"/>
          <w:szCs w:val="20"/>
        </w:rPr>
        <w:t>)</w:t>
      </w:r>
      <w:r w:rsidRPr="005C6CD3">
        <w:rPr>
          <w:rFonts w:ascii="Garamond" w:hAnsi="Garamond"/>
          <w:i/>
          <w:iCs/>
          <w:sz w:val="20"/>
          <w:szCs w:val="20"/>
        </w:rPr>
        <w:t> </w:t>
      </w:r>
      <w:r w:rsidRPr="005C6CD3">
        <w:rPr>
          <w:rFonts w:ascii="Garamond" w:hAnsi="Garamond"/>
          <w:sz w:val="20"/>
          <w:szCs w:val="20"/>
        </w:rPr>
        <w:t>?</w:t>
      </w:r>
    </w:p>
    <w:p w:rsidR="0047305D" w:rsidRPr="005C6CD3" w:rsidRDefault="0047305D" w:rsidP="005C6CD3">
      <w:pPr>
        <w:ind w:right="-570"/>
        <w:rPr>
          <w:rFonts w:ascii="Garamond" w:hAnsi="Garamond"/>
          <w:sz w:val="20"/>
          <w:szCs w:val="20"/>
        </w:rPr>
      </w:pPr>
    </w:p>
    <w:p w:rsidR="001351E7" w:rsidRPr="005C6CD3" w:rsidRDefault="0047305D" w:rsidP="005C6CD3">
      <w:pPr>
        <w:ind w:right="-570"/>
        <w:rPr>
          <w:rFonts w:ascii="Garamond" w:hAnsi="Garamond"/>
          <w:sz w:val="20"/>
          <w:szCs w:val="20"/>
        </w:rPr>
      </w:pPr>
      <w:r w:rsidRPr="005C6CD3">
        <w:rPr>
          <w:rFonts w:ascii="Garamond" w:hAnsi="Garamond"/>
          <w:i/>
          <w:sz w:val="20"/>
          <w:szCs w:val="20"/>
        </w:rPr>
        <w:t>Le savoir</w:t>
      </w:r>
      <w:r w:rsidRPr="005C6CD3">
        <w:rPr>
          <w:rFonts w:ascii="Garamond" w:hAnsi="Garamond"/>
          <w:sz w:val="20"/>
          <w:szCs w:val="20"/>
        </w:rPr>
        <w:t xml:space="preserve"> est donc nécessaire à l'institution de </w:t>
      </w:r>
      <w:r w:rsidRPr="005C6CD3">
        <w:rPr>
          <w:rFonts w:ascii="Garamond" w:hAnsi="Garamond"/>
          <w:i/>
          <w:sz w:val="20"/>
          <w:szCs w:val="20"/>
        </w:rPr>
        <w:t>l'acte sexuel</w:t>
      </w:r>
      <w:r w:rsidRPr="005C6CD3">
        <w:rPr>
          <w:rFonts w:ascii="Garamond" w:hAnsi="Garamond"/>
          <w:sz w:val="20"/>
          <w:szCs w:val="20"/>
        </w:rPr>
        <w:t xml:space="preserve">. Et c'est ce que dit </w:t>
      </w:r>
      <w:r w:rsidRPr="005C6CD3">
        <w:rPr>
          <w:rFonts w:ascii="Garamond" w:hAnsi="Garamond"/>
          <w:i/>
          <w:sz w:val="20"/>
          <w:szCs w:val="20"/>
        </w:rPr>
        <w:t>le mythe d'</w:t>
      </w:r>
      <w:r w:rsidR="001351E7" w:rsidRPr="005C6CD3">
        <w:rPr>
          <w:rFonts w:ascii="Garamond" w:hAnsi="Garamond"/>
          <w:i/>
          <w:sz w:val="20"/>
          <w:szCs w:val="20"/>
        </w:rPr>
        <w:t>Œ</w:t>
      </w:r>
      <w:r w:rsidRPr="005C6CD3">
        <w:rPr>
          <w:rFonts w:ascii="Garamond" w:hAnsi="Garamond"/>
          <w:i/>
          <w:sz w:val="20"/>
          <w:szCs w:val="20"/>
        </w:rPr>
        <w:t>dipe</w:t>
      </w:r>
      <w:r w:rsidRPr="005C6CD3">
        <w:rPr>
          <w:rFonts w:ascii="Garamond" w:hAnsi="Garamond"/>
          <w:sz w:val="20"/>
          <w:szCs w:val="20"/>
        </w:rPr>
        <w:t xml:space="preserve">. </w:t>
      </w:r>
    </w:p>
    <w:p w:rsidR="001351E7" w:rsidRPr="005C6CD3" w:rsidRDefault="001351E7"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 xml:space="preserve">Jugez un peu, dès lors, de ce qu'il a fallu que déploie comme puissance de dissimulation </w:t>
      </w:r>
      <w:r w:rsidR="001351E7" w:rsidRPr="005C6CD3">
        <w:rPr>
          <w:rFonts w:ascii="Garamond" w:hAnsi="Garamond"/>
          <w:sz w:val="20"/>
          <w:szCs w:val="20"/>
        </w:rPr>
        <w:t>JOCASTE</w:t>
      </w:r>
      <w:r w:rsidRPr="005C6CD3">
        <w:rPr>
          <w:rFonts w:ascii="Garamond" w:hAnsi="Garamond"/>
          <w:sz w:val="20"/>
          <w:szCs w:val="20"/>
        </w:rPr>
        <w:t xml:space="preserve">, puisque sur les chemins </w:t>
      </w:r>
    </w:p>
    <w:p w:rsidR="001351E7" w:rsidRPr="005C6CD3" w:rsidRDefault="0047305D" w:rsidP="005C6CD3">
      <w:pPr>
        <w:ind w:right="-570"/>
        <w:rPr>
          <w:rFonts w:ascii="Garamond" w:hAnsi="Garamond"/>
          <w:sz w:val="20"/>
          <w:szCs w:val="20"/>
        </w:rPr>
      </w:pPr>
      <w:r w:rsidRPr="005C6CD3">
        <w:rPr>
          <w:rFonts w:ascii="Garamond" w:hAnsi="Garamond"/>
          <w:sz w:val="20"/>
          <w:szCs w:val="20"/>
        </w:rPr>
        <w:t xml:space="preserve">de la </w:t>
      </w:r>
      <w:r w:rsidRPr="005C6CD3">
        <w:rPr>
          <w:rFonts w:ascii="Garamond" w:hAnsi="Garamond"/>
          <w:i/>
          <w:sz w:val="20"/>
          <w:szCs w:val="20"/>
        </w:rPr>
        <w:t>rencon</w:t>
      </w:r>
      <w:r w:rsidRPr="005C6CD3">
        <w:rPr>
          <w:rFonts w:ascii="Garamond" w:hAnsi="Garamond"/>
          <w:i/>
          <w:sz w:val="20"/>
          <w:szCs w:val="20"/>
        </w:rPr>
        <w:softHyphen/>
        <w:t>tre</w:t>
      </w:r>
      <w:r w:rsidRPr="005C6CD3">
        <w:rPr>
          <w:rFonts w:ascii="Garamond" w:hAnsi="Garamond"/>
          <w:sz w:val="20"/>
          <w:szCs w:val="20"/>
        </w:rPr>
        <w:t xml:space="preserve">, de la </w:t>
      </w:r>
      <w:r w:rsidRPr="00596414">
        <w:rPr>
          <w:rFonts w:ascii="Palatino Linotype" w:hAnsi="Palatino Linotype"/>
          <w:color w:val="0000CC"/>
          <w:sz w:val="20"/>
          <w:szCs w:val="20"/>
        </w:rPr>
        <w:t>τύχη</w:t>
      </w:r>
      <w:r w:rsidRPr="005C6CD3">
        <w:rPr>
          <w:rFonts w:ascii="Garamond" w:hAnsi="Garamond"/>
          <w:sz w:val="20"/>
          <w:szCs w:val="20"/>
        </w:rPr>
        <w:t xml:space="preserve"> </w:t>
      </w:r>
      <w:r w:rsidRPr="00596414">
        <w:rPr>
          <w:rFonts w:ascii="Garamond" w:hAnsi="Garamond"/>
          <w:color w:val="C00000"/>
          <w:sz w:val="16"/>
          <w:szCs w:val="16"/>
        </w:rPr>
        <w:t>[tu</w:t>
      </w:r>
      <w:r w:rsidR="00596414" w:rsidRPr="00596414">
        <w:rPr>
          <w:rFonts w:ascii="Garamond" w:hAnsi="Garamond"/>
          <w:color w:val="C00000"/>
          <w:sz w:val="16"/>
          <w:szCs w:val="16"/>
        </w:rPr>
        <w:t>k</w:t>
      </w:r>
      <w:r w:rsidRPr="00596414">
        <w:rPr>
          <w:rFonts w:ascii="Garamond" w:hAnsi="Garamond"/>
          <w:color w:val="C00000"/>
          <w:sz w:val="16"/>
          <w:szCs w:val="16"/>
        </w:rPr>
        <w:t>hé]</w:t>
      </w:r>
      <w:r w:rsidRPr="005C6CD3">
        <w:rPr>
          <w:rFonts w:ascii="Garamond" w:hAnsi="Garamond"/>
          <w:sz w:val="20"/>
          <w:szCs w:val="20"/>
        </w:rPr>
        <w:t xml:space="preserve">, qui est celle qu'on n'a qu'une fois dans sa vie, de la seule qui puisse le mener au bonheur,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puisque </w:t>
      </w:r>
      <w:r w:rsidR="001351E7" w:rsidRPr="005C6CD3">
        <w:rPr>
          <w:rFonts w:ascii="Garamond" w:hAnsi="Garamond"/>
          <w:sz w:val="20"/>
          <w:szCs w:val="20"/>
        </w:rPr>
        <w:t>ŒDIPE</w:t>
      </w:r>
      <w:r w:rsidRPr="005C6CD3">
        <w:rPr>
          <w:rFonts w:ascii="Garamond" w:hAnsi="Garamond"/>
          <w:sz w:val="20"/>
          <w:szCs w:val="20"/>
        </w:rPr>
        <w:t xml:space="preserve"> a pu ne pas savoir plus tôt la vérité. </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lastRenderedPageBreak/>
        <w:t>Car enfin toutes ces années que durera son bonheur</w:t>
      </w:r>
      <w:r w:rsidR="00596414">
        <w:rPr>
          <w:rFonts w:ascii="Garamond" w:hAnsi="Garamond"/>
          <w:sz w:val="20"/>
          <w:szCs w:val="20"/>
        </w:rPr>
        <w:t xml:space="preserve">, </w:t>
      </w:r>
      <w:r w:rsidRPr="005C6CD3">
        <w:rPr>
          <w:rFonts w:ascii="Garamond" w:hAnsi="Garamond"/>
          <w:i/>
          <w:sz w:val="20"/>
          <w:szCs w:val="20"/>
        </w:rPr>
        <w:t>qu'il fasse l'amour le soir au lit ou pendant le jour</w:t>
      </w:r>
      <w:r w:rsidR="00596414">
        <w:rPr>
          <w:rFonts w:ascii="Garamond" w:hAnsi="Garamond"/>
          <w:sz w:val="20"/>
          <w:szCs w:val="20"/>
        </w:rPr>
        <w:t xml:space="preserve">, </w:t>
      </w:r>
      <w:r w:rsidRPr="005C6CD3">
        <w:rPr>
          <w:rFonts w:ascii="Garamond" w:hAnsi="Garamond"/>
          <w:sz w:val="20"/>
          <w:szCs w:val="20"/>
        </w:rPr>
        <w:t>jamais, jamais</w:t>
      </w:r>
      <w:r w:rsidR="001351E7" w:rsidRPr="005C6CD3">
        <w:rPr>
          <w:rFonts w:ascii="Garamond" w:hAnsi="Garamond"/>
          <w:sz w:val="20"/>
          <w:szCs w:val="20"/>
        </w:rPr>
        <w:t>,</w:t>
      </w:r>
      <w:r w:rsidRPr="005C6CD3">
        <w:rPr>
          <w:rFonts w:ascii="Garamond" w:hAnsi="Garamond"/>
          <w:sz w:val="20"/>
          <w:szCs w:val="20"/>
        </w:rPr>
        <w:t xml:space="preserve"> </w:t>
      </w:r>
    </w:p>
    <w:p w:rsidR="0047305D" w:rsidRPr="005C6CD3" w:rsidRDefault="001351E7" w:rsidP="005C6CD3">
      <w:pPr>
        <w:ind w:right="-570"/>
        <w:rPr>
          <w:rFonts w:ascii="Garamond" w:hAnsi="Garamond"/>
          <w:sz w:val="20"/>
          <w:szCs w:val="20"/>
        </w:rPr>
      </w:pPr>
      <w:r w:rsidRPr="005C6CD3">
        <w:rPr>
          <w:rFonts w:ascii="Garamond" w:hAnsi="Garamond"/>
          <w:sz w:val="20"/>
          <w:szCs w:val="20"/>
        </w:rPr>
        <w:t>ŒDIPE</w:t>
      </w:r>
      <w:r w:rsidR="0047305D" w:rsidRPr="005C6CD3">
        <w:rPr>
          <w:rFonts w:ascii="Garamond" w:hAnsi="Garamond"/>
          <w:sz w:val="20"/>
          <w:szCs w:val="20"/>
        </w:rPr>
        <w:t xml:space="preserve"> n'a</w:t>
      </w:r>
      <w:r w:rsidR="00596414">
        <w:rPr>
          <w:rFonts w:ascii="Garamond" w:hAnsi="Garamond"/>
          <w:sz w:val="20"/>
          <w:szCs w:val="20"/>
        </w:rPr>
        <w:t>-</w:t>
      </w:r>
      <w:r w:rsidR="0047305D" w:rsidRPr="005C6CD3">
        <w:rPr>
          <w:rFonts w:ascii="Garamond" w:hAnsi="Garamond"/>
          <w:sz w:val="20"/>
          <w:szCs w:val="20"/>
        </w:rPr>
        <w:t>t</w:t>
      </w:r>
      <w:r w:rsidR="00596414">
        <w:rPr>
          <w:rFonts w:ascii="Garamond" w:hAnsi="Garamond"/>
          <w:sz w:val="20"/>
          <w:szCs w:val="20"/>
        </w:rPr>
        <w:t>-</w:t>
      </w:r>
      <w:r w:rsidR="0047305D" w:rsidRPr="005C6CD3">
        <w:rPr>
          <w:rFonts w:ascii="Garamond" w:hAnsi="Garamond"/>
          <w:sz w:val="20"/>
          <w:szCs w:val="20"/>
        </w:rPr>
        <w:t>il eu ja</w:t>
      </w:r>
      <w:r w:rsidR="0047305D" w:rsidRPr="005C6CD3">
        <w:rPr>
          <w:rFonts w:ascii="Garamond" w:hAnsi="Garamond"/>
          <w:sz w:val="20"/>
          <w:szCs w:val="20"/>
        </w:rPr>
        <w:softHyphen/>
        <w:t>mais</w:t>
      </w:r>
      <w:r w:rsidRPr="005C6CD3">
        <w:rPr>
          <w:rFonts w:ascii="Garamond" w:hAnsi="Garamond"/>
          <w:sz w:val="20"/>
          <w:szCs w:val="20"/>
        </w:rPr>
        <w:t xml:space="preserve"> </w:t>
      </w:r>
      <w:r w:rsidR="0047305D" w:rsidRPr="005C6CD3">
        <w:rPr>
          <w:rFonts w:ascii="Garamond" w:hAnsi="Garamond"/>
          <w:sz w:val="20"/>
          <w:szCs w:val="20"/>
        </w:rPr>
        <w:t xml:space="preserve">à évoquer cette bizarre échauffourée qui s'est produite au carrefour avec ce vieillard qui y a succombé ?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Et en plus, le serviteur qui en a survécu, et qui, quand il a vu </w:t>
      </w:r>
      <w:r w:rsidR="001351E7" w:rsidRPr="005C6CD3">
        <w:rPr>
          <w:rFonts w:ascii="Garamond" w:hAnsi="Garamond"/>
          <w:sz w:val="20"/>
          <w:szCs w:val="20"/>
        </w:rPr>
        <w:t>ŒDIPE</w:t>
      </w:r>
      <w:r w:rsidRPr="005C6CD3">
        <w:rPr>
          <w:rFonts w:ascii="Garamond" w:hAnsi="Garamond"/>
          <w:sz w:val="20"/>
          <w:szCs w:val="20"/>
        </w:rPr>
        <w:t xml:space="preserve"> monter sur le trône, </w:t>
      </w:r>
      <w:r w:rsidRPr="005C6CD3">
        <w:rPr>
          <w:rFonts w:ascii="Garamond" w:hAnsi="Garamond"/>
          <w:i/>
          <w:sz w:val="20"/>
          <w:szCs w:val="20"/>
        </w:rPr>
        <w:t>a foutu le camp</w:t>
      </w:r>
      <w:r w:rsidRPr="005C6CD3">
        <w:rPr>
          <w:rFonts w:ascii="Garamond" w:hAnsi="Garamond"/>
          <w:sz w:val="20"/>
          <w:szCs w:val="20"/>
        </w:rPr>
        <w:t xml:space="preserve"> ! </w:t>
      </w:r>
    </w:p>
    <w:p w:rsidR="001351E7" w:rsidRPr="005C6CD3" w:rsidRDefault="001351E7"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Voyons, voyons</w:t>
      </w:r>
      <w:r w:rsidR="001351E7" w:rsidRPr="005C6CD3">
        <w:rPr>
          <w:rFonts w:ascii="Garamond" w:hAnsi="Garamond"/>
          <w:sz w:val="20"/>
          <w:szCs w:val="20"/>
        </w:rPr>
        <w:t>…</w:t>
      </w:r>
      <w:r w:rsidRPr="005C6CD3">
        <w:rPr>
          <w:rFonts w:ascii="Garamond" w:hAnsi="Garamond"/>
          <w:sz w:val="20"/>
          <w:szCs w:val="20"/>
        </w:rPr>
        <w:t xml:space="preserve"> </w:t>
      </w:r>
      <w:r w:rsidR="001351E7" w:rsidRPr="005C6CD3">
        <w:rPr>
          <w:rFonts w:ascii="Garamond" w:hAnsi="Garamond"/>
          <w:sz w:val="20"/>
          <w:szCs w:val="20"/>
        </w:rPr>
        <w:t>E</w:t>
      </w:r>
      <w:r w:rsidRPr="005C6CD3">
        <w:rPr>
          <w:rFonts w:ascii="Garamond" w:hAnsi="Garamond"/>
          <w:sz w:val="20"/>
          <w:szCs w:val="20"/>
        </w:rPr>
        <w:t>st</w:t>
      </w:r>
      <w:r w:rsidR="00596414">
        <w:rPr>
          <w:rFonts w:ascii="Garamond" w:hAnsi="Garamond"/>
          <w:sz w:val="20"/>
          <w:szCs w:val="20"/>
        </w:rPr>
        <w:t>-</w:t>
      </w:r>
      <w:r w:rsidRPr="005C6CD3">
        <w:rPr>
          <w:rFonts w:ascii="Garamond" w:hAnsi="Garamond"/>
          <w:sz w:val="20"/>
          <w:szCs w:val="20"/>
        </w:rPr>
        <w:t xml:space="preserve">ce que toute cette histoire, cette fuite de tous les souvenirs, enfin cette impossibilité de les rencontrer, </w:t>
      </w:r>
    </w:p>
    <w:p w:rsidR="00596414" w:rsidRDefault="0047305D" w:rsidP="005C6CD3">
      <w:pPr>
        <w:ind w:right="-570"/>
        <w:rPr>
          <w:rFonts w:ascii="Garamond" w:hAnsi="Garamond"/>
          <w:sz w:val="20"/>
          <w:szCs w:val="20"/>
        </w:rPr>
      </w:pPr>
      <w:r w:rsidRPr="005C6CD3">
        <w:rPr>
          <w:rFonts w:ascii="Garamond" w:hAnsi="Garamond"/>
          <w:sz w:val="20"/>
          <w:szCs w:val="20"/>
        </w:rPr>
        <w:t>n'est pas tout de même faite pou</w:t>
      </w:r>
      <w:r w:rsidR="00596414">
        <w:rPr>
          <w:rFonts w:ascii="Garamond" w:hAnsi="Garamond"/>
          <w:sz w:val="20"/>
          <w:szCs w:val="20"/>
        </w:rPr>
        <w:t xml:space="preserve">r nous évoquer quelque chose ? </w:t>
      </w:r>
      <w:r w:rsidRPr="005C6CD3">
        <w:rPr>
          <w:rFonts w:ascii="Garamond" w:hAnsi="Garamond"/>
          <w:sz w:val="20"/>
          <w:szCs w:val="20"/>
        </w:rPr>
        <w:t xml:space="preserve">Et d'ailleurs si SOPHOCLE nous met bien entendu toute l'histoire du serviteur, pour nous éviter de penser au fait que </w:t>
      </w:r>
      <w:r w:rsidR="001351E7" w:rsidRPr="005C6CD3">
        <w:rPr>
          <w:rFonts w:ascii="Garamond" w:hAnsi="Garamond"/>
          <w:sz w:val="20"/>
          <w:szCs w:val="20"/>
        </w:rPr>
        <w:t>JOCASTE</w:t>
      </w:r>
      <w:r w:rsidRPr="005C6CD3">
        <w:rPr>
          <w:rFonts w:ascii="Garamond" w:hAnsi="Garamond"/>
          <w:sz w:val="20"/>
          <w:szCs w:val="20"/>
        </w:rPr>
        <w:t xml:space="preserve">, au moins, n'a pas pu </w:t>
      </w:r>
      <w:r w:rsidRPr="005C6CD3">
        <w:rPr>
          <w:rFonts w:ascii="Garamond" w:hAnsi="Garamond"/>
          <w:i/>
          <w:sz w:val="20"/>
          <w:szCs w:val="20"/>
        </w:rPr>
        <w:t>ne pas savoir</w:t>
      </w:r>
      <w:r w:rsidRPr="005C6CD3">
        <w:rPr>
          <w:rFonts w:ascii="Garamond" w:hAnsi="Garamond"/>
          <w:sz w:val="20"/>
          <w:szCs w:val="20"/>
        </w:rPr>
        <w:t>, il n'a pas pu éviter quand même</w:t>
      </w:r>
      <w:r w:rsidR="00596414">
        <w:rPr>
          <w:rFonts w:ascii="Garamond" w:hAnsi="Garamond"/>
          <w:sz w:val="20"/>
          <w:szCs w:val="20"/>
        </w:rPr>
        <w:t xml:space="preserve"> </w:t>
      </w:r>
    </w:p>
    <w:p w:rsidR="0047305D" w:rsidRPr="005C6CD3" w:rsidRDefault="00596414" w:rsidP="005C6CD3">
      <w:pPr>
        <w:ind w:right="-570"/>
        <w:rPr>
          <w:rFonts w:ascii="Garamond" w:hAnsi="Garamond"/>
          <w:sz w:val="20"/>
          <w:szCs w:val="20"/>
        </w:rPr>
      </w:pPr>
      <w:r>
        <w:rPr>
          <w:rFonts w:ascii="Garamond" w:hAnsi="Garamond"/>
          <w:sz w:val="20"/>
          <w:szCs w:val="20"/>
        </w:rPr>
        <w:t xml:space="preserve">- </w:t>
      </w:r>
      <w:r w:rsidR="001351E7" w:rsidRPr="005C6CD3">
        <w:rPr>
          <w:rFonts w:ascii="Garamond" w:hAnsi="Garamond"/>
          <w:sz w:val="20"/>
          <w:szCs w:val="20"/>
        </w:rPr>
        <w:t>j</w:t>
      </w:r>
      <w:r w:rsidR="0047305D" w:rsidRPr="005C6CD3">
        <w:rPr>
          <w:rFonts w:ascii="Garamond" w:hAnsi="Garamond"/>
          <w:sz w:val="20"/>
          <w:szCs w:val="20"/>
        </w:rPr>
        <w:t>e l'ai apporté là pour vous</w:t>
      </w:r>
      <w:r>
        <w:rPr>
          <w:rFonts w:ascii="Garamond" w:hAnsi="Garamond"/>
          <w:sz w:val="20"/>
          <w:szCs w:val="20"/>
        </w:rPr>
        <w:t xml:space="preserve"> - </w:t>
      </w:r>
      <w:r w:rsidR="0047305D" w:rsidRPr="005C6CD3">
        <w:rPr>
          <w:rFonts w:ascii="Garamond" w:hAnsi="Garamond"/>
          <w:sz w:val="20"/>
          <w:szCs w:val="20"/>
        </w:rPr>
        <w:t xml:space="preserve">empêcher de faire </w:t>
      </w:r>
      <w:r w:rsidR="001351E7" w:rsidRPr="005C6CD3">
        <w:rPr>
          <w:rFonts w:ascii="Garamond" w:hAnsi="Garamond"/>
          <w:sz w:val="20"/>
          <w:szCs w:val="20"/>
        </w:rPr>
        <w:t>JOCASTE</w:t>
      </w:r>
      <w:r w:rsidR="0047305D" w:rsidRPr="005C6CD3">
        <w:rPr>
          <w:rFonts w:ascii="Garamond" w:hAnsi="Garamond"/>
          <w:sz w:val="20"/>
          <w:szCs w:val="20"/>
        </w:rPr>
        <w:t xml:space="preserve"> </w:t>
      </w:r>
      <w:proofErr w:type="gramStart"/>
      <w:r w:rsidR="0047305D" w:rsidRPr="005C6CD3">
        <w:rPr>
          <w:rFonts w:ascii="Garamond" w:hAnsi="Garamond"/>
          <w:sz w:val="20"/>
          <w:szCs w:val="20"/>
        </w:rPr>
        <w:t>crier</w:t>
      </w:r>
      <w:proofErr w:type="gramEnd"/>
      <w:r w:rsidR="0047305D" w:rsidRPr="005C6CD3">
        <w:rPr>
          <w:rFonts w:ascii="Garamond" w:hAnsi="Garamond"/>
          <w:sz w:val="20"/>
          <w:szCs w:val="20"/>
        </w:rPr>
        <w:t xml:space="preserve"> au moment qu'elle lui dit de suspendre : </w:t>
      </w:r>
    </w:p>
    <w:p w:rsidR="0047305D" w:rsidRPr="005C6CD3" w:rsidRDefault="0047305D" w:rsidP="005C6CD3">
      <w:pPr>
        <w:ind w:right="-570"/>
        <w:rPr>
          <w:rFonts w:ascii="Garamond" w:hAnsi="Garamond"/>
          <w:sz w:val="20"/>
          <w:szCs w:val="20"/>
        </w:rPr>
      </w:pPr>
    </w:p>
    <w:p w:rsidR="0047305D" w:rsidRPr="00596414" w:rsidRDefault="0047305D" w:rsidP="003908DF">
      <w:pPr>
        <w:pStyle w:val="Paragraphedeliste"/>
        <w:numPr>
          <w:ilvl w:val="0"/>
          <w:numId w:val="107"/>
        </w:numPr>
        <w:ind w:right="-570"/>
        <w:rPr>
          <w:rFonts w:ascii="Garamond" w:hAnsi="Garamond"/>
          <w:sz w:val="20"/>
          <w:szCs w:val="20"/>
        </w:rPr>
      </w:pPr>
      <w:r w:rsidRPr="00596414">
        <w:rPr>
          <w:rFonts w:ascii="Garamond" w:hAnsi="Garamond"/>
          <w:sz w:val="20"/>
          <w:szCs w:val="20"/>
        </w:rPr>
        <w:t xml:space="preserve">« </w:t>
      </w:r>
      <w:r w:rsidRPr="00596414">
        <w:rPr>
          <w:rFonts w:ascii="Garamond" w:hAnsi="Garamond"/>
          <w:i/>
          <w:sz w:val="20"/>
          <w:szCs w:val="20"/>
        </w:rPr>
        <w:t>Pour ton bien, je te donne le plus sage conseil</w:t>
      </w:r>
      <w:r w:rsidR="001351E7" w:rsidRPr="00596414">
        <w:rPr>
          <w:rFonts w:ascii="Garamond" w:hAnsi="Garamond"/>
          <w:i/>
          <w:sz w:val="20"/>
          <w:szCs w:val="20"/>
        </w:rPr>
        <w:t>.</w:t>
      </w:r>
      <w:r w:rsidRPr="00596414">
        <w:rPr>
          <w:rFonts w:ascii="Garamond" w:hAnsi="Garamond"/>
          <w:sz w:val="20"/>
          <w:szCs w:val="20"/>
        </w:rPr>
        <w:t xml:space="preserve"> » </w:t>
      </w:r>
    </w:p>
    <w:p w:rsidR="0047305D" w:rsidRPr="00596414" w:rsidRDefault="0047305D" w:rsidP="003908DF">
      <w:pPr>
        <w:pStyle w:val="Paragraphedeliste"/>
        <w:numPr>
          <w:ilvl w:val="0"/>
          <w:numId w:val="107"/>
        </w:numPr>
        <w:ind w:right="-570"/>
        <w:rPr>
          <w:rFonts w:ascii="Garamond" w:hAnsi="Garamond"/>
          <w:sz w:val="20"/>
          <w:szCs w:val="20"/>
        </w:rPr>
      </w:pPr>
      <w:r w:rsidRPr="00596414">
        <w:rPr>
          <w:rFonts w:ascii="Garamond" w:hAnsi="Garamond"/>
          <w:sz w:val="20"/>
          <w:szCs w:val="20"/>
        </w:rPr>
        <w:t xml:space="preserve">« </w:t>
      </w:r>
      <w:r w:rsidRPr="00596414">
        <w:rPr>
          <w:rFonts w:ascii="Garamond" w:hAnsi="Garamond"/>
          <w:i/>
          <w:sz w:val="20"/>
          <w:szCs w:val="20"/>
        </w:rPr>
        <w:t>Je commence à en avoir assez</w:t>
      </w:r>
      <w:r w:rsidR="001351E7" w:rsidRPr="00596414">
        <w:rPr>
          <w:rFonts w:ascii="Garamond" w:hAnsi="Garamond"/>
          <w:i/>
          <w:sz w:val="20"/>
          <w:szCs w:val="20"/>
        </w:rPr>
        <w:t> !</w:t>
      </w:r>
      <w:r w:rsidRPr="00596414">
        <w:rPr>
          <w:rFonts w:ascii="Garamond" w:hAnsi="Garamond"/>
          <w:sz w:val="20"/>
          <w:szCs w:val="20"/>
        </w:rPr>
        <w:t xml:space="preserve"> » répond </w:t>
      </w:r>
      <w:r w:rsidR="00036389" w:rsidRPr="00596414">
        <w:rPr>
          <w:rFonts w:ascii="Garamond" w:hAnsi="Garamond"/>
          <w:sz w:val="20"/>
          <w:szCs w:val="20"/>
        </w:rPr>
        <w:t>ŒDIPE</w:t>
      </w:r>
      <w:r w:rsidRPr="00596414">
        <w:rPr>
          <w:rFonts w:ascii="Garamond" w:hAnsi="Garamond"/>
          <w:sz w:val="20"/>
          <w:szCs w:val="20"/>
        </w:rPr>
        <w:t xml:space="preserve">. </w:t>
      </w:r>
    </w:p>
    <w:p w:rsidR="0047305D" w:rsidRPr="00596414" w:rsidRDefault="0047305D" w:rsidP="003908DF">
      <w:pPr>
        <w:pStyle w:val="Paragraphedeliste"/>
        <w:numPr>
          <w:ilvl w:val="0"/>
          <w:numId w:val="107"/>
        </w:numPr>
        <w:ind w:right="-570"/>
        <w:rPr>
          <w:rFonts w:ascii="Garamond" w:hAnsi="Garamond"/>
          <w:sz w:val="20"/>
          <w:szCs w:val="20"/>
        </w:rPr>
      </w:pPr>
      <w:r w:rsidRPr="00596414">
        <w:rPr>
          <w:rFonts w:ascii="Garamond" w:hAnsi="Garamond"/>
          <w:sz w:val="20"/>
          <w:szCs w:val="20"/>
        </w:rPr>
        <w:t xml:space="preserve">« </w:t>
      </w:r>
      <w:r w:rsidRPr="00596414">
        <w:rPr>
          <w:rFonts w:ascii="Garamond" w:hAnsi="Garamond"/>
          <w:i/>
          <w:sz w:val="20"/>
          <w:szCs w:val="20"/>
        </w:rPr>
        <w:t>Infortuné, puisses</w:t>
      </w:r>
      <w:r w:rsidR="00596414">
        <w:rPr>
          <w:rFonts w:ascii="Garamond" w:hAnsi="Garamond"/>
          <w:i/>
          <w:sz w:val="20"/>
          <w:szCs w:val="20"/>
        </w:rPr>
        <w:t>-</w:t>
      </w:r>
      <w:r w:rsidRPr="00596414">
        <w:rPr>
          <w:rFonts w:ascii="Garamond" w:hAnsi="Garamond"/>
          <w:i/>
          <w:sz w:val="20"/>
          <w:szCs w:val="20"/>
        </w:rPr>
        <w:t>tu ne jamais connaître qui tu es</w:t>
      </w:r>
      <w:r w:rsidR="001351E7" w:rsidRPr="00596414">
        <w:rPr>
          <w:rFonts w:ascii="Garamond" w:hAnsi="Garamond"/>
          <w:i/>
          <w:sz w:val="20"/>
          <w:szCs w:val="20"/>
        </w:rPr>
        <w:t> !</w:t>
      </w:r>
      <w:r w:rsidRPr="00596414">
        <w:rPr>
          <w:rFonts w:ascii="Garamond" w:hAnsi="Garamond"/>
          <w:sz w:val="20"/>
          <w:szCs w:val="20"/>
        </w:rPr>
        <w:t xml:space="preserve"> »  </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 xml:space="preserve">Elle le sait, elle le sait </w:t>
      </w:r>
      <w:r w:rsidRPr="005C6CD3">
        <w:rPr>
          <w:rFonts w:ascii="Garamond" w:hAnsi="Garamond"/>
          <w:iCs/>
          <w:sz w:val="20"/>
          <w:szCs w:val="20"/>
        </w:rPr>
        <w:t>bien sûr</w:t>
      </w:r>
      <w:r w:rsidRPr="005C6CD3">
        <w:rPr>
          <w:rFonts w:ascii="Garamond" w:hAnsi="Garamond"/>
          <w:sz w:val="20"/>
          <w:szCs w:val="20"/>
        </w:rPr>
        <w:t xml:space="preserve"> déjà</w:t>
      </w:r>
      <w:r w:rsidR="001351E7" w:rsidRPr="005C6CD3">
        <w:rPr>
          <w:rFonts w:ascii="Garamond" w:hAnsi="Garamond"/>
          <w:sz w:val="20"/>
          <w:szCs w:val="20"/>
        </w:rPr>
        <w:t>.</w:t>
      </w:r>
      <w:r w:rsidRPr="005C6CD3">
        <w:rPr>
          <w:rFonts w:ascii="Garamond" w:hAnsi="Garamond"/>
          <w:sz w:val="20"/>
          <w:szCs w:val="20"/>
        </w:rPr>
        <w:t xml:space="preserve"> </w:t>
      </w:r>
      <w:r w:rsidR="001351E7" w:rsidRPr="005C6CD3">
        <w:rPr>
          <w:rFonts w:ascii="Garamond" w:hAnsi="Garamond"/>
          <w:sz w:val="20"/>
          <w:szCs w:val="20"/>
        </w:rPr>
        <w:t>E</w:t>
      </w:r>
      <w:r w:rsidRPr="005C6CD3">
        <w:rPr>
          <w:rFonts w:ascii="Garamond" w:hAnsi="Garamond"/>
          <w:sz w:val="20"/>
          <w:szCs w:val="20"/>
        </w:rPr>
        <w:t>t c'est pour cela qu'elle se tue, pour av</w:t>
      </w:r>
      <w:r w:rsidR="00596414">
        <w:rPr>
          <w:rFonts w:ascii="Garamond" w:hAnsi="Garamond"/>
          <w:sz w:val="20"/>
          <w:szCs w:val="20"/>
        </w:rPr>
        <w:t xml:space="preserve">oir causé la perte de son fils. </w:t>
      </w:r>
      <w:r w:rsidRPr="005C6CD3">
        <w:rPr>
          <w:rFonts w:ascii="Garamond" w:hAnsi="Garamond"/>
          <w:sz w:val="20"/>
          <w:szCs w:val="20"/>
        </w:rPr>
        <w:t xml:space="preserve">Mais qu'est </w:t>
      </w:r>
      <w:r w:rsidR="00036389" w:rsidRPr="005C6CD3">
        <w:rPr>
          <w:rFonts w:ascii="Garamond" w:hAnsi="Garamond"/>
          <w:sz w:val="20"/>
          <w:szCs w:val="20"/>
        </w:rPr>
        <w:t>JOCASTE</w:t>
      </w:r>
      <w:r w:rsidRPr="005C6CD3">
        <w:rPr>
          <w:rFonts w:ascii="Garamond" w:hAnsi="Garamond"/>
          <w:sz w:val="20"/>
          <w:szCs w:val="20"/>
        </w:rPr>
        <w:t xml:space="preserve"> ? </w:t>
      </w:r>
    </w:p>
    <w:p w:rsidR="00596414" w:rsidRDefault="0047305D" w:rsidP="005C6CD3">
      <w:pPr>
        <w:ind w:right="-570"/>
        <w:rPr>
          <w:rFonts w:ascii="Garamond" w:hAnsi="Garamond"/>
          <w:sz w:val="20"/>
          <w:szCs w:val="20"/>
        </w:rPr>
      </w:pPr>
      <w:r w:rsidRPr="005C6CD3">
        <w:rPr>
          <w:rFonts w:ascii="Garamond" w:hAnsi="Garamond"/>
          <w:sz w:val="20"/>
          <w:szCs w:val="20"/>
        </w:rPr>
        <w:t xml:space="preserve">Eh bien, pourquoi pas le mensonge incarné dans ce qui est de l'acte sexuel ? Même si personne jusqu'ici n'a su le voir ni le dire, </w:t>
      </w:r>
    </w:p>
    <w:p w:rsidR="00596414" w:rsidRDefault="0047305D" w:rsidP="005C6CD3">
      <w:pPr>
        <w:ind w:right="-570"/>
        <w:rPr>
          <w:rFonts w:ascii="Garamond" w:hAnsi="Garamond"/>
          <w:sz w:val="20"/>
          <w:szCs w:val="20"/>
        </w:rPr>
      </w:pPr>
      <w:r w:rsidRPr="005C6CD3">
        <w:rPr>
          <w:rFonts w:ascii="Garamond" w:hAnsi="Garamond"/>
          <w:sz w:val="20"/>
          <w:szCs w:val="20"/>
        </w:rPr>
        <w:t>c'est un lieu où l'</w:t>
      </w:r>
      <w:r w:rsidRPr="005C6CD3">
        <w:rPr>
          <w:rFonts w:ascii="Garamond" w:hAnsi="Garamond"/>
          <w:i/>
          <w:sz w:val="20"/>
          <w:szCs w:val="20"/>
        </w:rPr>
        <w:t xml:space="preserve">on n'accède qu'à avoir écarté </w:t>
      </w:r>
      <w:r w:rsidRPr="005C6CD3">
        <w:rPr>
          <w:rFonts w:ascii="Garamond" w:hAnsi="Garamond"/>
          <w:i/>
          <w:color w:val="0000CC"/>
          <w:sz w:val="20"/>
          <w:szCs w:val="20"/>
        </w:rPr>
        <w:t>la vérité</w:t>
      </w:r>
      <w:r w:rsidRPr="005C6CD3">
        <w:rPr>
          <w:rFonts w:ascii="Garamond" w:hAnsi="Garamond"/>
          <w:i/>
          <w:sz w:val="20"/>
          <w:szCs w:val="20"/>
        </w:rPr>
        <w:t xml:space="preserve"> de la jouissance.</w:t>
      </w:r>
      <w:r w:rsidR="00596414">
        <w:rPr>
          <w:rFonts w:ascii="Garamond" w:hAnsi="Garamond"/>
          <w:i/>
          <w:sz w:val="20"/>
          <w:szCs w:val="20"/>
        </w:rPr>
        <w:t xml:space="preserve"> </w:t>
      </w:r>
      <w:r w:rsidRPr="005C6CD3">
        <w:rPr>
          <w:rFonts w:ascii="Garamond" w:hAnsi="Garamond"/>
          <w:i/>
          <w:color w:val="0000CC"/>
          <w:sz w:val="20"/>
          <w:szCs w:val="20"/>
        </w:rPr>
        <w:t>La vérité</w:t>
      </w:r>
      <w:r w:rsidRPr="005C6CD3">
        <w:rPr>
          <w:rFonts w:ascii="Garamond" w:hAnsi="Garamond"/>
          <w:sz w:val="20"/>
          <w:szCs w:val="20"/>
        </w:rPr>
        <w:t xml:space="preserve"> ne peut </w:t>
      </w:r>
      <w:r w:rsidRPr="005C6CD3">
        <w:rPr>
          <w:rFonts w:ascii="Garamond" w:hAnsi="Garamond"/>
          <w:i/>
          <w:sz w:val="20"/>
          <w:szCs w:val="20"/>
        </w:rPr>
        <w:t>s'y faire entendre</w:t>
      </w:r>
      <w:r w:rsidRPr="005C6CD3">
        <w:rPr>
          <w:rFonts w:ascii="Garamond" w:hAnsi="Garamond"/>
          <w:sz w:val="20"/>
          <w:szCs w:val="20"/>
        </w:rPr>
        <w:t xml:space="preserve">, car si elle s'y fait entendre </w:t>
      </w:r>
    </w:p>
    <w:p w:rsidR="001351E7" w:rsidRPr="005C6CD3" w:rsidRDefault="0047305D" w:rsidP="005C6CD3">
      <w:pPr>
        <w:ind w:right="-570"/>
        <w:rPr>
          <w:rFonts w:ascii="Garamond" w:hAnsi="Garamond"/>
          <w:sz w:val="20"/>
          <w:szCs w:val="20"/>
        </w:rPr>
      </w:pPr>
      <w:r w:rsidRPr="005C6CD3">
        <w:rPr>
          <w:rFonts w:ascii="Garamond" w:hAnsi="Garamond"/>
          <w:sz w:val="20"/>
          <w:szCs w:val="20"/>
        </w:rPr>
        <w:t>tout se dérobe et le désert se fait. C'est un lieu peuplé pourtant</w:t>
      </w:r>
      <w:r w:rsidR="00596414">
        <w:rPr>
          <w:rFonts w:ascii="Garamond" w:hAnsi="Garamond"/>
          <w:sz w:val="20"/>
          <w:szCs w:val="20"/>
        </w:rPr>
        <w:t>,</w:t>
      </w:r>
      <w:r w:rsidRPr="005C6CD3">
        <w:rPr>
          <w:rFonts w:ascii="Garamond" w:hAnsi="Garamond"/>
          <w:sz w:val="20"/>
          <w:szCs w:val="20"/>
        </w:rPr>
        <w:t xml:space="preserve"> d'habitude</w:t>
      </w:r>
      <w:r w:rsidR="00EE0BAD"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w:t>
      </w:r>
      <w:r w:rsidRPr="005C6CD3">
        <w:rPr>
          <w:rFonts w:ascii="Garamond" w:hAnsi="Garamond"/>
          <w:i/>
          <w:sz w:val="20"/>
          <w:szCs w:val="20"/>
        </w:rPr>
        <w:t>comme vous le savez</w:t>
      </w:r>
      <w:r w:rsidR="00EE0BAD"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le désert</w:t>
      </w:r>
      <w:r w:rsidR="001351E7" w:rsidRPr="005C6CD3">
        <w:rPr>
          <w:rFonts w:ascii="Garamond" w:hAnsi="Garamond"/>
          <w:sz w:val="20"/>
          <w:szCs w:val="20"/>
        </w:rPr>
        <w:t xml:space="preserve"> </w:t>
      </w:r>
      <w:r w:rsidRPr="005C6CD3">
        <w:rPr>
          <w:rFonts w:ascii="Garamond" w:hAnsi="Garamond"/>
          <w:sz w:val="20"/>
          <w:szCs w:val="20"/>
        </w:rPr>
        <w:t xml:space="preserve">! </w:t>
      </w:r>
    </w:p>
    <w:p w:rsidR="001351E7" w:rsidRPr="005C6CD3" w:rsidRDefault="001351E7" w:rsidP="005C6CD3">
      <w:pPr>
        <w:ind w:right="-570"/>
        <w:rPr>
          <w:rFonts w:ascii="Garamond" w:hAnsi="Garamond"/>
          <w:sz w:val="20"/>
          <w:szCs w:val="20"/>
        </w:rPr>
      </w:pPr>
    </w:p>
    <w:p w:rsidR="001351E7" w:rsidRPr="005C6CD3" w:rsidRDefault="00CE3212" w:rsidP="0059641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3069DB81" wp14:editId="6816BB61">
            <wp:extent cx="1960398" cy="835749"/>
            <wp:effectExtent l="0" t="0" r="1905" b="2540"/>
            <wp:docPr id="58" name="Image 11" descr="C:\Users\ALAIN\LACAN séminaires\Ressources\Doc S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74.jpg"/>
                    <pic:cNvPicPr>
                      <a:picLocks noChangeAspect="1" noChangeArrowheads="1"/>
                    </pic:cNvPicPr>
                  </pic:nvPicPr>
                  <pic:blipFill>
                    <a:blip r:embed="rId141" cstate="print"/>
                    <a:srcRect/>
                    <a:stretch>
                      <a:fillRect/>
                    </a:stretch>
                  </pic:blipFill>
                  <pic:spPr bwMode="auto">
                    <a:xfrm>
                      <a:off x="0" y="0"/>
                      <a:ext cx="1961251" cy="836113"/>
                    </a:xfrm>
                    <a:prstGeom prst="rect">
                      <a:avLst/>
                    </a:prstGeom>
                    <a:noFill/>
                    <a:ln w="9525">
                      <a:noFill/>
                      <a:miter lim="800000"/>
                      <a:headEnd/>
                      <a:tailEnd/>
                    </a:ln>
                  </pic:spPr>
                </pic:pic>
              </a:graphicData>
            </a:graphic>
          </wp:inline>
        </w:drawing>
      </w:r>
    </w:p>
    <w:p w:rsidR="001351E7" w:rsidRPr="005C6CD3" w:rsidRDefault="001351E7"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 xml:space="preserve">À savoir ce champ x où ne pénètrent que </w:t>
      </w:r>
      <w:r w:rsidRPr="005C6CD3">
        <w:rPr>
          <w:rFonts w:ascii="Garamond" w:hAnsi="Garamond"/>
          <w:i/>
          <w:sz w:val="20"/>
          <w:szCs w:val="20"/>
        </w:rPr>
        <w:t>nos mensurations</w:t>
      </w:r>
      <w:r w:rsidRPr="005C6CD3">
        <w:rPr>
          <w:rFonts w:ascii="Garamond" w:hAnsi="Garamond"/>
          <w:sz w:val="20"/>
          <w:szCs w:val="20"/>
        </w:rPr>
        <w:t xml:space="preserve">. Il y a normalement un monde fou : les </w:t>
      </w:r>
      <w:r w:rsidRPr="005C6CD3">
        <w:rPr>
          <w:rFonts w:ascii="Garamond" w:hAnsi="Garamond"/>
          <w:i/>
          <w:iCs/>
          <w:sz w:val="20"/>
          <w:szCs w:val="20"/>
        </w:rPr>
        <w:t>masochistes</w:t>
      </w:r>
      <w:r w:rsidRPr="005C6CD3">
        <w:rPr>
          <w:rFonts w:ascii="Garamond" w:hAnsi="Garamond"/>
          <w:sz w:val="20"/>
          <w:szCs w:val="20"/>
        </w:rPr>
        <w:t xml:space="preserve">, les </w:t>
      </w:r>
      <w:r w:rsidRPr="005C6CD3">
        <w:rPr>
          <w:rFonts w:ascii="Garamond" w:hAnsi="Garamond"/>
          <w:i/>
          <w:sz w:val="20"/>
          <w:szCs w:val="20"/>
        </w:rPr>
        <w:t>ermites</w:t>
      </w:r>
      <w:r w:rsidRPr="005C6CD3">
        <w:rPr>
          <w:rFonts w:ascii="Garamond" w:hAnsi="Garamond"/>
          <w:sz w:val="20"/>
          <w:szCs w:val="20"/>
        </w:rPr>
        <w:t xml:space="preserve">, les </w:t>
      </w:r>
      <w:r w:rsidRPr="005C6CD3">
        <w:rPr>
          <w:rFonts w:ascii="Garamond" w:hAnsi="Garamond"/>
          <w:i/>
          <w:sz w:val="20"/>
          <w:szCs w:val="20"/>
        </w:rPr>
        <w:t>diables</w:t>
      </w:r>
      <w:r w:rsidRPr="005C6CD3">
        <w:rPr>
          <w:rFonts w:ascii="Garamond" w:hAnsi="Garamond"/>
          <w:sz w:val="20"/>
          <w:szCs w:val="20"/>
        </w:rPr>
        <w:t xml:space="preserve">, </w:t>
      </w:r>
    </w:p>
    <w:p w:rsidR="001351E7" w:rsidRPr="005C6CD3" w:rsidRDefault="0047305D" w:rsidP="005C6CD3">
      <w:pPr>
        <w:ind w:right="-570"/>
        <w:rPr>
          <w:rFonts w:ascii="Garamond" w:hAnsi="Garamond"/>
          <w:sz w:val="20"/>
          <w:szCs w:val="20"/>
        </w:rPr>
      </w:pPr>
      <w:r w:rsidRPr="005C6CD3">
        <w:rPr>
          <w:rFonts w:ascii="Garamond" w:hAnsi="Garamond"/>
          <w:sz w:val="20"/>
          <w:szCs w:val="20"/>
        </w:rPr>
        <w:t xml:space="preserve">les </w:t>
      </w:r>
      <w:r w:rsidRPr="005C6CD3">
        <w:rPr>
          <w:rFonts w:ascii="Garamond" w:hAnsi="Garamond"/>
          <w:i/>
          <w:sz w:val="20"/>
          <w:szCs w:val="20"/>
        </w:rPr>
        <w:t>fantômes</w:t>
      </w:r>
      <w:r w:rsidRPr="005C6CD3">
        <w:rPr>
          <w:rFonts w:ascii="Garamond" w:hAnsi="Garamond"/>
          <w:sz w:val="20"/>
          <w:szCs w:val="20"/>
        </w:rPr>
        <w:t xml:space="preserve">, les </w:t>
      </w:r>
      <w:r w:rsidRPr="005C6CD3">
        <w:rPr>
          <w:rFonts w:ascii="Garamond" w:hAnsi="Garamond"/>
          <w:i/>
          <w:sz w:val="20"/>
          <w:szCs w:val="20"/>
        </w:rPr>
        <w:t>empuses</w:t>
      </w:r>
      <w:r w:rsidRPr="005C6CD3">
        <w:rPr>
          <w:rFonts w:ascii="Garamond" w:hAnsi="Garamond"/>
          <w:sz w:val="20"/>
          <w:szCs w:val="20"/>
        </w:rPr>
        <w:t xml:space="preserve"> et les </w:t>
      </w:r>
      <w:r w:rsidRPr="005C6CD3">
        <w:rPr>
          <w:rFonts w:ascii="Garamond" w:hAnsi="Garamond"/>
          <w:i/>
          <w:sz w:val="20"/>
          <w:szCs w:val="20"/>
        </w:rPr>
        <w:t>larves</w:t>
      </w:r>
      <w:r w:rsidR="00596414">
        <w:rPr>
          <w:rFonts w:ascii="Garamond" w:hAnsi="Garamond"/>
          <w:i/>
          <w:sz w:val="20"/>
          <w:szCs w:val="20"/>
        </w:rPr>
        <w:t xml:space="preserve"> </w:t>
      </w:r>
      <w:r w:rsidRPr="00596414">
        <w:rPr>
          <w:rStyle w:val="Appelnotedebasdep"/>
          <w:rFonts w:ascii="Garamond" w:hAnsi="Garamond"/>
          <w:b/>
          <w:bCs/>
          <w:color w:val="C00000"/>
          <w:sz w:val="20"/>
          <w:szCs w:val="20"/>
        </w:rPr>
        <w:footnoteReference w:id="82"/>
      </w:r>
      <w:r w:rsidRPr="005C6CD3">
        <w:rPr>
          <w:rFonts w:ascii="Garamond" w:hAnsi="Garamond"/>
          <w:sz w:val="20"/>
          <w:szCs w:val="20"/>
        </w:rPr>
        <w:t xml:space="preserve">. Il suffit simplement qu'on commence à y prêcher, nommément le </w:t>
      </w:r>
      <w:r w:rsidRPr="005C6CD3">
        <w:rPr>
          <w:rFonts w:ascii="Garamond" w:hAnsi="Garamond"/>
          <w:i/>
          <w:sz w:val="20"/>
          <w:szCs w:val="20"/>
        </w:rPr>
        <w:t>pr</w:t>
      </w:r>
      <w:r w:rsidR="00596414">
        <w:rPr>
          <w:rFonts w:ascii="Garamond" w:hAnsi="Garamond"/>
          <w:i/>
          <w:sz w:val="20"/>
          <w:szCs w:val="20"/>
        </w:rPr>
        <w:t>ê</w:t>
      </w:r>
      <w:r w:rsidRPr="005C6CD3">
        <w:rPr>
          <w:rFonts w:ascii="Garamond" w:hAnsi="Garamond"/>
          <w:i/>
          <w:sz w:val="20"/>
          <w:szCs w:val="20"/>
        </w:rPr>
        <w:t>chi</w:t>
      </w:r>
      <w:r w:rsidR="00596414">
        <w:rPr>
          <w:rFonts w:ascii="Garamond" w:hAnsi="Garamond"/>
          <w:i/>
          <w:sz w:val="20"/>
          <w:szCs w:val="20"/>
        </w:rPr>
        <w:t>-</w:t>
      </w:r>
      <w:r w:rsidRPr="005C6CD3">
        <w:rPr>
          <w:rFonts w:ascii="Garamond" w:hAnsi="Garamond"/>
          <w:i/>
          <w:sz w:val="20"/>
          <w:szCs w:val="20"/>
        </w:rPr>
        <w:t>prêcha</w:t>
      </w:r>
      <w:r w:rsidR="00C530DB" w:rsidRPr="005C6CD3">
        <w:rPr>
          <w:rFonts w:ascii="Garamond" w:hAnsi="Garamond"/>
          <w:i/>
          <w:sz w:val="20"/>
          <w:szCs w:val="20"/>
        </w:rPr>
        <w:t xml:space="preserve"> </w:t>
      </w:r>
      <w:r w:rsidRPr="005C6CD3">
        <w:rPr>
          <w:rFonts w:ascii="Garamond" w:hAnsi="Garamond"/>
          <w:i/>
          <w:sz w:val="20"/>
          <w:szCs w:val="20"/>
        </w:rPr>
        <w:t xml:space="preserve"> psychanalytique</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pour que tout ce monde foute le camp ! C'est de cela qu'il s'agit. D'où en parler ? </w:t>
      </w:r>
    </w:p>
    <w:p w:rsidR="00EE0BAD" w:rsidRPr="005C6CD3" w:rsidRDefault="00EE0BAD" w:rsidP="005C6CD3">
      <w:pPr>
        <w:ind w:right="-570"/>
        <w:rPr>
          <w:rFonts w:ascii="Garamond" w:hAnsi="Garamond"/>
          <w:sz w:val="20"/>
          <w:szCs w:val="20"/>
        </w:rPr>
      </w:pPr>
    </w:p>
    <w:p w:rsidR="00432A2F" w:rsidRPr="005C6CD3" w:rsidRDefault="0047305D" w:rsidP="005C6CD3">
      <w:pPr>
        <w:ind w:right="-570"/>
        <w:rPr>
          <w:rFonts w:ascii="Garamond" w:hAnsi="Garamond"/>
          <w:sz w:val="20"/>
          <w:szCs w:val="20"/>
        </w:rPr>
      </w:pPr>
      <w:r w:rsidRPr="005C6CD3">
        <w:rPr>
          <w:rFonts w:ascii="Garamond" w:hAnsi="Garamond"/>
          <w:sz w:val="20"/>
          <w:szCs w:val="20"/>
        </w:rPr>
        <w:t xml:space="preserve">Eh bien d'où tous, ma foi, y font rentrer </w:t>
      </w:r>
      <w:r w:rsidRPr="005C6CD3">
        <w:rPr>
          <w:rFonts w:ascii="Garamond" w:hAnsi="Garamond"/>
          <w:i/>
          <w:color w:val="0000CC"/>
          <w:sz w:val="20"/>
          <w:szCs w:val="20"/>
        </w:rPr>
        <w:t>la jouissance</w:t>
      </w:r>
      <w:r w:rsidRPr="005C6CD3">
        <w:rPr>
          <w:rFonts w:ascii="Garamond" w:hAnsi="Garamond"/>
          <w:sz w:val="20"/>
          <w:szCs w:val="20"/>
        </w:rPr>
        <w:t xml:space="preserve">. Car </w:t>
      </w:r>
      <w:r w:rsidRPr="005C6CD3">
        <w:rPr>
          <w:rFonts w:ascii="Garamond" w:hAnsi="Garamond"/>
          <w:i/>
          <w:color w:val="0000CC"/>
          <w:sz w:val="20"/>
          <w:szCs w:val="20"/>
        </w:rPr>
        <w:t>la jouis</w:t>
      </w:r>
      <w:r w:rsidRPr="005C6CD3">
        <w:rPr>
          <w:rFonts w:ascii="Garamond" w:hAnsi="Garamond"/>
          <w:i/>
          <w:color w:val="0000CC"/>
          <w:sz w:val="20"/>
          <w:szCs w:val="20"/>
        </w:rPr>
        <w:softHyphen/>
        <w:t>sance</w:t>
      </w:r>
      <w:r w:rsidR="00EE0BAD"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vous ai</w:t>
      </w:r>
      <w:r w:rsidR="00596414">
        <w:rPr>
          <w:rFonts w:ascii="Garamond" w:hAnsi="Garamond"/>
          <w:sz w:val="20"/>
          <w:szCs w:val="20"/>
        </w:rPr>
        <w:t>-</w:t>
      </w:r>
      <w:r w:rsidRPr="005C6CD3">
        <w:rPr>
          <w:rFonts w:ascii="Garamond" w:hAnsi="Garamond"/>
          <w:sz w:val="20"/>
          <w:szCs w:val="20"/>
        </w:rPr>
        <w:t>je dit</w:t>
      </w:r>
      <w:r w:rsidR="00EE0BAD"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elle n'est pas là ! Là est </w:t>
      </w:r>
      <w:r w:rsidRPr="005C6CD3">
        <w:rPr>
          <w:rFonts w:ascii="Garamond" w:hAnsi="Garamond"/>
          <w:i/>
          <w:color w:val="0000CC"/>
          <w:sz w:val="20"/>
          <w:szCs w:val="20"/>
        </w:rPr>
        <w:t>la valeur de jouissance</w:t>
      </w:r>
      <w:r w:rsidRPr="005C6CD3">
        <w:rPr>
          <w:rFonts w:ascii="Garamond" w:hAnsi="Garamond"/>
          <w:sz w:val="20"/>
          <w:szCs w:val="20"/>
        </w:rPr>
        <w:t xml:space="preserve">. </w:t>
      </w:r>
    </w:p>
    <w:p w:rsidR="00C530DB" w:rsidRPr="005C6CD3" w:rsidRDefault="0047305D" w:rsidP="005C6CD3">
      <w:pPr>
        <w:ind w:right="-570"/>
        <w:rPr>
          <w:rFonts w:ascii="Garamond" w:hAnsi="Garamond"/>
          <w:sz w:val="20"/>
          <w:szCs w:val="20"/>
        </w:rPr>
      </w:pPr>
      <w:r w:rsidRPr="005C6CD3">
        <w:rPr>
          <w:rFonts w:ascii="Garamond" w:hAnsi="Garamond"/>
          <w:sz w:val="20"/>
          <w:szCs w:val="20"/>
        </w:rPr>
        <w:t>Mais ceci dans FREUD est fort bien dit, précisé</w:t>
      </w:r>
      <w:r w:rsidRPr="005C6CD3">
        <w:rPr>
          <w:rFonts w:ascii="Garamond" w:hAnsi="Garamond"/>
          <w:sz w:val="20"/>
          <w:szCs w:val="20"/>
        </w:rPr>
        <w:softHyphen/>
        <w:t>ment par le mythe, quand il révèle le sens dernier du mythe de l'</w:t>
      </w:r>
      <w:r w:rsidR="00C530DB" w:rsidRPr="005C6CD3">
        <w:rPr>
          <w:rFonts w:ascii="Garamond" w:hAnsi="Garamond"/>
          <w:sz w:val="20"/>
          <w:szCs w:val="20"/>
        </w:rPr>
        <w:t>œ</w:t>
      </w:r>
      <w:r w:rsidRPr="005C6CD3">
        <w:rPr>
          <w:rFonts w:ascii="Garamond" w:hAnsi="Garamond"/>
          <w:sz w:val="20"/>
          <w:szCs w:val="20"/>
        </w:rPr>
        <w:t xml:space="preserve">dipe : </w:t>
      </w:r>
    </w:p>
    <w:p w:rsidR="00596414" w:rsidRDefault="0047305D" w:rsidP="005C6CD3">
      <w:pPr>
        <w:ind w:right="-570"/>
        <w:rPr>
          <w:rFonts w:ascii="Garamond" w:hAnsi="Garamond"/>
          <w:i/>
          <w:sz w:val="20"/>
          <w:szCs w:val="20"/>
        </w:rPr>
      </w:pPr>
      <w:r w:rsidRPr="00596414">
        <w:rPr>
          <w:rFonts w:ascii="Garamond" w:hAnsi="Garamond"/>
          <w:i/>
          <w:sz w:val="20"/>
          <w:szCs w:val="20"/>
        </w:rPr>
        <w:t>jouissance coupable, j</w:t>
      </w:r>
      <w:r w:rsidR="00596414" w:rsidRPr="00596414">
        <w:rPr>
          <w:rFonts w:ascii="Garamond" w:hAnsi="Garamond"/>
          <w:i/>
          <w:sz w:val="20"/>
          <w:szCs w:val="20"/>
        </w:rPr>
        <w:t>ouissance pourrie</w:t>
      </w:r>
      <w:r w:rsidR="00596414">
        <w:rPr>
          <w:rFonts w:ascii="Garamond" w:hAnsi="Garamond"/>
          <w:sz w:val="20"/>
          <w:szCs w:val="20"/>
        </w:rPr>
        <w:t xml:space="preserve">, sans doute. </w:t>
      </w:r>
      <w:r w:rsidRPr="005C6CD3">
        <w:rPr>
          <w:rFonts w:ascii="Garamond" w:hAnsi="Garamond"/>
          <w:sz w:val="20"/>
          <w:szCs w:val="20"/>
        </w:rPr>
        <w:t xml:space="preserve">Mais encore ce n'est rien dire si l'on n'introduit </w:t>
      </w:r>
      <w:r w:rsidRPr="00596414">
        <w:rPr>
          <w:rFonts w:ascii="Garamond" w:hAnsi="Garamond"/>
          <w:i/>
          <w:color w:val="0000CC"/>
          <w:sz w:val="20"/>
          <w:szCs w:val="20"/>
        </w:rPr>
        <w:t xml:space="preserve">la fonction de la </w:t>
      </w:r>
      <w:r w:rsidRPr="005C6CD3">
        <w:rPr>
          <w:rFonts w:ascii="Garamond" w:hAnsi="Garamond"/>
          <w:i/>
          <w:color w:val="0000CC"/>
          <w:sz w:val="20"/>
          <w:szCs w:val="20"/>
        </w:rPr>
        <w:t>valeur de jouissance</w:t>
      </w:r>
      <w:r w:rsidRPr="005C6CD3">
        <w:rPr>
          <w:rFonts w:ascii="Garamond" w:hAnsi="Garamond"/>
          <w:i/>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c'est</w:t>
      </w:r>
      <w:r w:rsidR="00596414">
        <w:rPr>
          <w:rFonts w:ascii="Garamond" w:hAnsi="Garamond"/>
          <w:sz w:val="20"/>
          <w:szCs w:val="20"/>
        </w:rPr>
        <w:t>-</w:t>
      </w:r>
      <w:r w:rsidRPr="005C6CD3">
        <w:rPr>
          <w:rFonts w:ascii="Garamond" w:hAnsi="Garamond"/>
          <w:sz w:val="20"/>
          <w:szCs w:val="20"/>
        </w:rPr>
        <w:t>à</w:t>
      </w:r>
      <w:r w:rsidR="00596414">
        <w:rPr>
          <w:rFonts w:ascii="Garamond" w:hAnsi="Garamond"/>
          <w:sz w:val="20"/>
          <w:szCs w:val="20"/>
        </w:rPr>
        <w:t>-</w:t>
      </w:r>
      <w:r w:rsidRPr="005C6CD3">
        <w:rPr>
          <w:rFonts w:ascii="Garamond" w:hAnsi="Garamond"/>
          <w:sz w:val="20"/>
          <w:szCs w:val="20"/>
        </w:rPr>
        <w:t xml:space="preserve">dire de </w:t>
      </w:r>
      <w:r w:rsidRPr="00596414">
        <w:rPr>
          <w:rFonts w:ascii="Garamond" w:hAnsi="Garamond"/>
          <w:i/>
          <w:color w:val="0000CC"/>
          <w:sz w:val="20"/>
          <w:szCs w:val="20"/>
        </w:rPr>
        <w:t>ce qui la transforme en quelque chose d'un autre ordre</w:t>
      </w:r>
      <w:r w:rsidRPr="005C6CD3">
        <w:rPr>
          <w:rFonts w:ascii="Garamond" w:hAnsi="Garamond"/>
          <w:sz w:val="20"/>
          <w:szCs w:val="20"/>
        </w:rPr>
        <w:t>.</w:t>
      </w:r>
    </w:p>
    <w:p w:rsidR="00432A2F" w:rsidRPr="005C6CD3" w:rsidRDefault="00432A2F"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 xml:space="preserve">Le </w:t>
      </w:r>
      <w:r w:rsidR="00432A2F" w:rsidRPr="005C6CD3">
        <w:rPr>
          <w:rFonts w:ascii="Garamond" w:hAnsi="Garamond"/>
          <w:sz w:val="20"/>
          <w:szCs w:val="20"/>
        </w:rPr>
        <w:t>M</w:t>
      </w:r>
      <w:r w:rsidRPr="005C6CD3">
        <w:rPr>
          <w:rFonts w:ascii="Garamond" w:hAnsi="Garamond"/>
          <w:sz w:val="20"/>
          <w:szCs w:val="20"/>
        </w:rPr>
        <w:t>aître</w:t>
      </w:r>
      <w:r w:rsidR="00432A2F" w:rsidRPr="005C6CD3">
        <w:rPr>
          <w:rFonts w:ascii="Garamond" w:hAnsi="Garamond"/>
          <w:sz w:val="20"/>
          <w:szCs w:val="20"/>
        </w:rPr>
        <w:t>,</w:t>
      </w:r>
      <w:r w:rsidRPr="005C6CD3">
        <w:rPr>
          <w:rFonts w:ascii="Garamond" w:hAnsi="Garamond"/>
          <w:sz w:val="20"/>
          <w:szCs w:val="20"/>
        </w:rPr>
        <w:t xml:space="preserve"> du mythe que lui</w:t>
      </w:r>
      <w:r w:rsidR="00596414">
        <w:rPr>
          <w:rFonts w:ascii="Garamond" w:hAnsi="Garamond"/>
          <w:sz w:val="20"/>
          <w:szCs w:val="20"/>
        </w:rPr>
        <w:t xml:space="preserve"> – </w:t>
      </w:r>
      <w:r w:rsidRPr="005C6CD3">
        <w:rPr>
          <w:rFonts w:ascii="Garamond" w:hAnsi="Garamond"/>
          <w:sz w:val="20"/>
          <w:szCs w:val="20"/>
        </w:rPr>
        <w:t>FREUD</w:t>
      </w:r>
      <w:r w:rsidR="00596414">
        <w:rPr>
          <w:rFonts w:ascii="Garamond" w:hAnsi="Garamond"/>
          <w:sz w:val="20"/>
          <w:szCs w:val="20"/>
        </w:rPr>
        <w:t xml:space="preserve"> -</w:t>
      </w:r>
      <w:r w:rsidRPr="005C6CD3">
        <w:rPr>
          <w:rFonts w:ascii="Garamond" w:hAnsi="Garamond"/>
          <w:sz w:val="20"/>
          <w:szCs w:val="20"/>
        </w:rPr>
        <w:t xml:space="preserve"> forge, quelle est sa jouissance ? Il jouit, dit</w:t>
      </w:r>
      <w:r w:rsidR="00596414">
        <w:rPr>
          <w:rFonts w:ascii="Garamond" w:hAnsi="Garamond"/>
          <w:sz w:val="20"/>
          <w:szCs w:val="20"/>
        </w:rPr>
        <w:t>-</w:t>
      </w:r>
      <w:r w:rsidRPr="005C6CD3">
        <w:rPr>
          <w:rFonts w:ascii="Garamond" w:hAnsi="Garamond"/>
          <w:sz w:val="20"/>
          <w:szCs w:val="20"/>
        </w:rPr>
        <w:t xml:space="preserve">on, de </w:t>
      </w:r>
      <w:r w:rsidRPr="005C6CD3">
        <w:rPr>
          <w:rFonts w:ascii="Garamond" w:hAnsi="Garamond"/>
          <w:i/>
          <w:sz w:val="20"/>
          <w:szCs w:val="20"/>
        </w:rPr>
        <w:t>toutes les femmes</w:t>
      </w:r>
      <w:r w:rsidRPr="005C6CD3">
        <w:rPr>
          <w:rFonts w:ascii="Garamond" w:hAnsi="Garamond"/>
          <w:sz w:val="20"/>
          <w:szCs w:val="20"/>
        </w:rPr>
        <w:t>. Et qu'est</w:t>
      </w:r>
      <w:r w:rsidR="00596414">
        <w:rPr>
          <w:rFonts w:ascii="Garamond" w:hAnsi="Garamond"/>
          <w:sz w:val="20"/>
          <w:szCs w:val="20"/>
        </w:rPr>
        <w:t>-</w:t>
      </w:r>
      <w:r w:rsidRPr="005C6CD3">
        <w:rPr>
          <w:rFonts w:ascii="Garamond" w:hAnsi="Garamond"/>
          <w:sz w:val="20"/>
          <w:szCs w:val="20"/>
        </w:rPr>
        <w:softHyphen/>
        <w:t xml:space="preserve">ce à dire ? </w:t>
      </w:r>
    </w:p>
    <w:p w:rsidR="00432A2F" w:rsidRPr="005C6CD3" w:rsidRDefault="0047305D" w:rsidP="005C6CD3">
      <w:pPr>
        <w:ind w:right="-570"/>
        <w:rPr>
          <w:rFonts w:ascii="Garamond" w:hAnsi="Garamond"/>
          <w:sz w:val="20"/>
          <w:szCs w:val="20"/>
        </w:rPr>
      </w:pPr>
      <w:r w:rsidRPr="005C6CD3">
        <w:rPr>
          <w:rFonts w:ascii="Garamond" w:hAnsi="Garamond"/>
          <w:sz w:val="20"/>
          <w:szCs w:val="20"/>
        </w:rPr>
        <w:t>N'y a</w:t>
      </w:r>
      <w:r w:rsidR="00596414">
        <w:rPr>
          <w:rFonts w:ascii="Garamond" w:hAnsi="Garamond"/>
          <w:sz w:val="20"/>
          <w:szCs w:val="20"/>
        </w:rPr>
        <w:t>-</w:t>
      </w:r>
      <w:r w:rsidRPr="005C6CD3">
        <w:rPr>
          <w:rFonts w:ascii="Garamond" w:hAnsi="Garamond"/>
          <w:sz w:val="20"/>
          <w:szCs w:val="20"/>
        </w:rPr>
        <w:t>t</w:t>
      </w:r>
      <w:r w:rsidR="00596414">
        <w:rPr>
          <w:rFonts w:ascii="Garamond" w:hAnsi="Garamond"/>
          <w:sz w:val="20"/>
          <w:szCs w:val="20"/>
        </w:rPr>
        <w:t>-</w:t>
      </w:r>
      <w:r w:rsidRPr="005C6CD3">
        <w:rPr>
          <w:rFonts w:ascii="Garamond" w:hAnsi="Garamond"/>
          <w:sz w:val="20"/>
          <w:szCs w:val="20"/>
        </w:rPr>
        <w:t xml:space="preserve">il pas là </w:t>
      </w:r>
      <w:r w:rsidRPr="005C6CD3">
        <w:rPr>
          <w:rFonts w:ascii="Garamond" w:hAnsi="Garamond"/>
          <w:i/>
          <w:sz w:val="20"/>
          <w:szCs w:val="20"/>
        </w:rPr>
        <w:t>quelque énigme</w:t>
      </w:r>
      <w:r w:rsidR="00596414">
        <w:rPr>
          <w:rFonts w:ascii="Garamond" w:hAnsi="Garamond"/>
          <w:sz w:val="20"/>
          <w:szCs w:val="20"/>
        </w:rPr>
        <w:t xml:space="preserve"> ? </w:t>
      </w:r>
      <w:r w:rsidRPr="005C6CD3">
        <w:rPr>
          <w:rFonts w:ascii="Garamond" w:hAnsi="Garamond"/>
          <w:sz w:val="20"/>
          <w:szCs w:val="20"/>
        </w:rPr>
        <w:t xml:space="preserve">Ces </w:t>
      </w:r>
      <w:r w:rsidRPr="005C6CD3">
        <w:rPr>
          <w:rFonts w:ascii="Garamond" w:hAnsi="Garamond"/>
          <w:i/>
          <w:sz w:val="20"/>
          <w:szCs w:val="20"/>
        </w:rPr>
        <w:t>deux ver</w:t>
      </w:r>
      <w:r w:rsidRPr="005C6CD3">
        <w:rPr>
          <w:rFonts w:ascii="Garamond" w:hAnsi="Garamond"/>
          <w:i/>
          <w:sz w:val="20"/>
          <w:szCs w:val="20"/>
        </w:rPr>
        <w:softHyphen/>
        <w:t>sants du sens du mot « jouir »</w:t>
      </w:r>
      <w:r w:rsidRPr="005C6CD3">
        <w:rPr>
          <w:rFonts w:ascii="Garamond" w:hAnsi="Garamond"/>
          <w:sz w:val="20"/>
          <w:szCs w:val="20"/>
        </w:rPr>
        <w:t xml:space="preserve"> que je vous ai dits la dernière fois, versants </w:t>
      </w:r>
      <w:r w:rsidRPr="00596414">
        <w:rPr>
          <w:rFonts w:ascii="Garamond" w:hAnsi="Garamond"/>
          <w:i/>
          <w:sz w:val="20"/>
          <w:szCs w:val="20"/>
        </w:rPr>
        <w:t>subjectif</w:t>
      </w:r>
      <w:r w:rsidRPr="005C6CD3">
        <w:rPr>
          <w:rFonts w:ascii="Garamond" w:hAnsi="Garamond"/>
          <w:sz w:val="20"/>
          <w:szCs w:val="20"/>
        </w:rPr>
        <w:t xml:space="preserve"> et </w:t>
      </w:r>
      <w:r w:rsidRPr="00596414">
        <w:rPr>
          <w:rFonts w:ascii="Garamond" w:hAnsi="Garamond"/>
          <w:i/>
          <w:sz w:val="20"/>
          <w:szCs w:val="20"/>
        </w:rPr>
        <w:t>objectif</w:t>
      </w:r>
      <w:r w:rsidRPr="005C6CD3">
        <w:rPr>
          <w:rFonts w:ascii="Garamond" w:hAnsi="Garamond"/>
          <w:sz w:val="20"/>
          <w:szCs w:val="20"/>
        </w:rPr>
        <w:t xml:space="preserve"> : </w:t>
      </w:r>
    </w:p>
    <w:p w:rsidR="00596414" w:rsidRDefault="00596414" w:rsidP="003908DF">
      <w:pPr>
        <w:pStyle w:val="Paragraphedeliste"/>
        <w:numPr>
          <w:ilvl w:val="0"/>
          <w:numId w:val="108"/>
        </w:numPr>
        <w:ind w:right="-570"/>
        <w:rPr>
          <w:rFonts w:ascii="Garamond" w:hAnsi="Garamond"/>
          <w:sz w:val="20"/>
          <w:szCs w:val="20"/>
        </w:rPr>
      </w:pPr>
      <w:r>
        <w:rPr>
          <w:rFonts w:ascii="Garamond" w:hAnsi="Garamond"/>
          <w:sz w:val="20"/>
          <w:szCs w:val="20"/>
        </w:rPr>
        <w:t>e</w:t>
      </w:r>
      <w:r w:rsidR="0047305D" w:rsidRPr="00596414">
        <w:rPr>
          <w:rFonts w:ascii="Garamond" w:hAnsi="Garamond"/>
          <w:sz w:val="20"/>
          <w:szCs w:val="20"/>
        </w:rPr>
        <w:t>st</w:t>
      </w:r>
      <w:r>
        <w:rPr>
          <w:rFonts w:ascii="Garamond" w:hAnsi="Garamond"/>
          <w:sz w:val="20"/>
          <w:szCs w:val="20"/>
        </w:rPr>
        <w:t>-</w:t>
      </w:r>
      <w:r w:rsidR="0047305D" w:rsidRPr="00596414">
        <w:rPr>
          <w:rFonts w:ascii="Garamond" w:hAnsi="Garamond"/>
          <w:sz w:val="20"/>
          <w:szCs w:val="20"/>
        </w:rPr>
        <w:t xml:space="preserve">il </w:t>
      </w:r>
      <w:r w:rsidR="0047305D" w:rsidRPr="00596414">
        <w:rPr>
          <w:rFonts w:ascii="Garamond" w:hAnsi="Garamond"/>
          <w:i/>
          <w:sz w:val="20"/>
          <w:szCs w:val="20"/>
        </w:rPr>
        <w:t>celui qui jouit</w:t>
      </w:r>
      <w:r w:rsidR="0047305D" w:rsidRPr="00596414">
        <w:rPr>
          <w:rFonts w:ascii="Garamond" w:hAnsi="Garamond"/>
          <w:sz w:val="20"/>
          <w:szCs w:val="20"/>
        </w:rPr>
        <w:t xml:space="preserve"> par essence ? </w:t>
      </w:r>
      <w:r w:rsidR="00432A2F" w:rsidRPr="00596414">
        <w:rPr>
          <w:rFonts w:ascii="Garamond" w:hAnsi="Garamond"/>
          <w:sz w:val="20"/>
          <w:szCs w:val="20"/>
        </w:rPr>
        <w:t>Mais alors,</w:t>
      </w:r>
      <w:r w:rsidR="0048637B" w:rsidRPr="00596414">
        <w:rPr>
          <w:rFonts w:ascii="Garamond" w:hAnsi="Garamond"/>
          <w:sz w:val="20"/>
          <w:szCs w:val="20"/>
        </w:rPr>
        <w:t xml:space="preserve"> </w:t>
      </w:r>
      <w:r w:rsidR="0047305D" w:rsidRPr="00596414">
        <w:rPr>
          <w:rFonts w:ascii="Garamond" w:hAnsi="Garamond"/>
          <w:sz w:val="20"/>
          <w:szCs w:val="20"/>
        </w:rPr>
        <w:t>tous les objets sont là, en quelque sor</w:t>
      </w:r>
      <w:r w:rsidR="0047305D" w:rsidRPr="00596414">
        <w:rPr>
          <w:rFonts w:ascii="Garamond" w:hAnsi="Garamond"/>
          <w:sz w:val="20"/>
          <w:szCs w:val="20"/>
        </w:rPr>
        <w:softHyphen/>
        <w:t>te, fuyant hors du champ.</w:t>
      </w:r>
    </w:p>
    <w:p w:rsidR="0047305D" w:rsidRPr="00596414" w:rsidRDefault="0047305D" w:rsidP="003908DF">
      <w:pPr>
        <w:pStyle w:val="Paragraphedeliste"/>
        <w:numPr>
          <w:ilvl w:val="0"/>
          <w:numId w:val="108"/>
        </w:numPr>
        <w:ind w:right="-570"/>
        <w:rPr>
          <w:rFonts w:ascii="Garamond" w:hAnsi="Garamond"/>
          <w:sz w:val="20"/>
          <w:szCs w:val="20"/>
        </w:rPr>
      </w:pPr>
      <w:r w:rsidRPr="00596414">
        <w:rPr>
          <w:rFonts w:ascii="Garamond" w:hAnsi="Garamond"/>
          <w:sz w:val="20"/>
          <w:szCs w:val="20"/>
        </w:rPr>
        <w:t xml:space="preserve">Ou dans </w:t>
      </w:r>
      <w:r w:rsidRPr="00596414">
        <w:rPr>
          <w:rFonts w:ascii="Garamond" w:hAnsi="Garamond"/>
          <w:i/>
          <w:sz w:val="20"/>
          <w:szCs w:val="20"/>
        </w:rPr>
        <w:t>ce dont il jouit</w:t>
      </w:r>
      <w:r w:rsidRPr="00596414">
        <w:rPr>
          <w:rFonts w:ascii="Garamond" w:hAnsi="Garamond"/>
          <w:sz w:val="20"/>
          <w:szCs w:val="20"/>
        </w:rPr>
        <w:t>, ce qui im</w:t>
      </w:r>
      <w:r w:rsidRPr="00596414">
        <w:rPr>
          <w:rFonts w:ascii="Garamond" w:hAnsi="Garamond"/>
          <w:sz w:val="20"/>
          <w:szCs w:val="20"/>
        </w:rPr>
        <w:softHyphen/>
        <w:t>porte est</w:t>
      </w:r>
      <w:r w:rsidR="00596414">
        <w:rPr>
          <w:rFonts w:ascii="Garamond" w:hAnsi="Garamond"/>
          <w:sz w:val="20"/>
          <w:szCs w:val="20"/>
        </w:rPr>
        <w:t>-</w:t>
      </w:r>
      <w:r w:rsidRPr="00596414">
        <w:rPr>
          <w:rFonts w:ascii="Garamond" w:hAnsi="Garamond"/>
          <w:sz w:val="20"/>
          <w:szCs w:val="20"/>
        </w:rPr>
        <w:t xml:space="preserve">il la jouissance de l'objet, à savoir de la femme ? </w:t>
      </w:r>
    </w:p>
    <w:p w:rsidR="0047305D" w:rsidRPr="005C6CD3" w:rsidRDefault="0047305D" w:rsidP="005C6CD3">
      <w:pPr>
        <w:ind w:right="-570"/>
        <w:rPr>
          <w:rFonts w:ascii="Garamond" w:hAnsi="Garamond"/>
          <w:sz w:val="20"/>
          <w:szCs w:val="20"/>
        </w:rPr>
      </w:pPr>
    </w:p>
    <w:p w:rsidR="00EE0BAD" w:rsidRPr="00596414" w:rsidRDefault="0047305D" w:rsidP="005C6CD3">
      <w:pPr>
        <w:ind w:right="-570"/>
        <w:rPr>
          <w:rFonts w:ascii="Garamond" w:hAnsi="Garamond"/>
          <w:sz w:val="20"/>
          <w:szCs w:val="20"/>
        </w:rPr>
      </w:pPr>
      <w:r w:rsidRPr="005C6CD3">
        <w:rPr>
          <w:rFonts w:ascii="Garamond" w:hAnsi="Garamond"/>
          <w:sz w:val="20"/>
          <w:szCs w:val="20"/>
        </w:rPr>
        <w:t>Ceci n'est pas dit, se dérobe pour la simple raison</w:t>
      </w:r>
      <w:r w:rsidR="00432A2F" w:rsidRPr="005C6CD3">
        <w:rPr>
          <w:rFonts w:ascii="Garamond" w:hAnsi="Garamond"/>
          <w:sz w:val="20"/>
          <w:szCs w:val="20"/>
        </w:rPr>
        <w:t> :</w:t>
      </w:r>
      <w:r w:rsidRPr="005C6CD3">
        <w:rPr>
          <w:rFonts w:ascii="Garamond" w:hAnsi="Garamond"/>
          <w:sz w:val="20"/>
          <w:szCs w:val="20"/>
        </w:rPr>
        <w:t xml:space="preserve"> que c'est là </w:t>
      </w:r>
      <w:r w:rsidRPr="005C6CD3">
        <w:rPr>
          <w:rFonts w:ascii="Garamond" w:hAnsi="Garamond"/>
          <w:i/>
          <w:sz w:val="20"/>
          <w:szCs w:val="20"/>
        </w:rPr>
        <w:t>mythe</w:t>
      </w:r>
      <w:r w:rsidRPr="005C6CD3">
        <w:rPr>
          <w:rFonts w:ascii="Garamond" w:hAnsi="Garamond"/>
          <w:sz w:val="20"/>
          <w:szCs w:val="20"/>
        </w:rPr>
        <w:t>, qu'il s'agit de désigner en ce point, en ce champ où la fonction originelle d'</w:t>
      </w:r>
      <w:r w:rsidRPr="005C6CD3">
        <w:rPr>
          <w:rFonts w:ascii="Garamond" w:hAnsi="Garamond"/>
          <w:i/>
          <w:sz w:val="20"/>
          <w:szCs w:val="20"/>
        </w:rPr>
        <w:t>une jouissance absolue</w:t>
      </w:r>
      <w:r w:rsidRPr="005C6CD3">
        <w:rPr>
          <w:rFonts w:ascii="Garamond" w:hAnsi="Garamond"/>
          <w:sz w:val="20"/>
          <w:szCs w:val="20"/>
        </w:rPr>
        <w:t xml:space="preserve"> qui</w:t>
      </w:r>
      <w:r w:rsidR="00596414">
        <w:rPr>
          <w:rFonts w:ascii="Garamond" w:hAnsi="Garamond"/>
          <w:sz w:val="20"/>
          <w:szCs w:val="20"/>
        </w:rPr>
        <w:t xml:space="preserve"> - </w:t>
      </w:r>
      <w:r w:rsidRPr="005C6CD3">
        <w:rPr>
          <w:rFonts w:ascii="Garamond" w:hAnsi="Garamond"/>
          <w:sz w:val="20"/>
          <w:szCs w:val="20"/>
        </w:rPr>
        <w:t>le my</w:t>
      </w:r>
      <w:r w:rsidRPr="005C6CD3">
        <w:rPr>
          <w:rFonts w:ascii="Garamond" w:hAnsi="Garamond"/>
          <w:sz w:val="20"/>
          <w:szCs w:val="20"/>
        </w:rPr>
        <w:softHyphen/>
        <w:t>the le dit assez</w:t>
      </w:r>
      <w:r w:rsidR="00596414">
        <w:rPr>
          <w:rFonts w:ascii="Garamond" w:hAnsi="Garamond"/>
          <w:sz w:val="20"/>
          <w:szCs w:val="20"/>
        </w:rPr>
        <w:t xml:space="preserve"> - </w:t>
      </w:r>
      <w:r w:rsidRPr="005C6CD3">
        <w:rPr>
          <w:rFonts w:ascii="Garamond" w:hAnsi="Garamond"/>
          <w:sz w:val="20"/>
          <w:szCs w:val="20"/>
        </w:rPr>
        <w:t>ne fonctionne que lorsqu'elle est jouissance tuée, ou si vous voulez, jouissance aseptique. Ou encore, pour prendre à mon compte un mot qu'à lire M. DAUZAT ou M. LE BIDOIS</w:t>
      </w:r>
      <w:r w:rsidRPr="005C6CD3">
        <w:rPr>
          <w:rStyle w:val="Appelnotedebasdep"/>
          <w:rFonts w:ascii="Garamond" w:hAnsi="Garamond"/>
          <w:b/>
          <w:bCs/>
          <w:color w:val="FF3300"/>
          <w:sz w:val="20"/>
          <w:szCs w:val="20"/>
        </w:rPr>
        <w:footnoteReference w:id="83"/>
      </w:r>
      <w:r w:rsidRPr="005C6CD3">
        <w:rPr>
          <w:rFonts w:ascii="Garamond" w:hAnsi="Garamond"/>
          <w:sz w:val="20"/>
          <w:szCs w:val="20"/>
        </w:rPr>
        <w:t xml:space="preserve"> j'ai appris que les canadiens emploient, ils se servent du mot </w:t>
      </w:r>
      <w:r w:rsidRPr="005C6CD3">
        <w:rPr>
          <w:rFonts w:ascii="Garamond" w:hAnsi="Garamond"/>
          <w:i/>
          <w:sz w:val="20"/>
          <w:szCs w:val="20"/>
        </w:rPr>
        <w:t>ca</w:t>
      </w:r>
      <w:r w:rsidR="00596414">
        <w:rPr>
          <w:rFonts w:ascii="Garamond" w:hAnsi="Garamond"/>
          <w:i/>
          <w:sz w:val="20"/>
          <w:szCs w:val="20"/>
        </w:rPr>
        <w:t>n</w:t>
      </w:r>
      <w:r w:rsidRPr="005C6CD3">
        <w:rPr>
          <w:rFonts w:ascii="Garamond" w:hAnsi="Garamond"/>
          <w:sz w:val="20"/>
          <w:szCs w:val="20"/>
        </w:rPr>
        <w:t>, qui</w:t>
      </w:r>
      <w:r w:rsidRPr="005C6CD3">
        <w:rPr>
          <w:rFonts w:ascii="Garamond" w:hAnsi="Garamond"/>
          <w:i/>
          <w:sz w:val="20"/>
          <w:szCs w:val="20"/>
        </w:rPr>
        <w:t xml:space="preserve"> </w:t>
      </w:r>
      <w:r w:rsidRPr="005C6CD3">
        <w:rPr>
          <w:rFonts w:ascii="Garamond" w:hAnsi="Garamond"/>
          <w:sz w:val="20"/>
          <w:szCs w:val="20"/>
        </w:rPr>
        <w:t xml:space="preserve">comme vous le savez, est un </w:t>
      </w:r>
      <w:r w:rsidRPr="005C6CD3">
        <w:rPr>
          <w:rFonts w:ascii="Garamond" w:hAnsi="Garamond"/>
          <w:i/>
          <w:sz w:val="20"/>
          <w:szCs w:val="20"/>
        </w:rPr>
        <w:t xml:space="preserve">jerrycan </w:t>
      </w:r>
      <w:r w:rsidRPr="005C6CD3">
        <w:rPr>
          <w:rFonts w:ascii="Garamond" w:hAnsi="Garamond"/>
          <w:sz w:val="20"/>
          <w:szCs w:val="20"/>
        </w:rPr>
        <w:t xml:space="preserve">par exemple, et ils emploient le mot </w:t>
      </w:r>
      <w:r w:rsidRPr="005C6CD3">
        <w:rPr>
          <w:rFonts w:ascii="Garamond" w:hAnsi="Garamond"/>
          <w:i/>
          <w:sz w:val="20"/>
          <w:szCs w:val="20"/>
        </w:rPr>
        <w:t xml:space="preserve">canné. </w:t>
      </w:r>
    </w:p>
    <w:p w:rsidR="00596414" w:rsidRDefault="0047305D" w:rsidP="005C6CD3">
      <w:pPr>
        <w:ind w:right="-570"/>
        <w:rPr>
          <w:rFonts w:ascii="Garamond" w:hAnsi="Garamond"/>
          <w:sz w:val="20"/>
          <w:szCs w:val="20"/>
        </w:rPr>
      </w:pPr>
      <w:r w:rsidRPr="005C6CD3">
        <w:rPr>
          <w:rFonts w:ascii="Garamond" w:hAnsi="Garamond"/>
          <w:sz w:val="20"/>
          <w:szCs w:val="20"/>
        </w:rPr>
        <w:t>Voilà du bon franglais, une fois de plus</w:t>
      </w:r>
      <w:r w:rsidR="00596414">
        <w:rPr>
          <w:rFonts w:ascii="Garamond" w:hAnsi="Garamond"/>
          <w:sz w:val="20"/>
          <w:szCs w:val="20"/>
        </w:rPr>
        <w:t xml:space="preserve"> ! </w:t>
      </w:r>
      <w:r w:rsidRPr="005C6CD3">
        <w:rPr>
          <w:rFonts w:ascii="Garamond" w:hAnsi="Garamond"/>
          <w:sz w:val="20"/>
          <w:szCs w:val="20"/>
        </w:rPr>
        <w:t xml:space="preserve">Une jouissance « </w:t>
      </w:r>
      <w:r w:rsidRPr="005C6CD3">
        <w:rPr>
          <w:rFonts w:ascii="Garamond" w:hAnsi="Garamond"/>
          <w:i/>
          <w:sz w:val="20"/>
          <w:szCs w:val="20"/>
        </w:rPr>
        <w:t>cannée</w:t>
      </w:r>
      <w:r w:rsidRPr="005C6CD3">
        <w:rPr>
          <w:rFonts w:ascii="Garamond" w:hAnsi="Garamond"/>
          <w:sz w:val="20"/>
          <w:szCs w:val="20"/>
        </w:rPr>
        <w:t xml:space="preserve"> », voilà ce que FREUD dans le my</w:t>
      </w:r>
      <w:r w:rsidRPr="005C6CD3">
        <w:rPr>
          <w:rFonts w:ascii="Garamond" w:hAnsi="Garamond"/>
          <w:sz w:val="20"/>
          <w:szCs w:val="20"/>
        </w:rPr>
        <w:softHyphen/>
        <w:t>the</w:t>
      </w:r>
      <w:r w:rsidR="00432A2F" w:rsidRPr="005C6CD3">
        <w:rPr>
          <w:rFonts w:ascii="Garamond" w:hAnsi="Garamond"/>
          <w:sz w:val="20"/>
          <w:szCs w:val="20"/>
        </w:rPr>
        <w:t>…</w:t>
      </w:r>
      <w:r w:rsidRPr="005C6CD3">
        <w:rPr>
          <w:rFonts w:ascii="Garamond" w:hAnsi="Garamond"/>
          <w:sz w:val="20"/>
          <w:szCs w:val="20"/>
        </w:rPr>
        <w:t xml:space="preserve">dans le mythe du père originel et de son meurtre </w:t>
      </w:r>
      <w:r w:rsidR="00432A2F" w:rsidRPr="005C6CD3">
        <w:rPr>
          <w:rFonts w:ascii="Garamond" w:hAnsi="Garamond"/>
          <w:sz w:val="20"/>
          <w:szCs w:val="20"/>
        </w:rPr>
        <w:t>…</w:t>
      </w:r>
      <w:r w:rsidRPr="005C6CD3">
        <w:rPr>
          <w:rFonts w:ascii="Garamond" w:hAnsi="Garamond"/>
          <w:sz w:val="20"/>
          <w:szCs w:val="20"/>
        </w:rPr>
        <w:t>nous dé</w:t>
      </w:r>
      <w:r w:rsidRPr="005C6CD3">
        <w:rPr>
          <w:rFonts w:ascii="Garamond" w:hAnsi="Garamond"/>
          <w:sz w:val="20"/>
          <w:szCs w:val="20"/>
        </w:rPr>
        <w:softHyphen/>
        <w:t xml:space="preserve">signe comme étant la fonction originelle sans laquelle nous ne pouvons même pas </w:t>
      </w:r>
    </w:p>
    <w:p w:rsidR="00432A2F" w:rsidRPr="005C6CD3" w:rsidRDefault="0047305D" w:rsidP="005C6CD3">
      <w:pPr>
        <w:ind w:right="-570"/>
        <w:rPr>
          <w:rFonts w:ascii="Garamond" w:hAnsi="Garamond"/>
          <w:sz w:val="20"/>
          <w:szCs w:val="20"/>
        </w:rPr>
      </w:pPr>
      <w:r w:rsidRPr="005C6CD3">
        <w:rPr>
          <w:rFonts w:ascii="Garamond" w:hAnsi="Garamond"/>
          <w:sz w:val="20"/>
          <w:szCs w:val="20"/>
        </w:rPr>
        <w:t xml:space="preserve">nous avancer à concevoir ce qui va maintenant être notre problème. </w:t>
      </w:r>
    </w:p>
    <w:p w:rsidR="00432A2F" w:rsidRPr="005C6CD3" w:rsidRDefault="00432A2F"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 xml:space="preserve">À savoir ce qui joue dans les opérations grâce à quoi s'échangent, s'économisent et se reversent les fonctions de </w:t>
      </w:r>
      <w:r w:rsidRPr="005C6CD3">
        <w:rPr>
          <w:rFonts w:ascii="Garamond" w:hAnsi="Garamond"/>
          <w:i/>
          <w:color w:val="0000CC"/>
          <w:sz w:val="20"/>
          <w:szCs w:val="20"/>
        </w:rPr>
        <w:t>la jouissance</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telles que nous avons à nous y af</w:t>
      </w:r>
      <w:r w:rsidRPr="005C6CD3">
        <w:rPr>
          <w:rFonts w:ascii="Garamond" w:hAnsi="Garamond"/>
          <w:sz w:val="20"/>
          <w:szCs w:val="20"/>
        </w:rPr>
        <w:softHyphen/>
        <w:t>fronter dans l'expérience psychanalytique.</w:t>
      </w:r>
    </w:p>
    <w:p w:rsidR="0047305D" w:rsidRPr="005C6CD3" w:rsidRDefault="0047305D" w:rsidP="005C6CD3">
      <w:pPr>
        <w:ind w:right="-570"/>
        <w:rPr>
          <w:rFonts w:ascii="Garamond" w:hAnsi="Garamond"/>
          <w:sz w:val="20"/>
          <w:szCs w:val="20"/>
        </w:rPr>
      </w:pPr>
    </w:p>
    <w:p w:rsidR="0048637B" w:rsidRDefault="0047305D" w:rsidP="005C6CD3">
      <w:pPr>
        <w:ind w:right="-570"/>
        <w:rPr>
          <w:rFonts w:ascii="Garamond" w:hAnsi="Garamond"/>
          <w:sz w:val="20"/>
          <w:szCs w:val="20"/>
        </w:rPr>
      </w:pPr>
      <w:r w:rsidRPr="005C6CD3">
        <w:rPr>
          <w:rFonts w:ascii="Garamond" w:hAnsi="Garamond"/>
          <w:sz w:val="20"/>
          <w:szCs w:val="20"/>
        </w:rPr>
        <w:t xml:space="preserve">C'est après ce que je vous ai donc avancé aujourd'hui, </w:t>
      </w:r>
      <w:r w:rsidR="00432A2F" w:rsidRPr="005C6CD3">
        <w:rPr>
          <w:rFonts w:ascii="Garamond" w:hAnsi="Garamond"/>
          <w:sz w:val="20"/>
          <w:szCs w:val="20"/>
        </w:rPr>
        <w:t>que</w:t>
      </w:r>
      <w:r w:rsidRPr="005C6CD3">
        <w:rPr>
          <w:rFonts w:ascii="Garamond" w:hAnsi="Garamond"/>
          <w:sz w:val="20"/>
          <w:szCs w:val="20"/>
        </w:rPr>
        <w:t xml:space="preserve"> je pense boucler</w:t>
      </w:r>
      <w:r w:rsidR="0048637B">
        <w:rPr>
          <w:rFonts w:ascii="Garamond" w:hAnsi="Garamond"/>
          <w:sz w:val="20"/>
          <w:szCs w:val="20"/>
        </w:rPr>
        <w:t xml:space="preserve"> - </w:t>
      </w:r>
      <w:r w:rsidRPr="005C6CD3">
        <w:rPr>
          <w:rFonts w:ascii="Garamond" w:hAnsi="Garamond"/>
          <w:sz w:val="20"/>
          <w:szCs w:val="20"/>
        </w:rPr>
        <w:t>encore que préparatoire</w:t>
      </w:r>
      <w:r w:rsidR="0048637B">
        <w:rPr>
          <w:rFonts w:ascii="Garamond" w:hAnsi="Garamond"/>
          <w:sz w:val="20"/>
          <w:szCs w:val="20"/>
        </w:rPr>
        <w:t xml:space="preserve"> - </w:t>
      </w:r>
      <w:r w:rsidRPr="005C6CD3">
        <w:rPr>
          <w:rFonts w:ascii="Garamond" w:hAnsi="Garamond"/>
          <w:sz w:val="20"/>
          <w:szCs w:val="20"/>
        </w:rPr>
        <w:t xml:space="preserve">ce à quoi nous </w:t>
      </w:r>
    </w:p>
    <w:p w:rsidR="0047305D" w:rsidRPr="00527DD2" w:rsidRDefault="0047305D" w:rsidP="005C6CD3">
      <w:pPr>
        <w:ind w:right="-570"/>
        <w:rPr>
          <w:szCs w:val="20"/>
        </w:rPr>
      </w:pPr>
      <w:r w:rsidRPr="005C6CD3">
        <w:rPr>
          <w:rFonts w:ascii="Garamond" w:hAnsi="Garamond"/>
          <w:sz w:val="20"/>
          <w:szCs w:val="20"/>
        </w:rPr>
        <w:t xml:space="preserve">nous avancerons à partir du l0 </w:t>
      </w:r>
      <w:r w:rsidR="00432A2F" w:rsidRPr="005C6CD3">
        <w:rPr>
          <w:rFonts w:ascii="Garamond" w:hAnsi="Garamond"/>
          <w:sz w:val="20"/>
          <w:szCs w:val="20"/>
        </w:rPr>
        <w:t>M</w:t>
      </w:r>
      <w:r w:rsidRPr="005C6CD3">
        <w:rPr>
          <w:rFonts w:ascii="Garamond" w:hAnsi="Garamond"/>
          <w:sz w:val="20"/>
          <w:szCs w:val="20"/>
        </w:rPr>
        <w:t>ai.</w:t>
      </w:r>
      <w:r w:rsidRPr="00527DD2">
        <w:rPr>
          <w:szCs w:val="20"/>
        </w:rPr>
        <w:t xml:space="preserve"> </w:t>
      </w:r>
    </w:p>
    <w:p w:rsidR="0047305D" w:rsidRPr="00527DD2" w:rsidRDefault="0047305D">
      <w:pPr>
        <w:rPr>
          <w:rFonts w:ascii="Garamond" w:hAnsi="Garamond" w:cs="Courier New"/>
          <w:caps/>
          <w:color w:val="000000"/>
          <w:sz w:val="20"/>
          <w:szCs w:val="20"/>
        </w:rPr>
        <w:sectPr w:rsidR="0047305D" w:rsidRPr="00527DD2" w:rsidSect="005C6CD3">
          <w:footnotePr>
            <w:pos w:val="beneathText"/>
          </w:footnotePr>
          <w:pgSz w:w="11905" w:h="16837"/>
          <w:pgMar w:top="851" w:right="848" w:bottom="851" w:left="1418" w:header="720" w:footer="720" w:gutter="0"/>
          <w:cols w:space="720"/>
          <w:docGrid w:linePitch="360"/>
        </w:sectPr>
      </w:pP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rsidP="00596414">
      <w:pPr>
        <w:pStyle w:val="Titre2"/>
        <w:tabs>
          <w:tab w:val="left" w:pos="0"/>
        </w:tabs>
        <w:ind w:right="-570"/>
        <w:jc w:val="left"/>
        <w:rPr>
          <w:rFonts w:ascii="Garamond" w:hAnsi="Garamond" w:cs="Courier New"/>
          <w:b w:val="0"/>
          <w:bCs w:val="0"/>
          <w:color w:val="FF0000"/>
          <w:sz w:val="20"/>
        </w:rPr>
      </w:pPr>
      <w:r w:rsidRPr="00527DD2">
        <w:rPr>
          <w:rFonts w:ascii="Garamond" w:hAnsi="Garamond" w:cs="Courier New"/>
          <w:b w:val="0"/>
          <w:bCs w:val="0"/>
          <w:color w:val="C00000"/>
          <w:sz w:val="20"/>
        </w:rPr>
        <w:t>10  M</w:t>
      </w:r>
      <w:bookmarkStart w:id="25" w:name="Mai10"/>
      <w:bookmarkEnd w:id="25"/>
      <w:r w:rsidRPr="00527DD2">
        <w:rPr>
          <w:rFonts w:ascii="Garamond" w:hAnsi="Garamond" w:cs="Courier New"/>
          <w:b w:val="0"/>
          <w:bCs w:val="0"/>
          <w:caps w:val="0"/>
          <w:color w:val="C00000"/>
          <w:sz w:val="20"/>
        </w:rPr>
        <w:t>ai</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596414">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596414">
          <w:rPr>
            <w:rStyle w:val="Lienhypertexte"/>
            <w:rFonts w:ascii="Garamond" w:hAnsi="Garamond" w:cs="Courier New"/>
            <w:b w:val="0"/>
            <w:bCs w:val="0"/>
            <w:sz w:val="16"/>
            <w:szCs w:val="16"/>
          </w:rPr>
          <w:t>T</w:t>
        </w:r>
        <w:r w:rsidRPr="00596414">
          <w:rPr>
            <w:rStyle w:val="Lienhypertexte"/>
            <w:rFonts w:ascii="Garamond" w:hAnsi="Garamond" w:cs="Courier New"/>
            <w:b w:val="0"/>
            <w:bCs w:val="0"/>
            <w:caps w:val="0"/>
            <w:sz w:val="16"/>
            <w:szCs w:val="16"/>
          </w:rPr>
          <w:t>able des séances</w:t>
        </w:r>
      </w:hyperlink>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p>
    <w:p w:rsidR="00432A2F" w:rsidRPr="00527DD2" w:rsidRDefault="0047305D" w:rsidP="00596414">
      <w:pPr>
        <w:ind w:right="-570"/>
        <w:rPr>
          <w:rFonts w:ascii="Garamond" w:hAnsi="Garamond" w:cs="Courier New"/>
          <w:sz w:val="20"/>
          <w:szCs w:val="20"/>
        </w:rPr>
      </w:pPr>
      <w:r w:rsidRPr="00527DD2">
        <w:rPr>
          <w:rFonts w:ascii="Garamond" w:hAnsi="Garamond" w:cs="Courier New"/>
          <w:sz w:val="20"/>
          <w:szCs w:val="20"/>
        </w:rPr>
        <w:t>Je v</w:t>
      </w:r>
      <w:r w:rsidR="00432A2F" w:rsidRPr="00527DD2">
        <w:rPr>
          <w:rFonts w:ascii="Garamond" w:hAnsi="Garamond" w:cs="Courier New"/>
          <w:sz w:val="20"/>
          <w:szCs w:val="20"/>
        </w:rPr>
        <w:t>ais</w:t>
      </w:r>
      <w:r w:rsidRPr="00527DD2">
        <w:rPr>
          <w:rFonts w:ascii="Garamond" w:hAnsi="Garamond" w:cs="Courier New"/>
          <w:sz w:val="20"/>
          <w:szCs w:val="20"/>
        </w:rPr>
        <w:t xml:space="preserve"> d'abord vous annoncer qu'à mon grand regret je ne ferai pas ce cours</w:t>
      </w:r>
      <w:r w:rsidR="00596414">
        <w:rPr>
          <w:rFonts w:ascii="Garamond" w:hAnsi="Garamond" w:cs="Courier New"/>
          <w:sz w:val="20"/>
          <w:szCs w:val="20"/>
        </w:rPr>
        <w:t xml:space="preserve">, </w:t>
      </w:r>
      <w:r w:rsidRPr="00527DD2">
        <w:rPr>
          <w:rFonts w:ascii="Garamond" w:hAnsi="Garamond" w:cs="Courier New"/>
          <w:sz w:val="20"/>
          <w:szCs w:val="20"/>
        </w:rPr>
        <w:t xml:space="preserve">ou ce </w:t>
      </w:r>
      <w:r w:rsidRPr="00527DD2">
        <w:rPr>
          <w:rFonts w:ascii="Garamond" w:hAnsi="Garamond"/>
          <w:i/>
          <w:sz w:val="20"/>
          <w:szCs w:val="20"/>
        </w:rPr>
        <w:t>séminaire</w:t>
      </w:r>
      <w:r w:rsidRPr="00527DD2">
        <w:rPr>
          <w:rFonts w:ascii="Garamond" w:hAnsi="Garamond" w:cs="Courier New"/>
          <w:sz w:val="20"/>
          <w:szCs w:val="20"/>
        </w:rPr>
        <w:t>, comme vous voudrez l'appeler</w:t>
      </w:r>
      <w:r w:rsidR="00596414">
        <w:rPr>
          <w:rFonts w:ascii="Garamond" w:hAnsi="Garamond" w:cs="Courier New"/>
          <w:sz w:val="20"/>
          <w:szCs w:val="20"/>
        </w:rPr>
        <w:t xml:space="preserve">, </w:t>
      </w:r>
      <w:r w:rsidRPr="00527DD2">
        <w:rPr>
          <w:rFonts w:ascii="Garamond" w:hAnsi="Garamond" w:cs="Courier New"/>
          <w:sz w:val="20"/>
          <w:szCs w:val="20"/>
        </w:rPr>
        <w:t xml:space="preserve">mercredi prochain. Pour la raison qu'il y a la grève, qu'après tout j'entends pour ma part la respecter, outre les incommodités que nous donnerait qu'on annonce que, toute électricité étant coupée, ce que je me donne tant de mal depuis de nombreuses séances pour faire fonctionner ici à votre bénéfice et au mien serait rendu inutile. </w:t>
      </w:r>
    </w:p>
    <w:p w:rsidR="00432A2F" w:rsidRPr="00527DD2" w:rsidRDefault="00432A2F" w:rsidP="00596414">
      <w:pPr>
        <w:ind w:right="-570"/>
        <w:rPr>
          <w:rFonts w:ascii="Garamond" w:hAnsi="Garamond" w:cs="Courier New"/>
          <w:sz w:val="20"/>
          <w:szCs w:val="20"/>
        </w:rPr>
      </w:pP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Donc il faudra le réinscrire d'ici la fin de la séance, pour que les personnes qui arrivent en retard n'ignorent point qu'il n'y aura </w:t>
      </w: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de prochain </w:t>
      </w:r>
      <w:r w:rsidRPr="00527DD2">
        <w:rPr>
          <w:rFonts w:ascii="Garamond" w:hAnsi="Garamond"/>
          <w:i/>
          <w:iCs/>
          <w:sz w:val="20"/>
          <w:szCs w:val="20"/>
        </w:rPr>
        <w:t>séminaire</w:t>
      </w:r>
      <w:r w:rsidR="00596414">
        <w:rPr>
          <w:rFonts w:ascii="Garamond" w:hAnsi="Garamond" w:cs="Courier New"/>
          <w:sz w:val="20"/>
          <w:szCs w:val="20"/>
        </w:rPr>
        <w:t xml:space="preserve"> - </w:t>
      </w:r>
      <w:r w:rsidRPr="00527DD2">
        <w:rPr>
          <w:rFonts w:ascii="Garamond" w:hAnsi="Garamond" w:cs="Courier New"/>
          <w:sz w:val="20"/>
          <w:szCs w:val="20"/>
        </w:rPr>
        <w:t>puisqu'on l'appelle ainsi</w:t>
      </w:r>
      <w:r w:rsidR="00596414">
        <w:rPr>
          <w:rFonts w:ascii="Garamond" w:hAnsi="Garamond" w:cs="Courier New"/>
          <w:sz w:val="20"/>
          <w:szCs w:val="20"/>
        </w:rPr>
        <w:t xml:space="preserve"> - </w:t>
      </w:r>
      <w:r w:rsidRPr="00527DD2">
        <w:rPr>
          <w:rFonts w:ascii="Garamond" w:hAnsi="Garamond" w:cs="Courier New"/>
          <w:sz w:val="20"/>
          <w:szCs w:val="20"/>
        </w:rPr>
        <w:t>que dans quinze jours. Nous som</w:t>
      </w:r>
      <w:r w:rsidRPr="00527DD2">
        <w:rPr>
          <w:rFonts w:ascii="Garamond" w:hAnsi="Garamond" w:cs="Courier New"/>
          <w:sz w:val="20"/>
          <w:szCs w:val="20"/>
        </w:rPr>
        <w:softHyphen/>
        <w:t xml:space="preserve">mes, je crois, le l0 </w:t>
      </w:r>
      <w:r w:rsidR="00197CA6" w:rsidRPr="00527DD2">
        <w:rPr>
          <w:rFonts w:ascii="Garamond" w:hAnsi="Garamond" w:cs="Courier New"/>
          <w:sz w:val="20"/>
          <w:szCs w:val="20"/>
        </w:rPr>
        <w:t>M</w:t>
      </w:r>
      <w:r w:rsidRPr="00527DD2">
        <w:rPr>
          <w:rFonts w:ascii="Garamond" w:hAnsi="Garamond" w:cs="Courier New"/>
          <w:sz w:val="20"/>
          <w:szCs w:val="20"/>
        </w:rPr>
        <w:t xml:space="preserve">ai, ça fait donc le 24.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Rendez</w:t>
      </w:r>
      <w:r w:rsidR="00596414">
        <w:rPr>
          <w:rFonts w:ascii="Garamond" w:hAnsi="Garamond" w:cs="Courier New"/>
          <w:sz w:val="20"/>
          <w:szCs w:val="20"/>
        </w:rPr>
        <w:t>-</w:t>
      </w:r>
      <w:r w:rsidRPr="00527DD2">
        <w:rPr>
          <w:rFonts w:ascii="Garamond" w:hAnsi="Garamond" w:cs="Courier New"/>
          <w:sz w:val="20"/>
          <w:szCs w:val="20"/>
        </w:rPr>
        <w:t>vous au 24</w:t>
      </w:r>
      <w:r w:rsidR="00036389" w:rsidRPr="00527DD2">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Quelqu'un a</w:t>
      </w:r>
      <w:r w:rsidR="00596414">
        <w:rPr>
          <w:rFonts w:ascii="Garamond" w:hAnsi="Garamond" w:cs="Courier New"/>
          <w:sz w:val="20"/>
          <w:szCs w:val="20"/>
        </w:rPr>
        <w:t>-</w:t>
      </w:r>
      <w:r w:rsidRPr="00527DD2">
        <w:rPr>
          <w:rFonts w:ascii="Garamond" w:hAnsi="Garamond" w:cs="Courier New"/>
          <w:sz w:val="20"/>
          <w:szCs w:val="20"/>
        </w:rPr>
        <w:t>t</w:t>
      </w:r>
      <w:r w:rsidR="00596414">
        <w:rPr>
          <w:rFonts w:ascii="Garamond" w:hAnsi="Garamond" w:cs="Courier New"/>
          <w:sz w:val="20"/>
          <w:szCs w:val="20"/>
        </w:rPr>
        <w:t>-</w:t>
      </w:r>
      <w:r w:rsidRPr="00527DD2">
        <w:rPr>
          <w:rFonts w:ascii="Garamond" w:hAnsi="Garamond" w:cs="Courier New"/>
          <w:sz w:val="20"/>
          <w:szCs w:val="20"/>
        </w:rPr>
        <w:t>il quelque observation à me faire sur ce que je vous ai communiqué à la dernière séance ? Ou quelqu'un s'est</w:t>
      </w:r>
      <w:r w:rsidR="00596414">
        <w:rPr>
          <w:rFonts w:ascii="Garamond" w:hAnsi="Garamond" w:cs="Courier New"/>
          <w:sz w:val="20"/>
          <w:szCs w:val="20"/>
        </w:rPr>
        <w:t>-</w:t>
      </w:r>
      <w:r w:rsidRPr="00527DD2">
        <w:rPr>
          <w:rFonts w:ascii="Garamond" w:hAnsi="Garamond" w:cs="Courier New"/>
          <w:sz w:val="20"/>
          <w:szCs w:val="20"/>
        </w:rPr>
        <w:t>il fait quelque réflexion comportant spé</w:t>
      </w:r>
      <w:r w:rsidRPr="00527DD2">
        <w:rPr>
          <w:rFonts w:ascii="Garamond" w:hAnsi="Garamond" w:cs="Courier New"/>
          <w:sz w:val="20"/>
          <w:szCs w:val="20"/>
        </w:rPr>
        <w:softHyphen/>
        <w:t xml:space="preserve">cialement </w:t>
      </w:r>
      <w:r w:rsidR="00596414">
        <w:rPr>
          <w:rFonts w:ascii="Garamond" w:hAnsi="Garamond" w:cs="Courier New"/>
          <w:sz w:val="20"/>
          <w:szCs w:val="20"/>
        </w:rPr>
        <w:t>-</w:t>
      </w:r>
      <w:r w:rsidRPr="00527DD2">
        <w:rPr>
          <w:rFonts w:ascii="Garamond" w:hAnsi="Garamond" w:cs="Courier New"/>
          <w:sz w:val="20"/>
          <w:szCs w:val="20"/>
        </w:rPr>
        <w:t xml:space="preserve"> j'éclaire ma lanterne </w:t>
      </w:r>
      <w:r w:rsidR="00596414">
        <w:rPr>
          <w:rFonts w:ascii="Garamond" w:hAnsi="Garamond" w:cs="Courier New"/>
          <w:sz w:val="20"/>
          <w:szCs w:val="20"/>
        </w:rPr>
        <w:t>-</w:t>
      </w:r>
      <w:r w:rsidRPr="00527DD2">
        <w:rPr>
          <w:rFonts w:ascii="Garamond" w:hAnsi="Garamond" w:cs="Courier New"/>
          <w:sz w:val="20"/>
          <w:szCs w:val="20"/>
        </w:rPr>
        <w:t xml:space="preserve"> ce que j'ai écrit au tableau ?</w:t>
      </w:r>
    </w:p>
    <w:p w:rsidR="0047305D" w:rsidRPr="00527DD2" w:rsidRDefault="0047305D" w:rsidP="00596414">
      <w:pPr>
        <w:ind w:right="-570"/>
        <w:rPr>
          <w:rFonts w:ascii="Garamond" w:hAnsi="Garamond" w:cs="Courier New"/>
          <w:sz w:val="20"/>
          <w:szCs w:val="20"/>
        </w:rPr>
      </w:pP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Il ne semble pas… </w:t>
      </w:r>
      <w:r w:rsidR="009E736D" w:rsidRPr="00527DD2">
        <w:rPr>
          <w:rFonts w:ascii="Garamond" w:hAnsi="Garamond" w:cs="Courier New"/>
          <w:sz w:val="20"/>
          <w:szCs w:val="20"/>
        </w:rPr>
        <w:t>E</w:t>
      </w:r>
      <w:r w:rsidRPr="00527DD2">
        <w:rPr>
          <w:rFonts w:ascii="Garamond" w:hAnsi="Garamond" w:cs="Courier New"/>
          <w:sz w:val="20"/>
          <w:szCs w:val="20"/>
        </w:rPr>
        <w:t>t je ne sais pas si je dois ou non en respirer !… Est</w:t>
      </w:r>
      <w:r w:rsidR="00596414">
        <w:rPr>
          <w:rFonts w:ascii="Garamond" w:hAnsi="Garamond" w:cs="Courier New"/>
          <w:sz w:val="20"/>
          <w:szCs w:val="20"/>
        </w:rPr>
        <w:t>-</w:t>
      </w:r>
      <w:r w:rsidRPr="00527DD2">
        <w:rPr>
          <w:rFonts w:ascii="Garamond" w:hAnsi="Garamond" w:cs="Courier New"/>
          <w:sz w:val="20"/>
          <w:szCs w:val="20"/>
        </w:rPr>
        <w:t>ce à cause de la profonde distraction avec laquelle on re</w:t>
      </w:r>
      <w:r w:rsidR="00596414">
        <w:rPr>
          <w:rFonts w:ascii="Garamond" w:hAnsi="Garamond" w:cs="Courier New"/>
          <w:sz w:val="20"/>
          <w:szCs w:val="20"/>
        </w:rPr>
        <w:t xml:space="preserve">çoit ce que je peux inscrire ? </w:t>
      </w:r>
      <w:r w:rsidRPr="00527DD2">
        <w:rPr>
          <w:rFonts w:ascii="Garamond" w:hAnsi="Garamond" w:cs="Courier New"/>
          <w:sz w:val="20"/>
          <w:szCs w:val="20"/>
        </w:rPr>
        <w:t>Mais enfin je me suis fait, en rentrant chez moi,</w:t>
      </w:r>
      <w:r w:rsidR="00596414">
        <w:rPr>
          <w:rFonts w:ascii="Garamond" w:hAnsi="Garamond" w:cs="Courier New"/>
          <w:sz w:val="20"/>
          <w:szCs w:val="20"/>
        </w:rPr>
        <w:t xml:space="preserve"> </w:t>
      </w:r>
      <w:r w:rsidRPr="00527DD2">
        <w:rPr>
          <w:rFonts w:ascii="Garamond" w:hAnsi="Garamond" w:cs="Courier New"/>
          <w:sz w:val="20"/>
          <w:szCs w:val="20"/>
        </w:rPr>
        <w:t xml:space="preserve">un sang d'encre, pour avoir écrit au tableau la formule </w:t>
      </w: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color w:val="0000CC"/>
          <w:sz w:val="20"/>
          <w:szCs w:val="20"/>
        </w:rPr>
        <w:t>petit</w:t>
      </w:r>
      <w:r w:rsidR="00036389" w:rsidRPr="00527DD2">
        <w:rPr>
          <w:rFonts w:ascii="Garamond" w:hAnsi="Garamond"/>
          <w:i/>
          <w:color w:val="0000CC"/>
          <w:sz w:val="20"/>
          <w:szCs w:val="20"/>
        </w:rPr>
        <w:t>(</w:t>
      </w:r>
      <w:r w:rsidRPr="00527DD2">
        <w:rPr>
          <w:rFonts w:ascii="Garamond" w:hAnsi="Garamond"/>
          <w:i/>
          <w:color w:val="0000CC"/>
          <w:sz w:val="20"/>
          <w:szCs w:val="20"/>
        </w:rPr>
        <w:t>a</w:t>
      </w:r>
      <w:r w:rsidR="00036389" w:rsidRPr="00527DD2">
        <w:rPr>
          <w:rFonts w:ascii="Garamond" w:hAnsi="Garamond"/>
          <w:i/>
          <w:color w:val="0000CC"/>
          <w:sz w:val="20"/>
          <w:szCs w:val="20"/>
        </w:rPr>
        <w:t>)</w:t>
      </w:r>
      <w:r w:rsidRPr="00527DD2">
        <w:rPr>
          <w:rFonts w:ascii="Garamond" w:hAnsi="Garamond" w:cs="Courier New"/>
          <w:i/>
          <w:sz w:val="20"/>
          <w:szCs w:val="20"/>
        </w:rPr>
        <w:t xml:space="preserve"> </w:t>
      </w:r>
      <w:r w:rsidRPr="00527DD2">
        <w:rPr>
          <w:rFonts w:ascii="Garamond" w:hAnsi="Garamond" w:cs="Courier New"/>
          <w:iCs/>
          <w:sz w:val="20"/>
          <w:szCs w:val="20"/>
        </w:rPr>
        <w:t>bi</w:t>
      </w:r>
      <w:r w:rsidRPr="00527DD2">
        <w:rPr>
          <w:rFonts w:ascii="Garamond" w:hAnsi="Garamond" w:cs="Courier New"/>
          <w:sz w:val="20"/>
          <w:szCs w:val="20"/>
        </w:rPr>
        <w:t>en sûr,</w:t>
      </w:r>
      <w:r w:rsidR="00036389" w:rsidRPr="00527DD2">
        <w:rPr>
          <w:rFonts w:ascii="Garamond" w:hAnsi="Garamond" w:cs="Courier New"/>
          <w:sz w:val="20"/>
          <w:szCs w:val="20"/>
        </w:rPr>
        <w:t xml:space="preserve"> (</w:t>
      </w:r>
      <w:r w:rsidR="00596414" w:rsidRPr="00527DD2">
        <w:rPr>
          <w:rFonts w:ascii="Garamond" w:hAnsi="Garamond" w:cs="Courier New"/>
          <w:i/>
          <w:position w:val="-8"/>
          <w:sz w:val="20"/>
          <w:szCs w:val="20"/>
        </w:rPr>
        <w:object w:dxaOrig="340" w:dyaOrig="360">
          <v:shape id="_x0000_i1032" type="#_x0000_t75" style="width:15.35pt;height:15.65pt" o:ole="">
            <v:imagedata r:id="rId136" o:title=""/>
          </v:shape>
          <o:OLEObject Type="Embed" ProgID="Equation.3" ShapeID="_x0000_i1032" DrawAspect="Content" ObjectID="_1437317303" r:id="rId143"/>
        </w:object>
      </w:r>
      <w:r w:rsidR="00896905" w:rsidRPr="00527DD2">
        <w:rPr>
          <w:rFonts w:ascii="Garamond" w:hAnsi="Garamond" w:cs="Courier New"/>
          <w:i/>
          <w:sz w:val="20"/>
          <w:szCs w:val="20"/>
        </w:rPr>
        <w:t>–</w:t>
      </w:r>
      <w:r w:rsidR="00036389" w:rsidRPr="00527DD2">
        <w:rPr>
          <w:rFonts w:ascii="Garamond" w:hAnsi="Garamond" w:cs="Courier New"/>
          <w:iCs/>
          <w:sz w:val="20"/>
          <w:szCs w:val="20"/>
        </w:rPr>
        <w:t>1)/2,</w:t>
      </w:r>
      <w:r w:rsidRPr="00527DD2">
        <w:rPr>
          <w:rFonts w:ascii="Garamond" w:hAnsi="Garamond" w:cs="Courier New"/>
          <w:sz w:val="20"/>
          <w:szCs w:val="20"/>
        </w:rPr>
        <w:t xml:space="preserve"> et puis, to</w:t>
      </w:r>
      <w:r w:rsidR="00596414">
        <w:rPr>
          <w:rFonts w:ascii="Garamond" w:hAnsi="Garamond" w:cs="Courier New"/>
          <w:sz w:val="20"/>
          <w:szCs w:val="20"/>
        </w:rPr>
        <w:t>ut de suite après, la valeur de</w:t>
      </w:r>
      <w:r w:rsidR="00596414" w:rsidRPr="00527DD2">
        <w:rPr>
          <w:rFonts w:ascii="Garamond" w:hAnsi="Garamond" w:cs="Courier New"/>
          <w:i/>
          <w:position w:val="-8"/>
          <w:sz w:val="20"/>
          <w:szCs w:val="20"/>
        </w:rPr>
        <w:object w:dxaOrig="340" w:dyaOrig="360">
          <v:shape id="_x0000_i1033" type="#_x0000_t75" style="width:15.35pt;height:15.65pt" o:ole="">
            <v:imagedata r:id="rId136" o:title=""/>
          </v:shape>
          <o:OLEObject Type="Embed" ProgID="Equation.3" ShapeID="_x0000_i1033" DrawAspect="Content" ObjectID="_1437317304" r:id="rId144"/>
        </w:object>
      </w:r>
      <w:r w:rsidRPr="00527DD2">
        <w:rPr>
          <w:rFonts w:ascii="Garamond" w:hAnsi="Garamond" w:cs="Courier New"/>
          <w:sz w:val="20"/>
          <w:szCs w:val="20"/>
        </w:rPr>
        <w:t>: 2,236… enfin</w:t>
      </w:r>
      <w:r w:rsidR="00036389" w:rsidRPr="00527DD2">
        <w:rPr>
          <w:rFonts w:ascii="Garamond" w:hAnsi="Garamond" w:cs="Courier New"/>
          <w:sz w:val="20"/>
          <w:szCs w:val="20"/>
        </w:rPr>
        <w:t>,</w:t>
      </w:r>
      <w:r w:rsidRPr="00527DD2">
        <w:rPr>
          <w:rFonts w:ascii="Garamond" w:hAnsi="Garamond" w:cs="Courier New"/>
          <w:sz w:val="20"/>
          <w:szCs w:val="20"/>
        </w:rPr>
        <w:t xml:space="preserve"> et quel</w:t>
      </w:r>
      <w:r w:rsidRPr="00527DD2">
        <w:rPr>
          <w:rFonts w:ascii="Garamond" w:hAnsi="Garamond" w:cs="Courier New"/>
          <w:sz w:val="20"/>
          <w:szCs w:val="20"/>
        </w:rPr>
        <w:softHyphen/>
        <w:t xml:space="preserve">que chose. </w:t>
      </w: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Puis je me suis livré à quelques plaisanteries sur la table des logarithmes. Mais j'aurais mieux fait de vous préciser, bien sûr, </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que ce que j'écrivais là n'était pas la valeur de </w:t>
      </w:r>
      <w:r w:rsidR="00197CA6" w:rsidRPr="00527DD2">
        <w:rPr>
          <w:rFonts w:ascii="Garamond" w:hAnsi="Garamond"/>
          <w:i/>
          <w:color w:val="0000CC"/>
          <w:sz w:val="20"/>
          <w:szCs w:val="20"/>
        </w:rPr>
        <w:t>petit(a)</w:t>
      </w:r>
      <w:r w:rsidRPr="00527DD2">
        <w:rPr>
          <w:rFonts w:ascii="Garamond" w:hAnsi="Garamond" w:cs="Courier New"/>
          <w:sz w:val="20"/>
          <w:szCs w:val="20"/>
        </w:rPr>
        <w:t xml:space="preserve">, mais de </w:t>
      </w:r>
      <w:r w:rsidR="00596414" w:rsidRPr="00527DD2">
        <w:rPr>
          <w:rFonts w:ascii="Garamond" w:hAnsi="Garamond" w:cs="Courier New"/>
          <w:i/>
          <w:position w:val="-8"/>
          <w:sz w:val="20"/>
          <w:szCs w:val="20"/>
        </w:rPr>
        <w:object w:dxaOrig="340" w:dyaOrig="360">
          <v:shape id="_x0000_i1034" type="#_x0000_t75" style="width:16pt;height:16.35pt" o:ole="">
            <v:imagedata r:id="rId136" o:title=""/>
          </v:shape>
          <o:OLEObject Type="Embed" ProgID="Equation.3" ShapeID="_x0000_i1034" DrawAspect="Content" ObjectID="_1437317305" r:id="rId145"/>
        </w:object>
      </w:r>
      <w:r w:rsidRPr="00527DD2">
        <w:rPr>
          <w:rFonts w:ascii="Garamond" w:hAnsi="Garamond" w:cs="Courier New"/>
          <w:sz w:val="20"/>
          <w:szCs w:val="20"/>
        </w:rPr>
        <w:t xml:space="preserve">.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Qu'on ne s'imagine </w:t>
      </w:r>
      <w:r w:rsidRPr="00527DD2">
        <w:rPr>
          <w:rFonts w:ascii="Garamond" w:hAnsi="Garamond" w:cs="Courier New"/>
          <w:iCs/>
          <w:sz w:val="20"/>
          <w:szCs w:val="20"/>
        </w:rPr>
        <w:t>pas que</w:t>
      </w:r>
      <w:r w:rsidRPr="00527DD2">
        <w:rPr>
          <w:rFonts w:ascii="Garamond" w:hAnsi="Garamond" w:cs="Courier New"/>
          <w:i/>
          <w:sz w:val="20"/>
          <w:szCs w:val="20"/>
        </w:rPr>
        <w:t xml:space="preserve"> </w:t>
      </w:r>
      <w:r w:rsidR="00197CA6" w:rsidRPr="00527DD2">
        <w:rPr>
          <w:rFonts w:ascii="Garamond" w:hAnsi="Garamond"/>
          <w:i/>
          <w:color w:val="0000CC"/>
          <w:sz w:val="20"/>
          <w:szCs w:val="20"/>
        </w:rPr>
        <w:t>petit(a)</w:t>
      </w:r>
      <w:r w:rsidRPr="00527DD2">
        <w:rPr>
          <w:rFonts w:ascii="Garamond" w:hAnsi="Garamond" w:cs="Courier New"/>
          <w:sz w:val="20"/>
          <w:szCs w:val="20"/>
        </w:rPr>
        <w:t xml:space="preserve">, c'est </w:t>
      </w:r>
      <w:r w:rsidRPr="00527DD2">
        <w:rPr>
          <w:rFonts w:ascii="Garamond" w:hAnsi="Garamond" w:cs="Courier New"/>
          <w:i/>
          <w:sz w:val="20"/>
          <w:szCs w:val="20"/>
        </w:rPr>
        <w:t>deux</w:t>
      </w:r>
      <w:r w:rsidRPr="00527DD2">
        <w:rPr>
          <w:rFonts w:ascii="Garamond" w:hAnsi="Garamond" w:cs="Courier New"/>
          <w:sz w:val="20"/>
          <w:szCs w:val="20"/>
        </w:rPr>
        <w:t xml:space="preserve">, </w:t>
      </w:r>
      <w:r w:rsidRPr="00527DD2">
        <w:rPr>
          <w:rFonts w:ascii="Garamond" w:hAnsi="Garamond" w:cs="Courier New"/>
          <w:i/>
          <w:sz w:val="20"/>
          <w:szCs w:val="20"/>
        </w:rPr>
        <w:t>virgule et quelque chose</w:t>
      </w:r>
      <w:r w:rsidRPr="00527DD2">
        <w:rPr>
          <w:rFonts w:ascii="Garamond" w:hAnsi="Garamond" w:cs="Courier New"/>
          <w:sz w:val="20"/>
          <w:szCs w:val="20"/>
        </w:rPr>
        <w:t xml:space="preserve"> ! Puisque au con</w:t>
      </w:r>
      <w:r w:rsidRPr="00527DD2">
        <w:rPr>
          <w:rFonts w:ascii="Garamond" w:hAnsi="Garamond" w:cs="Courier New"/>
          <w:sz w:val="20"/>
          <w:szCs w:val="20"/>
        </w:rPr>
        <w:softHyphen/>
        <w:t xml:space="preserve">traire </w:t>
      </w:r>
      <w:r w:rsidR="00197CA6" w:rsidRPr="00527DD2">
        <w:rPr>
          <w:rFonts w:ascii="Garamond" w:hAnsi="Garamond"/>
          <w:i/>
          <w:color w:val="0000CC"/>
          <w:sz w:val="20"/>
          <w:szCs w:val="20"/>
        </w:rPr>
        <w:t>petit(a)</w:t>
      </w:r>
      <w:r w:rsidRPr="00527DD2">
        <w:rPr>
          <w:rFonts w:ascii="Garamond" w:hAnsi="Garamond" w:cs="Courier New"/>
          <w:sz w:val="20"/>
          <w:szCs w:val="20"/>
        </w:rPr>
        <w:t xml:space="preserve"> est inférieur à l'unité. C'est un chiffre qui est un petit peu plus élevé que six dixièmes, ce qui n'est pas inutile à connaître pour quand vous voulez ins</w:t>
      </w:r>
      <w:r w:rsidRPr="00527DD2">
        <w:rPr>
          <w:rFonts w:ascii="Garamond" w:hAnsi="Garamond" w:cs="Courier New"/>
          <w:sz w:val="20"/>
          <w:szCs w:val="20"/>
        </w:rPr>
        <w:softHyphen/>
        <w:t xml:space="preserve">crire ces longueurs ou ces lignes dont je me sers et mettre dans une proportion à peu près exacte la longueur du </w:t>
      </w:r>
      <w:r w:rsidR="00197CA6" w:rsidRPr="00527DD2">
        <w:rPr>
          <w:rFonts w:ascii="Garamond" w:hAnsi="Garamond"/>
          <w:i/>
          <w:color w:val="0000CC"/>
          <w:sz w:val="20"/>
          <w:szCs w:val="20"/>
        </w:rPr>
        <w:t>petit(a)</w:t>
      </w:r>
      <w:r w:rsidRPr="00527DD2">
        <w:rPr>
          <w:rFonts w:ascii="Garamond" w:hAnsi="Garamond" w:cs="Courier New"/>
          <w:sz w:val="20"/>
          <w:szCs w:val="20"/>
        </w:rPr>
        <w:t xml:space="preserve"> à côté de la longueur définie pour équivaloir à l'unité. </w:t>
      </w:r>
    </w:p>
    <w:p w:rsidR="0047305D" w:rsidRPr="00527DD2" w:rsidRDefault="0047305D" w:rsidP="00596414">
      <w:pPr>
        <w:ind w:right="-570"/>
        <w:rPr>
          <w:rFonts w:ascii="Garamond" w:hAnsi="Garamond" w:cs="Courier New"/>
          <w:sz w:val="20"/>
          <w:szCs w:val="20"/>
        </w:rPr>
      </w:pP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La seconde erreur que j'ai faite, c'est qu'à la suite d'une longue série d'égalités, nommément celle qui s'inscrit par : </w:t>
      </w:r>
      <w:r w:rsidRPr="00527DD2">
        <w:rPr>
          <w:rFonts w:ascii="Garamond" w:hAnsi="Garamond"/>
          <w:color w:val="0000CC"/>
          <w:sz w:val="20"/>
          <w:szCs w:val="20"/>
        </w:rPr>
        <w:t>1</w:t>
      </w:r>
      <w:r w:rsidR="00197CA6" w:rsidRPr="00527DD2">
        <w:rPr>
          <w:rFonts w:ascii="Garamond" w:hAnsi="Garamond"/>
          <w:color w:val="0000CC"/>
          <w:sz w:val="20"/>
          <w:szCs w:val="20"/>
        </w:rPr>
        <w:t xml:space="preserve"> </w:t>
      </w:r>
      <w:r w:rsidRPr="00527DD2">
        <w:rPr>
          <w:rFonts w:ascii="Garamond" w:hAnsi="Garamond"/>
          <w:color w:val="0000CC"/>
          <w:sz w:val="20"/>
          <w:szCs w:val="20"/>
        </w:rPr>
        <w:t>+</w:t>
      </w:r>
      <w:r w:rsidR="00197CA6" w:rsidRPr="00527DD2">
        <w:rPr>
          <w:rFonts w:ascii="Garamond" w:hAnsi="Garamond"/>
          <w:color w:val="0000CC"/>
          <w:sz w:val="20"/>
          <w:szCs w:val="20"/>
        </w:rPr>
        <w:t xml:space="preserve"> </w:t>
      </w:r>
      <w:r w:rsidRPr="00527DD2">
        <w:rPr>
          <w:rFonts w:ascii="Garamond" w:hAnsi="Garamond"/>
          <w:i/>
          <w:color w:val="0000CC"/>
          <w:sz w:val="20"/>
          <w:szCs w:val="20"/>
        </w:rPr>
        <w:t>a</w:t>
      </w:r>
      <w:r w:rsidR="00197CA6" w:rsidRPr="00527DD2">
        <w:rPr>
          <w:rFonts w:ascii="Garamond" w:hAnsi="Garamond"/>
          <w:color w:val="0000CC"/>
          <w:sz w:val="20"/>
          <w:szCs w:val="20"/>
        </w:rPr>
        <w:t xml:space="preserve"> </w:t>
      </w:r>
      <w:r w:rsidRPr="00527DD2">
        <w:rPr>
          <w:rFonts w:ascii="Garamond" w:hAnsi="Garamond"/>
          <w:color w:val="0000CC"/>
          <w:sz w:val="20"/>
          <w:szCs w:val="20"/>
        </w:rPr>
        <w:t>/</w:t>
      </w:r>
      <w:r w:rsidR="00197CA6" w:rsidRPr="00527DD2">
        <w:rPr>
          <w:rFonts w:ascii="Garamond" w:hAnsi="Garamond"/>
          <w:color w:val="0000CC"/>
          <w:sz w:val="20"/>
          <w:szCs w:val="20"/>
        </w:rPr>
        <w:t xml:space="preserve"> </w:t>
      </w:r>
      <w:r w:rsidRPr="00527DD2">
        <w:rPr>
          <w:rFonts w:ascii="Garamond" w:hAnsi="Garamond"/>
          <w:color w:val="0000CC"/>
          <w:sz w:val="20"/>
          <w:szCs w:val="20"/>
        </w:rPr>
        <w:t>1</w:t>
      </w:r>
      <w:r w:rsidRPr="00527DD2">
        <w:rPr>
          <w:rFonts w:ascii="Garamond" w:hAnsi="Garamond" w:cs="Courier New"/>
          <w:sz w:val="20"/>
          <w:szCs w:val="20"/>
        </w:rPr>
        <w:t xml:space="preserve">, </w:t>
      </w: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par exemple, j'ai fini à la fin, par écrire : égale </w:t>
      </w:r>
      <w:r w:rsidR="00197CA6" w:rsidRPr="00527DD2">
        <w:rPr>
          <w:rFonts w:ascii="Garamond" w:hAnsi="Garamond"/>
          <w:i/>
          <w:color w:val="0000CC"/>
          <w:sz w:val="20"/>
          <w:szCs w:val="20"/>
        </w:rPr>
        <w:t>petit(a)</w:t>
      </w:r>
      <w:r w:rsidRPr="00527DD2">
        <w:rPr>
          <w:rFonts w:ascii="Garamond" w:hAnsi="Garamond" w:cs="Courier New"/>
          <w:sz w:val="20"/>
          <w:szCs w:val="20"/>
        </w:rPr>
        <w:t xml:space="preserve"> , alors que c'était </w:t>
      </w:r>
      <w:r w:rsidR="00197CA6" w:rsidRPr="00527DD2">
        <w:rPr>
          <w:rFonts w:ascii="Garamond" w:hAnsi="Garamond"/>
          <w:color w:val="0000CC"/>
          <w:sz w:val="20"/>
          <w:szCs w:val="20"/>
        </w:rPr>
        <w:t>1</w:t>
      </w:r>
      <w:r w:rsidRPr="00527DD2">
        <w:rPr>
          <w:rFonts w:ascii="Garamond" w:hAnsi="Garamond" w:cs="Courier New"/>
          <w:sz w:val="20"/>
          <w:szCs w:val="20"/>
        </w:rPr>
        <w:t xml:space="preserve"> qu'il fallait écrire. Bon, enfin</w:t>
      </w:r>
      <w:r w:rsidR="00B13CAC" w:rsidRPr="00527DD2">
        <w:rPr>
          <w:rFonts w:ascii="Garamond" w:hAnsi="Garamond" w:cs="Courier New"/>
          <w:sz w:val="20"/>
          <w:szCs w:val="20"/>
        </w:rPr>
        <w:t>…</w:t>
      </w:r>
      <w:r w:rsidRPr="00527DD2">
        <w:rPr>
          <w:rFonts w:ascii="Garamond" w:hAnsi="Garamond" w:cs="Courier New"/>
          <w:sz w:val="20"/>
          <w:szCs w:val="20"/>
        </w:rPr>
        <w:t xml:space="preserve"> pour ceux qui ont copié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ces formules, qu'ils les corrigent !</w:t>
      </w:r>
    </w:p>
    <w:p w:rsidR="00197CA6" w:rsidRPr="00527DD2" w:rsidRDefault="00197CA6" w:rsidP="00596414">
      <w:pPr>
        <w:ind w:right="-570"/>
        <w:rPr>
          <w:rFonts w:ascii="Garamond" w:hAnsi="Garamond" w:cs="Courier New"/>
          <w:sz w:val="20"/>
          <w:szCs w:val="20"/>
        </w:rPr>
      </w:pP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Nous continuons de nous avancer dans notre objet de cette année et, bien sûr, cette </w:t>
      </w:r>
      <w:r w:rsidRPr="00527DD2">
        <w:rPr>
          <w:rFonts w:ascii="Garamond" w:hAnsi="Garamond"/>
          <w:i/>
          <w:sz w:val="20"/>
          <w:szCs w:val="20"/>
        </w:rPr>
        <w:t>logique</w:t>
      </w:r>
      <w:r w:rsidRPr="00527DD2">
        <w:rPr>
          <w:rFonts w:ascii="Garamond" w:hAnsi="Garamond" w:cs="Courier New"/>
          <w:sz w:val="20"/>
          <w:szCs w:val="20"/>
        </w:rPr>
        <w:t xml:space="preserve"> que j'éla</w:t>
      </w:r>
      <w:r w:rsidRPr="00527DD2">
        <w:rPr>
          <w:rFonts w:ascii="Garamond" w:hAnsi="Garamond" w:cs="Courier New"/>
          <w:sz w:val="20"/>
          <w:szCs w:val="20"/>
        </w:rPr>
        <w:softHyphen/>
        <w:t xml:space="preserve">bore devant vous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sous le nom d'une </w:t>
      </w:r>
      <w:r w:rsidRPr="00527DD2">
        <w:rPr>
          <w:rFonts w:ascii="Garamond" w:hAnsi="Garamond"/>
          <w:i/>
          <w:sz w:val="20"/>
          <w:szCs w:val="20"/>
        </w:rPr>
        <w:t>logique du fantasme</w:t>
      </w:r>
      <w:r w:rsidRPr="00527DD2">
        <w:rPr>
          <w:rFonts w:ascii="Garamond" w:hAnsi="Garamond" w:cs="Courier New"/>
          <w:i/>
          <w:sz w:val="20"/>
          <w:szCs w:val="20"/>
        </w:rPr>
        <w:t xml:space="preserve">, </w:t>
      </w:r>
      <w:r w:rsidR="00197CA6" w:rsidRPr="00527DD2">
        <w:rPr>
          <w:rFonts w:ascii="Garamond" w:hAnsi="Garamond" w:cs="Courier New"/>
          <w:sz w:val="20"/>
          <w:szCs w:val="20"/>
        </w:rPr>
        <w:t>à</w:t>
      </w:r>
      <w:r w:rsidRPr="00527DD2">
        <w:rPr>
          <w:rFonts w:ascii="Garamond" w:hAnsi="Garamond" w:cs="Courier New"/>
          <w:sz w:val="20"/>
          <w:szCs w:val="20"/>
        </w:rPr>
        <w:t xml:space="preserve"> une fin que j'ai plusieurs fois définie et dont il faut bien qu'enfin elle vienne à s'appliquer.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À s'appliquer à quel</w:t>
      </w:r>
      <w:r w:rsidRPr="00527DD2">
        <w:rPr>
          <w:rFonts w:ascii="Garamond" w:hAnsi="Garamond" w:cs="Courier New"/>
          <w:sz w:val="20"/>
          <w:szCs w:val="20"/>
        </w:rPr>
        <w:softHyphen/>
        <w:t>que chose qui ne saurait être, bien</w:t>
      </w:r>
      <w:r w:rsidR="00C94D57">
        <w:rPr>
          <w:rFonts w:ascii="Garamond" w:hAnsi="Garamond" w:cs="Courier New"/>
          <w:sz w:val="20"/>
          <w:szCs w:val="20"/>
        </w:rPr>
        <w:t>-</w:t>
      </w:r>
      <w:r w:rsidRPr="00527DD2">
        <w:rPr>
          <w:rFonts w:ascii="Garamond" w:hAnsi="Garamond" w:cs="Courier New"/>
          <w:sz w:val="20"/>
          <w:szCs w:val="20"/>
        </w:rPr>
        <w:t xml:space="preserve">sûr, qu'une </w:t>
      </w:r>
      <w:r w:rsidR="006222EB" w:rsidRPr="00527DD2">
        <w:rPr>
          <w:rFonts w:ascii="Garamond" w:hAnsi="Garamond" w:cs="Courier New"/>
          <w:sz w:val="20"/>
          <w:szCs w:val="20"/>
        </w:rPr>
        <w:t>œuvre</w:t>
      </w:r>
      <w:r w:rsidRPr="00527DD2">
        <w:rPr>
          <w:rFonts w:ascii="Garamond" w:hAnsi="Garamond" w:cs="Courier New"/>
          <w:sz w:val="20"/>
          <w:szCs w:val="20"/>
        </w:rPr>
        <w:t xml:space="preserve"> de criblage ou même à proprement parler de critique, contre ce qui est avancé à un certain niveau de l'expérience et sous une forme théorique qui, parfois, prête à défaut.</w:t>
      </w:r>
    </w:p>
    <w:p w:rsidR="00197CA6" w:rsidRPr="00527DD2" w:rsidRDefault="00197CA6" w:rsidP="00596414">
      <w:pPr>
        <w:ind w:right="-570"/>
        <w:rPr>
          <w:rFonts w:ascii="Garamond" w:hAnsi="Garamond" w:cs="Courier New"/>
          <w:sz w:val="20"/>
          <w:szCs w:val="20"/>
        </w:rPr>
      </w:pPr>
    </w:p>
    <w:p w:rsidR="00C94D57" w:rsidRDefault="0047305D" w:rsidP="00596414">
      <w:pPr>
        <w:ind w:right="-570"/>
        <w:rPr>
          <w:rFonts w:ascii="Garamond" w:hAnsi="Garamond" w:cs="Courier New"/>
          <w:sz w:val="20"/>
          <w:szCs w:val="20"/>
        </w:rPr>
      </w:pPr>
      <w:r w:rsidRPr="00527DD2">
        <w:rPr>
          <w:rFonts w:ascii="Garamond" w:hAnsi="Garamond" w:cs="Courier New"/>
          <w:sz w:val="20"/>
          <w:szCs w:val="20"/>
        </w:rPr>
        <w:t>Dans ce dessein, j'ai ouvert, ou plutôt rouvert, à votre usage, un ouvrage qui n'avait pas manqué de me pa</w:t>
      </w:r>
      <w:r w:rsidRPr="00527DD2">
        <w:rPr>
          <w:rFonts w:ascii="Garamond" w:hAnsi="Garamond" w:cs="Courier New"/>
          <w:sz w:val="20"/>
          <w:szCs w:val="20"/>
        </w:rPr>
        <w:softHyphen/>
        <w:t xml:space="preserve">raître important </w:t>
      </w:r>
    </w:p>
    <w:p w:rsidR="00C94D57" w:rsidRDefault="0047305D" w:rsidP="00596414">
      <w:pPr>
        <w:ind w:right="-570"/>
        <w:rPr>
          <w:rFonts w:ascii="Garamond" w:hAnsi="Garamond" w:cs="Courier New"/>
          <w:i/>
          <w:sz w:val="20"/>
          <w:szCs w:val="20"/>
        </w:rPr>
      </w:pPr>
      <w:r w:rsidRPr="00527DD2">
        <w:rPr>
          <w:rFonts w:ascii="Garamond" w:hAnsi="Garamond" w:cs="Courier New"/>
          <w:sz w:val="20"/>
          <w:szCs w:val="20"/>
        </w:rPr>
        <w:t xml:space="preserve">au moment qu'il a surgi, et il est à vous tous accessible puisqu'il a été traduit en français sous le nom de </w:t>
      </w:r>
      <w:r w:rsidRPr="00527DD2">
        <w:rPr>
          <w:rFonts w:ascii="Garamond" w:hAnsi="Garamond"/>
          <w:i/>
          <w:sz w:val="20"/>
          <w:szCs w:val="20"/>
        </w:rPr>
        <w:t>La névrose de base</w:t>
      </w:r>
      <w:r w:rsidRPr="00527DD2">
        <w:rPr>
          <w:rFonts w:ascii="Garamond" w:hAnsi="Garamond" w:cs="Courier New"/>
          <w:i/>
          <w:sz w:val="20"/>
          <w:szCs w:val="20"/>
        </w:rPr>
        <w:t xml:space="preserve">, </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de quelqu'un qui assuré</w:t>
      </w:r>
      <w:r w:rsidRPr="00527DD2">
        <w:rPr>
          <w:rFonts w:ascii="Garamond" w:hAnsi="Garamond" w:cs="Courier New"/>
          <w:sz w:val="20"/>
          <w:szCs w:val="20"/>
        </w:rPr>
        <w:softHyphen/>
        <w:t xml:space="preserve">ment ne manque ni de talent ni de </w:t>
      </w:r>
      <w:r w:rsidRPr="00527DD2">
        <w:rPr>
          <w:rFonts w:ascii="Garamond" w:hAnsi="Garamond" w:cs="Courier New"/>
          <w:iCs/>
          <w:sz w:val="20"/>
          <w:szCs w:val="20"/>
        </w:rPr>
        <w:t>pénétration</w:t>
      </w:r>
      <w:r w:rsidRPr="00527DD2">
        <w:rPr>
          <w:rFonts w:ascii="Garamond" w:hAnsi="Garamond" w:cs="Courier New"/>
          <w:sz w:val="20"/>
          <w:szCs w:val="20"/>
        </w:rPr>
        <w:t xml:space="preserve"> analytique et qui s'appelle M. BERGLER</w:t>
      </w:r>
      <w:r w:rsidRPr="00C94D57">
        <w:rPr>
          <w:rStyle w:val="Appelnotedebasdep"/>
          <w:rFonts w:ascii="Garamond" w:hAnsi="Garamond"/>
          <w:b/>
          <w:bCs/>
          <w:color w:val="C00000"/>
          <w:sz w:val="20"/>
          <w:szCs w:val="20"/>
        </w:rPr>
        <w:footnoteReference w:id="84"/>
      </w:r>
      <w:r w:rsidRPr="00527DD2">
        <w:rPr>
          <w:rFonts w:ascii="Garamond" w:hAnsi="Garamond" w:cs="Courier New"/>
          <w:sz w:val="20"/>
          <w:szCs w:val="20"/>
        </w:rPr>
        <w:t xml:space="preserve">. </w:t>
      </w:r>
    </w:p>
    <w:p w:rsidR="00C94D57" w:rsidRDefault="0047305D" w:rsidP="00596414">
      <w:pPr>
        <w:ind w:right="-570"/>
        <w:rPr>
          <w:rFonts w:ascii="Garamond" w:hAnsi="Garamond" w:cs="Courier New"/>
          <w:sz w:val="20"/>
          <w:szCs w:val="20"/>
        </w:rPr>
      </w:pPr>
      <w:r w:rsidRPr="00527DD2">
        <w:rPr>
          <w:rFonts w:ascii="Garamond" w:hAnsi="Garamond" w:cs="Courier New"/>
          <w:sz w:val="20"/>
          <w:szCs w:val="20"/>
        </w:rPr>
        <w:t>C'est un ouvrage que je vous recommande</w:t>
      </w:r>
      <w:r w:rsidR="00C94D57">
        <w:rPr>
          <w:rFonts w:ascii="Garamond" w:hAnsi="Garamond" w:cs="Courier New"/>
          <w:sz w:val="20"/>
          <w:szCs w:val="20"/>
        </w:rPr>
        <w:t xml:space="preserve"> - </w:t>
      </w:r>
      <w:r w:rsidRPr="00527DD2">
        <w:rPr>
          <w:rFonts w:ascii="Garamond" w:hAnsi="Garamond" w:cs="Courier New"/>
          <w:sz w:val="20"/>
          <w:szCs w:val="20"/>
        </w:rPr>
        <w:t>puisque vous allez avoir encore quinze jours devant vous</w:t>
      </w:r>
      <w:r w:rsidR="00C94D57">
        <w:rPr>
          <w:rFonts w:ascii="Garamond" w:hAnsi="Garamond" w:cs="Courier New"/>
          <w:sz w:val="20"/>
          <w:szCs w:val="20"/>
        </w:rPr>
        <w:t xml:space="preserve"> - </w:t>
      </w:r>
      <w:r w:rsidRPr="00527DD2">
        <w:rPr>
          <w:rFonts w:ascii="Garamond" w:hAnsi="Garamond" w:cs="Courier New"/>
          <w:sz w:val="20"/>
          <w:szCs w:val="20"/>
        </w:rPr>
        <w:t xml:space="preserve">que je vous recommande </w:t>
      </w:r>
    </w:p>
    <w:p w:rsidR="00197CA6" w:rsidRPr="00527DD2" w:rsidRDefault="0047305D" w:rsidP="00596414">
      <w:pPr>
        <w:ind w:right="-570"/>
        <w:rPr>
          <w:rFonts w:ascii="Garamond" w:hAnsi="Garamond" w:cs="Courier New"/>
          <w:sz w:val="20"/>
          <w:szCs w:val="20"/>
        </w:rPr>
      </w:pPr>
      <w:r w:rsidRPr="00C94D57">
        <w:rPr>
          <w:rFonts w:ascii="Garamond" w:hAnsi="Garamond"/>
          <w:sz w:val="20"/>
          <w:szCs w:val="20"/>
        </w:rPr>
        <w:t>à titre d'exemple</w:t>
      </w:r>
      <w:r w:rsidR="00197CA6" w:rsidRPr="00C94D57">
        <w:rPr>
          <w:rFonts w:ascii="Garamond" w:hAnsi="Garamond" w:cs="Courier New"/>
          <w:sz w:val="20"/>
          <w:szCs w:val="20"/>
        </w:rPr>
        <w:t xml:space="preserve">, </w:t>
      </w:r>
      <w:r w:rsidRPr="00C94D57">
        <w:rPr>
          <w:rFonts w:ascii="Garamond" w:hAnsi="Garamond"/>
          <w:sz w:val="20"/>
          <w:szCs w:val="20"/>
        </w:rPr>
        <w:t>de support occasionnel</w:t>
      </w:r>
      <w:r w:rsidRPr="00527DD2">
        <w:rPr>
          <w:rFonts w:ascii="Garamond" w:hAnsi="Garamond" w:cs="Courier New"/>
          <w:sz w:val="20"/>
          <w:szCs w:val="20"/>
        </w:rPr>
        <w:t xml:space="preserve"> de ce à quoi peut servir notre travail ici.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iCs/>
          <w:sz w:val="20"/>
          <w:szCs w:val="20"/>
        </w:rPr>
        <w:t>En</w:t>
      </w:r>
      <w:r w:rsidRPr="00527DD2">
        <w:rPr>
          <w:rFonts w:ascii="Garamond" w:hAnsi="Garamond" w:cs="Courier New"/>
          <w:i/>
          <w:sz w:val="20"/>
          <w:szCs w:val="20"/>
        </w:rPr>
        <w:t xml:space="preserve"> </w:t>
      </w:r>
      <w:r w:rsidRPr="00527DD2">
        <w:rPr>
          <w:rFonts w:ascii="Garamond" w:hAnsi="Garamond" w:cs="Courier New"/>
          <w:sz w:val="20"/>
          <w:szCs w:val="20"/>
        </w:rPr>
        <w:t xml:space="preserve">vous le recommandant </w:t>
      </w:r>
      <w:r w:rsidR="00197CA6" w:rsidRPr="00527DD2">
        <w:rPr>
          <w:rFonts w:ascii="Garamond" w:hAnsi="Garamond"/>
          <w:i/>
          <w:sz w:val="20"/>
          <w:szCs w:val="20"/>
        </w:rPr>
        <w:t>à titre d'exemple</w:t>
      </w:r>
      <w:r w:rsidRPr="00527DD2">
        <w:rPr>
          <w:rFonts w:ascii="Garamond" w:hAnsi="Garamond" w:cs="Courier New"/>
          <w:sz w:val="20"/>
          <w:szCs w:val="20"/>
        </w:rPr>
        <w:t>, bien sûr, ce n'est pas vous le recommander à titre de mo</w:t>
      </w:r>
      <w:r w:rsidRPr="00527DD2">
        <w:rPr>
          <w:rFonts w:ascii="Garamond" w:hAnsi="Garamond" w:cs="Courier New"/>
          <w:sz w:val="20"/>
          <w:szCs w:val="20"/>
        </w:rPr>
        <w:softHyphen/>
        <w:t>dèle…</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c'est pourtant, comme je l'ai</w:t>
      </w:r>
      <w:r w:rsidR="00596414">
        <w:rPr>
          <w:rFonts w:ascii="Garamond" w:hAnsi="Garamond" w:cs="Courier New"/>
          <w:sz w:val="20"/>
          <w:szCs w:val="20"/>
        </w:rPr>
        <w:t xml:space="preserve"> </w:t>
      </w:r>
      <w:r w:rsidRPr="00527DD2">
        <w:rPr>
          <w:rFonts w:ascii="Garamond" w:hAnsi="Garamond" w:cs="Courier New"/>
          <w:sz w:val="20"/>
          <w:szCs w:val="20"/>
        </w:rPr>
        <w:t>déjà dit, un ouvrage de grand mérite</w:t>
      </w:r>
    </w:p>
    <w:p w:rsidR="00C94D57" w:rsidRDefault="0047305D" w:rsidP="00596414">
      <w:pPr>
        <w:ind w:right="-570"/>
        <w:rPr>
          <w:rFonts w:ascii="Garamond" w:hAnsi="Garamond" w:cs="Courier New"/>
          <w:sz w:val="20"/>
          <w:szCs w:val="20"/>
        </w:rPr>
      </w:pPr>
      <w:r w:rsidRPr="00527DD2">
        <w:rPr>
          <w:rFonts w:ascii="Garamond" w:hAnsi="Garamond" w:cs="Courier New"/>
          <w:sz w:val="20"/>
          <w:szCs w:val="20"/>
        </w:rPr>
        <w:t>…ce n'est pas</w:t>
      </w:r>
      <w:r w:rsidR="00C94D57">
        <w:rPr>
          <w:rFonts w:ascii="Garamond" w:hAnsi="Garamond" w:cs="Courier New"/>
          <w:sz w:val="20"/>
          <w:szCs w:val="20"/>
        </w:rPr>
        <w:t>,</w:t>
      </w:r>
      <w:r w:rsidRPr="00527DD2">
        <w:rPr>
          <w:rFonts w:ascii="Garamond" w:hAnsi="Garamond" w:cs="Courier New"/>
          <w:sz w:val="20"/>
          <w:szCs w:val="20"/>
        </w:rPr>
        <w:t xml:space="preserve"> certes</w:t>
      </w:r>
      <w:r w:rsidR="00C94D57">
        <w:rPr>
          <w:rFonts w:ascii="Garamond" w:hAnsi="Garamond" w:cs="Courier New"/>
          <w:sz w:val="20"/>
          <w:szCs w:val="20"/>
        </w:rPr>
        <w:t>,</w:t>
      </w:r>
      <w:r w:rsidRPr="00527DD2">
        <w:rPr>
          <w:rFonts w:ascii="Garamond" w:hAnsi="Garamond" w:cs="Courier New"/>
          <w:sz w:val="20"/>
          <w:szCs w:val="20"/>
        </w:rPr>
        <w:t xml:space="preserve"> par ces voies que nous verrons d'aucune façon s'éclairer ce qu'il en </w:t>
      </w:r>
      <w:r w:rsidR="00197CA6" w:rsidRPr="00527DD2">
        <w:rPr>
          <w:rFonts w:ascii="Garamond" w:hAnsi="Garamond" w:cs="Courier New"/>
          <w:sz w:val="20"/>
          <w:szCs w:val="20"/>
        </w:rPr>
        <w:t xml:space="preserve">est de la nature de la névrose, </w:t>
      </w:r>
    </w:p>
    <w:p w:rsidR="0047305D" w:rsidRPr="00527DD2" w:rsidRDefault="00197CA6" w:rsidP="00596414">
      <w:pPr>
        <w:ind w:right="-570"/>
        <w:rPr>
          <w:rFonts w:ascii="Garamond" w:hAnsi="Garamond" w:cs="Courier New"/>
          <w:sz w:val="20"/>
          <w:szCs w:val="20"/>
        </w:rPr>
      </w:pPr>
      <w:r w:rsidRPr="00527DD2">
        <w:rPr>
          <w:rFonts w:ascii="Garamond" w:hAnsi="Garamond" w:cs="Courier New"/>
          <w:sz w:val="20"/>
          <w:szCs w:val="20"/>
        </w:rPr>
        <w:t>m</w:t>
      </w:r>
      <w:r w:rsidR="0047305D" w:rsidRPr="00527DD2">
        <w:rPr>
          <w:rFonts w:ascii="Garamond" w:hAnsi="Garamond" w:cs="Courier New"/>
          <w:sz w:val="20"/>
          <w:szCs w:val="20"/>
        </w:rPr>
        <w:t>ais assurément ce n'est pas dire non plus qu'il ne soit pas là aperçu quelque ressort es</w:t>
      </w:r>
      <w:r w:rsidR="0047305D" w:rsidRPr="00527DD2">
        <w:rPr>
          <w:rFonts w:ascii="Garamond" w:hAnsi="Garamond" w:cs="Courier New"/>
          <w:sz w:val="20"/>
          <w:szCs w:val="20"/>
        </w:rPr>
        <w:softHyphen/>
        <w:t xml:space="preserve">sentiel.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Les notions de structure qui sont ici mises en avant…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 xml:space="preserve">et qui d'ailleurs, </w:t>
      </w:r>
      <w:r w:rsidRPr="00527DD2">
        <w:rPr>
          <w:rFonts w:ascii="Garamond" w:hAnsi="Garamond" w:cs="Courier New"/>
          <w:i/>
          <w:sz w:val="20"/>
          <w:szCs w:val="20"/>
        </w:rPr>
        <w:t>au sens où j'emploie pour l'ins</w:t>
      </w:r>
      <w:r w:rsidRPr="00527DD2">
        <w:rPr>
          <w:rFonts w:ascii="Garamond" w:hAnsi="Garamond" w:cs="Courier New"/>
          <w:i/>
          <w:sz w:val="20"/>
          <w:szCs w:val="20"/>
        </w:rPr>
        <w:softHyphen/>
        <w:t xml:space="preserve">tant ce </w:t>
      </w:r>
      <w:r w:rsidRPr="00527DD2">
        <w:rPr>
          <w:rFonts w:ascii="Garamond" w:hAnsi="Garamond" w:cs="Courier New"/>
          <w:sz w:val="20"/>
          <w:szCs w:val="20"/>
        </w:rPr>
        <w:t>mot, ne sont pas le privilège de cet auteur</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…ce qui s'énonce d'habitude dans la notion de </w:t>
      </w:r>
      <w:r w:rsidRPr="00527DD2">
        <w:rPr>
          <w:rFonts w:ascii="Garamond" w:hAnsi="Garamond"/>
          <w:i/>
          <w:sz w:val="20"/>
          <w:szCs w:val="20"/>
        </w:rPr>
        <w:t>couches</w:t>
      </w:r>
      <w:r w:rsidRPr="00527DD2">
        <w:rPr>
          <w:rFonts w:ascii="Garamond" w:hAnsi="Garamond" w:cs="Courier New"/>
          <w:sz w:val="20"/>
          <w:szCs w:val="20"/>
        </w:rPr>
        <w: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que pour la même raison on étage : superficiel ou profond, ou inversement : profond ou superficiel</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…celles nommément dont part l'auteur, à savoir que dans les cas qu'il envisage…</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mais encore faut</w:t>
      </w:r>
      <w:r w:rsidR="00C94D57">
        <w:rPr>
          <w:rFonts w:ascii="Garamond" w:hAnsi="Garamond" w:cs="Courier New"/>
          <w:sz w:val="20"/>
          <w:szCs w:val="20"/>
        </w:rPr>
        <w:t>-</w:t>
      </w:r>
      <w:r w:rsidRPr="00527DD2">
        <w:rPr>
          <w:rFonts w:ascii="Garamond" w:hAnsi="Garamond" w:cs="Courier New"/>
          <w:sz w:val="20"/>
          <w:szCs w:val="20"/>
        </w:rPr>
        <w:t xml:space="preserve">il ajouter qu'il les considère de beaucoup comme les plus nombreux dans </w:t>
      </w:r>
      <w:r w:rsidRPr="00527DD2">
        <w:rPr>
          <w:rFonts w:ascii="Garamond" w:hAnsi="Garamond"/>
          <w:i/>
          <w:sz w:val="20"/>
          <w:szCs w:val="20"/>
        </w:rPr>
        <w:t>la né</w:t>
      </w:r>
      <w:r w:rsidRPr="00527DD2">
        <w:rPr>
          <w:rFonts w:ascii="Garamond" w:hAnsi="Garamond"/>
          <w:i/>
          <w:sz w:val="20"/>
          <w:szCs w:val="20"/>
        </w:rPr>
        <w:softHyphen/>
        <w:t>vrose</w:t>
      </w:r>
    </w:p>
    <w:p w:rsidR="00C94D57" w:rsidRDefault="0047305D" w:rsidP="00596414">
      <w:pPr>
        <w:ind w:right="-570"/>
        <w:rPr>
          <w:rFonts w:ascii="Garamond" w:hAnsi="Garamond" w:cs="Courier New"/>
          <w:sz w:val="20"/>
          <w:szCs w:val="20"/>
        </w:rPr>
      </w:pPr>
      <w:r w:rsidRPr="00527DD2">
        <w:rPr>
          <w:rFonts w:ascii="Garamond" w:hAnsi="Garamond" w:cs="Courier New"/>
          <w:sz w:val="20"/>
          <w:szCs w:val="20"/>
        </w:rPr>
        <w:t xml:space="preserve">…les cas définis à son sens par ce qu'il appelle « </w:t>
      </w:r>
      <w:r w:rsidRPr="00527DD2">
        <w:rPr>
          <w:rFonts w:ascii="Garamond" w:hAnsi="Garamond"/>
          <w:i/>
          <w:sz w:val="20"/>
          <w:szCs w:val="20"/>
        </w:rPr>
        <w:t>la régression orale</w:t>
      </w:r>
      <w:r w:rsidRPr="00527DD2">
        <w:rPr>
          <w:rFonts w:ascii="Garamond" w:hAnsi="Garamond" w:cs="Courier New"/>
          <w:sz w:val="20"/>
          <w:szCs w:val="20"/>
        </w:rPr>
        <w:t xml:space="preserve"> », se définissent par quelque chose qu'après tout je n'ai pas </w:t>
      </w:r>
    </w:p>
    <w:p w:rsidR="0047305D" w:rsidRDefault="0047305D" w:rsidP="00596414">
      <w:pPr>
        <w:ind w:right="-570"/>
        <w:rPr>
          <w:rFonts w:ascii="Garamond" w:hAnsi="Garamond" w:cs="Courier New"/>
          <w:sz w:val="20"/>
          <w:szCs w:val="20"/>
        </w:rPr>
      </w:pPr>
      <w:r w:rsidRPr="00527DD2">
        <w:rPr>
          <w:rFonts w:ascii="Garamond" w:hAnsi="Garamond" w:cs="Courier New"/>
          <w:sz w:val="20"/>
          <w:szCs w:val="20"/>
        </w:rPr>
        <w:t>de raison</w:t>
      </w:r>
      <w:r w:rsidR="00197CA6" w:rsidRPr="00527DD2">
        <w:rPr>
          <w:rFonts w:ascii="Garamond" w:hAnsi="Garamond" w:cs="Courier New"/>
          <w:sz w:val="20"/>
          <w:szCs w:val="20"/>
        </w:rPr>
        <w:t>,</w:t>
      </w:r>
      <w:r w:rsidRPr="00527DD2">
        <w:rPr>
          <w:rFonts w:ascii="Garamond" w:hAnsi="Garamond" w:cs="Courier New"/>
          <w:sz w:val="20"/>
          <w:szCs w:val="20"/>
        </w:rPr>
        <w:t xml:space="preserve"> puisque c'est</w:t>
      </w:r>
      <w:r w:rsidR="009E736D" w:rsidRPr="00527DD2">
        <w:rPr>
          <w:rFonts w:ascii="Garamond" w:hAnsi="Garamond" w:cs="Courier New"/>
          <w:sz w:val="20"/>
          <w:szCs w:val="20"/>
        </w:rPr>
        <w:t xml:space="preserve"> </w:t>
      </w:r>
      <w:r w:rsidRPr="00527DD2">
        <w:rPr>
          <w:rFonts w:ascii="Garamond" w:hAnsi="Garamond" w:cs="Courier New"/>
          <w:sz w:val="20"/>
          <w:szCs w:val="20"/>
        </w:rPr>
        <w:t>là ré</w:t>
      </w:r>
      <w:r w:rsidRPr="00527DD2">
        <w:rPr>
          <w:rFonts w:ascii="Garamond" w:hAnsi="Garamond" w:cs="Courier New"/>
          <w:sz w:val="20"/>
          <w:szCs w:val="20"/>
        </w:rPr>
        <w:softHyphen/>
        <w:t>sumé en quelques lignes</w:t>
      </w:r>
      <w:r w:rsidR="00197CA6" w:rsidRPr="00527DD2">
        <w:rPr>
          <w:rFonts w:ascii="Garamond" w:hAnsi="Garamond" w:cs="Courier New"/>
          <w:sz w:val="20"/>
          <w:szCs w:val="20"/>
        </w:rPr>
        <w:t>,</w:t>
      </w:r>
      <w:r w:rsidRPr="00527DD2">
        <w:rPr>
          <w:rFonts w:ascii="Garamond" w:hAnsi="Garamond" w:cs="Courier New"/>
          <w:sz w:val="20"/>
          <w:szCs w:val="20"/>
        </w:rPr>
        <w:t xml:space="preserve"> de ne pas directement emprunter à son texte</w:t>
      </w:r>
      <w:r w:rsidR="00197CA6" w:rsidRPr="00527DD2">
        <w:rPr>
          <w:rFonts w:ascii="Garamond" w:hAnsi="Garamond" w:cs="Courier New"/>
          <w:sz w:val="20"/>
          <w:szCs w:val="20"/>
        </w:rPr>
        <w:t>…</w:t>
      </w:r>
      <w:r w:rsidRPr="00527DD2">
        <w:rPr>
          <w:rFonts w:ascii="Garamond" w:hAnsi="Garamond" w:cs="Courier New"/>
          <w:sz w:val="20"/>
          <w:szCs w:val="20"/>
        </w:rPr>
        <w:t xml:space="preserve"> </w:t>
      </w:r>
      <w:r w:rsidR="00197CA6" w:rsidRPr="00527DD2">
        <w:rPr>
          <w:rFonts w:ascii="Garamond" w:hAnsi="Garamond" w:cs="Courier New"/>
          <w:sz w:val="20"/>
          <w:szCs w:val="20"/>
        </w:rPr>
        <w:t>C</w:t>
      </w:r>
      <w:r w:rsidRPr="00527DD2">
        <w:rPr>
          <w:rFonts w:ascii="Garamond" w:hAnsi="Garamond" w:cs="Courier New"/>
          <w:sz w:val="20"/>
          <w:szCs w:val="20"/>
        </w:rPr>
        <w:t xml:space="preserve">e sera plus sûr  : </w:t>
      </w:r>
    </w:p>
    <w:p w:rsidR="00C94D57" w:rsidRPr="00527DD2" w:rsidRDefault="00C94D57" w:rsidP="00596414">
      <w:pPr>
        <w:ind w:right="-570"/>
        <w:rPr>
          <w:rFonts w:ascii="Garamond" w:hAnsi="Garamond" w:cs="Courier New"/>
          <w:sz w:val="20"/>
          <w:szCs w:val="20"/>
        </w:rPr>
      </w:pPr>
    </w:p>
    <w:p w:rsidR="0047305D" w:rsidRPr="00527DD2" w:rsidRDefault="0047305D" w:rsidP="00596414">
      <w:pPr>
        <w:pStyle w:val="Retraitcorpsdetexte3"/>
        <w:ind w:right="-570"/>
        <w:rPr>
          <w:rFonts w:ascii="Garamond" w:hAnsi="Garamond" w:cs="Times New Roman"/>
          <w:i/>
          <w:sz w:val="20"/>
          <w:szCs w:val="20"/>
        </w:rPr>
      </w:pPr>
      <w:r w:rsidRPr="00527DD2">
        <w:rPr>
          <w:rFonts w:ascii="Garamond" w:hAnsi="Garamond"/>
          <w:sz w:val="20"/>
          <w:szCs w:val="20"/>
        </w:rPr>
        <w:t xml:space="preserve">« </w:t>
      </w:r>
      <w:r w:rsidRPr="00527DD2">
        <w:rPr>
          <w:rFonts w:ascii="Garamond" w:hAnsi="Garamond" w:cs="Times New Roman"/>
          <w:i/>
          <w:sz w:val="20"/>
          <w:szCs w:val="20"/>
        </w:rPr>
        <w:t>Les névrosés oraux font surgir constamment la situa</w:t>
      </w:r>
      <w:r w:rsidRPr="00527DD2">
        <w:rPr>
          <w:rFonts w:ascii="Garamond" w:hAnsi="Garamond" w:cs="Times New Roman"/>
          <w:i/>
          <w:sz w:val="20"/>
          <w:szCs w:val="20"/>
        </w:rPr>
        <w:softHyphen/>
        <w:t>tion du triple mécanisme de l'oralité que voici :</w:t>
      </w:r>
    </w:p>
    <w:p w:rsidR="0047305D" w:rsidRPr="00527DD2" w:rsidRDefault="00C94D57" w:rsidP="00596414">
      <w:pPr>
        <w:pStyle w:val="Retraitcorpsdetexte3"/>
        <w:ind w:right="-570"/>
        <w:rPr>
          <w:rFonts w:ascii="Garamond" w:hAnsi="Garamond"/>
          <w:sz w:val="20"/>
          <w:szCs w:val="20"/>
        </w:rPr>
      </w:pPr>
      <w:r>
        <w:rPr>
          <w:rFonts w:ascii="Garamond" w:hAnsi="Garamond" w:cs="Times New Roman"/>
          <w:i/>
          <w:sz w:val="20"/>
          <w:szCs w:val="20"/>
        </w:rPr>
        <w:t xml:space="preserve">  </w:t>
      </w:r>
      <w:r w:rsidR="0047305D" w:rsidRPr="00527DD2">
        <w:rPr>
          <w:rFonts w:ascii="Garamond" w:hAnsi="Garamond" w:cs="Times New Roman"/>
          <w:i/>
          <w:sz w:val="20"/>
          <w:szCs w:val="20"/>
        </w:rPr>
        <w:t>Premièrement : je me créerai le désir masochique d'être rejeté par ma mère</w:t>
      </w:r>
      <w:r w:rsidR="00197CA6" w:rsidRPr="00527DD2">
        <w:rPr>
          <w:rFonts w:ascii="Garamond" w:hAnsi="Garamond"/>
          <w:sz w:val="20"/>
          <w:szCs w:val="20"/>
        </w:rPr>
        <w:t>…</w:t>
      </w:r>
      <w:r w:rsidR="0047305D" w:rsidRPr="00527DD2">
        <w:rPr>
          <w:rFonts w:ascii="Garamond" w:hAnsi="Garamond"/>
          <w:sz w:val="20"/>
          <w:szCs w:val="20"/>
        </w:rPr>
        <w:t xml:space="preserve"> »  </w:t>
      </w:r>
    </w:p>
    <w:p w:rsidR="0047305D" w:rsidRPr="00527DD2" w:rsidRDefault="0047305D" w:rsidP="00596414">
      <w:pPr>
        <w:ind w:right="-570"/>
        <w:rPr>
          <w:rFonts w:ascii="Garamond" w:hAnsi="Garamond" w:cs="Courier New"/>
          <w:sz w:val="20"/>
          <w:szCs w:val="20"/>
        </w:rPr>
      </w:pPr>
    </w:p>
    <w:p w:rsidR="00197CA6" w:rsidRPr="00527DD2" w:rsidRDefault="00197CA6" w:rsidP="00596414">
      <w:pPr>
        <w:ind w:right="-570"/>
        <w:rPr>
          <w:rFonts w:ascii="Garamond" w:hAnsi="Garamond" w:cs="Courier New"/>
          <w:sz w:val="20"/>
          <w:szCs w:val="20"/>
        </w:rPr>
      </w:pPr>
      <w:r w:rsidRPr="00527DD2">
        <w:rPr>
          <w:rFonts w:ascii="Garamond" w:hAnsi="Garamond" w:cs="Courier New"/>
          <w:sz w:val="20"/>
          <w:szCs w:val="20"/>
        </w:rPr>
        <w:t>Q</w:t>
      </w:r>
      <w:r w:rsidR="0047305D" w:rsidRPr="00527DD2">
        <w:rPr>
          <w:rFonts w:ascii="Garamond" w:hAnsi="Garamond" w:cs="Courier New"/>
          <w:sz w:val="20"/>
          <w:szCs w:val="20"/>
        </w:rPr>
        <w:t xml:space="preserve">ue quelqu'un écrive </w:t>
      </w:r>
      <w:r w:rsidRPr="00C94D57">
        <w:rPr>
          <w:rFonts w:ascii="Garamond" w:hAnsi="Garamond" w:cs="Courier New"/>
          <w:color w:val="C00000"/>
          <w:sz w:val="16"/>
          <w:szCs w:val="16"/>
        </w:rPr>
        <w:t>[au tableau]</w:t>
      </w:r>
      <w:r w:rsidR="00C94D57">
        <w:rPr>
          <w:rFonts w:ascii="Garamond" w:hAnsi="Garamond" w:cs="Courier New"/>
          <w:sz w:val="20"/>
          <w:szCs w:val="20"/>
        </w:rPr>
        <w:t xml:space="preserve"> </w:t>
      </w:r>
      <w:r w:rsidR="0047305D" w:rsidRPr="00527DD2">
        <w:rPr>
          <w:rFonts w:ascii="Garamond" w:hAnsi="Garamond" w:cs="Courier New"/>
          <w:sz w:val="20"/>
          <w:szCs w:val="20"/>
        </w:rPr>
        <w:t>:</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 </w:t>
      </w:r>
    </w:p>
    <w:p w:rsidR="00197CA6" w:rsidRPr="00527DD2" w:rsidRDefault="0047305D" w:rsidP="006465AD">
      <w:pPr>
        <w:pStyle w:val="Paragraphedeliste"/>
        <w:numPr>
          <w:ilvl w:val="0"/>
          <w:numId w:val="3"/>
        </w:numPr>
        <w:ind w:right="-570"/>
        <w:rPr>
          <w:rFonts w:ascii="Garamond" w:hAnsi="Garamond" w:cs="Courier New"/>
          <w:i/>
          <w:sz w:val="20"/>
          <w:szCs w:val="20"/>
        </w:rPr>
      </w:pPr>
      <w:r w:rsidRPr="00527DD2">
        <w:rPr>
          <w:rFonts w:ascii="Garamond" w:hAnsi="Garamond" w:cs="Courier New"/>
          <w:sz w:val="20"/>
          <w:szCs w:val="20"/>
        </w:rPr>
        <w:t>« </w:t>
      </w:r>
      <w:r w:rsidRPr="00527DD2">
        <w:rPr>
          <w:rFonts w:ascii="Garamond" w:hAnsi="Garamond"/>
          <w:i/>
          <w:sz w:val="20"/>
          <w:szCs w:val="20"/>
        </w:rPr>
        <w:t>être rejeté</w:t>
      </w:r>
      <w:r w:rsidRPr="00527DD2">
        <w:rPr>
          <w:rFonts w:ascii="Garamond" w:hAnsi="Garamond" w:cs="Courier New"/>
          <w:iCs/>
          <w:sz w:val="20"/>
          <w:szCs w:val="20"/>
        </w:rPr>
        <w:t> »</w:t>
      </w:r>
      <w:r w:rsidRPr="00527DD2">
        <w:rPr>
          <w:rFonts w:ascii="Garamond" w:hAnsi="Garamond" w:cs="Courier New"/>
          <w:i/>
          <w:sz w:val="20"/>
          <w:szCs w:val="20"/>
        </w:rPr>
        <w:t xml:space="preserve">,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tout à fait dans le coin, en </w:t>
      </w:r>
      <w:r w:rsidRPr="00527DD2">
        <w:rPr>
          <w:rFonts w:ascii="Garamond" w:hAnsi="Garamond" w:cs="Courier New"/>
          <w:iCs/>
          <w:sz w:val="20"/>
          <w:szCs w:val="20"/>
        </w:rPr>
        <w:t>haut</w:t>
      </w:r>
      <w:r w:rsidRPr="00527DD2">
        <w:rPr>
          <w:rFonts w:ascii="Garamond" w:hAnsi="Garamond" w:cs="Courier New"/>
          <w:i/>
          <w:sz w:val="20"/>
          <w:szCs w:val="20"/>
        </w:rPr>
        <w:t xml:space="preserve"> </w:t>
      </w:r>
      <w:r w:rsidRPr="00527DD2">
        <w:rPr>
          <w:rFonts w:ascii="Garamond" w:hAnsi="Garamond" w:cs="Courier New"/>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 xml:space="preserve">droite.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Muriel ? </w:t>
      </w:r>
      <w:r w:rsidR="00197CA6" w:rsidRPr="00527DD2">
        <w:rPr>
          <w:rFonts w:ascii="Garamond" w:hAnsi="Garamond" w:cs="Courier New"/>
          <w:sz w:val="20"/>
          <w:szCs w:val="20"/>
        </w:rPr>
        <w:t>S</w:t>
      </w:r>
      <w:r w:rsidRPr="00527DD2">
        <w:rPr>
          <w:rFonts w:ascii="Garamond" w:hAnsi="Garamond" w:cs="Courier New"/>
          <w:sz w:val="20"/>
          <w:szCs w:val="20"/>
        </w:rPr>
        <w:t>i vous voulez bien, vous me rendrez ce ser</w:t>
      </w:r>
      <w:r w:rsidRPr="00527DD2">
        <w:rPr>
          <w:rFonts w:ascii="Garamond" w:hAnsi="Garamond" w:cs="Courier New"/>
          <w:sz w:val="20"/>
          <w:szCs w:val="20"/>
        </w:rPr>
        <w:softHyphen/>
        <w:t>vice. Prenez ces gros machins</w:t>
      </w:r>
      <w:r w:rsidR="00197CA6" w:rsidRPr="00527DD2">
        <w:rPr>
          <w:rFonts w:ascii="Garamond" w:hAnsi="Garamond" w:cs="Courier New"/>
          <w:sz w:val="20"/>
          <w:szCs w:val="20"/>
        </w:rPr>
        <w:t xml:space="preserve"> </w:t>
      </w:r>
      <w:r w:rsidRPr="00C94D57">
        <w:rPr>
          <w:rFonts w:ascii="Garamond" w:hAnsi="Garamond" w:cs="Courier New"/>
          <w:color w:val="C00000"/>
          <w:sz w:val="16"/>
          <w:szCs w:val="16"/>
        </w:rPr>
        <w:t>[les marqueurs]</w:t>
      </w:r>
      <w:r w:rsidR="00197CA6" w:rsidRPr="00527DD2">
        <w:rPr>
          <w:rFonts w:ascii="Garamond" w:hAnsi="Garamond" w:cs="Courier New"/>
          <w:sz w:val="20"/>
          <w:szCs w:val="20"/>
        </w:rPr>
        <w:t xml:space="preserve"> </w:t>
      </w:r>
      <w:r w:rsidRPr="00527DD2">
        <w:rPr>
          <w:rFonts w:ascii="Garamond" w:hAnsi="Garamond" w:cs="Courier New"/>
          <w:sz w:val="20"/>
          <w:szCs w:val="20"/>
        </w:rPr>
        <w:t xml:space="preserve">qui sont là pour ça. </w:t>
      </w:r>
    </w:p>
    <w:p w:rsidR="009E736D" w:rsidRPr="00527DD2" w:rsidRDefault="009E736D" w:rsidP="00596414">
      <w:pPr>
        <w:ind w:left="1416" w:right="-570"/>
        <w:rPr>
          <w:rFonts w:ascii="Garamond" w:hAnsi="Garamond" w:cs="Courier New"/>
          <w:sz w:val="20"/>
          <w:szCs w:val="20"/>
        </w:rPr>
      </w:pPr>
    </w:p>
    <w:p w:rsidR="00C94D57" w:rsidRDefault="0047305D" w:rsidP="00C94D57">
      <w:pPr>
        <w:ind w:left="708" w:right="-570"/>
        <w:rPr>
          <w:rFonts w:ascii="Garamond" w:hAnsi="Garamond"/>
          <w:i/>
          <w:sz w:val="20"/>
          <w:szCs w:val="20"/>
        </w:rPr>
      </w:pPr>
      <w:r w:rsidRPr="00527DD2">
        <w:rPr>
          <w:rFonts w:ascii="Garamond" w:hAnsi="Garamond" w:cs="Courier New"/>
          <w:sz w:val="20"/>
          <w:szCs w:val="20"/>
        </w:rPr>
        <w:t>« </w:t>
      </w:r>
      <w:r w:rsidRPr="00527DD2">
        <w:rPr>
          <w:rFonts w:ascii="Garamond" w:hAnsi="Garamond"/>
          <w:i/>
          <w:sz w:val="20"/>
          <w:szCs w:val="20"/>
        </w:rPr>
        <w:t>Deuxièmement : je ne serai pas</w:t>
      </w:r>
      <w:r w:rsidR="00C94D57">
        <w:rPr>
          <w:rFonts w:ascii="Garamond" w:hAnsi="Garamond" w:cs="Courier New"/>
          <w:sz w:val="20"/>
          <w:szCs w:val="20"/>
        </w:rPr>
        <w:t>...</w:t>
      </w:r>
      <w:r w:rsidR="00197CA6" w:rsidRPr="00527DD2">
        <w:rPr>
          <w:rFonts w:ascii="Garamond" w:hAnsi="Garamond" w:cs="Courier New"/>
          <w:sz w:val="20"/>
          <w:szCs w:val="20"/>
        </w:rPr>
        <w:t>J</w:t>
      </w:r>
      <w:r w:rsidRPr="00527DD2">
        <w:rPr>
          <w:rFonts w:ascii="Garamond" w:hAnsi="Garamond" w:cs="Courier New"/>
          <w:sz w:val="20"/>
          <w:szCs w:val="20"/>
        </w:rPr>
        <w:t>e finis le premier paragraphe</w:t>
      </w:r>
      <w:r w:rsidR="00C94D57">
        <w:rPr>
          <w:rFonts w:ascii="Garamond" w:hAnsi="Garamond" w:cs="Courier New"/>
          <w:sz w:val="20"/>
          <w:szCs w:val="20"/>
        </w:rPr>
        <w:t xml:space="preserve"> - </w:t>
      </w:r>
      <w:r w:rsidRPr="00527DD2">
        <w:rPr>
          <w:rFonts w:ascii="Garamond" w:hAnsi="Garamond"/>
          <w:i/>
          <w:sz w:val="20"/>
          <w:szCs w:val="20"/>
        </w:rPr>
        <w:t>je me créerai le désir masochique</w:t>
      </w:r>
      <w:r w:rsidRPr="00527DD2">
        <w:rPr>
          <w:rFonts w:ascii="Garamond" w:hAnsi="Garamond" w:cs="Courier New"/>
          <w:sz w:val="20"/>
          <w:szCs w:val="20"/>
        </w:rPr>
        <w:t xml:space="preserve"> </w:t>
      </w:r>
      <w:r w:rsidR="00C94D57">
        <w:rPr>
          <w:rFonts w:ascii="Garamond" w:hAnsi="Garamond" w:cs="Courier New"/>
          <w:sz w:val="20"/>
          <w:szCs w:val="20"/>
        </w:rPr>
        <w:t>-</w:t>
      </w:r>
      <w:r w:rsidRPr="00527DD2">
        <w:rPr>
          <w:rFonts w:ascii="Garamond" w:hAnsi="Garamond" w:cs="Courier New"/>
          <w:sz w:val="20"/>
          <w:szCs w:val="20"/>
        </w:rPr>
        <w:t xml:space="preserve"> donc </w:t>
      </w:r>
      <w:r w:rsidR="00C94D57">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 xml:space="preserve">d'être rejeté par ma mère, </w:t>
      </w:r>
    </w:p>
    <w:p w:rsidR="0047305D" w:rsidRPr="00527DD2" w:rsidRDefault="00C94D57" w:rsidP="00C94D57">
      <w:pPr>
        <w:ind w:left="708" w:right="-570"/>
        <w:rPr>
          <w:rFonts w:ascii="Garamond" w:hAnsi="Garamond" w:cs="Courier New"/>
          <w:sz w:val="20"/>
          <w:szCs w:val="20"/>
        </w:rPr>
      </w:pPr>
      <w:r>
        <w:rPr>
          <w:rFonts w:ascii="Garamond" w:hAnsi="Garamond"/>
          <w:i/>
          <w:sz w:val="20"/>
          <w:szCs w:val="20"/>
        </w:rPr>
        <w:t xml:space="preserve">  </w:t>
      </w:r>
      <w:r w:rsidR="0047305D" w:rsidRPr="00527DD2">
        <w:rPr>
          <w:rFonts w:ascii="Garamond" w:hAnsi="Garamond"/>
          <w:i/>
          <w:sz w:val="20"/>
          <w:szCs w:val="20"/>
        </w:rPr>
        <w:t>en créant ou déformant des situations dans lesquelles quelque substitut de l'image préœdipienne de ma mère refusera mes désirs.</w:t>
      </w:r>
      <w:r w:rsidR="0047305D" w:rsidRPr="00527DD2">
        <w:rPr>
          <w:rFonts w:ascii="Garamond" w:hAnsi="Garamond" w:cs="Courier New"/>
          <w:sz w:val="20"/>
          <w:szCs w:val="20"/>
        </w:rPr>
        <w:t xml:space="preserve"> » </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Ceci est </w:t>
      </w:r>
      <w:r w:rsidRPr="00527DD2">
        <w:rPr>
          <w:rFonts w:ascii="Garamond" w:hAnsi="Garamond"/>
          <w:i/>
          <w:sz w:val="20"/>
          <w:szCs w:val="20"/>
        </w:rPr>
        <w:t>la couche</w:t>
      </w:r>
      <w:r w:rsidRPr="00527DD2">
        <w:rPr>
          <w:rFonts w:ascii="Garamond" w:hAnsi="Garamond" w:cs="Courier New"/>
          <w:sz w:val="20"/>
          <w:szCs w:val="20"/>
        </w:rPr>
        <w:t xml:space="preserve"> la plus profonde, celle dont l'accès est le plus difficile, celle contre la révélation de laquelle le sujet se défendra le plus fortement et le plus longtemps. Je dis ceci pour les auditeurs les plus novices de cette salle.</w:t>
      </w:r>
    </w:p>
    <w:p w:rsidR="00197CA6" w:rsidRPr="00527DD2" w:rsidRDefault="00197CA6" w:rsidP="00596414">
      <w:pPr>
        <w:pStyle w:val="Retraitcorpsdetexte3"/>
        <w:ind w:left="0" w:right="-570"/>
        <w:rPr>
          <w:rFonts w:ascii="Garamond" w:hAnsi="Garamond"/>
          <w:sz w:val="20"/>
          <w:szCs w:val="20"/>
        </w:rPr>
      </w:pPr>
    </w:p>
    <w:p w:rsidR="00C94D57" w:rsidRDefault="0047305D" w:rsidP="00C94D57">
      <w:pPr>
        <w:pStyle w:val="Retraitcorpsdetexte3"/>
        <w:ind w:left="0" w:right="-570" w:firstLine="708"/>
        <w:rPr>
          <w:rFonts w:ascii="Garamond" w:hAnsi="Garamond" w:cs="Times New Roman"/>
          <w:i/>
          <w:sz w:val="20"/>
          <w:szCs w:val="20"/>
        </w:rPr>
      </w:pPr>
      <w:r w:rsidRPr="00527DD2">
        <w:rPr>
          <w:rFonts w:ascii="Garamond" w:hAnsi="Garamond"/>
          <w:sz w:val="20"/>
          <w:szCs w:val="20"/>
        </w:rPr>
        <w:t xml:space="preserve">« </w:t>
      </w:r>
      <w:r w:rsidRPr="00527DD2">
        <w:rPr>
          <w:rFonts w:ascii="Garamond" w:hAnsi="Garamond" w:cs="Times New Roman"/>
          <w:i/>
          <w:sz w:val="20"/>
          <w:szCs w:val="20"/>
        </w:rPr>
        <w:t xml:space="preserve">Deuxièmement : je ne serai pas conscient de mon désir d'être rejeté et de ce que je suis l'auteur de ce rejet. Je verrai seulement que j'ai raison </w:t>
      </w:r>
    </w:p>
    <w:p w:rsidR="0047305D" w:rsidRPr="00527DD2" w:rsidRDefault="00C94D57" w:rsidP="00C94D57">
      <w:pPr>
        <w:pStyle w:val="Retraitcorpsdetexte3"/>
        <w:ind w:left="0" w:right="-570" w:firstLine="708"/>
        <w:rPr>
          <w:rFonts w:ascii="Garamond" w:hAnsi="Garamond"/>
          <w:sz w:val="20"/>
          <w:szCs w:val="20"/>
        </w:rPr>
      </w:pPr>
      <w:r>
        <w:rPr>
          <w:rFonts w:ascii="Garamond" w:hAnsi="Garamond" w:cs="Times New Roman"/>
          <w:i/>
          <w:sz w:val="20"/>
          <w:szCs w:val="20"/>
        </w:rPr>
        <w:t xml:space="preserve">  </w:t>
      </w:r>
      <w:r w:rsidR="0047305D" w:rsidRPr="00527DD2">
        <w:rPr>
          <w:rFonts w:ascii="Garamond" w:hAnsi="Garamond" w:cs="Times New Roman"/>
          <w:i/>
          <w:sz w:val="20"/>
          <w:szCs w:val="20"/>
        </w:rPr>
        <w:t>de me défendre,</w:t>
      </w:r>
      <w:r w:rsidR="00BC1906" w:rsidRPr="00527DD2">
        <w:rPr>
          <w:rFonts w:ascii="Garamond" w:hAnsi="Garamond" w:cs="Times New Roman"/>
          <w:i/>
          <w:sz w:val="20"/>
          <w:szCs w:val="20"/>
        </w:rPr>
        <w:t xml:space="preserve"> </w:t>
      </w:r>
      <w:r w:rsidR="0047305D" w:rsidRPr="00527DD2">
        <w:rPr>
          <w:rFonts w:ascii="Garamond" w:hAnsi="Garamond" w:cs="Times New Roman"/>
          <w:i/>
          <w:sz w:val="20"/>
          <w:szCs w:val="20"/>
        </w:rPr>
        <w:t>que mon indi</w:t>
      </w:r>
      <w:r w:rsidR="0047305D" w:rsidRPr="00527DD2">
        <w:rPr>
          <w:rFonts w:ascii="Garamond" w:hAnsi="Garamond" w:cs="Times New Roman"/>
          <w:i/>
          <w:sz w:val="20"/>
          <w:szCs w:val="20"/>
        </w:rPr>
        <w:softHyphen/>
        <w:t>gnation est bien justifiée, ainsi que la pseudo</w:t>
      </w:r>
      <w:r>
        <w:rPr>
          <w:rFonts w:ascii="Garamond" w:hAnsi="Garamond" w:cs="Times New Roman"/>
          <w:i/>
          <w:sz w:val="20"/>
          <w:szCs w:val="20"/>
        </w:rPr>
        <w:t>-</w:t>
      </w:r>
      <w:r w:rsidR="0047305D" w:rsidRPr="00527DD2">
        <w:rPr>
          <w:rFonts w:ascii="Garamond" w:hAnsi="Garamond" w:cs="Times New Roman"/>
          <w:i/>
          <w:sz w:val="20"/>
          <w:szCs w:val="20"/>
        </w:rPr>
        <w:t>agressivité</w:t>
      </w:r>
      <w:r>
        <w:rPr>
          <w:rFonts w:ascii="Garamond" w:hAnsi="Garamond" w:cs="Times New Roman"/>
          <w:i/>
          <w:sz w:val="20"/>
          <w:szCs w:val="20"/>
        </w:rPr>
        <w:t xml:space="preserve"> </w:t>
      </w:r>
      <w:r w:rsidR="0047305D" w:rsidRPr="00527DD2">
        <w:rPr>
          <w:rFonts w:ascii="Garamond" w:hAnsi="Garamond" w:cs="Times New Roman"/>
          <w:i/>
          <w:sz w:val="20"/>
          <w:szCs w:val="20"/>
        </w:rPr>
        <w:t>que je témoigne en face de ces refus.</w:t>
      </w:r>
      <w:r w:rsidR="00197CA6" w:rsidRPr="00527DD2">
        <w:rPr>
          <w:rFonts w:ascii="Garamond" w:hAnsi="Garamond"/>
          <w:sz w:val="20"/>
          <w:szCs w:val="20"/>
        </w:rPr>
        <w:t xml:space="preserve"> </w:t>
      </w:r>
      <w:r w:rsidR="0047305D" w:rsidRPr="00527DD2">
        <w:rPr>
          <w:rFonts w:ascii="Garamond" w:hAnsi="Garamond"/>
          <w:sz w:val="20"/>
          <w:szCs w:val="20"/>
        </w:rPr>
        <w:t xml:space="preserve">» </w:t>
      </w:r>
    </w:p>
    <w:p w:rsidR="0047305D" w:rsidRPr="00527DD2" w:rsidRDefault="0047305D" w:rsidP="00596414">
      <w:pPr>
        <w:ind w:right="-570"/>
        <w:rPr>
          <w:rFonts w:ascii="Garamond" w:hAnsi="Garamond" w:cs="Courier New"/>
          <w:i/>
          <w:sz w:val="20"/>
          <w:szCs w:val="20"/>
        </w:rPr>
      </w:pPr>
    </w:p>
    <w:p w:rsidR="003755C6" w:rsidRPr="00527DD2" w:rsidRDefault="0047305D" w:rsidP="006465AD">
      <w:pPr>
        <w:pStyle w:val="Paragraphedeliste"/>
        <w:numPr>
          <w:ilvl w:val="0"/>
          <w:numId w:val="3"/>
        </w:numPr>
        <w:ind w:right="-570"/>
        <w:rPr>
          <w:rFonts w:ascii="Garamond" w:hAnsi="Garamond" w:cs="Courier New"/>
          <w:sz w:val="20"/>
          <w:szCs w:val="20"/>
        </w:rPr>
      </w:pPr>
      <w:r w:rsidRPr="00527DD2">
        <w:rPr>
          <w:rFonts w:ascii="Garamond" w:hAnsi="Garamond"/>
          <w:i/>
          <w:sz w:val="20"/>
          <w:szCs w:val="20"/>
        </w:rPr>
        <w:t>Pseudo</w:t>
      </w:r>
      <w:r w:rsidR="00C94D57">
        <w:rPr>
          <w:rFonts w:ascii="Garamond" w:hAnsi="Garamond"/>
          <w:i/>
          <w:sz w:val="20"/>
          <w:szCs w:val="20"/>
        </w:rPr>
        <w:t>-</w:t>
      </w:r>
      <w:r w:rsidRPr="00527DD2">
        <w:rPr>
          <w:rFonts w:ascii="Garamond" w:hAnsi="Garamond"/>
          <w:i/>
          <w:sz w:val="20"/>
          <w:szCs w:val="20"/>
        </w:rPr>
        <w:t>agressivité</w:t>
      </w:r>
      <w:r w:rsidRPr="00527DD2">
        <w:rPr>
          <w:rFonts w:ascii="Garamond" w:hAnsi="Garamond" w:cs="Courier New"/>
          <w:i/>
          <w:sz w:val="20"/>
          <w:szCs w:val="20"/>
        </w:rPr>
        <w:t xml:space="preserve">. </w:t>
      </w:r>
    </w:p>
    <w:p w:rsidR="00197CA6" w:rsidRPr="00527DD2" w:rsidRDefault="00197CA6" w:rsidP="00596414">
      <w:pPr>
        <w:ind w:right="-570"/>
        <w:rPr>
          <w:rFonts w:ascii="Garamond" w:hAnsi="Garamond" w:cs="Courier New"/>
          <w:sz w:val="20"/>
          <w:szCs w:val="20"/>
        </w:rPr>
      </w:pP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Écrivez</w:t>
      </w:r>
      <w:r w:rsidR="00197CA6" w:rsidRPr="00527DD2">
        <w:rPr>
          <w:rFonts w:ascii="Garamond" w:hAnsi="Garamond" w:cs="Courier New"/>
          <w:sz w:val="20"/>
          <w:szCs w:val="20"/>
        </w:rPr>
        <w:t xml:space="preserve"> </w:t>
      </w:r>
      <w:r w:rsidR="00197CA6" w:rsidRPr="00C94D57">
        <w:rPr>
          <w:rFonts w:ascii="Garamond" w:hAnsi="Garamond" w:cs="Courier New"/>
          <w:color w:val="C00000"/>
          <w:sz w:val="16"/>
          <w:szCs w:val="16"/>
        </w:rPr>
        <w:t>[au tableau]</w:t>
      </w:r>
      <w:r w:rsidRPr="00527DD2">
        <w:rPr>
          <w:rFonts w:ascii="Garamond" w:hAnsi="Garamond" w:cs="Courier New"/>
          <w:sz w:val="20"/>
          <w:szCs w:val="20"/>
        </w:rPr>
        <w:t xml:space="preserve"> seulement ces mots, s'il vous plaît.</w:t>
      </w:r>
    </w:p>
    <w:p w:rsidR="00197CA6" w:rsidRPr="00527DD2" w:rsidRDefault="00197CA6" w:rsidP="00596414">
      <w:pPr>
        <w:ind w:right="-570"/>
        <w:rPr>
          <w:rFonts w:ascii="Garamond" w:hAnsi="Garamond" w:cs="Courier New"/>
          <w:sz w:val="20"/>
          <w:szCs w:val="20"/>
        </w:rPr>
      </w:pPr>
    </w:p>
    <w:p w:rsidR="00773036" w:rsidRDefault="0047305D" w:rsidP="00C94D57">
      <w:pPr>
        <w:ind w:right="-570" w:firstLine="708"/>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Troisièmement, après quoi je m'apitoierai sur moi</w:t>
      </w:r>
      <w:r w:rsidR="00596414">
        <w:rPr>
          <w:rFonts w:ascii="Garamond" w:hAnsi="Garamond"/>
          <w:i/>
          <w:sz w:val="20"/>
          <w:szCs w:val="20"/>
        </w:rPr>
        <w:t>-</w:t>
      </w:r>
      <w:r w:rsidRPr="00527DD2">
        <w:rPr>
          <w:rFonts w:ascii="Garamond" w:hAnsi="Garamond"/>
          <w:i/>
          <w:sz w:val="20"/>
          <w:szCs w:val="20"/>
        </w:rPr>
        <w:t>même en raison de ce qu'une « telle injustice »</w:t>
      </w:r>
      <w:r w:rsidR="00197CA6" w:rsidRPr="00527DD2">
        <w:rPr>
          <w:rFonts w:ascii="Garamond" w:hAnsi="Garamond"/>
          <w:i/>
          <w:sz w:val="20"/>
          <w:szCs w:val="20"/>
        </w:rPr>
        <w:t xml:space="preserve"> </w:t>
      </w:r>
      <w:r w:rsidR="00773036">
        <w:rPr>
          <w:rFonts w:ascii="Garamond" w:hAnsi="Garamond"/>
          <w:i/>
          <w:sz w:val="20"/>
          <w:szCs w:val="20"/>
        </w:rPr>
        <w:t>-</w:t>
      </w:r>
      <w:r w:rsidRPr="00527DD2">
        <w:rPr>
          <w:rFonts w:ascii="Garamond" w:hAnsi="Garamond" w:cs="Courier New"/>
          <w:sz w:val="20"/>
          <w:szCs w:val="20"/>
        </w:rPr>
        <w:t xml:space="preserve"> entre guillemets</w:t>
      </w:r>
      <w:r w:rsidR="00197CA6" w:rsidRPr="00527DD2">
        <w:rPr>
          <w:rFonts w:ascii="Garamond" w:hAnsi="Garamond" w:cs="Courier New"/>
          <w:sz w:val="20"/>
          <w:szCs w:val="20"/>
        </w:rPr>
        <w:t xml:space="preserve"> </w:t>
      </w:r>
      <w:r w:rsidR="00773036">
        <w:rPr>
          <w:rFonts w:ascii="Garamond" w:hAnsi="Garamond" w:cs="Courier New"/>
          <w:sz w:val="20"/>
          <w:szCs w:val="20"/>
        </w:rPr>
        <w:t>-</w:t>
      </w:r>
      <w:r w:rsidRPr="00527DD2">
        <w:rPr>
          <w:rFonts w:ascii="Garamond" w:hAnsi="Garamond" w:cs="Courier New"/>
          <w:sz w:val="20"/>
          <w:szCs w:val="20"/>
        </w:rPr>
        <w:t xml:space="preserve"> </w:t>
      </w:r>
    </w:p>
    <w:p w:rsidR="00197CA6" w:rsidRPr="00527DD2" w:rsidRDefault="00773036" w:rsidP="00C94D57">
      <w:pPr>
        <w:ind w:right="-570" w:firstLine="708"/>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i/>
          <w:sz w:val="20"/>
          <w:szCs w:val="20"/>
        </w:rPr>
        <w:t xml:space="preserve">ne </w:t>
      </w:r>
      <w:r w:rsidR="00BC1906" w:rsidRPr="00527DD2">
        <w:rPr>
          <w:rFonts w:ascii="Garamond" w:hAnsi="Garamond"/>
          <w:i/>
          <w:sz w:val="20"/>
          <w:szCs w:val="20"/>
        </w:rPr>
        <w:t>p</w:t>
      </w:r>
      <w:r w:rsidR="0047305D" w:rsidRPr="00527DD2">
        <w:rPr>
          <w:rFonts w:ascii="Garamond" w:hAnsi="Garamond"/>
          <w:i/>
          <w:sz w:val="20"/>
          <w:szCs w:val="20"/>
        </w:rPr>
        <w:t>eut arriver qu'à moi et je jouirai, une fois de plus, d'un plaisir masochique</w:t>
      </w:r>
      <w:r w:rsidR="00197CA6" w:rsidRPr="00527DD2">
        <w:rPr>
          <w:rFonts w:ascii="Garamond" w:hAnsi="Garamond"/>
          <w:i/>
          <w:sz w:val="20"/>
          <w:szCs w:val="20"/>
        </w:rPr>
        <w:t>.</w:t>
      </w:r>
      <w:r w:rsidR="0047305D" w:rsidRPr="00527DD2">
        <w:rPr>
          <w:rFonts w:ascii="Garamond" w:hAnsi="Garamond" w:cs="Courier New"/>
          <w:sz w:val="20"/>
          <w:szCs w:val="20"/>
        </w:rPr>
        <w:t> »</w:t>
      </w:r>
    </w:p>
    <w:p w:rsidR="0047305D" w:rsidRPr="00527DD2" w:rsidRDefault="0047305D" w:rsidP="00596414">
      <w:pPr>
        <w:ind w:left="1416" w:right="-570"/>
        <w:rPr>
          <w:rFonts w:ascii="Garamond" w:hAnsi="Garamond" w:cs="Courier New"/>
          <w:sz w:val="20"/>
          <w:szCs w:val="20"/>
        </w:rPr>
      </w:pPr>
    </w:p>
    <w:p w:rsidR="00B13CAC"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Je passe sur ce que BERGLER y ajoute, ce qu'il appelle </w:t>
      </w:r>
      <w:r w:rsidR="00197CA6" w:rsidRPr="00527DD2">
        <w:rPr>
          <w:rFonts w:ascii="Garamond" w:hAnsi="Garamond" w:cs="Courier New"/>
          <w:sz w:val="20"/>
          <w:szCs w:val="20"/>
        </w:rPr>
        <w:t>« </w:t>
      </w:r>
      <w:r w:rsidRPr="00527DD2">
        <w:rPr>
          <w:rFonts w:ascii="Garamond" w:hAnsi="Garamond"/>
          <w:i/>
          <w:sz w:val="20"/>
          <w:szCs w:val="20"/>
        </w:rPr>
        <w:t>le point de vue clinique</w:t>
      </w:r>
      <w:r w:rsidR="00197CA6" w:rsidRPr="00527DD2">
        <w:rPr>
          <w:rFonts w:ascii="Garamond" w:hAnsi="Garamond" w:cs="Courier New"/>
          <w:sz w:val="20"/>
          <w:szCs w:val="20"/>
        </w:rPr>
        <w:t> »</w:t>
      </w:r>
      <w:r w:rsidRPr="00527DD2">
        <w:rPr>
          <w:rFonts w:ascii="Garamond" w:hAnsi="Garamond" w:cs="Courier New"/>
          <w:sz w:val="20"/>
          <w:szCs w:val="20"/>
        </w:rPr>
        <w:t>, singulière différencia</w:t>
      </w:r>
      <w:r w:rsidRPr="00527DD2">
        <w:rPr>
          <w:rFonts w:ascii="Garamond" w:hAnsi="Garamond" w:cs="Courier New"/>
          <w:sz w:val="20"/>
          <w:szCs w:val="20"/>
        </w:rPr>
        <w:softHyphen/>
        <w:t>tion d'ailleurs qu'il fait entre ceci qu'il considère com</w:t>
      </w:r>
      <w:r w:rsidRPr="00527DD2">
        <w:rPr>
          <w:rFonts w:ascii="Garamond" w:hAnsi="Garamond" w:cs="Courier New"/>
          <w:sz w:val="20"/>
          <w:szCs w:val="20"/>
        </w:rPr>
        <w:softHyphen/>
        <w:t xml:space="preserve">me résumant la genèse du trouble </w:t>
      </w:r>
      <w:r w:rsidR="00773036">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l'élément génétique</w:t>
      </w:r>
      <w:r w:rsidRPr="00527DD2">
        <w:rPr>
          <w:rFonts w:ascii="Garamond" w:hAnsi="Garamond" w:cs="Courier New"/>
          <w:sz w:val="20"/>
          <w:szCs w:val="20"/>
        </w:rPr>
        <w:t xml:space="preserve"> </w:t>
      </w:r>
      <w:r w:rsidR="00773036">
        <w:rPr>
          <w:rFonts w:ascii="Garamond" w:hAnsi="Garamond" w:cs="Courier New"/>
          <w:sz w:val="20"/>
          <w:szCs w:val="20"/>
        </w:rPr>
        <w:t>-</w:t>
      </w:r>
      <w:r w:rsidRPr="00527DD2">
        <w:rPr>
          <w:rFonts w:ascii="Garamond" w:hAnsi="Garamond" w:cs="Courier New"/>
          <w:sz w:val="20"/>
          <w:szCs w:val="20"/>
        </w:rPr>
        <w:t xml:space="preserve"> </w:t>
      </w:r>
      <w:r w:rsidR="00B13CAC" w:rsidRPr="00527DD2">
        <w:rPr>
          <w:rFonts w:ascii="Garamond" w:hAnsi="Garamond" w:cs="Courier New"/>
          <w:sz w:val="20"/>
          <w:szCs w:val="20"/>
        </w:rPr>
        <w:t xml:space="preserve">et </w:t>
      </w:r>
      <w:r w:rsidRPr="00527DD2">
        <w:rPr>
          <w:rFonts w:ascii="Garamond" w:hAnsi="Garamond" w:cs="Courier New"/>
          <w:sz w:val="20"/>
          <w:szCs w:val="20"/>
        </w:rPr>
        <w:t xml:space="preserve">cette forme ou aspect </w:t>
      </w:r>
      <w:r w:rsidRPr="00527DD2">
        <w:rPr>
          <w:rFonts w:ascii="Garamond" w:hAnsi="Garamond" w:cs="Courier New"/>
          <w:i/>
          <w:sz w:val="20"/>
          <w:szCs w:val="20"/>
        </w:rPr>
        <w:t>clinique</w:t>
      </w:r>
      <w:r w:rsidRPr="00527DD2">
        <w:rPr>
          <w:rFonts w:ascii="Garamond" w:hAnsi="Garamond" w:cs="Courier New"/>
          <w:sz w:val="20"/>
          <w:szCs w:val="20"/>
        </w:rPr>
        <w:t xml:space="preserve"> se définissant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pour lui par l'intervention d'un </w:t>
      </w:r>
      <w:r w:rsidR="00773036">
        <w:rPr>
          <w:rFonts w:ascii="Garamond" w:hAnsi="Garamond"/>
          <w:i/>
          <w:color w:val="0000CC"/>
          <w:sz w:val="20"/>
          <w:szCs w:val="20"/>
        </w:rPr>
        <w:t>s</w:t>
      </w:r>
      <w:r w:rsidRPr="00527DD2">
        <w:rPr>
          <w:rFonts w:ascii="Garamond" w:hAnsi="Garamond"/>
          <w:i/>
          <w:color w:val="0000CC"/>
          <w:sz w:val="20"/>
          <w:szCs w:val="20"/>
        </w:rPr>
        <w:t>urmoi</w:t>
      </w:r>
      <w:r w:rsidRPr="00527DD2">
        <w:rPr>
          <w:rFonts w:ascii="Garamond" w:hAnsi="Garamond" w:cs="Courier New"/>
          <w:sz w:val="20"/>
          <w:szCs w:val="20"/>
        </w:rPr>
        <w:t xml:space="preserve">, dont </w:t>
      </w:r>
      <w:r w:rsidRPr="00527DD2">
        <w:rPr>
          <w:rFonts w:ascii="Garamond" w:hAnsi="Garamond"/>
          <w:i/>
          <w:sz w:val="20"/>
          <w:szCs w:val="20"/>
        </w:rPr>
        <w:t>la vigilance</w:t>
      </w:r>
      <w:r w:rsidRPr="00527DD2">
        <w:rPr>
          <w:rFonts w:ascii="Garamond" w:hAnsi="Garamond" w:cs="Courier New"/>
          <w:sz w:val="20"/>
          <w:szCs w:val="20"/>
        </w:rPr>
        <w:t xml:space="preserve"> consiste pré</w:t>
      </w:r>
      <w:r w:rsidRPr="00527DD2">
        <w:rPr>
          <w:rFonts w:ascii="Garamond" w:hAnsi="Garamond" w:cs="Courier New"/>
          <w:sz w:val="20"/>
          <w:szCs w:val="20"/>
        </w:rPr>
        <w:softHyphen/>
        <w:t xml:space="preserve">cisément à maintenir la présence de l'élément qu'ici il désigne comme </w:t>
      </w:r>
      <w:r w:rsidRPr="00527DD2">
        <w:rPr>
          <w:rFonts w:ascii="Garamond" w:hAnsi="Garamond"/>
          <w:i/>
          <w:sz w:val="20"/>
          <w:szCs w:val="20"/>
        </w:rPr>
        <w:t>masochique</w:t>
      </w:r>
      <w:r w:rsidRPr="00527DD2">
        <w:rPr>
          <w:rFonts w:ascii="Garamond" w:hAnsi="Garamond" w:cs="Courier New"/>
          <w:sz w:val="20"/>
          <w:szCs w:val="20"/>
        </w:rPr>
        <w:t xml:space="preserve">, comme élément toujours </w:t>
      </w:r>
      <w:r w:rsidRPr="00527DD2">
        <w:rPr>
          <w:rFonts w:ascii="Garamond" w:hAnsi="Garamond"/>
          <w:i/>
          <w:sz w:val="20"/>
          <w:szCs w:val="20"/>
        </w:rPr>
        <w:t>actif</w:t>
      </w:r>
      <w:r w:rsidRPr="00527DD2">
        <w:rPr>
          <w:rFonts w:ascii="Garamond" w:hAnsi="Garamond" w:cs="Courier New"/>
          <w:sz w:val="20"/>
          <w:szCs w:val="20"/>
        </w:rPr>
        <w:t xml:space="preserve"> dans le maintien de la défense.</w:t>
      </w:r>
    </w:p>
    <w:p w:rsidR="0047305D" w:rsidRPr="00527DD2" w:rsidRDefault="0047305D" w:rsidP="00596414">
      <w:pPr>
        <w:ind w:right="-570"/>
        <w:rPr>
          <w:rFonts w:ascii="Garamond" w:hAnsi="Garamond" w:cs="Courier New"/>
          <w:sz w:val="20"/>
          <w:szCs w:val="20"/>
        </w:rPr>
      </w:pP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Ce second point de vue est en lui</w:t>
      </w:r>
      <w:r w:rsidR="00773036">
        <w:rPr>
          <w:rFonts w:ascii="Garamond" w:hAnsi="Garamond" w:cs="Courier New"/>
          <w:sz w:val="20"/>
          <w:szCs w:val="20"/>
        </w:rPr>
        <w:t>-</w:t>
      </w:r>
      <w:r w:rsidRPr="00527DD2">
        <w:rPr>
          <w:rFonts w:ascii="Garamond" w:hAnsi="Garamond" w:cs="Courier New"/>
          <w:sz w:val="20"/>
          <w:szCs w:val="20"/>
        </w:rPr>
        <w:t>même à discuter</w:t>
      </w:r>
      <w:r w:rsidR="00773036">
        <w:rPr>
          <w:rFonts w:ascii="Garamond" w:hAnsi="Garamond" w:cs="Courier New"/>
          <w:sz w:val="20"/>
          <w:szCs w:val="20"/>
        </w:rPr>
        <w:t>,</w:t>
      </w:r>
      <w:r w:rsidRPr="00527DD2">
        <w:rPr>
          <w:rFonts w:ascii="Garamond" w:hAnsi="Garamond" w:cs="Courier New"/>
          <w:sz w:val="20"/>
          <w:szCs w:val="20"/>
        </w:rPr>
        <w:t xml:space="preserve"> et je ne le ferai pas aujourd'hui.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Ce qu'aujourd'hui, sur ce sujet, j'avance est ceci : que nulle part n'est articu</w:t>
      </w:r>
      <w:r w:rsidRPr="00527DD2">
        <w:rPr>
          <w:rFonts w:ascii="Garamond" w:hAnsi="Garamond" w:cs="Courier New"/>
          <w:sz w:val="20"/>
          <w:szCs w:val="20"/>
        </w:rPr>
        <w:softHyphen/>
        <w:t xml:space="preserve">lé en quoi ceci… </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qui, au reste, est juste</w:t>
      </w:r>
      <w:r w:rsidR="00B13CAC" w:rsidRPr="00527DD2">
        <w:rPr>
          <w:rFonts w:ascii="Garamond" w:hAnsi="Garamond" w:cs="Courier New"/>
          <w:sz w:val="20"/>
          <w:szCs w:val="20"/>
        </w:rPr>
        <w:t> :</w:t>
      </w:r>
      <w:r w:rsidRPr="00527DD2">
        <w:rPr>
          <w:rFonts w:ascii="Garamond" w:hAnsi="Garamond" w:cs="Courier New"/>
          <w:sz w:val="20"/>
          <w:szCs w:val="20"/>
        </w:rPr>
        <w:t xml:space="preserve"> que dans la posi</w:t>
      </w:r>
      <w:r w:rsidRPr="00527DD2">
        <w:rPr>
          <w:rFonts w:ascii="Garamond" w:hAnsi="Garamond" w:cs="Courier New"/>
          <w:sz w:val="20"/>
          <w:szCs w:val="20"/>
        </w:rPr>
        <w:softHyphen/>
        <w:t>tion orale le sujet, disons veut être refusé</w:t>
      </w:r>
    </w:p>
    <w:p w:rsidR="009E736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…pourquoi il n'est pas vrai de dire que la pulsion orale consiste à vouloir obtenir, nommément le sein. </w:t>
      </w:r>
    </w:p>
    <w:p w:rsidR="009E736D" w:rsidRPr="00527DD2" w:rsidRDefault="009E736D" w:rsidP="00596414">
      <w:pPr>
        <w:ind w:right="-570"/>
        <w:rPr>
          <w:rFonts w:ascii="Garamond" w:hAnsi="Garamond" w:cs="Courier New"/>
          <w:sz w:val="20"/>
          <w:szCs w:val="20"/>
        </w:rPr>
      </w:pPr>
    </w:p>
    <w:p w:rsidR="00773036" w:rsidRDefault="0047305D" w:rsidP="00596414">
      <w:pPr>
        <w:ind w:right="-570"/>
        <w:rPr>
          <w:rFonts w:ascii="Garamond" w:hAnsi="Garamond" w:cs="Courier New"/>
          <w:sz w:val="20"/>
          <w:szCs w:val="20"/>
        </w:rPr>
      </w:pPr>
      <w:r w:rsidRPr="00527DD2">
        <w:rPr>
          <w:rFonts w:ascii="Garamond" w:hAnsi="Garamond" w:cs="Courier New"/>
          <w:sz w:val="20"/>
          <w:szCs w:val="20"/>
        </w:rPr>
        <w:t xml:space="preserve">Si l'observation est fondée dans sa </w:t>
      </w:r>
      <w:r w:rsidRPr="00527DD2">
        <w:rPr>
          <w:rFonts w:ascii="Garamond" w:hAnsi="Garamond" w:cs="Courier New"/>
          <w:i/>
          <w:iCs/>
          <w:sz w:val="20"/>
          <w:szCs w:val="20"/>
        </w:rPr>
        <w:t>position radicale</w:t>
      </w:r>
      <w:r w:rsidRPr="00527DD2">
        <w:rPr>
          <w:rFonts w:ascii="Garamond" w:hAnsi="Garamond" w:cs="Courier New"/>
          <w:sz w:val="20"/>
          <w:szCs w:val="20"/>
        </w:rPr>
        <w:t>, dans nul point de ce travail de BERGLER il n'est de quelque façon rendu compte de ce que ceci veut dire au regard d'une pulsion définie comme orale, et pourquoi</w:t>
      </w:r>
      <w:r w:rsidR="00773036">
        <w:rPr>
          <w:rFonts w:ascii="Garamond" w:hAnsi="Garamond" w:cs="Courier New"/>
          <w:sz w:val="20"/>
          <w:szCs w:val="20"/>
        </w:rPr>
        <w:t xml:space="preserve"> - </w:t>
      </w:r>
      <w:r w:rsidRPr="00527DD2">
        <w:rPr>
          <w:rFonts w:ascii="Garamond" w:hAnsi="Garamond" w:cs="Courier New"/>
          <w:sz w:val="20"/>
          <w:szCs w:val="20"/>
        </w:rPr>
        <w:t>en quelque sorte au départ</w:t>
      </w:r>
      <w:r w:rsidR="00773036">
        <w:rPr>
          <w:rFonts w:ascii="Garamond" w:hAnsi="Garamond" w:cs="Courier New"/>
          <w:sz w:val="20"/>
          <w:szCs w:val="20"/>
        </w:rPr>
        <w:t xml:space="preserve"> - </w:t>
      </w:r>
      <w:r w:rsidRPr="00527DD2">
        <w:rPr>
          <w:rFonts w:ascii="Garamond" w:hAnsi="Garamond" w:cs="Courier New"/>
          <w:sz w:val="20"/>
          <w:szCs w:val="20"/>
        </w:rPr>
        <w:t xml:space="preserve">ce qui en semble </w:t>
      </w:r>
    </w:p>
    <w:p w:rsidR="00773036" w:rsidRDefault="0047305D" w:rsidP="00596414">
      <w:pPr>
        <w:ind w:right="-570"/>
        <w:rPr>
          <w:rFonts w:ascii="Garamond" w:hAnsi="Garamond" w:cs="Courier New"/>
          <w:sz w:val="20"/>
          <w:szCs w:val="20"/>
        </w:rPr>
      </w:pPr>
      <w:r w:rsidRPr="00527DD2">
        <w:rPr>
          <w:rFonts w:ascii="Garamond" w:hAnsi="Garamond" w:cs="Courier New"/>
          <w:sz w:val="20"/>
          <w:szCs w:val="20"/>
        </w:rPr>
        <w:t xml:space="preserve">la tendance disons </w:t>
      </w:r>
      <w:r w:rsidRPr="00527DD2">
        <w:rPr>
          <w:rFonts w:ascii="Garamond" w:hAnsi="Garamond" w:cs="Courier New"/>
          <w:i/>
          <w:iCs/>
          <w:sz w:val="20"/>
          <w:szCs w:val="20"/>
        </w:rPr>
        <w:t>naturelle</w:t>
      </w:r>
      <w:r w:rsidRPr="00527DD2">
        <w:rPr>
          <w:rFonts w:ascii="Garamond" w:hAnsi="Garamond" w:cs="Courier New"/>
          <w:sz w:val="20"/>
          <w:szCs w:val="20"/>
        </w:rPr>
        <w:t xml:space="preserve"> est ainsi ren</w:t>
      </w:r>
      <w:r w:rsidRPr="00527DD2">
        <w:rPr>
          <w:rFonts w:ascii="Garamond" w:hAnsi="Garamond" w:cs="Courier New"/>
          <w:sz w:val="20"/>
          <w:szCs w:val="20"/>
        </w:rPr>
        <w:softHyphen/>
        <w:t xml:space="preserve">versé. Point pourtant important en ceci que, précisément, c'est de sa position naturelle </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que le sujet arguera pour soutenir cette </w:t>
      </w:r>
      <w:r w:rsidRPr="00527DD2">
        <w:rPr>
          <w:rFonts w:ascii="Garamond" w:hAnsi="Garamond"/>
          <w:i/>
          <w:sz w:val="20"/>
          <w:szCs w:val="20"/>
        </w:rPr>
        <w:t>agressivité</w:t>
      </w:r>
      <w:r w:rsidRPr="00527DD2">
        <w:rPr>
          <w:rFonts w:ascii="Garamond" w:hAnsi="Garamond" w:cs="Courier New"/>
          <w:sz w:val="20"/>
          <w:szCs w:val="20"/>
        </w:rPr>
        <w:t xml:space="preserve"> que BERGLER, </w:t>
      </w:r>
      <w:r w:rsidRPr="00527DD2">
        <w:rPr>
          <w:rFonts w:ascii="Garamond" w:hAnsi="Garamond" w:cs="Courier New"/>
          <w:i/>
          <w:sz w:val="20"/>
          <w:szCs w:val="20"/>
        </w:rPr>
        <w:t>très justement</w:t>
      </w:r>
      <w:r w:rsidRPr="00527DD2">
        <w:rPr>
          <w:rFonts w:ascii="Garamond" w:hAnsi="Garamond" w:cs="Courier New"/>
          <w:sz w:val="20"/>
          <w:szCs w:val="20"/>
        </w:rPr>
        <w:t xml:space="preserve">, dénomme « </w:t>
      </w:r>
      <w:r w:rsidRPr="00527DD2">
        <w:rPr>
          <w:rFonts w:ascii="Garamond" w:hAnsi="Garamond"/>
          <w:i/>
          <w:sz w:val="20"/>
          <w:szCs w:val="20"/>
        </w:rPr>
        <w:t>pseudo</w:t>
      </w:r>
      <w:r w:rsidRPr="00527DD2">
        <w:rPr>
          <w:rFonts w:ascii="Garamond" w:hAnsi="Garamond" w:cs="Courier New"/>
          <w:sz w:val="20"/>
          <w:szCs w:val="20"/>
        </w:rPr>
        <w:t xml:space="preserve"> », car ce n'en est pas une.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Ceci bien sûr, laissant ouvert ce dont il s'agit au niveau d'une </w:t>
      </w:r>
      <w:r w:rsidRPr="00527DD2">
        <w:rPr>
          <w:rFonts w:ascii="Garamond" w:hAnsi="Garamond" w:cs="Courier New"/>
          <w:i/>
          <w:sz w:val="20"/>
          <w:szCs w:val="20"/>
        </w:rPr>
        <w:t>agressi</w:t>
      </w:r>
      <w:r w:rsidRPr="00527DD2">
        <w:rPr>
          <w:rFonts w:ascii="Garamond" w:hAnsi="Garamond" w:cs="Courier New"/>
          <w:i/>
          <w:sz w:val="20"/>
          <w:szCs w:val="20"/>
        </w:rPr>
        <w:softHyphen/>
        <w:t>vité</w:t>
      </w:r>
      <w:r w:rsidRPr="00527DD2">
        <w:rPr>
          <w:rFonts w:ascii="Garamond" w:hAnsi="Garamond" w:cs="Courier New"/>
          <w:sz w:val="20"/>
          <w:szCs w:val="20"/>
        </w:rPr>
        <w:t xml:space="preserve"> qui ne serait pas </w:t>
      </w:r>
      <w:r w:rsidR="00197CA6" w:rsidRPr="00527DD2">
        <w:rPr>
          <w:rFonts w:ascii="Garamond" w:hAnsi="Garamond" w:cs="Courier New"/>
          <w:sz w:val="20"/>
          <w:szCs w:val="20"/>
        </w:rPr>
        <w:t xml:space="preserve">« </w:t>
      </w:r>
      <w:r w:rsidR="00197CA6" w:rsidRPr="00527DD2">
        <w:rPr>
          <w:rFonts w:ascii="Garamond" w:hAnsi="Garamond"/>
          <w:i/>
          <w:sz w:val="20"/>
          <w:szCs w:val="20"/>
        </w:rPr>
        <w:t>pseudo</w:t>
      </w:r>
      <w:r w:rsidR="00197CA6" w:rsidRPr="00527DD2">
        <w:rPr>
          <w:rFonts w:ascii="Garamond" w:hAnsi="Garamond" w:cs="Courier New"/>
          <w:sz w:val="20"/>
          <w:szCs w:val="20"/>
        </w:rPr>
        <w:t xml:space="preserve"> »</w:t>
      </w:r>
      <w:r w:rsidRPr="00527DD2">
        <w:rPr>
          <w:rFonts w:ascii="Garamond" w:hAnsi="Garamond" w:cs="Courier New"/>
          <w:sz w:val="20"/>
          <w:szCs w:val="20"/>
        </w:rPr>
        <w:t>.</w:t>
      </w:r>
    </w:p>
    <w:p w:rsidR="00197CA6" w:rsidRPr="00527DD2" w:rsidRDefault="00197CA6" w:rsidP="00596414">
      <w:pPr>
        <w:ind w:right="-570"/>
        <w:rPr>
          <w:rFonts w:ascii="Garamond" w:hAnsi="Garamond" w:cs="Courier New"/>
          <w:sz w:val="20"/>
          <w:szCs w:val="20"/>
        </w:rPr>
      </w:pP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Comme sur ce sujet j'ai introduit un registre qui est à proprement parler celui du narcissisme</w:t>
      </w:r>
      <w:r w:rsidR="00197CA6" w:rsidRPr="00527DD2">
        <w:rPr>
          <w:rFonts w:ascii="Garamond" w:hAnsi="Garamond" w:cs="Courier New"/>
          <w:sz w:val="20"/>
          <w:szCs w:val="20"/>
        </w:rPr>
        <w: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équiva</w:t>
      </w:r>
      <w:r w:rsidRPr="00527DD2">
        <w:rPr>
          <w:rFonts w:ascii="Garamond" w:hAnsi="Garamond" w:cs="Courier New"/>
          <w:sz w:val="20"/>
          <w:szCs w:val="20"/>
        </w:rPr>
        <w:softHyphen/>
        <w:t>lent à ce que, dans la théorie ordinairement reçue, on ap</w:t>
      </w:r>
      <w:r w:rsidRPr="00527DD2">
        <w:rPr>
          <w:rFonts w:ascii="Garamond" w:hAnsi="Garamond" w:cs="Courier New"/>
          <w:sz w:val="20"/>
          <w:szCs w:val="20"/>
        </w:rPr>
        <w:softHyphen/>
        <w:t xml:space="preserve">pelle « </w:t>
      </w:r>
      <w:r w:rsidRPr="00527DD2">
        <w:rPr>
          <w:rFonts w:ascii="Garamond" w:hAnsi="Garamond"/>
          <w:i/>
          <w:sz w:val="20"/>
          <w:szCs w:val="20"/>
        </w:rPr>
        <w:t>narcissisme secondaire</w:t>
      </w:r>
      <w:r w:rsidRPr="00527DD2">
        <w:rPr>
          <w:rFonts w:ascii="Garamond" w:hAnsi="Garamond" w:cs="Courier New"/>
          <w:sz w:val="20"/>
          <w:szCs w:val="20"/>
        </w:rPr>
        <w:t xml:space="preserve"> » </w:t>
      </w:r>
    </w:p>
    <w:p w:rsidR="0047305D" w:rsidRPr="00527DD2" w:rsidRDefault="00197CA6" w:rsidP="00596414">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comme j'y ai mis l'agres</w:t>
      </w:r>
      <w:r w:rsidR="0047305D" w:rsidRPr="00527DD2">
        <w:rPr>
          <w:rFonts w:ascii="Garamond" w:hAnsi="Garamond" w:cs="Courier New"/>
          <w:sz w:val="20"/>
          <w:szCs w:val="20"/>
        </w:rPr>
        <w:softHyphen/>
        <w:t>sivité comme étant sa dimension constitutive et comme distincte</w:t>
      </w:r>
      <w:r w:rsidRPr="00527DD2">
        <w:rPr>
          <w:rFonts w:ascii="Garamond" w:hAnsi="Garamond" w:cs="Courier New"/>
          <w:sz w:val="20"/>
          <w:szCs w:val="20"/>
        </w:rPr>
        <w:t>,</w:t>
      </w:r>
      <w:r w:rsidR="0047305D" w:rsidRPr="00527DD2">
        <w:rPr>
          <w:rFonts w:ascii="Garamond" w:hAnsi="Garamond" w:cs="Courier New"/>
          <w:sz w:val="20"/>
          <w:szCs w:val="20"/>
        </w:rPr>
        <w:t xml:space="preserve"> à ce titre</w:t>
      </w:r>
      <w:r w:rsidRPr="00527DD2">
        <w:rPr>
          <w:rFonts w:ascii="Garamond" w:hAnsi="Garamond" w:cs="Courier New"/>
          <w:sz w:val="20"/>
          <w:szCs w:val="20"/>
        </w:rPr>
        <w:t>,</w:t>
      </w:r>
      <w:r w:rsidR="0047305D" w:rsidRPr="00527DD2">
        <w:rPr>
          <w:rFonts w:ascii="Garamond" w:hAnsi="Garamond" w:cs="Courier New"/>
          <w:sz w:val="20"/>
          <w:szCs w:val="20"/>
        </w:rPr>
        <w:t xml:space="preserve"> de la pure et simple agression, </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nous nous trouvons</w:t>
      </w:r>
      <w:r w:rsidR="00BC1906" w:rsidRPr="00527DD2">
        <w:rPr>
          <w:rFonts w:ascii="Garamond" w:hAnsi="Garamond" w:cs="Courier New"/>
          <w:sz w:val="20"/>
          <w:szCs w:val="20"/>
        </w:rPr>
        <w:t xml:space="preserve"> </w:t>
      </w:r>
      <w:r w:rsidRPr="00527DD2">
        <w:rPr>
          <w:rFonts w:ascii="Garamond" w:hAnsi="Garamond" w:cs="Courier New"/>
          <w:sz w:val="20"/>
          <w:szCs w:val="20"/>
        </w:rPr>
        <w:t xml:space="preserve">là dans un éventail de notions : </w:t>
      </w:r>
    </w:p>
    <w:p w:rsidR="00773036" w:rsidRDefault="0047305D" w:rsidP="003908DF">
      <w:pPr>
        <w:pStyle w:val="Paragraphedeliste"/>
        <w:numPr>
          <w:ilvl w:val="0"/>
          <w:numId w:val="109"/>
        </w:numPr>
        <w:ind w:right="-570"/>
        <w:rPr>
          <w:rFonts w:ascii="Garamond" w:hAnsi="Garamond" w:cs="Courier New"/>
          <w:sz w:val="20"/>
          <w:szCs w:val="20"/>
        </w:rPr>
      </w:pPr>
      <w:r w:rsidRPr="00773036">
        <w:rPr>
          <w:rFonts w:ascii="Garamond" w:hAnsi="Garamond" w:cs="Courier New"/>
          <w:sz w:val="20"/>
          <w:szCs w:val="20"/>
        </w:rPr>
        <w:t>depuis celle, brute, d'agression, qui ne convient en presque aucun cas</w:t>
      </w:r>
      <w:r w:rsidR="00197CA6" w:rsidRPr="00773036">
        <w:rPr>
          <w:rFonts w:ascii="Garamond" w:hAnsi="Garamond" w:cs="Courier New"/>
          <w:sz w:val="20"/>
          <w:szCs w:val="20"/>
        </w:rPr>
        <w:t>,</w:t>
      </w:r>
    </w:p>
    <w:p w:rsidR="00773036" w:rsidRDefault="0047305D" w:rsidP="003908DF">
      <w:pPr>
        <w:pStyle w:val="Paragraphedeliste"/>
        <w:numPr>
          <w:ilvl w:val="0"/>
          <w:numId w:val="109"/>
        </w:numPr>
        <w:ind w:right="-570"/>
        <w:rPr>
          <w:rFonts w:ascii="Garamond" w:hAnsi="Garamond" w:cs="Courier New"/>
          <w:sz w:val="20"/>
          <w:szCs w:val="20"/>
        </w:rPr>
      </w:pPr>
      <w:r w:rsidRPr="00773036">
        <w:rPr>
          <w:rFonts w:ascii="Garamond" w:hAnsi="Garamond" w:cs="Courier New"/>
          <w:sz w:val="20"/>
          <w:szCs w:val="20"/>
        </w:rPr>
        <w:t>quand il s'agit de phénomène névrotique : celui d'agres</w:t>
      </w:r>
      <w:r w:rsidRPr="00773036">
        <w:rPr>
          <w:rFonts w:ascii="Garamond" w:hAnsi="Garamond" w:cs="Courier New"/>
          <w:sz w:val="20"/>
          <w:szCs w:val="20"/>
        </w:rPr>
        <w:softHyphen/>
        <w:t>sivité narcissique,</w:t>
      </w:r>
    </w:p>
    <w:p w:rsidR="00197CA6" w:rsidRPr="00773036" w:rsidRDefault="0047305D" w:rsidP="003908DF">
      <w:pPr>
        <w:pStyle w:val="Paragraphedeliste"/>
        <w:numPr>
          <w:ilvl w:val="0"/>
          <w:numId w:val="109"/>
        </w:numPr>
        <w:ind w:right="-570"/>
        <w:rPr>
          <w:rFonts w:ascii="Garamond" w:hAnsi="Garamond" w:cs="Courier New"/>
          <w:sz w:val="20"/>
          <w:szCs w:val="20"/>
        </w:rPr>
      </w:pPr>
      <w:r w:rsidRPr="00773036">
        <w:rPr>
          <w:rFonts w:ascii="Garamond" w:hAnsi="Garamond" w:cs="Courier New"/>
          <w:sz w:val="20"/>
          <w:szCs w:val="20"/>
        </w:rPr>
        <w:t>enfin de cette pseudo</w:t>
      </w:r>
      <w:r w:rsidR="00773036" w:rsidRPr="00773036">
        <w:rPr>
          <w:rFonts w:ascii="Garamond" w:hAnsi="Garamond" w:cs="Courier New"/>
          <w:sz w:val="20"/>
          <w:szCs w:val="20"/>
        </w:rPr>
        <w:t>-</w:t>
      </w:r>
      <w:r w:rsidRPr="00773036">
        <w:rPr>
          <w:rFonts w:ascii="Garamond" w:hAnsi="Garamond" w:cs="Courier New"/>
          <w:sz w:val="20"/>
          <w:szCs w:val="20"/>
        </w:rPr>
        <w:t>agressivité que spécifie BERGLER comme ressortant, à un certain niveau, de la névrose orale.</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Je pointe simplement ces distinctions, sans leur donner pour l'instant leur développement complet.</w:t>
      </w:r>
    </w:p>
    <w:p w:rsidR="0047305D" w:rsidRPr="00527DD2" w:rsidRDefault="0047305D" w:rsidP="00596414">
      <w:pPr>
        <w:ind w:right="-570"/>
        <w:rPr>
          <w:rFonts w:ascii="Garamond" w:hAnsi="Garamond" w:cs="Courier New"/>
          <w:sz w:val="20"/>
          <w:szCs w:val="20"/>
        </w:rPr>
      </w:pPr>
    </w:p>
    <w:p w:rsidR="00197CA6" w:rsidRPr="00527DD2" w:rsidRDefault="0047305D" w:rsidP="004F336A">
      <w:pPr>
        <w:ind w:right="-570"/>
        <w:rPr>
          <w:rFonts w:ascii="Garamond" w:hAnsi="Garamond" w:cs="Courier New"/>
          <w:sz w:val="20"/>
          <w:szCs w:val="20"/>
        </w:rPr>
      </w:pPr>
      <w:r w:rsidRPr="00527DD2">
        <w:rPr>
          <w:rFonts w:ascii="Garamond" w:hAnsi="Garamond" w:cs="Courier New"/>
          <w:sz w:val="20"/>
          <w:szCs w:val="20"/>
        </w:rPr>
        <w:t>Quoi qu'il en soit, la question se pose de ce qu'il convient de maintenir comme le statut</w:t>
      </w:r>
      <w:r w:rsidR="004F336A">
        <w:rPr>
          <w:rFonts w:ascii="Garamond" w:hAnsi="Garamond" w:cs="Courier New"/>
          <w:sz w:val="20"/>
          <w:szCs w:val="20"/>
        </w:rPr>
        <w:t xml:space="preserve">, </w:t>
      </w:r>
      <w:r w:rsidRPr="00527DD2">
        <w:rPr>
          <w:rFonts w:ascii="Garamond" w:hAnsi="Garamond" w:cs="Courier New"/>
          <w:sz w:val="20"/>
          <w:szCs w:val="20"/>
        </w:rPr>
        <w:t>jusqu'à présent dé</w:t>
      </w:r>
      <w:r w:rsidRPr="00527DD2">
        <w:rPr>
          <w:rFonts w:ascii="Garamond" w:hAnsi="Garamond" w:cs="Courier New"/>
          <w:sz w:val="20"/>
          <w:szCs w:val="20"/>
        </w:rPr>
        <w:softHyphen/>
        <w:t xml:space="preserve">fini comme </w:t>
      </w:r>
      <w:r w:rsidR="00197CA6" w:rsidRPr="00527DD2">
        <w:rPr>
          <w:rFonts w:ascii="Garamond" w:hAnsi="Garamond" w:cs="Courier New"/>
          <w:sz w:val="20"/>
          <w:szCs w:val="20"/>
        </w:rPr>
        <w:t>« </w:t>
      </w:r>
      <w:r w:rsidRPr="00527DD2">
        <w:rPr>
          <w:rFonts w:ascii="Garamond" w:hAnsi="Garamond"/>
          <w:i/>
          <w:sz w:val="20"/>
          <w:szCs w:val="20"/>
        </w:rPr>
        <w:t>agressif</w:t>
      </w:r>
      <w:r w:rsidR="00197CA6" w:rsidRPr="00527DD2">
        <w:rPr>
          <w:rFonts w:ascii="Garamond" w:hAnsi="Garamond" w:cs="Courier New"/>
          <w:sz w:val="20"/>
          <w:szCs w:val="20"/>
        </w:rPr>
        <w:t> »</w:t>
      </w:r>
      <w:r w:rsidR="004F336A">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d'un certain temps de la pulsion ora</w:t>
      </w:r>
      <w:r w:rsidRPr="00527DD2">
        <w:rPr>
          <w:rFonts w:ascii="Garamond" w:hAnsi="Garamond" w:cs="Courier New"/>
          <w:sz w:val="20"/>
          <w:szCs w:val="20"/>
        </w:rPr>
        <w:softHyphen/>
        <w:t>le et pourquoi, dans la névrose orale, cet accent d</w:t>
      </w:r>
      <w:r w:rsidR="00197CA6" w:rsidRPr="00527DD2">
        <w:rPr>
          <w:rFonts w:ascii="Garamond" w:hAnsi="Garamond" w:cs="Courier New"/>
          <w:sz w:val="20"/>
          <w:szCs w:val="20"/>
        </w:rPr>
        <w:t>e l</w:t>
      </w:r>
      <w:r w:rsidRPr="00527DD2">
        <w:rPr>
          <w:rFonts w:ascii="Garamond" w:hAnsi="Garamond" w:cs="Courier New"/>
          <w:sz w:val="20"/>
          <w:szCs w:val="20"/>
        </w:rPr>
        <w:t xml:space="preserve">'« </w:t>
      </w:r>
      <w:r w:rsidRPr="00527DD2">
        <w:rPr>
          <w:rFonts w:ascii="Garamond" w:hAnsi="Garamond"/>
          <w:i/>
          <w:sz w:val="20"/>
          <w:szCs w:val="20"/>
        </w:rPr>
        <w:t>être refusé</w:t>
      </w:r>
      <w:r w:rsidRPr="00527DD2">
        <w:rPr>
          <w:rFonts w:ascii="Garamond" w:hAnsi="Garamond" w:cs="Courier New"/>
          <w:sz w:val="20"/>
          <w:szCs w:val="20"/>
        </w:rPr>
        <w:t xml:space="preserve"> » est posé par BERGLER comme étant le plus radical. </w:t>
      </w:r>
    </w:p>
    <w:p w:rsidR="00BC1906" w:rsidRPr="00527DD2" w:rsidRDefault="00BC190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La seule portée de ma remarque n'est pas d'en </w:t>
      </w:r>
      <w:r w:rsidRPr="00527DD2">
        <w:rPr>
          <w:rFonts w:ascii="Garamond" w:hAnsi="Garamond" w:cs="Courier New"/>
          <w:i/>
          <w:sz w:val="20"/>
          <w:szCs w:val="20"/>
        </w:rPr>
        <w:t>trancher</w:t>
      </w:r>
      <w:r w:rsidRPr="00527DD2">
        <w:rPr>
          <w:rFonts w:ascii="Garamond" w:hAnsi="Garamond" w:cs="Courier New"/>
          <w:sz w:val="20"/>
          <w:szCs w:val="20"/>
        </w:rPr>
        <w:t xml:space="preserve"> quant aux faits…</w:t>
      </w:r>
    </w:p>
    <w:p w:rsidR="0047305D" w:rsidRPr="004F336A" w:rsidRDefault="0047305D" w:rsidP="00596414">
      <w:pPr>
        <w:ind w:left="708" w:right="-570"/>
        <w:rPr>
          <w:rFonts w:ascii="Garamond" w:hAnsi="Garamond" w:cs="Courier New"/>
          <w:i/>
          <w:sz w:val="20"/>
          <w:szCs w:val="20"/>
        </w:rPr>
      </w:pPr>
      <w:r w:rsidRPr="00527DD2">
        <w:rPr>
          <w:rFonts w:ascii="Garamond" w:hAnsi="Garamond" w:cs="Courier New"/>
          <w:sz w:val="20"/>
          <w:szCs w:val="20"/>
        </w:rPr>
        <w:t>outre que bien</w:t>
      </w:r>
      <w:r w:rsidRPr="00527DD2">
        <w:rPr>
          <w:rFonts w:ascii="Garamond" w:hAnsi="Garamond" w:cs="Courier New"/>
          <w:i/>
          <w:sz w:val="20"/>
          <w:szCs w:val="20"/>
        </w:rPr>
        <w:t xml:space="preserve"> </w:t>
      </w:r>
      <w:r w:rsidRPr="00527DD2">
        <w:rPr>
          <w:rFonts w:ascii="Garamond" w:hAnsi="Garamond" w:cs="Courier New"/>
          <w:sz w:val="20"/>
          <w:szCs w:val="20"/>
        </w:rPr>
        <w:t>sûr d'en trancher impli</w:t>
      </w:r>
      <w:r w:rsidRPr="00527DD2">
        <w:rPr>
          <w:rFonts w:ascii="Garamond" w:hAnsi="Garamond" w:cs="Courier New"/>
          <w:sz w:val="20"/>
          <w:szCs w:val="20"/>
        </w:rPr>
        <w:softHyphen/>
        <w:t xml:space="preserve">querait de chercher de quoi il parle, </w:t>
      </w:r>
      <w:r w:rsidRPr="004F336A">
        <w:rPr>
          <w:rFonts w:ascii="Garamond" w:hAnsi="Garamond" w:cs="Courier New"/>
          <w:i/>
          <w:sz w:val="20"/>
          <w:szCs w:val="20"/>
        </w:rPr>
        <w:t>à savoir de quelle névrose, de quel moment de son abord</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…mais de ceci, qui manque dans un texte théorique, à savoir s'il n'y avait pas à se pencher, précisément ici</w:t>
      </w:r>
      <w:r w:rsidR="00197CA6" w:rsidRPr="00527DD2">
        <w:rPr>
          <w:rFonts w:ascii="Garamond" w:hAnsi="Garamond" w:cs="Courier New"/>
          <w:sz w:val="20"/>
          <w:szCs w:val="20"/>
        </w:rPr>
        <w:t>,</w:t>
      </w:r>
      <w:r w:rsidRPr="00527DD2">
        <w:rPr>
          <w:rFonts w:ascii="Garamond" w:hAnsi="Garamond" w:cs="Courier New"/>
          <w:sz w:val="20"/>
          <w:szCs w:val="20"/>
        </w:rPr>
        <w:t xml:space="preserve"> au point où les choses s'arrêtent, à savoir sur ce que veut dire et pourquoi est pertinent le terme « </w:t>
      </w:r>
      <w:r w:rsidR="00197CA6" w:rsidRPr="00527DD2">
        <w:rPr>
          <w:rFonts w:ascii="Garamond" w:hAnsi="Garamond"/>
          <w:i/>
          <w:sz w:val="20"/>
          <w:szCs w:val="20"/>
        </w:rPr>
        <w:t>être refusé</w:t>
      </w:r>
      <w:r w:rsidRPr="00527DD2">
        <w:rPr>
          <w:rFonts w:ascii="Garamond" w:hAnsi="Garamond" w:cs="Courier New"/>
          <w:sz w:val="20"/>
          <w:szCs w:val="20"/>
        </w:rPr>
        <w:t xml:space="preserve"> »</w:t>
      </w:r>
      <w:r w:rsidR="00197CA6" w:rsidRPr="00527DD2">
        <w:rPr>
          <w:rFonts w:ascii="Garamond" w:hAnsi="Garamond" w:cs="Courier New"/>
          <w:sz w:val="20"/>
          <w:szCs w:val="20"/>
        </w:rPr>
        <w:t> :</w:t>
      </w:r>
    </w:p>
    <w:p w:rsidR="004F336A" w:rsidRDefault="0047305D" w:rsidP="003908DF">
      <w:pPr>
        <w:pStyle w:val="Paragraphedeliste"/>
        <w:numPr>
          <w:ilvl w:val="0"/>
          <w:numId w:val="110"/>
        </w:numPr>
        <w:ind w:right="-570"/>
        <w:rPr>
          <w:rFonts w:ascii="Garamond" w:hAnsi="Garamond" w:cs="Courier New"/>
          <w:sz w:val="20"/>
          <w:szCs w:val="20"/>
        </w:rPr>
      </w:pPr>
      <w:r w:rsidRPr="004F336A">
        <w:rPr>
          <w:rFonts w:ascii="Garamond" w:hAnsi="Garamond" w:cs="Courier New"/>
          <w:sz w:val="20"/>
          <w:szCs w:val="20"/>
        </w:rPr>
        <w:t xml:space="preserve">« </w:t>
      </w:r>
      <w:r w:rsidR="00197CA6" w:rsidRPr="004F336A">
        <w:rPr>
          <w:rFonts w:ascii="Garamond" w:hAnsi="Garamond"/>
          <w:i/>
          <w:sz w:val="20"/>
          <w:szCs w:val="20"/>
        </w:rPr>
        <w:t>être refusé</w:t>
      </w:r>
      <w:r w:rsidRPr="004F336A">
        <w:rPr>
          <w:rFonts w:ascii="Garamond" w:hAnsi="Garamond" w:cs="Courier New"/>
          <w:sz w:val="20"/>
          <w:szCs w:val="20"/>
        </w:rPr>
        <w:t xml:space="preserve"> » suggère quelque suspens questionnant.</w:t>
      </w:r>
    </w:p>
    <w:p w:rsidR="004F336A" w:rsidRDefault="0047305D" w:rsidP="003908DF">
      <w:pPr>
        <w:pStyle w:val="Paragraphedeliste"/>
        <w:numPr>
          <w:ilvl w:val="0"/>
          <w:numId w:val="110"/>
        </w:numPr>
        <w:ind w:right="-570"/>
        <w:rPr>
          <w:rFonts w:ascii="Garamond" w:hAnsi="Garamond" w:cs="Courier New"/>
          <w:sz w:val="20"/>
          <w:szCs w:val="20"/>
        </w:rPr>
      </w:pPr>
      <w:r w:rsidRPr="004F336A">
        <w:rPr>
          <w:rFonts w:ascii="Garamond" w:hAnsi="Garamond" w:cs="Courier New"/>
          <w:sz w:val="20"/>
          <w:szCs w:val="20"/>
        </w:rPr>
        <w:t xml:space="preserve">« </w:t>
      </w:r>
      <w:r w:rsidR="00197CA6" w:rsidRPr="004F336A">
        <w:rPr>
          <w:rFonts w:ascii="Garamond" w:hAnsi="Garamond"/>
          <w:i/>
          <w:sz w:val="20"/>
          <w:szCs w:val="20"/>
        </w:rPr>
        <w:t>être refusé</w:t>
      </w:r>
      <w:r w:rsidRPr="004F336A">
        <w:rPr>
          <w:rFonts w:ascii="Garamond" w:hAnsi="Garamond" w:cs="Courier New"/>
          <w:sz w:val="20"/>
          <w:szCs w:val="20"/>
        </w:rPr>
        <w:t xml:space="preserve"> » à quel titre ? </w:t>
      </w:r>
    </w:p>
    <w:p w:rsidR="0047305D" w:rsidRPr="004F336A" w:rsidRDefault="0047305D" w:rsidP="003908DF">
      <w:pPr>
        <w:pStyle w:val="Paragraphedeliste"/>
        <w:numPr>
          <w:ilvl w:val="0"/>
          <w:numId w:val="110"/>
        </w:numPr>
        <w:ind w:right="-570"/>
        <w:rPr>
          <w:rFonts w:ascii="Garamond" w:hAnsi="Garamond" w:cs="Courier New"/>
          <w:sz w:val="20"/>
          <w:szCs w:val="20"/>
        </w:rPr>
      </w:pPr>
      <w:r w:rsidRPr="004F336A">
        <w:rPr>
          <w:rFonts w:ascii="Garamond" w:hAnsi="Garamond" w:cs="Courier New"/>
          <w:sz w:val="20"/>
          <w:szCs w:val="20"/>
        </w:rPr>
        <w:t xml:space="preserve">« </w:t>
      </w:r>
      <w:r w:rsidR="00197CA6" w:rsidRPr="004F336A">
        <w:rPr>
          <w:rFonts w:ascii="Garamond" w:hAnsi="Garamond"/>
          <w:i/>
          <w:sz w:val="20"/>
          <w:szCs w:val="20"/>
        </w:rPr>
        <w:t>être refusé</w:t>
      </w:r>
      <w:r w:rsidRPr="004F336A">
        <w:rPr>
          <w:rFonts w:ascii="Garamond" w:hAnsi="Garamond" w:cs="Courier New"/>
          <w:sz w:val="20"/>
          <w:szCs w:val="20"/>
        </w:rPr>
        <w:t xml:space="preserve"> » en tant que quoi ? </w:t>
      </w:r>
    </w:p>
    <w:p w:rsidR="0047305D" w:rsidRPr="00527DD2" w:rsidRDefault="0047305D" w:rsidP="00596414">
      <w:pPr>
        <w:ind w:right="-570"/>
        <w:rPr>
          <w:rFonts w:ascii="Garamond" w:hAnsi="Garamond" w:cs="Courier New"/>
          <w:sz w:val="20"/>
          <w:szCs w:val="20"/>
        </w:rPr>
      </w:pP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Ce n'est tout de même pas pour nous</w:t>
      </w:r>
      <w:r w:rsidR="004F336A">
        <w:rPr>
          <w:rFonts w:ascii="Garamond" w:hAnsi="Garamond" w:cs="Courier New"/>
          <w:sz w:val="20"/>
          <w:szCs w:val="20"/>
        </w:rPr>
        <w:t xml:space="preserve"> - </w:t>
      </w:r>
      <w:r w:rsidRPr="00527DD2">
        <w:rPr>
          <w:rFonts w:ascii="Garamond" w:hAnsi="Garamond" w:cs="Courier New"/>
          <w:sz w:val="20"/>
          <w:szCs w:val="20"/>
        </w:rPr>
        <w:t>à le suppo</w:t>
      </w:r>
      <w:r w:rsidRPr="00527DD2">
        <w:rPr>
          <w:rFonts w:ascii="Garamond" w:hAnsi="Garamond" w:cs="Courier New"/>
          <w:sz w:val="20"/>
          <w:szCs w:val="20"/>
        </w:rPr>
        <w:softHyphen/>
        <w:t>ser au seuil de la théorie analytique</w:t>
      </w:r>
      <w:r w:rsidR="004F336A">
        <w:rPr>
          <w:rFonts w:ascii="Garamond" w:hAnsi="Garamond" w:cs="Courier New"/>
          <w:sz w:val="20"/>
          <w:szCs w:val="20"/>
        </w:rPr>
        <w:t xml:space="preserve"> - </w:t>
      </w:r>
      <w:r w:rsidRPr="00527DD2">
        <w:rPr>
          <w:rFonts w:ascii="Garamond" w:hAnsi="Garamond" w:cs="Courier New"/>
          <w:sz w:val="20"/>
          <w:szCs w:val="20"/>
        </w:rPr>
        <w:t xml:space="preserve">chose nouvelle que ce qui se passe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quand nous nous présentons dans une relation, par exemple, que l'on qualifiera </w:t>
      </w:r>
      <w:r w:rsidRPr="00527DD2">
        <w:rPr>
          <w:rFonts w:ascii="Garamond" w:hAnsi="Garamond" w:cs="Courier New"/>
          <w:iCs/>
          <w:sz w:val="20"/>
          <w:szCs w:val="20"/>
        </w:rPr>
        <w:t>d'</w:t>
      </w:r>
      <w:r w:rsidR="00197CA6" w:rsidRPr="00527DD2">
        <w:rPr>
          <w:rFonts w:ascii="Garamond" w:hAnsi="Garamond" w:cs="Courier New"/>
          <w:iCs/>
          <w:sz w:val="20"/>
          <w:szCs w:val="20"/>
        </w:rPr>
        <w:t>« </w:t>
      </w:r>
      <w:r w:rsidRPr="00527DD2">
        <w:rPr>
          <w:rFonts w:ascii="Garamond" w:hAnsi="Garamond"/>
          <w:i/>
          <w:iCs/>
          <w:sz w:val="20"/>
          <w:szCs w:val="20"/>
        </w:rPr>
        <w:t>intersubjective</w:t>
      </w:r>
      <w:r w:rsidR="00197CA6" w:rsidRPr="00527DD2">
        <w:rPr>
          <w:rFonts w:ascii="Garamond" w:hAnsi="Garamond" w:cs="Courier New"/>
          <w:iCs/>
          <w:sz w:val="20"/>
          <w:szCs w:val="20"/>
        </w:rPr>
        <w:t> »</w:t>
      </w:r>
      <w:r w:rsidRPr="00527DD2">
        <w:rPr>
          <w:rFonts w:ascii="Garamond" w:hAnsi="Garamond" w:cs="Courier New"/>
          <w:sz w:val="20"/>
          <w:szCs w:val="20"/>
        </w:rPr>
        <w:t xml:space="preserve">. </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lastRenderedPageBreak/>
        <w:t>Vous sa</w:t>
      </w:r>
      <w:r w:rsidRPr="00527DD2">
        <w:rPr>
          <w:rFonts w:ascii="Garamond" w:hAnsi="Garamond" w:cs="Courier New"/>
          <w:sz w:val="20"/>
          <w:szCs w:val="20"/>
        </w:rPr>
        <w:softHyphen/>
        <w:t>vez qu’à cet égard, ce qui a pu être avancé dans un certain mode de pensée, qui est celui</w:t>
      </w:r>
      <w:r w:rsidR="00596414">
        <w:rPr>
          <w:rFonts w:ascii="Garamond" w:hAnsi="Garamond" w:cs="Courier New"/>
          <w:sz w:val="20"/>
          <w:szCs w:val="20"/>
        </w:rPr>
        <w:t xml:space="preserve"> </w:t>
      </w:r>
      <w:r w:rsidR="004F336A">
        <w:rPr>
          <w:rFonts w:ascii="Garamond" w:hAnsi="Garamond" w:cs="Courier New"/>
          <w:sz w:val="20"/>
          <w:szCs w:val="20"/>
        </w:rPr>
        <w:t>-</w:t>
      </w:r>
      <w:r w:rsidR="00BC1906" w:rsidRPr="00527DD2">
        <w:rPr>
          <w:rFonts w:ascii="Garamond" w:hAnsi="Garamond" w:cs="Courier New"/>
          <w:sz w:val="20"/>
          <w:szCs w:val="20"/>
        </w:rPr>
        <w:t xml:space="preserve"> </w:t>
      </w:r>
      <w:r w:rsidRPr="004F336A">
        <w:rPr>
          <w:rFonts w:ascii="Garamond" w:hAnsi="Garamond" w:cs="Courier New"/>
          <w:i/>
          <w:sz w:val="20"/>
          <w:szCs w:val="20"/>
        </w:rPr>
        <w:t>hégélien</w:t>
      </w:r>
      <w:r w:rsidR="00BC1906" w:rsidRPr="00527DD2">
        <w:rPr>
          <w:rFonts w:ascii="Garamond" w:hAnsi="Garamond" w:cs="Courier New"/>
          <w:sz w:val="20"/>
          <w:szCs w:val="20"/>
        </w:rPr>
        <w:t xml:space="preserve"> </w:t>
      </w:r>
      <w:r w:rsidR="004F336A">
        <w:rPr>
          <w:rFonts w:ascii="Garamond" w:hAnsi="Garamond" w:cs="Courier New"/>
          <w:sz w:val="20"/>
          <w:szCs w:val="20"/>
        </w:rPr>
        <w:t>-</w:t>
      </w:r>
      <w:r w:rsidRPr="00527DD2">
        <w:rPr>
          <w:rFonts w:ascii="Garamond" w:hAnsi="Garamond" w:cs="Courier New"/>
          <w:sz w:val="20"/>
          <w:szCs w:val="20"/>
        </w:rPr>
        <w:t xml:space="preserve"> dont SARTRE lui</w:t>
      </w:r>
      <w:r w:rsidRPr="00527DD2">
        <w:rPr>
          <w:rFonts w:ascii="Garamond" w:hAnsi="Garamond" w:cs="Courier New"/>
          <w:sz w:val="20"/>
          <w:szCs w:val="20"/>
        </w:rPr>
        <w:softHyphen/>
      </w:r>
      <w:r w:rsidR="004F336A">
        <w:rPr>
          <w:rFonts w:ascii="Garamond" w:hAnsi="Garamond" w:cs="Courier New"/>
          <w:sz w:val="20"/>
          <w:szCs w:val="20"/>
        </w:rPr>
        <w:t>-</w:t>
      </w:r>
      <w:r w:rsidRPr="00527DD2">
        <w:rPr>
          <w:rFonts w:ascii="Garamond" w:hAnsi="Garamond" w:cs="Courier New"/>
          <w:sz w:val="20"/>
          <w:szCs w:val="20"/>
        </w:rPr>
        <w:t xml:space="preserve">même, détachant </w:t>
      </w:r>
      <w:r w:rsidRPr="004F336A">
        <w:rPr>
          <w:rFonts w:ascii="Garamond" w:hAnsi="Garamond" w:cs="Courier New"/>
          <w:sz w:val="20"/>
          <w:szCs w:val="20"/>
        </w:rPr>
        <w:t>un rameau</w:t>
      </w:r>
      <w:r w:rsidRPr="00527DD2">
        <w:rPr>
          <w:rFonts w:ascii="Garamond" w:hAnsi="Garamond" w:cs="Courier New"/>
          <w:sz w:val="20"/>
          <w:szCs w:val="20"/>
        </w:rPr>
        <w:t>, a mis en valeur l'</w:t>
      </w:r>
      <w:r w:rsidRPr="00527DD2">
        <w:rPr>
          <w:rFonts w:ascii="Garamond" w:hAnsi="Garamond" w:cs="Courier New"/>
          <w:iCs/>
          <w:sz w:val="20"/>
          <w:szCs w:val="20"/>
        </w:rPr>
        <w:t>accent</w:t>
      </w:r>
      <w:r w:rsidRPr="00527DD2">
        <w:rPr>
          <w:rFonts w:ascii="Garamond" w:hAnsi="Garamond" w:cs="Courier New"/>
          <w:sz w:val="20"/>
          <w:szCs w:val="20"/>
        </w:rPr>
        <w:t xml:space="preserve"> qu'à un </w:t>
      </w:r>
      <w:r w:rsidRPr="00527DD2">
        <w:rPr>
          <w:rFonts w:ascii="Garamond" w:hAnsi="Garamond" w:cs="Courier New"/>
          <w:iCs/>
          <w:sz w:val="20"/>
          <w:szCs w:val="20"/>
        </w:rPr>
        <w:t>certain niveau</w:t>
      </w:r>
      <w:r w:rsidRPr="00527DD2">
        <w:rPr>
          <w:rFonts w:ascii="Garamond" w:hAnsi="Garamond" w:cs="Courier New"/>
          <w:sz w:val="20"/>
          <w:szCs w:val="20"/>
        </w:rPr>
        <w:t xml:space="preserve"> il peut prendre : celui qui a été qualifié d'</w:t>
      </w:r>
      <w:r w:rsidR="00197CA6" w:rsidRPr="00527DD2">
        <w:rPr>
          <w:rFonts w:ascii="Garamond" w:hAnsi="Garamond" w:cs="Courier New"/>
          <w:sz w:val="20"/>
          <w:szCs w:val="20"/>
        </w:rPr>
        <w:t>« </w:t>
      </w:r>
      <w:r w:rsidRPr="00527DD2">
        <w:rPr>
          <w:rFonts w:ascii="Garamond" w:hAnsi="Garamond"/>
          <w:i/>
          <w:sz w:val="20"/>
          <w:szCs w:val="20"/>
        </w:rPr>
        <w:t>exclusion radicale et mutuelle des consciences</w:t>
      </w:r>
      <w:r w:rsidR="00197CA6" w:rsidRPr="00527DD2">
        <w:rPr>
          <w:rFonts w:ascii="Garamond" w:hAnsi="Garamond" w:cs="Courier New"/>
          <w:sz w:val="20"/>
          <w:szCs w:val="20"/>
        </w:rPr>
        <w:t> »</w:t>
      </w:r>
      <w:r w:rsidRPr="00527DD2">
        <w:rPr>
          <w:rFonts w:ascii="Garamond" w:hAnsi="Garamond" w:cs="Courier New"/>
          <w:sz w:val="20"/>
          <w:szCs w:val="20"/>
        </w:rPr>
        <w:t>, du carac</w:t>
      </w:r>
      <w:r w:rsidRPr="00527DD2">
        <w:rPr>
          <w:rFonts w:ascii="Garamond" w:hAnsi="Garamond" w:cs="Courier New"/>
          <w:sz w:val="20"/>
          <w:szCs w:val="20"/>
        </w:rPr>
        <w:softHyphen/>
        <w:t xml:space="preserve">tère </w:t>
      </w:r>
      <w:r w:rsidRPr="00527DD2">
        <w:rPr>
          <w:rFonts w:ascii="Garamond" w:hAnsi="Garamond"/>
          <w:i/>
          <w:sz w:val="20"/>
          <w:szCs w:val="20"/>
        </w:rPr>
        <w:t>incompatible</w:t>
      </w:r>
      <w:r w:rsidRPr="00527DD2">
        <w:rPr>
          <w:rFonts w:ascii="Garamond" w:hAnsi="Garamond" w:cs="Courier New"/>
          <w:sz w:val="20"/>
          <w:szCs w:val="20"/>
        </w:rPr>
        <w:t xml:space="preserve"> de leur coexistence, de cet « </w:t>
      </w:r>
      <w:r w:rsidRPr="00527DD2">
        <w:rPr>
          <w:rFonts w:ascii="Garamond" w:hAnsi="Garamond"/>
          <w:i/>
          <w:sz w:val="20"/>
          <w:szCs w:val="20"/>
        </w:rPr>
        <w:t>ou lui ou moi</w:t>
      </w:r>
      <w:r w:rsidRPr="00527DD2">
        <w:rPr>
          <w:rFonts w:ascii="Garamond" w:hAnsi="Garamond" w:cs="Courier New"/>
          <w:sz w:val="20"/>
          <w:szCs w:val="20"/>
        </w:rPr>
        <w:t xml:space="preserve"> » qui surgirait dès qu'à proprement parler apparaît la dimen</w:t>
      </w:r>
      <w:r w:rsidRPr="00527DD2">
        <w:rPr>
          <w:rFonts w:ascii="Garamond" w:hAnsi="Garamond" w:cs="Courier New"/>
          <w:sz w:val="20"/>
          <w:szCs w:val="20"/>
        </w:rPr>
        <w:softHyphen/>
        <w:t xml:space="preserve">sion du </w:t>
      </w:r>
      <w:r w:rsidRPr="00527DD2">
        <w:rPr>
          <w:rFonts w:ascii="Garamond" w:hAnsi="Garamond"/>
          <w:i/>
          <w:sz w:val="20"/>
          <w:szCs w:val="20"/>
        </w:rPr>
        <w:t>sujet</w:t>
      </w:r>
      <w:r w:rsidRPr="00527DD2">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i/>
          <w:sz w:val="20"/>
          <w:szCs w:val="20"/>
        </w:rPr>
      </w:pPr>
      <w:r w:rsidRPr="00527DD2">
        <w:rPr>
          <w:rFonts w:ascii="Garamond" w:hAnsi="Garamond" w:cs="Courier New"/>
          <w:sz w:val="20"/>
          <w:szCs w:val="20"/>
        </w:rPr>
        <w:t>C'est assez dire aussi</w:t>
      </w:r>
      <w:r w:rsidR="00197CA6" w:rsidRPr="00527DD2">
        <w:rPr>
          <w:rFonts w:ascii="Garamond" w:hAnsi="Garamond" w:cs="Courier New"/>
          <w:sz w:val="20"/>
          <w:szCs w:val="20"/>
        </w:rPr>
        <w:t>,</w:t>
      </w:r>
      <w:r w:rsidRPr="00527DD2">
        <w:rPr>
          <w:rFonts w:ascii="Garamond" w:hAnsi="Garamond" w:cs="Courier New"/>
          <w:sz w:val="20"/>
          <w:szCs w:val="20"/>
        </w:rPr>
        <w:t xml:space="preserve"> combien ce relief tombe sous la portée des critiques qu'on peut avancer contre la genèse initialement prise dans « </w:t>
      </w:r>
      <w:r w:rsidRPr="00527DD2">
        <w:rPr>
          <w:rFonts w:ascii="Garamond" w:hAnsi="Garamond"/>
          <w:i/>
          <w:sz w:val="20"/>
          <w:szCs w:val="20"/>
        </w:rPr>
        <w:t>la lutte à mort</w:t>
      </w:r>
      <w:r w:rsidRPr="00527DD2">
        <w:rPr>
          <w:rFonts w:ascii="Garamond" w:hAnsi="Garamond" w:cs="Courier New"/>
          <w:sz w:val="20"/>
          <w:szCs w:val="20"/>
        </w:rPr>
        <w:t xml:space="preserve"> », </w:t>
      </w:r>
      <w:r w:rsidR="00197CA6" w:rsidRPr="00527DD2">
        <w:rPr>
          <w:rFonts w:ascii="Garamond" w:hAnsi="Garamond"/>
          <w:bCs/>
          <w:i/>
          <w:color w:val="0000CC"/>
          <w:sz w:val="20"/>
          <w:szCs w:val="20"/>
        </w:rPr>
        <w:t>« </w:t>
      </w:r>
      <w:r w:rsidRPr="00527DD2">
        <w:rPr>
          <w:rFonts w:ascii="Garamond" w:hAnsi="Garamond"/>
          <w:bCs/>
          <w:i/>
          <w:color w:val="0000CC"/>
          <w:sz w:val="20"/>
          <w:szCs w:val="20"/>
        </w:rPr>
        <w:t>lutte à mort</w:t>
      </w:r>
      <w:r w:rsidR="00197CA6" w:rsidRPr="00527DD2">
        <w:rPr>
          <w:rFonts w:ascii="Garamond" w:hAnsi="Garamond"/>
          <w:bCs/>
          <w:i/>
          <w:color w:val="0000CC"/>
          <w:sz w:val="20"/>
          <w:szCs w:val="20"/>
        </w:rPr>
        <w:t> »</w:t>
      </w:r>
      <w:r w:rsidRPr="00527DD2">
        <w:rPr>
          <w:rFonts w:ascii="Garamond" w:hAnsi="Garamond"/>
          <w:bCs/>
          <w:i/>
          <w:color w:val="0000CC"/>
          <w:sz w:val="20"/>
          <w:szCs w:val="20"/>
        </w:rPr>
        <w:t xml:space="preserve"> qui prend son statut de cette conception radicale du sujet comme absolument autonome, comme Selbstbewusstsein</w:t>
      </w:r>
      <w:r w:rsidRPr="00527DD2">
        <w:rPr>
          <w:rFonts w:ascii="Garamond" w:hAnsi="Garamond" w:cs="Courier New"/>
          <w:b/>
          <w:bCs/>
          <w:i/>
          <w:color w:val="0000FF"/>
          <w:sz w:val="20"/>
          <w:szCs w:val="20"/>
        </w:rPr>
        <w:t>.</w:t>
      </w: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Est</w:t>
      </w:r>
      <w:r w:rsidR="004F336A">
        <w:rPr>
          <w:rFonts w:ascii="Garamond" w:hAnsi="Garamond" w:cs="Courier New"/>
          <w:sz w:val="20"/>
          <w:szCs w:val="20"/>
        </w:rPr>
        <w:t>-</w:t>
      </w:r>
      <w:r w:rsidRPr="00527DD2">
        <w:rPr>
          <w:rFonts w:ascii="Garamond" w:hAnsi="Garamond" w:cs="Courier New"/>
          <w:sz w:val="20"/>
          <w:szCs w:val="20"/>
        </w:rPr>
        <w:t>ce de quelque chose de cet ordre qu'il s'agit ? Il ne semble assurément pas, puisque tout ce que nous appor</w:t>
      </w:r>
      <w:r w:rsidRPr="00527DD2">
        <w:rPr>
          <w:rFonts w:ascii="Garamond" w:hAnsi="Garamond" w:cs="Courier New"/>
          <w:sz w:val="20"/>
          <w:szCs w:val="20"/>
        </w:rPr>
        <w:softHyphen/>
        <w:t xml:space="preserve">te l'expérience analytique concernant le </w:t>
      </w:r>
      <w:r w:rsidRPr="00527DD2">
        <w:rPr>
          <w:rFonts w:ascii="Garamond" w:hAnsi="Garamond"/>
          <w:i/>
          <w:sz w:val="20"/>
          <w:szCs w:val="20"/>
        </w:rPr>
        <w:t>stade</w:t>
      </w:r>
      <w:r w:rsidRPr="00527DD2">
        <w:rPr>
          <w:rFonts w:ascii="Garamond" w:hAnsi="Garamond" w:cs="Courier New"/>
          <w:sz w:val="20"/>
          <w:szCs w:val="20"/>
        </w:rPr>
        <w:t xml:space="preserve"> dit </w:t>
      </w:r>
      <w:r w:rsidRPr="00527DD2">
        <w:rPr>
          <w:rFonts w:ascii="Garamond" w:hAnsi="Garamond"/>
          <w:i/>
          <w:iCs/>
          <w:sz w:val="20"/>
          <w:szCs w:val="20"/>
        </w:rPr>
        <w:t>oral</w:t>
      </w:r>
      <w:r w:rsidRPr="00527DD2">
        <w:rPr>
          <w:rFonts w:ascii="Garamond" w:hAnsi="Garamond" w:cs="Courier New"/>
          <w:sz w:val="20"/>
          <w:szCs w:val="20"/>
        </w:rPr>
        <w:t xml:space="preserve"> y fait intervenir</w:t>
      </w:r>
      <w:r w:rsidRPr="00527DD2">
        <w:rPr>
          <w:rFonts w:ascii="Garamond" w:hAnsi="Garamond" w:cs="Courier New"/>
          <w:sz w:val="20"/>
          <w:szCs w:val="20"/>
          <w:vertAlign w:val="superscript"/>
        </w:rPr>
        <w:t xml:space="preserve"> </w:t>
      </w:r>
      <w:r w:rsidRPr="00527DD2">
        <w:rPr>
          <w:rFonts w:ascii="Garamond" w:hAnsi="Garamond" w:cs="Courier New"/>
          <w:sz w:val="20"/>
          <w:szCs w:val="20"/>
        </w:rPr>
        <w:t>de bien autres dimensions</w:t>
      </w:r>
      <w:r w:rsidRPr="00527DD2">
        <w:rPr>
          <w:rFonts w:ascii="Garamond" w:hAnsi="Garamond" w:cs="Courier New"/>
          <w:i/>
          <w:sz w:val="20"/>
          <w:szCs w:val="20"/>
        </w:rPr>
        <w:t xml:space="preserve">, </w:t>
      </w:r>
      <w:r w:rsidRPr="00527DD2">
        <w:rPr>
          <w:rFonts w:ascii="Garamond" w:hAnsi="Garamond" w:cs="Courier New"/>
          <w:sz w:val="20"/>
          <w:szCs w:val="20"/>
        </w:rPr>
        <w:t xml:space="preserve">et nommément, cette dimension </w:t>
      </w:r>
      <w:r w:rsidRPr="00527DD2">
        <w:rPr>
          <w:rFonts w:ascii="Garamond" w:hAnsi="Garamond"/>
          <w:i/>
          <w:sz w:val="20"/>
          <w:szCs w:val="20"/>
        </w:rPr>
        <w:t>corporelle</w:t>
      </w:r>
      <w:r w:rsidRPr="00527DD2">
        <w:rPr>
          <w:rFonts w:ascii="Garamond" w:hAnsi="Garamond" w:cs="Courier New"/>
          <w:sz w:val="20"/>
          <w:szCs w:val="20"/>
        </w:rPr>
        <w:t xml:space="preserv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de l'</w:t>
      </w:r>
      <w:r w:rsidRPr="00527DD2">
        <w:rPr>
          <w:rFonts w:ascii="Garamond" w:hAnsi="Garamond"/>
          <w:i/>
          <w:iCs/>
          <w:sz w:val="20"/>
          <w:szCs w:val="20"/>
        </w:rPr>
        <w:t>agressivité orale</w:t>
      </w:r>
      <w:r w:rsidRPr="00527DD2">
        <w:rPr>
          <w:rFonts w:ascii="Garamond" w:hAnsi="Garamond" w:cs="Courier New"/>
          <w:sz w:val="20"/>
          <w:szCs w:val="20"/>
        </w:rPr>
        <w:t>, du besoin de mordre et de la peur d'être dévoré.</w:t>
      </w:r>
    </w:p>
    <w:p w:rsidR="0047305D" w:rsidRPr="00527DD2" w:rsidRDefault="0047305D" w:rsidP="00596414">
      <w:pPr>
        <w:ind w:right="-570"/>
        <w:rPr>
          <w:rFonts w:ascii="Garamond" w:hAnsi="Garamond" w:cs="Courier New"/>
          <w:sz w:val="20"/>
          <w:szCs w:val="20"/>
        </w:rPr>
      </w:pP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L’« </w:t>
      </w:r>
      <w:r w:rsidR="00197CA6" w:rsidRPr="00527DD2">
        <w:rPr>
          <w:rFonts w:ascii="Garamond" w:hAnsi="Garamond"/>
          <w:i/>
          <w:sz w:val="20"/>
          <w:szCs w:val="20"/>
        </w:rPr>
        <w:t>être refusé</w:t>
      </w:r>
      <w:r w:rsidRPr="00527DD2">
        <w:rPr>
          <w:rFonts w:ascii="Garamond" w:hAnsi="Garamond" w:cs="Courier New"/>
          <w:sz w:val="20"/>
          <w:szCs w:val="20"/>
        </w:rPr>
        <w:t xml:space="preserve"> » donc, est</w:t>
      </w:r>
      <w:r w:rsidR="004F336A">
        <w:rPr>
          <w:rFonts w:ascii="Garamond" w:hAnsi="Garamond" w:cs="Courier New"/>
          <w:sz w:val="20"/>
          <w:szCs w:val="20"/>
        </w:rPr>
        <w:t>-</w:t>
      </w:r>
      <w:r w:rsidRPr="00527DD2">
        <w:rPr>
          <w:rFonts w:ascii="Garamond" w:hAnsi="Garamond" w:cs="Courier New"/>
          <w:sz w:val="20"/>
          <w:szCs w:val="20"/>
        </w:rPr>
        <w:t xml:space="preserve">il à prendre dans cette occasion comme </w:t>
      </w:r>
      <w:r w:rsidRPr="00527DD2">
        <w:rPr>
          <w:rFonts w:ascii="Garamond" w:hAnsi="Garamond" w:cs="Courier New"/>
          <w:iCs/>
          <w:sz w:val="20"/>
          <w:szCs w:val="20"/>
        </w:rPr>
        <w:t>concernant</w:t>
      </w:r>
      <w:r w:rsidRPr="00527DD2">
        <w:rPr>
          <w:rFonts w:ascii="Garamond" w:hAnsi="Garamond" w:cs="Courier New"/>
          <w:i/>
          <w:sz w:val="20"/>
          <w:szCs w:val="20"/>
        </w:rPr>
        <w:t xml:space="preserve"> </w:t>
      </w:r>
      <w:r w:rsidRPr="00527DD2">
        <w:rPr>
          <w:rFonts w:ascii="Garamond" w:hAnsi="Garamond" w:cs="Courier New"/>
          <w:sz w:val="20"/>
          <w:szCs w:val="20"/>
        </w:rPr>
        <w:t>l'objet ? À la vérité, on en ver</w:t>
      </w:r>
      <w:r w:rsidRPr="00527DD2">
        <w:rPr>
          <w:rFonts w:ascii="Garamond" w:hAnsi="Garamond" w:cs="Courier New"/>
          <w:sz w:val="20"/>
          <w:szCs w:val="20"/>
        </w:rPr>
        <w:softHyphen/>
        <w:t xml:space="preserve">rait facilement pointer </w:t>
      </w: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 xml:space="preserve">la justification en ceci : </w:t>
      </w:r>
      <w:r w:rsidRPr="00527DD2">
        <w:rPr>
          <w:rFonts w:ascii="Garamond" w:hAnsi="Garamond" w:cs="Courier New"/>
          <w:iCs/>
          <w:sz w:val="20"/>
          <w:szCs w:val="20"/>
        </w:rPr>
        <w:t>qu'« </w:t>
      </w:r>
      <w:r w:rsidR="00197CA6" w:rsidRPr="00527DD2">
        <w:rPr>
          <w:rFonts w:ascii="Garamond" w:hAnsi="Garamond"/>
          <w:i/>
          <w:sz w:val="20"/>
          <w:szCs w:val="20"/>
        </w:rPr>
        <w:t>être refusé</w:t>
      </w:r>
      <w:r w:rsidRPr="00527DD2">
        <w:rPr>
          <w:rFonts w:ascii="Garamond" w:hAnsi="Garamond" w:cs="Courier New"/>
          <w:sz w:val="20"/>
          <w:szCs w:val="20"/>
        </w:rPr>
        <w:t xml:space="preserve"> » serait, dans ce registre, à proprement parler, se sauver </w:t>
      </w:r>
      <w:r w:rsidR="004F336A">
        <w:rPr>
          <w:rFonts w:ascii="Garamond" w:hAnsi="Garamond" w:cs="Courier New"/>
          <w:sz w:val="20"/>
          <w:szCs w:val="20"/>
        </w:rPr>
        <w:t>s</w:t>
      </w:r>
      <w:r w:rsidRPr="00527DD2">
        <w:rPr>
          <w:rFonts w:ascii="Garamond" w:hAnsi="Garamond" w:cs="Courier New"/>
          <w:sz w:val="20"/>
          <w:szCs w:val="20"/>
        </w:rPr>
        <w:t>oi</w:t>
      </w:r>
      <w:r w:rsidR="004F336A">
        <w:rPr>
          <w:rFonts w:ascii="Garamond" w:hAnsi="Garamond" w:cs="Courier New"/>
          <w:sz w:val="20"/>
          <w:szCs w:val="20"/>
        </w:rPr>
        <w:t>-</w:t>
      </w:r>
      <w:r w:rsidRPr="00527DD2">
        <w:rPr>
          <w:rFonts w:ascii="Garamond" w:hAnsi="Garamond" w:cs="Courier New"/>
          <w:sz w:val="20"/>
          <w:szCs w:val="20"/>
        </w:rPr>
        <w:t xml:space="preserve">même de l'engloutissement </w:t>
      </w:r>
    </w:p>
    <w:p w:rsidR="00197CA6" w:rsidRPr="00527DD2" w:rsidRDefault="004F336A" w:rsidP="00596414">
      <w:pPr>
        <w:ind w:right="-570"/>
        <w:rPr>
          <w:rFonts w:ascii="Garamond" w:hAnsi="Garamond" w:cs="Courier New"/>
          <w:sz w:val="20"/>
          <w:szCs w:val="20"/>
        </w:rPr>
      </w:pPr>
      <w:r>
        <w:rPr>
          <w:rFonts w:ascii="Garamond" w:hAnsi="Garamond" w:cs="Courier New"/>
          <w:sz w:val="20"/>
          <w:szCs w:val="20"/>
        </w:rPr>
        <w:t>du partenaire mater</w:t>
      </w:r>
      <w:r>
        <w:rPr>
          <w:rFonts w:ascii="Garamond" w:hAnsi="Garamond" w:cs="Courier New"/>
          <w:sz w:val="20"/>
          <w:szCs w:val="20"/>
        </w:rPr>
        <w:softHyphen/>
        <w:t xml:space="preserve">nel. </w:t>
      </w:r>
      <w:r w:rsidR="0047305D" w:rsidRPr="00527DD2">
        <w:rPr>
          <w:rFonts w:ascii="Garamond" w:hAnsi="Garamond" w:cs="Courier New"/>
          <w:sz w:val="20"/>
          <w:szCs w:val="20"/>
        </w:rPr>
        <w:t>Ce serait peut</w:t>
      </w:r>
      <w:r>
        <w:rPr>
          <w:rFonts w:ascii="Garamond" w:hAnsi="Garamond" w:cs="Courier New"/>
          <w:sz w:val="20"/>
          <w:szCs w:val="20"/>
        </w:rPr>
        <w:t>-</w:t>
      </w:r>
      <w:r w:rsidR="0047305D" w:rsidRPr="00527DD2">
        <w:rPr>
          <w:rFonts w:ascii="Garamond" w:hAnsi="Garamond" w:cs="Courier New"/>
          <w:sz w:val="20"/>
          <w:szCs w:val="20"/>
        </w:rPr>
        <w:t>être aussi un peu trop simple que de répondre ainsi à la question du statut de l’« </w:t>
      </w:r>
      <w:r w:rsidR="00197CA6" w:rsidRPr="00527DD2">
        <w:rPr>
          <w:rFonts w:ascii="Garamond" w:hAnsi="Garamond"/>
          <w:i/>
          <w:sz w:val="20"/>
          <w:szCs w:val="20"/>
        </w:rPr>
        <w:t>être refusé</w:t>
      </w:r>
      <w:r w:rsidR="0047305D" w:rsidRPr="00527DD2">
        <w:rPr>
          <w:rFonts w:ascii="Garamond" w:hAnsi="Garamond" w:cs="Courier New"/>
          <w:sz w:val="20"/>
          <w:szCs w:val="20"/>
        </w:rPr>
        <w:t xml:space="preserve"> ».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Et dire que c'est </w:t>
      </w:r>
      <w:r w:rsidRPr="00527DD2">
        <w:rPr>
          <w:rFonts w:ascii="Garamond" w:hAnsi="Garamond" w:cs="Courier New"/>
          <w:i/>
          <w:sz w:val="20"/>
          <w:szCs w:val="20"/>
        </w:rPr>
        <w:t>trop simple</w:t>
      </w:r>
      <w:r w:rsidRPr="00527DD2">
        <w:rPr>
          <w:rFonts w:ascii="Garamond" w:hAnsi="Garamond" w:cs="Courier New"/>
          <w:sz w:val="20"/>
          <w:szCs w:val="20"/>
        </w:rPr>
        <w:t xml:space="preserve"> est suffisamment souli</w:t>
      </w:r>
      <w:r w:rsidRPr="00527DD2">
        <w:rPr>
          <w:rFonts w:ascii="Garamond" w:hAnsi="Garamond" w:cs="Courier New"/>
          <w:sz w:val="20"/>
          <w:szCs w:val="20"/>
        </w:rPr>
        <w:softHyphen/>
        <w:t>gné par ceci</w:t>
      </w:r>
      <w:r w:rsidR="004F336A">
        <w:rPr>
          <w:rFonts w:ascii="Garamond" w:hAnsi="Garamond" w:cs="Courier New"/>
          <w:sz w:val="20"/>
          <w:szCs w:val="20"/>
        </w:rPr>
        <w:t xml:space="preserve"> - </w:t>
      </w:r>
      <w:r w:rsidRPr="00527DD2">
        <w:rPr>
          <w:rFonts w:ascii="Garamond" w:hAnsi="Garamond" w:cs="Courier New"/>
          <w:sz w:val="20"/>
          <w:szCs w:val="20"/>
        </w:rPr>
        <w:t>ceci deux fois répété dans les lignes que je viens de vous lire, de BERGLER</w:t>
      </w:r>
      <w:r w:rsidR="004F336A">
        <w:rPr>
          <w:rFonts w:ascii="Garamond" w:hAnsi="Garamond" w:cs="Courier New"/>
          <w:sz w:val="20"/>
          <w:szCs w:val="20"/>
        </w:rPr>
        <w:t xml:space="preserve"> - </w:t>
      </w:r>
      <w:r w:rsidRPr="00527DD2">
        <w:rPr>
          <w:rFonts w:ascii="Garamond" w:hAnsi="Garamond" w:cs="Courier New"/>
          <w:sz w:val="20"/>
          <w:szCs w:val="20"/>
        </w:rPr>
        <w:t>qui associe à cette névrose orale</w:t>
      </w:r>
      <w:r w:rsidR="004F336A">
        <w:rPr>
          <w:rFonts w:ascii="Garamond" w:hAnsi="Garamond" w:cs="Courier New"/>
          <w:sz w:val="20"/>
          <w:szCs w:val="20"/>
        </w:rPr>
        <w:t xml:space="preserve">, </w:t>
      </w:r>
      <w:r w:rsidRPr="00527DD2">
        <w:rPr>
          <w:rFonts w:ascii="Garamond" w:hAnsi="Garamond" w:cs="Courier New"/>
          <w:sz w:val="20"/>
          <w:szCs w:val="20"/>
        </w:rPr>
        <w:t>comme lui étant essentielle</w:t>
      </w:r>
      <w:r w:rsidR="004F336A">
        <w:rPr>
          <w:rFonts w:ascii="Garamond" w:hAnsi="Garamond" w:cs="Courier New"/>
          <w:sz w:val="20"/>
          <w:szCs w:val="20"/>
        </w:rPr>
        <w:t xml:space="preserve">, </w:t>
      </w:r>
      <w:r w:rsidRPr="00527DD2">
        <w:rPr>
          <w:rFonts w:ascii="Garamond" w:hAnsi="Garamond" w:cs="Courier New"/>
          <w:sz w:val="20"/>
          <w:szCs w:val="20"/>
        </w:rPr>
        <w:t xml:space="preserve">la dimension du </w:t>
      </w:r>
      <w:r w:rsidRPr="00527DD2">
        <w:rPr>
          <w:rFonts w:ascii="Garamond" w:hAnsi="Garamond"/>
          <w:i/>
          <w:sz w:val="20"/>
          <w:szCs w:val="20"/>
        </w:rPr>
        <w:t>masochisme</w:t>
      </w:r>
      <w:r w:rsidRPr="00527DD2">
        <w:rPr>
          <w:rFonts w:ascii="Garamond" w:hAnsi="Garamond" w:cs="Courier New"/>
          <w:sz w:val="20"/>
          <w:szCs w:val="20"/>
        </w:rPr>
        <w:t xml:space="preserve">.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L'« </w:t>
      </w:r>
      <w:r w:rsidR="00197CA6" w:rsidRPr="00527DD2">
        <w:rPr>
          <w:rFonts w:ascii="Garamond" w:hAnsi="Garamond"/>
          <w:i/>
          <w:sz w:val="20"/>
          <w:szCs w:val="20"/>
        </w:rPr>
        <w:t>être refusé</w:t>
      </w:r>
      <w:r w:rsidRPr="00527DD2">
        <w:rPr>
          <w:rFonts w:ascii="Garamond" w:hAnsi="Garamond" w:cs="Courier New"/>
          <w:sz w:val="20"/>
          <w:szCs w:val="20"/>
        </w:rPr>
        <w:t xml:space="preserve"> » en question est un refus </w:t>
      </w:r>
      <w:r w:rsidRPr="00527DD2">
        <w:rPr>
          <w:rFonts w:ascii="Garamond" w:hAnsi="Garamond"/>
          <w:i/>
          <w:sz w:val="20"/>
          <w:szCs w:val="20"/>
        </w:rPr>
        <w:t>de défaite</w:t>
      </w:r>
      <w:r w:rsidRPr="00527DD2">
        <w:rPr>
          <w:rFonts w:ascii="Garamond" w:hAnsi="Garamond" w:cs="Courier New"/>
          <w:sz w:val="20"/>
          <w:szCs w:val="20"/>
        </w:rPr>
        <w:t xml:space="preserve">, est un « </w:t>
      </w:r>
      <w:r w:rsidRPr="00527DD2">
        <w:rPr>
          <w:rFonts w:ascii="Garamond" w:hAnsi="Garamond"/>
          <w:i/>
          <w:sz w:val="20"/>
          <w:szCs w:val="20"/>
        </w:rPr>
        <w:t>refus humiliant</w:t>
      </w:r>
      <w:r w:rsidRPr="00527DD2">
        <w:rPr>
          <w:rFonts w:ascii="Garamond" w:hAnsi="Garamond" w:cs="Courier New"/>
          <w:sz w:val="20"/>
          <w:szCs w:val="20"/>
        </w:rPr>
        <w:t xml:space="preserve"> », écrit encore ailleurs l'auteur, et c'est en ceci qu'il se permet d'introduire l'étiquette de </w:t>
      </w:r>
      <w:r w:rsidRPr="00527DD2">
        <w:rPr>
          <w:rFonts w:ascii="Garamond" w:hAnsi="Garamond"/>
          <w:i/>
          <w:sz w:val="20"/>
          <w:szCs w:val="20"/>
        </w:rPr>
        <w:t>masochisme</w:t>
      </w:r>
      <w:r w:rsidRPr="00527DD2">
        <w:rPr>
          <w:rFonts w:ascii="Garamond" w:hAnsi="Garamond" w:cs="Courier New"/>
          <w:sz w:val="20"/>
          <w:szCs w:val="20"/>
        </w:rPr>
        <w:t xml:space="preserve">, qu'il qualifie de « </w:t>
      </w:r>
      <w:r w:rsidRPr="00527DD2">
        <w:rPr>
          <w:rFonts w:ascii="Garamond" w:hAnsi="Garamond"/>
          <w:i/>
          <w:sz w:val="20"/>
          <w:szCs w:val="20"/>
        </w:rPr>
        <w:t>masochisme psychique</w:t>
      </w:r>
      <w:r w:rsidR="004F336A">
        <w:rPr>
          <w:rFonts w:ascii="Garamond" w:hAnsi="Garamond" w:cs="Courier New"/>
          <w:sz w:val="20"/>
          <w:szCs w:val="20"/>
        </w:rPr>
        <w:t xml:space="preserve"> » en l'occasion. </w:t>
      </w:r>
      <w:r w:rsidRPr="00527DD2">
        <w:rPr>
          <w:rFonts w:ascii="Garamond" w:hAnsi="Garamond" w:cs="Courier New"/>
          <w:sz w:val="20"/>
          <w:szCs w:val="20"/>
        </w:rPr>
        <w:t xml:space="preserve">Consacrant en quelque sorte </w:t>
      </w:r>
      <w:r w:rsidRPr="00527DD2">
        <w:rPr>
          <w:rFonts w:ascii="Garamond" w:hAnsi="Garamond" w:cs="Courier New"/>
          <w:i/>
          <w:sz w:val="20"/>
          <w:szCs w:val="20"/>
        </w:rPr>
        <w:t>un usage vulgaire</w:t>
      </w:r>
      <w:r w:rsidRPr="00527DD2">
        <w:rPr>
          <w:rFonts w:ascii="Garamond" w:hAnsi="Garamond" w:cs="Courier New"/>
          <w:sz w:val="20"/>
          <w:szCs w:val="20"/>
        </w:rPr>
        <w:t xml:space="preserve"> du terme de </w:t>
      </w:r>
      <w:r w:rsidRPr="00527DD2">
        <w:rPr>
          <w:rFonts w:ascii="Garamond" w:hAnsi="Garamond"/>
          <w:i/>
          <w:sz w:val="20"/>
          <w:szCs w:val="20"/>
        </w:rPr>
        <w:t>masochisme</w:t>
      </w:r>
      <w:r w:rsidRPr="00527DD2">
        <w:rPr>
          <w:rFonts w:ascii="Garamond" w:hAnsi="Garamond" w:cs="Courier New"/>
          <w:sz w:val="20"/>
          <w:szCs w:val="20"/>
        </w:rPr>
        <w:t xml:space="preserve">, dont je ne dis pas qu'il n'y ait pas, dans tel texte de FREUD, </w:t>
      </w:r>
      <w:r w:rsidRPr="00527DD2">
        <w:rPr>
          <w:rFonts w:ascii="Garamond" w:hAnsi="Garamond" w:cs="Courier New"/>
          <w:iCs/>
          <w:sz w:val="20"/>
          <w:szCs w:val="20"/>
        </w:rPr>
        <w:t>prétexte</w:t>
      </w:r>
      <w:r w:rsidRPr="00527DD2">
        <w:rPr>
          <w:rFonts w:ascii="Garamond" w:hAnsi="Garamond" w:cs="Courier New"/>
          <w:sz w:val="20"/>
          <w:szCs w:val="20"/>
        </w:rPr>
        <w:t xml:space="preserve"> à l'introduire, mais qui</w:t>
      </w:r>
      <w:r w:rsidR="004F336A">
        <w:rPr>
          <w:rFonts w:ascii="Garamond" w:hAnsi="Garamond" w:cs="Courier New"/>
          <w:sz w:val="20"/>
          <w:szCs w:val="20"/>
        </w:rPr>
        <w:t xml:space="preserve">, </w:t>
      </w:r>
      <w:r w:rsidRPr="00527DD2">
        <w:rPr>
          <w:rFonts w:ascii="Garamond" w:hAnsi="Garamond" w:cs="Courier New"/>
          <w:sz w:val="20"/>
          <w:szCs w:val="20"/>
        </w:rPr>
        <w:t>étendu et pris dans cet usage où il est main</w:t>
      </w:r>
      <w:r w:rsidR="00197CA6" w:rsidRPr="00527DD2">
        <w:rPr>
          <w:rFonts w:ascii="Garamond" w:hAnsi="Garamond" w:cs="Courier New"/>
          <w:sz w:val="20"/>
          <w:szCs w:val="20"/>
        </w:rPr>
        <w:t>tenant de plus en plus courant</w:t>
      </w:r>
      <w:r w:rsidR="004F336A">
        <w:rPr>
          <w:rFonts w:ascii="Garamond" w:hAnsi="Garamond" w:cs="Courier New"/>
          <w:sz w:val="20"/>
          <w:szCs w:val="20"/>
        </w:rPr>
        <w:t xml:space="preserve">, </w:t>
      </w:r>
      <w:r w:rsidRPr="00527DD2">
        <w:rPr>
          <w:rFonts w:ascii="Garamond" w:hAnsi="Garamond" w:cs="Courier New"/>
          <w:sz w:val="20"/>
          <w:szCs w:val="20"/>
        </w:rPr>
        <w:t>es</w:t>
      </w:r>
      <w:r w:rsidR="004F336A">
        <w:rPr>
          <w:rFonts w:ascii="Garamond" w:hAnsi="Garamond" w:cs="Courier New"/>
          <w:sz w:val="20"/>
          <w:szCs w:val="20"/>
        </w:rPr>
        <w:t>t à propre</w:t>
      </w:r>
      <w:r w:rsidR="004F336A">
        <w:rPr>
          <w:rFonts w:ascii="Garamond" w:hAnsi="Garamond" w:cs="Courier New"/>
          <w:sz w:val="20"/>
          <w:szCs w:val="20"/>
        </w:rPr>
        <w:softHyphen/>
        <w:t xml:space="preserve">ment parler ruineux. </w:t>
      </w:r>
      <w:r w:rsidRPr="00527DD2">
        <w:rPr>
          <w:rFonts w:ascii="Garamond" w:hAnsi="Garamond" w:cs="Courier New"/>
          <w:sz w:val="20"/>
          <w:szCs w:val="20"/>
        </w:rPr>
        <w:t>L'allusion à la référence à l'</w:t>
      </w:r>
      <w:r w:rsidRPr="004F336A">
        <w:rPr>
          <w:rFonts w:ascii="Garamond" w:hAnsi="Garamond" w:cs="Courier New"/>
          <w:i/>
          <w:color w:val="0000CC"/>
          <w:sz w:val="20"/>
          <w:szCs w:val="20"/>
        </w:rPr>
        <w:t>objet</w:t>
      </w:r>
      <w:r w:rsidR="004F336A">
        <w:rPr>
          <w:rFonts w:ascii="Garamond" w:hAnsi="Garamond" w:cs="Courier New"/>
          <w:sz w:val="20"/>
          <w:szCs w:val="20"/>
        </w:rPr>
        <w:t xml:space="preserve">, </w:t>
      </w:r>
      <w:r w:rsidRPr="00527DD2">
        <w:rPr>
          <w:rFonts w:ascii="Garamond" w:hAnsi="Garamond" w:cs="Courier New"/>
          <w:sz w:val="20"/>
          <w:szCs w:val="20"/>
        </w:rPr>
        <w:t>au niveau de ce refus</w:t>
      </w:r>
      <w:r w:rsidR="004F336A">
        <w:rPr>
          <w:rFonts w:ascii="Garamond" w:hAnsi="Garamond" w:cs="Courier New"/>
          <w:sz w:val="20"/>
          <w:szCs w:val="20"/>
        </w:rPr>
        <w:t xml:space="preserve">, </w:t>
      </w:r>
      <w:r w:rsidRPr="00527DD2">
        <w:rPr>
          <w:rFonts w:ascii="Garamond" w:hAnsi="Garamond" w:cs="Courier New"/>
          <w:sz w:val="20"/>
          <w:szCs w:val="20"/>
        </w:rPr>
        <w:t>est là seulement ce qui pourrait justifier l'in</w:t>
      </w:r>
      <w:r w:rsidRPr="00527DD2">
        <w:rPr>
          <w:rFonts w:ascii="Garamond" w:hAnsi="Garamond" w:cs="Courier New"/>
          <w:sz w:val="20"/>
          <w:szCs w:val="20"/>
        </w:rPr>
        <w:softHyphen/>
        <w:t xml:space="preserve">troduction de </w:t>
      </w:r>
      <w:r w:rsidRPr="00527DD2">
        <w:rPr>
          <w:rFonts w:ascii="Garamond" w:hAnsi="Garamond" w:cs="Courier New"/>
          <w:i/>
          <w:sz w:val="20"/>
          <w:szCs w:val="20"/>
        </w:rPr>
        <w:t>la dimension du</w:t>
      </w:r>
      <w:r w:rsidRPr="00527DD2">
        <w:rPr>
          <w:rFonts w:ascii="Garamond" w:hAnsi="Garamond" w:cs="Courier New"/>
          <w:sz w:val="20"/>
          <w:szCs w:val="20"/>
        </w:rPr>
        <w:t xml:space="preserve"> </w:t>
      </w:r>
      <w:r w:rsidRPr="00527DD2">
        <w:rPr>
          <w:rFonts w:ascii="Garamond" w:hAnsi="Garamond"/>
          <w:i/>
          <w:sz w:val="20"/>
          <w:szCs w:val="20"/>
        </w:rPr>
        <w:t>masochisme</w:t>
      </w:r>
      <w:r w:rsidRPr="00527DD2">
        <w:rPr>
          <w:rFonts w:ascii="Garamond" w:hAnsi="Garamond" w:cs="Courier New"/>
          <w:sz w:val="20"/>
          <w:szCs w:val="20"/>
        </w:rPr>
        <w:t xml:space="preserve"> à ce niveau.</w:t>
      </w:r>
    </w:p>
    <w:p w:rsidR="0047305D" w:rsidRPr="00527DD2" w:rsidRDefault="0047305D" w:rsidP="00596414">
      <w:pPr>
        <w:ind w:right="-570"/>
        <w:rPr>
          <w:rFonts w:ascii="Garamond" w:hAnsi="Garamond" w:cs="Courier New"/>
          <w:sz w:val="20"/>
          <w:szCs w:val="20"/>
        </w:rPr>
      </w:pP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 xml:space="preserve">Il est inexact de dire que ce qui caractérise </w:t>
      </w:r>
      <w:r w:rsidRPr="00527DD2">
        <w:rPr>
          <w:rFonts w:ascii="Garamond" w:hAnsi="Garamond"/>
          <w:i/>
          <w:sz w:val="20"/>
          <w:szCs w:val="20"/>
        </w:rPr>
        <w:t>le masochisme</w:t>
      </w:r>
      <w:r w:rsidRPr="00527DD2">
        <w:rPr>
          <w:rFonts w:ascii="Garamond" w:hAnsi="Garamond" w:cs="Courier New"/>
          <w:sz w:val="20"/>
          <w:szCs w:val="20"/>
        </w:rPr>
        <w:t xml:space="preserve">, c'est le côté pénible, assumé comme tel, dans une situation. </w:t>
      </w: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 xml:space="preserve">Aborder les choses sous cet angle aboutit à cet abus de faire </w:t>
      </w:r>
      <w:r w:rsidR="004F336A">
        <w:rPr>
          <w:rFonts w:ascii="Garamond" w:hAnsi="Garamond" w:cs="Courier New"/>
          <w:sz w:val="20"/>
          <w:szCs w:val="20"/>
        </w:rPr>
        <w:t>-</w:t>
      </w:r>
      <w:r w:rsidRPr="00527DD2">
        <w:rPr>
          <w:rFonts w:ascii="Garamond" w:hAnsi="Garamond" w:cs="Courier New"/>
          <w:sz w:val="20"/>
          <w:szCs w:val="20"/>
        </w:rPr>
        <w:t xml:space="preserve"> certains le font </w:t>
      </w:r>
      <w:r w:rsidR="004F336A">
        <w:rPr>
          <w:rFonts w:ascii="Garamond" w:hAnsi="Garamond" w:cs="Courier New"/>
          <w:sz w:val="20"/>
          <w:szCs w:val="20"/>
        </w:rPr>
        <w:t>-</w:t>
      </w:r>
      <w:r w:rsidRPr="00527DD2">
        <w:rPr>
          <w:rFonts w:ascii="Garamond" w:hAnsi="Garamond" w:cs="Courier New"/>
          <w:sz w:val="20"/>
          <w:szCs w:val="20"/>
        </w:rPr>
        <w:t xml:space="preserve"> de la di</w:t>
      </w:r>
      <w:r w:rsidRPr="00527DD2">
        <w:rPr>
          <w:rFonts w:ascii="Garamond" w:hAnsi="Garamond" w:cs="Courier New"/>
          <w:sz w:val="20"/>
          <w:szCs w:val="20"/>
        </w:rPr>
        <w:softHyphen/>
        <w:t xml:space="preserve">mension </w:t>
      </w:r>
      <w:r w:rsidRPr="00527DD2">
        <w:rPr>
          <w:rFonts w:ascii="Garamond" w:hAnsi="Garamond"/>
          <w:i/>
          <w:sz w:val="20"/>
          <w:szCs w:val="20"/>
        </w:rPr>
        <w:t>sadomasochisme</w:t>
      </w:r>
      <w:r w:rsidRPr="00527DD2">
        <w:rPr>
          <w:rFonts w:ascii="Garamond" w:hAnsi="Garamond" w:cs="Courier New"/>
          <w:sz w:val="20"/>
          <w:szCs w:val="20"/>
        </w:rPr>
        <w:t xml:space="preserve">, le registre </w:t>
      </w:r>
      <w:r w:rsidR="00B13CAC" w:rsidRPr="00527DD2">
        <w:rPr>
          <w:rFonts w:ascii="Garamond" w:hAnsi="Garamond" w:cs="Courier New"/>
          <w:sz w:val="20"/>
          <w:szCs w:val="20"/>
        </w:rPr>
        <w:t>e</w:t>
      </w:r>
      <w:r w:rsidRPr="00527DD2">
        <w:rPr>
          <w:rFonts w:ascii="Garamond" w:hAnsi="Garamond" w:cs="Courier New"/>
          <w:sz w:val="20"/>
          <w:szCs w:val="20"/>
        </w:rPr>
        <w:t>ssentiel, par ex</w:t>
      </w:r>
      <w:r w:rsidRPr="00527DD2">
        <w:rPr>
          <w:rFonts w:ascii="Garamond" w:hAnsi="Garamond" w:cs="Courier New"/>
          <w:sz w:val="20"/>
          <w:szCs w:val="20"/>
        </w:rPr>
        <w:softHyphen/>
        <w:t>emple, de toute la relation analytique. Il y a là une vé</w:t>
      </w:r>
      <w:r w:rsidRPr="00527DD2">
        <w:rPr>
          <w:rFonts w:ascii="Garamond" w:hAnsi="Garamond" w:cs="Courier New"/>
          <w:sz w:val="20"/>
          <w:szCs w:val="20"/>
        </w:rPr>
        <w:softHyphen/>
        <w:t xml:space="preserve">ritable perversion, autant de la pensée de FREUD que de la théorie </w:t>
      </w: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 xml:space="preserve">et de la pratique. Et ceci est à proprement parler insoutenable, tant la dimension du </w:t>
      </w:r>
      <w:r w:rsidRPr="00527DD2">
        <w:rPr>
          <w:rFonts w:ascii="Garamond" w:hAnsi="Garamond"/>
          <w:i/>
          <w:sz w:val="20"/>
          <w:szCs w:val="20"/>
        </w:rPr>
        <w:t>masochisme</w:t>
      </w:r>
      <w:r w:rsidRPr="00527DD2">
        <w:rPr>
          <w:rFonts w:ascii="Garamond" w:hAnsi="Garamond" w:cs="Courier New"/>
          <w:sz w:val="20"/>
          <w:szCs w:val="20"/>
        </w:rPr>
        <w:t xml:space="preserve"> est définie précisément</w:t>
      </w:r>
      <w:r w:rsidR="003A04B5" w:rsidRPr="00527DD2">
        <w:rPr>
          <w:rFonts w:ascii="Garamond" w:hAnsi="Garamond" w:cs="Courier New"/>
          <w:sz w:val="20"/>
          <w:szCs w:val="20"/>
        </w:rPr>
        <w:t>,</w:t>
      </w:r>
      <w:r w:rsidRPr="00527DD2">
        <w:rPr>
          <w:rFonts w:ascii="Garamond" w:hAnsi="Garamond" w:cs="Courier New"/>
          <w:sz w:val="20"/>
          <w:szCs w:val="20"/>
        </w:rPr>
        <w:t xml:space="preserve"> </w:t>
      </w:r>
    </w:p>
    <w:p w:rsidR="004F336A" w:rsidRDefault="0047305D" w:rsidP="00596414">
      <w:pPr>
        <w:ind w:right="-570"/>
        <w:rPr>
          <w:rFonts w:ascii="Garamond" w:hAnsi="Garamond" w:cs="Courier New"/>
          <w:i/>
          <w:sz w:val="20"/>
          <w:szCs w:val="20"/>
        </w:rPr>
      </w:pPr>
      <w:r w:rsidRPr="00527DD2">
        <w:rPr>
          <w:rFonts w:ascii="Garamond" w:hAnsi="Garamond" w:cs="Courier New"/>
          <w:sz w:val="20"/>
          <w:szCs w:val="20"/>
        </w:rPr>
        <w:t>sans doute par le fait que le su</w:t>
      </w:r>
      <w:r w:rsidRPr="00527DD2">
        <w:rPr>
          <w:rFonts w:ascii="Garamond" w:hAnsi="Garamond" w:cs="Courier New"/>
          <w:sz w:val="20"/>
          <w:szCs w:val="20"/>
        </w:rPr>
        <w:softHyphen/>
        <w:t xml:space="preserve">jet assume une position d'« </w:t>
      </w:r>
      <w:r w:rsidRPr="00527DD2">
        <w:rPr>
          <w:rFonts w:ascii="Garamond" w:hAnsi="Garamond"/>
          <w:i/>
          <w:iCs/>
          <w:sz w:val="20"/>
          <w:szCs w:val="20"/>
        </w:rPr>
        <w:t>objet</w:t>
      </w:r>
      <w:r w:rsidRPr="00527DD2">
        <w:rPr>
          <w:rFonts w:ascii="Garamond" w:hAnsi="Garamond" w:cs="Courier New"/>
          <w:sz w:val="20"/>
          <w:szCs w:val="20"/>
        </w:rPr>
        <w:t xml:space="preserve"> », au sens le plus accentué que nous donnons au mot </w:t>
      </w:r>
      <w:r w:rsidR="003A04B5" w:rsidRPr="00527DD2">
        <w:rPr>
          <w:rFonts w:ascii="Garamond" w:hAnsi="Garamond" w:cs="Courier New"/>
          <w:sz w:val="20"/>
          <w:szCs w:val="20"/>
        </w:rPr>
        <w:t xml:space="preserve">« </w:t>
      </w:r>
      <w:r w:rsidR="003A04B5" w:rsidRPr="00527DD2">
        <w:rPr>
          <w:rFonts w:ascii="Garamond" w:hAnsi="Garamond"/>
          <w:i/>
          <w:iCs/>
          <w:sz w:val="20"/>
          <w:szCs w:val="20"/>
        </w:rPr>
        <w:t>objet</w:t>
      </w:r>
      <w:r w:rsidR="003A04B5" w:rsidRPr="00527DD2">
        <w:rPr>
          <w:rFonts w:ascii="Garamond" w:hAnsi="Garamond" w:cs="Courier New"/>
          <w:sz w:val="20"/>
          <w:szCs w:val="20"/>
        </w:rPr>
        <w:t> »</w:t>
      </w:r>
      <w:r w:rsidRPr="00527DD2">
        <w:rPr>
          <w:rFonts w:ascii="Garamond" w:hAnsi="Garamond" w:cs="Courier New"/>
          <w:i/>
          <w:sz w:val="20"/>
          <w:szCs w:val="20"/>
        </w:rPr>
        <w:t>,</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pour le définir comme cet </w:t>
      </w:r>
      <w:r w:rsidRPr="00527DD2">
        <w:rPr>
          <w:rFonts w:ascii="Garamond" w:hAnsi="Garamond"/>
          <w:i/>
          <w:color w:val="0000CC"/>
          <w:sz w:val="20"/>
          <w:szCs w:val="20"/>
        </w:rPr>
        <w:t>effet de chute et de déchet, de reste de l'avènement sub</w:t>
      </w:r>
      <w:r w:rsidRPr="00527DD2">
        <w:rPr>
          <w:rFonts w:ascii="Garamond" w:hAnsi="Garamond"/>
          <w:i/>
          <w:color w:val="0000CC"/>
          <w:sz w:val="20"/>
          <w:szCs w:val="20"/>
        </w:rPr>
        <w:softHyphen/>
        <w:t>jectif</w:t>
      </w:r>
      <w:r w:rsidRPr="00527DD2">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 xml:space="preserve">Le fait que le masochiste instaure une situation réglée à l'avance et réglée dans ses détails, qui peut aller jusqu'à le faire séjourner sous une table, dans la position du chien : ceci fait partie d'une </w:t>
      </w:r>
      <w:r w:rsidRPr="00527DD2">
        <w:rPr>
          <w:rFonts w:ascii="Garamond" w:hAnsi="Garamond"/>
          <w:i/>
          <w:sz w:val="20"/>
          <w:szCs w:val="20"/>
        </w:rPr>
        <w:t>mise en scène</w:t>
      </w:r>
      <w:r w:rsidRPr="00527DD2">
        <w:rPr>
          <w:rFonts w:ascii="Garamond" w:hAnsi="Garamond" w:cs="Courier New"/>
          <w:sz w:val="20"/>
          <w:szCs w:val="20"/>
        </w:rPr>
        <w:t xml:space="preserve">, d'un </w:t>
      </w:r>
      <w:r w:rsidRPr="00527DD2">
        <w:rPr>
          <w:rFonts w:ascii="Garamond" w:hAnsi="Garamond"/>
          <w:i/>
          <w:sz w:val="20"/>
          <w:szCs w:val="20"/>
        </w:rPr>
        <w:t>scénario</w:t>
      </w:r>
      <w:r w:rsidRPr="00527DD2">
        <w:rPr>
          <w:rFonts w:ascii="Garamond" w:hAnsi="Garamond" w:cs="Courier New"/>
          <w:sz w:val="20"/>
          <w:szCs w:val="20"/>
        </w:rPr>
        <w:t xml:space="preserve">, qui a son sens et son bénéfice et qui, </w:t>
      </w: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in</w:t>
      </w:r>
      <w:r w:rsidRPr="00527DD2">
        <w:rPr>
          <w:rFonts w:ascii="Garamond" w:hAnsi="Garamond" w:cs="Courier New"/>
          <w:sz w:val="20"/>
          <w:szCs w:val="20"/>
        </w:rPr>
        <w:softHyphen/>
        <w:t xml:space="preserve">contestablement, est au principe d'un bénéfice de </w:t>
      </w:r>
      <w:r w:rsidRPr="00527DD2">
        <w:rPr>
          <w:rFonts w:ascii="Garamond" w:hAnsi="Garamond"/>
          <w:i/>
          <w:iCs/>
          <w:color w:val="0000CC"/>
          <w:sz w:val="20"/>
          <w:szCs w:val="20"/>
        </w:rPr>
        <w:t>jouis</w:t>
      </w:r>
      <w:r w:rsidRPr="00527DD2">
        <w:rPr>
          <w:rFonts w:ascii="Garamond" w:hAnsi="Garamond"/>
          <w:i/>
          <w:iCs/>
          <w:color w:val="0000CC"/>
          <w:sz w:val="20"/>
          <w:szCs w:val="20"/>
        </w:rPr>
        <w:softHyphen/>
        <w:t>sance</w:t>
      </w:r>
      <w:r w:rsidRPr="00527DD2">
        <w:rPr>
          <w:rFonts w:ascii="Garamond" w:hAnsi="Garamond" w:cs="Courier New"/>
          <w:sz w:val="20"/>
          <w:szCs w:val="20"/>
        </w:rPr>
        <w:t xml:space="preserve">, quelque note que nous puissions y ajouter ou non,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concernant le maintien, le respect et l'intégrité du </w:t>
      </w:r>
      <w:r w:rsidRPr="00527DD2">
        <w:rPr>
          <w:rFonts w:ascii="Garamond" w:hAnsi="Garamond"/>
          <w:i/>
          <w:color w:val="0000CC"/>
          <w:sz w:val="20"/>
          <w:szCs w:val="20"/>
        </w:rPr>
        <w:t>prin</w:t>
      </w:r>
      <w:r w:rsidRPr="00527DD2">
        <w:rPr>
          <w:rFonts w:ascii="Garamond" w:hAnsi="Garamond"/>
          <w:i/>
          <w:color w:val="0000CC"/>
          <w:sz w:val="20"/>
          <w:szCs w:val="20"/>
        </w:rPr>
        <w:softHyphen/>
        <w:t>cipe de plaisir</w:t>
      </w:r>
      <w:r w:rsidRPr="00527DD2">
        <w:rPr>
          <w:rFonts w:ascii="Garamond" w:hAnsi="Garamond" w:cs="Courier New"/>
          <w:sz w:val="20"/>
          <w:szCs w:val="20"/>
        </w:rPr>
        <w:t>.</w:t>
      </w:r>
    </w:p>
    <w:p w:rsidR="003A04B5" w:rsidRPr="00527DD2" w:rsidRDefault="003A04B5"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Que cette </w:t>
      </w:r>
      <w:r w:rsidR="003A04B5" w:rsidRPr="00527DD2">
        <w:rPr>
          <w:rFonts w:ascii="Garamond" w:hAnsi="Garamond"/>
          <w:i/>
          <w:iCs/>
          <w:color w:val="0000CC"/>
          <w:sz w:val="20"/>
          <w:szCs w:val="20"/>
        </w:rPr>
        <w:t>jouis</w:t>
      </w:r>
      <w:r w:rsidR="003A04B5" w:rsidRPr="00527DD2">
        <w:rPr>
          <w:rFonts w:ascii="Garamond" w:hAnsi="Garamond"/>
          <w:i/>
          <w:iCs/>
          <w:color w:val="0000CC"/>
          <w:sz w:val="20"/>
          <w:szCs w:val="20"/>
        </w:rPr>
        <w:softHyphen/>
        <w:t>sance</w:t>
      </w:r>
      <w:r w:rsidRPr="00527DD2">
        <w:rPr>
          <w:rFonts w:ascii="Garamond" w:hAnsi="Garamond" w:cs="Courier New"/>
          <w:sz w:val="20"/>
          <w:szCs w:val="20"/>
        </w:rPr>
        <w:t xml:space="preserve"> </w:t>
      </w:r>
      <w:r w:rsidRPr="00527DD2">
        <w:rPr>
          <w:rFonts w:ascii="Garamond" w:hAnsi="Garamond" w:cs="Courier New"/>
          <w:i/>
          <w:sz w:val="20"/>
          <w:szCs w:val="20"/>
        </w:rPr>
        <w:t>soit étroitement liée à</w:t>
      </w:r>
      <w:r w:rsidRPr="00527DD2">
        <w:rPr>
          <w:rFonts w:ascii="Garamond" w:hAnsi="Garamond" w:cs="Courier New"/>
          <w:sz w:val="20"/>
          <w:szCs w:val="20"/>
        </w:rPr>
        <w:t xml:space="preserve"> </w:t>
      </w:r>
      <w:r w:rsidRPr="00527DD2">
        <w:rPr>
          <w:rFonts w:ascii="Garamond" w:hAnsi="Garamond"/>
          <w:i/>
          <w:sz w:val="20"/>
          <w:szCs w:val="20"/>
        </w:rPr>
        <w:t>une manœuvre de l'Autre</w:t>
      </w:r>
      <w:r w:rsidRPr="00527DD2">
        <w:rPr>
          <w:rFonts w:ascii="Garamond" w:hAnsi="Garamond" w:cs="Courier New"/>
          <w:sz w:val="20"/>
          <w:szCs w:val="20"/>
        </w:rPr>
        <w:t xml:space="preserve"> dirai</w:t>
      </w:r>
      <w:r w:rsidR="004F336A">
        <w:rPr>
          <w:rFonts w:ascii="Garamond" w:hAnsi="Garamond" w:cs="Courier New"/>
          <w:sz w:val="20"/>
          <w:szCs w:val="20"/>
        </w:rPr>
        <w:t>-</w:t>
      </w:r>
      <w:r w:rsidRPr="00527DD2">
        <w:rPr>
          <w:rFonts w:ascii="Garamond" w:hAnsi="Garamond" w:cs="Courier New"/>
          <w:sz w:val="20"/>
          <w:szCs w:val="20"/>
        </w:rPr>
        <w:t>je, qui s'exprime le plus com</w:t>
      </w:r>
      <w:r w:rsidRPr="00527DD2">
        <w:rPr>
          <w:rFonts w:ascii="Garamond" w:hAnsi="Garamond" w:cs="Courier New"/>
          <w:sz w:val="20"/>
          <w:szCs w:val="20"/>
        </w:rPr>
        <w:softHyphen/>
        <w:t>munément sous la forme du contrat…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 xml:space="preserve">quand je dis « du contrat », je dis : du </w:t>
      </w:r>
      <w:r w:rsidRPr="00527DD2">
        <w:rPr>
          <w:rFonts w:ascii="Garamond" w:hAnsi="Garamond"/>
          <w:i/>
          <w:sz w:val="20"/>
          <w:szCs w:val="20"/>
        </w:rPr>
        <w:t>contrat écrit</w:t>
      </w:r>
    </w:p>
    <w:p w:rsidR="00464096" w:rsidRDefault="0047305D" w:rsidP="00596414">
      <w:pPr>
        <w:ind w:right="-570"/>
        <w:rPr>
          <w:rFonts w:ascii="Garamond" w:hAnsi="Garamond" w:cs="Courier New"/>
          <w:sz w:val="20"/>
          <w:szCs w:val="20"/>
        </w:rPr>
      </w:pPr>
      <w:r w:rsidRPr="00527DD2">
        <w:rPr>
          <w:rFonts w:ascii="Garamond" w:hAnsi="Garamond" w:cs="Courier New"/>
          <w:sz w:val="20"/>
          <w:szCs w:val="20"/>
        </w:rPr>
        <w:t>…de quelque chose qui dicte tout autant à l'Autre</w:t>
      </w:r>
      <w:r w:rsidR="004F336A">
        <w:rPr>
          <w:rFonts w:ascii="Garamond" w:hAnsi="Garamond" w:cs="Courier New"/>
          <w:sz w:val="20"/>
          <w:szCs w:val="20"/>
        </w:rPr>
        <w:t xml:space="preserve"> - </w:t>
      </w:r>
      <w:r w:rsidRPr="00527DD2">
        <w:rPr>
          <w:rFonts w:ascii="Garamond" w:hAnsi="Garamond" w:cs="Courier New"/>
          <w:i/>
          <w:sz w:val="20"/>
          <w:szCs w:val="20"/>
        </w:rPr>
        <w:t xml:space="preserve">et bien plus encore à l'Autre qu'au </w:t>
      </w:r>
      <w:r w:rsidRPr="00527DD2">
        <w:rPr>
          <w:rFonts w:ascii="Garamond" w:hAnsi="Garamond"/>
          <w:i/>
          <w:sz w:val="20"/>
          <w:szCs w:val="20"/>
        </w:rPr>
        <w:t>masochiste</w:t>
      </w:r>
      <w:r w:rsidRPr="00527DD2">
        <w:rPr>
          <w:rFonts w:ascii="Garamond" w:hAnsi="Garamond" w:cs="Courier New"/>
          <w:i/>
          <w:sz w:val="20"/>
          <w:szCs w:val="20"/>
        </w:rPr>
        <w:t xml:space="preserve"> lui</w:t>
      </w:r>
      <w:r w:rsidR="004F336A">
        <w:rPr>
          <w:rFonts w:ascii="Garamond" w:hAnsi="Garamond" w:cs="Courier New"/>
          <w:i/>
          <w:sz w:val="20"/>
          <w:szCs w:val="20"/>
        </w:rPr>
        <w:t>-</w:t>
      </w:r>
      <w:r w:rsidRPr="00527DD2">
        <w:rPr>
          <w:rFonts w:ascii="Garamond" w:hAnsi="Garamond" w:cs="Courier New"/>
          <w:i/>
          <w:sz w:val="20"/>
          <w:szCs w:val="20"/>
        </w:rPr>
        <w:t>même</w:t>
      </w:r>
      <w:r w:rsidRPr="00527DD2">
        <w:rPr>
          <w:rFonts w:ascii="Garamond" w:hAnsi="Garamond" w:cs="Courier New"/>
          <w:sz w:val="20"/>
          <w:szCs w:val="20"/>
        </w:rPr>
        <w:t xml:space="preserve"> </w:t>
      </w:r>
      <w:r w:rsidR="004F336A">
        <w:rPr>
          <w:rFonts w:ascii="Garamond" w:hAnsi="Garamond" w:cs="Courier New"/>
          <w:sz w:val="20"/>
          <w:szCs w:val="20"/>
        </w:rPr>
        <w:t xml:space="preserve"> - </w:t>
      </w:r>
      <w:r w:rsidRPr="00527DD2">
        <w:rPr>
          <w:rFonts w:ascii="Garamond" w:hAnsi="Garamond" w:cs="Courier New"/>
          <w:sz w:val="20"/>
          <w:szCs w:val="20"/>
        </w:rPr>
        <w:t>toute sa con</w:t>
      </w:r>
      <w:r w:rsidR="00464096">
        <w:rPr>
          <w:rFonts w:ascii="Garamond" w:hAnsi="Garamond" w:cs="Courier New"/>
          <w:sz w:val="20"/>
          <w:szCs w:val="20"/>
        </w:rPr>
        <w:t xml:space="preserve">duite. </w:t>
      </w:r>
    </w:p>
    <w:p w:rsidR="00464096" w:rsidRDefault="0047305D" w:rsidP="00596414">
      <w:pPr>
        <w:ind w:right="-570"/>
        <w:rPr>
          <w:rFonts w:ascii="Garamond" w:hAnsi="Garamond" w:cs="Courier New"/>
          <w:sz w:val="20"/>
          <w:szCs w:val="20"/>
        </w:rPr>
      </w:pPr>
      <w:r w:rsidRPr="00527DD2">
        <w:rPr>
          <w:rFonts w:ascii="Garamond" w:hAnsi="Garamond" w:cs="Courier New"/>
          <w:sz w:val="20"/>
          <w:szCs w:val="20"/>
        </w:rPr>
        <w:t xml:space="preserve">C'est ceci qui doit nous instruire, concernant le rapport qui donne sa spécificité, son originalité, à la perversion masochique, </w:t>
      </w:r>
    </w:p>
    <w:p w:rsidR="003A04B5" w:rsidRPr="00527DD2" w:rsidRDefault="0047305D" w:rsidP="00596414">
      <w:pPr>
        <w:ind w:right="-570"/>
        <w:rPr>
          <w:rFonts w:ascii="Garamond" w:hAnsi="Garamond" w:cs="Courier New"/>
          <w:sz w:val="20"/>
          <w:szCs w:val="20"/>
        </w:rPr>
      </w:pPr>
      <w:r w:rsidRPr="00527DD2">
        <w:rPr>
          <w:rFonts w:ascii="Garamond" w:hAnsi="Garamond" w:cs="Courier New"/>
          <w:sz w:val="20"/>
          <w:szCs w:val="20"/>
        </w:rPr>
        <w:t>qui est hautement faite pour nous éclairer jusqu'en son fonds, sur la part qu'y joue l'Autre au sens où j'en</w:t>
      </w:r>
      <w:r w:rsidRPr="00527DD2">
        <w:rPr>
          <w:rFonts w:ascii="Garamond" w:hAnsi="Garamond" w:cs="Courier New"/>
          <w:sz w:val="20"/>
          <w:szCs w:val="20"/>
        </w:rPr>
        <w:softHyphen/>
        <w:t>tends ce terme</w:t>
      </w:r>
      <w:r w:rsidR="00464096">
        <w:rPr>
          <w:rFonts w:ascii="Garamond" w:hAnsi="Garamond" w:cs="Courier New"/>
          <w:sz w:val="20"/>
          <w:szCs w:val="20"/>
        </w:rPr>
        <w:t xml:space="preserve">. </w:t>
      </w:r>
      <w:r w:rsidR="003A04B5" w:rsidRPr="00527DD2">
        <w:rPr>
          <w:rFonts w:ascii="Garamond" w:hAnsi="Garamond" w:cs="Courier New"/>
          <w:sz w:val="20"/>
          <w:szCs w:val="20"/>
        </w:rPr>
        <w:t>J</w:t>
      </w:r>
      <w:r w:rsidRPr="00527DD2">
        <w:rPr>
          <w:rFonts w:ascii="Garamond" w:hAnsi="Garamond" w:cs="Courier New"/>
          <w:sz w:val="20"/>
          <w:szCs w:val="20"/>
        </w:rPr>
        <w:t xml:space="preserve">'entends : </w:t>
      </w:r>
    </w:p>
    <w:p w:rsidR="00464096" w:rsidRDefault="0047305D" w:rsidP="003908DF">
      <w:pPr>
        <w:pStyle w:val="Paragraphedeliste"/>
        <w:numPr>
          <w:ilvl w:val="0"/>
          <w:numId w:val="111"/>
        </w:numPr>
        <w:ind w:right="-570"/>
        <w:rPr>
          <w:rFonts w:ascii="Garamond" w:hAnsi="Garamond" w:cs="Courier New"/>
          <w:sz w:val="20"/>
          <w:szCs w:val="20"/>
        </w:rPr>
      </w:pPr>
      <w:r w:rsidRPr="00464096">
        <w:rPr>
          <w:rFonts w:ascii="Garamond" w:hAnsi="Garamond" w:cs="Courier New"/>
          <w:sz w:val="20"/>
          <w:szCs w:val="20"/>
        </w:rPr>
        <w:t xml:space="preserve">l'Autre avec un grand A, </w:t>
      </w:r>
    </w:p>
    <w:p w:rsidR="0047305D" w:rsidRPr="00464096" w:rsidRDefault="0047305D" w:rsidP="003908DF">
      <w:pPr>
        <w:pStyle w:val="Paragraphedeliste"/>
        <w:numPr>
          <w:ilvl w:val="0"/>
          <w:numId w:val="111"/>
        </w:numPr>
        <w:ind w:right="-570"/>
        <w:rPr>
          <w:rFonts w:ascii="Garamond" w:hAnsi="Garamond" w:cs="Courier New"/>
          <w:sz w:val="20"/>
          <w:szCs w:val="20"/>
        </w:rPr>
      </w:pPr>
      <w:r w:rsidRPr="00464096">
        <w:rPr>
          <w:rFonts w:ascii="Garamond" w:hAnsi="Garamond" w:cs="Courier New"/>
          <w:sz w:val="20"/>
          <w:szCs w:val="20"/>
        </w:rPr>
        <w:t xml:space="preserve">l'Autre : </w:t>
      </w:r>
      <w:r w:rsidRPr="00464096">
        <w:rPr>
          <w:rFonts w:ascii="Garamond" w:hAnsi="Garamond"/>
          <w:i/>
          <w:color w:val="0000CC"/>
          <w:sz w:val="20"/>
          <w:szCs w:val="20"/>
        </w:rPr>
        <w:t>lieu où se déploie</w:t>
      </w:r>
      <w:r w:rsidR="003A04B5" w:rsidRPr="00464096">
        <w:rPr>
          <w:rFonts w:ascii="Garamond" w:hAnsi="Garamond" w:cs="Courier New"/>
          <w:sz w:val="20"/>
          <w:szCs w:val="20"/>
        </w:rPr>
        <w:t>,</w:t>
      </w:r>
      <w:r w:rsidRPr="00464096">
        <w:rPr>
          <w:rFonts w:ascii="Garamond" w:hAnsi="Garamond" w:cs="Courier New"/>
          <w:sz w:val="20"/>
          <w:szCs w:val="20"/>
        </w:rPr>
        <w:t xml:space="preserve"> dans l'occasion une parole qui est </w:t>
      </w:r>
      <w:r w:rsidRPr="00464096">
        <w:rPr>
          <w:rFonts w:ascii="Garamond" w:hAnsi="Garamond"/>
          <w:i/>
          <w:color w:val="0000CC"/>
          <w:sz w:val="20"/>
          <w:szCs w:val="20"/>
        </w:rPr>
        <w:t>une parole de contrat</w:t>
      </w:r>
      <w:r w:rsidRPr="00464096">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p>
    <w:p w:rsidR="00464096" w:rsidRDefault="0047305D" w:rsidP="00596414">
      <w:pPr>
        <w:ind w:right="-570"/>
        <w:rPr>
          <w:rFonts w:ascii="Garamond" w:hAnsi="Garamond" w:cs="Courier New"/>
          <w:sz w:val="20"/>
          <w:szCs w:val="20"/>
        </w:rPr>
      </w:pPr>
      <w:r w:rsidRPr="00527DD2">
        <w:rPr>
          <w:rFonts w:ascii="Garamond" w:hAnsi="Garamond" w:cs="Courier New"/>
          <w:sz w:val="20"/>
          <w:szCs w:val="20"/>
        </w:rPr>
        <w:t xml:space="preserve">Réduire l'usage du terme « </w:t>
      </w:r>
      <w:r w:rsidRPr="00527DD2">
        <w:rPr>
          <w:rFonts w:ascii="Garamond" w:hAnsi="Garamond"/>
          <w:i/>
          <w:sz w:val="20"/>
          <w:szCs w:val="20"/>
        </w:rPr>
        <w:t>masochique</w:t>
      </w:r>
      <w:r w:rsidRPr="00527DD2">
        <w:rPr>
          <w:rFonts w:ascii="Garamond" w:hAnsi="Garamond" w:cs="Courier New"/>
          <w:sz w:val="20"/>
          <w:szCs w:val="20"/>
        </w:rPr>
        <w:t xml:space="preserve"> », après cela, à être quelque chose qui se présente comme simplement une exception, </w:t>
      </w:r>
    </w:p>
    <w:p w:rsidR="003A04B5" w:rsidRPr="00527DD2" w:rsidRDefault="0047305D" w:rsidP="00596414">
      <w:pPr>
        <w:ind w:right="-570"/>
        <w:rPr>
          <w:rFonts w:ascii="Garamond" w:hAnsi="Garamond" w:cs="Courier New"/>
          <w:sz w:val="20"/>
          <w:szCs w:val="20"/>
        </w:rPr>
      </w:pPr>
      <w:r w:rsidRPr="00527DD2">
        <w:rPr>
          <w:rFonts w:ascii="Garamond" w:hAnsi="Garamond" w:cs="Courier New"/>
          <w:sz w:val="20"/>
          <w:szCs w:val="20"/>
        </w:rPr>
        <w:t>une aberration, à l'accès du plaisir le plus simple, est quelque chose de n</w:t>
      </w:r>
      <w:r w:rsidR="003A04B5" w:rsidRPr="00527DD2">
        <w:rPr>
          <w:rFonts w:ascii="Garamond" w:hAnsi="Garamond" w:cs="Courier New"/>
          <w:sz w:val="20"/>
          <w:szCs w:val="20"/>
        </w:rPr>
        <w:t>ature à engendrer tous les abus.</w:t>
      </w:r>
      <w:r w:rsidRPr="00527DD2">
        <w:rPr>
          <w:rFonts w:ascii="Garamond" w:hAnsi="Garamond" w:cs="Courier New"/>
          <w:sz w:val="20"/>
          <w:szCs w:val="20"/>
        </w:rPr>
        <w:t xml:space="preserve"> </w:t>
      </w:r>
    </w:p>
    <w:p w:rsidR="003A04B5" w:rsidRPr="00527DD2" w:rsidRDefault="003A04B5" w:rsidP="00596414">
      <w:pPr>
        <w:ind w:right="-570"/>
        <w:rPr>
          <w:rFonts w:ascii="Garamond" w:hAnsi="Garamond" w:cs="Courier New"/>
          <w:sz w:val="20"/>
          <w:szCs w:val="20"/>
        </w:rPr>
      </w:pPr>
    </w:p>
    <w:p w:rsidR="00464096" w:rsidRDefault="003755C6" w:rsidP="00596414">
      <w:pPr>
        <w:ind w:right="-570"/>
        <w:rPr>
          <w:rFonts w:ascii="Garamond" w:hAnsi="Garamond" w:cs="Courier New"/>
          <w:i/>
          <w:sz w:val="20"/>
          <w:szCs w:val="20"/>
        </w:rPr>
      </w:pPr>
      <w:r w:rsidRPr="00527DD2">
        <w:rPr>
          <w:rFonts w:ascii="Garamond" w:hAnsi="Garamond" w:cs="Courier New"/>
          <w:sz w:val="20"/>
          <w:szCs w:val="20"/>
        </w:rPr>
        <w:t>D</w:t>
      </w:r>
      <w:r w:rsidR="0047305D" w:rsidRPr="00527DD2">
        <w:rPr>
          <w:rFonts w:ascii="Garamond" w:hAnsi="Garamond" w:cs="Courier New"/>
          <w:sz w:val="20"/>
          <w:szCs w:val="20"/>
        </w:rPr>
        <w:t xml:space="preserve">ont le premier </w:t>
      </w:r>
      <w:r w:rsidR="00896905" w:rsidRPr="00527DD2">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dont le premier !</w:t>
      </w:r>
      <w:r w:rsidR="0047305D" w:rsidRPr="00527DD2">
        <w:rPr>
          <w:rFonts w:ascii="Garamond" w:hAnsi="Garamond" w:cs="Courier New"/>
          <w:sz w:val="20"/>
          <w:szCs w:val="20"/>
        </w:rPr>
        <w:t xml:space="preserve"> </w:t>
      </w:r>
      <w:r w:rsidR="00896905" w:rsidRPr="00527DD2">
        <w:rPr>
          <w:rFonts w:ascii="Garamond" w:hAnsi="Garamond" w:cs="Courier New"/>
          <w:sz w:val="20"/>
          <w:szCs w:val="20"/>
        </w:rPr>
        <w:t>–</w:t>
      </w:r>
      <w:r w:rsidR="0047305D" w:rsidRPr="00527DD2">
        <w:rPr>
          <w:rFonts w:ascii="Garamond" w:hAnsi="Garamond" w:cs="Courier New"/>
          <w:sz w:val="20"/>
          <w:szCs w:val="20"/>
        </w:rPr>
        <w:t xml:space="preserve"> est ceci, pour le</w:t>
      </w:r>
      <w:r w:rsidR="0047305D" w:rsidRPr="00527DD2">
        <w:rPr>
          <w:rFonts w:ascii="Garamond" w:hAnsi="Garamond" w:cs="Courier New"/>
          <w:sz w:val="20"/>
          <w:szCs w:val="20"/>
        </w:rPr>
        <w:softHyphen/>
        <w:t>quel, mon Dieu, je ne croirai pas employer un terme trop fort ni inapproprié en relevant dans les lignes de BERGLER</w:t>
      </w:r>
      <w:r w:rsidR="00464096">
        <w:rPr>
          <w:rFonts w:ascii="Garamond" w:hAnsi="Garamond" w:cs="Courier New"/>
          <w:sz w:val="20"/>
          <w:szCs w:val="20"/>
        </w:rPr>
        <w:t xml:space="preserve"> - </w:t>
      </w:r>
      <w:r w:rsidR="0047305D" w:rsidRPr="00527DD2">
        <w:rPr>
          <w:rFonts w:ascii="Garamond" w:hAnsi="Garamond" w:cs="Courier New"/>
          <w:sz w:val="20"/>
          <w:szCs w:val="20"/>
        </w:rPr>
        <w:t>d'un bout à l'autre de ce livre remarquable, rempli d'ob</w:t>
      </w:r>
      <w:r w:rsidR="0047305D" w:rsidRPr="00527DD2">
        <w:rPr>
          <w:rFonts w:ascii="Garamond" w:hAnsi="Garamond" w:cs="Courier New"/>
          <w:sz w:val="20"/>
          <w:szCs w:val="20"/>
        </w:rPr>
        <w:softHyphen/>
        <w:t>servations très fouillées et toutes très instructives</w:t>
      </w:r>
      <w:r w:rsidR="00464096">
        <w:rPr>
          <w:rFonts w:ascii="Garamond" w:hAnsi="Garamond" w:cs="Courier New"/>
          <w:sz w:val="20"/>
          <w:szCs w:val="20"/>
        </w:rPr>
        <w:t xml:space="preserve"> - </w:t>
      </w:r>
      <w:r w:rsidR="0047305D" w:rsidRPr="00527DD2">
        <w:rPr>
          <w:rFonts w:ascii="Garamond" w:hAnsi="Garamond" w:cs="Courier New"/>
          <w:sz w:val="20"/>
          <w:szCs w:val="20"/>
        </w:rPr>
        <w:t xml:space="preserve">de relever pourtant ce </w:t>
      </w:r>
      <w:r w:rsidR="0047305D" w:rsidRPr="00527DD2">
        <w:rPr>
          <w:rFonts w:ascii="Garamond" w:hAnsi="Garamond" w:cs="Courier New"/>
          <w:i/>
          <w:sz w:val="20"/>
          <w:szCs w:val="20"/>
        </w:rPr>
        <w:t>quelque chose</w:t>
      </w:r>
      <w:r w:rsidR="0047305D" w:rsidRPr="00527DD2">
        <w:rPr>
          <w:rFonts w:ascii="Garamond" w:hAnsi="Garamond" w:cs="Courier New"/>
          <w:sz w:val="20"/>
          <w:szCs w:val="20"/>
        </w:rPr>
        <w:t xml:space="preserve"> que j'appellerai </w:t>
      </w:r>
      <w:r w:rsidRPr="00527DD2">
        <w:rPr>
          <w:rFonts w:ascii="Garamond" w:hAnsi="Garamond" w:cs="Courier New"/>
          <w:sz w:val="20"/>
          <w:szCs w:val="20"/>
        </w:rPr>
        <w:t>« </w:t>
      </w:r>
      <w:r w:rsidR="0047305D" w:rsidRPr="00527DD2">
        <w:rPr>
          <w:rFonts w:ascii="Garamond" w:hAnsi="Garamond"/>
          <w:i/>
          <w:sz w:val="20"/>
          <w:szCs w:val="20"/>
        </w:rPr>
        <w:t>une exas</w:t>
      </w:r>
      <w:r w:rsidR="0047305D" w:rsidRPr="00527DD2">
        <w:rPr>
          <w:rFonts w:ascii="Garamond" w:hAnsi="Garamond"/>
          <w:i/>
          <w:sz w:val="20"/>
          <w:szCs w:val="20"/>
        </w:rPr>
        <w:softHyphen/>
        <w:t>pération</w:t>
      </w:r>
      <w:r w:rsidRPr="00527DD2">
        <w:rPr>
          <w:rFonts w:ascii="Garamond" w:hAnsi="Garamond" w:cs="Courier New"/>
          <w:sz w:val="20"/>
          <w:szCs w:val="20"/>
        </w:rPr>
        <w:t> »</w:t>
      </w:r>
      <w:r w:rsidR="0047305D" w:rsidRPr="00527DD2">
        <w:rPr>
          <w:rFonts w:ascii="Garamond" w:hAnsi="Garamond" w:cs="Courier New"/>
          <w:sz w:val="20"/>
          <w:szCs w:val="20"/>
        </w:rPr>
        <w:t xml:space="preserve"> qui n'est pas loin de réaliser </w:t>
      </w:r>
      <w:r w:rsidR="0047305D" w:rsidRPr="00464096">
        <w:rPr>
          <w:rFonts w:ascii="Garamond" w:hAnsi="Garamond" w:cs="Courier New"/>
          <w:i/>
          <w:sz w:val="20"/>
          <w:szCs w:val="20"/>
        </w:rPr>
        <w:t xml:space="preserve">une attitude </w:t>
      </w:r>
      <w:r w:rsidR="0047305D" w:rsidRPr="00464096">
        <w:rPr>
          <w:rFonts w:ascii="Garamond" w:hAnsi="Garamond"/>
          <w:i/>
          <w:iCs/>
          <w:sz w:val="20"/>
          <w:szCs w:val="20"/>
        </w:rPr>
        <w:t>méchan</w:t>
      </w:r>
      <w:r w:rsidR="0047305D" w:rsidRPr="00464096">
        <w:rPr>
          <w:rFonts w:ascii="Garamond" w:hAnsi="Garamond"/>
          <w:i/>
          <w:iCs/>
          <w:sz w:val="20"/>
          <w:szCs w:val="20"/>
        </w:rPr>
        <w:softHyphen/>
        <w:t>te</w:t>
      </w:r>
      <w:r w:rsidR="0047305D" w:rsidRPr="00464096">
        <w:rPr>
          <w:rFonts w:ascii="Garamond" w:hAnsi="Garamond" w:cs="Courier New"/>
          <w:i/>
          <w:sz w:val="20"/>
          <w:szCs w:val="20"/>
        </w:rPr>
        <w:t xml:space="preserve"> </w:t>
      </w:r>
    </w:p>
    <w:p w:rsidR="0047305D" w:rsidRPr="00527DD2" w:rsidRDefault="0047305D" w:rsidP="00596414">
      <w:pPr>
        <w:ind w:right="-570"/>
        <w:rPr>
          <w:rFonts w:ascii="Garamond" w:hAnsi="Garamond" w:cs="Courier New"/>
          <w:sz w:val="20"/>
          <w:szCs w:val="20"/>
        </w:rPr>
      </w:pPr>
      <w:r w:rsidRPr="00464096">
        <w:rPr>
          <w:rFonts w:ascii="Garamond" w:hAnsi="Garamond" w:cs="Courier New"/>
          <w:i/>
          <w:sz w:val="20"/>
          <w:szCs w:val="20"/>
        </w:rPr>
        <w:t>à l'égard du malade</w:t>
      </w:r>
      <w:r w:rsidR="00464096">
        <w:rPr>
          <w:rFonts w:ascii="Garamond" w:hAnsi="Garamond" w:cs="Courier New"/>
          <w:sz w:val="20"/>
          <w:szCs w:val="20"/>
        </w:rPr>
        <w:t xml:space="preserve">, </w:t>
      </w:r>
      <w:r w:rsidRPr="00527DD2">
        <w:rPr>
          <w:rFonts w:ascii="Garamond" w:hAnsi="Garamond" w:cs="Courier New"/>
          <w:sz w:val="20"/>
          <w:szCs w:val="20"/>
        </w:rPr>
        <w:t>tous ces gens qu'il appelle</w:t>
      </w:r>
      <w:r w:rsidR="00464096">
        <w:rPr>
          <w:rFonts w:ascii="Garamond" w:hAnsi="Garamond" w:cs="Courier New"/>
          <w:sz w:val="20"/>
          <w:szCs w:val="20"/>
        </w:rPr>
        <w:t xml:space="preserve"> - </w:t>
      </w:r>
      <w:r w:rsidRPr="00527DD2">
        <w:rPr>
          <w:rFonts w:ascii="Garamond" w:hAnsi="Garamond" w:cs="Courier New"/>
          <w:sz w:val="20"/>
          <w:szCs w:val="20"/>
        </w:rPr>
        <w:t>qu'il appelle, comme si c'était là un grand tort de leur part</w:t>
      </w:r>
      <w:r w:rsidR="00464096">
        <w:rPr>
          <w:rFonts w:ascii="Garamond" w:hAnsi="Garamond" w:cs="Courier New"/>
          <w:sz w:val="20"/>
          <w:szCs w:val="20"/>
        </w:rPr>
        <w:t xml:space="preserve"> - </w:t>
      </w:r>
      <w:r w:rsidRPr="00527DD2">
        <w:rPr>
          <w:rFonts w:ascii="Garamond" w:hAnsi="Garamond" w:cs="Courier New"/>
          <w:sz w:val="20"/>
          <w:szCs w:val="20"/>
        </w:rPr>
        <w:t xml:space="preserve">« </w:t>
      </w:r>
      <w:r w:rsidRPr="00527DD2">
        <w:rPr>
          <w:rFonts w:ascii="Garamond" w:hAnsi="Garamond"/>
          <w:i/>
          <w:sz w:val="20"/>
          <w:szCs w:val="20"/>
        </w:rPr>
        <w:t>collectionneurs d'injustices</w:t>
      </w:r>
      <w:r w:rsidRPr="00527DD2">
        <w:rPr>
          <w:rFonts w:ascii="Garamond" w:hAnsi="Garamond" w:cs="Courier New"/>
          <w:sz w:val="20"/>
          <w:szCs w:val="20"/>
        </w:rPr>
        <w:t xml:space="preserve"> » !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Comme si, après tout, nous étions dans un monde où la justice soit un état si ordinai</w:t>
      </w:r>
      <w:r w:rsidRPr="00527DD2">
        <w:rPr>
          <w:rFonts w:ascii="Garamond" w:hAnsi="Garamond" w:cs="Courier New"/>
          <w:sz w:val="20"/>
          <w:szCs w:val="20"/>
        </w:rPr>
        <w:softHyphen/>
        <w:t xml:space="preserve">re qu'il faille vraiment y mettre du sien pour avoir à se plaindre de quelque chose ! </w:t>
      </w:r>
    </w:p>
    <w:p w:rsidR="003755C6" w:rsidRPr="00527DD2" w:rsidRDefault="003755C6" w:rsidP="00596414">
      <w:pPr>
        <w:ind w:right="-570"/>
        <w:rPr>
          <w:rFonts w:ascii="Garamond" w:hAnsi="Garamond" w:cs="Courier New"/>
          <w:sz w:val="20"/>
          <w:szCs w:val="20"/>
        </w:rPr>
      </w:pPr>
    </w:p>
    <w:p w:rsidR="00464096" w:rsidRDefault="0047305D" w:rsidP="00596414">
      <w:pPr>
        <w:ind w:right="-570"/>
        <w:rPr>
          <w:rFonts w:ascii="Garamond" w:hAnsi="Garamond" w:cs="Courier New"/>
          <w:sz w:val="20"/>
          <w:szCs w:val="20"/>
        </w:rPr>
      </w:pPr>
      <w:r w:rsidRPr="00527DD2">
        <w:rPr>
          <w:rFonts w:ascii="Garamond" w:hAnsi="Garamond" w:cs="Courier New"/>
          <w:sz w:val="20"/>
          <w:szCs w:val="20"/>
        </w:rPr>
        <w:t xml:space="preserve">Ces </w:t>
      </w:r>
      <w:r w:rsidR="003755C6" w:rsidRPr="00527DD2">
        <w:rPr>
          <w:rFonts w:ascii="Garamond" w:hAnsi="Garamond"/>
          <w:i/>
          <w:sz w:val="20"/>
          <w:szCs w:val="20"/>
        </w:rPr>
        <w:t>collectionneurs d'injustices</w:t>
      </w:r>
      <w:r w:rsidRPr="00527DD2">
        <w:rPr>
          <w:rFonts w:ascii="Garamond" w:hAnsi="Garamond" w:cs="Courier New"/>
          <w:sz w:val="20"/>
          <w:szCs w:val="20"/>
        </w:rPr>
        <w:t xml:space="preserve"> chez qui assurément</w:t>
      </w:r>
      <w:r w:rsidR="007838C6" w:rsidRPr="00527DD2">
        <w:rPr>
          <w:rFonts w:ascii="Garamond" w:hAnsi="Garamond" w:cs="Courier New"/>
          <w:sz w:val="20"/>
          <w:szCs w:val="20"/>
        </w:rPr>
        <w:t xml:space="preserve"> </w:t>
      </w:r>
      <w:r w:rsidRPr="00527DD2">
        <w:rPr>
          <w:rFonts w:ascii="Garamond" w:hAnsi="Garamond" w:cs="Courier New"/>
          <w:sz w:val="20"/>
          <w:szCs w:val="20"/>
        </w:rPr>
        <w:t>il décèle leur opération la plus secrète dans le fait d'êt</w:t>
      </w:r>
      <w:r w:rsidR="00267071" w:rsidRPr="00527DD2">
        <w:rPr>
          <w:rFonts w:ascii="Garamond" w:hAnsi="Garamond" w:cs="Courier New"/>
          <w:sz w:val="20"/>
          <w:szCs w:val="20"/>
        </w:rPr>
        <w:t>re rejetés.</w:t>
      </w:r>
      <w:r w:rsidRPr="00527DD2">
        <w:rPr>
          <w:rFonts w:ascii="Garamond" w:hAnsi="Garamond" w:cs="Courier New"/>
          <w:sz w:val="20"/>
          <w:szCs w:val="20"/>
        </w:rPr>
        <w:t xml:space="preserve"> </w:t>
      </w:r>
      <w:r w:rsidR="00267071" w:rsidRPr="00527DD2">
        <w:rPr>
          <w:rFonts w:ascii="Garamond" w:hAnsi="Garamond" w:cs="Courier New"/>
          <w:sz w:val="20"/>
          <w:szCs w:val="20"/>
        </w:rPr>
        <w:t>M</w:t>
      </w:r>
      <w:r w:rsidRPr="00527DD2">
        <w:rPr>
          <w:rFonts w:ascii="Garamond" w:hAnsi="Garamond" w:cs="Courier New"/>
          <w:sz w:val="20"/>
          <w:szCs w:val="20"/>
        </w:rPr>
        <w:t xml:space="preserve">ais après tout,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ne pouvons</w:t>
      </w:r>
      <w:r w:rsidR="00464096">
        <w:rPr>
          <w:rFonts w:ascii="Garamond" w:hAnsi="Garamond" w:cs="Courier New"/>
          <w:sz w:val="20"/>
          <w:szCs w:val="20"/>
        </w:rPr>
        <w:t>-</w:t>
      </w:r>
      <w:r w:rsidRPr="00527DD2">
        <w:rPr>
          <w:rFonts w:ascii="Garamond" w:hAnsi="Garamond" w:cs="Courier New"/>
          <w:sz w:val="20"/>
          <w:szCs w:val="20"/>
        </w:rPr>
        <w:t>nous pas nous</w:t>
      </w:r>
      <w:r w:rsidR="00464096">
        <w:rPr>
          <w:rFonts w:ascii="Garamond" w:hAnsi="Garamond" w:cs="Courier New"/>
          <w:sz w:val="20"/>
          <w:szCs w:val="20"/>
        </w:rPr>
        <w:t>-</w:t>
      </w:r>
      <w:r w:rsidRPr="00527DD2">
        <w:rPr>
          <w:rFonts w:ascii="Garamond" w:hAnsi="Garamond" w:cs="Courier New"/>
          <w:sz w:val="20"/>
          <w:szCs w:val="20"/>
        </w:rPr>
        <w:t>mêmes émettre</w:t>
      </w:r>
      <w:r w:rsidR="00464096">
        <w:rPr>
          <w:rFonts w:ascii="Garamond" w:hAnsi="Garamond" w:cs="Courier New"/>
          <w:sz w:val="20"/>
          <w:szCs w:val="20"/>
        </w:rPr>
        <w:t>,</w:t>
      </w:r>
      <w:r w:rsidRPr="00527DD2">
        <w:rPr>
          <w:rFonts w:ascii="Garamond" w:hAnsi="Garamond" w:cs="Courier New"/>
          <w:sz w:val="20"/>
          <w:szCs w:val="20"/>
        </w:rPr>
        <w:t xml:space="preserve"> contre BERGLER</w:t>
      </w:r>
      <w:r w:rsidR="00464096">
        <w:rPr>
          <w:rFonts w:ascii="Garamond" w:hAnsi="Garamond" w:cs="Courier New"/>
          <w:sz w:val="20"/>
          <w:szCs w:val="20"/>
        </w:rPr>
        <w:t>,</w:t>
      </w:r>
      <w:r w:rsidRPr="00527DD2">
        <w:rPr>
          <w:rFonts w:ascii="Garamond" w:hAnsi="Garamond" w:cs="Courier New"/>
          <w:sz w:val="20"/>
          <w:szCs w:val="20"/>
        </w:rPr>
        <w:t xml:space="preserve"> cette idée que dans certains cas après tout</w:t>
      </w:r>
      <w:r w:rsidR="007736B3" w:rsidRPr="00527DD2">
        <w:rPr>
          <w:rFonts w:ascii="Garamond" w:hAnsi="Garamond" w:cs="Courier New"/>
          <w:sz w:val="20"/>
          <w:szCs w:val="20"/>
        </w:rPr>
        <w:t>,</w:t>
      </w:r>
      <w:r w:rsidRPr="00527DD2">
        <w:rPr>
          <w:rFonts w:ascii="Garamond" w:hAnsi="Garamond" w:cs="Courier New"/>
          <w:sz w:val="20"/>
          <w:szCs w:val="20"/>
        </w:rPr>
        <w:t xml:space="preserve"> être rejeté… </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comme nous l'avons d'ailleurs suffisamment montré… dans les fantas</w:t>
      </w:r>
      <w:r w:rsidRPr="00527DD2">
        <w:rPr>
          <w:rFonts w:ascii="Garamond" w:hAnsi="Garamond" w:cs="Courier New"/>
          <w:sz w:val="20"/>
          <w:szCs w:val="20"/>
        </w:rPr>
        <w:softHyphen/>
        <w:t>mes c'est autre chose : je parle ici de la réalité</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…il vaut peut</w:t>
      </w:r>
      <w:r w:rsidR="00464096">
        <w:rPr>
          <w:rFonts w:ascii="Garamond" w:hAnsi="Garamond" w:cs="Courier New"/>
          <w:sz w:val="20"/>
          <w:szCs w:val="20"/>
        </w:rPr>
        <w:t>-</w:t>
      </w:r>
      <w:r w:rsidRPr="00527DD2">
        <w:rPr>
          <w:rFonts w:ascii="Garamond" w:hAnsi="Garamond" w:cs="Courier New"/>
          <w:sz w:val="20"/>
          <w:szCs w:val="20"/>
        </w:rPr>
        <w:t>être mieux, de temps en temps, être reje</w:t>
      </w:r>
      <w:r w:rsidR="00464096">
        <w:rPr>
          <w:rFonts w:ascii="Garamond" w:hAnsi="Garamond" w:cs="Courier New"/>
          <w:sz w:val="20"/>
          <w:szCs w:val="20"/>
        </w:rPr>
        <w:t xml:space="preserve">té qu'être accepté trop vite ! </w:t>
      </w:r>
      <w:r w:rsidRPr="00527DD2">
        <w:rPr>
          <w:rFonts w:ascii="Garamond" w:hAnsi="Garamond" w:cs="Courier New"/>
          <w:sz w:val="20"/>
          <w:szCs w:val="20"/>
        </w:rPr>
        <w:t>La rencontre qu'on peut faire avec telle ou telle personne qui ne demande qu'à vous adop</w:t>
      </w:r>
      <w:r w:rsidRPr="00527DD2">
        <w:rPr>
          <w:rFonts w:ascii="Garamond" w:hAnsi="Garamond" w:cs="Courier New"/>
          <w:sz w:val="20"/>
          <w:szCs w:val="20"/>
        </w:rPr>
        <w:softHyphen/>
        <w:t>ter, n'est pas toujours… la meilleure solution n'est pas toujours de ne pas y échapper !</w:t>
      </w:r>
    </w:p>
    <w:p w:rsidR="00267071" w:rsidRPr="00527DD2" w:rsidRDefault="00267071" w:rsidP="00596414">
      <w:pPr>
        <w:ind w:right="-570"/>
        <w:rPr>
          <w:rFonts w:ascii="Garamond" w:hAnsi="Garamond" w:cs="Courier New"/>
          <w:sz w:val="20"/>
          <w:szCs w:val="20"/>
        </w:rPr>
      </w:pPr>
    </w:p>
    <w:p w:rsidR="00464096" w:rsidRDefault="0047305D" w:rsidP="00596414">
      <w:pPr>
        <w:ind w:right="-570"/>
        <w:rPr>
          <w:rFonts w:ascii="Garamond" w:hAnsi="Garamond" w:cs="Courier New"/>
          <w:sz w:val="20"/>
          <w:szCs w:val="20"/>
        </w:rPr>
      </w:pPr>
      <w:r w:rsidRPr="00527DD2">
        <w:rPr>
          <w:rFonts w:ascii="Garamond" w:hAnsi="Garamond" w:cs="Courier New"/>
          <w:sz w:val="20"/>
          <w:szCs w:val="20"/>
        </w:rPr>
        <w:t xml:space="preserve">Pourquoi cette partialité qui, en quelque sorte, implique une sereine… qu'il serait dans l'ordre, dans </w:t>
      </w:r>
      <w:r w:rsidRPr="00527DD2">
        <w:rPr>
          <w:rFonts w:ascii="Garamond" w:hAnsi="Garamond" w:cs="Courier New"/>
          <w:i/>
          <w:sz w:val="20"/>
          <w:szCs w:val="20"/>
        </w:rPr>
        <w:t>la nature des cho</w:t>
      </w:r>
      <w:r w:rsidRPr="00527DD2">
        <w:rPr>
          <w:rFonts w:ascii="Garamond" w:hAnsi="Garamond" w:cs="Courier New"/>
          <w:i/>
          <w:sz w:val="20"/>
          <w:szCs w:val="20"/>
        </w:rPr>
        <w:softHyphen/>
        <w:t>ses, dans leur bonne pente,</w:t>
      </w:r>
      <w:r w:rsidRPr="00527DD2">
        <w:rPr>
          <w:rFonts w:ascii="Garamond" w:hAnsi="Garamond" w:cs="Courier New"/>
          <w:sz w:val="20"/>
          <w:szCs w:val="20"/>
        </w:rPr>
        <w:t xml:space="preserve"> de faire toujours tout ce qu'il faut pour être admis</w:t>
      </w:r>
      <w:r w:rsidR="007838C6" w:rsidRPr="00527DD2">
        <w:rPr>
          <w:rFonts w:ascii="Garamond" w:hAnsi="Garamond" w:cs="Courier New"/>
          <w:sz w:val="20"/>
          <w:szCs w:val="20"/>
        </w:rPr>
        <w:t> ?</w:t>
      </w:r>
      <w:r w:rsidR="00464096">
        <w:rPr>
          <w:rFonts w:ascii="Garamond" w:hAnsi="Garamond" w:cs="Courier New"/>
          <w:sz w:val="20"/>
          <w:szCs w:val="20"/>
        </w:rPr>
        <w:t xml:space="preserve"> </w:t>
      </w:r>
      <w:r w:rsidRPr="00527DD2">
        <w:rPr>
          <w:rFonts w:ascii="Garamond" w:hAnsi="Garamond" w:cs="Courier New"/>
          <w:sz w:val="20"/>
          <w:szCs w:val="20"/>
        </w:rPr>
        <w:t>Ceci supposant qu'« </w:t>
      </w:r>
      <w:r w:rsidRPr="00527DD2">
        <w:rPr>
          <w:rFonts w:ascii="Garamond" w:hAnsi="Garamond"/>
          <w:i/>
          <w:sz w:val="20"/>
          <w:szCs w:val="20"/>
        </w:rPr>
        <w:t>être admis</w:t>
      </w:r>
      <w:r w:rsidRPr="00527DD2">
        <w:rPr>
          <w:rFonts w:ascii="Garamond" w:hAnsi="Garamond" w:cs="Courier New"/>
          <w:sz w:val="20"/>
          <w:szCs w:val="20"/>
        </w:rPr>
        <w:t xml:space="preserve"> » est toujours être </w:t>
      </w:r>
      <w:r w:rsidR="00464096" w:rsidRPr="00464096">
        <w:rPr>
          <w:rFonts w:ascii="Garamond" w:hAnsi="Garamond" w:cs="Courier New"/>
          <w:i/>
          <w:sz w:val="20"/>
          <w:szCs w:val="20"/>
        </w:rPr>
        <w:t>admis à une table bienfaisante</w:t>
      </w:r>
      <w:r w:rsidR="00464096">
        <w:rPr>
          <w:rFonts w:ascii="Garamond" w:hAnsi="Garamond" w:cs="Courier New"/>
          <w:sz w:val="20"/>
          <w:szCs w:val="20"/>
        </w:rPr>
        <w:t xml:space="preserve">. </w:t>
      </w:r>
      <w:r w:rsidRPr="00527DD2">
        <w:rPr>
          <w:rFonts w:ascii="Garamond" w:hAnsi="Garamond" w:cs="Courier New"/>
          <w:sz w:val="20"/>
          <w:szCs w:val="20"/>
        </w:rPr>
        <w:t>Ceci assurément, n'est pas sans être de nature inquiétante et ne pas nous paraître à l'occasion à pointer, pour remarquer que telle ou telle chose qui peut se passer dans le monde, et par exemple, tout simplement pour l'ins</w:t>
      </w:r>
      <w:r w:rsidRPr="00527DD2">
        <w:rPr>
          <w:rFonts w:ascii="Garamond" w:hAnsi="Garamond" w:cs="Courier New"/>
          <w:sz w:val="20"/>
          <w:szCs w:val="20"/>
        </w:rPr>
        <w:softHyphen/>
        <w:t>tant dans un certain petit district de l'Asie du Sud</w:t>
      </w:r>
      <w:r w:rsidR="00464096">
        <w:rPr>
          <w:rFonts w:ascii="Garamond" w:hAnsi="Garamond" w:cs="Courier New"/>
          <w:sz w:val="20"/>
          <w:szCs w:val="20"/>
        </w:rPr>
        <w:t>-</w:t>
      </w:r>
      <w:r w:rsidRPr="00527DD2">
        <w:rPr>
          <w:rFonts w:ascii="Garamond" w:hAnsi="Garamond" w:cs="Courier New"/>
          <w:sz w:val="20"/>
          <w:szCs w:val="20"/>
        </w:rPr>
        <w:t>Ouest, c’est que… de quoi s'agit</w:t>
      </w:r>
      <w:r w:rsidR="00464096">
        <w:rPr>
          <w:rFonts w:ascii="Garamond" w:hAnsi="Garamond" w:cs="Courier New"/>
          <w:sz w:val="20"/>
          <w:szCs w:val="20"/>
        </w:rPr>
        <w:t>-</w:t>
      </w:r>
      <w:r w:rsidRPr="00527DD2">
        <w:rPr>
          <w:rFonts w:ascii="Garamond" w:hAnsi="Garamond" w:cs="Courier New"/>
          <w:sz w:val="20"/>
          <w:szCs w:val="20"/>
        </w:rPr>
        <w:t xml:space="preserve">il ? </w:t>
      </w:r>
    </w:p>
    <w:p w:rsidR="00464096" w:rsidRDefault="0046409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Il s'agit de convaincre certaines gens qu'ils ont bien tort de ne pas vouloir être admis aux bienfaits du capitalisme</w:t>
      </w:r>
      <w:r w:rsidR="00267071" w:rsidRPr="00527DD2">
        <w:rPr>
          <w:rFonts w:ascii="Garamond" w:hAnsi="Garamond" w:cs="Courier New"/>
          <w:sz w:val="20"/>
          <w:szCs w:val="20"/>
        </w:rPr>
        <w:t xml:space="preserve"> </w:t>
      </w:r>
      <w:r w:rsidRPr="00527DD2">
        <w:rPr>
          <w:rFonts w:ascii="Garamond" w:hAnsi="Garamond" w:cs="Courier New"/>
          <w:sz w:val="20"/>
          <w:szCs w:val="20"/>
        </w:rPr>
        <w:t>! Ils préfèrent être rejetés</w:t>
      </w:r>
      <w:r w:rsidR="00267071" w:rsidRPr="00527DD2">
        <w:rPr>
          <w:rFonts w:ascii="Garamond" w:hAnsi="Garamond" w:cs="Courier New"/>
          <w:sz w:val="20"/>
          <w:szCs w:val="20"/>
        </w:rPr>
        <w:t xml:space="preserve"> </w:t>
      </w:r>
      <w:r w:rsidRPr="00527DD2">
        <w:rPr>
          <w:rFonts w:ascii="Garamond" w:hAnsi="Garamond" w:cs="Courier New"/>
          <w:sz w:val="20"/>
          <w:szCs w:val="20"/>
        </w:rPr>
        <w:t>! C'est à partir de ce moment</w:t>
      </w:r>
      <w:r w:rsidR="00464096">
        <w:rPr>
          <w:rFonts w:ascii="Garamond" w:hAnsi="Garamond" w:cs="Courier New"/>
          <w:sz w:val="20"/>
          <w:szCs w:val="20"/>
        </w:rPr>
        <w:t>-</w:t>
      </w:r>
      <w:r w:rsidRPr="00527DD2">
        <w:rPr>
          <w:rFonts w:ascii="Garamond" w:hAnsi="Garamond" w:cs="Courier New"/>
          <w:sz w:val="20"/>
          <w:szCs w:val="20"/>
        </w:rPr>
        <w:t>là, semble</w:t>
      </w:r>
      <w:r w:rsidR="00464096">
        <w:rPr>
          <w:rFonts w:ascii="Garamond" w:hAnsi="Garamond" w:cs="Courier New"/>
          <w:sz w:val="20"/>
          <w:szCs w:val="20"/>
        </w:rPr>
        <w:t>-</w:t>
      </w:r>
      <w:r w:rsidRPr="00527DD2">
        <w:rPr>
          <w:rFonts w:ascii="Garamond" w:hAnsi="Garamond" w:cs="Courier New"/>
          <w:sz w:val="20"/>
          <w:szCs w:val="20"/>
        </w:rPr>
        <w:t>t</w:t>
      </w:r>
      <w:r w:rsidR="00464096">
        <w:rPr>
          <w:rFonts w:ascii="Garamond" w:hAnsi="Garamond" w:cs="Courier New"/>
          <w:sz w:val="20"/>
          <w:szCs w:val="20"/>
        </w:rPr>
        <w:t>-</w:t>
      </w:r>
      <w:r w:rsidRPr="00527DD2">
        <w:rPr>
          <w:rFonts w:ascii="Garamond" w:hAnsi="Garamond" w:cs="Courier New"/>
          <w:sz w:val="20"/>
          <w:szCs w:val="20"/>
        </w:rPr>
        <w:t>il, que devraient se poser les questions sur certaines significations. Et nommément celle</w:t>
      </w:r>
      <w:r w:rsidR="00464096">
        <w:rPr>
          <w:rFonts w:ascii="Garamond" w:hAnsi="Garamond" w:cs="Courier New"/>
          <w:sz w:val="20"/>
          <w:szCs w:val="20"/>
        </w:rPr>
        <w:t>-</w:t>
      </w:r>
      <w:r w:rsidRPr="00527DD2">
        <w:rPr>
          <w:rFonts w:ascii="Garamond" w:hAnsi="Garamond" w:cs="Courier New"/>
          <w:sz w:val="20"/>
          <w:szCs w:val="20"/>
        </w:rPr>
        <w:t>ci par exemple, qui nous montrerait…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qui nous montrerait sans doute, mais ce n'est pas aujourd'hui que je ferai dans cette direction, même les premiers pas</w:t>
      </w:r>
    </w:p>
    <w:p w:rsidR="0047305D" w:rsidRPr="00527DD2" w:rsidRDefault="0047305D" w:rsidP="00596414">
      <w:pPr>
        <w:ind w:right="-570"/>
        <w:rPr>
          <w:rFonts w:ascii="Garamond" w:hAnsi="Garamond"/>
          <w:bCs/>
          <w:i/>
          <w:color w:val="0000CC"/>
          <w:sz w:val="20"/>
          <w:szCs w:val="20"/>
        </w:rPr>
      </w:pPr>
      <w:r w:rsidRPr="00527DD2">
        <w:rPr>
          <w:rFonts w:ascii="Garamond" w:hAnsi="Garamond" w:cs="Courier New"/>
          <w:sz w:val="20"/>
          <w:szCs w:val="20"/>
        </w:rPr>
        <w:t>…</w:t>
      </w:r>
      <w:r w:rsidRPr="00527DD2">
        <w:rPr>
          <w:rFonts w:ascii="Garamond" w:hAnsi="Garamond"/>
          <w:bCs/>
          <w:i/>
          <w:color w:val="0000CC"/>
          <w:sz w:val="20"/>
          <w:szCs w:val="20"/>
        </w:rPr>
        <w:t>que si F</w:t>
      </w:r>
      <w:r w:rsidR="007838C6" w:rsidRPr="00527DD2">
        <w:rPr>
          <w:rFonts w:ascii="Garamond" w:hAnsi="Garamond"/>
          <w:bCs/>
          <w:i/>
          <w:color w:val="0000CC"/>
          <w:sz w:val="20"/>
          <w:szCs w:val="20"/>
        </w:rPr>
        <w:t>reud</w:t>
      </w:r>
      <w:r w:rsidRPr="00527DD2">
        <w:rPr>
          <w:rFonts w:ascii="Garamond" w:hAnsi="Garamond"/>
          <w:bCs/>
          <w:i/>
          <w:color w:val="0000CC"/>
          <w:sz w:val="20"/>
          <w:szCs w:val="20"/>
        </w:rPr>
        <w:t xml:space="preserve"> a écrit quelque part que « l'anatomie c'est le destin », il y a peut</w:t>
      </w:r>
      <w:r w:rsidR="00464096">
        <w:rPr>
          <w:rFonts w:ascii="Garamond" w:hAnsi="Garamond"/>
          <w:bCs/>
          <w:i/>
          <w:color w:val="0000CC"/>
          <w:sz w:val="20"/>
          <w:szCs w:val="20"/>
        </w:rPr>
        <w:t>-</w:t>
      </w:r>
      <w:r w:rsidRPr="00527DD2">
        <w:rPr>
          <w:rFonts w:ascii="Garamond" w:hAnsi="Garamond"/>
          <w:bCs/>
          <w:i/>
          <w:color w:val="0000CC"/>
          <w:sz w:val="20"/>
          <w:szCs w:val="20"/>
        </w:rPr>
        <w:t>être un moment où, quand on sera reve</w:t>
      </w:r>
      <w:r w:rsidRPr="00527DD2">
        <w:rPr>
          <w:rFonts w:ascii="Garamond" w:hAnsi="Garamond"/>
          <w:bCs/>
          <w:i/>
          <w:color w:val="0000CC"/>
          <w:sz w:val="20"/>
          <w:szCs w:val="20"/>
        </w:rPr>
        <w:softHyphen/>
        <w:t>nu à une saine perception de ce que F</w:t>
      </w:r>
      <w:r w:rsidR="007838C6" w:rsidRPr="00527DD2">
        <w:rPr>
          <w:rFonts w:ascii="Garamond" w:hAnsi="Garamond"/>
          <w:bCs/>
          <w:i/>
          <w:color w:val="0000CC"/>
          <w:sz w:val="20"/>
          <w:szCs w:val="20"/>
        </w:rPr>
        <w:t>reud</w:t>
      </w:r>
      <w:r w:rsidRPr="00527DD2">
        <w:rPr>
          <w:rFonts w:ascii="Garamond" w:hAnsi="Garamond"/>
          <w:bCs/>
          <w:i/>
          <w:color w:val="0000CC"/>
          <w:sz w:val="20"/>
          <w:szCs w:val="20"/>
        </w:rPr>
        <w:t xml:space="preserve"> nous a découvert, on dira </w:t>
      </w:r>
      <w:r w:rsidR="00464096">
        <w:rPr>
          <w:rFonts w:ascii="Garamond" w:hAnsi="Garamond"/>
          <w:bCs/>
          <w:i/>
          <w:color w:val="0000CC"/>
          <w:sz w:val="20"/>
          <w:szCs w:val="20"/>
        </w:rPr>
        <w:t>-</w:t>
      </w:r>
      <w:r w:rsidRPr="00527DD2">
        <w:rPr>
          <w:rFonts w:ascii="Garamond" w:hAnsi="Garamond"/>
          <w:bCs/>
          <w:i/>
          <w:color w:val="0000CC"/>
          <w:sz w:val="20"/>
          <w:szCs w:val="20"/>
        </w:rPr>
        <w:t xml:space="preserve"> je ne dis même pas que « la politique c'est l'incons</w:t>
      </w:r>
      <w:r w:rsidRPr="00527DD2">
        <w:rPr>
          <w:rFonts w:ascii="Garamond" w:hAnsi="Garamond"/>
          <w:bCs/>
          <w:i/>
          <w:color w:val="0000CC"/>
          <w:sz w:val="20"/>
          <w:szCs w:val="20"/>
        </w:rPr>
        <w:softHyphen/>
        <w:t xml:space="preserve">cient » </w:t>
      </w:r>
      <w:r w:rsidR="00464096">
        <w:rPr>
          <w:rFonts w:ascii="Garamond" w:hAnsi="Garamond"/>
          <w:bCs/>
          <w:i/>
          <w:color w:val="0000CC"/>
          <w:sz w:val="20"/>
          <w:szCs w:val="20"/>
        </w:rPr>
        <w:t>-</w:t>
      </w:r>
      <w:r w:rsidRPr="00527DD2">
        <w:rPr>
          <w:rFonts w:ascii="Garamond" w:hAnsi="Garamond"/>
          <w:bCs/>
          <w:i/>
          <w:color w:val="0000CC"/>
          <w:sz w:val="20"/>
          <w:szCs w:val="20"/>
        </w:rPr>
        <w:t xml:space="preserve"> mais, tout simplement : </w:t>
      </w:r>
      <w:r w:rsidRPr="00527DD2">
        <w:rPr>
          <w:rFonts w:ascii="Garamond" w:hAnsi="Garamond"/>
          <w:bCs/>
          <w:i/>
          <w:color w:val="0000CC"/>
          <w:sz w:val="20"/>
          <w:szCs w:val="20"/>
          <w:u w:val="single"/>
        </w:rPr>
        <w:t>l'inconscient c'est la politi</w:t>
      </w:r>
      <w:r w:rsidRPr="00527DD2">
        <w:rPr>
          <w:rFonts w:ascii="Garamond" w:hAnsi="Garamond"/>
          <w:bCs/>
          <w:i/>
          <w:color w:val="0000CC"/>
          <w:sz w:val="20"/>
          <w:szCs w:val="20"/>
          <w:u w:val="single"/>
        </w:rPr>
        <w:softHyphen/>
        <w:t>que</w:t>
      </w:r>
      <w:r w:rsidRPr="00527DD2">
        <w:rPr>
          <w:rFonts w:ascii="Garamond" w:hAnsi="Garamond"/>
          <w:bCs/>
          <w:i/>
          <w:color w:val="0000CC"/>
          <w:sz w:val="20"/>
          <w:szCs w:val="20"/>
        </w:rPr>
        <w:t xml:space="preserve"> ! </w:t>
      </w:r>
    </w:p>
    <w:p w:rsidR="0047305D" w:rsidRPr="00527DD2" w:rsidRDefault="0047305D" w:rsidP="00596414">
      <w:pPr>
        <w:ind w:right="-570"/>
        <w:rPr>
          <w:rFonts w:ascii="Garamond" w:hAnsi="Garamond" w:cs="Courier New"/>
          <w:sz w:val="20"/>
          <w:szCs w:val="20"/>
        </w:rPr>
      </w:pPr>
      <w:r w:rsidRPr="00527DD2">
        <w:rPr>
          <w:rFonts w:ascii="Garamond" w:hAnsi="Garamond"/>
          <w:bCs/>
          <w:i/>
          <w:color w:val="0000CC"/>
          <w:sz w:val="20"/>
          <w:szCs w:val="20"/>
        </w:rPr>
        <w:t>Je veux dire que ce qui lie les hommes entre eux, ce qui les oppose, est précisément à motiver de ce dont nous essayons pour l'instant d'articuler la logique.</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Car c'est faute de cette articulation logique que ces glissements peuvent se produire, qui font qu'avant de s'apercevoir de ce que pour être rejeté</w:t>
      </w:r>
      <w:r w:rsidR="00464096">
        <w:rPr>
          <w:rFonts w:ascii="Garamond" w:hAnsi="Garamond" w:cs="Courier New"/>
          <w:sz w:val="20"/>
          <w:szCs w:val="20"/>
        </w:rPr>
        <w:t xml:space="preserve"> - </w:t>
      </w:r>
      <w:r w:rsidRPr="00527DD2">
        <w:rPr>
          <w:rFonts w:ascii="Garamond" w:hAnsi="Garamond" w:cs="Courier New"/>
          <w:sz w:val="20"/>
          <w:szCs w:val="20"/>
        </w:rPr>
        <w:t>pour qu'« </w:t>
      </w:r>
      <w:r w:rsidRPr="00527DD2">
        <w:rPr>
          <w:rFonts w:ascii="Garamond" w:hAnsi="Garamond"/>
          <w:i/>
          <w:sz w:val="20"/>
          <w:szCs w:val="20"/>
        </w:rPr>
        <w:t>être re</w:t>
      </w:r>
      <w:r w:rsidRPr="00527DD2">
        <w:rPr>
          <w:rFonts w:ascii="Garamond" w:hAnsi="Garamond"/>
          <w:i/>
          <w:sz w:val="20"/>
          <w:szCs w:val="20"/>
        </w:rPr>
        <w:softHyphen/>
        <w:t>jeté</w:t>
      </w:r>
      <w:r w:rsidRPr="00527DD2">
        <w:rPr>
          <w:rFonts w:ascii="Garamond" w:hAnsi="Garamond" w:cs="Courier New"/>
          <w:sz w:val="20"/>
          <w:szCs w:val="20"/>
        </w:rPr>
        <w:t xml:space="preserve"> » soit essentiel comme dimension pour le névrotique</w:t>
      </w:r>
      <w:r w:rsidR="00464096">
        <w:rPr>
          <w:rFonts w:ascii="Garamond" w:hAnsi="Garamond" w:cs="Courier New"/>
          <w:sz w:val="20"/>
          <w:szCs w:val="20"/>
        </w:rPr>
        <w:t xml:space="preserve"> - </w:t>
      </w:r>
      <w:r w:rsidRPr="00527DD2">
        <w:rPr>
          <w:rFonts w:ascii="Garamond" w:hAnsi="Garamond" w:cs="Courier New"/>
          <w:sz w:val="20"/>
          <w:szCs w:val="20"/>
        </w:rPr>
        <w:t>il faut en tout cas ceci : qu'</w:t>
      </w:r>
      <w:r w:rsidRPr="00527DD2">
        <w:rPr>
          <w:rFonts w:ascii="Garamond" w:hAnsi="Garamond"/>
          <w:i/>
          <w:iCs/>
          <w:sz w:val="20"/>
          <w:szCs w:val="20"/>
        </w:rPr>
        <w:t>il s'offre</w:t>
      </w:r>
      <w:r w:rsidRPr="00527DD2">
        <w:rPr>
          <w:rFonts w:ascii="Garamond" w:hAnsi="Garamond" w:cs="Courier New"/>
          <w:sz w:val="20"/>
          <w:szCs w:val="20"/>
        </w:rPr>
        <w:t xml:space="preserve">. </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Comme je l'ai écrit quelque part : aussi bien le névrotique que ce que nous faisons nous</w:t>
      </w:r>
      <w:r w:rsidR="00464096">
        <w:rPr>
          <w:rFonts w:ascii="Garamond" w:hAnsi="Garamond" w:cs="Courier New"/>
          <w:sz w:val="20"/>
          <w:szCs w:val="20"/>
        </w:rPr>
        <w:t>-</w:t>
      </w:r>
      <w:r w:rsidRPr="00527DD2">
        <w:rPr>
          <w:rFonts w:ascii="Garamond" w:hAnsi="Garamond" w:cs="Courier New"/>
          <w:sz w:val="20"/>
          <w:szCs w:val="20"/>
        </w:rPr>
        <w:t>mêmes</w:t>
      </w:r>
      <w:r w:rsidR="00464096">
        <w:rPr>
          <w:rFonts w:ascii="Garamond" w:hAnsi="Garamond" w:cs="Courier New"/>
          <w:sz w:val="20"/>
          <w:szCs w:val="20"/>
        </w:rPr>
        <w:t xml:space="preserve">, </w:t>
      </w:r>
      <w:r w:rsidRPr="00527DD2">
        <w:rPr>
          <w:rFonts w:ascii="Garamond" w:hAnsi="Garamond" w:cs="Courier New"/>
          <w:sz w:val="20"/>
          <w:szCs w:val="20"/>
        </w:rPr>
        <w:t>et pour cause, puisque ce sont ces chemins que nous suivons</w:t>
      </w:r>
      <w:r w:rsidR="00464096">
        <w:rPr>
          <w:rFonts w:ascii="Garamond" w:hAnsi="Garamond" w:cs="Courier New"/>
          <w:sz w:val="20"/>
          <w:szCs w:val="20"/>
        </w:rPr>
        <w:t xml:space="preserve">, </w:t>
      </w:r>
      <w:r w:rsidRPr="00527DD2">
        <w:rPr>
          <w:rFonts w:ascii="Garamond" w:hAnsi="Garamond" w:cs="Courier New"/>
          <w:sz w:val="20"/>
          <w:szCs w:val="20"/>
        </w:rPr>
        <w:t>ça consiste précisément, avec de l'offre, à essayer de faire de la demande, et que bien entendu une telle opération</w:t>
      </w:r>
      <w:r w:rsidR="00464096">
        <w:rPr>
          <w:rFonts w:ascii="Garamond" w:hAnsi="Garamond" w:cs="Courier New"/>
          <w:sz w:val="20"/>
          <w:szCs w:val="20"/>
        </w:rPr>
        <w:t xml:space="preserve">, </w:t>
      </w:r>
      <w:r w:rsidRPr="00527DD2">
        <w:rPr>
          <w:rFonts w:ascii="Garamond" w:hAnsi="Garamond" w:cs="Courier New"/>
          <w:sz w:val="20"/>
          <w:szCs w:val="20"/>
        </w:rPr>
        <w:t>ni dans la névrose, ni non plus dans la cure analytique</w:t>
      </w:r>
      <w:r w:rsidR="00464096">
        <w:rPr>
          <w:rFonts w:ascii="Garamond" w:hAnsi="Garamond" w:cs="Courier New"/>
          <w:sz w:val="20"/>
          <w:szCs w:val="20"/>
        </w:rPr>
        <w:t xml:space="preserve">, </w:t>
      </w:r>
      <w:r w:rsidRPr="00527DD2">
        <w:rPr>
          <w:rFonts w:ascii="Garamond" w:hAnsi="Garamond" w:cs="Courier New"/>
          <w:sz w:val="20"/>
          <w:szCs w:val="20"/>
        </w:rPr>
        <w:t xml:space="preserve">ne réussit pas toujours, surtout si elle est </w:t>
      </w:r>
      <w:r w:rsidRPr="00527DD2">
        <w:rPr>
          <w:rFonts w:ascii="Garamond" w:hAnsi="Garamond" w:cs="Courier New"/>
          <w:i/>
          <w:iCs/>
          <w:sz w:val="20"/>
          <w:szCs w:val="20"/>
        </w:rPr>
        <w:t>conduite</w:t>
      </w:r>
      <w:r w:rsidRPr="00527DD2">
        <w:rPr>
          <w:rFonts w:ascii="Garamond" w:hAnsi="Garamond" w:cs="Courier New"/>
          <w:sz w:val="20"/>
          <w:szCs w:val="20"/>
        </w:rPr>
        <w:t xml:space="preserve"> maladroitement. </w:t>
      </w:r>
    </w:p>
    <w:p w:rsidR="0047305D" w:rsidRPr="00527DD2" w:rsidRDefault="0047305D" w:rsidP="00596414">
      <w:pPr>
        <w:pStyle w:val="Titre3"/>
        <w:tabs>
          <w:tab w:val="clear" w:pos="0"/>
        </w:tabs>
        <w:ind w:right="-570"/>
        <w:rPr>
          <w:rFonts w:ascii="Garamond" w:hAnsi="Garamond"/>
          <w:sz w:val="20"/>
          <w:szCs w:val="20"/>
        </w:rPr>
      </w:pPr>
    </w:p>
    <w:p w:rsidR="0047305D" w:rsidRPr="00527DD2" w:rsidRDefault="0047305D" w:rsidP="00596414">
      <w:pPr>
        <w:pStyle w:val="Titre3"/>
        <w:tabs>
          <w:tab w:val="clear" w:pos="0"/>
        </w:tabs>
        <w:ind w:right="-570"/>
        <w:rPr>
          <w:rFonts w:ascii="Garamond" w:hAnsi="Garamond"/>
          <w:sz w:val="20"/>
          <w:szCs w:val="20"/>
        </w:rPr>
      </w:pPr>
      <w:r w:rsidRPr="00527DD2">
        <w:rPr>
          <w:rFonts w:ascii="Garamond" w:hAnsi="Garamond"/>
          <w:sz w:val="20"/>
          <w:szCs w:val="20"/>
        </w:rPr>
        <w:t>Ceci aussi, d'ailleurs est de nature…</w:t>
      </w:r>
    </w:p>
    <w:p w:rsidR="00464096" w:rsidRDefault="0047305D" w:rsidP="00596414">
      <w:pPr>
        <w:ind w:left="708" w:right="-570"/>
        <w:rPr>
          <w:rFonts w:ascii="Garamond" w:hAnsi="Garamond" w:cs="Courier New"/>
          <w:sz w:val="20"/>
          <w:szCs w:val="20"/>
        </w:rPr>
      </w:pPr>
      <w:r w:rsidRPr="00527DD2">
        <w:rPr>
          <w:rFonts w:ascii="Garamond" w:hAnsi="Garamond" w:cs="Courier New"/>
          <w:sz w:val="20"/>
          <w:szCs w:val="20"/>
        </w:rPr>
        <w:t>car nul discours analytique n'est sans présenter pour nous l'occa</w:t>
      </w:r>
      <w:r w:rsidRPr="00527DD2">
        <w:rPr>
          <w:rFonts w:ascii="Garamond" w:hAnsi="Garamond" w:cs="Courier New"/>
          <w:sz w:val="20"/>
          <w:szCs w:val="20"/>
        </w:rPr>
        <w:softHyphen/>
        <w:t xml:space="preserve">sion </w:t>
      </w:r>
      <w:r w:rsidR="00464096">
        <w:rPr>
          <w:rFonts w:ascii="Garamond" w:hAnsi="Garamond" w:cs="Courier New"/>
          <w:sz w:val="20"/>
          <w:szCs w:val="20"/>
        </w:rPr>
        <w:t>-</w:t>
      </w:r>
      <w:r w:rsidRPr="00527DD2">
        <w:rPr>
          <w:rFonts w:ascii="Garamond" w:hAnsi="Garamond" w:cs="Courier New"/>
          <w:sz w:val="20"/>
          <w:szCs w:val="20"/>
        </w:rPr>
        <w:t xml:space="preserve"> l'interrogeant </w:t>
      </w:r>
      <w:r w:rsidR="00464096">
        <w:rPr>
          <w:rFonts w:ascii="Garamond" w:hAnsi="Garamond" w:cs="Courier New"/>
          <w:sz w:val="20"/>
          <w:szCs w:val="20"/>
        </w:rPr>
        <w:t>-</w:t>
      </w:r>
      <w:r w:rsidRPr="00527DD2">
        <w:rPr>
          <w:rFonts w:ascii="Garamond" w:hAnsi="Garamond" w:cs="Courier New"/>
          <w:sz w:val="20"/>
          <w:szCs w:val="20"/>
        </w:rPr>
        <w:t xml:space="preserve"> l'occasion de nous apercevoir </w:t>
      </w:r>
    </w:p>
    <w:p w:rsidR="00464096" w:rsidRDefault="0047305D" w:rsidP="00596414">
      <w:pPr>
        <w:ind w:left="708" w:right="-570"/>
        <w:rPr>
          <w:rFonts w:ascii="Garamond" w:hAnsi="Garamond" w:cs="Courier New"/>
          <w:sz w:val="20"/>
          <w:szCs w:val="20"/>
        </w:rPr>
      </w:pPr>
      <w:r w:rsidRPr="00527DD2">
        <w:rPr>
          <w:rFonts w:ascii="Garamond" w:hAnsi="Garamond" w:cs="Courier New"/>
          <w:sz w:val="20"/>
          <w:szCs w:val="20"/>
        </w:rPr>
        <w:t>de ce qu'il implique dans un certain cours innocent, où il ne sait jamais lui</w:t>
      </w:r>
      <w:r w:rsidR="00464096">
        <w:rPr>
          <w:rFonts w:ascii="Garamond" w:hAnsi="Garamond" w:cs="Courier New"/>
          <w:sz w:val="20"/>
          <w:szCs w:val="20"/>
        </w:rPr>
        <w:t>-</w:t>
      </w:r>
      <w:r w:rsidRPr="00527DD2">
        <w:rPr>
          <w:rFonts w:ascii="Garamond" w:hAnsi="Garamond" w:cs="Courier New"/>
          <w:sz w:val="20"/>
          <w:szCs w:val="20"/>
        </w:rPr>
        <w:t xml:space="preserve">même </w:t>
      </w:r>
      <w:r w:rsidR="00464096">
        <w:rPr>
          <w:rFonts w:ascii="Garamond" w:hAnsi="Garamond" w:cs="Courier New"/>
          <w:sz w:val="20"/>
          <w:szCs w:val="20"/>
        </w:rPr>
        <w:t>-</w:t>
      </w:r>
      <w:r w:rsidRPr="00527DD2">
        <w:rPr>
          <w:rFonts w:ascii="Garamond" w:hAnsi="Garamond" w:cs="Courier New"/>
          <w:sz w:val="20"/>
          <w:szCs w:val="20"/>
        </w:rPr>
        <w:t xml:space="preserve"> je dis : ce discours analytique </w:t>
      </w:r>
      <w:r w:rsidR="00464096">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 xml:space="preserve">jusqu'où il va dans ce qu'il </w:t>
      </w:r>
      <w:r w:rsidRPr="00527DD2">
        <w:rPr>
          <w:rFonts w:ascii="Garamond" w:hAnsi="Garamond" w:cs="Courier New"/>
          <w:i/>
          <w:iCs/>
          <w:sz w:val="20"/>
          <w:szCs w:val="20"/>
        </w:rPr>
        <w:t>articule</w:t>
      </w: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…ceci nous permet</w:t>
      </w:r>
      <w:r w:rsidRPr="00527DD2">
        <w:rPr>
          <w:rFonts w:ascii="Garamond" w:hAnsi="Garamond" w:cs="Courier New"/>
          <w:sz w:val="20"/>
          <w:szCs w:val="20"/>
        </w:rPr>
        <w:softHyphen/>
        <w:t xml:space="preserve">trait de nous apercevoir, en effet, que si la clef de la position névrotique tient à ce rapport étroit à </w:t>
      </w:r>
      <w:r w:rsidRPr="00527DD2">
        <w:rPr>
          <w:rFonts w:ascii="Garamond" w:hAnsi="Garamond"/>
          <w:i/>
          <w:sz w:val="20"/>
          <w:szCs w:val="20"/>
        </w:rPr>
        <w:t>la demande</w:t>
      </w:r>
      <w:r w:rsidRPr="00527DD2">
        <w:rPr>
          <w:rFonts w:ascii="Garamond" w:hAnsi="Garamond" w:cs="Courier New"/>
          <w:sz w:val="20"/>
          <w:szCs w:val="20"/>
        </w:rPr>
        <w:t xml:space="preserv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de l'Autre, en tant qu'il</w:t>
      </w:r>
      <w:r w:rsidR="00B659B1">
        <w:rPr>
          <w:rFonts w:ascii="Garamond" w:hAnsi="Garamond" w:cs="Courier New"/>
          <w:sz w:val="20"/>
          <w:szCs w:val="20"/>
        </w:rPr>
        <w:t xml:space="preserve"> </w:t>
      </w:r>
      <w:r w:rsidR="007736B3" w:rsidRPr="00B659B1">
        <w:rPr>
          <w:rFonts w:ascii="Garamond" w:hAnsi="Garamond" w:cs="Courier New"/>
          <w:color w:val="C00000"/>
          <w:sz w:val="16"/>
          <w:szCs w:val="16"/>
        </w:rPr>
        <w:t>[le névrotique]</w:t>
      </w:r>
      <w:r w:rsidRPr="00527DD2">
        <w:rPr>
          <w:rFonts w:ascii="Garamond" w:hAnsi="Garamond" w:cs="Courier New"/>
          <w:sz w:val="20"/>
          <w:szCs w:val="20"/>
        </w:rPr>
        <w:t xml:space="preserve"> essaie de la faire surgir, c'est bien</w:t>
      </w:r>
      <w:r w:rsidR="00B659B1">
        <w:rPr>
          <w:rFonts w:ascii="Garamond" w:hAnsi="Garamond" w:cs="Courier New"/>
          <w:sz w:val="20"/>
          <w:szCs w:val="20"/>
        </w:rPr>
        <w:t xml:space="preserve">, </w:t>
      </w:r>
      <w:r w:rsidRPr="00527DD2">
        <w:rPr>
          <w:rFonts w:ascii="Garamond" w:hAnsi="Garamond" w:cs="Courier New"/>
          <w:sz w:val="20"/>
          <w:szCs w:val="20"/>
        </w:rPr>
        <w:t>comme je le disais à l'instant</w:t>
      </w:r>
      <w:r w:rsidR="00B659B1">
        <w:rPr>
          <w:rFonts w:ascii="Garamond" w:hAnsi="Garamond" w:cs="Courier New"/>
          <w:sz w:val="20"/>
          <w:szCs w:val="20"/>
        </w:rPr>
        <w:t xml:space="preserve">, </w:t>
      </w:r>
      <w:r w:rsidRPr="00527DD2">
        <w:rPr>
          <w:rFonts w:ascii="Garamond" w:hAnsi="Garamond" w:cs="Courier New"/>
          <w:sz w:val="20"/>
          <w:szCs w:val="20"/>
        </w:rPr>
        <w:t xml:space="preserve">parce que lui </w:t>
      </w:r>
      <w:r w:rsidRPr="00527DD2">
        <w:rPr>
          <w:rFonts w:ascii="Garamond" w:hAnsi="Garamond"/>
          <w:i/>
          <w:sz w:val="20"/>
          <w:szCs w:val="20"/>
        </w:rPr>
        <w:t>s'of</w:t>
      </w:r>
      <w:r w:rsidRPr="00527DD2">
        <w:rPr>
          <w:rFonts w:ascii="Garamond" w:hAnsi="Garamond"/>
          <w:i/>
          <w:sz w:val="20"/>
          <w:szCs w:val="20"/>
        </w:rPr>
        <w:softHyphen/>
        <w:t>fre</w:t>
      </w:r>
      <w:r w:rsidRPr="00527DD2">
        <w:rPr>
          <w:rFonts w:ascii="Garamond" w:hAnsi="Garamond" w:cs="Courier New"/>
          <w:sz w:val="20"/>
          <w:szCs w:val="20"/>
        </w:rPr>
        <w:t xml:space="preserve"> et que du même coup nous voyons</w:t>
      </w:r>
      <w:r w:rsidR="00267071" w:rsidRPr="00527DD2">
        <w:rPr>
          <w:rFonts w:ascii="Garamond" w:hAnsi="Garamond" w:cs="Courier New"/>
          <w:sz w:val="20"/>
          <w:szCs w:val="20"/>
        </w:rPr>
        <w:t xml:space="preserve"> </w:t>
      </w:r>
      <w:r w:rsidRPr="00527DD2">
        <w:rPr>
          <w:rFonts w:ascii="Garamond" w:hAnsi="Garamond" w:cs="Courier New"/>
          <w:sz w:val="20"/>
          <w:szCs w:val="20"/>
        </w:rPr>
        <w:t>là le caractère fan</w:t>
      </w:r>
      <w:r w:rsidRPr="00527DD2">
        <w:rPr>
          <w:rFonts w:ascii="Garamond" w:hAnsi="Garamond" w:cs="Courier New"/>
          <w:sz w:val="20"/>
          <w:szCs w:val="20"/>
        </w:rPr>
        <w:softHyphen/>
        <w:t xml:space="preserve">tasmatique et donc caduc de ce mythe, de ce mythe introduit par la prêcherie analytique, et qui s'appelle </w:t>
      </w:r>
      <w:r w:rsidRPr="00527DD2">
        <w:rPr>
          <w:rFonts w:ascii="Garamond" w:hAnsi="Garamond"/>
          <w:i/>
          <w:sz w:val="20"/>
          <w:szCs w:val="20"/>
        </w:rPr>
        <w:t>l'oblativité</w:t>
      </w:r>
      <w:r w:rsidRPr="00527DD2">
        <w:rPr>
          <w:rFonts w:ascii="Garamond" w:hAnsi="Garamond" w:cs="Courier New"/>
          <w:sz w:val="20"/>
          <w:szCs w:val="20"/>
        </w:rPr>
        <w:t xml:space="preserve">. C'est un mythe de névrosé. </w:t>
      </w:r>
    </w:p>
    <w:p w:rsidR="00267071" w:rsidRPr="00527DD2" w:rsidRDefault="00267071" w:rsidP="00596414">
      <w:pPr>
        <w:ind w:right="-570"/>
        <w:rPr>
          <w:rFonts w:ascii="Garamond" w:hAnsi="Garamond" w:cs="Courier New"/>
          <w:sz w:val="20"/>
          <w:szCs w:val="20"/>
        </w:rPr>
      </w:pPr>
    </w:p>
    <w:p w:rsidR="00267071" w:rsidRPr="00527DD2" w:rsidRDefault="0047305D" w:rsidP="00596414">
      <w:pPr>
        <w:ind w:right="-570"/>
        <w:rPr>
          <w:rFonts w:ascii="Garamond" w:hAnsi="Garamond" w:cs="Courier New"/>
          <w:sz w:val="20"/>
          <w:szCs w:val="20"/>
        </w:rPr>
      </w:pPr>
      <w:r w:rsidRPr="00527DD2">
        <w:rPr>
          <w:rFonts w:ascii="Garamond" w:hAnsi="Garamond" w:cs="Courier New"/>
          <w:sz w:val="20"/>
          <w:szCs w:val="20"/>
        </w:rPr>
        <w:t>Mais qu'est</w:t>
      </w:r>
      <w:r w:rsidR="00B659B1">
        <w:rPr>
          <w:rFonts w:ascii="Garamond" w:hAnsi="Garamond" w:cs="Courier New"/>
          <w:sz w:val="20"/>
          <w:szCs w:val="20"/>
        </w:rPr>
        <w:t>-</w:t>
      </w:r>
      <w:r w:rsidRPr="00527DD2">
        <w:rPr>
          <w:rFonts w:ascii="Garamond" w:hAnsi="Garamond" w:cs="Courier New"/>
          <w:sz w:val="20"/>
          <w:szCs w:val="20"/>
        </w:rPr>
        <w:t xml:space="preserve">ce qui </w:t>
      </w:r>
      <w:proofErr w:type="gramStart"/>
      <w:r w:rsidRPr="00527DD2">
        <w:rPr>
          <w:rFonts w:ascii="Garamond" w:hAnsi="Garamond" w:cs="Courier New"/>
          <w:sz w:val="20"/>
          <w:szCs w:val="20"/>
        </w:rPr>
        <w:t>motive</w:t>
      </w:r>
      <w:proofErr w:type="gramEnd"/>
      <w:r w:rsidRPr="00527DD2">
        <w:rPr>
          <w:rFonts w:ascii="Garamond" w:hAnsi="Garamond" w:cs="Courier New"/>
          <w:sz w:val="20"/>
          <w:szCs w:val="20"/>
        </w:rPr>
        <w:t xml:space="preserve"> ces besoins qui s'expri</w:t>
      </w:r>
      <w:r w:rsidRPr="00527DD2">
        <w:rPr>
          <w:rFonts w:ascii="Garamond" w:hAnsi="Garamond" w:cs="Courier New"/>
          <w:sz w:val="20"/>
          <w:szCs w:val="20"/>
        </w:rPr>
        <w:softHyphen/>
        <w:t>ment dans ces biais paradoxaux, et toujours si mal définis</w:t>
      </w:r>
    </w:p>
    <w:p w:rsidR="00B659B1" w:rsidRDefault="0047305D" w:rsidP="003908DF">
      <w:pPr>
        <w:pStyle w:val="Paragraphedeliste"/>
        <w:numPr>
          <w:ilvl w:val="0"/>
          <w:numId w:val="112"/>
        </w:numPr>
        <w:ind w:right="-570"/>
        <w:rPr>
          <w:rFonts w:ascii="Garamond" w:hAnsi="Garamond" w:cs="Courier New"/>
          <w:sz w:val="20"/>
          <w:szCs w:val="20"/>
        </w:rPr>
      </w:pPr>
      <w:r w:rsidRPr="00B659B1">
        <w:rPr>
          <w:rFonts w:ascii="Garamond" w:hAnsi="Garamond" w:cs="Courier New"/>
          <w:sz w:val="20"/>
          <w:szCs w:val="20"/>
        </w:rPr>
        <w:t>si on les rapporte purement et simplement au bénéfice</w:t>
      </w:r>
      <w:r w:rsidR="00B659B1" w:rsidRPr="00B659B1">
        <w:rPr>
          <w:rFonts w:ascii="Garamond" w:hAnsi="Garamond" w:cs="Courier New"/>
          <w:sz w:val="20"/>
          <w:szCs w:val="20"/>
        </w:rPr>
        <w:t xml:space="preserve"> - </w:t>
      </w:r>
      <w:r w:rsidRPr="00B659B1">
        <w:rPr>
          <w:rFonts w:ascii="Garamond" w:hAnsi="Garamond" w:cs="Courier New"/>
          <w:sz w:val="20"/>
          <w:szCs w:val="20"/>
        </w:rPr>
        <w:t>re</w:t>
      </w:r>
      <w:r w:rsidRPr="00B659B1">
        <w:rPr>
          <w:rFonts w:ascii="Garamond" w:hAnsi="Garamond" w:cs="Courier New"/>
          <w:sz w:val="20"/>
          <w:szCs w:val="20"/>
        </w:rPr>
        <w:softHyphen/>
        <w:t>cueilli ou non à leur suite</w:t>
      </w:r>
      <w:r w:rsidR="00B659B1" w:rsidRPr="00B659B1">
        <w:rPr>
          <w:rFonts w:ascii="Garamond" w:hAnsi="Garamond" w:cs="Courier New"/>
          <w:sz w:val="20"/>
          <w:szCs w:val="20"/>
        </w:rPr>
        <w:t xml:space="preserve"> - </w:t>
      </w:r>
      <w:r w:rsidRPr="00B659B1">
        <w:rPr>
          <w:rFonts w:ascii="Garamond" w:hAnsi="Garamond" w:cs="Courier New"/>
          <w:sz w:val="20"/>
          <w:szCs w:val="20"/>
        </w:rPr>
        <w:t>de la réalité</w:t>
      </w:r>
      <w:r w:rsidR="007736B3" w:rsidRPr="00B659B1">
        <w:rPr>
          <w:rFonts w:ascii="Garamond" w:hAnsi="Garamond" w:cs="Courier New"/>
          <w:sz w:val="20"/>
          <w:szCs w:val="20"/>
        </w:rPr>
        <w:t>,</w:t>
      </w:r>
    </w:p>
    <w:p w:rsidR="0047305D" w:rsidRPr="00B659B1" w:rsidRDefault="0047305D" w:rsidP="003908DF">
      <w:pPr>
        <w:pStyle w:val="Paragraphedeliste"/>
        <w:numPr>
          <w:ilvl w:val="0"/>
          <w:numId w:val="112"/>
        </w:numPr>
        <w:ind w:right="-570"/>
        <w:rPr>
          <w:rFonts w:ascii="Garamond" w:hAnsi="Garamond" w:cs="Courier New"/>
          <w:sz w:val="20"/>
          <w:szCs w:val="20"/>
        </w:rPr>
      </w:pPr>
      <w:r w:rsidRPr="00B659B1">
        <w:rPr>
          <w:rFonts w:ascii="Garamond" w:hAnsi="Garamond" w:cs="Courier New"/>
          <w:sz w:val="20"/>
          <w:szCs w:val="20"/>
        </w:rPr>
        <w:t>si on omet cette première étape essentielle et à la lumière seule de laquelle</w:t>
      </w:r>
      <w:r w:rsidR="00B659B1" w:rsidRPr="00B659B1">
        <w:rPr>
          <w:rFonts w:ascii="Garamond" w:hAnsi="Garamond" w:cs="Courier New"/>
          <w:sz w:val="20"/>
          <w:szCs w:val="20"/>
        </w:rPr>
        <w:t xml:space="preserve"> - </w:t>
      </w:r>
      <w:r w:rsidRPr="00B659B1">
        <w:rPr>
          <w:rFonts w:ascii="Garamond" w:hAnsi="Garamond" w:cs="Courier New"/>
          <w:sz w:val="20"/>
          <w:szCs w:val="20"/>
        </w:rPr>
        <w:t xml:space="preserve">je dis : </w:t>
      </w:r>
      <w:r w:rsidR="00267071" w:rsidRPr="00B659B1">
        <w:rPr>
          <w:rFonts w:ascii="Garamond" w:hAnsi="Garamond" w:cs="Courier New"/>
          <w:sz w:val="20"/>
          <w:szCs w:val="20"/>
        </w:rPr>
        <w:t>l’</w:t>
      </w:r>
      <w:r w:rsidRPr="00B659B1">
        <w:rPr>
          <w:rFonts w:ascii="Garamond" w:hAnsi="Garamond" w:cs="Courier New"/>
          <w:sz w:val="20"/>
          <w:szCs w:val="20"/>
        </w:rPr>
        <w:t>étape</w:t>
      </w:r>
      <w:r w:rsidR="00B659B1" w:rsidRPr="00B659B1">
        <w:rPr>
          <w:rFonts w:ascii="Garamond" w:hAnsi="Garamond" w:cs="Courier New"/>
          <w:sz w:val="20"/>
          <w:szCs w:val="20"/>
        </w:rPr>
        <w:t xml:space="preserve"> - </w:t>
      </w:r>
      <w:r w:rsidRPr="00B659B1">
        <w:rPr>
          <w:rFonts w:ascii="Garamond" w:hAnsi="Garamond" w:cs="Courier New"/>
          <w:sz w:val="20"/>
          <w:szCs w:val="20"/>
        </w:rPr>
        <w:t xml:space="preserve">ce qui ressort de ses résultats dans le réel peut se juger ?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C'est l'articulation logique de la position</w:t>
      </w:r>
      <w:r w:rsidR="00B659B1">
        <w:rPr>
          <w:rFonts w:ascii="Garamond" w:hAnsi="Garamond" w:cs="Courier New"/>
          <w:sz w:val="20"/>
          <w:szCs w:val="20"/>
        </w:rPr>
        <w:t xml:space="preserve">, </w:t>
      </w:r>
      <w:r w:rsidRPr="00527DD2">
        <w:rPr>
          <w:rFonts w:ascii="Garamond" w:hAnsi="Garamond" w:cs="Courier New"/>
          <w:sz w:val="20"/>
          <w:szCs w:val="20"/>
        </w:rPr>
        <w:t>névrotique dans le cas présent</w:t>
      </w:r>
      <w:r w:rsidR="00B659B1">
        <w:rPr>
          <w:rFonts w:ascii="Garamond" w:hAnsi="Garamond" w:cs="Courier New"/>
          <w:sz w:val="20"/>
          <w:szCs w:val="20"/>
        </w:rPr>
        <w:t xml:space="preserve">, </w:t>
      </w:r>
      <w:r w:rsidRPr="00527DD2">
        <w:rPr>
          <w:rFonts w:ascii="Garamond" w:hAnsi="Garamond" w:cs="Courier New"/>
          <w:sz w:val="20"/>
          <w:szCs w:val="20"/>
        </w:rPr>
        <w:t xml:space="preserve">et aussi bien de toutes les autres.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Sans une articulation logique qui ne fait pas intervenir aucun préjugé de ce qui est à souhaiter pour le sujet</w:t>
      </w:r>
      <w:r w:rsidR="00B659B1">
        <w:rPr>
          <w:rFonts w:ascii="Garamond" w:hAnsi="Garamond" w:cs="Courier New"/>
          <w:sz w:val="20"/>
          <w:szCs w:val="20"/>
        </w:rPr>
        <w:t> :</w:t>
      </w:r>
      <w:r w:rsidRPr="00527DD2">
        <w:rPr>
          <w:rFonts w:ascii="Garamond" w:hAnsi="Garamond" w:cs="Courier New"/>
          <w:sz w:val="20"/>
          <w:szCs w:val="20"/>
        </w:rPr>
        <w:t xml:space="preserve"> qu'en savez</w:t>
      </w:r>
      <w:r w:rsidR="00B659B1">
        <w:rPr>
          <w:rFonts w:ascii="Garamond" w:hAnsi="Garamond" w:cs="Courier New"/>
          <w:sz w:val="20"/>
          <w:szCs w:val="20"/>
        </w:rPr>
        <w:t>-</w:t>
      </w:r>
      <w:r w:rsidRPr="00527DD2">
        <w:rPr>
          <w:rFonts w:ascii="Garamond" w:hAnsi="Garamond" w:cs="Courier New"/>
          <w:sz w:val="20"/>
          <w:szCs w:val="20"/>
        </w:rPr>
        <w:t xml:space="preserve">vous ? </w:t>
      </w:r>
    </w:p>
    <w:p w:rsidR="0047305D" w:rsidRPr="00B659B1" w:rsidRDefault="0047305D" w:rsidP="003908DF">
      <w:pPr>
        <w:pStyle w:val="Paragraphedeliste"/>
        <w:numPr>
          <w:ilvl w:val="0"/>
          <w:numId w:val="114"/>
        </w:numPr>
        <w:ind w:right="-570"/>
        <w:rPr>
          <w:rFonts w:ascii="Garamond" w:hAnsi="Garamond" w:cs="Courier New"/>
          <w:sz w:val="20"/>
          <w:szCs w:val="20"/>
        </w:rPr>
      </w:pPr>
      <w:r w:rsidRPr="00B659B1">
        <w:rPr>
          <w:rFonts w:ascii="Garamond" w:hAnsi="Garamond" w:cs="Courier New"/>
          <w:sz w:val="20"/>
          <w:szCs w:val="20"/>
        </w:rPr>
        <w:t>Qu'en savez</w:t>
      </w:r>
      <w:r w:rsidR="00B659B1" w:rsidRPr="00B659B1">
        <w:rPr>
          <w:rFonts w:ascii="Garamond" w:hAnsi="Garamond" w:cs="Courier New"/>
          <w:sz w:val="20"/>
          <w:szCs w:val="20"/>
        </w:rPr>
        <w:t>-</w:t>
      </w:r>
      <w:r w:rsidRPr="00B659B1">
        <w:rPr>
          <w:rFonts w:ascii="Garamond" w:hAnsi="Garamond" w:cs="Courier New"/>
          <w:sz w:val="20"/>
          <w:szCs w:val="20"/>
        </w:rPr>
        <w:t xml:space="preserve">vous, si le besoin… si le sujet a besoin de se marier avec telle ou telle ? </w:t>
      </w:r>
    </w:p>
    <w:p w:rsidR="00B659B1" w:rsidRDefault="0047305D" w:rsidP="003908DF">
      <w:pPr>
        <w:pStyle w:val="Paragraphedeliste"/>
        <w:numPr>
          <w:ilvl w:val="0"/>
          <w:numId w:val="113"/>
        </w:numPr>
        <w:ind w:right="-570"/>
        <w:rPr>
          <w:rFonts w:ascii="Garamond" w:hAnsi="Garamond" w:cs="Courier New"/>
          <w:sz w:val="20"/>
          <w:szCs w:val="20"/>
        </w:rPr>
      </w:pPr>
      <w:r w:rsidRPr="00B659B1">
        <w:rPr>
          <w:rFonts w:ascii="Garamond" w:hAnsi="Garamond" w:cs="Courier New"/>
          <w:sz w:val="20"/>
          <w:szCs w:val="20"/>
        </w:rPr>
        <w:t>Et s'il a loupé son mariage à tel détour, si ce n'est pas pour lui</w:t>
      </w:r>
      <w:r w:rsidR="007838C6" w:rsidRPr="00B659B1">
        <w:rPr>
          <w:rFonts w:ascii="Garamond" w:hAnsi="Garamond" w:cs="Courier New"/>
          <w:sz w:val="20"/>
          <w:szCs w:val="20"/>
        </w:rPr>
        <w:t>,</w:t>
      </w:r>
      <w:r w:rsidRPr="00B659B1">
        <w:rPr>
          <w:rFonts w:ascii="Garamond" w:hAnsi="Garamond" w:cs="Courier New"/>
          <w:sz w:val="20"/>
          <w:szCs w:val="20"/>
        </w:rPr>
        <w:t xml:space="preserve"> une veine ? </w:t>
      </w:r>
    </w:p>
    <w:p w:rsidR="0047305D" w:rsidRPr="00B659B1" w:rsidRDefault="0047305D" w:rsidP="003908DF">
      <w:pPr>
        <w:pStyle w:val="Paragraphedeliste"/>
        <w:numPr>
          <w:ilvl w:val="0"/>
          <w:numId w:val="113"/>
        </w:numPr>
        <w:ind w:right="-570"/>
        <w:rPr>
          <w:rFonts w:ascii="Garamond" w:hAnsi="Garamond" w:cs="Courier New"/>
          <w:sz w:val="20"/>
          <w:szCs w:val="20"/>
        </w:rPr>
      </w:pPr>
      <w:r w:rsidRPr="00B659B1">
        <w:rPr>
          <w:rFonts w:ascii="Garamond" w:hAnsi="Garamond" w:cs="Courier New"/>
          <w:sz w:val="20"/>
          <w:szCs w:val="20"/>
        </w:rPr>
        <w:t>De quoi vous mêlez</w:t>
      </w:r>
      <w:r w:rsidR="00B659B1">
        <w:rPr>
          <w:rFonts w:ascii="Garamond" w:hAnsi="Garamond" w:cs="Courier New"/>
          <w:sz w:val="20"/>
          <w:szCs w:val="20"/>
        </w:rPr>
        <w:t>-</w:t>
      </w:r>
      <w:r w:rsidRPr="00B659B1">
        <w:rPr>
          <w:rFonts w:ascii="Garamond" w:hAnsi="Garamond" w:cs="Courier New"/>
          <w:sz w:val="20"/>
          <w:szCs w:val="20"/>
        </w:rPr>
        <w:t xml:space="preserve">vous, autrement dit ? </w:t>
      </w:r>
    </w:p>
    <w:p w:rsidR="00267071" w:rsidRPr="00527DD2" w:rsidRDefault="00267071" w:rsidP="00596414">
      <w:pPr>
        <w:ind w:right="-570"/>
        <w:rPr>
          <w:rFonts w:ascii="Garamond" w:hAnsi="Garamond" w:cs="Courier New"/>
          <w:sz w:val="20"/>
          <w:szCs w:val="20"/>
        </w:rPr>
      </w:pP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 xml:space="preserve">Alors que la seule chose à quoi vous ayez affaire, c'est la structure logique de ce dont il s'agit, de ce dont il s'agit nommément </w:t>
      </w: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 xml:space="preserve">dans le cas d’une position comme celle qu’on pourra qualifier </w:t>
      </w:r>
      <w:r w:rsidRPr="00527DD2">
        <w:rPr>
          <w:rFonts w:ascii="Garamond" w:hAnsi="Garamond" w:cs="Courier New"/>
          <w:iCs/>
          <w:sz w:val="20"/>
          <w:szCs w:val="20"/>
        </w:rPr>
        <w:t>du</w:t>
      </w:r>
      <w:r w:rsidRPr="00527DD2">
        <w:rPr>
          <w:rFonts w:ascii="Garamond" w:hAnsi="Garamond" w:cs="Courier New"/>
          <w:i/>
          <w:iCs/>
          <w:sz w:val="20"/>
          <w:szCs w:val="20"/>
        </w:rPr>
        <w:t xml:space="preserve"> </w:t>
      </w:r>
      <w:r w:rsidRPr="00527DD2">
        <w:rPr>
          <w:rFonts w:ascii="Garamond" w:hAnsi="Garamond"/>
          <w:i/>
          <w:iCs/>
          <w:sz w:val="20"/>
          <w:szCs w:val="20"/>
        </w:rPr>
        <w:t>désir d'être rejeté</w:t>
      </w:r>
      <w:r w:rsidR="00B659B1">
        <w:rPr>
          <w:rFonts w:ascii="Garamond" w:hAnsi="Garamond" w:cs="Courier New"/>
          <w:sz w:val="20"/>
          <w:szCs w:val="20"/>
        </w:rPr>
        <w:t xml:space="preserve">. </w:t>
      </w:r>
      <w:r w:rsidRPr="00527DD2">
        <w:rPr>
          <w:rFonts w:ascii="Garamond" w:hAnsi="Garamond" w:cs="Courier New"/>
          <w:sz w:val="20"/>
          <w:szCs w:val="20"/>
        </w:rPr>
        <w:t xml:space="preserve">Vous avez d'abord à savoir ce que le sujet,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à ce niveau, poursuit : quel est pour le névrotique la nécessité et le bienfait peut</w:t>
      </w:r>
      <w:r w:rsidR="00B659B1">
        <w:rPr>
          <w:rFonts w:ascii="Garamond" w:hAnsi="Garamond" w:cs="Courier New"/>
          <w:sz w:val="20"/>
          <w:szCs w:val="20"/>
        </w:rPr>
        <w:t>-</w:t>
      </w:r>
      <w:r w:rsidRPr="00527DD2">
        <w:rPr>
          <w:rFonts w:ascii="Garamond" w:hAnsi="Garamond" w:cs="Courier New"/>
          <w:sz w:val="20"/>
          <w:szCs w:val="20"/>
        </w:rPr>
        <w:t xml:space="preserve">être, qu'il y a à être rejeté? </w:t>
      </w:r>
    </w:p>
    <w:p w:rsidR="0047305D" w:rsidRPr="00527DD2" w:rsidRDefault="0047305D" w:rsidP="00596414">
      <w:pPr>
        <w:ind w:right="-570"/>
        <w:rPr>
          <w:rFonts w:ascii="Garamond" w:hAnsi="Garamond" w:cs="Courier New"/>
          <w:sz w:val="20"/>
          <w:szCs w:val="20"/>
        </w:rPr>
      </w:pP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Et y épingler, de sur</w:t>
      </w:r>
      <w:r w:rsidRPr="00527DD2">
        <w:rPr>
          <w:rFonts w:ascii="Garamond" w:hAnsi="Garamond" w:cs="Courier New"/>
          <w:sz w:val="20"/>
          <w:szCs w:val="20"/>
        </w:rPr>
        <w:softHyphen/>
        <w:t xml:space="preserve">plus, le terme de </w:t>
      </w:r>
      <w:r w:rsidRPr="00527DD2">
        <w:rPr>
          <w:rFonts w:ascii="Garamond" w:hAnsi="Garamond"/>
          <w:i/>
          <w:iCs/>
          <w:sz w:val="20"/>
          <w:szCs w:val="20"/>
        </w:rPr>
        <w:t>masochique</w:t>
      </w:r>
      <w:r w:rsidRPr="00527DD2">
        <w:rPr>
          <w:rFonts w:ascii="Garamond" w:hAnsi="Garamond" w:cs="Courier New"/>
          <w:sz w:val="20"/>
          <w:szCs w:val="20"/>
        </w:rPr>
        <w:t xml:space="preserve"> est simplement, dans l'occasion, y introduire une note péjorative, qui est immédiatement sui</w:t>
      </w:r>
      <w:r w:rsidRPr="00527DD2">
        <w:rPr>
          <w:rFonts w:ascii="Garamond" w:hAnsi="Garamond" w:cs="Courier New"/>
          <w:sz w:val="20"/>
          <w:szCs w:val="20"/>
        </w:rPr>
        <w:softHyphen/>
        <w:t>vie</w:t>
      </w:r>
      <w:r w:rsidR="00B659B1">
        <w:rPr>
          <w:rFonts w:ascii="Garamond" w:hAnsi="Garamond" w:cs="Courier New"/>
          <w:sz w:val="20"/>
          <w:szCs w:val="20"/>
        </w:rPr>
        <w:t xml:space="preserve"> - </w:t>
      </w:r>
      <w:r w:rsidRPr="00527DD2">
        <w:rPr>
          <w:rFonts w:ascii="Garamond" w:hAnsi="Garamond" w:cs="Courier New"/>
          <w:sz w:val="20"/>
          <w:szCs w:val="20"/>
        </w:rPr>
        <w:t>comme je l'avais marqué tout à l'heure</w:t>
      </w:r>
      <w:r w:rsidR="00B659B1">
        <w:rPr>
          <w:rFonts w:ascii="Garamond" w:hAnsi="Garamond" w:cs="Courier New"/>
          <w:sz w:val="20"/>
          <w:szCs w:val="20"/>
        </w:rPr>
        <w:t xml:space="preserve"> - </w:t>
      </w:r>
      <w:r w:rsidRPr="00527DD2">
        <w:rPr>
          <w:rFonts w:ascii="Garamond" w:hAnsi="Garamond" w:cs="Courier New"/>
          <w:sz w:val="20"/>
          <w:szCs w:val="20"/>
        </w:rPr>
        <w:t xml:space="preserve">d'une attitude directive de l'analyste qui peut, à l'occasion,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aller jusqu'à devenir persécutive. </w:t>
      </w:r>
    </w:p>
    <w:p w:rsidR="0047305D" w:rsidRPr="00527DD2" w:rsidRDefault="0047305D" w:rsidP="00596414">
      <w:pPr>
        <w:ind w:right="-570"/>
        <w:rPr>
          <w:rFonts w:ascii="Garamond" w:hAnsi="Garamond" w:cs="Courier New"/>
          <w:sz w:val="20"/>
          <w:szCs w:val="20"/>
        </w:rPr>
      </w:pPr>
    </w:p>
    <w:p w:rsidR="00B659B1" w:rsidRDefault="0047305D" w:rsidP="00596414">
      <w:pPr>
        <w:ind w:right="-570"/>
        <w:rPr>
          <w:rFonts w:ascii="Garamond" w:hAnsi="Garamond"/>
          <w:i/>
          <w:color w:val="0000CC"/>
          <w:sz w:val="20"/>
          <w:szCs w:val="20"/>
        </w:rPr>
      </w:pPr>
      <w:r w:rsidRPr="00527DD2">
        <w:rPr>
          <w:rFonts w:ascii="Garamond" w:hAnsi="Garamond" w:cs="Courier New"/>
          <w:sz w:val="20"/>
          <w:szCs w:val="20"/>
        </w:rPr>
        <w:t>Voilà pourquoi il est tout à fait nécessaire de re</w:t>
      </w:r>
      <w:r w:rsidRPr="00527DD2">
        <w:rPr>
          <w:rFonts w:ascii="Garamond" w:hAnsi="Garamond" w:cs="Courier New"/>
          <w:sz w:val="20"/>
          <w:szCs w:val="20"/>
        </w:rPr>
        <w:softHyphen/>
        <w:t xml:space="preserve">prendre les choses comme j'entends le faire cette année et, puisque nous y sommes, de rappeler que si je suis parti cette année de </w:t>
      </w:r>
      <w:r w:rsidRPr="00527DD2">
        <w:rPr>
          <w:rFonts w:ascii="Garamond" w:hAnsi="Garamond"/>
          <w:i/>
          <w:sz w:val="20"/>
          <w:szCs w:val="20"/>
        </w:rPr>
        <w:t>l'acte sexuel</w:t>
      </w:r>
      <w:r w:rsidRPr="00527DD2">
        <w:rPr>
          <w:rFonts w:ascii="Garamond" w:hAnsi="Garamond" w:cs="Courier New"/>
          <w:sz w:val="20"/>
          <w:szCs w:val="20"/>
        </w:rPr>
        <w:t xml:space="preserve"> dans sa structure d'</w:t>
      </w:r>
      <w:r w:rsidRPr="00527DD2">
        <w:rPr>
          <w:rFonts w:ascii="Garamond" w:hAnsi="Garamond"/>
          <w:i/>
          <w:sz w:val="20"/>
          <w:szCs w:val="20"/>
        </w:rPr>
        <w:t>acte</w:t>
      </w:r>
      <w:r w:rsidRPr="00527DD2">
        <w:rPr>
          <w:rFonts w:ascii="Garamond" w:hAnsi="Garamond" w:cs="Courier New"/>
          <w:sz w:val="20"/>
          <w:szCs w:val="20"/>
        </w:rPr>
        <w:t xml:space="preserve">, c'est en relation à ceci : que </w:t>
      </w:r>
      <w:r w:rsidRPr="00527DD2">
        <w:rPr>
          <w:rFonts w:ascii="Garamond" w:hAnsi="Garamond"/>
          <w:i/>
          <w:color w:val="0000CC"/>
          <w:sz w:val="20"/>
          <w:szCs w:val="20"/>
        </w:rPr>
        <w:t xml:space="preserve">le sujet ne vient au jour </w:t>
      </w:r>
    </w:p>
    <w:p w:rsidR="00B659B1" w:rsidRDefault="0047305D" w:rsidP="00596414">
      <w:pPr>
        <w:ind w:right="-570"/>
        <w:rPr>
          <w:rFonts w:ascii="Garamond" w:hAnsi="Garamond"/>
          <w:i/>
          <w:color w:val="0000CC"/>
          <w:sz w:val="20"/>
          <w:szCs w:val="20"/>
        </w:rPr>
      </w:pPr>
      <w:r w:rsidRPr="00527DD2">
        <w:rPr>
          <w:rFonts w:ascii="Garamond" w:hAnsi="Garamond"/>
          <w:i/>
          <w:color w:val="0000CC"/>
          <w:sz w:val="20"/>
          <w:szCs w:val="20"/>
        </w:rPr>
        <w:t>que par le rapport d'un signifiant à un autre signifiant</w:t>
      </w:r>
      <w:r w:rsidRPr="00527DD2">
        <w:rPr>
          <w:rFonts w:ascii="Garamond" w:hAnsi="Garamond"/>
          <w:i/>
          <w:sz w:val="20"/>
          <w:szCs w:val="20"/>
        </w:rPr>
        <w:t xml:space="preserve"> </w:t>
      </w:r>
      <w:r w:rsidR="00267071" w:rsidRPr="00527DD2">
        <w:rPr>
          <w:rFonts w:ascii="Garamond" w:hAnsi="Garamond" w:cs="Courier New"/>
          <w:sz w:val="20"/>
          <w:szCs w:val="20"/>
        </w:rPr>
        <w:t xml:space="preserve"> et que ceci en exige</w:t>
      </w:r>
      <w:r w:rsidR="00B659B1">
        <w:rPr>
          <w:rFonts w:ascii="Garamond" w:hAnsi="Garamond" w:cs="Courier New"/>
          <w:sz w:val="20"/>
          <w:szCs w:val="20"/>
        </w:rPr>
        <w:t xml:space="preserve"> - </w:t>
      </w:r>
      <w:r w:rsidRPr="00527DD2">
        <w:rPr>
          <w:rFonts w:ascii="Garamond" w:hAnsi="Garamond" w:cs="Courier New"/>
          <w:sz w:val="20"/>
          <w:szCs w:val="20"/>
        </w:rPr>
        <w:t xml:space="preserve">je veux dire de ces signifiants </w:t>
      </w:r>
      <w:r w:rsidR="00B659B1">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i/>
          <w:sz w:val="20"/>
          <w:szCs w:val="20"/>
        </w:rPr>
        <w:t>matériel</w:t>
      </w:r>
      <w:r w:rsidR="00B659B1">
        <w:rPr>
          <w:rFonts w:ascii="Garamond" w:hAnsi="Garamond" w:cs="Courier New"/>
          <w:i/>
          <w:sz w:val="20"/>
          <w:szCs w:val="20"/>
        </w:rPr>
        <w:t xml:space="preserve">. </w:t>
      </w:r>
      <w:r w:rsidRPr="00527DD2">
        <w:rPr>
          <w:rFonts w:ascii="Garamond" w:hAnsi="Garamond"/>
          <w:i/>
          <w:color w:val="0000CC"/>
          <w:sz w:val="20"/>
          <w:szCs w:val="20"/>
        </w:rPr>
        <w:t xml:space="preserve">Faire un acte, </w:t>
      </w:r>
    </w:p>
    <w:p w:rsidR="0047305D" w:rsidRPr="00527DD2" w:rsidRDefault="0047305D" w:rsidP="00596414">
      <w:pPr>
        <w:ind w:right="-570"/>
        <w:rPr>
          <w:rFonts w:ascii="Garamond" w:hAnsi="Garamond" w:cs="Courier New"/>
          <w:i/>
          <w:sz w:val="20"/>
          <w:szCs w:val="20"/>
        </w:rPr>
      </w:pPr>
      <w:r w:rsidRPr="00527DD2">
        <w:rPr>
          <w:rFonts w:ascii="Garamond" w:hAnsi="Garamond"/>
          <w:i/>
          <w:color w:val="0000CC"/>
          <w:sz w:val="20"/>
          <w:szCs w:val="20"/>
        </w:rPr>
        <w:t>c'est introduire ce rapport de signi</w:t>
      </w:r>
      <w:r w:rsidRPr="00527DD2">
        <w:rPr>
          <w:rFonts w:ascii="Garamond" w:hAnsi="Garamond"/>
          <w:i/>
          <w:color w:val="0000CC"/>
          <w:sz w:val="20"/>
          <w:szCs w:val="20"/>
        </w:rPr>
        <w:softHyphen/>
        <w:t>fiants par quoi la conjoncture est consacrée comme signifi</w:t>
      </w:r>
      <w:r w:rsidRPr="00527DD2">
        <w:rPr>
          <w:rFonts w:ascii="Garamond" w:hAnsi="Garamond"/>
          <w:i/>
          <w:color w:val="0000CC"/>
          <w:sz w:val="20"/>
          <w:szCs w:val="20"/>
        </w:rPr>
        <w:softHyphen/>
        <w:t>cative</w:t>
      </w:r>
      <w:r w:rsidRPr="00527DD2">
        <w:rPr>
          <w:rFonts w:ascii="Garamond" w:hAnsi="Garamond" w:cs="Courier New"/>
          <w:sz w:val="20"/>
          <w:szCs w:val="20"/>
        </w:rPr>
        <w:t>, c'est</w:t>
      </w:r>
      <w:r w:rsidR="00B659B1">
        <w:rPr>
          <w:rFonts w:ascii="Garamond" w:hAnsi="Garamond" w:cs="Courier New"/>
          <w:sz w:val="20"/>
          <w:szCs w:val="20"/>
        </w:rPr>
        <w:t>-</w:t>
      </w:r>
      <w:r w:rsidRPr="00527DD2">
        <w:rPr>
          <w:rFonts w:ascii="Garamond" w:hAnsi="Garamond" w:cs="Courier New"/>
          <w:sz w:val="20"/>
          <w:szCs w:val="20"/>
        </w:rPr>
        <w:t>à</w:t>
      </w:r>
      <w:r w:rsidR="00B659B1">
        <w:rPr>
          <w:rFonts w:ascii="Garamond" w:hAnsi="Garamond" w:cs="Courier New"/>
          <w:sz w:val="20"/>
          <w:szCs w:val="20"/>
        </w:rPr>
        <w:t>-</w:t>
      </w:r>
      <w:r w:rsidRPr="00527DD2">
        <w:rPr>
          <w:rFonts w:ascii="Garamond" w:hAnsi="Garamond" w:cs="Courier New"/>
          <w:sz w:val="20"/>
          <w:szCs w:val="20"/>
        </w:rPr>
        <w:t xml:space="preserve">dire comme une </w:t>
      </w:r>
      <w:r w:rsidRPr="00527DD2">
        <w:rPr>
          <w:rFonts w:ascii="Garamond" w:hAnsi="Garamond"/>
          <w:i/>
          <w:iCs/>
          <w:sz w:val="20"/>
          <w:szCs w:val="20"/>
        </w:rPr>
        <w:t>occasion</w:t>
      </w:r>
      <w:r w:rsidRPr="00527DD2">
        <w:rPr>
          <w:rFonts w:ascii="Garamond" w:hAnsi="Garamond" w:cs="Courier New"/>
          <w:sz w:val="20"/>
          <w:szCs w:val="20"/>
        </w:rPr>
        <w:t xml:space="preserve"> </w:t>
      </w:r>
      <w:r w:rsidRPr="00527DD2">
        <w:rPr>
          <w:rFonts w:ascii="Garamond" w:hAnsi="Garamond"/>
          <w:i/>
          <w:sz w:val="20"/>
          <w:szCs w:val="20"/>
        </w:rPr>
        <w:t>de penser</w:t>
      </w:r>
      <w:r w:rsidRPr="00527DD2">
        <w:rPr>
          <w:rFonts w:ascii="Garamond" w:hAnsi="Garamond" w:cs="Courier New"/>
          <w:i/>
          <w:sz w:val="20"/>
          <w:szCs w:val="20"/>
        </w:rPr>
        <w:t>.</w:t>
      </w:r>
    </w:p>
    <w:p w:rsidR="00267071" w:rsidRPr="00527DD2" w:rsidRDefault="00267071" w:rsidP="00596414">
      <w:pPr>
        <w:ind w:right="-570"/>
        <w:rPr>
          <w:rFonts w:ascii="Garamond" w:hAnsi="Garamond" w:cs="Courier New"/>
          <w:sz w:val="20"/>
          <w:szCs w:val="20"/>
        </w:rPr>
      </w:pP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 xml:space="preserve">On met l'accent sur la maîtrise de la situation, parce qu'on imagine que c'est la volonté qui préside au </w:t>
      </w:r>
      <w:r w:rsidRPr="00527DD2">
        <w:rPr>
          <w:rFonts w:ascii="Garamond" w:hAnsi="Garamond"/>
          <w:i/>
          <w:sz w:val="20"/>
          <w:szCs w:val="20"/>
        </w:rPr>
        <w:t>fort</w:t>
      </w:r>
      <w:r w:rsidR="00B659B1">
        <w:rPr>
          <w:rFonts w:ascii="Garamond" w:hAnsi="Garamond"/>
          <w:i/>
          <w:sz w:val="20"/>
          <w:szCs w:val="20"/>
        </w:rPr>
        <w:t>-</w:t>
      </w:r>
      <w:r w:rsidRPr="00527DD2">
        <w:rPr>
          <w:rFonts w:ascii="Garamond" w:hAnsi="Garamond"/>
          <w:i/>
          <w:sz w:val="20"/>
          <w:szCs w:val="20"/>
        </w:rPr>
        <w:t>da</w:t>
      </w:r>
      <w:r w:rsidRPr="00527DD2">
        <w:rPr>
          <w:rFonts w:ascii="Garamond" w:hAnsi="Garamond" w:cs="Courier New"/>
          <w:i/>
          <w:sz w:val="20"/>
          <w:szCs w:val="20"/>
        </w:rPr>
        <w:t xml:space="preserve">, </w:t>
      </w:r>
      <w:r w:rsidRPr="00527DD2">
        <w:rPr>
          <w:rFonts w:ascii="Garamond" w:hAnsi="Garamond" w:cs="Courier New"/>
          <w:sz w:val="20"/>
          <w:szCs w:val="20"/>
        </w:rPr>
        <w:t xml:space="preserve">par exemple </w:t>
      </w:r>
      <w:r w:rsidR="00B659B1">
        <w:rPr>
          <w:rFonts w:ascii="Garamond" w:hAnsi="Garamond" w:cs="Courier New"/>
          <w:sz w:val="20"/>
          <w:szCs w:val="20"/>
        </w:rPr>
        <w:t>-</w:t>
      </w:r>
      <w:r w:rsidRPr="00527DD2">
        <w:rPr>
          <w:rFonts w:ascii="Garamond" w:hAnsi="Garamond" w:cs="Courier New"/>
          <w:sz w:val="20"/>
          <w:szCs w:val="20"/>
        </w:rPr>
        <w:t xml:space="preserve"> fameux </w:t>
      </w:r>
      <w:r w:rsidR="00B659B1">
        <w:rPr>
          <w:rFonts w:ascii="Garamond" w:hAnsi="Garamond" w:cs="Courier New"/>
          <w:sz w:val="20"/>
          <w:szCs w:val="20"/>
        </w:rPr>
        <w:t>-</w:t>
      </w:r>
      <w:r w:rsidRPr="00527DD2">
        <w:rPr>
          <w:rFonts w:ascii="Garamond" w:hAnsi="Garamond" w:cs="Courier New"/>
          <w:sz w:val="20"/>
          <w:szCs w:val="20"/>
        </w:rPr>
        <w:t xml:space="preserve"> du jeu de l'enfant. Ce n'est pas le côté actif de la motricité qui est là la dimension essentielle. Le côté actif de la motricité ne se déploie ici, que dans la dimension du jeu</w:t>
      </w:r>
      <w:r w:rsidR="00267071"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j.e.u.</w:t>
      </w:r>
      <w:r w:rsidRPr="00527DD2">
        <w:rPr>
          <w:rFonts w:ascii="Garamond" w:hAnsi="Garamond" w:cs="Courier New"/>
          <w:sz w:val="20"/>
          <w:szCs w:val="20"/>
        </w:rPr>
        <w:t xml:space="preserve"> </w:t>
      </w:r>
    </w:p>
    <w:p w:rsidR="00B659B1" w:rsidRDefault="00B659B1" w:rsidP="00596414">
      <w:pPr>
        <w:ind w:right="-570"/>
        <w:rPr>
          <w:rFonts w:ascii="Garamond" w:hAnsi="Garamond" w:cs="Courier New"/>
          <w:sz w:val="20"/>
          <w:szCs w:val="20"/>
        </w:rPr>
      </w:pPr>
    </w:p>
    <w:p w:rsidR="007736B3" w:rsidRPr="00527DD2" w:rsidRDefault="0047305D" w:rsidP="00596414">
      <w:pPr>
        <w:ind w:right="-570"/>
        <w:rPr>
          <w:rFonts w:ascii="Garamond" w:hAnsi="Garamond" w:cs="Courier New"/>
          <w:sz w:val="20"/>
          <w:szCs w:val="20"/>
        </w:rPr>
      </w:pPr>
      <w:r w:rsidRPr="00527DD2">
        <w:rPr>
          <w:rFonts w:ascii="Garamond" w:hAnsi="Garamond" w:cs="Courier New"/>
          <w:sz w:val="20"/>
          <w:szCs w:val="20"/>
        </w:rPr>
        <w:t>C'est sa struc</w:t>
      </w:r>
      <w:r w:rsidRPr="00527DD2">
        <w:rPr>
          <w:rFonts w:ascii="Garamond" w:hAnsi="Garamond" w:cs="Courier New"/>
          <w:sz w:val="20"/>
          <w:szCs w:val="20"/>
        </w:rPr>
        <w:softHyphen/>
        <w:t xml:space="preserve">ture logique qui distingue cette apparition du </w:t>
      </w:r>
      <w:r w:rsidR="00267071" w:rsidRPr="00527DD2">
        <w:rPr>
          <w:rFonts w:ascii="Garamond" w:hAnsi="Garamond"/>
          <w:i/>
          <w:sz w:val="20"/>
          <w:szCs w:val="20"/>
        </w:rPr>
        <w:t>fort</w:t>
      </w:r>
      <w:r w:rsidR="00B659B1">
        <w:rPr>
          <w:rFonts w:ascii="Garamond" w:hAnsi="Garamond"/>
          <w:i/>
          <w:sz w:val="20"/>
          <w:szCs w:val="20"/>
        </w:rPr>
        <w:t>-</w:t>
      </w:r>
      <w:r w:rsidR="00267071" w:rsidRPr="00527DD2">
        <w:rPr>
          <w:rFonts w:ascii="Garamond" w:hAnsi="Garamond"/>
          <w:i/>
          <w:sz w:val="20"/>
          <w:szCs w:val="20"/>
        </w:rPr>
        <w:t>da</w:t>
      </w:r>
      <w:r w:rsidRPr="00527DD2">
        <w:rPr>
          <w:rFonts w:ascii="Garamond" w:hAnsi="Garamond" w:cs="Courier New"/>
          <w:i/>
          <w:sz w:val="20"/>
          <w:szCs w:val="20"/>
        </w:rPr>
        <w:t xml:space="preserve">, </w:t>
      </w:r>
      <w:r w:rsidRPr="00527DD2">
        <w:rPr>
          <w:rFonts w:ascii="Garamond" w:hAnsi="Garamond" w:cs="Courier New"/>
          <w:sz w:val="20"/>
          <w:szCs w:val="20"/>
        </w:rPr>
        <w:t xml:space="preserve">pris pour exemplaire et devenu maintenant un </w:t>
      </w:r>
      <w:r w:rsidR="00267071" w:rsidRPr="00527DD2">
        <w:rPr>
          <w:rFonts w:ascii="Garamond" w:hAnsi="Garamond" w:cs="Courier New"/>
          <w:sz w:val="20"/>
          <w:szCs w:val="20"/>
        </w:rPr>
        <w:t>« </w:t>
      </w:r>
      <w:r w:rsidRPr="00527DD2">
        <w:rPr>
          <w:rFonts w:ascii="Garamond" w:hAnsi="Garamond" w:cs="Courier New"/>
          <w:sz w:val="20"/>
          <w:szCs w:val="20"/>
        </w:rPr>
        <w:t>bateau</w:t>
      </w:r>
      <w:r w:rsidR="00267071" w:rsidRPr="00527DD2">
        <w:rPr>
          <w:rFonts w:ascii="Garamond" w:hAnsi="Garamond" w:cs="Courier New"/>
          <w:sz w:val="20"/>
          <w:szCs w:val="20"/>
        </w:rPr>
        <w:t> »</w:t>
      </w:r>
      <w:r w:rsidRPr="00527DD2">
        <w:rPr>
          <w:rFonts w:ascii="Garamond" w:hAnsi="Garamond" w:cs="Courier New"/>
          <w:sz w:val="20"/>
          <w:szCs w:val="20"/>
        </w:rPr>
        <w:t>.</w:t>
      </w: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 xml:space="preserve">C'est parce que c'est la première </w:t>
      </w:r>
      <w:r w:rsidRPr="00527DD2">
        <w:rPr>
          <w:rFonts w:ascii="Garamond" w:hAnsi="Garamond"/>
          <w:i/>
          <w:sz w:val="20"/>
          <w:szCs w:val="20"/>
        </w:rPr>
        <w:t>thématisation signifiante</w:t>
      </w:r>
      <w:r w:rsidR="00B659B1">
        <w:rPr>
          <w:rFonts w:ascii="Garamond" w:hAnsi="Garamond" w:cs="Courier New"/>
          <w:sz w:val="20"/>
          <w:szCs w:val="20"/>
        </w:rPr>
        <w:t xml:space="preserve"> - </w:t>
      </w:r>
      <w:r w:rsidRPr="00527DD2">
        <w:rPr>
          <w:rFonts w:ascii="Garamond" w:hAnsi="Garamond" w:cs="Courier New"/>
          <w:sz w:val="20"/>
          <w:szCs w:val="20"/>
        </w:rPr>
        <w:t>sous for</w:t>
      </w:r>
      <w:r w:rsidRPr="00527DD2">
        <w:rPr>
          <w:rFonts w:ascii="Garamond" w:hAnsi="Garamond" w:cs="Courier New"/>
          <w:sz w:val="20"/>
          <w:szCs w:val="20"/>
        </w:rPr>
        <w:softHyphen/>
        <w:t>me d'opposition phonématique</w:t>
      </w:r>
      <w:r w:rsidR="00B659B1">
        <w:rPr>
          <w:rFonts w:ascii="Garamond" w:hAnsi="Garamond" w:cs="Courier New"/>
          <w:sz w:val="20"/>
          <w:szCs w:val="20"/>
        </w:rPr>
        <w:t xml:space="preserve"> - </w:t>
      </w:r>
      <w:r w:rsidRPr="00527DD2">
        <w:rPr>
          <w:rFonts w:ascii="Garamond" w:hAnsi="Garamond" w:cs="Courier New"/>
          <w:sz w:val="20"/>
          <w:szCs w:val="20"/>
        </w:rPr>
        <w:t xml:space="preserve">d'une certaine situation, </w:t>
      </w:r>
    </w:p>
    <w:p w:rsidR="00267071" w:rsidRPr="00527DD2" w:rsidRDefault="0047305D" w:rsidP="00B659B1">
      <w:pPr>
        <w:ind w:right="-570"/>
        <w:rPr>
          <w:rFonts w:ascii="Garamond" w:hAnsi="Garamond" w:cs="Courier New"/>
          <w:sz w:val="20"/>
          <w:szCs w:val="20"/>
        </w:rPr>
      </w:pPr>
      <w:r w:rsidRPr="00527DD2">
        <w:rPr>
          <w:rFonts w:ascii="Garamond" w:hAnsi="Garamond" w:cs="Courier New"/>
          <w:sz w:val="20"/>
          <w:szCs w:val="20"/>
        </w:rPr>
        <w:t xml:space="preserve">qu'on peut qualifier </w:t>
      </w:r>
      <w:r w:rsidRPr="00527DD2">
        <w:rPr>
          <w:rFonts w:ascii="Garamond" w:hAnsi="Garamond"/>
          <w:i/>
          <w:sz w:val="20"/>
          <w:szCs w:val="20"/>
        </w:rPr>
        <w:t>d'active</w:t>
      </w:r>
      <w:r w:rsidRPr="00527DD2">
        <w:rPr>
          <w:rFonts w:ascii="Garamond" w:hAnsi="Garamond" w:cs="Courier New"/>
          <w:sz w:val="20"/>
          <w:szCs w:val="20"/>
        </w:rPr>
        <w:t xml:space="preserve">, mais seulement au sens ou désormais nous ne l’appellerons </w:t>
      </w:r>
      <w:r w:rsidR="00267071" w:rsidRPr="00527DD2">
        <w:rPr>
          <w:rFonts w:ascii="Garamond" w:hAnsi="Garamond" w:cs="Courier New"/>
          <w:sz w:val="20"/>
          <w:szCs w:val="20"/>
        </w:rPr>
        <w:t>« </w:t>
      </w:r>
      <w:r w:rsidR="00267071" w:rsidRPr="00527DD2">
        <w:rPr>
          <w:rFonts w:ascii="Garamond" w:hAnsi="Garamond"/>
          <w:i/>
          <w:sz w:val="20"/>
          <w:szCs w:val="20"/>
        </w:rPr>
        <w:t>active</w:t>
      </w:r>
      <w:r w:rsidR="00267071" w:rsidRPr="00527DD2">
        <w:rPr>
          <w:rFonts w:ascii="Garamond" w:hAnsi="Garamond" w:cs="Courier New"/>
          <w:sz w:val="20"/>
          <w:szCs w:val="20"/>
        </w:rPr>
        <w:t> »</w:t>
      </w:r>
      <w:r w:rsidRPr="00527DD2">
        <w:rPr>
          <w:rFonts w:ascii="Garamond" w:hAnsi="Garamond" w:cs="Courier New"/>
          <w:sz w:val="20"/>
          <w:szCs w:val="20"/>
        </w:rPr>
        <w:t xml:space="preserve"> que s’il y a</w:t>
      </w:r>
      <w:r w:rsidR="00B659B1">
        <w:rPr>
          <w:rFonts w:ascii="Garamond" w:hAnsi="Garamond" w:cs="Courier New"/>
          <w:sz w:val="20"/>
          <w:szCs w:val="20"/>
        </w:rPr>
        <w:t xml:space="preserve">, </w:t>
      </w:r>
      <w:r w:rsidRPr="00527DD2">
        <w:rPr>
          <w:rFonts w:ascii="Garamond" w:hAnsi="Garamond" w:cs="Courier New"/>
          <w:sz w:val="20"/>
          <w:szCs w:val="20"/>
        </w:rPr>
        <w:t>au sens où je l'ai définie</w:t>
      </w:r>
      <w:r w:rsidR="00B659B1">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la structure de </w:t>
      </w:r>
      <w:r w:rsidRPr="00527DD2">
        <w:rPr>
          <w:rFonts w:ascii="Garamond" w:hAnsi="Garamond"/>
          <w:i/>
          <w:sz w:val="20"/>
          <w:szCs w:val="20"/>
        </w:rPr>
        <w:t>l'acte</w:t>
      </w:r>
      <w:r w:rsidR="007736B3" w:rsidRPr="00527DD2">
        <w:rPr>
          <w:rFonts w:ascii="Garamond" w:hAnsi="Garamond" w:cs="Courier New"/>
          <w:sz w:val="20"/>
          <w:szCs w:val="20"/>
        </w:rPr>
        <w:t>, l</w:t>
      </w:r>
      <w:r w:rsidRPr="00527DD2">
        <w:rPr>
          <w:rFonts w:ascii="Garamond" w:hAnsi="Garamond" w:cs="Courier New"/>
          <w:sz w:val="20"/>
          <w:szCs w:val="20"/>
        </w:rPr>
        <w:t xml:space="preserve">a mise en question de </w:t>
      </w:r>
      <w:r w:rsidRPr="00527DD2">
        <w:rPr>
          <w:rFonts w:ascii="Garamond" w:hAnsi="Garamond"/>
          <w:i/>
          <w:sz w:val="20"/>
          <w:szCs w:val="20"/>
        </w:rPr>
        <w:t>l'acte</w:t>
      </w:r>
      <w:r w:rsidRPr="00527DD2">
        <w:rPr>
          <w:rFonts w:ascii="Garamond" w:hAnsi="Garamond" w:cs="Courier New"/>
          <w:sz w:val="20"/>
          <w:szCs w:val="20"/>
        </w:rPr>
        <w:t xml:space="preserve"> dans cette relation si distordue</w:t>
      </w:r>
      <w:r w:rsidR="007736B3" w:rsidRPr="00527DD2">
        <w:rPr>
          <w:rFonts w:ascii="Garamond" w:hAnsi="Garamond" w:cs="Courier New"/>
          <w:sz w:val="20"/>
          <w:szCs w:val="20"/>
        </w:rPr>
        <w:t> :</w:t>
      </w:r>
      <w:r w:rsidRPr="00527DD2">
        <w:rPr>
          <w:rFonts w:ascii="Garamond" w:hAnsi="Garamond" w:cs="Courier New"/>
          <w:sz w:val="20"/>
          <w:szCs w:val="20"/>
        </w:rPr>
        <w:t xml:space="preserve"> ça</w:t>
      </w:r>
      <w:r w:rsidR="00164224" w:rsidRPr="00527DD2">
        <w:rPr>
          <w:rFonts w:ascii="Garamond" w:hAnsi="Garamond" w:cs="Courier New"/>
          <w:sz w:val="20"/>
          <w:szCs w:val="20"/>
        </w:rPr>
        <w:t> </w:t>
      </w:r>
      <w:r w:rsidRPr="00527DD2">
        <w:rPr>
          <w:rFonts w:ascii="Garamond" w:hAnsi="Garamond" w:cs="Courier New"/>
          <w:sz w:val="20"/>
          <w:szCs w:val="20"/>
        </w:rPr>
        <w:t xml:space="preserve">c’est exclu, mis à l'ombre ! </w:t>
      </w:r>
    </w:p>
    <w:p w:rsidR="00267071" w:rsidRPr="00527DD2" w:rsidRDefault="00267071" w:rsidP="00596414">
      <w:pPr>
        <w:ind w:right="-570"/>
        <w:rPr>
          <w:rFonts w:ascii="Garamond" w:hAnsi="Garamond" w:cs="Courier New"/>
          <w:sz w:val="20"/>
          <w:szCs w:val="20"/>
        </w:rPr>
      </w:pPr>
    </w:p>
    <w:p w:rsidR="0047305D" w:rsidRPr="00596414" w:rsidRDefault="0047305D" w:rsidP="00596414">
      <w:pPr>
        <w:ind w:right="-570"/>
        <w:rPr>
          <w:rFonts w:ascii="Garamond" w:hAnsi="Garamond" w:cs="Courier New"/>
          <w:sz w:val="20"/>
          <w:szCs w:val="20"/>
        </w:rPr>
      </w:pPr>
      <w:r w:rsidRPr="00527DD2">
        <w:rPr>
          <w:rFonts w:ascii="Garamond" w:hAnsi="Garamond" w:cs="Courier New"/>
          <w:sz w:val="20"/>
          <w:szCs w:val="20"/>
        </w:rPr>
        <w:t>Quelle est la re</w:t>
      </w:r>
      <w:r w:rsidRPr="00527DD2">
        <w:rPr>
          <w:rFonts w:ascii="Garamond" w:hAnsi="Garamond" w:cs="Courier New"/>
          <w:sz w:val="20"/>
          <w:szCs w:val="20"/>
        </w:rPr>
        <w:softHyphen/>
        <w:t>lation entre deux êtres appartenant</w:t>
      </w:r>
      <w:r w:rsidRPr="00527DD2">
        <w:rPr>
          <w:rFonts w:ascii="Garamond" w:hAnsi="Garamond" w:cs="Courier New"/>
          <w:i/>
          <w:sz w:val="20"/>
          <w:szCs w:val="20"/>
        </w:rPr>
        <w:t xml:space="preserve"> </w:t>
      </w:r>
      <w:r w:rsidRPr="00527DD2">
        <w:rPr>
          <w:rFonts w:ascii="Garamond" w:hAnsi="Garamond" w:cs="Courier New"/>
          <w:sz w:val="20"/>
          <w:szCs w:val="20"/>
        </w:rPr>
        <w:t>à deux classes, qui sont définitives pour l'état civil et pour le conseil de révision, mais que précisément notre expérience nous a appris à voir</w:t>
      </w:r>
      <w:r w:rsidR="00B659B1">
        <w:rPr>
          <w:rFonts w:ascii="Garamond" w:hAnsi="Garamond" w:cs="Courier New"/>
          <w:sz w:val="20"/>
          <w:szCs w:val="20"/>
        </w:rPr>
        <w:t>,</w:t>
      </w:r>
      <w:r w:rsidRPr="00527DD2">
        <w:rPr>
          <w:rFonts w:ascii="Garamond" w:hAnsi="Garamond" w:cs="Courier New"/>
          <w:sz w:val="20"/>
          <w:szCs w:val="20"/>
        </w:rPr>
        <w:t xml:space="preserve"> pour n'être absolument plus évidentes pour la vie fami</w:t>
      </w:r>
      <w:r w:rsidRPr="00527DD2">
        <w:rPr>
          <w:rFonts w:ascii="Garamond" w:hAnsi="Garamond" w:cs="Courier New"/>
          <w:sz w:val="20"/>
          <w:szCs w:val="20"/>
        </w:rPr>
        <w:softHyphen/>
        <w:t xml:space="preserve">liale par exemple, </w:t>
      </w:r>
      <w:r w:rsidRPr="00596414">
        <w:rPr>
          <w:rFonts w:ascii="Garamond" w:hAnsi="Garamond" w:cs="Courier New"/>
          <w:sz w:val="20"/>
          <w:szCs w:val="20"/>
        </w:rPr>
        <w:t xml:space="preserve">et assez </w:t>
      </w:r>
      <w:r w:rsidR="007736B3" w:rsidRPr="00596414">
        <w:rPr>
          <w:rFonts w:ascii="Garamond" w:hAnsi="Garamond" w:cs="Courier New"/>
          <w:sz w:val="20"/>
          <w:szCs w:val="20"/>
        </w:rPr>
        <w:t>brouillées pour la vie secrète,</w:t>
      </w:r>
      <w:r w:rsidR="00B659B1">
        <w:rPr>
          <w:rFonts w:ascii="Garamond" w:hAnsi="Garamond" w:cs="Courier New"/>
          <w:sz w:val="20"/>
          <w:szCs w:val="20"/>
        </w:rPr>
        <w:t xml:space="preserve"> </w:t>
      </w:r>
      <w:r w:rsidR="007736B3" w:rsidRPr="00596414">
        <w:rPr>
          <w:rFonts w:ascii="Garamond" w:hAnsi="Garamond" w:cs="Courier New"/>
          <w:sz w:val="20"/>
          <w:szCs w:val="20"/>
        </w:rPr>
        <w:t>…</w:t>
      </w:r>
      <w:r w:rsidRPr="00596414">
        <w:rPr>
          <w:rFonts w:ascii="Garamond" w:hAnsi="Garamond" w:cs="Courier New"/>
          <w:sz w:val="20"/>
          <w:szCs w:val="20"/>
        </w:rPr>
        <w:t>autrement dit ce qui définit l'homme et la femme.</w:t>
      </w:r>
    </w:p>
    <w:p w:rsidR="0047305D" w:rsidRPr="00527DD2" w:rsidRDefault="0047305D" w:rsidP="00596414">
      <w:pPr>
        <w:ind w:right="-570"/>
        <w:rPr>
          <w:rFonts w:ascii="Garamond" w:hAnsi="Garamond" w:cs="Courier New"/>
          <w:sz w:val="20"/>
          <w:szCs w:val="20"/>
        </w:rPr>
      </w:pP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C’est la théorie, c’est l'expérience analytique</w:t>
      </w:r>
      <w:r w:rsidR="00B659B1">
        <w:rPr>
          <w:rFonts w:ascii="Garamond" w:hAnsi="Garamond" w:cs="Courier New"/>
          <w:sz w:val="20"/>
          <w:szCs w:val="20"/>
        </w:rPr>
        <w:t>,</w:t>
      </w:r>
      <w:r w:rsidRPr="00527DD2">
        <w:rPr>
          <w:rFonts w:ascii="Garamond" w:hAnsi="Garamond" w:cs="Courier New"/>
          <w:sz w:val="20"/>
          <w:szCs w:val="20"/>
        </w:rPr>
        <w:t xml:space="preserve"> qui </w:t>
      </w:r>
      <w:proofErr w:type="gramStart"/>
      <w:r w:rsidRPr="00527DD2">
        <w:rPr>
          <w:rFonts w:ascii="Garamond" w:hAnsi="Garamond" w:cs="Courier New"/>
          <w:sz w:val="20"/>
          <w:szCs w:val="20"/>
        </w:rPr>
        <w:t>apportent</w:t>
      </w:r>
      <w:proofErr w:type="gramEnd"/>
      <w:r w:rsidRPr="00527DD2">
        <w:rPr>
          <w:rFonts w:ascii="Garamond" w:hAnsi="Garamond" w:cs="Courier New"/>
          <w:sz w:val="20"/>
          <w:szCs w:val="20"/>
        </w:rPr>
        <w:t xml:space="preserve"> ici la notion</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00267071" w:rsidRPr="00527DD2">
        <w:rPr>
          <w:rFonts w:ascii="Garamond" w:hAnsi="Garamond" w:cs="Courier New"/>
          <w:sz w:val="20"/>
          <w:szCs w:val="20"/>
        </w:rPr>
        <w:t>« </w:t>
      </w:r>
      <w:r w:rsidRPr="00527DD2">
        <w:rPr>
          <w:rFonts w:ascii="Garamond" w:hAnsi="Garamond"/>
          <w:i/>
          <w:color w:val="0000CC"/>
          <w:sz w:val="20"/>
          <w:szCs w:val="20"/>
        </w:rPr>
        <w:t>satisfaction</w:t>
      </w:r>
      <w:r w:rsidR="00267071" w:rsidRPr="00527DD2">
        <w:rPr>
          <w:rFonts w:ascii="Garamond" w:hAnsi="Garamond" w:cs="Courier New"/>
          <w:sz w:val="20"/>
          <w:szCs w:val="20"/>
        </w:rPr>
        <w:t> »</w:t>
      </w:r>
      <w:r w:rsidRPr="00527DD2">
        <w:rPr>
          <w:rFonts w:ascii="Garamond" w:hAnsi="Garamond" w:cs="Courier New"/>
          <w:sz w:val="20"/>
          <w:szCs w:val="20"/>
        </w:rPr>
        <w:t>. Je veux dire comme essentiel</w:t>
      </w:r>
      <w:r w:rsidRPr="00527DD2">
        <w:rPr>
          <w:rFonts w:ascii="Garamond" w:hAnsi="Garamond" w:cs="Courier New"/>
          <w:sz w:val="20"/>
          <w:szCs w:val="20"/>
        </w:rPr>
        <w:softHyphen/>
        <w:t>le à cet acte.</w:t>
      </w:r>
      <w:r w:rsidR="007736B3" w:rsidRPr="00527DD2">
        <w:rPr>
          <w:rFonts w:ascii="Garamond" w:hAnsi="Garamond" w:cs="Courier New"/>
          <w:sz w:val="20"/>
          <w:szCs w:val="20"/>
        </w:rPr>
        <w:t xml:space="preserve"> </w:t>
      </w:r>
      <w:r w:rsidR="00267071" w:rsidRPr="00527DD2">
        <w:rPr>
          <w:rFonts w:ascii="Garamond" w:hAnsi="Garamond"/>
          <w:i/>
          <w:color w:val="0000CC"/>
          <w:sz w:val="20"/>
          <w:szCs w:val="20"/>
        </w:rPr>
        <w:t xml:space="preserve">Satisfaction </w:t>
      </w:r>
      <w:r w:rsidR="00B659B1">
        <w:rPr>
          <w:rFonts w:ascii="Garamond" w:hAnsi="Garamond" w:cs="Courier New"/>
          <w:sz w:val="20"/>
          <w:szCs w:val="20"/>
        </w:rPr>
        <w:t xml:space="preserve">- </w:t>
      </w:r>
      <w:r w:rsidR="00267071" w:rsidRPr="00527DD2">
        <w:rPr>
          <w:rFonts w:ascii="Garamond" w:hAnsi="Garamond" w:cs="Courier New"/>
          <w:sz w:val="20"/>
          <w:szCs w:val="20"/>
        </w:rPr>
        <w:t>d</w:t>
      </w:r>
      <w:r w:rsidRPr="00527DD2">
        <w:rPr>
          <w:rFonts w:ascii="Garamond" w:hAnsi="Garamond" w:cs="Courier New"/>
          <w:sz w:val="20"/>
          <w:szCs w:val="20"/>
        </w:rPr>
        <w:t xml:space="preserve">ans le texte de FREUD, </w:t>
      </w:r>
      <w:r w:rsidRPr="00527DD2">
        <w:rPr>
          <w:rFonts w:ascii="Garamond" w:hAnsi="Garamond"/>
          <w:i/>
          <w:sz w:val="20"/>
          <w:szCs w:val="20"/>
        </w:rPr>
        <w:t>Befriedigung</w:t>
      </w:r>
      <w:r w:rsidR="00B659B1">
        <w:rPr>
          <w:rFonts w:ascii="Garamond" w:hAnsi="Garamond"/>
          <w:i/>
          <w:sz w:val="20"/>
          <w:szCs w:val="20"/>
        </w:rPr>
        <w:t xml:space="preserve"> - </w:t>
      </w:r>
      <w:r w:rsidRPr="00527DD2">
        <w:rPr>
          <w:rFonts w:ascii="Garamond" w:hAnsi="Garamond" w:cs="Courier New"/>
          <w:sz w:val="20"/>
          <w:szCs w:val="20"/>
        </w:rPr>
        <w:t>qui introduit la notion</w:t>
      </w:r>
      <w:r w:rsidR="007736B3" w:rsidRPr="00527DD2">
        <w:rPr>
          <w:rFonts w:ascii="Garamond" w:hAnsi="Garamond" w:cs="Courier New"/>
          <w:sz w:val="20"/>
          <w:szCs w:val="20"/>
        </w:rPr>
        <w:t xml:space="preserve"> </w:t>
      </w:r>
      <w:r w:rsidR="00B659B1">
        <w:rPr>
          <w:rFonts w:ascii="Garamond" w:hAnsi="Garamond" w:cs="Courier New"/>
          <w:sz w:val="20"/>
          <w:szCs w:val="20"/>
        </w:rPr>
        <w:t xml:space="preserve">d'une paix survenant. </w:t>
      </w:r>
      <w:r w:rsidRPr="00527DD2">
        <w:rPr>
          <w:rFonts w:ascii="Garamond" w:hAnsi="Garamond" w:cs="Courier New"/>
          <w:sz w:val="20"/>
          <w:szCs w:val="20"/>
        </w:rPr>
        <w:t>Cette</w:t>
      </w:r>
      <w:r w:rsidRPr="00527DD2">
        <w:rPr>
          <w:rFonts w:ascii="Garamond" w:hAnsi="Garamond" w:cs="Courier New"/>
          <w:sz w:val="20"/>
          <w:szCs w:val="20"/>
          <w:vertAlign w:val="superscript"/>
        </w:rPr>
        <w:t xml:space="preserve"> </w:t>
      </w:r>
      <w:r w:rsidRPr="00527DD2">
        <w:rPr>
          <w:rFonts w:ascii="Garamond" w:hAnsi="Garamond" w:cs="Courier New"/>
          <w:sz w:val="20"/>
          <w:szCs w:val="20"/>
        </w:rPr>
        <w:t>satisfaction est</w:t>
      </w:r>
      <w:r w:rsidR="00B659B1">
        <w:rPr>
          <w:rFonts w:ascii="Garamond" w:hAnsi="Garamond" w:cs="Courier New"/>
          <w:sz w:val="20"/>
          <w:szCs w:val="20"/>
        </w:rPr>
        <w:t>-</w:t>
      </w:r>
      <w:r w:rsidRPr="00527DD2">
        <w:rPr>
          <w:rFonts w:ascii="Garamond" w:hAnsi="Garamond" w:cs="Courier New"/>
          <w:sz w:val="20"/>
          <w:szCs w:val="20"/>
        </w:rPr>
        <w:t xml:space="preserve">elle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la satisfaction de la décharge, de la détumescence ? Satisfaction simple en apparence et tout à fait propre à être reçue. </w:t>
      </w:r>
    </w:p>
    <w:p w:rsidR="0047305D" w:rsidRPr="00527DD2" w:rsidRDefault="0047305D" w:rsidP="00596414">
      <w:pPr>
        <w:ind w:right="-570"/>
        <w:rPr>
          <w:rFonts w:ascii="Garamond" w:hAnsi="Garamond" w:cs="Courier New"/>
          <w:iCs/>
          <w:sz w:val="20"/>
          <w:szCs w:val="20"/>
        </w:rPr>
      </w:pPr>
    </w:p>
    <w:p w:rsidR="00B659B1" w:rsidRDefault="00B659B1" w:rsidP="00596414">
      <w:pPr>
        <w:ind w:right="-570"/>
        <w:rPr>
          <w:rFonts w:ascii="Garamond" w:hAnsi="Garamond" w:cs="Courier New"/>
          <w:iCs/>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iCs/>
          <w:sz w:val="20"/>
          <w:szCs w:val="20"/>
        </w:rPr>
        <w:t>Néanmoins,</w:t>
      </w:r>
      <w:r w:rsidRPr="00527DD2">
        <w:rPr>
          <w:rFonts w:ascii="Garamond" w:hAnsi="Garamond" w:cs="Courier New"/>
          <w:i/>
          <w:sz w:val="20"/>
          <w:szCs w:val="20"/>
        </w:rPr>
        <w:t xml:space="preserve"> </w:t>
      </w:r>
      <w:r w:rsidRPr="00527DD2">
        <w:rPr>
          <w:rFonts w:ascii="Garamond" w:hAnsi="Garamond" w:cs="Courier New"/>
          <w:sz w:val="20"/>
          <w:szCs w:val="20"/>
        </w:rPr>
        <w:t xml:space="preserve">il est clair que </w:t>
      </w:r>
      <w:r w:rsidRPr="00B659B1">
        <w:rPr>
          <w:rFonts w:ascii="Garamond" w:hAnsi="Garamond" w:cs="Courier New"/>
          <w:i/>
          <w:sz w:val="20"/>
          <w:szCs w:val="20"/>
        </w:rPr>
        <w:t xml:space="preserve">tout ce que </w:t>
      </w:r>
      <w:r w:rsidRPr="00B659B1">
        <w:rPr>
          <w:rFonts w:ascii="Garamond" w:hAnsi="Garamond"/>
          <w:i/>
          <w:sz w:val="20"/>
          <w:szCs w:val="20"/>
        </w:rPr>
        <w:t>nous</w:t>
      </w:r>
      <w:r w:rsidRPr="00527DD2">
        <w:rPr>
          <w:rFonts w:ascii="Garamond" w:hAnsi="Garamond"/>
          <w:i/>
          <w:sz w:val="20"/>
          <w:szCs w:val="20"/>
        </w:rPr>
        <w:t xml:space="preserve"> </w:t>
      </w:r>
      <w:r w:rsidRPr="00527DD2">
        <w:rPr>
          <w:rFonts w:ascii="Garamond" w:hAnsi="Garamond"/>
          <w:i/>
          <w:iCs/>
          <w:sz w:val="20"/>
          <w:szCs w:val="20"/>
        </w:rPr>
        <w:t>développons</w:t>
      </w:r>
      <w:r w:rsidR="00B659B1">
        <w:rPr>
          <w:rFonts w:ascii="Garamond" w:hAnsi="Garamond" w:cs="Courier New"/>
          <w:sz w:val="20"/>
          <w:szCs w:val="20"/>
        </w:rPr>
        <w:t xml:space="preserve"> - </w:t>
      </w:r>
      <w:r w:rsidRPr="00527DD2">
        <w:rPr>
          <w:rFonts w:ascii="Garamond" w:hAnsi="Garamond" w:cs="Courier New"/>
          <w:sz w:val="20"/>
          <w:szCs w:val="20"/>
        </w:rPr>
        <w:t xml:space="preserve">en termes plus ou moins </w:t>
      </w:r>
      <w:r w:rsidRPr="00527DD2">
        <w:rPr>
          <w:rFonts w:ascii="Garamond" w:hAnsi="Garamond" w:cs="Courier New"/>
          <w:iCs/>
          <w:sz w:val="20"/>
          <w:szCs w:val="20"/>
        </w:rPr>
        <w:t>propres</w:t>
      </w:r>
      <w:r w:rsidRPr="00527DD2">
        <w:rPr>
          <w:rFonts w:ascii="Garamond" w:hAnsi="Garamond" w:cs="Courier New"/>
          <w:sz w:val="20"/>
          <w:szCs w:val="20"/>
        </w:rPr>
        <w:t xml:space="preserve"> ou </w:t>
      </w:r>
      <w:r w:rsidRPr="00527DD2">
        <w:rPr>
          <w:rFonts w:ascii="Garamond" w:hAnsi="Garamond" w:cs="Courier New"/>
          <w:iCs/>
          <w:sz w:val="20"/>
          <w:szCs w:val="20"/>
        </w:rPr>
        <w:t>impropres</w:t>
      </w:r>
      <w:r w:rsidR="00B659B1">
        <w:rPr>
          <w:rFonts w:ascii="Garamond" w:hAnsi="Garamond" w:cs="Courier New"/>
          <w:iCs/>
          <w:sz w:val="20"/>
          <w:szCs w:val="20"/>
        </w:rPr>
        <w:t xml:space="preserve"> - </w:t>
      </w:r>
      <w:r w:rsidRPr="00B659B1">
        <w:rPr>
          <w:rFonts w:ascii="Garamond" w:hAnsi="Garamond" w:cs="Courier New"/>
          <w:i/>
          <w:sz w:val="20"/>
          <w:szCs w:val="20"/>
        </w:rPr>
        <w:t>implique que la satisfaction</w:t>
      </w:r>
      <w:r w:rsidRPr="00527DD2">
        <w:rPr>
          <w:rFonts w:ascii="Garamond" w:hAnsi="Garamond" w:cs="Courier New"/>
          <w:sz w:val="20"/>
          <w:szCs w:val="20"/>
        </w:rPr>
        <w: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puisque nous dis</w:t>
      </w:r>
      <w:r w:rsidRPr="00527DD2">
        <w:rPr>
          <w:rFonts w:ascii="Garamond" w:hAnsi="Garamond" w:cs="Courier New"/>
          <w:sz w:val="20"/>
          <w:szCs w:val="20"/>
        </w:rPr>
        <w:softHyphen/>
        <w:t xml:space="preserve">tinguons celle, par exemple, qui serait de l'ordre </w:t>
      </w:r>
      <w:r w:rsidRPr="00527DD2">
        <w:rPr>
          <w:rFonts w:ascii="Garamond" w:hAnsi="Garamond"/>
          <w:i/>
          <w:sz w:val="20"/>
          <w:szCs w:val="20"/>
        </w:rPr>
        <w:t>prégéni</w:t>
      </w:r>
      <w:r w:rsidRPr="00527DD2">
        <w:rPr>
          <w:rFonts w:ascii="Garamond" w:hAnsi="Garamond"/>
          <w:i/>
          <w:sz w:val="20"/>
          <w:szCs w:val="20"/>
        </w:rPr>
        <w:softHyphen/>
        <w:t>tal</w:t>
      </w:r>
      <w:r w:rsidRPr="00527DD2">
        <w:rPr>
          <w:rFonts w:ascii="Garamond" w:hAnsi="Garamond" w:cs="Courier New"/>
          <w:sz w:val="20"/>
          <w:szCs w:val="20"/>
        </w:rPr>
        <w:t xml:space="preserve"> de celle qui est </w:t>
      </w:r>
      <w:r w:rsidRPr="00527DD2">
        <w:rPr>
          <w:rFonts w:ascii="Garamond" w:hAnsi="Garamond"/>
          <w:i/>
          <w:sz w:val="20"/>
          <w:szCs w:val="20"/>
        </w:rPr>
        <w:t>génitale</w:t>
      </w:r>
    </w:p>
    <w:p w:rsidR="00701040" w:rsidRDefault="007736B3" w:rsidP="00596414">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implique une autre dimension : celle impliquée même par cette différence.</w:t>
      </w:r>
      <w:r w:rsidR="00701040">
        <w:rPr>
          <w:rFonts w:ascii="Garamond" w:hAnsi="Garamond" w:cs="Courier New"/>
          <w:sz w:val="20"/>
          <w:szCs w:val="20"/>
        </w:rPr>
        <w:t xml:space="preserve"> </w:t>
      </w:r>
      <w:r w:rsidR="0047305D" w:rsidRPr="00527DD2">
        <w:rPr>
          <w:rFonts w:ascii="Garamond" w:hAnsi="Garamond" w:cs="Courier New"/>
          <w:sz w:val="20"/>
          <w:szCs w:val="20"/>
        </w:rPr>
        <w:t xml:space="preserve">Qu'assurément d'abord, un terme comme celui </w:t>
      </w:r>
    </w:p>
    <w:p w:rsidR="0047305D" w:rsidRPr="00527DD2" w:rsidRDefault="00701040" w:rsidP="00596414">
      <w:pPr>
        <w:ind w:right="-570"/>
        <w:rPr>
          <w:rFonts w:ascii="Garamond" w:hAnsi="Garamond" w:cs="Courier New"/>
          <w:sz w:val="20"/>
          <w:szCs w:val="20"/>
        </w:rPr>
      </w:pPr>
      <w:r>
        <w:rPr>
          <w:rFonts w:ascii="Garamond" w:hAnsi="Garamond" w:cs="Courier New"/>
          <w:sz w:val="20"/>
          <w:szCs w:val="20"/>
        </w:rPr>
        <w:t>d</w:t>
      </w:r>
      <w:r w:rsidR="0047305D" w:rsidRPr="00527DD2">
        <w:rPr>
          <w:rFonts w:ascii="Garamond" w:hAnsi="Garamond" w:cs="Courier New"/>
          <w:sz w:val="20"/>
          <w:szCs w:val="20"/>
        </w:rPr>
        <w:t xml:space="preserve">e « </w:t>
      </w:r>
      <w:r w:rsidR="0047305D" w:rsidRPr="00527DD2">
        <w:rPr>
          <w:rFonts w:ascii="Garamond" w:hAnsi="Garamond"/>
          <w:i/>
          <w:sz w:val="20"/>
          <w:szCs w:val="20"/>
        </w:rPr>
        <w:t>re</w:t>
      </w:r>
      <w:r w:rsidR="0047305D" w:rsidRPr="00527DD2">
        <w:rPr>
          <w:rFonts w:ascii="Garamond" w:hAnsi="Garamond"/>
          <w:i/>
          <w:sz w:val="20"/>
          <w:szCs w:val="20"/>
        </w:rPr>
        <w:softHyphen/>
        <w:t>lation d'objet</w:t>
      </w:r>
      <w:r w:rsidR="0047305D" w:rsidRPr="00527DD2">
        <w:rPr>
          <w:rFonts w:ascii="Garamond" w:hAnsi="Garamond" w:cs="Courier New"/>
          <w:sz w:val="20"/>
          <w:szCs w:val="20"/>
        </w:rPr>
        <w:t xml:space="preserve"> » se soit ici imposé, va de soi. Ce qui n'ôte rien au caractère bouffon de ce qui se passe quand on essaie d'inscrire sous ce terme, de le varier, de l'échelon</w:t>
      </w:r>
      <w:r w:rsidR="0047305D" w:rsidRPr="00527DD2">
        <w:rPr>
          <w:rFonts w:ascii="Garamond" w:hAnsi="Garamond" w:cs="Courier New"/>
          <w:sz w:val="20"/>
          <w:szCs w:val="20"/>
        </w:rPr>
        <w:softHyphen/>
        <w:t xml:space="preserve">ner, selon le plus ou moins d'aise où s'inscrit la relation. </w:t>
      </w:r>
    </w:p>
    <w:p w:rsidR="0047305D" w:rsidRPr="00527DD2" w:rsidRDefault="0047305D" w:rsidP="00596414">
      <w:pPr>
        <w:ind w:right="-570"/>
        <w:rPr>
          <w:rFonts w:ascii="Garamond" w:hAnsi="Garamond" w:cs="Courier New"/>
          <w:sz w:val="20"/>
          <w:szCs w:val="20"/>
        </w:rPr>
      </w:pPr>
    </w:p>
    <w:p w:rsidR="00267071" w:rsidRPr="00527DD2" w:rsidRDefault="0047305D" w:rsidP="00596414">
      <w:pPr>
        <w:ind w:right="-570"/>
        <w:rPr>
          <w:rFonts w:ascii="Garamond" w:hAnsi="Garamond" w:cs="Courier New"/>
          <w:sz w:val="20"/>
          <w:szCs w:val="20"/>
        </w:rPr>
      </w:pPr>
      <w:r w:rsidRPr="00527DD2">
        <w:rPr>
          <w:rFonts w:ascii="Garamond" w:hAnsi="Garamond" w:cs="Courier New"/>
          <w:sz w:val="20"/>
          <w:szCs w:val="20"/>
        </w:rPr>
        <w:t>Car il ne s'agit de rien d'autre quand on distingue la rela</w:t>
      </w:r>
      <w:r w:rsidRPr="00527DD2">
        <w:rPr>
          <w:rFonts w:ascii="Garamond" w:hAnsi="Garamond" w:cs="Courier New"/>
          <w:sz w:val="20"/>
          <w:szCs w:val="20"/>
        </w:rPr>
        <w:softHyphen/>
        <w:t>tion génitale par ces deux traits :</w:t>
      </w:r>
    </w:p>
    <w:p w:rsidR="00701040" w:rsidRDefault="0047305D" w:rsidP="003908DF">
      <w:pPr>
        <w:pStyle w:val="Paragraphedeliste"/>
        <w:numPr>
          <w:ilvl w:val="0"/>
          <w:numId w:val="115"/>
        </w:numPr>
        <w:ind w:right="-570"/>
        <w:rPr>
          <w:rFonts w:ascii="Garamond" w:hAnsi="Garamond" w:cs="Courier New"/>
          <w:sz w:val="20"/>
          <w:szCs w:val="20"/>
        </w:rPr>
      </w:pPr>
      <w:r w:rsidRPr="00701040">
        <w:rPr>
          <w:rFonts w:ascii="Garamond" w:hAnsi="Garamond" w:cs="Courier New"/>
          <w:sz w:val="20"/>
          <w:szCs w:val="20"/>
        </w:rPr>
        <w:t xml:space="preserve">d'une part, la prétendue </w:t>
      </w:r>
      <w:r w:rsidR="00267071" w:rsidRPr="00701040">
        <w:rPr>
          <w:rFonts w:ascii="Garamond" w:hAnsi="Garamond" w:cs="Courier New"/>
          <w:sz w:val="20"/>
          <w:szCs w:val="20"/>
        </w:rPr>
        <w:t>« </w:t>
      </w:r>
      <w:r w:rsidRPr="00701040">
        <w:rPr>
          <w:rFonts w:ascii="Garamond" w:hAnsi="Garamond"/>
          <w:i/>
          <w:sz w:val="20"/>
          <w:szCs w:val="20"/>
        </w:rPr>
        <w:t>tendresse</w:t>
      </w:r>
      <w:r w:rsidR="00267071" w:rsidRPr="00701040">
        <w:rPr>
          <w:rFonts w:ascii="Garamond" w:hAnsi="Garamond" w:cs="Courier New"/>
          <w:sz w:val="20"/>
          <w:szCs w:val="20"/>
        </w:rPr>
        <w:t> »</w:t>
      </w:r>
      <w:r w:rsidRPr="00701040">
        <w:rPr>
          <w:rFonts w:ascii="Garamond" w:hAnsi="Garamond" w:cs="Courier New"/>
          <w:sz w:val="20"/>
          <w:szCs w:val="20"/>
        </w:rPr>
        <w:t xml:space="preserve"> qu'on pourrait facilement, aisément</w:t>
      </w:r>
      <w:r w:rsidR="00701040" w:rsidRPr="00701040">
        <w:rPr>
          <w:rFonts w:ascii="Garamond" w:hAnsi="Garamond" w:cs="Courier New"/>
          <w:sz w:val="20"/>
          <w:szCs w:val="20"/>
        </w:rPr>
        <w:t xml:space="preserve"> - </w:t>
      </w:r>
      <w:r w:rsidRPr="00701040">
        <w:rPr>
          <w:rFonts w:ascii="Garamond" w:hAnsi="Garamond" w:cs="Courier New"/>
          <w:sz w:val="20"/>
          <w:szCs w:val="20"/>
        </w:rPr>
        <w:t>je me targue de le faire</w:t>
      </w:r>
      <w:r w:rsidR="00701040" w:rsidRPr="00701040">
        <w:rPr>
          <w:rFonts w:ascii="Garamond" w:hAnsi="Garamond" w:cs="Courier New"/>
          <w:sz w:val="20"/>
          <w:szCs w:val="20"/>
        </w:rPr>
        <w:t xml:space="preserve"> -</w:t>
      </w:r>
      <w:r w:rsidR="00701040">
        <w:rPr>
          <w:rFonts w:ascii="Garamond" w:hAnsi="Garamond" w:cs="Courier New"/>
          <w:sz w:val="20"/>
          <w:szCs w:val="20"/>
        </w:rPr>
        <w:t xml:space="preserve">                                                       </w:t>
      </w:r>
      <w:r w:rsidRPr="00701040">
        <w:rPr>
          <w:rFonts w:ascii="Garamond" w:hAnsi="Garamond" w:cs="Courier New"/>
          <w:sz w:val="20"/>
          <w:szCs w:val="20"/>
        </w:rPr>
        <w:t xml:space="preserve">soutenir qu'elle n'est en aucun cas que la réversion d'un mépris, </w:t>
      </w:r>
    </w:p>
    <w:p w:rsidR="0047305D" w:rsidRPr="00701040" w:rsidRDefault="0047305D" w:rsidP="003908DF">
      <w:pPr>
        <w:pStyle w:val="Paragraphedeliste"/>
        <w:numPr>
          <w:ilvl w:val="0"/>
          <w:numId w:val="115"/>
        </w:numPr>
        <w:ind w:right="-570"/>
        <w:rPr>
          <w:rFonts w:ascii="Garamond" w:hAnsi="Garamond" w:cs="Courier New"/>
          <w:sz w:val="20"/>
          <w:szCs w:val="20"/>
        </w:rPr>
      </w:pPr>
      <w:r w:rsidRPr="00701040">
        <w:rPr>
          <w:rFonts w:ascii="Garamond" w:hAnsi="Garamond" w:cs="Courier New"/>
          <w:sz w:val="20"/>
          <w:szCs w:val="20"/>
        </w:rPr>
        <w:t xml:space="preserve">et d'autre part, ce qu'on y accentue de la </w:t>
      </w:r>
      <w:r w:rsidRPr="00701040">
        <w:rPr>
          <w:rFonts w:ascii="Garamond" w:hAnsi="Garamond" w:cs="Courier New"/>
          <w:i/>
          <w:iCs/>
          <w:sz w:val="20"/>
          <w:szCs w:val="20"/>
        </w:rPr>
        <w:t>prétendue</w:t>
      </w:r>
      <w:r w:rsidRPr="00701040">
        <w:rPr>
          <w:rFonts w:ascii="Garamond" w:hAnsi="Garamond" w:cs="Courier New"/>
          <w:sz w:val="20"/>
          <w:szCs w:val="20"/>
        </w:rPr>
        <w:t xml:space="preserve"> essence de la rupture, voir du deuil. </w:t>
      </w:r>
    </w:p>
    <w:p w:rsidR="00E605B9" w:rsidRDefault="00E605B9" w:rsidP="00701040">
      <w:pPr>
        <w:pStyle w:val="Titre3"/>
        <w:tabs>
          <w:tab w:val="clear" w:pos="0"/>
        </w:tabs>
        <w:ind w:right="-570"/>
        <w:rPr>
          <w:rFonts w:ascii="Garamond" w:hAnsi="Garamond"/>
          <w:sz w:val="20"/>
          <w:szCs w:val="20"/>
        </w:rPr>
      </w:pPr>
    </w:p>
    <w:p w:rsidR="00701040" w:rsidRDefault="0047305D" w:rsidP="00701040">
      <w:pPr>
        <w:pStyle w:val="Titre3"/>
        <w:tabs>
          <w:tab w:val="clear" w:pos="0"/>
        </w:tabs>
        <w:ind w:right="-570"/>
        <w:rPr>
          <w:rFonts w:ascii="Garamond" w:hAnsi="Garamond"/>
          <w:sz w:val="20"/>
          <w:szCs w:val="20"/>
        </w:rPr>
      </w:pPr>
      <w:r w:rsidRPr="00527DD2">
        <w:rPr>
          <w:rFonts w:ascii="Garamond" w:hAnsi="Garamond"/>
          <w:sz w:val="20"/>
          <w:szCs w:val="20"/>
        </w:rPr>
        <w:t>Ainsi, le progrès de la relation</w:t>
      </w:r>
      <w:r w:rsidR="00701040">
        <w:rPr>
          <w:rFonts w:ascii="Garamond" w:hAnsi="Garamond"/>
          <w:sz w:val="20"/>
          <w:szCs w:val="20"/>
        </w:rPr>
        <w:t xml:space="preserve"> - </w:t>
      </w:r>
      <w:r w:rsidRPr="00527DD2">
        <w:rPr>
          <w:rFonts w:ascii="Garamond" w:hAnsi="Garamond"/>
          <w:sz w:val="20"/>
          <w:szCs w:val="20"/>
        </w:rPr>
        <w:t xml:space="preserve">j'entends : la « </w:t>
      </w:r>
      <w:r w:rsidRPr="00527DD2">
        <w:rPr>
          <w:rFonts w:ascii="Garamond" w:hAnsi="Garamond"/>
          <w:i/>
          <w:sz w:val="20"/>
          <w:szCs w:val="20"/>
        </w:rPr>
        <w:t>relation sexuel</w:t>
      </w:r>
      <w:r w:rsidRPr="00527DD2">
        <w:rPr>
          <w:rFonts w:ascii="Garamond" w:hAnsi="Garamond"/>
          <w:i/>
          <w:sz w:val="20"/>
          <w:szCs w:val="20"/>
        </w:rPr>
        <w:softHyphen/>
        <w:t>le</w:t>
      </w:r>
      <w:r w:rsidRPr="00527DD2">
        <w:rPr>
          <w:rFonts w:ascii="Garamond" w:hAnsi="Garamond"/>
          <w:sz w:val="20"/>
          <w:szCs w:val="20"/>
        </w:rPr>
        <w:t xml:space="preserve"> »</w:t>
      </w:r>
      <w:r w:rsidR="007736B3" w:rsidRPr="00527DD2">
        <w:rPr>
          <w:rFonts w:ascii="Garamond" w:hAnsi="Garamond"/>
          <w:sz w:val="20"/>
          <w:szCs w:val="20"/>
        </w:rPr>
        <w:t>,</w:t>
      </w:r>
      <w:r w:rsidRPr="00527DD2">
        <w:rPr>
          <w:rFonts w:ascii="Garamond" w:hAnsi="Garamond"/>
          <w:sz w:val="20"/>
          <w:szCs w:val="20"/>
        </w:rPr>
        <w:t xml:space="preserve"> entre guillemets</w:t>
      </w:r>
      <w:r w:rsidR="00701040">
        <w:rPr>
          <w:rFonts w:ascii="Garamond" w:hAnsi="Garamond"/>
          <w:sz w:val="20"/>
          <w:szCs w:val="20"/>
        </w:rPr>
        <w:t xml:space="preserve"> - </w:t>
      </w:r>
      <w:r w:rsidRPr="00527DD2">
        <w:rPr>
          <w:rFonts w:ascii="Garamond" w:hAnsi="Garamond"/>
          <w:sz w:val="20"/>
          <w:szCs w:val="20"/>
        </w:rPr>
        <w:t xml:space="preserve">en tant qu'elle deviendrait </w:t>
      </w:r>
      <w:r w:rsidRPr="00527DD2">
        <w:rPr>
          <w:rFonts w:ascii="Garamond" w:hAnsi="Garamond"/>
          <w:i/>
          <w:sz w:val="20"/>
          <w:szCs w:val="20"/>
        </w:rPr>
        <w:t>géni</w:t>
      </w:r>
      <w:r w:rsidRPr="00527DD2">
        <w:rPr>
          <w:rFonts w:ascii="Garamond" w:hAnsi="Garamond"/>
          <w:i/>
          <w:sz w:val="20"/>
          <w:szCs w:val="20"/>
        </w:rPr>
        <w:softHyphen/>
        <w:t>tale</w:t>
      </w:r>
      <w:r w:rsidRPr="00527DD2">
        <w:rPr>
          <w:rFonts w:ascii="Garamond" w:hAnsi="Garamond"/>
          <w:sz w:val="20"/>
          <w:szCs w:val="20"/>
        </w:rPr>
        <w:t xml:space="preserve">, </w:t>
      </w:r>
    </w:p>
    <w:p w:rsidR="0047305D" w:rsidRPr="00527DD2" w:rsidRDefault="0047305D" w:rsidP="00701040">
      <w:pPr>
        <w:pStyle w:val="Titre3"/>
        <w:tabs>
          <w:tab w:val="clear" w:pos="0"/>
        </w:tabs>
        <w:ind w:right="-570"/>
        <w:rPr>
          <w:rFonts w:ascii="Garamond" w:hAnsi="Garamond"/>
          <w:sz w:val="20"/>
          <w:szCs w:val="20"/>
        </w:rPr>
      </w:pPr>
      <w:r w:rsidRPr="00527DD2">
        <w:rPr>
          <w:rFonts w:ascii="Garamond" w:hAnsi="Garamond"/>
          <w:sz w:val="20"/>
          <w:szCs w:val="20"/>
        </w:rPr>
        <w:t xml:space="preserve">serait qu'on aurait d'autant plus d'aise à penser du partenaire : « </w:t>
      </w:r>
      <w:r w:rsidRPr="00527DD2">
        <w:rPr>
          <w:rFonts w:ascii="Garamond" w:hAnsi="Garamond"/>
          <w:i/>
          <w:sz w:val="20"/>
          <w:szCs w:val="20"/>
        </w:rPr>
        <w:t xml:space="preserve">Tu peux crever </w:t>
      </w:r>
      <w:r w:rsidRPr="00527DD2">
        <w:rPr>
          <w:rFonts w:ascii="Garamond" w:hAnsi="Garamond"/>
          <w:sz w:val="20"/>
          <w:szCs w:val="20"/>
        </w:rPr>
        <w:t>» !</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Reprenons les choses d'un autre plan de certitude : à quoi l'acte sexuel satisfait</w:t>
      </w:r>
      <w:r w:rsidR="00701040">
        <w:rPr>
          <w:rFonts w:ascii="Garamond" w:hAnsi="Garamond" w:cs="Courier New"/>
          <w:sz w:val="20"/>
          <w:szCs w:val="20"/>
        </w:rPr>
        <w:t>-</w:t>
      </w:r>
      <w:r w:rsidRPr="00527DD2">
        <w:rPr>
          <w:rFonts w:ascii="Garamond" w:hAnsi="Garamond" w:cs="Courier New"/>
          <w:sz w:val="20"/>
          <w:szCs w:val="20"/>
        </w:rPr>
        <w:t>il ?</w:t>
      </w:r>
      <w:r w:rsidR="00701040">
        <w:rPr>
          <w:rFonts w:ascii="Garamond" w:hAnsi="Garamond" w:cs="Courier New"/>
          <w:sz w:val="20"/>
          <w:szCs w:val="20"/>
        </w:rPr>
        <w:t xml:space="preserve"> </w:t>
      </w:r>
      <w:r w:rsidRPr="00527DD2">
        <w:rPr>
          <w:rFonts w:ascii="Garamond" w:hAnsi="Garamond" w:cs="Courier New"/>
          <w:sz w:val="20"/>
          <w:szCs w:val="20"/>
        </w:rPr>
        <w:t>Il est bien évident d'abord, qu'on peut répondre, et légitime</w:t>
      </w:r>
      <w:r w:rsidR="00701040">
        <w:rPr>
          <w:rFonts w:ascii="Garamond" w:hAnsi="Garamond" w:cs="Courier New"/>
          <w:sz w:val="20"/>
          <w:szCs w:val="20"/>
        </w:rPr>
        <w:t xml:space="preserve">ment, simplement : au plaisir. </w:t>
      </w:r>
      <w:r w:rsidRPr="00527DD2">
        <w:rPr>
          <w:rFonts w:ascii="Garamond" w:hAnsi="Garamond" w:cs="Courier New"/>
          <w:sz w:val="20"/>
          <w:szCs w:val="20"/>
        </w:rPr>
        <w:t>Je ne connais qu'un seul registre où cette réponse soit pleinement tena</w:t>
      </w:r>
      <w:r w:rsidRPr="00527DD2">
        <w:rPr>
          <w:rFonts w:ascii="Garamond" w:hAnsi="Garamond" w:cs="Courier New"/>
          <w:sz w:val="20"/>
          <w:szCs w:val="20"/>
        </w:rPr>
        <w:softHyphen/>
        <w:t xml:space="preserve">ble : </w:t>
      </w:r>
    </w:p>
    <w:p w:rsidR="00701040" w:rsidRDefault="0047305D" w:rsidP="00596414">
      <w:pPr>
        <w:ind w:right="-570"/>
        <w:rPr>
          <w:rFonts w:ascii="Garamond" w:hAnsi="Garamond" w:cs="Courier New"/>
          <w:sz w:val="20"/>
          <w:szCs w:val="20"/>
        </w:rPr>
      </w:pPr>
      <w:r w:rsidRPr="00527DD2">
        <w:rPr>
          <w:rFonts w:ascii="Garamond" w:hAnsi="Garamond" w:cs="Courier New"/>
          <w:sz w:val="20"/>
          <w:szCs w:val="20"/>
        </w:rPr>
        <w:t xml:space="preserve">c'est un plan ascétique, qui est tenu dans l'histoire par DIOGÈNE, qui fait </w:t>
      </w:r>
      <w:r w:rsidRPr="00527DD2">
        <w:rPr>
          <w:rFonts w:ascii="Garamond" w:hAnsi="Garamond"/>
          <w:i/>
          <w:sz w:val="20"/>
          <w:szCs w:val="20"/>
        </w:rPr>
        <w:t>le geste public de la masturbation</w:t>
      </w:r>
      <w:r w:rsidRPr="00527DD2">
        <w:rPr>
          <w:rFonts w:ascii="Garamond" w:hAnsi="Garamond" w:cs="Courier New"/>
          <w:sz w:val="20"/>
          <w:szCs w:val="20"/>
        </w:rPr>
        <w:t xml:space="preserve">, comme le signe de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cette </w:t>
      </w:r>
      <w:r w:rsidRPr="00527DD2">
        <w:rPr>
          <w:rFonts w:ascii="Garamond" w:hAnsi="Garamond"/>
          <w:i/>
          <w:sz w:val="20"/>
          <w:szCs w:val="20"/>
        </w:rPr>
        <w:t>affirmation théorique d'un hédonis</w:t>
      </w:r>
      <w:r w:rsidRPr="00527DD2">
        <w:rPr>
          <w:rFonts w:ascii="Garamond" w:hAnsi="Garamond"/>
          <w:i/>
          <w:sz w:val="20"/>
          <w:szCs w:val="20"/>
        </w:rPr>
        <w:softHyphen/>
        <w:t>me</w:t>
      </w:r>
      <w:r w:rsidRPr="00527DD2">
        <w:rPr>
          <w:rFonts w:ascii="Garamond" w:hAnsi="Garamond" w:cs="Courier New"/>
          <w:sz w:val="20"/>
          <w:szCs w:val="20"/>
        </w:rPr>
        <w:t xml:space="preserve"> dit</w:t>
      </w:r>
      <w:r w:rsidR="00701040">
        <w:rPr>
          <w:rFonts w:ascii="Garamond" w:hAnsi="Garamond" w:cs="Courier New"/>
          <w:sz w:val="20"/>
          <w:szCs w:val="20"/>
        </w:rPr>
        <w:t xml:space="preserve"> - </w:t>
      </w:r>
      <w:r w:rsidRPr="00527DD2">
        <w:rPr>
          <w:rFonts w:ascii="Garamond" w:hAnsi="Garamond" w:cs="Courier New"/>
          <w:sz w:val="20"/>
          <w:szCs w:val="20"/>
        </w:rPr>
        <w:t>en raison même de ce mode de manifestation</w:t>
      </w:r>
      <w:r w:rsidR="00701040">
        <w:rPr>
          <w:rFonts w:ascii="Garamond" w:hAnsi="Garamond" w:cs="Courier New"/>
          <w:sz w:val="20"/>
          <w:szCs w:val="20"/>
        </w:rPr>
        <w:t xml:space="preserve"> - </w:t>
      </w:r>
      <w:r w:rsidR="00267071" w:rsidRPr="00527DD2">
        <w:rPr>
          <w:rFonts w:ascii="Garamond" w:hAnsi="Garamond" w:cs="Courier New"/>
          <w:sz w:val="20"/>
          <w:szCs w:val="20"/>
        </w:rPr>
        <w:t>« </w:t>
      </w:r>
      <w:r w:rsidRPr="00527DD2">
        <w:rPr>
          <w:rFonts w:ascii="Garamond" w:hAnsi="Garamond"/>
          <w:i/>
          <w:sz w:val="20"/>
          <w:szCs w:val="20"/>
        </w:rPr>
        <w:t>cyni</w:t>
      </w:r>
      <w:r w:rsidRPr="00527DD2">
        <w:rPr>
          <w:rFonts w:ascii="Garamond" w:hAnsi="Garamond"/>
          <w:i/>
          <w:sz w:val="20"/>
          <w:szCs w:val="20"/>
        </w:rPr>
        <w:softHyphen/>
        <w:t>que</w:t>
      </w:r>
      <w:r w:rsidR="00267071" w:rsidRPr="00527DD2">
        <w:rPr>
          <w:rFonts w:ascii="Garamond" w:hAnsi="Garamond" w:cs="Courier New"/>
          <w:sz w:val="20"/>
          <w:szCs w:val="20"/>
        </w:rPr>
        <w:t> »</w:t>
      </w:r>
      <w:r w:rsidRPr="00527DD2">
        <w:rPr>
          <w:rFonts w:ascii="Garamond" w:hAnsi="Garamond" w:cs="Courier New"/>
          <w:sz w:val="20"/>
          <w:szCs w:val="20"/>
        </w:rPr>
        <w:t xml:space="preserve"> et qu'on peut considérer comme un </w:t>
      </w:r>
      <w:r w:rsidRPr="00527DD2">
        <w:rPr>
          <w:rFonts w:ascii="Garamond" w:hAnsi="Garamond"/>
          <w:i/>
          <w:sz w:val="20"/>
          <w:szCs w:val="20"/>
        </w:rPr>
        <w:t>traitement</w:t>
      </w:r>
      <w:r w:rsidR="00267071"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Behandlung</w:t>
      </w:r>
      <w:r w:rsidR="00267071"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un traitement médical du désir :</w:t>
      </w:r>
      <w:r w:rsidR="00701040">
        <w:rPr>
          <w:rFonts w:ascii="Garamond" w:hAnsi="Garamond" w:cs="Courier New"/>
          <w:sz w:val="20"/>
          <w:szCs w:val="20"/>
        </w:rPr>
        <w:t xml:space="preserve"> </w:t>
      </w:r>
      <w:r w:rsidRPr="00527DD2">
        <w:rPr>
          <w:rFonts w:ascii="Garamond" w:hAnsi="Garamond" w:cs="Courier New"/>
          <w:sz w:val="20"/>
          <w:szCs w:val="20"/>
        </w:rPr>
        <w:t xml:space="preserve">il n'est pas sans </w:t>
      </w:r>
      <w:r w:rsidRPr="00527DD2">
        <w:rPr>
          <w:rFonts w:ascii="Garamond" w:hAnsi="Garamond"/>
          <w:i/>
          <w:sz w:val="20"/>
          <w:szCs w:val="20"/>
        </w:rPr>
        <w:t>se payer d'un certain prix</w:t>
      </w:r>
      <w:r w:rsidRPr="00527DD2">
        <w:rPr>
          <w:rFonts w:ascii="Garamond" w:hAnsi="Garamond" w:cs="Courier New"/>
          <w:sz w:val="20"/>
          <w:szCs w:val="20"/>
        </w:rPr>
        <w:t xml:space="preserve">. </w:t>
      </w:r>
    </w:p>
    <w:p w:rsidR="0047305D" w:rsidRPr="00527DD2" w:rsidRDefault="0047305D" w:rsidP="00596414">
      <w:pPr>
        <w:ind w:right="-570"/>
        <w:rPr>
          <w:rFonts w:ascii="Garamond" w:hAnsi="Garamond" w:cs="Courier New"/>
          <w:sz w:val="20"/>
          <w:szCs w:val="20"/>
        </w:rPr>
      </w:pPr>
    </w:p>
    <w:p w:rsidR="00701040" w:rsidRDefault="0047305D" w:rsidP="00596414">
      <w:pPr>
        <w:ind w:right="-570"/>
        <w:rPr>
          <w:rFonts w:ascii="Garamond" w:hAnsi="Garamond" w:cs="Courier New"/>
          <w:sz w:val="20"/>
          <w:szCs w:val="20"/>
        </w:rPr>
      </w:pPr>
      <w:r w:rsidRPr="00527DD2">
        <w:rPr>
          <w:rFonts w:ascii="Garamond" w:hAnsi="Garamond" w:cs="Courier New"/>
          <w:sz w:val="20"/>
          <w:szCs w:val="20"/>
        </w:rPr>
        <w:t>Puisque tout à l'heure j'ai introduit la dimension politi</w:t>
      </w:r>
      <w:r w:rsidRPr="00527DD2">
        <w:rPr>
          <w:rFonts w:ascii="Garamond" w:hAnsi="Garamond" w:cs="Courier New"/>
          <w:sz w:val="20"/>
          <w:szCs w:val="20"/>
        </w:rPr>
        <w:softHyphen/>
        <w:t xml:space="preserve">que </w:t>
      </w:r>
      <w:r w:rsidR="00896905" w:rsidRPr="00527DD2">
        <w:rPr>
          <w:rFonts w:ascii="Garamond" w:hAnsi="Garamond" w:cs="Courier New"/>
          <w:sz w:val="20"/>
          <w:szCs w:val="20"/>
        </w:rPr>
        <w:t>–</w:t>
      </w:r>
      <w:r w:rsidRPr="00527DD2">
        <w:rPr>
          <w:rFonts w:ascii="Garamond" w:hAnsi="Garamond" w:cs="Courier New"/>
          <w:sz w:val="20"/>
          <w:szCs w:val="20"/>
        </w:rPr>
        <w:t xml:space="preserve"> chose curieuse et tout à fait sensible : ce </w:t>
      </w:r>
      <w:r w:rsidRPr="00527DD2">
        <w:rPr>
          <w:rFonts w:ascii="Garamond" w:hAnsi="Garamond"/>
          <w:i/>
          <w:sz w:val="20"/>
          <w:szCs w:val="20"/>
        </w:rPr>
        <w:t>type phi</w:t>
      </w:r>
      <w:r w:rsidRPr="00527DD2">
        <w:rPr>
          <w:rFonts w:ascii="Garamond" w:hAnsi="Garamond"/>
          <w:i/>
          <w:sz w:val="20"/>
          <w:szCs w:val="20"/>
        </w:rPr>
        <w:softHyphen/>
        <w:t>losophique</w:t>
      </w:r>
      <w:r w:rsidRPr="00527DD2">
        <w:rPr>
          <w:rFonts w:ascii="Garamond" w:hAnsi="Garamond" w:cs="Courier New"/>
          <w:sz w:val="20"/>
          <w:szCs w:val="20"/>
        </w:rPr>
        <w:t xml:space="preserve"> s'exclut </w:t>
      </w:r>
    </w:p>
    <w:p w:rsidR="0047305D" w:rsidRPr="00527DD2" w:rsidRDefault="00701040" w:rsidP="00596414">
      <w:pPr>
        <w:ind w:right="-570"/>
        <w:rPr>
          <w:rFonts w:ascii="Garamond" w:hAnsi="Garamond" w:cs="Courier New"/>
          <w:sz w:val="20"/>
          <w:szCs w:val="20"/>
        </w:rPr>
      </w:pPr>
      <w:r>
        <w:rPr>
          <w:rFonts w:ascii="Garamond" w:hAnsi="Garamond" w:cs="Courier New"/>
          <w:sz w:val="20"/>
          <w:szCs w:val="20"/>
        </w:rPr>
        <w:t>l</w:t>
      </w:r>
      <w:r w:rsidR="0047305D" w:rsidRPr="00527DD2">
        <w:rPr>
          <w:rFonts w:ascii="Garamond" w:hAnsi="Garamond" w:cs="Courier New"/>
          <w:sz w:val="20"/>
          <w:szCs w:val="20"/>
        </w:rPr>
        <w:t>ui</w:t>
      </w:r>
      <w:r>
        <w:rPr>
          <w:rFonts w:ascii="Garamond" w:hAnsi="Garamond" w:cs="Courier New"/>
          <w:sz w:val="20"/>
          <w:szCs w:val="20"/>
        </w:rPr>
        <w:t>-</w:t>
      </w:r>
      <w:r w:rsidR="0047305D" w:rsidRPr="00527DD2">
        <w:rPr>
          <w:rFonts w:ascii="Garamond" w:hAnsi="Garamond" w:cs="Courier New"/>
          <w:sz w:val="20"/>
          <w:szCs w:val="20"/>
        </w:rPr>
        <w:t>même, comme il se voit non pas seu</w:t>
      </w:r>
      <w:r w:rsidR="0047305D" w:rsidRPr="00527DD2">
        <w:rPr>
          <w:rFonts w:ascii="Garamond" w:hAnsi="Garamond" w:cs="Courier New"/>
          <w:sz w:val="20"/>
          <w:szCs w:val="20"/>
        </w:rPr>
        <w:softHyphen/>
        <w:t>lement aux anecdotes mais à la position du personnage dans son tonneau</w:t>
      </w:r>
      <w:r>
        <w:rPr>
          <w:rFonts w:ascii="Garamond" w:hAnsi="Garamond" w:cs="Courier New"/>
          <w:sz w:val="20"/>
          <w:szCs w:val="20"/>
        </w:rPr>
        <w:t xml:space="preserve"> - </w:t>
      </w:r>
      <w:r w:rsidR="0047305D" w:rsidRPr="00527DD2">
        <w:rPr>
          <w:rFonts w:ascii="Garamond" w:hAnsi="Garamond" w:cs="Courier New"/>
          <w:sz w:val="20"/>
          <w:szCs w:val="20"/>
        </w:rPr>
        <w:t>eût</w:t>
      </w:r>
      <w:r>
        <w:rPr>
          <w:rFonts w:ascii="Garamond" w:hAnsi="Garamond" w:cs="Courier New"/>
          <w:sz w:val="20"/>
          <w:szCs w:val="20"/>
        </w:rPr>
        <w:t>-</w:t>
      </w:r>
      <w:r w:rsidR="0047305D" w:rsidRPr="00527DD2">
        <w:rPr>
          <w:rFonts w:ascii="Garamond" w:hAnsi="Garamond" w:cs="Courier New"/>
          <w:sz w:val="20"/>
          <w:szCs w:val="20"/>
        </w:rPr>
        <w:t xml:space="preserve">il un visiteur comme </w:t>
      </w:r>
      <w:r w:rsidR="00267071" w:rsidRPr="00527DD2">
        <w:rPr>
          <w:rFonts w:ascii="Garamond" w:hAnsi="Garamond" w:cs="Courier New"/>
          <w:sz w:val="20"/>
          <w:szCs w:val="20"/>
        </w:rPr>
        <w:t>ALEXANDRE</w:t>
      </w:r>
      <w:r>
        <w:rPr>
          <w:rFonts w:ascii="Garamond" w:hAnsi="Garamond" w:cs="Courier New"/>
          <w:sz w:val="20"/>
          <w:szCs w:val="20"/>
        </w:rPr>
        <w:t xml:space="preserve"> - </w:t>
      </w:r>
      <w:r w:rsidR="0047305D" w:rsidRPr="00527DD2">
        <w:rPr>
          <w:rFonts w:ascii="Garamond" w:hAnsi="Garamond" w:cs="Courier New"/>
          <w:sz w:val="20"/>
          <w:szCs w:val="20"/>
        </w:rPr>
        <w:t xml:space="preserve">qui se paie d'une </w:t>
      </w:r>
      <w:r w:rsidR="0047305D" w:rsidRPr="00527DD2">
        <w:rPr>
          <w:rFonts w:ascii="Garamond" w:hAnsi="Garamond"/>
          <w:i/>
          <w:sz w:val="20"/>
          <w:szCs w:val="20"/>
        </w:rPr>
        <w:t>exclusion</w:t>
      </w:r>
      <w:r>
        <w:rPr>
          <w:rFonts w:ascii="Garamond" w:hAnsi="Garamond" w:cs="Courier New"/>
          <w:sz w:val="20"/>
          <w:szCs w:val="20"/>
        </w:rPr>
        <w:t xml:space="preserve"> de la dimension de la cité. </w:t>
      </w:r>
      <w:r w:rsidR="0047305D" w:rsidRPr="00527DD2">
        <w:rPr>
          <w:rFonts w:ascii="Garamond" w:hAnsi="Garamond" w:cs="Courier New"/>
          <w:sz w:val="20"/>
          <w:szCs w:val="20"/>
        </w:rPr>
        <w:t>Je le répète : il y a là quelque chose dont on au</w:t>
      </w:r>
      <w:r w:rsidR="0047305D" w:rsidRPr="00527DD2">
        <w:rPr>
          <w:rFonts w:ascii="Garamond" w:hAnsi="Garamond" w:cs="Courier New"/>
          <w:sz w:val="20"/>
          <w:szCs w:val="20"/>
        </w:rPr>
        <w:softHyphen/>
        <w:t xml:space="preserve">rait tort de sourire, c'est une face à proprement parler ascétique, un mode de vivre. Il n'est probablement pas si courant qu'il parait.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Je ne peux rien en dire : je n'ai pas essayé.</w:t>
      </w:r>
    </w:p>
    <w:p w:rsidR="0047305D" w:rsidRPr="00527DD2" w:rsidRDefault="0047305D" w:rsidP="00596414">
      <w:pPr>
        <w:ind w:right="-570"/>
        <w:rPr>
          <w:rFonts w:ascii="Garamond" w:hAnsi="Garamond" w:cs="Courier New"/>
          <w:sz w:val="20"/>
          <w:szCs w:val="20"/>
        </w:rPr>
      </w:pPr>
    </w:p>
    <w:p w:rsidR="0047305D" w:rsidRPr="00701040" w:rsidRDefault="0047305D" w:rsidP="003908DF">
      <w:pPr>
        <w:pStyle w:val="Paragraphedeliste"/>
        <w:numPr>
          <w:ilvl w:val="0"/>
          <w:numId w:val="97"/>
        </w:numPr>
        <w:ind w:right="-570"/>
        <w:rPr>
          <w:rFonts w:ascii="Garamond" w:hAnsi="Garamond" w:cs="Courier New"/>
          <w:sz w:val="20"/>
          <w:szCs w:val="20"/>
        </w:rPr>
      </w:pPr>
      <w:r w:rsidRPr="00701040">
        <w:rPr>
          <w:rFonts w:ascii="Garamond" w:hAnsi="Garamond" w:cs="Courier New"/>
          <w:i/>
          <w:iCs/>
          <w:color w:val="C00000"/>
          <w:sz w:val="20"/>
          <w:szCs w:val="20"/>
        </w:rPr>
        <w:t>Oh ! S’exclame</w:t>
      </w:r>
      <w:r w:rsidR="00701040" w:rsidRPr="00701040">
        <w:rPr>
          <w:rFonts w:ascii="Garamond" w:hAnsi="Garamond" w:cs="Courier New"/>
          <w:i/>
          <w:iCs/>
          <w:color w:val="C00000"/>
          <w:sz w:val="20"/>
          <w:szCs w:val="20"/>
        </w:rPr>
        <w:t>-</w:t>
      </w:r>
      <w:r w:rsidRPr="00701040">
        <w:rPr>
          <w:rFonts w:ascii="Garamond" w:hAnsi="Garamond" w:cs="Courier New"/>
          <w:i/>
          <w:iCs/>
          <w:color w:val="C00000"/>
          <w:sz w:val="20"/>
          <w:szCs w:val="20"/>
        </w:rPr>
        <w:t>t</w:t>
      </w:r>
      <w:r w:rsidR="00701040" w:rsidRPr="00701040">
        <w:rPr>
          <w:rFonts w:ascii="Garamond" w:hAnsi="Garamond" w:cs="Courier New"/>
          <w:i/>
          <w:iCs/>
          <w:color w:val="C00000"/>
          <w:sz w:val="20"/>
          <w:szCs w:val="20"/>
        </w:rPr>
        <w:t>-</w:t>
      </w:r>
      <w:r w:rsidRPr="00701040">
        <w:rPr>
          <w:rFonts w:ascii="Garamond" w:hAnsi="Garamond" w:cs="Courier New"/>
          <w:i/>
          <w:iCs/>
          <w:color w:val="C00000"/>
          <w:sz w:val="20"/>
          <w:szCs w:val="20"/>
        </w:rPr>
        <w:t>on au fond de la salle</w:t>
      </w:r>
      <w:r w:rsidR="00267071" w:rsidRPr="00701040">
        <w:rPr>
          <w:rFonts w:ascii="Garamond" w:hAnsi="Garamond" w:cs="Courier New"/>
          <w:i/>
          <w:iCs/>
          <w:sz w:val="20"/>
          <w:szCs w:val="20"/>
        </w:rPr>
        <w:t>.</w:t>
      </w:r>
    </w:p>
    <w:p w:rsidR="0047305D" w:rsidRPr="00701040" w:rsidRDefault="0047305D" w:rsidP="003908DF">
      <w:pPr>
        <w:pStyle w:val="Paragraphedeliste"/>
        <w:numPr>
          <w:ilvl w:val="0"/>
          <w:numId w:val="97"/>
        </w:numPr>
        <w:ind w:right="-570"/>
        <w:rPr>
          <w:rFonts w:ascii="Garamond" w:hAnsi="Garamond" w:cs="Courier New"/>
          <w:i/>
          <w:iCs/>
          <w:sz w:val="20"/>
          <w:szCs w:val="20"/>
        </w:rPr>
      </w:pPr>
      <w:r w:rsidRPr="00701040">
        <w:rPr>
          <w:rFonts w:ascii="Garamond" w:hAnsi="Garamond" w:cs="Courier New"/>
          <w:i/>
          <w:iCs/>
          <w:sz w:val="20"/>
          <w:szCs w:val="20"/>
        </w:rPr>
        <w:t xml:space="preserve">Vous entendez ou pas ? Vous n'entendez pas ? Alors à quoi ça sert tout ces machins ? </w:t>
      </w:r>
      <w:r w:rsidR="00267071" w:rsidRPr="00701040">
        <w:rPr>
          <w:rFonts w:ascii="Garamond" w:hAnsi="Garamond" w:cs="Courier New"/>
          <w:i/>
          <w:iCs/>
          <w:sz w:val="20"/>
          <w:szCs w:val="20"/>
        </w:rPr>
        <w:t xml:space="preserve"> </w:t>
      </w:r>
      <w:r w:rsidRPr="00701040">
        <w:rPr>
          <w:rFonts w:ascii="Garamond" w:hAnsi="Garamond" w:cs="Courier New"/>
          <w:color w:val="C00000"/>
          <w:sz w:val="16"/>
          <w:szCs w:val="16"/>
        </w:rPr>
        <w:t>[L</w:t>
      </w:r>
      <w:r w:rsidR="00267071" w:rsidRPr="00701040">
        <w:rPr>
          <w:rFonts w:ascii="Garamond" w:hAnsi="Garamond" w:cs="Courier New"/>
          <w:color w:val="C00000"/>
          <w:sz w:val="16"/>
          <w:szCs w:val="16"/>
        </w:rPr>
        <w:t>acan</w:t>
      </w:r>
      <w:r w:rsidRPr="00701040">
        <w:rPr>
          <w:rFonts w:ascii="Garamond" w:hAnsi="Garamond" w:cs="Courier New"/>
          <w:color w:val="C00000"/>
          <w:sz w:val="16"/>
          <w:szCs w:val="16"/>
        </w:rPr>
        <w:t xml:space="preserve"> </w:t>
      </w:r>
      <w:r w:rsidR="007736B3" w:rsidRPr="00701040">
        <w:rPr>
          <w:rFonts w:ascii="Garamond" w:hAnsi="Garamond" w:cs="Courier New"/>
          <w:color w:val="C00000"/>
          <w:sz w:val="16"/>
          <w:szCs w:val="16"/>
        </w:rPr>
        <w:t>désigne</w:t>
      </w:r>
      <w:r w:rsidRPr="00701040">
        <w:rPr>
          <w:rFonts w:ascii="Garamond" w:hAnsi="Garamond" w:cs="Courier New"/>
          <w:color w:val="C00000"/>
          <w:sz w:val="16"/>
          <w:szCs w:val="16"/>
        </w:rPr>
        <w:t xml:space="preserve"> le matériel de sonorisation]</w:t>
      </w:r>
    </w:p>
    <w:p w:rsidR="0047305D" w:rsidRPr="00701040" w:rsidRDefault="0047305D" w:rsidP="003908DF">
      <w:pPr>
        <w:pStyle w:val="Paragraphedeliste"/>
        <w:numPr>
          <w:ilvl w:val="0"/>
          <w:numId w:val="97"/>
        </w:numPr>
        <w:ind w:right="-570"/>
        <w:rPr>
          <w:rFonts w:ascii="Garamond" w:hAnsi="Garamond" w:cs="Courier New"/>
          <w:i/>
          <w:iCs/>
          <w:sz w:val="20"/>
          <w:szCs w:val="20"/>
        </w:rPr>
      </w:pPr>
      <w:r w:rsidRPr="00701040">
        <w:rPr>
          <w:rFonts w:ascii="Garamond" w:hAnsi="Garamond" w:cs="Courier New"/>
          <w:i/>
          <w:iCs/>
          <w:color w:val="C00000"/>
          <w:sz w:val="20"/>
          <w:szCs w:val="20"/>
        </w:rPr>
        <w:t>Oh, tout de même ! Dit</w:t>
      </w:r>
      <w:r w:rsidR="00701040">
        <w:rPr>
          <w:rFonts w:ascii="Garamond" w:hAnsi="Garamond" w:cs="Courier New"/>
          <w:i/>
          <w:iCs/>
          <w:color w:val="C00000"/>
          <w:sz w:val="20"/>
          <w:szCs w:val="20"/>
        </w:rPr>
        <w:t>-</w:t>
      </w:r>
      <w:r w:rsidRPr="00701040">
        <w:rPr>
          <w:rFonts w:ascii="Garamond" w:hAnsi="Garamond" w:cs="Courier New"/>
          <w:i/>
          <w:iCs/>
          <w:color w:val="C00000"/>
          <w:sz w:val="20"/>
          <w:szCs w:val="20"/>
        </w:rPr>
        <w:t>on encore</w:t>
      </w:r>
      <w:r w:rsidR="00267071" w:rsidRPr="00701040">
        <w:rPr>
          <w:rFonts w:ascii="Garamond" w:hAnsi="Garamond" w:cs="Courier New"/>
          <w:i/>
          <w:iCs/>
          <w:color w:val="C00000"/>
          <w:sz w:val="20"/>
          <w:szCs w:val="20"/>
        </w:rPr>
        <w:t>.</w:t>
      </w:r>
      <w:r w:rsidRPr="00701040">
        <w:rPr>
          <w:rFonts w:ascii="Garamond" w:hAnsi="Garamond" w:cs="Courier New"/>
          <w:i/>
          <w:iCs/>
          <w:sz w:val="20"/>
          <w:szCs w:val="20"/>
        </w:rPr>
        <w:t xml:space="preserve"> </w:t>
      </w:r>
      <w:r w:rsidRPr="00701040">
        <w:rPr>
          <w:rFonts w:ascii="Garamond" w:hAnsi="Garamond" w:cs="Courier New"/>
          <w:color w:val="C00000"/>
          <w:sz w:val="16"/>
          <w:szCs w:val="16"/>
        </w:rPr>
        <w:t>[Rires]</w:t>
      </w:r>
      <w:r w:rsidRPr="00701040">
        <w:rPr>
          <w:rFonts w:ascii="Garamond" w:hAnsi="Garamond" w:cs="Courier New"/>
          <w:i/>
          <w:iCs/>
          <w:sz w:val="20"/>
          <w:szCs w:val="20"/>
        </w:rPr>
        <w:t xml:space="preserve"> </w:t>
      </w:r>
    </w:p>
    <w:p w:rsidR="0047305D" w:rsidRPr="00527DD2" w:rsidRDefault="0047305D" w:rsidP="00596414">
      <w:pPr>
        <w:ind w:right="-570"/>
        <w:rPr>
          <w:rFonts w:ascii="Garamond" w:hAnsi="Garamond" w:cs="Courier New"/>
          <w:sz w:val="20"/>
          <w:szCs w:val="20"/>
        </w:rPr>
      </w:pPr>
    </w:p>
    <w:p w:rsidR="00701040" w:rsidRDefault="0047305D" w:rsidP="00596414">
      <w:pPr>
        <w:ind w:right="-570"/>
        <w:rPr>
          <w:rFonts w:ascii="Garamond" w:hAnsi="Garamond" w:cs="Courier New"/>
          <w:sz w:val="20"/>
          <w:szCs w:val="20"/>
        </w:rPr>
      </w:pPr>
      <w:r w:rsidRPr="00527DD2">
        <w:rPr>
          <w:rFonts w:ascii="Garamond" w:hAnsi="Garamond" w:cs="Courier New"/>
          <w:sz w:val="20"/>
          <w:szCs w:val="20"/>
        </w:rPr>
        <w:t xml:space="preserve">Donc, il ne faudra pas oublier ce lieu du plaisir, de la moindre… tension. Bon. Seulement il est clair qu'il n'est pas suffisant ce lieu, que bien d'autres </w:t>
      </w:r>
      <w:r w:rsidRPr="00527DD2">
        <w:rPr>
          <w:rFonts w:ascii="Garamond" w:hAnsi="Garamond"/>
          <w:i/>
          <w:sz w:val="20"/>
          <w:szCs w:val="20"/>
        </w:rPr>
        <w:t>mo</w:t>
      </w:r>
      <w:r w:rsidRPr="00527DD2">
        <w:rPr>
          <w:rFonts w:ascii="Garamond" w:hAnsi="Garamond"/>
          <w:i/>
          <w:sz w:val="20"/>
          <w:szCs w:val="20"/>
        </w:rPr>
        <w:softHyphen/>
        <w:t>des</w:t>
      </w:r>
      <w:r w:rsidR="00267071" w:rsidRPr="00527DD2">
        <w:rPr>
          <w:rFonts w:ascii="Garamond" w:hAnsi="Garamond" w:cs="Courier New"/>
          <w:sz w:val="20"/>
          <w:szCs w:val="20"/>
        </w:rPr>
        <w:t xml:space="preserve">, </w:t>
      </w:r>
      <w:r w:rsidRPr="00527DD2">
        <w:rPr>
          <w:rFonts w:ascii="Garamond" w:hAnsi="Garamond" w:cs="Courier New"/>
          <w:sz w:val="20"/>
          <w:szCs w:val="20"/>
        </w:rPr>
        <w:t xml:space="preserve">qu'une très grande variété de </w:t>
      </w:r>
      <w:r w:rsidRPr="00527DD2">
        <w:rPr>
          <w:rFonts w:ascii="Garamond" w:hAnsi="Garamond"/>
          <w:i/>
          <w:sz w:val="20"/>
          <w:szCs w:val="20"/>
        </w:rPr>
        <w:t>modes</w:t>
      </w:r>
      <w:r w:rsidR="00701040">
        <w:rPr>
          <w:rFonts w:ascii="Garamond" w:hAnsi="Garamond"/>
          <w:i/>
          <w:sz w:val="20"/>
          <w:szCs w:val="20"/>
        </w:rPr>
        <w:t>,</w:t>
      </w:r>
      <w:r w:rsidR="00267071" w:rsidRPr="00527DD2">
        <w:rPr>
          <w:rFonts w:ascii="Garamond" w:hAnsi="Garamond" w:cs="Courier New"/>
          <w:sz w:val="20"/>
          <w:szCs w:val="20"/>
        </w:rPr>
        <w:t xml:space="preserve"> </w:t>
      </w:r>
      <w:r w:rsidRPr="00527DD2">
        <w:rPr>
          <w:rFonts w:ascii="Garamond" w:hAnsi="Garamond" w:cs="Courier New"/>
          <w:sz w:val="20"/>
          <w:szCs w:val="20"/>
        </w:rPr>
        <w:t xml:space="preserve">apparaissent, de satisfaction au niveau de la recherche impliquée </w:t>
      </w:r>
    </w:p>
    <w:p w:rsidR="00701040" w:rsidRDefault="00701040" w:rsidP="00596414">
      <w:pPr>
        <w:ind w:right="-570"/>
        <w:rPr>
          <w:rFonts w:ascii="Garamond" w:hAnsi="Garamond" w:cs="Courier New"/>
          <w:sz w:val="20"/>
          <w:szCs w:val="20"/>
        </w:rPr>
      </w:pPr>
      <w:r>
        <w:rPr>
          <w:rFonts w:ascii="Garamond" w:hAnsi="Garamond" w:cs="Courier New"/>
          <w:sz w:val="20"/>
          <w:szCs w:val="20"/>
        </w:rPr>
        <w:t xml:space="preserve">par l'acte sexuel. </w:t>
      </w:r>
      <w:r w:rsidR="0047305D" w:rsidRPr="00527DD2">
        <w:rPr>
          <w:rFonts w:ascii="Garamond" w:hAnsi="Garamond" w:cs="Courier New"/>
          <w:sz w:val="20"/>
          <w:szCs w:val="20"/>
        </w:rPr>
        <w:t>Notre thèse</w:t>
      </w:r>
      <w:r>
        <w:rPr>
          <w:rFonts w:ascii="Garamond" w:hAnsi="Garamond" w:cs="Courier New"/>
          <w:sz w:val="20"/>
          <w:szCs w:val="20"/>
        </w:rPr>
        <w:t xml:space="preserve"> - </w:t>
      </w:r>
      <w:r w:rsidR="0047305D" w:rsidRPr="00527DD2">
        <w:rPr>
          <w:rFonts w:ascii="Garamond" w:hAnsi="Garamond" w:cs="Courier New"/>
          <w:i/>
          <w:sz w:val="20"/>
          <w:szCs w:val="20"/>
        </w:rPr>
        <w:t>celle à laquelle donne corps le cours de cette</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année</w:t>
      </w:r>
      <w:r w:rsidR="0047305D" w:rsidRPr="00527DD2">
        <w:rPr>
          <w:rFonts w:ascii="Garamond" w:hAnsi="Garamond" w:cs="Courier New"/>
          <w:sz w:val="20"/>
          <w:szCs w:val="20"/>
        </w:rPr>
        <w:t xml:space="preserve"> </w:t>
      </w:r>
      <w:r>
        <w:rPr>
          <w:rFonts w:ascii="Garamond" w:hAnsi="Garamond" w:cs="Courier New"/>
          <w:sz w:val="20"/>
          <w:szCs w:val="20"/>
        </w:rPr>
        <w:t xml:space="preserve">- </w:t>
      </w:r>
      <w:r w:rsidR="0047305D" w:rsidRPr="00527DD2">
        <w:rPr>
          <w:rFonts w:ascii="Garamond" w:hAnsi="Garamond" w:cs="Courier New"/>
          <w:sz w:val="20"/>
          <w:szCs w:val="20"/>
        </w:rPr>
        <w:t xml:space="preserve">est ceci : de </w:t>
      </w:r>
      <w:r w:rsidR="0047305D" w:rsidRPr="00701040">
        <w:rPr>
          <w:rFonts w:ascii="Garamond" w:hAnsi="Garamond" w:cs="Courier New"/>
          <w:i/>
          <w:sz w:val="20"/>
          <w:szCs w:val="20"/>
        </w:rPr>
        <w:t>l'impossibilité de saisir l'ensemble de ces modes</w:t>
      </w:r>
      <w:r w:rsidR="0047305D" w:rsidRPr="00527DD2">
        <w:rPr>
          <w:rFonts w:ascii="Garamond" w:hAnsi="Garamond" w:cs="Courier New"/>
          <w:sz w:val="20"/>
          <w:szCs w:val="20"/>
        </w:rPr>
        <w:t xml:space="preserve">, </w:t>
      </w:r>
    </w:p>
    <w:p w:rsidR="00701040" w:rsidRDefault="0047305D" w:rsidP="00596414">
      <w:pPr>
        <w:ind w:right="-570"/>
        <w:rPr>
          <w:rFonts w:ascii="Garamond" w:hAnsi="Garamond" w:cs="Courier New"/>
          <w:i/>
          <w:sz w:val="20"/>
          <w:szCs w:val="20"/>
        </w:rPr>
      </w:pPr>
      <w:r w:rsidRPr="00527DD2">
        <w:rPr>
          <w:rFonts w:ascii="Garamond" w:hAnsi="Garamond" w:cs="Courier New"/>
          <w:sz w:val="20"/>
          <w:szCs w:val="20"/>
        </w:rPr>
        <w:t>en dehors d'une scruta</w:t>
      </w:r>
      <w:r w:rsidRPr="00527DD2">
        <w:rPr>
          <w:rFonts w:ascii="Garamond" w:hAnsi="Garamond" w:cs="Courier New"/>
          <w:sz w:val="20"/>
          <w:szCs w:val="20"/>
        </w:rPr>
        <w:softHyphen/>
        <w:t>tion logique, seule capable de rassembler, dans la varié</w:t>
      </w:r>
      <w:r w:rsidRPr="00527DD2">
        <w:rPr>
          <w:rFonts w:ascii="Garamond" w:hAnsi="Garamond" w:cs="Courier New"/>
          <w:sz w:val="20"/>
          <w:szCs w:val="20"/>
        </w:rPr>
        <w:softHyphen/>
        <w:t>té comme dans l’ampleur, les différent</w:t>
      </w:r>
      <w:r w:rsidR="00701040">
        <w:rPr>
          <w:rFonts w:ascii="Garamond" w:hAnsi="Garamond" w:cs="Courier New"/>
          <w:sz w:val="20"/>
          <w:szCs w:val="20"/>
        </w:rPr>
        <w:t xml:space="preserve">s modes de cette satisfaction. </w:t>
      </w:r>
      <w:r w:rsidRPr="00527DD2">
        <w:rPr>
          <w:rFonts w:ascii="Garamond" w:hAnsi="Garamond" w:cs="Courier New"/>
          <w:sz w:val="20"/>
          <w:szCs w:val="20"/>
        </w:rPr>
        <w:t>L'ensemble dont il s'agit qui instaure ce que nous appellerons</w:t>
      </w:r>
      <w:r w:rsidR="007736B3" w:rsidRPr="00527DD2">
        <w:rPr>
          <w:rFonts w:ascii="Garamond" w:hAnsi="Garamond" w:cs="Courier New"/>
          <w:sz w:val="20"/>
          <w:szCs w:val="20"/>
        </w:rPr>
        <w:t xml:space="preserve"> </w:t>
      </w:r>
      <w:r w:rsidR="007736B3" w:rsidRPr="00527DD2">
        <w:rPr>
          <w:rFonts w:ascii="Garamond" w:hAnsi="Garamond" w:cs="Courier New"/>
          <w:sz w:val="20"/>
          <w:szCs w:val="20"/>
        </w:rPr>
        <w:softHyphen/>
      </w:r>
      <w:r w:rsidR="00701040">
        <w:rPr>
          <w:rFonts w:ascii="Garamond" w:hAnsi="Garamond" w:cs="Courier New"/>
          <w:sz w:val="20"/>
          <w:szCs w:val="20"/>
        </w:rPr>
        <w:t>-</w:t>
      </w:r>
      <w:r w:rsidR="007736B3" w:rsidRPr="00527DD2">
        <w:rPr>
          <w:rFonts w:ascii="Garamond" w:hAnsi="Garamond" w:cs="Courier New"/>
          <w:sz w:val="20"/>
          <w:szCs w:val="20"/>
        </w:rPr>
        <w:t xml:space="preserve"> </w:t>
      </w:r>
      <w:r w:rsidRPr="00527DD2">
        <w:rPr>
          <w:rFonts w:ascii="Garamond" w:hAnsi="Garamond" w:cs="Courier New"/>
          <w:sz w:val="20"/>
          <w:szCs w:val="20"/>
        </w:rPr>
        <w:t>provisoirement et sous réserve</w:t>
      </w:r>
      <w:r w:rsidR="007736B3" w:rsidRPr="00527DD2">
        <w:rPr>
          <w:rFonts w:ascii="Garamond" w:hAnsi="Garamond" w:cs="Courier New"/>
          <w:sz w:val="20"/>
          <w:szCs w:val="20"/>
        </w:rPr>
        <w:t xml:space="preserve"> </w:t>
      </w:r>
      <w:r w:rsidR="00701040">
        <w:rPr>
          <w:rFonts w:ascii="Garamond" w:hAnsi="Garamond" w:cs="Courier New"/>
          <w:sz w:val="20"/>
          <w:szCs w:val="20"/>
        </w:rPr>
        <w:t>-</w:t>
      </w:r>
      <w:r w:rsidRPr="00527DD2">
        <w:rPr>
          <w:rFonts w:ascii="Garamond" w:hAnsi="Garamond" w:cs="Courier New"/>
          <w:sz w:val="20"/>
          <w:szCs w:val="20"/>
        </w:rPr>
        <w:t xml:space="preserve"> </w:t>
      </w:r>
      <w:r w:rsidRPr="00701040">
        <w:rPr>
          <w:rFonts w:ascii="Garamond" w:hAnsi="Garamond" w:cs="Courier New"/>
          <w:i/>
          <w:sz w:val="20"/>
          <w:szCs w:val="20"/>
        </w:rPr>
        <w:t xml:space="preserve">un </w:t>
      </w:r>
      <w:r w:rsidRPr="00701040">
        <w:rPr>
          <w:rFonts w:ascii="Garamond" w:hAnsi="Garamond"/>
          <w:i/>
          <w:sz w:val="20"/>
          <w:szCs w:val="20"/>
        </w:rPr>
        <w:t>être masculin</w:t>
      </w:r>
      <w:r w:rsidRPr="00701040">
        <w:rPr>
          <w:rFonts w:ascii="Garamond" w:hAnsi="Garamond" w:cs="Courier New"/>
          <w:i/>
          <w:sz w:val="20"/>
          <w:szCs w:val="20"/>
        </w:rPr>
        <w:t xml:space="preserve"> et </w:t>
      </w:r>
    </w:p>
    <w:p w:rsidR="00267071" w:rsidRPr="00527DD2" w:rsidRDefault="0047305D" w:rsidP="00596414">
      <w:pPr>
        <w:ind w:right="-570"/>
        <w:rPr>
          <w:rFonts w:ascii="Garamond" w:hAnsi="Garamond" w:cs="Courier New"/>
          <w:sz w:val="20"/>
          <w:szCs w:val="20"/>
        </w:rPr>
      </w:pPr>
      <w:r w:rsidRPr="00701040">
        <w:rPr>
          <w:rFonts w:ascii="Garamond" w:hAnsi="Garamond" w:cs="Courier New"/>
          <w:i/>
          <w:sz w:val="20"/>
          <w:szCs w:val="20"/>
        </w:rPr>
        <w:t xml:space="preserve">un </w:t>
      </w:r>
      <w:r w:rsidRPr="00701040">
        <w:rPr>
          <w:rFonts w:ascii="Garamond" w:hAnsi="Garamond"/>
          <w:i/>
          <w:sz w:val="20"/>
          <w:szCs w:val="20"/>
        </w:rPr>
        <w:t>être féminin</w:t>
      </w:r>
      <w:r w:rsidRPr="00527DD2">
        <w:rPr>
          <w:rFonts w:ascii="Garamond" w:hAnsi="Garamond" w:cs="Courier New"/>
          <w:sz w:val="20"/>
          <w:szCs w:val="20"/>
        </w:rPr>
        <w:t xml:space="preserve">, dans cet acte fondateur que nous avons évoqué au départ de notre discours de cette année, en l'appelant l'acte sexuel. </w:t>
      </w:r>
    </w:p>
    <w:p w:rsidR="00267071" w:rsidRPr="00527DD2" w:rsidRDefault="00267071"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Si j'ai dit qu'</w:t>
      </w:r>
      <w:r w:rsidR="00267071" w:rsidRPr="00527DD2">
        <w:rPr>
          <w:rFonts w:ascii="Garamond" w:hAnsi="Garamond" w:cs="Courier New"/>
          <w:sz w:val="20"/>
          <w:szCs w:val="20"/>
        </w:rPr>
        <w:t>« </w:t>
      </w:r>
      <w:r w:rsidRPr="00527DD2">
        <w:rPr>
          <w:rFonts w:ascii="Garamond" w:hAnsi="Garamond"/>
          <w:i/>
          <w:color w:val="0000CC"/>
          <w:sz w:val="20"/>
          <w:szCs w:val="20"/>
        </w:rPr>
        <w:t>il n'y a pas d'acte sexuel</w:t>
      </w:r>
      <w:r w:rsidR="00267071" w:rsidRPr="00527DD2">
        <w:rPr>
          <w:rFonts w:ascii="Garamond" w:hAnsi="Garamond" w:cs="Courier New"/>
          <w:sz w:val="20"/>
          <w:szCs w:val="20"/>
        </w:rPr>
        <w:t> »</w:t>
      </w:r>
      <w:r w:rsidRPr="00527DD2">
        <w:rPr>
          <w:rFonts w:ascii="Garamond" w:hAnsi="Garamond" w:cs="Courier New"/>
          <w:sz w:val="20"/>
          <w:szCs w:val="20"/>
        </w:rPr>
        <w:t xml:space="preserve"> c'est au sens où cet acte conjoindrait, sous une forme de répartition simple, celle qu'évoque dans </w:t>
      </w:r>
      <w:r w:rsidRPr="00527DD2">
        <w:rPr>
          <w:rFonts w:ascii="Garamond" w:hAnsi="Garamond" w:cs="Courier New"/>
          <w:i/>
          <w:sz w:val="20"/>
          <w:szCs w:val="20"/>
        </w:rPr>
        <w:t xml:space="preserve">la </w:t>
      </w:r>
      <w:r w:rsidRPr="00527DD2">
        <w:rPr>
          <w:rFonts w:ascii="Garamond" w:hAnsi="Garamond" w:cs="Courier New"/>
          <w:i/>
          <w:iCs/>
          <w:sz w:val="20"/>
          <w:szCs w:val="20"/>
        </w:rPr>
        <w:t>technique</w:t>
      </w:r>
      <w:r w:rsidR="00701040">
        <w:rPr>
          <w:rFonts w:ascii="Garamond" w:hAnsi="Garamond" w:cs="Courier New"/>
          <w:sz w:val="20"/>
          <w:szCs w:val="20"/>
        </w:rPr>
        <w:t xml:space="preserve"> - </w:t>
      </w:r>
      <w:r w:rsidRPr="00527DD2">
        <w:rPr>
          <w:rFonts w:ascii="Garamond" w:hAnsi="Garamond" w:cs="Courier New"/>
          <w:sz w:val="20"/>
          <w:szCs w:val="20"/>
        </w:rPr>
        <w:t>par exemple dans les techniques usuelles, dans celle du serrurier</w:t>
      </w:r>
      <w:r w:rsidR="00701040">
        <w:rPr>
          <w:rFonts w:ascii="Garamond" w:hAnsi="Garamond" w:cs="Courier New"/>
          <w:sz w:val="20"/>
          <w:szCs w:val="20"/>
        </w:rPr>
        <w:t xml:space="preserve"> - </w:t>
      </w:r>
      <w:r w:rsidRPr="00527DD2">
        <w:rPr>
          <w:rFonts w:ascii="Garamond" w:hAnsi="Garamond" w:cs="Courier New"/>
          <w:sz w:val="20"/>
          <w:szCs w:val="20"/>
        </w:rPr>
        <w:t xml:space="preserve">l'appellation de </w:t>
      </w:r>
      <w:r w:rsidR="00C857E7" w:rsidRPr="00527DD2">
        <w:rPr>
          <w:rFonts w:ascii="Garamond" w:hAnsi="Garamond" w:cs="Courier New"/>
          <w:sz w:val="20"/>
          <w:szCs w:val="20"/>
        </w:rPr>
        <w:t>« </w:t>
      </w:r>
      <w:r w:rsidRPr="00527DD2">
        <w:rPr>
          <w:rFonts w:ascii="Garamond" w:hAnsi="Garamond"/>
          <w:i/>
          <w:sz w:val="20"/>
          <w:szCs w:val="20"/>
        </w:rPr>
        <w:t>pièce mâle</w:t>
      </w:r>
      <w:r w:rsidR="00C857E7" w:rsidRPr="00527DD2">
        <w:rPr>
          <w:rFonts w:ascii="Garamond" w:hAnsi="Garamond" w:cs="Courier New"/>
          <w:sz w:val="20"/>
          <w:szCs w:val="20"/>
        </w:rPr>
        <w:t> »</w:t>
      </w:r>
      <w:r w:rsidRPr="00527DD2">
        <w:rPr>
          <w:rFonts w:ascii="Garamond" w:hAnsi="Garamond" w:cs="Courier New"/>
          <w:sz w:val="20"/>
          <w:szCs w:val="20"/>
        </w:rPr>
        <w:t xml:space="preserve"> ou de </w:t>
      </w:r>
      <w:r w:rsidR="00C857E7" w:rsidRPr="00527DD2">
        <w:rPr>
          <w:rFonts w:ascii="Garamond" w:hAnsi="Garamond" w:cs="Courier New"/>
          <w:sz w:val="20"/>
          <w:szCs w:val="20"/>
        </w:rPr>
        <w:t>« </w:t>
      </w:r>
      <w:r w:rsidRPr="00527DD2">
        <w:rPr>
          <w:rFonts w:ascii="Garamond" w:hAnsi="Garamond"/>
          <w:i/>
          <w:sz w:val="20"/>
          <w:szCs w:val="20"/>
        </w:rPr>
        <w:t>pièce femelle</w:t>
      </w:r>
      <w:r w:rsidR="00C857E7" w:rsidRPr="00527DD2">
        <w:rPr>
          <w:rFonts w:ascii="Garamond" w:hAnsi="Garamond" w:cs="Courier New"/>
          <w:sz w:val="20"/>
          <w:szCs w:val="20"/>
        </w:rPr>
        <w:t> »</w:t>
      </w:r>
      <w:r w:rsidRPr="00527DD2">
        <w:rPr>
          <w:rFonts w:ascii="Garamond" w:hAnsi="Garamond" w:cs="Courier New"/>
          <w:sz w:val="20"/>
          <w:szCs w:val="20"/>
        </w:rPr>
        <w:t>. Cette répartition simple constituant le pacte, inaugural, par où la subjectivité s'engen</w:t>
      </w:r>
      <w:r w:rsidRPr="00527DD2">
        <w:rPr>
          <w:rFonts w:ascii="Garamond" w:hAnsi="Garamond" w:cs="Courier New"/>
          <w:sz w:val="20"/>
          <w:szCs w:val="20"/>
        </w:rPr>
        <w:softHyphen/>
        <w:t xml:space="preserve">drerait comme telle : mâle ou femelle. </w:t>
      </w:r>
    </w:p>
    <w:p w:rsidR="0047305D" w:rsidRPr="00527DD2" w:rsidRDefault="0047305D" w:rsidP="00596414">
      <w:pPr>
        <w:ind w:right="-570"/>
        <w:rPr>
          <w:rFonts w:ascii="Garamond" w:hAnsi="Garamond" w:cs="Courier New"/>
          <w:sz w:val="20"/>
          <w:szCs w:val="20"/>
        </w:rPr>
      </w:pPr>
    </w:p>
    <w:p w:rsidR="00E605B9" w:rsidRDefault="0047305D" w:rsidP="00596414">
      <w:pPr>
        <w:ind w:right="-570"/>
        <w:rPr>
          <w:rFonts w:ascii="Garamond" w:hAnsi="Garamond" w:cs="Courier New"/>
          <w:sz w:val="20"/>
          <w:szCs w:val="20"/>
        </w:rPr>
      </w:pPr>
      <w:r w:rsidRPr="00527DD2">
        <w:rPr>
          <w:rFonts w:ascii="Garamond" w:hAnsi="Garamond" w:cs="Courier New"/>
          <w:sz w:val="20"/>
          <w:szCs w:val="20"/>
        </w:rPr>
        <w:t xml:space="preserve">J'ai fait état, en son temps et en son lieu, du fameux « </w:t>
      </w:r>
      <w:r w:rsidR="00C857E7" w:rsidRPr="00527DD2">
        <w:rPr>
          <w:rFonts w:ascii="Garamond" w:hAnsi="Garamond"/>
          <w:i/>
          <w:sz w:val="20"/>
          <w:szCs w:val="20"/>
        </w:rPr>
        <w:t>T</w:t>
      </w:r>
      <w:r w:rsidRPr="00527DD2">
        <w:rPr>
          <w:rFonts w:ascii="Garamond" w:hAnsi="Garamond"/>
          <w:i/>
          <w:sz w:val="20"/>
          <w:szCs w:val="20"/>
        </w:rPr>
        <w:t>u es ma femme</w:t>
      </w:r>
      <w:r w:rsidRPr="00527DD2">
        <w:rPr>
          <w:rFonts w:ascii="Garamond" w:hAnsi="Garamond" w:cs="Courier New"/>
          <w:sz w:val="20"/>
          <w:szCs w:val="20"/>
        </w:rPr>
        <w:t xml:space="preserve"> ». Eh bien, il est tout à fait clair qu'il ne suffit pas que je le dise pour que je reste son homme. Mais enfin, cela suffirait</w:t>
      </w:r>
      <w:r w:rsidR="00701040">
        <w:rPr>
          <w:rFonts w:ascii="Garamond" w:hAnsi="Garamond" w:cs="Courier New"/>
          <w:sz w:val="20"/>
          <w:szCs w:val="20"/>
        </w:rPr>
        <w:t>-</w:t>
      </w:r>
      <w:r w:rsidRPr="00527DD2">
        <w:rPr>
          <w:rFonts w:ascii="Garamond" w:hAnsi="Garamond" w:cs="Courier New"/>
          <w:sz w:val="20"/>
          <w:szCs w:val="20"/>
        </w:rPr>
        <w:t>il, que ça ne résoudrait rien !</w:t>
      </w:r>
      <w:r w:rsidR="00701040">
        <w:rPr>
          <w:rFonts w:ascii="Garamond" w:hAnsi="Garamond" w:cs="Courier New"/>
          <w:sz w:val="20"/>
          <w:szCs w:val="20"/>
        </w:rPr>
        <w:t xml:space="preserve"> </w:t>
      </w:r>
      <w:r w:rsidRPr="00527DD2">
        <w:rPr>
          <w:rFonts w:ascii="Garamond" w:hAnsi="Garamond" w:cs="Courier New"/>
          <w:sz w:val="20"/>
          <w:szCs w:val="20"/>
        </w:rPr>
        <w:t xml:space="preserve">Je me fonde comme « </w:t>
      </w:r>
      <w:r w:rsidRPr="00527DD2">
        <w:rPr>
          <w:rFonts w:ascii="Garamond" w:hAnsi="Garamond"/>
          <w:i/>
          <w:sz w:val="20"/>
          <w:szCs w:val="20"/>
          <w:u w:val="single"/>
        </w:rPr>
        <w:t>son</w:t>
      </w:r>
      <w:r w:rsidRPr="00527DD2">
        <w:rPr>
          <w:rFonts w:ascii="Garamond" w:hAnsi="Garamond"/>
          <w:i/>
          <w:sz w:val="20"/>
          <w:szCs w:val="20"/>
        </w:rPr>
        <w:t xml:space="preserve"> quelque chose</w:t>
      </w:r>
      <w:r w:rsidR="007736B3" w:rsidRPr="00527DD2">
        <w:rPr>
          <w:rFonts w:ascii="Garamond" w:hAnsi="Garamond" w:cs="Courier New"/>
          <w:sz w:val="20"/>
          <w:szCs w:val="20"/>
        </w:rPr>
        <w:t> »</w:t>
      </w:r>
      <w:r w:rsidRPr="00527DD2">
        <w:rPr>
          <w:rFonts w:ascii="Garamond" w:hAnsi="Garamond" w:cs="Courier New"/>
          <w:sz w:val="20"/>
          <w:szCs w:val="20"/>
        </w:rPr>
        <w:t xml:space="preserve">. </w:t>
      </w:r>
    </w:p>
    <w:p w:rsidR="00C857E7"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C'est un vœu d'appartenance qui est gros d'un </w:t>
      </w:r>
      <w:r w:rsidRPr="00527DD2">
        <w:rPr>
          <w:rFonts w:ascii="Garamond" w:hAnsi="Garamond"/>
          <w:i/>
          <w:sz w:val="20"/>
          <w:szCs w:val="20"/>
        </w:rPr>
        <w:t>pacte</w:t>
      </w:r>
      <w:r w:rsidRPr="00527DD2">
        <w:rPr>
          <w:rFonts w:ascii="Garamond" w:hAnsi="Garamond" w:cs="Courier New"/>
          <w:sz w:val="20"/>
          <w:szCs w:val="20"/>
        </w:rPr>
        <w:t xml:space="preserve">, au minimum d'un pacte de préférence. </w:t>
      </w:r>
    </w:p>
    <w:p w:rsidR="00C857E7" w:rsidRPr="00527DD2" w:rsidRDefault="00C857E7" w:rsidP="00596414">
      <w:pPr>
        <w:ind w:right="-570"/>
        <w:rPr>
          <w:rFonts w:ascii="Garamond" w:hAnsi="Garamond" w:cs="Courier New"/>
          <w:sz w:val="20"/>
          <w:szCs w:val="20"/>
        </w:rPr>
      </w:pPr>
    </w:p>
    <w:p w:rsidR="00E605B9" w:rsidRDefault="0047305D" w:rsidP="00596414">
      <w:pPr>
        <w:ind w:right="-570"/>
        <w:rPr>
          <w:rFonts w:ascii="Garamond" w:hAnsi="Garamond" w:cs="Courier New"/>
          <w:sz w:val="20"/>
          <w:szCs w:val="20"/>
        </w:rPr>
      </w:pPr>
      <w:r w:rsidRPr="00527DD2">
        <w:rPr>
          <w:rFonts w:ascii="Garamond" w:hAnsi="Garamond" w:cs="Courier New"/>
          <w:sz w:val="20"/>
          <w:szCs w:val="20"/>
        </w:rPr>
        <w:t xml:space="preserve">Ça ne situe absolument rien ni de </w:t>
      </w:r>
      <w:r w:rsidRPr="00527DD2">
        <w:rPr>
          <w:rFonts w:ascii="Garamond" w:hAnsi="Garamond"/>
          <w:i/>
          <w:sz w:val="20"/>
          <w:szCs w:val="20"/>
        </w:rPr>
        <w:t>l'homme</w:t>
      </w:r>
      <w:r w:rsidRPr="00527DD2">
        <w:rPr>
          <w:rFonts w:ascii="Garamond" w:hAnsi="Garamond" w:cs="Courier New"/>
          <w:sz w:val="20"/>
          <w:szCs w:val="20"/>
        </w:rPr>
        <w:t xml:space="preserve"> ni de </w:t>
      </w:r>
      <w:r w:rsidRPr="00527DD2">
        <w:rPr>
          <w:rFonts w:ascii="Garamond" w:hAnsi="Garamond"/>
          <w:i/>
          <w:sz w:val="20"/>
          <w:szCs w:val="20"/>
        </w:rPr>
        <w:t>la femme</w:t>
      </w:r>
      <w:r w:rsidRPr="00527DD2">
        <w:rPr>
          <w:rFonts w:ascii="Garamond" w:hAnsi="Garamond" w:cs="Courier New"/>
          <w:sz w:val="20"/>
          <w:szCs w:val="20"/>
        </w:rPr>
        <w:t>. Tout au plus peut</w:t>
      </w:r>
      <w:r w:rsidR="00E605B9">
        <w:rPr>
          <w:rFonts w:ascii="Garamond" w:hAnsi="Garamond" w:cs="Courier New"/>
          <w:sz w:val="20"/>
          <w:szCs w:val="20"/>
        </w:rPr>
        <w:t>-</w:t>
      </w:r>
      <w:r w:rsidRPr="00527DD2">
        <w:rPr>
          <w:rFonts w:ascii="Garamond" w:hAnsi="Garamond" w:cs="Courier New"/>
          <w:sz w:val="20"/>
          <w:szCs w:val="20"/>
        </w:rPr>
        <w:t xml:space="preserve">on dire que ce sont deux termes opposés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et qu'il est indispensable qu'il y en ait deux, mais ce qu'est chacun</w:t>
      </w:r>
      <w:r w:rsidR="00E605B9">
        <w:rPr>
          <w:rFonts w:ascii="Garamond" w:hAnsi="Garamond" w:cs="Courier New"/>
          <w:sz w:val="20"/>
          <w:szCs w:val="20"/>
        </w:rPr>
        <w:t>,</w:t>
      </w:r>
      <w:r w:rsidR="00C857E7" w:rsidRPr="00527DD2">
        <w:rPr>
          <w:rFonts w:ascii="Garamond" w:hAnsi="Garamond" w:cs="Courier New"/>
          <w:sz w:val="20"/>
          <w:szCs w:val="20"/>
        </w:rPr>
        <w:t xml:space="preserve"> </w:t>
      </w:r>
      <w:proofErr w:type="gramStart"/>
      <w:r w:rsidRPr="00527DD2">
        <w:rPr>
          <w:rFonts w:ascii="Garamond" w:hAnsi="Garamond" w:cs="Courier New"/>
          <w:sz w:val="20"/>
          <w:szCs w:val="20"/>
        </w:rPr>
        <w:t>ou aucun</w:t>
      </w:r>
      <w:r w:rsidR="00E605B9">
        <w:rPr>
          <w:rFonts w:ascii="Garamond" w:hAnsi="Garamond" w:cs="Courier New"/>
          <w:sz w:val="20"/>
          <w:szCs w:val="20"/>
        </w:rPr>
        <w:t xml:space="preserve">, </w:t>
      </w:r>
      <w:r w:rsidRPr="00527DD2">
        <w:rPr>
          <w:rFonts w:ascii="Garamond" w:hAnsi="Garamond" w:cs="Courier New"/>
          <w:sz w:val="20"/>
          <w:szCs w:val="20"/>
        </w:rPr>
        <w:t>est</w:t>
      </w:r>
      <w:proofErr w:type="gramEnd"/>
      <w:r w:rsidRPr="00527DD2">
        <w:rPr>
          <w:rFonts w:ascii="Garamond" w:hAnsi="Garamond" w:cs="Courier New"/>
          <w:sz w:val="20"/>
          <w:szCs w:val="20"/>
        </w:rPr>
        <w:t xml:space="preserve"> tout à fait exclu du fondement dans la parole. </w:t>
      </w:r>
    </w:p>
    <w:p w:rsidR="00E605B9" w:rsidRDefault="00E605B9"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Quant à ce qui est de l'union, matrimoniale si vous voulez, ou de tout autre : qu'une certaine dimension la porte jusqu'à la dimension de sacrement ne change absolument rien</w:t>
      </w:r>
      <w:r w:rsidR="007736B3" w:rsidRPr="00527DD2">
        <w:rPr>
          <w:rFonts w:ascii="Garamond" w:hAnsi="Garamond" w:cs="Courier New"/>
          <w:sz w:val="20"/>
          <w:szCs w:val="20"/>
        </w:rPr>
        <w:t>…</w:t>
      </w:r>
      <w:r w:rsidRPr="00527DD2">
        <w:rPr>
          <w:rFonts w:ascii="Garamond" w:hAnsi="Garamond" w:cs="Courier New"/>
          <w:sz w:val="20"/>
          <w:szCs w:val="20"/>
        </w:rPr>
        <w:t xml:space="preserve"> </w:t>
      </w:r>
      <w:r w:rsidR="007736B3" w:rsidRPr="00527DD2">
        <w:rPr>
          <w:rFonts w:ascii="Garamond" w:hAnsi="Garamond" w:cs="Courier New"/>
          <w:sz w:val="20"/>
          <w:szCs w:val="20"/>
        </w:rPr>
        <w:t>a</w:t>
      </w:r>
      <w:r w:rsidRPr="00527DD2">
        <w:rPr>
          <w:rFonts w:ascii="Garamond" w:hAnsi="Garamond" w:cs="Courier New"/>
          <w:sz w:val="20"/>
          <w:szCs w:val="20"/>
        </w:rPr>
        <w:t xml:space="preserve">bsolument rien à ce dont il s'agit, à savoir : de </w:t>
      </w:r>
      <w:r w:rsidRPr="00527DD2">
        <w:rPr>
          <w:rFonts w:ascii="Garamond" w:hAnsi="Garamond"/>
          <w:i/>
          <w:sz w:val="20"/>
          <w:szCs w:val="20"/>
        </w:rPr>
        <w:t>l'être de l'homme</w:t>
      </w:r>
      <w:r w:rsidRPr="00527DD2">
        <w:rPr>
          <w:rFonts w:ascii="Garamond" w:hAnsi="Garamond" w:cs="Courier New"/>
          <w:sz w:val="20"/>
          <w:szCs w:val="20"/>
        </w:rPr>
        <w:t xml:space="preserve"> ou de </w:t>
      </w:r>
      <w:r w:rsidRPr="00527DD2">
        <w:rPr>
          <w:rFonts w:ascii="Garamond" w:hAnsi="Garamond"/>
          <w:i/>
          <w:sz w:val="20"/>
          <w:szCs w:val="20"/>
        </w:rPr>
        <w:t>la femme</w:t>
      </w:r>
      <w:r w:rsidRPr="00527DD2">
        <w:rPr>
          <w:rFonts w:ascii="Garamond" w:hAnsi="Garamond" w:cs="Courier New"/>
          <w:sz w:val="20"/>
          <w:szCs w:val="20"/>
        </w:rPr>
        <w:t>.</w:t>
      </w:r>
    </w:p>
    <w:p w:rsidR="00C857E7" w:rsidRPr="00527DD2" w:rsidRDefault="00C857E7" w:rsidP="00596414">
      <w:pPr>
        <w:ind w:right="-570"/>
        <w:rPr>
          <w:rFonts w:ascii="Garamond" w:hAnsi="Garamond" w:cs="Courier New"/>
          <w:color w:val="000000"/>
          <w:sz w:val="20"/>
          <w:szCs w:val="20"/>
        </w:rPr>
      </w:pPr>
    </w:p>
    <w:p w:rsidR="00E605B9" w:rsidRDefault="0047305D" w:rsidP="00E605B9">
      <w:pPr>
        <w:ind w:right="-570"/>
        <w:rPr>
          <w:rFonts w:ascii="Garamond" w:hAnsi="Garamond" w:cs="Courier New"/>
          <w:sz w:val="20"/>
          <w:szCs w:val="20"/>
        </w:rPr>
      </w:pPr>
      <w:r w:rsidRPr="00527DD2">
        <w:rPr>
          <w:rFonts w:ascii="Garamond" w:hAnsi="Garamond" w:cs="Courier New"/>
          <w:color w:val="000000"/>
          <w:sz w:val="20"/>
          <w:szCs w:val="20"/>
        </w:rPr>
        <w:t>Ça</w:t>
      </w:r>
      <w:r w:rsidRPr="00527DD2">
        <w:rPr>
          <w:rFonts w:ascii="Garamond" w:hAnsi="Garamond" w:cs="Courier New"/>
          <w:sz w:val="20"/>
          <w:szCs w:val="20"/>
        </w:rPr>
        <w:t xml:space="preserve"> laisse en particulier si complètement à coté la catégorie de la féminité</w:t>
      </w:r>
      <w:r w:rsidR="00E605B9">
        <w:rPr>
          <w:rFonts w:ascii="Garamond" w:hAnsi="Garamond" w:cs="Courier New"/>
          <w:sz w:val="20"/>
          <w:szCs w:val="20"/>
        </w:rPr>
        <w:t xml:space="preserve"> - </w:t>
      </w:r>
      <w:r w:rsidRPr="00527DD2">
        <w:rPr>
          <w:rFonts w:ascii="Garamond" w:hAnsi="Garamond" w:cs="Courier New"/>
          <w:sz w:val="20"/>
          <w:szCs w:val="20"/>
        </w:rPr>
        <w:t xml:space="preserve">puisque j'ai pris l'exemple du « </w:t>
      </w:r>
      <w:r w:rsidR="00C857E7" w:rsidRPr="00527DD2">
        <w:rPr>
          <w:rFonts w:ascii="Garamond" w:hAnsi="Garamond"/>
          <w:i/>
          <w:sz w:val="20"/>
          <w:szCs w:val="20"/>
        </w:rPr>
        <w:t>Tu</w:t>
      </w:r>
      <w:r w:rsidRPr="00527DD2">
        <w:rPr>
          <w:rFonts w:ascii="Garamond" w:hAnsi="Garamond"/>
          <w:i/>
          <w:sz w:val="20"/>
          <w:szCs w:val="20"/>
        </w:rPr>
        <w:t xml:space="preserve"> es ma femme</w:t>
      </w:r>
      <w:r w:rsidRPr="00527DD2">
        <w:rPr>
          <w:rFonts w:ascii="Garamond" w:hAnsi="Garamond" w:cs="Courier New"/>
          <w:sz w:val="20"/>
          <w:szCs w:val="20"/>
        </w:rPr>
        <w:t xml:space="preserve"> »</w:t>
      </w:r>
      <w:r w:rsidR="00E605B9">
        <w:rPr>
          <w:rFonts w:ascii="Garamond" w:hAnsi="Garamond" w:cs="Courier New"/>
          <w:sz w:val="20"/>
          <w:szCs w:val="20"/>
        </w:rPr>
        <w:t xml:space="preserve"> -  </w:t>
      </w:r>
    </w:p>
    <w:p w:rsidR="0047305D" w:rsidRPr="00527DD2" w:rsidRDefault="0047305D" w:rsidP="00E605B9">
      <w:pPr>
        <w:ind w:right="-570"/>
        <w:rPr>
          <w:rFonts w:ascii="Garamond" w:hAnsi="Garamond" w:cs="Courier New"/>
          <w:sz w:val="20"/>
          <w:szCs w:val="20"/>
        </w:rPr>
      </w:pPr>
      <w:r w:rsidRPr="00527DD2">
        <w:rPr>
          <w:rFonts w:ascii="Garamond" w:hAnsi="Garamond" w:cs="Courier New"/>
          <w:sz w:val="20"/>
          <w:szCs w:val="20"/>
        </w:rPr>
        <w:t xml:space="preserve">qu'il n'est jamais mauvais de </w:t>
      </w:r>
      <w:r w:rsidRPr="00527DD2">
        <w:rPr>
          <w:rFonts w:ascii="Garamond" w:hAnsi="Garamond" w:cs="Courier New"/>
          <w:i/>
          <w:iCs/>
          <w:sz w:val="20"/>
          <w:szCs w:val="20"/>
        </w:rPr>
        <w:t xml:space="preserve">rapporter </w:t>
      </w:r>
      <w:r w:rsidRPr="00527DD2">
        <w:rPr>
          <w:rFonts w:ascii="Garamond" w:hAnsi="Garamond" w:cs="Courier New"/>
          <w:sz w:val="20"/>
          <w:szCs w:val="20"/>
        </w:rPr>
        <w:t>à cet exemple qui est celui du maître même de la psychanalyse, dont on peut dire que pour lui ce pacte a été extraordinairement prévalant…</w:t>
      </w:r>
    </w:p>
    <w:p w:rsidR="0047305D" w:rsidRPr="00E605B9" w:rsidRDefault="0047305D" w:rsidP="00596414">
      <w:pPr>
        <w:ind w:left="708" w:right="-570"/>
        <w:rPr>
          <w:rFonts w:ascii="Garamond" w:hAnsi="Garamond" w:cs="Courier New"/>
          <w:i/>
          <w:sz w:val="20"/>
          <w:szCs w:val="20"/>
        </w:rPr>
      </w:pPr>
      <w:r w:rsidRPr="00E605B9">
        <w:rPr>
          <w:rFonts w:ascii="Garamond" w:hAnsi="Garamond" w:cs="Courier New"/>
          <w:i/>
          <w:sz w:val="20"/>
          <w:szCs w:val="20"/>
        </w:rPr>
        <w:t>la chose a frappé tous ceux qui l'ont approché :</w:t>
      </w:r>
      <w:r w:rsidRPr="00E605B9">
        <w:rPr>
          <w:rFonts w:ascii="Garamond" w:hAnsi="Garamond" w:cs="Courier New"/>
          <w:i/>
          <w:iCs/>
          <w:sz w:val="20"/>
          <w:szCs w:val="20"/>
        </w:rPr>
        <w:t xml:space="preserve"> </w:t>
      </w:r>
      <w:r w:rsidRPr="00E605B9">
        <w:rPr>
          <w:rFonts w:ascii="Garamond" w:hAnsi="Garamond"/>
          <w:i/>
          <w:iCs/>
          <w:sz w:val="20"/>
          <w:szCs w:val="20"/>
        </w:rPr>
        <w:t>uxorious</w:t>
      </w:r>
      <w:r w:rsidRPr="00E605B9">
        <w:rPr>
          <w:rStyle w:val="Appelnotedebasdep"/>
          <w:rFonts w:ascii="Garamond" w:hAnsi="Garamond"/>
          <w:b/>
          <w:bCs/>
          <w:color w:val="FF3300"/>
          <w:sz w:val="20"/>
          <w:szCs w:val="20"/>
        </w:rPr>
        <w:footnoteReference w:id="85"/>
      </w:r>
      <w:r w:rsidRPr="00E605B9">
        <w:rPr>
          <w:rFonts w:ascii="Garamond" w:hAnsi="Garamond" w:cs="Courier New"/>
          <w:i/>
          <w:sz w:val="20"/>
          <w:szCs w:val="20"/>
        </w:rPr>
        <w:t xml:space="preserve"> comme on dit en anglais, </w:t>
      </w:r>
      <w:r w:rsidRPr="00E605B9">
        <w:rPr>
          <w:rFonts w:ascii="Garamond" w:hAnsi="Garamond"/>
          <w:i/>
          <w:sz w:val="20"/>
          <w:szCs w:val="20"/>
        </w:rPr>
        <w:t>uxorieux</w:t>
      </w:r>
      <w:r w:rsidRPr="00E605B9">
        <w:rPr>
          <w:rFonts w:ascii="Garamond" w:hAnsi="Garamond" w:cs="Courier New"/>
          <w:i/>
          <w:sz w:val="20"/>
          <w:szCs w:val="20"/>
        </w:rPr>
        <w:t>, ainsi le qualifie J</w:t>
      </w:r>
      <w:r w:rsidR="00E605B9" w:rsidRPr="00E605B9">
        <w:rPr>
          <w:rFonts w:ascii="Garamond" w:hAnsi="Garamond" w:cs="Courier New"/>
          <w:i/>
          <w:sz w:val="20"/>
          <w:szCs w:val="20"/>
        </w:rPr>
        <w:t>ones</w:t>
      </w:r>
      <w:r w:rsidRPr="00E605B9">
        <w:rPr>
          <w:rFonts w:ascii="Garamond" w:hAnsi="Garamond" w:cs="Courier New"/>
          <w:i/>
          <w:sz w:val="20"/>
          <w:szCs w:val="20"/>
        </w:rPr>
        <w:t>, après tant d'autres</w:t>
      </w:r>
    </w:p>
    <w:p w:rsidR="00C857E7" w:rsidRPr="00527DD2" w:rsidRDefault="00C857E7" w:rsidP="00E605B9">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mais dont après tout ce n'est pas un mystère non plus que </w:t>
      </w:r>
      <w:r w:rsidR="0047305D" w:rsidRPr="00527DD2">
        <w:rPr>
          <w:rFonts w:ascii="Garamond" w:hAnsi="Garamond" w:cs="Courier New"/>
          <w:i/>
          <w:sz w:val="20"/>
          <w:szCs w:val="20"/>
        </w:rPr>
        <w:t>sa pensée a buté</w:t>
      </w:r>
      <w:r w:rsidR="0047305D" w:rsidRPr="00527DD2">
        <w:rPr>
          <w:rFonts w:ascii="Garamond" w:hAnsi="Garamond" w:cs="Courier New"/>
          <w:sz w:val="20"/>
          <w:szCs w:val="20"/>
        </w:rPr>
        <w:t xml:space="preserve"> jusqu'à la fin sur le thème : « </w:t>
      </w:r>
      <w:r w:rsidR="0047305D" w:rsidRPr="00E605B9">
        <w:rPr>
          <w:rFonts w:ascii="Garamond" w:hAnsi="Garamond"/>
          <w:i/>
          <w:color w:val="0000CC"/>
          <w:sz w:val="20"/>
          <w:szCs w:val="20"/>
        </w:rPr>
        <w:t>Que veut une femme ?</w:t>
      </w:r>
      <w:r w:rsidR="0047305D" w:rsidRPr="00527DD2">
        <w:rPr>
          <w:rFonts w:ascii="Garamond" w:hAnsi="Garamond" w:cs="Courier New"/>
          <w:sz w:val="20"/>
          <w:szCs w:val="20"/>
        </w:rPr>
        <w:t xml:space="preserve"> » </w:t>
      </w:r>
    </w:p>
    <w:p w:rsidR="0047305D" w:rsidRPr="00527DD2" w:rsidRDefault="0047305D" w:rsidP="00E605B9">
      <w:pPr>
        <w:ind w:right="-570"/>
        <w:rPr>
          <w:rFonts w:ascii="Garamond" w:hAnsi="Garamond" w:cs="Courier New"/>
          <w:sz w:val="20"/>
          <w:szCs w:val="20"/>
        </w:rPr>
      </w:pPr>
      <w:r w:rsidRPr="00527DD2">
        <w:rPr>
          <w:rFonts w:ascii="Garamond" w:hAnsi="Garamond" w:cs="Courier New"/>
          <w:sz w:val="20"/>
          <w:szCs w:val="20"/>
        </w:rPr>
        <w:t>Ce qui revient à dire : «</w:t>
      </w:r>
      <w:r w:rsidR="00C857E7" w:rsidRPr="00527DD2">
        <w:rPr>
          <w:rFonts w:ascii="Garamond" w:hAnsi="Garamond" w:cs="Courier New"/>
          <w:sz w:val="20"/>
          <w:szCs w:val="20"/>
        </w:rPr>
        <w:t> </w:t>
      </w:r>
      <w:r w:rsidR="00C857E7" w:rsidRPr="00527DD2">
        <w:rPr>
          <w:rFonts w:ascii="Garamond" w:hAnsi="Garamond"/>
          <w:i/>
          <w:sz w:val="20"/>
          <w:szCs w:val="20"/>
        </w:rPr>
        <w:t>Q</w:t>
      </w:r>
      <w:r w:rsidRPr="00527DD2">
        <w:rPr>
          <w:rFonts w:ascii="Garamond" w:hAnsi="Garamond"/>
          <w:i/>
          <w:sz w:val="20"/>
          <w:szCs w:val="20"/>
        </w:rPr>
        <w:t>u'est</w:t>
      </w:r>
      <w:r w:rsidR="00E605B9">
        <w:rPr>
          <w:rFonts w:ascii="Garamond" w:hAnsi="Garamond"/>
          <w:i/>
          <w:sz w:val="20"/>
          <w:szCs w:val="20"/>
        </w:rPr>
        <w:t>-</w:t>
      </w:r>
      <w:r w:rsidRPr="00527DD2">
        <w:rPr>
          <w:rFonts w:ascii="Garamond" w:hAnsi="Garamond"/>
          <w:i/>
          <w:sz w:val="20"/>
          <w:szCs w:val="20"/>
        </w:rPr>
        <w:t>ce qu'être une femme ?</w:t>
      </w:r>
      <w:r w:rsidRPr="00527DD2">
        <w:rPr>
          <w:rFonts w:ascii="Garamond" w:hAnsi="Garamond" w:cs="Courier New"/>
          <w:sz w:val="20"/>
          <w:szCs w:val="20"/>
        </w:rPr>
        <w:t> »</w:t>
      </w:r>
    </w:p>
    <w:p w:rsidR="00C857E7" w:rsidRPr="00527DD2" w:rsidRDefault="00C857E7" w:rsidP="00596414">
      <w:pPr>
        <w:ind w:left="2832" w:right="-570" w:firstLine="708"/>
        <w:rPr>
          <w:rFonts w:ascii="Garamond" w:hAnsi="Garamond" w:cs="Courier New"/>
          <w:sz w:val="20"/>
          <w:szCs w:val="20"/>
        </w:rPr>
      </w:pPr>
    </w:p>
    <w:p w:rsidR="00E605B9" w:rsidRDefault="0047305D" w:rsidP="00596414">
      <w:pPr>
        <w:ind w:right="-570"/>
        <w:rPr>
          <w:rFonts w:ascii="Garamond" w:hAnsi="Garamond" w:cs="Courier New"/>
          <w:sz w:val="20"/>
          <w:szCs w:val="20"/>
        </w:rPr>
      </w:pPr>
      <w:r w:rsidRPr="00527DD2">
        <w:rPr>
          <w:rFonts w:ascii="Garamond" w:hAnsi="Garamond" w:cs="Courier New"/>
          <w:sz w:val="20"/>
          <w:szCs w:val="20"/>
        </w:rPr>
        <w:t>Il faut vous ajouter que depuis</w:t>
      </w:r>
      <w:r w:rsidR="00C857E7" w:rsidRPr="00527DD2">
        <w:rPr>
          <w:rFonts w:ascii="Garamond" w:hAnsi="Garamond" w:cs="Courier New"/>
          <w:sz w:val="20"/>
          <w:szCs w:val="20"/>
        </w:rPr>
        <w:t>,</w:t>
      </w:r>
      <w:r w:rsidRPr="00527DD2">
        <w:rPr>
          <w:rFonts w:ascii="Garamond" w:hAnsi="Garamond" w:cs="Courier New"/>
          <w:sz w:val="20"/>
          <w:szCs w:val="20"/>
        </w:rPr>
        <w:t xml:space="preserve"> </w:t>
      </w:r>
      <w:r w:rsidRPr="00E605B9">
        <w:rPr>
          <w:rFonts w:ascii="Garamond" w:hAnsi="Garamond" w:cs="Courier New"/>
          <w:sz w:val="18"/>
          <w:szCs w:val="18"/>
        </w:rPr>
        <w:t>67</w:t>
      </w:r>
      <w:r w:rsidR="008C0D12" w:rsidRPr="00527DD2">
        <w:rPr>
          <w:rFonts w:ascii="Garamond" w:hAnsi="Garamond" w:cs="Courier New"/>
          <w:sz w:val="20"/>
          <w:szCs w:val="20"/>
        </w:rPr>
        <w:t xml:space="preserve"> </w:t>
      </w:r>
      <w:r w:rsidRPr="00527DD2">
        <w:rPr>
          <w:rFonts w:ascii="Garamond" w:hAnsi="Garamond" w:cs="Courier New"/>
          <w:sz w:val="20"/>
          <w:szCs w:val="20"/>
        </w:rPr>
        <w:t xml:space="preserve">ans de… </w:t>
      </w:r>
      <w:r w:rsidRPr="00527DD2">
        <w:rPr>
          <w:rFonts w:ascii="Garamond" w:hAnsi="Garamond"/>
          <w:i/>
          <w:iCs/>
          <w:sz w:val="20"/>
          <w:szCs w:val="20"/>
        </w:rPr>
        <w:t>surgery</w:t>
      </w:r>
      <w:r w:rsidRPr="00527DD2">
        <w:rPr>
          <w:rFonts w:ascii="Garamond" w:hAnsi="Garamond"/>
          <w:i/>
          <w:sz w:val="20"/>
          <w:szCs w:val="20"/>
        </w:rPr>
        <w:t xml:space="preserve"> psychanalytique</w:t>
      </w:r>
      <w:r w:rsidRPr="00527DD2">
        <w:rPr>
          <w:rFonts w:ascii="Garamond" w:hAnsi="Garamond" w:cs="Courier New"/>
          <w:sz w:val="20"/>
          <w:szCs w:val="20"/>
        </w:rPr>
        <w:t xml:space="preserve"> n'ont pas fait que nous en sachions plus sur ce qu'il en est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de la jouissance féminine, quoique de la femme ou de la mère</w:t>
      </w:r>
      <w:r w:rsidR="00E605B9">
        <w:rPr>
          <w:rFonts w:ascii="Garamond" w:hAnsi="Garamond" w:cs="Courier New"/>
          <w:sz w:val="20"/>
          <w:szCs w:val="20"/>
        </w:rPr>
        <w:t xml:space="preserve"> - </w:t>
      </w:r>
      <w:r w:rsidRPr="00527DD2">
        <w:rPr>
          <w:rFonts w:ascii="Garamond" w:hAnsi="Garamond" w:cs="Courier New"/>
          <w:sz w:val="20"/>
          <w:szCs w:val="20"/>
        </w:rPr>
        <w:t>on ne sait pas trop comment ça s'exprime</w:t>
      </w:r>
      <w:r w:rsidR="00E605B9">
        <w:rPr>
          <w:rFonts w:ascii="Garamond" w:hAnsi="Garamond" w:cs="Courier New"/>
          <w:sz w:val="20"/>
          <w:szCs w:val="20"/>
        </w:rPr>
        <w:t xml:space="preserve"> - </w:t>
      </w:r>
      <w:r w:rsidRPr="00527DD2">
        <w:rPr>
          <w:rFonts w:ascii="Garamond" w:hAnsi="Garamond" w:cs="Courier New"/>
          <w:sz w:val="20"/>
          <w:szCs w:val="20"/>
        </w:rPr>
        <w:t xml:space="preserve">nous parlions sans arrêt. </w:t>
      </w:r>
    </w:p>
    <w:p w:rsidR="007736B3" w:rsidRPr="00527DD2" w:rsidRDefault="007736B3" w:rsidP="00596414">
      <w:pPr>
        <w:ind w:right="-570"/>
        <w:rPr>
          <w:rFonts w:ascii="Garamond" w:hAnsi="Garamond" w:cs="Courier New"/>
          <w:sz w:val="20"/>
          <w:szCs w:val="20"/>
        </w:rPr>
      </w:pPr>
    </w:p>
    <w:p w:rsidR="007736B3"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C'est quand même </w:t>
      </w:r>
      <w:r w:rsidRPr="00527DD2">
        <w:rPr>
          <w:rFonts w:ascii="Garamond" w:hAnsi="Garamond"/>
          <w:i/>
          <w:sz w:val="20"/>
          <w:szCs w:val="20"/>
        </w:rPr>
        <w:t>quelque chose</w:t>
      </w:r>
      <w:r w:rsidRPr="00527DD2">
        <w:rPr>
          <w:rFonts w:ascii="Garamond" w:hAnsi="Garamond" w:cs="Courier New"/>
          <w:sz w:val="20"/>
          <w:szCs w:val="20"/>
        </w:rPr>
        <w:t xml:space="preserve"> qui vaut qu'on le relève. </w:t>
      </w:r>
    </w:p>
    <w:p w:rsidR="007736B3" w:rsidRPr="00527DD2" w:rsidRDefault="007736B3">
      <w:pPr>
        <w:rPr>
          <w:rFonts w:ascii="Garamond" w:hAnsi="Garamond" w:cs="Courier New"/>
          <w:sz w:val="20"/>
          <w:szCs w:val="20"/>
        </w:rPr>
      </w:pPr>
    </w:p>
    <w:p w:rsidR="00C857E7" w:rsidRPr="00527DD2" w:rsidRDefault="0047305D">
      <w:pPr>
        <w:rPr>
          <w:rFonts w:ascii="Garamond" w:hAnsi="Garamond" w:cs="Courier New"/>
          <w:sz w:val="20"/>
          <w:szCs w:val="20"/>
        </w:rPr>
      </w:pPr>
      <w:r w:rsidRPr="00527DD2">
        <w:rPr>
          <w:rFonts w:ascii="Garamond" w:hAnsi="Garamond" w:cs="Courier New"/>
          <w:sz w:val="20"/>
          <w:szCs w:val="20"/>
        </w:rPr>
        <w:t xml:space="preserve">C'est pourquoi il est important de s'apercevoir… </w:t>
      </w:r>
    </w:p>
    <w:p w:rsidR="00C857E7" w:rsidRPr="00E605B9" w:rsidRDefault="0047305D" w:rsidP="00E605B9">
      <w:pPr>
        <w:ind w:firstLine="360"/>
        <w:rPr>
          <w:rFonts w:ascii="Garamond" w:hAnsi="Garamond" w:cs="Courier New"/>
          <w:sz w:val="20"/>
          <w:szCs w:val="20"/>
        </w:rPr>
      </w:pPr>
      <w:r w:rsidRPr="00E605B9">
        <w:rPr>
          <w:rFonts w:ascii="Garamond" w:hAnsi="Garamond" w:cs="Courier New"/>
          <w:i/>
          <w:sz w:val="20"/>
          <w:szCs w:val="20"/>
        </w:rPr>
        <w:t>et ce schéma heuristique que je vous ai donné sous la for</w:t>
      </w:r>
      <w:r w:rsidRPr="00E605B9">
        <w:rPr>
          <w:rFonts w:ascii="Garamond" w:hAnsi="Garamond" w:cs="Courier New"/>
          <w:i/>
          <w:sz w:val="20"/>
          <w:szCs w:val="20"/>
        </w:rPr>
        <w:softHyphen/>
        <w:t>me de ces trois lignes</w:t>
      </w:r>
      <w:r w:rsidR="00E605B9">
        <w:rPr>
          <w:rFonts w:ascii="Garamond" w:hAnsi="Garamond" w:cs="Courier New"/>
          <w:sz w:val="20"/>
          <w:szCs w:val="20"/>
        </w:rPr>
        <w:t xml:space="preserve"> : </w:t>
      </w:r>
      <w:r w:rsidRPr="00527DD2">
        <w:rPr>
          <w:rFonts w:ascii="Garamond" w:hAnsi="Garamond" w:cs="Courier New"/>
          <w:sz w:val="20"/>
          <w:szCs w:val="20"/>
        </w:rPr>
        <w:t xml:space="preserve">du </w:t>
      </w:r>
      <w:r w:rsidRPr="00527DD2">
        <w:rPr>
          <w:rFonts w:ascii="Garamond" w:hAnsi="Garamond"/>
          <w:i/>
          <w:color w:val="0000CC"/>
          <w:sz w:val="20"/>
          <w:szCs w:val="20"/>
        </w:rPr>
        <w:t>petit</w:t>
      </w:r>
      <w:r w:rsidR="00C857E7" w:rsidRPr="00527DD2">
        <w:rPr>
          <w:rFonts w:ascii="Garamond" w:hAnsi="Garamond"/>
          <w:i/>
          <w:color w:val="0000CC"/>
          <w:sz w:val="20"/>
          <w:szCs w:val="20"/>
        </w:rPr>
        <w:t>(</w:t>
      </w:r>
      <w:r w:rsidRPr="00527DD2">
        <w:rPr>
          <w:rFonts w:ascii="Garamond" w:hAnsi="Garamond"/>
          <w:i/>
          <w:color w:val="0000CC"/>
          <w:sz w:val="20"/>
          <w:szCs w:val="20"/>
        </w:rPr>
        <w:t>a</w:t>
      </w:r>
      <w:r w:rsidR="00C857E7" w:rsidRPr="00527DD2">
        <w:rPr>
          <w:rFonts w:ascii="Garamond" w:hAnsi="Garamond"/>
          <w:i/>
          <w:color w:val="0000CC"/>
          <w:sz w:val="20"/>
          <w:szCs w:val="20"/>
        </w:rPr>
        <w:t>)</w:t>
      </w:r>
      <w:r w:rsidRPr="00527DD2">
        <w:rPr>
          <w:rFonts w:ascii="Garamond" w:hAnsi="Garamond" w:cs="Courier New"/>
          <w:sz w:val="20"/>
          <w:szCs w:val="20"/>
        </w:rPr>
        <w:t xml:space="preserve">, du </w:t>
      </w:r>
      <w:r w:rsidR="00C857E7" w:rsidRPr="00527DD2">
        <w:rPr>
          <w:rFonts w:ascii="Garamond" w:hAnsi="Garamond"/>
          <w:i/>
          <w:color w:val="0000CC"/>
          <w:sz w:val="20"/>
          <w:szCs w:val="20"/>
        </w:rPr>
        <w:t>Un</w:t>
      </w:r>
      <w:r w:rsidRPr="00527DD2">
        <w:rPr>
          <w:rFonts w:ascii="Garamond" w:hAnsi="Garamond" w:cs="Courier New"/>
          <w:sz w:val="20"/>
          <w:szCs w:val="20"/>
        </w:rPr>
        <w:t xml:space="preserve"> qui suit</w:t>
      </w:r>
      <w:r w:rsidR="007736B3" w:rsidRPr="00527DD2">
        <w:rPr>
          <w:rFonts w:ascii="Garamond" w:hAnsi="Garamond" w:cs="Courier New"/>
          <w:sz w:val="20"/>
          <w:szCs w:val="20"/>
        </w:rPr>
        <w:t xml:space="preserve"> </w:t>
      </w:r>
      <w:r w:rsidR="00E605B9">
        <w:rPr>
          <w:rFonts w:ascii="Garamond" w:hAnsi="Garamond" w:cs="Courier New"/>
          <w:sz w:val="20"/>
          <w:szCs w:val="20"/>
        </w:rPr>
        <w:t>-</w:t>
      </w:r>
      <w:r w:rsidR="007736B3" w:rsidRPr="00527DD2">
        <w:rPr>
          <w:rFonts w:ascii="Garamond" w:hAnsi="Garamond" w:cs="Courier New"/>
          <w:sz w:val="20"/>
          <w:szCs w:val="20"/>
        </w:rPr>
        <w:t xml:space="preserve"> </w:t>
      </w:r>
      <w:r w:rsidRPr="00527DD2">
        <w:rPr>
          <w:rFonts w:ascii="Garamond" w:hAnsi="Garamond" w:cs="Courier New"/>
          <w:sz w:val="20"/>
          <w:szCs w:val="20"/>
        </w:rPr>
        <w:t xml:space="preserve">du </w:t>
      </w:r>
      <w:r w:rsidRPr="00527DD2">
        <w:rPr>
          <w:rFonts w:ascii="Garamond" w:hAnsi="Garamond"/>
          <w:i/>
          <w:color w:val="0000CC"/>
          <w:sz w:val="20"/>
          <w:szCs w:val="20"/>
        </w:rPr>
        <w:t xml:space="preserve">Un </w:t>
      </w:r>
      <w:r w:rsidRPr="00527DD2">
        <w:rPr>
          <w:rFonts w:ascii="Garamond" w:hAnsi="Garamond"/>
          <w:i/>
          <w:iCs/>
          <w:color w:val="0000CC"/>
          <w:sz w:val="20"/>
          <w:szCs w:val="20"/>
        </w:rPr>
        <w:t>percé</w:t>
      </w:r>
      <w:r w:rsidR="00C857E7" w:rsidRPr="00527DD2">
        <w:rPr>
          <w:rFonts w:ascii="Garamond" w:hAnsi="Garamond" w:cs="Courier New"/>
          <w:sz w:val="20"/>
          <w:szCs w:val="20"/>
        </w:rPr>
        <w:t>,</w:t>
      </w:r>
      <w:r w:rsidR="00E605B9">
        <w:rPr>
          <w:rFonts w:ascii="Garamond" w:hAnsi="Garamond" w:cs="Courier New"/>
          <w:sz w:val="20"/>
          <w:szCs w:val="20"/>
        </w:rPr>
        <w:t xml:space="preserve"> </w:t>
      </w:r>
      <w:r w:rsidR="00C857E7" w:rsidRPr="00E605B9">
        <w:rPr>
          <w:rFonts w:ascii="Garamond" w:hAnsi="Garamond" w:cs="Courier New"/>
          <w:sz w:val="20"/>
          <w:szCs w:val="20"/>
        </w:rPr>
        <w:t xml:space="preserve">et de </w:t>
      </w:r>
      <w:r w:rsidR="00C857E7" w:rsidRPr="00E605B9">
        <w:rPr>
          <w:rFonts w:ascii="Garamond" w:hAnsi="Garamond"/>
          <w:i/>
          <w:color w:val="0000CC"/>
          <w:sz w:val="20"/>
          <w:szCs w:val="20"/>
        </w:rPr>
        <w:t>l'Autre</w:t>
      </w:r>
      <w:r w:rsidR="00C857E7" w:rsidRPr="00E605B9">
        <w:rPr>
          <w:rFonts w:ascii="Garamond" w:hAnsi="Garamond" w:cs="Courier New"/>
          <w:sz w:val="20"/>
          <w:szCs w:val="20"/>
        </w:rPr>
        <w:t>,</w:t>
      </w:r>
    </w:p>
    <w:p w:rsidR="007736B3" w:rsidRPr="00527DD2" w:rsidRDefault="00C857E7" w:rsidP="00C857E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nous rappelle simplement ceci qui est la monnaie de ce que nous articulons à cours de jour</w:t>
      </w:r>
      <w:r w:rsidR="0047305D" w:rsidRPr="00527DD2">
        <w:rPr>
          <w:rFonts w:ascii="Garamond" w:hAnsi="Garamond" w:cs="Courier New"/>
          <w:sz w:val="20"/>
          <w:szCs w:val="20"/>
        </w:rPr>
        <w:softHyphen/>
        <w:t xml:space="preserve">née, à savoir que l'acte sexuel implique un élément tiers à tous les niveaux. </w:t>
      </w:r>
    </w:p>
    <w:p w:rsidR="00C857E7" w:rsidRPr="00527DD2" w:rsidRDefault="00C857E7">
      <w:pPr>
        <w:rPr>
          <w:rFonts w:ascii="Garamond" w:hAnsi="Garamond" w:cs="Courier New"/>
          <w:sz w:val="20"/>
          <w:szCs w:val="20"/>
        </w:rPr>
      </w:pPr>
    </w:p>
    <w:p w:rsidR="00C857E7" w:rsidRPr="00527DD2" w:rsidRDefault="00CE3212" w:rsidP="009572E8">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F857DDE" wp14:editId="7F3A756D">
            <wp:extent cx="1686435" cy="718955"/>
            <wp:effectExtent l="0" t="0" r="9525" b="5080"/>
            <wp:docPr id="45" name="Image 11" descr="C:\Users\ALAIN\LACAN séminaires\Ressources\Doc S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74.jpg"/>
                    <pic:cNvPicPr>
                      <a:picLocks noChangeAspect="1" noChangeArrowheads="1"/>
                    </pic:cNvPicPr>
                  </pic:nvPicPr>
                  <pic:blipFill>
                    <a:blip r:embed="rId141" cstate="print"/>
                    <a:srcRect/>
                    <a:stretch>
                      <a:fillRect/>
                    </a:stretch>
                  </pic:blipFill>
                  <pic:spPr bwMode="auto">
                    <a:xfrm>
                      <a:off x="0" y="0"/>
                      <a:ext cx="1687672" cy="719483"/>
                    </a:xfrm>
                    <a:prstGeom prst="rect">
                      <a:avLst/>
                    </a:prstGeom>
                    <a:noFill/>
                    <a:ln w="9525">
                      <a:noFill/>
                      <a:miter lim="800000"/>
                      <a:headEnd/>
                      <a:tailEnd/>
                    </a:ln>
                  </pic:spPr>
                </pic:pic>
              </a:graphicData>
            </a:graphic>
          </wp:inline>
        </w:drawing>
      </w:r>
    </w:p>
    <w:p w:rsidR="007736B3" w:rsidRPr="00527DD2" w:rsidRDefault="007736B3" w:rsidP="007736B3">
      <w:pPr>
        <w:ind w:left="1416"/>
        <w:rPr>
          <w:rFonts w:ascii="Garamond" w:hAnsi="Garamond" w:cs="Courier New"/>
          <w:sz w:val="20"/>
          <w:szCs w:val="20"/>
        </w:rPr>
      </w:pPr>
    </w:p>
    <w:p w:rsidR="00164224" w:rsidRPr="00527DD2" w:rsidRDefault="0047305D">
      <w:pPr>
        <w:rPr>
          <w:rFonts w:ascii="Garamond" w:hAnsi="Garamond" w:cs="Courier New"/>
          <w:sz w:val="20"/>
          <w:szCs w:val="20"/>
        </w:rPr>
      </w:pPr>
      <w:r w:rsidRPr="00527DD2">
        <w:rPr>
          <w:rFonts w:ascii="Garamond" w:hAnsi="Garamond" w:cs="Courier New"/>
          <w:sz w:val="20"/>
          <w:szCs w:val="20"/>
        </w:rPr>
        <w:t>À savoir, par exemple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E605B9" w:rsidRDefault="0047305D" w:rsidP="003908DF">
      <w:pPr>
        <w:pStyle w:val="Paragraphedeliste"/>
        <w:numPr>
          <w:ilvl w:val="0"/>
          <w:numId w:val="97"/>
        </w:numPr>
        <w:ind w:left="708"/>
        <w:rPr>
          <w:rFonts w:ascii="Garamond" w:hAnsi="Garamond" w:cs="Courier New"/>
          <w:sz w:val="20"/>
          <w:szCs w:val="20"/>
        </w:rPr>
      </w:pPr>
      <w:r w:rsidRPr="00E605B9">
        <w:rPr>
          <w:rFonts w:ascii="Garamond" w:hAnsi="Garamond" w:cs="Courier New"/>
          <w:sz w:val="20"/>
          <w:szCs w:val="20"/>
        </w:rPr>
        <w:t xml:space="preserve">ce qu'on appelle </w:t>
      </w:r>
      <w:r w:rsidRPr="00E605B9">
        <w:rPr>
          <w:rFonts w:ascii="Garamond" w:hAnsi="Garamond"/>
          <w:i/>
          <w:color w:val="0000CC"/>
          <w:sz w:val="20"/>
          <w:szCs w:val="20"/>
        </w:rPr>
        <w:t>la mère</w:t>
      </w:r>
      <w:r w:rsidR="00E605B9" w:rsidRPr="00E605B9">
        <w:rPr>
          <w:rFonts w:ascii="Garamond" w:hAnsi="Garamond" w:cs="Courier New"/>
          <w:sz w:val="20"/>
          <w:szCs w:val="20"/>
        </w:rPr>
        <w:t xml:space="preserve">, </w:t>
      </w:r>
      <w:r w:rsidRPr="00E605B9">
        <w:rPr>
          <w:rFonts w:ascii="Garamond" w:hAnsi="Garamond" w:cs="Courier New"/>
          <w:sz w:val="20"/>
          <w:szCs w:val="20"/>
        </w:rPr>
        <w:t>la mère dans l'</w:t>
      </w:r>
      <w:r w:rsidR="00164224" w:rsidRPr="00E605B9">
        <w:rPr>
          <w:rFonts w:ascii="Garamond" w:hAnsi="Garamond" w:cs="Courier New"/>
          <w:sz w:val="20"/>
          <w:szCs w:val="20"/>
        </w:rPr>
        <w:t>œ</w:t>
      </w:r>
      <w:r w:rsidRPr="00E605B9">
        <w:rPr>
          <w:rFonts w:ascii="Garamond" w:hAnsi="Garamond" w:cs="Courier New"/>
          <w:sz w:val="20"/>
          <w:szCs w:val="20"/>
        </w:rPr>
        <w:t xml:space="preserve">dipe sur laquelle sont accrochés tous les ravalements de la vie amoureuse, en tout cas qui reste toujours présente dans le désir de ce fait </w:t>
      </w:r>
    </w:p>
    <w:p w:rsidR="00164224" w:rsidRPr="00527DD2" w:rsidRDefault="00164224">
      <w:pPr>
        <w:ind w:left="708"/>
        <w:rPr>
          <w:rFonts w:ascii="Garamond" w:hAnsi="Garamond" w:cs="Courier New"/>
          <w:sz w:val="20"/>
          <w:szCs w:val="20"/>
        </w:rPr>
      </w:pPr>
    </w:p>
    <w:p w:rsidR="0047305D" w:rsidRPr="006B08E7" w:rsidRDefault="0047305D" w:rsidP="003908DF">
      <w:pPr>
        <w:pStyle w:val="Paragraphedeliste"/>
        <w:numPr>
          <w:ilvl w:val="0"/>
          <w:numId w:val="97"/>
        </w:numPr>
        <w:ind w:left="708"/>
        <w:rPr>
          <w:rFonts w:ascii="Garamond" w:hAnsi="Garamond" w:cs="Courier New"/>
          <w:sz w:val="20"/>
          <w:szCs w:val="20"/>
        </w:rPr>
      </w:pPr>
      <w:r w:rsidRPr="006B08E7">
        <w:rPr>
          <w:rFonts w:ascii="Garamond" w:hAnsi="Garamond" w:cs="Courier New"/>
          <w:sz w:val="20"/>
          <w:szCs w:val="20"/>
        </w:rPr>
        <w:t xml:space="preserve">ou encore </w:t>
      </w:r>
      <w:r w:rsidRPr="006B08E7">
        <w:rPr>
          <w:rFonts w:ascii="Garamond" w:hAnsi="Garamond"/>
          <w:i/>
          <w:color w:val="0000CC"/>
          <w:sz w:val="20"/>
          <w:szCs w:val="20"/>
        </w:rPr>
        <w:t>le phallus</w:t>
      </w:r>
      <w:r w:rsidRPr="006B08E7">
        <w:rPr>
          <w:rFonts w:ascii="Garamond" w:hAnsi="Garamond" w:cs="Courier New"/>
          <w:i/>
          <w:sz w:val="20"/>
          <w:szCs w:val="20"/>
        </w:rPr>
        <w:t xml:space="preserve"> en tant qu'il doit manquer à celui qui l'a</w:t>
      </w:r>
      <w:r w:rsidR="00E605B9" w:rsidRPr="006B08E7">
        <w:rPr>
          <w:rFonts w:ascii="Garamond" w:hAnsi="Garamond" w:cs="Courier New"/>
          <w:sz w:val="20"/>
          <w:szCs w:val="20"/>
        </w:rPr>
        <w:t xml:space="preserve">, </w:t>
      </w:r>
      <w:r w:rsidRPr="006B08E7">
        <w:rPr>
          <w:rFonts w:ascii="Garamond" w:hAnsi="Garamond" w:cs="Courier New"/>
          <w:sz w:val="20"/>
          <w:szCs w:val="20"/>
        </w:rPr>
        <w:t>c'est</w:t>
      </w:r>
      <w:r w:rsidR="00E605B9" w:rsidRPr="006B08E7">
        <w:rPr>
          <w:rFonts w:ascii="Garamond" w:hAnsi="Garamond" w:cs="Courier New"/>
          <w:sz w:val="20"/>
          <w:szCs w:val="20"/>
        </w:rPr>
        <w:t>-</w:t>
      </w:r>
      <w:r w:rsidRPr="006B08E7">
        <w:rPr>
          <w:rFonts w:ascii="Garamond" w:hAnsi="Garamond" w:cs="Courier New"/>
          <w:sz w:val="20"/>
          <w:szCs w:val="20"/>
        </w:rPr>
        <w:t>à</w:t>
      </w:r>
      <w:r w:rsidR="00E605B9" w:rsidRPr="006B08E7">
        <w:rPr>
          <w:rFonts w:ascii="Garamond" w:hAnsi="Garamond" w:cs="Courier New"/>
          <w:sz w:val="20"/>
          <w:szCs w:val="20"/>
        </w:rPr>
        <w:t>-</w:t>
      </w:r>
      <w:r w:rsidRPr="006B08E7">
        <w:rPr>
          <w:rFonts w:ascii="Garamond" w:hAnsi="Garamond" w:cs="Courier New"/>
          <w:sz w:val="20"/>
          <w:szCs w:val="20"/>
        </w:rPr>
        <w:t xml:space="preserve">dire à l'homme, en tant que </w:t>
      </w:r>
      <w:r w:rsidRPr="006B08E7">
        <w:rPr>
          <w:rFonts w:ascii="Garamond" w:hAnsi="Garamond" w:cs="Courier New"/>
          <w:i/>
          <w:sz w:val="20"/>
          <w:szCs w:val="20"/>
        </w:rPr>
        <w:t>le complexe de castration</w:t>
      </w:r>
      <w:r w:rsidRPr="006B08E7">
        <w:rPr>
          <w:rFonts w:ascii="Garamond" w:hAnsi="Garamond" w:cs="Courier New"/>
          <w:sz w:val="20"/>
          <w:szCs w:val="20"/>
        </w:rPr>
        <w:t xml:space="preserve"> veut dire quelque chose, quelque chose qui n'est pas du tout encore mis au jour, puisqu'il implique que nous inventions à son propos la portée d'une négation spéciale : car enfin, s'il ne l'a pas</w:t>
      </w:r>
      <w:r w:rsidR="00E605B9" w:rsidRPr="006B08E7">
        <w:rPr>
          <w:rFonts w:ascii="Garamond" w:hAnsi="Garamond" w:cs="Courier New"/>
          <w:sz w:val="20"/>
          <w:szCs w:val="20"/>
        </w:rPr>
        <w:t xml:space="preserve"> - </w:t>
      </w:r>
      <w:r w:rsidRPr="006B08E7">
        <w:rPr>
          <w:rFonts w:ascii="Garamond" w:hAnsi="Garamond" w:cs="Courier New"/>
          <w:sz w:val="20"/>
          <w:szCs w:val="20"/>
        </w:rPr>
        <w:t>dans le registre et pour autant que l'acte sexuel peut exister</w:t>
      </w:r>
      <w:r w:rsidR="00E605B9" w:rsidRPr="006B08E7">
        <w:rPr>
          <w:rFonts w:ascii="Garamond" w:hAnsi="Garamond" w:cs="Courier New"/>
          <w:sz w:val="20"/>
          <w:szCs w:val="20"/>
        </w:rPr>
        <w:t xml:space="preserve"> - </w:t>
      </w:r>
      <w:r w:rsidRPr="006B08E7">
        <w:rPr>
          <w:rFonts w:ascii="Garamond" w:hAnsi="Garamond" w:cs="Courier New"/>
          <w:sz w:val="20"/>
          <w:szCs w:val="20"/>
        </w:rPr>
        <w:t>ça n'est pas dire pour autant non plus qu'il le perde (</w:t>
      </w:r>
      <w:r w:rsidRPr="006B08E7">
        <w:rPr>
          <w:rFonts w:ascii="Garamond" w:hAnsi="Garamond" w:cs="Courier New"/>
          <w:i/>
          <w:sz w:val="20"/>
          <w:szCs w:val="20"/>
        </w:rPr>
        <w:t>Le sujet de cette négation</w:t>
      </w:r>
      <w:r w:rsidRPr="006B08E7">
        <w:rPr>
          <w:rFonts w:ascii="Garamond" w:hAnsi="Garamond" w:cs="Courier New"/>
          <w:sz w:val="20"/>
          <w:szCs w:val="20"/>
        </w:rPr>
        <w:t>, j'espère, pourra être abordé avant la fin de cette année)</w:t>
      </w:r>
      <w:r w:rsidR="006B08E7" w:rsidRPr="006B08E7">
        <w:rPr>
          <w:rFonts w:ascii="Garamond" w:hAnsi="Garamond" w:cs="Courier New"/>
          <w:sz w:val="20"/>
          <w:szCs w:val="20"/>
        </w:rPr>
        <w:t xml:space="preserve">, </w:t>
      </w:r>
      <w:r w:rsidRPr="006B08E7">
        <w:rPr>
          <w:rFonts w:ascii="Garamond" w:hAnsi="Garamond" w:cs="Courier New"/>
          <w:sz w:val="20"/>
          <w:szCs w:val="20"/>
        </w:rPr>
        <w:t xml:space="preserve">que ce </w:t>
      </w:r>
      <w:r w:rsidRPr="006B08E7">
        <w:rPr>
          <w:rFonts w:ascii="Garamond" w:hAnsi="Garamond"/>
          <w:i/>
          <w:color w:val="0000CC"/>
          <w:sz w:val="20"/>
          <w:szCs w:val="20"/>
        </w:rPr>
        <w:t>phallus</w:t>
      </w:r>
      <w:r w:rsidRPr="006B08E7">
        <w:rPr>
          <w:rFonts w:ascii="Garamond" w:hAnsi="Garamond" w:cs="Courier New"/>
          <w:sz w:val="20"/>
          <w:szCs w:val="20"/>
        </w:rPr>
        <w:t xml:space="preserve">, d'autre part, devient l'être du partenaire qui ne l'a pas.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ici que nous trouvons sans doute la raison pourquoi ARISTOTE</w:t>
      </w:r>
      <w:r w:rsidR="006B08E7">
        <w:rPr>
          <w:rFonts w:ascii="Garamond" w:hAnsi="Garamond" w:cs="Courier New"/>
          <w:sz w:val="20"/>
          <w:szCs w:val="20"/>
        </w:rPr>
        <w:t xml:space="preserve">, </w:t>
      </w:r>
      <w:r w:rsidRPr="00527DD2">
        <w:rPr>
          <w:rFonts w:ascii="Garamond" w:hAnsi="Garamond" w:cs="Courier New"/>
          <w:sz w:val="20"/>
          <w:szCs w:val="20"/>
        </w:rPr>
        <w:t>comme je l'ai rappelé la dernière fois</w:t>
      </w:r>
      <w:r w:rsidR="006B08E7">
        <w:rPr>
          <w:rFonts w:ascii="Garamond" w:hAnsi="Garamond" w:cs="Courier New"/>
          <w:sz w:val="20"/>
          <w:szCs w:val="20"/>
        </w:rPr>
        <w:t xml:space="preserve">, </w:t>
      </w:r>
      <w:r w:rsidRPr="00527DD2">
        <w:rPr>
          <w:rFonts w:ascii="Garamond" w:hAnsi="Garamond" w:cs="Courier New"/>
          <w:sz w:val="20"/>
          <w:szCs w:val="20"/>
        </w:rPr>
        <w:t>si soumis à la grammaire</w:t>
      </w:r>
      <w:r w:rsidR="006B08E7">
        <w:rPr>
          <w:rFonts w:ascii="Garamond" w:hAnsi="Garamond" w:cs="Courier New"/>
          <w:sz w:val="20"/>
          <w:szCs w:val="20"/>
        </w:rPr>
        <w:t xml:space="preserve"> - </w:t>
      </w:r>
      <w:r w:rsidRPr="006B08E7">
        <w:rPr>
          <w:rFonts w:ascii="Garamond" w:hAnsi="Garamond" w:cs="Courier New"/>
          <w:i/>
          <w:sz w:val="20"/>
          <w:szCs w:val="20"/>
        </w:rPr>
        <w:t>paraît</w:t>
      </w:r>
      <w:r w:rsidR="006B08E7" w:rsidRPr="006B08E7">
        <w:rPr>
          <w:rFonts w:ascii="Garamond" w:hAnsi="Garamond" w:cs="Courier New"/>
          <w:i/>
          <w:sz w:val="20"/>
          <w:szCs w:val="20"/>
        </w:rPr>
        <w:t>-</w:t>
      </w:r>
      <w:r w:rsidRPr="006B08E7">
        <w:rPr>
          <w:rFonts w:ascii="Garamond" w:hAnsi="Garamond" w:cs="Courier New"/>
          <w:i/>
          <w:sz w:val="20"/>
          <w:szCs w:val="20"/>
        </w:rPr>
        <w:t>il, nous dit</w:t>
      </w:r>
      <w:r w:rsidR="006B08E7" w:rsidRPr="006B08E7">
        <w:rPr>
          <w:rFonts w:ascii="Garamond" w:hAnsi="Garamond" w:cs="Courier New"/>
          <w:i/>
          <w:sz w:val="20"/>
          <w:szCs w:val="20"/>
        </w:rPr>
        <w:t>-</w:t>
      </w:r>
      <w:r w:rsidRPr="006B08E7">
        <w:rPr>
          <w:rFonts w:ascii="Garamond" w:hAnsi="Garamond" w:cs="Courier New"/>
          <w:i/>
          <w:sz w:val="20"/>
          <w:szCs w:val="20"/>
        </w:rPr>
        <w:t>on</w:t>
      </w:r>
      <w:r w:rsidR="006B08E7">
        <w:rPr>
          <w:rFonts w:ascii="Garamond" w:hAnsi="Garamond" w:cs="Courier New"/>
          <w:sz w:val="20"/>
          <w:szCs w:val="20"/>
        </w:rPr>
        <w:t xml:space="preserve"> - </w:t>
      </w:r>
      <w:r w:rsidRPr="00527DD2">
        <w:rPr>
          <w:rFonts w:ascii="Garamond" w:hAnsi="Garamond" w:cs="Courier New"/>
          <w:sz w:val="20"/>
          <w:szCs w:val="20"/>
        </w:rPr>
        <w:t xml:space="preserve">qu'il fût, </w:t>
      </w:r>
      <w:r w:rsidR="007736B3" w:rsidRPr="00527DD2">
        <w:rPr>
          <w:rFonts w:ascii="Garamond" w:hAnsi="Garamond" w:cs="Courier New"/>
          <w:sz w:val="20"/>
          <w:szCs w:val="20"/>
        </w:rPr>
        <w:t>a</w:t>
      </w:r>
      <w:r w:rsidRPr="00527DD2">
        <w:rPr>
          <w:rFonts w:ascii="Garamond" w:hAnsi="Garamond" w:cs="Courier New"/>
          <w:sz w:val="20"/>
          <w:szCs w:val="20"/>
        </w:rPr>
        <w:t xml:space="preserve"> développ</w:t>
      </w:r>
      <w:r w:rsidR="007736B3" w:rsidRPr="00527DD2">
        <w:rPr>
          <w:rFonts w:ascii="Garamond" w:hAnsi="Garamond" w:cs="Courier New"/>
          <w:sz w:val="20"/>
          <w:szCs w:val="20"/>
        </w:rPr>
        <w:t>é</w:t>
      </w:r>
      <w:r w:rsidRPr="00527DD2">
        <w:rPr>
          <w:rFonts w:ascii="Garamond" w:hAnsi="Garamond" w:cs="Courier New"/>
          <w:sz w:val="20"/>
          <w:szCs w:val="20"/>
        </w:rPr>
        <w:t xml:space="preserve"> l'éventail, la liste, le catalogue des </w:t>
      </w:r>
      <w:r w:rsidRPr="00527DD2">
        <w:rPr>
          <w:rFonts w:ascii="Garamond" w:hAnsi="Garamond"/>
          <w:i/>
          <w:sz w:val="20"/>
          <w:szCs w:val="20"/>
        </w:rPr>
        <w:t>Catégories</w:t>
      </w:r>
      <w:r w:rsidRPr="00527DD2">
        <w:rPr>
          <w:rFonts w:ascii="Garamond" w:hAnsi="Garamond" w:cs="Courier New"/>
          <w:i/>
          <w:sz w:val="20"/>
          <w:szCs w:val="20"/>
        </w:rPr>
        <w:t>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curieusement, après avoir tout dit</w:t>
      </w:r>
      <w:r w:rsidR="006B08E7">
        <w:rPr>
          <w:rFonts w:ascii="Garamond" w:hAnsi="Garamond" w:cs="Courier New"/>
          <w:sz w:val="20"/>
          <w:szCs w:val="20"/>
        </w:rPr>
        <w:t xml:space="preserve"> : </w:t>
      </w:r>
      <w:r w:rsidRPr="006B08E7">
        <w:rPr>
          <w:rFonts w:ascii="Garamond" w:hAnsi="Garamond" w:cs="Courier New"/>
          <w:i/>
          <w:sz w:val="20"/>
          <w:szCs w:val="20"/>
        </w:rPr>
        <w:t>la qualité</w:t>
      </w:r>
      <w:r w:rsidR="00C857E7" w:rsidRPr="006B08E7">
        <w:rPr>
          <w:rFonts w:ascii="Garamond" w:hAnsi="Garamond" w:cs="Courier New"/>
          <w:i/>
          <w:sz w:val="20"/>
          <w:szCs w:val="20"/>
        </w:rPr>
        <w:t xml:space="preserve"> </w:t>
      </w:r>
      <w:r w:rsidR="00C857E7" w:rsidRPr="006B08E7">
        <w:rPr>
          <w:rFonts w:ascii="Garamond" w:hAnsi="Garamond" w:cs="Courier New"/>
          <w:color w:val="C00000"/>
          <w:sz w:val="16"/>
          <w:szCs w:val="16"/>
        </w:rPr>
        <w:t>[</w:t>
      </w:r>
      <w:r w:rsidR="00C857E7" w:rsidRPr="006B08E7">
        <w:rPr>
          <w:rFonts w:ascii="Palatino Linotype" w:hAnsi="Palatino Linotype" w:cs="TimesNewRomanPSMT"/>
          <w:color w:val="0000CC"/>
          <w:sz w:val="16"/>
          <w:szCs w:val="16"/>
          <w:lang w:eastAsia="fr-FR"/>
        </w:rPr>
        <w:t>ποιον</w:t>
      </w:r>
      <w:r w:rsidR="00C857E7" w:rsidRPr="006B08E7">
        <w:rPr>
          <w:rFonts w:ascii="Garamond" w:hAnsi="Garamond" w:cs="TimesNewRomanPSMT"/>
          <w:color w:val="C00000"/>
          <w:sz w:val="16"/>
          <w:szCs w:val="16"/>
          <w:lang w:eastAsia="fr-FR"/>
        </w:rPr>
        <w:t> : poion</w:t>
      </w:r>
      <w:r w:rsidR="00C857E7" w:rsidRPr="006B08E7">
        <w:rPr>
          <w:rFonts w:ascii="Garamond" w:hAnsi="Garamond" w:cs="Courier New"/>
          <w:color w:val="C00000"/>
          <w:sz w:val="16"/>
          <w:szCs w:val="16"/>
        </w:rPr>
        <w:t>]</w:t>
      </w:r>
      <w:r w:rsidRPr="00527DD2">
        <w:rPr>
          <w:rFonts w:ascii="Garamond" w:hAnsi="Garamond" w:cs="Courier New"/>
          <w:sz w:val="20"/>
          <w:szCs w:val="20"/>
        </w:rPr>
        <w:t xml:space="preserve">, </w:t>
      </w:r>
      <w:r w:rsidRPr="006B08E7">
        <w:rPr>
          <w:rFonts w:ascii="Garamond" w:hAnsi="Garamond" w:cs="Courier New"/>
          <w:i/>
          <w:sz w:val="20"/>
          <w:szCs w:val="20"/>
        </w:rPr>
        <w:t>la quantité</w:t>
      </w:r>
      <w:r w:rsidR="00C857E7" w:rsidRPr="00527DD2">
        <w:rPr>
          <w:rFonts w:ascii="Garamond" w:hAnsi="Garamond" w:cs="Courier New"/>
          <w:sz w:val="20"/>
          <w:szCs w:val="20"/>
        </w:rPr>
        <w:t xml:space="preserve"> </w:t>
      </w:r>
      <w:r w:rsidR="00C857E7" w:rsidRPr="006B08E7">
        <w:rPr>
          <w:rFonts w:ascii="Garamond" w:hAnsi="Garamond" w:cs="Courier New"/>
          <w:color w:val="C00000"/>
          <w:sz w:val="16"/>
          <w:szCs w:val="16"/>
        </w:rPr>
        <w:t>[</w:t>
      </w:r>
      <w:r w:rsidR="00C857E7" w:rsidRPr="006B08E7">
        <w:rPr>
          <w:rFonts w:ascii="Palatino Linotype" w:hAnsi="Palatino Linotype" w:cs="TimesNewRomanPSMT"/>
          <w:color w:val="0000CC"/>
          <w:sz w:val="16"/>
          <w:szCs w:val="16"/>
          <w:lang w:eastAsia="fr-FR"/>
        </w:rPr>
        <w:t>ποσον</w:t>
      </w:r>
      <w:r w:rsidR="00C857E7" w:rsidRPr="006B08E7">
        <w:rPr>
          <w:rFonts w:ascii="Garamond" w:hAnsi="Garamond" w:cs="TimesNewRomanPSMT"/>
          <w:color w:val="C00000"/>
          <w:sz w:val="16"/>
          <w:szCs w:val="16"/>
          <w:lang w:eastAsia="fr-FR"/>
        </w:rPr>
        <w:t> : poson</w:t>
      </w:r>
      <w:r w:rsidR="00C857E7" w:rsidRPr="006B08E7">
        <w:rPr>
          <w:rFonts w:ascii="Garamond" w:hAnsi="Garamond" w:cs="Courier New"/>
          <w:color w:val="C00000"/>
          <w:sz w:val="16"/>
          <w:szCs w:val="16"/>
        </w:rPr>
        <w:t>]</w:t>
      </w:r>
      <w:r w:rsidRPr="00527DD2">
        <w:rPr>
          <w:rFonts w:ascii="Garamond" w:hAnsi="Garamond" w:cs="Courier New"/>
          <w:sz w:val="20"/>
          <w:szCs w:val="20"/>
        </w:rPr>
        <w:t xml:space="preserve">, </w:t>
      </w:r>
      <w:r w:rsidRPr="006B08E7">
        <w:rPr>
          <w:rFonts w:ascii="Garamond" w:hAnsi="Garamond" w:cs="Courier New"/>
          <w:i/>
          <w:sz w:val="20"/>
          <w:szCs w:val="20"/>
        </w:rPr>
        <w:t>le</w:t>
      </w:r>
      <w:r w:rsidRPr="00527DD2">
        <w:rPr>
          <w:rFonts w:ascii="Garamond" w:hAnsi="Garamond" w:cs="Courier New"/>
          <w:sz w:val="20"/>
          <w:szCs w:val="20"/>
        </w:rPr>
        <w:t xml:space="preserve"> </w:t>
      </w:r>
      <w:r w:rsidR="00C857E7" w:rsidRPr="006B08E7">
        <w:rPr>
          <w:rFonts w:ascii="Palatino Linotype" w:hAnsi="Palatino Linotype" w:cs="TimesNewRomanPSMT"/>
          <w:color w:val="0000CC"/>
          <w:sz w:val="20"/>
          <w:szCs w:val="20"/>
          <w:lang w:eastAsia="fr-FR"/>
        </w:rPr>
        <w:t>ποτε</w:t>
      </w:r>
      <w:r w:rsidR="00C857E7" w:rsidRPr="00527DD2">
        <w:rPr>
          <w:rFonts w:ascii="Garamond" w:hAnsi="Garamond" w:cs="TimesNewRomanPSMT"/>
          <w:sz w:val="20"/>
          <w:szCs w:val="20"/>
          <w:lang w:eastAsia="fr-FR"/>
        </w:rPr>
        <w:t xml:space="preserve"> </w:t>
      </w:r>
      <w:r w:rsidR="00C857E7" w:rsidRPr="006B08E7">
        <w:rPr>
          <w:rFonts w:ascii="Garamond" w:hAnsi="Garamond" w:cs="TimesNewRomanPSMT"/>
          <w:color w:val="C00000"/>
          <w:sz w:val="16"/>
          <w:szCs w:val="16"/>
          <w:lang w:eastAsia="fr-FR"/>
        </w:rPr>
        <w:t xml:space="preserve">[pote : </w:t>
      </w:r>
      <w:r w:rsidR="006B08E7">
        <w:rPr>
          <w:rFonts w:ascii="Garamond" w:hAnsi="Garamond" w:cs="Courier New"/>
          <w:iCs/>
          <w:color w:val="C00000"/>
          <w:sz w:val="16"/>
          <w:szCs w:val="16"/>
        </w:rPr>
        <w:t>q</w:t>
      </w:r>
      <w:r w:rsidR="00C857E7" w:rsidRPr="006B08E7">
        <w:rPr>
          <w:rFonts w:ascii="Garamond" w:hAnsi="Garamond" w:cs="Courier New"/>
          <w:iCs/>
          <w:color w:val="C00000"/>
          <w:sz w:val="16"/>
          <w:szCs w:val="16"/>
        </w:rPr>
        <w:t>uand</w:t>
      </w:r>
      <w:r w:rsidR="00C857E7" w:rsidRPr="006B08E7">
        <w:rPr>
          <w:rFonts w:ascii="Garamond" w:hAnsi="Garamond" w:cs="TimesNewRomanPSMT"/>
          <w:color w:val="C00000"/>
          <w:sz w:val="16"/>
          <w:szCs w:val="16"/>
          <w:lang w:eastAsia="fr-FR"/>
        </w:rPr>
        <w:t>]</w:t>
      </w:r>
      <w:r w:rsidRPr="00527DD2">
        <w:rPr>
          <w:rFonts w:ascii="Garamond" w:hAnsi="Garamond" w:cs="Courier New"/>
          <w:sz w:val="20"/>
          <w:szCs w:val="20"/>
        </w:rPr>
        <w:t xml:space="preserve">, </w:t>
      </w:r>
      <w:r w:rsidRPr="006B08E7">
        <w:rPr>
          <w:rFonts w:ascii="Garamond" w:hAnsi="Garamond" w:cs="Courier New"/>
          <w:i/>
          <w:sz w:val="20"/>
          <w:szCs w:val="20"/>
        </w:rPr>
        <w:t xml:space="preserve">le </w:t>
      </w:r>
      <w:r w:rsidR="00C857E7" w:rsidRPr="006B08E7">
        <w:rPr>
          <w:rFonts w:ascii="Palatino Linotype" w:hAnsi="Palatino Linotype" w:cs="TimesNewRomanPSMT"/>
          <w:color w:val="0000CC"/>
          <w:sz w:val="20"/>
          <w:szCs w:val="20"/>
          <w:lang w:eastAsia="fr-FR"/>
        </w:rPr>
        <w:t>που</w:t>
      </w:r>
      <w:r w:rsidR="00C857E7" w:rsidRPr="00527DD2">
        <w:rPr>
          <w:rFonts w:ascii="Garamond" w:hAnsi="Garamond" w:cs="TimesNewRomanPSMT"/>
          <w:sz w:val="20"/>
          <w:szCs w:val="20"/>
          <w:lang w:eastAsia="fr-FR"/>
        </w:rPr>
        <w:t xml:space="preserve"> </w:t>
      </w:r>
      <w:r w:rsidR="00C857E7" w:rsidRPr="006B08E7">
        <w:rPr>
          <w:rFonts w:ascii="Garamond" w:hAnsi="Garamond" w:cs="TimesNewRomanPSMT"/>
          <w:color w:val="C00000"/>
          <w:sz w:val="16"/>
          <w:szCs w:val="16"/>
          <w:lang w:eastAsia="fr-FR"/>
        </w:rPr>
        <w:t xml:space="preserve">[pou : </w:t>
      </w:r>
      <w:r w:rsidR="00C857E7" w:rsidRPr="006B08E7">
        <w:rPr>
          <w:rFonts w:ascii="Garamond" w:hAnsi="Garamond" w:cs="Courier New"/>
          <w:iCs/>
          <w:color w:val="C00000"/>
          <w:sz w:val="16"/>
          <w:szCs w:val="16"/>
        </w:rPr>
        <w:t>où]</w:t>
      </w:r>
      <w:r w:rsidRPr="00527DD2">
        <w:rPr>
          <w:rFonts w:ascii="Garamond" w:hAnsi="Garamond" w:cs="Courier New"/>
          <w:sz w:val="20"/>
          <w:szCs w:val="20"/>
        </w:rPr>
        <w:t xml:space="preserve">, </w:t>
      </w:r>
      <w:r w:rsidRPr="006B08E7">
        <w:rPr>
          <w:rFonts w:ascii="Garamond" w:hAnsi="Garamond" w:cs="Courier New"/>
          <w:i/>
          <w:sz w:val="20"/>
          <w:szCs w:val="20"/>
        </w:rPr>
        <w:t>le</w:t>
      </w:r>
      <w:r w:rsidRPr="00527DD2">
        <w:rPr>
          <w:rFonts w:ascii="Garamond" w:hAnsi="Garamond" w:cs="Courier New"/>
          <w:sz w:val="20"/>
          <w:szCs w:val="20"/>
        </w:rPr>
        <w:t xml:space="preserve"> </w:t>
      </w:r>
      <w:r w:rsidR="00C857E7" w:rsidRPr="006B08E7">
        <w:rPr>
          <w:rFonts w:ascii="Palatino Linotype" w:hAnsi="Palatino Linotype" w:cs="TimesNewRomanPSMT"/>
          <w:color w:val="0000CC"/>
          <w:sz w:val="20"/>
          <w:szCs w:val="20"/>
          <w:lang w:eastAsia="fr-FR"/>
        </w:rPr>
        <w:t>το τι</w:t>
      </w:r>
      <w:r w:rsidR="00C857E7" w:rsidRPr="00527DD2">
        <w:rPr>
          <w:rFonts w:ascii="Garamond" w:hAnsi="Garamond" w:cs="TimesNewRomanPSMT"/>
          <w:sz w:val="20"/>
          <w:szCs w:val="20"/>
          <w:lang w:eastAsia="fr-FR"/>
        </w:rPr>
        <w:t xml:space="preserve"> </w:t>
      </w:r>
      <w:r w:rsidR="00C857E7" w:rsidRPr="006B08E7">
        <w:rPr>
          <w:rFonts w:ascii="Garamond" w:hAnsi="Garamond" w:cs="TimesNewRomanPSMT"/>
          <w:color w:val="C00000"/>
          <w:sz w:val="16"/>
          <w:szCs w:val="16"/>
          <w:lang w:eastAsia="fr-FR"/>
        </w:rPr>
        <w:t>[to ti]</w:t>
      </w:r>
      <w:r w:rsidRPr="00527DD2">
        <w:rPr>
          <w:rFonts w:ascii="Garamond" w:hAnsi="Garamond" w:cs="Courier New"/>
          <w:sz w:val="20"/>
          <w:szCs w:val="20"/>
        </w:rPr>
        <w:t>, et tout ce qui suit dans la baraque</w:t>
      </w:r>
      <w:r w:rsidR="006B08E7">
        <w:rPr>
          <w:rFonts w:ascii="Garamond" w:hAnsi="Garamond" w:cs="Courier New"/>
          <w:sz w:val="20"/>
          <w:szCs w:val="20"/>
        </w:rPr>
        <w:t xml:space="preserve">, </w:t>
      </w:r>
      <w:r w:rsidRPr="00527DD2">
        <w:rPr>
          <w:rFonts w:ascii="Garamond" w:hAnsi="Garamond" w:cs="Courier New"/>
          <w:sz w:val="20"/>
          <w:szCs w:val="20"/>
        </w:rPr>
        <w:t xml:space="preserve">n'a absolument pas soufflé… </w:t>
      </w:r>
    </w:p>
    <w:p w:rsidR="00C857E7" w:rsidRPr="00527DD2" w:rsidRDefault="0047305D">
      <w:pPr>
        <w:ind w:left="708"/>
        <w:rPr>
          <w:rFonts w:ascii="Garamond" w:hAnsi="Garamond" w:cs="Courier New"/>
          <w:sz w:val="20"/>
          <w:szCs w:val="20"/>
        </w:rPr>
      </w:pPr>
      <w:r w:rsidRPr="00527DD2">
        <w:rPr>
          <w:rFonts w:ascii="Garamond" w:hAnsi="Garamond" w:cs="Courier New"/>
          <w:sz w:val="20"/>
          <w:szCs w:val="20"/>
        </w:rPr>
        <w:t>encore que la langue grecque comme la nôtre soit abso</w:t>
      </w:r>
      <w:r w:rsidRPr="00527DD2">
        <w:rPr>
          <w:rFonts w:ascii="Garamond" w:hAnsi="Garamond" w:cs="Courier New"/>
          <w:sz w:val="20"/>
          <w:szCs w:val="20"/>
        </w:rPr>
        <w:softHyphen/>
        <w:t xml:space="preserve">lument soumise à ce que PICHON appelle la « </w:t>
      </w:r>
      <w:r w:rsidRPr="00527DD2">
        <w:rPr>
          <w:rFonts w:ascii="Garamond" w:hAnsi="Garamond"/>
          <w:i/>
          <w:sz w:val="20"/>
          <w:szCs w:val="20"/>
        </w:rPr>
        <w:t>sexuisemblance</w:t>
      </w:r>
      <w:r w:rsidRPr="00527DD2">
        <w:rPr>
          <w:rFonts w:ascii="Garamond" w:hAnsi="Garamond" w:cs="Courier New"/>
          <w:sz w:val="20"/>
          <w:szCs w:val="20"/>
        </w:rPr>
        <w:t xml:space="preserve"> » , à savoir qu'il y a </w:t>
      </w:r>
      <w:r w:rsidRPr="00527DD2">
        <w:rPr>
          <w:rFonts w:ascii="Garamond" w:hAnsi="Garamond"/>
          <w:i/>
          <w:sz w:val="20"/>
          <w:szCs w:val="20"/>
        </w:rPr>
        <w:t>le fauteuil</w:t>
      </w:r>
      <w:r w:rsidRPr="00527DD2">
        <w:rPr>
          <w:rFonts w:ascii="Garamond" w:hAnsi="Garamond" w:cs="Courier New"/>
          <w:i/>
          <w:sz w:val="20"/>
          <w:szCs w:val="20"/>
        </w:rPr>
        <w:t xml:space="preserve"> </w:t>
      </w:r>
      <w:r w:rsidRPr="00527DD2">
        <w:rPr>
          <w:rFonts w:ascii="Garamond" w:hAnsi="Garamond" w:cs="Courier New"/>
          <w:sz w:val="20"/>
          <w:szCs w:val="20"/>
        </w:rPr>
        <w:t xml:space="preserve">et qu'il y a </w:t>
      </w:r>
      <w:r w:rsidRPr="00527DD2">
        <w:rPr>
          <w:rFonts w:ascii="Garamond" w:hAnsi="Garamond"/>
          <w:i/>
          <w:sz w:val="20"/>
          <w:szCs w:val="20"/>
        </w:rPr>
        <w:t>la photo</w:t>
      </w:r>
      <w:r w:rsidR="00C857E7"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comme d'ailleurs</w:t>
      </w:r>
      <w:r w:rsidR="00C857E7" w:rsidRPr="00527DD2">
        <w:rPr>
          <w:rFonts w:ascii="Garamond" w:hAnsi="Garamond" w:cs="Courier New"/>
          <w:sz w:val="20"/>
          <w:szCs w:val="20"/>
        </w:rPr>
        <w:t xml:space="preserve"> </w:t>
      </w:r>
      <w:r w:rsidR="006B08E7">
        <w:rPr>
          <w:rFonts w:ascii="Garamond" w:hAnsi="Garamond" w:cs="Courier New"/>
          <w:sz w:val="20"/>
          <w:szCs w:val="20"/>
        </w:rPr>
        <w:t>-</w:t>
      </w:r>
      <w:r w:rsidRPr="00527DD2">
        <w:rPr>
          <w:rFonts w:ascii="Garamond" w:hAnsi="Garamond" w:cs="Courier New"/>
          <w:sz w:val="20"/>
          <w:szCs w:val="20"/>
        </w:rPr>
        <w:t xml:space="preserve"> tenez</w:t>
      </w:r>
      <w:r w:rsidR="00C857E7" w:rsidRPr="00527DD2">
        <w:rPr>
          <w:rFonts w:ascii="Garamond" w:hAnsi="Garamond" w:cs="Courier New"/>
          <w:sz w:val="20"/>
          <w:szCs w:val="20"/>
        </w:rPr>
        <w:t xml:space="preserve"> </w:t>
      </w:r>
      <w:r w:rsidR="006B08E7">
        <w:rPr>
          <w:rFonts w:ascii="Garamond" w:hAnsi="Garamond" w:cs="Courier New"/>
          <w:sz w:val="20"/>
          <w:szCs w:val="20"/>
        </w:rPr>
        <w:t>-</w:t>
      </w:r>
      <w:r w:rsidRPr="00527DD2">
        <w:rPr>
          <w:rFonts w:ascii="Garamond" w:hAnsi="Garamond" w:cs="Courier New"/>
          <w:sz w:val="20"/>
          <w:szCs w:val="20"/>
        </w:rPr>
        <w:t xml:space="preserve"> en passant</w:t>
      </w:r>
      <w:r w:rsidR="00C857E7" w:rsidRPr="00527DD2">
        <w:rPr>
          <w:rFonts w:ascii="Garamond" w:hAnsi="Garamond" w:cs="Courier New"/>
          <w:sz w:val="20"/>
          <w:szCs w:val="20"/>
        </w:rPr>
        <w:t xml:space="preserve"> </w:t>
      </w:r>
      <w:r w:rsidRPr="00527DD2">
        <w:rPr>
          <w:rFonts w:ascii="Garamond" w:hAnsi="Garamond" w:cs="Courier New"/>
          <w:sz w:val="20"/>
          <w:szCs w:val="20"/>
        </w:rPr>
        <w:t>amusez</w:t>
      </w:r>
      <w:r w:rsidR="006B08E7">
        <w:rPr>
          <w:rFonts w:ascii="Garamond" w:hAnsi="Garamond" w:cs="Courier New"/>
          <w:sz w:val="20"/>
          <w:szCs w:val="20"/>
        </w:rPr>
        <w:t>-</w:t>
      </w:r>
      <w:r w:rsidRPr="00527DD2">
        <w:rPr>
          <w:rFonts w:ascii="Garamond" w:hAnsi="Garamond" w:cs="Courier New"/>
          <w:sz w:val="20"/>
          <w:szCs w:val="20"/>
        </w:rPr>
        <w:t>vous à renverser l'orthographe, ça vous instruira beaucoup sur une di</w:t>
      </w:r>
      <w:r w:rsidRPr="00527DD2">
        <w:rPr>
          <w:rFonts w:ascii="Garamond" w:hAnsi="Garamond" w:cs="Courier New"/>
          <w:sz w:val="20"/>
          <w:szCs w:val="20"/>
        </w:rPr>
        <w:softHyphen/>
        <w:t xml:space="preserve">mension tout à fait dissimulée de la relation analytique : </w:t>
      </w:r>
    </w:p>
    <w:p w:rsidR="0047305D" w:rsidRPr="00527DD2" w:rsidRDefault="0047305D">
      <w:pPr>
        <w:ind w:left="708"/>
        <w:rPr>
          <w:rFonts w:ascii="Garamond" w:hAnsi="Garamond" w:cs="Courier New"/>
          <w:sz w:val="20"/>
          <w:szCs w:val="20"/>
        </w:rPr>
      </w:pPr>
      <w:r w:rsidRPr="00527DD2">
        <w:rPr>
          <w:rFonts w:ascii="Garamond" w:hAnsi="Garamond"/>
          <w:i/>
          <w:sz w:val="20"/>
          <w:szCs w:val="20"/>
        </w:rPr>
        <w:t>le photeuil</w:t>
      </w:r>
      <w:r w:rsidRPr="00527DD2">
        <w:rPr>
          <w:rFonts w:ascii="Garamond" w:hAnsi="Garamond" w:cs="Courier New"/>
          <w:i/>
          <w:sz w:val="20"/>
          <w:szCs w:val="20"/>
        </w:rPr>
        <w:t xml:space="preserve"> (</w:t>
      </w:r>
      <w:r w:rsidRPr="00527DD2">
        <w:rPr>
          <w:rFonts w:ascii="Garamond" w:hAnsi="Garamond"/>
          <w:i/>
          <w:sz w:val="20"/>
          <w:szCs w:val="20"/>
        </w:rPr>
        <w:t>p,h,o</w:t>
      </w:r>
      <w:r w:rsidRPr="00527DD2">
        <w:rPr>
          <w:rFonts w:ascii="Garamond" w:hAnsi="Garamond" w:cs="Courier New"/>
          <w:i/>
          <w:sz w:val="20"/>
          <w:szCs w:val="20"/>
        </w:rPr>
        <w:t xml:space="preserve">) </w:t>
      </w:r>
      <w:r w:rsidRPr="00527DD2">
        <w:rPr>
          <w:rFonts w:ascii="Garamond" w:hAnsi="Garamond" w:cs="Courier New"/>
          <w:sz w:val="20"/>
          <w:szCs w:val="20"/>
        </w:rPr>
        <w:t xml:space="preserve">et </w:t>
      </w:r>
      <w:r w:rsidRPr="00527DD2">
        <w:rPr>
          <w:rFonts w:ascii="Garamond" w:hAnsi="Garamond"/>
          <w:i/>
          <w:sz w:val="20"/>
          <w:szCs w:val="20"/>
        </w:rPr>
        <w:t>la fauto</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i/>
          <w:sz w:val="20"/>
          <w:szCs w:val="20"/>
        </w:rPr>
        <w:t>f,a,u</w:t>
      </w:r>
      <w:r w:rsidRPr="00527DD2">
        <w:rPr>
          <w:rFonts w:ascii="Garamond" w:hAnsi="Garamond" w:cs="Courier New"/>
          <w:sz w:val="20"/>
          <w:szCs w:val="20"/>
        </w:rPr>
        <w:t>), c'est très amu</w:t>
      </w:r>
      <w:r w:rsidRPr="00527DD2">
        <w:rPr>
          <w:rFonts w:ascii="Garamond" w:hAnsi="Garamond" w:cs="Courier New"/>
          <w:sz w:val="20"/>
          <w:szCs w:val="20"/>
        </w:rPr>
        <w:softHyphen/>
        <w:t xml:space="preserve">sant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…enfin, quoi qu'il en soit, ARISTOTE n'a jamais songé à soutenir à propos d'aucun </w:t>
      </w:r>
      <w:r w:rsidRPr="00527DD2">
        <w:rPr>
          <w:rFonts w:ascii="Garamond" w:hAnsi="Garamond"/>
          <w:i/>
          <w:sz w:val="20"/>
          <w:szCs w:val="20"/>
        </w:rPr>
        <w:t>étant</w:t>
      </w:r>
      <w:r w:rsidR="006B08E7">
        <w:rPr>
          <w:rFonts w:ascii="Garamond" w:hAnsi="Garamond" w:cs="Courier New"/>
          <w:sz w:val="20"/>
          <w:szCs w:val="20"/>
        </w:rPr>
        <w:t xml:space="preserve"> - </w:t>
      </w:r>
      <w:r w:rsidRPr="00527DD2">
        <w:rPr>
          <w:rFonts w:ascii="Garamond" w:hAnsi="Garamond" w:cs="Courier New"/>
          <w:sz w:val="20"/>
          <w:szCs w:val="20"/>
        </w:rPr>
        <w:t>ce qui tout de même s'imposait tout autant de son temps que du nôtre</w:t>
      </w:r>
      <w:r w:rsidR="006B08E7">
        <w:rPr>
          <w:rFonts w:ascii="Garamond" w:hAnsi="Garamond" w:cs="Courier New"/>
          <w:sz w:val="20"/>
          <w:szCs w:val="20"/>
        </w:rPr>
        <w:t xml:space="preserve"> - </w:t>
      </w:r>
      <w:r w:rsidRPr="00527DD2">
        <w:rPr>
          <w:rFonts w:ascii="Garamond" w:hAnsi="Garamond" w:cs="Courier New"/>
          <w:sz w:val="20"/>
          <w:szCs w:val="20"/>
        </w:rPr>
        <w:t>de savoir s'il y avait une catégorie du sexe.</w:t>
      </w:r>
    </w:p>
    <w:p w:rsidR="0047305D" w:rsidRPr="00527DD2" w:rsidRDefault="0047305D">
      <w:pPr>
        <w:rPr>
          <w:rFonts w:ascii="Garamond" w:hAnsi="Garamond" w:cs="Courier New"/>
          <w:sz w:val="20"/>
          <w:szCs w:val="20"/>
        </w:rPr>
      </w:pPr>
    </w:p>
    <w:p w:rsidR="00164224" w:rsidRPr="00527DD2" w:rsidRDefault="0047305D">
      <w:pPr>
        <w:rPr>
          <w:rFonts w:ascii="Garamond" w:hAnsi="Garamond" w:cs="Courier New"/>
          <w:sz w:val="20"/>
          <w:szCs w:val="20"/>
        </w:rPr>
      </w:pPr>
      <w:r w:rsidRPr="00527DD2">
        <w:rPr>
          <w:rFonts w:ascii="Garamond" w:hAnsi="Garamond" w:cs="Courier New"/>
          <w:sz w:val="20"/>
          <w:szCs w:val="20"/>
        </w:rPr>
        <w:t xml:space="preserve">De deux choses l'une : </w:t>
      </w:r>
    </w:p>
    <w:p w:rsidR="006B08E7" w:rsidRDefault="0047305D" w:rsidP="003908DF">
      <w:pPr>
        <w:pStyle w:val="Paragraphedeliste"/>
        <w:numPr>
          <w:ilvl w:val="0"/>
          <w:numId w:val="116"/>
        </w:numPr>
        <w:rPr>
          <w:rFonts w:ascii="Garamond" w:hAnsi="Garamond" w:cs="Courier New"/>
          <w:sz w:val="20"/>
          <w:szCs w:val="20"/>
        </w:rPr>
      </w:pPr>
      <w:r w:rsidRPr="006B08E7">
        <w:rPr>
          <w:rFonts w:ascii="Garamond" w:hAnsi="Garamond" w:cs="Courier New"/>
          <w:sz w:val="20"/>
          <w:szCs w:val="20"/>
        </w:rPr>
        <w:t>ou il n'était pas autant qu'on le dit guidé par la grammaire,</w:t>
      </w:r>
    </w:p>
    <w:p w:rsidR="0047305D" w:rsidRPr="006B08E7" w:rsidRDefault="0047305D" w:rsidP="003908DF">
      <w:pPr>
        <w:pStyle w:val="Paragraphedeliste"/>
        <w:numPr>
          <w:ilvl w:val="0"/>
          <w:numId w:val="116"/>
        </w:numPr>
        <w:rPr>
          <w:rFonts w:ascii="Garamond" w:hAnsi="Garamond" w:cs="Courier New"/>
          <w:sz w:val="20"/>
          <w:szCs w:val="20"/>
        </w:rPr>
      </w:pPr>
      <w:r w:rsidRPr="006B08E7">
        <w:rPr>
          <w:rFonts w:ascii="Garamond" w:hAnsi="Garamond" w:cs="Courier New"/>
          <w:sz w:val="20"/>
          <w:szCs w:val="20"/>
        </w:rPr>
        <w:t>ou bien il y a à cela alors</w:t>
      </w:r>
      <w:r w:rsidR="006B08E7">
        <w:rPr>
          <w:rFonts w:ascii="Garamond" w:hAnsi="Garamond" w:cs="Courier New"/>
          <w:sz w:val="20"/>
          <w:szCs w:val="20"/>
        </w:rPr>
        <w:t>,</w:t>
      </w:r>
      <w:r w:rsidRPr="006B08E7">
        <w:rPr>
          <w:rFonts w:ascii="Garamond" w:hAnsi="Garamond" w:cs="Courier New"/>
          <w:sz w:val="20"/>
          <w:szCs w:val="20"/>
        </w:rPr>
        <w:t xml:space="preserve"> à cette omission</w:t>
      </w:r>
      <w:r w:rsidR="006B08E7">
        <w:rPr>
          <w:rFonts w:ascii="Garamond" w:hAnsi="Garamond" w:cs="Courier New"/>
          <w:sz w:val="20"/>
          <w:szCs w:val="20"/>
        </w:rPr>
        <w:t>,</w:t>
      </w:r>
      <w:r w:rsidRPr="006B08E7">
        <w:rPr>
          <w:rFonts w:ascii="Garamond" w:hAnsi="Garamond" w:cs="Courier New"/>
          <w:sz w:val="20"/>
          <w:szCs w:val="20"/>
        </w:rPr>
        <w:t xml:space="preserve"> quelque raison. </w:t>
      </w:r>
    </w:p>
    <w:p w:rsidR="0047305D" w:rsidRPr="00527DD2" w:rsidRDefault="0047305D">
      <w:pPr>
        <w:rPr>
          <w:rFonts w:ascii="Garamond" w:hAnsi="Garamond" w:cs="Courier New"/>
          <w:sz w:val="20"/>
          <w:szCs w:val="20"/>
        </w:rPr>
      </w:pPr>
    </w:p>
    <w:p w:rsidR="006B08E7" w:rsidRDefault="0047305D">
      <w:pPr>
        <w:rPr>
          <w:rFonts w:ascii="Garamond" w:hAnsi="Garamond" w:cs="Courier New"/>
          <w:sz w:val="20"/>
          <w:szCs w:val="20"/>
        </w:rPr>
      </w:pPr>
      <w:r w:rsidRPr="00527DD2">
        <w:rPr>
          <w:rFonts w:ascii="Garamond" w:hAnsi="Garamond" w:cs="Courier New"/>
          <w:sz w:val="20"/>
          <w:szCs w:val="20"/>
        </w:rPr>
        <w:t>Elle est probablement liée à ceci : quand j'ai parlé, tout à l'heu</w:t>
      </w:r>
      <w:r w:rsidRPr="00527DD2">
        <w:rPr>
          <w:rFonts w:ascii="Garamond" w:hAnsi="Garamond" w:cs="Courier New"/>
          <w:sz w:val="20"/>
          <w:szCs w:val="20"/>
        </w:rPr>
        <w:softHyphen/>
        <w:t xml:space="preserve">re </w:t>
      </w:r>
      <w:r w:rsidRPr="00527DD2">
        <w:rPr>
          <w:rFonts w:ascii="Garamond" w:hAnsi="Garamond"/>
          <w:i/>
          <w:sz w:val="20"/>
          <w:szCs w:val="20"/>
        </w:rPr>
        <w:t>d'être masculin</w:t>
      </w:r>
      <w:r w:rsidRPr="00527DD2">
        <w:rPr>
          <w:rFonts w:ascii="Garamond" w:hAnsi="Garamond" w:cs="Courier New"/>
          <w:sz w:val="20"/>
          <w:szCs w:val="20"/>
        </w:rPr>
        <w:t xml:space="preserve"> ou </w:t>
      </w:r>
      <w:r w:rsidRPr="00527DD2">
        <w:rPr>
          <w:rFonts w:ascii="Garamond" w:hAnsi="Garamond"/>
          <w:i/>
          <w:sz w:val="20"/>
          <w:szCs w:val="20"/>
        </w:rPr>
        <w:t>d'être féminin</w:t>
      </w:r>
      <w:r w:rsidRPr="00527DD2">
        <w:rPr>
          <w:rFonts w:ascii="Garamond" w:hAnsi="Garamond" w:cs="Courier New"/>
          <w:sz w:val="20"/>
          <w:szCs w:val="20"/>
        </w:rPr>
        <w:t xml:space="preserve">, il y avait là un emploi fautif, </w:t>
      </w:r>
    </w:p>
    <w:p w:rsidR="00C20630" w:rsidRDefault="0047305D">
      <w:pPr>
        <w:rPr>
          <w:rFonts w:ascii="Garamond" w:hAnsi="Garamond" w:cs="Courier New"/>
          <w:sz w:val="20"/>
          <w:szCs w:val="20"/>
        </w:rPr>
      </w:pPr>
      <w:r w:rsidRPr="00527DD2">
        <w:rPr>
          <w:rFonts w:ascii="Garamond" w:hAnsi="Garamond" w:cs="Courier New"/>
          <w:sz w:val="20"/>
          <w:szCs w:val="20"/>
        </w:rPr>
        <w:t>à savoir que peut</w:t>
      </w:r>
      <w:r w:rsidR="006B08E7">
        <w:rPr>
          <w:rFonts w:ascii="Garamond" w:hAnsi="Garamond" w:cs="Courier New"/>
          <w:sz w:val="20"/>
          <w:szCs w:val="20"/>
        </w:rPr>
        <w:t>-</w:t>
      </w:r>
      <w:r w:rsidRPr="00527DD2">
        <w:rPr>
          <w:rFonts w:ascii="Garamond" w:hAnsi="Garamond" w:cs="Courier New"/>
          <w:sz w:val="20"/>
          <w:szCs w:val="20"/>
        </w:rPr>
        <w:t>être, l'être est</w:t>
      </w:r>
      <w:r w:rsidR="006B08E7">
        <w:rPr>
          <w:rFonts w:ascii="Garamond" w:hAnsi="Garamond" w:cs="Courier New"/>
          <w:sz w:val="20"/>
          <w:szCs w:val="20"/>
        </w:rPr>
        <w:t>-</w:t>
      </w:r>
      <w:r w:rsidRPr="00527DD2">
        <w:rPr>
          <w:rFonts w:ascii="Garamond" w:hAnsi="Garamond" w:cs="Courier New"/>
          <w:sz w:val="20"/>
          <w:szCs w:val="20"/>
        </w:rPr>
        <w:t>il</w:t>
      </w:r>
      <w:r w:rsidR="006B08E7">
        <w:rPr>
          <w:rFonts w:ascii="Garamond" w:hAnsi="Garamond" w:cs="Courier New"/>
          <w:sz w:val="20"/>
          <w:szCs w:val="20"/>
        </w:rPr>
        <w:t xml:space="preserve"> - </w:t>
      </w:r>
      <w:r w:rsidRPr="00527DD2">
        <w:rPr>
          <w:rFonts w:ascii="Garamond" w:hAnsi="Garamond" w:cs="Courier New"/>
          <w:sz w:val="20"/>
          <w:szCs w:val="20"/>
        </w:rPr>
        <w:t>comme s'exprime encore PICHON</w:t>
      </w:r>
      <w:r w:rsidR="006B08E7">
        <w:rPr>
          <w:rFonts w:ascii="Garamond" w:hAnsi="Garamond" w:cs="Courier New"/>
          <w:sz w:val="20"/>
          <w:szCs w:val="20"/>
        </w:rPr>
        <w:t xml:space="preserve"> - </w:t>
      </w:r>
      <w:r w:rsidRPr="00527DD2">
        <w:rPr>
          <w:rFonts w:ascii="Garamond" w:hAnsi="Garamond" w:cs="Courier New"/>
          <w:sz w:val="20"/>
          <w:szCs w:val="20"/>
        </w:rPr>
        <w:t xml:space="preserve">« insexuable », que le </w:t>
      </w:r>
      <w:r w:rsidRPr="006B08E7">
        <w:rPr>
          <w:rFonts w:ascii="Palatino Linotype" w:hAnsi="Palatino Linotype" w:cs="Courier New"/>
          <w:color w:val="0000CC"/>
          <w:sz w:val="20"/>
          <w:szCs w:val="20"/>
        </w:rPr>
        <w:t>το</w:t>
      </w:r>
      <w:r w:rsidR="00C857E7" w:rsidRPr="006B08E7">
        <w:rPr>
          <w:rFonts w:ascii="Palatino Linotype" w:hAnsi="Palatino Linotype" w:cs="Courier New"/>
          <w:color w:val="0000CC"/>
          <w:sz w:val="20"/>
          <w:szCs w:val="20"/>
        </w:rPr>
        <w:t xml:space="preserve"> </w:t>
      </w:r>
      <w:r w:rsidRPr="006B08E7">
        <w:rPr>
          <w:rFonts w:ascii="Palatino Linotype" w:hAnsi="Palatino Linotype" w:cs="Courier New"/>
          <w:color w:val="0000CC"/>
          <w:sz w:val="20"/>
          <w:szCs w:val="20"/>
        </w:rPr>
        <w:t>τί</w:t>
      </w:r>
      <w:r w:rsidRPr="00527DD2">
        <w:rPr>
          <w:rFonts w:ascii="Garamond" w:hAnsi="Garamond" w:cs="Courier New"/>
          <w:sz w:val="20"/>
          <w:szCs w:val="20"/>
        </w:rPr>
        <w:t xml:space="preserve"> </w:t>
      </w:r>
      <w:r w:rsidRPr="006B08E7">
        <w:rPr>
          <w:rFonts w:ascii="Garamond" w:hAnsi="Garamond" w:cs="Courier New"/>
          <w:color w:val="C00000"/>
          <w:sz w:val="16"/>
          <w:szCs w:val="16"/>
        </w:rPr>
        <w:t>[to</w:t>
      </w:r>
      <w:r w:rsidRPr="006B08E7">
        <w:rPr>
          <w:rFonts w:ascii="Garamond" w:hAnsi="Garamond" w:cs="Courier New"/>
          <w:color w:val="C00000"/>
          <w:sz w:val="16"/>
          <w:szCs w:val="16"/>
          <w:vertAlign w:val="superscript"/>
        </w:rPr>
        <w:t xml:space="preserve"> </w:t>
      </w:r>
      <w:r w:rsidRPr="006B08E7">
        <w:rPr>
          <w:rFonts w:ascii="Garamond" w:hAnsi="Garamond" w:cs="Courier New"/>
          <w:color w:val="C00000"/>
          <w:sz w:val="16"/>
          <w:szCs w:val="16"/>
        </w:rPr>
        <w:t>ti]</w:t>
      </w:r>
      <w:r w:rsidRPr="00527DD2">
        <w:rPr>
          <w:rFonts w:ascii="Garamond" w:hAnsi="Garamond" w:cs="Courier New"/>
          <w:sz w:val="20"/>
          <w:szCs w:val="20"/>
        </w:rPr>
        <w:t>, la quiddité du sexe est peut</w:t>
      </w:r>
      <w:r w:rsidR="006B08E7">
        <w:rPr>
          <w:rFonts w:ascii="Garamond" w:hAnsi="Garamond" w:cs="Courier New"/>
          <w:sz w:val="20"/>
          <w:szCs w:val="20"/>
        </w:rPr>
        <w:t>-</w:t>
      </w:r>
      <w:r w:rsidRPr="00527DD2">
        <w:rPr>
          <w:rFonts w:ascii="Garamond" w:hAnsi="Garamond" w:cs="Courier New"/>
          <w:sz w:val="20"/>
          <w:szCs w:val="20"/>
        </w:rPr>
        <w:t>être manquante, qu'il n'y a peut</w:t>
      </w:r>
      <w:r w:rsidR="006B08E7">
        <w:rPr>
          <w:rFonts w:ascii="Garamond" w:hAnsi="Garamond" w:cs="Courier New"/>
          <w:sz w:val="20"/>
          <w:szCs w:val="20"/>
        </w:rPr>
        <w:t>-</w:t>
      </w:r>
      <w:r w:rsidRPr="00527DD2">
        <w:rPr>
          <w:rFonts w:ascii="Garamond" w:hAnsi="Garamond" w:cs="Courier New"/>
          <w:sz w:val="20"/>
          <w:szCs w:val="20"/>
        </w:rPr>
        <w:t xml:space="preserve">être que </w:t>
      </w:r>
      <w:r w:rsidRPr="00527DD2">
        <w:rPr>
          <w:rFonts w:ascii="Garamond" w:hAnsi="Garamond"/>
          <w:i/>
          <w:color w:val="0000CC"/>
          <w:sz w:val="20"/>
          <w:szCs w:val="20"/>
        </w:rPr>
        <w:t>le phallus</w:t>
      </w:r>
      <w:r w:rsidRPr="00527DD2">
        <w:rPr>
          <w:rFonts w:ascii="Garamond" w:hAnsi="Garamond" w:cs="Courier New"/>
          <w:sz w:val="20"/>
          <w:szCs w:val="20"/>
        </w:rPr>
        <w:t>. Cela expliquerai</w:t>
      </w:r>
      <w:r w:rsidR="00C20630">
        <w:rPr>
          <w:rFonts w:ascii="Garamond" w:hAnsi="Garamond" w:cs="Courier New"/>
          <w:sz w:val="20"/>
          <w:szCs w:val="20"/>
        </w:rPr>
        <w:t xml:space="preserve">t en tout cas bien des choses. </w:t>
      </w:r>
    </w:p>
    <w:p w:rsidR="00C20630" w:rsidRDefault="00C20630">
      <w:pPr>
        <w:rPr>
          <w:rFonts w:ascii="Garamond" w:hAnsi="Garamond" w:cs="Courier New"/>
          <w:sz w:val="20"/>
          <w:szCs w:val="20"/>
        </w:rPr>
      </w:pPr>
    </w:p>
    <w:p w:rsidR="00C20630" w:rsidRDefault="0047305D">
      <w:pPr>
        <w:rPr>
          <w:rFonts w:ascii="Garamond" w:hAnsi="Garamond" w:cs="Courier New"/>
          <w:sz w:val="20"/>
          <w:szCs w:val="20"/>
        </w:rPr>
      </w:pPr>
      <w:r w:rsidRPr="00C20630">
        <w:rPr>
          <w:rFonts w:ascii="Garamond" w:hAnsi="Garamond" w:cs="Courier New"/>
          <w:i/>
          <w:sz w:val="20"/>
          <w:szCs w:val="20"/>
        </w:rPr>
        <w:t xml:space="preserve">En particulier cette </w:t>
      </w:r>
      <w:r w:rsidRPr="00C20630">
        <w:rPr>
          <w:rFonts w:ascii="Garamond" w:hAnsi="Garamond"/>
          <w:i/>
          <w:sz w:val="20"/>
          <w:szCs w:val="20"/>
        </w:rPr>
        <w:t>lu</w:t>
      </w:r>
      <w:r w:rsidRPr="00527DD2">
        <w:rPr>
          <w:rFonts w:ascii="Garamond" w:hAnsi="Garamond"/>
          <w:i/>
          <w:sz w:val="20"/>
          <w:szCs w:val="20"/>
        </w:rPr>
        <w:t>tte sauvage</w:t>
      </w:r>
      <w:r w:rsidRPr="00527DD2">
        <w:rPr>
          <w:rFonts w:ascii="Garamond" w:hAnsi="Garamond" w:cs="Courier New"/>
          <w:sz w:val="20"/>
          <w:szCs w:val="20"/>
        </w:rPr>
        <w:t xml:space="preserve"> qui s'établit autour et qui nous donne assurément la raison visible</w:t>
      </w:r>
      <w:r w:rsidR="00C857E7" w:rsidRPr="00527DD2">
        <w:rPr>
          <w:rFonts w:ascii="Garamond" w:hAnsi="Garamond" w:cs="Courier New"/>
          <w:sz w:val="20"/>
          <w:szCs w:val="20"/>
        </w:rPr>
        <w:t>,</w:t>
      </w:r>
      <w:r w:rsidR="00C20630">
        <w:rPr>
          <w:rFonts w:ascii="Garamond" w:hAnsi="Garamond" w:cs="Courier New"/>
          <w:sz w:val="20"/>
          <w:szCs w:val="20"/>
        </w:rPr>
        <w:t xml:space="preserve"> </w:t>
      </w:r>
      <w:r w:rsidRPr="00527DD2">
        <w:rPr>
          <w:rFonts w:ascii="Garamond" w:hAnsi="Garamond" w:cs="Courier New"/>
          <w:sz w:val="20"/>
          <w:szCs w:val="20"/>
        </w:rPr>
        <w:t>sinon dernière</w:t>
      </w:r>
      <w:r w:rsidR="00C857E7"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ce qu'on appelle « </w:t>
      </w:r>
      <w:r w:rsidRPr="00527DD2">
        <w:rPr>
          <w:rFonts w:ascii="Garamond" w:hAnsi="Garamond"/>
          <w:i/>
          <w:sz w:val="20"/>
          <w:szCs w:val="20"/>
        </w:rPr>
        <w:t>la lutte des sexes</w:t>
      </w:r>
      <w:r w:rsidRPr="00527DD2">
        <w:rPr>
          <w:rFonts w:ascii="Garamond" w:hAnsi="Garamond" w:cs="Courier New"/>
          <w:sz w:val="20"/>
          <w:szCs w:val="20"/>
        </w:rPr>
        <w:t xml:space="preserve"> » ! Seulement, je crois aussi, là encore, que </w:t>
      </w:r>
      <w:r w:rsidR="00C857E7" w:rsidRPr="00527DD2">
        <w:rPr>
          <w:rFonts w:ascii="Garamond" w:hAnsi="Garamond"/>
          <w:i/>
          <w:sz w:val="20"/>
          <w:szCs w:val="20"/>
        </w:rPr>
        <w:t>la lutte des sexes</w:t>
      </w:r>
      <w:r w:rsidRPr="00527DD2">
        <w:rPr>
          <w:rFonts w:ascii="Garamond" w:hAnsi="Garamond" w:cs="Courier New"/>
          <w:sz w:val="20"/>
          <w:szCs w:val="20"/>
        </w:rPr>
        <w:t xml:space="preserve"> est quelque chose auquel d'ailleurs l'Histoire démontre que ce sont les psychana</w:t>
      </w:r>
      <w:r w:rsidRPr="00527DD2">
        <w:rPr>
          <w:rFonts w:ascii="Garamond" w:hAnsi="Garamond" w:cs="Courier New"/>
          <w:sz w:val="20"/>
          <w:szCs w:val="20"/>
        </w:rPr>
        <w:softHyphen/>
        <w:t xml:space="preserve">lystes les plus superficiels qui se sont arrêtés.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Néanmoins, il reste qu'une certaine </w:t>
      </w:r>
      <w:r w:rsidRPr="00C20630">
        <w:rPr>
          <w:rFonts w:ascii="Palatino Linotype" w:hAnsi="Palatino Linotype"/>
          <w:color w:val="0000CC"/>
          <w:sz w:val="20"/>
          <w:szCs w:val="20"/>
        </w:rPr>
        <w:t>ἀ</w:t>
      </w:r>
      <w:r w:rsidRPr="00C20630">
        <w:rPr>
          <w:rFonts w:ascii="Palatino Linotype" w:hAnsi="Palatino Linotype" w:cs="Garamond"/>
          <w:color w:val="0000CC"/>
          <w:sz w:val="20"/>
          <w:szCs w:val="20"/>
        </w:rPr>
        <w:t>λ</w:t>
      </w:r>
      <w:r w:rsidRPr="00C20630">
        <w:rPr>
          <w:rFonts w:ascii="Palatino Linotype" w:hAnsi="Palatino Linotype"/>
          <w:color w:val="0000CC"/>
          <w:sz w:val="20"/>
          <w:szCs w:val="20"/>
        </w:rPr>
        <w:t>ή</w:t>
      </w:r>
      <w:r w:rsidRPr="00C20630">
        <w:rPr>
          <w:rFonts w:ascii="Palatino Linotype" w:hAnsi="Palatino Linotype" w:cs="Garamond"/>
          <w:color w:val="0000CC"/>
          <w:sz w:val="20"/>
          <w:szCs w:val="20"/>
        </w:rPr>
        <w:t>θηια</w:t>
      </w:r>
      <w:r w:rsidRPr="00527DD2">
        <w:rPr>
          <w:rFonts w:ascii="Garamond" w:hAnsi="Garamond" w:cs="Courier New"/>
          <w:sz w:val="20"/>
          <w:szCs w:val="20"/>
        </w:rPr>
        <w:t xml:space="preserve"> </w:t>
      </w:r>
      <w:r w:rsidRPr="00C20630">
        <w:rPr>
          <w:rFonts w:ascii="Garamond" w:hAnsi="Garamond" w:cs="Courier New"/>
          <w:color w:val="C00000"/>
          <w:sz w:val="16"/>
          <w:szCs w:val="16"/>
        </w:rPr>
        <w:t>[alétheia]</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à prendre dans ce sens</w:t>
      </w:r>
      <w:r w:rsidR="00C20630">
        <w:rPr>
          <w:rFonts w:ascii="Garamond" w:hAnsi="Garamond" w:cs="Courier New"/>
          <w:sz w:val="20"/>
          <w:szCs w:val="20"/>
        </w:rPr>
        <w:t>-</w:t>
      </w:r>
      <w:r w:rsidRPr="00527DD2">
        <w:rPr>
          <w:rFonts w:ascii="Garamond" w:hAnsi="Garamond" w:cs="Courier New"/>
          <w:sz w:val="20"/>
          <w:szCs w:val="20"/>
        </w:rPr>
        <w:t xml:space="preserve">là, avec l'accent de </w:t>
      </w:r>
      <w:r w:rsidRPr="00527DD2">
        <w:rPr>
          <w:rFonts w:ascii="Garamond" w:hAnsi="Garamond"/>
          <w:i/>
          <w:sz w:val="20"/>
          <w:szCs w:val="20"/>
        </w:rPr>
        <w:t>Verborgenheit</w:t>
      </w:r>
      <w:r w:rsidRPr="00527DD2">
        <w:rPr>
          <w:rFonts w:ascii="Garamond" w:hAnsi="Garamond" w:cs="Courier New"/>
          <w:i/>
          <w:sz w:val="20"/>
          <w:szCs w:val="20"/>
        </w:rPr>
        <w:t xml:space="preserve"> </w:t>
      </w:r>
      <w:r w:rsidR="007736B3" w:rsidRPr="00C20630">
        <w:rPr>
          <w:rFonts w:ascii="Garamond" w:hAnsi="Garamond" w:cs="Courier New"/>
          <w:color w:val="C00000"/>
          <w:sz w:val="16"/>
          <w:szCs w:val="16"/>
        </w:rPr>
        <w:t>[</w:t>
      </w:r>
      <w:r w:rsidR="007736B3" w:rsidRPr="00C20630">
        <w:rPr>
          <w:rFonts w:ascii="Garamond" w:hAnsi="Garamond" w:cs="Courier New"/>
          <w:i/>
          <w:color w:val="C00000"/>
          <w:sz w:val="16"/>
          <w:szCs w:val="16"/>
        </w:rPr>
        <w:t>secret</w:t>
      </w:r>
      <w:r w:rsidR="007736B3" w:rsidRPr="00C20630">
        <w:rPr>
          <w:rFonts w:ascii="Garamond" w:hAnsi="Garamond" w:cs="Courier New"/>
          <w:color w:val="C00000"/>
          <w:sz w:val="16"/>
          <w:szCs w:val="16"/>
        </w:rPr>
        <w:t>]</w:t>
      </w:r>
      <w:r w:rsidR="007736B3" w:rsidRPr="00527DD2">
        <w:rPr>
          <w:rFonts w:ascii="Garamond" w:hAnsi="Garamond" w:cs="Courier New"/>
          <w:sz w:val="20"/>
          <w:szCs w:val="20"/>
        </w:rPr>
        <w:t xml:space="preserve"> </w:t>
      </w:r>
      <w:r w:rsidRPr="00527DD2">
        <w:rPr>
          <w:rFonts w:ascii="Garamond" w:hAnsi="Garamond" w:cs="Courier New"/>
          <w:sz w:val="20"/>
          <w:szCs w:val="20"/>
        </w:rPr>
        <w:t>que lui donne HEIDEGGER</w:t>
      </w:r>
    </w:p>
    <w:p w:rsidR="0047305D" w:rsidRPr="00527DD2" w:rsidRDefault="0047305D">
      <w:pPr>
        <w:rPr>
          <w:rFonts w:ascii="Garamond" w:hAnsi="Garamond" w:cs="Courier New"/>
          <w:sz w:val="20"/>
          <w:szCs w:val="20"/>
        </w:rPr>
      </w:pPr>
      <w:r w:rsidRPr="00527DD2">
        <w:rPr>
          <w:rFonts w:ascii="Garamond" w:hAnsi="Garamond" w:cs="Courier New"/>
          <w:sz w:val="20"/>
          <w:szCs w:val="20"/>
        </w:rPr>
        <w:t>…peut être, à proprement parler, à instaurer quant à ce dont il s'agit concernant l'acte sexuel.</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ceci qui justifie l'emploi</w:t>
      </w:r>
      <w:r w:rsidR="007736B3" w:rsidRPr="00527DD2">
        <w:rPr>
          <w:rFonts w:ascii="Garamond" w:hAnsi="Garamond" w:cs="Courier New"/>
          <w:sz w:val="20"/>
          <w:szCs w:val="20"/>
        </w:rPr>
        <w:t xml:space="preserve"> par moi </w:t>
      </w:r>
      <w:r w:rsidRPr="00527DD2">
        <w:rPr>
          <w:rFonts w:ascii="Garamond" w:hAnsi="Garamond" w:cs="Courier New"/>
          <w:sz w:val="20"/>
          <w:szCs w:val="20"/>
        </w:rPr>
        <w:t xml:space="preserve">de ce </w:t>
      </w:r>
      <w:r w:rsidRPr="00527DD2">
        <w:rPr>
          <w:rFonts w:ascii="Garamond" w:hAnsi="Garamond" w:cs="Courier New"/>
          <w:i/>
          <w:sz w:val="20"/>
          <w:szCs w:val="20"/>
        </w:rPr>
        <w:t>schème</w:t>
      </w:r>
      <w:r w:rsidRPr="00527DD2">
        <w:rPr>
          <w:rFonts w:ascii="Garamond" w:hAnsi="Garamond" w:cs="Courier New"/>
          <w:sz w:val="20"/>
          <w:szCs w:val="20"/>
        </w:rPr>
        <w:t>, qui je le souligne en passant pour ne pas faire de confusion avec d'autres choses que j'ai dites dans d'au</w:t>
      </w:r>
      <w:r w:rsidRPr="00527DD2">
        <w:rPr>
          <w:rFonts w:ascii="Garamond" w:hAnsi="Garamond" w:cs="Courier New"/>
          <w:sz w:val="20"/>
          <w:szCs w:val="20"/>
        </w:rPr>
        <w:softHyphen/>
        <w:t>tres circonstances et nommément concernant la structure et la fonction de la coupure…</w:t>
      </w:r>
    </w:p>
    <w:p w:rsidR="007736B3" w:rsidRPr="00527DD2" w:rsidRDefault="0047305D">
      <w:pPr>
        <w:ind w:left="708"/>
        <w:rPr>
          <w:rFonts w:ascii="Garamond" w:hAnsi="Garamond" w:cs="Courier New"/>
          <w:sz w:val="20"/>
          <w:szCs w:val="20"/>
        </w:rPr>
      </w:pPr>
      <w:r w:rsidRPr="00527DD2">
        <w:rPr>
          <w:rFonts w:ascii="Garamond" w:hAnsi="Garamond" w:cs="Courier New"/>
          <w:sz w:val="20"/>
          <w:szCs w:val="20"/>
        </w:rPr>
        <w:t xml:space="preserve">dont je vous ai dit parfois que, telle que je la symbolise quand je la fais jouer sur ce qu'on appelle « </w:t>
      </w:r>
      <w:r w:rsidRPr="00527DD2">
        <w:rPr>
          <w:rFonts w:ascii="Garamond" w:hAnsi="Garamond"/>
          <w:i/>
          <w:color w:val="0000CC"/>
          <w:sz w:val="20"/>
          <w:szCs w:val="20"/>
        </w:rPr>
        <w:t>le plan projectif</w:t>
      </w:r>
      <w:r w:rsidR="00C20630">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je prétends non pas </w:t>
      </w:r>
      <w:r w:rsidRPr="00527DD2">
        <w:rPr>
          <w:rFonts w:ascii="Garamond" w:hAnsi="Garamond"/>
          <w:i/>
          <w:sz w:val="20"/>
          <w:szCs w:val="20"/>
        </w:rPr>
        <w:t>faire une métaphore</w:t>
      </w:r>
      <w:r w:rsidRPr="00527DD2">
        <w:rPr>
          <w:rFonts w:ascii="Garamond" w:hAnsi="Garamond" w:cs="Courier New"/>
          <w:i/>
          <w:sz w:val="20"/>
          <w:szCs w:val="20"/>
        </w:rPr>
        <w:t xml:space="preserve">, </w:t>
      </w:r>
      <w:r w:rsidRPr="00527DD2">
        <w:rPr>
          <w:rFonts w:ascii="Garamond" w:hAnsi="Garamond" w:cs="Courier New"/>
          <w:sz w:val="20"/>
          <w:szCs w:val="20"/>
        </w:rPr>
        <w:t xml:space="preserve">mais à proprement parler, </w:t>
      </w:r>
      <w:r w:rsidRPr="00527DD2">
        <w:rPr>
          <w:rFonts w:ascii="Garamond" w:hAnsi="Garamond"/>
          <w:i/>
          <w:sz w:val="20"/>
          <w:szCs w:val="20"/>
        </w:rPr>
        <w:t xml:space="preserve">parler du </w:t>
      </w:r>
      <w:r w:rsidRPr="00527DD2">
        <w:rPr>
          <w:rFonts w:ascii="Garamond" w:hAnsi="Garamond"/>
          <w:i/>
          <w:iCs/>
          <w:sz w:val="20"/>
          <w:szCs w:val="20"/>
        </w:rPr>
        <w:t>support</w:t>
      </w:r>
      <w:r w:rsidRPr="00527DD2">
        <w:rPr>
          <w:rFonts w:ascii="Garamond" w:hAnsi="Garamond"/>
          <w:i/>
          <w:sz w:val="20"/>
          <w:szCs w:val="20"/>
        </w:rPr>
        <w:t xml:space="preserve"> réel</w:t>
      </w:r>
      <w:r w:rsidRPr="00527DD2">
        <w:rPr>
          <w:rFonts w:ascii="Garamond" w:hAnsi="Garamond" w:cs="Courier New"/>
          <w:i/>
          <w:sz w:val="20"/>
          <w:szCs w:val="20"/>
        </w:rPr>
        <w:t xml:space="preserve"> </w:t>
      </w:r>
      <w:r w:rsidRPr="00527DD2">
        <w:rPr>
          <w:rFonts w:ascii="Garamond" w:hAnsi="Garamond" w:cs="Courier New"/>
          <w:sz w:val="20"/>
          <w:szCs w:val="20"/>
        </w:rPr>
        <w:t>de ce dont il s'agit</w:t>
      </w:r>
    </w:p>
    <w:p w:rsidR="00C0329F" w:rsidRDefault="0047305D">
      <w:pPr>
        <w:rPr>
          <w:rFonts w:ascii="Garamond" w:hAnsi="Garamond" w:cs="Courier New"/>
          <w:sz w:val="20"/>
          <w:szCs w:val="20"/>
        </w:rPr>
      </w:pPr>
      <w:r w:rsidRPr="00527DD2">
        <w:rPr>
          <w:rFonts w:ascii="Garamond" w:hAnsi="Garamond" w:cs="Courier New"/>
          <w:sz w:val="20"/>
          <w:szCs w:val="20"/>
        </w:rPr>
        <w:t xml:space="preserve">…il n'en est bien entendu pas de même dans ce très simple petit schème : </w:t>
      </w:r>
    </w:p>
    <w:p w:rsidR="00C20630" w:rsidRPr="00527DD2" w:rsidRDefault="00C20630">
      <w:pPr>
        <w:rPr>
          <w:rFonts w:ascii="Garamond" w:hAnsi="Garamond" w:cs="Courier New"/>
          <w:sz w:val="20"/>
          <w:szCs w:val="20"/>
        </w:rPr>
      </w:pPr>
    </w:p>
    <w:p w:rsidR="00C20630" w:rsidRDefault="0047305D" w:rsidP="003908DF">
      <w:pPr>
        <w:pStyle w:val="Paragraphedeliste"/>
        <w:numPr>
          <w:ilvl w:val="0"/>
          <w:numId w:val="117"/>
        </w:numPr>
        <w:rPr>
          <w:rFonts w:ascii="Garamond" w:hAnsi="Garamond" w:cs="Courier New"/>
          <w:sz w:val="20"/>
          <w:szCs w:val="20"/>
        </w:rPr>
      </w:pPr>
      <w:r w:rsidRPr="00C20630">
        <w:rPr>
          <w:rFonts w:ascii="Garamond" w:hAnsi="Garamond" w:cs="Courier New"/>
          <w:sz w:val="20"/>
          <w:szCs w:val="20"/>
        </w:rPr>
        <w:t xml:space="preserve">de </w:t>
      </w:r>
      <w:proofErr w:type="gramStart"/>
      <w:r w:rsidRPr="00C20630">
        <w:rPr>
          <w:rFonts w:ascii="Garamond" w:hAnsi="Garamond" w:cs="Courier New"/>
          <w:sz w:val="20"/>
          <w:szCs w:val="20"/>
        </w:rPr>
        <w:t>ce</w:t>
      </w:r>
      <w:proofErr w:type="gramEnd"/>
      <w:r w:rsidRPr="00C20630">
        <w:rPr>
          <w:rFonts w:ascii="Garamond" w:hAnsi="Garamond" w:cs="Courier New"/>
          <w:sz w:val="20"/>
          <w:szCs w:val="20"/>
        </w:rPr>
        <w:t xml:space="preserve"> </w:t>
      </w:r>
      <w:r w:rsidRPr="00C20630">
        <w:rPr>
          <w:rFonts w:ascii="Garamond" w:hAnsi="Garamond"/>
          <w:i/>
          <w:color w:val="0000CC"/>
          <w:sz w:val="20"/>
          <w:szCs w:val="20"/>
        </w:rPr>
        <w:t>Un</w:t>
      </w:r>
      <w:r w:rsidRPr="00C20630">
        <w:rPr>
          <w:rFonts w:ascii="Garamond" w:hAnsi="Garamond" w:cs="Courier New"/>
          <w:sz w:val="20"/>
          <w:szCs w:val="20"/>
        </w:rPr>
        <w:t xml:space="preserve">, que j'ai fait la dernière fois, </w:t>
      </w:r>
      <w:r w:rsidR="007736B3" w:rsidRPr="00C20630">
        <w:rPr>
          <w:rFonts w:ascii="Garamond" w:hAnsi="Garamond" w:cs="Courier New"/>
          <w:sz w:val="20"/>
          <w:szCs w:val="20"/>
        </w:rPr>
        <w:t>« </w:t>
      </w:r>
      <w:r w:rsidRPr="00C20630">
        <w:rPr>
          <w:rFonts w:ascii="Garamond" w:hAnsi="Garamond"/>
          <w:i/>
          <w:sz w:val="20"/>
          <w:szCs w:val="20"/>
        </w:rPr>
        <w:t>pointillé</w:t>
      </w:r>
      <w:r w:rsidR="007736B3" w:rsidRPr="00C20630">
        <w:rPr>
          <w:rFonts w:ascii="Garamond" w:hAnsi="Garamond" w:cs="Courier New"/>
          <w:sz w:val="20"/>
          <w:szCs w:val="20"/>
        </w:rPr>
        <w:t> »</w:t>
      </w:r>
      <w:r w:rsidRPr="00C20630">
        <w:rPr>
          <w:rFonts w:ascii="Garamond" w:hAnsi="Garamond" w:cs="Courier New"/>
          <w:sz w:val="20"/>
          <w:szCs w:val="20"/>
        </w:rPr>
        <w:t xml:space="preserve"> et </w:t>
      </w:r>
      <w:r w:rsidR="007736B3" w:rsidRPr="00C20630">
        <w:rPr>
          <w:rFonts w:ascii="Garamond" w:hAnsi="Garamond" w:cs="Courier New"/>
          <w:sz w:val="20"/>
          <w:szCs w:val="20"/>
        </w:rPr>
        <w:t>« </w:t>
      </w:r>
      <w:r w:rsidRPr="00C20630">
        <w:rPr>
          <w:rFonts w:ascii="Garamond" w:hAnsi="Garamond"/>
          <w:i/>
          <w:sz w:val="20"/>
          <w:szCs w:val="20"/>
        </w:rPr>
        <w:t>perforé</w:t>
      </w:r>
      <w:r w:rsidR="007736B3" w:rsidRPr="00C20630">
        <w:rPr>
          <w:rFonts w:ascii="Garamond" w:hAnsi="Garamond" w:cs="Courier New"/>
          <w:sz w:val="20"/>
          <w:szCs w:val="20"/>
        </w:rPr>
        <w:t> »</w:t>
      </w:r>
      <w:r w:rsidRPr="00C20630">
        <w:rPr>
          <w:rFonts w:ascii="Garamond" w:hAnsi="Garamond" w:cs="Courier New"/>
          <w:sz w:val="20"/>
          <w:szCs w:val="20"/>
        </w:rPr>
        <w:t xml:space="preserve">, </w:t>
      </w:r>
    </w:p>
    <w:p w:rsidR="00C20630" w:rsidRDefault="0047305D" w:rsidP="003908DF">
      <w:pPr>
        <w:pStyle w:val="Paragraphedeliste"/>
        <w:numPr>
          <w:ilvl w:val="0"/>
          <w:numId w:val="117"/>
        </w:numPr>
        <w:rPr>
          <w:rFonts w:ascii="Garamond" w:hAnsi="Garamond" w:cs="Courier New"/>
          <w:sz w:val="20"/>
          <w:szCs w:val="20"/>
        </w:rPr>
      </w:pPr>
      <w:r w:rsidRPr="00C20630">
        <w:rPr>
          <w:rFonts w:ascii="Garamond" w:hAnsi="Garamond" w:cs="Courier New"/>
          <w:sz w:val="20"/>
          <w:szCs w:val="20"/>
        </w:rPr>
        <w:t xml:space="preserve">de cet </w:t>
      </w:r>
      <w:r w:rsidRPr="00C20630">
        <w:rPr>
          <w:rFonts w:ascii="Garamond" w:hAnsi="Garamond"/>
          <w:i/>
          <w:color w:val="0000CC"/>
          <w:sz w:val="20"/>
          <w:szCs w:val="20"/>
        </w:rPr>
        <w:t>Autre</w:t>
      </w:r>
      <w:r w:rsidR="00C0329F" w:rsidRPr="00C20630">
        <w:rPr>
          <w:rFonts w:ascii="Garamond" w:hAnsi="Garamond" w:cs="Courier New"/>
          <w:sz w:val="20"/>
          <w:szCs w:val="20"/>
        </w:rPr>
        <w:t>,</w:t>
      </w:r>
      <w:r w:rsidRPr="00C20630">
        <w:rPr>
          <w:rFonts w:ascii="Garamond" w:hAnsi="Garamond" w:cs="Courier New"/>
          <w:sz w:val="20"/>
          <w:szCs w:val="20"/>
        </w:rPr>
        <w:t xml:space="preserve"> </w:t>
      </w:r>
    </w:p>
    <w:p w:rsidR="0047305D" w:rsidRPr="00C20630" w:rsidRDefault="0047305D" w:rsidP="003908DF">
      <w:pPr>
        <w:pStyle w:val="Paragraphedeliste"/>
        <w:numPr>
          <w:ilvl w:val="0"/>
          <w:numId w:val="117"/>
        </w:numPr>
        <w:rPr>
          <w:rFonts w:ascii="Garamond" w:hAnsi="Garamond" w:cs="Courier New"/>
          <w:sz w:val="20"/>
          <w:szCs w:val="20"/>
        </w:rPr>
      </w:pPr>
      <w:r w:rsidRPr="00C20630">
        <w:rPr>
          <w:rFonts w:ascii="Garamond" w:hAnsi="Garamond" w:cs="Courier New"/>
          <w:sz w:val="20"/>
          <w:szCs w:val="20"/>
        </w:rPr>
        <w:t xml:space="preserve">et de ce </w:t>
      </w:r>
      <w:r w:rsidRPr="00C20630">
        <w:rPr>
          <w:rFonts w:ascii="Garamond" w:hAnsi="Garamond"/>
          <w:i/>
          <w:color w:val="0000CC"/>
          <w:sz w:val="20"/>
          <w:szCs w:val="20"/>
        </w:rPr>
        <w:t>petit</w:t>
      </w:r>
      <w:r w:rsidR="00C0329F" w:rsidRPr="00C20630">
        <w:rPr>
          <w:rFonts w:ascii="Garamond" w:hAnsi="Garamond"/>
          <w:i/>
          <w:color w:val="0000CC"/>
          <w:sz w:val="20"/>
          <w:szCs w:val="20"/>
        </w:rPr>
        <w:t>(</w:t>
      </w:r>
      <w:r w:rsidRPr="00C20630">
        <w:rPr>
          <w:rFonts w:ascii="Garamond" w:hAnsi="Garamond"/>
          <w:i/>
          <w:color w:val="0000CC"/>
          <w:sz w:val="20"/>
          <w:szCs w:val="20"/>
        </w:rPr>
        <w:t>a</w:t>
      </w:r>
      <w:r w:rsidR="00C0329F" w:rsidRPr="00C20630">
        <w:rPr>
          <w:rFonts w:ascii="Garamond" w:hAnsi="Garamond"/>
          <w:i/>
          <w:color w:val="0000CC"/>
          <w:sz w:val="20"/>
          <w:szCs w:val="20"/>
        </w:rPr>
        <w:t>)</w:t>
      </w:r>
      <w:r w:rsidRPr="00C20630">
        <w:rPr>
          <w:rFonts w:ascii="Garamond" w:hAnsi="Garamond" w:cs="Courier New"/>
          <w:sz w:val="20"/>
          <w:szCs w:val="20"/>
        </w:rPr>
        <w:t>.</w:t>
      </w:r>
    </w:p>
    <w:p w:rsidR="00C0329F" w:rsidRPr="00527DD2" w:rsidRDefault="00CE3212" w:rsidP="0059641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7DAE20F" wp14:editId="531F3B74">
            <wp:extent cx="1841500" cy="679473"/>
            <wp:effectExtent l="0" t="0" r="6350" b="6350"/>
            <wp:docPr id="63" name="Image 12" descr="C:\Users\ALAIN\LACAN séminaires\Ressources\Doc S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76.jpg"/>
                    <pic:cNvPicPr>
                      <a:picLocks noChangeAspect="1" noChangeArrowheads="1"/>
                    </pic:cNvPicPr>
                  </pic:nvPicPr>
                  <pic:blipFill>
                    <a:blip r:embed="rId146" cstate="print"/>
                    <a:srcRect/>
                    <a:stretch>
                      <a:fillRect/>
                    </a:stretch>
                  </pic:blipFill>
                  <pic:spPr bwMode="auto">
                    <a:xfrm>
                      <a:off x="0" y="0"/>
                      <a:ext cx="1841500" cy="679473"/>
                    </a:xfrm>
                    <a:prstGeom prst="rect">
                      <a:avLst/>
                    </a:prstGeom>
                    <a:noFill/>
                    <a:ln w="9525">
                      <a:noFill/>
                      <a:miter lim="800000"/>
                      <a:headEnd/>
                      <a:tailEnd/>
                    </a:ln>
                  </pic:spPr>
                </pic:pic>
              </a:graphicData>
            </a:graphic>
          </wp:inline>
        </w:drawing>
      </w:r>
    </w:p>
    <w:p w:rsidR="00164224" w:rsidRPr="00527DD2" w:rsidRDefault="00164224">
      <w:pPr>
        <w:rPr>
          <w:rFonts w:ascii="Garamond" w:hAnsi="Garamond" w:cs="Courier New"/>
          <w:sz w:val="20"/>
          <w:szCs w:val="20"/>
        </w:rPr>
      </w:pPr>
    </w:p>
    <w:p w:rsidR="00C20630" w:rsidRDefault="0047305D">
      <w:pPr>
        <w:rPr>
          <w:rFonts w:ascii="Garamond" w:hAnsi="Garamond" w:cs="Courier New"/>
          <w:sz w:val="20"/>
          <w:szCs w:val="20"/>
        </w:rPr>
      </w:pPr>
      <w:r w:rsidRPr="00527DD2">
        <w:rPr>
          <w:rFonts w:ascii="Garamond" w:hAnsi="Garamond" w:cs="Courier New"/>
          <w:sz w:val="20"/>
          <w:szCs w:val="20"/>
        </w:rPr>
        <w:t xml:space="preserve">C'est cette triplicité très simple, </w:t>
      </w:r>
      <w:r w:rsidRPr="00527DD2">
        <w:rPr>
          <w:rFonts w:ascii="Garamond" w:hAnsi="Garamond" w:cs="Courier New"/>
          <w:i/>
          <w:sz w:val="20"/>
          <w:szCs w:val="20"/>
        </w:rPr>
        <w:t>autour</w:t>
      </w:r>
      <w:r w:rsidRPr="00527DD2">
        <w:rPr>
          <w:rFonts w:ascii="Garamond" w:hAnsi="Garamond" w:cs="Courier New"/>
          <w:sz w:val="20"/>
          <w:szCs w:val="20"/>
        </w:rPr>
        <w:t xml:space="preserve"> de laquelle peut et doit se développer un certain nombre de </w:t>
      </w:r>
      <w:r w:rsidRPr="00527DD2">
        <w:rPr>
          <w:rFonts w:ascii="Garamond" w:hAnsi="Garamond" w:cs="Courier New"/>
          <w:i/>
          <w:sz w:val="20"/>
          <w:szCs w:val="20"/>
        </w:rPr>
        <w:t>points</w:t>
      </w:r>
      <w:r w:rsidRPr="00527DD2">
        <w:rPr>
          <w:rFonts w:ascii="Garamond" w:hAnsi="Garamond" w:cs="Courier New"/>
          <w:sz w:val="20"/>
          <w:szCs w:val="20"/>
        </w:rPr>
        <w:t xml:space="preserve"> que nous avons </w:t>
      </w:r>
    </w:p>
    <w:p w:rsidR="0047305D" w:rsidRPr="00527DD2" w:rsidRDefault="0047305D" w:rsidP="00C20630">
      <w:pPr>
        <w:rPr>
          <w:rFonts w:ascii="Garamond" w:hAnsi="Garamond" w:cs="Courier New"/>
          <w:sz w:val="20"/>
          <w:szCs w:val="20"/>
        </w:rPr>
      </w:pPr>
      <w:r w:rsidRPr="00527DD2">
        <w:rPr>
          <w:rFonts w:ascii="Garamond" w:hAnsi="Garamond" w:cs="Courier New"/>
          <w:sz w:val="20"/>
          <w:szCs w:val="20"/>
        </w:rPr>
        <w:t>à mettre en relief à ce propos, con</w:t>
      </w:r>
      <w:r w:rsidRPr="00527DD2">
        <w:rPr>
          <w:rFonts w:ascii="Garamond" w:hAnsi="Garamond" w:cs="Courier New"/>
          <w:sz w:val="20"/>
          <w:szCs w:val="20"/>
        </w:rPr>
        <w:softHyphen/>
        <w:t>cernant ce qu'il en est de ce qui se rapporte au</w:t>
      </w:r>
      <w:r w:rsidRPr="00527DD2">
        <w:rPr>
          <w:rFonts w:ascii="Garamond" w:hAnsi="Garamond"/>
          <w:i/>
          <w:sz w:val="20"/>
          <w:szCs w:val="20"/>
        </w:rPr>
        <w:t xml:space="preserve"> </w:t>
      </w:r>
      <w:r w:rsidRPr="00527DD2">
        <w:rPr>
          <w:rFonts w:ascii="Garamond" w:hAnsi="Garamond"/>
          <w:i/>
          <w:color w:val="0000CC"/>
          <w:sz w:val="20"/>
          <w:szCs w:val="20"/>
        </w:rPr>
        <w:t>sexe</w:t>
      </w:r>
      <w:r w:rsidRPr="00527DD2">
        <w:rPr>
          <w:rFonts w:ascii="Garamond" w:hAnsi="Garamond" w:cs="Courier New"/>
          <w:sz w:val="20"/>
          <w:szCs w:val="20"/>
        </w:rPr>
        <w:t xml:space="preserve">, tout ce qui est du </w:t>
      </w:r>
      <w:r w:rsidRPr="00527DD2">
        <w:rPr>
          <w:rFonts w:ascii="Garamond" w:hAnsi="Garamond"/>
          <w:i/>
          <w:color w:val="0000CC"/>
          <w:sz w:val="20"/>
          <w:szCs w:val="20"/>
        </w:rPr>
        <w:t>symptôme</w:t>
      </w:r>
      <w:r w:rsidRPr="00527DD2">
        <w:rPr>
          <w:rFonts w:ascii="Garamond" w:hAnsi="Garamond" w:cs="Courier New"/>
          <w:sz w:val="20"/>
          <w:szCs w:val="20"/>
        </w:rPr>
        <w:t>, et dont cette année, j'entends poser</w:t>
      </w:r>
      <w:r w:rsidR="00C20630">
        <w:rPr>
          <w:rFonts w:ascii="Garamond" w:hAnsi="Garamond" w:cs="Courier New"/>
          <w:sz w:val="20"/>
          <w:szCs w:val="20"/>
        </w:rPr>
        <w:t xml:space="preserve">, </w:t>
      </w:r>
      <w:r w:rsidRPr="00527DD2">
        <w:rPr>
          <w:rFonts w:ascii="Garamond" w:hAnsi="Garamond" w:cs="Courier New"/>
          <w:sz w:val="20"/>
          <w:szCs w:val="20"/>
        </w:rPr>
        <w:t>certes d'une façon répétée et je ne saurais trop répéter les choses quand il s'agit de catégories nouvelles</w:t>
      </w:r>
      <w:r w:rsidR="00C20630">
        <w:rPr>
          <w:rFonts w:ascii="Garamond" w:hAnsi="Garamond" w:cs="Courier New"/>
          <w:sz w:val="20"/>
          <w:szCs w:val="20"/>
        </w:rPr>
        <w:t xml:space="preserve">, </w:t>
      </w:r>
      <w:r w:rsidRPr="00527DD2">
        <w:rPr>
          <w:rFonts w:ascii="Garamond" w:hAnsi="Garamond" w:cs="Courier New"/>
          <w:sz w:val="20"/>
          <w:szCs w:val="20"/>
        </w:rPr>
        <w:t>répé</w:t>
      </w:r>
      <w:r w:rsidRPr="00527DD2">
        <w:rPr>
          <w:rFonts w:ascii="Garamond" w:hAnsi="Garamond" w:cs="Courier New"/>
          <w:sz w:val="20"/>
          <w:szCs w:val="20"/>
        </w:rPr>
        <w:softHyphen/>
        <w:t>ter ce qui va nous servir de base.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color w:val="0000CC"/>
          <w:sz w:val="20"/>
          <w:szCs w:val="20"/>
        </w:rPr>
        <w:t>Un</w:t>
      </w:r>
      <w:r w:rsidR="000D6D4C" w:rsidRPr="00527DD2">
        <w:rPr>
          <w:rFonts w:ascii="Garamond" w:hAnsi="Garamond" w:cs="Courier New"/>
          <w:sz w:val="20"/>
          <w:szCs w:val="20"/>
        </w:rPr>
        <w:t xml:space="preserve">, </w:t>
      </w:r>
      <w:r w:rsidRPr="00527DD2">
        <w:rPr>
          <w:rFonts w:ascii="Garamond" w:hAnsi="Garamond" w:cs="Courier New"/>
          <w:sz w:val="20"/>
          <w:szCs w:val="20"/>
        </w:rPr>
        <w:t>pour commencer par le milieu</w:t>
      </w:r>
      <w:r w:rsidR="000D6D4C" w:rsidRPr="00527DD2">
        <w:rPr>
          <w:rFonts w:ascii="Garamond" w:hAnsi="Garamond" w:cs="Courier New"/>
          <w:sz w:val="20"/>
          <w:szCs w:val="20"/>
        </w:rPr>
        <w:t>,</w:t>
      </w:r>
      <w:r w:rsidRPr="00527DD2">
        <w:rPr>
          <w:rFonts w:ascii="Garamond" w:hAnsi="Garamond" w:cs="Courier New"/>
          <w:sz w:val="20"/>
          <w:szCs w:val="20"/>
        </w:rPr>
        <w:t xml:space="preserve"> est le plus litigieux. Le </w:t>
      </w:r>
      <w:r w:rsidRPr="00527DD2">
        <w:rPr>
          <w:rFonts w:ascii="Garamond" w:hAnsi="Garamond"/>
          <w:i/>
          <w:color w:val="0000CC"/>
          <w:sz w:val="20"/>
          <w:szCs w:val="20"/>
        </w:rPr>
        <w:t>Un</w:t>
      </w:r>
      <w:r w:rsidRPr="00527DD2">
        <w:rPr>
          <w:rFonts w:ascii="Garamond" w:hAnsi="Garamond" w:cs="Courier New"/>
          <w:sz w:val="20"/>
          <w:szCs w:val="20"/>
        </w:rPr>
        <w:t xml:space="preserve"> concerne cette prétendue</w:t>
      </w:r>
      <w:r w:rsidRPr="00527DD2">
        <w:rPr>
          <w:rFonts w:ascii="Garamond" w:hAnsi="Garamond" w:cs="Courier New"/>
          <w:i/>
          <w:sz w:val="20"/>
          <w:szCs w:val="20"/>
        </w:rPr>
        <w:t xml:space="preserve"> </w:t>
      </w:r>
      <w:r w:rsidRPr="00527DD2">
        <w:rPr>
          <w:rFonts w:ascii="Garamond" w:hAnsi="Garamond" w:cs="Courier New"/>
          <w:sz w:val="20"/>
          <w:szCs w:val="20"/>
        </w:rPr>
        <w:t>union sexuelle, c'est</w:t>
      </w:r>
      <w:r w:rsidR="00C20630">
        <w:rPr>
          <w:rFonts w:ascii="Garamond" w:hAnsi="Garamond" w:cs="Courier New"/>
          <w:sz w:val="20"/>
          <w:szCs w:val="20"/>
        </w:rPr>
        <w:t>-</w:t>
      </w:r>
      <w:r w:rsidRPr="00527DD2">
        <w:rPr>
          <w:rFonts w:ascii="Garamond" w:hAnsi="Garamond" w:cs="Courier New"/>
          <w:sz w:val="20"/>
          <w:szCs w:val="20"/>
        </w:rPr>
        <w:t>à</w:t>
      </w:r>
      <w:r w:rsidR="00C20630">
        <w:rPr>
          <w:rFonts w:ascii="Garamond" w:hAnsi="Garamond" w:cs="Courier New"/>
          <w:sz w:val="20"/>
          <w:szCs w:val="20"/>
        </w:rPr>
        <w:t>-</w:t>
      </w:r>
      <w:r w:rsidRPr="00527DD2">
        <w:rPr>
          <w:rFonts w:ascii="Garamond" w:hAnsi="Garamond" w:cs="Courier New"/>
          <w:sz w:val="20"/>
          <w:szCs w:val="20"/>
        </w:rPr>
        <w:t>dire le champ où il est mis en question de savoir si peut se produire l'acte de partition que nécessiterait la répartition des fonctions définies comme « </w:t>
      </w:r>
      <w:r w:rsidRPr="00527DD2">
        <w:rPr>
          <w:rFonts w:ascii="Garamond" w:hAnsi="Garamond"/>
          <w:i/>
          <w:color w:val="0000CC"/>
          <w:sz w:val="20"/>
          <w:szCs w:val="20"/>
        </w:rPr>
        <w:t>mâle</w:t>
      </w:r>
      <w:r w:rsidRPr="00527DD2">
        <w:rPr>
          <w:rFonts w:ascii="Garamond" w:hAnsi="Garamond" w:cs="Courier New"/>
          <w:sz w:val="20"/>
          <w:szCs w:val="20"/>
        </w:rPr>
        <w:t> » et « </w:t>
      </w:r>
      <w:r w:rsidRPr="00527DD2">
        <w:rPr>
          <w:rFonts w:ascii="Garamond" w:hAnsi="Garamond"/>
          <w:i/>
          <w:color w:val="0000CC"/>
          <w:sz w:val="20"/>
          <w:szCs w:val="20"/>
        </w:rPr>
        <w:t>femelle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C20630" w:rsidRDefault="0047305D">
      <w:pPr>
        <w:rPr>
          <w:rFonts w:ascii="Garamond" w:hAnsi="Garamond" w:cs="Courier New"/>
          <w:sz w:val="20"/>
          <w:szCs w:val="20"/>
        </w:rPr>
      </w:pPr>
      <w:r w:rsidRPr="00527DD2">
        <w:rPr>
          <w:rFonts w:ascii="Garamond" w:hAnsi="Garamond" w:cs="Courier New"/>
          <w:sz w:val="20"/>
          <w:szCs w:val="20"/>
        </w:rPr>
        <w:t>Nous avons dit déjà, avec la métaphore du chaudron, que j'ai rappelée la dernière fois, qu'il y a</w:t>
      </w:r>
      <w:r w:rsidR="00C20630">
        <w:rPr>
          <w:rFonts w:ascii="Garamond" w:hAnsi="Garamond" w:cs="Courier New"/>
          <w:sz w:val="20"/>
          <w:szCs w:val="20"/>
        </w:rPr>
        <w:t xml:space="preserve"> - </w:t>
      </w:r>
      <w:r w:rsidRPr="00C20630">
        <w:rPr>
          <w:rFonts w:ascii="Garamond" w:hAnsi="Garamond" w:cs="Courier New"/>
          <w:i/>
          <w:sz w:val="20"/>
          <w:szCs w:val="20"/>
        </w:rPr>
        <w:t>en tout cas ici, provisoirement</w:t>
      </w:r>
      <w:r w:rsidR="00C20630">
        <w:rPr>
          <w:rFonts w:ascii="Garamond" w:hAnsi="Garamond" w:cs="Courier New"/>
          <w:sz w:val="20"/>
          <w:szCs w:val="20"/>
        </w:rPr>
        <w:t xml:space="preserve"> - </w:t>
      </w:r>
      <w:r w:rsidRPr="00527DD2">
        <w:rPr>
          <w:rFonts w:ascii="Garamond" w:hAnsi="Garamond" w:cs="Courier New"/>
          <w:sz w:val="20"/>
          <w:szCs w:val="20"/>
        </w:rPr>
        <w:t>quelque chose que nous pouvons dési</w:t>
      </w:r>
      <w:r w:rsidRPr="00527DD2">
        <w:rPr>
          <w:rFonts w:ascii="Garamond" w:hAnsi="Garamond" w:cs="Courier New"/>
          <w:sz w:val="20"/>
          <w:szCs w:val="20"/>
        </w:rPr>
        <w:softHyphen/>
        <w:t xml:space="preserve">gner de la présence d'un </w:t>
      </w:r>
      <w:r w:rsidRPr="00527DD2">
        <w:rPr>
          <w:rFonts w:ascii="Garamond" w:hAnsi="Garamond"/>
          <w:i/>
          <w:color w:val="0000CC"/>
          <w:sz w:val="20"/>
          <w:szCs w:val="20"/>
        </w:rPr>
        <w:t>gap</w:t>
      </w:r>
      <w:r w:rsidRPr="00527DD2">
        <w:rPr>
          <w:rFonts w:ascii="Garamond" w:hAnsi="Garamond" w:cs="Courier New"/>
          <w:i/>
          <w:sz w:val="20"/>
          <w:szCs w:val="20"/>
        </w:rPr>
        <w:t xml:space="preserve">, </w:t>
      </w:r>
      <w:r w:rsidRPr="00527DD2">
        <w:rPr>
          <w:rFonts w:ascii="Garamond" w:hAnsi="Garamond" w:cs="Courier New"/>
          <w:sz w:val="20"/>
          <w:szCs w:val="20"/>
        </w:rPr>
        <w:t xml:space="preserve">d'un </w:t>
      </w:r>
      <w:r w:rsidRPr="00527DD2">
        <w:rPr>
          <w:rFonts w:ascii="Garamond" w:hAnsi="Garamond"/>
          <w:i/>
          <w:color w:val="0000CC"/>
          <w:sz w:val="20"/>
          <w:szCs w:val="20"/>
        </w:rPr>
        <w:t>trou</w:t>
      </w:r>
      <w:r w:rsidRPr="00527DD2">
        <w:rPr>
          <w:rFonts w:ascii="Garamond" w:hAnsi="Garamond" w:cs="Courier New"/>
          <w:sz w:val="20"/>
          <w:szCs w:val="20"/>
        </w:rPr>
        <w:t xml:space="preserve"> si vous voulez. </w:t>
      </w:r>
      <w:r w:rsidRPr="00C20630">
        <w:rPr>
          <w:rFonts w:ascii="Garamond" w:hAnsi="Garamond" w:cs="Courier New"/>
          <w:i/>
          <w:sz w:val="20"/>
          <w:szCs w:val="20"/>
        </w:rPr>
        <w:t>Il y a quelque chose qui ne colle pas</w:t>
      </w:r>
      <w:r w:rsidRPr="00527DD2">
        <w:rPr>
          <w:rFonts w:ascii="Garamond" w:hAnsi="Garamond" w:cs="Courier New"/>
          <w:sz w:val="20"/>
          <w:szCs w:val="20"/>
        </w:rPr>
        <w:t xml:space="preserve">, qui ne va pas de soi et qui est précisément ce que je rappelais tout à l'heure de l'abîme qui sépare toute promotion,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toute proclamation de la bipolarité mâle et femelle, de tout ce que nous donne </w:t>
      </w:r>
      <w:r w:rsidRPr="00527DD2">
        <w:rPr>
          <w:rFonts w:ascii="Garamond" w:hAnsi="Garamond" w:cs="Courier New"/>
          <w:i/>
          <w:iCs/>
          <w:sz w:val="20"/>
          <w:szCs w:val="20"/>
        </w:rPr>
        <w:t>l'expérience</w:t>
      </w:r>
      <w:r w:rsidRPr="00527DD2">
        <w:rPr>
          <w:rFonts w:ascii="Garamond" w:hAnsi="Garamond" w:cs="Courier New"/>
          <w:sz w:val="20"/>
          <w:szCs w:val="20"/>
        </w:rPr>
        <w:t xml:space="preserve"> concernant l'acte qui la fonde.</w:t>
      </w:r>
    </w:p>
    <w:p w:rsidR="000D6D4C" w:rsidRPr="00527DD2" w:rsidRDefault="000D6D4C">
      <w:pPr>
        <w:rPr>
          <w:rFonts w:ascii="Garamond" w:hAnsi="Garamond" w:cs="Courier New"/>
          <w:sz w:val="20"/>
          <w:szCs w:val="20"/>
        </w:rPr>
      </w:pPr>
    </w:p>
    <w:p w:rsidR="00C20630" w:rsidRDefault="0047305D" w:rsidP="00C20630">
      <w:pPr>
        <w:rPr>
          <w:rFonts w:ascii="Garamond" w:hAnsi="Garamond" w:cs="Courier New"/>
          <w:sz w:val="20"/>
          <w:szCs w:val="20"/>
        </w:rPr>
      </w:pPr>
      <w:r w:rsidRPr="00527DD2">
        <w:rPr>
          <w:rFonts w:ascii="Garamond" w:hAnsi="Garamond" w:cs="Courier New"/>
          <w:sz w:val="20"/>
          <w:szCs w:val="20"/>
        </w:rPr>
        <w:t xml:space="preserve">Je veux dire ici, pour aujourd'hui, dans le temps qui m'est imparti ce midi, que c'est de là, de ce champ </w:t>
      </w:r>
      <w:r w:rsidRPr="00527DD2">
        <w:rPr>
          <w:rFonts w:ascii="Garamond" w:hAnsi="Garamond"/>
          <w:i/>
          <w:color w:val="0000CC"/>
          <w:sz w:val="20"/>
          <w:szCs w:val="20"/>
        </w:rPr>
        <w:t>Un</w:t>
      </w:r>
      <w:r w:rsidRPr="00527DD2">
        <w:rPr>
          <w:rFonts w:ascii="Garamond" w:hAnsi="Garamond" w:cs="Courier New"/>
          <w:sz w:val="20"/>
          <w:szCs w:val="20"/>
        </w:rPr>
        <w:t xml:space="preserve">, </w:t>
      </w:r>
      <w:r w:rsidRPr="00527DD2">
        <w:rPr>
          <w:rFonts w:ascii="Garamond" w:hAnsi="Garamond"/>
          <w:i/>
          <w:color w:val="0000CC"/>
          <w:sz w:val="20"/>
          <w:szCs w:val="20"/>
        </w:rPr>
        <w:t>de ce Un fictif</w:t>
      </w:r>
      <w:r w:rsidR="00C20630">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de ce </w:t>
      </w:r>
      <w:r w:rsidRPr="00527DD2">
        <w:rPr>
          <w:rFonts w:ascii="Garamond" w:hAnsi="Garamond"/>
          <w:i/>
          <w:color w:val="0000CC"/>
          <w:sz w:val="20"/>
          <w:szCs w:val="20"/>
        </w:rPr>
        <w:t>Un</w:t>
      </w:r>
      <w:r w:rsidRPr="00527DD2">
        <w:rPr>
          <w:rFonts w:ascii="Garamond" w:hAnsi="Garamond" w:cs="Courier New"/>
          <w:sz w:val="20"/>
          <w:szCs w:val="20"/>
        </w:rPr>
        <w:t xml:space="preserve"> auquel se cramponne toute une théorie analytique dont vous m'avez entendu les dernières fois, à maintes reprises, dénoncer la fallace</w:t>
      </w:r>
      <w:r w:rsidR="00C20630">
        <w:rPr>
          <w:rFonts w:ascii="Garamond" w:hAnsi="Garamond" w:cs="Courier New"/>
          <w:sz w:val="20"/>
          <w:szCs w:val="20"/>
        </w:rPr>
        <w:t xml:space="preserve">, </w:t>
      </w:r>
      <w:r w:rsidRPr="00527DD2">
        <w:rPr>
          <w:rFonts w:ascii="Garamond" w:hAnsi="Garamond" w:cs="Courier New"/>
          <w:sz w:val="20"/>
          <w:szCs w:val="20"/>
        </w:rPr>
        <w:t xml:space="preserve">il importe de poser que c'est de là, de ce </w:t>
      </w:r>
      <w:r w:rsidRPr="00527DD2">
        <w:rPr>
          <w:rFonts w:ascii="Garamond" w:hAnsi="Garamond" w:cs="Courier New"/>
          <w:i/>
          <w:sz w:val="20"/>
          <w:szCs w:val="20"/>
        </w:rPr>
        <w:t xml:space="preserve">champ </w:t>
      </w:r>
      <w:r w:rsidRPr="00527DD2">
        <w:rPr>
          <w:rFonts w:ascii="Garamond" w:hAnsi="Garamond" w:cs="Courier New"/>
          <w:sz w:val="20"/>
          <w:szCs w:val="20"/>
        </w:rPr>
        <w:t>désigné</w:t>
      </w:r>
      <w:r w:rsidRPr="00527DD2">
        <w:rPr>
          <w:rFonts w:ascii="Garamond" w:hAnsi="Garamond" w:cs="Courier New"/>
          <w:i/>
          <w:sz w:val="20"/>
          <w:szCs w:val="20"/>
        </w:rPr>
        <w:t xml:space="preserve"> </w:t>
      </w:r>
      <w:r w:rsidRPr="00527DD2">
        <w:rPr>
          <w:rFonts w:ascii="Garamond" w:hAnsi="Garamond"/>
          <w:i/>
          <w:color w:val="0000CC"/>
          <w:sz w:val="20"/>
          <w:szCs w:val="20"/>
        </w:rPr>
        <w:t>Un</w:t>
      </w:r>
      <w:r w:rsidRPr="00527DD2">
        <w:rPr>
          <w:rFonts w:ascii="Garamond" w:hAnsi="Garamond" w:cs="Courier New"/>
          <w:sz w:val="20"/>
          <w:szCs w:val="20"/>
        </w:rPr>
        <w:t xml:space="preserve">, numéroté </w:t>
      </w:r>
      <w:r w:rsidRPr="00527DD2">
        <w:rPr>
          <w:rFonts w:ascii="Garamond" w:hAnsi="Garamond"/>
          <w:i/>
          <w:color w:val="0000CC"/>
          <w:sz w:val="20"/>
          <w:szCs w:val="20"/>
        </w:rPr>
        <w:t>Un</w:t>
      </w:r>
      <w:r w:rsidR="000F1D26">
        <w:rPr>
          <w:rFonts w:ascii="Garamond" w:hAnsi="Garamond" w:cs="Courier New"/>
          <w:sz w:val="20"/>
          <w:szCs w:val="20"/>
        </w:rPr>
        <w:t xml:space="preserve">, </w:t>
      </w:r>
      <w:r w:rsidRPr="00527DD2">
        <w:rPr>
          <w:rFonts w:ascii="Garamond" w:hAnsi="Garamond" w:cs="Courier New"/>
          <w:sz w:val="20"/>
          <w:szCs w:val="20"/>
        </w:rPr>
        <w:t>non assumé comme unifiant</w:t>
      </w:r>
      <w:r w:rsidR="000F1D26">
        <w:rPr>
          <w:rFonts w:ascii="Garamond" w:hAnsi="Garamond" w:cs="Courier New"/>
          <w:sz w:val="20"/>
          <w:szCs w:val="20"/>
        </w:rPr>
        <w:t xml:space="preserve"> - a</w:t>
      </w:r>
      <w:r w:rsidRPr="00527DD2">
        <w:rPr>
          <w:rFonts w:ascii="Garamond" w:hAnsi="Garamond" w:cs="Courier New"/>
          <w:sz w:val="20"/>
          <w:szCs w:val="20"/>
        </w:rPr>
        <w:t>u moins jusqu'à ce que nous en ayons fait la preuve</w:t>
      </w:r>
      <w:r w:rsidR="000F1D26">
        <w:rPr>
          <w:rFonts w:ascii="Garamond" w:hAnsi="Garamond" w:cs="Courier New"/>
          <w:sz w:val="20"/>
          <w:szCs w:val="20"/>
        </w:rPr>
        <w:t xml:space="preserve">, </w:t>
      </w:r>
      <w:r w:rsidRPr="00527DD2">
        <w:rPr>
          <w:rFonts w:ascii="Garamond" w:hAnsi="Garamond" w:cs="Courier New"/>
          <w:sz w:val="20"/>
          <w:szCs w:val="20"/>
        </w:rPr>
        <w:t xml:space="preserve">que </w:t>
      </w:r>
      <w:r w:rsidRPr="00527DD2">
        <w:rPr>
          <w:rFonts w:ascii="Garamond" w:hAnsi="Garamond"/>
          <w:i/>
          <w:color w:val="0000CC"/>
          <w:sz w:val="20"/>
          <w:szCs w:val="20"/>
        </w:rPr>
        <w:t>c'est de là que parle toute vérité</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En tant que pour nous analystes…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et pour bien d'autres, avant même que nous soyons apparus </w:t>
      </w:r>
      <w:r w:rsidR="000F1D26">
        <w:rPr>
          <w:rFonts w:ascii="Garamond" w:hAnsi="Garamond" w:cs="Courier New"/>
          <w:sz w:val="20"/>
          <w:szCs w:val="20"/>
        </w:rPr>
        <w:t>-</w:t>
      </w:r>
      <w:r w:rsidRPr="00527DD2">
        <w:rPr>
          <w:rFonts w:ascii="Garamond" w:hAnsi="Garamond" w:cs="Courier New"/>
          <w:sz w:val="20"/>
          <w:szCs w:val="20"/>
        </w:rPr>
        <w:t xml:space="preserve"> quoique pas bien longtemps </w:t>
      </w:r>
      <w:r w:rsidR="000F1D26">
        <w:rPr>
          <w:rFonts w:ascii="Garamond" w:hAnsi="Garamond" w:cs="Courier New"/>
          <w:sz w:val="20"/>
          <w:szCs w:val="20"/>
        </w:rPr>
        <w:t>-</w:t>
      </w:r>
      <w:r w:rsidRPr="00527DD2">
        <w:rPr>
          <w:rFonts w:ascii="Garamond" w:hAnsi="Garamond" w:cs="Courier New"/>
          <w:sz w:val="20"/>
          <w:szCs w:val="20"/>
        </w:rPr>
        <w:t xml:space="preserve"> pour une pensée qui date de ce que nous pouvons appeler de son nom après tout : le tournant marxiste</w:t>
      </w:r>
    </w:p>
    <w:p w:rsidR="000D6D4C"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la véri</w:t>
      </w:r>
      <w:r w:rsidRPr="00527DD2">
        <w:rPr>
          <w:rFonts w:ascii="Garamond" w:hAnsi="Garamond"/>
          <w:i/>
          <w:color w:val="0000CC"/>
          <w:sz w:val="20"/>
          <w:szCs w:val="20"/>
        </w:rPr>
        <w:softHyphen/>
        <w:t>té n'a pas d'autre forme que le symptôme</w:t>
      </w:r>
      <w:r w:rsidR="000F1D26">
        <w:rPr>
          <w:rFonts w:ascii="Garamond" w:hAnsi="Garamond" w:cs="Courier New"/>
          <w:sz w:val="20"/>
          <w:szCs w:val="20"/>
        </w:rPr>
        <w:t xml:space="preserve">. </w:t>
      </w:r>
      <w:r w:rsidRPr="000F1D26">
        <w:rPr>
          <w:rFonts w:ascii="Garamond" w:hAnsi="Garamond" w:cs="Courier New"/>
          <w:i/>
          <w:iCs/>
          <w:sz w:val="20"/>
          <w:szCs w:val="20"/>
        </w:rPr>
        <w:t xml:space="preserve">Le </w:t>
      </w:r>
      <w:r w:rsidRPr="000F1D26">
        <w:rPr>
          <w:rFonts w:ascii="Garamond" w:hAnsi="Garamond"/>
          <w:i/>
          <w:color w:val="0000CC"/>
          <w:sz w:val="20"/>
          <w:szCs w:val="20"/>
        </w:rPr>
        <w:t>symptôme</w:t>
      </w:r>
      <w:r w:rsidRPr="000F1D26">
        <w:rPr>
          <w:rFonts w:ascii="Garamond" w:hAnsi="Garamond" w:cs="Courier New"/>
          <w:i/>
          <w:sz w:val="20"/>
          <w:szCs w:val="20"/>
        </w:rPr>
        <w:t>, c'est</w:t>
      </w:r>
      <w:r w:rsidR="000F1D26" w:rsidRPr="000F1D26">
        <w:rPr>
          <w:rFonts w:ascii="Garamond" w:hAnsi="Garamond" w:cs="Courier New"/>
          <w:i/>
          <w:sz w:val="20"/>
          <w:szCs w:val="20"/>
        </w:rPr>
        <w:t>-</w:t>
      </w:r>
      <w:r w:rsidRPr="000F1D26">
        <w:rPr>
          <w:rFonts w:ascii="Garamond" w:hAnsi="Garamond" w:cs="Courier New"/>
          <w:i/>
          <w:sz w:val="20"/>
          <w:szCs w:val="20"/>
        </w:rPr>
        <w:t>à</w:t>
      </w:r>
      <w:r w:rsidR="000F1D26" w:rsidRPr="000F1D26">
        <w:rPr>
          <w:rFonts w:ascii="Garamond" w:hAnsi="Garamond" w:cs="Courier New"/>
          <w:i/>
          <w:sz w:val="20"/>
          <w:szCs w:val="20"/>
        </w:rPr>
        <w:t>-</w:t>
      </w:r>
      <w:r w:rsidRPr="000F1D26">
        <w:rPr>
          <w:rFonts w:ascii="Garamond" w:hAnsi="Garamond" w:cs="Courier New"/>
          <w:i/>
          <w:sz w:val="20"/>
          <w:szCs w:val="20"/>
        </w:rPr>
        <w:t xml:space="preserve">dire la </w:t>
      </w:r>
      <w:r w:rsidRPr="000F1D26">
        <w:rPr>
          <w:rFonts w:ascii="Garamond" w:hAnsi="Garamond"/>
          <w:i/>
          <w:sz w:val="20"/>
          <w:szCs w:val="20"/>
        </w:rPr>
        <w:t>signifiance</w:t>
      </w:r>
      <w:r w:rsidRPr="000F1D26">
        <w:rPr>
          <w:rFonts w:ascii="Garamond" w:hAnsi="Garamond" w:cs="Courier New"/>
          <w:i/>
          <w:sz w:val="20"/>
          <w:szCs w:val="20"/>
        </w:rPr>
        <w:t xml:space="preserve"> des discordances entre le </w:t>
      </w:r>
      <w:r w:rsidRPr="000F1D26">
        <w:rPr>
          <w:rFonts w:ascii="Garamond" w:hAnsi="Garamond"/>
          <w:i/>
          <w:color w:val="0000CC"/>
          <w:sz w:val="20"/>
          <w:szCs w:val="20"/>
        </w:rPr>
        <w:t>réel</w:t>
      </w:r>
      <w:r w:rsidRPr="000F1D26">
        <w:rPr>
          <w:rFonts w:ascii="Garamond" w:hAnsi="Garamond" w:cs="Courier New"/>
          <w:i/>
          <w:sz w:val="20"/>
          <w:szCs w:val="20"/>
        </w:rPr>
        <w:t xml:space="preserve"> et ce pour quoi il se donne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L'idéolo</w:t>
      </w:r>
      <w:r w:rsidRPr="00527DD2">
        <w:rPr>
          <w:rFonts w:ascii="Garamond" w:hAnsi="Garamond" w:cs="Courier New"/>
          <w:sz w:val="20"/>
          <w:szCs w:val="20"/>
        </w:rPr>
        <w:softHyphen/>
        <w:t>gie si vous voulez, à une condition : c'est que pour ce terme, vous alliez jusqu'à y inclure la perception elle</w:t>
      </w:r>
      <w:r w:rsidR="000F1D26">
        <w:rPr>
          <w:rFonts w:ascii="Garamond" w:hAnsi="Garamond" w:cs="Courier New"/>
          <w:sz w:val="20"/>
          <w:szCs w:val="20"/>
        </w:rPr>
        <w:t>-</w:t>
      </w:r>
      <w:r w:rsidRPr="00527DD2">
        <w:rPr>
          <w:rFonts w:ascii="Garamond" w:hAnsi="Garamond" w:cs="Courier New"/>
          <w:sz w:val="20"/>
          <w:szCs w:val="20"/>
        </w:rPr>
        <w:t>même.</w:t>
      </w:r>
    </w:p>
    <w:p w:rsidR="000D6D4C" w:rsidRPr="00527DD2" w:rsidRDefault="000D6D4C">
      <w:pPr>
        <w:rPr>
          <w:rFonts w:ascii="Garamond" w:hAnsi="Garamond" w:cs="Courier New"/>
          <w:sz w:val="20"/>
          <w:szCs w:val="20"/>
        </w:rPr>
      </w:pPr>
    </w:p>
    <w:p w:rsidR="000D6D4C" w:rsidRPr="00527DD2" w:rsidRDefault="0047305D">
      <w:pPr>
        <w:rPr>
          <w:rFonts w:ascii="Garamond" w:hAnsi="Garamond" w:cs="Courier New"/>
          <w:sz w:val="20"/>
          <w:szCs w:val="20"/>
        </w:rPr>
      </w:pPr>
      <w:r w:rsidRPr="000F1D26">
        <w:rPr>
          <w:rFonts w:ascii="Garamond" w:hAnsi="Garamond" w:cs="Courier New"/>
          <w:i/>
          <w:sz w:val="20"/>
          <w:szCs w:val="20"/>
        </w:rPr>
        <w:t>La perception c'est le modèle de l'idéologie</w:t>
      </w:r>
      <w:r w:rsidRPr="00527DD2">
        <w:rPr>
          <w:rFonts w:ascii="Garamond" w:hAnsi="Garamond" w:cs="Courier New"/>
          <w:sz w:val="20"/>
          <w:szCs w:val="20"/>
        </w:rPr>
        <w:t xml:space="preserve">. Puisque c'est un crible par rapport à la réalité. Et d'ailleurs, pourquoi s'en étonner ? </w:t>
      </w:r>
    </w:p>
    <w:p w:rsidR="0047305D" w:rsidRPr="00527DD2" w:rsidRDefault="0047305D">
      <w:pPr>
        <w:rPr>
          <w:rFonts w:ascii="Garamond" w:hAnsi="Garamond" w:cs="Courier New"/>
          <w:sz w:val="20"/>
          <w:szCs w:val="20"/>
        </w:rPr>
      </w:pPr>
      <w:r w:rsidRPr="00527DD2">
        <w:rPr>
          <w:rFonts w:ascii="Garamond" w:hAnsi="Garamond" w:cs="Courier New"/>
          <w:sz w:val="20"/>
          <w:szCs w:val="20"/>
        </w:rPr>
        <w:t>Tout ce qui existe d'idéologies, depuis que le monde est plein de philosophes, ne s'est après tout jamais construit que sur une réflexion première, qui portait sur la perception.</w:t>
      </w:r>
    </w:p>
    <w:p w:rsidR="0047305D" w:rsidRPr="00527DD2" w:rsidRDefault="0047305D">
      <w:pPr>
        <w:rPr>
          <w:rFonts w:ascii="Garamond" w:hAnsi="Garamond" w:cs="Courier New"/>
          <w:sz w:val="20"/>
          <w:szCs w:val="20"/>
        </w:rPr>
      </w:pPr>
    </w:p>
    <w:p w:rsidR="000F1D26" w:rsidRDefault="0047305D">
      <w:pPr>
        <w:rPr>
          <w:rFonts w:ascii="Garamond" w:hAnsi="Garamond" w:cs="Courier New"/>
          <w:sz w:val="20"/>
          <w:szCs w:val="20"/>
        </w:rPr>
      </w:pPr>
      <w:r w:rsidRPr="00527DD2">
        <w:rPr>
          <w:rFonts w:ascii="Garamond" w:hAnsi="Garamond" w:cs="Courier New"/>
          <w:sz w:val="20"/>
          <w:szCs w:val="20"/>
        </w:rPr>
        <w:t xml:space="preserve">J'y reviens : ce que FREUD appelle « </w:t>
      </w:r>
      <w:r w:rsidRPr="00527DD2">
        <w:rPr>
          <w:rFonts w:ascii="Garamond" w:hAnsi="Garamond"/>
          <w:i/>
          <w:sz w:val="20"/>
          <w:szCs w:val="20"/>
        </w:rPr>
        <w:t>le fleuve de boue</w:t>
      </w:r>
      <w:r w:rsidRPr="00527DD2">
        <w:rPr>
          <w:rFonts w:ascii="Garamond" w:hAnsi="Garamond" w:cs="Courier New"/>
          <w:sz w:val="20"/>
          <w:szCs w:val="20"/>
        </w:rPr>
        <w:t xml:space="preserve"> », concernant le plus vaste champ de la connaissance</w:t>
      </w:r>
      <w:r w:rsidR="000D6D4C" w:rsidRPr="00527DD2">
        <w:rPr>
          <w:rFonts w:ascii="Garamond" w:hAnsi="Garamond" w:cs="Courier New"/>
          <w:sz w:val="20"/>
          <w:szCs w:val="20"/>
        </w:rPr>
        <w:t>,</w:t>
      </w:r>
      <w:r w:rsidRPr="00527DD2">
        <w:rPr>
          <w:rFonts w:ascii="Garamond" w:hAnsi="Garamond" w:cs="Courier New"/>
          <w:sz w:val="20"/>
          <w:szCs w:val="20"/>
        </w:rPr>
        <w:t xml:space="preserve"> toute cette part </w:t>
      </w:r>
    </w:p>
    <w:p w:rsidR="000F1D26" w:rsidRDefault="0047305D">
      <w:pPr>
        <w:rPr>
          <w:rFonts w:ascii="Garamond" w:hAnsi="Garamond" w:cs="Courier New"/>
          <w:sz w:val="20"/>
          <w:szCs w:val="20"/>
        </w:rPr>
      </w:pPr>
      <w:r w:rsidRPr="00527DD2">
        <w:rPr>
          <w:rFonts w:ascii="Garamond" w:hAnsi="Garamond" w:cs="Courier New"/>
          <w:sz w:val="20"/>
          <w:szCs w:val="20"/>
        </w:rPr>
        <w:t xml:space="preserve">de la connaissance absolument inondante dont </w:t>
      </w:r>
      <w:r w:rsidRPr="00527DD2">
        <w:rPr>
          <w:rFonts w:ascii="Garamond" w:hAnsi="Garamond" w:cs="Courier New"/>
          <w:i/>
          <w:sz w:val="20"/>
          <w:szCs w:val="20"/>
        </w:rPr>
        <w:t>nous émergeons à peine</w:t>
      </w:r>
      <w:r w:rsidRPr="00527DD2">
        <w:rPr>
          <w:rFonts w:ascii="Garamond" w:hAnsi="Garamond" w:cs="Courier New"/>
          <w:sz w:val="20"/>
          <w:szCs w:val="20"/>
        </w:rPr>
        <w:t xml:space="preserve">, pour </w:t>
      </w:r>
      <w:r w:rsidRPr="00527DD2">
        <w:rPr>
          <w:rFonts w:ascii="Garamond" w:hAnsi="Garamond" w:cs="Courier New"/>
          <w:iCs/>
          <w:sz w:val="20"/>
          <w:szCs w:val="20"/>
        </w:rPr>
        <w:t>l'épingler</w:t>
      </w:r>
      <w:r w:rsidRPr="00527DD2">
        <w:rPr>
          <w:rFonts w:ascii="Garamond" w:hAnsi="Garamond" w:cs="Courier New"/>
          <w:sz w:val="20"/>
          <w:szCs w:val="20"/>
        </w:rPr>
        <w:t xml:space="preserve"> du terme de </w:t>
      </w:r>
      <w:r w:rsidRPr="00527DD2">
        <w:rPr>
          <w:rFonts w:ascii="Garamond" w:hAnsi="Garamond"/>
          <w:i/>
          <w:sz w:val="20"/>
          <w:szCs w:val="20"/>
        </w:rPr>
        <w:t>connaissance mystique</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à la base </w:t>
      </w:r>
    </w:p>
    <w:p w:rsidR="0047305D" w:rsidRPr="00527DD2" w:rsidRDefault="0047305D">
      <w:pPr>
        <w:rPr>
          <w:rFonts w:ascii="Garamond" w:hAnsi="Garamond" w:cs="Courier New"/>
          <w:i/>
          <w:sz w:val="20"/>
          <w:szCs w:val="20"/>
        </w:rPr>
      </w:pPr>
      <w:r w:rsidRPr="00527DD2">
        <w:rPr>
          <w:rFonts w:ascii="Garamond" w:hAnsi="Garamond" w:cs="Courier New"/>
          <w:sz w:val="20"/>
          <w:szCs w:val="20"/>
        </w:rPr>
        <w:t>de tout ce qui s'est manifesté au monde de cet ordre</w:t>
      </w:r>
      <w:r w:rsidR="00CC28F9" w:rsidRPr="00527DD2">
        <w:rPr>
          <w:rFonts w:ascii="Garamond" w:hAnsi="Garamond" w:cs="Courier New"/>
          <w:sz w:val="20"/>
          <w:szCs w:val="20"/>
        </w:rPr>
        <w:t> :</w:t>
      </w:r>
      <w:r w:rsidRPr="00527DD2">
        <w:rPr>
          <w:rFonts w:ascii="Garamond" w:hAnsi="Garamond" w:cs="Courier New"/>
          <w:sz w:val="20"/>
          <w:szCs w:val="20"/>
        </w:rPr>
        <w:t xml:space="preserve"> </w:t>
      </w:r>
      <w:r w:rsidR="00CC28F9" w:rsidRPr="00527DD2">
        <w:rPr>
          <w:rFonts w:ascii="Garamond" w:hAnsi="Garamond" w:cs="Courier New"/>
          <w:sz w:val="20"/>
          <w:szCs w:val="20"/>
        </w:rPr>
        <w:t>qu’</w:t>
      </w:r>
      <w:r w:rsidRPr="00527DD2">
        <w:rPr>
          <w:rFonts w:ascii="Garamond" w:hAnsi="Garamond"/>
          <w:i/>
          <w:sz w:val="20"/>
          <w:szCs w:val="20"/>
        </w:rPr>
        <w:t>il n'y a que l'acte sexuel</w:t>
      </w:r>
      <w:r w:rsidRPr="00527DD2">
        <w:rPr>
          <w:rFonts w:ascii="Garamond" w:hAnsi="Garamond" w:cs="Courier New"/>
          <w:i/>
          <w:sz w:val="20"/>
          <w:szCs w:val="20"/>
        </w:rPr>
        <w:t xml:space="preserve">. </w:t>
      </w:r>
      <w:r w:rsidRPr="00527DD2">
        <w:rPr>
          <w:rFonts w:ascii="Garamond" w:hAnsi="Garamond" w:cs="Courier New"/>
          <w:sz w:val="20"/>
          <w:szCs w:val="20"/>
        </w:rPr>
        <w:t xml:space="preserve">Envers de ma formule : </w:t>
      </w:r>
      <w:r w:rsidRPr="00527DD2">
        <w:rPr>
          <w:rFonts w:ascii="Garamond" w:hAnsi="Garamond"/>
          <w:i/>
          <w:color w:val="0000CC"/>
          <w:sz w:val="20"/>
          <w:szCs w:val="20"/>
        </w:rPr>
        <w:t>il n'y a pas</w:t>
      </w:r>
      <w:r w:rsidRPr="00527DD2">
        <w:rPr>
          <w:rFonts w:ascii="Garamond" w:hAnsi="Garamond"/>
          <w:color w:val="0000CC"/>
          <w:sz w:val="20"/>
          <w:szCs w:val="20"/>
        </w:rPr>
        <w:t xml:space="preserve"> </w:t>
      </w:r>
      <w:r w:rsidRPr="00527DD2">
        <w:rPr>
          <w:rFonts w:ascii="Garamond" w:hAnsi="Garamond"/>
          <w:i/>
          <w:color w:val="0000CC"/>
          <w:sz w:val="20"/>
          <w:szCs w:val="20"/>
        </w:rPr>
        <w:t>d'acte sexuel</w:t>
      </w:r>
      <w:r w:rsidRPr="00527DD2">
        <w:rPr>
          <w:rFonts w:ascii="Garamond" w:hAnsi="Garamond" w:cs="Courier New"/>
          <w:i/>
          <w:sz w:val="20"/>
          <w:szCs w:val="20"/>
        </w:rPr>
        <w:t>.</w:t>
      </w:r>
    </w:p>
    <w:p w:rsidR="000D6D4C" w:rsidRPr="00527DD2" w:rsidRDefault="000D6D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position freudienne, il est tout à fait superflu de prétendre s'y rapporter en quoi que ce soit, si ce n'est pas </w:t>
      </w:r>
      <w:r w:rsidRPr="000F1D26">
        <w:rPr>
          <w:rFonts w:ascii="Garamond" w:hAnsi="Garamond" w:cs="Courier New"/>
          <w:i/>
          <w:sz w:val="20"/>
          <w:szCs w:val="20"/>
        </w:rPr>
        <w:t>prendre à la lettr</w:t>
      </w:r>
      <w:r w:rsidR="000F1D26">
        <w:rPr>
          <w:rFonts w:ascii="Garamond" w:hAnsi="Garamond" w:cs="Courier New"/>
          <w:i/>
          <w:sz w:val="20"/>
          <w:szCs w:val="20"/>
        </w:rPr>
        <w:t>e</w:t>
      </w:r>
      <w:r w:rsidRPr="00527DD2">
        <w:rPr>
          <w:rFonts w:ascii="Garamond" w:hAnsi="Garamond" w:cs="Courier New"/>
          <w:sz w:val="20"/>
          <w:szCs w:val="20"/>
        </w:rPr>
        <w:t xml:space="preserve"> ceci : à la base de tout ce qu'a apporté jusqu'à présent</w:t>
      </w:r>
      <w:r w:rsidR="00CE3212" w:rsidRPr="00527DD2">
        <w:rPr>
          <w:rFonts w:ascii="Garamond" w:hAnsi="Garamond" w:cs="Courier New"/>
          <w:sz w:val="20"/>
          <w:szCs w:val="20"/>
        </w:rPr>
        <w:t xml:space="preserve"> </w:t>
      </w:r>
      <w:r w:rsidR="000F1D26">
        <w:rPr>
          <w:rFonts w:ascii="Garamond" w:hAnsi="Garamond" w:cs="Courier New"/>
          <w:sz w:val="20"/>
          <w:szCs w:val="20"/>
        </w:rPr>
        <w:t>-</w:t>
      </w:r>
      <w:r w:rsidR="00CE3212" w:rsidRPr="00527DD2">
        <w:rPr>
          <w:rFonts w:ascii="Garamond" w:hAnsi="Garamond" w:cs="Courier New"/>
          <w:sz w:val="20"/>
          <w:szCs w:val="20"/>
        </w:rPr>
        <w:t xml:space="preserve"> </w:t>
      </w:r>
      <w:r w:rsidRPr="00527DD2">
        <w:rPr>
          <w:rFonts w:ascii="Garamond" w:hAnsi="Garamond" w:cs="Courier New"/>
          <w:sz w:val="20"/>
          <w:szCs w:val="20"/>
        </w:rPr>
        <w:t>mon Dieu</w:t>
      </w:r>
      <w:r w:rsidR="00CE3212" w:rsidRPr="00527DD2">
        <w:rPr>
          <w:rFonts w:ascii="Garamond" w:hAnsi="Garamond" w:cs="Courier New"/>
          <w:sz w:val="20"/>
          <w:szCs w:val="20"/>
        </w:rPr>
        <w:t xml:space="preserve"> </w:t>
      </w:r>
      <w:r w:rsidR="000F1D26">
        <w:rPr>
          <w:rFonts w:ascii="Garamond" w:hAnsi="Garamond" w:cs="Courier New"/>
          <w:sz w:val="20"/>
          <w:szCs w:val="20"/>
        </w:rPr>
        <w:t>-</w:t>
      </w:r>
      <w:r w:rsidRPr="00527DD2">
        <w:rPr>
          <w:rFonts w:ascii="Garamond" w:hAnsi="Garamond" w:cs="Courier New"/>
          <w:sz w:val="20"/>
          <w:szCs w:val="20"/>
        </w:rPr>
        <w:t xml:space="preserve"> de satisfaction, la connaissance…</w:t>
      </w:r>
    </w:p>
    <w:p w:rsidR="0047305D" w:rsidRPr="00527DD2" w:rsidRDefault="0047305D" w:rsidP="000D6D4C">
      <w:pPr>
        <w:ind w:left="708"/>
        <w:rPr>
          <w:rFonts w:ascii="Garamond" w:hAnsi="Garamond" w:cs="Courier New"/>
          <w:i/>
          <w:sz w:val="20"/>
          <w:szCs w:val="20"/>
        </w:rPr>
      </w:pPr>
      <w:r w:rsidRPr="00527DD2">
        <w:rPr>
          <w:rFonts w:ascii="Garamond" w:hAnsi="Garamond" w:cs="Courier New"/>
          <w:sz w:val="20"/>
          <w:szCs w:val="20"/>
        </w:rPr>
        <w:t xml:space="preserve">je dis : </w:t>
      </w:r>
      <w:r w:rsidRPr="00527DD2">
        <w:rPr>
          <w:rFonts w:ascii="Garamond" w:hAnsi="Garamond"/>
          <w:i/>
          <w:sz w:val="20"/>
          <w:szCs w:val="20"/>
        </w:rPr>
        <w:t>la connaissance</w:t>
      </w:r>
      <w:r w:rsidRPr="00527DD2">
        <w:rPr>
          <w:rFonts w:ascii="Garamond" w:hAnsi="Garamond" w:cs="Courier New"/>
          <w:i/>
          <w:sz w:val="20"/>
          <w:szCs w:val="20"/>
        </w:rPr>
        <w:t xml:space="preserve">, </w:t>
      </w:r>
      <w:r w:rsidRPr="00527DD2">
        <w:rPr>
          <w:rFonts w:ascii="Garamond" w:hAnsi="Garamond" w:cs="Courier New"/>
          <w:sz w:val="20"/>
          <w:szCs w:val="20"/>
        </w:rPr>
        <w:t xml:space="preserve">je l'ai épinglée </w:t>
      </w:r>
      <w:r w:rsidRPr="00527DD2">
        <w:rPr>
          <w:rFonts w:ascii="Garamond" w:hAnsi="Garamond"/>
          <w:i/>
          <w:sz w:val="20"/>
          <w:szCs w:val="20"/>
        </w:rPr>
        <w:t>mystique</w:t>
      </w:r>
      <w:r w:rsidRPr="00527DD2">
        <w:rPr>
          <w:rFonts w:ascii="Garamond" w:hAnsi="Garamond" w:cs="Courier New"/>
          <w:i/>
          <w:sz w:val="20"/>
          <w:szCs w:val="20"/>
        </w:rPr>
        <w:t xml:space="preserve"> </w:t>
      </w:r>
      <w:r w:rsidRPr="00527DD2">
        <w:rPr>
          <w:rFonts w:ascii="Garamond" w:hAnsi="Garamond" w:cs="Courier New"/>
          <w:sz w:val="20"/>
          <w:szCs w:val="20"/>
        </w:rPr>
        <w:t xml:space="preserve">pour </w:t>
      </w:r>
      <w:r w:rsidRPr="000F1D26">
        <w:rPr>
          <w:rFonts w:ascii="Garamond" w:hAnsi="Garamond" w:cs="Courier New"/>
          <w:i/>
          <w:sz w:val="20"/>
          <w:szCs w:val="20"/>
        </w:rPr>
        <w:t>la distinguer</w:t>
      </w:r>
      <w:r w:rsidRPr="00527DD2">
        <w:rPr>
          <w:rFonts w:ascii="Garamond" w:hAnsi="Garamond" w:cs="Courier New"/>
          <w:sz w:val="20"/>
          <w:szCs w:val="20"/>
        </w:rPr>
        <w:t xml:space="preserve"> de ce qui est né de nos jours sous la forme de</w:t>
      </w:r>
      <w:r w:rsidR="000F1D26">
        <w:rPr>
          <w:rFonts w:ascii="Garamond" w:hAnsi="Garamond" w:cs="Courier New"/>
          <w:sz w:val="20"/>
          <w:szCs w:val="20"/>
        </w:rPr>
        <w:t xml:space="preserve"> </w:t>
      </w:r>
      <w:r w:rsidRPr="00527DD2">
        <w:rPr>
          <w:rFonts w:ascii="Garamond" w:hAnsi="Garamond" w:cs="Courier New"/>
          <w:i/>
          <w:sz w:val="20"/>
          <w:szCs w:val="20"/>
        </w:rPr>
        <w:t>la science</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 xml:space="preserve">de tout ce qui est de la connaissance, il n'y a, à son principe, </w:t>
      </w:r>
      <w:r w:rsidRPr="00527DD2">
        <w:rPr>
          <w:rFonts w:ascii="Garamond" w:hAnsi="Garamond" w:cs="Courier New"/>
          <w:i/>
          <w:sz w:val="20"/>
          <w:szCs w:val="20"/>
        </w:rPr>
        <w:t xml:space="preserve">que </w:t>
      </w:r>
      <w:r w:rsidRPr="00527DD2">
        <w:rPr>
          <w:rFonts w:ascii="Garamond" w:hAnsi="Garamond" w:cs="Courier New"/>
          <w:sz w:val="20"/>
          <w:szCs w:val="20"/>
        </w:rPr>
        <w:t>l'acte sexuel.</w:t>
      </w:r>
    </w:p>
    <w:p w:rsidR="000D6D4C" w:rsidRPr="00527DD2" w:rsidRDefault="000D6D4C">
      <w:pPr>
        <w:rPr>
          <w:rFonts w:ascii="Garamond" w:hAnsi="Garamond" w:cs="Courier New"/>
          <w:sz w:val="20"/>
          <w:szCs w:val="20"/>
        </w:rPr>
      </w:pPr>
    </w:p>
    <w:p w:rsidR="000F1D26" w:rsidRDefault="0047305D">
      <w:pPr>
        <w:rPr>
          <w:rFonts w:ascii="Garamond" w:hAnsi="Garamond" w:cs="Courier New"/>
          <w:sz w:val="20"/>
          <w:szCs w:val="20"/>
        </w:rPr>
      </w:pPr>
      <w:r w:rsidRPr="00527DD2">
        <w:rPr>
          <w:rFonts w:ascii="Garamond" w:hAnsi="Garamond" w:cs="Courier New"/>
          <w:sz w:val="20"/>
          <w:szCs w:val="20"/>
        </w:rPr>
        <w:t>Lire dans FREUD, qu'il y a dans le psychisme des fonctions désexualisées</w:t>
      </w:r>
      <w:r w:rsidRPr="00527DD2">
        <w:rPr>
          <w:rFonts w:ascii="Garamond" w:hAnsi="Garamond" w:cs="Courier New"/>
          <w:i/>
          <w:sz w:val="20"/>
          <w:szCs w:val="20"/>
        </w:rPr>
        <w:t xml:space="preserve">, </w:t>
      </w:r>
      <w:r w:rsidRPr="00527DD2">
        <w:rPr>
          <w:rFonts w:ascii="Garamond" w:hAnsi="Garamond" w:cs="Courier New"/>
          <w:sz w:val="20"/>
          <w:szCs w:val="20"/>
        </w:rPr>
        <w:t xml:space="preserve">ça veut dire </w:t>
      </w:r>
      <w:r w:rsidR="000F1D26">
        <w:rPr>
          <w:rFonts w:ascii="Garamond" w:hAnsi="Garamond" w:cs="Courier New"/>
          <w:sz w:val="20"/>
          <w:szCs w:val="20"/>
        </w:rPr>
        <w:t>-</w:t>
      </w:r>
      <w:r w:rsidRPr="00527DD2">
        <w:rPr>
          <w:rFonts w:ascii="Garamond" w:hAnsi="Garamond" w:cs="Courier New"/>
          <w:sz w:val="20"/>
          <w:szCs w:val="20"/>
        </w:rPr>
        <w:t xml:space="preserve"> dans FREUD </w:t>
      </w:r>
      <w:r w:rsidR="000F1D26">
        <w:rPr>
          <w:rFonts w:ascii="Garamond" w:hAnsi="Garamond" w:cs="Courier New"/>
          <w:sz w:val="20"/>
          <w:szCs w:val="20"/>
        </w:rPr>
        <w:t>-</w:t>
      </w:r>
      <w:r w:rsidRPr="00527DD2">
        <w:rPr>
          <w:rFonts w:ascii="Garamond" w:hAnsi="Garamond" w:cs="Courier New"/>
          <w:sz w:val="20"/>
          <w:szCs w:val="20"/>
        </w:rPr>
        <w:t xml:space="preserve"> qu'il faut chercher le sexe à leur origine. </w:t>
      </w:r>
      <w:r w:rsidR="000D6D4C" w:rsidRPr="00527DD2">
        <w:rPr>
          <w:rFonts w:ascii="Garamond" w:hAnsi="Garamond" w:cs="Courier New"/>
          <w:sz w:val="20"/>
          <w:szCs w:val="20"/>
        </w:rPr>
        <w:t>Ç</w:t>
      </w:r>
      <w:r w:rsidRPr="00527DD2">
        <w:rPr>
          <w:rFonts w:ascii="Garamond" w:hAnsi="Garamond" w:cs="Courier New"/>
          <w:sz w:val="20"/>
          <w:szCs w:val="20"/>
        </w:rPr>
        <w:t xml:space="preserve">a ne veut pas dire qu'il y a ce qu'on appelle en tels lieux, pour des besoins politiques, la fameuse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sphère non conflictuelle</w:t>
      </w:r>
      <w:r w:rsidRPr="00527DD2">
        <w:rPr>
          <w:rFonts w:ascii="Garamond" w:hAnsi="Garamond" w:cs="Courier New"/>
          <w:sz w:val="20"/>
          <w:szCs w:val="20"/>
        </w:rPr>
        <w:t xml:space="preserve"> », par exemple : un </w:t>
      </w:r>
      <w:r w:rsidRPr="00527DD2">
        <w:rPr>
          <w:rFonts w:ascii="Garamond" w:hAnsi="Garamond"/>
          <w:i/>
          <w:color w:val="0000CC"/>
          <w:sz w:val="20"/>
          <w:szCs w:val="20"/>
        </w:rPr>
        <w:t>moi</w:t>
      </w:r>
      <w:r w:rsidRPr="00527DD2">
        <w:rPr>
          <w:rFonts w:ascii="Garamond" w:hAnsi="Garamond" w:cs="Courier New"/>
          <w:sz w:val="20"/>
          <w:szCs w:val="20"/>
        </w:rPr>
        <w:t xml:space="preserve"> plus ou moins fort, plus ou moins </w:t>
      </w:r>
      <w:r w:rsidR="000F1D26">
        <w:rPr>
          <w:rFonts w:ascii="Garamond" w:hAnsi="Garamond" w:cs="Courier New"/>
          <w:sz w:val="20"/>
          <w:szCs w:val="20"/>
        </w:rPr>
        <w:t>« </w:t>
      </w:r>
      <w:r w:rsidRPr="000F1D26">
        <w:rPr>
          <w:rFonts w:ascii="Garamond" w:hAnsi="Garamond" w:cs="Courier New"/>
          <w:i/>
          <w:sz w:val="20"/>
          <w:szCs w:val="20"/>
        </w:rPr>
        <w:t>autonome</w:t>
      </w:r>
      <w:r w:rsidR="000F1D26">
        <w:rPr>
          <w:rFonts w:ascii="Garamond" w:hAnsi="Garamond" w:cs="Courier New"/>
          <w:sz w:val="20"/>
          <w:szCs w:val="20"/>
        </w:rPr>
        <w:t> »</w:t>
      </w:r>
      <w:r w:rsidRPr="00527DD2">
        <w:rPr>
          <w:rFonts w:ascii="Garamond" w:hAnsi="Garamond" w:cs="Courier New"/>
          <w:sz w:val="20"/>
          <w:szCs w:val="20"/>
        </w:rPr>
        <w:t>, qui pourrait avoir une appréhension plus ou moins aseptique de la réalité.</w:t>
      </w:r>
    </w:p>
    <w:p w:rsidR="000D6D4C" w:rsidRPr="00527DD2" w:rsidRDefault="000D6D4C">
      <w:pPr>
        <w:rPr>
          <w:rFonts w:ascii="Garamond" w:hAnsi="Garamond" w:cs="Courier New"/>
          <w:sz w:val="20"/>
          <w:szCs w:val="20"/>
        </w:rPr>
      </w:pPr>
    </w:p>
    <w:p w:rsidR="000F1D26" w:rsidRDefault="0047305D" w:rsidP="000F1D26">
      <w:pPr>
        <w:rPr>
          <w:rFonts w:ascii="Garamond" w:hAnsi="Garamond" w:cs="Courier New"/>
          <w:sz w:val="20"/>
          <w:szCs w:val="20"/>
        </w:rPr>
      </w:pPr>
      <w:r w:rsidRPr="00527DD2">
        <w:rPr>
          <w:rFonts w:ascii="Garamond" w:hAnsi="Garamond" w:cs="Courier New"/>
          <w:sz w:val="20"/>
          <w:szCs w:val="20"/>
        </w:rPr>
        <w:t xml:space="preserve">Dire qu'il y a des rapports à </w:t>
      </w:r>
      <w:r w:rsidRPr="00527DD2">
        <w:rPr>
          <w:rFonts w:ascii="Garamond" w:hAnsi="Garamond"/>
          <w:i/>
          <w:color w:val="0000CC"/>
          <w:sz w:val="20"/>
          <w:szCs w:val="20"/>
        </w:rPr>
        <w:t>la vérité</w:t>
      </w:r>
      <w:r w:rsidRPr="00527DD2">
        <w:rPr>
          <w:rFonts w:ascii="Garamond" w:hAnsi="Garamond" w:cs="Courier New"/>
          <w:sz w:val="20"/>
          <w:szCs w:val="20"/>
        </w:rPr>
        <w:t xml:space="preserve"> </w:t>
      </w:r>
      <w:r w:rsidR="000F1D26">
        <w:rPr>
          <w:rFonts w:ascii="Garamond" w:hAnsi="Garamond" w:cs="Courier New"/>
          <w:sz w:val="20"/>
          <w:szCs w:val="20"/>
        </w:rPr>
        <w:t>-</w:t>
      </w:r>
      <w:r w:rsidRPr="00527DD2">
        <w:rPr>
          <w:rFonts w:ascii="Garamond" w:hAnsi="Garamond" w:cs="Courier New"/>
          <w:sz w:val="20"/>
          <w:szCs w:val="20"/>
        </w:rPr>
        <w:t xml:space="preserve"> je dis </w:t>
      </w:r>
      <w:r w:rsidRPr="00527DD2">
        <w:rPr>
          <w:rFonts w:ascii="Garamond" w:hAnsi="Garamond"/>
          <w:i/>
          <w:color w:val="0000CC"/>
          <w:sz w:val="20"/>
          <w:szCs w:val="20"/>
        </w:rPr>
        <w:t>la vérité</w:t>
      </w:r>
      <w:r w:rsidRPr="00527DD2">
        <w:rPr>
          <w:rFonts w:ascii="Garamond" w:hAnsi="Garamond" w:cs="Courier New"/>
          <w:sz w:val="20"/>
          <w:szCs w:val="20"/>
        </w:rPr>
        <w:t xml:space="preserve"> </w:t>
      </w:r>
      <w:r w:rsidR="000F1D26">
        <w:rPr>
          <w:rFonts w:ascii="Garamond" w:hAnsi="Garamond" w:cs="Courier New"/>
          <w:sz w:val="20"/>
          <w:szCs w:val="20"/>
        </w:rPr>
        <w:t>-</w:t>
      </w:r>
      <w:r w:rsidRPr="00527DD2">
        <w:rPr>
          <w:rFonts w:ascii="Garamond" w:hAnsi="Garamond" w:cs="Courier New"/>
          <w:sz w:val="20"/>
          <w:szCs w:val="20"/>
        </w:rPr>
        <w:t xml:space="preserve"> que l'acte sexuel n'intéresse pas, ceci est proprement ce qui n'</w:t>
      </w:r>
      <w:r w:rsidR="000F1D26">
        <w:rPr>
          <w:rFonts w:ascii="Garamond" w:hAnsi="Garamond" w:cs="Courier New"/>
          <w:sz w:val="20"/>
          <w:szCs w:val="20"/>
        </w:rPr>
        <w:t xml:space="preserve">est pas vrai. Il n'y en a pas ! </w:t>
      </w:r>
      <w:r w:rsidRPr="00527DD2">
        <w:rPr>
          <w:rFonts w:ascii="Garamond" w:hAnsi="Garamond" w:cs="Courier New"/>
          <w:sz w:val="20"/>
          <w:szCs w:val="20"/>
        </w:rPr>
        <w:t>Je m'excuse de ces formules</w:t>
      </w:r>
      <w:r w:rsidR="000F1D26">
        <w:rPr>
          <w:rFonts w:ascii="Garamond" w:hAnsi="Garamond" w:cs="Courier New"/>
          <w:sz w:val="20"/>
          <w:szCs w:val="20"/>
        </w:rPr>
        <w:t xml:space="preserve">, </w:t>
      </w:r>
      <w:r w:rsidRPr="00527DD2">
        <w:rPr>
          <w:rFonts w:ascii="Garamond" w:hAnsi="Garamond" w:cs="Courier New"/>
          <w:sz w:val="20"/>
          <w:szCs w:val="20"/>
        </w:rPr>
        <w:t>à propos desquelles je suggère que leur tranchant peut être un peu trop vivement ressenti</w:t>
      </w:r>
      <w:r w:rsidR="000F1D26">
        <w:rPr>
          <w:rFonts w:ascii="Garamond" w:hAnsi="Garamond" w:cs="Courier New"/>
          <w:sz w:val="20"/>
          <w:szCs w:val="20"/>
        </w:rPr>
        <w:t xml:space="preserve">, </w:t>
      </w:r>
      <w:r w:rsidR="000D6D4C" w:rsidRPr="00527DD2">
        <w:rPr>
          <w:rFonts w:ascii="Garamond" w:hAnsi="Garamond" w:cs="Courier New"/>
          <w:sz w:val="20"/>
          <w:szCs w:val="20"/>
        </w:rPr>
        <w:t>m</w:t>
      </w:r>
      <w:r w:rsidRPr="00527DD2">
        <w:rPr>
          <w:rFonts w:ascii="Garamond" w:hAnsi="Garamond" w:cs="Courier New"/>
          <w:sz w:val="20"/>
          <w:szCs w:val="20"/>
        </w:rPr>
        <w:t>ais je me suis fait à moi</w:t>
      </w:r>
      <w:r w:rsidR="000F1D26">
        <w:rPr>
          <w:rFonts w:ascii="Garamond" w:hAnsi="Garamond" w:cs="Courier New"/>
          <w:sz w:val="20"/>
          <w:szCs w:val="20"/>
        </w:rPr>
        <w:t>-</w:t>
      </w:r>
      <w:r w:rsidRPr="00527DD2">
        <w:rPr>
          <w:rFonts w:ascii="Garamond" w:hAnsi="Garamond" w:cs="Courier New"/>
          <w:sz w:val="20"/>
          <w:szCs w:val="20"/>
        </w:rPr>
        <w:t xml:space="preserve">même cette observation : </w:t>
      </w:r>
    </w:p>
    <w:p w:rsidR="002E01CB" w:rsidRDefault="002E01CB" w:rsidP="000F1D26">
      <w:pPr>
        <w:rPr>
          <w:rFonts w:ascii="Garamond" w:hAnsi="Garamond" w:cs="Courier New"/>
          <w:sz w:val="20"/>
          <w:szCs w:val="20"/>
        </w:rPr>
      </w:pPr>
    </w:p>
    <w:p w:rsidR="000F1D26" w:rsidRDefault="0047305D" w:rsidP="003908DF">
      <w:pPr>
        <w:pStyle w:val="Paragraphedeliste"/>
        <w:numPr>
          <w:ilvl w:val="0"/>
          <w:numId w:val="118"/>
        </w:numPr>
        <w:rPr>
          <w:rFonts w:ascii="Garamond" w:hAnsi="Garamond" w:cs="Courier New"/>
          <w:sz w:val="20"/>
          <w:szCs w:val="20"/>
        </w:rPr>
      </w:pPr>
      <w:r w:rsidRPr="000F1D26">
        <w:rPr>
          <w:rFonts w:ascii="Garamond" w:hAnsi="Garamond" w:cs="Courier New"/>
          <w:sz w:val="20"/>
          <w:szCs w:val="20"/>
        </w:rPr>
        <w:t>d'abord que tout ça est impliqué dans tout ce que j'ai énon</w:t>
      </w:r>
      <w:r w:rsidRPr="000F1D26">
        <w:rPr>
          <w:rFonts w:ascii="Garamond" w:hAnsi="Garamond" w:cs="Courier New"/>
          <w:sz w:val="20"/>
          <w:szCs w:val="20"/>
        </w:rPr>
        <w:softHyphen/>
        <w:t xml:space="preserve">cé jamais, pour autant que </w:t>
      </w:r>
      <w:r w:rsidRPr="000F1D26">
        <w:rPr>
          <w:rFonts w:ascii="Garamond" w:hAnsi="Garamond"/>
          <w:i/>
          <w:sz w:val="20"/>
          <w:szCs w:val="20"/>
        </w:rPr>
        <w:t xml:space="preserve">je </w:t>
      </w:r>
      <w:proofErr w:type="gramStart"/>
      <w:r w:rsidRPr="000F1D26">
        <w:rPr>
          <w:rFonts w:ascii="Garamond" w:hAnsi="Garamond"/>
          <w:i/>
          <w:sz w:val="20"/>
          <w:szCs w:val="20"/>
        </w:rPr>
        <w:t>sais</w:t>
      </w:r>
      <w:proofErr w:type="gramEnd"/>
      <w:r w:rsidRPr="000F1D26">
        <w:rPr>
          <w:rFonts w:ascii="Garamond" w:hAnsi="Garamond"/>
          <w:i/>
          <w:sz w:val="20"/>
          <w:szCs w:val="20"/>
        </w:rPr>
        <w:t xml:space="preserve"> ce que je dis</w:t>
      </w:r>
      <w:r w:rsidRPr="000F1D26">
        <w:rPr>
          <w:rFonts w:ascii="Garamond" w:hAnsi="Garamond" w:cs="Courier New"/>
          <w:sz w:val="20"/>
          <w:szCs w:val="20"/>
        </w:rPr>
        <w:t xml:space="preserve">. </w:t>
      </w:r>
    </w:p>
    <w:p w:rsidR="002E01CB" w:rsidRDefault="002E01CB" w:rsidP="002E01CB">
      <w:pPr>
        <w:pStyle w:val="Paragraphedeliste"/>
        <w:rPr>
          <w:rFonts w:ascii="Garamond" w:hAnsi="Garamond" w:cs="Courier New"/>
          <w:sz w:val="20"/>
          <w:szCs w:val="20"/>
        </w:rPr>
      </w:pPr>
    </w:p>
    <w:p w:rsidR="0047305D" w:rsidRPr="000F1D26" w:rsidRDefault="0047305D" w:rsidP="003908DF">
      <w:pPr>
        <w:pStyle w:val="Paragraphedeliste"/>
        <w:numPr>
          <w:ilvl w:val="0"/>
          <w:numId w:val="118"/>
        </w:numPr>
        <w:rPr>
          <w:rFonts w:ascii="Garamond" w:hAnsi="Garamond" w:cs="Courier New"/>
          <w:sz w:val="20"/>
          <w:szCs w:val="20"/>
        </w:rPr>
      </w:pPr>
      <w:r w:rsidRPr="000F1D26">
        <w:rPr>
          <w:rFonts w:ascii="Garamond" w:hAnsi="Garamond" w:cs="Courier New"/>
          <w:sz w:val="20"/>
          <w:szCs w:val="20"/>
        </w:rPr>
        <w:t>Mais aus</w:t>
      </w:r>
      <w:r w:rsidRPr="000F1D26">
        <w:rPr>
          <w:rFonts w:ascii="Garamond" w:hAnsi="Garamond" w:cs="Courier New"/>
          <w:sz w:val="20"/>
          <w:szCs w:val="20"/>
        </w:rPr>
        <w:softHyphen/>
        <w:t>si cette remarque : que le fait que je sache ce que je dis, ça ne suffit pas !</w:t>
      </w:r>
      <w:r w:rsidR="000D6D4C" w:rsidRPr="000F1D26">
        <w:rPr>
          <w:rFonts w:ascii="Garamond" w:hAnsi="Garamond" w:cs="Courier New"/>
          <w:sz w:val="20"/>
          <w:szCs w:val="20"/>
        </w:rPr>
        <w:t xml:space="preserve"> Ç</w:t>
      </w:r>
      <w:r w:rsidRPr="000F1D26">
        <w:rPr>
          <w:rFonts w:ascii="Garamond" w:hAnsi="Garamond" w:cs="Courier New"/>
          <w:sz w:val="20"/>
          <w:szCs w:val="20"/>
        </w:rPr>
        <w:t xml:space="preserve">a ne suffit pas pour que vous l'y </w:t>
      </w:r>
      <w:r w:rsidRPr="000F1D26">
        <w:rPr>
          <w:rFonts w:ascii="Garamond" w:hAnsi="Garamond" w:cs="Courier New"/>
          <w:i/>
          <w:iCs/>
          <w:sz w:val="20"/>
          <w:szCs w:val="20"/>
        </w:rPr>
        <w:t>reconnaissiez</w:t>
      </w:r>
      <w:r w:rsidRPr="000F1D26">
        <w:rPr>
          <w:rFonts w:ascii="Garamond" w:hAnsi="Garamond" w:cs="Courier New"/>
          <w:sz w:val="20"/>
          <w:szCs w:val="20"/>
        </w:rPr>
        <w:t>. Parce que, dans le fond, la seule sanction de ce que</w:t>
      </w:r>
      <w:r w:rsidR="000F1D26">
        <w:rPr>
          <w:rFonts w:ascii="Garamond" w:hAnsi="Garamond" w:cs="Courier New"/>
          <w:sz w:val="20"/>
          <w:szCs w:val="20"/>
        </w:rPr>
        <w:t> « </w:t>
      </w:r>
      <w:r w:rsidRPr="000F1D26">
        <w:rPr>
          <w:rFonts w:ascii="Garamond" w:hAnsi="Garamond"/>
          <w:i/>
          <w:sz w:val="20"/>
          <w:szCs w:val="20"/>
        </w:rPr>
        <w:t>je sais ce que je dis</w:t>
      </w:r>
      <w:r w:rsidR="000F1D26">
        <w:rPr>
          <w:rFonts w:ascii="Garamond" w:hAnsi="Garamond"/>
          <w:i/>
          <w:sz w:val="20"/>
          <w:szCs w:val="20"/>
        </w:rPr>
        <w:t> »</w:t>
      </w:r>
      <w:r w:rsidRPr="000F1D26">
        <w:rPr>
          <w:rFonts w:ascii="Garamond" w:hAnsi="Garamond" w:cs="Courier New"/>
          <w:sz w:val="20"/>
          <w:szCs w:val="20"/>
        </w:rPr>
        <w:t xml:space="preserve">, c'est </w:t>
      </w:r>
      <w:r w:rsidRPr="000F1D26">
        <w:rPr>
          <w:rFonts w:ascii="Garamond" w:hAnsi="Garamond"/>
          <w:i/>
          <w:sz w:val="20"/>
          <w:szCs w:val="20"/>
        </w:rPr>
        <w:t>ce que je ne dis pas</w:t>
      </w:r>
      <w:r w:rsidRPr="000F1D26">
        <w:rPr>
          <w:rFonts w:ascii="Garamond" w:hAnsi="Garamond" w:cs="Courier New"/>
          <w:sz w:val="20"/>
          <w:szCs w:val="20"/>
        </w:rPr>
        <w:t xml:space="preserve"> ! </w:t>
      </w:r>
      <w:r w:rsidR="000D6D4C" w:rsidRPr="000F1D26">
        <w:rPr>
          <w:rFonts w:ascii="Garamond" w:hAnsi="Garamond" w:cs="Courier New"/>
          <w:sz w:val="20"/>
          <w:szCs w:val="20"/>
        </w:rPr>
        <w:t xml:space="preserve">                           </w:t>
      </w:r>
      <w:r w:rsidRPr="000F1D26">
        <w:rPr>
          <w:rFonts w:ascii="Garamond" w:hAnsi="Garamond" w:cs="Courier New"/>
          <w:sz w:val="20"/>
          <w:szCs w:val="20"/>
        </w:rPr>
        <w:t>Ce n'est pas mon sort propre, c'est le sort de tous ceux qui savent ce qu'ils disent.</w:t>
      </w:r>
    </w:p>
    <w:p w:rsidR="0047305D" w:rsidRPr="00527DD2" w:rsidRDefault="0047305D">
      <w:pPr>
        <w:rPr>
          <w:rFonts w:ascii="Garamond" w:hAnsi="Garamond" w:cs="Courier New"/>
          <w:sz w:val="20"/>
          <w:szCs w:val="20"/>
        </w:rPr>
      </w:pPr>
    </w:p>
    <w:p w:rsidR="000F1D26" w:rsidRDefault="0047305D">
      <w:pPr>
        <w:rPr>
          <w:rFonts w:ascii="Garamond" w:hAnsi="Garamond" w:cs="Courier New"/>
          <w:sz w:val="20"/>
          <w:szCs w:val="20"/>
        </w:rPr>
      </w:pPr>
      <w:r w:rsidRPr="00527DD2">
        <w:rPr>
          <w:rFonts w:ascii="Garamond" w:hAnsi="Garamond" w:cs="Courier New"/>
          <w:sz w:val="20"/>
          <w:szCs w:val="20"/>
        </w:rPr>
        <w:t xml:space="preserve">C'est ça qui rend la communication très difficile. Ou bien, on sait ce qu'on dit et on le dit, mais dans bien des cas </w:t>
      </w:r>
    </w:p>
    <w:p w:rsidR="000F1D26" w:rsidRDefault="0047305D">
      <w:pPr>
        <w:rPr>
          <w:rFonts w:ascii="Garamond" w:hAnsi="Garamond" w:cs="Courier New"/>
          <w:sz w:val="20"/>
          <w:szCs w:val="20"/>
        </w:rPr>
      </w:pPr>
      <w:r w:rsidRPr="00527DD2">
        <w:rPr>
          <w:rFonts w:ascii="Garamond" w:hAnsi="Garamond" w:cs="Courier New"/>
          <w:sz w:val="20"/>
          <w:szCs w:val="20"/>
        </w:rPr>
        <w:t>il faut considérer que c'est inutile, parce que per</w:t>
      </w:r>
      <w:r w:rsidRPr="00527DD2">
        <w:rPr>
          <w:rFonts w:ascii="Garamond" w:hAnsi="Garamond" w:cs="Courier New"/>
          <w:sz w:val="20"/>
          <w:szCs w:val="20"/>
        </w:rPr>
        <w:softHyphen/>
        <w:t>sonne ne remarque que le nerf de ce que vous avez à faire en</w:t>
      </w:r>
      <w:r w:rsidRPr="00527DD2">
        <w:rPr>
          <w:rFonts w:ascii="Garamond" w:hAnsi="Garamond" w:cs="Courier New"/>
          <w:sz w:val="20"/>
          <w:szCs w:val="20"/>
        </w:rPr>
        <w:softHyphen/>
        <w:t xml:space="preserve">tendre, </w:t>
      </w:r>
    </w:p>
    <w:p w:rsidR="000D6D4C" w:rsidRPr="00527DD2" w:rsidRDefault="0047305D">
      <w:pPr>
        <w:rPr>
          <w:rFonts w:ascii="Garamond" w:hAnsi="Garamond" w:cs="Courier New"/>
          <w:sz w:val="20"/>
          <w:szCs w:val="20"/>
        </w:rPr>
      </w:pPr>
      <w:r w:rsidRPr="00527DD2">
        <w:rPr>
          <w:rFonts w:ascii="Garamond" w:hAnsi="Garamond" w:cs="Courier New"/>
          <w:sz w:val="20"/>
          <w:szCs w:val="20"/>
        </w:rPr>
        <w:t xml:space="preserve">c'est justement ce que vous ne dites jamais. </w:t>
      </w:r>
    </w:p>
    <w:p w:rsidR="000D6D4C" w:rsidRPr="00527DD2" w:rsidRDefault="000D6D4C">
      <w:pPr>
        <w:rPr>
          <w:rFonts w:ascii="Garamond" w:hAnsi="Garamond" w:cs="Courier New"/>
          <w:sz w:val="20"/>
          <w:szCs w:val="20"/>
        </w:rPr>
      </w:pPr>
    </w:p>
    <w:p w:rsidR="002E01CB" w:rsidRDefault="0047305D">
      <w:pPr>
        <w:rPr>
          <w:rFonts w:ascii="Garamond" w:hAnsi="Garamond" w:cs="Courier New"/>
          <w:sz w:val="20"/>
          <w:szCs w:val="20"/>
        </w:rPr>
      </w:pPr>
      <w:r w:rsidRPr="00527DD2">
        <w:rPr>
          <w:rFonts w:ascii="Garamond" w:hAnsi="Garamond" w:cs="Courier New"/>
          <w:sz w:val="20"/>
          <w:szCs w:val="20"/>
        </w:rPr>
        <w:t>C'est ce que les autres disent</w:t>
      </w:r>
      <w:r w:rsidR="002E01CB">
        <w:rPr>
          <w:rFonts w:ascii="Garamond" w:hAnsi="Garamond" w:cs="Courier New"/>
          <w:sz w:val="20"/>
          <w:szCs w:val="20"/>
        </w:rPr>
        <w:t>,</w:t>
      </w:r>
      <w:r w:rsidRPr="00527DD2">
        <w:rPr>
          <w:rFonts w:ascii="Garamond" w:hAnsi="Garamond" w:cs="Courier New"/>
          <w:sz w:val="20"/>
          <w:szCs w:val="20"/>
        </w:rPr>
        <w:t xml:space="preserve"> qui continue à faire son bruit et plus encore, qui entraîne des effets. C'est ce qui nous force, </w:t>
      </w:r>
    </w:p>
    <w:p w:rsidR="002E01CB" w:rsidRDefault="0047305D">
      <w:pPr>
        <w:rPr>
          <w:rFonts w:ascii="Garamond" w:hAnsi="Garamond" w:cs="Courier New"/>
          <w:sz w:val="20"/>
          <w:szCs w:val="20"/>
        </w:rPr>
      </w:pPr>
      <w:r w:rsidRPr="00527DD2">
        <w:rPr>
          <w:rFonts w:ascii="Garamond" w:hAnsi="Garamond" w:cs="Courier New"/>
          <w:sz w:val="20"/>
          <w:szCs w:val="20"/>
        </w:rPr>
        <w:t xml:space="preserve">de temps en temps, et même plus souvent qu'à notre tour, à nous employer au balayage. Une fois qu'on s'est engagé dans cette voie, on n'a aucune raison de finir. </w:t>
      </w:r>
    </w:p>
    <w:p w:rsidR="002E01CB" w:rsidRDefault="002E01CB">
      <w:pPr>
        <w:rPr>
          <w:rFonts w:ascii="Garamond" w:hAnsi="Garamond" w:cs="Courier New"/>
          <w:sz w:val="20"/>
          <w:szCs w:val="20"/>
        </w:rPr>
      </w:pPr>
    </w:p>
    <w:p w:rsidR="002E01CB" w:rsidRDefault="0047305D">
      <w:pPr>
        <w:rPr>
          <w:rFonts w:ascii="Garamond" w:hAnsi="Garamond" w:cs="Courier New"/>
          <w:sz w:val="20"/>
          <w:szCs w:val="20"/>
        </w:rPr>
      </w:pPr>
      <w:r w:rsidRPr="00527DD2">
        <w:rPr>
          <w:rFonts w:ascii="Garamond" w:hAnsi="Garamond" w:cs="Courier New"/>
          <w:sz w:val="20"/>
          <w:szCs w:val="20"/>
        </w:rPr>
        <w:t>Il y a eu, autrefois, un nommé HERCULE qui a</w:t>
      </w:r>
      <w:r w:rsidR="004952C2" w:rsidRPr="00527DD2">
        <w:rPr>
          <w:rFonts w:ascii="Garamond" w:hAnsi="Garamond" w:cs="Courier New"/>
          <w:sz w:val="20"/>
          <w:szCs w:val="20"/>
        </w:rPr>
        <w:t xml:space="preserve"> </w:t>
      </w:r>
      <w:r w:rsidR="002E01CB">
        <w:rPr>
          <w:rFonts w:ascii="Garamond" w:hAnsi="Garamond" w:cs="Courier New"/>
          <w:sz w:val="20"/>
          <w:szCs w:val="20"/>
        </w:rPr>
        <w:t>-</w:t>
      </w:r>
      <w:r w:rsidR="004952C2" w:rsidRPr="00527DD2">
        <w:rPr>
          <w:rFonts w:ascii="Garamond" w:hAnsi="Garamond" w:cs="Courier New"/>
          <w:sz w:val="20"/>
          <w:szCs w:val="20"/>
        </w:rPr>
        <w:t xml:space="preserve"> </w:t>
      </w:r>
      <w:r w:rsidRPr="00527DD2">
        <w:rPr>
          <w:rFonts w:ascii="Garamond" w:hAnsi="Garamond" w:cs="Courier New"/>
          <w:sz w:val="20"/>
          <w:szCs w:val="20"/>
        </w:rPr>
        <w:t>parait</w:t>
      </w:r>
      <w:r w:rsidR="002E01CB">
        <w:rPr>
          <w:rFonts w:ascii="Garamond" w:hAnsi="Garamond" w:cs="Courier New"/>
          <w:sz w:val="20"/>
          <w:szCs w:val="20"/>
        </w:rPr>
        <w:t>-</w:t>
      </w:r>
      <w:r w:rsidRPr="00527DD2">
        <w:rPr>
          <w:rFonts w:ascii="Garamond" w:hAnsi="Garamond" w:cs="Courier New"/>
          <w:sz w:val="20"/>
          <w:szCs w:val="20"/>
        </w:rPr>
        <w:t>il</w:t>
      </w:r>
      <w:r w:rsidR="004952C2" w:rsidRPr="00527DD2">
        <w:rPr>
          <w:rFonts w:ascii="Garamond" w:hAnsi="Garamond" w:cs="Courier New"/>
          <w:sz w:val="20"/>
          <w:szCs w:val="20"/>
        </w:rPr>
        <w:t xml:space="preserve"> </w:t>
      </w:r>
      <w:r w:rsidR="002E01CB">
        <w:rPr>
          <w:rFonts w:ascii="Garamond" w:hAnsi="Garamond" w:cs="Courier New"/>
          <w:sz w:val="20"/>
          <w:szCs w:val="20"/>
        </w:rPr>
        <w:t>-</w:t>
      </w:r>
      <w:r w:rsidRPr="00527DD2">
        <w:rPr>
          <w:rFonts w:ascii="Garamond" w:hAnsi="Garamond" w:cs="Courier New"/>
          <w:sz w:val="20"/>
          <w:szCs w:val="20"/>
        </w:rPr>
        <w:t xml:space="preserve"> achevé son travail dans les écuries d'un nommé AUGIAS. </w:t>
      </w:r>
    </w:p>
    <w:p w:rsidR="0047305D" w:rsidRPr="00527DD2" w:rsidRDefault="0047305D">
      <w:pPr>
        <w:rPr>
          <w:rFonts w:ascii="Garamond" w:hAnsi="Garamond" w:cs="Courier New"/>
          <w:sz w:val="20"/>
          <w:szCs w:val="20"/>
        </w:rPr>
      </w:pPr>
      <w:r w:rsidRPr="00527DD2">
        <w:rPr>
          <w:rFonts w:ascii="Garamond" w:hAnsi="Garamond" w:cs="Courier New"/>
          <w:sz w:val="20"/>
          <w:szCs w:val="20"/>
        </w:rPr>
        <w:t>C'est le seul cas que je connaisse de nettoyage des écuries, au moins quand il s'agit d'un certain domaine !</w:t>
      </w:r>
    </w:p>
    <w:p w:rsidR="0047305D" w:rsidRPr="00527DD2" w:rsidRDefault="0047305D">
      <w:pPr>
        <w:rPr>
          <w:rFonts w:ascii="Garamond" w:hAnsi="Garamond" w:cs="Courier New"/>
          <w:sz w:val="20"/>
          <w:szCs w:val="20"/>
        </w:rPr>
      </w:pPr>
    </w:p>
    <w:p w:rsidR="002E01CB" w:rsidRDefault="002E01CB">
      <w:pPr>
        <w:rPr>
          <w:rFonts w:ascii="Garamond" w:hAnsi="Garamond" w:cs="Courier New"/>
          <w:sz w:val="20"/>
          <w:szCs w:val="20"/>
        </w:rPr>
      </w:pPr>
    </w:p>
    <w:p w:rsidR="002E01CB" w:rsidRDefault="0047305D">
      <w:pPr>
        <w:rPr>
          <w:rFonts w:ascii="Garamond" w:hAnsi="Garamond" w:cs="Courier New"/>
          <w:sz w:val="20"/>
          <w:szCs w:val="20"/>
        </w:rPr>
      </w:pPr>
      <w:r w:rsidRPr="00527DD2">
        <w:rPr>
          <w:rFonts w:ascii="Garamond" w:hAnsi="Garamond" w:cs="Courier New"/>
          <w:sz w:val="20"/>
          <w:szCs w:val="20"/>
        </w:rPr>
        <w:t>Il n'y a qu'un seul domaine, semble</w:t>
      </w:r>
      <w:r w:rsidR="002E01CB">
        <w:rPr>
          <w:rFonts w:ascii="Garamond" w:hAnsi="Garamond" w:cs="Courier New"/>
          <w:sz w:val="20"/>
          <w:szCs w:val="20"/>
        </w:rPr>
        <w:t>-</w:t>
      </w:r>
      <w:r w:rsidRPr="00527DD2">
        <w:rPr>
          <w:rFonts w:ascii="Garamond" w:hAnsi="Garamond" w:cs="Courier New"/>
          <w:sz w:val="20"/>
          <w:szCs w:val="20"/>
        </w:rPr>
        <w:t>t</w:t>
      </w:r>
      <w:r w:rsidR="002E01CB">
        <w:rPr>
          <w:rFonts w:ascii="Garamond" w:hAnsi="Garamond" w:cs="Courier New"/>
          <w:sz w:val="20"/>
          <w:szCs w:val="20"/>
        </w:rPr>
        <w:t>-</w:t>
      </w:r>
      <w:r w:rsidRPr="00527DD2">
        <w:rPr>
          <w:rFonts w:ascii="Garamond" w:hAnsi="Garamond" w:cs="Courier New"/>
          <w:sz w:val="20"/>
          <w:szCs w:val="20"/>
        </w:rPr>
        <w:t>il</w:t>
      </w:r>
      <w:r w:rsidR="002E01CB">
        <w:rPr>
          <w:rFonts w:ascii="Garamond" w:hAnsi="Garamond" w:cs="Courier New"/>
          <w:sz w:val="20"/>
          <w:szCs w:val="20"/>
        </w:rPr>
        <w:t xml:space="preserve">, </w:t>
      </w:r>
      <w:r w:rsidRPr="00527DD2">
        <w:rPr>
          <w:rFonts w:ascii="Garamond" w:hAnsi="Garamond" w:cs="Courier New"/>
          <w:sz w:val="20"/>
          <w:szCs w:val="20"/>
        </w:rPr>
        <w:t>et je n'en suis pas sûr</w:t>
      </w:r>
      <w:r w:rsidR="002E01CB">
        <w:rPr>
          <w:rFonts w:ascii="Garamond" w:hAnsi="Garamond" w:cs="Courier New"/>
          <w:sz w:val="20"/>
          <w:szCs w:val="20"/>
        </w:rPr>
        <w:t xml:space="preserve">, </w:t>
      </w:r>
      <w:r w:rsidRPr="00527DD2">
        <w:rPr>
          <w:rFonts w:ascii="Garamond" w:hAnsi="Garamond" w:cs="Courier New"/>
          <w:sz w:val="20"/>
          <w:szCs w:val="20"/>
        </w:rPr>
        <w:t>qui n'ait pas de rapport avec l'acte se</w:t>
      </w:r>
      <w:r w:rsidRPr="00527DD2">
        <w:rPr>
          <w:rFonts w:ascii="Garamond" w:hAnsi="Garamond" w:cs="Courier New"/>
          <w:sz w:val="20"/>
          <w:szCs w:val="20"/>
        </w:rPr>
        <w:softHyphen/>
        <w:t>xuel en tant qu'il intéresse la vérité : c'est la mathémati</w:t>
      </w:r>
      <w:r w:rsidRPr="00527DD2">
        <w:rPr>
          <w:rFonts w:ascii="Garamond" w:hAnsi="Garamond" w:cs="Courier New"/>
          <w:sz w:val="20"/>
          <w:szCs w:val="20"/>
        </w:rPr>
        <w:softHyphen/>
        <w:t>que, au point où</w:t>
      </w:r>
      <w:r w:rsidR="002E01CB">
        <w:rPr>
          <w:rFonts w:ascii="Garamond" w:hAnsi="Garamond" w:cs="Courier New"/>
          <w:sz w:val="20"/>
          <w:szCs w:val="20"/>
        </w:rPr>
        <w:t xml:space="preserve"> elle conflue avec la logique. </w:t>
      </w:r>
      <w:r w:rsidRPr="00527DD2">
        <w:rPr>
          <w:rFonts w:ascii="Garamond" w:hAnsi="Garamond" w:cs="Courier New"/>
          <w:sz w:val="20"/>
          <w:szCs w:val="20"/>
        </w:rPr>
        <w:t xml:space="preserve">Mais je crois que c'est ce qui a permis à RUSSELL de dire </w:t>
      </w:r>
      <w:r w:rsidRPr="00527DD2">
        <w:rPr>
          <w:rFonts w:ascii="Garamond" w:hAnsi="Garamond"/>
          <w:i/>
          <w:sz w:val="20"/>
          <w:szCs w:val="20"/>
        </w:rPr>
        <w:t>qu'on ne sait ja</w:t>
      </w:r>
      <w:r w:rsidRPr="00527DD2">
        <w:rPr>
          <w:rFonts w:ascii="Garamond" w:hAnsi="Garamond"/>
          <w:i/>
          <w:sz w:val="20"/>
          <w:szCs w:val="20"/>
        </w:rPr>
        <w:softHyphen/>
        <w:t xml:space="preserve">mais si ce qu'on y avance est </w:t>
      </w:r>
      <w:r w:rsidR="004952C2" w:rsidRPr="00527DD2">
        <w:rPr>
          <w:rFonts w:ascii="Garamond" w:hAnsi="Garamond"/>
          <w:i/>
          <w:sz w:val="20"/>
          <w:szCs w:val="20"/>
        </w:rPr>
        <w:t>v</w:t>
      </w:r>
      <w:r w:rsidRPr="00527DD2">
        <w:rPr>
          <w:rFonts w:ascii="Garamond" w:hAnsi="Garamond"/>
          <w:i/>
          <w:sz w:val="20"/>
          <w:szCs w:val="20"/>
        </w:rPr>
        <w:t>rai</w:t>
      </w:r>
      <w:r w:rsidRPr="00527DD2">
        <w:rPr>
          <w:rFonts w:ascii="Garamond" w:hAnsi="Garamond" w:cs="Courier New"/>
          <w:sz w:val="20"/>
          <w:szCs w:val="20"/>
        </w:rPr>
        <w:t xml:space="preserve">. Je ne dis pas </w:t>
      </w:r>
      <w:r w:rsidR="002E01CB">
        <w:rPr>
          <w:rFonts w:ascii="Garamond" w:hAnsi="Garamond" w:cs="Courier New"/>
          <w:sz w:val="20"/>
          <w:szCs w:val="20"/>
        </w:rPr>
        <w:t>« </w:t>
      </w:r>
      <w:r w:rsidRPr="00527DD2">
        <w:rPr>
          <w:rFonts w:ascii="Garamond" w:hAnsi="Garamond" w:cs="Courier New"/>
          <w:sz w:val="20"/>
          <w:szCs w:val="20"/>
        </w:rPr>
        <w:t>vraiment vrai</w:t>
      </w:r>
      <w:r w:rsidR="002E01CB">
        <w:rPr>
          <w:rFonts w:ascii="Garamond" w:hAnsi="Garamond" w:cs="Courier New"/>
          <w:sz w:val="20"/>
          <w:szCs w:val="20"/>
        </w:rPr>
        <w:t> »,</w:t>
      </w:r>
      <w:r w:rsidRPr="00527DD2">
        <w:rPr>
          <w:rFonts w:ascii="Garamond" w:hAnsi="Garamond" w:cs="Courier New"/>
          <w:sz w:val="20"/>
          <w:szCs w:val="20"/>
        </w:rPr>
        <w:t xml:space="preserve"> </w:t>
      </w:r>
      <w:r w:rsidR="002E01CB">
        <w:rPr>
          <w:rFonts w:ascii="Garamond" w:hAnsi="Garamond" w:cs="Courier New"/>
          <w:sz w:val="20"/>
          <w:szCs w:val="20"/>
        </w:rPr>
        <w:t>v</w:t>
      </w:r>
      <w:r w:rsidRPr="00527DD2">
        <w:rPr>
          <w:rFonts w:ascii="Garamond" w:hAnsi="Garamond" w:cs="Courier New"/>
          <w:sz w:val="20"/>
          <w:szCs w:val="20"/>
        </w:rPr>
        <w:t>rai t</w:t>
      </w:r>
      <w:r w:rsidR="002E01CB">
        <w:rPr>
          <w:rFonts w:ascii="Garamond" w:hAnsi="Garamond" w:cs="Courier New"/>
          <w:sz w:val="20"/>
          <w:szCs w:val="20"/>
        </w:rPr>
        <w:t xml:space="preserve">out simplement. </w:t>
      </w:r>
      <w:r w:rsidRPr="00527DD2">
        <w:rPr>
          <w:rFonts w:ascii="Garamond" w:hAnsi="Garamond" w:cs="Courier New"/>
          <w:sz w:val="20"/>
          <w:szCs w:val="20"/>
        </w:rPr>
        <w:t xml:space="preserve">En fait c'est vrai </w:t>
      </w:r>
    </w:p>
    <w:p w:rsidR="002E01CB" w:rsidRDefault="0047305D">
      <w:pPr>
        <w:rPr>
          <w:rFonts w:ascii="Garamond" w:hAnsi="Garamond" w:cs="Courier New"/>
          <w:sz w:val="20"/>
          <w:szCs w:val="20"/>
        </w:rPr>
      </w:pPr>
      <w:r w:rsidRPr="00527DD2">
        <w:rPr>
          <w:rFonts w:ascii="Garamond" w:hAnsi="Garamond" w:cs="Courier New"/>
          <w:sz w:val="20"/>
          <w:szCs w:val="20"/>
        </w:rPr>
        <w:t xml:space="preserve">à partir d'une position définitionnelle de la vérité : si tel et tel et tels axiomes sont vrais, alors un système se développe, </w:t>
      </w:r>
    </w:p>
    <w:p w:rsidR="0047305D" w:rsidRPr="00527DD2" w:rsidRDefault="0047305D">
      <w:pPr>
        <w:rPr>
          <w:rFonts w:ascii="Garamond" w:hAnsi="Garamond" w:cs="Courier New"/>
          <w:sz w:val="20"/>
          <w:szCs w:val="20"/>
        </w:rPr>
      </w:pPr>
      <w:r w:rsidRPr="00527DD2">
        <w:rPr>
          <w:rFonts w:ascii="Garamond" w:hAnsi="Garamond" w:cs="Courier New"/>
          <w:sz w:val="20"/>
          <w:szCs w:val="20"/>
        </w:rPr>
        <w:t>dont il y a à juger s'il est ou non consistant.</w:t>
      </w:r>
    </w:p>
    <w:p w:rsidR="004952C2" w:rsidRPr="00527DD2" w:rsidRDefault="004952C2">
      <w:pPr>
        <w:rPr>
          <w:rFonts w:ascii="Garamond" w:hAnsi="Garamond" w:cs="Courier New"/>
          <w:sz w:val="20"/>
          <w:szCs w:val="20"/>
        </w:rPr>
      </w:pPr>
    </w:p>
    <w:p w:rsidR="002E01CB" w:rsidRDefault="0047305D">
      <w:pPr>
        <w:rPr>
          <w:rFonts w:ascii="Garamond" w:hAnsi="Garamond" w:cs="Courier New"/>
          <w:sz w:val="20"/>
          <w:szCs w:val="20"/>
        </w:rPr>
      </w:pPr>
      <w:r w:rsidRPr="00527DD2">
        <w:rPr>
          <w:rFonts w:ascii="Garamond" w:hAnsi="Garamond" w:cs="Courier New"/>
          <w:sz w:val="20"/>
          <w:szCs w:val="20"/>
        </w:rPr>
        <w:t xml:space="preserve">Quel est le rapport de ceci avec ce que je viens de dire, à savoir avec </w:t>
      </w:r>
      <w:r w:rsidRPr="00527DD2">
        <w:rPr>
          <w:rFonts w:ascii="Garamond" w:hAnsi="Garamond"/>
          <w:i/>
          <w:color w:val="0000CC"/>
          <w:sz w:val="20"/>
          <w:szCs w:val="20"/>
        </w:rPr>
        <w:t>la vérité</w:t>
      </w:r>
      <w:r w:rsidRPr="00527DD2">
        <w:rPr>
          <w:rFonts w:ascii="Garamond" w:hAnsi="Garamond" w:cs="Courier New"/>
          <w:sz w:val="20"/>
          <w:szCs w:val="20"/>
        </w:rPr>
        <w:t>, pour autant qu'elle nécessi</w:t>
      </w:r>
      <w:r w:rsidRPr="00527DD2">
        <w:rPr>
          <w:rFonts w:ascii="Garamond" w:hAnsi="Garamond" w:cs="Courier New"/>
          <w:sz w:val="20"/>
          <w:szCs w:val="20"/>
        </w:rPr>
        <w:softHyphen/>
        <w:t xml:space="preserve">terait la présence, </w:t>
      </w:r>
    </w:p>
    <w:p w:rsidR="0047305D" w:rsidRPr="00527DD2" w:rsidRDefault="0047305D">
      <w:pPr>
        <w:rPr>
          <w:rFonts w:ascii="Garamond" w:hAnsi="Garamond" w:cs="Courier New"/>
          <w:sz w:val="20"/>
          <w:szCs w:val="20"/>
        </w:rPr>
      </w:pPr>
      <w:r w:rsidRPr="00527DD2">
        <w:rPr>
          <w:rFonts w:ascii="Garamond" w:hAnsi="Garamond" w:cs="Courier New"/>
          <w:sz w:val="20"/>
          <w:szCs w:val="20"/>
        </w:rPr>
        <w:t>la mise en question c</w:t>
      </w:r>
      <w:r w:rsidR="002E01CB">
        <w:rPr>
          <w:rFonts w:ascii="Garamond" w:hAnsi="Garamond" w:cs="Courier New"/>
          <w:sz w:val="20"/>
          <w:szCs w:val="20"/>
        </w:rPr>
        <w:t>omme telle de l'ac</w:t>
      </w:r>
      <w:r w:rsidR="002E01CB">
        <w:rPr>
          <w:rFonts w:ascii="Garamond" w:hAnsi="Garamond" w:cs="Courier New"/>
          <w:sz w:val="20"/>
          <w:szCs w:val="20"/>
        </w:rPr>
        <w:softHyphen/>
        <w:t xml:space="preserve">te sexuel ? </w:t>
      </w:r>
      <w:r w:rsidRPr="00527DD2">
        <w:rPr>
          <w:rFonts w:ascii="Garamond" w:hAnsi="Garamond" w:cs="Courier New"/>
          <w:sz w:val="20"/>
          <w:szCs w:val="20"/>
        </w:rPr>
        <w:t>Eh bien, même après avoir dit ça, je ne suis pas sûr, même, que ce merveilleux, ce sublime déploiement moder</w:t>
      </w:r>
      <w:r w:rsidRPr="00527DD2">
        <w:rPr>
          <w:rFonts w:ascii="Garamond" w:hAnsi="Garamond" w:cs="Courier New"/>
          <w:sz w:val="20"/>
          <w:szCs w:val="20"/>
        </w:rPr>
        <w:softHyphen/>
        <w:t xml:space="preserve">ne de la </w:t>
      </w:r>
      <w:r w:rsidR="00CC28F9" w:rsidRPr="00527DD2">
        <w:rPr>
          <w:rFonts w:ascii="Garamond" w:hAnsi="Garamond" w:cs="Courier New"/>
          <w:sz w:val="20"/>
          <w:szCs w:val="20"/>
        </w:rPr>
        <w:t>m</w:t>
      </w:r>
      <w:r w:rsidRPr="00527DD2">
        <w:rPr>
          <w:rFonts w:ascii="Garamond" w:hAnsi="Garamond" w:cs="Courier New"/>
          <w:sz w:val="20"/>
          <w:szCs w:val="20"/>
        </w:rPr>
        <w:t xml:space="preserve">athématique logique, ou de la </w:t>
      </w:r>
      <w:r w:rsidR="002E01CB">
        <w:rPr>
          <w:rFonts w:ascii="Garamond" w:hAnsi="Garamond" w:cs="Courier New"/>
          <w:sz w:val="20"/>
          <w:szCs w:val="20"/>
        </w:rPr>
        <w:t>l</w:t>
      </w:r>
      <w:r w:rsidRPr="00527DD2">
        <w:rPr>
          <w:rFonts w:ascii="Garamond" w:hAnsi="Garamond" w:cs="Courier New"/>
          <w:sz w:val="20"/>
          <w:szCs w:val="20"/>
        </w:rPr>
        <w:t>ogique mathématique, soit tout à fait sans rapport avec le suspens de s'il y a ou non un acte sexuel.</w:t>
      </w:r>
    </w:p>
    <w:p w:rsidR="0047305D" w:rsidRPr="00527DD2" w:rsidRDefault="0047305D">
      <w:pPr>
        <w:rPr>
          <w:rFonts w:ascii="Garamond" w:hAnsi="Garamond" w:cs="Courier New"/>
          <w:sz w:val="20"/>
          <w:szCs w:val="20"/>
        </w:rPr>
      </w:pPr>
    </w:p>
    <w:p w:rsidR="002E01CB" w:rsidRDefault="0047305D">
      <w:pPr>
        <w:rPr>
          <w:rFonts w:ascii="Garamond" w:hAnsi="Garamond" w:cs="Courier New"/>
          <w:sz w:val="20"/>
          <w:szCs w:val="20"/>
        </w:rPr>
      </w:pPr>
      <w:r w:rsidRPr="00527DD2">
        <w:rPr>
          <w:rFonts w:ascii="Garamond" w:hAnsi="Garamond" w:cs="Courier New"/>
          <w:sz w:val="20"/>
          <w:szCs w:val="20"/>
        </w:rPr>
        <w:t xml:space="preserve">Il me suffirait d'entendre le </w:t>
      </w:r>
      <w:r w:rsidRPr="00527DD2">
        <w:rPr>
          <w:rFonts w:ascii="Garamond" w:hAnsi="Garamond"/>
          <w:i/>
          <w:sz w:val="20"/>
          <w:szCs w:val="20"/>
        </w:rPr>
        <w:t>gémissement</w:t>
      </w:r>
      <w:r w:rsidRPr="00527DD2">
        <w:rPr>
          <w:rFonts w:ascii="Garamond" w:hAnsi="Garamond" w:cs="Courier New"/>
          <w:sz w:val="20"/>
          <w:szCs w:val="20"/>
        </w:rPr>
        <w:t xml:space="preserve"> d'un CANTOR car </w:t>
      </w:r>
      <w:r w:rsidRPr="002E01CB">
        <w:rPr>
          <w:rFonts w:ascii="Garamond" w:hAnsi="Garamond" w:cs="Courier New"/>
          <w:i/>
          <w:sz w:val="20"/>
          <w:szCs w:val="20"/>
        </w:rPr>
        <w:t xml:space="preserve">c'est sous la forme d'un </w:t>
      </w:r>
      <w:r w:rsidRPr="002E01CB">
        <w:rPr>
          <w:rFonts w:ascii="Garamond" w:hAnsi="Garamond"/>
          <w:i/>
          <w:sz w:val="20"/>
          <w:szCs w:val="20"/>
        </w:rPr>
        <w:t>g</w:t>
      </w:r>
      <w:r w:rsidRPr="00527DD2">
        <w:rPr>
          <w:rFonts w:ascii="Garamond" w:hAnsi="Garamond"/>
          <w:i/>
          <w:sz w:val="20"/>
          <w:szCs w:val="20"/>
        </w:rPr>
        <w:t>émissement</w:t>
      </w:r>
      <w:r w:rsidRPr="00527DD2">
        <w:rPr>
          <w:rFonts w:ascii="Garamond" w:hAnsi="Garamond" w:cs="Courier New"/>
          <w:sz w:val="20"/>
          <w:szCs w:val="20"/>
        </w:rPr>
        <w:t xml:space="preserve"> qu'à un moment donné de sa vie </w:t>
      </w:r>
    </w:p>
    <w:p w:rsidR="0047305D" w:rsidRPr="00527DD2" w:rsidRDefault="0047305D">
      <w:pPr>
        <w:rPr>
          <w:rFonts w:ascii="Garamond" w:hAnsi="Garamond" w:cs="Courier New"/>
          <w:sz w:val="20"/>
          <w:szCs w:val="20"/>
        </w:rPr>
      </w:pPr>
      <w:r w:rsidRPr="00527DD2">
        <w:rPr>
          <w:rFonts w:ascii="Garamond" w:hAnsi="Garamond" w:cs="Courier New"/>
          <w:sz w:val="20"/>
          <w:szCs w:val="20"/>
        </w:rPr>
        <w:t>il énonce qu'on ne sait pas  que la grande difficul</w:t>
      </w:r>
      <w:r w:rsidRPr="00527DD2">
        <w:rPr>
          <w:rFonts w:ascii="Garamond" w:hAnsi="Garamond" w:cs="Courier New"/>
          <w:sz w:val="20"/>
          <w:szCs w:val="20"/>
        </w:rPr>
        <w:softHyphen/>
        <w:t xml:space="preserve">té, le grand risque de la mathématique, c'est d'être le lieu de </w:t>
      </w:r>
      <w:r w:rsidRPr="00527DD2">
        <w:rPr>
          <w:rFonts w:ascii="Garamond" w:hAnsi="Garamond"/>
          <w:i/>
          <w:sz w:val="20"/>
          <w:szCs w:val="20"/>
        </w:rPr>
        <w:t xml:space="preserve">la </w:t>
      </w:r>
      <w:r w:rsidRPr="00527DD2">
        <w:rPr>
          <w:rFonts w:ascii="Garamond" w:hAnsi="Garamond"/>
          <w:i/>
          <w:iCs/>
          <w:sz w:val="20"/>
          <w:szCs w:val="20"/>
        </w:rPr>
        <w:t>liberté</w:t>
      </w:r>
      <w:r w:rsidRPr="00527DD2">
        <w:rPr>
          <w:rFonts w:ascii="Garamond" w:hAnsi="Garamond" w:cs="Courier New"/>
          <w:sz w:val="20"/>
          <w:szCs w:val="20"/>
        </w:rPr>
        <w:t xml:space="preserve">. </w:t>
      </w:r>
    </w:p>
    <w:p w:rsidR="002E01CB" w:rsidRDefault="0047305D">
      <w:pPr>
        <w:rPr>
          <w:rFonts w:ascii="Garamond" w:hAnsi="Garamond" w:cs="Courier New"/>
          <w:sz w:val="20"/>
          <w:szCs w:val="20"/>
        </w:rPr>
      </w:pPr>
      <w:r w:rsidRPr="00527DD2">
        <w:rPr>
          <w:rFonts w:ascii="Garamond" w:hAnsi="Garamond" w:cs="Courier New"/>
          <w:sz w:val="20"/>
          <w:szCs w:val="20"/>
        </w:rPr>
        <w:t xml:space="preserve">On sait que CANTOR l'a payée </w:t>
      </w:r>
      <w:r w:rsidRPr="00527DD2">
        <w:rPr>
          <w:rFonts w:ascii="Garamond" w:hAnsi="Garamond"/>
          <w:i/>
          <w:sz w:val="20"/>
          <w:szCs w:val="20"/>
        </w:rPr>
        <w:t>très cher</w:t>
      </w:r>
      <w:r w:rsidRPr="00527DD2">
        <w:rPr>
          <w:rFonts w:ascii="Garamond" w:hAnsi="Garamond" w:cs="Courier New"/>
          <w:sz w:val="20"/>
          <w:szCs w:val="20"/>
        </w:rPr>
        <w:t>, cette liberté !</w:t>
      </w:r>
      <w:r w:rsidR="002E01CB">
        <w:rPr>
          <w:rFonts w:ascii="Garamond" w:hAnsi="Garamond" w:cs="Courier New"/>
          <w:sz w:val="20"/>
          <w:szCs w:val="20"/>
        </w:rPr>
        <w:t xml:space="preserve"> </w:t>
      </w:r>
    </w:p>
    <w:p w:rsidR="002E01CB" w:rsidRDefault="002E01CB">
      <w:pPr>
        <w:rPr>
          <w:rFonts w:ascii="Garamond" w:hAnsi="Garamond" w:cs="Courier New"/>
          <w:sz w:val="20"/>
          <w:szCs w:val="20"/>
        </w:rPr>
      </w:pPr>
    </w:p>
    <w:p w:rsidR="004952C2" w:rsidRPr="00527DD2" w:rsidRDefault="0047305D">
      <w:pPr>
        <w:rPr>
          <w:rFonts w:ascii="Garamond" w:hAnsi="Garamond" w:cs="Courier New"/>
          <w:sz w:val="20"/>
          <w:szCs w:val="20"/>
        </w:rPr>
      </w:pPr>
      <w:r w:rsidRPr="00527DD2">
        <w:rPr>
          <w:rFonts w:ascii="Garamond" w:hAnsi="Garamond" w:cs="Courier New"/>
          <w:sz w:val="20"/>
          <w:szCs w:val="20"/>
        </w:rPr>
        <w:t xml:space="preserve">De sorte que la formule que </w:t>
      </w:r>
      <w:r w:rsidR="004952C2" w:rsidRPr="00527DD2">
        <w:rPr>
          <w:rFonts w:ascii="Garamond" w:hAnsi="Garamond" w:cs="Courier New"/>
          <w:sz w:val="20"/>
          <w:szCs w:val="20"/>
        </w:rPr>
        <w:t>« </w:t>
      </w:r>
      <w:r w:rsidRPr="00527DD2">
        <w:rPr>
          <w:rFonts w:ascii="Garamond" w:hAnsi="Garamond"/>
          <w:i/>
          <w:sz w:val="20"/>
          <w:szCs w:val="20"/>
        </w:rPr>
        <w:t>le vrai concerne le réel en tant que nous y sommes engagés par l'acte sexuel</w:t>
      </w:r>
      <w:r w:rsidR="004952C2" w:rsidRPr="00527DD2">
        <w:rPr>
          <w:rFonts w:ascii="Garamond" w:hAnsi="Garamond" w:cs="Courier New"/>
          <w:sz w:val="20"/>
          <w:szCs w:val="20"/>
        </w:rPr>
        <w:t> »…</w:t>
      </w:r>
    </w:p>
    <w:p w:rsidR="004952C2" w:rsidRPr="00527DD2" w:rsidRDefault="0047305D" w:rsidP="004952C2">
      <w:pPr>
        <w:ind w:left="708"/>
        <w:rPr>
          <w:rFonts w:ascii="Garamond" w:hAnsi="Garamond" w:cs="Courier New"/>
          <w:sz w:val="20"/>
          <w:szCs w:val="20"/>
        </w:rPr>
      </w:pPr>
      <w:r w:rsidRPr="00527DD2">
        <w:rPr>
          <w:rFonts w:ascii="Garamond" w:hAnsi="Garamond" w:cs="Courier New"/>
          <w:sz w:val="20"/>
          <w:szCs w:val="20"/>
        </w:rPr>
        <w:t xml:space="preserve">par cet acte sexuel dont j'avance d'abord qu'on n'est pas sûr qu'il existe, quoiqu'il n'y ait que lui qui intéresse </w:t>
      </w:r>
      <w:r w:rsidR="00CE3212" w:rsidRPr="00527DD2">
        <w:rPr>
          <w:rFonts w:ascii="Garamond" w:hAnsi="Garamond"/>
          <w:i/>
          <w:color w:val="0000CC"/>
          <w:sz w:val="20"/>
          <w:szCs w:val="20"/>
        </w:rPr>
        <w:t>la vérité</w:t>
      </w:r>
    </w:p>
    <w:p w:rsidR="0047305D" w:rsidRPr="00527DD2" w:rsidRDefault="004952C2">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me paraît être la formule la plus juste, au point où nous en arrivons.</w:t>
      </w:r>
    </w:p>
    <w:p w:rsidR="002E01CB" w:rsidRDefault="002E01CB">
      <w:pPr>
        <w:rPr>
          <w:rFonts w:ascii="Garamond" w:hAnsi="Garamond" w:cs="Courier New"/>
          <w:sz w:val="20"/>
          <w:szCs w:val="20"/>
        </w:rPr>
      </w:pPr>
    </w:p>
    <w:p w:rsidR="002E01CB" w:rsidRDefault="0047305D" w:rsidP="002E01CB">
      <w:pPr>
        <w:rPr>
          <w:rFonts w:ascii="Garamond" w:hAnsi="Garamond" w:cs="Courier New"/>
          <w:sz w:val="20"/>
          <w:szCs w:val="20"/>
        </w:rPr>
      </w:pPr>
      <w:r w:rsidRPr="00527DD2">
        <w:rPr>
          <w:rFonts w:ascii="Garamond" w:hAnsi="Garamond" w:cs="Courier New"/>
          <w:sz w:val="20"/>
          <w:szCs w:val="20"/>
        </w:rPr>
        <w:t xml:space="preserve">Donc le </w:t>
      </w:r>
      <w:r w:rsidRPr="00527DD2">
        <w:rPr>
          <w:rFonts w:ascii="Garamond" w:hAnsi="Garamond"/>
          <w:i/>
          <w:color w:val="0000CC"/>
          <w:sz w:val="20"/>
          <w:szCs w:val="20"/>
        </w:rPr>
        <w:t>symptôme</w:t>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tout </w:t>
      </w:r>
      <w:r w:rsidRPr="00527DD2">
        <w:rPr>
          <w:rFonts w:ascii="Garamond" w:hAnsi="Garamond"/>
          <w:i/>
          <w:color w:val="0000CC"/>
          <w:sz w:val="20"/>
          <w:szCs w:val="20"/>
        </w:rPr>
        <w:t>symptôme</w:t>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c'est en ce lieu de l'</w:t>
      </w:r>
      <w:r w:rsidRPr="00527DD2">
        <w:rPr>
          <w:rFonts w:ascii="Garamond" w:hAnsi="Garamond"/>
          <w:i/>
          <w:color w:val="0000CC"/>
          <w:sz w:val="20"/>
          <w:szCs w:val="20"/>
        </w:rPr>
        <w:t xml:space="preserve">Un troué </w:t>
      </w:r>
      <w:r w:rsidR="001A5230" w:rsidRPr="00527DD2">
        <w:rPr>
          <w:rFonts w:ascii="Garamond" w:hAnsi="Garamond"/>
          <w:i/>
          <w:color w:val="0000CC"/>
          <w:sz w:val="20"/>
          <w:szCs w:val="20"/>
        </w:rPr>
        <w:t xml:space="preserve">  </w:t>
      </w:r>
      <w:r w:rsidRPr="00527DD2">
        <w:rPr>
          <w:rFonts w:ascii="Garamond" w:hAnsi="Garamond" w:cs="Courier New"/>
          <w:sz w:val="20"/>
          <w:szCs w:val="20"/>
        </w:rPr>
        <w:t>qu'il se noue. Et c'est en cela qu’il comporte toujours</w:t>
      </w:r>
      <w:r w:rsidR="002E01CB">
        <w:rPr>
          <w:rFonts w:ascii="Garamond" w:hAnsi="Garamond" w:cs="Courier New"/>
          <w:sz w:val="20"/>
          <w:szCs w:val="20"/>
        </w:rPr>
        <w:t xml:space="preserve"> </w:t>
      </w:r>
    </w:p>
    <w:p w:rsidR="0047305D" w:rsidRPr="00527DD2" w:rsidRDefault="002E01CB">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 xml:space="preserve">quelque étonnant que cela nous paraisse </w:t>
      </w:r>
      <w:r>
        <w:rPr>
          <w:rFonts w:ascii="Garamond" w:hAnsi="Garamond" w:cs="Courier New"/>
          <w:sz w:val="20"/>
          <w:szCs w:val="20"/>
        </w:rPr>
        <w:t xml:space="preserve">- </w:t>
      </w:r>
      <w:r w:rsidR="0047305D" w:rsidRPr="00527DD2">
        <w:rPr>
          <w:rFonts w:ascii="Garamond" w:hAnsi="Garamond" w:cs="Courier New"/>
          <w:sz w:val="20"/>
          <w:szCs w:val="20"/>
        </w:rPr>
        <w:t>sa face de satisfaction</w:t>
      </w:r>
      <w:r w:rsidR="004952C2" w:rsidRPr="00527DD2">
        <w:rPr>
          <w:rFonts w:ascii="Garamond" w:hAnsi="Garamond" w:cs="Courier New"/>
          <w:sz w:val="20"/>
          <w:szCs w:val="20"/>
        </w:rPr>
        <w:t>…</w:t>
      </w:r>
      <w:r w:rsidR="0047305D" w:rsidRPr="00527DD2">
        <w:rPr>
          <w:rFonts w:ascii="Garamond" w:hAnsi="Garamond" w:cs="Courier New"/>
          <w:sz w:val="20"/>
          <w:szCs w:val="20"/>
        </w:rPr>
        <w:t xml:space="preserve"> je dis : au </w:t>
      </w:r>
      <w:r w:rsidR="001A5230" w:rsidRPr="00527DD2">
        <w:rPr>
          <w:rFonts w:ascii="Garamond" w:hAnsi="Garamond"/>
          <w:i/>
          <w:color w:val="0000CC"/>
          <w:sz w:val="20"/>
          <w:szCs w:val="20"/>
        </w:rPr>
        <w:t>symptôme</w:t>
      </w:r>
      <w:r w:rsidR="0047305D" w:rsidRPr="00527DD2">
        <w:rPr>
          <w:rFonts w:ascii="Garamond" w:hAnsi="Garamond" w:cs="Courier New"/>
          <w:sz w:val="20"/>
          <w:szCs w:val="20"/>
        </w:rPr>
        <w:t>.</w:t>
      </w:r>
    </w:p>
    <w:p w:rsidR="001A5230" w:rsidRPr="00527DD2" w:rsidRDefault="001A5230">
      <w:pPr>
        <w:rPr>
          <w:rFonts w:ascii="Garamond" w:hAnsi="Garamond" w:cs="Courier New"/>
          <w:sz w:val="20"/>
          <w:szCs w:val="20"/>
        </w:rPr>
      </w:pPr>
    </w:p>
    <w:p w:rsidR="002E01CB" w:rsidRDefault="0047305D">
      <w:pPr>
        <w:rPr>
          <w:rFonts w:ascii="Garamond" w:hAnsi="Garamond" w:cs="Courier New"/>
          <w:sz w:val="20"/>
          <w:szCs w:val="20"/>
        </w:rPr>
      </w:pPr>
      <w:r w:rsidRPr="00527DD2">
        <w:rPr>
          <w:rFonts w:ascii="Garamond" w:hAnsi="Garamond" w:cs="Courier New"/>
          <w:sz w:val="20"/>
          <w:szCs w:val="20"/>
        </w:rPr>
        <w:t>La vérité sexuelle est exigeante et il vaut mieux y satisf</w:t>
      </w:r>
      <w:r w:rsidR="002E01CB">
        <w:rPr>
          <w:rFonts w:ascii="Garamond" w:hAnsi="Garamond" w:cs="Courier New"/>
          <w:sz w:val="20"/>
          <w:szCs w:val="20"/>
        </w:rPr>
        <w:t xml:space="preserve">aire un peu plus que pas assez. </w:t>
      </w:r>
    </w:p>
    <w:p w:rsidR="004952C2" w:rsidRPr="00527DD2" w:rsidRDefault="0047305D">
      <w:pPr>
        <w:rPr>
          <w:rFonts w:ascii="Garamond" w:hAnsi="Garamond" w:cs="Courier New"/>
          <w:sz w:val="20"/>
          <w:szCs w:val="20"/>
        </w:rPr>
      </w:pPr>
      <w:r w:rsidRPr="00527DD2">
        <w:rPr>
          <w:rFonts w:ascii="Garamond" w:hAnsi="Garamond" w:cs="Courier New"/>
          <w:sz w:val="20"/>
          <w:szCs w:val="20"/>
        </w:rPr>
        <w:t xml:space="preserve">Du point de vue de la satisfaction, un </w:t>
      </w:r>
      <w:r w:rsidR="001A5230" w:rsidRPr="00527DD2">
        <w:rPr>
          <w:rFonts w:ascii="Garamond" w:hAnsi="Garamond"/>
          <w:i/>
          <w:color w:val="0000CC"/>
          <w:sz w:val="20"/>
          <w:szCs w:val="20"/>
        </w:rPr>
        <w:t>symptôme</w:t>
      </w:r>
      <w:r w:rsidRPr="00527DD2">
        <w:rPr>
          <w:rFonts w:ascii="Garamond" w:hAnsi="Garamond" w:cs="Courier New"/>
          <w:sz w:val="20"/>
          <w:szCs w:val="20"/>
        </w:rPr>
        <w:t xml:space="preserve">, à ce titre, nous pouvons concevoir qu'il soit plus satisfaisant que </w:t>
      </w:r>
      <w:r w:rsidR="002E01CB">
        <w:rPr>
          <w:rFonts w:ascii="Garamond" w:hAnsi="Garamond" w:cs="Courier New"/>
          <w:sz w:val="20"/>
          <w:szCs w:val="20"/>
        </w:rPr>
        <w:t xml:space="preserve">la lecture d'un roman policier. </w:t>
      </w:r>
      <w:r w:rsidRPr="00527DD2">
        <w:rPr>
          <w:rFonts w:ascii="Garamond" w:hAnsi="Garamond" w:cs="Courier New"/>
          <w:sz w:val="20"/>
          <w:szCs w:val="20"/>
        </w:rPr>
        <w:t xml:space="preserve">Il y a plus de rapport entre </w:t>
      </w:r>
      <w:r w:rsidRPr="00527DD2">
        <w:rPr>
          <w:rFonts w:ascii="Garamond" w:hAnsi="Garamond"/>
          <w:i/>
          <w:color w:val="0000CC"/>
          <w:sz w:val="20"/>
          <w:szCs w:val="20"/>
        </w:rPr>
        <w:t>un symptôme</w:t>
      </w:r>
      <w:r w:rsidRPr="00527DD2">
        <w:rPr>
          <w:rFonts w:ascii="Garamond" w:hAnsi="Garamond" w:cs="Courier New"/>
          <w:sz w:val="20"/>
          <w:szCs w:val="20"/>
        </w:rPr>
        <w:t xml:space="preserve"> et </w:t>
      </w:r>
      <w:r w:rsidRPr="00527DD2">
        <w:rPr>
          <w:rFonts w:ascii="Garamond" w:hAnsi="Garamond"/>
          <w:i/>
          <w:sz w:val="20"/>
          <w:szCs w:val="20"/>
        </w:rPr>
        <w:t>l'acte sexuel</w:t>
      </w:r>
      <w:r w:rsidRPr="00527DD2">
        <w:rPr>
          <w:rFonts w:ascii="Garamond" w:hAnsi="Garamond" w:cs="Courier New"/>
          <w:sz w:val="20"/>
          <w:szCs w:val="20"/>
        </w:rPr>
        <w:t xml:space="preserve"> qu'entre </w:t>
      </w:r>
      <w:r w:rsidRPr="00527DD2">
        <w:rPr>
          <w:rFonts w:ascii="Garamond" w:hAnsi="Garamond"/>
          <w:i/>
          <w:color w:val="0000CC"/>
          <w:sz w:val="20"/>
          <w:szCs w:val="20"/>
        </w:rPr>
        <w:t>la vérité</w:t>
      </w:r>
      <w:r w:rsidRPr="00527DD2">
        <w:rPr>
          <w:rFonts w:ascii="Garamond" w:hAnsi="Garamond" w:cs="Courier New"/>
          <w:sz w:val="20"/>
          <w:szCs w:val="20"/>
        </w:rPr>
        <w:t xml:space="preserve"> et le « </w:t>
      </w:r>
      <w:r w:rsidRPr="00527DD2">
        <w:rPr>
          <w:rFonts w:ascii="Garamond" w:hAnsi="Garamond"/>
          <w:i/>
          <w:sz w:val="20"/>
          <w:szCs w:val="20"/>
        </w:rPr>
        <w:t>je ne pense pas</w:t>
      </w:r>
      <w:r w:rsidRPr="00527DD2">
        <w:rPr>
          <w:rFonts w:ascii="Garamond" w:hAnsi="Garamond" w:cs="Courier New"/>
          <w:sz w:val="20"/>
          <w:szCs w:val="20"/>
        </w:rPr>
        <w:t xml:space="preserve"> » fondamental, dont je vous ai rappelé au début de ces réflexions, que l'hom</w:t>
      </w:r>
      <w:r w:rsidRPr="00527DD2">
        <w:rPr>
          <w:rFonts w:ascii="Garamond" w:hAnsi="Garamond" w:cs="Courier New"/>
          <w:sz w:val="20"/>
          <w:szCs w:val="20"/>
        </w:rPr>
        <w:softHyphen/>
        <w:t>me y aliène son «</w:t>
      </w:r>
      <w:r w:rsidR="004952C2" w:rsidRPr="00527DD2">
        <w:rPr>
          <w:rFonts w:ascii="Garamond" w:hAnsi="Garamond" w:cs="Courier New"/>
          <w:sz w:val="20"/>
          <w:szCs w:val="20"/>
        </w:rPr>
        <w:t xml:space="preserve"> </w:t>
      </w:r>
      <w:r w:rsidRPr="00527DD2">
        <w:rPr>
          <w:rFonts w:ascii="Garamond" w:hAnsi="Garamond"/>
          <w:i/>
          <w:sz w:val="20"/>
          <w:szCs w:val="20"/>
        </w:rPr>
        <w:t>je ne suis pas</w:t>
      </w:r>
      <w:r w:rsidR="004952C2" w:rsidRPr="00527DD2">
        <w:rPr>
          <w:rFonts w:ascii="Garamond" w:hAnsi="Garamond" w:cs="Courier New"/>
          <w:sz w:val="20"/>
          <w:szCs w:val="20"/>
        </w:rPr>
        <w:t xml:space="preserve"> </w:t>
      </w:r>
      <w:r w:rsidRPr="00527DD2">
        <w:rPr>
          <w:rFonts w:ascii="Garamond" w:hAnsi="Garamond" w:cs="Courier New"/>
          <w:sz w:val="20"/>
          <w:szCs w:val="20"/>
        </w:rPr>
        <w:t xml:space="preserve">» trop peu supportable. </w:t>
      </w:r>
    </w:p>
    <w:p w:rsidR="004952C2" w:rsidRPr="00527DD2" w:rsidRDefault="004952C2">
      <w:pPr>
        <w:rPr>
          <w:rFonts w:ascii="Garamond" w:hAnsi="Garamond" w:cs="Courier New"/>
          <w:sz w:val="20"/>
          <w:szCs w:val="20"/>
        </w:rPr>
      </w:pPr>
    </w:p>
    <w:p w:rsidR="001043EE" w:rsidRPr="00527DD2" w:rsidRDefault="0047305D">
      <w:pPr>
        <w:rPr>
          <w:rFonts w:ascii="Garamond" w:hAnsi="Garamond" w:cs="Courier New"/>
          <w:sz w:val="20"/>
          <w:szCs w:val="20"/>
        </w:rPr>
      </w:pPr>
      <w:r w:rsidRPr="00527DD2">
        <w:rPr>
          <w:rFonts w:ascii="Garamond" w:hAnsi="Garamond" w:cs="Courier New"/>
          <w:sz w:val="20"/>
          <w:szCs w:val="20"/>
        </w:rPr>
        <w:t>Par rapport à quoi, notre alibi de l'« </w:t>
      </w:r>
      <w:r w:rsidRPr="00527DD2">
        <w:rPr>
          <w:rFonts w:ascii="Garamond" w:hAnsi="Garamond"/>
          <w:i/>
          <w:sz w:val="20"/>
          <w:szCs w:val="20"/>
        </w:rPr>
        <w:t>être rejeté</w:t>
      </w:r>
      <w:r w:rsidRPr="00527DD2">
        <w:rPr>
          <w:rFonts w:ascii="Garamond" w:hAnsi="Garamond" w:cs="Courier New"/>
          <w:sz w:val="20"/>
          <w:szCs w:val="20"/>
        </w:rPr>
        <w:t xml:space="preserve"> » de tout à l'heure, encore que pas tellement agréable en soi</w:t>
      </w:r>
      <w:r w:rsidR="002E01CB">
        <w:rPr>
          <w:rFonts w:ascii="Garamond" w:hAnsi="Garamond" w:cs="Courier New"/>
          <w:sz w:val="20"/>
          <w:szCs w:val="20"/>
        </w:rPr>
        <w:t>-</w:t>
      </w:r>
      <w:r w:rsidRPr="00527DD2">
        <w:rPr>
          <w:rFonts w:ascii="Garamond" w:hAnsi="Garamond" w:cs="Courier New"/>
          <w:sz w:val="20"/>
          <w:szCs w:val="20"/>
        </w:rPr>
        <w:t xml:space="preserve">même, peut </w:t>
      </w:r>
      <w:r w:rsidR="002E01CB">
        <w:rPr>
          <w:rFonts w:ascii="Garamond" w:hAnsi="Garamond" w:cs="Courier New"/>
          <w:sz w:val="20"/>
          <w:szCs w:val="20"/>
        </w:rPr>
        <w:t xml:space="preserve">nous paraître plus supportable. </w:t>
      </w:r>
      <w:r w:rsidRPr="00527DD2">
        <w:rPr>
          <w:rFonts w:ascii="Garamond" w:hAnsi="Garamond" w:cs="Courier New"/>
          <w:sz w:val="20"/>
          <w:szCs w:val="20"/>
        </w:rPr>
        <w:t>Alors ? Fini pour l'instant avec l'</w:t>
      </w:r>
      <w:r w:rsidRPr="00527DD2">
        <w:rPr>
          <w:rFonts w:ascii="Garamond" w:hAnsi="Garamond"/>
          <w:i/>
          <w:color w:val="0000CC"/>
          <w:sz w:val="20"/>
          <w:szCs w:val="20"/>
        </w:rPr>
        <w:t>Un</w:t>
      </w:r>
      <w:r w:rsidRPr="00527DD2">
        <w:rPr>
          <w:rFonts w:ascii="Garamond" w:hAnsi="Garamond" w:cs="Courier New"/>
          <w:sz w:val="20"/>
          <w:szCs w:val="20"/>
        </w:rPr>
        <w:t xml:space="preserve">. Il fallait que ceci je l'indique. </w:t>
      </w:r>
    </w:p>
    <w:p w:rsidR="0047305D" w:rsidRPr="00527DD2" w:rsidRDefault="0047305D">
      <w:pPr>
        <w:rPr>
          <w:rFonts w:ascii="Garamond" w:hAnsi="Garamond" w:cs="Courier New"/>
          <w:sz w:val="20"/>
          <w:szCs w:val="20"/>
        </w:rPr>
      </w:pPr>
    </w:p>
    <w:p w:rsidR="002E01CB" w:rsidRDefault="002E01CB">
      <w:pPr>
        <w:rPr>
          <w:rFonts w:ascii="Garamond" w:hAnsi="Garamond" w:cs="Courier New"/>
          <w:sz w:val="20"/>
          <w:szCs w:val="20"/>
        </w:rPr>
      </w:pPr>
    </w:p>
    <w:p w:rsidR="00CE3212" w:rsidRPr="00527DD2" w:rsidRDefault="0047305D">
      <w:pPr>
        <w:rPr>
          <w:rFonts w:ascii="Garamond" w:hAnsi="Garamond" w:cs="Courier New"/>
          <w:sz w:val="20"/>
          <w:szCs w:val="20"/>
        </w:rPr>
      </w:pPr>
      <w:r w:rsidRPr="00527DD2">
        <w:rPr>
          <w:rFonts w:ascii="Garamond" w:hAnsi="Garamond" w:cs="Courier New"/>
          <w:sz w:val="20"/>
          <w:szCs w:val="20"/>
        </w:rPr>
        <w:t xml:space="preserve">Passons à </w:t>
      </w:r>
      <w:r w:rsidRPr="00527DD2">
        <w:rPr>
          <w:rFonts w:ascii="Garamond" w:hAnsi="Garamond"/>
          <w:i/>
          <w:color w:val="0000CC"/>
          <w:sz w:val="20"/>
          <w:szCs w:val="20"/>
        </w:rPr>
        <w:t>l'Autre</w:t>
      </w:r>
      <w:r w:rsidRPr="00527DD2">
        <w:rPr>
          <w:rFonts w:ascii="Garamond" w:hAnsi="Garamond" w:cs="Courier New"/>
          <w:sz w:val="20"/>
          <w:szCs w:val="20"/>
        </w:rPr>
        <w:t xml:space="preserve">, comme au </w:t>
      </w:r>
      <w:r w:rsidRPr="00527DD2">
        <w:rPr>
          <w:rFonts w:ascii="Garamond" w:hAnsi="Garamond"/>
          <w:i/>
          <w:sz w:val="20"/>
          <w:szCs w:val="20"/>
        </w:rPr>
        <w:t>lieu</w:t>
      </w:r>
      <w:r w:rsidRPr="00527DD2">
        <w:rPr>
          <w:rFonts w:ascii="Garamond" w:hAnsi="Garamond" w:cs="Courier New"/>
          <w:sz w:val="20"/>
          <w:szCs w:val="20"/>
        </w:rPr>
        <w:t xml:space="preserve"> où prend place </w:t>
      </w:r>
      <w:r w:rsidRPr="00527DD2">
        <w:rPr>
          <w:rFonts w:ascii="Garamond" w:hAnsi="Garamond"/>
          <w:i/>
          <w:sz w:val="20"/>
          <w:szCs w:val="20"/>
        </w:rPr>
        <w:t>le signifiant</w:t>
      </w:r>
      <w:r w:rsidRPr="00527DD2">
        <w:rPr>
          <w:rFonts w:ascii="Garamond" w:hAnsi="Garamond" w:cs="Courier New"/>
          <w:sz w:val="20"/>
          <w:szCs w:val="20"/>
        </w:rPr>
        <w:t>. Parce que je ne vous ai pas dit jusqu'ici qu’il était là</w:t>
      </w:r>
      <w:r w:rsidR="00CE3212" w:rsidRPr="00527DD2">
        <w:rPr>
          <w:rFonts w:ascii="Garamond" w:hAnsi="Garamond" w:cs="Courier New"/>
          <w:sz w:val="20"/>
          <w:szCs w:val="20"/>
        </w:rPr>
        <w:t>,</w:t>
      </w:r>
      <w:r w:rsidRPr="00527DD2">
        <w:rPr>
          <w:rFonts w:ascii="Garamond" w:hAnsi="Garamond" w:cs="Courier New"/>
          <w:sz w:val="20"/>
          <w:szCs w:val="20"/>
        </w:rPr>
        <w:t xml:space="preserve"> le signifiant</w:t>
      </w:r>
      <w:r w:rsidR="00CE3212" w:rsidRPr="00527DD2">
        <w:rPr>
          <w:rFonts w:ascii="Garamond" w:hAnsi="Garamond" w:cs="Courier New"/>
          <w:sz w:val="20"/>
          <w:szCs w:val="20"/>
        </w:rPr>
        <w:t> :</w:t>
      </w:r>
      <w:r w:rsidRPr="00527DD2">
        <w:rPr>
          <w:rFonts w:ascii="Garamond" w:hAnsi="Garamond" w:cs="Courier New"/>
          <w:sz w:val="20"/>
          <w:szCs w:val="20"/>
        </w:rPr>
        <w:t xml:space="preserve"> </w:t>
      </w:r>
    </w:p>
    <w:p w:rsidR="002E01CB" w:rsidRDefault="0047305D" w:rsidP="003908DF">
      <w:pPr>
        <w:pStyle w:val="Paragraphedeliste"/>
        <w:numPr>
          <w:ilvl w:val="0"/>
          <w:numId w:val="119"/>
        </w:numPr>
        <w:rPr>
          <w:rFonts w:ascii="Garamond" w:hAnsi="Garamond" w:cs="Courier New"/>
          <w:sz w:val="20"/>
          <w:szCs w:val="20"/>
        </w:rPr>
      </w:pPr>
      <w:r w:rsidRPr="002E01CB">
        <w:rPr>
          <w:rFonts w:ascii="Garamond" w:hAnsi="Garamond" w:cs="Courier New"/>
          <w:sz w:val="20"/>
          <w:szCs w:val="20"/>
        </w:rPr>
        <w:t xml:space="preserve">parce que le signifiant n'existe que comme </w:t>
      </w:r>
      <w:r w:rsidRPr="002E01CB">
        <w:rPr>
          <w:rFonts w:ascii="Garamond" w:hAnsi="Garamond"/>
          <w:i/>
          <w:color w:val="0000CC"/>
          <w:sz w:val="20"/>
          <w:szCs w:val="20"/>
        </w:rPr>
        <w:t>répétition</w:t>
      </w:r>
      <w:r w:rsidR="00CE3212" w:rsidRPr="002E01CB">
        <w:rPr>
          <w:rFonts w:ascii="Garamond" w:hAnsi="Garamond" w:cs="Courier New"/>
          <w:sz w:val="20"/>
          <w:szCs w:val="20"/>
        </w:rPr>
        <w:t>,</w:t>
      </w:r>
      <w:r w:rsidRPr="002E01CB">
        <w:rPr>
          <w:rFonts w:ascii="Garamond" w:hAnsi="Garamond" w:cs="Courier New"/>
          <w:sz w:val="20"/>
          <w:szCs w:val="20"/>
        </w:rPr>
        <w:t xml:space="preserve"> </w:t>
      </w:r>
    </w:p>
    <w:p w:rsidR="0047305D" w:rsidRPr="002E01CB" w:rsidRDefault="00CE3212" w:rsidP="003908DF">
      <w:pPr>
        <w:pStyle w:val="Paragraphedeliste"/>
        <w:numPr>
          <w:ilvl w:val="0"/>
          <w:numId w:val="119"/>
        </w:numPr>
        <w:rPr>
          <w:rFonts w:ascii="Garamond" w:hAnsi="Garamond" w:cs="Courier New"/>
          <w:sz w:val="20"/>
          <w:szCs w:val="20"/>
        </w:rPr>
      </w:pPr>
      <w:r w:rsidRPr="002E01CB">
        <w:rPr>
          <w:rFonts w:ascii="Garamond" w:hAnsi="Garamond" w:cs="Courier New"/>
          <w:sz w:val="20"/>
          <w:szCs w:val="20"/>
        </w:rPr>
        <w:t>p</w:t>
      </w:r>
      <w:r w:rsidR="0047305D" w:rsidRPr="002E01CB">
        <w:rPr>
          <w:rFonts w:ascii="Garamond" w:hAnsi="Garamond" w:cs="Courier New"/>
          <w:sz w:val="20"/>
          <w:szCs w:val="20"/>
        </w:rPr>
        <w:t xml:space="preserve">arce que c'est lui qui fait venir </w:t>
      </w:r>
      <w:r w:rsidR="0047305D" w:rsidRPr="002E01CB">
        <w:rPr>
          <w:rFonts w:ascii="Garamond" w:hAnsi="Garamond"/>
          <w:i/>
          <w:color w:val="0000CC"/>
          <w:sz w:val="20"/>
          <w:szCs w:val="20"/>
        </w:rPr>
        <w:t>la chose</w:t>
      </w:r>
      <w:r w:rsidR="0047305D" w:rsidRPr="002E01CB">
        <w:rPr>
          <w:rFonts w:ascii="Garamond" w:hAnsi="Garamond" w:cs="Courier New"/>
          <w:sz w:val="20"/>
          <w:szCs w:val="20"/>
        </w:rPr>
        <w:t xml:space="preserve"> dont il s'agit comme </w:t>
      </w:r>
      <w:r w:rsidR="0047305D" w:rsidRPr="002E01CB">
        <w:rPr>
          <w:rFonts w:ascii="Garamond" w:hAnsi="Garamond"/>
          <w:i/>
          <w:color w:val="0000CC"/>
          <w:sz w:val="20"/>
          <w:szCs w:val="20"/>
        </w:rPr>
        <w:t>vraie</w:t>
      </w:r>
      <w:r w:rsidR="0047305D" w:rsidRPr="002E01CB">
        <w:rPr>
          <w:rFonts w:ascii="Garamond" w:hAnsi="Garamond" w:cs="Courier New"/>
          <w:sz w:val="20"/>
          <w:szCs w:val="20"/>
        </w:rPr>
        <w:t>.</w:t>
      </w:r>
    </w:p>
    <w:p w:rsidR="004952C2" w:rsidRPr="00527DD2" w:rsidRDefault="004952C2">
      <w:pPr>
        <w:rPr>
          <w:rFonts w:ascii="Garamond" w:hAnsi="Garamond" w:cs="Courier New"/>
          <w:sz w:val="20"/>
          <w:szCs w:val="20"/>
        </w:rPr>
      </w:pPr>
    </w:p>
    <w:p w:rsidR="002E01CB" w:rsidRPr="00527DD2" w:rsidRDefault="0047305D">
      <w:pPr>
        <w:rPr>
          <w:rFonts w:ascii="Garamond" w:hAnsi="Garamond" w:cs="Courier New"/>
          <w:sz w:val="20"/>
          <w:szCs w:val="20"/>
        </w:rPr>
      </w:pPr>
      <w:r w:rsidRPr="00527DD2">
        <w:rPr>
          <w:rFonts w:ascii="Garamond" w:hAnsi="Garamond" w:cs="Courier New"/>
          <w:sz w:val="20"/>
          <w:szCs w:val="20"/>
        </w:rPr>
        <w:t xml:space="preserve">À l'origine, on ne sait pas d'où il sort. Il n'est rien </w:t>
      </w:r>
      <w:r w:rsidR="002E01CB">
        <w:rPr>
          <w:rFonts w:ascii="Garamond" w:hAnsi="Garamond" w:cs="Courier New"/>
          <w:sz w:val="20"/>
          <w:szCs w:val="20"/>
        </w:rPr>
        <w:t>-</w:t>
      </w:r>
      <w:r w:rsidRPr="00527DD2">
        <w:rPr>
          <w:rFonts w:ascii="Garamond" w:hAnsi="Garamond" w:cs="Courier New"/>
          <w:sz w:val="20"/>
          <w:szCs w:val="20"/>
        </w:rPr>
        <w:t xml:space="preserve"> vous ai</w:t>
      </w:r>
      <w:r w:rsidR="002E01CB">
        <w:rPr>
          <w:rFonts w:ascii="Garamond" w:hAnsi="Garamond" w:cs="Courier New"/>
          <w:sz w:val="20"/>
          <w:szCs w:val="20"/>
        </w:rPr>
        <w:t>-</w:t>
      </w:r>
      <w:r w:rsidRPr="00527DD2">
        <w:rPr>
          <w:rFonts w:ascii="Garamond" w:hAnsi="Garamond" w:cs="Courier New"/>
          <w:sz w:val="20"/>
          <w:szCs w:val="20"/>
        </w:rPr>
        <w:t xml:space="preserve">je dit la dernière fois </w:t>
      </w:r>
      <w:r w:rsidR="002E01CB">
        <w:rPr>
          <w:rFonts w:ascii="Garamond" w:hAnsi="Garamond" w:cs="Courier New"/>
          <w:sz w:val="20"/>
          <w:szCs w:val="20"/>
        </w:rPr>
        <w:t>-</w:t>
      </w:r>
      <w:r w:rsidRPr="00527DD2">
        <w:rPr>
          <w:rFonts w:ascii="Garamond" w:hAnsi="Garamond" w:cs="Courier New"/>
          <w:sz w:val="20"/>
          <w:szCs w:val="20"/>
        </w:rPr>
        <w:t xml:space="preserve"> que ce </w:t>
      </w:r>
      <w:r w:rsidRPr="00527DD2">
        <w:rPr>
          <w:rFonts w:ascii="Garamond" w:hAnsi="Garamond"/>
          <w:i/>
          <w:color w:val="0000CC"/>
          <w:sz w:val="20"/>
          <w:szCs w:val="20"/>
        </w:rPr>
        <w:t>trait</w:t>
      </w:r>
      <w:r w:rsidRPr="00527DD2">
        <w:rPr>
          <w:rFonts w:ascii="Garamond" w:hAnsi="Garamond" w:cs="Courier New"/>
          <w:sz w:val="20"/>
          <w:szCs w:val="20"/>
        </w:rPr>
        <w:t> </w:t>
      </w:r>
      <w:r w:rsidR="002E01CB" w:rsidRPr="00527DD2">
        <w:rPr>
          <w:rFonts w:ascii="Garamond" w:hAnsi="Garamond" w:cs="Courier New"/>
          <w:sz w:val="20"/>
          <w:szCs w:val="20"/>
        </w:rPr>
        <w:t xml:space="preserve">qui est aussi </w:t>
      </w:r>
      <w:r w:rsidR="002E01CB" w:rsidRPr="00527DD2">
        <w:rPr>
          <w:rFonts w:ascii="Garamond" w:hAnsi="Garamond"/>
          <w:i/>
          <w:color w:val="0000CC"/>
          <w:sz w:val="20"/>
          <w:szCs w:val="20"/>
        </w:rPr>
        <w:t>coupure</w:t>
      </w:r>
      <w:r w:rsidR="002E01CB" w:rsidRPr="00527DD2">
        <w:rPr>
          <w:rFonts w:ascii="Garamond" w:hAnsi="Garamond" w:cs="Courier New"/>
          <w:sz w:val="20"/>
          <w:szCs w:val="20"/>
        </w:rPr>
        <w:t xml:space="preserve">, à partir duquel </w:t>
      </w:r>
      <w:r w:rsidR="002E01CB" w:rsidRPr="00527DD2">
        <w:rPr>
          <w:rFonts w:ascii="Garamond" w:hAnsi="Garamond"/>
          <w:i/>
          <w:color w:val="0000CC"/>
          <w:sz w:val="20"/>
          <w:szCs w:val="20"/>
        </w:rPr>
        <w:t>la vérité peut naître</w:t>
      </w:r>
      <w:r w:rsidR="002E01CB" w:rsidRPr="00527DD2">
        <w:rPr>
          <w:rFonts w:ascii="Garamond" w:hAnsi="Garamond" w:cs="Courier New"/>
          <w:sz w:val="20"/>
          <w:szCs w:val="20"/>
        </w:rPr>
        <w:t>.</w:t>
      </w:r>
    </w:p>
    <w:p w:rsidR="0047305D" w:rsidRPr="00527DD2" w:rsidRDefault="009E04B2" w:rsidP="002E01CB">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9DF8D91" wp14:editId="2046D0E4">
            <wp:extent cx="1210734" cy="346896"/>
            <wp:effectExtent l="0" t="0" r="8890" b="0"/>
            <wp:docPr id="116" name="Image 116" descr="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77a"/>
                    <pic:cNvPicPr>
                      <a:picLocks noChangeAspect="1" noChangeArrowheads="1"/>
                    </pic:cNvPicPr>
                  </pic:nvPicPr>
                  <pic:blipFill>
                    <a:blip r:embed="rId147" cstate="print"/>
                    <a:srcRect/>
                    <a:stretch>
                      <a:fillRect/>
                    </a:stretch>
                  </pic:blipFill>
                  <pic:spPr bwMode="auto">
                    <a:xfrm>
                      <a:off x="0" y="0"/>
                      <a:ext cx="1216124" cy="34844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L'Autre, c'est le réservoir de matériel, pour l'acte. Le matériel s'accumule, très probablement du fait que l'acte est impossible.</w:t>
      </w:r>
    </w:p>
    <w:p w:rsidR="002E01CB" w:rsidRDefault="0047305D">
      <w:pPr>
        <w:rPr>
          <w:rFonts w:ascii="Garamond" w:hAnsi="Garamond" w:cs="Courier New"/>
          <w:sz w:val="20"/>
          <w:szCs w:val="20"/>
        </w:rPr>
      </w:pPr>
      <w:r w:rsidRPr="00527DD2">
        <w:rPr>
          <w:rFonts w:ascii="Garamond" w:hAnsi="Garamond" w:cs="Courier New"/>
          <w:sz w:val="20"/>
          <w:szCs w:val="20"/>
        </w:rPr>
        <w:t xml:space="preserve">Quand je dis ça, je ne dis pas qu'il n'existe pas. Ça ne suffit pas pour </w:t>
      </w:r>
      <w:r w:rsidRPr="00527DD2">
        <w:rPr>
          <w:rFonts w:ascii="Garamond" w:hAnsi="Garamond"/>
          <w:i/>
          <w:sz w:val="20"/>
          <w:szCs w:val="20"/>
        </w:rPr>
        <w:t>le dire</w:t>
      </w:r>
      <w:r w:rsidR="001043EE" w:rsidRPr="00527DD2">
        <w:rPr>
          <w:rFonts w:ascii="Garamond" w:hAnsi="Garamond" w:cs="Courier New"/>
          <w:sz w:val="20"/>
          <w:szCs w:val="20"/>
        </w:rPr>
        <w:t>,</w:t>
      </w:r>
      <w:r w:rsidR="001A5230" w:rsidRPr="00527DD2">
        <w:rPr>
          <w:rFonts w:ascii="Garamond" w:hAnsi="Garamond" w:cs="Courier New"/>
          <w:sz w:val="20"/>
          <w:szCs w:val="20"/>
        </w:rPr>
        <w:t xml:space="preserve"> </w:t>
      </w:r>
      <w:r w:rsidR="001043EE" w:rsidRPr="00527DD2">
        <w:rPr>
          <w:rFonts w:ascii="Garamond" w:hAnsi="Garamond" w:cs="Courier New"/>
          <w:sz w:val="20"/>
          <w:szCs w:val="20"/>
        </w:rPr>
        <w:t>p</w:t>
      </w:r>
      <w:r w:rsidRPr="00527DD2">
        <w:rPr>
          <w:rFonts w:ascii="Garamond" w:hAnsi="Garamond" w:cs="Courier New"/>
          <w:sz w:val="20"/>
          <w:szCs w:val="20"/>
        </w:rPr>
        <w:t xml:space="preserve">uisque </w:t>
      </w:r>
      <w:r w:rsidRPr="00527DD2">
        <w:rPr>
          <w:rFonts w:ascii="Garamond" w:hAnsi="Garamond"/>
          <w:i/>
          <w:iCs/>
          <w:color w:val="0000CC"/>
          <w:sz w:val="20"/>
          <w:szCs w:val="20"/>
        </w:rPr>
        <w:t>l'impossibilité</w:t>
      </w:r>
      <w:r w:rsidRPr="00527DD2">
        <w:rPr>
          <w:rFonts w:ascii="Garamond" w:hAnsi="Garamond"/>
          <w:i/>
          <w:color w:val="0000CC"/>
          <w:sz w:val="20"/>
          <w:szCs w:val="20"/>
        </w:rPr>
        <w:t xml:space="preserve"> c'est le réel</w:t>
      </w:r>
      <w:r w:rsidRPr="00527DD2">
        <w:rPr>
          <w:rFonts w:ascii="Garamond" w:hAnsi="Garamond" w:cs="Courier New"/>
          <w:sz w:val="20"/>
          <w:szCs w:val="20"/>
        </w:rPr>
        <w:t xml:space="preserve"> tout simplement, </w:t>
      </w:r>
    </w:p>
    <w:p w:rsidR="00860C0B" w:rsidRDefault="0047305D">
      <w:pPr>
        <w:rPr>
          <w:rFonts w:ascii="Garamond" w:hAnsi="Garamond" w:cs="Courier New"/>
          <w:sz w:val="20"/>
          <w:szCs w:val="20"/>
        </w:rPr>
      </w:pPr>
      <w:r w:rsidRPr="00527DD2">
        <w:rPr>
          <w:rFonts w:ascii="Garamond" w:hAnsi="Garamond"/>
          <w:i/>
          <w:color w:val="0000CC"/>
          <w:sz w:val="20"/>
          <w:szCs w:val="20"/>
        </w:rPr>
        <w:t>le réel pur</w:t>
      </w:r>
      <w:r w:rsidRPr="00527DD2">
        <w:rPr>
          <w:rFonts w:ascii="Garamond" w:hAnsi="Garamond" w:cs="Courier New"/>
          <w:sz w:val="20"/>
          <w:szCs w:val="20"/>
        </w:rPr>
        <w:t>. La définition du possible exigeant toujours une première symbolisation.</w:t>
      </w:r>
      <w:r w:rsidR="002E01CB">
        <w:rPr>
          <w:rFonts w:ascii="Garamond" w:hAnsi="Garamond" w:cs="Courier New"/>
          <w:sz w:val="20"/>
          <w:szCs w:val="20"/>
        </w:rPr>
        <w:t xml:space="preserve"> </w:t>
      </w:r>
      <w:r w:rsidRPr="00527DD2">
        <w:rPr>
          <w:rFonts w:ascii="Garamond" w:hAnsi="Garamond" w:cs="Courier New"/>
          <w:sz w:val="20"/>
          <w:szCs w:val="20"/>
        </w:rPr>
        <w:t xml:space="preserve">Si vous excluez cette symbolisation, </w:t>
      </w:r>
    </w:p>
    <w:p w:rsidR="0047305D" w:rsidRPr="00527DD2" w:rsidRDefault="0047305D" w:rsidP="00860C0B">
      <w:pPr>
        <w:rPr>
          <w:rFonts w:ascii="Garamond" w:hAnsi="Garamond" w:cs="Courier New"/>
          <w:sz w:val="20"/>
          <w:szCs w:val="20"/>
        </w:rPr>
      </w:pPr>
      <w:r w:rsidRPr="00527DD2">
        <w:rPr>
          <w:rFonts w:ascii="Garamond" w:hAnsi="Garamond" w:cs="Courier New"/>
          <w:sz w:val="20"/>
          <w:szCs w:val="20"/>
        </w:rPr>
        <w:t>vous apparaîtra beaucoup plus naturelle cette formule : « </w:t>
      </w:r>
      <w:r w:rsidR="001043EE" w:rsidRPr="00527DD2">
        <w:rPr>
          <w:rFonts w:ascii="Garamond" w:hAnsi="Garamond"/>
          <w:i/>
          <w:iCs/>
          <w:color w:val="0000CC"/>
          <w:sz w:val="20"/>
          <w:szCs w:val="20"/>
        </w:rPr>
        <w:t>L</w:t>
      </w:r>
      <w:r w:rsidRPr="00527DD2">
        <w:rPr>
          <w:rFonts w:ascii="Garamond" w:hAnsi="Garamond"/>
          <w:i/>
          <w:iCs/>
          <w:color w:val="0000CC"/>
          <w:sz w:val="20"/>
          <w:szCs w:val="20"/>
        </w:rPr>
        <w:t>'impossible c'est le réel</w:t>
      </w:r>
      <w:r w:rsidR="001043EE" w:rsidRPr="00527DD2">
        <w:rPr>
          <w:rFonts w:ascii="Garamond" w:hAnsi="Garamond"/>
          <w:i/>
          <w:iCs/>
          <w:color w:val="0000CC"/>
          <w:sz w:val="20"/>
          <w:szCs w:val="20"/>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1A5230" w:rsidRPr="00860C0B" w:rsidRDefault="0047305D" w:rsidP="00860C0B">
      <w:pPr>
        <w:rPr>
          <w:rFonts w:ascii="Garamond" w:hAnsi="Garamond" w:cs="Courier New"/>
          <w:sz w:val="20"/>
          <w:szCs w:val="20"/>
        </w:rPr>
      </w:pPr>
      <w:r w:rsidRPr="00527DD2">
        <w:rPr>
          <w:rFonts w:ascii="Garamond" w:hAnsi="Garamond" w:cs="Courier New"/>
          <w:sz w:val="20"/>
          <w:szCs w:val="20"/>
        </w:rPr>
        <w:t>Il est un fait</w:t>
      </w:r>
      <w:r w:rsidR="001043EE" w:rsidRPr="00527DD2">
        <w:rPr>
          <w:rFonts w:ascii="Garamond" w:hAnsi="Garamond" w:cs="Courier New"/>
          <w:sz w:val="20"/>
          <w:szCs w:val="20"/>
        </w:rPr>
        <w:t> :</w:t>
      </w:r>
      <w:r w:rsidRPr="00527DD2">
        <w:rPr>
          <w:rFonts w:ascii="Garamond" w:hAnsi="Garamond" w:cs="Courier New"/>
          <w:sz w:val="20"/>
          <w:szCs w:val="20"/>
        </w:rPr>
        <w:t xml:space="preserve"> qu'on n'a pas prouvé</w:t>
      </w:r>
      <w:r w:rsidR="00860C0B">
        <w:rPr>
          <w:rFonts w:ascii="Garamond" w:hAnsi="Garamond" w:cs="Courier New"/>
          <w:sz w:val="20"/>
          <w:szCs w:val="20"/>
        </w:rPr>
        <w:t xml:space="preserve"> -</w:t>
      </w:r>
      <w:r w:rsidRPr="00527DD2">
        <w:rPr>
          <w:rFonts w:ascii="Garamond" w:hAnsi="Garamond" w:cs="Courier New"/>
          <w:sz w:val="20"/>
          <w:szCs w:val="20"/>
        </w:rPr>
        <w:t xml:space="preserve"> de l'acte sexuel</w:t>
      </w:r>
      <w:r w:rsidR="00860C0B">
        <w:rPr>
          <w:rFonts w:ascii="Garamond" w:hAnsi="Garamond" w:cs="Courier New"/>
          <w:sz w:val="20"/>
          <w:szCs w:val="20"/>
        </w:rPr>
        <w:t xml:space="preserve"> -</w:t>
      </w:r>
      <w:r w:rsidRPr="00527DD2">
        <w:rPr>
          <w:rFonts w:ascii="Garamond" w:hAnsi="Garamond" w:cs="Courier New"/>
          <w:sz w:val="20"/>
          <w:szCs w:val="20"/>
        </w:rPr>
        <w:t xml:space="preserve"> la possibilité dans aucun système formel. Vous voyez j'insiste, hein ? J'y reviens</w:t>
      </w:r>
      <w:r w:rsidR="001A5230" w:rsidRPr="00527DD2">
        <w:rPr>
          <w:rFonts w:ascii="Garamond" w:hAnsi="Garamond" w:cs="Courier New"/>
          <w:sz w:val="20"/>
          <w:szCs w:val="20"/>
        </w:rPr>
        <w:t xml:space="preserve"> </w:t>
      </w:r>
      <w:r w:rsidR="00860C0B">
        <w:rPr>
          <w:rFonts w:ascii="Garamond" w:hAnsi="Garamond" w:cs="Courier New"/>
          <w:sz w:val="20"/>
          <w:szCs w:val="20"/>
        </w:rPr>
        <w:t xml:space="preserve">! </w:t>
      </w:r>
      <w:r w:rsidRPr="00527DD2">
        <w:rPr>
          <w:rFonts w:ascii="Garamond" w:hAnsi="Garamond"/>
          <w:sz w:val="20"/>
          <w:szCs w:val="20"/>
        </w:rPr>
        <w:t>Qu'est</w:t>
      </w:r>
      <w:r w:rsidR="00860C0B">
        <w:rPr>
          <w:rFonts w:ascii="Garamond" w:hAnsi="Garamond"/>
          <w:sz w:val="20"/>
          <w:szCs w:val="20"/>
        </w:rPr>
        <w:t>-</w:t>
      </w:r>
      <w:r w:rsidRPr="00527DD2">
        <w:rPr>
          <w:rFonts w:ascii="Garamond" w:hAnsi="Garamond"/>
          <w:sz w:val="20"/>
          <w:szCs w:val="20"/>
        </w:rPr>
        <w:t>ce que ça prouve qu'on ne puisse pas le prou</w:t>
      </w:r>
      <w:r w:rsidRPr="00527DD2">
        <w:rPr>
          <w:rFonts w:ascii="Garamond" w:hAnsi="Garamond"/>
          <w:sz w:val="20"/>
          <w:szCs w:val="20"/>
        </w:rPr>
        <w:softHyphen/>
        <w:t>ver</w:t>
      </w:r>
      <w:r w:rsidR="001043EE" w:rsidRPr="00527DD2">
        <w:rPr>
          <w:rFonts w:ascii="Garamond" w:hAnsi="Garamond"/>
          <w:sz w:val="20"/>
          <w:szCs w:val="20"/>
        </w:rPr>
        <w:t>,</w:t>
      </w:r>
      <w:r w:rsidRPr="00527DD2">
        <w:rPr>
          <w:rFonts w:ascii="Garamond" w:hAnsi="Garamond"/>
          <w:sz w:val="20"/>
          <w:szCs w:val="20"/>
        </w:rPr>
        <w:t xml:space="preserve"> </w:t>
      </w:r>
      <w:r w:rsidR="001043EE" w:rsidRPr="00527DD2">
        <w:rPr>
          <w:rFonts w:ascii="Garamond" w:hAnsi="Garamond"/>
          <w:sz w:val="20"/>
          <w:szCs w:val="20"/>
        </w:rPr>
        <w:t>m</w:t>
      </w:r>
      <w:r w:rsidRPr="00527DD2">
        <w:rPr>
          <w:rFonts w:ascii="Garamond" w:hAnsi="Garamond"/>
          <w:sz w:val="20"/>
          <w:szCs w:val="20"/>
        </w:rPr>
        <w:t>aintenant</w:t>
      </w:r>
      <w:r w:rsidR="001043EE" w:rsidRPr="00527DD2">
        <w:rPr>
          <w:rFonts w:ascii="Garamond" w:hAnsi="Garamond"/>
          <w:sz w:val="20"/>
          <w:szCs w:val="20"/>
        </w:rPr>
        <w:t> :</w:t>
      </w:r>
    </w:p>
    <w:p w:rsidR="00860C0B" w:rsidRDefault="0047305D" w:rsidP="003908DF">
      <w:pPr>
        <w:pStyle w:val="Titre3"/>
        <w:numPr>
          <w:ilvl w:val="0"/>
          <w:numId w:val="120"/>
        </w:numPr>
        <w:rPr>
          <w:rFonts w:ascii="Garamond" w:hAnsi="Garamond"/>
          <w:sz w:val="20"/>
          <w:szCs w:val="20"/>
        </w:rPr>
      </w:pPr>
      <w:r w:rsidRPr="00860C0B">
        <w:rPr>
          <w:rFonts w:ascii="Garamond" w:hAnsi="Garamond"/>
          <w:sz w:val="20"/>
          <w:szCs w:val="20"/>
        </w:rPr>
        <w:t xml:space="preserve">que nous savons très bien que </w:t>
      </w:r>
      <w:r w:rsidR="00860C0B">
        <w:rPr>
          <w:rFonts w:ascii="Garamond" w:hAnsi="Garamond"/>
          <w:sz w:val="20"/>
          <w:szCs w:val="20"/>
        </w:rPr>
        <w:t>« </w:t>
      </w:r>
      <w:r w:rsidRPr="00860C0B">
        <w:rPr>
          <w:rFonts w:ascii="Garamond" w:hAnsi="Garamond"/>
          <w:i/>
          <w:iCs/>
          <w:sz w:val="20"/>
          <w:szCs w:val="20"/>
        </w:rPr>
        <w:t>non</w:t>
      </w:r>
      <w:r w:rsidR="00CE3212" w:rsidRPr="00860C0B">
        <w:rPr>
          <w:rFonts w:ascii="Garamond" w:hAnsi="Garamond"/>
          <w:i/>
          <w:iCs/>
          <w:sz w:val="20"/>
          <w:szCs w:val="20"/>
        </w:rPr>
        <w:t xml:space="preserve"> </w:t>
      </w:r>
      <w:r w:rsidRPr="00860C0B">
        <w:rPr>
          <w:rFonts w:ascii="Garamond" w:hAnsi="Garamond"/>
          <w:i/>
          <w:iCs/>
          <w:sz w:val="20"/>
          <w:szCs w:val="20"/>
        </w:rPr>
        <w:t>computa</w:t>
      </w:r>
      <w:r w:rsidRPr="00860C0B">
        <w:rPr>
          <w:rFonts w:ascii="Garamond" w:hAnsi="Garamond"/>
          <w:i/>
          <w:iCs/>
          <w:sz w:val="20"/>
          <w:szCs w:val="20"/>
        </w:rPr>
        <w:softHyphen/>
        <w:t>bilité</w:t>
      </w:r>
      <w:r w:rsidR="00860C0B">
        <w:rPr>
          <w:rFonts w:ascii="Garamond" w:hAnsi="Garamond"/>
          <w:i/>
          <w:iCs/>
          <w:sz w:val="20"/>
          <w:szCs w:val="20"/>
        </w:rPr>
        <w:t> »</w:t>
      </w:r>
      <w:r w:rsidRPr="00860C0B">
        <w:rPr>
          <w:rFonts w:ascii="Garamond" w:hAnsi="Garamond"/>
          <w:sz w:val="20"/>
          <w:szCs w:val="20"/>
        </w:rPr>
        <w:t xml:space="preserve">, </w:t>
      </w:r>
      <w:r w:rsidR="00860C0B">
        <w:rPr>
          <w:rFonts w:ascii="Garamond" w:hAnsi="Garamond"/>
          <w:sz w:val="20"/>
          <w:szCs w:val="20"/>
        </w:rPr>
        <w:t>« </w:t>
      </w:r>
      <w:r w:rsidRPr="00860C0B">
        <w:rPr>
          <w:rFonts w:ascii="Garamond" w:hAnsi="Garamond"/>
          <w:i/>
          <w:iCs/>
          <w:sz w:val="20"/>
          <w:szCs w:val="20"/>
        </w:rPr>
        <w:t>non</w:t>
      </w:r>
      <w:r w:rsidR="00CE3212" w:rsidRPr="00860C0B">
        <w:rPr>
          <w:rFonts w:ascii="Garamond" w:hAnsi="Garamond"/>
          <w:i/>
          <w:iCs/>
          <w:sz w:val="20"/>
          <w:szCs w:val="20"/>
        </w:rPr>
        <w:t xml:space="preserve"> </w:t>
      </w:r>
      <w:r w:rsidRPr="00860C0B">
        <w:rPr>
          <w:rFonts w:ascii="Garamond" w:hAnsi="Garamond"/>
          <w:i/>
          <w:iCs/>
          <w:sz w:val="20"/>
          <w:szCs w:val="20"/>
        </w:rPr>
        <w:t>décidabilité</w:t>
      </w:r>
      <w:r w:rsidR="00860C0B">
        <w:rPr>
          <w:rFonts w:ascii="Garamond" w:hAnsi="Garamond"/>
          <w:i/>
          <w:iCs/>
          <w:sz w:val="20"/>
          <w:szCs w:val="20"/>
        </w:rPr>
        <w:t> »</w:t>
      </w:r>
      <w:r w:rsidRPr="00860C0B">
        <w:rPr>
          <w:rFonts w:ascii="Garamond" w:hAnsi="Garamond"/>
          <w:sz w:val="20"/>
          <w:szCs w:val="20"/>
        </w:rPr>
        <w:t xml:space="preserve"> même, n'impliquent pas </w:t>
      </w:r>
      <w:proofErr w:type="gramStart"/>
      <w:r w:rsidRPr="00860C0B">
        <w:rPr>
          <w:rFonts w:ascii="Garamond" w:hAnsi="Garamond"/>
          <w:sz w:val="20"/>
          <w:szCs w:val="20"/>
        </w:rPr>
        <w:t xml:space="preserve">du tout </w:t>
      </w:r>
      <w:r w:rsidR="00860C0B">
        <w:rPr>
          <w:rFonts w:ascii="Garamond" w:hAnsi="Garamond"/>
          <w:sz w:val="20"/>
          <w:szCs w:val="20"/>
        </w:rPr>
        <w:t>« </w:t>
      </w:r>
      <w:r w:rsidRPr="00860C0B">
        <w:rPr>
          <w:rFonts w:ascii="Garamond" w:hAnsi="Garamond"/>
          <w:i/>
          <w:sz w:val="20"/>
          <w:szCs w:val="20"/>
        </w:rPr>
        <w:t>irrationalité</w:t>
      </w:r>
      <w:proofErr w:type="gramEnd"/>
      <w:r w:rsidR="00860C0B">
        <w:rPr>
          <w:rFonts w:ascii="Garamond" w:hAnsi="Garamond"/>
          <w:i/>
          <w:sz w:val="20"/>
          <w:szCs w:val="20"/>
        </w:rPr>
        <w:t> »</w:t>
      </w:r>
      <w:r w:rsidRPr="00860C0B">
        <w:rPr>
          <w:rFonts w:ascii="Garamond" w:hAnsi="Garamond"/>
          <w:sz w:val="20"/>
          <w:szCs w:val="20"/>
        </w:rPr>
        <w:t>,</w:t>
      </w:r>
    </w:p>
    <w:p w:rsidR="0047305D" w:rsidRPr="00860C0B" w:rsidRDefault="0047305D" w:rsidP="003908DF">
      <w:pPr>
        <w:pStyle w:val="Titre3"/>
        <w:numPr>
          <w:ilvl w:val="0"/>
          <w:numId w:val="120"/>
        </w:numPr>
        <w:rPr>
          <w:rFonts w:ascii="Garamond" w:hAnsi="Garamond"/>
          <w:sz w:val="20"/>
          <w:szCs w:val="20"/>
        </w:rPr>
      </w:pPr>
      <w:r w:rsidRPr="00860C0B">
        <w:rPr>
          <w:rFonts w:ascii="Garamond" w:hAnsi="Garamond"/>
          <w:sz w:val="20"/>
          <w:szCs w:val="20"/>
        </w:rPr>
        <w:t>qu'on définit, qu'on cerne parfaitement bien, qu'on écrit des volumes entiers sur ce domaine du sta</w:t>
      </w:r>
      <w:r w:rsidRPr="00860C0B">
        <w:rPr>
          <w:rFonts w:ascii="Garamond" w:hAnsi="Garamond"/>
          <w:sz w:val="20"/>
          <w:szCs w:val="20"/>
        </w:rPr>
        <w:softHyphen/>
        <w:t xml:space="preserve">tut </w:t>
      </w:r>
      <w:r w:rsidR="00860C0B">
        <w:rPr>
          <w:rFonts w:ascii="Garamond" w:hAnsi="Garamond"/>
          <w:sz w:val="20"/>
          <w:szCs w:val="20"/>
        </w:rPr>
        <w:t xml:space="preserve">                                                       </w:t>
      </w:r>
      <w:proofErr w:type="gramStart"/>
      <w:r w:rsidRPr="00860C0B">
        <w:rPr>
          <w:rFonts w:ascii="Garamond" w:hAnsi="Garamond"/>
          <w:sz w:val="20"/>
          <w:szCs w:val="20"/>
        </w:rPr>
        <w:t>de la</w:t>
      </w:r>
      <w:proofErr w:type="gramEnd"/>
      <w:r w:rsidRPr="00860C0B">
        <w:rPr>
          <w:rFonts w:ascii="Garamond" w:hAnsi="Garamond"/>
          <w:sz w:val="20"/>
          <w:szCs w:val="20"/>
        </w:rPr>
        <w:t xml:space="preserve"> </w:t>
      </w:r>
      <w:r w:rsidR="00CE3212" w:rsidRPr="00860C0B">
        <w:rPr>
          <w:rFonts w:ascii="Garamond" w:hAnsi="Garamond"/>
          <w:i/>
          <w:iCs/>
          <w:sz w:val="20"/>
          <w:szCs w:val="20"/>
        </w:rPr>
        <w:t>non décidabilité</w:t>
      </w:r>
      <w:r w:rsidRPr="00860C0B">
        <w:rPr>
          <w:rFonts w:ascii="Garamond" w:hAnsi="Garamond"/>
          <w:sz w:val="20"/>
          <w:szCs w:val="20"/>
        </w:rPr>
        <w:t xml:space="preserve"> et qu'on peut parfaitement la définir logiquement.</w:t>
      </w:r>
    </w:p>
    <w:p w:rsidR="0047305D" w:rsidRPr="00527DD2" w:rsidRDefault="0047305D">
      <w:pPr>
        <w:rPr>
          <w:rFonts w:ascii="Garamond" w:hAnsi="Garamond" w:cs="Courier New"/>
          <w:sz w:val="20"/>
          <w:szCs w:val="20"/>
        </w:rPr>
      </w:pPr>
    </w:p>
    <w:p w:rsidR="00860C0B" w:rsidRDefault="0047305D">
      <w:pPr>
        <w:rPr>
          <w:rFonts w:ascii="Garamond" w:hAnsi="Garamond" w:cs="Courier New"/>
          <w:sz w:val="20"/>
          <w:szCs w:val="20"/>
        </w:rPr>
      </w:pPr>
      <w:r w:rsidRPr="00527DD2">
        <w:rPr>
          <w:rFonts w:ascii="Garamond" w:hAnsi="Garamond" w:cs="Courier New"/>
          <w:sz w:val="20"/>
          <w:szCs w:val="20"/>
        </w:rPr>
        <w:t>En ce point, alors, qu'est</w:t>
      </w:r>
      <w:r w:rsidR="00860C0B">
        <w:rPr>
          <w:rFonts w:ascii="Garamond" w:hAnsi="Garamond" w:cs="Courier New"/>
          <w:sz w:val="20"/>
          <w:szCs w:val="20"/>
        </w:rPr>
        <w:t>-</w:t>
      </w:r>
      <w:r w:rsidRPr="00527DD2">
        <w:rPr>
          <w:rFonts w:ascii="Garamond" w:hAnsi="Garamond" w:cs="Courier New"/>
          <w:sz w:val="20"/>
          <w:szCs w:val="20"/>
        </w:rPr>
        <w:t xml:space="preserve">ce que c'est ? </w:t>
      </w:r>
    </w:p>
    <w:p w:rsidR="00860C0B" w:rsidRDefault="0047305D">
      <w:pPr>
        <w:rPr>
          <w:rFonts w:ascii="Garamond" w:hAnsi="Garamond" w:cs="Courier New"/>
          <w:sz w:val="20"/>
          <w:szCs w:val="20"/>
        </w:rPr>
      </w:pPr>
      <w:r w:rsidRPr="00527DD2">
        <w:rPr>
          <w:rFonts w:ascii="Garamond" w:hAnsi="Garamond" w:cs="Courier New"/>
          <w:sz w:val="20"/>
          <w:szCs w:val="20"/>
        </w:rPr>
        <w:t>Qu'est</w:t>
      </w:r>
      <w:r w:rsidR="00860C0B">
        <w:rPr>
          <w:rFonts w:ascii="Garamond" w:hAnsi="Garamond" w:cs="Courier New"/>
          <w:sz w:val="20"/>
          <w:szCs w:val="20"/>
        </w:rPr>
        <w:t>-</w:t>
      </w:r>
      <w:r w:rsidRPr="00527DD2">
        <w:rPr>
          <w:rFonts w:ascii="Garamond" w:hAnsi="Garamond" w:cs="Courier New"/>
          <w:sz w:val="20"/>
          <w:szCs w:val="20"/>
        </w:rPr>
        <w:t xml:space="preserve">ce que c'est que cet Autre, le grand là, avec un grand A ? </w:t>
      </w:r>
    </w:p>
    <w:p w:rsidR="0047305D" w:rsidRPr="00527DD2" w:rsidRDefault="0047305D">
      <w:pPr>
        <w:rPr>
          <w:rFonts w:ascii="Garamond" w:hAnsi="Garamond" w:cs="Courier New"/>
          <w:sz w:val="20"/>
          <w:szCs w:val="20"/>
        </w:rPr>
      </w:pPr>
      <w:r w:rsidRPr="00527DD2">
        <w:rPr>
          <w:rFonts w:ascii="Garamond" w:hAnsi="Garamond" w:cs="Courier New"/>
          <w:sz w:val="20"/>
          <w:szCs w:val="20"/>
        </w:rPr>
        <w:t>Quelle est sa substance hein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me suis laissé dire…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quoique à la vérité, il </w:t>
      </w:r>
      <w:proofErr w:type="gramStart"/>
      <w:r w:rsidRPr="00527DD2">
        <w:rPr>
          <w:rFonts w:ascii="Garamond" w:hAnsi="Garamond" w:cs="Courier New"/>
          <w:sz w:val="20"/>
          <w:szCs w:val="20"/>
        </w:rPr>
        <w:t>faut</w:t>
      </w:r>
      <w:proofErr w:type="gramEnd"/>
      <w:r w:rsidRPr="00527DD2">
        <w:rPr>
          <w:rFonts w:ascii="Garamond" w:hAnsi="Garamond" w:cs="Courier New"/>
          <w:sz w:val="20"/>
          <w:szCs w:val="20"/>
        </w:rPr>
        <w:t xml:space="preserve"> croire que je m'en laisse de moins en moins dire, puisqu'on ne l'entend plus… enfin, que </w:t>
      </w:r>
      <w:r w:rsidRPr="00527DD2">
        <w:rPr>
          <w:rFonts w:ascii="Garamond" w:hAnsi="Garamond"/>
          <w:i/>
          <w:sz w:val="20"/>
          <w:szCs w:val="20"/>
        </w:rPr>
        <w:t>je</w:t>
      </w:r>
      <w:r w:rsidRPr="00527DD2">
        <w:rPr>
          <w:rFonts w:ascii="Garamond" w:hAnsi="Garamond" w:cs="Courier New"/>
          <w:sz w:val="20"/>
          <w:szCs w:val="20"/>
        </w:rPr>
        <w:t xml:space="preserve"> ne l'entends plus : ça ne vient plus à mes oreilles</w:t>
      </w:r>
    </w:p>
    <w:p w:rsidR="00860C0B" w:rsidRDefault="0047305D">
      <w:pPr>
        <w:rPr>
          <w:rFonts w:ascii="Garamond" w:hAnsi="Garamond" w:cs="Courier New"/>
          <w:sz w:val="20"/>
          <w:szCs w:val="20"/>
        </w:rPr>
      </w:pPr>
      <w:r w:rsidRPr="00527DD2">
        <w:rPr>
          <w:rFonts w:ascii="Garamond" w:hAnsi="Garamond" w:cs="Courier New"/>
          <w:sz w:val="20"/>
          <w:szCs w:val="20"/>
        </w:rPr>
        <w:t xml:space="preserve">…je me suis laissé dire pendant un temps, que je camouflais sous ce lieu de l'Autre ce qu'on appelle agréablement </w:t>
      </w:r>
    </w:p>
    <w:p w:rsidR="0047305D" w:rsidRPr="00527DD2" w:rsidRDefault="00860C0B">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et après tout pour</w:t>
      </w:r>
      <w:r w:rsidR="0047305D" w:rsidRPr="00527DD2">
        <w:rPr>
          <w:rFonts w:ascii="Garamond" w:hAnsi="Garamond" w:cs="Courier New"/>
          <w:sz w:val="20"/>
          <w:szCs w:val="20"/>
        </w:rPr>
        <w:softHyphen/>
        <w:t xml:space="preserve">quoi pas </w:t>
      </w:r>
      <w:r>
        <w:rPr>
          <w:rFonts w:ascii="Garamond" w:hAnsi="Garamond" w:cs="Courier New"/>
          <w:sz w:val="20"/>
          <w:szCs w:val="20"/>
        </w:rPr>
        <w:t>-</w:t>
      </w:r>
      <w:r w:rsidR="0047305D" w:rsidRPr="00527DD2">
        <w:rPr>
          <w:rFonts w:ascii="Garamond" w:hAnsi="Garamond" w:cs="Courier New"/>
          <w:sz w:val="20"/>
          <w:szCs w:val="20"/>
        </w:rPr>
        <w:t xml:space="preserve"> l'Esprit. L'ennuyeux c'est que c'est faux.</w:t>
      </w:r>
    </w:p>
    <w:p w:rsidR="0047305D" w:rsidRPr="00527DD2" w:rsidRDefault="0047305D">
      <w:pPr>
        <w:rPr>
          <w:rFonts w:ascii="Garamond" w:hAnsi="Garamond" w:cs="Courier New"/>
          <w:sz w:val="20"/>
          <w:szCs w:val="20"/>
          <w:u w:val="single"/>
        </w:rPr>
      </w:pPr>
    </w:p>
    <w:p w:rsidR="0047305D" w:rsidRPr="00527DD2" w:rsidRDefault="0047305D">
      <w:pPr>
        <w:rPr>
          <w:rFonts w:ascii="Garamond" w:hAnsi="Garamond"/>
          <w:bCs/>
          <w:i/>
          <w:color w:val="0000CC"/>
          <w:sz w:val="20"/>
          <w:szCs w:val="20"/>
        </w:rPr>
      </w:pPr>
      <w:r w:rsidRPr="00527DD2">
        <w:rPr>
          <w:rFonts w:ascii="Garamond" w:hAnsi="Garamond"/>
          <w:bCs/>
          <w:i/>
          <w:color w:val="0000CC"/>
          <w:sz w:val="20"/>
          <w:szCs w:val="20"/>
        </w:rPr>
        <w:t>L'Autre, à la fin des fins et si vous ne l'avez pas encore deviné, l'Autre, là, tel qu'il est là écrit, c'est le corps !</w:t>
      </w:r>
    </w:p>
    <w:p w:rsidR="0047305D" w:rsidRPr="00527DD2" w:rsidRDefault="0047305D">
      <w:pPr>
        <w:rPr>
          <w:rFonts w:ascii="Garamond" w:hAnsi="Garamond" w:cs="Courier New"/>
          <w:sz w:val="20"/>
          <w:szCs w:val="20"/>
        </w:rPr>
      </w:pPr>
      <w:r w:rsidRPr="00527DD2">
        <w:rPr>
          <w:rFonts w:ascii="Garamond" w:hAnsi="Garamond" w:cs="Courier New"/>
          <w:sz w:val="20"/>
          <w:szCs w:val="20"/>
        </w:rPr>
        <w:t>Pourquoi appellerait</w:t>
      </w:r>
      <w:r w:rsidR="00860C0B">
        <w:rPr>
          <w:rFonts w:ascii="Garamond" w:hAnsi="Garamond" w:cs="Courier New"/>
          <w:sz w:val="20"/>
          <w:szCs w:val="20"/>
        </w:rPr>
        <w:t>-</w:t>
      </w:r>
      <w:r w:rsidRPr="00527DD2">
        <w:rPr>
          <w:rFonts w:ascii="Garamond" w:hAnsi="Garamond" w:cs="Courier New"/>
          <w:sz w:val="20"/>
          <w:szCs w:val="20"/>
        </w:rPr>
        <w:t xml:space="preserve">on quelque chose comme un volume ou un objet, en tant que soumis aux </w:t>
      </w:r>
      <w:r w:rsidRPr="00527DD2">
        <w:rPr>
          <w:rFonts w:ascii="Garamond" w:hAnsi="Garamond" w:cs="Courier New"/>
          <w:i/>
          <w:sz w:val="20"/>
          <w:szCs w:val="20"/>
        </w:rPr>
        <w:t>lois du mouvement</w:t>
      </w:r>
      <w:r w:rsidRPr="00527DD2">
        <w:rPr>
          <w:rFonts w:ascii="Garamond" w:hAnsi="Garamond" w:cs="Courier New"/>
          <w:sz w:val="20"/>
          <w:szCs w:val="20"/>
        </w:rPr>
        <w:t>, en général, comme ça, un corps ? Pourquoi parlerait</w:t>
      </w:r>
      <w:r w:rsidR="00860C0B">
        <w:rPr>
          <w:rFonts w:ascii="Garamond" w:hAnsi="Garamond" w:cs="Courier New"/>
          <w:sz w:val="20"/>
          <w:szCs w:val="20"/>
        </w:rPr>
        <w:t>-</w:t>
      </w:r>
      <w:r w:rsidRPr="00527DD2">
        <w:rPr>
          <w:rFonts w:ascii="Garamond" w:hAnsi="Garamond" w:cs="Courier New"/>
          <w:sz w:val="20"/>
          <w:szCs w:val="20"/>
        </w:rPr>
        <w:t xml:space="preserve">on de la chute des corps ? Quelle curieuse extension du mot « corps » ! </w:t>
      </w:r>
    </w:p>
    <w:p w:rsidR="0047305D" w:rsidRPr="00527DD2" w:rsidRDefault="0047305D">
      <w:pPr>
        <w:rPr>
          <w:rFonts w:ascii="Garamond" w:hAnsi="Garamond" w:cs="Courier New"/>
          <w:sz w:val="20"/>
          <w:szCs w:val="20"/>
        </w:rPr>
      </w:pPr>
    </w:p>
    <w:p w:rsidR="001043EE" w:rsidRPr="00527DD2" w:rsidRDefault="0047305D">
      <w:pPr>
        <w:rPr>
          <w:rFonts w:ascii="Garamond" w:hAnsi="Garamond" w:cs="Courier New"/>
          <w:sz w:val="20"/>
          <w:szCs w:val="20"/>
        </w:rPr>
      </w:pPr>
      <w:r w:rsidRPr="00527DD2">
        <w:rPr>
          <w:rFonts w:ascii="Garamond" w:hAnsi="Garamond" w:cs="Courier New"/>
          <w:sz w:val="20"/>
          <w:szCs w:val="20"/>
        </w:rPr>
        <w:t>Quel rapport entre une petite balle qui tombe de la tour de Pise au corps qui est le nôtre, si ce n'est qu'à partir de ceci</w:t>
      </w:r>
      <w:r w:rsidR="001043EE" w:rsidRPr="00527DD2">
        <w:rPr>
          <w:rFonts w:ascii="Garamond" w:hAnsi="Garamond" w:cs="Courier New"/>
          <w:sz w:val="20"/>
          <w:szCs w:val="20"/>
        </w:rPr>
        <w:t> :</w:t>
      </w:r>
      <w:r w:rsidRPr="00527DD2">
        <w:rPr>
          <w:rFonts w:ascii="Garamond" w:hAnsi="Garamond" w:cs="Courier New"/>
          <w:sz w:val="20"/>
          <w:szCs w:val="20"/>
        </w:rPr>
        <w:t xml:space="preserve"> </w:t>
      </w:r>
    </w:p>
    <w:p w:rsidR="00860C0B" w:rsidRDefault="0047305D">
      <w:pPr>
        <w:rPr>
          <w:rFonts w:ascii="Garamond" w:hAnsi="Garamond"/>
          <w:bCs/>
          <w:i/>
          <w:color w:val="0000CC"/>
          <w:sz w:val="20"/>
          <w:szCs w:val="20"/>
        </w:rPr>
      </w:pPr>
      <w:r w:rsidRPr="00527DD2">
        <w:rPr>
          <w:rFonts w:ascii="Garamond" w:hAnsi="Garamond"/>
          <w:i/>
          <w:color w:val="0000CC"/>
          <w:sz w:val="20"/>
          <w:szCs w:val="20"/>
        </w:rPr>
        <w:t xml:space="preserve">que </w:t>
      </w:r>
      <w:r w:rsidRPr="00527DD2">
        <w:rPr>
          <w:rFonts w:ascii="Garamond" w:hAnsi="Garamond"/>
          <w:bCs/>
          <w:i/>
          <w:color w:val="0000CC"/>
          <w:sz w:val="20"/>
          <w:szCs w:val="20"/>
        </w:rPr>
        <w:t xml:space="preserve">c'est d'abord le corps, </w:t>
      </w:r>
      <w:r w:rsidRPr="00527DD2">
        <w:rPr>
          <w:rFonts w:ascii="Garamond" w:hAnsi="Garamond"/>
          <w:i/>
          <w:color w:val="0000CC"/>
          <w:sz w:val="20"/>
          <w:szCs w:val="20"/>
        </w:rPr>
        <w:t>notre présence de corps animal,</w:t>
      </w:r>
      <w:r w:rsidRPr="00527DD2">
        <w:rPr>
          <w:rFonts w:ascii="Garamond" w:hAnsi="Garamond"/>
          <w:bCs/>
          <w:i/>
          <w:color w:val="0000CC"/>
          <w:sz w:val="20"/>
          <w:szCs w:val="20"/>
        </w:rPr>
        <w:t xml:space="preserve"> qui est le premier lieu où mettre des inscriptions, le premier signifiant</w:t>
      </w:r>
      <w:r w:rsidRPr="00527DD2">
        <w:rPr>
          <w:rFonts w:ascii="Garamond" w:hAnsi="Garamond" w:cs="Courier New"/>
          <w:sz w:val="20"/>
          <w:szCs w:val="20"/>
        </w:rPr>
        <w:t xml:space="preserve">, comme tout est à </w:t>
      </w:r>
      <w:r w:rsidR="00860C0B">
        <w:rPr>
          <w:rFonts w:ascii="Garamond" w:hAnsi="Garamond" w:cs="Courier New"/>
          <w:sz w:val="20"/>
          <w:szCs w:val="20"/>
        </w:rPr>
        <w:t>-</w:t>
      </w:r>
      <w:r w:rsidRPr="00527DD2">
        <w:rPr>
          <w:rFonts w:ascii="Garamond" w:hAnsi="Garamond" w:cs="Courier New"/>
          <w:sz w:val="20"/>
          <w:szCs w:val="20"/>
        </w:rPr>
        <w:t xml:space="preserve"> </w:t>
      </w:r>
      <w:r w:rsidRPr="00860C0B">
        <w:rPr>
          <w:rFonts w:ascii="Garamond" w:hAnsi="Garamond" w:cs="Courier New"/>
          <w:i/>
          <w:sz w:val="20"/>
          <w:szCs w:val="20"/>
        </w:rPr>
        <w:t>pour nous</w:t>
      </w:r>
      <w:r w:rsidRPr="00527DD2">
        <w:rPr>
          <w:rFonts w:ascii="Garamond" w:hAnsi="Garamond" w:cs="Courier New"/>
          <w:sz w:val="20"/>
          <w:szCs w:val="20"/>
        </w:rPr>
        <w:t xml:space="preserve"> </w:t>
      </w:r>
      <w:r w:rsidR="00860C0B">
        <w:rPr>
          <w:rFonts w:ascii="Garamond" w:hAnsi="Garamond" w:cs="Courier New"/>
          <w:sz w:val="20"/>
          <w:szCs w:val="20"/>
        </w:rPr>
        <w:t>-</w:t>
      </w:r>
      <w:r w:rsidRPr="00527DD2">
        <w:rPr>
          <w:rFonts w:ascii="Garamond" w:hAnsi="Garamond" w:cs="Courier New"/>
          <w:sz w:val="20"/>
          <w:szCs w:val="20"/>
        </w:rPr>
        <w:t xml:space="preserve"> le suggérer dans notre expérience, à ceci près bien sûr, que </w:t>
      </w:r>
      <w:r w:rsidRPr="00860C0B">
        <w:rPr>
          <w:rFonts w:ascii="Garamond" w:hAnsi="Garamond" w:cs="Courier New"/>
          <w:i/>
          <w:sz w:val="20"/>
          <w:szCs w:val="20"/>
        </w:rPr>
        <w:t>nous passionnons toujours les choses</w:t>
      </w:r>
      <w:r w:rsidRPr="00527DD2">
        <w:rPr>
          <w:rFonts w:ascii="Garamond" w:hAnsi="Garamond" w:cs="Courier New"/>
          <w:sz w:val="20"/>
          <w:szCs w:val="20"/>
        </w:rPr>
        <w:t xml:space="preserve"> : </w:t>
      </w:r>
      <w:r w:rsidRPr="00527DD2">
        <w:rPr>
          <w:rFonts w:ascii="Garamond" w:hAnsi="Garamond"/>
          <w:bCs/>
          <w:i/>
          <w:color w:val="0000CC"/>
          <w:sz w:val="20"/>
          <w:szCs w:val="20"/>
        </w:rPr>
        <w:t xml:space="preserve">quand on parle </w:t>
      </w:r>
    </w:p>
    <w:p w:rsidR="001043EE" w:rsidRPr="00527DD2" w:rsidRDefault="0047305D">
      <w:pPr>
        <w:rPr>
          <w:rFonts w:ascii="Garamond" w:hAnsi="Garamond" w:cs="Courier New"/>
          <w:sz w:val="20"/>
          <w:szCs w:val="20"/>
        </w:rPr>
      </w:pPr>
      <w:r w:rsidRPr="00527DD2">
        <w:rPr>
          <w:rFonts w:ascii="Garamond" w:hAnsi="Garamond"/>
          <w:bCs/>
          <w:i/>
          <w:color w:val="0000CC"/>
          <w:sz w:val="20"/>
          <w:szCs w:val="20"/>
        </w:rPr>
        <w:t>de la bles</w:t>
      </w:r>
      <w:r w:rsidRPr="00527DD2">
        <w:rPr>
          <w:rFonts w:ascii="Garamond" w:hAnsi="Garamond"/>
          <w:bCs/>
          <w:i/>
          <w:color w:val="0000CC"/>
          <w:sz w:val="20"/>
          <w:szCs w:val="20"/>
        </w:rPr>
        <w:softHyphen/>
        <w:t>sure</w:t>
      </w:r>
      <w:r w:rsidRPr="00527DD2">
        <w:rPr>
          <w:rFonts w:ascii="Garamond" w:hAnsi="Garamond" w:cs="Courier New"/>
          <w:sz w:val="20"/>
          <w:szCs w:val="20"/>
        </w:rPr>
        <w:t xml:space="preserve">, on ajoute </w:t>
      </w:r>
      <w:r w:rsidR="00CE3212" w:rsidRPr="00527DD2">
        <w:rPr>
          <w:rFonts w:ascii="Garamond" w:hAnsi="Garamond" w:cs="Courier New"/>
          <w:sz w:val="20"/>
          <w:szCs w:val="20"/>
        </w:rPr>
        <w:t>« </w:t>
      </w:r>
      <w:r w:rsidRPr="00527DD2">
        <w:rPr>
          <w:rFonts w:ascii="Garamond" w:hAnsi="Garamond"/>
          <w:i/>
          <w:color w:val="0000CC"/>
          <w:sz w:val="20"/>
          <w:szCs w:val="20"/>
        </w:rPr>
        <w:t>narcissique</w:t>
      </w:r>
      <w:r w:rsidR="00CE3212" w:rsidRPr="00527DD2">
        <w:rPr>
          <w:rFonts w:ascii="Garamond" w:hAnsi="Garamond" w:cs="Courier New"/>
          <w:sz w:val="20"/>
          <w:szCs w:val="20"/>
        </w:rPr>
        <w:t> »</w:t>
      </w:r>
      <w:r w:rsidRPr="00527DD2">
        <w:rPr>
          <w:rFonts w:ascii="Garamond" w:hAnsi="Garamond" w:cs="Courier New"/>
          <w:sz w:val="20"/>
          <w:szCs w:val="20"/>
        </w:rPr>
        <w:t xml:space="preserve"> et on pense tout de suite que ça doit bien embêter le sujet, qui naturellement </w:t>
      </w:r>
      <w:r w:rsidRPr="00860C0B">
        <w:rPr>
          <w:rFonts w:ascii="Garamond" w:hAnsi="Garamond" w:cs="Courier New"/>
          <w:i/>
          <w:sz w:val="20"/>
          <w:szCs w:val="20"/>
        </w:rPr>
        <w:t>est un idiot</w:t>
      </w:r>
      <w:r w:rsidRPr="00527DD2">
        <w:rPr>
          <w:rFonts w:ascii="Garamond" w:hAnsi="Garamond" w:cs="Courier New"/>
          <w:sz w:val="20"/>
          <w:szCs w:val="20"/>
        </w:rPr>
        <w:t xml:space="preserve"> ! </w:t>
      </w:r>
    </w:p>
    <w:p w:rsidR="001A5230" w:rsidRPr="00527DD2" w:rsidRDefault="001A5230">
      <w:pPr>
        <w:rPr>
          <w:rFonts w:ascii="Garamond" w:hAnsi="Garamond"/>
          <w:bCs/>
          <w:i/>
          <w:color w:val="0000CC"/>
          <w:sz w:val="20"/>
          <w:szCs w:val="20"/>
        </w:rPr>
      </w:pPr>
    </w:p>
    <w:p w:rsidR="00860C0B" w:rsidRDefault="0047305D" w:rsidP="00860C0B">
      <w:pPr>
        <w:rPr>
          <w:rFonts w:ascii="Garamond" w:hAnsi="Garamond" w:cs="Courier New"/>
          <w:sz w:val="20"/>
          <w:szCs w:val="20"/>
        </w:rPr>
      </w:pPr>
      <w:r w:rsidRPr="00527DD2">
        <w:rPr>
          <w:rFonts w:ascii="Garamond" w:hAnsi="Garamond"/>
          <w:bCs/>
          <w:i/>
          <w:color w:val="0000CC"/>
          <w:sz w:val="20"/>
          <w:szCs w:val="20"/>
        </w:rPr>
        <w:t>Il ne vient pas à l'idée que l'intérêt de la blessure, c'est la cicatrice.</w:t>
      </w:r>
      <w:r w:rsidR="00860C0B">
        <w:rPr>
          <w:rFonts w:ascii="Garamond" w:hAnsi="Garamond" w:cs="Courier New"/>
          <w:sz w:val="20"/>
          <w:szCs w:val="20"/>
          <w:u w:val="single"/>
        </w:rPr>
        <w:t xml:space="preserve"> </w:t>
      </w:r>
      <w:r w:rsidRPr="00527DD2">
        <w:rPr>
          <w:rFonts w:ascii="Garamond" w:hAnsi="Garamond" w:cs="Courier New"/>
          <w:sz w:val="20"/>
          <w:szCs w:val="20"/>
        </w:rPr>
        <w:t xml:space="preserve">La lecture de </w:t>
      </w:r>
      <w:r w:rsidR="001043EE" w:rsidRPr="00527DD2">
        <w:rPr>
          <w:rFonts w:ascii="Garamond" w:hAnsi="Garamond"/>
          <w:i/>
          <w:sz w:val="20"/>
          <w:szCs w:val="20"/>
        </w:rPr>
        <w:t>L</w:t>
      </w:r>
      <w:r w:rsidRPr="00527DD2">
        <w:rPr>
          <w:rFonts w:ascii="Garamond" w:hAnsi="Garamond"/>
          <w:i/>
          <w:sz w:val="20"/>
          <w:szCs w:val="20"/>
        </w:rPr>
        <w:t>a Bible</w:t>
      </w:r>
      <w:r w:rsidRPr="00527DD2">
        <w:rPr>
          <w:rFonts w:ascii="Garamond" w:hAnsi="Garamond" w:cs="Courier New"/>
          <w:sz w:val="20"/>
          <w:szCs w:val="20"/>
        </w:rPr>
        <w:t xml:space="preserve"> pourrait être là pour nous </w:t>
      </w:r>
      <w:r w:rsidRPr="00527DD2">
        <w:rPr>
          <w:rFonts w:ascii="Garamond" w:hAnsi="Garamond"/>
          <w:i/>
          <w:sz w:val="20"/>
          <w:szCs w:val="20"/>
        </w:rPr>
        <w:t>rap</w:t>
      </w:r>
      <w:r w:rsidRPr="00527DD2">
        <w:rPr>
          <w:rFonts w:ascii="Garamond" w:hAnsi="Garamond"/>
          <w:i/>
          <w:sz w:val="20"/>
          <w:szCs w:val="20"/>
        </w:rPr>
        <w:softHyphen/>
        <w:t>peler</w:t>
      </w:r>
      <w:r w:rsidR="00860C0B">
        <w:rPr>
          <w:rFonts w:ascii="Garamond" w:hAnsi="Garamond" w:cs="Courier New"/>
          <w:sz w:val="20"/>
          <w:szCs w:val="20"/>
        </w:rPr>
        <w:t xml:space="preserve">, </w:t>
      </w:r>
    </w:p>
    <w:p w:rsidR="00CE3212" w:rsidRPr="00860C0B" w:rsidRDefault="0047305D" w:rsidP="00860C0B">
      <w:pPr>
        <w:rPr>
          <w:rFonts w:ascii="Garamond" w:hAnsi="Garamond" w:cs="Courier New"/>
          <w:sz w:val="20"/>
          <w:szCs w:val="20"/>
          <w:u w:val="single"/>
        </w:rPr>
      </w:pPr>
      <w:r w:rsidRPr="00527DD2">
        <w:rPr>
          <w:rFonts w:ascii="Garamond" w:hAnsi="Garamond" w:cs="Courier New"/>
          <w:sz w:val="20"/>
          <w:szCs w:val="20"/>
        </w:rPr>
        <w:t xml:space="preserve">avec les roseaux mis au fond du ruisseau où vont paître les troupeaux de </w:t>
      </w:r>
      <w:r w:rsidR="001043EE" w:rsidRPr="00527DD2">
        <w:rPr>
          <w:rFonts w:ascii="Garamond" w:hAnsi="Garamond" w:cs="Courier New"/>
          <w:sz w:val="20"/>
          <w:szCs w:val="20"/>
        </w:rPr>
        <w:t>JACOB</w:t>
      </w:r>
      <w:r w:rsidRPr="00527DD2">
        <w:rPr>
          <w:rFonts w:ascii="Garamond" w:hAnsi="Garamond" w:cs="Courier New"/>
          <w:sz w:val="20"/>
          <w:szCs w:val="20"/>
        </w:rPr>
        <w:t xml:space="preserve"> </w:t>
      </w:r>
    </w:p>
    <w:p w:rsidR="00860C0B" w:rsidRDefault="0047305D" w:rsidP="003908DF">
      <w:pPr>
        <w:pStyle w:val="Paragraphedeliste"/>
        <w:numPr>
          <w:ilvl w:val="0"/>
          <w:numId w:val="121"/>
        </w:numPr>
        <w:rPr>
          <w:rFonts w:ascii="Garamond" w:hAnsi="Garamond" w:cs="Courier New"/>
          <w:sz w:val="20"/>
          <w:szCs w:val="20"/>
        </w:rPr>
      </w:pPr>
      <w:r w:rsidRPr="00860C0B">
        <w:rPr>
          <w:rFonts w:ascii="Garamond" w:hAnsi="Garamond" w:cs="Courier New"/>
          <w:sz w:val="20"/>
          <w:szCs w:val="20"/>
        </w:rPr>
        <w:t xml:space="preserve">que les différents trucs pour imposer au corps </w:t>
      </w:r>
      <w:r w:rsidRPr="00860C0B">
        <w:rPr>
          <w:rFonts w:ascii="Garamond" w:hAnsi="Garamond"/>
          <w:i/>
          <w:color w:val="0000CC"/>
          <w:sz w:val="20"/>
          <w:szCs w:val="20"/>
        </w:rPr>
        <w:t>la marque</w:t>
      </w:r>
      <w:r w:rsidRPr="00860C0B">
        <w:rPr>
          <w:rFonts w:ascii="Garamond" w:hAnsi="Garamond" w:cs="Courier New"/>
          <w:sz w:val="20"/>
          <w:szCs w:val="20"/>
        </w:rPr>
        <w:t xml:space="preserve"> ne datent pas d'hier et sont tout à fait radicaux, </w:t>
      </w:r>
    </w:p>
    <w:p w:rsidR="00860C0B" w:rsidRDefault="0047305D" w:rsidP="003908DF">
      <w:pPr>
        <w:pStyle w:val="Paragraphedeliste"/>
        <w:numPr>
          <w:ilvl w:val="0"/>
          <w:numId w:val="121"/>
        </w:numPr>
        <w:rPr>
          <w:rFonts w:ascii="Garamond" w:hAnsi="Garamond" w:cs="Courier New"/>
          <w:sz w:val="20"/>
          <w:szCs w:val="20"/>
        </w:rPr>
      </w:pPr>
      <w:r w:rsidRPr="00860C0B">
        <w:rPr>
          <w:rFonts w:ascii="Garamond" w:hAnsi="Garamond" w:cs="Courier New"/>
          <w:sz w:val="20"/>
          <w:szCs w:val="20"/>
        </w:rPr>
        <w:t xml:space="preserve">que si on ne part pas de l'idée que </w:t>
      </w:r>
      <w:r w:rsidRPr="00860C0B">
        <w:rPr>
          <w:rFonts w:ascii="Garamond" w:hAnsi="Garamond" w:cs="Courier New"/>
          <w:i/>
          <w:color w:val="0000CC"/>
          <w:sz w:val="20"/>
          <w:szCs w:val="20"/>
        </w:rPr>
        <w:t>le symptôme hystérique</w:t>
      </w:r>
      <w:r w:rsidRPr="00860C0B">
        <w:rPr>
          <w:rFonts w:ascii="Garamond" w:hAnsi="Garamond" w:cs="Courier New"/>
          <w:sz w:val="20"/>
          <w:szCs w:val="20"/>
        </w:rPr>
        <w:t xml:space="preserve">, sous sa forme la plus simple, celui de la </w:t>
      </w:r>
      <w:hyperlink r:id="rId148" w:history="1">
        <w:r w:rsidRPr="00860C0B">
          <w:rPr>
            <w:rStyle w:val="Lienhypertexte"/>
            <w:rFonts w:ascii="Garamond" w:hAnsi="Garamond"/>
            <w:i/>
            <w:color w:val="0000CC"/>
            <w:sz w:val="20"/>
            <w:szCs w:val="20"/>
          </w:rPr>
          <w:t>rhagade</w:t>
        </w:r>
      </w:hyperlink>
      <w:r w:rsidRPr="00527DD2">
        <w:rPr>
          <w:rStyle w:val="Appelnotedebasdep"/>
          <w:rFonts w:ascii="Garamond" w:hAnsi="Garamond"/>
          <w:b/>
          <w:bCs/>
          <w:color w:val="FF3300"/>
          <w:sz w:val="20"/>
          <w:szCs w:val="20"/>
        </w:rPr>
        <w:footnoteReference w:id="86"/>
      </w:r>
      <w:r w:rsidRPr="00860C0B">
        <w:rPr>
          <w:rFonts w:ascii="Garamond" w:hAnsi="Garamond" w:cs="Courier New"/>
          <w:sz w:val="20"/>
          <w:szCs w:val="20"/>
        </w:rPr>
        <w:t xml:space="preserve"> </w:t>
      </w:r>
      <w:r w:rsidR="00860C0B">
        <w:rPr>
          <w:rFonts w:ascii="Garamond" w:hAnsi="Garamond" w:cs="Courier New"/>
          <w:sz w:val="20"/>
          <w:szCs w:val="20"/>
        </w:rPr>
        <w:t xml:space="preserve">                                       </w:t>
      </w:r>
      <w:r w:rsidRPr="00860C0B">
        <w:rPr>
          <w:rFonts w:ascii="Garamond" w:hAnsi="Garamond" w:cs="Courier New"/>
          <w:sz w:val="20"/>
          <w:szCs w:val="20"/>
        </w:rPr>
        <w:t>n'a pas à être considéré comme un mystère, mais comme le principe</w:t>
      </w:r>
      <w:r w:rsidR="00860C0B">
        <w:rPr>
          <w:rFonts w:ascii="Garamond" w:hAnsi="Garamond" w:cs="Courier New"/>
          <w:sz w:val="20"/>
          <w:szCs w:val="20"/>
        </w:rPr>
        <w:t>-</w:t>
      </w:r>
      <w:r w:rsidRPr="00860C0B">
        <w:rPr>
          <w:rFonts w:ascii="Garamond" w:hAnsi="Garamond" w:cs="Courier New"/>
          <w:sz w:val="20"/>
          <w:szCs w:val="20"/>
        </w:rPr>
        <w:t>même de toute possibilité signifiante</w:t>
      </w:r>
      <w:r w:rsidR="00CE3212" w:rsidRPr="00860C0B">
        <w:rPr>
          <w:rFonts w:ascii="Garamond" w:hAnsi="Garamond" w:cs="Courier New"/>
          <w:sz w:val="20"/>
          <w:szCs w:val="20"/>
        </w:rPr>
        <w:t xml:space="preserve">, </w:t>
      </w:r>
      <w:r w:rsidR="00860C0B">
        <w:rPr>
          <w:rFonts w:ascii="Garamond" w:hAnsi="Garamond" w:cs="Courier New"/>
          <w:sz w:val="20"/>
          <w:szCs w:val="20"/>
        </w:rPr>
        <w:t xml:space="preserve">                                    </w:t>
      </w:r>
      <w:r w:rsidR="00CE3212" w:rsidRPr="00860C0B">
        <w:rPr>
          <w:rFonts w:ascii="Garamond" w:hAnsi="Garamond" w:cs="Courier New"/>
          <w:sz w:val="20"/>
          <w:szCs w:val="20"/>
        </w:rPr>
        <w:t>i</w:t>
      </w:r>
      <w:r w:rsidRPr="00860C0B">
        <w:rPr>
          <w:rFonts w:ascii="Garamond" w:hAnsi="Garamond" w:cs="Courier New"/>
          <w:sz w:val="20"/>
          <w:szCs w:val="20"/>
        </w:rPr>
        <w:t>l n'y a pas à se casser la tête</w:t>
      </w:r>
      <w:r w:rsidR="00CE3212" w:rsidRPr="00860C0B">
        <w:rPr>
          <w:rFonts w:ascii="Garamond" w:hAnsi="Garamond" w:cs="Courier New"/>
          <w:sz w:val="20"/>
          <w:szCs w:val="20"/>
        </w:rPr>
        <w:t>,</w:t>
      </w:r>
      <w:r w:rsidRPr="00860C0B">
        <w:rPr>
          <w:rFonts w:ascii="Garamond" w:hAnsi="Garamond" w:cs="Courier New"/>
          <w:sz w:val="20"/>
          <w:szCs w:val="20"/>
        </w:rPr>
        <w:t xml:space="preserve"> </w:t>
      </w:r>
    </w:p>
    <w:p w:rsidR="001043EE" w:rsidRPr="00860C0B" w:rsidRDefault="0047305D" w:rsidP="003908DF">
      <w:pPr>
        <w:pStyle w:val="Paragraphedeliste"/>
        <w:numPr>
          <w:ilvl w:val="0"/>
          <w:numId w:val="121"/>
        </w:numPr>
        <w:rPr>
          <w:rFonts w:ascii="Garamond" w:hAnsi="Garamond" w:cs="Courier New"/>
          <w:sz w:val="20"/>
          <w:szCs w:val="20"/>
        </w:rPr>
      </w:pPr>
      <w:r w:rsidRPr="00860C0B">
        <w:rPr>
          <w:rFonts w:ascii="Garamond" w:hAnsi="Garamond" w:cs="Courier New"/>
          <w:sz w:val="20"/>
          <w:szCs w:val="20"/>
        </w:rPr>
        <w:t xml:space="preserve">que </w:t>
      </w:r>
      <w:r w:rsidRPr="00860C0B">
        <w:rPr>
          <w:rFonts w:ascii="Garamond" w:hAnsi="Garamond"/>
          <w:bCs/>
          <w:i/>
          <w:color w:val="0000CC"/>
          <w:sz w:val="20"/>
          <w:szCs w:val="20"/>
        </w:rPr>
        <w:t>le corps est fait pour inscrire quelque chose qu'on appelle « la marque »</w:t>
      </w:r>
      <w:r w:rsidRPr="00860C0B">
        <w:rPr>
          <w:rFonts w:ascii="Garamond" w:hAnsi="Garamond" w:cs="Courier New"/>
          <w:sz w:val="20"/>
          <w:szCs w:val="20"/>
        </w:rPr>
        <w:t xml:space="preserve">, ça éviterait à tous bien des soucis </w:t>
      </w:r>
      <w:r w:rsidR="00860C0B">
        <w:rPr>
          <w:rFonts w:ascii="Garamond" w:hAnsi="Garamond" w:cs="Courier New"/>
          <w:sz w:val="20"/>
          <w:szCs w:val="20"/>
        </w:rPr>
        <w:t xml:space="preserve">                                               </w:t>
      </w:r>
      <w:r w:rsidRPr="00860C0B">
        <w:rPr>
          <w:rFonts w:ascii="Garamond" w:hAnsi="Garamond" w:cs="Courier New"/>
          <w:sz w:val="20"/>
          <w:szCs w:val="20"/>
        </w:rPr>
        <w:t>et le ressassement de bien des sotti</w:t>
      </w:r>
      <w:r w:rsidRPr="00860C0B">
        <w:rPr>
          <w:rFonts w:ascii="Garamond" w:hAnsi="Garamond" w:cs="Courier New"/>
          <w:sz w:val="20"/>
          <w:szCs w:val="20"/>
        </w:rPr>
        <w:softHyphen/>
        <w:t xml:space="preserve">ses. </w:t>
      </w:r>
    </w:p>
    <w:p w:rsidR="00CE3212" w:rsidRPr="00527DD2" w:rsidRDefault="00CE3212">
      <w:pPr>
        <w:rPr>
          <w:rFonts w:ascii="Garamond" w:hAnsi="Garamond"/>
          <w:bCs/>
          <w:i/>
          <w:color w:val="0000CC"/>
          <w:sz w:val="20"/>
          <w:szCs w:val="20"/>
        </w:rPr>
      </w:pPr>
    </w:p>
    <w:p w:rsidR="0047305D" w:rsidRPr="00527DD2" w:rsidRDefault="0047305D">
      <w:pPr>
        <w:rPr>
          <w:rFonts w:ascii="Garamond" w:hAnsi="Garamond" w:cs="Courier New"/>
          <w:sz w:val="20"/>
          <w:szCs w:val="20"/>
        </w:rPr>
      </w:pPr>
      <w:r w:rsidRPr="00527DD2">
        <w:rPr>
          <w:rFonts w:ascii="Garamond" w:hAnsi="Garamond"/>
          <w:bCs/>
          <w:i/>
          <w:color w:val="0000CC"/>
          <w:sz w:val="20"/>
          <w:szCs w:val="20"/>
        </w:rPr>
        <w:t xml:space="preserve">Le corps est fait pour être marqué. On l'a toujours fait. Et le premier commencement du geste d'amour, c'est toujours, un tout petit peu, </w:t>
      </w:r>
      <w:proofErr w:type="gramStart"/>
      <w:r w:rsidRPr="00527DD2">
        <w:rPr>
          <w:rFonts w:ascii="Garamond" w:hAnsi="Garamond"/>
          <w:bCs/>
          <w:i/>
          <w:color w:val="0000CC"/>
          <w:sz w:val="20"/>
          <w:szCs w:val="20"/>
        </w:rPr>
        <w:t>ébaucher</w:t>
      </w:r>
      <w:proofErr w:type="gramEnd"/>
      <w:r w:rsidRPr="00527DD2">
        <w:rPr>
          <w:rFonts w:ascii="Garamond" w:hAnsi="Garamond"/>
          <w:bCs/>
          <w:i/>
          <w:color w:val="0000CC"/>
          <w:sz w:val="20"/>
          <w:szCs w:val="20"/>
        </w:rPr>
        <w:t xml:space="preserve"> plus ou moins ce geste</w:t>
      </w:r>
      <w:r w:rsidRPr="00527DD2">
        <w:rPr>
          <w:rFonts w:ascii="Garamond" w:hAnsi="Garamond" w:cs="Courier New"/>
          <w:sz w:val="20"/>
          <w:szCs w:val="20"/>
        </w:rPr>
        <w:t>. Voilà</w:t>
      </w:r>
      <w:r w:rsidR="00CE3212"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u w:val="single"/>
        </w:rPr>
      </w:pPr>
      <w:r w:rsidRPr="00527DD2">
        <w:rPr>
          <w:rFonts w:ascii="Garamond" w:hAnsi="Garamond" w:cs="Courier New"/>
          <w:sz w:val="20"/>
          <w:szCs w:val="20"/>
        </w:rPr>
        <w:t xml:space="preserve">Ceci dit, </w:t>
      </w:r>
      <w:r w:rsidRPr="00527DD2">
        <w:rPr>
          <w:rFonts w:ascii="Garamond" w:hAnsi="Garamond"/>
          <w:bCs/>
          <w:i/>
          <w:color w:val="0000CC"/>
          <w:sz w:val="20"/>
          <w:szCs w:val="20"/>
        </w:rPr>
        <w:t>quel est le premier effet, l'effet le plus radical de cette irruption de l'</w:t>
      </w:r>
      <w:r w:rsidR="001043EE" w:rsidRPr="00860C0B">
        <w:rPr>
          <w:bCs/>
          <w:color w:val="0000CC"/>
          <w:sz w:val="20"/>
          <w:szCs w:val="20"/>
        </w:rPr>
        <w:t>1</w:t>
      </w:r>
      <w:r w:rsidRPr="00527DD2">
        <w:rPr>
          <w:rFonts w:ascii="Garamond" w:hAnsi="Garamond"/>
          <w:bCs/>
          <w:i/>
          <w:color w:val="0000CC"/>
          <w:sz w:val="20"/>
          <w:szCs w:val="20"/>
        </w:rPr>
        <w:t xml:space="preserve"> en tant qu'il repré</w:t>
      </w:r>
      <w:r w:rsidRPr="00527DD2">
        <w:rPr>
          <w:rFonts w:ascii="Garamond" w:hAnsi="Garamond"/>
          <w:bCs/>
          <w:i/>
          <w:color w:val="0000CC"/>
          <w:sz w:val="20"/>
          <w:szCs w:val="20"/>
        </w:rPr>
        <w:softHyphen/>
        <w:t>sente l'acte sexuel, au niveau du corps ?</w:t>
      </w:r>
    </w:p>
    <w:p w:rsidR="0098351B" w:rsidRPr="0098351B" w:rsidRDefault="0047305D">
      <w:pPr>
        <w:rPr>
          <w:rFonts w:ascii="Garamond" w:hAnsi="Garamond" w:cs="Courier New"/>
          <w:color w:val="0000CC"/>
          <w:sz w:val="20"/>
          <w:szCs w:val="20"/>
        </w:rPr>
      </w:pPr>
      <w:r w:rsidRPr="00527DD2">
        <w:rPr>
          <w:rFonts w:ascii="Garamond" w:hAnsi="Garamond" w:cs="Courier New"/>
          <w:sz w:val="20"/>
          <w:szCs w:val="20"/>
        </w:rPr>
        <w:t xml:space="preserve">Eh bien, c'est ce qui fait quand même notre avantage sur </w:t>
      </w:r>
      <w:r w:rsidRPr="0098351B">
        <w:rPr>
          <w:rFonts w:ascii="Garamond" w:hAnsi="Garamond" w:cs="Courier New"/>
          <w:i/>
          <w:sz w:val="20"/>
          <w:szCs w:val="20"/>
        </w:rPr>
        <w:t xml:space="preserve">un certain nombre de spéculations dialoguées sur </w:t>
      </w:r>
      <w:r w:rsidRPr="0098351B">
        <w:rPr>
          <w:rFonts w:ascii="Garamond" w:hAnsi="Garamond" w:cs="Courier New"/>
          <w:i/>
          <w:color w:val="0000CC"/>
          <w:sz w:val="20"/>
          <w:szCs w:val="20"/>
        </w:rPr>
        <w:t>les rapports de l'</w:t>
      </w:r>
      <w:r w:rsidR="001043EE" w:rsidRPr="0098351B">
        <w:rPr>
          <w:bCs/>
          <w:color w:val="0000CC"/>
          <w:sz w:val="20"/>
          <w:szCs w:val="20"/>
        </w:rPr>
        <w:t>1</w:t>
      </w:r>
      <w:r w:rsidRPr="0098351B">
        <w:rPr>
          <w:rFonts w:ascii="Garamond" w:hAnsi="Garamond" w:cs="Courier New"/>
          <w:color w:val="0000CC"/>
          <w:sz w:val="20"/>
          <w:szCs w:val="20"/>
        </w:rPr>
        <w:t xml:space="preserve"> </w:t>
      </w:r>
    </w:p>
    <w:p w:rsidR="0098351B" w:rsidRDefault="0047305D">
      <w:pPr>
        <w:rPr>
          <w:rFonts w:ascii="Garamond" w:hAnsi="Garamond" w:cs="Courier New"/>
          <w:sz w:val="20"/>
          <w:szCs w:val="20"/>
        </w:rPr>
      </w:pPr>
      <w:r w:rsidRPr="0098351B">
        <w:rPr>
          <w:rFonts w:ascii="Garamond" w:hAnsi="Garamond" w:cs="Courier New"/>
          <w:i/>
          <w:color w:val="0000CC"/>
          <w:sz w:val="20"/>
          <w:szCs w:val="20"/>
        </w:rPr>
        <w:t>et du multiple</w:t>
      </w:r>
      <w:r w:rsidRPr="00527DD2">
        <w:rPr>
          <w:rFonts w:ascii="Garamond" w:hAnsi="Garamond" w:cs="Courier New"/>
          <w:sz w:val="20"/>
          <w:szCs w:val="20"/>
        </w:rPr>
        <w:t>.</w:t>
      </w:r>
      <w:r w:rsidR="00CE3212" w:rsidRPr="00527DD2">
        <w:rPr>
          <w:rFonts w:ascii="Garamond" w:hAnsi="Garamond" w:cs="Courier New"/>
          <w:sz w:val="20"/>
          <w:szCs w:val="20"/>
        </w:rPr>
        <w:t xml:space="preserve"> </w:t>
      </w:r>
      <w:r w:rsidR="00CE3212" w:rsidRPr="0098351B">
        <w:rPr>
          <w:rFonts w:ascii="Garamond" w:hAnsi="Garamond" w:cs="Courier New"/>
          <w:color w:val="C00000"/>
          <w:sz w:val="16"/>
          <w:szCs w:val="16"/>
        </w:rPr>
        <w:t xml:space="preserve">[Cf. Dialogues de Platon : </w:t>
      </w:r>
      <w:r w:rsidR="00CE3212" w:rsidRPr="0098351B">
        <w:rPr>
          <w:rFonts w:ascii="Garamond" w:hAnsi="Garamond" w:cs="Courier New"/>
          <w:i/>
          <w:color w:val="C00000"/>
          <w:sz w:val="16"/>
          <w:szCs w:val="16"/>
        </w:rPr>
        <w:t>Parménide, Timée</w:t>
      </w:r>
      <w:r w:rsidR="0098351B" w:rsidRPr="0098351B">
        <w:rPr>
          <w:rFonts w:ascii="Garamond" w:hAnsi="Garamond" w:cs="Courier New"/>
          <w:color w:val="C00000"/>
          <w:sz w:val="16"/>
          <w:szCs w:val="16"/>
        </w:rPr>
        <w:t>...</w:t>
      </w:r>
      <w:r w:rsidR="00CE3212" w:rsidRPr="0098351B">
        <w:rPr>
          <w:rFonts w:ascii="Garamond" w:hAnsi="Garamond" w:cs="Courier New"/>
          <w:color w:val="C00000"/>
          <w:sz w:val="16"/>
          <w:szCs w:val="16"/>
        </w:rPr>
        <w:t>]</w:t>
      </w:r>
      <w:r w:rsidRPr="00527DD2">
        <w:rPr>
          <w:rFonts w:ascii="Garamond" w:hAnsi="Garamond" w:cs="Courier New"/>
          <w:sz w:val="20"/>
          <w:szCs w:val="20"/>
        </w:rPr>
        <w:t xml:space="preserve"> Nous, nous savons que ça n'est pas du tout si dialectique que ça : </w:t>
      </w:r>
    </w:p>
    <w:p w:rsidR="0047305D" w:rsidRPr="00527DD2" w:rsidRDefault="0047305D">
      <w:pPr>
        <w:rPr>
          <w:rFonts w:ascii="Garamond" w:hAnsi="Garamond" w:cs="Courier New"/>
          <w:sz w:val="20"/>
          <w:szCs w:val="20"/>
          <w:u w:val="single"/>
        </w:rPr>
      </w:pPr>
      <w:r w:rsidRPr="00527DD2">
        <w:rPr>
          <w:rFonts w:ascii="Garamond" w:hAnsi="Garamond"/>
          <w:bCs/>
          <w:i/>
          <w:color w:val="0000CC"/>
          <w:sz w:val="20"/>
          <w:szCs w:val="20"/>
        </w:rPr>
        <w:t xml:space="preserve">quand </w:t>
      </w:r>
      <w:proofErr w:type="gramStart"/>
      <w:r w:rsidRPr="00527DD2">
        <w:rPr>
          <w:rFonts w:ascii="Garamond" w:hAnsi="Garamond"/>
          <w:bCs/>
          <w:i/>
          <w:color w:val="0000CC"/>
          <w:sz w:val="20"/>
          <w:szCs w:val="20"/>
        </w:rPr>
        <w:t>cet</w:t>
      </w:r>
      <w:proofErr w:type="gramEnd"/>
      <w:r w:rsidRPr="00527DD2">
        <w:rPr>
          <w:rFonts w:ascii="Garamond" w:hAnsi="Garamond"/>
          <w:bCs/>
          <w:i/>
          <w:color w:val="0000CC"/>
          <w:sz w:val="20"/>
          <w:szCs w:val="20"/>
        </w:rPr>
        <w:t xml:space="preserve"> </w:t>
      </w:r>
      <w:r w:rsidR="001043EE" w:rsidRPr="0098351B">
        <w:rPr>
          <w:bCs/>
          <w:color w:val="0000CC"/>
          <w:sz w:val="20"/>
          <w:szCs w:val="20"/>
        </w:rPr>
        <w:t>1</w:t>
      </w:r>
      <w:r w:rsidRPr="00527DD2">
        <w:rPr>
          <w:rFonts w:ascii="Garamond" w:hAnsi="Garamond"/>
          <w:bCs/>
          <w:i/>
          <w:color w:val="0000CC"/>
          <w:sz w:val="20"/>
          <w:szCs w:val="20"/>
        </w:rPr>
        <w:t xml:space="preserve"> fait irruption au champ de l'Autre, c'est</w:t>
      </w:r>
      <w:r w:rsidR="0098351B">
        <w:rPr>
          <w:rFonts w:ascii="Garamond" w:hAnsi="Garamond"/>
          <w:bCs/>
          <w:i/>
          <w:color w:val="0000CC"/>
          <w:sz w:val="20"/>
          <w:szCs w:val="20"/>
        </w:rPr>
        <w:t>-</w:t>
      </w:r>
      <w:r w:rsidRPr="00527DD2">
        <w:rPr>
          <w:rFonts w:ascii="Garamond" w:hAnsi="Garamond"/>
          <w:bCs/>
          <w:i/>
          <w:color w:val="0000CC"/>
          <w:sz w:val="20"/>
          <w:szCs w:val="20"/>
        </w:rPr>
        <w:t>à</w:t>
      </w:r>
      <w:r w:rsidR="0098351B">
        <w:rPr>
          <w:rFonts w:ascii="Garamond" w:hAnsi="Garamond"/>
          <w:bCs/>
          <w:i/>
          <w:color w:val="0000CC"/>
          <w:sz w:val="20"/>
          <w:szCs w:val="20"/>
        </w:rPr>
        <w:t>-</w:t>
      </w:r>
      <w:r w:rsidRPr="00527DD2">
        <w:rPr>
          <w:rFonts w:ascii="Garamond" w:hAnsi="Garamond"/>
          <w:bCs/>
          <w:i/>
          <w:color w:val="0000CC"/>
          <w:sz w:val="20"/>
          <w:szCs w:val="20"/>
        </w:rPr>
        <w:t>dire au niveau du corps : le corps tombe en morceaux.</w:t>
      </w:r>
    </w:p>
    <w:p w:rsidR="001043EE" w:rsidRPr="00527DD2" w:rsidRDefault="001043E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corps morcelé : voilà ce que notre expérience nous démontre </w:t>
      </w:r>
      <w:proofErr w:type="gramStart"/>
      <w:r w:rsidRPr="00527DD2">
        <w:rPr>
          <w:rFonts w:ascii="Garamond" w:hAnsi="Garamond" w:cs="Courier New"/>
          <w:sz w:val="20"/>
          <w:szCs w:val="20"/>
        </w:rPr>
        <w:t>exister</w:t>
      </w:r>
      <w:proofErr w:type="gramEnd"/>
      <w:r w:rsidRPr="00527DD2">
        <w:rPr>
          <w:rFonts w:ascii="Garamond" w:hAnsi="Garamond" w:cs="Courier New"/>
          <w:sz w:val="20"/>
          <w:szCs w:val="20"/>
        </w:rPr>
        <w:t xml:space="preserve"> aux origines subjectives. L'enfant rêve de dépeçage, il rompt la belle unité de l'empire du corps maternel. Et ce qu'il ressent comme menace, c'est d'être par elle déchiré.</w:t>
      </w:r>
    </w:p>
    <w:p w:rsidR="0098351B" w:rsidRDefault="0047305D">
      <w:pPr>
        <w:rPr>
          <w:rFonts w:ascii="Garamond" w:hAnsi="Garamond" w:cs="Courier New"/>
          <w:sz w:val="20"/>
          <w:szCs w:val="20"/>
        </w:rPr>
      </w:pPr>
      <w:r w:rsidRPr="00527DD2">
        <w:rPr>
          <w:rFonts w:ascii="Garamond" w:hAnsi="Garamond" w:cs="Courier New"/>
          <w:sz w:val="20"/>
          <w:szCs w:val="20"/>
        </w:rPr>
        <w:t>Il ne suffit pas de découvrir ces choses et de les ex</w:t>
      </w:r>
      <w:r w:rsidRPr="00527DD2">
        <w:rPr>
          <w:rFonts w:ascii="Garamond" w:hAnsi="Garamond" w:cs="Courier New"/>
          <w:sz w:val="20"/>
          <w:szCs w:val="20"/>
        </w:rPr>
        <w:softHyphen/>
        <w:t>pliquer par une petite mécanique, un petit jeu de balle</w:t>
      </w:r>
      <w:r w:rsidR="00CE3212" w:rsidRPr="00527DD2">
        <w:rPr>
          <w:rFonts w:ascii="Garamond" w:hAnsi="Garamond" w:cs="Courier New"/>
          <w:sz w:val="20"/>
          <w:szCs w:val="20"/>
        </w:rPr>
        <w:t xml:space="preserve"> </w:t>
      </w:r>
      <w:r w:rsidR="00CE3212" w:rsidRPr="0098351B">
        <w:rPr>
          <w:rFonts w:ascii="Garamond" w:hAnsi="Garamond" w:cs="Courier New"/>
          <w:color w:val="C00000"/>
          <w:sz w:val="16"/>
          <w:szCs w:val="16"/>
        </w:rPr>
        <w:t>[</w:t>
      </w:r>
      <w:r w:rsidR="00CE3212" w:rsidRPr="0098351B">
        <w:rPr>
          <w:rFonts w:ascii="Garamond" w:hAnsi="Garamond" w:cs="Courier New"/>
          <w:i/>
          <w:color w:val="C00000"/>
          <w:sz w:val="16"/>
          <w:szCs w:val="16"/>
        </w:rPr>
        <w:t>Fort-Da</w:t>
      </w:r>
      <w:r w:rsidR="00CE3212" w:rsidRPr="0098351B">
        <w:rPr>
          <w:rFonts w:ascii="Garamond" w:hAnsi="Garamond" w:cs="Courier New"/>
          <w:color w:val="C00000"/>
          <w:sz w:val="16"/>
          <w:szCs w:val="16"/>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l'agression se reflète, se réfléchit, revient, repart ! Qu'est</w:t>
      </w:r>
      <w:r w:rsidR="0098351B">
        <w:rPr>
          <w:rFonts w:ascii="Garamond" w:hAnsi="Garamond" w:cs="Courier New"/>
          <w:sz w:val="20"/>
          <w:szCs w:val="20"/>
        </w:rPr>
        <w:t>-</w:t>
      </w:r>
      <w:r w:rsidRPr="00527DD2">
        <w:rPr>
          <w:rFonts w:ascii="Garamond" w:hAnsi="Garamond" w:cs="Courier New"/>
          <w:sz w:val="20"/>
          <w:szCs w:val="20"/>
        </w:rPr>
        <w:t xml:space="preserve">ce qui a commencé ? </w:t>
      </w:r>
    </w:p>
    <w:p w:rsidR="00B83D12" w:rsidRPr="00527DD2" w:rsidRDefault="00B83D12">
      <w:pPr>
        <w:rPr>
          <w:rFonts w:ascii="Garamond" w:hAnsi="Garamond" w:cs="Courier New"/>
          <w:sz w:val="20"/>
          <w:szCs w:val="20"/>
        </w:rPr>
      </w:pPr>
    </w:p>
    <w:p w:rsidR="0098351B" w:rsidRDefault="0047305D">
      <w:pPr>
        <w:rPr>
          <w:rFonts w:ascii="Garamond" w:hAnsi="Garamond" w:cs="Courier New"/>
          <w:sz w:val="20"/>
          <w:szCs w:val="20"/>
        </w:rPr>
      </w:pPr>
      <w:r w:rsidRPr="00527DD2">
        <w:rPr>
          <w:rFonts w:ascii="Garamond" w:hAnsi="Garamond" w:cs="Courier New"/>
          <w:sz w:val="20"/>
          <w:szCs w:val="20"/>
        </w:rPr>
        <w:t xml:space="preserve">Avant cela, il pourrait bien être utile de mettre en suspens sa fonction à </w:t>
      </w:r>
      <w:r w:rsidRPr="00527DD2">
        <w:rPr>
          <w:rFonts w:ascii="Garamond" w:hAnsi="Garamond"/>
          <w:i/>
          <w:sz w:val="20"/>
          <w:szCs w:val="20"/>
        </w:rPr>
        <w:t>ce corps morcelé</w:t>
      </w:r>
      <w:r w:rsidR="00CE3212" w:rsidRPr="00527DD2">
        <w:rPr>
          <w:rFonts w:ascii="Garamond" w:hAnsi="Garamond" w:cs="Courier New"/>
          <w:sz w:val="20"/>
          <w:szCs w:val="20"/>
        </w:rPr>
        <w:t>,</w:t>
      </w:r>
      <w:r w:rsidRPr="00527DD2">
        <w:rPr>
          <w:rFonts w:ascii="Garamond" w:hAnsi="Garamond" w:cs="Courier New"/>
          <w:sz w:val="20"/>
          <w:szCs w:val="20"/>
        </w:rPr>
        <w:t xml:space="preserve"> </w:t>
      </w:r>
      <w:r w:rsidR="00CE3212" w:rsidRPr="00527DD2">
        <w:rPr>
          <w:rFonts w:ascii="Garamond" w:hAnsi="Garamond" w:cs="Courier New"/>
          <w:sz w:val="20"/>
          <w:szCs w:val="20"/>
        </w:rPr>
        <w:t>c</w:t>
      </w:r>
      <w:r w:rsidRPr="00527DD2">
        <w:rPr>
          <w:rFonts w:ascii="Garamond" w:hAnsi="Garamond" w:cs="Courier New"/>
          <w:sz w:val="20"/>
          <w:szCs w:val="20"/>
        </w:rPr>
        <w:t>'est</w:t>
      </w:r>
      <w:r w:rsidR="0098351B">
        <w:rPr>
          <w:rFonts w:ascii="Garamond" w:hAnsi="Garamond" w:cs="Courier New"/>
          <w:sz w:val="20"/>
          <w:szCs w:val="20"/>
        </w:rPr>
        <w:t>-</w:t>
      </w:r>
      <w:r w:rsidRPr="00527DD2">
        <w:rPr>
          <w:rFonts w:ascii="Garamond" w:hAnsi="Garamond" w:cs="Courier New"/>
          <w:sz w:val="20"/>
          <w:szCs w:val="20"/>
        </w:rPr>
        <w:t>à</w:t>
      </w:r>
      <w:r w:rsidR="0098351B">
        <w:rPr>
          <w:rFonts w:ascii="Garamond" w:hAnsi="Garamond" w:cs="Courier New"/>
          <w:sz w:val="20"/>
          <w:szCs w:val="20"/>
        </w:rPr>
        <w:t>-</w:t>
      </w:r>
      <w:r w:rsidRPr="00527DD2">
        <w:rPr>
          <w:rFonts w:ascii="Garamond" w:hAnsi="Garamond" w:cs="Courier New"/>
          <w:sz w:val="20"/>
          <w:szCs w:val="20"/>
        </w:rPr>
        <w:t xml:space="preserve">dire le seul biais </w:t>
      </w:r>
    </w:p>
    <w:p w:rsidR="0098351B" w:rsidRDefault="0047305D">
      <w:pPr>
        <w:rPr>
          <w:rFonts w:ascii="Garamond" w:hAnsi="Garamond" w:cs="Courier New"/>
          <w:sz w:val="20"/>
          <w:szCs w:val="20"/>
        </w:rPr>
      </w:pPr>
      <w:r w:rsidRPr="00527DD2">
        <w:rPr>
          <w:rFonts w:ascii="Garamond" w:hAnsi="Garamond" w:cs="Courier New"/>
          <w:sz w:val="20"/>
          <w:szCs w:val="20"/>
        </w:rPr>
        <w:t xml:space="preserve">par où il nous a </w:t>
      </w:r>
      <w:proofErr w:type="gramStart"/>
      <w:r w:rsidRPr="00527DD2">
        <w:rPr>
          <w:rFonts w:ascii="Garamond" w:hAnsi="Garamond"/>
          <w:i/>
          <w:sz w:val="20"/>
          <w:szCs w:val="20"/>
        </w:rPr>
        <w:t>intéressé</w:t>
      </w:r>
      <w:proofErr w:type="gramEnd"/>
      <w:r w:rsidRPr="00527DD2">
        <w:rPr>
          <w:rFonts w:ascii="Garamond" w:hAnsi="Garamond" w:cs="Courier New"/>
          <w:sz w:val="20"/>
          <w:szCs w:val="20"/>
        </w:rPr>
        <w:t xml:space="preserve"> en fait, à savoir </w:t>
      </w:r>
      <w:r w:rsidRPr="00527DD2">
        <w:rPr>
          <w:rFonts w:ascii="Garamond" w:hAnsi="Garamond"/>
          <w:i/>
          <w:sz w:val="20"/>
          <w:szCs w:val="20"/>
        </w:rPr>
        <w:t>sa relation à</w:t>
      </w:r>
      <w:r w:rsidRPr="00527DD2">
        <w:rPr>
          <w:rFonts w:ascii="Garamond" w:hAnsi="Garamond" w:cs="Courier New"/>
          <w:sz w:val="20"/>
          <w:szCs w:val="20"/>
        </w:rPr>
        <w:t xml:space="preserve"> ce qu'il peut en être de </w:t>
      </w:r>
      <w:r w:rsidRPr="00527DD2">
        <w:rPr>
          <w:rFonts w:ascii="Garamond" w:hAnsi="Garamond"/>
          <w:i/>
          <w:color w:val="0000CC"/>
          <w:sz w:val="20"/>
          <w:szCs w:val="20"/>
        </w:rPr>
        <w:t>la vérité</w:t>
      </w:r>
      <w:r w:rsidRPr="00527DD2">
        <w:rPr>
          <w:rFonts w:ascii="Garamond" w:hAnsi="Garamond" w:cs="Courier New"/>
          <w:sz w:val="20"/>
          <w:szCs w:val="20"/>
        </w:rPr>
        <w:t>, en tant qu'elle</w:t>
      </w:r>
      <w:r w:rsidR="0098351B">
        <w:rPr>
          <w:rFonts w:ascii="Garamond" w:hAnsi="Garamond" w:cs="Courier New"/>
          <w:sz w:val="20"/>
          <w:szCs w:val="20"/>
        </w:rPr>
        <w:t>-</w:t>
      </w:r>
      <w:r w:rsidRPr="00527DD2">
        <w:rPr>
          <w:rFonts w:ascii="Garamond" w:hAnsi="Garamond" w:cs="Courier New"/>
          <w:sz w:val="20"/>
          <w:szCs w:val="20"/>
        </w:rPr>
        <w:t xml:space="preserve">même est suspendue </w:t>
      </w:r>
    </w:p>
    <w:p w:rsidR="0047305D" w:rsidRPr="00527DD2" w:rsidRDefault="0047305D">
      <w:pPr>
        <w:rPr>
          <w:rFonts w:ascii="Garamond" w:hAnsi="Garamond" w:cs="Courier New"/>
          <w:sz w:val="20"/>
          <w:szCs w:val="20"/>
        </w:rPr>
      </w:pPr>
      <w:r w:rsidRPr="00527DD2">
        <w:rPr>
          <w:rFonts w:ascii="Garamond" w:hAnsi="Garamond" w:cs="Courier New"/>
          <w:sz w:val="20"/>
          <w:szCs w:val="20"/>
        </w:rPr>
        <w:t>à l'</w:t>
      </w:r>
      <w:r w:rsidRPr="0098351B">
        <w:rPr>
          <w:rFonts w:ascii="Palatino Linotype" w:hAnsi="Palatino Linotype"/>
          <w:color w:val="0000CC"/>
          <w:sz w:val="20"/>
          <w:szCs w:val="20"/>
        </w:rPr>
        <w:t>ἀ</w:t>
      </w:r>
      <w:r w:rsidRPr="0098351B">
        <w:rPr>
          <w:rFonts w:ascii="Palatino Linotype" w:hAnsi="Palatino Linotype" w:cs="Garamond"/>
          <w:color w:val="0000CC"/>
          <w:sz w:val="20"/>
          <w:szCs w:val="20"/>
        </w:rPr>
        <w:t>λ</w:t>
      </w:r>
      <w:r w:rsidRPr="0098351B">
        <w:rPr>
          <w:rFonts w:ascii="Palatino Linotype" w:hAnsi="Palatino Linotype"/>
          <w:color w:val="0000CC"/>
          <w:sz w:val="20"/>
          <w:szCs w:val="20"/>
        </w:rPr>
        <w:t>ή</w:t>
      </w:r>
      <w:r w:rsidRPr="0098351B">
        <w:rPr>
          <w:rFonts w:ascii="Palatino Linotype" w:hAnsi="Palatino Linotype" w:cs="Garamond"/>
          <w:color w:val="0000CC"/>
          <w:sz w:val="20"/>
          <w:szCs w:val="20"/>
        </w:rPr>
        <w:t>θηια</w:t>
      </w:r>
      <w:r w:rsidR="00CE3212" w:rsidRPr="00527DD2">
        <w:rPr>
          <w:rFonts w:ascii="Garamond" w:hAnsi="Garamond" w:cs="Courier New"/>
          <w:sz w:val="20"/>
          <w:szCs w:val="20"/>
        </w:rPr>
        <w:t xml:space="preserve"> </w:t>
      </w:r>
      <w:r w:rsidRPr="0098351B">
        <w:rPr>
          <w:rFonts w:ascii="Garamond" w:hAnsi="Garamond" w:cs="Courier New"/>
          <w:color w:val="C00000"/>
          <w:sz w:val="16"/>
          <w:szCs w:val="16"/>
        </w:rPr>
        <w:t>[alétheia]</w:t>
      </w:r>
      <w:r w:rsidRPr="00527DD2">
        <w:rPr>
          <w:rFonts w:ascii="Garamond" w:hAnsi="Garamond" w:cs="Courier New"/>
          <w:sz w:val="20"/>
          <w:szCs w:val="20"/>
        </w:rPr>
        <w:t xml:space="preserve"> et à la </w:t>
      </w:r>
      <w:r w:rsidRPr="00527DD2">
        <w:rPr>
          <w:rFonts w:ascii="Garamond" w:hAnsi="Garamond"/>
          <w:i/>
          <w:sz w:val="20"/>
          <w:szCs w:val="20"/>
        </w:rPr>
        <w:t>Verborgenheit</w:t>
      </w:r>
      <w:r w:rsidR="00CE3212" w:rsidRPr="00527DD2">
        <w:rPr>
          <w:rFonts w:ascii="Garamond" w:hAnsi="Garamond"/>
          <w:i/>
          <w:sz w:val="20"/>
          <w:szCs w:val="20"/>
        </w:rPr>
        <w:t xml:space="preserve"> </w:t>
      </w:r>
      <w:r w:rsidR="00CE3212" w:rsidRPr="0098351B">
        <w:rPr>
          <w:rFonts w:ascii="Garamond" w:hAnsi="Garamond"/>
          <w:color w:val="C00000"/>
          <w:sz w:val="16"/>
          <w:szCs w:val="16"/>
        </w:rPr>
        <w:t>[</w:t>
      </w:r>
      <w:r w:rsidR="00CE3212" w:rsidRPr="0098351B">
        <w:rPr>
          <w:rFonts w:ascii="Garamond" w:hAnsi="Garamond"/>
          <w:i/>
          <w:color w:val="C00000"/>
          <w:sz w:val="16"/>
          <w:szCs w:val="16"/>
        </w:rPr>
        <w:t>secret</w:t>
      </w:r>
      <w:r w:rsidR="00CE3212" w:rsidRPr="0098351B">
        <w:rPr>
          <w:rFonts w:ascii="Garamond" w:hAnsi="Garamond"/>
          <w:color w:val="C00000"/>
          <w:sz w:val="16"/>
          <w:szCs w:val="16"/>
        </w:rPr>
        <w:t>]</w:t>
      </w:r>
      <w:r w:rsidRPr="00527DD2">
        <w:rPr>
          <w:rFonts w:ascii="Garamond" w:hAnsi="Garamond" w:cs="Courier New"/>
          <w:i/>
          <w:sz w:val="20"/>
          <w:szCs w:val="20"/>
        </w:rPr>
        <w:t>, au caractère recelé de</w:t>
      </w:r>
      <w:r w:rsidRPr="00527DD2">
        <w:rPr>
          <w:rFonts w:ascii="Garamond" w:hAnsi="Garamond" w:cs="Courier New"/>
          <w:sz w:val="20"/>
          <w:szCs w:val="20"/>
        </w:rPr>
        <w:t xml:space="preserve"> </w:t>
      </w:r>
      <w:r w:rsidRPr="00527DD2">
        <w:rPr>
          <w:rFonts w:ascii="Garamond" w:hAnsi="Garamond"/>
          <w:i/>
          <w:sz w:val="20"/>
          <w:szCs w:val="20"/>
        </w:rPr>
        <w:t>l'acte sexuel</w:t>
      </w:r>
      <w:r w:rsidRPr="00527DD2">
        <w:rPr>
          <w:rFonts w:ascii="Garamond" w:hAnsi="Garamond" w:cs="Courier New"/>
          <w:sz w:val="20"/>
          <w:szCs w:val="20"/>
        </w:rPr>
        <w:t>.</w:t>
      </w:r>
    </w:p>
    <w:p w:rsidR="00B83D12" w:rsidRPr="00527DD2" w:rsidRDefault="00B83D12">
      <w:pPr>
        <w:rPr>
          <w:rFonts w:ascii="Garamond" w:hAnsi="Garamond" w:cs="Courier New"/>
          <w:sz w:val="20"/>
          <w:szCs w:val="20"/>
        </w:rPr>
      </w:pPr>
    </w:p>
    <w:p w:rsidR="0047305D" w:rsidRPr="00527DD2" w:rsidRDefault="00B83D12" w:rsidP="00596414">
      <w:pPr>
        <w:pStyle w:val="Corpsdetexte"/>
        <w:jc w:val="left"/>
        <w:rPr>
          <w:rFonts w:ascii="Garamond" w:hAnsi="Garamond" w:cs="Courier New"/>
          <w:sz w:val="20"/>
        </w:rPr>
      </w:pPr>
      <w:r w:rsidRPr="00527DD2">
        <w:rPr>
          <w:rFonts w:ascii="Garamond" w:hAnsi="Garamond" w:cs="Courier New"/>
          <w:sz w:val="20"/>
        </w:rPr>
        <w:t>À</w:t>
      </w:r>
      <w:r w:rsidR="0047305D" w:rsidRPr="00527DD2">
        <w:rPr>
          <w:rFonts w:ascii="Garamond" w:hAnsi="Garamond" w:cs="Courier New"/>
          <w:sz w:val="20"/>
        </w:rPr>
        <w:t xml:space="preserve"> partir de là, bien sûr, la notion de l'</w:t>
      </w:r>
      <w:r w:rsidR="001A5230" w:rsidRPr="0098351B">
        <w:rPr>
          <w:rFonts w:ascii="Palatino Linotype" w:hAnsi="Palatino Linotype"/>
          <w:color w:val="0000CC"/>
          <w:sz w:val="20"/>
        </w:rPr>
        <w:t>Ἔ</w:t>
      </w:r>
      <w:r w:rsidR="001A5230" w:rsidRPr="0098351B">
        <w:rPr>
          <w:rFonts w:ascii="Palatino Linotype" w:hAnsi="Palatino Linotype" w:cs="Courier New"/>
          <w:color w:val="0000CC"/>
          <w:sz w:val="20"/>
        </w:rPr>
        <w:t>ρως</w:t>
      </w:r>
      <w:r w:rsidR="001A5230" w:rsidRPr="00527DD2">
        <w:rPr>
          <w:rFonts w:ascii="Garamond" w:hAnsi="Garamond" w:cs="Courier New"/>
          <w:sz w:val="20"/>
        </w:rPr>
        <w:t xml:space="preserve"> </w:t>
      </w:r>
      <w:r w:rsidR="001A5230" w:rsidRPr="0098351B">
        <w:rPr>
          <w:rFonts w:ascii="Garamond" w:hAnsi="Garamond" w:cs="Courier New"/>
          <w:color w:val="C00000"/>
          <w:sz w:val="16"/>
          <w:szCs w:val="16"/>
        </w:rPr>
        <w:t>[Éros]</w:t>
      </w:r>
      <w:r w:rsidR="0047305D" w:rsidRPr="00527DD2">
        <w:rPr>
          <w:rFonts w:ascii="Garamond" w:hAnsi="Garamond" w:cs="Courier New"/>
          <w:sz w:val="20"/>
        </w:rPr>
        <w:t xml:space="preserve">sous la forme que j'ai récemment raillée… </w:t>
      </w:r>
    </w:p>
    <w:p w:rsidR="0047305D" w:rsidRPr="00527DD2" w:rsidRDefault="0047305D">
      <w:pPr>
        <w:ind w:left="708"/>
        <w:rPr>
          <w:rFonts w:ascii="Garamond" w:hAnsi="Garamond" w:cs="Courier New"/>
          <w:i/>
          <w:sz w:val="20"/>
          <w:szCs w:val="20"/>
        </w:rPr>
      </w:pPr>
      <w:r w:rsidRPr="00527DD2">
        <w:rPr>
          <w:rFonts w:ascii="Garamond" w:hAnsi="Garamond" w:cs="Courier New"/>
          <w:i/>
          <w:sz w:val="20"/>
          <w:szCs w:val="20"/>
        </w:rPr>
        <w:t>d'être la force qui unirait d'un attrait irrésistible, toutes les cellules et les orga</w:t>
      </w:r>
      <w:r w:rsidRPr="00527DD2">
        <w:rPr>
          <w:rFonts w:ascii="Garamond" w:hAnsi="Garamond" w:cs="Courier New"/>
          <w:i/>
          <w:sz w:val="20"/>
          <w:szCs w:val="20"/>
        </w:rPr>
        <w:softHyphen/>
        <w:t>nes que rassemble notre sac de peau : conception pour le moins mystique, car ils ne font pas la moindre résistance à ce qu'on les en extraie et le reste ne s'en porte pas plus mal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évidemment </w:t>
      </w:r>
      <w:r w:rsidRPr="0098351B">
        <w:rPr>
          <w:rFonts w:ascii="Garamond" w:hAnsi="Garamond"/>
          <w:i/>
          <w:sz w:val="20"/>
          <w:szCs w:val="20"/>
        </w:rPr>
        <w:t>une fantaisie compensatrice des terreurs</w:t>
      </w:r>
      <w:r w:rsidRPr="0098351B">
        <w:rPr>
          <w:rFonts w:ascii="Garamond" w:hAnsi="Garamond" w:cs="Courier New"/>
          <w:i/>
          <w:sz w:val="20"/>
          <w:szCs w:val="20"/>
        </w:rPr>
        <w:t xml:space="preserve"> liées à ce </w:t>
      </w:r>
      <w:r w:rsidRPr="0098351B">
        <w:rPr>
          <w:rFonts w:ascii="Garamond" w:hAnsi="Garamond"/>
          <w:i/>
          <w:sz w:val="20"/>
          <w:szCs w:val="20"/>
        </w:rPr>
        <w:t>fantasme</w:t>
      </w:r>
      <w:r w:rsidRPr="00527DD2">
        <w:rPr>
          <w:rFonts w:ascii="Garamond" w:hAnsi="Garamond"/>
          <w:i/>
          <w:sz w:val="20"/>
          <w:szCs w:val="20"/>
        </w:rPr>
        <w:t xml:space="preserve"> orphique</w:t>
      </w:r>
      <w:r w:rsidRPr="00527DD2">
        <w:rPr>
          <w:rFonts w:ascii="Garamond" w:hAnsi="Garamond" w:cs="Courier New"/>
          <w:sz w:val="20"/>
          <w:szCs w:val="20"/>
        </w:rPr>
        <w:t xml:space="preserve"> que je viens de vous dé</w:t>
      </w:r>
      <w:r w:rsidRPr="00527DD2">
        <w:rPr>
          <w:rFonts w:ascii="Garamond" w:hAnsi="Garamond" w:cs="Courier New"/>
          <w:sz w:val="20"/>
          <w:szCs w:val="20"/>
        </w:rPr>
        <w:softHyphen/>
        <w:t>crire.</w:t>
      </w:r>
    </w:p>
    <w:p w:rsidR="00B83D12" w:rsidRPr="00527DD2" w:rsidRDefault="00B83D1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D'ailleurs, ce n'est pas du tout explicatif. Parce qu'il ne suffit pas que la terreur existe pour qu'elle ex</w:t>
      </w:r>
      <w:r w:rsidRPr="00527DD2">
        <w:rPr>
          <w:rFonts w:ascii="Garamond" w:hAnsi="Garamond" w:cs="Courier New"/>
          <w:sz w:val="20"/>
          <w:szCs w:val="20"/>
        </w:rPr>
        <w:softHyphen/>
        <w:t xml:space="preserve">plique quoi que ce soit.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plutôt elle qu'il faudrait expliquer, pour pouvoir mieux se diriger dans la voie de ce que j'appelle « </w:t>
      </w:r>
      <w:r w:rsidRPr="00527DD2">
        <w:rPr>
          <w:rFonts w:ascii="Garamond" w:hAnsi="Garamond"/>
          <w:i/>
          <w:sz w:val="20"/>
          <w:szCs w:val="20"/>
        </w:rPr>
        <w:t>système consistant</w:t>
      </w:r>
      <w:r w:rsidRPr="00527DD2">
        <w:rPr>
          <w:rFonts w:ascii="Garamond" w:hAnsi="Garamond" w:cs="Courier New"/>
          <w:sz w:val="20"/>
          <w:szCs w:val="20"/>
        </w:rPr>
        <w:t xml:space="preserve"> » logiquement, car en effet, il faut que nous en arrivions maintenant à ceci : </w:t>
      </w:r>
      <w:r w:rsidRPr="00527DD2">
        <w:rPr>
          <w:rFonts w:ascii="Garamond" w:hAnsi="Garamond" w:cs="Courier New"/>
          <w:iCs/>
          <w:sz w:val="20"/>
          <w:szCs w:val="20"/>
        </w:rPr>
        <w:t>pourquoi y a</w:t>
      </w:r>
      <w:r w:rsidR="0098351B">
        <w:rPr>
          <w:rFonts w:ascii="Garamond" w:hAnsi="Garamond" w:cs="Courier New"/>
          <w:iCs/>
          <w:sz w:val="20"/>
          <w:szCs w:val="20"/>
        </w:rPr>
        <w:t>-</w:t>
      </w:r>
      <w:r w:rsidRPr="00527DD2">
        <w:rPr>
          <w:rFonts w:ascii="Garamond" w:hAnsi="Garamond" w:cs="Courier New"/>
          <w:iCs/>
          <w:sz w:val="20"/>
          <w:szCs w:val="20"/>
        </w:rPr>
        <w:t>t</w:t>
      </w:r>
      <w:r w:rsidR="0098351B">
        <w:rPr>
          <w:rFonts w:ascii="Garamond" w:hAnsi="Garamond" w:cs="Courier New"/>
          <w:iCs/>
          <w:sz w:val="20"/>
          <w:szCs w:val="20"/>
        </w:rPr>
        <w:t>-</w:t>
      </w:r>
      <w:r w:rsidRPr="00527DD2">
        <w:rPr>
          <w:rFonts w:ascii="Garamond" w:hAnsi="Garamond" w:cs="Courier New"/>
          <w:iCs/>
          <w:sz w:val="20"/>
          <w:szCs w:val="20"/>
        </w:rPr>
        <w:t xml:space="preserve">il cet </w:t>
      </w:r>
      <w:r w:rsidR="001A5230" w:rsidRPr="00527DD2">
        <w:rPr>
          <w:rFonts w:ascii="Garamond" w:hAnsi="Garamond" w:cs="Courier New"/>
          <w:iCs/>
          <w:sz w:val="20"/>
          <w:szCs w:val="20"/>
        </w:rPr>
        <w:t>A</w:t>
      </w:r>
      <w:r w:rsidRPr="00527DD2">
        <w:rPr>
          <w:rFonts w:ascii="Garamond" w:hAnsi="Garamond" w:cs="Courier New"/>
          <w:iCs/>
          <w:sz w:val="20"/>
          <w:szCs w:val="20"/>
        </w:rPr>
        <w:t>utre</w:t>
      </w:r>
      <w:r w:rsidR="0098351B">
        <w:rPr>
          <w:rFonts w:ascii="Garamond" w:hAnsi="Garamond" w:cs="Courier New"/>
          <w:iCs/>
          <w:sz w:val="20"/>
          <w:szCs w:val="20"/>
        </w:rPr>
        <w:t>,</w:t>
      </w:r>
      <w:r w:rsidR="00CE3212" w:rsidRPr="00527DD2">
        <w:rPr>
          <w:rFonts w:ascii="Garamond" w:hAnsi="Garamond" w:cs="Courier New"/>
          <w:sz w:val="20"/>
          <w:szCs w:val="20"/>
        </w:rPr>
        <w:t xml:space="preserve"> </w:t>
      </w:r>
      <w:r w:rsidRPr="00527DD2">
        <w:rPr>
          <w:rFonts w:ascii="Garamond" w:hAnsi="Garamond" w:cs="Courier New"/>
          <w:sz w:val="20"/>
          <w:szCs w:val="20"/>
        </w:rPr>
        <w:t>avec un grand A ?</w:t>
      </w:r>
    </w:p>
    <w:p w:rsidR="00B83D12" w:rsidRPr="00527DD2" w:rsidRDefault="00B83D12">
      <w:pPr>
        <w:rPr>
          <w:rFonts w:ascii="Garamond" w:hAnsi="Garamond" w:cs="Courier New"/>
          <w:sz w:val="20"/>
          <w:szCs w:val="20"/>
        </w:rPr>
      </w:pPr>
    </w:p>
    <w:p w:rsidR="007D05E3" w:rsidRDefault="0047305D">
      <w:pPr>
        <w:rPr>
          <w:rFonts w:ascii="Garamond" w:hAnsi="Garamond" w:cs="Courier New"/>
          <w:sz w:val="20"/>
          <w:szCs w:val="20"/>
        </w:rPr>
      </w:pPr>
      <w:r w:rsidRPr="00527DD2">
        <w:rPr>
          <w:rFonts w:ascii="Garamond" w:hAnsi="Garamond" w:cs="Courier New"/>
          <w:sz w:val="20"/>
          <w:szCs w:val="20"/>
        </w:rPr>
        <w:t>Qu'est</w:t>
      </w:r>
      <w:r w:rsidR="0098351B">
        <w:rPr>
          <w:rFonts w:ascii="Garamond" w:hAnsi="Garamond" w:cs="Courier New"/>
          <w:sz w:val="20"/>
          <w:szCs w:val="20"/>
        </w:rPr>
        <w:t>-</w:t>
      </w:r>
      <w:r w:rsidRPr="00527DD2">
        <w:rPr>
          <w:rFonts w:ascii="Garamond" w:hAnsi="Garamond" w:cs="Courier New"/>
          <w:sz w:val="20"/>
          <w:szCs w:val="20"/>
        </w:rPr>
        <w:t>ce que c'est que la position de cet étrange dou</w:t>
      </w:r>
      <w:r w:rsidRPr="00527DD2">
        <w:rPr>
          <w:rFonts w:ascii="Garamond" w:hAnsi="Garamond" w:cs="Courier New"/>
          <w:sz w:val="20"/>
          <w:szCs w:val="20"/>
        </w:rPr>
        <w:softHyphen/>
        <w:t xml:space="preserve">ble que prend </w:t>
      </w:r>
      <w:r w:rsidR="0098351B">
        <w:rPr>
          <w:rFonts w:ascii="Garamond" w:hAnsi="Garamond" w:cs="Courier New"/>
          <w:sz w:val="20"/>
          <w:szCs w:val="20"/>
        </w:rPr>
        <w:t>-</w:t>
      </w:r>
      <w:r w:rsidRPr="00527DD2">
        <w:rPr>
          <w:rFonts w:ascii="Garamond" w:hAnsi="Garamond" w:cs="Courier New"/>
          <w:sz w:val="20"/>
          <w:szCs w:val="20"/>
        </w:rPr>
        <w:t xml:space="preserve"> remarquez</w:t>
      </w:r>
      <w:r w:rsidR="00AB3D80" w:rsidRPr="00527DD2">
        <w:rPr>
          <w:rFonts w:ascii="Garamond" w:hAnsi="Garamond" w:cs="Courier New"/>
          <w:sz w:val="20"/>
          <w:szCs w:val="20"/>
        </w:rPr>
        <w:t xml:space="preserve"> </w:t>
      </w:r>
      <w:r w:rsidRPr="00527DD2">
        <w:rPr>
          <w:rFonts w:ascii="Garamond" w:hAnsi="Garamond" w:cs="Courier New"/>
          <w:sz w:val="20"/>
          <w:szCs w:val="20"/>
        </w:rPr>
        <w:t xml:space="preserve">le </w:t>
      </w:r>
      <w:r w:rsidR="0098351B">
        <w:rPr>
          <w:rFonts w:ascii="Garamond" w:hAnsi="Garamond" w:cs="Courier New"/>
          <w:sz w:val="20"/>
          <w:szCs w:val="20"/>
        </w:rPr>
        <w:t>-</w:t>
      </w:r>
      <w:r w:rsidRPr="00527DD2">
        <w:rPr>
          <w:rFonts w:ascii="Garamond" w:hAnsi="Garamond" w:cs="Courier New"/>
          <w:sz w:val="20"/>
          <w:szCs w:val="20"/>
        </w:rPr>
        <w:t xml:space="preserve"> le simple</w:t>
      </w:r>
      <w:r w:rsidR="007D05E3">
        <w:rPr>
          <w:rFonts w:ascii="Garamond" w:hAnsi="Garamond" w:cs="Courier New"/>
          <w:sz w:val="20"/>
          <w:szCs w:val="20"/>
        </w:rPr>
        <w:t xml:space="preserve">, </w:t>
      </w:r>
      <w:r w:rsidRPr="00527DD2">
        <w:rPr>
          <w:rFonts w:ascii="Garamond" w:hAnsi="Garamond" w:cs="Courier New"/>
          <w:sz w:val="20"/>
          <w:szCs w:val="20"/>
        </w:rPr>
        <w:t xml:space="preserve">car l'Autre </w:t>
      </w:r>
      <w:r w:rsidR="007D05E3">
        <w:rPr>
          <w:rFonts w:ascii="Garamond" w:hAnsi="Garamond" w:cs="Courier New"/>
          <w:sz w:val="20"/>
          <w:szCs w:val="20"/>
        </w:rPr>
        <w:t>-</w:t>
      </w:r>
      <w:r w:rsidR="00475DA9" w:rsidRPr="00527DD2">
        <w:rPr>
          <w:rFonts w:ascii="Garamond" w:hAnsi="Garamond" w:cs="Courier New"/>
          <w:sz w:val="20"/>
          <w:szCs w:val="20"/>
        </w:rPr>
        <w:t xml:space="preserve"> </w:t>
      </w:r>
      <w:r w:rsidR="00475DA9" w:rsidRPr="00527DD2">
        <w:rPr>
          <w:rFonts w:ascii="Garamond" w:hAnsi="Garamond" w:cs="Courier New"/>
          <w:i/>
          <w:sz w:val="20"/>
          <w:szCs w:val="20"/>
        </w:rPr>
        <w:t>avec un grand A</w:t>
      </w:r>
      <w:r w:rsidR="00AB3D80" w:rsidRPr="00527DD2">
        <w:rPr>
          <w:rFonts w:ascii="Garamond" w:hAnsi="Garamond" w:cs="Courier New"/>
          <w:sz w:val="20"/>
          <w:szCs w:val="20"/>
        </w:rPr>
        <w:t xml:space="preserve"> </w:t>
      </w:r>
      <w:r w:rsidR="007D05E3">
        <w:rPr>
          <w:rFonts w:ascii="Garamond" w:hAnsi="Garamond" w:cs="Courier New"/>
          <w:sz w:val="20"/>
          <w:szCs w:val="20"/>
        </w:rPr>
        <w:t>-</w:t>
      </w:r>
      <w:r w:rsidRPr="00527DD2">
        <w:rPr>
          <w:rFonts w:ascii="Garamond" w:hAnsi="Garamond" w:cs="Courier New"/>
          <w:sz w:val="20"/>
          <w:szCs w:val="20"/>
        </w:rPr>
        <w:t xml:space="preserve"> lui n'est pas deux</w:t>
      </w:r>
      <w:r w:rsidR="007D05E3">
        <w:rPr>
          <w:rFonts w:ascii="Garamond" w:hAnsi="Garamond" w:cs="Courier New"/>
          <w:sz w:val="20"/>
          <w:szCs w:val="20"/>
        </w:rPr>
        <w:t xml:space="preserve">, </w:t>
      </w:r>
      <w:r w:rsidRPr="00527DD2">
        <w:rPr>
          <w:rFonts w:ascii="Garamond" w:hAnsi="Garamond" w:cs="Courier New"/>
          <w:sz w:val="20"/>
          <w:szCs w:val="20"/>
        </w:rPr>
        <w:t xml:space="preserve">cette position donc, de double que prend le simple, quand il s'agit d'expliquer ce curieux </w:t>
      </w:r>
      <w:r w:rsidRPr="00527DD2">
        <w:rPr>
          <w:rFonts w:ascii="Garamond" w:hAnsi="Garamond"/>
          <w:i/>
          <w:color w:val="0000CC"/>
          <w:sz w:val="20"/>
          <w:szCs w:val="20"/>
        </w:rPr>
        <w:t>Un</w:t>
      </w:r>
      <w:r w:rsidRPr="00527DD2">
        <w:rPr>
          <w:rFonts w:ascii="Garamond" w:hAnsi="Garamond" w:cs="Courier New"/>
          <w:sz w:val="20"/>
          <w:szCs w:val="20"/>
        </w:rPr>
        <w:t xml:space="preserve"> qui, lui, </w:t>
      </w:r>
    </w:p>
    <w:p w:rsidR="007D05E3" w:rsidRDefault="0047305D">
      <w:pPr>
        <w:rPr>
          <w:rFonts w:ascii="Garamond" w:hAnsi="Garamond" w:cs="Courier New"/>
          <w:sz w:val="20"/>
          <w:szCs w:val="20"/>
        </w:rPr>
      </w:pPr>
      <w:r w:rsidRPr="00527DD2">
        <w:rPr>
          <w:rFonts w:ascii="Garamond" w:hAnsi="Garamond" w:cs="Courier New"/>
          <w:sz w:val="20"/>
          <w:szCs w:val="20"/>
        </w:rPr>
        <w:t xml:space="preserve">se noue dans </w:t>
      </w:r>
      <w:r w:rsidRPr="00527DD2">
        <w:rPr>
          <w:rFonts w:ascii="Garamond" w:hAnsi="Garamond"/>
          <w:i/>
          <w:sz w:val="20"/>
          <w:szCs w:val="20"/>
        </w:rPr>
        <w:t>la bête à deux dos</w:t>
      </w:r>
      <w:r w:rsidRPr="00527DD2">
        <w:rPr>
          <w:rFonts w:ascii="Garamond" w:hAnsi="Garamond" w:cs="Courier New"/>
          <w:sz w:val="20"/>
          <w:szCs w:val="20"/>
        </w:rPr>
        <w:t xml:space="preserve">, autrement dit dans </w:t>
      </w:r>
      <w:r w:rsidRPr="00527DD2">
        <w:rPr>
          <w:rFonts w:ascii="Garamond" w:hAnsi="Garamond"/>
          <w:i/>
          <w:sz w:val="20"/>
          <w:szCs w:val="20"/>
        </w:rPr>
        <w:t>l'étreinte</w:t>
      </w:r>
      <w:r w:rsidRPr="00527DD2">
        <w:rPr>
          <w:rFonts w:ascii="Garamond" w:hAnsi="Garamond" w:cs="Courier New"/>
          <w:sz w:val="20"/>
          <w:szCs w:val="20"/>
        </w:rPr>
        <w:t xml:space="preserve"> de deux corps. </w:t>
      </w:r>
    </w:p>
    <w:p w:rsidR="007D05E3" w:rsidRDefault="007D05E3">
      <w:pPr>
        <w:rPr>
          <w:rFonts w:ascii="Garamond" w:hAnsi="Garamond" w:cs="Courier New"/>
          <w:sz w:val="20"/>
          <w:szCs w:val="20"/>
        </w:rPr>
      </w:pPr>
    </w:p>
    <w:p w:rsidR="005715A6" w:rsidRPr="00527DD2" w:rsidRDefault="0047305D" w:rsidP="007D05E3">
      <w:pPr>
        <w:rPr>
          <w:rFonts w:ascii="Garamond" w:hAnsi="Garamond" w:cs="Courier New"/>
          <w:sz w:val="20"/>
          <w:szCs w:val="20"/>
        </w:rPr>
      </w:pPr>
      <w:r w:rsidRPr="00527DD2">
        <w:rPr>
          <w:rFonts w:ascii="Garamond" w:hAnsi="Garamond" w:cs="Courier New"/>
          <w:sz w:val="20"/>
          <w:szCs w:val="20"/>
        </w:rPr>
        <w:t xml:space="preserve">Car c'est de cela qu'il s'agit, ce n'est pas de ce </w:t>
      </w:r>
      <w:r w:rsidRPr="00527DD2">
        <w:rPr>
          <w:rFonts w:ascii="Garamond" w:hAnsi="Garamond" w:cs="Courier New"/>
          <w:iCs/>
          <w:sz w:val="20"/>
          <w:szCs w:val="20"/>
        </w:rPr>
        <w:t>drôle d'</w:t>
      </w:r>
      <w:r w:rsidR="00B83D12" w:rsidRPr="00527DD2">
        <w:rPr>
          <w:rFonts w:ascii="Garamond" w:hAnsi="Garamond"/>
          <w:b/>
          <w:bCs/>
          <w:color w:val="0000CC"/>
          <w:sz w:val="20"/>
          <w:szCs w:val="20"/>
        </w:rPr>
        <w:t>1</w:t>
      </w:r>
      <w:r w:rsidRPr="00527DD2">
        <w:rPr>
          <w:rFonts w:ascii="Garamond" w:hAnsi="Garamond" w:cs="Courier New"/>
          <w:sz w:val="20"/>
          <w:szCs w:val="20"/>
        </w:rPr>
        <w:t xml:space="preserve"> qu'il est, lui, l'Autre. Encore plus drôle</w:t>
      </w:r>
      <w:r w:rsidR="007D05E3">
        <w:rPr>
          <w:rFonts w:ascii="Garamond" w:hAnsi="Garamond" w:cs="Courier New"/>
          <w:sz w:val="20"/>
          <w:szCs w:val="20"/>
        </w:rPr>
        <w:t>,</w:t>
      </w:r>
      <w:r w:rsidRPr="00527DD2">
        <w:rPr>
          <w:rFonts w:ascii="Garamond" w:hAnsi="Garamond" w:cs="Courier New"/>
          <w:sz w:val="20"/>
          <w:szCs w:val="20"/>
        </w:rPr>
        <w:t xml:space="preserve"> </w:t>
      </w:r>
      <w:r w:rsidRPr="007D05E3">
        <w:rPr>
          <w:rFonts w:ascii="Garamond" w:hAnsi="Garamond" w:cs="Courier New"/>
          <w:i/>
          <w:sz w:val="20"/>
          <w:szCs w:val="20"/>
        </w:rPr>
        <w:t>il n'y a entre eux</w:t>
      </w:r>
      <w:r w:rsidR="007D05E3">
        <w:rPr>
          <w:rFonts w:ascii="Garamond" w:hAnsi="Garamond" w:cs="Courier New"/>
          <w:sz w:val="20"/>
          <w:szCs w:val="20"/>
        </w:rPr>
        <w:t xml:space="preserve"> - </w:t>
      </w:r>
      <w:r w:rsidRPr="00527DD2">
        <w:rPr>
          <w:rFonts w:ascii="Garamond" w:hAnsi="Garamond" w:cs="Courier New"/>
          <w:sz w:val="20"/>
          <w:szCs w:val="20"/>
        </w:rPr>
        <w:t xml:space="preserve">je veux dire : </w:t>
      </w:r>
    </w:p>
    <w:p w:rsidR="007D05E3" w:rsidRDefault="0047305D">
      <w:pPr>
        <w:rPr>
          <w:rFonts w:ascii="Garamond" w:hAnsi="Garamond" w:cs="Courier New"/>
          <w:sz w:val="20"/>
          <w:szCs w:val="20"/>
        </w:rPr>
      </w:pPr>
      <w:r w:rsidRPr="007D05E3">
        <w:rPr>
          <w:rFonts w:ascii="Garamond" w:hAnsi="Garamond" w:cs="Courier New"/>
          <w:sz w:val="20"/>
          <w:szCs w:val="20"/>
        </w:rPr>
        <w:t xml:space="preserve">ce champ de </w:t>
      </w:r>
      <w:r w:rsidRPr="007D05E3">
        <w:rPr>
          <w:rFonts w:ascii="Garamond" w:hAnsi="Garamond"/>
          <w:i/>
          <w:color w:val="0000CC"/>
          <w:sz w:val="20"/>
          <w:szCs w:val="20"/>
        </w:rPr>
        <w:t>l'Un</w:t>
      </w:r>
      <w:r w:rsidRPr="007D05E3">
        <w:rPr>
          <w:rFonts w:ascii="Garamond" w:hAnsi="Garamond" w:cs="Courier New"/>
          <w:sz w:val="20"/>
          <w:szCs w:val="20"/>
        </w:rPr>
        <w:t>,</w:t>
      </w:r>
      <w:r w:rsidR="007D05E3">
        <w:rPr>
          <w:rFonts w:ascii="Garamond" w:hAnsi="Garamond" w:cs="Courier New"/>
          <w:sz w:val="20"/>
          <w:szCs w:val="20"/>
        </w:rPr>
        <w:t xml:space="preserve"> </w:t>
      </w:r>
      <w:r w:rsidRPr="00527DD2">
        <w:rPr>
          <w:rFonts w:ascii="Garamond" w:hAnsi="Garamond" w:cs="Courier New"/>
          <w:sz w:val="20"/>
          <w:szCs w:val="20"/>
        </w:rPr>
        <w:t xml:space="preserve">ce champ de </w:t>
      </w:r>
      <w:r w:rsidRPr="00527DD2">
        <w:rPr>
          <w:rFonts w:ascii="Garamond" w:hAnsi="Garamond"/>
          <w:i/>
          <w:color w:val="0000CC"/>
          <w:sz w:val="20"/>
          <w:szCs w:val="20"/>
        </w:rPr>
        <w:t>l'Autre</w:t>
      </w:r>
      <w:r w:rsidRPr="00527DD2">
        <w:rPr>
          <w:rFonts w:ascii="Garamond" w:hAnsi="Garamond" w:cs="Courier New"/>
          <w:sz w:val="20"/>
          <w:szCs w:val="20"/>
        </w:rPr>
        <w:t xml:space="preserve"> </w:t>
      </w:r>
      <w:r w:rsidR="007D05E3">
        <w:rPr>
          <w:rFonts w:ascii="Garamond" w:hAnsi="Garamond" w:cs="Courier New"/>
          <w:sz w:val="20"/>
          <w:szCs w:val="20"/>
        </w:rPr>
        <w:t xml:space="preserve">, </w:t>
      </w:r>
      <w:r w:rsidRPr="007D05E3">
        <w:rPr>
          <w:rFonts w:ascii="Garamond" w:hAnsi="Garamond" w:cs="Courier New"/>
          <w:i/>
          <w:sz w:val="20"/>
          <w:szCs w:val="20"/>
        </w:rPr>
        <w:t>aucun lien, mais tout le contraire</w:t>
      </w:r>
      <w:r w:rsidRPr="00527DD2">
        <w:rPr>
          <w:rFonts w:ascii="Garamond" w:hAnsi="Garamond" w:cs="Courier New"/>
          <w:sz w:val="20"/>
          <w:szCs w:val="20"/>
        </w:rPr>
        <w:t xml:space="preserve">. C'est même pour cela que </w:t>
      </w:r>
      <w:r w:rsidR="005715A6" w:rsidRPr="00527DD2">
        <w:rPr>
          <w:rFonts w:ascii="Garamond" w:hAnsi="Garamond"/>
          <w:i/>
          <w:color w:val="0000CC"/>
          <w:sz w:val="20"/>
          <w:szCs w:val="20"/>
        </w:rPr>
        <w:t>l'Autre</w:t>
      </w:r>
      <w:r w:rsidRPr="00527DD2">
        <w:rPr>
          <w:rFonts w:ascii="Garamond" w:hAnsi="Garamond"/>
          <w:i/>
          <w:color w:val="0000CC"/>
          <w:sz w:val="20"/>
          <w:szCs w:val="20"/>
        </w:rPr>
        <w:t xml:space="preserve"> c'est aussi l'inconscient</w:t>
      </w:r>
      <w:r w:rsidR="00AB3D80" w:rsidRPr="00527DD2">
        <w:rPr>
          <w:rFonts w:ascii="Garamond" w:hAnsi="Garamond" w:cs="Courier New"/>
          <w:sz w:val="20"/>
          <w:szCs w:val="20"/>
        </w:rPr>
        <w:t>,</w:t>
      </w:r>
      <w:r w:rsidRPr="00527DD2">
        <w:rPr>
          <w:rFonts w:ascii="Garamond" w:hAnsi="Garamond" w:cs="Courier New"/>
          <w:sz w:val="20"/>
          <w:szCs w:val="20"/>
        </w:rPr>
        <w:t xml:space="preserve"> </w:t>
      </w:r>
      <w:r w:rsidR="007D05E3" w:rsidRPr="00527DD2">
        <w:rPr>
          <w:rFonts w:ascii="Garamond" w:hAnsi="Garamond" w:cs="Courier New"/>
          <w:sz w:val="20"/>
          <w:szCs w:val="20"/>
        </w:rPr>
        <w:t>c'est</w:t>
      </w:r>
      <w:r w:rsidR="007D05E3">
        <w:rPr>
          <w:rFonts w:ascii="Garamond" w:hAnsi="Garamond" w:cs="Courier New"/>
          <w:sz w:val="20"/>
          <w:szCs w:val="20"/>
        </w:rPr>
        <w:t>-</w:t>
      </w:r>
      <w:r w:rsidR="007D05E3" w:rsidRPr="00527DD2">
        <w:rPr>
          <w:rFonts w:ascii="Garamond" w:hAnsi="Garamond" w:cs="Courier New"/>
          <w:sz w:val="20"/>
          <w:szCs w:val="20"/>
        </w:rPr>
        <w:t>à</w:t>
      </w:r>
      <w:r w:rsidR="007D05E3">
        <w:rPr>
          <w:rFonts w:ascii="Garamond" w:hAnsi="Garamond" w:cs="Courier New"/>
          <w:sz w:val="20"/>
          <w:szCs w:val="20"/>
        </w:rPr>
        <w:t>-</w:t>
      </w:r>
      <w:r w:rsidR="007D05E3" w:rsidRPr="00527DD2">
        <w:rPr>
          <w:rFonts w:ascii="Garamond" w:hAnsi="Garamond" w:cs="Courier New"/>
          <w:sz w:val="20"/>
          <w:szCs w:val="20"/>
        </w:rPr>
        <w:t>dire</w:t>
      </w:r>
      <w:r w:rsidRPr="00527DD2">
        <w:rPr>
          <w:rFonts w:ascii="Garamond" w:hAnsi="Garamond" w:cs="Courier New"/>
          <w:sz w:val="20"/>
          <w:szCs w:val="20"/>
        </w:rPr>
        <w:t xml:space="preserve"> </w:t>
      </w:r>
      <w:r w:rsidRPr="00527DD2">
        <w:rPr>
          <w:rFonts w:ascii="Garamond" w:hAnsi="Garamond"/>
          <w:i/>
          <w:color w:val="0000CC"/>
          <w:sz w:val="20"/>
          <w:szCs w:val="20"/>
        </w:rPr>
        <w:t>le symptôme sans son sens, privé de sa vérité</w:t>
      </w:r>
      <w:r w:rsidRPr="00527DD2">
        <w:rPr>
          <w:rFonts w:ascii="Garamond" w:hAnsi="Garamond" w:cs="Courier New"/>
          <w:sz w:val="20"/>
          <w:szCs w:val="20"/>
        </w:rPr>
        <w:t>, mais par contre chargé toujours plus de ce qu'il contient de sa</w:t>
      </w:r>
      <w:r w:rsidRPr="00527DD2">
        <w:rPr>
          <w:rFonts w:ascii="Garamond" w:hAnsi="Garamond" w:cs="Courier New"/>
          <w:sz w:val="20"/>
          <w:szCs w:val="20"/>
        </w:rPr>
        <w:softHyphen/>
        <w:t xml:space="preserve">voir. </w:t>
      </w:r>
    </w:p>
    <w:p w:rsidR="0047305D" w:rsidRPr="00527DD2" w:rsidRDefault="0047305D">
      <w:pPr>
        <w:rPr>
          <w:rFonts w:ascii="Garamond" w:hAnsi="Garamond" w:cs="Courier New"/>
          <w:sz w:val="20"/>
          <w:szCs w:val="20"/>
        </w:rPr>
      </w:pPr>
      <w:r w:rsidRPr="007D05E3">
        <w:rPr>
          <w:rFonts w:ascii="Garamond" w:hAnsi="Garamond" w:cs="Courier New"/>
          <w:i/>
          <w:color w:val="0000CC"/>
          <w:sz w:val="20"/>
          <w:szCs w:val="20"/>
        </w:rPr>
        <w:t xml:space="preserve">Ce qui les coupe </w:t>
      </w:r>
      <w:r w:rsidR="005715A6" w:rsidRPr="007D05E3">
        <w:rPr>
          <w:rFonts w:ascii="Garamond" w:hAnsi="Garamond" w:cs="Courier New"/>
          <w:i/>
          <w:color w:val="0000CC"/>
          <w:sz w:val="20"/>
          <w:szCs w:val="20"/>
        </w:rPr>
        <w:t>l'</w:t>
      </w:r>
      <w:r w:rsidR="005715A6" w:rsidRPr="007D05E3">
        <w:rPr>
          <w:rFonts w:ascii="Garamond" w:hAnsi="Garamond"/>
          <w:i/>
          <w:color w:val="0000CC"/>
          <w:sz w:val="20"/>
          <w:szCs w:val="20"/>
        </w:rPr>
        <w:t>Un</w:t>
      </w:r>
      <w:r w:rsidRPr="007D05E3">
        <w:rPr>
          <w:rFonts w:ascii="Garamond" w:hAnsi="Garamond" w:cs="Courier New"/>
          <w:i/>
          <w:color w:val="0000CC"/>
          <w:sz w:val="20"/>
          <w:szCs w:val="20"/>
        </w:rPr>
        <w:t xml:space="preserve"> de </w:t>
      </w:r>
      <w:r w:rsidR="005715A6" w:rsidRPr="007D05E3">
        <w:rPr>
          <w:rFonts w:ascii="Garamond" w:hAnsi="Garamond"/>
          <w:i/>
          <w:color w:val="0000CC"/>
          <w:sz w:val="20"/>
          <w:szCs w:val="20"/>
        </w:rPr>
        <w:t>l'Autre</w:t>
      </w:r>
      <w:r w:rsidRPr="007D05E3">
        <w:rPr>
          <w:rFonts w:ascii="Garamond" w:hAnsi="Garamond" w:cs="Courier New"/>
          <w:i/>
          <w:color w:val="0000CC"/>
          <w:sz w:val="20"/>
          <w:szCs w:val="20"/>
        </w:rPr>
        <w:t>, c'est très précisément cela qui constitue le sujet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n'y a pas de sujet de </w:t>
      </w:r>
      <w:r w:rsidRPr="00527DD2">
        <w:rPr>
          <w:rFonts w:ascii="Garamond" w:hAnsi="Garamond"/>
          <w:i/>
          <w:color w:val="0000CC"/>
          <w:sz w:val="20"/>
          <w:szCs w:val="20"/>
        </w:rPr>
        <w:t>la vérité</w:t>
      </w:r>
      <w:r w:rsidRPr="00527DD2">
        <w:rPr>
          <w:rFonts w:ascii="Garamond" w:hAnsi="Garamond" w:cs="Courier New"/>
          <w:sz w:val="20"/>
          <w:szCs w:val="20"/>
        </w:rPr>
        <w:t>, sinon</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l'acte</w:t>
      </w:r>
      <w:r w:rsidRPr="00527DD2">
        <w:rPr>
          <w:rFonts w:ascii="Garamond" w:hAnsi="Garamond" w:cs="Courier New"/>
          <w:sz w:val="20"/>
          <w:szCs w:val="20"/>
        </w:rPr>
        <w:t xml:space="preserve"> en général, de </w:t>
      </w:r>
      <w:r w:rsidRPr="00527DD2">
        <w:rPr>
          <w:rFonts w:ascii="Garamond" w:hAnsi="Garamond"/>
          <w:i/>
          <w:sz w:val="20"/>
          <w:szCs w:val="20"/>
        </w:rPr>
        <w:t>l'acte</w:t>
      </w:r>
      <w:r w:rsidRPr="00527DD2">
        <w:rPr>
          <w:rFonts w:ascii="Garamond" w:hAnsi="Garamond" w:cs="Courier New"/>
          <w:sz w:val="20"/>
          <w:szCs w:val="20"/>
        </w:rPr>
        <w:t xml:space="preserve"> qui</w:t>
      </w:r>
      <w:r w:rsidR="005715A6" w:rsidRPr="00527DD2">
        <w:rPr>
          <w:rFonts w:ascii="Garamond" w:hAnsi="Garamond" w:cs="Courier New"/>
          <w:sz w:val="20"/>
          <w:szCs w:val="20"/>
        </w:rPr>
        <w:t>,</w:t>
      </w:r>
      <w:r w:rsidRPr="00527DD2">
        <w:rPr>
          <w:rFonts w:ascii="Garamond" w:hAnsi="Garamond" w:cs="Courier New"/>
          <w:sz w:val="20"/>
          <w:szCs w:val="20"/>
        </w:rPr>
        <w:t xml:space="preserve"> peut</w:t>
      </w:r>
      <w:r w:rsidR="007D05E3">
        <w:rPr>
          <w:rFonts w:ascii="Garamond" w:hAnsi="Garamond" w:cs="Courier New"/>
          <w:sz w:val="20"/>
          <w:szCs w:val="20"/>
        </w:rPr>
        <w:t>-</w:t>
      </w:r>
      <w:r w:rsidRPr="00527DD2">
        <w:rPr>
          <w:rFonts w:ascii="Garamond" w:hAnsi="Garamond" w:cs="Courier New"/>
          <w:sz w:val="20"/>
          <w:szCs w:val="20"/>
        </w:rPr>
        <w:t>être</w:t>
      </w:r>
      <w:r w:rsidR="005715A6" w:rsidRPr="00527DD2">
        <w:rPr>
          <w:rFonts w:ascii="Garamond" w:hAnsi="Garamond" w:cs="Courier New"/>
          <w:sz w:val="20"/>
          <w:szCs w:val="20"/>
        </w:rPr>
        <w:t>,</w:t>
      </w:r>
      <w:r w:rsidRPr="00527DD2">
        <w:rPr>
          <w:rFonts w:ascii="Garamond" w:hAnsi="Garamond" w:cs="Courier New"/>
          <w:sz w:val="20"/>
          <w:szCs w:val="20"/>
        </w:rPr>
        <w:t xml:space="preserve"> ne peut pas exister en tant qu'acte sexuel. </w:t>
      </w:r>
    </w:p>
    <w:p w:rsidR="007D05E3" w:rsidRDefault="0047305D">
      <w:pPr>
        <w:rPr>
          <w:rFonts w:ascii="Garamond" w:hAnsi="Garamond" w:cs="Courier New"/>
          <w:sz w:val="20"/>
          <w:szCs w:val="20"/>
        </w:rPr>
      </w:pPr>
      <w:r w:rsidRPr="00527DD2">
        <w:rPr>
          <w:rFonts w:ascii="Garamond" w:hAnsi="Garamond" w:cs="Courier New"/>
          <w:sz w:val="20"/>
          <w:szCs w:val="20"/>
        </w:rPr>
        <w:t>Ceci est très spécifiquement cartésien</w:t>
      </w:r>
      <w:r w:rsidR="005715A6" w:rsidRPr="00527DD2">
        <w:rPr>
          <w:rFonts w:ascii="Garamond" w:hAnsi="Garamond" w:cs="Courier New"/>
          <w:sz w:val="20"/>
          <w:szCs w:val="20"/>
        </w:rPr>
        <w:t> :</w:t>
      </w:r>
      <w:r w:rsidRPr="00527DD2">
        <w:rPr>
          <w:rFonts w:ascii="Garamond" w:hAnsi="Garamond" w:cs="Courier New"/>
          <w:sz w:val="20"/>
          <w:szCs w:val="20"/>
        </w:rPr>
        <w:t xml:space="preserve"> le sujet ne sait rien de lui, sinon qu'il </w:t>
      </w:r>
      <w:r w:rsidRPr="00527DD2">
        <w:rPr>
          <w:rFonts w:ascii="Garamond" w:hAnsi="Garamond"/>
          <w:i/>
          <w:sz w:val="20"/>
          <w:szCs w:val="20"/>
        </w:rPr>
        <w:t>doute</w:t>
      </w:r>
      <w:r w:rsidR="007D05E3">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i/>
          <w:sz w:val="20"/>
          <w:szCs w:val="20"/>
        </w:rPr>
        <w:t>doute</w:t>
      </w:r>
      <w:r w:rsidRPr="00527DD2">
        <w:rPr>
          <w:rFonts w:ascii="Garamond" w:hAnsi="Garamond" w:cs="Courier New"/>
          <w:sz w:val="20"/>
          <w:szCs w:val="20"/>
        </w:rPr>
        <w:t xml:space="preserve">… le </w:t>
      </w:r>
      <w:r w:rsidRPr="00527DD2">
        <w:rPr>
          <w:rFonts w:ascii="Garamond" w:hAnsi="Garamond"/>
          <w:i/>
          <w:sz w:val="20"/>
          <w:szCs w:val="20"/>
        </w:rPr>
        <w:t>doute</w:t>
      </w:r>
      <w:r w:rsidRPr="00527DD2">
        <w:rPr>
          <w:rFonts w:ascii="Garamond" w:hAnsi="Garamond" w:cs="Courier New"/>
          <w:sz w:val="20"/>
          <w:szCs w:val="20"/>
        </w:rPr>
        <w:t xml:space="preserve">, comme dit le jaloux </w:t>
      </w:r>
    </w:p>
    <w:p w:rsidR="0047305D" w:rsidRPr="00527DD2" w:rsidRDefault="0047305D">
      <w:pPr>
        <w:rPr>
          <w:rFonts w:ascii="Garamond" w:hAnsi="Garamond" w:cs="Courier New"/>
          <w:sz w:val="20"/>
          <w:szCs w:val="20"/>
        </w:rPr>
      </w:pPr>
      <w:r w:rsidRPr="00527DD2">
        <w:rPr>
          <w:rFonts w:ascii="Garamond" w:hAnsi="Garamond" w:cs="Courier New"/>
          <w:sz w:val="20"/>
          <w:szCs w:val="20"/>
        </w:rPr>
        <w:t>qui vient de voir par le trou de la serrure un arrière</w:t>
      </w:r>
      <w:r w:rsidR="00896905" w:rsidRPr="00527DD2">
        <w:rPr>
          <w:rFonts w:ascii="Garamond" w:hAnsi="Garamond" w:cs="Courier New"/>
          <w:sz w:val="20"/>
          <w:szCs w:val="20"/>
        </w:rPr>
        <w:t>–</w:t>
      </w:r>
      <w:r w:rsidRPr="00527DD2">
        <w:rPr>
          <w:rFonts w:ascii="Garamond" w:hAnsi="Garamond" w:cs="Courier New"/>
          <w:sz w:val="20"/>
          <w:szCs w:val="20"/>
        </w:rPr>
        <w:t xml:space="preserve">train en </w:t>
      </w:r>
      <w:r w:rsidRPr="00527DD2">
        <w:rPr>
          <w:rFonts w:ascii="Garamond" w:hAnsi="Garamond" w:cs="Courier New"/>
          <w:i/>
          <w:sz w:val="20"/>
          <w:szCs w:val="20"/>
        </w:rPr>
        <w:t>position</w:t>
      </w:r>
      <w:r w:rsidRPr="00527DD2">
        <w:rPr>
          <w:rFonts w:ascii="Garamond" w:hAnsi="Garamond" w:cs="Courier New"/>
          <w:sz w:val="20"/>
          <w:szCs w:val="20"/>
        </w:rPr>
        <w:t xml:space="preserve"> d'affrontement avec des jambes qu'il connaît bien.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Justement si ce n'est pas Dieu et son </w:t>
      </w:r>
      <w:r w:rsidRPr="00527DD2">
        <w:rPr>
          <w:rFonts w:ascii="Garamond" w:hAnsi="Garamond"/>
          <w:i/>
          <w:iCs/>
          <w:sz w:val="20"/>
          <w:szCs w:val="20"/>
        </w:rPr>
        <w:t>âme</w:t>
      </w:r>
      <w:r w:rsidRPr="00527DD2">
        <w:rPr>
          <w:rFonts w:ascii="Garamond" w:hAnsi="Garamond" w:cs="Courier New"/>
          <w:sz w:val="20"/>
          <w:szCs w:val="20"/>
        </w:rPr>
        <w:t xml:space="preserve"> le </w:t>
      </w:r>
      <w:r w:rsidRPr="00527DD2">
        <w:rPr>
          <w:rFonts w:ascii="Garamond" w:hAnsi="Garamond" w:cs="Courier New"/>
          <w:iCs/>
          <w:sz w:val="20"/>
          <w:szCs w:val="20"/>
        </w:rPr>
        <w:t>fondement</w:t>
      </w:r>
      <w:r w:rsidRPr="00527DD2">
        <w:rPr>
          <w:rFonts w:ascii="Garamond" w:hAnsi="Garamond" w:cs="Courier New"/>
          <w:sz w:val="20"/>
          <w:szCs w:val="20"/>
        </w:rPr>
        <w:t xml:space="preserve"> du sujet de DESCARTES, son </w:t>
      </w:r>
      <w:r w:rsidRPr="00527DD2">
        <w:rPr>
          <w:rFonts w:ascii="Garamond" w:hAnsi="Garamond" w:cs="Courier New"/>
          <w:iCs/>
          <w:sz w:val="20"/>
          <w:szCs w:val="20"/>
        </w:rPr>
        <w:t>incompatibilité</w:t>
      </w:r>
      <w:r w:rsidR="005715A6" w:rsidRPr="00527DD2">
        <w:rPr>
          <w:rFonts w:ascii="Garamond" w:hAnsi="Garamond" w:cs="Courier New"/>
          <w:sz w:val="20"/>
          <w:szCs w:val="20"/>
        </w:rPr>
        <w:t xml:space="preserve"> avec </w:t>
      </w:r>
      <w:r w:rsidR="005715A6" w:rsidRPr="00527DD2">
        <w:rPr>
          <w:rFonts w:ascii="Garamond" w:hAnsi="Garamond"/>
          <w:i/>
          <w:sz w:val="20"/>
          <w:szCs w:val="20"/>
        </w:rPr>
        <w:t>l'étendue</w:t>
      </w:r>
      <w:r w:rsidR="005715A6" w:rsidRPr="00527DD2">
        <w:rPr>
          <w:rFonts w:ascii="Garamond" w:hAnsi="Garamond" w:cs="Courier New"/>
          <w:sz w:val="20"/>
          <w:szCs w:val="20"/>
        </w:rPr>
        <w:t xml:space="preserve"> n'est pas </w:t>
      </w:r>
      <w:r w:rsidRPr="00527DD2">
        <w:rPr>
          <w:rFonts w:ascii="Garamond" w:hAnsi="Garamond" w:cs="Courier New"/>
          <w:sz w:val="20"/>
          <w:szCs w:val="20"/>
        </w:rPr>
        <w:t>raison suffisante à identifier à l'étendue, le corps</w:t>
      </w:r>
      <w:r w:rsidR="007E7F8D" w:rsidRPr="00527DD2">
        <w:rPr>
          <w:rFonts w:ascii="Garamond" w:hAnsi="Garamond" w:cs="Courier New"/>
          <w:sz w:val="20"/>
          <w:szCs w:val="20"/>
        </w:rPr>
        <w:t>,</w:t>
      </w:r>
      <w:r w:rsidR="005715A6" w:rsidRPr="00527DD2">
        <w:rPr>
          <w:rFonts w:ascii="Garamond" w:hAnsi="Garamond" w:cs="Courier New"/>
          <w:sz w:val="20"/>
          <w:szCs w:val="20"/>
        </w:rPr>
        <w:t xml:space="preserve"> </w:t>
      </w:r>
      <w:r w:rsidRPr="00527DD2">
        <w:rPr>
          <w:rFonts w:ascii="Garamond" w:hAnsi="Garamond" w:cs="Courier New"/>
          <w:sz w:val="20"/>
          <w:szCs w:val="20"/>
        </w:rPr>
        <w:t xml:space="preserve">mais son </w:t>
      </w:r>
      <w:r w:rsidRPr="00527DD2">
        <w:rPr>
          <w:rFonts w:ascii="Garamond" w:hAnsi="Garamond"/>
          <w:i/>
          <w:sz w:val="20"/>
          <w:szCs w:val="20"/>
        </w:rPr>
        <w:t>exclusion de sujet</w:t>
      </w:r>
      <w:r w:rsidRPr="00527DD2">
        <w:rPr>
          <w:rFonts w:ascii="Garamond" w:hAnsi="Garamond" w:cs="Courier New"/>
          <w:sz w:val="20"/>
          <w:szCs w:val="20"/>
        </w:rPr>
        <w:t xml:space="preserve"> est par contre, par là </w:t>
      </w:r>
      <w:r w:rsidRPr="00527DD2">
        <w:rPr>
          <w:rFonts w:ascii="Garamond" w:hAnsi="Garamond" w:cs="Courier New"/>
          <w:i/>
          <w:sz w:val="20"/>
          <w:szCs w:val="20"/>
        </w:rPr>
        <w:t>fondée</w:t>
      </w:r>
      <w:r w:rsidRPr="00527DD2">
        <w:rPr>
          <w:rFonts w:ascii="Garamond" w:hAnsi="Garamond" w:cs="Courier New"/>
          <w:sz w:val="20"/>
          <w:szCs w:val="20"/>
        </w:rPr>
        <w:t xml:space="preserve"> à le prendre par le biais que je vous présente. La question de son intime union avec le corps</w:t>
      </w:r>
      <w:r w:rsidR="007D05E3">
        <w:rPr>
          <w:rFonts w:ascii="Garamond" w:hAnsi="Garamond" w:cs="Courier New"/>
          <w:sz w:val="20"/>
          <w:szCs w:val="20"/>
        </w:rPr>
        <w:t xml:space="preserve"> - </w:t>
      </w:r>
      <w:r w:rsidRPr="00527DD2">
        <w:rPr>
          <w:rFonts w:ascii="Garamond" w:hAnsi="Garamond" w:cs="Courier New"/>
          <w:sz w:val="20"/>
          <w:szCs w:val="20"/>
        </w:rPr>
        <w:t>je parle du sujet, non pas de l'âme</w:t>
      </w:r>
      <w:r w:rsidR="007D05E3">
        <w:rPr>
          <w:rFonts w:ascii="Garamond" w:hAnsi="Garamond" w:cs="Courier New"/>
          <w:sz w:val="20"/>
          <w:szCs w:val="20"/>
        </w:rPr>
        <w:t xml:space="preserve"> - </w:t>
      </w:r>
      <w:r w:rsidRPr="00527DD2">
        <w:rPr>
          <w:rFonts w:ascii="Garamond" w:hAnsi="Garamond" w:cs="Courier New"/>
          <w:sz w:val="20"/>
          <w:szCs w:val="20"/>
        </w:rPr>
        <w:t>n'en est plus une.</w:t>
      </w:r>
    </w:p>
    <w:p w:rsidR="005715A6" w:rsidRPr="00527DD2" w:rsidRDefault="005715A6">
      <w:pPr>
        <w:rPr>
          <w:rFonts w:ascii="Garamond" w:hAnsi="Garamond" w:cs="Courier New"/>
          <w:sz w:val="20"/>
          <w:szCs w:val="20"/>
        </w:rPr>
      </w:pPr>
    </w:p>
    <w:p w:rsidR="007D05E3" w:rsidRDefault="0047305D">
      <w:pPr>
        <w:rPr>
          <w:rFonts w:ascii="Garamond" w:hAnsi="Garamond"/>
          <w:i/>
          <w:color w:val="0000CC"/>
          <w:sz w:val="20"/>
          <w:szCs w:val="20"/>
        </w:rPr>
      </w:pPr>
      <w:r w:rsidRPr="00527DD2">
        <w:rPr>
          <w:rFonts w:ascii="Garamond" w:hAnsi="Garamond" w:cs="Courier New"/>
          <w:sz w:val="20"/>
          <w:szCs w:val="20"/>
        </w:rPr>
        <w:t xml:space="preserve">Il suffit de réfléchir à ceci : </w:t>
      </w:r>
      <w:r w:rsidRPr="00527DD2">
        <w:rPr>
          <w:rFonts w:ascii="Garamond" w:hAnsi="Garamond"/>
          <w:i/>
          <w:color w:val="0000CC"/>
          <w:sz w:val="20"/>
          <w:szCs w:val="20"/>
        </w:rPr>
        <w:t>qu'il n'y a</w:t>
      </w:r>
      <w:r w:rsidR="007D05E3">
        <w:rPr>
          <w:rFonts w:ascii="Garamond" w:hAnsi="Garamond" w:cs="Courier New"/>
          <w:sz w:val="20"/>
          <w:szCs w:val="20"/>
        </w:rPr>
        <w:t xml:space="preserve"> - </w:t>
      </w:r>
      <w:r w:rsidRPr="00527DD2">
        <w:rPr>
          <w:rFonts w:ascii="Garamond" w:hAnsi="Garamond" w:cs="Courier New"/>
          <w:sz w:val="20"/>
          <w:szCs w:val="20"/>
        </w:rPr>
        <w:t>attention, hein, ceux qui ne sont pas habitués</w:t>
      </w:r>
      <w:r w:rsidRPr="00527DD2">
        <w:rPr>
          <w:rFonts w:ascii="Garamond" w:hAnsi="Garamond" w:cs="Courier New"/>
          <w:color w:val="C00000"/>
          <w:sz w:val="20"/>
          <w:szCs w:val="20"/>
        </w:rPr>
        <w:t>[Rires]</w:t>
      </w:r>
      <w:r w:rsidR="007D05E3">
        <w:rPr>
          <w:rFonts w:ascii="Garamond" w:hAnsi="Garamond" w:cs="Courier New"/>
          <w:color w:val="C00000"/>
          <w:sz w:val="20"/>
          <w:szCs w:val="20"/>
        </w:rPr>
        <w:t xml:space="preserve"> - </w:t>
      </w:r>
      <w:r w:rsidRPr="007D05E3">
        <w:rPr>
          <w:rFonts w:ascii="Garamond" w:hAnsi="Garamond" w:cs="Courier New"/>
          <w:i/>
          <w:color w:val="0000CC"/>
          <w:sz w:val="20"/>
          <w:szCs w:val="20"/>
        </w:rPr>
        <w:t xml:space="preserve">quant </w:t>
      </w:r>
      <w:r w:rsidRPr="007D05E3">
        <w:rPr>
          <w:rFonts w:ascii="Garamond" w:hAnsi="Garamond"/>
          <w:i/>
          <w:color w:val="0000CC"/>
          <w:sz w:val="20"/>
          <w:szCs w:val="20"/>
        </w:rPr>
        <w:t xml:space="preserve">au </w:t>
      </w:r>
      <w:r w:rsidRPr="00527DD2">
        <w:rPr>
          <w:rFonts w:ascii="Garamond" w:hAnsi="Garamond"/>
          <w:i/>
          <w:color w:val="0000CC"/>
          <w:sz w:val="20"/>
          <w:szCs w:val="20"/>
        </w:rPr>
        <w:t>signifiant, c'est</w:t>
      </w:r>
      <w:r w:rsidR="007D05E3">
        <w:rPr>
          <w:rFonts w:ascii="Garamond" w:hAnsi="Garamond"/>
          <w:i/>
          <w:color w:val="0000CC"/>
          <w:sz w:val="20"/>
          <w:szCs w:val="20"/>
        </w:rPr>
        <w:t>-</w:t>
      </w:r>
      <w:r w:rsidRPr="00527DD2">
        <w:rPr>
          <w:rFonts w:ascii="Garamond" w:hAnsi="Garamond"/>
          <w:i/>
          <w:color w:val="0000CC"/>
          <w:sz w:val="20"/>
          <w:szCs w:val="20"/>
        </w:rPr>
        <w:t>à</w:t>
      </w:r>
      <w:r w:rsidR="007D05E3">
        <w:rPr>
          <w:rFonts w:ascii="Garamond" w:hAnsi="Garamond"/>
          <w:i/>
          <w:color w:val="0000CC"/>
          <w:sz w:val="20"/>
          <w:szCs w:val="20"/>
        </w:rPr>
        <w:t>-</w:t>
      </w:r>
      <w:r w:rsidRPr="00527DD2">
        <w:rPr>
          <w:rFonts w:ascii="Garamond" w:hAnsi="Garamond"/>
          <w:i/>
          <w:color w:val="0000CC"/>
          <w:sz w:val="20"/>
          <w:szCs w:val="20"/>
        </w:rPr>
        <w:t xml:space="preserve">dire </w:t>
      </w:r>
    </w:p>
    <w:p w:rsidR="0047305D" w:rsidRPr="00527DD2" w:rsidRDefault="0047305D">
      <w:pPr>
        <w:rPr>
          <w:rFonts w:ascii="Garamond" w:hAnsi="Garamond" w:cs="Courier New"/>
          <w:sz w:val="20"/>
          <w:szCs w:val="20"/>
        </w:rPr>
      </w:pPr>
      <w:r w:rsidRPr="00527DD2">
        <w:rPr>
          <w:rFonts w:ascii="Garamond" w:hAnsi="Garamond"/>
          <w:i/>
          <w:color w:val="0000CC"/>
          <w:sz w:val="20"/>
          <w:szCs w:val="20"/>
        </w:rPr>
        <w:t xml:space="preserve">à la structure, aucun autre support </w:t>
      </w:r>
      <w:r w:rsidR="007D05E3">
        <w:rPr>
          <w:rFonts w:ascii="Garamond" w:hAnsi="Garamond"/>
          <w:i/>
          <w:color w:val="0000CC"/>
          <w:sz w:val="20"/>
          <w:szCs w:val="20"/>
        </w:rPr>
        <w:t>-</w:t>
      </w:r>
      <w:r w:rsidRPr="00527DD2">
        <w:rPr>
          <w:rFonts w:ascii="Garamond" w:hAnsi="Garamond"/>
          <w:i/>
          <w:color w:val="0000CC"/>
          <w:sz w:val="20"/>
          <w:szCs w:val="20"/>
        </w:rPr>
        <w:t xml:space="preserve"> d'une sur</w:t>
      </w:r>
      <w:r w:rsidRPr="00527DD2">
        <w:rPr>
          <w:rFonts w:ascii="Garamond" w:hAnsi="Garamond"/>
          <w:i/>
          <w:color w:val="0000CC"/>
          <w:sz w:val="20"/>
          <w:szCs w:val="20"/>
        </w:rPr>
        <w:softHyphen/>
        <w:t xml:space="preserve">face par </w:t>
      </w:r>
      <w:r w:rsidR="007E7F8D" w:rsidRPr="00527DD2">
        <w:rPr>
          <w:rFonts w:ascii="Garamond" w:hAnsi="Garamond"/>
          <w:i/>
          <w:color w:val="0000CC"/>
          <w:sz w:val="20"/>
          <w:szCs w:val="20"/>
        </w:rPr>
        <w:t>e</w:t>
      </w:r>
      <w:r w:rsidRPr="00527DD2">
        <w:rPr>
          <w:rFonts w:ascii="Garamond" w:hAnsi="Garamond"/>
          <w:i/>
          <w:color w:val="0000CC"/>
          <w:sz w:val="20"/>
          <w:szCs w:val="20"/>
        </w:rPr>
        <w:t xml:space="preserve">xemple </w:t>
      </w:r>
      <w:r w:rsidR="007D05E3">
        <w:rPr>
          <w:rFonts w:ascii="Garamond" w:hAnsi="Garamond"/>
          <w:i/>
          <w:color w:val="0000CC"/>
          <w:sz w:val="20"/>
          <w:szCs w:val="20"/>
        </w:rPr>
        <w:t>-</w:t>
      </w:r>
      <w:r w:rsidR="007E7F8D" w:rsidRPr="00527DD2">
        <w:rPr>
          <w:rFonts w:ascii="Garamond" w:hAnsi="Garamond"/>
          <w:i/>
          <w:color w:val="0000CC"/>
          <w:sz w:val="20"/>
          <w:szCs w:val="20"/>
        </w:rPr>
        <w:t xml:space="preserve"> </w:t>
      </w:r>
      <w:r w:rsidRPr="00527DD2">
        <w:rPr>
          <w:rFonts w:ascii="Garamond" w:hAnsi="Garamond"/>
          <w:i/>
          <w:color w:val="0000CC"/>
          <w:sz w:val="20"/>
          <w:szCs w:val="20"/>
        </w:rPr>
        <w:t>que le trou qu'elle constitue par son bord : il n'y a que cela qui la définit</w:t>
      </w:r>
      <w:r w:rsidRPr="00527DD2">
        <w:rPr>
          <w:rFonts w:ascii="Garamond" w:hAnsi="Garamond" w:cs="Courier New"/>
          <w:sz w:val="20"/>
          <w:szCs w:val="20"/>
        </w:rPr>
        <w:t xml:space="preserve">. </w:t>
      </w:r>
    </w:p>
    <w:p w:rsidR="0047305D" w:rsidRPr="007D05E3" w:rsidRDefault="0047305D">
      <w:pPr>
        <w:rPr>
          <w:rFonts w:ascii="Garamond" w:hAnsi="Garamond" w:cs="Courier New"/>
          <w:i/>
          <w:sz w:val="20"/>
          <w:szCs w:val="20"/>
        </w:rPr>
      </w:pPr>
      <w:r w:rsidRPr="007D05E3">
        <w:rPr>
          <w:rFonts w:ascii="Garamond" w:hAnsi="Garamond" w:cs="Courier New"/>
          <w:i/>
          <w:sz w:val="20"/>
          <w:szCs w:val="20"/>
        </w:rPr>
        <w:t>Élevez les choses d'un de</w:t>
      </w:r>
      <w:r w:rsidRPr="007D05E3">
        <w:rPr>
          <w:rFonts w:ascii="Garamond" w:hAnsi="Garamond" w:cs="Courier New"/>
          <w:i/>
          <w:sz w:val="20"/>
          <w:szCs w:val="20"/>
        </w:rPr>
        <w:softHyphen/>
        <w:t xml:space="preserve">gré, prenez les choses au niveau du volume : </w:t>
      </w:r>
      <w:r w:rsidRPr="007D05E3">
        <w:rPr>
          <w:rFonts w:ascii="Garamond" w:hAnsi="Garamond" w:cs="Courier New"/>
          <w:i/>
          <w:color w:val="0000CC"/>
          <w:sz w:val="20"/>
          <w:szCs w:val="20"/>
        </w:rPr>
        <w:t>il n'y a d'autre support du corps que le tranchant qui préside à son découpa</w:t>
      </w:r>
      <w:r w:rsidRPr="007D05E3">
        <w:rPr>
          <w:rFonts w:ascii="Garamond" w:hAnsi="Garamond" w:cs="Courier New"/>
          <w:i/>
          <w:color w:val="0000CC"/>
          <w:sz w:val="20"/>
          <w:szCs w:val="20"/>
        </w:rPr>
        <w:softHyphen/>
        <w:t>ge</w:t>
      </w:r>
      <w:r w:rsidRPr="007D05E3">
        <w:rPr>
          <w:rFonts w:ascii="Garamond" w:hAnsi="Garamond" w:cs="Courier New"/>
          <w:i/>
          <w:sz w:val="20"/>
          <w:szCs w:val="20"/>
        </w:rPr>
        <w:t xml:space="preserve">. </w:t>
      </w:r>
    </w:p>
    <w:p w:rsidR="005715A6" w:rsidRPr="00527DD2" w:rsidRDefault="0047305D">
      <w:pPr>
        <w:rPr>
          <w:rFonts w:ascii="Garamond" w:hAnsi="Garamond" w:cs="Courier New"/>
          <w:sz w:val="20"/>
          <w:szCs w:val="20"/>
        </w:rPr>
      </w:pPr>
      <w:r w:rsidRPr="00527DD2">
        <w:rPr>
          <w:rFonts w:ascii="Garamond" w:hAnsi="Garamond" w:cs="Courier New"/>
          <w:sz w:val="20"/>
          <w:szCs w:val="20"/>
        </w:rPr>
        <w:t xml:space="preserve">Ce sont là des </w:t>
      </w:r>
      <w:r w:rsidRPr="00527DD2">
        <w:rPr>
          <w:rFonts w:ascii="Garamond" w:hAnsi="Garamond"/>
          <w:i/>
          <w:sz w:val="20"/>
          <w:szCs w:val="20"/>
        </w:rPr>
        <w:t>vérités topologiques</w:t>
      </w:r>
      <w:r w:rsidRPr="00527DD2">
        <w:rPr>
          <w:rFonts w:ascii="Garamond" w:hAnsi="Garamond" w:cs="Courier New"/>
          <w:sz w:val="20"/>
          <w:szCs w:val="20"/>
        </w:rPr>
        <w:t>, dont je ne tranche</w:t>
      </w:r>
      <w:r w:rsidRPr="00527DD2">
        <w:rPr>
          <w:rFonts w:ascii="Garamond" w:hAnsi="Garamond" w:cs="Courier New"/>
          <w:sz w:val="20"/>
          <w:szCs w:val="20"/>
        </w:rPr>
        <w:softHyphen/>
        <w:t xml:space="preserve">rai pas ici si elles ont rapport ou non avec l'acte sexuel. </w:t>
      </w:r>
    </w:p>
    <w:p w:rsidR="005715A6" w:rsidRPr="00527DD2" w:rsidRDefault="005715A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toute élaboration possible de ce qu'on appelle </w:t>
      </w:r>
      <w:r w:rsidR="005715A6" w:rsidRPr="00527DD2">
        <w:rPr>
          <w:rFonts w:ascii="Garamond" w:hAnsi="Garamond" w:cs="Courier New"/>
          <w:sz w:val="20"/>
          <w:szCs w:val="20"/>
        </w:rPr>
        <w:t>« </w:t>
      </w:r>
      <w:r w:rsidRPr="00527DD2">
        <w:rPr>
          <w:rFonts w:ascii="Garamond" w:hAnsi="Garamond"/>
          <w:i/>
          <w:sz w:val="20"/>
          <w:szCs w:val="20"/>
        </w:rPr>
        <w:t>une al</w:t>
      </w:r>
      <w:r w:rsidRPr="00527DD2">
        <w:rPr>
          <w:rFonts w:ascii="Garamond" w:hAnsi="Garamond"/>
          <w:i/>
          <w:sz w:val="20"/>
          <w:szCs w:val="20"/>
        </w:rPr>
        <w:softHyphen/>
        <w:t>gèbre de bords</w:t>
      </w:r>
      <w:r w:rsidR="005715A6" w:rsidRPr="00527DD2">
        <w:rPr>
          <w:rFonts w:ascii="Garamond" w:hAnsi="Garamond" w:cs="Courier New"/>
          <w:sz w:val="20"/>
          <w:szCs w:val="20"/>
        </w:rPr>
        <w:t> »</w:t>
      </w:r>
      <w:r w:rsidRPr="00527DD2">
        <w:rPr>
          <w:rFonts w:ascii="Garamond" w:hAnsi="Garamond" w:cs="Courier New"/>
          <w:sz w:val="20"/>
          <w:szCs w:val="20"/>
        </w:rPr>
        <w:t>, exige ceci qui nous donne l'image de ce qu'il en est du sujet à ce joint, entre ce que nous avons dé</w:t>
      </w:r>
      <w:r w:rsidRPr="00527DD2">
        <w:rPr>
          <w:rFonts w:ascii="Garamond" w:hAnsi="Garamond" w:cs="Courier New"/>
          <w:sz w:val="20"/>
          <w:szCs w:val="20"/>
        </w:rPr>
        <w:softHyphen/>
        <w:t xml:space="preserve">fini comme </w:t>
      </w:r>
      <w:r w:rsidR="005715A6" w:rsidRPr="00527DD2">
        <w:rPr>
          <w:rFonts w:ascii="Garamond" w:hAnsi="Garamond" w:cs="Courier New"/>
          <w:sz w:val="20"/>
          <w:szCs w:val="20"/>
        </w:rPr>
        <w:t>l'</w:t>
      </w:r>
      <w:r w:rsidR="005715A6" w:rsidRPr="00527DD2">
        <w:rPr>
          <w:rFonts w:ascii="Garamond" w:hAnsi="Garamond"/>
          <w:i/>
          <w:color w:val="0000CC"/>
          <w:sz w:val="20"/>
          <w:szCs w:val="20"/>
        </w:rPr>
        <w:t>Un</w:t>
      </w:r>
      <w:r w:rsidR="005715A6" w:rsidRPr="00527DD2">
        <w:rPr>
          <w:rFonts w:ascii="Garamond" w:hAnsi="Garamond" w:cs="Courier New"/>
          <w:sz w:val="20"/>
          <w:szCs w:val="20"/>
        </w:rPr>
        <w:t xml:space="preserve"> et </w:t>
      </w:r>
      <w:r w:rsidR="005715A6" w:rsidRPr="00527DD2">
        <w:rPr>
          <w:rFonts w:ascii="Garamond" w:hAnsi="Garamond"/>
          <w:i/>
          <w:color w:val="0000CC"/>
          <w:sz w:val="20"/>
          <w:szCs w:val="20"/>
        </w:rPr>
        <w:t>l'Autre</w:t>
      </w:r>
      <w:r w:rsidRPr="00527DD2">
        <w:rPr>
          <w:rFonts w:ascii="Garamond" w:hAnsi="Garamond" w:cs="Courier New"/>
          <w:sz w:val="20"/>
          <w:szCs w:val="20"/>
        </w:rPr>
        <w:t xml:space="preserve"> : </w:t>
      </w:r>
      <w:r w:rsidRPr="007D05E3">
        <w:rPr>
          <w:rFonts w:ascii="Garamond" w:hAnsi="Garamond" w:cs="Courier New"/>
          <w:i/>
          <w:color w:val="0000CC"/>
          <w:sz w:val="20"/>
          <w:szCs w:val="20"/>
        </w:rPr>
        <w:t xml:space="preserve">le sujet est toujours </w:t>
      </w:r>
      <w:r w:rsidRPr="007D05E3">
        <w:rPr>
          <w:rFonts w:ascii="Garamond" w:hAnsi="Garamond"/>
          <w:i/>
          <w:color w:val="0000CC"/>
          <w:sz w:val="20"/>
          <w:szCs w:val="20"/>
        </w:rPr>
        <w:t>d'un de</w:t>
      </w:r>
      <w:r w:rsidRPr="007D05E3">
        <w:rPr>
          <w:rFonts w:ascii="Garamond" w:hAnsi="Garamond"/>
          <w:i/>
          <w:color w:val="0000CC"/>
          <w:sz w:val="20"/>
          <w:szCs w:val="20"/>
        </w:rPr>
        <w:softHyphen/>
        <w:t>gré structural au</w:t>
      </w:r>
      <w:r w:rsidR="007D05E3" w:rsidRPr="007D05E3">
        <w:rPr>
          <w:rFonts w:ascii="Garamond" w:hAnsi="Garamond"/>
          <w:i/>
          <w:color w:val="0000CC"/>
          <w:sz w:val="20"/>
          <w:szCs w:val="20"/>
        </w:rPr>
        <w:t>-</w:t>
      </w:r>
      <w:r w:rsidRPr="007D05E3">
        <w:rPr>
          <w:rFonts w:ascii="Garamond" w:hAnsi="Garamond"/>
          <w:i/>
          <w:color w:val="0000CC"/>
          <w:sz w:val="20"/>
          <w:szCs w:val="20"/>
        </w:rPr>
        <w:t>dessous</w:t>
      </w:r>
      <w:r w:rsidR="007D05E3">
        <w:rPr>
          <w:rFonts w:ascii="Garamond" w:hAnsi="Garamond"/>
          <w:i/>
          <w:color w:val="0000CC"/>
          <w:sz w:val="20"/>
          <w:szCs w:val="20"/>
        </w:rPr>
        <w:t xml:space="preserve"> </w:t>
      </w:r>
      <w:r w:rsidRPr="007D05E3">
        <w:rPr>
          <w:rFonts w:ascii="Garamond" w:hAnsi="Garamond" w:cs="Courier New"/>
          <w:i/>
          <w:color w:val="0000CC"/>
          <w:sz w:val="20"/>
          <w:szCs w:val="20"/>
        </w:rPr>
        <w:t>de ce qui fait son corps</w:t>
      </w:r>
      <w:r w:rsidR="007D05E3">
        <w:rPr>
          <w:rFonts w:ascii="Garamond" w:hAnsi="Garamond" w:cs="Courier New"/>
          <w:sz w:val="20"/>
          <w:szCs w:val="20"/>
        </w:rPr>
        <w:t xml:space="preserve">. </w:t>
      </w:r>
      <w:r w:rsidRPr="00527DD2">
        <w:rPr>
          <w:rFonts w:ascii="Garamond" w:hAnsi="Garamond" w:cs="Courier New"/>
          <w:sz w:val="20"/>
          <w:szCs w:val="20"/>
        </w:rPr>
        <w:t>C'est ce qui explique aussi que d'aucune façon sa pas</w:t>
      </w:r>
      <w:r w:rsidRPr="00527DD2">
        <w:rPr>
          <w:rFonts w:ascii="Garamond" w:hAnsi="Garamond" w:cs="Courier New"/>
          <w:sz w:val="20"/>
          <w:szCs w:val="20"/>
        </w:rPr>
        <w:softHyphen/>
        <w:t>sivité, à savoir ce fait par quoi il dépend d'une marque du corps, ne saurait être d'aucune façon compensée par aucune activité, fût</w:t>
      </w:r>
      <w:r w:rsidR="00896905" w:rsidRPr="00527DD2">
        <w:rPr>
          <w:rFonts w:ascii="Garamond" w:hAnsi="Garamond" w:cs="Courier New"/>
          <w:sz w:val="20"/>
          <w:szCs w:val="20"/>
        </w:rPr>
        <w:t>–</w:t>
      </w:r>
      <w:r w:rsidRPr="00527DD2">
        <w:rPr>
          <w:rFonts w:ascii="Garamond" w:hAnsi="Garamond" w:cs="Courier New"/>
          <w:sz w:val="20"/>
          <w:szCs w:val="20"/>
        </w:rPr>
        <w:t xml:space="preserve">elle son affirmation en acte.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de quoi l'Autre est</w:t>
      </w:r>
      <w:r w:rsidR="007D05E3">
        <w:rPr>
          <w:rFonts w:ascii="Garamond" w:hAnsi="Garamond" w:cs="Courier New"/>
          <w:sz w:val="20"/>
          <w:szCs w:val="20"/>
        </w:rPr>
        <w:t>-</w:t>
      </w:r>
      <w:r w:rsidRPr="00527DD2">
        <w:rPr>
          <w:rFonts w:ascii="Garamond" w:hAnsi="Garamond" w:cs="Courier New"/>
          <w:sz w:val="20"/>
          <w:szCs w:val="20"/>
        </w:rPr>
        <w:t>il l'Autre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J'en suis bien chagrin : le temps, une certaine démesure, peut</w:t>
      </w:r>
      <w:r w:rsidR="00B70742">
        <w:rPr>
          <w:rFonts w:ascii="Garamond" w:hAnsi="Garamond" w:cs="Courier New"/>
          <w:sz w:val="20"/>
          <w:szCs w:val="20"/>
        </w:rPr>
        <w:t>-</w:t>
      </w:r>
      <w:r w:rsidRPr="00527DD2">
        <w:rPr>
          <w:rFonts w:ascii="Garamond" w:hAnsi="Garamond" w:cs="Courier New"/>
          <w:sz w:val="20"/>
          <w:szCs w:val="20"/>
        </w:rPr>
        <w:t>être aussi un certain usage, paradoxal, de la coupure…</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mais dans ce cas</w:t>
      </w:r>
      <w:r w:rsidR="00B70742">
        <w:rPr>
          <w:rFonts w:ascii="Garamond" w:hAnsi="Garamond" w:cs="Courier New"/>
          <w:sz w:val="20"/>
          <w:szCs w:val="20"/>
        </w:rPr>
        <w:t>-</w:t>
      </w:r>
      <w:r w:rsidRPr="00527DD2">
        <w:rPr>
          <w:rFonts w:ascii="Garamond" w:hAnsi="Garamond" w:cs="Courier New"/>
          <w:sz w:val="20"/>
          <w:szCs w:val="20"/>
        </w:rPr>
        <w:t>là prenez</w:t>
      </w:r>
      <w:r w:rsidR="00B70742">
        <w:rPr>
          <w:rFonts w:ascii="Garamond" w:hAnsi="Garamond" w:cs="Courier New"/>
          <w:sz w:val="20"/>
          <w:szCs w:val="20"/>
        </w:rPr>
        <w:t>-</w:t>
      </w:r>
      <w:r w:rsidRPr="00527DD2">
        <w:rPr>
          <w:rFonts w:ascii="Garamond" w:hAnsi="Garamond" w:cs="Courier New"/>
          <w:sz w:val="20"/>
          <w:szCs w:val="20"/>
        </w:rPr>
        <w:t>le pour intentionnel</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…fera que je vous laisserai ici, aujourd'hui, avec le terme de l'heure. </w:t>
      </w:r>
    </w:p>
    <w:p w:rsidR="0047305D" w:rsidRPr="00527DD2" w:rsidRDefault="0047305D">
      <w:pPr>
        <w:rPr>
          <w:rFonts w:ascii="Garamond" w:hAnsi="Garamond" w:cs="Courier New"/>
          <w:sz w:val="20"/>
          <w:szCs w:val="20"/>
        </w:rPr>
      </w:pPr>
    </w:p>
    <w:p w:rsidR="005715A6" w:rsidRPr="00527DD2" w:rsidRDefault="0047305D">
      <w:pPr>
        <w:rPr>
          <w:rFonts w:ascii="Garamond" w:hAnsi="Garamond" w:cs="Courier New"/>
          <w:sz w:val="20"/>
          <w:szCs w:val="20"/>
        </w:rPr>
      </w:pPr>
      <w:r w:rsidRPr="00527DD2">
        <w:rPr>
          <w:rFonts w:ascii="Garamond" w:hAnsi="Garamond"/>
          <w:bCs/>
          <w:i/>
          <w:color w:val="0000CC"/>
          <w:sz w:val="20"/>
          <w:szCs w:val="20"/>
        </w:rPr>
        <w:t>L'Autre n'est l'Autre que de ceci</w:t>
      </w:r>
      <w:r w:rsidR="00B70742">
        <w:rPr>
          <w:rFonts w:ascii="Garamond" w:hAnsi="Garamond"/>
          <w:bCs/>
          <w:i/>
          <w:color w:val="0000CC"/>
          <w:sz w:val="20"/>
          <w:szCs w:val="20"/>
        </w:rPr>
        <w:t xml:space="preserve"> -</w:t>
      </w:r>
      <w:r w:rsidRPr="00527DD2">
        <w:rPr>
          <w:rFonts w:ascii="Garamond" w:hAnsi="Garamond"/>
          <w:bCs/>
          <w:i/>
          <w:color w:val="0000CC"/>
          <w:sz w:val="20"/>
          <w:szCs w:val="20"/>
        </w:rPr>
        <w:t xml:space="preserve"> </w:t>
      </w:r>
      <w:r w:rsidRPr="00B70742">
        <w:rPr>
          <w:rFonts w:ascii="Garamond" w:hAnsi="Garamond"/>
          <w:bCs/>
          <w:color w:val="000000" w:themeColor="text1"/>
          <w:sz w:val="20"/>
          <w:szCs w:val="20"/>
        </w:rPr>
        <w:t>qui est le premier temps de mes trois lignes</w:t>
      </w:r>
      <w:r w:rsidR="00B70742">
        <w:rPr>
          <w:rFonts w:ascii="Garamond" w:hAnsi="Garamond"/>
          <w:bCs/>
          <w:i/>
          <w:color w:val="0000CC"/>
          <w:sz w:val="20"/>
          <w:szCs w:val="20"/>
        </w:rPr>
        <w:t xml:space="preserve"> -</w:t>
      </w:r>
      <w:r w:rsidRPr="00527DD2">
        <w:rPr>
          <w:rFonts w:ascii="Garamond" w:hAnsi="Garamond"/>
          <w:bCs/>
          <w:i/>
          <w:color w:val="0000CC"/>
          <w:sz w:val="20"/>
          <w:szCs w:val="20"/>
        </w:rPr>
        <w:t xml:space="preserve"> à savoir ce </w:t>
      </w:r>
      <w:r w:rsidRPr="00527DD2">
        <w:rPr>
          <w:rFonts w:ascii="Garamond" w:hAnsi="Garamond"/>
          <w:bCs/>
          <w:i/>
          <w:iCs/>
          <w:color w:val="0000CC"/>
          <w:sz w:val="20"/>
          <w:szCs w:val="20"/>
        </w:rPr>
        <w:t>petit</w:t>
      </w:r>
      <w:r w:rsidR="005715A6" w:rsidRPr="00527DD2">
        <w:rPr>
          <w:rFonts w:ascii="Garamond" w:hAnsi="Garamond"/>
          <w:bCs/>
          <w:i/>
          <w:iCs/>
          <w:color w:val="0000CC"/>
          <w:sz w:val="20"/>
          <w:szCs w:val="20"/>
        </w:rPr>
        <w:t>(</w:t>
      </w:r>
      <w:r w:rsidRPr="00527DD2">
        <w:rPr>
          <w:rFonts w:ascii="Garamond" w:hAnsi="Garamond"/>
          <w:bCs/>
          <w:i/>
          <w:iCs/>
          <w:color w:val="0000CC"/>
          <w:sz w:val="20"/>
          <w:szCs w:val="20"/>
        </w:rPr>
        <w:t>a</w:t>
      </w:r>
      <w:r w:rsidR="005715A6" w:rsidRPr="00527DD2">
        <w:rPr>
          <w:rFonts w:ascii="Garamond" w:hAnsi="Garamond"/>
          <w:bCs/>
          <w:i/>
          <w:iCs/>
          <w:color w:val="0000CC"/>
          <w:sz w:val="20"/>
          <w:szCs w:val="20"/>
        </w:rPr>
        <w:t>)</w:t>
      </w:r>
      <w:r w:rsidRPr="00527DD2">
        <w:rPr>
          <w:rFonts w:ascii="Garamond" w:hAnsi="Garamond"/>
          <w:bCs/>
          <w:i/>
          <w:color w:val="0000CC"/>
          <w:sz w:val="20"/>
          <w:szCs w:val="20"/>
        </w:rPr>
        <w:t>.</w:t>
      </w:r>
      <w:r w:rsidRPr="00527DD2">
        <w:rPr>
          <w:rFonts w:ascii="Garamond" w:hAnsi="Garamond" w:cs="Courier New"/>
          <w:sz w:val="20"/>
          <w:szCs w:val="20"/>
        </w:rPr>
        <w:t xml:space="preserve"> </w:t>
      </w:r>
    </w:p>
    <w:p w:rsidR="005715A6" w:rsidRPr="00527DD2" w:rsidRDefault="005715A6">
      <w:pPr>
        <w:rPr>
          <w:rFonts w:ascii="Garamond" w:hAnsi="Garamond" w:cs="Courier New"/>
          <w:sz w:val="20"/>
          <w:szCs w:val="20"/>
        </w:rPr>
      </w:pPr>
    </w:p>
    <w:p w:rsidR="00B70742" w:rsidRDefault="0047305D">
      <w:pPr>
        <w:rPr>
          <w:rFonts w:ascii="Garamond" w:hAnsi="Garamond" w:cs="Courier New"/>
          <w:sz w:val="20"/>
          <w:szCs w:val="20"/>
        </w:rPr>
      </w:pPr>
      <w:r w:rsidRPr="00527DD2">
        <w:rPr>
          <w:rFonts w:ascii="Garamond" w:hAnsi="Garamond" w:cs="Courier New"/>
          <w:sz w:val="20"/>
          <w:szCs w:val="20"/>
        </w:rPr>
        <w:t xml:space="preserve">C'est de là que je suis parti lors de nos derniers entretiens, pour vous dire que sa nature est celle de </w:t>
      </w:r>
      <w:r w:rsidRPr="00527DD2">
        <w:rPr>
          <w:rFonts w:ascii="Garamond" w:hAnsi="Garamond"/>
          <w:i/>
          <w:sz w:val="20"/>
          <w:szCs w:val="20"/>
        </w:rPr>
        <w:t>l'incommensurable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ou plutôt que c'est de </w:t>
      </w:r>
      <w:r w:rsidRPr="00527DD2">
        <w:rPr>
          <w:rFonts w:ascii="Garamond" w:hAnsi="Garamond"/>
          <w:i/>
          <w:sz w:val="20"/>
          <w:szCs w:val="20"/>
        </w:rPr>
        <w:t>son incommensurable</w:t>
      </w:r>
      <w:r w:rsidRPr="00527DD2">
        <w:rPr>
          <w:rFonts w:ascii="Garamond" w:hAnsi="Garamond" w:cs="Courier New"/>
          <w:sz w:val="20"/>
          <w:szCs w:val="20"/>
        </w:rPr>
        <w:t xml:space="preserve"> que surgit toute question de mesure.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sectPr w:rsidR="0047305D" w:rsidRPr="00527DD2" w:rsidSect="00596414">
          <w:footnotePr>
            <w:pos w:val="beneathText"/>
          </w:footnotePr>
          <w:pgSz w:w="11905" w:h="16837"/>
          <w:pgMar w:top="851" w:right="848" w:bottom="851" w:left="1418" w:header="720" w:footer="720" w:gutter="0"/>
          <w:cols w:space="720"/>
          <w:docGrid w:linePitch="360"/>
        </w:sectPr>
      </w:pPr>
      <w:r w:rsidRPr="00527DD2">
        <w:rPr>
          <w:rFonts w:ascii="Garamond" w:hAnsi="Garamond" w:cs="Courier New"/>
          <w:sz w:val="20"/>
          <w:szCs w:val="20"/>
        </w:rPr>
        <w:t xml:space="preserve">C'est sur ce </w:t>
      </w:r>
      <w:r w:rsidR="005715A6" w:rsidRPr="00527DD2">
        <w:rPr>
          <w:rFonts w:ascii="Garamond" w:hAnsi="Garamond"/>
          <w:bCs/>
          <w:i/>
          <w:iCs/>
          <w:color w:val="0000CC"/>
          <w:sz w:val="20"/>
          <w:szCs w:val="20"/>
        </w:rPr>
        <w:t>petit(a)</w:t>
      </w:r>
      <w:r w:rsidRPr="00527DD2">
        <w:rPr>
          <w:rFonts w:ascii="Garamond" w:hAnsi="Garamond" w:cs="Courier New"/>
          <w:sz w:val="20"/>
          <w:szCs w:val="20"/>
        </w:rPr>
        <w:t>, objet ou non, que nous reprendrons notre entretien de la prochaine fois.</w:t>
      </w:r>
    </w:p>
    <w:p w:rsidR="0047305D" w:rsidRPr="00527DD2" w:rsidRDefault="0047305D">
      <w:pPr>
        <w:pStyle w:val="Titre2"/>
        <w:tabs>
          <w:tab w:val="left" w:pos="0"/>
        </w:tabs>
        <w:jc w:val="left"/>
        <w:rPr>
          <w:rFonts w:ascii="Garamond" w:hAnsi="Garamond" w:cs="Courier New"/>
          <w:b w:val="0"/>
          <w:bCs w:val="0"/>
          <w:color w:val="FF0000"/>
          <w:sz w:val="20"/>
        </w:rPr>
      </w:pPr>
    </w:p>
    <w:p w:rsidR="0047305D" w:rsidRPr="00527DD2" w:rsidRDefault="0047305D">
      <w:pPr>
        <w:pStyle w:val="Titre2"/>
        <w:tabs>
          <w:tab w:val="left" w:pos="0"/>
        </w:tabs>
        <w:jc w:val="left"/>
        <w:rPr>
          <w:rFonts w:ascii="Garamond" w:hAnsi="Garamond" w:cs="Courier New"/>
          <w:b w:val="0"/>
          <w:bCs w:val="0"/>
          <w:color w:val="FF0000"/>
          <w:sz w:val="20"/>
        </w:rPr>
      </w:pP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t>24  M</w:t>
      </w:r>
      <w:bookmarkStart w:id="26" w:name="Mai24"/>
      <w:bookmarkEnd w:id="26"/>
      <w:r w:rsidRPr="00527DD2">
        <w:rPr>
          <w:rFonts w:ascii="Garamond" w:hAnsi="Garamond" w:cs="Courier New"/>
          <w:b w:val="0"/>
          <w:bCs w:val="0"/>
          <w:caps w:val="0"/>
          <w:color w:val="C00000"/>
          <w:sz w:val="20"/>
        </w:rPr>
        <w:t>ai</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B70742">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r w:rsidR="00B70742">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B70742">
          <w:rPr>
            <w:rStyle w:val="Lienhypertexte"/>
            <w:rFonts w:ascii="Garamond" w:hAnsi="Garamond" w:cs="Courier New"/>
            <w:b w:val="0"/>
            <w:bCs w:val="0"/>
            <w:sz w:val="16"/>
            <w:szCs w:val="16"/>
          </w:rPr>
          <w:t>T</w:t>
        </w:r>
        <w:r w:rsidRPr="00B70742">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E424EB" w:rsidRPr="00527DD2" w:rsidRDefault="00E424EB">
      <w:pPr>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Je vais essayer de vous faire entrer aujourd'hui dans cet </w:t>
      </w:r>
      <w:hyperlink r:id="rId149" w:history="1">
        <w:r w:rsidRPr="00527DD2">
          <w:rPr>
            <w:rStyle w:val="Lienhypertexte"/>
            <w:rFonts w:ascii="Garamond" w:hAnsi="Garamond"/>
            <w:i/>
            <w:sz w:val="20"/>
            <w:szCs w:val="20"/>
          </w:rPr>
          <w:t>arcane</w:t>
        </w:r>
      </w:hyperlink>
      <w:r w:rsidR="008649F4" w:rsidRPr="008649F4">
        <w:rPr>
          <w:rStyle w:val="Lienhypertexte"/>
          <w:rFonts w:ascii="Garamond" w:hAnsi="Garamond"/>
          <w:i/>
          <w:sz w:val="20"/>
          <w:szCs w:val="20"/>
          <w:u w:val="none"/>
        </w:rPr>
        <w:t>,</w:t>
      </w:r>
      <w:r w:rsidR="008649F4" w:rsidRPr="008649F4">
        <w:rPr>
          <w:rFonts w:ascii="Garamond" w:hAnsi="Garamond" w:cs="Courier New"/>
          <w:sz w:val="20"/>
          <w:szCs w:val="20"/>
        </w:rPr>
        <w:t xml:space="preserve"> </w:t>
      </w:r>
      <w:r w:rsidRPr="00527DD2">
        <w:rPr>
          <w:rFonts w:ascii="Garamond" w:hAnsi="Garamond" w:cs="Courier New"/>
          <w:sz w:val="20"/>
          <w:szCs w:val="20"/>
        </w:rPr>
        <w:t xml:space="preserve">qui pour être trivial dans la psychanalyse, n'en est pas moins un </w:t>
      </w:r>
      <w:r w:rsidRPr="00527DD2">
        <w:rPr>
          <w:rFonts w:ascii="Garamond" w:hAnsi="Garamond"/>
          <w:i/>
          <w:sz w:val="20"/>
          <w:szCs w:val="20"/>
        </w:rPr>
        <w:t>arcane</w:t>
      </w:r>
      <w:r w:rsidR="008649F4">
        <w:rPr>
          <w:rFonts w:ascii="Garamond" w:hAnsi="Garamond"/>
          <w:i/>
          <w:sz w:val="20"/>
          <w:szCs w:val="20"/>
        </w:rPr>
        <w:t xml:space="preserve">, </w:t>
      </w:r>
      <w:r w:rsidRPr="00527DD2">
        <w:rPr>
          <w:rFonts w:ascii="Garamond" w:hAnsi="Garamond" w:cs="Courier New"/>
          <w:sz w:val="20"/>
          <w:szCs w:val="20"/>
        </w:rPr>
        <w:t>à savoir ceci que vous ren</w:t>
      </w:r>
      <w:r w:rsidRPr="00527DD2">
        <w:rPr>
          <w:rFonts w:ascii="Garamond" w:hAnsi="Garamond" w:cs="Courier New"/>
          <w:sz w:val="20"/>
          <w:szCs w:val="20"/>
        </w:rPr>
        <w:softHyphen/>
        <w:t>contrez à tous les tournants</w:t>
      </w:r>
      <w:r w:rsidR="007E7F8D" w:rsidRPr="00527DD2">
        <w:rPr>
          <w:rFonts w:ascii="Garamond" w:hAnsi="Garamond" w:cs="Courier New"/>
          <w:sz w:val="20"/>
          <w:szCs w:val="20"/>
        </w:rPr>
        <w:t> :</w:t>
      </w:r>
      <w:r w:rsidRPr="00527DD2">
        <w:rPr>
          <w:rFonts w:ascii="Garamond" w:hAnsi="Garamond" w:cs="Courier New"/>
          <w:sz w:val="20"/>
          <w:szCs w:val="20"/>
        </w:rPr>
        <w:t xml:space="preserve"> que si le sujet analysé, si le sujet analysable, adopte ce que l'on appelle une position régressive ou encore « </w:t>
      </w:r>
      <w:r w:rsidRPr="00527DD2">
        <w:rPr>
          <w:rFonts w:ascii="Garamond" w:hAnsi="Garamond"/>
          <w:i/>
          <w:sz w:val="20"/>
          <w:szCs w:val="20"/>
        </w:rPr>
        <w:t>pré</w:t>
      </w:r>
      <w:r w:rsidRPr="00527DD2">
        <w:rPr>
          <w:rFonts w:ascii="Garamond" w:hAnsi="Garamond" w:cs="Courier New"/>
          <w:sz w:val="20"/>
          <w:szCs w:val="20"/>
        </w:rPr>
        <w:t> »</w:t>
      </w:r>
      <w:r w:rsidR="008649F4">
        <w:rPr>
          <w:rFonts w:ascii="Garamond" w:hAnsi="Garamond" w:cs="Courier New"/>
          <w:sz w:val="20"/>
          <w:szCs w:val="20"/>
        </w:rPr>
        <w:t xml:space="preserve"> - </w:t>
      </w:r>
      <w:r w:rsidR="00E424EB" w:rsidRPr="00527DD2">
        <w:rPr>
          <w:rFonts w:ascii="Garamond" w:hAnsi="Garamond"/>
          <w:i/>
          <w:sz w:val="20"/>
          <w:szCs w:val="20"/>
        </w:rPr>
        <w:t>p</w:t>
      </w:r>
      <w:r w:rsidRPr="00527DD2">
        <w:rPr>
          <w:rFonts w:ascii="Garamond" w:hAnsi="Garamond"/>
          <w:i/>
          <w:sz w:val="20"/>
          <w:szCs w:val="20"/>
        </w:rPr>
        <w:t>ré</w:t>
      </w:r>
      <w:r w:rsidR="008649F4">
        <w:rPr>
          <w:rFonts w:ascii="Garamond" w:hAnsi="Garamond" w:cs="Courier New"/>
          <w:sz w:val="20"/>
          <w:szCs w:val="20"/>
        </w:rPr>
        <w:t>-</w:t>
      </w:r>
      <w:r w:rsidRPr="00527DD2">
        <w:rPr>
          <w:rFonts w:ascii="Garamond" w:hAnsi="Garamond"/>
          <w:i/>
          <w:sz w:val="20"/>
          <w:szCs w:val="20"/>
        </w:rPr>
        <w:t>œdipienne</w:t>
      </w:r>
      <w:r w:rsidRPr="00527DD2">
        <w:rPr>
          <w:rFonts w:ascii="Garamond" w:hAnsi="Garamond" w:cs="Courier New"/>
          <w:sz w:val="20"/>
          <w:szCs w:val="20"/>
        </w:rPr>
        <w:t xml:space="preserve">, </w:t>
      </w:r>
      <w:r w:rsidRPr="00527DD2">
        <w:rPr>
          <w:rFonts w:ascii="Garamond" w:hAnsi="Garamond"/>
          <w:i/>
          <w:sz w:val="20"/>
          <w:szCs w:val="20"/>
        </w:rPr>
        <w:t>pré</w:t>
      </w:r>
      <w:r w:rsidR="008649F4">
        <w:rPr>
          <w:rFonts w:ascii="Garamond" w:hAnsi="Garamond" w:cs="Courier New"/>
          <w:sz w:val="20"/>
          <w:szCs w:val="20"/>
        </w:rPr>
        <w:t>-</w:t>
      </w:r>
      <w:r w:rsidRPr="00527DD2">
        <w:rPr>
          <w:rFonts w:ascii="Garamond" w:hAnsi="Garamond"/>
          <w:i/>
          <w:sz w:val="20"/>
          <w:szCs w:val="20"/>
        </w:rPr>
        <w:t>génitale</w:t>
      </w:r>
      <w:r w:rsidR="00B70742">
        <w:rPr>
          <w:rFonts w:ascii="Garamond" w:hAnsi="Garamond" w:cs="Courier New"/>
          <w:sz w:val="20"/>
          <w:szCs w:val="20"/>
        </w:rPr>
        <w:t>,</w:t>
      </w:r>
      <w:r w:rsidRPr="00527DD2">
        <w:rPr>
          <w:rFonts w:ascii="Garamond" w:hAnsi="Garamond" w:cs="Courier New"/>
          <w:sz w:val="20"/>
          <w:szCs w:val="20"/>
        </w:rPr>
        <w:t xml:space="preserve"> enfin </w:t>
      </w:r>
      <w:r w:rsidRPr="00527DD2">
        <w:rPr>
          <w:rFonts w:ascii="Garamond" w:hAnsi="Garamond"/>
          <w:i/>
          <w:sz w:val="20"/>
          <w:szCs w:val="20"/>
        </w:rPr>
        <w:t>pré</w:t>
      </w:r>
      <w:r w:rsidR="008649F4">
        <w:rPr>
          <w:rFonts w:ascii="Garamond" w:hAnsi="Garamond" w:cs="Courier New"/>
          <w:sz w:val="20"/>
          <w:szCs w:val="20"/>
        </w:rPr>
        <w:t>-</w:t>
      </w:r>
      <w:r w:rsidRPr="00527DD2">
        <w:rPr>
          <w:rFonts w:ascii="Garamond" w:hAnsi="Garamond"/>
          <w:i/>
          <w:sz w:val="20"/>
          <w:szCs w:val="20"/>
        </w:rPr>
        <w:t>quelque chose</w:t>
      </w:r>
      <w:r w:rsidR="008649F4">
        <w:rPr>
          <w:rFonts w:ascii="Garamond" w:hAnsi="Garamond"/>
          <w:i/>
          <w:sz w:val="20"/>
          <w:szCs w:val="20"/>
        </w:rPr>
        <w:t xml:space="preserve"> - </w:t>
      </w:r>
      <w:r w:rsidRPr="00527DD2">
        <w:rPr>
          <w:rFonts w:ascii="Garamond" w:hAnsi="Garamond" w:cs="Courier New"/>
          <w:sz w:val="20"/>
          <w:szCs w:val="20"/>
        </w:rPr>
        <w:t>qui serait bien souhaitable, et dont on pourrait d'ailleurs s'étonner à cette occasion, qu'on ne la désigne que « </w:t>
      </w:r>
      <w:r w:rsidRPr="00527DD2">
        <w:rPr>
          <w:rFonts w:ascii="Garamond" w:hAnsi="Garamond"/>
          <w:i/>
          <w:sz w:val="20"/>
          <w:szCs w:val="20"/>
        </w:rPr>
        <w:t>post</w:t>
      </w:r>
      <w:r w:rsidRPr="00527DD2">
        <w:rPr>
          <w:rFonts w:ascii="Garamond" w:hAnsi="Garamond" w:cs="Courier New"/>
          <w:sz w:val="20"/>
          <w:szCs w:val="20"/>
        </w:rPr>
        <w:t xml:space="preserve"> », puisque c'est pour se dérober au jeu, à l'incidence de </w:t>
      </w:r>
      <w:r w:rsidRPr="004F459D">
        <w:rPr>
          <w:rFonts w:ascii="Garamond" w:hAnsi="Garamond" w:cs="Courier New"/>
          <w:i/>
          <w:sz w:val="20"/>
          <w:szCs w:val="20"/>
        </w:rPr>
        <w:t>la castration</w:t>
      </w:r>
      <w:r w:rsidRPr="00527DD2">
        <w:rPr>
          <w:rFonts w:ascii="Garamond" w:hAnsi="Garamond" w:cs="Courier New"/>
          <w:sz w:val="20"/>
          <w:szCs w:val="20"/>
        </w:rPr>
        <w:t>, que le sujet est censé s'y réfugier.</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Si j'essaie cette année d'ébaucher devant vous une structure qui s'annonce comme logique…</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d'une logique hasar</w:t>
      </w:r>
      <w:r w:rsidRPr="00527DD2">
        <w:rPr>
          <w:rFonts w:ascii="Garamond" w:hAnsi="Garamond" w:cs="Courier New"/>
          <w:sz w:val="20"/>
          <w:szCs w:val="20"/>
        </w:rPr>
        <w:softHyphen/>
        <w:t>deuse, combien précaire peut</w:t>
      </w:r>
      <w:r w:rsidR="00896905" w:rsidRPr="00527DD2">
        <w:rPr>
          <w:rFonts w:ascii="Garamond" w:hAnsi="Garamond" w:cs="Courier New"/>
          <w:sz w:val="20"/>
          <w:szCs w:val="20"/>
        </w:rPr>
        <w:t>–</w:t>
      </w:r>
      <w:r w:rsidRPr="00527DD2">
        <w:rPr>
          <w:rFonts w:ascii="Garamond" w:hAnsi="Garamond" w:cs="Courier New"/>
          <w:sz w:val="20"/>
          <w:szCs w:val="20"/>
        </w:rPr>
        <w:t xml:space="preserve">être, où aussi bien je vous ménage, n'y donnant pas trop vite les formes auxquelles j'ai pu me fier dans mes propres gribouillages, mais essayant de vous montrer l'accessible d'une articulation </w:t>
      </w:r>
      <w:r w:rsidR="00876646">
        <w:rPr>
          <w:rFonts w:ascii="Garamond" w:hAnsi="Garamond" w:cs="Courier New"/>
          <w:sz w:val="20"/>
          <w:szCs w:val="20"/>
        </w:rPr>
        <w:t xml:space="preserve">                        </w:t>
      </w:r>
      <w:r w:rsidRPr="00527DD2">
        <w:rPr>
          <w:rFonts w:ascii="Garamond" w:hAnsi="Garamond" w:cs="Courier New"/>
          <w:sz w:val="20"/>
          <w:szCs w:val="20"/>
        </w:rPr>
        <w:t xml:space="preserve">de telle sorte, sous cette forme facile qu'enfin j'ai choisie entre d'autres, qui consiste très simplement à m'emparer </w:t>
      </w:r>
      <w:r w:rsidR="00876646">
        <w:rPr>
          <w:rFonts w:ascii="Garamond" w:hAnsi="Garamond" w:cs="Courier New"/>
          <w:sz w:val="20"/>
          <w:szCs w:val="20"/>
        </w:rPr>
        <w:t xml:space="preserve">                           </w:t>
      </w:r>
      <w:r w:rsidRPr="00527DD2">
        <w:rPr>
          <w:rFonts w:ascii="Garamond" w:hAnsi="Garamond" w:cs="Courier New"/>
          <w:sz w:val="20"/>
          <w:szCs w:val="20"/>
        </w:rPr>
        <w:t xml:space="preserve">de ce qu'il y a de plus incommensurable au </w:t>
      </w:r>
      <w:r w:rsidR="00E424EB" w:rsidRPr="00527DD2">
        <w:rPr>
          <w:rFonts w:ascii="Garamond" w:hAnsi="Garamond"/>
          <w:color w:val="0000CC"/>
          <w:sz w:val="20"/>
          <w:szCs w:val="20"/>
        </w:rPr>
        <w:t>1</w:t>
      </w:r>
      <w:r w:rsidRPr="00527DD2">
        <w:rPr>
          <w:rFonts w:ascii="Garamond" w:hAnsi="Garamond" w:cs="Courier New"/>
          <w:sz w:val="20"/>
          <w:szCs w:val="20"/>
        </w:rPr>
        <w:t xml:space="preserve">, nommément </w:t>
      </w:r>
      <w:r w:rsidRPr="00527DD2">
        <w:rPr>
          <w:rFonts w:ascii="Garamond" w:hAnsi="Garamond"/>
          <w:i/>
          <w:sz w:val="20"/>
          <w:szCs w:val="20"/>
        </w:rPr>
        <w:t>le Nombre d'or</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…et ce</w:t>
      </w:r>
      <w:r w:rsidRPr="00527DD2">
        <w:rPr>
          <w:rFonts w:ascii="Garamond" w:hAnsi="Garamond" w:cs="Courier New"/>
          <w:sz w:val="20"/>
          <w:szCs w:val="20"/>
        </w:rPr>
        <w:softHyphen/>
        <w:t>ci, à cette fin seulement de vous rendre tangible combien par un tel chemin…</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où, je vous le répète, je ne prétends point ni vous donner les pas définitifs, ni même les avoir faits moi</w:t>
      </w:r>
      <w:r w:rsidR="004F459D">
        <w:rPr>
          <w:rFonts w:ascii="Garamond" w:hAnsi="Garamond" w:cs="Courier New"/>
          <w:sz w:val="20"/>
          <w:szCs w:val="20"/>
        </w:rPr>
        <w:t>-</w:t>
      </w:r>
      <w:r w:rsidRPr="00527DD2">
        <w:rPr>
          <w:rFonts w:ascii="Garamond" w:hAnsi="Garamond" w:cs="Courier New"/>
          <w:sz w:val="20"/>
          <w:szCs w:val="20"/>
        </w:rPr>
        <w:t>même</w:t>
      </w:r>
    </w:p>
    <w:p w:rsidR="00876646" w:rsidRDefault="00E424EB"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mais combien est préférable un tel chemin qui s'assure de quelque vérité concernant la dépendance du sujet, plutôt que de </w:t>
      </w:r>
    </w:p>
    <w:p w:rsidR="004F459D" w:rsidRDefault="0047305D" w:rsidP="00B70742">
      <w:pPr>
        <w:ind w:right="-570"/>
        <w:rPr>
          <w:rFonts w:ascii="Garamond" w:hAnsi="Garamond" w:cs="Courier New"/>
          <w:sz w:val="20"/>
          <w:szCs w:val="20"/>
        </w:rPr>
      </w:pPr>
      <w:r w:rsidRPr="00527DD2">
        <w:rPr>
          <w:rFonts w:ascii="Garamond" w:hAnsi="Garamond" w:cs="Courier New"/>
          <w:sz w:val="20"/>
          <w:szCs w:val="20"/>
        </w:rPr>
        <w:t>se livrer à ces exercices pénibles qui sont ceux de la prose analytique commune et qui se dis</w:t>
      </w:r>
      <w:r w:rsidRPr="00527DD2">
        <w:rPr>
          <w:rFonts w:ascii="Garamond" w:hAnsi="Garamond" w:cs="Courier New"/>
          <w:sz w:val="20"/>
          <w:szCs w:val="20"/>
        </w:rPr>
        <w:softHyphen/>
        <w:t xml:space="preserve">tinguent en ces sortes de tortillements,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de détours insensés, qui semblent toujours </w:t>
      </w:r>
      <w:r w:rsidRPr="00527DD2">
        <w:rPr>
          <w:rFonts w:ascii="Garamond" w:hAnsi="Garamond" w:cs="Courier New"/>
          <w:i/>
          <w:iCs/>
          <w:sz w:val="20"/>
          <w:szCs w:val="20"/>
        </w:rPr>
        <w:t>nécessaires</w:t>
      </w:r>
      <w:r w:rsidRPr="00527DD2">
        <w:rPr>
          <w:rFonts w:ascii="Garamond" w:hAnsi="Garamond" w:cs="Courier New"/>
          <w:sz w:val="20"/>
          <w:szCs w:val="20"/>
        </w:rPr>
        <w:t xml:space="preserve"> pour rendre compte de ce jeu de </w:t>
      </w:r>
      <w:r w:rsidRPr="00527DD2">
        <w:rPr>
          <w:rFonts w:ascii="Garamond" w:hAnsi="Garamond"/>
          <w:i/>
          <w:sz w:val="20"/>
          <w:szCs w:val="20"/>
        </w:rPr>
        <w:t>positions libidinales</w:t>
      </w:r>
      <w:r w:rsidRPr="00527DD2">
        <w:rPr>
          <w:rFonts w:ascii="Garamond" w:hAnsi="Garamond" w:cs="Courier New"/>
          <w:sz w:val="20"/>
          <w:szCs w:val="20"/>
        </w:rPr>
        <w:t xml:space="preserve">. </w:t>
      </w:r>
    </w:p>
    <w:p w:rsidR="006D48CB" w:rsidRPr="00527DD2" w:rsidRDefault="006D48CB"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La mise en exercice de toute une population d'entités subjectives, que vous connaissez bien et qui traînent partout</w:t>
      </w:r>
      <w:r w:rsidR="00E424EB"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 xml:space="preserve">le </w:t>
      </w:r>
      <w:r w:rsidR="007E7F8D" w:rsidRPr="00527DD2">
        <w:rPr>
          <w:rFonts w:ascii="Garamond" w:hAnsi="Garamond"/>
          <w:i/>
          <w:color w:val="0000CC"/>
          <w:sz w:val="20"/>
          <w:szCs w:val="20"/>
        </w:rPr>
        <w:t>m</w:t>
      </w:r>
      <w:r w:rsidRPr="00527DD2">
        <w:rPr>
          <w:rFonts w:ascii="Garamond" w:hAnsi="Garamond"/>
          <w:i/>
          <w:color w:val="0000CC"/>
          <w:sz w:val="20"/>
          <w:szCs w:val="20"/>
        </w:rPr>
        <w:t>oi</w:t>
      </w:r>
      <w:r w:rsidRPr="00527DD2">
        <w:rPr>
          <w:rFonts w:ascii="Garamond" w:hAnsi="Garamond"/>
          <w:sz w:val="20"/>
          <w:szCs w:val="20"/>
        </w:rPr>
        <w:t xml:space="preserve">, </w:t>
      </w:r>
      <w:r w:rsidRPr="00527DD2">
        <w:rPr>
          <w:rFonts w:ascii="Garamond" w:hAnsi="Garamond"/>
          <w:i/>
          <w:color w:val="0000CC"/>
          <w:sz w:val="20"/>
          <w:szCs w:val="20"/>
        </w:rPr>
        <w:t>l'</w:t>
      </w:r>
      <w:r w:rsidR="007E7F8D" w:rsidRPr="00527DD2">
        <w:rPr>
          <w:rFonts w:ascii="Garamond" w:hAnsi="Garamond"/>
          <w:i/>
          <w:color w:val="0000CC"/>
          <w:sz w:val="20"/>
          <w:szCs w:val="20"/>
        </w:rPr>
        <w:t>i</w:t>
      </w:r>
      <w:r w:rsidRPr="00527DD2">
        <w:rPr>
          <w:rFonts w:ascii="Garamond" w:hAnsi="Garamond"/>
          <w:i/>
          <w:color w:val="0000CC"/>
          <w:sz w:val="20"/>
          <w:szCs w:val="20"/>
        </w:rPr>
        <w:t xml:space="preserve">déal du </w:t>
      </w:r>
      <w:r w:rsidR="007E7F8D" w:rsidRPr="00527DD2">
        <w:rPr>
          <w:rFonts w:ascii="Garamond" w:hAnsi="Garamond"/>
          <w:i/>
          <w:color w:val="0000CC"/>
          <w:sz w:val="20"/>
          <w:szCs w:val="20"/>
        </w:rPr>
        <w:t>m</w:t>
      </w:r>
      <w:r w:rsidRPr="00527DD2">
        <w:rPr>
          <w:rFonts w:ascii="Garamond" w:hAnsi="Garamond"/>
          <w:i/>
          <w:color w:val="0000CC"/>
          <w:sz w:val="20"/>
          <w:szCs w:val="20"/>
        </w:rPr>
        <w:t>oi</w:t>
      </w:r>
      <w:r w:rsidRPr="00527DD2">
        <w:rPr>
          <w:rFonts w:ascii="Garamond" w:hAnsi="Garamond"/>
          <w:sz w:val="20"/>
          <w:szCs w:val="20"/>
        </w:rPr>
        <w:t xml:space="preserve">, </w:t>
      </w:r>
      <w:r w:rsidRPr="00527DD2">
        <w:rPr>
          <w:rFonts w:ascii="Garamond" w:hAnsi="Garamond"/>
          <w:i/>
          <w:color w:val="0000CC"/>
          <w:sz w:val="20"/>
          <w:szCs w:val="20"/>
        </w:rPr>
        <w:t xml:space="preserve">le </w:t>
      </w:r>
      <w:r w:rsidR="007E7F8D" w:rsidRPr="00527DD2">
        <w:rPr>
          <w:rFonts w:ascii="Garamond" w:hAnsi="Garamond"/>
          <w:i/>
          <w:color w:val="0000CC"/>
          <w:sz w:val="20"/>
          <w:szCs w:val="20"/>
        </w:rPr>
        <w:t>s</w:t>
      </w:r>
      <w:r w:rsidRPr="00527DD2">
        <w:rPr>
          <w:rFonts w:ascii="Garamond" w:hAnsi="Garamond"/>
          <w:i/>
          <w:color w:val="0000CC"/>
          <w:sz w:val="20"/>
          <w:szCs w:val="20"/>
        </w:rPr>
        <w:t>urmoi</w:t>
      </w:r>
      <w:r w:rsidRPr="00527DD2">
        <w:rPr>
          <w:rFonts w:ascii="Garamond" w:hAnsi="Garamond"/>
          <w:sz w:val="20"/>
          <w:szCs w:val="20"/>
        </w:rPr>
        <w:t xml:space="preserve">, </w:t>
      </w:r>
      <w:r w:rsidRPr="00527DD2">
        <w:rPr>
          <w:rFonts w:ascii="Garamond" w:hAnsi="Garamond"/>
          <w:i/>
          <w:color w:val="0000CC"/>
          <w:sz w:val="20"/>
          <w:szCs w:val="20"/>
        </w:rPr>
        <w:t xml:space="preserve">le </w:t>
      </w:r>
      <w:r w:rsidR="007E7F8D" w:rsidRPr="00527DD2">
        <w:rPr>
          <w:rFonts w:ascii="Garamond" w:hAnsi="Garamond"/>
          <w:i/>
          <w:color w:val="0000CC"/>
          <w:sz w:val="20"/>
          <w:szCs w:val="20"/>
        </w:rPr>
        <w:t>ç</w:t>
      </w:r>
      <w:r w:rsidRPr="00527DD2">
        <w:rPr>
          <w:rFonts w:ascii="Garamond" w:hAnsi="Garamond"/>
          <w:i/>
          <w:color w:val="0000CC"/>
          <w:sz w:val="20"/>
          <w:szCs w:val="20"/>
        </w:rPr>
        <w:t>a</w:t>
      </w:r>
      <w:r w:rsidR="004F459D">
        <w:rPr>
          <w:rFonts w:ascii="Garamond" w:hAnsi="Garamond" w:cs="Courier New"/>
          <w:sz w:val="20"/>
          <w:szCs w:val="20"/>
        </w:rPr>
        <w:t>, v</w:t>
      </w:r>
      <w:r w:rsidRPr="00527DD2">
        <w:rPr>
          <w:rFonts w:ascii="Garamond" w:hAnsi="Garamond" w:cs="Courier New"/>
          <w:sz w:val="20"/>
          <w:szCs w:val="20"/>
        </w:rPr>
        <w:t xml:space="preserve">oire… </w:t>
      </w:r>
    </w:p>
    <w:p w:rsidR="0047305D" w:rsidRPr="00527DD2" w:rsidRDefault="0047305D" w:rsidP="004F459D">
      <w:pPr>
        <w:ind w:left="708" w:right="-570"/>
        <w:rPr>
          <w:rFonts w:ascii="Garamond" w:hAnsi="Garamond" w:cs="Courier New"/>
          <w:sz w:val="20"/>
          <w:szCs w:val="20"/>
        </w:rPr>
      </w:pPr>
      <w:r w:rsidRPr="00527DD2">
        <w:rPr>
          <w:rFonts w:ascii="Garamond" w:hAnsi="Garamond" w:cs="Courier New"/>
          <w:sz w:val="20"/>
          <w:szCs w:val="20"/>
        </w:rPr>
        <w:t xml:space="preserve">sans compter ce qu'on peut y ajouter de nouveau, de raffiné, en distinguant le </w:t>
      </w:r>
      <w:r w:rsidR="007E7F8D" w:rsidRPr="00527DD2">
        <w:rPr>
          <w:rFonts w:ascii="Garamond" w:hAnsi="Garamond"/>
          <w:i/>
          <w:color w:val="0000CC"/>
          <w:sz w:val="20"/>
          <w:szCs w:val="20"/>
        </w:rPr>
        <w:t>m</w:t>
      </w:r>
      <w:r w:rsidRPr="00527DD2">
        <w:rPr>
          <w:rFonts w:ascii="Garamond" w:hAnsi="Garamond"/>
          <w:i/>
          <w:color w:val="0000CC"/>
          <w:sz w:val="20"/>
          <w:szCs w:val="20"/>
        </w:rPr>
        <w:t>oi idéal</w:t>
      </w:r>
      <w:r w:rsidRPr="00527DD2">
        <w:rPr>
          <w:rFonts w:ascii="Garamond" w:hAnsi="Garamond" w:cs="Courier New"/>
          <w:sz w:val="20"/>
          <w:szCs w:val="20"/>
        </w:rPr>
        <w:t xml:space="preserve"> de </w:t>
      </w:r>
      <w:r w:rsidRPr="00527DD2">
        <w:rPr>
          <w:rFonts w:ascii="Garamond" w:hAnsi="Garamond"/>
          <w:i/>
          <w:color w:val="0000CC"/>
          <w:sz w:val="20"/>
          <w:szCs w:val="20"/>
        </w:rPr>
        <w:t>l'</w:t>
      </w:r>
      <w:r w:rsidR="007E7F8D" w:rsidRPr="00527DD2">
        <w:rPr>
          <w:rFonts w:ascii="Garamond" w:hAnsi="Garamond"/>
          <w:i/>
          <w:color w:val="0000CC"/>
          <w:sz w:val="20"/>
          <w:szCs w:val="20"/>
        </w:rPr>
        <w:t>i</w:t>
      </w:r>
      <w:r w:rsidRPr="00527DD2">
        <w:rPr>
          <w:rFonts w:ascii="Garamond" w:hAnsi="Garamond"/>
          <w:i/>
          <w:color w:val="0000CC"/>
          <w:sz w:val="20"/>
          <w:szCs w:val="20"/>
        </w:rPr>
        <w:t>déal du moi</w:t>
      </w:r>
      <w:r w:rsidRPr="00527DD2">
        <w:rPr>
          <w:rFonts w:ascii="Garamond" w:hAnsi="Garamond" w:cs="Courier New"/>
          <w:sz w:val="20"/>
          <w:szCs w:val="20"/>
        </w:rPr>
        <w:t xml:space="preserve">, </w:t>
      </w:r>
      <w:r w:rsidR="004F459D">
        <w:rPr>
          <w:rFonts w:ascii="Garamond" w:hAnsi="Garamond" w:cs="Courier New"/>
          <w:sz w:val="20"/>
          <w:szCs w:val="20"/>
        </w:rPr>
        <w:t xml:space="preserve">                                                </w:t>
      </w:r>
      <w:r w:rsidRPr="00527DD2">
        <w:rPr>
          <w:rFonts w:ascii="Garamond" w:hAnsi="Garamond" w:cs="Courier New"/>
          <w:sz w:val="20"/>
          <w:szCs w:val="20"/>
        </w:rPr>
        <w:t>est</w:t>
      </w:r>
      <w:r w:rsidR="004F459D">
        <w:rPr>
          <w:rFonts w:ascii="Garamond" w:hAnsi="Garamond" w:cs="Courier New"/>
          <w:sz w:val="20"/>
          <w:szCs w:val="20"/>
        </w:rPr>
        <w:t>-</w:t>
      </w:r>
      <w:r w:rsidRPr="00527DD2">
        <w:rPr>
          <w:rFonts w:ascii="Garamond" w:hAnsi="Garamond" w:cs="Courier New"/>
          <w:sz w:val="20"/>
          <w:szCs w:val="20"/>
        </w:rPr>
        <w:t>ce que tout cela ne porte pas en soi</w:t>
      </w:r>
      <w:r w:rsidR="004F459D">
        <w:rPr>
          <w:rFonts w:ascii="Garamond" w:hAnsi="Garamond" w:cs="Courier New"/>
          <w:sz w:val="20"/>
          <w:szCs w:val="20"/>
        </w:rPr>
        <w:t>-</w:t>
      </w:r>
      <w:r w:rsidRPr="00527DD2">
        <w:rPr>
          <w:rFonts w:ascii="Garamond" w:hAnsi="Garamond" w:cs="Courier New"/>
          <w:sz w:val="20"/>
          <w:szCs w:val="20"/>
        </w:rPr>
        <w:t xml:space="preserve">même </w:t>
      </w:r>
    </w:p>
    <w:p w:rsidR="004F459D" w:rsidRDefault="0047305D" w:rsidP="00B70742">
      <w:pPr>
        <w:ind w:right="-570"/>
        <w:rPr>
          <w:rFonts w:ascii="Garamond" w:hAnsi="Garamond" w:cs="Courier New"/>
          <w:sz w:val="20"/>
          <w:szCs w:val="20"/>
        </w:rPr>
      </w:pPr>
      <w:r w:rsidRPr="00527DD2">
        <w:rPr>
          <w:rFonts w:ascii="Garamond" w:hAnsi="Garamond" w:cs="Courier New"/>
          <w:sz w:val="20"/>
          <w:szCs w:val="20"/>
        </w:rPr>
        <w:t>…voire</w:t>
      </w:r>
      <w:r w:rsidR="004F459D">
        <w:rPr>
          <w:rFonts w:ascii="Garamond" w:hAnsi="Garamond" w:cs="Courier New"/>
          <w:sz w:val="20"/>
          <w:szCs w:val="20"/>
        </w:rPr>
        <w:t xml:space="preserve">, </w:t>
      </w:r>
      <w:r w:rsidRPr="00527DD2">
        <w:rPr>
          <w:rFonts w:ascii="Garamond" w:hAnsi="Garamond" w:cs="Courier New"/>
          <w:sz w:val="20"/>
          <w:szCs w:val="20"/>
        </w:rPr>
        <w:t>comme il se fait dans la littérature angl</w:t>
      </w:r>
      <w:r w:rsidR="00E424EB" w:rsidRPr="00527DD2">
        <w:rPr>
          <w:rFonts w:ascii="Garamond" w:hAnsi="Garamond" w:cs="Courier New"/>
          <w:sz w:val="20"/>
          <w:szCs w:val="20"/>
        </w:rPr>
        <w:t>o</w:t>
      </w:r>
      <w:r w:rsidR="004F459D">
        <w:rPr>
          <w:rFonts w:ascii="Garamond" w:hAnsi="Garamond" w:cs="Courier New"/>
          <w:sz w:val="20"/>
          <w:szCs w:val="20"/>
        </w:rPr>
        <w:t>-</w:t>
      </w:r>
      <w:r w:rsidR="00E424EB" w:rsidRPr="00527DD2">
        <w:rPr>
          <w:rFonts w:ascii="Garamond" w:hAnsi="Garamond" w:cs="Courier New"/>
          <w:sz w:val="20"/>
          <w:szCs w:val="20"/>
        </w:rPr>
        <w:t>saxonne depuis quelque temps</w:t>
      </w:r>
      <w:r w:rsidR="004F459D">
        <w:rPr>
          <w:rFonts w:ascii="Garamond" w:hAnsi="Garamond" w:cs="Courier New"/>
          <w:sz w:val="20"/>
          <w:szCs w:val="20"/>
        </w:rPr>
        <w:t xml:space="preserve">, </w:t>
      </w:r>
      <w:r w:rsidRPr="00527DD2">
        <w:rPr>
          <w:rFonts w:ascii="Garamond" w:hAnsi="Garamond" w:cs="Courier New"/>
          <w:sz w:val="20"/>
          <w:szCs w:val="20"/>
        </w:rPr>
        <w:t>y adjoindre « </w:t>
      </w:r>
      <w:r w:rsidRPr="00527DD2">
        <w:rPr>
          <w:rFonts w:ascii="Garamond" w:hAnsi="Garamond"/>
          <w:i/>
          <w:sz w:val="20"/>
          <w:szCs w:val="20"/>
        </w:rPr>
        <w:t>le self</w:t>
      </w:r>
      <w:r w:rsidRPr="00527DD2">
        <w:rPr>
          <w:rFonts w:ascii="Garamond" w:hAnsi="Garamond" w:cs="Courier New"/>
          <w:sz w:val="20"/>
          <w:szCs w:val="20"/>
        </w:rPr>
        <w:t> » qui, pour ma</w:t>
      </w:r>
      <w:r w:rsidRPr="00527DD2">
        <w:rPr>
          <w:rFonts w:ascii="Garamond" w:hAnsi="Garamond" w:cs="Courier New"/>
          <w:sz w:val="20"/>
          <w:szCs w:val="20"/>
        </w:rPr>
        <w:softHyphen/>
        <w:t xml:space="preserve">nifestement </w:t>
      </w:r>
    </w:p>
    <w:p w:rsidR="00E424EB" w:rsidRPr="00527DD2" w:rsidRDefault="0047305D" w:rsidP="004F459D">
      <w:pPr>
        <w:ind w:right="-570"/>
        <w:rPr>
          <w:rFonts w:ascii="Garamond" w:hAnsi="Garamond" w:cs="Courier New"/>
          <w:sz w:val="20"/>
          <w:szCs w:val="20"/>
        </w:rPr>
      </w:pPr>
      <w:r w:rsidRPr="00527DD2">
        <w:rPr>
          <w:rFonts w:ascii="Garamond" w:hAnsi="Garamond" w:cs="Courier New"/>
          <w:sz w:val="20"/>
          <w:szCs w:val="20"/>
        </w:rPr>
        <w:t xml:space="preserve">y être adjoint pour </w:t>
      </w:r>
      <w:r w:rsidRPr="00527DD2">
        <w:rPr>
          <w:rFonts w:ascii="Garamond" w:hAnsi="Garamond" w:cs="Courier New"/>
          <w:i/>
          <w:sz w:val="20"/>
          <w:szCs w:val="20"/>
        </w:rPr>
        <w:t>porter remède</w:t>
      </w:r>
      <w:r w:rsidRPr="00527DD2">
        <w:rPr>
          <w:rFonts w:ascii="Garamond" w:hAnsi="Garamond" w:cs="Courier New"/>
          <w:sz w:val="20"/>
          <w:szCs w:val="20"/>
        </w:rPr>
        <w:t xml:space="preserve"> à cette mul</w:t>
      </w:r>
      <w:r w:rsidRPr="00527DD2">
        <w:rPr>
          <w:rFonts w:ascii="Garamond" w:hAnsi="Garamond" w:cs="Courier New"/>
          <w:sz w:val="20"/>
          <w:szCs w:val="20"/>
        </w:rPr>
        <w:softHyphen/>
        <w:t>titude ridicule, n'y échoue pas moins, pour ne représenter</w:t>
      </w:r>
      <w:r w:rsidR="004F459D">
        <w:rPr>
          <w:rFonts w:ascii="Garamond" w:hAnsi="Garamond" w:cs="Courier New"/>
          <w:sz w:val="20"/>
          <w:szCs w:val="20"/>
        </w:rPr>
        <w:t xml:space="preserve">, </w:t>
      </w:r>
      <w:r w:rsidRPr="00527DD2">
        <w:rPr>
          <w:rFonts w:ascii="Garamond" w:hAnsi="Garamond" w:cs="Courier New"/>
          <w:sz w:val="20"/>
          <w:szCs w:val="20"/>
        </w:rPr>
        <w:t>de la façon dont il est manié</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qu'une entité supplémentaire. Entité, être de raison, toujours inadéquat à partir du moment où nous faisons entrer en jeu, d'une façon correcte, la fonction du </w:t>
      </w:r>
      <w:r w:rsidRPr="00527DD2">
        <w:rPr>
          <w:rFonts w:ascii="Garamond" w:hAnsi="Garamond"/>
          <w:i/>
          <w:iCs/>
          <w:sz w:val="20"/>
          <w:szCs w:val="20"/>
        </w:rPr>
        <w:t>sujet</w:t>
      </w:r>
      <w:r w:rsidRPr="00527DD2">
        <w:rPr>
          <w:rFonts w:ascii="Garamond" w:hAnsi="Garamond" w:cs="Courier New"/>
          <w:sz w:val="20"/>
          <w:szCs w:val="20"/>
        </w:rPr>
        <w:t xml:space="preserve"> comme rien d'autre que </w:t>
      </w:r>
      <w:r w:rsidRPr="00527DD2">
        <w:rPr>
          <w:rFonts w:ascii="Garamond" w:hAnsi="Garamond"/>
          <w:i/>
          <w:iCs/>
          <w:color w:val="0000CC"/>
          <w:sz w:val="20"/>
          <w:szCs w:val="20"/>
        </w:rPr>
        <w:t>ce qui est re</w:t>
      </w:r>
      <w:r w:rsidRPr="00527DD2">
        <w:rPr>
          <w:rFonts w:ascii="Garamond" w:hAnsi="Garamond"/>
          <w:i/>
          <w:iCs/>
          <w:color w:val="0000CC"/>
          <w:sz w:val="20"/>
          <w:szCs w:val="20"/>
        </w:rPr>
        <w:softHyphen/>
        <w:t>présenté par un signifiant auprès d'un autre signifiant</w:t>
      </w:r>
      <w:r w:rsidRPr="00527DD2">
        <w:rPr>
          <w:rFonts w:ascii="Garamond" w:hAnsi="Garamond" w:cs="Courier New"/>
          <w:sz w:val="20"/>
          <w:szCs w:val="20"/>
        </w:rPr>
        <w:t>.</w:t>
      </w:r>
    </w:p>
    <w:p w:rsidR="0047305D" w:rsidRPr="00527DD2" w:rsidRDefault="0047305D" w:rsidP="00B70742">
      <w:pPr>
        <w:ind w:right="-570"/>
        <w:rPr>
          <w:rFonts w:ascii="Garamond" w:hAnsi="Garamond" w:cs="Courier New"/>
          <w:sz w:val="20"/>
          <w:szCs w:val="20"/>
        </w:rPr>
      </w:pPr>
    </w:p>
    <w:p w:rsidR="004F459D" w:rsidRDefault="0047305D" w:rsidP="004F459D">
      <w:pPr>
        <w:ind w:right="-570"/>
        <w:rPr>
          <w:rFonts w:ascii="Garamond" w:hAnsi="Garamond" w:cs="Courier New"/>
          <w:sz w:val="20"/>
          <w:szCs w:val="20"/>
        </w:rPr>
      </w:pPr>
      <w:r w:rsidRPr="00527DD2">
        <w:rPr>
          <w:rFonts w:ascii="Garamond" w:hAnsi="Garamond" w:cs="Courier New"/>
          <w:sz w:val="20"/>
          <w:szCs w:val="20"/>
        </w:rPr>
        <w:t xml:space="preserve">Un sujet n'est en aucun cas une entité autonome, </w:t>
      </w:r>
      <w:r w:rsidRPr="004F459D">
        <w:rPr>
          <w:rFonts w:ascii="Garamond" w:hAnsi="Garamond" w:cs="Courier New"/>
          <w:i/>
          <w:sz w:val="20"/>
          <w:szCs w:val="20"/>
        </w:rPr>
        <w:t xml:space="preserve">seul le </w:t>
      </w:r>
      <w:r w:rsidRPr="004F459D">
        <w:rPr>
          <w:rFonts w:ascii="Garamond" w:hAnsi="Garamond"/>
          <w:i/>
          <w:color w:val="0000CC"/>
          <w:sz w:val="20"/>
          <w:szCs w:val="20"/>
        </w:rPr>
        <w:t>nom propre</w:t>
      </w:r>
      <w:r w:rsidRPr="004F459D">
        <w:rPr>
          <w:rFonts w:ascii="Garamond" w:hAnsi="Garamond" w:cs="Courier New"/>
          <w:i/>
          <w:sz w:val="20"/>
          <w:szCs w:val="20"/>
        </w:rPr>
        <w:t xml:space="preserve"> peut en donner l'illusion</w:t>
      </w:r>
      <w:r w:rsidRPr="00527DD2">
        <w:rPr>
          <w:rFonts w:ascii="Garamond" w:hAnsi="Garamond" w:cs="Courier New"/>
          <w:sz w:val="20"/>
          <w:szCs w:val="20"/>
        </w:rPr>
        <w:t>.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c'est trop dire qu'il soit suspect</w:t>
      </w:r>
      <w:r w:rsidR="004F459D">
        <w:rPr>
          <w:rFonts w:ascii="Garamond" w:hAnsi="Garamond" w:cs="Courier New"/>
          <w:sz w:val="20"/>
          <w:szCs w:val="20"/>
        </w:rPr>
        <w:t xml:space="preserve"> </w:t>
      </w:r>
    </w:p>
    <w:p w:rsidR="004F459D" w:rsidRDefault="004F459D" w:rsidP="00B70742">
      <w:pPr>
        <w:ind w:right="-570"/>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depuis que je vous en parle, il ne doit même plus l'être</w:t>
      </w:r>
      <w:r>
        <w:rPr>
          <w:rFonts w:ascii="Garamond" w:hAnsi="Garamond" w:cs="Courier New"/>
          <w:sz w:val="20"/>
          <w:szCs w:val="20"/>
        </w:rPr>
        <w:t xml:space="preserve"> - </w:t>
      </w:r>
      <w:r w:rsidR="0047305D" w:rsidRPr="00527DD2">
        <w:rPr>
          <w:rFonts w:ascii="Garamond" w:hAnsi="Garamond" w:cs="Courier New"/>
          <w:sz w:val="20"/>
          <w:szCs w:val="20"/>
        </w:rPr>
        <w:t xml:space="preserve">il n'est très précisément que ce </w:t>
      </w:r>
      <w:r w:rsidR="0047305D" w:rsidRPr="00527DD2">
        <w:rPr>
          <w:rFonts w:ascii="Garamond" w:hAnsi="Garamond"/>
          <w:i/>
          <w:iCs/>
          <w:sz w:val="20"/>
          <w:szCs w:val="20"/>
        </w:rPr>
        <w:t>sujet</w:t>
      </w:r>
      <w:r w:rsidR="0047305D" w:rsidRPr="00527DD2">
        <w:rPr>
          <w:rFonts w:ascii="Garamond" w:hAnsi="Garamond" w:cs="Courier New"/>
          <w:sz w:val="20"/>
          <w:szCs w:val="20"/>
        </w:rPr>
        <w:t xml:space="preserve"> que </w:t>
      </w:r>
      <w:r>
        <w:rPr>
          <w:rFonts w:ascii="Garamond" w:hAnsi="Garamond" w:cs="Courier New"/>
          <w:sz w:val="20"/>
          <w:szCs w:val="20"/>
        </w:rPr>
        <w:t>-</w:t>
      </w:r>
      <w:r w:rsidR="0047305D" w:rsidRPr="00527DD2">
        <w:rPr>
          <w:rFonts w:ascii="Garamond" w:hAnsi="Garamond" w:cs="Courier New"/>
          <w:sz w:val="20"/>
          <w:szCs w:val="20"/>
        </w:rPr>
        <w:t xml:space="preserve"> comme signifiant </w:t>
      </w:r>
      <w:r w:rsidR="00876646">
        <w:rPr>
          <w:rFonts w:ascii="Garamond" w:hAnsi="Garamond" w:cs="Courier New"/>
          <w:sz w:val="20"/>
          <w:szCs w:val="20"/>
        </w:rPr>
        <w:t>-</w:t>
      </w:r>
      <w:r w:rsidR="0047305D"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représente pour le signi</w:t>
      </w:r>
      <w:r w:rsidRPr="00527DD2">
        <w:rPr>
          <w:rFonts w:ascii="Garamond" w:hAnsi="Garamond" w:cs="Courier New"/>
          <w:sz w:val="20"/>
          <w:szCs w:val="20"/>
        </w:rPr>
        <w:softHyphen/>
        <w:t>fiant « </w:t>
      </w:r>
      <w:r w:rsidRPr="00527DD2">
        <w:rPr>
          <w:rFonts w:ascii="Garamond" w:hAnsi="Garamond"/>
          <w:i/>
          <w:sz w:val="20"/>
          <w:szCs w:val="20"/>
        </w:rPr>
        <w:t>marche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par exemple, ou pour le couple de signifiants « </w:t>
      </w:r>
      <w:r w:rsidRPr="00527DD2">
        <w:rPr>
          <w:rFonts w:ascii="Garamond" w:hAnsi="Garamond"/>
          <w:i/>
          <w:sz w:val="20"/>
          <w:szCs w:val="20"/>
        </w:rPr>
        <w:t>la boucle</w:t>
      </w:r>
      <w:r w:rsidRPr="00527DD2">
        <w:rPr>
          <w:rFonts w:ascii="Garamond" w:hAnsi="Garamond" w:cs="Courier New"/>
          <w:iCs/>
          <w:sz w:val="20"/>
          <w:szCs w:val="20"/>
        </w:rPr>
        <w:t> »</w:t>
      </w:r>
      <w:r w:rsidRPr="00527DD2">
        <w:rPr>
          <w:rFonts w:ascii="Garamond" w:hAnsi="Garamond" w:cs="Courier New"/>
          <w:i/>
          <w:sz w:val="20"/>
          <w:szCs w:val="20"/>
        </w:rPr>
        <w:t xml:space="preserve"> : </w:t>
      </w:r>
      <w:r w:rsidRPr="00527DD2">
        <w:rPr>
          <w:rFonts w:ascii="Garamond" w:hAnsi="Garamond" w:cs="Courier New"/>
          <w:sz w:val="20"/>
          <w:szCs w:val="20"/>
        </w:rPr>
        <w:t xml:space="preserve">« </w:t>
      </w:r>
      <w:r w:rsidRPr="00527DD2">
        <w:rPr>
          <w:rFonts w:ascii="Garamond" w:hAnsi="Garamond"/>
          <w:i/>
          <w:sz w:val="20"/>
          <w:szCs w:val="20"/>
        </w:rPr>
        <w:t>je la boucle</w:t>
      </w:r>
      <w:r w:rsidRPr="00527DD2">
        <w:rPr>
          <w:rFonts w:ascii="Garamond" w:hAnsi="Garamond" w:cs="Courier New"/>
          <w:sz w:val="20"/>
          <w:szCs w:val="20"/>
        </w:rPr>
        <w:t xml:space="preserve"> » !</w:t>
      </w:r>
    </w:p>
    <w:p w:rsidR="0047305D" w:rsidRPr="00527DD2" w:rsidRDefault="0047305D" w:rsidP="00B70742">
      <w:pPr>
        <w:ind w:right="-570"/>
        <w:rPr>
          <w:rFonts w:ascii="Garamond" w:hAnsi="Garamond" w:cs="Courier New"/>
          <w:sz w:val="20"/>
          <w:szCs w:val="20"/>
        </w:rPr>
      </w:pPr>
    </w:p>
    <w:p w:rsidR="004F459D" w:rsidRDefault="0047305D" w:rsidP="00B70742">
      <w:pPr>
        <w:ind w:right="-570"/>
        <w:rPr>
          <w:rFonts w:ascii="Garamond" w:hAnsi="Garamond" w:cs="Courier New"/>
          <w:sz w:val="20"/>
          <w:szCs w:val="20"/>
        </w:rPr>
      </w:pPr>
      <w:r w:rsidRPr="00527DD2">
        <w:rPr>
          <w:rFonts w:ascii="Garamond" w:hAnsi="Garamond" w:cs="Courier New"/>
          <w:sz w:val="20"/>
          <w:szCs w:val="20"/>
        </w:rPr>
        <w:t xml:space="preserve">Vous sentez que si j'ai pris cette formule, c'est pour éviter la forme pronominale « </w:t>
      </w:r>
      <w:r w:rsidRPr="00527DD2">
        <w:rPr>
          <w:rFonts w:ascii="Garamond" w:hAnsi="Garamond"/>
          <w:i/>
          <w:sz w:val="20"/>
          <w:szCs w:val="20"/>
        </w:rPr>
        <w:t>je me tais</w:t>
      </w:r>
      <w:r w:rsidRPr="00527DD2">
        <w:rPr>
          <w:rFonts w:ascii="Garamond" w:hAnsi="Garamond" w:cs="Courier New"/>
          <w:sz w:val="20"/>
          <w:szCs w:val="20"/>
        </w:rPr>
        <w:t xml:space="preserve"> », qui assurément com</w:t>
      </w:r>
      <w:r w:rsidRPr="00527DD2">
        <w:rPr>
          <w:rFonts w:ascii="Garamond" w:hAnsi="Garamond" w:cs="Courier New"/>
          <w:sz w:val="20"/>
          <w:szCs w:val="20"/>
        </w:rPr>
        <w:softHyphen/>
        <w:t xml:space="preserve">mencerait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à nous mene</w:t>
      </w:r>
      <w:r w:rsidR="006D48CB" w:rsidRPr="00527DD2">
        <w:rPr>
          <w:rFonts w:ascii="Garamond" w:hAnsi="Garamond" w:cs="Courier New"/>
          <w:sz w:val="20"/>
          <w:szCs w:val="20"/>
        </w:rPr>
        <w:t>r</w:t>
      </w:r>
      <w:r w:rsidRPr="00527DD2">
        <w:rPr>
          <w:rFonts w:ascii="Garamond" w:hAnsi="Garamond" w:cs="Courier New"/>
          <w:sz w:val="20"/>
          <w:szCs w:val="20"/>
        </w:rPr>
        <w:t xml:space="preserve"> bien loin si nous posions la question de ce que veut dire le « </w:t>
      </w:r>
      <w:r w:rsidRPr="00527DD2">
        <w:rPr>
          <w:rFonts w:ascii="Garamond" w:hAnsi="Garamond"/>
          <w:i/>
          <w:sz w:val="20"/>
          <w:szCs w:val="20"/>
        </w:rPr>
        <w:t>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dans une telle forme comme dans bien d'autres.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Vous y verriez combien son acception préten</w:t>
      </w:r>
      <w:r w:rsidRPr="00527DD2">
        <w:rPr>
          <w:rFonts w:ascii="Garamond" w:hAnsi="Garamond" w:cs="Courier New"/>
          <w:sz w:val="20"/>
          <w:szCs w:val="20"/>
        </w:rPr>
        <w:softHyphen/>
        <w:t xml:space="preserve">due </w:t>
      </w:r>
      <w:r w:rsidRPr="00527DD2">
        <w:rPr>
          <w:rFonts w:ascii="Garamond" w:hAnsi="Garamond"/>
          <w:i/>
          <w:sz w:val="20"/>
          <w:szCs w:val="20"/>
        </w:rPr>
        <w:t>réfléchie</w:t>
      </w:r>
      <w:r w:rsidRPr="00527DD2">
        <w:rPr>
          <w:rFonts w:ascii="Garamond" w:hAnsi="Garamond" w:cs="Courier New"/>
          <w:sz w:val="20"/>
          <w:szCs w:val="20"/>
        </w:rPr>
        <w:t xml:space="preserve"> s'étale en un éventail qui ne permet à aucun degré de l</w:t>
      </w:r>
      <w:r w:rsidR="004F459D">
        <w:rPr>
          <w:rFonts w:ascii="Garamond" w:hAnsi="Garamond" w:cs="Courier New"/>
          <w:sz w:val="20"/>
          <w:szCs w:val="20"/>
        </w:rPr>
        <w:t xml:space="preserve">ui donner quelque consistance. </w:t>
      </w:r>
      <w:r w:rsidRPr="00527DD2">
        <w:rPr>
          <w:rFonts w:ascii="Garamond" w:hAnsi="Garamond" w:cs="Courier New"/>
          <w:sz w:val="20"/>
          <w:szCs w:val="20"/>
        </w:rPr>
        <w:t>Mais je ne m'éten</w:t>
      </w:r>
      <w:r w:rsidRPr="00527DD2">
        <w:rPr>
          <w:rFonts w:ascii="Garamond" w:hAnsi="Garamond" w:cs="Courier New"/>
          <w:sz w:val="20"/>
          <w:szCs w:val="20"/>
        </w:rPr>
        <w:softHyphen/>
        <w:t>drai pas, bien sûr, dans ce sens, qui n'est ici qu'un rappel.</w:t>
      </w:r>
    </w:p>
    <w:p w:rsidR="004D66BF" w:rsidRPr="00527DD2" w:rsidRDefault="004D66BF"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Il est donc une</w:t>
      </w:r>
      <w:r w:rsidR="00E424EB" w:rsidRPr="00527DD2">
        <w:rPr>
          <w:rFonts w:ascii="Garamond" w:hAnsi="Garamond" w:cs="Courier New"/>
          <w:sz w:val="20"/>
          <w:szCs w:val="20"/>
        </w:rPr>
        <w:t xml:space="preserve"> </w:t>
      </w:r>
      <w:r w:rsidRPr="00527DD2">
        <w:rPr>
          <w:rFonts w:ascii="Garamond" w:hAnsi="Garamond" w:cs="Courier New"/>
          <w:sz w:val="20"/>
          <w:szCs w:val="20"/>
        </w:rPr>
        <w:t>fonction</w:t>
      </w:r>
      <w:r w:rsidR="004F459D">
        <w:rPr>
          <w:rFonts w:ascii="Garamond" w:hAnsi="Garamond" w:cs="Courier New"/>
          <w:sz w:val="20"/>
          <w:szCs w:val="20"/>
        </w:rPr>
        <w:t xml:space="preserve">, </w:t>
      </w:r>
      <w:r w:rsidRPr="00527DD2">
        <w:rPr>
          <w:rFonts w:ascii="Garamond" w:hAnsi="Garamond" w:cs="Courier New"/>
          <w:sz w:val="20"/>
          <w:szCs w:val="20"/>
        </w:rPr>
        <w:t>une fonction subjective</w:t>
      </w:r>
      <w:r w:rsidR="004F459D">
        <w:rPr>
          <w:rFonts w:ascii="Garamond" w:hAnsi="Garamond" w:cs="Courier New"/>
          <w:sz w:val="20"/>
          <w:szCs w:val="20"/>
        </w:rPr>
        <w:t xml:space="preserve">, </w:t>
      </w:r>
      <w:r w:rsidRPr="00527DD2">
        <w:rPr>
          <w:rFonts w:ascii="Garamond" w:hAnsi="Garamond" w:cs="Courier New"/>
          <w:sz w:val="20"/>
          <w:szCs w:val="20"/>
        </w:rPr>
        <w:t xml:space="preserve">qui s'appelle </w:t>
      </w:r>
      <w:r w:rsidRPr="00527DD2">
        <w:rPr>
          <w:rFonts w:ascii="Garamond" w:hAnsi="Garamond"/>
          <w:i/>
          <w:sz w:val="20"/>
          <w:szCs w:val="20"/>
        </w:rPr>
        <w:t>la castration</w:t>
      </w:r>
      <w:r w:rsidRPr="00527DD2">
        <w:rPr>
          <w:rFonts w:ascii="Garamond" w:hAnsi="Garamond" w:cs="Courier New"/>
          <w:sz w:val="20"/>
          <w:szCs w:val="20"/>
        </w:rPr>
        <w:t>, et dont on doit rappeler qu'il ne peut qu'être frappant qu'on nous la donne</w:t>
      </w:r>
      <w:r w:rsidR="004F459D">
        <w:rPr>
          <w:rFonts w:ascii="Garamond" w:hAnsi="Garamond" w:cs="Courier New"/>
          <w:sz w:val="20"/>
          <w:szCs w:val="20"/>
        </w:rPr>
        <w:t xml:space="preserve"> - </w:t>
      </w:r>
      <w:r w:rsidRPr="00527DD2">
        <w:rPr>
          <w:rFonts w:ascii="Garamond" w:hAnsi="Garamond" w:cs="Courier New"/>
          <w:sz w:val="20"/>
          <w:szCs w:val="20"/>
        </w:rPr>
        <w:t>et ceci n'a ja</w:t>
      </w:r>
      <w:r w:rsidRPr="00527DD2">
        <w:rPr>
          <w:rFonts w:ascii="Garamond" w:hAnsi="Garamond" w:cs="Courier New"/>
          <w:sz w:val="20"/>
          <w:szCs w:val="20"/>
        </w:rPr>
        <w:softHyphen/>
        <w:t>mais auparavant</w:t>
      </w:r>
      <w:r w:rsidR="004F459D">
        <w:rPr>
          <w:rFonts w:ascii="Garamond" w:hAnsi="Garamond" w:cs="Courier New"/>
          <w:sz w:val="20"/>
          <w:szCs w:val="20"/>
        </w:rPr>
        <w:t xml:space="preserve">, </w:t>
      </w:r>
      <w:r w:rsidRPr="00527DD2">
        <w:rPr>
          <w:rFonts w:ascii="Garamond" w:hAnsi="Garamond" w:cs="Courier New"/>
          <w:sz w:val="20"/>
          <w:szCs w:val="20"/>
        </w:rPr>
        <w:t>je veux dire avant la psychanalyse</w:t>
      </w:r>
      <w:r w:rsidR="004F459D">
        <w:rPr>
          <w:rFonts w:ascii="Garamond" w:hAnsi="Garamond" w:cs="Courier New"/>
          <w:sz w:val="20"/>
          <w:szCs w:val="20"/>
        </w:rPr>
        <w:t xml:space="preserve">, </w:t>
      </w:r>
      <w:r w:rsidRPr="00527DD2">
        <w:rPr>
          <w:rFonts w:ascii="Garamond" w:hAnsi="Garamond" w:cs="Courier New"/>
          <w:sz w:val="20"/>
          <w:szCs w:val="20"/>
        </w:rPr>
        <w:t>été dit</w:t>
      </w:r>
      <w:r w:rsidR="004F459D">
        <w:rPr>
          <w:rFonts w:ascii="Garamond" w:hAnsi="Garamond" w:cs="Courier New"/>
          <w:sz w:val="20"/>
          <w:szCs w:val="20"/>
        </w:rPr>
        <w:t xml:space="preserve"> - </w:t>
      </w:r>
      <w:r w:rsidRPr="00527DD2">
        <w:rPr>
          <w:rFonts w:ascii="Garamond" w:hAnsi="Garamond" w:cs="Courier New"/>
          <w:sz w:val="20"/>
          <w:szCs w:val="20"/>
        </w:rPr>
        <w:t>qu'on nous la donne pour essentielle à l'accès de ce qu'on appelle «</w:t>
      </w:r>
      <w:r w:rsidR="004D66BF" w:rsidRPr="00527DD2">
        <w:rPr>
          <w:rFonts w:ascii="Garamond" w:hAnsi="Garamond" w:cs="Courier New"/>
          <w:sz w:val="20"/>
          <w:szCs w:val="20"/>
        </w:rPr>
        <w:t xml:space="preserve"> </w:t>
      </w:r>
      <w:r w:rsidR="00E424EB" w:rsidRPr="00527DD2">
        <w:rPr>
          <w:rFonts w:ascii="Garamond" w:hAnsi="Garamond"/>
          <w:i/>
          <w:iCs/>
          <w:sz w:val="20"/>
          <w:szCs w:val="20"/>
        </w:rPr>
        <w:t>le génital</w:t>
      </w:r>
      <w:r w:rsidRPr="00527DD2">
        <w:rPr>
          <w:rFonts w:ascii="Garamond" w:hAnsi="Garamond" w:cs="Courier New"/>
          <w:sz w:val="20"/>
          <w:szCs w:val="20"/>
        </w:rPr>
        <w:t xml:space="preserve"> ». </w:t>
      </w:r>
    </w:p>
    <w:p w:rsidR="00E424EB" w:rsidRPr="00527DD2" w:rsidRDefault="00E424EB"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Si cette expression était appro</w:t>
      </w:r>
      <w:r w:rsidRPr="00527DD2">
        <w:rPr>
          <w:rFonts w:ascii="Garamond" w:hAnsi="Garamond" w:cs="Courier New"/>
          <w:sz w:val="20"/>
          <w:szCs w:val="20"/>
        </w:rPr>
        <w:softHyphen/>
        <w:t xml:space="preserve">priée </w:t>
      </w:r>
      <w:r w:rsidRPr="00527DD2">
        <w:rPr>
          <w:rFonts w:ascii="Garamond" w:hAnsi="Garamond" w:cs="Courier New"/>
          <w:i/>
          <w:sz w:val="20"/>
          <w:szCs w:val="20"/>
        </w:rPr>
        <w:t xml:space="preserve">au dernier </w:t>
      </w:r>
      <w:r w:rsidR="00E424EB" w:rsidRPr="00527DD2">
        <w:rPr>
          <w:rFonts w:ascii="Garamond" w:hAnsi="Garamond" w:cs="Courier New"/>
          <w:i/>
          <w:sz w:val="20"/>
          <w:szCs w:val="20"/>
        </w:rPr>
        <w:t>c</w:t>
      </w:r>
      <w:r w:rsidRPr="00527DD2">
        <w:rPr>
          <w:rFonts w:ascii="Garamond" w:hAnsi="Garamond" w:cs="Courier New"/>
          <w:i/>
          <w:sz w:val="20"/>
          <w:szCs w:val="20"/>
        </w:rPr>
        <w:t>arat</w:t>
      </w:r>
      <w:r w:rsidR="004F459D">
        <w:rPr>
          <w:rFonts w:ascii="Garamond" w:hAnsi="Garamond" w:cs="Courier New"/>
          <w:sz w:val="20"/>
          <w:szCs w:val="20"/>
        </w:rPr>
        <w:t xml:space="preserve"> - </w:t>
      </w:r>
      <w:r w:rsidRPr="00527DD2">
        <w:rPr>
          <w:rFonts w:ascii="Garamond" w:hAnsi="Garamond" w:cs="Courier New"/>
          <w:sz w:val="20"/>
          <w:szCs w:val="20"/>
        </w:rPr>
        <w:t>je veux dire qu'elle ne l'est pas</w:t>
      </w:r>
      <w:r w:rsidR="004F459D">
        <w:rPr>
          <w:rFonts w:ascii="Garamond" w:hAnsi="Garamond" w:cs="Courier New"/>
          <w:sz w:val="20"/>
          <w:szCs w:val="20"/>
        </w:rPr>
        <w:t xml:space="preserve"> - </w:t>
      </w:r>
      <w:r w:rsidRPr="00527DD2">
        <w:rPr>
          <w:rFonts w:ascii="Garamond" w:hAnsi="Garamond" w:cs="Courier New"/>
          <w:sz w:val="20"/>
          <w:szCs w:val="20"/>
        </w:rPr>
        <w:t>on pourrait s'émerveiller de ce quelque chose qui, alors, s'exprimerait ainsi : que, disons…</w:t>
      </w:r>
    </w:p>
    <w:p w:rsidR="0047305D" w:rsidRPr="00527DD2" w:rsidRDefault="004D66BF" w:rsidP="00B70742">
      <w:pPr>
        <w:ind w:left="708" w:right="-570"/>
        <w:rPr>
          <w:rFonts w:ascii="Garamond" w:hAnsi="Garamond" w:cs="Courier New"/>
          <w:sz w:val="20"/>
          <w:szCs w:val="20"/>
        </w:rPr>
      </w:pPr>
      <w:r w:rsidRPr="00527DD2">
        <w:rPr>
          <w:rFonts w:ascii="Garamond" w:hAnsi="Garamond" w:cs="Courier New"/>
          <w:sz w:val="20"/>
          <w:szCs w:val="20"/>
        </w:rPr>
        <w:t>e</w:t>
      </w:r>
      <w:r w:rsidR="0047305D" w:rsidRPr="00527DD2">
        <w:rPr>
          <w:rFonts w:ascii="Garamond" w:hAnsi="Garamond" w:cs="Courier New"/>
          <w:sz w:val="20"/>
          <w:szCs w:val="20"/>
        </w:rPr>
        <w:t>nfin</w:t>
      </w:r>
      <w:r w:rsidRPr="00527DD2">
        <w:rPr>
          <w:rFonts w:ascii="Garamond" w:hAnsi="Garamond" w:cs="Courier New"/>
          <w:sz w:val="20"/>
          <w:szCs w:val="20"/>
        </w:rPr>
        <w:t>…</w:t>
      </w:r>
      <w:r w:rsidR="0047305D" w:rsidRPr="00527DD2">
        <w:rPr>
          <w:rFonts w:ascii="Garamond" w:hAnsi="Garamond" w:cs="Courier New"/>
          <w:sz w:val="20"/>
          <w:szCs w:val="20"/>
        </w:rPr>
        <w:t xml:space="preserve"> comment ça se présenterait si on l'aborde du dehors</w:t>
      </w:r>
      <w:r w:rsidRPr="00527DD2">
        <w:rPr>
          <w:rFonts w:ascii="Garamond" w:hAnsi="Garamond" w:cs="Courier New"/>
          <w:sz w:val="20"/>
          <w:szCs w:val="20"/>
        </w:rPr>
        <w:t>,</w:t>
      </w:r>
      <w:r w:rsidR="0047305D" w:rsidRPr="00527DD2">
        <w:rPr>
          <w:rFonts w:ascii="Garamond" w:hAnsi="Garamond" w:cs="Courier New"/>
          <w:sz w:val="20"/>
          <w:szCs w:val="20"/>
        </w:rPr>
        <w:t xml:space="preserve"> et après tout nous en sommes toujours tous là </w:t>
      </w:r>
    </w:p>
    <w:p w:rsidR="004F459D" w:rsidRDefault="0047305D" w:rsidP="004F459D">
      <w:pPr>
        <w:ind w:right="-570"/>
        <w:rPr>
          <w:rFonts w:ascii="Garamond" w:hAnsi="Garamond" w:cs="Courier New"/>
          <w:sz w:val="20"/>
          <w:szCs w:val="20"/>
        </w:rPr>
      </w:pPr>
      <w:r w:rsidRPr="00527DD2">
        <w:rPr>
          <w:rFonts w:ascii="Garamond" w:hAnsi="Garamond" w:cs="Courier New"/>
          <w:sz w:val="20"/>
          <w:szCs w:val="20"/>
        </w:rPr>
        <w:t>…que le passage au fantasme de l'organe est</w:t>
      </w:r>
      <w:r w:rsidR="004F459D">
        <w:rPr>
          <w:rFonts w:ascii="Garamond" w:hAnsi="Garamond" w:cs="Courier New"/>
          <w:sz w:val="20"/>
          <w:szCs w:val="20"/>
        </w:rPr>
        <w:t>...</w:t>
      </w:r>
    </w:p>
    <w:p w:rsidR="0047305D" w:rsidRPr="00527DD2" w:rsidRDefault="0047305D" w:rsidP="004F459D">
      <w:pPr>
        <w:ind w:right="-570" w:firstLine="708"/>
        <w:rPr>
          <w:rFonts w:ascii="Garamond" w:hAnsi="Garamond" w:cs="Courier New"/>
          <w:sz w:val="20"/>
          <w:szCs w:val="20"/>
        </w:rPr>
      </w:pPr>
      <w:r w:rsidRPr="00527DD2">
        <w:rPr>
          <w:rFonts w:ascii="Garamond" w:hAnsi="Garamond" w:cs="Courier New"/>
          <w:sz w:val="20"/>
          <w:szCs w:val="20"/>
        </w:rPr>
        <w:t>dans une certaine fonction</w:t>
      </w:r>
      <w:r w:rsidR="004F459D">
        <w:rPr>
          <w:rFonts w:ascii="Garamond" w:hAnsi="Garamond" w:cs="Courier New"/>
          <w:sz w:val="20"/>
          <w:szCs w:val="20"/>
        </w:rPr>
        <w:t xml:space="preserve">, </w:t>
      </w:r>
      <w:r w:rsidRPr="00527DD2">
        <w:rPr>
          <w:rFonts w:ascii="Garamond" w:hAnsi="Garamond" w:cs="Courier New"/>
          <w:sz w:val="20"/>
          <w:szCs w:val="20"/>
        </w:rPr>
        <w:t>assurément privi</w:t>
      </w:r>
      <w:r w:rsidRPr="00527DD2">
        <w:rPr>
          <w:rFonts w:ascii="Garamond" w:hAnsi="Garamond" w:cs="Courier New"/>
          <w:sz w:val="20"/>
          <w:szCs w:val="20"/>
        </w:rPr>
        <w:softHyphen/>
        <w:t>légiée dès lors : la génitale précisément</w:t>
      </w:r>
      <w:r w:rsidR="004F459D">
        <w:rPr>
          <w:rFonts w:ascii="Garamond" w:hAnsi="Garamond" w:cs="Courier New"/>
          <w:sz w:val="20"/>
          <w:szCs w:val="20"/>
        </w:rPr>
        <w:t xml:space="preserve"> </w:t>
      </w:r>
    </w:p>
    <w:p w:rsidR="0047305D" w:rsidRPr="00527DD2" w:rsidRDefault="004F459D" w:rsidP="00B70742">
      <w:pPr>
        <w:ind w:right="-570"/>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nécessaire pour que la fonction s'accomplisse. </w:t>
      </w:r>
    </w:p>
    <w:p w:rsidR="00E424EB" w:rsidRPr="00527DD2" w:rsidRDefault="00E424EB" w:rsidP="00B70742">
      <w:pPr>
        <w:ind w:right="-570"/>
        <w:rPr>
          <w:rFonts w:ascii="Garamond" w:hAnsi="Garamond" w:cs="Courier New"/>
          <w:sz w:val="20"/>
          <w:szCs w:val="20"/>
        </w:rPr>
      </w:pP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Je ne vois aucune façon ici de so</w:t>
      </w:r>
      <w:r w:rsidR="00E424EB" w:rsidRPr="00527DD2">
        <w:rPr>
          <w:rFonts w:ascii="Garamond" w:hAnsi="Garamond" w:cs="Courier New"/>
          <w:sz w:val="20"/>
          <w:szCs w:val="20"/>
        </w:rPr>
        <w:t>rtir de l'impasse, sinon à dire…</w:t>
      </w:r>
    </w:p>
    <w:p w:rsidR="00E424EB"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et un psychanalyste d'importance notable dans la topographie politique, a em</w:t>
      </w:r>
      <w:r w:rsidRPr="00527DD2">
        <w:rPr>
          <w:rFonts w:ascii="Garamond" w:hAnsi="Garamond" w:cs="Courier New"/>
          <w:sz w:val="20"/>
          <w:szCs w:val="20"/>
        </w:rPr>
        <w:softHyphen/>
        <w:t>ployé ce moyen : je veux dire qu'au tournant d'une phrase, sans même s'apercevoir bien de la portée de ce qu'il dit, il nous affirme</w:t>
      </w:r>
    </w:p>
    <w:p w:rsidR="0047305D" w:rsidRPr="00527DD2" w:rsidRDefault="00E424EB"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qu'après tout </w:t>
      </w:r>
      <w:r w:rsidR="0047305D" w:rsidRPr="00527DD2">
        <w:rPr>
          <w:rFonts w:ascii="Garamond" w:hAnsi="Garamond"/>
          <w:i/>
          <w:sz w:val="20"/>
          <w:szCs w:val="20"/>
        </w:rPr>
        <w:t>la castration</w:t>
      </w:r>
      <w:r w:rsidR="004F459D">
        <w:rPr>
          <w:rFonts w:ascii="Garamond" w:hAnsi="Garamond" w:cs="Courier New"/>
          <w:sz w:val="20"/>
          <w:szCs w:val="20"/>
        </w:rPr>
        <w:t xml:space="preserve">, </w:t>
      </w:r>
      <w:r w:rsidR="0047305D" w:rsidRPr="00527DD2">
        <w:rPr>
          <w:rFonts w:ascii="Garamond" w:hAnsi="Garamond" w:cs="Courier New"/>
          <w:sz w:val="20"/>
          <w:szCs w:val="20"/>
        </w:rPr>
        <w:t xml:space="preserve">eh bien </w:t>
      </w:r>
      <w:r w:rsidRPr="00527DD2">
        <w:rPr>
          <w:rFonts w:ascii="Garamond" w:hAnsi="Garamond" w:cs="Courier New"/>
          <w:sz w:val="20"/>
          <w:szCs w:val="20"/>
        </w:rPr>
        <w:t>« </w:t>
      </w:r>
      <w:r w:rsidR="0047305D" w:rsidRPr="00527DD2">
        <w:rPr>
          <w:rFonts w:ascii="Garamond" w:hAnsi="Garamond"/>
          <w:i/>
          <w:sz w:val="20"/>
          <w:szCs w:val="20"/>
        </w:rPr>
        <w:t>c'est un rêve !</w:t>
      </w:r>
      <w:r w:rsidRPr="00527DD2">
        <w:rPr>
          <w:rFonts w:ascii="Garamond" w:hAnsi="Garamond" w:cs="Courier New"/>
          <w:sz w:val="20"/>
          <w:szCs w:val="20"/>
        </w:rPr>
        <w:t> »</w:t>
      </w:r>
      <w:r w:rsidR="004F459D">
        <w:rPr>
          <w:rFonts w:ascii="Garamond" w:hAnsi="Garamond" w:cs="Courier New"/>
          <w:sz w:val="20"/>
          <w:szCs w:val="20"/>
        </w:rPr>
        <w:t xml:space="preserve">, </w:t>
      </w:r>
      <w:r w:rsidR="0047305D" w:rsidRPr="00527DD2">
        <w:rPr>
          <w:rFonts w:ascii="Garamond" w:hAnsi="Garamond" w:cs="Courier New"/>
          <w:sz w:val="20"/>
          <w:szCs w:val="20"/>
        </w:rPr>
        <w:t xml:space="preserve">ceci, employé au sens où </w:t>
      </w:r>
      <w:r w:rsidRPr="00527DD2">
        <w:rPr>
          <w:rFonts w:ascii="Garamond" w:hAnsi="Garamond" w:cs="Courier New"/>
          <w:sz w:val="20"/>
          <w:szCs w:val="20"/>
        </w:rPr>
        <w:t>« </w:t>
      </w:r>
      <w:r w:rsidR="0047305D" w:rsidRPr="00527DD2">
        <w:rPr>
          <w:rFonts w:ascii="Garamond" w:hAnsi="Garamond"/>
          <w:i/>
          <w:sz w:val="20"/>
          <w:szCs w:val="20"/>
        </w:rPr>
        <w:t>c'est des histoires de malade</w:t>
      </w:r>
      <w:r w:rsidRPr="00527DD2">
        <w:rPr>
          <w:rFonts w:ascii="Garamond" w:hAnsi="Garamond" w:cs="Courier New"/>
          <w:sz w:val="20"/>
          <w:szCs w:val="20"/>
        </w:rPr>
        <w:t> »</w:t>
      </w:r>
      <w:r w:rsidR="004F459D">
        <w:rPr>
          <w:rFonts w:ascii="Garamond" w:hAnsi="Garamond" w:cs="Courier New"/>
          <w:sz w:val="20"/>
          <w:szCs w:val="20"/>
        </w:rPr>
        <w:t xml:space="preserve">. </w:t>
      </w:r>
      <w:r w:rsidR="0047305D" w:rsidRPr="00527DD2">
        <w:rPr>
          <w:rFonts w:ascii="Garamond" w:hAnsi="Garamond" w:cs="Courier New"/>
          <w:sz w:val="20"/>
          <w:szCs w:val="20"/>
        </w:rPr>
        <w:t xml:space="preserve">Or, il n'en est rien ! </w:t>
      </w:r>
    </w:p>
    <w:p w:rsidR="00E424EB" w:rsidRPr="00527DD2" w:rsidRDefault="00E424EB"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La castration est une structure</w:t>
      </w:r>
      <w:r w:rsidR="004F459D">
        <w:rPr>
          <w:rFonts w:ascii="Garamond" w:hAnsi="Garamond" w:cs="Courier New"/>
          <w:sz w:val="20"/>
          <w:szCs w:val="20"/>
        </w:rPr>
        <w:t xml:space="preserve"> - </w:t>
      </w:r>
      <w:r w:rsidRPr="00527DD2">
        <w:rPr>
          <w:rFonts w:ascii="Garamond" w:hAnsi="Garamond" w:cs="Courier New"/>
          <w:sz w:val="20"/>
          <w:szCs w:val="20"/>
        </w:rPr>
        <w:t>comme je le rappelais à l'instant</w:t>
      </w:r>
      <w:r w:rsidR="004F459D">
        <w:rPr>
          <w:rFonts w:ascii="Garamond" w:hAnsi="Garamond" w:cs="Courier New"/>
          <w:sz w:val="20"/>
          <w:szCs w:val="20"/>
        </w:rPr>
        <w:t xml:space="preserve"> - </w:t>
      </w:r>
      <w:r w:rsidRPr="00527DD2">
        <w:rPr>
          <w:rFonts w:ascii="Garamond" w:hAnsi="Garamond" w:cs="Courier New"/>
          <w:sz w:val="20"/>
          <w:szCs w:val="20"/>
        </w:rPr>
        <w:t xml:space="preserve">subjective tout à fait essentielle précisément à ce que quelque chose du </w:t>
      </w:r>
      <w:r w:rsidRPr="00527DD2">
        <w:rPr>
          <w:rFonts w:ascii="Garamond" w:hAnsi="Garamond" w:cs="Courier New"/>
          <w:i/>
          <w:sz w:val="20"/>
          <w:szCs w:val="20"/>
        </w:rPr>
        <w:t>sujet</w:t>
      </w:r>
      <w:r w:rsidR="004F459D">
        <w:rPr>
          <w:rFonts w:ascii="Garamond" w:hAnsi="Garamond" w:cs="Courier New"/>
          <w:sz w:val="20"/>
          <w:szCs w:val="20"/>
        </w:rPr>
        <w:t xml:space="preserve">, </w:t>
      </w:r>
      <w:r w:rsidRPr="00527DD2">
        <w:rPr>
          <w:rFonts w:ascii="Garamond" w:hAnsi="Garamond" w:cs="Courier New"/>
          <w:sz w:val="20"/>
          <w:szCs w:val="20"/>
        </w:rPr>
        <w:t xml:space="preserve">si mince que ce </w:t>
      </w:r>
      <w:r w:rsidR="00E424EB" w:rsidRPr="00527DD2">
        <w:rPr>
          <w:rFonts w:ascii="Garamond" w:hAnsi="Garamond" w:cs="Courier New"/>
          <w:sz w:val="20"/>
          <w:szCs w:val="20"/>
        </w:rPr>
        <w:t>s</w:t>
      </w:r>
      <w:r w:rsidRPr="00527DD2">
        <w:rPr>
          <w:rFonts w:ascii="Garamond" w:hAnsi="Garamond" w:cs="Courier New"/>
          <w:sz w:val="20"/>
          <w:szCs w:val="20"/>
        </w:rPr>
        <w:t>oit</w:t>
      </w:r>
      <w:r w:rsidR="004F459D">
        <w:rPr>
          <w:rFonts w:ascii="Garamond" w:hAnsi="Garamond" w:cs="Courier New"/>
          <w:sz w:val="20"/>
          <w:szCs w:val="20"/>
        </w:rPr>
        <w:t xml:space="preserve">, </w:t>
      </w:r>
      <w:r w:rsidRPr="00527DD2">
        <w:rPr>
          <w:rFonts w:ascii="Garamond" w:hAnsi="Garamond" w:cs="Courier New"/>
          <w:sz w:val="20"/>
          <w:szCs w:val="20"/>
        </w:rPr>
        <w:t>entre dans cette affaire que la psychana</w:t>
      </w:r>
      <w:r w:rsidRPr="00527DD2">
        <w:rPr>
          <w:rFonts w:ascii="Garamond" w:hAnsi="Garamond" w:cs="Courier New"/>
          <w:sz w:val="20"/>
          <w:szCs w:val="20"/>
        </w:rPr>
        <w:softHyphen/>
        <w:t xml:space="preserve">lyse étiquette </w:t>
      </w:r>
      <w:r w:rsidR="00E424EB" w:rsidRPr="00527DD2">
        <w:rPr>
          <w:rFonts w:ascii="Garamond" w:hAnsi="Garamond" w:cs="Courier New"/>
          <w:sz w:val="20"/>
          <w:szCs w:val="20"/>
        </w:rPr>
        <w:t>« </w:t>
      </w:r>
      <w:r w:rsidRPr="00527DD2">
        <w:rPr>
          <w:rFonts w:ascii="Garamond" w:hAnsi="Garamond"/>
          <w:i/>
          <w:iCs/>
          <w:sz w:val="20"/>
          <w:szCs w:val="20"/>
        </w:rPr>
        <w:t>le génital</w:t>
      </w:r>
      <w:r w:rsidR="00E424EB" w:rsidRPr="00527DD2">
        <w:rPr>
          <w:rFonts w:ascii="Garamond" w:hAnsi="Garamond" w:cs="Courier New"/>
          <w:iCs/>
          <w:sz w:val="20"/>
          <w:szCs w:val="20"/>
        </w:rPr>
        <w:t> »</w:t>
      </w:r>
      <w:r w:rsidRPr="00527DD2">
        <w:rPr>
          <w:rFonts w:ascii="Garamond" w:hAnsi="Garamond" w:cs="Courier New"/>
          <w:sz w:val="20"/>
          <w:szCs w:val="20"/>
        </w:rPr>
        <w:t>.</w:t>
      </w:r>
      <w:r w:rsidR="00876646">
        <w:rPr>
          <w:rFonts w:ascii="Garamond" w:hAnsi="Garamond" w:cs="Courier New"/>
          <w:sz w:val="20"/>
          <w:szCs w:val="20"/>
        </w:rPr>
        <w:t xml:space="preserve"> </w:t>
      </w:r>
      <w:r w:rsidRPr="00527DD2">
        <w:rPr>
          <w:rFonts w:ascii="Garamond" w:hAnsi="Garamond" w:cs="Courier New"/>
          <w:sz w:val="20"/>
          <w:szCs w:val="20"/>
        </w:rPr>
        <w:t xml:space="preserve">Je dois dire qu'à cette impasse je pense avoir apporté une petite entrebaillure, avoir </w:t>
      </w:r>
      <w:r w:rsidR="004F459D">
        <w:rPr>
          <w:rFonts w:ascii="Garamond" w:hAnsi="Garamond" w:cs="Courier New"/>
          <w:sz w:val="20"/>
          <w:szCs w:val="20"/>
        </w:rPr>
        <w:t>-</w:t>
      </w:r>
      <w:r w:rsidRPr="00527DD2">
        <w:rPr>
          <w:rFonts w:ascii="Garamond" w:hAnsi="Garamond" w:cs="Courier New"/>
          <w:sz w:val="20"/>
          <w:szCs w:val="20"/>
        </w:rPr>
        <w:t xml:space="preserve"> comme on dit </w:t>
      </w:r>
      <w:r w:rsidR="004F459D">
        <w:rPr>
          <w:rFonts w:ascii="Garamond" w:hAnsi="Garamond" w:cs="Courier New"/>
          <w:sz w:val="20"/>
          <w:szCs w:val="20"/>
        </w:rPr>
        <w:t>-</w:t>
      </w:r>
      <w:r w:rsidRPr="00527DD2">
        <w:rPr>
          <w:rFonts w:ascii="Garamond" w:hAnsi="Garamond" w:cs="Courier New"/>
          <w:sz w:val="20"/>
          <w:szCs w:val="20"/>
        </w:rPr>
        <w:t xml:space="preserve"> changé quelque chose à cela, pour autant que…</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mon Dieu, il n'y a pas très longtemps : il y a quatre ou cinq de nos rencon</w:t>
      </w:r>
      <w:r w:rsidRPr="00527DD2">
        <w:rPr>
          <w:rFonts w:ascii="Garamond" w:hAnsi="Garamond" w:cs="Courier New"/>
          <w:sz w:val="20"/>
          <w:szCs w:val="20"/>
        </w:rPr>
        <w:softHyphen/>
        <w:t>tres</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…j'ai introduit la remarque qu'il ne saurait s'agir que de </w:t>
      </w:r>
      <w:r w:rsidRPr="00527DD2">
        <w:rPr>
          <w:rFonts w:ascii="Garamond" w:hAnsi="Garamond"/>
          <w:i/>
          <w:sz w:val="20"/>
          <w:szCs w:val="20"/>
        </w:rPr>
        <w:t>l'introduction du sujet dans cette fonction du</w:t>
      </w:r>
      <w:r w:rsidRPr="00527DD2">
        <w:rPr>
          <w:rFonts w:ascii="Garamond" w:hAnsi="Garamond" w:cs="Courier New"/>
          <w:sz w:val="20"/>
          <w:szCs w:val="20"/>
        </w:rPr>
        <w:t xml:space="preserve"> </w:t>
      </w:r>
      <w:r w:rsidR="00E424EB" w:rsidRPr="00527DD2">
        <w:rPr>
          <w:rFonts w:ascii="Garamond" w:hAnsi="Garamond" w:cs="Courier New"/>
          <w:sz w:val="20"/>
          <w:szCs w:val="20"/>
        </w:rPr>
        <w:t>« </w:t>
      </w:r>
      <w:r w:rsidR="00E424EB" w:rsidRPr="00527DD2">
        <w:rPr>
          <w:rFonts w:ascii="Garamond" w:hAnsi="Garamond"/>
          <w:i/>
          <w:iCs/>
          <w:sz w:val="20"/>
          <w:szCs w:val="20"/>
        </w:rPr>
        <w:t>génital</w:t>
      </w:r>
      <w:r w:rsidR="00E424EB" w:rsidRPr="00527DD2">
        <w:rPr>
          <w:rFonts w:ascii="Garamond" w:hAnsi="Garamond" w:cs="Courier New"/>
          <w:iCs/>
          <w:sz w:val="20"/>
          <w:szCs w:val="20"/>
        </w:rPr>
        <w:t> »</w:t>
      </w:r>
      <w:r w:rsidRPr="00527DD2">
        <w:rPr>
          <w:rFonts w:ascii="Garamond" w:hAnsi="Garamond" w:cs="Courier New"/>
          <w:sz w:val="20"/>
          <w:szCs w:val="20"/>
        </w:rPr>
        <w:t>…</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si tant est que nous sachions ce que nous voulons dire quand nous l'appelons ainsi</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w:t>
      </w:r>
      <w:r w:rsidR="004F459D" w:rsidRPr="004F459D">
        <w:rPr>
          <w:rFonts w:ascii="Garamond" w:hAnsi="Garamond" w:cs="Courier New"/>
          <w:sz w:val="20"/>
          <w:szCs w:val="20"/>
        </w:rPr>
        <w:t xml:space="preserve"> </w:t>
      </w:r>
      <w:r w:rsidR="004F459D" w:rsidRPr="00527DD2">
        <w:rPr>
          <w:rFonts w:ascii="Garamond" w:hAnsi="Garamond" w:cs="Courier New"/>
          <w:sz w:val="20"/>
          <w:szCs w:val="20"/>
        </w:rPr>
        <w:t>c'est</w:t>
      </w:r>
      <w:r w:rsidR="004F459D">
        <w:rPr>
          <w:rFonts w:ascii="Garamond" w:hAnsi="Garamond" w:cs="Courier New"/>
          <w:sz w:val="20"/>
          <w:szCs w:val="20"/>
        </w:rPr>
        <w:t>-</w:t>
      </w:r>
      <w:r w:rsidR="004F459D" w:rsidRPr="00527DD2">
        <w:rPr>
          <w:rFonts w:ascii="Garamond" w:hAnsi="Garamond" w:cs="Courier New"/>
          <w:sz w:val="20"/>
          <w:szCs w:val="20"/>
        </w:rPr>
        <w:t>à</w:t>
      </w:r>
      <w:r w:rsidR="004F459D">
        <w:rPr>
          <w:rFonts w:ascii="Garamond" w:hAnsi="Garamond" w:cs="Courier New"/>
          <w:sz w:val="20"/>
          <w:szCs w:val="20"/>
        </w:rPr>
        <w:t>-</w:t>
      </w:r>
      <w:r w:rsidR="004F459D" w:rsidRPr="00527DD2">
        <w:rPr>
          <w:rFonts w:ascii="Garamond" w:hAnsi="Garamond" w:cs="Courier New"/>
          <w:sz w:val="20"/>
          <w:szCs w:val="20"/>
        </w:rPr>
        <w:t>dire</w:t>
      </w:r>
      <w:r w:rsidRPr="00527DD2">
        <w:rPr>
          <w:rFonts w:ascii="Garamond" w:hAnsi="Garamond" w:cs="Courier New"/>
          <w:sz w:val="20"/>
          <w:szCs w:val="20"/>
        </w:rPr>
        <w:t xml:space="preserve"> du passage de la fonction à l'acte, de la mise en question de savoir si cet acte peut mériter le titre d'acte sexuel. </w:t>
      </w:r>
    </w:p>
    <w:p w:rsidR="004D66BF" w:rsidRPr="00527DD2" w:rsidRDefault="004D66BF" w:rsidP="00B70742">
      <w:pPr>
        <w:ind w:right="-570"/>
        <w:rPr>
          <w:rFonts w:ascii="Garamond" w:hAnsi="Garamond" w:cs="Courier New"/>
          <w:sz w:val="20"/>
          <w:szCs w:val="20"/>
        </w:rPr>
      </w:pPr>
    </w:p>
    <w:p w:rsidR="00432AC5" w:rsidRPr="00527DD2" w:rsidRDefault="0047305D" w:rsidP="00B70742">
      <w:pPr>
        <w:ind w:right="-570"/>
        <w:rPr>
          <w:rFonts w:ascii="Garamond" w:hAnsi="Garamond" w:cs="Courier New"/>
          <w:sz w:val="20"/>
          <w:szCs w:val="20"/>
        </w:rPr>
      </w:pPr>
      <w:r w:rsidRPr="00527DD2">
        <w:rPr>
          <w:rFonts w:ascii="Garamond" w:hAnsi="Garamond"/>
          <w:i/>
          <w:sz w:val="20"/>
          <w:szCs w:val="20"/>
        </w:rPr>
        <w:t xml:space="preserve">Il n'y a pas ? Il y a ? Chi lo sa ? </w:t>
      </w:r>
      <w:r w:rsidRPr="00527DD2">
        <w:rPr>
          <w:rFonts w:ascii="Garamond" w:hAnsi="Garamond"/>
          <w:i/>
          <w:iCs/>
          <w:sz w:val="20"/>
          <w:szCs w:val="20"/>
        </w:rPr>
        <w:t>Il y</w:t>
      </w:r>
      <w:r w:rsidRPr="00527DD2">
        <w:rPr>
          <w:rFonts w:ascii="Garamond" w:hAnsi="Garamond"/>
          <w:i/>
          <w:sz w:val="20"/>
          <w:szCs w:val="20"/>
        </w:rPr>
        <w:t xml:space="preserve"> a peut</w:t>
      </w:r>
      <w:r w:rsidR="009234A7">
        <w:rPr>
          <w:rFonts w:ascii="Garamond" w:hAnsi="Garamond"/>
          <w:i/>
          <w:sz w:val="20"/>
          <w:szCs w:val="20"/>
        </w:rPr>
        <w:t>-</w:t>
      </w:r>
      <w:r w:rsidRPr="00527DD2">
        <w:rPr>
          <w:rFonts w:ascii="Garamond" w:hAnsi="Garamond"/>
          <w:i/>
          <w:sz w:val="20"/>
          <w:szCs w:val="20"/>
        </w:rPr>
        <w:t>être</w:t>
      </w:r>
      <w:r w:rsidR="00E424EB" w:rsidRPr="00527DD2">
        <w:rPr>
          <w:rFonts w:ascii="Garamond" w:hAnsi="Garamond" w:cs="Courier New"/>
          <w:sz w:val="20"/>
          <w:szCs w:val="20"/>
        </w:rPr>
        <w:t>…</w:t>
      </w:r>
      <w:r w:rsidRPr="00527DD2">
        <w:rPr>
          <w:rFonts w:ascii="Garamond" w:hAnsi="Garamond" w:cs="Courier New"/>
          <w:sz w:val="20"/>
          <w:szCs w:val="20"/>
        </w:rPr>
        <w:t xml:space="preserve"> Nous saurons peut</w:t>
      </w:r>
      <w:r w:rsidR="009234A7">
        <w:rPr>
          <w:rFonts w:ascii="Garamond" w:hAnsi="Garamond" w:cs="Courier New"/>
          <w:sz w:val="20"/>
          <w:szCs w:val="20"/>
        </w:rPr>
        <w:t>-</w:t>
      </w:r>
      <w:r w:rsidRPr="00527DD2">
        <w:rPr>
          <w:rFonts w:ascii="Garamond" w:hAnsi="Garamond" w:cs="Courier New"/>
          <w:sz w:val="20"/>
          <w:szCs w:val="20"/>
        </w:rPr>
        <w:t xml:space="preserve">être un jour s'il y a </w:t>
      </w:r>
      <w:r w:rsidRPr="00527DD2">
        <w:rPr>
          <w:rFonts w:ascii="Garamond" w:hAnsi="Garamond"/>
          <w:i/>
          <w:sz w:val="20"/>
          <w:szCs w:val="20"/>
        </w:rPr>
        <w:t>un acte sexuel</w:t>
      </w:r>
      <w:r w:rsidRPr="00527DD2">
        <w:rPr>
          <w:rFonts w:ascii="Garamond" w:hAnsi="Garamond" w:cs="Courier New"/>
          <w:sz w:val="20"/>
          <w:szCs w:val="20"/>
        </w:rPr>
        <w:t>. Aussi ai</w:t>
      </w:r>
      <w:r w:rsidR="009234A7">
        <w:rPr>
          <w:rFonts w:ascii="Garamond" w:hAnsi="Garamond" w:cs="Courier New"/>
          <w:sz w:val="20"/>
          <w:szCs w:val="20"/>
        </w:rPr>
        <w:t>-</w:t>
      </w:r>
      <w:r w:rsidRPr="00527DD2">
        <w:rPr>
          <w:rFonts w:ascii="Garamond" w:hAnsi="Garamond" w:cs="Courier New"/>
          <w:sz w:val="20"/>
          <w:szCs w:val="20"/>
        </w:rPr>
        <w:t xml:space="preserve">je commenté :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le sexe</w:t>
      </w:r>
      <w:r w:rsidR="004D66BF" w:rsidRPr="00527DD2">
        <w:rPr>
          <w:rFonts w:ascii="Garamond" w:hAnsi="Garamond" w:cs="Courier New"/>
          <w:sz w:val="20"/>
          <w:szCs w:val="20"/>
        </w:rPr>
        <w:t xml:space="preserve"> </w:t>
      </w:r>
      <w:r w:rsidR="009234A7">
        <w:rPr>
          <w:rFonts w:ascii="Garamond" w:hAnsi="Garamond" w:cs="Courier New"/>
          <w:sz w:val="20"/>
          <w:szCs w:val="20"/>
        </w:rPr>
        <w:t>-</w:t>
      </w:r>
      <w:r w:rsidR="004D66BF" w:rsidRPr="00527DD2">
        <w:rPr>
          <w:rFonts w:ascii="Garamond" w:hAnsi="Garamond" w:cs="Courier New"/>
          <w:sz w:val="20"/>
          <w:szCs w:val="20"/>
        </w:rPr>
        <w:t xml:space="preserve"> </w:t>
      </w:r>
      <w:r w:rsidRPr="00527DD2">
        <w:rPr>
          <w:rFonts w:ascii="Garamond" w:hAnsi="Garamond"/>
          <w:i/>
          <w:sz w:val="20"/>
          <w:szCs w:val="20"/>
        </w:rPr>
        <w:t>le mien, le tien, le vôtre</w:t>
      </w:r>
      <w:r w:rsidR="004D66BF" w:rsidRPr="00527DD2">
        <w:rPr>
          <w:rFonts w:ascii="Garamond" w:hAnsi="Garamond" w:cs="Courier New"/>
          <w:sz w:val="20"/>
          <w:szCs w:val="20"/>
        </w:rPr>
        <w:t xml:space="preserve"> </w:t>
      </w:r>
      <w:r w:rsidR="009234A7">
        <w:rPr>
          <w:rFonts w:ascii="Garamond" w:hAnsi="Garamond" w:cs="Courier New"/>
          <w:sz w:val="20"/>
          <w:szCs w:val="20"/>
        </w:rPr>
        <w:t>-</w:t>
      </w:r>
      <w:r w:rsidR="004D66BF" w:rsidRPr="00527DD2">
        <w:rPr>
          <w:rFonts w:ascii="Garamond" w:hAnsi="Garamond" w:cs="Courier New"/>
          <w:sz w:val="20"/>
          <w:szCs w:val="20"/>
        </w:rPr>
        <w:t xml:space="preserve"> </w:t>
      </w:r>
      <w:r w:rsidRPr="00527DD2">
        <w:rPr>
          <w:rFonts w:ascii="Garamond" w:hAnsi="Garamond" w:cs="Courier New"/>
          <w:sz w:val="20"/>
          <w:szCs w:val="20"/>
        </w:rPr>
        <w:t>re</w:t>
      </w:r>
      <w:r w:rsidRPr="00527DD2">
        <w:rPr>
          <w:rFonts w:ascii="Garamond" w:hAnsi="Garamond" w:cs="Courier New"/>
          <w:sz w:val="20"/>
          <w:szCs w:val="20"/>
        </w:rPr>
        <w:softHyphen/>
        <w:t>pose sur la fonction d'un signifiant capable d'opérer dans cet acte.</w:t>
      </w:r>
    </w:p>
    <w:p w:rsidR="0047305D" w:rsidRPr="00527DD2" w:rsidRDefault="0047305D" w:rsidP="00B70742">
      <w:pPr>
        <w:ind w:right="-570"/>
        <w:rPr>
          <w:rFonts w:ascii="Garamond" w:hAnsi="Garamond" w:cs="Courier New"/>
          <w:sz w:val="20"/>
          <w:szCs w:val="20"/>
        </w:rPr>
      </w:pP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Quoi qu'il en soit, on ne saurait d'aucune façon s’éva</w:t>
      </w:r>
      <w:r w:rsidRPr="00527DD2">
        <w:rPr>
          <w:rFonts w:ascii="Garamond" w:hAnsi="Garamond" w:cs="Courier New"/>
          <w:sz w:val="20"/>
          <w:szCs w:val="20"/>
        </w:rPr>
        <w:softHyphen/>
        <w:t>der de ceci</w:t>
      </w:r>
      <w:r w:rsidR="00E424EB" w:rsidRPr="00527DD2">
        <w:rPr>
          <w:rFonts w:ascii="Garamond" w:hAnsi="Garamond" w:cs="Courier New"/>
          <w:sz w:val="20"/>
          <w:szCs w:val="20"/>
        </w:rPr>
        <w:t> </w:t>
      </w:r>
      <w:r w:rsidRPr="00527DD2">
        <w:rPr>
          <w:rFonts w:ascii="Garamond" w:hAnsi="Garamond" w:cs="Courier New"/>
          <w:sz w:val="20"/>
          <w:szCs w:val="20"/>
        </w:rPr>
        <w:t xml:space="preserve">qui est affirmé non seulement par la doctrine mais que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nous rencontrons à tous les tournants de notre ex</w:t>
      </w:r>
      <w:r w:rsidRPr="00527DD2">
        <w:rPr>
          <w:rFonts w:ascii="Garamond" w:hAnsi="Garamond" w:cs="Courier New"/>
          <w:sz w:val="20"/>
          <w:szCs w:val="20"/>
        </w:rPr>
        <w:softHyphen/>
        <w:t>périence</w:t>
      </w:r>
      <w:r w:rsidR="004D66BF" w:rsidRPr="00527DD2">
        <w:rPr>
          <w:rFonts w:ascii="Garamond" w:hAnsi="Garamond" w:cs="Courier New"/>
          <w:sz w:val="20"/>
          <w:szCs w:val="20"/>
        </w:rPr>
        <w:t> :</w:t>
      </w:r>
      <w:r w:rsidRPr="00527DD2">
        <w:rPr>
          <w:rFonts w:ascii="Garamond" w:hAnsi="Garamond" w:cs="Courier New"/>
          <w:sz w:val="20"/>
          <w:szCs w:val="20"/>
        </w:rPr>
        <w:t xml:space="preserve"> …que n'est capable d'opérer dans le sens </w:t>
      </w:r>
      <w:r w:rsidRPr="00527DD2">
        <w:rPr>
          <w:rFonts w:ascii="Garamond" w:hAnsi="Garamond"/>
          <w:i/>
          <w:sz w:val="20"/>
          <w:szCs w:val="20"/>
        </w:rPr>
        <w:t>de l'acte sexuel</w:t>
      </w:r>
      <w:r w:rsidRPr="00527DD2">
        <w:rPr>
          <w:rFonts w:ascii="Garamond" w:hAnsi="Garamond" w:cs="Courier New"/>
          <w:sz w:val="20"/>
          <w:szCs w:val="20"/>
        </w:rPr>
        <w:t>…</w:t>
      </w:r>
    </w:p>
    <w:p w:rsidR="009234A7" w:rsidRDefault="0047305D" w:rsidP="00B70742">
      <w:pPr>
        <w:ind w:left="708" w:right="-570"/>
        <w:rPr>
          <w:rFonts w:ascii="Garamond" w:hAnsi="Garamond" w:cs="Courier New"/>
          <w:i/>
          <w:sz w:val="20"/>
          <w:szCs w:val="20"/>
        </w:rPr>
      </w:pPr>
      <w:r w:rsidRPr="00527DD2">
        <w:rPr>
          <w:rFonts w:ascii="Garamond" w:hAnsi="Garamond" w:cs="Courier New"/>
          <w:i/>
          <w:sz w:val="20"/>
          <w:szCs w:val="20"/>
        </w:rPr>
        <w:t>je parle de quelque chose qui y ressemble et ne soit pas</w:t>
      </w:r>
      <w:r w:rsidR="006D48CB" w:rsidRPr="00527DD2">
        <w:rPr>
          <w:rFonts w:ascii="Garamond" w:hAnsi="Garamond" w:cs="Courier New"/>
          <w:i/>
          <w:sz w:val="20"/>
          <w:szCs w:val="20"/>
        </w:rPr>
        <w:t xml:space="preserve"> </w:t>
      </w:r>
      <w:r w:rsidRPr="00527DD2">
        <w:rPr>
          <w:rFonts w:ascii="Garamond" w:hAnsi="Garamond" w:cs="Courier New"/>
          <w:i/>
          <w:sz w:val="20"/>
          <w:szCs w:val="20"/>
        </w:rPr>
        <w:t xml:space="preserve">ce à quoi je vais essayer de me référer aujourd'hui,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i/>
          <w:sz w:val="20"/>
          <w:szCs w:val="20"/>
        </w:rPr>
        <w:t xml:space="preserve">d'introduire à proprement parler </w:t>
      </w:r>
      <w:r w:rsidRPr="00527DD2">
        <w:rPr>
          <w:rFonts w:ascii="Garamond" w:hAnsi="Garamond"/>
          <w:i/>
          <w:sz w:val="20"/>
          <w:szCs w:val="20"/>
        </w:rPr>
        <w:t>le registre, à savoir la perversion</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…n'est capable d'opérer d'une fa</w:t>
      </w:r>
      <w:r w:rsidRPr="00527DD2">
        <w:rPr>
          <w:rFonts w:ascii="Garamond" w:hAnsi="Garamond" w:cs="Courier New"/>
          <w:sz w:val="20"/>
          <w:szCs w:val="20"/>
        </w:rPr>
        <w:softHyphen/>
        <w:t>çon qui ne soit pas fautive, que le sujet disons castré et…</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répétons</w:t>
      </w:r>
      <w:r w:rsidR="00896905" w:rsidRPr="00527DD2">
        <w:rPr>
          <w:rFonts w:ascii="Garamond" w:hAnsi="Garamond" w:cs="Courier New"/>
          <w:sz w:val="20"/>
          <w:szCs w:val="20"/>
        </w:rPr>
        <w:t>–</w:t>
      </w:r>
      <w:r w:rsidRPr="00527DD2">
        <w:rPr>
          <w:rFonts w:ascii="Garamond" w:hAnsi="Garamond" w:cs="Courier New"/>
          <w:sz w:val="20"/>
          <w:szCs w:val="20"/>
        </w:rPr>
        <w:t>nous à la façon des dictionnaires : sens à ajou</w:t>
      </w:r>
      <w:r w:rsidRPr="00527DD2">
        <w:rPr>
          <w:rFonts w:ascii="Garamond" w:hAnsi="Garamond" w:cs="Courier New"/>
          <w:sz w:val="20"/>
          <w:szCs w:val="20"/>
        </w:rPr>
        <w:softHyphen/>
        <w:t>ter au mot « castré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…en</w:t>
      </w:r>
      <w:r w:rsidRPr="00527DD2">
        <w:rPr>
          <w:rFonts w:ascii="Garamond" w:hAnsi="Garamond" w:cs="Courier New"/>
          <w:i/>
          <w:sz w:val="20"/>
          <w:szCs w:val="20"/>
        </w:rPr>
        <w:t xml:space="preserve"> </w:t>
      </w:r>
      <w:r w:rsidRPr="00527DD2">
        <w:rPr>
          <w:rFonts w:ascii="Garamond" w:hAnsi="Garamond" w:cs="Courier New"/>
          <w:sz w:val="20"/>
          <w:szCs w:val="20"/>
        </w:rPr>
        <w:t>règle…</w:t>
      </w:r>
    </w:p>
    <w:p w:rsidR="0047305D" w:rsidRPr="00527DD2" w:rsidRDefault="0047305D" w:rsidP="00B70742">
      <w:pPr>
        <w:ind w:right="-570" w:firstLine="708"/>
        <w:rPr>
          <w:rFonts w:ascii="Garamond" w:hAnsi="Garamond" w:cs="Courier New"/>
          <w:i/>
          <w:sz w:val="20"/>
          <w:szCs w:val="20"/>
        </w:rPr>
      </w:pPr>
      <w:r w:rsidRPr="00527DD2">
        <w:rPr>
          <w:rFonts w:ascii="Garamond" w:hAnsi="Garamond" w:cs="Courier New"/>
          <w:sz w:val="20"/>
          <w:szCs w:val="20"/>
        </w:rPr>
        <w:t xml:space="preserve">ça n'est pas </w:t>
      </w:r>
      <w:proofErr w:type="gramStart"/>
      <w:r w:rsidRPr="00527DD2">
        <w:rPr>
          <w:rFonts w:ascii="Garamond" w:hAnsi="Garamond" w:cs="Courier New"/>
          <w:sz w:val="20"/>
          <w:szCs w:val="20"/>
        </w:rPr>
        <w:t>aller</w:t>
      </w:r>
      <w:proofErr w:type="gramEnd"/>
      <w:r w:rsidRPr="00527DD2">
        <w:rPr>
          <w:rFonts w:ascii="Garamond" w:hAnsi="Garamond" w:cs="Courier New"/>
          <w:sz w:val="20"/>
          <w:szCs w:val="20"/>
        </w:rPr>
        <w:t xml:space="preserve"> loin que de s'exprimer </w:t>
      </w:r>
      <w:r w:rsidRPr="00527DD2">
        <w:rPr>
          <w:rFonts w:ascii="Garamond" w:hAnsi="Garamond" w:cs="Courier New"/>
          <w:i/>
          <w:sz w:val="20"/>
          <w:szCs w:val="20"/>
        </w:rPr>
        <w:t>ainsi</w:t>
      </w:r>
    </w:p>
    <w:p w:rsidR="0047305D" w:rsidRPr="00527DD2" w:rsidRDefault="0047305D" w:rsidP="00B70742">
      <w:pPr>
        <w:ind w:right="-570"/>
        <w:rPr>
          <w:rFonts w:ascii="Garamond" w:hAnsi="Garamond" w:cs="Courier New"/>
          <w:sz w:val="20"/>
          <w:szCs w:val="20"/>
        </w:rPr>
      </w:pPr>
      <w:r w:rsidRPr="00527DD2">
        <w:rPr>
          <w:rFonts w:ascii="Garamond" w:hAnsi="Garamond" w:cs="Courier New"/>
          <w:i/>
          <w:sz w:val="20"/>
          <w:szCs w:val="20"/>
        </w:rPr>
        <w:t>…</w:t>
      </w:r>
      <w:r w:rsidR="00E424EB" w:rsidRPr="00527DD2">
        <w:rPr>
          <w:rFonts w:ascii="Garamond" w:hAnsi="Garamond" w:cs="Courier New"/>
          <w:sz w:val="20"/>
          <w:szCs w:val="20"/>
        </w:rPr>
        <w:t xml:space="preserve">en règle </w:t>
      </w:r>
      <w:r w:rsidRPr="00527DD2">
        <w:rPr>
          <w:rFonts w:ascii="Garamond" w:hAnsi="Garamond" w:cs="Courier New"/>
          <w:sz w:val="20"/>
          <w:szCs w:val="20"/>
        </w:rPr>
        <w:t xml:space="preserve">avec </w:t>
      </w:r>
      <w:r w:rsidRPr="00527DD2">
        <w:rPr>
          <w:rFonts w:ascii="Garamond" w:hAnsi="Garamond"/>
          <w:i/>
          <w:sz w:val="20"/>
          <w:szCs w:val="20"/>
        </w:rPr>
        <w:t xml:space="preserve">ce </w:t>
      </w:r>
      <w:r w:rsidRPr="00527DD2">
        <w:rPr>
          <w:rFonts w:ascii="Garamond" w:hAnsi="Garamond"/>
          <w:i/>
          <w:iCs/>
          <w:sz w:val="20"/>
          <w:szCs w:val="20"/>
        </w:rPr>
        <w:t>complexe</w:t>
      </w:r>
      <w:r w:rsidRPr="00527DD2">
        <w:rPr>
          <w:rFonts w:ascii="Garamond" w:hAnsi="Garamond" w:cs="Courier New"/>
          <w:sz w:val="20"/>
          <w:szCs w:val="20"/>
        </w:rPr>
        <w:t xml:space="preserve"> qu'on appelle </w:t>
      </w:r>
      <w:r w:rsidRPr="00527DD2">
        <w:rPr>
          <w:rFonts w:ascii="Garamond" w:hAnsi="Garamond"/>
          <w:i/>
          <w:iCs/>
          <w:sz w:val="20"/>
          <w:szCs w:val="20"/>
        </w:rPr>
        <w:t>le complexe de castration</w:t>
      </w:r>
      <w:r w:rsidRPr="00527DD2">
        <w:rPr>
          <w:rFonts w:ascii="Garamond" w:hAnsi="Garamond" w:cs="Courier New"/>
          <w:sz w:val="20"/>
          <w:szCs w:val="20"/>
        </w:rPr>
        <w:t>, et qui bien entendu ne veut pas dire qu'on est « complexé », mais bien au contraire…</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 xml:space="preserve">comme toute littérature digne de ce nom  </w:t>
      </w:r>
      <w:r w:rsidR="00876646">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iCs/>
          <w:sz w:val="20"/>
          <w:szCs w:val="20"/>
        </w:rPr>
        <w:t>psychanalytique</w:t>
      </w:r>
      <w:r w:rsidRPr="00527DD2">
        <w:rPr>
          <w:rFonts w:ascii="Garamond" w:hAnsi="Garamond" w:cs="Courier New"/>
          <w:i/>
          <w:sz w:val="20"/>
          <w:szCs w:val="20"/>
        </w:rPr>
        <w:t xml:space="preserve"> je veux dire</w:t>
      </w:r>
      <w:r w:rsidRPr="00527DD2">
        <w:rPr>
          <w:rFonts w:ascii="Garamond" w:hAnsi="Garamond" w:cs="Courier New"/>
          <w:sz w:val="20"/>
          <w:szCs w:val="20"/>
        </w:rPr>
        <w:t xml:space="preserve"> </w:t>
      </w:r>
      <w:r w:rsidR="00876646">
        <w:rPr>
          <w:rFonts w:ascii="Garamond" w:hAnsi="Garamond" w:cs="Courier New"/>
          <w:sz w:val="20"/>
          <w:szCs w:val="20"/>
        </w:rPr>
        <w:t>-</w:t>
      </w:r>
      <w:r w:rsidRPr="00527DD2">
        <w:rPr>
          <w:rFonts w:ascii="Garamond" w:hAnsi="Garamond" w:cs="Courier New"/>
          <w:sz w:val="20"/>
          <w:szCs w:val="20"/>
        </w:rPr>
        <w:t xml:space="preserve"> qui ne soit pas les bavardages de gens qui ne savent pas ce qu'ils disent </w:t>
      </w:r>
      <w:r w:rsidR="00876646">
        <w:rPr>
          <w:rFonts w:ascii="Garamond" w:hAnsi="Garamond" w:cs="Courier New"/>
          <w:sz w:val="20"/>
          <w:szCs w:val="20"/>
        </w:rPr>
        <w:t>-</w:t>
      </w:r>
      <w:r w:rsidR="006D48CB" w:rsidRPr="00527DD2">
        <w:rPr>
          <w:rFonts w:ascii="Garamond" w:hAnsi="Garamond" w:cs="Courier New"/>
          <w:sz w:val="20"/>
          <w:szCs w:val="20"/>
        </w:rPr>
        <w:t xml:space="preserve"> </w:t>
      </w:r>
      <w:r w:rsidRPr="00527DD2">
        <w:rPr>
          <w:rFonts w:ascii="Garamond" w:hAnsi="Garamond" w:cs="Courier New"/>
          <w:sz w:val="20"/>
          <w:szCs w:val="20"/>
        </w:rPr>
        <w:t>ce qui arrive même aux plus hautes autorités</w:t>
      </w:r>
      <w:r w:rsidR="006D48CB" w:rsidRPr="00527DD2">
        <w:rPr>
          <w:rFonts w:ascii="Garamond" w:hAnsi="Garamond" w:cs="Courier New"/>
          <w:sz w:val="20"/>
          <w:szCs w:val="20"/>
        </w:rPr>
        <w:t xml:space="preserve"> </w:t>
      </w:r>
      <w:r w:rsidR="00876646">
        <w:rPr>
          <w:rFonts w:ascii="Garamond" w:hAnsi="Garamond" w:cs="Courier New"/>
          <w:sz w:val="20"/>
          <w:szCs w:val="20"/>
        </w:rPr>
        <w:t>-</w:t>
      </w:r>
      <w:r w:rsidRPr="00527DD2">
        <w:rPr>
          <w:rFonts w:ascii="Garamond" w:hAnsi="Garamond" w:cs="Courier New"/>
          <w:sz w:val="20"/>
          <w:szCs w:val="20"/>
        </w:rPr>
        <w:t xml:space="preserve"> ce qui veut dire bel et bien, dans toute littéra</w:t>
      </w:r>
      <w:r w:rsidRPr="00527DD2">
        <w:rPr>
          <w:rFonts w:ascii="Garamond" w:hAnsi="Garamond" w:cs="Courier New"/>
          <w:sz w:val="20"/>
          <w:szCs w:val="20"/>
        </w:rPr>
        <w:softHyphen/>
        <w:t>ture analytique saine</w:t>
      </w: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…qu'on est, dirai</w:t>
      </w:r>
      <w:r w:rsidR="00876646">
        <w:rPr>
          <w:rFonts w:ascii="Garamond" w:hAnsi="Garamond" w:cs="Courier New"/>
          <w:sz w:val="20"/>
          <w:szCs w:val="20"/>
        </w:rPr>
        <w:t>-</w:t>
      </w:r>
      <w:r w:rsidRPr="00527DD2">
        <w:rPr>
          <w:rFonts w:ascii="Garamond" w:hAnsi="Garamond" w:cs="Courier New"/>
          <w:sz w:val="20"/>
          <w:szCs w:val="20"/>
        </w:rPr>
        <w:t>je, « </w:t>
      </w:r>
      <w:r w:rsidRPr="00527DD2">
        <w:rPr>
          <w:rFonts w:ascii="Garamond" w:hAnsi="Garamond"/>
          <w:i/>
          <w:sz w:val="20"/>
          <w:szCs w:val="20"/>
        </w:rPr>
        <w:t>normé</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au regard de </w:t>
      </w:r>
      <w:r w:rsidRPr="00527DD2">
        <w:rPr>
          <w:rFonts w:ascii="Garamond" w:hAnsi="Garamond"/>
          <w:i/>
          <w:sz w:val="20"/>
          <w:szCs w:val="20"/>
        </w:rPr>
        <w:t>l'acte sexuel</w:t>
      </w:r>
      <w:r w:rsidRPr="00527DD2">
        <w:rPr>
          <w:rFonts w:ascii="Garamond" w:hAnsi="Garamond" w:cs="Courier New"/>
          <w:sz w:val="20"/>
          <w:szCs w:val="20"/>
        </w:rPr>
        <w:t xml:space="preserve">. </w:t>
      </w:r>
    </w:p>
    <w:p w:rsidR="00E424EB" w:rsidRPr="00527DD2" w:rsidRDefault="00E424EB"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Cela ne veut pas dire qu'on y parvient</w:t>
      </w:r>
      <w:r w:rsidR="00E424EB" w:rsidRPr="00527DD2">
        <w:rPr>
          <w:rFonts w:ascii="Garamond" w:hAnsi="Garamond" w:cs="Courier New"/>
          <w:sz w:val="20"/>
          <w:szCs w:val="20"/>
        </w:rPr>
        <w:t>,</w:t>
      </w:r>
      <w:r w:rsidRPr="00527DD2">
        <w:rPr>
          <w:rFonts w:ascii="Garamond" w:hAnsi="Garamond" w:cs="Courier New"/>
          <w:sz w:val="20"/>
          <w:szCs w:val="20"/>
        </w:rPr>
        <w:t xml:space="preserve"> </w:t>
      </w:r>
      <w:r w:rsidR="00E424EB" w:rsidRPr="00527DD2">
        <w:rPr>
          <w:rFonts w:ascii="Garamond" w:hAnsi="Garamond" w:cs="Courier New"/>
          <w:sz w:val="20"/>
          <w:szCs w:val="20"/>
        </w:rPr>
        <w:t>ç</w:t>
      </w:r>
      <w:r w:rsidRPr="00527DD2">
        <w:rPr>
          <w:rFonts w:ascii="Garamond" w:hAnsi="Garamond" w:cs="Courier New"/>
          <w:color w:val="000000"/>
          <w:sz w:val="20"/>
          <w:szCs w:val="20"/>
        </w:rPr>
        <w:t>a</w:t>
      </w:r>
      <w:r w:rsidRPr="00527DD2">
        <w:rPr>
          <w:rFonts w:ascii="Garamond" w:hAnsi="Garamond" w:cs="Courier New"/>
          <w:sz w:val="20"/>
          <w:szCs w:val="20"/>
        </w:rPr>
        <w:t xml:space="preserve"> veut dire, à tout le moins, qu'on est dans la bonne voie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Enfin, « </w:t>
      </w:r>
      <w:r w:rsidRPr="00527DD2">
        <w:rPr>
          <w:rFonts w:ascii="Garamond" w:hAnsi="Garamond"/>
          <w:i/>
          <w:sz w:val="20"/>
          <w:szCs w:val="20"/>
        </w:rPr>
        <w:t>normé</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a un sens très précis au </w:t>
      </w:r>
      <w:r w:rsidRPr="00527DD2">
        <w:rPr>
          <w:rFonts w:ascii="Garamond" w:hAnsi="Garamond" w:cs="Courier New"/>
          <w:i/>
          <w:iCs/>
          <w:sz w:val="20"/>
          <w:szCs w:val="20"/>
        </w:rPr>
        <w:t>franchissement</w:t>
      </w:r>
      <w:r w:rsidRPr="00527DD2">
        <w:rPr>
          <w:rFonts w:ascii="Garamond" w:hAnsi="Garamond" w:cs="Courier New"/>
          <w:sz w:val="20"/>
          <w:szCs w:val="20"/>
        </w:rPr>
        <w:t xml:space="preserve"> de la géométrie affine vers la géométrie métrique. </w:t>
      </w: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Bref, on en</w:t>
      </w:r>
      <w:r w:rsidRPr="00527DD2">
        <w:rPr>
          <w:rFonts w:ascii="Garamond" w:hAnsi="Garamond" w:cs="Courier New"/>
          <w:sz w:val="20"/>
          <w:szCs w:val="20"/>
        </w:rPr>
        <w:softHyphen/>
        <w:t>tre dans un certain ordre de mesure, qui est celle que j'es</w:t>
      </w:r>
      <w:r w:rsidRPr="00527DD2">
        <w:rPr>
          <w:rFonts w:ascii="Garamond" w:hAnsi="Garamond" w:cs="Courier New"/>
          <w:sz w:val="20"/>
          <w:szCs w:val="20"/>
        </w:rPr>
        <w:softHyphen/>
        <w:t xml:space="preserve">saie d'évoquer avec mon </w:t>
      </w:r>
      <w:r w:rsidRPr="00527DD2">
        <w:rPr>
          <w:rFonts w:ascii="Garamond" w:hAnsi="Garamond"/>
          <w:i/>
          <w:sz w:val="20"/>
          <w:szCs w:val="20"/>
        </w:rPr>
        <w:t>Nombre d’or</w:t>
      </w:r>
      <w:r w:rsidRPr="00527DD2">
        <w:rPr>
          <w:rFonts w:ascii="Garamond" w:hAnsi="Garamond" w:cs="Courier New"/>
          <w:sz w:val="20"/>
          <w:szCs w:val="20"/>
        </w:rPr>
        <w:t xml:space="preserve"> </w:t>
      </w:r>
      <w:r w:rsidRPr="00527DD2">
        <w:rPr>
          <w:rFonts w:ascii="Garamond" w:hAnsi="Garamond" w:cs="Courier New"/>
          <w:i/>
          <w:sz w:val="20"/>
          <w:szCs w:val="20"/>
        </w:rPr>
        <w:t>qui ici</w:t>
      </w:r>
      <w:r w:rsidRPr="00527DD2">
        <w:rPr>
          <w:rFonts w:ascii="Garamond" w:hAnsi="Garamond" w:cs="Courier New"/>
          <w:sz w:val="20"/>
          <w:szCs w:val="20"/>
        </w:rPr>
        <w:t xml:space="preserve">, je le répète, </w:t>
      </w:r>
    </w:p>
    <w:p w:rsidR="0047305D" w:rsidRPr="00527DD2" w:rsidRDefault="0047305D" w:rsidP="00B70742">
      <w:pPr>
        <w:ind w:right="-570"/>
        <w:rPr>
          <w:rFonts w:ascii="Garamond" w:hAnsi="Garamond" w:cs="Courier New"/>
          <w:sz w:val="20"/>
          <w:szCs w:val="20"/>
        </w:rPr>
      </w:pPr>
      <w:r w:rsidRPr="00527DD2">
        <w:rPr>
          <w:rFonts w:ascii="Garamond" w:hAnsi="Garamond" w:cs="Courier New"/>
          <w:i/>
          <w:sz w:val="20"/>
          <w:szCs w:val="20"/>
        </w:rPr>
        <w:t>n'est</w:t>
      </w:r>
      <w:r w:rsidRPr="00527DD2">
        <w:rPr>
          <w:rFonts w:ascii="Garamond" w:hAnsi="Garamond" w:cs="Courier New"/>
          <w:sz w:val="20"/>
          <w:szCs w:val="20"/>
        </w:rPr>
        <w:t xml:space="preserve"> bien entendu </w:t>
      </w:r>
      <w:r w:rsidRPr="00527DD2">
        <w:rPr>
          <w:rFonts w:ascii="Garamond" w:hAnsi="Garamond"/>
          <w:i/>
          <w:sz w:val="20"/>
          <w:szCs w:val="20"/>
        </w:rPr>
        <w:t xml:space="preserve">que </w:t>
      </w:r>
      <w:r w:rsidR="00E424EB" w:rsidRPr="00527DD2">
        <w:rPr>
          <w:rFonts w:ascii="Garamond" w:hAnsi="Garamond"/>
          <w:i/>
          <w:sz w:val="20"/>
          <w:szCs w:val="20"/>
        </w:rPr>
        <w:t>m</w:t>
      </w:r>
      <w:r w:rsidRPr="00527DD2">
        <w:rPr>
          <w:rFonts w:ascii="Garamond" w:hAnsi="Garamond"/>
          <w:i/>
          <w:sz w:val="20"/>
          <w:szCs w:val="20"/>
        </w:rPr>
        <w:t>étaphorique</w:t>
      </w:r>
      <w:r w:rsidRPr="00527DD2">
        <w:rPr>
          <w:rFonts w:ascii="Garamond" w:hAnsi="Garamond" w:cs="Courier New"/>
          <w:sz w:val="20"/>
          <w:szCs w:val="20"/>
        </w:rPr>
        <w:t> : réduisez</w:t>
      </w:r>
      <w:r w:rsidR="009234A7">
        <w:rPr>
          <w:rFonts w:ascii="Garamond" w:hAnsi="Garamond" w:cs="Courier New"/>
          <w:sz w:val="20"/>
          <w:szCs w:val="20"/>
        </w:rPr>
        <w:t>-</w:t>
      </w:r>
      <w:r w:rsidRPr="00527DD2">
        <w:rPr>
          <w:rFonts w:ascii="Garamond" w:hAnsi="Garamond" w:cs="Courier New"/>
          <w:sz w:val="20"/>
          <w:szCs w:val="20"/>
        </w:rPr>
        <w:t xml:space="preserve">le au terme de </w:t>
      </w:r>
      <w:r w:rsidRPr="00527DD2">
        <w:rPr>
          <w:rFonts w:ascii="Garamond" w:hAnsi="Garamond"/>
          <w:i/>
          <w:sz w:val="20"/>
          <w:szCs w:val="20"/>
        </w:rPr>
        <w:t>l'</w:t>
      </w:r>
      <w:r w:rsidRPr="00527DD2">
        <w:rPr>
          <w:rFonts w:ascii="Garamond" w:hAnsi="Garamond"/>
          <w:i/>
          <w:iCs/>
          <w:sz w:val="20"/>
          <w:szCs w:val="20"/>
        </w:rPr>
        <w:t>incommensurable</w:t>
      </w:r>
      <w:r w:rsidRPr="00527DD2">
        <w:rPr>
          <w:rFonts w:ascii="Garamond" w:hAnsi="Garamond" w:cs="Courier New"/>
          <w:sz w:val="20"/>
          <w:szCs w:val="20"/>
        </w:rPr>
        <w:t xml:space="preserve"> le plus espacé qui soit au regard de l'</w:t>
      </w:r>
      <w:r w:rsidR="00E424EB" w:rsidRPr="00876646">
        <w:rPr>
          <w:color w:val="0000CC"/>
          <w:sz w:val="20"/>
          <w:szCs w:val="20"/>
        </w:rPr>
        <w:t>1</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Donc, le </w:t>
      </w:r>
      <w:r w:rsidRPr="00527DD2">
        <w:rPr>
          <w:rFonts w:ascii="Garamond" w:hAnsi="Garamond" w:cs="Courier New"/>
          <w:i/>
          <w:sz w:val="20"/>
          <w:szCs w:val="20"/>
        </w:rPr>
        <w:t>complexe de castration</w:t>
      </w:r>
      <w:r w:rsidR="00876646">
        <w:rPr>
          <w:rFonts w:ascii="Garamond" w:hAnsi="Garamond" w:cs="Courier New"/>
          <w:sz w:val="20"/>
          <w:szCs w:val="20"/>
        </w:rPr>
        <w:t xml:space="preserve"> - </w:t>
      </w:r>
      <w:r w:rsidRPr="00527DD2">
        <w:rPr>
          <w:rFonts w:ascii="Garamond" w:hAnsi="Garamond" w:cs="Courier New"/>
          <w:sz w:val="20"/>
          <w:szCs w:val="20"/>
        </w:rPr>
        <w:t>je le dis, mon Dieu, j'espère n'avoir à le dire ici que pour les oreilles novi</w:t>
      </w:r>
      <w:r w:rsidRPr="00527DD2">
        <w:rPr>
          <w:rFonts w:ascii="Garamond" w:hAnsi="Garamond" w:cs="Courier New"/>
          <w:sz w:val="20"/>
          <w:szCs w:val="20"/>
        </w:rPr>
        <w:softHyphen/>
        <w:t>ces</w:t>
      </w:r>
      <w:r w:rsidR="00876646">
        <w:rPr>
          <w:rFonts w:ascii="Garamond" w:hAnsi="Garamond" w:cs="Courier New"/>
          <w:sz w:val="20"/>
          <w:szCs w:val="20"/>
        </w:rPr>
        <w:t xml:space="preserve"> - </w:t>
      </w:r>
      <w:r w:rsidRPr="00527DD2">
        <w:rPr>
          <w:rFonts w:ascii="Garamond" w:hAnsi="Garamond" w:cs="Courier New"/>
          <w:sz w:val="20"/>
          <w:szCs w:val="20"/>
        </w:rPr>
        <w:t>ne saurait aucunement se contenter du support de la petite histoire du genre « </w:t>
      </w:r>
      <w:r w:rsidRPr="00527DD2">
        <w:rPr>
          <w:rFonts w:ascii="Garamond" w:hAnsi="Garamond"/>
          <w:i/>
          <w:sz w:val="20"/>
          <w:szCs w:val="20"/>
        </w:rPr>
        <w:t>Papa a dit</w:t>
      </w:r>
      <w:r w:rsidRPr="00527DD2">
        <w:rPr>
          <w:rFonts w:ascii="Garamond" w:hAnsi="Garamond" w:cs="Courier New"/>
          <w:sz w:val="20"/>
          <w:szCs w:val="20"/>
        </w:rPr>
        <w:t> » : «</w:t>
      </w:r>
      <w:r w:rsidRPr="00527DD2">
        <w:rPr>
          <w:rFonts w:ascii="Garamond" w:hAnsi="Garamond" w:cs="Courier New"/>
          <w:i/>
          <w:iCs/>
          <w:sz w:val="20"/>
          <w:szCs w:val="20"/>
        </w:rPr>
        <w:t xml:space="preserve"> </w:t>
      </w:r>
      <w:r w:rsidRPr="00527DD2">
        <w:rPr>
          <w:rFonts w:ascii="Garamond" w:hAnsi="Garamond"/>
          <w:i/>
          <w:iCs/>
          <w:sz w:val="20"/>
          <w:szCs w:val="20"/>
        </w:rPr>
        <w:t>On va te la cou</w:t>
      </w:r>
      <w:r w:rsidRPr="00527DD2">
        <w:rPr>
          <w:rFonts w:ascii="Garamond" w:hAnsi="Garamond"/>
          <w:i/>
          <w:iCs/>
          <w:sz w:val="20"/>
          <w:szCs w:val="20"/>
        </w:rPr>
        <w:softHyphen/>
        <w:t>per… si tu prétends succéder à ton père</w:t>
      </w:r>
      <w:r w:rsidRPr="00527DD2">
        <w:rPr>
          <w:rFonts w:ascii="Garamond" w:hAnsi="Garamond" w:cs="Courier New"/>
          <w:i/>
          <w:iCs/>
          <w:sz w:val="20"/>
          <w:szCs w:val="20"/>
        </w:rPr>
        <w:t> </w:t>
      </w:r>
      <w:r w:rsidRPr="00527DD2">
        <w:rPr>
          <w:rFonts w:ascii="Garamond" w:hAnsi="Garamond" w:cs="Courier New"/>
          <w:sz w:val="20"/>
          <w:szCs w:val="20"/>
        </w:rPr>
        <w:t>».</w:t>
      </w: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D'abord, parce que la plupart du temps</w:t>
      </w:r>
      <w:r w:rsidR="009234A7">
        <w:rPr>
          <w:rFonts w:ascii="Garamond" w:hAnsi="Garamond" w:cs="Courier New"/>
          <w:sz w:val="20"/>
          <w:szCs w:val="20"/>
        </w:rPr>
        <w:t xml:space="preserve">, </w:t>
      </w:r>
      <w:r w:rsidRPr="00527DD2">
        <w:rPr>
          <w:rFonts w:ascii="Garamond" w:hAnsi="Garamond" w:cs="Courier New"/>
          <w:sz w:val="20"/>
          <w:szCs w:val="20"/>
        </w:rPr>
        <w:t>comme bien sûr tout le monde de</w:t>
      </w:r>
      <w:r w:rsidRPr="00527DD2">
        <w:rPr>
          <w:rFonts w:ascii="Garamond" w:hAnsi="Garamond" w:cs="Courier New"/>
          <w:sz w:val="20"/>
          <w:szCs w:val="20"/>
        </w:rPr>
        <w:softHyphen/>
        <w:t>puis longtemps a pu s'en apercevoir, pour ce qui est de cette petite histoire, de ce menu propos</w:t>
      </w:r>
      <w:r w:rsidR="009234A7">
        <w:rPr>
          <w:rFonts w:ascii="Garamond" w:hAnsi="Garamond" w:cs="Courier New"/>
          <w:sz w:val="20"/>
          <w:szCs w:val="20"/>
        </w:rPr>
        <w:t xml:space="preserve"> : </w:t>
      </w:r>
      <w:r w:rsidRPr="00527DD2">
        <w:rPr>
          <w:rFonts w:ascii="Garamond" w:hAnsi="Garamond" w:cs="Courier New"/>
          <w:sz w:val="20"/>
          <w:szCs w:val="20"/>
        </w:rPr>
        <w:t>« </w:t>
      </w:r>
      <w:r w:rsidRPr="00527DD2">
        <w:rPr>
          <w:rFonts w:ascii="Garamond" w:hAnsi="Garamond"/>
          <w:i/>
          <w:sz w:val="20"/>
          <w:szCs w:val="20"/>
        </w:rPr>
        <w:t>c'est Maman qui l'a dit</w:t>
      </w:r>
      <w:r w:rsidRPr="00527DD2">
        <w:rPr>
          <w:rFonts w:ascii="Garamond" w:hAnsi="Garamond" w:cs="Courier New"/>
          <w:sz w:val="20"/>
          <w:szCs w:val="20"/>
        </w:rPr>
        <w:t xml:space="preserve"> ». Elle l'a dit au moment précis où </w:t>
      </w:r>
      <w:r w:rsidRPr="00527DD2">
        <w:rPr>
          <w:rFonts w:ascii="Garamond" w:hAnsi="Garamond" w:cs="Courier New"/>
          <w:i/>
          <w:sz w:val="20"/>
          <w:szCs w:val="20"/>
        </w:rPr>
        <w:t>Jean</w:t>
      </w:r>
      <w:r w:rsidRPr="00527DD2">
        <w:rPr>
          <w:rFonts w:ascii="Garamond" w:hAnsi="Garamond" w:cs="Courier New"/>
          <w:sz w:val="20"/>
          <w:szCs w:val="20"/>
        </w:rPr>
        <w:t xml:space="preserve">, où </w:t>
      </w:r>
      <w:r w:rsidRPr="00527DD2">
        <w:rPr>
          <w:rFonts w:ascii="Garamond" w:hAnsi="Garamond" w:cs="Courier New"/>
          <w:i/>
          <w:sz w:val="20"/>
          <w:szCs w:val="20"/>
        </w:rPr>
        <w:t>Jeannot</w:t>
      </w:r>
      <w:r w:rsidRPr="00527DD2">
        <w:rPr>
          <w:rFonts w:ascii="Garamond" w:hAnsi="Garamond" w:cs="Courier New"/>
          <w:sz w:val="20"/>
          <w:szCs w:val="20"/>
        </w:rPr>
        <w:t xml:space="preserve">, en effet </w:t>
      </w:r>
      <w:r w:rsidRPr="00527DD2">
        <w:rPr>
          <w:rFonts w:ascii="Garamond" w:hAnsi="Garamond"/>
          <w:i/>
          <w:sz w:val="20"/>
          <w:szCs w:val="20"/>
        </w:rPr>
        <w:t>succédait</w:t>
      </w:r>
      <w:r w:rsidRPr="00527DD2">
        <w:rPr>
          <w:rFonts w:ascii="Garamond" w:hAnsi="Garamond" w:cs="Courier New"/>
          <w:sz w:val="20"/>
          <w:szCs w:val="20"/>
        </w:rPr>
        <w:t xml:space="preserve"> </w:t>
      </w: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à son père, mais dans cette mesure modique qu'il se tripotait tranquillement</w:t>
      </w:r>
      <w:r w:rsidR="004D66BF" w:rsidRPr="00527DD2">
        <w:rPr>
          <w:rFonts w:ascii="Garamond" w:hAnsi="Garamond" w:cs="Courier New"/>
          <w:sz w:val="20"/>
          <w:szCs w:val="20"/>
        </w:rPr>
        <w:t xml:space="preserve"> </w:t>
      </w:r>
      <w:r w:rsidRPr="00527DD2">
        <w:rPr>
          <w:rFonts w:ascii="Garamond" w:hAnsi="Garamond" w:cs="Courier New"/>
          <w:sz w:val="20"/>
          <w:szCs w:val="20"/>
        </w:rPr>
        <w:t>dans un petit coin</w:t>
      </w:r>
      <w:r w:rsidR="009234A7">
        <w:rPr>
          <w:rFonts w:ascii="Garamond" w:hAnsi="Garamond" w:cs="Courier New"/>
          <w:sz w:val="20"/>
          <w:szCs w:val="20"/>
        </w:rPr>
        <w:t xml:space="preserve"> - </w:t>
      </w:r>
      <w:r w:rsidR="00E424EB" w:rsidRPr="00527DD2">
        <w:rPr>
          <w:rFonts w:ascii="Garamond" w:hAnsi="Garamond" w:cs="Courier New"/>
          <w:sz w:val="20"/>
          <w:szCs w:val="20"/>
        </w:rPr>
        <w:t>tranquille comme Baptiste</w:t>
      </w:r>
      <w:r w:rsidRPr="00527DD2">
        <w:rPr>
          <w:rFonts w:ascii="Garamond" w:hAnsi="Garamond" w:cs="Courier New"/>
          <w:sz w:val="20"/>
          <w:szCs w:val="20"/>
        </w:rPr>
        <w:t xml:space="preserve"> </w:t>
      </w:r>
      <w:r w:rsidR="009234A7">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qu'il se tripotait son petit machin, évidemment, comme déjà l'avait fait papa à son âge !</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Ceci n'a rien à faire avec le complexe de castration. C'est une petite historiole, qui n'est pas rendue plus vrai</w:t>
      </w:r>
      <w:r w:rsidRPr="00527DD2">
        <w:rPr>
          <w:rFonts w:ascii="Garamond" w:hAnsi="Garamond" w:cs="Courier New"/>
          <w:sz w:val="20"/>
          <w:szCs w:val="20"/>
        </w:rPr>
        <w:softHyphen/>
        <w:t xml:space="preserve">semblable par le fait que la culpabilité sur la masturbation se rencontre à tous les tournants de </w:t>
      </w:r>
      <w:r w:rsidRPr="00527DD2">
        <w:rPr>
          <w:rFonts w:ascii="Garamond" w:hAnsi="Garamond" w:cs="Courier New"/>
          <w:i/>
          <w:sz w:val="20"/>
          <w:szCs w:val="20"/>
        </w:rPr>
        <w:t>la genèse des troubles</w:t>
      </w:r>
      <w:r w:rsidRPr="00527DD2">
        <w:rPr>
          <w:rFonts w:ascii="Garamond" w:hAnsi="Garamond" w:cs="Courier New"/>
          <w:sz w:val="20"/>
          <w:szCs w:val="20"/>
        </w:rPr>
        <w:t xml:space="preserve"> auxquels nous avons </w:t>
      </w:r>
      <w:r w:rsidR="00CF584C" w:rsidRPr="00527DD2">
        <w:rPr>
          <w:rFonts w:ascii="Garamond" w:hAnsi="Garamond" w:cs="Courier New"/>
          <w:sz w:val="20"/>
          <w:szCs w:val="20"/>
        </w:rPr>
        <w:t>af</w:t>
      </w:r>
      <w:r w:rsidRPr="00527DD2">
        <w:rPr>
          <w:rFonts w:ascii="Garamond" w:hAnsi="Garamond" w:cs="Courier New"/>
          <w:sz w:val="20"/>
          <w:szCs w:val="20"/>
        </w:rPr>
        <w:t>faire.</w:t>
      </w:r>
    </w:p>
    <w:p w:rsidR="00333E8E" w:rsidRPr="00527DD2" w:rsidRDefault="0047305D" w:rsidP="00B70742">
      <w:pPr>
        <w:ind w:right="-570"/>
        <w:rPr>
          <w:rFonts w:ascii="Garamond" w:hAnsi="Garamond" w:cs="Courier New"/>
          <w:sz w:val="20"/>
          <w:szCs w:val="20"/>
        </w:rPr>
      </w:pPr>
      <w:r w:rsidRPr="00527DD2">
        <w:rPr>
          <w:rFonts w:ascii="Garamond" w:hAnsi="Garamond" w:cs="Courier New"/>
          <w:sz w:val="20"/>
          <w:szCs w:val="20"/>
        </w:rPr>
        <w:t>Il ne suffit pas de dire que la masturbation n'a rien de physiologiquement nocif et que c'est par sa place dans une certaine économie, subjective dirons</w:t>
      </w:r>
      <w:r w:rsidR="00876646">
        <w:rPr>
          <w:rFonts w:ascii="Garamond" w:hAnsi="Garamond" w:cs="Courier New"/>
          <w:sz w:val="20"/>
          <w:szCs w:val="20"/>
        </w:rPr>
        <w:t>-</w:t>
      </w:r>
      <w:r w:rsidRPr="00527DD2">
        <w:rPr>
          <w:rFonts w:ascii="Garamond" w:hAnsi="Garamond" w:cs="Courier New"/>
          <w:sz w:val="20"/>
          <w:szCs w:val="20"/>
        </w:rPr>
        <w:t xml:space="preserve">nous précisément, qu'elle prend son importance. </w:t>
      </w:r>
    </w:p>
    <w:p w:rsidR="00E424EB" w:rsidRPr="00527DD2" w:rsidRDefault="00E424EB"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Nous dirons même</w:t>
      </w:r>
      <w:r w:rsidR="009234A7">
        <w:rPr>
          <w:rFonts w:ascii="Garamond" w:hAnsi="Garamond" w:cs="Courier New"/>
          <w:sz w:val="20"/>
          <w:szCs w:val="20"/>
        </w:rPr>
        <w:t xml:space="preserve">, </w:t>
      </w:r>
      <w:r w:rsidRPr="00527DD2">
        <w:rPr>
          <w:rFonts w:ascii="Garamond" w:hAnsi="Garamond" w:cs="Courier New"/>
          <w:sz w:val="20"/>
          <w:szCs w:val="20"/>
        </w:rPr>
        <w:t>comme je l'ai rappelé une de ces dernières fois</w:t>
      </w:r>
      <w:r w:rsidR="009234A7">
        <w:rPr>
          <w:rFonts w:ascii="Garamond" w:hAnsi="Garamond" w:cs="Courier New"/>
          <w:sz w:val="20"/>
          <w:szCs w:val="20"/>
        </w:rPr>
        <w:t xml:space="preserve">, </w:t>
      </w:r>
      <w:r w:rsidRPr="00527DD2">
        <w:rPr>
          <w:rFonts w:ascii="Garamond" w:hAnsi="Garamond" w:cs="Courier New"/>
          <w:sz w:val="20"/>
          <w:szCs w:val="20"/>
        </w:rPr>
        <w:t>qu'elle peut pren</w:t>
      </w:r>
      <w:r w:rsidRPr="00527DD2">
        <w:rPr>
          <w:rFonts w:ascii="Garamond" w:hAnsi="Garamond" w:cs="Courier New"/>
          <w:sz w:val="20"/>
          <w:szCs w:val="20"/>
        </w:rPr>
        <w:softHyphen/>
        <w:t>dre une valeur hédonique tout à fait claire puisqu'elle peut</w:t>
      </w:r>
      <w:r w:rsidR="009234A7">
        <w:rPr>
          <w:rFonts w:ascii="Garamond" w:hAnsi="Garamond" w:cs="Courier New"/>
          <w:sz w:val="20"/>
          <w:szCs w:val="20"/>
        </w:rPr>
        <w:t xml:space="preserve"> - </w:t>
      </w:r>
      <w:r w:rsidRPr="00527DD2">
        <w:rPr>
          <w:rFonts w:ascii="Garamond" w:hAnsi="Garamond" w:cs="Courier New"/>
          <w:sz w:val="20"/>
          <w:szCs w:val="20"/>
        </w:rPr>
        <w:t>comme je l'ai rappelé</w:t>
      </w:r>
      <w:r w:rsidR="009234A7">
        <w:rPr>
          <w:rFonts w:ascii="Garamond" w:hAnsi="Garamond" w:cs="Courier New"/>
          <w:sz w:val="20"/>
          <w:szCs w:val="20"/>
        </w:rPr>
        <w:t xml:space="preserve"> - </w:t>
      </w:r>
      <w:r w:rsidRPr="00527DD2">
        <w:rPr>
          <w:rFonts w:ascii="Garamond" w:hAnsi="Garamond" w:cs="Courier New"/>
          <w:sz w:val="20"/>
          <w:szCs w:val="20"/>
        </w:rPr>
        <w:t>être poussée jusqu'à l'ascétis</w:t>
      </w:r>
      <w:r w:rsidRPr="00527DD2">
        <w:rPr>
          <w:rFonts w:ascii="Garamond" w:hAnsi="Garamond" w:cs="Courier New"/>
          <w:sz w:val="20"/>
          <w:szCs w:val="20"/>
        </w:rPr>
        <w:softHyphen/>
        <w:t>me et que telle philosophie peut en faire…</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à condition bien sûr d'avoir avec sa pratique une conduite totale cohérente</w:t>
      </w: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…peut en faire un fondement de son bien</w:t>
      </w:r>
      <w:r w:rsidR="00876646">
        <w:rPr>
          <w:rFonts w:ascii="Garamond" w:hAnsi="Garamond" w:cs="Courier New"/>
          <w:sz w:val="20"/>
          <w:szCs w:val="20"/>
        </w:rPr>
        <w:t>-</w:t>
      </w:r>
      <w:r w:rsidRPr="00527DD2">
        <w:rPr>
          <w:rFonts w:ascii="Garamond" w:hAnsi="Garamond" w:cs="Courier New"/>
          <w:sz w:val="20"/>
          <w:szCs w:val="20"/>
        </w:rPr>
        <w:t xml:space="preserve">être : se rappeler DIOGÈNE, à qui non seulement elle était familière, </w:t>
      </w: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mais qui la promouvait en exemple de la façon dont il convenait de traiter ce qui reste, dans cette perspective, le menu sur</w:t>
      </w:r>
      <w:r w:rsidRPr="00527DD2">
        <w:rPr>
          <w:rFonts w:ascii="Garamond" w:hAnsi="Garamond" w:cs="Courier New"/>
          <w:sz w:val="20"/>
          <w:szCs w:val="20"/>
        </w:rPr>
        <w:softHyphen/>
        <w:t xml:space="preserve">plus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d'un </w:t>
      </w:r>
      <w:r w:rsidRPr="00527DD2">
        <w:rPr>
          <w:rFonts w:ascii="Garamond" w:hAnsi="Garamond" w:cs="Courier New"/>
          <w:iCs/>
          <w:sz w:val="20"/>
          <w:szCs w:val="20"/>
        </w:rPr>
        <w:t>chatouillement</w:t>
      </w:r>
      <w:r w:rsidRPr="00527DD2">
        <w:rPr>
          <w:rFonts w:ascii="Garamond" w:hAnsi="Garamond" w:cs="Courier New"/>
          <w:sz w:val="20"/>
          <w:szCs w:val="20"/>
        </w:rPr>
        <w:t xml:space="preserve"> organique : </w:t>
      </w:r>
      <w:r w:rsidRPr="00527DD2">
        <w:rPr>
          <w:rFonts w:ascii="Garamond" w:hAnsi="Garamond"/>
          <w:i/>
          <w:iCs/>
          <w:sz w:val="20"/>
          <w:szCs w:val="20"/>
        </w:rPr>
        <w:t>titillation</w:t>
      </w:r>
      <w:r w:rsidRPr="00527DD2">
        <w:rPr>
          <w:rFonts w:ascii="Garamond" w:hAnsi="Garamond" w:cs="Courier New"/>
          <w:sz w:val="20"/>
          <w:szCs w:val="20"/>
        </w:rPr>
        <w:t xml:space="preserve">. </w:t>
      </w:r>
    </w:p>
    <w:p w:rsidR="00E424EB" w:rsidRPr="00527DD2" w:rsidRDefault="00E424EB" w:rsidP="00B70742">
      <w:pPr>
        <w:ind w:right="-570"/>
        <w:rPr>
          <w:rFonts w:ascii="Garamond" w:hAnsi="Garamond" w:cs="Courier New"/>
          <w:sz w:val="20"/>
          <w:szCs w:val="20"/>
        </w:rPr>
      </w:pPr>
    </w:p>
    <w:p w:rsidR="00876646" w:rsidRDefault="0047305D" w:rsidP="00B70742">
      <w:pPr>
        <w:ind w:right="-570"/>
        <w:rPr>
          <w:rFonts w:ascii="Garamond" w:hAnsi="Garamond" w:cs="Courier New"/>
          <w:sz w:val="20"/>
          <w:szCs w:val="20"/>
        </w:rPr>
      </w:pPr>
      <w:r w:rsidRPr="00527DD2">
        <w:rPr>
          <w:rFonts w:ascii="Garamond" w:hAnsi="Garamond" w:cs="Courier New"/>
          <w:sz w:val="20"/>
          <w:szCs w:val="20"/>
        </w:rPr>
        <w:t xml:space="preserve">Il faut bien dire que cette perspective est plus ou moins </w:t>
      </w:r>
      <w:r w:rsidRPr="00527DD2">
        <w:rPr>
          <w:rFonts w:ascii="Garamond" w:hAnsi="Garamond" w:cs="Courier New"/>
          <w:i/>
          <w:sz w:val="20"/>
          <w:szCs w:val="20"/>
        </w:rPr>
        <w:t>immanente</w:t>
      </w:r>
      <w:r w:rsidRPr="00527DD2">
        <w:rPr>
          <w:rFonts w:ascii="Garamond" w:hAnsi="Garamond" w:cs="Courier New"/>
          <w:sz w:val="20"/>
          <w:szCs w:val="20"/>
        </w:rPr>
        <w:t xml:space="preserve"> à toute position philosophique et même empiète sur un certain nombre de positions qu'on peut qualifier de religieuses, si nous considérons la retraite de l'ermite comme quelque chose qui, </w:t>
      </w:r>
    </w:p>
    <w:p w:rsidR="00876646" w:rsidRDefault="0047305D" w:rsidP="00B70742">
      <w:pPr>
        <w:ind w:right="-570"/>
        <w:rPr>
          <w:rFonts w:ascii="Garamond" w:hAnsi="Garamond" w:cs="Courier New"/>
          <w:sz w:val="20"/>
          <w:szCs w:val="20"/>
        </w:rPr>
      </w:pPr>
      <w:r w:rsidRPr="00527DD2">
        <w:rPr>
          <w:rFonts w:ascii="Garamond" w:hAnsi="Garamond" w:cs="Courier New"/>
          <w:sz w:val="20"/>
          <w:szCs w:val="20"/>
        </w:rPr>
        <w:t>de soi</w:t>
      </w:r>
      <w:r w:rsidR="009234A7">
        <w:rPr>
          <w:rFonts w:ascii="Garamond" w:hAnsi="Garamond" w:cs="Courier New"/>
          <w:sz w:val="20"/>
          <w:szCs w:val="20"/>
        </w:rPr>
        <w:t>-</w:t>
      </w:r>
      <w:r w:rsidRPr="00527DD2">
        <w:rPr>
          <w:rFonts w:ascii="Garamond" w:hAnsi="Garamond" w:cs="Courier New"/>
          <w:sz w:val="20"/>
          <w:szCs w:val="20"/>
        </w:rPr>
        <w:t>même, la comporte.</w:t>
      </w:r>
      <w:r w:rsidR="009234A7">
        <w:rPr>
          <w:rFonts w:ascii="Garamond" w:hAnsi="Garamond" w:cs="Courier New"/>
          <w:sz w:val="20"/>
          <w:szCs w:val="20"/>
        </w:rPr>
        <w:t xml:space="preserve"> </w:t>
      </w:r>
      <w:r w:rsidRPr="00527DD2">
        <w:rPr>
          <w:rFonts w:ascii="Garamond" w:hAnsi="Garamond" w:cs="Courier New"/>
          <w:sz w:val="20"/>
          <w:szCs w:val="20"/>
        </w:rPr>
        <w:t xml:space="preserve">Ça ne </w:t>
      </w:r>
      <w:r w:rsidR="00E424EB" w:rsidRPr="00527DD2">
        <w:rPr>
          <w:rFonts w:ascii="Garamond" w:hAnsi="Garamond" w:cs="Courier New"/>
          <w:sz w:val="20"/>
          <w:szCs w:val="20"/>
        </w:rPr>
        <w:t>commence à prendre son intérêt</w:t>
      </w:r>
      <w:r w:rsidR="009234A7">
        <w:rPr>
          <w:rFonts w:ascii="Garamond" w:hAnsi="Garamond" w:cs="Courier New"/>
          <w:sz w:val="20"/>
          <w:szCs w:val="20"/>
        </w:rPr>
        <w:t xml:space="preserve">, </w:t>
      </w:r>
      <w:r w:rsidRPr="00527DD2">
        <w:rPr>
          <w:rFonts w:ascii="Garamond" w:hAnsi="Garamond" w:cs="Courier New"/>
          <w:sz w:val="20"/>
          <w:szCs w:val="20"/>
        </w:rPr>
        <w:t>donc à l'occasion sa valeur coupable</w:t>
      </w:r>
      <w:r w:rsidR="009234A7">
        <w:rPr>
          <w:rFonts w:ascii="Garamond" w:hAnsi="Garamond" w:cs="Courier New"/>
          <w:sz w:val="20"/>
          <w:szCs w:val="20"/>
        </w:rPr>
        <w:t xml:space="preserve">, </w:t>
      </w:r>
      <w:r w:rsidRPr="00527DD2">
        <w:rPr>
          <w:rFonts w:ascii="Garamond" w:hAnsi="Garamond" w:cs="Courier New"/>
          <w:sz w:val="20"/>
          <w:szCs w:val="20"/>
        </w:rPr>
        <w:t xml:space="preserve">que là où l'on s'efforce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à atteindre à </w:t>
      </w:r>
      <w:r w:rsidRPr="00527DD2">
        <w:rPr>
          <w:rFonts w:ascii="Garamond" w:hAnsi="Garamond"/>
          <w:i/>
          <w:sz w:val="20"/>
          <w:szCs w:val="20"/>
        </w:rPr>
        <w:t>l'acte sexuel</w:t>
      </w:r>
      <w:r w:rsidRPr="00527DD2">
        <w:rPr>
          <w:rFonts w:ascii="Garamond" w:hAnsi="Garamond" w:cs="Courier New"/>
          <w:sz w:val="20"/>
          <w:szCs w:val="20"/>
        </w:rPr>
        <w:t xml:space="preserve">. </w:t>
      </w:r>
    </w:p>
    <w:p w:rsidR="00E424EB" w:rsidRPr="00527DD2" w:rsidRDefault="00E424EB" w:rsidP="00B70742">
      <w:pPr>
        <w:ind w:right="-570"/>
        <w:rPr>
          <w:rFonts w:ascii="Garamond" w:hAnsi="Garamond" w:cs="Courier New"/>
          <w:sz w:val="20"/>
          <w:szCs w:val="20"/>
        </w:rPr>
      </w:pP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Alors apparaît ceci : que la jouissance, re</w:t>
      </w:r>
      <w:r w:rsidRPr="00527DD2">
        <w:rPr>
          <w:rFonts w:ascii="Garamond" w:hAnsi="Garamond" w:cs="Courier New"/>
          <w:sz w:val="20"/>
          <w:szCs w:val="20"/>
        </w:rPr>
        <w:softHyphen/>
        <w:t>cherchée en elle</w:t>
      </w:r>
      <w:r w:rsidR="00246351">
        <w:rPr>
          <w:rFonts w:ascii="Garamond" w:hAnsi="Garamond" w:cs="Courier New"/>
          <w:sz w:val="20"/>
          <w:szCs w:val="20"/>
        </w:rPr>
        <w:t>-</w:t>
      </w:r>
      <w:r w:rsidRPr="00527DD2">
        <w:rPr>
          <w:rFonts w:ascii="Garamond" w:hAnsi="Garamond" w:cs="Courier New"/>
          <w:sz w:val="20"/>
          <w:szCs w:val="20"/>
        </w:rPr>
        <w:t>même, d'une partie du corps et qui joue un rôle</w:t>
      </w:r>
      <w:r w:rsidR="00876646">
        <w:rPr>
          <w:rFonts w:ascii="Garamond" w:hAnsi="Garamond" w:cs="Courier New"/>
          <w:sz w:val="20"/>
          <w:szCs w:val="20"/>
        </w:rPr>
        <w:t xml:space="preserve">. </w:t>
      </w:r>
      <w:r w:rsidR="004D66BF" w:rsidRPr="00527DD2">
        <w:rPr>
          <w:rFonts w:ascii="Garamond" w:hAnsi="Garamond" w:cs="Courier New"/>
          <w:sz w:val="20"/>
          <w:szCs w:val="20"/>
        </w:rPr>
        <w:t>J</w:t>
      </w:r>
      <w:r w:rsidRPr="00527DD2">
        <w:rPr>
          <w:rFonts w:ascii="Garamond" w:hAnsi="Garamond" w:cs="Courier New"/>
          <w:sz w:val="20"/>
          <w:szCs w:val="20"/>
        </w:rPr>
        <w:t xml:space="preserve">e dis « qui joue un rôle », parce qu'il ne faut jamais dire qu'un organe est fait </w:t>
      </w:r>
      <w:r w:rsidRPr="00527DD2">
        <w:rPr>
          <w:rFonts w:ascii="Garamond" w:hAnsi="Garamond"/>
          <w:i/>
          <w:sz w:val="20"/>
          <w:szCs w:val="20"/>
        </w:rPr>
        <w:t>pour une fonction</w:t>
      </w:r>
      <w:r w:rsidRPr="00527DD2">
        <w:rPr>
          <w:rFonts w:ascii="Garamond" w:hAnsi="Garamond" w:cs="Courier New"/>
          <w:sz w:val="20"/>
          <w:szCs w:val="20"/>
        </w:rPr>
        <w:t xml:space="preserve">. </w:t>
      </w:r>
    </w:p>
    <w:p w:rsidR="004D66BF" w:rsidRPr="00527DD2" w:rsidRDefault="004D66BF" w:rsidP="00B70742">
      <w:pPr>
        <w:ind w:right="-570"/>
        <w:rPr>
          <w:rFonts w:ascii="Garamond" w:hAnsi="Garamond" w:cs="Courier New"/>
          <w:sz w:val="20"/>
          <w:szCs w:val="20"/>
        </w:rPr>
      </w:pPr>
    </w:p>
    <w:p w:rsidR="00333E8E" w:rsidRPr="00527DD2" w:rsidRDefault="0047305D" w:rsidP="00B70742">
      <w:pPr>
        <w:ind w:right="-570"/>
        <w:rPr>
          <w:rFonts w:ascii="Garamond" w:hAnsi="Garamond" w:cs="Courier New"/>
          <w:sz w:val="20"/>
          <w:szCs w:val="20"/>
        </w:rPr>
      </w:pPr>
      <w:r w:rsidRPr="00527DD2">
        <w:rPr>
          <w:rFonts w:ascii="Garamond" w:hAnsi="Garamond" w:cs="Courier New"/>
          <w:sz w:val="20"/>
          <w:szCs w:val="20"/>
        </w:rPr>
        <w:t>On a des or</w:t>
      </w:r>
      <w:r w:rsidRPr="00527DD2">
        <w:rPr>
          <w:rFonts w:ascii="Garamond" w:hAnsi="Garamond" w:cs="Courier New"/>
          <w:sz w:val="20"/>
          <w:szCs w:val="20"/>
        </w:rPr>
        <w:softHyphen/>
        <w:t xml:space="preserve">ganes… </w:t>
      </w:r>
    </w:p>
    <w:p w:rsidR="00246351" w:rsidRDefault="00333E8E" w:rsidP="00B70742">
      <w:pPr>
        <w:ind w:right="-570"/>
        <w:rPr>
          <w:rFonts w:ascii="Garamond" w:hAnsi="Garamond" w:cs="Courier New"/>
          <w:sz w:val="20"/>
          <w:szCs w:val="20"/>
        </w:rPr>
      </w:pPr>
      <w:r w:rsidRPr="00527DD2">
        <w:rPr>
          <w:rFonts w:ascii="Garamond" w:hAnsi="Garamond" w:cs="Courier New"/>
          <w:sz w:val="20"/>
          <w:szCs w:val="20"/>
        </w:rPr>
        <w:t>J</w:t>
      </w:r>
      <w:r w:rsidR="0047305D" w:rsidRPr="00527DD2">
        <w:rPr>
          <w:rFonts w:ascii="Garamond" w:hAnsi="Garamond" w:cs="Courier New"/>
          <w:sz w:val="20"/>
          <w:szCs w:val="20"/>
        </w:rPr>
        <w:t xml:space="preserve">e vous dis ça… si vous généralisez un peu, si vous vous faites de temps en temps </w:t>
      </w:r>
      <w:r w:rsidR="0047305D" w:rsidRPr="00527DD2">
        <w:rPr>
          <w:rFonts w:ascii="Garamond" w:hAnsi="Garamond" w:cs="Courier New"/>
          <w:i/>
          <w:iCs/>
          <w:sz w:val="20"/>
          <w:szCs w:val="20"/>
        </w:rPr>
        <w:t>moule</w:t>
      </w:r>
      <w:r w:rsidR="0047305D" w:rsidRPr="00527DD2">
        <w:rPr>
          <w:rFonts w:ascii="Garamond" w:hAnsi="Garamond" w:cs="Courier New"/>
          <w:sz w:val="20"/>
          <w:szCs w:val="20"/>
        </w:rPr>
        <w:t xml:space="preserve">  ou autre </w:t>
      </w:r>
      <w:r w:rsidR="0047305D" w:rsidRPr="00527DD2">
        <w:rPr>
          <w:rFonts w:ascii="Garamond" w:hAnsi="Garamond" w:cs="Courier New"/>
          <w:i/>
          <w:iCs/>
          <w:sz w:val="20"/>
          <w:szCs w:val="20"/>
        </w:rPr>
        <w:t>bestiau</w:t>
      </w:r>
      <w:r w:rsidR="0047305D" w:rsidRPr="00527DD2">
        <w:rPr>
          <w:rFonts w:ascii="Garamond" w:hAnsi="Garamond" w:cs="Courier New"/>
          <w:sz w:val="20"/>
          <w:szCs w:val="20"/>
        </w:rPr>
        <w:t xml:space="preserve"> et si vous essayiez </w:t>
      </w:r>
    </w:p>
    <w:p w:rsidR="00333E8E"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de réfléchir </w:t>
      </w:r>
      <w:r w:rsidR="004C3246" w:rsidRPr="00527DD2">
        <w:rPr>
          <w:rFonts w:ascii="Garamond" w:hAnsi="Garamond" w:cs="Courier New"/>
          <w:sz w:val="20"/>
          <w:szCs w:val="20"/>
        </w:rPr>
        <w:t xml:space="preserve">à </w:t>
      </w:r>
      <w:r w:rsidRPr="00527DD2">
        <w:rPr>
          <w:rFonts w:ascii="Garamond" w:hAnsi="Garamond" w:cs="Courier New"/>
          <w:sz w:val="20"/>
          <w:szCs w:val="20"/>
        </w:rPr>
        <w:t xml:space="preserve">ce que ça serait si vous étiez dans ce qu'on peut à peine appeler leur peau, alors vous comprendriez assez vite que </w:t>
      </w:r>
    </w:p>
    <w:p w:rsidR="00246351" w:rsidRDefault="0047305D" w:rsidP="00B70742">
      <w:pPr>
        <w:ind w:right="-570"/>
        <w:rPr>
          <w:rFonts w:ascii="Garamond" w:hAnsi="Garamond" w:cs="Courier New"/>
          <w:sz w:val="20"/>
          <w:szCs w:val="20"/>
        </w:rPr>
      </w:pPr>
      <w:r w:rsidRPr="00527DD2">
        <w:rPr>
          <w:rFonts w:ascii="Garamond" w:hAnsi="Garamond"/>
          <w:i/>
          <w:sz w:val="20"/>
          <w:szCs w:val="20"/>
        </w:rPr>
        <w:t>ce n'est pas la fonction qui fait l'organe, mais l'organe qui fait la fonction</w:t>
      </w:r>
      <w:r w:rsidRPr="00527DD2">
        <w:rPr>
          <w:rFonts w:ascii="Garamond" w:hAnsi="Garamond" w:cs="Courier New"/>
          <w:sz w:val="20"/>
          <w:szCs w:val="20"/>
        </w:rPr>
        <w:t>. Mais enfin c'est une position qui va trop contre l</w:t>
      </w:r>
      <w:r w:rsidRPr="00527DD2">
        <w:rPr>
          <w:rFonts w:ascii="Garamond" w:hAnsi="Garamond" w:cs="Courier New"/>
          <w:i/>
          <w:sz w:val="20"/>
          <w:szCs w:val="20"/>
          <w:vertAlign w:val="superscript"/>
        </w:rPr>
        <w:t>'</w:t>
      </w:r>
      <w:r w:rsidRPr="00527DD2">
        <w:rPr>
          <w:rFonts w:ascii="Garamond" w:hAnsi="Garamond" w:cs="Courier New"/>
          <w:sz w:val="20"/>
          <w:szCs w:val="20"/>
        </w:rPr>
        <w:t xml:space="preserve">obscurantisme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dit </w:t>
      </w:r>
      <w:r w:rsidRPr="00246351">
        <w:rPr>
          <w:rFonts w:ascii="Garamond" w:hAnsi="Garamond" w:cs="Courier New"/>
          <w:i/>
          <w:sz w:val="20"/>
          <w:szCs w:val="20"/>
        </w:rPr>
        <w:t>transformiste</w:t>
      </w:r>
      <w:r w:rsidRPr="00527DD2">
        <w:rPr>
          <w:rFonts w:ascii="Garamond" w:hAnsi="Garamond" w:cs="Courier New"/>
          <w:sz w:val="20"/>
          <w:szCs w:val="20"/>
        </w:rPr>
        <w:t xml:space="preserve"> dans lequel nous baignons, pour que j'y insiste. Si vous ne voulez pas me croire, revenez dans le courant principal.</w:t>
      </w:r>
    </w:p>
    <w:p w:rsidR="00333E8E" w:rsidRPr="00527DD2" w:rsidRDefault="00333E8E" w:rsidP="00B70742">
      <w:pPr>
        <w:ind w:right="-570"/>
        <w:rPr>
          <w:rFonts w:ascii="Garamond" w:hAnsi="Garamond" w:cs="Courier New"/>
          <w:sz w:val="20"/>
          <w:szCs w:val="20"/>
        </w:rPr>
      </w:pPr>
    </w:p>
    <w:p w:rsidR="0047305D" w:rsidRPr="00527DD2" w:rsidRDefault="004C3246" w:rsidP="00246351">
      <w:pPr>
        <w:ind w:right="-570"/>
        <w:rPr>
          <w:rFonts w:ascii="Garamond" w:hAnsi="Garamond" w:cs="Courier New"/>
          <w:i/>
          <w:sz w:val="20"/>
          <w:szCs w:val="20"/>
        </w:rPr>
      </w:pPr>
      <w:r w:rsidRPr="00527DD2">
        <w:rPr>
          <w:rFonts w:ascii="Garamond" w:hAnsi="Garamond" w:cs="Courier New"/>
          <w:sz w:val="20"/>
          <w:szCs w:val="20"/>
        </w:rPr>
        <w:t>I</w:t>
      </w:r>
      <w:r w:rsidR="0047305D" w:rsidRPr="00527DD2">
        <w:rPr>
          <w:rFonts w:ascii="Garamond" w:hAnsi="Garamond" w:cs="Courier New"/>
          <w:sz w:val="20"/>
          <w:szCs w:val="20"/>
        </w:rPr>
        <w:t xml:space="preserve">l est donc tout à fait hors de jeu d'alléguer, </w:t>
      </w:r>
      <w:r w:rsidR="0047305D" w:rsidRPr="00246351">
        <w:rPr>
          <w:rFonts w:ascii="Garamond" w:hAnsi="Garamond" w:cs="Courier New"/>
          <w:i/>
          <w:sz w:val="20"/>
          <w:szCs w:val="20"/>
        </w:rPr>
        <w:t>selon la tradition moralisante</w:t>
      </w:r>
      <w:r w:rsidR="0047305D" w:rsidRPr="00527DD2">
        <w:rPr>
          <w:rFonts w:ascii="Garamond" w:hAnsi="Garamond" w:cs="Courier New"/>
          <w:sz w:val="20"/>
          <w:szCs w:val="20"/>
        </w:rPr>
        <w:t>…</w:t>
      </w:r>
      <w:r w:rsidR="00246351">
        <w:rPr>
          <w:rFonts w:ascii="Garamond" w:hAnsi="Garamond" w:cs="Courier New"/>
          <w:sz w:val="20"/>
          <w:szCs w:val="20"/>
        </w:rPr>
        <w:t xml:space="preserve"> </w:t>
      </w:r>
      <w:r w:rsidR="0047305D" w:rsidRPr="00527DD2">
        <w:rPr>
          <w:rFonts w:ascii="Garamond" w:hAnsi="Garamond" w:cs="Courier New"/>
          <w:sz w:val="20"/>
          <w:szCs w:val="20"/>
        </w:rPr>
        <w:t xml:space="preserve">enfin, </w:t>
      </w:r>
      <w:r w:rsidR="0047305D" w:rsidRPr="00246351">
        <w:rPr>
          <w:rFonts w:ascii="Garamond" w:hAnsi="Garamond" w:cs="Courier New"/>
          <w:i/>
          <w:sz w:val="20"/>
          <w:szCs w:val="20"/>
        </w:rPr>
        <w:t xml:space="preserve">selon la façon dont ça s'explique dans la </w:t>
      </w:r>
      <w:r w:rsidR="0047305D" w:rsidRPr="00246351">
        <w:rPr>
          <w:rFonts w:ascii="Garamond" w:hAnsi="Garamond"/>
          <w:i/>
          <w:sz w:val="20"/>
          <w:szCs w:val="20"/>
        </w:rPr>
        <w:t>Divine Co</w:t>
      </w:r>
      <w:r w:rsidR="0047305D" w:rsidRPr="00527DD2">
        <w:rPr>
          <w:rFonts w:ascii="Garamond" w:hAnsi="Garamond"/>
          <w:i/>
          <w:sz w:val="20"/>
          <w:szCs w:val="20"/>
        </w:rPr>
        <w:t>médie</w:t>
      </w:r>
      <w:r w:rsidR="00246351">
        <w:rPr>
          <w:rFonts w:ascii="Garamond" w:hAnsi="Garamond"/>
          <w:i/>
          <w:sz w:val="20"/>
          <w:szCs w:val="20"/>
        </w:rPr>
        <w:t>,</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que la masturbation est coupable et même un péché grave, parce que non seulement </w:t>
      </w:r>
      <w:r w:rsidR="004C3246" w:rsidRPr="00527DD2">
        <w:rPr>
          <w:rFonts w:ascii="Garamond" w:hAnsi="Garamond" w:cs="Courier New"/>
          <w:sz w:val="20"/>
          <w:szCs w:val="20"/>
        </w:rPr>
        <w:t>« </w:t>
      </w:r>
      <w:r w:rsidRPr="00527DD2">
        <w:rPr>
          <w:rFonts w:ascii="Garamond" w:hAnsi="Garamond"/>
          <w:i/>
          <w:sz w:val="20"/>
          <w:szCs w:val="20"/>
        </w:rPr>
        <w:t>ça détourne un moyen de sa fin</w:t>
      </w:r>
      <w:r w:rsidR="004C3246" w:rsidRPr="00527DD2">
        <w:rPr>
          <w:rFonts w:ascii="Garamond" w:hAnsi="Garamond" w:cs="Courier New"/>
          <w:sz w:val="20"/>
          <w:szCs w:val="20"/>
        </w:rPr>
        <w:t> »</w:t>
      </w:r>
      <w:r w:rsidRPr="00527DD2">
        <w:rPr>
          <w:rFonts w:ascii="Garamond" w:hAnsi="Garamond" w:cs="Courier New"/>
          <w:sz w:val="20"/>
          <w:szCs w:val="20"/>
        </w:rPr>
        <w:t>…</w:t>
      </w:r>
    </w:p>
    <w:p w:rsidR="00246351" w:rsidRDefault="0047305D" w:rsidP="00B70742">
      <w:pPr>
        <w:ind w:left="708" w:right="-570"/>
        <w:rPr>
          <w:rFonts w:ascii="Garamond" w:hAnsi="Garamond" w:cs="Courier New"/>
          <w:sz w:val="20"/>
          <w:szCs w:val="20"/>
        </w:rPr>
      </w:pPr>
      <w:r w:rsidRPr="00246351">
        <w:rPr>
          <w:rFonts w:ascii="Garamond" w:hAnsi="Garamond" w:cs="Courier New"/>
          <w:sz w:val="20"/>
          <w:szCs w:val="20"/>
        </w:rPr>
        <w:t>la fin étant la production</w:t>
      </w:r>
      <w:r w:rsidRPr="00527DD2">
        <w:rPr>
          <w:rFonts w:ascii="Garamond" w:hAnsi="Garamond" w:cs="Courier New"/>
          <w:i/>
          <w:sz w:val="20"/>
          <w:szCs w:val="20"/>
        </w:rPr>
        <w:t xml:space="preserve"> de petits chrétiens, voire</w:t>
      </w:r>
      <w:r w:rsidR="00246351">
        <w:rPr>
          <w:rFonts w:ascii="Garamond" w:hAnsi="Garamond" w:cs="Courier New"/>
          <w:sz w:val="20"/>
          <w:szCs w:val="20"/>
        </w:rPr>
        <w:t xml:space="preserve"> - </w:t>
      </w:r>
      <w:r w:rsidRPr="00527DD2">
        <w:rPr>
          <w:rFonts w:ascii="Garamond" w:hAnsi="Garamond" w:cs="Courier New"/>
          <w:sz w:val="20"/>
          <w:szCs w:val="20"/>
        </w:rPr>
        <w:t>j'y reviens, quoique ça ait</w:t>
      </w:r>
      <w:r w:rsidRPr="00527DD2">
        <w:rPr>
          <w:rFonts w:ascii="Garamond" w:hAnsi="Garamond" w:cs="Courier New"/>
          <w:sz w:val="20"/>
          <w:szCs w:val="20"/>
          <w:vertAlign w:val="superscript"/>
        </w:rPr>
        <w:t xml:space="preserve"> </w:t>
      </w:r>
      <w:r w:rsidRPr="00527DD2">
        <w:rPr>
          <w:rFonts w:ascii="Garamond" w:hAnsi="Garamond" w:cs="Courier New"/>
          <w:sz w:val="20"/>
          <w:szCs w:val="20"/>
        </w:rPr>
        <w:t>scandalisé, l</w:t>
      </w:r>
      <w:r w:rsidR="00246351">
        <w:rPr>
          <w:rFonts w:ascii="Garamond" w:hAnsi="Garamond" w:cs="Courier New"/>
          <w:sz w:val="20"/>
          <w:szCs w:val="20"/>
        </w:rPr>
        <w:t xml:space="preserve">a dernière fois que je l'ai dit – </w:t>
      </w:r>
      <w:r w:rsidRPr="00527DD2">
        <w:rPr>
          <w:rFonts w:ascii="Garamond" w:hAnsi="Garamond" w:cs="Courier New"/>
          <w:sz w:val="20"/>
          <w:szCs w:val="20"/>
        </w:rPr>
        <w:softHyphen/>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 xml:space="preserve">voire </w:t>
      </w:r>
      <w:r w:rsidRPr="00246351">
        <w:rPr>
          <w:rFonts w:ascii="Garamond" w:hAnsi="Garamond" w:cs="Courier New"/>
          <w:i/>
          <w:sz w:val="20"/>
          <w:szCs w:val="20"/>
        </w:rPr>
        <w:t>de petits prolétaires</w:t>
      </w:r>
    </w:p>
    <w:p w:rsidR="00246351" w:rsidRDefault="0047305D" w:rsidP="00B70742">
      <w:pPr>
        <w:ind w:right="-570"/>
        <w:rPr>
          <w:rFonts w:ascii="Garamond" w:hAnsi="Garamond" w:cs="Courier New"/>
          <w:sz w:val="20"/>
          <w:szCs w:val="20"/>
        </w:rPr>
      </w:pPr>
      <w:r w:rsidRPr="00527DD2">
        <w:rPr>
          <w:rFonts w:ascii="Garamond" w:hAnsi="Garamond" w:cs="Courier New"/>
          <w:sz w:val="20"/>
          <w:szCs w:val="20"/>
        </w:rPr>
        <w:t xml:space="preserve">…eh bien, que ce soit porter </w:t>
      </w:r>
      <w:r w:rsidRPr="00527DD2">
        <w:rPr>
          <w:rFonts w:ascii="Garamond" w:hAnsi="Garamond"/>
          <w:i/>
          <w:sz w:val="20"/>
          <w:szCs w:val="20"/>
        </w:rPr>
        <w:t>un moyen</w:t>
      </w:r>
      <w:r w:rsidRPr="00527DD2">
        <w:rPr>
          <w:rFonts w:ascii="Garamond" w:hAnsi="Garamond" w:cs="Courier New"/>
          <w:sz w:val="20"/>
          <w:szCs w:val="20"/>
        </w:rPr>
        <w:t xml:space="preserve"> au rang de </w:t>
      </w:r>
      <w:r w:rsidRPr="00527DD2">
        <w:rPr>
          <w:rFonts w:ascii="Garamond" w:hAnsi="Garamond"/>
          <w:i/>
          <w:sz w:val="20"/>
          <w:szCs w:val="20"/>
        </w:rPr>
        <w:t>fin</w:t>
      </w:r>
      <w:r w:rsidRPr="00527DD2">
        <w:rPr>
          <w:rFonts w:ascii="Garamond" w:hAnsi="Garamond" w:cs="Courier New"/>
          <w:sz w:val="20"/>
          <w:szCs w:val="20"/>
        </w:rPr>
        <w:t xml:space="preserve">, ça n'a absolument rien à faire avec la question telle qu'il faut la poser, </w:t>
      </w:r>
    </w:p>
    <w:p w:rsidR="00246351" w:rsidRDefault="0047305D" w:rsidP="00B70742">
      <w:pPr>
        <w:ind w:right="-570"/>
        <w:rPr>
          <w:rFonts w:ascii="Garamond" w:hAnsi="Garamond" w:cs="Courier New"/>
          <w:sz w:val="20"/>
          <w:szCs w:val="20"/>
        </w:rPr>
      </w:pPr>
      <w:r w:rsidRPr="00527DD2">
        <w:rPr>
          <w:rFonts w:ascii="Garamond" w:hAnsi="Garamond" w:cs="Courier New"/>
          <w:sz w:val="20"/>
          <w:szCs w:val="20"/>
        </w:rPr>
        <w:t>puisque c'est celle de la norme d'un acte, pris au sens plein</w:t>
      </w:r>
      <w:r w:rsidR="00333E8E" w:rsidRPr="00527DD2">
        <w:rPr>
          <w:rFonts w:ascii="Garamond" w:hAnsi="Garamond" w:cs="Courier New"/>
          <w:sz w:val="20"/>
          <w:szCs w:val="20"/>
        </w:rPr>
        <w:t xml:space="preserve"> </w:t>
      </w:r>
      <w:r w:rsidR="00246351">
        <w:rPr>
          <w:rFonts w:ascii="Garamond" w:hAnsi="Garamond" w:cs="Courier New"/>
          <w:sz w:val="20"/>
          <w:szCs w:val="20"/>
        </w:rPr>
        <w:t>-</w:t>
      </w:r>
      <w:r w:rsidR="00333E8E" w:rsidRPr="00527DD2">
        <w:rPr>
          <w:rFonts w:ascii="Garamond" w:hAnsi="Garamond" w:cs="Courier New"/>
          <w:sz w:val="20"/>
          <w:szCs w:val="20"/>
        </w:rPr>
        <w:t xml:space="preserve"> </w:t>
      </w:r>
      <w:r w:rsidRPr="00527DD2">
        <w:rPr>
          <w:rFonts w:ascii="Garamond" w:hAnsi="Garamond" w:cs="Courier New"/>
          <w:sz w:val="20"/>
          <w:szCs w:val="20"/>
        </w:rPr>
        <w:t>que j'ai rappelé</w:t>
      </w:r>
      <w:r w:rsidR="00333E8E" w:rsidRPr="00527DD2">
        <w:rPr>
          <w:rFonts w:ascii="Garamond" w:hAnsi="Garamond" w:cs="Courier New"/>
          <w:sz w:val="20"/>
          <w:szCs w:val="20"/>
        </w:rPr>
        <w:t xml:space="preserve"> </w:t>
      </w:r>
      <w:r w:rsidR="00246351">
        <w:rPr>
          <w:rFonts w:ascii="Garamond" w:hAnsi="Garamond" w:cs="Courier New"/>
          <w:sz w:val="20"/>
          <w:szCs w:val="20"/>
        </w:rPr>
        <w:t>-</w:t>
      </w:r>
      <w:r w:rsidR="004C3246" w:rsidRPr="00527DD2">
        <w:rPr>
          <w:rFonts w:ascii="Garamond" w:hAnsi="Garamond" w:cs="Courier New"/>
          <w:sz w:val="20"/>
          <w:szCs w:val="20"/>
        </w:rPr>
        <w:t xml:space="preserve"> </w:t>
      </w:r>
      <w:r w:rsidRPr="00527DD2">
        <w:rPr>
          <w:rFonts w:ascii="Garamond" w:hAnsi="Garamond" w:cs="Courier New"/>
          <w:sz w:val="20"/>
          <w:szCs w:val="20"/>
        </w:rPr>
        <w:t xml:space="preserve">de ce mot </w:t>
      </w:r>
      <w:r w:rsidR="00246351">
        <w:rPr>
          <w:rFonts w:ascii="Garamond" w:hAnsi="Garamond" w:cs="Courier New"/>
          <w:sz w:val="20"/>
          <w:szCs w:val="20"/>
        </w:rPr>
        <w:t>« </w:t>
      </w:r>
      <w:r w:rsidRPr="00246351">
        <w:rPr>
          <w:rFonts w:ascii="Garamond" w:hAnsi="Garamond" w:cs="Courier New"/>
          <w:i/>
          <w:sz w:val="20"/>
          <w:szCs w:val="20"/>
        </w:rPr>
        <w:t>acte</w:t>
      </w:r>
      <w:r w:rsidR="00246351">
        <w:rPr>
          <w:rFonts w:ascii="Garamond" w:hAnsi="Garamond" w:cs="Courier New"/>
          <w:sz w:val="20"/>
          <w:szCs w:val="20"/>
        </w:rPr>
        <w:t> »</w:t>
      </w:r>
      <w:r w:rsidRPr="00527DD2">
        <w:rPr>
          <w:rFonts w:ascii="Garamond" w:hAnsi="Garamond" w:cs="Courier New"/>
          <w:sz w:val="20"/>
          <w:szCs w:val="20"/>
        </w:rPr>
        <w:t xml:space="preserve">, et que ça n'a rien à faire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avec les rejets reproductifs que ça peut prendre, dans la fin de la perpétua</w:t>
      </w:r>
      <w:r w:rsidRPr="00527DD2">
        <w:rPr>
          <w:rFonts w:ascii="Garamond" w:hAnsi="Garamond" w:cs="Courier New"/>
          <w:sz w:val="20"/>
          <w:szCs w:val="20"/>
        </w:rPr>
        <w:softHyphen/>
        <w:t>tion de l'animal.</w:t>
      </w:r>
    </w:p>
    <w:p w:rsidR="0047305D" w:rsidRPr="00527DD2" w:rsidRDefault="0047305D" w:rsidP="00B70742">
      <w:pPr>
        <w:ind w:right="-570"/>
        <w:rPr>
          <w:rFonts w:ascii="Garamond" w:hAnsi="Garamond" w:cs="Courier New"/>
          <w:sz w:val="20"/>
          <w:szCs w:val="20"/>
        </w:rPr>
      </w:pPr>
    </w:p>
    <w:p w:rsidR="00246351" w:rsidRDefault="00246351" w:rsidP="00B70742">
      <w:pPr>
        <w:ind w:right="-570"/>
        <w:rPr>
          <w:rFonts w:ascii="Garamond" w:hAnsi="Garamond" w:cs="Courier New"/>
          <w:sz w:val="20"/>
          <w:szCs w:val="20"/>
        </w:rPr>
      </w:pP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Au contraire, nous devons le situer par rapport à ceci, qui est le passage du sujet à la fonction de signifiant, dans ce lieu précis</w:t>
      </w:r>
      <w:r w:rsidR="00E424EB" w:rsidRPr="00527DD2">
        <w:rPr>
          <w:rFonts w:ascii="Garamond" w:hAnsi="Garamond" w:cs="Courier New"/>
          <w:sz w:val="20"/>
          <w:szCs w:val="20"/>
        </w:rPr>
        <w:t>…</w:t>
      </w:r>
    </w:p>
    <w:p w:rsidR="00E424EB" w:rsidRPr="00527DD2" w:rsidRDefault="0047305D" w:rsidP="00B70742">
      <w:pPr>
        <w:ind w:left="708" w:right="-570"/>
        <w:rPr>
          <w:rFonts w:ascii="Garamond" w:hAnsi="Garamond" w:cs="Courier New"/>
          <w:i/>
          <w:sz w:val="20"/>
          <w:szCs w:val="20"/>
        </w:rPr>
      </w:pPr>
      <w:r w:rsidRPr="00527DD2">
        <w:rPr>
          <w:rFonts w:ascii="Garamond" w:hAnsi="Garamond" w:cs="Courier New"/>
          <w:sz w:val="20"/>
          <w:szCs w:val="20"/>
        </w:rPr>
        <w:t>et tout à fait en dehors du champ ordi</w:t>
      </w:r>
      <w:r w:rsidRPr="00527DD2">
        <w:rPr>
          <w:rFonts w:ascii="Garamond" w:hAnsi="Garamond" w:cs="Courier New"/>
          <w:sz w:val="20"/>
          <w:szCs w:val="20"/>
        </w:rPr>
        <w:softHyphen/>
        <w:t xml:space="preserve">naire où nous sommes à l'aise avec le mot </w:t>
      </w:r>
      <w:r w:rsidR="00333E8E" w:rsidRPr="00527DD2">
        <w:rPr>
          <w:rFonts w:ascii="Garamond" w:hAnsi="Garamond" w:cs="Courier New"/>
          <w:sz w:val="20"/>
          <w:szCs w:val="20"/>
        </w:rPr>
        <w:t>« </w:t>
      </w:r>
      <w:r w:rsidRPr="00527DD2">
        <w:rPr>
          <w:rFonts w:ascii="Garamond" w:hAnsi="Garamond"/>
          <w:i/>
          <w:sz w:val="20"/>
          <w:szCs w:val="20"/>
        </w:rPr>
        <w:t>acte</w:t>
      </w:r>
      <w:r w:rsidR="00333E8E" w:rsidRPr="00527DD2">
        <w:rPr>
          <w:rFonts w:ascii="Garamond" w:hAnsi="Garamond" w:cs="Courier New"/>
          <w:sz w:val="20"/>
          <w:szCs w:val="20"/>
        </w:rPr>
        <w:t> »</w:t>
      </w:r>
    </w:p>
    <w:p w:rsidR="0047305D" w:rsidRPr="00527DD2" w:rsidRDefault="00E424EB" w:rsidP="00B70742">
      <w:pPr>
        <w:ind w:right="-570"/>
        <w:rPr>
          <w:rFonts w:ascii="Garamond" w:hAnsi="Garamond" w:cs="Courier New"/>
          <w:sz w:val="20"/>
          <w:szCs w:val="20"/>
        </w:rPr>
      </w:pPr>
      <w:r w:rsidRPr="00527DD2">
        <w:rPr>
          <w:rFonts w:ascii="Garamond" w:hAnsi="Garamond" w:cs="Courier New"/>
          <w:i/>
          <w:sz w:val="20"/>
          <w:szCs w:val="20"/>
        </w:rPr>
        <w:t>…</w:t>
      </w:r>
      <w:r w:rsidR="0047305D" w:rsidRPr="00527DD2">
        <w:rPr>
          <w:rFonts w:ascii="Garamond" w:hAnsi="Garamond" w:cs="Courier New"/>
          <w:sz w:val="20"/>
          <w:szCs w:val="20"/>
        </w:rPr>
        <w:t xml:space="preserve">qui s'appelle ce point </w:t>
      </w:r>
      <w:r w:rsidR="0047305D" w:rsidRPr="00527DD2">
        <w:rPr>
          <w:rFonts w:ascii="Garamond" w:hAnsi="Garamond" w:cs="Courier New"/>
          <w:i/>
          <w:iCs/>
          <w:sz w:val="20"/>
          <w:szCs w:val="20"/>
        </w:rPr>
        <w:t>problématique</w:t>
      </w:r>
      <w:r w:rsidR="0047305D" w:rsidRPr="00527DD2">
        <w:rPr>
          <w:rFonts w:ascii="Garamond" w:hAnsi="Garamond" w:cs="Courier New"/>
          <w:sz w:val="20"/>
          <w:szCs w:val="20"/>
        </w:rPr>
        <w:t xml:space="preserve"> qu'est l'acte sexuel. </w:t>
      </w:r>
    </w:p>
    <w:p w:rsidR="0047305D" w:rsidRPr="00527DD2" w:rsidRDefault="0047305D" w:rsidP="00B70742">
      <w:pPr>
        <w:ind w:right="-570"/>
        <w:rPr>
          <w:rFonts w:ascii="Garamond" w:hAnsi="Garamond" w:cs="Courier New"/>
          <w:sz w:val="20"/>
          <w:szCs w:val="20"/>
        </w:rPr>
      </w:pPr>
    </w:p>
    <w:p w:rsidR="00246351" w:rsidRDefault="0047305D" w:rsidP="00B70742">
      <w:pPr>
        <w:ind w:right="-570"/>
        <w:rPr>
          <w:rFonts w:ascii="Garamond" w:hAnsi="Garamond" w:cs="Courier New"/>
          <w:sz w:val="20"/>
          <w:szCs w:val="20"/>
        </w:rPr>
      </w:pPr>
      <w:r w:rsidRPr="00527DD2">
        <w:rPr>
          <w:rFonts w:ascii="Garamond" w:hAnsi="Garamond" w:cs="Courier New"/>
          <w:sz w:val="20"/>
          <w:szCs w:val="20"/>
        </w:rPr>
        <w:t xml:space="preserve">Que le passage de </w:t>
      </w:r>
      <w:r w:rsidRPr="00527DD2">
        <w:rPr>
          <w:rFonts w:ascii="Garamond" w:hAnsi="Garamond"/>
          <w:i/>
          <w:color w:val="0000CC"/>
          <w:sz w:val="20"/>
          <w:szCs w:val="20"/>
        </w:rPr>
        <w:t>la jouissance</w:t>
      </w:r>
      <w:r w:rsidRPr="00527DD2">
        <w:rPr>
          <w:rFonts w:ascii="Garamond" w:hAnsi="Garamond" w:cs="Courier New"/>
          <w:sz w:val="20"/>
          <w:szCs w:val="20"/>
        </w:rPr>
        <w:t>, là</w:t>
      </w:r>
      <w:r w:rsidR="00E424EB" w:rsidRPr="00527DD2">
        <w:rPr>
          <w:rFonts w:ascii="Garamond" w:hAnsi="Garamond" w:cs="Courier New"/>
          <w:sz w:val="20"/>
          <w:szCs w:val="20"/>
        </w:rPr>
        <w:t xml:space="preserve"> où elle peut être saisie, soit </w:t>
      </w:r>
      <w:r w:rsidRPr="00527DD2">
        <w:rPr>
          <w:rFonts w:ascii="Garamond" w:hAnsi="Garamond" w:cs="Courier New"/>
          <w:sz w:val="20"/>
          <w:szCs w:val="20"/>
        </w:rPr>
        <w:t xml:space="preserve">par une telle </w:t>
      </w:r>
      <w:r w:rsidRPr="00527DD2">
        <w:rPr>
          <w:rFonts w:ascii="Garamond" w:hAnsi="Garamond"/>
          <w:i/>
          <w:sz w:val="20"/>
          <w:szCs w:val="20"/>
        </w:rPr>
        <w:t>interdiction</w:t>
      </w:r>
      <w:r w:rsidR="00246351">
        <w:rPr>
          <w:rFonts w:ascii="Garamond" w:hAnsi="Garamond" w:cs="Courier New"/>
          <w:sz w:val="20"/>
          <w:szCs w:val="20"/>
        </w:rPr>
        <w:t xml:space="preserve"> - </w:t>
      </w:r>
      <w:r w:rsidRPr="00527DD2">
        <w:rPr>
          <w:rFonts w:ascii="Garamond" w:hAnsi="Garamond" w:cs="Courier New"/>
          <w:sz w:val="20"/>
          <w:szCs w:val="20"/>
        </w:rPr>
        <w:t>pour nous en tenir à un mot utilisé</w:t>
      </w:r>
      <w:r w:rsidR="00246351">
        <w:rPr>
          <w:rFonts w:ascii="Garamond" w:hAnsi="Garamond" w:cs="Courier New"/>
          <w:sz w:val="20"/>
          <w:szCs w:val="20"/>
        </w:rPr>
        <w:t xml:space="preserve"> - </w:t>
      </w: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à une certaine </w:t>
      </w:r>
      <w:r w:rsidRPr="00527DD2">
        <w:rPr>
          <w:rFonts w:ascii="Garamond" w:hAnsi="Garamond"/>
          <w:i/>
          <w:sz w:val="20"/>
          <w:szCs w:val="20"/>
        </w:rPr>
        <w:t>négativation</w:t>
      </w:r>
      <w:r w:rsidR="00E424EB"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pour être plus prudents et mettre en suspens ceci : que peut</w:t>
      </w:r>
      <w:r w:rsidR="008869F2">
        <w:rPr>
          <w:rFonts w:ascii="Garamond" w:hAnsi="Garamond" w:cs="Courier New"/>
          <w:sz w:val="20"/>
          <w:szCs w:val="20"/>
        </w:rPr>
        <w:t>-</w:t>
      </w:r>
      <w:r w:rsidRPr="00527DD2">
        <w:rPr>
          <w:rFonts w:ascii="Garamond" w:hAnsi="Garamond" w:cs="Courier New"/>
          <w:sz w:val="20"/>
          <w:szCs w:val="20"/>
        </w:rPr>
        <w:t>être on pourrait arriver à la formuler d'une façon plus précise</w:t>
      </w:r>
    </w:p>
    <w:p w:rsidR="008869F2" w:rsidRDefault="0047305D" w:rsidP="00B70742">
      <w:pPr>
        <w:ind w:right="-570"/>
        <w:rPr>
          <w:rFonts w:ascii="Garamond" w:hAnsi="Garamond" w:cs="Courier New"/>
          <w:i/>
          <w:sz w:val="20"/>
          <w:szCs w:val="20"/>
        </w:rPr>
      </w:pPr>
      <w:r w:rsidRPr="00527DD2">
        <w:rPr>
          <w:rFonts w:ascii="Garamond" w:hAnsi="Garamond" w:cs="Courier New"/>
          <w:sz w:val="20"/>
          <w:szCs w:val="20"/>
        </w:rPr>
        <w:t>…que ce passage</w:t>
      </w:r>
      <w:r w:rsidR="00E424EB" w:rsidRPr="00527DD2">
        <w:rPr>
          <w:rFonts w:ascii="Garamond" w:hAnsi="Garamond" w:cs="Courier New"/>
          <w:sz w:val="20"/>
          <w:szCs w:val="20"/>
        </w:rPr>
        <w:t>,</w:t>
      </w:r>
      <w:r w:rsidRPr="00527DD2">
        <w:rPr>
          <w:rFonts w:ascii="Garamond" w:hAnsi="Garamond" w:cs="Courier New"/>
          <w:sz w:val="20"/>
          <w:szCs w:val="20"/>
        </w:rPr>
        <w:t xml:space="preserve"> en tout cas ait le rapport le plus manifeste avec l'introduction de cette </w:t>
      </w:r>
      <w:r w:rsidRPr="00527DD2">
        <w:rPr>
          <w:rFonts w:ascii="Garamond" w:hAnsi="Garamond"/>
          <w:i/>
          <w:color w:val="0000CC"/>
          <w:sz w:val="20"/>
          <w:szCs w:val="20"/>
        </w:rPr>
        <w:t>jouissance</w:t>
      </w:r>
      <w:r w:rsidRPr="00527DD2">
        <w:rPr>
          <w:rFonts w:ascii="Garamond" w:hAnsi="Garamond" w:cs="Courier New"/>
          <w:sz w:val="20"/>
          <w:szCs w:val="20"/>
        </w:rPr>
        <w:t xml:space="preserve"> à une fonction de </w:t>
      </w:r>
      <w:r w:rsidRPr="00527DD2">
        <w:rPr>
          <w:rFonts w:ascii="Garamond" w:hAnsi="Garamond"/>
          <w:i/>
          <w:color w:val="0000CC"/>
          <w:sz w:val="20"/>
          <w:szCs w:val="20"/>
        </w:rPr>
        <w:t>valeur</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w:t>
      </w:r>
    </w:p>
    <w:p w:rsidR="0047305D" w:rsidRPr="008869F2" w:rsidRDefault="0047305D" w:rsidP="00B70742">
      <w:pPr>
        <w:ind w:right="-570"/>
        <w:rPr>
          <w:rFonts w:ascii="Garamond" w:hAnsi="Garamond" w:cs="Courier New"/>
          <w:i/>
          <w:sz w:val="20"/>
          <w:szCs w:val="20"/>
        </w:rPr>
      </w:pPr>
      <w:r w:rsidRPr="00527DD2">
        <w:rPr>
          <w:rFonts w:ascii="Garamond" w:hAnsi="Garamond" w:cs="Courier New"/>
          <w:sz w:val="20"/>
          <w:szCs w:val="20"/>
        </w:rPr>
        <w:t>voilà en tout cas</w:t>
      </w:r>
      <w:r w:rsidR="00E424EB" w:rsidRPr="00527DD2">
        <w:rPr>
          <w:rFonts w:ascii="Garamond" w:hAnsi="Garamond" w:cs="Courier New"/>
          <w:sz w:val="20"/>
          <w:szCs w:val="20"/>
        </w:rPr>
        <w:t xml:space="preserve"> </w:t>
      </w:r>
      <w:r w:rsidRPr="00527DD2">
        <w:rPr>
          <w:rFonts w:ascii="Garamond" w:hAnsi="Garamond" w:cs="Courier New"/>
          <w:sz w:val="20"/>
          <w:szCs w:val="20"/>
        </w:rPr>
        <w:t xml:space="preserve">ce qui peut se dire sans imprudence. </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Que l'expérience</w:t>
      </w:r>
      <w:r w:rsidR="008869F2">
        <w:rPr>
          <w:rFonts w:ascii="Garamond" w:hAnsi="Garamond" w:cs="Courier New"/>
          <w:sz w:val="20"/>
          <w:szCs w:val="20"/>
        </w:rPr>
        <w:t xml:space="preserve"> - </w:t>
      </w:r>
      <w:r w:rsidRPr="00527DD2">
        <w:rPr>
          <w:rFonts w:ascii="Garamond" w:hAnsi="Garamond" w:cs="Courier New"/>
          <w:sz w:val="20"/>
          <w:szCs w:val="20"/>
        </w:rPr>
        <w:t>une expérience même, où si l'on peut dire, une certaine empathie d'auditeur ne soit pas étran</w:t>
      </w:r>
      <w:r w:rsidRPr="00527DD2">
        <w:rPr>
          <w:rFonts w:ascii="Garamond" w:hAnsi="Garamond" w:cs="Courier New"/>
          <w:sz w:val="20"/>
          <w:szCs w:val="20"/>
        </w:rPr>
        <w:softHyphen/>
        <w:t>gère</w:t>
      </w:r>
      <w:r w:rsidR="008869F2">
        <w:rPr>
          <w:rFonts w:ascii="Garamond" w:hAnsi="Garamond" w:cs="Courier New"/>
          <w:sz w:val="20"/>
          <w:szCs w:val="20"/>
        </w:rPr>
        <w:t xml:space="preserve"> - </w:t>
      </w:r>
      <w:r w:rsidRPr="00527DD2">
        <w:rPr>
          <w:rFonts w:ascii="Garamond" w:hAnsi="Garamond" w:cs="Courier New"/>
          <w:sz w:val="20"/>
          <w:szCs w:val="20"/>
        </w:rPr>
        <w:t xml:space="preserve">nous annonce la corrélation de </w:t>
      </w:r>
      <w:r w:rsidRPr="008869F2">
        <w:rPr>
          <w:rFonts w:ascii="Garamond" w:hAnsi="Garamond" w:cs="Courier New"/>
          <w:i/>
          <w:sz w:val="20"/>
          <w:szCs w:val="20"/>
        </w:rPr>
        <w:t xml:space="preserve">ce passage </w:t>
      </w:r>
      <w:r w:rsidRPr="008869F2">
        <w:rPr>
          <w:rFonts w:ascii="Garamond" w:hAnsi="Garamond"/>
          <w:i/>
          <w:color w:val="0000CC"/>
          <w:sz w:val="20"/>
          <w:szCs w:val="20"/>
        </w:rPr>
        <w:t>d'une jouis</w:t>
      </w:r>
      <w:r w:rsidRPr="008869F2">
        <w:rPr>
          <w:rFonts w:ascii="Garamond" w:hAnsi="Garamond"/>
          <w:i/>
          <w:color w:val="0000CC"/>
          <w:sz w:val="20"/>
          <w:szCs w:val="20"/>
        </w:rPr>
        <w:softHyphen/>
        <w:t>sance</w:t>
      </w:r>
      <w:r w:rsidRPr="008869F2">
        <w:rPr>
          <w:rFonts w:ascii="Garamond" w:hAnsi="Garamond" w:cs="Courier New"/>
          <w:i/>
          <w:sz w:val="20"/>
          <w:szCs w:val="20"/>
        </w:rPr>
        <w:t xml:space="preserve"> à la fonction d'une </w:t>
      </w:r>
      <w:r w:rsidRPr="008869F2">
        <w:rPr>
          <w:rFonts w:ascii="Garamond" w:hAnsi="Garamond"/>
          <w:i/>
          <w:color w:val="0000CC"/>
          <w:sz w:val="20"/>
          <w:szCs w:val="20"/>
        </w:rPr>
        <w:t>valeur</w:t>
      </w:r>
      <w:r w:rsidRPr="00527DD2">
        <w:rPr>
          <w:rFonts w:ascii="Garamond" w:hAnsi="Garamond" w:cs="Courier New"/>
          <w:sz w:val="20"/>
          <w:szCs w:val="20"/>
        </w:rPr>
        <w:t xml:space="preserve">, </w:t>
      </w:r>
      <w:r w:rsidR="008869F2">
        <w:rPr>
          <w:rFonts w:ascii="Garamond" w:hAnsi="Garamond" w:cs="Courier New"/>
          <w:sz w:val="20"/>
          <w:szCs w:val="20"/>
        </w:rPr>
        <w:t>c'est-à-dire</w:t>
      </w:r>
      <w:r w:rsidRPr="00527DD2">
        <w:rPr>
          <w:rFonts w:ascii="Garamond" w:hAnsi="Garamond" w:cs="Courier New"/>
          <w:sz w:val="20"/>
          <w:szCs w:val="20"/>
        </w:rPr>
        <w:t xml:space="preserve"> sa profonde adultération : la corrélation de ceci avec…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je n'ai aucu</w:t>
      </w:r>
      <w:r w:rsidRPr="00527DD2">
        <w:rPr>
          <w:rFonts w:ascii="Garamond" w:hAnsi="Garamond" w:cs="Courier New"/>
          <w:sz w:val="20"/>
          <w:szCs w:val="20"/>
        </w:rPr>
        <w:softHyphen/>
        <w:t xml:space="preserve">ne raison de me refuser à ce qu'ici donne la littérature, parce que, comme je viens de vous le dire, il n'y a là </w:t>
      </w:r>
      <w:r w:rsidRPr="00527DD2">
        <w:rPr>
          <w:rFonts w:ascii="Garamond" w:hAnsi="Garamond"/>
          <w:i/>
          <w:sz w:val="20"/>
          <w:szCs w:val="20"/>
        </w:rPr>
        <w:t>d'accès que</w:t>
      </w:r>
      <w:r w:rsidRPr="00527DD2">
        <w:rPr>
          <w:rFonts w:ascii="Garamond" w:hAnsi="Garamond" w:cs="Courier New"/>
          <w:sz w:val="20"/>
          <w:szCs w:val="20"/>
        </w:rPr>
        <w:t xml:space="preserve"> « </w:t>
      </w:r>
      <w:r w:rsidRPr="00527DD2">
        <w:rPr>
          <w:rFonts w:ascii="Garamond" w:hAnsi="Garamond"/>
          <w:i/>
          <w:sz w:val="20"/>
          <w:szCs w:val="20"/>
        </w:rPr>
        <w:t>empathique</w:t>
      </w:r>
      <w:r w:rsidRPr="00527DD2">
        <w:rPr>
          <w:rFonts w:ascii="Garamond" w:hAnsi="Garamond" w:cs="Courier New"/>
          <w:sz w:val="20"/>
          <w:szCs w:val="20"/>
        </w:rPr>
        <w:t> »</w:t>
      </w:r>
      <w:r w:rsidR="00E424EB" w:rsidRPr="00527DD2">
        <w:rPr>
          <w:rFonts w:ascii="Garamond" w:hAnsi="Garamond" w:cs="Courier New"/>
          <w:sz w:val="20"/>
          <w:szCs w:val="20"/>
        </w:rPr>
        <w:t>,</w:t>
      </w:r>
      <w:r w:rsidRPr="00527DD2">
        <w:rPr>
          <w:rFonts w:ascii="Garamond" w:hAnsi="Garamond" w:cs="Courier New"/>
          <w:sz w:val="20"/>
          <w:szCs w:val="20"/>
        </w:rPr>
        <w:t xml:space="preserve">  ça devra être purifié secondairement</w:t>
      </w:r>
      <w:r w:rsidR="00E424EB" w:rsidRPr="00527DD2">
        <w:rPr>
          <w:rFonts w:ascii="Garamond" w:hAnsi="Garamond" w:cs="Courier New"/>
          <w:sz w:val="20"/>
          <w:szCs w:val="20"/>
        </w:rPr>
        <w:t>,</w:t>
      </w:r>
      <w:r w:rsidRPr="00527DD2">
        <w:rPr>
          <w:rFonts w:ascii="Garamond" w:hAnsi="Garamond" w:cs="Courier New"/>
          <w:sz w:val="20"/>
          <w:szCs w:val="20"/>
        </w:rPr>
        <w:t xml:space="preserve"> mais enfin on ne se refuse pas cet accès</w:t>
      </w:r>
      <w:r w:rsidR="008869F2">
        <w:rPr>
          <w:rFonts w:ascii="Garamond" w:hAnsi="Garamond" w:cs="Courier New"/>
          <w:sz w:val="20"/>
          <w:szCs w:val="20"/>
        </w:rPr>
        <w:t>-</w:t>
      </w:r>
      <w:r w:rsidRPr="00527DD2">
        <w:rPr>
          <w:rFonts w:ascii="Garamond" w:hAnsi="Garamond" w:cs="Courier New"/>
          <w:sz w:val="20"/>
          <w:szCs w:val="20"/>
        </w:rPr>
        <w:t>là non plus, quand nous sommes en terrain difficile</w:t>
      </w:r>
    </w:p>
    <w:p w:rsidR="008869F2" w:rsidRDefault="0047305D" w:rsidP="008869F2">
      <w:pPr>
        <w:ind w:right="-570"/>
        <w:rPr>
          <w:rFonts w:ascii="Garamond" w:hAnsi="Garamond" w:cs="Courier New"/>
          <w:sz w:val="20"/>
          <w:szCs w:val="20"/>
        </w:rPr>
      </w:pPr>
      <w:r w:rsidRPr="00527DD2">
        <w:rPr>
          <w:rFonts w:ascii="Garamond" w:hAnsi="Garamond" w:cs="Courier New"/>
          <w:sz w:val="20"/>
          <w:szCs w:val="20"/>
        </w:rPr>
        <w:t xml:space="preserve">…donc ait le plus étroit rapport </w:t>
      </w:r>
      <w:r w:rsidR="008869F2">
        <w:rPr>
          <w:rFonts w:ascii="Garamond" w:hAnsi="Garamond" w:cs="Courier New"/>
          <w:sz w:val="20"/>
          <w:szCs w:val="20"/>
        </w:rPr>
        <w:t>-</w:t>
      </w:r>
      <w:r w:rsidRPr="00527DD2">
        <w:rPr>
          <w:rFonts w:ascii="Garamond" w:hAnsi="Garamond" w:cs="Courier New"/>
          <w:sz w:val="20"/>
          <w:szCs w:val="20"/>
        </w:rPr>
        <w:t xml:space="preserve"> </w:t>
      </w:r>
      <w:r w:rsidRPr="008869F2">
        <w:rPr>
          <w:rFonts w:ascii="Garamond" w:hAnsi="Garamond" w:cs="Courier New"/>
          <w:i/>
          <w:sz w:val="20"/>
          <w:szCs w:val="20"/>
        </w:rPr>
        <w:t>cette castration</w:t>
      </w:r>
      <w:r w:rsidRPr="00527DD2">
        <w:rPr>
          <w:rFonts w:ascii="Garamond" w:hAnsi="Garamond" w:cs="Courier New"/>
          <w:sz w:val="20"/>
          <w:szCs w:val="20"/>
        </w:rPr>
        <w:t xml:space="preserve"> </w:t>
      </w:r>
      <w:r w:rsidR="008869F2">
        <w:rPr>
          <w:rFonts w:ascii="Garamond" w:hAnsi="Garamond" w:cs="Courier New"/>
          <w:sz w:val="20"/>
          <w:szCs w:val="20"/>
        </w:rPr>
        <w:t>-</w:t>
      </w:r>
      <w:r w:rsidRPr="00527DD2">
        <w:rPr>
          <w:rFonts w:ascii="Garamond" w:hAnsi="Garamond" w:cs="Courier New"/>
          <w:sz w:val="20"/>
          <w:szCs w:val="20"/>
        </w:rPr>
        <w:t xml:space="preserve"> avec l'apparition de ce qu'on appelle </w:t>
      </w:r>
      <w:r w:rsidRPr="008869F2">
        <w:rPr>
          <w:rFonts w:ascii="Garamond" w:hAnsi="Garamond" w:cs="Courier New"/>
          <w:i/>
          <w:color w:val="0000CC"/>
          <w:sz w:val="20"/>
          <w:szCs w:val="20"/>
        </w:rPr>
        <w:t>l'ob</w:t>
      </w:r>
      <w:r w:rsidRPr="008869F2">
        <w:rPr>
          <w:rFonts w:ascii="Garamond" w:hAnsi="Garamond" w:cs="Courier New"/>
          <w:i/>
          <w:color w:val="0000CC"/>
          <w:sz w:val="20"/>
          <w:szCs w:val="20"/>
        </w:rPr>
        <w:softHyphen/>
        <w:t>jet</w:t>
      </w:r>
      <w:r w:rsidRPr="00527DD2">
        <w:rPr>
          <w:rFonts w:ascii="Garamond" w:hAnsi="Garamond" w:cs="Courier New"/>
          <w:sz w:val="20"/>
          <w:szCs w:val="20"/>
        </w:rPr>
        <w:t xml:space="preserve"> dans la structure de l'orgasme, en tant</w:t>
      </w:r>
      <w:r w:rsidR="008869F2">
        <w:rPr>
          <w:rFonts w:ascii="Garamond" w:hAnsi="Garamond" w:cs="Courier New"/>
          <w:sz w:val="20"/>
          <w:szCs w:val="20"/>
        </w:rPr>
        <w:t xml:space="preserve"> </w:t>
      </w:r>
    </w:p>
    <w:p w:rsidR="0047305D" w:rsidRPr="00527DD2" w:rsidRDefault="008869F2" w:rsidP="00B70742">
      <w:pPr>
        <w:ind w:right="-570"/>
        <w:rPr>
          <w:rFonts w:ascii="Garamond" w:hAnsi="Garamond" w:cs="Courier New"/>
          <w:sz w:val="20"/>
          <w:szCs w:val="20"/>
        </w:rPr>
      </w:pPr>
      <w:r>
        <w:rPr>
          <w:rFonts w:ascii="Garamond" w:hAnsi="Garamond" w:cs="Courier New"/>
          <w:sz w:val="20"/>
          <w:szCs w:val="20"/>
        </w:rPr>
        <w:t>- j</w:t>
      </w:r>
      <w:r w:rsidR="0047305D" w:rsidRPr="00527DD2">
        <w:rPr>
          <w:rFonts w:ascii="Garamond" w:hAnsi="Garamond" w:cs="Courier New"/>
          <w:sz w:val="20"/>
          <w:szCs w:val="20"/>
        </w:rPr>
        <w:t>e vous le ré</w:t>
      </w:r>
      <w:r w:rsidR="0047305D" w:rsidRPr="00527DD2">
        <w:rPr>
          <w:rFonts w:ascii="Garamond" w:hAnsi="Garamond" w:cs="Courier New"/>
          <w:sz w:val="20"/>
          <w:szCs w:val="20"/>
        </w:rPr>
        <w:softHyphen/>
        <w:t>pète : nous sommes toujours dans l'empathie</w:t>
      </w:r>
      <w:r>
        <w:rPr>
          <w:rFonts w:ascii="Garamond" w:hAnsi="Garamond" w:cs="Courier New"/>
          <w:sz w:val="20"/>
          <w:szCs w:val="20"/>
        </w:rPr>
        <w:t xml:space="preserve"> - </w:t>
      </w:r>
      <w:r w:rsidR="0047305D" w:rsidRPr="00527DD2">
        <w:rPr>
          <w:rFonts w:ascii="Garamond" w:hAnsi="Garamond" w:cs="Courier New"/>
          <w:sz w:val="20"/>
          <w:szCs w:val="20"/>
        </w:rPr>
        <w:t>qu'il est repé</w:t>
      </w:r>
      <w:r w:rsidR="0047305D" w:rsidRPr="00527DD2">
        <w:rPr>
          <w:rFonts w:ascii="Garamond" w:hAnsi="Garamond" w:cs="Courier New"/>
          <w:sz w:val="20"/>
          <w:szCs w:val="20"/>
        </w:rPr>
        <w:softHyphen/>
        <w:t xml:space="preserve">ré comme distinct d'une </w:t>
      </w:r>
      <w:r w:rsidR="0047305D" w:rsidRPr="00527DD2">
        <w:rPr>
          <w:rFonts w:ascii="Garamond" w:hAnsi="Garamond"/>
          <w:i/>
          <w:sz w:val="20"/>
          <w:szCs w:val="20"/>
        </w:rPr>
        <w:t>jouissance</w:t>
      </w:r>
      <w:r w:rsidR="0047305D" w:rsidRPr="00527DD2">
        <w:rPr>
          <w:rFonts w:ascii="Garamond" w:hAnsi="Garamond" w:cs="Courier New"/>
          <w:sz w:val="20"/>
          <w:szCs w:val="20"/>
        </w:rPr>
        <w:t xml:space="preserve">…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ah ! comment allons</w:t>
      </w:r>
      <w:r w:rsidR="008869F2">
        <w:rPr>
          <w:rFonts w:ascii="Garamond" w:hAnsi="Garamond" w:cs="Courier New"/>
          <w:sz w:val="20"/>
          <w:szCs w:val="20"/>
        </w:rPr>
        <w:t>-</w:t>
      </w:r>
      <w:r w:rsidRPr="00527DD2">
        <w:rPr>
          <w:rFonts w:ascii="Garamond" w:hAnsi="Garamond" w:cs="Courier New"/>
          <w:sz w:val="20"/>
          <w:szCs w:val="20"/>
        </w:rPr>
        <w:t>nous l'appeler ?</w:t>
      </w:r>
      <w:r w:rsidR="00333E8E" w:rsidRPr="00527DD2">
        <w:rPr>
          <w:rFonts w:ascii="Garamond" w:hAnsi="Garamond" w:cs="Courier New"/>
          <w:sz w:val="20"/>
          <w:szCs w:val="20"/>
        </w:rPr>
        <w:t>A</w:t>
      </w:r>
      <w:r w:rsidRPr="00527DD2">
        <w:rPr>
          <w:rFonts w:ascii="Garamond" w:hAnsi="Garamond" w:cs="Courier New"/>
          <w:sz w:val="20"/>
          <w:szCs w:val="20"/>
        </w:rPr>
        <w:t>uto</w:t>
      </w:r>
      <w:r w:rsidR="008869F2">
        <w:rPr>
          <w:rFonts w:ascii="Garamond" w:hAnsi="Garamond" w:cs="Courier New"/>
          <w:sz w:val="20"/>
          <w:szCs w:val="20"/>
        </w:rPr>
        <w:t>-</w:t>
      </w:r>
      <w:r w:rsidRPr="00527DD2">
        <w:rPr>
          <w:rFonts w:ascii="Garamond" w:hAnsi="Garamond" w:cs="Courier New"/>
          <w:sz w:val="20"/>
          <w:szCs w:val="20"/>
        </w:rPr>
        <w:t>rotique ? :</w:t>
      </w:r>
      <w:r w:rsidR="00E424EB" w:rsidRPr="00527DD2">
        <w:rPr>
          <w:rFonts w:ascii="Garamond" w:hAnsi="Garamond" w:cs="Courier New"/>
          <w:sz w:val="20"/>
          <w:szCs w:val="20"/>
        </w:rPr>
        <w:t xml:space="preserve"> </w:t>
      </w:r>
      <w:r w:rsidRPr="00527DD2">
        <w:rPr>
          <w:rFonts w:ascii="Garamond" w:hAnsi="Garamond" w:cs="Courier New"/>
          <w:sz w:val="20"/>
          <w:szCs w:val="20"/>
        </w:rPr>
        <w:t>c'est une concession !</w:t>
      </w:r>
    </w:p>
    <w:p w:rsidR="0047305D" w:rsidRPr="00527DD2" w:rsidRDefault="0047305D" w:rsidP="00B70742">
      <w:pPr>
        <w:ind w:right="-570"/>
        <w:rPr>
          <w:rFonts w:ascii="Garamond" w:hAnsi="Garamond" w:cs="Courier New"/>
          <w:sz w:val="20"/>
          <w:szCs w:val="20"/>
        </w:rPr>
      </w:pPr>
      <w:r w:rsidRPr="00527DD2">
        <w:rPr>
          <w:rFonts w:ascii="Garamond" w:hAnsi="Garamond" w:cs="Courier New"/>
          <w:i/>
          <w:sz w:val="20"/>
          <w:szCs w:val="20"/>
        </w:rPr>
        <w:t>…</w:t>
      </w:r>
      <w:r w:rsidRPr="00527DD2">
        <w:rPr>
          <w:rFonts w:ascii="Garamond" w:hAnsi="Garamond"/>
          <w:i/>
          <w:sz w:val="20"/>
          <w:szCs w:val="20"/>
        </w:rPr>
        <w:t>masturbatoire</w:t>
      </w:r>
      <w:r w:rsidRPr="00527DD2">
        <w:rPr>
          <w:rFonts w:ascii="Garamond" w:hAnsi="Garamond" w:cs="Courier New"/>
          <w:i/>
          <w:sz w:val="20"/>
          <w:szCs w:val="20"/>
        </w:rPr>
        <w:t xml:space="preserve"> </w:t>
      </w:r>
      <w:r w:rsidR="008869F2">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et puis c'est tout ! </w:t>
      </w:r>
      <w:r w:rsidR="008869F2">
        <w:rPr>
          <w:rFonts w:ascii="Garamond" w:hAnsi="Garamond" w:cs="Courier New"/>
          <w:sz w:val="20"/>
          <w:szCs w:val="20"/>
        </w:rPr>
        <w:t>-</w:t>
      </w:r>
      <w:r w:rsidRPr="00527DD2">
        <w:rPr>
          <w:rFonts w:ascii="Garamond" w:hAnsi="Garamond" w:cs="Courier New"/>
          <w:sz w:val="20"/>
          <w:szCs w:val="20"/>
        </w:rPr>
        <w:t xml:space="preserve"> étant donné </w:t>
      </w:r>
      <w:r w:rsidRPr="00527DD2">
        <w:rPr>
          <w:rFonts w:ascii="Garamond" w:hAnsi="Garamond" w:cs="Courier New"/>
          <w:i/>
          <w:sz w:val="20"/>
          <w:szCs w:val="20"/>
        </w:rPr>
        <w:t>ce dont il s'a</w:t>
      </w:r>
      <w:r w:rsidRPr="00527DD2">
        <w:rPr>
          <w:rFonts w:ascii="Garamond" w:hAnsi="Garamond" w:cs="Courier New"/>
          <w:i/>
          <w:sz w:val="20"/>
          <w:szCs w:val="20"/>
        </w:rPr>
        <w:softHyphen/>
        <w:t>git</w:t>
      </w:r>
      <w:r w:rsidRPr="00527DD2">
        <w:rPr>
          <w:rFonts w:ascii="Garamond" w:hAnsi="Garamond" w:cs="Courier New"/>
          <w:sz w:val="20"/>
          <w:szCs w:val="20"/>
        </w:rPr>
        <w:t xml:space="preserve">, </w:t>
      </w:r>
      <w:r w:rsidR="008869F2">
        <w:rPr>
          <w:rFonts w:ascii="Garamond" w:hAnsi="Garamond" w:cs="Courier New"/>
          <w:sz w:val="20"/>
          <w:szCs w:val="20"/>
        </w:rPr>
        <w:t>c'est-à-dire</w:t>
      </w:r>
      <w:r w:rsidRPr="00527DD2">
        <w:rPr>
          <w:rFonts w:ascii="Garamond" w:hAnsi="Garamond" w:cs="Courier New"/>
          <w:sz w:val="20"/>
          <w:szCs w:val="20"/>
        </w:rPr>
        <w:t xml:space="preserve"> </w:t>
      </w:r>
      <w:r w:rsidRPr="00527DD2">
        <w:rPr>
          <w:rFonts w:ascii="Garamond" w:hAnsi="Garamond" w:cs="Courier New"/>
          <w:i/>
          <w:sz w:val="20"/>
          <w:szCs w:val="20"/>
        </w:rPr>
        <w:t>d'un organe</w:t>
      </w:r>
      <w:r w:rsidRPr="00527DD2">
        <w:rPr>
          <w:rFonts w:ascii="Garamond" w:hAnsi="Garamond" w:cs="Courier New"/>
          <w:sz w:val="20"/>
          <w:szCs w:val="20"/>
        </w:rPr>
        <w:t xml:space="preserve"> et bien précis.</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Parce que, comme l'auto</w:t>
      </w:r>
      <w:r w:rsidR="008869F2">
        <w:rPr>
          <w:rFonts w:ascii="Garamond" w:hAnsi="Garamond" w:cs="Courier New"/>
          <w:sz w:val="20"/>
          <w:szCs w:val="20"/>
        </w:rPr>
        <w:t>-</w:t>
      </w:r>
      <w:r w:rsidRPr="00527DD2">
        <w:rPr>
          <w:rFonts w:ascii="Garamond" w:hAnsi="Garamond" w:cs="Courier New"/>
          <w:sz w:val="20"/>
          <w:szCs w:val="20"/>
        </w:rPr>
        <w:t>érotisme</w:t>
      </w:r>
      <w:r w:rsidR="00E424EB" w:rsidRPr="00527DD2">
        <w:rPr>
          <w:rFonts w:ascii="Garamond" w:hAnsi="Garamond" w:cs="Courier New"/>
          <w:sz w:val="20"/>
          <w:szCs w:val="20"/>
        </w:rPr>
        <w:t>,</w:t>
      </w:r>
      <w:r w:rsidRPr="00527DD2">
        <w:rPr>
          <w:rFonts w:ascii="Garamond" w:hAnsi="Garamond" w:cs="Courier New"/>
          <w:sz w:val="20"/>
          <w:szCs w:val="20"/>
        </w:rPr>
        <w:t xml:space="preserve"> Dieu sait ce qu'on en a déjà fait et donc ce qu'on va en faire… </w:t>
      </w:r>
    </w:p>
    <w:p w:rsidR="008869F2" w:rsidRDefault="0047305D" w:rsidP="00B70742">
      <w:pPr>
        <w:ind w:left="708" w:right="-570"/>
        <w:rPr>
          <w:rFonts w:ascii="Garamond" w:hAnsi="Garamond" w:cs="Courier New"/>
          <w:sz w:val="20"/>
          <w:szCs w:val="20"/>
        </w:rPr>
      </w:pPr>
      <w:r w:rsidRPr="00527DD2">
        <w:rPr>
          <w:rFonts w:ascii="Garamond" w:hAnsi="Garamond" w:cs="Courier New"/>
          <w:sz w:val="20"/>
          <w:szCs w:val="20"/>
        </w:rPr>
        <w:t>et comme vous savez que c'est justement là ce qui est en question, à savoir que cet auto</w:t>
      </w:r>
      <w:r w:rsidR="008869F2">
        <w:rPr>
          <w:rFonts w:ascii="Garamond" w:hAnsi="Garamond" w:cs="Courier New"/>
          <w:sz w:val="20"/>
          <w:szCs w:val="20"/>
        </w:rPr>
        <w:t>-</w:t>
      </w:r>
      <w:r w:rsidRPr="00527DD2">
        <w:rPr>
          <w:rFonts w:ascii="Garamond" w:hAnsi="Garamond" w:cs="Courier New"/>
          <w:sz w:val="20"/>
          <w:szCs w:val="20"/>
        </w:rPr>
        <w:t xml:space="preserve">érotisme, qui a ici, en effet </w:t>
      </w:r>
    </w:p>
    <w:p w:rsidR="0047305D" w:rsidRPr="00527DD2" w:rsidRDefault="008869F2" w:rsidP="00B70742">
      <w:pPr>
        <w:ind w:left="708" w:right="-570"/>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qui pourrait avoir </w:t>
      </w:r>
      <w:r>
        <w:rPr>
          <w:rFonts w:ascii="Garamond" w:hAnsi="Garamond" w:cs="Courier New"/>
          <w:sz w:val="20"/>
          <w:szCs w:val="20"/>
        </w:rPr>
        <w:t>-</w:t>
      </w:r>
      <w:r w:rsidR="0047305D" w:rsidRPr="00527DD2">
        <w:rPr>
          <w:rFonts w:ascii="Garamond" w:hAnsi="Garamond" w:cs="Courier New"/>
          <w:sz w:val="20"/>
          <w:szCs w:val="20"/>
        </w:rPr>
        <w:t xml:space="preserve"> un sens tout à fait bien précis : celui de </w:t>
      </w:r>
      <w:r w:rsidR="0047305D" w:rsidRPr="00527DD2">
        <w:rPr>
          <w:rFonts w:ascii="Garamond" w:hAnsi="Garamond" w:cs="Courier New"/>
          <w:iCs/>
          <w:sz w:val="20"/>
          <w:szCs w:val="20"/>
        </w:rPr>
        <w:t>jouissance</w:t>
      </w:r>
      <w:r w:rsidR="0047305D" w:rsidRPr="00527DD2">
        <w:rPr>
          <w:rFonts w:ascii="Garamond" w:hAnsi="Garamond" w:cs="Courier New"/>
          <w:sz w:val="20"/>
          <w:szCs w:val="20"/>
        </w:rPr>
        <w:t xml:space="preserve"> locale et maniable, comme tout ce qui est local</w:t>
      </w:r>
      <w:r>
        <w:rPr>
          <w:rFonts w:ascii="Garamond" w:hAnsi="Garamond" w:cs="Courier New"/>
          <w:sz w:val="20"/>
          <w:szCs w:val="20"/>
        </w:rPr>
        <w:t xml:space="preserve"> </w:t>
      </w:r>
      <w:r w:rsidR="0047305D" w:rsidRPr="00527DD2">
        <w:rPr>
          <w:rFonts w:ascii="Garamond" w:hAnsi="Garamond" w:cs="Courier New"/>
          <w:sz w:val="20"/>
          <w:szCs w:val="20"/>
        </w:rPr>
        <w:t>!</w:t>
      </w: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…on va en faire bientôt </w:t>
      </w:r>
      <w:r w:rsidRPr="00527DD2">
        <w:rPr>
          <w:rFonts w:ascii="Garamond" w:hAnsi="Garamond"/>
          <w:i/>
          <w:sz w:val="20"/>
          <w:szCs w:val="20"/>
        </w:rPr>
        <w:t>le bain océanique</w:t>
      </w:r>
      <w:r w:rsidRPr="00527DD2">
        <w:rPr>
          <w:rFonts w:ascii="Garamond" w:hAnsi="Garamond" w:cs="Courier New"/>
          <w:sz w:val="20"/>
          <w:szCs w:val="20"/>
        </w:rPr>
        <w:t xml:space="preserve"> dans lequel tout ça nous avons à le repérer ! </w:t>
      </w:r>
    </w:p>
    <w:p w:rsidR="0047305D" w:rsidRPr="00527DD2" w:rsidRDefault="0047305D" w:rsidP="00B70742">
      <w:pPr>
        <w:ind w:right="-570"/>
        <w:rPr>
          <w:rFonts w:ascii="Garamond" w:hAnsi="Garamond" w:cs="Courier New"/>
          <w:sz w:val="20"/>
          <w:szCs w:val="20"/>
        </w:rPr>
      </w:pP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Comme je vous l'ai dit : quiconque… qui</w:t>
      </w:r>
      <w:r w:rsidRPr="00527DD2">
        <w:rPr>
          <w:rFonts w:ascii="Garamond" w:hAnsi="Garamond" w:cs="Courier New"/>
          <w:sz w:val="20"/>
          <w:szCs w:val="20"/>
        </w:rPr>
        <w:softHyphen/>
        <w:t xml:space="preserve">conque fonde quoi que ce soit sur l'idée d'un </w:t>
      </w:r>
      <w:r w:rsidRPr="00527DD2">
        <w:rPr>
          <w:rFonts w:ascii="Garamond" w:hAnsi="Garamond"/>
          <w:i/>
          <w:sz w:val="20"/>
          <w:szCs w:val="20"/>
        </w:rPr>
        <w:t>narcissisme primaire</w:t>
      </w:r>
      <w:r w:rsidRPr="00527DD2">
        <w:rPr>
          <w:rFonts w:ascii="Garamond" w:hAnsi="Garamond" w:cs="Courier New"/>
          <w:sz w:val="20"/>
          <w:szCs w:val="20"/>
        </w:rPr>
        <w:t xml:space="preserve"> et part de là </w:t>
      </w: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pour engendrer ce qui serait l'inves</w:t>
      </w:r>
      <w:r w:rsidRPr="00527DD2">
        <w:rPr>
          <w:rFonts w:ascii="Garamond" w:hAnsi="Garamond" w:cs="Courier New"/>
          <w:sz w:val="20"/>
          <w:szCs w:val="20"/>
        </w:rPr>
        <w:softHyphen/>
        <w:t>tissement de l'objet</w:t>
      </w:r>
      <w:r w:rsidR="008869F2">
        <w:rPr>
          <w:rFonts w:ascii="Garamond" w:hAnsi="Garamond" w:cs="Courier New"/>
          <w:sz w:val="20"/>
          <w:szCs w:val="20"/>
        </w:rPr>
        <w:t>,</w:t>
      </w:r>
      <w:r w:rsidRPr="00527DD2">
        <w:rPr>
          <w:rFonts w:ascii="Garamond" w:hAnsi="Garamond" w:cs="Courier New"/>
          <w:sz w:val="20"/>
          <w:szCs w:val="20"/>
        </w:rPr>
        <w:t xml:space="preserve"> est bien libre de continuer</w:t>
      </w:r>
      <w:r w:rsidR="008869F2">
        <w:rPr>
          <w:rFonts w:ascii="Garamond" w:hAnsi="Garamond" w:cs="Courier New"/>
          <w:sz w:val="20"/>
          <w:szCs w:val="20"/>
        </w:rPr>
        <w:t xml:space="preserve"> - </w:t>
      </w:r>
      <w:r w:rsidRPr="00527DD2">
        <w:rPr>
          <w:rFonts w:ascii="Garamond" w:hAnsi="Garamond" w:cs="Courier New"/>
          <w:sz w:val="20"/>
          <w:szCs w:val="20"/>
        </w:rPr>
        <w:t xml:space="preserve">puisque c'est avec ça que fonctionne à travers </w:t>
      </w: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le monde la psychana</w:t>
      </w:r>
      <w:r w:rsidRPr="00527DD2">
        <w:rPr>
          <w:rFonts w:ascii="Garamond" w:hAnsi="Garamond" w:cs="Courier New"/>
          <w:sz w:val="20"/>
          <w:szCs w:val="20"/>
        </w:rPr>
        <w:softHyphen/>
        <w:t>lyse comme coupable industrie</w:t>
      </w:r>
      <w:r w:rsidR="008869F2">
        <w:rPr>
          <w:rFonts w:ascii="Garamond" w:hAnsi="Garamond" w:cs="Courier New"/>
          <w:sz w:val="20"/>
          <w:szCs w:val="20"/>
        </w:rPr>
        <w:t xml:space="preserve"> - </w:t>
      </w:r>
      <w:r w:rsidRPr="00527DD2">
        <w:rPr>
          <w:rFonts w:ascii="Garamond" w:hAnsi="Garamond" w:cs="Courier New"/>
          <w:sz w:val="20"/>
          <w:szCs w:val="20"/>
        </w:rPr>
        <w:t>mais peut aussi bien être sûr</w:t>
      </w:r>
      <w:r w:rsidR="008869F2">
        <w:rPr>
          <w:rFonts w:ascii="Garamond" w:hAnsi="Garamond" w:cs="Courier New"/>
          <w:sz w:val="20"/>
          <w:szCs w:val="20"/>
        </w:rPr>
        <w:t xml:space="preserve"> que tout ce que j'articule ici,</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est fait pour le répudier ab</w:t>
      </w:r>
      <w:r w:rsidRPr="00527DD2">
        <w:rPr>
          <w:rFonts w:ascii="Garamond" w:hAnsi="Garamond" w:cs="Courier New"/>
          <w:sz w:val="20"/>
          <w:szCs w:val="20"/>
        </w:rPr>
        <w:softHyphen/>
        <w:t xml:space="preserve">solument. </w:t>
      </w:r>
    </w:p>
    <w:p w:rsidR="0047305D" w:rsidRPr="00527DD2" w:rsidRDefault="0047305D" w:rsidP="00B70742">
      <w:pPr>
        <w:ind w:right="-570"/>
        <w:rPr>
          <w:rFonts w:ascii="Garamond" w:hAnsi="Garamond" w:cs="Courier New"/>
          <w:sz w:val="20"/>
          <w:szCs w:val="20"/>
        </w:rPr>
      </w:pP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Bon ! J'ai dit</w:t>
      </w:r>
      <w:r w:rsidR="008869F2">
        <w:rPr>
          <w:rFonts w:ascii="Garamond" w:hAnsi="Garamond" w:cs="Courier New"/>
          <w:sz w:val="20"/>
          <w:szCs w:val="20"/>
        </w:rPr>
        <w:t xml:space="preserve"> - </w:t>
      </w:r>
      <w:r w:rsidRPr="00527DD2">
        <w:rPr>
          <w:rFonts w:ascii="Garamond" w:hAnsi="Garamond" w:cs="Courier New"/>
          <w:sz w:val="20"/>
          <w:szCs w:val="20"/>
        </w:rPr>
        <w:t>donc j'ai admis</w:t>
      </w:r>
      <w:r w:rsidR="008869F2">
        <w:rPr>
          <w:rFonts w:ascii="Garamond" w:hAnsi="Garamond" w:cs="Courier New"/>
          <w:sz w:val="20"/>
          <w:szCs w:val="20"/>
        </w:rPr>
        <w:t xml:space="preserve"> - </w:t>
      </w:r>
      <w:r w:rsidRPr="00527DD2">
        <w:rPr>
          <w:rFonts w:ascii="Garamond" w:hAnsi="Garamond" w:cs="Courier New"/>
          <w:sz w:val="20"/>
          <w:szCs w:val="20"/>
        </w:rPr>
        <w:t>j'ai parlé d'un ob</w:t>
      </w:r>
      <w:r w:rsidRPr="00527DD2">
        <w:rPr>
          <w:rFonts w:ascii="Garamond" w:hAnsi="Garamond" w:cs="Courier New"/>
          <w:sz w:val="20"/>
          <w:szCs w:val="20"/>
        </w:rPr>
        <w:softHyphen/>
        <w:t>jet présent dans l'orgasme. Il n'y a rien de plus facile, de là, que de filer</w:t>
      </w:r>
      <w:r w:rsidR="008869F2">
        <w:rPr>
          <w:rFonts w:ascii="Garamond" w:hAnsi="Garamond" w:cs="Courier New"/>
          <w:sz w:val="20"/>
          <w:szCs w:val="20"/>
        </w:rPr>
        <w:t xml:space="preserve"> </w:t>
      </w:r>
    </w:p>
    <w:p w:rsidR="008869F2" w:rsidRDefault="008869F2" w:rsidP="00B70742">
      <w:pPr>
        <w:ind w:right="-570"/>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et bien sûr on n'y manque pas</w:t>
      </w:r>
      <w:r>
        <w:rPr>
          <w:rFonts w:ascii="Garamond" w:hAnsi="Garamond" w:cs="Courier New"/>
          <w:sz w:val="20"/>
          <w:szCs w:val="20"/>
        </w:rPr>
        <w:t xml:space="preserve"> - </w:t>
      </w:r>
      <w:r w:rsidR="0047305D" w:rsidRPr="00527DD2">
        <w:rPr>
          <w:rFonts w:ascii="Garamond" w:hAnsi="Garamond" w:cs="Courier New"/>
          <w:sz w:val="20"/>
          <w:szCs w:val="20"/>
        </w:rPr>
        <w:t xml:space="preserve">vers la mômerie de la dimension de </w:t>
      </w:r>
      <w:r w:rsidR="00451EC4" w:rsidRPr="00527DD2">
        <w:rPr>
          <w:rFonts w:ascii="Garamond" w:hAnsi="Garamond" w:cs="Courier New"/>
          <w:sz w:val="20"/>
          <w:szCs w:val="20"/>
        </w:rPr>
        <w:t>« </w:t>
      </w:r>
      <w:r w:rsidR="0047305D" w:rsidRPr="00527DD2">
        <w:rPr>
          <w:rFonts w:ascii="Garamond" w:hAnsi="Garamond"/>
          <w:i/>
          <w:sz w:val="20"/>
          <w:szCs w:val="20"/>
        </w:rPr>
        <w:t>la personne</w:t>
      </w:r>
      <w:r w:rsidR="00451EC4" w:rsidRPr="00527DD2">
        <w:rPr>
          <w:rFonts w:ascii="Garamond" w:hAnsi="Garamond" w:cs="Courier New"/>
          <w:sz w:val="20"/>
          <w:szCs w:val="20"/>
        </w:rPr>
        <w:t> »</w:t>
      </w:r>
      <w:r>
        <w:rPr>
          <w:rFonts w:ascii="Garamond" w:hAnsi="Garamond" w:cs="Courier New"/>
          <w:sz w:val="20"/>
          <w:szCs w:val="20"/>
        </w:rPr>
        <w:t xml:space="preserve"> ! </w:t>
      </w:r>
      <w:r w:rsidR="0047305D" w:rsidRPr="00527DD2">
        <w:rPr>
          <w:rFonts w:ascii="Garamond" w:hAnsi="Garamond" w:cs="Courier New"/>
          <w:sz w:val="20"/>
          <w:szCs w:val="20"/>
        </w:rPr>
        <w:t xml:space="preserve">Quand nous copulons, nous autres qui sommes parvenus à </w:t>
      </w:r>
      <w:r w:rsidR="00536ABA" w:rsidRPr="00527DD2">
        <w:rPr>
          <w:rFonts w:ascii="Garamond" w:hAnsi="Garamond" w:cs="Courier New"/>
          <w:sz w:val="20"/>
          <w:szCs w:val="20"/>
        </w:rPr>
        <w:t>« </w:t>
      </w:r>
      <w:r w:rsidR="0047305D" w:rsidRPr="00527DD2">
        <w:rPr>
          <w:rFonts w:ascii="Garamond" w:hAnsi="Garamond"/>
          <w:i/>
          <w:sz w:val="20"/>
          <w:szCs w:val="20"/>
        </w:rPr>
        <w:t xml:space="preserve">la </w:t>
      </w:r>
      <w:r w:rsidR="0047305D" w:rsidRPr="00527DD2">
        <w:rPr>
          <w:rFonts w:ascii="Garamond" w:hAnsi="Garamond"/>
          <w:i/>
          <w:iCs/>
          <w:sz w:val="20"/>
          <w:szCs w:val="20"/>
        </w:rPr>
        <w:t>maturité génitale</w:t>
      </w:r>
      <w:r w:rsidR="00536ABA" w:rsidRPr="00527DD2">
        <w:rPr>
          <w:rFonts w:ascii="Garamond" w:hAnsi="Garamond" w:cs="Courier New"/>
          <w:iCs/>
          <w:sz w:val="20"/>
          <w:szCs w:val="20"/>
        </w:rPr>
        <w:t> »</w:t>
      </w:r>
      <w:r w:rsidR="0047305D" w:rsidRPr="00527DD2">
        <w:rPr>
          <w:rFonts w:ascii="Garamond" w:hAnsi="Garamond" w:cs="Courier New"/>
          <w:sz w:val="20"/>
          <w:szCs w:val="20"/>
        </w:rPr>
        <w:t xml:space="preserve">, nous avons </w:t>
      </w:r>
      <w:r w:rsidR="0047305D" w:rsidRPr="00527DD2">
        <w:rPr>
          <w:rFonts w:ascii="Garamond" w:hAnsi="Garamond"/>
          <w:i/>
          <w:sz w:val="20"/>
          <w:szCs w:val="20"/>
        </w:rPr>
        <w:t>révérence</w:t>
      </w:r>
      <w:r w:rsidR="0047305D" w:rsidRPr="00527DD2">
        <w:rPr>
          <w:rFonts w:ascii="Garamond" w:hAnsi="Garamond" w:cs="Courier New"/>
          <w:sz w:val="20"/>
          <w:szCs w:val="20"/>
        </w:rPr>
        <w:t xml:space="preserve"> à la personne : ainsi s'exprimait</w:t>
      </w:r>
      <w:r>
        <w:rPr>
          <w:rFonts w:ascii="Garamond" w:hAnsi="Garamond" w:cs="Courier New"/>
          <w:sz w:val="20"/>
          <w:szCs w:val="20"/>
        </w:rPr>
        <w:t>-</w:t>
      </w:r>
      <w:r w:rsidR="0047305D" w:rsidRPr="00527DD2">
        <w:rPr>
          <w:rFonts w:ascii="Garamond" w:hAnsi="Garamond" w:cs="Courier New"/>
          <w:sz w:val="20"/>
          <w:szCs w:val="20"/>
        </w:rPr>
        <w:t xml:space="preserve">on il y a quelque </w:t>
      </w:r>
      <w:r w:rsidR="00333E8E" w:rsidRPr="008869F2">
        <w:rPr>
          <w:rFonts w:ascii="Garamond" w:hAnsi="Garamond" w:cs="Courier New"/>
          <w:sz w:val="18"/>
          <w:szCs w:val="18"/>
        </w:rPr>
        <w:t>25</w:t>
      </w:r>
      <w:r w:rsidR="0047305D" w:rsidRPr="00527DD2">
        <w:rPr>
          <w:rFonts w:ascii="Garamond" w:hAnsi="Garamond" w:cs="Courier New"/>
          <w:sz w:val="20"/>
          <w:szCs w:val="20"/>
        </w:rPr>
        <w:t xml:space="preserve"> ou </w:t>
      </w:r>
      <w:r w:rsidR="00333E8E" w:rsidRPr="008869F2">
        <w:rPr>
          <w:rFonts w:ascii="Garamond" w:hAnsi="Garamond" w:cs="Courier New"/>
          <w:sz w:val="18"/>
          <w:szCs w:val="18"/>
        </w:rPr>
        <w:t>30</w:t>
      </w:r>
      <w:r w:rsidR="0047305D" w:rsidRPr="00527DD2">
        <w:rPr>
          <w:rFonts w:ascii="Garamond" w:hAnsi="Garamond" w:cs="Courier New"/>
          <w:sz w:val="20"/>
          <w:szCs w:val="20"/>
        </w:rPr>
        <w:t xml:space="preserve"> ans, spécialement dans le cercle des </w:t>
      </w:r>
      <w:r w:rsidR="0047305D" w:rsidRPr="00527DD2">
        <w:rPr>
          <w:rFonts w:ascii="Garamond" w:hAnsi="Garamond"/>
          <w:i/>
          <w:sz w:val="20"/>
          <w:szCs w:val="20"/>
        </w:rPr>
        <w:t>psychanalystes</w:t>
      </w:r>
      <w:r w:rsidR="0047305D" w:rsidRPr="00527DD2">
        <w:rPr>
          <w:rFonts w:ascii="Garamond" w:hAnsi="Garamond" w:cs="Courier New"/>
          <w:sz w:val="20"/>
          <w:szCs w:val="20"/>
        </w:rPr>
        <w:t xml:space="preserve"> français qui ont </w:t>
      </w:r>
      <w:r>
        <w:rPr>
          <w:rFonts w:ascii="Garamond" w:hAnsi="Garamond" w:cs="Courier New"/>
          <w:sz w:val="20"/>
          <w:szCs w:val="20"/>
        </w:rPr>
        <w:t>-</w:t>
      </w:r>
      <w:r w:rsidR="0047305D" w:rsidRPr="00527DD2">
        <w:rPr>
          <w:rFonts w:ascii="Garamond" w:hAnsi="Garamond" w:cs="Courier New"/>
          <w:sz w:val="20"/>
          <w:szCs w:val="20"/>
        </w:rPr>
        <w:t xml:space="preserve"> après tout </w:t>
      </w:r>
      <w:r>
        <w:rPr>
          <w:rFonts w:ascii="Garamond" w:hAnsi="Garamond" w:cs="Courier New"/>
          <w:sz w:val="20"/>
          <w:szCs w:val="20"/>
        </w:rPr>
        <w:t xml:space="preserve">- </w:t>
      </w:r>
      <w:r w:rsidR="0047305D" w:rsidRPr="00527DD2">
        <w:rPr>
          <w:rFonts w:ascii="Garamond" w:hAnsi="Garamond" w:cs="Courier New"/>
          <w:sz w:val="20"/>
          <w:szCs w:val="20"/>
        </w:rPr>
        <w:t>bien leur intérêt</w:t>
      </w:r>
      <w:r w:rsidR="00333E8E" w:rsidRPr="00527DD2">
        <w:rPr>
          <w:rFonts w:ascii="Garamond" w:hAnsi="Garamond" w:cs="Courier New"/>
          <w:sz w:val="20"/>
          <w:szCs w:val="20"/>
        </w:rPr>
        <w:t>,</w:t>
      </w:r>
      <w:r w:rsidR="008649F4">
        <w:rPr>
          <w:rFonts w:ascii="Garamond" w:hAnsi="Garamond" w:cs="Courier New"/>
          <w:sz w:val="20"/>
          <w:szCs w:val="20"/>
        </w:rPr>
        <w:t xml:space="preserve"> </w:t>
      </w:r>
      <w:r w:rsidR="0047305D" w:rsidRPr="00527DD2">
        <w:rPr>
          <w:rFonts w:ascii="Garamond" w:hAnsi="Garamond" w:cs="Courier New"/>
          <w:sz w:val="20"/>
          <w:szCs w:val="20"/>
        </w:rPr>
        <w:t>dans l'h</w:t>
      </w:r>
      <w:r>
        <w:rPr>
          <w:rFonts w:ascii="Garamond" w:hAnsi="Garamond" w:cs="Courier New"/>
          <w:sz w:val="20"/>
          <w:szCs w:val="20"/>
        </w:rPr>
        <w:t xml:space="preserve">istoire de la psychanalyse. </w:t>
      </w:r>
      <w:r w:rsidR="0047305D" w:rsidRPr="00527DD2">
        <w:rPr>
          <w:rFonts w:ascii="Garamond" w:hAnsi="Garamond" w:cs="Courier New"/>
          <w:sz w:val="20"/>
          <w:szCs w:val="20"/>
        </w:rPr>
        <w:t xml:space="preserve">Oui… Eh bien </w:t>
      </w: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 xml:space="preserve">rien n'est moins sûr, car précisément poser la question de l'objet intéressé dans </w:t>
      </w:r>
      <w:r w:rsidRPr="00527DD2">
        <w:rPr>
          <w:rFonts w:ascii="Garamond" w:hAnsi="Garamond"/>
          <w:i/>
          <w:sz w:val="20"/>
          <w:szCs w:val="20"/>
        </w:rPr>
        <w:t>l'acte sexuel</w:t>
      </w:r>
      <w:r w:rsidRPr="00527DD2">
        <w:rPr>
          <w:rFonts w:ascii="Garamond" w:hAnsi="Garamond" w:cs="Courier New"/>
          <w:sz w:val="20"/>
          <w:szCs w:val="20"/>
        </w:rPr>
        <w:t xml:space="preserve">, c'est introduire la question de savoir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si cet objet est </w:t>
      </w:r>
      <w:r w:rsidR="00536ABA" w:rsidRPr="00527DD2">
        <w:rPr>
          <w:rFonts w:ascii="Garamond" w:hAnsi="Garamond"/>
          <w:i/>
          <w:sz w:val="20"/>
          <w:szCs w:val="20"/>
        </w:rPr>
        <w:t>L</w:t>
      </w:r>
      <w:r w:rsidRPr="00527DD2">
        <w:rPr>
          <w:rFonts w:ascii="Garamond" w:hAnsi="Garamond"/>
          <w:i/>
          <w:sz w:val="20"/>
          <w:szCs w:val="20"/>
        </w:rPr>
        <w:t>'Homme</w:t>
      </w:r>
      <w:r w:rsidRPr="00527DD2">
        <w:rPr>
          <w:rFonts w:ascii="Garamond" w:hAnsi="Garamond" w:cs="Courier New"/>
          <w:sz w:val="20"/>
          <w:szCs w:val="20"/>
        </w:rPr>
        <w:t xml:space="preserve"> ou bien </w:t>
      </w:r>
      <w:r w:rsidRPr="00527DD2">
        <w:rPr>
          <w:rFonts w:ascii="Garamond" w:hAnsi="Garamond"/>
          <w:i/>
          <w:sz w:val="20"/>
          <w:szCs w:val="20"/>
        </w:rPr>
        <w:t>un homme</w:t>
      </w:r>
      <w:r w:rsidRPr="00527DD2">
        <w:rPr>
          <w:rFonts w:ascii="Garamond" w:hAnsi="Garamond" w:cs="Courier New"/>
          <w:sz w:val="20"/>
          <w:szCs w:val="20"/>
        </w:rPr>
        <w:t xml:space="preserve">, </w:t>
      </w:r>
      <w:r w:rsidR="00536ABA" w:rsidRPr="00527DD2">
        <w:rPr>
          <w:rFonts w:ascii="Garamond" w:hAnsi="Garamond"/>
          <w:i/>
          <w:sz w:val="20"/>
          <w:szCs w:val="20"/>
        </w:rPr>
        <w:t>L</w:t>
      </w:r>
      <w:r w:rsidRPr="00527DD2">
        <w:rPr>
          <w:rFonts w:ascii="Garamond" w:hAnsi="Garamond"/>
          <w:i/>
          <w:sz w:val="20"/>
          <w:szCs w:val="20"/>
        </w:rPr>
        <w:t>a Femme</w:t>
      </w:r>
      <w:r w:rsidRPr="00527DD2">
        <w:rPr>
          <w:rFonts w:ascii="Garamond" w:hAnsi="Garamond" w:cs="Courier New"/>
          <w:sz w:val="20"/>
          <w:szCs w:val="20"/>
        </w:rPr>
        <w:t xml:space="preserve"> ou bien </w:t>
      </w:r>
      <w:r w:rsidRPr="00527DD2">
        <w:rPr>
          <w:rFonts w:ascii="Garamond" w:hAnsi="Garamond"/>
          <w:i/>
          <w:sz w:val="20"/>
          <w:szCs w:val="20"/>
        </w:rPr>
        <w:t>une femme</w:t>
      </w:r>
      <w:r w:rsidRPr="00527DD2">
        <w:rPr>
          <w:rFonts w:ascii="Garamond" w:hAnsi="Garamond" w:cs="Courier New"/>
          <w:sz w:val="20"/>
          <w:szCs w:val="20"/>
        </w:rPr>
        <w:t xml:space="preserve">. </w:t>
      </w:r>
    </w:p>
    <w:p w:rsidR="00536ABA" w:rsidRPr="00527DD2" w:rsidRDefault="00536ABA"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Bref, c'est l'intérêt de l'introduction du mot </w:t>
      </w:r>
      <w:r w:rsidR="008869F2">
        <w:rPr>
          <w:rFonts w:ascii="Garamond" w:hAnsi="Garamond" w:cs="Courier New"/>
          <w:sz w:val="20"/>
          <w:szCs w:val="20"/>
        </w:rPr>
        <w:t>« </w:t>
      </w:r>
      <w:r w:rsidRPr="008869F2">
        <w:rPr>
          <w:rFonts w:ascii="Garamond" w:hAnsi="Garamond" w:cs="Courier New"/>
          <w:i/>
          <w:sz w:val="20"/>
          <w:szCs w:val="20"/>
        </w:rPr>
        <w:t>acte</w:t>
      </w:r>
      <w:r w:rsidR="008869F2">
        <w:rPr>
          <w:rFonts w:ascii="Garamond" w:hAnsi="Garamond" w:cs="Courier New"/>
          <w:sz w:val="20"/>
          <w:szCs w:val="20"/>
        </w:rPr>
        <w:t> »</w:t>
      </w:r>
      <w:r w:rsidRPr="00527DD2">
        <w:rPr>
          <w:rFonts w:ascii="Garamond" w:hAnsi="Garamond" w:cs="Courier New"/>
          <w:sz w:val="20"/>
          <w:szCs w:val="20"/>
        </w:rPr>
        <w:t>, d'ouvrir la question…</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 xml:space="preserve">qui vaut bien après tout d'être ouverte, parce que </w:t>
      </w:r>
      <w:proofErr w:type="gramStart"/>
      <w:r w:rsidRPr="00527DD2">
        <w:rPr>
          <w:rFonts w:ascii="Garamond" w:hAnsi="Garamond" w:cs="Courier New"/>
          <w:sz w:val="20"/>
          <w:szCs w:val="20"/>
        </w:rPr>
        <w:t>c'est</w:t>
      </w:r>
      <w:proofErr w:type="gramEnd"/>
      <w:r w:rsidRPr="00527DD2">
        <w:rPr>
          <w:rFonts w:ascii="Garamond" w:hAnsi="Garamond" w:cs="Courier New"/>
          <w:sz w:val="20"/>
          <w:szCs w:val="20"/>
        </w:rPr>
        <w:t xml:space="preserve"> certainement pas moi qui la fais circuler parmi vous</w:t>
      </w: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 xml:space="preserve">…de savoir si dans </w:t>
      </w:r>
      <w:r w:rsidRPr="00527DD2">
        <w:rPr>
          <w:rFonts w:ascii="Garamond" w:hAnsi="Garamond"/>
          <w:i/>
          <w:sz w:val="20"/>
          <w:szCs w:val="20"/>
        </w:rPr>
        <w:t>l'acte sexuel</w:t>
      </w:r>
      <w:r w:rsidR="008869F2">
        <w:rPr>
          <w:rFonts w:ascii="Garamond" w:hAnsi="Garamond" w:cs="Courier New"/>
          <w:sz w:val="20"/>
          <w:szCs w:val="20"/>
        </w:rPr>
        <w:t xml:space="preserve"> - </w:t>
      </w:r>
      <w:r w:rsidRPr="00527DD2">
        <w:rPr>
          <w:rFonts w:ascii="Garamond" w:hAnsi="Garamond" w:cs="Courier New"/>
          <w:sz w:val="20"/>
          <w:szCs w:val="20"/>
        </w:rPr>
        <w:t>pour autant que pour aucun d'entre vous ce soit jamais arrivé</w:t>
      </w:r>
      <w:r w:rsidR="00536ABA" w:rsidRPr="00527DD2">
        <w:rPr>
          <w:rFonts w:ascii="Garamond" w:hAnsi="Garamond" w:cs="Courier New"/>
          <w:sz w:val="20"/>
          <w:szCs w:val="20"/>
        </w:rPr>
        <w:t>,</w:t>
      </w:r>
      <w:r w:rsidRPr="00527DD2">
        <w:rPr>
          <w:rFonts w:ascii="Garamond" w:hAnsi="Garamond" w:cs="Courier New"/>
          <w:sz w:val="20"/>
          <w:szCs w:val="20"/>
        </w:rPr>
        <w:t xml:space="preserve"> un </w:t>
      </w:r>
      <w:r w:rsidRPr="00527DD2">
        <w:rPr>
          <w:rFonts w:ascii="Garamond" w:hAnsi="Garamond"/>
          <w:i/>
          <w:sz w:val="20"/>
          <w:szCs w:val="20"/>
        </w:rPr>
        <w:t>acte sexuel</w:t>
      </w:r>
      <w:r w:rsidR="008869F2">
        <w:rPr>
          <w:rFonts w:ascii="Garamond" w:hAnsi="Garamond"/>
          <w:i/>
          <w:sz w:val="20"/>
          <w:szCs w:val="20"/>
        </w:rPr>
        <w:t xml:space="preserve">... - </w:t>
      </w:r>
      <w:r w:rsidRPr="00527DD2">
        <w:rPr>
          <w:rFonts w:ascii="Garamond" w:hAnsi="Garamond" w:cs="Courier New"/>
          <w:sz w:val="20"/>
          <w:szCs w:val="20"/>
        </w:rPr>
        <w:t xml:space="preserve">si ça a rapport </w:t>
      </w: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 xml:space="preserve">à </w:t>
      </w:r>
      <w:r w:rsidRPr="00527DD2">
        <w:rPr>
          <w:rFonts w:ascii="Garamond" w:hAnsi="Garamond"/>
          <w:i/>
          <w:color w:val="0000CC"/>
          <w:sz w:val="20"/>
          <w:szCs w:val="20"/>
        </w:rPr>
        <w:t>l'avènement d'un signifiant représentant le sujet comme sexe auprès d'un autre signifiant</w:t>
      </w:r>
      <w:r w:rsidRPr="00527DD2">
        <w:rPr>
          <w:rFonts w:ascii="Garamond" w:hAnsi="Garamond" w:cs="Courier New"/>
          <w:sz w:val="20"/>
          <w:szCs w:val="20"/>
        </w:rPr>
        <w:t xml:space="preserve">, ou si ça a la valeur de ce que j'ai appelé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dans un autre re</w:t>
      </w:r>
      <w:r w:rsidRPr="00527DD2">
        <w:rPr>
          <w:rFonts w:ascii="Garamond" w:hAnsi="Garamond" w:cs="Courier New"/>
          <w:sz w:val="20"/>
          <w:szCs w:val="20"/>
        </w:rPr>
        <w:softHyphen/>
        <w:t xml:space="preserve">gistre </w:t>
      </w:r>
      <w:r w:rsidR="008869F2">
        <w:rPr>
          <w:rFonts w:ascii="Garamond" w:hAnsi="Garamond" w:cs="Courier New"/>
          <w:sz w:val="20"/>
          <w:szCs w:val="20"/>
        </w:rPr>
        <w:t>« </w:t>
      </w:r>
      <w:r w:rsidR="00536ABA" w:rsidRPr="00527DD2">
        <w:rPr>
          <w:rFonts w:ascii="Garamond" w:hAnsi="Garamond"/>
          <w:i/>
          <w:color w:val="0000CC"/>
          <w:sz w:val="20"/>
          <w:szCs w:val="20"/>
        </w:rPr>
        <w:t>L</w:t>
      </w:r>
      <w:r w:rsidRPr="00527DD2">
        <w:rPr>
          <w:rFonts w:ascii="Garamond" w:hAnsi="Garamond"/>
          <w:i/>
          <w:color w:val="0000CC"/>
          <w:sz w:val="20"/>
          <w:szCs w:val="20"/>
        </w:rPr>
        <w:t>a rencontre</w:t>
      </w:r>
      <w:r w:rsidR="008869F2">
        <w:rPr>
          <w:rFonts w:ascii="Garamond" w:hAnsi="Garamond"/>
          <w:i/>
          <w:color w:val="0000CC"/>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à savoir</w:t>
      </w:r>
      <w:r w:rsidR="00536ABA" w:rsidRPr="00527DD2">
        <w:rPr>
          <w:rFonts w:ascii="Garamond" w:hAnsi="Garamond" w:cs="Courier New"/>
          <w:sz w:val="20"/>
          <w:szCs w:val="20"/>
        </w:rPr>
        <w:t> :</w:t>
      </w:r>
      <w:r w:rsidR="008649F4">
        <w:rPr>
          <w:rFonts w:ascii="Garamond" w:hAnsi="Garamond" w:cs="Courier New"/>
          <w:sz w:val="20"/>
          <w:szCs w:val="20"/>
        </w:rPr>
        <w:t xml:space="preserve"> </w:t>
      </w:r>
      <w:r w:rsidRPr="00527DD2">
        <w:rPr>
          <w:rFonts w:ascii="Garamond" w:hAnsi="Garamond" w:cs="Courier New"/>
          <w:sz w:val="20"/>
          <w:szCs w:val="20"/>
        </w:rPr>
        <w:t>la rencontre unique</w:t>
      </w:r>
      <w:r w:rsidR="00536ABA" w:rsidRPr="00527DD2">
        <w:rPr>
          <w:rFonts w:ascii="Garamond" w:hAnsi="Garamond" w:cs="Courier New"/>
          <w:sz w:val="20"/>
          <w:szCs w:val="20"/>
        </w:rPr>
        <w:t>,</w:t>
      </w:r>
      <w:r w:rsidRPr="00527DD2">
        <w:rPr>
          <w:rFonts w:ascii="Garamond" w:hAnsi="Garamond" w:cs="Courier New"/>
          <w:sz w:val="20"/>
          <w:szCs w:val="20"/>
        </w:rPr>
        <w:t> </w:t>
      </w:r>
      <w:r w:rsidRPr="00527DD2">
        <w:rPr>
          <w:rFonts w:ascii="Garamond" w:hAnsi="Garamond"/>
          <w:i/>
          <w:sz w:val="20"/>
          <w:szCs w:val="20"/>
        </w:rPr>
        <w:t>Celle</w:t>
      </w:r>
      <w:r w:rsidRPr="00527DD2">
        <w:rPr>
          <w:rFonts w:ascii="Garamond" w:hAnsi="Garamond" w:cs="Courier New"/>
          <w:sz w:val="20"/>
          <w:szCs w:val="20"/>
        </w:rPr>
        <w:t xml:space="preserve"> qui une fois arrivée, est définitive !</w:t>
      </w:r>
    </w:p>
    <w:p w:rsidR="00536ABA" w:rsidRPr="00527DD2" w:rsidRDefault="00536ABA" w:rsidP="00B70742">
      <w:pPr>
        <w:ind w:right="-570"/>
        <w:rPr>
          <w:rFonts w:ascii="Garamond" w:hAnsi="Garamond" w:cs="Courier New"/>
          <w:sz w:val="20"/>
          <w:szCs w:val="20"/>
        </w:rPr>
      </w:pPr>
    </w:p>
    <w:p w:rsidR="004C3246" w:rsidRPr="005158B9" w:rsidRDefault="0047305D" w:rsidP="005158B9">
      <w:pPr>
        <w:ind w:right="-570"/>
        <w:rPr>
          <w:rFonts w:ascii="Garamond" w:hAnsi="Garamond" w:cs="Courier New"/>
          <w:sz w:val="20"/>
          <w:szCs w:val="20"/>
        </w:rPr>
      </w:pPr>
      <w:r w:rsidRPr="00527DD2">
        <w:rPr>
          <w:rFonts w:ascii="Garamond" w:hAnsi="Garamond" w:cs="Courier New"/>
          <w:sz w:val="20"/>
          <w:szCs w:val="20"/>
        </w:rPr>
        <w:t>Naturellement de tout ça on en parle</w:t>
      </w:r>
      <w:r w:rsidR="00536ABA" w:rsidRPr="00527DD2">
        <w:rPr>
          <w:rFonts w:ascii="Garamond" w:hAnsi="Garamond" w:cs="Courier New"/>
          <w:sz w:val="20"/>
          <w:szCs w:val="20"/>
        </w:rPr>
        <w:t>, o</w:t>
      </w:r>
      <w:r w:rsidRPr="00527DD2">
        <w:rPr>
          <w:rFonts w:ascii="Garamond" w:hAnsi="Garamond" w:cs="Courier New"/>
          <w:sz w:val="20"/>
          <w:szCs w:val="20"/>
        </w:rPr>
        <w:t xml:space="preserve">n en parle, et c'est ce qu'il y a de grave : </w:t>
      </w:r>
      <w:r w:rsidRPr="00527DD2">
        <w:rPr>
          <w:rFonts w:ascii="Garamond" w:hAnsi="Garamond" w:cs="Courier New"/>
          <w:i/>
          <w:iCs/>
          <w:sz w:val="20"/>
          <w:szCs w:val="20"/>
        </w:rPr>
        <w:t>on en parle légèrement</w:t>
      </w:r>
      <w:r w:rsidRPr="00527DD2">
        <w:rPr>
          <w:rFonts w:ascii="Garamond" w:hAnsi="Garamond" w:cs="Courier New"/>
          <w:sz w:val="20"/>
          <w:szCs w:val="20"/>
        </w:rPr>
        <w:t>.</w:t>
      </w:r>
      <w:r w:rsidR="008869F2">
        <w:rPr>
          <w:rFonts w:ascii="Garamond" w:hAnsi="Garamond" w:cs="Courier New"/>
          <w:sz w:val="20"/>
          <w:szCs w:val="20"/>
        </w:rPr>
        <w:t xml:space="preserve"> </w:t>
      </w:r>
      <w:r w:rsidRPr="00527DD2">
        <w:rPr>
          <w:rFonts w:ascii="Garamond" w:hAnsi="Garamond" w:cs="Courier New"/>
          <w:sz w:val="20"/>
          <w:szCs w:val="20"/>
        </w:rPr>
        <w:t xml:space="preserve">En tout cas, marquez qu'il y a là </w:t>
      </w:r>
      <w:r w:rsidRPr="00527DD2">
        <w:rPr>
          <w:rFonts w:ascii="Garamond" w:hAnsi="Garamond"/>
          <w:i/>
          <w:sz w:val="20"/>
          <w:szCs w:val="20"/>
        </w:rPr>
        <w:t>deux registres distincts</w:t>
      </w:r>
      <w:r w:rsidR="00536ABA" w:rsidRPr="00527DD2">
        <w:rPr>
          <w:rFonts w:ascii="Garamond" w:hAnsi="Garamond"/>
          <w:i/>
          <w:sz w:val="20"/>
          <w:szCs w:val="20"/>
        </w:rPr>
        <w:t>,</w:t>
      </w:r>
      <w:r w:rsidRPr="00527DD2">
        <w:rPr>
          <w:rFonts w:ascii="Garamond" w:hAnsi="Garamond" w:cs="Courier New"/>
          <w:sz w:val="20"/>
          <w:szCs w:val="20"/>
        </w:rPr>
        <w:t> à savoir</w:t>
      </w:r>
      <w:r w:rsidR="00536ABA" w:rsidRPr="00527DD2">
        <w:rPr>
          <w:rFonts w:ascii="Garamond" w:hAnsi="Garamond" w:cs="Courier New"/>
          <w:sz w:val="20"/>
          <w:szCs w:val="20"/>
        </w:rPr>
        <w:t> :</w:t>
      </w:r>
      <w:r w:rsidRPr="00527DD2">
        <w:rPr>
          <w:rFonts w:ascii="Garamond" w:hAnsi="Garamond" w:cs="Courier New"/>
          <w:sz w:val="20"/>
          <w:szCs w:val="20"/>
        </w:rPr>
        <w:t xml:space="preserve"> </w:t>
      </w:r>
      <w:r w:rsidRPr="005158B9">
        <w:rPr>
          <w:rFonts w:ascii="Garamond" w:hAnsi="Garamond" w:cs="Courier New"/>
          <w:sz w:val="20"/>
          <w:szCs w:val="20"/>
        </w:rPr>
        <w:t>si dans l'acte sexuel, l'homme arrive à l'Homme</w:t>
      </w:r>
      <w:r w:rsidR="004C3246" w:rsidRPr="005158B9">
        <w:rPr>
          <w:rFonts w:ascii="Garamond" w:hAnsi="Garamond" w:cs="Courier New"/>
          <w:sz w:val="20"/>
          <w:szCs w:val="20"/>
        </w:rPr>
        <w:t>,</w:t>
      </w:r>
      <w:r w:rsidRPr="005158B9">
        <w:rPr>
          <w:rFonts w:ascii="Garamond" w:hAnsi="Garamond" w:cs="Courier New"/>
          <w:sz w:val="20"/>
          <w:szCs w:val="20"/>
        </w:rPr>
        <w:t xml:space="preserve"> dans son statut</w:t>
      </w:r>
      <w:r w:rsidR="00536ABA" w:rsidRPr="005158B9">
        <w:rPr>
          <w:rFonts w:ascii="Garamond" w:hAnsi="Garamond" w:cs="Courier New"/>
          <w:sz w:val="20"/>
          <w:szCs w:val="20"/>
        </w:rPr>
        <w:t xml:space="preserve"> d'homme</w:t>
      </w:r>
      <w:r w:rsidR="004C3246" w:rsidRPr="005158B9">
        <w:rPr>
          <w:rFonts w:ascii="Garamond" w:hAnsi="Garamond" w:cs="Courier New"/>
          <w:sz w:val="20"/>
          <w:szCs w:val="20"/>
        </w:rPr>
        <w:t>,</w:t>
      </w:r>
      <w:r w:rsidR="00536ABA" w:rsidRPr="005158B9">
        <w:rPr>
          <w:rFonts w:ascii="Garamond" w:hAnsi="Garamond" w:cs="Courier New"/>
          <w:sz w:val="20"/>
          <w:szCs w:val="20"/>
        </w:rPr>
        <w:t xml:space="preserve"> et la femme de même,</w:t>
      </w:r>
    </w:p>
    <w:p w:rsidR="0047305D" w:rsidRPr="005158B9" w:rsidRDefault="0047305D" w:rsidP="005158B9">
      <w:pPr>
        <w:ind w:right="-570"/>
        <w:rPr>
          <w:rFonts w:ascii="Garamond" w:hAnsi="Garamond" w:cs="Courier New"/>
          <w:sz w:val="20"/>
          <w:szCs w:val="20"/>
        </w:rPr>
      </w:pPr>
      <w:r w:rsidRPr="005158B9">
        <w:rPr>
          <w:rFonts w:ascii="Garamond" w:hAnsi="Garamond" w:cs="Courier New"/>
          <w:sz w:val="20"/>
          <w:szCs w:val="20"/>
        </w:rPr>
        <w:t xml:space="preserve">c'est une tout autre question, que de savoir si on a, oui ou non, rencontré son partenaire définitif, puisque c'est de ça qu'il s'agit quand on évoque </w:t>
      </w:r>
      <w:r w:rsidR="00333E8E" w:rsidRPr="005158B9">
        <w:rPr>
          <w:rFonts w:ascii="Garamond" w:hAnsi="Garamond" w:cs="Courier New"/>
          <w:sz w:val="20"/>
          <w:szCs w:val="20"/>
        </w:rPr>
        <w:t>« </w:t>
      </w:r>
      <w:r w:rsidR="00536ABA" w:rsidRPr="005158B9">
        <w:rPr>
          <w:rFonts w:ascii="Garamond" w:hAnsi="Garamond"/>
          <w:i/>
          <w:color w:val="0000CC"/>
          <w:sz w:val="20"/>
          <w:szCs w:val="20"/>
        </w:rPr>
        <w:t>La rencontre</w:t>
      </w:r>
      <w:r w:rsidR="00333E8E" w:rsidRPr="005158B9">
        <w:rPr>
          <w:rFonts w:ascii="Garamond" w:hAnsi="Garamond" w:cs="Courier New"/>
          <w:sz w:val="20"/>
          <w:szCs w:val="20"/>
        </w:rPr>
        <w:t> »</w:t>
      </w:r>
      <w:r w:rsidRPr="005158B9">
        <w:rPr>
          <w:rFonts w:ascii="Garamond" w:hAnsi="Garamond" w:cs="Courier New"/>
          <w:sz w:val="20"/>
          <w:szCs w:val="20"/>
        </w:rPr>
        <w:t xml:space="preserve">. </w:t>
      </w:r>
    </w:p>
    <w:p w:rsidR="004C3246" w:rsidRPr="00527DD2" w:rsidRDefault="004C3246"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Curieux !… Cu</w:t>
      </w:r>
      <w:r w:rsidRPr="00527DD2">
        <w:rPr>
          <w:rFonts w:ascii="Garamond" w:hAnsi="Garamond" w:cs="Courier New"/>
          <w:sz w:val="20"/>
          <w:szCs w:val="20"/>
        </w:rPr>
        <w:softHyphen/>
        <w:t>rieux que plus les poètes l'évoquent, moins ça soit efficace dans la conscience de chacun, comme question.</w:t>
      </w:r>
      <w:r w:rsidR="00536ABA"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Que ce soit </w:t>
      </w:r>
      <w:r w:rsidR="004C3246" w:rsidRPr="00527DD2">
        <w:rPr>
          <w:rFonts w:ascii="Garamond" w:hAnsi="Garamond" w:cs="Courier New"/>
          <w:sz w:val="20"/>
          <w:szCs w:val="20"/>
        </w:rPr>
        <w:t>« </w:t>
      </w:r>
      <w:r w:rsidRPr="00527DD2">
        <w:rPr>
          <w:rFonts w:ascii="Garamond" w:hAnsi="Garamond"/>
          <w:i/>
          <w:sz w:val="20"/>
          <w:szCs w:val="20"/>
        </w:rPr>
        <w:t>la personne</w:t>
      </w:r>
      <w:r w:rsidR="00536ABA" w:rsidRPr="00527DD2">
        <w:rPr>
          <w:rFonts w:ascii="Garamond" w:hAnsi="Garamond" w:cs="Courier New"/>
          <w:sz w:val="20"/>
          <w:szCs w:val="20"/>
        </w:rPr>
        <w:t> »</w:t>
      </w:r>
      <w:r w:rsidRPr="00527DD2">
        <w:rPr>
          <w:rFonts w:ascii="Garamond" w:hAnsi="Garamond" w:cs="Courier New"/>
          <w:sz w:val="20"/>
          <w:szCs w:val="20"/>
        </w:rPr>
        <w:t xml:space="preserve"> en tout cas, peut faire douce</w:t>
      </w:r>
      <w:r w:rsidRPr="00527DD2">
        <w:rPr>
          <w:rFonts w:ascii="Garamond" w:hAnsi="Garamond" w:cs="Courier New"/>
          <w:sz w:val="20"/>
          <w:szCs w:val="20"/>
        </w:rPr>
        <w:softHyphen/>
        <w:t>ment sourire quiconque a un petit aperçu de la jouissance fé</w:t>
      </w:r>
      <w:r w:rsidRPr="00527DD2">
        <w:rPr>
          <w:rFonts w:ascii="Garamond" w:hAnsi="Garamond" w:cs="Courier New"/>
          <w:sz w:val="20"/>
          <w:szCs w:val="20"/>
        </w:rPr>
        <w:softHyphen/>
        <w:t>minine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Voilà assurément un premier point très intéressant</w:t>
      </w:r>
      <w:r w:rsidRPr="00527DD2">
        <w:rPr>
          <w:rFonts w:ascii="Garamond" w:hAnsi="Garamond" w:cs="Courier New"/>
          <w:i/>
          <w:sz w:val="20"/>
          <w:szCs w:val="20"/>
        </w:rPr>
        <w:t xml:space="preserve"> </w:t>
      </w:r>
      <w:r w:rsidRPr="00527DD2">
        <w:rPr>
          <w:rFonts w:ascii="Garamond" w:hAnsi="Garamond" w:cs="Courier New"/>
          <w:sz w:val="20"/>
          <w:szCs w:val="20"/>
        </w:rPr>
        <w:t>à mettre tout à fait en avant, comme introduction</w:t>
      </w:r>
      <w:r w:rsidRPr="00527DD2">
        <w:rPr>
          <w:rFonts w:ascii="Garamond" w:hAnsi="Garamond" w:cs="Courier New"/>
          <w:i/>
          <w:sz w:val="20"/>
          <w:szCs w:val="20"/>
        </w:rPr>
        <w:t xml:space="preserve"> </w:t>
      </w:r>
      <w:r w:rsidRPr="00527DD2">
        <w:rPr>
          <w:rFonts w:ascii="Garamond" w:hAnsi="Garamond" w:cs="Courier New"/>
          <w:sz w:val="20"/>
          <w:szCs w:val="20"/>
        </w:rPr>
        <w:t>à toute question qui peut se poser sur ce qu'il en est de ce qu'on appelle la « </w:t>
      </w:r>
      <w:r w:rsidRPr="00527DD2">
        <w:rPr>
          <w:rFonts w:ascii="Garamond" w:hAnsi="Garamond"/>
          <w:i/>
          <w:iCs/>
          <w:sz w:val="20"/>
          <w:szCs w:val="20"/>
        </w:rPr>
        <w:t>sexualité</w:t>
      </w:r>
      <w:r w:rsidRPr="00527DD2">
        <w:rPr>
          <w:rFonts w:ascii="Garamond" w:hAnsi="Garamond"/>
          <w:i/>
          <w:sz w:val="20"/>
          <w:szCs w:val="20"/>
        </w:rPr>
        <w:t xml:space="preserve"> féminine</w:t>
      </w:r>
      <w:r w:rsidRPr="00527DD2">
        <w:rPr>
          <w:rFonts w:ascii="Garamond" w:hAnsi="Garamond" w:cs="Courier New"/>
          <w:iCs/>
          <w:sz w:val="20"/>
          <w:szCs w:val="20"/>
        </w:rPr>
        <w:t> »</w:t>
      </w:r>
      <w:r w:rsidR="00536ABA" w:rsidRPr="00527DD2">
        <w:rPr>
          <w:rFonts w:ascii="Garamond" w:hAnsi="Garamond" w:cs="Courier New"/>
          <w:iCs/>
          <w:sz w:val="20"/>
          <w:szCs w:val="20"/>
        </w:rPr>
        <w:t>, a</w:t>
      </w:r>
      <w:r w:rsidRPr="00527DD2">
        <w:rPr>
          <w:rFonts w:ascii="Garamond" w:hAnsi="Garamond" w:cs="Courier New"/>
          <w:sz w:val="20"/>
          <w:szCs w:val="20"/>
        </w:rPr>
        <w:t>lors que ce dont il s'agit est précisément « </w:t>
      </w:r>
      <w:r w:rsidRPr="00527DD2">
        <w:rPr>
          <w:rFonts w:ascii="Garamond" w:hAnsi="Garamond"/>
          <w:i/>
          <w:sz w:val="20"/>
          <w:szCs w:val="20"/>
        </w:rPr>
        <w:t>sa  jouissance</w:t>
      </w:r>
      <w:r w:rsidR="00536ABA" w:rsidRPr="00527DD2">
        <w:rPr>
          <w:rFonts w:ascii="Garamond" w:hAnsi="Garamond" w:cs="Courier New"/>
          <w:sz w:val="20"/>
          <w:szCs w:val="20"/>
        </w:rPr>
        <w:t> »</w:t>
      </w:r>
      <w:r w:rsidRPr="00527DD2">
        <w:rPr>
          <w:rFonts w:ascii="Garamond" w:hAnsi="Garamond" w:cs="Courier New"/>
          <w:sz w:val="20"/>
          <w:szCs w:val="20"/>
        </w:rPr>
        <w:t>.</w:t>
      </w:r>
    </w:p>
    <w:p w:rsidR="0047305D" w:rsidRPr="00527DD2" w:rsidRDefault="0047305D"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Il y a une chose très certaine et qui vaut la peine d'être remarquée</w:t>
      </w:r>
      <w:r w:rsidR="00536ABA" w:rsidRPr="00527DD2">
        <w:rPr>
          <w:rFonts w:ascii="Garamond" w:hAnsi="Garamond" w:cs="Courier New"/>
          <w:sz w:val="20"/>
          <w:szCs w:val="20"/>
        </w:rPr>
        <w:t>,</w:t>
      </w:r>
      <w:r w:rsidRPr="00527DD2">
        <w:rPr>
          <w:rFonts w:ascii="Garamond" w:hAnsi="Garamond" w:cs="Courier New"/>
          <w:sz w:val="20"/>
          <w:szCs w:val="20"/>
        </w:rPr>
        <w:t xml:space="preserve"> c'est que la psychanalyse semble</w:t>
      </w:r>
      <w:r w:rsidR="005158B9">
        <w:rPr>
          <w:rFonts w:ascii="Garamond" w:hAnsi="Garamond" w:cs="Courier New"/>
          <w:sz w:val="20"/>
          <w:szCs w:val="20"/>
        </w:rPr>
        <w:t xml:space="preserve"> - </w:t>
      </w:r>
      <w:r w:rsidRPr="00527DD2">
        <w:rPr>
          <w:rFonts w:ascii="Garamond" w:hAnsi="Garamond" w:cs="Courier New"/>
          <w:sz w:val="20"/>
          <w:szCs w:val="20"/>
        </w:rPr>
        <w:t>dans une ques</w:t>
      </w:r>
      <w:r w:rsidRPr="00527DD2">
        <w:rPr>
          <w:rFonts w:ascii="Garamond" w:hAnsi="Garamond" w:cs="Courier New"/>
          <w:sz w:val="20"/>
          <w:szCs w:val="20"/>
        </w:rPr>
        <w:softHyphen/>
        <w:t>tion telle que celle que je viens de produire</w:t>
      </w:r>
      <w:r w:rsidR="005158B9">
        <w:rPr>
          <w:rFonts w:ascii="Garamond" w:hAnsi="Garamond" w:cs="Courier New"/>
          <w:sz w:val="20"/>
          <w:szCs w:val="20"/>
        </w:rPr>
        <w:t xml:space="preserve"> - </w:t>
      </w:r>
      <w:r w:rsidRPr="00527DD2">
        <w:rPr>
          <w:rFonts w:ascii="Garamond" w:hAnsi="Garamond" w:cs="Courier New"/>
          <w:sz w:val="20"/>
          <w:szCs w:val="20"/>
        </w:rPr>
        <w:t>rende incapa</w:t>
      </w:r>
      <w:r w:rsidRPr="00527DD2">
        <w:rPr>
          <w:rFonts w:ascii="Garamond" w:hAnsi="Garamond" w:cs="Courier New"/>
          <w:sz w:val="20"/>
          <w:szCs w:val="20"/>
        </w:rPr>
        <w:softHyphen/>
        <w:t xml:space="preserve">bles tous les sujets installés dans son expérience </w:t>
      </w:r>
      <w:r w:rsidR="005158B9">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nommé</w:t>
      </w:r>
      <w:r w:rsidRPr="00527DD2">
        <w:rPr>
          <w:rFonts w:ascii="Garamond" w:hAnsi="Garamond" w:cs="Courier New"/>
          <w:i/>
          <w:sz w:val="20"/>
          <w:szCs w:val="20"/>
        </w:rPr>
        <w:softHyphen/>
        <w:t>ment</w:t>
      </w:r>
      <w:r w:rsidR="00333E8E" w:rsidRPr="00527DD2">
        <w:rPr>
          <w:rFonts w:ascii="Garamond" w:hAnsi="Garamond" w:cs="Courier New"/>
          <w:i/>
          <w:sz w:val="20"/>
          <w:szCs w:val="20"/>
        </w:rPr>
        <w:t> :</w:t>
      </w:r>
      <w:r w:rsidRPr="00527DD2">
        <w:rPr>
          <w:rFonts w:ascii="Garamond" w:hAnsi="Garamond" w:cs="Courier New"/>
          <w:i/>
          <w:sz w:val="20"/>
          <w:szCs w:val="20"/>
        </w:rPr>
        <w:t xml:space="preserve"> les psychanalystes</w:t>
      </w:r>
      <w:r w:rsidRPr="00527DD2">
        <w:rPr>
          <w:rFonts w:ascii="Garamond" w:hAnsi="Garamond" w:cs="Courier New"/>
          <w:sz w:val="20"/>
          <w:szCs w:val="20"/>
        </w:rPr>
        <w:t xml:space="preserve"> </w:t>
      </w:r>
      <w:r w:rsidR="005158B9">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de l'affronter le moindrement</w:t>
      </w:r>
      <w:r w:rsidR="00451EC4" w:rsidRPr="00527DD2">
        <w:rPr>
          <w:rFonts w:ascii="Garamond" w:hAnsi="Garamond" w:cs="Courier New"/>
          <w:sz w:val="20"/>
          <w:szCs w:val="20"/>
        </w:rPr>
        <w:t>…</w:t>
      </w:r>
      <w:r w:rsidRPr="00527DD2">
        <w:rPr>
          <w:rFonts w:ascii="Garamond" w:hAnsi="Garamond" w:cs="Courier New"/>
          <w:sz w:val="20"/>
          <w:szCs w:val="20"/>
        </w:rPr>
        <w:t xml:space="preserve"> </w:t>
      </w:r>
      <w:r w:rsidR="00536ABA" w:rsidRPr="00527DD2">
        <w:rPr>
          <w:rFonts w:ascii="Garamond" w:hAnsi="Garamond" w:cs="Courier New"/>
          <w:sz w:val="20"/>
          <w:szCs w:val="20"/>
        </w:rPr>
        <w:t>L</w:t>
      </w:r>
      <w:r w:rsidRPr="00527DD2">
        <w:rPr>
          <w:rFonts w:ascii="Garamond" w:hAnsi="Garamond" w:cs="Courier New"/>
          <w:sz w:val="20"/>
          <w:szCs w:val="20"/>
        </w:rPr>
        <w:t xml:space="preserve">es </w:t>
      </w:r>
      <w:r w:rsidRPr="00527DD2">
        <w:rPr>
          <w:rFonts w:ascii="Garamond" w:hAnsi="Garamond"/>
          <w:i/>
          <w:sz w:val="20"/>
          <w:szCs w:val="20"/>
        </w:rPr>
        <w:t>mâles</w:t>
      </w:r>
      <w:r w:rsidR="004C3246" w:rsidRPr="00527DD2">
        <w:rPr>
          <w:rFonts w:ascii="Garamond" w:hAnsi="Garamond" w:cs="Courier New"/>
          <w:sz w:val="20"/>
          <w:szCs w:val="20"/>
        </w:rPr>
        <w:t> !</w:t>
      </w:r>
      <w:r w:rsidRPr="00527DD2">
        <w:rPr>
          <w:rFonts w:ascii="Garamond" w:hAnsi="Garamond" w:cs="Courier New"/>
          <w:sz w:val="20"/>
          <w:szCs w:val="20"/>
        </w:rPr>
        <w:t xml:space="preserve"> </w:t>
      </w:r>
      <w:r w:rsidR="004C3246" w:rsidRPr="00527DD2">
        <w:rPr>
          <w:rFonts w:ascii="Garamond" w:hAnsi="Garamond" w:cs="Courier New"/>
          <w:sz w:val="20"/>
          <w:szCs w:val="20"/>
        </w:rPr>
        <w:t>L</w:t>
      </w:r>
      <w:r w:rsidRPr="00527DD2">
        <w:rPr>
          <w:rFonts w:ascii="Garamond" w:hAnsi="Garamond" w:cs="Courier New"/>
          <w:sz w:val="20"/>
          <w:szCs w:val="20"/>
        </w:rPr>
        <w:t>a preuve est faite surabondamment</w:t>
      </w:r>
      <w:r w:rsidR="00536ABA" w:rsidRPr="00527DD2">
        <w:rPr>
          <w:rFonts w:ascii="Garamond" w:hAnsi="Garamond" w:cs="Courier New"/>
          <w:sz w:val="20"/>
          <w:szCs w:val="20"/>
        </w:rPr>
        <w:t> :</w:t>
      </w:r>
      <w:r w:rsidRPr="00527DD2">
        <w:rPr>
          <w:rFonts w:ascii="Garamond" w:hAnsi="Garamond" w:cs="Courier New"/>
          <w:sz w:val="20"/>
          <w:szCs w:val="20"/>
        </w:rPr>
        <w:t xml:space="preserve"> cette </w:t>
      </w:r>
      <w:r w:rsidRPr="00527DD2">
        <w:rPr>
          <w:rFonts w:ascii="Garamond" w:hAnsi="Garamond" w:cs="Courier New"/>
          <w:i/>
          <w:sz w:val="20"/>
          <w:szCs w:val="20"/>
        </w:rPr>
        <w:t>question</w:t>
      </w:r>
      <w:r w:rsidRPr="00527DD2">
        <w:rPr>
          <w:rFonts w:ascii="Garamond" w:hAnsi="Garamond" w:cs="Courier New"/>
          <w:sz w:val="20"/>
          <w:szCs w:val="20"/>
        </w:rPr>
        <w:t xml:space="preserve"> de </w:t>
      </w:r>
      <w:r w:rsidR="00536ABA" w:rsidRPr="00527DD2">
        <w:rPr>
          <w:rFonts w:ascii="Garamond" w:hAnsi="Garamond" w:cs="Courier New"/>
          <w:sz w:val="20"/>
          <w:szCs w:val="20"/>
        </w:rPr>
        <w:t>« </w:t>
      </w:r>
      <w:r w:rsidRPr="00527DD2">
        <w:rPr>
          <w:rFonts w:ascii="Garamond" w:hAnsi="Garamond"/>
          <w:i/>
          <w:sz w:val="20"/>
          <w:szCs w:val="20"/>
        </w:rPr>
        <w:t>la sexualité féminine</w:t>
      </w:r>
      <w:r w:rsidR="00536ABA" w:rsidRPr="00527DD2">
        <w:rPr>
          <w:rFonts w:ascii="Garamond" w:hAnsi="Garamond" w:cs="Courier New"/>
          <w:sz w:val="20"/>
          <w:szCs w:val="20"/>
        </w:rPr>
        <w:t> »</w:t>
      </w:r>
      <w:r w:rsidRPr="00527DD2">
        <w:rPr>
          <w:rFonts w:ascii="Garamond" w:hAnsi="Garamond" w:cs="Courier New"/>
          <w:sz w:val="20"/>
          <w:szCs w:val="20"/>
        </w:rPr>
        <w:t xml:space="preserve"> n'a jamais fait </w:t>
      </w:r>
      <w:r w:rsidRPr="00527DD2">
        <w:rPr>
          <w:rFonts w:ascii="Garamond" w:hAnsi="Garamond"/>
          <w:i/>
          <w:sz w:val="20"/>
          <w:szCs w:val="20"/>
        </w:rPr>
        <w:t>un pas</w:t>
      </w:r>
      <w:r w:rsidRPr="00527DD2">
        <w:rPr>
          <w:rFonts w:ascii="Garamond" w:hAnsi="Garamond" w:cs="Courier New"/>
          <w:sz w:val="20"/>
          <w:szCs w:val="20"/>
        </w:rPr>
        <w:t xml:space="preserve"> qui soit sérieux, venant d'un sujet apparemment défini comme </w:t>
      </w:r>
      <w:r w:rsidRPr="00527DD2">
        <w:rPr>
          <w:rFonts w:ascii="Garamond" w:hAnsi="Garamond"/>
          <w:i/>
          <w:sz w:val="20"/>
          <w:szCs w:val="20"/>
        </w:rPr>
        <w:t>mâle</w:t>
      </w:r>
      <w:r w:rsidRPr="00527DD2">
        <w:rPr>
          <w:rFonts w:ascii="Garamond" w:hAnsi="Garamond" w:cs="Courier New"/>
          <w:sz w:val="20"/>
          <w:szCs w:val="20"/>
        </w:rPr>
        <w:t xml:space="preserve"> par sa constitution anatomique. </w:t>
      </w:r>
    </w:p>
    <w:p w:rsidR="0047305D" w:rsidRPr="00527DD2" w:rsidRDefault="0047305D"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Mais la ch</w:t>
      </w:r>
      <w:r w:rsidR="008649F4">
        <w:rPr>
          <w:rFonts w:ascii="Garamond" w:hAnsi="Garamond" w:cs="Courier New"/>
          <w:sz w:val="20"/>
          <w:szCs w:val="20"/>
        </w:rPr>
        <w:t xml:space="preserve">ose la plus curieuse, c'est que </w:t>
      </w:r>
      <w:r w:rsidRPr="00527DD2">
        <w:rPr>
          <w:rFonts w:ascii="Garamond" w:hAnsi="Garamond" w:cs="Courier New"/>
          <w:sz w:val="20"/>
          <w:szCs w:val="20"/>
        </w:rPr>
        <w:t>les psychanalystes</w:t>
      </w:r>
      <w:r w:rsidR="005158B9">
        <w:rPr>
          <w:rFonts w:ascii="Garamond" w:hAnsi="Garamond" w:cs="Courier New"/>
          <w:sz w:val="20"/>
          <w:szCs w:val="20"/>
        </w:rPr>
        <w:t>-</w:t>
      </w:r>
      <w:r w:rsidRPr="00527DD2">
        <w:rPr>
          <w:rFonts w:ascii="Garamond" w:hAnsi="Garamond" w:cs="Courier New"/>
          <w:sz w:val="20"/>
          <w:szCs w:val="20"/>
        </w:rPr>
        <w:t xml:space="preserve">femmes, alors elles, manifestement en approchant ce thème,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montrent tous les signes d'une défaillance qui ne suggère qu'un fait : c'est qu'elles sont absolument, par ce qu'elles pourraient avoir là</w:t>
      </w:r>
      <w:r w:rsidR="005158B9">
        <w:rPr>
          <w:rFonts w:ascii="Garamond" w:hAnsi="Garamond" w:cs="Courier New"/>
          <w:sz w:val="20"/>
          <w:szCs w:val="20"/>
        </w:rPr>
        <w:t xml:space="preserve">-dessus à formuler, terrifiées! </w:t>
      </w:r>
      <w:r w:rsidRPr="00527DD2">
        <w:rPr>
          <w:rFonts w:ascii="Garamond" w:hAnsi="Garamond" w:cs="Courier New"/>
          <w:sz w:val="20"/>
          <w:szCs w:val="20"/>
        </w:rPr>
        <w:t xml:space="preserve">De sorte que la question de </w:t>
      </w:r>
      <w:r w:rsidR="00536ABA" w:rsidRPr="00527DD2">
        <w:rPr>
          <w:rFonts w:ascii="Garamond" w:hAnsi="Garamond" w:cs="Courier New"/>
          <w:sz w:val="20"/>
          <w:szCs w:val="20"/>
        </w:rPr>
        <w:t>« </w:t>
      </w:r>
      <w:r w:rsidRPr="00527DD2">
        <w:rPr>
          <w:rFonts w:ascii="Garamond" w:hAnsi="Garamond"/>
          <w:i/>
          <w:sz w:val="20"/>
          <w:szCs w:val="20"/>
        </w:rPr>
        <w:t>la jouissance féminine</w:t>
      </w:r>
      <w:r w:rsidR="00536ABA" w:rsidRPr="00527DD2">
        <w:rPr>
          <w:rFonts w:ascii="Garamond" w:hAnsi="Garamond" w:cs="Courier New"/>
          <w:sz w:val="20"/>
          <w:szCs w:val="20"/>
        </w:rPr>
        <w:t> »</w:t>
      </w:r>
      <w:r w:rsidRPr="00527DD2">
        <w:rPr>
          <w:rFonts w:ascii="Garamond" w:hAnsi="Garamond" w:cs="Courier New"/>
          <w:sz w:val="20"/>
          <w:szCs w:val="20"/>
        </w:rPr>
        <w:t xml:space="preserve"> ne sem</w:t>
      </w:r>
      <w:r w:rsidRPr="00527DD2">
        <w:rPr>
          <w:rFonts w:ascii="Garamond" w:hAnsi="Garamond" w:cs="Courier New"/>
          <w:sz w:val="20"/>
          <w:szCs w:val="20"/>
        </w:rPr>
        <w:softHyphen/>
        <w:t>ble pas d'ici un jour prochain, être mise vraiment à l'é</w:t>
      </w:r>
      <w:r w:rsidRPr="00527DD2">
        <w:rPr>
          <w:rFonts w:ascii="Garamond" w:hAnsi="Garamond" w:cs="Courier New"/>
          <w:sz w:val="20"/>
          <w:szCs w:val="20"/>
        </w:rPr>
        <w:softHyphen/>
        <w:t>tude, puisque c'est là</w:t>
      </w:r>
      <w:r w:rsidR="00536ABA" w:rsidRPr="00527DD2">
        <w:rPr>
          <w:rFonts w:ascii="Garamond" w:hAnsi="Garamond" w:cs="Courier New"/>
          <w:sz w:val="20"/>
          <w:szCs w:val="20"/>
        </w:rPr>
        <w:t xml:space="preserve"> </w:t>
      </w:r>
      <w:r w:rsidR="005158B9">
        <w:rPr>
          <w:rFonts w:ascii="Garamond" w:hAnsi="Garamond" w:cs="Courier New"/>
          <w:sz w:val="20"/>
          <w:szCs w:val="20"/>
        </w:rPr>
        <w:t xml:space="preserve">- </w:t>
      </w:r>
      <w:r w:rsidRPr="00527DD2">
        <w:rPr>
          <w:rFonts w:ascii="Garamond" w:hAnsi="Garamond" w:cs="Courier New"/>
          <w:sz w:val="20"/>
          <w:szCs w:val="20"/>
        </w:rPr>
        <w:t>mon Dieu</w:t>
      </w:r>
      <w:r w:rsidR="00536ABA" w:rsidRPr="00527DD2">
        <w:rPr>
          <w:rFonts w:ascii="Garamond" w:hAnsi="Garamond" w:cs="Courier New"/>
          <w:sz w:val="20"/>
          <w:szCs w:val="20"/>
        </w:rPr>
        <w:t xml:space="preserve"> </w:t>
      </w:r>
      <w:r w:rsidR="005158B9">
        <w:rPr>
          <w:rFonts w:ascii="Garamond" w:hAnsi="Garamond" w:cs="Courier New"/>
          <w:sz w:val="20"/>
          <w:szCs w:val="20"/>
        </w:rPr>
        <w:t>-</w:t>
      </w:r>
      <w:r w:rsidRPr="00527DD2">
        <w:rPr>
          <w:rFonts w:ascii="Garamond" w:hAnsi="Garamond" w:cs="Courier New"/>
          <w:sz w:val="20"/>
          <w:szCs w:val="20"/>
        </w:rPr>
        <w:t xml:space="preserve"> le seul lieu où l'on pour</w:t>
      </w:r>
      <w:r w:rsidRPr="00527DD2">
        <w:rPr>
          <w:rFonts w:ascii="Garamond" w:hAnsi="Garamond" w:cs="Courier New"/>
          <w:sz w:val="20"/>
          <w:szCs w:val="20"/>
        </w:rPr>
        <w:softHyphen/>
        <w:t xml:space="preserve">rait en dire quelque chose de sérieux. </w:t>
      </w:r>
    </w:p>
    <w:p w:rsidR="00536ABA" w:rsidRPr="00527DD2" w:rsidRDefault="00536ABA" w:rsidP="00B70742">
      <w:pPr>
        <w:ind w:right="-570"/>
        <w:rPr>
          <w:rFonts w:ascii="Garamond" w:hAnsi="Garamond" w:cs="Courier New"/>
          <w:sz w:val="20"/>
          <w:szCs w:val="20"/>
        </w:rPr>
      </w:pPr>
    </w:p>
    <w:p w:rsidR="005158B9" w:rsidRDefault="005158B9" w:rsidP="00B70742">
      <w:pPr>
        <w:ind w:right="-570"/>
        <w:rPr>
          <w:rFonts w:ascii="Garamond" w:hAnsi="Garamond" w:cs="Courier New"/>
          <w:sz w:val="20"/>
          <w:szCs w:val="20"/>
        </w:rPr>
      </w:pPr>
    </w:p>
    <w:p w:rsidR="005158B9" w:rsidRDefault="005158B9"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 xml:space="preserve">À tout le moins, de l'évoquer ainsi, de suggérer à chacun, et spécialement à ce qu'il peut y avoir de </w:t>
      </w:r>
      <w:r w:rsidRPr="00527DD2">
        <w:rPr>
          <w:rFonts w:ascii="Garamond" w:hAnsi="Garamond" w:cs="Courier New"/>
          <w:i/>
          <w:sz w:val="20"/>
          <w:szCs w:val="20"/>
        </w:rPr>
        <w:t>féminin</w:t>
      </w:r>
      <w:r w:rsidRPr="00527DD2">
        <w:rPr>
          <w:rFonts w:ascii="Garamond" w:hAnsi="Garamond" w:cs="Courier New"/>
          <w:sz w:val="20"/>
          <w:szCs w:val="20"/>
        </w:rPr>
        <w:t xml:space="preserve"> dans ce qui est ici rassemblé comme auditeurs, le fait qu'on puisse s'exprimer ainsi, con</w:t>
      </w:r>
      <w:r w:rsidRPr="00527DD2">
        <w:rPr>
          <w:rFonts w:ascii="Garamond" w:hAnsi="Garamond" w:cs="Courier New"/>
          <w:sz w:val="20"/>
          <w:szCs w:val="20"/>
        </w:rPr>
        <w:softHyphen/>
        <w:t xml:space="preserve">cernant </w:t>
      </w:r>
      <w:r w:rsidR="00536ABA" w:rsidRPr="00527DD2">
        <w:rPr>
          <w:rFonts w:ascii="Garamond" w:hAnsi="Garamond" w:cs="Courier New"/>
          <w:sz w:val="20"/>
          <w:szCs w:val="20"/>
        </w:rPr>
        <w:t>« </w:t>
      </w:r>
      <w:r w:rsidR="00536ABA" w:rsidRPr="00527DD2">
        <w:rPr>
          <w:rFonts w:ascii="Garamond" w:hAnsi="Garamond"/>
          <w:i/>
          <w:sz w:val="20"/>
          <w:szCs w:val="20"/>
        </w:rPr>
        <w:t>la jouissance féminine</w:t>
      </w:r>
      <w:r w:rsidR="00536ABA" w:rsidRPr="00527DD2">
        <w:rPr>
          <w:rFonts w:ascii="Garamond" w:hAnsi="Garamond" w:cs="Courier New"/>
          <w:sz w:val="20"/>
          <w:szCs w:val="20"/>
        </w:rPr>
        <w:t> »</w:t>
      </w:r>
      <w:r w:rsidRPr="00527DD2">
        <w:rPr>
          <w:rFonts w:ascii="Garamond" w:hAnsi="Garamond" w:cs="Courier New"/>
          <w:sz w:val="20"/>
          <w:szCs w:val="20"/>
        </w:rPr>
        <w:t xml:space="preserve">, il nous suffit de le placer </w:t>
      </w: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 xml:space="preserve">pour </w:t>
      </w:r>
      <w:r w:rsidRPr="00527DD2">
        <w:rPr>
          <w:rFonts w:ascii="Garamond" w:hAnsi="Garamond"/>
          <w:i/>
          <w:sz w:val="20"/>
          <w:szCs w:val="20"/>
        </w:rPr>
        <w:t>inaugurer une dimension</w:t>
      </w:r>
      <w:r w:rsidRPr="00527DD2">
        <w:rPr>
          <w:rFonts w:ascii="Garamond" w:hAnsi="Garamond" w:cs="Courier New"/>
          <w:sz w:val="20"/>
          <w:szCs w:val="20"/>
        </w:rPr>
        <w:t xml:space="preserve">, qui même si nous n'y entrons pas, faute de le pouvoir, est absolument essentielle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à si</w:t>
      </w:r>
      <w:r w:rsidRPr="00527DD2">
        <w:rPr>
          <w:rFonts w:ascii="Garamond" w:hAnsi="Garamond" w:cs="Courier New"/>
          <w:sz w:val="20"/>
          <w:szCs w:val="20"/>
        </w:rPr>
        <w:softHyphen/>
        <w:t xml:space="preserve">tuer tout ce que nous avons à dire par ailleurs. </w:t>
      </w:r>
    </w:p>
    <w:p w:rsidR="0047305D" w:rsidRPr="00527DD2" w:rsidRDefault="0047305D" w:rsidP="00B70742">
      <w:pPr>
        <w:ind w:right="-570"/>
        <w:rPr>
          <w:rFonts w:ascii="Garamond" w:hAnsi="Garamond" w:cs="Courier New"/>
          <w:sz w:val="20"/>
          <w:szCs w:val="20"/>
        </w:rPr>
      </w:pPr>
    </w:p>
    <w:p w:rsidR="004C3246" w:rsidRPr="00527DD2" w:rsidRDefault="0047305D" w:rsidP="00B70742">
      <w:pPr>
        <w:ind w:right="-570"/>
        <w:rPr>
          <w:rFonts w:ascii="Garamond" w:hAnsi="Garamond" w:cs="Courier New"/>
          <w:sz w:val="20"/>
          <w:szCs w:val="20"/>
        </w:rPr>
      </w:pPr>
      <w:r w:rsidRPr="00527DD2">
        <w:rPr>
          <w:rFonts w:ascii="Garamond" w:hAnsi="Garamond" w:cs="Courier New"/>
          <w:sz w:val="20"/>
          <w:szCs w:val="20"/>
        </w:rPr>
        <w:t>L'objet donc, n'est pas du tout donné en lui</w:t>
      </w:r>
      <w:r w:rsidR="005158B9">
        <w:rPr>
          <w:rFonts w:ascii="Garamond" w:hAnsi="Garamond" w:cs="Courier New"/>
          <w:sz w:val="20"/>
          <w:szCs w:val="20"/>
        </w:rPr>
        <w:t>-</w:t>
      </w:r>
      <w:r w:rsidRPr="00527DD2">
        <w:rPr>
          <w:rFonts w:ascii="Garamond" w:hAnsi="Garamond" w:cs="Courier New"/>
          <w:sz w:val="20"/>
          <w:szCs w:val="20"/>
        </w:rPr>
        <w:t>même par la réalité du partenaire ! J'entends l'objet intéressé dans la dimension normée, dite génitale, de l'acte sexuel. Il est beaucoup plus proche</w:t>
      </w:r>
      <w:r w:rsidR="005158B9">
        <w:rPr>
          <w:rFonts w:ascii="Garamond" w:hAnsi="Garamond" w:cs="Courier New"/>
          <w:sz w:val="20"/>
          <w:szCs w:val="20"/>
        </w:rPr>
        <w:t xml:space="preserve"> - </w:t>
      </w:r>
      <w:r w:rsidRPr="00527DD2">
        <w:rPr>
          <w:rFonts w:ascii="Garamond" w:hAnsi="Garamond" w:cs="Courier New"/>
          <w:sz w:val="20"/>
          <w:szCs w:val="20"/>
        </w:rPr>
        <w:t xml:space="preserve">en tout cas c'est </w:t>
      </w:r>
      <w:r w:rsidRPr="00527DD2">
        <w:rPr>
          <w:rFonts w:ascii="Garamond" w:hAnsi="Garamond"/>
          <w:i/>
          <w:sz w:val="20"/>
          <w:szCs w:val="20"/>
        </w:rPr>
        <w:t>le premier accès</w:t>
      </w:r>
      <w:r w:rsidRPr="00527DD2">
        <w:rPr>
          <w:rFonts w:ascii="Garamond" w:hAnsi="Garamond" w:cs="Courier New"/>
          <w:sz w:val="20"/>
          <w:szCs w:val="20"/>
        </w:rPr>
        <w:t xml:space="preserve"> qui nous est donné</w:t>
      </w:r>
      <w:r w:rsidR="005158B9">
        <w:rPr>
          <w:rFonts w:ascii="Garamond" w:hAnsi="Garamond" w:cs="Courier New"/>
          <w:sz w:val="20"/>
          <w:szCs w:val="20"/>
        </w:rPr>
        <w:t xml:space="preserve"> - </w:t>
      </w:r>
      <w:r w:rsidRPr="00527DD2">
        <w:rPr>
          <w:rFonts w:ascii="Garamond" w:hAnsi="Garamond" w:cs="Courier New"/>
          <w:sz w:val="20"/>
          <w:szCs w:val="20"/>
        </w:rPr>
        <w:t xml:space="preserve">de </w:t>
      </w:r>
      <w:r w:rsidR="005158B9">
        <w:rPr>
          <w:rFonts w:ascii="Garamond" w:hAnsi="Garamond" w:cs="Courier New"/>
          <w:sz w:val="20"/>
          <w:szCs w:val="20"/>
        </w:rPr>
        <w:t xml:space="preserve">la fonction de la détumescence. </w:t>
      </w:r>
      <w:r w:rsidRPr="00527DD2">
        <w:rPr>
          <w:rFonts w:ascii="Garamond" w:hAnsi="Garamond" w:cs="Courier New"/>
          <w:sz w:val="20"/>
          <w:szCs w:val="20"/>
        </w:rPr>
        <w:t xml:space="preserve">Dire qu'il y a </w:t>
      </w:r>
      <w:r w:rsidRPr="00527DD2">
        <w:rPr>
          <w:rFonts w:ascii="Garamond" w:hAnsi="Garamond"/>
          <w:i/>
          <w:sz w:val="20"/>
          <w:szCs w:val="20"/>
        </w:rPr>
        <w:t>complexe de castrati</w:t>
      </w:r>
      <w:r w:rsidR="00261381" w:rsidRPr="00527DD2">
        <w:rPr>
          <w:rFonts w:ascii="Garamond" w:hAnsi="Garamond"/>
          <w:i/>
          <w:sz w:val="20"/>
          <w:szCs w:val="20"/>
        </w:rPr>
        <w:t>on</w:t>
      </w:r>
      <w:r w:rsidRPr="00527DD2">
        <w:rPr>
          <w:rFonts w:ascii="Garamond" w:hAnsi="Garamond" w:cs="Courier New"/>
          <w:sz w:val="20"/>
          <w:szCs w:val="20"/>
        </w:rPr>
        <w:t>, c'est précisément dire que la détumescence d'aucune façon ne suffit à le cons</w:t>
      </w:r>
      <w:r w:rsidRPr="00527DD2">
        <w:rPr>
          <w:rFonts w:ascii="Garamond" w:hAnsi="Garamond" w:cs="Courier New"/>
          <w:sz w:val="20"/>
          <w:szCs w:val="20"/>
        </w:rPr>
        <w:softHyphen/>
        <w:t xml:space="preserve">tituer. </w:t>
      </w:r>
    </w:p>
    <w:p w:rsidR="00AD46BD" w:rsidRDefault="00AD46BD"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C'est ce que nous avons, avec quelque lourdeur, pris soin d'affirmer d'abord, maintenant bien sûr</w:t>
      </w:r>
      <w:r w:rsidR="005158B9">
        <w:rPr>
          <w:rFonts w:ascii="Garamond" w:hAnsi="Garamond" w:cs="Courier New"/>
          <w:sz w:val="20"/>
          <w:szCs w:val="20"/>
        </w:rPr>
        <w:t xml:space="preserve"> </w:t>
      </w:r>
      <w:r w:rsidRPr="00527DD2">
        <w:rPr>
          <w:rFonts w:ascii="Garamond" w:hAnsi="Garamond" w:cs="Courier New"/>
          <w:sz w:val="20"/>
          <w:szCs w:val="20"/>
        </w:rPr>
        <w:t>ce fait d'expé</w:t>
      </w:r>
      <w:r w:rsidRPr="00527DD2">
        <w:rPr>
          <w:rFonts w:ascii="Garamond" w:hAnsi="Garamond" w:cs="Courier New"/>
          <w:sz w:val="20"/>
          <w:szCs w:val="20"/>
        </w:rPr>
        <w:softHyphen/>
        <w:t xml:space="preserve">rience,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que ce n'est pas la même chose que de copuler ou de se branler.</w:t>
      </w:r>
    </w:p>
    <w:p w:rsidR="00261381" w:rsidRPr="00527DD2" w:rsidRDefault="00261381"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 xml:space="preserve">Il n'en reste pas moins que cette dimension qui fait que la question de </w:t>
      </w:r>
      <w:r w:rsidRPr="00527DD2">
        <w:rPr>
          <w:rFonts w:ascii="Garamond" w:hAnsi="Garamond"/>
          <w:i/>
          <w:color w:val="0000CC"/>
          <w:sz w:val="20"/>
          <w:szCs w:val="20"/>
        </w:rPr>
        <w:t>la valeur de jouissance</w:t>
      </w:r>
      <w:r w:rsidRPr="00527DD2">
        <w:rPr>
          <w:rFonts w:ascii="Garamond" w:hAnsi="Garamond" w:cs="Courier New"/>
          <w:sz w:val="20"/>
          <w:szCs w:val="20"/>
        </w:rPr>
        <w:t xml:space="preserve"> </w:t>
      </w:r>
      <w:r w:rsidRPr="00527DD2">
        <w:rPr>
          <w:rFonts w:ascii="Garamond" w:hAnsi="Garamond" w:cs="Courier New"/>
          <w:i/>
          <w:iCs/>
          <w:sz w:val="20"/>
          <w:szCs w:val="20"/>
        </w:rPr>
        <w:t>s'accroche</w:t>
      </w:r>
      <w:r w:rsidRPr="00527DD2">
        <w:rPr>
          <w:rFonts w:ascii="Garamond" w:hAnsi="Garamond" w:cs="Courier New"/>
          <w:sz w:val="20"/>
          <w:szCs w:val="20"/>
        </w:rPr>
        <w:t xml:space="preserve">, prend son point d'appui,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son point</w:t>
      </w:r>
      <w:r w:rsidR="005158B9">
        <w:rPr>
          <w:rFonts w:ascii="Garamond" w:hAnsi="Garamond" w:cs="Courier New"/>
          <w:sz w:val="20"/>
          <w:szCs w:val="20"/>
        </w:rPr>
        <w:t>-</w:t>
      </w:r>
      <w:r w:rsidRPr="00527DD2">
        <w:rPr>
          <w:rFonts w:ascii="Garamond" w:hAnsi="Garamond" w:cs="Courier New"/>
          <w:sz w:val="20"/>
          <w:szCs w:val="20"/>
        </w:rPr>
        <w:t>pivot, là où détumescence est possible, ne doit pas être négligée, parce que la fonction de la détumescence…</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quoi que ce soit que nous ayons à en penser sur le plan physiologique</w:t>
      </w:r>
      <w:r w:rsidR="00261381" w:rsidRPr="00527DD2">
        <w:rPr>
          <w:rFonts w:ascii="Garamond" w:hAnsi="Garamond" w:cs="Courier New"/>
          <w:sz w:val="20"/>
          <w:szCs w:val="20"/>
        </w:rPr>
        <w:t xml:space="preserve">, </w:t>
      </w:r>
      <w:r w:rsidRPr="00527DD2">
        <w:rPr>
          <w:rFonts w:ascii="Garamond" w:hAnsi="Garamond" w:cs="Courier New"/>
          <w:sz w:val="20"/>
          <w:szCs w:val="20"/>
        </w:rPr>
        <w:t>royalement délaissé bien entendu par les psychanalystes qui,</w:t>
      </w:r>
      <w:r w:rsidRPr="00527DD2">
        <w:rPr>
          <w:rFonts w:ascii="Garamond" w:hAnsi="Garamond" w:cs="Courier New"/>
          <w:sz w:val="20"/>
          <w:szCs w:val="20"/>
          <w:vertAlign w:val="superscript"/>
        </w:rPr>
        <w:t xml:space="preserve"> </w:t>
      </w:r>
      <w:r w:rsidRPr="00527DD2">
        <w:rPr>
          <w:rFonts w:ascii="Garamond" w:hAnsi="Garamond" w:cs="Courier New"/>
          <w:sz w:val="20"/>
          <w:szCs w:val="20"/>
        </w:rPr>
        <w:t>là</w:t>
      </w:r>
      <w:r w:rsidR="005158B9">
        <w:rPr>
          <w:rFonts w:ascii="Garamond" w:hAnsi="Garamond" w:cs="Courier New"/>
          <w:sz w:val="20"/>
          <w:szCs w:val="20"/>
        </w:rPr>
        <w:t>-</w:t>
      </w:r>
      <w:r w:rsidRPr="00527DD2">
        <w:rPr>
          <w:rFonts w:ascii="Garamond" w:hAnsi="Garamond" w:cs="Courier New"/>
          <w:sz w:val="20"/>
          <w:szCs w:val="20"/>
        </w:rPr>
        <w:t xml:space="preserve">dessus, n'ont pas apporté même la moindre petite lumière clinique nouvelle, qui ne soit pas déjà </w:t>
      </w:r>
      <w:r w:rsidR="00AD46BD">
        <w:rPr>
          <w:rFonts w:ascii="Garamond" w:hAnsi="Garamond" w:cs="Courier New"/>
          <w:sz w:val="20"/>
          <w:szCs w:val="20"/>
        </w:rPr>
        <w:t xml:space="preserve">                    </w:t>
      </w:r>
      <w:r w:rsidRPr="00527DD2">
        <w:rPr>
          <w:rFonts w:ascii="Garamond" w:hAnsi="Garamond" w:cs="Courier New"/>
          <w:sz w:val="20"/>
          <w:szCs w:val="20"/>
        </w:rPr>
        <w:t xml:space="preserve">dans tous les manuels, concernant la physiologie du sexe, je veux dire qui n'était pas déjà traînant partout avant que </w:t>
      </w:r>
      <w:r w:rsidR="00AD46BD">
        <w:rPr>
          <w:rFonts w:ascii="Garamond" w:hAnsi="Garamond" w:cs="Courier New"/>
          <w:sz w:val="20"/>
          <w:szCs w:val="20"/>
        </w:rPr>
        <w:t xml:space="preserve">                               </w:t>
      </w:r>
      <w:r w:rsidRPr="00527DD2">
        <w:rPr>
          <w:rFonts w:ascii="Garamond" w:hAnsi="Garamond" w:cs="Courier New"/>
          <w:sz w:val="20"/>
          <w:szCs w:val="20"/>
        </w:rPr>
        <w:t>la psychanalyse vienne au monde</w:t>
      </w:r>
      <w:r w:rsidR="008649F4">
        <w:rPr>
          <w:rFonts w:ascii="Garamond" w:hAnsi="Garamond" w:cs="Courier New"/>
          <w:sz w:val="20"/>
          <w:szCs w:val="20"/>
        </w:rPr>
        <w:t xml:space="preserve"> </w:t>
      </w:r>
      <w:r w:rsidRPr="00527DD2">
        <w:rPr>
          <w:rFonts w:ascii="Garamond" w:hAnsi="Garamond" w:cs="Courier New"/>
          <w:sz w:val="20"/>
          <w:szCs w:val="20"/>
        </w:rPr>
        <w:t xml:space="preserve">mais qu'importe ! Ceci ne fait que renforcer ce dont il s'agit </w:t>
      </w:r>
    </w:p>
    <w:p w:rsidR="0047305D" w:rsidRPr="008649F4" w:rsidRDefault="0047305D" w:rsidP="00B70742">
      <w:pPr>
        <w:ind w:right="-570"/>
        <w:rPr>
          <w:rFonts w:ascii="Garamond" w:hAnsi="Garamond" w:cs="Courier New"/>
          <w:i/>
          <w:sz w:val="20"/>
          <w:szCs w:val="20"/>
        </w:rPr>
      </w:pPr>
      <w:r w:rsidRPr="00527DD2">
        <w:rPr>
          <w:rFonts w:ascii="Garamond" w:hAnsi="Garamond" w:cs="Courier New"/>
          <w:sz w:val="20"/>
          <w:szCs w:val="20"/>
        </w:rPr>
        <w:t xml:space="preserve">…à savoir que </w:t>
      </w:r>
      <w:r w:rsidRPr="005158B9">
        <w:rPr>
          <w:rFonts w:ascii="Garamond" w:hAnsi="Garamond" w:cs="Courier New"/>
          <w:i/>
          <w:sz w:val="20"/>
          <w:szCs w:val="20"/>
        </w:rPr>
        <w:t>la détumescence</w:t>
      </w:r>
      <w:r w:rsidRPr="00527DD2">
        <w:rPr>
          <w:rFonts w:ascii="Garamond" w:hAnsi="Garamond" w:cs="Courier New"/>
          <w:sz w:val="20"/>
          <w:szCs w:val="20"/>
        </w:rPr>
        <w:t xml:space="preserve"> n'est là que pour son utilisation subjective, autrement </w:t>
      </w:r>
      <w:r w:rsidRPr="00527DD2">
        <w:rPr>
          <w:rFonts w:ascii="Garamond" w:hAnsi="Garamond" w:cs="Courier New"/>
          <w:iCs/>
          <w:sz w:val="20"/>
          <w:szCs w:val="20"/>
        </w:rPr>
        <w:t>dit :</w:t>
      </w:r>
      <w:r w:rsidRPr="00527DD2">
        <w:rPr>
          <w:rFonts w:ascii="Garamond" w:hAnsi="Garamond" w:cs="Courier New"/>
          <w:i/>
          <w:sz w:val="20"/>
          <w:szCs w:val="20"/>
        </w:rPr>
        <w:t xml:space="preserve"> </w:t>
      </w:r>
      <w:r w:rsidRPr="005158B9">
        <w:rPr>
          <w:rFonts w:ascii="Garamond" w:hAnsi="Garamond" w:cs="Courier New"/>
          <w:i/>
          <w:sz w:val="20"/>
          <w:szCs w:val="20"/>
        </w:rPr>
        <w:t xml:space="preserve">pour rappeler </w:t>
      </w:r>
      <w:r w:rsidRPr="005158B9">
        <w:rPr>
          <w:rFonts w:ascii="Garamond" w:hAnsi="Garamond"/>
          <w:i/>
          <w:color w:val="000000" w:themeColor="text1"/>
          <w:sz w:val="20"/>
          <w:szCs w:val="20"/>
        </w:rPr>
        <w:t>la limite</w:t>
      </w:r>
      <w:r w:rsidRPr="005158B9">
        <w:rPr>
          <w:rFonts w:ascii="Garamond" w:hAnsi="Garamond" w:cs="Courier New"/>
          <w:i/>
          <w:sz w:val="20"/>
          <w:szCs w:val="20"/>
        </w:rPr>
        <w:t xml:space="preserve"> dite du </w:t>
      </w:r>
      <w:r w:rsidRPr="005158B9">
        <w:rPr>
          <w:rFonts w:ascii="Garamond" w:hAnsi="Garamond"/>
          <w:i/>
          <w:color w:val="0000CC"/>
          <w:sz w:val="20"/>
          <w:szCs w:val="20"/>
        </w:rPr>
        <w:t>principe du plaisi</w:t>
      </w:r>
      <w:r w:rsidRPr="00527DD2">
        <w:rPr>
          <w:rFonts w:ascii="Garamond" w:hAnsi="Garamond"/>
          <w:i/>
          <w:color w:val="0000CC"/>
          <w:sz w:val="20"/>
          <w:szCs w:val="20"/>
        </w:rPr>
        <w:t>r</w:t>
      </w:r>
      <w:r w:rsidRPr="00527DD2">
        <w:rPr>
          <w:rFonts w:ascii="Garamond" w:hAnsi="Garamond" w:cs="Courier New"/>
          <w:sz w:val="20"/>
          <w:szCs w:val="20"/>
        </w:rPr>
        <w:t>.</w:t>
      </w:r>
    </w:p>
    <w:p w:rsidR="00261381" w:rsidRPr="00527DD2" w:rsidRDefault="00261381" w:rsidP="00B70742">
      <w:pPr>
        <w:ind w:right="-570"/>
        <w:rPr>
          <w:rFonts w:ascii="Garamond" w:hAnsi="Garamond" w:cs="Courier New"/>
          <w:sz w:val="20"/>
          <w:szCs w:val="20"/>
        </w:rPr>
      </w:pPr>
    </w:p>
    <w:p w:rsidR="004C3246" w:rsidRPr="00527DD2" w:rsidRDefault="0047305D" w:rsidP="00B70742">
      <w:pPr>
        <w:ind w:right="-570"/>
        <w:rPr>
          <w:rFonts w:ascii="Garamond" w:hAnsi="Garamond" w:cs="Courier New"/>
          <w:sz w:val="20"/>
          <w:szCs w:val="20"/>
        </w:rPr>
      </w:pPr>
      <w:r w:rsidRPr="005158B9">
        <w:rPr>
          <w:rFonts w:ascii="Garamond" w:hAnsi="Garamond" w:cs="Courier New"/>
          <w:i/>
          <w:color w:val="0000CC"/>
          <w:sz w:val="20"/>
          <w:szCs w:val="20"/>
        </w:rPr>
        <w:t>La détumescence</w:t>
      </w:r>
      <w:r w:rsidR="004C3246" w:rsidRPr="00527DD2">
        <w:rPr>
          <w:rFonts w:ascii="Garamond" w:hAnsi="Garamond" w:cs="Courier New"/>
          <w:sz w:val="20"/>
          <w:szCs w:val="20"/>
        </w:rPr>
        <w:t>…</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pour être la caractéristique du fonc</w:t>
      </w:r>
      <w:r w:rsidRPr="00527DD2">
        <w:rPr>
          <w:rFonts w:ascii="Garamond" w:hAnsi="Garamond" w:cs="Courier New"/>
          <w:sz w:val="20"/>
          <w:szCs w:val="20"/>
        </w:rPr>
        <w:softHyphen/>
        <w:t>tionnement de l'organe pénien, nommément, dans l'acte génital</w:t>
      </w:r>
      <w:r w:rsidR="004C3246" w:rsidRPr="00527DD2">
        <w:rPr>
          <w:rFonts w:ascii="Garamond" w:hAnsi="Garamond" w:cs="Courier New"/>
          <w:sz w:val="20"/>
          <w:szCs w:val="20"/>
        </w:rPr>
        <w:t>,</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et justement dans la mesure où ce qu'elle supporte de jouis</w:t>
      </w:r>
      <w:r w:rsidRPr="00527DD2">
        <w:rPr>
          <w:rFonts w:ascii="Garamond" w:hAnsi="Garamond" w:cs="Courier New"/>
          <w:sz w:val="20"/>
          <w:szCs w:val="20"/>
        </w:rPr>
        <w:softHyphen/>
        <w:t>sance est mis en suspens</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w:t>
      </w:r>
      <w:r w:rsidRPr="005158B9">
        <w:rPr>
          <w:rFonts w:ascii="Garamond" w:hAnsi="Garamond" w:cs="Courier New"/>
          <w:i/>
          <w:color w:val="0000CC"/>
          <w:sz w:val="20"/>
          <w:szCs w:val="20"/>
        </w:rPr>
        <w:t>est là pour introduire</w:t>
      </w:r>
      <w:r w:rsidRPr="00527DD2">
        <w:rPr>
          <w:rFonts w:ascii="Garamond" w:hAnsi="Garamond" w:cs="Courier New"/>
          <w:sz w:val="20"/>
          <w:szCs w:val="20"/>
        </w:rPr>
        <w:t>, légitime</w:t>
      </w:r>
      <w:r w:rsidRPr="00527DD2">
        <w:rPr>
          <w:rFonts w:ascii="Garamond" w:hAnsi="Garamond" w:cs="Courier New"/>
          <w:sz w:val="20"/>
          <w:szCs w:val="20"/>
        </w:rPr>
        <w:softHyphen/>
        <w:t>ment ou pas…</w:t>
      </w:r>
    </w:p>
    <w:p w:rsidR="0047305D" w:rsidRPr="00527DD2" w:rsidRDefault="0047305D" w:rsidP="00B70742">
      <w:pPr>
        <w:ind w:left="708" w:right="-570"/>
        <w:rPr>
          <w:rFonts w:ascii="Garamond" w:hAnsi="Garamond" w:cs="Courier New"/>
          <w:i/>
          <w:sz w:val="20"/>
          <w:szCs w:val="20"/>
        </w:rPr>
      </w:pPr>
      <w:r w:rsidRPr="00527DD2">
        <w:rPr>
          <w:rFonts w:ascii="Garamond" w:hAnsi="Garamond" w:cs="Courier New"/>
          <w:i/>
          <w:sz w:val="20"/>
          <w:szCs w:val="20"/>
        </w:rPr>
        <w:t>quand je dis « légitimement », je veux dire : comme quelque chose de réel, ou comme une dimension supposée</w:t>
      </w: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 xml:space="preserve">…pour introduire </w:t>
      </w:r>
      <w:r w:rsidRPr="005158B9">
        <w:rPr>
          <w:rFonts w:ascii="Garamond" w:hAnsi="Garamond" w:cs="Courier New"/>
          <w:i/>
          <w:color w:val="0000CC"/>
          <w:sz w:val="20"/>
          <w:szCs w:val="20"/>
        </w:rPr>
        <w:t xml:space="preserve">ceci : </w:t>
      </w:r>
      <w:r w:rsidR="00261381" w:rsidRPr="005158B9">
        <w:rPr>
          <w:rFonts w:ascii="Garamond" w:hAnsi="Garamond"/>
          <w:i/>
          <w:color w:val="0000CC"/>
          <w:sz w:val="20"/>
          <w:szCs w:val="20"/>
        </w:rPr>
        <w:t>q</w:t>
      </w:r>
      <w:r w:rsidRPr="005158B9">
        <w:rPr>
          <w:rFonts w:ascii="Garamond" w:hAnsi="Garamond"/>
          <w:i/>
          <w:color w:val="0000CC"/>
          <w:sz w:val="20"/>
          <w:szCs w:val="20"/>
        </w:rPr>
        <w:t xml:space="preserve">u'il y </w:t>
      </w:r>
      <w:r w:rsidRPr="00527DD2">
        <w:rPr>
          <w:rFonts w:ascii="Garamond" w:hAnsi="Garamond"/>
          <w:i/>
          <w:color w:val="0000CC"/>
          <w:sz w:val="20"/>
          <w:szCs w:val="20"/>
        </w:rPr>
        <w:t>a jouissance au</w:t>
      </w:r>
      <w:r w:rsidR="005158B9">
        <w:rPr>
          <w:rFonts w:ascii="Garamond" w:hAnsi="Garamond"/>
          <w:i/>
          <w:color w:val="0000CC"/>
          <w:sz w:val="20"/>
          <w:szCs w:val="20"/>
        </w:rPr>
        <w:t>-</w:t>
      </w:r>
      <w:r w:rsidRPr="00527DD2">
        <w:rPr>
          <w:rFonts w:ascii="Garamond" w:hAnsi="Garamond"/>
          <w:i/>
          <w:color w:val="0000CC"/>
          <w:sz w:val="20"/>
          <w:szCs w:val="20"/>
        </w:rPr>
        <w:t>delà</w:t>
      </w:r>
      <w:r w:rsidR="00AD46BD">
        <w:rPr>
          <w:rFonts w:ascii="Garamond" w:hAnsi="Garamond" w:cs="Courier New"/>
          <w:sz w:val="20"/>
          <w:szCs w:val="20"/>
        </w:rPr>
        <w:t xml:space="preserve">. </w:t>
      </w:r>
      <w:r w:rsidRPr="00527DD2">
        <w:rPr>
          <w:rFonts w:ascii="Garamond" w:hAnsi="Garamond" w:cs="Courier New"/>
          <w:sz w:val="20"/>
          <w:szCs w:val="20"/>
        </w:rPr>
        <w:t xml:space="preserve">Que le </w:t>
      </w:r>
      <w:r w:rsidR="00261381" w:rsidRPr="00527DD2">
        <w:rPr>
          <w:rFonts w:ascii="Garamond" w:hAnsi="Garamond"/>
          <w:i/>
          <w:color w:val="0000CC"/>
          <w:sz w:val="20"/>
          <w:szCs w:val="20"/>
        </w:rPr>
        <w:t>principe du plaisir</w:t>
      </w:r>
      <w:r w:rsidRPr="00527DD2">
        <w:rPr>
          <w:rFonts w:ascii="Garamond" w:hAnsi="Garamond" w:cs="Courier New"/>
          <w:sz w:val="20"/>
          <w:szCs w:val="20"/>
        </w:rPr>
        <w:t xml:space="preserve">, ici, fonctionne </w:t>
      </w:r>
      <w:r w:rsidRPr="00527DD2">
        <w:rPr>
          <w:rFonts w:ascii="Garamond" w:hAnsi="Garamond"/>
          <w:i/>
          <w:sz w:val="20"/>
          <w:szCs w:val="20"/>
        </w:rPr>
        <w:t>comme limite</w:t>
      </w:r>
      <w:r w:rsidRPr="00527DD2">
        <w:rPr>
          <w:rFonts w:ascii="Garamond" w:hAnsi="Garamond" w:cs="Courier New"/>
          <w:sz w:val="20"/>
          <w:szCs w:val="20"/>
        </w:rPr>
        <w:t xml:space="preserve"> au bord d'une dimension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de la jouissance en tant qu'elle est suggérée par la conjonction dite </w:t>
      </w:r>
      <w:r w:rsidR="005158B9">
        <w:rPr>
          <w:rFonts w:ascii="Garamond" w:hAnsi="Garamond" w:cs="Courier New"/>
          <w:sz w:val="20"/>
          <w:szCs w:val="20"/>
        </w:rPr>
        <w:t>« </w:t>
      </w:r>
      <w:r w:rsidRPr="00527DD2">
        <w:rPr>
          <w:rFonts w:ascii="Garamond" w:hAnsi="Garamond" w:cs="Courier New"/>
          <w:sz w:val="20"/>
          <w:szCs w:val="20"/>
        </w:rPr>
        <w:t>acte sexuel</w:t>
      </w:r>
      <w:r w:rsidR="005158B9">
        <w:rPr>
          <w:rFonts w:ascii="Garamond" w:hAnsi="Garamond" w:cs="Courier New"/>
          <w:sz w:val="20"/>
          <w:szCs w:val="20"/>
        </w:rPr>
        <w:t> »</w:t>
      </w:r>
      <w:r w:rsidRPr="00527DD2">
        <w:rPr>
          <w:rFonts w:ascii="Garamond" w:hAnsi="Garamond" w:cs="Courier New"/>
          <w:sz w:val="20"/>
          <w:szCs w:val="20"/>
        </w:rPr>
        <w:t>.</w:t>
      </w:r>
    </w:p>
    <w:p w:rsidR="00261381" w:rsidRPr="00527DD2" w:rsidRDefault="00261381" w:rsidP="00B70742">
      <w:pPr>
        <w:ind w:right="-570"/>
        <w:rPr>
          <w:rFonts w:ascii="Garamond" w:hAnsi="Garamond" w:cs="Courier New"/>
          <w:sz w:val="20"/>
          <w:szCs w:val="20"/>
        </w:rPr>
      </w:pPr>
    </w:p>
    <w:p w:rsidR="00261381" w:rsidRPr="00527DD2" w:rsidRDefault="0047305D" w:rsidP="00B70742">
      <w:pPr>
        <w:ind w:right="-570"/>
        <w:rPr>
          <w:rFonts w:ascii="Garamond" w:hAnsi="Garamond" w:cs="Courier New"/>
          <w:sz w:val="20"/>
          <w:szCs w:val="20"/>
        </w:rPr>
      </w:pPr>
      <w:r w:rsidRPr="00527DD2">
        <w:rPr>
          <w:rFonts w:ascii="Garamond" w:hAnsi="Garamond" w:cs="Courier New"/>
          <w:sz w:val="20"/>
          <w:szCs w:val="20"/>
        </w:rPr>
        <w:t>Tout ce que nous montre l'expérience</w:t>
      </w:r>
      <w:r w:rsidR="005158B9">
        <w:rPr>
          <w:rFonts w:ascii="Garamond" w:hAnsi="Garamond" w:cs="Courier New"/>
          <w:sz w:val="20"/>
          <w:szCs w:val="20"/>
        </w:rPr>
        <w:t xml:space="preserve">, </w:t>
      </w:r>
      <w:r w:rsidRPr="00527DD2">
        <w:rPr>
          <w:rFonts w:ascii="Garamond" w:hAnsi="Garamond" w:cs="Courier New"/>
          <w:sz w:val="20"/>
          <w:szCs w:val="20"/>
        </w:rPr>
        <w:t xml:space="preserve">ce qu'on appelle </w:t>
      </w:r>
      <w:r w:rsidRPr="00527DD2">
        <w:rPr>
          <w:rFonts w:ascii="Garamond" w:hAnsi="Garamond"/>
          <w:i/>
          <w:sz w:val="20"/>
          <w:szCs w:val="20"/>
        </w:rPr>
        <w:t>éjaculation précoce</w:t>
      </w:r>
      <w:r w:rsidRPr="00527DD2">
        <w:rPr>
          <w:rFonts w:ascii="Garamond" w:hAnsi="Garamond" w:cs="Courier New"/>
          <w:sz w:val="20"/>
          <w:szCs w:val="20"/>
        </w:rPr>
        <w:t xml:space="preserve"> et </w:t>
      </w:r>
      <w:r w:rsidRPr="00527DD2">
        <w:rPr>
          <w:rFonts w:ascii="Garamond" w:hAnsi="Garamond" w:cs="Courier New"/>
          <w:i/>
          <w:sz w:val="20"/>
          <w:szCs w:val="20"/>
        </w:rPr>
        <w:t>qu'on ferait mieux d'appeler</w:t>
      </w:r>
      <w:r w:rsidRPr="00527DD2">
        <w:rPr>
          <w:rFonts w:ascii="Garamond" w:hAnsi="Garamond" w:cs="Courier New"/>
          <w:sz w:val="20"/>
          <w:szCs w:val="20"/>
        </w:rPr>
        <w:t xml:space="preserve"> dans notre registre</w:t>
      </w:r>
      <w:r w:rsidR="004C3246"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détumescence précoce</w:t>
      </w:r>
      <w:r w:rsidR="005158B9">
        <w:rPr>
          <w:rFonts w:ascii="Garamond" w:hAnsi="Garamond"/>
          <w:i/>
          <w:sz w:val="20"/>
          <w:szCs w:val="20"/>
        </w:rPr>
        <w:t xml:space="preserve">, </w:t>
      </w:r>
      <w:r w:rsidRPr="00527DD2">
        <w:rPr>
          <w:rFonts w:ascii="Garamond" w:hAnsi="Garamond" w:cs="Courier New"/>
          <w:sz w:val="20"/>
          <w:szCs w:val="20"/>
        </w:rPr>
        <w:t>donne lieu à l'idée que la fonction</w:t>
      </w:r>
      <w:r w:rsidR="005158B9">
        <w:rPr>
          <w:rFonts w:ascii="Garamond" w:hAnsi="Garamond" w:cs="Courier New"/>
          <w:sz w:val="20"/>
          <w:szCs w:val="20"/>
        </w:rPr>
        <w:t xml:space="preserve"> - </w:t>
      </w:r>
      <w:r w:rsidRPr="00527DD2">
        <w:rPr>
          <w:rFonts w:ascii="Garamond" w:hAnsi="Garamond" w:cs="Courier New"/>
          <w:sz w:val="20"/>
          <w:szCs w:val="20"/>
        </w:rPr>
        <w:t>celle de la détumescence</w:t>
      </w:r>
      <w:r w:rsidR="005158B9">
        <w:rPr>
          <w:rFonts w:ascii="Garamond" w:hAnsi="Garamond" w:cs="Courier New"/>
          <w:sz w:val="20"/>
          <w:szCs w:val="20"/>
        </w:rPr>
        <w:t xml:space="preserve"> - </w:t>
      </w:r>
      <w:r w:rsidRPr="00527DD2">
        <w:rPr>
          <w:rFonts w:ascii="Garamond" w:hAnsi="Garamond" w:cs="Courier New"/>
          <w:sz w:val="20"/>
          <w:szCs w:val="20"/>
        </w:rPr>
        <w:t>peut représenter en elle</w:t>
      </w:r>
      <w:r w:rsidR="005158B9">
        <w:rPr>
          <w:rFonts w:ascii="Garamond" w:hAnsi="Garamond" w:cs="Courier New"/>
          <w:sz w:val="20"/>
          <w:szCs w:val="20"/>
        </w:rPr>
        <w:t>-</w:t>
      </w:r>
      <w:r w:rsidRPr="00527DD2">
        <w:rPr>
          <w:rFonts w:ascii="Garamond" w:hAnsi="Garamond" w:cs="Courier New"/>
          <w:sz w:val="20"/>
          <w:szCs w:val="20"/>
        </w:rPr>
        <w:t xml:space="preserve">même </w:t>
      </w:r>
      <w:r w:rsidRPr="005158B9">
        <w:rPr>
          <w:rFonts w:ascii="Garamond" w:hAnsi="Garamond" w:cs="Courier New"/>
          <w:i/>
          <w:sz w:val="20"/>
          <w:szCs w:val="20"/>
        </w:rPr>
        <w:t xml:space="preserve">le négatif d'une certaine </w:t>
      </w:r>
      <w:r w:rsidRPr="005158B9">
        <w:rPr>
          <w:rFonts w:ascii="Garamond" w:hAnsi="Garamond" w:cs="Courier New"/>
          <w:i/>
          <w:color w:val="0000CC"/>
          <w:sz w:val="20"/>
          <w:szCs w:val="20"/>
        </w:rPr>
        <w:t>jouissance</w:t>
      </w:r>
      <w:r w:rsidRPr="00527DD2">
        <w:rPr>
          <w:rFonts w:ascii="Garamond" w:hAnsi="Garamond" w:cs="Courier New"/>
          <w:sz w:val="20"/>
          <w:szCs w:val="20"/>
        </w:rPr>
        <w:t xml:space="preserve">. </w:t>
      </w:r>
    </w:p>
    <w:p w:rsidR="00AD46BD" w:rsidRDefault="00AD46B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D'une jouis</w:t>
      </w:r>
      <w:r w:rsidRPr="00527DD2">
        <w:rPr>
          <w:rFonts w:ascii="Garamond" w:hAnsi="Garamond" w:cs="Courier New"/>
          <w:sz w:val="20"/>
          <w:szCs w:val="20"/>
        </w:rPr>
        <w:softHyphen/>
        <w:t>sance qui est précisément ceci</w:t>
      </w:r>
      <w:r w:rsidR="005158B9">
        <w:rPr>
          <w:rFonts w:ascii="Garamond" w:hAnsi="Garamond" w:cs="Courier New"/>
          <w:sz w:val="20"/>
          <w:szCs w:val="20"/>
        </w:rPr>
        <w:t xml:space="preserve">, </w:t>
      </w:r>
      <w:r w:rsidRPr="00527DD2">
        <w:rPr>
          <w:rFonts w:ascii="Garamond" w:hAnsi="Garamond" w:cs="Courier New"/>
          <w:sz w:val="20"/>
          <w:szCs w:val="20"/>
        </w:rPr>
        <w:t>et la clinique ne nous le montre que trop</w:t>
      </w:r>
      <w:r w:rsidR="005158B9">
        <w:rPr>
          <w:rFonts w:ascii="Garamond" w:hAnsi="Garamond" w:cs="Courier New"/>
          <w:sz w:val="20"/>
          <w:szCs w:val="20"/>
        </w:rPr>
        <w:t xml:space="preserve">, </w:t>
      </w:r>
      <w:r w:rsidRPr="00527DD2">
        <w:rPr>
          <w:rFonts w:ascii="Garamond" w:hAnsi="Garamond" w:cs="Courier New"/>
          <w:sz w:val="20"/>
          <w:szCs w:val="20"/>
        </w:rPr>
        <w:t xml:space="preserve">d'une jouissance qui est ce devant quoi le sujet se refuse, voire le sujet se dérobe, pour autant précisément que cette jouissance comme telle est trop cohérente avec cette dimension de la castration, perçue dans l'acte sexuel, comme menace. </w:t>
      </w:r>
    </w:p>
    <w:p w:rsidR="0047305D" w:rsidRPr="00527DD2" w:rsidRDefault="0047305D" w:rsidP="00B70742">
      <w:pPr>
        <w:ind w:right="-570"/>
        <w:rPr>
          <w:rFonts w:ascii="Garamond" w:hAnsi="Garamond" w:cs="Courier New"/>
          <w:sz w:val="20"/>
          <w:szCs w:val="20"/>
        </w:rPr>
      </w:pPr>
    </w:p>
    <w:p w:rsidR="004C3246" w:rsidRPr="00527DD2" w:rsidRDefault="0047305D" w:rsidP="00B70742">
      <w:pPr>
        <w:ind w:right="-570"/>
        <w:rPr>
          <w:rFonts w:ascii="Garamond" w:hAnsi="Garamond" w:cs="Courier New"/>
          <w:sz w:val="20"/>
          <w:szCs w:val="20"/>
        </w:rPr>
      </w:pPr>
      <w:r w:rsidRPr="00527DD2">
        <w:rPr>
          <w:rFonts w:ascii="Garamond" w:hAnsi="Garamond" w:cs="Courier New"/>
          <w:sz w:val="20"/>
          <w:szCs w:val="20"/>
        </w:rPr>
        <w:t>Toutes ces précipitations du sujet au regard de</w:t>
      </w:r>
      <w:r w:rsidRPr="00527DD2">
        <w:rPr>
          <w:rFonts w:ascii="Garamond" w:hAnsi="Garamond" w:cs="Courier New"/>
          <w:sz w:val="20"/>
          <w:szCs w:val="20"/>
          <w:vertAlign w:val="superscript"/>
        </w:rPr>
        <w:t xml:space="preserve"> </w:t>
      </w:r>
      <w:r w:rsidRPr="00527DD2">
        <w:rPr>
          <w:rFonts w:ascii="Garamond" w:hAnsi="Garamond" w:cs="Courier New"/>
          <w:sz w:val="20"/>
          <w:szCs w:val="20"/>
        </w:rPr>
        <w:t>cet</w:t>
      </w:r>
      <w:r w:rsidRPr="00527DD2">
        <w:rPr>
          <w:rFonts w:ascii="Garamond" w:hAnsi="Garamond" w:cs="Courier New"/>
          <w:sz w:val="20"/>
          <w:szCs w:val="20"/>
          <w:vertAlign w:val="superscript"/>
        </w:rPr>
        <w:t xml:space="preserve"> </w:t>
      </w:r>
      <w:r w:rsidRPr="00527DD2">
        <w:rPr>
          <w:rFonts w:ascii="Garamond" w:hAnsi="Garamond" w:cs="Courier New"/>
          <w:sz w:val="20"/>
          <w:szCs w:val="20"/>
        </w:rPr>
        <w:t>au</w:t>
      </w:r>
      <w:r w:rsidR="00AD46BD">
        <w:rPr>
          <w:rFonts w:ascii="Garamond" w:hAnsi="Garamond" w:cs="Courier New"/>
          <w:sz w:val="20"/>
          <w:szCs w:val="20"/>
        </w:rPr>
        <w:t>-</w:t>
      </w:r>
      <w:r w:rsidRPr="00527DD2">
        <w:rPr>
          <w:rFonts w:ascii="Garamond" w:hAnsi="Garamond" w:cs="Courier New"/>
          <w:sz w:val="20"/>
          <w:szCs w:val="20"/>
        </w:rPr>
        <w:t xml:space="preserve">delà nous permettent de concevoir que ce n'est pas sans fondement que dans </w:t>
      </w:r>
      <w:r w:rsidRPr="00527DD2">
        <w:rPr>
          <w:rFonts w:ascii="Garamond" w:hAnsi="Garamond"/>
          <w:i/>
          <w:sz w:val="20"/>
          <w:szCs w:val="20"/>
        </w:rPr>
        <w:t>ces achoppements, ces lapsus de l'acte sexuel</w:t>
      </w:r>
      <w:r w:rsidRPr="00527DD2">
        <w:rPr>
          <w:rFonts w:ascii="Garamond" w:hAnsi="Garamond" w:cs="Courier New"/>
          <w:sz w:val="20"/>
          <w:szCs w:val="20"/>
        </w:rPr>
        <w:t xml:space="preserve">, se démontre précisément ce dont il s'agit dans le complexe de castration, à savoir :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que la dé</w:t>
      </w:r>
      <w:r w:rsidRPr="00527DD2">
        <w:rPr>
          <w:rFonts w:ascii="Garamond" w:hAnsi="Garamond" w:cs="Courier New"/>
          <w:sz w:val="20"/>
          <w:szCs w:val="20"/>
        </w:rPr>
        <w:softHyphen/>
        <w:t xml:space="preserve">tumescence est </w:t>
      </w:r>
      <w:r w:rsidRPr="00527DD2">
        <w:rPr>
          <w:rFonts w:ascii="Garamond" w:hAnsi="Garamond"/>
          <w:i/>
          <w:sz w:val="20"/>
          <w:szCs w:val="20"/>
        </w:rPr>
        <w:t>annulée</w:t>
      </w:r>
      <w:r w:rsidRPr="00527DD2">
        <w:rPr>
          <w:rFonts w:ascii="Garamond" w:hAnsi="Garamond" w:cs="Courier New"/>
          <w:sz w:val="20"/>
          <w:szCs w:val="20"/>
        </w:rPr>
        <w:t xml:space="preserve"> comme </w:t>
      </w:r>
      <w:r w:rsidRPr="00527DD2">
        <w:rPr>
          <w:rFonts w:ascii="Garamond" w:hAnsi="Garamond"/>
          <w:i/>
          <w:sz w:val="20"/>
          <w:szCs w:val="20"/>
        </w:rPr>
        <w:t>bien</w:t>
      </w:r>
      <w:r w:rsidRPr="00527DD2">
        <w:rPr>
          <w:rFonts w:ascii="Garamond" w:hAnsi="Garamond" w:cs="Courier New"/>
          <w:sz w:val="20"/>
          <w:szCs w:val="20"/>
        </w:rPr>
        <w:t xml:space="preserve"> en elle</w:t>
      </w:r>
      <w:r w:rsidR="00AD46BD">
        <w:rPr>
          <w:rFonts w:ascii="Garamond" w:hAnsi="Garamond" w:cs="Courier New"/>
          <w:sz w:val="20"/>
          <w:szCs w:val="20"/>
        </w:rPr>
        <w:t>-</w:t>
      </w:r>
      <w:r w:rsidRPr="00527DD2">
        <w:rPr>
          <w:rFonts w:ascii="Garamond" w:hAnsi="Garamond" w:cs="Courier New"/>
          <w:sz w:val="20"/>
          <w:szCs w:val="20"/>
        </w:rPr>
        <w:t xml:space="preserve">même, qu'elle est réduite à la </w:t>
      </w:r>
      <w:r w:rsidRPr="00AD46BD">
        <w:rPr>
          <w:rFonts w:ascii="Garamond" w:hAnsi="Garamond" w:cs="Courier New"/>
          <w:i/>
          <w:sz w:val="20"/>
          <w:szCs w:val="20"/>
        </w:rPr>
        <w:t>fonction de protection</w:t>
      </w:r>
      <w:r w:rsidRPr="00527DD2">
        <w:rPr>
          <w:rFonts w:ascii="Garamond" w:hAnsi="Garamond" w:cs="Courier New"/>
          <w:sz w:val="20"/>
          <w:szCs w:val="20"/>
        </w:rPr>
        <w:t xml:space="preserve"> plutôt, contre </w:t>
      </w:r>
      <w:r w:rsidRPr="00527DD2">
        <w:rPr>
          <w:rFonts w:ascii="Garamond" w:hAnsi="Garamond"/>
          <w:i/>
          <w:sz w:val="20"/>
          <w:szCs w:val="20"/>
        </w:rPr>
        <w:t>un mal</w:t>
      </w:r>
      <w:r w:rsidRPr="00527DD2">
        <w:rPr>
          <w:rFonts w:ascii="Garamond" w:hAnsi="Garamond" w:cs="Courier New"/>
          <w:sz w:val="20"/>
          <w:szCs w:val="20"/>
        </w:rPr>
        <w:t xml:space="preserve"> re</w:t>
      </w:r>
      <w:r w:rsidRPr="00527DD2">
        <w:rPr>
          <w:rFonts w:ascii="Garamond" w:hAnsi="Garamond" w:cs="Courier New"/>
          <w:sz w:val="20"/>
          <w:szCs w:val="20"/>
        </w:rPr>
        <w:softHyphen/>
        <w:t>douté…</w:t>
      </w:r>
    </w:p>
    <w:p w:rsidR="0047305D" w:rsidRPr="00527DD2" w:rsidRDefault="0047305D" w:rsidP="00B70742">
      <w:pPr>
        <w:ind w:right="-570" w:firstLine="708"/>
        <w:rPr>
          <w:rFonts w:ascii="Garamond" w:hAnsi="Garamond" w:cs="Courier New"/>
          <w:sz w:val="20"/>
          <w:szCs w:val="20"/>
        </w:rPr>
      </w:pPr>
      <w:r w:rsidRPr="00527DD2">
        <w:rPr>
          <w:rFonts w:ascii="Garamond" w:hAnsi="Garamond" w:cs="Courier New"/>
          <w:sz w:val="20"/>
          <w:szCs w:val="20"/>
        </w:rPr>
        <w:t>que vous l'appeliez jouissance ou castration</w:t>
      </w:r>
    </w:p>
    <w:p w:rsidR="00261381"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…comme </w:t>
      </w:r>
      <w:r w:rsidRPr="00527DD2">
        <w:rPr>
          <w:rFonts w:ascii="Garamond" w:hAnsi="Garamond"/>
          <w:i/>
          <w:sz w:val="20"/>
          <w:szCs w:val="20"/>
        </w:rPr>
        <w:t>un moindre mal</w:t>
      </w:r>
      <w:r w:rsidRPr="00527DD2">
        <w:rPr>
          <w:rFonts w:ascii="Garamond" w:hAnsi="Garamond" w:cs="Courier New"/>
          <w:sz w:val="20"/>
          <w:szCs w:val="20"/>
        </w:rPr>
        <w:t xml:space="preserve"> elle</w:t>
      </w:r>
      <w:r w:rsidR="00AD46BD">
        <w:rPr>
          <w:rFonts w:ascii="Garamond" w:hAnsi="Garamond" w:cs="Courier New"/>
          <w:sz w:val="20"/>
          <w:szCs w:val="20"/>
        </w:rPr>
        <w:t>-</w:t>
      </w:r>
      <w:r w:rsidRPr="00527DD2">
        <w:rPr>
          <w:rFonts w:ascii="Garamond" w:hAnsi="Garamond" w:cs="Courier New"/>
          <w:sz w:val="20"/>
          <w:szCs w:val="20"/>
        </w:rPr>
        <w:t xml:space="preserve">même, et à partir de là, que plus petit est le mal, plus il se réduit, plus la dérobade est parfaite. </w:t>
      </w:r>
    </w:p>
    <w:p w:rsidR="00261381" w:rsidRPr="00527DD2" w:rsidRDefault="00261381" w:rsidP="00B70742">
      <w:pPr>
        <w:ind w:right="-570"/>
        <w:rPr>
          <w:rFonts w:ascii="Garamond" w:hAnsi="Garamond" w:cs="Courier New"/>
          <w:sz w:val="20"/>
          <w:szCs w:val="20"/>
        </w:rPr>
      </w:pP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Tel est le ressort que nous touchons du doigt cliniquement, dans les cures de tous les jours, de tout ce qui peut se pas</w:t>
      </w:r>
      <w:r w:rsidRPr="00527DD2">
        <w:rPr>
          <w:rFonts w:ascii="Garamond" w:hAnsi="Garamond" w:cs="Courier New"/>
          <w:sz w:val="20"/>
          <w:szCs w:val="20"/>
        </w:rPr>
        <w:softHyphen/>
        <w:t xml:space="preserve">ser </w:t>
      </w: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sous les divers modes de l'impuissance, spécialement en tant qu'ils sont centrés a</w:t>
      </w:r>
      <w:r w:rsidR="00AD46BD">
        <w:rPr>
          <w:rFonts w:ascii="Garamond" w:hAnsi="Garamond" w:cs="Courier New"/>
          <w:sz w:val="20"/>
          <w:szCs w:val="20"/>
        </w:rPr>
        <w:t>utour de l'éjaculation précoce.</w:t>
      </w:r>
    </w:p>
    <w:p w:rsidR="00261381"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Donc, il n'y a de jouissance, de toute façon repérable, que du corps propre. </w:t>
      </w:r>
    </w:p>
    <w:p w:rsidR="004C3246" w:rsidRPr="00527DD2" w:rsidRDefault="004C3246" w:rsidP="00B70742">
      <w:pPr>
        <w:ind w:right="-570"/>
        <w:rPr>
          <w:rFonts w:ascii="Garamond" w:hAnsi="Garamond" w:cs="Courier New"/>
          <w:sz w:val="20"/>
          <w:szCs w:val="20"/>
        </w:rPr>
      </w:pPr>
    </w:p>
    <w:p w:rsidR="00333E8E"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Et ce qui est </w:t>
      </w:r>
      <w:r w:rsidRPr="00527DD2">
        <w:rPr>
          <w:rFonts w:ascii="Garamond" w:hAnsi="Garamond"/>
          <w:i/>
          <w:sz w:val="20"/>
          <w:szCs w:val="20"/>
        </w:rPr>
        <w:t>au</w:t>
      </w:r>
      <w:r w:rsidR="00896905" w:rsidRPr="00527DD2">
        <w:rPr>
          <w:rFonts w:ascii="Garamond" w:hAnsi="Garamond"/>
          <w:i/>
          <w:sz w:val="20"/>
          <w:szCs w:val="20"/>
        </w:rPr>
        <w:t>–</w:t>
      </w:r>
      <w:r w:rsidRPr="00527DD2">
        <w:rPr>
          <w:rFonts w:ascii="Garamond" w:hAnsi="Garamond"/>
          <w:i/>
          <w:sz w:val="20"/>
          <w:szCs w:val="20"/>
        </w:rPr>
        <w:t>delà</w:t>
      </w:r>
      <w:r w:rsidRPr="00527DD2">
        <w:rPr>
          <w:rFonts w:ascii="Garamond" w:hAnsi="Garamond" w:cs="Courier New"/>
          <w:sz w:val="20"/>
          <w:szCs w:val="20"/>
        </w:rPr>
        <w:t xml:space="preserve"> des limites que lui impose le </w:t>
      </w:r>
      <w:r w:rsidR="00261381" w:rsidRPr="00527DD2">
        <w:rPr>
          <w:rFonts w:ascii="Garamond" w:hAnsi="Garamond"/>
          <w:i/>
          <w:color w:val="0000CC"/>
          <w:sz w:val="20"/>
          <w:szCs w:val="20"/>
        </w:rPr>
        <w:t>principe du plaisir</w:t>
      </w:r>
      <w:r w:rsidRPr="00527DD2">
        <w:rPr>
          <w:rFonts w:ascii="Garamond" w:hAnsi="Garamond" w:cs="Courier New"/>
          <w:sz w:val="20"/>
          <w:szCs w:val="20"/>
        </w:rPr>
        <w:t>, ce n'est pas hasard mais nécessité, qui, de ne le faire apparaître que dans cette con</w:t>
      </w:r>
      <w:r w:rsidRPr="00527DD2">
        <w:rPr>
          <w:rFonts w:ascii="Garamond" w:hAnsi="Garamond" w:cs="Courier New"/>
          <w:sz w:val="20"/>
          <w:szCs w:val="20"/>
        </w:rPr>
        <w:softHyphen/>
        <w:t xml:space="preserve">joncture de </w:t>
      </w:r>
      <w:r w:rsidRPr="00527DD2">
        <w:rPr>
          <w:rFonts w:ascii="Garamond" w:hAnsi="Garamond"/>
          <w:i/>
          <w:sz w:val="20"/>
          <w:szCs w:val="20"/>
        </w:rPr>
        <w:t>l'acte sexuel</w:t>
      </w:r>
      <w:r w:rsidRPr="00527DD2">
        <w:rPr>
          <w:rFonts w:ascii="Garamond" w:hAnsi="Garamond" w:cs="Courier New"/>
          <w:sz w:val="20"/>
          <w:szCs w:val="20"/>
        </w:rPr>
        <w:t>, l'associe tel</w:t>
      </w:r>
      <w:r w:rsidR="00333E8E" w:rsidRPr="00527DD2">
        <w:rPr>
          <w:rFonts w:ascii="Garamond" w:hAnsi="Garamond" w:cs="Courier New"/>
          <w:sz w:val="20"/>
          <w:szCs w:val="20"/>
        </w:rPr>
        <w:t xml:space="preserve"> </w:t>
      </w:r>
      <w:r w:rsidRPr="00527DD2">
        <w:rPr>
          <w:rFonts w:ascii="Garamond" w:hAnsi="Garamond" w:cs="Courier New"/>
          <w:sz w:val="20"/>
          <w:szCs w:val="20"/>
        </w:rPr>
        <w:t xml:space="preserve">quel à l'évocation du corrélat </w:t>
      </w:r>
      <w:r w:rsidRPr="00527DD2">
        <w:rPr>
          <w:rFonts w:ascii="Garamond" w:hAnsi="Garamond"/>
          <w:i/>
          <w:sz w:val="20"/>
          <w:szCs w:val="20"/>
        </w:rPr>
        <w:t>sexuel</w:t>
      </w:r>
      <w:r w:rsidRPr="00527DD2">
        <w:rPr>
          <w:rFonts w:ascii="Garamond" w:hAnsi="Garamond" w:cs="Courier New"/>
          <w:sz w:val="20"/>
          <w:szCs w:val="20"/>
        </w:rPr>
        <w:t>, sans que nous puissions en dire plus.</w:t>
      </w:r>
    </w:p>
    <w:p w:rsidR="00AD46BD" w:rsidRDefault="00AD46BD" w:rsidP="00B70742">
      <w:pPr>
        <w:ind w:right="-570"/>
        <w:rPr>
          <w:rFonts w:ascii="Garamond" w:hAnsi="Garamond" w:cs="Courier New"/>
          <w:sz w:val="20"/>
          <w:szCs w:val="20"/>
        </w:rPr>
      </w:pPr>
    </w:p>
    <w:p w:rsidR="00B42898" w:rsidRPr="00527DD2" w:rsidRDefault="0047305D" w:rsidP="00B70742">
      <w:pPr>
        <w:ind w:right="-570"/>
        <w:rPr>
          <w:rFonts w:ascii="Garamond" w:hAnsi="Garamond" w:cs="Courier New"/>
          <w:sz w:val="20"/>
          <w:szCs w:val="20"/>
        </w:rPr>
      </w:pPr>
      <w:r w:rsidRPr="00527DD2">
        <w:rPr>
          <w:rFonts w:ascii="Garamond" w:hAnsi="Garamond" w:cs="Courier New"/>
          <w:sz w:val="20"/>
          <w:szCs w:val="20"/>
        </w:rPr>
        <w:t>Autrement dit, pour tous ceux qui ont déjà l'oreille ou</w:t>
      </w:r>
      <w:r w:rsidRPr="00527DD2">
        <w:rPr>
          <w:rFonts w:ascii="Garamond" w:hAnsi="Garamond" w:cs="Courier New"/>
          <w:sz w:val="20"/>
          <w:szCs w:val="20"/>
        </w:rPr>
        <w:softHyphen/>
        <w:t xml:space="preserve">verte aux termes usuels dans la psychanalyse, c'est sur ce plan, et ce plan seul, que </w:t>
      </w:r>
      <w:r w:rsidR="00B42898" w:rsidRPr="00AD46BD">
        <w:rPr>
          <w:rFonts w:ascii="Palatino Linotype" w:hAnsi="Palatino Linotype" w:cs="Courier New"/>
          <w:color w:val="0000CC"/>
          <w:sz w:val="20"/>
          <w:szCs w:val="20"/>
        </w:rPr>
        <w:t>Θάνατος</w:t>
      </w:r>
      <w:r w:rsidR="00B42898" w:rsidRPr="00527DD2">
        <w:rPr>
          <w:rFonts w:ascii="Garamond" w:hAnsi="Garamond" w:cs="Courier New"/>
          <w:sz w:val="20"/>
          <w:szCs w:val="20"/>
        </w:rPr>
        <w:t xml:space="preserve"> </w:t>
      </w:r>
      <w:r w:rsidR="00B42898" w:rsidRPr="00AD46BD">
        <w:rPr>
          <w:rFonts w:ascii="Garamond" w:hAnsi="Garamond" w:cs="Courier New"/>
          <w:color w:val="C00000"/>
          <w:sz w:val="16"/>
          <w:szCs w:val="16"/>
        </w:rPr>
        <w:t>[Thanatos]</w:t>
      </w:r>
      <w:r w:rsidRPr="00527DD2">
        <w:rPr>
          <w:rFonts w:ascii="Garamond" w:hAnsi="Garamond" w:cs="Courier New"/>
          <w:sz w:val="20"/>
          <w:szCs w:val="20"/>
        </w:rPr>
        <w:t xml:space="preserve"> peut se trouver de quel</w:t>
      </w:r>
      <w:r w:rsidRPr="00527DD2">
        <w:rPr>
          <w:rFonts w:ascii="Garamond" w:hAnsi="Garamond" w:cs="Courier New"/>
          <w:sz w:val="20"/>
          <w:szCs w:val="20"/>
        </w:rPr>
        <w:softHyphen/>
        <w:t xml:space="preserve">que façon </w:t>
      </w:r>
      <w:r w:rsidRPr="00527DD2">
        <w:rPr>
          <w:rFonts w:ascii="Garamond" w:hAnsi="Garamond"/>
          <w:i/>
          <w:sz w:val="20"/>
          <w:szCs w:val="20"/>
        </w:rPr>
        <w:t>mis en connexion à</w:t>
      </w:r>
      <w:r w:rsidRPr="00527DD2">
        <w:rPr>
          <w:rFonts w:ascii="Garamond" w:hAnsi="Garamond" w:cs="Courier New"/>
          <w:sz w:val="20"/>
          <w:szCs w:val="20"/>
        </w:rPr>
        <w:t xml:space="preserve"> </w:t>
      </w:r>
      <w:r w:rsidR="00B42898" w:rsidRPr="00AD46BD">
        <w:rPr>
          <w:rFonts w:ascii="Palatino Linotype" w:hAnsi="Palatino Linotype"/>
          <w:color w:val="0000CC"/>
          <w:sz w:val="20"/>
          <w:szCs w:val="20"/>
        </w:rPr>
        <w:t>Ἔ</w:t>
      </w:r>
      <w:r w:rsidR="00B42898" w:rsidRPr="00AD46BD">
        <w:rPr>
          <w:rFonts w:ascii="Palatino Linotype" w:hAnsi="Palatino Linotype" w:cs="Courier New"/>
          <w:color w:val="0000CC"/>
          <w:sz w:val="20"/>
          <w:szCs w:val="20"/>
        </w:rPr>
        <w:t>ρως</w:t>
      </w:r>
      <w:r w:rsidR="00B42898" w:rsidRPr="00527DD2">
        <w:rPr>
          <w:rFonts w:ascii="Garamond" w:hAnsi="Garamond" w:cs="Courier New"/>
          <w:sz w:val="20"/>
          <w:szCs w:val="20"/>
        </w:rPr>
        <w:t xml:space="preserve"> </w:t>
      </w:r>
      <w:r w:rsidR="00B42898" w:rsidRPr="00AD46BD">
        <w:rPr>
          <w:rFonts w:ascii="Garamond" w:hAnsi="Garamond" w:cs="Courier New"/>
          <w:color w:val="C00000"/>
          <w:sz w:val="16"/>
          <w:szCs w:val="16"/>
        </w:rPr>
        <w:t>[Éros]</w:t>
      </w:r>
      <w:r w:rsidRPr="00527DD2">
        <w:rPr>
          <w:rFonts w:ascii="Garamond" w:hAnsi="Garamond" w:cs="Courier New"/>
          <w:sz w:val="20"/>
          <w:szCs w:val="20"/>
        </w:rPr>
        <w:t xml:space="preserve">. </w:t>
      </w:r>
    </w:p>
    <w:p w:rsidR="00B42898" w:rsidRPr="00527DD2" w:rsidRDefault="00B42898" w:rsidP="00B70742">
      <w:pPr>
        <w:ind w:right="-570"/>
        <w:rPr>
          <w:rFonts w:ascii="Garamond" w:hAnsi="Garamond" w:cs="Courier New"/>
          <w:sz w:val="20"/>
          <w:szCs w:val="20"/>
        </w:rPr>
      </w:pPr>
    </w:p>
    <w:p w:rsidR="00AD46BD" w:rsidRDefault="0047305D" w:rsidP="00AD46BD">
      <w:pPr>
        <w:ind w:right="-570"/>
        <w:rPr>
          <w:rFonts w:ascii="Garamond" w:hAnsi="Garamond" w:cs="Courier New"/>
          <w:sz w:val="20"/>
          <w:szCs w:val="20"/>
        </w:rPr>
      </w:pPr>
      <w:r w:rsidRPr="00527DD2">
        <w:rPr>
          <w:rFonts w:ascii="Garamond" w:hAnsi="Garamond" w:cs="Courier New"/>
          <w:sz w:val="20"/>
          <w:szCs w:val="20"/>
        </w:rPr>
        <w:t>C'est dans la mesure où la jouissance du corps</w:t>
      </w:r>
      <w:r w:rsidR="00AD46BD">
        <w:rPr>
          <w:rFonts w:ascii="Garamond" w:hAnsi="Garamond" w:cs="Courier New"/>
          <w:sz w:val="20"/>
          <w:szCs w:val="20"/>
        </w:rPr>
        <w:t xml:space="preserve"> - </w:t>
      </w:r>
      <w:r w:rsidRPr="00527DD2">
        <w:rPr>
          <w:rFonts w:ascii="Garamond" w:hAnsi="Garamond" w:cs="Courier New"/>
          <w:sz w:val="20"/>
          <w:szCs w:val="20"/>
        </w:rPr>
        <w:t>je dis du corps propre</w:t>
      </w:r>
      <w:r w:rsidR="00AD46BD">
        <w:rPr>
          <w:rFonts w:ascii="Garamond" w:hAnsi="Garamond" w:cs="Courier New"/>
          <w:sz w:val="20"/>
          <w:szCs w:val="20"/>
        </w:rPr>
        <w:t xml:space="preserve"> – </w:t>
      </w:r>
      <w:r w:rsidRPr="00527DD2">
        <w:rPr>
          <w:rFonts w:ascii="Garamond" w:hAnsi="Garamond"/>
          <w:i/>
          <w:color w:val="0000CC"/>
          <w:sz w:val="20"/>
          <w:szCs w:val="20"/>
        </w:rPr>
        <w:t>au</w:t>
      </w:r>
      <w:r w:rsidR="00AD46BD">
        <w:rPr>
          <w:rFonts w:ascii="Garamond" w:hAnsi="Garamond"/>
          <w:i/>
          <w:color w:val="0000CC"/>
          <w:sz w:val="20"/>
          <w:szCs w:val="20"/>
        </w:rPr>
        <w:t>-</w:t>
      </w:r>
      <w:r w:rsidRPr="00527DD2">
        <w:rPr>
          <w:rFonts w:ascii="Garamond" w:hAnsi="Garamond"/>
          <w:i/>
          <w:color w:val="0000CC"/>
          <w:sz w:val="20"/>
          <w:szCs w:val="20"/>
        </w:rPr>
        <w:t>delà du principe du plaisir</w:t>
      </w:r>
      <w:r w:rsidRPr="00527DD2">
        <w:rPr>
          <w:rFonts w:ascii="Garamond" w:hAnsi="Garamond" w:cs="Courier New"/>
          <w:sz w:val="20"/>
          <w:szCs w:val="20"/>
        </w:rPr>
        <w:t xml:space="preserve"> s'évoque, et ne s'évoque pas ailleurs que dans l'acte</w:t>
      </w:r>
      <w:r w:rsidR="00AD46BD">
        <w:rPr>
          <w:rFonts w:ascii="Garamond" w:hAnsi="Garamond" w:cs="Courier New"/>
          <w:sz w:val="20"/>
          <w:szCs w:val="20"/>
        </w:rPr>
        <w:t xml:space="preserve">, </w:t>
      </w:r>
      <w:r w:rsidRPr="00527DD2">
        <w:rPr>
          <w:rFonts w:ascii="Garamond" w:hAnsi="Garamond" w:cs="Courier New"/>
          <w:sz w:val="20"/>
          <w:szCs w:val="20"/>
        </w:rPr>
        <w:t xml:space="preserve">dans l'acte précisément qui met </w:t>
      </w:r>
      <w:r w:rsidRPr="00AD46BD">
        <w:rPr>
          <w:rFonts w:ascii="Garamond" w:hAnsi="Garamond" w:cs="Courier New"/>
          <w:i/>
          <w:color w:val="0000CC"/>
          <w:sz w:val="20"/>
          <w:szCs w:val="20"/>
        </w:rPr>
        <w:t>un trou, un vi</w:t>
      </w:r>
      <w:r w:rsidRPr="00AD46BD">
        <w:rPr>
          <w:rFonts w:ascii="Garamond" w:hAnsi="Garamond" w:cs="Courier New"/>
          <w:i/>
          <w:color w:val="0000CC"/>
          <w:sz w:val="20"/>
          <w:szCs w:val="20"/>
        </w:rPr>
        <w:softHyphen/>
        <w:t>de, une béance</w:t>
      </w:r>
      <w:r w:rsidRPr="00527DD2">
        <w:rPr>
          <w:rFonts w:ascii="Garamond" w:hAnsi="Garamond" w:cs="Courier New"/>
          <w:sz w:val="20"/>
          <w:szCs w:val="20"/>
        </w:rPr>
        <w:t xml:space="preserve">, en son centre, autour de ce qui est localisé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à la détumescence hédoniste</w:t>
      </w:r>
      <w:r w:rsidR="00AD46BD">
        <w:rPr>
          <w:rFonts w:ascii="Garamond" w:hAnsi="Garamond" w:cs="Courier New"/>
          <w:sz w:val="20"/>
          <w:szCs w:val="20"/>
        </w:rPr>
        <w:t xml:space="preserve">, </w:t>
      </w:r>
      <w:r w:rsidRPr="00527DD2">
        <w:rPr>
          <w:rFonts w:ascii="Garamond" w:hAnsi="Garamond" w:cs="Courier New"/>
          <w:sz w:val="20"/>
          <w:szCs w:val="20"/>
        </w:rPr>
        <w:t>c'est à partir de ce moment</w:t>
      </w:r>
      <w:r w:rsidR="00AD46BD">
        <w:rPr>
          <w:rFonts w:ascii="Garamond" w:hAnsi="Garamond" w:cs="Courier New"/>
          <w:sz w:val="20"/>
          <w:szCs w:val="20"/>
        </w:rPr>
        <w:t>-</w:t>
      </w:r>
      <w:r w:rsidRPr="00527DD2">
        <w:rPr>
          <w:rFonts w:ascii="Garamond" w:hAnsi="Garamond" w:cs="Courier New"/>
          <w:sz w:val="20"/>
          <w:szCs w:val="20"/>
        </w:rPr>
        <w:t xml:space="preserve">là que se pose </w:t>
      </w:r>
      <w:r w:rsidRPr="00527DD2">
        <w:rPr>
          <w:rFonts w:ascii="Garamond" w:hAnsi="Garamond"/>
          <w:i/>
          <w:sz w:val="20"/>
          <w:szCs w:val="20"/>
        </w:rPr>
        <w:t xml:space="preserve">la possibilité de la </w:t>
      </w:r>
      <w:r w:rsidRPr="00AD46BD">
        <w:rPr>
          <w:rFonts w:ascii="Garamond" w:hAnsi="Garamond"/>
          <w:i/>
          <w:sz w:val="20"/>
          <w:szCs w:val="20"/>
        </w:rPr>
        <w:t>conjonction</w:t>
      </w:r>
      <w:r w:rsidRPr="00AD46BD">
        <w:rPr>
          <w:rFonts w:ascii="Garamond" w:hAnsi="Garamond" w:cs="Courier New"/>
          <w:i/>
          <w:sz w:val="20"/>
          <w:szCs w:val="20"/>
        </w:rPr>
        <w:t xml:space="preserve"> d</w:t>
      </w:r>
      <w:r w:rsidRPr="00527DD2">
        <w:rPr>
          <w:rFonts w:ascii="Garamond" w:hAnsi="Garamond" w:cs="Courier New"/>
          <w:sz w:val="20"/>
          <w:szCs w:val="20"/>
        </w:rPr>
        <w:t>'</w:t>
      </w:r>
      <w:r w:rsidR="00AD46BD" w:rsidRPr="00AD46BD">
        <w:rPr>
          <w:rFonts w:ascii="Palatino Linotype" w:hAnsi="Palatino Linotype"/>
          <w:color w:val="0000CC"/>
          <w:sz w:val="20"/>
          <w:szCs w:val="20"/>
        </w:rPr>
        <w:t>Ἔ</w:t>
      </w:r>
      <w:r w:rsidR="00AD46BD" w:rsidRPr="00AD46BD">
        <w:rPr>
          <w:rFonts w:ascii="Palatino Linotype" w:hAnsi="Palatino Linotype" w:cs="Courier New"/>
          <w:color w:val="0000CC"/>
          <w:sz w:val="20"/>
          <w:szCs w:val="20"/>
        </w:rPr>
        <w:t>ρως</w:t>
      </w:r>
      <w:r w:rsidR="00AD46BD" w:rsidRPr="00527DD2">
        <w:rPr>
          <w:rFonts w:ascii="Garamond" w:hAnsi="Garamond" w:cs="Courier New"/>
          <w:sz w:val="20"/>
          <w:szCs w:val="20"/>
        </w:rPr>
        <w:t xml:space="preserve"> </w:t>
      </w:r>
      <w:r w:rsidRPr="00AD46BD">
        <w:rPr>
          <w:rFonts w:ascii="Garamond" w:hAnsi="Garamond" w:cs="Courier New"/>
          <w:i/>
          <w:sz w:val="20"/>
          <w:szCs w:val="20"/>
        </w:rPr>
        <w:t>et de</w:t>
      </w:r>
      <w:r w:rsidRPr="00527DD2">
        <w:rPr>
          <w:rFonts w:ascii="Garamond" w:hAnsi="Garamond" w:cs="Courier New"/>
          <w:sz w:val="20"/>
          <w:szCs w:val="20"/>
        </w:rPr>
        <w:t xml:space="preserve"> </w:t>
      </w:r>
      <w:r w:rsidR="00AD46BD" w:rsidRPr="00AD46BD">
        <w:rPr>
          <w:rFonts w:ascii="Palatino Linotype" w:hAnsi="Palatino Linotype" w:cs="Courier New"/>
          <w:color w:val="0000CC"/>
          <w:sz w:val="20"/>
          <w:szCs w:val="20"/>
        </w:rPr>
        <w:t>Θάνατος</w:t>
      </w:r>
      <w:r w:rsidRPr="00527DD2">
        <w:rPr>
          <w:rFonts w:ascii="Garamond" w:hAnsi="Garamond" w:cs="Courier New"/>
          <w:sz w:val="20"/>
          <w:szCs w:val="20"/>
        </w:rPr>
        <w:t xml:space="preserve">. </w:t>
      </w:r>
    </w:p>
    <w:p w:rsidR="00AD46BD" w:rsidRDefault="00AD46BD" w:rsidP="00B70742">
      <w:pPr>
        <w:ind w:right="-570"/>
        <w:rPr>
          <w:rFonts w:ascii="Garamond" w:hAnsi="Garamond" w:cs="Courier New"/>
          <w:sz w:val="20"/>
          <w:szCs w:val="20"/>
        </w:rPr>
      </w:pP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C'est à partir de là que le fait est concevable</w:t>
      </w:r>
      <w:r w:rsidR="00451EC4" w:rsidRPr="00527DD2">
        <w:rPr>
          <w:rFonts w:ascii="Garamond" w:hAnsi="Garamond" w:cs="Courier New"/>
          <w:sz w:val="20"/>
          <w:szCs w:val="20"/>
        </w:rPr>
        <w:t xml:space="preserve"> </w:t>
      </w:r>
      <w:r w:rsidRPr="00527DD2">
        <w:rPr>
          <w:rFonts w:ascii="Garamond" w:hAnsi="Garamond" w:cs="Courier New"/>
          <w:sz w:val="20"/>
          <w:szCs w:val="20"/>
        </w:rPr>
        <w:t>et n'est pas une grossière élucubration mythique, que dans l'é</w:t>
      </w:r>
      <w:r w:rsidRPr="00527DD2">
        <w:rPr>
          <w:rFonts w:ascii="Garamond" w:hAnsi="Garamond" w:cs="Courier New"/>
          <w:sz w:val="20"/>
          <w:szCs w:val="20"/>
        </w:rPr>
        <w:softHyphen/>
        <w:t xml:space="preserve">conomie des instincts, </w:t>
      </w:r>
    </w:p>
    <w:p w:rsidR="00451EC4"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la psychanalyse ait introduit ce que ce n'est pas par hasard qu'elle désigne sous ces </w:t>
      </w:r>
      <w:r w:rsidRPr="00527DD2">
        <w:rPr>
          <w:rFonts w:ascii="Garamond" w:hAnsi="Garamond"/>
          <w:i/>
          <w:color w:val="0000CC"/>
          <w:sz w:val="20"/>
          <w:szCs w:val="20"/>
        </w:rPr>
        <w:t>deux noms propres</w:t>
      </w:r>
      <w:r w:rsidRPr="00527DD2">
        <w:rPr>
          <w:rFonts w:ascii="Garamond" w:hAnsi="Garamond" w:cs="Courier New"/>
          <w:sz w:val="20"/>
          <w:szCs w:val="20"/>
        </w:rPr>
        <w:t>.</w:t>
      </w:r>
    </w:p>
    <w:p w:rsidR="00451EC4" w:rsidRPr="00527DD2" w:rsidRDefault="00451EC4" w:rsidP="00B70742">
      <w:pPr>
        <w:ind w:right="-570"/>
        <w:rPr>
          <w:rFonts w:ascii="Garamond" w:hAnsi="Garamond" w:cs="Courier New"/>
          <w:sz w:val="20"/>
          <w:szCs w:val="20"/>
        </w:rPr>
      </w:pP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 xml:space="preserve">Eh bien, tout cela, vous le voyez, c'est encore tourner autour ! </w:t>
      </w:r>
    </w:p>
    <w:p w:rsidR="00AD46BD" w:rsidRDefault="00AD46BD" w:rsidP="00B70742">
      <w:pPr>
        <w:ind w:right="-570"/>
        <w:rPr>
          <w:rFonts w:ascii="Garamond" w:hAnsi="Garamond" w:cs="Courier New"/>
          <w:sz w:val="20"/>
          <w:szCs w:val="20"/>
        </w:rPr>
      </w:pP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Dieu sait pourtant, que j'en mets un coup pour que ce ne soit pas comme ça</w:t>
      </w:r>
      <w:r w:rsidR="00B42898" w:rsidRPr="00527DD2">
        <w:rPr>
          <w:rFonts w:ascii="Garamond" w:hAnsi="Garamond" w:cs="Courier New"/>
          <w:sz w:val="20"/>
          <w:szCs w:val="20"/>
        </w:rPr>
        <w:t xml:space="preserve"> </w:t>
      </w:r>
      <w:r w:rsidRPr="00527DD2">
        <w:rPr>
          <w:rFonts w:ascii="Garamond" w:hAnsi="Garamond" w:cs="Courier New"/>
          <w:sz w:val="20"/>
          <w:szCs w:val="20"/>
        </w:rPr>
        <w:t xml:space="preserve">! </w:t>
      </w:r>
    </w:p>
    <w:p w:rsidR="00451EC4"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Il faut donc croire que si on y est encore </w:t>
      </w:r>
      <w:r w:rsidR="00AD46BD">
        <w:rPr>
          <w:rFonts w:ascii="Garamond" w:hAnsi="Garamond" w:cs="Courier New"/>
          <w:sz w:val="20"/>
          <w:szCs w:val="20"/>
        </w:rPr>
        <w:t>-</w:t>
      </w:r>
      <w:r w:rsidRPr="00527DD2">
        <w:rPr>
          <w:rFonts w:ascii="Garamond" w:hAnsi="Garamond" w:cs="Courier New"/>
          <w:sz w:val="20"/>
          <w:szCs w:val="20"/>
        </w:rPr>
        <w:t xml:space="preserve"> autour </w:t>
      </w:r>
      <w:r w:rsidR="00AD46BD">
        <w:rPr>
          <w:rFonts w:ascii="Garamond" w:hAnsi="Garamond" w:cs="Courier New"/>
          <w:sz w:val="20"/>
          <w:szCs w:val="20"/>
        </w:rPr>
        <w:t>-</w:t>
      </w:r>
      <w:r w:rsidRPr="00527DD2">
        <w:rPr>
          <w:rFonts w:ascii="Garamond" w:hAnsi="Garamond" w:cs="Courier New"/>
          <w:sz w:val="20"/>
          <w:szCs w:val="20"/>
        </w:rPr>
        <w:t xml:space="preserve"> c'est parce qu'il n'est pas facile d'y en</w:t>
      </w:r>
      <w:r w:rsidRPr="00527DD2">
        <w:rPr>
          <w:rFonts w:ascii="Garamond" w:hAnsi="Garamond" w:cs="Courier New"/>
          <w:sz w:val="20"/>
          <w:szCs w:val="20"/>
        </w:rPr>
        <w:softHyphen/>
        <w:t>trer</w:t>
      </w:r>
      <w:r w:rsidR="00B42898" w:rsidRPr="00527DD2">
        <w:rPr>
          <w:rFonts w:ascii="Garamond" w:hAnsi="Garamond" w:cs="Courier New"/>
          <w:sz w:val="20"/>
          <w:szCs w:val="20"/>
        </w:rPr>
        <w:t xml:space="preserve"> </w:t>
      </w:r>
      <w:r w:rsidR="00AD46BD">
        <w:rPr>
          <w:rFonts w:ascii="Garamond" w:hAnsi="Garamond" w:cs="Courier New"/>
          <w:sz w:val="20"/>
          <w:szCs w:val="20"/>
        </w:rPr>
        <w:t xml:space="preserve">! </w:t>
      </w:r>
      <w:r w:rsidRPr="00527DD2">
        <w:rPr>
          <w:rFonts w:ascii="Garamond" w:hAnsi="Garamond" w:cs="Courier New"/>
          <w:sz w:val="20"/>
          <w:szCs w:val="20"/>
        </w:rPr>
        <w:t xml:space="preserve">Nous pouvons tout au moins retenir, recueillir </w:t>
      </w:r>
      <w:r w:rsidRPr="00527DD2">
        <w:rPr>
          <w:rFonts w:ascii="Garamond" w:hAnsi="Garamond"/>
          <w:i/>
          <w:sz w:val="20"/>
          <w:szCs w:val="20"/>
        </w:rPr>
        <w:t>ces vé</w:t>
      </w:r>
      <w:r w:rsidRPr="00527DD2">
        <w:rPr>
          <w:rFonts w:ascii="Garamond" w:hAnsi="Garamond"/>
          <w:i/>
          <w:sz w:val="20"/>
          <w:szCs w:val="20"/>
        </w:rPr>
        <w:softHyphen/>
        <w:t>rités</w:t>
      </w:r>
      <w:r w:rsidRPr="00527DD2">
        <w:rPr>
          <w:rFonts w:ascii="Garamond" w:hAnsi="Garamond" w:cs="Courier New"/>
          <w:sz w:val="20"/>
          <w:szCs w:val="20"/>
        </w:rPr>
        <w:t xml:space="preserve"> que la rencontre sexuelle des corps ne passe pas, dans son essence, par le </w:t>
      </w:r>
      <w:r w:rsidR="00B42898" w:rsidRPr="00527DD2">
        <w:rPr>
          <w:rFonts w:ascii="Garamond" w:hAnsi="Garamond"/>
          <w:i/>
          <w:color w:val="0000CC"/>
          <w:sz w:val="20"/>
          <w:szCs w:val="20"/>
        </w:rPr>
        <w:t>principe du plaisir</w:t>
      </w:r>
      <w:r w:rsidRPr="00527DD2">
        <w:rPr>
          <w:rFonts w:ascii="Garamond" w:hAnsi="Garamond" w:cs="Courier New"/>
          <w:sz w:val="20"/>
          <w:szCs w:val="20"/>
        </w:rPr>
        <w:t>.</w:t>
      </w:r>
      <w:r w:rsidR="00451EC4" w:rsidRPr="00527DD2">
        <w:rPr>
          <w:rFonts w:ascii="Garamond" w:hAnsi="Garamond" w:cs="Courier New"/>
          <w:sz w:val="20"/>
          <w:szCs w:val="20"/>
        </w:rPr>
        <w:t xml:space="preserve"> </w:t>
      </w:r>
    </w:p>
    <w:p w:rsidR="00451EC4" w:rsidRPr="00527DD2" w:rsidRDefault="00451EC4" w:rsidP="00B70742">
      <w:pPr>
        <w:ind w:right="-570"/>
        <w:rPr>
          <w:rFonts w:ascii="Garamond" w:hAnsi="Garamond" w:cs="Courier New"/>
          <w:sz w:val="20"/>
          <w:szCs w:val="20"/>
        </w:rPr>
      </w:pPr>
    </w:p>
    <w:p w:rsidR="009E2403" w:rsidRDefault="0047305D" w:rsidP="009E2403">
      <w:pPr>
        <w:ind w:right="-570"/>
        <w:rPr>
          <w:rFonts w:ascii="Garamond" w:hAnsi="Garamond" w:cs="Courier New"/>
          <w:sz w:val="20"/>
          <w:szCs w:val="20"/>
        </w:rPr>
      </w:pPr>
      <w:r w:rsidRPr="00527DD2">
        <w:rPr>
          <w:rFonts w:ascii="Garamond" w:hAnsi="Garamond" w:cs="Courier New"/>
          <w:sz w:val="20"/>
          <w:szCs w:val="20"/>
        </w:rPr>
        <w:t>Néanmoins</w:t>
      </w:r>
      <w:r w:rsidR="009E2403">
        <w:rPr>
          <w:rFonts w:ascii="Garamond" w:hAnsi="Garamond" w:cs="Courier New"/>
          <w:sz w:val="20"/>
          <w:szCs w:val="20"/>
        </w:rPr>
        <w:t>, </w:t>
      </w:r>
      <w:r w:rsidRPr="009E2403">
        <w:rPr>
          <w:rFonts w:ascii="Garamond" w:hAnsi="Garamond" w:cs="Courier New"/>
          <w:sz w:val="20"/>
          <w:szCs w:val="20"/>
        </w:rPr>
        <w:t xml:space="preserve">que </w:t>
      </w:r>
      <w:r w:rsidRPr="009E2403">
        <w:rPr>
          <w:rFonts w:ascii="Garamond" w:hAnsi="Garamond"/>
          <w:i/>
          <w:sz w:val="20"/>
          <w:szCs w:val="20"/>
        </w:rPr>
        <w:t>pour s'orienter dans</w:t>
      </w:r>
      <w:r w:rsidRPr="009E2403">
        <w:rPr>
          <w:rFonts w:ascii="Garamond" w:hAnsi="Garamond"/>
          <w:sz w:val="20"/>
          <w:szCs w:val="20"/>
        </w:rPr>
        <w:t xml:space="preserve"> </w:t>
      </w:r>
      <w:r w:rsidRPr="009E2403">
        <w:rPr>
          <w:rFonts w:ascii="Garamond" w:hAnsi="Garamond"/>
          <w:i/>
          <w:color w:val="0000CC"/>
          <w:sz w:val="20"/>
          <w:szCs w:val="20"/>
        </w:rPr>
        <w:t>la jouissance</w:t>
      </w:r>
      <w:r w:rsidRPr="009E2403">
        <w:rPr>
          <w:rFonts w:ascii="Garamond" w:hAnsi="Garamond" w:cs="Courier New"/>
          <w:sz w:val="20"/>
          <w:szCs w:val="20"/>
        </w:rPr>
        <w:t xml:space="preserve"> qu'elle comporte</w:t>
      </w:r>
      <w:r w:rsidR="009E2403">
        <w:rPr>
          <w:rFonts w:ascii="Garamond" w:hAnsi="Garamond" w:cs="Courier New"/>
          <w:sz w:val="20"/>
          <w:szCs w:val="20"/>
        </w:rPr>
        <w:t>...</w:t>
      </w:r>
      <w:r w:rsidR="00AD46BD" w:rsidRPr="009E2403">
        <w:rPr>
          <w:rFonts w:ascii="Garamond" w:hAnsi="Garamond" w:cs="Courier New"/>
          <w:sz w:val="20"/>
          <w:szCs w:val="20"/>
        </w:rPr>
        <w:t xml:space="preserve"> </w:t>
      </w:r>
    </w:p>
    <w:p w:rsidR="009E2403" w:rsidRDefault="0047305D" w:rsidP="009E2403">
      <w:pPr>
        <w:ind w:right="-570" w:firstLine="360"/>
        <w:rPr>
          <w:rFonts w:ascii="Garamond" w:hAnsi="Garamond" w:cs="Courier New"/>
          <w:sz w:val="20"/>
          <w:szCs w:val="20"/>
        </w:rPr>
      </w:pPr>
      <w:r w:rsidRPr="009E2403">
        <w:rPr>
          <w:rFonts w:ascii="Garamond" w:hAnsi="Garamond" w:cs="Courier New"/>
          <w:sz w:val="20"/>
          <w:szCs w:val="20"/>
        </w:rPr>
        <w:t xml:space="preserve">je dis : </w:t>
      </w:r>
      <w:r w:rsidR="009E2403" w:rsidRPr="009E2403">
        <w:rPr>
          <w:rFonts w:ascii="Garamond" w:hAnsi="Garamond" w:cs="Courier New"/>
          <w:i/>
          <w:sz w:val="20"/>
          <w:szCs w:val="20"/>
        </w:rPr>
        <w:t>« </w:t>
      </w:r>
      <w:r w:rsidRPr="009E2403">
        <w:rPr>
          <w:rFonts w:ascii="Garamond" w:hAnsi="Garamond" w:cs="Courier New"/>
          <w:i/>
          <w:sz w:val="20"/>
          <w:szCs w:val="20"/>
        </w:rPr>
        <w:t>qu'elle comporte</w:t>
      </w:r>
      <w:r w:rsidR="009E2403" w:rsidRPr="009E2403">
        <w:rPr>
          <w:rFonts w:ascii="Garamond" w:hAnsi="Garamond" w:cs="Courier New"/>
          <w:i/>
          <w:sz w:val="20"/>
          <w:szCs w:val="20"/>
        </w:rPr>
        <w:t> »</w:t>
      </w:r>
      <w:r w:rsidRPr="009E2403">
        <w:rPr>
          <w:rFonts w:ascii="Garamond" w:hAnsi="Garamond" w:cs="Courier New"/>
          <w:sz w:val="20"/>
          <w:szCs w:val="20"/>
        </w:rPr>
        <w:t xml:space="preserve"> </w:t>
      </w:r>
      <w:r w:rsidRPr="009E2403">
        <w:rPr>
          <w:rFonts w:ascii="Garamond" w:hAnsi="Garamond"/>
          <w:i/>
          <w:iCs/>
          <w:sz w:val="20"/>
          <w:szCs w:val="20"/>
        </w:rPr>
        <w:t>supposée</w:t>
      </w:r>
      <w:r w:rsidRPr="009E2403">
        <w:rPr>
          <w:rFonts w:ascii="Garamond" w:hAnsi="Garamond" w:cs="Courier New"/>
          <w:sz w:val="20"/>
          <w:szCs w:val="20"/>
        </w:rPr>
        <w:t xml:space="preserve">, parce que </w:t>
      </w:r>
      <w:r w:rsidRPr="009E2403">
        <w:rPr>
          <w:rFonts w:ascii="Garamond" w:hAnsi="Garamond"/>
          <w:i/>
          <w:sz w:val="20"/>
          <w:szCs w:val="20"/>
        </w:rPr>
        <w:t>s'y orienter</w:t>
      </w:r>
      <w:r w:rsidRPr="009E2403">
        <w:rPr>
          <w:rFonts w:ascii="Garamond" w:hAnsi="Garamond" w:cs="Courier New"/>
          <w:sz w:val="20"/>
          <w:szCs w:val="20"/>
        </w:rPr>
        <w:t xml:space="preserve">, ça ne veut pas encore dire y entrer, mais il est très nécessaire de </w:t>
      </w:r>
      <w:r w:rsidRPr="009E2403">
        <w:rPr>
          <w:rFonts w:ascii="Garamond" w:hAnsi="Garamond"/>
          <w:i/>
          <w:sz w:val="20"/>
          <w:szCs w:val="20"/>
        </w:rPr>
        <w:t>s'y orienter</w:t>
      </w:r>
      <w:r w:rsidR="00AD46BD" w:rsidRPr="009E2403">
        <w:rPr>
          <w:rFonts w:ascii="Garamond" w:hAnsi="Garamond"/>
          <w:i/>
          <w:sz w:val="20"/>
          <w:szCs w:val="20"/>
        </w:rPr>
        <w:t xml:space="preserve"> - </w:t>
      </w:r>
      <w:r w:rsidR="009E2403">
        <w:rPr>
          <w:rFonts w:ascii="Garamond" w:hAnsi="Garamond"/>
          <w:i/>
          <w:sz w:val="20"/>
          <w:szCs w:val="20"/>
        </w:rPr>
        <w:t>...</w:t>
      </w:r>
      <w:r w:rsidRPr="009E2403">
        <w:rPr>
          <w:rFonts w:ascii="Garamond" w:hAnsi="Garamond" w:cs="Courier New"/>
          <w:sz w:val="20"/>
          <w:szCs w:val="20"/>
        </w:rPr>
        <w:t xml:space="preserve">pour s'y orienter, elle n'a d'autre repère que cette sorte de négativation portée sur </w:t>
      </w:r>
      <w:r w:rsidR="00451EC4" w:rsidRPr="009E2403">
        <w:rPr>
          <w:rFonts w:ascii="Garamond" w:hAnsi="Garamond"/>
          <w:i/>
          <w:color w:val="0000CC"/>
          <w:sz w:val="20"/>
          <w:szCs w:val="20"/>
        </w:rPr>
        <w:t>la jouissance</w:t>
      </w:r>
      <w:r w:rsidRPr="009E2403">
        <w:rPr>
          <w:rFonts w:ascii="Garamond" w:hAnsi="Garamond" w:cs="Courier New"/>
          <w:i/>
          <w:sz w:val="20"/>
          <w:szCs w:val="20"/>
        </w:rPr>
        <w:t xml:space="preserve"> de l'organe de la copulation</w:t>
      </w:r>
      <w:r w:rsidRPr="009E2403">
        <w:rPr>
          <w:rFonts w:ascii="Garamond" w:hAnsi="Garamond" w:cs="Courier New"/>
          <w:sz w:val="20"/>
          <w:szCs w:val="20"/>
        </w:rPr>
        <w:t xml:space="preserve">, </w:t>
      </w:r>
    </w:p>
    <w:p w:rsidR="009E2403" w:rsidRDefault="0047305D" w:rsidP="009E2403">
      <w:pPr>
        <w:ind w:right="-570"/>
        <w:rPr>
          <w:rFonts w:ascii="Garamond" w:hAnsi="Garamond" w:cs="Courier New"/>
          <w:sz w:val="20"/>
          <w:szCs w:val="20"/>
        </w:rPr>
      </w:pPr>
      <w:r w:rsidRPr="009E2403">
        <w:rPr>
          <w:rFonts w:ascii="Garamond" w:hAnsi="Garamond" w:cs="Courier New"/>
          <w:sz w:val="20"/>
          <w:szCs w:val="20"/>
        </w:rPr>
        <w:t>en tant que c'est celui qui définit le p</w:t>
      </w:r>
      <w:r w:rsidR="009E2403">
        <w:rPr>
          <w:rFonts w:ascii="Garamond" w:hAnsi="Garamond" w:cs="Courier New"/>
          <w:sz w:val="20"/>
          <w:szCs w:val="20"/>
        </w:rPr>
        <w:t xml:space="preserve">résumé mâle, à savoir le pénis. </w:t>
      </w:r>
      <w:r w:rsidRPr="009E2403">
        <w:rPr>
          <w:rFonts w:ascii="Garamond" w:hAnsi="Garamond" w:cs="Courier New"/>
          <w:sz w:val="20"/>
          <w:szCs w:val="20"/>
        </w:rPr>
        <w:t>Et que c'est de là que surgit l'idée</w:t>
      </w:r>
      <w:r w:rsidR="009E2403">
        <w:rPr>
          <w:rFonts w:ascii="Garamond" w:hAnsi="Garamond" w:cs="Courier New"/>
          <w:sz w:val="20"/>
          <w:szCs w:val="20"/>
        </w:rPr>
        <w:t xml:space="preserve"> - </w:t>
      </w:r>
      <w:r w:rsidRPr="00527DD2">
        <w:rPr>
          <w:rFonts w:ascii="Garamond" w:hAnsi="Garamond" w:cs="Courier New"/>
          <w:sz w:val="20"/>
          <w:szCs w:val="20"/>
        </w:rPr>
        <w:t>ces mots sont choisis</w:t>
      </w:r>
      <w:r w:rsidR="009E2403">
        <w:rPr>
          <w:rFonts w:ascii="Garamond" w:hAnsi="Garamond" w:cs="Courier New"/>
          <w:sz w:val="20"/>
          <w:szCs w:val="20"/>
        </w:rPr>
        <w:t xml:space="preserve"> – </w:t>
      </w:r>
    </w:p>
    <w:p w:rsidR="00451EC4" w:rsidRPr="00527DD2" w:rsidRDefault="0047305D" w:rsidP="00B70742">
      <w:pPr>
        <w:ind w:right="-570"/>
        <w:rPr>
          <w:rFonts w:ascii="Garamond" w:hAnsi="Garamond" w:cs="Courier New"/>
          <w:sz w:val="20"/>
          <w:szCs w:val="20"/>
        </w:rPr>
      </w:pPr>
      <w:r w:rsidRPr="00527DD2">
        <w:rPr>
          <w:rFonts w:ascii="Garamond" w:hAnsi="Garamond" w:cs="Courier New"/>
          <w:sz w:val="20"/>
          <w:szCs w:val="20"/>
        </w:rPr>
        <w:t>que surgit l'idée d'</w:t>
      </w:r>
      <w:r w:rsidRPr="00527DD2">
        <w:rPr>
          <w:rFonts w:ascii="Garamond" w:hAnsi="Garamond"/>
          <w:i/>
          <w:sz w:val="20"/>
          <w:szCs w:val="20"/>
        </w:rPr>
        <w:t>une jouissance de l'objet féminin</w:t>
      </w:r>
      <w:r w:rsidRPr="00527DD2">
        <w:rPr>
          <w:rFonts w:ascii="Garamond" w:hAnsi="Garamond" w:cs="Courier New"/>
          <w:sz w:val="20"/>
          <w:szCs w:val="20"/>
        </w:rPr>
        <w:t xml:space="preserve">. J'ai dit : </w:t>
      </w:r>
      <w:r w:rsidRPr="009E2403">
        <w:rPr>
          <w:rFonts w:ascii="Garamond" w:hAnsi="Garamond" w:cs="Courier New"/>
          <w:i/>
          <w:sz w:val="20"/>
          <w:szCs w:val="20"/>
        </w:rPr>
        <w:t>que surgit l'idée</w:t>
      </w:r>
      <w:r w:rsidRPr="00527DD2">
        <w:rPr>
          <w:rFonts w:ascii="Garamond" w:hAnsi="Garamond" w:cs="Courier New"/>
          <w:sz w:val="20"/>
          <w:szCs w:val="20"/>
        </w:rPr>
        <w:t xml:space="preserve">, et </w:t>
      </w:r>
      <w:r w:rsidRPr="009E2403">
        <w:rPr>
          <w:rFonts w:ascii="Garamond" w:hAnsi="Garamond" w:cs="Courier New"/>
          <w:i/>
          <w:color w:val="0000CC"/>
          <w:sz w:val="20"/>
          <w:szCs w:val="20"/>
        </w:rPr>
        <w:t>pas la jouissance</w:t>
      </w:r>
      <w:r w:rsidRPr="00527DD2">
        <w:rPr>
          <w:rFonts w:ascii="Garamond" w:hAnsi="Garamond" w:cs="Courier New"/>
          <w:sz w:val="20"/>
          <w:szCs w:val="20"/>
        </w:rPr>
        <w:t xml:space="preserve"> bien entendu ! C'est une idée</w:t>
      </w:r>
      <w:r w:rsidR="009E2403">
        <w:rPr>
          <w:rFonts w:ascii="Garamond" w:hAnsi="Garamond" w:cs="Courier New"/>
          <w:sz w:val="20"/>
          <w:szCs w:val="20"/>
        </w:rPr>
        <w:t>,</w:t>
      </w:r>
      <w:r w:rsidRPr="00527DD2">
        <w:rPr>
          <w:rFonts w:ascii="Garamond" w:hAnsi="Garamond" w:cs="Courier New"/>
          <w:sz w:val="20"/>
          <w:szCs w:val="20"/>
        </w:rPr>
        <w:t xml:space="preserve"> </w:t>
      </w:r>
      <w:r w:rsidR="009E2403">
        <w:rPr>
          <w:rFonts w:ascii="Garamond" w:hAnsi="Garamond" w:cs="Courier New"/>
          <w:sz w:val="20"/>
          <w:szCs w:val="20"/>
        </w:rPr>
        <w:t>c</w:t>
      </w:r>
      <w:r w:rsidRPr="00527DD2">
        <w:rPr>
          <w:rFonts w:ascii="Garamond" w:hAnsi="Garamond" w:cs="Courier New"/>
          <w:sz w:val="20"/>
          <w:szCs w:val="20"/>
        </w:rPr>
        <w:t xml:space="preserve">'est subjectif. </w:t>
      </w:r>
    </w:p>
    <w:p w:rsidR="00451EC4" w:rsidRPr="00527DD2" w:rsidRDefault="00451EC4"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Seulement, ce qui est cu</w:t>
      </w:r>
      <w:r w:rsidRPr="00527DD2">
        <w:rPr>
          <w:rFonts w:ascii="Garamond" w:hAnsi="Garamond" w:cs="Courier New"/>
          <w:sz w:val="20"/>
          <w:szCs w:val="20"/>
        </w:rPr>
        <w:softHyphen/>
        <w:t xml:space="preserve">rieux et que la psychanalyse </w:t>
      </w:r>
      <w:r w:rsidRPr="00527DD2">
        <w:rPr>
          <w:rFonts w:ascii="Garamond" w:hAnsi="Garamond" w:cs="Courier New"/>
          <w:iCs/>
          <w:sz w:val="20"/>
          <w:szCs w:val="20"/>
        </w:rPr>
        <w:t>affirme</w:t>
      </w:r>
      <w:r w:rsidRPr="00527DD2">
        <w:rPr>
          <w:rFonts w:ascii="Garamond" w:hAnsi="Garamond" w:cs="Courier New"/>
          <w:i/>
          <w:iCs/>
          <w:sz w:val="20"/>
          <w:szCs w:val="20"/>
        </w:rPr>
        <w:t>…</w:t>
      </w:r>
      <w:r w:rsidRPr="00527DD2">
        <w:rPr>
          <w:rFonts w:ascii="Garamond" w:hAnsi="Garamond" w:cs="Courier New"/>
          <w:sz w:val="20"/>
          <w:szCs w:val="20"/>
        </w:rPr>
        <w:t xml:space="preserve"> </w:t>
      </w:r>
    </w:p>
    <w:p w:rsidR="00BF4844"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 xml:space="preserve">seulement faute de l'exprimer d'une façon logiquement correcte, naturellement personne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 xml:space="preserve">ne s'aperçoit de ce que ça veut dire, de ce que ça comporte ! </w:t>
      </w: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 xml:space="preserve">…c'est que </w:t>
      </w:r>
      <w:r w:rsidRPr="00527DD2">
        <w:rPr>
          <w:rFonts w:ascii="Garamond" w:hAnsi="Garamond"/>
          <w:i/>
          <w:sz w:val="20"/>
          <w:szCs w:val="20"/>
        </w:rPr>
        <w:t>la jouissance féminine</w:t>
      </w:r>
      <w:r w:rsidRPr="00527DD2">
        <w:rPr>
          <w:rFonts w:ascii="Garamond" w:hAnsi="Garamond" w:cs="Courier New"/>
          <w:sz w:val="20"/>
          <w:szCs w:val="20"/>
        </w:rPr>
        <w:t xml:space="preserve"> elle</w:t>
      </w:r>
      <w:r w:rsidR="009E2403">
        <w:rPr>
          <w:rFonts w:ascii="Garamond" w:hAnsi="Garamond" w:cs="Courier New"/>
          <w:sz w:val="20"/>
          <w:szCs w:val="20"/>
        </w:rPr>
        <w:t>-</w:t>
      </w:r>
      <w:r w:rsidRPr="00527DD2">
        <w:rPr>
          <w:rFonts w:ascii="Garamond" w:hAnsi="Garamond" w:cs="Courier New"/>
          <w:sz w:val="20"/>
          <w:szCs w:val="20"/>
        </w:rPr>
        <w:t xml:space="preserve">même ne peut passer que par </w:t>
      </w:r>
      <w:r w:rsidRPr="00527DD2">
        <w:rPr>
          <w:rFonts w:ascii="Garamond" w:hAnsi="Garamond" w:cs="Courier New"/>
          <w:i/>
          <w:sz w:val="20"/>
          <w:szCs w:val="20"/>
        </w:rPr>
        <w:t>le même repère</w:t>
      </w:r>
      <w:r w:rsidRPr="00527DD2">
        <w:rPr>
          <w:rFonts w:ascii="Garamond" w:hAnsi="Garamond" w:cs="Courier New"/>
          <w:sz w:val="20"/>
          <w:szCs w:val="20"/>
        </w:rPr>
        <w:t xml:space="preserve">, et que c'est ça qu'on appelle chez la femme,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le complexe de castration</w:t>
      </w:r>
      <w:r w:rsidR="00BF4844" w:rsidRPr="00527DD2">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C'est bien pour ça que le sujet</w:t>
      </w:r>
      <w:r w:rsidR="009E2403">
        <w:rPr>
          <w:rFonts w:ascii="Garamond" w:hAnsi="Garamond" w:cs="Courier New"/>
          <w:sz w:val="20"/>
          <w:szCs w:val="20"/>
        </w:rPr>
        <w:t>-</w:t>
      </w:r>
      <w:r w:rsidRPr="00527DD2">
        <w:rPr>
          <w:rFonts w:ascii="Garamond" w:hAnsi="Garamond" w:cs="Courier New"/>
          <w:sz w:val="20"/>
          <w:szCs w:val="20"/>
        </w:rPr>
        <w:t xml:space="preserve">femme n'est pas facile à articuler, et qu'à un certain niveau je vous propose </w:t>
      </w:r>
      <w:r w:rsidR="00BF4844" w:rsidRPr="00527DD2">
        <w:rPr>
          <w:rFonts w:ascii="Garamond" w:hAnsi="Garamond" w:cs="Courier New"/>
          <w:sz w:val="20"/>
          <w:szCs w:val="20"/>
        </w:rPr>
        <w:t>« </w:t>
      </w:r>
      <w:r w:rsidRPr="00527DD2">
        <w:rPr>
          <w:rFonts w:ascii="Garamond" w:hAnsi="Garamond"/>
          <w:i/>
          <w:color w:val="0000CC"/>
          <w:sz w:val="20"/>
          <w:szCs w:val="20"/>
        </w:rPr>
        <w:t>l'Homme</w:t>
      </w:r>
      <w:r w:rsidR="009E2403">
        <w:rPr>
          <w:rFonts w:ascii="Garamond" w:hAnsi="Garamond"/>
          <w:i/>
          <w:color w:val="0000CC"/>
          <w:sz w:val="20"/>
          <w:szCs w:val="20"/>
        </w:rPr>
        <w:t>-</w:t>
      </w:r>
      <w:r w:rsidRPr="00527DD2">
        <w:rPr>
          <w:rFonts w:ascii="Garamond" w:hAnsi="Garamond"/>
          <w:i/>
          <w:color w:val="0000CC"/>
          <w:sz w:val="20"/>
          <w:szCs w:val="20"/>
        </w:rPr>
        <w:t>elle</w:t>
      </w:r>
      <w:r w:rsidR="00BF4844"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BF4844" w:rsidP="00B70742">
      <w:pPr>
        <w:ind w:right="-570"/>
        <w:rPr>
          <w:rFonts w:ascii="Garamond" w:hAnsi="Garamond" w:cs="Courier New"/>
          <w:sz w:val="20"/>
          <w:szCs w:val="20"/>
        </w:rPr>
      </w:pPr>
      <w:r w:rsidRPr="00527DD2">
        <w:rPr>
          <w:rFonts w:ascii="Garamond" w:hAnsi="Garamond" w:cs="Courier New"/>
          <w:sz w:val="20"/>
          <w:szCs w:val="20"/>
        </w:rPr>
        <w:t>Ç</w:t>
      </w:r>
      <w:r w:rsidR="0047305D" w:rsidRPr="00527DD2">
        <w:rPr>
          <w:rFonts w:ascii="Garamond" w:hAnsi="Garamond" w:cs="Courier New"/>
          <w:sz w:val="20"/>
          <w:szCs w:val="20"/>
        </w:rPr>
        <w:t>a ne veut pas dire que toute femme se limite là, justement. Il y a de la femme quelque part</w:t>
      </w:r>
      <w:r w:rsidRPr="00527DD2">
        <w:rPr>
          <w:rFonts w:ascii="Garamond" w:hAnsi="Garamond" w:cs="Courier New"/>
          <w:sz w:val="20"/>
          <w:szCs w:val="20"/>
        </w:rPr>
        <w:t> :</w:t>
      </w:r>
      <w:r w:rsidR="0047305D" w:rsidRPr="00527DD2">
        <w:rPr>
          <w:rFonts w:ascii="Garamond" w:hAnsi="Garamond" w:cs="Courier New"/>
          <w:sz w:val="20"/>
          <w:szCs w:val="20"/>
        </w:rPr>
        <w:t xml:space="preserve"> </w:t>
      </w:r>
      <w:r w:rsidR="0047305D" w:rsidRPr="00527DD2">
        <w:rPr>
          <w:rFonts w:ascii="Garamond" w:hAnsi="Garamond" w:cs="Courier New"/>
          <w:sz w:val="20"/>
          <w:szCs w:val="20"/>
          <w:lang w:val="de-DE"/>
        </w:rPr>
        <w:t xml:space="preserve">« </w:t>
      </w:r>
      <w:r w:rsidR="0047305D" w:rsidRPr="00527DD2">
        <w:rPr>
          <w:rFonts w:ascii="Garamond" w:hAnsi="Garamond"/>
          <w:i/>
          <w:sz w:val="20"/>
          <w:szCs w:val="20"/>
          <w:lang w:val="de-DE"/>
        </w:rPr>
        <w:t>Odor di femina</w:t>
      </w:r>
      <w:r w:rsidR="0047305D" w:rsidRPr="00527DD2">
        <w:rPr>
          <w:rFonts w:ascii="Garamond" w:hAnsi="Garamond" w:cs="Courier New"/>
          <w:sz w:val="20"/>
          <w:szCs w:val="20"/>
          <w:lang w:val="de-DE"/>
        </w:rPr>
        <w:t xml:space="preserve"> »</w:t>
      </w:r>
      <w:r w:rsidRPr="00527DD2">
        <w:rPr>
          <w:rFonts w:ascii="Garamond" w:hAnsi="Garamond" w:cs="Courier New"/>
          <w:sz w:val="20"/>
          <w:szCs w:val="20"/>
          <w:lang w:val="de-DE"/>
        </w:rPr>
        <w:t>,</w:t>
      </w:r>
      <w:r w:rsidR="0047305D" w:rsidRPr="00527DD2">
        <w:rPr>
          <w:rFonts w:ascii="Garamond" w:hAnsi="Garamond" w:cs="Courier New"/>
          <w:sz w:val="20"/>
          <w:szCs w:val="20"/>
          <w:lang w:val="de-DE"/>
        </w:rPr>
        <w:t xml:space="preserve"> </w:t>
      </w:r>
      <w:r w:rsidRPr="00527DD2">
        <w:rPr>
          <w:rFonts w:ascii="Garamond" w:hAnsi="Garamond" w:cs="Courier New"/>
          <w:sz w:val="20"/>
          <w:szCs w:val="20"/>
          <w:lang w:val="de-DE"/>
        </w:rPr>
        <w:t>m</w:t>
      </w:r>
      <w:r w:rsidR="0047305D" w:rsidRPr="00527DD2">
        <w:rPr>
          <w:rFonts w:ascii="Garamond" w:hAnsi="Garamond" w:cs="Courier New"/>
          <w:sz w:val="20"/>
          <w:szCs w:val="20"/>
        </w:rPr>
        <w:t>ais elle n'est pas facile à trouver</w:t>
      </w:r>
      <w:r w:rsidRPr="00527DD2">
        <w:rPr>
          <w:rFonts w:ascii="Garamond" w:hAnsi="Garamond" w:cs="Courier New"/>
          <w:sz w:val="20"/>
          <w:szCs w:val="20"/>
        </w:rPr>
        <w:t xml:space="preserve">. </w:t>
      </w:r>
      <w:r w:rsidR="0047305D" w:rsidRPr="00527DD2">
        <w:rPr>
          <w:rFonts w:ascii="Garamond" w:hAnsi="Garamond" w:cs="Courier New"/>
          <w:sz w:val="20"/>
          <w:szCs w:val="20"/>
        </w:rPr>
        <w:t>Je veux dire</w:t>
      </w:r>
      <w:r w:rsidRPr="00527DD2">
        <w:rPr>
          <w:rFonts w:ascii="Garamond" w:hAnsi="Garamond" w:cs="Courier New"/>
          <w:sz w:val="20"/>
          <w:szCs w:val="20"/>
        </w:rPr>
        <w:t>,</w:t>
      </w:r>
      <w:r w:rsidR="0047305D" w:rsidRPr="00527DD2">
        <w:rPr>
          <w:rFonts w:ascii="Garamond" w:hAnsi="Garamond" w:cs="Courier New"/>
          <w:sz w:val="20"/>
          <w:szCs w:val="20"/>
        </w:rPr>
        <w:t xml:space="preserve"> à mettre à sa place</w:t>
      </w:r>
      <w:r w:rsidRPr="00527DD2">
        <w:rPr>
          <w:rFonts w:ascii="Garamond" w:hAnsi="Garamond" w:cs="Courier New"/>
          <w:sz w:val="20"/>
          <w:szCs w:val="20"/>
        </w:rPr>
        <w:t>,</w:t>
      </w:r>
      <w:r w:rsidR="0047305D" w:rsidRPr="00527DD2">
        <w:rPr>
          <w:rFonts w:ascii="Garamond" w:hAnsi="Garamond" w:cs="Courier New"/>
          <w:sz w:val="20"/>
          <w:szCs w:val="20"/>
        </w:rPr>
        <w:t xml:space="preserve"> </w:t>
      </w:r>
      <w:r w:rsidRPr="00527DD2">
        <w:rPr>
          <w:rFonts w:ascii="Garamond" w:hAnsi="Garamond" w:cs="Courier New"/>
          <w:sz w:val="20"/>
          <w:szCs w:val="20"/>
        </w:rPr>
        <w:t>p</w:t>
      </w:r>
      <w:r w:rsidR="0047305D" w:rsidRPr="00527DD2">
        <w:rPr>
          <w:rFonts w:ascii="Garamond" w:hAnsi="Garamond" w:cs="Courier New"/>
          <w:sz w:val="20"/>
          <w:szCs w:val="20"/>
        </w:rPr>
        <w:t>uisque, pour y organiser une place, il faut cette réfé</w:t>
      </w:r>
      <w:r w:rsidR="0047305D" w:rsidRPr="00527DD2">
        <w:rPr>
          <w:rFonts w:ascii="Garamond" w:hAnsi="Garamond" w:cs="Courier New"/>
          <w:sz w:val="20"/>
          <w:szCs w:val="20"/>
        </w:rPr>
        <w:softHyphen/>
        <w:t xml:space="preserve">rence, dont les accidents organiques font qu'elle ne se trouve que chez ce qu'on appelle </w:t>
      </w:r>
      <w:r w:rsidR="009E2403">
        <w:rPr>
          <w:rFonts w:ascii="Garamond" w:hAnsi="Garamond" w:cs="Courier New"/>
          <w:sz w:val="20"/>
          <w:szCs w:val="20"/>
        </w:rPr>
        <w:t>-</w:t>
      </w:r>
      <w:r w:rsidR="0047305D" w:rsidRPr="00527DD2">
        <w:rPr>
          <w:rFonts w:ascii="Garamond" w:hAnsi="Garamond" w:cs="Courier New"/>
          <w:sz w:val="20"/>
          <w:szCs w:val="20"/>
        </w:rPr>
        <w:t xml:space="preserve"> anatomiquement </w:t>
      </w:r>
      <w:r w:rsidR="009E2403">
        <w:rPr>
          <w:rFonts w:ascii="Garamond" w:hAnsi="Garamond" w:cs="Courier New"/>
          <w:sz w:val="20"/>
          <w:szCs w:val="20"/>
        </w:rPr>
        <w:t>-</w:t>
      </w:r>
      <w:r w:rsidR="0047305D" w:rsidRPr="00527DD2">
        <w:rPr>
          <w:rFonts w:ascii="Garamond" w:hAnsi="Garamond" w:cs="Courier New"/>
          <w:sz w:val="20"/>
          <w:szCs w:val="20"/>
        </w:rPr>
        <w:t xml:space="preserve"> le mâle. </w:t>
      </w:r>
    </w:p>
    <w:p w:rsidR="00BF4844" w:rsidRPr="00527DD2" w:rsidRDefault="00BF4844" w:rsidP="00B70742">
      <w:pPr>
        <w:ind w:right="-570"/>
        <w:rPr>
          <w:rFonts w:ascii="Garamond" w:hAnsi="Garamond" w:cs="Courier New"/>
          <w:sz w:val="20"/>
          <w:szCs w:val="20"/>
        </w:rPr>
      </w:pP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Ça n'est qu'à partir de ce suspens posé sur l'organe mâle qu'une orientation pour les deux </w:t>
      </w:r>
      <w:r w:rsidR="009E2403">
        <w:rPr>
          <w:rFonts w:ascii="Garamond" w:hAnsi="Garamond" w:cs="Courier New"/>
          <w:sz w:val="20"/>
          <w:szCs w:val="20"/>
        </w:rPr>
        <w:t>-</w:t>
      </w:r>
      <w:r w:rsidRPr="00527DD2">
        <w:rPr>
          <w:rFonts w:ascii="Garamond" w:hAnsi="Garamond" w:cs="Courier New"/>
          <w:sz w:val="20"/>
          <w:szCs w:val="20"/>
        </w:rPr>
        <w:t xml:space="preserve"> l'homme et la femme </w:t>
      </w:r>
      <w:r w:rsidR="009E2403">
        <w:rPr>
          <w:rFonts w:ascii="Garamond" w:hAnsi="Garamond" w:cs="Courier New"/>
          <w:sz w:val="20"/>
          <w:szCs w:val="20"/>
        </w:rPr>
        <w:t>-</w:t>
      </w:r>
      <w:r w:rsidRPr="00527DD2">
        <w:rPr>
          <w:rFonts w:ascii="Garamond" w:hAnsi="Garamond" w:cs="Courier New"/>
          <w:sz w:val="20"/>
          <w:szCs w:val="20"/>
        </w:rPr>
        <w:t xml:space="preserve"> se rencontre, </w:t>
      </w: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que la fonction autrement dit prend sa valeur d'être</w:t>
      </w:r>
      <w:r w:rsidR="009E2403">
        <w:rPr>
          <w:rFonts w:ascii="Garamond" w:hAnsi="Garamond" w:cs="Courier New"/>
          <w:sz w:val="20"/>
          <w:szCs w:val="20"/>
        </w:rPr>
        <w:t xml:space="preserve"> - </w:t>
      </w:r>
      <w:r w:rsidRPr="00527DD2">
        <w:rPr>
          <w:rFonts w:ascii="Garamond" w:hAnsi="Garamond" w:cs="Courier New"/>
          <w:sz w:val="20"/>
          <w:szCs w:val="20"/>
        </w:rPr>
        <w:t>par rapport à ce trou, cette béance du complexe de castration</w:t>
      </w:r>
      <w:r w:rsidR="009E2403">
        <w:rPr>
          <w:rFonts w:ascii="Garamond" w:hAnsi="Garamond" w:cs="Courier New"/>
          <w:sz w:val="20"/>
          <w:szCs w:val="20"/>
        </w:rPr>
        <w:t xml:space="preserve"> – </w:t>
      </w:r>
    </w:p>
    <w:p w:rsidR="0047305D" w:rsidRPr="00527DD2" w:rsidRDefault="009E2403" w:rsidP="00B70742">
      <w:pPr>
        <w:ind w:right="-570"/>
        <w:rPr>
          <w:rFonts w:ascii="Garamond" w:hAnsi="Garamond" w:cs="Courier New"/>
          <w:sz w:val="20"/>
          <w:szCs w:val="20"/>
        </w:rPr>
      </w:pPr>
      <w:r>
        <w:rPr>
          <w:rFonts w:ascii="Garamond" w:hAnsi="Garamond" w:cs="Courier New"/>
          <w:sz w:val="20"/>
          <w:szCs w:val="20"/>
        </w:rPr>
        <w:t xml:space="preserve">dans une position renversée. </w:t>
      </w:r>
      <w:r w:rsidR="0047305D" w:rsidRPr="00527DD2">
        <w:rPr>
          <w:rFonts w:ascii="Garamond" w:hAnsi="Garamond" w:cs="Courier New"/>
          <w:sz w:val="20"/>
          <w:szCs w:val="20"/>
        </w:rPr>
        <w:t xml:space="preserve">Un renversement, c'est un sens. </w:t>
      </w:r>
      <w:r w:rsidR="0047305D" w:rsidRPr="00527DD2">
        <w:rPr>
          <w:rFonts w:ascii="Garamond" w:hAnsi="Garamond" w:cs="Courier New"/>
          <w:i/>
          <w:sz w:val="20"/>
          <w:szCs w:val="20"/>
        </w:rPr>
        <w:t>Avant</w:t>
      </w:r>
      <w:r w:rsidR="0047305D" w:rsidRPr="00527DD2">
        <w:rPr>
          <w:rFonts w:ascii="Garamond" w:hAnsi="Garamond" w:cs="Courier New"/>
          <w:sz w:val="20"/>
          <w:szCs w:val="20"/>
        </w:rPr>
        <w:t xml:space="preserve"> le renversement, il se peut qu'il n'y ait nul sens subjectivable ! </w:t>
      </w:r>
    </w:p>
    <w:p w:rsidR="0047305D" w:rsidRPr="00527DD2" w:rsidRDefault="0047305D" w:rsidP="00B70742">
      <w:pPr>
        <w:ind w:right="-570"/>
        <w:rPr>
          <w:rFonts w:ascii="Garamond" w:hAnsi="Garamond" w:cs="Courier New"/>
          <w:sz w:val="20"/>
          <w:szCs w:val="20"/>
        </w:rPr>
      </w:pP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Et après tout</w:t>
      </w:r>
      <w:r w:rsidR="00BF4844" w:rsidRPr="00527DD2">
        <w:rPr>
          <w:rFonts w:ascii="Garamond" w:hAnsi="Garamond" w:cs="Courier New"/>
          <w:sz w:val="20"/>
          <w:szCs w:val="20"/>
        </w:rPr>
        <w:t>,</w:t>
      </w:r>
      <w:r w:rsidRPr="00527DD2">
        <w:rPr>
          <w:rFonts w:ascii="Garamond" w:hAnsi="Garamond" w:cs="Courier New"/>
          <w:sz w:val="20"/>
          <w:szCs w:val="20"/>
        </w:rPr>
        <w:t xml:space="preserve"> c'est peut</w:t>
      </w:r>
      <w:r w:rsidR="009E2403">
        <w:rPr>
          <w:rFonts w:ascii="Garamond" w:hAnsi="Garamond" w:cs="Courier New"/>
          <w:sz w:val="20"/>
          <w:szCs w:val="20"/>
        </w:rPr>
        <w:t>-</w:t>
      </w:r>
      <w:r w:rsidRPr="00527DD2">
        <w:rPr>
          <w:rFonts w:ascii="Garamond" w:hAnsi="Garamond" w:cs="Courier New"/>
          <w:sz w:val="20"/>
          <w:szCs w:val="20"/>
        </w:rPr>
        <w:t xml:space="preserve">être à ça qu'il faut rapporter le fait tout de même frappant que je vous ai dit tout à l'heure, à savoir que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les </w:t>
      </w:r>
      <w:r w:rsidRPr="00527DD2">
        <w:rPr>
          <w:rFonts w:ascii="Garamond" w:hAnsi="Garamond"/>
          <w:i/>
          <w:sz w:val="20"/>
          <w:szCs w:val="20"/>
        </w:rPr>
        <w:t>psychanalystes femmes</w:t>
      </w:r>
      <w:r w:rsidRPr="00527DD2">
        <w:rPr>
          <w:rFonts w:ascii="Garamond" w:hAnsi="Garamond" w:cs="Courier New"/>
          <w:sz w:val="20"/>
          <w:szCs w:val="20"/>
        </w:rPr>
        <w:t xml:space="preserve"> ne nous ont rien appris de plus que ce que les </w:t>
      </w:r>
      <w:r w:rsidRPr="00527DD2">
        <w:rPr>
          <w:rFonts w:ascii="Garamond" w:hAnsi="Garamond"/>
          <w:i/>
          <w:sz w:val="20"/>
          <w:szCs w:val="20"/>
        </w:rPr>
        <w:t>psychanalystes hommes</w:t>
      </w:r>
      <w:r w:rsidRPr="00527DD2">
        <w:rPr>
          <w:rFonts w:ascii="Garamond" w:hAnsi="Garamond" w:cs="Courier New"/>
          <w:sz w:val="20"/>
          <w:szCs w:val="20"/>
        </w:rPr>
        <w:t xml:space="preserve"> avaient été ca</w:t>
      </w:r>
      <w:r w:rsidRPr="00527DD2">
        <w:rPr>
          <w:rFonts w:ascii="Garamond" w:hAnsi="Garamond" w:cs="Courier New"/>
          <w:sz w:val="20"/>
          <w:szCs w:val="20"/>
        </w:rPr>
        <w:softHyphen/>
        <w:t>pables, sur leur jouissance, d'élucubrer. C'est</w:t>
      </w:r>
      <w:r w:rsidR="009E2403">
        <w:rPr>
          <w:rFonts w:ascii="Garamond" w:hAnsi="Garamond" w:cs="Courier New"/>
          <w:sz w:val="20"/>
          <w:szCs w:val="20"/>
        </w:rPr>
        <w:t>-</w:t>
      </w:r>
      <w:r w:rsidRPr="00527DD2">
        <w:rPr>
          <w:rFonts w:ascii="Garamond" w:hAnsi="Garamond" w:cs="Courier New"/>
          <w:sz w:val="20"/>
          <w:szCs w:val="20"/>
        </w:rPr>
        <w:t>à</w:t>
      </w:r>
      <w:r w:rsidR="009E2403">
        <w:rPr>
          <w:rFonts w:ascii="Garamond" w:hAnsi="Garamond" w:cs="Courier New"/>
          <w:sz w:val="20"/>
          <w:szCs w:val="20"/>
        </w:rPr>
        <w:t>-</w:t>
      </w:r>
      <w:r w:rsidRPr="00527DD2">
        <w:rPr>
          <w:rFonts w:ascii="Garamond" w:hAnsi="Garamond" w:cs="Courier New"/>
          <w:sz w:val="20"/>
          <w:szCs w:val="20"/>
        </w:rPr>
        <w:t>dire peu de chose</w:t>
      </w:r>
      <w:r w:rsidR="009E2403">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rsidP="00B70742">
      <w:pPr>
        <w:ind w:right="-570"/>
        <w:rPr>
          <w:rFonts w:ascii="Garamond" w:hAnsi="Garamond" w:cs="Courier New"/>
          <w:sz w:val="20"/>
          <w:szCs w:val="20"/>
        </w:rPr>
      </w:pP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t xml:space="preserve">À partir d'un renversement, il y a une orientation, et si peu que ce soit, si c'est tout ce qui peut orienter la jouissance intéressée, </w:t>
      </w: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t>chez la femme, dans l'acte sexuel, eh bien on comprend que jusqu'à nouvel ordre</w:t>
      </w:r>
      <w:r w:rsidR="00333E8E" w:rsidRPr="00527DD2">
        <w:rPr>
          <w:rFonts w:ascii="Garamond" w:hAnsi="Garamond" w:cs="Courier New"/>
          <w:sz w:val="20"/>
          <w:szCs w:val="20"/>
        </w:rPr>
        <w:t>,</w:t>
      </w:r>
      <w:r w:rsidRPr="00527DD2">
        <w:rPr>
          <w:rFonts w:ascii="Garamond" w:hAnsi="Garamond" w:cs="Courier New"/>
          <w:sz w:val="20"/>
          <w:szCs w:val="20"/>
        </w:rPr>
        <w:t xml:space="preserve"> il </w:t>
      </w:r>
      <w:r w:rsidR="009E2403">
        <w:rPr>
          <w:rFonts w:ascii="Garamond" w:hAnsi="Garamond" w:cs="Courier New"/>
          <w:sz w:val="20"/>
          <w:szCs w:val="20"/>
        </w:rPr>
        <w:t xml:space="preserve">faille nous en contenter. </w:t>
      </w:r>
    </w:p>
    <w:p w:rsidR="000127C3" w:rsidRDefault="000127C3"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i/>
          <w:sz w:val="20"/>
          <w:szCs w:val="20"/>
        </w:rPr>
      </w:pPr>
      <w:r w:rsidRPr="00527DD2">
        <w:rPr>
          <w:rFonts w:ascii="Garamond" w:hAnsi="Garamond" w:cs="Courier New"/>
          <w:sz w:val="20"/>
          <w:szCs w:val="20"/>
        </w:rPr>
        <w:t>En somme, ceci nous laisse en un point qui a sa caracté</w:t>
      </w:r>
      <w:r w:rsidRPr="00527DD2">
        <w:rPr>
          <w:rFonts w:ascii="Garamond" w:hAnsi="Garamond" w:cs="Courier New"/>
          <w:sz w:val="20"/>
          <w:szCs w:val="20"/>
        </w:rPr>
        <w:softHyphen/>
        <w:t xml:space="preserve">ristique : nous dirons que pour ce qui est de l'acte sexuel, ce qui peut actuellement s'en formuler, c'est la dimension de ce qu'on appelle, dans d'autres registres, </w:t>
      </w:r>
      <w:r w:rsidRPr="00527DD2">
        <w:rPr>
          <w:rFonts w:ascii="Garamond" w:hAnsi="Garamond"/>
          <w:i/>
          <w:sz w:val="20"/>
          <w:szCs w:val="20"/>
        </w:rPr>
        <w:t>la bonne inten</w:t>
      </w:r>
      <w:r w:rsidRPr="00527DD2">
        <w:rPr>
          <w:rFonts w:ascii="Garamond" w:hAnsi="Garamond"/>
          <w:i/>
          <w:sz w:val="20"/>
          <w:szCs w:val="20"/>
        </w:rPr>
        <w:softHyphen/>
        <w:t>tion</w:t>
      </w:r>
      <w:r w:rsidRPr="00527DD2">
        <w:rPr>
          <w:rFonts w:ascii="Garamond" w:hAnsi="Garamond" w:cs="Courier New"/>
          <w:i/>
          <w:sz w:val="20"/>
          <w:szCs w:val="20"/>
        </w:rPr>
        <w:t xml:space="preserve">. </w:t>
      </w:r>
    </w:p>
    <w:p w:rsidR="00BF4844" w:rsidRPr="00527DD2" w:rsidRDefault="00BF4844" w:rsidP="00B70742">
      <w:pPr>
        <w:ind w:right="-570"/>
        <w:rPr>
          <w:rFonts w:ascii="Garamond" w:hAnsi="Garamond" w:cs="Courier New"/>
          <w:sz w:val="20"/>
          <w:szCs w:val="20"/>
        </w:rPr>
      </w:pPr>
    </w:p>
    <w:p w:rsidR="009E2403" w:rsidRDefault="0047305D" w:rsidP="00B70742">
      <w:pPr>
        <w:ind w:right="-570"/>
        <w:rPr>
          <w:rFonts w:ascii="Garamond" w:hAnsi="Garamond"/>
          <w:sz w:val="20"/>
          <w:szCs w:val="20"/>
        </w:rPr>
      </w:pPr>
      <w:r w:rsidRPr="00527DD2">
        <w:rPr>
          <w:rFonts w:ascii="Garamond" w:hAnsi="Garamond" w:cs="Courier New"/>
          <w:i/>
          <w:sz w:val="20"/>
          <w:szCs w:val="20"/>
        </w:rPr>
        <w:t>Une intention droite</w:t>
      </w:r>
      <w:r w:rsidRPr="00527DD2">
        <w:rPr>
          <w:rFonts w:ascii="Garamond" w:hAnsi="Garamond" w:cs="Courier New"/>
          <w:sz w:val="20"/>
          <w:szCs w:val="20"/>
        </w:rPr>
        <w:t>, concernant l'acte sexuel, voilà</w:t>
      </w:r>
      <w:r w:rsidR="009E2403">
        <w:rPr>
          <w:rFonts w:ascii="Garamond" w:hAnsi="Garamond" w:cs="Courier New"/>
          <w:sz w:val="20"/>
          <w:szCs w:val="20"/>
        </w:rPr>
        <w:t xml:space="preserve"> - </w:t>
      </w:r>
      <w:r w:rsidRPr="00527DD2">
        <w:rPr>
          <w:rFonts w:ascii="Garamond" w:hAnsi="Garamond"/>
          <w:sz w:val="20"/>
          <w:szCs w:val="20"/>
        </w:rPr>
        <w:t>au moins dans ce qui peut</w:t>
      </w:r>
      <w:r w:rsidR="00451EC4" w:rsidRPr="00527DD2">
        <w:rPr>
          <w:rFonts w:ascii="Garamond" w:hAnsi="Garamond"/>
          <w:sz w:val="20"/>
          <w:szCs w:val="20"/>
        </w:rPr>
        <w:t>,</w:t>
      </w:r>
      <w:r w:rsidRPr="00527DD2">
        <w:rPr>
          <w:rFonts w:ascii="Garamond" w:hAnsi="Garamond"/>
          <w:sz w:val="20"/>
          <w:szCs w:val="20"/>
        </w:rPr>
        <w:t xml:space="preserve"> au point ou nous en sommes</w:t>
      </w:r>
      <w:r w:rsidR="00451EC4" w:rsidRPr="00527DD2">
        <w:rPr>
          <w:rFonts w:ascii="Garamond" w:hAnsi="Garamond"/>
          <w:sz w:val="20"/>
          <w:szCs w:val="20"/>
        </w:rPr>
        <w:t>,</w:t>
      </w:r>
      <w:r w:rsidRPr="00527DD2">
        <w:rPr>
          <w:rFonts w:ascii="Garamond" w:hAnsi="Garamond"/>
          <w:sz w:val="20"/>
          <w:szCs w:val="20"/>
        </w:rPr>
        <w:t xml:space="preserve"> se formuler</w:t>
      </w:r>
      <w:r w:rsidR="009E2403">
        <w:rPr>
          <w:rFonts w:ascii="Garamond" w:hAnsi="Garamond"/>
          <w:sz w:val="20"/>
          <w:szCs w:val="20"/>
        </w:rPr>
        <w:t xml:space="preserve"> –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voilà ce que </w:t>
      </w:r>
      <w:r w:rsidRPr="00527DD2">
        <w:rPr>
          <w:rFonts w:ascii="Garamond" w:hAnsi="Garamond" w:cs="Courier New"/>
          <w:i/>
          <w:iCs/>
          <w:sz w:val="20"/>
          <w:szCs w:val="20"/>
        </w:rPr>
        <w:t>raisonnablement</w:t>
      </w:r>
      <w:r w:rsidRPr="00527DD2">
        <w:rPr>
          <w:rFonts w:ascii="Garamond" w:hAnsi="Garamond" w:cs="Courier New"/>
          <w:sz w:val="20"/>
          <w:szCs w:val="20"/>
        </w:rPr>
        <w:t xml:space="preserve">, aux dires de </w:t>
      </w:r>
      <w:r w:rsidRPr="00527DD2">
        <w:rPr>
          <w:rFonts w:ascii="Garamond" w:hAnsi="Garamond"/>
          <w:i/>
          <w:sz w:val="20"/>
          <w:szCs w:val="20"/>
        </w:rPr>
        <w:t>psy</w:t>
      </w:r>
      <w:r w:rsidRPr="00527DD2">
        <w:rPr>
          <w:rFonts w:ascii="Garamond" w:hAnsi="Garamond"/>
          <w:i/>
          <w:sz w:val="20"/>
          <w:szCs w:val="20"/>
        </w:rPr>
        <w:softHyphen/>
        <w:t>chanalystes</w:t>
      </w:r>
      <w:r w:rsidRPr="00527DD2">
        <w:rPr>
          <w:rFonts w:ascii="Garamond" w:hAnsi="Garamond" w:cs="Courier New"/>
          <w:sz w:val="20"/>
          <w:szCs w:val="20"/>
        </w:rPr>
        <w:t xml:space="preserve">, voilà ce dont </w:t>
      </w:r>
      <w:r w:rsidRPr="00527DD2">
        <w:rPr>
          <w:rFonts w:ascii="Garamond" w:hAnsi="Garamond" w:cs="Courier New"/>
          <w:i/>
          <w:iCs/>
          <w:sz w:val="20"/>
          <w:szCs w:val="20"/>
        </w:rPr>
        <w:t>raisonnablement</w:t>
      </w:r>
      <w:r w:rsidRPr="00527DD2">
        <w:rPr>
          <w:rFonts w:ascii="Garamond" w:hAnsi="Garamond" w:cs="Courier New"/>
          <w:sz w:val="20"/>
          <w:szCs w:val="20"/>
        </w:rPr>
        <w:t xml:space="preserve"> nous pouvons</w:t>
      </w:r>
      <w:r w:rsidR="00BF4844" w:rsidRPr="00527DD2">
        <w:rPr>
          <w:rFonts w:ascii="Garamond" w:hAnsi="Garamond" w:cs="Courier New"/>
          <w:sz w:val="20"/>
          <w:szCs w:val="20"/>
        </w:rPr>
        <w:t xml:space="preserve">, </w:t>
      </w:r>
      <w:r w:rsidRPr="00527DD2">
        <w:rPr>
          <w:rFonts w:ascii="Garamond" w:hAnsi="Garamond" w:cs="Courier New"/>
          <w:sz w:val="20"/>
          <w:szCs w:val="20"/>
        </w:rPr>
        <w:t>nous devons</w:t>
      </w:r>
      <w:r w:rsidR="00333E8E" w:rsidRPr="00527DD2">
        <w:rPr>
          <w:rFonts w:ascii="Garamond" w:hAnsi="Garamond" w:cs="Courier New"/>
          <w:sz w:val="20"/>
          <w:szCs w:val="20"/>
        </w:rPr>
        <w:t>,</w:t>
      </w:r>
      <w:r w:rsidRPr="00527DD2">
        <w:rPr>
          <w:rFonts w:ascii="Garamond" w:hAnsi="Garamond" w:cs="Courier New"/>
          <w:sz w:val="20"/>
          <w:szCs w:val="20"/>
        </w:rPr>
        <w:t xml:space="preserve"> nous contenter.</w:t>
      </w: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 xml:space="preserve">Tout ceci est fort bien exprimé dans le mythe, le mythe fondamental : quand le Père, </w:t>
      </w:r>
      <w:r w:rsidRPr="00527DD2">
        <w:rPr>
          <w:rFonts w:ascii="Garamond" w:hAnsi="Garamond"/>
          <w:i/>
          <w:sz w:val="20"/>
          <w:szCs w:val="20"/>
        </w:rPr>
        <w:t xml:space="preserve">le </w:t>
      </w:r>
      <w:r w:rsidR="00BF4844" w:rsidRPr="00527DD2">
        <w:rPr>
          <w:rFonts w:ascii="Garamond" w:hAnsi="Garamond"/>
          <w:i/>
          <w:sz w:val="20"/>
          <w:szCs w:val="20"/>
        </w:rPr>
        <w:t>P</w:t>
      </w:r>
      <w:r w:rsidRPr="00527DD2">
        <w:rPr>
          <w:rFonts w:ascii="Garamond" w:hAnsi="Garamond"/>
          <w:i/>
          <w:sz w:val="20"/>
          <w:szCs w:val="20"/>
        </w:rPr>
        <w:t>ère originel</w:t>
      </w:r>
      <w:r w:rsidRPr="00527DD2">
        <w:rPr>
          <w:rFonts w:ascii="Garamond" w:hAnsi="Garamond" w:cs="Courier New"/>
          <w:sz w:val="20"/>
          <w:szCs w:val="20"/>
        </w:rPr>
        <w:t xml:space="preserve"> est dit « </w:t>
      </w:r>
      <w:r w:rsidRPr="00527DD2">
        <w:rPr>
          <w:rFonts w:ascii="Garamond" w:hAnsi="Garamond"/>
          <w:i/>
          <w:sz w:val="20"/>
          <w:szCs w:val="20"/>
        </w:rPr>
        <w:t>jouir de toutes les femmes</w:t>
      </w:r>
      <w:r w:rsidRPr="00527DD2">
        <w:rPr>
          <w:rFonts w:ascii="Garamond" w:hAnsi="Garamond" w:cs="Courier New"/>
          <w:sz w:val="20"/>
          <w:szCs w:val="20"/>
        </w:rPr>
        <w:t xml:space="preserve"> », est</w:t>
      </w:r>
      <w:r w:rsidR="009E2403">
        <w:rPr>
          <w:rFonts w:ascii="Garamond" w:hAnsi="Garamond" w:cs="Courier New"/>
          <w:sz w:val="20"/>
          <w:szCs w:val="20"/>
        </w:rPr>
        <w:t>-</w:t>
      </w:r>
      <w:r w:rsidRPr="00527DD2">
        <w:rPr>
          <w:rFonts w:ascii="Garamond" w:hAnsi="Garamond" w:cs="Courier New"/>
          <w:sz w:val="20"/>
          <w:szCs w:val="20"/>
        </w:rPr>
        <w:t xml:space="preserve">ce que ça veut dire que les femmes </w:t>
      </w:r>
      <w:r w:rsidR="009E2403">
        <w:rPr>
          <w:rFonts w:ascii="Garamond" w:hAnsi="Garamond" w:cs="Courier New"/>
          <w:sz w:val="20"/>
          <w:szCs w:val="20"/>
        </w:rPr>
        <w:t xml:space="preserve">jouissent si peu que ce soit ? </w:t>
      </w:r>
      <w:r w:rsidRPr="00527DD2">
        <w:rPr>
          <w:rFonts w:ascii="Garamond" w:hAnsi="Garamond" w:cs="Courier New"/>
          <w:sz w:val="20"/>
          <w:szCs w:val="20"/>
        </w:rPr>
        <w:t>Le sujet est laissé in</w:t>
      </w:r>
      <w:r w:rsidRPr="00527DD2">
        <w:rPr>
          <w:rFonts w:ascii="Garamond" w:hAnsi="Garamond" w:cs="Courier New"/>
          <w:sz w:val="20"/>
          <w:szCs w:val="20"/>
        </w:rPr>
        <w:softHyphen/>
        <w:t xml:space="preserve">tact. Et ce n'est pas seulement dans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une intention humoristi</w:t>
      </w:r>
      <w:r w:rsidRPr="00527DD2">
        <w:rPr>
          <w:rFonts w:ascii="Garamond" w:hAnsi="Garamond" w:cs="Courier New"/>
          <w:sz w:val="20"/>
          <w:szCs w:val="20"/>
        </w:rPr>
        <w:softHyphen/>
        <w:t>que que je l'évoque en ce point</w:t>
      </w:r>
      <w:r w:rsidR="00BF4844" w:rsidRPr="00527DD2">
        <w:rPr>
          <w:rFonts w:ascii="Garamond" w:hAnsi="Garamond" w:cs="Courier New"/>
          <w:sz w:val="20"/>
          <w:szCs w:val="20"/>
        </w:rPr>
        <w:t>,</w:t>
      </w:r>
      <w:r w:rsidRPr="00527DD2">
        <w:rPr>
          <w:rFonts w:ascii="Garamond" w:hAnsi="Garamond" w:cs="Courier New"/>
          <w:sz w:val="20"/>
          <w:szCs w:val="20"/>
        </w:rPr>
        <w:t xml:space="preserve"> </w:t>
      </w:r>
      <w:r w:rsidR="00BF4844" w:rsidRPr="00527DD2">
        <w:rPr>
          <w:rFonts w:ascii="Garamond" w:hAnsi="Garamond" w:cs="Courier New"/>
          <w:sz w:val="20"/>
          <w:szCs w:val="20"/>
        </w:rPr>
        <w:t>c</w:t>
      </w:r>
      <w:r w:rsidRPr="00527DD2">
        <w:rPr>
          <w:rFonts w:ascii="Garamond" w:hAnsi="Garamond" w:cs="Courier New"/>
          <w:sz w:val="20"/>
          <w:szCs w:val="20"/>
        </w:rPr>
        <w:t>'est que vous allez le voir</w:t>
      </w:r>
      <w:r w:rsidR="00BF4844" w:rsidRPr="00527DD2">
        <w:rPr>
          <w:rFonts w:ascii="Garamond" w:hAnsi="Garamond" w:cs="Courier New"/>
          <w:sz w:val="20"/>
          <w:szCs w:val="20"/>
        </w:rPr>
        <w:t>,</w:t>
      </w:r>
      <w:r w:rsidRPr="00527DD2">
        <w:rPr>
          <w:rFonts w:ascii="Garamond" w:hAnsi="Garamond" w:cs="Courier New"/>
          <w:sz w:val="20"/>
          <w:szCs w:val="20"/>
        </w:rPr>
        <w:t xml:space="preserve"> c'est là une question</w:t>
      </w:r>
      <w:r w:rsidR="009E2403">
        <w:rPr>
          <w:rFonts w:ascii="Garamond" w:hAnsi="Garamond" w:cs="Courier New"/>
          <w:sz w:val="20"/>
          <w:szCs w:val="20"/>
        </w:rPr>
        <w:t>-</w:t>
      </w:r>
      <w:r w:rsidRPr="00527DD2">
        <w:rPr>
          <w:rFonts w:ascii="Garamond" w:hAnsi="Garamond" w:cs="Courier New"/>
          <w:sz w:val="20"/>
          <w:szCs w:val="20"/>
        </w:rPr>
        <w:t xml:space="preserve">clef ! </w:t>
      </w:r>
    </w:p>
    <w:p w:rsidR="00BF4844" w:rsidRPr="00527DD2" w:rsidRDefault="00BF4844" w:rsidP="00B70742">
      <w:pPr>
        <w:ind w:right="-570"/>
        <w:rPr>
          <w:rFonts w:ascii="Garamond" w:hAnsi="Garamond" w:cs="Courier New"/>
          <w:sz w:val="20"/>
          <w:szCs w:val="20"/>
        </w:rPr>
      </w:pP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Je veux dire que tout ce que je vais avoir à articuler</w:t>
      </w:r>
      <w:r w:rsidR="009E2403">
        <w:rPr>
          <w:rFonts w:ascii="Garamond" w:hAnsi="Garamond" w:cs="Courier New"/>
          <w:sz w:val="20"/>
          <w:szCs w:val="20"/>
        </w:rPr>
        <w:t xml:space="preserve"> - </w:t>
      </w:r>
      <w:r w:rsidRPr="00527DD2">
        <w:rPr>
          <w:rFonts w:ascii="Garamond" w:hAnsi="Garamond" w:cs="Courier New"/>
          <w:sz w:val="20"/>
          <w:szCs w:val="20"/>
        </w:rPr>
        <w:t>je dis dans notre prochaine rencontre</w:t>
      </w:r>
      <w:r w:rsidR="009E2403">
        <w:rPr>
          <w:rFonts w:ascii="Garamond" w:hAnsi="Garamond" w:cs="Courier New"/>
          <w:sz w:val="20"/>
          <w:szCs w:val="20"/>
        </w:rPr>
        <w:t xml:space="preserve"> - </w:t>
      </w:r>
      <w:r w:rsidRPr="00527DD2">
        <w:rPr>
          <w:rFonts w:ascii="Garamond" w:hAnsi="Garamond" w:cs="Courier New"/>
          <w:sz w:val="20"/>
          <w:szCs w:val="20"/>
        </w:rPr>
        <w:t xml:space="preserve">concernant ce que je vais reprendre, </w:t>
      </w:r>
    </w:p>
    <w:p w:rsidR="00BF4844" w:rsidRPr="00527DD2" w:rsidRDefault="0047305D" w:rsidP="00612AE9">
      <w:pPr>
        <w:ind w:right="-570"/>
        <w:rPr>
          <w:rFonts w:ascii="Garamond" w:hAnsi="Garamond" w:cs="Courier New"/>
          <w:sz w:val="20"/>
          <w:szCs w:val="20"/>
        </w:rPr>
      </w:pPr>
      <w:r w:rsidRPr="00527DD2">
        <w:rPr>
          <w:rFonts w:ascii="Garamond" w:hAnsi="Garamond" w:cs="Courier New"/>
          <w:sz w:val="20"/>
          <w:szCs w:val="20"/>
        </w:rPr>
        <w:t>à savoir ce que j'ai laissé ouvert la dernière fois</w:t>
      </w:r>
      <w:r w:rsidR="00451EC4" w:rsidRPr="00527DD2">
        <w:rPr>
          <w:rFonts w:ascii="Garamond" w:hAnsi="Garamond" w:cs="Courier New"/>
          <w:sz w:val="20"/>
          <w:szCs w:val="20"/>
        </w:rPr>
        <w:t>…</w:t>
      </w:r>
      <w:r w:rsidRPr="00527DD2">
        <w:rPr>
          <w:rFonts w:ascii="Garamond" w:hAnsi="Garamond" w:cs="Courier New"/>
          <w:sz w:val="20"/>
          <w:szCs w:val="20"/>
        </w:rPr>
        <w:t xml:space="preserve"> </w:t>
      </w:r>
    </w:p>
    <w:p w:rsidR="00451EC4" w:rsidRPr="00527DD2" w:rsidRDefault="00BF4844" w:rsidP="00B70742">
      <w:pPr>
        <w:pStyle w:val="Paragraphedeliste"/>
        <w:ind w:right="-570"/>
        <w:rPr>
          <w:rFonts w:ascii="Garamond" w:hAnsi="Garamond" w:cs="Courier New"/>
          <w:sz w:val="20"/>
          <w:szCs w:val="20"/>
        </w:rPr>
      </w:pPr>
      <w:r w:rsidRPr="00527DD2">
        <w:rPr>
          <w:rFonts w:ascii="Garamond" w:hAnsi="Garamond" w:cs="Courier New"/>
          <w:sz w:val="20"/>
          <w:szCs w:val="20"/>
        </w:rPr>
        <w:t>que s'il nous fal</w:t>
      </w:r>
      <w:r w:rsidRPr="00527DD2">
        <w:rPr>
          <w:rFonts w:ascii="Garamond" w:hAnsi="Garamond" w:cs="Courier New"/>
          <w:sz w:val="20"/>
          <w:szCs w:val="20"/>
        </w:rPr>
        <w:softHyphen/>
        <w:t>lait laisser désert et en friche le champ central, celui de l'</w:t>
      </w:r>
      <w:r w:rsidRPr="00527DD2">
        <w:rPr>
          <w:rFonts w:ascii="Garamond" w:hAnsi="Garamond"/>
          <w:i/>
          <w:color w:val="0000CC"/>
          <w:sz w:val="20"/>
          <w:szCs w:val="20"/>
        </w:rPr>
        <w:t>Un</w:t>
      </w:r>
      <w:r w:rsidRPr="00527DD2">
        <w:rPr>
          <w:rFonts w:ascii="Garamond" w:hAnsi="Garamond" w:cs="Courier New"/>
          <w:sz w:val="20"/>
          <w:szCs w:val="20"/>
        </w:rPr>
        <w:t xml:space="preserve">, de </w:t>
      </w:r>
      <w:r w:rsidRPr="00527DD2">
        <w:rPr>
          <w:rFonts w:ascii="Garamond" w:hAnsi="Garamond"/>
          <w:i/>
          <w:sz w:val="20"/>
          <w:szCs w:val="20"/>
        </w:rPr>
        <w:t>l'union sexuelle,</w:t>
      </w:r>
      <w:r w:rsidR="00451EC4" w:rsidRPr="00527DD2">
        <w:rPr>
          <w:rFonts w:ascii="Garamond" w:hAnsi="Garamond"/>
          <w:i/>
          <w:sz w:val="20"/>
          <w:szCs w:val="20"/>
        </w:rPr>
        <w:t xml:space="preserve">  </w:t>
      </w:r>
      <w:r w:rsidR="0047305D" w:rsidRPr="00527DD2">
        <w:rPr>
          <w:rFonts w:ascii="Garamond" w:hAnsi="Garamond" w:cs="Courier New"/>
          <w:sz w:val="20"/>
          <w:szCs w:val="20"/>
        </w:rPr>
        <w:t>pour autant que s'avère légère</w:t>
      </w:r>
      <w:r w:rsidR="0047305D" w:rsidRPr="00527DD2">
        <w:rPr>
          <w:rFonts w:ascii="Garamond" w:hAnsi="Garamond" w:cs="Courier New"/>
          <w:sz w:val="20"/>
          <w:szCs w:val="20"/>
        </w:rPr>
        <w:softHyphen/>
        <w:t>ment dérapante l'idée d'un procès</w:t>
      </w:r>
      <w:r w:rsidRPr="00527DD2">
        <w:rPr>
          <w:rFonts w:ascii="Garamond" w:hAnsi="Garamond" w:cs="Courier New"/>
          <w:sz w:val="20"/>
          <w:szCs w:val="20"/>
        </w:rPr>
        <w:t xml:space="preserve"> </w:t>
      </w:r>
      <w:r w:rsidR="00612AE9">
        <w:rPr>
          <w:rFonts w:ascii="Garamond" w:hAnsi="Garamond" w:cs="Courier New"/>
          <w:sz w:val="20"/>
          <w:szCs w:val="20"/>
        </w:rPr>
        <w:t xml:space="preserve">- </w:t>
      </w:r>
      <w:r w:rsidR="0047305D" w:rsidRPr="00527DD2">
        <w:rPr>
          <w:rFonts w:ascii="Garamond" w:hAnsi="Garamond" w:cs="Courier New"/>
          <w:i/>
          <w:sz w:val="20"/>
          <w:szCs w:val="20"/>
        </w:rPr>
        <w:t>quel qu'il soit</w:t>
      </w:r>
      <w:r w:rsidRPr="00527DD2">
        <w:rPr>
          <w:rFonts w:ascii="Garamond" w:hAnsi="Garamond" w:cs="Courier New"/>
          <w:sz w:val="20"/>
          <w:szCs w:val="20"/>
        </w:rPr>
        <w:t xml:space="preserve"> </w:t>
      </w:r>
      <w:r w:rsidR="00612AE9">
        <w:rPr>
          <w:rFonts w:ascii="Garamond" w:hAnsi="Garamond" w:cs="Courier New"/>
          <w:sz w:val="20"/>
          <w:szCs w:val="20"/>
        </w:rPr>
        <w:t>-</w:t>
      </w:r>
      <w:r w:rsidR="0047305D" w:rsidRPr="00527DD2">
        <w:rPr>
          <w:rFonts w:ascii="Garamond" w:hAnsi="Garamond" w:cs="Courier New"/>
          <w:sz w:val="20"/>
          <w:szCs w:val="20"/>
        </w:rPr>
        <w:t xml:space="preserve"> de par</w:t>
      </w:r>
      <w:r w:rsidR="0047305D" w:rsidRPr="00527DD2">
        <w:rPr>
          <w:rFonts w:ascii="Garamond" w:hAnsi="Garamond" w:cs="Courier New"/>
          <w:sz w:val="20"/>
          <w:szCs w:val="20"/>
        </w:rPr>
        <w:softHyphen/>
        <w:t xml:space="preserve">tition, permettant de fonder ce qu'on appelle « </w:t>
      </w:r>
      <w:r w:rsidR="0047305D" w:rsidRPr="00527DD2">
        <w:rPr>
          <w:rFonts w:ascii="Garamond" w:hAnsi="Garamond"/>
          <w:i/>
          <w:sz w:val="20"/>
          <w:szCs w:val="20"/>
        </w:rPr>
        <w:t>les rôles</w:t>
      </w:r>
      <w:r w:rsidR="0047305D" w:rsidRPr="00527DD2">
        <w:rPr>
          <w:rFonts w:ascii="Garamond" w:hAnsi="Garamond" w:cs="Courier New"/>
          <w:sz w:val="20"/>
          <w:szCs w:val="20"/>
        </w:rPr>
        <w:t xml:space="preserve"> », et que nous appelons</w:t>
      </w:r>
      <w:r w:rsidRPr="00527DD2">
        <w:rPr>
          <w:rFonts w:ascii="Garamond" w:hAnsi="Garamond" w:cs="Courier New"/>
          <w:sz w:val="20"/>
          <w:szCs w:val="20"/>
        </w:rPr>
        <w:t>,</w:t>
      </w:r>
      <w:r w:rsidR="0047305D" w:rsidRPr="00527DD2">
        <w:rPr>
          <w:rFonts w:ascii="Garamond" w:hAnsi="Garamond" w:cs="Courier New"/>
          <w:sz w:val="20"/>
          <w:szCs w:val="20"/>
        </w:rPr>
        <w:t xml:space="preserve"> nous, </w:t>
      </w:r>
      <w:r w:rsidR="0047305D" w:rsidRPr="00527DD2">
        <w:rPr>
          <w:rFonts w:ascii="Garamond" w:hAnsi="Garamond"/>
          <w:i/>
          <w:sz w:val="20"/>
          <w:szCs w:val="20"/>
        </w:rPr>
        <w:t>les signifiants de l'homme et de la femme</w:t>
      </w:r>
    </w:p>
    <w:p w:rsidR="00BF4844" w:rsidRPr="00527DD2" w:rsidRDefault="00451EC4"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que si ce au seuil de quoi je vous ai laissés la dernière fois, à savoir, une tout autre conjonction : celle de l'Autre, du </w:t>
      </w:r>
      <w:r w:rsidR="0047305D" w:rsidRPr="00612AE9">
        <w:rPr>
          <w:rFonts w:ascii="Garamond" w:hAnsi="Garamond" w:cs="Courier New"/>
          <w:i/>
          <w:sz w:val="20"/>
          <w:szCs w:val="20"/>
        </w:rPr>
        <w:t>grand Autre</w:t>
      </w:r>
      <w:r w:rsidR="00BF4844" w:rsidRPr="00527DD2">
        <w:rPr>
          <w:rFonts w:ascii="Garamond" w:hAnsi="Garamond" w:cs="Courier New"/>
          <w:sz w:val="20"/>
          <w:szCs w:val="20"/>
        </w:rPr>
        <w:t>…</w:t>
      </w:r>
    </w:p>
    <w:p w:rsidR="00BF4844"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sur le registre, sur les tablettes duquel s'inscrit toute cette aventure</w:t>
      </w:r>
      <w:r w:rsidR="00BF4844" w:rsidRPr="00527DD2">
        <w:rPr>
          <w:rFonts w:ascii="Garamond" w:hAnsi="Garamond" w:cs="Courier New"/>
          <w:sz w:val="20"/>
          <w:szCs w:val="20"/>
        </w:rPr>
        <w:t xml:space="preserve">, </w:t>
      </w:r>
      <w:r w:rsidRPr="00527DD2">
        <w:rPr>
          <w:rFonts w:ascii="Garamond" w:hAnsi="Garamond" w:cs="Courier New"/>
          <w:sz w:val="20"/>
          <w:szCs w:val="20"/>
        </w:rPr>
        <w:t xml:space="preserve">et je vous ai dit que ce registre, et ses tablettes,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n'étaient autres que le corps même</w:t>
      </w:r>
    </w:p>
    <w:p w:rsidR="00612AE9" w:rsidRDefault="0047305D" w:rsidP="00B70742">
      <w:pPr>
        <w:ind w:right="-570"/>
        <w:rPr>
          <w:rFonts w:ascii="Garamond" w:hAnsi="Garamond" w:cs="Courier New"/>
          <w:sz w:val="20"/>
          <w:szCs w:val="20"/>
        </w:rPr>
      </w:pPr>
      <w:r w:rsidRPr="00527DD2">
        <w:rPr>
          <w:rFonts w:ascii="Garamond" w:hAnsi="Garamond" w:cs="Courier New"/>
          <w:sz w:val="20"/>
          <w:szCs w:val="20"/>
        </w:rPr>
        <w:t>…que ce rapport de l'Autre, du grand Autre, avec le partenaire qui lui reste, à savoir ce dont nous sommes partis</w:t>
      </w:r>
      <w:r w:rsidR="00BF4844" w:rsidRPr="00527DD2">
        <w:rPr>
          <w:rFonts w:ascii="Garamond" w:hAnsi="Garamond" w:cs="Courier New"/>
          <w:sz w:val="20"/>
          <w:szCs w:val="20"/>
        </w:rPr>
        <w:t>, et que ce n'est pas pour rien qu</w:t>
      </w:r>
      <w:r w:rsidRPr="00527DD2">
        <w:rPr>
          <w:rFonts w:ascii="Garamond" w:hAnsi="Garamond" w:cs="Courier New"/>
          <w:sz w:val="20"/>
          <w:szCs w:val="20"/>
        </w:rPr>
        <w:t xml:space="preserve">e je l'ai appelé </w:t>
      </w:r>
      <w:r w:rsidRPr="00527DD2">
        <w:rPr>
          <w:rFonts w:ascii="Garamond" w:hAnsi="Garamond"/>
          <w:i/>
          <w:iCs/>
          <w:color w:val="0000CC"/>
          <w:sz w:val="20"/>
          <w:szCs w:val="20"/>
        </w:rPr>
        <w:t>petit</w:t>
      </w:r>
      <w:r w:rsidR="00BF4844" w:rsidRPr="00527DD2">
        <w:rPr>
          <w:rFonts w:ascii="Garamond" w:hAnsi="Garamond"/>
          <w:i/>
          <w:iCs/>
          <w:color w:val="0000CC"/>
          <w:sz w:val="20"/>
          <w:szCs w:val="20"/>
        </w:rPr>
        <w:t>(</w:t>
      </w:r>
      <w:r w:rsidRPr="00527DD2">
        <w:rPr>
          <w:rFonts w:ascii="Garamond" w:hAnsi="Garamond"/>
          <w:i/>
          <w:iCs/>
          <w:color w:val="0000CC"/>
          <w:sz w:val="20"/>
          <w:szCs w:val="20"/>
        </w:rPr>
        <w:t>a</w:t>
      </w:r>
      <w:r w:rsidR="00BF4844" w:rsidRPr="00527DD2">
        <w:rPr>
          <w:rFonts w:ascii="Garamond" w:hAnsi="Garamond"/>
          <w:i/>
          <w:iCs/>
          <w:color w:val="0000CC"/>
          <w:sz w:val="20"/>
          <w:szCs w:val="20"/>
        </w:rPr>
        <w:t xml:space="preserve">), </w:t>
      </w:r>
      <w:r w:rsidRPr="00527DD2">
        <w:rPr>
          <w:rFonts w:ascii="Garamond" w:hAnsi="Garamond" w:cs="Courier New"/>
          <w:sz w:val="20"/>
          <w:szCs w:val="20"/>
        </w:rPr>
        <w:t xml:space="preserve">c'est à savoir votre substance, votre substance de sujet, pour autant que, comme sujet, vous n'en avez aucune, sinon cet objet chu de l'inscription signifiante, sinon ce qui fait que ce </w:t>
      </w:r>
      <w:r w:rsidR="00BF4844" w:rsidRPr="00527DD2">
        <w:rPr>
          <w:rFonts w:ascii="Garamond" w:hAnsi="Garamond"/>
          <w:i/>
          <w:iCs/>
          <w:color w:val="0000CC"/>
          <w:sz w:val="20"/>
          <w:szCs w:val="20"/>
        </w:rPr>
        <w:t>petit(a)</w:t>
      </w:r>
      <w:r w:rsidRPr="00527DD2">
        <w:rPr>
          <w:rFonts w:ascii="Garamond" w:hAnsi="Garamond" w:cs="Courier New"/>
          <w:sz w:val="20"/>
          <w:szCs w:val="20"/>
        </w:rPr>
        <w:t xml:space="preserve"> est cette sorte de fragments de l'appartenance du grand A en ballade, c'est</w:t>
      </w:r>
      <w:r w:rsidR="009E2403">
        <w:rPr>
          <w:rFonts w:ascii="Garamond" w:hAnsi="Garamond" w:cs="Courier New"/>
          <w:sz w:val="20"/>
          <w:szCs w:val="20"/>
        </w:rPr>
        <w:t>-</w:t>
      </w:r>
      <w:r w:rsidRPr="00527DD2">
        <w:rPr>
          <w:rFonts w:ascii="Garamond" w:hAnsi="Garamond" w:cs="Courier New"/>
          <w:sz w:val="20"/>
          <w:szCs w:val="20"/>
        </w:rPr>
        <w:t>à</w:t>
      </w:r>
      <w:r w:rsidR="009E2403">
        <w:rPr>
          <w:rFonts w:ascii="Garamond" w:hAnsi="Garamond" w:cs="Courier New"/>
          <w:sz w:val="20"/>
          <w:szCs w:val="20"/>
        </w:rPr>
        <w:t>-</w:t>
      </w:r>
      <w:r w:rsidRPr="00527DD2">
        <w:rPr>
          <w:rFonts w:ascii="Garamond" w:hAnsi="Garamond" w:cs="Courier New"/>
          <w:sz w:val="20"/>
          <w:szCs w:val="20"/>
        </w:rPr>
        <w:t>dire vous</w:t>
      </w:r>
      <w:r w:rsidR="00612AE9">
        <w:rPr>
          <w:rFonts w:ascii="Garamond" w:hAnsi="Garamond" w:cs="Courier New"/>
          <w:sz w:val="20"/>
          <w:szCs w:val="20"/>
        </w:rPr>
        <w:t>-</w:t>
      </w:r>
      <w:r w:rsidRPr="00527DD2">
        <w:rPr>
          <w:rFonts w:ascii="Garamond" w:hAnsi="Garamond" w:cs="Courier New"/>
          <w:sz w:val="20"/>
          <w:szCs w:val="20"/>
        </w:rPr>
        <w:t>même, qui êtes bien ici comme présence subjective, mais qui</w:t>
      </w:r>
      <w:r w:rsidR="00BF4844" w:rsidRPr="00527DD2">
        <w:rPr>
          <w:rFonts w:ascii="Garamond" w:hAnsi="Garamond" w:cs="Courier New"/>
          <w:sz w:val="20"/>
          <w:szCs w:val="20"/>
        </w:rPr>
        <w:t xml:space="preserve"> </w:t>
      </w:r>
    </w:p>
    <w:p w:rsidR="0047305D" w:rsidRPr="00527DD2" w:rsidRDefault="00612AE9" w:rsidP="00B70742">
      <w:pPr>
        <w:ind w:right="-570"/>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dès que j'aurai fini</w:t>
      </w:r>
      <w:r w:rsidR="00BF4844" w:rsidRPr="00527DD2">
        <w:rPr>
          <w:rFonts w:ascii="Garamond" w:hAnsi="Garamond" w:cs="Courier New"/>
          <w:sz w:val="20"/>
          <w:szCs w:val="20"/>
        </w:rPr>
        <w:t xml:space="preserve"> </w:t>
      </w:r>
      <w:r>
        <w:rPr>
          <w:rFonts w:ascii="Garamond" w:hAnsi="Garamond" w:cs="Courier New"/>
          <w:sz w:val="20"/>
          <w:szCs w:val="20"/>
        </w:rPr>
        <w:t>-</w:t>
      </w:r>
      <w:r w:rsidR="0047305D" w:rsidRPr="00527DD2">
        <w:rPr>
          <w:rFonts w:ascii="Garamond" w:hAnsi="Garamond" w:cs="Courier New"/>
          <w:sz w:val="20"/>
          <w:szCs w:val="20"/>
        </w:rPr>
        <w:t xml:space="preserve"> montrerez bien votre nature d'</w:t>
      </w:r>
      <w:r w:rsidR="0047305D" w:rsidRPr="00527DD2">
        <w:rPr>
          <w:rFonts w:ascii="Garamond" w:hAnsi="Garamond"/>
          <w:i/>
          <w:color w:val="0000CC"/>
          <w:sz w:val="20"/>
          <w:szCs w:val="20"/>
        </w:rPr>
        <w:t>objet(</w:t>
      </w:r>
      <w:r w:rsidR="0047305D" w:rsidRPr="00527DD2">
        <w:rPr>
          <w:rStyle w:val="Accentuation"/>
          <w:rFonts w:ascii="Garamond" w:hAnsi="Garamond"/>
          <w:iCs w:val="0"/>
          <w:color w:val="0000CC"/>
          <w:sz w:val="20"/>
          <w:szCs w:val="20"/>
        </w:rPr>
        <w:t>a</w:t>
      </w:r>
      <w:r w:rsidR="0047305D" w:rsidRPr="00527DD2">
        <w:rPr>
          <w:rFonts w:ascii="Garamond" w:hAnsi="Garamond"/>
          <w:i/>
          <w:color w:val="0000CC"/>
          <w:sz w:val="20"/>
          <w:szCs w:val="20"/>
        </w:rPr>
        <w:t xml:space="preserve">) </w:t>
      </w:r>
      <w:r w:rsidR="00BF4844" w:rsidRPr="00527DD2">
        <w:rPr>
          <w:rFonts w:ascii="Garamond" w:hAnsi="Garamond"/>
          <w:i/>
          <w:color w:val="0000CC"/>
          <w:sz w:val="20"/>
          <w:szCs w:val="20"/>
        </w:rPr>
        <w:t xml:space="preserve"> </w:t>
      </w:r>
      <w:r w:rsidR="0047305D" w:rsidRPr="00527DD2">
        <w:rPr>
          <w:rFonts w:ascii="Garamond" w:hAnsi="Garamond" w:cs="Courier New"/>
          <w:sz w:val="20"/>
          <w:szCs w:val="20"/>
        </w:rPr>
        <w:t>à l'aspect de grand balayage que prendra aussitôt cette salle !</w:t>
      </w:r>
      <w:r>
        <w:rPr>
          <w:rFonts w:ascii="Garamond" w:hAnsi="Garamond" w:cs="Courier New"/>
          <w:sz w:val="20"/>
          <w:szCs w:val="20"/>
        </w:rPr>
        <w:t xml:space="preserve"> </w:t>
      </w:r>
      <w:r w:rsidR="0047305D" w:rsidRPr="00612AE9">
        <w:rPr>
          <w:rFonts w:ascii="Garamond" w:hAnsi="Garamond" w:cs="Courier New"/>
          <w:color w:val="C00000"/>
          <w:sz w:val="16"/>
          <w:szCs w:val="16"/>
        </w:rPr>
        <w:t>[Rires]</w:t>
      </w:r>
    </w:p>
    <w:p w:rsidR="0047305D" w:rsidRPr="00527DD2" w:rsidRDefault="0047305D" w:rsidP="00B70742">
      <w:pPr>
        <w:ind w:right="-570"/>
        <w:rPr>
          <w:rFonts w:ascii="Garamond" w:hAnsi="Garamond" w:cs="Courier New"/>
          <w:sz w:val="20"/>
          <w:szCs w:val="20"/>
        </w:rPr>
      </w:pPr>
    </w:p>
    <w:p w:rsidR="00612AE9" w:rsidRDefault="0047305D" w:rsidP="00B70742">
      <w:pPr>
        <w:ind w:right="-570"/>
        <w:rPr>
          <w:rFonts w:ascii="Garamond" w:hAnsi="Garamond" w:cs="Courier New"/>
          <w:sz w:val="20"/>
          <w:szCs w:val="20"/>
        </w:rPr>
      </w:pPr>
      <w:r w:rsidRPr="00527DD2">
        <w:rPr>
          <w:rFonts w:ascii="Garamond" w:hAnsi="Garamond" w:cs="Courier New"/>
          <w:sz w:val="20"/>
          <w:szCs w:val="20"/>
        </w:rPr>
        <w:t xml:space="preserve">Eh bien, je laisserai en suspens la question de ce qu'il en est de </w:t>
      </w:r>
      <w:r w:rsidR="00260963" w:rsidRPr="00527DD2">
        <w:rPr>
          <w:rFonts w:ascii="Garamond" w:hAnsi="Garamond"/>
          <w:i/>
          <w:color w:val="0000CC"/>
          <w:sz w:val="20"/>
          <w:szCs w:val="20"/>
        </w:rPr>
        <w:t>l'objet phallique</w:t>
      </w:r>
      <w:r w:rsidRPr="00527DD2">
        <w:rPr>
          <w:rFonts w:ascii="Garamond" w:hAnsi="Garamond" w:cs="Courier New"/>
          <w:sz w:val="20"/>
          <w:szCs w:val="20"/>
        </w:rPr>
        <w:t>. Parce qu'il faut</w:t>
      </w:r>
      <w:r w:rsidR="00612AE9">
        <w:rPr>
          <w:rFonts w:ascii="Garamond" w:hAnsi="Garamond" w:cs="Courier New"/>
          <w:sz w:val="20"/>
          <w:szCs w:val="20"/>
        </w:rPr>
        <w:t xml:space="preserve"> - </w:t>
      </w:r>
      <w:r w:rsidRPr="00527DD2">
        <w:rPr>
          <w:rFonts w:ascii="Garamond" w:hAnsi="Garamond" w:cs="Courier New"/>
          <w:i/>
          <w:sz w:val="20"/>
          <w:szCs w:val="20"/>
        </w:rPr>
        <w:t>et ce n'est pas une nécessité qui ne s'impose qu’à moi</w:t>
      </w:r>
      <w:r w:rsidR="00612AE9">
        <w:rPr>
          <w:rFonts w:ascii="Garamond" w:hAnsi="Garamond" w:cs="Courier New"/>
          <w:i/>
          <w:sz w:val="20"/>
          <w:szCs w:val="20"/>
        </w:rPr>
        <w:t xml:space="preserve"> - </w:t>
      </w:r>
      <w:r w:rsidRPr="00527DD2">
        <w:rPr>
          <w:rFonts w:ascii="Garamond" w:hAnsi="Garamond" w:cs="Courier New"/>
          <w:sz w:val="20"/>
          <w:szCs w:val="20"/>
        </w:rPr>
        <w:t>que je le dépouille de la façon dont il est supporté comme objet. Tout ceci, justement pour m'apercevoir que lui</w:t>
      </w:r>
      <w:r w:rsidR="00612AE9">
        <w:rPr>
          <w:rFonts w:ascii="Garamond" w:hAnsi="Garamond" w:cs="Courier New"/>
          <w:sz w:val="20"/>
          <w:szCs w:val="20"/>
        </w:rPr>
        <w:t>-</w:t>
      </w:r>
      <w:r w:rsidRPr="00527DD2">
        <w:rPr>
          <w:rFonts w:ascii="Garamond" w:hAnsi="Garamond" w:cs="Courier New"/>
          <w:sz w:val="20"/>
          <w:szCs w:val="20"/>
        </w:rPr>
        <w:t xml:space="preserve">même </w:t>
      </w:r>
    </w:p>
    <w:p w:rsidR="00BF4844"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il n'est pas supporté. C'est ce que veut dire le complexe de castration : </w:t>
      </w:r>
      <w:r w:rsidRPr="00527DD2">
        <w:rPr>
          <w:rFonts w:ascii="Garamond" w:hAnsi="Garamond"/>
          <w:i/>
          <w:color w:val="0000CC"/>
          <w:sz w:val="20"/>
          <w:szCs w:val="20"/>
        </w:rPr>
        <w:t>qu’il n'y a pas d'objet phallique</w:t>
      </w:r>
      <w:r w:rsidRPr="00527DD2">
        <w:rPr>
          <w:rFonts w:ascii="Garamond" w:hAnsi="Garamond" w:cs="Courier New"/>
          <w:sz w:val="20"/>
          <w:szCs w:val="20"/>
        </w:rPr>
        <w:t xml:space="preserve">. </w:t>
      </w:r>
    </w:p>
    <w:p w:rsidR="00612AE9" w:rsidRDefault="00612AE9"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C'est ce qui nous laisse notre seule chance, </w:t>
      </w:r>
      <w:r w:rsidRPr="00527DD2">
        <w:rPr>
          <w:rFonts w:ascii="Garamond" w:hAnsi="Garamond" w:cs="Courier New"/>
          <w:i/>
          <w:iCs/>
          <w:sz w:val="20"/>
          <w:szCs w:val="20"/>
        </w:rPr>
        <w:t>justement</w:t>
      </w:r>
      <w:r w:rsidRPr="00527DD2">
        <w:rPr>
          <w:rFonts w:ascii="Garamond" w:hAnsi="Garamond" w:cs="Courier New"/>
          <w:sz w:val="20"/>
          <w:szCs w:val="20"/>
        </w:rPr>
        <w:t xml:space="preserve">, qu'il y ait un acte sexuel. Ce n'est pas la castration, c'est </w:t>
      </w:r>
      <w:r w:rsidR="00260963" w:rsidRPr="00527DD2">
        <w:rPr>
          <w:rFonts w:ascii="Garamond" w:hAnsi="Garamond"/>
          <w:i/>
          <w:color w:val="0000CC"/>
          <w:sz w:val="20"/>
          <w:szCs w:val="20"/>
        </w:rPr>
        <w:t>l'objet phallique</w:t>
      </w:r>
      <w:r w:rsidR="00612AE9">
        <w:rPr>
          <w:rFonts w:ascii="Garamond" w:hAnsi="Garamond" w:cs="Courier New"/>
          <w:sz w:val="20"/>
          <w:szCs w:val="20"/>
        </w:rPr>
        <w:t xml:space="preserve"> - </w:t>
      </w:r>
      <w:r w:rsidRPr="00527DD2">
        <w:rPr>
          <w:rFonts w:ascii="Garamond" w:hAnsi="Garamond" w:cs="Courier New"/>
          <w:sz w:val="20"/>
          <w:szCs w:val="20"/>
        </w:rPr>
        <w:t>qui est l'effet du rêve</w:t>
      </w:r>
      <w:r w:rsidR="00612AE9">
        <w:rPr>
          <w:rFonts w:ascii="Garamond" w:hAnsi="Garamond" w:cs="Courier New"/>
          <w:sz w:val="20"/>
          <w:szCs w:val="20"/>
        </w:rPr>
        <w:t xml:space="preserve"> - </w:t>
      </w:r>
      <w:r w:rsidRPr="00527DD2">
        <w:rPr>
          <w:rFonts w:ascii="Garamond" w:hAnsi="Garamond" w:cs="Courier New"/>
          <w:sz w:val="20"/>
          <w:szCs w:val="20"/>
        </w:rPr>
        <w:t>autour</w:t>
      </w:r>
      <w:r w:rsidR="00612AE9">
        <w:rPr>
          <w:rFonts w:ascii="Garamond" w:hAnsi="Garamond" w:cs="Courier New"/>
          <w:sz w:val="20"/>
          <w:szCs w:val="20"/>
        </w:rPr>
        <w:t xml:space="preserve"> de quoi échoue l'acte sexuel ! </w:t>
      </w:r>
      <w:r w:rsidRPr="00527DD2">
        <w:rPr>
          <w:rFonts w:ascii="Garamond" w:hAnsi="Garamond" w:cs="Courier New"/>
          <w:sz w:val="20"/>
          <w:szCs w:val="20"/>
        </w:rPr>
        <w:t xml:space="preserve">Il n'y a pas, pour faire sentir ce que je suis en train d'articuler, de plus belles illustrations que celle qui nous est donnée par </w:t>
      </w:r>
      <w:r w:rsidRPr="00527DD2">
        <w:rPr>
          <w:rFonts w:ascii="Garamond" w:hAnsi="Garamond"/>
          <w:i/>
          <w:sz w:val="20"/>
          <w:szCs w:val="20"/>
        </w:rPr>
        <w:t>le Livre sacré</w:t>
      </w:r>
      <w:r w:rsidRPr="00527DD2">
        <w:rPr>
          <w:rFonts w:ascii="Garamond" w:hAnsi="Garamond" w:cs="Courier New"/>
          <w:sz w:val="20"/>
          <w:szCs w:val="20"/>
        </w:rPr>
        <w:t xml:space="preserve">, par </w:t>
      </w:r>
      <w:r w:rsidRPr="00527DD2">
        <w:rPr>
          <w:rFonts w:ascii="Garamond" w:hAnsi="Garamond"/>
          <w:i/>
          <w:sz w:val="20"/>
          <w:szCs w:val="20"/>
        </w:rPr>
        <w:t>le Livre unique</w:t>
      </w:r>
      <w:r w:rsidRPr="00527DD2">
        <w:rPr>
          <w:rFonts w:ascii="Garamond" w:hAnsi="Garamond" w:cs="Courier New"/>
          <w:sz w:val="20"/>
          <w:szCs w:val="20"/>
        </w:rPr>
        <w:t xml:space="preserve">, par </w:t>
      </w:r>
      <w:r w:rsidR="00BD116B" w:rsidRPr="00527DD2">
        <w:rPr>
          <w:rFonts w:ascii="Garamond" w:hAnsi="Garamond"/>
          <w:i/>
          <w:sz w:val="20"/>
          <w:szCs w:val="20"/>
        </w:rPr>
        <w:t>L</w:t>
      </w:r>
      <w:r w:rsidRPr="00527DD2">
        <w:rPr>
          <w:rFonts w:ascii="Garamond" w:hAnsi="Garamond"/>
          <w:i/>
          <w:sz w:val="20"/>
          <w:szCs w:val="20"/>
        </w:rPr>
        <w:t>a Bible</w:t>
      </w:r>
      <w:r w:rsidRPr="00527DD2">
        <w:rPr>
          <w:rFonts w:ascii="Garamond" w:hAnsi="Garamond" w:cs="Courier New"/>
          <w:sz w:val="20"/>
          <w:szCs w:val="20"/>
        </w:rPr>
        <w:t xml:space="preserve"> elle</w:t>
      </w:r>
      <w:r w:rsidR="000127C3">
        <w:rPr>
          <w:rFonts w:ascii="Garamond" w:hAnsi="Garamond" w:cs="Courier New"/>
          <w:sz w:val="20"/>
          <w:szCs w:val="20"/>
        </w:rPr>
        <w:t>-</w:t>
      </w:r>
      <w:r w:rsidRPr="00527DD2">
        <w:rPr>
          <w:rFonts w:ascii="Garamond" w:hAnsi="Garamond" w:cs="Courier New"/>
          <w:sz w:val="20"/>
          <w:szCs w:val="20"/>
        </w:rPr>
        <w:t xml:space="preserve">même. </w:t>
      </w:r>
    </w:p>
    <w:p w:rsidR="000127C3" w:rsidRDefault="000127C3" w:rsidP="00B70742">
      <w:pPr>
        <w:ind w:right="-570"/>
        <w:rPr>
          <w:rFonts w:ascii="Garamond" w:hAnsi="Garamond" w:cs="Courier New"/>
          <w:sz w:val="20"/>
          <w:szCs w:val="20"/>
        </w:rPr>
      </w:pP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t>Et si vous êtes rendus sourds à sa lecture,</w:t>
      </w:r>
      <w:r w:rsidR="00BD116B" w:rsidRPr="00527DD2">
        <w:rPr>
          <w:rFonts w:ascii="Garamond" w:hAnsi="Garamond" w:cs="Courier New"/>
          <w:sz w:val="20"/>
          <w:szCs w:val="20"/>
        </w:rPr>
        <w:t xml:space="preserve"> </w:t>
      </w:r>
      <w:r w:rsidRPr="00527DD2">
        <w:rPr>
          <w:rFonts w:ascii="Garamond" w:hAnsi="Garamond" w:cs="Courier New"/>
          <w:sz w:val="20"/>
          <w:szCs w:val="20"/>
        </w:rPr>
        <w:t xml:space="preserve">allez dans le </w:t>
      </w:r>
      <w:hyperlink w:anchor="Narthex" w:history="1">
        <w:r w:rsidRPr="00527DD2">
          <w:rPr>
            <w:rStyle w:val="Lienhypertexte"/>
            <w:rFonts w:ascii="Garamond" w:hAnsi="Garamond"/>
            <w:i/>
            <w:sz w:val="20"/>
            <w:szCs w:val="20"/>
          </w:rPr>
          <w:t>na</w:t>
        </w:r>
        <w:bookmarkStart w:id="27" w:name="RetourNarthex"/>
        <w:bookmarkEnd w:id="27"/>
        <w:r w:rsidRPr="00527DD2">
          <w:rPr>
            <w:rStyle w:val="Lienhypertexte"/>
            <w:rFonts w:ascii="Garamond" w:hAnsi="Garamond"/>
            <w:i/>
            <w:sz w:val="20"/>
            <w:szCs w:val="20"/>
          </w:rPr>
          <w:t>rthex</w:t>
        </w:r>
      </w:hyperlink>
      <w:r w:rsidR="000127C3" w:rsidRPr="000127C3">
        <w:rPr>
          <w:rStyle w:val="Lienhypertexte"/>
          <w:rFonts w:ascii="Garamond" w:hAnsi="Garamond"/>
          <w:i/>
          <w:sz w:val="20"/>
          <w:szCs w:val="20"/>
          <w:u w:val="none"/>
        </w:rPr>
        <w:t xml:space="preserve"> </w:t>
      </w:r>
      <w:r w:rsidRPr="00527DD2">
        <w:rPr>
          <w:rFonts w:ascii="Garamond" w:hAnsi="Garamond" w:cs="Courier New"/>
          <w:sz w:val="20"/>
          <w:szCs w:val="20"/>
        </w:rPr>
        <w:t>de ce qu'on appelle l'</w:t>
      </w:r>
      <w:r w:rsidR="00BD116B" w:rsidRPr="00527DD2">
        <w:rPr>
          <w:rFonts w:ascii="Garamond" w:hAnsi="Garamond" w:cs="Courier New"/>
          <w:sz w:val="20"/>
          <w:szCs w:val="20"/>
        </w:rPr>
        <w:t>É</w:t>
      </w:r>
      <w:r w:rsidRPr="00527DD2">
        <w:rPr>
          <w:rFonts w:ascii="Garamond" w:hAnsi="Garamond" w:cs="Courier New"/>
          <w:sz w:val="20"/>
          <w:szCs w:val="20"/>
        </w:rPr>
        <w:t>glise Saint</w:t>
      </w:r>
      <w:r w:rsidR="000127C3">
        <w:rPr>
          <w:rFonts w:ascii="Garamond" w:hAnsi="Garamond" w:cs="Courier New"/>
          <w:sz w:val="20"/>
          <w:szCs w:val="20"/>
        </w:rPr>
        <w:t>-</w:t>
      </w:r>
      <w:r w:rsidRPr="00527DD2">
        <w:rPr>
          <w:rFonts w:ascii="Garamond" w:hAnsi="Garamond" w:cs="Courier New"/>
          <w:sz w:val="20"/>
          <w:szCs w:val="20"/>
        </w:rPr>
        <w:t xml:space="preserve">Marc à Venise, autrement dit </w:t>
      </w:r>
    </w:p>
    <w:p w:rsidR="000127C3" w:rsidRDefault="0047305D" w:rsidP="00B70742">
      <w:pPr>
        <w:ind w:right="-570"/>
        <w:rPr>
          <w:rFonts w:ascii="Garamond" w:hAnsi="Garamond" w:cs="Courier New"/>
          <w:sz w:val="20"/>
          <w:szCs w:val="20"/>
        </w:rPr>
      </w:pPr>
      <w:r w:rsidRPr="00527DD2">
        <w:rPr>
          <w:rFonts w:ascii="Garamond" w:hAnsi="Garamond" w:cs="Courier New"/>
          <w:i/>
          <w:sz w:val="20"/>
          <w:szCs w:val="20"/>
        </w:rPr>
        <w:t>la chapelle dogale</w:t>
      </w:r>
      <w:r w:rsidR="000127C3">
        <w:rPr>
          <w:rFonts w:ascii="Garamond" w:hAnsi="Garamond" w:cs="Courier New"/>
          <w:i/>
          <w:sz w:val="20"/>
          <w:szCs w:val="20"/>
        </w:rPr>
        <w:t>,</w:t>
      </w:r>
      <w:r w:rsidR="00451EC4" w:rsidRPr="00527DD2">
        <w:rPr>
          <w:rFonts w:ascii="Garamond" w:hAnsi="Garamond" w:cs="Courier New"/>
          <w:sz w:val="20"/>
          <w:szCs w:val="20"/>
        </w:rPr>
        <w:t xml:space="preserve"> </w:t>
      </w:r>
      <w:r w:rsidRPr="00527DD2">
        <w:rPr>
          <w:rFonts w:ascii="Garamond" w:hAnsi="Garamond" w:cs="Courier New"/>
          <w:sz w:val="20"/>
          <w:szCs w:val="20"/>
        </w:rPr>
        <w:t>ce n'est rien d'autre</w:t>
      </w:r>
      <w:r w:rsidR="000127C3">
        <w:rPr>
          <w:rFonts w:ascii="Garamond" w:hAnsi="Garamond" w:cs="Courier New"/>
          <w:sz w:val="20"/>
          <w:szCs w:val="20"/>
        </w:rPr>
        <w:t>,</w:t>
      </w:r>
      <w:r w:rsidR="00451EC4" w:rsidRPr="00527DD2">
        <w:rPr>
          <w:rFonts w:ascii="Garamond" w:hAnsi="Garamond" w:cs="Courier New"/>
          <w:sz w:val="20"/>
          <w:szCs w:val="20"/>
        </w:rPr>
        <w:t xml:space="preserve"> </w:t>
      </w:r>
      <w:r w:rsidRPr="00527DD2">
        <w:rPr>
          <w:rFonts w:ascii="Garamond" w:hAnsi="Garamond" w:cs="Courier New"/>
          <w:sz w:val="20"/>
          <w:szCs w:val="20"/>
        </w:rPr>
        <w:t xml:space="preserve">mais son </w:t>
      </w:r>
      <w:hyperlink r:id="rId150" w:history="1">
        <w:r w:rsidRPr="000127C3">
          <w:rPr>
            <w:rStyle w:val="Lienhypertexte"/>
            <w:rFonts w:ascii="Garamond" w:hAnsi="Garamond"/>
            <w:i/>
            <w:sz w:val="20"/>
            <w:szCs w:val="20"/>
          </w:rPr>
          <w:t>narthex</w:t>
        </w:r>
      </w:hyperlink>
      <w:r w:rsidRPr="00527DD2">
        <w:rPr>
          <w:rFonts w:ascii="Garamond" w:hAnsi="Garamond" w:cs="Courier New"/>
          <w:sz w:val="20"/>
          <w:szCs w:val="20"/>
        </w:rPr>
        <w:t xml:space="preserve"> vaut le voyage : nulle part, en image, ne peut être exprimé avec plus de relief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ce qu'il y a dans le texte de </w:t>
      </w:r>
      <w:r w:rsidR="00260963" w:rsidRPr="00527DD2">
        <w:rPr>
          <w:rFonts w:ascii="Garamond" w:hAnsi="Garamond" w:cs="Courier New"/>
          <w:sz w:val="20"/>
          <w:szCs w:val="20"/>
        </w:rPr>
        <w:t>LA GENÈSE</w:t>
      </w:r>
      <w:r w:rsidRPr="00527DD2">
        <w:rPr>
          <w:rFonts w:ascii="Garamond" w:hAnsi="Garamond" w:cs="Courier New"/>
          <w:sz w:val="20"/>
          <w:szCs w:val="20"/>
        </w:rPr>
        <w:t xml:space="preserve">. </w:t>
      </w:r>
    </w:p>
    <w:p w:rsidR="00BD116B" w:rsidRPr="00527DD2" w:rsidRDefault="00BD116B" w:rsidP="00B70742">
      <w:pPr>
        <w:ind w:right="-570"/>
        <w:rPr>
          <w:rFonts w:ascii="Garamond" w:hAnsi="Garamond" w:cs="Courier New"/>
          <w:sz w:val="20"/>
          <w:szCs w:val="20"/>
        </w:rPr>
      </w:pPr>
    </w:p>
    <w:p w:rsidR="000127C3" w:rsidRDefault="000127C3" w:rsidP="00B70742">
      <w:pPr>
        <w:ind w:right="-570"/>
        <w:rPr>
          <w:rFonts w:ascii="Garamond" w:hAnsi="Garamond" w:cs="Courier New"/>
          <w:sz w:val="20"/>
          <w:szCs w:val="20"/>
        </w:rPr>
      </w:pP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lastRenderedPageBreak/>
        <w:t xml:space="preserve">Et parmi d'autres, vous y verrez, je dois dire subtilement magnifiée, ce que j'appellerai « </w:t>
      </w:r>
      <w:r w:rsidRPr="00527DD2">
        <w:rPr>
          <w:rFonts w:ascii="Garamond" w:hAnsi="Garamond"/>
          <w:i/>
          <w:sz w:val="20"/>
          <w:szCs w:val="20"/>
        </w:rPr>
        <w:t>cette idée infernale de Dieu</w:t>
      </w:r>
      <w:r w:rsidR="00BD116B" w:rsidRPr="00527DD2">
        <w:rPr>
          <w:rFonts w:ascii="Garamond" w:hAnsi="Garamond" w:cs="Courier New"/>
          <w:sz w:val="20"/>
          <w:szCs w:val="20"/>
        </w:rPr>
        <w:t> »</w:t>
      </w:r>
      <w:r w:rsidR="00260963"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quand de l'</w:t>
      </w:r>
      <w:r w:rsidR="00BD116B" w:rsidRPr="00527DD2">
        <w:rPr>
          <w:rFonts w:ascii="Garamond" w:hAnsi="Garamond" w:cs="Courier New"/>
          <w:sz w:val="20"/>
          <w:szCs w:val="20"/>
        </w:rPr>
        <w:t>ADAM CADMOS</w:t>
      </w:r>
      <w:r w:rsidRPr="000127C3">
        <w:rPr>
          <w:rStyle w:val="Appelnotedebasdep"/>
          <w:rFonts w:ascii="Garamond" w:hAnsi="Garamond"/>
          <w:b/>
          <w:bCs/>
          <w:color w:val="C00000"/>
          <w:sz w:val="20"/>
          <w:szCs w:val="20"/>
        </w:rPr>
        <w:footnoteReference w:id="87"/>
      </w:r>
      <w:r w:rsidR="00BD116B" w:rsidRPr="00527DD2">
        <w:rPr>
          <w:rFonts w:ascii="Garamond" w:hAnsi="Garamond" w:cs="Courier New"/>
          <w:sz w:val="20"/>
          <w:szCs w:val="20"/>
        </w:rPr>
        <w:t>…</w:t>
      </w:r>
    </w:p>
    <w:p w:rsidR="00BD116B"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 xml:space="preserve">de celui qui, puisqu'il était </w:t>
      </w:r>
      <w:r w:rsidRPr="00527DD2">
        <w:rPr>
          <w:rFonts w:ascii="Garamond" w:hAnsi="Garamond"/>
          <w:i/>
          <w:color w:val="0000CC"/>
          <w:sz w:val="20"/>
          <w:szCs w:val="20"/>
        </w:rPr>
        <w:t>Un</w:t>
      </w:r>
      <w:r w:rsidRPr="00527DD2">
        <w:rPr>
          <w:rFonts w:ascii="Garamond" w:hAnsi="Garamond" w:cs="Courier New"/>
          <w:sz w:val="20"/>
          <w:szCs w:val="20"/>
        </w:rPr>
        <w:t>, il fallait bien qu'ils soient les deux</w:t>
      </w:r>
      <w:r w:rsidR="00BD116B" w:rsidRPr="00527DD2">
        <w:rPr>
          <w:rFonts w:ascii="Garamond" w:hAnsi="Garamond" w:cs="Courier New"/>
          <w:sz w:val="20"/>
          <w:szCs w:val="20"/>
        </w:rPr>
        <w:t>,</w:t>
      </w:r>
      <w:r w:rsidRPr="00527DD2">
        <w:rPr>
          <w:rFonts w:ascii="Garamond" w:hAnsi="Garamond" w:cs="Courier New"/>
          <w:sz w:val="20"/>
          <w:szCs w:val="20"/>
        </w:rPr>
        <w:t xml:space="preserve"> il était l'</w:t>
      </w:r>
      <w:r w:rsidR="00BD116B" w:rsidRPr="00527DD2">
        <w:rPr>
          <w:rFonts w:ascii="Garamond" w:hAnsi="Garamond" w:cs="Courier New"/>
          <w:sz w:val="20"/>
          <w:szCs w:val="20"/>
        </w:rPr>
        <w:t>H</w:t>
      </w:r>
      <w:r w:rsidRPr="00527DD2">
        <w:rPr>
          <w:rFonts w:ascii="Garamond" w:hAnsi="Garamond" w:cs="Courier New"/>
          <w:sz w:val="20"/>
          <w:szCs w:val="20"/>
        </w:rPr>
        <w:t xml:space="preserve">omme sous ses deux faces, mâle et femelle  </w:t>
      </w:r>
    </w:p>
    <w:p w:rsidR="0047305D" w:rsidRPr="00527DD2" w:rsidRDefault="00BD116B"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i/>
          <w:sz w:val="20"/>
          <w:szCs w:val="20"/>
        </w:rPr>
        <w:t>Il est bon, se dit Dieu</w:t>
      </w:r>
      <w:r w:rsidR="0047305D" w:rsidRPr="00527DD2">
        <w:rPr>
          <w:rFonts w:ascii="Garamond" w:hAnsi="Garamond" w:cs="Courier New"/>
          <w:sz w:val="20"/>
          <w:szCs w:val="20"/>
        </w:rPr>
        <w:t xml:space="preserve"> </w:t>
      </w:r>
      <w:r w:rsidR="0047305D" w:rsidRPr="000127C3">
        <w:rPr>
          <w:rFonts w:ascii="Garamond" w:hAnsi="Garamond" w:cs="Courier New"/>
          <w:color w:val="C00000"/>
          <w:sz w:val="16"/>
          <w:szCs w:val="16"/>
        </w:rPr>
        <w:t>[Rire de L</w:t>
      </w:r>
      <w:r w:rsidRPr="000127C3">
        <w:rPr>
          <w:rFonts w:ascii="Garamond" w:hAnsi="Garamond" w:cs="Courier New"/>
          <w:color w:val="C00000"/>
          <w:sz w:val="16"/>
          <w:szCs w:val="16"/>
        </w:rPr>
        <w:t>acan</w:t>
      </w:r>
      <w:r w:rsidR="0047305D" w:rsidRPr="000127C3">
        <w:rPr>
          <w:rFonts w:ascii="Garamond" w:hAnsi="Garamond" w:cs="Courier New"/>
          <w:color w:val="C00000"/>
          <w:sz w:val="16"/>
          <w:szCs w:val="16"/>
        </w:rPr>
        <w:t>]</w:t>
      </w:r>
      <w:r w:rsidR="0047305D" w:rsidRPr="00527DD2">
        <w:rPr>
          <w:rFonts w:ascii="Garamond" w:hAnsi="Garamond" w:cs="Courier New"/>
          <w:sz w:val="20"/>
          <w:szCs w:val="20"/>
        </w:rPr>
        <w:t xml:space="preserve"> </w:t>
      </w:r>
      <w:r w:rsidR="0047305D" w:rsidRPr="00527DD2">
        <w:rPr>
          <w:rFonts w:ascii="Garamond" w:hAnsi="Garamond"/>
          <w:i/>
          <w:sz w:val="20"/>
          <w:szCs w:val="20"/>
        </w:rPr>
        <w:t>qu'il ait une compagne</w:t>
      </w:r>
      <w:r w:rsidR="0047305D" w:rsidRPr="00527DD2">
        <w:rPr>
          <w:rFonts w:ascii="Garamond" w:hAnsi="Garamond" w:cs="Courier New"/>
          <w:sz w:val="20"/>
          <w:szCs w:val="20"/>
        </w:rPr>
        <w:t xml:space="preserve"> » ! </w:t>
      </w:r>
    </w:p>
    <w:p w:rsidR="0047305D" w:rsidRPr="00527DD2" w:rsidRDefault="00BD116B" w:rsidP="00B70742">
      <w:pPr>
        <w:tabs>
          <w:tab w:val="left" w:pos="3804"/>
        </w:tabs>
        <w:ind w:right="-570"/>
        <w:rPr>
          <w:rFonts w:ascii="Garamond" w:hAnsi="Garamond" w:cs="Courier New"/>
          <w:sz w:val="20"/>
          <w:szCs w:val="20"/>
        </w:rPr>
      </w:pPr>
      <w:r w:rsidRPr="00527DD2">
        <w:rPr>
          <w:rFonts w:ascii="Garamond" w:hAnsi="Garamond" w:cs="Courier New"/>
          <w:sz w:val="20"/>
          <w:szCs w:val="20"/>
        </w:rPr>
        <w:tab/>
      </w:r>
    </w:p>
    <w:p w:rsidR="00BD116B"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Ce qui encore ne serait rien, si nous ne voyions pas que pour procéder à cette </w:t>
      </w:r>
      <w:r w:rsidRPr="00527DD2">
        <w:rPr>
          <w:rFonts w:ascii="Garamond" w:hAnsi="Garamond" w:cs="Courier New"/>
          <w:i/>
          <w:sz w:val="20"/>
          <w:szCs w:val="20"/>
        </w:rPr>
        <w:t>adjonction</w:t>
      </w:r>
      <w:r w:rsidR="00BD116B" w:rsidRPr="00527DD2">
        <w:rPr>
          <w:rFonts w:ascii="Garamond" w:hAnsi="Garamond" w:cs="Courier New"/>
          <w:sz w:val="20"/>
          <w:szCs w:val="20"/>
        </w:rPr>
        <w:t>…</w:t>
      </w:r>
    </w:p>
    <w:p w:rsidR="00BD116B"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d'autant plus étrange qu</w:t>
      </w:r>
      <w:r w:rsidR="00BD116B" w:rsidRPr="00527DD2">
        <w:rPr>
          <w:rFonts w:ascii="Garamond" w:hAnsi="Garamond" w:cs="Courier New"/>
          <w:sz w:val="20"/>
          <w:szCs w:val="20"/>
        </w:rPr>
        <w:t>’</w:t>
      </w:r>
      <w:r w:rsidRPr="00527DD2">
        <w:rPr>
          <w:rFonts w:ascii="Garamond" w:hAnsi="Garamond" w:cs="Courier New"/>
          <w:sz w:val="20"/>
          <w:szCs w:val="20"/>
        </w:rPr>
        <w:t>i</w:t>
      </w:r>
      <w:r w:rsidR="00BD116B" w:rsidRPr="00527DD2">
        <w:rPr>
          <w:rFonts w:ascii="Garamond" w:hAnsi="Garamond" w:cs="Courier New"/>
          <w:sz w:val="20"/>
          <w:szCs w:val="20"/>
        </w:rPr>
        <w:t>l</w:t>
      </w:r>
      <w:r w:rsidRPr="00527DD2">
        <w:rPr>
          <w:rFonts w:ascii="Garamond" w:hAnsi="Garamond" w:cs="Courier New"/>
          <w:sz w:val="20"/>
          <w:szCs w:val="20"/>
        </w:rPr>
        <w:t xml:space="preserve"> semble que jusque</w:t>
      </w:r>
      <w:r w:rsidR="000127C3">
        <w:rPr>
          <w:rFonts w:ascii="Garamond" w:hAnsi="Garamond" w:cs="Courier New"/>
          <w:sz w:val="20"/>
          <w:szCs w:val="20"/>
        </w:rPr>
        <w:t>-</w:t>
      </w:r>
      <w:r w:rsidRPr="00527DD2">
        <w:rPr>
          <w:rFonts w:ascii="Garamond" w:hAnsi="Garamond" w:cs="Courier New"/>
          <w:sz w:val="20"/>
          <w:szCs w:val="20"/>
        </w:rPr>
        <w:t>là, l'</w:t>
      </w:r>
      <w:r w:rsidR="00BD116B" w:rsidRPr="00527DD2">
        <w:rPr>
          <w:rFonts w:ascii="Garamond" w:hAnsi="Garamond" w:cs="Courier New"/>
          <w:sz w:val="20"/>
          <w:szCs w:val="20"/>
        </w:rPr>
        <w:t>ADAM</w:t>
      </w:r>
      <w:r w:rsidRPr="00527DD2">
        <w:rPr>
          <w:rFonts w:ascii="Garamond" w:hAnsi="Garamond" w:cs="Courier New"/>
          <w:sz w:val="20"/>
          <w:szCs w:val="20"/>
        </w:rPr>
        <w:t xml:space="preserve"> en question </w:t>
      </w:r>
      <w:r w:rsidR="000127C3">
        <w:rPr>
          <w:rFonts w:ascii="Garamond" w:hAnsi="Garamond" w:cs="Courier New"/>
          <w:sz w:val="20"/>
          <w:szCs w:val="20"/>
        </w:rPr>
        <w:t>-</w:t>
      </w:r>
      <w:r w:rsidRPr="00527DD2">
        <w:rPr>
          <w:rFonts w:ascii="Garamond" w:hAnsi="Garamond" w:cs="Courier New"/>
          <w:sz w:val="20"/>
          <w:szCs w:val="20"/>
        </w:rPr>
        <w:t xml:space="preserve"> </w:t>
      </w:r>
      <w:r w:rsidRPr="000127C3">
        <w:rPr>
          <w:rFonts w:ascii="Garamond" w:hAnsi="Garamond" w:cs="Courier New"/>
          <w:i/>
          <w:sz w:val="20"/>
          <w:szCs w:val="20"/>
        </w:rPr>
        <w:t>figure faite de terres rouges</w:t>
      </w:r>
      <w:r w:rsidRPr="00527DD2">
        <w:rPr>
          <w:rFonts w:ascii="Garamond" w:hAnsi="Garamond" w:cs="Courier New"/>
          <w:sz w:val="20"/>
          <w:szCs w:val="20"/>
        </w:rPr>
        <w:t xml:space="preserve"> </w:t>
      </w:r>
      <w:r w:rsidR="000127C3">
        <w:rPr>
          <w:rFonts w:ascii="Garamond" w:hAnsi="Garamond" w:cs="Courier New"/>
          <w:sz w:val="20"/>
          <w:szCs w:val="20"/>
        </w:rPr>
        <w:t>-</w:t>
      </w:r>
      <w:r w:rsidRPr="00527DD2">
        <w:rPr>
          <w:rFonts w:ascii="Garamond" w:hAnsi="Garamond" w:cs="Courier New"/>
          <w:sz w:val="20"/>
          <w:szCs w:val="20"/>
        </w:rPr>
        <w:t xml:space="preserve"> s'en était fort bien passé</w:t>
      </w:r>
    </w:p>
    <w:p w:rsidR="0047305D" w:rsidRPr="00527DD2" w:rsidRDefault="00BD116B" w:rsidP="00B70742">
      <w:pPr>
        <w:ind w:right="-570"/>
        <w:rPr>
          <w:rFonts w:ascii="Garamond" w:hAnsi="Garamond" w:cs="Courier New"/>
          <w:iCs/>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Dieu </w:t>
      </w:r>
      <w:r w:rsidR="0047305D" w:rsidRPr="00527DD2">
        <w:rPr>
          <w:rFonts w:ascii="Garamond" w:hAnsi="Garamond"/>
          <w:i/>
          <w:iCs/>
          <w:sz w:val="20"/>
          <w:szCs w:val="20"/>
        </w:rPr>
        <w:t>profite de son sommeil</w:t>
      </w:r>
      <w:r w:rsidR="0047305D" w:rsidRPr="00527DD2">
        <w:rPr>
          <w:rFonts w:ascii="Garamond" w:hAnsi="Garamond" w:cs="Courier New"/>
          <w:iCs/>
          <w:sz w:val="20"/>
          <w:szCs w:val="20"/>
        </w:rPr>
        <w:t xml:space="preserve"> </w:t>
      </w:r>
      <w:r w:rsidR="000127C3">
        <w:rPr>
          <w:rFonts w:ascii="Garamond" w:hAnsi="Garamond" w:cs="Courier New"/>
          <w:iCs/>
          <w:sz w:val="20"/>
          <w:szCs w:val="20"/>
        </w:rPr>
        <w:t xml:space="preserve"> </w:t>
      </w:r>
      <w:r w:rsidR="0047305D" w:rsidRPr="000127C3">
        <w:rPr>
          <w:rFonts w:ascii="Garamond" w:hAnsi="Garamond" w:cs="Courier New"/>
          <w:color w:val="C00000"/>
          <w:sz w:val="16"/>
          <w:szCs w:val="16"/>
        </w:rPr>
        <w:t>[Rires]</w:t>
      </w:r>
      <w:r w:rsidR="0047305D" w:rsidRPr="00527DD2">
        <w:rPr>
          <w:rFonts w:ascii="Garamond" w:hAnsi="Garamond" w:cs="Courier New"/>
          <w:sz w:val="20"/>
          <w:szCs w:val="20"/>
        </w:rPr>
        <w:t xml:space="preserve"> </w:t>
      </w:r>
      <w:r w:rsidR="00451EC4" w:rsidRPr="00527DD2">
        <w:rPr>
          <w:rFonts w:ascii="Garamond" w:hAnsi="Garamond" w:cs="Courier New"/>
          <w:sz w:val="20"/>
          <w:szCs w:val="20"/>
        </w:rPr>
        <w:t xml:space="preserve"> </w:t>
      </w:r>
      <w:r w:rsidR="0047305D" w:rsidRPr="00527DD2">
        <w:rPr>
          <w:rFonts w:ascii="Garamond" w:hAnsi="Garamond" w:cs="Courier New"/>
          <w:iCs/>
          <w:sz w:val="20"/>
          <w:szCs w:val="20"/>
        </w:rPr>
        <w:t xml:space="preserve">pour lui extraire </w:t>
      </w:r>
      <w:r w:rsidR="0047305D" w:rsidRPr="00527DD2">
        <w:rPr>
          <w:rFonts w:ascii="Garamond" w:hAnsi="Garamond"/>
          <w:i/>
          <w:iCs/>
          <w:sz w:val="20"/>
          <w:szCs w:val="20"/>
        </w:rPr>
        <w:t xml:space="preserve">une </w:t>
      </w:r>
      <w:r w:rsidR="0047305D" w:rsidRPr="00527DD2">
        <w:rPr>
          <w:rFonts w:ascii="Garamond" w:hAnsi="Garamond"/>
          <w:i/>
          <w:sz w:val="20"/>
          <w:szCs w:val="20"/>
        </w:rPr>
        <w:t>côte</w:t>
      </w:r>
      <w:r w:rsidR="0047305D" w:rsidRPr="00527DD2">
        <w:rPr>
          <w:rFonts w:ascii="Garamond" w:hAnsi="Garamond" w:cs="Courier New"/>
          <w:iCs/>
          <w:sz w:val="20"/>
          <w:szCs w:val="20"/>
        </w:rPr>
        <w:t>, dont il façonne, nous dit</w:t>
      </w:r>
      <w:r w:rsidR="000127C3">
        <w:rPr>
          <w:rFonts w:ascii="Garamond" w:hAnsi="Garamond" w:cs="Courier New"/>
          <w:iCs/>
          <w:sz w:val="20"/>
          <w:szCs w:val="20"/>
        </w:rPr>
        <w:t>-</w:t>
      </w:r>
      <w:r w:rsidR="0047305D" w:rsidRPr="00527DD2">
        <w:rPr>
          <w:rFonts w:ascii="Garamond" w:hAnsi="Garamond" w:cs="Courier New"/>
          <w:iCs/>
          <w:sz w:val="20"/>
          <w:szCs w:val="20"/>
        </w:rPr>
        <w:t>on, l'</w:t>
      </w:r>
      <w:r w:rsidR="00451EC4" w:rsidRPr="00527DD2">
        <w:rPr>
          <w:rFonts w:ascii="Garamond" w:hAnsi="Garamond" w:cs="Courier New"/>
          <w:iCs/>
          <w:sz w:val="20"/>
          <w:szCs w:val="20"/>
        </w:rPr>
        <w:t>È</w:t>
      </w:r>
      <w:r w:rsidRPr="00527DD2">
        <w:rPr>
          <w:rFonts w:ascii="Garamond" w:hAnsi="Garamond" w:cs="Courier New"/>
          <w:iCs/>
          <w:sz w:val="20"/>
          <w:szCs w:val="20"/>
        </w:rPr>
        <w:t>VE</w:t>
      </w:r>
      <w:r w:rsidR="0047305D" w:rsidRPr="00527DD2">
        <w:rPr>
          <w:rFonts w:ascii="Garamond" w:hAnsi="Garamond" w:cs="Courier New"/>
          <w:iCs/>
          <w:sz w:val="20"/>
          <w:szCs w:val="20"/>
        </w:rPr>
        <w:t xml:space="preserve"> première !</w:t>
      </w:r>
    </w:p>
    <w:p w:rsidR="0047305D" w:rsidRPr="00527DD2" w:rsidRDefault="0047305D" w:rsidP="00B70742">
      <w:pPr>
        <w:ind w:right="-570"/>
        <w:rPr>
          <w:rFonts w:ascii="Garamond" w:hAnsi="Garamond" w:cs="Courier New"/>
          <w:sz w:val="20"/>
          <w:szCs w:val="20"/>
        </w:rPr>
      </w:pPr>
    </w:p>
    <w:p w:rsidR="00BD116B" w:rsidRPr="00527DD2" w:rsidRDefault="0047305D" w:rsidP="00B70742">
      <w:pPr>
        <w:ind w:right="-570"/>
        <w:rPr>
          <w:rFonts w:ascii="Garamond" w:hAnsi="Garamond" w:cs="Courier New"/>
          <w:sz w:val="20"/>
          <w:szCs w:val="20"/>
        </w:rPr>
      </w:pP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ce qu'il peut y avoir illustrations plus saisissantes de ce qu’introduit dans la dialectique de l'acte sexuel ce fait que l'homme</w:t>
      </w:r>
      <w:r w:rsidR="00BD116B" w:rsidRPr="00527DD2">
        <w:rPr>
          <w:rFonts w:ascii="Garamond" w:hAnsi="Garamond" w:cs="Courier New"/>
          <w:sz w:val="20"/>
          <w:szCs w:val="20"/>
        </w:rPr>
        <w:t>…</w:t>
      </w:r>
    </w:p>
    <w:p w:rsidR="00BD116B"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 xml:space="preserve">au moment précis où vient </w:t>
      </w:r>
      <w:r w:rsidR="000127C3">
        <w:rPr>
          <w:rFonts w:ascii="Garamond" w:hAnsi="Garamond" w:cs="Courier New"/>
          <w:sz w:val="20"/>
          <w:szCs w:val="20"/>
        </w:rPr>
        <w:t>-</w:t>
      </w:r>
      <w:r w:rsidRPr="00527DD2">
        <w:rPr>
          <w:rFonts w:ascii="Garamond" w:hAnsi="Garamond" w:cs="Courier New"/>
          <w:sz w:val="20"/>
          <w:szCs w:val="20"/>
        </w:rPr>
        <w:t xml:space="preserve"> supplémentaire </w:t>
      </w:r>
      <w:r w:rsidR="000127C3">
        <w:rPr>
          <w:rFonts w:ascii="Garamond" w:hAnsi="Garamond" w:cs="Courier New"/>
          <w:sz w:val="20"/>
          <w:szCs w:val="20"/>
        </w:rPr>
        <w:t>-</w:t>
      </w:r>
      <w:r w:rsidRPr="00527DD2">
        <w:rPr>
          <w:rFonts w:ascii="Garamond" w:hAnsi="Garamond" w:cs="Courier New"/>
          <w:sz w:val="20"/>
          <w:szCs w:val="20"/>
        </w:rPr>
        <w:t xml:space="preserve"> se marquer sur lui l'intervention divine</w:t>
      </w:r>
    </w:p>
    <w:p w:rsidR="0047305D" w:rsidRPr="00527DD2" w:rsidRDefault="00BD116B"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se trouve dès lors avoir affaire, comme objet, à un morceau de son propre corps ?</w:t>
      </w:r>
    </w:p>
    <w:p w:rsidR="0047305D" w:rsidRPr="00527DD2" w:rsidRDefault="0047305D" w:rsidP="00B70742">
      <w:pPr>
        <w:ind w:right="-570"/>
        <w:rPr>
          <w:rFonts w:ascii="Garamond" w:hAnsi="Garamond" w:cs="Courier New"/>
          <w:sz w:val="20"/>
          <w:szCs w:val="20"/>
        </w:rPr>
      </w:pP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t xml:space="preserve">Tout ce que je viens de dire, la </w:t>
      </w:r>
      <w:r w:rsidRPr="00527DD2">
        <w:rPr>
          <w:rFonts w:ascii="Garamond" w:hAnsi="Garamond"/>
          <w:i/>
          <w:sz w:val="20"/>
          <w:szCs w:val="20"/>
        </w:rPr>
        <w:t>Loi mosaïque</w:t>
      </w:r>
      <w:r w:rsidRPr="00527DD2">
        <w:rPr>
          <w:rFonts w:ascii="Garamond" w:hAnsi="Garamond" w:cs="Courier New"/>
          <w:sz w:val="20"/>
          <w:szCs w:val="20"/>
        </w:rPr>
        <w:t xml:space="preserve"> elle</w:t>
      </w:r>
      <w:r w:rsidR="000127C3">
        <w:rPr>
          <w:rFonts w:ascii="Garamond" w:hAnsi="Garamond" w:cs="Courier New"/>
          <w:sz w:val="20"/>
          <w:szCs w:val="20"/>
        </w:rPr>
        <w:t>-</w:t>
      </w:r>
      <w:r w:rsidRPr="00527DD2">
        <w:rPr>
          <w:rFonts w:ascii="Garamond" w:hAnsi="Garamond" w:cs="Courier New"/>
          <w:sz w:val="20"/>
          <w:szCs w:val="20"/>
        </w:rPr>
        <w:t>même, et aussi bien peut</w:t>
      </w:r>
      <w:r w:rsidR="000127C3">
        <w:rPr>
          <w:rFonts w:ascii="Garamond" w:hAnsi="Garamond" w:cs="Courier New"/>
          <w:sz w:val="20"/>
          <w:szCs w:val="20"/>
        </w:rPr>
        <w:t>-</w:t>
      </w:r>
      <w:r w:rsidRPr="00527DD2">
        <w:rPr>
          <w:rFonts w:ascii="Garamond" w:hAnsi="Garamond" w:cs="Courier New"/>
          <w:sz w:val="20"/>
          <w:szCs w:val="20"/>
        </w:rPr>
        <w:t xml:space="preserve">être l'accent qu'y ajoute le soulignage que ce morceau </w:t>
      </w:r>
    </w:p>
    <w:p w:rsidR="0047305D" w:rsidRPr="00527DD2" w:rsidRDefault="0047305D" w:rsidP="000127C3">
      <w:pPr>
        <w:ind w:right="-570"/>
        <w:rPr>
          <w:rFonts w:ascii="Garamond" w:hAnsi="Garamond" w:cs="Courier New"/>
          <w:i/>
          <w:sz w:val="20"/>
          <w:szCs w:val="20"/>
        </w:rPr>
      </w:pPr>
      <w:r w:rsidRPr="00527DD2">
        <w:rPr>
          <w:rFonts w:ascii="Garamond" w:hAnsi="Garamond" w:cs="Courier New"/>
          <w:sz w:val="20"/>
          <w:szCs w:val="20"/>
        </w:rPr>
        <w:t>n'est pas le pénis</w:t>
      </w:r>
      <w:r w:rsidR="000127C3">
        <w:rPr>
          <w:rFonts w:ascii="Garamond" w:hAnsi="Garamond" w:cs="Courier New"/>
          <w:sz w:val="20"/>
          <w:szCs w:val="20"/>
        </w:rPr>
        <w:t xml:space="preserve">, </w:t>
      </w:r>
      <w:r w:rsidRPr="00527DD2">
        <w:rPr>
          <w:rFonts w:ascii="Garamond" w:hAnsi="Garamond" w:cs="Courier New"/>
          <w:sz w:val="20"/>
          <w:szCs w:val="20"/>
        </w:rPr>
        <w:t>puisque dans la circonci</w:t>
      </w:r>
      <w:r w:rsidRPr="00527DD2">
        <w:rPr>
          <w:rFonts w:ascii="Garamond" w:hAnsi="Garamond" w:cs="Courier New"/>
          <w:sz w:val="20"/>
          <w:szCs w:val="20"/>
        </w:rPr>
        <w:softHyphen/>
        <w:t>sion il est en quelque sorte incisé, pour être marqué de ce signe négatif</w:t>
      </w:r>
      <w:r w:rsidR="000127C3">
        <w:rPr>
          <w:rFonts w:ascii="Garamond" w:hAnsi="Garamond" w:cs="Courier New"/>
          <w:sz w:val="20"/>
          <w:szCs w:val="20"/>
        </w:rPr>
        <w:t xml:space="preserve">, </w:t>
      </w:r>
      <w:r w:rsidRPr="00527DD2">
        <w:rPr>
          <w:rFonts w:ascii="Garamond" w:hAnsi="Garamond" w:cs="Courier New"/>
          <w:sz w:val="20"/>
          <w:szCs w:val="20"/>
        </w:rPr>
        <w:t>est</w:t>
      </w:r>
      <w:r w:rsidR="000127C3">
        <w:rPr>
          <w:rFonts w:ascii="Garamond" w:hAnsi="Garamond" w:cs="Courier New"/>
          <w:sz w:val="20"/>
          <w:szCs w:val="20"/>
        </w:rPr>
        <w:t>-</w:t>
      </w:r>
      <w:r w:rsidRPr="00527DD2">
        <w:rPr>
          <w:rFonts w:ascii="Garamond" w:hAnsi="Garamond" w:cs="Courier New"/>
          <w:sz w:val="20"/>
          <w:szCs w:val="20"/>
        </w:rPr>
        <w:t xml:space="preserve">ce que ceci n'est pas pour faire surgir devant nous ce qu'il y a </w:t>
      </w:r>
      <w:r w:rsidR="000127C3">
        <w:rPr>
          <w:rFonts w:ascii="Garamond" w:hAnsi="Garamond" w:cs="Courier New"/>
          <w:sz w:val="20"/>
          <w:szCs w:val="20"/>
        </w:rPr>
        <w:t>-</w:t>
      </w:r>
      <w:r w:rsidRPr="00527DD2">
        <w:rPr>
          <w:rFonts w:ascii="Garamond" w:hAnsi="Garamond" w:cs="Courier New"/>
          <w:sz w:val="20"/>
          <w:szCs w:val="20"/>
        </w:rPr>
        <w:t xml:space="preserve"> dirai</w:t>
      </w:r>
      <w:r w:rsidR="000127C3">
        <w:rPr>
          <w:rFonts w:ascii="Garamond" w:hAnsi="Garamond" w:cs="Courier New"/>
          <w:sz w:val="20"/>
          <w:szCs w:val="20"/>
        </w:rPr>
        <w:t>-</w:t>
      </w:r>
      <w:r w:rsidRPr="00527DD2">
        <w:rPr>
          <w:rFonts w:ascii="Garamond" w:hAnsi="Garamond" w:cs="Courier New"/>
          <w:sz w:val="20"/>
          <w:szCs w:val="20"/>
        </w:rPr>
        <w:t xml:space="preserve">je </w:t>
      </w:r>
      <w:r w:rsidR="000127C3">
        <w:rPr>
          <w:rFonts w:ascii="Garamond" w:hAnsi="Garamond" w:cs="Courier New"/>
          <w:sz w:val="20"/>
          <w:szCs w:val="20"/>
        </w:rPr>
        <w:t>-</w:t>
      </w:r>
      <w:r w:rsidRPr="00527DD2">
        <w:rPr>
          <w:rFonts w:ascii="Garamond" w:hAnsi="Garamond" w:cs="Courier New"/>
          <w:sz w:val="20"/>
          <w:szCs w:val="20"/>
        </w:rPr>
        <w:t xml:space="preserve"> de porte perverse dans l'instauration, au seuil de ce qu'il en est de l'acte sexuel, de ce </w:t>
      </w:r>
      <w:r w:rsidRPr="00527DD2">
        <w:rPr>
          <w:rFonts w:ascii="Garamond" w:hAnsi="Garamond"/>
          <w:i/>
          <w:sz w:val="20"/>
          <w:szCs w:val="20"/>
        </w:rPr>
        <w:t>Commandement</w:t>
      </w:r>
      <w:r w:rsidRPr="00527DD2">
        <w:rPr>
          <w:rFonts w:ascii="Garamond" w:hAnsi="Garamond" w:cs="Courier New"/>
          <w:sz w:val="20"/>
          <w:szCs w:val="20"/>
        </w:rPr>
        <w:t xml:space="preserve"> : « </w:t>
      </w:r>
      <w:r w:rsidRPr="00527DD2">
        <w:rPr>
          <w:rFonts w:ascii="Garamond" w:hAnsi="Garamond"/>
          <w:i/>
          <w:sz w:val="20"/>
          <w:szCs w:val="20"/>
        </w:rPr>
        <w:t>Ils ne seront qu'une seule chair</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p>
    <w:p w:rsidR="0047305D" w:rsidRPr="00527DD2" w:rsidRDefault="0047305D" w:rsidP="00B70742">
      <w:pPr>
        <w:ind w:right="-570"/>
        <w:rPr>
          <w:rFonts w:ascii="Garamond" w:hAnsi="Garamond" w:cs="Courier New"/>
          <w:sz w:val="20"/>
          <w:szCs w:val="20"/>
        </w:rPr>
      </w:pP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t>Ce qui veut dire que dans un champ interposé entre nous et ce qu'il en serait</w:t>
      </w:r>
      <w:r w:rsidR="00260963" w:rsidRPr="00527DD2">
        <w:rPr>
          <w:rFonts w:ascii="Garamond" w:hAnsi="Garamond" w:cs="Courier New"/>
          <w:sz w:val="20"/>
          <w:szCs w:val="20"/>
        </w:rPr>
        <w:t>,</w:t>
      </w:r>
      <w:r w:rsidRPr="00527DD2">
        <w:rPr>
          <w:rFonts w:ascii="Garamond" w:hAnsi="Garamond" w:cs="Courier New"/>
          <w:sz w:val="20"/>
          <w:szCs w:val="20"/>
        </w:rPr>
        <w:t xml:space="preserve"> ce qu'il en pourrait être  de quelque chose qui aurait nom l'acte sexuel</w:t>
      </w:r>
      <w:r w:rsidR="000127C3">
        <w:rPr>
          <w:rFonts w:ascii="Garamond" w:hAnsi="Garamond" w:cs="Courier New"/>
          <w:sz w:val="20"/>
          <w:szCs w:val="20"/>
        </w:rPr>
        <w:t xml:space="preserve"> </w:t>
      </w:r>
      <w:r w:rsidRPr="00527DD2">
        <w:rPr>
          <w:rFonts w:ascii="Garamond" w:hAnsi="Garamond" w:cs="Courier New"/>
          <w:sz w:val="20"/>
          <w:szCs w:val="20"/>
        </w:rPr>
        <w:t>en tant que l'homme et la femme s'y font valoir l'un pour l'autre</w:t>
      </w:r>
      <w:r w:rsidR="000127C3">
        <w:rPr>
          <w:rFonts w:ascii="Garamond" w:hAnsi="Garamond" w:cs="Courier New"/>
          <w:sz w:val="20"/>
          <w:szCs w:val="20"/>
        </w:rPr>
        <w:t xml:space="preserve">, </w:t>
      </w:r>
      <w:r w:rsidRPr="00527DD2">
        <w:rPr>
          <w:rFonts w:ascii="Garamond" w:hAnsi="Garamond" w:cs="Courier New"/>
          <w:sz w:val="20"/>
          <w:szCs w:val="20"/>
        </w:rPr>
        <w:t>aupa</w:t>
      </w:r>
      <w:r w:rsidRPr="00527DD2">
        <w:rPr>
          <w:rFonts w:ascii="Garamond" w:hAnsi="Garamond" w:cs="Courier New"/>
          <w:sz w:val="20"/>
          <w:szCs w:val="20"/>
        </w:rPr>
        <w:softHyphen/>
        <w:t>ravant</w:t>
      </w:r>
      <w:r w:rsidR="000127C3">
        <w:rPr>
          <w:rFonts w:ascii="Garamond" w:hAnsi="Garamond" w:cs="Courier New"/>
          <w:sz w:val="20"/>
          <w:szCs w:val="20"/>
        </w:rPr>
        <w:t xml:space="preserve"> - </w:t>
      </w:r>
      <w:r w:rsidRPr="00527DD2">
        <w:rPr>
          <w:rFonts w:ascii="Garamond" w:hAnsi="Garamond" w:cs="Courier New"/>
          <w:sz w:val="20"/>
          <w:szCs w:val="20"/>
        </w:rPr>
        <w:t xml:space="preserve">et il est à savoir si cette épaisseur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est traversable</w:t>
      </w:r>
      <w:r w:rsidR="000127C3">
        <w:rPr>
          <w:rFonts w:ascii="Garamond" w:hAnsi="Garamond" w:cs="Courier New"/>
          <w:sz w:val="20"/>
          <w:szCs w:val="20"/>
        </w:rPr>
        <w:t xml:space="preserve"> - </w:t>
      </w:r>
      <w:r w:rsidRPr="00527DD2">
        <w:rPr>
          <w:rFonts w:ascii="Garamond" w:hAnsi="Garamond" w:cs="Courier New"/>
          <w:sz w:val="20"/>
          <w:szCs w:val="20"/>
        </w:rPr>
        <w:softHyphen/>
        <w:t>il y aura le rapport autonome du corps à quelque chose qui en est séparé, après en avoir fait partie.</w:t>
      </w:r>
    </w:p>
    <w:p w:rsidR="00260963" w:rsidRPr="00527DD2" w:rsidRDefault="00260963"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Tel est l'énigmatique, le seuil aigu où nous voyons la loi de l'acte sexuel dans sa donnée cruciale : que </w:t>
      </w:r>
      <w:r w:rsidRPr="00527DD2">
        <w:rPr>
          <w:rFonts w:ascii="Garamond" w:hAnsi="Garamond"/>
          <w:i/>
          <w:sz w:val="20"/>
          <w:szCs w:val="20"/>
        </w:rPr>
        <w:t>l'homme châtré</w:t>
      </w:r>
      <w:r w:rsidRPr="00527DD2">
        <w:rPr>
          <w:rFonts w:ascii="Garamond" w:hAnsi="Garamond" w:cs="Courier New"/>
          <w:sz w:val="20"/>
          <w:szCs w:val="20"/>
        </w:rPr>
        <w:t xml:space="preserve"> puisse être conçu </w:t>
      </w:r>
      <w:r w:rsidRPr="00527DD2">
        <w:rPr>
          <w:rFonts w:ascii="Garamond" w:hAnsi="Garamond"/>
          <w:i/>
          <w:sz w:val="20"/>
          <w:szCs w:val="20"/>
        </w:rPr>
        <w:t>comme ne devant étreindre jamais que ce complément</w:t>
      </w:r>
      <w:r w:rsidRPr="00527DD2">
        <w:rPr>
          <w:rFonts w:ascii="Garamond" w:hAnsi="Garamond" w:cs="Courier New"/>
          <w:sz w:val="20"/>
          <w:szCs w:val="20"/>
        </w:rPr>
        <w:t>, auquel il peut se tromper</w:t>
      </w:r>
      <w:r w:rsidR="000127C3">
        <w:rPr>
          <w:rFonts w:ascii="Garamond" w:hAnsi="Garamond" w:cs="Courier New"/>
          <w:sz w:val="20"/>
          <w:szCs w:val="20"/>
        </w:rPr>
        <w:t xml:space="preserve"> - </w:t>
      </w:r>
      <w:r w:rsidRPr="00527DD2">
        <w:rPr>
          <w:rFonts w:ascii="Garamond" w:hAnsi="Garamond" w:cs="Courier New"/>
          <w:sz w:val="20"/>
          <w:szCs w:val="20"/>
        </w:rPr>
        <w:t>et Dieu sait s'il n'y manque pas</w:t>
      </w:r>
      <w:r w:rsidR="000127C3">
        <w:rPr>
          <w:rFonts w:ascii="Garamond" w:hAnsi="Garamond" w:cs="Courier New"/>
          <w:sz w:val="20"/>
          <w:szCs w:val="20"/>
        </w:rPr>
        <w:t xml:space="preserve"> - </w:t>
      </w:r>
      <w:r w:rsidRPr="00527DD2">
        <w:rPr>
          <w:rFonts w:ascii="Garamond" w:hAnsi="Garamond" w:cs="Courier New"/>
          <w:sz w:val="20"/>
          <w:szCs w:val="20"/>
        </w:rPr>
        <w:t xml:space="preserve">de le prendre pour </w:t>
      </w:r>
      <w:r w:rsidRPr="00527DD2">
        <w:rPr>
          <w:rFonts w:ascii="Garamond" w:hAnsi="Garamond"/>
          <w:i/>
          <w:color w:val="0000CC"/>
          <w:sz w:val="20"/>
          <w:szCs w:val="20"/>
        </w:rPr>
        <w:t>complément phallique</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Je pose aujourd’hui, en terminant mon discours, cette question que nous ne savons pas</w:t>
      </w:r>
      <w:r w:rsidR="002F403C">
        <w:rPr>
          <w:rFonts w:ascii="Garamond" w:hAnsi="Garamond" w:cs="Courier New"/>
          <w:sz w:val="20"/>
          <w:szCs w:val="20"/>
        </w:rPr>
        <w:t xml:space="preserve"> -</w:t>
      </w:r>
      <w:r w:rsidRPr="00527DD2">
        <w:rPr>
          <w:rFonts w:ascii="Garamond" w:hAnsi="Garamond" w:cs="Courier New"/>
          <w:sz w:val="20"/>
          <w:szCs w:val="20"/>
        </w:rPr>
        <w:t xml:space="preserve"> ce complément</w:t>
      </w:r>
      <w:r w:rsidR="002F403C">
        <w:rPr>
          <w:rFonts w:ascii="Garamond" w:hAnsi="Garamond" w:cs="Courier New"/>
          <w:sz w:val="20"/>
          <w:szCs w:val="20"/>
        </w:rPr>
        <w:t xml:space="preserve"> -</w:t>
      </w:r>
      <w:r w:rsidRPr="00527DD2">
        <w:rPr>
          <w:rFonts w:ascii="Garamond" w:hAnsi="Garamond" w:cs="Courier New"/>
          <w:sz w:val="20"/>
          <w:szCs w:val="20"/>
        </w:rPr>
        <w:t xml:space="preserve"> encore com</w:t>
      </w:r>
      <w:r w:rsidRPr="00527DD2">
        <w:rPr>
          <w:rFonts w:ascii="Garamond" w:hAnsi="Garamond" w:cs="Courier New"/>
          <w:sz w:val="20"/>
          <w:szCs w:val="20"/>
        </w:rPr>
        <w:softHyphen/>
        <w:t>ment le désigner. Appelons</w:t>
      </w:r>
      <w:r w:rsidR="000127C3">
        <w:rPr>
          <w:rFonts w:ascii="Garamond" w:hAnsi="Garamond" w:cs="Courier New"/>
          <w:sz w:val="20"/>
          <w:szCs w:val="20"/>
        </w:rPr>
        <w:t>-</w:t>
      </w:r>
      <w:r w:rsidRPr="00527DD2">
        <w:rPr>
          <w:rFonts w:ascii="Garamond" w:hAnsi="Garamond" w:cs="Courier New"/>
          <w:sz w:val="20"/>
          <w:szCs w:val="20"/>
        </w:rPr>
        <w:t xml:space="preserve">le </w:t>
      </w:r>
      <w:r w:rsidR="002F403C">
        <w:rPr>
          <w:rFonts w:ascii="Garamond" w:hAnsi="Garamond" w:cs="Courier New"/>
          <w:sz w:val="20"/>
          <w:szCs w:val="20"/>
        </w:rPr>
        <w:t>« </w:t>
      </w:r>
      <w:r w:rsidRPr="002F403C">
        <w:rPr>
          <w:rFonts w:ascii="Garamond" w:hAnsi="Garamond" w:cs="Courier New"/>
          <w:i/>
          <w:sz w:val="20"/>
          <w:szCs w:val="20"/>
        </w:rPr>
        <w:t>logique</w:t>
      </w:r>
      <w:r w:rsidR="002F403C">
        <w:rPr>
          <w:rFonts w:ascii="Garamond" w:hAnsi="Garamond" w:cs="Courier New"/>
          <w:sz w:val="20"/>
          <w:szCs w:val="20"/>
        </w:rPr>
        <w:t xml:space="preserve"> ». </w:t>
      </w:r>
      <w:r w:rsidRPr="00527DD2">
        <w:rPr>
          <w:rFonts w:ascii="Garamond" w:hAnsi="Garamond" w:cs="Courier New"/>
          <w:sz w:val="20"/>
          <w:szCs w:val="20"/>
        </w:rPr>
        <w:t>La fiction que cet objet soit autre, assurément nécessi</w:t>
      </w:r>
      <w:r w:rsidRPr="00527DD2">
        <w:rPr>
          <w:rFonts w:ascii="Garamond" w:hAnsi="Garamond" w:cs="Courier New"/>
          <w:sz w:val="20"/>
          <w:szCs w:val="20"/>
        </w:rPr>
        <w:softHyphen/>
        <w:t>te le complexe de castration.</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Nul étonnement qu'on nous dise…</w:t>
      </w:r>
    </w:p>
    <w:p w:rsidR="002F403C" w:rsidRDefault="0047305D" w:rsidP="00B70742">
      <w:pPr>
        <w:ind w:left="708" w:right="-570"/>
        <w:rPr>
          <w:rFonts w:ascii="Garamond" w:hAnsi="Garamond" w:cs="Courier New"/>
          <w:sz w:val="20"/>
          <w:szCs w:val="20"/>
        </w:rPr>
      </w:pPr>
      <w:r w:rsidRPr="00527DD2">
        <w:rPr>
          <w:rFonts w:ascii="Garamond" w:hAnsi="Garamond" w:cs="Courier New"/>
          <w:sz w:val="20"/>
          <w:szCs w:val="20"/>
        </w:rPr>
        <w:t>qu'on nous dise dans les à</w:t>
      </w:r>
      <w:r w:rsidR="002F403C">
        <w:rPr>
          <w:rFonts w:ascii="Garamond" w:hAnsi="Garamond" w:cs="Courier New"/>
          <w:sz w:val="20"/>
          <w:szCs w:val="20"/>
        </w:rPr>
        <w:t>-</w:t>
      </w:r>
      <w:r w:rsidRPr="00527DD2">
        <w:rPr>
          <w:rFonts w:ascii="Garamond" w:hAnsi="Garamond" w:cs="Courier New"/>
          <w:sz w:val="20"/>
          <w:szCs w:val="20"/>
        </w:rPr>
        <w:t xml:space="preserve">côtés mythiques de </w:t>
      </w:r>
      <w:r w:rsidR="00260963" w:rsidRPr="00527DD2">
        <w:rPr>
          <w:rFonts w:ascii="Garamond" w:hAnsi="Garamond"/>
          <w:i/>
          <w:sz w:val="20"/>
          <w:szCs w:val="20"/>
        </w:rPr>
        <w:t>L</w:t>
      </w:r>
      <w:r w:rsidRPr="00527DD2">
        <w:rPr>
          <w:rFonts w:ascii="Garamond" w:hAnsi="Garamond"/>
          <w:i/>
          <w:sz w:val="20"/>
          <w:szCs w:val="20"/>
        </w:rPr>
        <w:t>a Bible</w:t>
      </w:r>
      <w:r w:rsidRPr="00527DD2">
        <w:rPr>
          <w:rFonts w:ascii="Garamond" w:hAnsi="Garamond" w:cs="Courier New"/>
          <w:sz w:val="20"/>
          <w:szCs w:val="20"/>
        </w:rPr>
        <w:t>, ces à</w:t>
      </w:r>
      <w:r w:rsidR="002F403C">
        <w:rPr>
          <w:rFonts w:ascii="Garamond" w:hAnsi="Garamond" w:cs="Courier New"/>
          <w:sz w:val="20"/>
          <w:szCs w:val="20"/>
        </w:rPr>
        <w:t>-</w:t>
      </w:r>
      <w:r w:rsidRPr="00527DD2">
        <w:rPr>
          <w:rFonts w:ascii="Garamond" w:hAnsi="Garamond" w:cs="Courier New"/>
          <w:sz w:val="20"/>
          <w:szCs w:val="20"/>
        </w:rPr>
        <w:t xml:space="preserve">côtés, curieusement,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qu'on trouve dans les petites additions marginales des rab</w:t>
      </w:r>
      <w:r w:rsidRPr="00527DD2">
        <w:rPr>
          <w:rFonts w:ascii="Garamond" w:hAnsi="Garamond" w:cs="Courier New"/>
          <w:sz w:val="20"/>
          <w:szCs w:val="20"/>
        </w:rPr>
        <w:softHyphen/>
        <w:t>bins</w:t>
      </w:r>
    </w:p>
    <w:p w:rsidR="002F403C" w:rsidRDefault="0047305D" w:rsidP="00B70742">
      <w:pPr>
        <w:ind w:right="-570"/>
        <w:rPr>
          <w:rFonts w:ascii="Garamond" w:hAnsi="Garamond" w:cs="Courier New"/>
          <w:sz w:val="20"/>
          <w:szCs w:val="20"/>
        </w:rPr>
      </w:pPr>
      <w:r w:rsidRPr="00527DD2">
        <w:rPr>
          <w:rFonts w:ascii="Garamond" w:hAnsi="Garamond" w:cs="Courier New"/>
          <w:sz w:val="20"/>
          <w:szCs w:val="20"/>
        </w:rPr>
        <w:t>…qu'on nous dise que quelque chose, qui est peut</w:t>
      </w:r>
      <w:r w:rsidR="002F403C">
        <w:rPr>
          <w:rFonts w:ascii="Garamond" w:hAnsi="Garamond" w:cs="Courier New"/>
          <w:sz w:val="20"/>
          <w:szCs w:val="20"/>
        </w:rPr>
        <w:t>-</w:t>
      </w:r>
      <w:r w:rsidRPr="00527DD2">
        <w:rPr>
          <w:rFonts w:ascii="Garamond" w:hAnsi="Garamond" w:cs="Courier New"/>
          <w:sz w:val="20"/>
          <w:szCs w:val="20"/>
        </w:rPr>
        <w:t xml:space="preserve">être bien justement la femme primordiale, celle qui était là avant </w:t>
      </w:r>
      <w:r w:rsidR="002F403C">
        <w:rPr>
          <w:rFonts w:ascii="Garamond" w:hAnsi="Garamond" w:cs="Courier New"/>
          <w:sz w:val="20"/>
          <w:szCs w:val="20"/>
        </w:rPr>
        <w:t>È</w:t>
      </w:r>
      <w:r w:rsidR="00260963" w:rsidRPr="00527DD2">
        <w:rPr>
          <w:rFonts w:ascii="Garamond" w:hAnsi="Garamond" w:cs="Courier New"/>
          <w:sz w:val="20"/>
          <w:szCs w:val="20"/>
        </w:rPr>
        <w:t>VE</w:t>
      </w:r>
      <w:r w:rsidRPr="00527DD2">
        <w:rPr>
          <w:rFonts w:ascii="Garamond" w:hAnsi="Garamond" w:cs="Courier New"/>
          <w:sz w:val="20"/>
          <w:szCs w:val="20"/>
        </w:rPr>
        <w:t xml:space="preserve">, </w:t>
      </w:r>
    </w:p>
    <w:p w:rsidR="00260963" w:rsidRPr="00527DD2" w:rsidRDefault="0047305D" w:rsidP="00B70742">
      <w:pPr>
        <w:ind w:right="-570"/>
        <w:rPr>
          <w:rFonts w:ascii="Garamond" w:hAnsi="Garamond" w:cs="Courier New"/>
          <w:sz w:val="20"/>
          <w:szCs w:val="20"/>
        </w:rPr>
      </w:pPr>
      <w:r w:rsidRPr="00527DD2">
        <w:rPr>
          <w:rFonts w:ascii="Garamond" w:hAnsi="Garamond" w:cs="Courier New"/>
          <w:sz w:val="20"/>
          <w:szCs w:val="20"/>
        </w:rPr>
        <w:t>et qu'ils appellent</w:t>
      </w:r>
      <w:r w:rsidR="002F403C">
        <w:rPr>
          <w:rFonts w:ascii="Garamond" w:hAnsi="Garamond" w:cs="Courier New"/>
          <w:sz w:val="20"/>
          <w:szCs w:val="20"/>
        </w:rPr>
        <w:t xml:space="preserve"> - </w:t>
      </w:r>
      <w:r w:rsidRPr="00527DD2">
        <w:rPr>
          <w:rFonts w:ascii="Garamond" w:hAnsi="Garamond" w:cs="Courier New"/>
          <w:sz w:val="20"/>
          <w:szCs w:val="20"/>
        </w:rPr>
        <w:t>je dis</w:t>
      </w:r>
      <w:r w:rsidR="002F403C">
        <w:rPr>
          <w:rFonts w:ascii="Garamond" w:hAnsi="Garamond" w:cs="Courier New"/>
          <w:sz w:val="20"/>
          <w:szCs w:val="20"/>
        </w:rPr>
        <w:t> :</w:t>
      </w:r>
      <w:r w:rsidRPr="00527DD2">
        <w:rPr>
          <w:rFonts w:ascii="Garamond" w:hAnsi="Garamond" w:cs="Courier New"/>
          <w:sz w:val="20"/>
          <w:szCs w:val="20"/>
        </w:rPr>
        <w:t xml:space="preserve"> les rabbins, ce n'est pas moi qui m'en mêle de ces histoires !</w:t>
      </w:r>
      <w:r w:rsidR="002F403C">
        <w:rPr>
          <w:rFonts w:ascii="Garamond" w:hAnsi="Garamond" w:cs="Courier New"/>
          <w:sz w:val="20"/>
          <w:szCs w:val="20"/>
        </w:rPr>
        <w:t xml:space="preserve"> - </w:t>
      </w:r>
      <w:r w:rsidRPr="00527DD2">
        <w:rPr>
          <w:rFonts w:ascii="Garamond" w:hAnsi="Garamond" w:cs="Courier New"/>
          <w:sz w:val="20"/>
          <w:szCs w:val="20"/>
        </w:rPr>
        <w:t xml:space="preserve">et qu'ils appellent </w:t>
      </w:r>
      <w:r w:rsidR="00260963" w:rsidRPr="00527DD2">
        <w:rPr>
          <w:rFonts w:ascii="Garamond" w:hAnsi="Garamond" w:cs="Courier New"/>
          <w:sz w:val="20"/>
          <w:szCs w:val="20"/>
        </w:rPr>
        <w:t>LILITH</w:t>
      </w:r>
      <w:r w:rsidRPr="00527DD2">
        <w:rPr>
          <w:rFonts w:ascii="Garamond" w:hAnsi="Garamond" w:cs="Courier New"/>
          <w:sz w:val="20"/>
          <w:szCs w:val="20"/>
        </w:rPr>
        <w:t xml:space="preserve">. </w:t>
      </w:r>
    </w:p>
    <w:p w:rsidR="00260963" w:rsidRPr="00527DD2" w:rsidRDefault="00260963" w:rsidP="00B70742">
      <w:pPr>
        <w:ind w:right="-570"/>
        <w:rPr>
          <w:rFonts w:ascii="Garamond" w:hAnsi="Garamond" w:cs="Courier New"/>
          <w:sz w:val="20"/>
          <w:szCs w:val="20"/>
        </w:rPr>
      </w:pPr>
    </w:p>
    <w:p w:rsidR="00260963" w:rsidRPr="00527DD2" w:rsidRDefault="0047305D" w:rsidP="00B70742">
      <w:pPr>
        <w:ind w:right="-570"/>
        <w:rPr>
          <w:rFonts w:ascii="Garamond" w:hAnsi="Garamond" w:cs="Courier New"/>
          <w:sz w:val="20"/>
          <w:szCs w:val="20"/>
        </w:rPr>
      </w:pPr>
      <w:r w:rsidRPr="00527DD2">
        <w:rPr>
          <w:rFonts w:ascii="Garamond" w:hAnsi="Garamond" w:cs="Courier New"/>
          <w:sz w:val="20"/>
          <w:szCs w:val="20"/>
        </w:rPr>
        <w:t>Que ce soit elle, peut</w:t>
      </w:r>
      <w:r w:rsidR="00896905" w:rsidRPr="00527DD2">
        <w:rPr>
          <w:rFonts w:ascii="Garamond" w:hAnsi="Garamond" w:cs="Courier New"/>
          <w:sz w:val="20"/>
          <w:szCs w:val="20"/>
        </w:rPr>
        <w:t>–</w:t>
      </w:r>
      <w:r w:rsidRPr="00527DD2">
        <w:rPr>
          <w:rFonts w:ascii="Garamond" w:hAnsi="Garamond" w:cs="Courier New"/>
          <w:sz w:val="20"/>
          <w:szCs w:val="20"/>
        </w:rPr>
        <w:t>être, qui sous la forme du serpent et par la main de l'</w:t>
      </w:r>
      <w:r w:rsidR="002F403C">
        <w:rPr>
          <w:rFonts w:ascii="Garamond" w:hAnsi="Garamond" w:cs="Courier New"/>
          <w:sz w:val="20"/>
          <w:szCs w:val="20"/>
        </w:rPr>
        <w:t>È</w:t>
      </w:r>
      <w:r w:rsidR="002F403C" w:rsidRPr="00527DD2">
        <w:rPr>
          <w:rFonts w:ascii="Garamond" w:hAnsi="Garamond" w:cs="Courier New"/>
          <w:sz w:val="20"/>
          <w:szCs w:val="20"/>
        </w:rPr>
        <w:t>VE</w:t>
      </w:r>
      <w:r w:rsidRPr="00527DD2">
        <w:rPr>
          <w:rFonts w:ascii="Garamond" w:hAnsi="Garamond" w:cs="Courier New"/>
          <w:sz w:val="20"/>
          <w:szCs w:val="20"/>
        </w:rPr>
        <w:t xml:space="preserve"> fasse présenter à l'A</w:t>
      </w:r>
      <w:r w:rsidR="002F403C" w:rsidRPr="00527DD2">
        <w:rPr>
          <w:rFonts w:ascii="Garamond" w:hAnsi="Garamond" w:cs="Courier New"/>
          <w:sz w:val="20"/>
          <w:szCs w:val="20"/>
        </w:rPr>
        <w:t>DAM</w:t>
      </w:r>
      <w:r w:rsidRPr="00527DD2">
        <w:rPr>
          <w:rFonts w:ascii="Garamond" w:hAnsi="Garamond" w:cs="Courier New"/>
          <w:sz w:val="20"/>
          <w:szCs w:val="20"/>
        </w:rPr>
        <w:t xml:space="preserve">… quoi ? La pomme ! </w:t>
      </w:r>
    </w:p>
    <w:p w:rsidR="00260963" w:rsidRPr="00527DD2" w:rsidRDefault="0047305D" w:rsidP="00B70742">
      <w:pPr>
        <w:ind w:right="-570"/>
        <w:rPr>
          <w:rFonts w:ascii="Garamond" w:hAnsi="Garamond" w:cs="Courier New"/>
          <w:sz w:val="20"/>
          <w:szCs w:val="20"/>
        </w:rPr>
      </w:pPr>
      <w:r w:rsidRPr="00527DD2">
        <w:rPr>
          <w:rFonts w:ascii="Garamond" w:hAnsi="Garamond" w:cs="Courier New"/>
          <w:sz w:val="20"/>
          <w:szCs w:val="20"/>
        </w:rPr>
        <w:t>Objet oral et qui, peut</w:t>
      </w:r>
      <w:r w:rsidR="002F403C">
        <w:rPr>
          <w:rFonts w:ascii="Garamond" w:hAnsi="Garamond" w:cs="Courier New"/>
          <w:sz w:val="20"/>
          <w:szCs w:val="20"/>
        </w:rPr>
        <w:t>-</w:t>
      </w:r>
      <w:r w:rsidRPr="00527DD2">
        <w:rPr>
          <w:rFonts w:ascii="Garamond" w:hAnsi="Garamond" w:cs="Courier New"/>
          <w:sz w:val="20"/>
          <w:szCs w:val="20"/>
        </w:rPr>
        <w:t xml:space="preserve">être, n'est pas là pour autre chose que </w:t>
      </w:r>
      <w:r w:rsidRPr="002F403C">
        <w:rPr>
          <w:rFonts w:ascii="Garamond" w:hAnsi="Garamond" w:cs="Courier New"/>
          <w:i/>
          <w:sz w:val="20"/>
          <w:szCs w:val="20"/>
        </w:rPr>
        <w:t>pour le réveiller sur le vrai sens de ce qui lui est arrivé pendant qu'il dormait</w:t>
      </w:r>
      <w:r w:rsidR="00260963" w:rsidRPr="00527DD2">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C'est bien ainsi en effet que les choses</w:t>
      </w:r>
      <w:r w:rsidR="002F403C">
        <w:rPr>
          <w:rFonts w:ascii="Garamond" w:hAnsi="Garamond" w:cs="Courier New"/>
          <w:sz w:val="20"/>
          <w:szCs w:val="20"/>
        </w:rPr>
        <w:t xml:space="preserve">, </w:t>
      </w:r>
      <w:r w:rsidRPr="00527DD2">
        <w:rPr>
          <w:rFonts w:ascii="Garamond" w:hAnsi="Garamond" w:cs="Courier New"/>
          <w:sz w:val="20"/>
          <w:szCs w:val="20"/>
        </w:rPr>
        <w:t xml:space="preserve">dans </w:t>
      </w:r>
      <w:r w:rsidR="00260963" w:rsidRPr="00527DD2">
        <w:rPr>
          <w:rFonts w:ascii="Garamond" w:hAnsi="Garamond"/>
          <w:i/>
          <w:sz w:val="20"/>
          <w:szCs w:val="20"/>
        </w:rPr>
        <w:t>L</w:t>
      </w:r>
      <w:r w:rsidRPr="00527DD2">
        <w:rPr>
          <w:rFonts w:ascii="Garamond" w:hAnsi="Garamond"/>
          <w:i/>
          <w:sz w:val="20"/>
          <w:szCs w:val="20"/>
        </w:rPr>
        <w:t>a Bible</w:t>
      </w:r>
      <w:r w:rsidR="002F403C">
        <w:rPr>
          <w:rFonts w:ascii="Garamond" w:hAnsi="Garamond" w:cs="Courier New"/>
          <w:sz w:val="20"/>
          <w:szCs w:val="20"/>
        </w:rPr>
        <w:t xml:space="preserve">, </w:t>
      </w:r>
      <w:r w:rsidRPr="00527DD2">
        <w:rPr>
          <w:rFonts w:ascii="Garamond" w:hAnsi="Garamond" w:cs="Courier New"/>
          <w:sz w:val="20"/>
          <w:szCs w:val="20"/>
        </w:rPr>
        <w:t>sont prises puis</w:t>
      </w:r>
      <w:r w:rsidRPr="00527DD2">
        <w:rPr>
          <w:rFonts w:ascii="Garamond" w:hAnsi="Garamond" w:cs="Courier New"/>
          <w:sz w:val="20"/>
          <w:szCs w:val="20"/>
        </w:rPr>
        <w:softHyphen/>
        <w:t>qu'on nous dit qu'à partir de là</w:t>
      </w:r>
      <w:r w:rsidR="002F403C">
        <w:rPr>
          <w:rFonts w:ascii="Garamond" w:hAnsi="Garamond" w:cs="Courier New"/>
          <w:sz w:val="20"/>
          <w:szCs w:val="20"/>
        </w:rPr>
        <w:t>,</w:t>
      </w:r>
      <w:r w:rsidRPr="00527DD2">
        <w:rPr>
          <w:rFonts w:ascii="Garamond" w:hAnsi="Garamond" w:cs="Courier New"/>
          <w:sz w:val="20"/>
          <w:szCs w:val="20"/>
        </w:rPr>
        <w:t xml:space="preserve"> il entre pour la première fois dans </w:t>
      </w:r>
      <w:r w:rsidRPr="00527DD2">
        <w:rPr>
          <w:rFonts w:ascii="Garamond" w:hAnsi="Garamond"/>
          <w:i/>
          <w:sz w:val="20"/>
          <w:szCs w:val="20"/>
        </w:rPr>
        <w:t>la dimension du savoir</w:t>
      </w:r>
      <w:r w:rsidR="00260963"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rsidP="00B70742">
      <w:pPr>
        <w:ind w:right="-570"/>
        <w:rPr>
          <w:rFonts w:ascii="Garamond" w:hAnsi="Garamond" w:cs="Courier New"/>
          <w:sz w:val="20"/>
          <w:szCs w:val="20"/>
        </w:rPr>
      </w:pPr>
    </w:p>
    <w:p w:rsidR="002F403C" w:rsidRDefault="0047305D" w:rsidP="00B70742">
      <w:pPr>
        <w:ind w:right="-570"/>
        <w:rPr>
          <w:rFonts w:ascii="Garamond" w:hAnsi="Garamond" w:cs="Courier New"/>
          <w:sz w:val="20"/>
          <w:szCs w:val="20"/>
        </w:rPr>
      </w:pPr>
      <w:r w:rsidRPr="00527DD2">
        <w:rPr>
          <w:rFonts w:ascii="Garamond" w:hAnsi="Garamond" w:cs="Courier New"/>
          <w:sz w:val="20"/>
          <w:szCs w:val="20"/>
        </w:rPr>
        <w:t xml:space="preserve">C'est justement parce que dans cette </w:t>
      </w:r>
      <w:r w:rsidR="00260963" w:rsidRPr="00527DD2">
        <w:rPr>
          <w:rFonts w:ascii="Garamond" w:hAnsi="Garamond"/>
          <w:i/>
          <w:sz w:val="20"/>
          <w:szCs w:val="20"/>
        </w:rPr>
        <w:t>dimension du savoir</w:t>
      </w:r>
      <w:r w:rsidRPr="00527DD2">
        <w:rPr>
          <w:rFonts w:ascii="Garamond" w:hAnsi="Garamond" w:cs="Courier New"/>
          <w:sz w:val="20"/>
          <w:szCs w:val="20"/>
        </w:rPr>
        <w:t xml:space="preserve"> l'effet de la psychanalyse est celui</w:t>
      </w:r>
      <w:r w:rsidR="002F403C">
        <w:rPr>
          <w:rFonts w:ascii="Garamond" w:hAnsi="Garamond" w:cs="Courier New"/>
          <w:sz w:val="20"/>
          <w:szCs w:val="20"/>
        </w:rPr>
        <w:t>-</w:t>
      </w:r>
      <w:r w:rsidRPr="00527DD2">
        <w:rPr>
          <w:rFonts w:ascii="Garamond" w:hAnsi="Garamond" w:cs="Courier New"/>
          <w:sz w:val="20"/>
          <w:szCs w:val="20"/>
        </w:rPr>
        <w:t xml:space="preserve">ci : que nous y ayons repéré au moins </w:t>
      </w:r>
    </w:p>
    <w:p w:rsidR="002F403C" w:rsidRDefault="0047305D" w:rsidP="00B70742">
      <w:pPr>
        <w:ind w:right="-570"/>
        <w:rPr>
          <w:rFonts w:ascii="Garamond" w:hAnsi="Garamond" w:cs="Courier New"/>
          <w:sz w:val="20"/>
          <w:szCs w:val="20"/>
        </w:rPr>
      </w:pPr>
      <w:r w:rsidRPr="00527DD2">
        <w:rPr>
          <w:rFonts w:ascii="Garamond" w:hAnsi="Garamond" w:cs="Courier New"/>
          <w:sz w:val="20"/>
          <w:szCs w:val="20"/>
        </w:rPr>
        <w:t>sous deux de ses formes majeures</w:t>
      </w:r>
      <w:r w:rsidR="002F403C">
        <w:rPr>
          <w:rFonts w:ascii="Garamond" w:hAnsi="Garamond" w:cs="Courier New"/>
          <w:sz w:val="20"/>
          <w:szCs w:val="20"/>
        </w:rPr>
        <w:t xml:space="preserve"> - </w:t>
      </w:r>
      <w:r w:rsidRPr="00527DD2">
        <w:rPr>
          <w:rFonts w:ascii="Garamond" w:hAnsi="Garamond" w:cs="Courier New"/>
          <w:sz w:val="20"/>
          <w:szCs w:val="20"/>
        </w:rPr>
        <w:t>et l'on peut dire aussi sous les deux autres, encore que le lien n'en soit pas encore fait</w:t>
      </w:r>
      <w:r w:rsidR="002F403C">
        <w:rPr>
          <w:rFonts w:ascii="Garamond" w:hAnsi="Garamond" w:cs="Courier New"/>
          <w:sz w:val="20"/>
          <w:szCs w:val="20"/>
        </w:rPr>
        <w:t xml:space="preserve"> – </w:t>
      </w:r>
    </w:p>
    <w:p w:rsidR="00260963"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quelle est </w:t>
      </w:r>
      <w:r w:rsidRPr="00527DD2">
        <w:rPr>
          <w:rFonts w:ascii="Garamond" w:hAnsi="Garamond"/>
          <w:i/>
          <w:sz w:val="20"/>
          <w:szCs w:val="20"/>
        </w:rPr>
        <w:t>la nature</w:t>
      </w:r>
      <w:r w:rsidRPr="00527DD2">
        <w:rPr>
          <w:rFonts w:ascii="Garamond" w:hAnsi="Garamond" w:cs="Courier New"/>
          <w:sz w:val="20"/>
          <w:szCs w:val="20"/>
        </w:rPr>
        <w:t xml:space="preserve">, quelle est </w:t>
      </w:r>
      <w:r w:rsidRPr="00527DD2">
        <w:rPr>
          <w:rFonts w:ascii="Garamond" w:hAnsi="Garamond"/>
          <w:i/>
          <w:sz w:val="20"/>
          <w:szCs w:val="20"/>
        </w:rPr>
        <w:t>la nature</w:t>
      </w:r>
      <w:r w:rsidRPr="00527DD2">
        <w:rPr>
          <w:rFonts w:ascii="Garamond" w:hAnsi="Garamond" w:cs="Courier New"/>
          <w:sz w:val="20"/>
          <w:szCs w:val="20"/>
        </w:rPr>
        <w:t xml:space="preserve"> et </w:t>
      </w:r>
      <w:r w:rsidRPr="00527DD2">
        <w:rPr>
          <w:rFonts w:ascii="Garamond" w:hAnsi="Garamond"/>
          <w:i/>
          <w:sz w:val="20"/>
          <w:szCs w:val="20"/>
        </w:rPr>
        <w:t>la fonction</w:t>
      </w:r>
      <w:r w:rsidRPr="00527DD2">
        <w:rPr>
          <w:rFonts w:ascii="Garamond" w:hAnsi="Garamond" w:cs="Courier New"/>
          <w:sz w:val="20"/>
          <w:szCs w:val="20"/>
        </w:rPr>
        <w:t xml:space="preserve"> de cet objet tout concentré dans cette pomme. </w:t>
      </w:r>
    </w:p>
    <w:p w:rsidR="00260963" w:rsidRPr="00527DD2" w:rsidRDefault="00260963" w:rsidP="00B70742">
      <w:pPr>
        <w:ind w:right="-570"/>
        <w:rPr>
          <w:rFonts w:ascii="Garamond" w:hAnsi="Garamond" w:cs="Courier New"/>
          <w:sz w:val="20"/>
          <w:szCs w:val="20"/>
        </w:rPr>
      </w:pPr>
    </w:p>
    <w:p w:rsidR="00260963" w:rsidRPr="00527DD2" w:rsidRDefault="0047305D" w:rsidP="00B70742">
      <w:pPr>
        <w:ind w:right="-570"/>
        <w:rPr>
          <w:rFonts w:ascii="Garamond" w:hAnsi="Garamond" w:cs="Courier New"/>
          <w:sz w:val="20"/>
          <w:szCs w:val="20"/>
        </w:rPr>
      </w:pPr>
      <w:r w:rsidRPr="00527DD2">
        <w:rPr>
          <w:rFonts w:ascii="Garamond" w:hAnsi="Garamond" w:cs="Courier New"/>
          <w:sz w:val="20"/>
          <w:szCs w:val="20"/>
        </w:rPr>
        <w:t>C'est seulement par ce chemin qu'il se peut que nous arrivions à préciser mieux</w:t>
      </w:r>
      <w:r w:rsidR="00260963" w:rsidRPr="00527DD2">
        <w:rPr>
          <w:rFonts w:ascii="Garamond" w:hAnsi="Garamond" w:cs="Courier New"/>
          <w:sz w:val="20"/>
          <w:szCs w:val="20"/>
        </w:rPr>
        <w:t>…</w:t>
      </w:r>
      <w:r w:rsidRPr="00527DD2">
        <w:rPr>
          <w:rFonts w:ascii="Garamond" w:hAnsi="Garamond" w:cs="Courier New"/>
          <w:sz w:val="20"/>
          <w:szCs w:val="20"/>
        </w:rPr>
        <w:t xml:space="preserve"> </w:t>
      </w:r>
    </w:p>
    <w:p w:rsidR="00260963" w:rsidRPr="00527DD2" w:rsidRDefault="0047305D" w:rsidP="00B70742">
      <w:pPr>
        <w:ind w:right="-570" w:firstLine="708"/>
        <w:rPr>
          <w:rFonts w:ascii="Garamond" w:hAnsi="Garamond" w:cs="Courier New"/>
          <w:sz w:val="20"/>
          <w:szCs w:val="20"/>
        </w:rPr>
      </w:pPr>
      <w:r w:rsidRPr="00527DD2">
        <w:rPr>
          <w:rFonts w:ascii="Garamond" w:hAnsi="Garamond" w:cs="Courier New"/>
          <w:sz w:val="20"/>
          <w:szCs w:val="20"/>
        </w:rPr>
        <w:t xml:space="preserve">et justement d'une série d'effets de contraste </w:t>
      </w:r>
    </w:p>
    <w:p w:rsidR="0047305D" w:rsidRPr="00527DD2" w:rsidRDefault="00260963"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ce qu'il en est de cet objet, </w:t>
      </w:r>
      <w:r w:rsidR="0047305D" w:rsidRPr="00527DD2">
        <w:rPr>
          <w:rFonts w:ascii="Garamond" w:hAnsi="Garamond"/>
          <w:i/>
          <w:color w:val="0000CC"/>
          <w:sz w:val="20"/>
          <w:szCs w:val="20"/>
        </w:rPr>
        <w:t>l'objet phallique</w:t>
      </w:r>
      <w:r w:rsidR="0047305D" w:rsidRPr="00527DD2">
        <w:rPr>
          <w:rFonts w:ascii="Garamond" w:hAnsi="Garamond" w:cs="Courier New"/>
          <w:sz w:val="20"/>
          <w:szCs w:val="20"/>
        </w:rPr>
        <w:t>, dont j'ai dit qu'il fallait pour l'articuler en</w:t>
      </w:r>
      <w:r w:rsidR="0047305D" w:rsidRPr="00527DD2">
        <w:rPr>
          <w:rFonts w:ascii="Garamond" w:hAnsi="Garamond" w:cs="Courier New"/>
          <w:sz w:val="20"/>
          <w:szCs w:val="20"/>
        </w:rPr>
        <w:softHyphen/>
        <w:t>fin, que je le dépouille d'abord.</w:t>
      </w:r>
    </w:p>
    <w:p w:rsidR="008C0D12" w:rsidRPr="00527DD2" w:rsidRDefault="008C0D12">
      <w:pPr>
        <w:rPr>
          <w:rFonts w:ascii="Garamond" w:hAnsi="Garamond" w:cs="Courier New"/>
          <w:sz w:val="20"/>
          <w:szCs w:val="20"/>
        </w:rPr>
      </w:pPr>
    </w:p>
    <w:p w:rsidR="008C0D12" w:rsidRPr="00527DD2" w:rsidRDefault="008C0D12">
      <w:pPr>
        <w:suppressAutoHyphens w:val="0"/>
        <w:rPr>
          <w:rFonts w:ascii="Garamond" w:hAnsi="Garamond" w:cs="Courier New"/>
          <w:sz w:val="20"/>
          <w:szCs w:val="20"/>
        </w:rPr>
      </w:pPr>
      <w:r w:rsidRPr="00527DD2">
        <w:rPr>
          <w:rFonts w:ascii="Garamond" w:hAnsi="Garamond" w:cs="Courier New"/>
          <w:sz w:val="20"/>
          <w:szCs w:val="20"/>
        </w:rPr>
        <w:br w:type="page"/>
      </w:r>
    </w:p>
    <w:p w:rsidR="008C0D12" w:rsidRPr="00527DD2" w:rsidRDefault="008C0D12">
      <w:pPr>
        <w:suppressAutoHyphens w:val="0"/>
        <w:rPr>
          <w:rFonts w:ascii="Garamond" w:hAnsi="Garamond" w:cs="Courier New"/>
          <w:sz w:val="20"/>
          <w:szCs w:val="20"/>
        </w:rPr>
      </w:pPr>
    </w:p>
    <w:p w:rsidR="008C0D12" w:rsidRDefault="002946D8" w:rsidP="00451EC4">
      <w:pPr>
        <w:suppressAutoHyphens w:val="0"/>
        <w:jc w:val="center"/>
        <w:rPr>
          <w:rStyle w:val="Lienhypertexte"/>
          <w:rFonts w:ascii="Garamond" w:hAnsi="Garamond" w:cs="Courier New"/>
          <w:sz w:val="20"/>
          <w:szCs w:val="20"/>
        </w:rPr>
      </w:pPr>
      <w:hyperlink w:anchor="RetourNarthex" w:history="1">
        <w:r w:rsidR="008C0D12" w:rsidRPr="00527DD2">
          <w:rPr>
            <w:rStyle w:val="Lienhypertexte"/>
            <w:rFonts w:ascii="Garamond" w:hAnsi="Garamond" w:cs="Courier New"/>
            <w:sz w:val="20"/>
            <w:szCs w:val="20"/>
          </w:rPr>
          <w:t>Na</w:t>
        </w:r>
        <w:bookmarkStart w:id="28" w:name="Narthex"/>
        <w:bookmarkEnd w:id="28"/>
        <w:r w:rsidR="008C0D12" w:rsidRPr="00527DD2">
          <w:rPr>
            <w:rStyle w:val="Lienhypertexte"/>
            <w:rFonts w:ascii="Garamond" w:hAnsi="Garamond" w:cs="Courier New"/>
            <w:sz w:val="20"/>
            <w:szCs w:val="20"/>
          </w:rPr>
          <w:t>rthex de l'Église Saint</w:t>
        </w:r>
        <w:r w:rsidR="006A2F82">
          <w:rPr>
            <w:rStyle w:val="Lienhypertexte"/>
            <w:rFonts w:ascii="Garamond" w:hAnsi="Garamond" w:cs="Courier New"/>
            <w:sz w:val="20"/>
            <w:szCs w:val="20"/>
          </w:rPr>
          <w:t>-</w:t>
        </w:r>
        <w:r w:rsidR="008C0D12" w:rsidRPr="00527DD2">
          <w:rPr>
            <w:rStyle w:val="Lienhypertexte"/>
            <w:rFonts w:ascii="Garamond" w:hAnsi="Garamond" w:cs="Courier New"/>
            <w:sz w:val="20"/>
            <w:szCs w:val="20"/>
          </w:rPr>
          <w:t>Marc de Venise</w:t>
        </w:r>
      </w:hyperlink>
    </w:p>
    <w:p w:rsidR="006A2F82" w:rsidRPr="00527DD2" w:rsidRDefault="006A2F82" w:rsidP="00451EC4">
      <w:pPr>
        <w:suppressAutoHyphens w:val="0"/>
        <w:jc w:val="center"/>
        <w:rPr>
          <w:rFonts w:ascii="Garamond" w:hAnsi="Garamond" w:cs="Courier New"/>
          <w:sz w:val="20"/>
          <w:szCs w:val="20"/>
        </w:rPr>
      </w:pPr>
    </w:p>
    <w:p w:rsidR="008C0D12" w:rsidRPr="00527DD2" w:rsidRDefault="008C0D12" w:rsidP="006A2F82">
      <w:pPr>
        <w:suppressAutoHyphens w:val="0"/>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FD8D71B" wp14:editId="6CC12177">
            <wp:extent cx="4452408" cy="5936544"/>
            <wp:effectExtent l="0" t="0" r="0" b="0"/>
            <wp:docPr id="131" name="Image 11" descr="C:\Users\ALAIN\LACAN séminaires\Doc S14\Illustrations\Narthex_Markusdom_Schöpf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Doc S14\Illustrations\Narthex_Markusdom_Schöpfung.JPG"/>
                    <pic:cNvPicPr>
                      <a:picLocks noChangeAspect="1" noChangeArrowheads="1"/>
                    </pic:cNvPicPr>
                  </pic:nvPicPr>
                  <pic:blipFill>
                    <a:blip r:embed="rId151" cstate="print"/>
                    <a:srcRect/>
                    <a:stretch>
                      <a:fillRect/>
                    </a:stretch>
                  </pic:blipFill>
                  <pic:spPr bwMode="auto">
                    <a:xfrm>
                      <a:off x="0" y="0"/>
                      <a:ext cx="4453554" cy="5938072"/>
                    </a:xfrm>
                    <a:prstGeom prst="rect">
                      <a:avLst/>
                    </a:prstGeom>
                    <a:noFill/>
                    <a:ln w="9525">
                      <a:noFill/>
                      <a:miter lim="800000"/>
                      <a:headEnd/>
                      <a:tailEnd/>
                    </a:ln>
                  </pic:spPr>
                </pic:pic>
              </a:graphicData>
            </a:graphic>
          </wp:inline>
        </w:drawing>
      </w:r>
      <w:r w:rsidRPr="00527DD2">
        <w:rPr>
          <w:rFonts w:ascii="Garamond" w:hAnsi="Garamond" w:cs="Courier New"/>
          <w:sz w:val="20"/>
          <w:szCs w:val="20"/>
        </w:rPr>
        <w:br w:type="page"/>
      </w:r>
    </w:p>
    <w:p w:rsidR="008C0D12" w:rsidRPr="00527DD2" w:rsidRDefault="008C0D12">
      <w:pPr>
        <w:rPr>
          <w:rFonts w:ascii="Garamond" w:hAnsi="Garamond" w:cs="Courier New"/>
          <w:sz w:val="20"/>
          <w:szCs w:val="20"/>
        </w:rPr>
        <w:sectPr w:rsidR="008C0D12" w:rsidRPr="00527DD2" w:rsidSect="00B70742">
          <w:footnotePr>
            <w:pos w:val="beneathText"/>
          </w:footnotePr>
          <w:pgSz w:w="11905" w:h="16837"/>
          <w:pgMar w:top="851" w:right="848" w:bottom="851" w:left="1418" w:header="720" w:footer="720" w:gutter="0"/>
          <w:cols w:space="720"/>
          <w:docGrid w:linePitch="360"/>
        </w:sectPr>
      </w:pP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t>31  M</w:t>
      </w:r>
      <w:bookmarkStart w:id="29" w:name="Mai31"/>
      <w:bookmarkEnd w:id="29"/>
      <w:r w:rsidRPr="00527DD2">
        <w:rPr>
          <w:rFonts w:ascii="Garamond" w:hAnsi="Garamond" w:cs="Courier New"/>
          <w:b w:val="0"/>
          <w:bCs w:val="0"/>
          <w:caps w:val="0"/>
          <w:color w:val="C00000"/>
          <w:sz w:val="20"/>
        </w:rPr>
        <w:t xml:space="preserve">ai </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F43097">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F43097">
          <w:rPr>
            <w:rStyle w:val="Lienhypertexte"/>
            <w:rFonts w:ascii="Garamond" w:hAnsi="Garamond" w:cs="Courier New"/>
            <w:b w:val="0"/>
            <w:bCs w:val="0"/>
            <w:sz w:val="16"/>
            <w:szCs w:val="16"/>
          </w:rPr>
          <w:t>T</w:t>
        </w:r>
        <w:r w:rsidRPr="00F43097">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E57800" w:rsidRPr="00527DD2" w:rsidRDefault="00E57800">
      <w:pPr>
        <w:rPr>
          <w:rFonts w:ascii="Garamond" w:hAnsi="Garamond" w:cs="Courier New"/>
          <w:sz w:val="20"/>
          <w:szCs w:val="20"/>
        </w:rPr>
      </w:pPr>
    </w:p>
    <w:p w:rsidR="0047305D" w:rsidRPr="00527DD2" w:rsidRDefault="0047305D">
      <w:pPr>
        <w:rPr>
          <w:rFonts w:ascii="Garamond" w:hAnsi="Garamond" w:cs="Courier New"/>
          <w:sz w:val="20"/>
          <w:szCs w:val="20"/>
        </w:rPr>
      </w:pPr>
    </w:p>
    <w:p w:rsidR="00F43097" w:rsidRDefault="0047305D">
      <w:pPr>
        <w:rPr>
          <w:rFonts w:ascii="Garamond" w:hAnsi="Garamond" w:cs="Courier New"/>
          <w:sz w:val="20"/>
          <w:szCs w:val="20"/>
        </w:rPr>
      </w:pPr>
      <w:r w:rsidRPr="00527DD2">
        <w:rPr>
          <w:rFonts w:ascii="Garamond" w:hAnsi="Garamond" w:cs="Courier New"/>
          <w:sz w:val="20"/>
          <w:szCs w:val="20"/>
        </w:rPr>
        <w:t>Pour ceux qui se trouvent, par exemple, revenir aujour</w:t>
      </w:r>
      <w:r w:rsidRPr="00527DD2">
        <w:rPr>
          <w:rFonts w:ascii="Garamond" w:hAnsi="Garamond" w:cs="Courier New"/>
          <w:sz w:val="20"/>
          <w:szCs w:val="20"/>
        </w:rPr>
        <w:softHyphen/>
        <w:t xml:space="preserve">d'hui après avoir suivi un temps mon enseignement, il faut que je signale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j'ai pu, ces toutes dernières fois, y introduire d'articulations nouvelles.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L'une, importante, qui date de notre </w:t>
      </w:r>
      <w:r w:rsidRPr="00527DD2">
        <w:rPr>
          <w:rFonts w:ascii="Garamond" w:hAnsi="Garamond"/>
          <w:i/>
          <w:sz w:val="20"/>
          <w:szCs w:val="20"/>
        </w:rPr>
        <w:t>antépénultième</w:t>
      </w:r>
      <w:r w:rsidRPr="00527DD2">
        <w:rPr>
          <w:rFonts w:ascii="Garamond" w:hAnsi="Garamond" w:cs="Courier New"/>
          <w:sz w:val="20"/>
          <w:szCs w:val="20"/>
        </w:rPr>
        <w:t xml:space="preserve"> rencontre, est assurément d'avoir désigné, expressément dirais</w:t>
      </w:r>
      <w:r w:rsidR="00F43097">
        <w:rPr>
          <w:rFonts w:ascii="Garamond" w:hAnsi="Garamond" w:cs="Courier New"/>
          <w:sz w:val="20"/>
          <w:szCs w:val="20"/>
        </w:rPr>
        <w:t>-</w:t>
      </w:r>
      <w:r w:rsidRPr="00527DD2">
        <w:rPr>
          <w:rFonts w:ascii="Garamond" w:hAnsi="Garamond" w:cs="Courier New"/>
          <w:sz w:val="20"/>
          <w:szCs w:val="20"/>
        </w:rPr>
        <w:t>je…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puisque aussi bien la chose n'était pas, à ceux qui m'enten</w:t>
      </w:r>
      <w:r w:rsidRPr="00527DD2">
        <w:rPr>
          <w:rFonts w:ascii="Garamond" w:hAnsi="Garamond" w:cs="Courier New"/>
          <w:sz w:val="20"/>
          <w:szCs w:val="20"/>
        </w:rPr>
        <w:softHyphen/>
        <w:t>dent, inaccessible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…expressément </w:t>
      </w:r>
      <w:r w:rsidRPr="00527DD2">
        <w:rPr>
          <w:rFonts w:ascii="Garamond" w:hAnsi="Garamond"/>
          <w:i/>
          <w:sz w:val="20"/>
          <w:szCs w:val="20"/>
        </w:rPr>
        <w:t>le lieu de l'Autre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ou ce que jusqu'ici, je veux dire depuis le début de mon enseigne</w:t>
      </w:r>
      <w:r w:rsidRPr="00527DD2">
        <w:rPr>
          <w:rFonts w:ascii="Garamond" w:hAnsi="Garamond" w:cs="Courier New"/>
          <w:sz w:val="20"/>
          <w:szCs w:val="20"/>
        </w:rPr>
        <w:softHyphen/>
        <w:t>ment, j'ai articulé comme tel</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…désigné </w:t>
      </w:r>
      <w:r w:rsidRPr="00527DD2">
        <w:rPr>
          <w:rFonts w:ascii="Garamond" w:hAnsi="Garamond"/>
          <w:i/>
          <w:sz w:val="20"/>
          <w:szCs w:val="20"/>
        </w:rPr>
        <w:t>le lieu de l'Autre dans le corps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Le corps lui</w:t>
      </w:r>
      <w:r w:rsidR="00F10B6C">
        <w:rPr>
          <w:rFonts w:ascii="Garamond" w:hAnsi="Garamond" w:cs="Courier New"/>
          <w:sz w:val="20"/>
          <w:szCs w:val="20"/>
        </w:rPr>
        <w:t>-</w:t>
      </w:r>
      <w:r w:rsidRPr="00527DD2">
        <w:rPr>
          <w:rFonts w:ascii="Garamond" w:hAnsi="Garamond" w:cs="Courier New"/>
          <w:sz w:val="20"/>
          <w:szCs w:val="20"/>
        </w:rPr>
        <w:t xml:space="preserve">même est </w:t>
      </w:r>
      <w:r w:rsidR="00F10B6C">
        <w:rPr>
          <w:rFonts w:ascii="Garamond" w:hAnsi="Garamond" w:cs="Courier New"/>
          <w:sz w:val="20"/>
          <w:szCs w:val="20"/>
        </w:rPr>
        <w:t>-</w:t>
      </w:r>
      <w:r w:rsidRPr="00527DD2">
        <w:rPr>
          <w:rFonts w:ascii="Garamond" w:hAnsi="Garamond" w:cs="Courier New"/>
          <w:sz w:val="20"/>
          <w:szCs w:val="20"/>
        </w:rPr>
        <w:t xml:space="preserve"> d'origine </w:t>
      </w:r>
      <w:r w:rsidR="00F10B6C">
        <w:rPr>
          <w:rFonts w:ascii="Garamond" w:hAnsi="Garamond" w:cs="Courier New"/>
          <w:sz w:val="20"/>
          <w:szCs w:val="20"/>
        </w:rPr>
        <w:t>-</w:t>
      </w:r>
      <w:r w:rsidRPr="00527DD2">
        <w:rPr>
          <w:rFonts w:ascii="Garamond" w:hAnsi="Garamond" w:cs="Courier New"/>
          <w:sz w:val="20"/>
          <w:szCs w:val="20"/>
        </w:rPr>
        <w:t xml:space="preserve"> ce lieu de l'Autre, en tant que c'est là que </w:t>
      </w:r>
      <w:r w:rsidR="00F10B6C">
        <w:rPr>
          <w:rFonts w:ascii="Garamond" w:hAnsi="Garamond" w:cs="Courier New"/>
          <w:sz w:val="20"/>
          <w:szCs w:val="20"/>
        </w:rPr>
        <w:t>-</w:t>
      </w:r>
      <w:r w:rsidRPr="00527DD2">
        <w:rPr>
          <w:rFonts w:ascii="Garamond" w:hAnsi="Garamond" w:cs="Courier New"/>
          <w:sz w:val="20"/>
          <w:szCs w:val="20"/>
        </w:rPr>
        <w:t xml:space="preserve"> d'origine </w:t>
      </w:r>
      <w:r w:rsidR="00F10B6C">
        <w:rPr>
          <w:rFonts w:ascii="Garamond" w:hAnsi="Garamond" w:cs="Courier New"/>
          <w:sz w:val="20"/>
          <w:szCs w:val="20"/>
        </w:rPr>
        <w:t>-</w:t>
      </w:r>
      <w:r w:rsidRPr="00527DD2">
        <w:rPr>
          <w:rFonts w:ascii="Garamond" w:hAnsi="Garamond" w:cs="Courier New"/>
          <w:sz w:val="20"/>
          <w:szCs w:val="20"/>
        </w:rPr>
        <w:t xml:space="preserve"> s'inscrit la marque en tant que signifiant.</w:t>
      </w:r>
    </w:p>
    <w:p w:rsidR="00F43097" w:rsidRDefault="0047305D">
      <w:pPr>
        <w:rPr>
          <w:rFonts w:ascii="Garamond" w:hAnsi="Garamond" w:cs="Courier New"/>
          <w:sz w:val="20"/>
          <w:szCs w:val="20"/>
        </w:rPr>
      </w:pPr>
      <w:r w:rsidRPr="00527DD2">
        <w:rPr>
          <w:rFonts w:ascii="Garamond" w:hAnsi="Garamond" w:cs="Courier New"/>
          <w:sz w:val="20"/>
          <w:szCs w:val="20"/>
        </w:rPr>
        <w:t xml:space="preserve">Il était nécessaire que je le rappelle aujourd'hui, au moment où nous allons faire le pas qui suit, dans cette </w:t>
      </w:r>
      <w:r w:rsidRPr="00527DD2">
        <w:rPr>
          <w:rFonts w:ascii="Garamond" w:hAnsi="Garamond"/>
          <w:i/>
          <w:sz w:val="20"/>
          <w:szCs w:val="20"/>
        </w:rPr>
        <w:t>logi</w:t>
      </w:r>
      <w:r w:rsidRPr="00527DD2">
        <w:rPr>
          <w:rFonts w:ascii="Garamond" w:hAnsi="Garamond"/>
          <w:i/>
          <w:sz w:val="20"/>
          <w:szCs w:val="20"/>
        </w:rPr>
        <w:softHyphen/>
        <w:t>que du fantasme</w:t>
      </w:r>
      <w:r w:rsidRPr="00527DD2">
        <w:rPr>
          <w:rFonts w:ascii="Garamond" w:hAnsi="Garamond" w:cs="Courier New"/>
          <w:sz w:val="20"/>
          <w:szCs w:val="20"/>
        </w:rPr>
        <w:t xml:space="preserve">, </w:t>
      </w:r>
    </w:p>
    <w:p w:rsidR="00EE3E9B" w:rsidRPr="00527DD2" w:rsidRDefault="0047305D">
      <w:pPr>
        <w:rPr>
          <w:rFonts w:ascii="Garamond" w:hAnsi="Garamond" w:cs="Courier New"/>
          <w:sz w:val="20"/>
          <w:szCs w:val="20"/>
        </w:rPr>
      </w:pPr>
      <w:r w:rsidRPr="00527DD2">
        <w:rPr>
          <w:rFonts w:ascii="Garamond" w:hAnsi="Garamond" w:cs="Courier New"/>
          <w:sz w:val="20"/>
          <w:szCs w:val="20"/>
        </w:rPr>
        <w:t>qui se trouve</w:t>
      </w:r>
      <w:r w:rsidR="00F43097">
        <w:rPr>
          <w:rFonts w:ascii="Garamond" w:hAnsi="Garamond" w:cs="Courier New"/>
          <w:sz w:val="20"/>
          <w:szCs w:val="20"/>
        </w:rPr>
        <w:t xml:space="preserve"> - </w:t>
      </w:r>
      <w:r w:rsidRPr="00527DD2">
        <w:rPr>
          <w:rFonts w:ascii="Garamond" w:hAnsi="Garamond" w:cs="Courier New"/>
          <w:sz w:val="20"/>
          <w:szCs w:val="20"/>
        </w:rPr>
        <w:t>vous le verrez confirmé à mesure de notre avance</w:t>
      </w:r>
      <w:r w:rsidR="00F43097">
        <w:rPr>
          <w:rFonts w:ascii="Garamond" w:hAnsi="Garamond" w:cs="Courier New"/>
          <w:sz w:val="20"/>
          <w:szCs w:val="20"/>
        </w:rPr>
        <w:t xml:space="preserve"> - </w:t>
      </w:r>
      <w:r w:rsidRPr="00527DD2">
        <w:rPr>
          <w:rFonts w:ascii="Garamond" w:hAnsi="Garamond" w:cs="Courier New"/>
          <w:sz w:val="20"/>
          <w:szCs w:val="20"/>
        </w:rPr>
        <w:t xml:space="preserve">qui se trouve pouvoir s'accommoder </w:t>
      </w:r>
      <w:r w:rsidRPr="00527DD2">
        <w:rPr>
          <w:rFonts w:ascii="Garamond" w:hAnsi="Garamond"/>
          <w:i/>
          <w:sz w:val="20"/>
          <w:szCs w:val="20"/>
        </w:rPr>
        <w:t>d'une cer</w:t>
      </w:r>
      <w:r w:rsidRPr="00527DD2">
        <w:rPr>
          <w:rFonts w:ascii="Garamond" w:hAnsi="Garamond"/>
          <w:i/>
          <w:sz w:val="20"/>
          <w:szCs w:val="20"/>
        </w:rPr>
        <w:softHyphen/>
        <w:t>taine laxité logique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tant que </w:t>
      </w:r>
      <w:r w:rsidRPr="00527DD2">
        <w:rPr>
          <w:rFonts w:ascii="Garamond" w:hAnsi="Garamond"/>
          <w:i/>
          <w:sz w:val="20"/>
          <w:szCs w:val="20"/>
        </w:rPr>
        <w:t>logique du fantasme</w:t>
      </w:r>
      <w:r w:rsidRPr="00527DD2">
        <w:rPr>
          <w:rFonts w:ascii="Garamond" w:hAnsi="Garamond" w:cs="Courier New"/>
          <w:sz w:val="20"/>
          <w:szCs w:val="20"/>
        </w:rPr>
        <w:t xml:space="preserve">, elle suppose </w:t>
      </w:r>
      <w:r w:rsidRPr="00F43097">
        <w:rPr>
          <w:rFonts w:ascii="Garamond" w:hAnsi="Garamond" w:cs="Courier New"/>
          <w:i/>
          <w:sz w:val="20"/>
          <w:szCs w:val="20"/>
        </w:rPr>
        <w:t>cette dimension</w:t>
      </w:r>
      <w:r w:rsidRPr="00527DD2">
        <w:rPr>
          <w:rFonts w:ascii="Garamond" w:hAnsi="Garamond" w:cs="Courier New"/>
          <w:sz w:val="20"/>
          <w:szCs w:val="20"/>
        </w:rPr>
        <w:t xml:space="preserve"> dite </w:t>
      </w:r>
      <w:r w:rsidRPr="00F43097">
        <w:rPr>
          <w:rFonts w:ascii="Garamond" w:hAnsi="Garamond" w:cs="Courier New"/>
          <w:i/>
          <w:sz w:val="20"/>
          <w:szCs w:val="20"/>
        </w:rPr>
        <w:t>de fantaisie</w:t>
      </w:r>
      <w:r w:rsidRPr="00527DD2">
        <w:rPr>
          <w:rFonts w:ascii="Garamond" w:hAnsi="Garamond" w:cs="Courier New"/>
          <w:sz w:val="20"/>
          <w:szCs w:val="20"/>
        </w:rPr>
        <w:t xml:space="preserve">, sous l'espèce où l'exactitude n'y est pas exigée au départ. </w:t>
      </w:r>
    </w:p>
    <w:p w:rsidR="0047305D" w:rsidRPr="00527DD2" w:rsidRDefault="0047305D">
      <w:pPr>
        <w:rPr>
          <w:rFonts w:ascii="Garamond" w:hAnsi="Garamond" w:cs="Courier New"/>
          <w:sz w:val="20"/>
          <w:szCs w:val="20"/>
        </w:rPr>
      </w:pPr>
    </w:p>
    <w:p w:rsidR="00F10B6C" w:rsidRDefault="0047305D">
      <w:pPr>
        <w:rPr>
          <w:rFonts w:ascii="Garamond" w:hAnsi="Garamond" w:cs="Courier New"/>
          <w:sz w:val="20"/>
          <w:szCs w:val="20"/>
        </w:rPr>
      </w:pPr>
      <w:r w:rsidRPr="00527DD2">
        <w:rPr>
          <w:rFonts w:ascii="Garamond" w:hAnsi="Garamond" w:cs="Courier New"/>
          <w:sz w:val="20"/>
          <w:szCs w:val="20"/>
        </w:rPr>
        <w:t>Aussi bien, ce que nous pourrons trouver de plus rigoureux dans l'exercice d'une articulation qui mérite ce titre de logique, inclut</w:t>
      </w:r>
      <w:r w:rsidR="00F10B6C">
        <w:rPr>
          <w:rFonts w:ascii="Garamond" w:hAnsi="Garamond" w:cs="Courier New"/>
          <w:sz w:val="20"/>
          <w:szCs w:val="20"/>
        </w:rPr>
        <w:t>-</w:t>
      </w:r>
      <w:r w:rsidRPr="00527DD2">
        <w:rPr>
          <w:rFonts w:ascii="Garamond" w:hAnsi="Garamond" w:cs="Courier New"/>
          <w:sz w:val="20"/>
          <w:szCs w:val="20"/>
        </w:rPr>
        <w:t>il en soi</w:t>
      </w:r>
      <w:r w:rsidR="00F43097">
        <w:rPr>
          <w:rFonts w:ascii="Garamond" w:hAnsi="Garamond" w:cs="Courier New"/>
          <w:sz w:val="20"/>
          <w:szCs w:val="20"/>
        </w:rPr>
        <w:t>-</w:t>
      </w:r>
      <w:r w:rsidRPr="00527DD2">
        <w:rPr>
          <w:rFonts w:ascii="Garamond" w:hAnsi="Garamond" w:cs="Courier New"/>
          <w:sz w:val="20"/>
          <w:szCs w:val="20"/>
        </w:rPr>
        <w:t xml:space="preserve">même le progrès d'une </w:t>
      </w:r>
      <w:r w:rsidRPr="00527DD2">
        <w:rPr>
          <w:rFonts w:ascii="Garamond" w:hAnsi="Garamond" w:cs="Courier New"/>
          <w:i/>
          <w:iCs/>
          <w:sz w:val="20"/>
          <w:szCs w:val="20"/>
        </w:rPr>
        <w:t>approximation</w:t>
      </w:r>
      <w:r w:rsidRPr="00527DD2">
        <w:rPr>
          <w:rFonts w:ascii="Garamond" w:hAnsi="Garamond" w:cs="Courier New"/>
          <w:sz w:val="20"/>
          <w:szCs w:val="20"/>
        </w:rPr>
        <w:t xml:space="preserve">. Je veux dire </w:t>
      </w:r>
      <w:r w:rsidRPr="00527DD2">
        <w:rPr>
          <w:rFonts w:ascii="Garamond" w:hAnsi="Garamond" w:cs="Courier New"/>
          <w:i/>
          <w:iCs/>
          <w:sz w:val="20"/>
          <w:szCs w:val="20"/>
        </w:rPr>
        <w:t>un mode d'approximation</w:t>
      </w:r>
      <w:r w:rsidRPr="00527DD2">
        <w:rPr>
          <w:rFonts w:ascii="Garamond" w:hAnsi="Garamond" w:cs="Courier New"/>
          <w:sz w:val="20"/>
          <w:szCs w:val="20"/>
        </w:rPr>
        <w:t xml:space="preserve"> qui comporte en lui</w:t>
      </w:r>
      <w:r w:rsidR="00F10B6C">
        <w:rPr>
          <w:rFonts w:ascii="Garamond" w:hAnsi="Garamond" w:cs="Courier New"/>
          <w:sz w:val="20"/>
          <w:szCs w:val="20"/>
        </w:rPr>
        <w:t>-</w:t>
      </w:r>
      <w:r w:rsidRPr="00527DD2">
        <w:rPr>
          <w:rFonts w:ascii="Garamond" w:hAnsi="Garamond" w:cs="Courier New"/>
          <w:sz w:val="20"/>
          <w:szCs w:val="20"/>
        </w:rPr>
        <w:t xml:space="preserve">même, non seulement </w:t>
      </w:r>
    </w:p>
    <w:p w:rsidR="0047305D" w:rsidRPr="00527DD2" w:rsidRDefault="0047305D">
      <w:pPr>
        <w:rPr>
          <w:rFonts w:ascii="Garamond" w:hAnsi="Garamond" w:cs="Courier New"/>
          <w:sz w:val="20"/>
          <w:szCs w:val="20"/>
        </w:rPr>
      </w:pPr>
      <w:r w:rsidRPr="00527DD2">
        <w:rPr>
          <w:rFonts w:ascii="Garamond" w:hAnsi="Garamond" w:cs="Courier New"/>
          <w:sz w:val="20"/>
          <w:szCs w:val="20"/>
        </w:rPr>
        <w:t>une croissance, mais une croissance autant que possible la meil</w:t>
      </w:r>
      <w:r w:rsidRPr="00527DD2">
        <w:rPr>
          <w:rFonts w:ascii="Garamond" w:hAnsi="Garamond" w:cs="Courier New"/>
          <w:sz w:val="20"/>
          <w:szCs w:val="20"/>
        </w:rPr>
        <w:softHyphen/>
        <w:t xml:space="preserve">leure, la plus rapide qui soit, vers le calcul d'une valeur exacte. </w:t>
      </w:r>
    </w:p>
    <w:p w:rsidR="0047305D" w:rsidRPr="00527DD2" w:rsidRDefault="0047305D">
      <w:pPr>
        <w:rPr>
          <w:rFonts w:ascii="Garamond" w:hAnsi="Garamond" w:cs="Courier New"/>
          <w:sz w:val="20"/>
          <w:szCs w:val="20"/>
        </w:rPr>
      </w:pPr>
    </w:p>
    <w:p w:rsidR="00F10B6C" w:rsidRDefault="0047305D">
      <w:pPr>
        <w:rPr>
          <w:rFonts w:ascii="Garamond" w:hAnsi="Garamond" w:cs="Courier New"/>
          <w:sz w:val="20"/>
          <w:szCs w:val="20"/>
        </w:rPr>
      </w:pPr>
      <w:r w:rsidRPr="00527DD2">
        <w:rPr>
          <w:rFonts w:ascii="Garamond" w:hAnsi="Garamond" w:cs="Courier New"/>
          <w:sz w:val="20"/>
          <w:szCs w:val="20"/>
        </w:rPr>
        <w:t xml:space="preserve">Et c'est en ceci que… en nous référant à un algorithme d'une très grande généralité, qui n'est rien d'autre que celui le plus propre </w:t>
      </w:r>
    </w:p>
    <w:p w:rsidR="004C138C" w:rsidRPr="00527DD2" w:rsidRDefault="0047305D">
      <w:pPr>
        <w:rPr>
          <w:rFonts w:ascii="Garamond" w:hAnsi="Garamond" w:cs="Courier New"/>
          <w:sz w:val="20"/>
          <w:szCs w:val="20"/>
        </w:rPr>
      </w:pPr>
      <w:r w:rsidRPr="00527DD2">
        <w:rPr>
          <w:rFonts w:ascii="Garamond" w:hAnsi="Garamond" w:cs="Courier New"/>
          <w:sz w:val="20"/>
          <w:szCs w:val="20"/>
        </w:rPr>
        <w:t xml:space="preserve">à assurer le rapport d'un </w:t>
      </w:r>
      <w:r w:rsidRPr="00527DD2">
        <w:rPr>
          <w:rFonts w:ascii="Garamond" w:hAnsi="Garamond"/>
          <w:i/>
          <w:sz w:val="20"/>
          <w:szCs w:val="20"/>
        </w:rPr>
        <w:t>incommensurable</w:t>
      </w:r>
      <w:r w:rsidRPr="00527DD2">
        <w:rPr>
          <w:rFonts w:ascii="Garamond" w:hAnsi="Garamond" w:cs="Courier New"/>
          <w:sz w:val="20"/>
          <w:szCs w:val="20"/>
        </w:rPr>
        <w:t xml:space="preserve"> idéal, le plus simple qui soit, le plus espacé aussi, à resserrer ce qu'il constitue d'irrationnel par son progrès lui</w:t>
      </w:r>
      <w:r w:rsidR="00F10B6C">
        <w:rPr>
          <w:rFonts w:ascii="Garamond" w:hAnsi="Garamond" w:cs="Courier New"/>
          <w:sz w:val="20"/>
          <w:szCs w:val="20"/>
        </w:rPr>
        <w:t>-</w:t>
      </w:r>
      <w:r w:rsidRPr="00527DD2">
        <w:rPr>
          <w:rFonts w:ascii="Garamond" w:hAnsi="Garamond" w:cs="Courier New"/>
          <w:sz w:val="20"/>
          <w:szCs w:val="20"/>
        </w:rPr>
        <w:t xml:space="preserve">même. </w:t>
      </w:r>
    </w:p>
    <w:p w:rsidR="004C138C" w:rsidRPr="00527DD2" w:rsidRDefault="004C138C">
      <w:pPr>
        <w:rPr>
          <w:rFonts w:ascii="Garamond" w:hAnsi="Garamond" w:cs="Courier New"/>
          <w:sz w:val="20"/>
          <w:szCs w:val="20"/>
        </w:rPr>
      </w:pPr>
    </w:p>
    <w:p w:rsidR="00F43097" w:rsidRDefault="0047305D">
      <w:pPr>
        <w:rPr>
          <w:rFonts w:ascii="Garamond" w:hAnsi="Garamond" w:cs="Courier New"/>
          <w:sz w:val="20"/>
          <w:szCs w:val="20"/>
        </w:rPr>
      </w:pPr>
      <w:r w:rsidRPr="00527DD2">
        <w:rPr>
          <w:rFonts w:ascii="Garamond" w:hAnsi="Garamond" w:cs="Courier New"/>
          <w:sz w:val="20"/>
          <w:szCs w:val="20"/>
        </w:rPr>
        <w:t xml:space="preserve">Je veux dire que cette incommensurabilité de ce </w:t>
      </w:r>
      <w:r w:rsidRPr="00527DD2">
        <w:rPr>
          <w:rFonts w:ascii="Garamond" w:hAnsi="Garamond"/>
          <w:i/>
          <w:color w:val="0000CC"/>
          <w:sz w:val="20"/>
          <w:szCs w:val="20"/>
        </w:rPr>
        <w:t>(a)</w:t>
      </w:r>
      <w:r w:rsidRPr="00527DD2">
        <w:rPr>
          <w:rFonts w:ascii="Garamond" w:hAnsi="Garamond" w:cs="Courier New"/>
          <w:sz w:val="20"/>
          <w:szCs w:val="20"/>
        </w:rPr>
        <w:t xml:space="preserve">… </w:t>
      </w:r>
    </w:p>
    <w:p w:rsidR="00F43097" w:rsidRDefault="0047305D" w:rsidP="00F43097">
      <w:pPr>
        <w:ind w:left="708"/>
        <w:rPr>
          <w:rFonts w:ascii="Garamond" w:hAnsi="Garamond" w:cs="Courier New"/>
          <w:sz w:val="20"/>
          <w:szCs w:val="20"/>
        </w:rPr>
      </w:pPr>
      <w:r w:rsidRPr="00527DD2">
        <w:rPr>
          <w:rFonts w:ascii="Garamond" w:hAnsi="Garamond" w:cs="Courier New"/>
          <w:sz w:val="20"/>
          <w:szCs w:val="20"/>
        </w:rPr>
        <w:t>que je ne fi</w:t>
      </w:r>
      <w:r w:rsidRPr="00527DD2">
        <w:rPr>
          <w:rFonts w:ascii="Garamond" w:hAnsi="Garamond" w:cs="Courier New"/>
          <w:sz w:val="20"/>
          <w:szCs w:val="20"/>
        </w:rPr>
        <w:softHyphen/>
        <w:t>gure que pour la lisibilité de mon texte</w:t>
      </w:r>
      <w:r w:rsidR="004C138C"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paramètre du Nombre d'or</w:t>
      </w:r>
      <w:r w:rsidRPr="00527DD2">
        <w:rPr>
          <w:rFonts w:ascii="Garamond" w:hAnsi="Garamond" w:cs="Courier New"/>
          <w:sz w:val="20"/>
          <w:szCs w:val="20"/>
        </w:rPr>
        <w:t>, car ceux qui « </w:t>
      </w:r>
      <w:r w:rsidRPr="00527DD2">
        <w:rPr>
          <w:rFonts w:ascii="Garamond" w:hAnsi="Garamond"/>
          <w:i/>
          <w:iCs/>
          <w:sz w:val="20"/>
          <w:szCs w:val="20"/>
        </w:rPr>
        <w:t>savent</w:t>
      </w:r>
      <w:r w:rsidRPr="00527DD2">
        <w:rPr>
          <w:rFonts w:ascii="Garamond" w:hAnsi="Garamond" w:cs="Courier New"/>
          <w:sz w:val="20"/>
          <w:szCs w:val="20"/>
        </w:rPr>
        <w:t xml:space="preserve"> », savent que cette sorte </w:t>
      </w:r>
    </w:p>
    <w:p w:rsidR="004C138C" w:rsidRPr="00527DD2" w:rsidRDefault="0047305D" w:rsidP="00F43097">
      <w:pPr>
        <w:ind w:left="708"/>
        <w:rPr>
          <w:rFonts w:ascii="Garamond" w:hAnsi="Garamond" w:cs="Courier New"/>
          <w:sz w:val="20"/>
          <w:szCs w:val="20"/>
        </w:rPr>
      </w:pPr>
      <w:r w:rsidRPr="00527DD2">
        <w:rPr>
          <w:rFonts w:ascii="Garamond" w:hAnsi="Garamond" w:cs="Courier New"/>
          <w:sz w:val="20"/>
          <w:szCs w:val="20"/>
        </w:rPr>
        <w:t>de nombre</w:t>
      </w:r>
      <w:r w:rsidR="00F43097">
        <w:rPr>
          <w:rFonts w:ascii="Garamond" w:hAnsi="Garamond" w:cs="Courier New"/>
          <w:sz w:val="20"/>
          <w:szCs w:val="20"/>
        </w:rPr>
        <w:t xml:space="preserve">, </w:t>
      </w:r>
      <w:r w:rsidRPr="00527DD2">
        <w:rPr>
          <w:rFonts w:ascii="Garamond" w:hAnsi="Garamond" w:cs="Courier New"/>
          <w:sz w:val="20"/>
          <w:szCs w:val="20"/>
        </w:rPr>
        <w:t xml:space="preserve">constitué par le progrès même de son </w:t>
      </w:r>
      <w:r w:rsidRPr="00527DD2">
        <w:rPr>
          <w:rFonts w:ascii="Garamond" w:hAnsi="Garamond"/>
          <w:i/>
          <w:sz w:val="20"/>
          <w:szCs w:val="20"/>
        </w:rPr>
        <w:t>approximation</w:t>
      </w:r>
      <w:r w:rsidR="00F43097">
        <w:rPr>
          <w:rFonts w:ascii="Garamond" w:hAnsi="Garamond" w:cs="Courier New"/>
          <w:sz w:val="20"/>
          <w:szCs w:val="20"/>
        </w:rPr>
        <w:t xml:space="preserve">, </w:t>
      </w:r>
      <w:r w:rsidRPr="00527DD2">
        <w:rPr>
          <w:rFonts w:ascii="Garamond" w:hAnsi="Garamond" w:cs="Courier New"/>
          <w:sz w:val="20"/>
          <w:szCs w:val="20"/>
        </w:rPr>
        <w:t>est toute une famille d</w:t>
      </w:r>
      <w:r w:rsidR="00F43097">
        <w:rPr>
          <w:rFonts w:ascii="Garamond" w:hAnsi="Garamond" w:cs="Courier New"/>
          <w:sz w:val="20"/>
          <w:szCs w:val="20"/>
        </w:rPr>
        <w:t>e nombres et, si l'on peut dire</w:t>
      </w:r>
      <w:r w:rsidRPr="00527DD2">
        <w:rPr>
          <w:rFonts w:ascii="Garamond" w:hAnsi="Garamond" w:cs="Courier New"/>
          <w:sz w:val="20"/>
          <w:szCs w:val="20"/>
        </w:rPr>
        <w:t xml:space="preserve"> </w:t>
      </w:r>
    </w:p>
    <w:p w:rsidR="0047305D" w:rsidRPr="00527DD2" w:rsidRDefault="00F43097">
      <w:pPr>
        <w:rPr>
          <w:rFonts w:ascii="Garamond" w:hAnsi="Garamond" w:cs="Courier New"/>
          <w:sz w:val="20"/>
          <w:szCs w:val="20"/>
        </w:rPr>
      </w:pPr>
      <w:r>
        <w:rPr>
          <w:rFonts w:ascii="Garamond" w:hAnsi="Garamond"/>
          <w:i/>
          <w:sz w:val="20"/>
          <w:szCs w:val="20"/>
        </w:rPr>
        <w:t>...</w:t>
      </w:r>
      <w:r w:rsidR="0047305D" w:rsidRPr="00527DD2">
        <w:rPr>
          <w:rFonts w:ascii="Garamond" w:hAnsi="Garamond"/>
          <w:i/>
          <w:sz w:val="20"/>
          <w:szCs w:val="20"/>
        </w:rPr>
        <w:t>peut partir de n'importe où</w:t>
      </w:r>
      <w:r w:rsidR="0047305D" w:rsidRPr="00527DD2">
        <w:rPr>
          <w:rFonts w:ascii="Garamond" w:hAnsi="Garamond" w:cs="Courier New"/>
          <w:sz w:val="20"/>
          <w:szCs w:val="20"/>
        </w:rPr>
        <w:t xml:space="preserve">, de n'importe quel exercice de rapport, à cette seule condition que </w:t>
      </w:r>
      <w:r w:rsidR="0047305D" w:rsidRPr="00527DD2">
        <w:rPr>
          <w:rFonts w:ascii="Garamond" w:hAnsi="Garamond"/>
          <w:i/>
          <w:sz w:val="20"/>
          <w:szCs w:val="20"/>
        </w:rPr>
        <w:t>l'incommensurable</w:t>
      </w:r>
      <w:r w:rsidR="0047305D" w:rsidRPr="00527DD2">
        <w:rPr>
          <w:rFonts w:ascii="Garamond" w:hAnsi="Garamond" w:cs="Courier New"/>
          <w:sz w:val="20"/>
          <w:szCs w:val="20"/>
        </w:rPr>
        <w:t xml:space="preserve"> exige que </w:t>
      </w:r>
      <w:r w:rsidR="0047305D" w:rsidRPr="00527DD2">
        <w:rPr>
          <w:rFonts w:ascii="Garamond" w:hAnsi="Garamond"/>
          <w:i/>
          <w:sz w:val="20"/>
          <w:szCs w:val="20"/>
        </w:rPr>
        <w:t>l'approxi</w:t>
      </w:r>
      <w:r w:rsidR="0047305D" w:rsidRPr="00527DD2">
        <w:rPr>
          <w:rFonts w:ascii="Garamond" w:hAnsi="Garamond"/>
          <w:i/>
          <w:sz w:val="20"/>
          <w:szCs w:val="20"/>
        </w:rPr>
        <w:softHyphen/>
        <w:t>mation</w:t>
      </w:r>
      <w:r w:rsidR="0047305D" w:rsidRPr="00527DD2">
        <w:rPr>
          <w:rFonts w:ascii="Garamond" w:hAnsi="Garamond" w:cs="Courier New"/>
          <w:sz w:val="20"/>
          <w:szCs w:val="20"/>
        </w:rPr>
        <w:t xml:space="preserve"> n'ait pas de terme, tout en étant pourtant parfaitement reconnaissable à chaque instant comme rigoureuse. </w:t>
      </w:r>
    </w:p>
    <w:p w:rsidR="0047305D" w:rsidRPr="00527DD2" w:rsidRDefault="0047305D">
      <w:pPr>
        <w:rPr>
          <w:rFonts w:ascii="Garamond" w:hAnsi="Garamond" w:cs="Courier New"/>
          <w:sz w:val="20"/>
          <w:szCs w:val="20"/>
        </w:rPr>
      </w:pPr>
    </w:p>
    <w:p w:rsidR="00F10B6C" w:rsidRDefault="0047305D">
      <w:pPr>
        <w:rPr>
          <w:rFonts w:ascii="Garamond" w:hAnsi="Garamond" w:cs="Courier New"/>
          <w:sz w:val="20"/>
          <w:szCs w:val="20"/>
        </w:rPr>
      </w:pPr>
      <w:r w:rsidRPr="00527DD2">
        <w:rPr>
          <w:rFonts w:ascii="Garamond" w:hAnsi="Garamond" w:cs="Courier New"/>
          <w:sz w:val="20"/>
          <w:szCs w:val="20"/>
        </w:rPr>
        <w:t xml:space="preserve">C'est de ceci donc qu'il s'agit : de saisir que ce à quoi nous sommes confrontés sous la forme du </w:t>
      </w:r>
      <w:r w:rsidRPr="00527DD2">
        <w:rPr>
          <w:rFonts w:ascii="Garamond" w:hAnsi="Garamond"/>
          <w:i/>
          <w:sz w:val="20"/>
          <w:szCs w:val="20"/>
        </w:rPr>
        <w:t>fantasme</w:t>
      </w:r>
      <w:r w:rsidRPr="00527DD2">
        <w:rPr>
          <w:rFonts w:ascii="Garamond" w:hAnsi="Garamond" w:cs="Courier New"/>
          <w:sz w:val="20"/>
          <w:szCs w:val="20"/>
        </w:rPr>
        <w:t>, re</w:t>
      </w:r>
      <w:r w:rsidRPr="00527DD2">
        <w:rPr>
          <w:rFonts w:ascii="Garamond" w:hAnsi="Garamond" w:cs="Courier New"/>
          <w:sz w:val="20"/>
          <w:szCs w:val="20"/>
        </w:rPr>
        <w:softHyphen/>
        <w:t xml:space="preserve">flète </w:t>
      </w:r>
      <w:r w:rsidRPr="00527DD2">
        <w:rPr>
          <w:rFonts w:ascii="Garamond" w:hAnsi="Garamond"/>
          <w:i/>
          <w:sz w:val="20"/>
          <w:szCs w:val="20"/>
        </w:rPr>
        <w:t>une nécessité</w:t>
      </w:r>
      <w:r w:rsidRPr="00527DD2">
        <w:rPr>
          <w:rFonts w:ascii="Garamond" w:hAnsi="Garamond" w:cs="Courier New"/>
          <w:sz w:val="20"/>
          <w:szCs w:val="20"/>
        </w:rPr>
        <w:t xml:space="preserve">. </w:t>
      </w:r>
    </w:p>
    <w:p w:rsidR="008A1C0F" w:rsidRPr="00527DD2" w:rsidRDefault="0047305D">
      <w:pPr>
        <w:rPr>
          <w:rFonts w:ascii="Garamond" w:hAnsi="Garamond" w:cs="Courier New"/>
          <w:sz w:val="20"/>
          <w:szCs w:val="20"/>
        </w:rPr>
      </w:pPr>
      <w:r w:rsidRPr="00527DD2">
        <w:rPr>
          <w:rFonts w:ascii="Garamond" w:hAnsi="Garamond" w:cs="Courier New"/>
          <w:sz w:val="20"/>
          <w:szCs w:val="20"/>
        </w:rPr>
        <w:t xml:space="preserve">En d'autres termes, le problème qui pour un </w:t>
      </w:r>
      <w:r w:rsidR="004C138C" w:rsidRPr="00527DD2">
        <w:rPr>
          <w:rFonts w:ascii="Garamond" w:hAnsi="Garamond" w:cs="Courier New"/>
          <w:sz w:val="20"/>
          <w:szCs w:val="20"/>
        </w:rPr>
        <w:t>HEGEL</w:t>
      </w:r>
      <w:r w:rsidRPr="00527DD2">
        <w:rPr>
          <w:rFonts w:ascii="Garamond" w:hAnsi="Garamond" w:cs="Courier New"/>
          <w:sz w:val="20"/>
          <w:szCs w:val="20"/>
        </w:rPr>
        <w:t xml:space="preserve"> pouvait</w:t>
      </w:r>
      <w:r w:rsidR="008A1C0F" w:rsidRPr="00527DD2">
        <w:rPr>
          <w:rFonts w:ascii="Garamond" w:hAnsi="Garamond" w:cs="Courier New"/>
          <w:sz w:val="20"/>
          <w:szCs w:val="20"/>
        </w:rPr>
        <w:t xml:space="preserve"> </w:t>
      </w:r>
      <w:r w:rsidRPr="00527DD2">
        <w:rPr>
          <w:rFonts w:ascii="Garamond" w:hAnsi="Garamond" w:cs="Courier New"/>
          <w:sz w:val="20"/>
          <w:szCs w:val="20"/>
        </w:rPr>
        <w:t xml:space="preserve">se contenir dans cette limite simple que constitue </w:t>
      </w:r>
    </w:p>
    <w:p w:rsidR="004C138C" w:rsidRPr="00527DD2" w:rsidRDefault="0047305D">
      <w:pPr>
        <w:rPr>
          <w:rFonts w:ascii="Garamond" w:hAnsi="Garamond" w:cs="Courier New"/>
          <w:sz w:val="20"/>
          <w:szCs w:val="20"/>
        </w:rPr>
      </w:pPr>
      <w:r w:rsidRPr="00527DD2">
        <w:rPr>
          <w:rFonts w:ascii="Garamond" w:hAnsi="Garamond"/>
          <w:i/>
          <w:color w:val="0000CC"/>
          <w:sz w:val="20"/>
          <w:szCs w:val="20"/>
        </w:rPr>
        <w:t>la certitude incluse dans la conscience de soi</w:t>
      </w:r>
      <w:r w:rsidRPr="00527DD2">
        <w:rPr>
          <w:rFonts w:ascii="Garamond" w:hAnsi="Garamond"/>
          <w:i/>
          <w:color w:val="0000CC"/>
          <w:sz w:val="20"/>
          <w:szCs w:val="20"/>
        </w:rPr>
        <w:softHyphen/>
      </w:r>
      <w:r w:rsidR="00F43097">
        <w:rPr>
          <w:rFonts w:ascii="Garamond" w:hAnsi="Garamond"/>
          <w:i/>
          <w:color w:val="0000CC"/>
          <w:sz w:val="20"/>
          <w:szCs w:val="20"/>
        </w:rPr>
        <w:t>-</w:t>
      </w:r>
      <w:r w:rsidRPr="00527DD2">
        <w:rPr>
          <w:rFonts w:ascii="Garamond" w:hAnsi="Garamond"/>
          <w:i/>
          <w:color w:val="0000CC"/>
          <w:sz w:val="20"/>
          <w:szCs w:val="20"/>
        </w:rPr>
        <w:t>même</w:t>
      </w:r>
      <w:r w:rsidRPr="00527DD2">
        <w:rPr>
          <w:rFonts w:ascii="Garamond" w:hAnsi="Garamond" w:cs="Courier New"/>
          <w:sz w:val="20"/>
          <w:szCs w:val="20"/>
        </w:rPr>
        <w:t xml:space="preserve">… </w:t>
      </w:r>
      <w:r w:rsidRPr="00F43097">
        <w:rPr>
          <w:rFonts w:ascii="Garamond" w:hAnsi="Garamond" w:cs="Courier New"/>
          <w:color w:val="C00000"/>
          <w:sz w:val="16"/>
          <w:szCs w:val="16"/>
        </w:rPr>
        <w:t>[un message extérieur</w:t>
      </w:r>
      <w:r w:rsidR="004C138C" w:rsidRPr="00F43097">
        <w:rPr>
          <w:rFonts w:ascii="Garamond" w:hAnsi="Garamond" w:cs="Courier New"/>
          <w:color w:val="C00000"/>
          <w:sz w:val="16"/>
          <w:szCs w:val="16"/>
        </w:rPr>
        <w:t xml:space="preserve"> est</w:t>
      </w:r>
      <w:r w:rsidRPr="00F43097">
        <w:rPr>
          <w:rFonts w:ascii="Garamond" w:hAnsi="Garamond" w:cs="Courier New"/>
          <w:color w:val="C00000"/>
          <w:sz w:val="16"/>
          <w:szCs w:val="16"/>
        </w:rPr>
        <w:t xml:space="preserve"> transmis par les haut</w:t>
      </w:r>
      <w:r w:rsidR="00F43097" w:rsidRPr="00F43097">
        <w:rPr>
          <w:rFonts w:ascii="Garamond" w:hAnsi="Garamond" w:cs="Courier New"/>
          <w:color w:val="C00000"/>
          <w:sz w:val="16"/>
          <w:szCs w:val="16"/>
        </w:rPr>
        <w:t>-</w:t>
      </w:r>
      <w:r w:rsidRPr="00F43097">
        <w:rPr>
          <w:rFonts w:ascii="Garamond" w:hAnsi="Garamond" w:cs="Courier New"/>
          <w:color w:val="C00000"/>
          <w:sz w:val="16"/>
          <w:szCs w:val="16"/>
        </w:rPr>
        <w:t>parleurs]</w:t>
      </w:r>
      <w:r w:rsidRPr="00527DD2">
        <w:rPr>
          <w:rFonts w:ascii="Garamond" w:hAnsi="Garamond" w:cs="Courier New"/>
          <w:color w:val="C00000"/>
          <w:sz w:val="20"/>
          <w:szCs w:val="20"/>
        </w:rPr>
        <w:t xml:space="preserve"> </w:t>
      </w:r>
    </w:p>
    <w:p w:rsidR="004C138C" w:rsidRPr="00527DD2" w:rsidRDefault="004C138C">
      <w:pPr>
        <w:rPr>
          <w:rFonts w:ascii="Garamond" w:hAnsi="Garamond" w:cs="Courier New"/>
          <w:sz w:val="20"/>
          <w:szCs w:val="20"/>
        </w:rPr>
      </w:pPr>
    </w:p>
    <w:p w:rsidR="0047305D" w:rsidRPr="00E57800" w:rsidRDefault="0047305D" w:rsidP="003908DF">
      <w:pPr>
        <w:pStyle w:val="Paragraphedeliste"/>
        <w:numPr>
          <w:ilvl w:val="0"/>
          <w:numId w:val="123"/>
        </w:numPr>
        <w:rPr>
          <w:rFonts w:ascii="Garamond" w:hAnsi="Garamond" w:cs="Courier New"/>
          <w:sz w:val="20"/>
          <w:szCs w:val="20"/>
        </w:rPr>
      </w:pPr>
      <w:r w:rsidRPr="00E57800">
        <w:rPr>
          <w:rFonts w:ascii="Garamond" w:hAnsi="Garamond"/>
          <w:i/>
          <w:color w:val="0000CC"/>
          <w:sz w:val="20"/>
          <w:szCs w:val="20"/>
        </w:rPr>
        <w:t>cette certitude de soi</w:t>
      </w:r>
      <w:r w:rsidR="00560C59" w:rsidRPr="00E57800">
        <w:rPr>
          <w:rFonts w:ascii="Garamond" w:hAnsi="Garamond"/>
          <w:i/>
          <w:color w:val="0000CC"/>
          <w:sz w:val="20"/>
          <w:szCs w:val="20"/>
        </w:rPr>
        <w:t>-</w:t>
      </w:r>
      <w:r w:rsidRPr="00E57800">
        <w:rPr>
          <w:rFonts w:ascii="Garamond" w:hAnsi="Garamond"/>
          <w:i/>
          <w:color w:val="0000CC"/>
          <w:sz w:val="20"/>
          <w:szCs w:val="20"/>
        </w:rPr>
        <w:t>même</w:t>
      </w:r>
      <w:r w:rsidRPr="00E57800">
        <w:rPr>
          <w:rFonts w:ascii="Garamond" w:hAnsi="Garamond" w:cs="Courier New"/>
          <w:sz w:val="20"/>
          <w:szCs w:val="20"/>
        </w:rPr>
        <w:t xml:space="preserve">, dont </w:t>
      </w:r>
      <w:r w:rsidR="004C138C" w:rsidRPr="00E57800">
        <w:rPr>
          <w:rFonts w:ascii="Garamond" w:hAnsi="Garamond" w:cs="Courier New"/>
          <w:sz w:val="20"/>
          <w:szCs w:val="20"/>
        </w:rPr>
        <w:t>HEGEL</w:t>
      </w:r>
      <w:r w:rsidRPr="00E57800">
        <w:rPr>
          <w:rFonts w:ascii="Garamond" w:hAnsi="Garamond" w:cs="Courier New"/>
          <w:sz w:val="20"/>
          <w:szCs w:val="20"/>
        </w:rPr>
        <w:t xml:space="preserve"> peut se permet</w:t>
      </w:r>
      <w:r w:rsidRPr="00E57800">
        <w:rPr>
          <w:rFonts w:ascii="Garamond" w:hAnsi="Garamond" w:cs="Courier New"/>
          <w:sz w:val="20"/>
          <w:szCs w:val="20"/>
        </w:rPr>
        <w:softHyphen/>
        <w:t>tre…</w:t>
      </w:r>
    </w:p>
    <w:p w:rsidR="0047305D" w:rsidRPr="00527DD2" w:rsidRDefault="0047305D" w:rsidP="004C138C">
      <w:pPr>
        <w:pStyle w:val="Paragraphedeliste"/>
        <w:ind w:left="1416"/>
        <w:rPr>
          <w:rFonts w:ascii="Garamond" w:hAnsi="Garamond" w:cs="Courier New"/>
          <w:sz w:val="20"/>
          <w:szCs w:val="20"/>
        </w:rPr>
      </w:pPr>
      <w:r w:rsidRPr="00527DD2">
        <w:rPr>
          <w:rFonts w:ascii="Garamond" w:hAnsi="Garamond" w:cs="Courier New"/>
          <w:sz w:val="20"/>
          <w:szCs w:val="20"/>
        </w:rPr>
        <w:t xml:space="preserve">peut se permettre étant données certaines </w:t>
      </w:r>
      <w:r w:rsidRPr="00527DD2">
        <w:rPr>
          <w:rFonts w:ascii="Garamond" w:hAnsi="Garamond"/>
          <w:i/>
          <w:sz w:val="20"/>
          <w:szCs w:val="20"/>
        </w:rPr>
        <w:t>conditions</w:t>
      </w:r>
      <w:r w:rsidRPr="00527DD2">
        <w:rPr>
          <w:rFonts w:ascii="Garamond" w:hAnsi="Garamond" w:cs="Courier New"/>
          <w:sz w:val="20"/>
          <w:szCs w:val="20"/>
        </w:rPr>
        <w:t xml:space="preserve"> que j'évoquerai tout à l'heure, qui sont </w:t>
      </w:r>
      <w:r w:rsidRPr="00527DD2">
        <w:rPr>
          <w:rFonts w:ascii="Garamond" w:hAnsi="Garamond"/>
          <w:i/>
          <w:sz w:val="20"/>
          <w:szCs w:val="20"/>
        </w:rPr>
        <w:t>conditions d'</w:t>
      </w:r>
      <w:r w:rsidR="004C138C" w:rsidRPr="00527DD2">
        <w:rPr>
          <w:rFonts w:ascii="Garamond" w:hAnsi="Garamond"/>
          <w:i/>
          <w:sz w:val="20"/>
          <w:szCs w:val="20"/>
        </w:rPr>
        <w:t>H</w:t>
      </w:r>
      <w:r w:rsidRPr="00527DD2">
        <w:rPr>
          <w:rFonts w:ascii="Garamond" w:hAnsi="Garamond"/>
          <w:i/>
          <w:sz w:val="20"/>
          <w:szCs w:val="20"/>
        </w:rPr>
        <w:t>istoire</w:t>
      </w:r>
      <w:r w:rsidRPr="00527DD2">
        <w:rPr>
          <w:rFonts w:ascii="Garamond" w:hAnsi="Garamond" w:cs="Courier New"/>
          <w:sz w:val="20"/>
          <w:szCs w:val="20"/>
        </w:rPr>
        <w:t xml:space="preserve"> </w:t>
      </w:r>
    </w:p>
    <w:p w:rsidR="0047305D" w:rsidRPr="00527DD2" w:rsidRDefault="0047305D" w:rsidP="004C138C">
      <w:pPr>
        <w:pStyle w:val="Paragraphedeliste"/>
        <w:rPr>
          <w:rFonts w:ascii="Garamond" w:hAnsi="Garamond" w:cs="Courier New"/>
          <w:sz w:val="20"/>
          <w:szCs w:val="20"/>
        </w:rPr>
      </w:pPr>
      <w:r w:rsidRPr="00527DD2">
        <w:rPr>
          <w:rFonts w:ascii="Garamond" w:hAnsi="Garamond" w:cs="Courier New"/>
          <w:sz w:val="20"/>
          <w:szCs w:val="20"/>
        </w:rPr>
        <w:t xml:space="preserve">…de mettre en question le rapport avec une </w:t>
      </w:r>
      <w:r w:rsidRPr="00527DD2">
        <w:rPr>
          <w:rFonts w:ascii="Garamond" w:hAnsi="Garamond"/>
          <w:i/>
          <w:color w:val="0000CC"/>
          <w:sz w:val="20"/>
          <w:szCs w:val="20"/>
        </w:rPr>
        <w:t>vérité</w:t>
      </w:r>
      <w:r w:rsidRPr="00527DD2">
        <w:rPr>
          <w:rFonts w:ascii="Garamond" w:hAnsi="Garamond" w:cs="Courier New"/>
          <w:sz w:val="20"/>
          <w:szCs w:val="20"/>
        </w:rPr>
        <w:t xml:space="preserve">, </w:t>
      </w:r>
    </w:p>
    <w:p w:rsidR="004C138C" w:rsidRPr="00527DD2" w:rsidRDefault="004C138C">
      <w:pPr>
        <w:rPr>
          <w:rFonts w:ascii="Garamond" w:hAnsi="Garamond" w:cs="Courier New"/>
          <w:sz w:val="20"/>
          <w:szCs w:val="20"/>
        </w:rPr>
      </w:pPr>
    </w:p>
    <w:p w:rsidR="0047305D" w:rsidRPr="00E57800" w:rsidRDefault="0047305D" w:rsidP="003908DF">
      <w:pPr>
        <w:pStyle w:val="Paragraphedeliste"/>
        <w:numPr>
          <w:ilvl w:val="0"/>
          <w:numId w:val="122"/>
        </w:numPr>
        <w:rPr>
          <w:rFonts w:ascii="Garamond" w:hAnsi="Garamond" w:cs="Courier New"/>
          <w:sz w:val="20"/>
          <w:szCs w:val="20"/>
        </w:rPr>
      </w:pPr>
      <w:r w:rsidRPr="00E57800">
        <w:rPr>
          <w:rFonts w:ascii="Garamond" w:hAnsi="Garamond"/>
          <w:i/>
          <w:color w:val="0000CC"/>
          <w:sz w:val="20"/>
          <w:szCs w:val="20"/>
        </w:rPr>
        <w:t>cette certitu</w:t>
      </w:r>
      <w:r w:rsidRPr="00E57800">
        <w:rPr>
          <w:rFonts w:ascii="Garamond" w:hAnsi="Garamond"/>
          <w:i/>
          <w:color w:val="0000CC"/>
          <w:sz w:val="20"/>
          <w:szCs w:val="20"/>
        </w:rPr>
        <w:softHyphen/>
        <w:t>de</w:t>
      </w:r>
      <w:r w:rsidRPr="00E57800">
        <w:rPr>
          <w:rFonts w:ascii="Garamond" w:hAnsi="Garamond" w:cs="Courier New"/>
          <w:sz w:val="20"/>
          <w:szCs w:val="20"/>
        </w:rPr>
        <w:t xml:space="preserve"> dans </w:t>
      </w:r>
      <w:r w:rsidR="004C138C" w:rsidRPr="00E57800">
        <w:rPr>
          <w:rFonts w:ascii="Garamond" w:hAnsi="Garamond" w:cs="Courier New"/>
          <w:sz w:val="20"/>
          <w:szCs w:val="20"/>
        </w:rPr>
        <w:t>HEGEL</w:t>
      </w:r>
      <w:r w:rsidR="00F10B6C" w:rsidRPr="00E57800">
        <w:rPr>
          <w:rFonts w:ascii="Garamond" w:hAnsi="Garamond" w:cs="Courier New"/>
          <w:sz w:val="20"/>
          <w:szCs w:val="20"/>
        </w:rPr>
        <w:t xml:space="preserve">, </w:t>
      </w:r>
      <w:r w:rsidRPr="00E57800">
        <w:rPr>
          <w:rFonts w:ascii="Garamond" w:hAnsi="Garamond" w:cs="Courier New"/>
          <w:sz w:val="20"/>
          <w:szCs w:val="20"/>
        </w:rPr>
        <w:t>et c'est là en quoi il conclut tout un pro</w:t>
      </w:r>
      <w:r w:rsidRPr="00E57800">
        <w:rPr>
          <w:rFonts w:ascii="Garamond" w:hAnsi="Garamond" w:cs="Courier New"/>
          <w:sz w:val="20"/>
          <w:szCs w:val="20"/>
        </w:rPr>
        <w:softHyphen/>
        <w:t>cès par où la philosophie est exploration du savoir</w:t>
      </w:r>
      <w:r w:rsidR="00F10B6C" w:rsidRPr="00E57800">
        <w:rPr>
          <w:rFonts w:ascii="Garamond" w:hAnsi="Garamond" w:cs="Courier New"/>
          <w:sz w:val="20"/>
          <w:szCs w:val="20"/>
        </w:rPr>
        <w:t xml:space="preserve">, </w:t>
      </w:r>
      <w:r w:rsidRPr="00E57800">
        <w:rPr>
          <w:rFonts w:ascii="Garamond" w:hAnsi="Garamond" w:cs="Courier New"/>
          <w:sz w:val="20"/>
          <w:szCs w:val="20"/>
        </w:rPr>
        <w:t xml:space="preserve">s’il peut se permettre d'y introduire le </w:t>
      </w:r>
      <w:r w:rsidRPr="00E57800">
        <w:rPr>
          <w:rFonts w:ascii="Palatino Linotype" w:hAnsi="Palatino Linotype" w:cs="Courier New"/>
          <w:color w:val="0000CC"/>
          <w:sz w:val="20"/>
          <w:szCs w:val="20"/>
        </w:rPr>
        <w:t>τήλος</w:t>
      </w:r>
      <w:r w:rsidRPr="00E57800">
        <w:rPr>
          <w:rFonts w:ascii="Garamond" w:hAnsi="Garamond" w:cs="Courier New"/>
          <w:sz w:val="20"/>
          <w:szCs w:val="20"/>
        </w:rPr>
        <w:t xml:space="preserve"> </w:t>
      </w:r>
      <w:r w:rsidRPr="00E57800">
        <w:rPr>
          <w:rFonts w:ascii="Garamond" w:hAnsi="Garamond" w:cs="Courier New"/>
          <w:color w:val="C00000"/>
          <w:sz w:val="16"/>
          <w:szCs w:val="16"/>
        </w:rPr>
        <w:t>[télos]</w:t>
      </w:r>
      <w:r w:rsidRPr="00E57800">
        <w:rPr>
          <w:rFonts w:ascii="Garamond" w:hAnsi="Garamond" w:cs="Courier New"/>
          <w:sz w:val="20"/>
          <w:szCs w:val="20"/>
        </w:rPr>
        <w:t xml:space="preserve">, </w:t>
      </w:r>
      <w:r w:rsidRPr="00E57800">
        <w:rPr>
          <w:rFonts w:ascii="Garamond" w:hAnsi="Garamond"/>
          <w:i/>
          <w:sz w:val="20"/>
          <w:szCs w:val="20"/>
        </w:rPr>
        <w:t>la fin</w:t>
      </w:r>
      <w:r w:rsidRPr="00E57800">
        <w:rPr>
          <w:rFonts w:ascii="Garamond" w:hAnsi="Garamond"/>
          <w:sz w:val="20"/>
          <w:szCs w:val="20"/>
        </w:rPr>
        <w:t xml:space="preserve">, </w:t>
      </w:r>
      <w:r w:rsidRPr="00E57800">
        <w:rPr>
          <w:rFonts w:ascii="Garamond" w:hAnsi="Garamond"/>
          <w:i/>
          <w:sz w:val="20"/>
          <w:szCs w:val="20"/>
        </w:rPr>
        <w:t xml:space="preserve">le but d'un </w:t>
      </w:r>
      <w:r w:rsidRPr="00E57800">
        <w:rPr>
          <w:rFonts w:ascii="Garamond" w:hAnsi="Garamond"/>
          <w:i/>
          <w:iCs/>
          <w:sz w:val="20"/>
          <w:szCs w:val="20"/>
        </w:rPr>
        <w:t>sa</w:t>
      </w:r>
      <w:r w:rsidRPr="00E57800">
        <w:rPr>
          <w:rFonts w:ascii="Garamond" w:hAnsi="Garamond"/>
          <w:i/>
          <w:iCs/>
          <w:sz w:val="20"/>
          <w:szCs w:val="20"/>
        </w:rPr>
        <w:softHyphen/>
        <w:t>voir absolu</w:t>
      </w:r>
      <w:r w:rsidRPr="00E57800">
        <w:rPr>
          <w:rFonts w:ascii="Garamond" w:hAnsi="Garamond" w:cs="Courier New"/>
          <w:sz w:val="20"/>
          <w:szCs w:val="20"/>
        </w:rPr>
        <w:t>, c'est pour autant qu'au niveau de la certitude, il se trouve pouvoir indiquer qu'elle ne contient pas en elle</w:t>
      </w:r>
      <w:r w:rsidR="00560C59" w:rsidRPr="00E57800">
        <w:rPr>
          <w:rFonts w:ascii="Garamond" w:hAnsi="Garamond" w:cs="Courier New"/>
          <w:sz w:val="20"/>
          <w:szCs w:val="20"/>
        </w:rPr>
        <w:t>-</w:t>
      </w:r>
      <w:r w:rsidRPr="00E57800">
        <w:rPr>
          <w:rFonts w:ascii="Garamond" w:hAnsi="Garamond" w:cs="Courier New"/>
          <w:sz w:val="20"/>
          <w:szCs w:val="20"/>
        </w:rPr>
        <w:t xml:space="preserve">même sa </w:t>
      </w:r>
      <w:r w:rsidRPr="00E57800">
        <w:rPr>
          <w:rFonts w:ascii="Garamond" w:hAnsi="Garamond"/>
          <w:i/>
          <w:color w:val="0000CC"/>
          <w:sz w:val="20"/>
          <w:szCs w:val="20"/>
        </w:rPr>
        <w:t>vérité</w:t>
      </w:r>
      <w:r w:rsidR="004C138C" w:rsidRPr="00E57800">
        <w:rPr>
          <w:rFonts w:ascii="Garamond" w:hAnsi="Garamond" w:cs="Courier New"/>
          <w:sz w:val="20"/>
          <w:szCs w:val="20"/>
        </w:rPr>
        <w:t>.</w:t>
      </w:r>
      <w:r w:rsidR="00986AD0" w:rsidRPr="00E57800">
        <w:rPr>
          <w:rFonts w:ascii="Garamond" w:hAnsi="Garamond" w:cs="Courier New"/>
          <w:sz w:val="20"/>
          <w:szCs w:val="20"/>
        </w:rPr>
        <w:t xml:space="preserve"> </w:t>
      </w:r>
      <w:r w:rsidRPr="00E57800">
        <w:rPr>
          <w:rFonts w:ascii="Garamond" w:hAnsi="Garamond" w:cs="Courier New"/>
          <w:color w:val="C00000"/>
          <w:sz w:val="16"/>
          <w:szCs w:val="16"/>
        </w:rPr>
        <w:t>[autre message d</w:t>
      </w:r>
      <w:r w:rsidR="004C138C" w:rsidRPr="00E57800">
        <w:rPr>
          <w:rFonts w:ascii="Garamond" w:hAnsi="Garamond" w:cs="Courier New"/>
          <w:color w:val="C00000"/>
          <w:sz w:val="16"/>
          <w:szCs w:val="16"/>
        </w:rPr>
        <w:t>es</w:t>
      </w:r>
      <w:r w:rsidRPr="00E57800">
        <w:rPr>
          <w:rFonts w:ascii="Garamond" w:hAnsi="Garamond" w:cs="Courier New"/>
          <w:color w:val="C00000"/>
          <w:sz w:val="16"/>
          <w:szCs w:val="16"/>
        </w:rPr>
        <w:t xml:space="preserve"> haut</w:t>
      </w:r>
      <w:r w:rsidR="00F43097" w:rsidRPr="00E57800">
        <w:rPr>
          <w:rFonts w:ascii="Garamond" w:hAnsi="Garamond" w:cs="Courier New"/>
          <w:color w:val="C00000"/>
          <w:sz w:val="16"/>
          <w:szCs w:val="16"/>
        </w:rPr>
        <w:t>-</w:t>
      </w:r>
      <w:r w:rsidRPr="00E57800">
        <w:rPr>
          <w:rFonts w:ascii="Garamond" w:hAnsi="Garamond" w:cs="Courier New"/>
          <w:color w:val="C00000"/>
          <w:sz w:val="16"/>
          <w:szCs w:val="16"/>
        </w:rPr>
        <w:t>parleur</w:t>
      </w:r>
      <w:r w:rsidR="004C138C" w:rsidRPr="00E57800">
        <w:rPr>
          <w:rFonts w:ascii="Garamond" w:hAnsi="Garamond" w:cs="Courier New"/>
          <w:color w:val="C00000"/>
          <w:sz w:val="16"/>
          <w:szCs w:val="16"/>
        </w:rPr>
        <w:t>s</w:t>
      </w:r>
      <w:r w:rsidRPr="00E57800">
        <w:rPr>
          <w:rFonts w:ascii="Garamond" w:hAnsi="Garamond" w:cs="Courier New"/>
          <w:color w:val="C00000"/>
          <w:sz w:val="16"/>
          <w:szCs w:val="16"/>
        </w:rPr>
        <w:t>]</w:t>
      </w:r>
      <w:r w:rsidRPr="00E57800">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43097" w:rsidRDefault="0047305D">
      <w:pPr>
        <w:rPr>
          <w:rFonts w:ascii="Garamond" w:hAnsi="Garamond" w:cs="Courier New"/>
          <w:sz w:val="20"/>
          <w:szCs w:val="20"/>
        </w:rPr>
      </w:pPr>
      <w:r w:rsidRPr="00527DD2">
        <w:rPr>
          <w:rFonts w:ascii="Garamond" w:hAnsi="Garamond" w:cs="Courier New"/>
          <w:sz w:val="20"/>
          <w:szCs w:val="20"/>
        </w:rPr>
        <w:t xml:space="preserve">C'est en ceci que nous nous trouvons, non pas pouvoir simplement reprendre la formule hégelienne, mais la compliquer : la vérité </w:t>
      </w:r>
    </w:p>
    <w:p w:rsidR="00560C59" w:rsidRDefault="0047305D">
      <w:pPr>
        <w:rPr>
          <w:rFonts w:ascii="Garamond" w:hAnsi="Garamond" w:cs="Courier New"/>
          <w:sz w:val="20"/>
          <w:szCs w:val="20"/>
        </w:rPr>
      </w:pPr>
      <w:r w:rsidRPr="00527DD2">
        <w:rPr>
          <w:rFonts w:ascii="Garamond" w:hAnsi="Garamond" w:cs="Courier New"/>
          <w:sz w:val="20"/>
          <w:szCs w:val="20"/>
        </w:rPr>
        <w:t>à laquelle nous avons affaire tient en cet acte par où la fondation de la conscience de soi</w:t>
      </w:r>
      <w:r w:rsidR="00896905" w:rsidRPr="00527DD2">
        <w:rPr>
          <w:rFonts w:ascii="Garamond" w:hAnsi="Garamond" w:cs="Courier New"/>
          <w:sz w:val="20"/>
          <w:szCs w:val="20"/>
        </w:rPr>
        <w:t>–</w:t>
      </w:r>
      <w:r w:rsidRPr="00527DD2">
        <w:rPr>
          <w:rFonts w:ascii="Garamond" w:hAnsi="Garamond" w:cs="Courier New"/>
          <w:sz w:val="20"/>
          <w:szCs w:val="20"/>
        </w:rPr>
        <w:t xml:space="preserve">même, par où la certitude subjective,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est affrontée à quelque chose qui </w:t>
      </w:r>
      <w:r w:rsidR="00E9311E">
        <w:rPr>
          <w:rFonts w:ascii="Garamond" w:hAnsi="Garamond" w:cs="Courier New"/>
          <w:sz w:val="20"/>
          <w:szCs w:val="20"/>
        </w:rPr>
        <w:t>-</w:t>
      </w:r>
      <w:r w:rsidRPr="00527DD2">
        <w:rPr>
          <w:rFonts w:ascii="Garamond" w:hAnsi="Garamond" w:cs="Courier New"/>
          <w:sz w:val="20"/>
          <w:szCs w:val="20"/>
        </w:rPr>
        <w:t xml:space="preserve"> de nature </w:t>
      </w:r>
      <w:r w:rsidR="00E9311E">
        <w:rPr>
          <w:rFonts w:ascii="Garamond" w:hAnsi="Garamond" w:cs="Courier New"/>
          <w:sz w:val="20"/>
          <w:szCs w:val="20"/>
        </w:rPr>
        <w:t>-</w:t>
      </w:r>
      <w:r w:rsidRPr="00527DD2">
        <w:rPr>
          <w:rFonts w:ascii="Garamond" w:hAnsi="Garamond" w:cs="Courier New"/>
          <w:sz w:val="20"/>
          <w:szCs w:val="20"/>
        </w:rPr>
        <w:t xml:space="preserve"> lui est radicalement étranger et qui est proprement ceci que…</w:t>
      </w:r>
    </w:p>
    <w:p w:rsidR="0047305D" w:rsidRPr="00560C59" w:rsidRDefault="0047305D">
      <w:pPr>
        <w:rPr>
          <w:rFonts w:ascii="Garamond" w:hAnsi="Garamond" w:cs="Courier New"/>
          <w:color w:val="C00000"/>
          <w:sz w:val="16"/>
          <w:szCs w:val="16"/>
        </w:rPr>
      </w:pPr>
      <w:r w:rsidRPr="00527DD2">
        <w:rPr>
          <w:rFonts w:ascii="Garamond" w:hAnsi="Garamond" w:cs="Courier New"/>
          <w:i/>
          <w:color w:val="C00000"/>
          <w:sz w:val="20"/>
          <w:szCs w:val="20"/>
        </w:rPr>
        <w:t>Est</w:t>
      </w:r>
      <w:r w:rsidR="00F43097">
        <w:rPr>
          <w:rFonts w:ascii="Garamond" w:hAnsi="Garamond" w:cs="Courier New"/>
          <w:i/>
          <w:color w:val="C00000"/>
          <w:sz w:val="20"/>
          <w:szCs w:val="20"/>
        </w:rPr>
        <w:t>-</w:t>
      </w:r>
      <w:r w:rsidRPr="00527DD2">
        <w:rPr>
          <w:rFonts w:ascii="Garamond" w:hAnsi="Garamond" w:cs="Courier New"/>
          <w:i/>
          <w:color w:val="C00000"/>
          <w:sz w:val="20"/>
          <w:szCs w:val="20"/>
        </w:rPr>
        <w:t>ce qu'on ne pourrait pas faire quelque chose pour que cette interruption cesse ?</w:t>
      </w:r>
      <w:r w:rsidRPr="00527DD2">
        <w:rPr>
          <w:rFonts w:ascii="Garamond" w:hAnsi="Garamond" w:cs="Courier New"/>
          <w:sz w:val="20"/>
          <w:szCs w:val="20"/>
        </w:rPr>
        <w:t xml:space="preserve"> </w:t>
      </w:r>
      <w:r w:rsidRPr="00560C59">
        <w:rPr>
          <w:rFonts w:ascii="Garamond" w:hAnsi="Garamond" w:cs="Courier New"/>
          <w:color w:val="C00000"/>
          <w:sz w:val="16"/>
          <w:szCs w:val="16"/>
        </w:rPr>
        <w:t>[Une longue pause est nécessaire pour faire cesser cette perturbation]</w:t>
      </w:r>
    </w:p>
    <w:p w:rsidR="0047305D" w:rsidRPr="00527DD2" w:rsidRDefault="0047305D">
      <w:pPr>
        <w:rPr>
          <w:rFonts w:ascii="Garamond" w:hAnsi="Garamond" w:cs="Courier New"/>
          <w:sz w:val="20"/>
          <w:szCs w:val="20"/>
        </w:rPr>
      </w:pPr>
    </w:p>
    <w:p w:rsidR="00F10B6C" w:rsidRDefault="0047305D" w:rsidP="004C138C">
      <w:pPr>
        <w:rPr>
          <w:rFonts w:ascii="Garamond" w:hAnsi="Garamond" w:cs="Courier New"/>
          <w:sz w:val="20"/>
          <w:szCs w:val="20"/>
        </w:rPr>
      </w:pPr>
      <w:r w:rsidRPr="00527DD2">
        <w:rPr>
          <w:rFonts w:ascii="Garamond" w:hAnsi="Garamond" w:cs="Courier New"/>
          <w:sz w:val="20"/>
          <w:szCs w:val="20"/>
        </w:rPr>
        <w:t>Ce qu'il s'agit donc d'introduire aujourd'hui</w:t>
      </w:r>
      <w:r w:rsidR="00F10B6C">
        <w:rPr>
          <w:rFonts w:ascii="Garamond" w:hAnsi="Garamond" w:cs="Courier New"/>
          <w:sz w:val="20"/>
          <w:szCs w:val="20"/>
        </w:rPr>
        <w:t xml:space="preserve">, </w:t>
      </w:r>
      <w:r w:rsidRPr="00527DD2">
        <w:rPr>
          <w:rFonts w:ascii="Garamond" w:hAnsi="Garamond" w:cs="Courier New"/>
          <w:sz w:val="20"/>
          <w:szCs w:val="20"/>
        </w:rPr>
        <w:t>et d'autant plus rapidement que notre temps aura été écourté</w:t>
      </w:r>
      <w:r w:rsidR="00F10B6C">
        <w:rPr>
          <w:rFonts w:ascii="Garamond" w:hAnsi="Garamond" w:cs="Courier New"/>
          <w:sz w:val="20"/>
          <w:szCs w:val="20"/>
        </w:rPr>
        <w:t xml:space="preserve">, </w:t>
      </w:r>
      <w:r w:rsidRPr="00527DD2">
        <w:rPr>
          <w:rFonts w:ascii="Garamond" w:hAnsi="Garamond" w:cs="Courier New"/>
          <w:sz w:val="20"/>
          <w:szCs w:val="20"/>
        </w:rPr>
        <w:t xml:space="preserve">c'est ceci : </w:t>
      </w:r>
    </w:p>
    <w:p w:rsidR="004C138C" w:rsidRPr="00527DD2" w:rsidRDefault="0047305D">
      <w:pPr>
        <w:rPr>
          <w:rFonts w:ascii="Garamond" w:hAnsi="Garamond" w:cs="Courier New"/>
          <w:sz w:val="20"/>
          <w:szCs w:val="20"/>
        </w:rPr>
      </w:pPr>
      <w:r w:rsidRPr="00527DD2">
        <w:rPr>
          <w:rFonts w:ascii="Garamond" w:hAnsi="Garamond" w:cs="Courier New"/>
          <w:sz w:val="20"/>
          <w:szCs w:val="20"/>
        </w:rPr>
        <w:t>l'ex</w:t>
      </w:r>
      <w:r w:rsidRPr="00527DD2">
        <w:rPr>
          <w:rFonts w:ascii="Garamond" w:hAnsi="Garamond" w:cs="Courier New"/>
          <w:sz w:val="20"/>
          <w:szCs w:val="20"/>
        </w:rPr>
        <w:softHyphen/>
        <w:t xml:space="preserve">périence psychanalytique introduit ceci que </w:t>
      </w:r>
      <w:r w:rsidRPr="00527DD2">
        <w:rPr>
          <w:rFonts w:ascii="Garamond" w:hAnsi="Garamond"/>
          <w:i/>
          <w:sz w:val="20"/>
          <w:szCs w:val="20"/>
        </w:rPr>
        <w:t>la vérité de l'acte sexuel</w:t>
      </w:r>
      <w:r w:rsidRPr="00527DD2">
        <w:rPr>
          <w:rFonts w:ascii="Garamond" w:hAnsi="Garamond" w:cs="Courier New"/>
          <w:sz w:val="20"/>
          <w:szCs w:val="20"/>
        </w:rPr>
        <w:t xml:space="preserve"> fa</w:t>
      </w:r>
      <w:r w:rsidR="00E9311E">
        <w:rPr>
          <w:rFonts w:ascii="Garamond" w:hAnsi="Garamond" w:cs="Courier New"/>
          <w:sz w:val="20"/>
          <w:szCs w:val="20"/>
        </w:rPr>
        <w:t xml:space="preserve">it question dans l'expérience. </w:t>
      </w:r>
      <w:r w:rsidRPr="00527DD2">
        <w:rPr>
          <w:rFonts w:ascii="Garamond" w:hAnsi="Garamond" w:cs="Courier New"/>
          <w:sz w:val="20"/>
          <w:szCs w:val="20"/>
        </w:rPr>
        <w:t xml:space="preserve">Bien sûr, l'importance de cette découverte ne prend son relief qu'à partir d'une position du terme </w:t>
      </w:r>
      <w:r w:rsidRPr="00527DD2">
        <w:rPr>
          <w:rFonts w:ascii="Garamond" w:hAnsi="Garamond"/>
          <w:i/>
          <w:sz w:val="20"/>
          <w:szCs w:val="20"/>
        </w:rPr>
        <w:t>acte sexuel</w:t>
      </w:r>
      <w:r w:rsidRPr="00527DD2">
        <w:rPr>
          <w:rFonts w:ascii="Garamond" w:hAnsi="Garamond" w:cs="Courier New"/>
          <w:iCs/>
          <w:sz w:val="20"/>
          <w:szCs w:val="20"/>
        </w:rPr>
        <w:t> </w:t>
      </w:r>
      <w:r w:rsidRPr="00527DD2">
        <w:rPr>
          <w:rFonts w:ascii="Garamond" w:hAnsi="Garamond" w:cs="Courier New"/>
          <w:sz w:val="20"/>
          <w:szCs w:val="20"/>
        </w:rPr>
        <w:t>comme tel. Je veux dire</w:t>
      </w:r>
      <w:r w:rsidR="004C138C" w:rsidRPr="00527DD2">
        <w:rPr>
          <w:rFonts w:ascii="Garamond" w:hAnsi="Garamond" w:cs="Courier New"/>
          <w:sz w:val="20"/>
          <w:szCs w:val="20"/>
        </w:rPr>
        <w:t>…</w:t>
      </w:r>
    </w:p>
    <w:p w:rsidR="004C138C" w:rsidRPr="00527DD2" w:rsidRDefault="0047305D" w:rsidP="004C138C">
      <w:pPr>
        <w:ind w:left="708"/>
        <w:rPr>
          <w:rFonts w:ascii="Garamond" w:hAnsi="Garamond" w:cs="Courier New"/>
          <w:sz w:val="20"/>
          <w:szCs w:val="20"/>
        </w:rPr>
      </w:pPr>
      <w:r w:rsidRPr="00527DD2">
        <w:rPr>
          <w:rFonts w:ascii="Garamond" w:hAnsi="Garamond" w:cs="Courier New"/>
          <w:sz w:val="20"/>
          <w:szCs w:val="20"/>
        </w:rPr>
        <w:t xml:space="preserve">pour des oreilles déjà suffisamment formées à la notion de </w:t>
      </w:r>
      <w:r w:rsidRPr="00527DD2">
        <w:rPr>
          <w:rFonts w:ascii="Garamond" w:hAnsi="Garamond"/>
          <w:i/>
          <w:sz w:val="20"/>
          <w:szCs w:val="20"/>
        </w:rPr>
        <w:t>la prévalence du si</w:t>
      </w:r>
      <w:r w:rsidRPr="00527DD2">
        <w:rPr>
          <w:rFonts w:ascii="Garamond" w:hAnsi="Garamond"/>
          <w:i/>
          <w:sz w:val="20"/>
          <w:szCs w:val="20"/>
        </w:rPr>
        <w:softHyphen/>
        <w:t>gnifiant dans toute constitution subjective</w:t>
      </w:r>
    </w:p>
    <w:p w:rsidR="004C138C" w:rsidRDefault="004C138C">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d'apercevoir la différence qu'il y a entre</w:t>
      </w:r>
      <w:r w:rsidRPr="00527DD2">
        <w:rPr>
          <w:rFonts w:ascii="Garamond" w:hAnsi="Garamond" w:cs="Courier New"/>
          <w:sz w:val="20"/>
          <w:szCs w:val="20"/>
        </w:rPr>
        <w:t> :</w:t>
      </w:r>
      <w:r w:rsidR="0047305D" w:rsidRPr="00527DD2">
        <w:rPr>
          <w:rFonts w:ascii="Garamond" w:hAnsi="Garamond" w:cs="Courier New"/>
          <w:sz w:val="20"/>
          <w:szCs w:val="20"/>
        </w:rPr>
        <w:t xml:space="preserve"> </w:t>
      </w:r>
    </w:p>
    <w:p w:rsidR="00E9311E" w:rsidRPr="00527DD2" w:rsidRDefault="00E9311E">
      <w:pPr>
        <w:rPr>
          <w:rFonts w:ascii="Garamond" w:hAnsi="Garamond" w:cs="Courier New"/>
          <w:sz w:val="20"/>
          <w:szCs w:val="20"/>
        </w:rPr>
      </w:pPr>
    </w:p>
    <w:p w:rsidR="00E9311E" w:rsidRDefault="0047305D" w:rsidP="003908DF">
      <w:pPr>
        <w:pStyle w:val="Paragraphedeliste"/>
        <w:numPr>
          <w:ilvl w:val="0"/>
          <w:numId w:val="122"/>
        </w:numPr>
        <w:rPr>
          <w:rFonts w:ascii="Garamond" w:hAnsi="Garamond" w:cs="Courier New"/>
          <w:sz w:val="20"/>
          <w:szCs w:val="20"/>
        </w:rPr>
      </w:pPr>
      <w:r w:rsidRPr="00E9311E">
        <w:rPr>
          <w:rFonts w:ascii="Garamond" w:hAnsi="Garamond" w:cs="Courier New"/>
          <w:sz w:val="20"/>
          <w:szCs w:val="20"/>
        </w:rPr>
        <w:t>une référence vague à la sexualité qu'on peut à peine dire comme fonction, comme dimension pro</w:t>
      </w:r>
      <w:r w:rsidRPr="00E9311E">
        <w:rPr>
          <w:rFonts w:ascii="Garamond" w:hAnsi="Garamond" w:cs="Courier New"/>
          <w:sz w:val="20"/>
          <w:szCs w:val="20"/>
        </w:rPr>
        <w:softHyphen/>
        <w:t>pre à une certaine forme de la vie, celle nommément la plus profondément nouée à la mort, je veux dire entremêlée, en</w:t>
      </w:r>
      <w:r w:rsidRPr="00E9311E">
        <w:rPr>
          <w:rFonts w:ascii="Garamond" w:hAnsi="Garamond" w:cs="Courier New"/>
          <w:sz w:val="20"/>
          <w:szCs w:val="20"/>
        </w:rPr>
        <w:softHyphen/>
        <w:t xml:space="preserve">trecroisée à la mort. </w:t>
      </w:r>
    </w:p>
    <w:p w:rsidR="00E9311E" w:rsidRDefault="00E9311E" w:rsidP="00E9311E">
      <w:pPr>
        <w:pStyle w:val="Paragraphedeliste"/>
        <w:rPr>
          <w:rFonts w:ascii="Garamond" w:hAnsi="Garamond" w:cs="Courier New"/>
          <w:sz w:val="20"/>
          <w:szCs w:val="20"/>
        </w:rPr>
      </w:pPr>
    </w:p>
    <w:p w:rsidR="0047305D" w:rsidRPr="00E9311E" w:rsidRDefault="0047305D" w:rsidP="003908DF">
      <w:pPr>
        <w:pStyle w:val="Paragraphedeliste"/>
        <w:numPr>
          <w:ilvl w:val="0"/>
          <w:numId w:val="122"/>
        </w:numPr>
        <w:rPr>
          <w:rFonts w:ascii="Garamond" w:hAnsi="Garamond" w:cs="Courier New"/>
          <w:sz w:val="20"/>
          <w:szCs w:val="20"/>
        </w:rPr>
      </w:pPr>
      <w:r w:rsidRPr="00E9311E">
        <w:rPr>
          <w:rFonts w:ascii="Garamond" w:hAnsi="Garamond" w:cs="Courier New"/>
          <w:sz w:val="20"/>
          <w:szCs w:val="20"/>
        </w:rPr>
        <w:t>Ce n’est pas tout dire, à partir du moment o</w:t>
      </w:r>
      <w:r w:rsidR="00E9311E" w:rsidRPr="00E9311E">
        <w:rPr>
          <w:rFonts w:ascii="Garamond" w:hAnsi="Garamond" w:cs="Courier New"/>
          <w:sz w:val="20"/>
          <w:szCs w:val="20"/>
        </w:rPr>
        <w:t>ù</w:t>
      </w:r>
      <w:r w:rsidRPr="00E9311E">
        <w:rPr>
          <w:rFonts w:ascii="Garamond" w:hAnsi="Garamond" w:cs="Courier New"/>
          <w:sz w:val="20"/>
          <w:szCs w:val="20"/>
        </w:rPr>
        <w:t xml:space="preserve"> nous savons que l'inconscient c'est le discours de l'Autre, à partir de ce moment il est clair que tout ce qui fait intervenir l'ordre de la sexualité dans l'inconscient, n'y pénètre qu'autour de la mise en question de </w:t>
      </w:r>
      <w:r w:rsidRPr="00E9311E">
        <w:rPr>
          <w:rFonts w:ascii="Garamond" w:hAnsi="Garamond"/>
          <w:i/>
          <w:sz w:val="20"/>
          <w:szCs w:val="20"/>
        </w:rPr>
        <w:t>l'acte sexuel</w:t>
      </w:r>
      <w:r w:rsidRPr="00E9311E">
        <w:rPr>
          <w:rFonts w:ascii="Garamond" w:hAnsi="Garamond" w:cs="Courier New"/>
          <w:sz w:val="20"/>
          <w:szCs w:val="20"/>
        </w:rPr>
        <w:t>.</w:t>
      </w:r>
    </w:p>
    <w:p w:rsidR="0047305D" w:rsidRPr="00527DD2" w:rsidRDefault="0047305D">
      <w:pPr>
        <w:rPr>
          <w:rFonts w:ascii="Garamond" w:hAnsi="Garamond" w:cs="Courier New"/>
          <w:sz w:val="20"/>
          <w:szCs w:val="20"/>
        </w:rPr>
      </w:pPr>
    </w:p>
    <w:p w:rsidR="00E9311E" w:rsidRDefault="004C138C">
      <w:pPr>
        <w:rPr>
          <w:rFonts w:ascii="Garamond" w:hAnsi="Garamond" w:cs="Courier New"/>
          <w:sz w:val="20"/>
          <w:szCs w:val="20"/>
        </w:rPr>
      </w:pPr>
      <w:r w:rsidRPr="00527DD2">
        <w:rPr>
          <w:rFonts w:ascii="Garamond" w:hAnsi="Garamond"/>
          <w:i/>
          <w:sz w:val="20"/>
          <w:szCs w:val="20"/>
        </w:rPr>
        <w:t>L’acte sexuel</w:t>
      </w:r>
      <w:r w:rsidR="0047305D" w:rsidRPr="00527DD2">
        <w:rPr>
          <w:rFonts w:ascii="Garamond" w:hAnsi="Garamond" w:cs="Courier New"/>
          <w:sz w:val="20"/>
          <w:szCs w:val="20"/>
        </w:rPr>
        <w:t xml:space="preserve"> est</w:t>
      </w:r>
      <w:r w:rsidR="00E9311E">
        <w:rPr>
          <w:rFonts w:ascii="Garamond" w:hAnsi="Garamond" w:cs="Courier New"/>
          <w:sz w:val="20"/>
          <w:szCs w:val="20"/>
        </w:rPr>
        <w:t>-</w:t>
      </w:r>
      <w:r w:rsidR="0047305D" w:rsidRPr="00527DD2">
        <w:rPr>
          <w:rFonts w:ascii="Garamond" w:hAnsi="Garamond" w:cs="Courier New"/>
          <w:sz w:val="20"/>
          <w:szCs w:val="20"/>
        </w:rPr>
        <w:t>il possible ? Y a</w:t>
      </w:r>
      <w:r w:rsidR="00E9311E">
        <w:rPr>
          <w:rFonts w:ascii="Garamond" w:hAnsi="Garamond" w:cs="Courier New"/>
          <w:sz w:val="20"/>
          <w:szCs w:val="20"/>
        </w:rPr>
        <w:t>-</w:t>
      </w:r>
      <w:r w:rsidR="0047305D" w:rsidRPr="00527DD2">
        <w:rPr>
          <w:rFonts w:ascii="Garamond" w:hAnsi="Garamond" w:cs="Courier New"/>
          <w:sz w:val="20"/>
          <w:szCs w:val="20"/>
        </w:rPr>
        <w:t>t</w:t>
      </w:r>
      <w:r w:rsidR="00E9311E">
        <w:rPr>
          <w:rFonts w:ascii="Garamond" w:hAnsi="Garamond" w:cs="Courier New"/>
          <w:sz w:val="20"/>
          <w:szCs w:val="20"/>
        </w:rPr>
        <w:t>-</w:t>
      </w:r>
      <w:r w:rsidR="0047305D" w:rsidRPr="00527DD2">
        <w:rPr>
          <w:rFonts w:ascii="Garamond" w:hAnsi="Garamond" w:cs="Courier New"/>
          <w:sz w:val="20"/>
          <w:szCs w:val="20"/>
        </w:rPr>
        <w:t xml:space="preserve">il ce </w:t>
      </w:r>
      <w:r w:rsidR="0047305D" w:rsidRPr="00527DD2">
        <w:rPr>
          <w:rFonts w:ascii="Garamond" w:hAnsi="Garamond"/>
          <w:i/>
          <w:sz w:val="20"/>
          <w:szCs w:val="20"/>
        </w:rPr>
        <w:t>nœud</w:t>
      </w:r>
      <w:r w:rsidR="0047305D" w:rsidRPr="00527DD2">
        <w:rPr>
          <w:rFonts w:ascii="Garamond" w:hAnsi="Garamond" w:cs="Courier New"/>
          <w:sz w:val="20"/>
          <w:szCs w:val="20"/>
        </w:rPr>
        <w:t>, définissable comme un acte, où le sujet se fonde comme sexué</w:t>
      </w:r>
      <w:r w:rsidRPr="00527DD2">
        <w:rPr>
          <w:rFonts w:ascii="Garamond" w:hAnsi="Garamond" w:cs="Courier New"/>
          <w:sz w:val="20"/>
          <w:szCs w:val="20"/>
        </w:rPr>
        <w:t>, c</w:t>
      </w:r>
      <w:r w:rsidR="0047305D" w:rsidRPr="00527DD2">
        <w:rPr>
          <w:rFonts w:ascii="Garamond" w:hAnsi="Garamond" w:cs="Courier New"/>
          <w:sz w:val="20"/>
          <w:szCs w:val="20"/>
        </w:rPr>
        <w:t>'est</w:t>
      </w:r>
      <w:r w:rsidR="00E9311E">
        <w:rPr>
          <w:rFonts w:ascii="Garamond" w:hAnsi="Garamond" w:cs="Courier New"/>
          <w:sz w:val="20"/>
          <w:szCs w:val="20"/>
        </w:rPr>
        <w:t>-</w:t>
      </w:r>
      <w:r w:rsidR="0047305D" w:rsidRPr="00527DD2">
        <w:rPr>
          <w:rFonts w:ascii="Garamond" w:hAnsi="Garamond" w:cs="Courier New"/>
          <w:sz w:val="20"/>
          <w:szCs w:val="20"/>
        </w:rPr>
        <w:t>à</w:t>
      </w:r>
      <w:r w:rsidR="00E9311E">
        <w:rPr>
          <w:rFonts w:ascii="Garamond" w:hAnsi="Garamond" w:cs="Courier New"/>
          <w:sz w:val="20"/>
          <w:szCs w:val="20"/>
        </w:rPr>
        <w:t>-</w:t>
      </w:r>
      <w:r w:rsidR="0047305D" w:rsidRPr="00527DD2">
        <w:rPr>
          <w:rFonts w:ascii="Garamond" w:hAnsi="Garamond" w:cs="Courier New"/>
          <w:sz w:val="20"/>
          <w:szCs w:val="20"/>
        </w:rPr>
        <w:t xml:space="preserve">dire </w:t>
      </w:r>
      <w:r w:rsidR="0047305D" w:rsidRPr="00527DD2">
        <w:rPr>
          <w:rFonts w:ascii="Garamond" w:hAnsi="Garamond"/>
          <w:i/>
          <w:sz w:val="20"/>
          <w:szCs w:val="20"/>
        </w:rPr>
        <w:t>mâle ou femelle</w:t>
      </w:r>
      <w:r w:rsidR="0047305D" w:rsidRPr="00527DD2">
        <w:rPr>
          <w:rFonts w:ascii="Garamond" w:hAnsi="Garamond" w:cs="Courier New"/>
          <w:sz w:val="20"/>
          <w:szCs w:val="20"/>
        </w:rPr>
        <w:t xml:space="preserve"> l'étant en soi, ou s'il ne l'est pas, procédant dans cet acte à quelque chose qui puisse </w:t>
      </w:r>
      <w:r w:rsidR="00E9311E">
        <w:rPr>
          <w:rFonts w:ascii="Garamond" w:hAnsi="Garamond" w:cs="Courier New"/>
          <w:sz w:val="20"/>
          <w:szCs w:val="20"/>
        </w:rPr>
        <w:t>-</w:t>
      </w:r>
      <w:r w:rsidR="0047305D" w:rsidRPr="00527DD2">
        <w:rPr>
          <w:rFonts w:ascii="Garamond" w:hAnsi="Garamond" w:cs="Courier New"/>
          <w:sz w:val="20"/>
          <w:szCs w:val="20"/>
        </w:rPr>
        <w:t xml:space="preserve"> fût</w:t>
      </w:r>
      <w:r w:rsidR="00E9311E">
        <w:rPr>
          <w:rFonts w:ascii="Garamond" w:hAnsi="Garamond" w:cs="Courier New"/>
          <w:sz w:val="20"/>
          <w:szCs w:val="20"/>
        </w:rPr>
        <w:t>-</w:t>
      </w:r>
      <w:r w:rsidR="0047305D" w:rsidRPr="00527DD2">
        <w:rPr>
          <w:rFonts w:ascii="Garamond" w:hAnsi="Garamond" w:cs="Courier New"/>
          <w:sz w:val="20"/>
          <w:szCs w:val="20"/>
        </w:rPr>
        <w:t>ce à son ter</w:t>
      </w:r>
      <w:r w:rsidR="0047305D" w:rsidRPr="00527DD2">
        <w:rPr>
          <w:rFonts w:ascii="Garamond" w:hAnsi="Garamond" w:cs="Courier New"/>
          <w:sz w:val="20"/>
          <w:szCs w:val="20"/>
        </w:rPr>
        <w:softHyphen/>
        <w:t xml:space="preserve">me </w:t>
      </w:r>
      <w:r w:rsidR="00E9311E">
        <w:rPr>
          <w:rFonts w:ascii="Garamond" w:hAnsi="Garamond" w:cs="Courier New"/>
          <w:sz w:val="20"/>
          <w:szCs w:val="20"/>
        </w:rPr>
        <w:t>-</w:t>
      </w:r>
      <w:r w:rsidR="0047305D" w:rsidRPr="00527DD2">
        <w:rPr>
          <w:rFonts w:ascii="Garamond" w:hAnsi="Garamond" w:cs="Courier New"/>
          <w:sz w:val="20"/>
          <w:szCs w:val="20"/>
        </w:rPr>
        <w:t xml:space="preserve"> aboutir à l'essence pure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 </w:t>
      </w:r>
      <w:r w:rsidR="00E9311E">
        <w:rPr>
          <w:rFonts w:ascii="Garamond" w:hAnsi="Garamond" w:cs="Courier New"/>
          <w:sz w:val="20"/>
          <w:szCs w:val="20"/>
        </w:rPr>
        <w:t>« </w:t>
      </w:r>
      <w:r w:rsidR="008A1C0F" w:rsidRPr="00527DD2">
        <w:rPr>
          <w:rFonts w:ascii="Garamond" w:hAnsi="Garamond" w:cs="Courier New"/>
          <w:sz w:val="20"/>
          <w:szCs w:val="20"/>
        </w:rPr>
        <w:t>mâle</w:t>
      </w:r>
      <w:r w:rsidR="00E9311E">
        <w:rPr>
          <w:rFonts w:ascii="Garamond" w:hAnsi="Garamond" w:cs="Courier New"/>
          <w:sz w:val="20"/>
          <w:szCs w:val="20"/>
        </w:rPr>
        <w:t xml:space="preserve"> » ou du « femelle » ? </w:t>
      </w:r>
      <w:r w:rsidRPr="00527DD2">
        <w:rPr>
          <w:rFonts w:ascii="Garamond" w:hAnsi="Garamond" w:cs="Courier New"/>
          <w:sz w:val="20"/>
          <w:szCs w:val="20"/>
        </w:rPr>
        <w:t>Je veux dire : au démêlement, à la répartition, sous une forme polaire, de ce qui est mâle et de ce qui est femelle, pré</w:t>
      </w:r>
      <w:r w:rsidRPr="00527DD2">
        <w:rPr>
          <w:rFonts w:ascii="Garamond" w:hAnsi="Garamond" w:cs="Courier New"/>
          <w:sz w:val="20"/>
          <w:szCs w:val="20"/>
        </w:rPr>
        <w:softHyphen/>
        <w:t xml:space="preserve">cisément dans </w:t>
      </w:r>
      <w:r w:rsidRPr="00527DD2">
        <w:rPr>
          <w:rFonts w:ascii="Garamond" w:hAnsi="Garamond"/>
          <w:i/>
          <w:sz w:val="20"/>
          <w:szCs w:val="20"/>
        </w:rPr>
        <w:t>la conjonction</w:t>
      </w:r>
      <w:r w:rsidRPr="00527DD2">
        <w:rPr>
          <w:rFonts w:ascii="Garamond" w:hAnsi="Garamond" w:cs="Courier New"/>
          <w:sz w:val="20"/>
          <w:szCs w:val="20"/>
        </w:rPr>
        <w:t xml:space="preserve"> qui les réunit </w:t>
      </w:r>
      <w:r w:rsidRPr="00527DD2">
        <w:rPr>
          <w:rFonts w:ascii="Garamond" w:hAnsi="Garamond"/>
          <w:i/>
          <w:color w:val="0000CC"/>
          <w:sz w:val="20"/>
          <w:szCs w:val="20"/>
        </w:rPr>
        <w:t>dans quelque chose</w:t>
      </w:r>
      <w:r w:rsidRPr="00527DD2">
        <w:rPr>
          <w:rFonts w:ascii="Garamond" w:hAnsi="Garamond" w:cs="Courier New"/>
          <w:sz w:val="20"/>
          <w:szCs w:val="20"/>
        </w:rPr>
        <w:t>…</w:t>
      </w:r>
    </w:p>
    <w:p w:rsidR="00E9311E" w:rsidRDefault="0047305D" w:rsidP="00F43097">
      <w:pPr>
        <w:ind w:left="708"/>
        <w:rPr>
          <w:rFonts w:ascii="Garamond" w:hAnsi="Garamond" w:cs="Courier New"/>
          <w:sz w:val="20"/>
          <w:szCs w:val="20"/>
        </w:rPr>
      </w:pPr>
      <w:r w:rsidRPr="00527DD2">
        <w:rPr>
          <w:rFonts w:ascii="Garamond" w:hAnsi="Garamond" w:cs="Courier New"/>
          <w:sz w:val="20"/>
          <w:szCs w:val="20"/>
        </w:rPr>
        <w:t>dont ce n’est pas ici, à cette heure, ni la pre</w:t>
      </w:r>
      <w:r w:rsidRPr="00527DD2">
        <w:rPr>
          <w:rFonts w:ascii="Garamond" w:hAnsi="Garamond" w:cs="Courier New"/>
          <w:sz w:val="20"/>
          <w:szCs w:val="20"/>
        </w:rPr>
        <w:softHyphen/>
        <w:t>mière fois que j'introduits le terme</w:t>
      </w:r>
    </w:p>
    <w:p w:rsidR="00986AD0" w:rsidRPr="00527DD2" w:rsidRDefault="0047305D">
      <w:pPr>
        <w:rPr>
          <w:rFonts w:ascii="Garamond" w:hAnsi="Garamond" w:cs="Courier New"/>
          <w:sz w:val="20"/>
          <w:szCs w:val="20"/>
        </w:rPr>
      </w:pPr>
      <w:r w:rsidRPr="00527DD2">
        <w:rPr>
          <w:rFonts w:ascii="Garamond" w:hAnsi="Garamond" w:cs="Courier New"/>
          <w:sz w:val="20"/>
          <w:szCs w:val="20"/>
        </w:rPr>
        <w:t>…</w:t>
      </w:r>
      <w:r w:rsidR="004C138C" w:rsidRPr="00527DD2">
        <w:rPr>
          <w:rFonts w:ascii="Garamond" w:hAnsi="Garamond"/>
          <w:i/>
          <w:color w:val="0000CC"/>
          <w:sz w:val="20"/>
          <w:szCs w:val="20"/>
        </w:rPr>
        <w:t xml:space="preserve">dans quelque chose </w:t>
      </w:r>
      <w:r w:rsidRPr="00527DD2">
        <w:rPr>
          <w:rFonts w:ascii="Garamond" w:hAnsi="Garamond" w:cs="Courier New"/>
          <w:sz w:val="20"/>
          <w:szCs w:val="20"/>
        </w:rPr>
        <w:t xml:space="preserve"> que je nomme comme étant </w:t>
      </w:r>
      <w:r w:rsidRPr="00527DD2">
        <w:rPr>
          <w:rFonts w:ascii="Garamond" w:hAnsi="Garamond"/>
          <w:i/>
          <w:color w:val="0000CC"/>
          <w:sz w:val="20"/>
          <w:szCs w:val="20"/>
        </w:rPr>
        <w:t>la jouissance</w:t>
      </w:r>
      <w:r w:rsidRPr="00527DD2">
        <w:rPr>
          <w:rFonts w:ascii="Garamond" w:hAnsi="Garamond" w:cs="Courier New"/>
          <w:i/>
          <w:sz w:val="20"/>
          <w:szCs w:val="20"/>
        </w:rPr>
        <w:t xml:space="preserve">, </w:t>
      </w:r>
      <w:r w:rsidRPr="00527DD2">
        <w:rPr>
          <w:rFonts w:ascii="Garamond" w:hAnsi="Garamond" w:cs="Courier New"/>
          <w:sz w:val="20"/>
          <w:szCs w:val="20"/>
        </w:rPr>
        <w:t>j'entends comme dès longtemps introduite et nommément dans mon séminai</w:t>
      </w:r>
      <w:r w:rsidRPr="00527DD2">
        <w:rPr>
          <w:rFonts w:ascii="Garamond" w:hAnsi="Garamond" w:cs="Courier New"/>
          <w:sz w:val="20"/>
          <w:szCs w:val="20"/>
        </w:rPr>
        <w:softHyphen/>
        <w:t xml:space="preserve">re sur </w:t>
      </w:r>
      <w:r w:rsidRPr="00527DD2">
        <w:rPr>
          <w:rFonts w:ascii="Garamond" w:hAnsi="Garamond"/>
          <w:i/>
          <w:iCs/>
          <w:sz w:val="20"/>
          <w:szCs w:val="20"/>
        </w:rPr>
        <w:t>L</w:t>
      </w:r>
      <w:r w:rsidRPr="00527DD2">
        <w:rPr>
          <w:rFonts w:ascii="Garamond" w:hAnsi="Garamond"/>
          <w:sz w:val="20"/>
          <w:szCs w:val="20"/>
        </w:rPr>
        <w:t>'</w:t>
      </w:r>
      <w:r w:rsidRPr="00527DD2">
        <w:rPr>
          <w:rFonts w:ascii="Garamond" w:hAnsi="Garamond"/>
          <w:i/>
          <w:sz w:val="20"/>
          <w:szCs w:val="20"/>
        </w:rPr>
        <w:t>Éthique</w:t>
      </w:r>
      <w:r w:rsidRPr="00527DD2">
        <w:rPr>
          <w:rFonts w:ascii="Garamond" w:hAnsi="Garamond" w:cs="Courier New"/>
          <w:i/>
          <w:sz w:val="20"/>
          <w:szCs w:val="20"/>
        </w:rPr>
        <w:t xml:space="preserve"> </w:t>
      </w:r>
      <w:r w:rsidRPr="00E9311E">
        <w:rPr>
          <w:rFonts w:ascii="Garamond" w:hAnsi="Garamond" w:cs="Courier New"/>
          <w:iCs/>
          <w:color w:val="C00000"/>
          <w:sz w:val="16"/>
          <w:szCs w:val="16"/>
        </w:rPr>
        <w:t>[</w:t>
      </w:r>
      <w:r w:rsidRPr="00E9311E">
        <w:rPr>
          <w:rFonts w:ascii="Garamond" w:hAnsi="Garamond" w:cs="Courier New"/>
          <w:iCs/>
          <w:color w:val="C00000"/>
          <w:sz w:val="14"/>
          <w:szCs w:val="14"/>
        </w:rPr>
        <w:t>1959</w:t>
      </w:r>
      <w:r w:rsidR="00E9311E" w:rsidRPr="00E9311E">
        <w:rPr>
          <w:rFonts w:ascii="Garamond" w:hAnsi="Garamond" w:cs="Courier New"/>
          <w:iCs/>
          <w:color w:val="C00000"/>
          <w:sz w:val="14"/>
          <w:szCs w:val="14"/>
        </w:rPr>
        <w:t>-</w:t>
      </w:r>
      <w:r w:rsidRPr="00E9311E">
        <w:rPr>
          <w:rFonts w:ascii="Garamond" w:hAnsi="Garamond" w:cs="Courier New"/>
          <w:iCs/>
          <w:color w:val="C00000"/>
          <w:sz w:val="14"/>
          <w:szCs w:val="14"/>
        </w:rPr>
        <w:t>60</w:t>
      </w:r>
      <w:r w:rsidRPr="00E9311E">
        <w:rPr>
          <w:rFonts w:ascii="Garamond" w:hAnsi="Garamond" w:cs="Courier New"/>
          <w:iCs/>
          <w:color w:val="C00000"/>
          <w:sz w:val="16"/>
          <w:szCs w:val="16"/>
        </w:rPr>
        <w:t>]</w:t>
      </w:r>
      <w:r w:rsidRPr="00527DD2">
        <w:rPr>
          <w:rFonts w:ascii="Garamond" w:hAnsi="Garamond" w:cs="Courier New"/>
          <w:i/>
          <w:sz w:val="20"/>
          <w:szCs w:val="20"/>
        </w:rPr>
        <w:t>.</w:t>
      </w:r>
      <w:r w:rsidRPr="00527DD2">
        <w:rPr>
          <w:rFonts w:ascii="Garamond" w:hAnsi="Garamond" w:cs="Courier New"/>
          <w:sz w:val="20"/>
          <w:szCs w:val="20"/>
        </w:rPr>
        <w:t xml:space="preserve">Il est en effet exigible que ce terme de </w:t>
      </w:r>
      <w:r w:rsidRPr="00527DD2">
        <w:rPr>
          <w:rFonts w:ascii="Garamond" w:hAnsi="Garamond"/>
          <w:i/>
          <w:color w:val="0000CC"/>
          <w:sz w:val="20"/>
          <w:szCs w:val="20"/>
        </w:rPr>
        <w:t>jouissance</w:t>
      </w:r>
      <w:r w:rsidRPr="00527DD2">
        <w:rPr>
          <w:rFonts w:ascii="Garamond" w:hAnsi="Garamond" w:cs="Courier New"/>
          <w:sz w:val="20"/>
          <w:szCs w:val="20"/>
        </w:rPr>
        <w:t xml:space="preserve"> soit proféré et proprement comme </w:t>
      </w:r>
      <w:r w:rsidRPr="00527DD2">
        <w:rPr>
          <w:rFonts w:ascii="Garamond" w:hAnsi="Garamond"/>
          <w:i/>
          <w:sz w:val="20"/>
          <w:szCs w:val="20"/>
        </w:rPr>
        <w:t>distinct du plaisir</w:t>
      </w:r>
      <w:r w:rsidRPr="00527DD2">
        <w:rPr>
          <w:rFonts w:ascii="Garamond" w:hAnsi="Garamond" w:cs="Courier New"/>
          <w:sz w:val="20"/>
          <w:szCs w:val="20"/>
        </w:rPr>
        <w:t xml:space="preserve">, comme en constituant </w:t>
      </w:r>
      <w:r w:rsidRPr="00527DD2">
        <w:rPr>
          <w:rFonts w:ascii="Garamond" w:hAnsi="Garamond"/>
          <w:i/>
          <w:sz w:val="20"/>
          <w:szCs w:val="20"/>
        </w:rPr>
        <w:t>l'au</w:t>
      </w:r>
      <w:r w:rsidR="00E9311E">
        <w:rPr>
          <w:rFonts w:ascii="Garamond" w:hAnsi="Garamond"/>
          <w:i/>
          <w:sz w:val="20"/>
          <w:szCs w:val="20"/>
        </w:rPr>
        <w:t>-</w:t>
      </w:r>
      <w:r w:rsidRPr="00527DD2">
        <w:rPr>
          <w:rFonts w:ascii="Garamond" w:hAnsi="Garamond"/>
          <w:i/>
          <w:sz w:val="20"/>
          <w:szCs w:val="20"/>
        </w:rPr>
        <w:t>delà</w:t>
      </w:r>
      <w:r w:rsidRPr="00527DD2">
        <w:rPr>
          <w:rFonts w:ascii="Garamond" w:hAnsi="Garamond" w:cs="Courier New"/>
          <w:sz w:val="20"/>
          <w:szCs w:val="20"/>
        </w:rPr>
        <w:t>.</w:t>
      </w:r>
    </w:p>
    <w:p w:rsidR="008A1C0F" w:rsidRPr="00527DD2" w:rsidRDefault="008A1C0F">
      <w:pPr>
        <w:rPr>
          <w:rFonts w:ascii="Garamond" w:hAnsi="Garamond" w:cs="Courier New"/>
          <w:sz w:val="20"/>
          <w:szCs w:val="20"/>
        </w:rPr>
      </w:pPr>
    </w:p>
    <w:p w:rsidR="00E9311E" w:rsidRDefault="0047305D">
      <w:pPr>
        <w:rPr>
          <w:rFonts w:ascii="Garamond" w:hAnsi="Garamond" w:cs="Courier New"/>
          <w:sz w:val="20"/>
          <w:szCs w:val="20"/>
        </w:rPr>
      </w:pPr>
      <w:r w:rsidRPr="00527DD2">
        <w:rPr>
          <w:rFonts w:ascii="Garamond" w:hAnsi="Garamond" w:cs="Courier New"/>
          <w:sz w:val="20"/>
          <w:szCs w:val="20"/>
        </w:rPr>
        <w:t xml:space="preserve">Ce qui dans la théorie psychanalytique l'indique est une série de termes convergents, au premier rang desquels est celui de la </w:t>
      </w:r>
      <w:r w:rsidRPr="00527DD2">
        <w:rPr>
          <w:rFonts w:ascii="Garamond" w:hAnsi="Garamond"/>
          <w:i/>
          <w:color w:val="0000CC"/>
          <w:sz w:val="20"/>
          <w:szCs w:val="20"/>
        </w:rPr>
        <w:t>libido</w:t>
      </w:r>
      <w:r w:rsidRPr="00527DD2">
        <w:rPr>
          <w:rFonts w:ascii="Garamond" w:hAnsi="Garamond" w:cs="Courier New"/>
          <w:sz w:val="20"/>
          <w:szCs w:val="20"/>
        </w:rPr>
        <w:t>, qui</w:t>
      </w:r>
      <w:r w:rsidRPr="00527DD2">
        <w:rPr>
          <w:rFonts w:ascii="Garamond" w:hAnsi="Garamond" w:cs="Courier New"/>
          <w:i/>
          <w:sz w:val="20"/>
          <w:szCs w:val="20"/>
        </w:rPr>
        <w:t xml:space="preserve"> </w:t>
      </w:r>
      <w:r w:rsidRPr="00527DD2">
        <w:rPr>
          <w:rFonts w:ascii="Garamond" w:hAnsi="Garamond" w:cs="Courier New"/>
          <w:sz w:val="20"/>
          <w:szCs w:val="20"/>
        </w:rPr>
        <w:t>en représente une certaine arti</w:t>
      </w:r>
      <w:r w:rsidRPr="00527DD2">
        <w:rPr>
          <w:rFonts w:ascii="Garamond" w:hAnsi="Garamond" w:cs="Courier New"/>
          <w:sz w:val="20"/>
          <w:szCs w:val="20"/>
        </w:rPr>
        <w:softHyphen/>
        <w:t>culation, dont il nous faudra désigner</w:t>
      </w:r>
      <w:r w:rsidR="00560C59">
        <w:rPr>
          <w:rFonts w:ascii="Garamond" w:hAnsi="Garamond" w:cs="Courier New"/>
          <w:sz w:val="20"/>
          <w:szCs w:val="20"/>
        </w:rPr>
        <w:t xml:space="preserve">, </w:t>
      </w:r>
      <w:r w:rsidRPr="00527DD2">
        <w:rPr>
          <w:rFonts w:ascii="Garamond" w:hAnsi="Garamond" w:cs="Courier New"/>
          <w:sz w:val="20"/>
          <w:szCs w:val="20"/>
        </w:rPr>
        <w:t>au bout de ces entre</w:t>
      </w:r>
      <w:r w:rsidRPr="00527DD2">
        <w:rPr>
          <w:rFonts w:ascii="Garamond" w:hAnsi="Garamond" w:cs="Courier New"/>
          <w:sz w:val="20"/>
          <w:szCs w:val="20"/>
        </w:rPr>
        <w:softHyphen/>
        <w:t>tiens de cette année</w:t>
      </w:r>
      <w:r w:rsidR="00560C59">
        <w:rPr>
          <w:rFonts w:ascii="Garamond" w:hAnsi="Garamond" w:cs="Courier New"/>
          <w:sz w:val="20"/>
          <w:szCs w:val="20"/>
        </w:rPr>
        <w:t xml:space="preserve">, </w:t>
      </w:r>
      <w:r w:rsidRPr="00527DD2">
        <w:rPr>
          <w:rFonts w:ascii="Garamond" w:hAnsi="Garamond" w:cs="Courier New"/>
          <w:sz w:val="20"/>
          <w:szCs w:val="20"/>
        </w:rPr>
        <w:t>désigner en quoi son emploi peut être assez glissant pour non pas soutenir, mais faire se dérober les articulations essentielles que nous allons te</w:t>
      </w:r>
      <w:r w:rsidR="00E9311E">
        <w:rPr>
          <w:rFonts w:ascii="Garamond" w:hAnsi="Garamond" w:cs="Courier New"/>
          <w:sz w:val="20"/>
          <w:szCs w:val="20"/>
        </w:rPr>
        <w:t>nter d'intro</w:t>
      </w:r>
      <w:r w:rsidR="00E9311E">
        <w:rPr>
          <w:rFonts w:ascii="Garamond" w:hAnsi="Garamond" w:cs="Courier New"/>
          <w:sz w:val="20"/>
          <w:szCs w:val="20"/>
        </w:rPr>
        <w:softHyphen/>
        <w:t xml:space="preserve">duire aujourd'hui. </w:t>
      </w:r>
      <w:r w:rsidRPr="00527DD2">
        <w:rPr>
          <w:rFonts w:ascii="Garamond" w:hAnsi="Garamond"/>
          <w:i/>
          <w:color w:val="0000CC"/>
          <w:sz w:val="20"/>
          <w:szCs w:val="20"/>
        </w:rPr>
        <w:t>La jouissance</w:t>
      </w:r>
      <w:r w:rsidRPr="00527DD2">
        <w:rPr>
          <w:rFonts w:ascii="Garamond" w:hAnsi="Garamond" w:cs="Courier New"/>
          <w:sz w:val="20"/>
          <w:szCs w:val="20"/>
        </w:rPr>
        <w:t>, c'est</w:t>
      </w:r>
      <w:r w:rsidR="00E9311E">
        <w:rPr>
          <w:rFonts w:ascii="Garamond" w:hAnsi="Garamond" w:cs="Courier New"/>
          <w:sz w:val="20"/>
          <w:szCs w:val="20"/>
        </w:rPr>
        <w:t>-</w:t>
      </w:r>
      <w:r w:rsidRPr="00527DD2">
        <w:rPr>
          <w:rFonts w:ascii="Garamond" w:hAnsi="Garamond" w:cs="Courier New"/>
          <w:sz w:val="20"/>
          <w:szCs w:val="20"/>
        </w:rPr>
        <w:t>à</w:t>
      </w:r>
      <w:r w:rsidR="00E9311E">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iCs/>
          <w:sz w:val="20"/>
          <w:szCs w:val="20"/>
        </w:rPr>
        <w:t>ce quelque chose</w:t>
      </w:r>
      <w:r w:rsidRPr="00527DD2">
        <w:rPr>
          <w:rFonts w:ascii="Garamond" w:hAnsi="Garamond" w:cs="Courier New"/>
          <w:sz w:val="20"/>
          <w:szCs w:val="20"/>
        </w:rPr>
        <w:t xml:space="preserve"> qui a un certain rapport au sujet, en tant que dans cet affrontement au </w:t>
      </w:r>
      <w:r w:rsidRPr="00527DD2">
        <w:rPr>
          <w:rFonts w:ascii="Garamond" w:hAnsi="Garamond"/>
          <w:i/>
          <w:color w:val="0000CC"/>
          <w:sz w:val="20"/>
          <w:szCs w:val="20"/>
        </w:rPr>
        <w:t>trou</w:t>
      </w:r>
      <w:r w:rsidRPr="00527DD2">
        <w:rPr>
          <w:rFonts w:ascii="Garamond" w:hAnsi="Garamond" w:cs="Courier New"/>
          <w:sz w:val="20"/>
          <w:szCs w:val="20"/>
        </w:rPr>
        <w:t xml:space="preserve"> laissé dans un certain registre d'acte </w:t>
      </w:r>
      <w:r w:rsidRPr="00527DD2">
        <w:rPr>
          <w:rFonts w:ascii="Garamond" w:hAnsi="Garamond" w:cs="Courier New"/>
          <w:i/>
          <w:iCs/>
          <w:sz w:val="20"/>
          <w:szCs w:val="20"/>
        </w:rPr>
        <w:t>questionnnable</w:t>
      </w:r>
      <w:r w:rsidRPr="00527DD2">
        <w:rPr>
          <w:rFonts w:ascii="Garamond" w:hAnsi="Garamond" w:cs="Courier New"/>
          <w:sz w:val="20"/>
          <w:szCs w:val="20"/>
        </w:rPr>
        <w:t xml:space="preserve">, celui de l'acte sexuel, il est </w:t>
      </w:r>
      <w:r w:rsidR="00E9311E">
        <w:rPr>
          <w:rFonts w:ascii="Garamond" w:hAnsi="Garamond" w:cs="Courier New"/>
          <w:sz w:val="20"/>
          <w:szCs w:val="20"/>
        </w:rPr>
        <w:t>-</w:t>
      </w:r>
      <w:r w:rsidRPr="00527DD2">
        <w:rPr>
          <w:rFonts w:ascii="Garamond" w:hAnsi="Garamond" w:cs="Courier New"/>
          <w:sz w:val="20"/>
          <w:szCs w:val="20"/>
        </w:rPr>
        <w:t xml:space="preserve"> ce sujet </w:t>
      </w:r>
      <w:r w:rsidR="00E9311E">
        <w:rPr>
          <w:rFonts w:ascii="Garamond" w:hAnsi="Garamond" w:cs="Courier New"/>
          <w:sz w:val="20"/>
          <w:szCs w:val="20"/>
        </w:rPr>
        <w:t>-</w:t>
      </w:r>
      <w:r w:rsidRPr="00527DD2">
        <w:rPr>
          <w:rFonts w:ascii="Garamond" w:hAnsi="Garamond" w:cs="Courier New"/>
          <w:sz w:val="20"/>
          <w:szCs w:val="20"/>
        </w:rPr>
        <w:t xml:space="preserve"> suspendu par une sé</w:t>
      </w:r>
      <w:r w:rsidRPr="00527DD2">
        <w:rPr>
          <w:rFonts w:ascii="Garamond" w:hAnsi="Garamond" w:cs="Courier New"/>
          <w:sz w:val="20"/>
          <w:szCs w:val="20"/>
        </w:rPr>
        <w:softHyphen/>
        <w:t xml:space="preserve">rie de modes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ou d'états qui sont d'insatisfaction. </w:t>
      </w:r>
    </w:p>
    <w:p w:rsidR="004C138C" w:rsidRPr="00527DD2" w:rsidRDefault="004C138C">
      <w:pPr>
        <w:rPr>
          <w:rFonts w:ascii="Garamond" w:hAnsi="Garamond" w:cs="Courier New"/>
          <w:sz w:val="20"/>
          <w:szCs w:val="20"/>
        </w:rPr>
      </w:pPr>
    </w:p>
    <w:p w:rsidR="00E9311E" w:rsidRDefault="0047305D">
      <w:pPr>
        <w:rPr>
          <w:rFonts w:ascii="Garamond" w:hAnsi="Garamond" w:cs="Courier New"/>
          <w:sz w:val="20"/>
          <w:szCs w:val="20"/>
        </w:rPr>
      </w:pPr>
      <w:r w:rsidRPr="00527DD2">
        <w:rPr>
          <w:rFonts w:ascii="Garamond" w:hAnsi="Garamond" w:cs="Courier New"/>
          <w:sz w:val="20"/>
          <w:szCs w:val="20"/>
        </w:rPr>
        <w:t xml:space="preserve">Voilà qui à soi seul justifie l'introduction du terme de </w:t>
      </w:r>
      <w:r w:rsidRPr="00527DD2">
        <w:rPr>
          <w:rFonts w:ascii="Garamond" w:hAnsi="Garamond"/>
          <w:i/>
          <w:color w:val="0000CC"/>
          <w:sz w:val="20"/>
          <w:szCs w:val="20"/>
        </w:rPr>
        <w:t>jouissance</w:t>
      </w:r>
      <w:r w:rsidRPr="00527DD2">
        <w:rPr>
          <w:rFonts w:ascii="Garamond" w:hAnsi="Garamond" w:cs="Courier New"/>
          <w:i/>
          <w:sz w:val="20"/>
          <w:szCs w:val="20"/>
        </w:rPr>
        <w:t xml:space="preserve">, </w:t>
      </w:r>
      <w:r w:rsidRPr="00527DD2">
        <w:rPr>
          <w:rFonts w:ascii="Garamond" w:hAnsi="Garamond" w:cs="Courier New"/>
          <w:sz w:val="20"/>
          <w:szCs w:val="20"/>
        </w:rPr>
        <w:t xml:space="preserve">qui aussi bien est ce qui </w:t>
      </w:r>
      <w:r w:rsidRPr="00527DD2">
        <w:rPr>
          <w:rFonts w:ascii="Garamond" w:hAnsi="Garamond" w:cs="Courier New"/>
          <w:iCs/>
          <w:sz w:val="20"/>
          <w:szCs w:val="20"/>
        </w:rPr>
        <w:t>à tout instant</w:t>
      </w:r>
      <w:r w:rsidR="00E9311E">
        <w:rPr>
          <w:rFonts w:ascii="Garamond" w:hAnsi="Garamond" w:cs="Courier New"/>
          <w:iCs/>
          <w:sz w:val="20"/>
          <w:szCs w:val="20"/>
        </w:rPr>
        <w:t xml:space="preserve"> - </w:t>
      </w:r>
      <w:r w:rsidRPr="00E9311E">
        <w:rPr>
          <w:rFonts w:ascii="Garamond" w:hAnsi="Garamond" w:cs="Courier New"/>
          <w:i/>
          <w:sz w:val="20"/>
          <w:szCs w:val="20"/>
        </w:rPr>
        <w:t xml:space="preserve">et nommément dans </w:t>
      </w:r>
      <w:r w:rsidRPr="00E9311E">
        <w:rPr>
          <w:rFonts w:ascii="Garamond" w:hAnsi="Garamond"/>
          <w:i/>
          <w:color w:val="0000CC"/>
          <w:sz w:val="20"/>
          <w:szCs w:val="20"/>
        </w:rPr>
        <w:t>le symptô</w:t>
      </w:r>
      <w:r w:rsidRPr="00527DD2">
        <w:rPr>
          <w:rFonts w:ascii="Garamond" w:hAnsi="Garamond"/>
          <w:i/>
          <w:color w:val="0000CC"/>
          <w:sz w:val="20"/>
          <w:szCs w:val="20"/>
        </w:rPr>
        <w:t>me</w:t>
      </w:r>
      <w:r w:rsidR="00E9311E">
        <w:rPr>
          <w:rFonts w:ascii="Garamond" w:hAnsi="Garamond"/>
          <w:i/>
          <w:color w:val="0000CC"/>
          <w:sz w:val="20"/>
          <w:szCs w:val="20"/>
        </w:rPr>
        <w:t xml:space="preserve"> - </w:t>
      </w:r>
      <w:r w:rsidRPr="00527DD2">
        <w:rPr>
          <w:rFonts w:ascii="Garamond" w:hAnsi="Garamond" w:cs="Courier New"/>
          <w:sz w:val="20"/>
          <w:szCs w:val="20"/>
        </w:rPr>
        <w:t>se propose à nous comme indiscernable de ce registre de la satisfaction, puisque</w:t>
      </w:r>
      <w:r w:rsidR="004C138C" w:rsidRPr="00527DD2">
        <w:rPr>
          <w:rFonts w:ascii="Garamond" w:hAnsi="Garamond" w:cs="Courier New"/>
          <w:sz w:val="20"/>
          <w:szCs w:val="20"/>
        </w:rPr>
        <w:t xml:space="preserve"> </w:t>
      </w:r>
      <w:r w:rsidRPr="00527DD2">
        <w:rPr>
          <w:rFonts w:ascii="Garamond" w:hAnsi="Garamond" w:cs="Courier New"/>
          <w:iCs/>
          <w:sz w:val="20"/>
          <w:szCs w:val="20"/>
        </w:rPr>
        <w:t>à tout instant</w:t>
      </w:r>
      <w:r w:rsidRPr="00527DD2">
        <w:rPr>
          <w:rFonts w:ascii="Garamond" w:hAnsi="Garamond" w:cs="Courier New"/>
          <w:sz w:val="20"/>
          <w:szCs w:val="20"/>
        </w:rPr>
        <w:t xml:space="preserve"> pour nous le pro</w:t>
      </w:r>
      <w:r w:rsidRPr="00527DD2">
        <w:rPr>
          <w:rFonts w:ascii="Garamond" w:hAnsi="Garamond" w:cs="Courier New"/>
          <w:sz w:val="20"/>
          <w:szCs w:val="20"/>
        </w:rPr>
        <w:softHyphen/>
        <w:t xml:space="preserve">blème est de savoir comment un </w:t>
      </w:r>
      <w:r w:rsidRPr="00527DD2">
        <w:rPr>
          <w:rFonts w:ascii="Garamond" w:hAnsi="Garamond"/>
          <w:i/>
          <w:color w:val="0000CC"/>
          <w:sz w:val="20"/>
          <w:szCs w:val="20"/>
        </w:rPr>
        <w:t>nœud</w:t>
      </w:r>
      <w:r w:rsidRPr="00527DD2">
        <w:rPr>
          <w:rFonts w:ascii="Garamond" w:hAnsi="Garamond" w:cs="Courier New"/>
          <w:sz w:val="20"/>
          <w:szCs w:val="20"/>
        </w:rPr>
        <w:t xml:space="preserve"> </w:t>
      </w:r>
      <w:r w:rsidRPr="00E9311E">
        <w:rPr>
          <w:rFonts w:ascii="Garamond" w:hAnsi="Garamond" w:cs="Courier New"/>
          <w:color w:val="C00000"/>
          <w:sz w:val="16"/>
          <w:szCs w:val="16"/>
        </w:rPr>
        <w:t>[</w:t>
      </w:r>
      <w:r w:rsidRPr="00E9311E">
        <w:rPr>
          <w:rFonts w:ascii="Garamond" w:hAnsi="Garamond" w:cs="Courier New"/>
          <w:i/>
          <w:color w:val="0000CC"/>
          <w:sz w:val="16"/>
          <w:szCs w:val="16"/>
        </w:rPr>
        <w:t>le symptôme</w:t>
      </w:r>
      <w:r w:rsidRPr="00E9311E">
        <w:rPr>
          <w:rFonts w:ascii="Garamond" w:hAnsi="Garamond" w:cs="Courier New"/>
          <w:color w:val="C00000"/>
          <w:sz w:val="16"/>
          <w:szCs w:val="16"/>
        </w:rPr>
        <w:t>]</w:t>
      </w:r>
      <w:r w:rsidRPr="00527DD2">
        <w:rPr>
          <w:rFonts w:ascii="Garamond" w:hAnsi="Garamond" w:cs="Courier New"/>
          <w:sz w:val="20"/>
          <w:szCs w:val="20"/>
        </w:rPr>
        <w:t>, qui ne se soutient que de malaise et de souffrance, est justement ce par quoi se manifes</w:t>
      </w:r>
      <w:r w:rsidRPr="00527DD2">
        <w:rPr>
          <w:rFonts w:ascii="Garamond" w:hAnsi="Garamond" w:cs="Courier New"/>
          <w:sz w:val="20"/>
          <w:szCs w:val="20"/>
        </w:rPr>
        <w:softHyphen/>
        <w:t xml:space="preserve">te l'instance </w:t>
      </w:r>
    </w:p>
    <w:p w:rsidR="0047305D" w:rsidRPr="00527DD2" w:rsidRDefault="0047305D">
      <w:pPr>
        <w:rPr>
          <w:rFonts w:ascii="Garamond" w:hAnsi="Garamond" w:cs="Courier New"/>
          <w:sz w:val="20"/>
          <w:szCs w:val="20"/>
        </w:rPr>
      </w:pPr>
      <w:r w:rsidRPr="00527DD2">
        <w:rPr>
          <w:rFonts w:ascii="Garamond" w:hAnsi="Garamond" w:cs="Courier New"/>
          <w:sz w:val="20"/>
          <w:szCs w:val="20"/>
        </w:rPr>
        <w:t>de la satisfaction</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suspendue, proprement : </w:t>
      </w:r>
      <w:r w:rsidRPr="00527DD2">
        <w:rPr>
          <w:rFonts w:ascii="Garamond" w:hAnsi="Garamond"/>
          <w:i/>
          <w:iCs/>
          <w:sz w:val="20"/>
          <w:szCs w:val="20"/>
        </w:rPr>
        <w:t>ce</w:t>
      </w:r>
      <w:r w:rsidRPr="00527DD2">
        <w:rPr>
          <w:rFonts w:ascii="Garamond" w:hAnsi="Garamond"/>
          <w:i/>
          <w:sz w:val="20"/>
          <w:szCs w:val="20"/>
        </w:rPr>
        <w:t xml:space="preserve"> où le sujet se tient en tant qu'il tend vers cette </w:t>
      </w:r>
      <w:r w:rsidRPr="00527DD2">
        <w:rPr>
          <w:rFonts w:ascii="Garamond" w:hAnsi="Garamond"/>
          <w:i/>
          <w:iCs/>
          <w:sz w:val="20"/>
          <w:szCs w:val="20"/>
        </w:rPr>
        <w:t>satisfaction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C138C" w:rsidRPr="00527DD2" w:rsidRDefault="0047305D">
      <w:pPr>
        <w:rPr>
          <w:rFonts w:ascii="Garamond" w:hAnsi="Garamond" w:cs="Courier New"/>
          <w:sz w:val="20"/>
          <w:szCs w:val="20"/>
        </w:rPr>
      </w:pPr>
      <w:r w:rsidRPr="00527DD2">
        <w:rPr>
          <w:rFonts w:ascii="Garamond" w:hAnsi="Garamond" w:cs="Courier New"/>
          <w:sz w:val="20"/>
          <w:szCs w:val="20"/>
        </w:rPr>
        <w:t xml:space="preserve">Ici la loi du </w:t>
      </w:r>
      <w:r w:rsidRPr="00527DD2">
        <w:rPr>
          <w:rFonts w:ascii="Garamond" w:hAnsi="Garamond"/>
          <w:i/>
          <w:color w:val="0000CC"/>
          <w:sz w:val="20"/>
          <w:szCs w:val="20"/>
        </w:rPr>
        <w:t>principe du plaisir</w:t>
      </w:r>
      <w:r w:rsidRPr="00527DD2">
        <w:rPr>
          <w:rFonts w:ascii="Garamond" w:hAnsi="Garamond" w:cs="Courier New"/>
          <w:sz w:val="20"/>
          <w:szCs w:val="20"/>
        </w:rPr>
        <w:t>, à savoir de la moin</w:t>
      </w:r>
      <w:r w:rsidRPr="00527DD2">
        <w:rPr>
          <w:rFonts w:ascii="Garamond" w:hAnsi="Garamond" w:cs="Courier New"/>
          <w:sz w:val="20"/>
          <w:szCs w:val="20"/>
        </w:rPr>
        <w:softHyphen/>
        <w:t xml:space="preserve">dre tension, </w:t>
      </w:r>
      <w:r w:rsidRPr="00527DD2">
        <w:rPr>
          <w:rFonts w:ascii="Garamond" w:hAnsi="Garamond" w:cs="Courier New"/>
          <w:iCs/>
          <w:sz w:val="20"/>
          <w:szCs w:val="20"/>
        </w:rPr>
        <w:t>ne fait qu'indiquer</w:t>
      </w:r>
      <w:r w:rsidRPr="00527DD2">
        <w:rPr>
          <w:rFonts w:ascii="Garamond" w:hAnsi="Garamond" w:cs="Courier New"/>
          <w:sz w:val="20"/>
          <w:szCs w:val="20"/>
        </w:rPr>
        <w:t xml:space="preserve"> la nécessité des détours du chemin </w:t>
      </w:r>
    </w:p>
    <w:p w:rsidR="0047305D" w:rsidRPr="00527DD2" w:rsidRDefault="0047305D">
      <w:pPr>
        <w:rPr>
          <w:rFonts w:ascii="Garamond" w:hAnsi="Garamond" w:cs="Courier New"/>
          <w:sz w:val="20"/>
          <w:szCs w:val="20"/>
        </w:rPr>
      </w:pPr>
      <w:r w:rsidRPr="00527DD2">
        <w:rPr>
          <w:rFonts w:ascii="Garamond" w:hAnsi="Garamond" w:cs="Courier New"/>
          <w:sz w:val="20"/>
          <w:szCs w:val="20"/>
        </w:rPr>
        <w:t>par où le sujet se soutient dans la voie de sa recherche</w:t>
      </w:r>
      <w:r w:rsidR="00560C59">
        <w:rPr>
          <w:rFonts w:ascii="Garamond" w:hAnsi="Garamond" w:cs="Courier New"/>
          <w:sz w:val="20"/>
          <w:szCs w:val="20"/>
        </w:rPr>
        <w:t xml:space="preserve"> - </w:t>
      </w:r>
      <w:r w:rsidRPr="00527DD2">
        <w:rPr>
          <w:rFonts w:ascii="Garamond" w:hAnsi="Garamond" w:cs="Courier New"/>
          <w:sz w:val="20"/>
          <w:szCs w:val="20"/>
        </w:rPr>
        <w:t xml:space="preserve">recherche de </w:t>
      </w:r>
      <w:r w:rsidRPr="00527DD2">
        <w:rPr>
          <w:rFonts w:ascii="Garamond" w:hAnsi="Garamond"/>
          <w:i/>
          <w:color w:val="0000CC"/>
          <w:sz w:val="20"/>
          <w:szCs w:val="20"/>
        </w:rPr>
        <w:t>jouissance</w:t>
      </w:r>
      <w:r w:rsidR="00560C59">
        <w:rPr>
          <w:rFonts w:ascii="Garamond" w:hAnsi="Garamond"/>
          <w:i/>
          <w:color w:val="0000CC"/>
          <w:sz w:val="20"/>
          <w:szCs w:val="20"/>
        </w:rPr>
        <w:t xml:space="preserve"> - </w:t>
      </w:r>
      <w:r w:rsidRPr="00527DD2">
        <w:rPr>
          <w:rFonts w:ascii="Garamond" w:hAnsi="Garamond"/>
          <w:i/>
          <w:iCs/>
          <w:sz w:val="20"/>
          <w:szCs w:val="20"/>
        </w:rPr>
        <w:t>mais ne nous en donne pas la fin</w:t>
      </w:r>
      <w:r w:rsidRPr="00527DD2">
        <w:rPr>
          <w:rFonts w:ascii="Garamond" w:hAnsi="Garamond" w:cs="Courier New"/>
          <w:sz w:val="20"/>
          <w:szCs w:val="20"/>
        </w:rPr>
        <w:t xml:space="preserve">, qui est cette fin propre. </w:t>
      </w:r>
    </w:p>
    <w:p w:rsidR="008A1C0F" w:rsidRPr="00527DD2" w:rsidRDefault="0047305D">
      <w:pPr>
        <w:rPr>
          <w:rFonts w:ascii="Garamond" w:hAnsi="Garamond" w:cs="Courier New"/>
          <w:sz w:val="20"/>
          <w:szCs w:val="20"/>
        </w:rPr>
      </w:pPr>
      <w:r w:rsidRPr="00527DD2">
        <w:rPr>
          <w:rFonts w:ascii="Garamond" w:hAnsi="Garamond" w:cs="Courier New"/>
          <w:sz w:val="20"/>
          <w:szCs w:val="20"/>
        </w:rPr>
        <w:t>Fin pourtant entièrement mas</w:t>
      </w:r>
      <w:r w:rsidRPr="00527DD2">
        <w:rPr>
          <w:rFonts w:ascii="Garamond" w:hAnsi="Garamond" w:cs="Courier New"/>
          <w:sz w:val="20"/>
          <w:szCs w:val="20"/>
        </w:rPr>
        <w:softHyphen/>
        <w:t>quée pour nous</w:t>
      </w:r>
      <w:r w:rsidR="004C138C" w:rsidRPr="00527DD2">
        <w:rPr>
          <w:rFonts w:ascii="Garamond" w:hAnsi="Garamond" w:cs="Courier New"/>
          <w:sz w:val="20"/>
          <w:szCs w:val="20"/>
        </w:rPr>
        <w:t>,</w:t>
      </w:r>
      <w:r w:rsidRPr="00527DD2">
        <w:rPr>
          <w:rFonts w:ascii="Garamond" w:hAnsi="Garamond" w:cs="Courier New"/>
          <w:sz w:val="20"/>
          <w:szCs w:val="20"/>
        </w:rPr>
        <w:t xml:space="preserve"> dans</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sa forme dernière, pour autant qu'on peut aussi bien dire que son achèvement, son achèvement est si questionnable qu'on peut </w:t>
      </w:r>
    </w:p>
    <w:p w:rsidR="00E9311E" w:rsidRDefault="0047305D" w:rsidP="003908DF">
      <w:pPr>
        <w:pStyle w:val="Paragraphedeliste"/>
        <w:numPr>
          <w:ilvl w:val="0"/>
          <w:numId w:val="124"/>
        </w:numPr>
        <w:rPr>
          <w:rFonts w:ascii="Garamond" w:hAnsi="Garamond" w:cs="Courier New"/>
          <w:sz w:val="20"/>
          <w:szCs w:val="20"/>
        </w:rPr>
      </w:pPr>
      <w:r w:rsidRPr="00E9311E">
        <w:rPr>
          <w:rFonts w:ascii="Garamond" w:hAnsi="Garamond" w:cs="Courier New"/>
          <w:sz w:val="20"/>
          <w:szCs w:val="20"/>
        </w:rPr>
        <w:t>aussi bien partir de ce fondement :</w:t>
      </w:r>
      <w:r w:rsidR="00986AD0" w:rsidRPr="00E9311E">
        <w:rPr>
          <w:rFonts w:ascii="Garamond" w:hAnsi="Garamond" w:cs="Courier New"/>
          <w:sz w:val="20"/>
          <w:szCs w:val="20"/>
        </w:rPr>
        <w:t xml:space="preserve"> </w:t>
      </w:r>
      <w:r w:rsidRPr="00E9311E">
        <w:rPr>
          <w:rFonts w:ascii="Garamond" w:hAnsi="Garamond" w:cs="Courier New"/>
          <w:sz w:val="20"/>
          <w:szCs w:val="20"/>
        </w:rPr>
        <w:t>« </w:t>
      </w:r>
      <w:r w:rsidRPr="00E9311E">
        <w:rPr>
          <w:rFonts w:ascii="Garamond" w:hAnsi="Garamond"/>
          <w:i/>
          <w:color w:val="0000CC"/>
          <w:sz w:val="20"/>
          <w:szCs w:val="20"/>
        </w:rPr>
        <w:t>qu'il n'y</w:t>
      </w:r>
      <w:r w:rsidRPr="00E9311E">
        <w:rPr>
          <w:rFonts w:ascii="Garamond" w:hAnsi="Garamond"/>
          <w:i/>
          <w:color w:val="0000CC"/>
          <w:sz w:val="20"/>
          <w:szCs w:val="20"/>
          <w:vertAlign w:val="superscript"/>
        </w:rPr>
        <w:t xml:space="preserve"> </w:t>
      </w:r>
      <w:r w:rsidRPr="00E9311E">
        <w:rPr>
          <w:rFonts w:ascii="Garamond" w:hAnsi="Garamond"/>
          <w:i/>
          <w:color w:val="0000CC"/>
          <w:sz w:val="20"/>
          <w:szCs w:val="20"/>
        </w:rPr>
        <w:t>a pas</w:t>
      </w:r>
      <w:r w:rsidRPr="00E9311E">
        <w:rPr>
          <w:rFonts w:ascii="Garamond" w:hAnsi="Garamond"/>
          <w:i/>
          <w:color w:val="0000CC"/>
          <w:sz w:val="20"/>
          <w:szCs w:val="20"/>
          <w:vertAlign w:val="superscript"/>
        </w:rPr>
        <w:t xml:space="preserve"> </w:t>
      </w:r>
      <w:r w:rsidRPr="00E9311E">
        <w:rPr>
          <w:rFonts w:ascii="Garamond" w:hAnsi="Garamond"/>
          <w:i/>
          <w:color w:val="0000CC"/>
          <w:sz w:val="20"/>
          <w:szCs w:val="20"/>
        </w:rPr>
        <w:t>d'acte sexuel</w:t>
      </w:r>
      <w:r w:rsidRPr="00E9311E">
        <w:rPr>
          <w:rFonts w:ascii="Garamond" w:hAnsi="Garamond" w:cs="Courier New"/>
          <w:sz w:val="20"/>
          <w:szCs w:val="20"/>
        </w:rPr>
        <w:t> »</w:t>
      </w:r>
      <w:r w:rsidR="008A1C0F" w:rsidRPr="00E9311E">
        <w:rPr>
          <w:rFonts w:ascii="Garamond" w:hAnsi="Garamond" w:cs="Courier New"/>
          <w:sz w:val="20"/>
          <w:szCs w:val="20"/>
        </w:rPr>
        <w:t>,</w:t>
      </w:r>
    </w:p>
    <w:p w:rsidR="008A1C0F" w:rsidRPr="00E9311E" w:rsidRDefault="0047305D" w:rsidP="003908DF">
      <w:pPr>
        <w:pStyle w:val="Paragraphedeliste"/>
        <w:numPr>
          <w:ilvl w:val="0"/>
          <w:numId w:val="124"/>
        </w:numPr>
        <w:rPr>
          <w:rFonts w:ascii="Garamond" w:hAnsi="Garamond" w:cs="Courier New"/>
          <w:sz w:val="20"/>
          <w:szCs w:val="20"/>
        </w:rPr>
      </w:pPr>
      <w:r w:rsidRPr="00E9311E">
        <w:rPr>
          <w:rFonts w:ascii="Garamond" w:hAnsi="Garamond" w:cs="Courier New"/>
          <w:sz w:val="20"/>
          <w:szCs w:val="20"/>
        </w:rPr>
        <w:t>aussi bien que de celui</w:t>
      </w:r>
      <w:r w:rsidR="00E9311E">
        <w:rPr>
          <w:rFonts w:ascii="Garamond" w:hAnsi="Garamond" w:cs="Courier New"/>
          <w:sz w:val="20"/>
          <w:szCs w:val="20"/>
        </w:rPr>
        <w:t>-</w:t>
      </w:r>
      <w:r w:rsidRPr="00E9311E">
        <w:rPr>
          <w:rFonts w:ascii="Garamond" w:hAnsi="Garamond" w:cs="Courier New"/>
          <w:sz w:val="20"/>
          <w:szCs w:val="20"/>
        </w:rPr>
        <w:t>ci :</w:t>
      </w:r>
      <w:r w:rsidR="008A1C0F" w:rsidRPr="00E9311E">
        <w:rPr>
          <w:rFonts w:ascii="Garamond" w:hAnsi="Garamond" w:cs="Courier New"/>
          <w:sz w:val="20"/>
          <w:szCs w:val="20"/>
        </w:rPr>
        <w:t xml:space="preserve"> </w:t>
      </w:r>
      <w:r w:rsidRPr="00E9311E">
        <w:rPr>
          <w:rFonts w:ascii="Garamond" w:hAnsi="Garamond" w:cs="Courier New"/>
          <w:sz w:val="20"/>
          <w:szCs w:val="20"/>
        </w:rPr>
        <w:t>« </w:t>
      </w:r>
      <w:r w:rsidRPr="00E9311E">
        <w:rPr>
          <w:rFonts w:ascii="Garamond" w:hAnsi="Garamond"/>
          <w:i/>
          <w:sz w:val="20"/>
          <w:szCs w:val="20"/>
        </w:rPr>
        <w:t>qu'il n'y a que l'acte sexuel</w:t>
      </w:r>
      <w:r w:rsidRPr="00E9311E">
        <w:rPr>
          <w:rFonts w:ascii="Garamond" w:hAnsi="Garamond" w:cs="Courier New"/>
          <w:sz w:val="20"/>
          <w:szCs w:val="20"/>
        </w:rPr>
        <w:t> »</w:t>
      </w:r>
      <w:r w:rsidR="008A1C0F" w:rsidRPr="00E9311E">
        <w:rPr>
          <w:rFonts w:ascii="Garamond" w:hAnsi="Garamond" w:cs="Courier New"/>
          <w:sz w:val="20"/>
          <w:szCs w:val="20"/>
        </w:rPr>
        <w:t xml:space="preserve"> </w:t>
      </w:r>
      <w:r w:rsidRPr="00E9311E">
        <w:rPr>
          <w:rFonts w:ascii="Garamond" w:hAnsi="Garamond" w:cs="Courier New"/>
          <w:sz w:val="20"/>
          <w:szCs w:val="20"/>
        </w:rPr>
        <w:t>qui motive toute cette articulation.</w:t>
      </w:r>
    </w:p>
    <w:p w:rsidR="00986AD0" w:rsidRPr="00527DD2" w:rsidRDefault="00986AD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en ceci que j'ai tenu à apporter la référence</w:t>
      </w:r>
      <w:r w:rsidR="00560C59">
        <w:rPr>
          <w:rFonts w:ascii="Garamond" w:hAnsi="Garamond" w:cs="Courier New"/>
          <w:sz w:val="20"/>
          <w:szCs w:val="20"/>
        </w:rPr>
        <w:t xml:space="preserve">, </w:t>
      </w:r>
      <w:r w:rsidRPr="00527DD2">
        <w:rPr>
          <w:rFonts w:ascii="Garamond" w:hAnsi="Garamond" w:cs="Courier New"/>
          <w:sz w:val="20"/>
          <w:szCs w:val="20"/>
        </w:rPr>
        <w:t>dont chacun sait que je me suis servi depuis longtemps</w:t>
      </w:r>
      <w:r w:rsidR="00560C59">
        <w:rPr>
          <w:rFonts w:ascii="Garamond" w:hAnsi="Garamond" w:cs="Courier New"/>
          <w:sz w:val="20"/>
          <w:szCs w:val="20"/>
        </w:rPr>
        <w:t xml:space="preserve">, </w:t>
      </w:r>
      <w:r w:rsidRPr="00527DD2">
        <w:rPr>
          <w:rFonts w:ascii="Garamond" w:hAnsi="Garamond" w:cs="Courier New"/>
          <w:sz w:val="20"/>
          <w:szCs w:val="20"/>
        </w:rPr>
        <w:t>la référence à HEGEL, pour autant que ce procès…</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ce procès de la dialectique des différents niveaux de la certitude de soi</w:t>
      </w:r>
      <w:r w:rsidR="00E9311E">
        <w:rPr>
          <w:rFonts w:ascii="Garamond" w:hAnsi="Garamond" w:cs="Courier New"/>
          <w:i/>
          <w:sz w:val="20"/>
          <w:szCs w:val="20"/>
        </w:rPr>
        <w:t>-</w:t>
      </w:r>
      <w:r w:rsidRPr="00527DD2">
        <w:rPr>
          <w:rFonts w:ascii="Garamond" w:hAnsi="Garamond" w:cs="Courier New"/>
          <w:i/>
          <w:sz w:val="20"/>
          <w:szCs w:val="20"/>
        </w:rPr>
        <w:t xml:space="preserve">même, de la </w:t>
      </w:r>
      <w:r w:rsidRPr="00527DD2">
        <w:rPr>
          <w:rFonts w:ascii="Garamond" w:hAnsi="Garamond"/>
          <w:i/>
          <w:sz w:val="20"/>
          <w:szCs w:val="20"/>
        </w:rPr>
        <w:t>Phénoménologie de L'esprit</w:t>
      </w:r>
      <w:r w:rsidRPr="00527DD2">
        <w:rPr>
          <w:rFonts w:ascii="Garamond" w:hAnsi="Garamond" w:cs="Courier New"/>
          <w:i/>
          <w:sz w:val="20"/>
          <w:szCs w:val="20"/>
        </w:rPr>
        <w:t xml:space="preserve"> comme il a dit</w:t>
      </w:r>
    </w:p>
    <w:p w:rsidR="004F4B65" w:rsidRDefault="0047305D">
      <w:pPr>
        <w:rPr>
          <w:rFonts w:ascii="Garamond" w:hAnsi="Garamond" w:cs="Courier New"/>
          <w:sz w:val="20"/>
          <w:szCs w:val="20"/>
        </w:rPr>
      </w:pPr>
      <w:r w:rsidRPr="00527DD2">
        <w:rPr>
          <w:rFonts w:ascii="Garamond" w:hAnsi="Garamond" w:cs="Courier New"/>
          <w:sz w:val="20"/>
          <w:szCs w:val="20"/>
        </w:rPr>
        <w:t xml:space="preserve">…se suspend à un mouvement qu'il appelle « </w:t>
      </w:r>
      <w:r w:rsidRPr="00527DD2">
        <w:rPr>
          <w:rFonts w:ascii="Garamond" w:hAnsi="Garamond"/>
          <w:i/>
          <w:sz w:val="20"/>
          <w:szCs w:val="20"/>
        </w:rPr>
        <w:t>dialectique</w:t>
      </w:r>
      <w:r w:rsidRPr="00527DD2">
        <w:rPr>
          <w:rFonts w:ascii="Garamond" w:hAnsi="Garamond" w:cs="Courier New"/>
          <w:sz w:val="20"/>
          <w:szCs w:val="20"/>
        </w:rPr>
        <w:t xml:space="preserve"> » et qui assurément dans sa perspective, peut être tenu pour être seu</w:t>
      </w:r>
      <w:r w:rsidRPr="00527DD2">
        <w:rPr>
          <w:rFonts w:ascii="Garamond" w:hAnsi="Garamond" w:cs="Courier New"/>
          <w:sz w:val="20"/>
          <w:szCs w:val="20"/>
        </w:rPr>
        <w:softHyphen/>
        <w:t>lement dialectique d'un rapport qu'il articule de la présen</w:t>
      </w:r>
      <w:r w:rsidRPr="00527DD2">
        <w:rPr>
          <w:rFonts w:ascii="Garamond" w:hAnsi="Garamond" w:cs="Courier New"/>
          <w:sz w:val="20"/>
          <w:szCs w:val="20"/>
        </w:rPr>
        <w:softHyphen/>
        <w:t>ce de cette conscience</w:t>
      </w:r>
      <w:r w:rsidR="00560C59">
        <w:rPr>
          <w:rFonts w:ascii="Garamond" w:hAnsi="Garamond" w:cs="Courier New"/>
          <w:sz w:val="20"/>
          <w:szCs w:val="20"/>
        </w:rPr>
        <w:t xml:space="preserve">, </w:t>
      </w:r>
      <w:r w:rsidRPr="00527DD2">
        <w:rPr>
          <w:rFonts w:ascii="Garamond" w:hAnsi="Garamond" w:cs="Courier New"/>
          <w:sz w:val="20"/>
          <w:szCs w:val="20"/>
        </w:rPr>
        <w:t>pour autant que sa vérité lui échappe</w:t>
      </w:r>
      <w:r w:rsidR="00560C59">
        <w:rPr>
          <w:rFonts w:ascii="Garamond" w:hAnsi="Garamond" w:cs="Courier New"/>
          <w:sz w:val="20"/>
          <w:szCs w:val="20"/>
        </w:rPr>
        <w:t xml:space="preserve">, </w:t>
      </w:r>
      <w:r w:rsidRPr="00527DD2">
        <w:rPr>
          <w:rFonts w:ascii="Garamond" w:hAnsi="Garamond" w:cs="Courier New"/>
          <w:sz w:val="20"/>
          <w:szCs w:val="20"/>
        </w:rPr>
        <w:t xml:space="preserve">dans ce qui constitue le jeu du rapport </w:t>
      </w:r>
      <w:r w:rsidRPr="00527DD2">
        <w:rPr>
          <w:rFonts w:ascii="Garamond" w:hAnsi="Garamond"/>
          <w:i/>
          <w:sz w:val="20"/>
          <w:szCs w:val="20"/>
        </w:rPr>
        <w:t xml:space="preserve">d'une </w:t>
      </w:r>
      <w:r w:rsidRPr="00527DD2">
        <w:rPr>
          <w:rFonts w:ascii="Garamond" w:hAnsi="Garamond"/>
          <w:i/>
          <w:iCs/>
          <w:sz w:val="20"/>
          <w:szCs w:val="20"/>
        </w:rPr>
        <w:t>conscience</w:t>
      </w:r>
      <w:r w:rsidR="008A1C0F" w:rsidRPr="00527DD2">
        <w:rPr>
          <w:rFonts w:ascii="Garamond" w:hAnsi="Garamond"/>
          <w:i/>
          <w:iCs/>
          <w:sz w:val="20"/>
          <w:szCs w:val="20"/>
        </w:rPr>
        <w:t xml:space="preserve"> </w:t>
      </w:r>
      <w:r w:rsidRPr="00527DD2">
        <w:rPr>
          <w:rFonts w:ascii="Garamond" w:hAnsi="Garamond"/>
          <w:i/>
          <w:iCs/>
          <w:sz w:val="20"/>
          <w:szCs w:val="20"/>
        </w:rPr>
        <w:t>de</w:t>
      </w:r>
      <w:r w:rsidR="008A1C0F" w:rsidRPr="00527DD2">
        <w:rPr>
          <w:rFonts w:ascii="Garamond" w:hAnsi="Garamond"/>
          <w:i/>
          <w:iCs/>
          <w:sz w:val="20"/>
          <w:szCs w:val="20"/>
        </w:rPr>
        <w:t xml:space="preserve"> </w:t>
      </w:r>
      <w:r w:rsidRPr="00527DD2">
        <w:rPr>
          <w:rFonts w:ascii="Garamond" w:hAnsi="Garamond"/>
          <w:i/>
          <w:iCs/>
          <w:sz w:val="20"/>
          <w:szCs w:val="20"/>
        </w:rPr>
        <w:t>soi</w:t>
      </w:r>
      <w:r w:rsidR="004F4B65">
        <w:rPr>
          <w:rFonts w:ascii="Garamond" w:hAnsi="Garamond"/>
          <w:i/>
          <w:iCs/>
          <w:sz w:val="20"/>
          <w:szCs w:val="20"/>
        </w:rPr>
        <w:t>-</w:t>
      </w:r>
      <w:r w:rsidRPr="00527DD2">
        <w:rPr>
          <w:rFonts w:ascii="Garamond" w:hAnsi="Garamond"/>
          <w:i/>
          <w:iCs/>
          <w:sz w:val="20"/>
          <w:szCs w:val="20"/>
        </w:rPr>
        <w:t>même</w:t>
      </w:r>
      <w:r w:rsidRPr="00527DD2">
        <w:rPr>
          <w:rFonts w:ascii="Garamond" w:hAnsi="Garamond" w:cs="Courier New"/>
          <w:sz w:val="20"/>
          <w:szCs w:val="20"/>
        </w:rPr>
        <w:t xml:space="preserve"> à </w:t>
      </w:r>
      <w:r w:rsidRPr="00527DD2">
        <w:rPr>
          <w:rFonts w:ascii="Garamond" w:hAnsi="Garamond"/>
          <w:i/>
          <w:sz w:val="20"/>
          <w:szCs w:val="20"/>
        </w:rPr>
        <w:t xml:space="preserve">une autre </w:t>
      </w:r>
      <w:r w:rsidRPr="00527DD2">
        <w:rPr>
          <w:rFonts w:ascii="Garamond" w:hAnsi="Garamond"/>
          <w:i/>
          <w:iCs/>
          <w:sz w:val="20"/>
          <w:szCs w:val="20"/>
        </w:rPr>
        <w:t>conscience</w:t>
      </w:r>
      <w:r w:rsidR="008A1C0F" w:rsidRPr="00527DD2">
        <w:rPr>
          <w:rFonts w:ascii="Garamond" w:hAnsi="Garamond"/>
          <w:i/>
          <w:iCs/>
          <w:sz w:val="20"/>
          <w:szCs w:val="20"/>
        </w:rPr>
        <w:t xml:space="preserve"> </w:t>
      </w:r>
      <w:r w:rsidRPr="00527DD2">
        <w:rPr>
          <w:rFonts w:ascii="Garamond" w:hAnsi="Garamond"/>
          <w:i/>
          <w:iCs/>
          <w:sz w:val="20"/>
          <w:szCs w:val="20"/>
        </w:rPr>
        <w:t>de</w:t>
      </w:r>
      <w:r w:rsidR="008A1C0F" w:rsidRPr="00527DD2">
        <w:rPr>
          <w:rFonts w:ascii="Garamond" w:hAnsi="Garamond"/>
          <w:i/>
          <w:iCs/>
          <w:sz w:val="20"/>
          <w:szCs w:val="20"/>
        </w:rPr>
        <w:t xml:space="preserve"> </w:t>
      </w:r>
      <w:r w:rsidRPr="00527DD2">
        <w:rPr>
          <w:rFonts w:ascii="Garamond" w:hAnsi="Garamond"/>
          <w:i/>
          <w:iCs/>
          <w:sz w:val="20"/>
          <w:szCs w:val="20"/>
        </w:rPr>
        <w:t>soi</w:t>
      </w:r>
      <w:r w:rsidR="004F4B65">
        <w:rPr>
          <w:rFonts w:ascii="Garamond" w:hAnsi="Garamond"/>
          <w:i/>
          <w:iCs/>
          <w:sz w:val="20"/>
          <w:szCs w:val="20"/>
        </w:rPr>
        <w:t>-</w:t>
      </w:r>
      <w:r w:rsidRPr="00527DD2">
        <w:rPr>
          <w:rFonts w:ascii="Garamond" w:hAnsi="Garamond"/>
          <w:i/>
          <w:iCs/>
          <w:sz w:val="20"/>
          <w:szCs w:val="20"/>
        </w:rPr>
        <w:t>même</w:t>
      </w:r>
      <w:r w:rsidR="004C138C" w:rsidRPr="00527DD2">
        <w:rPr>
          <w:rFonts w:ascii="Garamond" w:hAnsi="Garamond"/>
          <w:i/>
          <w:iCs/>
          <w:sz w:val="20"/>
          <w:szCs w:val="20"/>
        </w:rPr>
        <w:t> </w:t>
      </w:r>
      <w:r w:rsidR="004C138C" w:rsidRPr="00527DD2">
        <w:rPr>
          <w:rFonts w:ascii="Garamond" w:hAnsi="Garamond" w:cs="Courier New"/>
          <w:i/>
          <w:iCs/>
          <w:sz w:val="20"/>
          <w:szCs w:val="20"/>
        </w:rPr>
        <w:t xml:space="preserve">: </w:t>
      </w:r>
      <w:r w:rsidRPr="00527DD2">
        <w:rPr>
          <w:rFonts w:ascii="Garamond" w:hAnsi="Garamond" w:cs="Courier New"/>
          <w:sz w:val="20"/>
          <w:szCs w:val="20"/>
        </w:rPr>
        <w:t xml:space="preserve">dans le rapport de </w:t>
      </w:r>
      <w:r w:rsidRPr="00527DD2">
        <w:rPr>
          <w:rFonts w:ascii="Garamond" w:hAnsi="Garamond"/>
          <w:i/>
          <w:sz w:val="20"/>
          <w:szCs w:val="20"/>
        </w:rPr>
        <w:t>l'intersubjectivité</w:t>
      </w:r>
      <w:r w:rsidR="004F4B65">
        <w:rPr>
          <w:rFonts w:ascii="Garamond" w:hAnsi="Garamond" w:cs="Courier New"/>
          <w:sz w:val="20"/>
          <w:szCs w:val="20"/>
        </w:rPr>
        <w:t xml:space="preserve">. </w:t>
      </w:r>
      <w:r w:rsidRPr="00527DD2">
        <w:rPr>
          <w:rFonts w:ascii="Garamond" w:hAnsi="Garamond" w:cs="Courier New"/>
          <w:sz w:val="20"/>
          <w:szCs w:val="20"/>
        </w:rPr>
        <w:t xml:space="preserve">Or il est clair, </w:t>
      </w:r>
    </w:p>
    <w:p w:rsidR="004F4B65" w:rsidRDefault="0047305D">
      <w:pPr>
        <w:rPr>
          <w:rFonts w:ascii="Garamond" w:hAnsi="Garamond" w:cs="Courier New"/>
          <w:sz w:val="20"/>
          <w:szCs w:val="20"/>
        </w:rPr>
      </w:pPr>
      <w:r w:rsidRPr="00527DD2">
        <w:rPr>
          <w:rFonts w:ascii="Garamond" w:hAnsi="Garamond" w:cs="Courier New"/>
          <w:sz w:val="20"/>
          <w:szCs w:val="20"/>
        </w:rPr>
        <w:t>il est dès longtemps démontré, ne se</w:t>
      </w:r>
      <w:r w:rsidRPr="00527DD2">
        <w:rPr>
          <w:rFonts w:ascii="Garamond" w:hAnsi="Garamond" w:cs="Courier New"/>
          <w:sz w:val="20"/>
          <w:szCs w:val="20"/>
        </w:rPr>
        <w:softHyphen/>
        <w:t>rait</w:t>
      </w:r>
      <w:r w:rsidR="004F4B65">
        <w:rPr>
          <w:rFonts w:ascii="Garamond" w:hAnsi="Garamond" w:cs="Courier New"/>
          <w:sz w:val="20"/>
          <w:szCs w:val="20"/>
        </w:rPr>
        <w:t>-</w:t>
      </w:r>
      <w:r w:rsidRPr="00527DD2">
        <w:rPr>
          <w:rFonts w:ascii="Garamond" w:hAnsi="Garamond" w:cs="Courier New"/>
          <w:sz w:val="20"/>
          <w:szCs w:val="20"/>
        </w:rPr>
        <w:t xml:space="preserve">ce que par </w:t>
      </w:r>
      <w:r w:rsidRPr="004F4B65">
        <w:rPr>
          <w:rFonts w:ascii="Garamond" w:hAnsi="Garamond" w:cs="Courier New"/>
          <w:i/>
          <w:color w:val="0000CC"/>
          <w:sz w:val="20"/>
          <w:szCs w:val="20"/>
        </w:rPr>
        <w:t>la révélation de cette béance sociale</w:t>
      </w:r>
      <w:r w:rsidRPr="00527DD2">
        <w:rPr>
          <w:rFonts w:ascii="Garamond" w:hAnsi="Garamond" w:cs="Courier New"/>
          <w:sz w:val="20"/>
          <w:szCs w:val="20"/>
        </w:rPr>
        <w:t xml:space="preserve">, en tant qu'elle ne nous permet pas de résumer </w:t>
      </w:r>
    </w:p>
    <w:p w:rsidR="004C138C" w:rsidRPr="00527DD2" w:rsidRDefault="0047305D">
      <w:pPr>
        <w:rPr>
          <w:rFonts w:ascii="Garamond" w:hAnsi="Garamond" w:cs="Courier New"/>
          <w:sz w:val="20"/>
          <w:szCs w:val="20"/>
        </w:rPr>
      </w:pPr>
      <w:r w:rsidRPr="00527DD2">
        <w:rPr>
          <w:rFonts w:ascii="Garamond" w:hAnsi="Garamond" w:cs="Courier New"/>
          <w:sz w:val="20"/>
          <w:szCs w:val="20"/>
        </w:rPr>
        <w:t>à l'affrontement « </w:t>
      </w:r>
      <w:r w:rsidRPr="00527DD2">
        <w:rPr>
          <w:rFonts w:ascii="Garamond" w:hAnsi="Garamond"/>
          <w:i/>
          <w:iCs/>
          <w:sz w:val="20"/>
          <w:szCs w:val="20"/>
        </w:rPr>
        <w:t>d'une conscience à une conscience</w:t>
      </w:r>
      <w:r w:rsidRPr="00527DD2">
        <w:rPr>
          <w:rFonts w:ascii="Garamond" w:hAnsi="Garamond" w:cs="Courier New"/>
          <w:sz w:val="20"/>
          <w:szCs w:val="20"/>
        </w:rPr>
        <w:t xml:space="preserve"> » ce qui se présente comme </w:t>
      </w:r>
      <w:r w:rsidR="004C138C" w:rsidRPr="00527DD2">
        <w:rPr>
          <w:rFonts w:ascii="Garamond" w:hAnsi="Garamond" w:cs="Courier New"/>
          <w:sz w:val="20"/>
          <w:szCs w:val="20"/>
        </w:rPr>
        <w:t>« </w:t>
      </w:r>
      <w:r w:rsidRPr="00527DD2">
        <w:rPr>
          <w:rFonts w:ascii="Garamond" w:hAnsi="Garamond"/>
          <w:i/>
          <w:sz w:val="20"/>
          <w:szCs w:val="20"/>
        </w:rPr>
        <w:t>lutte</w:t>
      </w:r>
      <w:r w:rsidR="004C138C" w:rsidRPr="00527DD2">
        <w:rPr>
          <w:rFonts w:ascii="Garamond" w:hAnsi="Garamond" w:cs="Courier New"/>
          <w:sz w:val="20"/>
          <w:szCs w:val="20"/>
        </w:rPr>
        <w:t> »</w:t>
      </w:r>
      <w:r w:rsidRPr="00527DD2">
        <w:rPr>
          <w:rFonts w:ascii="Garamond" w:hAnsi="Garamond" w:cs="Courier New"/>
          <w:sz w:val="20"/>
          <w:szCs w:val="20"/>
        </w:rPr>
        <w:t xml:space="preserve">, nommément </w:t>
      </w:r>
      <w:r w:rsidR="004C138C" w:rsidRPr="00527DD2">
        <w:rPr>
          <w:rFonts w:ascii="Garamond" w:hAnsi="Garamond" w:cs="Courier New"/>
          <w:sz w:val="20"/>
          <w:szCs w:val="20"/>
        </w:rPr>
        <w:t>« </w:t>
      </w:r>
      <w:r w:rsidRPr="00527DD2">
        <w:rPr>
          <w:rFonts w:ascii="Garamond" w:hAnsi="Garamond"/>
          <w:i/>
          <w:sz w:val="20"/>
          <w:szCs w:val="20"/>
        </w:rPr>
        <w:t>du maître et de l'esclave</w:t>
      </w:r>
      <w:r w:rsidR="004C138C" w:rsidRPr="00527DD2">
        <w:rPr>
          <w:rFonts w:ascii="Garamond" w:hAnsi="Garamond" w:cs="Courier New"/>
          <w:sz w:val="20"/>
          <w:szCs w:val="20"/>
        </w:rPr>
        <w:t> ».</w:t>
      </w:r>
    </w:p>
    <w:p w:rsidR="004C138C" w:rsidRPr="00527DD2" w:rsidRDefault="004C138C">
      <w:pPr>
        <w:rPr>
          <w:rFonts w:ascii="Garamond" w:hAnsi="Garamond" w:cs="Courier New"/>
          <w:sz w:val="20"/>
          <w:szCs w:val="20"/>
        </w:rPr>
      </w:pPr>
    </w:p>
    <w:p w:rsidR="0047305D" w:rsidRPr="00527DD2" w:rsidRDefault="004C138C">
      <w:pPr>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 xml:space="preserve">e n'est même pas à nous de faire la critique de ce que laisse ouvert </w:t>
      </w:r>
      <w:r w:rsidR="0047305D" w:rsidRPr="00527DD2">
        <w:rPr>
          <w:rFonts w:ascii="Garamond" w:hAnsi="Garamond"/>
          <w:i/>
          <w:sz w:val="20"/>
          <w:szCs w:val="20"/>
        </w:rPr>
        <w:t>la genèse hégelienne</w:t>
      </w:r>
      <w:r w:rsidR="0047305D" w:rsidRPr="00527DD2">
        <w:rPr>
          <w:rFonts w:ascii="Garamond" w:hAnsi="Garamond" w:cs="Courier New"/>
          <w:sz w:val="20"/>
          <w:szCs w:val="20"/>
        </w:rPr>
        <w:t xml:space="preserve">, ceci a été fait par d'autres… </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 xml:space="preserve">et nommément par un autre, par MARX pour le nommer </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cs="Courier New"/>
          <w:sz w:val="20"/>
          <w:szCs w:val="20"/>
        </w:rPr>
        <w:softHyphen/>
        <w:t xml:space="preserve">et maintient la question </w:t>
      </w:r>
      <w:r w:rsidRPr="00527DD2">
        <w:rPr>
          <w:rFonts w:ascii="Garamond" w:hAnsi="Garamond"/>
          <w:i/>
          <w:sz w:val="20"/>
          <w:szCs w:val="20"/>
        </w:rPr>
        <w:t>de son issue et de ses modes</w:t>
      </w:r>
      <w:r w:rsidRPr="00527DD2">
        <w:rPr>
          <w:rFonts w:ascii="Garamond" w:hAnsi="Garamond" w:cs="Courier New"/>
          <w:sz w:val="20"/>
          <w:szCs w:val="20"/>
        </w:rPr>
        <w:t xml:space="preserve"> en suspens.</w:t>
      </w:r>
    </w:p>
    <w:p w:rsidR="004C138C" w:rsidRPr="00527DD2" w:rsidRDefault="004C138C">
      <w:pPr>
        <w:rPr>
          <w:rFonts w:ascii="Garamond" w:hAnsi="Garamond" w:cs="Courier New"/>
          <w:sz w:val="20"/>
          <w:szCs w:val="20"/>
        </w:rPr>
      </w:pPr>
    </w:p>
    <w:p w:rsidR="004F4B65" w:rsidRDefault="0047305D">
      <w:pPr>
        <w:rPr>
          <w:rFonts w:ascii="Garamond" w:hAnsi="Garamond" w:cs="Courier New"/>
          <w:sz w:val="20"/>
          <w:szCs w:val="20"/>
        </w:rPr>
      </w:pPr>
      <w:r w:rsidRPr="00527DD2">
        <w:rPr>
          <w:rFonts w:ascii="Garamond" w:hAnsi="Garamond" w:cs="Courier New"/>
          <w:sz w:val="20"/>
          <w:szCs w:val="20"/>
        </w:rPr>
        <w:t>Ce par quoi FREUD arrive et reprend les choses</w:t>
      </w:r>
      <w:r w:rsidR="00560C59">
        <w:rPr>
          <w:rFonts w:ascii="Garamond" w:hAnsi="Garamond" w:cs="Courier New"/>
          <w:sz w:val="20"/>
          <w:szCs w:val="20"/>
        </w:rPr>
        <w:t xml:space="preserve"> - </w:t>
      </w:r>
      <w:r w:rsidRPr="00527DD2">
        <w:rPr>
          <w:rFonts w:ascii="Garamond" w:hAnsi="Garamond" w:cs="Courier New"/>
          <w:sz w:val="20"/>
          <w:szCs w:val="20"/>
        </w:rPr>
        <w:t xml:space="preserve">en un point </w:t>
      </w:r>
      <w:r w:rsidRPr="00527DD2">
        <w:rPr>
          <w:rFonts w:ascii="Garamond" w:hAnsi="Garamond"/>
          <w:i/>
          <w:sz w:val="20"/>
          <w:szCs w:val="20"/>
        </w:rPr>
        <w:t>analogique</w:t>
      </w:r>
      <w:r w:rsidRPr="00527DD2">
        <w:rPr>
          <w:rFonts w:ascii="Garamond" w:hAnsi="Garamond" w:cs="Courier New"/>
          <w:sz w:val="20"/>
          <w:szCs w:val="20"/>
        </w:rPr>
        <w:t xml:space="preserve"> seulement de la position hégelienne</w:t>
      </w:r>
      <w:r w:rsidR="00560C59">
        <w:rPr>
          <w:rFonts w:ascii="Garamond" w:hAnsi="Garamond" w:cs="Courier New"/>
          <w:sz w:val="20"/>
          <w:szCs w:val="20"/>
        </w:rPr>
        <w:t xml:space="preserve"> - </w:t>
      </w:r>
      <w:r w:rsidRPr="00527DD2">
        <w:rPr>
          <w:rFonts w:ascii="Garamond" w:hAnsi="Garamond" w:cs="Courier New"/>
          <w:sz w:val="20"/>
          <w:szCs w:val="20"/>
        </w:rPr>
        <w:t>s'ins</w:t>
      </w:r>
      <w:r w:rsidRPr="00527DD2">
        <w:rPr>
          <w:rFonts w:ascii="Garamond" w:hAnsi="Garamond" w:cs="Courier New"/>
          <w:sz w:val="20"/>
          <w:szCs w:val="20"/>
        </w:rPr>
        <w:softHyphen/>
        <w:t>crit, s'inscrit déjà suffisamment dans ce terme</w:t>
      </w:r>
      <w:r w:rsidR="00560C59">
        <w:rPr>
          <w:rFonts w:ascii="Garamond" w:hAnsi="Garamond" w:cs="Courier New"/>
          <w:sz w:val="20"/>
          <w:szCs w:val="20"/>
        </w:rPr>
        <w:t xml:space="preserve">, </w:t>
      </w:r>
      <w:r w:rsidRPr="00527DD2">
        <w:rPr>
          <w:rFonts w:ascii="Garamond" w:hAnsi="Garamond" w:cs="Courier New"/>
          <w:sz w:val="20"/>
          <w:szCs w:val="20"/>
        </w:rPr>
        <w:t xml:space="preserve">dans ce terme de </w:t>
      </w:r>
      <w:r w:rsidRPr="00527DD2">
        <w:rPr>
          <w:rFonts w:ascii="Garamond" w:hAnsi="Garamond"/>
          <w:i/>
          <w:color w:val="0000CC"/>
          <w:sz w:val="20"/>
          <w:szCs w:val="20"/>
        </w:rPr>
        <w:t>jouissance</w:t>
      </w:r>
      <w:r w:rsidR="00560C59">
        <w:rPr>
          <w:rFonts w:ascii="Garamond" w:hAnsi="Garamond"/>
          <w:i/>
          <w:color w:val="0000CC"/>
          <w:sz w:val="20"/>
          <w:szCs w:val="20"/>
        </w:rPr>
        <w:t xml:space="preserve">, </w:t>
      </w:r>
      <w:r w:rsidRPr="00527DD2">
        <w:rPr>
          <w:rFonts w:ascii="Garamond" w:hAnsi="Garamond" w:cs="Courier New"/>
          <w:sz w:val="20"/>
          <w:szCs w:val="20"/>
        </w:rPr>
        <w:t>pour</w:t>
      </w:r>
      <w:r w:rsidR="00560C59">
        <w:rPr>
          <w:rFonts w:ascii="Garamond" w:hAnsi="Garamond" w:cs="Courier New"/>
          <w:sz w:val="20"/>
          <w:szCs w:val="20"/>
        </w:rPr>
        <w:t xml:space="preserve"> autant que HEGEL l'introduit. </w:t>
      </w:r>
      <w:r w:rsidRPr="00527DD2">
        <w:rPr>
          <w:rFonts w:ascii="Garamond" w:hAnsi="Garamond" w:cs="Courier New"/>
          <w:sz w:val="20"/>
          <w:szCs w:val="20"/>
        </w:rPr>
        <w:t>Le départ, nous dit</w:t>
      </w:r>
      <w:r w:rsidR="00560C59">
        <w:rPr>
          <w:rFonts w:ascii="Garamond" w:hAnsi="Garamond" w:cs="Courier New"/>
          <w:sz w:val="20"/>
          <w:szCs w:val="20"/>
        </w:rPr>
        <w:t>-</w:t>
      </w:r>
      <w:r w:rsidRPr="00527DD2">
        <w:rPr>
          <w:rFonts w:ascii="Garamond" w:hAnsi="Garamond" w:cs="Courier New"/>
          <w:sz w:val="20"/>
          <w:szCs w:val="20"/>
        </w:rPr>
        <w:t xml:space="preserve">il, est dans </w:t>
      </w:r>
    </w:p>
    <w:p w:rsidR="004F4B65" w:rsidRDefault="008A1C0F">
      <w:pPr>
        <w:rPr>
          <w:rFonts w:ascii="Garamond" w:hAnsi="Garamond" w:cs="Courier New"/>
          <w:i/>
          <w:sz w:val="20"/>
          <w:szCs w:val="20"/>
        </w:rPr>
      </w:pPr>
      <w:r w:rsidRPr="00527DD2">
        <w:rPr>
          <w:rFonts w:ascii="Garamond" w:hAnsi="Garamond" w:cs="Courier New"/>
          <w:sz w:val="20"/>
          <w:szCs w:val="20"/>
        </w:rPr>
        <w:t>« </w:t>
      </w:r>
      <w:r w:rsidR="0047305D" w:rsidRPr="00527DD2">
        <w:rPr>
          <w:rFonts w:ascii="Garamond" w:hAnsi="Garamond"/>
          <w:i/>
          <w:sz w:val="20"/>
          <w:szCs w:val="20"/>
        </w:rPr>
        <w:t>la lutte à mort du maître et de l'esclave</w:t>
      </w:r>
      <w:r w:rsidRPr="00527DD2">
        <w:rPr>
          <w:rFonts w:ascii="Garamond" w:hAnsi="Garamond" w:cs="Courier New"/>
          <w:sz w:val="20"/>
          <w:szCs w:val="20"/>
        </w:rPr>
        <w:t> »</w:t>
      </w:r>
      <w:r w:rsidR="0047305D" w:rsidRPr="00527DD2">
        <w:rPr>
          <w:rFonts w:ascii="Garamond" w:hAnsi="Garamond" w:cs="Courier New"/>
          <w:sz w:val="20"/>
          <w:szCs w:val="20"/>
        </w:rPr>
        <w:t xml:space="preserve">, après quoi s'instaure le fait que </w:t>
      </w:r>
      <w:r w:rsidR="0047305D" w:rsidRPr="004F4B65">
        <w:rPr>
          <w:rFonts w:ascii="Garamond" w:hAnsi="Garamond" w:cs="Courier New"/>
          <w:i/>
          <w:sz w:val="20"/>
          <w:szCs w:val="20"/>
        </w:rPr>
        <w:t>celui qui n'a pas voulu risquer</w:t>
      </w:r>
      <w:r w:rsidR="00560C59" w:rsidRPr="004F4B65">
        <w:rPr>
          <w:rFonts w:ascii="Garamond" w:hAnsi="Garamond" w:cs="Courier New"/>
          <w:i/>
          <w:sz w:val="20"/>
          <w:szCs w:val="20"/>
        </w:rPr>
        <w:t xml:space="preserve">, </w:t>
      </w:r>
      <w:r w:rsidR="0047305D" w:rsidRPr="004F4B65">
        <w:rPr>
          <w:rFonts w:ascii="Garamond" w:hAnsi="Garamond" w:cs="Courier New"/>
          <w:i/>
          <w:sz w:val="20"/>
          <w:szCs w:val="20"/>
        </w:rPr>
        <w:t>risquer l'enjeu de la mort</w:t>
      </w:r>
      <w:r w:rsidR="00560C59">
        <w:rPr>
          <w:rFonts w:ascii="Garamond" w:hAnsi="Garamond" w:cs="Courier New"/>
          <w:sz w:val="20"/>
          <w:szCs w:val="20"/>
        </w:rPr>
        <w:t xml:space="preserve">, </w:t>
      </w:r>
      <w:r w:rsidR="0047305D" w:rsidRPr="004F4B65">
        <w:rPr>
          <w:rFonts w:ascii="Garamond" w:hAnsi="Garamond" w:cs="Courier New"/>
          <w:i/>
          <w:sz w:val="20"/>
          <w:szCs w:val="20"/>
        </w:rPr>
        <w:t>celui</w:t>
      </w:r>
      <w:r w:rsidR="00560C59" w:rsidRPr="004F4B65">
        <w:rPr>
          <w:rFonts w:ascii="Garamond" w:hAnsi="Garamond" w:cs="Courier New"/>
          <w:i/>
          <w:sz w:val="20"/>
          <w:szCs w:val="20"/>
        </w:rPr>
        <w:t>-</w:t>
      </w:r>
      <w:r w:rsidR="0047305D" w:rsidRPr="004F4B65">
        <w:rPr>
          <w:rFonts w:ascii="Garamond" w:hAnsi="Garamond" w:cs="Courier New"/>
          <w:i/>
          <w:sz w:val="20"/>
          <w:szCs w:val="20"/>
        </w:rPr>
        <w:t xml:space="preserve">là tombe </w:t>
      </w:r>
    </w:p>
    <w:p w:rsidR="0047305D" w:rsidRPr="00527DD2" w:rsidRDefault="0047305D">
      <w:pPr>
        <w:rPr>
          <w:rFonts w:ascii="Garamond" w:hAnsi="Garamond" w:cs="Courier New"/>
          <w:sz w:val="20"/>
          <w:szCs w:val="20"/>
        </w:rPr>
      </w:pPr>
      <w:r w:rsidRPr="004F4B65">
        <w:rPr>
          <w:rFonts w:ascii="Garamond" w:hAnsi="Garamond" w:cs="Courier New"/>
          <w:i/>
          <w:sz w:val="20"/>
          <w:szCs w:val="20"/>
        </w:rPr>
        <w:t xml:space="preserve">à l'égard de l’autre dans </w:t>
      </w:r>
      <w:r w:rsidRPr="004F4B65">
        <w:rPr>
          <w:rFonts w:ascii="Garamond" w:hAnsi="Garamond"/>
          <w:i/>
          <w:sz w:val="20"/>
          <w:szCs w:val="20"/>
        </w:rPr>
        <w:t>un état</w:t>
      </w:r>
      <w:r w:rsidRPr="00527DD2">
        <w:rPr>
          <w:rFonts w:ascii="Garamond" w:hAnsi="Garamond"/>
          <w:i/>
          <w:sz w:val="20"/>
          <w:szCs w:val="20"/>
        </w:rPr>
        <w:t xml:space="preserve"> de dépendance</w:t>
      </w:r>
      <w:r w:rsidRPr="00527DD2">
        <w:rPr>
          <w:rFonts w:ascii="Garamond" w:hAnsi="Garamond" w:cs="Courier New"/>
          <w:sz w:val="20"/>
          <w:szCs w:val="20"/>
        </w:rPr>
        <w:t xml:space="preserve">, qui pour autant n'est pas sans contenir tout l'avenir de la dialectique en question. </w:t>
      </w:r>
    </w:p>
    <w:p w:rsidR="0047305D" w:rsidRPr="00527DD2" w:rsidRDefault="0047305D">
      <w:pPr>
        <w:rPr>
          <w:rFonts w:ascii="Garamond" w:hAnsi="Garamond" w:cs="Courier New"/>
          <w:sz w:val="20"/>
          <w:szCs w:val="20"/>
        </w:rPr>
      </w:pPr>
    </w:p>
    <w:p w:rsidR="004F4B65" w:rsidRDefault="0047305D">
      <w:pPr>
        <w:rPr>
          <w:rFonts w:ascii="Garamond" w:hAnsi="Garamond" w:cs="Courier New"/>
          <w:sz w:val="20"/>
          <w:szCs w:val="20"/>
        </w:rPr>
      </w:pPr>
      <w:r w:rsidRPr="00527DD2">
        <w:rPr>
          <w:rFonts w:ascii="Garamond" w:hAnsi="Garamond" w:cs="Courier New"/>
          <w:sz w:val="20"/>
          <w:szCs w:val="20"/>
        </w:rPr>
        <w:t xml:space="preserve">Le terme de </w:t>
      </w:r>
      <w:r w:rsidR="004C138C" w:rsidRPr="00527DD2">
        <w:rPr>
          <w:rFonts w:ascii="Garamond" w:hAnsi="Garamond"/>
          <w:i/>
          <w:color w:val="0000CC"/>
          <w:sz w:val="20"/>
          <w:szCs w:val="20"/>
        </w:rPr>
        <w:t>jouissance</w:t>
      </w:r>
      <w:r w:rsidRPr="00527DD2">
        <w:rPr>
          <w:rFonts w:ascii="Garamond" w:hAnsi="Garamond" w:cs="Courier New"/>
          <w:sz w:val="20"/>
          <w:szCs w:val="20"/>
        </w:rPr>
        <w:t xml:space="preserve"> y intervient : </w:t>
      </w:r>
      <w:r w:rsidR="004C138C" w:rsidRPr="00527DD2">
        <w:rPr>
          <w:rFonts w:ascii="Garamond" w:hAnsi="Garamond"/>
          <w:i/>
          <w:color w:val="0000CC"/>
          <w:sz w:val="20"/>
          <w:szCs w:val="20"/>
        </w:rPr>
        <w:t>la jouissance</w:t>
      </w:r>
      <w:r w:rsidR="004F4B65">
        <w:rPr>
          <w:rFonts w:ascii="Garamond" w:hAnsi="Garamond" w:cs="Courier New"/>
          <w:sz w:val="20"/>
          <w:szCs w:val="20"/>
        </w:rPr>
        <w:t xml:space="preserve"> - </w:t>
      </w:r>
      <w:r w:rsidRPr="00527DD2">
        <w:rPr>
          <w:rFonts w:ascii="Garamond" w:hAnsi="Garamond" w:cs="Courier New"/>
          <w:sz w:val="20"/>
          <w:szCs w:val="20"/>
        </w:rPr>
        <w:t xml:space="preserve">après le terme de cette </w:t>
      </w:r>
      <w:r w:rsidR="004C138C" w:rsidRPr="00527DD2">
        <w:rPr>
          <w:rFonts w:ascii="Garamond" w:hAnsi="Garamond" w:cs="Courier New"/>
          <w:sz w:val="20"/>
          <w:szCs w:val="20"/>
        </w:rPr>
        <w:t>« </w:t>
      </w:r>
      <w:r w:rsidRPr="00527DD2">
        <w:rPr>
          <w:rFonts w:ascii="Garamond" w:hAnsi="Garamond"/>
          <w:i/>
          <w:sz w:val="20"/>
          <w:szCs w:val="20"/>
        </w:rPr>
        <w:t>lutte à mort de pur prestige</w:t>
      </w:r>
      <w:r w:rsidR="004C138C" w:rsidRPr="00527DD2">
        <w:rPr>
          <w:rFonts w:ascii="Garamond" w:hAnsi="Garamond" w:cs="Courier New"/>
          <w:sz w:val="20"/>
          <w:szCs w:val="20"/>
        </w:rPr>
        <w:t> »</w:t>
      </w:r>
      <w:r w:rsidRPr="00527DD2">
        <w:rPr>
          <w:rFonts w:ascii="Garamond" w:hAnsi="Garamond" w:cs="Courier New"/>
          <w:sz w:val="20"/>
          <w:szCs w:val="20"/>
        </w:rPr>
        <w:t xml:space="preserve"> nous est</w:t>
      </w:r>
      <w:r w:rsidR="004F4B65">
        <w:rPr>
          <w:rFonts w:ascii="Garamond" w:hAnsi="Garamond" w:cs="Courier New"/>
          <w:sz w:val="20"/>
          <w:szCs w:val="20"/>
        </w:rPr>
        <w:t>-</w:t>
      </w:r>
      <w:r w:rsidRPr="00527DD2">
        <w:rPr>
          <w:rFonts w:ascii="Garamond" w:hAnsi="Garamond" w:cs="Courier New"/>
          <w:sz w:val="20"/>
          <w:szCs w:val="20"/>
        </w:rPr>
        <w:softHyphen/>
        <w:t>il dit !</w:t>
      </w:r>
      <w:r w:rsidR="004F4B65">
        <w:rPr>
          <w:rFonts w:ascii="Garamond" w:hAnsi="Garamond" w:cs="Courier New"/>
          <w:sz w:val="20"/>
          <w:szCs w:val="20"/>
        </w:rPr>
        <w:t xml:space="preserve"> - </w:t>
      </w:r>
      <w:r w:rsidRPr="00527DD2">
        <w:rPr>
          <w:rFonts w:ascii="Garamond" w:hAnsi="Garamond" w:cs="Courier New"/>
          <w:sz w:val="20"/>
          <w:szCs w:val="20"/>
        </w:rPr>
        <w:t xml:space="preserve">va être </w:t>
      </w:r>
    </w:p>
    <w:p w:rsidR="004F4B65" w:rsidRDefault="0047305D">
      <w:pPr>
        <w:rPr>
          <w:rFonts w:ascii="Garamond" w:hAnsi="Garamond" w:cs="Courier New"/>
          <w:sz w:val="20"/>
          <w:szCs w:val="20"/>
        </w:rPr>
      </w:pPr>
      <w:r w:rsidRPr="00527DD2">
        <w:rPr>
          <w:rFonts w:ascii="Garamond" w:hAnsi="Garamond" w:cs="Courier New"/>
          <w:sz w:val="20"/>
          <w:szCs w:val="20"/>
        </w:rPr>
        <w:t xml:space="preserve">le privilège du maître, et que pour l'esclave la voie tracée </w:t>
      </w:r>
      <w:r w:rsidR="004F4B65">
        <w:rPr>
          <w:rFonts w:ascii="Garamond" w:hAnsi="Garamond" w:cs="Courier New"/>
          <w:sz w:val="20"/>
          <w:szCs w:val="20"/>
        </w:rPr>
        <w:t xml:space="preserve">dès lors sera celle du travail. </w:t>
      </w:r>
      <w:r w:rsidRPr="00527DD2">
        <w:rPr>
          <w:rFonts w:ascii="Garamond" w:hAnsi="Garamond" w:cs="Courier New"/>
          <w:sz w:val="20"/>
          <w:szCs w:val="20"/>
        </w:rPr>
        <w:t xml:space="preserve">Regardons les choses de plus près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cette </w:t>
      </w:r>
      <w:r w:rsidR="004C138C" w:rsidRPr="00527DD2">
        <w:rPr>
          <w:rFonts w:ascii="Garamond" w:hAnsi="Garamond"/>
          <w:i/>
          <w:color w:val="0000CC"/>
          <w:sz w:val="20"/>
          <w:szCs w:val="20"/>
        </w:rPr>
        <w:t>jouissance</w:t>
      </w:r>
      <w:r w:rsidRPr="00527DD2">
        <w:rPr>
          <w:rFonts w:ascii="Garamond" w:hAnsi="Garamond" w:cs="Courier New"/>
          <w:sz w:val="20"/>
          <w:szCs w:val="20"/>
        </w:rPr>
        <w:t xml:space="preserve"> dont il s'agit, voyons dans le texte de HEGEL…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qu'après tout je ne puis pas ici produire et encore moins avec l'abré</w:t>
      </w:r>
      <w:r w:rsidRPr="00527DD2">
        <w:rPr>
          <w:rFonts w:ascii="Garamond" w:hAnsi="Garamond" w:cs="Courier New"/>
          <w:sz w:val="20"/>
          <w:szCs w:val="20"/>
        </w:rPr>
        <w:softHyphen/>
        <w:t>viation à laquelle nous sommes contraints aujourd'hui</w:t>
      </w:r>
    </w:p>
    <w:p w:rsidR="004F4B65" w:rsidRDefault="0047305D">
      <w:pPr>
        <w:rPr>
          <w:rFonts w:ascii="Garamond" w:hAnsi="Garamond" w:cs="Courier New"/>
          <w:sz w:val="20"/>
          <w:szCs w:val="20"/>
        </w:rPr>
      </w:pPr>
      <w:r w:rsidRPr="00527DD2">
        <w:rPr>
          <w:rFonts w:ascii="Garamond" w:hAnsi="Garamond" w:cs="Courier New"/>
          <w:sz w:val="20"/>
          <w:szCs w:val="20"/>
        </w:rPr>
        <w:t>…de quoi le maître jouit</w:t>
      </w:r>
      <w:r w:rsidR="00560C59">
        <w:rPr>
          <w:rFonts w:ascii="Garamond" w:hAnsi="Garamond" w:cs="Courier New"/>
          <w:sz w:val="20"/>
          <w:szCs w:val="20"/>
        </w:rPr>
        <w:t>-</w:t>
      </w:r>
      <w:r w:rsidR="004F4B65">
        <w:rPr>
          <w:rFonts w:ascii="Garamond" w:hAnsi="Garamond" w:cs="Courier New"/>
          <w:sz w:val="20"/>
          <w:szCs w:val="20"/>
        </w:rPr>
        <w:t>il ?</w:t>
      </w:r>
    </w:p>
    <w:p w:rsidR="004F4B65" w:rsidRDefault="004F4B65">
      <w:pPr>
        <w:rPr>
          <w:rFonts w:ascii="Garamond" w:hAnsi="Garamond" w:cs="Courier New"/>
          <w:sz w:val="20"/>
          <w:szCs w:val="20"/>
        </w:rPr>
      </w:pPr>
    </w:p>
    <w:p w:rsidR="004F4B65" w:rsidRDefault="0047305D">
      <w:pPr>
        <w:rPr>
          <w:rFonts w:ascii="Garamond" w:hAnsi="Garamond" w:cs="Courier New"/>
          <w:sz w:val="20"/>
          <w:szCs w:val="20"/>
        </w:rPr>
      </w:pPr>
      <w:r w:rsidRPr="00527DD2">
        <w:rPr>
          <w:rFonts w:ascii="Garamond" w:hAnsi="Garamond" w:cs="Courier New"/>
          <w:sz w:val="20"/>
          <w:szCs w:val="20"/>
        </w:rPr>
        <w:t>La chose dans HEGEL est très suffisamment aperçue</w:t>
      </w:r>
      <w:r w:rsidR="004C138C" w:rsidRPr="00527DD2">
        <w:rPr>
          <w:rFonts w:ascii="Garamond" w:hAnsi="Garamond" w:cs="Courier New"/>
          <w:sz w:val="20"/>
          <w:szCs w:val="20"/>
        </w:rPr>
        <w:t> :</w:t>
      </w:r>
      <w:r w:rsidRPr="00527DD2">
        <w:rPr>
          <w:rFonts w:ascii="Garamond" w:hAnsi="Garamond" w:cs="Courier New"/>
          <w:sz w:val="20"/>
          <w:szCs w:val="20"/>
        </w:rPr>
        <w:t xml:space="preserve"> le rapport instauré par l'articulation du </w:t>
      </w:r>
      <w:r w:rsidRPr="00527DD2">
        <w:rPr>
          <w:rFonts w:ascii="Garamond" w:hAnsi="Garamond"/>
          <w:i/>
          <w:sz w:val="20"/>
          <w:szCs w:val="20"/>
        </w:rPr>
        <w:t>travail</w:t>
      </w:r>
      <w:r w:rsidRPr="00527DD2">
        <w:rPr>
          <w:rFonts w:ascii="Garamond" w:hAnsi="Garamond" w:cs="Courier New"/>
          <w:sz w:val="20"/>
          <w:szCs w:val="20"/>
        </w:rPr>
        <w:t xml:space="preserve"> de l'escla</w:t>
      </w:r>
      <w:r w:rsidRPr="00527DD2">
        <w:rPr>
          <w:rFonts w:ascii="Garamond" w:hAnsi="Garamond" w:cs="Courier New"/>
          <w:sz w:val="20"/>
          <w:szCs w:val="20"/>
        </w:rPr>
        <w:softHyphen/>
        <w:t>ve fait que</w:t>
      </w:r>
      <w:r w:rsidR="004F4B65">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si peut</w:t>
      </w:r>
      <w:r w:rsidR="004F4B65">
        <w:rPr>
          <w:rFonts w:ascii="Garamond" w:hAnsi="Garamond" w:cs="Courier New"/>
          <w:sz w:val="20"/>
          <w:szCs w:val="20"/>
        </w:rPr>
        <w:t>-</w:t>
      </w:r>
      <w:r w:rsidRPr="00527DD2">
        <w:rPr>
          <w:rFonts w:ascii="Garamond" w:hAnsi="Garamond" w:cs="Courier New"/>
          <w:sz w:val="20"/>
          <w:szCs w:val="20"/>
        </w:rPr>
        <w:t xml:space="preserve">être, le maître </w:t>
      </w:r>
      <w:r w:rsidRPr="00527DD2">
        <w:rPr>
          <w:rFonts w:ascii="Garamond" w:hAnsi="Garamond"/>
          <w:i/>
          <w:sz w:val="20"/>
          <w:szCs w:val="20"/>
        </w:rPr>
        <w:t>jouit</w:t>
      </w:r>
      <w:r w:rsidRPr="00527DD2">
        <w:rPr>
          <w:rFonts w:ascii="Garamond" w:hAnsi="Garamond" w:cs="Courier New"/>
          <w:sz w:val="20"/>
          <w:szCs w:val="20"/>
        </w:rPr>
        <w:t xml:space="preserve">, ce n’est </w:t>
      </w:r>
      <w:r w:rsidRPr="00527DD2">
        <w:rPr>
          <w:rFonts w:ascii="Garamond" w:hAnsi="Garamond"/>
          <w:i/>
          <w:sz w:val="20"/>
          <w:szCs w:val="20"/>
        </w:rPr>
        <w:t>point</w:t>
      </w:r>
      <w:r w:rsidRPr="00527DD2">
        <w:rPr>
          <w:rFonts w:ascii="Garamond" w:hAnsi="Garamond"/>
          <w:i/>
          <w:sz w:val="20"/>
          <w:szCs w:val="20"/>
          <w:vertAlign w:val="superscript"/>
        </w:rPr>
        <w:softHyphen/>
        <w:t xml:space="preserve"> </w:t>
      </w:r>
      <w:r w:rsidRPr="00527DD2">
        <w:rPr>
          <w:rFonts w:ascii="Garamond" w:hAnsi="Garamond"/>
          <w:i/>
          <w:sz w:val="20"/>
          <w:szCs w:val="20"/>
        </w:rPr>
        <w:t>absolument</w:t>
      </w:r>
      <w:r w:rsidRPr="00527DD2">
        <w:rPr>
          <w:rFonts w:ascii="Garamond" w:hAnsi="Garamond" w:cs="Courier New"/>
          <w:sz w:val="20"/>
          <w:szCs w:val="20"/>
        </w:rPr>
        <w:t>. À la limite et à forcer un peu les choses</w:t>
      </w:r>
      <w:r w:rsidR="004F4B65">
        <w:rPr>
          <w:rFonts w:ascii="Garamond" w:hAnsi="Garamond" w:cs="Courier New"/>
          <w:sz w:val="20"/>
          <w:szCs w:val="20"/>
        </w:rPr>
        <w:t xml:space="preserve"> - </w:t>
      </w:r>
      <w:r w:rsidRPr="004F4B65">
        <w:rPr>
          <w:rFonts w:ascii="Garamond" w:hAnsi="Garamond" w:cs="Courier New"/>
          <w:i/>
          <w:sz w:val="20"/>
          <w:szCs w:val="20"/>
        </w:rPr>
        <w:t>ce qui est à nos dépens vous allez le voir</w:t>
      </w:r>
      <w:r w:rsidR="004F4B65">
        <w:rPr>
          <w:rFonts w:ascii="Garamond" w:hAnsi="Garamond" w:cs="Courier New"/>
          <w:sz w:val="20"/>
          <w:szCs w:val="20"/>
        </w:rPr>
        <w:t xml:space="preserve"> - </w:t>
      </w:r>
      <w:r w:rsidRPr="00527DD2">
        <w:rPr>
          <w:rFonts w:ascii="Garamond" w:hAnsi="Garamond" w:cs="Courier New"/>
          <w:sz w:val="20"/>
          <w:szCs w:val="20"/>
        </w:rPr>
        <w:t xml:space="preserve">nous dirions qu'il ne jouit que de son </w:t>
      </w:r>
      <w:r w:rsidRPr="00527DD2">
        <w:rPr>
          <w:rFonts w:ascii="Garamond" w:hAnsi="Garamond" w:cs="Courier New"/>
          <w:i/>
          <w:sz w:val="20"/>
          <w:szCs w:val="20"/>
        </w:rPr>
        <w:t xml:space="preserve">loisir, </w:t>
      </w:r>
      <w:r w:rsidRPr="00527DD2">
        <w:rPr>
          <w:rFonts w:ascii="Garamond" w:hAnsi="Garamond" w:cs="Courier New"/>
          <w:sz w:val="20"/>
          <w:szCs w:val="20"/>
        </w:rPr>
        <w:t>ce qui veut dire de la disposi</w:t>
      </w:r>
      <w:r w:rsidRPr="00527DD2">
        <w:rPr>
          <w:rFonts w:ascii="Garamond" w:hAnsi="Garamond" w:cs="Courier New"/>
          <w:sz w:val="20"/>
          <w:szCs w:val="20"/>
        </w:rPr>
        <w:softHyphen/>
        <w:t>tion de son corps .</w:t>
      </w:r>
    </w:p>
    <w:p w:rsidR="004C138C" w:rsidRPr="00527DD2" w:rsidRDefault="004C138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En fait il est bien loin d'en être ainsi</w:t>
      </w:r>
      <w:r w:rsidR="004F4B65">
        <w:rPr>
          <w:rFonts w:ascii="Garamond" w:hAnsi="Garamond" w:cs="Courier New"/>
          <w:sz w:val="20"/>
          <w:szCs w:val="20"/>
        </w:rPr>
        <w:t xml:space="preserve"> - </w:t>
      </w:r>
      <w:r w:rsidRPr="00527DD2">
        <w:rPr>
          <w:rFonts w:ascii="Garamond" w:hAnsi="Garamond" w:cs="Courier New"/>
          <w:sz w:val="20"/>
          <w:szCs w:val="20"/>
        </w:rPr>
        <w:t>nous le ré</w:t>
      </w:r>
      <w:r w:rsidR="004F4B65">
        <w:rPr>
          <w:rFonts w:ascii="Garamond" w:hAnsi="Garamond" w:cs="Courier New"/>
          <w:sz w:val="20"/>
          <w:szCs w:val="20"/>
        </w:rPr>
        <w:t>-</w:t>
      </w:r>
      <w:r w:rsidRPr="00527DD2">
        <w:rPr>
          <w:rFonts w:ascii="Garamond" w:hAnsi="Garamond" w:cs="Courier New"/>
          <w:sz w:val="20"/>
          <w:szCs w:val="20"/>
        </w:rPr>
        <w:t>indiquerons tout à l'heure</w:t>
      </w:r>
      <w:r w:rsidR="004F4B65">
        <w:rPr>
          <w:rFonts w:ascii="Garamond" w:hAnsi="Garamond" w:cs="Courier New"/>
          <w:sz w:val="20"/>
          <w:szCs w:val="20"/>
        </w:rPr>
        <w:t xml:space="preserve"> - </w:t>
      </w:r>
      <w:r w:rsidRPr="00527DD2">
        <w:rPr>
          <w:rFonts w:ascii="Garamond" w:hAnsi="Garamond" w:cs="Courier New"/>
          <w:sz w:val="20"/>
          <w:szCs w:val="20"/>
        </w:rPr>
        <w:t xml:space="preserve">mais admettons que de tout ce dont il a à jouir comme </w:t>
      </w:r>
      <w:r w:rsidRPr="00527DD2">
        <w:rPr>
          <w:rFonts w:ascii="Garamond" w:hAnsi="Garamond"/>
          <w:i/>
          <w:sz w:val="20"/>
          <w:szCs w:val="20"/>
        </w:rPr>
        <w:t>choses</w:t>
      </w:r>
      <w:r w:rsidRPr="00527DD2">
        <w:rPr>
          <w:rFonts w:ascii="Garamond" w:hAnsi="Garamond" w:cs="Courier New"/>
          <w:sz w:val="20"/>
          <w:szCs w:val="20"/>
        </w:rPr>
        <w:t xml:space="preserve">, </w:t>
      </w:r>
      <w:r w:rsidRPr="00527DD2">
        <w:rPr>
          <w:rFonts w:ascii="Garamond" w:hAnsi="Garamond"/>
          <w:i/>
          <w:sz w:val="20"/>
          <w:szCs w:val="20"/>
        </w:rPr>
        <w:t>il est séparé</w:t>
      </w:r>
      <w:r w:rsidRPr="00527DD2">
        <w:rPr>
          <w:rFonts w:ascii="Garamond" w:hAnsi="Garamond" w:cs="Courier New"/>
          <w:sz w:val="20"/>
          <w:szCs w:val="20"/>
        </w:rPr>
        <w:t xml:space="preserve"> par celui</w:t>
      </w:r>
      <w:r w:rsidR="004F4B65">
        <w:rPr>
          <w:rFonts w:ascii="Garamond" w:hAnsi="Garamond" w:cs="Courier New"/>
          <w:sz w:val="20"/>
          <w:szCs w:val="20"/>
        </w:rPr>
        <w:t>-</w:t>
      </w:r>
      <w:r w:rsidRPr="00527DD2">
        <w:rPr>
          <w:rFonts w:ascii="Garamond" w:hAnsi="Garamond" w:cs="Courier New"/>
          <w:sz w:val="20"/>
          <w:szCs w:val="20"/>
        </w:rPr>
        <w:t xml:space="preserve">là qui est chargé de les </w:t>
      </w:r>
      <w:r w:rsidRPr="00527DD2">
        <w:rPr>
          <w:rFonts w:ascii="Garamond" w:hAnsi="Garamond" w:cs="Courier New"/>
          <w:i/>
          <w:sz w:val="20"/>
          <w:szCs w:val="20"/>
        </w:rPr>
        <w:t>mettre à sa merci</w:t>
      </w:r>
      <w:r w:rsidRPr="00527DD2">
        <w:rPr>
          <w:rFonts w:ascii="Garamond" w:hAnsi="Garamond" w:cs="Courier New"/>
          <w:sz w:val="20"/>
          <w:szCs w:val="20"/>
        </w:rPr>
        <w:t>, à savoir de l'esclave, dont on peut dire dès lors…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et je n'ai point à </w:t>
      </w:r>
      <w:r w:rsidRPr="00527DD2">
        <w:rPr>
          <w:rFonts w:ascii="Garamond" w:hAnsi="Garamond"/>
          <w:i/>
          <w:sz w:val="20"/>
          <w:szCs w:val="20"/>
        </w:rPr>
        <w:t>le défendre</w:t>
      </w:r>
      <w:r w:rsidRPr="00527DD2">
        <w:rPr>
          <w:rFonts w:ascii="Garamond" w:hAnsi="Garamond" w:cs="Courier New"/>
          <w:sz w:val="20"/>
          <w:szCs w:val="20"/>
        </w:rPr>
        <w:t>, je veux dire : ce point vif, puisque déjà dans HEGEL, il est suffi</w:t>
      </w:r>
      <w:r w:rsidRPr="00527DD2">
        <w:rPr>
          <w:rFonts w:ascii="Garamond" w:hAnsi="Garamond" w:cs="Courier New"/>
          <w:sz w:val="20"/>
          <w:szCs w:val="20"/>
        </w:rPr>
        <w:softHyphen/>
        <w:t>samment indiqué</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…qu'il y a pour l’esclave une certaine </w:t>
      </w:r>
      <w:r w:rsidRPr="00527DD2">
        <w:rPr>
          <w:rFonts w:ascii="Garamond" w:hAnsi="Garamond"/>
          <w:i/>
          <w:color w:val="0000CC"/>
          <w:sz w:val="20"/>
          <w:szCs w:val="20"/>
        </w:rPr>
        <w:t>jouis</w:t>
      </w:r>
      <w:r w:rsidRPr="00527DD2">
        <w:rPr>
          <w:rFonts w:ascii="Garamond" w:hAnsi="Garamond"/>
          <w:i/>
          <w:color w:val="0000CC"/>
          <w:sz w:val="20"/>
          <w:szCs w:val="20"/>
        </w:rPr>
        <w:softHyphen/>
        <w:t>sance de la chose</w:t>
      </w:r>
      <w:r w:rsidRPr="00527DD2">
        <w:rPr>
          <w:rFonts w:ascii="Garamond" w:hAnsi="Garamond" w:cs="Courier New"/>
          <w:sz w:val="20"/>
          <w:szCs w:val="20"/>
        </w:rPr>
        <w:t>, en tant que non seulement il l’apporte au maître, mais à la transformer pour la lui rendre recevable.</w:t>
      </w:r>
    </w:p>
    <w:p w:rsidR="0047305D" w:rsidRPr="00527DD2" w:rsidRDefault="0047305D">
      <w:pPr>
        <w:rPr>
          <w:rFonts w:ascii="Garamond" w:hAnsi="Garamond" w:cs="Courier New"/>
          <w:sz w:val="20"/>
          <w:szCs w:val="20"/>
        </w:rPr>
      </w:pPr>
    </w:p>
    <w:p w:rsidR="004F4B65" w:rsidRDefault="0047305D">
      <w:pPr>
        <w:rPr>
          <w:rFonts w:ascii="Garamond" w:hAnsi="Garamond" w:cs="Courier New"/>
          <w:sz w:val="20"/>
          <w:szCs w:val="20"/>
        </w:rPr>
      </w:pPr>
      <w:r w:rsidRPr="00527DD2">
        <w:rPr>
          <w:rFonts w:ascii="Garamond" w:hAnsi="Garamond" w:cs="Courier New"/>
          <w:sz w:val="20"/>
          <w:szCs w:val="20"/>
        </w:rPr>
        <w:t>Après ce rappel il convient que je m'interroge avec vous, que je vous fasse</w:t>
      </w:r>
      <w:r w:rsidR="004F4B65">
        <w:rPr>
          <w:rFonts w:ascii="Garamond" w:hAnsi="Garamond" w:cs="Courier New"/>
          <w:sz w:val="20"/>
          <w:szCs w:val="20"/>
        </w:rPr>
        <w:t xml:space="preserve"> vous</w:t>
      </w:r>
      <w:r w:rsidRPr="00527DD2">
        <w:rPr>
          <w:rFonts w:ascii="Garamond" w:hAnsi="Garamond" w:cs="Courier New"/>
          <w:sz w:val="20"/>
          <w:szCs w:val="20"/>
        </w:rPr>
        <w:t xml:space="preserve"> interroger sur ce que</w:t>
      </w:r>
      <w:r w:rsidR="004F4B65">
        <w:rPr>
          <w:rFonts w:ascii="Garamond" w:hAnsi="Garamond" w:cs="Courier New"/>
          <w:sz w:val="20"/>
          <w:szCs w:val="20"/>
        </w:rPr>
        <w:t xml:space="preserve"> -</w:t>
      </w:r>
      <w:r w:rsidRPr="00527DD2">
        <w:rPr>
          <w:rFonts w:ascii="Garamond" w:hAnsi="Garamond" w:cs="Courier New"/>
          <w:sz w:val="20"/>
          <w:szCs w:val="20"/>
        </w:rPr>
        <w:t xml:space="preserve"> dans un tel registre</w:t>
      </w:r>
      <w:r w:rsidR="004F4B65">
        <w:rPr>
          <w:rFonts w:ascii="Garamond" w:hAnsi="Garamond" w:cs="Courier New"/>
          <w:sz w:val="20"/>
          <w:szCs w:val="20"/>
        </w:rPr>
        <w:t xml:space="preserve"> -</w:t>
      </w:r>
      <w:r w:rsidRPr="00527DD2">
        <w:rPr>
          <w:rFonts w:ascii="Garamond" w:hAnsi="Garamond" w:cs="Courier New"/>
          <w:sz w:val="20"/>
          <w:szCs w:val="20"/>
        </w:rPr>
        <w:t xml:space="preserve"> implique le mot </w:t>
      </w:r>
      <w:r w:rsidR="004C138C" w:rsidRPr="00527DD2">
        <w:rPr>
          <w:rFonts w:ascii="Garamond" w:hAnsi="Garamond"/>
          <w:i/>
          <w:color w:val="0000CC"/>
          <w:sz w:val="20"/>
          <w:szCs w:val="20"/>
        </w:rPr>
        <w:t>jouissance</w:t>
      </w:r>
      <w:r w:rsidR="004F4B65">
        <w:rPr>
          <w:rFonts w:ascii="Garamond" w:hAnsi="Garamond" w:cs="Courier New"/>
          <w:i/>
          <w:sz w:val="20"/>
          <w:szCs w:val="20"/>
        </w:rPr>
        <w:t xml:space="preserve">. </w:t>
      </w:r>
      <w:r w:rsidRPr="00527DD2">
        <w:rPr>
          <w:rFonts w:ascii="Garamond" w:hAnsi="Garamond" w:cs="Courier New"/>
          <w:sz w:val="20"/>
          <w:szCs w:val="20"/>
        </w:rPr>
        <w:t xml:space="preserve">Rien assurément n'est plus instructif, toujours, que la référence à ce qu'on appelle </w:t>
      </w:r>
      <w:r w:rsidRPr="00527DD2">
        <w:rPr>
          <w:rFonts w:ascii="Garamond" w:hAnsi="Garamond"/>
          <w:i/>
          <w:sz w:val="20"/>
          <w:szCs w:val="20"/>
        </w:rPr>
        <w:t>le lexique</w:t>
      </w:r>
      <w:r w:rsidRPr="00527DD2">
        <w:rPr>
          <w:rFonts w:ascii="Garamond" w:hAnsi="Garamond" w:cs="Courier New"/>
          <w:sz w:val="20"/>
          <w:szCs w:val="20"/>
        </w:rPr>
        <w:t xml:space="preserve">, </w:t>
      </w:r>
    </w:p>
    <w:p w:rsidR="0047305D" w:rsidRPr="004F4B65" w:rsidRDefault="0047305D">
      <w:pPr>
        <w:rPr>
          <w:rFonts w:ascii="Garamond" w:hAnsi="Garamond" w:cs="Courier New"/>
          <w:i/>
          <w:sz w:val="20"/>
          <w:szCs w:val="20"/>
        </w:rPr>
      </w:pPr>
      <w:r w:rsidRPr="00527DD2">
        <w:rPr>
          <w:rFonts w:ascii="Garamond" w:hAnsi="Garamond" w:cs="Courier New"/>
          <w:sz w:val="20"/>
          <w:szCs w:val="20"/>
        </w:rPr>
        <w:t xml:space="preserve">pour autant qu'il s'attache à des buts aussi précaires que l'articulation des significations. </w:t>
      </w:r>
    </w:p>
    <w:p w:rsidR="0047305D" w:rsidRPr="00527DD2" w:rsidRDefault="0047305D">
      <w:pPr>
        <w:rPr>
          <w:rFonts w:ascii="Garamond" w:hAnsi="Garamond" w:cs="Courier New"/>
          <w:sz w:val="20"/>
          <w:szCs w:val="20"/>
        </w:rPr>
      </w:pPr>
    </w:p>
    <w:p w:rsidR="0047305D" w:rsidRPr="00527DD2" w:rsidRDefault="0047305D" w:rsidP="00560C59">
      <w:pPr>
        <w:ind w:firstLine="708"/>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Les termes inclus dans chaque article</w:t>
      </w:r>
      <w:r w:rsidRPr="00527DD2">
        <w:rPr>
          <w:rFonts w:ascii="Garamond" w:hAnsi="Garamond" w:cs="Courier New"/>
          <w:sz w:val="20"/>
          <w:szCs w:val="20"/>
        </w:rPr>
        <w:t>…</w:t>
      </w:r>
      <w:r w:rsidR="004C138C"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F4B65">
      <w:pPr>
        <w:rPr>
          <w:rFonts w:ascii="Garamond" w:hAnsi="Garamond" w:cs="Courier New"/>
          <w:i/>
          <w:sz w:val="20"/>
          <w:szCs w:val="20"/>
        </w:rPr>
      </w:pPr>
      <w:r>
        <w:rPr>
          <w:rFonts w:ascii="Garamond" w:hAnsi="Garamond" w:cs="Courier New"/>
          <w:sz w:val="20"/>
          <w:szCs w:val="20"/>
        </w:rPr>
        <w:t>l</w:t>
      </w:r>
      <w:r w:rsidR="0047305D" w:rsidRPr="00527DD2">
        <w:rPr>
          <w:rFonts w:ascii="Garamond" w:hAnsi="Garamond" w:cs="Courier New"/>
          <w:sz w:val="20"/>
          <w:szCs w:val="20"/>
        </w:rPr>
        <w:t>it</w:t>
      </w:r>
      <w:r>
        <w:rPr>
          <w:rFonts w:ascii="Garamond" w:hAnsi="Garamond" w:cs="Courier New"/>
          <w:sz w:val="20"/>
          <w:szCs w:val="20"/>
        </w:rPr>
        <w:t>-</w:t>
      </w:r>
      <w:r w:rsidR="0047305D" w:rsidRPr="00527DD2">
        <w:rPr>
          <w:rFonts w:ascii="Garamond" w:hAnsi="Garamond" w:cs="Courier New"/>
          <w:sz w:val="20"/>
          <w:szCs w:val="20"/>
        </w:rPr>
        <w:t xml:space="preserve">on quelque part dans la note de la préface de ce magnifique travail qui s'appelle le </w:t>
      </w:r>
      <w:r w:rsidR="0047305D" w:rsidRPr="00527DD2">
        <w:rPr>
          <w:rFonts w:ascii="Garamond" w:hAnsi="Garamond"/>
          <w:i/>
          <w:sz w:val="20"/>
          <w:szCs w:val="20"/>
        </w:rPr>
        <w:t>Grand Robert</w:t>
      </w:r>
      <w:r w:rsidR="008A1C0F" w:rsidRPr="00527DD2">
        <w:rPr>
          <w:rFonts w:ascii="Garamond" w:hAnsi="Garamond" w:cs="Courier New"/>
          <w:sz w:val="20"/>
          <w:szCs w:val="20"/>
        </w:rPr>
        <w:t>…</w:t>
      </w:r>
    </w:p>
    <w:p w:rsidR="004F4B65" w:rsidRDefault="004F4B65" w:rsidP="004F4B65">
      <w:pPr>
        <w:rPr>
          <w:rFonts w:ascii="Garamond" w:hAnsi="Garamond" w:cs="Courier New"/>
          <w:sz w:val="20"/>
          <w:szCs w:val="20"/>
        </w:rPr>
      </w:pPr>
    </w:p>
    <w:p w:rsidR="0047305D" w:rsidRPr="00527DD2" w:rsidRDefault="0047305D" w:rsidP="004F4B65">
      <w:pPr>
        <w:ind w:firstLine="708"/>
        <w:rPr>
          <w:rFonts w:ascii="Garamond" w:hAnsi="Garamond" w:cs="Courier New"/>
          <w:sz w:val="20"/>
          <w:szCs w:val="20"/>
        </w:rPr>
      </w:pPr>
      <w:r w:rsidRPr="00527DD2">
        <w:rPr>
          <w:rFonts w:ascii="Garamond" w:hAnsi="Garamond" w:cs="Courier New"/>
          <w:sz w:val="20"/>
          <w:szCs w:val="20"/>
        </w:rPr>
        <w:t xml:space="preserve">« </w:t>
      </w:r>
      <w:r w:rsidR="004C138C" w:rsidRPr="00527DD2">
        <w:rPr>
          <w:rFonts w:ascii="Garamond" w:hAnsi="Garamond"/>
          <w:i/>
          <w:sz w:val="20"/>
          <w:szCs w:val="20"/>
        </w:rPr>
        <w:t>L</w:t>
      </w:r>
      <w:r w:rsidRPr="00527DD2">
        <w:rPr>
          <w:rFonts w:ascii="Garamond" w:hAnsi="Garamond"/>
          <w:i/>
          <w:sz w:val="20"/>
          <w:szCs w:val="20"/>
        </w:rPr>
        <w:t>es termes inclus dans chaque article constituent au</w:t>
      </w:r>
      <w:r w:rsidRPr="00527DD2">
        <w:rPr>
          <w:rFonts w:ascii="Garamond" w:hAnsi="Garamond"/>
          <w:i/>
          <w:sz w:val="20"/>
          <w:szCs w:val="20"/>
        </w:rPr>
        <w:softHyphen/>
        <w:t>tant de renvois, de chaînons</w:t>
      </w:r>
      <w:r w:rsidRPr="00527DD2">
        <w:rPr>
          <w:rFonts w:ascii="Garamond" w:hAnsi="Garamond"/>
          <w:i/>
          <w:iCs/>
          <w:sz w:val="20"/>
          <w:szCs w:val="20"/>
        </w:rPr>
        <w:t>,</w:t>
      </w:r>
      <w:r w:rsidRPr="00527DD2">
        <w:rPr>
          <w:rFonts w:ascii="Garamond" w:hAnsi="Garamond"/>
          <w:i/>
          <w:sz w:val="20"/>
          <w:szCs w:val="20"/>
        </w:rPr>
        <w:t xml:space="preserve"> qui devront aboutir aux moyens d'expression de la pensée</w:t>
      </w:r>
      <w:r w:rsidR="004C138C" w:rsidRPr="00527DD2">
        <w:rPr>
          <w:rFonts w:ascii="Garamond" w:hAnsi="Garamond"/>
          <w:i/>
          <w:sz w:val="20"/>
          <w:szCs w:val="20"/>
        </w:rPr>
        <w:t>.</w:t>
      </w:r>
      <w:r w:rsidRPr="00527DD2">
        <w:rPr>
          <w:rFonts w:ascii="Garamond" w:hAnsi="Garamond" w:cs="Courier New"/>
          <w:sz w:val="20"/>
          <w:szCs w:val="20"/>
        </w:rPr>
        <w:t xml:space="preserve"> » </w:t>
      </w:r>
    </w:p>
    <w:p w:rsidR="0047305D" w:rsidRPr="00527DD2" w:rsidRDefault="0047305D" w:rsidP="00560C59">
      <w:pPr>
        <w:ind w:firstLine="708"/>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L'astérisque</w:t>
      </w:r>
      <w:r w:rsidRPr="00527DD2">
        <w:rPr>
          <w:rFonts w:ascii="Garamond" w:hAnsi="Garamond" w:cs="Courier New"/>
          <w:sz w:val="20"/>
          <w:szCs w:val="20"/>
        </w:rPr>
        <w:t xml:space="preserve">… </w:t>
      </w:r>
    </w:p>
    <w:p w:rsidR="004F4B65" w:rsidRDefault="004F4B65" w:rsidP="00560C59">
      <w:pPr>
        <w:rPr>
          <w:rFonts w:ascii="Garamond" w:hAnsi="Garamond" w:cs="Courier New"/>
          <w:sz w:val="20"/>
          <w:szCs w:val="20"/>
        </w:rPr>
      </w:pPr>
    </w:p>
    <w:p w:rsidR="0047305D" w:rsidRPr="00527DD2" w:rsidRDefault="0047305D" w:rsidP="00560C59">
      <w:pPr>
        <w:rPr>
          <w:rFonts w:ascii="Garamond" w:hAnsi="Garamond" w:cs="Courier New"/>
          <w:sz w:val="20"/>
          <w:szCs w:val="20"/>
        </w:rPr>
      </w:pPr>
      <w:r w:rsidRPr="00527DD2">
        <w:rPr>
          <w:rFonts w:ascii="Garamond" w:hAnsi="Garamond" w:cs="Courier New"/>
          <w:sz w:val="20"/>
          <w:szCs w:val="20"/>
        </w:rPr>
        <w:t>car en effet vous pourrez constater que dans chacun de ces articles qui remplissent très bien leur programme</w:t>
      </w:r>
    </w:p>
    <w:p w:rsidR="004F4B65" w:rsidRDefault="004F4B65" w:rsidP="00560C59">
      <w:pPr>
        <w:ind w:firstLine="708"/>
        <w:rPr>
          <w:rFonts w:ascii="Garamond" w:hAnsi="Garamond" w:cs="Courier New"/>
          <w:sz w:val="20"/>
          <w:szCs w:val="20"/>
        </w:rPr>
      </w:pPr>
    </w:p>
    <w:p w:rsidR="0047305D" w:rsidRPr="00527DD2" w:rsidRDefault="00986AD0" w:rsidP="00560C59">
      <w:pPr>
        <w:ind w:firstLine="708"/>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w:t>
      </w:r>
      <w:r w:rsidR="004C138C" w:rsidRPr="00527DD2">
        <w:rPr>
          <w:rFonts w:ascii="Garamond" w:hAnsi="Garamond"/>
          <w:i/>
          <w:sz w:val="20"/>
          <w:szCs w:val="20"/>
        </w:rPr>
        <w:t>L</w:t>
      </w:r>
      <w:r w:rsidR="0047305D" w:rsidRPr="00527DD2">
        <w:rPr>
          <w:rFonts w:ascii="Garamond" w:hAnsi="Garamond"/>
          <w:i/>
          <w:sz w:val="20"/>
          <w:szCs w:val="20"/>
        </w:rPr>
        <w:t>'astérisque renvoie aux articles qui développent longuement une idée suggérée d'un seul mot</w:t>
      </w:r>
      <w:r w:rsidR="004C138C" w:rsidRPr="00527DD2">
        <w:rPr>
          <w:rFonts w:ascii="Garamond" w:hAnsi="Garamond"/>
          <w:i/>
          <w:sz w:val="20"/>
          <w:szCs w:val="20"/>
        </w:rPr>
        <w:t>.</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Moyennant quoi l'article </w:t>
      </w:r>
      <w:r w:rsidR="00F053ED" w:rsidRPr="00527DD2">
        <w:rPr>
          <w:rFonts w:ascii="Garamond" w:hAnsi="Garamond" w:cs="Courier New"/>
          <w:sz w:val="20"/>
          <w:szCs w:val="20"/>
        </w:rPr>
        <w:t>« </w:t>
      </w:r>
      <w:r w:rsidR="00F053ED" w:rsidRPr="00527DD2">
        <w:rPr>
          <w:rFonts w:ascii="Garamond" w:hAnsi="Garamond"/>
          <w:i/>
          <w:color w:val="0000CC"/>
          <w:sz w:val="20"/>
          <w:szCs w:val="20"/>
        </w:rPr>
        <w:t>jouissance</w:t>
      </w:r>
      <w:r w:rsidR="00F053ED"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commence par le mot </w:t>
      </w:r>
      <w:r w:rsidRPr="00527DD2">
        <w:rPr>
          <w:rFonts w:ascii="Garamond" w:hAnsi="Garamond"/>
          <w:i/>
          <w:sz w:val="20"/>
          <w:szCs w:val="20"/>
        </w:rPr>
        <w:t>plaisir</w:t>
      </w:r>
      <w:r w:rsidRPr="00527DD2">
        <w:rPr>
          <w:rFonts w:ascii="Garamond" w:hAnsi="Garamond" w:cs="Courier New"/>
          <w:sz w:val="20"/>
          <w:szCs w:val="20"/>
        </w:rPr>
        <w:t xml:space="preserve"> marqué d'un astérisque. Ceci n'est qu'un exemple, mais le mot, sans doute ce n'est point par hasard qu'il nous présente ces paradoxes. </w:t>
      </w:r>
    </w:p>
    <w:p w:rsidR="00F053ED" w:rsidRPr="00527DD2" w:rsidRDefault="00F053ED">
      <w:pPr>
        <w:rPr>
          <w:rFonts w:ascii="Garamond" w:hAnsi="Garamond" w:cs="Courier New"/>
          <w:sz w:val="20"/>
          <w:szCs w:val="20"/>
        </w:rPr>
      </w:pPr>
    </w:p>
    <w:p w:rsidR="00A77787" w:rsidRDefault="0047305D">
      <w:pPr>
        <w:rPr>
          <w:rFonts w:ascii="Garamond" w:hAnsi="Garamond" w:cs="Courier New"/>
          <w:sz w:val="20"/>
          <w:szCs w:val="20"/>
        </w:rPr>
      </w:pPr>
      <w:r w:rsidRPr="00527DD2">
        <w:rPr>
          <w:rFonts w:ascii="Garamond" w:hAnsi="Garamond" w:cs="Courier New"/>
          <w:sz w:val="20"/>
          <w:szCs w:val="20"/>
        </w:rPr>
        <w:t xml:space="preserve">Bien sûr </w:t>
      </w:r>
      <w:r w:rsidR="00F053ED" w:rsidRPr="00527DD2">
        <w:rPr>
          <w:rFonts w:ascii="Garamond" w:hAnsi="Garamond" w:cs="Courier New"/>
          <w:sz w:val="20"/>
          <w:szCs w:val="20"/>
        </w:rPr>
        <w:t>« </w:t>
      </w:r>
      <w:r w:rsidR="00F053ED" w:rsidRPr="00527DD2">
        <w:rPr>
          <w:rFonts w:ascii="Garamond" w:hAnsi="Garamond"/>
          <w:i/>
          <w:color w:val="0000CC"/>
          <w:sz w:val="20"/>
          <w:szCs w:val="20"/>
        </w:rPr>
        <w:t>jouissance</w:t>
      </w:r>
      <w:r w:rsidR="00F053ED"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n'a pas été </w:t>
      </w:r>
      <w:proofErr w:type="gramStart"/>
      <w:r w:rsidRPr="00527DD2">
        <w:rPr>
          <w:rFonts w:ascii="Garamond" w:hAnsi="Garamond" w:cs="Courier New"/>
          <w:sz w:val="20"/>
          <w:szCs w:val="20"/>
        </w:rPr>
        <w:t>abordé</w:t>
      </w:r>
      <w:proofErr w:type="gramEnd"/>
      <w:r w:rsidRPr="00527DD2">
        <w:rPr>
          <w:rFonts w:ascii="Garamond" w:hAnsi="Garamond" w:cs="Courier New"/>
          <w:sz w:val="20"/>
          <w:szCs w:val="20"/>
        </w:rPr>
        <w:t xml:space="preserve"> la première fois par le </w:t>
      </w:r>
      <w:r w:rsidRPr="00527DD2">
        <w:rPr>
          <w:rFonts w:ascii="Garamond" w:hAnsi="Garamond"/>
          <w:i/>
          <w:sz w:val="20"/>
          <w:szCs w:val="20"/>
        </w:rPr>
        <w:t>Robert</w:t>
      </w:r>
      <w:r w:rsidRPr="00527DD2">
        <w:rPr>
          <w:rFonts w:ascii="Garamond" w:hAnsi="Garamond" w:cs="Courier New"/>
          <w:i/>
          <w:sz w:val="20"/>
          <w:szCs w:val="20"/>
        </w:rPr>
        <w:t xml:space="preserve">, </w:t>
      </w:r>
      <w:r w:rsidRPr="00527DD2">
        <w:rPr>
          <w:rFonts w:ascii="Garamond" w:hAnsi="Garamond" w:cs="Courier New"/>
          <w:sz w:val="20"/>
          <w:szCs w:val="20"/>
        </w:rPr>
        <w:t xml:space="preserve">vous pouvez également étudier ce mot dans le </w:t>
      </w:r>
      <w:r w:rsidRPr="00527DD2">
        <w:rPr>
          <w:rFonts w:ascii="Garamond" w:hAnsi="Garamond"/>
          <w:i/>
          <w:iCs/>
          <w:sz w:val="20"/>
          <w:szCs w:val="20"/>
        </w:rPr>
        <w:t>Littré</w:t>
      </w:r>
      <w:r w:rsidRPr="00527DD2">
        <w:rPr>
          <w:rFonts w:ascii="Garamond" w:hAnsi="Garamond" w:cs="Courier New"/>
          <w:sz w:val="20"/>
          <w:szCs w:val="20"/>
        </w:rPr>
        <w:t xml:space="preserve"> : </w:t>
      </w:r>
    </w:p>
    <w:p w:rsidR="00986AD0" w:rsidRPr="00527DD2" w:rsidRDefault="0047305D">
      <w:pPr>
        <w:rPr>
          <w:rFonts w:ascii="Garamond" w:hAnsi="Garamond" w:cs="Courier New"/>
          <w:sz w:val="20"/>
          <w:szCs w:val="20"/>
        </w:rPr>
      </w:pPr>
      <w:r w:rsidRPr="00527DD2">
        <w:rPr>
          <w:rFonts w:ascii="Garamond" w:hAnsi="Garamond" w:cs="Courier New"/>
          <w:sz w:val="20"/>
          <w:szCs w:val="20"/>
        </w:rPr>
        <w:t>vous y verrez que ce qui est son emploi,</w:t>
      </w:r>
      <w:r w:rsidR="00F053ED" w:rsidRPr="00527DD2">
        <w:rPr>
          <w:rFonts w:ascii="Garamond" w:hAnsi="Garamond" w:cs="Courier New"/>
          <w:sz w:val="20"/>
          <w:szCs w:val="20"/>
        </w:rPr>
        <w:t xml:space="preserve"> </w:t>
      </w:r>
      <w:r w:rsidRPr="00527DD2">
        <w:rPr>
          <w:rFonts w:ascii="Garamond" w:hAnsi="Garamond" w:cs="Courier New"/>
          <w:sz w:val="20"/>
          <w:szCs w:val="20"/>
        </w:rPr>
        <w:t>son emploi le plus légitime, varie</w:t>
      </w:r>
      <w:r w:rsidR="00986AD0" w:rsidRPr="00527DD2">
        <w:rPr>
          <w:rFonts w:ascii="Garamond" w:hAnsi="Garamond" w:cs="Courier New"/>
          <w:sz w:val="20"/>
          <w:szCs w:val="20"/>
        </w:rPr>
        <w:t> :</w:t>
      </w:r>
      <w:r w:rsidRPr="00527DD2">
        <w:rPr>
          <w:rFonts w:ascii="Garamond" w:hAnsi="Garamond" w:cs="Courier New"/>
          <w:sz w:val="20"/>
          <w:szCs w:val="20"/>
        </w:rPr>
        <w:t xml:space="preserve"> </w:t>
      </w:r>
    </w:p>
    <w:p w:rsidR="00A77787" w:rsidRDefault="0047305D" w:rsidP="003908DF">
      <w:pPr>
        <w:pStyle w:val="Paragraphedeliste"/>
        <w:numPr>
          <w:ilvl w:val="0"/>
          <w:numId w:val="125"/>
        </w:numPr>
        <w:rPr>
          <w:rFonts w:ascii="Garamond" w:hAnsi="Garamond" w:cs="Courier New"/>
          <w:sz w:val="20"/>
          <w:szCs w:val="20"/>
        </w:rPr>
      </w:pPr>
      <w:r w:rsidRPr="00A77787">
        <w:rPr>
          <w:rFonts w:ascii="Garamond" w:hAnsi="Garamond" w:cs="Courier New"/>
          <w:sz w:val="20"/>
          <w:szCs w:val="20"/>
        </w:rPr>
        <w:t xml:space="preserve">du versant qu'indique </w:t>
      </w:r>
      <w:r w:rsidRPr="00A77787">
        <w:rPr>
          <w:rFonts w:ascii="Garamond" w:hAnsi="Garamond"/>
          <w:i/>
          <w:sz w:val="20"/>
          <w:szCs w:val="20"/>
        </w:rPr>
        <w:t>l'étymologie</w:t>
      </w:r>
      <w:r w:rsidRPr="00A77787">
        <w:rPr>
          <w:rFonts w:ascii="Garamond" w:hAnsi="Garamond" w:cs="Courier New"/>
          <w:sz w:val="20"/>
          <w:szCs w:val="20"/>
        </w:rPr>
        <w:t xml:space="preserve">, qui le rattache à </w:t>
      </w:r>
      <w:r w:rsidRPr="00A77787">
        <w:rPr>
          <w:rFonts w:ascii="Garamond" w:hAnsi="Garamond"/>
          <w:i/>
          <w:color w:val="0000CC"/>
          <w:sz w:val="20"/>
          <w:szCs w:val="20"/>
        </w:rPr>
        <w:t>la joie</w:t>
      </w:r>
      <w:r w:rsidRPr="00A77787">
        <w:rPr>
          <w:rFonts w:ascii="Garamond" w:hAnsi="Garamond" w:cs="Courier New"/>
          <w:sz w:val="20"/>
          <w:szCs w:val="20"/>
        </w:rPr>
        <w:t xml:space="preserve">, </w:t>
      </w:r>
    </w:p>
    <w:p w:rsidR="0047305D" w:rsidRPr="00A77787" w:rsidRDefault="0047305D" w:rsidP="003908DF">
      <w:pPr>
        <w:pStyle w:val="Paragraphedeliste"/>
        <w:numPr>
          <w:ilvl w:val="0"/>
          <w:numId w:val="125"/>
        </w:numPr>
        <w:rPr>
          <w:rFonts w:ascii="Garamond" w:hAnsi="Garamond" w:cs="Courier New"/>
          <w:sz w:val="20"/>
          <w:szCs w:val="20"/>
        </w:rPr>
      </w:pPr>
      <w:r w:rsidRPr="00A77787">
        <w:rPr>
          <w:rFonts w:ascii="Garamond" w:hAnsi="Garamond" w:cs="Courier New"/>
          <w:sz w:val="20"/>
          <w:szCs w:val="20"/>
        </w:rPr>
        <w:t xml:space="preserve">à celui de </w:t>
      </w:r>
      <w:r w:rsidRPr="00A77787">
        <w:rPr>
          <w:rFonts w:ascii="Garamond" w:hAnsi="Garamond"/>
          <w:i/>
          <w:color w:val="0000CC"/>
          <w:sz w:val="20"/>
          <w:szCs w:val="20"/>
        </w:rPr>
        <w:t>la possession</w:t>
      </w:r>
      <w:r w:rsidRPr="00A77787">
        <w:rPr>
          <w:rFonts w:ascii="Garamond" w:hAnsi="Garamond" w:cs="Courier New"/>
          <w:sz w:val="20"/>
          <w:szCs w:val="20"/>
        </w:rPr>
        <w:t xml:space="preserve"> et ce dont on dispose au dernier terme : la jouissance d'un titre. </w:t>
      </w:r>
    </w:p>
    <w:p w:rsidR="00F053ED" w:rsidRPr="00527DD2" w:rsidRDefault="00F053ED">
      <w:pPr>
        <w:rPr>
          <w:rFonts w:ascii="Garamond" w:hAnsi="Garamond" w:cs="Courier New"/>
          <w:sz w:val="20"/>
          <w:szCs w:val="20"/>
        </w:rPr>
      </w:pPr>
    </w:p>
    <w:p w:rsidR="00A77787" w:rsidRDefault="0047305D" w:rsidP="00A77787">
      <w:pPr>
        <w:rPr>
          <w:rFonts w:ascii="Garamond" w:hAnsi="Garamond" w:cs="Courier New"/>
          <w:sz w:val="20"/>
          <w:szCs w:val="20"/>
        </w:rPr>
      </w:pPr>
      <w:r w:rsidRPr="00527DD2">
        <w:rPr>
          <w:rFonts w:ascii="Garamond" w:hAnsi="Garamond" w:cs="Courier New"/>
          <w:sz w:val="20"/>
          <w:szCs w:val="20"/>
        </w:rPr>
        <w:t>La jouissance d'un titre</w:t>
      </w:r>
      <w:r w:rsidR="00A77787">
        <w:rPr>
          <w:rFonts w:ascii="Garamond" w:hAnsi="Garamond" w:cs="Courier New"/>
          <w:sz w:val="20"/>
          <w:szCs w:val="20"/>
        </w:rPr>
        <w:t xml:space="preserve">, </w:t>
      </w:r>
      <w:r w:rsidRPr="00527DD2">
        <w:rPr>
          <w:rFonts w:ascii="Garamond" w:hAnsi="Garamond" w:cs="Courier New"/>
          <w:sz w:val="20"/>
          <w:szCs w:val="20"/>
        </w:rPr>
        <w:t>que ce titre signifie quelque titre juridique ou quelque papier représentant une va</w:t>
      </w:r>
      <w:r w:rsidRPr="00527DD2">
        <w:rPr>
          <w:rFonts w:ascii="Garamond" w:hAnsi="Garamond" w:cs="Courier New"/>
          <w:sz w:val="20"/>
          <w:szCs w:val="20"/>
        </w:rPr>
        <w:softHyphen/>
        <w:t xml:space="preserve">leur de Bourse, </w:t>
      </w:r>
    </w:p>
    <w:p w:rsidR="00A77787" w:rsidRDefault="0047305D">
      <w:pPr>
        <w:rPr>
          <w:rFonts w:ascii="Garamond" w:hAnsi="Garamond" w:cs="Courier New"/>
          <w:sz w:val="20"/>
          <w:szCs w:val="20"/>
        </w:rPr>
      </w:pPr>
      <w:r w:rsidRPr="00527DD2">
        <w:rPr>
          <w:rFonts w:ascii="Garamond" w:hAnsi="Garamond" w:cs="Courier New"/>
          <w:sz w:val="20"/>
          <w:szCs w:val="20"/>
        </w:rPr>
        <w:t>avoir la jouissance de quelque chose</w:t>
      </w:r>
      <w:r w:rsidR="00F053ED" w:rsidRPr="00527DD2">
        <w:rPr>
          <w:rFonts w:ascii="Garamond" w:hAnsi="Garamond" w:cs="Courier New"/>
          <w:sz w:val="20"/>
          <w:szCs w:val="20"/>
        </w:rPr>
        <w:t>,</w:t>
      </w:r>
      <w:r w:rsidRPr="00527DD2">
        <w:rPr>
          <w:rFonts w:ascii="Garamond" w:hAnsi="Garamond" w:cs="Courier New"/>
          <w:sz w:val="20"/>
          <w:szCs w:val="20"/>
        </w:rPr>
        <w:t xml:space="preserve"> des dividendes par exemple</w:t>
      </w:r>
      <w:r w:rsidR="00A77787">
        <w:rPr>
          <w:rFonts w:ascii="Garamond" w:hAnsi="Garamond" w:cs="Courier New"/>
          <w:sz w:val="20"/>
          <w:szCs w:val="20"/>
        </w:rPr>
        <w:t xml:space="preserve">, c'est pouvoir le céder. </w:t>
      </w:r>
      <w:r w:rsidRPr="00527DD2">
        <w:rPr>
          <w:rFonts w:ascii="Garamond" w:hAnsi="Garamond" w:cs="Courier New"/>
          <w:sz w:val="20"/>
          <w:szCs w:val="20"/>
        </w:rPr>
        <w:t xml:space="preserve">Le signe de la possession, </w:t>
      </w:r>
    </w:p>
    <w:p w:rsidR="0047305D" w:rsidRPr="00527DD2" w:rsidRDefault="0047305D">
      <w:pPr>
        <w:rPr>
          <w:rFonts w:ascii="Garamond" w:hAnsi="Garamond" w:cs="Courier New"/>
          <w:sz w:val="20"/>
          <w:szCs w:val="20"/>
        </w:rPr>
      </w:pPr>
      <w:r w:rsidRPr="00527DD2">
        <w:rPr>
          <w:rFonts w:ascii="Garamond" w:hAnsi="Garamond" w:cs="Courier New"/>
          <w:sz w:val="20"/>
          <w:szCs w:val="20"/>
        </w:rPr>
        <w:t>c'est de pouvoir s'en démettre. « </w:t>
      </w:r>
      <w:r w:rsidRPr="00527DD2">
        <w:rPr>
          <w:rFonts w:ascii="Garamond" w:hAnsi="Garamond"/>
          <w:i/>
          <w:color w:val="0000CC"/>
          <w:sz w:val="20"/>
          <w:szCs w:val="20"/>
        </w:rPr>
        <w:t>Jouir de</w:t>
      </w:r>
      <w:r w:rsidR="00F053ED" w:rsidRPr="00527DD2">
        <w:rPr>
          <w:rFonts w:ascii="Garamond" w:hAnsi="Garamond" w:cs="Courier New"/>
          <w:i/>
          <w:sz w:val="20"/>
          <w:szCs w:val="20"/>
        </w:rPr>
        <w:t>…</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est autre chose que « </w:t>
      </w:r>
      <w:r w:rsidRPr="00527DD2">
        <w:rPr>
          <w:rFonts w:ascii="Garamond" w:hAnsi="Garamond"/>
          <w:i/>
          <w:color w:val="0000CC"/>
          <w:sz w:val="20"/>
          <w:szCs w:val="20"/>
        </w:rPr>
        <w:t>jouir</w:t>
      </w:r>
      <w:r w:rsidRPr="00527DD2">
        <w:rPr>
          <w:rFonts w:ascii="Garamond" w:hAnsi="Garamond" w:cs="Courier New"/>
          <w:sz w:val="20"/>
          <w:szCs w:val="20"/>
        </w:rPr>
        <w:t> », et assurément rien plus que ces glissements de sens</w:t>
      </w:r>
      <w:r w:rsidR="00A77787">
        <w:rPr>
          <w:rFonts w:ascii="Garamond" w:hAnsi="Garamond" w:cs="Courier New"/>
          <w:sz w:val="20"/>
          <w:szCs w:val="20"/>
        </w:rPr>
        <w:t>,</w:t>
      </w:r>
    </w:p>
    <w:p w:rsidR="0047305D" w:rsidRPr="00527DD2" w:rsidRDefault="0047305D" w:rsidP="00A77787">
      <w:pPr>
        <w:rPr>
          <w:rFonts w:ascii="Garamond" w:hAnsi="Garamond" w:cs="Courier New"/>
          <w:sz w:val="20"/>
          <w:szCs w:val="20"/>
        </w:rPr>
      </w:pPr>
      <w:r w:rsidRPr="00527DD2">
        <w:rPr>
          <w:rFonts w:ascii="Garamond" w:hAnsi="Garamond" w:cs="Courier New"/>
          <w:sz w:val="20"/>
          <w:szCs w:val="20"/>
        </w:rPr>
        <w:t>en tant qu'ils sont cernés dans cette appréhension que j'ai appelée tout à l'heure « lexicale », dans son exercice dans le dictionnaire</w:t>
      </w:r>
      <w:r w:rsidR="00A77787">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ne nous montre à quel point la référence à la pensée est bien ce qu'il y a de plus impropre, pour dési</w:t>
      </w:r>
      <w:r w:rsidRPr="00527DD2">
        <w:rPr>
          <w:rFonts w:ascii="Garamond" w:hAnsi="Garamond" w:cs="Courier New"/>
          <w:sz w:val="20"/>
          <w:szCs w:val="20"/>
        </w:rPr>
        <w:softHyphen/>
        <w:t xml:space="preserve">gner la fonction </w:t>
      </w:r>
      <w:r w:rsidR="00A77787">
        <w:rPr>
          <w:rFonts w:ascii="Garamond" w:hAnsi="Garamond" w:cs="Courier New"/>
          <w:sz w:val="20"/>
          <w:szCs w:val="20"/>
        </w:rPr>
        <w:t>-</w:t>
      </w:r>
      <w:r w:rsidRPr="00527DD2">
        <w:rPr>
          <w:rFonts w:ascii="Garamond" w:hAnsi="Garamond" w:cs="Courier New"/>
          <w:sz w:val="20"/>
          <w:szCs w:val="20"/>
        </w:rPr>
        <w:t xml:space="preserve"> radicale, j'entends </w:t>
      </w:r>
      <w:r w:rsidR="00A77787">
        <w:rPr>
          <w:rFonts w:ascii="Garamond" w:hAnsi="Garamond" w:cs="Courier New"/>
          <w:sz w:val="20"/>
          <w:szCs w:val="20"/>
        </w:rPr>
        <w:t>-</w:t>
      </w:r>
      <w:r w:rsidRPr="00527DD2">
        <w:rPr>
          <w:rFonts w:ascii="Garamond" w:hAnsi="Garamond" w:cs="Courier New"/>
          <w:sz w:val="20"/>
          <w:szCs w:val="20"/>
        </w:rPr>
        <w:t xml:space="preserve"> de tel ou tel signi</w:t>
      </w:r>
      <w:r w:rsidRPr="00527DD2">
        <w:rPr>
          <w:rFonts w:ascii="Garamond" w:hAnsi="Garamond" w:cs="Courier New"/>
          <w:sz w:val="20"/>
          <w:szCs w:val="20"/>
        </w:rPr>
        <w:softHyphen/>
        <w:t>fiant.</w:t>
      </w:r>
    </w:p>
    <w:p w:rsidR="0047305D" w:rsidRPr="00527DD2" w:rsidRDefault="0047305D">
      <w:pPr>
        <w:rPr>
          <w:rFonts w:ascii="Garamond" w:hAnsi="Garamond" w:cs="Courier New"/>
          <w:sz w:val="20"/>
          <w:szCs w:val="20"/>
        </w:rPr>
      </w:pPr>
    </w:p>
    <w:p w:rsidR="00A77787" w:rsidRDefault="0047305D">
      <w:pPr>
        <w:rPr>
          <w:rFonts w:ascii="Garamond" w:hAnsi="Garamond" w:cs="Courier New"/>
          <w:sz w:val="20"/>
          <w:szCs w:val="20"/>
        </w:rPr>
      </w:pPr>
      <w:r w:rsidRPr="00527DD2">
        <w:rPr>
          <w:rFonts w:ascii="Garamond" w:hAnsi="Garamond" w:cs="Courier New"/>
          <w:sz w:val="20"/>
          <w:szCs w:val="20"/>
        </w:rPr>
        <w:t xml:space="preserve">Ce n'est pas la pensée qui donne du signifiant l'effective et dernière référence. C'est de l'instauration qui résulte des effets </w:t>
      </w:r>
    </w:p>
    <w:p w:rsidR="00A77787" w:rsidRDefault="0047305D">
      <w:pPr>
        <w:rPr>
          <w:rFonts w:ascii="Garamond" w:hAnsi="Garamond" w:cs="Courier New"/>
          <w:i/>
          <w:sz w:val="20"/>
          <w:szCs w:val="20"/>
        </w:rPr>
      </w:pPr>
      <w:r w:rsidRPr="00527DD2">
        <w:rPr>
          <w:rFonts w:ascii="Garamond" w:hAnsi="Garamond" w:cs="Courier New"/>
          <w:sz w:val="20"/>
          <w:szCs w:val="20"/>
        </w:rPr>
        <w:t xml:space="preserve">de l'introduction d'un signifiant </w:t>
      </w:r>
      <w:r w:rsidRPr="00527DD2">
        <w:rPr>
          <w:rFonts w:ascii="Garamond" w:hAnsi="Garamond"/>
          <w:i/>
          <w:iCs/>
          <w:color w:val="0000CC"/>
          <w:sz w:val="20"/>
          <w:szCs w:val="20"/>
        </w:rPr>
        <w:t>dans le réel</w:t>
      </w:r>
      <w:r w:rsidRPr="00527DD2">
        <w:rPr>
          <w:rFonts w:ascii="Garamond" w:hAnsi="Garamond" w:cs="Courier New"/>
          <w:sz w:val="20"/>
          <w:szCs w:val="20"/>
        </w:rPr>
        <w:t xml:space="preserve">. C'est pour autant que j'articule d'une nouvelle façon ce rapport du mot </w:t>
      </w:r>
      <w:r w:rsidR="00F053ED" w:rsidRPr="00527DD2">
        <w:rPr>
          <w:rFonts w:ascii="Garamond" w:hAnsi="Garamond" w:cs="Courier New"/>
          <w:sz w:val="20"/>
          <w:szCs w:val="20"/>
        </w:rPr>
        <w:t>« </w:t>
      </w:r>
      <w:r w:rsidR="00F053ED" w:rsidRPr="00527DD2">
        <w:rPr>
          <w:rFonts w:ascii="Garamond" w:hAnsi="Garamond"/>
          <w:i/>
          <w:color w:val="0000CC"/>
          <w:sz w:val="20"/>
          <w:szCs w:val="20"/>
        </w:rPr>
        <w:t>jouissance</w:t>
      </w:r>
      <w:r w:rsidR="00F053ED" w:rsidRPr="00527DD2">
        <w:rPr>
          <w:rFonts w:ascii="Garamond" w:hAnsi="Garamond" w:cs="Courier New"/>
          <w:sz w:val="20"/>
          <w:szCs w:val="20"/>
        </w:rPr>
        <w:t> »</w:t>
      </w:r>
      <w:r w:rsidRPr="00527DD2">
        <w:rPr>
          <w:rFonts w:ascii="Garamond" w:hAnsi="Garamond" w:cs="Courier New"/>
          <w:i/>
          <w:sz w:val="20"/>
          <w:szCs w:val="20"/>
        </w:rPr>
        <w:t xml:space="preserve"> </w:t>
      </w:r>
    </w:p>
    <w:p w:rsidR="00A77787" w:rsidRDefault="0047305D">
      <w:pPr>
        <w:rPr>
          <w:rFonts w:ascii="Garamond" w:hAnsi="Garamond" w:cs="Courier New"/>
          <w:sz w:val="20"/>
          <w:szCs w:val="20"/>
        </w:rPr>
      </w:pPr>
      <w:r w:rsidRPr="00527DD2">
        <w:rPr>
          <w:rFonts w:ascii="Garamond" w:hAnsi="Garamond" w:cs="Courier New"/>
          <w:sz w:val="20"/>
          <w:szCs w:val="20"/>
        </w:rPr>
        <w:t>à ce qui est pour nous</w:t>
      </w:r>
      <w:r w:rsidR="00A77787">
        <w:rPr>
          <w:rFonts w:ascii="Garamond" w:hAnsi="Garamond" w:cs="Courier New"/>
          <w:sz w:val="20"/>
          <w:szCs w:val="20"/>
        </w:rPr>
        <w:t xml:space="preserve"> -</w:t>
      </w:r>
      <w:r w:rsidRPr="00527DD2">
        <w:rPr>
          <w:rFonts w:ascii="Garamond" w:hAnsi="Garamond" w:cs="Courier New"/>
          <w:sz w:val="20"/>
          <w:szCs w:val="20"/>
        </w:rPr>
        <w:t xml:space="preserve"> dans l'analyse</w:t>
      </w:r>
      <w:r w:rsidR="00A77787">
        <w:rPr>
          <w:rFonts w:ascii="Garamond" w:hAnsi="Garamond" w:cs="Courier New"/>
          <w:sz w:val="20"/>
          <w:szCs w:val="20"/>
        </w:rPr>
        <w:t xml:space="preserve"> -</w:t>
      </w:r>
      <w:r w:rsidRPr="00527DD2">
        <w:rPr>
          <w:rFonts w:ascii="Garamond" w:hAnsi="Garamond" w:cs="Courier New"/>
          <w:sz w:val="20"/>
          <w:szCs w:val="20"/>
        </w:rPr>
        <w:t xml:space="preserve"> en exercice, que le mot </w:t>
      </w:r>
      <w:r w:rsidR="00F053ED" w:rsidRPr="00527DD2">
        <w:rPr>
          <w:rFonts w:ascii="Garamond" w:hAnsi="Garamond" w:cs="Courier New"/>
          <w:sz w:val="20"/>
          <w:szCs w:val="20"/>
        </w:rPr>
        <w:t>« </w:t>
      </w:r>
      <w:r w:rsidR="00F053ED" w:rsidRPr="00527DD2">
        <w:rPr>
          <w:rFonts w:ascii="Garamond" w:hAnsi="Garamond"/>
          <w:i/>
          <w:color w:val="0000CC"/>
          <w:sz w:val="20"/>
          <w:szCs w:val="20"/>
        </w:rPr>
        <w:t>jouissance</w:t>
      </w:r>
      <w:r w:rsidR="00F053ED"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trouve et peut conserver sa dernière valeur. </w:t>
      </w:r>
    </w:p>
    <w:p w:rsidR="0047305D" w:rsidRPr="00527DD2" w:rsidRDefault="0047305D">
      <w:pPr>
        <w:rPr>
          <w:rFonts w:ascii="Garamond" w:hAnsi="Garamond" w:cs="Courier New"/>
          <w:sz w:val="20"/>
          <w:szCs w:val="20"/>
        </w:rPr>
      </w:pPr>
      <w:r w:rsidRPr="00527DD2">
        <w:rPr>
          <w:rFonts w:ascii="Garamond" w:hAnsi="Garamond" w:cs="Courier New"/>
          <w:sz w:val="20"/>
          <w:szCs w:val="20"/>
        </w:rPr>
        <w:t>Et ceci, j'entends aujourd'hui vous en faire sentir la portée en son point le plus radical.</w:t>
      </w:r>
    </w:p>
    <w:p w:rsidR="0047305D" w:rsidRPr="00527DD2" w:rsidRDefault="0047305D">
      <w:pPr>
        <w:rPr>
          <w:rFonts w:ascii="Garamond" w:hAnsi="Garamond" w:cs="Courier New"/>
          <w:sz w:val="20"/>
          <w:szCs w:val="20"/>
        </w:rPr>
      </w:pPr>
    </w:p>
    <w:p w:rsidR="00F053ED" w:rsidRPr="00527DD2" w:rsidRDefault="0047305D">
      <w:pPr>
        <w:rPr>
          <w:rFonts w:ascii="Garamond" w:hAnsi="Garamond" w:cs="Courier New"/>
          <w:sz w:val="20"/>
          <w:szCs w:val="20"/>
        </w:rPr>
      </w:pPr>
      <w:r w:rsidRPr="00527DD2">
        <w:rPr>
          <w:rFonts w:ascii="Garamond" w:hAnsi="Garamond" w:cs="Courier New"/>
          <w:sz w:val="20"/>
          <w:szCs w:val="20"/>
        </w:rPr>
        <w:t>Le maître jouit de quelque chose, que ce soit de lui</w:t>
      </w:r>
      <w:r w:rsidR="00560C59">
        <w:rPr>
          <w:rFonts w:ascii="Garamond" w:hAnsi="Garamond" w:cs="Courier New"/>
          <w:sz w:val="20"/>
          <w:szCs w:val="20"/>
        </w:rPr>
        <w:t>-</w:t>
      </w:r>
      <w:r w:rsidRPr="00527DD2">
        <w:rPr>
          <w:rFonts w:ascii="Garamond" w:hAnsi="Garamond" w:cs="Courier New"/>
          <w:sz w:val="20"/>
          <w:szCs w:val="20"/>
        </w:rPr>
        <w:t>même</w:t>
      </w:r>
      <w:r w:rsidR="00560C59">
        <w:rPr>
          <w:rFonts w:ascii="Garamond" w:hAnsi="Garamond" w:cs="Courier New"/>
          <w:sz w:val="20"/>
          <w:szCs w:val="20"/>
        </w:rPr>
        <w:t xml:space="preserve"> - </w:t>
      </w:r>
      <w:r w:rsidRPr="00527DD2">
        <w:rPr>
          <w:rFonts w:ascii="Garamond" w:hAnsi="Garamond" w:cs="Courier New"/>
          <w:sz w:val="20"/>
          <w:szCs w:val="20"/>
        </w:rPr>
        <w:t>il est son maître, comme on dit</w:t>
      </w:r>
      <w:r w:rsidR="00560C59">
        <w:rPr>
          <w:rFonts w:ascii="Garamond" w:hAnsi="Garamond" w:cs="Courier New"/>
          <w:sz w:val="20"/>
          <w:szCs w:val="20"/>
        </w:rPr>
        <w:t xml:space="preserve"> - </w:t>
      </w:r>
      <w:r w:rsidRPr="00527DD2">
        <w:rPr>
          <w:rFonts w:ascii="Garamond" w:hAnsi="Garamond" w:cs="Courier New"/>
          <w:sz w:val="20"/>
          <w:szCs w:val="20"/>
        </w:rPr>
        <w:t>ou aussi bien de</w:t>
      </w:r>
      <w:r w:rsidR="00F053ED" w:rsidRPr="00527DD2">
        <w:rPr>
          <w:rFonts w:ascii="Garamond" w:hAnsi="Garamond" w:cs="Courier New"/>
          <w:sz w:val="20"/>
          <w:szCs w:val="20"/>
        </w:rPr>
        <w:t xml:space="preserve"> </w:t>
      </w:r>
      <w:r w:rsidRPr="00527DD2">
        <w:rPr>
          <w:rFonts w:ascii="Garamond" w:hAnsi="Garamond" w:cs="Courier New"/>
          <w:sz w:val="20"/>
          <w:szCs w:val="20"/>
        </w:rPr>
        <w:t>l'es</w:t>
      </w:r>
      <w:r w:rsidRPr="00527DD2">
        <w:rPr>
          <w:rFonts w:ascii="Garamond" w:hAnsi="Garamond" w:cs="Courier New"/>
          <w:sz w:val="20"/>
          <w:szCs w:val="20"/>
        </w:rPr>
        <w:softHyphen/>
        <w:t xml:space="preserve">clave. </w:t>
      </w:r>
    </w:p>
    <w:p w:rsidR="0047305D" w:rsidRPr="00527DD2" w:rsidRDefault="0047305D">
      <w:pPr>
        <w:rPr>
          <w:rFonts w:ascii="Garamond" w:hAnsi="Garamond" w:cs="Courier New"/>
          <w:sz w:val="20"/>
          <w:szCs w:val="20"/>
        </w:rPr>
      </w:pPr>
      <w:r w:rsidRPr="00527DD2">
        <w:rPr>
          <w:rFonts w:ascii="Garamond" w:hAnsi="Garamond" w:cs="Courier New"/>
          <w:sz w:val="20"/>
          <w:szCs w:val="20"/>
        </w:rPr>
        <w:t>Mais de quoi jouit</w:t>
      </w:r>
      <w:r w:rsidR="00560C59">
        <w:rPr>
          <w:rFonts w:ascii="Garamond" w:hAnsi="Garamond" w:cs="Courier New"/>
          <w:sz w:val="20"/>
          <w:szCs w:val="20"/>
        </w:rPr>
        <w:t>-</w:t>
      </w:r>
      <w:r w:rsidRPr="00527DD2">
        <w:rPr>
          <w:rFonts w:ascii="Garamond" w:hAnsi="Garamond" w:cs="Courier New"/>
          <w:sz w:val="20"/>
          <w:szCs w:val="20"/>
        </w:rPr>
        <w:t xml:space="preserve">il dans l'esclave ? Précisément : de son corps ! Comme on le lit dans l'Écriture, le maître dit : </w:t>
      </w:r>
      <w:r w:rsidR="00F053ED" w:rsidRPr="00527DD2">
        <w:rPr>
          <w:rFonts w:ascii="Garamond" w:hAnsi="Garamond" w:cs="Courier New"/>
          <w:sz w:val="20"/>
          <w:szCs w:val="20"/>
        </w:rPr>
        <w:t>« </w:t>
      </w:r>
      <w:r w:rsidRPr="00527DD2">
        <w:rPr>
          <w:rFonts w:ascii="Garamond" w:hAnsi="Garamond"/>
          <w:i/>
          <w:sz w:val="20"/>
          <w:szCs w:val="20"/>
        </w:rPr>
        <w:t>Va</w:t>
      </w:r>
      <w:r w:rsidR="00F053ED" w:rsidRPr="00527DD2">
        <w:rPr>
          <w:rFonts w:ascii="Garamond" w:hAnsi="Garamond"/>
          <w:i/>
          <w:sz w:val="20"/>
          <w:szCs w:val="20"/>
        </w:rPr>
        <w:t xml:space="preserve"> </w:t>
      </w:r>
      <w:r w:rsidRPr="00527DD2">
        <w:rPr>
          <w:rFonts w:ascii="Garamond" w:hAnsi="Garamond"/>
          <w:i/>
          <w:sz w:val="20"/>
          <w:szCs w:val="20"/>
        </w:rPr>
        <w:t>!</w:t>
      </w:r>
      <w:r w:rsidR="00F053ED" w:rsidRPr="00527DD2">
        <w:rPr>
          <w:rFonts w:ascii="Garamond" w:hAnsi="Garamond" w:cs="Courier New"/>
          <w:sz w:val="20"/>
          <w:szCs w:val="20"/>
        </w:rPr>
        <w:t> »</w:t>
      </w:r>
      <w:r w:rsidRPr="00527DD2">
        <w:rPr>
          <w:rFonts w:ascii="Garamond" w:hAnsi="Garamond" w:cs="Courier New"/>
          <w:sz w:val="20"/>
          <w:szCs w:val="20"/>
        </w:rPr>
        <w:t xml:space="preserve"> et il va. </w:t>
      </w:r>
    </w:p>
    <w:p w:rsidR="00A77787" w:rsidRDefault="0047305D">
      <w:pPr>
        <w:rPr>
          <w:rFonts w:ascii="Garamond" w:hAnsi="Garamond" w:cs="Courier New"/>
          <w:sz w:val="20"/>
          <w:szCs w:val="20"/>
        </w:rPr>
      </w:pPr>
      <w:r w:rsidRPr="00527DD2">
        <w:rPr>
          <w:rFonts w:ascii="Garamond" w:hAnsi="Garamond" w:cs="Courier New"/>
          <w:sz w:val="20"/>
          <w:szCs w:val="20"/>
        </w:rPr>
        <w:t>Comme je me suis permis</w:t>
      </w:r>
      <w:r w:rsidR="00560C59">
        <w:rPr>
          <w:rFonts w:ascii="Garamond" w:hAnsi="Garamond" w:cs="Courier New"/>
          <w:sz w:val="20"/>
          <w:szCs w:val="20"/>
        </w:rPr>
        <w:t xml:space="preserve"> - </w:t>
      </w:r>
      <w:r w:rsidRPr="00527DD2">
        <w:rPr>
          <w:rFonts w:ascii="Garamond" w:hAnsi="Garamond" w:cs="Courier New"/>
          <w:sz w:val="20"/>
          <w:szCs w:val="20"/>
        </w:rPr>
        <w:t>je ne sais plus si je l'ai écrit ou si seulement je l'ai énoncé</w:t>
      </w:r>
      <w:r w:rsidR="00A77787">
        <w:rPr>
          <w:rFonts w:ascii="Garamond" w:hAnsi="Garamond" w:cs="Courier New"/>
          <w:sz w:val="20"/>
          <w:szCs w:val="20"/>
        </w:rPr>
        <w:t> :</w:t>
      </w:r>
      <w:r w:rsidR="00560C59">
        <w:rPr>
          <w:rFonts w:ascii="Garamond" w:hAnsi="Garamond" w:cs="Courier New"/>
          <w:sz w:val="20"/>
          <w:szCs w:val="20"/>
        </w:rPr>
        <w:t xml:space="preserve"> </w:t>
      </w:r>
    </w:p>
    <w:p w:rsidR="00A77787" w:rsidRDefault="00A77787">
      <w:pPr>
        <w:rPr>
          <w:rFonts w:ascii="Garamond" w:hAnsi="Garamond" w:cs="Courier New"/>
          <w:sz w:val="20"/>
          <w:szCs w:val="20"/>
        </w:rPr>
      </w:pPr>
    </w:p>
    <w:p w:rsidR="00A77787" w:rsidRDefault="0047305D" w:rsidP="003908DF">
      <w:pPr>
        <w:pStyle w:val="Paragraphedeliste"/>
        <w:numPr>
          <w:ilvl w:val="0"/>
          <w:numId w:val="126"/>
        </w:numPr>
        <w:rPr>
          <w:rFonts w:ascii="Garamond" w:hAnsi="Garamond" w:cs="Courier New"/>
          <w:sz w:val="20"/>
          <w:szCs w:val="20"/>
        </w:rPr>
      </w:pPr>
      <w:r w:rsidRPr="00A77787">
        <w:rPr>
          <w:rFonts w:ascii="Garamond" w:hAnsi="Garamond" w:cs="Courier New"/>
          <w:sz w:val="20"/>
          <w:szCs w:val="20"/>
        </w:rPr>
        <w:t>si le maître dit :</w:t>
      </w:r>
      <w:r w:rsidR="00560C59" w:rsidRPr="00A77787">
        <w:rPr>
          <w:rFonts w:ascii="Garamond" w:hAnsi="Garamond" w:cs="Courier New"/>
          <w:sz w:val="20"/>
          <w:szCs w:val="20"/>
        </w:rPr>
        <w:t xml:space="preserve"> </w:t>
      </w:r>
      <w:r w:rsidRPr="00A77787">
        <w:rPr>
          <w:rFonts w:ascii="Garamond" w:hAnsi="Garamond" w:cs="Courier New"/>
          <w:sz w:val="20"/>
          <w:szCs w:val="20"/>
        </w:rPr>
        <w:t xml:space="preserve">« </w:t>
      </w:r>
      <w:r w:rsidRPr="00A77787">
        <w:rPr>
          <w:rFonts w:ascii="Garamond" w:hAnsi="Garamond"/>
          <w:i/>
          <w:color w:val="0000CC"/>
          <w:sz w:val="20"/>
          <w:szCs w:val="20"/>
        </w:rPr>
        <w:t>Jouis !</w:t>
      </w:r>
      <w:r w:rsidRPr="00A77787">
        <w:rPr>
          <w:rFonts w:ascii="Garamond" w:hAnsi="Garamond" w:cs="Courier New"/>
          <w:sz w:val="20"/>
          <w:szCs w:val="20"/>
        </w:rPr>
        <w:t> »</w:t>
      </w:r>
      <w:r w:rsidR="00560C59" w:rsidRPr="00A77787">
        <w:rPr>
          <w:rFonts w:ascii="Garamond" w:hAnsi="Garamond" w:cs="Courier New"/>
          <w:sz w:val="20"/>
          <w:szCs w:val="20"/>
        </w:rPr>
        <w:t xml:space="preserve">, </w:t>
      </w:r>
    </w:p>
    <w:p w:rsidR="00A77787" w:rsidRDefault="00A77787" w:rsidP="00A77787">
      <w:pPr>
        <w:pStyle w:val="Paragraphedeliste"/>
        <w:rPr>
          <w:rFonts w:ascii="Garamond" w:hAnsi="Garamond" w:cs="Courier New"/>
          <w:sz w:val="20"/>
          <w:szCs w:val="20"/>
        </w:rPr>
      </w:pPr>
    </w:p>
    <w:p w:rsidR="00F053ED" w:rsidRPr="00A77787" w:rsidRDefault="0047305D" w:rsidP="003908DF">
      <w:pPr>
        <w:pStyle w:val="Paragraphedeliste"/>
        <w:numPr>
          <w:ilvl w:val="0"/>
          <w:numId w:val="126"/>
        </w:numPr>
        <w:rPr>
          <w:rFonts w:ascii="Garamond" w:hAnsi="Garamond" w:cs="Courier New"/>
          <w:sz w:val="20"/>
          <w:szCs w:val="20"/>
        </w:rPr>
      </w:pPr>
      <w:r w:rsidRPr="00A77787">
        <w:rPr>
          <w:rFonts w:ascii="Garamond" w:hAnsi="Garamond" w:cs="Courier New"/>
          <w:sz w:val="20"/>
          <w:szCs w:val="20"/>
        </w:rPr>
        <w:t xml:space="preserve">l'autre ne peut répondre que ce : « </w:t>
      </w:r>
      <w:r w:rsidRPr="00A77787">
        <w:rPr>
          <w:rFonts w:ascii="Garamond" w:hAnsi="Garamond"/>
          <w:i/>
          <w:color w:val="0000CC"/>
          <w:sz w:val="20"/>
          <w:szCs w:val="20"/>
        </w:rPr>
        <w:t>J'ouis</w:t>
      </w:r>
      <w:r w:rsidR="00560C59" w:rsidRPr="00A77787">
        <w:rPr>
          <w:rFonts w:ascii="Garamond" w:hAnsi="Garamond" w:cs="Courier New"/>
          <w:sz w:val="20"/>
          <w:szCs w:val="20"/>
        </w:rPr>
        <w:t xml:space="preserve"> », </w:t>
      </w:r>
      <w:r w:rsidR="00A77787">
        <w:rPr>
          <w:rFonts w:ascii="Garamond" w:hAnsi="Garamond" w:cs="Courier New"/>
          <w:sz w:val="20"/>
          <w:szCs w:val="20"/>
        </w:rPr>
        <w:t>j</w:t>
      </w:r>
      <w:r w:rsidRPr="00A77787">
        <w:rPr>
          <w:rFonts w:ascii="Garamond" w:hAnsi="Garamond" w:cs="Courier New"/>
          <w:sz w:val="20"/>
          <w:szCs w:val="20"/>
        </w:rPr>
        <w:t>'entends</w:t>
      </w:r>
      <w:r w:rsidR="00A77787">
        <w:rPr>
          <w:rFonts w:ascii="Garamond" w:hAnsi="Garamond" w:cs="Courier New"/>
          <w:sz w:val="20"/>
          <w:szCs w:val="20"/>
        </w:rPr>
        <w:t>,</w:t>
      </w:r>
      <w:r w:rsidRPr="00A77787">
        <w:rPr>
          <w:rFonts w:ascii="Garamond" w:hAnsi="Garamond" w:cs="Courier New"/>
          <w:sz w:val="20"/>
          <w:szCs w:val="20"/>
        </w:rPr>
        <w:t xml:space="preserve"> </w:t>
      </w:r>
      <w:r w:rsidR="00F053ED" w:rsidRPr="00A77787">
        <w:rPr>
          <w:rFonts w:ascii="Garamond" w:hAnsi="Garamond" w:cs="Courier New"/>
          <w:sz w:val="20"/>
          <w:szCs w:val="20"/>
        </w:rPr>
        <w:t>« </w:t>
      </w:r>
      <w:r w:rsidRPr="00A77787">
        <w:rPr>
          <w:rFonts w:ascii="Garamond" w:hAnsi="Garamond"/>
          <w:i/>
          <w:sz w:val="20"/>
          <w:szCs w:val="20"/>
        </w:rPr>
        <w:t>J</w:t>
      </w:r>
      <w:r w:rsidR="00F053ED" w:rsidRPr="00A77787">
        <w:rPr>
          <w:rFonts w:ascii="Garamond" w:hAnsi="Garamond"/>
          <w:i/>
          <w:sz w:val="20"/>
          <w:szCs w:val="20"/>
        </w:rPr>
        <w:t>,</w:t>
      </w:r>
      <w:r w:rsidRPr="00A77787">
        <w:rPr>
          <w:rFonts w:ascii="Garamond" w:hAnsi="Garamond"/>
          <w:i/>
          <w:sz w:val="20"/>
          <w:szCs w:val="20"/>
        </w:rPr>
        <w:t xml:space="preserve"> apostrophe</w:t>
      </w:r>
      <w:r w:rsidR="00F053ED" w:rsidRPr="00A77787">
        <w:rPr>
          <w:rFonts w:ascii="Garamond" w:hAnsi="Garamond" w:cs="Courier New"/>
          <w:i/>
          <w:iCs/>
          <w:sz w:val="20"/>
          <w:szCs w:val="20"/>
        </w:rPr>
        <w:t> </w:t>
      </w:r>
      <w:r w:rsidR="00F053ED" w:rsidRPr="00A77787">
        <w:rPr>
          <w:rFonts w:ascii="Garamond" w:hAnsi="Garamond" w:cs="Courier New"/>
          <w:iCs/>
          <w:sz w:val="20"/>
          <w:szCs w:val="20"/>
        </w:rPr>
        <w:t xml:space="preserve">» </w:t>
      </w:r>
      <w:r w:rsidRPr="00A77787">
        <w:rPr>
          <w:rFonts w:ascii="Garamond" w:hAnsi="Garamond" w:cs="Courier New"/>
          <w:color w:val="C00000"/>
          <w:sz w:val="16"/>
          <w:szCs w:val="16"/>
        </w:rPr>
        <w:t>[Rires]</w:t>
      </w:r>
      <w:r w:rsidRPr="00A77787">
        <w:rPr>
          <w:rFonts w:ascii="Garamond" w:hAnsi="Garamond" w:cs="Courier New"/>
          <w:sz w:val="20"/>
          <w:szCs w:val="20"/>
        </w:rPr>
        <w:t xml:space="preserve"> sur lequel je me suis amusé. </w:t>
      </w:r>
    </w:p>
    <w:p w:rsidR="00F053ED" w:rsidRPr="00527DD2" w:rsidRDefault="00F053ED">
      <w:pPr>
        <w:rPr>
          <w:rFonts w:ascii="Garamond" w:hAnsi="Garamond" w:cs="Courier New"/>
          <w:sz w:val="20"/>
          <w:szCs w:val="20"/>
        </w:rPr>
      </w:pPr>
    </w:p>
    <w:p w:rsidR="00A77787" w:rsidRDefault="0047305D">
      <w:pPr>
        <w:rPr>
          <w:rFonts w:ascii="Garamond" w:hAnsi="Garamond" w:cs="Courier New"/>
          <w:sz w:val="20"/>
          <w:szCs w:val="20"/>
        </w:rPr>
      </w:pPr>
      <w:r w:rsidRPr="00527DD2">
        <w:rPr>
          <w:rFonts w:ascii="Garamond" w:hAnsi="Garamond" w:cs="Courier New"/>
          <w:sz w:val="20"/>
          <w:szCs w:val="20"/>
        </w:rPr>
        <w:t>Je ne m'amuse en général pas au hasard, ceci veut dire quelque chose</w:t>
      </w:r>
      <w:r w:rsidR="00A77787">
        <w:rPr>
          <w:rFonts w:ascii="Garamond" w:hAnsi="Garamond" w:cs="Courier New"/>
          <w:sz w:val="20"/>
          <w:szCs w:val="20"/>
        </w:rPr>
        <w:t>…</w:t>
      </w:r>
    </w:p>
    <w:p w:rsidR="00A77787" w:rsidRDefault="00A77787" w:rsidP="00A77787">
      <w:pPr>
        <w:ind w:left="708"/>
        <w:rPr>
          <w:rFonts w:ascii="Garamond" w:hAnsi="Garamond" w:cs="Courier New"/>
          <w:sz w:val="20"/>
          <w:szCs w:val="20"/>
        </w:rPr>
      </w:pPr>
      <w:r>
        <w:rPr>
          <w:rFonts w:ascii="Garamond" w:hAnsi="Garamond" w:cs="Courier New"/>
          <w:sz w:val="20"/>
          <w:szCs w:val="20"/>
        </w:rPr>
        <w:t>ç</w:t>
      </w:r>
      <w:r w:rsidR="00F053ED" w:rsidRPr="00527DD2">
        <w:rPr>
          <w:rFonts w:ascii="Garamond" w:hAnsi="Garamond" w:cs="Courier New"/>
          <w:sz w:val="20"/>
          <w:szCs w:val="20"/>
        </w:rPr>
        <w:t>'aurait</w:t>
      </w:r>
      <w:r w:rsidR="0047305D" w:rsidRPr="00527DD2">
        <w:rPr>
          <w:rFonts w:ascii="Garamond" w:hAnsi="Garamond" w:cs="Courier New"/>
          <w:sz w:val="20"/>
          <w:szCs w:val="20"/>
        </w:rPr>
        <w:t xml:space="preserve"> pu aussi bien </w:t>
      </w:r>
      <w:r w:rsidR="0047305D" w:rsidRPr="00527DD2">
        <w:rPr>
          <w:rFonts w:ascii="Garamond" w:hAnsi="Garamond"/>
          <w:i/>
          <w:sz w:val="20"/>
          <w:szCs w:val="20"/>
        </w:rPr>
        <w:t>être relevé</w:t>
      </w:r>
      <w:r w:rsidR="0047305D" w:rsidRPr="00527DD2">
        <w:rPr>
          <w:rFonts w:ascii="Garamond" w:hAnsi="Garamond" w:cs="Courier New"/>
          <w:sz w:val="20"/>
          <w:szCs w:val="20"/>
        </w:rPr>
        <w:t xml:space="preserve"> par quelqu'un de ceux qui m'écoutent</w:t>
      </w:r>
      <w:r>
        <w:rPr>
          <w:rFonts w:ascii="Garamond" w:hAnsi="Garamond" w:cs="Courier New"/>
          <w:sz w:val="20"/>
          <w:szCs w:val="20"/>
        </w:rPr>
        <w:t>,</w:t>
      </w:r>
      <w:r w:rsidR="0047305D" w:rsidRPr="00527DD2">
        <w:rPr>
          <w:rFonts w:ascii="Garamond" w:hAnsi="Garamond" w:cs="Courier New"/>
          <w:sz w:val="20"/>
          <w:szCs w:val="20"/>
        </w:rPr>
        <w:t xml:space="preserve"> </w:t>
      </w:r>
    </w:p>
    <w:p w:rsidR="00A77787" w:rsidRDefault="00A77787" w:rsidP="00A77787">
      <w:pPr>
        <w:ind w:left="708"/>
        <w:rPr>
          <w:rFonts w:ascii="Garamond" w:hAnsi="Garamond" w:cs="Courier New"/>
          <w:sz w:val="20"/>
          <w:szCs w:val="20"/>
        </w:rPr>
      </w:pPr>
      <w:r>
        <w:rPr>
          <w:rFonts w:ascii="Garamond" w:hAnsi="Garamond" w:cs="Courier New"/>
          <w:sz w:val="20"/>
          <w:szCs w:val="20"/>
        </w:rPr>
        <w:t>j</w:t>
      </w:r>
      <w:r w:rsidR="0047305D" w:rsidRPr="00527DD2">
        <w:rPr>
          <w:rFonts w:ascii="Garamond" w:hAnsi="Garamond" w:cs="Courier New"/>
          <w:sz w:val="20"/>
          <w:szCs w:val="20"/>
        </w:rPr>
        <w:t xml:space="preserve">Je regrette trop souvent de ne </w:t>
      </w:r>
      <w:r w:rsidR="0047305D" w:rsidRPr="00527DD2">
        <w:rPr>
          <w:rFonts w:ascii="Garamond" w:hAnsi="Garamond" w:cs="Courier New"/>
          <w:i/>
          <w:sz w:val="20"/>
          <w:szCs w:val="20"/>
        </w:rPr>
        <w:t>recueillir rien de plus</w:t>
      </w:r>
      <w:r w:rsidR="0047305D" w:rsidRPr="00527DD2">
        <w:rPr>
          <w:rFonts w:ascii="Garamond" w:hAnsi="Garamond" w:cs="Courier New"/>
          <w:sz w:val="20"/>
          <w:szCs w:val="20"/>
        </w:rPr>
        <w:t xml:space="preserve"> que ce qui me force à le faire moi</w:t>
      </w:r>
      <w:r w:rsidR="00560C59">
        <w:rPr>
          <w:rFonts w:ascii="Garamond" w:hAnsi="Garamond" w:cs="Courier New"/>
          <w:sz w:val="20"/>
          <w:szCs w:val="20"/>
        </w:rPr>
        <w:t>-</w:t>
      </w:r>
      <w:r w:rsidR="0047305D" w:rsidRPr="00527DD2">
        <w:rPr>
          <w:rFonts w:ascii="Garamond" w:hAnsi="Garamond" w:cs="Courier New"/>
          <w:sz w:val="20"/>
          <w:szCs w:val="20"/>
        </w:rPr>
        <w:t>même.</w:t>
      </w:r>
      <w:r w:rsidR="00560C59">
        <w:rPr>
          <w:rFonts w:ascii="Garamond" w:hAnsi="Garamond" w:cs="Courier New"/>
          <w:sz w:val="20"/>
          <w:szCs w:val="20"/>
        </w:rPr>
        <w:t xml:space="preserve"> </w:t>
      </w:r>
    </w:p>
    <w:p w:rsidR="0047305D" w:rsidRPr="00527DD2" w:rsidRDefault="00A77787">
      <w:pPr>
        <w:rPr>
          <w:rFonts w:ascii="Garamond" w:hAnsi="Garamond" w:cs="Courier New"/>
          <w:sz w:val="20"/>
          <w:szCs w:val="20"/>
        </w:rPr>
      </w:pPr>
      <w:r>
        <w:rPr>
          <w:rFonts w:ascii="Garamond" w:hAnsi="Garamond" w:cs="Courier New"/>
          <w:sz w:val="20"/>
          <w:szCs w:val="20"/>
        </w:rPr>
        <w:t>…l</w:t>
      </w:r>
      <w:r w:rsidR="0047305D" w:rsidRPr="00527DD2">
        <w:rPr>
          <w:rFonts w:ascii="Garamond" w:hAnsi="Garamond" w:cs="Courier New"/>
          <w:sz w:val="20"/>
          <w:szCs w:val="20"/>
        </w:rPr>
        <w:t>a question est celle</w:t>
      </w:r>
      <w:r w:rsidR="00560C59">
        <w:rPr>
          <w:rFonts w:ascii="Garamond" w:hAnsi="Garamond" w:cs="Courier New"/>
          <w:sz w:val="20"/>
          <w:szCs w:val="20"/>
        </w:rPr>
        <w:t>-</w:t>
      </w:r>
      <w:r w:rsidR="0047305D" w:rsidRPr="00527DD2">
        <w:rPr>
          <w:rFonts w:ascii="Garamond" w:hAnsi="Garamond" w:cs="Courier New"/>
          <w:sz w:val="20"/>
          <w:szCs w:val="20"/>
        </w:rPr>
        <w:t xml:space="preserve">ci : </w:t>
      </w:r>
      <w:r w:rsidR="0047305D" w:rsidRPr="00527DD2">
        <w:rPr>
          <w:rFonts w:ascii="Garamond" w:hAnsi="Garamond"/>
          <w:i/>
          <w:iCs/>
          <w:color w:val="0000CC"/>
          <w:sz w:val="20"/>
          <w:szCs w:val="20"/>
        </w:rPr>
        <w:t>ce</w:t>
      </w:r>
      <w:r w:rsidR="0047305D" w:rsidRPr="00527DD2">
        <w:rPr>
          <w:rFonts w:ascii="Garamond" w:hAnsi="Garamond"/>
          <w:i/>
          <w:color w:val="0000CC"/>
          <w:sz w:val="20"/>
          <w:szCs w:val="20"/>
        </w:rPr>
        <w:t xml:space="preserve"> dont on </w:t>
      </w:r>
      <w:r w:rsidR="0047305D" w:rsidRPr="00527DD2">
        <w:rPr>
          <w:rFonts w:ascii="Garamond" w:hAnsi="Garamond"/>
          <w:i/>
          <w:iCs/>
          <w:color w:val="0000CC"/>
          <w:sz w:val="20"/>
          <w:szCs w:val="20"/>
        </w:rPr>
        <w:t>jouit</w:t>
      </w:r>
      <w:r w:rsidR="0047305D" w:rsidRPr="00527DD2">
        <w:rPr>
          <w:rFonts w:ascii="Garamond" w:hAnsi="Garamond" w:cs="Courier New"/>
          <w:sz w:val="20"/>
          <w:szCs w:val="20"/>
        </w:rPr>
        <w:t>…</w:t>
      </w:r>
    </w:p>
    <w:p w:rsidR="0047305D" w:rsidRPr="00527DD2" w:rsidRDefault="0047305D" w:rsidP="00F053ED">
      <w:pPr>
        <w:ind w:left="708"/>
        <w:rPr>
          <w:rFonts w:ascii="Garamond" w:hAnsi="Garamond" w:cs="Courier New"/>
          <w:sz w:val="20"/>
          <w:szCs w:val="20"/>
        </w:rPr>
      </w:pPr>
      <w:r w:rsidRPr="00527DD2">
        <w:rPr>
          <w:rFonts w:ascii="Garamond" w:hAnsi="Garamond" w:cs="Courier New"/>
          <w:sz w:val="20"/>
          <w:szCs w:val="20"/>
        </w:rPr>
        <w:t>s'il y a cette jouissance qui s'inaugure dans le « </w:t>
      </w:r>
      <w:r w:rsidRPr="00527DD2">
        <w:rPr>
          <w:rFonts w:ascii="Garamond" w:hAnsi="Garamond"/>
          <w:i/>
          <w:sz w:val="20"/>
          <w:szCs w:val="20"/>
        </w:rPr>
        <w:t>je</w:t>
      </w:r>
      <w:r w:rsidRPr="00527DD2">
        <w:rPr>
          <w:rFonts w:ascii="Garamond" w:hAnsi="Garamond" w:cs="Courier New"/>
          <w:sz w:val="20"/>
          <w:szCs w:val="20"/>
        </w:rPr>
        <w:t> » du sujet en tant qu'il possède</w:t>
      </w:r>
    </w:p>
    <w:p w:rsidR="0047305D" w:rsidRPr="00527DD2" w:rsidRDefault="0047305D">
      <w:pPr>
        <w:rPr>
          <w:rFonts w:ascii="Garamond" w:hAnsi="Garamond"/>
          <w:i/>
          <w:color w:val="0000CC"/>
          <w:sz w:val="20"/>
          <w:szCs w:val="20"/>
          <w:u w:val="single"/>
        </w:rPr>
      </w:pPr>
      <w:r w:rsidRPr="00527DD2">
        <w:rPr>
          <w:rFonts w:ascii="Garamond" w:hAnsi="Garamond" w:cs="Courier New"/>
          <w:sz w:val="20"/>
          <w:szCs w:val="20"/>
        </w:rPr>
        <w:t>…</w:t>
      </w:r>
      <w:r w:rsidRPr="00527DD2">
        <w:rPr>
          <w:rFonts w:ascii="Garamond" w:hAnsi="Garamond"/>
          <w:bCs/>
          <w:i/>
          <w:color w:val="0000CC"/>
          <w:sz w:val="20"/>
          <w:szCs w:val="20"/>
        </w:rPr>
        <w:t>ce dont on jouit cela jouit</w:t>
      </w:r>
      <w:r w:rsidR="00560C59">
        <w:rPr>
          <w:rFonts w:ascii="Garamond" w:hAnsi="Garamond"/>
          <w:bCs/>
          <w:i/>
          <w:color w:val="0000CC"/>
          <w:sz w:val="20"/>
          <w:szCs w:val="20"/>
        </w:rPr>
        <w:t>-</w:t>
      </w:r>
      <w:r w:rsidRPr="00527DD2">
        <w:rPr>
          <w:rFonts w:ascii="Garamond" w:hAnsi="Garamond"/>
          <w:bCs/>
          <w:i/>
          <w:color w:val="0000CC"/>
          <w:sz w:val="20"/>
          <w:szCs w:val="20"/>
        </w:rPr>
        <w:t>il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semble pourtant que ce soit ça la véritable question. Car aussi bien, </w:t>
      </w:r>
      <w:r w:rsidRPr="00A77787">
        <w:rPr>
          <w:rFonts w:ascii="Garamond" w:hAnsi="Garamond" w:cs="Courier New"/>
          <w:i/>
          <w:color w:val="0000CC"/>
          <w:sz w:val="20"/>
          <w:szCs w:val="20"/>
        </w:rPr>
        <w:t xml:space="preserve">il est clair que </w:t>
      </w:r>
      <w:r w:rsidRPr="00A77787">
        <w:rPr>
          <w:rFonts w:ascii="Garamond" w:hAnsi="Garamond"/>
          <w:i/>
          <w:color w:val="0000CC"/>
          <w:sz w:val="20"/>
          <w:szCs w:val="20"/>
        </w:rPr>
        <w:t>la jouissance</w:t>
      </w:r>
      <w:r w:rsidRPr="00A77787">
        <w:rPr>
          <w:rFonts w:ascii="Garamond" w:hAnsi="Garamond" w:cs="Courier New"/>
          <w:i/>
          <w:color w:val="0000CC"/>
          <w:sz w:val="20"/>
          <w:szCs w:val="20"/>
        </w:rPr>
        <w:t xml:space="preserve"> n'est nullement ce qui caractérise le maître</w:t>
      </w:r>
      <w:r w:rsidRPr="00527DD2">
        <w:rPr>
          <w:rFonts w:ascii="Garamond" w:hAnsi="Garamond" w:cs="Courier New"/>
          <w:sz w:val="20"/>
          <w:szCs w:val="20"/>
        </w:rPr>
        <w:t xml:space="preserve">. </w:t>
      </w:r>
    </w:p>
    <w:p w:rsidR="00F053ED" w:rsidRPr="00527DD2" w:rsidRDefault="0047305D">
      <w:pPr>
        <w:rPr>
          <w:rFonts w:ascii="Garamond" w:hAnsi="Garamond" w:cs="Courier New"/>
          <w:sz w:val="20"/>
          <w:szCs w:val="20"/>
        </w:rPr>
      </w:pPr>
      <w:r w:rsidRPr="00527DD2">
        <w:rPr>
          <w:rFonts w:ascii="Garamond" w:hAnsi="Garamond" w:cs="Courier New"/>
          <w:sz w:val="20"/>
          <w:szCs w:val="20"/>
        </w:rPr>
        <w:t>Le maître</w:t>
      </w:r>
      <w:r w:rsidR="00F053ED" w:rsidRPr="00527DD2">
        <w:rPr>
          <w:rFonts w:ascii="Garamond" w:hAnsi="Garamond" w:cs="Courier New"/>
          <w:sz w:val="20"/>
          <w:szCs w:val="20"/>
        </w:rPr>
        <w:t>…</w:t>
      </w:r>
    </w:p>
    <w:p w:rsidR="00F053ED" w:rsidRPr="00A77787" w:rsidRDefault="0047305D" w:rsidP="00F053ED">
      <w:pPr>
        <w:ind w:left="708"/>
        <w:rPr>
          <w:rFonts w:ascii="Garamond" w:hAnsi="Garamond" w:cs="Courier New"/>
          <w:i/>
          <w:sz w:val="20"/>
          <w:szCs w:val="20"/>
        </w:rPr>
      </w:pPr>
      <w:r w:rsidRPr="00A77787">
        <w:rPr>
          <w:rFonts w:ascii="Garamond" w:hAnsi="Garamond" w:cs="Courier New"/>
          <w:i/>
          <w:sz w:val="20"/>
          <w:szCs w:val="20"/>
        </w:rPr>
        <w:t>en tant qu'il est ce</w:t>
      </w:r>
      <w:r w:rsidRPr="00A77787">
        <w:rPr>
          <w:rFonts w:ascii="Garamond" w:hAnsi="Garamond" w:cs="Courier New"/>
          <w:i/>
          <w:sz w:val="20"/>
          <w:szCs w:val="20"/>
        </w:rPr>
        <w:softHyphen/>
        <w:t>lui</w:t>
      </w:r>
      <w:r w:rsidR="00A77787" w:rsidRPr="00A77787">
        <w:rPr>
          <w:rFonts w:ascii="Garamond" w:hAnsi="Garamond" w:cs="Courier New"/>
          <w:i/>
          <w:sz w:val="20"/>
          <w:szCs w:val="20"/>
        </w:rPr>
        <w:t>-</w:t>
      </w:r>
      <w:r w:rsidRPr="00A77787">
        <w:rPr>
          <w:rFonts w:ascii="Garamond" w:hAnsi="Garamond" w:cs="Courier New"/>
          <w:i/>
          <w:sz w:val="20"/>
          <w:szCs w:val="20"/>
        </w:rPr>
        <w:t>là, dans la Cité, qui ne saurait d'aucune façon être n'im</w:t>
      </w:r>
      <w:r w:rsidRPr="00A77787">
        <w:rPr>
          <w:rFonts w:ascii="Garamond" w:hAnsi="Garamond" w:cs="Courier New"/>
          <w:i/>
          <w:sz w:val="20"/>
          <w:szCs w:val="20"/>
        </w:rPr>
        <w:softHyphen/>
        <w:t>porte qui, mais qui est marqué de sa fonction de maître</w:t>
      </w:r>
    </w:p>
    <w:p w:rsidR="00986AD0" w:rsidRPr="00527DD2" w:rsidRDefault="00F053ED" w:rsidP="00A7778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il a bien autre chose à faire qu'à s'abandonner à la jouissance. Et la maîtrise de son corps</w:t>
      </w:r>
      <w:r w:rsidR="00A77787">
        <w:rPr>
          <w:rFonts w:ascii="Garamond" w:hAnsi="Garamond" w:cs="Courier New"/>
          <w:sz w:val="20"/>
          <w:szCs w:val="20"/>
        </w:rPr>
        <w:t xml:space="preserve">, </w:t>
      </w:r>
      <w:r w:rsidR="0047305D" w:rsidRPr="00527DD2">
        <w:rPr>
          <w:rFonts w:ascii="Garamond" w:hAnsi="Garamond" w:cs="Courier New"/>
          <w:sz w:val="20"/>
          <w:szCs w:val="20"/>
        </w:rPr>
        <w:t>car il ne s'agit pas seulement du loisir</w:t>
      </w:r>
      <w:r w:rsidR="00A77787">
        <w:rPr>
          <w:rFonts w:ascii="Garamond" w:hAnsi="Garamond" w:cs="Courier New"/>
          <w:sz w:val="20"/>
          <w:szCs w:val="20"/>
        </w:rPr>
        <w:t>,</w:t>
      </w:r>
    </w:p>
    <w:p w:rsidR="00A77787" w:rsidRDefault="0047305D">
      <w:pPr>
        <w:rPr>
          <w:rFonts w:ascii="Garamond" w:hAnsi="Garamond" w:cs="Courier New"/>
          <w:sz w:val="20"/>
          <w:szCs w:val="20"/>
        </w:rPr>
      </w:pPr>
      <w:r w:rsidRPr="00527DD2">
        <w:rPr>
          <w:rFonts w:ascii="Garamond" w:hAnsi="Garamond" w:cs="Courier New"/>
          <w:sz w:val="20"/>
          <w:szCs w:val="20"/>
        </w:rPr>
        <w:t>est quelque chose qui ne se mène que par les plus rudes disciplines. À toutes les époques de civilisation, celui</w:t>
      </w:r>
      <w:r w:rsidR="00A77787">
        <w:rPr>
          <w:rFonts w:ascii="Garamond" w:hAnsi="Garamond" w:cs="Courier New"/>
          <w:sz w:val="20"/>
          <w:szCs w:val="20"/>
        </w:rPr>
        <w:t>-</w:t>
      </w:r>
      <w:r w:rsidRPr="00527DD2">
        <w:rPr>
          <w:rFonts w:ascii="Garamond" w:hAnsi="Garamond" w:cs="Courier New"/>
          <w:sz w:val="20"/>
          <w:szCs w:val="20"/>
        </w:rPr>
        <w:softHyphen/>
        <w:t xml:space="preserve">là qui est maître </w:t>
      </w:r>
    </w:p>
    <w:p w:rsidR="0047305D" w:rsidRPr="00527DD2" w:rsidRDefault="0047305D">
      <w:pPr>
        <w:rPr>
          <w:rFonts w:ascii="Garamond" w:hAnsi="Garamond" w:cs="Courier New"/>
          <w:sz w:val="20"/>
          <w:szCs w:val="20"/>
        </w:rPr>
      </w:pPr>
      <w:r w:rsidRPr="00527DD2">
        <w:rPr>
          <w:rFonts w:ascii="Garamond" w:hAnsi="Garamond" w:cs="Courier New"/>
          <w:sz w:val="20"/>
          <w:szCs w:val="20"/>
        </w:rPr>
        <w:t>n'a nullement le temps de se laisser aller</w:t>
      </w:r>
      <w:r w:rsidR="00A77787">
        <w:rPr>
          <w:rFonts w:ascii="Garamond" w:hAnsi="Garamond" w:cs="Courier New"/>
          <w:sz w:val="20"/>
          <w:szCs w:val="20"/>
        </w:rPr>
        <w:t>,</w:t>
      </w:r>
      <w:r w:rsidRPr="00527DD2">
        <w:rPr>
          <w:rFonts w:ascii="Garamond" w:hAnsi="Garamond" w:cs="Courier New"/>
          <w:sz w:val="20"/>
          <w:szCs w:val="20"/>
        </w:rPr>
        <w:t xml:space="preserve"> et fût</w:t>
      </w:r>
      <w:r w:rsidR="00A77787">
        <w:rPr>
          <w:rFonts w:ascii="Garamond" w:hAnsi="Garamond" w:cs="Courier New"/>
          <w:sz w:val="20"/>
          <w:szCs w:val="20"/>
        </w:rPr>
        <w:t>-</w:t>
      </w:r>
      <w:r w:rsidRPr="00527DD2">
        <w:rPr>
          <w:rFonts w:ascii="Garamond" w:hAnsi="Garamond" w:cs="Courier New"/>
          <w:sz w:val="20"/>
          <w:szCs w:val="20"/>
        </w:rPr>
        <w:t>ce dans ses loisirs !</w:t>
      </w:r>
    </w:p>
    <w:p w:rsidR="0047305D" w:rsidRPr="00527DD2" w:rsidRDefault="0047305D">
      <w:pPr>
        <w:rPr>
          <w:rFonts w:ascii="Garamond" w:hAnsi="Garamond" w:cs="Courier New"/>
          <w:sz w:val="20"/>
          <w:szCs w:val="20"/>
        </w:rPr>
      </w:pPr>
    </w:p>
    <w:p w:rsidR="00DB74BF" w:rsidRDefault="0047305D">
      <w:pPr>
        <w:rPr>
          <w:rFonts w:ascii="Garamond" w:hAnsi="Garamond" w:cs="Courier New"/>
          <w:sz w:val="20"/>
          <w:szCs w:val="20"/>
        </w:rPr>
      </w:pPr>
      <w:r w:rsidRPr="00527DD2">
        <w:rPr>
          <w:rFonts w:ascii="Garamond" w:hAnsi="Garamond" w:cs="Courier New"/>
          <w:sz w:val="20"/>
          <w:szCs w:val="20"/>
        </w:rPr>
        <w:t xml:space="preserve">Les types sont à distinguer, mais après tout le type du </w:t>
      </w:r>
      <w:r w:rsidR="00DB74BF">
        <w:rPr>
          <w:rFonts w:ascii="Garamond" w:hAnsi="Garamond" w:cs="Courier New"/>
          <w:sz w:val="20"/>
          <w:szCs w:val="20"/>
        </w:rPr>
        <w:t>« </w:t>
      </w:r>
      <w:r w:rsidRPr="00DB74BF">
        <w:rPr>
          <w:rFonts w:ascii="Garamond" w:hAnsi="Garamond" w:cs="Courier New"/>
          <w:i/>
          <w:sz w:val="20"/>
          <w:szCs w:val="20"/>
        </w:rPr>
        <w:t>maître antique</w:t>
      </w:r>
      <w:r w:rsidR="00DB74BF">
        <w:rPr>
          <w:rFonts w:ascii="Garamond" w:hAnsi="Garamond" w:cs="Courier New"/>
          <w:sz w:val="20"/>
          <w:szCs w:val="20"/>
        </w:rPr>
        <w:t> »</w:t>
      </w:r>
      <w:r w:rsidRPr="00527DD2">
        <w:rPr>
          <w:rFonts w:ascii="Garamond" w:hAnsi="Garamond" w:cs="Courier New"/>
          <w:sz w:val="20"/>
          <w:szCs w:val="20"/>
        </w:rPr>
        <w:t xml:space="preserve"> n'est pas d'un ordre tellement purement idéal </w:t>
      </w:r>
    </w:p>
    <w:p w:rsidR="00DB74BF" w:rsidRDefault="0047305D">
      <w:pPr>
        <w:rPr>
          <w:rFonts w:ascii="Garamond" w:hAnsi="Garamond" w:cs="Courier New"/>
          <w:sz w:val="20"/>
          <w:szCs w:val="20"/>
        </w:rPr>
      </w:pPr>
      <w:r w:rsidRPr="00527DD2">
        <w:rPr>
          <w:rFonts w:ascii="Garamond" w:hAnsi="Garamond" w:cs="Courier New"/>
          <w:sz w:val="20"/>
          <w:szCs w:val="20"/>
        </w:rPr>
        <w:t xml:space="preserve">que nous n'en ayons les repères. Il est suffisamment inscrit, je dirais </w:t>
      </w:r>
      <w:r w:rsidRPr="00DB74BF">
        <w:rPr>
          <w:rFonts w:ascii="Garamond" w:hAnsi="Garamond" w:cs="Courier New"/>
          <w:i/>
          <w:sz w:val="20"/>
          <w:szCs w:val="20"/>
        </w:rPr>
        <w:t xml:space="preserve">dans </w:t>
      </w:r>
      <w:r w:rsidRPr="00DB74BF">
        <w:rPr>
          <w:rFonts w:ascii="Garamond" w:hAnsi="Garamond"/>
          <w:i/>
          <w:sz w:val="20"/>
          <w:szCs w:val="20"/>
        </w:rPr>
        <w:t>les marques</w:t>
      </w:r>
      <w:r w:rsidRPr="00DB74BF">
        <w:rPr>
          <w:rFonts w:ascii="Garamond" w:hAnsi="Garamond" w:cs="Courier New"/>
          <w:i/>
          <w:sz w:val="20"/>
          <w:szCs w:val="20"/>
        </w:rPr>
        <w:t xml:space="preserve"> du premier discours philosophi</w:t>
      </w:r>
      <w:r w:rsidRPr="00DB74BF">
        <w:rPr>
          <w:rFonts w:ascii="Garamond" w:hAnsi="Garamond" w:cs="Courier New"/>
          <w:i/>
          <w:sz w:val="20"/>
          <w:szCs w:val="20"/>
        </w:rPr>
        <w:softHyphen/>
        <w:t>que</w:t>
      </w:r>
      <w:r w:rsidR="00DB74BF">
        <w:rPr>
          <w:rFonts w:ascii="Garamond" w:hAnsi="Garamond" w:cs="Courier New"/>
          <w:sz w:val="20"/>
          <w:szCs w:val="20"/>
        </w:rPr>
        <w:t xml:space="preserve"> </w:t>
      </w:r>
      <w:r w:rsidR="00DB74BF" w:rsidRPr="00DB74BF">
        <w:rPr>
          <w:rFonts w:ascii="Garamond" w:hAnsi="Garamond" w:cs="Courier New"/>
          <w:sz w:val="16"/>
          <w:szCs w:val="16"/>
        </w:rPr>
        <w:t>[Platon, Aristote...]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pour qu'on puisse dire que HEGEL nous en donne un témoi</w:t>
      </w:r>
      <w:r w:rsidRPr="00527DD2">
        <w:rPr>
          <w:rFonts w:ascii="Garamond" w:hAnsi="Garamond" w:cs="Courier New"/>
          <w:sz w:val="20"/>
          <w:szCs w:val="20"/>
        </w:rPr>
        <w:softHyphen/>
        <w:t xml:space="preserve">gnage suffisant.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La question est justement celle</w:t>
      </w:r>
      <w:r w:rsidR="00DB74BF">
        <w:rPr>
          <w:rFonts w:ascii="Garamond" w:hAnsi="Garamond" w:cs="Courier New"/>
          <w:sz w:val="20"/>
          <w:szCs w:val="20"/>
        </w:rPr>
        <w:t>-</w:t>
      </w:r>
      <w:r w:rsidRPr="00527DD2">
        <w:rPr>
          <w:rFonts w:ascii="Garamond" w:hAnsi="Garamond" w:cs="Courier New"/>
          <w:sz w:val="20"/>
          <w:szCs w:val="20"/>
        </w:rPr>
        <w:t>ci : est</w:t>
      </w:r>
      <w:r w:rsidR="00DB74BF">
        <w:rPr>
          <w:rFonts w:ascii="Garamond" w:hAnsi="Garamond" w:cs="Courier New"/>
          <w:sz w:val="20"/>
          <w:szCs w:val="20"/>
        </w:rPr>
        <w:t>-</w:t>
      </w:r>
      <w:r w:rsidRPr="00527DD2">
        <w:rPr>
          <w:rFonts w:ascii="Garamond" w:hAnsi="Garamond" w:cs="Courier New"/>
          <w:sz w:val="20"/>
          <w:szCs w:val="20"/>
        </w:rPr>
        <w:t>ce que…</w:t>
      </w:r>
    </w:p>
    <w:p w:rsidR="0047305D" w:rsidRPr="00DB74BF" w:rsidRDefault="0047305D">
      <w:pPr>
        <w:ind w:left="708"/>
        <w:rPr>
          <w:rFonts w:ascii="Garamond" w:hAnsi="Garamond" w:cs="Courier New"/>
          <w:i/>
          <w:sz w:val="20"/>
          <w:szCs w:val="20"/>
        </w:rPr>
      </w:pPr>
      <w:r w:rsidRPr="00DB74BF">
        <w:rPr>
          <w:rFonts w:ascii="Garamond" w:hAnsi="Garamond" w:cs="Courier New"/>
          <w:i/>
          <w:sz w:val="20"/>
          <w:szCs w:val="20"/>
        </w:rPr>
        <w:t>ce qui après tout n'est que juste et</w:t>
      </w:r>
      <w:r w:rsidR="00560C59" w:rsidRPr="00DB74BF">
        <w:rPr>
          <w:rFonts w:ascii="Garamond" w:hAnsi="Garamond" w:cs="Courier New"/>
          <w:i/>
          <w:sz w:val="20"/>
          <w:szCs w:val="20"/>
        </w:rPr>
        <w:t xml:space="preserve"> </w:t>
      </w:r>
      <w:r w:rsidRPr="00DB74BF">
        <w:rPr>
          <w:rFonts w:ascii="Garamond" w:hAnsi="Garamond" w:cs="Courier New"/>
          <w:i/>
          <w:sz w:val="20"/>
          <w:szCs w:val="20"/>
        </w:rPr>
        <w:t>conforme au premier enjeu de la par</w:t>
      </w:r>
      <w:r w:rsidRPr="00DB74BF">
        <w:rPr>
          <w:rFonts w:ascii="Garamond" w:hAnsi="Garamond" w:cs="Courier New"/>
          <w:i/>
          <w:sz w:val="20"/>
          <w:szCs w:val="20"/>
        </w:rPr>
        <w:softHyphen/>
        <w:t>tie</w:t>
      </w:r>
    </w:p>
    <w:p w:rsidR="00DB74BF" w:rsidRDefault="0047305D">
      <w:pPr>
        <w:rPr>
          <w:rFonts w:ascii="Garamond" w:hAnsi="Garamond" w:cs="Courier New"/>
          <w:sz w:val="20"/>
          <w:szCs w:val="20"/>
        </w:rPr>
      </w:pPr>
      <w:r w:rsidRPr="00527DD2">
        <w:rPr>
          <w:rFonts w:ascii="Garamond" w:hAnsi="Garamond" w:cs="Courier New"/>
          <w:sz w:val="20"/>
          <w:szCs w:val="20"/>
        </w:rPr>
        <w:t>…celui qui</w:t>
      </w:r>
      <w:r w:rsidR="008A1C0F" w:rsidRPr="00527DD2">
        <w:rPr>
          <w:rFonts w:ascii="Garamond" w:hAnsi="Garamond" w:cs="Courier New"/>
          <w:sz w:val="20"/>
          <w:szCs w:val="20"/>
        </w:rPr>
        <w:t xml:space="preserve"> </w:t>
      </w:r>
      <w:r w:rsidR="00DB74BF">
        <w:rPr>
          <w:rFonts w:ascii="Garamond" w:hAnsi="Garamond" w:cs="Courier New"/>
          <w:sz w:val="20"/>
          <w:szCs w:val="20"/>
        </w:rPr>
        <w:t>-</w:t>
      </w:r>
      <w:r w:rsidRPr="00527DD2">
        <w:rPr>
          <w:rFonts w:ascii="Garamond" w:hAnsi="Garamond" w:cs="Courier New"/>
          <w:sz w:val="20"/>
          <w:szCs w:val="20"/>
        </w:rPr>
        <w:t xml:space="preserve"> à en croire HEGEL</w:t>
      </w:r>
      <w:r w:rsidR="008A1C0F" w:rsidRPr="00527DD2">
        <w:rPr>
          <w:rFonts w:ascii="Garamond" w:hAnsi="Garamond" w:cs="Courier New"/>
          <w:sz w:val="20"/>
          <w:szCs w:val="20"/>
        </w:rPr>
        <w:t xml:space="preserve"> </w:t>
      </w:r>
      <w:r w:rsidR="008A1C0F" w:rsidRPr="00527DD2">
        <w:rPr>
          <w:rFonts w:ascii="Garamond" w:hAnsi="Garamond" w:cs="Courier New"/>
          <w:sz w:val="20"/>
          <w:szCs w:val="20"/>
        </w:rPr>
        <w:softHyphen/>
      </w:r>
      <w:r w:rsidR="00DB74BF">
        <w:rPr>
          <w:rFonts w:ascii="Garamond" w:hAnsi="Garamond" w:cs="Courier New"/>
          <w:sz w:val="20"/>
          <w:szCs w:val="20"/>
        </w:rPr>
        <w:t>-</w:t>
      </w:r>
      <w:r w:rsidRPr="00527DD2">
        <w:rPr>
          <w:rFonts w:ascii="Garamond" w:hAnsi="Garamond" w:cs="Courier New"/>
          <w:sz w:val="20"/>
          <w:szCs w:val="20"/>
        </w:rPr>
        <w:t xml:space="preserve"> n'a pu dès le départ tenir le risque éventuel de la perte de la vie</w:t>
      </w:r>
      <w:r w:rsidR="00DB74BF">
        <w:rPr>
          <w:rFonts w:ascii="Garamond" w:hAnsi="Garamond" w:cs="Courier New"/>
          <w:sz w:val="20"/>
          <w:szCs w:val="20"/>
        </w:rPr>
        <w:t xml:space="preserve">, </w:t>
      </w:r>
      <w:r w:rsidRPr="00527DD2">
        <w:rPr>
          <w:rFonts w:ascii="Garamond" w:hAnsi="Garamond" w:cs="Courier New"/>
          <w:sz w:val="20"/>
          <w:szCs w:val="20"/>
        </w:rPr>
        <w:t xml:space="preserve">ce qui est bien en effet la voie </w:t>
      </w:r>
    </w:p>
    <w:p w:rsidR="00DB74BF" w:rsidRDefault="0047305D">
      <w:pPr>
        <w:rPr>
          <w:rFonts w:ascii="Garamond" w:hAnsi="Garamond" w:cs="Courier New"/>
          <w:sz w:val="20"/>
          <w:szCs w:val="20"/>
        </w:rPr>
      </w:pPr>
      <w:r w:rsidRPr="00527DD2">
        <w:rPr>
          <w:rFonts w:ascii="Garamond" w:hAnsi="Garamond" w:cs="Courier New"/>
          <w:sz w:val="20"/>
          <w:szCs w:val="20"/>
        </w:rPr>
        <w:t>la plus sûre pour perdre la jouissance</w:t>
      </w:r>
      <w:r w:rsidR="00DB74BF">
        <w:rPr>
          <w:rFonts w:ascii="Garamond" w:hAnsi="Garamond" w:cs="Courier New"/>
          <w:sz w:val="20"/>
          <w:szCs w:val="20"/>
        </w:rPr>
        <w:t xml:space="preserve">, </w:t>
      </w:r>
      <w:r w:rsidRPr="00527DD2">
        <w:rPr>
          <w:rFonts w:ascii="Garamond" w:hAnsi="Garamond" w:cs="Courier New"/>
          <w:sz w:val="20"/>
          <w:szCs w:val="20"/>
        </w:rPr>
        <w:t xml:space="preserve">celui qui a assez tenu à la jouissance pour se soumettre et pour aliéner son corps, </w:t>
      </w:r>
    </w:p>
    <w:p w:rsidR="0047305D" w:rsidRPr="00527DD2" w:rsidRDefault="0047305D">
      <w:pPr>
        <w:rPr>
          <w:rFonts w:ascii="Garamond" w:hAnsi="Garamond" w:cs="Courier New"/>
          <w:sz w:val="20"/>
          <w:szCs w:val="20"/>
        </w:rPr>
      </w:pPr>
      <w:r w:rsidRPr="00527DD2">
        <w:rPr>
          <w:rFonts w:ascii="Garamond" w:hAnsi="Garamond" w:cs="Courier New"/>
          <w:sz w:val="20"/>
          <w:szCs w:val="20"/>
        </w:rPr>
        <w:t>et pourquoi donc la jouissance ne lui resterait</w:t>
      </w:r>
      <w:r w:rsidRPr="00527DD2">
        <w:rPr>
          <w:rFonts w:ascii="Garamond" w:hAnsi="Garamond" w:cs="Courier New"/>
          <w:sz w:val="20"/>
          <w:szCs w:val="20"/>
        </w:rPr>
        <w:softHyphen/>
      </w:r>
      <w:r w:rsidR="00DB74BF">
        <w:rPr>
          <w:rFonts w:ascii="Garamond" w:hAnsi="Garamond" w:cs="Courier New"/>
          <w:sz w:val="20"/>
          <w:szCs w:val="20"/>
        </w:rPr>
        <w:t>-</w:t>
      </w:r>
      <w:r w:rsidRPr="00527DD2">
        <w:rPr>
          <w:rFonts w:ascii="Garamond" w:hAnsi="Garamond" w:cs="Courier New"/>
          <w:sz w:val="20"/>
          <w:szCs w:val="20"/>
        </w:rPr>
        <w:t>elle pas en main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avons mille témoignages de ceci…</w:t>
      </w:r>
    </w:p>
    <w:p w:rsidR="0047305D" w:rsidRPr="00DB74BF" w:rsidRDefault="0047305D">
      <w:pPr>
        <w:ind w:left="708"/>
        <w:rPr>
          <w:rFonts w:ascii="Garamond" w:hAnsi="Garamond" w:cs="Courier New"/>
          <w:i/>
          <w:sz w:val="20"/>
          <w:szCs w:val="20"/>
        </w:rPr>
      </w:pPr>
      <w:r w:rsidRPr="00DB74BF">
        <w:rPr>
          <w:rFonts w:ascii="Garamond" w:hAnsi="Garamond" w:cs="Courier New"/>
          <w:i/>
          <w:sz w:val="20"/>
          <w:szCs w:val="20"/>
        </w:rPr>
        <w:t>qu'une courte vue, on ne sait quel fantasme, qui veut que tout soit toujours du même côté, que le bouquet complet soit dans une seule main</w:t>
      </w:r>
    </w:p>
    <w:p w:rsidR="00986AD0" w:rsidRPr="00527DD2" w:rsidRDefault="0047305D">
      <w:pPr>
        <w:rPr>
          <w:rFonts w:ascii="Garamond" w:hAnsi="Garamond"/>
          <w:bCs/>
          <w:i/>
          <w:color w:val="0000CC"/>
          <w:sz w:val="20"/>
          <w:szCs w:val="20"/>
        </w:rPr>
      </w:pPr>
      <w:r w:rsidRPr="00527DD2">
        <w:rPr>
          <w:rFonts w:ascii="Garamond" w:hAnsi="Garamond" w:cs="Courier New"/>
          <w:sz w:val="20"/>
          <w:szCs w:val="20"/>
        </w:rPr>
        <w:t xml:space="preserve">…nous avons mille témoignages que </w:t>
      </w:r>
      <w:r w:rsidRPr="00527DD2">
        <w:rPr>
          <w:rFonts w:ascii="Garamond" w:hAnsi="Garamond" w:cs="Courier New"/>
          <w:bCs/>
          <w:color w:val="000000" w:themeColor="text1"/>
          <w:sz w:val="20"/>
          <w:szCs w:val="20"/>
        </w:rPr>
        <w:t>ce qui caractérise la position de</w:t>
      </w:r>
      <w:r w:rsidR="00F053ED" w:rsidRPr="00527DD2">
        <w:rPr>
          <w:rFonts w:ascii="Garamond" w:hAnsi="Garamond" w:cs="Courier New"/>
          <w:bCs/>
          <w:color w:val="000000" w:themeColor="text1"/>
          <w:sz w:val="20"/>
          <w:szCs w:val="20"/>
        </w:rPr>
        <w:t xml:space="preserve"> </w:t>
      </w:r>
      <w:r w:rsidRPr="00527DD2">
        <w:rPr>
          <w:rFonts w:ascii="Garamond" w:hAnsi="Garamond"/>
          <w:bCs/>
          <w:i/>
          <w:color w:val="0000CC"/>
          <w:sz w:val="20"/>
          <w:szCs w:val="20"/>
        </w:rPr>
        <w:t xml:space="preserve">celui dont le corps est remis à la merci d'un autre, c'est à partir de là </w:t>
      </w:r>
    </w:p>
    <w:p w:rsidR="0047305D" w:rsidRPr="00527DD2" w:rsidRDefault="0047305D">
      <w:pPr>
        <w:rPr>
          <w:rFonts w:ascii="Garamond" w:hAnsi="Garamond" w:cs="Courier New"/>
          <w:sz w:val="20"/>
          <w:szCs w:val="20"/>
        </w:rPr>
      </w:pPr>
      <w:r w:rsidRPr="00527DD2">
        <w:rPr>
          <w:rFonts w:ascii="Garamond" w:hAnsi="Garamond"/>
          <w:bCs/>
          <w:i/>
          <w:color w:val="0000CC"/>
          <w:sz w:val="20"/>
          <w:szCs w:val="20"/>
        </w:rPr>
        <w:t>que s'ouvre ce qui peut s'appeler la pure jouis</w:t>
      </w:r>
      <w:r w:rsidRPr="00527DD2">
        <w:rPr>
          <w:rFonts w:ascii="Garamond" w:hAnsi="Garamond"/>
          <w:bCs/>
          <w:i/>
          <w:color w:val="0000CC"/>
          <w:sz w:val="20"/>
          <w:szCs w:val="20"/>
        </w:rPr>
        <w:softHyphen/>
        <w:t>sance</w:t>
      </w:r>
      <w:r w:rsidRPr="00527DD2">
        <w:rPr>
          <w:rFonts w:ascii="Garamond" w:hAnsi="Garamond"/>
          <w:i/>
          <w:color w:val="0000CC"/>
          <w:sz w:val="20"/>
          <w:szCs w:val="20"/>
        </w:rPr>
        <w:t>.</w:t>
      </w:r>
      <w:r w:rsidRPr="00527DD2">
        <w:rPr>
          <w:rFonts w:ascii="Garamond" w:hAnsi="Garamond" w:cs="Courier New"/>
          <w:sz w:val="20"/>
          <w:szCs w:val="20"/>
        </w:rPr>
        <w:t xml:space="preserve"> </w:t>
      </w:r>
    </w:p>
    <w:p w:rsidR="00F053ED" w:rsidRPr="00527DD2" w:rsidRDefault="00F053ED">
      <w:pPr>
        <w:rPr>
          <w:rFonts w:ascii="Garamond" w:hAnsi="Garamond" w:cs="Courier New"/>
          <w:sz w:val="20"/>
          <w:szCs w:val="20"/>
        </w:rPr>
      </w:pPr>
    </w:p>
    <w:p w:rsidR="00DB74BF" w:rsidRDefault="0047305D">
      <w:pPr>
        <w:rPr>
          <w:rFonts w:ascii="Garamond" w:hAnsi="Garamond" w:cs="Courier New"/>
          <w:sz w:val="20"/>
          <w:szCs w:val="20"/>
        </w:rPr>
      </w:pPr>
      <w:r w:rsidRPr="00527DD2">
        <w:rPr>
          <w:rFonts w:ascii="Garamond" w:hAnsi="Garamond" w:cs="Courier New"/>
          <w:sz w:val="20"/>
          <w:szCs w:val="20"/>
        </w:rPr>
        <w:t>Et aussi bien à entrevoir, à suivre les indices qui nous en donnent tout au moins le recoupement, peut</w:t>
      </w:r>
      <w:r w:rsidR="00DB74BF">
        <w:rPr>
          <w:rFonts w:ascii="Garamond" w:hAnsi="Garamond" w:cs="Courier New"/>
          <w:sz w:val="20"/>
          <w:szCs w:val="20"/>
        </w:rPr>
        <w:t>-</w:t>
      </w:r>
      <w:r w:rsidRPr="00527DD2">
        <w:rPr>
          <w:rFonts w:ascii="Garamond" w:hAnsi="Garamond" w:cs="Courier New"/>
          <w:sz w:val="20"/>
          <w:szCs w:val="20"/>
        </w:rPr>
        <w:t>être certaines questions s'effaceraient</w:t>
      </w:r>
      <w:r w:rsidR="00DB74BF">
        <w:rPr>
          <w:rFonts w:ascii="Garamond" w:hAnsi="Garamond" w:cs="Courier New"/>
          <w:sz w:val="20"/>
          <w:szCs w:val="20"/>
        </w:rPr>
        <w:t>-</w:t>
      </w:r>
      <w:r w:rsidRPr="00527DD2">
        <w:rPr>
          <w:rFonts w:ascii="Garamond" w:hAnsi="Garamond" w:cs="Courier New"/>
          <w:sz w:val="20"/>
          <w:szCs w:val="20"/>
        </w:rPr>
        <w:t>elles sur le sens de certaines posi</w:t>
      </w:r>
      <w:r w:rsidRPr="00527DD2">
        <w:rPr>
          <w:rFonts w:ascii="Garamond" w:hAnsi="Garamond" w:cs="Courier New"/>
          <w:sz w:val="20"/>
          <w:szCs w:val="20"/>
        </w:rPr>
        <w:softHyphen/>
        <w:t xml:space="preserve">tions paradoxales et nommément la </w:t>
      </w:r>
      <w:r w:rsidRPr="00527DD2">
        <w:rPr>
          <w:rFonts w:ascii="Garamond" w:hAnsi="Garamond"/>
          <w:i/>
          <w:sz w:val="20"/>
          <w:szCs w:val="20"/>
        </w:rPr>
        <w:t>masochiste</w:t>
      </w:r>
      <w:r w:rsidRPr="00527DD2">
        <w:rPr>
          <w:rFonts w:ascii="Garamond" w:hAnsi="Garamond" w:cs="Courier New"/>
          <w:sz w:val="20"/>
          <w:szCs w:val="20"/>
        </w:rPr>
        <w:t xml:space="preserve">. Mais après tout il vaut mieux </w:t>
      </w:r>
    </w:p>
    <w:p w:rsidR="00DB74BF" w:rsidRDefault="0047305D">
      <w:pPr>
        <w:rPr>
          <w:rFonts w:ascii="Garamond" w:hAnsi="Garamond" w:cs="Courier New"/>
          <w:sz w:val="20"/>
          <w:szCs w:val="20"/>
        </w:rPr>
      </w:pPr>
      <w:r w:rsidRPr="00527DD2">
        <w:rPr>
          <w:rFonts w:ascii="Garamond" w:hAnsi="Garamond" w:cs="Courier New"/>
          <w:sz w:val="20"/>
          <w:szCs w:val="20"/>
        </w:rPr>
        <w:t>quelque fois que les portes les plus immédiate</w:t>
      </w:r>
      <w:r w:rsidRPr="00527DD2">
        <w:rPr>
          <w:rFonts w:ascii="Garamond" w:hAnsi="Garamond" w:cs="Courier New"/>
          <w:sz w:val="20"/>
          <w:szCs w:val="20"/>
        </w:rPr>
        <w:softHyphen/>
        <w:t>ment ouvertes ne soient pas franchies</w:t>
      </w:r>
      <w:r w:rsidR="00F053ED" w:rsidRPr="00527DD2">
        <w:rPr>
          <w:rFonts w:ascii="Garamond" w:hAnsi="Garamond" w:cs="Courier New"/>
          <w:sz w:val="20"/>
          <w:szCs w:val="20"/>
        </w:rPr>
        <w:t>,</w:t>
      </w:r>
      <w:r w:rsidRPr="00527DD2">
        <w:rPr>
          <w:rFonts w:ascii="Garamond" w:hAnsi="Garamond" w:cs="Courier New"/>
          <w:sz w:val="20"/>
          <w:szCs w:val="20"/>
        </w:rPr>
        <w:t xml:space="preserve"> </w:t>
      </w:r>
      <w:r w:rsidR="00F053ED" w:rsidRPr="00527DD2">
        <w:rPr>
          <w:rFonts w:ascii="Garamond" w:hAnsi="Garamond" w:cs="Courier New"/>
          <w:sz w:val="20"/>
          <w:szCs w:val="20"/>
        </w:rPr>
        <w:t>p</w:t>
      </w:r>
      <w:r w:rsidRPr="00527DD2">
        <w:rPr>
          <w:rFonts w:ascii="Garamond" w:hAnsi="Garamond" w:cs="Courier New"/>
          <w:sz w:val="20"/>
          <w:szCs w:val="20"/>
        </w:rPr>
        <w:t xml:space="preserve">arce qu'il ne suffit pas qu'elles soient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faciles à franchir pour que ce soient les vraies. </w:t>
      </w:r>
    </w:p>
    <w:p w:rsidR="0047305D" w:rsidRPr="00527DD2" w:rsidRDefault="0047305D">
      <w:pPr>
        <w:rPr>
          <w:rFonts w:ascii="Garamond" w:hAnsi="Garamond" w:cs="Courier New"/>
          <w:sz w:val="20"/>
          <w:szCs w:val="20"/>
        </w:rPr>
      </w:pPr>
    </w:p>
    <w:p w:rsidR="00DB74BF" w:rsidRDefault="0047305D">
      <w:pPr>
        <w:rPr>
          <w:rFonts w:ascii="Garamond" w:hAnsi="Garamond" w:cs="Courier New"/>
          <w:sz w:val="20"/>
          <w:szCs w:val="20"/>
        </w:rPr>
      </w:pPr>
      <w:r w:rsidRPr="00527DD2">
        <w:rPr>
          <w:rFonts w:ascii="Garamond" w:hAnsi="Garamond" w:cs="Courier New"/>
          <w:sz w:val="20"/>
          <w:szCs w:val="20"/>
        </w:rPr>
        <w:t>Je ne dis pas que ce soit là le ressort du masochisme. Bien loin de là</w:t>
      </w:r>
      <w:r w:rsidR="00F053ED" w:rsidRPr="00527DD2">
        <w:rPr>
          <w:rFonts w:ascii="Garamond" w:hAnsi="Garamond" w:cs="Courier New"/>
          <w:sz w:val="20"/>
          <w:szCs w:val="20"/>
        </w:rPr>
        <w:t xml:space="preserve"> </w:t>
      </w:r>
      <w:r w:rsidRPr="00527DD2">
        <w:rPr>
          <w:rFonts w:ascii="Garamond" w:hAnsi="Garamond" w:cs="Courier New"/>
          <w:sz w:val="20"/>
          <w:szCs w:val="20"/>
        </w:rPr>
        <w:t>! Parce que, assurément, ce qu'il faut dire c'est</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que, </w:t>
      </w:r>
    </w:p>
    <w:p w:rsidR="00DB74BF" w:rsidRDefault="0047305D">
      <w:pPr>
        <w:rPr>
          <w:rFonts w:ascii="Garamond" w:hAnsi="Garamond" w:cs="Courier New"/>
          <w:sz w:val="20"/>
          <w:szCs w:val="20"/>
        </w:rPr>
      </w:pPr>
      <w:r w:rsidRPr="00527DD2">
        <w:rPr>
          <w:rFonts w:ascii="Garamond" w:hAnsi="Garamond" w:cs="Courier New"/>
          <w:sz w:val="20"/>
          <w:szCs w:val="20"/>
        </w:rPr>
        <w:t>s'il est pensable que la condition de l'esclave soit</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la seule qui donne accès à la jouissance, dans la mesure où précisément </w:t>
      </w:r>
    </w:p>
    <w:p w:rsidR="0047305D" w:rsidRPr="00527DD2" w:rsidRDefault="0047305D">
      <w:pPr>
        <w:rPr>
          <w:rFonts w:ascii="Garamond" w:hAnsi="Garamond" w:cs="Courier New"/>
          <w:sz w:val="20"/>
          <w:szCs w:val="20"/>
        </w:rPr>
      </w:pPr>
      <w:r w:rsidRPr="00527DD2">
        <w:rPr>
          <w:rFonts w:ascii="Garamond" w:hAnsi="Garamond" w:cs="Courier New"/>
          <w:sz w:val="20"/>
          <w:szCs w:val="20"/>
        </w:rPr>
        <w:t>nous pouvons le formuler, comme sujet nous n'en saurons jamais rien.</w:t>
      </w:r>
    </w:p>
    <w:p w:rsidR="0047305D" w:rsidRPr="00527DD2" w:rsidRDefault="0047305D">
      <w:pPr>
        <w:rPr>
          <w:rFonts w:ascii="Garamond" w:hAnsi="Garamond" w:cs="Courier New"/>
          <w:sz w:val="20"/>
          <w:szCs w:val="20"/>
        </w:rPr>
      </w:pPr>
    </w:p>
    <w:p w:rsidR="00F053ED" w:rsidRPr="00527DD2" w:rsidRDefault="0047305D">
      <w:pPr>
        <w:rPr>
          <w:rFonts w:ascii="Garamond" w:hAnsi="Garamond" w:cs="Courier New"/>
          <w:sz w:val="20"/>
          <w:szCs w:val="20"/>
        </w:rPr>
      </w:pPr>
      <w:r w:rsidRPr="00527DD2">
        <w:rPr>
          <w:rFonts w:ascii="Garamond" w:hAnsi="Garamond" w:cs="Courier New"/>
          <w:sz w:val="20"/>
          <w:szCs w:val="20"/>
        </w:rPr>
        <w:t xml:space="preserve">Or </w:t>
      </w:r>
      <w:r w:rsidRPr="00DB74BF">
        <w:rPr>
          <w:rFonts w:ascii="Garamond" w:hAnsi="Garamond" w:cs="Courier New"/>
          <w:i/>
          <w:sz w:val="20"/>
          <w:szCs w:val="20"/>
        </w:rPr>
        <w:t>le masochiste n'est pas un esclave</w:t>
      </w:r>
      <w:r w:rsidRPr="00527DD2">
        <w:rPr>
          <w:rFonts w:ascii="Garamond" w:hAnsi="Garamond" w:cs="Courier New"/>
          <w:sz w:val="20"/>
          <w:szCs w:val="20"/>
        </w:rPr>
        <w:t>. Il est au contrai</w:t>
      </w:r>
      <w:r w:rsidRPr="00527DD2">
        <w:rPr>
          <w:rFonts w:ascii="Garamond" w:hAnsi="Garamond" w:cs="Courier New"/>
          <w:sz w:val="20"/>
          <w:szCs w:val="20"/>
        </w:rPr>
        <w:softHyphen/>
        <w:t>re, comme je vous le dirai tout à l'heure, un petit malin, quelqu'un de très fort</w:t>
      </w:r>
      <w:r w:rsidR="00F053ED" w:rsidRPr="00527DD2">
        <w:rPr>
          <w:rFonts w:ascii="Garamond" w:hAnsi="Garamond" w:cs="Courier New"/>
          <w:sz w:val="20"/>
          <w:szCs w:val="20"/>
        </w:rPr>
        <w:t> :</w:t>
      </w:r>
      <w:r w:rsidRPr="00527DD2">
        <w:rPr>
          <w:rFonts w:ascii="Garamond" w:hAnsi="Garamond" w:cs="Courier New"/>
          <w:sz w:val="20"/>
          <w:szCs w:val="20"/>
        </w:rPr>
        <w:t xml:space="preserve"> </w:t>
      </w:r>
    </w:p>
    <w:p w:rsidR="00B12FD6" w:rsidRDefault="00F053ED">
      <w:pPr>
        <w:rPr>
          <w:rFonts w:ascii="Garamond" w:hAnsi="Garamond" w:cs="Courier New"/>
          <w:sz w:val="20"/>
          <w:szCs w:val="20"/>
        </w:rPr>
      </w:pPr>
      <w:r w:rsidRPr="00527DD2">
        <w:rPr>
          <w:rFonts w:ascii="Garamond" w:hAnsi="Garamond" w:cs="Courier New"/>
          <w:sz w:val="20"/>
          <w:szCs w:val="20"/>
        </w:rPr>
        <w:t>l</w:t>
      </w:r>
      <w:r w:rsidR="0047305D" w:rsidRPr="00527DD2">
        <w:rPr>
          <w:rFonts w:ascii="Garamond" w:hAnsi="Garamond" w:cs="Courier New"/>
          <w:sz w:val="20"/>
          <w:szCs w:val="20"/>
        </w:rPr>
        <w:t>e masochiste sait qu'il est dans la jouissance. C'est précisément à son propos</w:t>
      </w:r>
      <w:r w:rsidR="00DB74BF">
        <w:rPr>
          <w:rFonts w:ascii="Garamond" w:hAnsi="Garamond" w:cs="Courier New"/>
          <w:sz w:val="20"/>
          <w:szCs w:val="20"/>
        </w:rPr>
        <w:t xml:space="preserve"> - </w:t>
      </w:r>
      <w:r w:rsidR="0047305D" w:rsidRPr="00527DD2">
        <w:rPr>
          <w:rFonts w:ascii="Garamond" w:hAnsi="Garamond" w:cs="Courier New"/>
          <w:sz w:val="20"/>
          <w:szCs w:val="20"/>
        </w:rPr>
        <w:t xml:space="preserve">à son terme, à votre usage, pour ce qu'il est d'entendre sur lui ce dont il s'agit </w:t>
      </w:r>
      <w:r w:rsidR="00DB74BF">
        <w:rPr>
          <w:rFonts w:ascii="Garamond" w:hAnsi="Garamond" w:cs="Courier New"/>
          <w:sz w:val="20"/>
          <w:szCs w:val="20"/>
        </w:rPr>
        <w:t xml:space="preserve">- </w:t>
      </w:r>
      <w:r w:rsidR="0047305D" w:rsidRPr="00527DD2">
        <w:rPr>
          <w:rFonts w:ascii="Garamond" w:hAnsi="Garamond" w:cs="Courier New"/>
          <w:sz w:val="20"/>
          <w:szCs w:val="20"/>
        </w:rPr>
        <w:t>que tout ce discours progresse. Et pour le faire pro</w:t>
      </w:r>
      <w:r w:rsidR="0047305D" w:rsidRPr="00527DD2">
        <w:rPr>
          <w:rFonts w:ascii="Garamond" w:hAnsi="Garamond" w:cs="Courier New"/>
          <w:sz w:val="20"/>
          <w:szCs w:val="20"/>
        </w:rPr>
        <w:softHyphen/>
        <w:t xml:space="preserve">gresser, il convenait de montrer </w:t>
      </w:r>
    </w:p>
    <w:p w:rsidR="00F053ED" w:rsidRPr="00527DD2" w:rsidRDefault="0047305D">
      <w:pPr>
        <w:rPr>
          <w:rFonts w:ascii="Garamond" w:hAnsi="Garamond" w:cs="Courier New"/>
          <w:sz w:val="20"/>
          <w:szCs w:val="20"/>
        </w:rPr>
      </w:pPr>
      <w:r w:rsidRPr="00527DD2">
        <w:rPr>
          <w:rFonts w:ascii="Garamond" w:hAnsi="Garamond" w:cs="Courier New"/>
          <w:sz w:val="20"/>
          <w:szCs w:val="20"/>
        </w:rPr>
        <w:t xml:space="preserve">que dans HEGEL il y a plus d'un défaut. </w:t>
      </w:r>
    </w:p>
    <w:p w:rsidR="00F053ED" w:rsidRPr="00527DD2" w:rsidRDefault="00F053ED">
      <w:pPr>
        <w:rPr>
          <w:rFonts w:ascii="Garamond" w:hAnsi="Garamond" w:cs="Courier New"/>
          <w:sz w:val="20"/>
          <w:szCs w:val="20"/>
        </w:rPr>
      </w:pPr>
    </w:p>
    <w:p w:rsidR="00DB74BF" w:rsidRDefault="0047305D">
      <w:pPr>
        <w:rPr>
          <w:rFonts w:ascii="Garamond" w:hAnsi="Garamond" w:cs="Courier New"/>
          <w:sz w:val="20"/>
          <w:szCs w:val="20"/>
        </w:rPr>
      </w:pPr>
      <w:r w:rsidRPr="00527DD2">
        <w:rPr>
          <w:rFonts w:ascii="Garamond" w:hAnsi="Garamond" w:cs="Courier New"/>
          <w:sz w:val="20"/>
          <w:szCs w:val="20"/>
        </w:rPr>
        <w:t>Le premier bien sûr, étant celui qui me permettait</w:t>
      </w:r>
      <w:r w:rsidR="00DB74BF">
        <w:rPr>
          <w:rFonts w:ascii="Garamond" w:hAnsi="Garamond" w:cs="Courier New"/>
          <w:sz w:val="20"/>
          <w:szCs w:val="20"/>
        </w:rPr>
        <w:t xml:space="preserve">, </w:t>
      </w:r>
      <w:r w:rsidRPr="00527DD2">
        <w:rPr>
          <w:rFonts w:ascii="Garamond" w:hAnsi="Garamond" w:cs="Courier New"/>
          <w:sz w:val="20"/>
          <w:szCs w:val="20"/>
        </w:rPr>
        <w:t>devant ceux qui m'entendent</w:t>
      </w:r>
      <w:r w:rsidR="00DB74BF">
        <w:rPr>
          <w:rFonts w:ascii="Garamond" w:hAnsi="Garamond" w:cs="Courier New"/>
          <w:sz w:val="20"/>
          <w:szCs w:val="20"/>
        </w:rPr>
        <w:t xml:space="preserve">, </w:t>
      </w:r>
      <w:r w:rsidRPr="00527DD2">
        <w:rPr>
          <w:rFonts w:ascii="Garamond" w:hAnsi="Garamond" w:cs="Courier New"/>
          <w:sz w:val="20"/>
          <w:szCs w:val="20"/>
        </w:rPr>
        <w:t xml:space="preserve">de le produire, à savoir que dès avant que </w:t>
      </w:r>
    </w:p>
    <w:p w:rsidR="00DB74BF" w:rsidRDefault="0047305D" w:rsidP="00DB74BF">
      <w:pPr>
        <w:rPr>
          <w:rFonts w:ascii="Garamond" w:hAnsi="Garamond" w:cs="Courier New"/>
          <w:sz w:val="20"/>
          <w:szCs w:val="20"/>
        </w:rPr>
      </w:pPr>
      <w:r w:rsidRPr="00527DD2">
        <w:rPr>
          <w:rFonts w:ascii="Garamond" w:hAnsi="Garamond" w:cs="Courier New"/>
          <w:sz w:val="20"/>
          <w:szCs w:val="20"/>
        </w:rPr>
        <w:t>je l'avance et que j'en parle</w:t>
      </w:r>
      <w:r w:rsidR="00986AD0" w:rsidRPr="00527DD2">
        <w:rPr>
          <w:rFonts w:ascii="Garamond" w:hAnsi="Garamond" w:cs="Courier New"/>
          <w:sz w:val="20"/>
          <w:szCs w:val="20"/>
        </w:rPr>
        <w:t>,</w:t>
      </w:r>
      <w:r w:rsidRPr="00527DD2">
        <w:rPr>
          <w:rFonts w:ascii="Garamond" w:hAnsi="Garamond" w:cs="Courier New"/>
          <w:sz w:val="20"/>
          <w:szCs w:val="20"/>
        </w:rPr>
        <w:t xml:space="preserve"> avec </w:t>
      </w:r>
      <w:r w:rsidRPr="00527DD2">
        <w:rPr>
          <w:rFonts w:ascii="Garamond" w:hAnsi="Garamond"/>
          <w:i/>
          <w:sz w:val="20"/>
          <w:szCs w:val="20"/>
        </w:rPr>
        <w:t>le stade du miroir</w:t>
      </w:r>
      <w:r w:rsidRPr="00527DD2">
        <w:rPr>
          <w:rFonts w:ascii="Garamond" w:hAnsi="Garamond" w:cs="Courier New"/>
          <w:sz w:val="20"/>
          <w:szCs w:val="20"/>
        </w:rPr>
        <w:t xml:space="preserve"> nous avons marqué qu'en aucun cas cette sorte </w:t>
      </w:r>
      <w:r w:rsidR="00F053ED" w:rsidRPr="00527DD2">
        <w:rPr>
          <w:rFonts w:ascii="Garamond" w:hAnsi="Garamond" w:cs="Courier New"/>
          <w:sz w:val="20"/>
          <w:szCs w:val="20"/>
        </w:rPr>
        <w:t>d’</w:t>
      </w:r>
      <w:r w:rsidRPr="00527DD2">
        <w:rPr>
          <w:rFonts w:ascii="Garamond" w:hAnsi="Garamond" w:cs="Courier New"/>
          <w:sz w:val="20"/>
          <w:szCs w:val="20"/>
        </w:rPr>
        <w:t>agressivité</w:t>
      </w:r>
      <w:r w:rsidR="00DB74BF">
        <w:rPr>
          <w:rFonts w:ascii="Garamond" w:hAnsi="Garamond" w:cs="Courier New"/>
          <w:sz w:val="20"/>
          <w:szCs w:val="20"/>
        </w:rPr>
        <w:t xml:space="preserve"> </w:t>
      </w:r>
      <w:r w:rsidRPr="00527DD2">
        <w:rPr>
          <w:rFonts w:ascii="Garamond" w:hAnsi="Garamond" w:cs="Courier New"/>
          <w:sz w:val="20"/>
          <w:szCs w:val="20"/>
        </w:rPr>
        <w:t xml:space="preserve">qui est d'instance </w:t>
      </w:r>
    </w:p>
    <w:p w:rsidR="0047305D" w:rsidRPr="00527DD2" w:rsidRDefault="0047305D">
      <w:pPr>
        <w:rPr>
          <w:rFonts w:ascii="Garamond" w:hAnsi="Garamond" w:cs="Courier New"/>
          <w:sz w:val="20"/>
          <w:szCs w:val="20"/>
        </w:rPr>
      </w:pPr>
      <w:r w:rsidRPr="00527DD2">
        <w:rPr>
          <w:rFonts w:ascii="Garamond" w:hAnsi="Garamond" w:cs="Courier New"/>
          <w:sz w:val="20"/>
          <w:szCs w:val="20"/>
        </w:rPr>
        <w:t>et de présence</w:t>
      </w:r>
      <w:r w:rsidR="00F053ED" w:rsidRPr="00527DD2">
        <w:rPr>
          <w:rFonts w:ascii="Garamond" w:hAnsi="Garamond" w:cs="Courier New"/>
          <w:sz w:val="20"/>
          <w:szCs w:val="20"/>
        </w:rPr>
        <w:t>,</w:t>
      </w:r>
      <w:r w:rsidRPr="00527DD2">
        <w:rPr>
          <w:rFonts w:ascii="Garamond" w:hAnsi="Garamond" w:cs="Courier New"/>
          <w:sz w:val="20"/>
          <w:szCs w:val="20"/>
        </w:rPr>
        <w:t xml:space="preserve"> dans </w:t>
      </w:r>
      <w:r w:rsidR="00F053ED" w:rsidRPr="00527DD2">
        <w:rPr>
          <w:rFonts w:ascii="Garamond" w:hAnsi="Garamond" w:cs="Courier New"/>
          <w:sz w:val="20"/>
          <w:szCs w:val="20"/>
        </w:rPr>
        <w:t>« </w:t>
      </w:r>
      <w:r w:rsidRPr="00527DD2">
        <w:rPr>
          <w:rFonts w:ascii="Garamond" w:hAnsi="Garamond"/>
          <w:i/>
          <w:sz w:val="20"/>
          <w:szCs w:val="20"/>
        </w:rPr>
        <w:t>la lutte à mort de pur prestige</w:t>
      </w:r>
      <w:r w:rsidR="00F053ED" w:rsidRPr="00527DD2">
        <w:rPr>
          <w:rFonts w:ascii="Garamond" w:hAnsi="Garamond" w:cs="Courier New"/>
          <w:sz w:val="20"/>
          <w:szCs w:val="20"/>
        </w:rPr>
        <w:t> »</w:t>
      </w:r>
      <w:r w:rsidR="00DB74BF">
        <w:rPr>
          <w:rFonts w:ascii="Garamond" w:hAnsi="Garamond" w:cs="Courier New"/>
          <w:sz w:val="20"/>
          <w:szCs w:val="20"/>
        </w:rPr>
        <w:t xml:space="preserve">, </w:t>
      </w:r>
      <w:r w:rsidRPr="00527DD2">
        <w:rPr>
          <w:rFonts w:ascii="Garamond" w:hAnsi="Garamond" w:cs="Courier New"/>
          <w:sz w:val="20"/>
          <w:szCs w:val="20"/>
        </w:rPr>
        <w:t>n'était rien d'autre qu'un leurre</w:t>
      </w:r>
      <w:r w:rsidR="00DB74BF">
        <w:rPr>
          <w:rFonts w:ascii="Garamond" w:hAnsi="Garamond" w:cs="Courier New"/>
          <w:sz w:val="20"/>
          <w:szCs w:val="20"/>
        </w:rPr>
        <w:t xml:space="preserve"> e</w:t>
      </w:r>
      <w:r w:rsidRPr="00527DD2">
        <w:rPr>
          <w:rFonts w:ascii="Garamond" w:hAnsi="Garamond" w:cs="Courier New"/>
          <w:sz w:val="20"/>
          <w:szCs w:val="20"/>
        </w:rPr>
        <w:t>t dès lors, dès lors rendait caduque toute référence à elle com</w:t>
      </w:r>
      <w:r w:rsidRPr="00527DD2">
        <w:rPr>
          <w:rFonts w:ascii="Garamond" w:hAnsi="Garamond" w:cs="Courier New"/>
          <w:sz w:val="20"/>
          <w:szCs w:val="20"/>
        </w:rPr>
        <w:softHyphen/>
        <w:t>me articulation première.</w:t>
      </w:r>
    </w:p>
    <w:p w:rsidR="0047305D" w:rsidRPr="00527DD2" w:rsidRDefault="0047305D">
      <w:pPr>
        <w:rPr>
          <w:rFonts w:ascii="Garamond" w:hAnsi="Garamond" w:cs="Courier New"/>
          <w:sz w:val="20"/>
          <w:szCs w:val="20"/>
        </w:rPr>
      </w:pPr>
    </w:p>
    <w:p w:rsidR="00DB74BF" w:rsidRDefault="0047305D">
      <w:pPr>
        <w:rPr>
          <w:rFonts w:ascii="Garamond" w:hAnsi="Garamond" w:cs="Courier New"/>
          <w:sz w:val="20"/>
          <w:szCs w:val="20"/>
        </w:rPr>
      </w:pPr>
      <w:r w:rsidRPr="00527DD2">
        <w:rPr>
          <w:rFonts w:ascii="Garamond" w:hAnsi="Garamond" w:cs="Courier New"/>
          <w:sz w:val="20"/>
          <w:szCs w:val="20"/>
        </w:rPr>
        <w:t>Je ne fais que repointer au passage les problèmes que pose</w:t>
      </w:r>
      <w:r w:rsidR="00DB74BF">
        <w:rPr>
          <w:rFonts w:ascii="Garamond" w:hAnsi="Garamond" w:cs="Courier New"/>
          <w:sz w:val="20"/>
          <w:szCs w:val="20"/>
        </w:rPr>
        <w:t xml:space="preserve"> - </w:t>
      </w:r>
      <w:r w:rsidRPr="00527DD2">
        <w:rPr>
          <w:rFonts w:ascii="Garamond" w:hAnsi="Garamond" w:cs="Courier New"/>
          <w:sz w:val="20"/>
          <w:szCs w:val="20"/>
        </w:rPr>
        <w:t>que pose et laisse béants</w:t>
      </w:r>
      <w:r w:rsidR="00DB74BF">
        <w:rPr>
          <w:rFonts w:ascii="Garamond" w:hAnsi="Garamond" w:cs="Courier New"/>
          <w:sz w:val="20"/>
          <w:szCs w:val="20"/>
        </w:rPr>
        <w:t xml:space="preserve"> - </w:t>
      </w:r>
      <w:r w:rsidRPr="00527DD2">
        <w:rPr>
          <w:rFonts w:ascii="Garamond" w:hAnsi="Garamond" w:cs="Courier New"/>
          <w:sz w:val="20"/>
          <w:szCs w:val="20"/>
        </w:rPr>
        <w:t xml:space="preserve">la déduction hégelienne concernant </w:t>
      </w:r>
    </w:p>
    <w:p w:rsidR="00F053ED" w:rsidRPr="00527DD2" w:rsidRDefault="0047305D">
      <w:pPr>
        <w:rPr>
          <w:rFonts w:ascii="Garamond" w:hAnsi="Garamond" w:cs="Courier New"/>
          <w:sz w:val="20"/>
          <w:szCs w:val="20"/>
        </w:rPr>
      </w:pPr>
      <w:r w:rsidRPr="00527DD2">
        <w:rPr>
          <w:rFonts w:ascii="Garamond" w:hAnsi="Garamond" w:cs="Courier New"/>
          <w:sz w:val="20"/>
          <w:szCs w:val="20"/>
        </w:rPr>
        <w:t>la société des maîtres : comment s'entendent</w:t>
      </w:r>
      <w:r w:rsidR="00DB74BF">
        <w:rPr>
          <w:rFonts w:ascii="Garamond" w:hAnsi="Garamond" w:cs="Courier New"/>
          <w:sz w:val="20"/>
          <w:szCs w:val="20"/>
        </w:rPr>
        <w:t>-</w:t>
      </w:r>
      <w:r w:rsidRPr="00527DD2">
        <w:rPr>
          <w:rFonts w:ascii="Garamond" w:hAnsi="Garamond" w:cs="Courier New"/>
          <w:sz w:val="20"/>
          <w:szCs w:val="20"/>
        </w:rPr>
        <w:t>ils entre eux ?</w:t>
      </w:r>
      <w:r w:rsidR="00DB74BF">
        <w:rPr>
          <w:rFonts w:ascii="Garamond" w:hAnsi="Garamond" w:cs="Courier New"/>
          <w:sz w:val="20"/>
          <w:szCs w:val="20"/>
        </w:rPr>
        <w:t xml:space="preserve"> </w:t>
      </w:r>
      <w:r w:rsidRPr="00527DD2">
        <w:rPr>
          <w:rFonts w:ascii="Garamond" w:hAnsi="Garamond" w:cs="Courier New"/>
          <w:sz w:val="20"/>
          <w:szCs w:val="20"/>
        </w:rPr>
        <w:t>Et puis, mon Dieu, la simple référence à ce qu'il en est, à savoir</w:t>
      </w:r>
      <w:r w:rsidR="00F053ED" w:rsidRPr="00527DD2">
        <w:rPr>
          <w:rFonts w:ascii="Garamond" w:hAnsi="Garamond" w:cs="Courier New"/>
          <w:sz w:val="20"/>
          <w:szCs w:val="20"/>
        </w:rPr>
        <w:t> :</w:t>
      </w:r>
      <w:r w:rsidRPr="00527DD2">
        <w:rPr>
          <w:rFonts w:ascii="Garamond" w:hAnsi="Garamond" w:cs="Courier New"/>
          <w:sz w:val="20"/>
          <w:szCs w:val="20"/>
        </w:rPr>
        <w:t xml:space="preserve"> </w:t>
      </w:r>
    </w:p>
    <w:p w:rsidR="00DB74BF" w:rsidRDefault="0047305D" w:rsidP="003908DF">
      <w:pPr>
        <w:pStyle w:val="Paragraphedeliste"/>
        <w:numPr>
          <w:ilvl w:val="0"/>
          <w:numId w:val="127"/>
        </w:numPr>
        <w:rPr>
          <w:rFonts w:ascii="Garamond" w:hAnsi="Garamond" w:cs="Courier New"/>
          <w:sz w:val="20"/>
          <w:szCs w:val="20"/>
        </w:rPr>
      </w:pPr>
      <w:r w:rsidRPr="00DB74BF">
        <w:rPr>
          <w:rFonts w:ascii="Garamond" w:hAnsi="Garamond" w:cs="Courier New"/>
          <w:sz w:val="20"/>
          <w:szCs w:val="20"/>
        </w:rPr>
        <w:t>que l'esclave, pour qu'on en fasse un esclave, il n'est pas mort !</w:t>
      </w:r>
    </w:p>
    <w:p w:rsidR="00DB74BF" w:rsidRDefault="0047305D" w:rsidP="003908DF">
      <w:pPr>
        <w:pStyle w:val="Paragraphedeliste"/>
        <w:numPr>
          <w:ilvl w:val="0"/>
          <w:numId w:val="127"/>
        </w:numPr>
        <w:rPr>
          <w:rFonts w:ascii="Garamond" w:hAnsi="Garamond" w:cs="Courier New"/>
          <w:sz w:val="20"/>
          <w:szCs w:val="20"/>
        </w:rPr>
      </w:pPr>
      <w:r w:rsidRPr="00DB74BF">
        <w:rPr>
          <w:rFonts w:ascii="Garamond" w:hAnsi="Garamond" w:cs="Courier New"/>
          <w:sz w:val="20"/>
          <w:szCs w:val="20"/>
        </w:rPr>
        <w:t xml:space="preserve">Que le résultat de </w:t>
      </w:r>
      <w:r w:rsidR="00F053ED" w:rsidRPr="00DB74BF">
        <w:rPr>
          <w:rFonts w:ascii="Garamond" w:hAnsi="Garamond" w:cs="Courier New"/>
          <w:sz w:val="20"/>
          <w:szCs w:val="20"/>
        </w:rPr>
        <w:t>« </w:t>
      </w:r>
      <w:r w:rsidRPr="00DB74BF">
        <w:rPr>
          <w:rFonts w:ascii="Garamond" w:hAnsi="Garamond"/>
          <w:i/>
          <w:sz w:val="20"/>
          <w:szCs w:val="20"/>
        </w:rPr>
        <w:t>la lutte à mort</w:t>
      </w:r>
      <w:r w:rsidR="00F053ED" w:rsidRPr="00DB74BF">
        <w:rPr>
          <w:rFonts w:ascii="Garamond" w:hAnsi="Garamond" w:cs="Courier New"/>
          <w:sz w:val="20"/>
          <w:szCs w:val="20"/>
        </w:rPr>
        <w:t> »</w:t>
      </w:r>
      <w:r w:rsidRPr="00DB74BF">
        <w:rPr>
          <w:rFonts w:ascii="Garamond" w:hAnsi="Garamond" w:cs="Courier New"/>
          <w:sz w:val="20"/>
          <w:szCs w:val="20"/>
        </w:rPr>
        <w:t xml:space="preserve"> est quelque chose qui n'a pas mis la mort en jeu</w:t>
      </w:r>
      <w:r w:rsidR="00F053ED" w:rsidRPr="00DB74BF">
        <w:rPr>
          <w:rFonts w:ascii="Garamond" w:hAnsi="Garamond" w:cs="Courier New"/>
          <w:sz w:val="20"/>
          <w:szCs w:val="20"/>
        </w:rPr>
        <w:t>.</w:t>
      </w:r>
    </w:p>
    <w:p w:rsidR="00B12FD6" w:rsidRDefault="0047305D" w:rsidP="003908DF">
      <w:pPr>
        <w:pStyle w:val="Paragraphedeliste"/>
        <w:numPr>
          <w:ilvl w:val="0"/>
          <w:numId w:val="127"/>
        </w:numPr>
        <w:rPr>
          <w:rFonts w:ascii="Garamond" w:hAnsi="Garamond" w:cs="Courier New"/>
          <w:sz w:val="20"/>
          <w:szCs w:val="20"/>
        </w:rPr>
      </w:pPr>
      <w:r w:rsidRPr="00DB74BF">
        <w:rPr>
          <w:rFonts w:ascii="Garamond" w:hAnsi="Garamond" w:cs="Courier New"/>
          <w:sz w:val="20"/>
          <w:szCs w:val="20"/>
        </w:rPr>
        <w:t xml:space="preserve">Que </w:t>
      </w:r>
      <w:r w:rsidRPr="00DB74BF">
        <w:rPr>
          <w:rFonts w:ascii="Garamond" w:hAnsi="Garamond" w:cs="Courier New"/>
          <w:i/>
          <w:color w:val="0000CC"/>
          <w:sz w:val="20"/>
          <w:szCs w:val="20"/>
        </w:rPr>
        <w:t>le maître n'a que le droit de le tuer, mais que</w:t>
      </w:r>
      <w:r w:rsidRPr="00DB74BF">
        <w:rPr>
          <w:rFonts w:ascii="Garamond" w:hAnsi="Garamond" w:cs="Courier New"/>
          <w:sz w:val="20"/>
          <w:szCs w:val="20"/>
        </w:rPr>
        <w:t xml:space="preserve"> précisément, et c'est pour cela qu'il s'appelle </w:t>
      </w:r>
      <w:r w:rsidRPr="00DB74BF">
        <w:rPr>
          <w:rFonts w:ascii="Garamond" w:hAnsi="Garamond"/>
          <w:i/>
          <w:sz w:val="20"/>
          <w:szCs w:val="20"/>
        </w:rPr>
        <w:t>Servus</w:t>
      </w:r>
      <w:r w:rsidRPr="00DB74BF">
        <w:rPr>
          <w:rFonts w:ascii="Garamond" w:hAnsi="Garamond" w:cs="Courier New"/>
          <w:sz w:val="20"/>
          <w:szCs w:val="20"/>
        </w:rPr>
        <w:t xml:space="preserve"> : </w:t>
      </w:r>
      <w:r w:rsidRPr="00DB74BF">
        <w:rPr>
          <w:rFonts w:ascii="Garamond" w:hAnsi="Garamond" w:cs="Courier New"/>
          <w:i/>
          <w:color w:val="0000CC"/>
          <w:sz w:val="20"/>
          <w:szCs w:val="20"/>
        </w:rPr>
        <w:t xml:space="preserve">le maître, </w:t>
      </w:r>
      <w:r w:rsidRPr="00DB74BF">
        <w:rPr>
          <w:rFonts w:ascii="Garamond" w:hAnsi="Garamond"/>
          <w:i/>
          <w:iCs/>
          <w:color w:val="0000CC"/>
          <w:sz w:val="20"/>
          <w:szCs w:val="20"/>
        </w:rPr>
        <w:t>servat</w:t>
      </w:r>
      <w:r w:rsidRPr="00DB74BF">
        <w:rPr>
          <w:rFonts w:ascii="Garamond" w:hAnsi="Garamond" w:cs="Courier New"/>
          <w:i/>
          <w:color w:val="0000CC"/>
          <w:sz w:val="20"/>
          <w:szCs w:val="20"/>
        </w:rPr>
        <w:t>, le sauve</w:t>
      </w:r>
      <w:r w:rsidR="00B12FD6">
        <w:rPr>
          <w:rFonts w:ascii="Garamond" w:hAnsi="Garamond" w:cs="Courier New"/>
          <w:sz w:val="20"/>
          <w:szCs w:val="20"/>
        </w:rPr>
        <w:t>.</w:t>
      </w:r>
    </w:p>
    <w:p w:rsidR="0047305D" w:rsidRPr="00B12FD6" w:rsidRDefault="0047305D" w:rsidP="003908DF">
      <w:pPr>
        <w:pStyle w:val="Paragraphedeliste"/>
        <w:numPr>
          <w:ilvl w:val="0"/>
          <w:numId w:val="127"/>
        </w:numPr>
        <w:rPr>
          <w:rFonts w:ascii="Garamond" w:hAnsi="Garamond" w:cs="Courier New"/>
          <w:sz w:val="20"/>
          <w:szCs w:val="20"/>
        </w:rPr>
      </w:pPr>
      <w:r w:rsidRPr="00B12FD6">
        <w:rPr>
          <w:rFonts w:ascii="Garamond" w:hAnsi="Garamond" w:cs="Courier New"/>
          <w:sz w:val="20"/>
          <w:szCs w:val="20"/>
        </w:rPr>
        <w:t>Et que c'est à partir de là que se pose la vérita</w:t>
      </w:r>
      <w:r w:rsidRPr="00B12FD6">
        <w:rPr>
          <w:rFonts w:ascii="Garamond" w:hAnsi="Garamond" w:cs="Courier New"/>
          <w:sz w:val="20"/>
          <w:szCs w:val="20"/>
        </w:rPr>
        <w:softHyphen/>
        <w:t xml:space="preserve">ble question : </w:t>
      </w:r>
      <w:r w:rsidRPr="00B12FD6">
        <w:rPr>
          <w:rFonts w:ascii="Garamond" w:hAnsi="Garamond"/>
          <w:i/>
          <w:sz w:val="20"/>
          <w:szCs w:val="20"/>
        </w:rPr>
        <w:t>qu'est</w:t>
      </w:r>
      <w:r w:rsidR="00DB74BF" w:rsidRPr="00B12FD6">
        <w:rPr>
          <w:rFonts w:ascii="Garamond" w:hAnsi="Garamond"/>
          <w:i/>
          <w:sz w:val="20"/>
          <w:szCs w:val="20"/>
        </w:rPr>
        <w:t>-</w:t>
      </w:r>
      <w:r w:rsidRPr="00B12FD6">
        <w:rPr>
          <w:rFonts w:ascii="Garamond" w:hAnsi="Garamond"/>
          <w:i/>
          <w:sz w:val="20"/>
          <w:szCs w:val="20"/>
        </w:rPr>
        <w:t>ce</w:t>
      </w:r>
      <w:r w:rsidRPr="00B12FD6">
        <w:rPr>
          <w:rFonts w:ascii="Garamond" w:hAnsi="Garamond" w:cs="Courier New"/>
          <w:sz w:val="20"/>
          <w:szCs w:val="20"/>
        </w:rPr>
        <w:t xml:space="preserve"> que le maître sauve dans l'esclave ? </w:t>
      </w:r>
    </w:p>
    <w:p w:rsidR="0047305D" w:rsidRPr="00527DD2" w:rsidRDefault="0047305D">
      <w:pPr>
        <w:rPr>
          <w:rFonts w:ascii="Garamond" w:hAnsi="Garamond" w:cs="Courier New"/>
          <w:sz w:val="20"/>
          <w:szCs w:val="20"/>
        </w:rPr>
      </w:pPr>
    </w:p>
    <w:p w:rsidR="00B12FD6" w:rsidRDefault="0047305D">
      <w:pPr>
        <w:rPr>
          <w:rFonts w:ascii="Garamond" w:hAnsi="Garamond" w:cs="Courier New"/>
          <w:sz w:val="20"/>
          <w:szCs w:val="20"/>
        </w:rPr>
      </w:pPr>
      <w:r w:rsidRPr="00527DD2">
        <w:rPr>
          <w:rFonts w:ascii="Garamond" w:hAnsi="Garamond" w:cs="Courier New"/>
          <w:sz w:val="20"/>
          <w:szCs w:val="20"/>
        </w:rPr>
        <w:t xml:space="preserve">Nous sommes ramenés à la question de la loi primordiale, de ce qui institue la règle du jeu, à savoir : celui qui sera vaincu, </w:t>
      </w:r>
    </w:p>
    <w:p w:rsidR="00B12FD6" w:rsidRDefault="0047305D">
      <w:pPr>
        <w:rPr>
          <w:rFonts w:ascii="Garamond" w:hAnsi="Garamond" w:cs="Courier New"/>
          <w:sz w:val="20"/>
          <w:szCs w:val="20"/>
        </w:rPr>
      </w:pPr>
      <w:r w:rsidRPr="00527DD2">
        <w:rPr>
          <w:rFonts w:ascii="Garamond" w:hAnsi="Garamond" w:cs="Courier New"/>
          <w:sz w:val="20"/>
          <w:szCs w:val="20"/>
        </w:rPr>
        <w:t>on pourra le tuer, et si on ne le tue pas ce sera à quel prix ?</w:t>
      </w:r>
      <w:r w:rsidR="00B12FD6">
        <w:rPr>
          <w:rFonts w:ascii="Garamond" w:hAnsi="Garamond" w:cs="Courier New"/>
          <w:sz w:val="20"/>
          <w:szCs w:val="20"/>
        </w:rPr>
        <w:t xml:space="preserve"> </w:t>
      </w:r>
      <w:r w:rsidRPr="00527DD2">
        <w:rPr>
          <w:rFonts w:ascii="Garamond" w:hAnsi="Garamond"/>
          <w:i/>
          <w:sz w:val="20"/>
          <w:szCs w:val="20"/>
        </w:rPr>
        <w:t xml:space="preserve">À quel prix ? </w:t>
      </w:r>
      <w:r w:rsidRPr="00527DD2">
        <w:rPr>
          <w:rFonts w:ascii="Garamond" w:hAnsi="Garamond" w:cs="Courier New"/>
          <w:sz w:val="20"/>
          <w:szCs w:val="20"/>
        </w:rPr>
        <w:t xml:space="preserve">C'est bien là que nous rentrons dans le registre de </w:t>
      </w:r>
    </w:p>
    <w:p w:rsidR="0047305D" w:rsidRPr="00527DD2" w:rsidRDefault="0047305D">
      <w:pPr>
        <w:rPr>
          <w:rFonts w:ascii="Garamond" w:hAnsi="Garamond" w:cs="Courier New"/>
          <w:sz w:val="20"/>
          <w:szCs w:val="20"/>
        </w:rPr>
      </w:pPr>
      <w:r w:rsidRPr="00527DD2">
        <w:rPr>
          <w:rFonts w:ascii="Garamond" w:hAnsi="Garamond" w:cs="Courier New"/>
          <w:sz w:val="20"/>
          <w:szCs w:val="20"/>
        </w:rPr>
        <w:t>la signifiance</w:t>
      </w:r>
      <w:r w:rsidR="00F053ED" w:rsidRPr="00527DD2">
        <w:rPr>
          <w:rFonts w:ascii="Garamond" w:hAnsi="Garamond" w:cs="Courier New"/>
          <w:sz w:val="20"/>
          <w:szCs w:val="20"/>
        </w:rPr>
        <w:t>,</w:t>
      </w:r>
      <w:r w:rsidRPr="00527DD2">
        <w:rPr>
          <w:rFonts w:ascii="Garamond" w:hAnsi="Garamond" w:cs="Courier New"/>
          <w:sz w:val="20"/>
          <w:szCs w:val="20"/>
        </w:rPr>
        <w:t xml:space="preserve"> ce dont il s'agit dans </w:t>
      </w:r>
      <w:r w:rsidRPr="00527DD2">
        <w:rPr>
          <w:rFonts w:ascii="Garamond" w:hAnsi="Garamond"/>
          <w:i/>
          <w:sz w:val="20"/>
          <w:szCs w:val="20"/>
        </w:rPr>
        <w:t>la position du maître</w:t>
      </w:r>
      <w:r w:rsidRPr="00527DD2">
        <w:rPr>
          <w:rFonts w:ascii="Garamond" w:hAnsi="Garamond" w:cs="Courier New"/>
          <w:sz w:val="20"/>
          <w:szCs w:val="20"/>
        </w:rPr>
        <w:t xml:space="preserve"> est ceci : </w:t>
      </w:r>
      <w:r w:rsidRPr="00527DD2">
        <w:rPr>
          <w:rFonts w:ascii="Garamond" w:hAnsi="Garamond"/>
          <w:i/>
          <w:color w:val="0000CC"/>
          <w:sz w:val="20"/>
          <w:szCs w:val="20"/>
        </w:rPr>
        <w:t xml:space="preserve">des conséquences </w:t>
      </w:r>
      <w:r w:rsidR="00B12FD6">
        <w:rPr>
          <w:rFonts w:ascii="Garamond" w:hAnsi="Garamond"/>
          <w:i/>
          <w:color w:val="0000CC"/>
          <w:sz w:val="20"/>
          <w:szCs w:val="20"/>
        </w:rPr>
        <w:t>-</w:t>
      </w:r>
      <w:r w:rsidRPr="00527DD2">
        <w:rPr>
          <w:rFonts w:ascii="Garamond" w:hAnsi="Garamond"/>
          <w:i/>
          <w:color w:val="0000CC"/>
          <w:sz w:val="20"/>
          <w:szCs w:val="20"/>
        </w:rPr>
        <w:t xml:space="preserve"> toujours </w:t>
      </w:r>
      <w:r w:rsidR="00B12FD6">
        <w:rPr>
          <w:rFonts w:ascii="Garamond" w:hAnsi="Garamond"/>
          <w:i/>
          <w:color w:val="0000CC"/>
          <w:sz w:val="20"/>
          <w:szCs w:val="20"/>
        </w:rPr>
        <w:t>-</w:t>
      </w:r>
      <w:r w:rsidRPr="00527DD2">
        <w:rPr>
          <w:rFonts w:ascii="Garamond" w:hAnsi="Garamond"/>
          <w:i/>
          <w:color w:val="0000CC"/>
          <w:sz w:val="20"/>
          <w:szCs w:val="20"/>
        </w:rPr>
        <w:t xml:space="preserve"> de l'intro</w:t>
      </w:r>
      <w:r w:rsidRPr="00527DD2">
        <w:rPr>
          <w:rFonts w:ascii="Garamond" w:hAnsi="Garamond"/>
          <w:i/>
          <w:color w:val="0000CC"/>
          <w:sz w:val="20"/>
          <w:szCs w:val="20"/>
        </w:rPr>
        <w:softHyphen/>
        <w:t>duction du sujet dans le réel</w:t>
      </w:r>
      <w:r w:rsidRPr="00527DD2">
        <w:rPr>
          <w:rFonts w:ascii="Garamond" w:hAnsi="Garamond" w:cs="Courier New"/>
          <w:sz w:val="20"/>
          <w:szCs w:val="20"/>
        </w:rPr>
        <w:t>.</w:t>
      </w:r>
    </w:p>
    <w:p w:rsidR="00F053ED" w:rsidRPr="00527DD2" w:rsidRDefault="00F053ED">
      <w:pPr>
        <w:rPr>
          <w:rFonts w:ascii="Garamond" w:hAnsi="Garamond" w:cs="Courier New"/>
          <w:sz w:val="20"/>
          <w:szCs w:val="20"/>
        </w:rPr>
      </w:pPr>
    </w:p>
    <w:p w:rsidR="00B12FD6" w:rsidRDefault="0047305D">
      <w:pPr>
        <w:rPr>
          <w:rFonts w:ascii="Garamond" w:hAnsi="Garamond" w:cs="Courier New"/>
          <w:sz w:val="20"/>
          <w:szCs w:val="20"/>
        </w:rPr>
      </w:pPr>
      <w:r w:rsidRPr="00527DD2">
        <w:rPr>
          <w:rFonts w:ascii="Garamond" w:hAnsi="Garamond" w:cs="Courier New"/>
          <w:sz w:val="20"/>
          <w:szCs w:val="20"/>
        </w:rPr>
        <w:t>Pour mesurer ce qu'il en est concernant ses effets sur la jouissance, il convient de poser, au niveau de ce terme, un certain nombre de principes.</w:t>
      </w:r>
      <w:r w:rsidR="00B12FD6">
        <w:rPr>
          <w:rFonts w:ascii="Garamond" w:hAnsi="Garamond" w:cs="Courier New"/>
          <w:i/>
          <w:sz w:val="20"/>
          <w:szCs w:val="20"/>
        </w:rPr>
        <w:t xml:space="preserve"> </w:t>
      </w:r>
      <w:r w:rsidRPr="00527DD2">
        <w:rPr>
          <w:rFonts w:ascii="Garamond" w:hAnsi="Garamond" w:cs="Courier New"/>
          <w:iCs/>
          <w:sz w:val="20"/>
          <w:szCs w:val="20"/>
        </w:rPr>
        <w:t>À</w:t>
      </w:r>
      <w:r w:rsidRPr="00527DD2">
        <w:rPr>
          <w:rFonts w:ascii="Garamond" w:hAnsi="Garamond" w:cs="Courier New"/>
          <w:sz w:val="20"/>
          <w:szCs w:val="20"/>
        </w:rPr>
        <w:t xml:space="preserve"> savoir que si nous avons introduit </w:t>
      </w:r>
      <w:r w:rsidRPr="00527DD2">
        <w:rPr>
          <w:rFonts w:ascii="Garamond" w:hAnsi="Garamond"/>
          <w:i/>
          <w:color w:val="0000CC"/>
          <w:sz w:val="20"/>
          <w:szCs w:val="20"/>
        </w:rPr>
        <w:t>la jouissance</w:t>
      </w:r>
      <w:r w:rsidRPr="00527DD2">
        <w:rPr>
          <w:rFonts w:ascii="Garamond" w:hAnsi="Garamond" w:cs="Courier New"/>
          <w:sz w:val="20"/>
          <w:szCs w:val="20"/>
        </w:rPr>
        <w:t xml:space="preserve">, c'est sous le mode </w:t>
      </w:r>
      <w:r w:rsidR="00B12FD6">
        <w:rPr>
          <w:rFonts w:ascii="Garamond" w:hAnsi="Garamond" w:cs="Courier New"/>
          <w:sz w:val="20"/>
          <w:szCs w:val="20"/>
        </w:rPr>
        <w:t>-</w:t>
      </w:r>
      <w:r w:rsidRPr="00527DD2">
        <w:rPr>
          <w:rFonts w:ascii="Garamond" w:hAnsi="Garamond" w:cs="Courier New"/>
          <w:sz w:val="20"/>
          <w:szCs w:val="20"/>
        </w:rPr>
        <w:t xml:space="preserve"> logique </w:t>
      </w:r>
      <w:r w:rsidR="00B12FD6">
        <w:rPr>
          <w:rFonts w:ascii="Garamond" w:hAnsi="Garamond" w:cs="Courier New"/>
          <w:sz w:val="20"/>
          <w:szCs w:val="20"/>
        </w:rPr>
        <w:t>-</w:t>
      </w:r>
      <w:r w:rsidRPr="00527DD2">
        <w:rPr>
          <w:rFonts w:ascii="Garamond" w:hAnsi="Garamond" w:cs="Courier New"/>
          <w:sz w:val="20"/>
          <w:szCs w:val="20"/>
        </w:rPr>
        <w:t xml:space="preserve"> de ce qu'ARISTOTE appelle </w:t>
      </w:r>
    </w:p>
    <w:p w:rsidR="00B12FD6" w:rsidRDefault="0047305D" w:rsidP="00B12FD6">
      <w:pPr>
        <w:rPr>
          <w:rFonts w:ascii="Garamond" w:hAnsi="Garamond" w:cs="Courier New"/>
          <w:sz w:val="20"/>
          <w:szCs w:val="20"/>
        </w:rPr>
      </w:pPr>
      <w:r w:rsidRPr="00527DD2">
        <w:rPr>
          <w:rFonts w:ascii="Garamond" w:hAnsi="Garamond" w:cs="Courier New"/>
          <w:sz w:val="20"/>
          <w:szCs w:val="20"/>
        </w:rPr>
        <w:t xml:space="preserve">une </w:t>
      </w:r>
      <w:r w:rsidRPr="00B12FD6">
        <w:rPr>
          <w:rFonts w:ascii="Palatino Linotype" w:hAnsi="Palatino Linotype"/>
          <w:color w:val="0000CC"/>
          <w:sz w:val="20"/>
          <w:szCs w:val="20"/>
        </w:rPr>
        <w:t>οὐ</w:t>
      </w:r>
      <w:r w:rsidRPr="00B12FD6">
        <w:rPr>
          <w:rFonts w:ascii="Palatino Linotype" w:hAnsi="Palatino Linotype" w:cs="Garamond"/>
          <w:color w:val="0000CC"/>
          <w:sz w:val="20"/>
          <w:szCs w:val="20"/>
        </w:rPr>
        <w:t>σ</w:t>
      </w:r>
      <w:r w:rsidRPr="00B12FD6">
        <w:rPr>
          <w:rFonts w:ascii="Palatino Linotype" w:hAnsi="Palatino Linotype"/>
          <w:color w:val="0000CC"/>
          <w:sz w:val="20"/>
          <w:szCs w:val="20"/>
        </w:rPr>
        <w:t>ί</w:t>
      </w:r>
      <w:r w:rsidRPr="00B12FD6">
        <w:rPr>
          <w:rFonts w:ascii="Palatino Linotype" w:hAnsi="Palatino Linotype" w:cs="Garamond"/>
          <w:color w:val="0000CC"/>
          <w:sz w:val="20"/>
          <w:szCs w:val="20"/>
        </w:rPr>
        <w:t>α</w:t>
      </w:r>
      <w:r w:rsidRPr="00527DD2">
        <w:rPr>
          <w:rFonts w:ascii="Garamond" w:hAnsi="Garamond"/>
          <w:sz w:val="20"/>
          <w:szCs w:val="20"/>
        </w:rPr>
        <w:t xml:space="preserve"> </w:t>
      </w:r>
      <w:r w:rsidRPr="00B12FD6">
        <w:rPr>
          <w:rFonts w:ascii="Garamond" w:hAnsi="Garamond"/>
          <w:color w:val="C00000"/>
          <w:sz w:val="16"/>
          <w:szCs w:val="16"/>
        </w:rPr>
        <w:t>[ousia]</w:t>
      </w:r>
      <w:r w:rsidRPr="00527DD2">
        <w:rPr>
          <w:rFonts w:ascii="Garamond" w:hAnsi="Garamond" w:cs="Courier New"/>
          <w:sz w:val="20"/>
          <w:szCs w:val="20"/>
        </w:rPr>
        <w:t xml:space="preserve">, une </w:t>
      </w:r>
      <w:r w:rsidRPr="00527DD2">
        <w:rPr>
          <w:rFonts w:ascii="Garamond" w:hAnsi="Garamond"/>
          <w:i/>
          <w:sz w:val="20"/>
          <w:szCs w:val="20"/>
        </w:rPr>
        <w:t>substance</w:t>
      </w:r>
      <w:r w:rsidR="00B12FD6">
        <w:rPr>
          <w:rFonts w:ascii="Garamond" w:hAnsi="Garamond" w:cs="Courier New"/>
          <w:sz w:val="20"/>
          <w:szCs w:val="20"/>
        </w:rPr>
        <w:t>,</w:t>
      </w:r>
      <w:r w:rsidRPr="00527DD2">
        <w:rPr>
          <w:rFonts w:ascii="Garamond" w:hAnsi="Garamond" w:cs="Courier New"/>
          <w:sz w:val="20"/>
          <w:szCs w:val="20"/>
        </w:rPr>
        <w:t xml:space="preserve"> </w:t>
      </w:r>
      <w:r w:rsidR="00B12FD6">
        <w:rPr>
          <w:rFonts w:ascii="Garamond" w:hAnsi="Garamond" w:cs="Courier New"/>
          <w:sz w:val="20"/>
          <w:szCs w:val="20"/>
        </w:rPr>
        <w:t>c</w:t>
      </w:r>
      <w:r w:rsidRPr="00527DD2">
        <w:rPr>
          <w:rFonts w:ascii="Garamond" w:hAnsi="Garamond" w:cs="Courier New"/>
          <w:sz w:val="20"/>
          <w:szCs w:val="20"/>
        </w:rPr>
        <w:t>'est</w:t>
      </w:r>
      <w:r w:rsidR="00B12FD6">
        <w:rPr>
          <w:rFonts w:ascii="Garamond" w:hAnsi="Garamond" w:cs="Courier New"/>
          <w:sz w:val="20"/>
          <w:szCs w:val="20"/>
        </w:rPr>
        <w:t>-</w:t>
      </w:r>
      <w:r w:rsidRPr="00527DD2">
        <w:rPr>
          <w:rFonts w:ascii="Garamond" w:hAnsi="Garamond" w:cs="Courier New"/>
          <w:sz w:val="20"/>
          <w:szCs w:val="20"/>
        </w:rPr>
        <w:t>à</w:t>
      </w:r>
      <w:r w:rsidR="00B12FD6">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color w:val="0000CC"/>
          <w:sz w:val="20"/>
          <w:szCs w:val="20"/>
        </w:rPr>
        <w:t>quelque chose</w:t>
      </w:r>
      <w:r w:rsidRPr="00527DD2">
        <w:rPr>
          <w:rFonts w:ascii="Garamond" w:hAnsi="Garamond" w:cs="Courier New"/>
          <w:sz w:val="20"/>
          <w:szCs w:val="20"/>
        </w:rPr>
        <w:t xml:space="preserve">, très précisément </w:t>
      </w:r>
      <w:r w:rsidRPr="00527DD2">
        <w:rPr>
          <w:rFonts w:ascii="Garamond" w:hAnsi="Garamond"/>
          <w:i/>
          <w:sz w:val="20"/>
          <w:szCs w:val="20"/>
        </w:rPr>
        <w:t>qui ne peut être</w:t>
      </w:r>
      <w:r w:rsidR="00B12FD6">
        <w:rPr>
          <w:rFonts w:ascii="Garamond" w:hAnsi="Garamond" w:cs="Courier New"/>
          <w:sz w:val="20"/>
          <w:szCs w:val="20"/>
        </w:rPr>
        <w:t xml:space="preserve">… </w:t>
      </w:r>
    </w:p>
    <w:p w:rsidR="00B12FD6" w:rsidRDefault="0047305D" w:rsidP="00B12FD6">
      <w:pPr>
        <w:ind w:firstLine="708"/>
        <w:rPr>
          <w:rFonts w:ascii="Garamond" w:hAnsi="Garamond" w:cs="Courier New"/>
          <w:i/>
          <w:sz w:val="20"/>
          <w:szCs w:val="20"/>
        </w:rPr>
      </w:pPr>
      <w:r w:rsidRPr="00527DD2">
        <w:rPr>
          <w:rFonts w:ascii="Garamond" w:hAnsi="Garamond" w:cs="Courier New"/>
          <w:sz w:val="20"/>
          <w:szCs w:val="20"/>
        </w:rPr>
        <w:t xml:space="preserve">c'est ainsi qu'il s'exprime dans son livre des </w:t>
      </w:r>
      <w:r w:rsidRPr="00527DD2">
        <w:rPr>
          <w:rFonts w:ascii="Garamond" w:hAnsi="Garamond"/>
          <w:i/>
          <w:sz w:val="20"/>
          <w:szCs w:val="20"/>
        </w:rPr>
        <w:t>Catégories</w:t>
      </w:r>
      <w:r w:rsidRPr="00527DD2">
        <w:rPr>
          <w:rFonts w:ascii="Garamond" w:hAnsi="Garamond" w:cs="Courier New"/>
          <w:i/>
          <w:sz w:val="20"/>
          <w:szCs w:val="20"/>
        </w:rPr>
        <w:t xml:space="preserve"> </w:t>
      </w:r>
    </w:p>
    <w:p w:rsidR="00B12FD6" w:rsidRDefault="00B12FD6">
      <w:pPr>
        <w:rPr>
          <w:rFonts w:ascii="Garamond" w:hAnsi="Garamond" w:cs="Courier New"/>
          <w:sz w:val="20"/>
          <w:szCs w:val="20"/>
        </w:rPr>
      </w:pPr>
      <w:r>
        <w:rPr>
          <w:rFonts w:ascii="Garamond" w:hAnsi="Garamond"/>
          <w:i/>
          <w:sz w:val="20"/>
          <w:szCs w:val="20"/>
        </w:rPr>
        <w:t>...</w:t>
      </w:r>
      <w:r w:rsidR="0047305D" w:rsidRPr="00527DD2">
        <w:rPr>
          <w:rFonts w:ascii="Garamond" w:hAnsi="Garamond"/>
          <w:i/>
          <w:sz w:val="20"/>
          <w:szCs w:val="20"/>
        </w:rPr>
        <w:t>qui ne peut être</w:t>
      </w:r>
      <w:r w:rsidR="0047305D" w:rsidRPr="00527DD2">
        <w:rPr>
          <w:rFonts w:ascii="Garamond" w:hAnsi="Garamond" w:cs="Courier New"/>
          <w:sz w:val="20"/>
          <w:szCs w:val="20"/>
        </w:rPr>
        <w:t xml:space="preserve"> ni attribué à un sujet</w:t>
      </w:r>
      <w:r>
        <w:rPr>
          <w:rFonts w:ascii="Garamond" w:hAnsi="Garamond" w:cs="Courier New"/>
          <w:sz w:val="20"/>
          <w:szCs w:val="20"/>
        </w:rPr>
        <w:t xml:space="preserve">, ni mis dans aucun sujet. </w:t>
      </w:r>
      <w:r w:rsidR="0047305D" w:rsidRPr="00527DD2">
        <w:rPr>
          <w:rFonts w:ascii="Garamond" w:hAnsi="Garamond" w:cs="Courier New"/>
          <w:sz w:val="20"/>
          <w:szCs w:val="20"/>
        </w:rPr>
        <w:t xml:space="preserve">C'est </w:t>
      </w:r>
      <w:r w:rsidR="00A749D8" w:rsidRPr="00527DD2">
        <w:rPr>
          <w:rFonts w:ascii="Garamond" w:hAnsi="Garamond"/>
          <w:i/>
          <w:color w:val="0000CC"/>
          <w:sz w:val="20"/>
          <w:szCs w:val="20"/>
        </w:rPr>
        <w:t>quelque chose</w:t>
      </w:r>
      <w:r w:rsidR="0047305D" w:rsidRPr="00527DD2">
        <w:rPr>
          <w:rFonts w:ascii="Garamond" w:hAnsi="Garamond" w:cs="Courier New"/>
          <w:sz w:val="20"/>
          <w:szCs w:val="20"/>
        </w:rPr>
        <w:t xml:space="preserve"> qui n'est pas susceptible de </w:t>
      </w:r>
      <w:r w:rsidR="00A749D8" w:rsidRPr="00527DD2">
        <w:rPr>
          <w:rFonts w:ascii="Garamond" w:hAnsi="Garamond" w:cs="Courier New"/>
          <w:sz w:val="20"/>
          <w:szCs w:val="20"/>
        </w:rPr>
        <w:t>« </w:t>
      </w:r>
      <w:r w:rsidR="0047305D" w:rsidRPr="00527DD2">
        <w:rPr>
          <w:rFonts w:ascii="Garamond" w:hAnsi="Garamond"/>
          <w:i/>
          <w:iCs/>
          <w:sz w:val="20"/>
          <w:szCs w:val="20"/>
        </w:rPr>
        <w:t>plus ou de moins</w:t>
      </w:r>
      <w:r w:rsidR="00A749D8" w:rsidRPr="00527DD2">
        <w:rPr>
          <w:rFonts w:ascii="Garamond" w:hAnsi="Garamond" w:cs="Courier New"/>
          <w:sz w:val="20"/>
          <w:szCs w:val="20"/>
        </w:rPr>
        <w:t> »</w:t>
      </w:r>
      <w:r w:rsidR="0047305D" w:rsidRPr="00527DD2">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qui ne s'introduit dans aucun comparatif, dans aucun signe </w:t>
      </w:r>
      <w:r w:rsidR="00A749D8" w:rsidRPr="00527DD2">
        <w:rPr>
          <w:rFonts w:ascii="Garamond" w:hAnsi="Garamond" w:cs="Courier New"/>
          <w:sz w:val="20"/>
          <w:szCs w:val="20"/>
        </w:rPr>
        <w:t>« </w:t>
      </w:r>
      <w:r w:rsidRPr="00527DD2">
        <w:rPr>
          <w:rFonts w:ascii="Garamond" w:hAnsi="Garamond"/>
          <w:i/>
          <w:iCs/>
          <w:sz w:val="20"/>
          <w:szCs w:val="20"/>
        </w:rPr>
        <w:t>plus petit ou plus grand</w:t>
      </w:r>
      <w:r w:rsidR="00A749D8"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voire </w:t>
      </w:r>
      <w:r w:rsidR="00A749D8" w:rsidRPr="00527DD2">
        <w:rPr>
          <w:rFonts w:ascii="Garamond" w:hAnsi="Garamond" w:cs="Courier New"/>
          <w:sz w:val="20"/>
          <w:szCs w:val="20"/>
        </w:rPr>
        <w:t>« </w:t>
      </w:r>
      <w:r w:rsidRPr="00527DD2">
        <w:rPr>
          <w:rFonts w:ascii="Garamond" w:hAnsi="Garamond"/>
          <w:i/>
          <w:sz w:val="20"/>
          <w:szCs w:val="20"/>
        </w:rPr>
        <w:t>plus petit ou égal</w:t>
      </w:r>
      <w:r w:rsidR="00A749D8" w:rsidRPr="00527DD2">
        <w:rPr>
          <w:rFonts w:ascii="Garamond" w:hAnsi="Garamond" w:cs="Courier New"/>
          <w:sz w:val="20"/>
          <w:szCs w:val="20"/>
        </w:rPr>
        <w:t> »</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B12FD6">
        <w:rPr>
          <w:rFonts w:ascii="Garamond" w:hAnsi="Garamond" w:cs="Courier New"/>
          <w:i/>
          <w:color w:val="0000CC"/>
          <w:sz w:val="20"/>
          <w:szCs w:val="20"/>
        </w:rPr>
        <w:t>La jouissance</w:t>
      </w:r>
      <w:r w:rsidRPr="00527DD2">
        <w:rPr>
          <w:rFonts w:ascii="Garamond" w:hAnsi="Garamond" w:cs="Courier New"/>
          <w:sz w:val="20"/>
          <w:szCs w:val="20"/>
        </w:rPr>
        <w:t xml:space="preserve"> est ce quelque chose dans quoi</w:t>
      </w:r>
      <w:r w:rsidRPr="00527DD2">
        <w:rPr>
          <w:rFonts w:ascii="Garamond" w:hAnsi="Garamond" w:cs="Courier New"/>
          <w:i/>
          <w:sz w:val="20"/>
          <w:szCs w:val="20"/>
        </w:rPr>
        <w:t xml:space="preserve"> </w:t>
      </w:r>
      <w:r w:rsidRPr="00527DD2">
        <w:rPr>
          <w:rFonts w:ascii="Garamond" w:hAnsi="Garamond" w:cs="Courier New"/>
          <w:sz w:val="20"/>
          <w:szCs w:val="20"/>
        </w:rPr>
        <w:t xml:space="preserve">marque ses traits et ses limites </w:t>
      </w:r>
      <w:r w:rsidRPr="00527DD2">
        <w:rPr>
          <w:rFonts w:ascii="Garamond" w:hAnsi="Garamond"/>
          <w:i/>
          <w:color w:val="0000CC"/>
          <w:sz w:val="20"/>
          <w:szCs w:val="20"/>
        </w:rPr>
        <w:t>le principe du plaisir</w:t>
      </w:r>
      <w:r w:rsidRPr="00527DD2">
        <w:rPr>
          <w:rFonts w:ascii="Garamond" w:hAnsi="Garamond" w:cs="Courier New"/>
          <w:sz w:val="20"/>
          <w:szCs w:val="20"/>
        </w:rPr>
        <w:t>. Mais c'est quel</w:t>
      </w:r>
      <w:r w:rsidRPr="00527DD2">
        <w:rPr>
          <w:rFonts w:ascii="Garamond" w:hAnsi="Garamond" w:cs="Courier New"/>
          <w:sz w:val="20"/>
          <w:szCs w:val="20"/>
        </w:rPr>
        <w:softHyphen/>
        <w:t xml:space="preserve">que chose de substantiel et qui précisément est important à produire, à produire sous la forme que je vais articuler au nom d'un nouveau principe : </w:t>
      </w:r>
    </w:p>
    <w:p w:rsidR="0047305D" w:rsidRPr="00527DD2" w:rsidRDefault="0047305D">
      <w:pPr>
        <w:rPr>
          <w:rFonts w:ascii="Garamond" w:hAnsi="Garamond" w:cs="Courier New"/>
          <w:b/>
          <w:bCs/>
          <w:color w:val="FF3300"/>
          <w:sz w:val="20"/>
          <w:szCs w:val="20"/>
        </w:rPr>
      </w:pPr>
    </w:p>
    <w:p w:rsidR="0047305D" w:rsidRPr="00527DD2" w:rsidRDefault="00A749D8">
      <w:pPr>
        <w:ind w:left="1416" w:firstLine="708"/>
        <w:rPr>
          <w:rFonts w:ascii="Garamond" w:hAnsi="Garamond"/>
          <w:i/>
          <w:color w:val="0000CC"/>
          <w:sz w:val="20"/>
          <w:szCs w:val="20"/>
        </w:rPr>
      </w:pPr>
      <w:r w:rsidRPr="00527DD2">
        <w:rPr>
          <w:rFonts w:ascii="Garamond" w:hAnsi="Garamond" w:cs="Courier New"/>
          <w:sz w:val="20"/>
          <w:szCs w:val="20"/>
        </w:rPr>
        <w:t>« </w:t>
      </w:r>
      <w:r w:rsidRPr="00527DD2">
        <w:rPr>
          <w:rFonts w:ascii="Garamond" w:hAnsi="Garamond"/>
          <w:bCs/>
          <w:i/>
          <w:color w:val="0000CC"/>
          <w:sz w:val="20"/>
          <w:szCs w:val="20"/>
        </w:rPr>
        <w:t>I</w:t>
      </w:r>
      <w:r w:rsidR="0047305D" w:rsidRPr="00527DD2">
        <w:rPr>
          <w:rFonts w:ascii="Garamond" w:hAnsi="Garamond"/>
          <w:bCs/>
          <w:i/>
          <w:color w:val="0000CC"/>
          <w:sz w:val="20"/>
          <w:szCs w:val="20"/>
        </w:rPr>
        <w:t xml:space="preserve">l n'y a de jouissance </w:t>
      </w:r>
      <w:r w:rsidR="0047305D" w:rsidRPr="00527DD2">
        <w:rPr>
          <w:rFonts w:ascii="Garamond" w:hAnsi="Garamond"/>
          <w:bCs/>
          <w:i/>
          <w:color w:val="0000CC"/>
          <w:sz w:val="20"/>
          <w:szCs w:val="20"/>
          <w:u w:val="single"/>
        </w:rPr>
        <w:t>que</w:t>
      </w:r>
      <w:r w:rsidR="0047305D" w:rsidRPr="00527DD2">
        <w:rPr>
          <w:rFonts w:ascii="Garamond" w:hAnsi="Garamond"/>
          <w:bCs/>
          <w:i/>
          <w:color w:val="0000CC"/>
          <w:sz w:val="20"/>
          <w:szCs w:val="20"/>
        </w:rPr>
        <w:t xml:space="preserve"> du corps</w:t>
      </w:r>
      <w:r w:rsidR="0047305D" w:rsidRPr="00527DD2">
        <w:rPr>
          <w:rFonts w:ascii="Garamond" w:hAnsi="Garamond"/>
          <w:i/>
          <w:color w:val="0000CC"/>
          <w:sz w:val="20"/>
          <w:szCs w:val="20"/>
        </w:rPr>
        <w:t>.</w:t>
      </w:r>
      <w:r w:rsidRPr="00527DD2">
        <w:rPr>
          <w:rFonts w:ascii="Garamond" w:hAnsi="Garamond" w:cs="Courier New"/>
          <w:sz w:val="20"/>
          <w:szCs w:val="20"/>
        </w:rPr>
        <w:t> »</w:t>
      </w:r>
      <w:r w:rsidR="0047305D" w:rsidRPr="00527DD2">
        <w:rPr>
          <w:rFonts w:ascii="Garamond" w:hAnsi="Garamond"/>
          <w:i/>
          <w:color w:val="0000CC"/>
          <w:sz w:val="20"/>
          <w:szCs w:val="20"/>
        </w:rPr>
        <w:t xml:space="preserve"> </w:t>
      </w:r>
    </w:p>
    <w:p w:rsidR="0047305D" w:rsidRPr="00527DD2" w:rsidRDefault="0047305D">
      <w:pPr>
        <w:rPr>
          <w:rFonts w:ascii="Garamond" w:hAnsi="Garamond" w:cs="Courier New"/>
          <w:i/>
          <w:sz w:val="20"/>
          <w:szCs w:val="20"/>
        </w:rPr>
      </w:pPr>
    </w:p>
    <w:p w:rsidR="00A749D8" w:rsidRPr="00527DD2" w:rsidRDefault="0047305D" w:rsidP="00B12FD6">
      <w:pPr>
        <w:rPr>
          <w:rFonts w:ascii="Garamond" w:hAnsi="Garamond" w:cs="Courier New"/>
          <w:sz w:val="20"/>
          <w:szCs w:val="20"/>
        </w:rPr>
      </w:pPr>
      <w:r w:rsidRPr="00527DD2">
        <w:rPr>
          <w:rFonts w:ascii="Garamond" w:hAnsi="Garamond" w:cs="Courier New"/>
          <w:sz w:val="20"/>
          <w:szCs w:val="20"/>
        </w:rPr>
        <w:t>Permettez</w:t>
      </w:r>
      <w:r w:rsidR="00B12FD6">
        <w:rPr>
          <w:rFonts w:ascii="Garamond" w:hAnsi="Garamond" w:cs="Courier New"/>
          <w:sz w:val="20"/>
          <w:szCs w:val="20"/>
        </w:rPr>
        <w:t>-</w:t>
      </w:r>
      <w:r w:rsidRPr="00527DD2">
        <w:rPr>
          <w:rFonts w:ascii="Garamond" w:hAnsi="Garamond" w:cs="Courier New"/>
          <w:sz w:val="20"/>
          <w:szCs w:val="20"/>
        </w:rPr>
        <w:t>moi de dire que je considère que le maintien de ce principe</w:t>
      </w:r>
      <w:r w:rsidR="00B12FD6">
        <w:rPr>
          <w:rFonts w:ascii="Garamond" w:hAnsi="Garamond" w:cs="Courier New"/>
          <w:sz w:val="20"/>
          <w:szCs w:val="20"/>
        </w:rPr>
        <w:t xml:space="preserve">, </w:t>
      </w:r>
      <w:r w:rsidRPr="00527DD2">
        <w:rPr>
          <w:rFonts w:ascii="Garamond" w:hAnsi="Garamond" w:cs="Courier New"/>
          <w:sz w:val="20"/>
          <w:szCs w:val="20"/>
        </w:rPr>
        <w:t>son affirmation comme étant absolument essentiel</w:t>
      </w:r>
      <w:r w:rsidR="00986AD0" w:rsidRPr="00527DD2">
        <w:rPr>
          <w:rFonts w:ascii="Garamond" w:hAnsi="Garamond" w:cs="Courier New"/>
          <w:sz w:val="20"/>
          <w:szCs w:val="20"/>
        </w:rPr>
        <w:t>le</w:t>
      </w:r>
      <w:r w:rsidR="00B12FD6">
        <w:rPr>
          <w:rFonts w:ascii="Garamond" w:hAnsi="Garamond" w:cs="Courier New"/>
          <w:sz w:val="20"/>
          <w:szCs w:val="20"/>
        </w:rPr>
        <w:t>,</w:t>
      </w:r>
      <w:r w:rsidRPr="00527DD2">
        <w:rPr>
          <w:rFonts w:ascii="Garamond" w:hAnsi="Garamond" w:cs="Courier New"/>
          <w:sz w:val="20"/>
          <w:szCs w:val="20"/>
        </w:rPr>
        <w:t xml:space="preserve"> </w:t>
      </w:r>
    </w:p>
    <w:p w:rsidR="00B12FD6" w:rsidRDefault="0047305D">
      <w:pPr>
        <w:rPr>
          <w:rFonts w:ascii="Garamond" w:hAnsi="Garamond" w:cs="Courier New"/>
          <w:sz w:val="20"/>
          <w:szCs w:val="20"/>
        </w:rPr>
      </w:pPr>
      <w:r w:rsidRPr="00527DD2">
        <w:rPr>
          <w:rFonts w:ascii="Garamond" w:hAnsi="Garamond" w:cs="Courier New"/>
          <w:sz w:val="20"/>
          <w:szCs w:val="20"/>
        </w:rPr>
        <w:t xml:space="preserve">me parait d'une plus grande </w:t>
      </w:r>
      <w:r w:rsidRPr="00527DD2">
        <w:rPr>
          <w:rFonts w:ascii="Garamond" w:hAnsi="Garamond"/>
          <w:i/>
          <w:sz w:val="20"/>
          <w:szCs w:val="20"/>
        </w:rPr>
        <w:t>portée éthique</w:t>
      </w:r>
      <w:r w:rsidRPr="00527DD2">
        <w:rPr>
          <w:rFonts w:ascii="Garamond" w:hAnsi="Garamond" w:cs="Courier New"/>
          <w:sz w:val="20"/>
          <w:szCs w:val="20"/>
        </w:rPr>
        <w:t xml:space="preserve"> que celle du </w:t>
      </w:r>
      <w:r w:rsidRPr="00527DD2">
        <w:rPr>
          <w:rFonts w:ascii="Garamond" w:hAnsi="Garamond"/>
          <w:i/>
          <w:sz w:val="20"/>
          <w:szCs w:val="20"/>
        </w:rPr>
        <w:t>matérialisme</w:t>
      </w:r>
      <w:r w:rsidR="00B12FD6">
        <w:rPr>
          <w:rFonts w:ascii="Garamond" w:hAnsi="Garamond" w:cs="Courier New"/>
          <w:sz w:val="20"/>
          <w:szCs w:val="20"/>
        </w:rPr>
        <w:t xml:space="preserve">. </w:t>
      </w:r>
      <w:r w:rsidRPr="00527DD2">
        <w:rPr>
          <w:rFonts w:ascii="Garamond" w:hAnsi="Garamond" w:cs="Courier New"/>
          <w:sz w:val="20"/>
          <w:szCs w:val="20"/>
        </w:rPr>
        <w:t xml:space="preserve">J'entends que cette formule a exactement la portée, le relief, </w:t>
      </w:r>
    </w:p>
    <w:p w:rsidR="00B12FD6" w:rsidRDefault="0047305D">
      <w:pPr>
        <w:rPr>
          <w:rFonts w:ascii="Garamond" w:hAnsi="Garamond" w:cs="Courier New"/>
          <w:sz w:val="20"/>
          <w:szCs w:val="20"/>
        </w:rPr>
      </w:pPr>
      <w:r w:rsidRPr="00527DD2">
        <w:rPr>
          <w:rFonts w:ascii="Garamond" w:hAnsi="Garamond" w:cs="Courier New"/>
          <w:sz w:val="20"/>
          <w:szCs w:val="20"/>
        </w:rPr>
        <w:t>que l'affirmation</w:t>
      </w:r>
      <w:r w:rsidR="000262F2" w:rsidRPr="00527DD2">
        <w:rPr>
          <w:rFonts w:ascii="Garamond" w:hAnsi="Garamond" w:cs="Courier New"/>
          <w:sz w:val="20"/>
          <w:szCs w:val="20"/>
        </w:rPr>
        <w:t> </w:t>
      </w:r>
      <w:r w:rsidRPr="00527DD2">
        <w:rPr>
          <w:rFonts w:ascii="Garamond" w:hAnsi="Garamond" w:cs="Courier New"/>
          <w:sz w:val="20"/>
          <w:szCs w:val="20"/>
        </w:rPr>
        <w:t>« </w:t>
      </w:r>
      <w:r w:rsidRPr="00527DD2">
        <w:rPr>
          <w:rFonts w:ascii="Garamond" w:hAnsi="Garamond"/>
          <w:i/>
          <w:iCs/>
          <w:sz w:val="20"/>
          <w:szCs w:val="20"/>
        </w:rPr>
        <w:t>qu'il</w:t>
      </w:r>
      <w:r w:rsidRPr="00527DD2">
        <w:rPr>
          <w:rFonts w:ascii="Garamond" w:hAnsi="Garamond"/>
          <w:sz w:val="20"/>
          <w:szCs w:val="20"/>
        </w:rPr>
        <w:t xml:space="preserve"> </w:t>
      </w:r>
      <w:r w:rsidRPr="00527DD2">
        <w:rPr>
          <w:rFonts w:ascii="Garamond" w:hAnsi="Garamond"/>
          <w:i/>
          <w:sz w:val="20"/>
          <w:szCs w:val="20"/>
        </w:rPr>
        <w:t>n'y a que la matière</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introduit dan</w:t>
      </w:r>
      <w:r w:rsidR="00B12FD6">
        <w:rPr>
          <w:rFonts w:ascii="Garamond" w:hAnsi="Garamond" w:cs="Courier New"/>
          <w:sz w:val="20"/>
          <w:szCs w:val="20"/>
        </w:rPr>
        <w:t xml:space="preserve">s le champ de la connaissance. </w:t>
      </w:r>
      <w:r w:rsidRPr="00527DD2">
        <w:rPr>
          <w:rFonts w:ascii="Garamond" w:hAnsi="Garamond" w:cs="Courier New"/>
          <w:sz w:val="20"/>
          <w:szCs w:val="20"/>
        </w:rPr>
        <w:t xml:space="preserve">Car après tout vous n'avez qu'à voir avec l'évolution de la science que cette matière en fin de compte se confond si bien avec le jeu des éléments dans lesquels on la résout, qu'il devient à la limite presque indiscernable de savoir ce qui devant vous joue, </w:t>
      </w:r>
      <w:r w:rsidRPr="00B12FD6">
        <w:rPr>
          <w:rFonts w:ascii="Garamond" w:hAnsi="Garamond" w:cs="Courier New"/>
          <w:sz w:val="20"/>
          <w:szCs w:val="20"/>
        </w:rPr>
        <w:t xml:space="preserve">si ce sont ces éléments de cette </w:t>
      </w:r>
      <w:r w:rsidRPr="00B12FD6">
        <w:rPr>
          <w:rFonts w:ascii="Palatino Linotype" w:hAnsi="Palatino Linotype" w:cs="Courier New"/>
          <w:color w:val="0000CC"/>
          <w:sz w:val="20"/>
          <w:szCs w:val="20"/>
        </w:rPr>
        <w:t>στοιχεία</w:t>
      </w:r>
      <w:r w:rsidRPr="00B12FD6">
        <w:rPr>
          <w:rFonts w:ascii="Garamond" w:hAnsi="Garamond" w:cs="Courier New"/>
          <w:sz w:val="20"/>
          <w:szCs w:val="20"/>
        </w:rPr>
        <w:t xml:space="preserve"> </w:t>
      </w:r>
      <w:r w:rsidRPr="00B12FD6">
        <w:rPr>
          <w:rFonts w:ascii="Garamond" w:hAnsi="Garamond" w:cs="Courier New"/>
          <w:color w:val="C00000"/>
          <w:sz w:val="16"/>
          <w:szCs w:val="16"/>
        </w:rPr>
        <w:t>[stoikeia]</w:t>
      </w:r>
      <w:r w:rsidRPr="00B12FD6">
        <w:rPr>
          <w:rFonts w:ascii="Garamond" w:hAnsi="Garamond" w:cs="Courier New"/>
          <w:iCs/>
          <w:sz w:val="20"/>
          <w:szCs w:val="20"/>
        </w:rPr>
        <w:t>,</w:t>
      </w:r>
      <w:r w:rsidRPr="00B12FD6">
        <w:rPr>
          <w:rFonts w:ascii="Garamond" w:hAnsi="Garamond" w:cs="Courier New"/>
          <w:i/>
          <w:sz w:val="20"/>
          <w:szCs w:val="20"/>
        </w:rPr>
        <w:t xml:space="preserve"> </w:t>
      </w:r>
      <w:r w:rsidRPr="00B12FD6">
        <w:rPr>
          <w:rFonts w:ascii="Garamond" w:hAnsi="Garamond" w:cs="Courier New"/>
          <w:sz w:val="20"/>
          <w:szCs w:val="20"/>
        </w:rPr>
        <w:t>ces éléments si</w:t>
      </w:r>
      <w:r w:rsidRPr="00B12FD6">
        <w:rPr>
          <w:rFonts w:ascii="Garamond" w:hAnsi="Garamond" w:cs="Courier New"/>
          <w:sz w:val="20"/>
          <w:szCs w:val="20"/>
        </w:rPr>
        <w:softHyphen/>
        <w:t>gnifiants derniers, ou ceux de l'atome</w:t>
      </w:r>
      <w:r w:rsidR="000262F2" w:rsidRPr="00B12FD6">
        <w:rPr>
          <w:rFonts w:ascii="Garamond" w:hAnsi="Garamond" w:cs="Courier New"/>
          <w:sz w:val="20"/>
          <w:szCs w:val="20"/>
        </w:rPr>
        <w:t>.</w:t>
      </w:r>
      <w:r w:rsidRPr="00B12FD6">
        <w:rPr>
          <w:rFonts w:ascii="Garamond" w:hAnsi="Garamond" w:cs="Courier New"/>
          <w:sz w:val="20"/>
          <w:szCs w:val="20"/>
        </w:rPr>
        <w:t xml:space="preserve"> </w:t>
      </w:r>
      <w:r w:rsidR="000262F2" w:rsidRPr="00527DD2">
        <w:rPr>
          <w:rFonts w:ascii="Garamond" w:hAnsi="Garamond" w:cs="Courier New"/>
          <w:sz w:val="20"/>
          <w:szCs w:val="20"/>
        </w:rPr>
        <w:t>À</w:t>
      </w:r>
      <w:r w:rsidRPr="00527DD2">
        <w:rPr>
          <w:rFonts w:ascii="Garamond" w:hAnsi="Garamond" w:cs="Courier New"/>
          <w:sz w:val="20"/>
          <w:szCs w:val="20"/>
        </w:rPr>
        <w:t xml:space="preserve"> savoir ce qu'ils ont en eux</w:t>
      </w:r>
      <w:r w:rsidR="00B12FD6">
        <w:rPr>
          <w:rFonts w:ascii="Garamond" w:hAnsi="Garamond" w:cs="Courier New"/>
          <w:sz w:val="20"/>
          <w:szCs w:val="20"/>
        </w:rPr>
        <w:t>-</w:t>
      </w:r>
      <w:r w:rsidRPr="00527DD2">
        <w:rPr>
          <w:rFonts w:ascii="Garamond" w:hAnsi="Garamond" w:cs="Courier New"/>
          <w:sz w:val="20"/>
          <w:szCs w:val="20"/>
        </w:rPr>
        <w:t xml:space="preserve">mêmes de quasiment indiscernable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avec le progrès de votre esprit, le jeu de votre recherche, mais ce qu'il en est au dernier terme </w:t>
      </w:r>
      <w:r w:rsidRPr="00527DD2">
        <w:rPr>
          <w:rFonts w:ascii="Garamond" w:hAnsi="Garamond"/>
          <w:i/>
          <w:sz w:val="20"/>
          <w:szCs w:val="20"/>
        </w:rPr>
        <w:t>d'une structure</w:t>
      </w:r>
      <w:r w:rsidRPr="00527DD2">
        <w:rPr>
          <w:rFonts w:ascii="Garamond" w:hAnsi="Garamond" w:cs="Courier New"/>
          <w:sz w:val="20"/>
          <w:szCs w:val="20"/>
        </w:rPr>
        <w:t xml:space="preserve"> que vous ne savez plus d'aucune façon rapporter à ce que vous avez comme expérience commune de la matière.</w:t>
      </w:r>
    </w:p>
    <w:p w:rsidR="00A749D8" w:rsidRPr="00527DD2" w:rsidRDefault="00A749D8">
      <w:pPr>
        <w:rPr>
          <w:rFonts w:ascii="Garamond" w:hAnsi="Garamond" w:cs="Courier New"/>
          <w:sz w:val="20"/>
          <w:szCs w:val="20"/>
        </w:rPr>
      </w:pPr>
    </w:p>
    <w:p w:rsidR="00A749D8" w:rsidRPr="00527DD2" w:rsidRDefault="0047305D">
      <w:pPr>
        <w:rPr>
          <w:rFonts w:ascii="Garamond" w:hAnsi="Garamond" w:cs="Courier New"/>
          <w:sz w:val="20"/>
          <w:szCs w:val="20"/>
        </w:rPr>
      </w:pPr>
      <w:r w:rsidRPr="00527DD2">
        <w:rPr>
          <w:rFonts w:ascii="Garamond" w:hAnsi="Garamond" w:cs="Courier New"/>
          <w:sz w:val="20"/>
          <w:szCs w:val="20"/>
        </w:rPr>
        <w:t xml:space="preserve">Mais dire </w:t>
      </w:r>
      <w:r w:rsidR="00A749D8" w:rsidRPr="00527DD2">
        <w:rPr>
          <w:rFonts w:ascii="Garamond" w:hAnsi="Garamond" w:cs="Courier New"/>
          <w:sz w:val="20"/>
          <w:szCs w:val="20"/>
        </w:rPr>
        <w:t>« </w:t>
      </w:r>
      <w:r w:rsidR="00A749D8" w:rsidRPr="00527DD2">
        <w:rPr>
          <w:rFonts w:ascii="Garamond" w:hAnsi="Garamond"/>
          <w:bCs/>
          <w:i/>
          <w:color w:val="0000CC"/>
          <w:sz w:val="20"/>
          <w:szCs w:val="20"/>
        </w:rPr>
        <w:t xml:space="preserve">Il n'y a de jouissance </w:t>
      </w:r>
      <w:r w:rsidR="00A749D8" w:rsidRPr="00527DD2">
        <w:rPr>
          <w:rFonts w:ascii="Garamond" w:hAnsi="Garamond"/>
          <w:bCs/>
          <w:i/>
          <w:color w:val="0000CC"/>
          <w:sz w:val="20"/>
          <w:szCs w:val="20"/>
          <w:u w:val="single"/>
        </w:rPr>
        <w:t>que</w:t>
      </w:r>
      <w:r w:rsidR="00A749D8" w:rsidRPr="00527DD2">
        <w:rPr>
          <w:rFonts w:ascii="Garamond" w:hAnsi="Garamond"/>
          <w:bCs/>
          <w:i/>
          <w:color w:val="0000CC"/>
          <w:sz w:val="20"/>
          <w:szCs w:val="20"/>
        </w:rPr>
        <w:t xml:space="preserve"> du corps</w:t>
      </w:r>
      <w:r w:rsidR="00A749D8" w:rsidRPr="00527DD2">
        <w:rPr>
          <w:rFonts w:ascii="Garamond" w:hAnsi="Garamond" w:cs="Courier New"/>
          <w:sz w:val="20"/>
          <w:szCs w:val="20"/>
        </w:rPr>
        <w:t> »</w:t>
      </w:r>
      <w:r w:rsidRPr="00527DD2">
        <w:rPr>
          <w:rFonts w:ascii="Garamond" w:hAnsi="Garamond" w:cs="Courier New"/>
          <w:sz w:val="20"/>
          <w:szCs w:val="20"/>
        </w:rPr>
        <w:t xml:space="preserve"> et nommément </w:t>
      </w:r>
      <w:r w:rsidRPr="0034585E">
        <w:rPr>
          <w:rFonts w:ascii="Garamond" w:hAnsi="Garamond" w:cs="Courier New"/>
          <w:i/>
          <w:sz w:val="20"/>
          <w:szCs w:val="20"/>
        </w:rPr>
        <w:t>que ceci vous refuse les jouissances éternelles</w:t>
      </w:r>
      <w:r w:rsidRPr="00527DD2">
        <w:rPr>
          <w:rFonts w:ascii="Garamond" w:hAnsi="Garamond" w:cs="Courier New"/>
          <w:sz w:val="20"/>
          <w:szCs w:val="20"/>
        </w:rPr>
        <w:t xml:space="preserve">, c'est bien là </w:t>
      </w:r>
      <w:r w:rsidRPr="0034585E">
        <w:rPr>
          <w:rFonts w:ascii="Garamond" w:hAnsi="Garamond" w:cs="Courier New"/>
          <w:i/>
          <w:sz w:val="20"/>
          <w:szCs w:val="20"/>
        </w:rPr>
        <w:t>ce qui est en jeu</w:t>
      </w:r>
      <w:r w:rsidRPr="00527DD2">
        <w:rPr>
          <w:rFonts w:ascii="Garamond" w:hAnsi="Garamond" w:cs="Courier New"/>
          <w:sz w:val="20"/>
          <w:szCs w:val="20"/>
        </w:rPr>
        <w:t xml:space="preserve"> dans ce que j'ai appelé </w:t>
      </w:r>
      <w:r w:rsidRPr="0034585E">
        <w:rPr>
          <w:rFonts w:ascii="Garamond" w:hAnsi="Garamond" w:cs="Courier New"/>
          <w:i/>
          <w:sz w:val="20"/>
          <w:szCs w:val="20"/>
        </w:rPr>
        <w:t>valeur éthique du matérialisme</w:t>
      </w:r>
      <w:r w:rsidRPr="00527DD2">
        <w:rPr>
          <w:rFonts w:ascii="Garamond" w:hAnsi="Garamond" w:cs="Courier New"/>
          <w:sz w:val="20"/>
          <w:szCs w:val="20"/>
        </w:rPr>
        <w:t xml:space="preserve">, à savoir qui consiste à prendre ce qui se passe dans votre vie de tous les jours au sérieux, </w:t>
      </w:r>
    </w:p>
    <w:p w:rsidR="0047305D" w:rsidRPr="00527DD2" w:rsidRDefault="0047305D">
      <w:pPr>
        <w:rPr>
          <w:rFonts w:ascii="Garamond" w:hAnsi="Garamond" w:cs="Courier New"/>
          <w:sz w:val="20"/>
          <w:szCs w:val="20"/>
        </w:rPr>
      </w:pPr>
      <w:r w:rsidRPr="00527DD2">
        <w:rPr>
          <w:rFonts w:ascii="Garamond" w:hAnsi="Garamond" w:cs="Courier New"/>
          <w:sz w:val="20"/>
          <w:szCs w:val="20"/>
        </w:rPr>
        <w:t>et s'il y a question de jouissance, de la regarder en face et de ne pas la repousser dans des lendemains qui chantent…</w:t>
      </w:r>
    </w:p>
    <w:p w:rsidR="0047305D" w:rsidRPr="00527DD2" w:rsidRDefault="00A749D8">
      <w:pPr>
        <w:rPr>
          <w:rFonts w:ascii="Garamond" w:hAnsi="Garamond" w:cs="Courier New"/>
          <w:sz w:val="20"/>
          <w:szCs w:val="20"/>
        </w:rPr>
      </w:pPr>
      <w:r w:rsidRPr="00527DD2">
        <w:rPr>
          <w:rFonts w:ascii="Garamond" w:hAnsi="Garamond" w:cs="Courier New"/>
          <w:sz w:val="20"/>
          <w:szCs w:val="20"/>
        </w:rPr>
        <w:t>« </w:t>
      </w:r>
      <w:r w:rsidRPr="00527DD2">
        <w:rPr>
          <w:rFonts w:ascii="Garamond" w:hAnsi="Garamond"/>
          <w:bCs/>
          <w:i/>
          <w:color w:val="0000CC"/>
          <w:sz w:val="20"/>
          <w:szCs w:val="20"/>
        </w:rPr>
        <w:t xml:space="preserve">Il n'y a de jouissance </w:t>
      </w:r>
      <w:r w:rsidRPr="00527DD2">
        <w:rPr>
          <w:rFonts w:ascii="Garamond" w:hAnsi="Garamond"/>
          <w:bCs/>
          <w:i/>
          <w:color w:val="0000CC"/>
          <w:sz w:val="20"/>
          <w:szCs w:val="20"/>
          <w:u w:val="single"/>
        </w:rPr>
        <w:t>que</w:t>
      </w:r>
      <w:r w:rsidRPr="00527DD2">
        <w:rPr>
          <w:rFonts w:ascii="Garamond" w:hAnsi="Garamond"/>
          <w:bCs/>
          <w:i/>
          <w:color w:val="0000CC"/>
          <w:sz w:val="20"/>
          <w:szCs w:val="20"/>
        </w:rPr>
        <w:t xml:space="preserve"> du corps</w:t>
      </w:r>
      <w:r w:rsidRPr="00527DD2">
        <w:rPr>
          <w:rFonts w:ascii="Garamond" w:hAnsi="Garamond" w:cs="Courier New"/>
          <w:sz w:val="20"/>
          <w:szCs w:val="20"/>
        </w:rPr>
        <w:t xml:space="preserve"> » : </w:t>
      </w:r>
      <w:r w:rsidR="0047305D" w:rsidRPr="00527DD2">
        <w:rPr>
          <w:rFonts w:ascii="Garamond" w:hAnsi="Garamond" w:cs="Courier New"/>
          <w:sz w:val="20"/>
          <w:szCs w:val="20"/>
        </w:rPr>
        <w:t>Ceci répond très précisément à l'exigence de vérité qu'il y a dans le freudis</w:t>
      </w:r>
      <w:r w:rsidR="0047305D" w:rsidRPr="00527DD2">
        <w:rPr>
          <w:rFonts w:ascii="Garamond" w:hAnsi="Garamond" w:cs="Courier New"/>
          <w:sz w:val="20"/>
          <w:szCs w:val="20"/>
        </w:rPr>
        <w:softHyphen/>
        <w:t>me.</w:t>
      </w:r>
    </w:p>
    <w:p w:rsidR="00A749D8" w:rsidRPr="00527DD2" w:rsidRDefault="00A749D8">
      <w:pPr>
        <w:rPr>
          <w:rFonts w:ascii="Garamond" w:hAnsi="Garamond" w:cs="Courier New"/>
          <w:sz w:val="20"/>
          <w:szCs w:val="20"/>
        </w:rPr>
      </w:pPr>
    </w:p>
    <w:p w:rsidR="0034585E" w:rsidRDefault="0047305D">
      <w:pPr>
        <w:rPr>
          <w:rFonts w:ascii="Garamond" w:hAnsi="Garamond" w:cs="Courier New"/>
          <w:sz w:val="20"/>
          <w:szCs w:val="20"/>
        </w:rPr>
      </w:pPr>
      <w:r w:rsidRPr="00527DD2">
        <w:rPr>
          <w:rFonts w:ascii="Garamond" w:hAnsi="Garamond" w:cs="Courier New"/>
          <w:sz w:val="20"/>
          <w:szCs w:val="20"/>
        </w:rPr>
        <w:t xml:space="preserve">Nous voici donc laissant entièrement à son errance la question de savoir si ce dont il s'agit c'est de </w:t>
      </w:r>
      <w:r w:rsidRPr="00527DD2">
        <w:rPr>
          <w:rFonts w:ascii="Garamond" w:hAnsi="Garamond"/>
          <w:i/>
          <w:sz w:val="20"/>
          <w:szCs w:val="20"/>
        </w:rPr>
        <w:t>l'être</w:t>
      </w:r>
      <w:r w:rsidRPr="00527DD2">
        <w:rPr>
          <w:rFonts w:ascii="Garamond" w:hAnsi="Garamond" w:cs="Courier New"/>
          <w:sz w:val="20"/>
          <w:szCs w:val="20"/>
        </w:rPr>
        <w:t xml:space="preserve"> ou de </w:t>
      </w:r>
      <w:r w:rsidRPr="00527DD2">
        <w:rPr>
          <w:rFonts w:ascii="Garamond" w:hAnsi="Garamond"/>
          <w:i/>
          <w:sz w:val="20"/>
          <w:szCs w:val="20"/>
        </w:rPr>
        <w:t>ne l’être pas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s'il s'agit d'être </w:t>
      </w:r>
      <w:r w:rsidRPr="00527DD2">
        <w:rPr>
          <w:rFonts w:ascii="Garamond" w:hAnsi="Garamond"/>
          <w:i/>
          <w:sz w:val="20"/>
          <w:szCs w:val="20"/>
        </w:rPr>
        <w:t>homme</w:t>
      </w:r>
      <w:r w:rsidRPr="00527DD2">
        <w:rPr>
          <w:rFonts w:ascii="Garamond" w:hAnsi="Garamond" w:cs="Courier New"/>
          <w:sz w:val="20"/>
          <w:szCs w:val="20"/>
        </w:rPr>
        <w:t xml:space="preserve"> ou d'être </w:t>
      </w:r>
      <w:r w:rsidRPr="00527DD2">
        <w:rPr>
          <w:rFonts w:ascii="Garamond" w:hAnsi="Garamond"/>
          <w:i/>
          <w:sz w:val="20"/>
          <w:szCs w:val="20"/>
        </w:rPr>
        <w:t>femme</w:t>
      </w:r>
      <w:r w:rsidRPr="00527DD2">
        <w:rPr>
          <w:rFonts w:ascii="Garamond" w:hAnsi="Garamond" w:cs="Courier New"/>
          <w:sz w:val="20"/>
          <w:szCs w:val="20"/>
        </w:rPr>
        <w:t xml:space="preserve">, dans un acte qui serait </w:t>
      </w:r>
      <w:r w:rsidRPr="00527DD2">
        <w:rPr>
          <w:rFonts w:ascii="Garamond" w:hAnsi="Garamond"/>
          <w:i/>
          <w:sz w:val="20"/>
          <w:szCs w:val="20"/>
        </w:rPr>
        <w:t>l'acte sexuel</w:t>
      </w:r>
      <w:r w:rsidRPr="00527DD2">
        <w:rPr>
          <w:rFonts w:ascii="Garamond" w:hAnsi="Garamond" w:cs="Courier New"/>
          <w:sz w:val="20"/>
          <w:szCs w:val="20"/>
        </w:rPr>
        <w:t xml:space="preserve">. Et si ceci est ce qui domine tout ce suspens de </w:t>
      </w:r>
      <w:r w:rsidRPr="00527DD2">
        <w:rPr>
          <w:rFonts w:ascii="Garamond" w:hAnsi="Garamond"/>
          <w:i/>
          <w:color w:val="0000CC"/>
          <w:sz w:val="20"/>
          <w:szCs w:val="20"/>
        </w:rPr>
        <w:t>la jouissance</w:t>
      </w:r>
      <w:r w:rsidRPr="00527DD2">
        <w:rPr>
          <w:rFonts w:ascii="Garamond" w:hAnsi="Garamond" w:cs="Courier New"/>
          <w:sz w:val="20"/>
          <w:szCs w:val="20"/>
        </w:rPr>
        <w:t xml:space="preserve">, c'est également ceci que nous avons à prendre éthiquement au sérieux. Ce à propos de quoi s'élève ce quelque chose que nous pourrions appeler notre </w:t>
      </w:r>
      <w:r w:rsidRPr="00527DD2">
        <w:rPr>
          <w:rFonts w:ascii="Garamond" w:hAnsi="Garamond"/>
          <w:i/>
          <w:sz w:val="20"/>
          <w:szCs w:val="20"/>
        </w:rPr>
        <w:t>droit de regard</w:t>
      </w:r>
      <w:r w:rsidRPr="00527DD2">
        <w:rPr>
          <w:rFonts w:ascii="Garamond" w:hAnsi="Garamond" w:cs="Courier New"/>
          <w:sz w:val="20"/>
          <w:szCs w:val="20"/>
        </w:rPr>
        <w:t>.</w:t>
      </w:r>
    </w:p>
    <w:p w:rsidR="0047305D" w:rsidRPr="00527DD2" w:rsidRDefault="0047305D">
      <w:pPr>
        <w:pStyle w:val="Corpsdetexte"/>
        <w:jc w:val="left"/>
        <w:rPr>
          <w:rFonts w:ascii="Garamond" w:hAnsi="Garamond" w:cs="Courier New"/>
          <w:sz w:val="20"/>
        </w:rPr>
      </w:pPr>
    </w:p>
    <w:p w:rsidR="00F54F38" w:rsidRDefault="00A749D8">
      <w:pPr>
        <w:pStyle w:val="Corpsdetexte"/>
        <w:jc w:val="left"/>
        <w:rPr>
          <w:rFonts w:ascii="Garamond" w:hAnsi="Garamond" w:cs="Courier New"/>
          <w:sz w:val="20"/>
        </w:rPr>
      </w:pPr>
      <w:r w:rsidRPr="00527DD2">
        <w:rPr>
          <w:rFonts w:ascii="Garamond" w:hAnsi="Garamond" w:cs="Courier New"/>
          <w:sz w:val="20"/>
        </w:rPr>
        <w:t>ŒDIPE</w:t>
      </w:r>
      <w:r w:rsidR="0047305D" w:rsidRPr="00527DD2">
        <w:rPr>
          <w:rFonts w:ascii="Garamond" w:hAnsi="Garamond" w:cs="Courier New"/>
          <w:sz w:val="20"/>
        </w:rPr>
        <w:t xml:space="preserve"> n'est pas un philosophe. C'est le modèle de ce dont il s'agit quant au rapport de ce qu'il en est d'un savoir, et le savoir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dont il fait preuve, au moins nous est</w:t>
      </w:r>
      <w:r w:rsidR="0034585E">
        <w:rPr>
          <w:rFonts w:ascii="Garamond" w:hAnsi="Garamond" w:cs="Courier New"/>
          <w:sz w:val="20"/>
        </w:rPr>
        <w:t>-</w:t>
      </w:r>
      <w:r w:rsidRPr="00527DD2">
        <w:rPr>
          <w:rFonts w:ascii="Garamond" w:hAnsi="Garamond" w:cs="Courier New"/>
          <w:sz w:val="20"/>
        </w:rPr>
        <w:t>il indiqué dans la forme de l'</w:t>
      </w:r>
      <w:r w:rsidRPr="00527DD2">
        <w:rPr>
          <w:rFonts w:ascii="Garamond" w:hAnsi="Garamond"/>
          <w:i/>
          <w:sz w:val="20"/>
        </w:rPr>
        <w:t>énigme</w:t>
      </w:r>
      <w:r w:rsidRPr="00527DD2">
        <w:rPr>
          <w:rFonts w:ascii="Garamond" w:hAnsi="Garamond" w:cs="Courier New"/>
          <w:sz w:val="20"/>
        </w:rPr>
        <w:t xml:space="preserve"> que c'est un savoir concernant ce qu'il en est du corps. </w:t>
      </w:r>
    </w:p>
    <w:p w:rsidR="00F54F38" w:rsidRDefault="0047305D">
      <w:pPr>
        <w:pStyle w:val="Corpsdetexte"/>
        <w:jc w:val="left"/>
        <w:rPr>
          <w:rFonts w:ascii="Garamond" w:hAnsi="Garamond" w:cs="Courier New"/>
          <w:sz w:val="20"/>
        </w:rPr>
      </w:pPr>
      <w:r w:rsidRPr="00527DD2">
        <w:rPr>
          <w:rFonts w:ascii="Garamond" w:hAnsi="Garamond" w:cs="Courier New"/>
          <w:sz w:val="20"/>
        </w:rPr>
        <w:t xml:space="preserve">Par ceci il rompt le pouvoir d'une jouissance féroce, celle de la </w:t>
      </w:r>
      <w:r w:rsidR="00A749D8" w:rsidRPr="00527DD2">
        <w:rPr>
          <w:rFonts w:ascii="Garamond" w:hAnsi="Garamond" w:cs="Courier New"/>
          <w:sz w:val="20"/>
        </w:rPr>
        <w:t>SPHYNGE</w:t>
      </w:r>
      <w:r w:rsidRPr="00527DD2">
        <w:rPr>
          <w:rFonts w:ascii="Garamond" w:hAnsi="Garamond" w:cs="Courier New"/>
          <w:sz w:val="20"/>
        </w:rPr>
        <w:t>, dont il est bien étran</w:t>
      </w:r>
      <w:r w:rsidRPr="00527DD2">
        <w:rPr>
          <w:rFonts w:ascii="Garamond" w:hAnsi="Garamond" w:cs="Courier New"/>
          <w:sz w:val="20"/>
        </w:rPr>
        <w:softHyphen/>
        <w:t xml:space="preserve">ge qu'elle nous soit offerte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sous la forme d'une figure vague</w:t>
      </w:r>
      <w:r w:rsidRPr="00527DD2">
        <w:rPr>
          <w:rFonts w:ascii="Garamond" w:hAnsi="Garamond" w:cs="Courier New"/>
          <w:sz w:val="20"/>
        </w:rPr>
        <w:softHyphen/>
        <w:t>ment féminine, disons mi</w:t>
      </w:r>
      <w:r w:rsidR="00F10B6C">
        <w:rPr>
          <w:rFonts w:ascii="Garamond" w:hAnsi="Garamond" w:cs="Courier New"/>
          <w:sz w:val="20"/>
        </w:rPr>
        <w:t>-</w:t>
      </w:r>
      <w:r w:rsidRPr="00527DD2">
        <w:rPr>
          <w:rFonts w:ascii="Garamond" w:hAnsi="Garamond" w:cs="Courier New"/>
          <w:sz w:val="20"/>
        </w:rPr>
        <w:t>bestiale, mi</w:t>
      </w:r>
      <w:r w:rsidR="00F10B6C">
        <w:rPr>
          <w:rFonts w:ascii="Garamond" w:hAnsi="Garamond" w:cs="Courier New"/>
          <w:sz w:val="20"/>
        </w:rPr>
        <w:t>-</w:t>
      </w:r>
      <w:r w:rsidRPr="00527DD2">
        <w:rPr>
          <w:rFonts w:ascii="Garamond" w:hAnsi="Garamond" w:cs="Courier New"/>
          <w:sz w:val="20"/>
        </w:rPr>
        <w:t xml:space="preserve">féminine. </w:t>
      </w:r>
    </w:p>
    <w:p w:rsidR="00A749D8" w:rsidRPr="00527DD2" w:rsidRDefault="00A749D8">
      <w:pPr>
        <w:pStyle w:val="Corpsdetexte"/>
        <w:jc w:val="left"/>
        <w:rPr>
          <w:rFonts w:ascii="Garamond" w:hAnsi="Garamond" w:cs="Courier New"/>
          <w:sz w:val="20"/>
        </w:rPr>
      </w:pPr>
    </w:p>
    <w:p w:rsidR="00A749D8" w:rsidRPr="00527DD2" w:rsidRDefault="00A749D8" w:rsidP="00F10B6C">
      <w:pPr>
        <w:pStyle w:val="Corpsdetexte"/>
        <w:jc w:val="center"/>
        <w:rPr>
          <w:rFonts w:ascii="Garamond" w:hAnsi="Garamond" w:cs="Courier New"/>
          <w:sz w:val="20"/>
        </w:rPr>
      </w:pPr>
      <w:r w:rsidRPr="00527DD2">
        <w:rPr>
          <w:rFonts w:ascii="Garamond" w:hAnsi="Garamond" w:cs="Courier New"/>
          <w:noProof/>
          <w:sz w:val="20"/>
          <w:lang w:eastAsia="fr-FR"/>
        </w:rPr>
        <w:drawing>
          <wp:inline distT="0" distB="0" distL="0" distR="0" wp14:anchorId="7CF4CEB0" wp14:editId="56AA1E9C">
            <wp:extent cx="1405890" cy="1391544"/>
            <wp:effectExtent l="19050" t="0" r="3810" b="0"/>
            <wp:docPr id="60" name="Image 59"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152" cstate="print"/>
                    <a:stretch>
                      <a:fillRect/>
                    </a:stretch>
                  </pic:blipFill>
                  <pic:spPr>
                    <a:xfrm>
                      <a:off x="0" y="0"/>
                      <a:ext cx="1405611" cy="1391268"/>
                    </a:xfrm>
                    <a:prstGeom prst="rect">
                      <a:avLst/>
                    </a:prstGeom>
                  </pic:spPr>
                </pic:pic>
              </a:graphicData>
            </a:graphic>
          </wp:inline>
        </w:drawing>
      </w:r>
    </w:p>
    <w:p w:rsidR="00A749D8" w:rsidRPr="00527DD2" w:rsidRDefault="00A749D8">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proofErr w:type="gramStart"/>
      <w:r w:rsidRPr="00527DD2">
        <w:rPr>
          <w:rFonts w:ascii="Garamond" w:hAnsi="Garamond" w:cs="Courier New"/>
          <w:sz w:val="20"/>
        </w:rPr>
        <w:t>Ce à</w:t>
      </w:r>
      <w:proofErr w:type="gramEnd"/>
      <w:r w:rsidRPr="00527DD2">
        <w:rPr>
          <w:rFonts w:ascii="Garamond" w:hAnsi="Garamond" w:cs="Courier New"/>
          <w:sz w:val="20"/>
        </w:rPr>
        <w:t xml:space="preserve"> quoi il accède après cela</w:t>
      </w:r>
      <w:r w:rsidR="00F54F38">
        <w:rPr>
          <w:rFonts w:ascii="Garamond" w:hAnsi="Garamond" w:cs="Courier New"/>
          <w:sz w:val="20"/>
        </w:rPr>
        <w:t xml:space="preserve"> - </w:t>
      </w:r>
      <w:r w:rsidRPr="00527DD2">
        <w:rPr>
          <w:rFonts w:ascii="Garamond" w:hAnsi="Garamond" w:cs="Courier New"/>
          <w:sz w:val="20"/>
        </w:rPr>
        <w:t>ce qui ne le rend pas, vous le savez, plus triomphant pour cela</w:t>
      </w:r>
      <w:r w:rsidR="00F54F38">
        <w:rPr>
          <w:rFonts w:ascii="Garamond" w:hAnsi="Garamond" w:cs="Courier New"/>
          <w:sz w:val="20"/>
        </w:rPr>
        <w:t xml:space="preserve"> - </w:t>
      </w:r>
      <w:r w:rsidRPr="00527DD2">
        <w:rPr>
          <w:rFonts w:ascii="Garamond" w:hAnsi="Garamond" w:cs="Courier New"/>
          <w:sz w:val="20"/>
        </w:rPr>
        <w:t xml:space="preserve">c'est assurément une </w:t>
      </w:r>
      <w:r w:rsidRPr="00F54F38">
        <w:rPr>
          <w:rFonts w:ascii="Garamond" w:hAnsi="Garamond" w:cs="Courier New"/>
          <w:i/>
          <w:color w:val="0000CC"/>
          <w:sz w:val="20"/>
        </w:rPr>
        <w:t>jouissance</w:t>
      </w:r>
      <w:r w:rsidRPr="00527DD2">
        <w:rPr>
          <w:rFonts w:ascii="Garamond" w:hAnsi="Garamond" w:cs="Courier New"/>
          <w:sz w:val="20"/>
        </w:rPr>
        <w:t xml:space="preserve">. </w:t>
      </w:r>
    </w:p>
    <w:p w:rsidR="00F54F38" w:rsidRDefault="0047305D">
      <w:pPr>
        <w:pStyle w:val="Corpsdetexte"/>
        <w:jc w:val="left"/>
        <w:rPr>
          <w:rFonts w:ascii="Garamond" w:hAnsi="Garamond" w:cs="Courier New"/>
          <w:sz w:val="20"/>
        </w:rPr>
      </w:pPr>
      <w:r w:rsidRPr="00527DD2">
        <w:rPr>
          <w:rFonts w:ascii="Garamond" w:hAnsi="Garamond" w:cs="Courier New"/>
          <w:sz w:val="20"/>
        </w:rPr>
        <w:t xml:space="preserve">Au moment qu'il y entre, il est déjà dans le piège. Je veux dire que cette </w:t>
      </w:r>
      <w:r w:rsidRPr="00527DD2">
        <w:rPr>
          <w:rFonts w:ascii="Garamond" w:hAnsi="Garamond"/>
          <w:i/>
          <w:color w:val="0000CC"/>
          <w:sz w:val="20"/>
        </w:rPr>
        <w:t>jouissance</w:t>
      </w:r>
      <w:r w:rsidRPr="00527DD2">
        <w:rPr>
          <w:rFonts w:ascii="Garamond" w:hAnsi="Garamond" w:cs="Courier New"/>
          <w:sz w:val="20"/>
        </w:rPr>
        <w:t>, c'est celle</w:t>
      </w:r>
      <w:r w:rsidR="00F54F38">
        <w:rPr>
          <w:rFonts w:ascii="Garamond" w:hAnsi="Garamond" w:cs="Courier New"/>
          <w:sz w:val="20"/>
        </w:rPr>
        <w:t>-</w:t>
      </w:r>
      <w:r w:rsidRPr="00527DD2">
        <w:rPr>
          <w:rFonts w:ascii="Garamond" w:hAnsi="Garamond" w:cs="Courier New"/>
          <w:sz w:val="20"/>
        </w:rPr>
        <w:t xml:space="preserve">là qui le marque d'ores et déjà, </w:t>
      </w:r>
    </w:p>
    <w:p w:rsidR="00F54F38" w:rsidRDefault="0047305D" w:rsidP="00F54F38">
      <w:pPr>
        <w:pStyle w:val="Corpsdetexte"/>
        <w:jc w:val="left"/>
        <w:rPr>
          <w:rFonts w:ascii="Garamond" w:hAnsi="Garamond" w:cs="Courier New"/>
          <w:sz w:val="20"/>
        </w:rPr>
      </w:pPr>
      <w:r w:rsidRPr="00527DD2">
        <w:rPr>
          <w:rFonts w:ascii="Garamond" w:hAnsi="Garamond" w:cs="Courier New"/>
          <w:sz w:val="20"/>
        </w:rPr>
        <w:t xml:space="preserve">et d'avance, du signe de la </w:t>
      </w:r>
      <w:r w:rsidRPr="00527DD2">
        <w:rPr>
          <w:rFonts w:ascii="Garamond" w:hAnsi="Garamond"/>
          <w:i/>
          <w:sz w:val="20"/>
        </w:rPr>
        <w:t>culpabilité</w:t>
      </w:r>
      <w:r w:rsidRPr="00527DD2">
        <w:rPr>
          <w:rFonts w:ascii="Garamond" w:hAnsi="Garamond" w:cs="Courier New"/>
          <w:sz w:val="20"/>
        </w:rPr>
        <w:t>.</w:t>
      </w:r>
      <w:r w:rsidR="00F54F38">
        <w:rPr>
          <w:rFonts w:ascii="Garamond" w:hAnsi="Garamond" w:cs="Courier New"/>
          <w:sz w:val="20"/>
        </w:rPr>
        <w:t xml:space="preserve"> </w:t>
      </w:r>
    </w:p>
    <w:p w:rsidR="00F54F38" w:rsidRDefault="00F54F38" w:rsidP="00F54F38">
      <w:pPr>
        <w:pStyle w:val="Corpsdetexte"/>
        <w:jc w:val="left"/>
        <w:rPr>
          <w:rFonts w:ascii="Garamond" w:hAnsi="Garamond" w:cs="Courier New"/>
          <w:sz w:val="20"/>
        </w:rPr>
      </w:pPr>
    </w:p>
    <w:p w:rsidR="00F54F38" w:rsidRDefault="00A749D8" w:rsidP="00F54F38">
      <w:pPr>
        <w:pStyle w:val="Corpsdetexte"/>
        <w:jc w:val="left"/>
        <w:rPr>
          <w:rFonts w:ascii="Garamond" w:hAnsi="Garamond" w:cs="Courier New"/>
          <w:sz w:val="20"/>
        </w:rPr>
      </w:pPr>
      <w:r w:rsidRPr="00527DD2">
        <w:rPr>
          <w:rFonts w:ascii="Garamond" w:hAnsi="Garamond" w:cs="Courier New"/>
          <w:sz w:val="20"/>
        </w:rPr>
        <w:t>ŒDIPE</w:t>
      </w:r>
      <w:r w:rsidR="0047305D" w:rsidRPr="00527DD2">
        <w:rPr>
          <w:rFonts w:ascii="Garamond" w:hAnsi="Garamond" w:cs="Courier New"/>
          <w:sz w:val="20"/>
        </w:rPr>
        <w:t xml:space="preserve"> ne savait pas ce dont il jouissait. J'ai posé la question de savoir si </w:t>
      </w:r>
      <w:r w:rsidRPr="00527DD2">
        <w:rPr>
          <w:rFonts w:ascii="Garamond" w:hAnsi="Garamond" w:cs="Courier New"/>
          <w:sz w:val="20"/>
        </w:rPr>
        <w:t>JOCASTE</w:t>
      </w:r>
      <w:r w:rsidR="0047305D" w:rsidRPr="00527DD2">
        <w:rPr>
          <w:rFonts w:ascii="Garamond" w:hAnsi="Garamond" w:cs="Courier New"/>
          <w:sz w:val="20"/>
        </w:rPr>
        <w:t>, elle, le savait.</w:t>
      </w:r>
      <w:r w:rsidR="00F54F38">
        <w:rPr>
          <w:rFonts w:ascii="Garamond" w:hAnsi="Garamond" w:cs="Courier New"/>
          <w:sz w:val="20"/>
        </w:rPr>
        <w:t xml:space="preserve"> </w:t>
      </w:r>
    </w:p>
    <w:p w:rsidR="0047305D" w:rsidRPr="00527DD2" w:rsidRDefault="0047305D" w:rsidP="00F54F38">
      <w:pPr>
        <w:pStyle w:val="Corpsdetexte"/>
        <w:jc w:val="left"/>
        <w:rPr>
          <w:rFonts w:ascii="Garamond" w:hAnsi="Garamond" w:cs="Courier New"/>
          <w:sz w:val="20"/>
        </w:rPr>
      </w:pPr>
      <w:r w:rsidRPr="00527DD2">
        <w:rPr>
          <w:rFonts w:ascii="Garamond" w:hAnsi="Garamond" w:cs="Courier New"/>
          <w:sz w:val="20"/>
        </w:rPr>
        <w:t>Et même, pour</w:t>
      </w:r>
      <w:r w:rsidRPr="00527DD2">
        <w:rPr>
          <w:rFonts w:ascii="Garamond" w:hAnsi="Garamond" w:cs="Courier New"/>
          <w:sz w:val="20"/>
        </w:rPr>
        <w:softHyphen/>
        <w:t xml:space="preserve">quoi pas : </w:t>
      </w:r>
      <w:r w:rsidR="00A749D8" w:rsidRPr="00527DD2">
        <w:rPr>
          <w:rFonts w:ascii="Garamond" w:hAnsi="Garamond" w:cs="Courier New"/>
          <w:sz w:val="20"/>
        </w:rPr>
        <w:t>JOCASTE</w:t>
      </w:r>
      <w:r w:rsidRPr="00527DD2">
        <w:rPr>
          <w:rFonts w:ascii="Garamond" w:hAnsi="Garamond" w:cs="Courier New"/>
          <w:sz w:val="20"/>
        </w:rPr>
        <w:t xml:space="preserve"> jouissait</w:t>
      </w:r>
      <w:r w:rsidR="00F54F38">
        <w:rPr>
          <w:rFonts w:ascii="Garamond" w:hAnsi="Garamond" w:cs="Courier New"/>
          <w:sz w:val="20"/>
        </w:rPr>
        <w:t>-</w:t>
      </w:r>
      <w:r w:rsidRPr="00527DD2">
        <w:rPr>
          <w:rFonts w:ascii="Garamond" w:hAnsi="Garamond" w:cs="Courier New"/>
          <w:sz w:val="20"/>
        </w:rPr>
        <w:t xml:space="preserve">elle de laisser </w:t>
      </w:r>
      <w:r w:rsidR="00A749D8" w:rsidRPr="00527DD2">
        <w:rPr>
          <w:rFonts w:ascii="Garamond" w:hAnsi="Garamond" w:cs="Courier New"/>
          <w:sz w:val="20"/>
        </w:rPr>
        <w:t>ŒDIPE</w:t>
      </w:r>
      <w:r w:rsidRPr="00527DD2">
        <w:rPr>
          <w:rFonts w:ascii="Garamond" w:hAnsi="Garamond" w:cs="Courier New"/>
          <w:sz w:val="20"/>
        </w:rPr>
        <w:t xml:space="preserve"> l'ignorer</w:t>
      </w:r>
      <w:r w:rsidR="00A749D8" w:rsidRPr="00527DD2">
        <w:rPr>
          <w:rFonts w:ascii="Garamond" w:hAnsi="Garamond" w:cs="Courier New"/>
          <w:sz w:val="20"/>
        </w:rPr>
        <w:t xml:space="preserve"> </w:t>
      </w:r>
      <w:r w:rsidRPr="00527DD2">
        <w:rPr>
          <w:rFonts w:ascii="Garamond" w:hAnsi="Garamond" w:cs="Courier New"/>
          <w:sz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Disons : quelle part de la jouissance de </w:t>
      </w:r>
      <w:r w:rsidR="00A749D8" w:rsidRPr="00527DD2">
        <w:rPr>
          <w:rFonts w:ascii="Garamond" w:hAnsi="Garamond" w:cs="Courier New"/>
          <w:sz w:val="20"/>
          <w:szCs w:val="20"/>
        </w:rPr>
        <w:t>JOCASTE</w:t>
      </w:r>
      <w:r w:rsidRPr="00527DD2">
        <w:rPr>
          <w:rFonts w:ascii="Garamond" w:hAnsi="Garamond" w:cs="Courier New"/>
          <w:sz w:val="20"/>
          <w:szCs w:val="20"/>
        </w:rPr>
        <w:t xml:space="preserve"> répond</w:t>
      </w:r>
      <w:r w:rsidR="00F54F38">
        <w:rPr>
          <w:rFonts w:ascii="Garamond" w:hAnsi="Garamond" w:cs="Courier New"/>
          <w:sz w:val="20"/>
          <w:szCs w:val="20"/>
        </w:rPr>
        <w:t>-</w:t>
      </w:r>
      <w:r w:rsidRPr="00527DD2">
        <w:rPr>
          <w:rFonts w:ascii="Garamond" w:hAnsi="Garamond" w:cs="Courier New"/>
          <w:sz w:val="20"/>
          <w:szCs w:val="20"/>
        </w:rPr>
        <w:t xml:space="preserve">elle à ce qu'elle laissât </w:t>
      </w:r>
      <w:r w:rsidR="00A749D8" w:rsidRPr="00527DD2">
        <w:rPr>
          <w:rFonts w:ascii="Garamond" w:hAnsi="Garamond" w:cs="Courier New"/>
          <w:sz w:val="20"/>
          <w:szCs w:val="20"/>
        </w:rPr>
        <w:t>ŒDIPE</w:t>
      </w:r>
      <w:r w:rsidRPr="00527DD2">
        <w:rPr>
          <w:rFonts w:ascii="Garamond" w:hAnsi="Garamond" w:cs="Courier New"/>
          <w:sz w:val="20"/>
          <w:szCs w:val="20"/>
        </w:rPr>
        <w:t xml:space="preserve"> l'ignorer ?</w:t>
      </w:r>
    </w:p>
    <w:p w:rsidR="00A749D8" w:rsidRPr="00527DD2" w:rsidRDefault="00A749D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à ce niveau, grâce à FREUD, que se posent désormais les questions sérieuses concernant ce qu'il en est de </w:t>
      </w:r>
      <w:r w:rsidRPr="00527DD2">
        <w:rPr>
          <w:rFonts w:ascii="Garamond" w:hAnsi="Garamond"/>
          <w:i/>
          <w:color w:val="0000CC"/>
          <w:sz w:val="20"/>
          <w:szCs w:val="20"/>
        </w:rPr>
        <w:t>la véri</w:t>
      </w:r>
      <w:r w:rsidRPr="00527DD2">
        <w:rPr>
          <w:rFonts w:ascii="Garamond" w:hAnsi="Garamond"/>
          <w:i/>
          <w:color w:val="0000CC"/>
          <w:sz w:val="20"/>
          <w:szCs w:val="20"/>
        </w:rPr>
        <w:softHyphen/>
        <w:t>té</w:t>
      </w:r>
      <w:r w:rsidRPr="00527DD2">
        <w:rPr>
          <w:rFonts w:ascii="Garamond" w:hAnsi="Garamond" w:cs="Courier New"/>
          <w:sz w:val="20"/>
          <w:szCs w:val="20"/>
        </w:rPr>
        <w:t>.</w:t>
      </w:r>
    </w:p>
    <w:p w:rsidR="00F54F38" w:rsidRDefault="0047305D" w:rsidP="00F54F38">
      <w:pPr>
        <w:rPr>
          <w:rFonts w:ascii="Garamond" w:hAnsi="Garamond" w:cs="Courier New"/>
          <w:sz w:val="20"/>
          <w:szCs w:val="20"/>
        </w:rPr>
      </w:pPr>
      <w:r w:rsidRPr="00527DD2">
        <w:rPr>
          <w:rFonts w:ascii="Garamond" w:hAnsi="Garamond" w:cs="Courier New"/>
          <w:sz w:val="20"/>
          <w:szCs w:val="20"/>
        </w:rPr>
        <w:t xml:space="preserve">Or l'introduction que j'ai déjà faite de </w:t>
      </w:r>
      <w:r w:rsidRPr="00527DD2">
        <w:rPr>
          <w:rFonts w:ascii="Garamond" w:hAnsi="Garamond"/>
          <w:i/>
          <w:sz w:val="20"/>
          <w:szCs w:val="20"/>
        </w:rPr>
        <w:t>la fonction d'aliénation</w:t>
      </w:r>
      <w:r w:rsidR="00F54F38">
        <w:rPr>
          <w:rFonts w:ascii="Garamond" w:hAnsi="Garamond" w:cs="Courier New"/>
          <w:sz w:val="20"/>
          <w:szCs w:val="20"/>
        </w:rPr>
        <w:t xml:space="preserve">, </w:t>
      </w:r>
      <w:r w:rsidRPr="00527DD2">
        <w:rPr>
          <w:rFonts w:ascii="Garamond" w:hAnsi="Garamond" w:cs="Courier New"/>
          <w:sz w:val="20"/>
          <w:szCs w:val="20"/>
        </w:rPr>
        <w:t>en tant qu'elle est cohérente avec la genèse du sujet comme déterminé par le véhicule de la signifiance</w:t>
      </w:r>
      <w:r w:rsidR="00F54F38">
        <w:rPr>
          <w:rFonts w:ascii="Garamond" w:hAnsi="Garamond" w:cs="Courier New"/>
          <w:sz w:val="20"/>
          <w:szCs w:val="20"/>
        </w:rPr>
        <w:t xml:space="preserve">, </w:t>
      </w:r>
      <w:r w:rsidRPr="00527DD2">
        <w:rPr>
          <w:rFonts w:ascii="Garamond" w:hAnsi="Garamond" w:cs="Courier New"/>
          <w:sz w:val="20"/>
          <w:szCs w:val="20"/>
        </w:rPr>
        <w:t>nous permet de dire que quant à ce qui nous intéresse et qui est premièrement posé</w:t>
      </w:r>
      <w:r w:rsidR="00F54F38">
        <w:rPr>
          <w:rFonts w:ascii="Garamond" w:hAnsi="Garamond" w:cs="Courier New"/>
          <w:sz w:val="20"/>
          <w:szCs w:val="20"/>
        </w:rPr>
        <w:t xml:space="preserve"> - </w:t>
      </w:r>
      <w:r w:rsidRPr="00527DD2">
        <w:rPr>
          <w:rFonts w:ascii="Garamond" w:hAnsi="Garamond" w:cs="Courier New"/>
          <w:sz w:val="20"/>
          <w:szCs w:val="20"/>
        </w:rPr>
        <w:t xml:space="preserve">à savoir </w:t>
      </w:r>
    </w:p>
    <w:p w:rsidR="00F54F38" w:rsidRDefault="0047305D">
      <w:pPr>
        <w:rPr>
          <w:rFonts w:ascii="Garamond" w:hAnsi="Garamond"/>
          <w:bCs/>
          <w:i/>
          <w:color w:val="0000CC"/>
          <w:sz w:val="20"/>
          <w:szCs w:val="20"/>
        </w:rPr>
      </w:pPr>
      <w:r w:rsidRPr="00527DD2">
        <w:rPr>
          <w:rFonts w:ascii="Garamond" w:hAnsi="Garamond" w:cs="Courier New"/>
          <w:sz w:val="20"/>
          <w:szCs w:val="20"/>
        </w:rPr>
        <w:t>qu'</w:t>
      </w:r>
      <w:r w:rsidR="00A749D8" w:rsidRPr="00527DD2">
        <w:rPr>
          <w:rFonts w:ascii="Garamond" w:hAnsi="Garamond" w:cs="Courier New"/>
          <w:sz w:val="20"/>
          <w:szCs w:val="20"/>
        </w:rPr>
        <w:t>« </w:t>
      </w:r>
      <w:r w:rsidR="00A749D8" w:rsidRPr="00527DD2">
        <w:rPr>
          <w:rFonts w:ascii="Garamond" w:hAnsi="Garamond"/>
          <w:bCs/>
          <w:i/>
          <w:color w:val="0000CC"/>
          <w:sz w:val="20"/>
          <w:szCs w:val="20"/>
        </w:rPr>
        <w:t xml:space="preserve">Il n'y a de jouissance </w:t>
      </w:r>
      <w:r w:rsidR="00A749D8" w:rsidRPr="00527DD2">
        <w:rPr>
          <w:rFonts w:ascii="Garamond" w:hAnsi="Garamond"/>
          <w:bCs/>
          <w:i/>
          <w:color w:val="0000CC"/>
          <w:sz w:val="20"/>
          <w:szCs w:val="20"/>
          <w:u w:val="single"/>
        </w:rPr>
        <w:t>que</w:t>
      </w:r>
      <w:r w:rsidR="00A749D8" w:rsidRPr="00527DD2">
        <w:rPr>
          <w:rFonts w:ascii="Garamond" w:hAnsi="Garamond"/>
          <w:bCs/>
          <w:i/>
          <w:color w:val="0000CC"/>
          <w:sz w:val="20"/>
          <w:szCs w:val="20"/>
        </w:rPr>
        <w:t xml:space="preserve"> du corps</w:t>
      </w:r>
      <w:r w:rsidR="00A749D8" w:rsidRPr="00527DD2">
        <w:rPr>
          <w:rFonts w:ascii="Garamond" w:hAnsi="Garamond" w:cs="Courier New"/>
          <w:sz w:val="20"/>
          <w:szCs w:val="20"/>
        </w:rPr>
        <w:t> »</w:t>
      </w:r>
      <w:r w:rsidR="00F54F38">
        <w:rPr>
          <w:rFonts w:ascii="Garamond" w:hAnsi="Garamond" w:cs="Courier New"/>
          <w:sz w:val="20"/>
          <w:szCs w:val="20"/>
        </w:rPr>
        <w:t xml:space="preserve"> - </w:t>
      </w:r>
      <w:r w:rsidRPr="00527DD2">
        <w:rPr>
          <w:rFonts w:ascii="Garamond" w:hAnsi="Garamond" w:cs="Courier New"/>
          <w:sz w:val="20"/>
          <w:szCs w:val="20"/>
        </w:rPr>
        <w:t>c'est que</w:t>
      </w:r>
      <w:r w:rsidRPr="00527DD2">
        <w:rPr>
          <w:rFonts w:ascii="Garamond" w:hAnsi="Garamond" w:cs="Courier New"/>
          <w:b/>
          <w:bCs/>
          <w:color w:val="FF3300"/>
          <w:sz w:val="20"/>
          <w:szCs w:val="20"/>
        </w:rPr>
        <w:t xml:space="preserve"> </w:t>
      </w:r>
      <w:r w:rsidRPr="00527DD2">
        <w:rPr>
          <w:rFonts w:ascii="Garamond" w:hAnsi="Garamond"/>
          <w:bCs/>
          <w:i/>
          <w:color w:val="0000CC"/>
          <w:sz w:val="20"/>
          <w:szCs w:val="20"/>
        </w:rPr>
        <w:t>l'effet de l'introduction du sujet, lui</w:t>
      </w:r>
      <w:r w:rsidR="00F54F38">
        <w:rPr>
          <w:rFonts w:ascii="Garamond" w:hAnsi="Garamond"/>
          <w:bCs/>
          <w:i/>
          <w:color w:val="0000CC"/>
          <w:sz w:val="20"/>
          <w:szCs w:val="20"/>
        </w:rPr>
        <w:t>-</w:t>
      </w:r>
      <w:r w:rsidRPr="00527DD2">
        <w:rPr>
          <w:rFonts w:ascii="Garamond" w:hAnsi="Garamond"/>
          <w:bCs/>
          <w:i/>
          <w:color w:val="0000CC"/>
          <w:sz w:val="20"/>
          <w:szCs w:val="20"/>
        </w:rPr>
        <w:t xml:space="preserve">même effet de la signifiance, est proprement de mettre le corps </w:t>
      </w:r>
    </w:p>
    <w:p w:rsidR="0047305D" w:rsidRPr="00527DD2" w:rsidRDefault="0047305D">
      <w:pPr>
        <w:rPr>
          <w:rFonts w:ascii="Garamond" w:hAnsi="Garamond" w:cs="Courier New"/>
          <w:sz w:val="20"/>
          <w:szCs w:val="20"/>
          <w:u w:val="single"/>
        </w:rPr>
      </w:pPr>
      <w:r w:rsidRPr="00527DD2">
        <w:rPr>
          <w:rFonts w:ascii="Garamond" w:hAnsi="Garamond"/>
          <w:bCs/>
          <w:i/>
          <w:color w:val="0000CC"/>
          <w:sz w:val="20"/>
          <w:szCs w:val="20"/>
        </w:rPr>
        <w:t>et la jouissance dans ce rapport que j'ai défini par la fonction d'aliénation.</w:t>
      </w:r>
    </w:p>
    <w:p w:rsidR="00A749D8" w:rsidRPr="00527DD2" w:rsidRDefault="00A749D8">
      <w:pPr>
        <w:rPr>
          <w:rFonts w:ascii="Garamond" w:hAnsi="Garamond" w:cs="Courier New"/>
          <w:sz w:val="20"/>
          <w:szCs w:val="20"/>
        </w:rPr>
      </w:pPr>
    </w:p>
    <w:p w:rsidR="00F54F38" w:rsidRDefault="0047305D">
      <w:pPr>
        <w:rPr>
          <w:rFonts w:ascii="Garamond" w:hAnsi="Garamond"/>
          <w:bCs/>
          <w:i/>
          <w:color w:val="0000CC"/>
          <w:sz w:val="20"/>
          <w:szCs w:val="20"/>
        </w:rPr>
      </w:pPr>
      <w:r w:rsidRPr="00527DD2">
        <w:rPr>
          <w:rFonts w:ascii="Garamond" w:hAnsi="Garamond" w:cs="Courier New"/>
          <w:sz w:val="20"/>
          <w:szCs w:val="20"/>
        </w:rPr>
        <w:t>Je veux dire que</w:t>
      </w:r>
      <w:r w:rsidR="00F54F38">
        <w:rPr>
          <w:rFonts w:ascii="Garamond" w:hAnsi="Garamond" w:cs="Courier New"/>
          <w:sz w:val="20"/>
          <w:szCs w:val="20"/>
        </w:rPr>
        <w:t xml:space="preserve">, </w:t>
      </w:r>
      <w:r w:rsidRPr="00527DD2">
        <w:rPr>
          <w:rFonts w:ascii="Garamond" w:hAnsi="Garamond" w:cs="Courier New"/>
          <w:sz w:val="20"/>
          <w:szCs w:val="20"/>
        </w:rPr>
        <w:t>comme je viens pendant une demi</w:t>
      </w:r>
      <w:r w:rsidR="00F54F38">
        <w:rPr>
          <w:rFonts w:ascii="Garamond" w:hAnsi="Garamond" w:cs="Courier New"/>
          <w:sz w:val="20"/>
          <w:szCs w:val="20"/>
        </w:rPr>
        <w:t>-</w:t>
      </w:r>
      <w:r w:rsidRPr="00527DD2">
        <w:rPr>
          <w:rFonts w:ascii="Garamond" w:hAnsi="Garamond" w:cs="Courier New"/>
          <w:sz w:val="20"/>
          <w:szCs w:val="20"/>
        </w:rPr>
        <w:t>heure de l'articuler devant vous</w:t>
      </w:r>
      <w:r w:rsidR="00F54F38">
        <w:rPr>
          <w:rFonts w:ascii="Garamond" w:hAnsi="Garamond" w:cs="Courier New"/>
          <w:sz w:val="20"/>
          <w:szCs w:val="20"/>
        </w:rPr>
        <w:t xml:space="preserve">, </w:t>
      </w:r>
      <w:r w:rsidRPr="00527DD2">
        <w:rPr>
          <w:rFonts w:ascii="Garamond" w:hAnsi="Garamond"/>
          <w:bCs/>
          <w:i/>
          <w:color w:val="0000CC"/>
          <w:sz w:val="20"/>
          <w:szCs w:val="20"/>
        </w:rPr>
        <w:t xml:space="preserve">le sujet, en tant qu'il se fonde dans cette marque </w:t>
      </w:r>
    </w:p>
    <w:p w:rsidR="00F54F38" w:rsidRDefault="0047305D">
      <w:pPr>
        <w:rPr>
          <w:rFonts w:ascii="Garamond" w:hAnsi="Garamond" w:cs="Courier New"/>
          <w:sz w:val="20"/>
          <w:szCs w:val="20"/>
        </w:rPr>
      </w:pPr>
      <w:r w:rsidRPr="00527DD2">
        <w:rPr>
          <w:rFonts w:ascii="Garamond" w:hAnsi="Garamond"/>
          <w:bCs/>
          <w:i/>
          <w:color w:val="0000CC"/>
          <w:sz w:val="20"/>
          <w:szCs w:val="20"/>
        </w:rPr>
        <w:t>du corps qui le privilégie, qui fait que c'est la marque</w:t>
      </w:r>
      <w:r w:rsidR="00F54F38">
        <w:rPr>
          <w:rFonts w:ascii="Garamond" w:hAnsi="Garamond" w:cs="Courier New"/>
          <w:color w:val="0000CC"/>
          <w:sz w:val="20"/>
          <w:szCs w:val="20"/>
        </w:rPr>
        <w:t xml:space="preserve">, </w:t>
      </w:r>
      <w:r w:rsidRPr="00527DD2">
        <w:rPr>
          <w:rFonts w:ascii="Garamond" w:hAnsi="Garamond"/>
          <w:bCs/>
          <w:i/>
          <w:color w:val="0000CC"/>
          <w:sz w:val="20"/>
          <w:szCs w:val="20"/>
        </w:rPr>
        <w:t>la marque subjective</w:t>
      </w:r>
      <w:r w:rsidR="00F54F38">
        <w:rPr>
          <w:rFonts w:ascii="Garamond" w:hAnsi="Garamond"/>
          <w:bCs/>
          <w:i/>
          <w:color w:val="0000CC"/>
          <w:sz w:val="20"/>
          <w:szCs w:val="20"/>
        </w:rPr>
        <w:t xml:space="preserve">, </w:t>
      </w:r>
      <w:r w:rsidRPr="00527DD2">
        <w:rPr>
          <w:rFonts w:ascii="Garamond" w:hAnsi="Garamond"/>
          <w:bCs/>
          <w:i/>
          <w:color w:val="0000CC"/>
          <w:sz w:val="20"/>
          <w:szCs w:val="20"/>
        </w:rPr>
        <w:t>qui désormais domine tout ce dont il va s'agir pour ce corps</w:t>
      </w:r>
      <w:r w:rsidR="00A749D8" w:rsidRPr="00527DD2">
        <w:rPr>
          <w:rFonts w:ascii="Garamond" w:hAnsi="Garamond"/>
          <w:bCs/>
          <w:i/>
          <w:color w:val="0000CC"/>
          <w:sz w:val="20"/>
          <w:szCs w:val="20"/>
        </w:rPr>
        <w:t> </w:t>
      </w:r>
      <w:r w:rsidR="00A749D8" w:rsidRPr="00527DD2">
        <w:rPr>
          <w:rFonts w:ascii="Garamond" w:hAnsi="Garamond" w:cs="Courier New"/>
          <w:sz w:val="20"/>
          <w:szCs w:val="20"/>
        </w:rPr>
        <w:t>:</w:t>
      </w:r>
      <w:r w:rsidRPr="00527DD2">
        <w:rPr>
          <w:rFonts w:ascii="Garamond" w:hAnsi="Garamond" w:cs="Courier New"/>
          <w:sz w:val="20"/>
          <w:szCs w:val="20"/>
        </w:rPr>
        <w:t xml:space="preserve"> qu'il aille là </w:t>
      </w:r>
    </w:p>
    <w:p w:rsidR="00A749D8" w:rsidRPr="00527DD2" w:rsidRDefault="0047305D">
      <w:pPr>
        <w:rPr>
          <w:rFonts w:ascii="Garamond" w:hAnsi="Garamond" w:cs="Courier New"/>
          <w:sz w:val="20"/>
          <w:szCs w:val="20"/>
        </w:rPr>
      </w:pPr>
      <w:r w:rsidRPr="00527DD2">
        <w:rPr>
          <w:rFonts w:ascii="Garamond" w:hAnsi="Garamond" w:cs="Courier New"/>
          <w:sz w:val="20"/>
          <w:szCs w:val="20"/>
        </w:rPr>
        <w:t xml:space="preserve">et puis là et pas ailleurs, et </w:t>
      </w:r>
      <w:r w:rsidRPr="00F54F38">
        <w:rPr>
          <w:rFonts w:ascii="Garamond" w:hAnsi="Garamond" w:cs="Courier New"/>
          <w:i/>
          <w:sz w:val="20"/>
          <w:szCs w:val="20"/>
        </w:rPr>
        <w:t>qu'il soit libre ou non de le faire, voilà sans dout</w:t>
      </w:r>
      <w:r w:rsidR="00A749D8" w:rsidRPr="00F54F38">
        <w:rPr>
          <w:rFonts w:ascii="Garamond" w:hAnsi="Garamond" w:cs="Courier New"/>
          <w:i/>
          <w:sz w:val="20"/>
          <w:szCs w:val="20"/>
        </w:rPr>
        <w:t>e</w:t>
      </w:r>
      <w:r w:rsidRPr="00F54F38">
        <w:rPr>
          <w:rFonts w:ascii="Garamond" w:hAnsi="Garamond" w:cs="Courier New"/>
          <w:i/>
          <w:sz w:val="20"/>
          <w:szCs w:val="20"/>
        </w:rPr>
        <w:t xml:space="preserve"> ce qui distingue le maître</w:t>
      </w:r>
      <w:r w:rsidRPr="00527DD2">
        <w:rPr>
          <w:rFonts w:ascii="Garamond" w:hAnsi="Garamond" w:cs="Courier New"/>
          <w:sz w:val="20"/>
          <w:szCs w:val="20"/>
        </w:rPr>
        <w:t>, parce que le maî</w:t>
      </w:r>
      <w:r w:rsidRPr="00527DD2">
        <w:rPr>
          <w:rFonts w:ascii="Garamond" w:hAnsi="Garamond" w:cs="Courier New"/>
          <w:sz w:val="20"/>
          <w:szCs w:val="20"/>
        </w:rPr>
        <w:softHyphen/>
        <w:t>tre est un sujet</w:t>
      </w:r>
      <w:r w:rsidRPr="00527DD2">
        <w:rPr>
          <w:rFonts w:ascii="Garamond" w:hAnsi="Garamond" w:cs="Courier New"/>
          <w:sz w:val="20"/>
          <w:szCs w:val="20"/>
        </w:rPr>
        <w:softHyphen/>
      </w:r>
      <w:r w:rsidR="00A749D8" w:rsidRPr="00527DD2">
        <w:rPr>
          <w:rFonts w:ascii="Garamond" w:hAnsi="Garamond" w:cs="Courier New"/>
          <w:sz w:val="20"/>
          <w:szCs w:val="20"/>
        </w:rPr>
        <w:t>.</w:t>
      </w:r>
      <w:r w:rsidRPr="00527DD2">
        <w:rPr>
          <w:rFonts w:ascii="Garamond" w:hAnsi="Garamond" w:cs="Courier New"/>
          <w:sz w:val="20"/>
          <w:szCs w:val="20"/>
        </w:rPr>
        <w:t xml:space="preserve"> </w:t>
      </w:r>
    </w:p>
    <w:p w:rsidR="00A749D8" w:rsidRPr="00527DD2" w:rsidRDefault="00A749D8">
      <w:pPr>
        <w:rPr>
          <w:rFonts w:ascii="Garamond" w:hAnsi="Garamond" w:cs="Courier New"/>
          <w:b/>
          <w:bCs/>
          <w:color w:val="FF3300"/>
          <w:sz w:val="20"/>
          <w:szCs w:val="20"/>
        </w:rPr>
      </w:pPr>
    </w:p>
    <w:p w:rsidR="0047305D" w:rsidRPr="00527DD2" w:rsidRDefault="00A749D8">
      <w:pPr>
        <w:rPr>
          <w:rFonts w:ascii="Garamond" w:hAnsi="Garamond"/>
          <w:i/>
          <w:color w:val="0000CC"/>
          <w:sz w:val="20"/>
          <w:szCs w:val="20"/>
        </w:rPr>
      </w:pPr>
      <w:r w:rsidRPr="00527DD2">
        <w:rPr>
          <w:rFonts w:ascii="Garamond" w:hAnsi="Garamond"/>
          <w:bCs/>
          <w:i/>
          <w:color w:val="0000CC"/>
          <w:sz w:val="20"/>
          <w:szCs w:val="20"/>
        </w:rPr>
        <w:t>L</w:t>
      </w:r>
      <w:r w:rsidR="0047305D" w:rsidRPr="00527DD2">
        <w:rPr>
          <w:rFonts w:ascii="Garamond" w:hAnsi="Garamond"/>
          <w:bCs/>
          <w:i/>
          <w:color w:val="0000CC"/>
          <w:sz w:val="20"/>
          <w:szCs w:val="20"/>
        </w:rPr>
        <w:t>a jouissance est, dans ce fondement premier de la sub</w:t>
      </w:r>
      <w:r w:rsidR="0047305D" w:rsidRPr="00527DD2">
        <w:rPr>
          <w:rFonts w:ascii="Garamond" w:hAnsi="Garamond"/>
          <w:bCs/>
          <w:i/>
          <w:color w:val="0000CC"/>
          <w:sz w:val="20"/>
          <w:szCs w:val="20"/>
        </w:rPr>
        <w:softHyphen/>
        <w:t>jectivation du corps, ce qui tombe dans la dépendance de cette subjectivation, et pour tout dire, s'efface</w:t>
      </w:r>
      <w:r w:rsidR="0047305D" w:rsidRPr="00527DD2">
        <w:rPr>
          <w:rFonts w:ascii="Garamond" w:hAnsi="Garamond"/>
          <w:i/>
          <w:color w:val="0000CC"/>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À l'origine, la position du maître</w:t>
      </w:r>
      <w:r w:rsidR="00F54F38">
        <w:rPr>
          <w:rFonts w:ascii="Garamond" w:hAnsi="Garamond" w:cs="Courier New"/>
          <w:sz w:val="20"/>
          <w:szCs w:val="20"/>
        </w:rPr>
        <w:t xml:space="preserve"> - </w:t>
      </w:r>
      <w:r w:rsidRPr="00527DD2">
        <w:rPr>
          <w:rFonts w:ascii="Garamond" w:hAnsi="Garamond" w:cs="Courier New"/>
          <w:sz w:val="20"/>
          <w:szCs w:val="20"/>
        </w:rPr>
        <w:t>et c'est cela que HEGEL entrevoit</w:t>
      </w:r>
      <w:r w:rsidR="00F54F38">
        <w:rPr>
          <w:rFonts w:ascii="Garamond" w:hAnsi="Garamond" w:cs="Courier New"/>
          <w:sz w:val="20"/>
          <w:szCs w:val="20"/>
        </w:rPr>
        <w:t xml:space="preserve"> - </w:t>
      </w:r>
      <w:r w:rsidRPr="00527DD2">
        <w:rPr>
          <w:rFonts w:ascii="Garamond" w:hAnsi="Garamond" w:cs="Courier New"/>
          <w:sz w:val="20"/>
          <w:szCs w:val="20"/>
        </w:rPr>
        <w:t>est justement renonciation à la jouissance, possibilité de tout engager sur cette disposition ou non au corps. Et non seule</w:t>
      </w:r>
      <w:r w:rsidRPr="00527DD2">
        <w:rPr>
          <w:rFonts w:ascii="Garamond" w:hAnsi="Garamond" w:cs="Courier New"/>
          <w:sz w:val="20"/>
          <w:szCs w:val="20"/>
        </w:rPr>
        <w:softHyphen/>
        <w:t>ment du sien, mais aussi de celui de l'Autre.</w:t>
      </w:r>
    </w:p>
    <w:p w:rsidR="00A749D8" w:rsidRPr="00527DD2" w:rsidRDefault="00A749D8">
      <w:pPr>
        <w:rPr>
          <w:rFonts w:ascii="Garamond" w:hAnsi="Garamond" w:cs="Courier New"/>
          <w:b/>
          <w:bCs/>
          <w:color w:val="FF3300"/>
          <w:sz w:val="20"/>
          <w:szCs w:val="20"/>
        </w:rPr>
      </w:pPr>
    </w:p>
    <w:p w:rsidR="00A749D8" w:rsidRPr="00527DD2" w:rsidRDefault="0047305D">
      <w:pPr>
        <w:rPr>
          <w:rFonts w:ascii="Garamond" w:hAnsi="Garamond" w:cs="Courier New"/>
          <w:sz w:val="20"/>
          <w:szCs w:val="20"/>
        </w:rPr>
      </w:pPr>
      <w:r w:rsidRPr="00527DD2">
        <w:rPr>
          <w:rFonts w:ascii="Garamond" w:hAnsi="Garamond"/>
          <w:bCs/>
          <w:i/>
          <w:color w:val="0000CC"/>
          <w:sz w:val="20"/>
          <w:szCs w:val="20"/>
          <w:u w:val="single"/>
        </w:rPr>
        <w:t>L'Autre c'est l'ensemble des corps</w:t>
      </w:r>
      <w:r w:rsidRPr="00527DD2">
        <w:rPr>
          <w:rFonts w:ascii="Garamond" w:hAnsi="Garamond"/>
          <w:bCs/>
          <w:i/>
          <w:color w:val="0000CC"/>
          <w:sz w:val="20"/>
          <w:szCs w:val="20"/>
        </w:rPr>
        <w:t xml:space="preserve">, à partir du moment où le jeu de </w:t>
      </w:r>
      <w:r w:rsidR="00F54F38">
        <w:rPr>
          <w:rFonts w:ascii="Garamond" w:hAnsi="Garamond"/>
          <w:bCs/>
          <w:i/>
          <w:color w:val="0000CC"/>
          <w:sz w:val="20"/>
          <w:szCs w:val="20"/>
        </w:rPr>
        <w:t>« </w:t>
      </w:r>
      <w:r w:rsidRPr="00527DD2">
        <w:rPr>
          <w:rFonts w:ascii="Garamond" w:hAnsi="Garamond"/>
          <w:bCs/>
          <w:i/>
          <w:color w:val="0000CC"/>
          <w:sz w:val="20"/>
          <w:szCs w:val="20"/>
        </w:rPr>
        <w:t>la lutte sociale</w:t>
      </w:r>
      <w:r w:rsidR="00F54F38">
        <w:rPr>
          <w:rFonts w:ascii="Garamond" w:hAnsi="Garamond"/>
          <w:bCs/>
          <w:i/>
          <w:color w:val="0000CC"/>
          <w:sz w:val="20"/>
          <w:szCs w:val="20"/>
        </w:rPr>
        <w:t> »</w:t>
      </w:r>
      <w:r w:rsidRPr="00527DD2">
        <w:rPr>
          <w:rFonts w:ascii="Garamond" w:hAnsi="Garamond"/>
          <w:bCs/>
          <w:i/>
          <w:color w:val="0000CC"/>
          <w:sz w:val="20"/>
          <w:szCs w:val="20"/>
        </w:rPr>
        <w:t>, simplement introduit que les rapports des corps sont dès lors dominés par ce quelque chose qui, aussi bien, s'appelle la loi</w:t>
      </w:r>
      <w:r w:rsidR="00F54F38">
        <w:rPr>
          <w:rFonts w:ascii="Garamond" w:hAnsi="Garamond"/>
          <w:i/>
          <w:color w:val="0000CC"/>
          <w:sz w:val="20"/>
          <w:szCs w:val="20"/>
        </w:rPr>
        <w:t xml:space="preserve">. </w:t>
      </w:r>
      <w:r w:rsidRPr="00F54F38">
        <w:rPr>
          <w:rFonts w:ascii="Garamond" w:hAnsi="Garamond" w:cs="Courier New"/>
          <w:i/>
          <w:color w:val="0000CC"/>
          <w:sz w:val="20"/>
          <w:szCs w:val="20"/>
        </w:rPr>
        <w:t>Loi</w:t>
      </w:r>
      <w:r w:rsidRPr="00527DD2">
        <w:rPr>
          <w:rFonts w:ascii="Garamond" w:hAnsi="Garamond" w:cs="Courier New"/>
          <w:sz w:val="20"/>
          <w:szCs w:val="20"/>
        </w:rPr>
        <w:t xml:space="preserve"> qu'on peut dire </w:t>
      </w:r>
      <w:r w:rsidRPr="00F54F38">
        <w:rPr>
          <w:rFonts w:ascii="Garamond" w:hAnsi="Garamond" w:cs="Courier New"/>
          <w:i/>
          <w:color w:val="0000CC"/>
          <w:sz w:val="20"/>
          <w:szCs w:val="20"/>
        </w:rPr>
        <w:t>liée à l'avènement du maître</w:t>
      </w:r>
      <w:r w:rsidRPr="00527DD2">
        <w:rPr>
          <w:rFonts w:ascii="Garamond" w:hAnsi="Garamond" w:cs="Courier New"/>
          <w:sz w:val="20"/>
          <w:szCs w:val="20"/>
        </w:rPr>
        <w:t xml:space="preserve">, mais bien seulement si on l'entend : </w:t>
      </w:r>
      <w:r w:rsidRPr="00527DD2">
        <w:rPr>
          <w:rFonts w:ascii="Garamond" w:hAnsi="Garamond"/>
          <w:bCs/>
          <w:i/>
          <w:color w:val="0000CC"/>
          <w:sz w:val="20"/>
          <w:szCs w:val="20"/>
        </w:rPr>
        <w:t>l'avènement du maître absolu</w:t>
      </w:r>
      <w:r w:rsidR="00A749D8" w:rsidRPr="00527DD2">
        <w:rPr>
          <w:rFonts w:ascii="Garamond" w:hAnsi="Garamond" w:cs="Courier New"/>
          <w:sz w:val="20"/>
          <w:szCs w:val="20"/>
        </w:rPr>
        <w:t>,</w:t>
      </w:r>
      <w:r w:rsidRPr="00527DD2">
        <w:rPr>
          <w:rFonts w:ascii="Garamond" w:hAnsi="Garamond" w:cs="Courier New"/>
          <w:sz w:val="20"/>
          <w:szCs w:val="20"/>
        </w:rPr>
        <w:t xml:space="preserve"> </w:t>
      </w:r>
      <w:r w:rsidR="00A749D8" w:rsidRPr="00527DD2">
        <w:rPr>
          <w:rFonts w:ascii="Garamond" w:hAnsi="Garamond" w:cs="Courier New"/>
          <w:sz w:val="20"/>
          <w:szCs w:val="20"/>
        </w:rPr>
        <w:t>c</w:t>
      </w:r>
      <w:r w:rsidRPr="00527DD2">
        <w:rPr>
          <w:rFonts w:ascii="Garamond" w:hAnsi="Garamond" w:cs="Courier New"/>
          <w:sz w:val="20"/>
          <w:szCs w:val="20"/>
        </w:rPr>
        <w:t>'est</w:t>
      </w:r>
      <w:r w:rsidR="00F54F38">
        <w:rPr>
          <w:rFonts w:ascii="Garamond" w:hAnsi="Garamond" w:cs="Courier New"/>
          <w:sz w:val="20"/>
          <w:szCs w:val="20"/>
        </w:rPr>
        <w:t>-</w:t>
      </w:r>
      <w:r w:rsidRPr="00527DD2">
        <w:rPr>
          <w:rFonts w:ascii="Garamond" w:hAnsi="Garamond" w:cs="Courier New"/>
          <w:sz w:val="20"/>
          <w:szCs w:val="20"/>
        </w:rPr>
        <w:t>à</w:t>
      </w:r>
      <w:r w:rsidR="00F54F38">
        <w:rPr>
          <w:rFonts w:ascii="Garamond" w:hAnsi="Garamond" w:cs="Courier New"/>
          <w:sz w:val="20"/>
          <w:szCs w:val="20"/>
        </w:rPr>
        <w:t>-</w:t>
      </w:r>
      <w:r w:rsidRPr="00527DD2">
        <w:rPr>
          <w:rFonts w:ascii="Garamond" w:hAnsi="Garamond" w:cs="Courier New"/>
          <w:sz w:val="20"/>
          <w:szCs w:val="20"/>
        </w:rPr>
        <w:t xml:space="preserve">dire </w:t>
      </w:r>
      <w:r w:rsidRPr="00F54F38">
        <w:rPr>
          <w:rFonts w:ascii="Garamond" w:hAnsi="Garamond" w:cs="Courier New"/>
          <w:i/>
          <w:color w:val="0000CC"/>
          <w:sz w:val="20"/>
          <w:szCs w:val="20"/>
        </w:rPr>
        <w:t>la sanction de la mort comme devenue légale</w:t>
      </w:r>
      <w:r w:rsidRPr="00527DD2">
        <w:rPr>
          <w:rFonts w:ascii="Garamond" w:hAnsi="Garamond" w:cs="Courier New"/>
          <w:sz w:val="20"/>
          <w:szCs w:val="20"/>
        </w:rPr>
        <w:t xml:space="preserve">. </w:t>
      </w:r>
    </w:p>
    <w:p w:rsidR="00A749D8" w:rsidRPr="00527DD2" w:rsidRDefault="00A749D8">
      <w:pPr>
        <w:rPr>
          <w:rFonts w:ascii="Garamond" w:hAnsi="Garamond" w:cs="Courier New"/>
          <w:sz w:val="20"/>
          <w:szCs w:val="20"/>
        </w:rPr>
      </w:pPr>
    </w:p>
    <w:p w:rsidR="00F54F38" w:rsidRDefault="0047305D">
      <w:pPr>
        <w:rPr>
          <w:rFonts w:ascii="Garamond" w:hAnsi="Garamond" w:cs="Courier New"/>
          <w:sz w:val="20"/>
          <w:szCs w:val="20"/>
        </w:rPr>
      </w:pPr>
      <w:r w:rsidRPr="00527DD2">
        <w:rPr>
          <w:rFonts w:ascii="Garamond" w:hAnsi="Garamond" w:cs="Courier New"/>
          <w:sz w:val="20"/>
          <w:szCs w:val="20"/>
        </w:rPr>
        <w:t xml:space="preserve">Ceci dès lors, nous permet d'entrevoir que si l'introduction du sujet comme effet de signifiant, gît dans cette séparation du corps </w:t>
      </w:r>
    </w:p>
    <w:p w:rsidR="00F54F38" w:rsidRDefault="0047305D">
      <w:pPr>
        <w:rPr>
          <w:rFonts w:ascii="Garamond" w:hAnsi="Garamond" w:cs="Courier New"/>
          <w:sz w:val="20"/>
          <w:szCs w:val="20"/>
        </w:rPr>
      </w:pPr>
      <w:r w:rsidRPr="00527DD2">
        <w:rPr>
          <w:rFonts w:ascii="Garamond" w:hAnsi="Garamond" w:cs="Courier New"/>
          <w:sz w:val="20"/>
          <w:szCs w:val="20"/>
        </w:rPr>
        <w:t xml:space="preserve">et de la jouissance, dans la division mise entre les termes qui ne subsistent que l'un de l'autre, c'est là pour nous, que doit se poser </w:t>
      </w:r>
    </w:p>
    <w:p w:rsidR="0047305D" w:rsidRPr="00527DD2" w:rsidRDefault="0047305D">
      <w:pPr>
        <w:rPr>
          <w:rFonts w:ascii="Garamond" w:hAnsi="Garamond" w:cs="Courier New"/>
          <w:i/>
          <w:sz w:val="20"/>
          <w:szCs w:val="20"/>
        </w:rPr>
      </w:pPr>
      <w:r w:rsidRPr="00527DD2">
        <w:rPr>
          <w:rFonts w:ascii="Garamond" w:hAnsi="Garamond" w:cs="Courier New"/>
          <w:sz w:val="20"/>
          <w:szCs w:val="20"/>
        </w:rPr>
        <w:t>la question</w:t>
      </w:r>
      <w:r w:rsidR="00A749D8" w:rsidRPr="00527DD2">
        <w:rPr>
          <w:rFonts w:ascii="Garamond" w:hAnsi="Garamond" w:cs="Courier New"/>
          <w:sz w:val="20"/>
          <w:szCs w:val="20"/>
        </w:rPr>
        <w:t>,</w:t>
      </w:r>
      <w:r w:rsidRPr="00527DD2">
        <w:rPr>
          <w:rFonts w:ascii="Garamond" w:hAnsi="Garamond" w:cs="Courier New"/>
          <w:sz w:val="20"/>
          <w:szCs w:val="20"/>
        </w:rPr>
        <w:t xml:space="preserve"> la ques</w:t>
      </w:r>
      <w:r w:rsidRPr="00527DD2">
        <w:rPr>
          <w:rFonts w:ascii="Garamond" w:hAnsi="Garamond" w:cs="Courier New"/>
          <w:sz w:val="20"/>
          <w:szCs w:val="20"/>
        </w:rPr>
        <w:softHyphen/>
        <w:t xml:space="preserve">tion de savoir </w:t>
      </w:r>
      <w:r w:rsidRPr="00527DD2">
        <w:rPr>
          <w:rFonts w:ascii="Garamond" w:hAnsi="Garamond"/>
          <w:i/>
          <w:sz w:val="20"/>
          <w:szCs w:val="20"/>
        </w:rPr>
        <w:t>comment la jouissance est maniable à partir du sujet</w:t>
      </w:r>
      <w:r w:rsidRPr="00527DD2">
        <w:rPr>
          <w:rFonts w:ascii="Garamond" w:hAnsi="Garamond" w:cs="Courier New"/>
          <w:i/>
          <w:sz w:val="20"/>
          <w:szCs w:val="20"/>
        </w:rPr>
        <w:t>.</w:t>
      </w:r>
    </w:p>
    <w:p w:rsidR="00A749D8" w:rsidRPr="00527DD2" w:rsidRDefault="00A749D8">
      <w:pPr>
        <w:rPr>
          <w:rFonts w:ascii="Garamond" w:hAnsi="Garamond" w:cs="Courier New"/>
          <w:sz w:val="20"/>
          <w:szCs w:val="20"/>
        </w:rPr>
      </w:pPr>
    </w:p>
    <w:p w:rsidR="00A749D8" w:rsidRPr="00527DD2" w:rsidRDefault="0047305D">
      <w:pPr>
        <w:rPr>
          <w:rFonts w:ascii="Garamond" w:hAnsi="Garamond" w:cs="Courier New"/>
          <w:sz w:val="20"/>
          <w:szCs w:val="20"/>
        </w:rPr>
      </w:pPr>
      <w:r w:rsidRPr="00527DD2">
        <w:rPr>
          <w:rFonts w:ascii="Garamond" w:hAnsi="Garamond" w:cs="Courier New"/>
          <w:sz w:val="20"/>
          <w:szCs w:val="20"/>
        </w:rPr>
        <w:t>Eh bien, la réponse</w:t>
      </w:r>
      <w:r w:rsidR="00A749D8" w:rsidRPr="00527DD2">
        <w:rPr>
          <w:rFonts w:ascii="Garamond" w:hAnsi="Garamond" w:cs="Courier New"/>
          <w:sz w:val="20"/>
          <w:szCs w:val="20"/>
        </w:rPr>
        <w:t>…</w:t>
      </w:r>
      <w:r w:rsidRPr="00527DD2">
        <w:rPr>
          <w:rFonts w:ascii="Garamond" w:hAnsi="Garamond" w:cs="Courier New"/>
          <w:sz w:val="20"/>
          <w:szCs w:val="20"/>
        </w:rPr>
        <w:t xml:space="preserve"> la réponse est donnée par ce que l'analyse découvre comme </w:t>
      </w:r>
      <w:r w:rsidRPr="00527DD2">
        <w:rPr>
          <w:rFonts w:ascii="Garamond" w:hAnsi="Garamond"/>
          <w:i/>
          <w:sz w:val="20"/>
          <w:szCs w:val="20"/>
        </w:rPr>
        <w:t>approximation</w:t>
      </w:r>
      <w:r w:rsidRPr="00527DD2">
        <w:rPr>
          <w:rFonts w:ascii="Garamond" w:hAnsi="Garamond" w:cs="Courier New"/>
          <w:sz w:val="20"/>
          <w:szCs w:val="20"/>
        </w:rPr>
        <w:t xml:space="preserve"> de ce rapport à </w:t>
      </w:r>
      <w:r w:rsidRPr="00527DD2">
        <w:rPr>
          <w:rFonts w:ascii="Garamond" w:hAnsi="Garamond"/>
          <w:i/>
          <w:color w:val="0000CC"/>
          <w:sz w:val="20"/>
          <w:szCs w:val="20"/>
        </w:rPr>
        <w:t>la jouissance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sans doute dans le champ de </w:t>
      </w:r>
      <w:r w:rsidRPr="00527DD2">
        <w:rPr>
          <w:rFonts w:ascii="Garamond" w:hAnsi="Garamond"/>
          <w:i/>
          <w:sz w:val="20"/>
          <w:szCs w:val="20"/>
        </w:rPr>
        <w:t>l'acte sexuel</w:t>
      </w:r>
      <w:r w:rsidRPr="00527DD2">
        <w:rPr>
          <w:rFonts w:ascii="Garamond" w:hAnsi="Garamond" w:cs="Courier New"/>
          <w:sz w:val="20"/>
          <w:szCs w:val="20"/>
        </w:rPr>
        <w:t xml:space="preserve">, ce qu'elle découvre, c'est l'introduction de ce que j'ai appelé </w:t>
      </w:r>
      <w:r w:rsidRPr="00527DD2">
        <w:rPr>
          <w:rFonts w:ascii="Garamond" w:hAnsi="Garamond"/>
          <w:i/>
          <w:color w:val="0000CC"/>
          <w:sz w:val="20"/>
          <w:szCs w:val="20"/>
        </w:rPr>
        <w:t>valeur de jouissance</w:t>
      </w:r>
      <w:r w:rsidRPr="00527DD2">
        <w:rPr>
          <w:rFonts w:ascii="Garamond" w:hAnsi="Garamond" w:cs="Courier New"/>
          <w:i/>
          <w:sz w:val="20"/>
          <w:szCs w:val="20"/>
        </w:rPr>
        <w:t xml:space="preserve">, </w:t>
      </w:r>
      <w:r w:rsidR="00F54F38" w:rsidRPr="00527DD2">
        <w:rPr>
          <w:rFonts w:ascii="Garamond" w:hAnsi="Garamond" w:cs="Courier New"/>
          <w:sz w:val="20"/>
          <w:szCs w:val="20"/>
        </w:rPr>
        <w:t>c'est</w:t>
      </w:r>
      <w:r w:rsidR="00F54F38">
        <w:rPr>
          <w:rFonts w:ascii="Garamond" w:hAnsi="Garamond" w:cs="Courier New"/>
          <w:sz w:val="20"/>
          <w:szCs w:val="20"/>
        </w:rPr>
        <w:t>-</w:t>
      </w:r>
      <w:r w:rsidR="00F54F38" w:rsidRPr="00527DD2">
        <w:rPr>
          <w:rFonts w:ascii="Garamond" w:hAnsi="Garamond" w:cs="Courier New"/>
          <w:sz w:val="20"/>
          <w:szCs w:val="20"/>
        </w:rPr>
        <w:t>à</w:t>
      </w:r>
      <w:r w:rsidR="00F54F38">
        <w:rPr>
          <w:rFonts w:ascii="Garamond" w:hAnsi="Garamond" w:cs="Courier New"/>
          <w:sz w:val="20"/>
          <w:szCs w:val="20"/>
        </w:rPr>
        <w:t>-</w:t>
      </w:r>
      <w:r w:rsidR="00F54F38" w:rsidRPr="00527DD2">
        <w:rPr>
          <w:rFonts w:ascii="Garamond" w:hAnsi="Garamond" w:cs="Courier New"/>
          <w:sz w:val="20"/>
          <w:szCs w:val="20"/>
        </w:rPr>
        <w:t>dire</w:t>
      </w:r>
      <w:r w:rsidRPr="00527DD2">
        <w:rPr>
          <w:rFonts w:ascii="Garamond" w:hAnsi="Garamond" w:cs="Courier New"/>
          <w:sz w:val="20"/>
          <w:szCs w:val="20"/>
        </w:rPr>
        <w:t xml:space="preserve"> : annulation de </w:t>
      </w:r>
      <w:r w:rsidR="00A749D8" w:rsidRPr="00527DD2">
        <w:rPr>
          <w:rFonts w:ascii="Garamond" w:hAnsi="Garamond"/>
          <w:i/>
          <w:color w:val="0000CC"/>
          <w:sz w:val="20"/>
          <w:szCs w:val="20"/>
        </w:rPr>
        <w:t>la jouissance</w:t>
      </w:r>
      <w:r w:rsidRPr="00527DD2">
        <w:rPr>
          <w:rFonts w:ascii="Garamond" w:hAnsi="Garamond" w:cs="Courier New"/>
          <w:sz w:val="20"/>
          <w:szCs w:val="20"/>
        </w:rPr>
        <w:t xml:space="preserve"> comme telle la plus immédiatement intéressée dans la con</w:t>
      </w:r>
      <w:r w:rsidRPr="00527DD2">
        <w:rPr>
          <w:rFonts w:ascii="Garamond" w:hAnsi="Garamond" w:cs="Courier New"/>
          <w:sz w:val="20"/>
          <w:szCs w:val="20"/>
        </w:rPr>
        <w:softHyphen/>
        <w:t xml:space="preserve">jonction sexuelle, ce qu'elle appelle </w:t>
      </w:r>
      <w:r w:rsidRPr="00527DD2">
        <w:rPr>
          <w:rFonts w:ascii="Garamond" w:hAnsi="Garamond"/>
          <w:i/>
          <w:sz w:val="20"/>
          <w:szCs w:val="20"/>
        </w:rPr>
        <w:t>la castration</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A749D8" w:rsidRPr="00527DD2" w:rsidRDefault="0047305D">
      <w:pPr>
        <w:rPr>
          <w:rFonts w:ascii="Garamond" w:hAnsi="Garamond" w:cs="Courier New"/>
          <w:sz w:val="20"/>
          <w:szCs w:val="20"/>
        </w:rPr>
      </w:pPr>
      <w:r w:rsidRPr="00527DD2">
        <w:rPr>
          <w:rFonts w:ascii="Garamond" w:hAnsi="Garamond" w:cs="Courier New"/>
          <w:sz w:val="20"/>
          <w:szCs w:val="20"/>
        </w:rPr>
        <w:t xml:space="preserve">Ceci ne résout rien. </w:t>
      </w:r>
    </w:p>
    <w:p w:rsidR="00F014D7" w:rsidRDefault="0047305D">
      <w:pPr>
        <w:rPr>
          <w:rFonts w:ascii="Garamond" w:hAnsi="Garamond" w:cs="Courier New"/>
          <w:sz w:val="20"/>
          <w:szCs w:val="20"/>
        </w:rPr>
      </w:pPr>
      <w:r w:rsidRPr="00527DD2">
        <w:rPr>
          <w:rFonts w:ascii="Garamond" w:hAnsi="Garamond" w:cs="Courier New"/>
          <w:sz w:val="20"/>
          <w:szCs w:val="20"/>
        </w:rPr>
        <w:lastRenderedPageBreak/>
        <w:t>Bien sûr, ceci nous explique com</w:t>
      </w:r>
      <w:r w:rsidRPr="00527DD2">
        <w:rPr>
          <w:rFonts w:ascii="Garamond" w:hAnsi="Garamond" w:cs="Courier New"/>
          <w:sz w:val="20"/>
          <w:szCs w:val="20"/>
        </w:rPr>
        <w:softHyphen/>
        <w:t>ment il se fait que la forme légale la plus simple et la plus claire de l'acte sexuel</w:t>
      </w:r>
      <w:r w:rsidR="00F54F38">
        <w:rPr>
          <w:rFonts w:ascii="Garamond" w:hAnsi="Garamond" w:cs="Courier New"/>
          <w:sz w:val="20"/>
          <w:szCs w:val="20"/>
        </w:rPr>
        <w:t xml:space="preserve">, </w:t>
      </w:r>
      <w:r w:rsidRPr="00527DD2">
        <w:rPr>
          <w:rFonts w:ascii="Garamond" w:hAnsi="Garamond" w:cs="Courier New"/>
          <w:sz w:val="20"/>
          <w:szCs w:val="20"/>
        </w:rPr>
        <w:t xml:space="preserve">en tant qu'il est institué dans une formation </w:t>
      </w:r>
      <w:r w:rsidRPr="00527DD2">
        <w:rPr>
          <w:rFonts w:ascii="Garamond" w:hAnsi="Garamond"/>
          <w:i/>
          <w:sz w:val="20"/>
          <w:szCs w:val="20"/>
        </w:rPr>
        <w:t>régulière</w:t>
      </w:r>
      <w:r w:rsidRPr="00527DD2">
        <w:rPr>
          <w:rFonts w:ascii="Garamond" w:hAnsi="Garamond" w:cs="Courier New"/>
          <w:sz w:val="20"/>
          <w:szCs w:val="20"/>
        </w:rPr>
        <w:t xml:space="preserve"> qui s'appelle le mariage</w:t>
      </w:r>
      <w:r w:rsidR="00F54F38">
        <w:rPr>
          <w:rFonts w:ascii="Garamond" w:hAnsi="Garamond" w:cs="Courier New"/>
          <w:sz w:val="20"/>
          <w:szCs w:val="20"/>
        </w:rPr>
        <w:t xml:space="preserve">, </w:t>
      </w:r>
      <w:r w:rsidRPr="00527DD2">
        <w:rPr>
          <w:rFonts w:ascii="Garamond" w:hAnsi="Garamond" w:cs="Courier New"/>
          <w:sz w:val="20"/>
          <w:szCs w:val="20"/>
        </w:rPr>
        <w:t>d'abord ne soit</w:t>
      </w:r>
      <w:r w:rsidR="00F54F38">
        <w:rPr>
          <w:rFonts w:ascii="Garamond" w:hAnsi="Garamond" w:cs="Courier New"/>
          <w:sz w:val="20"/>
          <w:szCs w:val="20"/>
        </w:rPr>
        <w:t xml:space="preserve"> -</w:t>
      </w:r>
      <w:r w:rsidRPr="00527DD2">
        <w:rPr>
          <w:rFonts w:ascii="Garamond" w:hAnsi="Garamond" w:cs="Courier New"/>
          <w:sz w:val="20"/>
          <w:szCs w:val="20"/>
        </w:rPr>
        <w:t xml:space="preserve"> à l'origine</w:t>
      </w:r>
      <w:r w:rsidR="00F54F38">
        <w:rPr>
          <w:rFonts w:ascii="Garamond" w:hAnsi="Garamond" w:cs="Courier New"/>
          <w:sz w:val="20"/>
          <w:szCs w:val="20"/>
        </w:rPr>
        <w:t xml:space="preserve"> -</w:t>
      </w:r>
      <w:r w:rsidRPr="00527DD2">
        <w:rPr>
          <w:rFonts w:ascii="Garamond" w:hAnsi="Garamond" w:cs="Courier New"/>
          <w:sz w:val="20"/>
          <w:szCs w:val="20"/>
        </w:rPr>
        <w:t xml:space="preserve"> que le privilège du maître. </w:t>
      </w:r>
    </w:p>
    <w:p w:rsidR="00F014D7" w:rsidRDefault="0047305D">
      <w:pPr>
        <w:rPr>
          <w:rFonts w:ascii="Garamond" w:hAnsi="Garamond" w:cs="Courier New"/>
          <w:sz w:val="20"/>
          <w:szCs w:val="20"/>
        </w:rPr>
      </w:pPr>
      <w:r w:rsidRPr="00527DD2">
        <w:rPr>
          <w:rFonts w:ascii="Garamond" w:hAnsi="Garamond" w:cs="Courier New"/>
          <w:sz w:val="20"/>
          <w:szCs w:val="20"/>
        </w:rPr>
        <w:t xml:space="preserve">Pas simplement bien sûr, </w:t>
      </w:r>
      <w:r w:rsidRPr="00527DD2">
        <w:rPr>
          <w:rFonts w:ascii="Garamond" w:hAnsi="Garamond"/>
          <w:i/>
          <w:sz w:val="20"/>
          <w:szCs w:val="20"/>
        </w:rPr>
        <w:t>du maître en tant qu'opposé à l'esclave</w:t>
      </w:r>
      <w:r w:rsidRPr="00527DD2">
        <w:rPr>
          <w:rFonts w:ascii="Garamond" w:hAnsi="Garamond" w:cs="Courier New"/>
          <w:sz w:val="20"/>
          <w:szCs w:val="20"/>
        </w:rPr>
        <w:t>, mais</w:t>
      </w:r>
      <w:r w:rsidR="00F54F38">
        <w:rPr>
          <w:rFonts w:ascii="Garamond" w:hAnsi="Garamond" w:cs="Courier New"/>
          <w:sz w:val="20"/>
          <w:szCs w:val="20"/>
        </w:rPr>
        <w:t xml:space="preserve"> - </w:t>
      </w:r>
      <w:r w:rsidRPr="00527DD2">
        <w:rPr>
          <w:rFonts w:ascii="Garamond" w:hAnsi="Garamond" w:cs="Courier New"/>
          <w:sz w:val="20"/>
          <w:szCs w:val="20"/>
        </w:rPr>
        <w:t xml:space="preserve">comme vous le savez si vous savez un peu d'histoire, </w:t>
      </w:r>
    </w:p>
    <w:p w:rsidR="0047305D" w:rsidRPr="00527DD2" w:rsidRDefault="0047305D">
      <w:pPr>
        <w:rPr>
          <w:rFonts w:ascii="Garamond" w:hAnsi="Garamond" w:cs="Courier New"/>
          <w:sz w:val="20"/>
          <w:szCs w:val="20"/>
        </w:rPr>
      </w:pPr>
      <w:r w:rsidRPr="00527DD2">
        <w:rPr>
          <w:rFonts w:ascii="Garamond" w:hAnsi="Garamond" w:cs="Courier New"/>
          <w:sz w:val="20"/>
          <w:szCs w:val="20"/>
        </w:rPr>
        <w:t>et d'histoire romaine nommément</w:t>
      </w:r>
      <w:r w:rsidR="00F014D7">
        <w:rPr>
          <w:rFonts w:ascii="Garamond" w:hAnsi="Garamond" w:cs="Courier New"/>
          <w:sz w:val="20"/>
          <w:szCs w:val="20"/>
        </w:rPr>
        <w:t xml:space="preserve"> - </w:t>
      </w:r>
      <w:r w:rsidRPr="00527DD2">
        <w:rPr>
          <w:rFonts w:ascii="Garamond" w:hAnsi="Garamond" w:cs="Courier New"/>
          <w:sz w:val="20"/>
          <w:szCs w:val="20"/>
        </w:rPr>
        <w:t xml:space="preserve">même </w:t>
      </w:r>
      <w:r w:rsidRPr="00527DD2">
        <w:rPr>
          <w:rFonts w:ascii="Garamond" w:hAnsi="Garamond"/>
          <w:i/>
          <w:sz w:val="20"/>
          <w:szCs w:val="20"/>
        </w:rPr>
        <w:t>opposé à la plèbe</w:t>
      </w:r>
      <w:r w:rsidRPr="00527DD2">
        <w:rPr>
          <w:rFonts w:ascii="Garamond" w:hAnsi="Garamond" w:cs="Courier New"/>
          <w:sz w:val="20"/>
          <w:szCs w:val="20"/>
        </w:rPr>
        <w:t>. N'a pas accès à l'institution du mariage qui veut, sinon le maître.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aussi bien, chacun sait…</w:t>
      </w:r>
    </w:p>
    <w:p w:rsidR="00F014D7" w:rsidRDefault="0047305D">
      <w:pPr>
        <w:ind w:left="708"/>
        <w:rPr>
          <w:rFonts w:ascii="Garamond" w:hAnsi="Garamond" w:cs="Courier New"/>
          <w:sz w:val="20"/>
          <w:szCs w:val="20"/>
        </w:rPr>
      </w:pPr>
      <w:r w:rsidRPr="00527DD2">
        <w:rPr>
          <w:rFonts w:ascii="Garamond" w:hAnsi="Garamond" w:cs="Courier New"/>
          <w:sz w:val="20"/>
          <w:szCs w:val="20"/>
        </w:rPr>
        <w:t>chacun sait</w:t>
      </w:r>
      <w:r w:rsidR="00F014D7">
        <w:rPr>
          <w:rFonts w:ascii="Garamond" w:hAnsi="Garamond" w:cs="Courier New"/>
          <w:sz w:val="20"/>
          <w:szCs w:val="20"/>
        </w:rPr>
        <w:t xml:space="preserve"> -</w:t>
      </w:r>
      <w:r w:rsidRPr="00527DD2">
        <w:rPr>
          <w:rFonts w:ascii="Garamond" w:hAnsi="Garamond" w:cs="Courier New"/>
          <w:sz w:val="20"/>
          <w:szCs w:val="20"/>
        </w:rPr>
        <w:t xml:space="preserve"> mon Dieu</w:t>
      </w:r>
      <w:r w:rsidR="00F014D7">
        <w:rPr>
          <w:rFonts w:ascii="Garamond" w:hAnsi="Garamond" w:cs="Courier New"/>
          <w:sz w:val="20"/>
          <w:szCs w:val="20"/>
        </w:rPr>
        <w:t xml:space="preserve"> -</w:t>
      </w:r>
      <w:r w:rsidRPr="00527DD2">
        <w:rPr>
          <w:rFonts w:ascii="Garamond" w:hAnsi="Garamond" w:cs="Courier New"/>
          <w:sz w:val="20"/>
          <w:szCs w:val="20"/>
        </w:rPr>
        <w:t xml:space="preserve"> par l'expérience, pour ce que ce mariage,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a été mis dès lors à la portée de tous, traîne encore après lui de déchire</w:t>
      </w:r>
      <w:r w:rsidRPr="00527DD2">
        <w:rPr>
          <w:rFonts w:ascii="Garamond" w:hAnsi="Garamond" w:cs="Courier New"/>
          <w:sz w:val="20"/>
          <w:szCs w:val="20"/>
        </w:rPr>
        <w:softHyphen/>
        <w:t>ments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…chacun sait que cela ne va pas tout seul ! </w:t>
      </w:r>
    </w:p>
    <w:p w:rsidR="00F72DD6" w:rsidRPr="00527DD2" w:rsidRDefault="00F72DD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si vous ouvrez TITE</w:t>
      </w:r>
      <w:r w:rsidR="00F72DD6" w:rsidRPr="00527DD2">
        <w:rPr>
          <w:rFonts w:ascii="Garamond" w:hAnsi="Garamond" w:cs="Courier New"/>
          <w:sz w:val="20"/>
          <w:szCs w:val="20"/>
        </w:rPr>
        <w:t xml:space="preserve"> </w:t>
      </w:r>
      <w:r w:rsidRPr="00527DD2">
        <w:rPr>
          <w:rFonts w:ascii="Garamond" w:hAnsi="Garamond" w:cs="Courier New"/>
          <w:sz w:val="20"/>
          <w:szCs w:val="20"/>
        </w:rPr>
        <w:t>LIVE, vous verrez qu'il est une époque, pas telle</w:t>
      </w:r>
      <w:r w:rsidRPr="00527DD2">
        <w:rPr>
          <w:rFonts w:ascii="Garamond" w:hAnsi="Garamond" w:cs="Courier New"/>
          <w:sz w:val="20"/>
          <w:szCs w:val="20"/>
        </w:rPr>
        <w:softHyphen/>
        <w:t xml:space="preserve">ment tard dans </w:t>
      </w:r>
      <w:r w:rsidRPr="00527DD2">
        <w:rPr>
          <w:rFonts w:ascii="Garamond" w:hAnsi="Garamond"/>
          <w:i/>
          <w:sz w:val="20"/>
          <w:szCs w:val="20"/>
        </w:rPr>
        <w:t>la République</w:t>
      </w:r>
      <w:r w:rsidRPr="00527DD2">
        <w:rPr>
          <w:rFonts w:ascii="Garamond" w:hAnsi="Garamond" w:cs="Courier New"/>
          <w:sz w:val="20"/>
          <w:szCs w:val="20"/>
        </w:rPr>
        <w:t>, où les Dames…</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les dames romai</w:t>
      </w:r>
      <w:r w:rsidRPr="00527DD2">
        <w:rPr>
          <w:rFonts w:ascii="Garamond" w:hAnsi="Garamond" w:cs="Courier New"/>
          <w:sz w:val="20"/>
          <w:szCs w:val="20"/>
        </w:rPr>
        <w:softHyphen/>
        <w:t xml:space="preserve">nes, celles qui étaient vraiment marquées du vrai </w:t>
      </w:r>
      <w:hyperlink r:id="rId153" w:history="1">
        <w:r w:rsidRPr="00527DD2">
          <w:rPr>
            <w:rStyle w:val="Lienhypertexte"/>
            <w:rFonts w:ascii="Garamond" w:hAnsi="Garamond"/>
            <w:i/>
            <w:color w:val="0000CC"/>
            <w:sz w:val="20"/>
            <w:szCs w:val="20"/>
          </w:rPr>
          <w:t>connubium</w:t>
        </w:r>
      </w:hyperlink>
    </w:p>
    <w:p w:rsidR="00F72DD6" w:rsidRPr="00527DD2" w:rsidRDefault="0047305D" w:rsidP="00F014D7">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ont empoisonné pendant toute une génération</w:t>
      </w:r>
      <w:r w:rsidR="00F014D7">
        <w:rPr>
          <w:rFonts w:ascii="Garamond" w:hAnsi="Garamond" w:cs="Courier New"/>
          <w:sz w:val="20"/>
          <w:szCs w:val="20"/>
        </w:rPr>
        <w:t xml:space="preserve">, </w:t>
      </w:r>
      <w:r w:rsidRPr="00527DD2">
        <w:rPr>
          <w:rFonts w:ascii="Garamond" w:hAnsi="Garamond" w:cs="Courier New"/>
          <w:sz w:val="20"/>
          <w:szCs w:val="20"/>
        </w:rPr>
        <w:t>avec une ampleur et une persévérance qui n'a pas été sans laisser quelques tra</w:t>
      </w:r>
      <w:r w:rsidRPr="00527DD2">
        <w:rPr>
          <w:rFonts w:ascii="Garamond" w:hAnsi="Garamond" w:cs="Courier New"/>
          <w:sz w:val="20"/>
          <w:szCs w:val="20"/>
        </w:rPr>
        <w:softHyphen/>
        <w:t xml:space="preserve">ces </w:t>
      </w:r>
    </w:p>
    <w:p w:rsidR="0047305D" w:rsidRPr="00527DD2" w:rsidRDefault="0047305D">
      <w:pPr>
        <w:rPr>
          <w:rFonts w:ascii="Garamond" w:hAnsi="Garamond" w:cs="Courier New"/>
          <w:sz w:val="20"/>
          <w:szCs w:val="20"/>
        </w:rPr>
      </w:pPr>
      <w:r w:rsidRPr="00527DD2">
        <w:rPr>
          <w:rFonts w:ascii="Garamond" w:hAnsi="Garamond" w:cs="Courier New"/>
          <w:sz w:val="20"/>
          <w:szCs w:val="20"/>
        </w:rPr>
        <w:t>dans la mémoire et que TITE</w:t>
      </w:r>
      <w:r w:rsidR="00F014D7">
        <w:rPr>
          <w:rFonts w:ascii="Garamond" w:hAnsi="Garamond" w:cs="Courier New"/>
          <w:sz w:val="20"/>
          <w:szCs w:val="20"/>
        </w:rPr>
        <w:t xml:space="preserve"> </w:t>
      </w:r>
      <w:r w:rsidRPr="00527DD2">
        <w:rPr>
          <w:rFonts w:ascii="Garamond" w:hAnsi="Garamond" w:cs="Courier New"/>
          <w:sz w:val="20"/>
          <w:szCs w:val="20"/>
        </w:rPr>
        <w:t>LIVE inscrit</w:t>
      </w:r>
      <w:r w:rsidR="00F014D7">
        <w:rPr>
          <w:rFonts w:ascii="Garamond" w:hAnsi="Garamond" w:cs="Courier New"/>
          <w:sz w:val="20"/>
          <w:szCs w:val="20"/>
        </w:rPr>
        <w:t xml:space="preserve">, </w:t>
      </w:r>
      <w:r w:rsidRPr="00527DD2">
        <w:rPr>
          <w:rFonts w:ascii="Garamond" w:hAnsi="Garamond" w:cs="Courier New"/>
          <w:sz w:val="20"/>
          <w:szCs w:val="20"/>
        </w:rPr>
        <w:t xml:space="preserve">ont empoisonné leurs maris : ce n'était pas sans raison. </w:t>
      </w:r>
    </w:p>
    <w:p w:rsidR="00F72DD6" w:rsidRPr="00527DD2" w:rsidRDefault="00F72DD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faut croire que l'institution du mariage</w:t>
      </w:r>
      <w:r w:rsidR="00F014D7">
        <w:rPr>
          <w:rFonts w:ascii="Garamond" w:hAnsi="Garamond" w:cs="Courier New"/>
          <w:sz w:val="20"/>
          <w:szCs w:val="20"/>
        </w:rPr>
        <w:t xml:space="preserve">, </w:t>
      </w:r>
      <w:r w:rsidRPr="00527DD2">
        <w:rPr>
          <w:rFonts w:ascii="Garamond" w:hAnsi="Garamond" w:cs="Courier New"/>
          <w:sz w:val="20"/>
          <w:szCs w:val="20"/>
        </w:rPr>
        <w:t>quand elle fonctionne au niveau de véritables maîtres</w:t>
      </w:r>
      <w:r w:rsidR="00F014D7">
        <w:rPr>
          <w:rFonts w:ascii="Garamond" w:hAnsi="Garamond" w:cs="Courier New"/>
          <w:sz w:val="20"/>
          <w:szCs w:val="20"/>
        </w:rPr>
        <w:t xml:space="preserve">, </w:t>
      </w:r>
      <w:r w:rsidRPr="00527DD2">
        <w:rPr>
          <w:rFonts w:ascii="Garamond" w:hAnsi="Garamond" w:cs="Courier New"/>
          <w:sz w:val="20"/>
          <w:szCs w:val="20"/>
        </w:rPr>
        <w:t>doit emporter avec elle quelques inconvé</w:t>
      </w:r>
      <w:r w:rsidRPr="00527DD2">
        <w:rPr>
          <w:rFonts w:ascii="Garamond" w:hAnsi="Garamond" w:cs="Courier New"/>
          <w:sz w:val="20"/>
          <w:szCs w:val="20"/>
        </w:rPr>
        <w:softHyphen/>
        <w:t xml:space="preserve">nients, qui ne sont pas probablement uniquement liés à </w:t>
      </w:r>
      <w:r w:rsidRPr="00527DD2">
        <w:rPr>
          <w:rFonts w:ascii="Garamond" w:hAnsi="Garamond"/>
          <w:i/>
          <w:color w:val="0000CC"/>
          <w:sz w:val="20"/>
          <w:szCs w:val="20"/>
        </w:rPr>
        <w:t>la jouissance</w:t>
      </w:r>
      <w:r w:rsidRPr="00527DD2">
        <w:rPr>
          <w:rFonts w:ascii="Garamond" w:hAnsi="Garamond" w:cs="Courier New"/>
          <w:sz w:val="20"/>
          <w:szCs w:val="20"/>
        </w:rPr>
        <w:t xml:space="preserve"> </w:t>
      </w:r>
      <w:r w:rsidRPr="00F014D7">
        <w:rPr>
          <w:rFonts w:ascii="Garamond" w:hAnsi="Garamond" w:cs="Courier New"/>
          <w:color w:val="C00000"/>
          <w:sz w:val="16"/>
          <w:szCs w:val="16"/>
        </w:rPr>
        <w:t>[Rires]</w:t>
      </w:r>
      <w:r w:rsidRPr="00527DD2">
        <w:rPr>
          <w:rFonts w:ascii="Garamond" w:hAnsi="Garamond" w:cs="Courier New"/>
          <w:sz w:val="20"/>
          <w:szCs w:val="20"/>
        </w:rPr>
        <w:t>, puisque c'est plutôt le caractère accentué du trou mis à ce niveau, à savoir du fait que la jouissance n'a rien à faire avec le choix conjugal, que ces menus incidents résultaient.</w:t>
      </w:r>
    </w:p>
    <w:p w:rsidR="00F72DD6" w:rsidRPr="00527DD2" w:rsidRDefault="00F72DD6">
      <w:pPr>
        <w:rPr>
          <w:rFonts w:ascii="Garamond" w:hAnsi="Garamond" w:cs="Courier New"/>
          <w:sz w:val="20"/>
          <w:szCs w:val="20"/>
        </w:rPr>
      </w:pPr>
    </w:p>
    <w:p w:rsidR="00F014D7" w:rsidRDefault="0047305D">
      <w:pPr>
        <w:rPr>
          <w:rFonts w:ascii="Garamond" w:hAnsi="Garamond" w:cs="Courier New"/>
          <w:sz w:val="20"/>
          <w:szCs w:val="20"/>
        </w:rPr>
      </w:pPr>
      <w:r w:rsidRPr="00527DD2">
        <w:rPr>
          <w:rFonts w:ascii="Garamond" w:hAnsi="Garamond" w:cs="Courier New"/>
          <w:sz w:val="20"/>
          <w:szCs w:val="20"/>
        </w:rPr>
        <w:t xml:space="preserve">Quand nous parlons de l'acte sexuel au niveau où il nous intéresse, nous analystes, c'est précisément pour autant que </w:t>
      </w:r>
      <w:r w:rsidR="008A1C0F" w:rsidRPr="00527DD2">
        <w:rPr>
          <w:rFonts w:ascii="Garamond" w:hAnsi="Garamond"/>
          <w:i/>
          <w:color w:val="0000CC"/>
          <w:sz w:val="20"/>
          <w:szCs w:val="20"/>
        </w:rPr>
        <w:t>la jouissance</w:t>
      </w:r>
      <w:r w:rsidRPr="00527DD2">
        <w:rPr>
          <w:rFonts w:ascii="Garamond" w:hAnsi="Garamond" w:cs="Courier New"/>
          <w:sz w:val="20"/>
          <w:szCs w:val="20"/>
        </w:rPr>
        <w:t xml:space="preserve"> </w:t>
      </w:r>
    </w:p>
    <w:p w:rsidR="00F014D7" w:rsidRDefault="00F014D7">
      <w:pPr>
        <w:rPr>
          <w:rFonts w:ascii="Garamond" w:hAnsi="Garamond" w:cs="Courier New"/>
          <w:sz w:val="20"/>
          <w:szCs w:val="20"/>
        </w:rPr>
      </w:pPr>
      <w:r>
        <w:rPr>
          <w:rFonts w:ascii="Garamond" w:hAnsi="Garamond" w:cs="Courier New"/>
          <w:sz w:val="20"/>
          <w:szCs w:val="20"/>
        </w:rPr>
        <w:t xml:space="preserve">est en cause. </w:t>
      </w:r>
      <w:r w:rsidR="0047305D" w:rsidRPr="00527DD2">
        <w:rPr>
          <w:rFonts w:ascii="Garamond" w:hAnsi="Garamond" w:cs="Courier New"/>
          <w:sz w:val="20"/>
          <w:szCs w:val="20"/>
        </w:rPr>
        <w:t xml:space="preserve">Comme je vous l'ai rappelé la dernière fois, Dieu n'a pas dédaigné d'y veiller. Il suffit que la femme entre dans le jeu d'être cet objet que nous désigne si bien le mythe biblique, d'être cet objet phallique, pour que l'homme soit comblé.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veut dire exactement : parfaitement </w:t>
      </w:r>
      <w:r w:rsidRPr="00527DD2">
        <w:rPr>
          <w:rFonts w:ascii="Garamond" w:hAnsi="Garamond"/>
          <w:i/>
          <w:sz w:val="20"/>
          <w:szCs w:val="20"/>
        </w:rPr>
        <w:t>floué</w:t>
      </w:r>
      <w:r w:rsidRPr="00527DD2">
        <w:rPr>
          <w:rFonts w:ascii="Garamond" w:hAnsi="Garamond" w:cs="Courier New"/>
          <w:sz w:val="20"/>
          <w:szCs w:val="20"/>
        </w:rPr>
        <w:t>, à savoir ne rencontrant que son complément corporel.</w:t>
      </w:r>
    </w:p>
    <w:p w:rsidR="0047305D" w:rsidRPr="00527DD2" w:rsidRDefault="0047305D">
      <w:pPr>
        <w:rPr>
          <w:rFonts w:ascii="Garamond" w:hAnsi="Garamond" w:cs="Courier New"/>
          <w:sz w:val="20"/>
          <w:szCs w:val="20"/>
        </w:rPr>
      </w:pPr>
    </w:p>
    <w:p w:rsidR="00F014D7" w:rsidRDefault="0047305D">
      <w:pPr>
        <w:rPr>
          <w:rFonts w:ascii="Garamond" w:hAnsi="Garamond" w:cs="Courier New"/>
          <w:sz w:val="20"/>
          <w:szCs w:val="20"/>
        </w:rPr>
      </w:pPr>
      <w:r w:rsidRPr="00527DD2">
        <w:rPr>
          <w:rFonts w:ascii="Garamond" w:hAnsi="Garamond" w:cs="Courier New"/>
          <w:sz w:val="20"/>
          <w:szCs w:val="20"/>
        </w:rPr>
        <w:t>La découverte de l'analyse est précisément de s'aperce</w:t>
      </w:r>
      <w:r w:rsidRPr="00527DD2">
        <w:rPr>
          <w:rFonts w:ascii="Garamond" w:hAnsi="Garamond" w:cs="Courier New"/>
          <w:sz w:val="20"/>
          <w:szCs w:val="20"/>
        </w:rPr>
        <w:softHyphen/>
        <w:t xml:space="preserve">voir que c'est uniquement dans la mesure où l'homme ne serait pas floué </w:t>
      </w:r>
    </w:p>
    <w:p w:rsidR="0047305D" w:rsidRPr="00527DD2" w:rsidRDefault="0047305D" w:rsidP="00F014D7">
      <w:pPr>
        <w:rPr>
          <w:rFonts w:ascii="Garamond" w:hAnsi="Garamond" w:cs="Courier New"/>
          <w:sz w:val="20"/>
          <w:szCs w:val="20"/>
        </w:rPr>
      </w:pPr>
      <w:r w:rsidRPr="00527DD2">
        <w:rPr>
          <w:rFonts w:ascii="Garamond" w:hAnsi="Garamond" w:cs="Courier New"/>
          <w:sz w:val="20"/>
          <w:szCs w:val="20"/>
        </w:rPr>
        <w:t>au point de ne retrouver que sa propre chair</w:t>
      </w:r>
      <w:r w:rsidR="00F014D7">
        <w:rPr>
          <w:rFonts w:ascii="Garamond" w:hAnsi="Garamond" w:cs="Courier New"/>
          <w:sz w:val="20"/>
          <w:szCs w:val="20"/>
        </w:rPr>
        <w:t xml:space="preserve"> - </w:t>
      </w:r>
      <w:r w:rsidRPr="00527DD2">
        <w:rPr>
          <w:rFonts w:ascii="Garamond" w:hAnsi="Garamond" w:cs="Courier New"/>
          <w:sz w:val="20"/>
          <w:szCs w:val="20"/>
        </w:rPr>
        <w:t xml:space="preserve">rien d'étonnant que dès lors il n'y ait là </w:t>
      </w:r>
      <w:r w:rsidRPr="00527DD2">
        <w:rPr>
          <w:rFonts w:ascii="Garamond" w:hAnsi="Garamond"/>
          <w:i/>
          <w:sz w:val="20"/>
          <w:szCs w:val="20"/>
        </w:rPr>
        <w:t>qu'une seule chair</w:t>
      </w:r>
      <w:r w:rsidRPr="00527DD2">
        <w:rPr>
          <w:rFonts w:ascii="Garamond" w:hAnsi="Garamond" w:cs="Courier New"/>
          <w:sz w:val="20"/>
          <w:szCs w:val="20"/>
        </w:rPr>
        <w:t>, puisque c'est la sienne !</w:t>
      </w:r>
      <w:r w:rsidR="00F014D7">
        <w:rPr>
          <w:rFonts w:ascii="Garamond" w:hAnsi="Garamond" w:cs="Courier New"/>
          <w:sz w:val="20"/>
          <w:szCs w:val="20"/>
        </w:rPr>
        <w:t xml:space="preserve"> - </w:t>
      </w:r>
    </w:p>
    <w:p w:rsidR="00F014D7" w:rsidRDefault="0047305D">
      <w:pPr>
        <w:rPr>
          <w:rFonts w:ascii="Garamond" w:hAnsi="Garamond" w:cs="Courier New"/>
          <w:sz w:val="20"/>
          <w:szCs w:val="20"/>
        </w:rPr>
      </w:pPr>
      <w:r w:rsidRPr="00527DD2">
        <w:rPr>
          <w:rFonts w:ascii="Garamond" w:hAnsi="Garamond" w:cs="Courier New"/>
          <w:sz w:val="20"/>
          <w:szCs w:val="20"/>
        </w:rPr>
        <w:t xml:space="preserve">c'est justement dans la mesure où cette opération de </w:t>
      </w:r>
      <w:r w:rsidRPr="00527DD2">
        <w:rPr>
          <w:rFonts w:ascii="Garamond" w:hAnsi="Garamond"/>
          <w:i/>
          <w:sz w:val="20"/>
          <w:szCs w:val="20"/>
        </w:rPr>
        <w:t>flouage</w:t>
      </w:r>
      <w:r w:rsidRPr="00527DD2">
        <w:rPr>
          <w:rFonts w:ascii="Garamond" w:hAnsi="Garamond" w:cs="Courier New"/>
          <w:sz w:val="20"/>
          <w:szCs w:val="20"/>
        </w:rPr>
        <w:t xml:space="preserve"> ne se produit pas</w:t>
      </w:r>
      <w:r w:rsidR="00F014D7">
        <w:rPr>
          <w:rFonts w:ascii="Garamond" w:hAnsi="Garamond" w:cs="Courier New"/>
          <w:sz w:val="20"/>
          <w:szCs w:val="20"/>
        </w:rPr>
        <w:t xml:space="preserve"> -</w:t>
      </w:r>
      <w:r w:rsidRPr="00527DD2">
        <w:rPr>
          <w:rFonts w:ascii="Garamond" w:hAnsi="Garamond" w:cs="Courier New"/>
          <w:sz w:val="20"/>
          <w:szCs w:val="20"/>
        </w:rPr>
        <w:t xml:space="preserve"> à savoir où la castration est produite</w:t>
      </w:r>
      <w:r w:rsidR="00F014D7">
        <w:rPr>
          <w:rFonts w:ascii="Garamond" w:hAnsi="Garamond" w:cs="Courier New"/>
          <w:sz w:val="20"/>
          <w:szCs w:val="20"/>
        </w:rPr>
        <w:t xml:space="preserve"> -</w:t>
      </w:r>
      <w:r w:rsidRPr="00527DD2">
        <w:rPr>
          <w:rFonts w:ascii="Garamond" w:hAnsi="Garamond" w:cs="Courier New"/>
          <w:sz w:val="20"/>
          <w:szCs w:val="20"/>
        </w:rPr>
        <w:t xml:space="preserve"> qu'il y a,</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oui ou non, chance qu'il y ait </w:t>
      </w:r>
      <w:r w:rsidRPr="00527DD2">
        <w:rPr>
          <w:rFonts w:ascii="Garamond" w:hAnsi="Garamond"/>
          <w:i/>
          <w:sz w:val="20"/>
          <w:szCs w:val="20"/>
        </w:rPr>
        <w:t>un acte sexuel</w:t>
      </w:r>
      <w:r w:rsidR="00F014D7">
        <w:rPr>
          <w:rFonts w:ascii="Garamond" w:hAnsi="Garamond" w:cs="Courier New"/>
          <w:sz w:val="20"/>
          <w:szCs w:val="20"/>
        </w:rPr>
        <w:t xml:space="preserve">. </w:t>
      </w:r>
      <w:r w:rsidRPr="00527DD2">
        <w:rPr>
          <w:rFonts w:ascii="Garamond" w:hAnsi="Garamond" w:cs="Courier New"/>
          <w:sz w:val="20"/>
          <w:szCs w:val="20"/>
        </w:rPr>
        <w:t>Mais alors qu'est</w:t>
      </w:r>
      <w:r w:rsidR="00F014D7">
        <w:rPr>
          <w:rFonts w:ascii="Garamond" w:hAnsi="Garamond" w:cs="Courier New"/>
          <w:sz w:val="20"/>
          <w:szCs w:val="20"/>
        </w:rPr>
        <w:t>-</w:t>
      </w:r>
      <w:r w:rsidRPr="00527DD2">
        <w:rPr>
          <w:rFonts w:ascii="Garamond" w:hAnsi="Garamond" w:cs="Courier New"/>
          <w:sz w:val="20"/>
          <w:szCs w:val="20"/>
        </w:rPr>
        <w:t>ce que veut dire c</w:t>
      </w:r>
      <w:r w:rsidR="00F72DD6" w:rsidRPr="00527DD2">
        <w:rPr>
          <w:rFonts w:ascii="Garamond" w:hAnsi="Garamond" w:cs="Courier New"/>
          <w:sz w:val="20"/>
          <w:szCs w:val="20"/>
        </w:rPr>
        <w:t xml:space="preserve">e qu'il en est de </w:t>
      </w:r>
      <w:r w:rsidR="00F72DD6" w:rsidRPr="00527DD2">
        <w:rPr>
          <w:rFonts w:ascii="Garamond" w:hAnsi="Garamond"/>
          <w:i/>
          <w:color w:val="0000CC"/>
          <w:sz w:val="20"/>
          <w:szCs w:val="20"/>
        </w:rPr>
        <w:t>la jouissance</w:t>
      </w:r>
      <w:r w:rsidR="00F72DD6" w:rsidRPr="00527DD2">
        <w:rPr>
          <w:rFonts w:ascii="Garamond" w:hAnsi="Garamond" w:cs="Courier New"/>
          <w:sz w:val="20"/>
          <w:szCs w:val="20"/>
        </w:rPr>
        <w:t>, p</w:t>
      </w:r>
      <w:r w:rsidRPr="00527DD2">
        <w:rPr>
          <w:rFonts w:ascii="Garamond" w:hAnsi="Garamond" w:cs="Courier New"/>
          <w:sz w:val="20"/>
          <w:szCs w:val="20"/>
        </w:rPr>
        <w:t xml:space="preserve">uisque la caractéristique d'un </w:t>
      </w:r>
      <w:r w:rsidR="00F72DD6" w:rsidRPr="00527DD2">
        <w:rPr>
          <w:rFonts w:ascii="Garamond" w:hAnsi="Garamond"/>
          <w:i/>
          <w:sz w:val="20"/>
          <w:szCs w:val="20"/>
        </w:rPr>
        <w:t>acte sexuel</w:t>
      </w:r>
      <w:r w:rsidRPr="00527DD2">
        <w:rPr>
          <w:rFonts w:ascii="Garamond" w:hAnsi="Garamond" w:cs="Courier New"/>
          <w:sz w:val="20"/>
          <w:szCs w:val="20"/>
        </w:rPr>
        <w:t xml:space="preserve"> qui serait fondé, serait précisément dans le fait de </w:t>
      </w:r>
      <w:r w:rsidRPr="00527DD2">
        <w:rPr>
          <w:rFonts w:ascii="Garamond" w:hAnsi="Garamond"/>
          <w:i/>
          <w:color w:val="0000CC"/>
          <w:sz w:val="20"/>
          <w:szCs w:val="20"/>
        </w:rPr>
        <w:t>ce manque à la jouissance</w:t>
      </w:r>
      <w:r w:rsidRPr="00527DD2">
        <w:rPr>
          <w:rFonts w:ascii="Garamond" w:hAnsi="Garamond" w:cs="Courier New"/>
          <w:sz w:val="20"/>
          <w:szCs w:val="20"/>
        </w:rPr>
        <w:t>, quelque part</w:t>
      </w:r>
      <w:r w:rsidR="00F72DD6"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interrogation sur </w:t>
      </w:r>
      <w:r w:rsidRPr="00F014D7">
        <w:rPr>
          <w:rFonts w:ascii="Garamond" w:hAnsi="Garamond" w:cs="Courier New"/>
          <w:i/>
          <w:sz w:val="20"/>
          <w:szCs w:val="20"/>
        </w:rPr>
        <w:t xml:space="preserve">ce qu'il en est de </w:t>
      </w:r>
      <w:r w:rsidR="00F72DD6" w:rsidRPr="00F014D7">
        <w:rPr>
          <w:rFonts w:ascii="Garamond" w:hAnsi="Garamond"/>
          <w:i/>
          <w:color w:val="0000CC"/>
          <w:sz w:val="20"/>
          <w:szCs w:val="20"/>
        </w:rPr>
        <w:t>la jouissance</w:t>
      </w:r>
      <w:r w:rsidRPr="00F014D7">
        <w:rPr>
          <w:rFonts w:ascii="Garamond" w:hAnsi="Garamond" w:cs="Courier New"/>
          <w:i/>
          <w:sz w:val="20"/>
          <w:szCs w:val="20"/>
        </w:rPr>
        <w:t xml:space="preserve"> en fonction tierce</w:t>
      </w:r>
      <w:r w:rsidRPr="00527DD2">
        <w:rPr>
          <w:rFonts w:ascii="Garamond" w:hAnsi="Garamond" w:cs="Courier New"/>
          <w:sz w:val="20"/>
          <w:szCs w:val="20"/>
        </w:rPr>
        <w:t xml:space="preserve">, c'est très précisément ce qui nous est donné dans une autre </w:t>
      </w:r>
      <w:r w:rsidRPr="00F014D7">
        <w:rPr>
          <w:rFonts w:ascii="Garamond" w:hAnsi="Garamond" w:cs="Courier New"/>
          <w:i/>
          <w:sz w:val="20"/>
          <w:szCs w:val="20"/>
        </w:rPr>
        <w:t>approche</w:t>
      </w:r>
      <w:r w:rsidRPr="00527DD2">
        <w:rPr>
          <w:rFonts w:ascii="Garamond" w:hAnsi="Garamond" w:cs="Courier New"/>
          <w:sz w:val="20"/>
          <w:szCs w:val="20"/>
        </w:rPr>
        <w:t xml:space="preserve">, </w:t>
      </w:r>
      <w:r w:rsidRPr="00F014D7">
        <w:rPr>
          <w:rFonts w:ascii="Garamond" w:hAnsi="Garamond" w:cs="Courier New"/>
          <w:i/>
          <w:color w:val="0000CC"/>
          <w:sz w:val="20"/>
          <w:szCs w:val="20"/>
        </w:rPr>
        <w:t>une approche</w:t>
      </w:r>
      <w:r w:rsidRPr="00F014D7">
        <w:rPr>
          <w:rFonts w:ascii="Garamond" w:hAnsi="Garamond" w:cs="Courier New"/>
          <w:color w:val="0000CC"/>
          <w:sz w:val="20"/>
          <w:szCs w:val="20"/>
        </w:rPr>
        <w:t xml:space="preserve"> </w:t>
      </w:r>
      <w:r w:rsidRPr="00F014D7">
        <w:rPr>
          <w:rFonts w:ascii="Garamond" w:hAnsi="Garamond" w:cs="Courier New"/>
          <w:i/>
          <w:color w:val="0000CC"/>
          <w:sz w:val="20"/>
          <w:szCs w:val="20"/>
        </w:rPr>
        <w:t>qui s'appelle</w:t>
      </w:r>
      <w:r w:rsidRPr="00527DD2">
        <w:rPr>
          <w:rFonts w:ascii="Garamond" w:hAnsi="Garamond" w:cs="Courier New"/>
          <w:sz w:val="20"/>
          <w:szCs w:val="20"/>
        </w:rPr>
        <w:t>…</w:t>
      </w:r>
    </w:p>
    <w:p w:rsidR="0047305D" w:rsidRPr="00F014D7" w:rsidRDefault="0047305D">
      <w:pPr>
        <w:ind w:left="708"/>
        <w:rPr>
          <w:rFonts w:ascii="Garamond" w:hAnsi="Garamond" w:cs="Courier New"/>
          <w:i/>
          <w:sz w:val="20"/>
          <w:szCs w:val="20"/>
        </w:rPr>
      </w:pPr>
      <w:r w:rsidRPr="00F014D7">
        <w:rPr>
          <w:rFonts w:ascii="Garamond" w:hAnsi="Garamond" w:cs="Courier New"/>
          <w:i/>
          <w:sz w:val="20"/>
          <w:szCs w:val="20"/>
        </w:rPr>
        <w:t>exactement à l'inverse de ce pas, de ce franchissement, qui est fait dans le sens de l'acte sexuel</w:t>
      </w:r>
    </w:p>
    <w:p w:rsidR="0047305D" w:rsidRPr="00527DD2" w:rsidRDefault="00F014D7">
      <w:pPr>
        <w:rPr>
          <w:rFonts w:ascii="Garamond" w:hAnsi="Garamond" w:cs="Courier New"/>
          <w:sz w:val="20"/>
          <w:szCs w:val="20"/>
        </w:rPr>
      </w:pPr>
      <w:r>
        <w:rPr>
          <w:rFonts w:ascii="Garamond" w:hAnsi="Garamond" w:cs="Courier New"/>
          <w:i/>
          <w:color w:val="0000CC"/>
          <w:sz w:val="20"/>
          <w:szCs w:val="20"/>
        </w:rPr>
        <w:t>…</w:t>
      </w:r>
      <w:r w:rsidR="0047305D" w:rsidRPr="00F014D7">
        <w:rPr>
          <w:rFonts w:ascii="Garamond" w:hAnsi="Garamond" w:cs="Courier New"/>
          <w:i/>
          <w:color w:val="0000CC"/>
          <w:sz w:val="20"/>
          <w:szCs w:val="20"/>
        </w:rPr>
        <w:t>qui s'appelle</w:t>
      </w:r>
      <w:r w:rsidR="0047305D" w:rsidRPr="00527DD2">
        <w:rPr>
          <w:rFonts w:ascii="Garamond" w:hAnsi="Garamond" w:cs="Courier New"/>
          <w:sz w:val="20"/>
          <w:szCs w:val="20"/>
        </w:rPr>
        <w:t>…</w:t>
      </w:r>
    </w:p>
    <w:p w:rsidR="0047305D" w:rsidRPr="00F014D7" w:rsidRDefault="0047305D">
      <w:pPr>
        <w:ind w:left="708"/>
        <w:rPr>
          <w:rFonts w:ascii="Garamond" w:hAnsi="Garamond" w:cs="Courier New"/>
          <w:i/>
          <w:sz w:val="20"/>
          <w:szCs w:val="20"/>
        </w:rPr>
      </w:pPr>
      <w:r w:rsidRPr="00F014D7">
        <w:rPr>
          <w:rFonts w:ascii="Garamond" w:hAnsi="Garamond" w:cs="Courier New"/>
          <w:i/>
          <w:sz w:val="20"/>
          <w:szCs w:val="20"/>
        </w:rPr>
        <w:t>et justement, et uniquement à cause que c'est dans un sens inverse, concernant une certaine progression, progression lo</w:t>
      </w:r>
      <w:r w:rsidRPr="00F014D7">
        <w:rPr>
          <w:rFonts w:ascii="Garamond" w:hAnsi="Garamond" w:cs="Courier New"/>
          <w:i/>
          <w:sz w:val="20"/>
          <w:szCs w:val="20"/>
        </w:rPr>
        <w:softHyphen/>
        <w:t>gique</w:t>
      </w:r>
    </w:p>
    <w:p w:rsidR="0047305D" w:rsidRPr="00527DD2" w:rsidRDefault="0047305D">
      <w:pPr>
        <w:rPr>
          <w:rFonts w:ascii="Garamond" w:hAnsi="Garamond" w:cs="Courier New"/>
          <w:i/>
          <w:sz w:val="20"/>
          <w:szCs w:val="20"/>
        </w:rPr>
      </w:pPr>
      <w:r w:rsidRPr="00527DD2">
        <w:rPr>
          <w:rFonts w:ascii="Garamond" w:hAnsi="Garamond" w:cs="Courier New"/>
          <w:sz w:val="20"/>
          <w:szCs w:val="20"/>
        </w:rPr>
        <w:t>…</w:t>
      </w:r>
      <w:r w:rsidRPr="00F014D7">
        <w:rPr>
          <w:rFonts w:ascii="Garamond" w:hAnsi="Garamond" w:cs="Courier New"/>
          <w:i/>
          <w:color w:val="0000CC"/>
          <w:sz w:val="20"/>
          <w:szCs w:val="20"/>
        </w:rPr>
        <w:t>qui s'appelle</w:t>
      </w:r>
      <w:r w:rsidRPr="00527DD2">
        <w:rPr>
          <w:rFonts w:ascii="Garamond" w:hAnsi="Garamond" w:cs="Courier New"/>
          <w:sz w:val="20"/>
          <w:szCs w:val="20"/>
        </w:rPr>
        <w:t xml:space="preserve">, à cause de cela : </w:t>
      </w:r>
      <w:r w:rsidRPr="00F014D7">
        <w:rPr>
          <w:rFonts w:ascii="Garamond" w:hAnsi="Garamond"/>
          <w:i/>
          <w:color w:val="0000CC"/>
          <w:sz w:val="20"/>
          <w:szCs w:val="20"/>
        </w:rPr>
        <w:t>la régression</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c'est ici que notre algorithme</w:t>
      </w:r>
      <w:r w:rsidR="00F72DD6" w:rsidRPr="00527DD2">
        <w:rPr>
          <w:rFonts w:ascii="Garamond" w:hAnsi="Garamond" w:cs="Courier New"/>
          <w:sz w:val="20"/>
          <w:szCs w:val="20"/>
        </w:rPr>
        <w:t>…</w:t>
      </w:r>
      <w:r w:rsidRPr="00527DD2">
        <w:rPr>
          <w:rFonts w:ascii="Garamond" w:hAnsi="Garamond" w:cs="Courier New"/>
          <w:sz w:val="20"/>
          <w:szCs w:val="20"/>
        </w:rPr>
        <w:t xml:space="preserve"> que notre algori</w:t>
      </w:r>
      <w:r w:rsidRPr="00527DD2">
        <w:rPr>
          <w:rFonts w:ascii="Garamond" w:hAnsi="Garamond" w:cs="Courier New"/>
          <w:sz w:val="20"/>
          <w:szCs w:val="20"/>
        </w:rPr>
        <w:softHyphen/>
        <w:t xml:space="preserve">thme en tant qu'il confronte le </w:t>
      </w:r>
      <w:r w:rsidRPr="00527DD2">
        <w:rPr>
          <w:rFonts w:ascii="Garamond" w:hAnsi="Garamond"/>
          <w:i/>
          <w:iCs/>
          <w:color w:val="0000CC"/>
          <w:sz w:val="20"/>
          <w:szCs w:val="20"/>
        </w:rPr>
        <w:t>petit</w:t>
      </w:r>
      <w:r w:rsidR="00F72DD6" w:rsidRPr="00527DD2">
        <w:rPr>
          <w:rFonts w:ascii="Garamond" w:hAnsi="Garamond"/>
          <w:i/>
          <w:iCs/>
          <w:color w:val="0000CC"/>
          <w:sz w:val="20"/>
          <w:szCs w:val="20"/>
        </w:rPr>
        <w:t>(</w:t>
      </w:r>
      <w:r w:rsidRPr="00527DD2">
        <w:rPr>
          <w:rFonts w:ascii="Garamond" w:hAnsi="Garamond"/>
          <w:i/>
          <w:iCs/>
          <w:color w:val="0000CC"/>
          <w:sz w:val="20"/>
          <w:szCs w:val="20"/>
        </w:rPr>
        <w:t>a</w:t>
      </w:r>
      <w:r w:rsidR="00F72DD6" w:rsidRPr="00527DD2">
        <w:rPr>
          <w:rFonts w:ascii="Garamond" w:hAnsi="Garamond"/>
          <w:i/>
          <w:iCs/>
          <w:color w:val="0000CC"/>
          <w:sz w:val="20"/>
          <w:szCs w:val="20"/>
        </w:rPr>
        <w:t>)</w:t>
      </w:r>
      <w:r w:rsidRPr="00527DD2">
        <w:rPr>
          <w:rFonts w:ascii="Garamond" w:hAnsi="Garamond" w:cs="Courier New"/>
          <w:sz w:val="20"/>
          <w:szCs w:val="20"/>
        </w:rPr>
        <w:t xml:space="preserve"> avec le </w:t>
      </w:r>
      <w:r w:rsidR="00F72DD6" w:rsidRPr="00527DD2">
        <w:rPr>
          <w:rFonts w:ascii="Garamond" w:hAnsi="Garamond"/>
          <w:color w:val="0000CC"/>
          <w:sz w:val="20"/>
          <w:szCs w:val="20"/>
        </w:rPr>
        <w:t>1</w:t>
      </w:r>
      <w:r w:rsidRPr="00527DD2">
        <w:rPr>
          <w:rFonts w:ascii="Garamond" w:hAnsi="Garamond" w:cs="Courier New"/>
          <w:sz w:val="20"/>
          <w:szCs w:val="20"/>
        </w:rPr>
        <w:t xml:space="preserve">, soit vers l'intérieur comme je l'ai déjà dessiné, à savoir : </w:t>
      </w:r>
      <w:r w:rsidR="00F72DD6" w:rsidRPr="00527DD2">
        <w:rPr>
          <w:rFonts w:ascii="Garamond" w:hAnsi="Garamond"/>
          <w:i/>
          <w:iCs/>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 xml:space="preserve">se rabattant sur le </w:t>
      </w:r>
      <w:r w:rsidR="00F72DD6" w:rsidRPr="00F014D7">
        <w:rPr>
          <w:color w:val="0000CC"/>
          <w:sz w:val="20"/>
          <w:szCs w:val="20"/>
        </w:rPr>
        <w:t>1</w:t>
      </w:r>
      <w:r w:rsidRPr="00527DD2">
        <w:rPr>
          <w:rFonts w:ascii="Garamond" w:hAnsi="Garamond" w:cs="Courier New"/>
          <w:sz w:val="20"/>
          <w:szCs w:val="20"/>
        </w:rPr>
        <w:t xml:space="preserve">, donnant ici la différence </w:t>
      </w:r>
      <w:r w:rsidRPr="00F014D7">
        <w:rPr>
          <w:color w:val="0000CC"/>
          <w:sz w:val="20"/>
          <w:szCs w:val="20"/>
        </w:rPr>
        <w:t>1</w:t>
      </w:r>
      <w:r w:rsidR="00896905" w:rsidRPr="00527DD2">
        <w:rPr>
          <w:rFonts w:ascii="Garamond" w:hAnsi="Garamond"/>
          <w:i/>
          <w:color w:val="0000CC"/>
          <w:sz w:val="20"/>
          <w:szCs w:val="20"/>
        </w:rPr>
        <w:t>–</w:t>
      </w:r>
      <w:r w:rsidR="00F72DD6" w:rsidRPr="00527DD2">
        <w:rPr>
          <w:rFonts w:ascii="Garamond" w:hAnsi="Garamond"/>
          <w:i/>
          <w:color w:val="0000CC"/>
          <w:sz w:val="20"/>
          <w:szCs w:val="20"/>
        </w:rPr>
        <w:t xml:space="preserve"> </w:t>
      </w:r>
      <w:r w:rsidRPr="00527DD2">
        <w:rPr>
          <w:rFonts w:ascii="Garamond" w:hAnsi="Garamond"/>
          <w:i/>
          <w:color w:val="0000CC"/>
          <w:sz w:val="20"/>
          <w:szCs w:val="20"/>
        </w:rPr>
        <w:t xml:space="preserve">a </w:t>
      </w:r>
      <w:r w:rsidRPr="00527DD2">
        <w:rPr>
          <w:rFonts w:ascii="Garamond" w:hAnsi="Garamond" w:cs="Courier New"/>
          <w:sz w:val="20"/>
          <w:szCs w:val="20"/>
        </w:rPr>
        <w:t xml:space="preserve">qui est en même temps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9E04B2" w:rsidP="00F10B6C">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4247487" wp14:editId="7597246C">
            <wp:extent cx="2278092" cy="889728"/>
            <wp:effectExtent l="0" t="0" r="8255" b="5715"/>
            <wp:docPr id="118" name="Image 118" descr="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65a"/>
                    <pic:cNvPicPr>
                      <a:picLocks noChangeAspect="1" noChangeArrowheads="1"/>
                    </pic:cNvPicPr>
                  </pic:nvPicPr>
                  <pic:blipFill>
                    <a:blip r:embed="rId127" cstate="print"/>
                    <a:srcRect/>
                    <a:stretch>
                      <a:fillRect/>
                    </a:stretch>
                  </pic:blipFill>
                  <pic:spPr bwMode="auto">
                    <a:xfrm>
                      <a:off x="0" y="0"/>
                      <a:ext cx="2281710" cy="891141"/>
                    </a:xfrm>
                    <a:prstGeom prst="rect">
                      <a:avLst/>
                    </a:prstGeom>
                    <a:noFill/>
                    <a:ln w="9525">
                      <a:noFill/>
                      <a:miter lim="800000"/>
                      <a:headEnd/>
                      <a:tailEnd/>
                    </a:ln>
                  </pic:spPr>
                </pic:pic>
              </a:graphicData>
            </a:graphic>
          </wp:inline>
        </w:drawing>
      </w:r>
    </w:p>
    <w:p w:rsidR="0047305D" w:rsidRPr="00527DD2" w:rsidRDefault="0047305D">
      <w:pPr>
        <w:ind w:left="1416" w:firstLine="708"/>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y a aussi une autre façon de traiter la question, c'est celle qui nous est suggérée par la fonction de l'Autre, </w:t>
      </w:r>
    </w:p>
    <w:p w:rsidR="00F72DD6" w:rsidRDefault="0047305D">
      <w:pPr>
        <w:rPr>
          <w:rFonts w:ascii="Garamond" w:hAnsi="Garamond" w:cs="Courier New"/>
          <w:sz w:val="20"/>
          <w:szCs w:val="20"/>
        </w:rPr>
      </w:pPr>
      <w:r w:rsidRPr="00527DD2">
        <w:rPr>
          <w:rFonts w:ascii="Garamond" w:hAnsi="Garamond" w:cs="Courier New"/>
          <w:sz w:val="20"/>
          <w:szCs w:val="20"/>
        </w:rPr>
        <w:t xml:space="preserve">à savoir que ce </w:t>
      </w:r>
      <w:r w:rsidR="00F72DD6" w:rsidRPr="00527DD2">
        <w:rPr>
          <w:rFonts w:ascii="Garamond" w:hAnsi="Garamond"/>
          <w:color w:val="0000CC"/>
          <w:sz w:val="20"/>
          <w:szCs w:val="20"/>
        </w:rPr>
        <w:t>1</w:t>
      </w:r>
      <w:r w:rsidRPr="00527DD2">
        <w:rPr>
          <w:rFonts w:ascii="Garamond" w:hAnsi="Garamond" w:cs="Courier New"/>
          <w:sz w:val="20"/>
          <w:szCs w:val="20"/>
        </w:rPr>
        <w:t xml:space="preserve"> qui est ici</w:t>
      </w:r>
      <w:r w:rsidR="00F72DD6" w:rsidRPr="00527DD2">
        <w:rPr>
          <w:rFonts w:ascii="Garamond" w:hAnsi="Garamond" w:cs="Courier New"/>
          <w:sz w:val="20"/>
          <w:szCs w:val="20"/>
        </w:rPr>
        <w:t> :</w:t>
      </w:r>
      <w:r w:rsidRPr="00527DD2">
        <w:rPr>
          <w:rFonts w:ascii="Garamond" w:hAnsi="Garamond" w:cs="Courier New"/>
          <w:sz w:val="20"/>
          <w:szCs w:val="20"/>
        </w:rPr>
        <w:t xml:space="preserve"> </w:t>
      </w:r>
    </w:p>
    <w:p w:rsidR="00186102" w:rsidRPr="00527DD2" w:rsidRDefault="00186102">
      <w:pPr>
        <w:rPr>
          <w:rFonts w:ascii="Garamond" w:hAnsi="Garamond" w:cs="Courier New"/>
          <w:sz w:val="20"/>
          <w:szCs w:val="20"/>
        </w:rPr>
      </w:pPr>
    </w:p>
    <w:p w:rsidR="00F72DD6" w:rsidRPr="00527DD2" w:rsidRDefault="00F014D7" w:rsidP="00F10B6C">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2222500" cy="1065049"/>
            <wp:effectExtent l="0" t="0" r="6350" b="1905"/>
            <wp:docPr id="40" name="Image 40" descr="C:\Users\Alain\Desktop\Lacan séminaires\Ressources\Doc S14\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78.bmp"/>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24330" cy="1065926"/>
                    </a:xfrm>
                    <a:prstGeom prst="rect">
                      <a:avLst/>
                    </a:prstGeom>
                    <a:noFill/>
                    <a:ln>
                      <a:noFill/>
                    </a:ln>
                  </pic:spPr>
                </pic:pic>
              </a:graphicData>
            </a:graphic>
          </wp:inline>
        </w:drawing>
      </w:r>
    </w:p>
    <w:p w:rsidR="00F72DD6" w:rsidRPr="00527DD2" w:rsidRDefault="00F72DD6">
      <w:pPr>
        <w:rPr>
          <w:rFonts w:ascii="Garamond" w:hAnsi="Garamond" w:cs="Courier New"/>
          <w:sz w:val="20"/>
          <w:szCs w:val="20"/>
        </w:rPr>
      </w:pPr>
    </w:p>
    <w:p w:rsidR="00F72DD6" w:rsidRPr="00527DD2" w:rsidRDefault="0047305D" w:rsidP="00F014D7">
      <w:pPr>
        <w:rPr>
          <w:rFonts w:ascii="Garamond" w:hAnsi="Garamond" w:cs="Courier New"/>
          <w:i/>
          <w:sz w:val="20"/>
          <w:szCs w:val="20"/>
        </w:rPr>
      </w:pPr>
      <w:r w:rsidRPr="00527DD2">
        <w:rPr>
          <w:rFonts w:ascii="Garamond" w:hAnsi="Garamond" w:cs="Courier New"/>
          <w:sz w:val="20"/>
          <w:szCs w:val="20"/>
        </w:rPr>
        <w:t xml:space="preserve">vient s'inscrire ici en </w:t>
      </w:r>
      <w:r w:rsidR="00F72DD6" w:rsidRPr="00527DD2">
        <w:rPr>
          <w:rFonts w:ascii="Garamond" w:hAnsi="Garamond"/>
          <w:i/>
          <w:iCs/>
          <w:color w:val="0000CC"/>
          <w:sz w:val="20"/>
          <w:szCs w:val="20"/>
        </w:rPr>
        <w:t>(a)</w:t>
      </w:r>
      <w:r w:rsidRPr="00527DD2">
        <w:rPr>
          <w:rFonts w:ascii="Garamond" w:hAnsi="Garamond" w:cs="Courier New"/>
          <w:sz w:val="20"/>
          <w:szCs w:val="20"/>
        </w:rPr>
        <w:t xml:space="preserve">, que c'est le </w:t>
      </w:r>
      <w:r w:rsidR="00F72DD6" w:rsidRPr="00527DD2">
        <w:rPr>
          <w:rFonts w:ascii="Garamond" w:hAnsi="Garamond"/>
          <w:i/>
          <w:iCs/>
          <w:color w:val="0000CC"/>
          <w:sz w:val="20"/>
          <w:szCs w:val="20"/>
        </w:rPr>
        <w:t>petit(a)</w:t>
      </w:r>
      <w:r w:rsidRPr="00527DD2">
        <w:rPr>
          <w:rFonts w:ascii="Garamond" w:hAnsi="Garamond" w:cs="Courier New"/>
          <w:sz w:val="20"/>
          <w:szCs w:val="20"/>
        </w:rPr>
        <w:t xml:space="preserve"> ici</w:t>
      </w:r>
      <w:r w:rsidR="00F014D7">
        <w:rPr>
          <w:rFonts w:ascii="Garamond" w:hAnsi="Garamond" w:cs="Courier New"/>
          <w:sz w:val="20"/>
          <w:szCs w:val="20"/>
        </w:rPr>
        <w:t xml:space="preserve"> - </w:t>
      </w:r>
      <w:r w:rsidRPr="00527DD2">
        <w:rPr>
          <w:rFonts w:ascii="Garamond" w:hAnsi="Garamond" w:cs="Courier New"/>
          <w:sz w:val="20"/>
          <w:szCs w:val="20"/>
        </w:rPr>
        <w:t>sans se rabat</w:t>
      </w:r>
      <w:r w:rsidRPr="00527DD2">
        <w:rPr>
          <w:rFonts w:ascii="Garamond" w:hAnsi="Garamond" w:cs="Courier New"/>
          <w:sz w:val="20"/>
          <w:szCs w:val="20"/>
        </w:rPr>
        <w:softHyphen/>
        <w:t>tre, à savoir laissant entre lui et le grand A le grand in</w:t>
      </w:r>
      <w:r w:rsidRPr="00527DD2">
        <w:rPr>
          <w:rFonts w:ascii="Garamond" w:hAnsi="Garamond" w:cs="Courier New"/>
          <w:sz w:val="20"/>
          <w:szCs w:val="20"/>
        </w:rPr>
        <w:softHyphen/>
        <w:t xml:space="preserve">tervalle du </w:t>
      </w:r>
      <w:r w:rsidRPr="00527DD2">
        <w:rPr>
          <w:rFonts w:ascii="Garamond" w:hAnsi="Garamond"/>
          <w:i/>
          <w:color w:val="0000CC"/>
          <w:sz w:val="20"/>
          <w:szCs w:val="20"/>
        </w:rPr>
        <w:t>Un</w:t>
      </w:r>
      <w:r w:rsidR="00F014D7">
        <w:rPr>
          <w:rFonts w:ascii="Garamond" w:hAnsi="Garamond"/>
          <w:i/>
          <w:color w:val="0000CC"/>
          <w:sz w:val="20"/>
          <w:szCs w:val="20"/>
        </w:rPr>
        <w:t xml:space="preserve">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est en cause.</w:t>
      </w:r>
      <w:r w:rsidR="00186102">
        <w:rPr>
          <w:rFonts w:ascii="Garamond" w:hAnsi="Garamond" w:cs="Courier New"/>
          <w:sz w:val="20"/>
          <w:szCs w:val="20"/>
        </w:rPr>
        <w:t xml:space="preserve"> </w:t>
      </w:r>
      <w:r w:rsidRPr="00527DD2">
        <w:rPr>
          <w:rFonts w:ascii="Garamond" w:hAnsi="Garamond" w:cs="Courier New"/>
          <w:sz w:val="20"/>
          <w:szCs w:val="20"/>
        </w:rPr>
        <w:t xml:space="preserve">Vous ne pouvez que voir que ce fait privilégié : que le </w:t>
      </w:r>
      <w:r w:rsidRPr="00F014D7">
        <w:rPr>
          <w:color w:val="0000CC"/>
          <w:sz w:val="20"/>
          <w:szCs w:val="20"/>
        </w:rPr>
        <w:t>1</w:t>
      </w:r>
      <w:r w:rsidRPr="00527DD2">
        <w:rPr>
          <w:rFonts w:ascii="Garamond" w:hAnsi="Garamond"/>
          <w:i/>
          <w:color w:val="0000CC"/>
          <w:sz w:val="20"/>
          <w:szCs w:val="20"/>
        </w:rPr>
        <w:t>/a</w:t>
      </w:r>
      <w:r w:rsidRPr="00527DD2">
        <w:rPr>
          <w:rFonts w:ascii="Garamond" w:hAnsi="Garamond" w:cs="Courier New"/>
          <w:sz w:val="20"/>
          <w:szCs w:val="20"/>
        </w:rPr>
        <w:t xml:space="preserve"> soit justement égal au </w:t>
      </w:r>
      <w:r w:rsidRPr="00F014D7">
        <w:rPr>
          <w:iCs/>
          <w:color w:val="0000CC"/>
          <w:sz w:val="20"/>
          <w:szCs w:val="20"/>
        </w:rPr>
        <w:t>1</w:t>
      </w:r>
      <w:r w:rsidRPr="00527DD2">
        <w:rPr>
          <w:rFonts w:ascii="Garamond" w:hAnsi="Garamond"/>
          <w:i/>
          <w:iCs/>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et que c'est ça qui fait la valeur de cet algorithme : c'est justement par là que nous est donné le lieu, la topologie, de ce qu'il en est con</w:t>
      </w:r>
      <w:r w:rsidRPr="00527DD2">
        <w:rPr>
          <w:rFonts w:ascii="Garamond" w:hAnsi="Garamond" w:cs="Courier New"/>
          <w:sz w:val="20"/>
          <w:szCs w:val="20"/>
        </w:rPr>
        <w:softHyphen/>
        <w:t xml:space="preserve">cernant la jouissance.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Dans le cas de l'esclave : l'esclave est privé de son corps, comment savoir ce qu'il en est de sa jouissance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Comment le savoir, sinon précisément dans ce qui, de son corps, a glissé hors de la maîtrise subjective ? </w:t>
      </w:r>
    </w:p>
    <w:p w:rsidR="00186102" w:rsidRDefault="00186102" w:rsidP="00186102">
      <w:pPr>
        <w:rPr>
          <w:rFonts w:ascii="Garamond" w:hAnsi="Garamond" w:cs="Courier New"/>
          <w:sz w:val="20"/>
          <w:szCs w:val="20"/>
        </w:rPr>
      </w:pPr>
    </w:p>
    <w:p w:rsidR="00186102" w:rsidRDefault="0047305D" w:rsidP="00186102">
      <w:pPr>
        <w:rPr>
          <w:rFonts w:ascii="Garamond" w:hAnsi="Garamond" w:cs="Courier New"/>
          <w:sz w:val="20"/>
          <w:szCs w:val="20"/>
        </w:rPr>
      </w:pPr>
      <w:r w:rsidRPr="00527DD2">
        <w:rPr>
          <w:rFonts w:ascii="Garamond" w:hAnsi="Garamond" w:cs="Courier New"/>
          <w:sz w:val="20"/>
          <w:szCs w:val="20"/>
        </w:rPr>
        <w:t>Tout ce qu'il en est de l'esclave</w:t>
      </w:r>
      <w:r w:rsidR="00186102">
        <w:rPr>
          <w:rFonts w:ascii="Garamond" w:hAnsi="Garamond" w:cs="Courier New"/>
          <w:sz w:val="20"/>
          <w:szCs w:val="20"/>
        </w:rPr>
        <w:t xml:space="preserve">, </w:t>
      </w:r>
      <w:r w:rsidRPr="00527DD2">
        <w:rPr>
          <w:rFonts w:ascii="Garamond" w:hAnsi="Garamond" w:cs="Courier New"/>
          <w:sz w:val="20"/>
          <w:szCs w:val="20"/>
        </w:rPr>
        <w:t>pour autant que son corps va et vient au caprice du maître</w:t>
      </w:r>
      <w:r w:rsidR="00186102">
        <w:rPr>
          <w:rFonts w:ascii="Garamond" w:hAnsi="Garamond" w:cs="Courier New"/>
          <w:sz w:val="20"/>
          <w:szCs w:val="20"/>
        </w:rPr>
        <w:t xml:space="preserve">, </w:t>
      </w:r>
      <w:r w:rsidRPr="00527DD2">
        <w:rPr>
          <w:rFonts w:ascii="Garamond" w:hAnsi="Garamond" w:cs="Courier New"/>
          <w:sz w:val="20"/>
          <w:szCs w:val="20"/>
        </w:rPr>
        <w:t xml:space="preserve">laisse néanmoins préservés </w:t>
      </w:r>
      <w:r w:rsidRPr="00527DD2">
        <w:rPr>
          <w:rFonts w:ascii="Garamond" w:hAnsi="Garamond"/>
          <w:i/>
          <w:color w:val="0000CC"/>
          <w:sz w:val="20"/>
          <w:szCs w:val="20"/>
        </w:rPr>
        <w:t>ces objets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nous sont donnés comme surgis, précisément, de la dialectique signifian</w:t>
      </w:r>
      <w:r w:rsidRPr="00527DD2">
        <w:rPr>
          <w:rFonts w:ascii="Garamond" w:hAnsi="Garamond" w:cs="Courier New"/>
          <w:sz w:val="20"/>
          <w:szCs w:val="20"/>
        </w:rPr>
        <w:softHyphen/>
        <w:t>te</w:t>
      </w:r>
      <w:r w:rsidR="00186102">
        <w:rPr>
          <w:rFonts w:ascii="Garamond" w:hAnsi="Garamond" w:cs="Courier New"/>
          <w:sz w:val="20"/>
          <w:szCs w:val="20"/>
        </w:rPr>
        <w:t> :</w:t>
      </w:r>
    </w:p>
    <w:p w:rsidR="00186102" w:rsidRDefault="00186102" w:rsidP="003908DF">
      <w:pPr>
        <w:pStyle w:val="Paragraphedeliste"/>
        <w:numPr>
          <w:ilvl w:val="0"/>
          <w:numId w:val="128"/>
        </w:numPr>
        <w:rPr>
          <w:rFonts w:ascii="Garamond" w:hAnsi="Garamond" w:cs="Courier New"/>
          <w:sz w:val="20"/>
          <w:szCs w:val="20"/>
        </w:rPr>
      </w:pPr>
      <w:r w:rsidRPr="00186102">
        <w:rPr>
          <w:rFonts w:ascii="Garamond" w:hAnsi="Garamond"/>
          <w:i/>
          <w:color w:val="0000CC"/>
          <w:sz w:val="20"/>
          <w:szCs w:val="20"/>
        </w:rPr>
        <w:t>c</w:t>
      </w:r>
      <w:r w:rsidR="00F72DD6" w:rsidRPr="00186102">
        <w:rPr>
          <w:rFonts w:ascii="Garamond" w:hAnsi="Garamond"/>
          <w:i/>
          <w:color w:val="0000CC"/>
          <w:sz w:val="20"/>
          <w:szCs w:val="20"/>
        </w:rPr>
        <w:t>es objets</w:t>
      </w:r>
      <w:r w:rsidR="0047305D" w:rsidRPr="00186102">
        <w:rPr>
          <w:rFonts w:ascii="Garamond" w:hAnsi="Garamond" w:cs="Courier New"/>
          <w:sz w:val="20"/>
          <w:szCs w:val="20"/>
        </w:rPr>
        <w:t xml:space="preserve"> qui en sont l'enjeu, mais aussi la forgerie, </w:t>
      </w:r>
    </w:p>
    <w:p w:rsidR="00186102" w:rsidRDefault="00F72DD6" w:rsidP="003908DF">
      <w:pPr>
        <w:pStyle w:val="Paragraphedeliste"/>
        <w:numPr>
          <w:ilvl w:val="0"/>
          <w:numId w:val="128"/>
        </w:numPr>
        <w:rPr>
          <w:rFonts w:ascii="Garamond" w:hAnsi="Garamond" w:cs="Courier New"/>
          <w:sz w:val="20"/>
          <w:szCs w:val="20"/>
        </w:rPr>
      </w:pPr>
      <w:r w:rsidRPr="00186102">
        <w:rPr>
          <w:rFonts w:ascii="Garamond" w:hAnsi="Garamond"/>
          <w:i/>
          <w:color w:val="0000CC"/>
          <w:sz w:val="20"/>
          <w:szCs w:val="20"/>
        </w:rPr>
        <w:t>ces objets</w:t>
      </w:r>
      <w:r w:rsidR="0047305D" w:rsidRPr="00186102">
        <w:rPr>
          <w:rFonts w:ascii="Garamond" w:hAnsi="Garamond" w:cs="Courier New"/>
          <w:sz w:val="20"/>
          <w:szCs w:val="20"/>
        </w:rPr>
        <w:t xml:space="preserve"> pris aux frontières, </w:t>
      </w:r>
    </w:p>
    <w:p w:rsidR="00186102" w:rsidRDefault="00F72DD6" w:rsidP="003908DF">
      <w:pPr>
        <w:pStyle w:val="Paragraphedeliste"/>
        <w:numPr>
          <w:ilvl w:val="0"/>
          <w:numId w:val="128"/>
        </w:numPr>
        <w:rPr>
          <w:rFonts w:ascii="Garamond" w:hAnsi="Garamond" w:cs="Courier New"/>
          <w:sz w:val="20"/>
          <w:szCs w:val="20"/>
        </w:rPr>
      </w:pPr>
      <w:r w:rsidRPr="00186102">
        <w:rPr>
          <w:rFonts w:ascii="Garamond" w:hAnsi="Garamond"/>
          <w:i/>
          <w:color w:val="0000CC"/>
          <w:sz w:val="20"/>
          <w:szCs w:val="20"/>
        </w:rPr>
        <w:t>ces objets</w:t>
      </w:r>
      <w:r w:rsidR="0047305D" w:rsidRPr="00186102">
        <w:rPr>
          <w:rFonts w:ascii="Garamond" w:hAnsi="Garamond" w:cs="Courier New"/>
          <w:sz w:val="20"/>
          <w:szCs w:val="20"/>
        </w:rPr>
        <w:t xml:space="preserve"> qui fonctionnent au niveau des </w:t>
      </w:r>
      <w:r w:rsidR="0047305D" w:rsidRPr="00186102">
        <w:rPr>
          <w:rFonts w:ascii="Garamond" w:hAnsi="Garamond"/>
          <w:i/>
          <w:sz w:val="20"/>
          <w:szCs w:val="20"/>
        </w:rPr>
        <w:t>bords</w:t>
      </w:r>
      <w:r w:rsidR="0047305D" w:rsidRPr="00186102">
        <w:rPr>
          <w:rFonts w:ascii="Garamond" w:hAnsi="Garamond" w:cs="Courier New"/>
          <w:sz w:val="20"/>
          <w:szCs w:val="20"/>
        </w:rPr>
        <w:t xml:space="preserve"> du corps, </w:t>
      </w:r>
    </w:p>
    <w:p w:rsidR="00186102" w:rsidRDefault="00F72DD6" w:rsidP="003908DF">
      <w:pPr>
        <w:pStyle w:val="Paragraphedeliste"/>
        <w:numPr>
          <w:ilvl w:val="0"/>
          <w:numId w:val="128"/>
        </w:numPr>
        <w:rPr>
          <w:rFonts w:ascii="Garamond" w:hAnsi="Garamond" w:cs="Courier New"/>
          <w:sz w:val="20"/>
          <w:szCs w:val="20"/>
        </w:rPr>
      </w:pPr>
      <w:r w:rsidRPr="00186102">
        <w:rPr>
          <w:rFonts w:ascii="Garamond" w:hAnsi="Garamond"/>
          <w:i/>
          <w:color w:val="0000CC"/>
          <w:sz w:val="20"/>
          <w:szCs w:val="20"/>
        </w:rPr>
        <w:t>ces objets</w:t>
      </w:r>
      <w:r w:rsidR="0047305D" w:rsidRPr="00186102">
        <w:rPr>
          <w:rFonts w:ascii="Garamond" w:hAnsi="Garamond" w:cs="Courier New"/>
          <w:sz w:val="20"/>
          <w:szCs w:val="20"/>
        </w:rPr>
        <w:t xml:space="preserve"> que nous connaissons</w:t>
      </w:r>
      <w:r w:rsidR="0047305D" w:rsidRPr="00186102">
        <w:rPr>
          <w:rFonts w:ascii="Garamond" w:hAnsi="Garamond" w:cs="Courier New"/>
          <w:i/>
          <w:sz w:val="20"/>
          <w:szCs w:val="20"/>
        </w:rPr>
        <w:t xml:space="preserve"> </w:t>
      </w:r>
      <w:r w:rsidR="0047305D" w:rsidRPr="00186102">
        <w:rPr>
          <w:rFonts w:ascii="Garamond" w:hAnsi="Garamond" w:cs="Courier New"/>
          <w:sz w:val="20"/>
          <w:szCs w:val="20"/>
        </w:rPr>
        <w:t xml:space="preserve">bien </w:t>
      </w:r>
      <w:r w:rsidR="0047305D" w:rsidRPr="00186102">
        <w:rPr>
          <w:rFonts w:ascii="Garamond" w:hAnsi="Garamond"/>
          <w:i/>
          <w:sz w:val="20"/>
          <w:szCs w:val="20"/>
        </w:rPr>
        <w:t>dans la dialectique de la névrose</w:t>
      </w:r>
      <w:r w:rsidR="0047305D" w:rsidRPr="00186102">
        <w:rPr>
          <w:rFonts w:ascii="Garamond" w:hAnsi="Garamond" w:cs="Courier New"/>
          <w:sz w:val="20"/>
          <w:szCs w:val="20"/>
        </w:rPr>
        <w:t xml:space="preserve">, </w:t>
      </w:r>
    </w:p>
    <w:p w:rsidR="0047305D" w:rsidRPr="00186102" w:rsidRDefault="00F72DD6" w:rsidP="003908DF">
      <w:pPr>
        <w:pStyle w:val="Paragraphedeliste"/>
        <w:numPr>
          <w:ilvl w:val="0"/>
          <w:numId w:val="128"/>
        </w:numPr>
        <w:rPr>
          <w:rFonts w:ascii="Garamond" w:hAnsi="Garamond" w:cs="Courier New"/>
          <w:sz w:val="20"/>
          <w:szCs w:val="20"/>
        </w:rPr>
      </w:pPr>
      <w:r w:rsidRPr="00186102">
        <w:rPr>
          <w:rFonts w:ascii="Garamond" w:hAnsi="Garamond"/>
          <w:i/>
          <w:color w:val="0000CC"/>
          <w:sz w:val="20"/>
          <w:szCs w:val="20"/>
        </w:rPr>
        <w:t>ces objets</w:t>
      </w:r>
      <w:r w:rsidR="0047305D" w:rsidRPr="00186102">
        <w:rPr>
          <w:rFonts w:ascii="Garamond" w:hAnsi="Garamond" w:cs="Courier New"/>
          <w:sz w:val="20"/>
          <w:szCs w:val="20"/>
        </w:rPr>
        <w:t xml:space="preserve"> sur lesquels nous aurons à revenir encore et maintes fois, pour bien définir ce qui fait leur prix et leur valeur, </w:t>
      </w:r>
      <w:r w:rsidR="00186102">
        <w:rPr>
          <w:rFonts w:ascii="Garamond" w:hAnsi="Garamond" w:cs="Courier New"/>
          <w:sz w:val="20"/>
          <w:szCs w:val="20"/>
        </w:rPr>
        <w:t xml:space="preserve">                        </w:t>
      </w:r>
      <w:r w:rsidR="0047305D" w:rsidRPr="00186102">
        <w:rPr>
          <w:rFonts w:ascii="Garamond" w:hAnsi="Garamond" w:cs="Courier New"/>
          <w:sz w:val="20"/>
          <w:szCs w:val="20"/>
        </w:rPr>
        <w:t xml:space="preserve">leur qualité d'exception. </w:t>
      </w:r>
    </w:p>
    <w:p w:rsidR="00F72DD6" w:rsidRPr="00527DD2" w:rsidRDefault="00F72DD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n'ai pas besoin de les rappeler pour ce qui en est de </w:t>
      </w:r>
      <w:r w:rsidRPr="00527DD2">
        <w:rPr>
          <w:rFonts w:ascii="Garamond" w:hAnsi="Garamond"/>
          <w:i/>
          <w:color w:val="0000CC"/>
          <w:sz w:val="20"/>
          <w:szCs w:val="20"/>
        </w:rPr>
        <w:t>l'oral</w:t>
      </w:r>
      <w:r w:rsidRPr="00527DD2">
        <w:rPr>
          <w:rFonts w:ascii="Garamond" w:hAnsi="Garamond" w:cs="Courier New"/>
          <w:sz w:val="20"/>
          <w:szCs w:val="20"/>
        </w:rPr>
        <w:t xml:space="preserve"> et de ce qu'on appelle aussi </w:t>
      </w:r>
      <w:r w:rsidRPr="00527DD2">
        <w:rPr>
          <w:rFonts w:ascii="Garamond" w:hAnsi="Garamond"/>
          <w:i/>
          <w:color w:val="0000CC"/>
          <w:sz w:val="20"/>
          <w:szCs w:val="20"/>
        </w:rPr>
        <w:t>l'anal</w:t>
      </w:r>
      <w:r w:rsidR="00F72DD6" w:rsidRPr="00527DD2">
        <w:rPr>
          <w:rFonts w:ascii="Garamond" w:hAnsi="Garamond" w:cs="Courier New"/>
          <w:sz w:val="20"/>
          <w:szCs w:val="20"/>
        </w:rPr>
        <w:t>,</w:t>
      </w:r>
      <w:r w:rsidRPr="00527DD2">
        <w:rPr>
          <w:rFonts w:ascii="Garamond" w:hAnsi="Garamond" w:cs="Courier New"/>
          <w:sz w:val="20"/>
          <w:szCs w:val="20"/>
        </w:rPr>
        <w:t xml:space="preserve"> </w:t>
      </w:r>
      <w:r w:rsidR="00F72DD6" w:rsidRPr="00527DD2">
        <w:rPr>
          <w:rFonts w:ascii="Garamond" w:hAnsi="Garamond" w:cs="Courier New"/>
          <w:sz w:val="20"/>
          <w:szCs w:val="20"/>
        </w:rPr>
        <w:t>m</w:t>
      </w:r>
      <w:r w:rsidRPr="00527DD2">
        <w:rPr>
          <w:rFonts w:ascii="Garamond" w:hAnsi="Garamond" w:cs="Courier New"/>
          <w:sz w:val="20"/>
          <w:szCs w:val="20"/>
        </w:rPr>
        <w:t xml:space="preserve">ais </w:t>
      </w:r>
      <w:r w:rsidRPr="00186102">
        <w:rPr>
          <w:rFonts w:ascii="Garamond" w:hAnsi="Garamond" w:cs="Courier New"/>
          <w:i/>
          <w:sz w:val="20"/>
          <w:szCs w:val="20"/>
        </w:rPr>
        <w:t>ces autres aussi, supérieurs,</w:t>
      </w:r>
      <w:r w:rsidRPr="00527DD2">
        <w:rPr>
          <w:rFonts w:ascii="Garamond" w:hAnsi="Garamond" w:cs="Courier New"/>
          <w:sz w:val="20"/>
          <w:szCs w:val="20"/>
        </w:rPr>
        <w:t xml:space="preserve"> moins connus</w:t>
      </w:r>
      <w:r w:rsidR="00186102">
        <w:rPr>
          <w:rFonts w:ascii="Garamond" w:hAnsi="Garamond" w:cs="Courier New"/>
          <w:sz w:val="20"/>
          <w:szCs w:val="20"/>
        </w:rPr>
        <w:t xml:space="preserve">, </w:t>
      </w:r>
      <w:r w:rsidRPr="00527DD2">
        <w:rPr>
          <w:rFonts w:ascii="Garamond" w:hAnsi="Garamond" w:cs="Courier New"/>
          <w:sz w:val="20"/>
          <w:szCs w:val="20"/>
        </w:rPr>
        <w:t>au registre plus intime, qui par rapport à la deman</w:t>
      </w:r>
      <w:r w:rsidRPr="00527DD2">
        <w:rPr>
          <w:rFonts w:ascii="Garamond" w:hAnsi="Garamond" w:cs="Courier New"/>
          <w:sz w:val="20"/>
          <w:szCs w:val="20"/>
        </w:rPr>
        <w:softHyphen/>
        <w:t>de, est constitué comme le désir</w:t>
      </w:r>
      <w:r w:rsidR="00186102">
        <w:rPr>
          <w:rFonts w:ascii="Garamond" w:hAnsi="Garamond" w:cs="Courier New"/>
          <w:sz w:val="20"/>
          <w:szCs w:val="20"/>
        </w:rPr>
        <w:t xml:space="preserve">, </w:t>
      </w:r>
      <w:r w:rsidRPr="00186102">
        <w:rPr>
          <w:rFonts w:ascii="Garamond" w:hAnsi="Garamond" w:cs="Courier New"/>
          <w:i/>
          <w:sz w:val="20"/>
          <w:szCs w:val="20"/>
        </w:rPr>
        <w:t>et qui s'appellent « </w:t>
      </w:r>
      <w:r w:rsidRPr="00186102">
        <w:rPr>
          <w:rFonts w:ascii="Garamond" w:hAnsi="Garamond"/>
          <w:i/>
          <w:color w:val="0000CC"/>
          <w:sz w:val="20"/>
          <w:szCs w:val="20"/>
        </w:rPr>
        <w:t>le regard</w:t>
      </w:r>
      <w:r w:rsidRPr="00186102">
        <w:rPr>
          <w:rFonts w:ascii="Garamond" w:hAnsi="Garamond" w:cs="Courier New"/>
          <w:i/>
          <w:sz w:val="20"/>
          <w:szCs w:val="20"/>
        </w:rPr>
        <w:t> » et « </w:t>
      </w:r>
      <w:r w:rsidRPr="00186102">
        <w:rPr>
          <w:rFonts w:ascii="Garamond" w:hAnsi="Garamond"/>
          <w:i/>
          <w:color w:val="0000CC"/>
          <w:sz w:val="20"/>
          <w:szCs w:val="20"/>
        </w:rPr>
        <w:t>la voix</w:t>
      </w:r>
      <w:r w:rsidRPr="00186102">
        <w:rPr>
          <w:rFonts w:ascii="Garamond" w:hAnsi="Garamond" w:cs="Courier New"/>
          <w:i/>
          <w:sz w:val="20"/>
          <w:szCs w:val="20"/>
        </w:rPr>
        <w:t> »</w:t>
      </w:r>
      <w:r w:rsidRPr="00527DD2">
        <w:rPr>
          <w:rFonts w:ascii="Garamond" w:hAnsi="Garamond" w:cs="Courier New"/>
          <w:sz w:val="20"/>
          <w:szCs w:val="20"/>
        </w:rPr>
        <w:t xml:space="preserve">. </w:t>
      </w:r>
    </w:p>
    <w:p w:rsidR="00186102" w:rsidRDefault="00F72DD6">
      <w:pPr>
        <w:rPr>
          <w:rFonts w:ascii="Garamond" w:hAnsi="Garamond" w:cs="Courier New"/>
          <w:sz w:val="20"/>
          <w:szCs w:val="20"/>
        </w:rPr>
      </w:pPr>
      <w:r w:rsidRPr="00527DD2">
        <w:rPr>
          <w:rFonts w:ascii="Garamond" w:hAnsi="Garamond"/>
          <w:i/>
          <w:color w:val="0000CC"/>
          <w:sz w:val="20"/>
          <w:szCs w:val="20"/>
        </w:rPr>
        <w:t>Ces objets</w:t>
      </w:r>
      <w:r w:rsidR="0047305D" w:rsidRPr="00527DD2">
        <w:rPr>
          <w:rFonts w:ascii="Garamond" w:hAnsi="Garamond" w:cs="Courier New"/>
          <w:sz w:val="20"/>
          <w:szCs w:val="20"/>
        </w:rPr>
        <w:t xml:space="preserve">, pour autant qu'eux </w:t>
      </w:r>
      <w:r w:rsidR="0047305D" w:rsidRPr="00186102">
        <w:rPr>
          <w:rFonts w:ascii="Garamond" w:hAnsi="Garamond" w:cs="Courier New"/>
          <w:i/>
          <w:color w:val="0000CC"/>
          <w:sz w:val="20"/>
          <w:szCs w:val="20"/>
        </w:rPr>
        <w:t xml:space="preserve">ne sauraient d'aucune façon être pris par </w:t>
      </w:r>
      <w:r w:rsidR="0047305D" w:rsidRPr="00186102">
        <w:rPr>
          <w:rFonts w:ascii="Garamond" w:hAnsi="Garamond"/>
          <w:i/>
          <w:color w:val="0000CC"/>
          <w:sz w:val="20"/>
          <w:szCs w:val="20"/>
        </w:rPr>
        <w:t>la domination</w:t>
      </w:r>
      <w:r w:rsidR="0047305D" w:rsidRPr="00186102">
        <w:rPr>
          <w:rFonts w:ascii="Garamond" w:hAnsi="Garamond" w:cs="Courier New"/>
          <w:color w:val="0000CC"/>
          <w:sz w:val="20"/>
          <w:szCs w:val="20"/>
        </w:rPr>
        <w:t xml:space="preserve"> </w:t>
      </w:r>
      <w:r w:rsidR="00186102">
        <w:rPr>
          <w:rFonts w:ascii="Garamond" w:hAnsi="Garamond" w:cs="Courier New"/>
          <w:sz w:val="20"/>
          <w:szCs w:val="20"/>
        </w:rPr>
        <w:t>-</w:t>
      </w:r>
      <w:r w:rsidR="0047305D" w:rsidRPr="00527DD2">
        <w:rPr>
          <w:rFonts w:ascii="Garamond" w:hAnsi="Garamond" w:cs="Courier New"/>
          <w:sz w:val="20"/>
          <w:szCs w:val="20"/>
        </w:rPr>
        <w:t xml:space="preserve"> quelle qu'elle soit </w:t>
      </w:r>
      <w:r w:rsidR="00186102">
        <w:rPr>
          <w:rFonts w:ascii="Garamond" w:hAnsi="Garamond" w:cs="Courier New"/>
          <w:sz w:val="20"/>
          <w:szCs w:val="20"/>
        </w:rPr>
        <w:t>-</w:t>
      </w:r>
      <w:r w:rsidR="0047305D" w:rsidRPr="00527DD2">
        <w:rPr>
          <w:rFonts w:ascii="Garamond" w:hAnsi="Garamond" w:cs="Courier New"/>
          <w:sz w:val="20"/>
          <w:szCs w:val="20"/>
        </w:rPr>
        <w:t xml:space="preserve"> </w:t>
      </w:r>
      <w:r w:rsidR="0047305D" w:rsidRPr="00186102">
        <w:rPr>
          <w:rFonts w:ascii="Garamond" w:hAnsi="Garamond"/>
          <w:i/>
          <w:color w:val="0000CC"/>
          <w:sz w:val="20"/>
          <w:szCs w:val="20"/>
        </w:rPr>
        <w:t>du signifiant</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fût</w:t>
      </w:r>
      <w:r w:rsidR="00186102">
        <w:rPr>
          <w:rFonts w:ascii="Garamond" w:hAnsi="Garamond" w:cs="Courier New"/>
          <w:sz w:val="20"/>
          <w:szCs w:val="20"/>
        </w:rPr>
        <w:t>-</w:t>
      </w:r>
      <w:r w:rsidRPr="00527DD2">
        <w:rPr>
          <w:rFonts w:ascii="Garamond" w:hAnsi="Garamond" w:cs="Courier New"/>
          <w:sz w:val="20"/>
          <w:szCs w:val="20"/>
        </w:rPr>
        <w:t xml:space="preserve">elle entièrement constituée au rang de domination sociale, </w:t>
      </w:r>
      <w:r w:rsidRPr="00186102">
        <w:rPr>
          <w:rFonts w:ascii="Garamond" w:hAnsi="Garamond" w:cs="Courier New"/>
          <w:i/>
          <w:color w:val="0000CC"/>
          <w:sz w:val="20"/>
          <w:szCs w:val="20"/>
        </w:rPr>
        <w:t>ces objets qui de leur nature y échappent</w:t>
      </w:r>
      <w:r w:rsidRPr="00527DD2">
        <w:rPr>
          <w:rFonts w:ascii="Garamond" w:hAnsi="Garamond" w:cs="Courier New"/>
          <w:sz w:val="20"/>
          <w:szCs w:val="20"/>
        </w:rPr>
        <w:t>.</w:t>
      </w:r>
    </w:p>
    <w:p w:rsidR="00F72DD6" w:rsidRPr="00527DD2" w:rsidRDefault="00F72DD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Qu'est</w:t>
      </w:r>
      <w:r w:rsidR="00186102">
        <w:rPr>
          <w:rFonts w:ascii="Garamond" w:hAnsi="Garamond" w:cs="Courier New"/>
          <w:sz w:val="20"/>
          <w:szCs w:val="20"/>
        </w:rPr>
        <w:t>-</w:t>
      </w:r>
      <w:r w:rsidRPr="00527DD2">
        <w:rPr>
          <w:rFonts w:ascii="Garamond" w:hAnsi="Garamond" w:cs="Courier New"/>
          <w:sz w:val="20"/>
          <w:szCs w:val="20"/>
        </w:rPr>
        <w:t>ce à dire, puisque pour l'esclave, il n'y a du côté de l'Autre qu'une jouissance supposée…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HEGEL est trompé en ceci que c'est </w:t>
      </w:r>
      <w:r w:rsidRPr="00527DD2">
        <w:rPr>
          <w:rFonts w:ascii="Garamond" w:hAnsi="Garamond"/>
          <w:i/>
          <w:sz w:val="20"/>
          <w:szCs w:val="20"/>
        </w:rPr>
        <w:t>pour l'esclave</w:t>
      </w:r>
      <w:r w:rsidRPr="00527DD2">
        <w:rPr>
          <w:rFonts w:ascii="Garamond" w:hAnsi="Garamond" w:cs="Courier New"/>
          <w:i/>
          <w:sz w:val="20"/>
          <w:szCs w:val="20"/>
        </w:rPr>
        <w:t xml:space="preserve"> </w:t>
      </w:r>
      <w:r w:rsidRPr="00527DD2">
        <w:rPr>
          <w:rFonts w:ascii="Garamond" w:hAnsi="Garamond" w:cs="Courier New"/>
          <w:sz w:val="20"/>
          <w:szCs w:val="20"/>
        </w:rPr>
        <w:t>qu'il y a la jouissance du maître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w:t>
      </w:r>
      <w:r w:rsidRPr="00527DD2">
        <w:rPr>
          <w:rFonts w:ascii="Garamond" w:hAnsi="Garamond"/>
          <w:i/>
          <w:sz w:val="20"/>
          <w:szCs w:val="20"/>
        </w:rPr>
        <w:t>la question</w:t>
      </w:r>
      <w:r w:rsidRPr="00527DD2">
        <w:rPr>
          <w:rFonts w:ascii="Garamond" w:hAnsi="Garamond" w:cs="Courier New"/>
          <w:sz w:val="20"/>
          <w:szCs w:val="20"/>
        </w:rPr>
        <w:t xml:space="preserve"> qui vaut, je vous l'ai posée tout à l'heure : </w:t>
      </w:r>
    </w:p>
    <w:p w:rsidR="0047305D" w:rsidRPr="00527DD2" w:rsidRDefault="0047305D">
      <w:pPr>
        <w:rPr>
          <w:rFonts w:ascii="Garamond" w:hAnsi="Garamond" w:cs="Courier New"/>
          <w:iCs/>
          <w:sz w:val="20"/>
          <w:szCs w:val="20"/>
        </w:rPr>
      </w:pPr>
    </w:p>
    <w:p w:rsidR="0047305D" w:rsidRPr="00527DD2" w:rsidRDefault="0047305D">
      <w:pPr>
        <w:ind w:left="1416" w:firstLine="708"/>
        <w:rPr>
          <w:rFonts w:ascii="Garamond" w:hAnsi="Garamond" w:cs="Courier New"/>
          <w:i/>
          <w:sz w:val="20"/>
          <w:szCs w:val="20"/>
        </w:rPr>
      </w:pPr>
      <w:r w:rsidRPr="00527DD2">
        <w:rPr>
          <w:rFonts w:ascii="Garamond" w:hAnsi="Garamond" w:cs="Courier New"/>
          <w:iCs/>
          <w:sz w:val="20"/>
          <w:szCs w:val="20"/>
        </w:rPr>
        <w:t>« </w:t>
      </w:r>
      <w:r w:rsidR="00F72DD6" w:rsidRPr="00527DD2">
        <w:rPr>
          <w:rFonts w:ascii="Garamond" w:hAnsi="Garamond"/>
          <w:i/>
          <w:iCs/>
          <w:color w:val="0000CC"/>
          <w:sz w:val="20"/>
          <w:szCs w:val="20"/>
        </w:rPr>
        <w:t>C</w:t>
      </w:r>
      <w:r w:rsidRPr="00527DD2">
        <w:rPr>
          <w:rFonts w:ascii="Garamond" w:hAnsi="Garamond"/>
          <w:i/>
          <w:iCs/>
          <w:color w:val="0000CC"/>
          <w:sz w:val="20"/>
          <w:szCs w:val="20"/>
        </w:rPr>
        <w:t>e dont on jouit, jouit</w:t>
      </w:r>
      <w:r w:rsidR="00896905" w:rsidRPr="00527DD2">
        <w:rPr>
          <w:rFonts w:ascii="Garamond" w:hAnsi="Garamond"/>
          <w:i/>
          <w:iCs/>
          <w:color w:val="0000CC"/>
          <w:sz w:val="20"/>
          <w:szCs w:val="20"/>
        </w:rPr>
        <w:t>–</w:t>
      </w:r>
      <w:r w:rsidRPr="00527DD2">
        <w:rPr>
          <w:rFonts w:ascii="Garamond" w:hAnsi="Garamond"/>
          <w:i/>
          <w:iCs/>
          <w:color w:val="0000CC"/>
          <w:sz w:val="20"/>
          <w:szCs w:val="20"/>
        </w:rPr>
        <w:t>il ?</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F72DD6" w:rsidRPr="00527DD2" w:rsidRDefault="0047305D">
      <w:pPr>
        <w:rPr>
          <w:rFonts w:ascii="Garamond" w:hAnsi="Garamond" w:cs="Courier New"/>
          <w:sz w:val="20"/>
          <w:szCs w:val="20"/>
        </w:rPr>
      </w:pPr>
      <w:r w:rsidRPr="00527DD2">
        <w:rPr>
          <w:rFonts w:ascii="Garamond" w:hAnsi="Garamond" w:cs="Courier New"/>
          <w:sz w:val="20"/>
          <w:szCs w:val="20"/>
        </w:rPr>
        <w:t xml:space="preserve">Et s'il est vrai que </w:t>
      </w:r>
      <w:r w:rsidRPr="00186102">
        <w:rPr>
          <w:rFonts w:ascii="Garamond" w:hAnsi="Garamond" w:cs="Courier New"/>
          <w:i/>
          <w:color w:val="0000CC"/>
          <w:sz w:val="20"/>
          <w:szCs w:val="20"/>
        </w:rPr>
        <w:t>quelque chose du réel de la jouissance ne peut subsister qu'au niveau de l'es</w:t>
      </w:r>
      <w:r w:rsidRPr="00186102">
        <w:rPr>
          <w:rFonts w:ascii="Garamond" w:hAnsi="Garamond" w:cs="Courier New"/>
          <w:i/>
          <w:color w:val="0000CC"/>
          <w:sz w:val="20"/>
          <w:szCs w:val="20"/>
        </w:rPr>
        <w:softHyphen/>
        <w:t>clave</w:t>
      </w:r>
      <w:r w:rsidRPr="00527DD2">
        <w:rPr>
          <w:rFonts w:ascii="Garamond" w:hAnsi="Garamond" w:cs="Courier New"/>
          <w:sz w:val="20"/>
          <w:szCs w:val="20"/>
        </w:rPr>
        <w:t>, ce sera bien alors dans cette place, pour lui, laissée en marge du champ de son corps, que constituent les objets dont je viens de rappeler la liste. C'est là, c'est à cette place que doit se poser la question de la jouissance.</w:t>
      </w:r>
      <w:r w:rsidR="00186102">
        <w:rPr>
          <w:rFonts w:ascii="Garamond" w:hAnsi="Garamond" w:cs="Courier New"/>
          <w:sz w:val="20"/>
          <w:szCs w:val="20"/>
        </w:rPr>
        <w:t xml:space="preserve"> </w:t>
      </w:r>
      <w:r w:rsidRPr="00527DD2">
        <w:rPr>
          <w:rFonts w:ascii="Garamond" w:hAnsi="Garamond" w:cs="Courier New"/>
          <w:sz w:val="20"/>
          <w:szCs w:val="20"/>
        </w:rPr>
        <w:t>Rien ne peut retirer à l'esclave la fonction</w:t>
      </w:r>
      <w:r w:rsidR="00F72DD6" w:rsidRPr="00527DD2">
        <w:rPr>
          <w:rFonts w:ascii="Garamond" w:hAnsi="Garamond" w:cs="Courier New"/>
          <w:sz w:val="20"/>
          <w:szCs w:val="20"/>
        </w:rPr>
        <w:t> :</w:t>
      </w:r>
      <w:r w:rsidRPr="00527DD2">
        <w:rPr>
          <w:rFonts w:ascii="Garamond" w:hAnsi="Garamond" w:cs="Courier New"/>
          <w:sz w:val="20"/>
          <w:szCs w:val="20"/>
        </w:rPr>
        <w:t xml:space="preserve"> </w:t>
      </w:r>
    </w:p>
    <w:p w:rsidR="00186102" w:rsidRDefault="0047305D" w:rsidP="003908DF">
      <w:pPr>
        <w:pStyle w:val="Paragraphedeliste"/>
        <w:numPr>
          <w:ilvl w:val="0"/>
          <w:numId w:val="129"/>
        </w:numPr>
        <w:rPr>
          <w:rFonts w:ascii="Garamond" w:hAnsi="Garamond" w:cs="Courier New"/>
          <w:sz w:val="20"/>
          <w:szCs w:val="20"/>
        </w:rPr>
      </w:pPr>
      <w:r w:rsidRPr="00186102">
        <w:rPr>
          <w:rFonts w:ascii="Garamond" w:hAnsi="Garamond" w:cs="Courier New"/>
          <w:sz w:val="20"/>
          <w:szCs w:val="20"/>
        </w:rPr>
        <w:t xml:space="preserve">ni de </w:t>
      </w:r>
      <w:r w:rsidRPr="00186102">
        <w:rPr>
          <w:rFonts w:ascii="Garamond" w:hAnsi="Garamond"/>
          <w:i/>
          <w:color w:val="0000CC"/>
          <w:sz w:val="20"/>
          <w:szCs w:val="20"/>
        </w:rPr>
        <w:t>son regard</w:t>
      </w:r>
      <w:r w:rsidR="00F72DD6" w:rsidRPr="00186102">
        <w:rPr>
          <w:rFonts w:ascii="Garamond" w:hAnsi="Garamond" w:cs="Courier New"/>
          <w:sz w:val="20"/>
          <w:szCs w:val="20"/>
        </w:rPr>
        <w:t>,</w:t>
      </w:r>
      <w:r w:rsidRPr="00186102">
        <w:rPr>
          <w:rFonts w:ascii="Garamond" w:hAnsi="Garamond" w:cs="Courier New"/>
          <w:sz w:val="20"/>
          <w:szCs w:val="20"/>
        </w:rPr>
        <w:t xml:space="preserve"> </w:t>
      </w:r>
    </w:p>
    <w:p w:rsidR="00186102" w:rsidRDefault="0047305D" w:rsidP="003908DF">
      <w:pPr>
        <w:pStyle w:val="Paragraphedeliste"/>
        <w:numPr>
          <w:ilvl w:val="0"/>
          <w:numId w:val="129"/>
        </w:numPr>
        <w:rPr>
          <w:rFonts w:ascii="Garamond" w:hAnsi="Garamond" w:cs="Courier New"/>
          <w:sz w:val="20"/>
          <w:szCs w:val="20"/>
        </w:rPr>
      </w:pPr>
      <w:r w:rsidRPr="00186102">
        <w:rPr>
          <w:rFonts w:ascii="Garamond" w:hAnsi="Garamond" w:cs="Courier New"/>
          <w:sz w:val="20"/>
          <w:szCs w:val="20"/>
        </w:rPr>
        <w:t xml:space="preserve">ni de </w:t>
      </w:r>
      <w:r w:rsidRPr="00186102">
        <w:rPr>
          <w:rFonts w:ascii="Garamond" w:hAnsi="Garamond"/>
          <w:i/>
          <w:color w:val="0000CC"/>
          <w:sz w:val="20"/>
          <w:szCs w:val="20"/>
        </w:rPr>
        <w:t>sa voix</w:t>
      </w:r>
      <w:r w:rsidRPr="00186102">
        <w:rPr>
          <w:rFonts w:ascii="Garamond" w:hAnsi="Garamond" w:cs="Courier New"/>
          <w:sz w:val="20"/>
          <w:szCs w:val="20"/>
        </w:rPr>
        <w:t xml:space="preserve">, </w:t>
      </w:r>
    </w:p>
    <w:p w:rsidR="00186102" w:rsidRDefault="0047305D" w:rsidP="003908DF">
      <w:pPr>
        <w:pStyle w:val="Paragraphedeliste"/>
        <w:numPr>
          <w:ilvl w:val="0"/>
          <w:numId w:val="129"/>
        </w:numPr>
        <w:rPr>
          <w:rFonts w:ascii="Garamond" w:hAnsi="Garamond" w:cs="Courier New"/>
          <w:sz w:val="20"/>
          <w:szCs w:val="20"/>
        </w:rPr>
      </w:pPr>
      <w:r w:rsidRPr="00186102">
        <w:rPr>
          <w:rFonts w:ascii="Garamond" w:hAnsi="Garamond" w:cs="Courier New"/>
          <w:sz w:val="20"/>
          <w:szCs w:val="20"/>
        </w:rPr>
        <w:t>ni</w:t>
      </w:r>
      <w:r w:rsidRPr="00186102">
        <w:rPr>
          <w:rFonts w:ascii="Garamond" w:hAnsi="Garamond" w:cs="Courier New"/>
          <w:sz w:val="20"/>
          <w:szCs w:val="20"/>
          <w:vertAlign w:val="superscript"/>
        </w:rPr>
        <w:t xml:space="preserve"> </w:t>
      </w:r>
      <w:r w:rsidRPr="00186102">
        <w:rPr>
          <w:rFonts w:ascii="Garamond" w:hAnsi="Garamond" w:cs="Courier New"/>
          <w:sz w:val="20"/>
          <w:szCs w:val="20"/>
        </w:rPr>
        <w:t xml:space="preserve">celle aussi </w:t>
      </w:r>
      <w:r w:rsidRPr="00186102">
        <w:rPr>
          <w:rFonts w:ascii="Garamond" w:hAnsi="Garamond" w:cs="Courier New"/>
          <w:i/>
          <w:sz w:val="20"/>
          <w:szCs w:val="20"/>
        </w:rPr>
        <w:t xml:space="preserve">de ce qu'il est dans </w:t>
      </w:r>
      <w:r w:rsidRPr="00186102">
        <w:rPr>
          <w:rFonts w:ascii="Garamond" w:hAnsi="Garamond"/>
          <w:i/>
          <w:color w:val="0000CC"/>
          <w:sz w:val="20"/>
          <w:szCs w:val="20"/>
        </w:rPr>
        <w:t>sa fonction de</w:t>
      </w:r>
      <w:r w:rsidRPr="00186102">
        <w:rPr>
          <w:rFonts w:ascii="Garamond" w:hAnsi="Garamond" w:cs="Courier New"/>
          <w:i/>
          <w:sz w:val="20"/>
          <w:szCs w:val="20"/>
        </w:rPr>
        <w:t xml:space="preserve"> </w:t>
      </w:r>
      <w:r w:rsidRPr="00186102">
        <w:rPr>
          <w:rFonts w:ascii="Garamond" w:hAnsi="Garamond"/>
          <w:i/>
          <w:color w:val="0000CC"/>
          <w:sz w:val="20"/>
          <w:szCs w:val="20"/>
        </w:rPr>
        <w:t>nourrice</w:t>
      </w:r>
      <w:r w:rsidR="00F72DD6" w:rsidRPr="00186102">
        <w:rPr>
          <w:rFonts w:ascii="Garamond" w:hAnsi="Garamond" w:cs="Courier New"/>
          <w:i/>
          <w:sz w:val="20"/>
          <w:szCs w:val="20"/>
        </w:rPr>
        <w:t>,</w:t>
      </w:r>
      <w:r w:rsidRPr="00186102">
        <w:rPr>
          <w:rFonts w:ascii="Garamond" w:hAnsi="Garamond" w:cs="Courier New"/>
          <w:i/>
          <w:sz w:val="20"/>
          <w:szCs w:val="20"/>
        </w:rPr>
        <w:t xml:space="preserve">  puisque si fréquemment c'est dans cette fonction que l'Antiquité nous le montre</w:t>
      </w:r>
      <w:r w:rsidR="00F72DD6" w:rsidRPr="00186102">
        <w:rPr>
          <w:rFonts w:ascii="Garamond" w:hAnsi="Garamond" w:cs="Courier New"/>
          <w:sz w:val="20"/>
          <w:szCs w:val="20"/>
        </w:rPr>
        <w:t>,</w:t>
      </w:r>
      <w:r w:rsidRPr="00186102">
        <w:rPr>
          <w:rFonts w:ascii="Garamond" w:hAnsi="Garamond" w:cs="Courier New"/>
          <w:sz w:val="20"/>
          <w:szCs w:val="20"/>
        </w:rPr>
        <w:t xml:space="preserve"> </w:t>
      </w:r>
    </w:p>
    <w:p w:rsidR="0047305D" w:rsidRPr="00186102" w:rsidRDefault="0047305D" w:rsidP="003908DF">
      <w:pPr>
        <w:pStyle w:val="Paragraphedeliste"/>
        <w:numPr>
          <w:ilvl w:val="0"/>
          <w:numId w:val="129"/>
        </w:numPr>
        <w:rPr>
          <w:rFonts w:ascii="Garamond" w:hAnsi="Garamond" w:cs="Courier New"/>
          <w:sz w:val="20"/>
          <w:szCs w:val="20"/>
        </w:rPr>
      </w:pPr>
      <w:r w:rsidRPr="00186102">
        <w:rPr>
          <w:rFonts w:ascii="Garamond" w:hAnsi="Garamond" w:cs="Courier New"/>
          <w:sz w:val="20"/>
          <w:szCs w:val="20"/>
        </w:rPr>
        <w:t xml:space="preserve">ni même non plus dans </w:t>
      </w:r>
      <w:r w:rsidRPr="00186102">
        <w:rPr>
          <w:rFonts w:ascii="Garamond" w:hAnsi="Garamond"/>
          <w:i/>
          <w:color w:val="0000CC"/>
          <w:sz w:val="20"/>
          <w:szCs w:val="20"/>
        </w:rPr>
        <w:t>sa fonction d'objet déjeté</w:t>
      </w:r>
      <w:r w:rsidRPr="00186102">
        <w:rPr>
          <w:rFonts w:ascii="Garamond" w:hAnsi="Garamond" w:cs="Courier New"/>
          <w:sz w:val="20"/>
          <w:szCs w:val="20"/>
        </w:rPr>
        <w:t>, d'objet de mépris.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ce niveau, se pose la question de la jouissance. C'est une question</w:t>
      </w:r>
      <w:r w:rsidR="00F72DD6" w:rsidRPr="00527DD2">
        <w:rPr>
          <w:rFonts w:ascii="Garamond" w:hAnsi="Garamond" w:cs="Courier New"/>
          <w:sz w:val="20"/>
          <w:szCs w:val="20"/>
        </w:rPr>
        <w:t>,</w:t>
      </w:r>
      <w:r w:rsidRPr="00527DD2">
        <w:rPr>
          <w:rFonts w:ascii="Garamond" w:hAnsi="Garamond" w:cs="Courier New"/>
          <w:sz w:val="20"/>
          <w:szCs w:val="20"/>
        </w:rPr>
        <w:t xml:space="preserve"> et comme vous le voyez c'est même une question scientifique.</w:t>
      </w:r>
    </w:p>
    <w:p w:rsidR="00186102" w:rsidRDefault="0047305D">
      <w:pPr>
        <w:rPr>
          <w:rFonts w:ascii="Garamond" w:hAnsi="Garamond" w:cs="Courier New"/>
          <w:sz w:val="20"/>
          <w:szCs w:val="20"/>
        </w:rPr>
      </w:pPr>
      <w:r w:rsidRPr="00527DD2">
        <w:rPr>
          <w:rFonts w:ascii="Garamond" w:hAnsi="Garamond" w:cs="Courier New"/>
          <w:sz w:val="20"/>
          <w:szCs w:val="20"/>
        </w:rPr>
        <w:t>Or, le pervers… le pervers, eh bien, c'est cela qu'il est : la perversion est à la recherche de ce point de perspec</w:t>
      </w:r>
      <w:r w:rsidRPr="00527DD2">
        <w:rPr>
          <w:rFonts w:ascii="Garamond" w:hAnsi="Garamond" w:cs="Courier New"/>
          <w:sz w:val="20"/>
          <w:szCs w:val="20"/>
        </w:rPr>
        <w:softHyphen/>
        <w:t xml:space="preserve">tive, pour autant </w:t>
      </w:r>
    </w:p>
    <w:p w:rsidR="00F72DD6" w:rsidRPr="00527DD2" w:rsidRDefault="0047305D">
      <w:pPr>
        <w:rPr>
          <w:rFonts w:ascii="Garamond" w:hAnsi="Garamond" w:cs="Courier New"/>
          <w:i/>
          <w:sz w:val="20"/>
          <w:szCs w:val="20"/>
        </w:rPr>
      </w:pPr>
      <w:r w:rsidRPr="00527DD2">
        <w:rPr>
          <w:rFonts w:ascii="Garamond" w:hAnsi="Garamond" w:cs="Courier New"/>
          <w:sz w:val="20"/>
          <w:szCs w:val="20"/>
        </w:rPr>
        <w:t xml:space="preserve">qu'il peut faire surgir l'accent de </w:t>
      </w:r>
      <w:r w:rsidRPr="00527DD2">
        <w:rPr>
          <w:rFonts w:ascii="Garamond" w:hAnsi="Garamond"/>
          <w:i/>
          <w:color w:val="0000CC"/>
          <w:sz w:val="20"/>
          <w:szCs w:val="20"/>
        </w:rPr>
        <w:t>la jouissance</w:t>
      </w:r>
      <w:r w:rsidRPr="00527DD2">
        <w:rPr>
          <w:rFonts w:ascii="Garamond" w:hAnsi="Garamond" w:cs="Courier New"/>
          <w:sz w:val="20"/>
          <w:szCs w:val="20"/>
        </w:rPr>
        <w:t>. Mais il le recherche d'une façon expérimentale</w:t>
      </w:r>
      <w:r w:rsidRPr="00527DD2">
        <w:rPr>
          <w:rFonts w:ascii="Garamond" w:hAnsi="Garamond" w:cs="Courier New"/>
          <w:i/>
          <w:sz w:val="20"/>
          <w:szCs w:val="20"/>
        </w:rPr>
        <w:t xml:space="preserve">. </w:t>
      </w:r>
    </w:p>
    <w:p w:rsidR="00F72DD6" w:rsidRPr="00527DD2" w:rsidRDefault="00F72DD6">
      <w:pPr>
        <w:rPr>
          <w:rFonts w:ascii="Garamond" w:hAnsi="Garamond" w:cs="Courier New"/>
          <w:i/>
          <w:sz w:val="20"/>
          <w:szCs w:val="20"/>
        </w:rPr>
      </w:pPr>
    </w:p>
    <w:p w:rsidR="00F72DD6" w:rsidRPr="00527DD2" w:rsidRDefault="0047305D">
      <w:pPr>
        <w:rPr>
          <w:rFonts w:ascii="Garamond" w:hAnsi="Garamond" w:cs="Courier New"/>
          <w:sz w:val="20"/>
          <w:szCs w:val="20"/>
        </w:rPr>
      </w:pPr>
      <w:r w:rsidRPr="00186102">
        <w:rPr>
          <w:rFonts w:ascii="Garamond" w:hAnsi="Garamond" w:cs="Courier New"/>
          <w:i/>
          <w:color w:val="0000CC"/>
          <w:sz w:val="20"/>
          <w:szCs w:val="20"/>
        </w:rPr>
        <w:t>La per</w:t>
      </w:r>
      <w:r w:rsidRPr="00186102">
        <w:rPr>
          <w:rFonts w:ascii="Garamond" w:hAnsi="Garamond" w:cs="Courier New"/>
          <w:i/>
          <w:color w:val="0000CC"/>
          <w:sz w:val="20"/>
          <w:szCs w:val="20"/>
        </w:rPr>
        <w:softHyphen/>
        <w:t>version</w:t>
      </w:r>
      <w:r w:rsidRPr="00527DD2">
        <w:rPr>
          <w:rFonts w:ascii="Garamond" w:hAnsi="Garamond" w:cs="Courier New"/>
          <w:sz w:val="20"/>
          <w:szCs w:val="20"/>
        </w:rPr>
        <w:t xml:space="preserve">, tout en ayant le rapport le plus intime à </w:t>
      </w:r>
      <w:r w:rsidR="00F72DD6" w:rsidRPr="00527DD2">
        <w:rPr>
          <w:rFonts w:ascii="Garamond" w:hAnsi="Garamond"/>
          <w:i/>
          <w:color w:val="0000CC"/>
          <w:sz w:val="20"/>
          <w:szCs w:val="20"/>
        </w:rPr>
        <w:t>la jouissance</w:t>
      </w:r>
      <w:r w:rsidRPr="00527DD2">
        <w:rPr>
          <w:rFonts w:ascii="Garamond" w:hAnsi="Garamond" w:cs="Courier New"/>
          <w:sz w:val="20"/>
          <w:szCs w:val="20"/>
        </w:rPr>
        <w:t>, est comme la pensée de la science</w:t>
      </w:r>
      <w:r w:rsidR="00F72DD6"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cosa mentale</w:t>
      </w:r>
      <w:r w:rsidRPr="00527DD2">
        <w:rPr>
          <w:rFonts w:ascii="Garamond" w:hAnsi="Garamond" w:cs="Courier New"/>
          <w:i/>
          <w:sz w:val="20"/>
          <w:szCs w:val="20"/>
        </w:rPr>
        <w:t xml:space="preserve">. </w:t>
      </w:r>
      <w:r w:rsidRPr="00527DD2">
        <w:rPr>
          <w:rFonts w:ascii="Garamond" w:hAnsi="Garamond" w:cs="Courier New"/>
          <w:sz w:val="20"/>
          <w:szCs w:val="20"/>
        </w:rPr>
        <w:t>C'est une opération du sujet en tant qu'il a parfaitement repéré ce moment</w:t>
      </w:r>
      <w:r w:rsidR="00F72DD6" w:rsidRPr="00527DD2">
        <w:rPr>
          <w:rFonts w:ascii="Garamond" w:hAnsi="Garamond" w:cs="Courier New"/>
          <w:sz w:val="20"/>
          <w:szCs w:val="20"/>
        </w:rPr>
        <w:t xml:space="preserve"> de</w:t>
      </w:r>
      <w:r w:rsidRPr="00527DD2">
        <w:rPr>
          <w:rFonts w:ascii="Garamond" w:hAnsi="Garamond" w:cs="Courier New"/>
          <w:sz w:val="20"/>
          <w:szCs w:val="20"/>
        </w:rPr>
        <w:t xml:space="preserve"> disjonction par quoi le sujet déchire le corps de la jouissance, mais qui sait que la jouissance n'a pas seulement été, dans ce processus, </w:t>
      </w:r>
      <w:r w:rsidRPr="00527DD2">
        <w:rPr>
          <w:rFonts w:ascii="Garamond" w:hAnsi="Garamond" w:cs="Courier New"/>
          <w:i/>
          <w:sz w:val="20"/>
          <w:szCs w:val="20"/>
        </w:rPr>
        <w:t>jouissance aliénée</w:t>
      </w:r>
      <w:r w:rsidRPr="00527DD2">
        <w:rPr>
          <w:rFonts w:ascii="Garamond" w:hAnsi="Garamond" w:cs="Courier New"/>
          <w:sz w:val="20"/>
          <w:szCs w:val="20"/>
        </w:rPr>
        <w:t>, qu'il y a aussi ceci : qu'il reste quelque part une chance qu'il y ait quel</w:t>
      </w:r>
      <w:r w:rsidRPr="00527DD2">
        <w:rPr>
          <w:rFonts w:ascii="Garamond" w:hAnsi="Garamond" w:cs="Courier New"/>
          <w:sz w:val="20"/>
          <w:szCs w:val="20"/>
        </w:rPr>
        <w:softHyphen/>
        <w:t xml:space="preserve">que chose qui en ait réchappé. Je veux dire que tout le corps n'a pas été pris dans </w:t>
      </w:r>
      <w:r w:rsidRPr="00527DD2">
        <w:rPr>
          <w:rFonts w:ascii="Garamond" w:hAnsi="Garamond"/>
          <w:i/>
          <w:sz w:val="20"/>
          <w:szCs w:val="20"/>
        </w:rPr>
        <w:t>le processus d'aliénation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de ce point, du lieu de </w:t>
      </w:r>
      <w:r w:rsidRPr="00527DD2">
        <w:rPr>
          <w:rFonts w:ascii="Garamond" w:hAnsi="Garamond"/>
          <w:i/>
          <w:iCs/>
          <w:color w:val="0000CC"/>
          <w:sz w:val="20"/>
          <w:szCs w:val="20"/>
        </w:rPr>
        <w:t>petit</w:t>
      </w:r>
      <w:r w:rsidR="00F72DD6" w:rsidRPr="00527DD2">
        <w:rPr>
          <w:rFonts w:ascii="Garamond" w:hAnsi="Garamond"/>
          <w:i/>
          <w:iCs/>
          <w:color w:val="0000CC"/>
          <w:sz w:val="20"/>
          <w:szCs w:val="20"/>
        </w:rPr>
        <w:t>(</w:t>
      </w:r>
      <w:r w:rsidRPr="00527DD2">
        <w:rPr>
          <w:rFonts w:ascii="Garamond" w:hAnsi="Garamond"/>
          <w:i/>
          <w:iCs/>
          <w:color w:val="0000CC"/>
          <w:sz w:val="20"/>
          <w:szCs w:val="20"/>
        </w:rPr>
        <w:t>a</w:t>
      </w:r>
      <w:r w:rsidR="00F72DD6" w:rsidRPr="00527DD2">
        <w:rPr>
          <w:rFonts w:ascii="Garamond" w:hAnsi="Garamond"/>
          <w:i/>
          <w:iCs/>
          <w:color w:val="0000CC"/>
          <w:sz w:val="20"/>
          <w:szCs w:val="20"/>
        </w:rPr>
        <w:t>)</w:t>
      </w:r>
      <w:r w:rsidRPr="00527DD2">
        <w:rPr>
          <w:rFonts w:ascii="Garamond" w:hAnsi="Garamond" w:cs="Courier New"/>
          <w:sz w:val="20"/>
          <w:szCs w:val="20"/>
        </w:rPr>
        <w:t xml:space="preserve"> que le pervers interroge </w:t>
      </w:r>
      <w:r w:rsidR="00186102">
        <w:rPr>
          <w:rFonts w:ascii="Garamond" w:hAnsi="Garamond" w:cs="Courier New"/>
          <w:sz w:val="20"/>
          <w:szCs w:val="20"/>
        </w:rPr>
        <w:t>-</w:t>
      </w:r>
      <w:r w:rsidRPr="00527DD2">
        <w:rPr>
          <w:rFonts w:ascii="Garamond" w:hAnsi="Garamond" w:cs="Courier New"/>
          <w:sz w:val="20"/>
          <w:szCs w:val="20"/>
        </w:rPr>
        <w:t xml:space="preserve"> interroge ! </w:t>
      </w:r>
      <w:r w:rsidR="00186102">
        <w:rPr>
          <w:rFonts w:ascii="Garamond" w:hAnsi="Garamond" w:cs="Courier New"/>
          <w:sz w:val="20"/>
          <w:szCs w:val="20"/>
        </w:rPr>
        <w:t>-</w:t>
      </w:r>
      <w:r w:rsidRPr="00527DD2">
        <w:rPr>
          <w:rFonts w:ascii="Garamond" w:hAnsi="Garamond" w:cs="Courier New"/>
          <w:sz w:val="20"/>
          <w:szCs w:val="20"/>
        </w:rPr>
        <w:t xml:space="preserve"> ce</w:t>
      </w:r>
      <w:r w:rsidR="00F72DD6" w:rsidRPr="00527DD2">
        <w:rPr>
          <w:rFonts w:ascii="Garamond" w:hAnsi="Garamond" w:cs="Courier New"/>
          <w:sz w:val="20"/>
          <w:szCs w:val="20"/>
        </w:rPr>
        <w:t xml:space="preserve"> qu'il en est de la fonction de </w:t>
      </w:r>
      <w:r w:rsidRPr="00527DD2">
        <w:rPr>
          <w:rFonts w:ascii="Garamond" w:hAnsi="Garamond"/>
          <w:i/>
          <w:color w:val="0000CC"/>
          <w:sz w:val="20"/>
          <w:szCs w:val="20"/>
        </w:rPr>
        <w:t>la jouissance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ne jamais se saisir que d’une façon partielle, et si je puis dire dans </w:t>
      </w:r>
      <w:r w:rsidRPr="00527DD2">
        <w:rPr>
          <w:rFonts w:ascii="Garamond" w:hAnsi="Garamond" w:cs="Courier New"/>
          <w:i/>
          <w:sz w:val="20"/>
          <w:szCs w:val="20"/>
        </w:rPr>
        <w:t>la perspective</w:t>
      </w:r>
      <w:r w:rsidRPr="00527DD2">
        <w:rPr>
          <w:rFonts w:ascii="Garamond" w:hAnsi="Garamond" w:cs="Courier New"/>
          <w:sz w:val="20"/>
          <w:szCs w:val="20"/>
        </w:rPr>
        <w:t xml:space="preserve"> </w:t>
      </w:r>
      <w:r w:rsidR="000B6470">
        <w:rPr>
          <w:rFonts w:ascii="Garamond" w:hAnsi="Garamond" w:cs="Courier New"/>
          <w:sz w:val="20"/>
          <w:szCs w:val="20"/>
        </w:rPr>
        <w:t>-</w:t>
      </w:r>
      <w:r w:rsidRPr="00527DD2">
        <w:rPr>
          <w:rFonts w:ascii="Garamond" w:hAnsi="Garamond" w:cs="Courier New"/>
          <w:sz w:val="20"/>
          <w:szCs w:val="20"/>
        </w:rPr>
        <w:t xml:space="preserve"> je ne dirai pas du pervers… car vraiment on peut dire que les psychanalystes n'y compren</w:t>
      </w:r>
      <w:r w:rsidRPr="00527DD2">
        <w:rPr>
          <w:rFonts w:ascii="Garamond" w:hAnsi="Garamond" w:cs="Courier New"/>
          <w:sz w:val="20"/>
          <w:szCs w:val="20"/>
        </w:rPr>
        <w:softHyphen/>
        <w:t>nent rien</w:t>
      </w:r>
      <w:r w:rsidR="00F72DD6" w:rsidRPr="00527DD2">
        <w:rPr>
          <w:rFonts w:ascii="Garamond" w:hAnsi="Garamond" w:cs="Courier New"/>
          <w:sz w:val="20"/>
          <w:szCs w:val="20"/>
        </w:rPr>
        <w:t>…</w:t>
      </w:r>
      <w:r w:rsidRPr="00527DD2">
        <w:rPr>
          <w:rFonts w:ascii="Garamond" w:hAnsi="Garamond" w:cs="Courier New"/>
          <w:sz w:val="20"/>
          <w:szCs w:val="20"/>
        </w:rPr>
        <w:t>N'y en a</w:t>
      </w:r>
      <w:r w:rsidR="000B6470">
        <w:rPr>
          <w:rFonts w:ascii="Garamond" w:hAnsi="Garamond" w:cs="Courier New"/>
          <w:sz w:val="20"/>
          <w:szCs w:val="20"/>
        </w:rPr>
        <w:t>-</w:t>
      </w:r>
      <w:r w:rsidRPr="00527DD2">
        <w:rPr>
          <w:rFonts w:ascii="Garamond" w:hAnsi="Garamond" w:cs="Courier New"/>
          <w:sz w:val="20"/>
          <w:szCs w:val="20"/>
        </w:rPr>
        <w:t>t</w:t>
      </w:r>
      <w:r w:rsidR="000B6470">
        <w:rPr>
          <w:rFonts w:ascii="Garamond" w:hAnsi="Garamond" w:cs="Courier New"/>
          <w:sz w:val="20"/>
          <w:szCs w:val="20"/>
        </w:rPr>
        <w:t>-</w:t>
      </w:r>
      <w:r w:rsidRPr="00527DD2">
        <w:rPr>
          <w:rFonts w:ascii="Garamond" w:hAnsi="Garamond" w:cs="Courier New"/>
          <w:sz w:val="20"/>
          <w:szCs w:val="20"/>
        </w:rPr>
        <w:t xml:space="preserve">il pas un récemment, qui posait cette sorte d'équation, à ce propos qu'il ne saurait à la fois </w:t>
      </w:r>
      <w:r w:rsidR="000B6470">
        <w:rPr>
          <w:rFonts w:ascii="Garamond" w:hAnsi="Garamond" w:cs="Courier New"/>
          <w:sz w:val="20"/>
          <w:szCs w:val="20"/>
        </w:rPr>
        <w:t>-</w:t>
      </w:r>
      <w:r w:rsidRPr="00527DD2">
        <w:rPr>
          <w:rFonts w:ascii="Garamond" w:hAnsi="Garamond" w:cs="Courier New"/>
          <w:sz w:val="20"/>
          <w:szCs w:val="20"/>
        </w:rPr>
        <w:t xml:space="preserve"> le pervers </w:t>
      </w:r>
      <w:r w:rsidR="000B6470">
        <w:rPr>
          <w:rFonts w:ascii="Garamond" w:hAnsi="Garamond" w:cs="Courier New"/>
          <w:sz w:val="20"/>
          <w:szCs w:val="20"/>
        </w:rPr>
        <w:t>-</w:t>
      </w:r>
      <w:r w:rsidRPr="00527DD2">
        <w:rPr>
          <w:rFonts w:ascii="Garamond" w:hAnsi="Garamond" w:cs="Courier New"/>
          <w:sz w:val="20"/>
          <w:szCs w:val="20"/>
        </w:rPr>
        <w:t xml:space="preserve"> être sujet et jouissance, et que dans toute la mesu</w:t>
      </w:r>
      <w:r w:rsidRPr="00527DD2">
        <w:rPr>
          <w:rFonts w:ascii="Garamond" w:hAnsi="Garamond" w:cs="Courier New"/>
          <w:sz w:val="20"/>
          <w:szCs w:val="20"/>
        </w:rPr>
        <w:softHyphen/>
        <w:t>re où il était jouissance il n'était plus sujet !</w:t>
      </w:r>
    </w:p>
    <w:p w:rsidR="000B6470" w:rsidRDefault="000B6470">
      <w:pPr>
        <w:rPr>
          <w:rFonts w:ascii="Garamond" w:hAnsi="Garamond" w:cs="Courier New"/>
          <w:sz w:val="20"/>
          <w:szCs w:val="20"/>
        </w:rPr>
      </w:pPr>
    </w:p>
    <w:p w:rsidR="000B6470" w:rsidRDefault="0047305D">
      <w:pPr>
        <w:rPr>
          <w:rFonts w:ascii="Garamond" w:hAnsi="Garamond" w:cs="Courier New"/>
          <w:sz w:val="20"/>
          <w:szCs w:val="20"/>
        </w:rPr>
      </w:pPr>
      <w:r w:rsidRPr="00527DD2">
        <w:rPr>
          <w:rFonts w:ascii="Garamond" w:hAnsi="Garamond" w:cs="Courier New"/>
          <w:sz w:val="20"/>
          <w:szCs w:val="20"/>
        </w:rPr>
        <w:t xml:space="preserve">Le pervers reste sujet dans tout le temps de l'exercice de ce qu'il pose comme question à </w:t>
      </w:r>
      <w:r w:rsidR="00F72DD6" w:rsidRPr="00527DD2">
        <w:rPr>
          <w:rFonts w:ascii="Garamond" w:hAnsi="Garamond"/>
          <w:i/>
          <w:color w:val="0000CC"/>
          <w:sz w:val="20"/>
          <w:szCs w:val="20"/>
        </w:rPr>
        <w:t>la jouissance</w:t>
      </w:r>
      <w:r w:rsidRPr="00527DD2">
        <w:rPr>
          <w:rFonts w:ascii="Garamond" w:hAnsi="Garamond" w:cs="Courier New"/>
          <w:sz w:val="20"/>
          <w:szCs w:val="20"/>
        </w:rPr>
        <w:t xml:space="preserve">. </w:t>
      </w:r>
      <w:r w:rsidR="00F72DD6" w:rsidRPr="00527DD2">
        <w:rPr>
          <w:rFonts w:ascii="Garamond" w:hAnsi="Garamond"/>
          <w:i/>
          <w:color w:val="0000CC"/>
          <w:sz w:val="20"/>
          <w:szCs w:val="20"/>
        </w:rPr>
        <w:t>La jouissance</w:t>
      </w:r>
      <w:r w:rsidRPr="00527DD2">
        <w:rPr>
          <w:rFonts w:ascii="Garamond" w:hAnsi="Garamond" w:cs="Courier New"/>
          <w:sz w:val="20"/>
          <w:szCs w:val="20"/>
        </w:rPr>
        <w:t xml:space="preserve"> qu'il vise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celle de l'Autre, en tant que </w:t>
      </w:r>
      <w:r w:rsidRPr="00527DD2">
        <w:rPr>
          <w:rFonts w:ascii="Garamond" w:hAnsi="Garamond"/>
          <w:i/>
          <w:sz w:val="20"/>
          <w:szCs w:val="20"/>
          <w:u w:val="single"/>
        </w:rPr>
        <w:t>lui</w:t>
      </w:r>
      <w:r w:rsidRPr="00527DD2">
        <w:rPr>
          <w:rFonts w:ascii="Garamond" w:hAnsi="Garamond" w:cs="Courier New"/>
          <w:sz w:val="20"/>
          <w:szCs w:val="20"/>
        </w:rPr>
        <w:t xml:space="preserve"> en est peut</w:t>
      </w:r>
      <w:r w:rsidR="000B6470">
        <w:rPr>
          <w:rFonts w:ascii="Garamond" w:hAnsi="Garamond" w:cs="Courier New"/>
          <w:sz w:val="20"/>
          <w:szCs w:val="20"/>
        </w:rPr>
        <w:t>-</w:t>
      </w:r>
      <w:r w:rsidRPr="00527DD2">
        <w:rPr>
          <w:rFonts w:ascii="Garamond" w:hAnsi="Garamond" w:cs="Courier New"/>
          <w:sz w:val="20"/>
          <w:szCs w:val="20"/>
        </w:rPr>
        <w:t>être le seul reste, mais il le pose par une activité de sujet.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que ceci nous permet de remonter, ne peut se faire qu'à une seule condition : c'est que nous nous apercevions que </w:t>
      </w:r>
      <w:r w:rsidRPr="00527DD2">
        <w:rPr>
          <w:rFonts w:ascii="Garamond" w:hAnsi="Garamond"/>
          <w:i/>
          <w:color w:val="0000CC"/>
          <w:sz w:val="20"/>
          <w:szCs w:val="20"/>
        </w:rPr>
        <w:t xml:space="preserve">ces termes, </w:t>
      </w:r>
      <w:r w:rsidRPr="00527DD2">
        <w:rPr>
          <w:rFonts w:ascii="Garamond" w:hAnsi="Garamond"/>
          <w:i/>
          <w:iCs/>
          <w:color w:val="0000CC"/>
          <w:sz w:val="20"/>
          <w:szCs w:val="20"/>
        </w:rPr>
        <w:t>sado</w:t>
      </w:r>
      <w:r w:rsidR="000B6470">
        <w:rPr>
          <w:rFonts w:ascii="Garamond" w:hAnsi="Garamond"/>
          <w:i/>
          <w:iCs/>
          <w:color w:val="0000CC"/>
          <w:sz w:val="20"/>
          <w:szCs w:val="20"/>
        </w:rPr>
        <w:t>-</w:t>
      </w:r>
      <w:r w:rsidRPr="00527DD2">
        <w:rPr>
          <w:rFonts w:ascii="Garamond" w:hAnsi="Garamond"/>
          <w:i/>
          <w:iCs/>
          <w:color w:val="0000CC"/>
          <w:sz w:val="20"/>
          <w:szCs w:val="20"/>
        </w:rPr>
        <w:t>masochisme</w:t>
      </w:r>
      <w:r w:rsidR="00F72DD6" w:rsidRPr="00527DD2">
        <w:rPr>
          <w:rFonts w:ascii="Garamond" w:hAnsi="Garamond"/>
          <w:i/>
          <w:iCs/>
          <w:color w:val="0000CC"/>
          <w:sz w:val="20"/>
          <w:szCs w:val="20"/>
        </w:rPr>
        <w:t> </w:t>
      </w:r>
      <w:r w:rsidRPr="00527DD2">
        <w:rPr>
          <w:rFonts w:ascii="Garamond" w:hAnsi="Garamond"/>
          <w:i/>
          <w:color w:val="0000CC"/>
          <w:sz w:val="20"/>
          <w:szCs w:val="20"/>
        </w:rPr>
        <w:t>par exemple</w:t>
      </w:r>
      <w:r w:rsidRPr="00527DD2">
        <w:rPr>
          <w:rFonts w:ascii="Garamond" w:hAnsi="Garamond" w:cs="Courier New"/>
          <w:sz w:val="20"/>
          <w:szCs w:val="20"/>
        </w:rPr>
        <w:t>, comme on les noue,</w:t>
      </w:r>
      <w:r w:rsidR="00986AD0" w:rsidRPr="00527DD2">
        <w:rPr>
          <w:rFonts w:ascii="Garamond" w:hAnsi="Garamond" w:cs="Courier New"/>
          <w:sz w:val="20"/>
          <w:szCs w:val="20"/>
        </w:rPr>
        <w:t xml:space="preserve"> </w:t>
      </w:r>
      <w:r w:rsidRPr="00527DD2">
        <w:rPr>
          <w:rFonts w:ascii="Garamond" w:hAnsi="Garamond"/>
          <w:i/>
          <w:color w:val="0000CC"/>
          <w:sz w:val="20"/>
          <w:szCs w:val="20"/>
        </w:rPr>
        <w:t>n'ont de sens que si nous les considérons comme des recherches sur la voie de ce que c'est que l'acte sexuel</w:t>
      </w:r>
      <w:r w:rsidRPr="00527DD2">
        <w:rPr>
          <w:rFonts w:ascii="Garamond" w:hAnsi="Garamond" w:cs="Courier New"/>
          <w:sz w:val="20"/>
          <w:szCs w:val="20"/>
        </w:rPr>
        <w:t>.</w:t>
      </w:r>
    </w:p>
    <w:p w:rsidR="000B6470" w:rsidRDefault="0047305D">
      <w:pPr>
        <w:rPr>
          <w:rFonts w:ascii="Garamond" w:hAnsi="Garamond" w:cs="Courier New"/>
          <w:sz w:val="20"/>
          <w:szCs w:val="20"/>
        </w:rPr>
      </w:pPr>
      <w:r w:rsidRPr="00527DD2">
        <w:rPr>
          <w:rFonts w:ascii="Garamond" w:hAnsi="Garamond" w:cs="Courier New"/>
          <w:sz w:val="20"/>
          <w:szCs w:val="20"/>
        </w:rPr>
        <w:t xml:space="preserve">Des rapports que nous appelons </w:t>
      </w:r>
      <w:r w:rsidRPr="00527DD2">
        <w:rPr>
          <w:rFonts w:ascii="Garamond" w:hAnsi="Garamond"/>
          <w:i/>
          <w:sz w:val="20"/>
          <w:szCs w:val="20"/>
        </w:rPr>
        <w:t>sadiques</w:t>
      </w:r>
      <w:r w:rsidRPr="00527DD2">
        <w:rPr>
          <w:rFonts w:ascii="Garamond" w:hAnsi="Garamond" w:cs="Courier New"/>
          <w:sz w:val="20"/>
          <w:szCs w:val="20"/>
        </w:rPr>
        <w:t xml:space="preserve"> entre telle ou telle vague unité du corps social n'ont d'intérêt qu'en ceci</w:t>
      </w:r>
      <w:r w:rsidR="00986AD0" w:rsidRPr="00527DD2">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qu'elles figurent quelque chose qui intéresse les rapports de </w:t>
      </w:r>
      <w:r w:rsidRPr="00527DD2">
        <w:rPr>
          <w:rFonts w:ascii="Garamond" w:hAnsi="Garamond"/>
          <w:i/>
          <w:sz w:val="20"/>
          <w:szCs w:val="20"/>
        </w:rPr>
        <w:t>l'homme</w:t>
      </w:r>
      <w:r w:rsidRPr="00527DD2">
        <w:rPr>
          <w:rFonts w:ascii="Garamond" w:hAnsi="Garamond" w:cs="Courier New"/>
          <w:sz w:val="20"/>
          <w:szCs w:val="20"/>
        </w:rPr>
        <w:t xml:space="preserve"> et de </w:t>
      </w:r>
      <w:r w:rsidRPr="00527DD2">
        <w:rPr>
          <w:rFonts w:ascii="Garamond" w:hAnsi="Garamond"/>
          <w:i/>
          <w:sz w:val="20"/>
          <w:szCs w:val="20"/>
        </w:rPr>
        <w:t>la femme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Comme je vous le dirai la prochaine fois</w:t>
      </w:r>
      <w:r w:rsidR="000B6470">
        <w:rPr>
          <w:rFonts w:ascii="Garamond" w:hAnsi="Garamond" w:cs="Courier New"/>
          <w:sz w:val="20"/>
          <w:szCs w:val="20"/>
        </w:rPr>
        <w:t xml:space="preserve"> - </w:t>
      </w:r>
      <w:r w:rsidRPr="00527DD2">
        <w:rPr>
          <w:rFonts w:ascii="Garamond" w:hAnsi="Garamond" w:cs="Courier New"/>
          <w:sz w:val="20"/>
          <w:szCs w:val="20"/>
        </w:rPr>
        <w:t>puisque cette fois</w:t>
      </w:r>
      <w:r w:rsidR="00F10B6C">
        <w:rPr>
          <w:rFonts w:ascii="Garamond" w:hAnsi="Garamond" w:cs="Courier New"/>
          <w:sz w:val="20"/>
          <w:szCs w:val="20"/>
        </w:rPr>
        <w:t>-</w:t>
      </w:r>
      <w:r w:rsidRPr="00527DD2">
        <w:rPr>
          <w:rFonts w:ascii="Garamond" w:hAnsi="Garamond" w:cs="Courier New"/>
          <w:sz w:val="20"/>
          <w:szCs w:val="20"/>
        </w:rPr>
        <w:t>ci, ma foi, j'aurai été écourté</w:t>
      </w:r>
      <w:r w:rsidR="000B6470">
        <w:rPr>
          <w:rFonts w:ascii="Garamond" w:hAnsi="Garamond" w:cs="Courier New"/>
          <w:sz w:val="20"/>
          <w:szCs w:val="20"/>
        </w:rPr>
        <w:t xml:space="preserve"> - </w:t>
      </w:r>
      <w:r w:rsidRPr="00527DD2">
        <w:rPr>
          <w:rFonts w:ascii="Garamond" w:hAnsi="Garamond" w:cs="Courier New"/>
          <w:sz w:val="20"/>
          <w:szCs w:val="20"/>
        </w:rPr>
        <w:t>vous verrez qu'à oublier ce rapport fondamental, on laisse échapper tout moyen de sai</w:t>
      </w:r>
      <w:r w:rsidRPr="00527DD2">
        <w:rPr>
          <w:rFonts w:ascii="Garamond" w:hAnsi="Garamond" w:cs="Courier New"/>
          <w:sz w:val="20"/>
          <w:szCs w:val="20"/>
        </w:rPr>
        <w:softHyphen/>
        <w:t xml:space="preserve">sir ce qu'il en est dans le sadisme et dans le masochisme. Ceci ne voulant pas dire non plus qu'en aucune façon ces deux termes figurent des rapports comparables à ceux du </w:t>
      </w:r>
      <w:r w:rsidR="00F10B6C">
        <w:rPr>
          <w:rFonts w:ascii="Garamond" w:hAnsi="Garamond" w:cs="Courier New"/>
          <w:sz w:val="20"/>
          <w:szCs w:val="20"/>
        </w:rPr>
        <w:t>« </w:t>
      </w:r>
      <w:r w:rsidRPr="00527DD2">
        <w:rPr>
          <w:rFonts w:ascii="Garamond" w:hAnsi="Garamond" w:cs="Courier New"/>
          <w:sz w:val="20"/>
          <w:szCs w:val="20"/>
        </w:rPr>
        <w:t>mâle</w:t>
      </w:r>
      <w:r w:rsidR="00F10B6C">
        <w:rPr>
          <w:rFonts w:ascii="Garamond" w:hAnsi="Garamond" w:cs="Courier New"/>
          <w:sz w:val="20"/>
          <w:szCs w:val="20"/>
        </w:rPr>
        <w:t> »</w:t>
      </w:r>
      <w:r w:rsidRPr="00527DD2">
        <w:rPr>
          <w:rFonts w:ascii="Garamond" w:hAnsi="Garamond" w:cs="Courier New"/>
          <w:sz w:val="20"/>
          <w:szCs w:val="20"/>
        </w:rPr>
        <w:t xml:space="preserve"> et du </w:t>
      </w:r>
      <w:r w:rsidR="00F10B6C">
        <w:rPr>
          <w:rFonts w:ascii="Garamond" w:hAnsi="Garamond" w:cs="Courier New"/>
          <w:sz w:val="20"/>
          <w:szCs w:val="20"/>
        </w:rPr>
        <w:t>« </w:t>
      </w:r>
      <w:r w:rsidRPr="00527DD2">
        <w:rPr>
          <w:rFonts w:ascii="Garamond" w:hAnsi="Garamond" w:cs="Courier New"/>
          <w:sz w:val="20"/>
          <w:szCs w:val="20"/>
        </w:rPr>
        <w:t>femelle</w:t>
      </w:r>
      <w:r w:rsidR="00F10B6C">
        <w:rPr>
          <w:rFonts w:ascii="Garamond" w:hAnsi="Garamond" w:cs="Courier New"/>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0B6470" w:rsidRDefault="0047305D">
      <w:pPr>
        <w:rPr>
          <w:rFonts w:ascii="Garamond" w:hAnsi="Garamond" w:cs="Courier New"/>
          <w:i/>
          <w:sz w:val="20"/>
          <w:szCs w:val="20"/>
        </w:rPr>
      </w:pPr>
      <w:r w:rsidRPr="00527DD2">
        <w:rPr>
          <w:rFonts w:ascii="Garamond" w:hAnsi="Garamond" w:cs="Courier New"/>
          <w:sz w:val="20"/>
          <w:szCs w:val="20"/>
        </w:rPr>
        <w:t xml:space="preserve">Un personnage d'une </w:t>
      </w:r>
      <w:r w:rsidR="000B6470">
        <w:rPr>
          <w:rFonts w:ascii="Garamond" w:hAnsi="Garamond" w:cs="Courier New"/>
          <w:sz w:val="20"/>
          <w:szCs w:val="20"/>
        </w:rPr>
        <w:t>-</w:t>
      </w:r>
      <w:r w:rsidRPr="00527DD2">
        <w:rPr>
          <w:rFonts w:ascii="Garamond" w:hAnsi="Garamond" w:cs="Courier New"/>
          <w:sz w:val="20"/>
          <w:szCs w:val="20"/>
        </w:rPr>
        <w:t xml:space="preserve"> je dois dire </w:t>
      </w:r>
      <w:r w:rsidR="000B6470">
        <w:rPr>
          <w:rFonts w:ascii="Garamond" w:hAnsi="Garamond" w:cs="Courier New"/>
          <w:sz w:val="20"/>
          <w:szCs w:val="20"/>
        </w:rPr>
        <w:t>-</w:t>
      </w:r>
      <w:r w:rsidRPr="00527DD2">
        <w:rPr>
          <w:rFonts w:ascii="Garamond" w:hAnsi="Garamond" w:cs="Courier New"/>
          <w:sz w:val="20"/>
          <w:szCs w:val="20"/>
        </w:rPr>
        <w:t xml:space="preserve"> incroyable naïveté, écrit quelque part cette vérité</w:t>
      </w:r>
      <w:r w:rsidR="000B6470">
        <w:rPr>
          <w:rFonts w:ascii="Garamond" w:hAnsi="Garamond" w:cs="Courier New"/>
          <w:sz w:val="20"/>
          <w:szCs w:val="20"/>
        </w:rPr>
        <w:t>,</w:t>
      </w:r>
      <w:r w:rsidRPr="00527DD2">
        <w:rPr>
          <w:rFonts w:ascii="Garamond" w:hAnsi="Garamond" w:cs="Courier New"/>
          <w:sz w:val="20"/>
          <w:szCs w:val="20"/>
        </w:rPr>
        <w:t xml:space="preserve"> que</w:t>
      </w:r>
      <w:r w:rsidR="00F72DD6"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le masochisme n'a rien de spécifiquement féminin</w:t>
      </w:r>
      <w:r w:rsidRPr="00527DD2">
        <w:rPr>
          <w:rFonts w:ascii="Garamond" w:hAnsi="Garamond" w:cs="Courier New"/>
          <w:sz w:val="20"/>
          <w:szCs w:val="20"/>
        </w:rPr>
        <w:t xml:space="preserve"> », mais les raisons qu'il en don</w:t>
      </w:r>
      <w:r w:rsidRPr="00527DD2">
        <w:rPr>
          <w:rFonts w:ascii="Garamond" w:hAnsi="Garamond" w:cs="Courier New"/>
          <w:sz w:val="20"/>
          <w:szCs w:val="20"/>
        </w:rPr>
        <w:softHyphen/>
        <w:t xml:space="preserve">ne vont au niveau de formuler qu'assurément, </w:t>
      </w:r>
      <w:r w:rsidRPr="000B6470">
        <w:rPr>
          <w:rFonts w:ascii="Garamond" w:hAnsi="Garamond" w:cs="Courier New"/>
          <w:i/>
          <w:sz w:val="20"/>
          <w:szCs w:val="20"/>
        </w:rPr>
        <w:t xml:space="preserve">si </w:t>
      </w:r>
      <w:r w:rsidR="00F72DD6" w:rsidRPr="000B6470">
        <w:rPr>
          <w:rFonts w:ascii="Garamond" w:hAnsi="Garamond"/>
          <w:i/>
          <w:sz w:val="20"/>
          <w:szCs w:val="20"/>
        </w:rPr>
        <w:t>le masochisme</w:t>
      </w:r>
      <w:r w:rsidRPr="000B6470">
        <w:rPr>
          <w:rFonts w:ascii="Garamond" w:hAnsi="Garamond" w:cs="Courier New"/>
          <w:i/>
          <w:sz w:val="20"/>
          <w:szCs w:val="20"/>
        </w:rPr>
        <w:t xml:space="preserve"> était </w:t>
      </w:r>
      <w:r w:rsidR="00F72DD6" w:rsidRPr="000B6470">
        <w:rPr>
          <w:rFonts w:ascii="Garamond" w:hAnsi="Garamond"/>
          <w:i/>
          <w:sz w:val="20"/>
          <w:szCs w:val="20"/>
        </w:rPr>
        <w:t>féminin</w:t>
      </w:r>
      <w:r w:rsidRPr="000B6470">
        <w:rPr>
          <w:rFonts w:ascii="Garamond" w:hAnsi="Garamond" w:cs="Courier New"/>
          <w:i/>
          <w:sz w:val="20"/>
          <w:szCs w:val="20"/>
        </w:rPr>
        <w:t xml:space="preserve">, ça voudrait dire </w:t>
      </w:r>
    </w:p>
    <w:p w:rsidR="00F72DD6" w:rsidRPr="00527DD2" w:rsidRDefault="0047305D">
      <w:pPr>
        <w:rPr>
          <w:rFonts w:ascii="Garamond" w:hAnsi="Garamond" w:cs="Courier New"/>
          <w:sz w:val="20"/>
          <w:szCs w:val="20"/>
        </w:rPr>
      </w:pPr>
      <w:r w:rsidRPr="000B6470">
        <w:rPr>
          <w:rFonts w:ascii="Garamond" w:hAnsi="Garamond" w:cs="Courier New"/>
          <w:i/>
          <w:sz w:val="20"/>
          <w:szCs w:val="20"/>
        </w:rPr>
        <w:t>qu'il n'est pas une perversion, puisqu'il serait naturel à la femme d'être masochiste</w:t>
      </w:r>
      <w:r w:rsidRPr="00527DD2">
        <w:rPr>
          <w:rFonts w:ascii="Garamond" w:hAnsi="Garamond" w:cs="Courier New"/>
          <w:sz w:val="20"/>
          <w:szCs w:val="20"/>
        </w:rPr>
        <w:t xml:space="preserve">. </w:t>
      </w:r>
    </w:p>
    <w:p w:rsidR="00F72DD6" w:rsidRPr="00527DD2" w:rsidRDefault="00F72DD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Donc, à partir de là on voit bien que, naturellement, les femmes ne peu</w:t>
      </w:r>
      <w:r w:rsidRPr="00527DD2">
        <w:rPr>
          <w:rFonts w:ascii="Garamond" w:hAnsi="Garamond" w:cs="Courier New"/>
          <w:sz w:val="20"/>
          <w:szCs w:val="20"/>
        </w:rPr>
        <w:softHyphen/>
        <w:t>vent être qualifiées de masochistes, puisque, étant une perver</w:t>
      </w:r>
      <w:r w:rsidRPr="00527DD2">
        <w:rPr>
          <w:rFonts w:ascii="Garamond" w:hAnsi="Garamond" w:cs="Courier New"/>
          <w:sz w:val="20"/>
          <w:szCs w:val="20"/>
        </w:rPr>
        <w:softHyphen/>
        <w:t>sion, ça ne saurait être quelque chose de naturel !</w:t>
      </w:r>
      <w:r w:rsidR="000B6470">
        <w:rPr>
          <w:rFonts w:ascii="Garamond" w:hAnsi="Garamond" w:cs="Courier New"/>
          <w:sz w:val="20"/>
          <w:szCs w:val="20"/>
        </w:rPr>
        <w:t xml:space="preserve"> </w:t>
      </w:r>
      <w:r w:rsidRPr="00527DD2">
        <w:rPr>
          <w:rFonts w:ascii="Garamond" w:hAnsi="Garamond" w:cs="Courier New"/>
          <w:sz w:val="20"/>
          <w:szCs w:val="20"/>
        </w:rPr>
        <w:t xml:space="preserve">Voilà le genre de raisonnement dans quoi on s'embourbe.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Non pas, certes, sans une certaine intuition, je veux dire la première, à savoir qu'une femme n'est pas naturellement masochiste. </w:t>
      </w:r>
    </w:p>
    <w:p w:rsidR="00F72DD6" w:rsidRPr="00527DD2" w:rsidRDefault="00F72DD6">
      <w:pPr>
        <w:rPr>
          <w:rFonts w:ascii="Garamond" w:hAnsi="Garamond" w:cs="Courier New"/>
          <w:sz w:val="20"/>
          <w:szCs w:val="20"/>
        </w:rPr>
      </w:pPr>
    </w:p>
    <w:p w:rsidR="000B6470" w:rsidRDefault="0047305D">
      <w:pPr>
        <w:rPr>
          <w:rFonts w:ascii="Garamond" w:hAnsi="Garamond" w:cs="Courier New"/>
          <w:sz w:val="20"/>
          <w:szCs w:val="20"/>
        </w:rPr>
      </w:pPr>
      <w:r w:rsidRPr="00527DD2">
        <w:rPr>
          <w:rFonts w:ascii="Garamond" w:hAnsi="Garamond" w:cs="Courier New"/>
          <w:sz w:val="20"/>
          <w:szCs w:val="20"/>
        </w:rPr>
        <w:t>Elle n'est pas naturellement masochiste, et pour cau</w:t>
      </w:r>
      <w:r w:rsidRPr="00527DD2">
        <w:rPr>
          <w:rFonts w:ascii="Garamond" w:hAnsi="Garamond" w:cs="Courier New"/>
          <w:sz w:val="20"/>
          <w:szCs w:val="20"/>
        </w:rPr>
        <w:softHyphen/>
        <w:t xml:space="preserve">se ! C'est parce que si elle était, en effet, masochiste, ça voudrait dire qu'elle est capable de remplir le rôle que le masochiste donne à une femme. Ce qui, bien entendu, donne un tout autre sens, dans ce cas, </w:t>
      </w:r>
    </w:p>
    <w:p w:rsidR="00F72DD6" w:rsidRPr="00527DD2" w:rsidRDefault="0047305D">
      <w:pPr>
        <w:rPr>
          <w:rFonts w:ascii="Garamond" w:hAnsi="Garamond" w:cs="Courier New"/>
          <w:sz w:val="20"/>
          <w:szCs w:val="20"/>
        </w:rPr>
      </w:pPr>
      <w:r w:rsidRPr="00527DD2">
        <w:rPr>
          <w:rFonts w:ascii="Garamond" w:hAnsi="Garamond" w:cs="Courier New"/>
          <w:sz w:val="20"/>
          <w:szCs w:val="20"/>
        </w:rPr>
        <w:t xml:space="preserve">à ce que serait le masochisme féminin. </w:t>
      </w:r>
    </w:p>
    <w:p w:rsidR="00986AD0" w:rsidRPr="00527DD2" w:rsidRDefault="00986AD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Elle n'a justement, la femme, aucune vocation pour remplir ce rôle. C'est ce qui fait la valeur de </w:t>
      </w:r>
      <w:r w:rsidRPr="00527DD2">
        <w:rPr>
          <w:rFonts w:ascii="Garamond" w:hAnsi="Garamond" w:cs="Courier New"/>
          <w:i/>
          <w:sz w:val="20"/>
          <w:szCs w:val="20"/>
        </w:rPr>
        <w:t>l'entreprise masochiste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C'est pourquoi vous me permettrez de terminer aujourd'hui sur ce point, en vous promettant…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point d'arrivée, comme pointe de ce qui est mis en question par cette introduction de la perversion</w:t>
      </w:r>
    </w:p>
    <w:p w:rsidR="000B6470" w:rsidRDefault="0047305D">
      <w:pPr>
        <w:rPr>
          <w:rFonts w:ascii="Garamond" w:hAnsi="Garamond" w:cs="Courier New"/>
          <w:sz w:val="20"/>
          <w:szCs w:val="20"/>
        </w:rPr>
      </w:pPr>
      <w:r w:rsidRPr="00527DD2">
        <w:rPr>
          <w:rFonts w:ascii="Garamond" w:hAnsi="Garamond" w:cs="Courier New"/>
          <w:sz w:val="20"/>
          <w:szCs w:val="20"/>
        </w:rPr>
        <w:t xml:space="preserve">…en vous promettant de vous indiquer comme pointe, que nous mettrons enfin, j'espère, quelque ordre, tout au moins </w:t>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 xml:space="preserve">un peu plus de clarté, concernant ce dont il s'agit, quand il s'agit du masochisme. </w:t>
      </w:r>
    </w:p>
    <w:p w:rsidR="0047305D" w:rsidRDefault="0047305D">
      <w:pPr>
        <w:pStyle w:val="Titre2"/>
        <w:tabs>
          <w:tab w:val="left" w:pos="0"/>
        </w:tabs>
        <w:jc w:val="left"/>
        <w:rPr>
          <w:rStyle w:val="Lienhypertexte"/>
          <w:rFonts w:ascii="Garamond" w:hAnsi="Garamond" w:cs="Courier New"/>
          <w:b w:val="0"/>
          <w:bCs w:val="0"/>
          <w:caps w:val="0"/>
          <w:sz w:val="16"/>
          <w:szCs w:val="16"/>
        </w:rPr>
      </w:pPr>
      <w:r w:rsidRPr="00527DD2">
        <w:rPr>
          <w:rFonts w:ascii="Garamond" w:hAnsi="Garamond" w:cs="Courier New"/>
          <w:b w:val="0"/>
          <w:bCs w:val="0"/>
          <w:color w:val="C00000"/>
          <w:sz w:val="20"/>
        </w:rPr>
        <w:lastRenderedPageBreak/>
        <w:t>07  J</w:t>
      </w:r>
      <w:r w:rsidRPr="00527DD2">
        <w:rPr>
          <w:rFonts w:ascii="Garamond" w:hAnsi="Garamond" w:cs="Courier New"/>
          <w:b w:val="0"/>
          <w:bCs w:val="0"/>
          <w:caps w:val="0"/>
          <w:color w:val="C00000"/>
          <w:sz w:val="20"/>
        </w:rPr>
        <w:t>u</w:t>
      </w:r>
      <w:bookmarkStart w:id="30" w:name="Juin07"/>
      <w:bookmarkEnd w:id="30"/>
      <w:r w:rsidRPr="00527DD2">
        <w:rPr>
          <w:rFonts w:ascii="Garamond" w:hAnsi="Garamond" w:cs="Courier New"/>
          <w:b w:val="0"/>
          <w:bCs w:val="0"/>
          <w:caps w:val="0"/>
          <w:color w:val="C00000"/>
          <w:sz w:val="20"/>
        </w:rPr>
        <w:t>in</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883EC0">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883EC0">
          <w:rPr>
            <w:rStyle w:val="Lienhypertexte"/>
            <w:rFonts w:ascii="Garamond" w:hAnsi="Garamond" w:cs="Courier New"/>
            <w:b w:val="0"/>
            <w:bCs w:val="0"/>
            <w:sz w:val="16"/>
            <w:szCs w:val="16"/>
          </w:rPr>
          <w:t>T</w:t>
        </w:r>
        <w:r w:rsidRPr="00883EC0">
          <w:rPr>
            <w:rStyle w:val="Lienhypertexte"/>
            <w:rFonts w:ascii="Garamond" w:hAnsi="Garamond" w:cs="Courier New"/>
            <w:b w:val="0"/>
            <w:bCs w:val="0"/>
            <w:caps w:val="0"/>
            <w:sz w:val="16"/>
            <w:szCs w:val="16"/>
          </w:rPr>
          <w:t>able des séances</w:t>
        </w:r>
      </w:hyperlink>
    </w:p>
    <w:p w:rsidR="00875B87" w:rsidRDefault="00875B87" w:rsidP="00875B87"/>
    <w:p w:rsidR="00875B87" w:rsidRDefault="00875B87" w:rsidP="00875B87"/>
    <w:p w:rsidR="00875B87" w:rsidRPr="00875B87" w:rsidRDefault="00875B87" w:rsidP="00875B87"/>
    <w:p w:rsidR="0047305D" w:rsidRPr="00527DD2" w:rsidRDefault="0047305D">
      <w:pPr>
        <w:rPr>
          <w:rFonts w:ascii="Garamond" w:hAnsi="Garamond" w:cs="Courier New"/>
          <w:sz w:val="20"/>
          <w:szCs w:val="20"/>
        </w:rPr>
      </w:pPr>
    </w:p>
    <w:p w:rsidR="005F2C3C" w:rsidRPr="00527DD2" w:rsidRDefault="005F2C3C">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Qu'est</w:t>
      </w:r>
      <w:r w:rsidR="00883EC0">
        <w:rPr>
          <w:rFonts w:ascii="Garamond" w:hAnsi="Garamond" w:cs="Courier New"/>
          <w:sz w:val="20"/>
          <w:szCs w:val="20"/>
        </w:rPr>
        <w:t>-</w:t>
      </w:r>
      <w:r w:rsidRPr="00527DD2">
        <w:rPr>
          <w:rFonts w:ascii="Garamond" w:hAnsi="Garamond" w:cs="Courier New"/>
          <w:sz w:val="20"/>
          <w:szCs w:val="20"/>
        </w:rPr>
        <w:t>ce qu'il y a de commun à ce qu'on appelle en der</w:t>
      </w:r>
      <w:r w:rsidRPr="00527DD2">
        <w:rPr>
          <w:rFonts w:ascii="Garamond" w:hAnsi="Garamond" w:cs="Courier New"/>
          <w:sz w:val="20"/>
          <w:szCs w:val="20"/>
        </w:rPr>
        <w:softHyphen/>
        <w:t xml:space="preserve">nière heure </w:t>
      </w:r>
      <w:r w:rsidR="00850E9C" w:rsidRPr="00527DD2">
        <w:rPr>
          <w:rFonts w:ascii="Garamond" w:hAnsi="Garamond" w:cs="Courier New"/>
          <w:sz w:val="20"/>
          <w:szCs w:val="20"/>
        </w:rPr>
        <w:t>« </w:t>
      </w:r>
      <w:r w:rsidRPr="00527DD2">
        <w:rPr>
          <w:rFonts w:ascii="Garamond" w:hAnsi="Garamond"/>
          <w:i/>
          <w:sz w:val="20"/>
          <w:szCs w:val="20"/>
        </w:rPr>
        <w:t>les structuralismes</w:t>
      </w:r>
      <w:r w:rsidRPr="00527DD2">
        <w:rPr>
          <w:rFonts w:ascii="Garamond" w:hAnsi="Garamond" w:cs="Courier New"/>
          <w:sz w:val="20"/>
          <w:szCs w:val="20"/>
        </w:rPr>
        <w:t> » ? C'est de faire dépendre la fonction du sujet de l'articulation signifiante.</w:t>
      </w:r>
      <w:r w:rsidR="00883EC0">
        <w:rPr>
          <w:rFonts w:ascii="Garamond" w:hAnsi="Garamond" w:cs="Courier New"/>
          <w:sz w:val="20"/>
          <w:szCs w:val="20"/>
        </w:rPr>
        <w:t xml:space="preserve"> </w:t>
      </w:r>
      <w:r w:rsidRPr="00527DD2">
        <w:rPr>
          <w:rFonts w:ascii="Garamond" w:hAnsi="Garamond" w:cs="Courier New"/>
          <w:sz w:val="20"/>
          <w:szCs w:val="20"/>
        </w:rPr>
        <w:t>C'est dire qu'après tout, ce signe distinctif peut res</w:t>
      </w:r>
      <w:r w:rsidRPr="00527DD2">
        <w:rPr>
          <w:rFonts w:ascii="Garamond" w:hAnsi="Garamond" w:cs="Courier New"/>
          <w:sz w:val="20"/>
          <w:szCs w:val="20"/>
        </w:rPr>
        <w:softHyphen/>
        <w:t xml:space="preserve">ter plus ou moins élidé, qu'en un sens il l'est toujours. </w:t>
      </w:r>
    </w:p>
    <w:p w:rsidR="00D43170" w:rsidRPr="00527DD2" w:rsidRDefault="00D4317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Bien sûr, je sais que certains d'entre vous peuvent trouver qu'à cet égard les analyses de LÉVI</w:t>
      </w:r>
      <w:r w:rsidR="00883EC0">
        <w:rPr>
          <w:rFonts w:ascii="Garamond" w:hAnsi="Garamond" w:cs="Courier New"/>
          <w:sz w:val="20"/>
          <w:szCs w:val="20"/>
        </w:rPr>
        <w:t>-</w:t>
      </w:r>
      <w:r w:rsidRPr="00527DD2">
        <w:rPr>
          <w:rFonts w:ascii="Garamond" w:hAnsi="Garamond" w:cs="Courier New"/>
          <w:sz w:val="20"/>
          <w:szCs w:val="20"/>
        </w:rPr>
        <w:t>STRAUSS laissent justement ce point central en suspens, nous laissent pour tout dire, devant cette question…</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autant que depuis quelques années elle est centrée sur le mythe, cette analyse</w:t>
      </w:r>
    </w:p>
    <w:p w:rsidR="0047305D" w:rsidRPr="00527DD2" w:rsidRDefault="0047305D">
      <w:pPr>
        <w:rPr>
          <w:rFonts w:ascii="Garamond" w:hAnsi="Garamond" w:cs="Courier New"/>
          <w:sz w:val="20"/>
          <w:szCs w:val="20"/>
        </w:rPr>
      </w:pPr>
      <w:r w:rsidRPr="00527DD2">
        <w:rPr>
          <w:rFonts w:ascii="Garamond" w:hAnsi="Garamond" w:cs="Courier New"/>
          <w:sz w:val="20"/>
          <w:szCs w:val="20"/>
        </w:rPr>
        <w:t>…faut</w:t>
      </w:r>
      <w:r w:rsidR="00883EC0">
        <w:rPr>
          <w:rFonts w:ascii="Garamond" w:hAnsi="Garamond" w:cs="Courier New"/>
          <w:sz w:val="20"/>
          <w:szCs w:val="20"/>
        </w:rPr>
        <w:t>-</w:t>
      </w:r>
      <w:r w:rsidRPr="00527DD2">
        <w:rPr>
          <w:rFonts w:ascii="Garamond" w:hAnsi="Garamond" w:cs="Courier New"/>
          <w:sz w:val="20"/>
          <w:szCs w:val="20"/>
        </w:rPr>
        <w:t xml:space="preserve">il penser enfin que </w:t>
      </w:r>
      <w:r w:rsidRPr="00527DD2">
        <w:rPr>
          <w:rFonts w:ascii="Garamond" w:hAnsi="Garamond"/>
          <w:i/>
          <w:sz w:val="20"/>
          <w:szCs w:val="20"/>
        </w:rPr>
        <w:t>le miel attendait</w:t>
      </w:r>
      <w:r w:rsidR="00883EC0">
        <w:rPr>
          <w:rFonts w:ascii="Garamond" w:hAnsi="Garamond" w:cs="Courier New"/>
          <w:sz w:val="20"/>
          <w:szCs w:val="20"/>
        </w:rPr>
        <w:t xml:space="preserve"> - </w:t>
      </w:r>
      <w:r w:rsidRPr="00527DD2">
        <w:rPr>
          <w:rFonts w:ascii="Garamond" w:hAnsi="Garamond" w:cs="Courier New"/>
          <w:sz w:val="20"/>
          <w:szCs w:val="20"/>
        </w:rPr>
        <w:t>j'entends : depuis toujours</w:t>
      </w:r>
      <w:r w:rsidR="00883EC0">
        <w:rPr>
          <w:rFonts w:ascii="Garamond" w:hAnsi="Garamond" w:cs="Courier New"/>
          <w:sz w:val="20"/>
          <w:szCs w:val="20"/>
        </w:rPr>
        <w:t xml:space="preserve"> - </w:t>
      </w:r>
      <w:r w:rsidRPr="00527DD2">
        <w:rPr>
          <w:rFonts w:ascii="Garamond" w:hAnsi="Garamond"/>
          <w:i/>
          <w:sz w:val="20"/>
          <w:szCs w:val="20"/>
        </w:rPr>
        <w:t>attendait dans le tabac, la vérité de son rapport avec la cendre</w:t>
      </w:r>
      <w:r w:rsidRPr="00527DD2">
        <w:rPr>
          <w:rFonts w:ascii="Garamond" w:hAnsi="Garamond" w:cs="Courier New"/>
          <w:sz w:val="20"/>
          <w:szCs w:val="20"/>
        </w:rPr>
        <w:t xml:space="preserve"> ?</w:t>
      </w:r>
    </w:p>
    <w:p w:rsidR="00603AC3" w:rsidRPr="00527DD2" w:rsidRDefault="00603AC3">
      <w:pPr>
        <w:rPr>
          <w:rFonts w:ascii="Garamond" w:hAnsi="Garamond" w:cs="Courier New"/>
          <w:sz w:val="20"/>
          <w:szCs w:val="20"/>
        </w:rPr>
      </w:pPr>
    </w:p>
    <w:p w:rsidR="00603AC3" w:rsidRPr="00527DD2" w:rsidRDefault="0047305D">
      <w:pPr>
        <w:rPr>
          <w:rFonts w:ascii="Garamond" w:hAnsi="Garamond" w:cs="Courier New"/>
          <w:sz w:val="20"/>
          <w:szCs w:val="20"/>
        </w:rPr>
      </w:pPr>
      <w:r w:rsidRPr="00527DD2">
        <w:rPr>
          <w:rFonts w:ascii="Garamond" w:hAnsi="Garamond" w:cs="Courier New"/>
          <w:sz w:val="20"/>
          <w:szCs w:val="20"/>
        </w:rPr>
        <w:t xml:space="preserve">En un certain sens </w:t>
      </w:r>
      <w:r w:rsidRPr="00883EC0">
        <w:rPr>
          <w:rFonts w:ascii="Garamond" w:hAnsi="Garamond" w:cs="Courier New"/>
          <w:color w:val="C00000"/>
          <w:sz w:val="16"/>
          <w:szCs w:val="16"/>
        </w:rPr>
        <w:t>[Rire de L</w:t>
      </w:r>
      <w:r w:rsidR="00986AD0" w:rsidRPr="00883EC0">
        <w:rPr>
          <w:rFonts w:ascii="Garamond" w:hAnsi="Garamond" w:cs="Courier New"/>
          <w:color w:val="C00000"/>
          <w:sz w:val="16"/>
          <w:szCs w:val="16"/>
        </w:rPr>
        <w:t>acan</w:t>
      </w:r>
      <w:r w:rsidRPr="00883EC0">
        <w:rPr>
          <w:rFonts w:ascii="Garamond" w:hAnsi="Garamond" w:cs="Courier New"/>
          <w:color w:val="C00000"/>
          <w:sz w:val="16"/>
          <w:szCs w:val="16"/>
        </w:rPr>
        <w:t>]</w:t>
      </w:r>
      <w:r w:rsidR="004F27E1" w:rsidRPr="00527DD2">
        <w:rPr>
          <w:rFonts w:ascii="Garamond" w:hAnsi="Garamond" w:cs="Courier New"/>
          <w:sz w:val="20"/>
          <w:szCs w:val="20"/>
        </w:rPr>
        <w:t xml:space="preserve"> </w:t>
      </w:r>
      <w:r w:rsidRPr="00527DD2">
        <w:rPr>
          <w:rFonts w:ascii="Garamond" w:hAnsi="Garamond" w:cs="Courier New"/>
          <w:sz w:val="20"/>
          <w:szCs w:val="20"/>
        </w:rPr>
        <w:t>… c'est vrai</w:t>
      </w:r>
      <w:r w:rsidR="00883EC0">
        <w:rPr>
          <w:rFonts w:ascii="Garamond" w:hAnsi="Garamond" w:cs="Courier New"/>
          <w:sz w:val="20"/>
          <w:szCs w:val="20"/>
        </w:rPr>
        <w:t xml:space="preserve"> </w:t>
      </w:r>
      <w:r w:rsidRPr="00527DD2">
        <w:rPr>
          <w:rFonts w:ascii="Garamond" w:hAnsi="Garamond" w:cs="Courier New"/>
          <w:sz w:val="20"/>
          <w:szCs w:val="20"/>
        </w:rPr>
        <w:t xml:space="preserve">! Et c'est pourquoi, de toute approche semblable, la mise en suspens du sujet découle. </w:t>
      </w:r>
    </w:p>
    <w:p w:rsidR="0047305D" w:rsidRPr="00527DD2" w:rsidRDefault="0047305D">
      <w:pPr>
        <w:rPr>
          <w:rFonts w:ascii="Garamond" w:hAnsi="Garamond" w:cs="Courier New"/>
          <w:sz w:val="20"/>
          <w:szCs w:val="20"/>
        </w:rPr>
      </w:pPr>
      <w:r w:rsidRPr="00527DD2">
        <w:rPr>
          <w:rFonts w:ascii="Garamond" w:hAnsi="Garamond" w:cs="Courier New"/>
          <w:sz w:val="20"/>
          <w:szCs w:val="20"/>
        </w:rPr>
        <w:t>Et c'est ce qui suffit à nous faire contribuer à quelque chose qui n'est pourtant pas une doctrine, qui est seulement la recon</w:t>
      </w:r>
      <w:r w:rsidRPr="00527DD2">
        <w:rPr>
          <w:rFonts w:ascii="Garamond" w:hAnsi="Garamond" w:cs="Courier New"/>
          <w:sz w:val="20"/>
          <w:szCs w:val="20"/>
        </w:rPr>
        <w:softHyphen/>
        <w:t xml:space="preserve">naissance </w:t>
      </w:r>
      <w:proofErr w:type="gramStart"/>
      <w:r w:rsidRPr="00527DD2">
        <w:rPr>
          <w:rFonts w:ascii="Garamond" w:hAnsi="Garamond" w:cs="Courier New"/>
          <w:sz w:val="20"/>
          <w:szCs w:val="20"/>
        </w:rPr>
        <w:t>d'un</w:t>
      </w:r>
      <w:proofErr w:type="gramEnd"/>
      <w:r w:rsidRPr="00527DD2">
        <w:rPr>
          <w:rFonts w:ascii="Garamond" w:hAnsi="Garamond" w:cs="Courier New"/>
          <w:sz w:val="20"/>
          <w:szCs w:val="20"/>
        </w:rPr>
        <w:t xml:space="preserve"> efficace, qui semble bien être de la même nature que celui qui fonde la science.</w:t>
      </w:r>
    </w:p>
    <w:p w:rsidR="0047305D" w:rsidRPr="00527DD2" w:rsidRDefault="0047305D">
      <w:pPr>
        <w:rPr>
          <w:rFonts w:ascii="Garamond" w:hAnsi="Garamond" w:cs="Courier New"/>
          <w:sz w:val="20"/>
          <w:szCs w:val="20"/>
        </w:rPr>
      </w:pPr>
    </w:p>
    <w:p w:rsidR="00883EC0" w:rsidRDefault="0047305D">
      <w:pPr>
        <w:rPr>
          <w:rFonts w:ascii="Garamond" w:hAnsi="Garamond" w:cs="Courier New"/>
          <w:sz w:val="20"/>
          <w:szCs w:val="20"/>
        </w:rPr>
      </w:pPr>
      <w:r w:rsidRPr="00527DD2">
        <w:rPr>
          <w:rFonts w:ascii="Garamond" w:hAnsi="Garamond" w:cs="Courier New"/>
          <w:sz w:val="20"/>
          <w:szCs w:val="20"/>
        </w:rPr>
        <w:t xml:space="preserve">Il n'en reste pas moins qu'une notion de </w:t>
      </w:r>
      <w:r w:rsidRPr="00527DD2">
        <w:rPr>
          <w:rFonts w:ascii="Garamond" w:hAnsi="Garamond"/>
          <w:i/>
          <w:iCs/>
          <w:sz w:val="20"/>
          <w:szCs w:val="20"/>
        </w:rPr>
        <w:t>classe</w:t>
      </w:r>
      <w:r w:rsidR="00883EC0">
        <w:rPr>
          <w:rFonts w:ascii="Garamond" w:hAnsi="Garamond" w:cs="Courier New"/>
          <w:i/>
          <w:iCs/>
          <w:sz w:val="20"/>
          <w:szCs w:val="20"/>
        </w:rPr>
        <w:t xml:space="preserve">, </w:t>
      </w:r>
      <w:r w:rsidRPr="00527DD2">
        <w:rPr>
          <w:rFonts w:ascii="Garamond" w:hAnsi="Garamond" w:cs="Courier New"/>
          <w:sz w:val="20"/>
          <w:szCs w:val="20"/>
        </w:rPr>
        <w:t>telle qu’el</w:t>
      </w:r>
      <w:r w:rsidRPr="00527DD2">
        <w:rPr>
          <w:rFonts w:ascii="Garamond" w:hAnsi="Garamond" w:cs="Courier New"/>
          <w:sz w:val="20"/>
          <w:szCs w:val="20"/>
        </w:rPr>
        <w:softHyphen/>
        <w:t>le impliquerait « </w:t>
      </w:r>
      <w:r w:rsidRPr="00527DD2">
        <w:rPr>
          <w:rFonts w:ascii="Garamond" w:hAnsi="Garamond"/>
          <w:i/>
          <w:sz w:val="20"/>
          <w:szCs w:val="20"/>
        </w:rPr>
        <w:t>structuralismes</w:t>
      </w:r>
      <w:r w:rsidR="004F27E1" w:rsidRPr="00527DD2">
        <w:rPr>
          <w:rFonts w:ascii="Garamond" w:hAnsi="Garamond" w:cs="Courier New"/>
          <w:sz w:val="20"/>
          <w:szCs w:val="20"/>
        </w:rPr>
        <w:t> » au pluriel</w:t>
      </w:r>
      <w:r w:rsidR="00883EC0">
        <w:rPr>
          <w:rFonts w:ascii="Garamond" w:hAnsi="Garamond" w:cs="Courier New"/>
          <w:sz w:val="20"/>
          <w:szCs w:val="20"/>
        </w:rPr>
        <w:t xml:space="preserve">, </w:t>
      </w:r>
      <w:r w:rsidRPr="00527DD2">
        <w:rPr>
          <w:rFonts w:ascii="Garamond" w:hAnsi="Garamond" w:cs="Courier New"/>
          <w:sz w:val="20"/>
          <w:szCs w:val="20"/>
        </w:rPr>
        <w:t xml:space="preserve">qu'un </w:t>
      </w:r>
      <w:r w:rsidRPr="00883EC0">
        <w:rPr>
          <w:rFonts w:ascii="Garamond" w:hAnsi="Garamond" w:cs="Courier New"/>
          <w:i/>
          <w:sz w:val="20"/>
          <w:szCs w:val="20"/>
        </w:rPr>
        <w:t>minimum</w:t>
      </w:r>
      <w:r w:rsidRPr="00527DD2">
        <w:rPr>
          <w:rFonts w:ascii="Garamond" w:hAnsi="Garamond" w:cs="Courier New"/>
          <w:sz w:val="20"/>
          <w:szCs w:val="20"/>
        </w:rPr>
        <w:t xml:space="preserve"> de caractéristiques</w:t>
      </w:r>
      <w:r w:rsidR="004F27E1" w:rsidRPr="00527DD2">
        <w:rPr>
          <w:rFonts w:ascii="Garamond" w:hAnsi="Garamond" w:cs="Courier New"/>
          <w:sz w:val="20"/>
          <w:szCs w:val="20"/>
        </w:rPr>
        <w:t xml:space="preserve"> </w:t>
      </w:r>
      <w:r w:rsidRPr="00527DD2">
        <w:rPr>
          <w:rFonts w:ascii="Garamond" w:hAnsi="Garamond" w:cs="Courier New"/>
          <w:sz w:val="20"/>
          <w:szCs w:val="20"/>
        </w:rPr>
        <w:t xml:space="preserve">ne saurait d'aucun façon conjoindre en un </w:t>
      </w:r>
      <w:r w:rsidRPr="00527DD2">
        <w:rPr>
          <w:rFonts w:ascii="Garamond" w:hAnsi="Garamond"/>
          <w:i/>
          <w:iCs/>
          <w:sz w:val="20"/>
          <w:szCs w:val="20"/>
        </w:rPr>
        <w:t>en</w:t>
      </w:r>
      <w:r w:rsidRPr="00527DD2">
        <w:rPr>
          <w:rFonts w:ascii="Garamond" w:hAnsi="Garamond"/>
          <w:i/>
          <w:iCs/>
          <w:sz w:val="20"/>
          <w:szCs w:val="20"/>
        </w:rPr>
        <w:softHyphen/>
        <w:t>semble</w:t>
      </w:r>
      <w:r w:rsidRPr="00527DD2">
        <w:rPr>
          <w:rFonts w:ascii="Garamond" w:hAnsi="Garamond" w:cs="Courier New"/>
          <w:sz w:val="20"/>
          <w:szCs w:val="20"/>
        </w:rPr>
        <w:t xml:space="preserve"> un certain nombre de recherches, pour autant que pour prendre la mienne </w:t>
      </w:r>
    </w:p>
    <w:p w:rsidR="00883EC0" w:rsidRDefault="0047305D">
      <w:pPr>
        <w:rPr>
          <w:rFonts w:ascii="Garamond" w:hAnsi="Garamond" w:cs="Courier New"/>
          <w:sz w:val="20"/>
          <w:szCs w:val="20"/>
        </w:rPr>
      </w:pPr>
      <w:r w:rsidRPr="00527DD2">
        <w:rPr>
          <w:rFonts w:ascii="Garamond" w:hAnsi="Garamond" w:cs="Courier New"/>
          <w:sz w:val="20"/>
          <w:szCs w:val="20"/>
        </w:rPr>
        <w:t xml:space="preserve">par exemple, après tout ce n'est que comme </w:t>
      </w:r>
      <w:r w:rsidRPr="00527DD2">
        <w:rPr>
          <w:rFonts w:ascii="Garamond" w:hAnsi="Garamond" w:cs="Courier New"/>
          <w:i/>
          <w:sz w:val="20"/>
          <w:szCs w:val="20"/>
        </w:rPr>
        <w:t>office</w:t>
      </w:r>
      <w:r w:rsidRPr="00527DD2">
        <w:rPr>
          <w:rFonts w:ascii="Garamond" w:hAnsi="Garamond" w:cs="Courier New"/>
          <w:sz w:val="20"/>
          <w:szCs w:val="20"/>
        </w:rPr>
        <w:t xml:space="preserve">, comme </w:t>
      </w:r>
      <w:r w:rsidRPr="00527DD2">
        <w:rPr>
          <w:rFonts w:ascii="Garamond" w:hAnsi="Garamond" w:cs="Courier New"/>
          <w:i/>
          <w:sz w:val="20"/>
          <w:szCs w:val="20"/>
        </w:rPr>
        <w:t>appareil adjuvant</w:t>
      </w:r>
      <w:r w:rsidRPr="00527DD2">
        <w:rPr>
          <w:rFonts w:ascii="Garamond" w:hAnsi="Garamond" w:cs="Courier New"/>
          <w:sz w:val="20"/>
          <w:szCs w:val="20"/>
        </w:rPr>
        <w:t>, qu'elle a dû d'abord rencon</w:t>
      </w:r>
      <w:r w:rsidRPr="00527DD2">
        <w:rPr>
          <w:rFonts w:ascii="Garamond" w:hAnsi="Garamond" w:cs="Courier New"/>
          <w:sz w:val="20"/>
          <w:szCs w:val="20"/>
        </w:rPr>
        <w:softHyphen/>
        <w:t xml:space="preserve">trer </w:t>
      </w:r>
      <w:r w:rsidR="00883EC0">
        <w:rPr>
          <w:rFonts w:ascii="Garamond" w:hAnsi="Garamond" w:cs="Courier New"/>
          <w:sz w:val="20"/>
          <w:szCs w:val="20"/>
        </w:rPr>
        <w:t>-</w:t>
      </w:r>
      <w:r w:rsidRPr="00527DD2">
        <w:rPr>
          <w:rFonts w:ascii="Garamond" w:hAnsi="Garamond" w:cs="Courier New"/>
          <w:sz w:val="20"/>
          <w:szCs w:val="20"/>
        </w:rPr>
        <w:t xml:space="preserve"> pour l'articuler </w:t>
      </w:r>
      <w:r w:rsidR="00883EC0">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cette nécessité de l'articulation sub</w:t>
      </w:r>
      <w:r w:rsidRPr="00527DD2">
        <w:rPr>
          <w:rFonts w:ascii="Garamond" w:hAnsi="Garamond" w:cs="Courier New"/>
          <w:sz w:val="20"/>
          <w:szCs w:val="20"/>
        </w:rPr>
        <w:softHyphen/>
        <w:t xml:space="preserve">jective dans le signifiant. </w:t>
      </w:r>
    </w:p>
    <w:p w:rsidR="0047305D" w:rsidRPr="00527DD2" w:rsidRDefault="0047305D">
      <w:pPr>
        <w:rPr>
          <w:rFonts w:ascii="Garamond" w:hAnsi="Garamond" w:cs="Courier New"/>
          <w:sz w:val="20"/>
          <w:szCs w:val="20"/>
        </w:rPr>
      </w:pPr>
    </w:p>
    <w:p w:rsidR="00883EC0" w:rsidRDefault="0047305D">
      <w:pPr>
        <w:rPr>
          <w:rFonts w:ascii="Garamond" w:hAnsi="Garamond" w:cs="Courier New"/>
          <w:sz w:val="20"/>
          <w:szCs w:val="20"/>
        </w:rPr>
      </w:pPr>
      <w:r w:rsidRPr="00527DD2">
        <w:rPr>
          <w:rFonts w:ascii="Garamond" w:hAnsi="Garamond" w:cs="Courier New"/>
          <w:sz w:val="20"/>
          <w:szCs w:val="20"/>
        </w:rPr>
        <w:t>Elle n'en est en quelque sorte que la préface : rien ne saurait y être correctement pensé sans cela.</w:t>
      </w:r>
      <w:r w:rsidR="00883EC0">
        <w:rPr>
          <w:rFonts w:ascii="Garamond" w:hAnsi="Garamond" w:cs="Courier New"/>
          <w:sz w:val="20"/>
          <w:szCs w:val="20"/>
        </w:rPr>
        <w:t xml:space="preserve"> </w:t>
      </w:r>
    </w:p>
    <w:p w:rsidR="00883EC0" w:rsidRDefault="0047305D">
      <w:pPr>
        <w:rPr>
          <w:rFonts w:ascii="Garamond" w:hAnsi="Garamond" w:cs="Courier New"/>
          <w:sz w:val="20"/>
          <w:szCs w:val="20"/>
        </w:rPr>
      </w:pPr>
      <w:r w:rsidRPr="00527DD2">
        <w:rPr>
          <w:rFonts w:ascii="Garamond" w:hAnsi="Garamond" w:cs="Courier New"/>
          <w:sz w:val="20"/>
          <w:szCs w:val="20"/>
        </w:rPr>
        <w:t>Pourtant, ce n'est pas sans raison que nous devons pro</w:t>
      </w:r>
      <w:r w:rsidRPr="00527DD2">
        <w:rPr>
          <w:rFonts w:ascii="Garamond" w:hAnsi="Garamond" w:cs="Courier New"/>
          <w:sz w:val="20"/>
          <w:szCs w:val="20"/>
        </w:rPr>
        <w:softHyphen/>
        <w:t>duire  en</w:t>
      </w:r>
      <w:r w:rsidR="005F2C3C" w:rsidRPr="00527DD2">
        <w:rPr>
          <w:rFonts w:ascii="Garamond" w:hAnsi="Garamond" w:cs="Courier New"/>
          <w:sz w:val="20"/>
          <w:szCs w:val="20"/>
        </w:rPr>
        <w:t xml:space="preserve"> </w:t>
      </w:r>
      <w:r w:rsidRPr="00527DD2">
        <w:rPr>
          <w:rFonts w:ascii="Garamond" w:hAnsi="Garamond" w:cs="Courier New"/>
          <w:sz w:val="20"/>
          <w:szCs w:val="20"/>
        </w:rPr>
        <w:t>fin</w:t>
      </w:r>
      <w:r w:rsidR="005F2C3C" w:rsidRPr="00527DD2">
        <w:rPr>
          <w:rFonts w:ascii="Garamond" w:hAnsi="Garamond" w:cs="Courier New"/>
          <w:sz w:val="20"/>
          <w:szCs w:val="20"/>
        </w:rPr>
        <w:t>,</w:t>
      </w:r>
      <w:r w:rsidRPr="00527DD2">
        <w:rPr>
          <w:rFonts w:ascii="Garamond" w:hAnsi="Garamond" w:cs="Courier New"/>
          <w:sz w:val="20"/>
          <w:szCs w:val="20"/>
        </w:rPr>
        <w:t xml:space="preserve"> ce qui dans le même champ a été articulé trop vite,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est </w:t>
      </w:r>
      <w:r w:rsidRPr="00527DD2">
        <w:rPr>
          <w:rFonts w:ascii="Garamond" w:hAnsi="Garamond"/>
          <w:i/>
          <w:sz w:val="20"/>
          <w:szCs w:val="20"/>
        </w:rPr>
        <w:t xml:space="preserve">le rapport fondamental du </w:t>
      </w:r>
      <w:r w:rsidRPr="00527DD2">
        <w:rPr>
          <w:rFonts w:ascii="Garamond" w:hAnsi="Garamond"/>
          <w:i/>
          <w:iCs/>
          <w:sz w:val="20"/>
          <w:szCs w:val="20"/>
        </w:rPr>
        <w:t>sujet</w:t>
      </w:r>
      <w:r w:rsidRPr="00527DD2">
        <w:rPr>
          <w:rFonts w:ascii="Garamond" w:hAnsi="Garamond" w:cs="Courier New"/>
          <w:i/>
          <w:iCs/>
          <w:sz w:val="20"/>
          <w:szCs w:val="20"/>
        </w:rPr>
        <w:t xml:space="preserve"> </w:t>
      </w:r>
      <w:r w:rsidRPr="00527DD2">
        <w:rPr>
          <w:rFonts w:ascii="Garamond" w:hAnsi="Garamond" w:cs="Courier New"/>
          <w:sz w:val="20"/>
          <w:szCs w:val="20"/>
        </w:rPr>
        <w:t xml:space="preserve">ainsi constitué </w:t>
      </w:r>
      <w:r w:rsidRPr="00527DD2">
        <w:rPr>
          <w:rFonts w:ascii="Garamond" w:hAnsi="Garamond"/>
          <w:i/>
          <w:sz w:val="20"/>
          <w:szCs w:val="20"/>
        </w:rPr>
        <w:t xml:space="preserve">avec le </w:t>
      </w:r>
      <w:r w:rsidRPr="00527DD2">
        <w:rPr>
          <w:rFonts w:ascii="Garamond" w:hAnsi="Garamond"/>
          <w:i/>
          <w:iCs/>
          <w:sz w:val="20"/>
          <w:szCs w:val="20"/>
        </w:rPr>
        <w:t>corps</w:t>
      </w:r>
      <w:r w:rsidR="00883EC0">
        <w:rPr>
          <w:rFonts w:ascii="Garamond" w:hAnsi="Garamond" w:cs="Courier New"/>
          <w:sz w:val="20"/>
          <w:szCs w:val="20"/>
        </w:rPr>
        <w:t xml:space="preserve">. </w:t>
      </w:r>
      <w:r w:rsidRPr="00527DD2">
        <w:rPr>
          <w:rFonts w:ascii="Garamond" w:hAnsi="Garamond" w:cs="Courier New"/>
          <w:sz w:val="20"/>
          <w:szCs w:val="20"/>
        </w:rPr>
        <w:t>Ceci…</w:t>
      </w:r>
    </w:p>
    <w:p w:rsidR="0047305D" w:rsidRPr="00527DD2" w:rsidRDefault="0047305D" w:rsidP="004F27E1">
      <w:pPr>
        <w:ind w:left="708"/>
        <w:rPr>
          <w:rFonts w:ascii="Garamond" w:hAnsi="Garamond" w:cs="Courier New"/>
          <w:sz w:val="20"/>
          <w:szCs w:val="20"/>
        </w:rPr>
      </w:pPr>
      <w:r w:rsidRPr="00527DD2">
        <w:rPr>
          <w:rFonts w:ascii="Garamond" w:hAnsi="Garamond" w:cs="Courier New"/>
          <w:sz w:val="20"/>
          <w:szCs w:val="20"/>
        </w:rPr>
        <w:t xml:space="preserve">d'où sort que </w:t>
      </w:r>
      <w:r w:rsidRPr="00883EC0">
        <w:rPr>
          <w:rFonts w:ascii="Garamond" w:hAnsi="Garamond"/>
          <w:i/>
          <w:color w:val="0000CC"/>
          <w:sz w:val="20"/>
          <w:szCs w:val="20"/>
        </w:rPr>
        <w:t>symbolisme</w:t>
      </w:r>
      <w:r w:rsidRPr="00527DD2">
        <w:rPr>
          <w:rFonts w:ascii="Garamond" w:hAnsi="Garamond" w:cs="Courier New"/>
          <w:sz w:val="20"/>
          <w:szCs w:val="20"/>
        </w:rPr>
        <w:t xml:space="preserve"> veut toujours dire en </w:t>
      </w:r>
      <w:r w:rsidRPr="00527DD2">
        <w:rPr>
          <w:rFonts w:ascii="Garamond" w:hAnsi="Garamond" w:cs="Courier New"/>
          <w:sz w:val="20"/>
          <w:szCs w:val="20"/>
        </w:rPr>
        <w:softHyphen/>
        <w:t xml:space="preserve">fin </w:t>
      </w:r>
      <w:r w:rsidRPr="00883EC0">
        <w:rPr>
          <w:rFonts w:ascii="Garamond" w:hAnsi="Garamond" w:cs="Courier New"/>
          <w:color w:val="C00000"/>
          <w:sz w:val="16"/>
          <w:szCs w:val="16"/>
        </w:rPr>
        <w:t>[</w:t>
      </w:r>
      <w:r w:rsidRPr="00883EC0">
        <w:rPr>
          <w:rFonts w:ascii="Garamond" w:hAnsi="Garamond" w:cs="Courier New"/>
          <w:i/>
          <w:color w:val="C00000"/>
          <w:sz w:val="16"/>
          <w:szCs w:val="16"/>
        </w:rPr>
        <w:t>in fine</w:t>
      </w:r>
      <w:r w:rsidRPr="00883EC0">
        <w:rPr>
          <w:rFonts w:ascii="Garamond" w:hAnsi="Garamond" w:cs="Courier New"/>
          <w:color w:val="C00000"/>
          <w:sz w:val="16"/>
          <w:szCs w:val="16"/>
        </w:rPr>
        <w:t>]</w:t>
      </w:r>
      <w:r w:rsidRPr="00527DD2">
        <w:rPr>
          <w:rFonts w:ascii="Garamond" w:hAnsi="Garamond" w:cs="Courier New"/>
          <w:sz w:val="20"/>
          <w:szCs w:val="20"/>
        </w:rPr>
        <w:t xml:space="preserve"> </w:t>
      </w:r>
      <w:r w:rsidRPr="00883EC0">
        <w:rPr>
          <w:rFonts w:ascii="Garamond" w:hAnsi="Garamond"/>
          <w:i/>
          <w:color w:val="0000CC"/>
          <w:sz w:val="20"/>
          <w:szCs w:val="20"/>
        </w:rPr>
        <w:t>symbolisme corporel</w:t>
      </w:r>
    </w:p>
    <w:p w:rsidR="004F27E1" w:rsidRPr="00527DD2" w:rsidRDefault="0047305D">
      <w:pPr>
        <w:rPr>
          <w:rFonts w:ascii="Garamond" w:hAnsi="Garamond" w:cs="Courier New"/>
          <w:sz w:val="20"/>
          <w:szCs w:val="20"/>
        </w:rPr>
      </w:pPr>
      <w:r w:rsidRPr="00527DD2">
        <w:rPr>
          <w:rFonts w:ascii="Garamond" w:hAnsi="Garamond" w:cs="Courier New"/>
          <w:sz w:val="20"/>
          <w:szCs w:val="20"/>
        </w:rPr>
        <w:t>…ceci à quoi j'arrive, a dû pendant des années être par moi écarté, précisément en raison du fait que c'est ainsi depuis toujours</w:t>
      </w:r>
      <w:r w:rsidR="00883EC0">
        <w:rPr>
          <w:rFonts w:ascii="Garamond" w:hAnsi="Garamond" w:cs="Courier New"/>
          <w:sz w:val="20"/>
          <w:szCs w:val="20"/>
        </w:rPr>
        <w:t>,</w:t>
      </w:r>
    </w:p>
    <w:p w:rsidR="00883EC0" w:rsidRDefault="0047305D">
      <w:pPr>
        <w:rPr>
          <w:rFonts w:ascii="Garamond" w:hAnsi="Garamond" w:cs="Courier New"/>
          <w:sz w:val="20"/>
          <w:szCs w:val="20"/>
        </w:rPr>
      </w:pPr>
      <w:r w:rsidRPr="00527DD2">
        <w:rPr>
          <w:rFonts w:ascii="Garamond" w:hAnsi="Garamond" w:cs="Courier New"/>
          <w:sz w:val="20"/>
          <w:szCs w:val="20"/>
        </w:rPr>
        <w:t>que c'est ainsi tradition</w:t>
      </w:r>
      <w:r w:rsidRPr="00527DD2">
        <w:rPr>
          <w:rFonts w:ascii="Garamond" w:hAnsi="Garamond" w:cs="Courier New"/>
          <w:sz w:val="20"/>
          <w:szCs w:val="20"/>
        </w:rPr>
        <w:softHyphen/>
        <w:t>nellement</w:t>
      </w:r>
      <w:r w:rsidR="00883EC0">
        <w:rPr>
          <w:rFonts w:ascii="Garamond" w:hAnsi="Garamond" w:cs="Courier New"/>
          <w:sz w:val="20"/>
          <w:szCs w:val="20"/>
        </w:rPr>
        <w:t xml:space="preserve"> </w:t>
      </w:r>
      <w:r w:rsidRPr="00527DD2">
        <w:rPr>
          <w:rFonts w:ascii="Garamond" w:hAnsi="Garamond" w:cs="Courier New"/>
          <w:sz w:val="20"/>
          <w:szCs w:val="20"/>
        </w:rPr>
        <w:t xml:space="preserve">qu'était articulé le </w:t>
      </w:r>
      <w:r w:rsidRPr="00527DD2">
        <w:rPr>
          <w:rFonts w:ascii="Garamond" w:hAnsi="Garamond"/>
          <w:i/>
          <w:sz w:val="20"/>
          <w:szCs w:val="20"/>
        </w:rPr>
        <w:t>symbolisme</w:t>
      </w:r>
      <w:r w:rsidRPr="00527DD2">
        <w:rPr>
          <w:rFonts w:ascii="Garamond" w:hAnsi="Garamond" w:cs="Courier New"/>
          <w:sz w:val="20"/>
          <w:szCs w:val="20"/>
        </w:rPr>
        <w:t>, c'est</w:t>
      </w:r>
      <w:r w:rsidR="00883EC0">
        <w:rPr>
          <w:rFonts w:ascii="Garamond" w:hAnsi="Garamond" w:cs="Courier New"/>
          <w:sz w:val="20"/>
          <w:szCs w:val="20"/>
        </w:rPr>
        <w:t>-</w:t>
      </w:r>
      <w:r w:rsidRPr="00527DD2">
        <w:rPr>
          <w:rFonts w:ascii="Garamond" w:hAnsi="Garamond" w:cs="Courier New"/>
          <w:sz w:val="20"/>
          <w:szCs w:val="20"/>
        </w:rPr>
        <w:t>à</w:t>
      </w:r>
      <w:r w:rsidR="00883EC0">
        <w:rPr>
          <w:rFonts w:ascii="Garamond" w:hAnsi="Garamond" w:cs="Courier New"/>
          <w:sz w:val="20"/>
          <w:szCs w:val="20"/>
        </w:rPr>
        <w:t>-</w:t>
      </w:r>
      <w:r w:rsidRPr="00527DD2">
        <w:rPr>
          <w:rFonts w:ascii="Garamond" w:hAnsi="Garamond" w:cs="Courier New"/>
          <w:sz w:val="20"/>
          <w:szCs w:val="20"/>
        </w:rPr>
        <w:t xml:space="preserve">dire d'une façon qui manquait </w:t>
      </w:r>
      <w:r w:rsidRPr="00527DD2">
        <w:rPr>
          <w:rFonts w:ascii="Garamond" w:hAnsi="Garamond"/>
          <w:i/>
          <w:sz w:val="20"/>
          <w:szCs w:val="20"/>
        </w:rPr>
        <w:t>l'essentiel</w:t>
      </w:r>
      <w:r w:rsidR="005F2C3C" w:rsidRPr="00527DD2">
        <w:rPr>
          <w:rFonts w:ascii="Garamond" w:hAnsi="Garamond" w:cs="Courier New"/>
          <w:sz w:val="20"/>
          <w:szCs w:val="20"/>
        </w:rPr>
        <w:t>,</w:t>
      </w:r>
      <w:r w:rsidRPr="00527DD2">
        <w:rPr>
          <w:rFonts w:ascii="Garamond" w:hAnsi="Garamond" w:cs="Courier New"/>
          <w:sz w:val="20"/>
          <w:szCs w:val="20"/>
        </w:rPr>
        <w:t xml:space="preserve"> comme il arrive</w:t>
      </w:r>
      <w:r w:rsidR="005F2C3C"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pour être trop précipitée.</w:t>
      </w:r>
    </w:p>
    <w:p w:rsidR="0047305D" w:rsidRPr="00527DD2" w:rsidRDefault="0047305D">
      <w:pPr>
        <w:rPr>
          <w:rFonts w:ascii="Garamond" w:hAnsi="Garamond" w:cs="Courier New"/>
          <w:i/>
          <w:iCs/>
          <w:sz w:val="20"/>
          <w:szCs w:val="20"/>
        </w:rPr>
      </w:pPr>
    </w:p>
    <w:p w:rsidR="005F2C3C" w:rsidRPr="00527DD2" w:rsidRDefault="0047305D">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iCs/>
          <w:sz w:val="20"/>
          <w:szCs w:val="20"/>
        </w:rPr>
        <w:t>Les membres et l’estomac</w:t>
      </w:r>
      <w:r w:rsidRPr="00527DD2">
        <w:rPr>
          <w:rFonts w:ascii="Garamond" w:hAnsi="Garamond" w:cs="Courier New"/>
          <w:sz w:val="20"/>
          <w:szCs w:val="20"/>
        </w:rPr>
        <w:t> » ! Il y a bien longtemps</w:t>
      </w:r>
      <w:r w:rsidR="00883EC0">
        <w:rPr>
          <w:rFonts w:ascii="Garamond" w:hAnsi="Garamond" w:cs="Courier New"/>
          <w:sz w:val="20"/>
          <w:szCs w:val="20"/>
        </w:rPr>
        <w:t>...</w:t>
      </w:r>
      <w:r w:rsidRPr="00527DD2">
        <w:rPr>
          <w:rFonts w:ascii="Garamond" w:hAnsi="Garamond" w:cs="Courier New"/>
          <w:sz w:val="20"/>
          <w:szCs w:val="20"/>
        </w:rPr>
        <w:t xml:space="preserve"> depuis tou</w:t>
      </w:r>
      <w:r w:rsidRPr="00527DD2">
        <w:rPr>
          <w:rFonts w:ascii="Garamond" w:hAnsi="Garamond" w:cs="Courier New"/>
          <w:sz w:val="20"/>
          <w:szCs w:val="20"/>
        </w:rPr>
        <w:softHyphen/>
        <w:t>jours j'ai évoqué à l'horizon la fable de MENENIUS AGRIPPA</w:t>
      </w:r>
      <w:r w:rsidRPr="00875B87">
        <w:rPr>
          <w:rStyle w:val="Appelnotedebasdep"/>
          <w:rFonts w:ascii="Garamond" w:hAnsi="Garamond"/>
          <w:b/>
          <w:bCs/>
          <w:color w:val="C00000"/>
          <w:sz w:val="20"/>
          <w:szCs w:val="20"/>
        </w:rPr>
        <w:footnoteReference w:id="88"/>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roofErr w:type="gramStart"/>
      <w:r w:rsidRPr="00527DD2">
        <w:rPr>
          <w:rFonts w:ascii="Garamond" w:hAnsi="Garamond" w:cs="Courier New"/>
          <w:sz w:val="20"/>
          <w:szCs w:val="20"/>
        </w:rPr>
        <w:t>C'était</w:t>
      </w:r>
      <w:proofErr w:type="gramEnd"/>
      <w:r w:rsidRPr="00527DD2">
        <w:rPr>
          <w:rFonts w:ascii="Garamond" w:hAnsi="Garamond" w:cs="Courier New"/>
          <w:sz w:val="20"/>
          <w:szCs w:val="20"/>
        </w:rPr>
        <w:t xml:space="preserve"> pas si mal ! Comparer la noblesse à l’estomac, c'est mieux que de la comparer à la tête</w:t>
      </w:r>
      <w:r w:rsidR="005F2C3C" w:rsidRPr="00527DD2">
        <w:rPr>
          <w:rFonts w:ascii="Garamond" w:hAnsi="Garamond" w:cs="Courier New"/>
          <w:sz w:val="20"/>
          <w:szCs w:val="20"/>
        </w:rPr>
        <w:t>,</w:t>
      </w:r>
      <w:r w:rsidRPr="00527DD2">
        <w:rPr>
          <w:rFonts w:ascii="Garamond" w:hAnsi="Garamond" w:cs="Courier New"/>
          <w:sz w:val="20"/>
          <w:szCs w:val="20"/>
        </w:rPr>
        <w:t xml:space="preserve"> et puis ça remet la tête à sa place pa</w:t>
      </w:r>
      <w:r w:rsidR="00883EC0">
        <w:rPr>
          <w:rFonts w:ascii="Garamond" w:hAnsi="Garamond" w:cs="Courier New"/>
          <w:sz w:val="20"/>
          <w:szCs w:val="20"/>
        </w:rPr>
        <w:t>rmi les membres…</w:t>
      </w:r>
      <w:r w:rsidRPr="00527DD2">
        <w:rPr>
          <w:rFonts w:ascii="Garamond" w:hAnsi="Garamond" w:cs="Courier New"/>
          <w:sz w:val="20"/>
          <w:szCs w:val="20"/>
        </w:rPr>
        <w:t xml:space="preserve">C'est quand même aller un peu vite. </w:t>
      </w:r>
    </w:p>
    <w:p w:rsidR="004F27E1" w:rsidRPr="00527DD2" w:rsidRDefault="004F27E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si nous le savons, c'est en raison du fait que ce qui est au centre de notre re</w:t>
      </w:r>
      <w:r w:rsidRPr="00527DD2">
        <w:rPr>
          <w:rFonts w:ascii="Garamond" w:hAnsi="Garamond" w:cs="Courier New"/>
          <w:sz w:val="20"/>
          <w:szCs w:val="20"/>
        </w:rPr>
        <w:softHyphen/>
        <w:t xml:space="preserve">cherche à nous </w:t>
      </w:r>
      <w:r w:rsidR="00883EC0">
        <w:rPr>
          <w:rFonts w:ascii="Garamond" w:hAnsi="Garamond" w:cs="Courier New"/>
          <w:sz w:val="20"/>
          <w:szCs w:val="20"/>
        </w:rPr>
        <w:t>-</w:t>
      </w:r>
      <w:r w:rsidRPr="00527DD2">
        <w:rPr>
          <w:rFonts w:ascii="Garamond" w:hAnsi="Garamond" w:cs="Courier New"/>
          <w:sz w:val="20"/>
          <w:szCs w:val="20"/>
        </w:rPr>
        <w:t xml:space="preserve"> à nous, analystes </w:t>
      </w:r>
      <w:r w:rsidR="00883EC0">
        <w:rPr>
          <w:rFonts w:ascii="Garamond" w:hAnsi="Garamond" w:cs="Courier New"/>
          <w:sz w:val="20"/>
          <w:szCs w:val="20"/>
        </w:rPr>
        <w:t>-</w:t>
      </w:r>
      <w:r w:rsidRPr="00527DD2">
        <w:rPr>
          <w:rFonts w:ascii="Garamond" w:hAnsi="Garamond" w:cs="Courier New"/>
          <w:sz w:val="20"/>
          <w:szCs w:val="20"/>
        </w:rPr>
        <w:t xml:space="preserve"> c'est quelque chose qui sans doute ne passe pas par ailleurs que par les voies de </w:t>
      </w:r>
      <w:r w:rsidRPr="00527DD2">
        <w:rPr>
          <w:rFonts w:ascii="Garamond" w:hAnsi="Garamond"/>
          <w:i/>
          <w:color w:val="0000CC"/>
          <w:sz w:val="20"/>
          <w:szCs w:val="20"/>
        </w:rPr>
        <w:t>la structure</w:t>
      </w:r>
      <w:r w:rsidR="00883EC0">
        <w:rPr>
          <w:rFonts w:ascii="Garamond" w:hAnsi="Garamond" w:cs="Courier New"/>
          <w:sz w:val="20"/>
          <w:szCs w:val="20"/>
        </w:rPr>
        <w:t xml:space="preserve">, </w:t>
      </w:r>
      <w:r w:rsidRPr="00527DD2">
        <w:rPr>
          <w:rFonts w:ascii="Garamond" w:hAnsi="Garamond" w:cs="Courier New"/>
          <w:sz w:val="20"/>
          <w:szCs w:val="20"/>
        </w:rPr>
        <w:t xml:space="preserve">les incidences du signifiant dans le </w:t>
      </w:r>
      <w:r w:rsidRPr="00527DD2">
        <w:rPr>
          <w:rFonts w:ascii="Garamond" w:hAnsi="Garamond"/>
          <w:i/>
          <w:color w:val="0000CC"/>
          <w:sz w:val="20"/>
          <w:szCs w:val="20"/>
        </w:rPr>
        <w:t>réel</w:t>
      </w:r>
      <w:r w:rsidRPr="00527DD2">
        <w:rPr>
          <w:rFonts w:ascii="Garamond" w:hAnsi="Garamond" w:cs="Courier New"/>
          <w:sz w:val="20"/>
          <w:szCs w:val="20"/>
        </w:rPr>
        <w:t>, en tant qu'il y introduit le sujet</w:t>
      </w:r>
      <w:r w:rsidR="00883EC0">
        <w:rPr>
          <w:rFonts w:ascii="Garamond" w:hAnsi="Garamond" w:cs="Courier New"/>
          <w:sz w:val="20"/>
          <w:szCs w:val="20"/>
        </w:rPr>
        <w:t xml:space="preserve">, </w:t>
      </w:r>
      <w:r w:rsidRPr="00527DD2">
        <w:rPr>
          <w:rFonts w:ascii="Garamond" w:hAnsi="Garamond" w:cs="Courier New"/>
          <w:sz w:val="20"/>
          <w:szCs w:val="20"/>
        </w:rPr>
        <w:t>mais que</w:t>
      </w:r>
      <w:r w:rsidRPr="00527DD2">
        <w:rPr>
          <w:rFonts w:ascii="Garamond" w:hAnsi="Garamond" w:cs="Courier New"/>
          <w:sz w:val="20"/>
          <w:szCs w:val="20"/>
          <w:vertAlign w:val="superscript"/>
        </w:rPr>
        <w:t xml:space="preserve"> </w:t>
      </w:r>
      <w:r w:rsidRPr="00527DD2">
        <w:rPr>
          <w:rFonts w:ascii="Garamond" w:hAnsi="Garamond"/>
          <w:i/>
          <w:color w:val="0000CC"/>
          <w:sz w:val="20"/>
          <w:szCs w:val="20"/>
        </w:rPr>
        <w:t>son centre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et c'est un signe que je ne puisse le rappeler avec cette force qu'au moment où, à proprement parler, j'installe mon discours dans ce que je puis légitimement appeler </w:t>
      </w:r>
      <w:r w:rsidR="00850E9C" w:rsidRPr="00527DD2">
        <w:rPr>
          <w:rFonts w:ascii="Garamond" w:hAnsi="Garamond" w:cs="Courier New"/>
          <w:sz w:val="20"/>
          <w:szCs w:val="20"/>
        </w:rPr>
        <w:t>« </w:t>
      </w:r>
      <w:r w:rsidRPr="00527DD2">
        <w:rPr>
          <w:rFonts w:ascii="Garamond" w:hAnsi="Garamond"/>
          <w:i/>
          <w:sz w:val="20"/>
          <w:szCs w:val="20"/>
        </w:rPr>
        <w:t>une logique</w:t>
      </w:r>
      <w:r w:rsidR="00850E9C" w:rsidRPr="00527DD2">
        <w:rPr>
          <w:rFonts w:ascii="Garamond" w:hAnsi="Garamond" w:cs="Courier New"/>
          <w:sz w:val="20"/>
          <w:szCs w:val="20"/>
        </w:rPr>
        <w:t> »</w:t>
      </w:r>
      <w:r w:rsidRPr="00527DD2">
        <w:rPr>
          <w:rFonts w:ascii="Garamond" w:hAnsi="Garamond" w:cs="Courier New"/>
          <w:sz w:val="20"/>
          <w:szCs w:val="20"/>
        </w:rPr>
        <w:t xml:space="preserve">, que c'est à ce moment que je puis rappeler…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color w:val="0000CC"/>
          <w:sz w:val="20"/>
          <w:szCs w:val="20"/>
        </w:rPr>
        <w:t>tout tourne pour nous autour de</w:t>
      </w:r>
      <w:r w:rsidRPr="00527DD2">
        <w:rPr>
          <w:rFonts w:ascii="Garamond" w:hAnsi="Garamond" w:cs="Courier New"/>
          <w:sz w:val="20"/>
          <w:szCs w:val="20"/>
        </w:rPr>
        <w:t xml:space="preserve"> ce qu'il en est de ce qu'il faut appeler </w:t>
      </w:r>
      <w:r w:rsidRPr="005F6D25">
        <w:rPr>
          <w:rFonts w:ascii="Garamond" w:hAnsi="Garamond"/>
          <w:i/>
          <w:color w:val="0000CC"/>
          <w:sz w:val="20"/>
          <w:szCs w:val="20"/>
        </w:rPr>
        <w:t>la difficulté</w:t>
      </w:r>
      <w:r w:rsidR="005F6D25">
        <w:rPr>
          <w:rFonts w:ascii="Garamond" w:hAnsi="Garamond" w:cs="Courier New"/>
          <w:sz w:val="20"/>
          <w:szCs w:val="20"/>
        </w:rPr>
        <w:t xml:space="preserve"> -</w:t>
      </w:r>
      <w:r w:rsidR="00883EC0">
        <w:rPr>
          <w:rFonts w:ascii="Garamond" w:hAnsi="Garamond" w:cs="Courier New"/>
          <w:sz w:val="20"/>
          <w:szCs w:val="20"/>
        </w:rPr>
        <w:t xml:space="preserve"> </w:t>
      </w:r>
      <w:r w:rsidRPr="005F6D25">
        <w:rPr>
          <w:rFonts w:ascii="Garamond" w:hAnsi="Garamond" w:cs="Courier New"/>
          <w:i/>
          <w:sz w:val="20"/>
          <w:szCs w:val="20"/>
        </w:rPr>
        <w:t xml:space="preserve">non pas </w:t>
      </w:r>
      <w:r w:rsidRPr="005F6D25">
        <w:rPr>
          <w:rFonts w:ascii="Garamond" w:hAnsi="Garamond"/>
          <w:i/>
          <w:sz w:val="20"/>
          <w:szCs w:val="20"/>
        </w:rPr>
        <w:t>d'être</w:t>
      </w:r>
      <w:r w:rsidRPr="005F6D25">
        <w:rPr>
          <w:rFonts w:ascii="Garamond" w:hAnsi="Garamond" w:cs="Courier New"/>
          <w:i/>
          <w:sz w:val="20"/>
          <w:szCs w:val="20"/>
        </w:rPr>
        <w:t>, comme disait l'autre</w:t>
      </w:r>
      <w:r w:rsidRPr="00883EC0">
        <w:rPr>
          <w:rStyle w:val="Appelnotedebasdep"/>
          <w:rFonts w:ascii="Garamond" w:hAnsi="Garamond"/>
          <w:b/>
          <w:bCs/>
          <w:color w:val="C00000"/>
          <w:sz w:val="20"/>
          <w:szCs w:val="20"/>
        </w:rPr>
        <w:footnoteReference w:id="89"/>
      </w:r>
      <w:r w:rsidRPr="00527DD2">
        <w:rPr>
          <w:rFonts w:ascii="Garamond" w:hAnsi="Garamond" w:cs="Courier New"/>
          <w:sz w:val="20"/>
          <w:szCs w:val="20"/>
        </w:rPr>
        <w:t xml:space="preserve"> </w:t>
      </w:r>
      <w:r w:rsidRPr="005F6D25">
        <w:rPr>
          <w:rFonts w:ascii="Garamond" w:hAnsi="Garamond" w:cs="Courier New"/>
          <w:i/>
          <w:sz w:val="20"/>
          <w:szCs w:val="20"/>
        </w:rPr>
        <w:t>en son grand âge</w:t>
      </w:r>
      <w:r w:rsidR="005F6D25">
        <w:rPr>
          <w:rFonts w:ascii="Garamond" w:hAnsi="Garamond" w:cs="Courier New"/>
          <w:sz w:val="20"/>
          <w:szCs w:val="20"/>
        </w:rPr>
        <w:t xml:space="preserve"> -</w:t>
      </w:r>
      <w:r w:rsidR="00883EC0">
        <w:rPr>
          <w:rFonts w:ascii="Garamond" w:hAnsi="Garamond" w:cs="Courier New"/>
          <w:sz w:val="20"/>
          <w:szCs w:val="20"/>
        </w:rPr>
        <w:t xml:space="preserve"> </w:t>
      </w:r>
      <w:r w:rsidRPr="00527DD2">
        <w:rPr>
          <w:rFonts w:ascii="Garamond" w:hAnsi="Garamond"/>
          <w:i/>
          <w:color w:val="0000CC"/>
          <w:sz w:val="20"/>
          <w:szCs w:val="20"/>
        </w:rPr>
        <w:t>la difficulté inhérente à l’acte sexuel</w:t>
      </w:r>
      <w:r w:rsidRPr="00527DD2">
        <w:rPr>
          <w:rFonts w:ascii="Garamond" w:hAnsi="Garamond" w:cs="Courier New"/>
          <w:sz w:val="20"/>
          <w:szCs w:val="20"/>
        </w:rPr>
        <w:t>.</w:t>
      </w:r>
    </w:p>
    <w:p w:rsidR="005F6D25" w:rsidRDefault="005F6D2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y a d'autres difficultés qui ont annoncé celle</w:t>
      </w:r>
      <w:r w:rsidR="005F6D25">
        <w:rPr>
          <w:rFonts w:ascii="Garamond" w:hAnsi="Garamond" w:cs="Courier New"/>
          <w:sz w:val="20"/>
          <w:szCs w:val="20"/>
        </w:rPr>
        <w:t>-</w:t>
      </w:r>
      <w:r w:rsidRPr="00527DD2">
        <w:rPr>
          <w:rFonts w:ascii="Garamond" w:hAnsi="Garamond" w:cs="Courier New"/>
          <w:sz w:val="20"/>
          <w:szCs w:val="20"/>
        </w:rPr>
        <w:t xml:space="preserve">là. Introduire cette </w:t>
      </w:r>
      <w:r w:rsidRPr="00527DD2">
        <w:rPr>
          <w:rFonts w:ascii="Garamond" w:hAnsi="Garamond"/>
          <w:i/>
          <w:iCs/>
          <w:sz w:val="20"/>
          <w:szCs w:val="20"/>
        </w:rPr>
        <w:t>fonction</w:t>
      </w:r>
      <w:r w:rsidRPr="00527DD2">
        <w:rPr>
          <w:rFonts w:ascii="Garamond" w:hAnsi="Garamond"/>
          <w:i/>
          <w:sz w:val="20"/>
          <w:szCs w:val="20"/>
        </w:rPr>
        <w:t xml:space="preserve"> de la </w:t>
      </w:r>
      <w:r w:rsidRPr="00527DD2">
        <w:rPr>
          <w:rFonts w:ascii="Garamond" w:hAnsi="Garamond"/>
          <w:i/>
          <w:iCs/>
          <w:sz w:val="20"/>
          <w:szCs w:val="20"/>
        </w:rPr>
        <w:t>difficulté</w:t>
      </w:r>
      <w:r w:rsidRPr="00527DD2">
        <w:rPr>
          <w:rFonts w:ascii="Garamond" w:hAnsi="Garamond" w:cs="Courier New"/>
          <w:sz w:val="20"/>
          <w:szCs w:val="20"/>
        </w:rPr>
        <w:t xml:space="preserve">, ce n'est pas rien ! Le jour où la difficulté de l'harmonie sociale a pris ce nom </w:t>
      </w:r>
      <w:r w:rsidR="005F6D25">
        <w:rPr>
          <w:rFonts w:ascii="Garamond" w:hAnsi="Garamond" w:cs="Courier New"/>
          <w:sz w:val="20"/>
          <w:szCs w:val="20"/>
        </w:rPr>
        <w:t>-</w:t>
      </w:r>
      <w:r w:rsidRPr="00527DD2">
        <w:rPr>
          <w:rFonts w:ascii="Garamond" w:hAnsi="Garamond" w:cs="Courier New"/>
          <w:sz w:val="20"/>
          <w:szCs w:val="20"/>
        </w:rPr>
        <w:t xml:space="preserve"> lé</w:t>
      </w:r>
      <w:r w:rsidRPr="00527DD2">
        <w:rPr>
          <w:rFonts w:ascii="Garamond" w:hAnsi="Garamond" w:cs="Courier New"/>
          <w:sz w:val="20"/>
          <w:szCs w:val="20"/>
        </w:rPr>
        <w:softHyphen/>
        <w:t xml:space="preserve">gitime </w:t>
      </w:r>
      <w:r w:rsidR="005F6D25">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la lutte des classes</w:t>
      </w:r>
      <w:r w:rsidRPr="00527DD2">
        <w:rPr>
          <w:rFonts w:ascii="Garamond" w:hAnsi="Garamond" w:cs="Courier New"/>
          <w:sz w:val="20"/>
          <w:szCs w:val="20"/>
        </w:rPr>
        <w:t>, un pas était franchi</w:t>
      </w:r>
      <w:r w:rsidR="00850E9C" w:rsidRPr="00527DD2">
        <w:rPr>
          <w:rFonts w:ascii="Garamond" w:hAnsi="Garamond" w:cs="Courier New"/>
          <w:sz w:val="20"/>
          <w:szCs w:val="20"/>
        </w:rPr>
        <w:t>.</w:t>
      </w:r>
      <w:r w:rsidRPr="00527DD2">
        <w:rPr>
          <w:rFonts w:ascii="Garamond" w:hAnsi="Garamond" w:cs="Courier New"/>
          <w:sz w:val="20"/>
          <w:szCs w:val="20"/>
        </w:rPr>
        <w:t xml:space="preserve"> </w:t>
      </w:r>
      <w:r w:rsidRPr="005F6D25">
        <w:rPr>
          <w:rFonts w:ascii="Garamond" w:hAnsi="Garamond" w:cs="Courier New"/>
          <w:i/>
          <w:color w:val="0000CC"/>
          <w:sz w:val="20"/>
          <w:szCs w:val="20"/>
        </w:rPr>
        <w:t>La difficul</w:t>
      </w:r>
      <w:r w:rsidRPr="005F6D25">
        <w:rPr>
          <w:rFonts w:ascii="Garamond" w:hAnsi="Garamond" w:cs="Courier New"/>
          <w:i/>
          <w:color w:val="0000CC"/>
          <w:sz w:val="20"/>
          <w:szCs w:val="20"/>
        </w:rPr>
        <w:softHyphen/>
        <w:t>té de l'acte sexuel</w:t>
      </w:r>
      <w:r w:rsidRPr="005F6D25">
        <w:rPr>
          <w:rFonts w:ascii="Garamond" w:hAnsi="Garamond" w:cs="Courier New"/>
          <w:color w:val="0000CC"/>
          <w:sz w:val="20"/>
          <w:szCs w:val="20"/>
        </w:rPr>
        <w:t xml:space="preserve"> </w:t>
      </w:r>
      <w:r w:rsidRPr="00527DD2">
        <w:rPr>
          <w:rFonts w:ascii="Garamond" w:hAnsi="Garamond" w:cs="Courier New"/>
          <w:sz w:val="20"/>
          <w:szCs w:val="20"/>
        </w:rPr>
        <w:t>peut être d'un certain poids, si on s’y ar</w:t>
      </w:r>
      <w:r w:rsidRPr="00527DD2">
        <w:rPr>
          <w:rFonts w:ascii="Garamond" w:hAnsi="Garamond" w:cs="Courier New"/>
          <w:sz w:val="20"/>
          <w:szCs w:val="20"/>
        </w:rPr>
        <w:softHyphen/>
        <w:t>rête. Je veux dire : si tout ce que nous avons à articuler dans ce champ se centre effectivement sur cette difficulté.</w:t>
      </w:r>
    </w:p>
    <w:p w:rsidR="0047305D" w:rsidRPr="00527DD2" w:rsidRDefault="0047305D">
      <w:pPr>
        <w:rPr>
          <w:rFonts w:ascii="Garamond" w:hAnsi="Garamond" w:cs="Courier New"/>
          <w:sz w:val="20"/>
          <w:szCs w:val="20"/>
        </w:rPr>
      </w:pPr>
    </w:p>
    <w:p w:rsidR="0047305D" w:rsidRPr="00527DD2" w:rsidRDefault="0047305D" w:rsidP="005F6D25">
      <w:pPr>
        <w:rPr>
          <w:rFonts w:ascii="Garamond" w:hAnsi="Garamond" w:cs="Courier New"/>
          <w:sz w:val="20"/>
          <w:szCs w:val="20"/>
        </w:rPr>
      </w:pPr>
      <w:r w:rsidRPr="00527DD2">
        <w:rPr>
          <w:rFonts w:ascii="Garamond" w:hAnsi="Garamond" w:cs="Courier New"/>
          <w:sz w:val="20"/>
          <w:szCs w:val="20"/>
        </w:rPr>
        <w:t>Je soupçonne qu'une des raisons pour</w:t>
      </w:r>
      <w:r w:rsidR="005F6D25">
        <w:rPr>
          <w:rFonts w:ascii="Garamond" w:hAnsi="Garamond" w:cs="Courier New"/>
          <w:sz w:val="20"/>
          <w:szCs w:val="20"/>
        </w:rPr>
        <w:t xml:space="preserve"> </w:t>
      </w:r>
      <w:r w:rsidRPr="00527DD2">
        <w:rPr>
          <w:rFonts w:ascii="Garamond" w:hAnsi="Garamond" w:cs="Courier New"/>
          <w:sz w:val="20"/>
          <w:szCs w:val="20"/>
        </w:rPr>
        <w:t xml:space="preserve">quoi </w:t>
      </w:r>
      <w:r w:rsidRPr="005F6D25">
        <w:rPr>
          <w:rFonts w:ascii="Garamond" w:hAnsi="Garamond" w:cs="Courier New"/>
          <w:i/>
          <w:sz w:val="20"/>
          <w:szCs w:val="20"/>
        </w:rPr>
        <w:t>les psychanalys</w:t>
      </w:r>
      <w:r w:rsidRPr="005F6D25">
        <w:rPr>
          <w:rFonts w:ascii="Garamond" w:hAnsi="Garamond" w:cs="Courier New"/>
          <w:i/>
          <w:sz w:val="20"/>
          <w:szCs w:val="20"/>
        </w:rPr>
        <w:softHyphen/>
        <w:t>tes</w:t>
      </w:r>
      <w:r w:rsidRPr="00527DD2">
        <w:rPr>
          <w:rFonts w:ascii="Garamond" w:hAnsi="Garamond" w:cs="Courier New"/>
          <w:sz w:val="20"/>
          <w:szCs w:val="20"/>
        </w:rPr>
        <w:t xml:space="preserve"> préfèrent s'en tenir à ce que poser </w:t>
      </w:r>
      <w:r w:rsidRPr="00527DD2">
        <w:rPr>
          <w:rFonts w:ascii="Garamond" w:hAnsi="Garamond"/>
          <w:i/>
          <w:color w:val="0000CC"/>
          <w:sz w:val="20"/>
          <w:szCs w:val="20"/>
        </w:rPr>
        <w:t>la Chose</w:t>
      </w:r>
      <w:r w:rsidR="005F6D25">
        <w:rPr>
          <w:rFonts w:ascii="Garamond" w:hAnsi="Garamond" w:cs="Courier New"/>
          <w:sz w:val="20"/>
          <w:szCs w:val="20"/>
        </w:rPr>
        <w:t xml:space="preserve">, </w:t>
      </w:r>
      <w:r w:rsidRPr="005F6D25">
        <w:rPr>
          <w:rFonts w:ascii="Garamond" w:hAnsi="Garamond" w:cs="Courier New"/>
          <w:i/>
          <w:sz w:val="20"/>
          <w:szCs w:val="20"/>
        </w:rPr>
        <w:t>avec un grand C si vous voulez</w:t>
      </w:r>
      <w:r w:rsidR="005F6D25">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ce que poser </w:t>
      </w:r>
      <w:r w:rsidR="004F27E1" w:rsidRPr="00527DD2">
        <w:rPr>
          <w:rFonts w:ascii="Garamond" w:hAnsi="Garamond"/>
          <w:i/>
          <w:color w:val="0000CC"/>
          <w:sz w:val="20"/>
          <w:szCs w:val="20"/>
        </w:rPr>
        <w:t>la Chose</w:t>
      </w:r>
      <w:r w:rsidRPr="00527DD2">
        <w:rPr>
          <w:rFonts w:ascii="Garamond" w:hAnsi="Garamond" w:cs="Courier New"/>
          <w:sz w:val="20"/>
          <w:szCs w:val="20"/>
        </w:rPr>
        <w:t xml:space="preserve"> au centre, il en résulte de lumière pour toute une région zonale</w:t>
      </w:r>
      <w:r w:rsidR="005F2C3C" w:rsidRPr="00527DD2">
        <w:rPr>
          <w:rFonts w:ascii="Garamond" w:hAnsi="Garamond" w:cs="Courier New"/>
          <w:sz w:val="20"/>
          <w:szCs w:val="20"/>
        </w:rPr>
        <w:t>, j</w:t>
      </w:r>
      <w:r w:rsidRPr="00527DD2">
        <w:rPr>
          <w:rFonts w:ascii="Garamond" w:hAnsi="Garamond" w:cs="Courier New"/>
          <w:sz w:val="20"/>
          <w:szCs w:val="20"/>
        </w:rPr>
        <w:t>e soupçon</w:t>
      </w:r>
      <w:r w:rsidRPr="00527DD2">
        <w:rPr>
          <w:rFonts w:ascii="Garamond" w:hAnsi="Garamond" w:cs="Courier New"/>
          <w:sz w:val="20"/>
          <w:szCs w:val="20"/>
        </w:rPr>
        <w:softHyphen/>
        <w:t>ne que</w:t>
      </w:r>
      <w:r w:rsidR="00875B87">
        <w:rPr>
          <w:rFonts w:ascii="Garamond" w:hAnsi="Garamond" w:cs="Courier New"/>
          <w:sz w:val="20"/>
          <w:szCs w:val="20"/>
        </w:rPr>
        <w:t xml:space="preserve">, </w:t>
      </w:r>
      <w:r w:rsidRPr="00527DD2">
        <w:rPr>
          <w:rFonts w:ascii="Garamond" w:hAnsi="Garamond" w:cs="Courier New"/>
          <w:sz w:val="20"/>
          <w:szCs w:val="20"/>
        </w:rPr>
        <w:t>mis à part quelque chose qu'il faudra bien que je si</w:t>
      </w:r>
      <w:r w:rsidRPr="00527DD2">
        <w:rPr>
          <w:rFonts w:ascii="Garamond" w:hAnsi="Garamond" w:cs="Courier New"/>
          <w:sz w:val="20"/>
          <w:szCs w:val="20"/>
        </w:rPr>
        <w:softHyphen/>
        <w:t>gnale tout à l'heure</w:t>
      </w:r>
      <w:r w:rsidR="00875B87">
        <w:rPr>
          <w:rFonts w:ascii="Garamond" w:hAnsi="Garamond" w:cs="Courier New"/>
          <w:sz w:val="20"/>
          <w:szCs w:val="20"/>
        </w:rPr>
        <w:t xml:space="preserve">, </w:t>
      </w:r>
      <w:r w:rsidRPr="00527DD2">
        <w:rPr>
          <w:rFonts w:ascii="Garamond" w:hAnsi="Garamond" w:cs="Courier New"/>
          <w:sz w:val="20"/>
          <w:szCs w:val="20"/>
        </w:rPr>
        <w:t>c'est d'abord une difficulté logique.</w:t>
      </w:r>
    </w:p>
    <w:p w:rsidR="0047305D" w:rsidRPr="00527DD2" w:rsidRDefault="0047305D">
      <w:pPr>
        <w:rPr>
          <w:rFonts w:ascii="Garamond" w:hAnsi="Garamond" w:cs="Courier New"/>
          <w:sz w:val="20"/>
          <w:szCs w:val="20"/>
        </w:rPr>
      </w:pPr>
    </w:p>
    <w:p w:rsidR="00875B87" w:rsidRDefault="0047305D" w:rsidP="00875B87">
      <w:pPr>
        <w:rPr>
          <w:rFonts w:ascii="Garamond" w:hAnsi="Garamond" w:cs="Courier New"/>
          <w:sz w:val="20"/>
          <w:szCs w:val="20"/>
        </w:rPr>
      </w:pPr>
      <w:r w:rsidRPr="00527DD2">
        <w:rPr>
          <w:rFonts w:ascii="Garamond" w:hAnsi="Garamond" w:cs="Courier New"/>
          <w:sz w:val="20"/>
          <w:szCs w:val="20"/>
        </w:rPr>
        <w:t xml:space="preserve">On pourrait à ce propos tenir pour indiciel que </w:t>
      </w:r>
      <w:r w:rsidRPr="00527DD2">
        <w:rPr>
          <w:rFonts w:ascii="Garamond" w:hAnsi="Garamond"/>
          <w:i/>
          <w:iCs/>
          <w:sz w:val="20"/>
          <w:szCs w:val="20"/>
        </w:rPr>
        <w:t>l’institution</w:t>
      </w:r>
      <w:r w:rsidRPr="00527DD2">
        <w:rPr>
          <w:rFonts w:ascii="Garamond" w:hAnsi="Garamond"/>
          <w:i/>
          <w:sz w:val="20"/>
          <w:szCs w:val="20"/>
        </w:rPr>
        <w:t xml:space="preserve"> du mariage</w:t>
      </w:r>
      <w:r w:rsidRPr="00527DD2">
        <w:rPr>
          <w:rFonts w:ascii="Garamond" w:hAnsi="Garamond" w:cs="Courier New"/>
          <w:sz w:val="20"/>
          <w:szCs w:val="20"/>
        </w:rPr>
        <w:t xml:space="preserve"> se révèle comme d'autant plus</w:t>
      </w:r>
      <w:r w:rsidR="00875B87">
        <w:rPr>
          <w:rFonts w:ascii="Garamond" w:hAnsi="Garamond" w:cs="Courier New"/>
          <w:sz w:val="20"/>
          <w:szCs w:val="20"/>
        </w:rPr>
        <w:t xml:space="preserve">, </w:t>
      </w:r>
      <w:r w:rsidRPr="00527DD2">
        <w:rPr>
          <w:rFonts w:ascii="Garamond" w:hAnsi="Garamond" w:cs="Courier New"/>
          <w:sz w:val="20"/>
          <w:szCs w:val="20"/>
        </w:rPr>
        <w:t>je ne di</w:t>
      </w:r>
      <w:r w:rsidRPr="00527DD2">
        <w:rPr>
          <w:rFonts w:ascii="Garamond" w:hAnsi="Garamond" w:cs="Courier New"/>
          <w:sz w:val="20"/>
          <w:szCs w:val="20"/>
        </w:rPr>
        <w:softHyphen/>
        <w:t xml:space="preserve">rais pas </w:t>
      </w:r>
      <w:r w:rsidR="00875B87">
        <w:rPr>
          <w:rFonts w:ascii="Garamond" w:hAnsi="Garamond" w:cs="Courier New"/>
          <w:sz w:val="20"/>
          <w:szCs w:val="20"/>
        </w:rPr>
        <w:t>« </w:t>
      </w:r>
      <w:r w:rsidRPr="00875B87">
        <w:rPr>
          <w:rFonts w:ascii="Garamond" w:hAnsi="Garamond" w:cs="Courier New"/>
          <w:i/>
          <w:sz w:val="20"/>
          <w:szCs w:val="20"/>
        </w:rPr>
        <w:t>solide</w:t>
      </w:r>
      <w:r w:rsidR="00875B87">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c'est bien plus que ça</w:t>
      </w:r>
      <w:r w:rsidR="00875B87">
        <w:rPr>
          <w:rFonts w:ascii="Garamond" w:hAnsi="Garamond" w:cs="Courier New"/>
          <w:sz w:val="20"/>
          <w:szCs w:val="20"/>
        </w:rPr>
        <w:t xml:space="preserve"> : </w:t>
      </w:r>
      <w:r w:rsidRPr="00875B87">
        <w:rPr>
          <w:rFonts w:ascii="Garamond" w:hAnsi="Garamond" w:cs="Courier New"/>
          <w:i/>
          <w:sz w:val="20"/>
          <w:szCs w:val="20"/>
        </w:rPr>
        <w:t>résistante</w:t>
      </w:r>
      <w:r w:rsidRPr="00527DD2">
        <w:rPr>
          <w:rFonts w:ascii="Garamond" w:hAnsi="Garamond" w:cs="Courier New"/>
          <w:sz w:val="20"/>
          <w:szCs w:val="20"/>
        </w:rPr>
        <w:t>, que droit est donné dans notre société, de s'articuler à toutes les aspirations</w:t>
      </w:r>
      <w:r w:rsidR="00875B87">
        <w:rPr>
          <w:rFonts w:ascii="Garamond" w:hAnsi="Garamond" w:cs="Courier New"/>
          <w:sz w:val="20"/>
          <w:szCs w:val="20"/>
        </w:rPr>
        <w:t xml:space="preserve"> - </w:t>
      </w:r>
      <w:r w:rsidRPr="00527DD2">
        <w:rPr>
          <w:rFonts w:ascii="Garamond" w:hAnsi="Garamond" w:cs="Courier New"/>
          <w:sz w:val="20"/>
          <w:szCs w:val="20"/>
        </w:rPr>
        <w:t>comme disent les psychologues</w:t>
      </w:r>
      <w:r w:rsidR="00875B87">
        <w:rPr>
          <w:rFonts w:ascii="Garamond" w:hAnsi="Garamond" w:cs="Courier New"/>
          <w:sz w:val="20"/>
          <w:szCs w:val="20"/>
        </w:rPr>
        <w:t xml:space="preserve"> - </w:t>
      </w:r>
      <w:r w:rsidRPr="00527DD2">
        <w:rPr>
          <w:rFonts w:ascii="Garamond" w:hAnsi="Garamond" w:cs="Courier New"/>
          <w:sz w:val="20"/>
          <w:szCs w:val="20"/>
        </w:rPr>
        <w:t xml:space="preserve">à toutes les aspirations vers l’acte sexuel.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S'il s'est trouvé que quel</w:t>
      </w:r>
      <w:r w:rsidRPr="00527DD2">
        <w:rPr>
          <w:rFonts w:ascii="Garamond" w:hAnsi="Garamond" w:cs="Courier New"/>
          <w:sz w:val="20"/>
          <w:szCs w:val="20"/>
        </w:rPr>
        <w:softHyphen/>
        <w:t xml:space="preserve">que chose a été franchi dans </w:t>
      </w:r>
      <w:r w:rsidRPr="00875B87">
        <w:rPr>
          <w:rFonts w:ascii="Garamond" w:hAnsi="Garamond" w:cs="Courier New"/>
          <w:i/>
          <w:sz w:val="20"/>
          <w:szCs w:val="20"/>
        </w:rPr>
        <w:t>l'éclaircissement de la difficulté de l’harmonie sociale</w:t>
      </w:r>
      <w:r w:rsidRPr="00527DD2">
        <w:rPr>
          <w:rFonts w:ascii="Garamond" w:hAnsi="Garamond" w:cs="Courier New"/>
          <w:sz w:val="20"/>
          <w:szCs w:val="20"/>
        </w:rPr>
        <w:t xml:space="preserve">, il est en effet tout à fait frappant : </w:t>
      </w:r>
    </w:p>
    <w:p w:rsidR="0047305D" w:rsidRPr="00875B87" w:rsidRDefault="0047305D" w:rsidP="00875B87">
      <w:pPr>
        <w:rPr>
          <w:rFonts w:ascii="Garamond" w:hAnsi="Garamond" w:cs="Courier New"/>
          <w:sz w:val="20"/>
          <w:szCs w:val="20"/>
        </w:rPr>
      </w:pPr>
      <w:r w:rsidRPr="00875B87">
        <w:rPr>
          <w:rFonts w:ascii="Garamond" w:hAnsi="Garamond" w:cs="Courier New"/>
          <w:sz w:val="20"/>
          <w:szCs w:val="20"/>
        </w:rPr>
        <w:t>que ce n'est pas spécialement là qu'ait été plus ouvert le droit à s'articuler des aspirations vers l'acte sexuel, que le mariage s'y montre</w:t>
      </w:r>
      <w:r w:rsidR="00875B87" w:rsidRPr="00875B87">
        <w:rPr>
          <w:rFonts w:ascii="Garamond" w:hAnsi="Garamond" w:cs="Courier New"/>
          <w:sz w:val="20"/>
          <w:szCs w:val="20"/>
        </w:rPr>
        <w:t xml:space="preserve"> - </w:t>
      </w:r>
      <w:r w:rsidRPr="00875B87">
        <w:rPr>
          <w:rFonts w:ascii="Garamond" w:hAnsi="Garamond" w:cs="Courier New"/>
          <w:sz w:val="20"/>
          <w:szCs w:val="20"/>
        </w:rPr>
        <w:t xml:space="preserve">je ne dirai pas plus </w:t>
      </w:r>
      <w:r w:rsidRPr="00875B87">
        <w:rPr>
          <w:rFonts w:ascii="Garamond" w:hAnsi="Garamond"/>
          <w:i/>
          <w:sz w:val="20"/>
          <w:szCs w:val="20"/>
        </w:rPr>
        <w:t>résistant</w:t>
      </w:r>
      <w:r w:rsidR="00875B87" w:rsidRPr="00875B87">
        <w:rPr>
          <w:rFonts w:ascii="Garamond" w:hAnsi="Garamond" w:cs="Courier New"/>
          <w:sz w:val="20"/>
          <w:szCs w:val="20"/>
        </w:rPr>
        <w:t>,</w:t>
      </w:r>
      <w:r w:rsidRPr="00875B87">
        <w:rPr>
          <w:rFonts w:ascii="Garamond" w:hAnsi="Garamond" w:cs="Courier New"/>
          <w:sz w:val="20"/>
          <w:szCs w:val="20"/>
        </w:rPr>
        <w:t xml:space="preserve"> il n'a pas à résister</w:t>
      </w:r>
      <w:r w:rsidR="00875B87" w:rsidRPr="00875B87">
        <w:rPr>
          <w:rFonts w:ascii="Garamond" w:hAnsi="Garamond" w:cs="Courier New"/>
          <w:sz w:val="20"/>
          <w:szCs w:val="20"/>
        </w:rPr>
        <w:t xml:space="preserve"> - </w:t>
      </w:r>
      <w:r w:rsidRPr="00875B87">
        <w:rPr>
          <w:rFonts w:ascii="Garamond" w:hAnsi="Garamond" w:cs="Courier New"/>
          <w:sz w:val="20"/>
          <w:szCs w:val="20"/>
        </w:rPr>
        <w:t xml:space="preserve">plus </w:t>
      </w:r>
      <w:r w:rsidRPr="00875B87">
        <w:rPr>
          <w:rFonts w:ascii="Garamond" w:hAnsi="Garamond"/>
          <w:i/>
          <w:sz w:val="20"/>
          <w:szCs w:val="20"/>
        </w:rPr>
        <w:t>institué</w:t>
      </w:r>
      <w:r w:rsidRPr="00875B87">
        <w:rPr>
          <w:rFonts w:ascii="Garamond" w:hAnsi="Garamond" w:cs="Courier New"/>
          <w:sz w:val="20"/>
          <w:szCs w:val="20"/>
        </w:rPr>
        <w:t xml:space="preserve"> qu'ailleurs, et que dans le champ où les aspirations s'articulent</w:t>
      </w:r>
      <w:r w:rsidR="00875B87" w:rsidRPr="00875B87">
        <w:rPr>
          <w:rFonts w:ascii="Garamond" w:hAnsi="Garamond" w:cs="Courier New"/>
          <w:sz w:val="20"/>
          <w:szCs w:val="20"/>
        </w:rPr>
        <w:t xml:space="preserve"> </w:t>
      </w:r>
      <w:r w:rsidRPr="00875B87">
        <w:rPr>
          <w:rFonts w:ascii="Garamond" w:hAnsi="Garamond" w:cs="Courier New"/>
          <w:sz w:val="20"/>
          <w:szCs w:val="20"/>
        </w:rPr>
        <w:t>sous mille formes efficaces, dans tous les champs de l'art, du cinéma, de la parole, sans compter dans celui du grand malaise névrotique de la civilisa</w:t>
      </w:r>
      <w:r w:rsidRPr="00875B87">
        <w:rPr>
          <w:rFonts w:ascii="Garamond" w:hAnsi="Garamond" w:cs="Courier New"/>
          <w:sz w:val="20"/>
          <w:szCs w:val="20"/>
        </w:rPr>
        <w:softHyphen/>
        <w:t>tion</w:t>
      </w:r>
      <w:r w:rsidR="004F27E1" w:rsidRPr="00875B87">
        <w:rPr>
          <w:rFonts w:ascii="Garamond" w:hAnsi="Garamond" w:cs="Courier New"/>
          <w:sz w:val="20"/>
          <w:szCs w:val="20"/>
        </w:rPr>
        <w:t>,</w:t>
      </w:r>
      <w:r w:rsidR="003717DC" w:rsidRPr="00875B87">
        <w:rPr>
          <w:rFonts w:ascii="Garamond" w:hAnsi="Garamond" w:cs="Courier New"/>
          <w:sz w:val="20"/>
          <w:szCs w:val="20"/>
        </w:rPr>
        <w:t xml:space="preserve"> </w:t>
      </w:r>
      <w:r w:rsidRPr="00875B87">
        <w:rPr>
          <w:rFonts w:ascii="Garamond" w:hAnsi="Garamond" w:cs="Courier New"/>
          <w:sz w:val="20"/>
          <w:szCs w:val="20"/>
        </w:rPr>
        <w:t>le mariage, bien sûr, reste au centre, n'ayant pas bougé d'un pouce dans son statut fondamental.</w:t>
      </w:r>
    </w:p>
    <w:p w:rsidR="0047305D" w:rsidRPr="00527DD2" w:rsidRDefault="0047305D">
      <w:pPr>
        <w:rPr>
          <w:rFonts w:ascii="Garamond" w:hAnsi="Garamond" w:cs="Courier New"/>
          <w:sz w:val="20"/>
          <w:szCs w:val="20"/>
        </w:rPr>
      </w:pPr>
    </w:p>
    <w:p w:rsidR="00875B87" w:rsidRDefault="0047305D">
      <w:pPr>
        <w:rPr>
          <w:rFonts w:ascii="Garamond" w:hAnsi="Garamond" w:cs="Courier New"/>
          <w:sz w:val="20"/>
          <w:szCs w:val="20"/>
        </w:rPr>
      </w:pPr>
      <w:r w:rsidRPr="00527DD2">
        <w:rPr>
          <w:rFonts w:ascii="Garamond" w:hAnsi="Garamond" w:cs="Courier New"/>
          <w:sz w:val="20"/>
          <w:szCs w:val="20"/>
        </w:rPr>
        <w:t>Autrement dit</w:t>
      </w:r>
      <w:r w:rsidR="005F2C3C" w:rsidRPr="00527DD2">
        <w:rPr>
          <w:rFonts w:ascii="Garamond" w:hAnsi="Garamond" w:cs="Courier New"/>
          <w:sz w:val="20"/>
          <w:szCs w:val="20"/>
        </w:rPr>
        <w:t xml:space="preserve">, </w:t>
      </w:r>
      <w:r w:rsidRPr="00527DD2">
        <w:rPr>
          <w:rFonts w:ascii="Garamond" w:hAnsi="Garamond" w:cs="Courier New"/>
          <w:sz w:val="20"/>
          <w:szCs w:val="20"/>
        </w:rPr>
        <w:t>pour la résumer cette institution</w:t>
      </w:r>
      <w:r w:rsidR="005F2C3C" w:rsidRPr="00527DD2">
        <w:rPr>
          <w:rFonts w:ascii="Garamond" w:hAnsi="Garamond" w:cs="Courier New"/>
          <w:sz w:val="20"/>
          <w:szCs w:val="20"/>
        </w:rPr>
        <w:t xml:space="preserve">, </w:t>
      </w:r>
      <w:r w:rsidRPr="00527DD2">
        <w:rPr>
          <w:rFonts w:ascii="Garamond" w:hAnsi="Garamond" w:cs="Courier New"/>
          <w:sz w:val="20"/>
          <w:szCs w:val="20"/>
        </w:rPr>
        <w:t>de voir qu'elle est fondée sur cette seule énonciation</w:t>
      </w:r>
      <w:r w:rsidR="005F2C3C" w:rsidRPr="00527DD2">
        <w:rPr>
          <w:rFonts w:ascii="Garamond" w:hAnsi="Garamond" w:cs="Courier New"/>
          <w:sz w:val="20"/>
          <w:szCs w:val="20"/>
        </w:rPr>
        <w:t xml:space="preserve">, </w:t>
      </w:r>
      <w:r w:rsidRPr="00527DD2">
        <w:rPr>
          <w:rFonts w:ascii="Garamond" w:hAnsi="Garamond" w:cs="Courier New"/>
          <w:sz w:val="20"/>
          <w:szCs w:val="20"/>
        </w:rPr>
        <w:t xml:space="preserve">une fois prononcée, </w:t>
      </w:r>
    </w:p>
    <w:p w:rsidR="00875B87" w:rsidRDefault="0047305D">
      <w:pPr>
        <w:rPr>
          <w:rFonts w:ascii="Garamond" w:hAnsi="Garamond" w:cs="Courier New"/>
          <w:sz w:val="20"/>
          <w:szCs w:val="20"/>
        </w:rPr>
      </w:pPr>
      <w:r w:rsidRPr="00527DD2">
        <w:rPr>
          <w:rFonts w:ascii="Garamond" w:hAnsi="Garamond" w:cs="Courier New"/>
          <w:sz w:val="20"/>
          <w:szCs w:val="20"/>
        </w:rPr>
        <w:t xml:space="preserve">dont je me suis servi – autrement ! </w:t>
      </w:r>
      <w:r w:rsidR="00896905" w:rsidRPr="00527DD2">
        <w:rPr>
          <w:rFonts w:ascii="Garamond" w:hAnsi="Garamond" w:cs="Courier New"/>
          <w:sz w:val="20"/>
          <w:szCs w:val="20"/>
        </w:rPr>
        <w:t>–</w:t>
      </w:r>
      <w:r w:rsidRPr="00527DD2">
        <w:rPr>
          <w:rFonts w:ascii="Garamond" w:hAnsi="Garamond" w:cs="Courier New"/>
          <w:sz w:val="20"/>
          <w:szCs w:val="20"/>
        </w:rPr>
        <w:t xml:space="preserve"> comme exemple pour y indiquer la structuration du message en lui</w:t>
      </w:r>
      <w:r w:rsidR="00896905" w:rsidRPr="00527DD2">
        <w:rPr>
          <w:rFonts w:ascii="Garamond" w:hAnsi="Garamond" w:cs="Courier New"/>
          <w:sz w:val="20"/>
          <w:szCs w:val="20"/>
        </w:rPr>
        <w:t>–</w:t>
      </w:r>
      <w:r w:rsidRPr="00527DD2">
        <w:rPr>
          <w:rFonts w:ascii="Garamond" w:hAnsi="Garamond" w:cs="Courier New"/>
          <w:sz w:val="20"/>
          <w:szCs w:val="20"/>
        </w:rPr>
        <w:t xml:space="preserve">même : « </w:t>
      </w:r>
      <w:r w:rsidRPr="00527DD2">
        <w:rPr>
          <w:rFonts w:ascii="Garamond" w:hAnsi="Garamond"/>
          <w:i/>
          <w:sz w:val="20"/>
          <w:szCs w:val="20"/>
        </w:rPr>
        <w:t>Tu es ma femme</w:t>
      </w:r>
      <w:r w:rsidRPr="00527DD2">
        <w:rPr>
          <w:rFonts w:ascii="Garamond" w:hAnsi="Garamond" w:cs="Courier New"/>
          <w:sz w:val="20"/>
          <w:szCs w:val="20"/>
        </w:rPr>
        <w:t> »</w:t>
      </w:r>
      <w:r w:rsidR="004F27E1" w:rsidRPr="00527DD2">
        <w:rPr>
          <w:rFonts w:ascii="Garamond" w:hAnsi="Garamond" w:cs="Courier New"/>
          <w:sz w:val="20"/>
          <w:szCs w:val="20"/>
        </w:rPr>
        <w:t xml:space="preserve">, </w:t>
      </w:r>
      <w:r w:rsidRPr="00527DD2">
        <w:rPr>
          <w:rFonts w:ascii="Garamond" w:hAnsi="Garamond" w:cs="Courier New"/>
          <w:sz w:val="20"/>
          <w:szCs w:val="20"/>
        </w:rPr>
        <w:t xml:space="preserve">ce qui n'a même pas besoin d'être redoublé d'une autre annonce, ce qui rend presque purement formel qu'on lui demande, </w:t>
      </w:r>
    </w:p>
    <w:p w:rsidR="0047305D" w:rsidRPr="00527DD2" w:rsidRDefault="0047305D">
      <w:pPr>
        <w:rPr>
          <w:rFonts w:ascii="Garamond" w:hAnsi="Garamond" w:cs="Courier New"/>
          <w:sz w:val="20"/>
          <w:szCs w:val="20"/>
        </w:rPr>
      </w:pPr>
      <w:r w:rsidRPr="00527DD2">
        <w:rPr>
          <w:rFonts w:ascii="Garamond" w:hAnsi="Garamond" w:cs="Courier New"/>
          <w:sz w:val="20"/>
          <w:szCs w:val="20"/>
        </w:rPr>
        <w:t>si elle est d'accord.</w:t>
      </w:r>
    </w:p>
    <w:p w:rsidR="0047305D" w:rsidRPr="00527DD2" w:rsidRDefault="0047305D">
      <w:pPr>
        <w:rPr>
          <w:rFonts w:ascii="Garamond" w:hAnsi="Garamond" w:cs="Courier New"/>
          <w:sz w:val="20"/>
          <w:szCs w:val="20"/>
        </w:rPr>
      </w:pPr>
    </w:p>
    <w:p w:rsidR="00875B87" w:rsidRDefault="0047305D">
      <w:pPr>
        <w:rPr>
          <w:rFonts w:ascii="Garamond" w:hAnsi="Garamond" w:cs="Courier New"/>
          <w:sz w:val="20"/>
          <w:szCs w:val="20"/>
        </w:rPr>
      </w:pPr>
      <w:r w:rsidRPr="00527DD2">
        <w:rPr>
          <w:rFonts w:ascii="Garamond" w:hAnsi="Garamond" w:cs="Courier New"/>
          <w:sz w:val="20"/>
          <w:szCs w:val="20"/>
        </w:rPr>
        <w:t>À ceci tient</w:t>
      </w:r>
      <w:r w:rsidR="00875B87">
        <w:rPr>
          <w:rFonts w:ascii="Garamond" w:hAnsi="Garamond" w:cs="Courier New"/>
          <w:sz w:val="20"/>
          <w:szCs w:val="20"/>
        </w:rPr>
        <w:t xml:space="preserve"> - </w:t>
      </w:r>
      <w:r w:rsidRPr="00527DD2">
        <w:rPr>
          <w:rFonts w:ascii="Garamond" w:hAnsi="Garamond" w:cs="Courier New"/>
          <w:sz w:val="20"/>
          <w:szCs w:val="20"/>
        </w:rPr>
        <w:t>et sous toutes les formes où persiste, au moins pour l'instant, cette institution</w:t>
      </w:r>
      <w:r w:rsidR="00875B87">
        <w:rPr>
          <w:rFonts w:ascii="Garamond" w:hAnsi="Garamond" w:cs="Courier New"/>
          <w:sz w:val="20"/>
          <w:szCs w:val="20"/>
        </w:rPr>
        <w:t xml:space="preserve"> - </w:t>
      </w:r>
      <w:r w:rsidRPr="00527DD2">
        <w:rPr>
          <w:rFonts w:ascii="Garamond" w:hAnsi="Garamond" w:cs="Courier New"/>
          <w:sz w:val="20"/>
          <w:szCs w:val="20"/>
        </w:rPr>
        <w:t>à ceci tient l'inau</w:t>
      </w:r>
      <w:r w:rsidRPr="00527DD2">
        <w:rPr>
          <w:rFonts w:ascii="Garamond" w:hAnsi="Garamond" w:cs="Courier New"/>
          <w:sz w:val="20"/>
          <w:szCs w:val="20"/>
        </w:rPr>
        <w:softHyphen/>
        <w:t xml:space="preserve">guration de ce que nous appellerons un couple défini comme producteur. Ce n'est pas tout à fait dire seulement qu’il s’agit du couple au sens </w:t>
      </w:r>
    </w:p>
    <w:p w:rsidR="00875B87" w:rsidRDefault="0047305D">
      <w:pPr>
        <w:rPr>
          <w:rFonts w:ascii="Garamond" w:hAnsi="Garamond" w:cs="Courier New"/>
          <w:sz w:val="20"/>
          <w:szCs w:val="20"/>
        </w:rPr>
      </w:pPr>
      <w:r w:rsidRPr="00527DD2">
        <w:rPr>
          <w:rFonts w:ascii="Garamond" w:hAnsi="Garamond" w:cs="Courier New"/>
          <w:sz w:val="20"/>
          <w:szCs w:val="20"/>
        </w:rPr>
        <w:t>où il s'agit de la paire sexuelle. Bien sûr elle est exigible, mais il faut remarquer que nous pouvons dire que son produit est autre chose que l’enfant réduit au rejeton symbolique, à l'effet de la fonction de reproduction.</w:t>
      </w:r>
      <w:r w:rsidR="005F2C3C" w:rsidRPr="00527DD2">
        <w:rPr>
          <w:rFonts w:ascii="Garamond" w:hAnsi="Garamond" w:cs="Courier New"/>
          <w:sz w:val="20"/>
          <w:szCs w:val="20"/>
        </w:rPr>
        <w:t xml:space="preserve"> </w:t>
      </w:r>
      <w:r w:rsidRPr="00527DD2">
        <w:rPr>
          <w:rFonts w:ascii="Garamond" w:hAnsi="Garamond" w:cs="Courier New"/>
          <w:sz w:val="20"/>
          <w:szCs w:val="20"/>
        </w:rPr>
        <w:t xml:space="preserve">Et c'est ce que nous voulons dire </w:t>
      </w:r>
    </w:p>
    <w:p w:rsidR="004F27E1" w:rsidRPr="00527DD2" w:rsidRDefault="0047305D">
      <w:pPr>
        <w:rPr>
          <w:rFonts w:ascii="Garamond" w:hAnsi="Garamond" w:cs="Courier New"/>
          <w:sz w:val="20"/>
          <w:szCs w:val="20"/>
        </w:rPr>
      </w:pPr>
      <w:r w:rsidRPr="00527DD2">
        <w:rPr>
          <w:rFonts w:ascii="Garamond" w:hAnsi="Garamond" w:cs="Courier New"/>
          <w:sz w:val="20"/>
          <w:szCs w:val="20"/>
        </w:rPr>
        <w:t xml:space="preserve">en désignant comme </w:t>
      </w:r>
      <w:r w:rsidR="004F27E1" w:rsidRPr="00527DD2">
        <w:rPr>
          <w:rFonts w:ascii="Garamond" w:hAnsi="Garamond"/>
          <w:i/>
          <w:color w:val="0000CC"/>
          <w:sz w:val="20"/>
          <w:szCs w:val="20"/>
        </w:rPr>
        <w:t>(</w:t>
      </w:r>
      <w:r w:rsidRPr="00875B87">
        <w:rPr>
          <w:i/>
          <w:color w:val="0000CC"/>
          <w:sz w:val="20"/>
          <w:szCs w:val="20"/>
        </w:rPr>
        <w:t>a</w:t>
      </w:r>
      <w:r w:rsidR="004F27E1" w:rsidRPr="00527DD2">
        <w:rPr>
          <w:rFonts w:ascii="Garamond" w:hAnsi="Garamond"/>
          <w:i/>
          <w:color w:val="0000CC"/>
          <w:sz w:val="20"/>
          <w:szCs w:val="20"/>
        </w:rPr>
        <w:t>)</w:t>
      </w:r>
      <w:r w:rsidRPr="00527DD2">
        <w:rPr>
          <w:rFonts w:ascii="Garamond" w:hAnsi="Garamond" w:cs="Courier New"/>
          <w:sz w:val="20"/>
          <w:szCs w:val="20"/>
        </w:rPr>
        <w:t xml:space="preserve"> ce que nous avons à interroger, au départ de son entrée dans l'acte sexuel. </w:t>
      </w:r>
    </w:p>
    <w:p w:rsidR="004F27E1" w:rsidRPr="00527DD2" w:rsidRDefault="004F27E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en est </w:t>
      </w:r>
      <w:r w:rsidRPr="00527DD2">
        <w:rPr>
          <w:rFonts w:ascii="Garamond" w:hAnsi="Garamond"/>
          <w:i/>
          <w:iCs/>
          <w:sz w:val="20"/>
          <w:szCs w:val="20"/>
        </w:rPr>
        <w:t>déjà</w:t>
      </w:r>
      <w:r w:rsidRPr="00527DD2">
        <w:rPr>
          <w:rFonts w:ascii="Garamond" w:hAnsi="Garamond" w:cs="Courier New"/>
          <w:sz w:val="20"/>
          <w:szCs w:val="20"/>
        </w:rPr>
        <w:t xml:space="preserve"> </w:t>
      </w:r>
      <w:r w:rsidRPr="00875B87">
        <w:rPr>
          <w:rFonts w:ascii="Garamond" w:hAnsi="Garamond" w:cs="Courier New"/>
          <w:i/>
          <w:color w:val="0000CC"/>
          <w:sz w:val="20"/>
          <w:szCs w:val="20"/>
        </w:rPr>
        <w:t>le produit</w:t>
      </w:r>
      <w:r w:rsidRPr="00527DD2">
        <w:rPr>
          <w:rFonts w:ascii="Garamond" w:hAnsi="Garamond" w:cs="Courier New"/>
          <w:sz w:val="20"/>
          <w:szCs w:val="20"/>
        </w:rPr>
        <w:t>, et non pas seuleme</w:t>
      </w:r>
      <w:r w:rsidR="00875B87">
        <w:rPr>
          <w:rFonts w:ascii="Garamond" w:hAnsi="Garamond" w:cs="Courier New"/>
          <w:sz w:val="20"/>
          <w:szCs w:val="20"/>
        </w:rPr>
        <w:t xml:space="preserve">nt comme rejeton biologique, ce </w:t>
      </w:r>
      <w:r w:rsidR="004F27E1" w:rsidRPr="00527DD2">
        <w:rPr>
          <w:rFonts w:ascii="Garamond" w:hAnsi="Garamond"/>
          <w:i/>
          <w:iCs/>
          <w:color w:val="0000CC"/>
          <w:sz w:val="20"/>
          <w:szCs w:val="20"/>
        </w:rPr>
        <w:t>(</w:t>
      </w:r>
      <w:r w:rsidRPr="00527DD2">
        <w:rPr>
          <w:rFonts w:ascii="Garamond" w:hAnsi="Garamond"/>
          <w:i/>
          <w:iCs/>
          <w:color w:val="0000CC"/>
          <w:sz w:val="20"/>
          <w:szCs w:val="20"/>
        </w:rPr>
        <w:t>a</w:t>
      </w:r>
      <w:r w:rsidR="004F27E1" w:rsidRPr="00527DD2">
        <w:rPr>
          <w:rFonts w:ascii="Garamond" w:hAnsi="Garamond"/>
          <w:i/>
          <w:iCs/>
          <w:color w:val="0000CC"/>
          <w:sz w:val="20"/>
          <w:szCs w:val="20"/>
        </w:rPr>
        <w:t>)</w:t>
      </w:r>
      <w:r w:rsidRPr="00527DD2">
        <w:rPr>
          <w:rFonts w:ascii="Garamond" w:hAnsi="Garamond" w:cs="Courier New"/>
          <w:sz w:val="20"/>
          <w:szCs w:val="20"/>
        </w:rPr>
        <w:t>, dont je vous ai dit que vous pouvez grossièrement</w:t>
      </w:r>
      <w:r w:rsidR="00B72998">
        <w:rPr>
          <w:rFonts w:ascii="Garamond" w:hAnsi="Garamond" w:cs="Courier New"/>
          <w:sz w:val="20"/>
          <w:szCs w:val="20"/>
        </w:rPr>
        <w:t>,</w:t>
      </w:r>
    </w:p>
    <w:p w:rsidR="00B72998" w:rsidRDefault="0047305D">
      <w:pPr>
        <w:rPr>
          <w:rFonts w:ascii="Garamond" w:hAnsi="Garamond" w:cs="Courier New"/>
          <w:sz w:val="20"/>
          <w:szCs w:val="20"/>
        </w:rPr>
      </w:pPr>
      <w:r w:rsidRPr="00527DD2">
        <w:rPr>
          <w:rFonts w:ascii="Garamond" w:hAnsi="Garamond" w:cs="Courier New"/>
          <w:sz w:val="20"/>
          <w:szCs w:val="20"/>
        </w:rPr>
        <w:t>si vous voulez absolument le situer dans vos cases philosophiques</w:t>
      </w:r>
      <w:r w:rsidR="00B72998">
        <w:rPr>
          <w:rFonts w:ascii="Garamond" w:hAnsi="Garamond" w:cs="Courier New"/>
          <w:sz w:val="20"/>
          <w:szCs w:val="20"/>
        </w:rPr>
        <w:t xml:space="preserve">, </w:t>
      </w:r>
      <w:r w:rsidRPr="00527DD2">
        <w:rPr>
          <w:rFonts w:ascii="Garamond" w:hAnsi="Garamond" w:cs="Courier New"/>
          <w:sz w:val="20"/>
          <w:szCs w:val="20"/>
        </w:rPr>
        <w:t>l'identifier à ce à quoi est arri</w:t>
      </w:r>
      <w:r w:rsidRPr="00527DD2">
        <w:rPr>
          <w:rFonts w:ascii="Garamond" w:hAnsi="Garamond" w:cs="Courier New"/>
          <w:sz w:val="20"/>
          <w:szCs w:val="20"/>
        </w:rPr>
        <w:softHyphen/>
        <w:t xml:space="preserve">vé </w:t>
      </w:r>
      <w:r w:rsidRPr="00527DD2">
        <w:rPr>
          <w:rFonts w:ascii="Garamond" w:hAnsi="Garamond" w:cs="Courier New"/>
          <w:color w:val="000000" w:themeColor="text1"/>
          <w:sz w:val="20"/>
          <w:szCs w:val="20"/>
        </w:rPr>
        <w:t xml:space="preserve">le </w:t>
      </w:r>
      <w:r w:rsidRPr="00527DD2">
        <w:rPr>
          <w:rFonts w:ascii="Garamond" w:hAnsi="Garamond"/>
          <w:i/>
          <w:color w:val="0000CC"/>
          <w:sz w:val="20"/>
          <w:szCs w:val="20"/>
        </w:rPr>
        <w:t>résidu</w:t>
      </w:r>
      <w:r w:rsidRPr="00527DD2">
        <w:rPr>
          <w:rFonts w:ascii="Garamond" w:hAnsi="Garamond" w:cs="Courier New"/>
          <w:sz w:val="20"/>
          <w:szCs w:val="20"/>
        </w:rPr>
        <w:t xml:space="preserve"> de cette tradition </w:t>
      </w:r>
    </w:p>
    <w:p w:rsidR="0047305D" w:rsidRPr="00527DD2" w:rsidRDefault="0047305D">
      <w:pPr>
        <w:rPr>
          <w:rFonts w:ascii="Garamond" w:hAnsi="Garamond" w:cs="Courier New"/>
          <w:sz w:val="20"/>
          <w:szCs w:val="20"/>
        </w:rPr>
      </w:pPr>
      <w:r w:rsidRPr="00527DD2">
        <w:rPr>
          <w:rFonts w:ascii="Garamond" w:hAnsi="Garamond" w:cs="Courier New"/>
          <w:sz w:val="20"/>
          <w:szCs w:val="20"/>
        </w:rPr>
        <w:t>au dernier terme</w:t>
      </w:r>
      <w:r w:rsidR="005F2C3C" w:rsidRPr="00527DD2">
        <w:rPr>
          <w:rFonts w:ascii="Garamond" w:hAnsi="Garamond" w:cs="Courier New"/>
          <w:sz w:val="20"/>
          <w:szCs w:val="20"/>
        </w:rPr>
        <w:t xml:space="preserve">, </w:t>
      </w:r>
      <w:r w:rsidRPr="00527DD2">
        <w:rPr>
          <w:rFonts w:ascii="Garamond" w:hAnsi="Garamond" w:cs="Courier New"/>
          <w:sz w:val="20"/>
          <w:szCs w:val="20"/>
        </w:rPr>
        <w:t>après avoir porté jusqu'à la perfection l'isolation de la fonction du sujet</w:t>
      </w:r>
      <w:r w:rsidR="00B72998">
        <w:rPr>
          <w:rFonts w:ascii="Garamond" w:hAnsi="Garamond" w:cs="Courier New"/>
          <w:sz w:val="20"/>
          <w:szCs w:val="20"/>
        </w:rPr>
        <w:t>,</w:t>
      </w:r>
      <w:r w:rsidRPr="00527DD2">
        <w:rPr>
          <w:rFonts w:ascii="Garamond" w:hAnsi="Garamond" w:cs="Courier New"/>
          <w:sz w:val="20"/>
          <w:szCs w:val="20"/>
        </w:rPr>
        <w:t xml:space="preserve"> et avoir d</w:t>
      </w:r>
      <w:r w:rsidR="004F27E1" w:rsidRPr="00527DD2">
        <w:rPr>
          <w:rFonts w:ascii="Garamond" w:hAnsi="Garamond" w:cs="Courier New"/>
          <w:sz w:val="20"/>
          <w:szCs w:val="20"/>
        </w:rPr>
        <w:t>û</w:t>
      </w:r>
      <w:r w:rsidRPr="00527DD2">
        <w:rPr>
          <w:rFonts w:ascii="Garamond" w:hAnsi="Garamond" w:cs="Courier New"/>
          <w:sz w:val="20"/>
          <w:szCs w:val="20"/>
        </w:rPr>
        <w:t xml:space="preserve"> au</w:t>
      </w:r>
      <w:r w:rsidR="00B72998">
        <w:rPr>
          <w:rFonts w:ascii="Garamond" w:hAnsi="Garamond" w:cs="Courier New"/>
          <w:sz w:val="20"/>
          <w:szCs w:val="20"/>
        </w:rPr>
        <w:t>-</w:t>
      </w:r>
      <w:r w:rsidRPr="00527DD2">
        <w:rPr>
          <w:rFonts w:ascii="Garamond" w:hAnsi="Garamond" w:cs="Courier New"/>
          <w:sz w:val="20"/>
          <w:szCs w:val="20"/>
        </w:rPr>
        <w:t xml:space="preserve">delà rester coite. </w:t>
      </w:r>
    </w:p>
    <w:p w:rsidR="004F27E1" w:rsidRPr="00527DD2" w:rsidRDefault="004F27E1">
      <w:pPr>
        <w:rPr>
          <w:rFonts w:ascii="Garamond" w:hAnsi="Garamond" w:cs="Courier New"/>
          <w:sz w:val="20"/>
          <w:szCs w:val="20"/>
        </w:rPr>
      </w:pPr>
    </w:p>
    <w:p w:rsidR="004F27E1" w:rsidRPr="00527DD2" w:rsidRDefault="0047305D" w:rsidP="00B72998">
      <w:pPr>
        <w:rPr>
          <w:rFonts w:ascii="Garamond" w:hAnsi="Garamond"/>
          <w:i/>
          <w:sz w:val="20"/>
          <w:szCs w:val="20"/>
        </w:rPr>
      </w:pPr>
      <w:r w:rsidRPr="00527DD2">
        <w:rPr>
          <w:rFonts w:ascii="Garamond" w:hAnsi="Garamond" w:cs="Courier New"/>
          <w:sz w:val="20"/>
          <w:szCs w:val="20"/>
        </w:rPr>
        <w:t>Il n'en reste pas moins, qu'avant de nous faire signe :</w:t>
      </w:r>
      <w:r w:rsidR="00B72998">
        <w:rPr>
          <w:rFonts w:ascii="Garamond" w:hAnsi="Garamond" w:cs="Courier New"/>
          <w:sz w:val="20"/>
          <w:szCs w:val="20"/>
        </w:rPr>
        <w:t xml:space="preserve"> </w:t>
      </w:r>
      <w:r w:rsidRPr="00527DD2">
        <w:rPr>
          <w:rFonts w:ascii="Garamond" w:hAnsi="Garamond"/>
          <w:sz w:val="20"/>
          <w:szCs w:val="20"/>
        </w:rPr>
        <w:t xml:space="preserve">« </w:t>
      </w:r>
      <w:r w:rsidR="004F27E1" w:rsidRPr="00527DD2">
        <w:rPr>
          <w:rFonts w:ascii="Garamond" w:hAnsi="Garamond"/>
          <w:i/>
          <w:sz w:val="20"/>
          <w:szCs w:val="20"/>
        </w:rPr>
        <w:t>B</w:t>
      </w:r>
      <w:r w:rsidRPr="00527DD2">
        <w:rPr>
          <w:rFonts w:ascii="Garamond" w:hAnsi="Garamond"/>
          <w:i/>
          <w:sz w:val="20"/>
          <w:szCs w:val="20"/>
        </w:rPr>
        <w:t>ye, bye, voguez maintenant, sur ce qui me succède et où vous êtes un tant soit peu plongés,</w:t>
      </w:r>
    </w:p>
    <w:p w:rsidR="0047305D" w:rsidRPr="00527DD2" w:rsidRDefault="0047305D">
      <w:pPr>
        <w:pStyle w:val="Retraitcorpsdetexte2"/>
        <w:ind w:left="0"/>
        <w:rPr>
          <w:rFonts w:ascii="Garamond" w:hAnsi="Garamond"/>
          <w:sz w:val="20"/>
          <w:szCs w:val="20"/>
        </w:rPr>
      </w:pPr>
      <w:r w:rsidRPr="00527DD2">
        <w:rPr>
          <w:rFonts w:ascii="Garamond" w:hAnsi="Garamond" w:cs="Times New Roman"/>
          <w:i/>
          <w:sz w:val="20"/>
          <w:szCs w:val="20"/>
        </w:rPr>
        <w:t xml:space="preserve"> dans ce monde qui remue, qui va sortir la dernière de ses contradic</w:t>
      </w:r>
      <w:r w:rsidRPr="00527DD2">
        <w:rPr>
          <w:rFonts w:ascii="Garamond" w:hAnsi="Garamond" w:cs="Times New Roman"/>
          <w:i/>
          <w:sz w:val="20"/>
          <w:szCs w:val="20"/>
        </w:rPr>
        <w:softHyphen/>
        <w:t>tions, ça commence</w:t>
      </w:r>
      <w:r w:rsidR="00B72998">
        <w:rPr>
          <w:rFonts w:ascii="Garamond" w:hAnsi="Garamond"/>
          <w:sz w:val="20"/>
          <w:szCs w:val="20"/>
        </w:rPr>
        <w:t xml:space="preserve">… » </w:t>
      </w:r>
      <w:r w:rsidR="00850E9C" w:rsidRPr="00527DD2">
        <w:rPr>
          <w:rFonts w:ascii="Garamond" w:hAnsi="Garamond"/>
          <w:sz w:val="20"/>
          <w:szCs w:val="20"/>
        </w:rPr>
        <w:t>À</w:t>
      </w:r>
      <w:r w:rsidRPr="00527DD2">
        <w:rPr>
          <w:rFonts w:ascii="Garamond" w:hAnsi="Garamond"/>
          <w:sz w:val="20"/>
          <w:szCs w:val="20"/>
        </w:rPr>
        <w:t xml:space="preserve"> ce moment</w:t>
      </w:r>
      <w:r w:rsidR="00B72998">
        <w:rPr>
          <w:rFonts w:ascii="Garamond" w:hAnsi="Garamond"/>
          <w:sz w:val="20"/>
          <w:szCs w:val="20"/>
        </w:rPr>
        <w:t>-</w:t>
      </w:r>
      <w:r w:rsidRPr="00527DD2">
        <w:rPr>
          <w:rFonts w:ascii="Garamond" w:hAnsi="Garamond"/>
          <w:sz w:val="20"/>
          <w:szCs w:val="20"/>
        </w:rPr>
        <w:t xml:space="preserve">là aussi elle vous a dit quand même qu'un petit </w:t>
      </w:r>
      <w:r w:rsidRPr="00527DD2">
        <w:rPr>
          <w:rFonts w:ascii="Garamond" w:hAnsi="Garamond" w:cs="Times New Roman"/>
          <w:i/>
          <w:color w:val="0000CC"/>
          <w:sz w:val="20"/>
          <w:szCs w:val="20"/>
        </w:rPr>
        <w:t>résidu</w:t>
      </w:r>
      <w:r w:rsidRPr="00527DD2">
        <w:rPr>
          <w:rFonts w:ascii="Garamond" w:hAnsi="Garamond"/>
          <w:sz w:val="20"/>
          <w:szCs w:val="20"/>
        </w:rPr>
        <w:t xml:space="preserve"> restait, de cette bénéfique dia</w:t>
      </w:r>
      <w:r w:rsidRPr="00527DD2">
        <w:rPr>
          <w:rFonts w:ascii="Garamond" w:hAnsi="Garamond"/>
          <w:sz w:val="20"/>
          <w:szCs w:val="20"/>
        </w:rPr>
        <w:softHyphen/>
        <w:t xml:space="preserve">lectique à quoi était offert d'avance </w:t>
      </w:r>
      <w:r w:rsidRPr="00527DD2">
        <w:rPr>
          <w:rFonts w:ascii="Garamond" w:hAnsi="Garamond" w:cs="Times New Roman"/>
          <w:i/>
          <w:sz w:val="20"/>
          <w:szCs w:val="20"/>
        </w:rPr>
        <w:t>l'</w:t>
      </w:r>
      <w:r w:rsidRPr="00527DD2">
        <w:rPr>
          <w:rFonts w:ascii="Garamond" w:hAnsi="Garamond" w:cs="Times New Roman"/>
          <w:i/>
          <w:iCs/>
          <w:sz w:val="20"/>
          <w:szCs w:val="20"/>
        </w:rPr>
        <w:t>ordre total</w:t>
      </w:r>
      <w:r w:rsidRPr="00527DD2">
        <w:rPr>
          <w:rFonts w:ascii="Garamond" w:hAnsi="Garamond"/>
          <w:sz w:val="20"/>
          <w:szCs w:val="20"/>
        </w:rPr>
        <w:t xml:space="preserve">, </w:t>
      </w:r>
      <w:r w:rsidRPr="00527DD2">
        <w:rPr>
          <w:rFonts w:ascii="Garamond" w:hAnsi="Garamond" w:cs="Times New Roman"/>
          <w:i/>
          <w:sz w:val="20"/>
          <w:szCs w:val="20"/>
        </w:rPr>
        <w:t xml:space="preserve">le </w:t>
      </w:r>
      <w:r w:rsidRPr="00527DD2">
        <w:rPr>
          <w:rFonts w:ascii="Garamond" w:hAnsi="Garamond" w:cs="Times New Roman"/>
          <w:i/>
          <w:iCs/>
          <w:sz w:val="20"/>
          <w:szCs w:val="20"/>
        </w:rPr>
        <w:t>savoir absolu</w:t>
      </w:r>
      <w:r w:rsidRPr="00527DD2">
        <w:rPr>
          <w:rFonts w:ascii="Garamond" w:hAnsi="Garamond"/>
          <w:sz w:val="20"/>
          <w:szCs w:val="20"/>
        </w:rPr>
        <w:t xml:space="preserve"> et qui s'appelle le </w:t>
      </w:r>
      <w:r w:rsidRPr="00527DD2">
        <w:rPr>
          <w:rFonts w:ascii="Garamond" w:hAnsi="Garamond" w:cs="Times New Roman"/>
          <w:i/>
          <w:iCs/>
          <w:sz w:val="20"/>
          <w:szCs w:val="20"/>
        </w:rPr>
        <w:t>Dasein</w:t>
      </w:r>
      <w:r w:rsidRPr="00527DD2">
        <w:rPr>
          <w:rFonts w:ascii="Garamond" w:hAnsi="Garamond"/>
          <w:sz w:val="20"/>
          <w:szCs w:val="20"/>
        </w:rPr>
        <w:t xml:space="preserve">. </w:t>
      </w:r>
    </w:p>
    <w:p w:rsidR="00850E9C" w:rsidRPr="00527DD2" w:rsidRDefault="00850E9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w:t>
      </w:r>
      <w:r w:rsidRPr="00527DD2">
        <w:rPr>
          <w:rFonts w:ascii="Garamond" w:hAnsi="Garamond"/>
          <w:i/>
          <w:color w:val="0000CC"/>
          <w:sz w:val="20"/>
          <w:szCs w:val="20"/>
        </w:rPr>
        <w:t>résidu de présence</w:t>
      </w:r>
      <w:r w:rsidRPr="00527DD2">
        <w:rPr>
          <w:rFonts w:ascii="Garamond" w:hAnsi="Garamond" w:cs="Courier New"/>
          <w:sz w:val="20"/>
          <w:szCs w:val="20"/>
        </w:rPr>
        <w:t>, en tant que lié à la constitution subjective, est en fait le seul point par où nous restons en continuité avec la tradition philosophi</w:t>
      </w:r>
      <w:r w:rsidRPr="00527DD2">
        <w:rPr>
          <w:rFonts w:ascii="Garamond" w:hAnsi="Garamond" w:cs="Courier New"/>
          <w:sz w:val="20"/>
          <w:szCs w:val="20"/>
        </w:rPr>
        <w:softHyphen/>
        <w:t xml:space="preserve">que, nous </w:t>
      </w:r>
      <w:r w:rsidRPr="00527DD2">
        <w:rPr>
          <w:rFonts w:ascii="Garamond" w:hAnsi="Garamond" w:cs="Courier New"/>
          <w:i/>
          <w:sz w:val="20"/>
          <w:szCs w:val="20"/>
        </w:rPr>
        <w:t>le recueillons de sa main</w:t>
      </w:r>
      <w:r w:rsidRPr="00527DD2">
        <w:rPr>
          <w:rFonts w:ascii="Garamond" w:hAnsi="Garamond" w:cs="Courier New"/>
          <w:sz w:val="20"/>
          <w:szCs w:val="20"/>
        </w:rPr>
        <w:t xml:space="preserve">, nous qui le retrouvons précisément comme le sous produit de ce quelque chose qui était resté masqué dans la dialectique du sujet, à savoir qu'elle a affaire à </w:t>
      </w:r>
      <w:r w:rsidRPr="00527DD2">
        <w:rPr>
          <w:rFonts w:ascii="Garamond" w:hAnsi="Garamond"/>
          <w:i/>
          <w:sz w:val="20"/>
          <w:szCs w:val="20"/>
        </w:rPr>
        <w:t>l'acte sexuel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B72998" w:rsidRPr="00B72998" w:rsidRDefault="0047305D">
      <w:pPr>
        <w:rPr>
          <w:rFonts w:ascii="Garamond" w:hAnsi="Garamond" w:cs="Courier New"/>
          <w:color w:val="C00000"/>
          <w:sz w:val="16"/>
          <w:szCs w:val="16"/>
        </w:rPr>
      </w:pPr>
      <w:r w:rsidRPr="00527DD2">
        <w:rPr>
          <w:rFonts w:ascii="Garamond" w:hAnsi="Garamond" w:cs="Courier New"/>
          <w:sz w:val="20"/>
          <w:szCs w:val="20"/>
        </w:rPr>
        <w:t xml:space="preserve">Ce </w:t>
      </w:r>
      <w:r w:rsidRPr="00527DD2">
        <w:rPr>
          <w:rFonts w:ascii="Garamond" w:hAnsi="Garamond"/>
          <w:i/>
          <w:color w:val="0000CC"/>
          <w:sz w:val="20"/>
          <w:szCs w:val="20"/>
        </w:rPr>
        <w:t>résidu subjectif</w:t>
      </w:r>
      <w:r w:rsidRPr="00527DD2">
        <w:rPr>
          <w:rFonts w:ascii="Garamond" w:hAnsi="Garamond" w:cs="Courier New"/>
          <w:sz w:val="20"/>
          <w:szCs w:val="20"/>
        </w:rPr>
        <w:t xml:space="preserve"> est </w:t>
      </w:r>
      <w:r w:rsidRPr="00527DD2">
        <w:rPr>
          <w:rFonts w:ascii="Garamond" w:hAnsi="Garamond"/>
          <w:i/>
          <w:iCs/>
          <w:sz w:val="20"/>
          <w:szCs w:val="20"/>
        </w:rPr>
        <w:t>déjà là</w:t>
      </w:r>
      <w:r w:rsidRPr="00527DD2">
        <w:rPr>
          <w:rFonts w:ascii="Garamond" w:hAnsi="Garamond" w:cs="Courier New"/>
          <w:sz w:val="20"/>
          <w:szCs w:val="20"/>
        </w:rPr>
        <w:t xml:space="preserve"> au moment où se pose la question du mode dont il va jouer dans l'acte sexuel.</w:t>
      </w:r>
      <w:r w:rsidR="00B72998">
        <w:rPr>
          <w:rFonts w:ascii="Garamond" w:hAnsi="Garamond" w:cs="Courier New"/>
          <w:sz w:val="20"/>
          <w:szCs w:val="20"/>
        </w:rPr>
        <w:t xml:space="preserve"> </w:t>
      </w:r>
      <w:r w:rsidRPr="00527DD2">
        <w:rPr>
          <w:rFonts w:ascii="Garamond" w:hAnsi="Garamond" w:cs="Courier New"/>
          <w:sz w:val="20"/>
          <w:szCs w:val="20"/>
        </w:rPr>
        <w:t xml:space="preserve">Si tout le discours humain est ainsi structuré qu'il laisse béante la possibilité même de l'instauration subjective impliquée dans l’acte sexuel, </w:t>
      </w:r>
      <w:r w:rsidRPr="00B72998">
        <w:rPr>
          <w:rFonts w:ascii="Garamond" w:hAnsi="Garamond" w:cs="Courier New"/>
          <w:i/>
          <w:sz w:val="20"/>
          <w:szCs w:val="20"/>
        </w:rPr>
        <w:t>tout le discours humain a déjà produit</w:t>
      </w:r>
      <w:r w:rsidR="00B72998">
        <w:rPr>
          <w:rFonts w:ascii="Garamond" w:hAnsi="Garamond" w:cs="Courier New"/>
          <w:sz w:val="20"/>
          <w:szCs w:val="20"/>
        </w:rPr>
        <w:t xml:space="preserve"> - </w:t>
      </w:r>
      <w:r w:rsidRPr="00527DD2">
        <w:rPr>
          <w:rFonts w:ascii="Garamond" w:hAnsi="Garamond" w:cs="Courier New"/>
          <w:sz w:val="20"/>
          <w:szCs w:val="20"/>
        </w:rPr>
        <w:t>non pas dans chaque sujet, au niveau de son effet subjectif en soi</w:t>
      </w:r>
      <w:r w:rsidR="00B72998">
        <w:rPr>
          <w:rFonts w:ascii="Garamond" w:hAnsi="Garamond" w:cs="Courier New"/>
          <w:sz w:val="20"/>
          <w:szCs w:val="20"/>
        </w:rPr>
        <w:t xml:space="preserve"> - </w:t>
      </w:r>
      <w:r w:rsidRPr="00527DD2">
        <w:rPr>
          <w:rFonts w:ascii="Garamond" w:hAnsi="Garamond"/>
          <w:i/>
          <w:sz w:val="20"/>
          <w:szCs w:val="20"/>
        </w:rPr>
        <w:t>cette pluie, ce ruissellement de résidus</w:t>
      </w:r>
      <w:r w:rsidRPr="00527DD2">
        <w:rPr>
          <w:rFonts w:ascii="Garamond" w:hAnsi="Garamond" w:cs="Courier New"/>
          <w:sz w:val="20"/>
          <w:szCs w:val="20"/>
        </w:rPr>
        <w:t xml:space="preserve"> </w:t>
      </w:r>
      <w:r w:rsidR="00B72998" w:rsidRPr="00B72998">
        <w:rPr>
          <w:rFonts w:ascii="Garamond" w:hAnsi="Garamond" w:cs="Courier New"/>
          <w:color w:val="C00000"/>
          <w:sz w:val="16"/>
          <w:szCs w:val="16"/>
        </w:rPr>
        <w:t>[cf. Lituraterre]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accompagne chacun des sujets intéressés dans le processus. </w:t>
      </w:r>
    </w:p>
    <w:p w:rsidR="005F2C3C" w:rsidRPr="00527DD2" w:rsidRDefault="005F2C3C">
      <w:pPr>
        <w:rPr>
          <w:rFonts w:ascii="Garamond" w:hAnsi="Garamond" w:cs="Courier New"/>
          <w:sz w:val="20"/>
          <w:szCs w:val="20"/>
        </w:rPr>
      </w:pPr>
    </w:p>
    <w:p w:rsidR="0047305D" w:rsidRPr="00B72998" w:rsidRDefault="0047305D">
      <w:pPr>
        <w:rPr>
          <w:rFonts w:ascii="Garamond" w:hAnsi="Garamond"/>
          <w:i/>
          <w:color w:val="0000CC"/>
          <w:sz w:val="20"/>
          <w:szCs w:val="20"/>
        </w:rPr>
      </w:pPr>
      <w:r w:rsidRPr="00527DD2">
        <w:rPr>
          <w:rFonts w:ascii="Garamond" w:hAnsi="Garamond" w:cs="Courier New"/>
          <w:sz w:val="20"/>
          <w:szCs w:val="20"/>
        </w:rPr>
        <w:t>Et il se trouve</w:t>
      </w:r>
      <w:r w:rsidR="00B72998">
        <w:rPr>
          <w:rFonts w:ascii="Garamond" w:hAnsi="Garamond" w:cs="Courier New"/>
          <w:sz w:val="20"/>
          <w:szCs w:val="20"/>
        </w:rPr>
        <w:t xml:space="preserve"> - </w:t>
      </w:r>
      <w:r w:rsidRPr="00527DD2">
        <w:rPr>
          <w:rFonts w:ascii="Garamond" w:hAnsi="Garamond" w:cs="Courier New"/>
          <w:sz w:val="20"/>
          <w:szCs w:val="20"/>
        </w:rPr>
        <w:t>je pense que vous vous en souvenez, parce que c'est par cet abord que nous l'avons déjà approché</w:t>
      </w:r>
      <w:r w:rsidR="00B72998">
        <w:rPr>
          <w:rFonts w:ascii="Garamond" w:hAnsi="Garamond" w:cs="Courier New"/>
          <w:sz w:val="20"/>
          <w:szCs w:val="20"/>
        </w:rPr>
        <w:t xml:space="preserve"> - </w:t>
      </w:r>
      <w:r w:rsidRPr="00527DD2">
        <w:rPr>
          <w:rFonts w:ascii="Garamond" w:hAnsi="Garamond" w:cs="Courier New"/>
          <w:sz w:val="20"/>
          <w:szCs w:val="20"/>
        </w:rPr>
        <w:t xml:space="preserve">que </w:t>
      </w:r>
      <w:r w:rsidRPr="00527DD2">
        <w:rPr>
          <w:rFonts w:ascii="Garamond" w:hAnsi="Garamond"/>
          <w:i/>
          <w:color w:val="0000CC"/>
          <w:sz w:val="20"/>
          <w:szCs w:val="20"/>
        </w:rPr>
        <w:t>ce résidu c'est</w:t>
      </w:r>
      <w:r w:rsidRPr="00527DD2">
        <w:rPr>
          <w:rFonts w:ascii="Garamond" w:hAnsi="Garamond" w:cs="Courier New"/>
          <w:sz w:val="20"/>
          <w:szCs w:val="20"/>
        </w:rPr>
        <w:t xml:space="preserve"> en fin de compte la jonction la plus sûre</w:t>
      </w:r>
      <w:r w:rsidR="00B72998">
        <w:rPr>
          <w:rFonts w:ascii="Garamond" w:hAnsi="Garamond" w:cs="Courier New"/>
          <w:sz w:val="20"/>
          <w:szCs w:val="20"/>
        </w:rPr>
        <w:t xml:space="preserve">, </w:t>
      </w:r>
      <w:r w:rsidRPr="00527DD2">
        <w:rPr>
          <w:rFonts w:ascii="Garamond" w:hAnsi="Garamond" w:cs="Courier New"/>
          <w:sz w:val="20"/>
          <w:szCs w:val="20"/>
        </w:rPr>
        <w:t>tou</w:t>
      </w:r>
      <w:r w:rsidRPr="00527DD2">
        <w:rPr>
          <w:rFonts w:ascii="Garamond" w:hAnsi="Garamond" w:cs="Courier New"/>
          <w:sz w:val="20"/>
          <w:szCs w:val="20"/>
        </w:rPr>
        <w:softHyphen/>
        <w:t>te partielle qu'elle soit dans son essence</w:t>
      </w:r>
      <w:r w:rsidR="00B72998">
        <w:rPr>
          <w:rFonts w:ascii="Garamond" w:hAnsi="Garamond" w:cs="Courier New"/>
          <w:sz w:val="20"/>
          <w:szCs w:val="20"/>
        </w:rPr>
        <w:t xml:space="preserve">, </w:t>
      </w:r>
      <w:r w:rsidRPr="00527DD2">
        <w:rPr>
          <w:rFonts w:ascii="Garamond" w:hAnsi="Garamond"/>
          <w:i/>
          <w:color w:val="0000CC"/>
          <w:sz w:val="20"/>
          <w:szCs w:val="20"/>
        </w:rPr>
        <w:t>la jonction la plus sûre du sujet avec le corps</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color w:val="0000CC"/>
          <w:sz w:val="20"/>
          <w:szCs w:val="20"/>
        </w:rPr>
        <w:t xml:space="preserve">ce </w:t>
      </w:r>
      <w:r w:rsidRPr="00527DD2">
        <w:rPr>
          <w:rFonts w:ascii="Garamond" w:hAnsi="Garamond"/>
          <w:i/>
          <w:iCs/>
          <w:color w:val="0000CC"/>
          <w:sz w:val="20"/>
          <w:szCs w:val="20"/>
        </w:rPr>
        <w:t>petit</w:t>
      </w:r>
      <w:r w:rsidR="005F2C3C" w:rsidRPr="00527DD2">
        <w:rPr>
          <w:rFonts w:ascii="Garamond" w:hAnsi="Garamond"/>
          <w:i/>
          <w:iCs/>
          <w:color w:val="0000CC"/>
          <w:sz w:val="20"/>
          <w:szCs w:val="20"/>
        </w:rPr>
        <w:t>(</w:t>
      </w:r>
      <w:r w:rsidRPr="00527DD2">
        <w:rPr>
          <w:rFonts w:ascii="Garamond" w:hAnsi="Garamond"/>
          <w:i/>
          <w:iCs/>
          <w:color w:val="0000CC"/>
          <w:sz w:val="20"/>
          <w:szCs w:val="20"/>
        </w:rPr>
        <w:t>a</w:t>
      </w:r>
      <w:r w:rsidR="005F2C3C" w:rsidRPr="00527DD2">
        <w:rPr>
          <w:rFonts w:ascii="Garamond" w:hAnsi="Garamond"/>
          <w:i/>
          <w:iCs/>
          <w:color w:val="0000CC"/>
          <w:sz w:val="20"/>
          <w:szCs w:val="20"/>
        </w:rPr>
        <w:t>)</w:t>
      </w:r>
      <w:r w:rsidRPr="00527DD2">
        <w:rPr>
          <w:rFonts w:ascii="Garamond" w:hAnsi="Garamond"/>
          <w:i/>
          <w:color w:val="0000CC"/>
          <w:sz w:val="20"/>
          <w:szCs w:val="20"/>
        </w:rPr>
        <w:t xml:space="preserve"> se présente</w:t>
      </w:r>
      <w:r w:rsidR="00B72998">
        <w:rPr>
          <w:rFonts w:ascii="Garamond" w:hAnsi="Garamond" w:cs="Courier New"/>
          <w:sz w:val="20"/>
          <w:szCs w:val="20"/>
        </w:rPr>
        <w:t xml:space="preserve"> - </w:t>
      </w:r>
      <w:r w:rsidRPr="00B72998">
        <w:rPr>
          <w:rFonts w:ascii="Garamond" w:hAnsi="Garamond" w:cs="Courier New"/>
          <w:i/>
          <w:sz w:val="20"/>
          <w:szCs w:val="20"/>
        </w:rPr>
        <w:t>certes comme corps</w:t>
      </w:r>
      <w:r w:rsidR="005F2C3C" w:rsidRPr="00B72998">
        <w:rPr>
          <w:rFonts w:ascii="Garamond" w:hAnsi="Garamond" w:cs="Courier New"/>
          <w:i/>
          <w:sz w:val="20"/>
          <w:szCs w:val="20"/>
        </w:rPr>
        <w:t>,</w:t>
      </w:r>
      <w:r w:rsidRPr="00B72998">
        <w:rPr>
          <w:rFonts w:ascii="Garamond" w:hAnsi="Garamond" w:cs="Courier New"/>
          <w:i/>
          <w:sz w:val="20"/>
          <w:szCs w:val="20"/>
        </w:rPr>
        <w:t xml:space="preserve"> </w:t>
      </w:r>
      <w:r w:rsidRPr="00B72998">
        <w:rPr>
          <w:rFonts w:ascii="Garamond" w:hAnsi="Garamond"/>
          <w:i/>
          <w:sz w:val="20"/>
          <w:szCs w:val="20"/>
        </w:rPr>
        <w:t xml:space="preserve">mais non </w:t>
      </w:r>
      <w:r w:rsidRPr="00B72998">
        <w:rPr>
          <w:rFonts w:ascii="Garamond" w:hAnsi="Garamond" w:cs="Courier New"/>
          <w:i/>
          <w:sz w:val="20"/>
          <w:szCs w:val="20"/>
        </w:rPr>
        <w:t xml:space="preserve">comme on le dit </w:t>
      </w:r>
      <w:r w:rsidRPr="00B72998">
        <w:rPr>
          <w:rFonts w:ascii="Garamond" w:hAnsi="Garamond"/>
          <w:i/>
          <w:sz w:val="20"/>
          <w:szCs w:val="20"/>
        </w:rPr>
        <w:t>comme corps</w:t>
      </w:r>
      <w:r w:rsidRPr="00527DD2">
        <w:rPr>
          <w:rFonts w:ascii="Garamond" w:hAnsi="Garamond"/>
          <w:i/>
          <w:sz w:val="20"/>
          <w:szCs w:val="20"/>
        </w:rPr>
        <w:t xml:space="preserve"> total</w:t>
      </w:r>
      <w:r w:rsidRPr="00527DD2">
        <w:rPr>
          <w:rFonts w:ascii="Garamond" w:hAnsi="Garamond" w:cs="Courier New"/>
          <w:sz w:val="20"/>
          <w:szCs w:val="20"/>
        </w:rPr>
        <w:t> </w:t>
      </w:r>
      <w:r w:rsidR="00B72998">
        <w:rPr>
          <w:rFonts w:ascii="Garamond" w:hAnsi="Garamond" w:cs="Courier New"/>
          <w:sz w:val="20"/>
          <w:szCs w:val="20"/>
        </w:rPr>
        <w:t xml:space="preserve"> - </w:t>
      </w:r>
      <w:r w:rsidRPr="00527DD2">
        <w:rPr>
          <w:rFonts w:ascii="Garamond" w:hAnsi="Garamond"/>
          <w:i/>
          <w:color w:val="0000CC"/>
          <w:sz w:val="20"/>
          <w:szCs w:val="20"/>
        </w:rPr>
        <w:t>comme chute, égaré au re</w:t>
      </w:r>
      <w:r w:rsidRPr="00527DD2">
        <w:rPr>
          <w:rFonts w:ascii="Garamond" w:hAnsi="Garamond"/>
          <w:i/>
          <w:color w:val="0000CC"/>
          <w:sz w:val="20"/>
          <w:szCs w:val="20"/>
        </w:rPr>
        <w:softHyphen/>
        <w:t>gard de ce corps dont il dépend</w:t>
      </w:r>
      <w:r w:rsidRPr="00527DD2">
        <w:rPr>
          <w:rFonts w:ascii="Garamond" w:hAnsi="Garamond" w:cs="Courier New"/>
          <w:sz w:val="20"/>
          <w:szCs w:val="20"/>
        </w:rPr>
        <w:t xml:space="preserve"> selon une structure qui est fortement à maintenir si l'on veut la comprendre. </w:t>
      </w:r>
    </w:p>
    <w:p w:rsidR="005F2C3C" w:rsidRPr="00527DD2" w:rsidRDefault="005F2C3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On ne peut la comprendre qu'à se référer au </w:t>
      </w:r>
      <w:r w:rsidRPr="00527DD2">
        <w:rPr>
          <w:rFonts w:ascii="Garamond" w:hAnsi="Garamond"/>
          <w:i/>
          <w:color w:val="0000CC"/>
          <w:sz w:val="20"/>
          <w:szCs w:val="20"/>
        </w:rPr>
        <w:t>centre</w:t>
      </w:r>
      <w:r w:rsidRPr="00527DD2">
        <w:rPr>
          <w:rFonts w:ascii="Garamond" w:hAnsi="Garamond" w:cs="Courier New"/>
          <w:sz w:val="20"/>
          <w:szCs w:val="20"/>
        </w:rPr>
        <w:t>. Et c'est bien ce que</w:t>
      </w:r>
      <w:r w:rsidRPr="00527DD2">
        <w:rPr>
          <w:rFonts w:ascii="Garamond" w:hAnsi="Garamond" w:cs="Courier New"/>
          <w:sz w:val="20"/>
          <w:szCs w:val="20"/>
        </w:rPr>
        <w:softHyphen/>
        <w:t xml:space="preserve"> maintiennent certaines indications, comme celle que l'inciden</w:t>
      </w:r>
      <w:r w:rsidRPr="00527DD2">
        <w:rPr>
          <w:rFonts w:ascii="Garamond" w:hAnsi="Garamond" w:cs="Courier New"/>
          <w:sz w:val="20"/>
          <w:szCs w:val="20"/>
        </w:rPr>
        <w:softHyphen/>
        <w:t xml:space="preserve">ce de ces objets que j'appelle du </w:t>
      </w:r>
      <w:r w:rsidR="005F2C3C" w:rsidRPr="00527DD2">
        <w:rPr>
          <w:rFonts w:ascii="Garamond" w:hAnsi="Garamond"/>
          <w:i/>
          <w:iCs/>
          <w:color w:val="0000CC"/>
          <w:sz w:val="20"/>
          <w:szCs w:val="20"/>
        </w:rPr>
        <w:t>petit(a)</w:t>
      </w:r>
      <w:r w:rsidRPr="00527DD2">
        <w:rPr>
          <w:rFonts w:ascii="Garamond" w:hAnsi="Garamond" w:cs="Courier New"/>
          <w:sz w:val="20"/>
          <w:szCs w:val="20"/>
        </w:rPr>
        <w:t>, sont toutes liées…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on ne dit pas à l'acte, bien sûr, puisque c'est moi qui l'ai dit le premier</w:t>
      </w:r>
    </w:p>
    <w:p w:rsidR="0047305D" w:rsidRPr="00527DD2" w:rsidRDefault="0047305D">
      <w:pPr>
        <w:rPr>
          <w:rFonts w:ascii="Garamond" w:hAnsi="Garamond" w:cs="Courier New"/>
          <w:sz w:val="20"/>
          <w:szCs w:val="20"/>
        </w:rPr>
      </w:pPr>
      <w:r w:rsidRPr="00527DD2">
        <w:rPr>
          <w:rFonts w:ascii="Garamond" w:hAnsi="Garamond" w:cs="Courier New"/>
          <w:sz w:val="20"/>
          <w:szCs w:val="20"/>
        </w:rPr>
        <w:t>…à quelque chose quand même qui s'y destine, puisque c'est tout entier autour…</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pas seulement de la </w:t>
      </w:r>
      <w:r w:rsidRPr="00527DD2">
        <w:rPr>
          <w:rFonts w:ascii="Garamond" w:hAnsi="Garamond" w:cs="Courier New"/>
          <w:iCs/>
          <w:sz w:val="20"/>
          <w:szCs w:val="20"/>
        </w:rPr>
        <w:t>prématuration</w:t>
      </w:r>
      <w:r w:rsidRPr="00527DD2">
        <w:rPr>
          <w:rFonts w:ascii="Garamond" w:hAnsi="Garamond" w:cs="Courier New"/>
          <w:i/>
          <w:sz w:val="20"/>
          <w:szCs w:val="20"/>
        </w:rPr>
        <w:t xml:space="preserve"> </w:t>
      </w:r>
      <w:r w:rsidRPr="00527DD2">
        <w:rPr>
          <w:rFonts w:ascii="Garamond" w:hAnsi="Garamond" w:cs="Courier New"/>
          <w:sz w:val="20"/>
          <w:szCs w:val="20"/>
        </w:rPr>
        <w:t>biologique, pour autant qu'elle invoque cet appel fait au corps vers le lieu de l'acte</w:t>
      </w:r>
    </w:p>
    <w:p w:rsidR="00B72998" w:rsidRDefault="0047305D">
      <w:pPr>
        <w:rPr>
          <w:rFonts w:ascii="Garamond" w:hAnsi="Garamond" w:cs="Courier New"/>
          <w:sz w:val="20"/>
          <w:szCs w:val="20"/>
        </w:rPr>
      </w:pPr>
      <w:r w:rsidRPr="00527DD2">
        <w:rPr>
          <w:rFonts w:ascii="Garamond" w:hAnsi="Garamond" w:cs="Courier New"/>
          <w:sz w:val="20"/>
          <w:szCs w:val="20"/>
        </w:rPr>
        <w:t>…non pas seulement prématura</w:t>
      </w:r>
      <w:r w:rsidRPr="00527DD2">
        <w:rPr>
          <w:rFonts w:ascii="Garamond" w:hAnsi="Garamond" w:cs="Courier New"/>
          <w:sz w:val="20"/>
          <w:szCs w:val="20"/>
        </w:rPr>
        <w:softHyphen/>
        <w:t xml:space="preserve">tion ou sa tentative : </w:t>
      </w:r>
      <w:r w:rsidRPr="00527DD2">
        <w:rPr>
          <w:rFonts w:ascii="Garamond" w:hAnsi="Garamond" w:cs="Courier New"/>
          <w:i/>
          <w:sz w:val="20"/>
          <w:szCs w:val="20"/>
        </w:rPr>
        <w:t>pré</w:t>
      </w:r>
      <w:r w:rsidR="00B72998">
        <w:rPr>
          <w:rFonts w:ascii="Garamond" w:hAnsi="Garamond" w:cs="Courier New"/>
          <w:i/>
          <w:sz w:val="20"/>
          <w:szCs w:val="20"/>
        </w:rPr>
        <w:t>-</w:t>
      </w:r>
      <w:r w:rsidRPr="00527DD2">
        <w:rPr>
          <w:rFonts w:ascii="Garamond" w:hAnsi="Garamond" w:cs="Courier New"/>
          <w:i/>
          <w:sz w:val="20"/>
          <w:szCs w:val="20"/>
        </w:rPr>
        <w:t xml:space="preserve">puberté, </w:t>
      </w:r>
      <w:r w:rsidRPr="00527DD2">
        <w:rPr>
          <w:rFonts w:ascii="Garamond" w:hAnsi="Garamond" w:cs="Courier New"/>
          <w:sz w:val="20"/>
          <w:szCs w:val="20"/>
        </w:rPr>
        <w:t>nous dit</w:t>
      </w:r>
      <w:r w:rsidR="00B72998">
        <w:rPr>
          <w:rFonts w:ascii="Garamond" w:hAnsi="Garamond" w:cs="Courier New"/>
          <w:sz w:val="20"/>
          <w:szCs w:val="20"/>
        </w:rPr>
        <w:t>-</w:t>
      </w:r>
      <w:r w:rsidRPr="00527DD2">
        <w:rPr>
          <w:rFonts w:ascii="Garamond" w:hAnsi="Garamond" w:cs="Courier New"/>
          <w:sz w:val="20"/>
          <w:szCs w:val="20"/>
        </w:rPr>
        <w:t>on</w:t>
      </w:r>
      <w:r w:rsidR="00B72998">
        <w:rPr>
          <w:rFonts w:ascii="Garamond" w:hAnsi="Garamond" w:cs="Courier New"/>
          <w:sz w:val="20"/>
          <w:szCs w:val="20"/>
        </w:rPr>
        <w:t>, p</w:t>
      </w:r>
      <w:r w:rsidRPr="00527DD2">
        <w:rPr>
          <w:rFonts w:ascii="Garamond" w:hAnsi="Garamond" w:cs="Courier New"/>
          <w:sz w:val="20"/>
          <w:szCs w:val="20"/>
        </w:rPr>
        <w:t>remière pous</w:t>
      </w:r>
      <w:r w:rsidRPr="00527DD2">
        <w:rPr>
          <w:rFonts w:ascii="Garamond" w:hAnsi="Garamond" w:cs="Courier New"/>
          <w:sz w:val="20"/>
          <w:szCs w:val="20"/>
        </w:rPr>
        <w:softHyphen/>
        <w:t xml:space="preserve">sée qui en sorte, en indique l'avenir </w:t>
      </w:r>
    </w:p>
    <w:p w:rsidR="0047305D" w:rsidRPr="00527DD2" w:rsidRDefault="0047305D">
      <w:pPr>
        <w:rPr>
          <w:rFonts w:ascii="Garamond" w:hAnsi="Garamond" w:cs="Courier New"/>
          <w:sz w:val="20"/>
          <w:szCs w:val="20"/>
        </w:rPr>
      </w:pPr>
      <w:r w:rsidRPr="00527DD2">
        <w:rPr>
          <w:rFonts w:ascii="Garamond" w:hAnsi="Garamond" w:cs="Courier New"/>
          <w:sz w:val="20"/>
          <w:szCs w:val="20"/>
        </w:rPr>
        <w:t>et l'horizon</w:t>
      </w:r>
      <w:r w:rsidR="005F2C3C" w:rsidRPr="00527DD2">
        <w:rPr>
          <w:rFonts w:ascii="Garamond" w:hAnsi="Garamond" w:cs="Courier New"/>
          <w:sz w:val="20"/>
          <w:szCs w:val="20"/>
        </w:rPr>
        <w:t>,</w:t>
      </w:r>
      <w:r w:rsidRPr="00527DD2">
        <w:rPr>
          <w:rFonts w:ascii="Garamond" w:hAnsi="Garamond" w:cs="Courier New"/>
          <w:sz w:val="20"/>
          <w:szCs w:val="20"/>
        </w:rPr>
        <w:t xml:space="preserve"> et à soi seule…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mais non sans invoquer toute une conjonction, toute une circonstance sociale de répression, d'appréciation</w:t>
      </w:r>
      <w:r w:rsidR="005F2C3C" w:rsidRPr="00527DD2">
        <w:rPr>
          <w:rFonts w:ascii="Garamond" w:hAnsi="Garamond" w:cs="Courier New"/>
          <w:sz w:val="20"/>
          <w:szCs w:val="20"/>
        </w:rPr>
        <w:t>,</w:t>
      </w:r>
      <w:r w:rsidRPr="00527DD2">
        <w:rPr>
          <w:rFonts w:ascii="Garamond" w:hAnsi="Garamond" w:cs="Courier New"/>
          <w:sz w:val="20"/>
          <w:szCs w:val="20"/>
        </w:rPr>
        <w:t xml:space="preserve"> tout au moins de référence discursive, de demande et de désir</w:t>
      </w:r>
    </w:p>
    <w:p w:rsidR="0047305D" w:rsidRPr="00527DD2" w:rsidRDefault="0047305D">
      <w:pPr>
        <w:rPr>
          <w:rFonts w:ascii="Garamond" w:hAnsi="Garamond" w:cs="Courier New"/>
          <w:sz w:val="20"/>
          <w:szCs w:val="20"/>
        </w:rPr>
      </w:pPr>
      <w:r w:rsidRPr="00527DD2">
        <w:rPr>
          <w:rFonts w:ascii="Garamond" w:hAnsi="Garamond" w:cs="Courier New"/>
          <w:sz w:val="20"/>
          <w:szCs w:val="20"/>
        </w:rPr>
        <w:t>…déjà « </w:t>
      </w:r>
      <w:r w:rsidRPr="00527DD2">
        <w:rPr>
          <w:rFonts w:ascii="Garamond" w:hAnsi="Garamond" w:cs="Courier New"/>
          <w:i/>
          <w:sz w:val="20"/>
          <w:szCs w:val="20"/>
        </w:rPr>
        <w:t>préforme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fait arriver le sujet comme</w:t>
      </w:r>
      <w:r w:rsidRPr="00527DD2">
        <w:rPr>
          <w:rFonts w:ascii="Garamond" w:hAnsi="Garamond" w:cs="Courier New"/>
          <w:i/>
          <w:sz w:val="20"/>
          <w:szCs w:val="20"/>
        </w:rPr>
        <w:t xml:space="preserve"> </w:t>
      </w:r>
      <w:r w:rsidR="005F2C3C" w:rsidRPr="00527DD2">
        <w:rPr>
          <w:rFonts w:ascii="Garamond" w:hAnsi="Garamond"/>
          <w:i/>
          <w:iCs/>
          <w:color w:val="0000CC"/>
          <w:sz w:val="20"/>
          <w:szCs w:val="20"/>
        </w:rPr>
        <w:t>petit(a)</w:t>
      </w:r>
      <w:r w:rsidR="00B72998">
        <w:rPr>
          <w:rFonts w:ascii="Garamond" w:hAnsi="Garamond" w:cs="Courier New"/>
          <w:i/>
          <w:sz w:val="20"/>
          <w:szCs w:val="20"/>
        </w:rPr>
        <w:t xml:space="preserve">, </w:t>
      </w:r>
      <w:r w:rsidRPr="00527DD2">
        <w:rPr>
          <w:rFonts w:ascii="Garamond" w:hAnsi="Garamond" w:cs="Courier New"/>
          <w:sz w:val="20"/>
          <w:szCs w:val="20"/>
        </w:rPr>
        <w:t>comme sous</w:t>
      </w:r>
      <w:r w:rsidRPr="00527DD2">
        <w:rPr>
          <w:rFonts w:ascii="Garamond" w:hAnsi="Garamond" w:cs="Courier New"/>
          <w:sz w:val="20"/>
          <w:szCs w:val="20"/>
        </w:rPr>
        <w:softHyphen/>
      </w:r>
      <w:r w:rsidR="00B72998">
        <w:rPr>
          <w:rFonts w:ascii="Garamond" w:hAnsi="Garamond" w:cs="Courier New"/>
          <w:sz w:val="20"/>
          <w:szCs w:val="20"/>
        </w:rPr>
        <w:t>-</w:t>
      </w:r>
      <w:r w:rsidRPr="00527DD2">
        <w:rPr>
          <w:rFonts w:ascii="Garamond" w:hAnsi="Garamond" w:cs="Courier New"/>
          <w:sz w:val="20"/>
          <w:szCs w:val="20"/>
        </w:rPr>
        <w:t>produit de</w:t>
      </w:r>
      <w:r w:rsidR="00B72998">
        <w:rPr>
          <w:rFonts w:ascii="Garamond" w:hAnsi="Garamond" w:cs="Courier New"/>
          <w:sz w:val="20"/>
          <w:szCs w:val="20"/>
        </w:rPr>
        <w:t xml:space="preserve"> ce point central de difficulté, </w:t>
      </w:r>
      <w:r w:rsidRPr="00527DD2">
        <w:rPr>
          <w:rFonts w:ascii="Garamond" w:hAnsi="Garamond" w:cs="Courier New"/>
          <w:sz w:val="20"/>
          <w:szCs w:val="20"/>
        </w:rPr>
        <w:t xml:space="preserve">à la difficulté même.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Peut</w:t>
      </w:r>
      <w:r w:rsidR="00B72998">
        <w:rPr>
          <w:rFonts w:ascii="Garamond" w:hAnsi="Garamond" w:cs="Courier New"/>
          <w:sz w:val="20"/>
          <w:szCs w:val="20"/>
        </w:rPr>
        <w:t>-</w:t>
      </w:r>
      <w:r w:rsidRPr="00527DD2">
        <w:rPr>
          <w:rFonts w:ascii="Garamond" w:hAnsi="Garamond" w:cs="Courier New"/>
          <w:sz w:val="20"/>
          <w:szCs w:val="20"/>
        </w:rPr>
        <w:t xml:space="preserve">être la carence relative…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et qui, si même elle est </w:t>
      </w:r>
      <w:r w:rsidRPr="00B72998">
        <w:rPr>
          <w:rFonts w:ascii="Garamond" w:hAnsi="Garamond" w:cs="Courier New"/>
          <w:i/>
          <w:sz w:val="20"/>
          <w:szCs w:val="20"/>
        </w:rPr>
        <w:t>relative</w:t>
      </w:r>
      <w:r w:rsidRPr="00527DD2">
        <w:rPr>
          <w:rFonts w:ascii="Garamond" w:hAnsi="Garamond" w:cs="Courier New"/>
          <w:sz w:val="20"/>
          <w:szCs w:val="20"/>
        </w:rPr>
        <w:t xml:space="preserve">, n'en reste pas moins radicale </w:t>
      </w:r>
      <w:r w:rsidR="00B72998">
        <w:rPr>
          <w:rFonts w:ascii="Garamond" w:hAnsi="Garamond" w:cs="Courier New"/>
          <w:sz w:val="20"/>
          <w:szCs w:val="20"/>
        </w:rPr>
        <w:t>-</w:t>
      </w:r>
      <w:r w:rsidRPr="00527DD2">
        <w:rPr>
          <w:rFonts w:ascii="Garamond" w:hAnsi="Garamond" w:cs="Courier New"/>
          <w:sz w:val="20"/>
          <w:szCs w:val="20"/>
        </w:rPr>
        <w:t xml:space="preserve"> je dis : peut</w:t>
      </w:r>
      <w:r w:rsidR="00B72998">
        <w:rPr>
          <w:rFonts w:ascii="Garamond" w:hAnsi="Garamond" w:cs="Courier New"/>
          <w:sz w:val="20"/>
          <w:szCs w:val="20"/>
        </w:rPr>
        <w:t>-</w:t>
      </w:r>
      <w:r w:rsidRPr="00527DD2">
        <w:rPr>
          <w:rFonts w:ascii="Garamond" w:hAnsi="Garamond" w:cs="Courier New"/>
          <w:sz w:val="20"/>
          <w:szCs w:val="20"/>
        </w:rPr>
        <w:t>être</w:t>
      </w:r>
    </w:p>
    <w:p w:rsidR="00B72998" w:rsidRDefault="0047305D">
      <w:pPr>
        <w:rPr>
          <w:rFonts w:ascii="Garamond" w:hAnsi="Garamond" w:cs="Courier New"/>
          <w:sz w:val="20"/>
          <w:szCs w:val="20"/>
        </w:rPr>
      </w:pPr>
      <w:r w:rsidRPr="00527DD2">
        <w:rPr>
          <w:rFonts w:ascii="Garamond" w:hAnsi="Garamond" w:cs="Courier New"/>
          <w:sz w:val="20"/>
          <w:szCs w:val="20"/>
        </w:rPr>
        <w:t>…des psychanalystes, eu égard à leur tâche, tient</w:t>
      </w:r>
      <w:r w:rsidR="00B72998">
        <w:rPr>
          <w:rFonts w:ascii="Garamond" w:hAnsi="Garamond" w:cs="Courier New"/>
          <w:sz w:val="20"/>
          <w:szCs w:val="20"/>
        </w:rPr>
        <w:t>-</w:t>
      </w:r>
      <w:r w:rsidRPr="00527DD2">
        <w:rPr>
          <w:rFonts w:ascii="Garamond" w:hAnsi="Garamond" w:cs="Courier New"/>
          <w:sz w:val="20"/>
          <w:szCs w:val="20"/>
        </w:rPr>
        <w:t>elle à ce qu'ils ne se posent pas eux</w:t>
      </w:r>
      <w:r w:rsidR="00B72998">
        <w:rPr>
          <w:rFonts w:ascii="Garamond" w:hAnsi="Garamond" w:cs="Courier New"/>
          <w:sz w:val="20"/>
          <w:szCs w:val="20"/>
        </w:rPr>
        <w:t>-</w:t>
      </w:r>
      <w:r w:rsidRPr="00527DD2">
        <w:rPr>
          <w:rFonts w:ascii="Garamond" w:hAnsi="Garamond" w:cs="Courier New"/>
          <w:sz w:val="20"/>
          <w:szCs w:val="20"/>
        </w:rPr>
        <w:t xml:space="preserve">mêmes comme engagés à en éprouver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l'extrême </w:t>
      </w:r>
      <w:r w:rsidRPr="00527DD2">
        <w:rPr>
          <w:rFonts w:ascii="Garamond" w:hAnsi="Garamond"/>
          <w:i/>
          <w:sz w:val="20"/>
          <w:szCs w:val="20"/>
        </w:rPr>
        <w:t>la difficulté de l'acte sexuel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Car la psychanalyse didactique, si bien sûr elle est plus qu'exigible pour </w:t>
      </w:r>
      <w:r w:rsidR="00704986">
        <w:rPr>
          <w:rFonts w:ascii="Garamond" w:hAnsi="Garamond" w:cs="Courier New"/>
          <w:sz w:val="20"/>
          <w:szCs w:val="20"/>
        </w:rPr>
        <w:t>-</w:t>
      </w:r>
      <w:r w:rsidRPr="00527DD2">
        <w:rPr>
          <w:rFonts w:ascii="Garamond" w:hAnsi="Garamond" w:cs="Courier New"/>
          <w:sz w:val="20"/>
          <w:szCs w:val="20"/>
        </w:rPr>
        <w:t xml:space="preserve"> chez eux </w:t>
      </w:r>
      <w:r w:rsidR="00704986">
        <w:rPr>
          <w:rFonts w:ascii="Garamond" w:hAnsi="Garamond" w:cs="Courier New"/>
          <w:sz w:val="20"/>
          <w:szCs w:val="20"/>
        </w:rPr>
        <w:t>-</w:t>
      </w:r>
      <w:r w:rsidRPr="00527DD2">
        <w:rPr>
          <w:rFonts w:ascii="Garamond" w:hAnsi="Garamond" w:cs="Courier New"/>
          <w:sz w:val="20"/>
          <w:szCs w:val="20"/>
        </w:rPr>
        <w:t xml:space="preserve"> disons </w:t>
      </w:r>
      <w:r w:rsidRPr="00527DD2">
        <w:rPr>
          <w:rFonts w:ascii="Garamond" w:hAnsi="Garamond"/>
          <w:i/>
          <w:sz w:val="20"/>
          <w:szCs w:val="20"/>
        </w:rPr>
        <w:t>cicatriser les effets de hasard</w:t>
      </w:r>
      <w:r w:rsidR="00704986">
        <w:rPr>
          <w:rFonts w:ascii="Garamond" w:hAnsi="Garamond" w:cs="Courier New"/>
          <w:sz w:val="20"/>
          <w:szCs w:val="20"/>
        </w:rPr>
        <w:t xml:space="preserve">, </w:t>
      </w:r>
      <w:r w:rsidRPr="00527DD2">
        <w:rPr>
          <w:rFonts w:ascii="Garamond" w:hAnsi="Garamond" w:cs="Courier New"/>
          <w:sz w:val="20"/>
          <w:szCs w:val="20"/>
        </w:rPr>
        <w:t>comme il en est chez chacun</w:t>
      </w:r>
      <w:r w:rsidR="00704986">
        <w:rPr>
          <w:rFonts w:ascii="Garamond" w:hAnsi="Garamond" w:cs="Courier New"/>
          <w:sz w:val="20"/>
          <w:szCs w:val="20"/>
        </w:rPr>
        <w:t xml:space="preserve">, </w:t>
      </w:r>
      <w:r w:rsidRPr="00527DD2">
        <w:rPr>
          <w:rFonts w:ascii="Garamond" w:hAnsi="Garamond" w:cs="Courier New"/>
          <w:sz w:val="20"/>
          <w:szCs w:val="20"/>
        </w:rPr>
        <w:t xml:space="preserve">de cette </w:t>
      </w:r>
      <w:r w:rsidRPr="00527DD2">
        <w:rPr>
          <w:rFonts w:ascii="Garamond" w:hAnsi="Garamond"/>
          <w:i/>
          <w:iCs/>
          <w:sz w:val="20"/>
          <w:szCs w:val="20"/>
        </w:rPr>
        <w:t>difficulté</w:t>
      </w:r>
      <w:r w:rsidR="005F2C3C" w:rsidRPr="00527DD2">
        <w:rPr>
          <w:rFonts w:ascii="Garamond" w:hAnsi="Garamond" w:cs="Courier New"/>
          <w:sz w:val="20"/>
          <w:szCs w:val="20"/>
        </w:rPr>
        <w:t xml:space="preserve">, </w:t>
      </w:r>
      <w:r w:rsidRPr="00527DD2">
        <w:rPr>
          <w:rFonts w:ascii="Garamond" w:hAnsi="Garamond" w:cs="Courier New"/>
          <w:sz w:val="20"/>
          <w:szCs w:val="20"/>
        </w:rPr>
        <w:t>ce n'est pas dire qu'elle</w:t>
      </w:r>
      <w:r w:rsidR="005F2C3C" w:rsidRPr="00527DD2">
        <w:rPr>
          <w:rFonts w:ascii="Garamond" w:hAnsi="Garamond" w:cs="Courier New"/>
          <w:sz w:val="20"/>
          <w:szCs w:val="20"/>
        </w:rPr>
        <w:t xml:space="preserve"> </w:t>
      </w:r>
      <w:r w:rsidR="005F2C3C" w:rsidRPr="00704986">
        <w:rPr>
          <w:rFonts w:ascii="Garamond" w:hAnsi="Garamond" w:cs="Courier New"/>
          <w:color w:val="C00000"/>
          <w:sz w:val="16"/>
          <w:szCs w:val="16"/>
        </w:rPr>
        <w:t>[la psychanalyse]</w:t>
      </w:r>
      <w:r w:rsidRPr="00527DD2">
        <w:rPr>
          <w:rFonts w:ascii="Garamond" w:hAnsi="Garamond" w:cs="Courier New"/>
          <w:sz w:val="20"/>
          <w:szCs w:val="20"/>
        </w:rPr>
        <w:t xml:space="preserve"> constitue en elle</w:t>
      </w:r>
      <w:r w:rsidR="00896905" w:rsidRPr="00527DD2">
        <w:rPr>
          <w:rFonts w:ascii="Garamond" w:hAnsi="Garamond" w:cs="Courier New"/>
          <w:sz w:val="20"/>
          <w:szCs w:val="20"/>
        </w:rPr>
        <w:t>–</w:t>
      </w:r>
      <w:r w:rsidRPr="00527DD2">
        <w:rPr>
          <w:rFonts w:ascii="Garamond" w:hAnsi="Garamond" w:cs="Courier New"/>
          <w:sz w:val="20"/>
          <w:szCs w:val="20"/>
        </w:rPr>
        <w:t>même</w:t>
      </w:r>
      <w:r w:rsidR="005F2C3C" w:rsidRPr="00527DD2">
        <w:rPr>
          <w:rFonts w:ascii="Garamond" w:hAnsi="Garamond" w:cs="Courier New"/>
          <w:sz w:val="20"/>
          <w:szCs w:val="20"/>
        </w:rPr>
        <w:t xml:space="preserve"> </w:t>
      </w:r>
      <w:r w:rsidRPr="00527DD2">
        <w:rPr>
          <w:rFonts w:ascii="Garamond" w:hAnsi="Garamond" w:cs="Courier New"/>
          <w:sz w:val="20"/>
          <w:szCs w:val="20"/>
        </w:rPr>
        <w:t xml:space="preserve">le fait de s'éprouver à cette </w:t>
      </w:r>
      <w:r w:rsidRPr="00527DD2">
        <w:rPr>
          <w:rFonts w:ascii="Garamond" w:hAnsi="Garamond"/>
          <w:i/>
          <w:sz w:val="20"/>
          <w:szCs w:val="20"/>
        </w:rPr>
        <w:t>difficulté</w:t>
      </w:r>
      <w:r w:rsidR="00704986">
        <w:rPr>
          <w:rFonts w:ascii="Garamond" w:hAnsi="Garamond"/>
          <w:i/>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704986" w:rsidRDefault="0047305D">
      <w:pPr>
        <w:rPr>
          <w:rFonts w:ascii="Garamond" w:hAnsi="Garamond" w:cs="Courier New"/>
          <w:sz w:val="20"/>
          <w:szCs w:val="20"/>
        </w:rPr>
      </w:pPr>
      <w:r w:rsidRPr="00527DD2">
        <w:rPr>
          <w:rFonts w:ascii="Garamond" w:hAnsi="Garamond" w:cs="Courier New"/>
          <w:sz w:val="20"/>
          <w:szCs w:val="20"/>
        </w:rPr>
        <w:t>Il est assez commode, franchi</w:t>
      </w:r>
      <w:r w:rsidR="00704986">
        <w:rPr>
          <w:rFonts w:ascii="Garamond" w:hAnsi="Garamond" w:cs="Courier New"/>
          <w:sz w:val="20"/>
          <w:szCs w:val="20"/>
        </w:rPr>
        <w:t xml:space="preserve"> - </w:t>
      </w:r>
      <w:r w:rsidRPr="00527DD2">
        <w:rPr>
          <w:rFonts w:ascii="Garamond" w:hAnsi="Garamond" w:cs="Courier New"/>
          <w:sz w:val="20"/>
          <w:szCs w:val="20"/>
        </w:rPr>
        <w:t>appelez ça comme vous voudrez</w:t>
      </w:r>
      <w:r w:rsidR="005F2C3C" w:rsidRPr="00527DD2">
        <w:rPr>
          <w:rFonts w:ascii="Garamond" w:hAnsi="Garamond" w:cs="Courier New"/>
          <w:sz w:val="20"/>
          <w:szCs w:val="20"/>
        </w:rPr>
        <w:t> </w:t>
      </w:r>
      <w:r w:rsidR="00704986">
        <w:rPr>
          <w:rFonts w:ascii="Garamond" w:hAnsi="Garamond" w:cs="Courier New"/>
          <w:sz w:val="20"/>
          <w:szCs w:val="20"/>
        </w:rPr>
        <w:t xml:space="preserve">- </w:t>
      </w:r>
      <w:r w:rsidRPr="00527DD2">
        <w:rPr>
          <w:rFonts w:ascii="Garamond" w:hAnsi="Garamond" w:cs="Courier New"/>
          <w:i/>
          <w:sz w:val="20"/>
          <w:szCs w:val="20"/>
        </w:rPr>
        <w:t>le nettoyage</w:t>
      </w:r>
      <w:r w:rsidRPr="00527DD2">
        <w:rPr>
          <w:rFonts w:ascii="Garamond" w:hAnsi="Garamond" w:cs="Courier New"/>
          <w:sz w:val="20"/>
          <w:szCs w:val="20"/>
        </w:rPr>
        <w:t xml:space="preserve">, </w:t>
      </w:r>
      <w:r w:rsidRPr="00527DD2">
        <w:rPr>
          <w:rFonts w:ascii="Garamond" w:hAnsi="Garamond" w:cs="Courier New"/>
          <w:i/>
          <w:sz w:val="20"/>
          <w:szCs w:val="20"/>
        </w:rPr>
        <w:t>la purification préalable</w:t>
      </w:r>
      <w:r w:rsidRPr="00527DD2">
        <w:rPr>
          <w:rFonts w:ascii="Garamond" w:hAnsi="Garamond" w:cs="Courier New"/>
          <w:sz w:val="20"/>
          <w:szCs w:val="20"/>
        </w:rPr>
        <w:t xml:space="preserve"> de retour</w:t>
      </w:r>
      <w:r w:rsidRPr="00527DD2">
        <w:rPr>
          <w:rFonts w:ascii="Garamond" w:hAnsi="Garamond" w:cs="Courier New"/>
          <w:sz w:val="20"/>
          <w:szCs w:val="20"/>
        </w:rPr>
        <w:softHyphen/>
        <w:t xml:space="preserve">ner à ses pantoufles, </w:t>
      </w:r>
    </w:p>
    <w:p w:rsidR="005F2C3C" w:rsidRPr="00527DD2" w:rsidRDefault="0047305D">
      <w:pPr>
        <w:rPr>
          <w:rFonts w:ascii="Garamond" w:hAnsi="Garamond" w:cs="Courier New"/>
          <w:sz w:val="20"/>
          <w:szCs w:val="20"/>
        </w:rPr>
      </w:pPr>
      <w:r w:rsidRPr="00527DD2">
        <w:rPr>
          <w:rFonts w:ascii="Garamond" w:hAnsi="Garamond" w:cs="Courier New"/>
          <w:sz w:val="20"/>
          <w:szCs w:val="20"/>
        </w:rPr>
        <w:t xml:space="preserve">qui ne sont </w:t>
      </w:r>
      <w:r w:rsidR="00704986">
        <w:rPr>
          <w:rFonts w:ascii="Garamond" w:hAnsi="Garamond" w:cs="Courier New"/>
          <w:sz w:val="20"/>
          <w:szCs w:val="20"/>
        </w:rPr>
        <w:t>-</w:t>
      </w:r>
      <w:r w:rsidRPr="00527DD2">
        <w:rPr>
          <w:rFonts w:ascii="Garamond" w:hAnsi="Garamond" w:cs="Courier New"/>
          <w:sz w:val="20"/>
          <w:szCs w:val="20"/>
        </w:rPr>
        <w:t xml:space="preserve"> quoi qu'on en dise </w:t>
      </w:r>
      <w:r w:rsidR="00704986">
        <w:rPr>
          <w:rFonts w:ascii="Garamond" w:hAnsi="Garamond" w:cs="Courier New"/>
          <w:sz w:val="20"/>
          <w:szCs w:val="20"/>
        </w:rPr>
        <w:t xml:space="preserve">- </w:t>
      </w:r>
      <w:r w:rsidRPr="00527DD2">
        <w:rPr>
          <w:rFonts w:ascii="Garamond" w:hAnsi="Garamond" w:cs="Courier New"/>
          <w:sz w:val="20"/>
          <w:szCs w:val="20"/>
        </w:rPr>
        <w:t xml:space="preserve">pas le lieu élu de l'acte sexuel ! </w:t>
      </w:r>
    </w:p>
    <w:p w:rsidR="005F2C3C" w:rsidRPr="00527DD2" w:rsidRDefault="005F2C3C">
      <w:pPr>
        <w:rPr>
          <w:rFonts w:ascii="Garamond" w:hAnsi="Garamond" w:cs="Courier New"/>
          <w:sz w:val="20"/>
          <w:szCs w:val="20"/>
        </w:rPr>
      </w:pPr>
    </w:p>
    <w:p w:rsidR="00704986" w:rsidRDefault="0047305D">
      <w:pPr>
        <w:rPr>
          <w:rFonts w:ascii="Garamond" w:hAnsi="Garamond" w:cs="Courier New"/>
          <w:sz w:val="20"/>
          <w:szCs w:val="20"/>
        </w:rPr>
      </w:pPr>
      <w:r w:rsidRPr="00527DD2">
        <w:rPr>
          <w:rFonts w:ascii="Garamond" w:hAnsi="Garamond" w:cs="Courier New"/>
          <w:sz w:val="20"/>
          <w:szCs w:val="20"/>
        </w:rPr>
        <w:lastRenderedPageBreak/>
        <w:t xml:space="preserve">Certes, c'est déjà un accès que d'être en état de </w:t>
      </w:r>
      <w:r w:rsidRPr="00527DD2">
        <w:rPr>
          <w:rFonts w:ascii="Garamond" w:hAnsi="Garamond"/>
          <w:i/>
          <w:sz w:val="20"/>
          <w:szCs w:val="20"/>
        </w:rPr>
        <w:t>penser le désir</w:t>
      </w:r>
      <w:r w:rsidRPr="00527DD2">
        <w:rPr>
          <w:rFonts w:ascii="Garamond" w:hAnsi="Garamond" w:cs="Courier New"/>
          <w:i/>
          <w:sz w:val="20"/>
          <w:szCs w:val="20"/>
        </w:rPr>
        <w:t>.</w:t>
      </w:r>
      <w:r w:rsidR="00704986">
        <w:rPr>
          <w:rFonts w:ascii="Garamond" w:hAnsi="Garamond" w:cs="Courier New"/>
          <w:i/>
          <w:sz w:val="20"/>
          <w:szCs w:val="20"/>
        </w:rPr>
        <w:t xml:space="preserve"> </w:t>
      </w:r>
      <w:r w:rsidRPr="00527DD2">
        <w:rPr>
          <w:rFonts w:ascii="Garamond" w:hAnsi="Garamond" w:cs="Courier New"/>
          <w:sz w:val="20"/>
          <w:szCs w:val="20"/>
        </w:rPr>
        <w:t>Allez</w:t>
      </w:r>
      <w:r w:rsidR="00704986">
        <w:rPr>
          <w:rFonts w:ascii="Garamond" w:hAnsi="Garamond" w:cs="Courier New"/>
          <w:sz w:val="20"/>
          <w:szCs w:val="20"/>
        </w:rPr>
        <w:t>-</w:t>
      </w:r>
      <w:r w:rsidRPr="00527DD2">
        <w:rPr>
          <w:rFonts w:ascii="Garamond" w:hAnsi="Garamond" w:cs="Courier New"/>
          <w:sz w:val="20"/>
          <w:szCs w:val="20"/>
        </w:rPr>
        <w:t xml:space="preserve">vous croire </w:t>
      </w:r>
      <w:r w:rsidRPr="00704986">
        <w:rPr>
          <w:rFonts w:ascii="Garamond" w:hAnsi="Garamond" w:cs="Courier New"/>
          <w:color w:val="C00000"/>
          <w:sz w:val="16"/>
          <w:szCs w:val="16"/>
        </w:rPr>
        <w:t>[Rire de L</w:t>
      </w:r>
      <w:r w:rsidR="00D43170" w:rsidRPr="00704986">
        <w:rPr>
          <w:rFonts w:ascii="Garamond" w:hAnsi="Garamond" w:cs="Courier New"/>
          <w:color w:val="C00000"/>
          <w:sz w:val="16"/>
          <w:szCs w:val="16"/>
        </w:rPr>
        <w:t>acan</w:t>
      </w:r>
      <w:r w:rsidRPr="00704986">
        <w:rPr>
          <w:rFonts w:ascii="Garamond" w:hAnsi="Garamond" w:cs="Courier New"/>
          <w:color w:val="C00000"/>
          <w:sz w:val="16"/>
          <w:szCs w:val="16"/>
        </w:rPr>
        <w:t>]</w:t>
      </w:r>
      <w:r w:rsidRPr="00527DD2">
        <w:rPr>
          <w:rFonts w:ascii="Garamond" w:hAnsi="Garamond" w:cs="Courier New"/>
          <w:sz w:val="20"/>
          <w:szCs w:val="20"/>
        </w:rPr>
        <w:t xml:space="preserve"> que je vous donne ce mot d'ordre </w:t>
      </w:r>
    </w:p>
    <w:p w:rsidR="00704986" w:rsidRDefault="0047305D">
      <w:pPr>
        <w:rPr>
          <w:rFonts w:ascii="Garamond" w:hAnsi="Garamond" w:cs="Courier New"/>
          <w:sz w:val="20"/>
          <w:szCs w:val="20"/>
        </w:rPr>
      </w:pPr>
      <w:r w:rsidRPr="00527DD2">
        <w:rPr>
          <w:rFonts w:ascii="Garamond" w:hAnsi="Garamond" w:cs="Courier New"/>
          <w:sz w:val="20"/>
          <w:szCs w:val="20"/>
        </w:rPr>
        <w:t xml:space="preserve">qu'il s'agit de </w:t>
      </w:r>
      <w:r w:rsidR="005F2C3C" w:rsidRPr="00527DD2">
        <w:rPr>
          <w:rFonts w:ascii="Garamond" w:hAnsi="Garamond" w:cs="Courier New"/>
          <w:sz w:val="20"/>
          <w:szCs w:val="20"/>
        </w:rPr>
        <w:t>« </w:t>
      </w:r>
      <w:r w:rsidRPr="00527DD2">
        <w:rPr>
          <w:rFonts w:ascii="Garamond" w:hAnsi="Garamond"/>
          <w:i/>
          <w:sz w:val="20"/>
          <w:szCs w:val="20"/>
        </w:rPr>
        <w:t>penser l'acte sexuel</w:t>
      </w:r>
      <w:r w:rsidR="005F2C3C" w:rsidRPr="00527DD2">
        <w:rPr>
          <w:rFonts w:ascii="Garamond" w:hAnsi="Garamond" w:cs="Courier New"/>
          <w:sz w:val="20"/>
          <w:szCs w:val="20"/>
        </w:rPr>
        <w:t> »</w:t>
      </w:r>
      <w:r w:rsidRPr="00527DD2">
        <w:rPr>
          <w:rFonts w:ascii="Garamond" w:hAnsi="Garamond" w:cs="Courier New"/>
          <w:i/>
          <w:sz w:val="20"/>
          <w:szCs w:val="20"/>
        </w:rPr>
        <w:t xml:space="preserve"> ?</w:t>
      </w:r>
      <w:r w:rsidR="00704986">
        <w:rPr>
          <w:rFonts w:ascii="Garamond" w:hAnsi="Garamond" w:cs="Courier New"/>
          <w:i/>
          <w:sz w:val="20"/>
          <w:szCs w:val="20"/>
        </w:rPr>
        <w:t xml:space="preserve"> </w:t>
      </w:r>
      <w:r w:rsidRPr="00527DD2">
        <w:rPr>
          <w:rFonts w:ascii="Garamond" w:hAnsi="Garamond"/>
          <w:sz w:val="20"/>
          <w:szCs w:val="20"/>
        </w:rPr>
        <w:t>Un acte</w:t>
      </w:r>
      <w:r w:rsidR="00704986">
        <w:rPr>
          <w:rFonts w:ascii="Garamond" w:hAnsi="Garamond"/>
          <w:sz w:val="20"/>
          <w:szCs w:val="20"/>
        </w:rPr>
        <w:t xml:space="preserve"> - </w:t>
      </w:r>
      <w:r w:rsidRPr="00527DD2">
        <w:rPr>
          <w:rFonts w:ascii="Garamond" w:hAnsi="Garamond" w:cs="Courier New"/>
          <w:sz w:val="20"/>
          <w:szCs w:val="20"/>
        </w:rPr>
        <w:t>remarquez</w:t>
      </w:r>
      <w:r w:rsidR="00704986">
        <w:rPr>
          <w:rFonts w:ascii="Garamond" w:hAnsi="Garamond" w:cs="Courier New"/>
          <w:sz w:val="20"/>
          <w:szCs w:val="20"/>
        </w:rPr>
        <w:t>-</w:t>
      </w:r>
      <w:r w:rsidRPr="00527DD2">
        <w:rPr>
          <w:rFonts w:ascii="Garamond" w:hAnsi="Garamond" w:cs="Courier New"/>
          <w:sz w:val="20"/>
          <w:szCs w:val="20"/>
        </w:rPr>
        <w:t>le si vous vous souvenez de la fa</w:t>
      </w:r>
      <w:r w:rsidRPr="00527DD2">
        <w:rPr>
          <w:rFonts w:ascii="Garamond" w:hAnsi="Garamond" w:cs="Courier New"/>
          <w:sz w:val="20"/>
          <w:szCs w:val="20"/>
        </w:rPr>
        <w:softHyphen/>
        <w:t>çon dont je l'ai introduit</w:t>
      </w:r>
      <w:r w:rsidR="00704986">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n'a pas besoin d'être pensé, pour être un acte. La question se soulève même</w:t>
      </w:r>
      <w:r w:rsidR="005F2C3C" w:rsidRPr="00527DD2">
        <w:rPr>
          <w:rFonts w:ascii="Garamond" w:hAnsi="Garamond" w:cs="Courier New"/>
          <w:sz w:val="20"/>
          <w:szCs w:val="20"/>
        </w:rPr>
        <w:t>,</w:t>
      </w:r>
      <w:r w:rsidRPr="00527DD2">
        <w:rPr>
          <w:rFonts w:ascii="Garamond" w:hAnsi="Garamond" w:cs="Courier New"/>
          <w:sz w:val="20"/>
          <w:szCs w:val="20"/>
        </w:rPr>
        <w:t xml:space="preserve"> de savoir si ce n'est pas pour ça qu'il est un acte</w:t>
      </w:r>
      <w:r w:rsidR="005F2C3C" w:rsidRPr="00527DD2">
        <w:rPr>
          <w:rFonts w:ascii="Garamond" w:hAnsi="Garamond" w:cs="Courier New"/>
          <w:sz w:val="20"/>
          <w:szCs w:val="20"/>
        </w:rPr>
        <w:t xml:space="preserve"> </w:t>
      </w:r>
      <w:r w:rsidRPr="00527DD2">
        <w:rPr>
          <w:rFonts w:ascii="Garamond" w:hAnsi="Garamond" w:cs="Courier New"/>
          <w:sz w:val="20"/>
          <w:szCs w:val="20"/>
        </w:rPr>
        <w:t xml:space="preserve">! </w:t>
      </w:r>
    </w:p>
    <w:p w:rsidR="00D43170" w:rsidRPr="00527DD2" w:rsidRDefault="00D43170">
      <w:pPr>
        <w:rPr>
          <w:rFonts w:ascii="Garamond" w:hAnsi="Garamond" w:cs="Courier New"/>
          <w:sz w:val="20"/>
          <w:szCs w:val="20"/>
        </w:rPr>
      </w:pPr>
    </w:p>
    <w:p w:rsidR="00704986" w:rsidRDefault="0047305D">
      <w:pPr>
        <w:rPr>
          <w:rFonts w:ascii="Garamond" w:hAnsi="Garamond" w:cs="Courier New"/>
          <w:sz w:val="20"/>
          <w:szCs w:val="20"/>
        </w:rPr>
      </w:pPr>
      <w:r w:rsidRPr="00527DD2">
        <w:rPr>
          <w:rFonts w:ascii="Garamond" w:hAnsi="Garamond" w:cs="Courier New"/>
          <w:sz w:val="20"/>
          <w:szCs w:val="20"/>
        </w:rPr>
        <w:t>Je n'irai pas plus loin dans ce sens, qui ne favorise que trop les semblants d'acte. L'affaire n'est pas commode, mais il est certain</w:t>
      </w:r>
    </w:p>
    <w:p w:rsidR="00704986" w:rsidRDefault="00704986">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qu'il faille ou non le penser </w:t>
      </w:r>
      <w:r>
        <w:rPr>
          <w:rFonts w:ascii="Garamond" w:hAnsi="Garamond" w:cs="Courier New"/>
          <w:sz w:val="20"/>
          <w:szCs w:val="20"/>
        </w:rPr>
        <w:t>-</w:t>
      </w:r>
      <w:r w:rsidR="0047305D" w:rsidRPr="00527DD2">
        <w:rPr>
          <w:rFonts w:ascii="Garamond" w:hAnsi="Garamond" w:cs="Courier New"/>
          <w:sz w:val="20"/>
          <w:szCs w:val="20"/>
        </w:rPr>
        <w:t xml:space="preserve"> qu'on ne peut le penser qu'après ! La nature de l'acte : c'est qu'il faut le commettre d'abord. </w:t>
      </w:r>
    </w:p>
    <w:p w:rsidR="00704986" w:rsidRDefault="0047305D">
      <w:pPr>
        <w:rPr>
          <w:rFonts w:ascii="Garamond" w:hAnsi="Garamond" w:cs="Courier New"/>
          <w:sz w:val="20"/>
          <w:szCs w:val="20"/>
        </w:rPr>
      </w:pPr>
      <w:r w:rsidRPr="00527DD2">
        <w:rPr>
          <w:rFonts w:ascii="Garamond" w:hAnsi="Garamond" w:cs="Courier New"/>
          <w:sz w:val="20"/>
          <w:szCs w:val="20"/>
        </w:rPr>
        <w:t>Ce qui, peut</w:t>
      </w:r>
      <w:r w:rsidR="00896905" w:rsidRPr="00527DD2">
        <w:rPr>
          <w:rFonts w:ascii="Garamond" w:hAnsi="Garamond" w:cs="Courier New"/>
          <w:sz w:val="20"/>
          <w:szCs w:val="20"/>
        </w:rPr>
        <w:t>–</w:t>
      </w:r>
      <w:r w:rsidRPr="00527DD2">
        <w:rPr>
          <w:rFonts w:ascii="Garamond" w:hAnsi="Garamond" w:cs="Courier New"/>
          <w:sz w:val="20"/>
          <w:szCs w:val="20"/>
        </w:rPr>
        <w:t>être, n'exclut pas qu'il soit pensé.</w:t>
      </w:r>
      <w:r w:rsidR="00704986">
        <w:rPr>
          <w:rFonts w:ascii="Garamond" w:hAnsi="Garamond" w:cs="Courier New"/>
          <w:sz w:val="20"/>
          <w:szCs w:val="20"/>
        </w:rPr>
        <w:t xml:space="preserve"> </w:t>
      </w:r>
      <w:r w:rsidRPr="00527DD2">
        <w:rPr>
          <w:rFonts w:ascii="Garamond" w:hAnsi="Garamond" w:cs="Courier New"/>
          <w:sz w:val="20"/>
          <w:szCs w:val="20"/>
        </w:rPr>
        <w:t xml:space="preserve">C'est vous dire que, si l'on part de </w:t>
      </w:r>
      <w:r w:rsidRPr="00527DD2">
        <w:rPr>
          <w:rFonts w:ascii="Garamond" w:hAnsi="Garamond"/>
          <w:i/>
          <w:sz w:val="20"/>
          <w:szCs w:val="20"/>
        </w:rPr>
        <w:t>la difficulté de l'acte sexuel</w:t>
      </w:r>
      <w:r w:rsidRPr="00527DD2">
        <w:rPr>
          <w:rFonts w:ascii="Garamond" w:hAnsi="Garamond" w:cs="Courier New"/>
          <w:sz w:val="20"/>
          <w:szCs w:val="20"/>
        </w:rPr>
        <w:t xml:space="preserve">, ça n'est pas mettre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la portée de la main </w:t>
      </w:r>
      <w:r w:rsidRPr="00527DD2">
        <w:rPr>
          <w:rFonts w:ascii="Garamond" w:hAnsi="Garamond"/>
          <w:i/>
          <w:sz w:val="20"/>
          <w:szCs w:val="20"/>
        </w:rPr>
        <w:t>le temps de le penser</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reprenons au niveau le plus ras</w:t>
      </w:r>
      <w:r w:rsidR="005F2C3C" w:rsidRPr="00527DD2">
        <w:rPr>
          <w:rFonts w:ascii="Garamond" w:hAnsi="Garamond" w:cs="Courier New"/>
          <w:sz w:val="20"/>
          <w:szCs w:val="20"/>
        </w:rPr>
        <w:t>,</w:t>
      </w:r>
      <w:r w:rsidRPr="00527DD2">
        <w:rPr>
          <w:rFonts w:ascii="Garamond" w:hAnsi="Garamond" w:cs="Courier New"/>
          <w:sz w:val="20"/>
          <w:szCs w:val="20"/>
        </w:rPr>
        <w:t xml:space="preserve"> comment ça se pose : si c'est un acte, constitution en acte d'un signifiant…</w:t>
      </w:r>
    </w:p>
    <w:p w:rsidR="00704986" w:rsidRDefault="0047305D">
      <w:pPr>
        <w:ind w:left="708"/>
        <w:rPr>
          <w:rFonts w:ascii="Garamond" w:hAnsi="Garamond" w:cs="Courier New"/>
          <w:sz w:val="20"/>
          <w:szCs w:val="20"/>
        </w:rPr>
      </w:pPr>
      <w:r w:rsidRPr="00527DD2">
        <w:rPr>
          <w:rFonts w:ascii="Garamond" w:hAnsi="Garamond" w:cs="Courier New"/>
          <w:sz w:val="20"/>
          <w:szCs w:val="20"/>
        </w:rPr>
        <w:t>à par</w:t>
      </w:r>
      <w:r w:rsidRPr="00527DD2">
        <w:rPr>
          <w:rFonts w:ascii="Garamond" w:hAnsi="Garamond" w:cs="Courier New"/>
          <w:sz w:val="20"/>
          <w:szCs w:val="20"/>
        </w:rPr>
        <w:softHyphen/>
        <w:t>tir de quelque motion, dirons</w:t>
      </w:r>
      <w:r w:rsidR="00704986">
        <w:rPr>
          <w:rFonts w:ascii="Garamond" w:hAnsi="Garamond" w:cs="Courier New"/>
          <w:sz w:val="20"/>
          <w:szCs w:val="20"/>
        </w:rPr>
        <w:t>-</w:t>
      </w:r>
      <w:r w:rsidRPr="00527DD2">
        <w:rPr>
          <w:rFonts w:ascii="Garamond" w:hAnsi="Garamond" w:cs="Courier New"/>
          <w:sz w:val="20"/>
          <w:szCs w:val="20"/>
        </w:rPr>
        <w:t>nous, n'invoquant</w:t>
      </w:r>
      <w:r w:rsidR="00704986">
        <w:rPr>
          <w:rFonts w:ascii="Garamond" w:hAnsi="Garamond" w:cs="Courier New"/>
          <w:sz w:val="20"/>
          <w:szCs w:val="20"/>
        </w:rPr>
        <w:t xml:space="preserve"> </w:t>
      </w:r>
      <w:r w:rsidRPr="00527DD2">
        <w:rPr>
          <w:rFonts w:ascii="Garamond" w:hAnsi="Garamond" w:cs="Courier New"/>
          <w:sz w:val="20"/>
          <w:szCs w:val="20"/>
        </w:rPr>
        <w:t>là que le re</w:t>
      </w:r>
      <w:r w:rsidRPr="00527DD2">
        <w:rPr>
          <w:rFonts w:ascii="Garamond" w:hAnsi="Garamond" w:cs="Courier New"/>
          <w:sz w:val="20"/>
          <w:szCs w:val="20"/>
        </w:rPr>
        <w:softHyphen/>
        <w:t xml:space="preserve">gistre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du mouvement, quelque chose de mesurable dans la pesée d'un corps</w:t>
      </w:r>
    </w:p>
    <w:p w:rsidR="0047305D" w:rsidRPr="00527DD2" w:rsidRDefault="0047305D">
      <w:pPr>
        <w:rPr>
          <w:rFonts w:ascii="Garamond" w:hAnsi="Garamond" w:cs="Courier New"/>
          <w:sz w:val="20"/>
          <w:szCs w:val="20"/>
        </w:rPr>
      </w:pPr>
      <w:r w:rsidRPr="00527DD2">
        <w:rPr>
          <w:rFonts w:ascii="Garamond" w:hAnsi="Garamond" w:cs="Courier New"/>
          <w:sz w:val="20"/>
          <w:szCs w:val="20"/>
        </w:rPr>
        <w:t>…il doit y avoir, si le signifiant se réduit à la plus simple chaîne, cette opposition que j'ai déjà inscrite sur deux petites plaques inattendues dans un de mes articles</w:t>
      </w:r>
      <w:r w:rsidRPr="00527DD2">
        <w:rPr>
          <w:rStyle w:val="Appelnotedebasdep"/>
          <w:rFonts w:ascii="Garamond" w:hAnsi="Garamond"/>
          <w:b/>
          <w:bCs/>
          <w:color w:val="FF3300"/>
          <w:sz w:val="20"/>
          <w:szCs w:val="20"/>
        </w:rPr>
        <w:footnoteReference w:id="90"/>
      </w:r>
      <w:r w:rsidRPr="00527DD2">
        <w:rPr>
          <w:rFonts w:ascii="Garamond" w:hAnsi="Garamond" w:cs="Courier New"/>
          <w:sz w:val="20"/>
          <w:szCs w:val="20"/>
        </w:rPr>
        <w:t>, et que nous retraduirons ici par le</w:t>
      </w:r>
      <w:r w:rsidR="00704986">
        <w:rPr>
          <w:rFonts w:ascii="Garamond" w:hAnsi="Garamond" w:cs="Courier New"/>
          <w:sz w:val="20"/>
          <w:szCs w:val="20"/>
        </w:rPr>
        <w:t xml:space="preserve"> - </w:t>
      </w:r>
      <w:r w:rsidRPr="00527DD2">
        <w:rPr>
          <w:rFonts w:ascii="Garamond" w:hAnsi="Garamond" w:cs="Courier New"/>
          <w:sz w:val="20"/>
          <w:szCs w:val="20"/>
        </w:rPr>
        <w:t>je ne dis même pas « </w:t>
      </w:r>
      <w:r w:rsidRPr="00527DD2">
        <w:rPr>
          <w:rFonts w:ascii="Garamond" w:hAnsi="Garamond"/>
          <w:i/>
          <w:sz w:val="20"/>
          <w:szCs w:val="20"/>
        </w:rPr>
        <w:t>je</w:t>
      </w:r>
      <w:r w:rsidRPr="00527DD2">
        <w:rPr>
          <w:rFonts w:ascii="Garamond" w:hAnsi="Garamond" w:cs="Courier New"/>
          <w:iCs/>
          <w:sz w:val="20"/>
          <w:szCs w:val="20"/>
        </w:rPr>
        <w:t> »</w:t>
      </w:r>
      <w:r w:rsidR="00704986">
        <w:rPr>
          <w:rFonts w:ascii="Garamond" w:hAnsi="Garamond" w:cs="Courier New"/>
          <w:iCs/>
          <w:sz w:val="20"/>
          <w:szCs w:val="20"/>
        </w:rPr>
        <w:t xml:space="preserve"> - </w:t>
      </w:r>
      <w:r w:rsidRPr="00527DD2">
        <w:rPr>
          <w:rFonts w:ascii="Garamond" w:hAnsi="Garamond" w:cs="Courier New"/>
          <w:iCs/>
          <w:sz w:val="20"/>
          <w:szCs w:val="20"/>
        </w:rPr>
        <w:t> « </w:t>
      </w:r>
      <w:r w:rsidRPr="00527DD2">
        <w:rPr>
          <w:rFonts w:ascii="Garamond" w:hAnsi="Garamond"/>
          <w:i/>
          <w:sz w:val="20"/>
          <w:szCs w:val="20"/>
        </w:rPr>
        <w:t>suis un homme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et son rapport avec </w:t>
      </w:r>
      <w:r w:rsidRPr="00527DD2">
        <w:rPr>
          <w:rFonts w:ascii="Garamond" w:hAnsi="Garamond" w:cs="Courier New"/>
          <w:iCs/>
          <w:sz w:val="20"/>
          <w:szCs w:val="20"/>
        </w:rPr>
        <w:t>«</w:t>
      </w:r>
      <w:r w:rsidRPr="00527DD2">
        <w:rPr>
          <w:rFonts w:ascii="Garamond" w:hAnsi="Garamond" w:cs="Courier New"/>
          <w:i/>
          <w:sz w:val="20"/>
          <w:szCs w:val="20"/>
        </w:rPr>
        <w:t> </w:t>
      </w:r>
      <w:r w:rsidRPr="00527DD2">
        <w:rPr>
          <w:rFonts w:ascii="Garamond" w:hAnsi="Garamond"/>
          <w:i/>
          <w:sz w:val="20"/>
          <w:szCs w:val="20"/>
        </w:rPr>
        <w:t>suis une femme</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C'est</w:t>
      </w:r>
      <w:r w:rsidR="00704986">
        <w:rPr>
          <w:rFonts w:ascii="Garamond" w:hAnsi="Garamond" w:cs="Courier New"/>
          <w:sz w:val="20"/>
          <w:szCs w:val="20"/>
        </w:rPr>
        <w:t>-</w:t>
      </w:r>
      <w:r w:rsidRPr="00527DD2">
        <w:rPr>
          <w:rFonts w:ascii="Garamond" w:hAnsi="Garamond" w:cs="Courier New"/>
          <w:sz w:val="20"/>
          <w:szCs w:val="20"/>
        </w:rPr>
        <w:t>à</w:t>
      </w:r>
      <w:r w:rsidR="00704986">
        <w:rPr>
          <w:rFonts w:ascii="Garamond" w:hAnsi="Garamond" w:cs="Courier New"/>
          <w:sz w:val="20"/>
          <w:szCs w:val="20"/>
        </w:rPr>
        <w:t>-</w:t>
      </w:r>
      <w:r w:rsidRPr="00527DD2">
        <w:rPr>
          <w:rFonts w:ascii="Garamond" w:hAnsi="Garamond" w:cs="Courier New"/>
          <w:sz w:val="20"/>
          <w:szCs w:val="20"/>
        </w:rPr>
        <w:t xml:space="preserve">dire que nous revenons à ce qui tout à l'heure se présentait comme </w:t>
      </w:r>
      <w:r w:rsidRPr="00704986">
        <w:rPr>
          <w:rFonts w:ascii="Garamond" w:hAnsi="Garamond" w:cs="Courier New"/>
          <w:i/>
          <w:sz w:val="20"/>
          <w:szCs w:val="20"/>
        </w:rPr>
        <w:t>le message sous une forme inversée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704986">
        <w:rPr>
          <w:rFonts w:ascii="Garamond" w:hAnsi="Garamond" w:cs="Courier New"/>
          <w:sz w:val="20"/>
          <w:szCs w:val="20"/>
        </w:rPr>
        <w:t>-</w:t>
      </w:r>
      <w:r w:rsidRPr="00527DD2">
        <w:rPr>
          <w:rFonts w:ascii="Garamond" w:hAnsi="Garamond" w:cs="Courier New"/>
          <w:sz w:val="20"/>
          <w:szCs w:val="20"/>
        </w:rPr>
        <w:t>ce qu’il n'est pas absolument fabuleux que nous ne puissions en aucun cas</w:t>
      </w:r>
      <w:r w:rsidR="005F2C3C" w:rsidRPr="00527DD2">
        <w:rPr>
          <w:rFonts w:ascii="Garamond" w:hAnsi="Garamond" w:cs="Courier New"/>
          <w:sz w:val="20"/>
          <w:szCs w:val="20"/>
        </w:rPr>
        <w:t xml:space="preserve"> </w:t>
      </w:r>
      <w:r w:rsidR="00704986">
        <w:rPr>
          <w:rFonts w:ascii="Garamond" w:hAnsi="Garamond" w:cs="Courier New"/>
          <w:sz w:val="20"/>
          <w:szCs w:val="20"/>
        </w:rPr>
        <w:t>-</w:t>
      </w:r>
      <w:r w:rsidRPr="00527DD2">
        <w:rPr>
          <w:rFonts w:ascii="Garamond" w:hAnsi="Garamond" w:cs="Courier New"/>
          <w:sz w:val="20"/>
          <w:szCs w:val="20"/>
        </w:rPr>
        <w:t xml:space="preserve"> absolument pas</w:t>
      </w:r>
      <w:r w:rsidR="005F2C3C" w:rsidRPr="00527DD2">
        <w:rPr>
          <w:rFonts w:ascii="Garamond" w:hAnsi="Garamond" w:cs="Courier New"/>
          <w:sz w:val="20"/>
          <w:szCs w:val="20"/>
        </w:rPr>
        <w:t> !</w:t>
      </w:r>
      <w:r w:rsidRPr="00527DD2">
        <w:rPr>
          <w:rFonts w:ascii="Garamond" w:hAnsi="Garamond" w:cs="Courier New"/>
          <w:sz w:val="20"/>
          <w:szCs w:val="20"/>
        </w:rPr>
        <w:t xml:space="preserve"> </w:t>
      </w:r>
      <w:r w:rsidR="00704986">
        <w:rPr>
          <w:rFonts w:ascii="Garamond" w:hAnsi="Garamond" w:cs="Courier New"/>
          <w:sz w:val="20"/>
          <w:szCs w:val="20"/>
        </w:rPr>
        <w:t>-</w:t>
      </w:r>
      <w:r w:rsidRPr="00527DD2">
        <w:rPr>
          <w:rFonts w:ascii="Garamond" w:hAnsi="Garamond" w:cs="Courier New"/>
          <w:sz w:val="20"/>
          <w:szCs w:val="20"/>
        </w:rPr>
        <w:t xml:space="preserve"> rendre compte d’un lien entre ces termes qui justifie que nous les prenions pour</w:t>
      </w:r>
      <w:r w:rsidR="005F2C3C" w:rsidRPr="00527DD2">
        <w:rPr>
          <w:rFonts w:ascii="Garamond" w:hAnsi="Garamond" w:cs="Courier New"/>
          <w:sz w:val="20"/>
          <w:szCs w:val="20"/>
        </w:rPr>
        <w:t xml:space="preserve"> </w:t>
      </w:r>
      <w:r w:rsidR="00704986">
        <w:rPr>
          <w:rFonts w:ascii="Garamond" w:hAnsi="Garamond" w:cs="Courier New"/>
          <w:sz w:val="20"/>
          <w:szCs w:val="20"/>
        </w:rPr>
        <w:t>-</w:t>
      </w:r>
      <w:r w:rsidRPr="00527DD2">
        <w:rPr>
          <w:rFonts w:ascii="Garamond" w:hAnsi="Garamond" w:cs="Courier New"/>
          <w:sz w:val="20"/>
          <w:szCs w:val="20"/>
        </w:rPr>
        <w:t xml:space="preserve"> l'un de l'autre</w:t>
      </w:r>
      <w:r w:rsidR="005F2C3C" w:rsidRPr="00527DD2">
        <w:rPr>
          <w:rFonts w:ascii="Garamond" w:hAnsi="Garamond" w:cs="Courier New"/>
          <w:sz w:val="20"/>
          <w:szCs w:val="20"/>
        </w:rPr>
        <w:t xml:space="preserve"> </w:t>
      </w:r>
      <w:r w:rsidR="00704986">
        <w:rPr>
          <w:rFonts w:ascii="Garamond" w:hAnsi="Garamond" w:cs="Courier New"/>
          <w:sz w:val="20"/>
          <w:szCs w:val="20"/>
        </w:rPr>
        <w:t>-</w:t>
      </w:r>
      <w:r w:rsidRPr="00527DD2">
        <w:rPr>
          <w:rFonts w:ascii="Garamond" w:hAnsi="Garamond" w:cs="Courier New"/>
          <w:sz w:val="20"/>
          <w:szCs w:val="20"/>
        </w:rPr>
        <w:t xml:space="preserve"> l'inverse ? </w:t>
      </w:r>
    </w:p>
    <w:p w:rsidR="0047305D" w:rsidRPr="00527DD2" w:rsidRDefault="0047305D">
      <w:pPr>
        <w:rPr>
          <w:rFonts w:ascii="Garamond" w:hAnsi="Garamond" w:cs="Courier New"/>
          <w:sz w:val="20"/>
          <w:szCs w:val="20"/>
        </w:rPr>
      </w:pPr>
    </w:p>
    <w:p w:rsidR="005F2C3C" w:rsidRPr="00527DD2" w:rsidRDefault="0047305D">
      <w:pPr>
        <w:rPr>
          <w:rFonts w:ascii="Garamond" w:hAnsi="Garamond" w:cs="Courier New"/>
          <w:sz w:val="20"/>
          <w:szCs w:val="20"/>
        </w:rPr>
      </w:pPr>
      <w:r w:rsidRPr="00527DD2">
        <w:rPr>
          <w:rFonts w:ascii="Garamond" w:hAnsi="Garamond" w:cs="Courier New"/>
          <w:sz w:val="20"/>
          <w:szCs w:val="20"/>
        </w:rPr>
        <w:t>Et qu'il faut bien, dès lors, que nous les interrogions tels qu'ils sont, c'est</w:t>
      </w:r>
      <w:r w:rsidR="00704986">
        <w:rPr>
          <w:rFonts w:ascii="Garamond" w:hAnsi="Garamond" w:cs="Courier New"/>
          <w:sz w:val="20"/>
          <w:szCs w:val="20"/>
        </w:rPr>
        <w:t>-</w:t>
      </w:r>
      <w:r w:rsidRPr="00527DD2">
        <w:rPr>
          <w:rFonts w:ascii="Garamond" w:hAnsi="Garamond" w:cs="Courier New"/>
          <w:sz w:val="20"/>
          <w:szCs w:val="20"/>
        </w:rPr>
        <w:t>à</w:t>
      </w:r>
      <w:r w:rsidR="00704986">
        <w:rPr>
          <w:rFonts w:ascii="Garamond" w:hAnsi="Garamond" w:cs="Courier New"/>
          <w:sz w:val="20"/>
          <w:szCs w:val="20"/>
        </w:rPr>
        <w:t>-</w:t>
      </w:r>
      <w:r w:rsidRPr="00527DD2">
        <w:rPr>
          <w:rFonts w:ascii="Garamond" w:hAnsi="Garamond" w:cs="Courier New"/>
          <w:sz w:val="20"/>
          <w:szCs w:val="20"/>
        </w:rPr>
        <w:t>dire</w:t>
      </w:r>
      <w:r w:rsidR="005F2C3C" w:rsidRPr="00527DD2">
        <w:rPr>
          <w:rFonts w:ascii="Garamond" w:hAnsi="Garamond" w:cs="Courier New"/>
          <w:sz w:val="20"/>
          <w:szCs w:val="20"/>
        </w:rPr>
        <w:t>…</w:t>
      </w:r>
    </w:p>
    <w:p w:rsidR="005F2C3C" w:rsidRPr="00527DD2" w:rsidRDefault="0047305D" w:rsidP="005F2C3C">
      <w:pPr>
        <w:ind w:left="708"/>
        <w:rPr>
          <w:rFonts w:ascii="Garamond" w:hAnsi="Garamond" w:cs="Courier New"/>
          <w:sz w:val="20"/>
          <w:szCs w:val="20"/>
        </w:rPr>
      </w:pPr>
      <w:r w:rsidRPr="00527DD2">
        <w:rPr>
          <w:rFonts w:ascii="Garamond" w:hAnsi="Garamond" w:cs="Courier New"/>
          <w:sz w:val="20"/>
          <w:szCs w:val="20"/>
        </w:rPr>
        <w:t>com</w:t>
      </w:r>
      <w:r w:rsidRPr="00527DD2">
        <w:rPr>
          <w:rFonts w:ascii="Garamond" w:hAnsi="Garamond" w:cs="Courier New"/>
          <w:sz w:val="20"/>
          <w:szCs w:val="20"/>
        </w:rPr>
        <w:softHyphen/>
        <w:t>me vous ne l'ignorez pas et comme articulé à chaque li</w:t>
      </w:r>
      <w:r w:rsidRPr="00527DD2">
        <w:rPr>
          <w:rFonts w:ascii="Garamond" w:hAnsi="Garamond" w:cs="Courier New"/>
          <w:sz w:val="20"/>
          <w:szCs w:val="20"/>
        </w:rPr>
        <w:softHyphen/>
        <w:t>gne de FREUD</w:t>
      </w:r>
    </w:p>
    <w:p w:rsidR="0047305D" w:rsidRPr="00527DD2" w:rsidRDefault="005F2C3C">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dans la </w:t>
      </w:r>
      <w:r w:rsidR="0047305D" w:rsidRPr="00527DD2">
        <w:rPr>
          <w:rFonts w:ascii="Garamond" w:hAnsi="Garamond"/>
          <w:i/>
          <w:sz w:val="20"/>
          <w:szCs w:val="20"/>
        </w:rPr>
        <w:t>totale incapacité</w:t>
      </w:r>
      <w:r w:rsidR="0047305D" w:rsidRPr="00527DD2">
        <w:rPr>
          <w:rFonts w:ascii="Garamond" w:hAnsi="Garamond" w:cs="Courier New"/>
          <w:sz w:val="20"/>
          <w:szCs w:val="20"/>
        </w:rPr>
        <w:t xml:space="preserve"> de leur donner quelque corrélat sûr que ce soit</w:t>
      </w:r>
      <w:r w:rsidRPr="00527DD2">
        <w:rPr>
          <w:rFonts w:ascii="Garamond" w:hAnsi="Garamond" w:cs="Courier New"/>
          <w:sz w:val="20"/>
          <w:szCs w:val="20"/>
        </w:rPr>
        <w:t> :</w:t>
      </w:r>
      <w:r w:rsidR="0047305D" w:rsidRPr="00527DD2">
        <w:rPr>
          <w:rFonts w:ascii="Garamond" w:hAnsi="Garamond" w:cs="Courier New"/>
          <w:sz w:val="20"/>
          <w:szCs w:val="20"/>
        </w:rPr>
        <w:t xml:space="preserve"> activité, passivité, par exemple, ne sont que des substituts dont, chaque fois qu'il les em</w:t>
      </w:r>
      <w:r w:rsidR="0047305D" w:rsidRPr="00527DD2">
        <w:rPr>
          <w:rFonts w:ascii="Garamond" w:hAnsi="Garamond" w:cs="Courier New"/>
          <w:sz w:val="20"/>
          <w:szCs w:val="20"/>
        </w:rPr>
        <w:softHyphen/>
        <w:t>ploie, FREUD souligne le caractère, je ne dirai pas inadé</w:t>
      </w:r>
      <w:r w:rsidR="0047305D" w:rsidRPr="00527DD2">
        <w:rPr>
          <w:rFonts w:ascii="Garamond" w:hAnsi="Garamond" w:cs="Courier New"/>
          <w:sz w:val="20"/>
          <w:szCs w:val="20"/>
        </w:rPr>
        <w:softHyphen/>
        <w:t>quat : suspect.</w:t>
      </w:r>
    </w:p>
    <w:p w:rsidR="0047305D" w:rsidRPr="00527DD2" w:rsidRDefault="0047305D">
      <w:pPr>
        <w:rPr>
          <w:rFonts w:ascii="Garamond" w:hAnsi="Garamond" w:cs="Courier New"/>
          <w:sz w:val="20"/>
          <w:szCs w:val="20"/>
        </w:rPr>
      </w:pPr>
    </w:p>
    <w:p w:rsidR="00D43170" w:rsidRPr="00527DD2" w:rsidRDefault="0047305D">
      <w:pPr>
        <w:rPr>
          <w:rFonts w:ascii="Garamond" w:hAnsi="Garamond" w:cs="Courier New"/>
          <w:sz w:val="20"/>
          <w:szCs w:val="20"/>
        </w:rPr>
      </w:pPr>
      <w:r w:rsidRPr="00527DD2">
        <w:rPr>
          <w:rFonts w:ascii="Garamond" w:hAnsi="Garamond" w:cs="Courier New"/>
          <w:sz w:val="20"/>
          <w:szCs w:val="20"/>
        </w:rPr>
        <w:t>Alors, reposons les questions avec les appareils que nous a fourni</w:t>
      </w:r>
      <w:r w:rsidR="00704986">
        <w:rPr>
          <w:rFonts w:ascii="Garamond" w:hAnsi="Garamond" w:cs="Courier New"/>
          <w:sz w:val="20"/>
          <w:szCs w:val="20"/>
        </w:rPr>
        <w:t>s</w:t>
      </w:r>
      <w:r w:rsidRPr="00527DD2">
        <w:rPr>
          <w:rFonts w:ascii="Garamond" w:hAnsi="Garamond" w:cs="Courier New"/>
          <w:sz w:val="20"/>
          <w:szCs w:val="20"/>
        </w:rPr>
        <w:t xml:space="preserve"> notre bonne petite tradition de maniement du sujet. </w:t>
      </w:r>
    </w:p>
    <w:p w:rsidR="0047305D" w:rsidRPr="00527DD2" w:rsidRDefault="0047305D">
      <w:pPr>
        <w:rPr>
          <w:rFonts w:ascii="Garamond" w:hAnsi="Garamond" w:cs="Courier New"/>
          <w:sz w:val="20"/>
          <w:szCs w:val="20"/>
        </w:rPr>
      </w:pPr>
      <w:r w:rsidRPr="00527DD2">
        <w:rPr>
          <w:rFonts w:ascii="Garamond" w:hAnsi="Garamond" w:cs="Courier New"/>
          <w:sz w:val="20"/>
          <w:szCs w:val="20"/>
        </w:rPr>
        <w:t>Elle doit pouvoir ici être mise à l'épreuve, et même si elle ne peut servir à rien, la façon dont elle sera rebutée par l'objet nous instruira peut</w:t>
      </w:r>
      <w:r w:rsidR="00896905" w:rsidRPr="00527DD2">
        <w:rPr>
          <w:rFonts w:ascii="Garamond" w:hAnsi="Garamond" w:cs="Courier New"/>
          <w:sz w:val="20"/>
          <w:szCs w:val="20"/>
        </w:rPr>
        <w:t>–</w:t>
      </w:r>
      <w:r w:rsidRPr="00527DD2">
        <w:rPr>
          <w:rFonts w:ascii="Garamond" w:hAnsi="Garamond" w:cs="Courier New"/>
          <w:sz w:val="20"/>
          <w:szCs w:val="20"/>
        </w:rPr>
        <w:t>être de quelque chose concer</w:t>
      </w:r>
      <w:r w:rsidRPr="00527DD2">
        <w:rPr>
          <w:rFonts w:ascii="Garamond" w:hAnsi="Garamond" w:cs="Courier New"/>
          <w:sz w:val="20"/>
          <w:szCs w:val="20"/>
        </w:rPr>
        <w:softHyphen/>
        <w:t>nant l'objet lui</w:t>
      </w:r>
      <w:r w:rsidR="00896905" w:rsidRPr="00527DD2">
        <w:rPr>
          <w:rFonts w:ascii="Garamond" w:hAnsi="Garamond" w:cs="Courier New"/>
          <w:sz w:val="20"/>
          <w:szCs w:val="20"/>
        </w:rPr>
        <w:t>–</w:t>
      </w:r>
      <w:r w:rsidRPr="00527DD2">
        <w:rPr>
          <w:rFonts w:ascii="Garamond" w:hAnsi="Garamond" w:cs="Courier New"/>
          <w:sz w:val="20"/>
          <w:szCs w:val="20"/>
        </w:rPr>
        <w:t>même, son élasticité par exemple!</w:t>
      </w:r>
    </w:p>
    <w:p w:rsidR="005F2C3C" w:rsidRPr="00527DD2" w:rsidRDefault="005F2C3C">
      <w:pPr>
        <w:rPr>
          <w:rFonts w:ascii="Garamond" w:hAnsi="Garamond" w:cs="Courier New"/>
          <w:sz w:val="20"/>
          <w:szCs w:val="20"/>
        </w:rPr>
      </w:pPr>
    </w:p>
    <w:p w:rsidR="00704986" w:rsidRDefault="0047305D">
      <w:pPr>
        <w:rPr>
          <w:rFonts w:ascii="Garamond" w:hAnsi="Garamond" w:cs="Courier New"/>
          <w:sz w:val="20"/>
          <w:szCs w:val="20"/>
        </w:rPr>
      </w:pPr>
      <w:r w:rsidRPr="00704986">
        <w:rPr>
          <w:rFonts w:ascii="Garamond" w:hAnsi="Garamond" w:cs="Courier New"/>
          <w:i/>
          <w:sz w:val="20"/>
          <w:szCs w:val="20"/>
        </w:rPr>
        <w:t>L'être</w:t>
      </w:r>
      <w:r w:rsidR="00704986" w:rsidRPr="00704986">
        <w:rPr>
          <w:rFonts w:ascii="Garamond" w:hAnsi="Garamond" w:cs="Courier New"/>
          <w:i/>
          <w:sz w:val="20"/>
          <w:szCs w:val="20"/>
        </w:rPr>
        <w:t>-</w:t>
      </w:r>
      <w:r w:rsidRPr="00704986">
        <w:rPr>
          <w:rFonts w:ascii="Garamond" w:hAnsi="Garamond" w:cs="Courier New"/>
          <w:i/>
          <w:sz w:val="20"/>
          <w:szCs w:val="20"/>
        </w:rPr>
        <w:t>mâle</w:t>
      </w:r>
      <w:r w:rsidRPr="00527DD2">
        <w:rPr>
          <w:rFonts w:ascii="Garamond" w:hAnsi="Garamond" w:cs="Courier New"/>
          <w:sz w:val="20"/>
          <w:szCs w:val="20"/>
        </w:rPr>
        <w:t>, pour le prendre d'abord</w:t>
      </w:r>
      <w:r w:rsidR="00704986">
        <w:rPr>
          <w:rFonts w:ascii="Garamond" w:hAnsi="Garamond" w:cs="Courier New"/>
          <w:sz w:val="20"/>
          <w:szCs w:val="20"/>
        </w:rPr>
        <w:t xml:space="preserve"> - </w:t>
      </w:r>
      <w:r w:rsidRPr="00527DD2">
        <w:rPr>
          <w:rFonts w:ascii="Garamond" w:hAnsi="Garamond" w:cs="Courier New"/>
          <w:sz w:val="20"/>
          <w:szCs w:val="20"/>
        </w:rPr>
        <w:t xml:space="preserve">mais aussi bien </w:t>
      </w:r>
      <w:r w:rsidRPr="00704986">
        <w:rPr>
          <w:rFonts w:ascii="Garamond" w:hAnsi="Garamond" w:cs="Courier New"/>
          <w:i/>
          <w:sz w:val="20"/>
          <w:szCs w:val="20"/>
        </w:rPr>
        <w:t>l'être</w:t>
      </w:r>
      <w:r w:rsidR="00704986" w:rsidRPr="00704986">
        <w:rPr>
          <w:rFonts w:ascii="Garamond" w:hAnsi="Garamond" w:cs="Courier New"/>
          <w:i/>
          <w:sz w:val="20"/>
          <w:szCs w:val="20"/>
        </w:rPr>
        <w:t>-</w:t>
      </w:r>
      <w:r w:rsidRPr="00704986">
        <w:rPr>
          <w:rFonts w:ascii="Garamond" w:hAnsi="Garamond" w:cs="Courier New"/>
          <w:i/>
          <w:sz w:val="20"/>
          <w:szCs w:val="20"/>
        </w:rPr>
        <w:t>femelle</w:t>
      </w:r>
      <w:r w:rsidRPr="00527DD2">
        <w:rPr>
          <w:rFonts w:ascii="Garamond" w:hAnsi="Garamond" w:cs="Courier New"/>
          <w:sz w:val="20"/>
          <w:szCs w:val="20"/>
        </w:rPr>
        <w:t xml:space="preserve"> : </w:t>
      </w:r>
      <w:r w:rsidRPr="00704986">
        <w:rPr>
          <w:rFonts w:ascii="Garamond" w:hAnsi="Garamond" w:cs="Courier New"/>
          <w:i/>
          <w:sz w:val="20"/>
          <w:szCs w:val="20"/>
        </w:rPr>
        <w:t>ils sont à ce niveau du discours exactement dans la même position</w:t>
      </w:r>
      <w:r w:rsidR="00704986">
        <w:rPr>
          <w:rFonts w:ascii="Garamond" w:hAnsi="Garamond" w:cs="Courier New"/>
          <w:sz w:val="20"/>
          <w:szCs w:val="20"/>
        </w:rPr>
        <w:t xml:space="preserve"> – </w:t>
      </w:r>
    </w:p>
    <w:p w:rsidR="005F2C3C" w:rsidRPr="00527DD2" w:rsidRDefault="0047305D">
      <w:pPr>
        <w:rPr>
          <w:rFonts w:ascii="Garamond" w:hAnsi="Garamond" w:cs="Courier New"/>
          <w:sz w:val="20"/>
          <w:szCs w:val="20"/>
        </w:rPr>
      </w:pPr>
      <w:r w:rsidRPr="00527DD2">
        <w:rPr>
          <w:rFonts w:ascii="Garamond" w:hAnsi="Garamond" w:cs="Courier New"/>
          <w:sz w:val="20"/>
          <w:szCs w:val="20"/>
        </w:rPr>
        <w:t>nous allons lui trouver quelque chose d'analogue à ce à quoi nous a mené notre maniement du sujet, il doit bien y avoir deux faces là aussi, ça saute aux yeux d'ailleurs tout de suite !</w:t>
      </w:r>
      <w:r w:rsidRPr="00527DD2">
        <w:rPr>
          <w:rFonts w:ascii="Garamond" w:hAnsi="Garamond" w:cs="Courier New"/>
          <w:sz w:val="20"/>
          <w:szCs w:val="20"/>
        </w:rPr>
        <w:tab/>
      </w:r>
    </w:p>
    <w:p w:rsidR="005F2C3C" w:rsidRPr="00527DD2" w:rsidRDefault="005F2C3C">
      <w:pPr>
        <w:rPr>
          <w:rFonts w:ascii="Garamond" w:hAnsi="Garamond" w:cs="Courier New"/>
          <w:sz w:val="20"/>
          <w:szCs w:val="20"/>
        </w:rPr>
      </w:pPr>
    </w:p>
    <w:p w:rsidR="00704986" w:rsidRDefault="0047305D">
      <w:pPr>
        <w:rPr>
          <w:rFonts w:ascii="Garamond" w:hAnsi="Garamond" w:cs="Courier New"/>
          <w:sz w:val="20"/>
          <w:szCs w:val="20"/>
        </w:rPr>
      </w:pPr>
      <w:r w:rsidRPr="00527DD2">
        <w:rPr>
          <w:rFonts w:ascii="Garamond" w:hAnsi="Garamond" w:cs="Courier New"/>
          <w:sz w:val="20"/>
          <w:szCs w:val="20"/>
        </w:rPr>
        <w:t>Il y a un « </w:t>
      </w:r>
      <w:r w:rsidRPr="00527DD2">
        <w:rPr>
          <w:rFonts w:ascii="Garamond" w:hAnsi="Garamond"/>
          <w:i/>
          <w:sz w:val="20"/>
          <w:szCs w:val="20"/>
        </w:rPr>
        <w:t>en soi</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et puis un </w:t>
      </w:r>
      <w:r w:rsidR="00675BEE" w:rsidRPr="00527DD2">
        <w:rPr>
          <w:rFonts w:ascii="Garamond" w:hAnsi="Garamond" w:cs="Courier New"/>
          <w:sz w:val="20"/>
          <w:szCs w:val="20"/>
        </w:rPr>
        <w:t>« </w:t>
      </w:r>
      <w:r w:rsidRPr="00527DD2">
        <w:rPr>
          <w:rFonts w:ascii="Garamond" w:hAnsi="Garamond"/>
          <w:i/>
          <w:sz w:val="20"/>
          <w:szCs w:val="20"/>
        </w:rPr>
        <w:t>pour</w:t>
      </w:r>
      <w:r w:rsidR="00704986">
        <w:rPr>
          <w:rFonts w:ascii="Garamond" w:hAnsi="Garamond" w:cs="Courier New"/>
          <w:sz w:val="20"/>
          <w:szCs w:val="20"/>
        </w:rPr>
        <w:t>...</w:t>
      </w:r>
      <w:r w:rsidR="00675BEE" w:rsidRPr="00527DD2">
        <w:rPr>
          <w:rFonts w:ascii="Garamond" w:hAnsi="Garamond" w:cs="Courier New"/>
          <w:sz w:val="20"/>
          <w:szCs w:val="20"/>
        </w:rPr>
        <w:t> »</w:t>
      </w:r>
      <w:r w:rsidRPr="00527DD2">
        <w:rPr>
          <w:rFonts w:ascii="Garamond" w:hAnsi="Garamond" w:cs="Courier New"/>
          <w:sz w:val="20"/>
          <w:szCs w:val="20"/>
        </w:rPr>
        <w:t xml:space="preserve">, un </w:t>
      </w:r>
      <w:r w:rsidR="005F2C3C" w:rsidRPr="00527DD2">
        <w:rPr>
          <w:rFonts w:ascii="Garamond" w:hAnsi="Garamond" w:cs="Courier New"/>
          <w:sz w:val="20"/>
          <w:szCs w:val="20"/>
        </w:rPr>
        <w:t>« </w:t>
      </w:r>
      <w:r w:rsidRPr="00527DD2">
        <w:rPr>
          <w:rFonts w:ascii="Garamond" w:hAnsi="Garamond"/>
          <w:i/>
          <w:sz w:val="20"/>
          <w:szCs w:val="20"/>
        </w:rPr>
        <w:t>pour quelque chose</w:t>
      </w:r>
      <w:r w:rsidR="005F2C3C" w:rsidRPr="00527DD2">
        <w:rPr>
          <w:rFonts w:ascii="Garamond" w:hAnsi="Garamond" w:cs="Courier New"/>
          <w:sz w:val="20"/>
          <w:szCs w:val="20"/>
        </w:rPr>
        <w:t> »</w:t>
      </w:r>
      <w:r w:rsidRPr="00527DD2">
        <w:rPr>
          <w:rFonts w:ascii="Garamond" w:hAnsi="Garamond" w:cs="Courier New"/>
          <w:sz w:val="20"/>
          <w:szCs w:val="20"/>
        </w:rPr>
        <w:t xml:space="preserve"> ! Mais ce qui se voit tout de suite, c'est que ce n'est pas du tout </w:t>
      </w:r>
    </w:p>
    <w:p w:rsidR="00704986" w:rsidRDefault="0047305D">
      <w:pPr>
        <w:rPr>
          <w:rFonts w:ascii="Garamond" w:hAnsi="Garamond" w:cs="Courier New"/>
          <w:sz w:val="20"/>
          <w:szCs w:val="20"/>
        </w:rPr>
      </w:pPr>
      <w:r w:rsidRPr="00527DD2">
        <w:rPr>
          <w:rFonts w:ascii="Garamond" w:hAnsi="Garamond" w:cs="Courier New"/>
          <w:sz w:val="20"/>
          <w:szCs w:val="20"/>
        </w:rPr>
        <w:t>là le « </w:t>
      </w:r>
      <w:r w:rsidRPr="00527DD2">
        <w:rPr>
          <w:rFonts w:ascii="Garamond" w:hAnsi="Garamond"/>
          <w:i/>
          <w:iCs/>
          <w:sz w:val="20"/>
          <w:szCs w:val="20"/>
        </w:rPr>
        <w:t>pour soi</w:t>
      </w:r>
      <w:r w:rsidRPr="00527DD2">
        <w:rPr>
          <w:rFonts w:ascii="Garamond" w:hAnsi="Garamond" w:cs="Courier New"/>
          <w:sz w:val="20"/>
          <w:szCs w:val="20"/>
        </w:rPr>
        <w:t> », en raison même de l'exigence fondamentale de l'acte sexuel : il ne peut pas rester «</w:t>
      </w:r>
      <w:r w:rsidRPr="00527DD2">
        <w:rPr>
          <w:rFonts w:ascii="Garamond" w:hAnsi="Garamond" w:cs="Courier New"/>
          <w:i/>
          <w:iCs/>
          <w:sz w:val="20"/>
          <w:szCs w:val="20"/>
        </w:rPr>
        <w:t> </w:t>
      </w:r>
      <w:r w:rsidRPr="00527DD2">
        <w:rPr>
          <w:rFonts w:ascii="Garamond" w:hAnsi="Garamond"/>
          <w:i/>
          <w:iCs/>
          <w:sz w:val="20"/>
          <w:szCs w:val="20"/>
        </w:rPr>
        <w:t>pour</w:t>
      </w:r>
      <w:r w:rsidRPr="00527DD2">
        <w:rPr>
          <w:rFonts w:ascii="Garamond" w:hAnsi="Garamond" w:cs="Courier New"/>
          <w:i/>
          <w:iCs/>
          <w:sz w:val="20"/>
          <w:szCs w:val="20"/>
        </w:rPr>
        <w:t xml:space="preserve"> </w:t>
      </w:r>
      <w:r w:rsidRPr="00527DD2">
        <w:rPr>
          <w:rFonts w:ascii="Garamond" w:hAnsi="Garamond"/>
          <w:i/>
          <w:iCs/>
          <w:sz w:val="20"/>
          <w:szCs w:val="20"/>
        </w:rPr>
        <w:t>soi</w:t>
      </w:r>
      <w:r w:rsidRPr="00527DD2">
        <w:rPr>
          <w:rFonts w:ascii="Garamond" w:hAnsi="Garamond" w:cs="Courier New"/>
          <w:i/>
          <w:iCs/>
          <w:sz w:val="20"/>
          <w:szCs w:val="20"/>
        </w:rPr>
        <w:t> </w:t>
      </w:r>
      <w:r w:rsidRPr="00527DD2">
        <w:rPr>
          <w:rFonts w:ascii="Garamond" w:hAnsi="Garamond" w:cs="Courier New"/>
          <w:sz w:val="20"/>
          <w:szCs w:val="20"/>
        </w:rPr>
        <w:t xml:space="preserve">», mais ne disons pas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qu'il est « </w:t>
      </w:r>
      <w:r w:rsidRPr="00527DD2">
        <w:rPr>
          <w:rFonts w:ascii="Garamond" w:hAnsi="Garamond"/>
          <w:i/>
          <w:sz w:val="20"/>
          <w:szCs w:val="20"/>
        </w:rPr>
        <w:t>pour</w:t>
      </w:r>
      <w:r w:rsidRPr="00527DD2">
        <w:rPr>
          <w:rFonts w:ascii="Garamond" w:hAnsi="Garamond" w:cs="Courier New"/>
          <w:sz w:val="20"/>
          <w:szCs w:val="20"/>
        </w:rPr>
        <w:t xml:space="preserve"> » celui qui fait la paire</w:t>
      </w:r>
      <w:r w:rsidR="00D43170" w:rsidRPr="00527DD2">
        <w:rPr>
          <w:rFonts w:ascii="Garamond" w:hAnsi="Garamond" w:cs="Courier New"/>
          <w:sz w:val="20"/>
          <w:szCs w:val="20"/>
        </w:rPr>
        <w:t xml:space="preserve"> </w:t>
      </w:r>
      <w:r w:rsidRPr="00527DD2">
        <w:rPr>
          <w:rFonts w:ascii="Garamond" w:hAnsi="Garamond" w:cs="Courier New"/>
          <w:sz w:val="20"/>
          <w:szCs w:val="20"/>
        </w:rPr>
        <w:t>!</w:t>
      </w:r>
      <w:r w:rsidR="00704986">
        <w:rPr>
          <w:rFonts w:ascii="Garamond" w:hAnsi="Garamond" w:cs="Courier New"/>
          <w:sz w:val="20"/>
          <w:szCs w:val="20"/>
        </w:rPr>
        <w:t xml:space="preserve"> </w:t>
      </w:r>
      <w:r w:rsidRPr="00527DD2">
        <w:rPr>
          <w:rFonts w:ascii="Garamond" w:hAnsi="Garamond" w:cs="Courier New"/>
          <w:sz w:val="20"/>
          <w:szCs w:val="20"/>
        </w:rPr>
        <w:t xml:space="preserve">C'est là que </w:t>
      </w:r>
      <w:proofErr w:type="gramStart"/>
      <w:r w:rsidRPr="00527DD2">
        <w:rPr>
          <w:rFonts w:ascii="Garamond" w:hAnsi="Garamond" w:cs="Courier New"/>
          <w:sz w:val="20"/>
          <w:szCs w:val="20"/>
        </w:rPr>
        <w:t>doit nous</w:t>
      </w:r>
      <w:proofErr w:type="gramEnd"/>
      <w:r w:rsidRPr="00527DD2">
        <w:rPr>
          <w:rFonts w:ascii="Garamond" w:hAnsi="Garamond" w:cs="Courier New"/>
          <w:sz w:val="20"/>
          <w:szCs w:val="20"/>
        </w:rPr>
        <w:t xml:space="preserve"> servir l'introduction de la fonc</w:t>
      </w:r>
      <w:r w:rsidRPr="00527DD2">
        <w:rPr>
          <w:rFonts w:ascii="Garamond" w:hAnsi="Garamond" w:cs="Courier New"/>
          <w:sz w:val="20"/>
          <w:szCs w:val="20"/>
        </w:rPr>
        <w:softHyphen/>
        <w:t xml:space="preserve">tion du grand Autre. </w:t>
      </w:r>
    </w:p>
    <w:p w:rsidR="00E16F82" w:rsidRPr="00527DD2" w:rsidRDefault="00E16F82">
      <w:pPr>
        <w:rPr>
          <w:rFonts w:ascii="Garamond" w:hAnsi="Garamond" w:cs="Courier New"/>
          <w:sz w:val="20"/>
          <w:szCs w:val="20"/>
        </w:rPr>
      </w:pPr>
    </w:p>
    <w:p w:rsidR="0058454A" w:rsidRDefault="0047305D">
      <w:pPr>
        <w:rPr>
          <w:rFonts w:ascii="Garamond" w:hAnsi="Garamond" w:cs="Courier New"/>
          <w:sz w:val="20"/>
          <w:szCs w:val="20"/>
        </w:rPr>
      </w:pPr>
      <w:r w:rsidRPr="00527DD2">
        <w:rPr>
          <w:rFonts w:ascii="Garamond" w:hAnsi="Garamond" w:cs="Courier New"/>
          <w:sz w:val="20"/>
          <w:szCs w:val="20"/>
        </w:rPr>
        <w:t>Ce qui correspond ici à notre interroga</w:t>
      </w:r>
      <w:r w:rsidRPr="00527DD2">
        <w:rPr>
          <w:rFonts w:ascii="Garamond" w:hAnsi="Garamond" w:cs="Courier New"/>
          <w:sz w:val="20"/>
          <w:szCs w:val="20"/>
        </w:rPr>
        <w:softHyphen/>
        <w:t>tion, comme opposé à cet « </w:t>
      </w:r>
      <w:r w:rsidRPr="00527DD2">
        <w:rPr>
          <w:rFonts w:ascii="Garamond" w:hAnsi="Garamond"/>
          <w:i/>
          <w:sz w:val="20"/>
          <w:szCs w:val="20"/>
        </w:rPr>
        <w:t>en soi</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plutôt dérapant</w:t>
      </w:r>
      <w:r w:rsidR="00704986">
        <w:rPr>
          <w:rFonts w:ascii="Garamond" w:hAnsi="Garamond" w:cs="Courier New"/>
          <w:sz w:val="20"/>
          <w:szCs w:val="20"/>
        </w:rPr>
        <w:t xml:space="preserve">, </w:t>
      </w:r>
      <w:r w:rsidRPr="00527DD2">
        <w:rPr>
          <w:rFonts w:ascii="Garamond" w:hAnsi="Garamond"/>
          <w:sz w:val="20"/>
          <w:szCs w:val="20"/>
        </w:rPr>
        <w:t>qui corres</w:t>
      </w:r>
      <w:r w:rsidRPr="00527DD2">
        <w:rPr>
          <w:rFonts w:ascii="Garamond" w:hAnsi="Garamond"/>
          <w:sz w:val="20"/>
          <w:szCs w:val="20"/>
        </w:rPr>
        <w:softHyphen/>
        <w:t xml:space="preserve">pond à </w:t>
      </w:r>
      <w:r w:rsidRPr="00527DD2">
        <w:rPr>
          <w:rFonts w:ascii="Garamond" w:hAnsi="Garamond"/>
          <w:i/>
          <w:sz w:val="20"/>
          <w:szCs w:val="20"/>
        </w:rPr>
        <w:t>l'être</w:t>
      </w:r>
      <w:r w:rsidR="00704986">
        <w:rPr>
          <w:rFonts w:ascii="Garamond" w:hAnsi="Garamond"/>
          <w:i/>
          <w:sz w:val="20"/>
          <w:szCs w:val="20"/>
        </w:rPr>
        <w:t>-</w:t>
      </w:r>
      <w:r w:rsidRPr="00527DD2">
        <w:rPr>
          <w:rFonts w:ascii="Garamond" w:hAnsi="Garamond"/>
          <w:i/>
          <w:sz w:val="20"/>
          <w:szCs w:val="20"/>
        </w:rPr>
        <w:t>mâle</w:t>
      </w:r>
      <w:r w:rsidRPr="00527DD2">
        <w:rPr>
          <w:rFonts w:ascii="Garamond" w:hAnsi="Garamond"/>
          <w:sz w:val="20"/>
          <w:szCs w:val="20"/>
        </w:rPr>
        <w:t xml:space="preserve"> et bien plus encore à </w:t>
      </w:r>
      <w:r w:rsidRPr="00527DD2">
        <w:rPr>
          <w:rFonts w:ascii="Garamond" w:hAnsi="Garamond"/>
          <w:i/>
          <w:sz w:val="20"/>
          <w:szCs w:val="20"/>
        </w:rPr>
        <w:t>l'être</w:t>
      </w:r>
      <w:r w:rsidR="00704986">
        <w:rPr>
          <w:rFonts w:ascii="Garamond" w:hAnsi="Garamond"/>
          <w:i/>
          <w:sz w:val="20"/>
          <w:szCs w:val="20"/>
        </w:rPr>
        <w:t>-</w:t>
      </w:r>
      <w:r w:rsidRPr="00527DD2">
        <w:rPr>
          <w:rFonts w:ascii="Garamond" w:hAnsi="Garamond"/>
          <w:i/>
          <w:sz w:val="20"/>
          <w:szCs w:val="20"/>
        </w:rPr>
        <w:t>femme</w:t>
      </w:r>
      <w:r w:rsidR="00704986">
        <w:rPr>
          <w:rFonts w:ascii="Garamond" w:hAnsi="Garamond"/>
          <w:i/>
          <w:sz w:val="20"/>
          <w:szCs w:val="20"/>
        </w:rPr>
        <w:t xml:space="preserve">, </w:t>
      </w:r>
      <w:r w:rsidRPr="00527DD2">
        <w:rPr>
          <w:rFonts w:ascii="Garamond" w:hAnsi="Garamond" w:cs="Courier New"/>
          <w:sz w:val="20"/>
          <w:szCs w:val="20"/>
        </w:rPr>
        <w:t>c'est un « </w:t>
      </w:r>
      <w:r w:rsidRPr="00527DD2">
        <w:rPr>
          <w:rFonts w:ascii="Garamond" w:hAnsi="Garamond"/>
          <w:i/>
          <w:iCs/>
          <w:color w:val="0000CC"/>
          <w:sz w:val="20"/>
          <w:szCs w:val="20"/>
        </w:rPr>
        <w:t>pour l</w:t>
      </w:r>
      <w:r w:rsidRPr="00527DD2">
        <w:rPr>
          <w:rFonts w:ascii="Garamond" w:hAnsi="Garamond"/>
          <w:color w:val="0000CC"/>
          <w:sz w:val="20"/>
          <w:szCs w:val="20"/>
        </w:rPr>
        <w:t>’</w:t>
      </w:r>
      <w:r w:rsidRPr="00527DD2">
        <w:rPr>
          <w:rFonts w:ascii="Garamond" w:hAnsi="Garamond"/>
          <w:i/>
          <w:color w:val="0000CC"/>
          <w:sz w:val="20"/>
          <w:szCs w:val="20"/>
        </w:rPr>
        <w:t>Autre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avec un gr</w:t>
      </w:r>
      <w:r w:rsidR="0058454A">
        <w:rPr>
          <w:rFonts w:ascii="Garamond" w:hAnsi="Garamond" w:cs="Courier New"/>
          <w:sz w:val="20"/>
          <w:szCs w:val="20"/>
        </w:rPr>
        <w:t xml:space="preserve">and A. </w:t>
      </w:r>
      <w:r w:rsidRPr="00527DD2">
        <w:rPr>
          <w:rFonts w:ascii="Garamond" w:hAnsi="Garamond" w:cs="Courier New"/>
          <w:sz w:val="20"/>
          <w:szCs w:val="20"/>
        </w:rPr>
        <w:t>C'est</w:t>
      </w:r>
      <w:r w:rsidR="0058454A">
        <w:rPr>
          <w:rFonts w:ascii="Garamond" w:hAnsi="Garamond" w:cs="Courier New"/>
          <w:sz w:val="20"/>
          <w:szCs w:val="20"/>
        </w:rPr>
        <w:t>-</w:t>
      </w:r>
      <w:r w:rsidRPr="00527DD2">
        <w:rPr>
          <w:rFonts w:ascii="Garamond" w:hAnsi="Garamond" w:cs="Courier New"/>
          <w:sz w:val="20"/>
          <w:szCs w:val="20"/>
        </w:rPr>
        <w:t>à</w:t>
      </w:r>
      <w:r w:rsidR="0058454A">
        <w:rPr>
          <w:rFonts w:ascii="Garamond" w:hAnsi="Garamond" w:cs="Courier New"/>
          <w:sz w:val="20"/>
          <w:szCs w:val="20"/>
        </w:rPr>
        <w:t>-</w:t>
      </w:r>
      <w:r w:rsidRPr="00527DD2">
        <w:rPr>
          <w:rFonts w:ascii="Garamond" w:hAnsi="Garamond" w:cs="Courier New"/>
          <w:sz w:val="20"/>
          <w:szCs w:val="20"/>
        </w:rPr>
        <w:t>dire, ce qu'il nous a bien fallu évoquer d'abord,</w:t>
      </w:r>
      <w:r w:rsidR="0058454A">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c'est</w:t>
      </w:r>
      <w:r w:rsidR="0058454A">
        <w:rPr>
          <w:rFonts w:ascii="Garamond" w:hAnsi="Garamond" w:cs="Courier New"/>
          <w:sz w:val="20"/>
          <w:szCs w:val="20"/>
        </w:rPr>
        <w:t>-</w:t>
      </w:r>
      <w:r w:rsidRPr="00527DD2">
        <w:rPr>
          <w:rFonts w:ascii="Garamond" w:hAnsi="Garamond" w:cs="Courier New"/>
          <w:sz w:val="20"/>
          <w:szCs w:val="20"/>
        </w:rPr>
        <w:t>à</w:t>
      </w:r>
      <w:r w:rsidR="0058454A">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color w:val="0000CC"/>
          <w:sz w:val="20"/>
          <w:szCs w:val="20"/>
        </w:rPr>
        <w:t>le lieu</w:t>
      </w:r>
      <w:r w:rsidRPr="00527DD2">
        <w:rPr>
          <w:rFonts w:ascii="Garamond" w:hAnsi="Garamond" w:cs="Courier New"/>
          <w:sz w:val="20"/>
          <w:szCs w:val="20"/>
        </w:rPr>
        <w:t xml:space="preserve"> d'où le mes</w:t>
      </w:r>
      <w:r w:rsidRPr="00527DD2">
        <w:rPr>
          <w:rFonts w:ascii="Garamond" w:hAnsi="Garamond" w:cs="Courier New"/>
          <w:sz w:val="20"/>
          <w:szCs w:val="20"/>
        </w:rPr>
        <w:softHyphen/>
        <w:t>sage lui revient sous une forme inversée.</w:t>
      </w:r>
    </w:p>
    <w:p w:rsidR="00675BEE" w:rsidRPr="00527DD2" w:rsidRDefault="00675BEE">
      <w:pPr>
        <w:rPr>
          <w:rFonts w:ascii="Garamond" w:hAnsi="Garamond" w:cs="Courier New"/>
          <w:sz w:val="20"/>
          <w:szCs w:val="20"/>
        </w:rPr>
      </w:pPr>
    </w:p>
    <w:p w:rsidR="0058454A" w:rsidRDefault="0047305D">
      <w:pPr>
        <w:rPr>
          <w:rFonts w:ascii="Garamond" w:hAnsi="Garamond" w:cs="Courier New"/>
          <w:sz w:val="20"/>
          <w:szCs w:val="20"/>
        </w:rPr>
      </w:pPr>
      <w:r w:rsidRPr="00527DD2">
        <w:rPr>
          <w:rFonts w:ascii="Garamond" w:hAnsi="Garamond" w:cs="Courier New"/>
          <w:sz w:val="20"/>
          <w:szCs w:val="20"/>
        </w:rPr>
        <w:t>Je vous fais remarquer que c'est un petit rappel</w:t>
      </w:r>
      <w:r w:rsidR="0058454A">
        <w:rPr>
          <w:rFonts w:ascii="Garamond" w:hAnsi="Garamond" w:cs="Courier New"/>
          <w:sz w:val="20"/>
          <w:szCs w:val="20"/>
        </w:rPr>
        <w:t xml:space="preserve">, </w:t>
      </w:r>
      <w:r w:rsidRPr="00527DD2">
        <w:rPr>
          <w:rFonts w:ascii="Garamond" w:hAnsi="Garamond" w:cs="Courier New"/>
          <w:sz w:val="20"/>
          <w:szCs w:val="20"/>
        </w:rPr>
        <w:t xml:space="preserve">je le ferai plus </w:t>
      </w:r>
      <w:proofErr w:type="gramStart"/>
      <w:r w:rsidRPr="00527DD2">
        <w:rPr>
          <w:rFonts w:ascii="Garamond" w:hAnsi="Garamond" w:cs="Courier New"/>
          <w:sz w:val="20"/>
          <w:szCs w:val="20"/>
        </w:rPr>
        <w:t>accentué</w:t>
      </w:r>
      <w:proofErr w:type="gramEnd"/>
      <w:r w:rsidRPr="00527DD2">
        <w:rPr>
          <w:rFonts w:ascii="Garamond" w:hAnsi="Garamond" w:cs="Courier New"/>
          <w:sz w:val="20"/>
          <w:szCs w:val="20"/>
        </w:rPr>
        <w:t xml:space="preserve"> la prochaine fois</w:t>
      </w:r>
      <w:r w:rsidR="0058454A">
        <w:rPr>
          <w:rFonts w:ascii="Garamond" w:hAnsi="Garamond" w:cs="Courier New"/>
          <w:sz w:val="20"/>
          <w:szCs w:val="20"/>
        </w:rPr>
        <w:t xml:space="preserve"> </w:t>
      </w:r>
      <w:r w:rsidRPr="00527DD2">
        <w:rPr>
          <w:rFonts w:ascii="Garamond" w:hAnsi="Garamond" w:cs="Courier New"/>
          <w:sz w:val="20"/>
          <w:szCs w:val="20"/>
        </w:rPr>
        <w:t xml:space="preserve">mais je ne peux ici que l'amorcer, </w:t>
      </w:r>
    </w:p>
    <w:p w:rsidR="00675BEE" w:rsidRPr="00527DD2" w:rsidRDefault="0047305D">
      <w:pPr>
        <w:rPr>
          <w:rFonts w:ascii="Garamond" w:hAnsi="Garamond" w:cs="Courier New"/>
          <w:sz w:val="20"/>
          <w:szCs w:val="20"/>
        </w:rPr>
      </w:pPr>
      <w:r w:rsidRPr="00527DD2">
        <w:rPr>
          <w:rFonts w:ascii="Garamond" w:hAnsi="Garamond" w:cs="Courier New"/>
          <w:sz w:val="20"/>
          <w:szCs w:val="20"/>
        </w:rPr>
        <w:t>en passant</w:t>
      </w:r>
      <w:r w:rsidR="0058454A">
        <w:rPr>
          <w:rFonts w:ascii="Garamond" w:hAnsi="Garamond" w:cs="Courier New"/>
          <w:sz w:val="20"/>
          <w:szCs w:val="20"/>
        </w:rPr>
        <w:t>,</w:t>
      </w:r>
      <w:r w:rsidRPr="00527DD2">
        <w:rPr>
          <w:rFonts w:ascii="Garamond" w:hAnsi="Garamond" w:cs="Courier New"/>
          <w:sz w:val="20"/>
          <w:szCs w:val="20"/>
        </w:rPr>
        <w:t xml:space="preserve"> à </w:t>
      </w:r>
      <w:r w:rsidRPr="00527DD2">
        <w:rPr>
          <w:rFonts w:ascii="Garamond" w:hAnsi="Garamond"/>
          <w:i/>
          <w:sz w:val="20"/>
          <w:szCs w:val="20"/>
        </w:rPr>
        <w:t>cette alternative</w:t>
      </w:r>
      <w:r w:rsidRPr="00527DD2">
        <w:rPr>
          <w:rFonts w:ascii="Garamond" w:hAnsi="Garamond" w:cs="Courier New"/>
          <w:sz w:val="20"/>
          <w:szCs w:val="20"/>
        </w:rPr>
        <w:t xml:space="preserve"> dont j'ai étendu la portée en montrant qu'elle n'est pas celle, simplement, de l'aliénation, puisqu'elle nous a permis d'ores et déjà au pre</w:t>
      </w:r>
      <w:r w:rsidRPr="00527DD2">
        <w:rPr>
          <w:rFonts w:ascii="Garamond" w:hAnsi="Garamond" w:cs="Courier New"/>
          <w:sz w:val="20"/>
          <w:szCs w:val="20"/>
        </w:rPr>
        <w:softHyphen/>
        <w:t>mier trimestre, d'instituer cette opération logique de l'alié</w:t>
      </w:r>
      <w:r w:rsidRPr="00527DD2">
        <w:rPr>
          <w:rFonts w:ascii="Garamond" w:hAnsi="Garamond" w:cs="Courier New"/>
          <w:sz w:val="20"/>
          <w:szCs w:val="20"/>
        </w:rPr>
        <w:softHyphen/>
        <w:t>nation dans sa relation avec deux autres</w:t>
      </w:r>
      <w:r w:rsidR="0058454A">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vous l'avez peut</w:t>
      </w:r>
      <w:r w:rsidR="0058454A">
        <w:rPr>
          <w:rFonts w:ascii="Garamond" w:hAnsi="Garamond" w:cs="Courier New"/>
          <w:sz w:val="20"/>
          <w:szCs w:val="20"/>
        </w:rPr>
        <w:t>-</w:t>
      </w:r>
      <w:r w:rsidRPr="00527DD2">
        <w:rPr>
          <w:rFonts w:ascii="Garamond" w:hAnsi="Garamond" w:cs="Courier New"/>
          <w:sz w:val="20"/>
          <w:szCs w:val="20"/>
        </w:rPr>
        <w:t>être oublié</w:t>
      </w:r>
      <w:r w:rsidR="0058454A">
        <w:rPr>
          <w:rFonts w:ascii="Garamond" w:hAnsi="Garamond" w:cs="Courier New"/>
          <w:sz w:val="20"/>
          <w:szCs w:val="20"/>
        </w:rPr>
        <w:t xml:space="preserve">, </w:t>
      </w:r>
      <w:r w:rsidRPr="00527DD2">
        <w:rPr>
          <w:rFonts w:ascii="Garamond" w:hAnsi="Garamond" w:cs="Courier New"/>
          <w:sz w:val="20"/>
          <w:szCs w:val="20"/>
        </w:rPr>
        <w:t>qui forment avec elle quelque chose que j'ai in</w:t>
      </w:r>
      <w:r w:rsidRPr="00527DD2">
        <w:rPr>
          <w:rFonts w:ascii="Garamond" w:hAnsi="Garamond" w:cs="Courier New"/>
          <w:sz w:val="20"/>
          <w:szCs w:val="20"/>
        </w:rPr>
        <w:softHyphen/>
        <w:t xml:space="preserve">terrogé à la manière d'un </w:t>
      </w:r>
      <w:r w:rsidRPr="00527DD2">
        <w:rPr>
          <w:rFonts w:ascii="Garamond" w:hAnsi="Garamond"/>
          <w:i/>
          <w:color w:val="0000CC"/>
          <w:sz w:val="20"/>
          <w:szCs w:val="20"/>
        </w:rPr>
        <w:t>groupe de K</w:t>
      </w:r>
      <w:r w:rsidR="00850E9C" w:rsidRPr="00527DD2">
        <w:rPr>
          <w:rFonts w:ascii="Garamond" w:hAnsi="Garamond"/>
          <w:i/>
          <w:color w:val="0000CC"/>
          <w:sz w:val="20"/>
          <w:szCs w:val="20"/>
        </w:rPr>
        <w:t>lein</w:t>
      </w:r>
      <w:r w:rsidRPr="00527DD2">
        <w:rPr>
          <w:rFonts w:ascii="Garamond" w:hAnsi="Garamond" w:cs="Courier New"/>
          <w:sz w:val="20"/>
          <w:szCs w:val="20"/>
        </w:rPr>
        <w:t xml:space="preserve"> </w:t>
      </w:r>
      <w:r w:rsidRPr="0058454A">
        <w:rPr>
          <w:rFonts w:ascii="Garamond" w:hAnsi="Garamond" w:cs="Courier New"/>
          <w:color w:val="C00000"/>
          <w:sz w:val="16"/>
          <w:szCs w:val="16"/>
        </w:rPr>
        <w:t>[Cf. 21</w:t>
      </w:r>
      <w:r w:rsidR="0058454A">
        <w:rPr>
          <w:rFonts w:ascii="Garamond" w:hAnsi="Garamond" w:cs="Courier New"/>
          <w:color w:val="C00000"/>
          <w:sz w:val="16"/>
          <w:szCs w:val="16"/>
        </w:rPr>
        <w:t>-12-</w:t>
      </w:r>
      <w:r w:rsidRPr="0058454A">
        <w:rPr>
          <w:rFonts w:ascii="Garamond" w:hAnsi="Garamond" w:cs="Courier New"/>
          <w:color w:val="C00000"/>
          <w:sz w:val="16"/>
          <w:szCs w:val="16"/>
        </w:rPr>
        <w:t>1966]</w:t>
      </w:r>
      <w:r w:rsidRPr="00527DD2">
        <w:rPr>
          <w:rFonts w:ascii="Garamond" w:hAnsi="Garamond" w:cs="Courier New"/>
          <w:sz w:val="20"/>
          <w:szCs w:val="20"/>
        </w:rPr>
        <w:t>.</w:t>
      </w:r>
    </w:p>
    <w:p w:rsidR="00D82F1F" w:rsidRDefault="00D82F1F">
      <w:pPr>
        <w:rPr>
          <w:rFonts w:ascii="Garamond" w:hAnsi="Garamond" w:cs="Courier New"/>
          <w:sz w:val="20"/>
          <w:szCs w:val="20"/>
        </w:rPr>
      </w:pPr>
    </w:p>
    <w:p w:rsidR="0047305D" w:rsidRPr="00527DD2" w:rsidRDefault="00D82F1F" w:rsidP="00D82F1F">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2530566" cy="1341967"/>
            <wp:effectExtent l="0" t="0" r="3175" b="0"/>
            <wp:docPr id="54" name="Image 54" descr="C:\Users\Alain\Desktop\Lacan séminaires\Ressources\Doc S14\8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14\85.bm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30566" cy="1341967"/>
                    </a:xfrm>
                    <a:prstGeom prst="rect">
                      <a:avLst/>
                    </a:prstGeom>
                    <a:noFill/>
                    <a:ln>
                      <a:noFill/>
                    </a:ln>
                  </pic:spPr>
                </pic:pic>
              </a:graphicData>
            </a:graphic>
          </wp:inline>
        </w:drawing>
      </w:r>
      <w:r>
        <w:rPr>
          <w:rFonts w:ascii="Garamond" w:hAnsi="Garamond" w:cs="Courier New"/>
          <w:noProof/>
          <w:sz w:val="20"/>
          <w:szCs w:val="20"/>
          <w:lang w:eastAsia="fr-FR"/>
        </w:rPr>
        <w:t xml:space="preserve">  </w:t>
      </w:r>
      <w:r>
        <w:rPr>
          <w:rFonts w:ascii="Garamond" w:hAnsi="Garamond" w:cs="Courier New"/>
          <w:noProof/>
          <w:sz w:val="20"/>
          <w:szCs w:val="20"/>
          <w:lang w:eastAsia="fr-FR"/>
        </w:rPr>
        <w:drawing>
          <wp:inline distT="0" distB="0" distL="0" distR="0">
            <wp:extent cx="1858433" cy="1319411"/>
            <wp:effectExtent l="0" t="0" r="8890" b="0"/>
            <wp:docPr id="53" name="Image 53" descr="C:\Users\Alain\Desktop\Lacan séminaires\Ressources\Doc S14\7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4\79.b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58082" cy="1319162"/>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Bref ! le départ de ce petit rectangle</w:t>
      </w:r>
      <w:r w:rsidR="0058454A">
        <w:rPr>
          <w:rFonts w:ascii="Garamond" w:hAnsi="Garamond" w:cs="Courier New"/>
          <w:sz w:val="20"/>
          <w:szCs w:val="20"/>
        </w:rPr>
        <w:t xml:space="preserve"> </w:t>
      </w:r>
      <w:r w:rsidR="0058454A" w:rsidRPr="0058454A">
        <w:rPr>
          <w:rFonts w:ascii="Garamond" w:hAnsi="Garamond" w:cs="Courier New"/>
          <w:color w:val="C00000"/>
          <w:sz w:val="16"/>
          <w:szCs w:val="16"/>
        </w:rPr>
        <w:t>[Cf. 11-01-1967]</w:t>
      </w:r>
      <w:r w:rsidRPr="00527DD2">
        <w:rPr>
          <w:rFonts w:ascii="Garamond" w:hAnsi="Garamond" w:cs="Courier New"/>
          <w:sz w:val="20"/>
          <w:szCs w:val="20"/>
        </w:rPr>
        <w:t xml:space="preserve"> où j'ai situé l'aliénation fondamentale du sujet, précisément dans son rapport avec une possibilité qui n'était que la place marquée de </w:t>
      </w:r>
      <w:r w:rsidRPr="00527DD2">
        <w:rPr>
          <w:rFonts w:ascii="Garamond" w:hAnsi="Garamond"/>
          <w:i/>
          <w:sz w:val="20"/>
          <w:szCs w:val="20"/>
        </w:rPr>
        <w:t>l'acte sexuel</w:t>
      </w:r>
      <w:r w:rsidRPr="00527DD2">
        <w:rPr>
          <w:rFonts w:ascii="Garamond" w:hAnsi="Garamond" w:cs="Courier New"/>
          <w:i/>
          <w:sz w:val="20"/>
          <w:szCs w:val="20"/>
        </w:rPr>
        <w:t xml:space="preserve"> </w:t>
      </w:r>
      <w:r w:rsidRPr="00527DD2">
        <w:rPr>
          <w:rFonts w:ascii="Garamond" w:hAnsi="Garamond" w:cs="Courier New"/>
          <w:sz w:val="20"/>
          <w:szCs w:val="20"/>
        </w:rPr>
        <w:t>sous la forme</w:t>
      </w:r>
      <w:r w:rsidR="0058454A">
        <w:rPr>
          <w:rFonts w:ascii="Garamond" w:hAnsi="Garamond" w:cs="Courier New"/>
          <w:sz w:val="20"/>
          <w:szCs w:val="20"/>
        </w:rPr>
        <w:t xml:space="preserve"> -</w:t>
      </w:r>
      <w:r w:rsidRPr="00527DD2">
        <w:rPr>
          <w:rFonts w:ascii="Garamond" w:hAnsi="Garamond" w:cs="Courier New"/>
          <w:sz w:val="20"/>
          <w:szCs w:val="20"/>
        </w:rPr>
        <w:t xml:space="preserve"> logique </w:t>
      </w:r>
      <w:r w:rsidR="0058454A">
        <w:rPr>
          <w:rFonts w:ascii="Garamond" w:hAnsi="Garamond" w:cs="Courier New"/>
          <w:sz w:val="20"/>
          <w:szCs w:val="20"/>
        </w:rPr>
        <w:t>-</w:t>
      </w:r>
      <w:r w:rsidRPr="00527DD2">
        <w:rPr>
          <w:rFonts w:ascii="Garamond" w:hAnsi="Garamond" w:cs="Courier New"/>
          <w:sz w:val="20"/>
          <w:szCs w:val="20"/>
        </w:rPr>
        <w:t xml:space="preserve"> de </w:t>
      </w:r>
      <w:r w:rsidRPr="00527DD2">
        <w:rPr>
          <w:rFonts w:ascii="Garamond" w:hAnsi="Garamond"/>
          <w:i/>
          <w:color w:val="0000CC"/>
          <w:sz w:val="20"/>
          <w:szCs w:val="20"/>
        </w:rPr>
        <w:t>la sublimation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850E9C" w:rsidP="00D82F1F">
      <w:pPr>
        <w:jc w:val="center"/>
        <w:rPr>
          <w:rFonts w:ascii="Garamond" w:hAnsi="Garamond" w:cs="Courier New"/>
          <w:sz w:val="20"/>
          <w:szCs w:val="20"/>
        </w:rPr>
      </w:pPr>
      <w:r w:rsidRPr="00527DD2">
        <w:rPr>
          <w:rFonts w:ascii="Garamond" w:hAnsi="Garamond" w:cs="Courier New"/>
          <w:noProof/>
          <w:sz w:val="20"/>
          <w:szCs w:val="20"/>
          <w:lang w:eastAsia="fr-FR"/>
        </w:rPr>
        <w:lastRenderedPageBreak/>
        <w:drawing>
          <wp:inline distT="0" distB="0" distL="0" distR="0" wp14:anchorId="3C780F8A" wp14:editId="64F90396">
            <wp:extent cx="2772834" cy="1634859"/>
            <wp:effectExtent l="0" t="0" r="8890" b="3810"/>
            <wp:docPr id="42"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3" cstate="print"/>
                    <a:srcRect/>
                    <a:stretch>
                      <a:fillRect/>
                    </a:stretch>
                  </pic:blipFill>
                  <pic:spPr bwMode="auto">
                    <a:xfrm>
                      <a:off x="0" y="0"/>
                      <a:ext cx="2780995" cy="163967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E57E4E" w:rsidRDefault="0047305D">
      <w:pPr>
        <w:rPr>
          <w:rFonts w:ascii="Garamond" w:hAnsi="Garamond" w:cs="Courier New"/>
          <w:sz w:val="20"/>
          <w:szCs w:val="20"/>
        </w:rPr>
      </w:pPr>
      <w:r w:rsidRPr="00527DD2">
        <w:rPr>
          <w:rFonts w:ascii="Garamond" w:hAnsi="Garamond" w:cs="Courier New"/>
          <w:sz w:val="20"/>
          <w:szCs w:val="20"/>
        </w:rPr>
        <w:t xml:space="preserve">Cette alternative : </w:t>
      </w:r>
      <w:r w:rsidRPr="00E57E4E">
        <w:rPr>
          <w:rFonts w:ascii="Garamond" w:hAnsi="Garamond" w:cs="Courier New"/>
          <w:sz w:val="20"/>
          <w:szCs w:val="20"/>
        </w:rPr>
        <w:t xml:space="preserve">ou </w:t>
      </w:r>
      <w:r w:rsidR="00675BEE" w:rsidRPr="00E57E4E">
        <w:rPr>
          <w:rFonts w:ascii="Garamond" w:hAnsi="Garamond" w:cs="Courier New"/>
          <w:sz w:val="20"/>
          <w:szCs w:val="20"/>
        </w:rPr>
        <w:t>« </w:t>
      </w:r>
      <w:r w:rsidRPr="00E57E4E">
        <w:rPr>
          <w:rFonts w:ascii="Garamond" w:hAnsi="Garamond"/>
          <w:i/>
          <w:sz w:val="20"/>
          <w:szCs w:val="20"/>
        </w:rPr>
        <w:t>je ne pense pas</w:t>
      </w:r>
      <w:r w:rsidR="00675BEE" w:rsidRPr="00E57E4E">
        <w:rPr>
          <w:rFonts w:ascii="Garamond" w:hAnsi="Garamond" w:cs="Courier New"/>
          <w:i/>
          <w:sz w:val="20"/>
          <w:szCs w:val="20"/>
        </w:rPr>
        <w:t> </w:t>
      </w:r>
      <w:r w:rsidR="00675BEE" w:rsidRPr="00E57E4E">
        <w:rPr>
          <w:rFonts w:ascii="Garamond" w:hAnsi="Garamond" w:cs="Courier New"/>
          <w:iCs/>
          <w:sz w:val="20"/>
          <w:szCs w:val="20"/>
        </w:rPr>
        <w:t>»</w:t>
      </w:r>
      <w:r w:rsidR="00675BEE" w:rsidRPr="00E57E4E">
        <w:rPr>
          <w:rFonts w:ascii="Garamond" w:hAnsi="Garamond" w:cs="Courier New"/>
          <w:i/>
          <w:sz w:val="20"/>
          <w:szCs w:val="20"/>
        </w:rPr>
        <w:t>,</w:t>
      </w:r>
      <w:r w:rsidRPr="00E57E4E">
        <w:rPr>
          <w:rFonts w:ascii="Garamond" w:hAnsi="Garamond" w:cs="Courier New"/>
          <w:i/>
          <w:sz w:val="20"/>
          <w:szCs w:val="20"/>
        </w:rPr>
        <w:t xml:space="preserve"> </w:t>
      </w:r>
      <w:r w:rsidRPr="00E57E4E">
        <w:rPr>
          <w:rFonts w:ascii="Garamond" w:hAnsi="Garamond" w:cs="Courier New"/>
          <w:sz w:val="20"/>
          <w:szCs w:val="20"/>
        </w:rPr>
        <w:t>ou</w:t>
      </w:r>
      <w:r w:rsidRPr="00E57E4E">
        <w:rPr>
          <w:rFonts w:ascii="Garamond" w:hAnsi="Garamond" w:cs="Courier New"/>
          <w:i/>
          <w:sz w:val="20"/>
          <w:szCs w:val="20"/>
        </w:rPr>
        <w:t xml:space="preserve"> </w:t>
      </w:r>
      <w:r w:rsidR="00675BEE" w:rsidRPr="00E57E4E">
        <w:rPr>
          <w:rFonts w:ascii="Garamond" w:hAnsi="Garamond" w:cs="Courier New"/>
          <w:i/>
          <w:sz w:val="20"/>
          <w:szCs w:val="20"/>
        </w:rPr>
        <w:t>« </w:t>
      </w:r>
      <w:r w:rsidRPr="00E57E4E">
        <w:rPr>
          <w:rFonts w:ascii="Garamond" w:hAnsi="Garamond"/>
          <w:i/>
          <w:sz w:val="20"/>
          <w:szCs w:val="20"/>
        </w:rPr>
        <w:t>je ne suis pas</w:t>
      </w:r>
      <w:r w:rsidR="00675BEE" w:rsidRPr="00E57E4E">
        <w:rPr>
          <w:rFonts w:ascii="Garamond" w:hAnsi="Garamond" w:cs="Courier New"/>
          <w:i/>
          <w:sz w:val="20"/>
          <w:szCs w:val="20"/>
        </w:rPr>
        <w:t> </w:t>
      </w:r>
      <w:r w:rsidR="00675BEE" w:rsidRPr="00E57E4E">
        <w:rPr>
          <w:rFonts w:ascii="Garamond" w:hAnsi="Garamond" w:cs="Courier New"/>
          <w:iCs/>
          <w:sz w:val="20"/>
          <w:szCs w:val="20"/>
        </w:rPr>
        <w:t>»</w:t>
      </w:r>
      <w:r w:rsidRPr="00E57E4E">
        <w:rPr>
          <w:rFonts w:ascii="Garamond" w:hAnsi="Garamond" w:cs="Courier New"/>
          <w:sz w:val="20"/>
          <w:szCs w:val="20"/>
        </w:rPr>
        <w:t>,</w:t>
      </w:r>
      <w:r w:rsidR="00E57E4E">
        <w:rPr>
          <w:rFonts w:ascii="Garamond" w:hAnsi="Garamond" w:cs="Courier New"/>
          <w:sz w:val="20"/>
          <w:szCs w:val="20"/>
        </w:rPr>
        <w:t xml:space="preserve"> </w:t>
      </w:r>
      <w:r w:rsidRPr="00527DD2">
        <w:rPr>
          <w:rFonts w:ascii="Garamond" w:hAnsi="Garamond" w:cs="Courier New"/>
          <w:sz w:val="20"/>
          <w:szCs w:val="20"/>
        </w:rPr>
        <w:t xml:space="preserve">choix séduisant comme vous le voyez, qui est le départ de ce qui est offert au sujet dès que la perspective s'introduit d'un inconscient, en tant qu'il est fait de cette </w:t>
      </w:r>
      <w:r w:rsidRPr="00527DD2">
        <w:rPr>
          <w:rFonts w:ascii="Garamond" w:hAnsi="Garamond"/>
          <w:i/>
          <w:sz w:val="20"/>
          <w:szCs w:val="20"/>
        </w:rPr>
        <w:t>difficulté de l’acte sexuel</w:t>
      </w:r>
      <w:r w:rsidR="00E57E4E">
        <w:rPr>
          <w:rFonts w:ascii="Garamond" w:hAnsi="Garamond" w:cs="Courier New"/>
          <w:sz w:val="20"/>
          <w:szCs w:val="20"/>
        </w:rPr>
        <w:t xml:space="preserve">. </w:t>
      </w:r>
      <w:r w:rsidRPr="00527DD2">
        <w:rPr>
          <w:rFonts w:ascii="Garamond" w:hAnsi="Garamond" w:cs="Courier New"/>
          <w:sz w:val="20"/>
          <w:szCs w:val="20"/>
        </w:rPr>
        <w:t xml:space="preserve">Vous voyez ici </w:t>
      </w:r>
    </w:p>
    <w:p w:rsidR="00675BEE" w:rsidRPr="00527DD2" w:rsidRDefault="0047305D" w:rsidP="005C5512">
      <w:pPr>
        <w:rPr>
          <w:rFonts w:ascii="Garamond" w:hAnsi="Garamond" w:cs="Courier New"/>
          <w:sz w:val="20"/>
          <w:szCs w:val="20"/>
        </w:rPr>
      </w:pPr>
      <w:r w:rsidRPr="00527DD2">
        <w:rPr>
          <w:rFonts w:ascii="Garamond" w:hAnsi="Garamond" w:cs="Courier New"/>
          <w:sz w:val="20"/>
          <w:szCs w:val="20"/>
        </w:rPr>
        <w:t>omme elle se répare : le « </w:t>
      </w:r>
      <w:r w:rsidRPr="00527DD2">
        <w:rPr>
          <w:rFonts w:ascii="Garamond" w:hAnsi="Garamond"/>
          <w:i/>
          <w:sz w:val="20"/>
          <w:szCs w:val="20"/>
        </w:rPr>
        <w:t>je ne pense pas</w:t>
      </w:r>
      <w:r w:rsidR="00675BEE" w:rsidRPr="00527DD2">
        <w:rPr>
          <w:rFonts w:ascii="Garamond" w:hAnsi="Garamond" w:cs="Courier New"/>
          <w:sz w:val="20"/>
          <w:szCs w:val="20"/>
        </w:rPr>
        <w:t> »</w:t>
      </w:r>
      <w:r w:rsidRPr="00527DD2">
        <w:rPr>
          <w:rFonts w:ascii="Garamond" w:hAnsi="Garamond" w:cs="Courier New"/>
          <w:sz w:val="20"/>
          <w:szCs w:val="20"/>
        </w:rPr>
        <w:t xml:space="preserve">, c'est assurément le </w:t>
      </w:r>
      <w:r w:rsidRPr="005C5512">
        <w:rPr>
          <w:rFonts w:ascii="Garamond" w:hAnsi="Garamond" w:cs="Courier New"/>
          <w:i/>
          <w:sz w:val="20"/>
          <w:szCs w:val="20"/>
        </w:rPr>
        <w:t>pour</w:t>
      </w:r>
      <w:r w:rsidR="005C5512">
        <w:rPr>
          <w:rFonts w:ascii="Garamond" w:hAnsi="Garamond" w:cs="Courier New"/>
          <w:sz w:val="20"/>
          <w:szCs w:val="20"/>
        </w:rPr>
        <w:t>...</w:t>
      </w:r>
      <w:r w:rsidRPr="00527DD2">
        <w:rPr>
          <w:rFonts w:ascii="Garamond" w:hAnsi="Garamond" w:cs="Courier New"/>
          <w:sz w:val="20"/>
          <w:szCs w:val="20"/>
        </w:rPr>
        <w:t xml:space="preserve"> </w:t>
      </w:r>
      <w:r w:rsidRPr="005C5512">
        <w:rPr>
          <w:rFonts w:ascii="Garamond" w:hAnsi="Garamond" w:cs="Courier New"/>
          <w:i/>
          <w:sz w:val="20"/>
          <w:szCs w:val="20"/>
        </w:rPr>
        <w:t>en soi</w:t>
      </w:r>
      <w:r w:rsidRPr="00527DD2">
        <w:rPr>
          <w:rFonts w:ascii="Garamond" w:hAnsi="Garamond" w:cs="Courier New"/>
          <w:sz w:val="20"/>
          <w:szCs w:val="20"/>
        </w:rPr>
        <w:t xml:space="preserve"> </w:t>
      </w:r>
      <w:r w:rsidR="00C840BF" w:rsidRPr="005C5512">
        <w:rPr>
          <w:rFonts w:ascii="Garamond" w:hAnsi="Garamond" w:cs="Courier New"/>
          <w:color w:val="C00000"/>
          <w:sz w:val="16"/>
          <w:szCs w:val="16"/>
        </w:rPr>
        <w:t>[L</w:t>
      </w:r>
      <w:r w:rsidR="0000452A" w:rsidRPr="005C5512">
        <w:rPr>
          <w:rFonts w:ascii="Garamond" w:hAnsi="Garamond" w:cs="Courier New"/>
          <w:color w:val="C00000"/>
          <w:sz w:val="16"/>
          <w:szCs w:val="16"/>
        </w:rPr>
        <w:t>acan</w:t>
      </w:r>
      <w:r w:rsidR="00C840BF" w:rsidRPr="005C5512">
        <w:rPr>
          <w:rFonts w:ascii="Garamond" w:hAnsi="Garamond" w:cs="Courier New"/>
          <w:color w:val="C00000"/>
          <w:sz w:val="16"/>
          <w:szCs w:val="16"/>
        </w:rPr>
        <w:t xml:space="preserve"> </w:t>
      </w:r>
      <w:r w:rsidRPr="005C5512">
        <w:rPr>
          <w:rFonts w:ascii="Garamond" w:hAnsi="Garamond" w:cs="Courier New"/>
          <w:color w:val="C00000"/>
          <w:sz w:val="16"/>
          <w:szCs w:val="16"/>
        </w:rPr>
        <w:t>rectifie son lapsus]</w:t>
      </w:r>
      <w:r w:rsidRPr="00527DD2">
        <w:rPr>
          <w:rFonts w:ascii="Garamond" w:hAnsi="Garamond" w:cs="Courier New"/>
          <w:sz w:val="20"/>
          <w:szCs w:val="20"/>
        </w:rPr>
        <w:t xml:space="preserve"> « </w:t>
      </w:r>
      <w:r w:rsidRPr="00527DD2">
        <w:rPr>
          <w:rFonts w:ascii="Garamond" w:hAnsi="Garamond"/>
          <w:i/>
          <w:iCs/>
          <w:sz w:val="20"/>
          <w:szCs w:val="20"/>
        </w:rPr>
        <w:t>l'en</w:t>
      </w:r>
      <w:r w:rsidRPr="00527DD2">
        <w:rPr>
          <w:rFonts w:ascii="Garamond" w:hAnsi="Garamond"/>
          <w:i/>
          <w:iCs/>
          <w:sz w:val="20"/>
          <w:szCs w:val="20"/>
        </w:rPr>
        <w:softHyphen/>
      </w:r>
      <w:r w:rsidRPr="00527DD2">
        <w:rPr>
          <w:rFonts w:ascii="Garamond" w:hAnsi="Garamond"/>
          <w:i/>
          <w:sz w:val="20"/>
          <w:szCs w:val="20"/>
        </w:rPr>
        <w:t xml:space="preserve"> </w:t>
      </w:r>
      <w:r w:rsidRPr="00527DD2">
        <w:rPr>
          <w:rFonts w:ascii="Garamond" w:hAnsi="Garamond"/>
          <w:i/>
          <w:iCs/>
          <w:sz w:val="20"/>
          <w:szCs w:val="20"/>
        </w:rPr>
        <w:t>soi</w:t>
      </w:r>
      <w:r w:rsidRPr="00527DD2">
        <w:rPr>
          <w:rFonts w:ascii="Garamond" w:hAnsi="Garamond" w:cs="Courier New"/>
          <w:sz w:val="20"/>
          <w:szCs w:val="20"/>
        </w:rPr>
        <w:t> »</w:t>
      </w:r>
      <w:r w:rsidR="005C5512">
        <w:rPr>
          <w:rFonts w:ascii="Garamond" w:hAnsi="Garamond" w:cs="Courier New"/>
          <w:sz w:val="20"/>
          <w:szCs w:val="20"/>
        </w:rPr>
        <w:t xml:space="preserve">, </w:t>
      </w:r>
      <w:r w:rsidRPr="00527DD2">
        <w:rPr>
          <w:rFonts w:ascii="Garamond" w:hAnsi="Garamond" w:cs="Courier New"/>
          <w:sz w:val="20"/>
          <w:szCs w:val="20"/>
        </w:rPr>
        <w:t>si jamais il se manifeste</w:t>
      </w:r>
      <w:r w:rsidR="005C551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sz w:val="20"/>
          <w:szCs w:val="20"/>
        </w:rPr>
        <w:t>l'être</w:t>
      </w:r>
      <w:r w:rsidR="005C5512">
        <w:rPr>
          <w:rFonts w:ascii="Garamond" w:hAnsi="Garamond"/>
          <w:i/>
          <w:sz w:val="20"/>
          <w:szCs w:val="20"/>
        </w:rPr>
        <w:t>-</w:t>
      </w:r>
      <w:r w:rsidRPr="00527DD2">
        <w:rPr>
          <w:rFonts w:ascii="Garamond" w:hAnsi="Garamond"/>
          <w:i/>
          <w:sz w:val="20"/>
          <w:szCs w:val="20"/>
        </w:rPr>
        <w:t>mâle</w:t>
      </w:r>
      <w:r w:rsidRPr="00527DD2">
        <w:rPr>
          <w:rFonts w:ascii="Garamond" w:hAnsi="Garamond" w:cs="Courier New"/>
          <w:sz w:val="20"/>
          <w:szCs w:val="20"/>
        </w:rPr>
        <w:t xml:space="preserve"> ou de </w:t>
      </w:r>
      <w:r w:rsidRPr="00527DD2">
        <w:rPr>
          <w:rFonts w:ascii="Garamond" w:hAnsi="Garamond"/>
          <w:i/>
          <w:sz w:val="20"/>
          <w:szCs w:val="20"/>
        </w:rPr>
        <w:t>l'être</w:t>
      </w:r>
      <w:r w:rsidR="005C5512">
        <w:rPr>
          <w:rFonts w:ascii="Garamond" w:hAnsi="Garamond"/>
          <w:i/>
          <w:sz w:val="20"/>
          <w:szCs w:val="20"/>
        </w:rPr>
        <w:t>-</w:t>
      </w:r>
      <w:r w:rsidRPr="00527DD2">
        <w:rPr>
          <w:rFonts w:ascii="Garamond" w:hAnsi="Garamond"/>
          <w:i/>
          <w:sz w:val="20"/>
          <w:szCs w:val="20"/>
        </w:rPr>
        <w:t>femme</w:t>
      </w:r>
      <w:r w:rsidRPr="00527DD2">
        <w:rPr>
          <w:rFonts w:ascii="Garamond" w:hAnsi="Garamond" w:cs="Courier New"/>
          <w:sz w:val="20"/>
          <w:szCs w:val="20"/>
        </w:rPr>
        <w:t>. Le « </w:t>
      </w:r>
      <w:r w:rsidRPr="00527DD2">
        <w:rPr>
          <w:rFonts w:ascii="Garamond" w:hAnsi="Garamond"/>
          <w:i/>
          <w:sz w:val="20"/>
          <w:szCs w:val="20"/>
        </w:rPr>
        <w:t>je ne suis pas</w:t>
      </w:r>
      <w:r w:rsidRPr="00527DD2">
        <w:rPr>
          <w:rFonts w:ascii="Garamond" w:hAnsi="Garamond" w:cs="Courier New"/>
          <w:sz w:val="20"/>
          <w:szCs w:val="20"/>
        </w:rPr>
        <w:t> » étant de l'autre côté, à savoir du côté du « </w:t>
      </w:r>
      <w:r w:rsidRPr="00527DD2">
        <w:rPr>
          <w:rFonts w:ascii="Garamond" w:hAnsi="Garamond"/>
          <w:i/>
          <w:iCs/>
          <w:color w:val="0000CC"/>
          <w:sz w:val="20"/>
          <w:szCs w:val="20"/>
        </w:rPr>
        <w:t>pour l'Autre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5C5512" w:rsidRDefault="0047305D">
      <w:pPr>
        <w:rPr>
          <w:rFonts w:ascii="Garamond" w:hAnsi="Garamond"/>
          <w:bCs/>
          <w:i/>
          <w:color w:val="0000CC"/>
          <w:sz w:val="20"/>
          <w:szCs w:val="20"/>
        </w:rPr>
      </w:pPr>
      <w:r w:rsidRPr="00527DD2">
        <w:rPr>
          <w:rFonts w:ascii="Garamond" w:hAnsi="Garamond"/>
          <w:bCs/>
          <w:i/>
          <w:color w:val="0000CC"/>
          <w:sz w:val="20"/>
          <w:szCs w:val="20"/>
        </w:rPr>
        <w:t>Ce que l'acte sexuel est appelé à assurer, puisqu'il s'y fonde, c'est quelque chose que nous pourrons appeler un signe</w:t>
      </w:r>
      <w:r w:rsidR="00675BEE" w:rsidRPr="00527DD2">
        <w:rPr>
          <w:rFonts w:ascii="Garamond" w:hAnsi="Garamond"/>
          <w:bCs/>
          <w:i/>
          <w:color w:val="0000CC"/>
          <w:sz w:val="20"/>
          <w:szCs w:val="20"/>
        </w:rPr>
        <w:t>,</w:t>
      </w:r>
      <w:r w:rsidRPr="00527DD2">
        <w:rPr>
          <w:rFonts w:ascii="Garamond" w:hAnsi="Garamond"/>
          <w:bCs/>
          <w:i/>
          <w:color w:val="0000CC"/>
          <w:sz w:val="20"/>
          <w:szCs w:val="20"/>
        </w:rPr>
        <w:t xml:space="preserve"> venant d'</w:t>
      </w:r>
      <w:r w:rsidR="00850E9C" w:rsidRPr="00527DD2">
        <w:rPr>
          <w:rFonts w:ascii="Garamond" w:hAnsi="Garamond"/>
          <w:bCs/>
          <w:i/>
          <w:color w:val="0000CC"/>
          <w:sz w:val="20"/>
          <w:szCs w:val="20"/>
        </w:rPr>
        <w:t>« </w:t>
      </w:r>
      <w:r w:rsidRPr="00527DD2">
        <w:rPr>
          <w:rFonts w:ascii="Garamond" w:hAnsi="Garamond"/>
          <w:bCs/>
          <w:i/>
          <w:color w:val="0000CC"/>
          <w:sz w:val="20"/>
          <w:szCs w:val="20"/>
        </w:rPr>
        <w:t>où je ne pense pas</w:t>
      </w:r>
      <w:r w:rsidRPr="00527DD2">
        <w:rPr>
          <w:rFonts w:ascii="Garamond" w:hAnsi="Garamond"/>
          <w:bCs/>
          <w:i/>
          <w:iCs/>
          <w:color w:val="0000CC"/>
          <w:sz w:val="20"/>
          <w:szCs w:val="20"/>
        </w:rPr>
        <w:t> »</w:t>
      </w:r>
      <w:r w:rsidR="00675BEE" w:rsidRPr="00527DD2">
        <w:rPr>
          <w:rFonts w:ascii="Garamond" w:hAnsi="Garamond"/>
          <w:bCs/>
          <w:i/>
          <w:color w:val="0000CC"/>
          <w:sz w:val="20"/>
          <w:szCs w:val="20"/>
        </w:rPr>
        <w:t xml:space="preserve"> : </w:t>
      </w:r>
    </w:p>
    <w:p w:rsidR="0047305D" w:rsidRPr="00527DD2" w:rsidRDefault="0047305D">
      <w:pPr>
        <w:rPr>
          <w:rFonts w:ascii="Garamond" w:hAnsi="Garamond"/>
          <w:i/>
          <w:color w:val="0000CC"/>
          <w:sz w:val="20"/>
          <w:szCs w:val="20"/>
        </w:rPr>
      </w:pPr>
      <w:r w:rsidRPr="00527DD2">
        <w:rPr>
          <w:rFonts w:ascii="Garamond" w:hAnsi="Garamond"/>
          <w:bCs/>
          <w:i/>
          <w:color w:val="0000CC"/>
          <w:sz w:val="20"/>
          <w:szCs w:val="20"/>
        </w:rPr>
        <w:t>d'où je suis comme ne pensant pas,</w:t>
      </w:r>
      <w:r w:rsidR="00D82F1F">
        <w:rPr>
          <w:rFonts w:ascii="Garamond" w:hAnsi="Garamond"/>
          <w:bCs/>
          <w:i/>
          <w:color w:val="0000CC"/>
          <w:sz w:val="20"/>
          <w:szCs w:val="20"/>
        </w:rPr>
        <w:t xml:space="preserve"> </w:t>
      </w:r>
      <w:r w:rsidRPr="00527DD2">
        <w:rPr>
          <w:rFonts w:ascii="Garamond" w:hAnsi="Garamond"/>
          <w:bCs/>
          <w:i/>
          <w:color w:val="0000CC"/>
          <w:sz w:val="20"/>
          <w:szCs w:val="20"/>
        </w:rPr>
        <w:t xml:space="preserve"> pour arriver </w:t>
      </w:r>
      <w:r w:rsidR="00850E9C" w:rsidRPr="00527DD2">
        <w:rPr>
          <w:rFonts w:ascii="Garamond" w:hAnsi="Garamond"/>
          <w:bCs/>
          <w:i/>
          <w:color w:val="0000CC"/>
          <w:sz w:val="20"/>
          <w:szCs w:val="20"/>
        </w:rPr>
        <w:t>« </w:t>
      </w:r>
      <w:r w:rsidRPr="00527DD2">
        <w:rPr>
          <w:rFonts w:ascii="Garamond" w:hAnsi="Garamond"/>
          <w:bCs/>
          <w:i/>
          <w:color w:val="0000CC"/>
          <w:sz w:val="20"/>
          <w:szCs w:val="20"/>
        </w:rPr>
        <w:t>où je ne suis pas</w:t>
      </w:r>
      <w:r w:rsidRPr="00527DD2">
        <w:rPr>
          <w:rFonts w:ascii="Garamond" w:hAnsi="Garamond"/>
          <w:bCs/>
          <w:i/>
          <w:iCs/>
          <w:color w:val="0000CC"/>
          <w:sz w:val="20"/>
          <w:szCs w:val="20"/>
        </w:rPr>
        <w:t> »</w:t>
      </w:r>
      <w:r w:rsidR="00675BEE" w:rsidRPr="00527DD2">
        <w:rPr>
          <w:rFonts w:ascii="Garamond" w:hAnsi="Garamond"/>
          <w:bCs/>
          <w:i/>
          <w:iCs/>
          <w:color w:val="0000CC"/>
          <w:sz w:val="20"/>
          <w:szCs w:val="20"/>
        </w:rPr>
        <w:t> </w:t>
      </w:r>
      <w:r w:rsidR="00675BEE" w:rsidRPr="00527DD2">
        <w:rPr>
          <w:rFonts w:ascii="Garamond" w:hAnsi="Garamond"/>
          <w:bCs/>
          <w:i/>
          <w:color w:val="0000CC"/>
          <w:sz w:val="20"/>
          <w:szCs w:val="20"/>
        </w:rPr>
        <w:t>:</w:t>
      </w:r>
      <w:r w:rsidRPr="00527DD2">
        <w:rPr>
          <w:rFonts w:ascii="Garamond" w:hAnsi="Garamond"/>
          <w:bCs/>
          <w:i/>
          <w:color w:val="0000CC"/>
          <w:sz w:val="20"/>
          <w:szCs w:val="20"/>
        </w:rPr>
        <w:t xml:space="preserve"> là où je suis comme n'étant pas.</w:t>
      </w:r>
      <w:r w:rsidRPr="00527DD2">
        <w:rPr>
          <w:rFonts w:ascii="Garamond" w:hAnsi="Garamond"/>
          <w:i/>
          <w:color w:val="0000CC"/>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si « </w:t>
      </w:r>
      <w:r w:rsidRPr="00527DD2">
        <w:rPr>
          <w:rFonts w:ascii="Garamond" w:hAnsi="Garamond"/>
          <w:i/>
          <w:sz w:val="20"/>
          <w:szCs w:val="20"/>
        </w:rPr>
        <w:t>je suis où 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si « </w:t>
      </w:r>
      <w:r w:rsidRPr="00527DD2">
        <w:rPr>
          <w:rFonts w:ascii="Garamond" w:hAnsi="Garamond"/>
          <w:i/>
          <w:sz w:val="20"/>
          <w:szCs w:val="20"/>
        </w:rPr>
        <w:t>je  pense où je ne suis pas</w:t>
      </w:r>
      <w:r w:rsidRPr="00527DD2">
        <w:rPr>
          <w:rFonts w:ascii="Garamond" w:hAnsi="Garamond" w:cs="Courier New"/>
          <w:iCs/>
          <w:sz w:val="20"/>
          <w:szCs w:val="20"/>
        </w:rPr>
        <w:t> »</w:t>
      </w:r>
      <w:r w:rsidR="005C5512">
        <w:rPr>
          <w:rFonts w:ascii="Garamond" w:hAnsi="Garamond" w:cs="Courier New"/>
          <w:i/>
          <w:sz w:val="20"/>
          <w:szCs w:val="20"/>
        </w:rPr>
        <w:t xml:space="preserve"> - </w:t>
      </w:r>
      <w:r w:rsidRPr="00527DD2">
        <w:rPr>
          <w:rFonts w:ascii="Garamond" w:hAnsi="Garamond" w:cs="Courier New"/>
          <w:sz w:val="20"/>
          <w:szCs w:val="20"/>
        </w:rPr>
        <w:t>c'est bien l'occasion de s'en rappeler</w:t>
      </w:r>
      <w:r w:rsidR="005C5512">
        <w:rPr>
          <w:rFonts w:ascii="Garamond" w:hAnsi="Garamond" w:cs="Courier New"/>
          <w:sz w:val="20"/>
          <w:szCs w:val="20"/>
        </w:rPr>
        <w:t xml:space="preserve"> - </w:t>
      </w:r>
      <w:r w:rsidRPr="00527DD2">
        <w:rPr>
          <w:rFonts w:ascii="Garamond" w:hAnsi="Garamond" w:cs="Courier New"/>
          <w:sz w:val="20"/>
          <w:szCs w:val="20"/>
        </w:rPr>
        <w:t>dans ce rapport qui a beau arriver « </w:t>
      </w:r>
      <w:r w:rsidRPr="00527DD2">
        <w:rPr>
          <w:rFonts w:ascii="Garamond" w:hAnsi="Garamond"/>
          <w:i/>
          <w:sz w:val="20"/>
          <w:szCs w:val="20"/>
        </w:rPr>
        <w:t>où je ne suis pas</w:t>
      </w:r>
      <w:r w:rsidRPr="00527DD2">
        <w:rPr>
          <w:rFonts w:ascii="Garamond" w:hAnsi="Garamond" w:cs="Courier New"/>
          <w:sz w:val="20"/>
          <w:szCs w:val="20"/>
        </w:rPr>
        <w:t> »</w:t>
      </w:r>
      <w:r w:rsidR="005C5512">
        <w:rPr>
          <w:rFonts w:ascii="Garamond" w:hAnsi="Garamond" w:cs="Courier New"/>
          <w:sz w:val="20"/>
          <w:szCs w:val="20"/>
        </w:rPr>
        <w:t xml:space="preserve"> - </w:t>
      </w:r>
      <w:r w:rsidRPr="00527DD2">
        <w:rPr>
          <w:rFonts w:ascii="Garamond" w:hAnsi="Garamond" w:cs="Courier New"/>
          <w:sz w:val="20"/>
          <w:szCs w:val="20"/>
        </w:rPr>
        <w:t>c'est</w:t>
      </w:r>
      <w:r w:rsidR="005C5512">
        <w:rPr>
          <w:rFonts w:ascii="Garamond" w:hAnsi="Garamond" w:cs="Courier New"/>
          <w:sz w:val="20"/>
          <w:szCs w:val="20"/>
        </w:rPr>
        <w:t>-</w:t>
      </w:r>
      <w:r w:rsidRPr="00527DD2">
        <w:rPr>
          <w:rFonts w:ascii="Garamond" w:hAnsi="Garamond" w:cs="Courier New"/>
          <w:sz w:val="20"/>
          <w:szCs w:val="20"/>
        </w:rPr>
        <w:t>à</w:t>
      </w:r>
      <w:r w:rsidR="005C5512">
        <w:rPr>
          <w:rFonts w:ascii="Garamond" w:hAnsi="Garamond" w:cs="Courier New"/>
          <w:sz w:val="20"/>
          <w:szCs w:val="20"/>
        </w:rPr>
        <w:t>-</w:t>
      </w:r>
      <w:r w:rsidRPr="00527DD2">
        <w:rPr>
          <w:rFonts w:ascii="Garamond" w:hAnsi="Garamond" w:cs="Courier New"/>
          <w:sz w:val="20"/>
          <w:szCs w:val="20"/>
        </w:rPr>
        <w:t xml:space="preserve">dire, moi </w:t>
      </w:r>
      <w:r w:rsidRPr="00527DD2">
        <w:rPr>
          <w:rFonts w:ascii="Garamond" w:hAnsi="Garamond"/>
          <w:i/>
          <w:sz w:val="20"/>
          <w:szCs w:val="20"/>
        </w:rPr>
        <w:t>mâle</w:t>
      </w:r>
      <w:r w:rsidRPr="00527DD2">
        <w:rPr>
          <w:rFonts w:ascii="Garamond" w:hAnsi="Garamond" w:cs="Courier New"/>
          <w:sz w:val="20"/>
          <w:szCs w:val="20"/>
        </w:rPr>
        <w:t xml:space="preserve"> : au niveau de </w:t>
      </w:r>
      <w:r w:rsidRPr="00527DD2">
        <w:rPr>
          <w:rFonts w:ascii="Garamond" w:hAnsi="Garamond"/>
          <w:i/>
          <w:sz w:val="20"/>
          <w:szCs w:val="20"/>
        </w:rPr>
        <w:t>la femme</w:t>
      </w:r>
      <w:r w:rsidR="005C5512">
        <w:rPr>
          <w:rFonts w:ascii="Garamond" w:hAnsi="Garamond"/>
          <w:i/>
          <w:sz w:val="20"/>
          <w:szCs w:val="20"/>
        </w:rPr>
        <w:t xml:space="preserve"> - </w:t>
      </w:r>
      <w:r w:rsidRPr="00527DD2">
        <w:rPr>
          <w:rFonts w:ascii="Garamond" w:hAnsi="Garamond" w:cs="Courier New"/>
          <w:sz w:val="20"/>
          <w:szCs w:val="20"/>
        </w:rPr>
        <w:t>c'est quand même là que…</w:t>
      </w:r>
    </w:p>
    <w:p w:rsidR="0047305D" w:rsidRPr="00527DD2" w:rsidRDefault="0047305D">
      <w:pPr>
        <w:ind w:left="708"/>
        <w:rPr>
          <w:rFonts w:ascii="Garamond" w:hAnsi="Garamond" w:cs="Courier New"/>
          <w:sz w:val="20"/>
          <w:szCs w:val="20"/>
        </w:rPr>
      </w:pPr>
      <w:r w:rsidRPr="005C5512">
        <w:rPr>
          <w:rFonts w:ascii="Garamond" w:hAnsi="Garamond" w:cs="Courier New"/>
          <w:i/>
          <w:sz w:val="20"/>
          <w:szCs w:val="20"/>
        </w:rPr>
        <w:t>quelles qu'aient été les prétentions des philosophes à détacher le</w:t>
      </w:r>
      <w:r w:rsidRPr="00527DD2">
        <w:rPr>
          <w:rFonts w:ascii="Garamond" w:hAnsi="Garamond" w:cs="Courier New"/>
          <w:sz w:val="20"/>
          <w:szCs w:val="20"/>
        </w:rPr>
        <w:t xml:space="preserve"> </w:t>
      </w:r>
      <w:r w:rsidRPr="005C5512">
        <w:rPr>
          <w:rFonts w:ascii="Palatino Linotype" w:hAnsi="Palatino Linotype" w:cs="Courier New"/>
          <w:color w:val="0000CC"/>
          <w:sz w:val="20"/>
          <w:szCs w:val="20"/>
        </w:rPr>
        <w:t>τ</w:t>
      </w:r>
      <w:r w:rsidRPr="005C5512">
        <w:rPr>
          <w:rFonts w:ascii="Palatino Linotype" w:hAnsi="Palatino Linotype"/>
          <w:color w:val="0000CC"/>
          <w:sz w:val="20"/>
          <w:szCs w:val="20"/>
        </w:rPr>
        <w:t>ὸ</w:t>
      </w:r>
      <w:r w:rsidRPr="005C5512">
        <w:rPr>
          <w:rFonts w:ascii="Palatino Linotype" w:hAnsi="Palatino Linotype" w:cs="Courier New"/>
          <w:color w:val="0000CC"/>
          <w:sz w:val="20"/>
          <w:szCs w:val="20"/>
        </w:rPr>
        <w:t xml:space="preserve"> </w:t>
      </w:r>
      <w:r w:rsidRPr="005C5512">
        <w:rPr>
          <w:rFonts w:ascii="Palatino Linotype" w:hAnsi="Palatino Linotype"/>
          <w:color w:val="0000CC"/>
          <w:sz w:val="20"/>
          <w:szCs w:val="20"/>
        </w:rPr>
        <w:t>ϕ</w:t>
      </w:r>
      <w:r w:rsidRPr="005C5512">
        <w:rPr>
          <w:rFonts w:ascii="Palatino Linotype" w:hAnsi="Palatino Linotype" w:cs="Garamond"/>
          <w:color w:val="0000CC"/>
          <w:sz w:val="20"/>
          <w:szCs w:val="20"/>
        </w:rPr>
        <w:t>ρονε</w:t>
      </w:r>
      <w:r w:rsidRPr="005C5512">
        <w:rPr>
          <w:rFonts w:ascii="Palatino Linotype" w:hAnsi="Palatino Linotype"/>
          <w:color w:val="0000CC"/>
          <w:sz w:val="20"/>
          <w:szCs w:val="20"/>
        </w:rPr>
        <w:t>ῖ</w:t>
      </w:r>
      <w:r w:rsidRPr="005C5512">
        <w:rPr>
          <w:rFonts w:ascii="Palatino Linotype" w:hAnsi="Palatino Linotype" w:cs="Garamond"/>
          <w:color w:val="0000CC"/>
          <w:sz w:val="20"/>
          <w:szCs w:val="20"/>
        </w:rPr>
        <w:t>ν</w:t>
      </w:r>
      <w:r w:rsidRPr="00527DD2">
        <w:rPr>
          <w:rFonts w:ascii="Garamond" w:hAnsi="Garamond" w:cs="Courier New"/>
          <w:sz w:val="20"/>
          <w:szCs w:val="20"/>
        </w:rPr>
        <w:t xml:space="preserve"> </w:t>
      </w:r>
      <w:r w:rsidRPr="005C5512">
        <w:rPr>
          <w:rFonts w:ascii="Garamond" w:hAnsi="Garamond" w:cs="Courier New"/>
          <w:color w:val="C00000"/>
          <w:sz w:val="16"/>
          <w:szCs w:val="16"/>
        </w:rPr>
        <w:t xml:space="preserve">[to phronein : </w:t>
      </w:r>
      <w:r w:rsidRPr="005C5512">
        <w:rPr>
          <w:rFonts w:ascii="Garamond" w:hAnsi="Garamond" w:cs="Courier New"/>
          <w:i/>
          <w:color w:val="C00000"/>
          <w:sz w:val="16"/>
          <w:szCs w:val="16"/>
        </w:rPr>
        <w:t>je cogite</w:t>
      </w:r>
      <w:r w:rsidRPr="005C5512">
        <w:rPr>
          <w:rFonts w:ascii="Garamond" w:hAnsi="Garamond" w:cs="Courier New"/>
          <w:color w:val="C00000"/>
          <w:sz w:val="16"/>
          <w:szCs w:val="16"/>
        </w:rPr>
        <w:t>]</w:t>
      </w:r>
      <w:r w:rsidRPr="00527DD2">
        <w:rPr>
          <w:rFonts w:ascii="Garamond" w:hAnsi="Garamond" w:cs="Courier New"/>
          <w:sz w:val="20"/>
          <w:szCs w:val="20"/>
        </w:rPr>
        <w:t xml:space="preserve">, </w:t>
      </w:r>
      <w:r w:rsidRPr="005C5512">
        <w:rPr>
          <w:rFonts w:ascii="Garamond" w:hAnsi="Garamond" w:cs="Courier New"/>
          <w:i/>
          <w:sz w:val="20"/>
          <w:szCs w:val="20"/>
        </w:rPr>
        <w:t>du</w:t>
      </w:r>
      <w:r w:rsidRPr="00527DD2">
        <w:rPr>
          <w:rFonts w:ascii="Garamond" w:hAnsi="Garamond" w:cs="Courier New"/>
          <w:sz w:val="20"/>
          <w:szCs w:val="20"/>
        </w:rPr>
        <w:t xml:space="preserve"> </w:t>
      </w:r>
      <w:r w:rsidRPr="005C5512">
        <w:rPr>
          <w:rFonts w:ascii="Palatino Linotype" w:hAnsi="Palatino Linotype" w:cs="Courier New"/>
          <w:color w:val="0000CC"/>
          <w:sz w:val="20"/>
          <w:szCs w:val="20"/>
        </w:rPr>
        <w:t>τ</w:t>
      </w:r>
      <w:r w:rsidRPr="005C5512">
        <w:rPr>
          <w:rFonts w:ascii="Palatino Linotype" w:hAnsi="Palatino Linotype"/>
          <w:color w:val="0000CC"/>
          <w:sz w:val="20"/>
          <w:szCs w:val="20"/>
        </w:rPr>
        <w:t>ὸ</w:t>
      </w:r>
      <w:r w:rsidRPr="005C5512">
        <w:rPr>
          <w:rFonts w:ascii="Palatino Linotype" w:hAnsi="Palatino Linotype" w:cs="Courier New"/>
          <w:color w:val="0000CC"/>
          <w:sz w:val="20"/>
          <w:szCs w:val="20"/>
        </w:rPr>
        <w:t xml:space="preserve"> χα</w:t>
      </w:r>
      <w:r w:rsidRPr="005C5512">
        <w:rPr>
          <w:rFonts w:ascii="Palatino Linotype" w:hAnsi="Palatino Linotype"/>
          <w:color w:val="0000CC"/>
          <w:sz w:val="20"/>
          <w:szCs w:val="20"/>
        </w:rPr>
        <w:t>ί</w:t>
      </w:r>
      <w:r w:rsidRPr="005C5512">
        <w:rPr>
          <w:rFonts w:ascii="Palatino Linotype" w:hAnsi="Palatino Linotype" w:cs="Garamond"/>
          <w:color w:val="0000CC"/>
          <w:sz w:val="20"/>
          <w:szCs w:val="20"/>
        </w:rPr>
        <w:t>ρειν</w:t>
      </w:r>
      <w:r w:rsidRPr="00527DD2">
        <w:rPr>
          <w:rFonts w:ascii="Garamond" w:hAnsi="Garamond" w:cs="Courier New"/>
          <w:sz w:val="20"/>
          <w:szCs w:val="20"/>
        </w:rPr>
        <w:t xml:space="preserve"> </w:t>
      </w:r>
      <w:r w:rsidRPr="005C5512">
        <w:rPr>
          <w:rFonts w:ascii="Garamond" w:hAnsi="Garamond" w:cs="Courier New"/>
          <w:color w:val="C00000"/>
          <w:sz w:val="16"/>
          <w:szCs w:val="16"/>
        </w:rPr>
        <w:t xml:space="preserve">[to khairein : </w:t>
      </w:r>
      <w:r w:rsidRPr="005C5512">
        <w:rPr>
          <w:rFonts w:ascii="Garamond" w:hAnsi="Garamond" w:cs="Courier New"/>
          <w:i/>
          <w:color w:val="C00000"/>
          <w:sz w:val="16"/>
          <w:szCs w:val="16"/>
        </w:rPr>
        <w:t>je jouis</w:t>
      </w:r>
      <w:r w:rsidRPr="005C5512">
        <w:rPr>
          <w:rFonts w:ascii="Garamond" w:hAnsi="Garamond" w:cs="Courier New"/>
          <w:color w:val="C00000"/>
          <w:sz w:val="16"/>
          <w:szCs w:val="16"/>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…c'est quand même là que mon destin même</w:t>
      </w:r>
      <w:r w:rsidR="0000452A" w:rsidRPr="00527DD2">
        <w:rPr>
          <w:rFonts w:ascii="Garamond" w:hAnsi="Garamond" w:cs="Courier New"/>
          <w:sz w:val="20"/>
          <w:szCs w:val="20"/>
        </w:rPr>
        <w:t>,</w:t>
      </w:r>
      <w:r w:rsidRPr="00527DD2">
        <w:rPr>
          <w:rFonts w:ascii="Garamond" w:hAnsi="Garamond" w:cs="Courier New"/>
          <w:sz w:val="20"/>
          <w:szCs w:val="20"/>
        </w:rPr>
        <w:t xml:space="preserve"> au niveau du </w:t>
      </w:r>
      <w:r w:rsidR="005C5512" w:rsidRPr="005C5512">
        <w:rPr>
          <w:rFonts w:ascii="Palatino Linotype" w:hAnsi="Palatino Linotype" w:cs="Courier New"/>
          <w:color w:val="0000CC"/>
          <w:sz w:val="20"/>
          <w:szCs w:val="20"/>
        </w:rPr>
        <w:t>τ</w:t>
      </w:r>
      <w:r w:rsidR="005C5512" w:rsidRPr="005C5512">
        <w:rPr>
          <w:rFonts w:ascii="Palatino Linotype" w:hAnsi="Palatino Linotype"/>
          <w:color w:val="0000CC"/>
          <w:sz w:val="20"/>
          <w:szCs w:val="20"/>
        </w:rPr>
        <w:t>ὸ</w:t>
      </w:r>
      <w:r w:rsidR="005C5512" w:rsidRPr="005C5512">
        <w:rPr>
          <w:rFonts w:ascii="Palatino Linotype" w:hAnsi="Palatino Linotype" w:cs="Courier New"/>
          <w:color w:val="0000CC"/>
          <w:sz w:val="20"/>
          <w:szCs w:val="20"/>
        </w:rPr>
        <w:t xml:space="preserve"> </w:t>
      </w:r>
      <w:r w:rsidR="005C5512" w:rsidRPr="005C5512">
        <w:rPr>
          <w:rFonts w:ascii="Palatino Linotype" w:hAnsi="Palatino Linotype"/>
          <w:color w:val="0000CC"/>
          <w:sz w:val="20"/>
          <w:szCs w:val="20"/>
        </w:rPr>
        <w:t>ϕ</w:t>
      </w:r>
      <w:r w:rsidR="005C5512" w:rsidRPr="005C5512">
        <w:rPr>
          <w:rFonts w:ascii="Palatino Linotype" w:hAnsi="Palatino Linotype" w:cs="Garamond"/>
          <w:color w:val="0000CC"/>
          <w:sz w:val="20"/>
          <w:szCs w:val="20"/>
        </w:rPr>
        <w:t>ρονε</w:t>
      </w:r>
      <w:r w:rsidR="005C5512" w:rsidRPr="005C5512">
        <w:rPr>
          <w:rFonts w:ascii="Palatino Linotype" w:hAnsi="Palatino Linotype"/>
          <w:color w:val="0000CC"/>
          <w:sz w:val="20"/>
          <w:szCs w:val="20"/>
        </w:rPr>
        <w:t>ῖ</w:t>
      </w:r>
      <w:r w:rsidR="005C5512" w:rsidRPr="005C5512">
        <w:rPr>
          <w:rFonts w:ascii="Palatino Linotype" w:hAnsi="Palatino Linotype" w:cs="Garamond"/>
          <w:color w:val="0000CC"/>
          <w:sz w:val="20"/>
          <w:szCs w:val="20"/>
        </w:rPr>
        <w:t>ν</w:t>
      </w:r>
      <w:r w:rsidR="005C5512" w:rsidRPr="00527DD2">
        <w:rPr>
          <w:rFonts w:ascii="Garamond" w:hAnsi="Garamond" w:cs="Courier New"/>
          <w:sz w:val="20"/>
          <w:szCs w:val="20"/>
        </w:rPr>
        <w:t xml:space="preserve"> </w:t>
      </w:r>
      <w:r w:rsidR="005C5512" w:rsidRPr="005C5512">
        <w:rPr>
          <w:rFonts w:ascii="Garamond" w:hAnsi="Garamond" w:cs="Courier New"/>
          <w:color w:val="C00000"/>
          <w:sz w:val="16"/>
          <w:szCs w:val="16"/>
        </w:rPr>
        <w:t xml:space="preserve">[to phronein : </w:t>
      </w:r>
      <w:r w:rsidR="005C5512" w:rsidRPr="005C5512">
        <w:rPr>
          <w:rFonts w:ascii="Garamond" w:hAnsi="Garamond" w:cs="Courier New"/>
          <w:i/>
          <w:color w:val="C00000"/>
          <w:sz w:val="16"/>
          <w:szCs w:val="16"/>
        </w:rPr>
        <w:t>je cogite</w:t>
      </w:r>
      <w:r w:rsidR="005C5512" w:rsidRPr="005C5512">
        <w:rPr>
          <w:rFonts w:ascii="Garamond" w:hAnsi="Garamond" w:cs="Courier New"/>
          <w:color w:val="C00000"/>
          <w:sz w:val="16"/>
          <w:szCs w:val="16"/>
        </w:rPr>
        <w:t>]</w:t>
      </w:r>
      <w:r w:rsidR="005C5512">
        <w:rPr>
          <w:rFonts w:ascii="Garamond" w:hAnsi="Garamond" w:cs="Courier New"/>
          <w:color w:val="C00000"/>
          <w:sz w:val="16"/>
          <w:szCs w:val="16"/>
        </w:rPr>
        <w:t>,</w:t>
      </w:r>
      <w:r w:rsidR="005C5512">
        <w:rPr>
          <w:rFonts w:ascii="Garamond" w:hAnsi="Garamond" w:cs="Courier New"/>
          <w:sz w:val="20"/>
          <w:szCs w:val="20"/>
        </w:rPr>
        <w:t xml:space="preserve"> se joue. </w:t>
      </w:r>
      <w:r w:rsidRPr="00527DD2">
        <w:rPr>
          <w:rFonts w:ascii="Garamond" w:hAnsi="Garamond" w:cs="Courier New"/>
          <w:sz w:val="20"/>
          <w:szCs w:val="20"/>
        </w:rPr>
        <w:t>Le fait d'avoir dialogué avec SOCRATE, n'a jamais em</w:t>
      </w:r>
      <w:r w:rsidRPr="00527DD2">
        <w:rPr>
          <w:rFonts w:ascii="Garamond" w:hAnsi="Garamond" w:cs="Courier New"/>
          <w:sz w:val="20"/>
          <w:szCs w:val="20"/>
        </w:rPr>
        <w:softHyphen/>
        <w:t xml:space="preserve">pêché personne d'avoir des obsessions qui chatouillent, qui dérangent grandement son </w:t>
      </w:r>
      <w:r w:rsidRPr="005C5512">
        <w:rPr>
          <w:rFonts w:ascii="Palatino Linotype" w:hAnsi="Palatino Linotype" w:cs="Courier New"/>
          <w:color w:val="0000CC"/>
          <w:sz w:val="20"/>
          <w:szCs w:val="20"/>
        </w:rPr>
        <w:t>τ</w:t>
      </w:r>
      <w:r w:rsidRPr="005C5512">
        <w:rPr>
          <w:rFonts w:ascii="Palatino Linotype" w:hAnsi="Palatino Linotype"/>
          <w:color w:val="0000CC"/>
          <w:sz w:val="20"/>
          <w:szCs w:val="20"/>
        </w:rPr>
        <w:t>ὸ</w:t>
      </w:r>
      <w:r w:rsidRPr="005C5512">
        <w:rPr>
          <w:rFonts w:ascii="Palatino Linotype" w:hAnsi="Palatino Linotype" w:cs="Courier New"/>
          <w:color w:val="0000CC"/>
          <w:sz w:val="20"/>
          <w:szCs w:val="20"/>
        </w:rPr>
        <w:t xml:space="preserve"> </w:t>
      </w:r>
      <w:r w:rsidRPr="005C5512">
        <w:rPr>
          <w:rFonts w:ascii="Palatino Linotype" w:hAnsi="Palatino Linotype"/>
          <w:color w:val="0000CC"/>
          <w:sz w:val="20"/>
          <w:szCs w:val="20"/>
        </w:rPr>
        <w:t>ϕ</w:t>
      </w:r>
      <w:r w:rsidRPr="005C5512">
        <w:rPr>
          <w:rFonts w:ascii="Palatino Linotype" w:hAnsi="Palatino Linotype" w:cs="Garamond"/>
          <w:color w:val="0000CC"/>
          <w:sz w:val="20"/>
          <w:szCs w:val="20"/>
        </w:rPr>
        <w:t>ρονε</w:t>
      </w:r>
      <w:r w:rsidRPr="005C5512">
        <w:rPr>
          <w:rFonts w:ascii="Palatino Linotype" w:hAnsi="Palatino Linotype"/>
          <w:color w:val="0000CC"/>
          <w:sz w:val="20"/>
          <w:szCs w:val="20"/>
        </w:rPr>
        <w:t>ῖ</w:t>
      </w:r>
      <w:r w:rsidRPr="005C5512">
        <w:rPr>
          <w:rFonts w:ascii="Palatino Linotype" w:hAnsi="Palatino Linotype" w:cs="Garamond"/>
          <w:color w:val="0000CC"/>
          <w:sz w:val="20"/>
          <w:szCs w:val="20"/>
        </w:rPr>
        <w:t>ν</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5C5512" w:rsidRDefault="0047305D">
      <w:pPr>
        <w:rPr>
          <w:rFonts w:ascii="Garamond" w:hAnsi="Garamond" w:cs="Courier New"/>
          <w:sz w:val="20"/>
          <w:szCs w:val="20"/>
        </w:rPr>
      </w:pPr>
      <w:r w:rsidRPr="00527DD2">
        <w:rPr>
          <w:rFonts w:ascii="Garamond" w:hAnsi="Garamond" w:cs="Courier New"/>
          <w:sz w:val="20"/>
          <w:szCs w:val="20"/>
        </w:rPr>
        <w:t>Alors le pas suivant est celui</w:t>
      </w:r>
      <w:r w:rsidR="005C5512">
        <w:rPr>
          <w:rFonts w:ascii="Garamond" w:hAnsi="Garamond" w:cs="Courier New"/>
          <w:sz w:val="20"/>
          <w:szCs w:val="20"/>
        </w:rPr>
        <w:t>-</w:t>
      </w:r>
      <w:r w:rsidRPr="00527DD2">
        <w:rPr>
          <w:rFonts w:ascii="Garamond" w:hAnsi="Garamond" w:cs="Courier New"/>
          <w:sz w:val="20"/>
          <w:szCs w:val="20"/>
        </w:rPr>
        <w:t>ci qui nous est offert</w:t>
      </w:r>
      <w:r w:rsidR="005C5512">
        <w:rPr>
          <w:rFonts w:ascii="Garamond" w:hAnsi="Garamond" w:cs="Courier New"/>
          <w:sz w:val="20"/>
          <w:szCs w:val="20"/>
        </w:rPr>
        <w:t xml:space="preserve"> - </w:t>
      </w:r>
      <w:r w:rsidRPr="00527DD2">
        <w:rPr>
          <w:rFonts w:ascii="Garamond" w:hAnsi="Garamond" w:cs="Courier New"/>
          <w:sz w:val="20"/>
          <w:szCs w:val="20"/>
        </w:rPr>
        <w:t>et c'est pour ça que je l'ai rappelée</w:t>
      </w:r>
      <w:r w:rsidR="005C5512">
        <w:rPr>
          <w:rFonts w:ascii="Garamond" w:hAnsi="Garamond" w:cs="Courier New"/>
          <w:sz w:val="20"/>
          <w:szCs w:val="20"/>
        </w:rPr>
        <w:t xml:space="preserve"> - </w:t>
      </w:r>
      <w:r w:rsidRPr="00527DD2">
        <w:rPr>
          <w:rFonts w:ascii="Garamond" w:hAnsi="Garamond" w:cs="Courier New"/>
          <w:sz w:val="20"/>
          <w:szCs w:val="20"/>
        </w:rPr>
        <w:t xml:space="preserve">par la fonction du message : c'est que </w:t>
      </w:r>
    </w:p>
    <w:p w:rsidR="00675BEE" w:rsidRPr="00527DD2" w:rsidRDefault="0047305D">
      <w:pPr>
        <w:rPr>
          <w:rFonts w:ascii="Garamond" w:hAnsi="Garamond" w:cs="Courier New"/>
          <w:sz w:val="20"/>
          <w:szCs w:val="20"/>
        </w:rPr>
      </w:pPr>
      <w:r w:rsidRPr="00527DD2">
        <w:rPr>
          <w:rFonts w:ascii="Garamond" w:hAnsi="Garamond" w:cs="Courier New"/>
          <w:sz w:val="20"/>
          <w:szCs w:val="20"/>
        </w:rPr>
        <w:t>c'est un fait, qu'imprudent et ne sachant absolument pas ce que je dis, je m'annonce comme étant « </w:t>
      </w:r>
      <w:r w:rsidRPr="00527DD2">
        <w:rPr>
          <w:rFonts w:ascii="Garamond" w:hAnsi="Garamond"/>
          <w:i/>
          <w:sz w:val="20"/>
          <w:szCs w:val="20"/>
        </w:rPr>
        <w:t>homme</w:t>
      </w:r>
      <w:r w:rsidRPr="00527DD2">
        <w:rPr>
          <w:rFonts w:ascii="Garamond" w:hAnsi="Garamond" w:cs="Courier New"/>
          <w:sz w:val="20"/>
          <w:szCs w:val="20"/>
        </w:rPr>
        <w:t> » là</w:t>
      </w:r>
      <w:r w:rsidR="00675BEE" w:rsidRPr="00527DD2">
        <w:rPr>
          <w:rFonts w:ascii="Garamond" w:hAnsi="Garamond" w:cs="Courier New"/>
          <w:sz w:val="20"/>
          <w:szCs w:val="20"/>
        </w:rPr>
        <w:t xml:space="preserve"> où</w:t>
      </w:r>
      <w:r w:rsidRPr="00527DD2">
        <w:rPr>
          <w:rFonts w:ascii="Garamond" w:hAnsi="Garamond" w:cs="Courier New"/>
          <w:sz w:val="20"/>
          <w:szCs w:val="20"/>
        </w:rPr>
        <w:t xml:space="preserve"> « </w:t>
      </w:r>
      <w:r w:rsidRPr="00527DD2">
        <w:rPr>
          <w:rFonts w:ascii="Garamond" w:hAnsi="Garamond"/>
          <w:i/>
          <w:iCs/>
          <w:sz w:val="20"/>
          <w:szCs w:val="20"/>
        </w:rPr>
        <w:t>je ne pense pas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Et cette forme du « </w:t>
      </w:r>
      <w:r w:rsidRPr="00527DD2">
        <w:rPr>
          <w:rFonts w:ascii="Garamond" w:hAnsi="Garamond"/>
          <w:i/>
          <w:sz w:val="20"/>
          <w:szCs w:val="20"/>
        </w:rPr>
        <w:t>Tu es ma femme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là</w:t>
      </w:r>
      <w:r w:rsidR="00675BEE" w:rsidRPr="00527DD2">
        <w:rPr>
          <w:rFonts w:ascii="Garamond" w:hAnsi="Garamond" w:cs="Courier New"/>
          <w:sz w:val="20"/>
          <w:szCs w:val="20"/>
        </w:rPr>
        <w:t xml:space="preserve"> où</w:t>
      </w:r>
      <w:r w:rsidRPr="00527DD2">
        <w:rPr>
          <w:rFonts w:ascii="Garamond" w:hAnsi="Garamond" w:cs="Courier New"/>
          <w:sz w:val="20"/>
          <w:szCs w:val="20"/>
        </w:rPr>
        <w:t xml:space="preserve"> «  </w:t>
      </w:r>
      <w:r w:rsidRPr="00527DD2">
        <w:rPr>
          <w:rFonts w:ascii="Garamond" w:hAnsi="Garamond"/>
          <w:i/>
          <w:sz w:val="20"/>
          <w:szCs w:val="20"/>
        </w:rPr>
        <w:t>je ne suis pas</w:t>
      </w:r>
      <w:r w:rsidRPr="00527DD2">
        <w:rPr>
          <w:rFonts w:ascii="Garamond" w:hAnsi="Garamond" w:cs="Courier New"/>
          <w:sz w:val="20"/>
          <w:szCs w:val="20"/>
        </w:rPr>
        <w:t xml:space="preserve"> », ça a quand même l’intérêt que ça donne à la femme, la possibilité de s'annoncer, elle aussi. Et c'est cela qui exige qu'elle soit là au titre de sujet, car elle le devient, elle comme moi, </w:t>
      </w:r>
      <w:r w:rsidRPr="00527DD2">
        <w:rPr>
          <w:rFonts w:ascii="Garamond" w:hAnsi="Garamond"/>
          <w:i/>
          <w:sz w:val="20"/>
          <w:szCs w:val="20"/>
        </w:rPr>
        <w:t>dès lors qu'elle s'annonce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5C5512" w:rsidRDefault="0047305D">
      <w:pPr>
        <w:rPr>
          <w:rFonts w:ascii="Garamond" w:hAnsi="Garamond" w:cs="Courier New"/>
          <w:sz w:val="20"/>
          <w:szCs w:val="20"/>
        </w:rPr>
      </w:pPr>
      <w:r w:rsidRPr="00527DD2">
        <w:rPr>
          <w:rFonts w:ascii="Garamond" w:hAnsi="Garamond" w:cs="Courier New"/>
          <w:sz w:val="20"/>
          <w:szCs w:val="20"/>
        </w:rPr>
        <w:t>Cette rencontre, sous la forme pure</w:t>
      </w:r>
      <w:r w:rsidR="005C5512">
        <w:rPr>
          <w:rFonts w:ascii="Garamond" w:hAnsi="Garamond" w:cs="Courier New"/>
          <w:sz w:val="20"/>
          <w:szCs w:val="20"/>
        </w:rPr>
        <w:t xml:space="preserve"> - </w:t>
      </w:r>
      <w:r w:rsidRPr="00527DD2">
        <w:rPr>
          <w:rFonts w:ascii="Garamond" w:hAnsi="Garamond" w:cs="Courier New"/>
          <w:sz w:val="20"/>
          <w:szCs w:val="20"/>
        </w:rPr>
        <w:t>d'autant plus pure, j'y insiste, qu'on ne sait absolument pas ce qu’on dit</w:t>
      </w:r>
      <w:r w:rsidR="005C5512">
        <w:rPr>
          <w:rFonts w:ascii="Garamond" w:hAnsi="Garamond" w:cs="Courier New"/>
          <w:sz w:val="20"/>
          <w:szCs w:val="20"/>
        </w:rPr>
        <w:t xml:space="preserve"> - </w:t>
      </w:r>
      <w:r w:rsidRPr="00527DD2">
        <w:rPr>
          <w:rFonts w:ascii="Garamond" w:hAnsi="Garamond" w:cs="Courier New"/>
          <w:sz w:val="20"/>
          <w:szCs w:val="20"/>
        </w:rPr>
        <w:t xml:space="preserve">c'est là ce qui met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 tout premier plan </w:t>
      </w:r>
      <w:r w:rsidRPr="00527DD2">
        <w:rPr>
          <w:rFonts w:ascii="Garamond" w:hAnsi="Garamond"/>
          <w:i/>
          <w:sz w:val="20"/>
          <w:szCs w:val="20"/>
        </w:rPr>
        <w:t>la fonction du sujet</w:t>
      </w:r>
      <w:r w:rsidRPr="00527DD2">
        <w:rPr>
          <w:rFonts w:ascii="Garamond" w:hAnsi="Garamond" w:cs="Courier New"/>
          <w:sz w:val="20"/>
          <w:szCs w:val="20"/>
        </w:rPr>
        <w:t xml:space="preserve"> dans </w:t>
      </w:r>
      <w:r w:rsidRPr="00527DD2">
        <w:rPr>
          <w:rFonts w:ascii="Garamond" w:hAnsi="Garamond"/>
          <w:i/>
          <w:sz w:val="20"/>
          <w:szCs w:val="20"/>
        </w:rPr>
        <w:t>l'acte sexuel</w:t>
      </w:r>
      <w:r w:rsidR="005C5512">
        <w:rPr>
          <w:rFonts w:ascii="Garamond" w:hAnsi="Garamond" w:cs="Courier New"/>
          <w:sz w:val="20"/>
          <w:szCs w:val="20"/>
        </w:rPr>
        <w:t xml:space="preserve">. </w:t>
      </w:r>
      <w:r w:rsidRPr="00527DD2">
        <w:rPr>
          <w:rFonts w:ascii="Garamond" w:hAnsi="Garamond" w:cs="Courier New"/>
          <w:sz w:val="20"/>
          <w:szCs w:val="20"/>
        </w:rPr>
        <w:t xml:space="preserve">Et c'est même comme pur sujet que nous nous apercevons, précisément au niveau du fondement de cet acte, que ce pur sujet se situe au joint, ou pour mieux dire au </w:t>
      </w:r>
      <w:r w:rsidRPr="00527DD2">
        <w:rPr>
          <w:rFonts w:ascii="Garamond" w:hAnsi="Garamond"/>
          <w:i/>
          <w:sz w:val="20"/>
          <w:szCs w:val="20"/>
        </w:rPr>
        <w:t>dis</w:t>
      </w:r>
      <w:r w:rsidRPr="00527DD2">
        <w:rPr>
          <w:rFonts w:ascii="Garamond" w:hAnsi="Garamond"/>
          <w:i/>
          <w:sz w:val="20"/>
          <w:szCs w:val="20"/>
        </w:rPr>
        <w:softHyphen/>
        <w:t>joint du</w:t>
      </w:r>
      <w:r w:rsidRPr="00527DD2">
        <w:rPr>
          <w:rFonts w:ascii="Garamond" w:hAnsi="Garamond" w:cs="Courier New"/>
          <w:sz w:val="20"/>
          <w:szCs w:val="20"/>
        </w:rPr>
        <w:t xml:space="preserve"> </w:t>
      </w:r>
      <w:r w:rsidRPr="00527DD2">
        <w:rPr>
          <w:rFonts w:ascii="Garamond" w:hAnsi="Garamond"/>
          <w:i/>
          <w:sz w:val="20"/>
          <w:szCs w:val="20"/>
        </w:rPr>
        <w:t>corps et de la jouissance</w:t>
      </w:r>
      <w:r w:rsidRPr="00527DD2">
        <w:rPr>
          <w:rFonts w:ascii="Garamond" w:hAnsi="Garamond" w:cs="Courier New"/>
          <w:sz w:val="20"/>
          <w:szCs w:val="20"/>
        </w:rPr>
        <w:t xml:space="preserve">. </w:t>
      </w:r>
    </w:p>
    <w:p w:rsidR="00675BEE" w:rsidRPr="00527DD2" w:rsidRDefault="00675BEE">
      <w:pPr>
        <w:rPr>
          <w:rFonts w:ascii="Garamond" w:hAnsi="Garamond" w:cs="Courier New"/>
          <w:sz w:val="20"/>
          <w:szCs w:val="20"/>
        </w:rPr>
      </w:pPr>
    </w:p>
    <w:p w:rsidR="0047305D" w:rsidRPr="00527DD2" w:rsidRDefault="0047305D" w:rsidP="005C5512">
      <w:pPr>
        <w:rPr>
          <w:rFonts w:ascii="Garamond" w:hAnsi="Garamond"/>
          <w:sz w:val="20"/>
          <w:szCs w:val="20"/>
        </w:rPr>
      </w:pPr>
      <w:r w:rsidRPr="00527DD2">
        <w:rPr>
          <w:rFonts w:ascii="Garamond" w:hAnsi="Garamond"/>
          <w:i/>
          <w:sz w:val="20"/>
          <w:szCs w:val="20"/>
        </w:rPr>
        <w:t xml:space="preserve">C'est un sujet dans </w:t>
      </w:r>
      <w:r w:rsidRPr="00527DD2">
        <w:rPr>
          <w:rFonts w:ascii="Garamond" w:hAnsi="Garamond"/>
          <w:i/>
          <w:iCs/>
          <w:sz w:val="20"/>
          <w:szCs w:val="20"/>
        </w:rPr>
        <w:t>la mesu</w:t>
      </w:r>
      <w:r w:rsidRPr="00527DD2">
        <w:rPr>
          <w:rFonts w:ascii="Garamond" w:hAnsi="Garamond"/>
          <w:i/>
          <w:iCs/>
          <w:sz w:val="20"/>
          <w:szCs w:val="20"/>
        </w:rPr>
        <w:softHyphen/>
        <w:t>re</w:t>
      </w:r>
      <w:r w:rsidRPr="00527DD2">
        <w:rPr>
          <w:rFonts w:ascii="Garamond" w:hAnsi="Garamond"/>
          <w:i/>
          <w:sz w:val="20"/>
          <w:szCs w:val="20"/>
        </w:rPr>
        <w:t xml:space="preserve"> de ce disjoint</w:t>
      </w:r>
      <w:r w:rsidRPr="00527DD2">
        <w:rPr>
          <w:rFonts w:ascii="Garamond" w:hAnsi="Garamond" w:cs="Courier New"/>
          <w:i/>
          <w:sz w:val="20"/>
          <w:szCs w:val="20"/>
        </w:rPr>
        <w:t>.</w:t>
      </w:r>
      <w:r w:rsidR="005C5512">
        <w:rPr>
          <w:rFonts w:ascii="Garamond" w:hAnsi="Garamond" w:cs="Courier New"/>
          <w:i/>
          <w:sz w:val="20"/>
          <w:szCs w:val="20"/>
        </w:rPr>
        <w:t xml:space="preserve"> </w:t>
      </w:r>
      <w:r w:rsidRPr="00527DD2">
        <w:rPr>
          <w:rFonts w:ascii="Garamond" w:hAnsi="Garamond"/>
          <w:sz w:val="20"/>
          <w:szCs w:val="20"/>
        </w:rPr>
        <w:t>Comment, ici, ça se voit</w:t>
      </w:r>
      <w:r w:rsidR="005C5512">
        <w:rPr>
          <w:rFonts w:ascii="Garamond" w:hAnsi="Garamond"/>
          <w:sz w:val="20"/>
          <w:szCs w:val="20"/>
        </w:rPr>
        <w:t>-</w:t>
      </w:r>
      <w:r w:rsidRPr="00527DD2">
        <w:rPr>
          <w:rFonts w:ascii="Garamond" w:hAnsi="Garamond"/>
          <w:sz w:val="20"/>
          <w:szCs w:val="20"/>
        </w:rPr>
        <w:t xml:space="preserve">il au mieux ? </w:t>
      </w:r>
    </w:p>
    <w:p w:rsidR="00675BEE" w:rsidRPr="00527DD2" w:rsidRDefault="00675BEE">
      <w:pPr>
        <w:rPr>
          <w:rFonts w:ascii="Garamond" w:hAnsi="Garamond" w:cs="Courier New"/>
          <w:sz w:val="20"/>
          <w:szCs w:val="20"/>
        </w:rPr>
      </w:pPr>
    </w:p>
    <w:p w:rsidR="00675BEE" w:rsidRPr="00527DD2" w:rsidRDefault="0047305D">
      <w:pPr>
        <w:rPr>
          <w:rFonts w:ascii="Garamond" w:hAnsi="Garamond" w:cs="Courier New"/>
          <w:sz w:val="20"/>
          <w:szCs w:val="20"/>
        </w:rPr>
      </w:pPr>
      <w:r w:rsidRPr="00527DD2">
        <w:rPr>
          <w:rFonts w:ascii="Garamond" w:hAnsi="Garamond" w:cs="Courier New"/>
          <w:sz w:val="20"/>
          <w:szCs w:val="20"/>
        </w:rPr>
        <w:t xml:space="preserve">Bien sûr nous le savons </w:t>
      </w:r>
      <w:r w:rsidRPr="00527DD2">
        <w:rPr>
          <w:rFonts w:ascii="Garamond" w:hAnsi="Garamond" w:cs="Courier New"/>
          <w:i/>
          <w:sz w:val="20"/>
          <w:szCs w:val="20"/>
        </w:rPr>
        <w:t>de tradition</w:t>
      </w:r>
      <w:r w:rsidRPr="00527DD2">
        <w:rPr>
          <w:rFonts w:ascii="Garamond" w:hAnsi="Garamond" w:cs="Courier New"/>
          <w:sz w:val="20"/>
          <w:szCs w:val="20"/>
        </w:rPr>
        <w:t xml:space="preserve">, puisque tout à l'heure, j'évoquais le </w:t>
      </w:r>
      <w:r w:rsidRPr="00527DD2">
        <w:rPr>
          <w:rFonts w:ascii="Garamond" w:hAnsi="Garamond"/>
          <w:i/>
          <w:iCs/>
          <w:sz w:val="20"/>
          <w:szCs w:val="20"/>
        </w:rPr>
        <w:t>Philèbe</w:t>
      </w:r>
      <w:r w:rsidRPr="00527DD2">
        <w:rPr>
          <w:rFonts w:ascii="Garamond" w:hAnsi="Garamond" w:cs="Courier New"/>
          <w:sz w:val="20"/>
          <w:szCs w:val="20"/>
        </w:rPr>
        <w:t xml:space="preserve"> en particulier, où ce </w:t>
      </w:r>
      <w:r w:rsidR="005C5512" w:rsidRPr="005C5512">
        <w:rPr>
          <w:rFonts w:ascii="Palatino Linotype" w:hAnsi="Palatino Linotype" w:cs="Courier New"/>
          <w:color w:val="0000CC"/>
          <w:sz w:val="20"/>
          <w:szCs w:val="20"/>
        </w:rPr>
        <w:t>τ</w:t>
      </w:r>
      <w:r w:rsidR="005C5512" w:rsidRPr="005C5512">
        <w:rPr>
          <w:rFonts w:ascii="Palatino Linotype" w:hAnsi="Palatino Linotype"/>
          <w:color w:val="0000CC"/>
          <w:sz w:val="20"/>
          <w:szCs w:val="20"/>
        </w:rPr>
        <w:t>ὸ</w:t>
      </w:r>
      <w:r w:rsidR="005C5512" w:rsidRPr="005C5512">
        <w:rPr>
          <w:rFonts w:ascii="Palatino Linotype" w:hAnsi="Palatino Linotype" w:cs="Courier New"/>
          <w:color w:val="0000CC"/>
          <w:sz w:val="20"/>
          <w:szCs w:val="20"/>
        </w:rPr>
        <w:t xml:space="preserve"> </w:t>
      </w:r>
      <w:r w:rsidR="005C5512" w:rsidRPr="005C5512">
        <w:rPr>
          <w:rFonts w:ascii="Palatino Linotype" w:hAnsi="Palatino Linotype"/>
          <w:color w:val="0000CC"/>
          <w:sz w:val="20"/>
          <w:szCs w:val="20"/>
        </w:rPr>
        <w:t>ϕ</w:t>
      </w:r>
      <w:r w:rsidR="005C5512" w:rsidRPr="005C5512">
        <w:rPr>
          <w:rFonts w:ascii="Palatino Linotype" w:hAnsi="Palatino Linotype" w:cs="Garamond"/>
          <w:color w:val="0000CC"/>
          <w:sz w:val="20"/>
          <w:szCs w:val="20"/>
        </w:rPr>
        <w:t>ρονε</w:t>
      </w:r>
      <w:r w:rsidR="005C5512" w:rsidRPr="005C5512">
        <w:rPr>
          <w:rFonts w:ascii="Palatino Linotype" w:hAnsi="Palatino Linotype"/>
          <w:color w:val="0000CC"/>
          <w:sz w:val="20"/>
          <w:szCs w:val="20"/>
        </w:rPr>
        <w:t>ῖ</w:t>
      </w:r>
      <w:r w:rsidR="005C5512" w:rsidRPr="005C5512">
        <w:rPr>
          <w:rFonts w:ascii="Palatino Linotype" w:hAnsi="Palatino Linotype" w:cs="Garamond"/>
          <w:color w:val="0000CC"/>
          <w:sz w:val="20"/>
          <w:szCs w:val="20"/>
        </w:rPr>
        <w:t>ν</w:t>
      </w:r>
      <w:r w:rsidR="005C5512" w:rsidRPr="00527DD2">
        <w:rPr>
          <w:rFonts w:ascii="Garamond" w:hAnsi="Garamond" w:cs="Courier New"/>
          <w:sz w:val="20"/>
          <w:szCs w:val="20"/>
        </w:rPr>
        <w:t xml:space="preserve"> </w:t>
      </w:r>
      <w:r w:rsidR="005C5512" w:rsidRPr="005C5512">
        <w:rPr>
          <w:rFonts w:ascii="Garamond" w:hAnsi="Garamond" w:cs="Courier New"/>
          <w:color w:val="C00000"/>
          <w:sz w:val="16"/>
          <w:szCs w:val="16"/>
        </w:rPr>
        <w:t xml:space="preserve">[to phronein : </w:t>
      </w:r>
      <w:r w:rsidR="005C5512" w:rsidRPr="005C5512">
        <w:rPr>
          <w:rFonts w:ascii="Garamond" w:hAnsi="Garamond" w:cs="Courier New"/>
          <w:i/>
          <w:color w:val="C00000"/>
          <w:sz w:val="16"/>
          <w:szCs w:val="16"/>
        </w:rPr>
        <w:t>je cogite</w:t>
      </w:r>
      <w:r w:rsidR="005C5512" w:rsidRPr="005C5512">
        <w:rPr>
          <w:rFonts w:ascii="Garamond" w:hAnsi="Garamond" w:cs="Courier New"/>
          <w:color w:val="C00000"/>
          <w:sz w:val="16"/>
          <w:szCs w:val="16"/>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ce </w:t>
      </w:r>
      <w:r w:rsidR="005C5512" w:rsidRPr="005C5512">
        <w:rPr>
          <w:rFonts w:ascii="Palatino Linotype" w:hAnsi="Palatino Linotype" w:cs="Courier New"/>
          <w:color w:val="0000CC"/>
          <w:sz w:val="20"/>
          <w:szCs w:val="20"/>
        </w:rPr>
        <w:t>τ</w:t>
      </w:r>
      <w:r w:rsidR="005C5512" w:rsidRPr="005C5512">
        <w:rPr>
          <w:rFonts w:ascii="Palatino Linotype" w:hAnsi="Palatino Linotype"/>
          <w:color w:val="0000CC"/>
          <w:sz w:val="20"/>
          <w:szCs w:val="20"/>
        </w:rPr>
        <w:t>ὸ</w:t>
      </w:r>
      <w:r w:rsidR="005C5512" w:rsidRPr="005C5512">
        <w:rPr>
          <w:rFonts w:ascii="Palatino Linotype" w:hAnsi="Palatino Linotype" w:cs="Courier New"/>
          <w:color w:val="0000CC"/>
          <w:sz w:val="20"/>
          <w:szCs w:val="20"/>
        </w:rPr>
        <w:t xml:space="preserve"> χα</w:t>
      </w:r>
      <w:r w:rsidR="005C5512" w:rsidRPr="005C5512">
        <w:rPr>
          <w:rFonts w:ascii="Palatino Linotype" w:hAnsi="Palatino Linotype"/>
          <w:color w:val="0000CC"/>
          <w:sz w:val="20"/>
          <w:szCs w:val="20"/>
        </w:rPr>
        <w:t>ί</w:t>
      </w:r>
      <w:r w:rsidR="005C5512" w:rsidRPr="005C5512">
        <w:rPr>
          <w:rFonts w:ascii="Palatino Linotype" w:hAnsi="Palatino Linotype" w:cs="Garamond"/>
          <w:color w:val="0000CC"/>
          <w:sz w:val="20"/>
          <w:szCs w:val="20"/>
        </w:rPr>
        <w:t>ρειν</w:t>
      </w:r>
      <w:r w:rsidR="005C5512" w:rsidRPr="00527DD2">
        <w:rPr>
          <w:rFonts w:ascii="Garamond" w:hAnsi="Garamond" w:cs="Courier New"/>
          <w:sz w:val="20"/>
          <w:szCs w:val="20"/>
        </w:rPr>
        <w:t xml:space="preserve"> </w:t>
      </w:r>
      <w:r w:rsidR="005C5512" w:rsidRPr="005C5512">
        <w:rPr>
          <w:rFonts w:ascii="Garamond" w:hAnsi="Garamond" w:cs="Courier New"/>
          <w:color w:val="C00000"/>
          <w:sz w:val="16"/>
          <w:szCs w:val="16"/>
        </w:rPr>
        <w:t xml:space="preserve">[to khairein : </w:t>
      </w:r>
      <w:r w:rsidR="005C5512" w:rsidRPr="005C5512">
        <w:rPr>
          <w:rFonts w:ascii="Garamond" w:hAnsi="Garamond" w:cs="Courier New"/>
          <w:i/>
          <w:color w:val="C00000"/>
          <w:sz w:val="16"/>
          <w:szCs w:val="16"/>
        </w:rPr>
        <w:t>je jouis</w:t>
      </w:r>
      <w:r w:rsidR="005C5512" w:rsidRPr="005C5512">
        <w:rPr>
          <w:rFonts w:ascii="Garamond" w:hAnsi="Garamond" w:cs="Courier New"/>
          <w:color w:val="C00000"/>
          <w:sz w:val="16"/>
          <w:szCs w:val="16"/>
        </w:rPr>
        <w:t>]</w:t>
      </w:r>
      <w:r w:rsidRPr="00527DD2">
        <w:rPr>
          <w:rFonts w:ascii="Garamond" w:hAnsi="Garamond" w:cs="Courier New"/>
          <w:sz w:val="20"/>
          <w:szCs w:val="20"/>
        </w:rPr>
        <w:t xml:space="preserve"> sont soumis à cette opération de séparation, avec une rigueur dont c'est précisément pour cela qu'à la veille des dernières vacances, je vous en ai recommandé la relecture.</w:t>
      </w:r>
    </w:p>
    <w:p w:rsidR="00675BEE" w:rsidRPr="00527DD2" w:rsidRDefault="00675BEE">
      <w:pPr>
        <w:rPr>
          <w:rFonts w:ascii="Garamond" w:hAnsi="Garamond" w:cs="Courier New"/>
          <w:sz w:val="20"/>
          <w:szCs w:val="20"/>
        </w:rPr>
      </w:pPr>
    </w:p>
    <w:p w:rsidR="005C5512" w:rsidRDefault="0047305D">
      <w:pPr>
        <w:rPr>
          <w:rFonts w:ascii="Garamond" w:hAnsi="Garamond" w:cs="Courier New"/>
          <w:sz w:val="20"/>
          <w:szCs w:val="20"/>
        </w:rPr>
      </w:pPr>
      <w:r w:rsidRPr="00527DD2">
        <w:rPr>
          <w:rFonts w:ascii="Garamond" w:hAnsi="Garamond" w:cs="Courier New"/>
          <w:sz w:val="20"/>
          <w:szCs w:val="20"/>
        </w:rPr>
        <w:t xml:space="preserve">Mais ici, si même déjà vous vouliez me dire qu'après tout, cet acte, nous pouvons bien nous passer de ses </w:t>
      </w:r>
      <w:r w:rsidRPr="00527DD2">
        <w:rPr>
          <w:rFonts w:ascii="Garamond" w:hAnsi="Garamond"/>
          <w:i/>
          <w:sz w:val="20"/>
          <w:szCs w:val="20"/>
        </w:rPr>
        <w:t>exigences d'acte</w:t>
      </w:r>
      <w:r w:rsidRPr="00527DD2">
        <w:rPr>
          <w:rFonts w:ascii="Garamond" w:hAnsi="Garamond" w:cs="Courier New"/>
          <w:sz w:val="20"/>
          <w:szCs w:val="20"/>
        </w:rPr>
        <w:t xml:space="preserve">, </w:t>
      </w:r>
    </w:p>
    <w:p w:rsidR="005C5512" w:rsidRDefault="0047305D">
      <w:pPr>
        <w:rPr>
          <w:rFonts w:ascii="Garamond" w:hAnsi="Garamond" w:cs="Courier New"/>
          <w:sz w:val="20"/>
          <w:szCs w:val="20"/>
        </w:rPr>
      </w:pPr>
      <w:r w:rsidRPr="00527DD2">
        <w:rPr>
          <w:rFonts w:ascii="Garamond" w:hAnsi="Garamond" w:cs="Courier New"/>
          <w:sz w:val="20"/>
          <w:szCs w:val="20"/>
        </w:rPr>
        <w:t>qu'on n'a pas besoin peut</w:t>
      </w:r>
      <w:r w:rsidR="005C5512">
        <w:rPr>
          <w:rFonts w:ascii="Garamond" w:hAnsi="Garamond" w:cs="Courier New"/>
          <w:sz w:val="20"/>
          <w:szCs w:val="20"/>
        </w:rPr>
        <w:t>-</w:t>
      </w:r>
      <w:r w:rsidRPr="00527DD2">
        <w:rPr>
          <w:rFonts w:ascii="Garamond" w:hAnsi="Garamond" w:cs="Courier New"/>
          <w:sz w:val="20"/>
          <w:szCs w:val="20"/>
        </w:rPr>
        <w:t>être de l'acte sexuel pour foutre d'une façon parfaitement convenable !</w:t>
      </w:r>
      <w:r w:rsidR="005C5512">
        <w:rPr>
          <w:rFonts w:ascii="Garamond" w:hAnsi="Garamond" w:cs="Courier New"/>
          <w:sz w:val="20"/>
          <w:szCs w:val="20"/>
        </w:rPr>
        <w:t xml:space="preserve"> </w:t>
      </w:r>
      <w:r w:rsidRPr="00527DD2">
        <w:rPr>
          <w:rFonts w:ascii="Garamond" w:hAnsi="Garamond" w:cs="Courier New"/>
          <w:sz w:val="20"/>
          <w:szCs w:val="20"/>
        </w:rPr>
        <w:t xml:space="preserve">Il s'agit en effet de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dans le relief de </w:t>
      </w:r>
      <w:r w:rsidR="005C5512">
        <w:rPr>
          <w:rFonts w:ascii="Garamond" w:hAnsi="Garamond" w:cs="Courier New"/>
          <w:sz w:val="20"/>
          <w:szCs w:val="20"/>
        </w:rPr>
        <w:t xml:space="preserve">l'acte, ce qu'y exige le sujet. </w:t>
      </w:r>
      <w:r w:rsidRPr="00527DD2">
        <w:rPr>
          <w:rFonts w:ascii="Garamond" w:hAnsi="Garamond" w:cs="Courier New"/>
          <w:sz w:val="20"/>
          <w:szCs w:val="20"/>
        </w:rPr>
        <w:t>C'est peut</w:t>
      </w:r>
      <w:r w:rsidR="005C5512">
        <w:rPr>
          <w:rFonts w:ascii="Garamond" w:hAnsi="Garamond" w:cs="Courier New"/>
          <w:sz w:val="20"/>
          <w:szCs w:val="20"/>
        </w:rPr>
        <w:t>-</w:t>
      </w:r>
      <w:r w:rsidRPr="00527DD2">
        <w:rPr>
          <w:rFonts w:ascii="Garamond" w:hAnsi="Garamond" w:cs="Courier New"/>
          <w:sz w:val="20"/>
          <w:szCs w:val="20"/>
        </w:rPr>
        <w:t xml:space="preserve">être peu dire que de dire que tout tient dans l'opposition </w:t>
      </w:r>
      <w:proofErr w:type="gramStart"/>
      <w:r w:rsidRPr="00527DD2">
        <w:rPr>
          <w:rFonts w:ascii="Garamond" w:hAnsi="Garamond" w:cs="Courier New"/>
          <w:sz w:val="20"/>
          <w:szCs w:val="20"/>
        </w:rPr>
        <w:t xml:space="preserve">des signifiants </w:t>
      </w:r>
      <w:r w:rsidRPr="00527DD2">
        <w:rPr>
          <w:rFonts w:ascii="Garamond" w:hAnsi="Garamond"/>
          <w:i/>
          <w:sz w:val="20"/>
          <w:szCs w:val="20"/>
        </w:rPr>
        <w:t>homme</w:t>
      </w:r>
      <w:proofErr w:type="gramEnd"/>
      <w:r w:rsidRPr="00527DD2">
        <w:rPr>
          <w:rFonts w:ascii="Garamond" w:hAnsi="Garamond"/>
          <w:i/>
          <w:sz w:val="20"/>
          <w:szCs w:val="20"/>
        </w:rPr>
        <w:t>, femme,</w:t>
      </w:r>
      <w:r w:rsidRPr="00527DD2">
        <w:rPr>
          <w:rFonts w:ascii="Garamond" w:hAnsi="Garamond" w:cs="Courier New"/>
          <w:i/>
          <w:sz w:val="20"/>
          <w:szCs w:val="20"/>
        </w:rPr>
        <w:t xml:space="preserve"> </w:t>
      </w:r>
      <w:r w:rsidRPr="00527DD2">
        <w:rPr>
          <w:rFonts w:ascii="Garamond" w:hAnsi="Garamond" w:cs="Courier New"/>
          <w:sz w:val="20"/>
          <w:szCs w:val="20"/>
        </w:rPr>
        <w:t>si nous ne savons pas encore même ce qu'ils veulent dire.</w:t>
      </w:r>
    </w:p>
    <w:p w:rsidR="00994B50" w:rsidRDefault="00994B50">
      <w:pPr>
        <w:rPr>
          <w:rFonts w:ascii="Garamond" w:hAnsi="Garamond" w:cs="Courier New"/>
          <w:sz w:val="20"/>
          <w:szCs w:val="20"/>
        </w:rPr>
      </w:pPr>
    </w:p>
    <w:p w:rsidR="00994B50" w:rsidRDefault="0047305D">
      <w:pPr>
        <w:rPr>
          <w:rFonts w:ascii="Garamond" w:hAnsi="Garamond" w:cs="Courier New"/>
          <w:sz w:val="20"/>
          <w:szCs w:val="20"/>
        </w:rPr>
      </w:pPr>
      <w:r w:rsidRPr="00527DD2">
        <w:rPr>
          <w:rFonts w:ascii="Garamond" w:hAnsi="Garamond" w:cs="Courier New"/>
          <w:sz w:val="20"/>
          <w:szCs w:val="20"/>
        </w:rPr>
        <w:t xml:space="preserve">Et en effet, là où se voit </w:t>
      </w:r>
      <w:r w:rsidRPr="00527DD2">
        <w:rPr>
          <w:rFonts w:ascii="Garamond" w:hAnsi="Garamond" w:cs="Courier New"/>
          <w:i/>
          <w:sz w:val="20"/>
          <w:szCs w:val="20"/>
        </w:rPr>
        <w:t>l'incidence du sujet</w:t>
      </w:r>
      <w:r w:rsidRPr="00527DD2">
        <w:rPr>
          <w:rFonts w:ascii="Garamond" w:hAnsi="Garamond" w:cs="Courier New"/>
          <w:sz w:val="20"/>
          <w:szCs w:val="20"/>
        </w:rPr>
        <w:t>,</w:t>
      </w:r>
      <w:r w:rsidR="0000452A" w:rsidRPr="00527DD2">
        <w:rPr>
          <w:rFonts w:ascii="Garamond" w:hAnsi="Garamond" w:cs="Courier New"/>
          <w:sz w:val="20"/>
          <w:szCs w:val="20"/>
        </w:rPr>
        <w:t xml:space="preserve"> ce</w:t>
      </w:r>
      <w:r w:rsidRPr="00527DD2">
        <w:rPr>
          <w:rFonts w:ascii="Garamond" w:hAnsi="Garamond" w:cs="Courier New"/>
          <w:sz w:val="20"/>
          <w:szCs w:val="20"/>
        </w:rPr>
        <w:t xml:space="preserve"> n'est pas tellement dans le mot « </w:t>
      </w:r>
      <w:r w:rsidRPr="00527DD2">
        <w:rPr>
          <w:rFonts w:ascii="Garamond" w:hAnsi="Garamond"/>
          <w:i/>
          <w:sz w:val="20"/>
          <w:szCs w:val="20"/>
        </w:rPr>
        <w:t>femme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que dans le mot « </w:t>
      </w:r>
      <w:r w:rsidRPr="00527DD2">
        <w:rPr>
          <w:rFonts w:ascii="Garamond" w:hAnsi="Garamond"/>
          <w:i/>
          <w:sz w:val="20"/>
          <w:szCs w:val="20"/>
        </w:rPr>
        <w:t>mâle</w:t>
      </w:r>
      <w:r w:rsidRPr="00527DD2">
        <w:rPr>
          <w:rFonts w:ascii="Garamond" w:hAnsi="Garamond" w:cs="Courier New"/>
          <w:sz w:val="20"/>
          <w:szCs w:val="20"/>
        </w:rPr>
        <w:t> ».</w:t>
      </w:r>
      <w:r w:rsidR="00994B50">
        <w:rPr>
          <w:rFonts w:ascii="Garamond" w:hAnsi="Garamond" w:cs="Courier New"/>
          <w:sz w:val="20"/>
          <w:szCs w:val="20"/>
        </w:rPr>
        <w:t xml:space="preserve"> </w:t>
      </w:r>
      <w:r w:rsidRPr="00527DD2">
        <w:rPr>
          <w:rFonts w:ascii="Garamond" w:hAnsi="Garamond"/>
          <w:i/>
          <w:color w:val="0000CC"/>
          <w:sz w:val="20"/>
          <w:szCs w:val="20"/>
        </w:rPr>
        <w:t>La jouissance</w:t>
      </w:r>
      <w:r w:rsidRPr="00527DD2">
        <w:rPr>
          <w:rFonts w:ascii="Garamond" w:hAnsi="Garamond" w:cs="Courier New"/>
          <w:sz w:val="20"/>
          <w:szCs w:val="20"/>
        </w:rPr>
        <w:t>, ai</w:t>
      </w:r>
      <w:r w:rsidR="00994B50">
        <w:rPr>
          <w:rFonts w:ascii="Garamond" w:hAnsi="Garamond" w:cs="Courier New"/>
          <w:sz w:val="20"/>
          <w:szCs w:val="20"/>
        </w:rPr>
        <w:t>-</w:t>
      </w:r>
      <w:r w:rsidRPr="00527DD2">
        <w:rPr>
          <w:rFonts w:ascii="Garamond" w:hAnsi="Garamond" w:cs="Courier New"/>
          <w:sz w:val="20"/>
          <w:szCs w:val="20"/>
        </w:rPr>
        <w:t xml:space="preserve">je fait remarquer, est un </w:t>
      </w:r>
      <w:r w:rsidRPr="00527DD2">
        <w:rPr>
          <w:rFonts w:ascii="Garamond" w:hAnsi="Garamond"/>
          <w:i/>
          <w:sz w:val="20"/>
          <w:szCs w:val="20"/>
        </w:rPr>
        <w:t>terme ambi</w:t>
      </w:r>
      <w:r w:rsidRPr="00527DD2">
        <w:rPr>
          <w:rFonts w:ascii="Garamond" w:hAnsi="Garamond"/>
          <w:i/>
          <w:sz w:val="20"/>
          <w:szCs w:val="20"/>
        </w:rPr>
        <w:softHyphen/>
        <w:t>gu</w:t>
      </w:r>
      <w:r w:rsidRPr="00527DD2">
        <w:rPr>
          <w:rFonts w:ascii="Garamond" w:hAnsi="Garamond" w:cs="Courier New"/>
          <w:sz w:val="20"/>
          <w:szCs w:val="20"/>
        </w:rPr>
        <w:t xml:space="preserve"> : il glisse. De ceci, qui fait dire </w:t>
      </w:r>
      <w:r w:rsidRPr="00527DD2">
        <w:rPr>
          <w:rFonts w:ascii="Garamond" w:hAnsi="Garamond"/>
          <w:i/>
          <w:color w:val="0000CC"/>
          <w:sz w:val="20"/>
          <w:szCs w:val="20"/>
        </w:rPr>
        <w:t>qu'il n'y a de jouissance que du corps</w:t>
      </w:r>
      <w:r w:rsidR="0000452A" w:rsidRPr="00527DD2">
        <w:rPr>
          <w:rFonts w:ascii="Garamond" w:hAnsi="Garamond"/>
          <w:i/>
          <w:color w:val="0000CC"/>
          <w:sz w:val="20"/>
          <w:szCs w:val="20"/>
        </w:rPr>
        <w:t xml:space="preserve"> </w:t>
      </w:r>
      <w:r w:rsidRPr="00527DD2">
        <w:rPr>
          <w:rFonts w:ascii="Garamond" w:hAnsi="Garamond" w:cs="Courier New"/>
          <w:sz w:val="20"/>
          <w:szCs w:val="20"/>
        </w:rPr>
        <w:t xml:space="preserve">et qui ouvre le champ de </w:t>
      </w:r>
      <w:r w:rsidRPr="00527DD2">
        <w:rPr>
          <w:rFonts w:ascii="Garamond" w:hAnsi="Garamond"/>
          <w:i/>
          <w:sz w:val="20"/>
          <w:szCs w:val="20"/>
        </w:rPr>
        <w:t>la substance</w:t>
      </w:r>
      <w:r w:rsidRPr="00527DD2">
        <w:rPr>
          <w:rFonts w:ascii="Garamond" w:hAnsi="Garamond" w:cs="Courier New"/>
          <w:sz w:val="20"/>
          <w:szCs w:val="20"/>
        </w:rPr>
        <w:t xml:space="preserve"> </w:t>
      </w:r>
    </w:p>
    <w:p w:rsidR="00994B50" w:rsidRDefault="0047305D">
      <w:pPr>
        <w:rPr>
          <w:rFonts w:ascii="Garamond" w:hAnsi="Garamond" w:cs="Courier New"/>
          <w:sz w:val="20"/>
          <w:szCs w:val="20"/>
        </w:rPr>
      </w:pPr>
      <w:r w:rsidRPr="00527DD2">
        <w:rPr>
          <w:rFonts w:ascii="Garamond" w:hAnsi="Garamond" w:cs="Courier New"/>
          <w:sz w:val="20"/>
          <w:szCs w:val="20"/>
        </w:rPr>
        <w:t xml:space="preserve">où viennent s'inscrire </w:t>
      </w:r>
      <w:r w:rsidRPr="00994B50">
        <w:rPr>
          <w:rFonts w:ascii="Garamond" w:hAnsi="Garamond" w:cs="Courier New"/>
          <w:i/>
          <w:sz w:val="20"/>
          <w:szCs w:val="20"/>
        </w:rPr>
        <w:t>ces limites sévères</w:t>
      </w:r>
      <w:r w:rsidR="00994B50">
        <w:rPr>
          <w:rFonts w:ascii="Garamond" w:hAnsi="Garamond" w:cs="Courier New"/>
          <w:sz w:val="20"/>
          <w:szCs w:val="20"/>
        </w:rPr>
        <w:t>,</w:t>
      </w:r>
      <w:r w:rsidRPr="00527DD2">
        <w:rPr>
          <w:rFonts w:ascii="Garamond" w:hAnsi="Garamond" w:cs="Courier New"/>
          <w:sz w:val="20"/>
          <w:szCs w:val="20"/>
        </w:rPr>
        <w:t xml:space="preserve"> où le sujet se contie</w:t>
      </w:r>
      <w:r w:rsidR="00994B50">
        <w:rPr>
          <w:rFonts w:ascii="Garamond" w:hAnsi="Garamond" w:cs="Courier New"/>
          <w:sz w:val="20"/>
          <w:szCs w:val="20"/>
        </w:rPr>
        <w:t xml:space="preserve">nt, </w:t>
      </w:r>
      <w:r w:rsidR="00994B50" w:rsidRPr="00994B50">
        <w:rPr>
          <w:rFonts w:ascii="Garamond" w:hAnsi="Garamond" w:cs="Courier New"/>
          <w:i/>
          <w:sz w:val="20"/>
          <w:szCs w:val="20"/>
        </w:rPr>
        <w:t>des in</w:t>
      </w:r>
      <w:r w:rsidR="00994B50" w:rsidRPr="00994B50">
        <w:rPr>
          <w:rFonts w:ascii="Garamond" w:hAnsi="Garamond" w:cs="Courier New"/>
          <w:i/>
          <w:sz w:val="20"/>
          <w:szCs w:val="20"/>
        </w:rPr>
        <w:softHyphen/>
        <w:t>cidences du plaisir</w:t>
      </w:r>
      <w:r w:rsidR="00994B50">
        <w:rPr>
          <w:rFonts w:ascii="Garamond" w:hAnsi="Garamond" w:cs="Courier New"/>
          <w:sz w:val="20"/>
          <w:szCs w:val="20"/>
        </w:rPr>
        <w:t xml:space="preserve">. </w:t>
      </w:r>
      <w:r w:rsidRPr="00527DD2">
        <w:rPr>
          <w:rFonts w:ascii="Garamond" w:hAnsi="Garamond" w:cs="Courier New"/>
          <w:sz w:val="20"/>
          <w:szCs w:val="20"/>
        </w:rPr>
        <w:t xml:space="preserve">Et puis ce sens où </w:t>
      </w:r>
      <w:r w:rsidRPr="00527DD2">
        <w:rPr>
          <w:rFonts w:ascii="Garamond" w:hAnsi="Garamond"/>
          <w:i/>
          <w:sz w:val="20"/>
          <w:szCs w:val="20"/>
        </w:rPr>
        <w:t>jouir</w:t>
      </w:r>
      <w:r w:rsidR="00850E9C" w:rsidRPr="00527DD2">
        <w:rPr>
          <w:rFonts w:ascii="Garamond" w:hAnsi="Garamond" w:cs="Courier New"/>
          <w:sz w:val="20"/>
          <w:szCs w:val="20"/>
        </w:rPr>
        <w:t xml:space="preserve"> </w:t>
      </w:r>
      <w:r w:rsidR="00994B50">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ai</w:t>
      </w:r>
      <w:r w:rsidR="00994B50">
        <w:rPr>
          <w:rFonts w:ascii="Garamond" w:hAnsi="Garamond" w:cs="Courier New"/>
          <w:i/>
          <w:sz w:val="20"/>
          <w:szCs w:val="20"/>
        </w:rPr>
        <w:t>-</w:t>
      </w:r>
      <w:r w:rsidRPr="00527DD2">
        <w:rPr>
          <w:rFonts w:ascii="Garamond" w:hAnsi="Garamond" w:cs="Courier New"/>
          <w:i/>
          <w:sz w:val="20"/>
          <w:szCs w:val="20"/>
        </w:rPr>
        <w:t>je dit</w:t>
      </w:r>
      <w:r w:rsidR="00850E9C" w:rsidRPr="00527DD2">
        <w:rPr>
          <w:rFonts w:ascii="Garamond" w:hAnsi="Garamond" w:cs="Courier New"/>
          <w:sz w:val="20"/>
          <w:szCs w:val="20"/>
        </w:rPr>
        <w:t xml:space="preserve"> </w:t>
      </w:r>
      <w:r w:rsidR="00994B50">
        <w:rPr>
          <w:rFonts w:ascii="Garamond" w:hAnsi="Garamond" w:cs="Courier New"/>
          <w:sz w:val="20"/>
          <w:szCs w:val="20"/>
        </w:rPr>
        <w:t xml:space="preserve">- </w:t>
      </w:r>
      <w:r w:rsidRPr="00527DD2">
        <w:rPr>
          <w:rFonts w:ascii="Garamond" w:hAnsi="Garamond" w:cs="Courier New"/>
          <w:sz w:val="20"/>
          <w:szCs w:val="20"/>
        </w:rPr>
        <w:t xml:space="preserve">c'est poser </w:t>
      </w:r>
    </w:p>
    <w:p w:rsidR="0047305D" w:rsidRPr="00527DD2" w:rsidRDefault="0047305D">
      <w:pPr>
        <w:rPr>
          <w:rFonts w:ascii="Garamond" w:hAnsi="Garamond" w:cs="Courier New"/>
          <w:sz w:val="20"/>
          <w:szCs w:val="20"/>
        </w:rPr>
      </w:pPr>
      <w:r w:rsidRPr="00527DD2">
        <w:rPr>
          <w:rFonts w:ascii="Garamond" w:hAnsi="Garamond" w:cs="Courier New"/>
          <w:sz w:val="20"/>
          <w:szCs w:val="20"/>
        </w:rPr>
        <w:t>le « </w:t>
      </w:r>
      <w:r w:rsidRPr="00527DD2">
        <w:rPr>
          <w:rFonts w:ascii="Garamond" w:hAnsi="Garamond"/>
          <w:i/>
          <w:iCs/>
          <w:sz w:val="20"/>
          <w:szCs w:val="20"/>
        </w:rPr>
        <w:t>ma</w:t>
      </w:r>
      <w:r w:rsidR="00994B50">
        <w:rPr>
          <w:rFonts w:ascii="Garamond" w:hAnsi="Garamond" w:cs="Courier New"/>
          <w:i/>
          <w:iCs/>
          <w:sz w:val="20"/>
          <w:szCs w:val="20"/>
        </w:rPr>
        <w:t>...</w:t>
      </w:r>
      <w:r w:rsidRPr="00527DD2">
        <w:rPr>
          <w:rFonts w:ascii="Garamond" w:hAnsi="Garamond" w:cs="Courier New"/>
          <w:i/>
          <w:iCs/>
          <w:sz w:val="20"/>
          <w:szCs w:val="20"/>
        </w:rPr>
        <w:t> </w:t>
      </w:r>
      <w:r w:rsidRPr="00527DD2">
        <w:rPr>
          <w:rFonts w:ascii="Garamond" w:hAnsi="Garamond" w:cs="Courier New"/>
          <w:sz w:val="20"/>
          <w:szCs w:val="20"/>
        </w:rPr>
        <w:t>»</w:t>
      </w:r>
      <w:r w:rsidR="00850E9C"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Je jouis de quelque chose</w:t>
      </w:r>
      <w:r w:rsidRPr="00527DD2">
        <w:rPr>
          <w:rFonts w:ascii="Garamond" w:hAnsi="Garamond" w:cs="Courier New"/>
          <w:sz w:val="20"/>
          <w:szCs w:val="20"/>
        </w:rPr>
        <w:t xml:space="preserve">. Ce qui laisse en suspens la question de savoir si </w:t>
      </w:r>
      <w:r w:rsidRPr="00527DD2">
        <w:rPr>
          <w:rFonts w:ascii="Garamond" w:hAnsi="Garamond"/>
          <w:i/>
          <w:sz w:val="20"/>
          <w:szCs w:val="20"/>
        </w:rPr>
        <w:t>ce quelque chose</w:t>
      </w:r>
      <w:r w:rsidRPr="00527DD2">
        <w:rPr>
          <w:rFonts w:ascii="Garamond" w:hAnsi="Garamond" w:cs="Courier New"/>
          <w:sz w:val="20"/>
          <w:szCs w:val="20"/>
        </w:rPr>
        <w:t xml:space="preserve"> </w:t>
      </w:r>
      <w:r w:rsidR="00994B50">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de ce que je jouisse de lui</w:t>
      </w:r>
      <w:r w:rsidRPr="00527DD2">
        <w:rPr>
          <w:rFonts w:ascii="Garamond" w:hAnsi="Garamond" w:cs="Courier New"/>
          <w:sz w:val="20"/>
          <w:szCs w:val="20"/>
        </w:rPr>
        <w:t xml:space="preserve"> </w:t>
      </w:r>
      <w:r w:rsidR="00994B50">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jouit</w:t>
      </w:r>
      <w:r w:rsidRPr="00527DD2">
        <w:rPr>
          <w:rFonts w:ascii="Garamond" w:hAnsi="Garamond" w:cs="Courier New"/>
          <w:sz w:val="20"/>
          <w:szCs w:val="20"/>
        </w:rPr>
        <w:t xml:space="preserve">. </w:t>
      </w:r>
    </w:p>
    <w:p w:rsidR="00994B50" w:rsidRDefault="00994B50">
      <w:pPr>
        <w:rPr>
          <w:rFonts w:ascii="Garamond" w:hAnsi="Garamond" w:cs="Courier New"/>
          <w:sz w:val="20"/>
          <w:szCs w:val="20"/>
        </w:rPr>
      </w:pPr>
    </w:p>
    <w:p w:rsidR="0047305D" w:rsidRPr="00527DD2" w:rsidRDefault="0047305D" w:rsidP="00994B50">
      <w:pPr>
        <w:rPr>
          <w:rFonts w:ascii="Garamond" w:hAnsi="Garamond" w:cs="Courier New"/>
          <w:sz w:val="20"/>
          <w:szCs w:val="20"/>
        </w:rPr>
      </w:pPr>
      <w:r w:rsidRPr="00527DD2">
        <w:rPr>
          <w:rFonts w:ascii="Garamond" w:hAnsi="Garamond" w:cs="Courier New"/>
          <w:sz w:val="20"/>
          <w:szCs w:val="20"/>
        </w:rPr>
        <w:t>Là, autour du « </w:t>
      </w:r>
      <w:r w:rsidRPr="00527DD2">
        <w:rPr>
          <w:rFonts w:ascii="Garamond" w:hAnsi="Garamond"/>
          <w:i/>
          <w:sz w:val="20"/>
          <w:szCs w:val="20"/>
        </w:rPr>
        <w:t>ma</w:t>
      </w:r>
      <w:r w:rsidR="00994B50">
        <w:rPr>
          <w:rFonts w:ascii="Garamond" w:hAnsi="Garamond" w:cs="Courier New"/>
          <w:i/>
          <w:iCs/>
          <w:sz w:val="20"/>
          <w:szCs w:val="20"/>
        </w:rPr>
        <w:t>...</w:t>
      </w:r>
      <w:r w:rsidRPr="00527DD2">
        <w:rPr>
          <w:rFonts w:ascii="Garamond" w:hAnsi="Garamond" w:cs="Courier New"/>
          <w:sz w:val="20"/>
          <w:szCs w:val="20"/>
        </w:rPr>
        <w:t> », est très précisé</w:t>
      </w:r>
      <w:r w:rsidRPr="00527DD2">
        <w:rPr>
          <w:rFonts w:ascii="Garamond" w:hAnsi="Garamond" w:cs="Courier New"/>
          <w:sz w:val="20"/>
          <w:szCs w:val="20"/>
        </w:rPr>
        <w:softHyphen/>
        <w:t xml:space="preserve">ment cette </w:t>
      </w:r>
      <w:r w:rsidRPr="00527DD2">
        <w:rPr>
          <w:rFonts w:ascii="Garamond" w:hAnsi="Garamond"/>
          <w:i/>
          <w:sz w:val="20"/>
          <w:szCs w:val="20"/>
        </w:rPr>
        <w:t>séparation</w:t>
      </w:r>
      <w:r w:rsidRPr="00527DD2">
        <w:rPr>
          <w:rFonts w:ascii="Garamond" w:hAnsi="Garamond" w:cs="Courier New"/>
          <w:sz w:val="20"/>
          <w:szCs w:val="20"/>
        </w:rPr>
        <w:t xml:space="preserve"> </w:t>
      </w:r>
      <w:r w:rsidRPr="00527DD2">
        <w:rPr>
          <w:rFonts w:ascii="Garamond" w:hAnsi="Garamond"/>
          <w:i/>
          <w:sz w:val="20"/>
          <w:szCs w:val="20"/>
        </w:rPr>
        <w:t>de la jouissance et du corps</w:t>
      </w:r>
      <w:r w:rsidRPr="00527DD2">
        <w:rPr>
          <w:rFonts w:ascii="Garamond" w:hAnsi="Garamond" w:cs="Courier New"/>
          <w:sz w:val="20"/>
          <w:szCs w:val="20"/>
        </w:rPr>
        <w:t>. Car ce n'est pas pour rien que je vous y ai introduits la dernière fois, par le rappel de cette articulation</w:t>
      </w:r>
      <w:r w:rsidR="00994B50">
        <w:rPr>
          <w:rFonts w:ascii="Garamond" w:hAnsi="Garamond" w:cs="Courier New"/>
          <w:sz w:val="20"/>
          <w:szCs w:val="20"/>
        </w:rPr>
        <w:t xml:space="preserve">, </w:t>
      </w:r>
      <w:r w:rsidRPr="00527DD2">
        <w:rPr>
          <w:rFonts w:ascii="Garamond" w:hAnsi="Garamond" w:cs="Courier New"/>
          <w:sz w:val="20"/>
          <w:szCs w:val="20"/>
        </w:rPr>
        <w:t>fragile d'être li</w:t>
      </w:r>
      <w:r w:rsidRPr="00527DD2">
        <w:rPr>
          <w:rFonts w:ascii="Garamond" w:hAnsi="Garamond" w:cs="Courier New"/>
          <w:sz w:val="20"/>
          <w:szCs w:val="20"/>
        </w:rPr>
        <w:softHyphen/>
        <w:t>mitée au champ traditionnel de la genèse du sujet</w:t>
      </w:r>
      <w:r w:rsidR="00994B50">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cs="Courier New"/>
          <w:iCs/>
          <w:sz w:val="20"/>
          <w:szCs w:val="20"/>
        </w:rPr>
        <w:t>la</w:t>
      </w:r>
      <w:r w:rsidR="0000452A" w:rsidRPr="00527DD2">
        <w:rPr>
          <w:rFonts w:ascii="Garamond" w:hAnsi="Garamond" w:cs="Courier New"/>
          <w:iCs/>
          <w:sz w:val="20"/>
          <w:szCs w:val="20"/>
        </w:rPr>
        <w:t xml:space="preserve"> </w:t>
      </w:r>
      <w:r w:rsidR="0000452A" w:rsidRPr="00527DD2">
        <w:rPr>
          <w:rFonts w:ascii="Garamond" w:hAnsi="Garamond"/>
          <w:i/>
          <w:iCs/>
          <w:sz w:val="20"/>
          <w:szCs w:val="20"/>
        </w:rPr>
        <w:t>P</w:t>
      </w:r>
      <w:r w:rsidRPr="00527DD2">
        <w:rPr>
          <w:rFonts w:ascii="Garamond" w:hAnsi="Garamond"/>
          <w:i/>
          <w:iCs/>
          <w:sz w:val="20"/>
          <w:szCs w:val="20"/>
        </w:rPr>
        <w:t>hé</w:t>
      </w:r>
      <w:r w:rsidRPr="00527DD2">
        <w:rPr>
          <w:rFonts w:ascii="Garamond" w:hAnsi="Garamond"/>
          <w:i/>
          <w:iCs/>
          <w:sz w:val="20"/>
          <w:szCs w:val="20"/>
        </w:rPr>
        <w:softHyphen/>
        <w:t>noménologie de l'esprit</w:t>
      </w:r>
      <w:r w:rsidRPr="00527DD2">
        <w:rPr>
          <w:rFonts w:ascii="Garamond" w:hAnsi="Garamond" w:cs="Courier New"/>
          <w:sz w:val="20"/>
          <w:szCs w:val="20"/>
        </w:rPr>
        <w:t>, du maître et de l'esclave.</w:t>
      </w:r>
    </w:p>
    <w:p w:rsidR="0047305D" w:rsidRPr="00527DD2" w:rsidRDefault="0047305D">
      <w:pPr>
        <w:rPr>
          <w:rFonts w:ascii="Garamond" w:hAnsi="Garamond" w:cs="Courier New"/>
          <w:sz w:val="20"/>
          <w:szCs w:val="20"/>
        </w:rPr>
      </w:pPr>
    </w:p>
    <w:p w:rsidR="00994B50" w:rsidRDefault="0047305D">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Ma</w:t>
      </w:r>
      <w:r w:rsidR="00994B50">
        <w:rPr>
          <w:rFonts w:ascii="Garamond" w:hAnsi="Garamond" w:cs="Courier New"/>
          <w:sz w:val="20"/>
          <w:szCs w:val="20"/>
        </w:rPr>
        <w:t>... »</w:t>
      </w:r>
      <w:r w:rsidRPr="00527DD2">
        <w:rPr>
          <w:rFonts w:ascii="Garamond" w:hAnsi="Garamond" w:cs="Courier New"/>
          <w:sz w:val="20"/>
          <w:szCs w:val="20"/>
        </w:rPr>
        <w:t xml:space="preserve"> je jouis de ton corps désormais, c'est</w:t>
      </w:r>
      <w:r w:rsidR="00994B50">
        <w:rPr>
          <w:rFonts w:ascii="Garamond" w:hAnsi="Garamond" w:cs="Courier New"/>
          <w:sz w:val="20"/>
          <w:szCs w:val="20"/>
        </w:rPr>
        <w:t>-</w:t>
      </w:r>
      <w:r w:rsidRPr="00527DD2">
        <w:rPr>
          <w:rFonts w:ascii="Garamond" w:hAnsi="Garamond" w:cs="Courier New"/>
          <w:sz w:val="20"/>
          <w:szCs w:val="20"/>
        </w:rPr>
        <w:t>à</w:t>
      </w:r>
      <w:r w:rsidR="00994B50">
        <w:rPr>
          <w:rFonts w:ascii="Garamond" w:hAnsi="Garamond" w:cs="Courier New"/>
          <w:sz w:val="20"/>
          <w:szCs w:val="20"/>
        </w:rPr>
        <w:t>-</w:t>
      </w:r>
      <w:r w:rsidRPr="00527DD2">
        <w:rPr>
          <w:rFonts w:ascii="Garamond" w:hAnsi="Garamond" w:cs="Courier New"/>
          <w:sz w:val="20"/>
          <w:szCs w:val="20"/>
        </w:rPr>
        <w:t>dire que ton corps devient la métaphore de « </w:t>
      </w:r>
      <w:r w:rsidRPr="00527DD2">
        <w:rPr>
          <w:rFonts w:ascii="Garamond" w:hAnsi="Garamond"/>
          <w:i/>
          <w:sz w:val="20"/>
          <w:szCs w:val="20"/>
        </w:rPr>
        <w:t>ma</w:t>
      </w:r>
      <w:r w:rsidRPr="00527DD2">
        <w:rPr>
          <w:rFonts w:ascii="Garamond" w:hAnsi="Garamond" w:cs="Courier New"/>
          <w:sz w:val="20"/>
          <w:szCs w:val="20"/>
        </w:rPr>
        <w:t xml:space="preserve"> » </w:t>
      </w:r>
      <w:r w:rsidRPr="00527DD2">
        <w:rPr>
          <w:rFonts w:ascii="Garamond" w:hAnsi="Garamond"/>
          <w:i/>
          <w:sz w:val="20"/>
          <w:szCs w:val="20"/>
        </w:rPr>
        <w:t>jouissance</w:t>
      </w:r>
      <w:r w:rsidR="00994B50">
        <w:rPr>
          <w:rFonts w:ascii="Garamond" w:hAnsi="Garamond" w:cs="Courier New"/>
          <w:sz w:val="20"/>
          <w:szCs w:val="20"/>
        </w:rPr>
        <w:t>.</w:t>
      </w:r>
    </w:p>
    <w:p w:rsidR="00994B50" w:rsidRDefault="0047305D">
      <w:pPr>
        <w:rPr>
          <w:rFonts w:ascii="Garamond" w:hAnsi="Garamond" w:cs="Courier New"/>
          <w:sz w:val="20"/>
          <w:szCs w:val="20"/>
        </w:rPr>
      </w:pPr>
      <w:r w:rsidRPr="00527DD2">
        <w:rPr>
          <w:rFonts w:ascii="Garamond" w:hAnsi="Garamond" w:cs="Courier New"/>
          <w:sz w:val="20"/>
          <w:szCs w:val="20"/>
        </w:rPr>
        <w:t>Et HEGEL tout de même n'oublie pas que ce n'est qu'</w:t>
      </w:r>
      <w:r w:rsidRPr="00527DD2">
        <w:rPr>
          <w:rFonts w:ascii="Garamond" w:hAnsi="Garamond"/>
          <w:i/>
          <w:sz w:val="20"/>
          <w:szCs w:val="20"/>
        </w:rPr>
        <w:t>une métaphore</w:t>
      </w:r>
      <w:r w:rsidRPr="00527DD2">
        <w:rPr>
          <w:rFonts w:ascii="Garamond" w:hAnsi="Garamond" w:cs="Courier New"/>
          <w:sz w:val="20"/>
          <w:szCs w:val="20"/>
        </w:rPr>
        <w:t>. C'est</w:t>
      </w:r>
      <w:r w:rsidR="00994B50">
        <w:rPr>
          <w:rFonts w:ascii="Garamond" w:hAnsi="Garamond" w:cs="Courier New"/>
          <w:sz w:val="20"/>
          <w:szCs w:val="20"/>
        </w:rPr>
        <w:t>-</w:t>
      </w:r>
      <w:r w:rsidRPr="00527DD2">
        <w:rPr>
          <w:rFonts w:ascii="Garamond" w:hAnsi="Garamond" w:cs="Courier New"/>
          <w:sz w:val="20"/>
          <w:szCs w:val="20"/>
        </w:rPr>
        <w:t>à</w:t>
      </w:r>
      <w:r w:rsidR="00994B50">
        <w:rPr>
          <w:rFonts w:ascii="Garamond" w:hAnsi="Garamond" w:cs="Courier New"/>
          <w:sz w:val="20"/>
          <w:szCs w:val="20"/>
        </w:rPr>
        <w:t>-</w:t>
      </w:r>
      <w:r w:rsidRPr="00527DD2">
        <w:rPr>
          <w:rFonts w:ascii="Garamond" w:hAnsi="Garamond" w:cs="Courier New"/>
          <w:sz w:val="20"/>
          <w:szCs w:val="20"/>
        </w:rPr>
        <w:t xml:space="preserve">dire que si maître je suis, ma jouissance est déjà déplacée, qu'elle dépend de la métaphore du serf. Et qu'il reste que pour lui, comme pour ce que j'interroge dans l'acte sexuel,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y a une </w:t>
      </w:r>
      <w:r w:rsidRPr="00527DD2">
        <w:rPr>
          <w:rFonts w:ascii="Garamond" w:hAnsi="Garamond"/>
          <w:i/>
          <w:color w:val="0000CC"/>
          <w:sz w:val="20"/>
          <w:szCs w:val="20"/>
        </w:rPr>
        <w:t>autre Jouissance</w:t>
      </w:r>
      <w:r w:rsidRPr="00527DD2">
        <w:rPr>
          <w:rFonts w:ascii="Garamond" w:hAnsi="Garamond" w:cs="Courier New"/>
          <w:i/>
          <w:sz w:val="20"/>
          <w:szCs w:val="20"/>
        </w:rPr>
        <w:t xml:space="preserve"> </w:t>
      </w:r>
      <w:r w:rsidRPr="00527DD2">
        <w:rPr>
          <w:rFonts w:ascii="Garamond" w:hAnsi="Garamond" w:cs="Courier New"/>
          <w:sz w:val="20"/>
          <w:szCs w:val="20"/>
        </w:rPr>
        <w:t xml:space="preserve">qui est </w:t>
      </w:r>
      <w:r w:rsidRPr="00527DD2">
        <w:rPr>
          <w:rFonts w:ascii="Garamond" w:hAnsi="Garamond" w:cs="Courier New"/>
          <w:i/>
          <w:sz w:val="20"/>
          <w:szCs w:val="20"/>
        </w:rPr>
        <w:t>à la déri</w:t>
      </w:r>
      <w:r w:rsidRPr="00527DD2">
        <w:rPr>
          <w:rFonts w:ascii="Garamond" w:hAnsi="Garamond" w:cs="Courier New"/>
          <w:i/>
          <w:sz w:val="20"/>
          <w:szCs w:val="20"/>
        </w:rPr>
        <w:softHyphen/>
        <w:t>ve</w:t>
      </w:r>
      <w:r w:rsidRPr="00527DD2">
        <w:rPr>
          <w:rFonts w:ascii="Garamond" w:hAnsi="Garamond" w:cs="Courier New"/>
          <w:sz w:val="20"/>
          <w:szCs w:val="20"/>
        </w:rPr>
        <w:t>. Et est</w:t>
      </w:r>
      <w:r w:rsidR="00896905" w:rsidRPr="00527DD2">
        <w:rPr>
          <w:rFonts w:ascii="Garamond" w:hAnsi="Garamond" w:cs="Courier New"/>
          <w:sz w:val="20"/>
          <w:szCs w:val="20"/>
        </w:rPr>
        <w:t>–</w:t>
      </w:r>
      <w:r w:rsidRPr="00527DD2">
        <w:rPr>
          <w:rFonts w:ascii="Garamond" w:hAnsi="Garamond" w:cs="Courier New"/>
          <w:sz w:val="20"/>
          <w:szCs w:val="20"/>
        </w:rPr>
        <w:t>ce que j'ai besoin, une fois de plus, de l'écri</w:t>
      </w:r>
      <w:r w:rsidRPr="00527DD2">
        <w:rPr>
          <w:rFonts w:ascii="Garamond" w:hAnsi="Garamond" w:cs="Courier New"/>
          <w:sz w:val="20"/>
          <w:szCs w:val="20"/>
        </w:rPr>
        <w:softHyphen/>
        <w:t>re au tableau, avec mes petites barres ?</w:t>
      </w:r>
    </w:p>
    <w:p w:rsidR="0047305D" w:rsidRPr="00527DD2" w:rsidRDefault="0047305D">
      <w:pPr>
        <w:rPr>
          <w:rFonts w:ascii="Garamond" w:hAnsi="Garamond" w:cs="Courier New"/>
          <w:sz w:val="20"/>
          <w:szCs w:val="20"/>
        </w:rPr>
      </w:pPr>
    </w:p>
    <w:p w:rsidR="0047305D" w:rsidRPr="00527DD2" w:rsidRDefault="009E04B2" w:rsidP="00D82F1F">
      <w:pPr>
        <w:jc w:val="center"/>
        <w:rPr>
          <w:rFonts w:ascii="Garamond" w:hAnsi="Garamond" w:cs="Courier New"/>
          <w:sz w:val="20"/>
          <w:szCs w:val="20"/>
        </w:rPr>
      </w:pPr>
      <w:r w:rsidRPr="00527DD2">
        <w:rPr>
          <w:rFonts w:ascii="Garamond" w:hAnsi="Garamond" w:cs="Courier New"/>
          <w:noProof/>
          <w:sz w:val="20"/>
          <w:szCs w:val="20"/>
          <w:lang w:eastAsia="fr-FR"/>
        </w:rPr>
        <w:lastRenderedPageBreak/>
        <w:drawing>
          <wp:inline distT="0" distB="0" distL="0" distR="0" wp14:anchorId="235C10FE" wp14:editId="1E04B8C4">
            <wp:extent cx="1128294" cy="616679"/>
            <wp:effectExtent l="0" t="0" r="0" b="0"/>
            <wp:docPr id="123" name="Image 123" descr="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1a"/>
                    <pic:cNvPicPr>
                      <a:picLocks noChangeAspect="1" noChangeArrowheads="1"/>
                    </pic:cNvPicPr>
                  </pic:nvPicPr>
                  <pic:blipFill>
                    <a:blip r:embed="rId157" cstate="print"/>
                    <a:srcRect/>
                    <a:stretch>
                      <a:fillRect/>
                    </a:stretch>
                  </pic:blipFill>
                  <pic:spPr bwMode="auto">
                    <a:xfrm>
                      <a:off x="0" y="0"/>
                      <a:ext cx="1129819" cy="617512"/>
                    </a:xfrm>
                    <a:prstGeom prst="rect">
                      <a:avLst/>
                    </a:prstGeom>
                    <a:noFill/>
                    <a:ln w="9525">
                      <a:noFill/>
                      <a:miter lim="800000"/>
                      <a:headEnd/>
                      <a:tailEnd/>
                    </a:ln>
                  </pic:spPr>
                </pic:pic>
              </a:graphicData>
            </a:graphic>
          </wp:inline>
        </w:drawing>
      </w:r>
    </w:p>
    <w:p w:rsidR="00675BEE" w:rsidRPr="00527DD2" w:rsidRDefault="00675BEE">
      <w:pPr>
        <w:ind w:left="2832"/>
        <w:rPr>
          <w:rFonts w:ascii="Garamond" w:hAnsi="Garamond" w:cs="Courier New"/>
          <w:sz w:val="20"/>
          <w:szCs w:val="20"/>
        </w:rPr>
      </w:pPr>
    </w:p>
    <w:p w:rsidR="00994B50" w:rsidRDefault="0047305D">
      <w:pPr>
        <w:rPr>
          <w:rFonts w:ascii="Garamond" w:hAnsi="Garamond" w:cs="Courier New"/>
          <w:sz w:val="20"/>
          <w:szCs w:val="20"/>
        </w:rPr>
      </w:pPr>
      <w:r w:rsidRPr="00527DD2">
        <w:rPr>
          <w:rFonts w:ascii="Garamond" w:hAnsi="Garamond" w:cs="Courier New"/>
          <w:sz w:val="20"/>
          <w:szCs w:val="20"/>
        </w:rPr>
        <w:t>Ce corps de la femme, qui est « </w:t>
      </w:r>
      <w:r w:rsidRPr="00527DD2">
        <w:rPr>
          <w:rFonts w:ascii="Garamond" w:hAnsi="Garamond"/>
          <w:i/>
          <w:sz w:val="20"/>
          <w:szCs w:val="20"/>
        </w:rPr>
        <w:t>ma</w:t>
      </w:r>
      <w:r w:rsidRPr="00527DD2">
        <w:rPr>
          <w:rFonts w:ascii="Garamond" w:hAnsi="Garamond" w:cs="Courier New"/>
          <w:sz w:val="20"/>
          <w:szCs w:val="20"/>
        </w:rPr>
        <w:t xml:space="preserve"> », est désormais la métaphore de ma jouissance. Il s'agit de savoir ce qui est là sous la forme </w:t>
      </w:r>
    </w:p>
    <w:p w:rsidR="00994B50" w:rsidRDefault="0047305D">
      <w:pPr>
        <w:rPr>
          <w:rFonts w:ascii="Garamond" w:hAnsi="Garamond" w:cs="Courier New"/>
          <w:sz w:val="20"/>
          <w:szCs w:val="20"/>
        </w:rPr>
      </w:pPr>
      <w:r w:rsidRPr="00527DD2">
        <w:rPr>
          <w:rFonts w:ascii="Garamond" w:hAnsi="Garamond" w:cs="Courier New"/>
          <w:sz w:val="20"/>
          <w:szCs w:val="20"/>
        </w:rPr>
        <w:t>de mon corps</w:t>
      </w:r>
      <w:r w:rsidR="00994B50">
        <w:rPr>
          <w:rFonts w:ascii="Garamond" w:hAnsi="Garamond" w:cs="Courier New"/>
          <w:sz w:val="20"/>
          <w:szCs w:val="20"/>
        </w:rPr>
        <w:t xml:space="preserve"> - </w:t>
      </w:r>
      <w:r w:rsidRPr="00527DD2">
        <w:rPr>
          <w:rFonts w:ascii="Garamond" w:hAnsi="Garamond" w:cs="Courier New"/>
          <w:sz w:val="20"/>
          <w:szCs w:val="20"/>
        </w:rPr>
        <w:t>bien sûr je ne pense même pas</w:t>
      </w:r>
      <w:r w:rsidR="00994B50">
        <w:rPr>
          <w:rFonts w:ascii="Garamond" w:hAnsi="Garamond" w:cs="Courier New"/>
          <w:sz w:val="20"/>
          <w:szCs w:val="20"/>
        </w:rPr>
        <w:t>,</w:t>
      </w:r>
      <w:r w:rsidR="00675BEE" w:rsidRPr="00527DD2">
        <w:rPr>
          <w:rFonts w:ascii="Garamond" w:hAnsi="Garamond" w:cs="Courier New"/>
          <w:sz w:val="20"/>
          <w:szCs w:val="20"/>
        </w:rPr>
        <w:t xml:space="preserve"> </w:t>
      </w:r>
      <w:r w:rsidRPr="00527DD2">
        <w:rPr>
          <w:rFonts w:ascii="Garamond" w:hAnsi="Garamond" w:cs="Courier New"/>
          <w:sz w:val="20"/>
          <w:szCs w:val="20"/>
        </w:rPr>
        <w:t>innocent que je suis</w:t>
      </w:r>
      <w:r w:rsidR="00994B50">
        <w:rPr>
          <w:rFonts w:ascii="Garamond" w:hAnsi="Garamond" w:cs="Courier New"/>
          <w:sz w:val="20"/>
          <w:szCs w:val="20"/>
        </w:rPr>
        <w:t xml:space="preserve">, </w:t>
      </w:r>
      <w:r w:rsidRPr="00527DD2">
        <w:rPr>
          <w:rFonts w:ascii="Garamond" w:hAnsi="Garamond" w:cs="Courier New"/>
          <w:sz w:val="20"/>
          <w:szCs w:val="20"/>
        </w:rPr>
        <w:t xml:space="preserve">à l'appeler « </w:t>
      </w:r>
      <w:r w:rsidRPr="00527DD2">
        <w:rPr>
          <w:rFonts w:ascii="Garamond" w:hAnsi="Garamond"/>
          <w:i/>
          <w:sz w:val="20"/>
          <w:szCs w:val="20"/>
        </w:rPr>
        <w:t>mon</w:t>
      </w:r>
      <w:r w:rsidRPr="00527DD2">
        <w:rPr>
          <w:rFonts w:ascii="Garamond" w:hAnsi="Garamond" w:cs="Courier New"/>
          <w:sz w:val="20"/>
          <w:szCs w:val="20"/>
        </w:rPr>
        <w:t xml:space="preserve"> »</w:t>
      </w:r>
      <w:r w:rsidR="00994B50">
        <w:rPr>
          <w:rFonts w:ascii="Garamond" w:hAnsi="Garamond" w:cs="Courier New"/>
          <w:sz w:val="20"/>
          <w:szCs w:val="20"/>
        </w:rPr>
        <w:t xml:space="preserve"> - </w:t>
      </w:r>
      <w:r w:rsidRPr="00527DD2">
        <w:rPr>
          <w:rFonts w:ascii="Garamond" w:hAnsi="Garamond" w:cs="Courier New"/>
          <w:sz w:val="20"/>
          <w:szCs w:val="20"/>
        </w:rPr>
        <w:t xml:space="preserve">il va avoir aussi son rapport de </w:t>
      </w:r>
      <w:r w:rsidRPr="00527DD2">
        <w:rPr>
          <w:rFonts w:ascii="Garamond" w:hAnsi="Garamond"/>
          <w:i/>
          <w:sz w:val="20"/>
          <w:szCs w:val="20"/>
        </w:rPr>
        <w:t>métaphore</w:t>
      </w:r>
      <w:r w:rsidRPr="00527DD2">
        <w:rPr>
          <w:rFonts w:ascii="Garamond" w:hAnsi="Garamond" w:cs="Courier New"/>
          <w:sz w:val="20"/>
          <w:szCs w:val="20"/>
        </w:rPr>
        <w:t xml:space="preserve">, </w:t>
      </w:r>
    </w:p>
    <w:p w:rsidR="00994B50" w:rsidRDefault="0047305D">
      <w:pPr>
        <w:rPr>
          <w:rFonts w:ascii="Garamond" w:hAnsi="Garamond" w:cs="Courier New"/>
          <w:sz w:val="20"/>
          <w:szCs w:val="20"/>
        </w:rPr>
      </w:pPr>
      <w:r w:rsidRPr="00527DD2">
        <w:rPr>
          <w:rFonts w:ascii="Garamond" w:hAnsi="Garamond" w:cs="Courier New"/>
          <w:sz w:val="20"/>
          <w:szCs w:val="20"/>
        </w:rPr>
        <w:t>ce qui assurément, fonderait tout de la façon la plus élégante et la plus aisée, avec la jouis</w:t>
      </w:r>
      <w:r w:rsidRPr="00527DD2">
        <w:rPr>
          <w:rFonts w:ascii="Garamond" w:hAnsi="Garamond" w:cs="Courier New"/>
          <w:sz w:val="20"/>
          <w:szCs w:val="20"/>
        </w:rPr>
        <w:softHyphen/>
        <w:t xml:space="preserve">sance qui est en question et qui fait </w:t>
      </w:r>
    </w:p>
    <w:p w:rsidR="0047305D" w:rsidRPr="00527DD2" w:rsidRDefault="0047305D">
      <w:pPr>
        <w:rPr>
          <w:rFonts w:ascii="Garamond" w:hAnsi="Garamond" w:cs="Courier New"/>
          <w:sz w:val="20"/>
          <w:szCs w:val="20"/>
        </w:rPr>
      </w:pPr>
      <w:r w:rsidRPr="00527DD2">
        <w:rPr>
          <w:rFonts w:ascii="Garamond" w:hAnsi="Garamond" w:cs="Courier New"/>
          <w:sz w:val="20"/>
          <w:szCs w:val="20"/>
        </w:rPr>
        <w:t>la difficulté de l'acte sexuel.</w:t>
      </w:r>
      <w:r w:rsidR="00994B50">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994B50" w:rsidRDefault="0047305D">
      <w:pPr>
        <w:rPr>
          <w:rFonts w:ascii="Garamond" w:hAnsi="Garamond" w:cs="Courier New"/>
          <w:sz w:val="20"/>
          <w:szCs w:val="20"/>
        </w:rPr>
      </w:pPr>
      <w:r w:rsidRPr="00527DD2">
        <w:rPr>
          <w:rFonts w:ascii="Garamond" w:hAnsi="Garamond" w:cs="Courier New"/>
          <w:sz w:val="20"/>
          <w:szCs w:val="20"/>
        </w:rPr>
        <w:t xml:space="preserve">Vous allez me dire : « </w:t>
      </w:r>
      <w:r w:rsidRPr="00527DD2">
        <w:rPr>
          <w:rFonts w:ascii="Garamond" w:hAnsi="Garamond"/>
          <w:i/>
          <w:sz w:val="20"/>
          <w:szCs w:val="20"/>
        </w:rPr>
        <w:t>Pourquoi est</w:t>
      </w:r>
      <w:r w:rsidR="00994B50">
        <w:rPr>
          <w:rFonts w:ascii="Garamond" w:hAnsi="Garamond"/>
          <w:i/>
          <w:sz w:val="20"/>
          <w:szCs w:val="20"/>
        </w:rPr>
        <w:t>-</w:t>
      </w:r>
      <w:r w:rsidRPr="00527DD2">
        <w:rPr>
          <w:rFonts w:ascii="Garamond" w:hAnsi="Garamond"/>
          <w:i/>
          <w:sz w:val="20"/>
          <w:szCs w:val="20"/>
        </w:rPr>
        <w:t>ce que c'est au ni</w:t>
      </w:r>
      <w:r w:rsidRPr="00527DD2">
        <w:rPr>
          <w:rFonts w:ascii="Garamond" w:hAnsi="Garamond"/>
          <w:i/>
          <w:sz w:val="20"/>
          <w:szCs w:val="20"/>
        </w:rPr>
        <w:softHyphen/>
        <w:t>veau de la femme qu'elle fait question ?</w:t>
      </w:r>
      <w:r w:rsidRPr="00527DD2">
        <w:rPr>
          <w:rFonts w:ascii="Garamond" w:hAnsi="Garamond" w:cs="Courier New"/>
          <w:sz w:val="20"/>
          <w:szCs w:val="20"/>
        </w:rPr>
        <w:t xml:space="preserve"> » Nous allons le dire très vite et très simplement</w:t>
      </w:r>
      <w:r w:rsidR="0000452A" w:rsidRPr="00527DD2">
        <w:rPr>
          <w:rFonts w:ascii="Garamond" w:hAnsi="Garamond" w:cs="Courier New"/>
          <w:sz w:val="20"/>
          <w:szCs w:val="20"/>
        </w:rPr>
        <w:t xml:space="preserve"> </w:t>
      </w:r>
      <w:r w:rsidRPr="00527DD2">
        <w:rPr>
          <w:rFonts w:ascii="Garamond" w:hAnsi="Garamond" w:cs="Courier New"/>
          <w:sz w:val="20"/>
          <w:szCs w:val="20"/>
        </w:rPr>
        <w:t xml:space="preserve">tout de suite, tous les psychanalystes le savent, ils ne savent pas le dire forcément, mais ils le savent ! Ils le savent, en tout cas,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par ceci : </w:t>
      </w:r>
      <w:r w:rsidRPr="00994B50">
        <w:rPr>
          <w:rFonts w:ascii="Garamond" w:hAnsi="Garamond" w:cs="Courier New"/>
          <w:i/>
          <w:sz w:val="20"/>
          <w:szCs w:val="20"/>
        </w:rPr>
        <w:t>c'est qu'hommes ou femmes, ils n'ont pas été encore capables d'articuler la moindre chose qui tien</w:t>
      </w:r>
      <w:r w:rsidRPr="00994B50">
        <w:rPr>
          <w:rFonts w:ascii="Garamond" w:hAnsi="Garamond" w:cs="Courier New"/>
          <w:i/>
          <w:sz w:val="20"/>
          <w:szCs w:val="20"/>
        </w:rPr>
        <w:softHyphen/>
        <w:t>ne sur le sujet de la jouissance féminine</w:t>
      </w:r>
      <w:r w:rsidR="00D82F1F">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ne suis pas en train de dire que la jouissance fémini</w:t>
      </w:r>
      <w:r w:rsidRPr="00527DD2">
        <w:rPr>
          <w:rFonts w:ascii="Garamond" w:hAnsi="Garamond" w:cs="Courier New"/>
          <w:sz w:val="20"/>
          <w:szCs w:val="20"/>
        </w:rPr>
        <w:softHyphen/>
        <w:t xml:space="preserve">ne ne </w:t>
      </w:r>
      <w:proofErr w:type="gramStart"/>
      <w:r w:rsidRPr="00527DD2">
        <w:rPr>
          <w:rFonts w:ascii="Garamond" w:hAnsi="Garamond" w:cs="Courier New"/>
          <w:sz w:val="20"/>
          <w:szCs w:val="20"/>
        </w:rPr>
        <w:t>peut</w:t>
      </w:r>
      <w:proofErr w:type="gramEnd"/>
      <w:r w:rsidRPr="00527DD2">
        <w:rPr>
          <w:rFonts w:ascii="Garamond" w:hAnsi="Garamond" w:cs="Courier New"/>
          <w:sz w:val="20"/>
          <w:szCs w:val="20"/>
        </w:rPr>
        <w:t xml:space="preserve"> pas prendre cette place, je suis en train de vous arrêter au moment où il s'agit de ne pas aller trop vite pour dire que c'est là, </w:t>
      </w:r>
      <w:r w:rsidRPr="00527DD2">
        <w:rPr>
          <w:rFonts w:ascii="Garamond" w:hAnsi="Garamond"/>
          <w:i/>
          <w:sz w:val="20"/>
          <w:szCs w:val="20"/>
        </w:rPr>
        <w:t>la difficulté de l'acte sexuel</w:t>
      </w:r>
      <w:r w:rsidR="00675BEE" w:rsidRPr="00527DD2">
        <w:rPr>
          <w:rFonts w:ascii="Garamond" w:hAnsi="Garamond" w:cs="Courier New"/>
          <w:sz w:val="20"/>
          <w:szCs w:val="20"/>
        </w:rPr>
        <w:t xml:space="preserve"> </w:t>
      </w:r>
      <w:r w:rsidRPr="00527DD2">
        <w:rPr>
          <w:rFonts w:ascii="Garamond" w:hAnsi="Garamond" w:cs="Courier New"/>
          <w:sz w:val="20"/>
          <w:szCs w:val="20"/>
        </w:rPr>
        <w:t>!</w:t>
      </w:r>
      <w:r w:rsidR="00994B50">
        <w:rPr>
          <w:rFonts w:ascii="Garamond" w:hAnsi="Garamond" w:cs="Courier New"/>
          <w:sz w:val="20"/>
          <w:szCs w:val="20"/>
        </w:rPr>
        <w:t xml:space="preserve"> </w:t>
      </w:r>
      <w:r w:rsidRPr="00527DD2">
        <w:rPr>
          <w:rFonts w:ascii="Garamond" w:hAnsi="Garamond" w:cs="Courier New"/>
          <w:sz w:val="20"/>
          <w:szCs w:val="20"/>
        </w:rPr>
        <w:t>Et cette référence</w:t>
      </w:r>
      <w:r w:rsidR="00994B50">
        <w:rPr>
          <w:rFonts w:ascii="Garamond" w:hAnsi="Garamond" w:cs="Courier New"/>
          <w:sz w:val="20"/>
          <w:szCs w:val="20"/>
        </w:rPr>
        <w:t xml:space="preserve">, </w:t>
      </w:r>
      <w:r w:rsidRPr="00527DD2">
        <w:rPr>
          <w:rFonts w:ascii="Garamond" w:hAnsi="Garamond" w:cs="Courier New"/>
          <w:sz w:val="20"/>
          <w:szCs w:val="20"/>
        </w:rPr>
        <w:t>qu</w:t>
      </w:r>
      <w:r w:rsidR="00994B50">
        <w:rPr>
          <w:rFonts w:ascii="Garamond" w:hAnsi="Garamond" w:cs="Courier New"/>
          <w:sz w:val="20"/>
          <w:szCs w:val="20"/>
        </w:rPr>
        <w:t>i était moins insupportable</w:t>
      </w:r>
      <w:r w:rsidRPr="00527DD2">
        <w:rPr>
          <w:rFonts w:ascii="Garamond" w:hAnsi="Garamond" w:cs="Courier New"/>
          <w:sz w:val="20"/>
          <w:szCs w:val="20"/>
        </w:rPr>
        <w:t xml:space="preserve"> uniquement parce que c'est un mythe</w:t>
      </w:r>
      <w:r w:rsidR="00994B50">
        <w:rPr>
          <w:rFonts w:ascii="Garamond" w:hAnsi="Garamond" w:cs="Courier New"/>
          <w:sz w:val="20"/>
          <w:szCs w:val="20"/>
        </w:rPr>
        <w:t xml:space="preserve">, </w:t>
      </w:r>
      <w:r w:rsidRPr="00527DD2">
        <w:rPr>
          <w:rFonts w:ascii="Garamond" w:hAnsi="Garamond" w:cs="Courier New"/>
          <w:sz w:val="20"/>
          <w:szCs w:val="20"/>
        </w:rPr>
        <w:t>que j'ai prise la dernière fois dans les</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rapports du maître et de l'esclave, à savoir de </w:t>
      </w:r>
      <w:r w:rsidRPr="00994B50">
        <w:rPr>
          <w:rFonts w:ascii="Garamond" w:hAnsi="Garamond" w:cs="Courier New"/>
          <w:i/>
          <w:color w:val="0000CC"/>
          <w:sz w:val="20"/>
          <w:szCs w:val="20"/>
        </w:rPr>
        <w:t>la jouissance</w:t>
      </w:r>
      <w:r w:rsidRPr="00527DD2">
        <w:rPr>
          <w:rFonts w:ascii="Garamond" w:hAnsi="Garamond" w:cs="Courier New"/>
          <w:sz w:val="20"/>
          <w:szCs w:val="20"/>
        </w:rPr>
        <w:t xml:space="preserve"> à la dérive, vous pouvez bien l'imaginer quand il s'agit de l'esclave,</w:t>
      </w:r>
      <w:r w:rsidR="00994B50">
        <w:rPr>
          <w:rFonts w:ascii="Garamond" w:hAnsi="Garamond" w:cs="Courier New"/>
          <w:sz w:val="20"/>
          <w:szCs w:val="20"/>
        </w:rPr>
        <w:t xml:space="preserve"> </w:t>
      </w:r>
      <w:r w:rsidRPr="00527DD2">
        <w:rPr>
          <w:rFonts w:ascii="Garamond" w:hAnsi="Garamond" w:cs="Courier New"/>
          <w:color w:val="C00000"/>
          <w:sz w:val="20"/>
          <w:szCs w:val="20"/>
        </w:rPr>
        <w:t>[</w:t>
      </w:r>
      <w:r w:rsidRPr="00994B50">
        <w:rPr>
          <w:rFonts w:ascii="Garamond" w:hAnsi="Garamond" w:cs="Courier New"/>
          <w:i/>
          <w:color w:val="C00000"/>
          <w:sz w:val="16"/>
          <w:szCs w:val="16"/>
        </w:rPr>
        <w:t>L</w:t>
      </w:r>
      <w:r w:rsidR="0000452A" w:rsidRPr="00994B50">
        <w:rPr>
          <w:rFonts w:ascii="Garamond" w:hAnsi="Garamond" w:cs="Courier New"/>
          <w:i/>
          <w:color w:val="C00000"/>
          <w:sz w:val="16"/>
          <w:szCs w:val="16"/>
        </w:rPr>
        <w:t>acan</w:t>
      </w:r>
      <w:r w:rsidR="00C840BF" w:rsidRPr="00994B50">
        <w:rPr>
          <w:rFonts w:ascii="Garamond" w:hAnsi="Garamond" w:cs="Courier New"/>
          <w:i/>
          <w:color w:val="C00000"/>
          <w:sz w:val="16"/>
          <w:szCs w:val="16"/>
        </w:rPr>
        <w:t xml:space="preserve"> écrit a</w:t>
      </w:r>
      <w:r w:rsidR="00994B50" w:rsidRPr="00994B50">
        <w:rPr>
          <w:rFonts w:ascii="Garamond" w:hAnsi="Garamond" w:cs="Courier New"/>
          <w:i/>
          <w:color w:val="C00000"/>
          <w:sz w:val="16"/>
          <w:szCs w:val="16"/>
        </w:rPr>
        <w:t>u tableau Jouissance</w:t>
      </w:r>
      <w:r w:rsidRPr="00994B50">
        <w:rPr>
          <w:rFonts w:ascii="Garamond" w:hAnsi="Garamond" w:cs="Courier New"/>
          <w:color w:val="C00000"/>
          <w:sz w:val="16"/>
          <w:szCs w:val="16"/>
        </w:rPr>
        <w:t>]</w:t>
      </w:r>
      <w:r w:rsidRPr="00527DD2">
        <w:rPr>
          <w:rFonts w:ascii="Garamond" w:hAnsi="Garamond" w:cs="Courier New"/>
          <w:sz w:val="20"/>
          <w:szCs w:val="20"/>
        </w:rPr>
        <w:t xml:space="preserve">  à savoir qu'il n'y a pas de raison qu'elle ne soit pas toujours là, la jouissance, et ceci d'autant</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plus que lui n'a pas eu, comme le maître, l'idiotie de la mettre dans le risque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pourquoi ne l'aurait</w:t>
      </w:r>
      <w:r w:rsidR="00994B50">
        <w:rPr>
          <w:rFonts w:ascii="Garamond" w:hAnsi="Garamond" w:cs="Courier New"/>
          <w:sz w:val="20"/>
          <w:szCs w:val="20"/>
        </w:rPr>
        <w:t>-</w:t>
      </w:r>
      <w:r w:rsidRPr="00527DD2">
        <w:rPr>
          <w:rFonts w:ascii="Garamond" w:hAnsi="Garamond" w:cs="Courier New"/>
          <w:sz w:val="20"/>
          <w:szCs w:val="20"/>
        </w:rPr>
        <w:t xml:space="preserve">il pas gardée ? Ce n'est pas </w:t>
      </w:r>
      <w:r w:rsidRPr="00527DD2">
        <w:rPr>
          <w:rFonts w:ascii="Garamond" w:hAnsi="Garamond" w:cs="Courier New"/>
          <w:color w:val="C00000"/>
          <w:sz w:val="20"/>
          <w:szCs w:val="20"/>
        </w:rPr>
        <w:t>[une raison]</w:t>
      </w:r>
      <w:r w:rsidRPr="00527DD2">
        <w:rPr>
          <w:rFonts w:ascii="Garamond" w:hAnsi="Garamond" w:cs="Courier New"/>
          <w:sz w:val="20"/>
          <w:szCs w:val="20"/>
        </w:rPr>
        <w:t xml:space="preserve"> parce que son corps est devenu la métaphore de la jouissance du maître, pour que sa jouissance à lui ne continue pas sa peti</w:t>
      </w:r>
      <w:r w:rsidR="00994B50">
        <w:rPr>
          <w:rFonts w:ascii="Garamond" w:hAnsi="Garamond" w:cs="Courier New"/>
          <w:sz w:val="20"/>
          <w:szCs w:val="20"/>
        </w:rPr>
        <w:t xml:space="preserve">te vie ! Comme tout le prouve ! </w:t>
      </w:r>
      <w:r w:rsidRPr="00527DD2">
        <w:rPr>
          <w:rFonts w:ascii="Garamond" w:hAnsi="Garamond" w:cs="Courier New"/>
          <w:sz w:val="20"/>
          <w:szCs w:val="20"/>
        </w:rPr>
        <w:t xml:space="preserve">Si vous lisez la </w:t>
      </w:r>
      <w:r w:rsidR="00675BEE" w:rsidRPr="00527DD2">
        <w:rPr>
          <w:rFonts w:ascii="Garamond" w:hAnsi="Garamond" w:cs="Courier New"/>
          <w:sz w:val="20"/>
          <w:szCs w:val="20"/>
        </w:rPr>
        <w:t>c</w:t>
      </w:r>
      <w:r w:rsidRPr="00527DD2">
        <w:rPr>
          <w:rFonts w:ascii="Garamond" w:hAnsi="Garamond" w:cs="Courier New"/>
          <w:sz w:val="20"/>
          <w:szCs w:val="20"/>
        </w:rPr>
        <w:t xml:space="preserve">omédie </w:t>
      </w:r>
      <w:r w:rsidR="00675BEE" w:rsidRPr="00527DD2">
        <w:rPr>
          <w:rFonts w:ascii="Garamond" w:hAnsi="Garamond" w:cs="Courier New"/>
          <w:sz w:val="20"/>
          <w:szCs w:val="20"/>
        </w:rPr>
        <w:t>a</w:t>
      </w:r>
      <w:r w:rsidRPr="00527DD2">
        <w:rPr>
          <w:rFonts w:ascii="Garamond" w:hAnsi="Garamond" w:cs="Courier New"/>
          <w:sz w:val="20"/>
          <w:szCs w:val="20"/>
        </w:rPr>
        <w:t xml:space="preserve">ntique, si vous relisez le cher </w:t>
      </w:r>
      <w:hyperlink r:id="rId158" w:history="1">
        <w:r w:rsidRPr="00527DD2">
          <w:rPr>
            <w:rStyle w:val="Lienhypertexte"/>
            <w:rFonts w:ascii="Garamond" w:hAnsi="Garamond" w:cs="Courier New"/>
            <w:color w:val="0000CC"/>
            <w:sz w:val="20"/>
            <w:szCs w:val="20"/>
          </w:rPr>
          <w:t>T</w:t>
        </w:r>
        <w:r w:rsidR="00850E9C" w:rsidRPr="00527DD2">
          <w:rPr>
            <w:rStyle w:val="Lienhypertexte"/>
            <w:rFonts w:ascii="Garamond" w:hAnsi="Garamond" w:cs="Courier New"/>
            <w:color w:val="0000CC"/>
            <w:sz w:val="20"/>
            <w:szCs w:val="20"/>
          </w:rPr>
          <w:t>É</w:t>
        </w:r>
        <w:r w:rsidRPr="00527DD2">
          <w:rPr>
            <w:rStyle w:val="Lienhypertexte"/>
            <w:rFonts w:ascii="Garamond" w:hAnsi="Garamond" w:cs="Courier New"/>
            <w:color w:val="0000CC"/>
            <w:sz w:val="20"/>
            <w:szCs w:val="20"/>
          </w:rPr>
          <w:t>RENCE</w:t>
        </w:r>
      </w:hyperlink>
      <w:r w:rsidRPr="00527DD2">
        <w:rPr>
          <w:rFonts w:ascii="Garamond" w:hAnsi="Garamond" w:cs="Courier New"/>
          <w:sz w:val="20"/>
          <w:szCs w:val="20"/>
        </w:rPr>
        <w:t xml:space="preserve"> par exemple, qui n'est pas précisément un primitif, qui est même tout le contraire, dont on peut même dire que les choses sont poussées si loin, chez lui, si exténuées, que ça dépasse en </w:t>
      </w:r>
      <w:r w:rsidRPr="00527DD2">
        <w:rPr>
          <w:rFonts w:ascii="Garamond" w:hAnsi="Garamond" w:cs="Courier New"/>
          <w:i/>
          <w:sz w:val="20"/>
          <w:szCs w:val="20"/>
        </w:rPr>
        <w:t>simplicité</w:t>
      </w:r>
      <w:r w:rsidRPr="00527DD2">
        <w:rPr>
          <w:rFonts w:ascii="Garamond" w:hAnsi="Garamond" w:cs="Courier New"/>
          <w:sz w:val="20"/>
          <w:szCs w:val="20"/>
        </w:rPr>
        <w:t xml:space="preserve"> tout ce que nous pouvons cogiter. </w:t>
      </w:r>
    </w:p>
    <w:p w:rsidR="00675BEE" w:rsidRPr="00527DD2" w:rsidRDefault="00675BEE">
      <w:pPr>
        <w:rPr>
          <w:rFonts w:ascii="Garamond" w:hAnsi="Garamond" w:cs="Courier New"/>
          <w:sz w:val="20"/>
          <w:szCs w:val="20"/>
        </w:rPr>
      </w:pPr>
    </w:p>
    <w:p w:rsidR="00687794" w:rsidRDefault="0047305D">
      <w:pPr>
        <w:rPr>
          <w:rFonts w:ascii="Garamond" w:hAnsi="Garamond" w:cs="Courier New"/>
          <w:sz w:val="20"/>
          <w:szCs w:val="20"/>
        </w:rPr>
      </w:pPr>
      <w:r w:rsidRPr="00527DD2">
        <w:rPr>
          <w:rFonts w:ascii="Garamond" w:hAnsi="Garamond" w:cs="Courier New"/>
          <w:sz w:val="20"/>
          <w:szCs w:val="20"/>
        </w:rPr>
        <w:t>Beaucoup plus simplet qu'un film de M. ROBBE</w:t>
      </w:r>
      <w:r w:rsidR="00896905" w:rsidRPr="00527DD2">
        <w:rPr>
          <w:rFonts w:ascii="Garamond" w:hAnsi="Garamond" w:cs="Courier New"/>
          <w:sz w:val="20"/>
          <w:szCs w:val="20"/>
        </w:rPr>
        <w:t>–</w:t>
      </w:r>
      <w:r w:rsidRPr="00527DD2">
        <w:rPr>
          <w:rFonts w:ascii="Garamond" w:hAnsi="Garamond" w:cs="Courier New"/>
          <w:sz w:val="20"/>
          <w:szCs w:val="20"/>
        </w:rPr>
        <w:t>GRILLET, même quand il est bâclé !</w:t>
      </w:r>
      <w:r w:rsidR="00675BEE" w:rsidRPr="00527DD2">
        <w:rPr>
          <w:rFonts w:ascii="Garamond" w:hAnsi="Garamond" w:cs="Courier New"/>
          <w:sz w:val="20"/>
          <w:szCs w:val="20"/>
        </w:rPr>
        <w:t xml:space="preserve"> </w:t>
      </w:r>
      <w:r w:rsidRPr="00687794">
        <w:rPr>
          <w:rFonts w:ascii="Garamond" w:hAnsi="Garamond" w:cs="Courier New"/>
          <w:color w:val="C00000"/>
          <w:sz w:val="16"/>
          <w:szCs w:val="16"/>
        </w:rPr>
        <w:t>[Rires]</w:t>
      </w:r>
      <w:r w:rsidRPr="00527DD2">
        <w:rPr>
          <w:rFonts w:ascii="Garamond" w:hAnsi="Garamond" w:cs="Courier New"/>
          <w:sz w:val="20"/>
          <w:szCs w:val="20"/>
        </w:rPr>
        <w:t xml:space="preserve"> Mais il n'est pas bâclé</w:t>
      </w:r>
      <w:r w:rsidR="00675BEE" w:rsidRPr="00527DD2">
        <w:rPr>
          <w:rFonts w:ascii="Garamond" w:hAnsi="Garamond" w:cs="Courier New"/>
          <w:sz w:val="20"/>
          <w:szCs w:val="20"/>
        </w:rPr>
        <w:t xml:space="preserve"> </w:t>
      </w:r>
      <w:r w:rsidRPr="00527DD2">
        <w:rPr>
          <w:rFonts w:ascii="Garamond" w:hAnsi="Garamond" w:cs="Courier New"/>
          <w:sz w:val="20"/>
          <w:szCs w:val="20"/>
        </w:rPr>
        <w:t xml:space="preserve">! </w:t>
      </w:r>
    </w:p>
    <w:p w:rsidR="00687794" w:rsidRDefault="0047305D" w:rsidP="00675BEE">
      <w:pPr>
        <w:rPr>
          <w:rFonts w:ascii="Garamond" w:hAnsi="Garamond" w:cs="Courier New"/>
          <w:sz w:val="20"/>
          <w:szCs w:val="20"/>
        </w:rPr>
      </w:pPr>
      <w:r w:rsidRPr="00527DD2">
        <w:rPr>
          <w:rFonts w:ascii="Garamond" w:hAnsi="Garamond" w:cs="Courier New"/>
          <w:sz w:val="20"/>
          <w:szCs w:val="20"/>
        </w:rPr>
        <w:t>Seulement, nous ne nous apercevons absolument plus de quoi il s'agit</w:t>
      </w:r>
      <w:r w:rsidR="00675BEE" w:rsidRPr="00527DD2">
        <w:rPr>
          <w:rFonts w:ascii="Garamond" w:hAnsi="Garamond" w:cs="Courier New"/>
          <w:sz w:val="20"/>
          <w:szCs w:val="20"/>
        </w:rPr>
        <w:t xml:space="preserve"> </w:t>
      </w:r>
      <w:r w:rsidRPr="00527DD2">
        <w:rPr>
          <w:rFonts w:ascii="Garamond" w:hAnsi="Garamond" w:cs="Courier New"/>
          <w:sz w:val="20"/>
          <w:szCs w:val="20"/>
        </w:rPr>
        <w:t>! Il y a une certaine histoire d'</w:t>
      </w:r>
      <w:hyperlink r:id="rId159" w:history="1">
        <w:r w:rsidRPr="00527DD2">
          <w:rPr>
            <w:rStyle w:val="Lienhypertexte"/>
            <w:rFonts w:ascii="Garamond" w:hAnsi="Garamond"/>
            <w:i/>
            <w:color w:val="0000CC"/>
            <w:sz w:val="20"/>
            <w:szCs w:val="20"/>
          </w:rPr>
          <w:t>Andrienne</w:t>
        </w:r>
      </w:hyperlink>
      <w:r w:rsidRPr="00527DD2">
        <w:rPr>
          <w:rFonts w:ascii="Garamond" w:hAnsi="Garamond" w:cs="Courier New"/>
          <w:sz w:val="20"/>
          <w:szCs w:val="20"/>
        </w:rPr>
        <w:t xml:space="preserve">, par exemple… </w:t>
      </w:r>
    </w:p>
    <w:p w:rsidR="0047305D" w:rsidRPr="00527DD2" w:rsidRDefault="0047305D" w:rsidP="00675BEE">
      <w:pPr>
        <w:rPr>
          <w:rFonts w:ascii="Garamond" w:hAnsi="Garamond" w:cs="Courier New"/>
          <w:sz w:val="20"/>
          <w:szCs w:val="20"/>
        </w:rPr>
      </w:pPr>
      <w:r w:rsidRPr="00527DD2">
        <w:rPr>
          <w:rFonts w:ascii="Garamond" w:hAnsi="Garamond" w:cs="Courier New"/>
          <w:sz w:val="20"/>
          <w:szCs w:val="20"/>
        </w:rPr>
        <w:t xml:space="preserve">Vous allez le lire et vous allez dire : « </w:t>
      </w:r>
      <w:r w:rsidRPr="00527DD2">
        <w:rPr>
          <w:rFonts w:ascii="Garamond" w:hAnsi="Garamond"/>
          <w:i/>
          <w:sz w:val="20"/>
          <w:szCs w:val="20"/>
        </w:rPr>
        <w:t>Mon Dieu, quelle histoire !</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687794" w:rsidRDefault="0047305D">
      <w:pPr>
        <w:rPr>
          <w:rFonts w:ascii="Garamond" w:hAnsi="Garamond" w:cs="Courier New"/>
          <w:sz w:val="20"/>
          <w:szCs w:val="20"/>
        </w:rPr>
      </w:pPr>
      <w:r w:rsidRPr="00527DD2">
        <w:rPr>
          <w:rFonts w:ascii="Garamond" w:hAnsi="Garamond" w:cs="Courier New"/>
          <w:sz w:val="20"/>
          <w:szCs w:val="20"/>
        </w:rPr>
        <w:t xml:space="preserve">Tout ça parce qu'un garçon qui a un père et qui doit ou non épouser une fille qui soit de </w:t>
      </w:r>
      <w:r w:rsidRPr="00527DD2">
        <w:rPr>
          <w:rFonts w:ascii="Garamond" w:hAnsi="Garamond"/>
          <w:i/>
          <w:sz w:val="20"/>
          <w:szCs w:val="20"/>
        </w:rPr>
        <w:t>la bonne</w:t>
      </w:r>
      <w:r w:rsidRPr="00527DD2">
        <w:rPr>
          <w:rFonts w:ascii="Garamond" w:hAnsi="Garamond" w:cs="Courier New"/>
          <w:sz w:val="20"/>
          <w:szCs w:val="20"/>
        </w:rPr>
        <w:t xml:space="preserve"> ou de </w:t>
      </w:r>
      <w:r w:rsidRPr="00527DD2">
        <w:rPr>
          <w:rFonts w:ascii="Garamond" w:hAnsi="Garamond"/>
          <w:i/>
          <w:sz w:val="20"/>
          <w:szCs w:val="20"/>
        </w:rPr>
        <w:t>la mauvaise so</w:t>
      </w:r>
      <w:r w:rsidRPr="00527DD2">
        <w:rPr>
          <w:rFonts w:ascii="Garamond" w:hAnsi="Garamond"/>
          <w:i/>
          <w:sz w:val="20"/>
          <w:szCs w:val="20"/>
        </w:rPr>
        <w:softHyphen/>
        <w:t>ciété</w:t>
      </w:r>
      <w:r w:rsidRPr="00527DD2">
        <w:rPr>
          <w:rFonts w:ascii="Garamond" w:hAnsi="Garamond" w:cs="Courier New"/>
          <w:sz w:val="20"/>
          <w:szCs w:val="20"/>
        </w:rPr>
        <w:t>. Et comme à la fin, celle qui est de la mauvaise socié</w:t>
      </w:r>
      <w:r w:rsidRPr="00527DD2">
        <w:rPr>
          <w:rFonts w:ascii="Garamond" w:hAnsi="Garamond" w:cs="Courier New"/>
          <w:sz w:val="20"/>
          <w:szCs w:val="20"/>
        </w:rPr>
        <w:softHyphen/>
        <w:t xml:space="preserve">té s'avère être de la bonne </w:t>
      </w:r>
      <w:r w:rsidR="00896905" w:rsidRPr="00527DD2">
        <w:rPr>
          <w:rFonts w:ascii="Garamond" w:hAnsi="Garamond" w:cs="Courier New"/>
          <w:sz w:val="20"/>
          <w:szCs w:val="20"/>
        </w:rPr>
        <w:t>–</w:t>
      </w:r>
      <w:r w:rsidRPr="00527DD2">
        <w:rPr>
          <w:rFonts w:ascii="Garamond" w:hAnsi="Garamond" w:cs="Courier New"/>
          <w:sz w:val="20"/>
          <w:szCs w:val="20"/>
        </w:rPr>
        <w:t xml:space="preserve"> à cause de cette histoire éternel</w:t>
      </w:r>
      <w:r w:rsidRPr="00527DD2">
        <w:rPr>
          <w:rFonts w:ascii="Garamond" w:hAnsi="Garamond" w:cs="Courier New"/>
          <w:sz w:val="20"/>
          <w:szCs w:val="20"/>
        </w:rPr>
        <w:softHyphen/>
        <w:t xml:space="preserve">le des reconnaissances, qu'elle a été enlevée tout petite, </w:t>
      </w:r>
      <w:r w:rsidRPr="00527DD2">
        <w:rPr>
          <w:rFonts w:ascii="Garamond" w:hAnsi="Garamond"/>
          <w:i/>
          <w:sz w:val="20"/>
          <w:szCs w:val="20"/>
        </w:rPr>
        <w:t>et patati et patata</w:t>
      </w:r>
      <w:r w:rsidRPr="00527DD2">
        <w:rPr>
          <w:rFonts w:ascii="Garamond" w:hAnsi="Garamond" w:cs="Courier New"/>
          <w:sz w:val="20"/>
          <w:szCs w:val="20"/>
        </w:rPr>
        <w:t xml:space="preserve">… Quelle histoire </w:t>
      </w:r>
      <w:r w:rsidR="00687794">
        <w:rPr>
          <w:rFonts w:ascii="Garamond" w:hAnsi="Garamond" w:cs="Courier New"/>
          <w:sz w:val="20"/>
          <w:szCs w:val="20"/>
        </w:rPr>
        <w:t>! Et quelle histoire idio</w:t>
      </w:r>
      <w:r w:rsidR="00687794">
        <w:rPr>
          <w:rFonts w:ascii="Garamond" w:hAnsi="Garamond" w:cs="Courier New"/>
          <w:sz w:val="20"/>
          <w:szCs w:val="20"/>
        </w:rPr>
        <w:softHyphen/>
        <w:t xml:space="preserve">te ! </w:t>
      </w:r>
      <w:r w:rsidRPr="00527DD2">
        <w:rPr>
          <w:rFonts w:ascii="Garamond" w:hAnsi="Garamond" w:cs="Courier New"/>
          <w:sz w:val="20"/>
          <w:szCs w:val="20"/>
        </w:rPr>
        <w:t>Seulement, ce qu'il y a de fâcheux, c'est que si vous raisonnez ainsi, vous ne voyez pas une chose, c'est qu'il n'y a qu'une seule personne intéressante dans toute cette co</w:t>
      </w:r>
      <w:r w:rsidR="00687794">
        <w:rPr>
          <w:rFonts w:ascii="Garamond" w:hAnsi="Garamond" w:cs="Courier New"/>
          <w:sz w:val="20"/>
          <w:szCs w:val="20"/>
        </w:rPr>
        <w:softHyphen/>
        <w:t xml:space="preserve">médie </w:t>
      </w:r>
    </w:p>
    <w:p w:rsidR="0047305D" w:rsidRPr="00527DD2" w:rsidRDefault="00687794">
      <w:pPr>
        <w:rPr>
          <w:rFonts w:ascii="Garamond" w:hAnsi="Garamond" w:cs="Courier New"/>
          <w:sz w:val="20"/>
          <w:szCs w:val="20"/>
        </w:rPr>
      </w:pPr>
      <w:r>
        <w:rPr>
          <w:rFonts w:ascii="Garamond" w:hAnsi="Garamond" w:cs="Courier New"/>
          <w:sz w:val="20"/>
          <w:szCs w:val="20"/>
        </w:rPr>
        <w:t xml:space="preserve">et qui s'appelle DAVOS! </w:t>
      </w:r>
      <w:r w:rsidR="0047305D" w:rsidRPr="00527DD2">
        <w:rPr>
          <w:rFonts w:ascii="Garamond" w:hAnsi="Garamond" w:cs="Courier New"/>
          <w:sz w:val="20"/>
          <w:szCs w:val="20"/>
        </w:rPr>
        <w:t xml:space="preserve">C'est bel et bien un esclave. </w:t>
      </w:r>
      <w:r w:rsidR="0047305D" w:rsidRPr="00527DD2">
        <w:rPr>
          <w:rFonts w:ascii="Garamond" w:hAnsi="Garamond"/>
          <w:i/>
          <w:sz w:val="20"/>
          <w:szCs w:val="20"/>
        </w:rPr>
        <w:t>Car on peut le prendre</w:t>
      </w:r>
      <w:r w:rsidR="0047305D" w:rsidRPr="00527DD2">
        <w:rPr>
          <w:rFonts w:ascii="Garamond" w:hAnsi="Garamond" w:cs="Courier New"/>
          <w:sz w:val="20"/>
          <w:szCs w:val="20"/>
        </w:rPr>
        <w:t xml:space="preserve"> tout à fait </w:t>
      </w:r>
      <w:r w:rsidR="0047305D" w:rsidRPr="00527DD2">
        <w:rPr>
          <w:rFonts w:ascii="Garamond" w:hAnsi="Garamond"/>
          <w:i/>
          <w:sz w:val="20"/>
          <w:szCs w:val="20"/>
        </w:rPr>
        <w:t>au sérieux</w:t>
      </w:r>
      <w:r w:rsidR="0047305D" w:rsidRPr="00527DD2">
        <w:rPr>
          <w:rFonts w:ascii="Garamond" w:hAnsi="Garamond" w:cs="Courier New"/>
          <w:sz w:val="20"/>
          <w:szCs w:val="20"/>
        </w:rPr>
        <w:t>, lui qui mène tout, lui qui est le seul intelligent parmi toutes ces personnes, et on ne songe même pas à vous suggérer que les autres pourraient commencer de l'être</w:t>
      </w:r>
      <w:r w:rsidR="00675BEE" w:rsidRPr="00527DD2">
        <w:rPr>
          <w:rFonts w:ascii="Garamond" w:hAnsi="Garamond" w:cs="Courier New"/>
          <w:sz w:val="20"/>
          <w:szCs w:val="20"/>
        </w:rPr>
        <w:t> :</w:t>
      </w:r>
      <w:r w:rsidR="0047305D" w:rsidRPr="00527DD2">
        <w:rPr>
          <w:rFonts w:ascii="Garamond" w:hAnsi="Garamond" w:cs="Courier New"/>
          <w:sz w:val="20"/>
          <w:szCs w:val="20"/>
        </w:rPr>
        <w:t xml:space="preserve"> </w:t>
      </w:r>
    </w:p>
    <w:p w:rsidR="00687794" w:rsidRDefault="00687794" w:rsidP="00687794">
      <w:pPr>
        <w:rPr>
          <w:rFonts w:ascii="Garamond" w:hAnsi="Garamond" w:cs="Courier New"/>
          <w:sz w:val="20"/>
          <w:szCs w:val="20"/>
        </w:rPr>
      </w:pPr>
    </w:p>
    <w:p w:rsidR="00687794" w:rsidRDefault="0047305D" w:rsidP="003908DF">
      <w:pPr>
        <w:pStyle w:val="Paragraphedeliste"/>
        <w:numPr>
          <w:ilvl w:val="0"/>
          <w:numId w:val="130"/>
        </w:numPr>
        <w:rPr>
          <w:rFonts w:ascii="Garamond" w:hAnsi="Garamond" w:cs="Courier New"/>
          <w:sz w:val="20"/>
          <w:szCs w:val="20"/>
        </w:rPr>
      </w:pPr>
      <w:r w:rsidRPr="00687794">
        <w:rPr>
          <w:rFonts w:ascii="Garamond" w:hAnsi="Garamond" w:cs="Courier New"/>
          <w:i/>
          <w:sz w:val="20"/>
          <w:szCs w:val="20"/>
        </w:rPr>
        <w:t>Le père joue le rôle paternel au degré</w:t>
      </w:r>
      <w:r w:rsidR="00687794" w:rsidRPr="00687794">
        <w:rPr>
          <w:rFonts w:ascii="Garamond" w:hAnsi="Garamond" w:cs="Courier New"/>
          <w:i/>
          <w:sz w:val="20"/>
          <w:szCs w:val="20"/>
        </w:rPr>
        <w:t>,</w:t>
      </w:r>
      <w:r w:rsidRPr="00687794">
        <w:rPr>
          <w:rFonts w:ascii="Garamond" w:hAnsi="Garamond" w:cs="Courier New"/>
          <w:i/>
          <w:sz w:val="20"/>
          <w:szCs w:val="20"/>
        </w:rPr>
        <w:t xml:space="preserve"> enfin</w:t>
      </w:r>
      <w:r w:rsidR="00687794" w:rsidRPr="00687794">
        <w:rPr>
          <w:rFonts w:ascii="Garamond" w:hAnsi="Garamond" w:cs="Courier New"/>
          <w:i/>
          <w:sz w:val="20"/>
          <w:szCs w:val="20"/>
        </w:rPr>
        <w:t>...</w:t>
      </w:r>
      <w:r w:rsidRPr="00687794">
        <w:rPr>
          <w:rFonts w:ascii="Garamond" w:hAnsi="Garamond" w:cs="Courier New"/>
          <w:i/>
          <w:sz w:val="20"/>
          <w:szCs w:val="20"/>
        </w:rPr>
        <w:t xml:space="preserve"> d'abrutissement souhaitable</w:t>
      </w:r>
      <w:r w:rsidRPr="00687794">
        <w:rPr>
          <w:rFonts w:ascii="Garamond" w:hAnsi="Garamond" w:cs="Courier New"/>
          <w:sz w:val="20"/>
          <w:szCs w:val="20"/>
        </w:rPr>
        <w:t>, enfin</w:t>
      </w:r>
      <w:r w:rsidR="00687794" w:rsidRPr="00687794">
        <w:rPr>
          <w:rFonts w:ascii="Garamond" w:hAnsi="Garamond" w:cs="Courier New"/>
          <w:sz w:val="20"/>
          <w:szCs w:val="20"/>
        </w:rPr>
        <w:t>...</w:t>
      </w:r>
      <w:r w:rsidRPr="00687794">
        <w:rPr>
          <w:rFonts w:ascii="Garamond" w:hAnsi="Garamond" w:cs="Courier New"/>
          <w:sz w:val="20"/>
          <w:szCs w:val="20"/>
        </w:rPr>
        <w:t xml:space="preserve"> </w:t>
      </w:r>
      <w:r w:rsidRPr="00687794">
        <w:rPr>
          <w:rFonts w:ascii="Garamond" w:hAnsi="Garamond" w:cs="Courier New"/>
          <w:i/>
          <w:sz w:val="20"/>
          <w:szCs w:val="20"/>
        </w:rPr>
        <w:t>véritablement</w:t>
      </w:r>
      <w:r w:rsidRPr="00687794">
        <w:rPr>
          <w:rFonts w:ascii="Garamond" w:hAnsi="Garamond" w:cs="Courier New"/>
          <w:sz w:val="20"/>
          <w:szCs w:val="20"/>
        </w:rPr>
        <w:t xml:space="preserve">, enfin </w:t>
      </w:r>
      <w:r w:rsidRPr="00687794">
        <w:rPr>
          <w:rFonts w:ascii="Garamond" w:hAnsi="Garamond" w:cs="Courier New"/>
          <w:i/>
          <w:sz w:val="20"/>
          <w:szCs w:val="20"/>
        </w:rPr>
        <w:t>superfétatoire</w:t>
      </w:r>
      <w:r w:rsidRPr="00687794">
        <w:rPr>
          <w:rFonts w:ascii="Garamond" w:hAnsi="Garamond" w:cs="Courier New"/>
          <w:sz w:val="20"/>
          <w:szCs w:val="20"/>
        </w:rPr>
        <w:t xml:space="preserve"> n’est</w:t>
      </w:r>
      <w:r w:rsidR="00687794" w:rsidRPr="00687794">
        <w:rPr>
          <w:rFonts w:ascii="Garamond" w:hAnsi="Garamond" w:cs="Courier New"/>
          <w:sz w:val="20"/>
          <w:szCs w:val="20"/>
        </w:rPr>
        <w:t>-</w:t>
      </w:r>
      <w:r w:rsidRPr="00687794">
        <w:rPr>
          <w:rFonts w:ascii="Garamond" w:hAnsi="Garamond" w:cs="Courier New"/>
          <w:sz w:val="20"/>
          <w:szCs w:val="20"/>
        </w:rPr>
        <w:t xml:space="preserve">ce pas ? </w:t>
      </w:r>
      <w:r w:rsidRPr="00687794">
        <w:rPr>
          <w:rFonts w:ascii="Garamond" w:hAnsi="Garamond" w:cs="Courier New"/>
          <w:color w:val="C00000"/>
          <w:sz w:val="16"/>
          <w:szCs w:val="16"/>
        </w:rPr>
        <w:t>[Rires]</w:t>
      </w:r>
      <w:r w:rsidRPr="00687794">
        <w:rPr>
          <w:rFonts w:ascii="Garamond" w:hAnsi="Garamond" w:cs="Courier New"/>
          <w:sz w:val="20"/>
          <w:szCs w:val="20"/>
        </w:rPr>
        <w:t xml:space="preserve"> </w:t>
      </w:r>
    </w:p>
    <w:p w:rsidR="00687794" w:rsidRDefault="0047305D" w:rsidP="003908DF">
      <w:pPr>
        <w:pStyle w:val="Paragraphedeliste"/>
        <w:numPr>
          <w:ilvl w:val="0"/>
          <w:numId w:val="130"/>
        </w:numPr>
        <w:rPr>
          <w:rFonts w:ascii="Garamond" w:hAnsi="Garamond" w:cs="Courier New"/>
          <w:sz w:val="20"/>
          <w:szCs w:val="20"/>
        </w:rPr>
      </w:pPr>
      <w:r w:rsidRPr="00687794">
        <w:rPr>
          <w:rFonts w:ascii="Garamond" w:hAnsi="Garamond" w:cs="Courier New"/>
          <w:sz w:val="20"/>
          <w:szCs w:val="20"/>
        </w:rPr>
        <w:t>Le fils est un pauvre mignon complè</w:t>
      </w:r>
      <w:r w:rsidRPr="00687794">
        <w:rPr>
          <w:rFonts w:ascii="Garamond" w:hAnsi="Garamond" w:cs="Courier New"/>
          <w:sz w:val="20"/>
          <w:szCs w:val="20"/>
        </w:rPr>
        <w:softHyphen/>
        <w:t xml:space="preserve">tement égaré!  </w:t>
      </w:r>
      <w:r w:rsidR="00687794" w:rsidRPr="00687794">
        <w:rPr>
          <w:rFonts w:ascii="Garamond" w:hAnsi="Garamond" w:cs="Courier New"/>
          <w:color w:val="C00000"/>
          <w:sz w:val="16"/>
          <w:szCs w:val="16"/>
        </w:rPr>
        <w:t>[Rires]</w:t>
      </w:r>
      <w:r w:rsidRPr="00687794">
        <w:rPr>
          <w:rFonts w:ascii="Garamond" w:hAnsi="Garamond" w:cs="Courier New"/>
          <w:sz w:val="20"/>
          <w:szCs w:val="20"/>
        </w:rPr>
        <w:t xml:space="preserve"> </w:t>
      </w:r>
    </w:p>
    <w:p w:rsidR="00687794" w:rsidRPr="00687794" w:rsidRDefault="0047305D" w:rsidP="003908DF">
      <w:pPr>
        <w:pStyle w:val="Paragraphedeliste"/>
        <w:numPr>
          <w:ilvl w:val="0"/>
          <w:numId w:val="130"/>
        </w:numPr>
        <w:rPr>
          <w:rFonts w:ascii="Garamond" w:hAnsi="Garamond" w:cs="Courier New"/>
          <w:sz w:val="20"/>
          <w:szCs w:val="20"/>
        </w:rPr>
      </w:pPr>
      <w:r w:rsidRPr="00687794">
        <w:rPr>
          <w:rFonts w:ascii="Garamond" w:hAnsi="Garamond" w:cs="Courier New"/>
          <w:sz w:val="20"/>
          <w:szCs w:val="20"/>
        </w:rPr>
        <w:t>Les filles en jeu</w:t>
      </w:r>
      <w:r w:rsidR="00675BEE" w:rsidRPr="00687794">
        <w:rPr>
          <w:rFonts w:ascii="Garamond" w:hAnsi="Garamond" w:cs="Courier New"/>
          <w:sz w:val="20"/>
          <w:szCs w:val="20"/>
        </w:rPr>
        <w:t xml:space="preserve"> </w:t>
      </w:r>
      <w:r w:rsidRPr="00687794">
        <w:rPr>
          <w:rFonts w:ascii="Garamond" w:hAnsi="Garamond" w:cs="Courier New"/>
          <w:sz w:val="20"/>
          <w:szCs w:val="20"/>
        </w:rPr>
        <w:t xml:space="preserve">? On ne les voit même pas, elles n'intéressent personne! </w:t>
      </w:r>
      <w:r w:rsidR="00687794" w:rsidRPr="00687794">
        <w:rPr>
          <w:rFonts w:ascii="Garamond" w:hAnsi="Garamond" w:cs="Courier New"/>
          <w:color w:val="C00000"/>
          <w:sz w:val="16"/>
          <w:szCs w:val="16"/>
        </w:rPr>
        <w:t>[Rires]</w:t>
      </w:r>
    </w:p>
    <w:p w:rsidR="00687794" w:rsidRDefault="0047305D" w:rsidP="003908DF">
      <w:pPr>
        <w:pStyle w:val="Paragraphedeliste"/>
        <w:numPr>
          <w:ilvl w:val="0"/>
          <w:numId w:val="130"/>
        </w:numPr>
        <w:rPr>
          <w:rFonts w:ascii="Garamond" w:hAnsi="Garamond" w:cs="Courier New"/>
          <w:sz w:val="20"/>
          <w:szCs w:val="20"/>
        </w:rPr>
      </w:pPr>
      <w:r w:rsidRPr="00687794">
        <w:rPr>
          <w:rFonts w:ascii="Garamond" w:hAnsi="Garamond" w:cs="Courier New"/>
          <w:sz w:val="20"/>
          <w:szCs w:val="20"/>
        </w:rPr>
        <w:t xml:space="preserve">Il y a un esclave, qui se bat pour son maître, à ceci près qu'il risque d'être, d'une minute à l'autre </w:t>
      </w:r>
      <w:r w:rsidR="00687794">
        <w:rPr>
          <w:rFonts w:ascii="Garamond" w:hAnsi="Garamond" w:cs="Courier New"/>
          <w:sz w:val="20"/>
          <w:szCs w:val="20"/>
        </w:rPr>
        <w:t>-</w:t>
      </w:r>
      <w:r w:rsidRPr="00687794">
        <w:rPr>
          <w:rFonts w:ascii="Garamond" w:hAnsi="Garamond" w:cs="Courier New"/>
          <w:sz w:val="20"/>
          <w:szCs w:val="20"/>
        </w:rPr>
        <w:t xml:space="preserve"> c'est écrit </w:t>
      </w:r>
      <w:r w:rsidR="00687794">
        <w:rPr>
          <w:rFonts w:ascii="Garamond" w:hAnsi="Garamond" w:cs="Courier New"/>
          <w:sz w:val="20"/>
          <w:szCs w:val="20"/>
        </w:rPr>
        <w:t>-</w:t>
      </w:r>
      <w:r w:rsidR="00675BEE" w:rsidRPr="00687794">
        <w:rPr>
          <w:rFonts w:ascii="Garamond" w:hAnsi="Garamond" w:cs="Courier New"/>
          <w:sz w:val="20"/>
          <w:szCs w:val="20"/>
        </w:rPr>
        <w:t xml:space="preserve"> </w:t>
      </w:r>
      <w:r w:rsidRPr="00687794">
        <w:rPr>
          <w:rFonts w:ascii="Garamond" w:hAnsi="Garamond" w:cs="Courier New"/>
          <w:sz w:val="20"/>
          <w:szCs w:val="20"/>
        </w:rPr>
        <w:t xml:space="preserve">crucifié ! </w:t>
      </w:r>
    </w:p>
    <w:p w:rsidR="0047305D" w:rsidRPr="00687794" w:rsidRDefault="0047305D" w:rsidP="00687794">
      <w:pPr>
        <w:pStyle w:val="Paragraphedeliste"/>
        <w:rPr>
          <w:rFonts w:ascii="Garamond" w:hAnsi="Garamond" w:cs="Courier New"/>
          <w:sz w:val="20"/>
          <w:szCs w:val="20"/>
        </w:rPr>
      </w:pPr>
      <w:r w:rsidRPr="00687794">
        <w:rPr>
          <w:rFonts w:ascii="Garamond" w:hAnsi="Garamond" w:cs="Courier New"/>
          <w:sz w:val="20"/>
          <w:szCs w:val="20"/>
        </w:rPr>
        <w:t xml:space="preserve">Et il mène l'affaire de </w:t>
      </w:r>
      <w:r w:rsidRPr="00687794">
        <w:rPr>
          <w:rFonts w:ascii="Garamond" w:hAnsi="Garamond"/>
          <w:i/>
          <w:iCs/>
          <w:sz w:val="20"/>
          <w:szCs w:val="20"/>
        </w:rPr>
        <w:t>main de maître</w:t>
      </w:r>
      <w:r w:rsidRPr="00687794">
        <w:rPr>
          <w:rFonts w:ascii="Garamond" w:hAnsi="Garamond" w:cs="Courier New"/>
          <w:sz w:val="20"/>
          <w:szCs w:val="20"/>
        </w:rPr>
        <w:t>, c'est le cas de le dire</w:t>
      </w:r>
      <w:r w:rsidR="00687794">
        <w:rPr>
          <w:rFonts w:ascii="Garamond" w:hAnsi="Garamond" w:cs="Courier New"/>
          <w:sz w:val="20"/>
          <w:szCs w:val="20"/>
        </w:rPr>
        <w:t xml:space="preserve"> </w:t>
      </w:r>
      <w:r w:rsidRPr="00687794">
        <w:rPr>
          <w:rFonts w:ascii="Garamond" w:hAnsi="Garamond" w:cs="Courier New"/>
          <w:sz w:val="20"/>
          <w:szCs w:val="20"/>
        </w:rPr>
        <w:t xml:space="preserve">!  </w:t>
      </w:r>
      <w:r w:rsidRPr="00687794">
        <w:rPr>
          <w:rFonts w:ascii="Garamond" w:hAnsi="Garamond" w:cs="Courier New"/>
          <w:color w:val="C00000"/>
          <w:sz w:val="16"/>
          <w:szCs w:val="16"/>
        </w:rPr>
        <w:t>[Hilarité générale]</w:t>
      </w:r>
    </w:p>
    <w:p w:rsidR="0047305D" w:rsidRPr="00527DD2" w:rsidRDefault="0047305D">
      <w:pPr>
        <w:rPr>
          <w:rFonts w:ascii="Garamond" w:hAnsi="Garamond" w:cs="Courier New"/>
          <w:sz w:val="20"/>
          <w:szCs w:val="20"/>
        </w:rPr>
      </w:pPr>
    </w:p>
    <w:p w:rsidR="00687794" w:rsidRDefault="0047305D">
      <w:pPr>
        <w:rPr>
          <w:rFonts w:ascii="Garamond" w:hAnsi="Garamond" w:cs="Courier New"/>
          <w:sz w:val="20"/>
          <w:szCs w:val="20"/>
        </w:rPr>
      </w:pPr>
      <w:r w:rsidRPr="00527DD2">
        <w:rPr>
          <w:rFonts w:ascii="Garamond" w:hAnsi="Garamond" w:cs="Courier New"/>
          <w:sz w:val="20"/>
          <w:szCs w:val="20"/>
        </w:rPr>
        <w:t xml:space="preserve">Voilà de quoi il s'agit dans la </w:t>
      </w:r>
      <w:r w:rsidR="00675BEE" w:rsidRPr="00527DD2">
        <w:rPr>
          <w:rFonts w:ascii="Garamond" w:hAnsi="Garamond" w:cs="Courier New"/>
          <w:sz w:val="20"/>
          <w:szCs w:val="20"/>
        </w:rPr>
        <w:t>c</w:t>
      </w:r>
      <w:r w:rsidRPr="00527DD2">
        <w:rPr>
          <w:rFonts w:ascii="Garamond" w:hAnsi="Garamond" w:cs="Courier New"/>
          <w:sz w:val="20"/>
          <w:szCs w:val="20"/>
        </w:rPr>
        <w:t xml:space="preserve">omédie </w:t>
      </w:r>
      <w:r w:rsidR="00675BEE" w:rsidRPr="00527DD2">
        <w:rPr>
          <w:rFonts w:ascii="Garamond" w:hAnsi="Garamond" w:cs="Courier New"/>
          <w:sz w:val="20"/>
          <w:szCs w:val="20"/>
        </w:rPr>
        <w:t>a</w:t>
      </w:r>
      <w:r w:rsidRPr="00527DD2">
        <w:rPr>
          <w:rFonts w:ascii="Garamond" w:hAnsi="Garamond" w:cs="Courier New"/>
          <w:sz w:val="20"/>
          <w:szCs w:val="20"/>
        </w:rPr>
        <w:t>ntique. À ceci près que ça n'a pour nous qu'un intérêt, à savoir de vous mon</w:t>
      </w:r>
      <w:r w:rsidRPr="00527DD2">
        <w:rPr>
          <w:rFonts w:ascii="Garamond" w:hAnsi="Garamond" w:cs="Courier New"/>
          <w:sz w:val="20"/>
          <w:szCs w:val="20"/>
        </w:rPr>
        <w:softHyphen/>
        <w:t xml:space="preserve">trer qu'il peut </w:t>
      </w:r>
    </w:p>
    <w:p w:rsidR="00687794" w:rsidRDefault="0047305D">
      <w:pPr>
        <w:rPr>
          <w:rFonts w:ascii="Garamond" w:hAnsi="Garamond" w:cs="Courier New"/>
          <w:i/>
          <w:sz w:val="20"/>
          <w:szCs w:val="20"/>
        </w:rPr>
      </w:pPr>
      <w:r w:rsidRPr="00527DD2">
        <w:rPr>
          <w:rFonts w:ascii="Garamond" w:hAnsi="Garamond" w:cs="Courier New"/>
          <w:sz w:val="20"/>
          <w:szCs w:val="20"/>
        </w:rPr>
        <w:t>y avoir une question de ce qu'il advient de la jouissance quand il s'est produit ce petit mouvement de déca</w:t>
      </w:r>
      <w:r w:rsidRPr="00527DD2">
        <w:rPr>
          <w:rFonts w:ascii="Garamond" w:hAnsi="Garamond" w:cs="Courier New"/>
          <w:sz w:val="20"/>
          <w:szCs w:val="20"/>
        </w:rPr>
        <w:softHyphen/>
        <w:t xml:space="preserve">lage, de </w:t>
      </w:r>
      <w:r w:rsidRPr="00527DD2">
        <w:rPr>
          <w:rFonts w:ascii="Garamond" w:hAnsi="Garamond"/>
          <w:i/>
          <w:sz w:val="20"/>
          <w:szCs w:val="20"/>
        </w:rPr>
        <w:t>Verschiebung</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est à proprement parler constitué dès que s'introduit</w:t>
      </w:r>
      <w:r w:rsidR="00675BEE" w:rsidRPr="00527DD2">
        <w:rPr>
          <w:rFonts w:ascii="Garamond" w:hAnsi="Garamond" w:cs="Courier New"/>
          <w:sz w:val="20"/>
          <w:szCs w:val="20"/>
        </w:rPr>
        <w:t>,</w:t>
      </w:r>
      <w:r w:rsidRPr="00527DD2">
        <w:rPr>
          <w:rFonts w:ascii="Garamond" w:hAnsi="Garamond" w:cs="Courier New"/>
          <w:sz w:val="20"/>
          <w:szCs w:val="20"/>
        </w:rPr>
        <w:t xml:space="preserve"> entre le corps et la jouissance</w:t>
      </w:r>
      <w:r w:rsidR="00675BEE" w:rsidRPr="00527DD2">
        <w:rPr>
          <w:rFonts w:ascii="Garamond" w:hAnsi="Garamond" w:cs="Courier New"/>
          <w:sz w:val="20"/>
          <w:szCs w:val="20"/>
        </w:rPr>
        <w:t>,</w:t>
      </w:r>
      <w:r w:rsidRPr="00527DD2">
        <w:rPr>
          <w:rFonts w:ascii="Garamond" w:hAnsi="Garamond" w:cs="Courier New"/>
          <w:sz w:val="20"/>
          <w:szCs w:val="20"/>
        </w:rPr>
        <w:t xml:space="preserve"> la fonction du sujet.</w:t>
      </w:r>
    </w:p>
    <w:p w:rsidR="00675BEE" w:rsidRPr="00527DD2" w:rsidRDefault="00675BEE">
      <w:pPr>
        <w:rPr>
          <w:rFonts w:ascii="Garamond" w:hAnsi="Garamond" w:cs="Courier New"/>
          <w:color w:val="000000"/>
          <w:sz w:val="20"/>
          <w:szCs w:val="20"/>
        </w:rPr>
      </w:pPr>
    </w:p>
    <w:p w:rsidR="00687794" w:rsidRDefault="0047305D">
      <w:pPr>
        <w:rPr>
          <w:rFonts w:ascii="Garamond" w:hAnsi="Garamond" w:cs="Courier New"/>
          <w:sz w:val="20"/>
          <w:szCs w:val="20"/>
        </w:rPr>
      </w:pPr>
      <w:r w:rsidRPr="00527DD2">
        <w:rPr>
          <w:rFonts w:ascii="Garamond" w:hAnsi="Garamond" w:cs="Courier New"/>
          <w:color w:val="000000"/>
          <w:sz w:val="20"/>
          <w:szCs w:val="20"/>
        </w:rPr>
        <w:t>Ça</w:t>
      </w:r>
      <w:r w:rsidRPr="00527DD2">
        <w:rPr>
          <w:rFonts w:ascii="Garamond" w:hAnsi="Garamond" w:cs="Courier New"/>
          <w:sz w:val="20"/>
          <w:szCs w:val="20"/>
        </w:rPr>
        <w:t xml:space="preserve"> n'est pas avec la jouissance propre à un corps en tant que cette jouissance le définit</w:t>
      </w:r>
      <w:r w:rsidR="00675BEE" w:rsidRPr="00527DD2">
        <w:rPr>
          <w:rFonts w:ascii="Garamond" w:hAnsi="Garamond" w:cs="Courier New"/>
          <w:sz w:val="20"/>
          <w:szCs w:val="20"/>
        </w:rPr>
        <w:t xml:space="preserve"> </w:t>
      </w:r>
      <w:r w:rsidRPr="00527DD2">
        <w:rPr>
          <w:rFonts w:ascii="Garamond" w:hAnsi="Garamond" w:cs="Courier New"/>
          <w:sz w:val="20"/>
          <w:szCs w:val="20"/>
        </w:rPr>
        <w:t xml:space="preserve">! Un corps, c'est quelque chose qui peut jouir. Seulement voilà : on le fait devenir </w:t>
      </w:r>
      <w:r w:rsidRPr="00527DD2">
        <w:rPr>
          <w:rFonts w:ascii="Garamond" w:hAnsi="Garamond"/>
          <w:i/>
          <w:sz w:val="20"/>
          <w:szCs w:val="20"/>
        </w:rPr>
        <w:t>la méta</w:t>
      </w:r>
      <w:r w:rsidRPr="00527DD2">
        <w:rPr>
          <w:rFonts w:ascii="Garamond" w:hAnsi="Garamond"/>
          <w:i/>
          <w:sz w:val="20"/>
          <w:szCs w:val="20"/>
        </w:rPr>
        <w:softHyphen/>
        <w:t>phore</w:t>
      </w:r>
      <w:r w:rsidRPr="00527DD2">
        <w:rPr>
          <w:rFonts w:ascii="Garamond" w:hAnsi="Garamond" w:cs="Courier New"/>
          <w:sz w:val="20"/>
          <w:szCs w:val="20"/>
        </w:rPr>
        <w:t xml:space="preserve"> de </w:t>
      </w:r>
      <w:r w:rsidRPr="00527DD2">
        <w:rPr>
          <w:rFonts w:ascii="Garamond" w:hAnsi="Garamond"/>
          <w:i/>
          <w:color w:val="0000CC"/>
          <w:sz w:val="20"/>
          <w:szCs w:val="20"/>
        </w:rPr>
        <w:t>la jouissance</w:t>
      </w:r>
      <w:r w:rsidRPr="00527DD2">
        <w:rPr>
          <w:rFonts w:ascii="Garamond" w:hAnsi="Garamond" w:cs="Courier New"/>
          <w:sz w:val="20"/>
          <w:szCs w:val="20"/>
        </w:rPr>
        <w:t xml:space="preserve"> d'un autre</w:t>
      </w:r>
      <w:r w:rsidR="00675BEE" w:rsidRPr="00527DD2">
        <w:rPr>
          <w:rFonts w:ascii="Garamond" w:hAnsi="Garamond" w:cs="Courier New"/>
          <w:sz w:val="20"/>
          <w:szCs w:val="20"/>
        </w:rPr>
        <w:t xml:space="preserve"> </w:t>
      </w:r>
      <w:r w:rsidR="00687794">
        <w:rPr>
          <w:rFonts w:ascii="Garamond" w:hAnsi="Garamond" w:cs="Courier New"/>
          <w:sz w:val="20"/>
          <w:szCs w:val="20"/>
        </w:rPr>
        <w:t xml:space="preserve">! </w:t>
      </w:r>
      <w:r w:rsidRPr="00527DD2">
        <w:rPr>
          <w:rFonts w:ascii="Garamond" w:hAnsi="Garamond" w:cs="Courier New"/>
          <w:sz w:val="20"/>
          <w:szCs w:val="20"/>
        </w:rPr>
        <w:t>Et qu'est</w:t>
      </w:r>
      <w:r w:rsidR="00687794">
        <w:rPr>
          <w:rFonts w:ascii="Garamond" w:hAnsi="Garamond" w:cs="Courier New"/>
          <w:sz w:val="20"/>
          <w:szCs w:val="20"/>
        </w:rPr>
        <w:t>-</w:t>
      </w:r>
      <w:r w:rsidRPr="00527DD2">
        <w:rPr>
          <w:rFonts w:ascii="Garamond" w:hAnsi="Garamond" w:cs="Courier New"/>
          <w:sz w:val="20"/>
          <w:szCs w:val="20"/>
        </w:rPr>
        <w:t xml:space="preserve">ce que devient la sienne ? </w:t>
      </w:r>
    </w:p>
    <w:p w:rsidR="00687794" w:rsidRDefault="0047305D">
      <w:pPr>
        <w:rPr>
          <w:rFonts w:ascii="Garamond" w:hAnsi="Garamond" w:cs="Courier New"/>
          <w:sz w:val="20"/>
          <w:szCs w:val="20"/>
        </w:rPr>
      </w:pPr>
      <w:r w:rsidRPr="00527DD2">
        <w:rPr>
          <w:rFonts w:ascii="Garamond" w:hAnsi="Garamond" w:cs="Courier New"/>
          <w:sz w:val="20"/>
          <w:szCs w:val="20"/>
        </w:rPr>
        <w:t>Est</w:t>
      </w:r>
      <w:r w:rsidR="00687794">
        <w:rPr>
          <w:rFonts w:ascii="Garamond" w:hAnsi="Garamond" w:cs="Courier New"/>
          <w:sz w:val="20"/>
          <w:szCs w:val="20"/>
        </w:rPr>
        <w:t>-</w:t>
      </w:r>
      <w:r w:rsidRPr="00527DD2">
        <w:rPr>
          <w:rFonts w:ascii="Garamond" w:hAnsi="Garamond" w:cs="Courier New"/>
          <w:sz w:val="20"/>
          <w:szCs w:val="20"/>
        </w:rPr>
        <w:t>ce qu'elle s'échange ? Toute la question est là</w:t>
      </w:r>
      <w:r w:rsidR="00675BEE" w:rsidRPr="00527DD2">
        <w:rPr>
          <w:rFonts w:ascii="Garamond" w:hAnsi="Garamond" w:cs="Courier New"/>
          <w:sz w:val="20"/>
          <w:szCs w:val="20"/>
        </w:rPr>
        <w:t xml:space="preserve"> </w:t>
      </w:r>
      <w:r w:rsidRPr="00527DD2">
        <w:rPr>
          <w:rFonts w:ascii="Garamond" w:hAnsi="Garamond" w:cs="Courier New"/>
          <w:sz w:val="20"/>
          <w:szCs w:val="20"/>
        </w:rPr>
        <w:t>! Mais elle n'est pas résolue.</w:t>
      </w:r>
      <w:r w:rsidR="00687794">
        <w:rPr>
          <w:rFonts w:ascii="Garamond" w:hAnsi="Garamond" w:cs="Courier New"/>
          <w:sz w:val="20"/>
          <w:szCs w:val="20"/>
        </w:rPr>
        <w:t xml:space="preserve"> </w:t>
      </w:r>
      <w:r w:rsidRPr="00527DD2">
        <w:rPr>
          <w:rFonts w:ascii="Garamond" w:hAnsi="Garamond" w:cs="Courier New"/>
          <w:sz w:val="20"/>
          <w:szCs w:val="20"/>
        </w:rPr>
        <w:t xml:space="preserve">Elle n'est pas résolue, pourquoi ? </w:t>
      </w:r>
    </w:p>
    <w:p w:rsidR="00675BEE" w:rsidRDefault="0047305D">
      <w:pPr>
        <w:rPr>
          <w:rFonts w:ascii="Garamond" w:hAnsi="Garamond" w:cs="Courier New"/>
          <w:sz w:val="20"/>
          <w:szCs w:val="20"/>
        </w:rPr>
      </w:pPr>
      <w:r w:rsidRPr="00527DD2">
        <w:rPr>
          <w:rFonts w:ascii="Garamond" w:hAnsi="Garamond" w:cs="Courier New"/>
          <w:sz w:val="20"/>
          <w:szCs w:val="20"/>
        </w:rPr>
        <w:t>Tout de même, nous analystes nous le savons. C'est à dire que nous pouvons toujours le dire</w:t>
      </w:r>
      <w:r w:rsidR="00675BEE" w:rsidRPr="00527DD2">
        <w:rPr>
          <w:rFonts w:ascii="Garamond" w:hAnsi="Garamond" w:cs="Courier New"/>
          <w:sz w:val="20"/>
          <w:szCs w:val="20"/>
        </w:rPr>
        <w:t xml:space="preserve"> </w:t>
      </w:r>
      <w:r w:rsidRPr="00527DD2">
        <w:rPr>
          <w:rFonts w:ascii="Garamond" w:hAnsi="Garamond" w:cs="Courier New"/>
          <w:sz w:val="20"/>
          <w:szCs w:val="20"/>
        </w:rPr>
        <w:t xml:space="preserve">! </w:t>
      </w:r>
    </w:p>
    <w:p w:rsidR="00687794" w:rsidRPr="00527DD2" w:rsidRDefault="00687794">
      <w:pPr>
        <w:rPr>
          <w:rFonts w:ascii="Garamond" w:hAnsi="Garamond" w:cs="Courier New"/>
          <w:sz w:val="20"/>
          <w:szCs w:val="20"/>
        </w:rPr>
      </w:pPr>
    </w:p>
    <w:p w:rsidR="00687794" w:rsidRDefault="0047305D">
      <w:pPr>
        <w:rPr>
          <w:rFonts w:ascii="Garamond" w:hAnsi="Garamond" w:cs="Courier New"/>
          <w:sz w:val="20"/>
          <w:szCs w:val="20"/>
        </w:rPr>
      </w:pPr>
      <w:r w:rsidRPr="00527DD2">
        <w:rPr>
          <w:rFonts w:ascii="Garamond" w:hAnsi="Garamond" w:cs="Courier New"/>
          <w:sz w:val="20"/>
          <w:szCs w:val="20"/>
        </w:rPr>
        <w:t>C'est une observation générale</w:t>
      </w:r>
      <w:r w:rsidR="00675BEE" w:rsidRPr="00527DD2">
        <w:rPr>
          <w:rFonts w:ascii="Garamond" w:hAnsi="Garamond" w:cs="Courier New"/>
          <w:sz w:val="20"/>
          <w:szCs w:val="20"/>
        </w:rPr>
        <w:t>, j</w:t>
      </w:r>
      <w:r w:rsidRPr="00527DD2">
        <w:rPr>
          <w:rFonts w:ascii="Garamond" w:hAnsi="Garamond" w:cs="Courier New"/>
          <w:sz w:val="20"/>
          <w:szCs w:val="20"/>
        </w:rPr>
        <w:t>e ne vais pas tout le temps la répéter</w:t>
      </w:r>
      <w:r w:rsidR="00675BEE" w:rsidRPr="00527DD2">
        <w:rPr>
          <w:rFonts w:ascii="Garamond" w:hAnsi="Garamond" w:cs="Courier New"/>
          <w:sz w:val="20"/>
          <w:szCs w:val="20"/>
        </w:rPr>
        <w:t xml:space="preserve"> </w:t>
      </w:r>
      <w:r w:rsidRPr="00527DD2">
        <w:rPr>
          <w:rFonts w:ascii="Garamond" w:hAnsi="Garamond" w:cs="Courier New"/>
          <w:sz w:val="20"/>
          <w:szCs w:val="20"/>
        </w:rPr>
        <w:t>! Écrivons ça</w:t>
      </w:r>
      <w:r w:rsidR="00687794">
        <w:rPr>
          <w:rFonts w:ascii="Garamond" w:hAnsi="Garamond" w:cs="Courier New"/>
          <w:sz w:val="20"/>
          <w:szCs w:val="20"/>
        </w:rPr>
        <w:t>...</w:t>
      </w:r>
      <w:r w:rsidRPr="00527DD2">
        <w:rPr>
          <w:rFonts w:ascii="Garamond" w:hAnsi="Garamond" w:cs="Courier New"/>
          <w:sz w:val="20"/>
          <w:szCs w:val="20"/>
        </w:rPr>
        <w:t xml:space="preserve"> On va faire comme ça, hein, pour le corps, </w:t>
      </w:r>
    </w:p>
    <w:p w:rsidR="00687794" w:rsidRDefault="0047305D">
      <w:pPr>
        <w:rPr>
          <w:rFonts w:ascii="Garamond" w:hAnsi="Garamond" w:cs="Courier New"/>
          <w:color w:val="C00000"/>
          <w:sz w:val="16"/>
          <w:szCs w:val="16"/>
        </w:rPr>
      </w:pPr>
      <w:r w:rsidRPr="00527DD2">
        <w:rPr>
          <w:rFonts w:ascii="Garamond" w:hAnsi="Garamond" w:cs="Courier New"/>
          <w:sz w:val="20"/>
          <w:szCs w:val="20"/>
        </w:rPr>
        <w:t>ça va être plus amusant</w:t>
      </w:r>
      <w:r w:rsidR="00687794">
        <w:rPr>
          <w:rFonts w:ascii="Garamond" w:hAnsi="Garamond" w:cs="Courier New"/>
          <w:sz w:val="20"/>
          <w:szCs w:val="20"/>
        </w:rPr>
        <w:t xml:space="preserve">, </w:t>
      </w:r>
      <w:r w:rsidRPr="00527DD2">
        <w:rPr>
          <w:rFonts w:ascii="Garamond" w:hAnsi="Garamond" w:cs="Courier New"/>
          <w:sz w:val="20"/>
          <w:szCs w:val="20"/>
        </w:rPr>
        <w:t xml:space="preserve">et ça ressemble à mes </w:t>
      </w:r>
      <w:r w:rsidRPr="00527DD2">
        <w:rPr>
          <w:rFonts w:ascii="Garamond" w:hAnsi="Garamond"/>
          <w:i/>
          <w:sz w:val="20"/>
          <w:szCs w:val="20"/>
        </w:rPr>
        <w:t>petites plaques</w:t>
      </w:r>
      <w:r w:rsidRPr="00527DD2">
        <w:rPr>
          <w:rFonts w:ascii="Garamond" w:hAnsi="Garamond" w:cs="Courier New"/>
          <w:sz w:val="20"/>
          <w:szCs w:val="20"/>
        </w:rPr>
        <w:t>, sur lesquel</w:t>
      </w:r>
      <w:r w:rsidRPr="00527DD2">
        <w:rPr>
          <w:rFonts w:ascii="Garamond" w:hAnsi="Garamond" w:cs="Courier New"/>
          <w:sz w:val="20"/>
          <w:szCs w:val="20"/>
        </w:rPr>
        <w:softHyphen/>
        <w:t xml:space="preserve">les, dans un de mes articles, j'ai écrit « </w:t>
      </w:r>
      <w:r w:rsidRPr="00527DD2">
        <w:rPr>
          <w:rFonts w:ascii="Garamond" w:hAnsi="Garamond"/>
          <w:i/>
          <w:sz w:val="20"/>
          <w:szCs w:val="20"/>
        </w:rPr>
        <w:t>Hommes</w:t>
      </w:r>
      <w:r w:rsidRPr="00527DD2">
        <w:rPr>
          <w:rFonts w:ascii="Garamond" w:hAnsi="Garamond" w:cs="Courier New"/>
          <w:sz w:val="20"/>
          <w:szCs w:val="20"/>
        </w:rPr>
        <w:t xml:space="preserve"> », « </w:t>
      </w:r>
      <w:r w:rsidRPr="00527DD2">
        <w:rPr>
          <w:rFonts w:ascii="Garamond" w:hAnsi="Garamond"/>
          <w:i/>
          <w:sz w:val="20"/>
          <w:szCs w:val="20"/>
        </w:rPr>
        <w:t>Dames</w:t>
      </w:r>
      <w:r w:rsidRPr="00527DD2">
        <w:rPr>
          <w:rFonts w:ascii="Garamond" w:hAnsi="Garamond" w:cs="Courier New"/>
          <w:sz w:val="20"/>
          <w:szCs w:val="20"/>
        </w:rPr>
        <w:t xml:space="preserve"> »</w:t>
      </w:r>
      <w:r w:rsidR="00850E9C" w:rsidRPr="00527DD2">
        <w:rPr>
          <w:rFonts w:ascii="Garamond" w:hAnsi="Garamond" w:cs="Courier New"/>
          <w:sz w:val="20"/>
          <w:szCs w:val="20"/>
        </w:rPr>
        <w:t> :</w:t>
      </w:r>
      <w:r w:rsidRPr="00527DD2">
        <w:rPr>
          <w:rFonts w:ascii="Garamond" w:hAnsi="Garamond" w:cs="Courier New"/>
          <w:sz w:val="20"/>
          <w:szCs w:val="20"/>
        </w:rPr>
        <w:t xml:space="preserve"> ça se voit à l'entrée des urinoirs</w:t>
      </w:r>
      <w:r w:rsidR="00687794">
        <w:rPr>
          <w:rFonts w:ascii="Garamond" w:hAnsi="Garamond" w:cs="Courier New"/>
          <w:sz w:val="20"/>
          <w:szCs w:val="20"/>
        </w:rPr>
        <w:t>...</w:t>
      </w:r>
      <w:r w:rsidRPr="00527DD2">
        <w:rPr>
          <w:rFonts w:ascii="Garamond" w:hAnsi="Garamond" w:cs="Courier New"/>
          <w:sz w:val="20"/>
          <w:szCs w:val="20"/>
        </w:rPr>
        <w:t xml:space="preserve"> </w:t>
      </w:r>
      <w:r w:rsidRPr="00687794">
        <w:rPr>
          <w:rFonts w:ascii="Garamond" w:hAnsi="Garamond" w:cs="Courier New"/>
          <w:color w:val="C00000"/>
          <w:sz w:val="16"/>
          <w:szCs w:val="16"/>
        </w:rPr>
        <w:t>[ Rires ]</w:t>
      </w:r>
    </w:p>
    <w:p w:rsidR="00687794" w:rsidRPr="00527DD2" w:rsidRDefault="00687794" w:rsidP="0068779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2670274" wp14:editId="54D5EF4F">
            <wp:extent cx="1065356" cy="613834"/>
            <wp:effectExtent l="0" t="0" r="1905" b="0"/>
            <wp:docPr id="124" name="Image 124" descr="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82a"/>
                    <pic:cNvPicPr>
                      <a:picLocks noChangeAspect="1" noChangeArrowheads="1"/>
                    </pic:cNvPicPr>
                  </pic:nvPicPr>
                  <pic:blipFill>
                    <a:blip r:embed="rId160" cstate="print"/>
                    <a:srcRect/>
                    <a:stretch>
                      <a:fillRect/>
                    </a:stretch>
                  </pic:blipFill>
                  <pic:spPr bwMode="auto">
                    <a:xfrm>
                      <a:off x="0" y="0"/>
                      <a:ext cx="1069125" cy="61600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00452A" w:rsidRPr="00527DD2" w:rsidRDefault="0047305D">
      <w:pPr>
        <w:rPr>
          <w:rFonts w:ascii="Garamond" w:hAnsi="Garamond" w:cs="Courier New"/>
          <w:sz w:val="20"/>
          <w:szCs w:val="20"/>
        </w:rPr>
      </w:pPr>
      <w:r w:rsidRPr="00527DD2">
        <w:rPr>
          <w:rFonts w:ascii="Garamond" w:hAnsi="Garamond" w:cs="Courier New"/>
          <w:sz w:val="20"/>
          <w:szCs w:val="20"/>
        </w:rPr>
        <w:t xml:space="preserve">Une </w:t>
      </w:r>
      <w:r w:rsidRPr="00527DD2">
        <w:rPr>
          <w:rFonts w:ascii="Garamond" w:hAnsi="Garamond"/>
          <w:i/>
          <w:sz w:val="20"/>
          <w:szCs w:val="20"/>
        </w:rPr>
        <w:t>petite plaque</w:t>
      </w:r>
      <w:r w:rsidRPr="00527DD2">
        <w:rPr>
          <w:rFonts w:ascii="Garamond" w:hAnsi="Garamond" w:cs="Courier New"/>
          <w:sz w:val="20"/>
          <w:szCs w:val="20"/>
        </w:rPr>
        <w:t xml:space="preserve"> peut nous servir de corps, avec </w:t>
      </w:r>
      <w:r w:rsidRPr="00527DD2">
        <w:rPr>
          <w:rFonts w:ascii="Garamond" w:hAnsi="Garamond" w:cs="Courier New"/>
          <w:i/>
          <w:sz w:val="20"/>
          <w:szCs w:val="20"/>
        </w:rPr>
        <w:t>ins</w:t>
      </w:r>
      <w:r w:rsidRPr="00527DD2">
        <w:rPr>
          <w:rFonts w:ascii="Garamond" w:hAnsi="Garamond" w:cs="Courier New"/>
          <w:i/>
          <w:sz w:val="20"/>
          <w:szCs w:val="20"/>
        </w:rPr>
        <w:softHyphen/>
        <w:t>crites</w:t>
      </w:r>
      <w:r w:rsidRPr="00527DD2">
        <w:rPr>
          <w:rFonts w:ascii="Garamond" w:hAnsi="Garamond" w:cs="Courier New"/>
          <w:sz w:val="20"/>
          <w:szCs w:val="20"/>
        </w:rPr>
        <w:t xml:space="preserve"> dessus, un certain nombre de choses, en effet </w:t>
      </w:r>
      <w:r w:rsidRPr="00527DD2">
        <w:rPr>
          <w:rFonts w:ascii="Garamond" w:hAnsi="Garamond"/>
          <w:i/>
          <w:sz w:val="20"/>
          <w:szCs w:val="20"/>
        </w:rPr>
        <w:t>c'est la fonction du corps</w:t>
      </w:r>
      <w:r w:rsidRPr="00527DD2">
        <w:rPr>
          <w:rFonts w:ascii="Garamond" w:hAnsi="Garamond" w:cs="Courier New"/>
          <w:sz w:val="20"/>
          <w:szCs w:val="20"/>
        </w:rPr>
        <w:t xml:space="preserve">, </w:t>
      </w:r>
    </w:p>
    <w:p w:rsidR="00675BEE" w:rsidRPr="00527DD2" w:rsidRDefault="0047305D">
      <w:pPr>
        <w:rPr>
          <w:rFonts w:ascii="Garamond" w:hAnsi="Garamond" w:cs="Courier New"/>
          <w:sz w:val="20"/>
          <w:szCs w:val="20"/>
        </w:rPr>
      </w:pPr>
      <w:r w:rsidRPr="00527DD2">
        <w:rPr>
          <w:rFonts w:ascii="Garamond" w:hAnsi="Garamond" w:cs="Courier New"/>
          <w:sz w:val="20"/>
          <w:szCs w:val="20"/>
        </w:rPr>
        <w:t xml:space="preserve">depuis que nous avons rappelé que c'est </w:t>
      </w:r>
      <w:r w:rsidRPr="00527DD2">
        <w:rPr>
          <w:rFonts w:ascii="Garamond" w:hAnsi="Garamond"/>
          <w:i/>
          <w:color w:val="0000CC"/>
          <w:sz w:val="20"/>
          <w:szCs w:val="20"/>
        </w:rPr>
        <w:t>le lieu de l'Autre</w:t>
      </w:r>
      <w:r w:rsidRPr="00527DD2">
        <w:rPr>
          <w:rFonts w:ascii="Garamond" w:hAnsi="Garamond" w:cs="Courier New"/>
          <w:sz w:val="20"/>
          <w:szCs w:val="20"/>
        </w:rPr>
        <w:t xml:space="preserve">. </w:t>
      </w:r>
    </w:p>
    <w:p w:rsidR="00675BEE" w:rsidRPr="00527DD2" w:rsidRDefault="00675BE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on fait la même petite barre, pour que vous ne soyez pas troublés, et ici on écrit « J » pour dire « </w:t>
      </w:r>
      <w:r w:rsidRPr="00527DD2">
        <w:rPr>
          <w:rFonts w:ascii="Garamond" w:hAnsi="Garamond"/>
          <w:i/>
          <w:color w:val="0000CC"/>
          <w:sz w:val="20"/>
          <w:szCs w:val="20"/>
        </w:rPr>
        <w:t>jouissance</w:t>
      </w:r>
      <w:r w:rsidRPr="00527DD2">
        <w:rPr>
          <w:rFonts w:ascii="Garamond" w:hAnsi="Garamond" w:cs="Courier New"/>
          <w:sz w:val="20"/>
          <w:szCs w:val="20"/>
        </w:rPr>
        <w:t> ».</w:t>
      </w:r>
    </w:p>
    <w:p w:rsidR="009C5466" w:rsidRDefault="0047305D">
      <w:pPr>
        <w:rPr>
          <w:rFonts w:ascii="Garamond" w:hAnsi="Garamond" w:cs="Courier New"/>
          <w:sz w:val="20"/>
          <w:szCs w:val="20"/>
        </w:rPr>
      </w:pPr>
      <w:r w:rsidRPr="00527DD2">
        <w:rPr>
          <w:rFonts w:ascii="Garamond" w:hAnsi="Garamond" w:cs="Courier New"/>
          <w:sz w:val="20"/>
          <w:szCs w:val="20"/>
        </w:rPr>
        <w:t>Alors</w:t>
      </w:r>
      <w:r w:rsidR="00675BEE" w:rsidRPr="00527DD2">
        <w:rPr>
          <w:rFonts w:ascii="Garamond" w:hAnsi="Garamond" w:cs="Courier New"/>
          <w:sz w:val="20"/>
          <w:szCs w:val="20"/>
        </w:rPr>
        <w:t>,</w:t>
      </w:r>
      <w:r w:rsidRPr="00527DD2">
        <w:rPr>
          <w:rFonts w:ascii="Garamond" w:hAnsi="Garamond" w:cs="Courier New"/>
          <w:sz w:val="20"/>
          <w:szCs w:val="20"/>
        </w:rPr>
        <w:t xml:space="preserve"> là il y a un point d'interrogation parce que c'est celle</w:t>
      </w:r>
      <w:r w:rsidR="00687794">
        <w:rPr>
          <w:rFonts w:ascii="Garamond" w:hAnsi="Garamond" w:cs="Courier New"/>
          <w:sz w:val="20"/>
          <w:szCs w:val="20"/>
        </w:rPr>
        <w:t>-</w:t>
      </w:r>
      <w:r w:rsidRPr="00527DD2">
        <w:rPr>
          <w:rFonts w:ascii="Garamond" w:hAnsi="Garamond" w:cs="Courier New"/>
          <w:sz w:val="20"/>
          <w:szCs w:val="20"/>
        </w:rPr>
        <w:t xml:space="preserve">là et que nous ne savons pas finalement si elle vient là, si le corps </w:t>
      </w:r>
    </w:p>
    <w:p w:rsidR="009C5466" w:rsidRDefault="0047305D">
      <w:pPr>
        <w:rPr>
          <w:rFonts w:ascii="Garamond" w:hAnsi="Garamond" w:cs="Courier New"/>
          <w:sz w:val="20"/>
          <w:szCs w:val="20"/>
        </w:rPr>
      </w:pPr>
      <w:r w:rsidRPr="00527DD2">
        <w:rPr>
          <w:rFonts w:ascii="Garamond" w:hAnsi="Garamond" w:cs="Courier New"/>
          <w:sz w:val="20"/>
          <w:szCs w:val="20"/>
        </w:rPr>
        <w:t xml:space="preserve">du mâle est bel et bien </w:t>
      </w:r>
      <w:r w:rsidR="00687794">
        <w:rPr>
          <w:rFonts w:ascii="Garamond" w:hAnsi="Garamond" w:cs="Courier New"/>
          <w:sz w:val="20"/>
          <w:szCs w:val="20"/>
        </w:rPr>
        <w:t>-</w:t>
      </w:r>
      <w:r w:rsidRPr="00527DD2">
        <w:rPr>
          <w:rFonts w:ascii="Garamond" w:hAnsi="Garamond" w:cs="Courier New"/>
          <w:sz w:val="20"/>
          <w:szCs w:val="20"/>
        </w:rPr>
        <w:t xml:space="preserve"> sûrement </w:t>
      </w:r>
      <w:r w:rsidR="00687794">
        <w:rPr>
          <w:rFonts w:ascii="Garamond" w:hAnsi="Garamond" w:cs="Courier New"/>
          <w:sz w:val="20"/>
          <w:szCs w:val="20"/>
        </w:rPr>
        <w:t xml:space="preserve">- </w:t>
      </w:r>
      <w:r w:rsidRPr="00527DD2">
        <w:rPr>
          <w:rFonts w:ascii="Garamond" w:hAnsi="Garamond" w:cs="Courier New"/>
          <w:sz w:val="20"/>
          <w:szCs w:val="20"/>
        </w:rPr>
        <w:t>ce que le mâle affirme, car il ne fait que l'affirmer</w:t>
      </w:r>
      <w:r w:rsidR="00687794">
        <w:rPr>
          <w:rFonts w:ascii="Garamond" w:hAnsi="Garamond" w:cs="Courier New"/>
          <w:sz w:val="20"/>
          <w:szCs w:val="20"/>
        </w:rPr>
        <w:t xml:space="preserve">, </w:t>
      </w:r>
      <w:r w:rsidRPr="00527DD2">
        <w:rPr>
          <w:rFonts w:ascii="Garamond" w:hAnsi="Garamond" w:cs="Courier New"/>
          <w:sz w:val="20"/>
          <w:szCs w:val="20"/>
        </w:rPr>
        <w:t xml:space="preserve">c'est de là que nous partons dans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 </w:t>
      </w:r>
      <w:r w:rsidRPr="00527DD2">
        <w:rPr>
          <w:rFonts w:ascii="Garamond" w:hAnsi="Garamond"/>
          <w:i/>
          <w:sz w:val="20"/>
          <w:szCs w:val="20"/>
        </w:rPr>
        <w:t>Tu es ma femme</w:t>
      </w:r>
      <w:r w:rsidRPr="00527DD2">
        <w:rPr>
          <w:rFonts w:ascii="Garamond" w:hAnsi="Garamond" w:cs="Courier New"/>
          <w:sz w:val="20"/>
          <w:szCs w:val="20"/>
        </w:rPr>
        <w:t xml:space="preserve"> », à savoir </w:t>
      </w:r>
      <w:r w:rsidRPr="009C5466">
        <w:rPr>
          <w:rFonts w:ascii="Garamond" w:hAnsi="Garamond" w:cs="Courier New"/>
          <w:i/>
          <w:sz w:val="20"/>
          <w:szCs w:val="20"/>
        </w:rPr>
        <w:t>que le corps de la femme est la métaphore de sa jouissance à lui</w:t>
      </w:r>
      <w:r w:rsidRPr="00527DD2">
        <w:rPr>
          <w:rFonts w:ascii="Garamond" w:hAnsi="Garamond" w:cs="Courier New"/>
          <w:sz w:val="20"/>
          <w:szCs w:val="20"/>
        </w:rPr>
        <w:t>. Voilà ! Il suffit d'ajouter un trait pour rendre expres</w:t>
      </w:r>
      <w:r w:rsidRPr="00527DD2">
        <w:rPr>
          <w:rFonts w:ascii="Garamond" w:hAnsi="Garamond" w:cs="Courier New"/>
          <w:sz w:val="20"/>
          <w:szCs w:val="20"/>
        </w:rPr>
        <w:softHyphen/>
        <w:t>sive cette petite articulation.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effet, pour des raisons qui tiennent… qui tiennent à ceci </w:t>
      </w:r>
      <w:r w:rsidRPr="00527DD2">
        <w:rPr>
          <w:rFonts w:ascii="Garamond" w:hAnsi="Garamond"/>
          <w:bCs/>
          <w:i/>
          <w:color w:val="0000CC"/>
          <w:sz w:val="20"/>
          <w:szCs w:val="20"/>
        </w:rPr>
        <w:t>qu'il n'y a pas que le couple en jeu dans l'acte sexuel</w:t>
      </w:r>
      <w:r w:rsidRPr="00527DD2">
        <w:rPr>
          <w:rFonts w:ascii="Garamond" w:hAnsi="Garamond" w:cs="Courier New"/>
          <w:sz w:val="20"/>
          <w:szCs w:val="20"/>
        </w:rPr>
        <w:t>, à savoir 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d'autres structuralistes qui fonctionnent dans d'autres champs vous l'ont rappelé</w:t>
      </w:r>
    </w:p>
    <w:p w:rsidR="0047305D" w:rsidRPr="00527DD2" w:rsidRDefault="0047305D">
      <w:pPr>
        <w:rPr>
          <w:rFonts w:ascii="Garamond" w:hAnsi="Garamond" w:cs="Courier New"/>
          <w:sz w:val="20"/>
          <w:szCs w:val="20"/>
        </w:rPr>
      </w:pPr>
      <w:r w:rsidRPr="00527DD2">
        <w:rPr>
          <w:rFonts w:ascii="Garamond" w:hAnsi="Garamond" w:cs="Courier New"/>
          <w:sz w:val="20"/>
          <w:szCs w:val="20"/>
        </w:rPr>
        <w:t>…le rapport de l'hom</w:t>
      </w:r>
      <w:r w:rsidRPr="00527DD2">
        <w:rPr>
          <w:rFonts w:ascii="Garamond" w:hAnsi="Garamond" w:cs="Courier New"/>
          <w:sz w:val="20"/>
          <w:szCs w:val="20"/>
        </w:rPr>
        <w:softHyphen/>
        <w:t xml:space="preserve">me et de la femme est soumis à des fonctions </w:t>
      </w:r>
      <w:r w:rsidRPr="00527DD2">
        <w:rPr>
          <w:rFonts w:ascii="Garamond" w:hAnsi="Garamond"/>
          <w:i/>
          <w:sz w:val="20"/>
          <w:szCs w:val="20"/>
        </w:rPr>
        <w:t>d'échange</w:t>
      </w:r>
      <w:r w:rsidRPr="00527DD2">
        <w:rPr>
          <w:rFonts w:ascii="Garamond" w:hAnsi="Garamond" w:cs="Courier New"/>
          <w:sz w:val="20"/>
          <w:szCs w:val="20"/>
        </w:rPr>
        <w:t xml:space="preserve">, qui impliquent du même coup une </w:t>
      </w:r>
      <w:r w:rsidRPr="00527DD2">
        <w:rPr>
          <w:rFonts w:ascii="Garamond" w:hAnsi="Garamond"/>
          <w:i/>
          <w:sz w:val="20"/>
          <w:szCs w:val="20"/>
        </w:rPr>
        <w:t>valeur d'échange</w:t>
      </w:r>
      <w:r w:rsidRPr="00527DD2">
        <w:rPr>
          <w:rFonts w:ascii="Garamond" w:hAnsi="Garamond" w:cs="Courier New"/>
          <w:sz w:val="20"/>
          <w:szCs w:val="20"/>
        </w:rPr>
        <w:t>, et que le lieu où quelque chose qui est d'usage, est frappé de cette négati</w:t>
      </w:r>
      <w:r w:rsidRPr="00527DD2">
        <w:rPr>
          <w:rFonts w:ascii="Garamond" w:hAnsi="Garamond" w:cs="Courier New"/>
          <w:sz w:val="20"/>
          <w:szCs w:val="20"/>
        </w:rPr>
        <w:softHyphen/>
        <w:t xml:space="preserve">vation qui en fait une </w:t>
      </w:r>
      <w:r w:rsidRPr="00527DD2">
        <w:rPr>
          <w:rFonts w:ascii="Garamond" w:hAnsi="Garamond"/>
          <w:i/>
          <w:sz w:val="20"/>
          <w:szCs w:val="20"/>
        </w:rPr>
        <w:t>valeur d'échange</w:t>
      </w:r>
      <w:r w:rsidRPr="00527DD2">
        <w:rPr>
          <w:rFonts w:ascii="Garamond" w:hAnsi="Garamond" w:cs="Courier New"/>
          <w:sz w:val="20"/>
          <w:szCs w:val="20"/>
        </w:rPr>
        <w:t>, est ici…</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des raisons prises dans la constitution</w:t>
      </w:r>
      <w:r w:rsidRPr="00527DD2">
        <w:rPr>
          <w:rFonts w:ascii="Garamond" w:hAnsi="Garamond" w:cs="Courier New"/>
          <w:i/>
          <w:sz w:val="20"/>
          <w:szCs w:val="20"/>
        </w:rPr>
        <w:t xml:space="preserve"> </w:t>
      </w:r>
      <w:r w:rsidRPr="00527DD2">
        <w:rPr>
          <w:rFonts w:ascii="Garamond" w:hAnsi="Garamond" w:cs="Courier New"/>
          <w:sz w:val="20"/>
          <w:szCs w:val="20"/>
        </w:rPr>
        <w:t>naturelle de la fonction de copulation</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…est ici prise sur la jouissance masculine en tant, qu'elle, on sait où elle est. Enfin, on le croit ! C'est un petit organe qu'on peut attraper. C'est ce que fait </w:t>
      </w:r>
      <w:r w:rsidRPr="00527DD2">
        <w:rPr>
          <w:rFonts w:ascii="Garamond" w:hAnsi="Garamond"/>
          <w:i/>
          <w:sz w:val="20"/>
          <w:szCs w:val="20"/>
        </w:rPr>
        <w:t>le bébé</w:t>
      </w:r>
      <w:r w:rsidRPr="00527DD2">
        <w:rPr>
          <w:rFonts w:ascii="Garamond" w:hAnsi="Garamond" w:cs="Courier New"/>
          <w:sz w:val="20"/>
          <w:szCs w:val="20"/>
        </w:rPr>
        <w:t xml:space="preserve"> tout de suite, avec </w:t>
      </w:r>
      <w:proofErr w:type="gramStart"/>
      <w:r w:rsidRPr="00527DD2">
        <w:rPr>
          <w:rFonts w:ascii="Garamond" w:hAnsi="Garamond" w:cs="Courier New"/>
          <w:i/>
          <w:sz w:val="20"/>
          <w:szCs w:val="20"/>
        </w:rPr>
        <w:t>le plus grand</w:t>
      </w:r>
      <w:proofErr w:type="gramEnd"/>
      <w:r w:rsidRPr="00527DD2">
        <w:rPr>
          <w:rFonts w:ascii="Garamond" w:hAnsi="Garamond" w:cs="Courier New"/>
          <w:i/>
          <w:sz w:val="20"/>
          <w:szCs w:val="20"/>
        </w:rPr>
        <w:t xml:space="preserve"> aise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Ah</w:t>
      </w:r>
      <w:r w:rsidR="009C5466">
        <w:rPr>
          <w:rFonts w:ascii="Garamond" w:hAnsi="Garamond" w:cs="Courier New"/>
          <w:sz w:val="20"/>
          <w:szCs w:val="20"/>
        </w:rPr>
        <w:t xml:space="preserve"> - </w:t>
      </w:r>
      <w:r w:rsidRPr="00527DD2">
        <w:rPr>
          <w:rFonts w:ascii="Garamond" w:hAnsi="Garamond" w:cs="Courier New"/>
          <w:sz w:val="20"/>
          <w:szCs w:val="20"/>
        </w:rPr>
        <w:t>ça je puis vous dire, entre parenthèses il faudra vraiment que je vous le montre</w:t>
      </w:r>
      <w:r w:rsidR="009C5466">
        <w:rPr>
          <w:rFonts w:ascii="Garamond" w:hAnsi="Garamond" w:cs="Courier New"/>
          <w:sz w:val="20"/>
          <w:szCs w:val="20"/>
        </w:rPr>
        <w:t xml:space="preserve"> - </w:t>
      </w:r>
      <w:r w:rsidRPr="00527DD2">
        <w:rPr>
          <w:rFonts w:ascii="Garamond" w:hAnsi="Garamond" w:cs="Courier New"/>
          <w:sz w:val="20"/>
          <w:szCs w:val="20"/>
        </w:rPr>
        <w:t xml:space="preserve">on m'a apporté un petit livre romantique sur </w:t>
      </w:r>
      <w:r w:rsidRPr="00527DD2">
        <w:rPr>
          <w:rFonts w:ascii="Garamond" w:hAnsi="Garamond"/>
          <w:i/>
          <w:sz w:val="20"/>
          <w:szCs w:val="20"/>
        </w:rPr>
        <w:t>la masturbation</w:t>
      </w:r>
      <w:r w:rsidR="009C5466">
        <w:rPr>
          <w:rFonts w:ascii="Garamond" w:hAnsi="Garamond" w:cs="Courier New"/>
          <w:sz w:val="20"/>
          <w:szCs w:val="20"/>
        </w:rPr>
        <w:t xml:space="preserve">… Avec figures ! </w:t>
      </w:r>
      <w:r w:rsidRPr="00527DD2">
        <w:rPr>
          <w:rFonts w:ascii="Garamond" w:hAnsi="Garamond" w:cs="Courier New"/>
          <w:sz w:val="20"/>
          <w:szCs w:val="20"/>
        </w:rPr>
        <w:t xml:space="preserve">C'est quelque chose de tellement… enfin, de tellement ravissant, que je ne peux pas croire que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je le fais ici circuler, il me reviendra ! </w:t>
      </w:r>
      <w:r w:rsidRPr="009C5466">
        <w:rPr>
          <w:rFonts w:ascii="Garamond" w:hAnsi="Garamond" w:cs="Courier New"/>
          <w:color w:val="C00000"/>
          <w:sz w:val="16"/>
          <w:szCs w:val="16"/>
        </w:rPr>
        <w:t>[Hilarité générale]</w:t>
      </w:r>
      <w:r w:rsidRPr="00527DD2">
        <w:rPr>
          <w:rFonts w:ascii="Garamond" w:hAnsi="Garamond" w:cs="Courier New"/>
          <w:sz w:val="20"/>
          <w:szCs w:val="20"/>
        </w:rPr>
        <w:t xml:space="preserve"> Alors, je ne sais que faire, je ne sais que faire, il faudra… il doit y avoir des appa</w:t>
      </w:r>
      <w:r w:rsidRPr="00527DD2">
        <w:rPr>
          <w:rFonts w:ascii="Garamond" w:hAnsi="Garamond" w:cs="Courier New"/>
          <w:sz w:val="20"/>
          <w:szCs w:val="20"/>
        </w:rPr>
        <w:softHyphen/>
        <w:t xml:space="preserve">reils, où on peut projeter, comme ça, des objets et l'ouvrir à la page… </w:t>
      </w:r>
    </w:p>
    <w:p w:rsidR="0047305D" w:rsidRPr="00527DD2" w:rsidRDefault="0047305D">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Bon, enfin, il faut que vous voyiez ça. Ca s'ap</w:t>
      </w:r>
      <w:r w:rsidRPr="00527DD2">
        <w:rPr>
          <w:rFonts w:ascii="Garamond" w:hAnsi="Garamond" w:cs="Courier New"/>
          <w:sz w:val="20"/>
          <w:szCs w:val="20"/>
        </w:rPr>
        <w:softHyphen/>
        <w:t xml:space="preserve">pelle </w:t>
      </w:r>
      <w:r w:rsidRPr="00527DD2">
        <w:rPr>
          <w:rFonts w:ascii="Garamond" w:hAnsi="Garamond"/>
          <w:i/>
          <w:sz w:val="20"/>
          <w:szCs w:val="20"/>
        </w:rPr>
        <w:t>Le livre sans titre</w:t>
      </w:r>
      <w:r w:rsidRPr="00527DD2">
        <w:rPr>
          <w:rFonts w:ascii="Garamond" w:hAnsi="Garamond" w:cs="Courier New"/>
          <w:i/>
          <w:sz w:val="20"/>
          <w:szCs w:val="20"/>
        </w:rPr>
        <w:t xml:space="preserve"> </w:t>
      </w:r>
      <w:r w:rsidRPr="00527DD2">
        <w:rPr>
          <w:rFonts w:ascii="Garamond" w:hAnsi="Garamond" w:cs="Courier New"/>
          <w:sz w:val="20"/>
          <w:szCs w:val="20"/>
        </w:rPr>
        <w:t>et c'est fait pour</w:t>
      </w:r>
      <w:r w:rsidR="009C5466">
        <w:rPr>
          <w:rFonts w:ascii="Garamond" w:hAnsi="Garamond" w:cs="Courier New"/>
          <w:sz w:val="20"/>
          <w:szCs w:val="20"/>
        </w:rPr>
        <w:t xml:space="preserve">... </w:t>
      </w:r>
      <w:r w:rsidRPr="00527DD2">
        <w:rPr>
          <w:rFonts w:ascii="Garamond" w:hAnsi="Garamond" w:cs="Courier New"/>
          <w:sz w:val="20"/>
          <w:szCs w:val="20"/>
        </w:rPr>
        <w:t>il y a au moins vingt</w:t>
      </w:r>
      <w:r w:rsidR="00D82F1F">
        <w:rPr>
          <w:rFonts w:ascii="Garamond" w:hAnsi="Garamond" w:cs="Courier New"/>
          <w:sz w:val="20"/>
          <w:szCs w:val="20"/>
        </w:rPr>
        <w:t>-</w:t>
      </w:r>
      <w:r w:rsidRPr="00527DD2">
        <w:rPr>
          <w:rFonts w:ascii="Garamond" w:hAnsi="Garamond" w:cs="Courier New"/>
          <w:sz w:val="20"/>
          <w:szCs w:val="20"/>
        </w:rPr>
        <w:t>cinq figures, enfin</w:t>
      </w:r>
      <w:r w:rsidR="009C5466">
        <w:rPr>
          <w:rFonts w:ascii="Garamond" w:hAnsi="Garamond" w:cs="Courier New"/>
          <w:sz w:val="20"/>
          <w:szCs w:val="20"/>
        </w:rPr>
        <w:t>...</w:t>
      </w:r>
      <w:r w:rsidRPr="00527DD2">
        <w:rPr>
          <w:rFonts w:ascii="Garamond" w:hAnsi="Garamond" w:cs="Courier New"/>
          <w:sz w:val="20"/>
          <w:szCs w:val="20"/>
        </w:rPr>
        <w:t xml:space="preserve"> </w:t>
      </w:r>
    </w:p>
    <w:p w:rsidR="009C5466" w:rsidRDefault="0047305D">
      <w:pPr>
        <w:rPr>
          <w:rFonts w:ascii="Garamond" w:hAnsi="Garamond" w:cs="Courier New"/>
          <w:sz w:val="20"/>
          <w:szCs w:val="20"/>
        </w:rPr>
      </w:pPr>
      <w:r w:rsidRPr="00527DD2">
        <w:rPr>
          <w:rFonts w:ascii="Garamond" w:hAnsi="Garamond" w:cs="Courier New"/>
          <w:sz w:val="20"/>
          <w:szCs w:val="20"/>
        </w:rPr>
        <w:t xml:space="preserve">ou une vingtaine, qui </w:t>
      </w:r>
      <w:proofErr w:type="gramStart"/>
      <w:r w:rsidRPr="00527DD2">
        <w:rPr>
          <w:rFonts w:ascii="Garamond" w:hAnsi="Garamond" w:cs="Courier New"/>
          <w:sz w:val="20"/>
          <w:szCs w:val="20"/>
        </w:rPr>
        <w:t>démontrent</w:t>
      </w:r>
      <w:proofErr w:type="gramEnd"/>
      <w:r w:rsidRPr="00527DD2">
        <w:rPr>
          <w:rFonts w:ascii="Garamond" w:hAnsi="Garamond" w:cs="Courier New"/>
          <w:sz w:val="20"/>
          <w:szCs w:val="20"/>
        </w:rPr>
        <w:t xml:space="preserve"> </w:t>
      </w:r>
      <w:r w:rsidRPr="00527DD2">
        <w:rPr>
          <w:rFonts w:ascii="Garamond" w:hAnsi="Garamond"/>
          <w:i/>
          <w:sz w:val="20"/>
          <w:szCs w:val="20"/>
        </w:rPr>
        <w:t>les ravages</w:t>
      </w:r>
      <w:r w:rsidRPr="00527DD2">
        <w:rPr>
          <w:rFonts w:ascii="Garamond" w:hAnsi="Garamond" w:cs="Courier New"/>
          <w:sz w:val="20"/>
          <w:szCs w:val="20"/>
        </w:rPr>
        <w:t xml:space="preserve"> </w:t>
      </w:r>
      <w:r w:rsidRPr="00527DD2">
        <w:rPr>
          <w:rFonts w:ascii="Garamond" w:hAnsi="Garamond" w:cs="Courier New"/>
          <w:color w:val="C00000"/>
          <w:sz w:val="20"/>
          <w:szCs w:val="20"/>
        </w:rPr>
        <w:t>[Rire de L</w:t>
      </w:r>
      <w:r w:rsidR="00986AD0" w:rsidRPr="00527DD2">
        <w:rPr>
          <w:rFonts w:ascii="Garamond" w:hAnsi="Garamond" w:cs="Courier New"/>
          <w:color w:val="C00000"/>
          <w:sz w:val="20"/>
          <w:szCs w:val="20"/>
        </w:rPr>
        <w:t>acan</w:t>
      </w:r>
      <w:r w:rsidRPr="00527DD2">
        <w:rPr>
          <w:rFonts w:ascii="Garamond" w:hAnsi="Garamond" w:cs="Courier New"/>
          <w:color w:val="C00000"/>
          <w:sz w:val="20"/>
          <w:szCs w:val="20"/>
        </w:rPr>
        <w:t>]</w:t>
      </w:r>
      <w:r w:rsidRPr="00527DD2">
        <w:rPr>
          <w:rFonts w:ascii="Garamond" w:hAnsi="Garamond" w:cs="Courier New"/>
          <w:sz w:val="20"/>
          <w:szCs w:val="20"/>
        </w:rPr>
        <w:t xml:space="preserve"> qu'exerce sur un malheureux… sur tout ma</w:t>
      </w:r>
      <w:r w:rsidR="0000452A" w:rsidRPr="00527DD2">
        <w:rPr>
          <w:rFonts w:ascii="Garamond" w:hAnsi="Garamond" w:cs="Courier New"/>
          <w:sz w:val="20"/>
          <w:szCs w:val="20"/>
        </w:rPr>
        <w:t>lheureux jeune homme,</w:t>
      </w:r>
    </w:p>
    <w:p w:rsidR="009C5466" w:rsidRDefault="0000452A">
      <w:pPr>
        <w:rPr>
          <w:rFonts w:ascii="Garamond" w:hAnsi="Garamond" w:cs="Courier New"/>
          <w:sz w:val="20"/>
          <w:szCs w:val="20"/>
        </w:rPr>
      </w:pPr>
      <w:r w:rsidRPr="00527DD2">
        <w:rPr>
          <w:rFonts w:ascii="Garamond" w:hAnsi="Garamond" w:cs="Courier New"/>
          <w:sz w:val="20"/>
          <w:szCs w:val="20"/>
        </w:rPr>
        <w:t xml:space="preserve"> bien sûr</w:t>
      </w:r>
      <w:r w:rsidR="009C5466">
        <w:rPr>
          <w:rFonts w:ascii="Garamond" w:hAnsi="Garamond" w:cs="Courier New"/>
          <w:sz w:val="20"/>
          <w:szCs w:val="20"/>
        </w:rPr>
        <w:t xml:space="preserve"> - </w:t>
      </w:r>
      <w:r w:rsidR="0047305D" w:rsidRPr="00527DD2">
        <w:rPr>
          <w:rFonts w:ascii="Garamond" w:hAnsi="Garamond" w:cs="Courier New"/>
          <w:sz w:val="20"/>
          <w:szCs w:val="20"/>
        </w:rPr>
        <w:t>vous savez combien la masturbation avait mauvaise réputation au début du siècle dernier</w:t>
      </w:r>
      <w:r w:rsidR="009C5466">
        <w:rPr>
          <w:rFonts w:ascii="Garamond" w:hAnsi="Garamond" w:cs="Courier New"/>
          <w:sz w:val="20"/>
          <w:szCs w:val="20"/>
        </w:rPr>
        <w:t xml:space="preserve"> - </w:t>
      </w:r>
      <w:r w:rsidR="0047305D" w:rsidRPr="00527DD2">
        <w:rPr>
          <w:rFonts w:ascii="Garamond" w:hAnsi="Garamond" w:cs="Courier New"/>
          <w:sz w:val="20"/>
          <w:szCs w:val="20"/>
        </w:rPr>
        <w:t xml:space="preserve">les ravages et les… </w:t>
      </w:r>
    </w:p>
    <w:p w:rsidR="009C5466" w:rsidRDefault="0047305D">
      <w:pPr>
        <w:rPr>
          <w:rFonts w:ascii="Garamond" w:hAnsi="Garamond" w:cs="Courier New"/>
          <w:sz w:val="20"/>
          <w:szCs w:val="20"/>
        </w:rPr>
      </w:pPr>
      <w:r w:rsidRPr="00527DD2">
        <w:rPr>
          <w:rFonts w:ascii="Garamond" w:hAnsi="Garamond" w:cs="Courier New"/>
          <w:sz w:val="20"/>
          <w:szCs w:val="20"/>
        </w:rPr>
        <w:t>les horreurs, enfin, que ça produit</w:t>
      </w:r>
      <w:r w:rsidR="00986AD0" w:rsidRPr="00527DD2">
        <w:rPr>
          <w:rFonts w:ascii="Garamond" w:hAnsi="Garamond" w:cs="Courier New"/>
          <w:sz w:val="20"/>
          <w:szCs w:val="20"/>
        </w:rPr>
        <w:t xml:space="preserve"> </w:t>
      </w:r>
      <w:r w:rsidRPr="00527DD2">
        <w:rPr>
          <w:rFonts w:ascii="Garamond" w:hAnsi="Garamond" w:cs="Courier New"/>
          <w:sz w:val="20"/>
          <w:szCs w:val="20"/>
        </w:rPr>
        <w:t xml:space="preserve">! Et tout ça, avec un trait et des couleurs ! </w:t>
      </w:r>
      <w:r w:rsidRPr="009C5466">
        <w:rPr>
          <w:rFonts w:ascii="Garamond" w:hAnsi="Garamond" w:cs="Courier New"/>
          <w:color w:val="C00000"/>
          <w:sz w:val="16"/>
          <w:szCs w:val="16"/>
        </w:rPr>
        <w:t>[Rires]</w:t>
      </w:r>
      <w:r w:rsidRPr="00527DD2">
        <w:rPr>
          <w:rFonts w:ascii="Garamond" w:hAnsi="Garamond" w:cs="Courier New"/>
          <w:sz w:val="20"/>
          <w:szCs w:val="20"/>
        </w:rPr>
        <w:t>Enfin, voir le malheureux jeune homme</w:t>
      </w:r>
      <w:r w:rsidR="009C5466">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malheureux jeune homme vomir du sang ! Parce que c'est une des choses qui sont les conséquences… enfin, c'est quelque chose de </w:t>
      </w:r>
      <w:r w:rsidRPr="00527DD2">
        <w:rPr>
          <w:rFonts w:ascii="Garamond" w:hAnsi="Garamond"/>
          <w:i/>
          <w:sz w:val="20"/>
          <w:szCs w:val="20"/>
        </w:rPr>
        <w:t>subli</w:t>
      </w:r>
      <w:r w:rsidRPr="00527DD2">
        <w:rPr>
          <w:rFonts w:ascii="Garamond" w:hAnsi="Garamond"/>
          <w:i/>
          <w:sz w:val="20"/>
          <w:szCs w:val="20"/>
        </w:rPr>
        <w:softHyphen/>
        <w:t>me</w:t>
      </w:r>
      <w:r w:rsidRPr="00527DD2">
        <w:rPr>
          <w:rFonts w:ascii="Garamond" w:hAnsi="Garamond" w:cs="Courier New"/>
          <w:sz w:val="20"/>
          <w:szCs w:val="20"/>
        </w:rPr>
        <w:t>.</w:t>
      </w:r>
      <w:r w:rsidR="009C5466">
        <w:rPr>
          <w:rFonts w:ascii="Garamond" w:hAnsi="Garamond" w:cs="Courier New"/>
          <w:sz w:val="20"/>
          <w:szCs w:val="20"/>
        </w:rPr>
        <w:t xml:space="preserve"> </w:t>
      </w:r>
      <w:r w:rsidRPr="00527DD2">
        <w:rPr>
          <w:rFonts w:ascii="Garamond" w:hAnsi="Garamond" w:cs="Courier New"/>
          <w:sz w:val="20"/>
          <w:szCs w:val="20"/>
        </w:rPr>
        <w:t xml:space="preserve">Je vous demande pardon, ça n'a rien à faire avec mon discours, </w:t>
      </w:r>
      <w:r w:rsidRPr="009C5466">
        <w:rPr>
          <w:rFonts w:ascii="Garamond" w:hAnsi="Garamond" w:cs="Courier New"/>
          <w:i/>
          <w:sz w:val="20"/>
          <w:szCs w:val="20"/>
        </w:rPr>
        <w:t>absolument rien à faire</w:t>
      </w:r>
      <w:r w:rsidR="00D82F1F">
        <w:rPr>
          <w:rFonts w:ascii="Garamond" w:hAnsi="Garamond" w:cs="Courier New"/>
          <w:sz w:val="20"/>
          <w:szCs w:val="20"/>
        </w:rPr>
        <w:t xml:space="preserve"> </w:t>
      </w:r>
      <w:r w:rsidR="009C5466">
        <w:rPr>
          <w:rFonts w:ascii="Garamond" w:hAnsi="Garamond" w:cs="Courier New"/>
          <w:sz w:val="20"/>
          <w:szCs w:val="20"/>
        </w:rPr>
        <w:t xml:space="preserve">! </w:t>
      </w:r>
      <w:r w:rsidRPr="00527DD2">
        <w:rPr>
          <w:rFonts w:ascii="Garamond" w:hAnsi="Garamond" w:cs="Courier New"/>
          <w:sz w:val="20"/>
          <w:szCs w:val="20"/>
        </w:rPr>
        <w:t>Ça va me coûter horriblement cher ! C'est une des raisons aussi, pour quoi je ne voudrais pas m'en séparer</w:t>
      </w:r>
      <w:r w:rsidR="00986AD0" w:rsidRPr="00527DD2">
        <w:rPr>
          <w:rFonts w:ascii="Garamond" w:hAnsi="Garamond" w:cs="Courier New"/>
          <w:sz w:val="20"/>
          <w:szCs w:val="20"/>
        </w:rPr>
        <w:t xml:space="preserve"> </w:t>
      </w:r>
      <w:r w:rsidRPr="00527DD2">
        <w:rPr>
          <w:rFonts w:ascii="Garamond" w:hAnsi="Garamond" w:cs="Courier New"/>
          <w:sz w:val="20"/>
          <w:szCs w:val="20"/>
        </w:rPr>
        <w:t xml:space="preserve">! </w:t>
      </w:r>
      <w:r w:rsidRPr="009C5466">
        <w:rPr>
          <w:rFonts w:ascii="Garamond" w:hAnsi="Garamond" w:cs="Courier New"/>
          <w:color w:val="C00000"/>
          <w:sz w:val="16"/>
          <w:szCs w:val="16"/>
        </w:rPr>
        <w:t>[Nouvelle hilarité générale]</w:t>
      </w:r>
      <w:r w:rsidRPr="00527DD2">
        <w:rPr>
          <w:rFonts w:ascii="Garamond" w:hAnsi="Garamond" w:cs="Courier New"/>
          <w:sz w:val="20"/>
          <w:szCs w:val="20"/>
        </w:rPr>
        <w:t xml:space="preserve"> </w:t>
      </w:r>
    </w:p>
    <w:p w:rsidR="0000452A" w:rsidRPr="00527DD2" w:rsidRDefault="0000452A">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Oui, et c'est d'une beau</w:t>
      </w:r>
      <w:r w:rsidRPr="00527DD2">
        <w:rPr>
          <w:rFonts w:ascii="Garamond" w:hAnsi="Garamond" w:cs="Courier New"/>
          <w:sz w:val="20"/>
          <w:szCs w:val="20"/>
        </w:rPr>
        <w:softHyphen/>
        <w:t>té qui dépasse tout… s'il existe des appareils avec lesquels ont peut projeter, même sans que la chose soit transparente, je voudrais vous montrer ça … Je n'ai jamais rien vu de pareil</w:t>
      </w:r>
      <w:r w:rsidR="009C5466">
        <w:rPr>
          <w:rFonts w:ascii="Garamond" w:hAnsi="Garamond" w:cs="Courier New"/>
          <w:sz w:val="20"/>
          <w:szCs w:val="20"/>
        </w:rPr>
        <w:t xml:space="preserve"> </w:t>
      </w:r>
      <w:r w:rsidRPr="00527DD2">
        <w:rPr>
          <w:rFonts w:ascii="Garamond" w:hAnsi="Garamond" w:cs="Courier New"/>
          <w:sz w:val="20"/>
          <w:szCs w:val="20"/>
        </w:rPr>
        <w:t xml:space="preserve">! </w:t>
      </w:r>
      <w:r w:rsidRPr="009C5466">
        <w:rPr>
          <w:rFonts w:ascii="Garamond" w:hAnsi="Garamond" w:cs="Courier New"/>
          <w:color w:val="C00000"/>
          <w:sz w:val="16"/>
          <w:szCs w:val="16"/>
        </w:rPr>
        <w:t>[Rires]</w:t>
      </w:r>
      <w:r w:rsidRPr="00527DD2">
        <w:rPr>
          <w:rFonts w:ascii="Garamond" w:hAnsi="Garamond" w:cs="Courier New"/>
          <w:sz w:val="20"/>
          <w:szCs w:val="20"/>
        </w:rPr>
        <w:t xml:space="preserve"> Bon, enfin bref ! Enfin bref, vous le savez, </w:t>
      </w:r>
    </w:p>
    <w:p w:rsidR="0047305D" w:rsidRPr="00527DD2" w:rsidRDefault="0047305D">
      <w:pPr>
        <w:rPr>
          <w:rFonts w:ascii="Garamond" w:hAnsi="Garamond" w:cs="Courier New"/>
          <w:sz w:val="20"/>
          <w:szCs w:val="20"/>
        </w:rPr>
      </w:pPr>
      <w:r w:rsidRPr="00527DD2">
        <w:rPr>
          <w:rFonts w:ascii="Garamond" w:hAnsi="Garamond" w:cs="Courier New"/>
          <w:sz w:val="20"/>
          <w:szCs w:val="20"/>
        </w:rPr>
        <w:t>cet embargo, hein, sur la jouissance masculine, en tant qu'elle est appréhendable quel</w:t>
      </w:r>
      <w:r w:rsidRPr="00527DD2">
        <w:rPr>
          <w:rFonts w:ascii="Garamond" w:hAnsi="Garamond" w:cs="Courier New"/>
          <w:sz w:val="20"/>
          <w:szCs w:val="20"/>
        </w:rPr>
        <w:softHyphen/>
        <w:t xml:space="preserve">que part, voilà quelque chose qui est structural </w:t>
      </w:r>
      <w:r w:rsidR="009C5466">
        <w:rPr>
          <w:rFonts w:ascii="Garamond" w:hAnsi="Garamond" w:cs="Courier New"/>
          <w:sz w:val="20"/>
          <w:szCs w:val="20"/>
        </w:rPr>
        <w:t>-</w:t>
      </w:r>
      <w:r w:rsidRPr="00527DD2">
        <w:rPr>
          <w:rFonts w:ascii="Garamond" w:hAnsi="Garamond" w:cs="Courier New"/>
          <w:sz w:val="20"/>
          <w:szCs w:val="20"/>
        </w:rPr>
        <w:t xml:space="preserve"> quoique ca</w:t>
      </w:r>
      <w:r w:rsidRPr="00527DD2">
        <w:rPr>
          <w:rFonts w:ascii="Garamond" w:hAnsi="Garamond" w:cs="Courier New"/>
          <w:sz w:val="20"/>
          <w:szCs w:val="20"/>
        </w:rPr>
        <w:softHyphen/>
        <w:t xml:space="preserve">ché </w:t>
      </w:r>
      <w:r w:rsidR="009C5466">
        <w:rPr>
          <w:rFonts w:ascii="Garamond" w:hAnsi="Garamond" w:cs="Courier New"/>
          <w:sz w:val="20"/>
          <w:szCs w:val="20"/>
        </w:rPr>
        <w:t>-</w:t>
      </w:r>
      <w:r w:rsidRPr="00527DD2">
        <w:rPr>
          <w:rFonts w:ascii="Garamond" w:hAnsi="Garamond" w:cs="Courier New"/>
          <w:sz w:val="20"/>
          <w:szCs w:val="20"/>
        </w:rPr>
        <w:t xml:space="preserve"> pour la fondation de la valeur.</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une femme, qui est un sujet quand même, dans </w:t>
      </w:r>
      <w:r w:rsidRPr="00527DD2">
        <w:rPr>
          <w:rFonts w:ascii="Garamond" w:hAnsi="Garamond"/>
          <w:i/>
          <w:sz w:val="20"/>
          <w:szCs w:val="20"/>
        </w:rPr>
        <w:t>l'acte sexuel</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je dirai même plus, je viens d'articuler qu'il ne sau</w:t>
      </w:r>
      <w:r w:rsidRPr="00527DD2">
        <w:rPr>
          <w:rFonts w:ascii="Garamond" w:hAnsi="Garamond" w:cs="Courier New"/>
          <w:i/>
          <w:sz w:val="20"/>
          <w:szCs w:val="20"/>
        </w:rPr>
        <w:softHyphen/>
        <w:t>rait y avoir d'acte sexuel si elle n'est pas, au départ, fondée comme sujet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 qu'une femme puisse prendre sa fonction de </w:t>
      </w:r>
      <w:r w:rsidRPr="00527DD2">
        <w:rPr>
          <w:rFonts w:ascii="Garamond" w:hAnsi="Garamond"/>
          <w:i/>
          <w:sz w:val="20"/>
          <w:szCs w:val="20"/>
        </w:rPr>
        <w:t>valeur d'échange</w:t>
      </w:r>
      <w:r w:rsidRPr="00527DD2">
        <w:rPr>
          <w:rFonts w:ascii="Garamond" w:hAnsi="Garamond" w:cs="Courier New"/>
          <w:sz w:val="20"/>
          <w:szCs w:val="20"/>
        </w:rPr>
        <w:t>, il faut qu'elle recouvre quelque chose qui est ce qui déjà est institué comme valeur et qui est ce que la psychanalyse révèle sous le nom de complexe de castration.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L'échange des femmes</w:t>
      </w:r>
      <w:r w:rsidRPr="00527DD2">
        <w:rPr>
          <w:rFonts w:ascii="Garamond" w:hAnsi="Garamond" w:cs="Courier New"/>
          <w:i/>
          <w:sz w:val="20"/>
          <w:szCs w:val="20"/>
        </w:rPr>
        <w:t xml:space="preserve">, </w:t>
      </w:r>
      <w:r w:rsidRPr="00527DD2">
        <w:rPr>
          <w:rFonts w:ascii="Garamond" w:hAnsi="Garamond" w:cs="Courier New"/>
          <w:sz w:val="20"/>
          <w:szCs w:val="20"/>
        </w:rPr>
        <w:t xml:space="preserve">je ne suis pas en train de vous dire qu'il se retraduit aisément par </w:t>
      </w:r>
      <w:r w:rsidRPr="00527DD2">
        <w:rPr>
          <w:rFonts w:ascii="Garamond" w:hAnsi="Garamond"/>
          <w:i/>
          <w:sz w:val="20"/>
          <w:szCs w:val="20"/>
        </w:rPr>
        <w:t>l'échange des phallus</w:t>
      </w:r>
      <w:r w:rsidRPr="00527DD2">
        <w:rPr>
          <w:rFonts w:ascii="Garamond" w:hAnsi="Garamond" w:cs="Courier New"/>
          <w:i/>
          <w:sz w:val="20"/>
          <w:szCs w:val="20"/>
        </w:rPr>
        <w:t xml:space="preserve"> ! </w:t>
      </w:r>
      <w:r w:rsidRPr="00527DD2">
        <w:rPr>
          <w:rFonts w:ascii="Garamond" w:hAnsi="Garamond" w:cs="Courier New"/>
          <w:sz w:val="20"/>
          <w:szCs w:val="20"/>
        </w:rPr>
        <w:t xml:space="preserve">Sans ça, on ne voit pas pourquoi les ethnologues ne feraient pas aussi bien </w:t>
      </w:r>
      <w:r w:rsidRPr="00527DD2">
        <w:rPr>
          <w:rFonts w:ascii="Garamond" w:hAnsi="Garamond" w:cs="Courier New"/>
          <w:i/>
          <w:sz w:val="20"/>
          <w:szCs w:val="20"/>
        </w:rPr>
        <w:t>leurs tableaux de structures</w:t>
      </w:r>
      <w:r w:rsidRPr="00527DD2">
        <w:rPr>
          <w:rFonts w:ascii="Garamond" w:hAnsi="Garamond" w:cs="Courier New"/>
          <w:sz w:val="20"/>
          <w:szCs w:val="20"/>
        </w:rPr>
        <w:t xml:space="preserve"> en appelant les choses par leur nom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w:t>
      </w:r>
      <w:r w:rsidRPr="00527DD2">
        <w:rPr>
          <w:rFonts w:ascii="Garamond" w:hAnsi="Garamond"/>
          <w:i/>
          <w:sz w:val="20"/>
          <w:szCs w:val="20"/>
        </w:rPr>
        <w:t>l'échange des phallus</w:t>
      </w:r>
      <w:r w:rsidRPr="00527DD2">
        <w:rPr>
          <w:rFonts w:ascii="Garamond" w:hAnsi="Garamond" w:cs="Courier New"/>
          <w:sz w:val="20"/>
          <w:szCs w:val="20"/>
        </w:rPr>
        <w:t>, en tant que symboles d'une jo</w:t>
      </w:r>
      <w:r w:rsidR="0083081F" w:rsidRPr="00527DD2">
        <w:rPr>
          <w:rFonts w:ascii="Garamond" w:hAnsi="Garamond" w:cs="Courier New"/>
          <w:sz w:val="20"/>
          <w:szCs w:val="20"/>
        </w:rPr>
        <w:t>uissance soustraite comme telle, c</w:t>
      </w:r>
      <w:r w:rsidRPr="00527DD2">
        <w:rPr>
          <w:rFonts w:ascii="Garamond" w:hAnsi="Garamond" w:cs="Courier New"/>
          <w:sz w:val="20"/>
          <w:szCs w:val="20"/>
        </w:rPr>
        <w:t>'est</w:t>
      </w:r>
      <w:r w:rsidR="009C5466">
        <w:rPr>
          <w:rFonts w:ascii="Garamond" w:hAnsi="Garamond" w:cs="Courier New"/>
          <w:sz w:val="20"/>
          <w:szCs w:val="20"/>
        </w:rPr>
        <w:t>-</w:t>
      </w:r>
      <w:r w:rsidRPr="00527DD2">
        <w:rPr>
          <w:rFonts w:ascii="Garamond" w:hAnsi="Garamond" w:cs="Courier New"/>
          <w:sz w:val="20"/>
          <w:szCs w:val="20"/>
        </w:rPr>
        <w:t>à</w:t>
      </w:r>
      <w:r w:rsidR="009C5466">
        <w:rPr>
          <w:rFonts w:ascii="Garamond" w:hAnsi="Garamond" w:cs="Courier New"/>
          <w:sz w:val="20"/>
          <w:szCs w:val="20"/>
        </w:rPr>
        <w:t>-</w:t>
      </w:r>
      <w:r w:rsidRPr="00527DD2">
        <w:rPr>
          <w:rFonts w:ascii="Garamond" w:hAnsi="Garamond" w:cs="Courier New"/>
          <w:sz w:val="20"/>
          <w:szCs w:val="20"/>
        </w:rPr>
        <w:t>dire non pas le pénis, mais ce qui</w:t>
      </w:r>
      <w:r w:rsidR="009C5466">
        <w:rPr>
          <w:rFonts w:ascii="Garamond" w:hAnsi="Garamond" w:cs="Courier New"/>
          <w:sz w:val="20"/>
          <w:szCs w:val="20"/>
        </w:rPr>
        <w:t>,</w:t>
      </w:r>
    </w:p>
    <w:p w:rsidR="009C5466" w:rsidRDefault="0047305D">
      <w:pPr>
        <w:rPr>
          <w:rFonts w:ascii="Garamond" w:hAnsi="Garamond" w:cs="Courier New"/>
          <w:sz w:val="20"/>
          <w:szCs w:val="20"/>
        </w:rPr>
      </w:pPr>
      <w:r w:rsidRPr="00527DD2">
        <w:rPr>
          <w:rFonts w:ascii="Garamond" w:hAnsi="Garamond" w:cs="Courier New"/>
          <w:sz w:val="20"/>
          <w:szCs w:val="20"/>
        </w:rPr>
        <w:t>puisque la femme devient la métaphore de la jouissance</w:t>
      </w:r>
      <w:r w:rsidR="009C5466">
        <w:rPr>
          <w:rFonts w:ascii="Garamond" w:hAnsi="Garamond" w:cs="Courier New"/>
          <w:sz w:val="20"/>
          <w:szCs w:val="20"/>
        </w:rPr>
        <w:t xml:space="preserve">, </w:t>
      </w:r>
      <w:r w:rsidRPr="00527DD2">
        <w:rPr>
          <w:rFonts w:ascii="Garamond" w:hAnsi="Garamond" w:cs="Courier New"/>
          <w:sz w:val="20"/>
          <w:szCs w:val="20"/>
        </w:rPr>
        <w:t xml:space="preserve">fait qu'on peut à sa place prendre une nouvelle métaphore, à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cette par</w:t>
      </w:r>
      <w:r w:rsidRPr="00527DD2">
        <w:rPr>
          <w:rFonts w:ascii="Garamond" w:hAnsi="Garamond" w:cs="Courier New"/>
          <w:sz w:val="20"/>
          <w:szCs w:val="20"/>
        </w:rPr>
        <w:softHyphen/>
        <w:t xml:space="preserve">tie du corps </w:t>
      </w:r>
      <w:r w:rsidR="009C5466">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négativée</w:t>
      </w:r>
      <w:r w:rsidRPr="00527DD2">
        <w:rPr>
          <w:rFonts w:ascii="Garamond" w:hAnsi="Garamond" w:cs="Courier New"/>
          <w:sz w:val="20"/>
          <w:szCs w:val="20"/>
        </w:rPr>
        <w:t xml:space="preserve"> </w:t>
      </w:r>
      <w:r w:rsidR="009C5466">
        <w:rPr>
          <w:rFonts w:ascii="Garamond" w:hAnsi="Garamond" w:cs="Courier New"/>
          <w:sz w:val="20"/>
          <w:szCs w:val="20"/>
        </w:rPr>
        <w:t>-</w:t>
      </w:r>
      <w:r w:rsidRPr="00527DD2">
        <w:rPr>
          <w:rFonts w:ascii="Garamond" w:hAnsi="Garamond" w:cs="Courier New"/>
          <w:sz w:val="20"/>
          <w:szCs w:val="20"/>
        </w:rPr>
        <w:t xml:space="preserve"> que nous appelons </w:t>
      </w:r>
      <w:r w:rsidRPr="00527DD2">
        <w:rPr>
          <w:rFonts w:ascii="Garamond" w:hAnsi="Garamond"/>
          <w:i/>
          <w:color w:val="0000CC"/>
          <w:sz w:val="20"/>
          <w:szCs w:val="20"/>
        </w:rPr>
        <w:t>le phallus</w:t>
      </w:r>
      <w:r w:rsidRPr="00527DD2">
        <w:rPr>
          <w:rFonts w:ascii="Garamond" w:hAnsi="Garamond" w:cs="Courier New"/>
          <w:sz w:val="20"/>
          <w:szCs w:val="20"/>
        </w:rPr>
        <w:t xml:space="preserve">, pour le distinguer du pénis.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ceci n'en laisse pas moins le problème ouvert que nous venons d'articuler</w:t>
      </w:r>
      <w:r w:rsidR="0000452A" w:rsidRPr="00527DD2">
        <w:rPr>
          <w:rFonts w:ascii="Garamond" w:hAnsi="Garamond" w:cs="Courier New"/>
          <w:sz w:val="20"/>
          <w:szCs w:val="20"/>
        </w:rPr>
        <w:t xml:space="preserve"> </w:t>
      </w:r>
      <w:r w:rsidRPr="00527DD2">
        <w:rPr>
          <w:rFonts w:ascii="Garamond" w:hAnsi="Garamond" w:cs="Courier New"/>
          <w:sz w:val="20"/>
          <w:szCs w:val="20"/>
        </w:rPr>
        <w:t>! En d'autres termes, quel</w:t>
      </w:r>
      <w:r w:rsidRPr="00527DD2">
        <w:rPr>
          <w:rFonts w:ascii="Garamond" w:hAnsi="Garamond" w:cs="Courier New"/>
          <w:sz w:val="20"/>
          <w:szCs w:val="20"/>
        </w:rPr>
        <w:softHyphen/>
        <w:t xml:space="preserve">que chose s'instaure, sur quoi un autre processus : celui de l'échange social, dans la fondation du </w:t>
      </w:r>
      <w:r w:rsidRPr="00527DD2">
        <w:rPr>
          <w:rFonts w:ascii="Garamond" w:hAnsi="Garamond" w:cs="Courier New"/>
          <w:i/>
          <w:sz w:val="20"/>
          <w:szCs w:val="20"/>
        </w:rPr>
        <w:t xml:space="preserve">matériel </w:t>
      </w:r>
      <w:r w:rsidR="009C5466">
        <w:rPr>
          <w:rFonts w:ascii="Garamond" w:hAnsi="Garamond" w:cs="Courier New"/>
          <w:sz w:val="20"/>
          <w:szCs w:val="20"/>
        </w:rPr>
        <w:t>-</w:t>
      </w:r>
      <w:r w:rsidRPr="00527DD2">
        <w:rPr>
          <w:rFonts w:ascii="Garamond" w:hAnsi="Garamond" w:cs="Courier New"/>
          <w:sz w:val="20"/>
          <w:szCs w:val="20"/>
        </w:rPr>
        <w:t xml:space="preserve"> si je puis di</w:t>
      </w:r>
      <w:r w:rsidRPr="00527DD2">
        <w:rPr>
          <w:rFonts w:ascii="Garamond" w:hAnsi="Garamond" w:cs="Courier New"/>
          <w:sz w:val="20"/>
          <w:szCs w:val="20"/>
        </w:rPr>
        <w:softHyphen/>
        <w:t xml:space="preserve">re </w:t>
      </w:r>
      <w:r w:rsidR="009C5466">
        <w:rPr>
          <w:rFonts w:ascii="Garamond" w:hAnsi="Garamond" w:cs="Courier New"/>
          <w:sz w:val="20"/>
          <w:szCs w:val="20"/>
        </w:rPr>
        <w:t>-</w:t>
      </w:r>
      <w:r w:rsidRPr="00527DD2">
        <w:rPr>
          <w:rFonts w:ascii="Garamond" w:hAnsi="Garamond" w:cs="Courier New"/>
          <w:sz w:val="20"/>
          <w:szCs w:val="20"/>
        </w:rPr>
        <w:t xml:space="preserve"> destiné à l'acte sexuel. </w:t>
      </w:r>
    </w:p>
    <w:p w:rsidR="0047305D" w:rsidRPr="00527DD2" w:rsidRDefault="0047305D">
      <w:pPr>
        <w:rPr>
          <w:rFonts w:ascii="Garamond" w:hAnsi="Garamond" w:cs="Courier New"/>
          <w:sz w:val="20"/>
          <w:szCs w:val="20"/>
        </w:rPr>
      </w:pPr>
      <w:r w:rsidRPr="00527DD2">
        <w:rPr>
          <w:rFonts w:ascii="Garamond" w:hAnsi="Garamond" w:cs="Courier New"/>
          <w:sz w:val="20"/>
          <w:szCs w:val="20"/>
        </w:rPr>
        <w:t>Ceci ne laisse pas moins en suspens si nous pouvons</w:t>
      </w:r>
      <w:r w:rsidR="009C5466">
        <w:rPr>
          <w:rFonts w:ascii="Garamond" w:hAnsi="Garamond" w:cs="Courier New"/>
          <w:sz w:val="20"/>
          <w:szCs w:val="20"/>
        </w:rPr>
        <w:t xml:space="preserve"> - </w:t>
      </w:r>
      <w:r w:rsidRPr="00527DD2">
        <w:rPr>
          <w:rFonts w:ascii="Garamond" w:hAnsi="Garamond" w:cs="Courier New"/>
          <w:sz w:val="20"/>
          <w:szCs w:val="20"/>
        </w:rPr>
        <w:t>en raison de cet élément externe</w:t>
      </w:r>
      <w:r w:rsidR="009C5466">
        <w:rPr>
          <w:rFonts w:ascii="Garamond" w:hAnsi="Garamond" w:cs="Courier New"/>
          <w:sz w:val="20"/>
          <w:szCs w:val="20"/>
        </w:rPr>
        <w:t xml:space="preserve"> - </w:t>
      </w:r>
      <w:r w:rsidRPr="00527DD2">
        <w:rPr>
          <w:rFonts w:ascii="Garamond" w:hAnsi="Garamond" w:cs="Courier New"/>
          <w:sz w:val="20"/>
          <w:szCs w:val="20"/>
        </w:rPr>
        <w:t xml:space="preserve">situer quelque chose concernant </w:t>
      </w:r>
      <w:r w:rsidRPr="00527DD2">
        <w:rPr>
          <w:rFonts w:ascii="Garamond" w:hAnsi="Garamond"/>
          <w:i/>
          <w:sz w:val="20"/>
          <w:szCs w:val="20"/>
        </w:rPr>
        <w:t>la femme</w:t>
      </w:r>
      <w:r w:rsidRPr="00527DD2">
        <w:rPr>
          <w:rFonts w:ascii="Garamond" w:hAnsi="Garamond" w:cs="Courier New"/>
          <w:sz w:val="20"/>
          <w:szCs w:val="20"/>
        </w:rPr>
        <w:t xml:space="preserve"> dans </w:t>
      </w:r>
      <w:r w:rsidRPr="00527DD2">
        <w:rPr>
          <w:rFonts w:ascii="Garamond" w:hAnsi="Garamond"/>
          <w:i/>
          <w:sz w:val="20"/>
          <w:szCs w:val="20"/>
        </w:rPr>
        <w:t>sa fonction de métaphore</w:t>
      </w:r>
      <w:r w:rsidRPr="00527DD2">
        <w:rPr>
          <w:rFonts w:ascii="Garamond" w:hAnsi="Garamond" w:cs="Courier New"/>
          <w:sz w:val="20"/>
          <w:szCs w:val="20"/>
        </w:rPr>
        <w:t xml:space="preserve">, par rapport à une jouissance passée à </w:t>
      </w:r>
      <w:r w:rsidRPr="00527DD2">
        <w:rPr>
          <w:rFonts w:ascii="Garamond" w:hAnsi="Garamond"/>
          <w:i/>
          <w:sz w:val="20"/>
          <w:szCs w:val="20"/>
        </w:rPr>
        <w:t>la</w:t>
      </w:r>
      <w:r w:rsidRPr="00527DD2">
        <w:rPr>
          <w:rFonts w:ascii="Garamond" w:hAnsi="Garamond" w:cs="Courier New"/>
          <w:sz w:val="20"/>
          <w:szCs w:val="20"/>
        </w:rPr>
        <w:t xml:space="preserve"> </w:t>
      </w:r>
      <w:r w:rsidRPr="00527DD2">
        <w:rPr>
          <w:rFonts w:ascii="Garamond" w:hAnsi="Garamond"/>
          <w:i/>
          <w:sz w:val="20"/>
          <w:szCs w:val="20"/>
        </w:rPr>
        <w:t>fonction de valeur</w:t>
      </w:r>
      <w:r w:rsidRPr="00527DD2">
        <w:rPr>
          <w:rFonts w:ascii="Garamond" w:hAnsi="Garamond" w:cs="Courier New"/>
          <w:sz w:val="20"/>
          <w:szCs w:val="20"/>
        </w:rPr>
        <w:t xml:space="preserve">. </w:t>
      </w:r>
      <w:r w:rsidR="009C5466">
        <w:rPr>
          <w:rFonts w:ascii="Garamond" w:hAnsi="Garamond" w:cs="Courier New"/>
          <w:sz w:val="20"/>
          <w:szCs w:val="20"/>
        </w:rPr>
        <w:t xml:space="preserve"> </w:t>
      </w:r>
      <w:r w:rsidRPr="00527DD2">
        <w:rPr>
          <w:rFonts w:ascii="Garamond" w:hAnsi="Garamond" w:cs="Courier New"/>
          <w:sz w:val="20"/>
          <w:szCs w:val="20"/>
        </w:rPr>
        <w:t xml:space="preserve">Ce qui est exprimé dans maint mythe. </w:t>
      </w:r>
    </w:p>
    <w:p w:rsidR="0000452A" w:rsidRPr="00527DD2" w:rsidRDefault="0047305D">
      <w:pPr>
        <w:rPr>
          <w:rFonts w:ascii="Garamond" w:hAnsi="Garamond" w:cs="Courier New"/>
          <w:sz w:val="20"/>
          <w:szCs w:val="20"/>
        </w:rPr>
      </w:pPr>
      <w:r w:rsidRPr="00527DD2">
        <w:rPr>
          <w:rFonts w:ascii="Garamond" w:hAnsi="Garamond" w:cs="Courier New"/>
          <w:sz w:val="20"/>
          <w:szCs w:val="20"/>
        </w:rPr>
        <w:t xml:space="preserve">Je n'ai pas besoin de rappeler ISIS et </w:t>
      </w:r>
      <w:r w:rsidRPr="00527DD2">
        <w:rPr>
          <w:rFonts w:ascii="Garamond" w:hAnsi="Garamond"/>
          <w:i/>
          <w:sz w:val="20"/>
          <w:szCs w:val="20"/>
        </w:rPr>
        <w:t>son deuil éternel</w:t>
      </w:r>
      <w:r w:rsidRPr="00527DD2">
        <w:rPr>
          <w:rFonts w:ascii="Garamond" w:hAnsi="Garamond" w:cs="Courier New"/>
          <w:sz w:val="20"/>
          <w:szCs w:val="20"/>
        </w:rPr>
        <w:t xml:space="preserve">, de ce qu'il en est </w:t>
      </w:r>
      <w:r w:rsidRPr="00527DD2">
        <w:rPr>
          <w:rFonts w:ascii="Garamond" w:hAnsi="Garamond" w:cs="Courier New"/>
          <w:i/>
          <w:sz w:val="20"/>
          <w:szCs w:val="20"/>
        </w:rPr>
        <w:t>de cette dernière partie du corps qu'elle a rassemblé</w:t>
      </w:r>
      <w:r w:rsidRPr="00527DD2">
        <w:rPr>
          <w:rFonts w:ascii="Garamond" w:hAnsi="Garamond" w:cs="Courier New"/>
          <w:sz w:val="20"/>
          <w:szCs w:val="20"/>
        </w:rPr>
        <w:t xml:space="preserve">. </w:t>
      </w:r>
    </w:p>
    <w:p w:rsidR="0000452A" w:rsidRPr="00527DD2" w:rsidRDefault="0000452A">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Je vous signale seulement, au passage, que dans ce mythe extrême, où précisé</w:t>
      </w:r>
      <w:r w:rsidRPr="00527DD2">
        <w:rPr>
          <w:rFonts w:ascii="Garamond" w:hAnsi="Garamond" w:cs="Courier New"/>
          <w:sz w:val="20"/>
          <w:szCs w:val="20"/>
        </w:rPr>
        <w:softHyphen/>
        <w:t>ment la déesse se définit comme étant, elle</w:t>
      </w:r>
      <w:r w:rsidR="009C5466">
        <w:rPr>
          <w:rFonts w:ascii="Garamond" w:hAnsi="Garamond" w:cs="Courier New"/>
          <w:sz w:val="20"/>
          <w:szCs w:val="20"/>
        </w:rPr>
        <w:t xml:space="preserve">, </w:t>
      </w:r>
    </w:p>
    <w:p w:rsidR="009C5466" w:rsidRDefault="009C5466">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c'est ce qui la distingue d'une mortelle</w:t>
      </w:r>
      <w:r>
        <w:rPr>
          <w:rFonts w:ascii="Garamond" w:hAnsi="Garamond" w:cs="Courier New"/>
          <w:sz w:val="20"/>
          <w:szCs w:val="20"/>
        </w:rPr>
        <w:t xml:space="preserve"> - </w:t>
      </w:r>
      <w:r w:rsidR="0047305D" w:rsidRPr="00527DD2">
        <w:rPr>
          <w:rFonts w:ascii="Garamond" w:hAnsi="Garamond"/>
          <w:i/>
          <w:sz w:val="20"/>
          <w:szCs w:val="20"/>
        </w:rPr>
        <w:t>jouissance pure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certes séparée elle aussi du corps</w:t>
      </w:r>
      <w:r w:rsidR="0083081F" w:rsidRPr="00527DD2">
        <w:rPr>
          <w:rFonts w:ascii="Garamond" w:hAnsi="Garamond" w:cs="Courier New"/>
          <w:sz w:val="20"/>
          <w:szCs w:val="20"/>
        </w:rPr>
        <w:t>,</w:t>
      </w:r>
      <w:r w:rsidR="0047305D" w:rsidRPr="00527DD2">
        <w:rPr>
          <w:rFonts w:ascii="Garamond" w:hAnsi="Garamond" w:cs="Courier New"/>
          <w:sz w:val="20"/>
          <w:szCs w:val="20"/>
        </w:rPr>
        <w:t xml:space="preserve"> mais pourquoi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Parce qu'il n'est pas question pour elle de ce qui constitue un corps dans son statut, comme corps mortel. </w:t>
      </w:r>
    </w:p>
    <w:p w:rsidR="0047305D" w:rsidRPr="00527DD2" w:rsidRDefault="0047305D">
      <w:pPr>
        <w:rPr>
          <w:rFonts w:ascii="Garamond" w:hAnsi="Garamond" w:cs="Courier New"/>
          <w:sz w:val="20"/>
          <w:szCs w:val="20"/>
        </w:rPr>
      </w:pPr>
    </w:p>
    <w:p w:rsidR="0000452A" w:rsidRPr="00527DD2" w:rsidRDefault="0047305D">
      <w:pPr>
        <w:rPr>
          <w:rFonts w:ascii="Garamond" w:hAnsi="Garamond" w:cs="Courier New"/>
          <w:sz w:val="20"/>
          <w:szCs w:val="20"/>
        </w:rPr>
      </w:pPr>
      <w:r w:rsidRPr="00527DD2">
        <w:rPr>
          <w:rFonts w:ascii="Garamond" w:hAnsi="Garamond" w:cs="Courier New"/>
          <w:sz w:val="20"/>
          <w:szCs w:val="20"/>
        </w:rPr>
        <w:t>Ceci ne veut pas dire que les dieux n'ont pas de corps, simplement, comme vous ne l'ignorez pas, ils en chan</w:t>
      </w:r>
      <w:r w:rsidRPr="00527DD2">
        <w:rPr>
          <w:rFonts w:ascii="Garamond" w:hAnsi="Garamond" w:cs="Courier New"/>
          <w:sz w:val="20"/>
          <w:szCs w:val="20"/>
        </w:rPr>
        <w:softHyphen/>
        <w:t xml:space="preserve">gent ! </w:t>
      </w:r>
    </w:p>
    <w:p w:rsidR="009C5466" w:rsidRDefault="0047305D">
      <w:pPr>
        <w:rPr>
          <w:rFonts w:ascii="Garamond" w:hAnsi="Garamond" w:cs="Courier New"/>
          <w:sz w:val="20"/>
          <w:szCs w:val="20"/>
        </w:rPr>
      </w:pPr>
      <w:r w:rsidRPr="00527DD2">
        <w:rPr>
          <w:rFonts w:ascii="Garamond" w:hAnsi="Garamond" w:cs="Courier New"/>
          <w:sz w:val="20"/>
          <w:szCs w:val="20"/>
        </w:rPr>
        <w:t xml:space="preserve">Même le Dieu d'Israël a un corps ! Il faut être fou pour ne pas s'en apercevoir : ce corps est une </w:t>
      </w:r>
      <w:r w:rsidRPr="00527DD2">
        <w:rPr>
          <w:rFonts w:ascii="Garamond" w:hAnsi="Garamond" w:cs="Courier New"/>
          <w:i/>
          <w:sz w:val="20"/>
          <w:szCs w:val="20"/>
        </w:rPr>
        <w:t>colonne de feu</w:t>
      </w:r>
      <w:r w:rsidRPr="00527DD2">
        <w:rPr>
          <w:rFonts w:ascii="Garamond" w:hAnsi="Garamond" w:cs="Courier New"/>
          <w:sz w:val="20"/>
          <w:szCs w:val="20"/>
        </w:rPr>
        <w:t xml:space="preserve"> la nuit,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cs="Courier New"/>
          <w:i/>
          <w:sz w:val="20"/>
          <w:szCs w:val="20"/>
        </w:rPr>
        <w:t>de fumée</w:t>
      </w:r>
      <w:r w:rsidRPr="00527DD2">
        <w:rPr>
          <w:rFonts w:ascii="Garamond" w:hAnsi="Garamond" w:cs="Courier New"/>
          <w:sz w:val="20"/>
          <w:szCs w:val="20"/>
        </w:rPr>
        <w:t xml:space="preserve"> le jour. Ceci nous est dit dans </w:t>
      </w:r>
      <w:r w:rsidR="00850E9C" w:rsidRPr="00527DD2">
        <w:rPr>
          <w:rFonts w:ascii="Garamond" w:hAnsi="Garamond"/>
          <w:i/>
          <w:sz w:val="20"/>
          <w:szCs w:val="20"/>
        </w:rPr>
        <w:t>L</w:t>
      </w:r>
      <w:r w:rsidRPr="00527DD2">
        <w:rPr>
          <w:rFonts w:ascii="Garamond" w:hAnsi="Garamond"/>
          <w:i/>
          <w:sz w:val="20"/>
          <w:szCs w:val="20"/>
        </w:rPr>
        <w:t>e Livre</w:t>
      </w:r>
      <w:r w:rsidRPr="00527DD2">
        <w:rPr>
          <w:rFonts w:ascii="Garamond" w:hAnsi="Garamond" w:cs="Courier New"/>
          <w:sz w:val="20"/>
          <w:szCs w:val="20"/>
        </w:rPr>
        <w:t xml:space="preserve"> et ce dont il s'agit</w:t>
      </w:r>
      <w:r w:rsidR="00850E9C" w:rsidRPr="00527DD2">
        <w:rPr>
          <w:rFonts w:ascii="Garamond" w:hAnsi="Garamond" w:cs="Courier New"/>
          <w:sz w:val="20"/>
          <w:szCs w:val="20"/>
        </w:rPr>
        <w:t xml:space="preserve"> </w:t>
      </w:r>
      <w:r w:rsidRPr="00527DD2">
        <w:rPr>
          <w:rFonts w:ascii="Garamond" w:hAnsi="Garamond" w:cs="Courier New"/>
          <w:sz w:val="20"/>
          <w:szCs w:val="20"/>
        </w:rPr>
        <w:t>là est à proprement parler son corps.</w:t>
      </w:r>
    </w:p>
    <w:p w:rsidR="0083081F" w:rsidRPr="00527DD2" w:rsidRDefault="0083081F">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C'est, comme pour mon autre histoire</w:t>
      </w:r>
      <w:r w:rsidR="009C5466">
        <w:rPr>
          <w:rFonts w:ascii="Garamond" w:hAnsi="Garamond" w:cs="Courier New"/>
          <w:sz w:val="20"/>
          <w:szCs w:val="20"/>
        </w:rPr>
        <w:t xml:space="preserve"> -</w:t>
      </w:r>
      <w:r w:rsidR="00850E9C" w:rsidRPr="00527DD2">
        <w:rPr>
          <w:rFonts w:ascii="Garamond" w:hAnsi="Garamond" w:cs="Courier New"/>
          <w:sz w:val="20"/>
          <w:szCs w:val="20"/>
        </w:rPr>
        <w:t xml:space="preserve"> </w:t>
      </w:r>
      <w:r w:rsidRPr="00527DD2">
        <w:rPr>
          <w:rFonts w:ascii="Garamond" w:hAnsi="Garamond" w:cs="Courier New"/>
          <w:i/>
          <w:sz w:val="20"/>
          <w:szCs w:val="20"/>
        </w:rPr>
        <w:t>c'est une paren</w:t>
      </w:r>
      <w:r w:rsidRPr="00527DD2">
        <w:rPr>
          <w:rFonts w:ascii="Garamond" w:hAnsi="Garamond" w:cs="Courier New"/>
          <w:i/>
          <w:sz w:val="20"/>
          <w:szCs w:val="20"/>
        </w:rPr>
        <w:softHyphen/>
        <w:t>thèse</w:t>
      </w:r>
      <w:r w:rsidR="00850E9C" w:rsidRPr="00527DD2">
        <w:rPr>
          <w:rFonts w:ascii="Garamond" w:hAnsi="Garamond" w:cs="Courier New"/>
          <w:sz w:val="20"/>
          <w:szCs w:val="20"/>
        </w:rPr>
        <w:t xml:space="preserve"> </w:t>
      </w:r>
      <w:r w:rsidR="009C5466">
        <w:rPr>
          <w:rFonts w:ascii="Garamond" w:hAnsi="Garamond" w:cs="Courier New"/>
          <w:sz w:val="20"/>
          <w:szCs w:val="20"/>
        </w:rPr>
        <w:t>-</w:t>
      </w:r>
      <w:r w:rsidRPr="00527DD2">
        <w:rPr>
          <w:rFonts w:ascii="Garamond" w:hAnsi="Garamond" w:cs="Courier New"/>
          <w:sz w:val="20"/>
          <w:szCs w:val="20"/>
        </w:rPr>
        <w:t xml:space="preserve"> c'est des choses que j'aurais mieux développées si j'avais pu faire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un séminaire sur </w:t>
      </w:r>
      <w:r w:rsidR="0083081F" w:rsidRPr="00527DD2">
        <w:rPr>
          <w:rFonts w:ascii="Garamond" w:hAnsi="Garamond"/>
          <w:i/>
          <w:sz w:val="20"/>
          <w:szCs w:val="20"/>
        </w:rPr>
        <w:t>L</w:t>
      </w:r>
      <w:r w:rsidRPr="00527DD2">
        <w:rPr>
          <w:rFonts w:ascii="Garamond" w:hAnsi="Garamond"/>
          <w:i/>
          <w:sz w:val="20"/>
          <w:szCs w:val="20"/>
        </w:rPr>
        <w:t>e Nom du Père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A60F2F" w:rsidRDefault="00A60F2F">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 xml:space="preserve">La déesse est </w:t>
      </w:r>
      <w:r w:rsidRPr="00527DD2">
        <w:rPr>
          <w:rFonts w:ascii="Garamond" w:hAnsi="Garamond"/>
          <w:i/>
          <w:sz w:val="20"/>
          <w:szCs w:val="20"/>
        </w:rPr>
        <w:t>jouissance</w:t>
      </w:r>
      <w:r w:rsidRPr="00527DD2">
        <w:rPr>
          <w:rFonts w:ascii="Garamond" w:hAnsi="Garamond" w:cs="Courier New"/>
          <w:sz w:val="20"/>
          <w:szCs w:val="20"/>
        </w:rPr>
        <w:t>, il est très important de le rappeler. Son statut de déesse est d'être jouissance</w:t>
      </w:r>
      <w:r w:rsidR="00A3794C" w:rsidRPr="00527DD2">
        <w:rPr>
          <w:rFonts w:ascii="Garamond" w:hAnsi="Garamond" w:cs="Courier New"/>
          <w:sz w:val="20"/>
          <w:szCs w:val="20"/>
        </w:rPr>
        <w:t>,</w:t>
      </w:r>
      <w:r w:rsidR="0000452A" w:rsidRPr="00527DD2">
        <w:rPr>
          <w:rFonts w:ascii="Garamond" w:hAnsi="Garamond" w:cs="Courier New"/>
          <w:sz w:val="20"/>
          <w:szCs w:val="20"/>
        </w:rPr>
        <w:t xml:space="preserve"> </w:t>
      </w:r>
      <w:r w:rsidRPr="00527DD2">
        <w:rPr>
          <w:rFonts w:ascii="Garamond" w:hAnsi="Garamond" w:cs="Courier New"/>
          <w:sz w:val="20"/>
          <w:szCs w:val="20"/>
        </w:rPr>
        <w:t xml:space="preserve">et le </w:t>
      </w:r>
      <w:r w:rsidRPr="00527DD2">
        <w:rPr>
          <w:rFonts w:ascii="Garamond" w:hAnsi="Garamond" w:cs="Courier New"/>
          <w:i/>
          <w:sz w:val="20"/>
          <w:szCs w:val="20"/>
        </w:rPr>
        <w:t>méconnaître</w:t>
      </w:r>
      <w:r w:rsidRPr="00527DD2">
        <w:rPr>
          <w:rFonts w:ascii="Garamond" w:hAnsi="Garamond" w:cs="Courier New"/>
          <w:sz w:val="20"/>
          <w:szCs w:val="20"/>
        </w:rPr>
        <w:t xml:space="preserve"> </w:t>
      </w:r>
    </w:p>
    <w:p w:rsidR="0083081F" w:rsidRPr="00527DD2" w:rsidRDefault="0047305D">
      <w:pPr>
        <w:rPr>
          <w:rFonts w:ascii="Garamond" w:hAnsi="Garamond" w:cs="Courier New"/>
          <w:sz w:val="20"/>
          <w:szCs w:val="20"/>
        </w:rPr>
      </w:pPr>
      <w:r w:rsidRPr="00527DD2">
        <w:rPr>
          <w:rFonts w:ascii="Garamond" w:hAnsi="Garamond" w:cs="Courier New"/>
          <w:sz w:val="20"/>
          <w:szCs w:val="20"/>
        </w:rPr>
        <w:t>c'est proprement se condamner à ne rien compren</w:t>
      </w:r>
      <w:r w:rsidRPr="00527DD2">
        <w:rPr>
          <w:rFonts w:ascii="Garamond" w:hAnsi="Garamond" w:cs="Courier New"/>
          <w:sz w:val="20"/>
          <w:szCs w:val="20"/>
        </w:rPr>
        <w:softHyphen/>
        <w:t>dre de tou</w:t>
      </w:r>
      <w:r w:rsidR="009C5466">
        <w:rPr>
          <w:rFonts w:ascii="Garamond" w:hAnsi="Garamond" w:cs="Courier New"/>
          <w:sz w:val="20"/>
          <w:szCs w:val="20"/>
        </w:rPr>
        <w:t xml:space="preserve">t ce qui est de la jouissance. </w:t>
      </w:r>
      <w:r w:rsidRPr="00527DD2">
        <w:rPr>
          <w:rFonts w:ascii="Garamond" w:hAnsi="Garamond" w:cs="Courier New"/>
          <w:sz w:val="20"/>
          <w:szCs w:val="20"/>
        </w:rPr>
        <w:t xml:space="preserve">Et c'est pourquoi le </w:t>
      </w:r>
      <w:r w:rsidRPr="00527DD2">
        <w:rPr>
          <w:rFonts w:ascii="Garamond" w:hAnsi="Garamond"/>
          <w:i/>
          <w:iCs/>
          <w:sz w:val="20"/>
          <w:szCs w:val="20"/>
        </w:rPr>
        <w:t>Philèbe</w:t>
      </w:r>
      <w:r w:rsidRPr="00527DD2">
        <w:rPr>
          <w:rFonts w:ascii="Garamond" w:hAnsi="Garamond" w:cs="Courier New"/>
          <w:sz w:val="20"/>
          <w:szCs w:val="20"/>
        </w:rPr>
        <w:t xml:space="preserve"> est exemplaire, où une réplique nous annonce qu'en au</w:t>
      </w:r>
      <w:r w:rsidRPr="00527DD2">
        <w:rPr>
          <w:rFonts w:ascii="Garamond" w:hAnsi="Garamond" w:cs="Courier New"/>
          <w:sz w:val="20"/>
          <w:szCs w:val="20"/>
        </w:rPr>
        <w:softHyphen/>
        <w:t>cun cas les dieux n'ont que faire de la jouissance, ce ne se</w:t>
      </w:r>
      <w:r w:rsidRPr="00527DD2">
        <w:rPr>
          <w:rFonts w:ascii="Garamond" w:hAnsi="Garamond" w:cs="Courier New"/>
          <w:sz w:val="20"/>
          <w:szCs w:val="20"/>
        </w:rPr>
        <w:softHyphen/>
        <w:t xml:space="preserve">rait pas digne d'eux. </w:t>
      </w:r>
    </w:p>
    <w:p w:rsidR="0083081F" w:rsidRPr="00527DD2" w:rsidRDefault="0083081F">
      <w:pPr>
        <w:rPr>
          <w:rFonts w:ascii="Garamond" w:hAnsi="Garamond" w:cs="Courier New"/>
          <w:sz w:val="20"/>
          <w:szCs w:val="20"/>
        </w:rPr>
      </w:pPr>
    </w:p>
    <w:p w:rsidR="008B3716" w:rsidRDefault="0047305D">
      <w:pPr>
        <w:rPr>
          <w:rFonts w:ascii="Garamond" w:hAnsi="Garamond" w:cs="Courier New"/>
          <w:sz w:val="20"/>
          <w:szCs w:val="20"/>
        </w:rPr>
      </w:pPr>
      <w:r w:rsidRPr="00527DD2">
        <w:rPr>
          <w:rFonts w:ascii="Garamond" w:hAnsi="Garamond" w:cs="Courier New"/>
          <w:sz w:val="20"/>
          <w:szCs w:val="20"/>
        </w:rPr>
        <w:t xml:space="preserve">C'est là, si l'on peut dire, qu'est </w:t>
      </w:r>
      <w:r w:rsidRPr="00527DD2">
        <w:rPr>
          <w:rFonts w:ascii="Garamond" w:hAnsi="Garamond" w:cs="Courier New"/>
          <w:i/>
          <w:sz w:val="20"/>
          <w:szCs w:val="20"/>
        </w:rPr>
        <w:t>le point faible</w:t>
      </w:r>
      <w:r w:rsidRPr="00527DD2">
        <w:rPr>
          <w:rFonts w:ascii="Garamond" w:hAnsi="Garamond" w:cs="Courier New"/>
          <w:sz w:val="20"/>
          <w:szCs w:val="20"/>
        </w:rPr>
        <w:t xml:space="preserve"> du départ du discours philosophique : c'est d'avoir radicalement méconnu le statut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color w:val="0000CC"/>
          <w:sz w:val="20"/>
          <w:szCs w:val="20"/>
        </w:rPr>
        <w:t>la jouissance</w:t>
      </w:r>
      <w:r w:rsidR="008B3716">
        <w:rPr>
          <w:rFonts w:ascii="Garamond" w:hAnsi="Garamond" w:cs="Courier New"/>
          <w:sz w:val="20"/>
          <w:szCs w:val="20"/>
        </w:rPr>
        <w:t xml:space="preserve"> dans l'ordre des étants. </w:t>
      </w:r>
      <w:r w:rsidRPr="00527DD2">
        <w:rPr>
          <w:rFonts w:ascii="Garamond" w:hAnsi="Garamond" w:cs="Courier New"/>
          <w:sz w:val="20"/>
          <w:szCs w:val="20"/>
        </w:rPr>
        <w:t xml:space="preserve">Je ne fais ces remarques que d'une façon incidente et pour vous rappeler la portée qu'a cette lecture du </w:t>
      </w:r>
      <w:r w:rsidRPr="00527DD2">
        <w:rPr>
          <w:rFonts w:ascii="Garamond" w:hAnsi="Garamond"/>
          <w:i/>
          <w:iCs/>
          <w:sz w:val="20"/>
          <w:szCs w:val="20"/>
        </w:rPr>
        <w:t>Philèbe</w:t>
      </w:r>
      <w:r w:rsidRPr="00527DD2">
        <w:rPr>
          <w:rFonts w:ascii="Garamond" w:hAnsi="Garamond" w:cs="Courier New"/>
          <w:sz w:val="20"/>
          <w:szCs w:val="20"/>
        </w:rPr>
        <w:t>, pour autant qu'elle permet de repérer, avec une exactitude exemplai</w:t>
      </w:r>
      <w:r w:rsidRPr="00527DD2">
        <w:rPr>
          <w:rFonts w:ascii="Garamond" w:hAnsi="Garamond" w:cs="Courier New"/>
          <w:sz w:val="20"/>
          <w:szCs w:val="20"/>
        </w:rPr>
        <w:softHyphen/>
        <w:t>re, le champ limité dans lequel se développe tout ce qui va en être du statut du sujet et de ce que signifie la rentrée, la récupération, des questions qui ont été, de son fait, isolées.</w:t>
      </w:r>
    </w:p>
    <w:p w:rsidR="0047305D" w:rsidRPr="00527DD2" w:rsidRDefault="0047305D">
      <w:pPr>
        <w:rPr>
          <w:rFonts w:ascii="Garamond" w:hAnsi="Garamond" w:cs="Courier New"/>
          <w:sz w:val="20"/>
          <w:szCs w:val="20"/>
        </w:rPr>
      </w:pPr>
    </w:p>
    <w:p w:rsidR="0083081F" w:rsidRPr="00527DD2" w:rsidRDefault="0047305D">
      <w:pPr>
        <w:rPr>
          <w:rFonts w:ascii="Garamond" w:hAnsi="Garamond" w:cs="Courier New"/>
          <w:sz w:val="20"/>
          <w:szCs w:val="20"/>
        </w:rPr>
      </w:pPr>
      <w:r w:rsidRPr="00527DD2">
        <w:rPr>
          <w:rFonts w:ascii="Garamond" w:hAnsi="Garamond" w:cs="Courier New"/>
          <w:sz w:val="20"/>
          <w:szCs w:val="20"/>
        </w:rPr>
        <w:t xml:space="preserve">Nous voici donc autour de cette question de ce qu'il en est de la jouissance dans l'acte sexuel. </w:t>
      </w:r>
    </w:p>
    <w:p w:rsidR="0083081F" w:rsidRPr="00527DD2" w:rsidRDefault="0083081F">
      <w:pPr>
        <w:rPr>
          <w:rFonts w:ascii="Garamond" w:hAnsi="Garamond" w:cs="Courier New"/>
          <w:sz w:val="20"/>
          <w:szCs w:val="20"/>
        </w:rPr>
      </w:pPr>
    </w:p>
    <w:p w:rsidR="0047305D" w:rsidRPr="00527DD2" w:rsidRDefault="0047305D" w:rsidP="006B2442">
      <w:pPr>
        <w:rPr>
          <w:rFonts w:ascii="Garamond" w:hAnsi="Garamond" w:cs="Courier New"/>
          <w:sz w:val="20"/>
          <w:szCs w:val="20"/>
        </w:rPr>
      </w:pPr>
      <w:r w:rsidRPr="00527DD2">
        <w:rPr>
          <w:rFonts w:ascii="Garamond" w:hAnsi="Garamond" w:cs="Courier New"/>
          <w:sz w:val="20"/>
          <w:szCs w:val="20"/>
        </w:rPr>
        <w:t>Disons, pour introduire ce qui est la fin de ce discours</w:t>
      </w:r>
      <w:r w:rsidR="006B2442">
        <w:rPr>
          <w:rFonts w:ascii="Garamond" w:hAnsi="Garamond" w:cs="Courier New"/>
          <w:sz w:val="20"/>
          <w:szCs w:val="20"/>
        </w:rPr>
        <w:t xml:space="preserve"> - </w:t>
      </w:r>
      <w:r w:rsidRPr="00527DD2">
        <w:rPr>
          <w:rFonts w:ascii="Garamond" w:hAnsi="Garamond" w:cs="Courier New"/>
          <w:sz w:val="20"/>
          <w:szCs w:val="20"/>
        </w:rPr>
        <w:t>mais qu'il est essentiel, d'abord, d'articuler avec la plus extrême scansion</w:t>
      </w:r>
      <w:r w:rsidR="006B244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est la fin de ce discours est de nous permettre de repérer en quoi les actes qu'on met, et légitimement, </w:t>
      </w:r>
      <w:r w:rsidRPr="006B2442">
        <w:rPr>
          <w:rFonts w:ascii="Garamond" w:hAnsi="Garamond" w:cs="Courier New"/>
          <w:i/>
          <w:sz w:val="20"/>
          <w:szCs w:val="20"/>
        </w:rPr>
        <w:t>au registre de la perversion</w:t>
      </w:r>
      <w:r w:rsidRPr="00527DD2">
        <w:rPr>
          <w:rFonts w:ascii="Garamond" w:hAnsi="Garamond" w:cs="Courier New"/>
          <w:sz w:val="20"/>
          <w:szCs w:val="20"/>
        </w:rPr>
        <w:t xml:space="preserve"> concernent l'acte sexuel.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S'ils concernent l'acte sexuel, c'est parce que, au point où il est question de la jouissance…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vous verrez que du fait qu'il y a ce point, il peut n'en être pas moins ques</w:t>
      </w:r>
      <w:r w:rsidRPr="00527DD2">
        <w:rPr>
          <w:rFonts w:ascii="Garamond" w:hAnsi="Garamond" w:cs="Courier New"/>
          <w:sz w:val="20"/>
          <w:szCs w:val="20"/>
        </w:rPr>
        <w:softHyphen/>
        <w:t>tion au niveau du corps de la femme, mais que c'est par un second biais que nous pouvons l'aborder</w:t>
      </w:r>
    </w:p>
    <w:p w:rsidR="006B2442" w:rsidRDefault="0047305D">
      <w:pPr>
        <w:rPr>
          <w:rFonts w:ascii="Garamond" w:hAnsi="Garamond" w:cs="Courier New"/>
          <w:sz w:val="20"/>
          <w:szCs w:val="20"/>
        </w:rPr>
      </w:pPr>
      <w:r w:rsidRPr="00527DD2">
        <w:rPr>
          <w:rFonts w:ascii="Garamond" w:hAnsi="Garamond" w:cs="Courier New"/>
          <w:sz w:val="20"/>
          <w:szCs w:val="20"/>
        </w:rPr>
        <w:t xml:space="preserve">…étant donné que la prise, le modèle qui nous est donné, de ce qui va apparaître dans les tentatives de solution, est là à droite, </w:t>
      </w:r>
    </w:p>
    <w:p w:rsidR="00A3794C" w:rsidRPr="00527DD2" w:rsidRDefault="0047305D">
      <w:pPr>
        <w:rPr>
          <w:rFonts w:ascii="Garamond" w:hAnsi="Garamond" w:cs="Courier New"/>
          <w:i/>
          <w:sz w:val="20"/>
          <w:szCs w:val="20"/>
        </w:rPr>
      </w:pPr>
      <w:r w:rsidRPr="00527DD2">
        <w:rPr>
          <w:rFonts w:ascii="Garamond" w:hAnsi="Garamond" w:cs="Courier New"/>
          <w:sz w:val="20"/>
          <w:szCs w:val="20"/>
        </w:rPr>
        <w:t xml:space="preserve">dans </w:t>
      </w:r>
      <w:r w:rsidRPr="00527DD2">
        <w:rPr>
          <w:rFonts w:ascii="Garamond" w:hAnsi="Garamond"/>
          <w:i/>
          <w:sz w:val="20"/>
          <w:szCs w:val="20"/>
        </w:rPr>
        <w:t>l'instauration de la valeur de jouissance</w:t>
      </w:r>
      <w:r w:rsidR="00A3794C" w:rsidRPr="00527DD2">
        <w:rPr>
          <w:rFonts w:ascii="Garamond" w:hAnsi="Garamond"/>
          <w:i/>
          <w:sz w:val="20"/>
          <w:szCs w:val="20"/>
        </w:rPr>
        <w:t> </w:t>
      </w:r>
      <w:r w:rsidR="00A3794C" w:rsidRPr="00527DD2">
        <w:rPr>
          <w:rFonts w:ascii="Garamond" w:hAnsi="Garamond" w:cs="Courier New"/>
          <w:i/>
          <w:sz w:val="20"/>
          <w:szCs w:val="20"/>
        </w:rPr>
        <w:t>:</w:t>
      </w:r>
    </w:p>
    <w:p w:rsidR="00A3794C" w:rsidRPr="00527DD2" w:rsidRDefault="00A3794C" w:rsidP="00D82F1F">
      <w:pPr>
        <w:jc w:val="center"/>
        <w:rPr>
          <w:rFonts w:ascii="Garamond" w:hAnsi="Garamond" w:cs="Courier New"/>
          <w:i/>
          <w:sz w:val="20"/>
          <w:szCs w:val="20"/>
        </w:rPr>
      </w:pPr>
      <w:r w:rsidRPr="00527DD2">
        <w:rPr>
          <w:rFonts w:ascii="Garamond" w:hAnsi="Garamond" w:cs="Courier New"/>
          <w:i/>
          <w:noProof/>
          <w:sz w:val="20"/>
          <w:szCs w:val="20"/>
          <w:lang w:eastAsia="fr-FR"/>
        </w:rPr>
        <w:drawing>
          <wp:inline distT="0" distB="0" distL="0" distR="0" wp14:anchorId="3D779C6E" wp14:editId="30B903F9">
            <wp:extent cx="1296466" cy="708594"/>
            <wp:effectExtent l="0" t="0" r="0" b="0"/>
            <wp:docPr id="44" name="Image 123" descr="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1a"/>
                    <pic:cNvPicPr>
                      <a:picLocks noChangeAspect="1" noChangeArrowheads="1"/>
                    </pic:cNvPicPr>
                  </pic:nvPicPr>
                  <pic:blipFill>
                    <a:blip r:embed="rId157" cstate="print"/>
                    <a:srcRect/>
                    <a:stretch>
                      <a:fillRect/>
                    </a:stretch>
                  </pic:blipFill>
                  <pic:spPr bwMode="auto">
                    <a:xfrm>
                      <a:off x="0" y="0"/>
                      <a:ext cx="1300786" cy="710955"/>
                    </a:xfrm>
                    <a:prstGeom prst="rect">
                      <a:avLst/>
                    </a:prstGeom>
                    <a:noFill/>
                    <a:ln w="9525">
                      <a:noFill/>
                      <a:miter lim="800000"/>
                      <a:headEnd/>
                      <a:tailEnd/>
                    </a:ln>
                  </pic:spPr>
                </pic:pic>
              </a:graphicData>
            </a:graphic>
          </wp:inline>
        </w:drawing>
      </w:r>
    </w:p>
    <w:p w:rsidR="00A3794C" w:rsidRPr="00527DD2" w:rsidRDefault="00A3794C">
      <w:pPr>
        <w:rPr>
          <w:rFonts w:ascii="Garamond" w:hAnsi="Garamond" w:cs="Courier New"/>
          <w:i/>
          <w:sz w:val="20"/>
          <w:szCs w:val="20"/>
        </w:rPr>
      </w:pPr>
    </w:p>
    <w:p w:rsidR="0047305D" w:rsidRPr="00527DD2" w:rsidRDefault="00A3794C">
      <w:pPr>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'est</w:t>
      </w:r>
      <w:r w:rsidR="006B2442">
        <w:rPr>
          <w:rFonts w:ascii="Garamond" w:hAnsi="Garamond" w:cs="Courier New"/>
          <w:sz w:val="20"/>
          <w:szCs w:val="20"/>
        </w:rPr>
        <w:t>-</w:t>
      </w:r>
      <w:r w:rsidR="0047305D" w:rsidRPr="00527DD2">
        <w:rPr>
          <w:rFonts w:ascii="Garamond" w:hAnsi="Garamond" w:cs="Courier New"/>
          <w:sz w:val="20"/>
          <w:szCs w:val="20"/>
        </w:rPr>
        <w:t>à</w:t>
      </w:r>
      <w:r w:rsidR="006B2442">
        <w:rPr>
          <w:rFonts w:ascii="Garamond" w:hAnsi="Garamond" w:cs="Courier New"/>
          <w:sz w:val="20"/>
          <w:szCs w:val="20"/>
        </w:rPr>
        <w:t>-</w:t>
      </w:r>
      <w:r w:rsidR="0047305D" w:rsidRPr="00527DD2">
        <w:rPr>
          <w:rFonts w:ascii="Garamond" w:hAnsi="Garamond" w:cs="Courier New"/>
          <w:sz w:val="20"/>
          <w:szCs w:val="20"/>
        </w:rPr>
        <w:t xml:space="preserve">dire dans le fait qu'est négativée la fonction d'un </w:t>
      </w:r>
      <w:r w:rsidR="0047305D" w:rsidRPr="00527DD2">
        <w:rPr>
          <w:rFonts w:ascii="Garamond" w:hAnsi="Garamond" w:cs="Courier New"/>
          <w:i/>
          <w:sz w:val="20"/>
          <w:szCs w:val="20"/>
        </w:rPr>
        <w:t>certain organe</w:t>
      </w:r>
      <w:r w:rsidR="0047305D" w:rsidRPr="00527DD2">
        <w:rPr>
          <w:rFonts w:ascii="Garamond" w:hAnsi="Garamond" w:cs="Courier New"/>
          <w:sz w:val="20"/>
          <w:szCs w:val="20"/>
        </w:rPr>
        <w:t>, qui est l'organe même par où la nature, par l'offre d'un plaisir, assure la fonction copulante, mais d'une façon qui est parfaite</w:t>
      </w:r>
      <w:r w:rsidR="0047305D" w:rsidRPr="00527DD2">
        <w:rPr>
          <w:rFonts w:ascii="Garamond" w:hAnsi="Garamond" w:cs="Courier New"/>
          <w:sz w:val="20"/>
          <w:szCs w:val="20"/>
        </w:rPr>
        <w:softHyphen/>
        <w:t>ment contingente, accessoire…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chez d'autres espèces animales elle l'assure tout </w:t>
      </w:r>
      <w:r w:rsidRPr="00527DD2">
        <w:rPr>
          <w:rFonts w:ascii="Garamond" w:hAnsi="Garamond"/>
          <w:i/>
          <w:sz w:val="20"/>
          <w:szCs w:val="20"/>
        </w:rPr>
        <w:t>différemment</w:t>
      </w:r>
      <w:r w:rsidRPr="00527DD2">
        <w:rPr>
          <w:rFonts w:ascii="Garamond" w:hAnsi="Garamond" w:cs="Courier New"/>
          <w:sz w:val="20"/>
          <w:szCs w:val="20"/>
        </w:rPr>
        <w:t xml:space="preserve">, elle l'assure </w:t>
      </w:r>
      <w:r w:rsidRPr="00527DD2">
        <w:rPr>
          <w:rFonts w:ascii="Garamond" w:hAnsi="Garamond"/>
          <w:i/>
          <w:sz w:val="20"/>
          <w:szCs w:val="20"/>
        </w:rPr>
        <w:t>avec des cro</w:t>
      </w:r>
      <w:r w:rsidRPr="00527DD2">
        <w:rPr>
          <w:rFonts w:ascii="Garamond" w:hAnsi="Garamond"/>
          <w:i/>
          <w:sz w:val="20"/>
          <w:szCs w:val="20"/>
        </w:rPr>
        <w:softHyphen/>
        <w:t>chets</w:t>
      </w:r>
      <w:r w:rsidRPr="00527DD2">
        <w:rPr>
          <w:rFonts w:ascii="Garamond" w:hAnsi="Garamond" w:cs="Courier New"/>
          <w:sz w:val="20"/>
          <w:szCs w:val="20"/>
        </w:rPr>
        <w:t xml:space="preserve"> par exemple </w:t>
      </w:r>
    </w:p>
    <w:p w:rsidR="0083081F" w:rsidRPr="00527DD2" w:rsidRDefault="0047305D">
      <w:pPr>
        <w:rPr>
          <w:rFonts w:ascii="Garamond" w:hAnsi="Garamond" w:cs="Courier New"/>
          <w:sz w:val="20"/>
          <w:szCs w:val="20"/>
        </w:rPr>
      </w:pPr>
      <w:r w:rsidRPr="00527DD2">
        <w:rPr>
          <w:rFonts w:ascii="Garamond" w:hAnsi="Garamond" w:cs="Courier New"/>
          <w:sz w:val="20"/>
          <w:szCs w:val="20"/>
        </w:rPr>
        <w:t xml:space="preserve">…et rien ne peut nous assurer que dans cet organe il y ait quoi que ce soit qui concerne à proprement parler </w:t>
      </w:r>
      <w:r w:rsidRPr="00527DD2">
        <w:rPr>
          <w:rFonts w:ascii="Garamond" w:hAnsi="Garamond"/>
          <w:i/>
          <w:color w:val="0000CC"/>
          <w:sz w:val="20"/>
          <w:szCs w:val="20"/>
        </w:rPr>
        <w:t>la jouissance</w:t>
      </w:r>
      <w:r w:rsidRPr="00527DD2">
        <w:rPr>
          <w:rFonts w:ascii="Garamond" w:hAnsi="Garamond" w:cs="Courier New"/>
          <w:sz w:val="20"/>
          <w:szCs w:val="20"/>
        </w:rPr>
        <w:t xml:space="preserve">. </w:t>
      </w:r>
    </w:p>
    <w:p w:rsidR="0083081F" w:rsidRPr="00527DD2" w:rsidRDefault="0083081F">
      <w:pPr>
        <w:rPr>
          <w:rFonts w:ascii="Garamond" w:hAnsi="Garamond" w:cs="Courier New"/>
          <w:sz w:val="20"/>
          <w:szCs w:val="20"/>
        </w:rPr>
      </w:pPr>
    </w:p>
    <w:p w:rsidR="006B2442" w:rsidRDefault="0047305D">
      <w:pPr>
        <w:rPr>
          <w:rFonts w:ascii="Garamond" w:hAnsi="Garamond" w:cs="Courier New"/>
          <w:sz w:val="20"/>
          <w:szCs w:val="20"/>
        </w:rPr>
      </w:pPr>
      <w:r w:rsidRPr="00527DD2">
        <w:rPr>
          <w:rFonts w:ascii="Garamond" w:hAnsi="Garamond" w:cs="Courier New"/>
          <w:sz w:val="20"/>
          <w:szCs w:val="20"/>
        </w:rPr>
        <w:t>Ici nous avons ce terme par où s'intro</w:t>
      </w:r>
      <w:r w:rsidRPr="00527DD2">
        <w:rPr>
          <w:rFonts w:ascii="Garamond" w:hAnsi="Garamond" w:cs="Courier New"/>
          <w:sz w:val="20"/>
          <w:szCs w:val="20"/>
        </w:rPr>
        <w:softHyphen/>
        <w:t xml:space="preserve">duit </w:t>
      </w:r>
      <w:r w:rsidRPr="00527DD2">
        <w:rPr>
          <w:rFonts w:ascii="Garamond" w:hAnsi="Garamond"/>
          <w:i/>
          <w:color w:val="0000CC"/>
          <w:sz w:val="20"/>
          <w:szCs w:val="20"/>
        </w:rPr>
        <w:t>la valeur</w:t>
      </w:r>
      <w:r w:rsidRPr="00527DD2">
        <w:rPr>
          <w:rFonts w:ascii="Garamond" w:hAnsi="Garamond" w:cs="Courier New"/>
          <w:sz w:val="20"/>
          <w:szCs w:val="20"/>
        </w:rPr>
        <w:t>. C'est par là, qu'au niveau o</w:t>
      </w:r>
      <w:r w:rsidR="00A3794C" w:rsidRPr="00527DD2">
        <w:rPr>
          <w:rFonts w:ascii="Garamond" w:hAnsi="Garamond" w:cs="Courier New"/>
          <w:sz w:val="20"/>
          <w:szCs w:val="20"/>
        </w:rPr>
        <w:t>ù</w:t>
      </w:r>
      <w:r w:rsidRPr="00527DD2">
        <w:rPr>
          <w:rFonts w:ascii="Garamond" w:hAnsi="Garamond" w:cs="Courier New"/>
          <w:sz w:val="20"/>
          <w:szCs w:val="20"/>
        </w:rPr>
        <w:t xml:space="preserve"> est la question de </w:t>
      </w:r>
      <w:r w:rsidR="0000452A" w:rsidRPr="00527DD2">
        <w:rPr>
          <w:rFonts w:ascii="Garamond" w:hAnsi="Garamond"/>
          <w:i/>
          <w:color w:val="0000CC"/>
          <w:sz w:val="20"/>
          <w:szCs w:val="20"/>
        </w:rPr>
        <w:t>la jouissance</w:t>
      </w:r>
      <w:r w:rsidRPr="00527DD2">
        <w:rPr>
          <w:rFonts w:ascii="Garamond" w:hAnsi="Garamond" w:cs="Courier New"/>
          <w:sz w:val="20"/>
          <w:szCs w:val="20"/>
        </w:rPr>
        <w:t xml:space="preserve">, très précisément </w:t>
      </w:r>
    </w:p>
    <w:p w:rsidR="006B2442" w:rsidRDefault="0047305D">
      <w:pPr>
        <w:rPr>
          <w:rFonts w:ascii="Garamond" w:hAnsi="Garamond" w:cs="Courier New"/>
          <w:sz w:val="20"/>
          <w:szCs w:val="20"/>
        </w:rPr>
      </w:pPr>
      <w:r w:rsidRPr="006B2442">
        <w:rPr>
          <w:rFonts w:ascii="Garamond" w:hAnsi="Garamond" w:cs="Courier New"/>
          <w:i/>
          <w:color w:val="0000CC"/>
          <w:sz w:val="20"/>
          <w:szCs w:val="20"/>
        </w:rPr>
        <w:t xml:space="preserve">cette jouissance </w:t>
      </w:r>
      <w:r w:rsidRPr="00527DD2">
        <w:rPr>
          <w:rFonts w:ascii="Garamond" w:hAnsi="Garamond" w:cs="Courier New"/>
          <w:sz w:val="20"/>
          <w:szCs w:val="20"/>
        </w:rPr>
        <w:t xml:space="preserve">entre en jeu sous forme de question. Se poser la question de la jouissance féminine, eh bien, c'est déjà ouvrir la porte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tous les actes </w:t>
      </w:r>
      <w:r w:rsidRPr="00527DD2">
        <w:rPr>
          <w:rFonts w:ascii="Garamond" w:hAnsi="Garamond"/>
          <w:i/>
          <w:sz w:val="20"/>
          <w:szCs w:val="20"/>
        </w:rPr>
        <w:t>pervers</w:t>
      </w:r>
      <w:r w:rsidR="006B2442">
        <w:rPr>
          <w:rFonts w:ascii="Garamond" w:hAnsi="Garamond" w:cs="Courier New"/>
          <w:sz w:val="20"/>
          <w:szCs w:val="20"/>
        </w:rPr>
        <w:t xml:space="preserve">. </w:t>
      </w:r>
      <w:r w:rsidRPr="00527DD2">
        <w:rPr>
          <w:rFonts w:ascii="Garamond" w:hAnsi="Garamond" w:cs="Courier New"/>
          <w:sz w:val="20"/>
          <w:szCs w:val="20"/>
        </w:rPr>
        <w:t>Ceci résulte… c'est pour ça que les hommes ont, en apparence tout au moins, le privilège des grandes positions perverses. Et qu'on pose la question</w:t>
      </w:r>
      <w:r w:rsidR="006B2442">
        <w:rPr>
          <w:rFonts w:ascii="Garamond" w:hAnsi="Garamond" w:cs="Courier New"/>
          <w:sz w:val="20"/>
          <w:szCs w:val="20"/>
        </w:rPr>
        <w:t xml:space="preserve"> - </w:t>
      </w:r>
      <w:r w:rsidRPr="00527DD2">
        <w:rPr>
          <w:rFonts w:ascii="Garamond" w:hAnsi="Garamond" w:cs="Courier New"/>
          <w:sz w:val="20"/>
          <w:szCs w:val="20"/>
        </w:rPr>
        <w:t>c'est déjà quelque cho</w:t>
      </w:r>
      <w:r w:rsidRPr="00527DD2">
        <w:rPr>
          <w:rFonts w:ascii="Garamond" w:hAnsi="Garamond" w:cs="Courier New"/>
          <w:sz w:val="20"/>
          <w:szCs w:val="20"/>
        </w:rPr>
        <w:softHyphen/>
        <w:t>se qu'on puisse la poser</w:t>
      </w:r>
      <w:r w:rsidR="006B2442">
        <w:rPr>
          <w:rFonts w:ascii="Garamond" w:hAnsi="Garamond" w:cs="Courier New"/>
          <w:sz w:val="20"/>
          <w:szCs w:val="20"/>
        </w:rPr>
        <w:t xml:space="preserve"> - </w:t>
      </w:r>
      <w:r w:rsidRPr="00527DD2">
        <w:rPr>
          <w:rFonts w:ascii="Garamond" w:hAnsi="Garamond" w:cs="Courier New"/>
          <w:sz w:val="20"/>
          <w:szCs w:val="20"/>
        </w:rPr>
        <w:t>si la femme même en a soupçon</w:t>
      </w:r>
      <w:r w:rsidR="006B2442">
        <w:rPr>
          <w:rFonts w:ascii="Garamond" w:hAnsi="Garamond" w:cs="Courier New"/>
          <w:sz w:val="20"/>
          <w:szCs w:val="20"/>
        </w:rPr>
        <w:t>.</w:t>
      </w:r>
      <w:r w:rsidRPr="00527DD2">
        <w:rPr>
          <w:rFonts w:ascii="Garamond" w:hAnsi="Garamond" w:cs="Courier New"/>
          <w:sz w:val="20"/>
          <w:szCs w:val="20"/>
        </w:rPr>
        <w:t xml:space="preserve"> </w:t>
      </w:r>
    </w:p>
    <w:p w:rsidR="0083081F" w:rsidRPr="00527DD2" w:rsidRDefault="0083081F">
      <w:pPr>
        <w:pStyle w:val="Titre3"/>
        <w:tabs>
          <w:tab w:val="clear" w:pos="0"/>
        </w:tabs>
        <w:rPr>
          <w:rFonts w:ascii="Garamond" w:hAnsi="Garamond"/>
          <w:sz w:val="20"/>
          <w:szCs w:val="20"/>
        </w:rPr>
      </w:pPr>
    </w:p>
    <w:p w:rsidR="006B2442" w:rsidRDefault="0047305D" w:rsidP="006B2442">
      <w:pPr>
        <w:pStyle w:val="Titre3"/>
        <w:tabs>
          <w:tab w:val="clear" w:pos="0"/>
        </w:tabs>
        <w:rPr>
          <w:rFonts w:ascii="Garamond" w:hAnsi="Garamond"/>
          <w:i/>
          <w:sz w:val="20"/>
          <w:szCs w:val="20"/>
        </w:rPr>
      </w:pPr>
      <w:r w:rsidRPr="00527DD2">
        <w:rPr>
          <w:rFonts w:ascii="Garamond" w:hAnsi="Garamond"/>
          <w:sz w:val="20"/>
          <w:szCs w:val="20"/>
        </w:rPr>
        <w:t xml:space="preserve">Bien sûr, par la réflexion de ce qu'introduit en elle </w:t>
      </w:r>
      <w:r w:rsidRPr="00527DD2">
        <w:rPr>
          <w:rFonts w:ascii="Garamond" w:hAnsi="Garamond" w:cs="Times New Roman"/>
          <w:i/>
          <w:sz w:val="20"/>
          <w:szCs w:val="20"/>
        </w:rPr>
        <w:t xml:space="preserve">ce </w:t>
      </w:r>
      <w:r w:rsidRPr="00527DD2">
        <w:rPr>
          <w:rFonts w:ascii="Garamond" w:hAnsi="Garamond" w:cs="Times New Roman"/>
          <w:i/>
          <w:iCs/>
          <w:sz w:val="20"/>
          <w:szCs w:val="20"/>
        </w:rPr>
        <w:t>man</w:t>
      </w:r>
      <w:r w:rsidRPr="00527DD2">
        <w:rPr>
          <w:rFonts w:ascii="Garamond" w:hAnsi="Garamond" w:cs="Times New Roman"/>
          <w:i/>
          <w:iCs/>
          <w:sz w:val="20"/>
          <w:szCs w:val="20"/>
        </w:rPr>
        <w:softHyphen/>
        <w:t>que</w:t>
      </w:r>
      <w:r w:rsidRPr="00527DD2">
        <w:rPr>
          <w:rFonts w:ascii="Garamond" w:hAnsi="Garamond" w:cs="Times New Roman"/>
          <w:i/>
          <w:sz w:val="20"/>
          <w:szCs w:val="20"/>
        </w:rPr>
        <w:t xml:space="preserve"> de la jouissance de l'homme</w:t>
      </w:r>
      <w:r w:rsidRPr="00527DD2">
        <w:rPr>
          <w:rFonts w:ascii="Garamond" w:hAnsi="Garamond"/>
          <w:sz w:val="20"/>
          <w:szCs w:val="20"/>
        </w:rPr>
        <w:t>, elle entre dans ce champ, par la voie du désir, qui comme je l'enseigne, est le désir de l'Autre, c'est</w:t>
      </w:r>
      <w:r w:rsidR="006B2442">
        <w:rPr>
          <w:rFonts w:ascii="Garamond" w:hAnsi="Garamond"/>
          <w:sz w:val="20"/>
          <w:szCs w:val="20"/>
        </w:rPr>
        <w:t>-</w:t>
      </w:r>
      <w:r w:rsidRPr="00527DD2">
        <w:rPr>
          <w:rFonts w:ascii="Garamond" w:hAnsi="Garamond"/>
          <w:sz w:val="20"/>
          <w:szCs w:val="20"/>
        </w:rPr>
        <w:t>à</w:t>
      </w:r>
      <w:r w:rsidR="006B2442">
        <w:rPr>
          <w:rFonts w:ascii="Garamond" w:hAnsi="Garamond"/>
          <w:sz w:val="20"/>
          <w:szCs w:val="20"/>
        </w:rPr>
        <w:t>-</w:t>
      </w:r>
      <w:r w:rsidRPr="00527DD2">
        <w:rPr>
          <w:rFonts w:ascii="Garamond" w:hAnsi="Garamond"/>
          <w:sz w:val="20"/>
          <w:szCs w:val="20"/>
        </w:rPr>
        <w:t>dire le désir de l'homme.</w:t>
      </w:r>
      <w:r w:rsidR="006B2442">
        <w:rPr>
          <w:rFonts w:ascii="Garamond" w:hAnsi="Garamond"/>
          <w:sz w:val="20"/>
          <w:szCs w:val="20"/>
        </w:rPr>
        <w:t xml:space="preserve"> </w:t>
      </w:r>
      <w:r w:rsidRPr="00527DD2">
        <w:rPr>
          <w:rFonts w:ascii="Garamond" w:hAnsi="Garamond"/>
          <w:sz w:val="20"/>
          <w:szCs w:val="20"/>
        </w:rPr>
        <w:t>Mais c'est plus primitivement</w:t>
      </w:r>
      <w:r w:rsidRPr="00527DD2">
        <w:rPr>
          <w:rFonts w:ascii="Garamond" w:hAnsi="Garamond"/>
          <w:i/>
          <w:sz w:val="20"/>
          <w:szCs w:val="20"/>
        </w:rPr>
        <w:t xml:space="preserve"> </w:t>
      </w:r>
      <w:r w:rsidRPr="00527DD2">
        <w:rPr>
          <w:rFonts w:ascii="Garamond" w:hAnsi="Garamond"/>
          <w:sz w:val="20"/>
          <w:szCs w:val="20"/>
        </w:rPr>
        <w:t xml:space="preserve">que </w:t>
      </w:r>
      <w:r w:rsidR="006B2442">
        <w:rPr>
          <w:rFonts w:ascii="Garamond" w:hAnsi="Garamond"/>
          <w:sz w:val="20"/>
          <w:szCs w:val="20"/>
        </w:rPr>
        <w:t>-</w:t>
      </w:r>
      <w:r w:rsidRPr="00527DD2">
        <w:rPr>
          <w:rFonts w:ascii="Garamond" w:hAnsi="Garamond"/>
          <w:sz w:val="20"/>
          <w:szCs w:val="20"/>
        </w:rPr>
        <w:t xml:space="preserve"> pour l'homme </w:t>
      </w:r>
      <w:r w:rsidR="006B2442">
        <w:rPr>
          <w:rFonts w:ascii="Garamond" w:hAnsi="Garamond"/>
          <w:sz w:val="20"/>
          <w:szCs w:val="20"/>
        </w:rPr>
        <w:t>-</w:t>
      </w:r>
      <w:r w:rsidRPr="00527DD2">
        <w:rPr>
          <w:rFonts w:ascii="Garamond" w:hAnsi="Garamond"/>
          <w:sz w:val="20"/>
          <w:szCs w:val="20"/>
        </w:rPr>
        <w:t xml:space="preserve"> se pose la question de la jouissance. Elle se pose en ceci qu'elle est intéressée, au départ, au fondement, de la possibilité de l'acte sexuel. Et la façon dont il va l'interroger, c'est au moyen d'</w:t>
      </w:r>
      <w:r w:rsidRPr="00527DD2">
        <w:rPr>
          <w:rFonts w:ascii="Garamond" w:hAnsi="Garamond"/>
          <w:i/>
          <w:color w:val="0000CC"/>
          <w:sz w:val="20"/>
          <w:szCs w:val="20"/>
        </w:rPr>
        <w:t>objets</w:t>
      </w:r>
      <w:r w:rsidRPr="00527DD2">
        <w:rPr>
          <w:rFonts w:ascii="Garamond" w:hAnsi="Garamond"/>
          <w:i/>
          <w:sz w:val="20"/>
          <w:szCs w:val="20"/>
        </w:rPr>
        <w:t xml:space="preserve">. </w:t>
      </w:r>
      <w:r w:rsidRPr="00527DD2">
        <w:rPr>
          <w:rFonts w:ascii="Garamond" w:hAnsi="Garamond"/>
          <w:sz w:val="20"/>
          <w:szCs w:val="20"/>
        </w:rPr>
        <w:t xml:space="preserve">De ces </w:t>
      </w:r>
      <w:r w:rsidR="0083081F" w:rsidRPr="00527DD2">
        <w:rPr>
          <w:rFonts w:ascii="Garamond" w:hAnsi="Garamond"/>
          <w:i/>
          <w:color w:val="0000CC"/>
          <w:sz w:val="20"/>
          <w:szCs w:val="20"/>
        </w:rPr>
        <w:t>objets</w:t>
      </w:r>
      <w:r w:rsidRPr="00527DD2">
        <w:rPr>
          <w:rFonts w:ascii="Garamond" w:hAnsi="Garamond"/>
          <w:sz w:val="20"/>
          <w:szCs w:val="20"/>
        </w:rPr>
        <w:t xml:space="preserve"> qui sont précisément les </w:t>
      </w:r>
      <w:r w:rsidR="0083081F" w:rsidRPr="00527DD2">
        <w:rPr>
          <w:rFonts w:ascii="Garamond" w:hAnsi="Garamond"/>
          <w:i/>
          <w:color w:val="0000CC"/>
          <w:sz w:val="20"/>
          <w:szCs w:val="20"/>
        </w:rPr>
        <w:t>objets</w:t>
      </w:r>
      <w:r w:rsidRPr="00527DD2">
        <w:rPr>
          <w:rFonts w:ascii="Garamond" w:hAnsi="Garamond"/>
          <w:sz w:val="20"/>
          <w:szCs w:val="20"/>
        </w:rPr>
        <w:t xml:space="preserve"> que j'appelle </w:t>
      </w:r>
      <w:r w:rsidRPr="00527DD2">
        <w:rPr>
          <w:rFonts w:ascii="Garamond" w:hAnsi="Garamond"/>
          <w:i/>
          <w:color w:val="0000CC"/>
          <w:sz w:val="20"/>
          <w:szCs w:val="20"/>
        </w:rPr>
        <w:t>petit</w:t>
      </w:r>
      <w:r w:rsidR="0083081F" w:rsidRPr="00527DD2">
        <w:rPr>
          <w:rFonts w:ascii="Garamond" w:hAnsi="Garamond"/>
          <w:i/>
          <w:color w:val="0000CC"/>
          <w:sz w:val="20"/>
          <w:szCs w:val="20"/>
        </w:rPr>
        <w:t>(</w:t>
      </w:r>
      <w:r w:rsidRPr="00527DD2">
        <w:rPr>
          <w:rFonts w:ascii="Garamond" w:hAnsi="Garamond"/>
          <w:i/>
          <w:color w:val="0000CC"/>
          <w:sz w:val="20"/>
          <w:szCs w:val="20"/>
        </w:rPr>
        <w:t>a</w:t>
      </w:r>
      <w:r w:rsidR="0083081F" w:rsidRPr="00527DD2">
        <w:rPr>
          <w:rFonts w:ascii="Garamond" w:hAnsi="Garamond"/>
          <w:i/>
          <w:color w:val="0000CC"/>
          <w:sz w:val="20"/>
          <w:szCs w:val="20"/>
        </w:rPr>
        <w:t>)</w:t>
      </w:r>
      <w:r w:rsidRPr="00527DD2">
        <w:rPr>
          <w:rFonts w:ascii="Garamond" w:hAnsi="Garamond"/>
          <w:i/>
          <w:sz w:val="20"/>
          <w:szCs w:val="20"/>
        </w:rPr>
        <w:t xml:space="preserve">, </w:t>
      </w:r>
    </w:p>
    <w:p w:rsidR="0047305D" w:rsidRPr="00527DD2" w:rsidRDefault="0047305D" w:rsidP="006B2442">
      <w:pPr>
        <w:pStyle w:val="Titre3"/>
        <w:tabs>
          <w:tab w:val="clear" w:pos="0"/>
        </w:tabs>
        <w:rPr>
          <w:rFonts w:ascii="Garamond" w:hAnsi="Garamond"/>
          <w:sz w:val="20"/>
          <w:szCs w:val="20"/>
        </w:rPr>
      </w:pPr>
      <w:r w:rsidRPr="00527DD2">
        <w:rPr>
          <w:rFonts w:ascii="Garamond" w:hAnsi="Garamond"/>
          <w:sz w:val="20"/>
          <w:szCs w:val="20"/>
        </w:rPr>
        <w:t xml:space="preserve">en tant qu'ils sont </w:t>
      </w:r>
      <w:r w:rsidRPr="00527DD2">
        <w:rPr>
          <w:rFonts w:ascii="Garamond" w:hAnsi="Garamond"/>
          <w:i/>
          <w:sz w:val="20"/>
          <w:szCs w:val="20"/>
        </w:rPr>
        <w:t xml:space="preserve">marginaux, </w:t>
      </w:r>
      <w:r w:rsidRPr="00527DD2">
        <w:rPr>
          <w:rFonts w:ascii="Garamond" w:hAnsi="Garamond"/>
          <w:sz w:val="20"/>
          <w:szCs w:val="20"/>
        </w:rPr>
        <w:t xml:space="preserve">qu'ils échappent à une certaine structure du corps. </w:t>
      </w:r>
    </w:p>
    <w:p w:rsidR="0047305D" w:rsidRPr="00527DD2" w:rsidRDefault="0047305D">
      <w:pPr>
        <w:rPr>
          <w:rFonts w:ascii="Garamond" w:hAnsi="Garamond" w:cs="Courier New"/>
          <w:sz w:val="20"/>
          <w:szCs w:val="20"/>
        </w:rPr>
      </w:pPr>
    </w:p>
    <w:p w:rsidR="006B2442" w:rsidRDefault="0047305D" w:rsidP="006B2442">
      <w:pPr>
        <w:rPr>
          <w:rFonts w:ascii="Garamond" w:hAnsi="Garamond" w:cs="Courier New"/>
          <w:sz w:val="20"/>
          <w:szCs w:val="20"/>
        </w:rPr>
      </w:pPr>
      <w:r w:rsidRPr="00527DD2">
        <w:rPr>
          <w:rFonts w:ascii="Garamond" w:hAnsi="Garamond" w:cs="Courier New"/>
          <w:sz w:val="20"/>
          <w:szCs w:val="20"/>
        </w:rPr>
        <w:t>À savoir</w:t>
      </w:r>
      <w:r w:rsidR="006B2442">
        <w:rPr>
          <w:rFonts w:ascii="Garamond" w:hAnsi="Garamond" w:cs="Courier New"/>
          <w:sz w:val="20"/>
          <w:szCs w:val="20"/>
        </w:rPr>
        <w:t>,</w:t>
      </w:r>
      <w:r w:rsidRPr="00527DD2">
        <w:rPr>
          <w:rFonts w:ascii="Garamond" w:hAnsi="Garamond" w:cs="Courier New"/>
          <w:sz w:val="20"/>
          <w:szCs w:val="20"/>
        </w:rPr>
        <w:t xml:space="preserve"> à celle que j'appelle </w:t>
      </w:r>
      <w:r w:rsidRPr="00527DD2">
        <w:rPr>
          <w:rFonts w:ascii="Garamond" w:hAnsi="Garamond"/>
          <w:i/>
          <w:sz w:val="20"/>
          <w:szCs w:val="20"/>
        </w:rPr>
        <w:t>spéculaire</w:t>
      </w:r>
      <w:r w:rsidRPr="00527DD2">
        <w:rPr>
          <w:rFonts w:ascii="Garamond" w:hAnsi="Garamond" w:cs="Courier New"/>
          <w:i/>
          <w:sz w:val="20"/>
          <w:szCs w:val="20"/>
        </w:rPr>
        <w:t xml:space="preserve">, </w:t>
      </w:r>
      <w:r w:rsidRPr="00527DD2">
        <w:rPr>
          <w:rFonts w:ascii="Garamond" w:hAnsi="Garamond" w:cs="Courier New"/>
          <w:sz w:val="20"/>
          <w:szCs w:val="20"/>
        </w:rPr>
        <w:t xml:space="preserve">et qui est le mirage par quoi il est dit que </w:t>
      </w:r>
      <w:r w:rsidR="0083081F" w:rsidRPr="00527DD2">
        <w:rPr>
          <w:rFonts w:ascii="Garamond" w:hAnsi="Garamond" w:cs="Courier New"/>
          <w:sz w:val="20"/>
          <w:szCs w:val="20"/>
        </w:rPr>
        <w:t>« </w:t>
      </w:r>
      <w:r w:rsidRPr="00527DD2">
        <w:rPr>
          <w:rFonts w:ascii="Garamond" w:hAnsi="Garamond"/>
          <w:i/>
          <w:sz w:val="20"/>
          <w:szCs w:val="20"/>
        </w:rPr>
        <w:t>l'âme est la forme du corps</w:t>
      </w:r>
      <w:r w:rsidR="0083081F" w:rsidRPr="00527DD2">
        <w:rPr>
          <w:rFonts w:ascii="Garamond" w:hAnsi="Garamond" w:cs="Courier New"/>
          <w:sz w:val="20"/>
          <w:szCs w:val="20"/>
        </w:rPr>
        <w:t> »</w:t>
      </w:r>
      <w:r w:rsidRPr="00527DD2">
        <w:rPr>
          <w:rFonts w:ascii="Garamond" w:hAnsi="Garamond" w:cs="Courier New"/>
          <w:sz w:val="20"/>
          <w:szCs w:val="20"/>
        </w:rPr>
        <w:t>,</w:t>
      </w:r>
      <w:r w:rsidR="006B2442">
        <w:rPr>
          <w:rFonts w:ascii="Garamond" w:hAnsi="Garamond" w:cs="Courier New"/>
          <w:sz w:val="20"/>
          <w:szCs w:val="20"/>
        </w:rPr>
        <w:t xml:space="preserve"> </w:t>
      </w:r>
      <w:r w:rsidRPr="00527DD2">
        <w:rPr>
          <w:rFonts w:ascii="Garamond" w:hAnsi="Garamond" w:cs="Courier New"/>
          <w:sz w:val="20"/>
          <w:szCs w:val="20"/>
        </w:rPr>
        <w:t>que tout ce qui du corps passe dans l'âme</w:t>
      </w:r>
      <w:r w:rsidR="0000452A" w:rsidRPr="00527DD2">
        <w:rPr>
          <w:rFonts w:ascii="Garamond" w:hAnsi="Garamond" w:cs="Courier New"/>
          <w:sz w:val="20"/>
          <w:szCs w:val="20"/>
        </w:rPr>
        <w:t> :</w:t>
      </w:r>
      <w:r w:rsidRPr="00527DD2">
        <w:rPr>
          <w:rFonts w:ascii="Garamond" w:hAnsi="Garamond" w:cs="Courier New"/>
          <w:sz w:val="20"/>
          <w:szCs w:val="20"/>
        </w:rPr>
        <w:t xml:space="preserve"> là est ce qui peut être retenu, là est </w:t>
      </w:r>
      <w:r w:rsidRPr="00527DD2">
        <w:rPr>
          <w:rFonts w:ascii="Garamond" w:hAnsi="Garamond"/>
          <w:i/>
          <w:sz w:val="20"/>
          <w:szCs w:val="20"/>
        </w:rPr>
        <w:t>l'image du corps</w:t>
      </w:r>
      <w:r w:rsidRPr="00527DD2">
        <w:rPr>
          <w:rFonts w:ascii="Garamond" w:hAnsi="Garamond" w:cs="Courier New"/>
          <w:sz w:val="20"/>
          <w:szCs w:val="20"/>
        </w:rPr>
        <w:t xml:space="preserve">, là est ce par quoi tant d'analystes croient pouvoir saisir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qu'il en est dans notre référence au corps. D'où tant d'absurdités. </w:t>
      </w:r>
    </w:p>
    <w:p w:rsidR="0047305D" w:rsidRPr="00527DD2" w:rsidRDefault="0047305D">
      <w:pPr>
        <w:rPr>
          <w:rFonts w:ascii="Garamond" w:hAnsi="Garamond" w:cs="Courier New"/>
          <w:sz w:val="20"/>
          <w:szCs w:val="20"/>
        </w:rPr>
      </w:pPr>
    </w:p>
    <w:p w:rsidR="00A60F2F" w:rsidRDefault="0047305D" w:rsidP="00A60F2F">
      <w:pPr>
        <w:rPr>
          <w:rFonts w:ascii="Garamond" w:hAnsi="Garamond" w:cs="Courier New"/>
          <w:sz w:val="20"/>
          <w:szCs w:val="20"/>
        </w:rPr>
      </w:pPr>
      <w:r w:rsidRPr="00527DD2">
        <w:rPr>
          <w:rFonts w:ascii="Garamond" w:hAnsi="Garamond" w:cs="Courier New"/>
          <w:sz w:val="20"/>
          <w:szCs w:val="20"/>
        </w:rPr>
        <w:t>Car c'est précisément dans cette partie du corps</w:t>
      </w:r>
      <w:r w:rsidR="00A60F2F">
        <w:rPr>
          <w:rFonts w:ascii="Garamond" w:hAnsi="Garamond" w:cs="Courier New"/>
          <w:sz w:val="20"/>
          <w:szCs w:val="20"/>
        </w:rPr>
        <w:t xml:space="preserve">, </w:t>
      </w:r>
      <w:r w:rsidRPr="00527DD2">
        <w:rPr>
          <w:rFonts w:ascii="Garamond" w:hAnsi="Garamond" w:cs="Courier New"/>
          <w:sz w:val="20"/>
          <w:szCs w:val="20"/>
        </w:rPr>
        <w:t xml:space="preserve">dans cette étrange limite qui, comme je le dirai en commentant ces images,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font </w:t>
      </w:r>
      <w:r w:rsidRPr="00527DD2">
        <w:rPr>
          <w:rFonts w:ascii="Garamond" w:hAnsi="Garamond"/>
          <w:i/>
          <w:sz w:val="20"/>
          <w:szCs w:val="20"/>
        </w:rPr>
        <w:t>boule</w:t>
      </w:r>
      <w:r w:rsidRPr="00527DD2">
        <w:rPr>
          <w:rFonts w:ascii="Garamond" w:hAnsi="Garamond" w:cs="Courier New"/>
          <w:sz w:val="20"/>
          <w:szCs w:val="20"/>
        </w:rPr>
        <w:t xml:space="preserve"> ou font </w:t>
      </w:r>
      <w:hyperlink r:id="rId161" w:history="1">
        <w:r w:rsidRPr="00527DD2">
          <w:rPr>
            <w:rStyle w:val="Lienhypertexte"/>
            <w:rFonts w:ascii="Garamond" w:hAnsi="Garamond"/>
            <w:i/>
            <w:sz w:val="20"/>
            <w:szCs w:val="20"/>
          </w:rPr>
          <w:t>symphyse</w:t>
        </w:r>
      </w:hyperlink>
      <w:r w:rsidR="00A60F2F">
        <w:rPr>
          <w:rFonts w:ascii="Garamond" w:hAnsi="Garamond" w:cs="Courier New"/>
          <w:sz w:val="20"/>
          <w:szCs w:val="20"/>
        </w:rPr>
        <w:t xml:space="preserve">, </w:t>
      </w:r>
      <w:r w:rsidR="0083081F" w:rsidRPr="00527DD2">
        <w:rPr>
          <w:rFonts w:ascii="Garamond" w:hAnsi="Garamond" w:cs="Courier New"/>
          <w:sz w:val="20"/>
          <w:szCs w:val="20"/>
        </w:rPr>
        <w:t xml:space="preserve">dans ces parties </w:t>
      </w:r>
      <w:r w:rsidRPr="00527DD2">
        <w:rPr>
          <w:rFonts w:ascii="Garamond" w:hAnsi="Garamond" w:cs="Courier New"/>
          <w:sz w:val="20"/>
          <w:szCs w:val="20"/>
        </w:rPr>
        <w:t>du corps</w:t>
      </w:r>
      <w:r w:rsidR="006B2442">
        <w:rPr>
          <w:rFonts w:ascii="Garamond" w:hAnsi="Garamond" w:cs="Courier New"/>
          <w:sz w:val="20"/>
          <w:szCs w:val="20"/>
        </w:rPr>
        <w:t xml:space="preserve"> </w:t>
      </w:r>
      <w:r w:rsidRPr="00527DD2">
        <w:rPr>
          <w:rFonts w:ascii="Garamond" w:hAnsi="Garamond" w:cs="Courier New"/>
          <w:sz w:val="20"/>
          <w:szCs w:val="20"/>
        </w:rPr>
        <w:t>que nous appellerons, par rapport à la réflexion spé</w:t>
      </w:r>
      <w:r w:rsidRPr="00527DD2">
        <w:rPr>
          <w:rFonts w:ascii="Garamond" w:hAnsi="Garamond" w:cs="Courier New"/>
          <w:sz w:val="20"/>
          <w:szCs w:val="20"/>
        </w:rPr>
        <w:softHyphen/>
        <w:t xml:space="preserve">culaire, </w:t>
      </w:r>
      <w:r w:rsidRPr="00527DD2">
        <w:rPr>
          <w:rFonts w:ascii="Garamond" w:hAnsi="Garamond"/>
          <w:i/>
          <w:sz w:val="20"/>
          <w:szCs w:val="20"/>
        </w:rPr>
        <w:t>parties anesthésiques</w:t>
      </w:r>
      <w:r w:rsidR="006B2442">
        <w:rPr>
          <w:rFonts w:ascii="Garamond" w:hAnsi="Garamond"/>
          <w:i/>
          <w:sz w:val="20"/>
          <w:szCs w:val="20"/>
        </w:rPr>
        <w:t>,</w:t>
      </w:r>
      <w:r w:rsidR="00A60F2F">
        <w:rPr>
          <w:rFonts w:ascii="Garamond" w:hAnsi="Garamond"/>
          <w:i/>
          <w:sz w:val="20"/>
          <w:szCs w:val="20"/>
        </w:rPr>
        <w:t xml:space="preserve"> </w:t>
      </w:r>
      <w:r w:rsidRPr="00527DD2">
        <w:rPr>
          <w:rFonts w:ascii="Garamond" w:hAnsi="Garamond" w:cs="Courier New"/>
          <w:sz w:val="20"/>
          <w:szCs w:val="20"/>
        </w:rPr>
        <w:t>c'est là que se réfugi</w:t>
      </w:r>
      <w:r w:rsidR="00A60F2F">
        <w:rPr>
          <w:rFonts w:ascii="Garamond" w:hAnsi="Garamond" w:cs="Courier New"/>
          <w:sz w:val="20"/>
          <w:szCs w:val="20"/>
        </w:rPr>
        <w:t xml:space="preserve">e la question de la jouissance. </w:t>
      </w:r>
      <w:r w:rsidRPr="00527DD2">
        <w:rPr>
          <w:rFonts w:ascii="Garamond" w:hAnsi="Garamond" w:cs="Courier New"/>
          <w:sz w:val="20"/>
          <w:szCs w:val="20"/>
        </w:rPr>
        <w:t xml:space="preserve">Et c'est à ces </w:t>
      </w:r>
      <w:r w:rsidR="0083081F" w:rsidRPr="00527DD2">
        <w:rPr>
          <w:rFonts w:ascii="Garamond" w:hAnsi="Garamond"/>
          <w:i/>
          <w:color w:val="0000CC"/>
          <w:sz w:val="20"/>
          <w:szCs w:val="20"/>
        </w:rPr>
        <w:t>objets</w:t>
      </w:r>
      <w:r w:rsidRPr="00527DD2">
        <w:rPr>
          <w:rFonts w:ascii="Garamond" w:hAnsi="Garamond" w:cs="Courier New"/>
          <w:sz w:val="20"/>
          <w:szCs w:val="20"/>
        </w:rPr>
        <w:t xml:space="preserve"> que </w:t>
      </w:r>
      <w:r w:rsidRPr="00527DD2">
        <w:rPr>
          <w:rFonts w:ascii="Garamond" w:hAnsi="Garamond"/>
          <w:i/>
          <w:sz w:val="20"/>
          <w:szCs w:val="20"/>
        </w:rPr>
        <w:t>le sujet</w:t>
      </w:r>
      <w:r w:rsidRPr="00527DD2">
        <w:rPr>
          <w:rFonts w:ascii="Garamond" w:hAnsi="Garamond" w:cs="Courier New"/>
          <w:sz w:val="20"/>
          <w:szCs w:val="20"/>
        </w:rPr>
        <w:t xml:space="preserve"> pour qui cette ques</w:t>
      </w:r>
      <w:r w:rsidRPr="00527DD2">
        <w:rPr>
          <w:rFonts w:ascii="Garamond" w:hAnsi="Garamond" w:cs="Courier New"/>
          <w:sz w:val="20"/>
          <w:szCs w:val="20"/>
        </w:rPr>
        <w:softHyphen/>
        <w:t>tion se pose</w:t>
      </w:r>
      <w:r w:rsidR="00A60F2F">
        <w:rPr>
          <w:rFonts w:ascii="Garamond" w:hAnsi="Garamond" w:cs="Courier New"/>
          <w:sz w:val="20"/>
          <w:szCs w:val="20"/>
        </w:rPr>
        <w:t xml:space="preserve"> - </w:t>
      </w:r>
      <w:r w:rsidRPr="00527DD2">
        <w:rPr>
          <w:rFonts w:ascii="Garamond" w:hAnsi="Garamond" w:cs="Courier New"/>
          <w:sz w:val="20"/>
          <w:szCs w:val="20"/>
        </w:rPr>
        <w:t>au premier rang : le sujet mâle</w:t>
      </w:r>
      <w:r w:rsidR="00A60F2F">
        <w:rPr>
          <w:rFonts w:ascii="Garamond" w:hAnsi="Garamond" w:cs="Courier New"/>
          <w:sz w:val="20"/>
          <w:szCs w:val="20"/>
        </w:rPr>
        <w:t xml:space="preserve"> - </w:t>
      </w:r>
      <w:r w:rsidRPr="00527DD2">
        <w:rPr>
          <w:rFonts w:ascii="Garamond" w:hAnsi="Garamond" w:cs="Courier New"/>
          <w:sz w:val="20"/>
          <w:szCs w:val="20"/>
        </w:rPr>
        <w:t xml:space="preserve">que ce </w:t>
      </w:r>
      <w:r w:rsidRPr="00527DD2">
        <w:rPr>
          <w:rFonts w:ascii="Garamond" w:hAnsi="Garamond"/>
          <w:i/>
          <w:sz w:val="20"/>
          <w:szCs w:val="20"/>
        </w:rPr>
        <w:t>sujet</w:t>
      </w:r>
      <w:r w:rsidRPr="00527DD2">
        <w:rPr>
          <w:rFonts w:ascii="Garamond" w:hAnsi="Garamond" w:cs="Courier New"/>
          <w:sz w:val="20"/>
          <w:szCs w:val="20"/>
        </w:rPr>
        <w:t xml:space="preserve"> s'adresse pour poser la question de </w:t>
      </w:r>
      <w:r w:rsidRPr="00527DD2">
        <w:rPr>
          <w:rFonts w:ascii="Garamond" w:hAnsi="Garamond"/>
          <w:i/>
          <w:color w:val="0000CC"/>
          <w:sz w:val="20"/>
          <w:szCs w:val="20"/>
        </w:rPr>
        <w:t>la jouissance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A60F2F" w:rsidRDefault="0047305D">
      <w:pPr>
        <w:rPr>
          <w:rFonts w:ascii="Garamond" w:hAnsi="Garamond"/>
          <w:i/>
          <w:color w:val="0000CC"/>
          <w:sz w:val="20"/>
          <w:szCs w:val="20"/>
        </w:rPr>
      </w:pPr>
      <w:r w:rsidRPr="00527DD2">
        <w:rPr>
          <w:rFonts w:ascii="Garamond" w:hAnsi="Garamond" w:cs="Courier New"/>
          <w:sz w:val="20"/>
          <w:szCs w:val="20"/>
        </w:rPr>
        <w:t>Bien sûr, ceci, au moment où je vous quitte, peut vous paraître une formule fermée. Et c'est vrai</w:t>
      </w:r>
      <w:r w:rsidR="0083081F" w:rsidRPr="00527DD2">
        <w:rPr>
          <w:rFonts w:ascii="Garamond" w:hAnsi="Garamond" w:cs="Courier New"/>
          <w:sz w:val="20"/>
          <w:szCs w:val="20"/>
        </w:rPr>
        <w:t>.</w:t>
      </w:r>
      <w:r w:rsidRPr="00527DD2">
        <w:rPr>
          <w:rFonts w:ascii="Garamond" w:hAnsi="Garamond" w:cs="Courier New"/>
          <w:sz w:val="20"/>
          <w:szCs w:val="20"/>
        </w:rPr>
        <w:t xml:space="preserve"> Pour autant qu'à tout le moins faudrait</w:t>
      </w:r>
      <w:r w:rsidR="00A60F2F">
        <w:rPr>
          <w:rFonts w:ascii="Garamond" w:hAnsi="Garamond" w:cs="Courier New"/>
          <w:sz w:val="20"/>
          <w:szCs w:val="20"/>
        </w:rPr>
        <w:t>-</w:t>
      </w:r>
      <w:r w:rsidRPr="00527DD2">
        <w:rPr>
          <w:rFonts w:ascii="Garamond" w:hAnsi="Garamond" w:cs="Courier New"/>
          <w:sz w:val="20"/>
          <w:szCs w:val="20"/>
        </w:rPr>
        <w:t>il</w:t>
      </w:r>
      <w:r w:rsidR="00A60F2F">
        <w:rPr>
          <w:rFonts w:ascii="Garamond" w:hAnsi="Garamond" w:cs="Courier New"/>
          <w:sz w:val="20"/>
          <w:szCs w:val="20"/>
        </w:rPr>
        <w:t xml:space="preserve">, </w:t>
      </w:r>
      <w:r w:rsidRPr="00527DD2">
        <w:rPr>
          <w:rFonts w:ascii="Garamond" w:hAnsi="Garamond" w:cs="Courier New"/>
          <w:sz w:val="20"/>
          <w:szCs w:val="20"/>
        </w:rPr>
        <w:t>sur chacun de ces objets majeurs que je viens d'évoquer, qui sont ceux que je désigne sous le nom d'</w:t>
      </w:r>
      <w:r w:rsidRPr="00527DD2">
        <w:rPr>
          <w:rFonts w:ascii="Garamond" w:hAnsi="Garamond"/>
          <w:i/>
          <w:color w:val="0000CC"/>
          <w:sz w:val="20"/>
          <w:szCs w:val="20"/>
        </w:rPr>
        <w:t>objets(a)</w:t>
      </w:r>
      <w:r w:rsidR="00A60F2F">
        <w:rPr>
          <w:rFonts w:ascii="Garamond" w:hAnsi="Garamond"/>
          <w:i/>
          <w:color w:val="0000CC"/>
          <w:sz w:val="20"/>
          <w:szCs w:val="20"/>
        </w:rPr>
        <w:t xml:space="preserve">, </w:t>
      </w:r>
    </w:p>
    <w:p w:rsidR="00A60F2F" w:rsidRDefault="0047305D">
      <w:pPr>
        <w:rPr>
          <w:rFonts w:ascii="Garamond" w:hAnsi="Garamond" w:cs="Courier New"/>
          <w:i/>
          <w:sz w:val="20"/>
          <w:szCs w:val="20"/>
        </w:rPr>
      </w:pPr>
      <w:r w:rsidRPr="00527DD2">
        <w:rPr>
          <w:rFonts w:ascii="Garamond" w:hAnsi="Garamond" w:cs="Courier New"/>
          <w:sz w:val="20"/>
          <w:szCs w:val="20"/>
        </w:rPr>
        <w:t>le démontrer, de façon exemplaire. Mais ce que je vous démontrerai</w:t>
      </w:r>
      <w:r w:rsidR="00A60F2F">
        <w:rPr>
          <w:rFonts w:ascii="Garamond" w:hAnsi="Garamond" w:cs="Courier New"/>
          <w:sz w:val="20"/>
          <w:szCs w:val="20"/>
        </w:rPr>
        <w:t xml:space="preserve"> - </w:t>
      </w:r>
      <w:r w:rsidRPr="00527DD2">
        <w:rPr>
          <w:rFonts w:ascii="Garamond" w:hAnsi="Garamond" w:cs="Courier New"/>
          <w:sz w:val="20"/>
          <w:szCs w:val="20"/>
        </w:rPr>
        <w:t>ce sera pour notre prochaine rencon</w:t>
      </w:r>
      <w:r w:rsidRPr="00527DD2">
        <w:rPr>
          <w:rFonts w:ascii="Garamond" w:hAnsi="Garamond" w:cs="Courier New"/>
          <w:sz w:val="20"/>
          <w:szCs w:val="20"/>
        </w:rPr>
        <w:softHyphen/>
        <w:t>tre</w:t>
      </w:r>
      <w:r w:rsidR="00A60F2F">
        <w:rPr>
          <w:rFonts w:ascii="Garamond" w:hAnsi="Garamond" w:cs="Courier New"/>
          <w:sz w:val="20"/>
          <w:szCs w:val="20"/>
        </w:rPr>
        <w:t xml:space="preserve"> - </w:t>
      </w:r>
      <w:r w:rsidRPr="00527DD2">
        <w:rPr>
          <w:rFonts w:ascii="Garamond" w:hAnsi="Garamond" w:cs="Courier New"/>
          <w:sz w:val="20"/>
          <w:szCs w:val="20"/>
        </w:rPr>
        <w:t xml:space="preserve">c'est </w:t>
      </w:r>
      <w:r w:rsidRPr="00527DD2">
        <w:rPr>
          <w:rFonts w:ascii="Garamond" w:hAnsi="Garamond"/>
          <w:i/>
          <w:sz w:val="20"/>
          <w:szCs w:val="20"/>
        </w:rPr>
        <w:t>comment</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ces objets se</w:t>
      </w:r>
      <w:r w:rsidR="00A60F2F">
        <w:rPr>
          <w:rFonts w:ascii="Garamond" w:hAnsi="Garamond" w:cs="Courier New"/>
          <w:sz w:val="20"/>
          <w:szCs w:val="20"/>
        </w:rPr>
        <w:t xml:space="preserve">rvent d'éléments questionneurs. </w:t>
      </w:r>
      <w:r w:rsidRPr="00527DD2">
        <w:rPr>
          <w:rFonts w:ascii="Garamond" w:hAnsi="Garamond" w:cs="Courier New"/>
          <w:sz w:val="20"/>
          <w:szCs w:val="20"/>
        </w:rPr>
        <w:t xml:space="preserve">Ceci ne peut nous être donné qu'à partir de ce que j'ai d'abord articulé, déjà la dernière fois, là encore aujourd'hui, comme </w:t>
      </w:r>
      <w:r w:rsidRPr="00527DD2">
        <w:rPr>
          <w:rFonts w:ascii="Garamond" w:hAnsi="Garamond"/>
          <w:i/>
          <w:sz w:val="20"/>
          <w:szCs w:val="20"/>
        </w:rPr>
        <w:t>séparation constitutive du corps et de la jouissance</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A60F2F" w:rsidRDefault="0047305D">
      <w:pPr>
        <w:rPr>
          <w:rFonts w:ascii="Garamond" w:hAnsi="Garamond" w:cs="Courier New"/>
          <w:sz w:val="20"/>
          <w:szCs w:val="20"/>
        </w:rPr>
      </w:pPr>
      <w:r w:rsidRPr="00527DD2">
        <w:rPr>
          <w:rFonts w:ascii="Garamond" w:hAnsi="Garamond" w:cs="Courier New"/>
          <w:sz w:val="20"/>
          <w:szCs w:val="20"/>
        </w:rPr>
        <w:t>Ai</w:t>
      </w:r>
      <w:r w:rsidR="00A60F2F">
        <w:rPr>
          <w:rFonts w:ascii="Garamond" w:hAnsi="Garamond" w:cs="Courier New"/>
          <w:sz w:val="20"/>
          <w:szCs w:val="20"/>
        </w:rPr>
        <w:t>-</w:t>
      </w:r>
      <w:r w:rsidRPr="00527DD2">
        <w:rPr>
          <w:rFonts w:ascii="Garamond" w:hAnsi="Garamond" w:cs="Courier New"/>
          <w:sz w:val="20"/>
          <w:szCs w:val="20"/>
        </w:rPr>
        <w:t>je seulement besoin de commencer à en indiquer quel</w:t>
      </w:r>
      <w:r w:rsidRPr="00527DD2">
        <w:rPr>
          <w:rFonts w:ascii="Garamond" w:hAnsi="Garamond" w:cs="Courier New"/>
          <w:sz w:val="20"/>
          <w:szCs w:val="20"/>
        </w:rPr>
        <w:softHyphen/>
        <w:t xml:space="preserve">que chose, pour que vos pensées aillent tout de suite sur la voie </w:t>
      </w:r>
    </w:p>
    <w:p w:rsidR="00A60F2F" w:rsidRDefault="0047305D">
      <w:pPr>
        <w:rPr>
          <w:rFonts w:ascii="Garamond" w:hAnsi="Garamond" w:cs="Courier New"/>
          <w:sz w:val="20"/>
          <w:szCs w:val="20"/>
        </w:rPr>
      </w:pPr>
      <w:r w:rsidRPr="00527DD2">
        <w:rPr>
          <w:rFonts w:ascii="Garamond" w:hAnsi="Garamond" w:cs="Courier New"/>
          <w:sz w:val="20"/>
          <w:szCs w:val="20"/>
        </w:rPr>
        <w:t>de la pulsion qu'on appelle</w:t>
      </w:r>
      <w:r w:rsidR="00A3794C" w:rsidRPr="00527DD2">
        <w:rPr>
          <w:rFonts w:ascii="Garamond" w:hAnsi="Garamond" w:cs="Courier New"/>
          <w:sz w:val="20"/>
          <w:szCs w:val="20"/>
        </w:rPr>
        <w:t xml:space="preserve"> </w:t>
      </w:r>
      <w:r w:rsidR="00A60F2F">
        <w:rPr>
          <w:rFonts w:ascii="Garamond" w:hAnsi="Garamond"/>
          <w:i/>
          <w:sz w:val="20"/>
          <w:szCs w:val="20"/>
        </w:rPr>
        <w:t>-</w:t>
      </w:r>
      <w:r w:rsidR="00A3794C" w:rsidRPr="00527DD2">
        <w:rPr>
          <w:rFonts w:ascii="Garamond" w:hAnsi="Garamond"/>
          <w:i/>
          <w:sz w:val="20"/>
          <w:szCs w:val="20"/>
        </w:rPr>
        <w:t xml:space="preserve"> </w:t>
      </w:r>
      <w:r w:rsidRPr="00A60F2F">
        <w:rPr>
          <w:rFonts w:ascii="Garamond" w:hAnsi="Garamond" w:cs="Courier New"/>
          <w:sz w:val="20"/>
          <w:szCs w:val="20"/>
        </w:rPr>
        <w:t>qu'on appelle à tort</w:t>
      </w:r>
      <w:r w:rsidR="00A3794C" w:rsidRPr="00527DD2">
        <w:rPr>
          <w:rFonts w:ascii="Garamond" w:hAnsi="Garamond" w:cs="Courier New"/>
          <w:sz w:val="20"/>
          <w:szCs w:val="20"/>
        </w:rPr>
        <w:t xml:space="preserve"> </w:t>
      </w:r>
      <w:r w:rsidR="00A60F2F">
        <w:rPr>
          <w:rFonts w:ascii="Garamond" w:hAnsi="Garamond"/>
          <w:i/>
          <w:sz w:val="20"/>
          <w:szCs w:val="20"/>
        </w:rPr>
        <w:t>-</w:t>
      </w:r>
      <w:r w:rsidR="005F6D25">
        <w:rPr>
          <w:rFonts w:ascii="Garamond" w:hAnsi="Garamond"/>
          <w:i/>
          <w:sz w:val="20"/>
          <w:szCs w:val="20"/>
        </w:rPr>
        <w:t xml:space="preserve"> </w:t>
      </w:r>
      <w:r w:rsidR="0083081F" w:rsidRPr="00527DD2">
        <w:rPr>
          <w:rFonts w:ascii="Garamond" w:hAnsi="Garamond" w:cs="Courier New"/>
          <w:sz w:val="20"/>
          <w:szCs w:val="20"/>
        </w:rPr>
        <w:t>« </w:t>
      </w:r>
      <w:r w:rsidRPr="00527DD2">
        <w:rPr>
          <w:rFonts w:ascii="Garamond" w:hAnsi="Garamond"/>
          <w:i/>
          <w:sz w:val="20"/>
          <w:szCs w:val="20"/>
        </w:rPr>
        <w:t>sado</w:t>
      </w:r>
      <w:r w:rsidR="00A60F2F">
        <w:rPr>
          <w:rFonts w:ascii="Garamond" w:hAnsi="Garamond"/>
          <w:i/>
          <w:sz w:val="20"/>
          <w:szCs w:val="20"/>
        </w:rPr>
        <w:t>-</w:t>
      </w:r>
      <w:r w:rsidRPr="00527DD2">
        <w:rPr>
          <w:rFonts w:ascii="Garamond" w:hAnsi="Garamond"/>
          <w:i/>
          <w:sz w:val="20"/>
          <w:szCs w:val="20"/>
        </w:rPr>
        <w:t>masochique</w:t>
      </w:r>
      <w:r w:rsidR="0083081F" w:rsidRPr="00527DD2">
        <w:rPr>
          <w:rFonts w:ascii="Garamond" w:hAnsi="Garamond" w:cs="Courier New"/>
          <w:sz w:val="20"/>
          <w:szCs w:val="20"/>
        </w:rPr>
        <w:t> »</w:t>
      </w:r>
      <w:r w:rsidRPr="00527DD2">
        <w:rPr>
          <w:rFonts w:ascii="Garamond" w:hAnsi="Garamond" w:cs="Courier New"/>
          <w:sz w:val="20"/>
          <w:szCs w:val="20"/>
        </w:rPr>
        <w:t xml:space="preserve">, mais qui est tout de même, pourtant, avec </w:t>
      </w:r>
      <w:r w:rsidRPr="00527DD2">
        <w:rPr>
          <w:rFonts w:ascii="Garamond" w:hAnsi="Garamond"/>
          <w:i/>
          <w:sz w:val="20"/>
          <w:szCs w:val="20"/>
        </w:rPr>
        <w:t>la scoptophilie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les seuls termes dont FREUD se serve comme pivot quand il a proprement à définir la pulsion.</w:t>
      </w:r>
    </w:p>
    <w:p w:rsidR="00A3794C" w:rsidRPr="00527DD2" w:rsidRDefault="00A3794C" w:rsidP="0083081F">
      <w:pPr>
        <w:rPr>
          <w:rFonts w:ascii="Garamond" w:hAnsi="Garamond" w:cs="Courier New"/>
          <w:sz w:val="20"/>
          <w:szCs w:val="20"/>
        </w:rPr>
      </w:pPr>
    </w:p>
    <w:p w:rsidR="00A60F2F" w:rsidRDefault="0047305D">
      <w:pPr>
        <w:rPr>
          <w:rFonts w:ascii="Garamond" w:hAnsi="Garamond" w:cs="Courier New"/>
          <w:sz w:val="20"/>
          <w:szCs w:val="20"/>
        </w:rPr>
      </w:pPr>
      <w:r w:rsidRPr="00527DD2">
        <w:rPr>
          <w:rFonts w:ascii="Garamond" w:hAnsi="Garamond" w:cs="Courier New"/>
          <w:sz w:val="20"/>
          <w:szCs w:val="20"/>
        </w:rPr>
        <w:lastRenderedPageBreak/>
        <w:t xml:space="preserve">Que la pulsion </w:t>
      </w:r>
      <w:r w:rsidR="0083081F" w:rsidRPr="00527DD2">
        <w:rPr>
          <w:rFonts w:ascii="Garamond" w:hAnsi="Garamond"/>
          <w:i/>
          <w:sz w:val="20"/>
          <w:szCs w:val="20"/>
        </w:rPr>
        <w:t>sado</w:t>
      </w:r>
      <w:r w:rsidR="00A60F2F">
        <w:rPr>
          <w:rFonts w:ascii="Garamond" w:hAnsi="Garamond"/>
          <w:i/>
          <w:sz w:val="20"/>
          <w:szCs w:val="20"/>
        </w:rPr>
        <w:t>-</w:t>
      </w:r>
      <w:r w:rsidR="0083081F" w:rsidRPr="00527DD2">
        <w:rPr>
          <w:rFonts w:ascii="Garamond" w:hAnsi="Garamond"/>
          <w:i/>
          <w:sz w:val="20"/>
          <w:szCs w:val="20"/>
        </w:rPr>
        <w:t>masochique</w:t>
      </w:r>
      <w:r w:rsidRPr="00527DD2">
        <w:rPr>
          <w:rFonts w:ascii="Garamond" w:hAnsi="Garamond" w:cs="Courier New"/>
          <w:sz w:val="20"/>
          <w:szCs w:val="20"/>
        </w:rPr>
        <w:t xml:space="preserve"> joue tout entière, dans un jeu où</w:t>
      </w:r>
      <w:r w:rsidR="0083081F" w:rsidRPr="00527DD2">
        <w:rPr>
          <w:rFonts w:ascii="Garamond" w:hAnsi="Garamond" w:cs="Courier New"/>
          <w:sz w:val="20"/>
          <w:szCs w:val="20"/>
        </w:rPr>
        <w:t xml:space="preserve"> </w:t>
      </w:r>
      <w:r w:rsidRPr="00527DD2">
        <w:rPr>
          <w:rFonts w:ascii="Garamond" w:hAnsi="Garamond" w:cs="Courier New"/>
          <w:sz w:val="20"/>
          <w:szCs w:val="20"/>
        </w:rPr>
        <w:t>ce qui est en question est là</w:t>
      </w:r>
      <w:r w:rsidR="0000452A" w:rsidRPr="00527DD2">
        <w:rPr>
          <w:rFonts w:ascii="Garamond" w:hAnsi="Garamond" w:cs="Courier New"/>
          <w:sz w:val="20"/>
          <w:szCs w:val="20"/>
        </w:rPr>
        <w:t xml:space="preserve">, </w:t>
      </w:r>
      <w:r w:rsidRPr="00527DD2">
        <w:rPr>
          <w:rFonts w:ascii="Garamond" w:hAnsi="Garamond" w:cs="Courier New"/>
          <w:sz w:val="20"/>
          <w:szCs w:val="20"/>
        </w:rPr>
        <w:t xml:space="preserve">dans ce point de disjonction, suffisamment marqué par mon sigle ou algorithme, comme vous voudrez, du </w:t>
      </w:r>
      <w:r w:rsidRPr="00527DD2">
        <w:rPr>
          <w:rFonts w:ascii="Garamond" w:hAnsi="Garamond"/>
          <w:i/>
          <w:sz w:val="20"/>
          <w:szCs w:val="20"/>
        </w:rPr>
        <w:t>signifiant de A barré</w:t>
      </w:r>
      <w:r w:rsidRPr="00527DD2">
        <w:rPr>
          <w:rFonts w:ascii="Garamond" w:hAnsi="Garamond" w:cs="Courier New"/>
          <w:iCs/>
          <w:sz w:val="20"/>
          <w:szCs w:val="20"/>
        </w:rPr>
        <w:t xml:space="preserve"> </w:t>
      </w:r>
      <w:r w:rsidRPr="00A60F2F">
        <w:rPr>
          <w:bCs/>
          <w:iCs/>
          <w:color w:val="0000CC"/>
          <w:sz w:val="20"/>
          <w:szCs w:val="20"/>
        </w:rPr>
        <w:t>S(</w:t>
      </w:r>
      <w:r w:rsidR="0083081F" w:rsidRPr="00A60F2F">
        <w:rPr>
          <w:rFonts w:ascii="LACAN" w:hAnsi="LACAN"/>
          <w:bCs/>
          <w:iCs/>
          <w:color w:val="0000CC"/>
          <w:sz w:val="20"/>
          <w:szCs w:val="20"/>
        </w:rPr>
        <w:t>A</w:t>
      </w:r>
      <w:r w:rsidRPr="00A60F2F">
        <w:rPr>
          <w:bCs/>
          <w:color w:val="0000CC"/>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à savoir la dis</w:t>
      </w:r>
      <w:r w:rsidRPr="00527DD2">
        <w:rPr>
          <w:rFonts w:ascii="Garamond" w:hAnsi="Garamond" w:cs="Courier New"/>
          <w:sz w:val="20"/>
          <w:szCs w:val="20"/>
        </w:rPr>
        <w:softHyphen/>
        <w:t xml:space="preserve">jonction </w:t>
      </w:r>
    </w:p>
    <w:p w:rsidR="00A60F2F" w:rsidRDefault="0047305D">
      <w:pPr>
        <w:rPr>
          <w:rFonts w:ascii="Garamond" w:hAnsi="Garamond" w:cs="Courier New"/>
          <w:sz w:val="20"/>
          <w:szCs w:val="20"/>
        </w:rPr>
      </w:pPr>
      <w:r w:rsidRPr="00527DD2">
        <w:rPr>
          <w:rFonts w:ascii="Garamond" w:hAnsi="Garamond" w:cs="Courier New"/>
          <w:sz w:val="20"/>
          <w:szCs w:val="20"/>
        </w:rPr>
        <w:t xml:space="preserve">de la jouissance et du corps </w:t>
      </w:r>
      <w:r w:rsidR="00896905" w:rsidRPr="00527DD2">
        <w:rPr>
          <w:rFonts w:ascii="Garamond" w:hAnsi="Garamond" w:cs="Courier New"/>
          <w:sz w:val="20"/>
          <w:szCs w:val="20"/>
        </w:rPr>
        <w:t>–</w:t>
      </w:r>
      <w:r w:rsidRPr="00527DD2">
        <w:rPr>
          <w:rFonts w:ascii="Garamond" w:hAnsi="Garamond" w:cs="Courier New"/>
          <w:sz w:val="20"/>
          <w:szCs w:val="20"/>
        </w:rPr>
        <w:t xml:space="preserve"> c'est pour autant</w:t>
      </w:r>
      <w:r w:rsidR="00A60F2F">
        <w:rPr>
          <w:rFonts w:ascii="Garamond" w:hAnsi="Garamond" w:cs="Courier New"/>
          <w:sz w:val="20"/>
          <w:szCs w:val="20"/>
        </w:rPr>
        <w:t xml:space="preserve"> - </w:t>
      </w:r>
      <w:r w:rsidRPr="00527DD2">
        <w:rPr>
          <w:rFonts w:ascii="Garamond" w:hAnsi="Garamond" w:cs="Courier New"/>
          <w:i/>
          <w:sz w:val="20"/>
          <w:szCs w:val="20"/>
        </w:rPr>
        <w:t>et vous le verrez la prochaine fois dans tous ses détails</w:t>
      </w:r>
      <w:r w:rsidR="00A60F2F">
        <w:rPr>
          <w:rFonts w:ascii="Garamond" w:hAnsi="Garamond" w:cs="Courier New"/>
          <w:i/>
          <w:sz w:val="20"/>
          <w:szCs w:val="20"/>
        </w:rPr>
        <w:t xml:space="preserve"> - </w:t>
      </w:r>
      <w:r w:rsidRPr="00527DD2">
        <w:rPr>
          <w:rFonts w:ascii="Garamond" w:hAnsi="Garamond" w:cs="Courier New"/>
          <w:sz w:val="20"/>
          <w:szCs w:val="20"/>
        </w:rPr>
        <w:t xml:space="preserve">que le </w:t>
      </w:r>
      <w:r w:rsidRPr="00527DD2">
        <w:rPr>
          <w:rFonts w:ascii="Garamond" w:hAnsi="Garamond"/>
          <w:i/>
          <w:sz w:val="20"/>
          <w:szCs w:val="20"/>
        </w:rPr>
        <w:t>masochiste</w:t>
      </w:r>
      <w:r w:rsidR="00A60F2F">
        <w:rPr>
          <w:rFonts w:ascii="Garamond" w:hAnsi="Garamond" w:cs="Courier New"/>
          <w:sz w:val="20"/>
          <w:szCs w:val="20"/>
        </w:rPr>
        <w:t xml:space="preserve">, </w:t>
      </w:r>
      <w:r w:rsidRPr="00527DD2">
        <w:rPr>
          <w:rFonts w:ascii="Garamond" w:hAnsi="Garamond" w:cs="Courier New"/>
          <w:sz w:val="20"/>
          <w:szCs w:val="20"/>
        </w:rPr>
        <w:t>et c'est de lui que je partirai</w:t>
      </w:r>
      <w:r w:rsidR="00A60F2F">
        <w:rPr>
          <w:rFonts w:ascii="Garamond" w:hAnsi="Garamond" w:cs="Courier New"/>
          <w:sz w:val="20"/>
          <w:szCs w:val="20"/>
        </w:rPr>
        <w:t xml:space="preserve">, </w:t>
      </w:r>
      <w:r w:rsidRPr="00527DD2">
        <w:rPr>
          <w:rFonts w:ascii="Garamond" w:hAnsi="Garamond" w:cs="Courier New"/>
          <w:sz w:val="20"/>
          <w:szCs w:val="20"/>
        </w:rPr>
        <w:t xml:space="preserve">interroge la complétude et la rigueur de cette séparation et la soutient comme telle, c'est par là qu'il vient à « </w:t>
      </w:r>
      <w:r w:rsidRPr="00527DD2">
        <w:rPr>
          <w:rFonts w:ascii="Garamond" w:hAnsi="Garamond"/>
          <w:i/>
          <w:sz w:val="20"/>
          <w:szCs w:val="20"/>
        </w:rPr>
        <w:t>soutirer</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si je puis dire</w:t>
      </w:r>
      <w:r w:rsidR="0083081F" w:rsidRPr="00527DD2">
        <w:rPr>
          <w:rFonts w:ascii="Garamond" w:hAnsi="Garamond" w:cs="Courier New"/>
          <w:sz w:val="20"/>
          <w:szCs w:val="20"/>
        </w:rPr>
        <w:t>,</w:t>
      </w:r>
      <w:r w:rsidRPr="00527DD2">
        <w:rPr>
          <w:rFonts w:ascii="Garamond" w:hAnsi="Garamond" w:cs="Courier New"/>
          <w:sz w:val="20"/>
          <w:szCs w:val="20"/>
        </w:rPr>
        <w:t xml:space="preserve"> du champ de l'Autre, ce qui reste pour lui dispo</w:t>
      </w:r>
      <w:r w:rsidRPr="00527DD2">
        <w:rPr>
          <w:rFonts w:ascii="Garamond" w:hAnsi="Garamond" w:cs="Courier New"/>
          <w:sz w:val="20"/>
          <w:szCs w:val="20"/>
        </w:rPr>
        <w:softHyphen/>
        <w:t>nible d'un certain jeu de la jouissance.</w:t>
      </w:r>
    </w:p>
    <w:p w:rsidR="0047305D" w:rsidRPr="00527DD2" w:rsidRDefault="0047305D">
      <w:pPr>
        <w:rPr>
          <w:rFonts w:ascii="Garamond" w:hAnsi="Garamond" w:cs="Courier New"/>
          <w:sz w:val="20"/>
          <w:szCs w:val="20"/>
        </w:rPr>
      </w:pPr>
    </w:p>
    <w:p w:rsidR="00A60F2F" w:rsidRDefault="0047305D">
      <w:pPr>
        <w:rPr>
          <w:rFonts w:ascii="Garamond" w:hAnsi="Garamond" w:cs="Courier New"/>
          <w:sz w:val="20"/>
          <w:szCs w:val="20"/>
        </w:rPr>
      </w:pPr>
      <w:r w:rsidRPr="00527DD2">
        <w:rPr>
          <w:rFonts w:ascii="Garamond" w:hAnsi="Garamond" w:cs="Courier New"/>
          <w:sz w:val="20"/>
          <w:szCs w:val="20"/>
        </w:rPr>
        <w:t xml:space="preserve">C'est en tant que le </w:t>
      </w:r>
      <w:r w:rsidR="0000452A" w:rsidRPr="00527DD2">
        <w:rPr>
          <w:rFonts w:ascii="Garamond" w:hAnsi="Garamond"/>
          <w:i/>
          <w:sz w:val="20"/>
          <w:szCs w:val="20"/>
        </w:rPr>
        <w:t>masochiste</w:t>
      </w:r>
      <w:r w:rsidRPr="00527DD2">
        <w:rPr>
          <w:rFonts w:ascii="Garamond" w:hAnsi="Garamond" w:cs="Courier New"/>
          <w:sz w:val="20"/>
          <w:szCs w:val="20"/>
        </w:rPr>
        <w:t xml:space="preserve"> donne une solution qui n'est</w:t>
      </w:r>
      <w:r w:rsidRPr="00527DD2">
        <w:rPr>
          <w:rFonts w:ascii="Garamond" w:hAnsi="Garamond" w:cs="Courier New"/>
          <w:i/>
          <w:sz w:val="20"/>
          <w:szCs w:val="20"/>
        </w:rPr>
        <w:t xml:space="preserve"> </w:t>
      </w:r>
      <w:r w:rsidRPr="00527DD2">
        <w:rPr>
          <w:rFonts w:ascii="Garamond" w:hAnsi="Garamond" w:cs="Courier New"/>
          <w:sz w:val="20"/>
          <w:szCs w:val="20"/>
        </w:rPr>
        <w:t>pas voie de l'acte sexuel mais qui se passe sur cette</w:t>
      </w:r>
      <w:r w:rsidRPr="00527DD2">
        <w:rPr>
          <w:rFonts w:ascii="Garamond" w:hAnsi="Garamond" w:cs="Courier New"/>
          <w:i/>
          <w:sz w:val="20"/>
          <w:szCs w:val="20"/>
        </w:rPr>
        <w:t xml:space="preserve"> </w:t>
      </w:r>
      <w:r w:rsidRPr="00527DD2">
        <w:rPr>
          <w:rFonts w:ascii="Garamond" w:hAnsi="Garamond" w:cs="Courier New"/>
          <w:sz w:val="20"/>
          <w:szCs w:val="20"/>
        </w:rPr>
        <w:t xml:space="preserve">voie, </w:t>
      </w:r>
    </w:p>
    <w:p w:rsidR="00A60F2F" w:rsidRDefault="0047305D">
      <w:pPr>
        <w:rPr>
          <w:rFonts w:ascii="Garamond" w:hAnsi="Garamond" w:cs="Courier New"/>
          <w:sz w:val="20"/>
          <w:szCs w:val="20"/>
        </w:rPr>
      </w:pPr>
      <w:r w:rsidRPr="00527DD2">
        <w:rPr>
          <w:rFonts w:ascii="Garamond" w:hAnsi="Garamond" w:cs="Courier New"/>
          <w:sz w:val="20"/>
          <w:szCs w:val="20"/>
        </w:rPr>
        <w:t xml:space="preserve">que nous pourrons situer de la façon juste ce qui se dit de toujours approximatif sur cette position fondamentale du </w:t>
      </w:r>
      <w:r w:rsidR="0000452A" w:rsidRPr="00527DD2">
        <w:rPr>
          <w:rFonts w:ascii="Garamond" w:hAnsi="Garamond"/>
          <w:i/>
          <w:sz w:val="20"/>
          <w:szCs w:val="20"/>
        </w:rPr>
        <w:t>masochisme</w:t>
      </w:r>
      <w:r w:rsidRPr="00527DD2">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en tant qu'elle est </w:t>
      </w:r>
      <w:r w:rsidRPr="00527DD2">
        <w:rPr>
          <w:rFonts w:ascii="Garamond" w:hAnsi="Garamond"/>
          <w:i/>
          <w:sz w:val="20"/>
          <w:szCs w:val="20"/>
        </w:rPr>
        <w:t>structure perverse</w:t>
      </w:r>
      <w:r w:rsidRPr="00527DD2">
        <w:rPr>
          <w:rFonts w:ascii="Garamond" w:hAnsi="Garamond" w:cs="Courier New"/>
          <w:sz w:val="20"/>
          <w:szCs w:val="20"/>
        </w:rPr>
        <w:t xml:space="preserve"> et qu'à son niveau</w:t>
      </w:r>
      <w:r w:rsidR="00A60F2F">
        <w:rPr>
          <w:rFonts w:ascii="Garamond" w:hAnsi="Garamond" w:cs="Courier New"/>
          <w:sz w:val="20"/>
          <w:szCs w:val="20"/>
        </w:rPr>
        <w:t xml:space="preserve"> - </w:t>
      </w:r>
      <w:r w:rsidRPr="00527DD2">
        <w:rPr>
          <w:rFonts w:ascii="Garamond" w:hAnsi="Garamond" w:cs="Courier New"/>
          <w:i/>
          <w:sz w:val="20"/>
          <w:szCs w:val="20"/>
        </w:rPr>
        <w:t>pour l'avoir articulé en son temps, qui est ici primordial</w:t>
      </w:r>
      <w:r w:rsidR="00A60F2F">
        <w:rPr>
          <w:rFonts w:ascii="Garamond" w:hAnsi="Garamond" w:cs="Courier New"/>
          <w:i/>
          <w:sz w:val="20"/>
          <w:szCs w:val="20"/>
        </w:rPr>
        <w:t xml:space="preserve"> - </w:t>
      </w:r>
      <w:r w:rsidRPr="00527DD2">
        <w:rPr>
          <w:rFonts w:ascii="Garamond" w:hAnsi="Garamond" w:cs="Courier New"/>
          <w:sz w:val="20"/>
          <w:szCs w:val="20"/>
        </w:rPr>
        <w:t>lui seul nous permet de distinguer</w:t>
      </w:r>
      <w:r w:rsidR="00A60F2F">
        <w:rPr>
          <w:rFonts w:ascii="Garamond" w:hAnsi="Garamond" w:cs="Courier New"/>
          <w:sz w:val="20"/>
          <w:szCs w:val="20"/>
        </w:rPr>
        <w:t xml:space="preserve">, </w:t>
      </w:r>
      <w:r w:rsidRPr="00527DD2">
        <w:rPr>
          <w:rFonts w:ascii="Garamond" w:hAnsi="Garamond" w:cs="Courier New"/>
          <w:sz w:val="20"/>
          <w:szCs w:val="20"/>
        </w:rPr>
        <w:t>car il faut les distinguer</w:t>
      </w:r>
      <w:r w:rsidR="00A60F2F">
        <w:rPr>
          <w:rFonts w:ascii="Garamond" w:hAnsi="Garamond" w:cs="Courier New"/>
          <w:sz w:val="20"/>
          <w:szCs w:val="20"/>
        </w:rPr>
        <w:t xml:space="preserve">, </w:t>
      </w:r>
      <w:r w:rsidRPr="00527DD2">
        <w:rPr>
          <w:rFonts w:ascii="Garamond" w:hAnsi="Garamond" w:cs="Courier New"/>
          <w:sz w:val="20"/>
          <w:szCs w:val="20"/>
        </w:rPr>
        <w:t xml:space="preserve">ce qu'il en est </w:t>
      </w:r>
      <w:r w:rsidRPr="00527DD2">
        <w:rPr>
          <w:rFonts w:ascii="Garamond" w:hAnsi="Garamond"/>
          <w:i/>
          <w:sz w:val="20"/>
          <w:szCs w:val="20"/>
        </w:rPr>
        <w:t>de l'acte pervers</w:t>
      </w:r>
      <w:r w:rsidRPr="00527DD2">
        <w:rPr>
          <w:rFonts w:ascii="Garamond" w:hAnsi="Garamond" w:cs="Courier New"/>
          <w:sz w:val="20"/>
          <w:szCs w:val="20"/>
        </w:rPr>
        <w:t xml:space="preserve"> et ce qu'il en est </w:t>
      </w:r>
      <w:r w:rsidRPr="00527DD2">
        <w:rPr>
          <w:rFonts w:ascii="Garamond" w:hAnsi="Garamond"/>
          <w:i/>
          <w:sz w:val="20"/>
          <w:szCs w:val="20"/>
        </w:rPr>
        <w:t>de l'acte névrotique</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A60F2F" w:rsidRDefault="0047305D">
      <w:pPr>
        <w:rPr>
          <w:rFonts w:ascii="Garamond" w:hAnsi="Garamond" w:cs="Courier New"/>
          <w:iCs/>
          <w:sz w:val="20"/>
          <w:szCs w:val="20"/>
        </w:rPr>
      </w:pPr>
      <w:r w:rsidRPr="00527DD2">
        <w:rPr>
          <w:rFonts w:ascii="Garamond" w:hAnsi="Garamond" w:cs="Courier New"/>
          <w:sz w:val="20"/>
          <w:szCs w:val="20"/>
        </w:rPr>
        <w:t>Vous le verrez</w:t>
      </w:r>
      <w:r w:rsidR="00A60F2F">
        <w:rPr>
          <w:rFonts w:ascii="Garamond" w:hAnsi="Garamond" w:cs="Courier New"/>
          <w:sz w:val="20"/>
          <w:szCs w:val="20"/>
        </w:rPr>
        <w:t xml:space="preserve">, </w:t>
      </w:r>
      <w:r w:rsidRPr="00527DD2">
        <w:rPr>
          <w:rFonts w:ascii="Garamond" w:hAnsi="Garamond" w:cs="Courier New"/>
          <w:sz w:val="20"/>
          <w:szCs w:val="20"/>
        </w:rPr>
        <w:t>je vous l'indique parce que j'ai le sentiment de ne vous en avoir pas tant dit aujourd'hui et qu'après tout le temps presse, je vous l'indique pour autant que cela peut à certains servir déjà de thème de réflexion</w:t>
      </w:r>
      <w:r w:rsidR="00A60F2F">
        <w:rPr>
          <w:rFonts w:ascii="Garamond" w:hAnsi="Garamond" w:cs="Courier New"/>
          <w:sz w:val="20"/>
          <w:szCs w:val="20"/>
        </w:rPr>
        <w:t xml:space="preserve">, </w:t>
      </w:r>
      <w:r w:rsidRPr="00527DD2">
        <w:rPr>
          <w:rFonts w:ascii="Garamond" w:hAnsi="Garamond" w:cs="Courier New"/>
          <w:iCs/>
          <w:sz w:val="20"/>
          <w:szCs w:val="20"/>
        </w:rPr>
        <w:t xml:space="preserve">il faut radicalement distinguer </w:t>
      </w:r>
    </w:p>
    <w:p w:rsidR="0083081F" w:rsidRPr="00527DD2" w:rsidRDefault="0047305D">
      <w:pPr>
        <w:rPr>
          <w:rFonts w:ascii="Garamond" w:hAnsi="Garamond" w:cs="Courier New"/>
          <w:i/>
          <w:sz w:val="20"/>
          <w:szCs w:val="20"/>
        </w:rPr>
      </w:pPr>
      <w:r w:rsidRPr="00527DD2">
        <w:rPr>
          <w:rFonts w:ascii="Garamond" w:hAnsi="Garamond"/>
          <w:i/>
          <w:iCs/>
          <w:sz w:val="20"/>
          <w:szCs w:val="20"/>
        </w:rPr>
        <w:t>l'acte pervers</w:t>
      </w:r>
      <w:r w:rsidRPr="00527DD2">
        <w:rPr>
          <w:rFonts w:ascii="Garamond" w:hAnsi="Garamond" w:cs="Courier New"/>
          <w:iCs/>
          <w:sz w:val="20"/>
          <w:szCs w:val="20"/>
        </w:rPr>
        <w:t xml:space="preserve"> de </w:t>
      </w:r>
      <w:r w:rsidRPr="00527DD2">
        <w:rPr>
          <w:rFonts w:ascii="Garamond" w:hAnsi="Garamond"/>
          <w:i/>
          <w:iCs/>
          <w:sz w:val="20"/>
          <w:szCs w:val="20"/>
        </w:rPr>
        <w:t>l'acte</w:t>
      </w:r>
      <w:r w:rsidRPr="00527DD2">
        <w:rPr>
          <w:rFonts w:ascii="Garamond" w:hAnsi="Garamond" w:cs="Courier New"/>
          <w:iCs/>
          <w:sz w:val="20"/>
          <w:szCs w:val="20"/>
        </w:rPr>
        <w:t xml:space="preserve"> </w:t>
      </w:r>
      <w:r w:rsidRPr="00527DD2">
        <w:rPr>
          <w:rFonts w:ascii="Garamond" w:hAnsi="Garamond"/>
          <w:i/>
          <w:iCs/>
          <w:sz w:val="20"/>
          <w:szCs w:val="20"/>
        </w:rPr>
        <w:t>névrotique</w:t>
      </w:r>
      <w:r w:rsidR="00A60F2F">
        <w:rPr>
          <w:rFonts w:ascii="Garamond" w:hAnsi="Garamond"/>
          <w:i/>
          <w:iCs/>
          <w:sz w:val="20"/>
          <w:szCs w:val="20"/>
        </w:rPr>
        <w:t> </w:t>
      </w:r>
      <w:r w:rsidR="0083081F" w:rsidRPr="00527DD2">
        <w:rPr>
          <w:rFonts w:ascii="Garamond" w:hAnsi="Garamond" w:cs="Courier New"/>
          <w:sz w:val="20"/>
          <w:szCs w:val="20"/>
        </w:rPr>
        <w:t>:</w:t>
      </w:r>
      <w:r w:rsidR="00A60F2F">
        <w:rPr>
          <w:rFonts w:ascii="Garamond" w:hAnsi="Garamond" w:cs="Courier New"/>
          <w:sz w:val="20"/>
          <w:szCs w:val="20"/>
        </w:rPr>
        <w:t xml:space="preserve"> </w:t>
      </w:r>
    </w:p>
    <w:p w:rsidR="00A60F2F" w:rsidRDefault="00A60F2F" w:rsidP="003908DF">
      <w:pPr>
        <w:pStyle w:val="Paragraphedeliste"/>
        <w:numPr>
          <w:ilvl w:val="0"/>
          <w:numId w:val="131"/>
        </w:numPr>
        <w:rPr>
          <w:rFonts w:ascii="Garamond" w:hAnsi="Garamond" w:cs="Courier New"/>
          <w:i/>
          <w:sz w:val="20"/>
          <w:szCs w:val="20"/>
        </w:rPr>
      </w:pPr>
      <w:r>
        <w:rPr>
          <w:rFonts w:ascii="Garamond" w:hAnsi="Garamond"/>
          <w:i/>
          <w:sz w:val="20"/>
          <w:szCs w:val="20"/>
        </w:rPr>
        <w:t>l</w:t>
      </w:r>
      <w:r w:rsidR="0047305D" w:rsidRPr="00A60F2F">
        <w:rPr>
          <w:rFonts w:ascii="Garamond" w:hAnsi="Garamond"/>
          <w:i/>
          <w:sz w:val="20"/>
          <w:szCs w:val="20"/>
        </w:rPr>
        <w:t>'acte pervers</w:t>
      </w:r>
      <w:r w:rsidR="0047305D" w:rsidRPr="00A60F2F">
        <w:rPr>
          <w:rFonts w:ascii="Garamond" w:hAnsi="Garamond" w:cs="Courier New"/>
          <w:i/>
          <w:sz w:val="20"/>
          <w:szCs w:val="20"/>
        </w:rPr>
        <w:t xml:space="preserve"> </w:t>
      </w:r>
      <w:r w:rsidR="0047305D" w:rsidRPr="00A60F2F">
        <w:rPr>
          <w:rFonts w:ascii="Garamond" w:hAnsi="Garamond" w:cs="Courier New"/>
          <w:sz w:val="20"/>
          <w:szCs w:val="20"/>
        </w:rPr>
        <w:t xml:space="preserve">se situe au niveau de cette </w:t>
      </w:r>
      <w:r w:rsidR="0047305D" w:rsidRPr="00A60F2F">
        <w:rPr>
          <w:rFonts w:ascii="Garamond" w:hAnsi="Garamond"/>
          <w:i/>
          <w:sz w:val="20"/>
          <w:szCs w:val="20"/>
        </w:rPr>
        <w:t>question sur la jouissance</w:t>
      </w:r>
      <w:r>
        <w:rPr>
          <w:rFonts w:ascii="Garamond" w:hAnsi="Garamond" w:cs="Courier New"/>
          <w:i/>
          <w:sz w:val="20"/>
          <w:szCs w:val="20"/>
        </w:rPr>
        <w:t>,</w:t>
      </w:r>
    </w:p>
    <w:p w:rsidR="0083081F" w:rsidRPr="00A60F2F" w:rsidRDefault="00A60F2F" w:rsidP="003908DF">
      <w:pPr>
        <w:pStyle w:val="Paragraphedeliste"/>
        <w:numPr>
          <w:ilvl w:val="0"/>
          <w:numId w:val="131"/>
        </w:numPr>
        <w:rPr>
          <w:rFonts w:ascii="Garamond" w:hAnsi="Garamond" w:cs="Courier New"/>
          <w:i/>
          <w:sz w:val="20"/>
          <w:szCs w:val="20"/>
        </w:rPr>
      </w:pPr>
      <w:r>
        <w:rPr>
          <w:rFonts w:ascii="Garamond" w:hAnsi="Garamond"/>
          <w:i/>
          <w:sz w:val="20"/>
          <w:szCs w:val="20"/>
        </w:rPr>
        <w:t>l</w:t>
      </w:r>
      <w:r w:rsidR="0047305D" w:rsidRPr="00A60F2F">
        <w:rPr>
          <w:rFonts w:ascii="Garamond" w:hAnsi="Garamond"/>
          <w:i/>
          <w:sz w:val="20"/>
          <w:szCs w:val="20"/>
        </w:rPr>
        <w:t>'acte névrotique</w:t>
      </w:r>
      <w:r>
        <w:rPr>
          <w:rFonts w:ascii="Garamond" w:hAnsi="Garamond" w:cs="Courier New"/>
          <w:i/>
          <w:sz w:val="20"/>
          <w:szCs w:val="20"/>
        </w:rPr>
        <w:t xml:space="preserve">, </w:t>
      </w:r>
      <w:r w:rsidR="0083081F" w:rsidRPr="00A60F2F">
        <w:rPr>
          <w:rFonts w:ascii="Garamond" w:hAnsi="Garamond" w:cs="Courier New"/>
          <w:iCs/>
          <w:sz w:val="20"/>
          <w:szCs w:val="20"/>
        </w:rPr>
        <w:t>m</w:t>
      </w:r>
      <w:r w:rsidR="0047305D" w:rsidRPr="00A60F2F">
        <w:rPr>
          <w:rFonts w:ascii="Garamond" w:hAnsi="Garamond" w:cs="Courier New"/>
          <w:iCs/>
          <w:sz w:val="20"/>
          <w:szCs w:val="20"/>
        </w:rPr>
        <w:t>ê</w:t>
      </w:r>
      <w:r w:rsidR="0047305D" w:rsidRPr="00A60F2F">
        <w:rPr>
          <w:rFonts w:ascii="Garamond" w:hAnsi="Garamond" w:cs="Courier New"/>
          <w:sz w:val="20"/>
          <w:szCs w:val="20"/>
        </w:rPr>
        <w:t>me s'il se réfère au modèle de l'ac</w:t>
      </w:r>
      <w:r w:rsidR="0047305D" w:rsidRPr="00A60F2F">
        <w:rPr>
          <w:rFonts w:ascii="Garamond" w:hAnsi="Garamond" w:cs="Courier New"/>
          <w:sz w:val="20"/>
          <w:szCs w:val="20"/>
        </w:rPr>
        <w:softHyphen/>
        <w:t>te pervers</w:t>
      </w:r>
      <w:r>
        <w:rPr>
          <w:rFonts w:ascii="Garamond" w:hAnsi="Garamond" w:cs="Courier New"/>
          <w:sz w:val="20"/>
          <w:szCs w:val="20"/>
        </w:rPr>
        <w:t xml:space="preserve">, </w:t>
      </w:r>
      <w:r w:rsidR="0047305D" w:rsidRPr="00A60F2F">
        <w:rPr>
          <w:rFonts w:ascii="Garamond" w:hAnsi="Garamond" w:cs="Courier New"/>
          <w:sz w:val="20"/>
          <w:szCs w:val="20"/>
        </w:rPr>
        <w:t xml:space="preserve">n'a pas d'autre fin que </w:t>
      </w:r>
      <w:r w:rsidR="0047305D" w:rsidRPr="00A60F2F">
        <w:rPr>
          <w:rFonts w:ascii="Garamond" w:hAnsi="Garamond"/>
          <w:i/>
          <w:sz w:val="20"/>
          <w:szCs w:val="20"/>
        </w:rPr>
        <w:t>de soutenir</w:t>
      </w:r>
      <w:r w:rsidR="0047305D" w:rsidRPr="00A60F2F">
        <w:rPr>
          <w:rFonts w:ascii="Garamond" w:hAnsi="Garamond" w:cs="Courier New"/>
          <w:sz w:val="20"/>
          <w:szCs w:val="20"/>
        </w:rPr>
        <w:t xml:space="preserve"> ce qui n'a rien à faire </w:t>
      </w:r>
      <w:r>
        <w:rPr>
          <w:rFonts w:ascii="Garamond" w:hAnsi="Garamond" w:cs="Courier New"/>
          <w:sz w:val="20"/>
          <w:szCs w:val="20"/>
        </w:rPr>
        <w:t xml:space="preserve">                      </w:t>
      </w:r>
      <w:r w:rsidR="0047305D" w:rsidRPr="00A60F2F">
        <w:rPr>
          <w:rFonts w:ascii="Garamond" w:hAnsi="Garamond" w:cs="Courier New"/>
          <w:sz w:val="20"/>
          <w:szCs w:val="20"/>
        </w:rPr>
        <w:t xml:space="preserve">avec la question de l'acte sexuel, à savoir </w:t>
      </w:r>
      <w:r w:rsidR="0047305D" w:rsidRPr="00A60F2F">
        <w:rPr>
          <w:rFonts w:ascii="Garamond" w:hAnsi="Garamond"/>
          <w:i/>
          <w:sz w:val="20"/>
          <w:szCs w:val="20"/>
        </w:rPr>
        <w:t>l'effet</w:t>
      </w:r>
      <w:r w:rsidR="0047305D" w:rsidRPr="00A60F2F">
        <w:rPr>
          <w:rFonts w:ascii="Garamond" w:hAnsi="Garamond" w:cs="Courier New"/>
          <w:i/>
          <w:sz w:val="20"/>
          <w:szCs w:val="20"/>
        </w:rPr>
        <w:t xml:space="preserve"> </w:t>
      </w:r>
      <w:r w:rsidR="0047305D" w:rsidRPr="00A60F2F">
        <w:rPr>
          <w:rFonts w:ascii="Garamond" w:hAnsi="Garamond"/>
          <w:i/>
          <w:sz w:val="20"/>
          <w:szCs w:val="20"/>
        </w:rPr>
        <w:t>du désir</w:t>
      </w:r>
      <w:r w:rsidR="0047305D" w:rsidRPr="00A60F2F">
        <w:rPr>
          <w:rFonts w:ascii="Garamond" w:hAnsi="Garamond" w:cs="Courier New"/>
          <w:i/>
          <w:sz w:val="20"/>
          <w:szCs w:val="20"/>
        </w:rPr>
        <w:t xml:space="preserve">. </w:t>
      </w:r>
    </w:p>
    <w:p w:rsidR="0000452A" w:rsidRPr="00527DD2" w:rsidRDefault="0000452A">
      <w:pPr>
        <w:rPr>
          <w:rFonts w:ascii="Garamond" w:hAnsi="Garamond" w:cs="Courier New"/>
          <w:sz w:val="20"/>
          <w:szCs w:val="20"/>
        </w:rPr>
      </w:pPr>
    </w:p>
    <w:p w:rsidR="00A60F2F" w:rsidRDefault="0047305D">
      <w:pPr>
        <w:rPr>
          <w:rFonts w:ascii="Garamond" w:hAnsi="Garamond" w:cs="Courier New"/>
          <w:sz w:val="20"/>
          <w:szCs w:val="20"/>
        </w:rPr>
      </w:pPr>
      <w:r w:rsidRPr="00527DD2">
        <w:rPr>
          <w:rFonts w:ascii="Garamond" w:hAnsi="Garamond" w:cs="Courier New"/>
          <w:sz w:val="20"/>
          <w:szCs w:val="20"/>
        </w:rPr>
        <w:t>Ce n'est qu'à poser les questions de cette façon radica</w:t>
      </w:r>
      <w:r w:rsidRPr="00527DD2">
        <w:rPr>
          <w:rFonts w:ascii="Garamond" w:hAnsi="Garamond" w:cs="Courier New"/>
          <w:sz w:val="20"/>
          <w:szCs w:val="20"/>
        </w:rPr>
        <w:softHyphen/>
        <w:t>le</w:t>
      </w:r>
      <w:r w:rsidR="005F6D25">
        <w:rPr>
          <w:rFonts w:ascii="Garamond" w:hAnsi="Garamond" w:cs="Courier New"/>
          <w:sz w:val="20"/>
          <w:szCs w:val="20"/>
        </w:rPr>
        <w:t xml:space="preserve"> - </w:t>
      </w:r>
      <w:r w:rsidRPr="00527DD2">
        <w:rPr>
          <w:rFonts w:ascii="Garamond" w:hAnsi="Garamond" w:cs="Courier New"/>
          <w:i/>
          <w:sz w:val="20"/>
          <w:szCs w:val="20"/>
        </w:rPr>
        <w:t>et elle ne peut être radicale, que d'être articulée, logique</w:t>
      </w:r>
      <w:r w:rsidR="005F6D25">
        <w:rPr>
          <w:rFonts w:ascii="Garamond" w:hAnsi="Garamond" w:cs="Courier New"/>
          <w:i/>
          <w:sz w:val="20"/>
          <w:szCs w:val="20"/>
        </w:rPr>
        <w:t xml:space="preserve"> - </w:t>
      </w:r>
      <w:r w:rsidRPr="00527DD2">
        <w:rPr>
          <w:rFonts w:ascii="Garamond" w:hAnsi="Garamond" w:cs="Courier New"/>
          <w:sz w:val="20"/>
          <w:szCs w:val="20"/>
        </w:rPr>
        <w:t>que nous pouvons distinguer la fonction fondamenta</w:t>
      </w:r>
      <w:r w:rsidRPr="00527DD2">
        <w:rPr>
          <w:rFonts w:ascii="Garamond" w:hAnsi="Garamond" w:cs="Courier New"/>
          <w:sz w:val="20"/>
          <w:szCs w:val="20"/>
        </w:rPr>
        <w:softHyphen/>
        <w:t>le de l'acte pervers, je veux dire : nous apercevoir qu'il est distinct de tout ce qui y ressemble, parce que cela y emprunte son fantasme.</w:t>
      </w:r>
      <w:r w:rsidR="00A60F2F">
        <w:rPr>
          <w:rFonts w:ascii="Garamond" w:hAnsi="Garamond" w:cs="Courier New"/>
          <w:sz w:val="20"/>
          <w:szCs w:val="20"/>
        </w:rPr>
        <w:t xml:space="preserve"> </w:t>
      </w:r>
      <w:r w:rsidRPr="00527DD2">
        <w:rPr>
          <w:rFonts w:ascii="Garamond" w:hAnsi="Garamond" w:cs="Courier New"/>
          <w:sz w:val="20"/>
          <w:szCs w:val="20"/>
        </w:rPr>
        <w:t>Voilà</w:t>
      </w:r>
      <w:r w:rsidR="00A60F2F">
        <w:rPr>
          <w:rFonts w:ascii="Garamond" w:hAnsi="Garamond" w:cs="Courier New"/>
          <w:sz w:val="20"/>
          <w:szCs w:val="20"/>
        </w:rPr>
        <w:t> !</w:t>
      </w:r>
      <w:r w:rsidR="005F6D25">
        <w:rPr>
          <w:rFonts w:ascii="Garamond" w:hAnsi="Garamond" w:cs="Courier New"/>
          <w:sz w:val="20"/>
          <w:szCs w:val="20"/>
        </w:rPr>
        <w:t xml:space="preserve"> </w:t>
      </w:r>
    </w:p>
    <w:p w:rsidR="00A60F2F" w:rsidRDefault="00A60F2F">
      <w:pPr>
        <w:rPr>
          <w:rFonts w:ascii="Garamond" w:hAnsi="Garamond" w:cs="Courier New"/>
          <w:sz w:val="20"/>
          <w:szCs w:val="20"/>
        </w:rPr>
      </w:pP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À la prochaine fois.</w:t>
      </w: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pPr>
        <w:pStyle w:val="Titre2"/>
        <w:tabs>
          <w:tab w:val="left" w:pos="0"/>
        </w:tabs>
        <w:jc w:val="left"/>
        <w:rPr>
          <w:rFonts w:ascii="Garamond" w:hAnsi="Garamond" w:cs="Courier New"/>
          <w:b w:val="0"/>
          <w:bCs w:val="0"/>
          <w:color w:val="FF0000"/>
          <w:sz w:val="20"/>
        </w:rPr>
      </w:pP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t>14  J</w:t>
      </w:r>
      <w:r w:rsidRPr="00527DD2">
        <w:rPr>
          <w:rFonts w:ascii="Garamond" w:hAnsi="Garamond" w:cs="Courier New"/>
          <w:b w:val="0"/>
          <w:bCs w:val="0"/>
          <w:caps w:val="0"/>
          <w:color w:val="C00000"/>
          <w:sz w:val="20"/>
        </w:rPr>
        <w:t>u</w:t>
      </w:r>
      <w:bookmarkStart w:id="31" w:name="Juin14"/>
      <w:bookmarkEnd w:id="31"/>
      <w:r w:rsidRPr="00527DD2">
        <w:rPr>
          <w:rFonts w:ascii="Garamond" w:hAnsi="Garamond" w:cs="Courier New"/>
          <w:b w:val="0"/>
          <w:bCs w:val="0"/>
          <w:caps w:val="0"/>
          <w:color w:val="C00000"/>
          <w:sz w:val="20"/>
        </w:rPr>
        <w:t xml:space="preserve">in </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C22870">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C22870">
          <w:rPr>
            <w:rStyle w:val="Lienhypertexte"/>
            <w:rFonts w:ascii="Garamond" w:hAnsi="Garamond" w:cs="Courier New"/>
            <w:b w:val="0"/>
            <w:bCs w:val="0"/>
            <w:sz w:val="16"/>
            <w:szCs w:val="16"/>
          </w:rPr>
          <w:t>T</w:t>
        </w:r>
        <w:r w:rsidRPr="00C22870">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C22870" w:rsidRDefault="0047305D">
      <w:pPr>
        <w:rPr>
          <w:rFonts w:ascii="Garamond" w:hAnsi="Garamond" w:cs="Courier New"/>
          <w:sz w:val="20"/>
          <w:szCs w:val="20"/>
        </w:rPr>
      </w:pPr>
      <w:r w:rsidRPr="00527DD2">
        <w:rPr>
          <w:rFonts w:ascii="Garamond" w:hAnsi="Garamond" w:cs="Courier New"/>
          <w:sz w:val="20"/>
          <w:szCs w:val="20"/>
        </w:rPr>
        <w:t>L'analyse peut être interminable, mais pas un cours. Il faut bien qu'il ait une fin. Alors le dernier de cette année</w:t>
      </w:r>
      <w:r w:rsidR="003B1EB3">
        <w:rPr>
          <w:rFonts w:ascii="Garamond" w:hAnsi="Garamond" w:cs="Courier New"/>
          <w:sz w:val="20"/>
          <w:szCs w:val="20"/>
        </w:rPr>
        <w:t>,</w:t>
      </w:r>
      <w:r w:rsidRPr="00527DD2">
        <w:rPr>
          <w:rFonts w:ascii="Garamond" w:hAnsi="Garamond" w:cs="Courier New"/>
          <w:sz w:val="20"/>
          <w:szCs w:val="20"/>
        </w:rPr>
        <w:t xml:space="preserve"> aura lieu Mercredi prochain. C'est do</w:t>
      </w:r>
      <w:r w:rsidR="00C22870">
        <w:rPr>
          <w:rFonts w:ascii="Garamond" w:hAnsi="Garamond" w:cs="Courier New"/>
          <w:sz w:val="20"/>
          <w:szCs w:val="20"/>
        </w:rPr>
        <w:t xml:space="preserve">nc aujourd'hui l'avant dernier. </w:t>
      </w:r>
      <w:r w:rsidRPr="00527DD2">
        <w:rPr>
          <w:rFonts w:ascii="Garamond" w:hAnsi="Garamond" w:cs="Courier New"/>
          <w:sz w:val="20"/>
          <w:szCs w:val="20"/>
        </w:rPr>
        <w:t xml:space="preserve">Cette année, j'ai choisi qu'il n'y ait pas de </w:t>
      </w:r>
      <w:r w:rsidRPr="00527DD2">
        <w:rPr>
          <w:rFonts w:ascii="Garamond" w:hAnsi="Garamond"/>
          <w:i/>
          <w:sz w:val="20"/>
          <w:szCs w:val="20"/>
        </w:rPr>
        <w:t>séminaire fermé</w:t>
      </w:r>
      <w:r w:rsidRPr="00527DD2">
        <w:rPr>
          <w:rFonts w:ascii="Garamond" w:hAnsi="Garamond" w:cs="Courier New"/>
          <w:sz w:val="20"/>
          <w:szCs w:val="20"/>
        </w:rPr>
        <w:t xml:space="preserve">. J'ai fait néanmoins place </w:t>
      </w:r>
    </w:p>
    <w:p w:rsidR="0047305D" w:rsidRPr="00527DD2" w:rsidRDefault="0047305D">
      <w:pPr>
        <w:rPr>
          <w:rFonts w:ascii="Garamond" w:hAnsi="Garamond" w:cs="Courier New"/>
          <w:sz w:val="20"/>
          <w:szCs w:val="20"/>
        </w:rPr>
      </w:pPr>
      <w:r w:rsidRPr="00527DD2">
        <w:rPr>
          <w:rFonts w:ascii="Garamond" w:hAnsi="Garamond" w:cs="Courier New"/>
          <w:sz w:val="20"/>
          <w:szCs w:val="20"/>
        </w:rPr>
        <w:t>au moins</w:t>
      </w:r>
      <w:r w:rsidR="00C22870">
        <w:rPr>
          <w:rFonts w:ascii="Garamond" w:hAnsi="Garamond" w:cs="Courier New"/>
          <w:sz w:val="20"/>
          <w:szCs w:val="20"/>
        </w:rPr>
        <w:t xml:space="preserve"> - </w:t>
      </w:r>
      <w:r w:rsidRPr="00527DD2">
        <w:rPr>
          <w:rFonts w:ascii="Garamond" w:hAnsi="Garamond" w:cs="Courier New"/>
          <w:sz w:val="20"/>
          <w:szCs w:val="20"/>
        </w:rPr>
        <w:t>je m'excuse si j'en oublie</w:t>
      </w:r>
      <w:r w:rsidR="00C22870">
        <w:rPr>
          <w:rFonts w:ascii="Garamond" w:hAnsi="Garamond" w:cs="Courier New"/>
          <w:sz w:val="20"/>
          <w:szCs w:val="20"/>
        </w:rPr>
        <w:t xml:space="preserve"> - </w:t>
      </w:r>
      <w:r w:rsidRPr="00527DD2">
        <w:rPr>
          <w:rFonts w:ascii="Garamond" w:hAnsi="Garamond" w:cs="Courier New"/>
          <w:sz w:val="20"/>
          <w:szCs w:val="20"/>
        </w:rPr>
        <w:t>au moins à deux personnes qui m'ont apporté ici leur contribution.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Peut</w:t>
      </w:r>
      <w:r w:rsidR="00C22870">
        <w:rPr>
          <w:rFonts w:ascii="Garamond" w:hAnsi="Garamond" w:cs="Courier New"/>
          <w:sz w:val="20"/>
          <w:szCs w:val="20"/>
        </w:rPr>
        <w:t>-</w:t>
      </w:r>
      <w:r w:rsidRPr="00527DD2">
        <w:rPr>
          <w:rFonts w:ascii="Garamond" w:hAnsi="Garamond" w:cs="Courier New"/>
          <w:sz w:val="20"/>
          <w:szCs w:val="20"/>
        </w:rPr>
        <w:t>être, au début de cet avant</w:t>
      </w:r>
      <w:r w:rsidR="00C22870">
        <w:rPr>
          <w:rFonts w:ascii="Garamond" w:hAnsi="Garamond" w:cs="Courier New"/>
          <w:sz w:val="20"/>
          <w:szCs w:val="20"/>
        </w:rPr>
        <w:t>-</w:t>
      </w:r>
      <w:r w:rsidRPr="00527DD2">
        <w:rPr>
          <w:rFonts w:ascii="Garamond" w:hAnsi="Garamond" w:cs="Courier New"/>
          <w:sz w:val="20"/>
          <w:szCs w:val="20"/>
        </w:rPr>
        <w:t>dernier cours y aura</w:t>
      </w:r>
      <w:r w:rsidRPr="00527DD2">
        <w:rPr>
          <w:rFonts w:ascii="Garamond" w:hAnsi="Garamond" w:cs="Courier New"/>
          <w:sz w:val="20"/>
          <w:szCs w:val="20"/>
        </w:rPr>
        <w:softHyphen/>
      </w:r>
      <w:r w:rsidR="00C22870">
        <w:rPr>
          <w:rFonts w:ascii="Garamond" w:hAnsi="Garamond" w:cs="Courier New"/>
          <w:sz w:val="20"/>
          <w:szCs w:val="20"/>
        </w:rPr>
        <w:t>-</w:t>
      </w:r>
      <w:r w:rsidRPr="00527DD2">
        <w:rPr>
          <w:rFonts w:ascii="Garamond" w:hAnsi="Garamond" w:cs="Courier New"/>
          <w:sz w:val="20"/>
          <w:szCs w:val="20"/>
        </w:rPr>
        <w:t>t</w:t>
      </w:r>
      <w:r w:rsidR="00C22870">
        <w:rPr>
          <w:rFonts w:ascii="Garamond" w:hAnsi="Garamond" w:cs="Courier New"/>
          <w:sz w:val="20"/>
          <w:szCs w:val="20"/>
        </w:rPr>
        <w:t>-</w:t>
      </w:r>
      <w:r w:rsidRPr="00527DD2">
        <w:rPr>
          <w:rFonts w:ascii="Garamond" w:hAnsi="Garamond" w:cs="Courier New"/>
          <w:sz w:val="20"/>
          <w:szCs w:val="20"/>
        </w:rPr>
        <w:t>il quelqu'un d'entre vous</w:t>
      </w:r>
      <w:r w:rsidR="00C22870">
        <w:rPr>
          <w:rFonts w:ascii="Garamond" w:hAnsi="Garamond" w:cs="Courier New"/>
          <w:sz w:val="20"/>
          <w:szCs w:val="20"/>
        </w:rPr>
        <w:t xml:space="preserve"> - </w:t>
      </w:r>
      <w:r w:rsidRPr="00527DD2">
        <w:rPr>
          <w:rFonts w:ascii="Garamond" w:hAnsi="Garamond" w:cs="Courier New"/>
          <w:sz w:val="20"/>
          <w:szCs w:val="20"/>
        </w:rPr>
        <w:t>quelqu'un ou plusieurs</w:t>
      </w:r>
      <w:r w:rsidR="00C22870">
        <w:rPr>
          <w:rFonts w:ascii="Garamond" w:hAnsi="Garamond" w:cs="Courier New"/>
          <w:sz w:val="20"/>
          <w:szCs w:val="20"/>
        </w:rPr>
        <w:t xml:space="preserve"> - </w:t>
      </w:r>
      <w:r w:rsidRPr="00527DD2">
        <w:rPr>
          <w:rFonts w:ascii="Garamond" w:hAnsi="Garamond" w:cs="Courier New"/>
          <w:sz w:val="20"/>
          <w:szCs w:val="20"/>
        </w:rPr>
        <w:t>quelqu'un qui voudrait bien me dire peut</w:t>
      </w:r>
      <w:r w:rsidR="00930D85">
        <w:rPr>
          <w:rFonts w:ascii="Garamond" w:hAnsi="Garamond" w:cs="Courier New"/>
          <w:sz w:val="20"/>
          <w:szCs w:val="20"/>
        </w:rPr>
        <w:t>-</w:t>
      </w:r>
      <w:r w:rsidRPr="00527DD2">
        <w:rPr>
          <w:rFonts w:ascii="Garamond" w:hAnsi="Garamond" w:cs="Courier New"/>
          <w:sz w:val="20"/>
          <w:szCs w:val="20"/>
        </w:rPr>
        <w:t>être</w:t>
      </w:r>
      <w:r w:rsidR="00182E98" w:rsidRPr="00527DD2">
        <w:rPr>
          <w:rFonts w:ascii="Garamond" w:hAnsi="Garamond" w:cs="Courier New"/>
          <w:sz w:val="20"/>
          <w:szCs w:val="20"/>
        </w:rPr>
        <w:t>,</w:t>
      </w:r>
      <w:r w:rsidRPr="00527DD2">
        <w:rPr>
          <w:rFonts w:ascii="Garamond" w:hAnsi="Garamond" w:cs="Courier New"/>
          <w:sz w:val="20"/>
          <w:szCs w:val="20"/>
        </w:rPr>
        <w:t xml:space="preserve"> sur quoi il aime</w:t>
      </w:r>
      <w:r w:rsidRPr="00527DD2">
        <w:rPr>
          <w:rFonts w:ascii="Garamond" w:hAnsi="Garamond" w:cs="Courier New"/>
          <w:sz w:val="20"/>
          <w:szCs w:val="20"/>
        </w:rPr>
        <w:softHyphen/>
        <w:t xml:space="preserve">rait me voir </w:t>
      </w:r>
      <w:r w:rsidR="00930D85">
        <w:rPr>
          <w:rFonts w:ascii="Garamond" w:hAnsi="Garamond" w:cs="Courier New"/>
          <w:sz w:val="20"/>
          <w:szCs w:val="20"/>
        </w:rPr>
        <w:t>-</w:t>
      </w:r>
      <w:r w:rsidRPr="00527DD2">
        <w:rPr>
          <w:rFonts w:ascii="Garamond" w:hAnsi="Garamond" w:cs="Courier New"/>
          <w:sz w:val="20"/>
          <w:szCs w:val="20"/>
        </w:rPr>
        <w:t xml:space="preserve"> qui sait </w:t>
      </w:r>
      <w:r w:rsidR="00930D85">
        <w:rPr>
          <w:rFonts w:ascii="Garamond" w:hAnsi="Garamond" w:cs="Courier New"/>
          <w:sz w:val="20"/>
          <w:szCs w:val="20"/>
        </w:rPr>
        <w:t>-</w:t>
      </w:r>
      <w:r w:rsidRPr="00527DD2">
        <w:rPr>
          <w:rFonts w:ascii="Garamond" w:hAnsi="Garamond" w:cs="Courier New"/>
          <w:sz w:val="20"/>
          <w:szCs w:val="20"/>
        </w:rPr>
        <w:t xml:space="preserve"> mettre un peu plus d'accent, ou don</w:t>
      </w:r>
      <w:r w:rsidRPr="00527DD2">
        <w:rPr>
          <w:rFonts w:ascii="Garamond" w:hAnsi="Garamond" w:cs="Courier New"/>
          <w:sz w:val="20"/>
          <w:szCs w:val="20"/>
        </w:rPr>
        <w:softHyphen/>
        <w:t>ner une réponse, amorcer une reprise pour le futur, ceci, soit dans cette avant</w:t>
      </w:r>
      <w:r w:rsidR="00930D85">
        <w:rPr>
          <w:rFonts w:ascii="Garamond" w:hAnsi="Garamond" w:cs="Courier New"/>
          <w:sz w:val="20"/>
          <w:szCs w:val="20"/>
        </w:rPr>
        <w:t>-</w:t>
      </w:r>
      <w:r w:rsidRPr="00527DD2">
        <w:rPr>
          <w:rFonts w:ascii="Garamond" w:hAnsi="Garamond" w:cs="Courier New"/>
          <w:sz w:val="20"/>
          <w:szCs w:val="20"/>
        </w:rPr>
        <w:t xml:space="preserve">dernière leçon, soit dans la dernière. </w:t>
      </w:r>
    </w:p>
    <w:p w:rsidR="00182E98" w:rsidRPr="00527DD2" w:rsidRDefault="00182E98">
      <w:pPr>
        <w:rPr>
          <w:rFonts w:ascii="Garamond" w:hAnsi="Garamond" w:cs="Courier New"/>
          <w:sz w:val="20"/>
          <w:szCs w:val="20"/>
        </w:rPr>
      </w:pPr>
    </w:p>
    <w:p w:rsidR="00930D85" w:rsidRDefault="0047305D">
      <w:pPr>
        <w:rPr>
          <w:rFonts w:ascii="Garamond" w:hAnsi="Garamond" w:cs="Courier New"/>
          <w:sz w:val="20"/>
          <w:szCs w:val="20"/>
        </w:rPr>
      </w:pPr>
      <w:r w:rsidRPr="00527DD2">
        <w:rPr>
          <w:rFonts w:ascii="Garamond" w:hAnsi="Garamond" w:cs="Courier New"/>
          <w:sz w:val="20"/>
          <w:szCs w:val="20"/>
        </w:rPr>
        <w:t>Enfin… je verrai si je peux y répondre aujourd'hui. Je m'ef</w:t>
      </w:r>
      <w:r w:rsidRPr="00527DD2">
        <w:rPr>
          <w:rFonts w:ascii="Garamond" w:hAnsi="Garamond" w:cs="Courier New"/>
          <w:sz w:val="20"/>
          <w:szCs w:val="20"/>
        </w:rPr>
        <w:softHyphen/>
        <w:t>forcerai au moins d'indiquer dans quel sens je peux répondre</w:t>
      </w:r>
      <w:r w:rsidR="0000452A"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où bien</w:t>
      </w:r>
      <w:r w:rsidR="0000452A" w:rsidRPr="00527DD2">
        <w:rPr>
          <w:rFonts w:ascii="Garamond" w:hAnsi="Garamond" w:cs="Courier New"/>
          <w:sz w:val="20"/>
          <w:szCs w:val="20"/>
        </w:rPr>
        <w:t xml:space="preserve"> </w:t>
      </w:r>
      <w:r w:rsidR="00930D85">
        <w:rPr>
          <w:rFonts w:ascii="Garamond" w:hAnsi="Garamond" w:cs="Courier New"/>
          <w:sz w:val="20"/>
          <w:szCs w:val="20"/>
        </w:rPr>
        <w:t>-</w:t>
      </w:r>
      <w:r w:rsidRPr="00527DD2">
        <w:rPr>
          <w:rFonts w:ascii="Garamond" w:hAnsi="Garamond" w:cs="Courier New"/>
          <w:sz w:val="20"/>
          <w:szCs w:val="20"/>
        </w:rPr>
        <w:t xml:space="preserve"> je ne sais pas</w:t>
      </w:r>
      <w:r w:rsidR="00930D85">
        <w:rPr>
          <w:rFonts w:ascii="Garamond" w:hAnsi="Garamond" w:cs="Courier New"/>
          <w:sz w:val="20"/>
          <w:szCs w:val="20"/>
        </w:rPr>
        <w:t>...</w:t>
      </w:r>
      <w:r w:rsidR="0000452A" w:rsidRPr="00527DD2">
        <w:rPr>
          <w:rFonts w:ascii="Garamond" w:hAnsi="Garamond" w:cs="Courier New"/>
          <w:sz w:val="20"/>
          <w:szCs w:val="20"/>
        </w:rPr>
        <w:t xml:space="preserve"> </w:t>
      </w:r>
      <w:r w:rsidR="00930D85">
        <w:rPr>
          <w:rFonts w:ascii="Garamond" w:hAnsi="Garamond" w:cs="Courier New"/>
          <w:sz w:val="20"/>
          <w:szCs w:val="20"/>
        </w:rPr>
        <w:t>-</w:t>
      </w:r>
      <w:r w:rsidRPr="00527DD2">
        <w:rPr>
          <w:rFonts w:ascii="Garamond" w:hAnsi="Garamond" w:cs="Courier New"/>
          <w:sz w:val="20"/>
          <w:szCs w:val="20"/>
        </w:rPr>
        <w:t xml:space="preserve"> ne pas répondre</w:t>
      </w:r>
      <w:r w:rsidR="0000452A" w:rsidRPr="00527DD2">
        <w:rPr>
          <w:rFonts w:ascii="Garamond" w:hAnsi="Garamond" w:cs="Courier New"/>
          <w:sz w:val="20"/>
          <w:szCs w:val="20"/>
        </w:rPr>
        <w:t>,</w:t>
      </w:r>
      <w:r w:rsidR="00930D85">
        <w:rPr>
          <w:rFonts w:ascii="Garamond" w:hAnsi="Garamond" w:cs="Courier New"/>
          <w:sz w:val="20"/>
          <w:szCs w:val="20"/>
        </w:rPr>
        <w:t xml:space="preserve"> la prochaine fois. </w:t>
      </w:r>
      <w:r w:rsidRPr="00527DD2">
        <w:rPr>
          <w:rFonts w:ascii="Garamond" w:hAnsi="Garamond" w:cs="Courier New"/>
          <w:sz w:val="20"/>
          <w:szCs w:val="20"/>
        </w:rPr>
        <w:t>Bref, si quelques</w:t>
      </w:r>
      <w:r w:rsidR="00930D85">
        <w:rPr>
          <w:rFonts w:ascii="Garamond" w:hAnsi="Garamond" w:cs="Courier New"/>
          <w:sz w:val="20"/>
          <w:szCs w:val="20"/>
        </w:rPr>
        <w:t>-</w:t>
      </w:r>
      <w:r w:rsidRPr="00527DD2">
        <w:rPr>
          <w:rFonts w:ascii="Garamond" w:hAnsi="Garamond" w:cs="Courier New"/>
          <w:sz w:val="20"/>
          <w:szCs w:val="20"/>
        </w:rPr>
        <w:t>uns d'entre vou</w:t>
      </w:r>
      <w:r w:rsidR="00930D85">
        <w:rPr>
          <w:rFonts w:ascii="Garamond" w:hAnsi="Garamond" w:cs="Courier New"/>
          <w:sz w:val="20"/>
          <w:szCs w:val="20"/>
        </w:rPr>
        <w:t xml:space="preserve">s voulaient bien, ici, </w:t>
      </w:r>
      <w:r w:rsidRPr="00527DD2">
        <w:rPr>
          <w:rFonts w:ascii="Garamond" w:hAnsi="Garamond" w:cs="Courier New"/>
          <w:sz w:val="20"/>
          <w:szCs w:val="20"/>
        </w:rPr>
        <w:t>tout de suite, rapidement, là</w:t>
      </w:r>
      <w:r w:rsidR="00930D85">
        <w:rPr>
          <w:rFonts w:ascii="Garamond" w:hAnsi="Garamond" w:cs="Courier New"/>
          <w:sz w:val="20"/>
          <w:szCs w:val="20"/>
        </w:rPr>
        <w:t>-</w:t>
      </w:r>
      <w:r w:rsidRPr="00527DD2">
        <w:rPr>
          <w:rFonts w:ascii="Garamond" w:hAnsi="Garamond" w:cs="Courier New"/>
          <w:sz w:val="20"/>
          <w:szCs w:val="20"/>
        </w:rPr>
        <w:t xml:space="preserve">dessus me donner si je puis dire quelques indications de leurs vœux, de ce que j'ai pu leur laisser à désirer concernant le champ que j'ai articulé cette année sur </w:t>
      </w:r>
      <w:r w:rsidR="00182E98" w:rsidRPr="00527DD2">
        <w:rPr>
          <w:rFonts w:ascii="Garamond" w:hAnsi="Garamond"/>
          <w:i/>
          <w:sz w:val="20"/>
          <w:szCs w:val="20"/>
        </w:rPr>
        <w:t>L</w:t>
      </w:r>
      <w:r w:rsidRPr="00527DD2">
        <w:rPr>
          <w:rFonts w:ascii="Garamond" w:hAnsi="Garamond"/>
          <w:i/>
          <w:sz w:val="20"/>
          <w:szCs w:val="20"/>
        </w:rPr>
        <w:t>a logique du fantasme</w:t>
      </w:r>
      <w:r w:rsidRPr="00527DD2">
        <w:rPr>
          <w:rFonts w:ascii="Garamond" w:hAnsi="Garamond" w:cs="Courier New"/>
          <w:sz w:val="20"/>
          <w:szCs w:val="20"/>
        </w:rPr>
        <w:t xml:space="preserve">, eh bien, je leur en serais bien reconnaissant. </w:t>
      </w:r>
    </w:p>
    <w:p w:rsidR="00182E98" w:rsidRPr="00527DD2" w:rsidRDefault="00182E98">
      <w:pPr>
        <w:rPr>
          <w:rFonts w:ascii="Garamond" w:hAnsi="Garamond" w:cs="Courier New"/>
          <w:sz w:val="20"/>
          <w:szCs w:val="20"/>
        </w:rPr>
      </w:pPr>
    </w:p>
    <w:p w:rsidR="00182E98" w:rsidRPr="00527DD2" w:rsidRDefault="0047305D">
      <w:pPr>
        <w:rPr>
          <w:rFonts w:ascii="Garamond" w:hAnsi="Garamond" w:cs="Courier New"/>
          <w:sz w:val="20"/>
          <w:szCs w:val="20"/>
        </w:rPr>
      </w:pPr>
      <w:r w:rsidRPr="00527DD2">
        <w:rPr>
          <w:rFonts w:ascii="Garamond" w:hAnsi="Garamond" w:cs="Courier New"/>
          <w:sz w:val="20"/>
          <w:szCs w:val="20"/>
        </w:rPr>
        <w:t>Eh bien, la parole, à qui ? Il ne faut pas traîner</w:t>
      </w:r>
      <w:r w:rsidR="00182E98" w:rsidRPr="00527DD2">
        <w:rPr>
          <w:rFonts w:ascii="Garamond" w:hAnsi="Garamond" w:cs="Courier New"/>
          <w:sz w:val="20"/>
          <w:szCs w:val="20"/>
        </w:rPr>
        <w:t>,</w:t>
      </w:r>
      <w:r w:rsidRPr="00527DD2">
        <w:rPr>
          <w:rFonts w:ascii="Garamond" w:hAnsi="Garamond" w:cs="Courier New"/>
          <w:sz w:val="20"/>
          <w:szCs w:val="20"/>
        </w:rPr>
        <w:t xml:space="preserve"> d'un autre côté. Qui l</w:t>
      </w:r>
      <w:r w:rsidR="00930D85">
        <w:rPr>
          <w:rFonts w:ascii="Garamond" w:hAnsi="Garamond" w:cs="Courier New"/>
          <w:sz w:val="20"/>
          <w:szCs w:val="20"/>
        </w:rPr>
        <w:t xml:space="preserve">a demande ? Bon… C'est chaud ! </w:t>
      </w:r>
      <w:r w:rsidRPr="00527DD2">
        <w:rPr>
          <w:rFonts w:ascii="Garamond" w:hAnsi="Garamond" w:cs="Courier New"/>
          <w:sz w:val="20"/>
          <w:szCs w:val="20"/>
        </w:rPr>
        <w:t xml:space="preserve">Bon, eh bien, </w:t>
      </w:r>
      <w:r w:rsidRPr="00930D85">
        <w:rPr>
          <w:rFonts w:ascii="Garamond" w:hAnsi="Garamond" w:cs="Courier New"/>
          <w:i/>
          <w:sz w:val="20"/>
          <w:szCs w:val="20"/>
        </w:rPr>
        <w:t>n'en parlons plus</w:t>
      </w:r>
      <w:r w:rsidRPr="00527DD2">
        <w:rPr>
          <w:rFonts w:ascii="Garamond" w:hAnsi="Garamond" w:cs="Courier New"/>
          <w:sz w:val="20"/>
          <w:szCs w:val="20"/>
        </w:rPr>
        <w:t>, au moins pour l’ins</w:t>
      </w:r>
      <w:r w:rsidRPr="00527DD2">
        <w:rPr>
          <w:rFonts w:ascii="Garamond" w:hAnsi="Garamond" w:cs="Courier New"/>
          <w:sz w:val="20"/>
          <w:szCs w:val="20"/>
        </w:rPr>
        <w:softHyphen/>
        <w:t>tant. Ceux qui auront l'esprit de l'escalier pourront peut</w:t>
      </w:r>
      <w:r w:rsidRPr="00527DD2">
        <w:rPr>
          <w:rFonts w:ascii="Garamond" w:hAnsi="Garamond" w:cs="Courier New"/>
          <w:sz w:val="20"/>
          <w:szCs w:val="20"/>
        </w:rPr>
        <w:softHyphen/>
      </w:r>
      <w:r w:rsidR="00896905" w:rsidRPr="00527DD2">
        <w:rPr>
          <w:rFonts w:ascii="Garamond" w:hAnsi="Garamond" w:cs="Courier New"/>
          <w:sz w:val="20"/>
          <w:szCs w:val="20"/>
        </w:rPr>
        <w:t>–</w:t>
      </w:r>
      <w:r w:rsidRPr="00527DD2">
        <w:rPr>
          <w:rFonts w:ascii="Garamond" w:hAnsi="Garamond" w:cs="Courier New"/>
          <w:sz w:val="20"/>
          <w:szCs w:val="20"/>
        </w:rPr>
        <w:t>être m'envoyer un petit mot… Mon adresse est dans l'annuai</w:t>
      </w:r>
      <w:r w:rsidRPr="00527DD2">
        <w:rPr>
          <w:rFonts w:ascii="Garamond" w:hAnsi="Garamond" w:cs="Courier New"/>
          <w:sz w:val="20"/>
          <w:szCs w:val="20"/>
        </w:rPr>
        <w:softHyphen/>
        <w:t xml:space="preserve">re, c'est rue de Lille. Je ne pense pas que vous aurez d'ailleurs d'hésitation : que je sache, je suis le seul </w:t>
      </w:r>
      <w:r w:rsidR="00930D85">
        <w:rPr>
          <w:rFonts w:ascii="Garamond" w:hAnsi="Garamond" w:cs="Courier New"/>
          <w:sz w:val="20"/>
          <w:szCs w:val="20"/>
        </w:rPr>
        <w:t>-</w:t>
      </w:r>
      <w:r w:rsidRPr="00527DD2">
        <w:rPr>
          <w:rFonts w:ascii="Garamond" w:hAnsi="Garamond" w:cs="Courier New"/>
          <w:sz w:val="20"/>
          <w:szCs w:val="20"/>
        </w:rPr>
        <w:t xml:space="preserve"> au moins à cette place </w:t>
      </w:r>
      <w:r w:rsidR="00930D85">
        <w:rPr>
          <w:rFonts w:ascii="Garamond" w:hAnsi="Garamond" w:cs="Courier New"/>
          <w:sz w:val="20"/>
          <w:szCs w:val="20"/>
        </w:rPr>
        <w:t xml:space="preserve">- </w:t>
      </w:r>
      <w:r w:rsidRPr="00527DD2">
        <w:rPr>
          <w:rFonts w:ascii="Garamond" w:hAnsi="Garamond" w:cs="Courier New"/>
          <w:sz w:val="20"/>
          <w:szCs w:val="20"/>
        </w:rPr>
        <w:t>à être repéré comme Docteur LACAN.</w:t>
      </w:r>
      <w:r w:rsidR="00930D85">
        <w:rPr>
          <w:rFonts w:ascii="Garamond" w:hAnsi="Garamond" w:cs="Courier New"/>
          <w:sz w:val="20"/>
          <w:szCs w:val="20"/>
        </w:rPr>
        <w:t xml:space="preserve"> </w:t>
      </w:r>
      <w:r w:rsidRPr="00527DD2">
        <w:rPr>
          <w:rFonts w:ascii="Garamond" w:hAnsi="Garamond" w:cs="Courier New"/>
          <w:sz w:val="20"/>
          <w:szCs w:val="20"/>
        </w:rPr>
        <w:t>Bon</w:t>
      </w:r>
      <w:r w:rsidR="00930D85">
        <w:rPr>
          <w:rFonts w:ascii="Garamond" w:hAnsi="Garamond" w:cs="Courier New"/>
          <w:sz w:val="20"/>
          <w:szCs w:val="20"/>
        </w:rPr>
        <w:t>...</w:t>
      </w:r>
      <w:r w:rsidRPr="00527DD2">
        <w:rPr>
          <w:rFonts w:ascii="Garamond" w:hAnsi="Garamond" w:cs="Courier New"/>
          <w:sz w:val="20"/>
          <w:szCs w:val="20"/>
        </w:rPr>
        <w:t xml:space="preserve"> Alors, reprenons. </w:t>
      </w:r>
    </w:p>
    <w:p w:rsidR="00182E98" w:rsidRPr="00527DD2" w:rsidRDefault="00182E98">
      <w:pPr>
        <w:rPr>
          <w:rFonts w:ascii="Garamond" w:hAnsi="Garamond" w:cs="Courier New"/>
          <w:sz w:val="20"/>
          <w:szCs w:val="20"/>
        </w:rPr>
      </w:pPr>
    </w:p>
    <w:p w:rsidR="00182E98" w:rsidRPr="00527DD2" w:rsidRDefault="0047305D">
      <w:pPr>
        <w:rPr>
          <w:rFonts w:ascii="Garamond" w:hAnsi="Garamond" w:cs="Courier New"/>
          <w:sz w:val="20"/>
          <w:szCs w:val="20"/>
        </w:rPr>
      </w:pPr>
      <w:r w:rsidRPr="00527DD2">
        <w:rPr>
          <w:rFonts w:ascii="Garamond" w:hAnsi="Garamond" w:cs="Courier New"/>
          <w:sz w:val="20"/>
          <w:szCs w:val="20"/>
        </w:rPr>
        <w:t>Je vais poursuivre donc, au point où nous avons laissé les choses et comme nous n'avons plus très longtemps pour boucler ce qui peut passer pour former un certain champ, cerné dans ce que j'ai dit cette année, je vais</w:t>
      </w:r>
      <w:r w:rsidR="00182E98" w:rsidRPr="00527DD2">
        <w:rPr>
          <w:rFonts w:ascii="Garamond" w:hAnsi="Garamond" w:cs="Courier New"/>
          <w:sz w:val="20"/>
          <w:szCs w:val="20"/>
        </w:rPr>
        <w:t xml:space="preserve"> </w:t>
      </w:r>
      <w:r w:rsidR="003B1EB3">
        <w:rPr>
          <w:rFonts w:ascii="Garamond" w:hAnsi="Garamond" w:cs="Courier New"/>
          <w:sz w:val="20"/>
          <w:szCs w:val="20"/>
        </w:rPr>
        <w:t>-</w:t>
      </w:r>
      <w:r w:rsidRPr="00527DD2">
        <w:rPr>
          <w:rFonts w:ascii="Garamond" w:hAnsi="Garamond" w:cs="Courier New"/>
          <w:sz w:val="20"/>
          <w:szCs w:val="20"/>
        </w:rPr>
        <w:t xml:space="preserve"> mon Dieu</w:t>
      </w:r>
      <w:r w:rsidR="00182E98" w:rsidRPr="00527DD2">
        <w:rPr>
          <w:rFonts w:ascii="Garamond" w:hAnsi="Garamond" w:cs="Courier New"/>
          <w:sz w:val="20"/>
          <w:szCs w:val="20"/>
        </w:rPr>
        <w:t xml:space="preserve"> </w:t>
      </w:r>
      <w:r w:rsidR="003B1EB3">
        <w:rPr>
          <w:rFonts w:ascii="Garamond" w:hAnsi="Garamond" w:cs="Courier New"/>
          <w:sz w:val="20"/>
          <w:szCs w:val="20"/>
        </w:rPr>
        <w:t>-</w:t>
      </w:r>
      <w:r w:rsidRPr="00527DD2">
        <w:rPr>
          <w:rFonts w:ascii="Garamond" w:hAnsi="Garamond" w:cs="Courier New"/>
          <w:sz w:val="20"/>
          <w:szCs w:val="20"/>
        </w:rPr>
        <w:t xml:space="preserve"> m'efforcer de vous indiquer les derniers points de repères d'une façon aussi simple que je le pourrai. </w:t>
      </w:r>
    </w:p>
    <w:p w:rsidR="00182E98" w:rsidRPr="00527DD2" w:rsidRDefault="00182E9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vais essayer de faire simple, bien sûr, ce qui suppose que je vous avertisse de ce que cette simplicité peut vouloir dire.</w:t>
      </w:r>
      <w:r w:rsidRPr="00527DD2">
        <w:rPr>
          <w:rFonts w:ascii="Garamond" w:hAnsi="Garamond" w:cs="Courier New"/>
          <w:sz w:val="20"/>
          <w:szCs w:val="20"/>
        </w:rPr>
        <w:tab/>
      </w:r>
    </w:p>
    <w:p w:rsidR="003B1EB3" w:rsidRDefault="0047305D">
      <w:pPr>
        <w:rPr>
          <w:rFonts w:ascii="Garamond" w:hAnsi="Garamond" w:cs="Courier New"/>
          <w:sz w:val="20"/>
          <w:szCs w:val="20"/>
        </w:rPr>
      </w:pPr>
      <w:r w:rsidRPr="00527DD2">
        <w:rPr>
          <w:rFonts w:ascii="Garamond" w:hAnsi="Garamond" w:cs="Courier New"/>
          <w:sz w:val="20"/>
          <w:szCs w:val="20"/>
        </w:rPr>
        <w:t xml:space="preserve">Vous voyez bien qu'au terme de cette </w:t>
      </w:r>
      <w:r w:rsidRPr="00527DD2">
        <w:rPr>
          <w:rFonts w:ascii="Garamond" w:hAnsi="Garamond"/>
          <w:i/>
          <w:sz w:val="20"/>
          <w:szCs w:val="20"/>
        </w:rPr>
        <w:t>logique du fantas</w:t>
      </w:r>
      <w:r w:rsidRPr="00527DD2">
        <w:rPr>
          <w:rFonts w:ascii="Garamond" w:hAnsi="Garamond"/>
          <w:i/>
          <w:sz w:val="20"/>
          <w:szCs w:val="20"/>
        </w:rPr>
        <w:softHyphen/>
        <w:t>me</w:t>
      </w:r>
      <w:r w:rsidRPr="00527DD2">
        <w:rPr>
          <w:rFonts w:ascii="Garamond" w:hAnsi="Garamond" w:cs="Courier New"/>
          <w:sz w:val="20"/>
          <w:szCs w:val="20"/>
        </w:rPr>
        <w:t>, terme suffisamment justifié par le fait</w:t>
      </w:r>
      <w:r w:rsidR="003B1EB3">
        <w:rPr>
          <w:rFonts w:ascii="Garamond" w:hAnsi="Garamond" w:cs="Courier New"/>
          <w:sz w:val="20"/>
          <w:szCs w:val="20"/>
        </w:rPr>
        <w:t xml:space="preserve">, </w:t>
      </w:r>
      <w:r w:rsidRPr="00527DD2">
        <w:rPr>
          <w:rFonts w:ascii="Garamond" w:hAnsi="Garamond" w:cs="Courier New"/>
          <w:sz w:val="20"/>
          <w:szCs w:val="20"/>
        </w:rPr>
        <w:t xml:space="preserve">que je vais une fois de plus </w:t>
      </w:r>
    </w:p>
    <w:p w:rsidR="003B1EB3" w:rsidRDefault="0047305D">
      <w:pPr>
        <w:rPr>
          <w:rFonts w:ascii="Garamond" w:hAnsi="Garamond" w:cs="Courier New"/>
          <w:sz w:val="20"/>
          <w:szCs w:val="20"/>
        </w:rPr>
      </w:pPr>
      <w:r w:rsidRPr="00527DD2">
        <w:rPr>
          <w:rFonts w:ascii="Garamond" w:hAnsi="Garamond" w:cs="Courier New"/>
          <w:sz w:val="20"/>
          <w:szCs w:val="20"/>
        </w:rPr>
        <w:t>ré</w:t>
      </w:r>
      <w:r w:rsidR="00896905" w:rsidRPr="00527DD2">
        <w:rPr>
          <w:rFonts w:ascii="Garamond" w:hAnsi="Garamond" w:cs="Courier New"/>
          <w:sz w:val="20"/>
          <w:szCs w:val="20"/>
        </w:rPr>
        <w:t>–</w:t>
      </w:r>
      <w:r w:rsidRPr="00527DD2">
        <w:rPr>
          <w:rFonts w:ascii="Garamond" w:hAnsi="Garamond" w:cs="Courier New"/>
          <w:sz w:val="20"/>
          <w:szCs w:val="20"/>
        </w:rPr>
        <w:t>accentuer aujourd'hui</w:t>
      </w:r>
      <w:r w:rsidR="003B1EB3">
        <w:rPr>
          <w:rFonts w:ascii="Garamond" w:hAnsi="Garamond" w:cs="Courier New"/>
          <w:sz w:val="20"/>
          <w:szCs w:val="20"/>
        </w:rPr>
        <w:t xml:space="preserve">, </w:t>
      </w:r>
      <w:r w:rsidRPr="00527DD2">
        <w:rPr>
          <w:rFonts w:ascii="Garamond" w:hAnsi="Garamond" w:cs="Courier New"/>
          <w:sz w:val="20"/>
          <w:szCs w:val="20"/>
        </w:rPr>
        <w:t xml:space="preserve">que </w:t>
      </w:r>
      <w:r w:rsidRPr="00527DD2">
        <w:rPr>
          <w:rFonts w:ascii="Garamond" w:hAnsi="Garamond"/>
          <w:i/>
          <w:color w:val="0000CC"/>
          <w:sz w:val="20"/>
          <w:szCs w:val="20"/>
        </w:rPr>
        <w:t>le fantasme c’est</w:t>
      </w:r>
      <w:r w:rsidR="003B1EB3">
        <w:rPr>
          <w:rFonts w:ascii="Garamond" w:hAnsi="Garamond" w:cs="Courier New"/>
          <w:sz w:val="20"/>
          <w:szCs w:val="20"/>
        </w:rPr>
        <w:t xml:space="preserve"> - </w:t>
      </w:r>
      <w:r w:rsidRPr="00527DD2">
        <w:rPr>
          <w:rFonts w:ascii="Garamond" w:hAnsi="Garamond" w:cs="Courier New"/>
          <w:sz w:val="20"/>
          <w:szCs w:val="20"/>
        </w:rPr>
        <w:t>d'une façon bien plus étroite encore que tout le reste de l'inconscient</w:t>
      </w:r>
      <w:r w:rsidR="003B1EB3">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i/>
          <w:color w:val="0000CC"/>
          <w:sz w:val="20"/>
          <w:szCs w:val="20"/>
        </w:rPr>
        <w:t>structuré comme un langage</w:t>
      </w:r>
      <w:r w:rsidRPr="00527DD2">
        <w:rPr>
          <w:rFonts w:ascii="Garamond" w:hAnsi="Garamond" w:cs="Courier New"/>
          <w:sz w:val="20"/>
          <w:szCs w:val="20"/>
        </w:rPr>
        <w:t>, puisqu'en fin de compte</w:t>
      </w:r>
      <w:r w:rsidR="009A5EC5"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le fantasme c'est une phrase avec une structure grammaticale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182E98" w:rsidRPr="00527DD2" w:rsidRDefault="0047305D">
      <w:pPr>
        <w:rPr>
          <w:rFonts w:ascii="Garamond" w:hAnsi="Garamond" w:cs="Courier New"/>
          <w:sz w:val="20"/>
          <w:szCs w:val="20"/>
        </w:rPr>
      </w:pPr>
      <w:r w:rsidRPr="00527DD2">
        <w:rPr>
          <w:rFonts w:ascii="Garamond" w:hAnsi="Garamond" w:cs="Courier New"/>
          <w:sz w:val="20"/>
          <w:szCs w:val="20"/>
        </w:rPr>
        <w:t xml:space="preserve">Il semble indiqué donc, d'articuler </w:t>
      </w:r>
      <w:r w:rsidRPr="003B1EB3">
        <w:rPr>
          <w:rFonts w:ascii="Garamond" w:hAnsi="Garamond" w:cs="Courier New"/>
          <w:i/>
          <w:sz w:val="20"/>
          <w:szCs w:val="20"/>
        </w:rPr>
        <w:t>la logique du fantasme</w:t>
      </w:r>
      <w:r w:rsidRPr="00527DD2">
        <w:rPr>
          <w:rFonts w:ascii="Garamond" w:hAnsi="Garamond" w:cs="Courier New"/>
          <w:sz w:val="20"/>
          <w:szCs w:val="20"/>
        </w:rPr>
        <w:t>, ce qui veut dire par exemple, poser un certain nom</w:t>
      </w:r>
      <w:r w:rsidRPr="00527DD2">
        <w:rPr>
          <w:rFonts w:ascii="Garamond" w:hAnsi="Garamond" w:cs="Courier New"/>
          <w:sz w:val="20"/>
          <w:szCs w:val="20"/>
        </w:rPr>
        <w:softHyphen/>
        <w:t>bre de questions logiques qui, pour simples qu'elles soient</w:t>
      </w:r>
      <w:r w:rsidR="009A5EC5" w:rsidRPr="00527DD2">
        <w:rPr>
          <w:rFonts w:ascii="Garamond" w:hAnsi="Garamond" w:cs="Courier New"/>
          <w:sz w:val="20"/>
          <w:szCs w:val="20"/>
        </w:rPr>
        <w:t>,</w:t>
      </w:r>
      <w:r w:rsidRPr="00527DD2">
        <w:rPr>
          <w:rFonts w:ascii="Garamond" w:hAnsi="Garamond" w:cs="Courier New"/>
          <w:sz w:val="20"/>
          <w:szCs w:val="20"/>
        </w:rPr>
        <w:t xml:space="preserve"> ont </w:t>
      </w:r>
      <w:r w:rsidR="003B1EB3">
        <w:rPr>
          <w:rFonts w:ascii="Garamond" w:hAnsi="Garamond" w:cs="Courier New"/>
          <w:sz w:val="20"/>
          <w:szCs w:val="20"/>
        </w:rPr>
        <w:t>-</w:t>
      </w:r>
      <w:r w:rsidRPr="00527DD2">
        <w:rPr>
          <w:rFonts w:ascii="Garamond" w:hAnsi="Garamond" w:cs="Courier New"/>
          <w:sz w:val="20"/>
          <w:szCs w:val="20"/>
        </w:rPr>
        <w:t xml:space="preserve"> certaines </w:t>
      </w:r>
      <w:r w:rsidR="003B1EB3">
        <w:rPr>
          <w:rFonts w:ascii="Garamond" w:hAnsi="Garamond" w:cs="Courier New"/>
          <w:sz w:val="20"/>
          <w:szCs w:val="20"/>
        </w:rPr>
        <w:t>-</w:t>
      </w:r>
      <w:r w:rsidRPr="00527DD2">
        <w:rPr>
          <w:rFonts w:ascii="Garamond" w:hAnsi="Garamond" w:cs="Courier New"/>
          <w:sz w:val="20"/>
          <w:szCs w:val="20"/>
        </w:rPr>
        <w:t xml:space="preserve"> été articulées pas si souvent</w:t>
      </w:r>
      <w:r w:rsidR="00182E98" w:rsidRPr="00527DD2">
        <w:rPr>
          <w:rFonts w:ascii="Garamond" w:hAnsi="Garamond" w:cs="Courier New"/>
          <w:sz w:val="20"/>
          <w:szCs w:val="20"/>
        </w:rPr>
        <w:t>…</w:t>
      </w:r>
    </w:p>
    <w:p w:rsidR="00182E98" w:rsidRPr="00527DD2" w:rsidRDefault="0047305D" w:rsidP="00182E98">
      <w:pPr>
        <w:ind w:left="708"/>
        <w:rPr>
          <w:rFonts w:ascii="Garamond" w:hAnsi="Garamond" w:cs="Courier New"/>
          <w:sz w:val="20"/>
          <w:szCs w:val="20"/>
        </w:rPr>
      </w:pPr>
      <w:r w:rsidRPr="00527DD2">
        <w:rPr>
          <w:rFonts w:ascii="Garamond" w:hAnsi="Garamond" w:cs="Courier New"/>
          <w:sz w:val="20"/>
          <w:szCs w:val="20"/>
        </w:rPr>
        <w:t>je ne dis pas</w:t>
      </w:r>
      <w:r w:rsidR="00182E98" w:rsidRPr="00527DD2">
        <w:rPr>
          <w:rFonts w:ascii="Garamond" w:hAnsi="Garamond" w:cs="Courier New"/>
          <w:sz w:val="20"/>
          <w:szCs w:val="20"/>
        </w:rPr>
        <w:t> :</w:t>
      </w:r>
      <w:r w:rsidRPr="00527DD2">
        <w:rPr>
          <w:rFonts w:ascii="Garamond" w:hAnsi="Garamond" w:cs="Courier New"/>
          <w:sz w:val="20"/>
          <w:szCs w:val="20"/>
        </w:rPr>
        <w:t xml:space="preserve"> </w:t>
      </w:r>
      <w:r w:rsidR="0000452A" w:rsidRPr="00527DD2">
        <w:rPr>
          <w:rFonts w:ascii="Garamond" w:hAnsi="Garamond" w:cs="Courier New"/>
          <w:sz w:val="20"/>
          <w:szCs w:val="20"/>
        </w:rPr>
        <w:t>« </w:t>
      </w:r>
      <w:r w:rsidRPr="003B1EB3">
        <w:rPr>
          <w:rFonts w:ascii="Garamond" w:hAnsi="Garamond" w:cs="Courier New"/>
          <w:i/>
          <w:sz w:val="20"/>
          <w:szCs w:val="20"/>
        </w:rPr>
        <w:t>pour la première fois par moi</w:t>
      </w:r>
      <w:r w:rsidR="0000452A" w:rsidRPr="00527DD2">
        <w:rPr>
          <w:rFonts w:ascii="Garamond" w:hAnsi="Garamond" w:cs="Courier New"/>
          <w:sz w:val="20"/>
          <w:szCs w:val="20"/>
        </w:rPr>
        <w:t> »</w:t>
      </w:r>
      <w:r w:rsidRPr="00527DD2">
        <w:rPr>
          <w:rFonts w:ascii="Garamond" w:hAnsi="Garamond" w:cs="Courier New"/>
          <w:sz w:val="20"/>
          <w:szCs w:val="20"/>
        </w:rPr>
        <w:t>, mais</w:t>
      </w:r>
      <w:r w:rsidR="0000452A" w:rsidRPr="00527DD2">
        <w:rPr>
          <w:rFonts w:ascii="Garamond" w:hAnsi="Garamond" w:cs="Courier New"/>
          <w:sz w:val="20"/>
          <w:szCs w:val="20"/>
        </w:rPr>
        <w:t> :</w:t>
      </w:r>
      <w:r w:rsidRPr="00527DD2">
        <w:rPr>
          <w:rFonts w:ascii="Garamond" w:hAnsi="Garamond" w:cs="Courier New"/>
          <w:sz w:val="20"/>
          <w:szCs w:val="20"/>
        </w:rPr>
        <w:t xml:space="preserve"> </w:t>
      </w:r>
      <w:r w:rsidR="0000452A" w:rsidRPr="00527DD2">
        <w:rPr>
          <w:rFonts w:ascii="Garamond" w:hAnsi="Garamond" w:cs="Courier New"/>
          <w:sz w:val="20"/>
          <w:szCs w:val="20"/>
        </w:rPr>
        <w:t>« </w:t>
      </w:r>
      <w:r w:rsidRPr="003B1EB3">
        <w:rPr>
          <w:rFonts w:ascii="Garamond" w:hAnsi="Garamond" w:cs="Courier New"/>
          <w:i/>
          <w:sz w:val="20"/>
          <w:szCs w:val="20"/>
        </w:rPr>
        <w:t>peut</w:t>
      </w:r>
      <w:r w:rsidR="003B1EB3" w:rsidRPr="003B1EB3">
        <w:rPr>
          <w:rFonts w:ascii="Garamond" w:hAnsi="Garamond" w:cs="Courier New"/>
          <w:i/>
          <w:sz w:val="20"/>
          <w:szCs w:val="20"/>
        </w:rPr>
        <w:t>-</w:t>
      </w:r>
      <w:r w:rsidRPr="003B1EB3">
        <w:rPr>
          <w:rFonts w:ascii="Garamond" w:hAnsi="Garamond" w:cs="Courier New"/>
          <w:i/>
          <w:sz w:val="20"/>
          <w:szCs w:val="20"/>
        </w:rPr>
        <w:t>être pour la premiè</w:t>
      </w:r>
      <w:r w:rsidRPr="003B1EB3">
        <w:rPr>
          <w:rFonts w:ascii="Garamond" w:hAnsi="Garamond" w:cs="Courier New"/>
          <w:i/>
          <w:sz w:val="20"/>
          <w:szCs w:val="20"/>
        </w:rPr>
        <w:softHyphen/>
        <w:t>re fois par moi</w:t>
      </w:r>
      <w:r w:rsidR="0000452A" w:rsidRPr="00527DD2">
        <w:rPr>
          <w:rFonts w:ascii="Garamond" w:hAnsi="Garamond" w:cs="Courier New"/>
          <w:sz w:val="20"/>
          <w:szCs w:val="20"/>
        </w:rPr>
        <w:t> »</w:t>
      </w:r>
      <w:r w:rsidR="00182E98" w:rsidRPr="00527DD2">
        <w:rPr>
          <w:rFonts w:ascii="Garamond" w:hAnsi="Garamond" w:cs="Courier New"/>
          <w:sz w:val="20"/>
          <w:szCs w:val="20"/>
        </w:rPr>
        <w:t>,</w:t>
      </w:r>
      <w:r w:rsidRPr="00527DD2">
        <w:rPr>
          <w:rFonts w:ascii="Garamond" w:hAnsi="Garamond" w:cs="Courier New"/>
          <w:sz w:val="20"/>
          <w:szCs w:val="20"/>
        </w:rPr>
        <w:t xml:space="preserve"> dans le champ analytique</w:t>
      </w:r>
    </w:p>
    <w:p w:rsidR="0047305D" w:rsidRPr="00527DD2" w:rsidRDefault="00182E9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le rapport du </w:t>
      </w:r>
      <w:r w:rsidR="0047305D" w:rsidRPr="00527DD2">
        <w:rPr>
          <w:rFonts w:ascii="Garamond" w:hAnsi="Garamond"/>
          <w:i/>
          <w:iCs/>
          <w:color w:val="0000CC"/>
          <w:sz w:val="20"/>
          <w:szCs w:val="20"/>
        </w:rPr>
        <w:t>sujet de l’énoncé</w:t>
      </w:r>
      <w:r w:rsidR="0047305D" w:rsidRPr="00527DD2">
        <w:rPr>
          <w:rFonts w:ascii="Garamond" w:hAnsi="Garamond" w:cs="Courier New"/>
          <w:sz w:val="20"/>
          <w:szCs w:val="20"/>
        </w:rPr>
        <w:t xml:space="preserve"> </w:t>
      </w:r>
      <w:r w:rsidR="003B1EB3">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par exemple</w:t>
      </w:r>
      <w:r w:rsidR="0047305D" w:rsidRPr="00527DD2">
        <w:rPr>
          <w:rFonts w:ascii="Garamond" w:hAnsi="Garamond" w:cs="Courier New"/>
          <w:sz w:val="20"/>
          <w:szCs w:val="20"/>
        </w:rPr>
        <w:t xml:space="preserve"> </w:t>
      </w:r>
      <w:r w:rsidR="003B1EB3">
        <w:rPr>
          <w:rFonts w:ascii="Garamond" w:hAnsi="Garamond" w:cs="Courier New"/>
          <w:sz w:val="20"/>
          <w:szCs w:val="20"/>
        </w:rPr>
        <w:t>-</w:t>
      </w:r>
      <w:r w:rsidR="0047305D" w:rsidRPr="00527DD2">
        <w:rPr>
          <w:rFonts w:ascii="Garamond" w:hAnsi="Garamond" w:cs="Courier New"/>
          <w:sz w:val="20"/>
          <w:szCs w:val="20"/>
        </w:rPr>
        <w:t xml:space="preserve"> au </w:t>
      </w:r>
      <w:r w:rsidR="0047305D" w:rsidRPr="00527DD2">
        <w:rPr>
          <w:rFonts w:ascii="Garamond" w:hAnsi="Garamond"/>
          <w:i/>
          <w:iCs/>
          <w:color w:val="0000CC"/>
          <w:sz w:val="20"/>
          <w:szCs w:val="20"/>
        </w:rPr>
        <w:t>sujet de l’énonciation</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iCs/>
          <w:sz w:val="20"/>
          <w:szCs w:val="20"/>
        </w:rPr>
      </w:pPr>
      <w:r w:rsidRPr="00527DD2">
        <w:rPr>
          <w:rFonts w:ascii="Garamond" w:hAnsi="Garamond" w:cs="Courier New"/>
          <w:sz w:val="20"/>
          <w:szCs w:val="20"/>
        </w:rPr>
        <w:t>Cela n'exclut pas qu'au terme de ce premier débrouilla</w:t>
      </w:r>
      <w:r w:rsidRPr="00527DD2">
        <w:rPr>
          <w:rFonts w:ascii="Garamond" w:hAnsi="Garamond" w:cs="Courier New"/>
          <w:sz w:val="20"/>
          <w:szCs w:val="20"/>
        </w:rPr>
        <w:softHyphen/>
        <w:t>ge, cette indication, cette direction donnée du sens pour</w:t>
      </w:r>
      <w:r w:rsidRPr="00527DD2">
        <w:rPr>
          <w:rFonts w:ascii="Garamond" w:hAnsi="Garamond" w:cs="Courier New"/>
          <w:sz w:val="20"/>
          <w:szCs w:val="20"/>
        </w:rPr>
        <w:softHyphen/>
        <w:t xml:space="preserve">rait se développer dans l'avenir d'une façon plus pleine, plus articulée, plus systématique. Cette </w:t>
      </w:r>
      <w:r w:rsidRPr="00527DD2">
        <w:rPr>
          <w:rFonts w:ascii="Garamond" w:hAnsi="Garamond"/>
          <w:i/>
          <w:sz w:val="20"/>
          <w:szCs w:val="20"/>
        </w:rPr>
        <w:t>logique du fantasme</w:t>
      </w:r>
      <w:r w:rsidRPr="00527DD2">
        <w:rPr>
          <w:rFonts w:ascii="Garamond" w:hAnsi="Garamond" w:cs="Courier New"/>
          <w:sz w:val="20"/>
          <w:szCs w:val="20"/>
        </w:rPr>
        <w:t>, je ne prétends qu'en avoir ouvert cette année le sillon. Non seulement cela n'ex</w:t>
      </w:r>
      <w:r w:rsidRPr="00527DD2">
        <w:rPr>
          <w:rFonts w:ascii="Garamond" w:hAnsi="Garamond" w:cs="Courier New"/>
          <w:sz w:val="20"/>
          <w:szCs w:val="20"/>
        </w:rPr>
        <w:softHyphen/>
        <w:t xml:space="preserve">clut pas, mais cela indique bien sûr que quelque part cette </w:t>
      </w:r>
      <w:r w:rsidRPr="00527DD2">
        <w:rPr>
          <w:rFonts w:ascii="Garamond" w:hAnsi="Garamond"/>
          <w:i/>
          <w:sz w:val="20"/>
          <w:szCs w:val="20"/>
        </w:rPr>
        <w:t>logique du fantasme</w:t>
      </w:r>
      <w:r w:rsidRPr="00527DD2">
        <w:rPr>
          <w:rFonts w:ascii="Garamond" w:hAnsi="Garamond" w:cs="Courier New"/>
          <w:sz w:val="20"/>
          <w:szCs w:val="20"/>
        </w:rPr>
        <w:t xml:space="preserve"> s'accroche, s'insère, se suspend, à </w:t>
      </w:r>
      <w:r w:rsidRPr="00527DD2">
        <w:rPr>
          <w:rFonts w:ascii="Garamond" w:hAnsi="Garamond"/>
          <w:i/>
          <w:sz w:val="20"/>
          <w:szCs w:val="20"/>
        </w:rPr>
        <w:t xml:space="preserve">l’économie du </w:t>
      </w:r>
      <w:r w:rsidRPr="00527DD2">
        <w:rPr>
          <w:rFonts w:ascii="Garamond" w:hAnsi="Garamond"/>
          <w:i/>
          <w:iCs/>
          <w:sz w:val="20"/>
          <w:szCs w:val="20"/>
        </w:rPr>
        <w:t>fantasme</w:t>
      </w:r>
      <w:r w:rsidRPr="00527DD2">
        <w:rPr>
          <w:rFonts w:ascii="Garamond" w:hAnsi="Garamond" w:cs="Courier New"/>
          <w:sz w:val="20"/>
          <w:szCs w:val="20"/>
        </w:rPr>
        <w:t xml:space="preserve">. C'est bien pour cela qu’au terme de ce discours, j’ai amené ce terme de </w:t>
      </w:r>
      <w:r w:rsidRPr="00527DD2">
        <w:rPr>
          <w:rFonts w:ascii="Garamond" w:hAnsi="Garamond"/>
          <w:i/>
          <w:color w:val="0000CC"/>
          <w:sz w:val="20"/>
          <w:szCs w:val="20"/>
        </w:rPr>
        <w:t xml:space="preserve">la </w:t>
      </w:r>
      <w:r w:rsidRPr="00527DD2">
        <w:rPr>
          <w:rFonts w:ascii="Garamond" w:hAnsi="Garamond"/>
          <w:i/>
          <w:iCs/>
          <w:color w:val="0000CC"/>
          <w:sz w:val="20"/>
          <w:szCs w:val="20"/>
        </w:rPr>
        <w:t>jouissance</w:t>
      </w:r>
      <w:r w:rsidRPr="00527DD2">
        <w:rPr>
          <w:rFonts w:ascii="Garamond" w:hAnsi="Garamond" w:cs="Courier New"/>
          <w:i/>
          <w:iCs/>
          <w:sz w:val="20"/>
          <w:szCs w:val="20"/>
        </w:rPr>
        <w:t xml:space="preserve">. </w:t>
      </w:r>
    </w:p>
    <w:p w:rsidR="0000452A" w:rsidRPr="00527DD2" w:rsidRDefault="0000452A">
      <w:pPr>
        <w:rPr>
          <w:rFonts w:ascii="Garamond" w:hAnsi="Garamond" w:cs="Courier New"/>
          <w:sz w:val="20"/>
          <w:szCs w:val="20"/>
        </w:rPr>
      </w:pPr>
    </w:p>
    <w:p w:rsidR="003B1EB3" w:rsidRDefault="0047305D">
      <w:pPr>
        <w:rPr>
          <w:rFonts w:ascii="Garamond" w:hAnsi="Garamond" w:cs="Courier New"/>
          <w:sz w:val="20"/>
          <w:szCs w:val="20"/>
        </w:rPr>
      </w:pPr>
      <w:r w:rsidRPr="00527DD2">
        <w:rPr>
          <w:rFonts w:ascii="Garamond" w:hAnsi="Garamond" w:cs="Courier New"/>
          <w:sz w:val="20"/>
          <w:szCs w:val="20"/>
        </w:rPr>
        <w:t xml:space="preserve">Je l'ai amené en le soulignant, en accentuant que c'est là un terme nouveau, au moins dans </w:t>
      </w:r>
      <w:r w:rsidRPr="00527DD2">
        <w:rPr>
          <w:rFonts w:ascii="Garamond" w:hAnsi="Garamond" w:cs="Courier New"/>
          <w:i/>
          <w:sz w:val="20"/>
          <w:szCs w:val="20"/>
        </w:rPr>
        <w:t>la fonction</w:t>
      </w:r>
      <w:r w:rsidRPr="00527DD2">
        <w:rPr>
          <w:rFonts w:ascii="Garamond" w:hAnsi="Garamond" w:cs="Courier New"/>
          <w:sz w:val="20"/>
          <w:szCs w:val="20"/>
        </w:rPr>
        <w:t xml:space="preserve"> que je lui donne, et que ce</w:t>
      </w:r>
      <w:r w:rsidRPr="00527DD2">
        <w:rPr>
          <w:rFonts w:ascii="Garamond" w:hAnsi="Garamond" w:cs="Courier New"/>
          <w:sz w:val="20"/>
          <w:szCs w:val="20"/>
          <w:vertAlign w:val="superscript"/>
        </w:rPr>
        <w:t xml:space="preserve"> </w:t>
      </w:r>
      <w:r w:rsidRPr="00527DD2">
        <w:rPr>
          <w:rFonts w:ascii="Garamond" w:hAnsi="Garamond" w:cs="Courier New"/>
          <w:sz w:val="20"/>
          <w:szCs w:val="20"/>
        </w:rPr>
        <w:t>n’est pas un terme que FREUD ait mis au premier plan de l'articulation théorique.</w:t>
      </w:r>
      <w:r w:rsidR="003B1EB3">
        <w:rPr>
          <w:rFonts w:ascii="Garamond" w:hAnsi="Garamond" w:cs="Courier New"/>
          <w:sz w:val="20"/>
          <w:szCs w:val="20"/>
        </w:rPr>
        <w:t xml:space="preserve"> </w:t>
      </w:r>
      <w:r w:rsidRPr="00527DD2">
        <w:rPr>
          <w:rFonts w:ascii="Garamond" w:hAnsi="Garamond" w:cs="Courier New"/>
          <w:sz w:val="20"/>
          <w:szCs w:val="20"/>
        </w:rPr>
        <w:t xml:space="preserve">Et que si mon enseignement, en somme,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pourrait trouver son axe, de la formule « de faire valoir la doctrine de FREUD », c'est bien là quelque chose qui implique, justement, que j'y annonce, que j'y amorce, telle fonction, tel repère, qui y est, en quelque sorte cerné, dessiné, exigé, impliqué…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Faire valoir FREUD, c'est faire ce que je fais toujours. D'abord, comme on dit</w:t>
      </w:r>
      <w:r w:rsidR="009A5EC5" w:rsidRPr="00527DD2">
        <w:rPr>
          <w:rFonts w:ascii="Garamond" w:hAnsi="Garamond" w:cs="Courier New"/>
          <w:sz w:val="20"/>
          <w:szCs w:val="20"/>
        </w:rPr>
        <w:t> « </w:t>
      </w:r>
      <w:r w:rsidRPr="00527DD2">
        <w:rPr>
          <w:rFonts w:ascii="Garamond" w:hAnsi="Garamond" w:cs="Courier New"/>
          <w:i/>
          <w:sz w:val="20"/>
          <w:szCs w:val="20"/>
        </w:rPr>
        <w:t>rendre à F</w:t>
      </w:r>
      <w:r w:rsidR="003B1EB3" w:rsidRPr="00527DD2">
        <w:rPr>
          <w:rFonts w:ascii="Garamond" w:hAnsi="Garamond" w:cs="Courier New"/>
          <w:i/>
          <w:sz w:val="20"/>
          <w:szCs w:val="20"/>
        </w:rPr>
        <w:t>reud</w:t>
      </w:r>
      <w:r w:rsidRPr="00527DD2">
        <w:rPr>
          <w:rFonts w:ascii="Garamond" w:hAnsi="Garamond" w:cs="Courier New"/>
          <w:i/>
          <w:sz w:val="20"/>
          <w:szCs w:val="20"/>
        </w:rPr>
        <w:t xml:space="preserve"> ce qui est à F</w:t>
      </w:r>
      <w:r w:rsidR="003B1EB3" w:rsidRPr="00527DD2">
        <w:rPr>
          <w:rFonts w:ascii="Garamond" w:hAnsi="Garamond" w:cs="Courier New"/>
          <w:i/>
          <w:sz w:val="20"/>
          <w:szCs w:val="20"/>
        </w:rPr>
        <w:t>reud</w:t>
      </w:r>
      <w:r w:rsidR="009A5EC5" w:rsidRPr="00527DD2">
        <w:rPr>
          <w:rFonts w:ascii="Garamond" w:hAnsi="Garamond" w:cs="Courier New"/>
          <w:sz w:val="20"/>
          <w:szCs w:val="20"/>
        </w:rPr>
        <w:t> »</w:t>
      </w:r>
      <w:r w:rsidRPr="00527DD2">
        <w:rPr>
          <w:rFonts w:ascii="Garamond" w:hAnsi="Garamond" w:cs="Courier New"/>
          <w:sz w:val="20"/>
          <w:szCs w:val="20"/>
        </w:rPr>
        <w:t xml:space="preserve">. Ce qui n'exclut pas quelque autre allégeance, celle par exemple de le faire valoir au regard de ce qu'il indique, de ce qu'il comporte de </w:t>
      </w:r>
      <w:r w:rsidRPr="003B1EB3">
        <w:rPr>
          <w:rFonts w:ascii="Garamond" w:hAnsi="Garamond" w:cs="Courier New"/>
          <w:i/>
          <w:sz w:val="20"/>
          <w:szCs w:val="20"/>
        </w:rPr>
        <w:t xml:space="preserve">la relation à </w:t>
      </w:r>
      <w:r w:rsidRPr="003B1EB3">
        <w:rPr>
          <w:rFonts w:ascii="Garamond" w:hAnsi="Garamond"/>
          <w:i/>
          <w:color w:val="0000CC"/>
          <w:sz w:val="20"/>
          <w:szCs w:val="20"/>
        </w:rPr>
        <w:t>la vér</w:t>
      </w:r>
      <w:r w:rsidRPr="00527DD2">
        <w:rPr>
          <w:rFonts w:ascii="Garamond" w:hAnsi="Garamond"/>
          <w:i/>
          <w:color w:val="0000CC"/>
          <w:sz w:val="20"/>
          <w:szCs w:val="20"/>
        </w:rPr>
        <w:t>ité</w:t>
      </w:r>
      <w:r w:rsidRPr="00527DD2">
        <w:rPr>
          <w:rFonts w:ascii="Garamond" w:hAnsi="Garamond" w:cs="Courier New"/>
          <w:sz w:val="20"/>
          <w:szCs w:val="20"/>
        </w:rPr>
        <w:t>.</w:t>
      </w:r>
    </w:p>
    <w:p w:rsidR="003B1EB3" w:rsidRDefault="0047305D">
      <w:pPr>
        <w:rPr>
          <w:rFonts w:ascii="Garamond" w:hAnsi="Garamond" w:cs="Courier New"/>
          <w:sz w:val="20"/>
          <w:szCs w:val="20"/>
        </w:rPr>
      </w:pPr>
      <w:r w:rsidRPr="00527DD2">
        <w:rPr>
          <w:rFonts w:ascii="Garamond" w:hAnsi="Garamond" w:cs="Courier New"/>
          <w:sz w:val="20"/>
          <w:szCs w:val="20"/>
        </w:rPr>
        <w:t>Je dirai même que, si quelque chose comme cela est pos</w:t>
      </w:r>
      <w:r w:rsidRPr="00527DD2">
        <w:rPr>
          <w:rFonts w:ascii="Garamond" w:hAnsi="Garamond" w:cs="Courier New"/>
          <w:sz w:val="20"/>
          <w:szCs w:val="20"/>
        </w:rPr>
        <w:softHyphen/>
        <w:t xml:space="preserve">sible, c'est précisément dans la mesure où je ne manque jamais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cs="Courier New"/>
          <w:i/>
          <w:sz w:val="20"/>
          <w:szCs w:val="20"/>
        </w:rPr>
        <w:t>rendre à F</w:t>
      </w:r>
      <w:r w:rsidR="003B1EB3" w:rsidRPr="00527DD2">
        <w:rPr>
          <w:rFonts w:ascii="Garamond" w:hAnsi="Garamond" w:cs="Courier New"/>
          <w:i/>
          <w:sz w:val="20"/>
          <w:szCs w:val="20"/>
        </w:rPr>
        <w:t>reud</w:t>
      </w:r>
      <w:r w:rsidRPr="00527DD2">
        <w:rPr>
          <w:rFonts w:ascii="Garamond" w:hAnsi="Garamond" w:cs="Courier New"/>
          <w:i/>
          <w:sz w:val="20"/>
          <w:szCs w:val="20"/>
        </w:rPr>
        <w:t xml:space="preserve"> ce qui est à F</w:t>
      </w:r>
      <w:r w:rsidR="003B1EB3" w:rsidRPr="00527DD2">
        <w:rPr>
          <w:rFonts w:ascii="Garamond" w:hAnsi="Garamond" w:cs="Courier New"/>
          <w:i/>
          <w:sz w:val="20"/>
          <w:szCs w:val="20"/>
        </w:rPr>
        <w:t>reud</w:t>
      </w:r>
      <w:r w:rsidRPr="00527DD2">
        <w:rPr>
          <w:rFonts w:ascii="Garamond" w:hAnsi="Garamond" w:cs="Courier New"/>
          <w:sz w:val="20"/>
          <w:szCs w:val="20"/>
        </w:rPr>
        <w:t xml:space="preserve">, que je ne me l'approprie pas. C'est là un point qui, je dois le dire, a son </w:t>
      </w:r>
      <w:r w:rsidRPr="00527DD2">
        <w:rPr>
          <w:rFonts w:ascii="Garamond" w:hAnsi="Garamond" w:cs="Courier New"/>
          <w:i/>
          <w:sz w:val="20"/>
          <w:szCs w:val="20"/>
        </w:rPr>
        <w:t>importance</w:t>
      </w:r>
      <w:r w:rsidRPr="00527DD2">
        <w:rPr>
          <w:rFonts w:ascii="Garamond" w:hAnsi="Garamond" w:cs="Courier New"/>
          <w:sz w:val="20"/>
          <w:szCs w:val="20"/>
        </w:rPr>
        <w:t>, et peut</w:t>
      </w:r>
      <w:r w:rsidR="003B1EB3">
        <w:rPr>
          <w:rFonts w:ascii="Garamond" w:hAnsi="Garamond" w:cs="Courier New"/>
          <w:sz w:val="20"/>
          <w:szCs w:val="20"/>
        </w:rPr>
        <w:t>-</w:t>
      </w:r>
      <w:r w:rsidRPr="00527DD2">
        <w:rPr>
          <w:rFonts w:ascii="Garamond" w:hAnsi="Garamond" w:cs="Courier New"/>
          <w:sz w:val="20"/>
          <w:szCs w:val="20"/>
        </w:rPr>
        <w:t>être aurai</w:t>
      </w:r>
      <w:r w:rsidR="003B1EB3">
        <w:rPr>
          <w:rFonts w:ascii="Garamond" w:hAnsi="Garamond" w:cs="Courier New"/>
          <w:sz w:val="20"/>
          <w:szCs w:val="20"/>
        </w:rPr>
        <w:t>-</w:t>
      </w:r>
      <w:r w:rsidRPr="00527DD2">
        <w:rPr>
          <w:rFonts w:ascii="Garamond" w:hAnsi="Garamond" w:cs="Courier New"/>
          <w:sz w:val="20"/>
          <w:szCs w:val="20"/>
        </w:rPr>
        <w:t>je le temps d'y revenir à la fin.</w:t>
      </w:r>
    </w:p>
    <w:p w:rsidR="0047305D" w:rsidRPr="00527DD2" w:rsidRDefault="0047305D">
      <w:pPr>
        <w:rPr>
          <w:rFonts w:ascii="Garamond" w:hAnsi="Garamond" w:cs="Courier New"/>
          <w:sz w:val="20"/>
          <w:szCs w:val="20"/>
        </w:rPr>
      </w:pPr>
    </w:p>
    <w:p w:rsidR="00150BA2" w:rsidRDefault="0047305D">
      <w:pPr>
        <w:rPr>
          <w:rFonts w:ascii="Garamond" w:hAnsi="Garamond" w:cs="Courier New"/>
          <w:sz w:val="20"/>
          <w:szCs w:val="20"/>
        </w:rPr>
      </w:pPr>
      <w:r w:rsidRPr="00527DD2">
        <w:rPr>
          <w:rFonts w:ascii="Garamond" w:hAnsi="Garamond" w:cs="Courier New"/>
          <w:sz w:val="20"/>
          <w:szCs w:val="20"/>
        </w:rPr>
        <w:t>Il est assez curieux de voir que pour certains, c'est à s'approprier</w:t>
      </w:r>
      <w:r w:rsidR="003B1EB3">
        <w:rPr>
          <w:rFonts w:ascii="Garamond" w:hAnsi="Garamond" w:cs="Courier New"/>
          <w:sz w:val="20"/>
          <w:szCs w:val="20"/>
        </w:rPr>
        <w:t xml:space="preserve"> - </w:t>
      </w:r>
      <w:r w:rsidRPr="00527DD2">
        <w:rPr>
          <w:rFonts w:ascii="Garamond" w:hAnsi="Garamond" w:cs="Courier New"/>
          <w:sz w:val="20"/>
          <w:szCs w:val="20"/>
        </w:rPr>
        <w:t>je veux dire à ne pas me rendre</w:t>
      </w:r>
      <w:r w:rsidR="003B1EB3">
        <w:rPr>
          <w:rFonts w:ascii="Garamond" w:hAnsi="Garamond" w:cs="Courier New"/>
          <w:sz w:val="20"/>
          <w:szCs w:val="20"/>
        </w:rPr>
        <w:t xml:space="preserve"> - </w:t>
      </w:r>
      <w:r w:rsidRPr="00527DD2">
        <w:rPr>
          <w:rFonts w:ascii="Garamond" w:hAnsi="Garamond" w:cs="Courier New"/>
          <w:sz w:val="20"/>
          <w:szCs w:val="20"/>
        </w:rPr>
        <w:t>ce qu'ils me doivent le plus manifestement</w:t>
      </w:r>
      <w:r w:rsidR="003B1EB3">
        <w:rPr>
          <w:rFonts w:ascii="Garamond" w:hAnsi="Garamond" w:cs="Courier New"/>
          <w:sz w:val="20"/>
          <w:szCs w:val="20"/>
        </w:rPr>
        <w:t xml:space="preserve"> - </w:t>
      </w:r>
      <w:r w:rsidRPr="00527DD2">
        <w:rPr>
          <w:rFonts w:ascii="Garamond" w:hAnsi="Garamond" w:cs="Courier New"/>
          <w:sz w:val="20"/>
          <w:szCs w:val="20"/>
        </w:rPr>
        <w:t>tout un chacun peut s'en aper</w:t>
      </w:r>
      <w:r w:rsidRPr="00527DD2">
        <w:rPr>
          <w:rFonts w:ascii="Garamond" w:hAnsi="Garamond" w:cs="Courier New"/>
          <w:sz w:val="20"/>
          <w:szCs w:val="20"/>
        </w:rPr>
        <w:softHyphen/>
        <w:t>ce</w:t>
      </w:r>
      <w:r w:rsidR="003B1EB3">
        <w:rPr>
          <w:rFonts w:ascii="Garamond" w:hAnsi="Garamond" w:cs="Courier New"/>
          <w:sz w:val="20"/>
          <w:szCs w:val="20"/>
        </w:rPr>
        <w:t xml:space="preserve">voir - </w:t>
      </w:r>
      <w:r w:rsidRPr="00527DD2">
        <w:rPr>
          <w:rFonts w:ascii="Garamond" w:hAnsi="Garamond" w:cs="Courier New"/>
          <w:sz w:val="20"/>
          <w:szCs w:val="20"/>
        </w:rPr>
        <w:t xml:space="preserve">dans leurs formulations, ce n'est pas ça qui est l'important, c'est </w:t>
      </w:r>
      <w:r w:rsidRPr="00527DD2">
        <w:rPr>
          <w:rFonts w:ascii="Garamond" w:hAnsi="Garamond"/>
          <w:i/>
          <w:iCs/>
          <w:sz w:val="20"/>
          <w:szCs w:val="20"/>
        </w:rPr>
        <w:t>ce quelque chose</w:t>
      </w:r>
      <w:r w:rsidRPr="00527DD2">
        <w:rPr>
          <w:rFonts w:ascii="Garamond" w:hAnsi="Garamond" w:cs="Courier New"/>
          <w:sz w:val="20"/>
          <w:szCs w:val="20"/>
        </w:rPr>
        <w:t xml:space="preserve"> que ce </w:t>
      </w:r>
      <w:r w:rsidR="009A5EC5" w:rsidRPr="00527DD2">
        <w:rPr>
          <w:rFonts w:ascii="Garamond" w:hAnsi="Garamond" w:cs="Courier New"/>
          <w:sz w:val="20"/>
          <w:szCs w:val="20"/>
        </w:rPr>
        <w:t>« </w:t>
      </w:r>
      <w:r w:rsidRPr="00527DD2">
        <w:rPr>
          <w:rFonts w:ascii="Garamond" w:hAnsi="Garamond"/>
          <w:i/>
          <w:sz w:val="20"/>
          <w:szCs w:val="20"/>
        </w:rPr>
        <w:t>manque à me le rendre</w:t>
      </w:r>
      <w:r w:rsidR="009A5EC5" w:rsidRPr="00527DD2">
        <w:rPr>
          <w:rFonts w:ascii="Garamond" w:hAnsi="Garamond" w:cs="Courier New"/>
          <w:sz w:val="20"/>
          <w:szCs w:val="20"/>
        </w:rPr>
        <w:t> »</w:t>
      </w:r>
      <w:r w:rsidRPr="00527DD2">
        <w:rPr>
          <w:rFonts w:ascii="Garamond" w:hAnsi="Garamond" w:cs="Courier New"/>
          <w:sz w:val="20"/>
          <w:szCs w:val="20"/>
        </w:rPr>
        <w:t xml:space="preserve"> qui les empêche de faire</w:t>
      </w:r>
      <w:r w:rsidR="00150BA2">
        <w:rPr>
          <w:rFonts w:ascii="Garamond" w:hAnsi="Garamond" w:cs="Courier New"/>
          <w:sz w:val="20"/>
          <w:szCs w:val="20"/>
        </w:rPr>
        <w:t xml:space="preserve"> - </w:t>
      </w:r>
      <w:r w:rsidRPr="00527DD2">
        <w:rPr>
          <w:rFonts w:ascii="Garamond" w:hAnsi="Garamond" w:cs="Courier New"/>
          <w:sz w:val="20"/>
          <w:szCs w:val="20"/>
        </w:rPr>
        <w:t>ce qui serait pourtant en maint champ bien facile</w:t>
      </w:r>
      <w:r w:rsidR="00150BA2">
        <w:rPr>
          <w:rFonts w:ascii="Garamond" w:hAnsi="Garamond" w:cs="Courier New"/>
          <w:sz w:val="20"/>
          <w:szCs w:val="20"/>
        </w:rPr>
        <w:t xml:space="preserve"> - </w:t>
      </w:r>
      <w:r w:rsidRPr="00527DD2">
        <w:rPr>
          <w:rFonts w:ascii="Garamond" w:hAnsi="Garamond" w:cs="Courier New"/>
          <w:sz w:val="20"/>
          <w:szCs w:val="20"/>
        </w:rPr>
        <w:t xml:space="preserve">le pas suivant </w:t>
      </w:r>
    </w:p>
    <w:p w:rsidR="0047305D" w:rsidRPr="00527DD2" w:rsidRDefault="0047305D">
      <w:pPr>
        <w:rPr>
          <w:rFonts w:ascii="Garamond" w:hAnsi="Garamond" w:cs="Courier New"/>
          <w:sz w:val="20"/>
          <w:szCs w:val="20"/>
        </w:rPr>
      </w:pPr>
      <w:r w:rsidRPr="00527DD2">
        <w:rPr>
          <w:rFonts w:ascii="Garamond" w:hAnsi="Garamond" w:cs="Courier New"/>
          <w:sz w:val="20"/>
          <w:szCs w:val="20"/>
        </w:rPr>
        <w:t>tout de suite, au lieu</w:t>
      </w:r>
      <w:r w:rsidR="009A5EC5" w:rsidRPr="00527DD2">
        <w:rPr>
          <w:rFonts w:ascii="Garamond" w:hAnsi="Garamond" w:cs="Courier New"/>
          <w:sz w:val="20"/>
          <w:szCs w:val="20"/>
        </w:rPr>
        <w:t xml:space="preserve"> </w:t>
      </w:r>
      <w:r w:rsidR="00150BA2">
        <w:rPr>
          <w:rFonts w:ascii="Garamond" w:hAnsi="Garamond"/>
          <w:i/>
          <w:sz w:val="20"/>
          <w:szCs w:val="20"/>
        </w:rPr>
        <w:t>-</w:t>
      </w:r>
      <w:r w:rsidRPr="00527DD2">
        <w:rPr>
          <w:rFonts w:ascii="Garamond" w:hAnsi="Garamond" w:cs="Courier New"/>
          <w:sz w:val="20"/>
          <w:szCs w:val="20"/>
        </w:rPr>
        <w:t xml:space="preserve"> hélas</w:t>
      </w:r>
      <w:r w:rsidR="009A5EC5" w:rsidRPr="00527DD2">
        <w:rPr>
          <w:rFonts w:ascii="Garamond" w:hAnsi="Garamond" w:cs="Courier New"/>
          <w:sz w:val="20"/>
          <w:szCs w:val="20"/>
        </w:rPr>
        <w:t xml:space="preserve"> ! </w:t>
      </w:r>
      <w:r w:rsidR="00150BA2">
        <w:rPr>
          <w:rFonts w:ascii="Garamond" w:hAnsi="Garamond"/>
          <w:i/>
          <w:sz w:val="20"/>
          <w:szCs w:val="20"/>
        </w:rPr>
        <w:t>-</w:t>
      </w:r>
      <w:r w:rsidRPr="00527DD2">
        <w:rPr>
          <w:rFonts w:ascii="Garamond" w:hAnsi="Garamond" w:cs="Courier New"/>
          <w:sz w:val="20"/>
          <w:szCs w:val="20"/>
        </w:rPr>
        <w:t xml:space="preserve"> de me le laisser toujours à faire, quitte à </w:t>
      </w:r>
      <w:r w:rsidR="00150BA2">
        <w:rPr>
          <w:rFonts w:ascii="Garamond" w:hAnsi="Garamond" w:cs="Courier New"/>
          <w:sz w:val="20"/>
          <w:szCs w:val="20"/>
        </w:rPr>
        <w:t>-</w:t>
      </w:r>
      <w:r w:rsidRPr="00527DD2">
        <w:rPr>
          <w:rFonts w:ascii="Garamond" w:hAnsi="Garamond" w:cs="Courier New"/>
          <w:sz w:val="20"/>
          <w:szCs w:val="20"/>
        </w:rPr>
        <w:t xml:space="preserve"> après coup </w:t>
      </w:r>
      <w:r w:rsidR="00150BA2">
        <w:rPr>
          <w:rFonts w:ascii="Garamond" w:hAnsi="Garamond" w:cs="Courier New"/>
          <w:sz w:val="20"/>
          <w:szCs w:val="20"/>
        </w:rPr>
        <w:t>-</w:t>
      </w:r>
      <w:r w:rsidRPr="00527DD2">
        <w:rPr>
          <w:rFonts w:ascii="Garamond" w:hAnsi="Garamond" w:cs="Courier New"/>
          <w:sz w:val="20"/>
          <w:szCs w:val="20"/>
        </w:rPr>
        <w:t xml:space="preserve"> à se désespérer que je leur aie, comme il semble, coupé l'herbe sous le pied. </w:t>
      </w:r>
    </w:p>
    <w:p w:rsidR="0000452A" w:rsidRPr="00527DD2" w:rsidRDefault="0000452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Donc cette fonction du fantasme,</w:t>
      </w:r>
      <w:r w:rsidR="00150BA2">
        <w:rPr>
          <w:rFonts w:ascii="Garamond" w:hAnsi="Garamond" w:cs="Courier New"/>
          <w:sz w:val="20"/>
          <w:szCs w:val="20"/>
        </w:rPr>
        <w:t xml:space="preserve"> </w:t>
      </w:r>
      <w:r w:rsidRPr="00527DD2">
        <w:rPr>
          <w:rFonts w:ascii="Garamond" w:hAnsi="Garamond" w:cs="Courier New"/>
          <w:sz w:val="20"/>
          <w:szCs w:val="20"/>
        </w:rPr>
        <w:t xml:space="preserve">approchons la. </w:t>
      </w:r>
    </w:p>
    <w:p w:rsidR="0000452A" w:rsidRPr="00527DD2" w:rsidRDefault="0000452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Approchons la et d'abord pour nous apercevoir, dire simplement</w:t>
      </w:r>
      <w:r w:rsidR="00150BA2">
        <w:rPr>
          <w:rFonts w:ascii="Garamond" w:hAnsi="Garamond" w:cs="Courier New"/>
          <w:sz w:val="20"/>
          <w:szCs w:val="20"/>
        </w:rPr>
        <w:t xml:space="preserve">, </w:t>
      </w:r>
      <w:r w:rsidRPr="00527DD2">
        <w:rPr>
          <w:rFonts w:ascii="Garamond" w:hAnsi="Garamond" w:cs="Courier New"/>
          <w:sz w:val="20"/>
          <w:szCs w:val="20"/>
        </w:rPr>
        <w:t>comme le dé</w:t>
      </w:r>
      <w:r w:rsidRPr="00527DD2">
        <w:rPr>
          <w:rFonts w:ascii="Garamond" w:hAnsi="Garamond" w:cs="Courier New"/>
          <w:sz w:val="20"/>
          <w:szCs w:val="20"/>
        </w:rPr>
        <w:softHyphen/>
        <w:t>part</w:t>
      </w:r>
      <w:r w:rsidR="00182E98" w:rsidRPr="00527DD2">
        <w:rPr>
          <w:rFonts w:ascii="Garamond" w:hAnsi="Garamond" w:cs="Courier New"/>
          <w:sz w:val="20"/>
          <w:szCs w:val="20"/>
        </w:rPr>
        <w:t xml:space="preserve"> </w:t>
      </w:r>
      <w:r w:rsidRPr="00527DD2">
        <w:rPr>
          <w:rFonts w:ascii="Garamond" w:hAnsi="Garamond" w:cs="Courier New"/>
          <w:sz w:val="20"/>
          <w:szCs w:val="20"/>
        </w:rPr>
        <w:t>même de notre question</w:t>
      </w:r>
      <w:r w:rsidR="00150BA2">
        <w:rPr>
          <w:rFonts w:ascii="Garamond" w:hAnsi="Garamond" w:cs="Courier New"/>
          <w:sz w:val="20"/>
          <w:szCs w:val="20"/>
        </w:rPr>
        <w:t xml:space="preserve">, </w:t>
      </w:r>
      <w:r w:rsidRPr="00527DD2">
        <w:rPr>
          <w:rFonts w:ascii="Garamond" w:hAnsi="Garamond" w:cs="Courier New"/>
          <w:sz w:val="20"/>
          <w:szCs w:val="20"/>
        </w:rPr>
        <w:t xml:space="preserve">une chose qui saute aux yeux : </w:t>
      </w:r>
      <w:r w:rsidRPr="00527DD2">
        <w:rPr>
          <w:rFonts w:ascii="Garamond" w:hAnsi="Garamond"/>
          <w:i/>
          <w:sz w:val="20"/>
          <w:szCs w:val="20"/>
        </w:rPr>
        <w:t xml:space="preserve">il est </w:t>
      </w:r>
      <w:r w:rsidRPr="00527DD2">
        <w:rPr>
          <w:rFonts w:ascii="Garamond" w:hAnsi="Garamond"/>
          <w:i/>
          <w:iCs/>
          <w:sz w:val="20"/>
          <w:szCs w:val="20"/>
        </w:rPr>
        <w:t>quelque chose</w:t>
      </w:r>
      <w:r w:rsidRPr="00527DD2">
        <w:rPr>
          <w:rFonts w:ascii="Garamond" w:hAnsi="Garamond"/>
          <w:i/>
          <w:sz w:val="20"/>
          <w:szCs w:val="20"/>
        </w:rPr>
        <w:t xml:space="preserve"> de clos</w:t>
      </w:r>
      <w:r w:rsidRPr="00527DD2">
        <w:rPr>
          <w:rFonts w:ascii="Garamond" w:hAnsi="Garamond" w:cs="Courier New"/>
          <w:sz w:val="20"/>
          <w:szCs w:val="20"/>
        </w:rPr>
        <w:t>.</w:t>
      </w:r>
      <w:r w:rsidR="00150BA2">
        <w:rPr>
          <w:rFonts w:ascii="Garamond" w:hAnsi="Garamond" w:cs="Courier New"/>
          <w:sz w:val="20"/>
          <w:szCs w:val="20"/>
        </w:rPr>
        <w:t xml:space="preserve"> </w:t>
      </w:r>
      <w:r w:rsidRPr="00527DD2">
        <w:rPr>
          <w:rFonts w:ascii="Garamond" w:hAnsi="Garamond" w:cs="Courier New"/>
          <w:sz w:val="20"/>
          <w:szCs w:val="20"/>
        </w:rPr>
        <w:t>Il se présente à nous</w:t>
      </w:r>
      <w:r w:rsidR="00150BA2">
        <w:rPr>
          <w:rFonts w:ascii="Garamond" w:hAnsi="Garamond" w:cs="Courier New"/>
          <w:sz w:val="20"/>
          <w:szCs w:val="20"/>
        </w:rPr>
        <w:t xml:space="preserve">, </w:t>
      </w:r>
      <w:r w:rsidRPr="00527DD2">
        <w:rPr>
          <w:rFonts w:ascii="Garamond" w:hAnsi="Garamond" w:cs="Courier New"/>
          <w:sz w:val="20"/>
          <w:szCs w:val="20"/>
        </w:rPr>
        <w:t>dans notre expérience</w:t>
      </w:r>
      <w:r w:rsidR="00150BA2">
        <w:rPr>
          <w:rFonts w:ascii="Garamond" w:hAnsi="Garamond" w:cs="Courier New"/>
          <w:sz w:val="20"/>
          <w:szCs w:val="20"/>
        </w:rPr>
        <w:t xml:space="preserve">, </w:t>
      </w:r>
      <w:r w:rsidRPr="00527DD2">
        <w:rPr>
          <w:rFonts w:ascii="Garamond" w:hAnsi="Garamond" w:cs="Courier New"/>
          <w:sz w:val="20"/>
          <w:szCs w:val="20"/>
        </w:rPr>
        <w:t xml:space="preserve">comme </w:t>
      </w:r>
      <w:r w:rsidRPr="00527DD2">
        <w:rPr>
          <w:rFonts w:ascii="Garamond" w:hAnsi="Garamond"/>
          <w:i/>
          <w:sz w:val="20"/>
          <w:szCs w:val="20"/>
        </w:rPr>
        <w:t>une signification fermée</w:t>
      </w:r>
      <w:r w:rsidRPr="00527DD2">
        <w:rPr>
          <w:rFonts w:ascii="Garamond" w:hAnsi="Garamond" w:cs="Courier New"/>
          <w:sz w:val="20"/>
          <w:szCs w:val="20"/>
        </w:rPr>
        <w:t xml:space="preserve">, pour les sujets qui </w:t>
      </w:r>
    </w:p>
    <w:p w:rsidR="0000452A" w:rsidRPr="00527DD2" w:rsidRDefault="0047305D">
      <w:pPr>
        <w:rPr>
          <w:rFonts w:ascii="Garamond" w:hAnsi="Garamond" w:cs="Courier New"/>
          <w:sz w:val="20"/>
          <w:szCs w:val="20"/>
        </w:rPr>
      </w:pPr>
      <w:r w:rsidRPr="00527DD2">
        <w:rPr>
          <w:rFonts w:ascii="Garamond" w:hAnsi="Garamond" w:cs="Courier New"/>
          <w:sz w:val="20"/>
          <w:szCs w:val="20"/>
        </w:rPr>
        <w:t>d'habitude, le plus communément, le plus coutumièrement</w:t>
      </w:r>
      <w:r w:rsidR="00150BA2">
        <w:rPr>
          <w:rFonts w:ascii="Garamond" w:hAnsi="Garamond" w:cs="Courier New"/>
          <w:sz w:val="20"/>
          <w:szCs w:val="20"/>
        </w:rPr>
        <w:t xml:space="preserve"> </w:t>
      </w:r>
      <w:r w:rsidRPr="00527DD2">
        <w:rPr>
          <w:rFonts w:ascii="Garamond" w:hAnsi="Garamond" w:cs="Courier New"/>
          <w:sz w:val="20"/>
          <w:szCs w:val="20"/>
        </w:rPr>
        <w:t>pour nous</w:t>
      </w:r>
      <w:r w:rsidR="00150BA2">
        <w:rPr>
          <w:rFonts w:ascii="Garamond" w:hAnsi="Garamond" w:cs="Courier New"/>
          <w:sz w:val="20"/>
          <w:szCs w:val="20"/>
        </w:rPr>
        <w:t>,</w:t>
      </w:r>
      <w:r w:rsidRPr="00527DD2">
        <w:rPr>
          <w:rFonts w:ascii="Garamond" w:hAnsi="Garamond" w:cs="Courier New"/>
          <w:sz w:val="20"/>
          <w:szCs w:val="20"/>
        </w:rPr>
        <w:t xml:space="preserve"> le supportent, à savoir les névrosés.</w:t>
      </w:r>
    </w:p>
    <w:p w:rsidR="0047305D" w:rsidRPr="00527DD2" w:rsidRDefault="0047305D">
      <w:pPr>
        <w:rPr>
          <w:rFonts w:ascii="Garamond" w:hAnsi="Garamond" w:cs="Courier New"/>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Qu'on note…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comme le fait FREUD avec force, dans l'examen exemplaire qu'il a fait d'un de ces fantasmes : </w:t>
      </w:r>
      <w:r w:rsidR="00182E98" w:rsidRPr="00527DD2">
        <w:rPr>
          <w:rFonts w:ascii="Garamond" w:hAnsi="Garamond" w:cs="Courier New"/>
          <w:sz w:val="20"/>
          <w:szCs w:val="20"/>
        </w:rPr>
        <w:t>« </w:t>
      </w:r>
      <w:r w:rsidRPr="00527DD2">
        <w:rPr>
          <w:rFonts w:ascii="Garamond" w:hAnsi="Garamond"/>
          <w:i/>
          <w:iCs/>
          <w:sz w:val="20"/>
          <w:szCs w:val="20"/>
        </w:rPr>
        <w:t>On bat un enfant</w:t>
      </w:r>
      <w:r w:rsidR="00182E98" w:rsidRPr="00527DD2">
        <w:rPr>
          <w:rFonts w:ascii="Garamond" w:hAnsi="Garamond" w:cs="Courier New"/>
          <w:iCs/>
          <w:sz w:val="20"/>
          <w:szCs w:val="20"/>
        </w:rPr>
        <w:t> »</w:t>
      </w:r>
      <w:r w:rsidRPr="00527DD2">
        <w:rPr>
          <w:rFonts w:ascii="Garamond" w:hAnsi="Garamond" w:cs="Courier New"/>
          <w:sz w:val="20"/>
          <w:szCs w:val="20"/>
        </w:rPr>
        <w:t xml:space="preserve">, </w:t>
      </w:r>
    </w:p>
    <w:p w:rsidR="00150BA2" w:rsidRDefault="0047305D" w:rsidP="00150BA2">
      <w:pPr>
        <w:ind w:left="708"/>
        <w:rPr>
          <w:rFonts w:ascii="Garamond" w:hAnsi="Garamond" w:cs="Courier New"/>
          <w:sz w:val="20"/>
          <w:szCs w:val="20"/>
        </w:rPr>
      </w:pPr>
      <w:r w:rsidRPr="00527DD2">
        <w:rPr>
          <w:rFonts w:ascii="Garamond" w:hAnsi="Garamond" w:cs="Courier New"/>
          <w:sz w:val="20"/>
          <w:szCs w:val="20"/>
        </w:rPr>
        <w:t>que j'ai déjà fait</w:t>
      </w:r>
      <w:r w:rsidR="00150BA2">
        <w:rPr>
          <w:rFonts w:ascii="Garamond" w:hAnsi="Garamond" w:cs="Courier New"/>
          <w:sz w:val="20"/>
          <w:szCs w:val="20"/>
        </w:rPr>
        <w:t>,</w:t>
      </w:r>
      <w:r w:rsidRPr="00527DD2">
        <w:rPr>
          <w:rFonts w:ascii="Garamond" w:hAnsi="Garamond" w:cs="Courier New"/>
          <w:sz w:val="20"/>
          <w:szCs w:val="20"/>
        </w:rPr>
        <w:t xml:space="preserve"> si vous vous en souvenez</w:t>
      </w:r>
      <w:r w:rsidR="00150BA2">
        <w:rPr>
          <w:rFonts w:ascii="Garamond" w:hAnsi="Garamond" w:cs="Courier New"/>
          <w:sz w:val="20"/>
          <w:szCs w:val="20"/>
        </w:rPr>
        <w:t>,</w:t>
      </w:r>
      <w:r w:rsidRPr="00527DD2">
        <w:rPr>
          <w:rFonts w:ascii="Garamond" w:hAnsi="Garamond" w:cs="Courier New"/>
          <w:sz w:val="20"/>
          <w:szCs w:val="20"/>
        </w:rPr>
        <w:t xml:space="preserve"> quand j'ai introduit les premiers schémas de cette année</w:t>
      </w:r>
      <w:r w:rsidR="00150BA2">
        <w:rPr>
          <w:rFonts w:ascii="Garamond" w:hAnsi="Garamond" w:cs="Courier New"/>
          <w:sz w:val="20"/>
          <w:szCs w:val="20"/>
        </w:rPr>
        <w:t xml:space="preserve"> - </w:t>
      </w:r>
      <w:r w:rsidRPr="00527DD2">
        <w:rPr>
          <w:rFonts w:ascii="Garamond" w:hAnsi="Garamond" w:cs="Courier New"/>
          <w:sz w:val="20"/>
          <w:szCs w:val="20"/>
        </w:rPr>
        <w:t xml:space="preserve">que bien sûr, </w:t>
      </w:r>
    </w:p>
    <w:p w:rsidR="0047305D" w:rsidRPr="00527DD2" w:rsidRDefault="0047305D" w:rsidP="00150BA2">
      <w:pPr>
        <w:ind w:left="708"/>
        <w:rPr>
          <w:rFonts w:ascii="Garamond" w:hAnsi="Garamond" w:cs="Courier New"/>
          <w:sz w:val="20"/>
          <w:szCs w:val="20"/>
        </w:rPr>
      </w:pPr>
      <w:r w:rsidRPr="00527DD2">
        <w:rPr>
          <w:rFonts w:ascii="Garamond" w:hAnsi="Garamond" w:cs="Courier New"/>
          <w:sz w:val="20"/>
          <w:szCs w:val="20"/>
        </w:rPr>
        <w:t>je vous conseille, quand vous aurez rassem</w:t>
      </w:r>
      <w:r w:rsidRPr="00527DD2">
        <w:rPr>
          <w:rFonts w:ascii="Garamond" w:hAnsi="Garamond" w:cs="Courier New"/>
          <w:sz w:val="20"/>
          <w:szCs w:val="20"/>
        </w:rPr>
        <w:softHyphen/>
        <w:t>blé ce que vous avez pu prendre de plus ou moins étendu com</w:t>
      </w:r>
      <w:r w:rsidRPr="00527DD2">
        <w:rPr>
          <w:rFonts w:ascii="Garamond" w:hAnsi="Garamond" w:cs="Courier New"/>
          <w:sz w:val="20"/>
          <w:szCs w:val="20"/>
        </w:rPr>
        <w:softHyphen/>
        <w:t>me notes, auxquelles, je pense, vous aurez de nouveau recours, pour saisir le chemin qui aura été ici parcouru</w:t>
      </w:r>
    </w:p>
    <w:p w:rsidR="00150BA2"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sz w:val="20"/>
          <w:szCs w:val="20"/>
        </w:rPr>
        <w:t>quel</w:t>
      </w:r>
      <w:r w:rsidRPr="00527DD2">
        <w:rPr>
          <w:rFonts w:ascii="Garamond" w:hAnsi="Garamond"/>
          <w:i/>
          <w:sz w:val="20"/>
          <w:szCs w:val="20"/>
        </w:rPr>
        <w:softHyphen/>
        <w:t>que chose de clos</w:t>
      </w:r>
      <w:r w:rsidRPr="00527DD2">
        <w:rPr>
          <w:rFonts w:ascii="Garamond" w:hAnsi="Garamond" w:cs="Courier New"/>
          <w:sz w:val="20"/>
          <w:szCs w:val="20"/>
        </w:rPr>
        <w:t xml:space="preserve"> donc, est à situer </w:t>
      </w:r>
      <w:r w:rsidR="00150BA2">
        <w:rPr>
          <w:rFonts w:ascii="Garamond" w:hAnsi="Garamond" w:cs="Courier New"/>
          <w:sz w:val="20"/>
          <w:szCs w:val="20"/>
        </w:rPr>
        <w:t>-</w:t>
      </w:r>
      <w:r w:rsidRPr="00527DD2">
        <w:rPr>
          <w:rFonts w:ascii="Garamond" w:hAnsi="Garamond" w:cs="Courier New"/>
          <w:sz w:val="20"/>
          <w:szCs w:val="20"/>
        </w:rPr>
        <w:t xml:space="preserve">et doublement </w:t>
      </w:r>
      <w:r w:rsidR="00150BA2">
        <w:rPr>
          <w:rFonts w:ascii="Garamond" w:hAnsi="Garamond" w:cs="Courier New"/>
          <w:sz w:val="20"/>
          <w:szCs w:val="20"/>
        </w:rPr>
        <w:t>-</w:t>
      </w:r>
      <w:r w:rsidRPr="00527DD2">
        <w:rPr>
          <w:rFonts w:ascii="Garamond" w:hAnsi="Garamond" w:cs="Courier New"/>
          <w:sz w:val="20"/>
          <w:szCs w:val="20"/>
        </w:rPr>
        <w:t xml:space="preserve"> dans ces deux termes que j'ai accentués, l'un comme ce corrélatif </w:t>
      </w:r>
    </w:p>
    <w:p w:rsidR="00150BA2" w:rsidRDefault="0047305D">
      <w:pPr>
        <w:rPr>
          <w:rFonts w:ascii="Garamond" w:hAnsi="Garamond" w:cs="Courier New"/>
          <w:sz w:val="20"/>
          <w:szCs w:val="20"/>
        </w:rPr>
      </w:pPr>
      <w:r w:rsidRPr="00527DD2">
        <w:rPr>
          <w:rFonts w:ascii="Garamond" w:hAnsi="Garamond" w:cs="Courier New"/>
          <w:sz w:val="20"/>
          <w:szCs w:val="20"/>
        </w:rPr>
        <w:t xml:space="preserve">du choix constitué par le </w:t>
      </w:r>
      <w:r w:rsidR="00182E98" w:rsidRPr="00527DD2">
        <w:rPr>
          <w:rFonts w:ascii="Garamond" w:hAnsi="Garamond" w:cs="Courier New"/>
          <w:sz w:val="20"/>
          <w:szCs w:val="20"/>
        </w:rPr>
        <w:t>« </w:t>
      </w:r>
      <w:r w:rsidRPr="00527DD2">
        <w:rPr>
          <w:rFonts w:ascii="Garamond" w:hAnsi="Garamond"/>
          <w:i/>
          <w:iCs/>
          <w:sz w:val="20"/>
          <w:szCs w:val="20"/>
        </w:rPr>
        <w:t>je ne pense pas</w:t>
      </w:r>
      <w:r w:rsidR="00182E98" w:rsidRPr="00527DD2">
        <w:rPr>
          <w:rFonts w:ascii="Garamond" w:hAnsi="Garamond" w:cs="Courier New"/>
          <w:iCs/>
          <w:sz w:val="20"/>
          <w:szCs w:val="20"/>
        </w:rPr>
        <w:t> »</w:t>
      </w:r>
      <w:r w:rsidRPr="00527DD2">
        <w:rPr>
          <w:rFonts w:ascii="Garamond" w:hAnsi="Garamond" w:cs="Courier New"/>
          <w:sz w:val="20"/>
          <w:szCs w:val="20"/>
        </w:rPr>
        <w:t xml:space="preserve"> dans lequel le </w:t>
      </w:r>
      <w:r w:rsidR="00182E98" w:rsidRPr="00527DD2">
        <w:rPr>
          <w:rFonts w:ascii="Garamond" w:hAnsi="Garamond" w:cs="Courier New"/>
          <w:sz w:val="20"/>
          <w:szCs w:val="20"/>
        </w:rPr>
        <w:t>« </w:t>
      </w:r>
      <w:r w:rsidRPr="00527DD2">
        <w:rPr>
          <w:rFonts w:ascii="Garamond" w:hAnsi="Garamond"/>
          <w:i/>
          <w:iCs/>
          <w:sz w:val="20"/>
          <w:szCs w:val="20"/>
        </w:rPr>
        <w:t>je</w:t>
      </w:r>
      <w:r w:rsidR="00182E98" w:rsidRPr="00527DD2">
        <w:rPr>
          <w:rFonts w:ascii="Garamond" w:hAnsi="Garamond" w:cs="Courier New"/>
          <w:i/>
          <w:iCs/>
          <w:sz w:val="20"/>
          <w:szCs w:val="20"/>
        </w:rPr>
        <w:t> »</w:t>
      </w:r>
      <w:r w:rsidRPr="00527DD2">
        <w:rPr>
          <w:rFonts w:ascii="Garamond" w:hAnsi="Garamond" w:cs="Courier New"/>
          <w:sz w:val="20"/>
          <w:szCs w:val="20"/>
        </w:rPr>
        <w:t xml:space="preserve"> se constitue par le fait que le </w:t>
      </w:r>
      <w:r w:rsidR="00182E98" w:rsidRPr="00527DD2">
        <w:rPr>
          <w:rFonts w:ascii="Garamond" w:hAnsi="Garamond" w:cs="Courier New"/>
          <w:sz w:val="20"/>
          <w:szCs w:val="20"/>
        </w:rPr>
        <w:t>« </w:t>
      </w:r>
      <w:r w:rsidRPr="00527DD2">
        <w:rPr>
          <w:rFonts w:ascii="Garamond" w:hAnsi="Garamond"/>
          <w:i/>
          <w:sz w:val="20"/>
          <w:szCs w:val="20"/>
        </w:rPr>
        <w:t>Je</w:t>
      </w:r>
      <w:r w:rsidR="007A549B"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justement, </w:t>
      </w:r>
      <w:proofErr w:type="gramStart"/>
      <w:r w:rsidRPr="00527DD2">
        <w:rPr>
          <w:rFonts w:ascii="Garamond" w:hAnsi="Garamond" w:cs="Courier New"/>
          <w:sz w:val="20"/>
          <w:szCs w:val="20"/>
        </w:rPr>
        <w:t>vient</w:t>
      </w:r>
      <w:proofErr w:type="gramEnd"/>
      <w:r w:rsidRPr="00527DD2">
        <w:rPr>
          <w:rFonts w:ascii="Garamond" w:hAnsi="Garamond" w:cs="Courier New"/>
          <w:sz w:val="20"/>
          <w:szCs w:val="20"/>
        </w:rPr>
        <w:t xml:space="preserve"> en ré</w:t>
      </w:r>
      <w:r w:rsidRPr="00527DD2">
        <w:rPr>
          <w:rFonts w:ascii="Garamond" w:hAnsi="Garamond" w:cs="Courier New"/>
          <w:sz w:val="20"/>
          <w:szCs w:val="20"/>
        </w:rPr>
        <w:softHyphen/>
        <w:t>serve</w:t>
      </w:r>
      <w:r w:rsidR="009A5EC5"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150BA2">
      <w:pPr>
        <w:rPr>
          <w:rFonts w:ascii="Garamond" w:hAnsi="Garamond" w:cs="Courier New"/>
          <w:sz w:val="20"/>
          <w:szCs w:val="20"/>
        </w:rPr>
      </w:pPr>
      <w:r w:rsidRPr="00527DD2">
        <w:rPr>
          <w:rFonts w:ascii="Garamond" w:hAnsi="Garamond" w:cs="Courier New"/>
          <w:sz w:val="20"/>
          <w:szCs w:val="20"/>
        </w:rPr>
        <w:t xml:space="preserve">si je puis dire comme écornage en négatif dans la structure : </w:t>
      </w:r>
      <w:r w:rsidR="009A5EC5" w:rsidRPr="00527DD2">
        <w:rPr>
          <w:rFonts w:ascii="Garamond" w:hAnsi="Garamond" w:cs="Courier New"/>
          <w:sz w:val="20"/>
          <w:szCs w:val="20"/>
        </w:rPr>
        <w:t>« </w:t>
      </w:r>
      <w:r w:rsidRPr="00527DD2">
        <w:rPr>
          <w:rFonts w:ascii="Garamond" w:hAnsi="Garamond"/>
          <w:i/>
          <w:iCs/>
          <w:sz w:val="20"/>
          <w:szCs w:val="20"/>
        </w:rPr>
        <w:t>Ein Kind ist geschlagen</w:t>
      </w:r>
      <w:r w:rsidRPr="00527DD2">
        <w:rPr>
          <w:rFonts w:ascii="Garamond" w:hAnsi="Garamond" w:cs="Courier New"/>
          <w:sz w:val="20"/>
          <w:szCs w:val="20"/>
        </w:rPr>
        <w:t>.</w:t>
      </w:r>
      <w:r w:rsidR="009A5EC5" w:rsidRPr="00527DD2">
        <w:rPr>
          <w:rFonts w:ascii="Garamond" w:hAnsi="Garamond" w:cs="Courier New"/>
          <w:iCs/>
          <w:sz w:val="20"/>
          <w:szCs w:val="20"/>
        </w:rPr>
        <w:t> »</w:t>
      </w:r>
    </w:p>
    <w:p w:rsidR="007A549B" w:rsidRPr="00527DD2" w:rsidRDefault="007A549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fantasme…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non pas « </w:t>
      </w:r>
      <w:r w:rsidRPr="00527DD2">
        <w:rPr>
          <w:rFonts w:ascii="Garamond" w:hAnsi="Garamond"/>
          <w:i/>
          <w:sz w:val="20"/>
          <w:szCs w:val="20"/>
        </w:rPr>
        <w:t>on bat un enfant</w:t>
      </w:r>
      <w:r w:rsidRPr="00527DD2">
        <w:rPr>
          <w:rFonts w:ascii="Garamond" w:hAnsi="Garamond" w:cs="Courier New"/>
          <w:sz w:val="20"/>
          <w:szCs w:val="20"/>
        </w:rPr>
        <w:t xml:space="preserve"> », par exemple, mais pour être strict : « </w:t>
      </w:r>
      <w:r w:rsidRPr="00527DD2">
        <w:rPr>
          <w:rFonts w:ascii="Garamond" w:hAnsi="Garamond"/>
          <w:i/>
          <w:sz w:val="20"/>
          <w:szCs w:val="20"/>
        </w:rPr>
        <w:t>un enfant est battu</w:t>
      </w:r>
      <w:r w:rsidRPr="00527DD2">
        <w:rPr>
          <w:rFonts w:ascii="Garamond" w:hAnsi="Garamond" w:cs="Courier New"/>
          <w:sz w:val="20"/>
          <w:szCs w:val="20"/>
        </w:rPr>
        <w:t xml:space="preserve"> », comme il est écrit en allemand</w:t>
      </w:r>
    </w:p>
    <w:p w:rsidR="0047305D" w:rsidRPr="00527DD2" w:rsidRDefault="0047305D">
      <w:pPr>
        <w:rPr>
          <w:rFonts w:ascii="Garamond" w:hAnsi="Garamond" w:cs="Courier New"/>
          <w:sz w:val="20"/>
          <w:szCs w:val="20"/>
        </w:rPr>
      </w:pPr>
      <w:r w:rsidRPr="00527DD2">
        <w:rPr>
          <w:rFonts w:ascii="Garamond" w:hAnsi="Garamond" w:cs="Courier New"/>
          <w:sz w:val="20"/>
          <w:szCs w:val="20"/>
        </w:rPr>
        <w:t>…ce fantasme…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c'est bien cette structure qu'au niveau du seul terme possible du choix tel qu'il est laissé par la structure de l'aliénation </w:t>
      </w:r>
      <w:r w:rsidR="00896905" w:rsidRPr="00527DD2">
        <w:rPr>
          <w:rFonts w:ascii="Garamond" w:hAnsi="Garamond" w:cs="Courier New"/>
          <w:sz w:val="20"/>
          <w:szCs w:val="20"/>
        </w:rPr>
        <w:t>–</w:t>
      </w:r>
      <w:r w:rsidRPr="00527DD2">
        <w:rPr>
          <w:rFonts w:ascii="Garamond" w:hAnsi="Garamond" w:cs="Courier New"/>
          <w:sz w:val="20"/>
          <w:szCs w:val="20"/>
        </w:rPr>
        <w:t xml:space="preserve"> le choix du « je ne pense pas »</w:t>
      </w:r>
    </w:p>
    <w:p w:rsidR="0047305D" w:rsidRPr="00527DD2" w:rsidRDefault="0047305D" w:rsidP="00150BA2">
      <w:pPr>
        <w:rPr>
          <w:rFonts w:ascii="Garamond" w:hAnsi="Garamond" w:cs="Courier New"/>
          <w:sz w:val="20"/>
          <w:szCs w:val="20"/>
        </w:rPr>
      </w:pPr>
      <w:r w:rsidRPr="00527DD2">
        <w:rPr>
          <w:rFonts w:ascii="Garamond" w:hAnsi="Garamond" w:cs="Courier New"/>
          <w:sz w:val="20"/>
          <w:szCs w:val="20"/>
        </w:rPr>
        <w:t>…ce fantasme apparaît</w:t>
      </w:r>
      <w:r w:rsidR="00150BA2">
        <w:rPr>
          <w:rFonts w:ascii="Garamond" w:hAnsi="Garamond" w:cs="Courier New"/>
          <w:sz w:val="20"/>
          <w:szCs w:val="20"/>
        </w:rPr>
        <w:t>,</w:t>
      </w:r>
      <w:r w:rsidRPr="00527DD2">
        <w:rPr>
          <w:rFonts w:ascii="Garamond" w:hAnsi="Garamond" w:cs="Courier New"/>
          <w:sz w:val="20"/>
          <w:szCs w:val="20"/>
        </w:rPr>
        <w:t xml:space="preserve"> comme cette phrase</w:t>
      </w:r>
      <w:r w:rsidR="00150BA2">
        <w:rPr>
          <w:rFonts w:ascii="Garamond" w:hAnsi="Garamond" w:cs="Courier New"/>
          <w:sz w:val="20"/>
          <w:szCs w:val="20"/>
        </w:rPr>
        <w:t>, gramma</w:t>
      </w:r>
      <w:r w:rsidR="00150BA2">
        <w:rPr>
          <w:rFonts w:ascii="Garamond" w:hAnsi="Garamond" w:cs="Courier New"/>
          <w:sz w:val="20"/>
          <w:szCs w:val="20"/>
        </w:rPr>
        <w:softHyphen/>
        <w:t>ticalement structuré</w:t>
      </w:r>
      <w:r w:rsidRPr="00527DD2">
        <w:rPr>
          <w:rFonts w:ascii="Garamond" w:hAnsi="Garamond" w:cs="Courier New"/>
          <w:sz w:val="20"/>
          <w:szCs w:val="20"/>
        </w:rPr>
        <w:t xml:space="preserve"> : </w:t>
      </w:r>
      <w:r w:rsidR="009A5EC5" w:rsidRPr="00527DD2">
        <w:rPr>
          <w:rFonts w:ascii="Garamond" w:hAnsi="Garamond" w:cs="Courier New"/>
          <w:sz w:val="20"/>
          <w:szCs w:val="20"/>
        </w:rPr>
        <w:t>« </w:t>
      </w:r>
      <w:r w:rsidR="009A5EC5" w:rsidRPr="00527DD2">
        <w:rPr>
          <w:rFonts w:ascii="Garamond" w:hAnsi="Garamond"/>
          <w:i/>
          <w:iCs/>
          <w:sz w:val="20"/>
          <w:szCs w:val="20"/>
        </w:rPr>
        <w:t>Ein Kind ist geschlagen</w:t>
      </w:r>
      <w:r w:rsidR="009A5EC5" w:rsidRPr="00527DD2">
        <w:rPr>
          <w:rFonts w:ascii="Garamond" w:hAnsi="Garamond" w:cs="Courier New"/>
          <w:sz w:val="20"/>
          <w:szCs w:val="20"/>
        </w:rPr>
        <w:t>.</w:t>
      </w:r>
      <w:r w:rsidR="009A5EC5" w:rsidRPr="00527DD2">
        <w:rPr>
          <w:rFonts w:ascii="Garamond" w:hAnsi="Garamond" w:cs="Courier New"/>
          <w:iCs/>
          <w:sz w:val="20"/>
          <w:szCs w:val="20"/>
        </w:rPr>
        <w:t> »</w:t>
      </w:r>
    </w:p>
    <w:p w:rsidR="009A5EC5" w:rsidRPr="00527DD2" w:rsidRDefault="009A5EC5">
      <w:pPr>
        <w:rPr>
          <w:rFonts w:ascii="Garamond" w:hAnsi="Garamond" w:cs="Courier New"/>
          <w:sz w:val="20"/>
          <w:szCs w:val="20"/>
        </w:rPr>
      </w:pPr>
    </w:p>
    <w:p w:rsidR="0047305D" w:rsidRPr="00527DD2" w:rsidRDefault="0047305D" w:rsidP="00150BA2">
      <w:pPr>
        <w:rPr>
          <w:rFonts w:ascii="Garamond" w:hAnsi="Garamond" w:cs="Courier New"/>
          <w:i/>
          <w:sz w:val="20"/>
          <w:szCs w:val="20"/>
        </w:rPr>
      </w:pPr>
      <w:r w:rsidRPr="00527DD2">
        <w:rPr>
          <w:rFonts w:ascii="Garamond" w:hAnsi="Garamond" w:cs="Courier New"/>
          <w:sz w:val="20"/>
          <w:szCs w:val="20"/>
        </w:rPr>
        <w:t xml:space="preserve">Mais comme je vous l'ai dit, </w:t>
      </w:r>
      <w:r w:rsidRPr="00150BA2">
        <w:rPr>
          <w:rFonts w:ascii="Garamond" w:hAnsi="Garamond" w:cs="Courier New"/>
          <w:i/>
          <w:sz w:val="20"/>
          <w:szCs w:val="20"/>
        </w:rPr>
        <w:t>cette structure</w:t>
      </w:r>
      <w:r w:rsidR="00150BA2">
        <w:rPr>
          <w:rFonts w:ascii="Garamond" w:hAnsi="Garamond" w:cs="Courier New"/>
          <w:sz w:val="20"/>
          <w:szCs w:val="20"/>
        </w:rPr>
        <w:t xml:space="preserve">, </w:t>
      </w:r>
      <w:r w:rsidRPr="00527DD2">
        <w:rPr>
          <w:rFonts w:ascii="Garamond" w:hAnsi="Garamond" w:cs="Courier New"/>
          <w:sz w:val="20"/>
          <w:szCs w:val="20"/>
        </w:rPr>
        <w:t>la seu</w:t>
      </w:r>
      <w:r w:rsidRPr="00527DD2">
        <w:rPr>
          <w:rFonts w:ascii="Garamond" w:hAnsi="Garamond" w:cs="Courier New"/>
          <w:sz w:val="20"/>
          <w:szCs w:val="20"/>
        </w:rPr>
        <w:softHyphen/>
        <w:t>le qui nous soit offerte</w:t>
      </w:r>
      <w:r w:rsidR="00150BA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le choix forcé</w:t>
      </w:r>
      <w:r w:rsidRPr="00527DD2">
        <w:rPr>
          <w:rFonts w:ascii="Garamond" w:hAnsi="Garamond" w:cs="Courier New"/>
          <w:sz w:val="20"/>
          <w:szCs w:val="20"/>
        </w:rPr>
        <w:t>, au niveau de l'« </w:t>
      </w:r>
      <w:r w:rsidRPr="00527DD2">
        <w:rPr>
          <w:rFonts w:ascii="Garamond" w:hAnsi="Garamond"/>
          <w:i/>
          <w:iCs/>
          <w:sz w:val="20"/>
          <w:szCs w:val="20"/>
        </w:rPr>
        <w:t>ou</w:t>
      </w:r>
      <w:r w:rsidRPr="00527DD2">
        <w:rPr>
          <w:rFonts w:ascii="Garamond" w:hAnsi="Garamond"/>
          <w:sz w:val="20"/>
          <w:szCs w:val="20"/>
        </w:rPr>
        <w:t xml:space="preserve"> </w:t>
      </w:r>
      <w:r w:rsidRPr="00527DD2">
        <w:rPr>
          <w:rFonts w:ascii="Garamond" w:hAnsi="Garamond"/>
          <w:i/>
          <w:sz w:val="20"/>
          <w:szCs w:val="20"/>
        </w:rPr>
        <w:t>je ne suis pas</w:t>
      </w:r>
      <w:r w:rsidRPr="00527DD2">
        <w:rPr>
          <w:rFonts w:ascii="Garamond" w:hAnsi="Garamond"/>
          <w:iCs/>
          <w:sz w:val="20"/>
          <w:szCs w:val="20"/>
        </w:rPr>
        <w:t>,</w:t>
      </w:r>
      <w:r w:rsidRPr="00527DD2">
        <w:rPr>
          <w:rFonts w:ascii="Garamond" w:hAnsi="Garamond"/>
          <w:i/>
          <w:sz w:val="20"/>
          <w:szCs w:val="20"/>
        </w:rPr>
        <w:t xml:space="preserve"> ou je ne pense pas</w:t>
      </w:r>
      <w:r w:rsidRPr="00527DD2">
        <w:rPr>
          <w:rFonts w:ascii="Garamond" w:hAnsi="Garamond" w:cs="Courier New"/>
          <w:iCs/>
          <w:sz w:val="20"/>
          <w:szCs w:val="20"/>
        </w:rPr>
        <w:t> »</w:t>
      </w:r>
      <w:r w:rsidR="00150BA2">
        <w:rPr>
          <w:rFonts w:ascii="Garamond" w:hAnsi="Garamond" w:cs="Courier New"/>
          <w:iCs/>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si</w:t>
      </w:r>
      <w:r w:rsidRPr="00527DD2">
        <w:rPr>
          <w:rFonts w:ascii="Garamond" w:hAnsi="Garamond" w:cs="Courier New"/>
          <w:i/>
          <w:sz w:val="20"/>
          <w:szCs w:val="20"/>
        </w:rPr>
        <w:t xml:space="preserve"> </w:t>
      </w:r>
      <w:r w:rsidRPr="00527DD2">
        <w:rPr>
          <w:rFonts w:ascii="Garamond" w:hAnsi="Garamond" w:cs="Courier New"/>
          <w:sz w:val="20"/>
          <w:szCs w:val="20"/>
        </w:rPr>
        <w:t xml:space="preserve">elle est là c'est dans la mesure où </w:t>
      </w:r>
      <w:r w:rsidRPr="00150BA2">
        <w:rPr>
          <w:rFonts w:ascii="Garamond" w:hAnsi="Garamond" w:cs="Courier New"/>
          <w:i/>
          <w:sz w:val="20"/>
          <w:szCs w:val="20"/>
        </w:rPr>
        <w:t>elle peut être appelée à dévoiler l'autre</w:t>
      </w:r>
      <w:r w:rsidRPr="00527DD2">
        <w:rPr>
          <w:rFonts w:ascii="Garamond" w:hAnsi="Garamond" w:cs="Courier New"/>
          <w:sz w:val="20"/>
          <w:szCs w:val="20"/>
        </w:rPr>
        <w:t>, la reje</w:t>
      </w:r>
      <w:r w:rsidRPr="00527DD2">
        <w:rPr>
          <w:rFonts w:ascii="Garamond" w:hAnsi="Garamond" w:cs="Courier New"/>
          <w:sz w:val="20"/>
          <w:szCs w:val="20"/>
        </w:rPr>
        <w:softHyphen/>
        <w:t>ter, et qu'au niveau de l'autre, celle du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c'est la </w:t>
      </w:r>
      <w:r w:rsidRPr="00527DD2">
        <w:rPr>
          <w:rFonts w:ascii="Garamond" w:hAnsi="Garamond"/>
          <w:i/>
          <w:iCs/>
          <w:sz w:val="20"/>
          <w:szCs w:val="20"/>
        </w:rPr>
        <w:t>Bedeutung inconsciente</w:t>
      </w:r>
      <w:r w:rsidRPr="00527DD2">
        <w:rPr>
          <w:rFonts w:ascii="Garamond" w:hAnsi="Garamond" w:cs="Courier New"/>
          <w:sz w:val="20"/>
          <w:szCs w:val="20"/>
        </w:rPr>
        <w:t xml:space="preserve">, qui vient corrélativement mordre sur </w:t>
      </w:r>
      <w:r w:rsidRPr="00527DD2">
        <w:rPr>
          <w:rFonts w:ascii="Garamond" w:hAnsi="Garamond"/>
          <w:bCs/>
          <w:i/>
          <w:color w:val="0000CC"/>
          <w:sz w:val="20"/>
          <w:szCs w:val="20"/>
        </w:rPr>
        <w:t>ce « je</w:t>
      </w:r>
      <w:r w:rsidRPr="00527DD2">
        <w:rPr>
          <w:rFonts w:ascii="Garamond" w:hAnsi="Garamond"/>
          <w:bCs/>
          <w:i/>
          <w:iCs/>
          <w:color w:val="0000CC"/>
          <w:sz w:val="20"/>
          <w:szCs w:val="20"/>
        </w:rPr>
        <w:t> »</w:t>
      </w:r>
      <w:r w:rsidRPr="00527DD2">
        <w:rPr>
          <w:rFonts w:ascii="Garamond" w:hAnsi="Garamond"/>
          <w:bCs/>
          <w:i/>
          <w:color w:val="0000CC"/>
          <w:sz w:val="20"/>
          <w:szCs w:val="20"/>
        </w:rPr>
        <w:t xml:space="preserve"> qui est en tant que n'étant pas</w:t>
      </w:r>
      <w:r w:rsidRPr="00527DD2">
        <w:rPr>
          <w:rFonts w:ascii="Garamond" w:hAnsi="Garamond" w:cs="Courier New"/>
          <w:sz w:val="20"/>
          <w:szCs w:val="20"/>
        </w:rPr>
        <w:t xml:space="preserve">. </w:t>
      </w:r>
    </w:p>
    <w:p w:rsidR="0000452A" w:rsidRPr="00527DD2" w:rsidRDefault="0000452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le rapport à cette </w:t>
      </w:r>
      <w:r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 xml:space="preserve">est précisément cette </w:t>
      </w:r>
      <w:r w:rsidRPr="00527DD2">
        <w:rPr>
          <w:rFonts w:ascii="Garamond" w:hAnsi="Garamond"/>
          <w:i/>
          <w:sz w:val="20"/>
          <w:szCs w:val="20"/>
        </w:rPr>
        <w:t>signification</w:t>
      </w:r>
      <w:r w:rsidRPr="00527DD2">
        <w:rPr>
          <w:rFonts w:ascii="Garamond" w:hAnsi="Garamond" w:cs="Courier New"/>
          <w:sz w:val="20"/>
          <w:szCs w:val="20"/>
        </w:rPr>
        <w:t xml:space="preserve">, en tant qu'elle échappe, cette </w:t>
      </w:r>
      <w:r w:rsidRPr="00527DD2">
        <w:rPr>
          <w:rFonts w:ascii="Garamond" w:hAnsi="Garamond"/>
          <w:i/>
          <w:sz w:val="20"/>
          <w:szCs w:val="20"/>
        </w:rPr>
        <w:t>signification fermée</w:t>
      </w:r>
      <w:r w:rsidRPr="00527DD2">
        <w:rPr>
          <w:rFonts w:ascii="Garamond" w:hAnsi="Garamond" w:cs="Courier New"/>
          <w:sz w:val="20"/>
          <w:szCs w:val="20"/>
        </w:rPr>
        <w:t xml:space="preserve">, cette </w:t>
      </w:r>
      <w:r w:rsidRPr="00527DD2">
        <w:rPr>
          <w:rFonts w:ascii="Garamond" w:hAnsi="Garamond"/>
          <w:i/>
          <w:sz w:val="20"/>
          <w:szCs w:val="20"/>
        </w:rPr>
        <w:t>significa</w:t>
      </w:r>
      <w:r w:rsidRPr="00527DD2">
        <w:rPr>
          <w:rFonts w:ascii="Garamond" w:hAnsi="Garamond"/>
          <w:i/>
          <w:sz w:val="20"/>
          <w:szCs w:val="20"/>
        </w:rPr>
        <w:softHyphen/>
        <w:t>tion</w:t>
      </w:r>
      <w:r w:rsidRPr="00527DD2">
        <w:rPr>
          <w:rFonts w:ascii="Garamond" w:hAnsi="Garamond" w:cs="Courier New"/>
          <w:sz w:val="20"/>
          <w:szCs w:val="20"/>
        </w:rPr>
        <w:t xml:space="preserve"> pourtant si importante à souligner en tant que, si l'on peut dire</w:t>
      </w:r>
      <w:r w:rsidR="009A5EC5" w:rsidRPr="00527DD2">
        <w:rPr>
          <w:rFonts w:ascii="Garamond" w:hAnsi="Garamond" w:cs="Courier New"/>
          <w:sz w:val="20"/>
          <w:szCs w:val="20"/>
        </w:rPr>
        <w:t>,</w:t>
      </w:r>
      <w:r w:rsidRPr="00527DD2">
        <w:rPr>
          <w:rFonts w:ascii="Garamond" w:hAnsi="Garamond" w:cs="Courier New"/>
          <w:sz w:val="20"/>
          <w:szCs w:val="20"/>
        </w:rPr>
        <w:t xml:space="preserve"> c'est elle qui donne la mesure de </w:t>
      </w:r>
      <w:r w:rsidRPr="00527DD2">
        <w:rPr>
          <w:rFonts w:ascii="Garamond" w:hAnsi="Garamond"/>
          <w:i/>
          <w:sz w:val="20"/>
          <w:szCs w:val="20"/>
        </w:rPr>
        <w:t>la compréhension</w:t>
      </w:r>
      <w:r w:rsidRPr="00527DD2">
        <w:rPr>
          <w:rFonts w:ascii="Garamond" w:hAnsi="Garamond" w:cs="Courier New"/>
          <w:i/>
          <w:sz w:val="20"/>
          <w:szCs w:val="20"/>
        </w:rPr>
        <w:t xml:space="preserve">, </w:t>
      </w:r>
      <w:r w:rsidRPr="00527DD2">
        <w:rPr>
          <w:rFonts w:ascii="Garamond" w:hAnsi="Garamond" w:cs="Courier New"/>
          <w:sz w:val="20"/>
          <w:szCs w:val="20"/>
        </w:rPr>
        <w:t xml:space="preserve">la mesure acceptée, la mesure reçue, </w:t>
      </w:r>
      <w:r w:rsidRPr="00527DD2">
        <w:rPr>
          <w:rFonts w:ascii="Garamond" w:hAnsi="Garamond" w:cs="Courier New"/>
          <w:i/>
          <w:sz w:val="20"/>
          <w:szCs w:val="20"/>
        </w:rPr>
        <w:t>l'intuition</w:t>
      </w:r>
      <w:r w:rsidRPr="00527DD2">
        <w:rPr>
          <w:rFonts w:ascii="Garamond" w:hAnsi="Garamond" w:cs="Courier New"/>
          <w:sz w:val="20"/>
          <w:szCs w:val="20"/>
        </w:rPr>
        <w:t xml:space="preserve">, </w:t>
      </w:r>
      <w:r w:rsidRPr="00527DD2">
        <w:rPr>
          <w:rFonts w:ascii="Garamond" w:hAnsi="Garamond" w:cs="Courier New"/>
          <w:i/>
          <w:sz w:val="20"/>
          <w:szCs w:val="20"/>
        </w:rPr>
        <w:t>l'expérien</w:t>
      </w:r>
      <w:r w:rsidRPr="00527DD2">
        <w:rPr>
          <w:rFonts w:ascii="Garamond" w:hAnsi="Garamond" w:cs="Courier New"/>
          <w:i/>
          <w:sz w:val="20"/>
          <w:szCs w:val="20"/>
        </w:rPr>
        <w:softHyphen/>
        <w:t>ce</w:t>
      </w:r>
      <w:r w:rsidRPr="00527DD2">
        <w:rPr>
          <w:rFonts w:ascii="Garamond" w:hAnsi="Garamond" w:cs="Courier New"/>
          <w:sz w:val="20"/>
          <w:szCs w:val="20"/>
        </w:rPr>
        <w:t xml:space="preserve">, qu'on </w:t>
      </w:r>
      <w:r w:rsidRPr="00527DD2">
        <w:rPr>
          <w:rFonts w:ascii="Garamond" w:hAnsi="Garamond" w:cs="Courier New"/>
          <w:i/>
          <w:iCs/>
          <w:sz w:val="20"/>
          <w:szCs w:val="20"/>
        </w:rPr>
        <w:t>interpelle</w:t>
      </w:r>
      <w:r w:rsidRPr="00527DD2">
        <w:rPr>
          <w:rFonts w:ascii="Garamond" w:hAnsi="Garamond" w:cs="Courier New"/>
          <w:sz w:val="20"/>
          <w:szCs w:val="20"/>
        </w:rPr>
        <w:t>, quand à tenir ces discours de faux</w:t>
      </w:r>
      <w:r w:rsidR="00150BA2">
        <w:rPr>
          <w:rFonts w:ascii="Garamond" w:hAnsi="Garamond" w:cs="Courier New"/>
          <w:sz w:val="20"/>
          <w:szCs w:val="20"/>
        </w:rPr>
        <w:t>-</w:t>
      </w:r>
      <w:r w:rsidRPr="00527DD2">
        <w:rPr>
          <w:rFonts w:ascii="Garamond" w:hAnsi="Garamond" w:cs="Courier New"/>
          <w:sz w:val="20"/>
          <w:szCs w:val="20"/>
        </w:rPr>
        <w:t xml:space="preserve">semblant qui font appel à </w:t>
      </w:r>
      <w:r w:rsidRPr="00527DD2">
        <w:rPr>
          <w:rFonts w:ascii="Garamond" w:hAnsi="Garamond"/>
          <w:i/>
          <w:sz w:val="20"/>
          <w:szCs w:val="20"/>
        </w:rPr>
        <w:t>la compréhension</w:t>
      </w:r>
      <w:r w:rsidRPr="00527DD2">
        <w:rPr>
          <w:rFonts w:ascii="Garamond" w:hAnsi="Garamond" w:cs="Courier New"/>
          <w:sz w:val="20"/>
          <w:szCs w:val="20"/>
        </w:rPr>
        <w:t xml:space="preserve">, comme opposée à </w:t>
      </w:r>
      <w:r w:rsidRPr="00527DD2">
        <w:rPr>
          <w:rFonts w:ascii="Garamond" w:hAnsi="Garamond"/>
          <w:i/>
          <w:sz w:val="20"/>
          <w:szCs w:val="20"/>
        </w:rPr>
        <w:t>l'explication</w:t>
      </w:r>
      <w:r w:rsidRPr="00527DD2">
        <w:rPr>
          <w:rFonts w:ascii="Garamond" w:hAnsi="Garamond" w:cs="Courier New"/>
          <w:sz w:val="20"/>
          <w:szCs w:val="20"/>
        </w:rPr>
        <w:t xml:space="preserve"> : sainteté et vanité philosophique</w:t>
      </w:r>
      <w:r w:rsidR="00150BA2">
        <w:rPr>
          <w:rFonts w:ascii="Garamond" w:hAnsi="Garamond" w:cs="Courier New"/>
          <w:sz w:val="20"/>
          <w:szCs w:val="20"/>
        </w:rPr>
        <w:t>,</w:t>
      </w:r>
      <w:r w:rsidRPr="00527DD2">
        <w:rPr>
          <w:rFonts w:ascii="Garamond" w:hAnsi="Garamond" w:cs="Courier New"/>
          <w:sz w:val="20"/>
          <w:szCs w:val="20"/>
        </w:rPr>
        <w:t xml:space="preserve"> M. JASPERS</w:t>
      </w:r>
      <w:r w:rsidRPr="00527DD2">
        <w:rPr>
          <w:rStyle w:val="Appelnotedebasdep"/>
          <w:rFonts w:ascii="Garamond" w:hAnsi="Garamond"/>
          <w:b/>
          <w:bCs/>
          <w:color w:val="FF3300"/>
          <w:sz w:val="20"/>
          <w:szCs w:val="20"/>
        </w:rPr>
        <w:footnoteReference w:id="91"/>
      </w:r>
      <w:r w:rsidRPr="00527DD2">
        <w:rPr>
          <w:rFonts w:ascii="Garamond" w:hAnsi="Garamond" w:cs="Courier New"/>
          <w:sz w:val="20"/>
          <w:szCs w:val="20"/>
        </w:rPr>
        <w:t xml:space="preserve"> au premier rang.</w:t>
      </w:r>
    </w:p>
    <w:p w:rsidR="007A549B" w:rsidRPr="00527DD2" w:rsidRDefault="007A549B">
      <w:pPr>
        <w:rPr>
          <w:rFonts w:ascii="Garamond" w:hAnsi="Garamond" w:cs="Courier New"/>
          <w:sz w:val="20"/>
          <w:szCs w:val="20"/>
        </w:rPr>
      </w:pPr>
    </w:p>
    <w:p w:rsidR="00150BA2" w:rsidRDefault="0047305D">
      <w:pPr>
        <w:rPr>
          <w:rFonts w:ascii="Garamond" w:hAnsi="Garamond" w:cs="Courier New"/>
          <w:sz w:val="20"/>
          <w:szCs w:val="20"/>
        </w:rPr>
      </w:pPr>
      <w:r w:rsidRPr="00527DD2">
        <w:rPr>
          <w:rFonts w:ascii="Garamond" w:hAnsi="Garamond" w:cs="Courier New"/>
          <w:sz w:val="20"/>
          <w:szCs w:val="20"/>
        </w:rPr>
        <w:t xml:space="preserve">Le point des tripes où il vous vise pour vous faire croire que vous comprenez des choses de temps en temps, c'est ça, </w:t>
      </w:r>
    </w:p>
    <w:p w:rsidR="00150BA2" w:rsidRDefault="0047305D">
      <w:pPr>
        <w:rPr>
          <w:rFonts w:ascii="Garamond" w:hAnsi="Garamond" w:cs="Courier New"/>
          <w:sz w:val="20"/>
          <w:szCs w:val="20"/>
        </w:rPr>
      </w:pPr>
      <w:r w:rsidRPr="00527DD2">
        <w:rPr>
          <w:rFonts w:ascii="Garamond" w:hAnsi="Garamond" w:cs="Courier New"/>
          <w:sz w:val="20"/>
          <w:szCs w:val="20"/>
        </w:rPr>
        <w:t>c'est cette petite chose secrète, isolée, que vous avez au</w:t>
      </w:r>
      <w:r w:rsidRPr="00527DD2">
        <w:rPr>
          <w:rFonts w:ascii="Garamond" w:hAnsi="Garamond" w:cs="Courier New"/>
          <w:sz w:val="20"/>
          <w:szCs w:val="20"/>
        </w:rPr>
        <w:softHyphen/>
      </w:r>
      <w:r w:rsidR="00150BA2">
        <w:rPr>
          <w:rFonts w:ascii="Garamond" w:hAnsi="Garamond" w:cs="Courier New"/>
          <w:sz w:val="20"/>
          <w:szCs w:val="20"/>
        </w:rPr>
        <w:t>-</w:t>
      </w:r>
      <w:r w:rsidRPr="00527DD2">
        <w:rPr>
          <w:rFonts w:ascii="Garamond" w:hAnsi="Garamond" w:cs="Courier New"/>
          <w:sz w:val="20"/>
          <w:szCs w:val="20"/>
        </w:rPr>
        <w:t xml:space="preserve">dedans de vous sous la forme du fantasme, et que vous croyez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vous comprenez parce qu'il éveille en vous la dimension du désir.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là tout simplement ce dont il s'agit concernant ce qu'on appelle </w:t>
      </w:r>
      <w:r w:rsidRPr="00527DD2">
        <w:rPr>
          <w:rFonts w:ascii="Garamond" w:hAnsi="Garamond"/>
          <w:i/>
          <w:iCs/>
          <w:sz w:val="20"/>
          <w:szCs w:val="20"/>
        </w:rPr>
        <w:t>compréhension</w:t>
      </w:r>
      <w:r w:rsidRPr="00527DD2">
        <w:rPr>
          <w:rFonts w:ascii="Garamond" w:hAnsi="Garamond" w:cs="Courier New"/>
          <w:i/>
          <w:sz w:val="20"/>
          <w:szCs w:val="20"/>
        </w:rPr>
        <w:t>.</w:t>
      </w:r>
      <w:r w:rsidR="00A00EA5">
        <w:rPr>
          <w:rFonts w:ascii="Garamond" w:hAnsi="Garamond" w:cs="Courier New"/>
          <w:i/>
          <w:sz w:val="20"/>
          <w:szCs w:val="20"/>
        </w:rPr>
        <w:t xml:space="preserve"> </w:t>
      </w:r>
      <w:r w:rsidRPr="00527DD2">
        <w:rPr>
          <w:rFonts w:ascii="Garamond" w:hAnsi="Garamond" w:cs="Courier New"/>
          <w:sz w:val="20"/>
          <w:szCs w:val="20"/>
        </w:rPr>
        <w:t xml:space="preserve">Et le rappeler a ici son importance. </w:t>
      </w:r>
    </w:p>
    <w:p w:rsidR="00150BA2" w:rsidRDefault="0047305D">
      <w:pPr>
        <w:rPr>
          <w:rFonts w:ascii="Garamond" w:hAnsi="Garamond" w:cs="Courier New"/>
          <w:sz w:val="20"/>
          <w:szCs w:val="20"/>
        </w:rPr>
      </w:pPr>
      <w:r w:rsidRPr="00527DD2">
        <w:rPr>
          <w:rFonts w:ascii="Garamond" w:hAnsi="Garamond" w:cs="Courier New"/>
          <w:sz w:val="20"/>
          <w:szCs w:val="20"/>
        </w:rPr>
        <w:t>Parce que ça n'est pas parce qu'en moyenne</w:t>
      </w:r>
      <w:r w:rsidR="0000452A" w:rsidRPr="00527DD2">
        <w:rPr>
          <w:rFonts w:ascii="Garamond" w:hAnsi="Garamond" w:cs="Courier New"/>
          <w:sz w:val="20"/>
          <w:szCs w:val="20"/>
        </w:rPr>
        <w:t>,</w:t>
      </w:r>
      <w:r w:rsidRPr="00527DD2">
        <w:rPr>
          <w:rFonts w:ascii="Garamond" w:hAnsi="Garamond" w:cs="Courier New"/>
          <w:sz w:val="20"/>
          <w:szCs w:val="20"/>
        </w:rPr>
        <w:t xml:space="preserve"> tous tant que vous êtes, je dis pour la majorité, un peu névrosés sur les bords,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fantasme vous donne </w:t>
      </w:r>
      <w:r w:rsidRPr="00527DD2">
        <w:rPr>
          <w:rFonts w:ascii="Garamond" w:hAnsi="Garamond"/>
          <w:i/>
          <w:sz w:val="20"/>
          <w:szCs w:val="20"/>
        </w:rPr>
        <w:t>la mesure de la compréhension</w:t>
      </w:r>
      <w:r w:rsidRPr="00527DD2">
        <w:rPr>
          <w:rFonts w:ascii="Garamond" w:hAnsi="Garamond" w:cs="Courier New"/>
          <w:sz w:val="20"/>
          <w:szCs w:val="20"/>
        </w:rPr>
        <w:t xml:space="preserve">, </w:t>
      </w:r>
      <w:r w:rsidRPr="00527DD2">
        <w:rPr>
          <w:rFonts w:ascii="Garamond" w:hAnsi="Garamond" w:cs="Courier New"/>
          <w:i/>
          <w:sz w:val="20"/>
          <w:szCs w:val="20"/>
        </w:rPr>
        <w:t>précisément</w:t>
      </w:r>
      <w:r w:rsidRPr="00527DD2">
        <w:rPr>
          <w:rFonts w:ascii="Garamond" w:hAnsi="Garamond" w:cs="Courier New"/>
          <w:sz w:val="20"/>
          <w:szCs w:val="20"/>
        </w:rPr>
        <w:t xml:space="preserve"> à ce niveau où le fantasme éveille en vous le désir…</w:t>
      </w:r>
    </w:p>
    <w:p w:rsidR="004A0993" w:rsidRDefault="0047305D">
      <w:pPr>
        <w:rPr>
          <w:rFonts w:ascii="Garamond" w:hAnsi="Garamond" w:cs="Courier New"/>
          <w:sz w:val="20"/>
          <w:szCs w:val="20"/>
        </w:rPr>
      </w:pPr>
      <w:r w:rsidRPr="00527DD2">
        <w:rPr>
          <w:rFonts w:ascii="Garamond" w:hAnsi="Garamond" w:cs="Courier New"/>
          <w:sz w:val="20"/>
          <w:szCs w:val="20"/>
        </w:rPr>
        <w:t>ce qui n'est foutre pas rien, car c'est ce qui centre votre monde</w:t>
      </w:r>
      <w:r w:rsidR="004A0993">
        <w:rPr>
          <w:rFonts w:ascii="Garamond" w:hAnsi="Garamond" w:cs="Courier New"/>
          <w:sz w:val="20"/>
          <w:szCs w:val="20"/>
        </w:rPr>
        <w:t xml:space="preserve">, </w:t>
      </w:r>
      <w:r w:rsidRPr="00527DD2">
        <w:rPr>
          <w:rFonts w:ascii="Garamond" w:hAnsi="Garamond" w:cs="Courier New"/>
          <w:sz w:val="20"/>
          <w:szCs w:val="20"/>
        </w:rPr>
        <w:t xml:space="preserve">ce n'est pas pour ça qu'il faut que vous vous imaginiez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vous comprenez </w:t>
      </w:r>
      <w:r w:rsidRPr="00527DD2">
        <w:rPr>
          <w:rFonts w:ascii="Garamond" w:hAnsi="Garamond"/>
          <w:i/>
          <w:color w:val="0000CC"/>
          <w:sz w:val="20"/>
          <w:szCs w:val="20"/>
        </w:rPr>
        <w:t>ce qui seul livre la logique du fantasme, à savoir : la perversion.</w:t>
      </w:r>
    </w:p>
    <w:p w:rsidR="007A549B" w:rsidRPr="00527DD2" w:rsidRDefault="007A549B">
      <w:pPr>
        <w:rPr>
          <w:rFonts w:ascii="Garamond" w:hAnsi="Garamond" w:cs="Courier New"/>
          <w:sz w:val="20"/>
          <w:szCs w:val="20"/>
        </w:rPr>
      </w:pPr>
    </w:p>
    <w:p w:rsidR="007A549B" w:rsidRPr="00527DD2" w:rsidRDefault="0047305D">
      <w:pPr>
        <w:rPr>
          <w:rFonts w:ascii="Garamond" w:hAnsi="Garamond" w:cs="Courier New"/>
          <w:sz w:val="20"/>
          <w:szCs w:val="20"/>
        </w:rPr>
      </w:pPr>
      <w:r w:rsidRPr="00527DD2">
        <w:rPr>
          <w:rFonts w:ascii="Garamond" w:hAnsi="Garamond" w:cs="Courier New"/>
          <w:sz w:val="20"/>
          <w:szCs w:val="20"/>
        </w:rPr>
        <w:t>Ne vous imaginez pas que le pervers, pour lui le fantasme joue le même rôle. C'est en ça que j'essaie de vous expliquer l'enracinement de ce que fait le pervers, qui ne sau</w:t>
      </w:r>
      <w:r w:rsidRPr="00527DD2">
        <w:rPr>
          <w:rFonts w:ascii="Garamond" w:hAnsi="Garamond" w:cs="Courier New"/>
          <w:sz w:val="20"/>
          <w:szCs w:val="20"/>
        </w:rPr>
        <w:softHyphen/>
        <w:t>rait se définir que par rapport au terme que j'ai introduit</w:t>
      </w:r>
      <w:r w:rsidR="004A0993">
        <w:rPr>
          <w:rFonts w:ascii="Garamond" w:hAnsi="Garamond" w:cs="Courier New"/>
          <w:sz w:val="20"/>
          <w:szCs w:val="20"/>
        </w:rPr>
        <w:t xml:space="preserve">, </w:t>
      </w:r>
      <w:r w:rsidRPr="00527DD2">
        <w:rPr>
          <w:rFonts w:ascii="Garamond" w:hAnsi="Garamond" w:cs="Courier New"/>
          <w:sz w:val="20"/>
          <w:szCs w:val="20"/>
        </w:rPr>
        <w:t>également neuf de l'avoir accentué</w:t>
      </w:r>
      <w:r w:rsidR="004A0993">
        <w:rPr>
          <w:rFonts w:ascii="Garamond" w:hAnsi="Garamond" w:cs="Courier New"/>
          <w:sz w:val="20"/>
          <w:szCs w:val="20"/>
        </w:rPr>
        <w:t xml:space="preserve">, </w:t>
      </w:r>
      <w:r w:rsidRPr="00527DD2">
        <w:rPr>
          <w:rFonts w:ascii="Garamond" w:hAnsi="Garamond" w:cs="Courier New"/>
          <w:sz w:val="20"/>
          <w:szCs w:val="20"/>
        </w:rPr>
        <w:t xml:space="preserve">qui s'appelle : </w:t>
      </w:r>
      <w:r w:rsidRPr="00527DD2">
        <w:rPr>
          <w:rFonts w:ascii="Garamond" w:hAnsi="Garamond"/>
          <w:i/>
          <w:sz w:val="20"/>
          <w:szCs w:val="20"/>
        </w:rPr>
        <w:t>l'acte sexuel</w:t>
      </w:r>
      <w:r w:rsidRPr="00527DD2">
        <w:rPr>
          <w:rFonts w:ascii="Garamond" w:hAnsi="Garamond" w:cs="Courier New"/>
          <w:i/>
          <w:sz w:val="20"/>
          <w:szCs w:val="20"/>
        </w:rPr>
        <w:t xml:space="preserve">. </w:t>
      </w:r>
      <w:r w:rsidRPr="00527DD2">
        <w:rPr>
          <w:rFonts w:ascii="Garamond" w:hAnsi="Garamond" w:cs="Courier New"/>
          <w:sz w:val="20"/>
          <w:szCs w:val="20"/>
        </w:rPr>
        <w:t>Donc, vous</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le voyez, il y a là des connexions qu’il faut distinguer. </w:t>
      </w:r>
    </w:p>
    <w:p w:rsidR="0000452A" w:rsidRPr="00527DD2" w:rsidRDefault="0000452A">
      <w:pPr>
        <w:rPr>
          <w:rFonts w:ascii="Garamond" w:hAnsi="Garamond" w:cs="Courier New"/>
          <w:sz w:val="20"/>
          <w:szCs w:val="20"/>
        </w:rPr>
      </w:pPr>
    </w:p>
    <w:p w:rsidR="004A0993" w:rsidRDefault="0047305D" w:rsidP="007A549B">
      <w:pPr>
        <w:rPr>
          <w:rFonts w:ascii="Garamond" w:hAnsi="Garamond" w:cs="Courier New"/>
          <w:sz w:val="20"/>
          <w:szCs w:val="20"/>
        </w:rPr>
      </w:pPr>
      <w:r w:rsidRPr="00527DD2">
        <w:rPr>
          <w:rFonts w:ascii="Garamond" w:hAnsi="Garamond" w:cs="Courier New"/>
          <w:sz w:val="20"/>
          <w:szCs w:val="20"/>
        </w:rPr>
        <w:t xml:space="preserve">Articuler ce qu'il en est de </w:t>
      </w:r>
      <w:r w:rsidRPr="00527DD2">
        <w:rPr>
          <w:rFonts w:ascii="Garamond" w:hAnsi="Garamond"/>
          <w:i/>
          <w:sz w:val="20"/>
          <w:szCs w:val="20"/>
        </w:rPr>
        <w:t>la jouissance intéressée dans la perversion</w:t>
      </w:r>
      <w:r w:rsidRPr="00527DD2">
        <w:rPr>
          <w:rFonts w:ascii="Garamond" w:hAnsi="Garamond" w:cs="Courier New"/>
          <w:sz w:val="20"/>
          <w:szCs w:val="20"/>
        </w:rPr>
        <w:t xml:space="preserve">, par rapport à la difficulté ou à </w:t>
      </w:r>
      <w:r w:rsidRPr="00527DD2">
        <w:rPr>
          <w:rFonts w:ascii="Garamond" w:hAnsi="Garamond"/>
          <w:i/>
          <w:sz w:val="20"/>
          <w:szCs w:val="20"/>
        </w:rPr>
        <w:t>l'impasse de l'acte sexuel</w:t>
      </w:r>
      <w:r w:rsidRPr="00527DD2">
        <w:rPr>
          <w:rFonts w:ascii="Garamond" w:hAnsi="Garamond" w:cs="Courier New"/>
          <w:sz w:val="20"/>
          <w:szCs w:val="20"/>
        </w:rPr>
        <w:t xml:space="preserve">, </w:t>
      </w:r>
    </w:p>
    <w:p w:rsidR="007A549B" w:rsidRPr="00527DD2" w:rsidRDefault="0047305D" w:rsidP="007A549B">
      <w:pPr>
        <w:rPr>
          <w:rFonts w:ascii="Garamond" w:hAnsi="Garamond" w:cs="Courier New"/>
          <w:sz w:val="20"/>
          <w:szCs w:val="20"/>
        </w:rPr>
      </w:pPr>
      <w:r w:rsidRPr="00527DD2">
        <w:rPr>
          <w:rFonts w:ascii="Garamond" w:hAnsi="Garamond" w:cs="Courier New"/>
          <w:sz w:val="20"/>
          <w:szCs w:val="20"/>
        </w:rPr>
        <w:t>c'est donner quelque chose qui a</w:t>
      </w:r>
      <w:r w:rsidR="009A5EC5" w:rsidRPr="00527DD2">
        <w:rPr>
          <w:rFonts w:ascii="Garamond" w:hAnsi="Garamond" w:cs="Courier New"/>
          <w:sz w:val="20"/>
          <w:szCs w:val="20"/>
        </w:rPr>
        <w:t>,</w:t>
      </w:r>
      <w:r w:rsidR="007A549B" w:rsidRPr="00527DD2">
        <w:rPr>
          <w:rFonts w:ascii="Garamond" w:hAnsi="Garamond" w:cs="Courier New"/>
          <w:sz w:val="20"/>
          <w:szCs w:val="20"/>
        </w:rPr>
        <w:t xml:space="preserve"> </w:t>
      </w:r>
      <w:r w:rsidRPr="00527DD2">
        <w:rPr>
          <w:rFonts w:ascii="Garamond" w:hAnsi="Garamond" w:cs="Courier New"/>
          <w:sz w:val="20"/>
          <w:szCs w:val="20"/>
        </w:rPr>
        <w:t xml:space="preserve">par rapport au </w:t>
      </w:r>
      <w:r w:rsidRPr="00527DD2">
        <w:rPr>
          <w:rFonts w:ascii="Garamond" w:hAnsi="Garamond"/>
          <w:i/>
          <w:sz w:val="20"/>
          <w:szCs w:val="20"/>
        </w:rPr>
        <w:t>fantasme</w:t>
      </w:r>
      <w:r w:rsidR="007A549B" w:rsidRPr="00527DD2">
        <w:rPr>
          <w:rFonts w:ascii="Garamond" w:hAnsi="Garamond" w:cs="Courier New"/>
          <w:sz w:val="20"/>
          <w:szCs w:val="20"/>
        </w:rPr>
        <w:t>…</w:t>
      </w:r>
    </w:p>
    <w:p w:rsidR="009A5EC5" w:rsidRPr="00527DD2" w:rsidRDefault="0047305D" w:rsidP="007A549B">
      <w:pPr>
        <w:ind w:left="708"/>
        <w:rPr>
          <w:rFonts w:ascii="Garamond" w:hAnsi="Garamond" w:cs="Courier New"/>
          <w:sz w:val="20"/>
          <w:szCs w:val="20"/>
        </w:rPr>
      </w:pPr>
      <w:r w:rsidRPr="00527DD2">
        <w:rPr>
          <w:rFonts w:ascii="Garamond" w:hAnsi="Garamond" w:cs="Courier New"/>
          <w:sz w:val="20"/>
          <w:szCs w:val="20"/>
        </w:rPr>
        <w:t xml:space="preserve">au </w:t>
      </w:r>
      <w:r w:rsidRPr="00527DD2">
        <w:rPr>
          <w:rFonts w:ascii="Garamond" w:hAnsi="Garamond"/>
          <w:i/>
          <w:sz w:val="20"/>
          <w:szCs w:val="20"/>
        </w:rPr>
        <w:t>fantasme</w:t>
      </w:r>
      <w:r w:rsidRPr="00527DD2">
        <w:rPr>
          <w:rFonts w:ascii="Garamond" w:hAnsi="Garamond" w:cs="Courier New"/>
          <w:sz w:val="20"/>
          <w:szCs w:val="20"/>
        </w:rPr>
        <w:t xml:space="preserve"> tel qu'il nous est donné à l'état fermé</w:t>
      </w:r>
      <w:r w:rsidR="007A549B" w:rsidRPr="00527DD2">
        <w:rPr>
          <w:rFonts w:ascii="Garamond" w:hAnsi="Garamond" w:cs="Courier New"/>
          <w:sz w:val="20"/>
          <w:szCs w:val="20"/>
        </w:rPr>
        <w:t>,</w:t>
      </w:r>
      <w:r w:rsidRPr="00527DD2">
        <w:rPr>
          <w:rFonts w:ascii="Garamond" w:hAnsi="Garamond" w:cs="Courier New"/>
          <w:sz w:val="20"/>
          <w:szCs w:val="20"/>
        </w:rPr>
        <w:t xml:space="preserve"> et c'est pour ça que j'ai rappelé tout à l'heure </w:t>
      </w:r>
    </w:p>
    <w:p w:rsidR="0047305D" w:rsidRPr="00527DD2" w:rsidRDefault="0047305D" w:rsidP="007A549B">
      <w:pPr>
        <w:ind w:left="708"/>
        <w:rPr>
          <w:rFonts w:ascii="Garamond" w:hAnsi="Garamond" w:cs="Courier New"/>
          <w:sz w:val="20"/>
          <w:szCs w:val="20"/>
        </w:rPr>
      </w:pPr>
      <w:r w:rsidRPr="00527DD2">
        <w:rPr>
          <w:rFonts w:ascii="Garamond" w:hAnsi="Garamond" w:cs="Courier New"/>
          <w:sz w:val="20"/>
          <w:szCs w:val="20"/>
        </w:rPr>
        <w:t xml:space="preserve">cet exemple de </w:t>
      </w:r>
      <w:r w:rsidRPr="00527DD2">
        <w:rPr>
          <w:rFonts w:ascii="Garamond" w:hAnsi="Garamond"/>
          <w:i/>
          <w:iCs/>
          <w:sz w:val="20"/>
          <w:szCs w:val="20"/>
        </w:rPr>
        <w:t>On bat un enfant</w:t>
      </w:r>
      <w:r w:rsidRPr="00527DD2">
        <w:rPr>
          <w:rFonts w:ascii="Garamond" w:hAnsi="Garamond" w:cs="Courier New"/>
          <w:i/>
          <w:sz w:val="20"/>
          <w:szCs w:val="20"/>
        </w:rPr>
        <w:t xml:space="preserve"> </w:t>
      </w:r>
      <w:r w:rsidRPr="00527DD2">
        <w:rPr>
          <w:rFonts w:ascii="Garamond" w:hAnsi="Garamond" w:cs="Courier New"/>
          <w:sz w:val="20"/>
          <w:szCs w:val="20"/>
        </w:rPr>
        <w:t>dans le texte freudien</w:t>
      </w:r>
      <w:r w:rsidRPr="00527DD2">
        <w:rPr>
          <w:rFonts w:ascii="Garamond" w:hAnsi="Garamond" w:cs="Courier New"/>
          <w:sz w:val="20"/>
          <w:szCs w:val="20"/>
        </w:rPr>
        <w:softHyphen/>
      </w:r>
    </w:p>
    <w:p w:rsidR="0047305D" w:rsidRPr="00527DD2" w:rsidRDefault="0047305D">
      <w:pPr>
        <w:rPr>
          <w:rFonts w:ascii="Garamond" w:hAnsi="Garamond" w:cs="Courier New"/>
          <w:i/>
          <w:sz w:val="20"/>
          <w:szCs w:val="20"/>
        </w:rPr>
      </w:pPr>
      <w:r w:rsidRPr="00527DD2">
        <w:rPr>
          <w:rFonts w:ascii="Garamond" w:hAnsi="Garamond" w:cs="Courier New"/>
          <w:sz w:val="20"/>
          <w:szCs w:val="20"/>
        </w:rPr>
        <w:t>…</w:t>
      </w:r>
      <w:r w:rsidRPr="004A0993">
        <w:rPr>
          <w:rFonts w:ascii="Garamond" w:hAnsi="Garamond" w:cs="Courier New"/>
          <w:i/>
          <w:sz w:val="20"/>
          <w:szCs w:val="20"/>
        </w:rPr>
        <w:t xml:space="preserve">la fonction de ce </w:t>
      </w:r>
      <w:r w:rsidRPr="004A0993">
        <w:rPr>
          <w:rFonts w:ascii="Garamond" w:hAnsi="Garamond"/>
          <w:i/>
          <w:sz w:val="20"/>
          <w:szCs w:val="20"/>
        </w:rPr>
        <w:t>fa</w:t>
      </w:r>
      <w:r w:rsidRPr="00527DD2">
        <w:rPr>
          <w:rFonts w:ascii="Garamond" w:hAnsi="Garamond"/>
          <w:i/>
          <w:sz w:val="20"/>
          <w:szCs w:val="20"/>
        </w:rPr>
        <w:t>ntasme</w:t>
      </w:r>
      <w:r w:rsidR="009A5EC5" w:rsidRPr="00527DD2">
        <w:rPr>
          <w:rFonts w:ascii="Garamond" w:hAnsi="Garamond" w:cs="Courier New"/>
          <w:sz w:val="20"/>
          <w:szCs w:val="20"/>
        </w:rPr>
        <w:t>,</w:t>
      </w:r>
      <w:r w:rsidRPr="00527DD2">
        <w:rPr>
          <w:rFonts w:ascii="Garamond" w:hAnsi="Garamond" w:cs="Courier New"/>
          <w:sz w:val="20"/>
          <w:szCs w:val="20"/>
        </w:rPr>
        <w:t xml:space="preserve"> qui ne peut comme tel </w:t>
      </w:r>
      <w:proofErr w:type="gramStart"/>
      <w:r w:rsidRPr="00527DD2">
        <w:rPr>
          <w:rFonts w:ascii="Garamond" w:hAnsi="Garamond" w:cs="Courier New"/>
          <w:sz w:val="20"/>
          <w:szCs w:val="20"/>
        </w:rPr>
        <w:t>présenter</w:t>
      </w:r>
      <w:proofErr w:type="gramEnd"/>
      <w:r w:rsidRPr="00527DD2">
        <w:rPr>
          <w:rFonts w:ascii="Garamond" w:hAnsi="Garamond" w:cs="Courier New"/>
          <w:sz w:val="20"/>
          <w:szCs w:val="20"/>
        </w:rPr>
        <w:t xml:space="preserve">, n'être autre chose, que strictement cette </w:t>
      </w:r>
      <w:r w:rsidRPr="00527DD2">
        <w:rPr>
          <w:rFonts w:ascii="Garamond" w:hAnsi="Garamond" w:cs="Courier New"/>
          <w:iCs/>
          <w:sz w:val="20"/>
          <w:szCs w:val="20"/>
        </w:rPr>
        <w:t>formule</w:t>
      </w:r>
      <w:r w:rsidRPr="00527DD2">
        <w:rPr>
          <w:rFonts w:ascii="Garamond" w:hAnsi="Garamond" w:cs="Courier New"/>
          <w:i/>
          <w:sz w:val="20"/>
          <w:szCs w:val="20"/>
        </w:rPr>
        <w:t xml:space="preserve"> </w:t>
      </w:r>
      <w:r w:rsidR="007A549B" w:rsidRPr="00527DD2">
        <w:rPr>
          <w:rFonts w:ascii="Garamond" w:hAnsi="Garamond" w:cs="Courier New"/>
          <w:sz w:val="20"/>
          <w:szCs w:val="20"/>
        </w:rPr>
        <w:t>« </w:t>
      </w:r>
      <w:r w:rsidR="007A549B" w:rsidRPr="00527DD2">
        <w:rPr>
          <w:rFonts w:ascii="Garamond" w:hAnsi="Garamond"/>
          <w:i/>
          <w:sz w:val="20"/>
          <w:szCs w:val="20"/>
        </w:rPr>
        <w:t>E</w:t>
      </w:r>
      <w:r w:rsidRPr="00527DD2">
        <w:rPr>
          <w:rFonts w:ascii="Garamond" w:hAnsi="Garamond"/>
          <w:i/>
          <w:sz w:val="20"/>
          <w:szCs w:val="20"/>
        </w:rPr>
        <w:t>in Kind ist geschlagen</w:t>
      </w:r>
      <w:r w:rsidR="007A549B" w:rsidRPr="00527DD2">
        <w:rPr>
          <w:rFonts w:ascii="Garamond" w:hAnsi="Garamond" w:cs="Courier New"/>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4A0993" w:rsidRDefault="0047305D" w:rsidP="004A0993">
      <w:pPr>
        <w:rPr>
          <w:rFonts w:ascii="Garamond" w:hAnsi="Garamond" w:cs="Courier New"/>
          <w:sz w:val="20"/>
          <w:szCs w:val="20"/>
        </w:rPr>
      </w:pPr>
      <w:r w:rsidRPr="00527DD2">
        <w:rPr>
          <w:rFonts w:ascii="Garamond" w:hAnsi="Garamond" w:cs="Courier New"/>
          <w:sz w:val="20"/>
          <w:szCs w:val="20"/>
        </w:rPr>
        <w:t>Ce n'est pas parce qu'elle peut intéresser</w:t>
      </w:r>
      <w:r w:rsidR="004A0993">
        <w:rPr>
          <w:rFonts w:ascii="Garamond" w:hAnsi="Garamond" w:cs="Courier New"/>
          <w:sz w:val="20"/>
          <w:szCs w:val="20"/>
        </w:rPr>
        <w:t xml:space="preserve">, </w:t>
      </w:r>
      <w:r w:rsidRPr="00527DD2">
        <w:rPr>
          <w:rFonts w:ascii="Garamond" w:hAnsi="Garamond" w:cs="Courier New"/>
          <w:sz w:val="20"/>
          <w:szCs w:val="20"/>
        </w:rPr>
        <w:t>en ce sens qu'elle a une configuration</w:t>
      </w:r>
      <w:r w:rsidR="009A5EC5" w:rsidRPr="00527DD2">
        <w:rPr>
          <w:rFonts w:ascii="Garamond" w:hAnsi="Garamond" w:cs="Courier New"/>
          <w:sz w:val="20"/>
          <w:szCs w:val="20"/>
        </w:rPr>
        <w:t xml:space="preserve"> </w:t>
      </w:r>
      <w:r w:rsidRPr="00527DD2">
        <w:rPr>
          <w:rFonts w:ascii="Garamond" w:hAnsi="Garamond" w:cs="Courier New"/>
          <w:sz w:val="20"/>
          <w:szCs w:val="20"/>
        </w:rPr>
        <w:t xml:space="preserve">que vous pouvez pointer, reporter sur l'économie </w:t>
      </w:r>
    </w:p>
    <w:p w:rsidR="00E32065" w:rsidRPr="00527DD2" w:rsidRDefault="0047305D">
      <w:pPr>
        <w:rPr>
          <w:rFonts w:ascii="Garamond" w:hAnsi="Garamond" w:cs="Courier New"/>
          <w:sz w:val="20"/>
          <w:szCs w:val="20"/>
        </w:rPr>
      </w:pPr>
      <w:r w:rsidRPr="00527DD2">
        <w:rPr>
          <w:rFonts w:ascii="Garamond" w:hAnsi="Garamond" w:cs="Courier New"/>
          <w:sz w:val="20"/>
          <w:szCs w:val="20"/>
        </w:rPr>
        <w:t>de la jouissance perverse</w:t>
      </w:r>
      <w:r w:rsidR="009A5EC5" w:rsidRPr="00527DD2">
        <w:rPr>
          <w:rFonts w:ascii="Garamond" w:hAnsi="Garamond" w:cs="Courier New"/>
          <w:sz w:val="20"/>
          <w:szCs w:val="20"/>
        </w:rPr>
        <w:t xml:space="preserve"> </w:t>
      </w:r>
      <w:r w:rsidRPr="00527DD2">
        <w:rPr>
          <w:rFonts w:ascii="Garamond" w:hAnsi="Garamond" w:cs="Courier New"/>
          <w:sz w:val="20"/>
          <w:szCs w:val="20"/>
        </w:rPr>
        <w:t>en faisant correspondre tel des termes de l'un à tel des termes de l'au</w:t>
      </w:r>
      <w:r w:rsidRPr="00527DD2">
        <w:rPr>
          <w:rFonts w:ascii="Garamond" w:hAnsi="Garamond" w:cs="Courier New"/>
          <w:sz w:val="20"/>
          <w:szCs w:val="20"/>
        </w:rPr>
        <w:softHyphen/>
        <w:t>tre</w:t>
      </w:r>
      <w:r w:rsidR="004A0993">
        <w:rPr>
          <w:rFonts w:ascii="Garamond" w:hAnsi="Garamond" w:cs="Courier New"/>
          <w:sz w:val="20"/>
          <w:szCs w:val="20"/>
        </w:rPr>
        <w:t xml:space="preserve"> </w:t>
      </w:r>
      <w:r w:rsidRPr="00527DD2">
        <w:rPr>
          <w:rFonts w:ascii="Garamond" w:hAnsi="Garamond" w:cs="Courier New"/>
          <w:sz w:val="20"/>
          <w:szCs w:val="20"/>
        </w:rPr>
        <w:t>qu'il est d'au</w:t>
      </w:r>
      <w:r w:rsidR="004A0993">
        <w:rPr>
          <w:rFonts w:ascii="Garamond" w:hAnsi="Garamond" w:cs="Courier New"/>
          <w:sz w:val="20"/>
          <w:szCs w:val="20"/>
        </w:rPr>
        <w:t xml:space="preserve">cune façon de la même nature ! </w:t>
      </w:r>
      <w:r w:rsidRPr="00527DD2">
        <w:rPr>
          <w:rFonts w:ascii="Garamond" w:hAnsi="Garamond" w:cs="Courier New"/>
          <w:sz w:val="20"/>
          <w:szCs w:val="20"/>
        </w:rPr>
        <w:t>En d'autres termes</w:t>
      </w:r>
      <w:r w:rsidR="00E32065" w:rsidRPr="00527DD2">
        <w:rPr>
          <w:rFonts w:ascii="Garamond" w:hAnsi="Garamond" w:cs="Courier New"/>
          <w:sz w:val="20"/>
          <w:szCs w:val="20"/>
        </w:rPr>
        <w:t>…</w:t>
      </w:r>
    </w:p>
    <w:p w:rsidR="004A0993" w:rsidRDefault="0047305D" w:rsidP="00E32065">
      <w:pPr>
        <w:ind w:left="708"/>
        <w:rPr>
          <w:rFonts w:ascii="Garamond" w:hAnsi="Garamond" w:cs="Courier New"/>
          <w:sz w:val="20"/>
          <w:szCs w:val="20"/>
        </w:rPr>
      </w:pPr>
      <w:r w:rsidRPr="00527DD2">
        <w:rPr>
          <w:rFonts w:ascii="Garamond" w:hAnsi="Garamond" w:cs="Courier New"/>
          <w:sz w:val="20"/>
          <w:szCs w:val="20"/>
        </w:rPr>
        <w:t xml:space="preserve">pour tout de suite rappeler ce point vif qu'il n'est tout de même pas difficile </w:t>
      </w:r>
    </w:p>
    <w:p w:rsidR="00E32065" w:rsidRPr="00527DD2" w:rsidRDefault="0047305D" w:rsidP="00E32065">
      <w:pPr>
        <w:ind w:left="708"/>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cs="Courier New"/>
          <w:i/>
          <w:sz w:val="20"/>
          <w:szCs w:val="20"/>
        </w:rPr>
        <w:t>ramasser au passage</w:t>
      </w:r>
      <w:r w:rsidRPr="00527DD2">
        <w:rPr>
          <w:rFonts w:ascii="Garamond" w:hAnsi="Garamond" w:cs="Courier New"/>
          <w:sz w:val="20"/>
          <w:szCs w:val="20"/>
        </w:rPr>
        <w:t xml:space="preserve"> dans ce tex</w:t>
      </w:r>
      <w:r w:rsidRPr="00527DD2">
        <w:rPr>
          <w:rFonts w:ascii="Garamond" w:hAnsi="Garamond" w:cs="Courier New"/>
          <w:sz w:val="20"/>
          <w:szCs w:val="20"/>
        </w:rPr>
        <w:softHyphen/>
        <w:t>te si clair de FREUD, c'est par exemple ceci</w:t>
      </w:r>
    </w:p>
    <w:p w:rsidR="0047305D" w:rsidRPr="00527DD2" w:rsidRDefault="00E3206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qu'il n'a pas une telle spécificité dans les cas de névrose où il l'a ren</w:t>
      </w:r>
      <w:r w:rsidR="0047305D" w:rsidRPr="00527DD2">
        <w:rPr>
          <w:rFonts w:ascii="Garamond" w:hAnsi="Garamond" w:cs="Courier New"/>
          <w:sz w:val="20"/>
          <w:szCs w:val="20"/>
        </w:rPr>
        <w:softHyphen/>
        <w:t>contré.</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Dans la structure d'une névrose, ce fantasme</w:t>
      </w:r>
      <w:r w:rsidR="004A0993">
        <w:rPr>
          <w:rFonts w:ascii="Garamond" w:hAnsi="Garamond" w:cs="Courier New"/>
          <w:sz w:val="20"/>
          <w:szCs w:val="20"/>
        </w:rPr>
        <w:t xml:space="preserve">, </w:t>
      </w:r>
      <w:r w:rsidRPr="00527DD2">
        <w:rPr>
          <w:rFonts w:ascii="Garamond" w:hAnsi="Garamond" w:cs="Courier New"/>
          <w:sz w:val="20"/>
          <w:szCs w:val="20"/>
        </w:rPr>
        <w:t>pour prendre celui</w:t>
      </w:r>
      <w:r w:rsidR="004A0993">
        <w:rPr>
          <w:rFonts w:ascii="Garamond" w:hAnsi="Garamond" w:cs="Courier New"/>
          <w:sz w:val="20"/>
          <w:szCs w:val="20"/>
        </w:rPr>
        <w:t>-</w:t>
      </w:r>
      <w:r w:rsidRPr="00527DD2">
        <w:rPr>
          <w:rFonts w:ascii="Garamond" w:hAnsi="Garamond" w:cs="Courier New"/>
          <w:sz w:val="20"/>
          <w:szCs w:val="20"/>
        </w:rPr>
        <w:t>là puisqu'il faut bien prendre quelque chose pour savoir où fixer notre attention</w:t>
      </w:r>
      <w:r w:rsidR="004A0993">
        <w:rPr>
          <w:rFonts w:ascii="Garamond" w:hAnsi="Garamond" w:cs="Courier New"/>
          <w:sz w:val="20"/>
          <w:szCs w:val="20"/>
        </w:rPr>
        <w:t xml:space="preserve">, </w:t>
      </w:r>
      <w:r w:rsidRPr="00527DD2">
        <w:rPr>
          <w:rFonts w:ascii="Garamond" w:hAnsi="Garamond" w:cs="Courier New"/>
          <w:sz w:val="20"/>
          <w:szCs w:val="20"/>
        </w:rPr>
        <w:t>ce fantasme n'est pas lié spécifiquement à tel ou tel. Voilà bien quelque chose qui pourrait un instant retenir notre attention !</w:t>
      </w:r>
    </w:p>
    <w:p w:rsidR="0047305D" w:rsidRPr="00527DD2" w:rsidRDefault="0047305D">
      <w:pPr>
        <w:rPr>
          <w:rFonts w:ascii="Garamond" w:hAnsi="Garamond" w:cs="Courier New"/>
          <w:sz w:val="20"/>
          <w:szCs w:val="20"/>
        </w:rPr>
      </w:pPr>
    </w:p>
    <w:p w:rsidR="004A0993" w:rsidRDefault="0047305D">
      <w:pPr>
        <w:rPr>
          <w:rFonts w:ascii="Garamond" w:hAnsi="Garamond" w:cs="Courier New"/>
          <w:sz w:val="20"/>
          <w:szCs w:val="20"/>
        </w:rPr>
      </w:pPr>
      <w:r w:rsidRPr="00527DD2">
        <w:rPr>
          <w:rFonts w:ascii="Garamond" w:hAnsi="Garamond" w:cs="Courier New"/>
          <w:sz w:val="20"/>
          <w:szCs w:val="20"/>
        </w:rPr>
        <w:t xml:space="preserve">Enfin, pour ce qu'il en est de </w:t>
      </w:r>
      <w:r w:rsidRPr="004A0993">
        <w:rPr>
          <w:rFonts w:ascii="Garamond" w:hAnsi="Garamond" w:cs="Courier New"/>
          <w:i/>
          <w:sz w:val="20"/>
          <w:szCs w:val="20"/>
        </w:rPr>
        <w:t xml:space="preserve">la structure des </w:t>
      </w:r>
      <w:r w:rsidRPr="004A0993">
        <w:rPr>
          <w:rFonts w:ascii="Garamond" w:hAnsi="Garamond"/>
          <w:i/>
          <w:color w:val="0000CC"/>
          <w:sz w:val="20"/>
          <w:szCs w:val="20"/>
        </w:rPr>
        <w:t>symptô</w:t>
      </w:r>
      <w:r w:rsidRPr="004A0993">
        <w:rPr>
          <w:rFonts w:ascii="Garamond" w:hAnsi="Garamond"/>
          <w:i/>
          <w:color w:val="0000CC"/>
          <w:sz w:val="20"/>
          <w:szCs w:val="20"/>
        </w:rPr>
        <w:softHyphen/>
        <w:t>mes</w:t>
      </w:r>
      <w:r w:rsidR="004A0993" w:rsidRPr="004A0993">
        <w:rPr>
          <w:rFonts w:ascii="Garamond" w:hAnsi="Garamond" w:cs="Courier New"/>
          <w:sz w:val="20"/>
          <w:szCs w:val="20"/>
        </w:rPr>
        <w:t xml:space="preserve">, </w:t>
      </w:r>
      <w:r w:rsidR="004A0993">
        <w:rPr>
          <w:rFonts w:ascii="Garamond" w:hAnsi="Garamond" w:cs="Courier New"/>
          <w:sz w:val="20"/>
          <w:szCs w:val="20"/>
        </w:rPr>
        <w:t xml:space="preserve"> </w:t>
      </w:r>
      <w:r w:rsidRPr="004A0993">
        <w:rPr>
          <w:rFonts w:ascii="Garamond" w:hAnsi="Garamond" w:cs="Courier New"/>
          <w:i/>
          <w:sz w:val="20"/>
          <w:szCs w:val="20"/>
        </w:rPr>
        <w:t xml:space="preserve">je </w:t>
      </w:r>
      <w:r w:rsidRPr="00527DD2">
        <w:rPr>
          <w:rFonts w:ascii="Garamond" w:hAnsi="Garamond" w:cs="Courier New"/>
          <w:i/>
          <w:sz w:val="20"/>
          <w:szCs w:val="20"/>
        </w:rPr>
        <w:t xml:space="preserve">veux dire de ce que signifient les </w:t>
      </w:r>
      <w:r w:rsidRPr="00527DD2">
        <w:rPr>
          <w:rFonts w:ascii="Garamond" w:hAnsi="Garamond"/>
          <w:i/>
          <w:color w:val="0000CC"/>
          <w:sz w:val="20"/>
          <w:szCs w:val="20"/>
        </w:rPr>
        <w:t>symptômes</w:t>
      </w:r>
      <w:r w:rsidRPr="00527DD2">
        <w:rPr>
          <w:rFonts w:ascii="Garamond" w:hAnsi="Garamond" w:cs="Courier New"/>
          <w:i/>
          <w:sz w:val="20"/>
          <w:szCs w:val="20"/>
        </w:rPr>
        <w:t xml:space="preserve"> dans l'économie</w:t>
      </w:r>
      <w:r w:rsidRPr="00527DD2">
        <w:rPr>
          <w:rFonts w:ascii="Garamond" w:hAnsi="Garamond" w:cs="Courier New"/>
          <w:sz w:val="20"/>
          <w:szCs w:val="20"/>
        </w:rPr>
        <w:t xml:space="preserve"> </w:t>
      </w:r>
      <w:r w:rsidR="004A0993">
        <w:rPr>
          <w:rFonts w:ascii="Garamond" w:hAnsi="Garamond" w:cs="Courier New"/>
          <w:sz w:val="20"/>
          <w:szCs w:val="20"/>
        </w:rPr>
        <w:t xml:space="preserve">, </w:t>
      </w:r>
      <w:r w:rsidRPr="00527DD2">
        <w:rPr>
          <w:rFonts w:ascii="Garamond" w:hAnsi="Garamond" w:cs="Courier New"/>
          <w:sz w:val="20"/>
          <w:szCs w:val="20"/>
        </w:rPr>
        <w:t>là nous ne pouvons pas dire que s'arrange la même chose dans</w:t>
      </w:r>
      <w:r w:rsidR="004A0993">
        <w:rPr>
          <w:rFonts w:ascii="Garamond" w:hAnsi="Garamond" w:cs="Courier New"/>
          <w:sz w:val="20"/>
          <w:szCs w:val="20"/>
        </w:rPr>
        <w:t xml:space="preserve"> une névrose ou dans une autre. </w:t>
      </w:r>
      <w:r w:rsidRPr="00527DD2">
        <w:rPr>
          <w:rFonts w:ascii="Garamond" w:hAnsi="Garamond" w:cs="Courier New"/>
          <w:sz w:val="20"/>
          <w:szCs w:val="20"/>
        </w:rPr>
        <w:t>Je ne le répéterai jamais trop, même si je semble éton</w:t>
      </w:r>
      <w:r w:rsidRPr="00527DD2">
        <w:rPr>
          <w:rFonts w:ascii="Garamond" w:hAnsi="Garamond" w:cs="Courier New"/>
          <w:sz w:val="20"/>
          <w:szCs w:val="20"/>
        </w:rPr>
        <w:softHyphen/>
        <w:t>né quand, auprès de ceux qui me font la confiance de venir se faire contrôler par moi, je m'élève par exemple avec force contre l'usage de termes comme ceux</w:t>
      </w:r>
      <w:r w:rsidR="000D02D2">
        <w:rPr>
          <w:rFonts w:ascii="Garamond" w:hAnsi="Garamond" w:cs="Courier New"/>
          <w:sz w:val="20"/>
          <w:szCs w:val="20"/>
        </w:rPr>
        <w:t>-</w:t>
      </w:r>
      <w:r w:rsidRPr="00527DD2">
        <w:rPr>
          <w:rFonts w:ascii="Garamond" w:hAnsi="Garamond" w:cs="Courier New"/>
          <w:sz w:val="20"/>
          <w:szCs w:val="20"/>
        </w:rPr>
        <w:t xml:space="preserve">ci par exemple : de « </w:t>
      </w:r>
      <w:r w:rsidRPr="00527DD2">
        <w:rPr>
          <w:rFonts w:ascii="Garamond" w:hAnsi="Garamond"/>
          <w:i/>
          <w:sz w:val="20"/>
          <w:szCs w:val="20"/>
        </w:rPr>
        <w:t>structure hystéro</w:t>
      </w:r>
      <w:r w:rsidR="004A0993">
        <w:rPr>
          <w:rFonts w:ascii="Garamond" w:hAnsi="Garamond"/>
          <w:i/>
          <w:sz w:val="20"/>
          <w:szCs w:val="20"/>
        </w:rPr>
        <w:t>-</w:t>
      </w:r>
      <w:r w:rsidRPr="00527DD2">
        <w:rPr>
          <w:rFonts w:ascii="Garamond" w:hAnsi="Garamond"/>
          <w:i/>
          <w:sz w:val="20"/>
          <w:szCs w:val="20"/>
        </w:rPr>
        <w:t>phobique</w:t>
      </w:r>
      <w:r w:rsidR="007A549B" w:rsidRPr="00527DD2">
        <w:rPr>
          <w:rFonts w:ascii="Garamond" w:hAnsi="Garamond" w:cs="Courier New"/>
          <w:sz w:val="20"/>
          <w:szCs w:val="20"/>
        </w:rPr>
        <w:t xml:space="preserve"> </w:t>
      </w:r>
      <w:r w:rsidR="004A0993">
        <w:rPr>
          <w:rFonts w:ascii="Garamond" w:hAnsi="Garamond" w:cs="Courier New"/>
          <w:sz w:val="20"/>
          <w:szCs w:val="20"/>
        </w:rPr>
        <w:t xml:space="preserve">» . </w:t>
      </w:r>
      <w:r w:rsidRPr="00527DD2">
        <w:rPr>
          <w:rFonts w:ascii="Garamond" w:hAnsi="Garamond" w:cs="Courier New"/>
          <w:sz w:val="20"/>
          <w:szCs w:val="20"/>
        </w:rPr>
        <w:t xml:space="preserve">Pourquoi ça ? Ce n'est pas pareil </w:t>
      </w:r>
      <w:r w:rsidRPr="00527DD2">
        <w:rPr>
          <w:rFonts w:ascii="Garamond" w:hAnsi="Garamond"/>
          <w:i/>
          <w:sz w:val="20"/>
          <w:szCs w:val="20"/>
        </w:rPr>
        <w:t>une structure hystérique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i/>
          <w:sz w:val="20"/>
          <w:szCs w:val="20"/>
        </w:rPr>
        <w:t>une structure phobique</w:t>
      </w:r>
      <w:r w:rsidRPr="00527DD2">
        <w:rPr>
          <w:rFonts w:ascii="Garamond" w:hAnsi="Garamond" w:cs="Courier New"/>
          <w:sz w:val="20"/>
          <w:szCs w:val="20"/>
        </w:rPr>
        <w:t xml:space="preserve"> ! Pas plus proche l'une de l'autre que de </w:t>
      </w:r>
      <w:r w:rsidRPr="00527DD2">
        <w:rPr>
          <w:rFonts w:ascii="Garamond" w:hAnsi="Garamond"/>
          <w:i/>
          <w:sz w:val="20"/>
          <w:szCs w:val="20"/>
        </w:rPr>
        <w:t>la structu</w:t>
      </w:r>
      <w:r w:rsidRPr="00527DD2">
        <w:rPr>
          <w:rFonts w:ascii="Garamond" w:hAnsi="Garamond"/>
          <w:i/>
          <w:sz w:val="20"/>
          <w:szCs w:val="20"/>
        </w:rPr>
        <w:softHyphen/>
        <w:t>re obsessionnelle</w:t>
      </w:r>
      <w:r w:rsidRPr="00527DD2">
        <w:rPr>
          <w:rFonts w:ascii="Garamond" w:hAnsi="Garamond" w:cs="Courier New"/>
          <w:sz w:val="20"/>
          <w:szCs w:val="20"/>
        </w:rPr>
        <w:t xml:space="preserve">. Le </w:t>
      </w:r>
      <w:r w:rsidRPr="00527DD2">
        <w:rPr>
          <w:rFonts w:ascii="Garamond" w:hAnsi="Garamond"/>
          <w:i/>
          <w:color w:val="0000CC"/>
          <w:sz w:val="20"/>
          <w:szCs w:val="20"/>
        </w:rPr>
        <w:t>symptôme</w:t>
      </w:r>
      <w:r w:rsidRPr="00527DD2">
        <w:rPr>
          <w:rFonts w:ascii="Garamond" w:hAnsi="Garamond" w:cs="Courier New"/>
          <w:sz w:val="20"/>
          <w:szCs w:val="20"/>
        </w:rPr>
        <w:t xml:space="preserve"> représente une structure.</w:t>
      </w:r>
    </w:p>
    <w:p w:rsidR="0047305D" w:rsidRPr="00527DD2" w:rsidRDefault="0047305D">
      <w:pPr>
        <w:rPr>
          <w:rFonts w:ascii="Garamond" w:hAnsi="Garamond" w:cs="Courier New"/>
          <w:sz w:val="20"/>
          <w:szCs w:val="20"/>
        </w:rPr>
      </w:pPr>
    </w:p>
    <w:p w:rsidR="004A0993" w:rsidRDefault="0047305D">
      <w:pPr>
        <w:rPr>
          <w:rFonts w:ascii="Garamond" w:hAnsi="Garamond" w:cs="Courier New"/>
          <w:sz w:val="20"/>
          <w:szCs w:val="20"/>
        </w:rPr>
      </w:pPr>
      <w:r w:rsidRPr="00527DD2">
        <w:rPr>
          <w:rFonts w:ascii="Garamond" w:hAnsi="Garamond" w:cs="Courier New"/>
          <w:sz w:val="20"/>
          <w:szCs w:val="20"/>
        </w:rPr>
        <w:t>C'est là qu'est le point frappant</w:t>
      </w:r>
      <w:r w:rsidR="004A0993">
        <w:rPr>
          <w:rFonts w:ascii="Garamond" w:hAnsi="Garamond" w:cs="Courier New"/>
          <w:sz w:val="20"/>
          <w:szCs w:val="20"/>
        </w:rPr>
        <w:t>,</w:t>
      </w:r>
      <w:r w:rsidRPr="00527DD2">
        <w:rPr>
          <w:rFonts w:ascii="Garamond" w:hAnsi="Garamond" w:cs="Courier New"/>
          <w:sz w:val="20"/>
          <w:szCs w:val="20"/>
        </w:rPr>
        <w:t xml:space="preserve"> c'est que</w:t>
      </w:r>
      <w:r w:rsidR="004A0993">
        <w:rPr>
          <w:rFonts w:ascii="Garamond" w:hAnsi="Garamond" w:cs="Courier New"/>
          <w:sz w:val="20"/>
          <w:szCs w:val="20"/>
        </w:rPr>
        <w:t xml:space="preserve"> - </w:t>
      </w:r>
      <w:r w:rsidRPr="00527DD2">
        <w:rPr>
          <w:rFonts w:ascii="Garamond" w:hAnsi="Garamond" w:cs="Courier New"/>
          <w:i/>
          <w:sz w:val="20"/>
          <w:szCs w:val="20"/>
        </w:rPr>
        <w:t>comme nous l'indique F</w:t>
      </w:r>
      <w:r w:rsidR="004A0993" w:rsidRPr="00527DD2">
        <w:rPr>
          <w:rFonts w:ascii="Garamond" w:hAnsi="Garamond" w:cs="Courier New"/>
          <w:i/>
          <w:sz w:val="20"/>
          <w:szCs w:val="20"/>
        </w:rPr>
        <w:t>reud</w:t>
      </w:r>
      <w:r w:rsidRPr="00527DD2">
        <w:rPr>
          <w:rFonts w:ascii="Garamond" w:hAnsi="Garamond" w:cs="Courier New"/>
          <w:i/>
          <w:sz w:val="20"/>
          <w:szCs w:val="20"/>
        </w:rPr>
        <w:t xml:space="preserve"> dans des structures très différentes</w:t>
      </w:r>
      <w:r w:rsidR="004A0993">
        <w:rPr>
          <w:rFonts w:ascii="Garamond" w:hAnsi="Garamond" w:cs="Courier New"/>
          <w:i/>
          <w:sz w:val="20"/>
          <w:szCs w:val="20"/>
        </w:rPr>
        <w:t xml:space="preserve"> - </w:t>
      </w:r>
      <w:r w:rsidRPr="00527DD2">
        <w:rPr>
          <w:rFonts w:ascii="Garamond" w:hAnsi="Garamond" w:cs="Courier New"/>
          <w:sz w:val="20"/>
          <w:szCs w:val="20"/>
        </w:rPr>
        <w:t xml:space="preserve">ce fantasme peut être là </w:t>
      </w:r>
    </w:p>
    <w:p w:rsidR="007A549B" w:rsidRPr="00527DD2" w:rsidRDefault="0047305D">
      <w:pPr>
        <w:rPr>
          <w:rFonts w:ascii="Garamond" w:hAnsi="Garamond" w:cs="Courier New"/>
          <w:sz w:val="20"/>
          <w:szCs w:val="20"/>
        </w:rPr>
      </w:pPr>
      <w:r w:rsidRPr="00527DD2">
        <w:rPr>
          <w:rFonts w:ascii="Garamond" w:hAnsi="Garamond" w:cs="Courier New"/>
          <w:sz w:val="20"/>
          <w:szCs w:val="20"/>
        </w:rPr>
        <w:t>qui se balade, avec ce privilège d'être plus ici inavouable que quoique ce soit</w:t>
      </w:r>
      <w:r w:rsidR="007A549B" w:rsidRPr="00527DD2">
        <w:rPr>
          <w:rFonts w:ascii="Garamond" w:hAnsi="Garamond" w:cs="Courier New"/>
          <w:sz w:val="20"/>
          <w:szCs w:val="20"/>
        </w:rPr>
        <w:t>.</w:t>
      </w:r>
      <w:r w:rsidR="004A0993">
        <w:rPr>
          <w:rFonts w:ascii="Garamond" w:hAnsi="Garamond" w:cs="Courier New"/>
          <w:sz w:val="20"/>
          <w:szCs w:val="20"/>
        </w:rPr>
        <w:t xml:space="preserve"> </w:t>
      </w:r>
      <w:r w:rsidR="007A549B" w:rsidRPr="00527DD2">
        <w:rPr>
          <w:rFonts w:ascii="Garamond" w:hAnsi="Garamond" w:cs="Courier New"/>
          <w:sz w:val="20"/>
          <w:szCs w:val="20"/>
        </w:rPr>
        <w:t>J</w:t>
      </w:r>
      <w:r w:rsidRPr="00527DD2">
        <w:rPr>
          <w:rFonts w:ascii="Garamond" w:hAnsi="Garamond" w:cs="Courier New"/>
          <w:sz w:val="20"/>
          <w:szCs w:val="20"/>
        </w:rPr>
        <w:t>e lis FREUD, je le répète ici pour l'instant</w:t>
      </w:r>
      <w:r w:rsidR="007A549B" w:rsidRPr="00527DD2">
        <w:rPr>
          <w:rFonts w:ascii="Garamond" w:hAnsi="Garamond" w:cs="Courier New"/>
          <w:sz w:val="20"/>
          <w:szCs w:val="20"/>
        </w:rPr>
        <w:t>.</w:t>
      </w:r>
      <w:r w:rsidRPr="00527DD2">
        <w:rPr>
          <w:rFonts w:ascii="Garamond" w:hAnsi="Garamond" w:cs="Courier New"/>
          <w:sz w:val="20"/>
          <w:szCs w:val="20"/>
        </w:rPr>
        <w:t xml:space="preserve"> </w:t>
      </w:r>
    </w:p>
    <w:p w:rsidR="004A0993" w:rsidRDefault="007A549B">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I</w:t>
      </w:r>
      <w:r w:rsidR="0047305D" w:rsidRPr="00527DD2">
        <w:rPr>
          <w:rFonts w:ascii="Garamond" w:hAnsi="Garamond"/>
          <w:i/>
          <w:sz w:val="20"/>
          <w:szCs w:val="20"/>
        </w:rPr>
        <w:t>navouable</w:t>
      </w:r>
      <w:r w:rsidRPr="00527DD2">
        <w:rPr>
          <w:rFonts w:ascii="Garamond" w:hAnsi="Garamond" w:cs="Courier New"/>
          <w:sz w:val="20"/>
          <w:szCs w:val="20"/>
        </w:rPr>
        <w:t> »</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comporte beaucoup de c</w:t>
      </w:r>
      <w:r w:rsidR="004A0993">
        <w:rPr>
          <w:rFonts w:ascii="Garamond" w:hAnsi="Garamond" w:cs="Courier New"/>
          <w:sz w:val="20"/>
          <w:szCs w:val="20"/>
        </w:rPr>
        <w:t xml:space="preserve">hoses. On pourrait s'y arrêter. </w:t>
      </w:r>
      <w:r w:rsidR="0047305D" w:rsidRPr="00527DD2">
        <w:rPr>
          <w:rFonts w:ascii="Garamond" w:hAnsi="Garamond" w:cs="Courier New"/>
          <w:sz w:val="20"/>
          <w:szCs w:val="20"/>
        </w:rPr>
        <w:t xml:space="preserve">En tout cas, pour rester au niveau d'approche grossière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est celui de l'an </w:t>
      </w:r>
      <w:r w:rsidRPr="00527DD2">
        <w:rPr>
          <w:rFonts w:ascii="Garamond" w:hAnsi="Garamond"/>
          <w:sz w:val="20"/>
          <w:szCs w:val="20"/>
        </w:rPr>
        <w:t>l9l9</w:t>
      </w:r>
      <w:r w:rsidRPr="00527DD2">
        <w:rPr>
          <w:rFonts w:ascii="Garamond" w:hAnsi="Garamond" w:cs="Courier New"/>
          <w:sz w:val="20"/>
          <w:szCs w:val="20"/>
        </w:rPr>
        <w:t xml:space="preserve">, où ceci a été écrit, disons </w:t>
      </w:r>
      <w:r w:rsidRPr="00527DD2">
        <w:rPr>
          <w:rFonts w:ascii="Garamond" w:hAnsi="Garamond"/>
          <w:i/>
          <w:sz w:val="20"/>
          <w:szCs w:val="20"/>
        </w:rPr>
        <w:t>qu'y est appendu</w:t>
      </w:r>
      <w:r w:rsidRPr="00527DD2">
        <w:rPr>
          <w:rFonts w:ascii="Garamond" w:hAnsi="Garamond" w:cs="Courier New"/>
          <w:sz w:val="20"/>
          <w:szCs w:val="20"/>
        </w:rPr>
        <w:t xml:space="preserve">, comme une cerise sur un pédicule, </w:t>
      </w:r>
      <w:r w:rsidRPr="00527DD2">
        <w:rPr>
          <w:rFonts w:ascii="Garamond" w:hAnsi="Garamond"/>
          <w:i/>
          <w:sz w:val="20"/>
          <w:szCs w:val="20"/>
        </w:rPr>
        <w:t>le sentiment de culpabilité</w:t>
      </w:r>
      <w:r w:rsidRPr="00527DD2">
        <w:rPr>
          <w:rFonts w:ascii="Garamond" w:hAnsi="Garamond" w:cs="Courier New"/>
          <w:sz w:val="20"/>
          <w:szCs w:val="20"/>
        </w:rPr>
        <w:t>.</w:t>
      </w:r>
    </w:p>
    <w:p w:rsidR="007A549B" w:rsidRPr="00527DD2" w:rsidRDefault="007A549B">
      <w:pPr>
        <w:rPr>
          <w:rFonts w:ascii="Garamond" w:hAnsi="Garamond" w:cs="Courier New"/>
          <w:sz w:val="20"/>
          <w:szCs w:val="20"/>
        </w:rPr>
      </w:pPr>
    </w:p>
    <w:p w:rsidR="004A0993" w:rsidRDefault="0047305D">
      <w:pPr>
        <w:rPr>
          <w:rFonts w:ascii="Garamond" w:hAnsi="Garamond" w:cs="Courier New"/>
          <w:sz w:val="20"/>
          <w:szCs w:val="20"/>
        </w:rPr>
      </w:pPr>
      <w:r w:rsidRPr="00527DD2">
        <w:rPr>
          <w:rFonts w:ascii="Garamond" w:hAnsi="Garamond" w:cs="Courier New"/>
          <w:sz w:val="20"/>
          <w:szCs w:val="20"/>
        </w:rPr>
        <w:t>C'est là en tous cas ce à quoi FREUD s'arrête, pour se mettre en rapport avec ce qu’il</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appelle </w:t>
      </w:r>
      <w:r w:rsidR="00E32065" w:rsidRPr="00527DD2">
        <w:rPr>
          <w:rFonts w:ascii="Garamond" w:hAnsi="Garamond" w:cs="Courier New"/>
          <w:sz w:val="20"/>
          <w:szCs w:val="20"/>
        </w:rPr>
        <w:t>« </w:t>
      </w:r>
      <w:r w:rsidRPr="00527DD2">
        <w:rPr>
          <w:rFonts w:ascii="Garamond" w:hAnsi="Garamond"/>
          <w:i/>
          <w:sz w:val="20"/>
          <w:szCs w:val="20"/>
        </w:rPr>
        <w:t>une cicatrice</w:t>
      </w:r>
      <w:r w:rsidR="00E32065" w:rsidRPr="00527DD2">
        <w:rPr>
          <w:rFonts w:ascii="Garamond" w:hAnsi="Garamond" w:cs="Courier New"/>
          <w:sz w:val="20"/>
          <w:szCs w:val="20"/>
        </w:rPr>
        <w:t> »</w:t>
      </w:r>
      <w:r w:rsidRPr="00527DD2">
        <w:rPr>
          <w:rFonts w:ascii="Garamond" w:hAnsi="Garamond" w:cs="Courier New"/>
          <w:sz w:val="20"/>
          <w:szCs w:val="20"/>
        </w:rPr>
        <w:t xml:space="preserve">. Celle précisément, </w:t>
      </w:r>
    </w:p>
    <w:p w:rsidR="0047305D" w:rsidRPr="00527DD2" w:rsidRDefault="0047305D">
      <w:pPr>
        <w:rPr>
          <w:rFonts w:ascii="Garamond" w:hAnsi="Garamond" w:cs="Courier New"/>
          <w:sz w:val="20"/>
          <w:szCs w:val="20"/>
        </w:rPr>
      </w:pPr>
      <w:r w:rsidRPr="00527DD2">
        <w:rPr>
          <w:rFonts w:ascii="Garamond" w:hAnsi="Garamond" w:cs="Courier New"/>
          <w:sz w:val="20"/>
          <w:szCs w:val="20"/>
        </w:rPr>
        <w:t>du complexe d’Œdipe.</w:t>
      </w:r>
    </w:p>
    <w:p w:rsidR="0047305D" w:rsidRPr="00527DD2" w:rsidRDefault="0047305D">
      <w:pPr>
        <w:rPr>
          <w:rFonts w:ascii="Garamond" w:hAnsi="Garamond" w:cs="Courier New"/>
          <w:sz w:val="20"/>
          <w:szCs w:val="20"/>
        </w:rPr>
      </w:pPr>
    </w:p>
    <w:p w:rsidR="000D02D2" w:rsidRDefault="0047305D">
      <w:pPr>
        <w:rPr>
          <w:rFonts w:ascii="Garamond" w:hAnsi="Garamond" w:cs="Courier New"/>
          <w:sz w:val="20"/>
          <w:szCs w:val="20"/>
        </w:rPr>
      </w:pPr>
      <w:r w:rsidRPr="00527DD2">
        <w:rPr>
          <w:rFonts w:ascii="Garamond" w:hAnsi="Garamond" w:cs="Courier New"/>
          <w:sz w:val="20"/>
          <w:szCs w:val="20"/>
        </w:rPr>
        <w:t>Ceci est bien fait pour nous faire dire que, pour la fa</w:t>
      </w:r>
      <w:r w:rsidRPr="00527DD2">
        <w:rPr>
          <w:rFonts w:ascii="Garamond" w:hAnsi="Garamond" w:cs="Courier New"/>
          <w:sz w:val="20"/>
          <w:szCs w:val="20"/>
        </w:rPr>
        <w:softHyphen/>
        <w:t>çon dont il a surgi dans notre expérience, le fantasme parti</w:t>
      </w:r>
      <w:r w:rsidRPr="00527DD2">
        <w:rPr>
          <w:rFonts w:ascii="Garamond" w:hAnsi="Garamond" w:cs="Courier New"/>
          <w:sz w:val="20"/>
          <w:szCs w:val="20"/>
        </w:rPr>
        <w:softHyphen/>
        <w:t>cipe de l'aspect expérimental du corps étranger.</w:t>
      </w:r>
      <w:r w:rsidR="000D02D2">
        <w:rPr>
          <w:rFonts w:ascii="Garamond" w:hAnsi="Garamond" w:cs="Courier New"/>
          <w:sz w:val="20"/>
          <w:szCs w:val="20"/>
        </w:rPr>
        <w:t xml:space="preserve"> </w:t>
      </w:r>
      <w:r w:rsidRPr="00527DD2">
        <w:rPr>
          <w:rFonts w:ascii="Garamond" w:hAnsi="Garamond" w:cs="Courier New"/>
          <w:sz w:val="20"/>
          <w:szCs w:val="20"/>
        </w:rPr>
        <w:t>Que nous ayons été amenés</w:t>
      </w:r>
      <w:r w:rsidR="000D02D2">
        <w:rPr>
          <w:rFonts w:ascii="Garamond" w:hAnsi="Garamond" w:cs="Courier New"/>
          <w:sz w:val="20"/>
          <w:szCs w:val="20"/>
        </w:rPr>
        <w:t xml:space="preserve"> - </w:t>
      </w:r>
      <w:r w:rsidRPr="00527DD2">
        <w:rPr>
          <w:rFonts w:ascii="Garamond" w:hAnsi="Garamond" w:cs="Courier New"/>
          <w:sz w:val="20"/>
          <w:szCs w:val="20"/>
        </w:rPr>
        <w:t>ceci en raison d’un véritable pont théorique de FREUD</w:t>
      </w:r>
      <w:r w:rsidR="000D02D2">
        <w:rPr>
          <w:rFonts w:ascii="Garamond" w:hAnsi="Garamond" w:cs="Courier New"/>
          <w:sz w:val="20"/>
          <w:szCs w:val="20"/>
        </w:rPr>
        <w:t xml:space="preserve"> - </w:t>
      </w:r>
      <w:r w:rsidRPr="00527DD2">
        <w:rPr>
          <w:rFonts w:ascii="Garamond" w:hAnsi="Garamond" w:cs="Courier New"/>
          <w:sz w:val="20"/>
          <w:szCs w:val="20"/>
        </w:rPr>
        <w:t>à pressentir</w:t>
      </w:r>
      <w:r w:rsidR="00E32065" w:rsidRPr="00527DD2">
        <w:rPr>
          <w:rFonts w:ascii="Garamond" w:hAnsi="Garamond" w:cs="Courier New"/>
          <w:sz w:val="20"/>
          <w:szCs w:val="20"/>
        </w:rPr>
        <w:t xml:space="preserve"> que</w:t>
      </w:r>
      <w:r w:rsidRPr="00527DD2">
        <w:rPr>
          <w:rFonts w:ascii="Garamond" w:hAnsi="Garamond" w:cs="Courier New"/>
          <w:sz w:val="20"/>
          <w:szCs w:val="20"/>
        </w:rPr>
        <w:t xml:space="preserve"> cette signification ferm</w:t>
      </w:r>
      <w:r w:rsidR="00E32065" w:rsidRPr="00527DD2">
        <w:rPr>
          <w:rFonts w:ascii="Garamond" w:hAnsi="Garamond" w:cs="Courier New"/>
          <w:sz w:val="20"/>
          <w:szCs w:val="20"/>
        </w:rPr>
        <w:t>e</w:t>
      </w:r>
      <w:r w:rsidRPr="00527DD2">
        <w:rPr>
          <w:rFonts w:ascii="Garamond" w:hAnsi="Garamond" w:cs="Courier New"/>
          <w:sz w:val="20"/>
          <w:szCs w:val="20"/>
        </w:rPr>
        <w:t xml:space="preserve"> avait rapport avec quelque chose d'autre, bien plus dé</w:t>
      </w:r>
      <w:r w:rsidRPr="00527DD2">
        <w:rPr>
          <w:rFonts w:ascii="Garamond" w:hAnsi="Garamond" w:cs="Courier New"/>
          <w:sz w:val="20"/>
          <w:szCs w:val="20"/>
        </w:rPr>
        <w:softHyphen/>
        <w:t xml:space="preserve">veloppable, bien plus riche de virtualités, </w:t>
      </w:r>
    </w:p>
    <w:p w:rsidR="0000452A" w:rsidRPr="00527DD2" w:rsidRDefault="0047305D">
      <w:pPr>
        <w:rPr>
          <w:rFonts w:ascii="Garamond" w:hAnsi="Garamond" w:cs="Courier New"/>
          <w:sz w:val="20"/>
          <w:szCs w:val="20"/>
        </w:rPr>
      </w:pPr>
      <w:r w:rsidRPr="00527DD2">
        <w:rPr>
          <w:rFonts w:ascii="Garamond" w:hAnsi="Garamond" w:cs="Courier New"/>
          <w:sz w:val="20"/>
          <w:szCs w:val="20"/>
        </w:rPr>
        <w:t xml:space="preserve">qui s'appelle à proprement parler la perversion. </w:t>
      </w:r>
    </w:p>
    <w:p w:rsidR="0000452A" w:rsidRPr="00527DD2" w:rsidRDefault="0000452A">
      <w:pPr>
        <w:rPr>
          <w:rFonts w:ascii="Garamond" w:hAnsi="Garamond" w:cs="Courier New"/>
          <w:sz w:val="20"/>
          <w:szCs w:val="20"/>
        </w:rPr>
      </w:pPr>
    </w:p>
    <w:p w:rsidR="000D02D2" w:rsidRDefault="0047305D">
      <w:pPr>
        <w:rPr>
          <w:rFonts w:ascii="Garamond" w:hAnsi="Garamond" w:cs="Courier New"/>
          <w:sz w:val="20"/>
          <w:szCs w:val="20"/>
        </w:rPr>
      </w:pPr>
      <w:r w:rsidRPr="00527DD2">
        <w:rPr>
          <w:rFonts w:ascii="Garamond" w:hAnsi="Garamond" w:cs="Courier New"/>
          <w:sz w:val="20"/>
          <w:szCs w:val="20"/>
        </w:rPr>
        <w:t>Ce n'est pas parce que FREUD a fait ce saut très vite, que nous, nous ne devons pas re</w:t>
      </w:r>
      <w:r w:rsidRPr="00527DD2">
        <w:rPr>
          <w:rFonts w:ascii="Garamond" w:hAnsi="Garamond" w:cs="Courier New"/>
          <w:sz w:val="20"/>
          <w:szCs w:val="20"/>
        </w:rPr>
        <w:softHyphen/>
        <w:t xml:space="preserve">mettre les distances, le juste rapport, </w:t>
      </w:r>
    </w:p>
    <w:p w:rsidR="000D02D2" w:rsidRDefault="0047305D" w:rsidP="000D02D2">
      <w:pPr>
        <w:rPr>
          <w:rFonts w:ascii="Garamond" w:hAnsi="Garamond" w:cs="Courier New"/>
          <w:sz w:val="20"/>
          <w:szCs w:val="20"/>
        </w:rPr>
      </w:pPr>
      <w:r w:rsidRPr="00527DD2">
        <w:rPr>
          <w:rFonts w:ascii="Garamond" w:hAnsi="Garamond" w:cs="Courier New"/>
          <w:sz w:val="20"/>
          <w:szCs w:val="20"/>
        </w:rPr>
        <w:t>nous interroger, après quand</w:t>
      </w:r>
      <w:r w:rsidR="000D02D2">
        <w:rPr>
          <w:rFonts w:ascii="Garamond" w:hAnsi="Garamond" w:cs="Courier New"/>
          <w:sz w:val="20"/>
          <w:szCs w:val="20"/>
        </w:rPr>
        <w:t>-</w:t>
      </w:r>
      <w:r w:rsidRPr="00527DD2">
        <w:rPr>
          <w:rFonts w:ascii="Garamond" w:hAnsi="Garamond" w:cs="Courier New"/>
          <w:sz w:val="20"/>
          <w:szCs w:val="20"/>
        </w:rPr>
        <w:t>même beaucoup d'expérience acquise sur ce qu'il en est de la perversion.</w:t>
      </w:r>
      <w:r w:rsidR="000D02D2">
        <w:rPr>
          <w:rFonts w:ascii="Garamond" w:hAnsi="Garamond" w:cs="Courier New"/>
          <w:sz w:val="20"/>
          <w:szCs w:val="20"/>
        </w:rPr>
        <w:t xml:space="preserve"> </w:t>
      </w:r>
      <w:r w:rsidRPr="00527DD2">
        <w:rPr>
          <w:rFonts w:ascii="Garamond" w:hAnsi="Garamond" w:cs="Courier New"/>
          <w:sz w:val="20"/>
          <w:szCs w:val="20"/>
        </w:rPr>
        <w:t>La perversion donc, ai</w:t>
      </w:r>
      <w:r w:rsidR="000D02D2">
        <w:rPr>
          <w:rFonts w:ascii="Garamond" w:hAnsi="Garamond" w:cs="Courier New"/>
          <w:sz w:val="20"/>
          <w:szCs w:val="20"/>
        </w:rPr>
        <w:t>-</w:t>
      </w:r>
      <w:r w:rsidRPr="00527DD2">
        <w:rPr>
          <w:rFonts w:ascii="Garamond" w:hAnsi="Garamond" w:cs="Courier New"/>
          <w:sz w:val="20"/>
          <w:szCs w:val="20"/>
        </w:rPr>
        <w:t>je dit, est quelque chose qui s'articule, se présente, comme une voie d'accès propre à la difficulté qui s'engendre, disons : « </w:t>
      </w:r>
      <w:r w:rsidRPr="00527DD2">
        <w:rPr>
          <w:rFonts w:ascii="Garamond" w:hAnsi="Garamond"/>
          <w:i/>
          <w:sz w:val="20"/>
          <w:szCs w:val="20"/>
        </w:rPr>
        <w:t>du projet</w:t>
      </w:r>
      <w:r w:rsidRPr="00527DD2">
        <w:rPr>
          <w:rFonts w:ascii="Garamond" w:hAnsi="Garamond" w:cs="Courier New"/>
          <w:sz w:val="20"/>
          <w:szCs w:val="20"/>
        </w:rPr>
        <w:t> »</w:t>
      </w:r>
      <w:r w:rsidR="000D02D2">
        <w:rPr>
          <w:rFonts w:ascii="Garamond" w:hAnsi="Garamond" w:cs="Courier New"/>
          <w:sz w:val="20"/>
          <w:szCs w:val="20"/>
        </w:rPr>
        <w:t xml:space="preserve"> </w:t>
      </w:r>
    </w:p>
    <w:p w:rsidR="000D02D2" w:rsidRDefault="000D02D2">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et vous met</w:t>
      </w:r>
      <w:r w:rsidR="0047305D" w:rsidRPr="00527DD2">
        <w:rPr>
          <w:rFonts w:ascii="Garamond" w:hAnsi="Garamond" w:cs="Courier New"/>
          <w:sz w:val="20"/>
          <w:szCs w:val="20"/>
        </w:rPr>
        <w:softHyphen/>
        <w:t>tez ce mot entre guillemets c'est</w:t>
      </w:r>
      <w:r>
        <w:rPr>
          <w:rFonts w:ascii="Garamond" w:hAnsi="Garamond" w:cs="Courier New"/>
          <w:sz w:val="20"/>
          <w:szCs w:val="20"/>
        </w:rPr>
        <w:t>-</w:t>
      </w:r>
      <w:r w:rsidR="0047305D" w:rsidRPr="00527DD2">
        <w:rPr>
          <w:rFonts w:ascii="Garamond" w:hAnsi="Garamond" w:cs="Courier New"/>
          <w:sz w:val="20"/>
          <w:szCs w:val="20"/>
        </w:rPr>
        <w:t>à</w:t>
      </w:r>
      <w:r>
        <w:rPr>
          <w:rFonts w:ascii="Garamond" w:hAnsi="Garamond" w:cs="Courier New"/>
          <w:sz w:val="20"/>
          <w:szCs w:val="20"/>
        </w:rPr>
        <w:t>-</w:t>
      </w:r>
      <w:r w:rsidR="0047305D" w:rsidRPr="00527DD2">
        <w:rPr>
          <w:rFonts w:ascii="Garamond" w:hAnsi="Garamond" w:cs="Courier New"/>
          <w:sz w:val="20"/>
          <w:szCs w:val="20"/>
        </w:rPr>
        <w:t>dire qu'il n'est là qu'analogique, je le fais intervenir comme une référence à un autre discours que le mien</w:t>
      </w:r>
      <w:r>
        <w:rPr>
          <w:rFonts w:ascii="Garamond" w:hAnsi="Garamond" w:cs="Courier New"/>
          <w:sz w:val="20"/>
          <w:szCs w:val="20"/>
        </w:rPr>
        <w:t xml:space="preserve"> - </w:t>
      </w:r>
      <w:r w:rsidR="0047305D" w:rsidRPr="00527DD2">
        <w:rPr>
          <w:rFonts w:ascii="Garamond" w:hAnsi="Garamond" w:cs="Courier New"/>
          <w:sz w:val="20"/>
          <w:szCs w:val="20"/>
        </w:rPr>
        <w:t>de la mise en question, pour être plus exact, qui se situe dans l’angle de ces deux termes :</w:t>
      </w:r>
      <w:r>
        <w:rPr>
          <w:rFonts w:ascii="Garamond" w:hAnsi="Garamond" w:cs="Courier New"/>
          <w:sz w:val="20"/>
          <w:szCs w:val="20"/>
        </w:rPr>
        <w:t xml:space="preserve"> </w:t>
      </w:r>
    </w:p>
    <w:p w:rsidR="0047305D" w:rsidRPr="00527DD2" w:rsidRDefault="007A549B">
      <w:pPr>
        <w:rPr>
          <w:rFonts w:ascii="Garamond" w:hAnsi="Garamond" w:cs="Courier New"/>
          <w:i/>
          <w:sz w:val="20"/>
          <w:szCs w:val="20"/>
        </w:rPr>
      </w:pPr>
      <w:r w:rsidRPr="00527DD2">
        <w:rPr>
          <w:rFonts w:ascii="Garamond" w:hAnsi="Garamond" w:cs="Courier New"/>
          <w:iCs/>
          <w:sz w:val="20"/>
          <w:szCs w:val="20"/>
        </w:rPr>
        <w:t>« </w:t>
      </w:r>
      <w:r w:rsidR="0047305D" w:rsidRPr="00527DD2">
        <w:rPr>
          <w:rFonts w:ascii="Garamond" w:hAnsi="Garamond"/>
          <w:i/>
          <w:iCs/>
          <w:color w:val="0000CC"/>
          <w:sz w:val="20"/>
          <w:szCs w:val="20"/>
        </w:rPr>
        <w:t>il</w:t>
      </w:r>
      <w:r w:rsidR="0047305D" w:rsidRPr="00527DD2">
        <w:rPr>
          <w:rFonts w:ascii="Garamond" w:hAnsi="Garamond"/>
          <w:i/>
          <w:color w:val="0000CC"/>
          <w:sz w:val="20"/>
          <w:szCs w:val="20"/>
        </w:rPr>
        <w:t xml:space="preserve"> n'y a </w:t>
      </w:r>
      <w:r w:rsidR="0047305D" w:rsidRPr="00527DD2">
        <w:rPr>
          <w:rFonts w:ascii="Garamond" w:hAnsi="Garamond"/>
          <w:i/>
          <w:iCs/>
          <w:color w:val="0000CC"/>
          <w:sz w:val="20"/>
          <w:szCs w:val="20"/>
        </w:rPr>
        <w:t>pas</w:t>
      </w:r>
      <w:r w:rsidR="000D02D2">
        <w:rPr>
          <w:rFonts w:ascii="Garamond" w:hAnsi="Garamond" w:cs="Courier New"/>
          <w:i/>
          <w:sz w:val="20"/>
          <w:szCs w:val="20"/>
        </w:rPr>
        <w:t>...</w:t>
      </w:r>
      <w:r w:rsidRPr="00527DD2">
        <w:rPr>
          <w:rFonts w:ascii="Garamond" w:hAnsi="Garamond" w:cs="Courier New"/>
          <w:sz w:val="20"/>
          <w:szCs w:val="20"/>
        </w:rPr>
        <w:t> »</w:t>
      </w:r>
      <w:r w:rsidR="0047305D"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w:t>
      </w:r>
      <w:r w:rsidR="0047305D" w:rsidRPr="00527DD2">
        <w:rPr>
          <w:rFonts w:ascii="Garamond" w:hAnsi="Garamond"/>
          <w:i/>
          <w:color w:val="000000" w:themeColor="text1"/>
          <w:sz w:val="20"/>
          <w:szCs w:val="20"/>
        </w:rPr>
        <w:t>il n'y a que</w:t>
      </w:r>
      <w:r w:rsidR="000D02D2">
        <w:rPr>
          <w:rFonts w:ascii="Garamond" w:hAnsi="Garamond" w:cs="Courier New"/>
          <w:sz w:val="20"/>
          <w:szCs w:val="20"/>
        </w:rPr>
        <w:t>...</w:t>
      </w:r>
      <w:r w:rsidRPr="00527DD2">
        <w:rPr>
          <w:rFonts w:ascii="Garamond" w:hAnsi="Garamond" w:cs="Courier New"/>
          <w:sz w:val="20"/>
          <w:szCs w:val="20"/>
        </w:rPr>
        <w:t> »</w:t>
      </w:r>
      <w:r w:rsidR="0047305D" w:rsidRPr="00527DD2">
        <w:rPr>
          <w:rFonts w:ascii="Garamond" w:hAnsi="Garamond"/>
          <w:sz w:val="20"/>
          <w:szCs w:val="20"/>
        </w:rPr>
        <w:t>,</w:t>
      </w:r>
      <w:r w:rsidR="0047305D" w:rsidRPr="00527DD2">
        <w:rPr>
          <w:rFonts w:ascii="Garamond" w:hAnsi="Garamond" w:cs="Courier New"/>
          <w:sz w:val="20"/>
          <w:szCs w:val="20"/>
        </w:rPr>
        <w:t xml:space="preserve"> </w:t>
      </w:r>
      <w:r w:rsidRPr="00527DD2">
        <w:rPr>
          <w:rFonts w:ascii="Garamond" w:hAnsi="Garamond" w:cs="Courier New"/>
          <w:sz w:val="20"/>
          <w:szCs w:val="20"/>
        </w:rPr>
        <w:t>« </w:t>
      </w:r>
      <w:r w:rsidR="0047305D" w:rsidRPr="00527DD2">
        <w:rPr>
          <w:rFonts w:ascii="Garamond" w:hAnsi="Garamond"/>
          <w:i/>
          <w:color w:val="0000CC"/>
          <w:sz w:val="20"/>
          <w:szCs w:val="20"/>
        </w:rPr>
        <w:t>d'acte sexuel</w:t>
      </w:r>
      <w:r w:rsidRPr="00527DD2">
        <w:rPr>
          <w:rFonts w:ascii="Garamond" w:hAnsi="Garamond" w:cs="Courier New"/>
          <w:sz w:val="20"/>
          <w:szCs w:val="20"/>
        </w:rPr>
        <w:t> »</w:t>
      </w:r>
      <w:r w:rsidR="0047305D" w:rsidRPr="00527DD2">
        <w:rPr>
          <w:rFonts w:ascii="Garamond" w:hAnsi="Garamond"/>
          <w:i/>
          <w:sz w:val="20"/>
          <w:szCs w:val="20"/>
        </w:rPr>
        <w:t>,</w:t>
      </w:r>
      <w:r w:rsidR="0047305D" w:rsidRPr="00527DD2">
        <w:rPr>
          <w:rFonts w:ascii="Garamond" w:hAnsi="Garamond" w:cs="Courier New"/>
          <w:i/>
          <w:sz w:val="20"/>
          <w:szCs w:val="20"/>
        </w:rPr>
        <w:t xml:space="preserve"> </w:t>
      </w:r>
      <w:r w:rsidRPr="00527DD2">
        <w:rPr>
          <w:rFonts w:ascii="Garamond" w:hAnsi="Garamond" w:cs="Courier New"/>
          <w:sz w:val="20"/>
          <w:szCs w:val="20"/>
        </w:rPr>
        <w:t>« </w:t>
      </w:r>
      <w:r w:rsidR="0047305D" w:rsidRPr="00527DD2">
        <w:rPr>
          <w:rFonts w:ascii="Garamond" w:hAnsi="Garamond"/>
          <w:i/>
          <w:color w:val="000000" w:themeColor="text1"/>
          <w:sz w:val="20"/>
          <w:szCs w:val="20"/>
        </w:rPr>
        <w:t>l'acte sexuel</w:t>
      </w:r>
      <w:r w:rsidRPr="00527DD2">
        <w:rPr>
          <w:rFonts w:ascii="Garamond" w:hAnsi="Garamond" w:cs="Courier New"/>
          <w:sz w:val="20"/>
          <w:szCs w:val="20"/>
        </w:rPr>
        <w:t> »</w:t>
      </w:r>
      <w:r w:rsidR="0047305D"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7A549B" w:rsidRPr="00527DD2" w:rsidRDefault="0047305D">
      <w:pPr>
        <w:rPr>
          <w:rFonts w:ascii="Garamond" w:hAnsi="Garamond" w:cs="Courier New"/>
          <w:sz w:val="20"/>
          <w:szCs w:val="20"/>
        </w:rPr>
      </w:pPr>
      <w:r w:rsidRPr="00527DD2">
        <w:rPr>
          <w:rFonts w:ascii="Garamond" w:hAnsi="Garamond"/>
          <w:i/>
          <w:iCs/>
          <w:color w:val="0000CC"/>
          <w:sz w:val="20"/>
          <w:szCs w:val="20"/>
        </w:rPr>
        <w:t>Il n'y a pas d'acte sexuel</w:t>
      </w:r>
      <w:r w:rsidRPr="00527DD2">
        <w:rPr>
          <w:rFonts w:ascii="Garamond" w:hAnsi="Garamond" w:cs="Courier New"/>
          <w:sz w:val="20"/>
          <w:szCs w:val="20"/>
        </w:rPr>
        <w:t>, ai</w:t>
      </w:r>
      <w:r w:rsidR="00A00EA5">
        <w:rPr>
          <w:rFonts w:ascii="Garamond" w:hAnsi="Garamond" w:cs="Courier New"/>
          <w:sz w:val="20"/>
          <w:szCs w:val="20"/>
        </w:rPr>
        <w:t>-</w:t>
      </w:r>
      <w:r w:rsidRPr="00527DD2">
        <w:rPr>
          <w:rFonts w:ascii="Garamond" w:hAnsi="Garamond" w:cs="Courier New"/>
          <w:sz w:val="20"/>
          <w:szCs w:val="20"/>
        </w:rPr>
        <w:t xml:space="preserve">je dit, pour autant que nous sommes incapables d'en articuler les affirmations résultantes. </w:t>
      </w:r>
    </w:p>
    <w:p w:rsidR="000D02D2" w:rsidRDefault="0047305D">
      <w:pPr>
        <w:rPr>
          <w:rFonts w:ascii="Garamond" w:hAnsi="Garamond" w:cs="Courier New"/>
          <w:sz w:val="20"/>
          <w:szCs w:val="20"/>
        </w:rPr>
      </w:pPr>
      <w:r w:rsidRPr="00527DD2">
        <w:rPr>
          <w:rFonts w:ascii="Garamond" w:hAnsi="Garamond" w:cs="Courier New"/>
          <w:sz w:val="20"/>
          <w:szCs w:val="20"/>
        </w:rPr>
        <w:t>Ce qui ne veut pas dire, bien sûr, qu'il n'y ait pas quelques sujets qui y aient accédé, qui puissent dire légiti</w:t>
      </w:r>
      <w:r w:rsidRPr="00527DD2">
        <w:rPr>
          <w:rFonts w:ascii="Garamond" w:hAnsi="Garamond" w:cs="Courier New"/>
          <w:sz w:val="20"/>
          <w:szCs w:val="20"/>
        </w:rPr>
        <w:softHyphen/>
        <w:t xml:space="preserve">mement : </w:t>
      </w:r>
    </w:p>
    <w:p w:rsidR="007A549B" w:rsidRPr="00527DD2" w:rsidRDefault="0047305D">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Je suis un homme</w:t>
      </w:r>
      <w:r w:rsidRPr="00527DD2">
        <w:rPr>
          <w:rFonts w:ascii="Garamond" w:hAnsi="Garamond" w:cs="Courier New"/>
          <w:sz w:val="20"/>
          <w:szCs w:val="20"/>
        </w:rPr>
        <w:t> », « </w:t>
      </w:r>
      <w:r w:rsidRPr="00527DD2">
        <w:rPr>
          <w:rFonts w:ascii="Garamond" w:hAnsi="Garamond"/>
          <w:i/>
          <w:sz w:val="20"/>
          <w:szCs w:val="20"/>
        </w:rPr>
        <w:t>Je suis une femme</w:t>
      </w:r>
      <w:r w:rsidRPr="00527DD2">
        <w:rPr>
          <w:rFonts w:ascii="Garamond" w:hAnsi="Garamond" w:cs="Courier New"/>
          <w:sz w:val="20"/>
          <w:szCs w:val="20"/>
        </w:rPr>
        <w:t xml:space="preserve"> ». </w:t>
      </w:r>
    </w:p>
    <w:p w:rsidR="007A549B" w:rsidRPr="00527DD2" w:rsidRDefault="007A549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nous, </w:t>
      </w:r>
      <w:r w:rsidRPr="00527DD2">
        <w:rPr>
          <w:rFonts w:ascii="Garamond" w:hAnsi="Garamond"/>
          <w:i/>
          <w:sz w:val="20"/>
          <w:szCs w:val="20"/>
        </w:rPr>
        <w:t>analystes</w:t>
      </w:r>
      <w:r w:rsidRPr="00527DD2">
        <w:rPr>
          <w:rFonts w:ascii="Garamond" w:hAnsi="Garamond" w:cs="Courier New"/>
          <w:sz w:val="20"/>
          <w:szCs w:val="20"/>
        </w:rPr>
        <w:t xml:space="preserve">, </w:t>
      </w:r>
      <w:r w:rsidRPr="000D02D2">
        <w:rPr>
          <w:rFonts w:ascii="Garamond" w:hAnsi="Garamond" w:cs="Courier New"/>
          <w:color w:val="C00000"/>
          <w:sz w:val="16"/>
          <w:szCs w:val="16"/>
        </w:rPr>
        <w:t>[Rire de L</w:t>
      </w:r>
      <w:r w:rsidR="0000452A" w:rsidRPr="000D02D2">
        <w:rPr>
          <w:rFonts w:ascii="Garamond" w:hAnsi="Garamond" w:cs="Courier New"/>
          <w:color w:val="C00000"/>
          <w:sz w:val="16"/>
          <w:szCs w:val="16"/>
        </w:rPr>
        <w:t>acan</w:t>
      </w:r>
      <w:r w:rsidRPr="000D02D2">
        <w:rPr>
          <w:rFonts w:ascii="Garamond" w:hAnsi="Garamond" w:cs="Courier New"/>
          <w:color w:val="C00000"/>
          <w:sz w:val="16"/>
          <w:szCs w:val="16"/>
        </w:rPr>
        <w:t>]</w:t>
      </w:r>
      <w:r w:rsidRPr="00527DD2">
        <w:rPr>
          <w:rFonts w:ascii="Garamond" w:hAnsi="Garamond" w:cs="Courier New"/>
          <w:sz w:val="20"/>
          <w:szCs w:val="20"/>
        </w:rPr>
        <w:t xml:space="preserve"> c'est bien là ce qui est frappant, c’est que nous ne sommes pas capables de le dire.</w:t>
      </w:r>
    </w:p>
    <w:p w:rsidR="000D02D2" w:rsidRDefault="0047305D" w:rsidP="0000452A">
      <w:pPr>
        <w:rPr>
          <w:rFonts w:ascii="Garamond" w:hAnsi="Garamond" w:cs="Courier New"/>
          <w:sz w:val="20"/>
          <w:szCs w:val="20"/>
        </w:rPr>
      </w:pPr>
      <w:r w:rsidRPr="00527DD2">
        <w:rPr>
          <w:rFonts w:ascii="Garamond" w:hAnsi="Garamond" w:cs="Courier New"/>
          <w:sz w:val="20"/>
          <w:szCs w:val="20"/>
        </w:rPr>
        <w:t>Pourtant, il n’y a que</w:t>
      </w:r>
      <w:r w:rsidRPr="00527DD2">
        <w:rPr>
          <w:rFonts w:ascii="Garamond" w:hAnsi="Garamond" w:cs="Courier New"/>
          <w:i/>
          <w:iCs/>
          <w:sz w:val="20"/>
          <w:szCs w:val="20"/>
        </w:rPr>
        <w:t xml:space="preserve"> </w:t>
      </w:r>
      <w:r w:rsidRPr="00527DD2">
        <w:rPr>
          <w:rFonts w:ascii="Garamond" w:hAnsi="Garamond" w:cs="Courier New"/>
          <w:sz w:val="20"/>
          <w:szCs w:val="20"/>
        </w:rPr>
        <w:t>cet acte, mis en suspens à ce ni</w:t>
      </w:r>
      <w:r w:rsidRPr="00527DD2">
        <w:rPr>
          <w:rFonts w:ascii="Garamond" w:hAnsi="Garamond" w:cs="Courier New"/>
          <w:sz w:val="20"/>
          <w:szCs w:val="20"/>
        </w:rPr>
        <w:softHyphen/>
        <w:t>veau, pour rendre compte</w:t>
      </w:r>
      <w:r w:rsidRPr="00527DD2">
        <w:rPr>
          <w:rFonts w:ascii="Garamond" w:hAnsi="Garamond" w:cs="Courier New"/>
          <w:i/>
          <w:sz w:val="20"/>
          <w:szCs w:val="20"/>
        </w:rPr>
        <w:t xml:space="preserve"> </w:t>
      </w:r>
      <w:r w:rsidRPr="00527DD2">
        <w:rPr>
          <w:rFonts w:ascii="Garamond" w:hAnsi="Garamond" w:cs="Courier New"/>
          <w:sz w:val="20"/>
          <w:szCs w:val="20"/>
        </w:rPr>
        <w:t>de ce quelque chose</w:t>
      </w:r>
      <w:r w:rsidR="00E32065" w:rsidRPr="00527DD2">
        <w:rPr>
          <w:rFonts w:ascii="Garamond" w:hAnsi="Garamond" w:cs="Courier New"/>
          <w:sz w:val="20"/>
          <w:szCs w:val="20"/>
        </w:rPr>
        <w:t>,</w:t>
      </w:r>
      <w:r w:rsidRPr="00527DD2">
        <w:rPr>
          <w:rFonts w:ascii="Garamond" w:hAnsi="Garamond" w:cs="Courier New"/>
          <w:sz w:val="20"/>
          <w:szCs w:val="20"/>
        </w:rPr>
        <w:t xml:space="preserve"> qui</w:t>
      </w:r>
      <w:r w:rsidR="0000452A" w:rsidRPr="00527DD2">
        <w:rPr>
          <w:rFonts w:ascii="Garamond" w:hAnsi="Garamond" w:cs="Courier New"/>
          <w:sz w:val="20"/>
          <w:szCs w:val="20"/>
        </w:rPr>
        <w:t xml:space="preserve"> </w:t>
      </w:r>
      <w:r w:rsidRPr="00527DD2">
        <w:rPr>
          <w:rFonts w:ascii="Garamond" w:hAnsi="Garamond" w:cs="Courier New"/>
          <w:sz w:val="20"/>
          <w:szCs w:val="20"/>
        </w:rPr>
        <w:t>après tout</w:t>
      </w:r>
      <w:r w:rsidR="000D02D2">
        <w:rPr>
          <w:rFonts w:ascii="Garamond" w:hAnsi="Garamond" w:cs="Courier New"/>
          <w:sz w:val="20"/>
          <w:szCs w:val="20"/>
        </w:rPr>
        <w:t xml:space="preserve"> </w:t>
      </w:r>
    </w:p>
    <w:p w:rsidR="0047305D" w:rsidRPr="00527DD2" w:rsidRDefault="000D02D2">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i/>
          <w:sz w:val="20"/>
          <w:szCs w:val="20"/>
        </w:rPr>
        <w:t>la chose non seulement est restée mais reste encore ambiguë</w:t>
      </w:r>
      <w:r>
        <w:rPr>
          <w:rFonts w:ascii="Garamond" w:hAnsi="Garamond" w:cs="Courier New"/>
          <w:i/>
          <w:sz w:val="20"/>
          <w:szCs w:val="20"/>
        </w:rPr>
        <w:t xml:space="preserve"> - </w:t>
      </w:r>
      <w:r w:rsidR="0047305D" w:rsidRPr="00527DD2">
        <w:rPr>
          <w:rFonts w:ascii="Garamond" w:hAnsi="Garamond" w:cs="Courier New"/>
          <w:sz w:val="20"/>
          <w:szCs w:val="20"/>
        </w:rPr>
        <w:t xml:space="preserve">pourrait en être séparé, qui s'appelle la perversion. Pourquoi ? </w:t>
      </w:r>
    </w:p>
    <w:p w:rsidR="000D02D2" w:rsidRDefault="000D02D2">
      <w:pPr>
        <w:rPr>
          <w:rFonts w:ascii="Garamond" w:hAnsi="Garamond" w:cs="Courier New"/>
          <w:sz w:val="20"/>
          <w:szCs w:val="20"/>
        </w:rPr>
      </w:pPr>
    </w:p>
    <w:p w:rsidR="000D02D2" w:rsidRDefault="0047305D">
      <w:pPr>
        <w:rPr>
          <w:rFonts w:ascii="Garamond" w:hAnsi="Garamond" w:cs="Courier New"/>
          <w:sz w:val="20"/>
          <w:szCs w:val="20"/>
        </w:rPr>
      </w:pPr>
      <w:r w:rsidRPr="00527DD2">
        <w:rPr>
          <w:rFonts w:ascii="Garamond" w:hAnsi="Garamond" w:cs="Courier New"/>
          <w:sz w:val="20"/>
          <w:szCs w:val="20"/>
        </w:rPr>
        <w:t>Si c'était une perversion au sens absolu, au sens où ARISTOTE la prend par exemple quand il écarte</w:t>
      </w:r>
      <w:r w:rsidR="000D02D2">
        <w:rPr>
          <w:rFonts w:ascii="Garamond" w:hAnsi="Garamond" w:cs="Courier New"/>
          <w:sz w:val="20"/>
          <w:szCs w:val="20"/>
        </w:rPr>
        <w:t xml:space="preserve"> - </w:t>
      </w:r>
      <w:r w:rsidRPr="000D02D2">
        <w:rPr>
          <w:rFonts w:ascii="Palatino Linotype" w:hAnsi="Palatino Linotype" w:cs="Courier New"/>
          <w:color w:val="0000CC"/>
          <w:sz w:val="20"/>
          <w:szCs w:val="20"/>
        </w:rPr>
        <w:t>τέρας</w:t>
      </w:r>
      <w:r w:rsidRPr="00527DD2">
        <w:rPr>
          <w:rFonts w:ascii="Garamond" w:hAnsi="Garamond" w:cs="Courier New"/>
          <w:sz w:val="20"/>
          <w:szCs w:val="20"/>
        </w:rPr>
        <w:t xml:space="preserve"> </w:t>
      </w:r>
      <w:r w:rsidRPr="000D02D2">
        <w:rPr>
          <w:rFonts w:ascii="Garamond" w:hAnsi="Garamond" w:cs="Courier New"/>
          <w:color w:val="C00000"/>
          <w:sz w:val="16"/>
          <w:szCs w:val="16"/>
        </w:rPr>
        <w:t>[teras]</w:t>
      </w:r>
      <w:r w:rsidRPr="00527DD2">
        <w:rPr>
          <w:rFonts w:ascii="Garamond" w:hAnsi="Garamond" w:cs="Courier New"/>
          <w:sz w:val="20"/>
          <w:szCs w:val="20"/>
        </w:rPr>
        <w:t xml:space="preserve"> : ce sont</w:t>
      </w:r>
      <w:r w:rsidR="000D02D2">
        <w:rPr>
          <w:rFonts w:ascii="Garamond" w:hAnsi="Garamond" w:cs="Courier New"/>
          <w:sz w:val="20"/>
          <w:szCs w:val="20"/>
        </w:rPr>
        <w:t>-</w:t>
      </w:r>
      <w:r w:rsidRPr="00527DD2">
        <w:rPr>
          <w:rFonts w:ascii="Garamond" w:hAnsi="Garamond" w:cs="Courier New"/>
          <w:sz w:val="20"/>
          <w:szCs w:val="20"/>
        </w:rPr>
        <w:t>là des monstres</w:t>
      </w:r>
      <w:r w:rsidR="000D02D2">
        <w:rPr>
          <w:rFonts w:ascii="Garamond" w:hAnsi="Garamond" w:cs="Courier New"/>
          <w:sz w:val="20"/>
          <w:szCs w:val="20"/>
        </w:rPr>
        <w:t xml:space="preserve"> - </w:t>
      </w:r>
      <w:r w:rsidRPr="00527DD2">
        <w:rPr>
          <w:rFonts w:ascii="Garamond" w:hAnsi="Garamond" w:cs="Courier New"/>
          <w:sz w:val="20"/>
          <w:szCs w:val="20"/>
        </w:rPr>
        <w:t xml:space="preserve">du champ de son </w:t>
      </w:r>
      <w:r w:rsidRPr="00527DD2">
        <w:rPr>
          <w:rFonts w:ascii="Garamond" w:hAnsi="Garamond"/>
          <w:i/>
          <w:sz w:val="20"/>
          <w:szCs w:val="20"/>
        </w:rPr>
        <w:t>Éthique</w:t>
      </w:r>
      <w:r w:rsidRPr="00527DD2">
        <w:rPr>
          <w:rFonts w:ascii="Garamond" w:hAnsi="Garamond" w:cs="Courier New"/>
          <w:i/>
          <w:sz w:val="20"/>
          <w:szCs w:val="20"/>
        </w:rPr>
        <w:t xml:space="preserve"> </w:t>
      </w:r>
      <w:r w:rsidRPr="00527DD2">
        <w:rPr>
          <w:rFonts w:ascii="Garamond" w:hAnsi="Garamond" w:cs="Courier New"/>
          <w:sz w:val="20"/>
          <w:szCs w:val="20"/>
        </w:rPr>
        <w:t>un certain nom</w:t>
      </w:r>
      <w:r w:rsidRPr="00527DD2">
        <w:rPr>
          <w:rFonts w:ascii="Garamond" w:hAnsi="Garamond" w:cs="Courier New"/>
          <w:sz w:val="20"/>
          <w:szCs w:val="20"/>
        </w:rPr>
        <w:softHyphen/>
        <w:t>bre de pratiques, qui étaient peut</w:t>
      </w:r>
      <w:r w:rsidR="00896905" w:rsidRPr="00527DD2">
        <w:rPr>
          <w:rFonts w:ascii="Garamond" w:hAnsi="Garamond" w:cs="Courier New"/>
          <w:sz w:val="20"/>
          <w:szCs w:val="20"/>
        </w:rPr>
        <w:t>–</w:t>
      </w:r>
      <w:r w:rsidRPr="00527DD2">
        <w:rPr>
          <w:rFonts w:ascii="Garamond" w:hAnsi="Garamond" w:cs="Courier New"/>
          <w:sz w:val="20"/>
          <w:szCs w:val="20"/>
        </w:rPr>
        <w:t xml:space="preserve">être, pourquoi pas, plus </w:t>
      </w:r>
      <w:r w:rsidRPr="00527DD2">
        <w:rPr>
          <w:rFonts w:ascii="Garamond" w:hAnsi="Garamond" w:cs="Courier New"/>
          <w:i/>
          <w:sz w:val="20"/>
          <w:szCs w:val="20"/>
        </w:rPr>
        <w:t>manifestes</w:t>
      </w:r>
      <w:r w:rsidRPr="00527DD2">
        <w:rPr>
          <w:rFonts w:ascii="Garamond" w:hAnsi="Garamond" w:cs="Courier New"/>
          <w:sz w:val="20"/>
          <w:szCs w:val="20"/>
        </w:rPr>
        <w:t xml:space="preserve">, plus </w:t>
      </w:r>
      <w:r w:rsidRPr="00527DD2">
        <w:rPr>
          <w:rFonts w:ascii="Garamond" w:hAnsi="Garamond" w:cs="Courier New"/>
          <w:i/>
          <w:sz w:val="20"/>
          <w:szCs w:val="20"/>
        </w:rPr>
        <w:t>visibles</w:t>
      </w:r>
      <w:r w:rsidRPr="00527DD2">
        <w:rPr>
          <w:rFonts w:ascii="Garamond" w:hAnsi="Garamond" w:cs="Courier New"/>
          <w:sz w:val="20"/>
          <w:szCs w:val="20"/>
        </w:rPr>
        <w:t xml:space="preserve">, plus </w:t>
      </w:r>
      <w:r w:rsidRPr="00527DD2">
        <w:rPr>
          <w:rFonts w:ascii="Garamond" w:hAnsi="Garamond" w:cs="Courier New"/>
          <w:i/>
          <w:sz w:val="20"/>
          <w:szCs w:val="20"/>
        </w:rPr>
        <w:t>vivaces</w:t>
      </w:r>
      <w:r w:rsidRPr="00527DD2">
        <w:rPr>
          <w:rFonts w:ascii="Garamond" w:hAnsi="Garamond" w:cs="Courier New"/>
          <w:sz w:val="20"/>
          <w:szCs w:val="20"/>
        </w:rPr>
        <w:t xml:space="preserve"> même, dans son monde que dans le nôtre</w:t>
      </w:r>
      <w:r w:rsidR="000D02D2">
        <w:rPr>
          <w:rFonts w:ascii="Garamond" w:hAnsi="Garamond" w:cs="Courier New"/>
          <w:sz w:val="20"/>
          <w:szCs w:val="20"/>
        </w:rPr>
        <w:t xml:space="preserve">, </w:t>
      </w:r>
      <w:r w:rsidRPr="00527DD2">
        <w:rPr>
          <w:rFonts w:ascii="Garamond" w:hAnsi="Garamond" w:cs="Courier New"/>
          <w:sz w:val="20"/>
          <w:szCs w:val="20"/>
        </w:rPr>
        <w:t>où d'ailleurs il ne faut pas croire qu'elles ne sont pas là toujours</w:t>
      </w:r>
      <w:r w:rsidR="000D02D2">
        <w:rPr>
          <w:rFonts w:ascii="Garamond" w:hAnsi="Garamond" w:cs="Courier New"/>
          <w:sz w:val="20"/>
          <w:szCs w:val="20"/>
        </w:rPr>
        <w:t xml:space="preserve">, </w:t>
      </w:r>
      <w:r w:rsidRPr="00527DD2">
        <w:rPr>
          <w:rFonts w:ascii="Garamond" w:hAnsi="Garamond" w:cs="Courier New"/>
          <w:sz w:val="20"/>
          <w:szCs w:val="20"/>
        </w:rPr>
        <w:t>à savoir tel exemple qu'il nous donne d'amour bestial, voire</w:t>
      </w:r>
      <w:r w:rsidR="000D02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si je me souviens bien</w:t>
      </w:r>
      <w:r w:rsidR="000D02D2">
        <w:rPr>
          <w:rFonts w:ascii="Garamond" w:hAnsi="Garamond" w:cs="Courier New"/>
          <w:i/>
          <w:sz w:val="20"/>
          <w:szCs w:val="20"/>
        </w:rPr>
        <w:t xml:space="preserve">, </w:t>
      </w:r>
      <w:r w:rsidRPr="00527DD2">
        <w:rPr>
          <w:rFonts w:ascii="Garamond" w:hAnsi="Garamond" w:cs="Courier New"/>
          <w:sz w:val="20"/>
          <w:szCs w:val="20"/>
        </w:rPr>
        <w:t xml:space="preserve"> l'allusion au fait que je ne sais quel tyran de Phalère, si je m'en souviens bien, aimait assez</w:t>
      </w:r>
      <w:r w:rsidR="000D02D2">
        <w:rPr>
          <w:rFonts w:ascii="Garamond" w:hAnsi="Garamond" w:cs="Courier New"/>
          <w:sz w:val="20"/>
          <w:szCs w:val="20"/>
        </w:rPr>
        <w:t xml:space="preserve"> </w:t>
      </w:r>
      <w:r w:rsidRPr="00527DD2">
        <w:rPr>
          <w:rFonts w:ascii="Garamond" w:hAnsi="Garamond" w:cs="Courier New"/>
          <w:sz w:val="20"/>
          <w:szCs w:val="20"/>
        </w:rPr>
        <w:t>à faire passer quel</w:t>
      </w:r>
      <w:r w:rsidRPr="00527DD2">
        <w:rPr>
          <w:rFonts w:ascii="Garamond" w:hAnsi="Garamond" w:cs="Courier New"/>
          <w:sz w:val="20"/>
          <w:szCs w:val="20"/>
        </w:rPr>
        <w:softHyphen/>
        <w:t>ques victimes</w:t>
      </w:r>
      <w:r w:rsidR="000D02D2">
        <w:rPr>
          <w:rFonts w:ascii="Garamond" w:hAnsi="Garamond" w:cs="Courier New"/>
          <w:sz w:val="20"/>
          <w:szCs w:val="20"/>
        </w:rPr>
        <w:t>,</w:t>
      </w:r>
      <w:r w:rsidRPr="00527DD2">
        <w:rPr>
          <w:rFonts w:ascii="Garamond" w:hAnsi="Garamond" w:cs="Courier New"/>
          <w:sz w:val="20"/>
          <w:szCs w:val="20"/>
        </w:rPr>
        <w:t xml:space="preserve"> qu'elles lui fussent ou non amicales ou ina</w:t>
      </w:r>
      <w:r w:rsidRPr="00527DD2">
        <w:rPr>
          <w:rFonts w:ascii="Garamond" w:hAnsi="Garamond" w:cs="Courier New"/>
          <w:sz w:val="20"/>
          <w:szCs w:val="20"/>
        </w:rPr>
        <w:softHyphen/>
        <w:t>micales</w:t>
      </w:r>
      <w:r w:rsidR="000D02D2">
        <w:rPr>
          <w:rFonts w:ascii="Garamond" w:hAnsi="Garamond" w:cs="Courier New"/>
          <w:sz w:val="20"/>
          <w:szCs w:val="20"/>
        </w:rPr>
        <w:t>,</w:t>
      </w:r>
      <w:r w:rsidRPr="00527DD2">
        <w:rPr>
          <w:rFonts w:ascii="Garamond" w:hAnsi="Garamond" w:cs="Courier New"/>
          <w:sz w:val="20"/>
          <w:szCs w:val="20"/>
        </w:rPr>
        <w:t xml:space="preserve"> à les faire passer </w:t>
      </w:r>
    </w:p>
    <w:p w:rsidR="0047305D" w:rsidRPr="00527DD2" w:rsidRDefault="0047305D">
      <w:pPr>
        <w:rPr>
          <w:rFonts w:ascii="Garamond" w:hAnsi="Garamond" w:cs="Courier New"/>
          <w:sz w:val="20"/>
          <w:szCs w:val="20"/>
        </w:rPr>
      </w:pPr>
      <w:r w:rsidRPr="00527DD2">
        <w:rPr>
          <w:rFonts w:ascii="Garamond" w:hAnsi="Garamond" w:cs="Courier New"/>
          <w:sz w:val="20"/>
          <w:szCs w:val="20"/>
        </w:rPr>
        <w:t>par je ne sais quelle machine où elles cuisaient à l'étuvée un certain temps. ARISTOTE écarte ceci du champ de l'</w:t>
      </w:r>
      <w:r w:rsidR="00E32065" w:rsidRPr="00527DD2">
        <w:rPr>
          <w:rFonts w:ascii="Garamond" w:hAnsi="Garamond"/>
          <w:i/>
          <w:sz w:val="20"/>
          <w:szCs w:val="20"/>
        </w:rPr>
        <w:t>Éthique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color w:val="000000"/>
          <w:sz w:val="20"/>
          <w:szCs w:val="20"/>
        </w:rPr>
        <w:t>Ça</w:t>
      </w:r>
      <w:r w:rsidRPr="00527DD2">
        <w:rPr>
          <w:rFonts w:ascii="Garamond" w:hAnsi="Garamond" w:cs="Courier New"/>
          <w:sz w:val="20"/>
          <w:szCs w:val="20"/>
        </w:rPr>
        <w:t xml:space="preserve"> n'est pas, bien sûr, pour nous un modèle univoque, puisqu'en son </w:t>
      </w:r>
      <w:r w:rsidRPr="00527DD2">
        <w:rPr>
          <w:rFonts w:ascii="Garamond" w:hAnsi="Garamond"/>
          <w:i/>
          <w:sz w:val="20"/>
          <w:szCs w:val="20"/>
        </w:rPr>
        <w:t>Éthique</w:t>
      </w:r>
      <w:r w:rsidRPr="00527DD2">
        <w:rPr>
          <w:rFonts w:ascii="Garamond" w:hAnsi="Garamond" w:cs="Courier New"/>
          <w:iCs/>
          <w:sz w:val="20"/>
          <w:szCs w:val="20"/>
        </w:rPr>
        <w:t xml:space="preserve"> l'acte sexuel</w:t>
      </w:r>
      <w:r w:rsidRPr="00527DD2">
        <w:rPr>
          <w:rFonts w:ascii="Garamond" w:hAnsi="Garamond" w:cs="Courier New"/>
          <w:sz w:val="20"/>
          <w:szCs w:val="20"/>
        </w:rPr>
        <w:t xml:space="preserve"> jus</w:t>
      </w:r>
      <w:r w:rsidRPr="00527DD2">
        <w:rPr>
          <w:rFonts w:ascii="Garamond" w:hAnsi="Garamond" w:cs="Courier New"/>
          <w:sz w:val="20"/>
          <w:szCs w:val="20"/>
        </w:rPr>
        <w:softHyphen/>
        <w:t>tement</w:t>
      </w:r>
      <w:r w:rsidR="000D02D2">
        <w:rPr>
          <w:rFonts w:ascii="Garamond" w:hAnsi="Garamond" w:cs="Courier New"/>
          <w:sz w:val="20"/>
          <w:szCs w:val="20"/>
        </w:rPr>
        <w:t xml:space="preserve">, </w:t>
      </w:r>
      <w:r w:rsidRPr="00527DD2">
        <w:rPr>
          <w:rFonts w:ascii="Garamond" w:hAnsi="Garamond" w:cs="Courier New"/>
          <w:sz w:val="20"/>
          <w:szCs w:val="20"/>
        </w:rPr>
        <w:t>comme dans aucune éthique de la tradition philosophi</w:t>
      </w:r>
      <w:r w:rsidRPr="00527DD2">
        <w:rPr>
          <w:rFonts w:ascii="Garamond" w:hAnsi="Garamond" w:cs="Courier New"/>
          <w:sz w:val="20"/>
          <w:szCs w:val="20"/>
        </w:rPr>
        <w:softHyphen/>
        <w:t>que grecque</w:t>
      </w:r>
      <w:r w:rsidR="000D02D2">
        <w:rPr>
          <w:rFonts w:ascii="Garamond" w:hAnsi="Garamond" w:cs="Courier New"/>
          <w:sz w:val="20"/>
          <w:szCs w:val="20"/>
        </w:rPr>
        <w:t xml:space="preserve">, </w:t>
      </w:r>
      <w:r w:rsidRPr="00527DD2">
        <w:rPr>
          <w:rFonts w:ascii="Garamond" w:hAnsi="Garamond"/>
          <w:i/>
          <w:sz w:val="20"/>
          <w:szCs w:val="20"/>
        </w:rPr>
        <w:t>l'acte sexuel</w:t>
      </w:r>
      <w:r w:rsidRPr="00527DD2">
        <w:rPr>
          <w:rFonts w:ascii="Garamond" w:hAnsi="Garamond" w:cs="Courier New"/>
          <w:sz w:val="20"/>
          <w:szCs w:val="20"/>
        </w:rPr>
        <w:t xml:space="preserve"> n’a pas valeur </w:t>
      </w:r>
      <w:r w:rsidRPr="00527DD2">
        <w:rPr>
          <w:rFonts w:ascii="Garamond" w:hAnsi="Garamond" w:cs="Courier New"/>
          <w:i/>
          <w:sz w:val="20"/>
          <w:szCs w:val="20"/>
        </w:rPr>
        <w:t>centrale</w:t>
      </w:r>
      <w:r w:rsidRPr="00527DD2">
        <w:rPr>
          <w:rFonts w:ascii="Garamond" w:hAnsi="Garamond" w:cs="Courier New"/>
          <w:sz w:val="20"/>
          <w:szCs w:val="20"/>
        </w:rPr>
        <w:t xml:space="preserve">, je veux dire </w:t>
      </w:r>
      <w:r w:rsidRPr="00527DD2">
        <w:rPr>
          <w:rFonts w:ascii="Garamond" w:hAnsi="Garamond" w:cs="Courier New"/>
          <w:i/>
          <w:sz w:val="20"/>
          <w:szCs w:val="20"/>
        </w:rPr>
        <w:t>avouée</w:t>
      </w:r>
      <w:r w:rsidRPr="00527DD2">
        <w:rPr>
          <w:rFonts w:ascii="Garamond" w:hAnsi="Garamond" w:cs="Courier New"/>
          <w:sz w:val="20"/>
          <w:szCs w:val="20"/>
        </w:rPr>
        <w:t xml:space="preserve">, </w:t>
      </w:r>
      <w:r w:rsidRPr="00527DD2">
        <w:rPr>
          <w:rFonts w:ascii="Garamond" w:hAnsi="Garamond" w:cs="Courier New"/>
          <w:i/>
          <w:sz w:val="20"/>
          <w:szCs w:val="20"/>
        </w:rPr>
        <w:t>patente</w:t>
      </w:r>
      <w:r w:rsidRPr="00527DD2">
        <w:rPr>
          <w:rFonts w:ascii="Garamond" w:hAnsi="Garamond" w:cs="Courier New"/>
          <w:sz w:val="20"/>
          <w:szCs w:val="20"/>
        </w:rPr>
        <w:t>. Il nous reste à nous</w:t>
      </w:r>
      <w:r w:rsidR="00E32065" w:rsidRPr="00527DD2">
        <w:rPr>
          <w:rFonts w:ascii="Garamond" w:hAnsi="Garamond" w:cs="Courier New"/>
          <w:sz w:val="20"/>
          <w:szCs w:val="20"/>
        </w:rPr>
        <w:t>,</w:t>
      </w:r>
      <w:r w:rsidRPr="00527DD2">
        <w:rPr>
          <w:rFonts w:ascii="Garamond" w:hAnsi="Garamond" w:cs="Courier New"/>
          <w:sz w:val="20"/>
          <w:szCs w:val="20"/>
        </w:rPr>
        <w:t xml:space="preserve"> à la lire.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iCs/>
          <w:sz w:val="20"/>
          <w:szCs w:val="20"/>
        </w:rPr>
      </w:pPr>
      <w:r w:rsidRPr="00527DD2">
        <w:rPr>
          <w:rFonts w:ascii="Garamond" w:hAnsi="Garamond" w:cs="Courier New"/>
          <w:sz w:val="20"/>
          <w:szCs w:val="20"/>
        </w:rPr>
        <w:t xml:space="preserve">Il n'en est pas de même pour nous, grâce au fait de l’inclusion des </w:t>
      </w:r>
      <w:r w:rsidRPr="00527DD2">
        <w:rPr>
          <w:rFonts w:ascii="Garamond" w:hAnsi="Garamond"/>
          <w:i/>
          <w:iCs/>
          <w:sz w:val="20"/>
          <w:szCs w:val="20"/>
        </w:rPr>
        <w:t>Commandements judaïques</w:t>
      </w:r>
      <w:r w:rsidRPr="00527DD2">
        <w:rPr>
          <w:rFonts w:ascii="Garamond" w:hAnsi="Garamond" w:cs="Courier New"/>
          <w:i/>
          <w:iCs/>
          <w:sz w:val="20"/>
          <w:szCs w:val="20"/>
        </w:rPr>
        <w:t xml:space="preserve"> </w:t>
      </w:r>
      <w:r w:rsidRPr="00527DD2">
        <w:rPr>
          <w:rFonts w:ascii="Garamond" w:hAnsi="Garamond" w:cs="Courier New"/>
          <w:sz w:val="20"/>
          <w:szCs w:val="20"/>
        </w:rPr>
        <w:t>dans notre morale</w:t>
      </w:r>
      <w:r w:rsidRPr="00527DD2">
        <w:rPr>
          <w:rFonts w:ascii="Garamond" w:hAnsi="Garamond" w:cs="Courier New"/>
          <w:i/>
          <w:iCs/>
          <w:sz w:val="20"/>
          <w:szCs w:val="20"/>
        </w:rPr>
        <w:t>.</w:t>
      </w:r>
    </w:p>
    <w:p w:rsidR="00AC1CB1" w:rsidRDefault="0047305D" w:rsidP="00AC1CB1">
      <w:pPr>
        <w:rPr>
          <w:rFonts w:ascii="Garamond" w:hAnsi="Garamond" w:cs="Courier New"/>
          <w:sz w:val="20"/>
          <w:szCs w:val="20"/>
        </w:rPr>
      </w:pPr>
      <w:r w:rsidRPr="00527DD2">
        <w:rPr>
          <w:rFonts w:ascii="Garamond" w:hAnsi="Garamond" w:cs="Courier New"/>
          <w:sz w:val="20"/>
          <w:szCs w:val="20"/>
        </w:rPr>
        <w:t>Mais assurément, avec FREUD, la chose est ferme : l'in</w:t>
      </w:r>
      <w:r w:rsidRPr="00527DD2">
        <w:rPr>
          <w:rFonts w:ascii="Garamond" w:hAnsi="Garamond" w:cs="Courier New"/>
          <w:sz w:val="20"/>
          <w:szCs w:val="20"/>
        </w:rPr>
        <w:softHyphen/>
        <w:t xml:space="preserve">térêt que nous portons à </w:t>
      </w:r>
      <w:r w:rsidRPr="00527DD2">
        <w:rPr>
          <w:rFonts w:ascii="Garamond" w:hAnsi="Garamond"/>
          <w:i/>
          <w:sz w:val="20"/>
          <w:szCs w:val="20"/>
        </w:rPr>
        <w:t>la perversion sexuelle</w:t>
      </w:r>
      <w:r w:rsidR="00AC1CB1">
        <w:rPr>
          <w:rFonts w:ascii="Garamond" w:hAnsi="Garamond" w:cs="Courier New"/>
          <w:sz w:val="20"/>
          <w:szCs w:val="20"/>
        </w:rPr>
        <w:t xml:space="preserve">,  </w:t>
      </w:r>
      <w:r w:rsidRPr="00527DD2">
        <w:rPr>
          <w:rFonts w:ascii="Garamond" w:hAnsi="Garamond" w:cs="Courier New"/>
          <w:sz w:val="20"/>
          <w:szCs w:val="20"/>
        </w:rPr>
        <w:t xml:space="preserve">même si nous trouvons </w:t>
      </w:r>
    </w:p>
    <w:p w:rsidR="0047305D" w:rsidRPr="00527DD2" w:rsidRDefault="0047305D">
      <w:pPr>
        <w:rPr>
          <w:rFonts w:ascii="Garamond" w:hAnsi="Garamond" w:cs="Courier New"/>
          <w:sz w:val="20"/>
          <w:szCs w:val="20"/>
        </w:rPr>
      </w:pPr>
      <w:r w:rsidRPr="00527DD2">
        <w:rPr>
          <w:rFonts w:ascii="Garamond" w:hAnsi="Garamond" w:cs="Courier New"/>
          <w:sz w:val="20"/>
          <w:szCs w:val="20"/>
        </w:rPr>
        <w:t>plus commode d'en relâcher les chaînes, sous la forme de référence à je ne sais quel développement endogène, je ne sais quel stade que nous prétendons, on ne sait pour</w:t>
      </w:r>
      <w:r w:rsidRPr="00527DD2">
        <w:rPr>
          <w:rFonts w:ascii="Garamond" w:hAnsi="Garamond" w:cs="Courier New"/>
          <w:sz w:val="20"/>
          <w:szCs w:val="20"/>
        </w:rPr>
        <w:softHyphen/>
        <w:t>quoi, biologique</w:t>
      </w:r>
      <w:r w:rsidR="00AC1CB1">
        <w:rPr>
          <w:rFonts w:ascii="Garamond" w:hAnsi="Garamond" w:cs="Courier New"/>
          <w:sz w:val="20"/>
          <w:szCs w:val="20"/>
        </w:rPr>
        <w:t xml:space="preserve">, </w:t>
      </w:r>
      <w:r w:rsidRPr="00527DD2">
        <w:rPr>
          <w:rFonts w:ascii="Garamond" w:hAnsi="Garamond" w:cs="Courier New"/>
          <w:sz w:val="20"/>
          <w:szCs w:val="20"/>
        </w:rPr>
        <w:t xml:space="preserve">il reste que </w:t>
      </w:r>
      <w:r w:rsidRPr="00527DD2">
        <w:rPr>
          <w:rFonts w:ascii="Garamond" w:hAnsi="Garamond"/>
          <w:i/>
          <w:color w:val="0000CC"/>
          <w:sz w:val="20"/>
          <w:szCs w:val="20"/>
        </w:rPr>
        <w:t>la perversion ne prend sa valeur qu’à s’articuler à l’acte sexuel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AC1CB1" w:rsidRDefault="0047305D">
      <w:pPr>
        <w:rPr>
          <w:rFonts w:ascii="Garamond" w:hAnsi="Garamond" w:cs="Courier New"/>
          <w:sz w:val="20"/>
          <w:szCs w:val="20"/>
        </w:rPr>
      </w:pPr>
      <w:r w:rsidRPr="00527DD2">
        <w:rPr>
          <w:rFonts w:ascii="Garamond" w:hAnsi="Garamond" w:cs="Courier New"/>
          <w:sz w:val="20"/>
          <w:szCs w:val="20"/>
        </w:rPr>
        <w:t>Je dis : à l’acte sexuel comme tel. Et c'est pour cela que j'ai choisi ce petit modèle</w:t>
      </w:r>
      <w:r w:rsidR="00AC1CB1">
        <w:rPr>
          <w:rFonts w:ascii="Garamond" w:hAnsi="Garamond" w:cs="Courier New"/>
          <w:sz w:val="20"/>
          <w:szCs w:val="20"/>
        </w:rPr>
        <w:t xml:space="preserve">, </w:t>
      </w:r>
      <w:r w:rsidRPr="00527DD2">
        <w:rPr>
          <w:rFonts w:ascii="Garamond" w:hAnsi="Garamond" w:cs="Courier New"/>
          <w:sz w:val="20"/>
          <w:szCs w:val="20"/>
        </w:rPr>
        <w:t xml:space="preserve">ce petit modèle de </w:t>
      </w:r>
      <w:r w:rsidRPr="00527DD2">
        <w:rPr>
          <w:rFonts w:ascii="Garamond" w:hAnsi="Garamond"/>
          <w:i/>
          <w:sz w:val="20"/>
          <w:szCs w:val="20"/>
        </w:rPr>
        <w:t>la di</w:t>
      </w:r>
      <w:r w:rsidRPr="00527DD2">
        <w:rPr>
          <w:rFonts w:ascii="Garamond" w:hAnsi="Garamond"/>
          <w:i/>
          <w:sz w:val="20"/>
          <w:szCs w:val="20"/>
        </w:rPr>
        <w:softHyphen/>
        <w:t>vision incommensurable</w:t>
      </w:r>
      <w:r w:rsidRPr="00527DD2">
        <w:rPr>
          <w:rFonts w:ascii="Garamond" w:hAnsi="Garamond" w:cs="Courier New"/>
          <w:sz w:val="20"/>
          <w:szCs w:val="20"/>
        </w:rPr>
        <w:t xml:space="preserve"> </w:t>
      </w:r>
    </w:p>
    <w:p w:rsidR="00AC1CB1" w:rsidRDefault="0047305D">
      <w:pPr>
        <w:rPr>
          <w:rFonts w:ascii="Garamond" w:hAnsi="Garamond" w:cs="Courier New"/>
          <w:sz w:val="20"/>
          <w:szCs w:val="20"/>
        </w:rPr>
      </w:pPr>
      <w:r w:rsidRPr="00527DD2">
        <w:rPr>
          <w:rFonts w:ascii="Garamond" w:hAnsi="Garamond" w:cs="Courier New"/>
          <w:sz w:val="20"/>
          <w:szCs w:val="20"/>
        </w:rPr>
        <w:t xml:space="preserve">par excellence, de ce </w:t>
      </w:r>
      <w:r w:rsidRPr="00527DD2">
        <w:rPr>
          <w:rFonts w:ascii="Garamond" w:hAnsi="Garamond"/>
          <w:i/>
          <w:color w:val="0000CC"/>
          <w:sz w:val="20"/>
          <w:szCs w:val="20"/>
        </w:rPr>
        <w:t>petit</w:t>
      </w:r>
      <w:r w:rsidR="007A549B" w:rsidRPr="00527DD2">
        <w:rPr>
          <w:rFonts w:ascii="Garamond" w:hAnsi="Garamond"/>
          <w:i/>
          <w:color w:val="0000CC"/>
          <w:sz w:val="20"/>
          <w:szCs w:val="20"/>
        </w:rPr>
        <w:t>(</w:t>
      </w:r>
      <w:r w:rsidRPr="00527DD2">
        <w:rPr>
          <w:rFonts w:ascii="Garamond" w:hAnsi="Garamond"/>
          <w:i/>
          <w:color w:val="0000CC"/>
          <w:sz w:val="20"/>
          <w:szCs w:val="20"/>
        </w:rPr>
        <w:t>a</w:t>
      </w:r>
      <w:r w:rsidR="007A549B" w:rsidRPr="00527DD2">
        <w:rPr>
          <w:rFonts w:ascii="Garamond" w:hAnsi="Garamond"/>
          <w:i/>
          <w:color w:val="0000CC"/>
          <w:sz w:val="20"/>
          <w:szCs w:val="20"/>
        </w:rPr>
        <w:t>)</w:t>
      </w:r>
      <w:r w:rsidRPr="00527DD2">
        <w:rPr>
          <w:rFonts w:ascii="Garamond" w:hAnsi="Garamond" w:cs="Courier New"/>
          <w:sz w:val="20"/>
          <w:szCs w:val="20"/>
        </w:rPr>
        <w:t xml:space="preserve">, le plus large à développer son </w:t>
      </w:r>
      <w:r w:rsidRPr="00527DD2">
        <w:rPr>
          <w:rFonts w:ascii="Garamond" w:hAnsi="Garamond"/>
          <w:i/>
          <w:sz w:val="20"/>
          <w:szCs w:val="20"/>
        </w:rPr>
        <w:t>incommensurabilité</w:t>
      </w:r>
      <w:r w:rsidRPr="00527DD2">
        <w:rPr>
          <w:rFonts w:ascii="Garamond" w:hAnsi="Garamond" w:cs="Courier New"/>
          <w:sz w:val="20"/>
          <w:szCs w:val="20"/>
        </w:rPr>
        <w:t xml:space="preserve">, qui se définit par le </w:t>
      </w:r>
      <w:r w:rsidRPr="00527DD2">
        <w:rPr>
          <w:rFonts w:ascii="Garamond" w:hAnsi="Garamond"/>
          <w:color w:val="0000CC"/>
          <w:sz w:val="20"/>
          <w:szCs w:val="20"/>
        </w:rPr>
        <w:t>1/</w:t>
      </w:r>
      <w:r w:rsidRPr="00527DD2">
        <w:rPr>
          <w:rFonts w:ascii="Garamond" w:hAnsi="Garamond"/>
          <w:i/>
          <w:color w:val="0000CC"/>
          <w:sz w:val="20"/>
          <w:szCs w:val="20"/>
        </w:rPr>
        <w:t>a</w:t>
      </w:r>
      <w:r w:rsidR="007A549B" w:rsidRPr="00527DD2">
        <w:rPr>
          <w:rFonts w:ascii="Garamond" w:hAnsi="Garamond"/>
          <w:color w:val="0000CC"/>
          <w:sz w:val="20"/>
          <w:szCs w:val="20"/>
        </w:rPr>
        <w:t xml:space="preserve"> </w:t>
      </w:r>
      <w:r w:rsidRPr="00527DD2">
        <w:rPr>
          <w:rFonts w:ascii="Garamond" w:hAnsi="Garamond"/>
          <w:color w:val="0000CC"/>
          <w:sz w:val="20"/>
          <w:szCs w:val="20"/>
        </w:rPr>
        <w:t xml:space="preserve"> =</w:t>
      </w:r>
      <w:r w:rsidR="007A549B" w:rsidRPr="00527DD2">
        <w:rPr>
          <w:rFonts w:ascii="Garamond" w:hAnsi="Garamond"/>
          <w:color w:val="0000CC"/>
          <w:sz w:val="20"/>
          <w:szCs w:val="20"/>
        </w:rPr>
        <w:t xml:space="preserve"> </w:t>
      </w:r>
      <w:r w:rsidRPr="00527DD2">
        <w:rPr>
          <w:rFonts w:ascii="Garamond" w:hAnsi="Garamond"/>
          <w:color w:val="0000CC"/>
          <w:sz w:val="20"/>
          <w:szCs w:val="20"/>
        </w:rPr>
        <w:t>1+</w:t>
      </w:r>
      <w:r w:rsidRPr="00527DD2">
        <w:rPr>
          <w:rFonts w:ascii="Garamond" w:hAnsi="Garamond"/>
          <w:i/>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 xml:space="preserve">et nous permet </w:t>
      </w:r>
    </w:p>
    <w:p w:rsidR="0047305D" w:rsidRPr="00527DD2" w:rsidRDefault="0047305D">
      <w:pPr>
        <w:rPr>
          <w:rFonts w:ascii="Garamond" w:hAnsi="Garamond" w:cs="Courier New"/>
          <w:sz w:val="20"/>
          <w:szCs w:val="20"/>
        </w:rPr>
      </w:pPr>
      <w:r w:rsidRPr="00527DD2">
        <w:rPr>
          <w:rFonts w:ascii="Garamond" w:hAnsi="Garamond" w:cs="Courier New"/>
          <w:sz w:val="20"/>
          <w:szCs w:val="20"/>
        </w:rPr>
        <w:t>de l'inscrire en un schème, sous la forme d'un double développement. Vais</w:t>
      </w:r>
      <w:r w:rsidR="00AC1CB1">
        <w:rPr>
          <w:rFonts w:ascii="Garamond" w:hAnsi="Garamond" w:cs="Courier New"/>
          <w:sz w:val="20"/>
          <w:szCs w:val="20"/>
        </w:rPr>
        <w:t>-</w:t>
      </w:r>
      <w:r w:rsidRPr="00527DD2">
        <w:rPr>
          <w:rFonts w:ascii="Garamond" w:hAnsi="Garamond" w:cs="Courier New"/>
          <w:sz w:val="20"/>
          <w:szCs w:val="20"/>
        </w:rPr>
        <w:t>je devoir le réinscrire aujourd'hui ?</w:t>
      </w:r>
    </w:p>
    <w:p w:rsidR="0047305D" w:rsidRPr="00527DD2" w:rsidRDefault="0047305D">
      <w:pPr>
        <w:rPr>
          <w:rFonts w:ascii="Garamond" w:hAnsi="Garamond" w:cs="Courier New"/>
          <w:sz w:val="20"/>
          <w:szCs w:val="20"/>
        </w:rPr>
      </w:pPr>
    </w:p>
    <w:p w:rsidR="0047305D" w:rsidRPr="00527DD2" w:rsidRDefault="009E04B2" w:rsidP="00AC1CB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6373FA5" wp14:editId="10914615">
            <wp:extent cx="2590800" cy="1013791"/>
            <wp:effectExtent l="0" t="0" r="0" b="0"/>
            <wp:docPr id="125" name="Image 125" descr="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65a"/>
                    <pic:cNvPicPr>
                      <a:picLocks noChangeAspect="1" noChangeArrowheads="1"/>
                    </pic:cNvPicPr>
                  </pic:nvPicPr>
                  <pic:blipFill>
                    <a:blip r:embed="rId127" cstate="print"/>
                    <a:srcRect/>
                    <a:stretch>
                      <a:fillRect/>
                    </a:stretch>
                  </pic:blipFill>
                  <pic:spPr bwMode="auto">
                    <a:xfrm>
                      <a:off x="0" y="0"/>
                      <a:ext cx="2591495" cy="1014063"/>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AC1CB1" w:rsidRDefault="0047305D">
      <w:pPr>
        <w:rPr>
          <w:rFonts w:ascii="Garamond" w:hAnsi="Garamond" w:cs="Courier New"/>
          <w:sz w:val="20"/>
          <w:szCs w:val="20"/>
        </w:rPr>
      </w:pPr>
      <w:r w:rsidRPr="00527DD2">
        <w:rPr>
          <w:rFonts w:ascii="Garamond" w:hAnsi="Garamond" w:cs="Courier New"/>
          <w:sz w:val="20"/>
          <w:szCs w:val="20"/>
        </w:rPr>
        <w:lastRenderedPageBreak/>
        <w:t xml:space="preserve">J'indique seulement ceci étant </w:t>
      </w:r>
      <w:r w:rsidR="007A549B" w:rsidRPr="00527DD2">
        <w:rPr>
          <w:rFonts w:ascii="Garamond" w:hAnsi="Garamond"/>
          <w:color w:val="0000CC"/>
          <w:sz w:val="20"/>
          <w:szCs w:val="20"/>
        </w:rPr>
        <w:t>1</w:t>
      </w:r>
      <w:r w:rsidRPr="00527DD2">
        <w:rPr>
          <w:rFonts w:ascii="Garamond" w:hAnsi="Garamond" w:cs="Courier New"/>
          <w:sz w:val="20"/>
          <w:szCs w:val="20"/>
        </w:rPr>
        <w:t xml:space="preserve">, il y a mode de replier ici le </w:t>
      </w:r>
      <w:r w:rsidR="007A549B" w:rsidRPr="00527DD2">
        <w:rPr>
          <w:rFonts w:ascii="Garamond" w:hAnsi="Garamond"/>
          <w:i/>
          <w:color w:val="0000CC"/>
          <w:sz w:val="20"/>
          <w:szCs w:val="20"/>
        </w:rPr>
        <w:t>petit(a)</w:t>
      </w:r>
      <w:r w:rsidRPr="00527DD2">
        <w:rPr>
          <w:rFonts w:ascii="Garamond" w:hAnsi="Garamond" w:cs="Courier New"/>
          <w:iCs/>
          <w:sz w:val="20"/>
          <w:szCs w:val="20"/>
        </w:rPr>
        <w:t>, puis ce</w:t>
      </w:r>
      <w:r w:rsidRPr="00527DD2">
        <w:rPr>
          <w:rFonts w:ascii="Garamond" w:hAnsi="Garamond" w:cs="Courier New"/>
          <w:i/>
          <w:sz w:val="20"/>
          <w:szCs w:val="20"/>
        </w:rPr>
        <w:t xml:space="preserve"> </w:t>
      </w:r>
      <w:r w:rsidRPr="00527DD2">
        <w:rPr>
          <w:rFonts w:ascii="Garamond" w:hAnsi="Garamond" w:cs="Courier New"/>
          <w:sz w:val="20"/>
          <w:szCs w:val="20"/>
        </w:rPr>
        <w:t xml:space="preserve">qui en reste, qui se trouve, comme par hasard, </w:t>
      </w:r>
    </w:p>
    <w:p w:rsidR="00AC1CB1" w:rsidRDefault="0047305D">
      <w:pPr>
        <w:rPr>
          <w:rFonts w:ascii="Garamond" w:hAnsi="Garamond" w:cs="Courier New"/>
          <w:sz w:val="20"/>
          <w:szCs w:val="20"/>
        </w:rPr>
      </w:pPr>
      <w:r w:rsidRPr="00527DD2">
        <w:rPr>
          <w:rFonts w:ascii="Garamond" w:hAnsi="Garamond" w:cs="Courier New"/>
          <w:sz w:val="20"/>
          <w:szCs w:val="20"/>
        </w:rPr>
        <w:t>être le carré de</w:t>
      </w:r>
      <w:r w:rsidR="007A549B" w:rsidRPr="00527DD2">
        <w:rPr>
          <w:rFonts w:ascii="Garamond" w:hAnsi="Garamond" w:cs="Courier New"/>
          <w:sz w:val="20"/>
          <w:szCs w:val="20"/>
        </w:rPr>
        <w:t xml:space="preserve"> </w:t>
      </w:r>
      <w:r w:rsidR="007A549B" w:rsidRPr="00527DD2">
        <w:rPr>
          <w:rFonts w:ascii="Garamond" w:hAnsi="Garamond"/>
          <w:i/>
          <w:color w:val="0000CC"/>
          <w:sz w:val="20"/>
          <w:szCs w:val="20"/>
        </w:rPr>
        <w:t>(a)</w:t>
      </w:r>
      <w:r w:rsidRPr="00527DD2">
        <w:rPr>
          <w:rFonts w:ascii="Garamond" w:hAnsi="Garamond" w:cs="Courier New"/>
          <w:sz w:val="20"/>
          <w:szCs w:val="20"/>
        </w:rPr>
        <w:t>, égal lui</w:t>
      </w:r>
      <w:r w:rsidR="00AC1CB1">
        <w:rPr>
          <w:rFonts w:ascii="Garamond" w:hAnsi="Garamond" w:cs="Courier New"/>
          <w:sz w:val="20"/>
          <w:szCs w:val="20"/>
        </w:rPr>
        <w:t>-</w:t>
      </w:r>
      <w:r w:rsidRPr="00527DD2">
        <w:rPr>
          <w:rFonts w:ascii="Garamond" w:hAnsi="Garamond" w:cs="Courier New"/>
          <w:sz w:val="20"/>
          <w:szCs w:val="20"/>
        </w:rPr>
        <w:t xml:space="preserve">même à </w:t>
      </w:r>
      <w:r w:rsidRPr="00AC1CB1">
        <w:rPr>
          <w:rFonts w:ascii="Garamond" w:hAnsi="Garamond"/>
          <w:iCs/>
          <w:color w:val="0000CC"/>
          <w:sz w:val="20"/>
          <w:szCs w:val="20"/>
        </w:rPr>
        <w:t>1</w:t>
      </w:r>
      <w:r w:rsidR="00AC1CB1">
        <w:rPr>
          <w:rFonts w:ascii="Garamond" w:hAnsi="Garamond"/>
          <w:i/>
          <w:iCs/>
          <w:color w:val="0000CC"/>
          <w:sz w:val="20"/>
          <w:szCs w:val="20"/>
        </w:rPr>
        <w:t xml:space="preserve">- </w:t>
      </w:r>
      <w:r w:rsidRPr="00527DD2">
        <w:rPr>
          <w:rFonts w:ascii="Garamond" w:hAnsi="Garamond"/>
          <w:i/>
          <w:iCs/>
          <w:color w:val="0000CC"/>
          <w:sz w:val="20"/>
          <w:szCs w:val="20"/>
        </w:rPr>
        <w:t>a</w:t>
      </w:r>
      <w:r w:rsidR="00AC1CB1">
        <w:rPr>
          <w:rFonts w:ascii="Garamond" w:hAnsi="Garamond" w:cs="Courier New"/>
          <w:sz w:val="20"/>
          <w:szCs w:val="20"/>
        </w:rPr>
        <w:t xml:space="preserve">, </w:t>
      </w:r>
      <w:r w:rsidRPr="00527DD2">
        <w:rPr>
          <w:rFonts w:ascii="Garamond" w:hAnsi="Garamond" w:cs="Courier New"/>
          <w:sz w:val="20"/>
          <w:szCs w:val="20"/>
        </w:rPr>
        <w:t>il n'est pas difficile de le vérifier tout de suite</w:t>
      </w:r>
      <w:r w:rsidR="00AC1CB1">
        <w:rPr>
          <w:rFonts w:ascii="Garamond" w:hAnsi="Garamond" w:cs="Courier New"/>
          <w:sz w:val="20"/>
          <w:szCs w:val="20"/>
        </w:rPr>
        <w:t xml:space="preserve">, </w:t>
      </w:r>
      <w:r w:rsidRPr="00527DD2">
        <w:rPr>
          <w:rFonts w:ascii="Garamond" w:hAnsi="Garamond" w:cs="Courier New"/>
          <w:sz w:val="20"/>
          <w:szCs w:val="20"/>
        </w:rPr>
        <w:t xml:space="preserve">pour produire ici un </w:t>
      </w:r>
      <w:r w:rsidRPr="00527DD2">
        <w:rPr>
          <w:rFonts w:ascii="Garamond" w:hAnsi="Garamond"/>
          <w:i/>
          <w:color w:val="0000CC"/>
          <w:sz w:val="20"/>
          <w:szCs w:val="20"/>
        </w:rPr>
        <w:t>a</w:t>
      </w:r>
      <w:r w:rsidRPr="00527DD2">
        <w:rPr>
          <w:rFonts w:ascii="Garamond" w:hAnsi="Garamond"/>
          <w:i/>
          <w:color w:val="0000CC"/>
          <w:sz w:val="20"/>
          <w:szCs w:val="20"/>
          <w:vertAlign w:val="superscript"/>
        </w:rPr>
        <w:t>3</w:t>
      </w:r>
      <w:r w:rsidRPr="00527DD2">
        <w:rPr>
          <w:rFonts w:ascii="Garamond" w:hAnsi="Garamond" w:cs="Courier New"/>
          <w:sz w:val="20"/>
          <w:szCs w:val="20"/>
        </w:rPr>
        <w:t>, lequel sur l'</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précédent se replie pour ici faire un </w:t>
      </w:r>
      <w:r w:rsidRPr="00527DD2">
        <w:rPr>
          <w:rFonts w:ascii="Garamond" w:hAnsi="Garamond"/>
          <w:i/>
          <w:color w:val="0000CC"/>
          <w:sz w:val="20"/>
          <w:szCs w:val="20"/>
        </w:rPr>
        <w:t>a</w:t>
      </w:r>
      <w:r w:rsidRPr="00527DD2">
        <w:rPr>
          <w:rFonts w:ascii="Garamond" w:hAnsi="Garamond"/>
          <w:i/>
          <w:color w:val="0000CC"/>
          <w:sz w:val="20"/>
          <w:szCs w:val="20"/>
          <w:vertAlign w:val="superscript"/>
        </w:rPr>
        <w:t>4</w:t>
      </w:r>
      <w:r w:rsidRPr="00527DD2">
        <w:rPr>
          <w:rFonts w:ascii="Garamond" w:hAnsi="Garamond" w:cs="Courier New"/>
          <w:sz w:val="20"/>
          <w:szCs w:val="20"/>
        </w:rPr>
        <w:t xml:space="preserve">, lequel </w:t>
      </w:r>
      <w:r w:rsidRPr="00527DD2">
        <w:rPr>
          <w:rFonts w:ascii="Garamond" w:hAnsi="Garamond"/>
          <w:i/>
          <w:color w:val="0000CC"/>
          <w:sz w:val="20"/>
          <w:szCs w:val="20"/>
        </w:rPr>
        <w:t>a</w:t>
      </w:r>
      <w:r w:rsidRPr="00527DD2">
        <w:rPr>
          <w:rFonts w:ascii="Garamond" w:hAnsi="Garamond"/>
          <w:i/>
          <w:color w:val="0000CC"/>
          <w:sz w:val="20"/>
          <w:szCs w:val="20"/>
          <w:vertAlign w:val="superscript"/>
        </w:rPr>
        <w:t>4</w:t>
      </w:r>
      <w:r w:rsidRPr="00527DD2">
        <w:rPr>
          <w:rFonts w:ascii="Garamond" w:hAnsi="Garamond" w:cs="Courier New"/>
          <w:sz w:val="20"/>
          <w:szCs w:val="20"/>
        </w:rPr>
        <w:t xml:space="preserve">, etc. et aboutir ici à </w:t>
      </w:r>
      <w:r w:rsidRPr="00527DD2">
        <w:rPr>
          <w:rFonts w:ascii="Garamond" w:hAnsi="Garamond"/>
          <w:i/>
          <w:sz w:val="20"/>
          <w:szCs w:val="20"/>
        </w:rPr>
        <w:t>une somme des puissances impaires</w:t>
      </w:r>
      <w:r w:rsidRPr="00527DD2">
        <w:rPr>
          <w:rFonts w:ascii="Garamond" w:hAnsi="Garamond" w:cs="Courier New"/>
          <w:sz w:val="20"/>
          <w:szCs w:val="20"/>
        </w:rPr>
        <w:t xml:space="preserve"> qui se trouve être égale à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w:t>
      </w:r>
    </w:p>
    <w:p w:rsidR="00AC1CB1" w:rsidRDefault="0047305D">
      <w:pPr>
        <w:rPr>
          <w:rFonts w:ascii="Garamond" w:hAnsi="Garamond" w:cs="Courier New"/>
          <w:sz w:val="20"/>
          <w:szCs w:val="20"/>
        </w:rPr>
      </w:pPr>
      <w:r w:rsidRPr="00527DD2">
        <w:rPr>
          <w:rFonts w:ascii="Garamond" w:hAnsi="Garamond" w:cs="Courier New"/>
          <w:sz w:val="20"/>
          <w:szCs w:val="20"/>
        </w:rPr>
        <w:t xml:space="preserve">tandis que </w:t>
      </w:r>
      <w:r w:rsidRPr="00527DD2">
        <w:rPr>
          <w:rFonts w:ascii="Garamond" w:hAnsi="Garamond"/>
          <w:i/>
          <w:sz w:val="20"/>
          <w:szCs w:val="20"/>
        </w:rPr>
        <w:t>la somme des puissances paires</w:t>
      </w:r>
      <w:r w:rsidRPr="00527DD2">
        <w:rPr>
          <w:rFonts w:ascii="Garamond" w:hAnsi="Garamond" w:cs="Courier New"/>
          <w:sz w:val="20"/>
          <w:szCs w:val="20"/>
        </w:rPr>
        <w:t xml:space="preserve"> se trouve à la fin égale à </w:t>
      </w:r>
      <w:r w:rsidR="007A549B" w:rsidRPr="00527DD2">
        <w:rPr>
          <w:rFonts w:ascii="Garamond" w:hAnsi="Garamond"/>
          <w:i/>
          <w:color w:val="0000CC"/>
          <w:sz w:val="20"/>
          <w:szCs w:val="20"/>
        </w:rPr>
        <w:t>(a)</w:t>
      </w:r>
      <w:r w:rsidRPr="00527DD2">
        <w:rPr>
          <w:rFonts w:ascii="Garamond" w:hAnsi="Garamond" w:cs="Courier New"/>
          <w:sz w:val="20"/>
          <w:szCs w:val="20"/>
        </w:rPr>
        <w:t xml:space="preserve">. Par quoi, ce que vous avez vu d'abord se projeter dans le </w:t>
      </w:r>
      <w:r w:rsidR="007A549B" w:rsidRPr="00527DD2">
        <w:rPr>
          <w:rFonts w:ascii="Garamond" w:hAnsi="Garamond"/>
          <w:color w:val="0000CC"/>
          <w:sz w:val="20"/>
          <w:szCs w:val="20"/>
        </w:rPr>
        <w:t>1</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savoir le </w:t>
      </w:r>
      <w:r w:rsidR="007A549B" w:rsidRPr="00527DD2">
        <w:rPr>
          <w:rFonts w:ascii="Garamond" w:hAnsi="Garamond"/>
          <w:i/>
          <w:color w:val="0000CC"/>
          <w:sz w:val="20"/>
          <w:szCs w:val="20"/>
        </w:rPr>
        <w:t>(a)</w:t>
      </w:r>
      <w:r w:rsidRPr="00527DD2">
        <w:rPr>
          <w:rFonts w:ascii="Garamond" w:hAnsi="Garamond" w:cs="Courier New"/>
          <w:sz w:val="20"/>
          <w:szCs w:val="20"/>
        </w:rPr>
        <w:t xml:space="preserve"> à gauche, le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à droite, se trouvent à la fin séparés d'une façon définitive dans une forme inversée.</w:t>
      </w:r>
    </w:p>
    <w:p w:rsidR="0047305D" w:rsidRPr="00527DD2" w:rsidRDefault="0047305D">
      <w:pPr>
        <w:rPr>
          <w:rFonts w:ascii="Garamond" w:hAnsi="Garamond" w:cs="Courier New"/>
          <w:sz w:val="20"/>
          <w:szCs w:val="20"/>
        </w:rPr>
      </w:pPr>
    </w:p>
    <w:p w:rsidR="00AC1CB1" w:rsidRDefault="0047305D">
      <w:pPr>
        <w:rPr>
          <w:rFonts w:ascii="Garamond" w:hAnsi="Garamond" w:cs="Courier New"/>
          <w:sz w:val="20"/>
          <w:szCs w:val="20"/>
        </w:rPr>
      </w:pPr>
      <w:r w:rsidRPr="00527DD2">
        <w:rPr>
          <w:rFonts w:ascii="Garamond" w:hAnsi="Garamond" w:cs="Courier New"/>
          <w:sz w:val="20"/>
          <w:szCs w:val="20"/>
        </w:rPr>
        <w:t>Schème dont il nous serait facile</w:t>
      </w:r>
      <w:r w:rsidR="00AC1CB1">
        <w:rPr>
          <w:rFonts w:ascii="Garamond" w:hAnsi="Garamond" w:cs="Courier New"/>
          <w:sz w:val="20"/>
          <w:szCs w:val="20"/>
        </w:rPr>
        <w:t xml:space="preserve"> - </w:t>
      </w:r>
      <w:r w:rsidRPr="00527DD2">
        <w:rPr>
          <w:rFonts w:ascii="Garamond" w:hAnsi="Garamond" w:cs="Courier New"/>
          <w:sz w:val="20"/>
          <w:szCs w:val="20"/>
        </w:rPr>
        <w:t>quoique d'une façon purement métaphorique</w:t>
      </w:r>
      <w:r w:rsidR="00AC1CB1">
        <w:rPr>
          <w:rFonts w:ascii="Garamond" w:hAnsi="Garamond" w:cs="Courier New"/>
          <w:sz w:val="20"/>
          <w:szCs w:val="20"/>
        </w:rPr>
        <w:t xml:space="preserve"> - </w:t>
      </w:r>
      <w:r w:rsidRPr="00527DD2">
        <w:rPr>
          <w:rFonts w:ascii="Garamond" w:hAnsi="Garamond" w:cs="Courier New"/>
          <w:sz w:val="20"/>
          <w:szCs w:val="20"/>
        </w:rPr>
        <w:t>de montrer qu'il peut représenter as</w:t>
      </w:r>
      <w:r w:rsidRPr="00527DD2">
        <w:rPr>
          <w:rFonts w:ascii="Garamond" w:hAnsi="Garamond" w:cs="Courier New"/>
          <w:sz w:val="20"/>
          <w:szCs w:val="20"/>
        </w:rPr>
        <w:softHyphen/>
        <w:t xml:space="preserve">sez bien </w:t>
      </w:r>
    </w:p>
    <w:p w:rsidR="00AC1CB1" w:rsidRDefault="0047305D">
      <w:pPr>
        <w:rPr>
          <w:rFonts w:ascii="Garamond" w:hAnsi="Garamond" w:cs="Courier New"/>
          <w:sz w:val="20"/>
          <w:szCs w:val="20"/>
        </w:rPr>
      </w:pPr>
      <w:r w:rsidRPr="00527DD2">
        <w:rPr>
          <w:rFonts w:ascii="Garamond" w:hAnsi="Garamond" w:cs="Courier New"/>
          <w:sz w:val="20"/>
          <w:szCs w:val="20"/>
        </w:rPr>
        <w:t>ce qui, de l'acte sexuel pourra pour nous se présen</w:t>
      </w:r>
      <w:r w:rsidRPr="00527DD2">
        <w:rPr>
          <w:rFonts w:ascii="Garamond" w:hAnsi="Garamond" w:cs="Courier New"/>
          <w:sz w:val="20"/>
          <w:szCs w:val="20"/>
        </w:rPr>
        <w:softHyphen/>
        <w:t xml:space="preserve">ter d'une façon conforme au pressentiment de FREUD, à savoir : réalisable,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seulement sous la forme de </w:t>
      </w:r>
      <w:r w:rsidRPr="00527DD2">
        <w:rPr>
          <w:rFonts w:ascii="Garamond" w:hAnsi="Garamond"/>
          <w:i/>
          <w:color w:val="0000CC"/>
          <w:sz w:val="20"/>
          <w:szCs w:val="20"/>
        </w:rPr>
        <w:t>la sublimation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AC1CB1" w:rsidRDefault="0047305D">
      <w:pPr>
        <w:rPr>
          <w:rFonts w:ascii="Garamond" w:hAnsi="Garamond" w:cs="Courier New"/>
          <w:sz w:val="20"/>
          <w:szCs w:val="20"/>
        </w:rPr>
      </w:pPr>
      <w:r w:rsidRPr="00527DD2">
        <w:rPr>
          <w:rFonts w:ascii="Garamond" w:hAnsi="Garamond" w:cs="Courier New"/>
          <w:sz w:val="20"/>
          <w:szCs w:val="20"/>
        </w:rPr>
        <w:t>C'est précisément dans la mesure où cette voie</w:t>
      </w:r>
      <w:r w:rsidR="00EB752E" w:rsidRPr="00527DD2">
        <w:rPr>
          <w:rFonts w:ascii="Garamond" w:hAnsi="Garamond" w:cs="Courier New"/>
          <w:sz w:val="20"/>
          <w:szCs w:val="20"/>
        </w:rPr>
        <w:t xml:space="preserve"> </w:t>
      </w:r>
      <w:r w:rsidR="00EB752E" w:rsidRPr="00527DD2">
        <w:rPr>
          <w:rFonts w:ascii="Garamond" w:hAnsi="Garamond"/>
          <w:i/>
          <w:sz w:val="20"/>
          <w:szCs w:val="20"/>
        </w:rPr>
        <w:t>e</w:t>
      </w:r>
      <w:r w:rsidRPr="00527DD2">
        <w:rPr>
          <w:rFonts w:ascii="Garamond" w:hAnsi="Garamond"/>
          <w:i/>
          <w:sz w:val="20"/>
          <w:szCs w:val="20"/>
        </w:rPr>
        <w:t>t ce qu'elle implique</w:t>
      </w:r>
      <w:r w:rsidR="00EB752E" w:rsidRPr="00527DD2">
        <w:rPr>
          <w:rFonts w:ascii="Garamond" w:hAnsi="Garamond" w:cs="Courier New"/>
          <w:sz w:val="20"/>
          <w:szCs w:val="20"/>
        </w:rPr>
        <w:t xml:space="preserve"> </w:t>
      </w:r>
      <w:r w:rsidRPr="00527DD2">
        <w:rPr>
          <w:rFonts w:ascii="Garamond" w:hAnsi="Garamond" w:cs="Courier New"/>
          <w:sz w:val="20"/>
          <w:szCs w:val="20"/>
        </w:rPr>
        <w:t xml:space="preserve">reste problématique, </w:t>
      </w:r>
      <w:r w:rsidR="007A549B" w:rsidRPr="00527DD2">
        <w:rPr>
          <w:rFonts w:ascii="Garamond" w:hAnsi="Garamond" w:cs="Courier New"/>
          <w:sz w:val="20"/>
          <w:szCs w:val="20"/>
        </w:rPr>
        <w:t>que</w:t>
      </w:r>
      <w:r w:rsidRPr="00527DD2">
        <w:rPr>
          <w:rFonts w:ascii="Garamond" w:hAnsi="Garamond" w:cs="Courier New"/>
          <w:sz w:val="20"/>
          <w:szCs w:val="20"/>
        </w:rPr>
        <w:t xml:space="preserve"> je l'exclus cette année. Car dire que cela peut se réaliser </w:t>
      </w:r>
      <w:r w:rsidRPr="00527DD2">
        <w:rPr>
          <w:rFonts w:ascii="Garamond" w:hAnsi="Garamond" w:cs="Courier New"/>
          <w:i/>
          <w:sz w:val="20"/>
          <w:szCs w:val="20"/>
        </w:rPr>
        <w:t>sous la for</w:t>
      </w:r>
      <w:r w:rsidRPr="00527DD2">
        <w:rPr>
          <w:rFonts w:ascii="Garamond" w:hAnsi="Garamond" w:cs="Courier New"/>
          <w:i/>
          <w:sz w:val="20"/>
          <w:szCs w:val="20"/>
        </w:rPr>
        <w:softHyphen/>
        <w:t xml:space="preserve">me de </w:t>
      </w:r>
      <w:r w:rsidRPr="00527DD2">
        <w:rPr>
          <w:rFonts w:ascii="Garamond" w:hAnsi="Garamond"/>
          <w:i/>
          <w:color w:val="0000CC"/>
          <w:sz w:val="20"/>
          <w:szCs w:val="20"/>
        </w:rPr>
        <w:t>la sublimation</w:t>
      </w:r>
      <w:r w:rsidRPr="00527DD2">
        <w:rPr>
          <w:rFonts w:ascii="Garamond" w:hAnsi="Garamond" w:cs="Courier New"/>
          <w:sz w:val="20"/>
          <w:szCs w:val="20"/>
        </w:rPr>
        <w:t xml:space="preserve">, est s'écarter précisément de ce à quoi nous avons </w:t>
      </w:r>
      <w:r w:rsidR="007A549B" w:rsidRPr="00527DD2">
        <w:rPr>
          <w:rFonts w:ascii="Garamond" w:hAnsi="Garamond" w:cs="Courier New"/>
          <w:sz w:val="20"/>
          <w:szCs w:val="20"/>
        </w:rPr>
        <w:t>af</w:t>
      </w:r>
      <w:r w:rsidRPr="00527DD2">
        <w:rPr>
          <w:rFonts w:ascii="Garamond" w:hAnsi="Garamond" w:cs="Courier New"/>
          <w:sz w:val="20"/>
          <w:szCs w:val="20"/>
        </w:rPr>
        <w:t>faire, à savoir que dans son champ surgis</w:t>
      </w:r>
      <w:r w:rsidRPr="00527DD2">
        <w:rPr>
          <w:rFonts w:ascii="Garamond" w:hAnsi="Garamond" w:cs="Courier New"/>
          <w:sz w:val="20"/>
          <w:szCs w:val="20"/>
        </w:rPr>
        <w:softHyphen/>
        <w:t xml:space="preserve">sent, structuralement, toute la chaîne des difficultés qui se déroulent, qui s'incluent d'une </w:t>
      </w:r>
      <w:r w:rsidRPr="00527DD2">
        <w:rPr>
          <w:rFonts w:ascii="Garamond" w:hAnsi="Garamond"/>
          <w:i/>
          <w:sz w:val="20"/>
          <w:szCs w:val="20"/>
        </w:rPr>
        <w:t>béance</w:t>
      </w:r>
      <w:r w:rsidRPr="00527DD2">
        <w:rPr>
          <w:rFonts w:ascii="Garamond" w:hAnsi="Garamond" w:cs="Courier New"/>
          <w:sz w:val="20"/>
          <w:szCs w:val="20"/>
        </w:rPr>
        <w:t xml:space="preserve"> majeure, et d'une </w:t>
      </w:r>
      <w:r w:rsidRPr="00527DD2">
        <w:rPr>
          <w:rFonts w:ascii="Garamond" w:hAnsi="Garamond"/>
          <w:i/>
          <w:sz w:val="20"/>
          <w:szCs w:val="20"/>
        </w:rPr>
        <w:t>béan</w:t>
      </w:r>
      <w:r w:rsidRPr="00527DD2">
        <w:rPr>
          <w:rFonts w:ascii="Garamond" w:hAnsi="Garamond"/>
          <w:i/>
          <w:sz w:val="20"/>
          <w:szCs w:val="20"/>
        </w:rPr>
        <w:softHyphen/>
        <w:t>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reste, qui est</w:t>
      </w:r>
      <w:r w:rsidR="0000452A" w:rsidRPr="00527DD2">
        <w:rPr>
          <w:rFonts w:ascii="Garamond" w:hAnsi="Garamond" w:cs="Courier New"/>
          <w:sz w:val="20"/>
          <w:szCs w:val="20"/>
        </w:rPr>
        <w:t>,</w:t>
      </w:r>
      <w:r w:rsidRPr="00527DD2">
        <w:rPr>
          <w:rFonts w:ascii="Garamond" w:hAnsi="Garamond" w:cs="Courier New"/>
          <w:sz w:val="20"/>
          <w:szCs w:val="20"/>
        </w:rPr>
        <w:t xml:space="preserve"> celle de la castration. </w:t>
      </w:r>
    </w:p>
    <w:p w:rsidR="00EB752E" w:rsidRPr="00527DD2" w:rsidRDefault="00EB752E">
      <w:pPr>
        <w:rPr>
          <w:rFonts w:ascii="Garamond" w:hAnsi="Garamond" w:cs="Courier New"/>
          <w:sz w:val="20"/>
          <w:szCs w:val="20"/>
        </w:rPr>
      </w:pPr>
    </w:p>
    <w:p w:rsidR="00AC1CB1" w:rsidRDefault="0047305D">
      <w:pPr>
        <w:rPr>
          <w:rFonts w:ascii="Garamond" w:hAnsi="Garamond" w:cs="Courier New"/>
          <w:sz w:val="20"/>
          <w:szCs w:val="20"/>
        </w:rPr>
      </w:pPr>
      <w:r w:rsidRPr="00527DD2">
        <w:rPr>
          <w:rFonts w:ascii="Garamond" w:hAnsi="Garamond" w:cs="Courier New"/>
          <w:sz w:val="20"/>
          <w:szCs w:val="20"/>
        </w:rPr>
        <w:t>C'est dans la mesure… là</w:t>
      </w:r>
      <w:r w:rsidR="00AC1CB1">
        <w:rPr>
          <w:rFonts w:ascii="Garamond" w:hAnsi="Garamond" w:cs="Courier New"/>
          <w:sz w:val="20"/>
          <w:szCs w:val="20"/>
        </w:rPr>
        <w:t>-</w:t>
      </w:r>
      <w:r w:rsidRPr="00527DD2">
        <w:rPr>
          <w:rFonts w:ascii="Garamond" w:hAnsi="Garamond" w:cs="Courier New"/>
          <w:sz w:val="20"/>
          <w:szCs w:val="20"/>
        </w:rPr>
        <w:t>dessus le vote commun si je puis dire, des au</w:t>
      </w:r>
      <w:r w:rsidRPr="00527DD2">
        <w:rPr>
          <w:rFonts w:ascii="Garamond" w:hAnsi="Garamond" w:cs="Courier New"/>
          <w:sz w:val="20"/>
          <w:szCs w:val="20"/>
        </w:rPr>
        <w:softHyphen/>
        <w:t xml:space="preserve">teurs, de ceux qui en ont l'expérience, est clair : </w:t>
      </w:r>
    </w:p>
    <w:p w:rsidR="0047305D" w:rsidRPr="00527DD2" w:rsidRDefault="0047305D">
      <w:pPr>
        <w:rPr>
          <w:rFonts w:ascii="Garamond" w:hAnsi="Garamond" w:cs="Courier New"/>
          <w:sz w:val="20"/>
          <w:szCs w:val="20"/>
        </w:rPr>
      </w:pPr>
      <w:r w:rsidRPr="00527DD2">
        <w:rPr>
          <w:rFonts w:ascii="Garamond" w:hAnsi="Garamond" w:cs="Courier New"/>
          <w:sz w:val="20"/>
          <w:szCs w:val="20"/>
        </w:rPr>
        <w:t>c'est au minimum peut</w:t>
      </w:r>
      <w:r w:rsidR="00AC1CB1">
        <w:rPr>
          <w:rFonts w:ascii="Garamond" w:hAnsi="Garamond" w:cs="Courier New"/>
          <w:sz w:val="20"/>
          <w:szCs w:val="20"/>
        </w:rPr>
        <w:t>-</w:t>
      </w:r>
      <w:r w:rsidRPr="00527DD2">
        <w:rPr>
          <w:rFonts w:ascii="Garamond" w:hAnsi="Garamond" w:cs="Courier New"/>
          <w:sz w:val="20"/>
          <w:szCs w:val="20"/>
        </w:rPr>
        <w:t xml:space="preserve">on dire, </w:t>
      </w:r>
      <w:r w:rsidRPr="00AC1CB1">
        <w:rPr>
          <w:rFonts w:ascii="Garamond" w:hAnsi="Garamond" w:cs="Courier New"/>
          <w:i/>
          <w:color w:val="0000CC"/>
          <w:sz w:val="20"/>
          <w:szCs w:val="20"/>
        </w:rPr>
        <w:t>dans une voie qui est inverse de celle qui va à la butée de la castration, que s’articule ce qui est perversion</w:t>
      </w:r>
      <w:r w:rsidRPr="00527DD2">
        <w:rPr>
          <w:rFonts w:ascii="Garamond" w:hAnsi="Garamond" w:cs="Courier New"/>
          <w:sz w:val="20"/>
          <w:szCs w:val="20"/>
        </w:rPr>
        <w:t>.</w:t>
      </w:r>
    </w:p>
    <w:p w:rsidR="007A549B" w:rsidRPr="00527DD2" w:rsidRDefault="007A549B">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L'intérêt de ce </w:t>
      </w:r>
      <w:r w:rsidRPr="00527DD2">
        <w:rPr>
          <w:rFonts w:ascii="Garamond" w:hAnsi="Garamond"/>
          <w:i/>
          <w:sz w:val="20"/>
          <w:szCs w:val="20"/>
        </w:rPr>
        <w:t>schéma</w:t>
      </w:r>
      <w:r w:rsidRPr="00527DD2">
        <w:rPr>
          <w:rFonts w:ascii="Garamond" w:hAnsi="Garamond" w:cs="Courier New"/>
          <w:sz w:val="20"/>
          <w:szCs w:val="20"/>
        </w:rPr>
        <w:t>, est celui</w:t>
      </w:r>
      <w:r w:rsidR="00896905" w:rsidRPr="00527DD2">
        <w:rPr>
          <w:rFonts w:ascii="Garamond" w:hAnsi="Garamond" w:cs="Courier New"/>
          <w:sz w:val="20"/>
          <w:szCs w:val="20"/>
        </w:rPr>
        <w:t>–</w:t>
      </w:r>
      <w:r w:rsidRPr="00527DD2">
        <w:rPr>
          <w:rFonts w:ascii="Garamond" w:hAnsi="Garamond" w:cs="Courier New"/>
          <w:sz w:val="20"/>
          <w:szCs w:val="20"/>
        </w:rPr>
        <w:t xml:space="preserve">ci : c'est de montrer que cette mesure </w:t>
      </w:r>
      <w:proofErr w:type="gramStart"/>
      <w:r w:rsidR="007A549B" w:rsidRPr="00527DD2">
        <w:rPr>
          <w:rFonts w:ascii="Garamond" w:hAnsi="Garamond"/>
          <w:i/>
          <w:color w:val="0000CC"/>
          <w:sz w:val="20"/>
          <w:szCs w:val="20"/>
        </w:rPr>
        <w:t>petit(a</w:t>
      </w:r>
      <w:proofErr w:type="gramEnd"/>
      <w:r w:rsidR="007A549B" w:rsidRPr="00527DD2">
        <w:rPr>
          <w:rFonts w:ascii="Garamond" w:hAnsi="Garamond"/>
          <w:i/>
          <w:color w:val="0000CC"/>
          <w:sz w:val="20"/>
          <w:szCs w:val="20"/>
        </w:rPr>
        <w:t>)</w:t>
      </w:r>
      <w:r w:rsidRPr="00527DD2">
        <w:rPr>
          <w:rFonts w:ascii="Garamond" w:hAnsi="Garamond" w:cs="Courier New"/>
          <w:sz w:val="20"/>
          <w:szCs w:val="20"/>
        </w:rPr>
        <w:t xml:space="preserve">, ici d'abord projetée sur le </w:t>
      </w:r>
      <w:r w:rsidRPr="00527DD2">
        <w:rPr>
          <w:rFonts w:ascii="Garamond" w:hAnsi="Garamond"/>
          <w:color w:val="0000CC"/>
          <w:sz w:val="20"/>
          <w:szCs w:val="20"/>
        </w:rPr>
        <w:t>1</w:t>
      </w:r>
      <w:r w:rsidRPr="00527DD2">
        <w:rPr>
          <w:rFonts w:ascii="Garamond" w:hAnsi="Garamond" w:cs="Courier New"/>
          <w:sz w:val="20"/>
          <w:szCs w:val="20"/>
        </w:rPr>
        <w:t>, peut aussi se d</w:t>
      </w:r>
      <w:r w:rsidR="00AC1CB1">
        <w:rPr>
          <w:rFonts w:ascii="Garamond" w:hAnsi="Garamond" w:cs="Courier New"/>
          <w:sz w:val="20"/>
          <w:szCs w:val="20"/>
        </w:rPr>
        <w:t xml:space="preserve">évelopper d'une façon externe. </w:t>
      </w:r>
      <w:r w:rsidRPr="00527DD2">
        <w:rPr>
          <w:rFonts w:ascii="Garamond" w:hAnsi="Garamond" w:cs="Courier New"/>
          <w:sz w:val="20"/>
          <w:szCs w:val="20"/>
        </w:rPr>
        <w:t xml:space="preserve">À savoir que le rapport de </w:t>
      </w:r>
      <w:r w:rsidRPr="00AC1CB1">
        <w:rPr>
          <w:rFonts w:ascii="Garamond" w:hAnsi="Garamond"/>
          <w:iCs/>
          <w:color w:val="0000CC"/>
          <w:sz w:val="20"/>
          <w:szCs w:val="20"/>
        </w:rPr>
        <w:t>1</w:t>
      </w:r>
      <w:r w:rsidRPr="00527DD2">
        <w:rPr>
          <w:rFonts w:ascii="Garamond" w:hAnsi="Garamond"/>
          <w:i/>
          <w:iCs/>
          <w:color w:val="0000CC"/>
          <w:sz w:val="20"/>
          <w:szCs w:val="20"/>
        </w:rPr>
        <w:t>/</w:t>
      </w:r>
      <w:r w:rsidR="007A549B" w:rsidRPr="00527DD2">
        <w:rPr>
          <w:rFonts w:ascii="Garamond" w:hAnsi="Garamond"/>
          <w:i/>
          <w:iCs/>
          <w:color w:val="0000CC"/>
          <w:sz w:val="20"/>
          <w:szCs w:val="20"/>
        </w:rPr>
        <w:t xml:space="preserve"> </w:t>
      </w:r>
      <w:r w:rsidRPr="00AC1CB1">
        <w:rPr>
          <w:rFonts w:ascii="Garamond" w:hAnsi="Garamond"/>
          <w:iCs/>
          <w:color w:val="0000CC"/>
          <w:sz w:val="20"/>
          <w:szCs w:val="20"/>
        </w:rPr>
        <w:t>1</w:t>
      </w:r>
      <w:r w:rsidRPr="00527DD2">
        <w:rPr>
          <w:rFonts w:ascii="Garamond" w:hAnsi="Garamond"/>
          <w:i/>
          <w:iCs/>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est aussi égal à ce rapport fon</w:t>
      </w:r>
      <w:r w:rsidRPr="00527DD2">
        <w:rPr>
          <w:rFonts w:ascii="Garamond" w:hAnsi="Garamond" w:cs="Courier New"/>
          <w:sz w:val="20"/>
          <w:szCs w:val="20"/>
        </w:rPr>
        <w:softHyphen/>
        <w:t xml:space="preserve">damental que désigne le </w:t>
      </w:r>
      <w:r w:rsidR="007A549B" w:rsidRPr="00527DD2">
        <w:rPr>
          <w:rFonts w:ascii="Garamond" w:hAnsi="Garamond"/>
          <w:i/>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qui veut dire ici, je l'ai rap</w:t>
      </w:r>
      <w:r w:rsidRPr="00527DD2">
        <w:rPr>
          <w:rFonts w:ascii="Garamond" w:hAnsi="Garamond" w:cs="Courier New"/>
          <w:sz w:val="20"/>
          <w:szCs w:val="20"/>
        </w:rPr>
        <w:softHyphen/>
        <w:t xml:space="preserve">pelé en son temps : </w:t>
      </w:r>
      <w:r w:rsidRPr="00527DD2">
        <w:rPr>
          <w:rFonts w:ascii="Garamond" w:hAnsi="Garamond"/>
          <w:i/>
          <w:iCs/>
          <w:color w:val="0000CC"/>
          <w:sz w:val="20"/>
          <w:szCs w:val="20"/>
        </w:rPr>
        <w:t>a</w:t>
      </w:r>
      <w:r w:rsidR="00AC1CB1">
        <w:rPr>
          <w:rFonts w:ascii="Garamond" w:hAnsi="Garamond"/>
          <w:i/>
          <w:iCs/>
          <w:color w:val="0000CC"/>
          <w:sz w:val="20"/>
          <w:szCs w:val="20"/>
        </w:rPr>
        <w:t xml:space="preserve"> </w:t>
      </w:r>
      <w:r w:rsidRPr="00527DD2">
        <w:rPr>
          <w:rFonts w:ascii="Garamond" w:hAnsi="Garamond"/>
          <w:i/>
          <w:iCs/>
          <w:color w:val="0000CC"/>
          <w:sz w:val="20"/>
          <w:szCs w:val="20"/>
        </w:rPr>
        <w:t>/</w:t>
      </w:r>
      <w:r w:rsidRPr="00AC1CB1">
        <w:rPr>
          <w:rFonts w:ascii="Garamond" w:hAnsi="Garamond"/>
          <w:iCs/>
          <w:color w:val="0000CC"/>
          <w:sz w:val="20"/>
          <w:szCs w:val="20"/>
        </w:rPr>
        <w:t>1</w:t>
      </w:r>
      <w:r w:rsidRPr="00527DD2">
        <w:rPr>
          <w:rFonts w:ascii="Garamond" w:hAnsi="Garamond" w:cs="Courier New"/>
          <w:iCs/>
          <w:sz w:val="20"/>
          <w:szCs w:val="20"/>
        </w:rPr>
        <w:t>.</w:t>
      </w:r>
    </w:p>
    <w:p w:rsidR="007A549B" w:rsidRPr="00527DD2" w:rsidRDefault="007A549B">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Que ce dont il s'agit au niveau de la perversion est ce</w:t>
      </w:r>
      <w:r w:rsidRPr="00527DD2">
        <w:rPr>
          <w:rFonts w:ascii="Garamond" w:hAnsi="Garamond" w:cs="Courier New"/>
          <w:sz w:val="20"/>
          <w:szCs w:val="20"/>
        </w:rPr>
        <w:softHyphen/>
        <w:t xml:space="preserve">ci : c'est que c'est dans la mesure où le </w:t>
      </w:r>
      <w:r w:rsidRPr="00527DD2">
        <w:rPr>
          <w:rFonts w:ascii="Garamond" w:hAnsi="Garamond"/>
          <w:i/>
          <w:color w:val="0000CC"/>
          <w:sz w:val="20"/>
          <w:szCs w:val="20"/>
        </w:rPr>
        <w:t>Un</w:t>
      </w:r>
      <w:r w:rsidRPr="00527DD2">
        <w:rPr>
          <w:rFonts w:ascii="Garamond" w:hAnsi="Garamond" w:cs="Courier New"/>
          <w:i/>
          <w:sz w:val="20"/>
          <w:szCs w:val="20"/>
        </w:rPr>
        <w:t>…</w:t>
      </w:r>
    </w:p>
    <w:p w:rsidR="0047305D" w:rsidRPr="00527DD2" w:rsidRDefault="0047305D" w:rsidP="007A549B">
      <w:pPr>
        <w:ind w:left="708"/>
        <w:rPr>
          <w:rFonts w:ascii="Garamond" w:hAnsi="Garamond" w:cs="Courier New"/>
          <w:sz w:val="20"/>
          <w:szCs w:val="20"/>
        </w:rPr>
      </w:pPr>
      <w:r w:rsidRPr="00527DD2">
        <w:rPr>
          <w:rFonts w:ascii="Garamond" w:hAnsi="Garamond" w:cs="Courier New"/>
          <w:sz w:val="20"/>
          <w:szCs w:val="20"/>
        </w:rPr>
        <w:t>présumé, non pas de l'acte mais de l'union</w:t>
      </w:r>
      <w:r w:rsidR="00E32065" w:rsidRPr="00527DD2">
        <w:rPr>
          <w:rFonts w:ascii="Garamond" w:hAnsi="Garamond" w:cs="Courier New"/>
          <w:sz w:val="20"/>
          <w:szCs w:val="20"/>
        </w:rPr>
        <w:t xml:space="preserve"> </w:t>
      </w:r>
      <w:r w:rsidR="00AC1CB1">
        <w:rPr>
          <w:rFonts w:ascii="Garamond" w:hAnsi="Garamond" w:cs="Courier New"/>
          <w:sz w:val="20"/>
          <w:szCs w:val="20"/>
        </w:rPr>
        <w:t>-</w:t>
      </w:r>
      <w:r w:rsidRPr="00527DD2">
        <w:rPr>
          <w:rFonts w:ascii="Garamond" w:hAnsi="Garamond" w:cs="Courier New"/>
          <w:sz w:val="20"/>
          <w:szCs w:val="20"/>
        </w:rPr>
        <w:t xml:space="preserve"> du pacte si vous voulez </w:t>
      </w:r>
      <w:r w:rsidR="00AC1CB1">
        <w:rPr>
          <w:rFonts w:ascii="Garamond" w:hAnsi="Garamond" w:cs="Courier New"/>
          <w:sz w:val="20"/>
          <w:szCs w:val="20"/>
        </w:rPr>
        <w:t>-</w:t>
      </w:r>
      <w:r w:rsidRPr="00527DD2">
        <w:rPr>
          <w:rFonts w:ascii="Garamond" w:hAnsi="Garamond" w:cs="Courier New"/>
          <w:sz w:val="20"/>
          <w:szCs w:val="20"/>
        </w:rPr>
        <w:t xml:space="preserve"> sexuel</w:t>
      </w:r>
      <w:r w:rsidRPr="00527DD2">
        <w:rPr>
          <w:rFonts w:ascii="Garamond" w:hAnsi="Garamond" w:cs="Courier New"/>
          <w:sz w:val="20"/>
          <w:szCs w:val="20"/>
        </w:rPr>
        <w:softHyphen/>
        <w:t xml:space="preserve">le  </w:t>
      </w:r>
    </w:p>
    <w:p w:rsidR="00AB12FB" w:rsidRDefault="0047305D">
      <w:pPr>
        <w:rPr>
          <w:rFonts w:ascii="Garamond" w:hAnsi="Garamond" w:cs="Courier New"/>
          <w:sz w:val="20"/>
          <w:szCs w:val="20"/>
        </w:rPr>
      </w:pPr>
      <w:r w:rsidRPr="00527DD2">
        <w:rPr>
          <w:rFonts w:ascii="Garamond" w:hAnsi="Garamond" w:cs="Courier New"/>
          <w:sz w:val="20"/>
          <w:szCs w:val="20"/>
        </w:rPr>
        <w:t xml:space="preserve">…dans la mesure </w:t>
      </w:r>
      <w:r w:rsidRPr="00527DD2">
        <w:rPr>
          <w:rFonts w:ascii="Garamond" w:hAnsi="Garamond"/>
          <w:i/>
          <w:color w:val="0000CC"/>
          <w:sz w:val="20"/>
          <w:szCs w:val="20"/>
        </w:rPr>
        <w:t xml:space="preserve">où </w:t>
      </w:r>
      <w:proofErr w:type="gramStart"/>
      <w:r w:rsidRPr="00527DD2">
        <w:rPr>
          <w:rFonts w:ascii="Garamond" w:hAnsi="Garamond"/>
          <w:i/>
          <w:color w:val="0000CC"/>
          <w:sz w:val="20"/>
          <w:szCs w:val="20"/>
        </w:rPr>
        <w:t>ce</w:t>
      </w:r>
      <w:proofErr w:type="gramEnd"/>
      <w:r w:rsidRPr="00527DD2">
        <w:rPr>
          <w:rFonts w:ascii="Garamond" w:hAnsi="Garamond"/>
          <w:i/>
          <w:color w:val="0000CC"/>
          <w:sz w:val="20"/>
          <w:szCs w:val="20"/>
        </w:rPr>
        <w:t xml:space="preserve"> </w:t>
      </w:r>
      <w:r w:rsidRPr="00527DD2">
        <w:rPr>
          <w:rFonts w:ascii="Garamond" w:hAnsi="Garamond"/>
          <w:i/>
          <w:iCs/>
          <w:color w:val="0000CC"/>
          <w:sz w:val="20"/>
          <w:szCs w:val="20"/>
        </w:rPr>
        <w:t xml:space="preserve">Un </w:t>
      </w:r>
      <w:r w:rsidRPr="00527DD2">
        <w:rPr>
          <w:rFonts w:ascii="Garamond" w:hAnsi="Garamond"/>
          <w:i/>
          <w:color w:val="0000CC"/>
          <w:sz w:val="20"/>
          <w:szCs w:val="20"/>
        </w:rPr>
        <w:t>est laissé intact</w:t>
      </w:r>
      <w:r w:rsidRPr="00527DD2">
        <w:rPr>
          <w:rFonts w:ascii="Garamond" w:hAnsi="Garamond"/>
          <w:color w:val="0000CC"/>
          <w:sz w:val="20"/>
          <w:szCs w:val="20"/>
        </w:rPr>
        <w:t xml:space="preserve">, </w:t>
      </w:r>
      <w:r w:rsidRPr="00527DD2">
        <w:rPr>
          <w:rFonts w:ascii="Garamond" w:hAnsi="Garamond"/>
          <w:i/>
          <w:color w:val="0000CC"/>
          <w:sz w:val="20"/>
          <w:szCs w:val="20"/>
        </w:rPr>
        <w:t>où la partition ne s’y établit pas</w:t>
      </w:r>
      <w:r w:rsidRPr="00527DD2">
        <w:rPr>
          <w:rFonts w:ascii="Garamond" w:hAnsi="Garamond"/>
          <w:color w:val="0000CC"/>
          <w:sz w:val="20"/>
          <w:szCs w:val="20"/>
        </w:rPr>
        <w:t>,</w:t>
      </w:r>
      <w:r w:rsidRPr="00527DD2">
        <w:rPr>
          <w:rFonts w:ascii="Garamond" w:hAnsi="Garamond" w:cs="Courier New"/>
          <w:sz w:val="20"/>
          <w:szCs w:val="20"/>
        </w:rPr>
        <w:t xml:space="preserve"> que le sujet dit </w:t>
      </w:r>
      <w:r w:rsidR="00AB12FB">
        <w:rPr>
          <w:rFonts w:ascii="Garamond" w:hAnsi="Garamond" w:cs="Courier New"/>
          <w:sz w:val="20"/>
          <w:szCs w:val="20"/>
        </w:rPr>
        <w:t>« </w:t>
      </w:r>
      <w:r w:rsidRPr="00527DD2">
        <w:rPr>
          <w:rFonts w:ascii="Garamond" w:hAnsi="Garamond"/>
          <w:i/>
          <w:sz w:val="20"/>
          <w:szCs w:val="20"/>
        </w:rPr>
        <w:t>pervers</w:t>
      </w:r>
      <w:r w:rsidR="00AB12FB">
        <w:rPr>
          <w:rFonts w:ascii="Garamond" w:hAnsi="Garamond"/>
          <w:i/>
          <w:sz w:val="20"/>
          <w:szCs w:val="20"/>
        </w:rPr>
        <w:t> »</w:t>
      </w:r>
      <w:r w:rsidRPr="00527DD2">
        <w:rPr>
          <w:rFonts w:ascii="Garamond" w:hAnsi="Garamond" w:cs="Courier New"/>
          <w:sz w:val="20"/>
          <w:szCs w:val="20"/>
        </w:rPr>
        <w:t xml:space="preserve">, vient à trouver, au niveau de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 irréductible qu'il est, de ce </w:t>
      </w:r>
      <w:r w:rsidR="007A549B" w:rsidRPr="00527DD2">
        <w:rPr>
          <w:rFonts w:ascii="Garamond" w:hAnsi="Garamond"/>
          <w:i/>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origi</w:t>
      </w:r>
      <w:r w:rsidRPr="00527DD2">
        <w:rPr>
          <w:rFonts w:ascii="Garamond" w:hAnsi="Garamond" w:cs="Courier New"/>
          <w:sz w:val="20"/>
          <w:szCs w:val="20"/>
        </w:rPr>
        <w:softHyphen/>
        <w:t>nel, sa jouissance.</w:t>
      </w:r>
    </w:p>
    <w:p w:rsidR="0047305D" w:rsidRPr="00527DD2" w:rsidRDefault="0047305D">
      <w:pPr>
        <w:rPr>
          <w:rFonts w:ascii="Garamond" w:hAnsi="Garamond" w:cs="Courier New"/>
          <w:sz w:val="20"/>
          <w:szCs w:val="20"/>
          <w:u w:val="single"/>
        </w:rPr>
      </w:pPr>
    </w:p>
    <w:p w:rsidR="00EB752E" w:rsidRPr="00527DD2"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Ce qui le rend concevable est ceci</w:t>
      </w:r>
      <w:r w:rsidR="007A549B" w:rsidRPr="00527DD2">
        <w:rPr>
          <w:rFonts w:ascii="Garamond" w:hAnsi="Garamond" w:cs="Courier New"/>
          <w:bCs/>
          <w:color w:val="000000" w:themeColor="text1"/>
          <w:sz w:val="20"/>
          <w:szCs w:val="20"/>
        </w:rPr>
        <w:t> :</w:t>
      </w:r>
      <w:r w:rsidRPr="00527DD2">
        <w:rPr>
          <w:rFonts w:ascii="Garamond" w:hAnsi="Garamond" w:cs="Courier New"/>
          <w:bCs/>
          <w:color w:val="000000" w:themeColor="text1"/>
          <w:sz w:val="20"/>
          <w:szCs w:val="20"/>
        </w:rPr>
        <w:t xml:space="preserve"> </w:t>
      </w:r>
    </w:p>
    <w:p w:rsidR="00657201" w:rsidRDefault="0047305D" w:rsidP="003908DF">
      <w:pPr>
        <w:pStyle w:val="Paragraphedeliste"/>
        <w:numPr>
          <w:ilvl w:val="0"/>
          <w:numId w:val="132"/>
        </w:numPr>
        <w:rPr>
          <w:rFonts w:ascii="Garamond" w:hAnsi="Garamond" w:cs="Courier New"/>
          <w:bCs/>
          <w:color w:val="000000" w:themeColor="text1"/>
          <w:sz w:val="20"/>
          <w:szCs w:val="20"/>
        </w:rPr>
      </w:pPr>
      <w:r w:rsidRPr="00AB12FB">
        <w:rPr>
          <w:rFonts w:ascii="Garamond" w:hAnsi="Garamond" w:cs="Courier New"/>
          <w:bCs/>
          <w:color w:val="000000" w:themeColor="text1"/>
          <w:sz w:val="20"/>
          <w:szCs w:val="20"/>
        </w:rPr>
        <w:t>qu'il ne saurait y avoir d'</w:t>
      </w:r>
      <w:r w:rsidRPr="00AB12FB">
        <w:rPr>
          <w:rFonts w:ascii="Garamond" w:hAnsi="Garamond"/>
          <w:bCs/>
          <w:i/>
          <w:color w:val="000000" w:themeColor="text1"/>
          <w:sz w:val="20"/>
          <w:szCs w:val="20"/>
        </w:rPr>
        <w:t>acte sexuel</w:t>
      </w:r>
      <w:r w:rsidR="00E32065" w:rsidRPr="00AB12FB">
        <w:rPr>
          <w:rFonts w:ascii="Garamond" w:hAnsi="Garamond" w:cs="Courier New"/>
          <w:bCs/>
          <w:color w:val="000000" w:themeColor="text1"/>
          <w:sz w:val="20"/>
          <w:szCs w:val="20"/>
        </w:rPr>
        <w:t xml:space="preserve"> </w:t>
      </w:r>
      <w:r w:rsidR="00AB12FB" w:rsidRPr="00AB12FB">
        <w:rPr>
          <w:rFonts w:ascii="Garamond" w:hAnsi="Garamond" w:cs="Courier New"/>
          <w:sz w:val="20"/>
          <w:szCs w:val="20"/>
        </w:rPr>
        <w:t>-</w:t>
      </w:r>
      <w:r w:rsidRPr="00AB12FB">
        <w:rPr>
          <w:rFonts w:ascii="Garamond" w:hAnsi="Garamond" w:cs="Courier New"/>
          <w:bCs/>
          <w:color w:val="000000" w:themeColor="text1"/>
          <w:sz w:val="20"/>
          <w:szCs w:val="20"/>
        </w:rPr>
        <w:t xml:space="preserve"> non plus qu'aucun autre </w:t>
      </w:r>
      <w:r w:rsidRPr="00AB12FB">
        <w:rPr>
          <w:rFonts w:ascii="Garamond" w:hAnsi="Garamond"/>
          <w:bCs/>
          <w:i/>
          <w:color w:val="000000" w:themeColor="text1"/>
          <w:sz w:val="20"/>
          <w:szCs w:val="20"/>
        </w:rPr>
        <w:t>acte</w:t>
      </w:r>
      <w:r w:rsidR="00E32065" w:rsidRPr="00AB12FB">
        <w:rPr>
          <w:rFonts w:ascii="Garamond" w:hAnsi="Garamond" w:cs="Courier New"/>
          <w:bCs/>
          <w:color w:val="000000" w:themeColor="text1"/>
          <w:sz w:val="20"/>
          <w:szCs w:val="20"/>
        </w:rPr>
        <w:t xml:space="preserve"> </w:t>
      </w:r>
      <w:r w:rsidR="00AB12FB" w:rsidRPr="00AB12FB">
        <w:rPr>
          <w:rFonts w:ascii="Garamond" w:hAnsi="Garamond" w:cs="Courier New"/>
          <w:sz w:val="20"/>
          <w:szCs w:val="20"/>
        </w:rPr>
        <w:t>-</w:t>
      </w:r>
      <w:r w:rsidRPr="00AB12FB">
        <w:rPr>
          <w:rFonts w:ascii="Garamond" w:hAnsi="Garamond" w:cs="Courier New"/>
          <w:bCs/>
          <w:color w:val="000000" w:themeColor="text1"/>
          <w:sz w:val="20"/>
          <w:szCs w:val="20"/>
        </w:rPr>
        <w:t xml:space="preserve"> si ce n'est </w:t>
      </w:r>
      <w:r w:rsidRPr="00AB12FB">
        <w:rPr>
          <w:rFonts w:ascii="Garamond" w:hAnsi="Garamond"/>
          <w:bCs/>
          <w:i/>
          <w:color w:val="000000" w:themeColor="text1"/>
          <w:sz w:val="20"/>
          <w:szCs w:val="20"/>
        </w:rPr>
        <w:t>dans la référence signifiante</w:t>
      </w:r>
      <w:r w:rsidRPr="00AB12FB">
        <w:rPr>
          <w:rFonts w:ascii="Garamond" w:hAnsi="Garamond" w:cs="Courier New"/>
          <w:bCs/>
          <w:i/>
          <w:color w:val="000000" w:themeColor="text1"/>
          <w:sz w:val="20"/>
          <w:szCs w:val="20"/>
        </w:rPr>
        <w:t xml:space="preserve"> </w:t>
      </w:r>
      <w:r w:rsidRPr="00AB12FB">
        <w:rPr>
          <w:rFonts w:ascii="Garamond" w:hAnsi="Garamond" w:cs="Courier New"/>
          <w:bCs/>
          <w:color w:val="000000" w:themeColor="text1"/>
          <w:sz w:val="20"/>
          <w:szCs w:val="20"/>
        </w:rPr>
        <w:t>qui seule peut le constituer comme acte</w:t>
      </w:r>
      <w:r w:rsidR="00EB752E" w:rsidRPr="00AB12FB">
        <w:rPr>
          <w:rFonts w:ascii="Garamond" w:hAnsi="Garamond" w:cs="Courier New"/>
          <w:bCs/>
          <w:color w:val="000000" w:themeColor="text1"/>
          <w:sz w:val="20"/>
          <w:szCs w:val="20"/>
        </w:rPr>
        <w:t>.</w:t>
      </w:r>
      <w:r w:rsidRPr="00AB12FB">
        <w:rPr>
          <w:rFonts w:ascii="Garamond" w:hAnsi="Garamond" w:cs="Courier New"/>
          <w:bCs/>
          <w:color w:val="000000" w:themeColor="text1"/>
          <w:sz w:val="20"/>
          <w:szCs w:val="20"/>
        </w:rPr>
        <w:t xml:space="preserve"> </w:t>
      </w:r>
    </w:p>
    <w:p w:rsidR="00657201" w:rsidRDefault="00EB752E" w:rsidP="003908DF">
      <w:pPr>
        <w:pStyle w:val="Paragraphedeliste"/>
        <w:numPr>
          <w:ilvl w:val="0"/>
          <w:numId w:val="132"/>
        </w:numPr>
        <w:rPr>
          <w:rFonts w:ascii="Garamond" w:hAnsi="Garamond" w:cs="Courier New"/>
          <w:bCs/>
          <w:color w:val="000000" w:themeColor="text1"/>
          <w:sz w:val="20"/>
          <w:szCs w:val="20"/>
        </w:rPr>
      </w:pPr>
      <w:r w:rsidRPr="00657201">
        <w:rPr>
          <w:rFonts w:ascii="Garamond" w:hAnsi="Garamond" w:cs="Courier New"/>
          <w:bCs/>
          <w:color w:val="000000" w:themeColor="text1"/>
          <w:sz w:val="20"/>
          <w:szCs w:val="20"/>
        </w:rPr>
        <w:t>Q</w:t>
      </w:r>
      <w:r w:rsidR="0047305D" w:rsidRPr="00657201">
        <w:rPr>
          <w:rFonts w:ascii="Garamond" w:hAnsi="Garamond" w:cs="Courier New"/>
          <w:bCs/>
          <w:color w:val="000000" w:themeColor="text1"/>
          <w:sz w:val="20"/>
          <w:szCs w:val="20"/>
        </w:rPr>
        <w:t xml:space="preserve">ue cette référence signifiante, ici n'intéresse pas </w:t>
      </w:r>
      <w:r w:rsidR="00AB12FB" w:rsidRPr="00657201">
        <w:rPr>
          <w:rFonts w:ascii="Garamond" w:hAnsi="Garamond" w:cs="Courier New"/>
          <w:bCs/>
          <w:color w:val="000000" w:themeColor="text1"/>
          <w:sz w:val="20"/>
          <w:szCs w:val="20"/>
        </w:rPr>
        <w:t>-</w:t>
      </w:r>
      <w:r w:rsidR="0047305D" w:rsidRPr="00657201">
        <w:rPr>
          <w:rFonts w:ascii="Garamond" w:hAnsi="Garamond" w:cs="Courier New"/>
          <w:bCs/>
          <w:color w:val="000000" w:themeColor="text1"/>
          <w:sz w:val="20"/>
          <w:szCs w:val="20"/>
        </w:rPr>
        <w:t xml:space="preserve"> </w:t>
      </w:r>
      <w:r w:rsidR="0047305D" w:rsidRPr="00657201">
        <w:rPr>
          <w:rFonts w:ascii="Garamond" w:hAnsi="Garamond" w:cs="Courier New"/>
          <w:bCs/>
          <w:i/>
          <w:color w:val="000000" w:themeColor="text1"/>
          <w:sz w:val="20"/>
          <w:szCs w:val="20"/>
        </w:rPr>
        <w:t>de ce seul fait</w:t>
      </w:r>
      <w:r w:rsidR="0047305D" w:rsidRPr="00657201">
        <w:rPr>
          <w:rFonts w:ascii="Garamond" w:hAnsi="Garamond" w:cs="Courier New"/>
          <w:bCs/>
          <w:color w:val="000000" w:themeColor="text1"/>
          <w:sz w:val="20"/>
          <w:szCs w:val="20"/>
        </w:rPr>
        <w:t xml:space="preserve"> </w:t>
      </w:r>
      <w:r w:rsidR="00AB12FB" w:rsidRPr="00657201">
        <w:rPr>
          <w:rFonts w:ascii="Garamond" w:hAnsi="Garamond" w:cs="Courier New"/>
          <w:bCs/>
          <w:i/>
          <w:color w:val="000000" w:themeColor="text1"/>
          <w:sz w:val="20"/>
          <w:szCs w:val="20"/>
        </w:rPr>
        <w:t>-</w:t>
      </w:r>
      <w:r w:rsidR="0047305D" w:rsidRPr="00657201">
        <w:rPr>
          <w:rFonts w:ascii="Garamond" w:hAnsi="Garamond" w:cs="Courier New"/>
          <w:bCs/>
          <w:i/>
          <w:color w:val="000000" w:themeColor="text1"/>
          <w:sz w:val="20"/>
          <w:szCs w:val="20"/>
        </w:rPr>
        <w:t xml:space="preserve"> </w:t>
      </w:r>
      <w:r w:rsidR="0047305D" w:rsidRPr="00657201">
        <w:rPr>
          <w:rFonts w:ascii="Garamond" w:hAnsi="Garamond" w:cs="Courier New"/>
          <w:bCs/>
          <w:color w:val="000000" w:themeColor="text1"/>
          <w:sz w:val="20"/>
          <w:szCs w:val="20"/>
        </w:rPr>
        <w:t>deux entités naturelles</w:t>
      </w:r>
      <w:r w:rsidR="0047305D" w:rsidRPr="00657201">
        <w:rPr>
          <w:rFonts w:ascii="Garamond" w:hAnsi="Garamond" w:cs="Courier New"/>
          <w:bCs/>
          <w:i/>
          <w:color w:val="000000" w:themeColor="text1"/>
          <w:sz w:val="20"/>
          <w:szCs w:val="20"/>
        </w:rPr>
        <w:t xml:space="preserve">, </w:t>
      </w:r>
      <w:r w:rsidR="0047305D" w:rsidRPr="00657201">
        <w:rPr>
          <w:rFonts w:ascii="Garamond" w:hAnsi="Garamond"/>
          <w:bCs/>
          <w:i/>
          <w:color w:val="000000" w:themeColor="text1"/>
          <w:sz w:val="20"/>
          <w:szCs w:val="20"/>
        </w:rPr>
        <w:t>le mâle et la femelle</w:t>
      </w:r>
      <w:r w:rsidRPr="00657201">
        <w:rPr>
          <w:rFonts w:ascii="Garamond" w:hAnsi="Garamond" w:cs="Courier New"/>
          <w:bCs/>
          <w:color w:val="000000" w:themeColor="text1"/>
          <w:sz w:val="20"/>
          <w:szCs w:val="20"/>
        </w:rPr>
        <w:t>.</w:t>
      </w:r>
      <w:r w:rsidR="0047305D" w:rsidRPr="00657201">
        <w:rPr>
          <w:rFonts w:ascii="Garamond" w:hAnsi="Garamond" w:cs="Courier New"/>
          <w:bCs/>
          <w:color w:val="000000" w:themeColor="text1"/>
          <w:sz w:val="20"/>
          <w:szCs w:val="20"/>
        </w:rPr>
        <w:t xml:space="preserve"> </w:t>
      </w:r>
    </w:p>
    <w:p w:rsidR="00657201" w:rsidRDefault="00EB752E" w:rsidP="003908DF">
      <w:pPr>
        <w:pStyle w:val="Paragraphedeliste"/>
        <w:numPr>
          <w:ilvl w:val="0"/>
          <w:numId w:val="132"/>
        </w:numPr>
        <w:rPr>
          <w:rFonts w:ascii="Garamond" w:hAnsi="Garamond" w:cs="Courier New"/>
          <w:bCs/>
          <w:color w:val="000000" w:themeColor="text1"/>
          <w:sz w:val="20"/>
          <w:szCs w:val="20"/>
        </w:rPr>
      </w:pPr>
      <w:r w:rsidRPr="00657201">
        <w:rPr>
          <w:rFonts w:ascii="Garamond" w:hAnsi="Garamond" w:cs="Courier New"/>
          <w:bCs/>
          <w:color w:val="000000" w:themeColor="text1"/>
          <w:sz w:val="20"/>
          <w:szCs w:val="20"/>
        </w:rPr>
        <w:t>Q</w:t>
      </w:r>
      <w:r w:rsidR="0047305D" w:rsidRPr="00657201">
        <w:rPr>
          <w:rFonts w:ascii="Garamond" w:hAnsi="Garamond" w:cs="Courier New"/>
          <w:bCs/>
          <w:color w:val="000000" w:themeColor="text1"/>
          <w:sz w:val="20"/>
          <w:szCs w:val="20"/>
        </w:rPr>
        <w:t xml:space="preserve">ue du seul fait qu'elle domine, parce que </w:t>
      </w:r>
      <w:r w:rsidR="0047305D" w:rsidRPr="00657201">
        <w:rPr>
          <w:rFonts w:ascii="Garamond" w:hAnsi="Garamond" w:cs="Courier New"/>
          <w:bCs/>
          <w:i/>
          <w:color w:val="000000" w:themeColor="text1"/>
          <w:sz w:val="20"/>
          <w:szCs w:val="20"/>
        </w:rPr>
        <w:t>c'est un champ bas de l’acte sexuel</w:t>
      </w:r>
      <w:r w:rsidR="0047305D" w:rsidRPr="00657201">
        <w:rPr>
          <w:rFonts w:ascii="Garamond" w:hAnsi="Garamond" w:cs="Courier New"/>
          <w:bCs/>
          <w:color w:val="000000" w:themeColor="text1"/>
          <w:sz w:val="20"/>
          <w:szCs w:val="20"/>
        </w:rPr>
        <w:t>, cette référence signifiante n'introduit ces êtres</w:t>
      </w:r>
      <w:r w:rsidR="00AB12FB" w:rsidRPr="00657201">
        <w:rPr>
          <w:rFonts w:ascii="Garamond" w:hAnsi="Garamond" w:cs="Courier New"/>
          <w:bCs/>
          <w:color w:val="000000" w:themeColor="text1"/>
          <w:sz w:val="20"/>
          <w:szCs w:val="20"/>
        </w:rPr>
        <w:t xml:space="preserve">, </w:t>
      </w:r>
      <w:r w:rsidRPr="00657201">
        <w:rPr>
          <w:rFonts w:ascii="Garamond" w:hAnsi="Garamond" w:cs="Courier New"/>
          <w:bCs/>
          <w:color w:val="000000" w:themeColor="text1"/>
          <w:sz w:val="20"/>
          <w:szCs w:val="20"/>
        </w:rPr>
        <w:t>q</w:t>
      </w:r>
      <w:r w:rsidR="0047305D" w:rsidRPr="00657201">
        <w:rPr>
          <w:rFonts w:ascii="Garamond" w:hAnsi="Garamond" w:cs="Courier New"/>
          <w:bCs/>
          <w:color w:val="000000" w:themeColor="text1"/>
          <w:sz w:val="20"/>
          <w:szCs w:val="20"/>
        </w:rPr>
        <w:t>ue nous ne p</w:t>
      </w:r>
      <w:r w:rsidR="00AB12FB" w:rsidRPr="00657201">
        <w:rPr>
          <w:rFonts w:ascii="Garamond" w:hAnsi="Garamond" w:cs="Courier New"/>
          <w:bCs/>
          <w:color w:val="000000" w:themeColor="text1"/>
          <w:sz w:val="20"/>
          <w:szCs w:val="20"/>
        </w:rPr>
        <w:t xml:space="preserve">ouvons d'aucune façon maintenir </w:t>
      </w:r>
      <w:r w:rsidRPr="00657201">
        <w:rPr>
          <w:rFonts w:ascii="Garamond" w:hAnsi="Garamond" w:cs="Courier New"/>
          <w:bCs/>
          <w:color w:val="000000" w:themeColor="text1"/>
          <w:sz w:val="20"/>
          <w:szCs w:val="20"/>
        </w:rPr>
        <w:t>à</w:t>
      </w:r>
      <w:r w:rsidR="0047305D" w:rsidRPr="00657201">
        <w:rPr>
          <w:rFonts w:ascii="Garamond" w:hAnsi="Garamond" w:cs="Courier New"/>
          <w:bCs/>
          <w:color w:val="000000" w:themeColor="text1"/>
          <w:sz w:val="20"/>
          <w:szCs w:val="20"/>
        </w:rPr>
        <w:t xml:space="preserve"> l'état d'êtres naturels</w:t>
      </w:r>
      <w:r w:rsidR="00AB12FB" w:rsidRPr="00657201">
        <w:rPr>
          <w:rFonts w:ascii="Garamond" w:hAnsi="Garamond" w:cs="Courier New"/>
          <w:bCs/>
          <w:color w:val="000000" w:themeColor="text1"/>
          <w:sz w:val="20"/>
          <w:szCs w:val="20"/>
        </w:rPr>
        <w:t xml:space="preserve">, </w:t>
      </w:r>
      <w:r w:rsidR="0047305D" w:rsidRPr="00657201">
        <w:rPr>
          <w:rFonts w:ascii="Garamond" w:hAnsi="Garamond" w:cs="Courier New"/>
          <w:bCs/>
          <w:color w:val="000000" w:themeColor="text1"/>
          <w:sz w:val="20"/>
          <w:szCs w:val="20"/>
        </w:rPr>
        <w:t xml:space="preserve">les introduit sous la forme d'une </w:t>
      </w:r>
      <w:r w:rsidR="0047305D" w:rsidRPr="00657201">
        <w:rPr>
          <w:rFonts w:ascii="Garamond" w:hAnsi="Garamond"/>
          <w:bCs/>
          <w:i/>
          <w:iCs/>
          <w:color w:val="000000" w:themeColor="text1"/>
          <w:sz w:val="20"/>
          <w:szCs w:val="20"/>
        </w:rPr>
        <w:t>fonction de sujet</w:t>
      </w:r>
      <w:r w:rsidR="0047305D" w:rsidRPr="00657201">
        <w:rPr>
          <w:rFonts w:ascii="Garamond" w:hAnsi="Garamond" w:cs="Courier New"/>
          <w:bCs/>
          <w:color w:val="000000" w:themeColor="text1"/>
          <w:sz w:val="20"/>
          <w:szCs w:val="20"/>
        </w:rPr>
        <w:t xml:space="preserve">. </w:t>
      </w:r>
    </w:p>
    <w:p w:rsidR="0047305D" w:rsidRPr="00657201" w:rsidRDefault="0047305D" w:rsidP="003908DF">
      <w:pPr>
        <w:pStyle w:val="Paragraphedeliste"/>
        <w:numPr>
          <w:ilvl w:val="0"/>
          <w:numId w:val="132"/>
        </w:numPr>
        <w:rPr>
          <w:rFonts w:ascii="Garamond" w:hAnsi="Garamond" w:cs="Courier New"/>
          <w:bCs/>
          <w:color w:val="000000" w:themeColor="text1"/>
          <w:sz w:val="20"/>
          <w:szCs w:val="20"/>
        </w:rPr>
      </w:pPr>
      <w:r w:rsidRPr="00657201">
        <w:rPr>
          <w:rFonts w:ascii="Garamond" w:hAnsi="Garamond" w:cs="Courier New"/>
          <w:bCs/>
          <w:color w:val="000000" w:themeColor="text1"/>
          <w:sz w:val="20"/>
          <w:szCs w:val="20"/>
        </w:rPr>
        <w:t xml:space="preserve">Que cette </w:t>
      </w:r>
      <w:r w:rsidR="005E2C3F" w:rsidRPr="00657201">
        <w:rPr>
          <w:rFonts w:ascii="Garamond" w:hAnsi="Garamond"/>
          <w:bCs/>
          <w:i/>
          <w:iCs/>
          <w:color w:val="000000" w:themeColor="text1"/>
          <w:sz w:val="20"/>
          <w:szCs w:val="20"/>
        </w:rPr>
        <w:t>fonction de sujet</w:t>
      </w:r>
      <w:r w:rsidR="00657201" w:rsidRPr="00657201">
        <w:rPr>
          <w:rFonts w:ascii="Garamond" w:hAnsi="Garamond"/>
          <w:bCs/>
          <w:i/>
          <w:iCs/>
          <w:color w:val="000000" w:themeColor="text1"/>
          <w:sz w:val="20"/>
          <w:szCs w:val="20"/>
        </w:rPr>
        <w:t>,</w:t>
      </w:r>
      <w:r w:rsidR="005E2C3F" w:rsidRPr="00657201">
        <w:rPr>
          <w:rFonts w:ascii="Garamond" w:hAnsi="Garamond" w:cs="Courier New"/>
          <w:bCs/>
          <w:color w:val="000000" w:themeColor="text1"/>
          <w:sz w:val="20"/>
          <w:szCs w:val="20"/>
        </w:rPr>
        <w:t xml:space="preserve"> </w:t>
      </w:r>
      <w:r w:rsidR="00EB752E" w:rsidRPr="00657201">
        <w:rPr>
          <w:rFonts w:ascii="Garamond" w:hAnsi="Garamond" w:cs="Courier New"/>
          <w:bCs/>
          <w:color w:val="000000" w:themeColor="text1"/>
          <w:sz w:val="20"/>
          <w:szCs w:val="20"/>
        </w:rPr>
        <w:t>c</w:t>
      </w:r>
      <w:r w:rsidRPr="00657201">
        <w:rPr>
          <w:rFonts w:ascii="Garamond" w:hAnsi="Garamond" w:cs="Courier New"/>
          <w:bCs/>
          <w:color w:val="000000" w:themeColor="text1"/>
          <w:sz w:val="20"/>
          <w:szCs w:val="20"/>
        </w:rPr>
        <w:t>'est ce que j'ai articulé les fois précédentes</w:t>
      </w:r>
      <w:r w:rsidR="00657201" w:rsidRPr="00657201">
        <w:rPr>
          <w:rFonts w:ascii="Garamond" w:hAnsi="Garamond" w:cs="Courier New"/>
          <w:bCs/>
          <w:color w:val="000000" w:themeColor="text1"/>
          <w:sz w:val="20"/>
          <w:szCs w:val="20"/>
        </w:rPr>
        <w:t xml:space="preserve">, </w:t>
      </w:r>
      <w:r w:rsidRPr="00657201">
        <w:rPr>
          <w:rFonts w:ascii="Garamond" w:hAnsi="Garamond" w:cs="Courier New"/>
          <w:bCs/>
          <w:color w:val="000000" w:themeColor="text1"/>
          <w:sz w:val="20"/>
          <w:szCs w:val="20"/>
        </w:rPr>
        <w:t xml:space="preserve">a pour effet </w:t>
      </w:r>
      <w:r w:rsidRPr="00657201">
        <w:rPr>
          <w:rFonts w:ascii="Garamond" w:hAnsi="Garamond"/>
          <w:bCs/>
          <w:i/>
          <w:color w:val="0000CC"/>
          <w:sz w:val="20"/>
          <w:szCs w:val="20"/>
        </w:rPr>
        <w:t xml:space="preserve">la </w:t>
      </w:r>
      <w:r w:rsidRPr="00657201">
        <w:rPr>
          <w:rFonts w:ascii="Garamond" w:hAnsi="Garamond"/>
          <w:bCs/>
          <w:i/>
          <w:iCs/>
          <w:color w:val="0000CC"/>
          <w:sz w:val="20"/>
          <w:szCs w:val="20"/>
        </w:rPr>
        <w:t>disjonction du corps et de la jouissance</w:t>
      </w:r>
      <w:r w:rsidRPr="00657201">
        <w:rPr>
          <w:rFonts w:ascii="Garamond" w:hAnsi="Garamond" w:cs="Courier New"/>
          <w:bCs/>
          <w:color w:val="000000" w:themeColor="text1"/>
          <w:sz w:val="20"/>
          <w:szCs w:val="20"/>
        </w:rPr>
        <w:t xml:space="preserve">, </w:t>
      </w:r>
      <w:r w:rsidR="00657201" w:rsidRPr="00657201">
        <w:rPr>
          <w:rFonts w:ascii="Garamond" w:hAnsi="Garamond" w:cs="Courier New"/>
          <w:bCs/>
          <w:color w:val="000000" w:themeColor="text1"/>
          <w:sz w:val="20"/>
          <w:szCs w:val="20"/>
        </w:rPr>
        <w:t xml:space="preserve">                               </w:t>
      </w:r>
      <w:r w:rsidRPr="00657201">
        <w:rPr>
          <w:rFonts w:ascii="Garamond" w:hAnsi="Garamond" w:cs="Courier New"/>
          <w:bCs/>
          <w:color w:val="000000" w:themeColor="text1"/>
          <w:sz w:val="20"/>
          <w:szCs w:val="20"/>
        </w:rPr>
        <w:t>et que c'est là, c'est au niveau de cette partition, qu'intervient le plus typiquement la perversion.</w:t>
      </w:r>
    </w:p>
    <w:p w:rsidR="00EB752E" w:rsidRPr="00527DD2" w:rsidRDefault="00EB752E">
      <w:pPr>
        <w:rPr>
          <w:rFonts w:ascii="Garamond" w:hAnsi="Garamond" w:cs="Courier New"/>
          <w:bCs/>
          <w:color w:val="000000" w:themeColor="text1"/>
          <w:sz w:val="20"/>
          <w:szCs w:val="20"/>
        </w:rPr>
      </w:pPr>
    </w:p>
    <w:p w:rsidR="00657201"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 xml:space="preserve">Ce qu'elle met en valeur pour essayer </w:t>
      </w:r>
      <w:proofErr w:type="gramStart"/>
      <w:r w:rsidRPr="00527DD2">
        <w:rPr>
          <w:rFonts w:ascii="Garamond" w:hAnsi="Garamond" w:cs="Courier New"/>
          <w:bCs/>
          <w:color w:val="000000" w:themeColor="text1"/>
          <w:sz w:val="20"/>
          <w:szCs w:val="20"/>
        </w:rPr>
        <w:t>de les</w:t>
      </w:r>
      <w:proofErr w:type="gramEnd"/>
      <w:r w:rsidRPr="00527DD2">
        <w:rPr>
          <w:rFonts w:ascii="Garamond" w:hAnsi="Garamond" w:cs="Courier New"/>
          <w:bCs/>
          <w:color w:val="000000" w:themeColor="text1"/>
          <w:sz w:val="20"/>
          <w:szCs w:val="20"/>
        </w:rPr>
        <w:t xml:space="preserve"> re</w:t>
      </w:r>
      <w:r w:rsidR="00657201">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conjoindre</w:t>
      </w:r>
      <w:r w:rsidR="00657201">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 cette </w:t>
      </w:r>
      <w:r w:rsidRPr="00527DD2">
        <w:rPr>
          <w:rFonts w:ascii="Garamond" w:hAnsi="Garamond"/>
          <w:bCs/>
          <w:i/>
          <w:color w:val="000000" w:themeColor="text1"/>
          <w:sz w:val="20"/>
          <w:szCs w:val="20"/>
        </w:rPr>
        <w:t>jouissance</w:t>
      </w:r>
      <w:r w:rsidRPr="00527DD2">
        <w:rPr>
          <w:rFonts w:ascii="Garamond" w:hAnsi="Garamond" w:cs="Courier New"/>
          <w:bCs/>
          <w:color w:val="000000" w:themeColor="text1"/>
          <w:sz w:val="20"/>
          <w:szCs w:val="20"/>
        </w:rPr>
        <w:t xml:space="preserve"> et ce </w:t>
      </w:r>
      <w:r w:rsidRPr="00527DD2">
        <w:rPr>
          <w:rFonts w:ascii="Garamond" w:hAnsi="Garamond"/>
          <w:bCs/>
          <w:i/>
          <w:color w:val="000000" w:themeColor="text1"/>
          <w:sz w:val="20"/>
          <w:szCs w:val="20"/>
        </w:rPr>
        <w:t>corps</w:t>
      </w:r>
      <w:r w:rsidRPr="00527DD2">
        <w:rPr>
          <w:rFonts w:ascii="Garamond" w:hAnsi="Garamond" w:cs="Courier New"/>
          <w:bCs/>
          <w:color w:val="000000" w:themeColor="text1"/>
          <w:sz w:val="20"/>
          <w:szCs w:val="20"/>
        </w:rPr>
        <w:t xml:space="preserve">, séparés du fait de l'intervention signifiante, </w:t>
      </w:r>
    </w:p>
    <w:p w:rsidR="00EB752E" w:rsidRDefault="0047305D">
      <w:pPr>
        <w:rPr>
          <w:rFonts w:ascii="Garamond" w:hAnsi="Garamond" w:cs="Courier New"/>
          <w:sz w:val="20"/>
          <w:szCs w:val="20"/>
        </w:rPr>
      </w:pPr>
      <w:r w:rsidRPr="00527DD2">
        <w:rPr>
          <w:rFonts w:ascii="Garamond" w:hAnsi="Garamond" w:cs="Courier New"/>
          <w:bCs/>
          <w:color w:val="000000" w:themeColor="text1"/>
          <w:sz w:val="20"/>
          <w:szCs w:val="20"/>
        </w:rPr>
        <w:t>c'est là ce par quoi elle se situe sur la voie d'une résolution de la question de l'acte</w:t>
      </w:r>
      <w:r w:rsidR="00EB752E" w:rsidRPr="00527DD2">
        <w:rPr>
          <w:rFonts w:ascii="Garamond" w:hAnsi="Garamond" w:cs="Courier New"/>
          <w:bCs/>
          <w:color w:val="000000" w:themeColor="text1"/>
          <w:sz w:val="20"/>
          <w:szCs w:val="20"/>
        </w:rPr>
        <w:t xml:space="preserve"> s</w:t>
      </w:r>
      <w:r w:rsidRPr="00527DD2">
        <w:rPr>
          <w:rFonts w:ascii="Garamond" w:hAnsi="Garamond" w:cs="Courier New"/>
          <w:bCs/>
          <w:color w:val="000000" w:themeColor="text1"/>
          <w:sz w:val="20"/>
          <w:szCs w:val="20"/>
        </w:rPr>
        <w:t>exuel.</w:t>
      </w:r>
      <w:r w:rsidRPr="00527DD2">
        <w:rPr>
          <w:rFonts w:ascii="Garamond" w:hAnsi="Garamond" w:cs="Courier New"/>
          <w:b/>
          <w:bCs/>
          <w:color w:val="FF3300"/>
          <w:sz w:val="20"/>
          <w:szCs w:val="20"/>
        </w:rPr>
        <w:t xml:space="preserve"> </w:t>
      </w:r>
      <w:r w:rsidRPr="00527DD2">
        <w:rPr>
          <w:rFonts w:ascii="Garamond" w:hAnsi="Garamond" w:cs="Courier New"/>
          <w:sz w:val="20"/>
          <w:szCs w:val="20"/>
        </w:rPr>
        <w:t>C’est parce que dans l'acte sexuel</w:t>
      </w:r>
      <w:r w:rsidR="00657201">
        <w:rPr>
          <w:rFonts w:ascii="Garamond" w:hAnsi="Garamond" w:cs="Courier New"/>
          <w:sz w:val="20"/>
          <w:szCs w:val="20"/>
        </w:rPr>
        <w:t xml:space="preserve">, </w:t>
      </w:r>
    </w:p>
    <w:p w:rsidR="00657201" w:rsidRDefault="0047305D" w:rsidP="00EB752E">
      <w:pPr>
        <w:rPr>
          <w:rFonts w:ascii="Garamond" w:hAnsi="Garamond" w:cs="Courier New"/>
          <w:sz w:val="20"/>
          <w:szCs w:val="20"/>
        </w:rPr>
      </w:pPr>
      <w:r w:rsidRPr="00527DD2">
        <w:rPr>
          <w:rFonts w:ascii="Garamond" w:hAnsi="Garamond" w:cs="Courier New"/>
          <w:sz w:val="20"/>
          <w:szCs w:val="20"/>
        </w:rPr>
        <w:t>comme je vous l'ai montré d</w:t>
      </w:r>
      <w:r w:rsidR="00E32065" w:rsidRPr="00527DD2">
        <w:rPr>
          <w:rFonts w:ascii="Garamond" w:hAnsi="Garamond" w:cs="Courier New"/>
          <w:sz w:val="20"/>
          <w:szCs w:val="20"/>
        </w:rPr>
        <w:t>ans</w:t>
      </w:r>
      <w:r w:rsidRPr="00527DD2">
        <w:rPr>
          <w:rFonts w:ascii="Garamond" w:hAnsi="Garamond" w:cs="Courier New"/>
          <w:sz w:val="20"/>
          <w:szCs w:val="20"/>
        </w:rPr>
        <w:t xml:space="preserve"> mon schéma de la dernière fois</w:t>
      </w:r>
      <w:r w:rsidR="00657201">
        <w:rPr>
          <w:rFonts w:ascii="Garamond" w:hAnsi="Garamond" w:cs="Courier New"/>
          <w:sz w:val="20"/>
          <w:szCs w:val="20"/>
        </w:rPr>
        <w:t xml:space="preserve">, </w:t>
      </w:r>
      <w:r w:rsidRPr="00527DD2">
        <w:rPr>
          <w:rFonts w:ascii="Garamond" w:hAnsi="Garamond" w:cs="Courier New"/>
          <w:sz w:val="20"/>
          <w:szCs w:val="20"/>
        </w:rPr>
        <w:t>il y a</w:t>
      </w:r>
      <w:r w:rsidR="00657201">
        <w:rPr>
          <w:rFonts w:ascii="Garamond" w:hAnsi="Garamond" w:cs="Courier New"/>
          <w:sz w:val="20"/>
          <w:szCs w:val="20"/>
        </w:rPr>
        <w:t xml:space="preserve"> - </w:t>
      </w:r>
      <w:r w:rsidRPr="00527DD2">
        <w:rPr>
          <w:rFonts w:ascii="Garamond" w:hAnsi="Garamond" w:cs="Courier New"/>
          <w:sz w:val="20"/>
          <w:szCs w:val="20"/>
        </w:rPr>
        <w:t>pour quelque</w:t>
      </w:r>
      <w:r w:rsidR="00657201">
        <w:rPr>
          <w:rFonts w:ascii="Garamond" w:hAnsi="Garamond" w:cs="Courier New"/>
          <w:sz w:val="20"/>
          <w:szCs w:val="20"/>
        </w:rPr>
        <w:t xml:space="preserve"> </w:t>
      </w:r>
      <w:r w:rsidRPr="00527DD2">
        <w:rPr>
          <w:rFonts w:ascii="Garamond" w:hAnsi="Garamond" w:cs="Courier New"/>
          <w:sz w:val="20"/>
          <w:szCs w:val="20"/>
        </w:rPr>
        <w:t>soit</w:t>
      </w:r>
      <w:r w:rsidR="00E32065" w:rsidRPr="00527DD2">
        <w:rPr>
          <w:rFonts w:ascii="Garamond" w:hAnsi="Garamond" w:cs="Courier New"/>
          <w:sz w:val="20"/>
          <w:szCs w:val="20"/>
        </w:rPr>
        <w:t xml:space="preserve"> lequel</w:t>
      </w:r>
      <w:r w:rsidRPr="00527DD2">
        <w:rPr>
          <w:rFonts w:ascii="Garamond" w:hAnsi="Garamond" w:cs="Courier New"/>
          <w:sz w:val="20"/>
          <w:szCs w:val="20"/>
        </w:rPr>
        <w:t xml:space="preserve"> des deux partenaires</w:t>
      </w:r>
      <w:r w:rsidR="00657201">
        <w:rPr>
          <w:rFonts w:ascii="Garamond" w:hAnsi="Garamond" w:cs="Courier New"/>
          <w:sz w:val="20"/>
          <w:szCs w:val="20"/>
        </w:rPr>
        <w:t xml:space="preserve"> – </w:t>
      </w:r>
    </w:p>
    <w:p w:rsidR="0047305D" w:rsidRPr="00527DD2" w:rsidRDefault="0047305D" w:rsidP="00EB752E">
      <w:pPr>
        <w:rPr>
          <w:rFonts w:ascii="Garamond" w:hAnsi="Garamond" w:cs="Courier New"/>
          <w:sz w:val="20"/>
          <w:szCs w:val="20"/>
        </w:rPr>
      </w:pPr>
      <w:r w:rsidRPr="00527DD2">
        <w:rPr>
          <w:rFonts w:ascii="Garamond" w:hAnsi="Garamond" w:cs="Courier New"/>
          <w:sz w:val="20"/>
          <w:szCs w:val="20"/>
        </w:rPr>
        <w:t>une jouissance, celle de l'autre, qui reste en suspens.</w:t>
      </w:r>
    </w:p>
    <w:p w:rsidR="00EB752E" w:rsidRPr="00527DD2" w:rsidRDefault="00EB752E">
      <w:pPr>
        <w:rPr>
          <w:rFonts w:ascii="Garamond" w:hAnsi="Garamond" w:cs="Courier New"/>
          <w:b/>
          <w:bCs/>
          <w:color w:val="FF3300"/>
          <w:sz w:val="20"/>
          <w:szCs w:val="20"/>
        </w:rPr>
      </w:pPr>
    </w:p>
    <w:p w:rsidR="00657201"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 xml:space="preserve">C'est parce que l'entrecroisement, </w:t>
      </w:r>
      <w:r w:rsidRPr="00527DD2">
        <w:rPr>
          <w:rFonts w:ascii="Garamond" w:hAnsi="Garamond"/>
          <w:bCs/>
          <w:i/>
          <w:color w:val="000000" w:themeColor="text1"/>
          <w:sz w:val="20"/>
          <w:szCs w:val="20"/>
        </w:rPr>
        <w:t>le chiasme</w:t>
      </w:r>
      <w:r w:rsidRPr="00527DD2">
        <w:rPr>
          <w:rFonts w:ascii="Garamond" w:hAnsi="Garamond" w:cs="Courier New"/>
          <w:bCs/>
          <w:color w:val="000000" w:themeColor="text1"/>
          <w:sz w:val="20"/>
          <w:szCs w:val="20"/>
        </w:rPr>
        <w:t xml:space="preserve"> exigible</w:t>
      </w:r>
      <w:r w:rsidR="00657201">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qui ferait de plein droit de chacun des corps la métaphore,</w:t>
      </w:r>
      <w:r w:rsidR="00657201">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 xml:space="preserve">le signifiant </w:t>
      </w:r>
    </w:p>
    <w:p w:rsidR="00657201"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de la jouissance de l’autre</w:t>
      </w:r>
      <w:r w:rsidR="00657201">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 xml:space="preserve">c'est parce que </w:t>
      </w:r>
      <w:r w:rsidRPr="00527DD2">
        <w:rPr>
          <w:rFonts w:ascii="Garamond" w:hAnsi="Garamond"/>
          <w:bCs/>
          <w:i/>
          <w:color w:val="000000" w:themeColor="text1"/>
          <w:sz w:val="20"/>
          <w:szCs w:val="20"/>
        </w:rPr>
        <w:t>ce chiasme</w:t>
      </w:r>
      <w:r w:rsidRPr="00527DD2">
        <w:rPr>
          <w:rFonts w:ascii="Garamond" w:hAnsi="Garamond" w:cs="Courier New"/>
          <w:bCs/>
          <w:color w:val="000000" w:themeColor="text1"/>
          <w:sz w:val="20"/>
          <w:szCs w:val="20"/>
        </w:rPr>
        <w:t xml:space="preserve"> est en suspens que nous ne pouvons</w:t>
      </w:r>
      <w:r w:rsidR="00657201">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de quelque côté que nous l'abordions</w:t>
      </w:r>
      <w:r w:rsidR="00657201">
        <w:rPr>
          <w:rFonts w:ascii="Garamond" w:hAnsi="Garamond" w:cs="Courier New"/>
          <w:bCs/>
          <w:color w:val="000000" w:themeColor="text1"/>
          <w:sz w:val="20"/>
          <w:szCs w:val="20"/>
        </w:rPr>
        <w:t xml:space="preserve">, </w:t>
      </w:r>
    </w:p>
    <w:p w:rsidR="00EB752E" w:rsidRPr="00527DD2"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que voir ce déplacement qui en effet met une jouissance dans la dépendance du corps de l'au</w:t>
      </w:r>
      <w:r w:rsidRPr="00527DD2">
        <w:rPr>
          <w:rFonts w:ascii="Garamond" w:hAnsi="Garamond" w:cs="Courier New"/>
          <w:bCs/>
          <w:color w:val="000000" w:themeColor="text1"/>
          <w:sz w:val="20"/>
          <w:szCs w:val="20"/>
        </w:rPr>
        <w:softHyphen/>
        <w:t xml:space="preserve">tre. </w:t>
      </w:r>
    </w:p>
    <w:p w:rsidR="0047305D" w:rsidRPr="00527DD2"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Moyennant quoi la jouissance de l'autre reste</w:t>
      </w:r>
      <w:r w:rsidR="00837A0B" w:rsidRPr="00527DD2">
        <w:rPr>
          <w:rFonts w:ascii="Garamond" w:hAnsi="Garamond" w:cs="Courier New"/>
          <w:bCs/>
          <w:color w:val="000000" w:themeColor="text1"/>
          <w:sz w:val="20"/>
          <w:szCs w:val="20"/>
        </w:rPr>
        <w:t>,</w:t>
      </w:r>
      <w:r w:rsidR="00657201">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comme je l’</w:t>
      </w:r>
      <w:r w:rsidRPr="00527DD2">
        <w:rPr>
          <w:rFonts w:ascii="Garamond" w:hAnsi="Garamond" w:cs="Courier New"/>
          <w:bCs/>
          <w:color w:val="000000" w:themeColor="text1"/>
          <w:sz w:val="20"/>
          <w:szCs w:val="20"/>
        </w:rPr>
        <w:softHyphen/>
        <w:t>ai dit</w:t>
      </w:r>
      <w:r w:rsidR="00837A0B" w:rsidRPr="00527DD2">
        <w:rPr>
          <w:rFonts w:ascii="Garamond" w:hAnsi="Garamond" w:cs="Courier New"/>
          <w:bCs/>
          <w:color w:val="000000" w:themeColor="text1"/>
          <w:sz w:val="20"/>
          <w:szCs w:val="20"/>
        </w:rPr>
        <w:t xml:space="preserve">, </w:t>
      </w:r>
      <w:r w:rsidRPr="00527DD2">
        <w:rPr>
          <w:rFonts w:ascii="Garamond" w:hAnsi="Garamond"/>
          <w:bCs/>
          <w:i/>
          <w:color w:val="000000" w:themeColor="text1"/>
          <w:sz w:val="20"/>
          <w:szCs w:val="20"/>
        </w:rPr>
        <w:t>à la dérive</w:t>
      </w:r>
      <w:r w:rsidRPr="00527DD2">
        <w:rPr>
          <w:rFonts w:ascii="Garamond" w:hAnsi="Garamond" w:cs="Courier New"/>
          <w:bCs/>
          <w:color w:val="000000" w:themeColor="text1"/>
          <w:sz w:val="20"/>
          <w:szCs w:val="20"/>
        </w:rPr>
        <w:t>.</w:t>
      </w:r>
    </w:p>
    <w:p w:rsidR="00EB752E" w:rsidRPr="00527DD2" w:rsidRDefault="00EB752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L’homme</w:t>
      </w:r>
      <w:r w:rsidR="00657201">
        <w:rPr>
          <w:rFonts w:ascii="Garamond" w:hAnsi="Garamond" w:cs="Courier New"/>
          <w:sz w:val="20"/>
          <w:szCs w:val="20"/>
        </w:rPr>
        <w:t xml:space="preserve"> - </w:t>
      </w:r>
      <w:r w:rsidRPr="00527DD2">
        <w:rPr>
          <w:rFonts w:ascii="Garamond" w:hAnsi="Garamond" w:cs="Courier New"/>
          <w:sz w:val="20"/>
          <w:szCs w:val="20"/>
        </w:rPr>
        <w:t xml:space="preserve">pour la raison structurale qui fait que c'est sur la sienne de jouissance, qu'est pris un prélèvement qui l’élève à la fonction d'une </w:t>
      </w:r>
      <w:r w:rsidRPr="00527DD2">
        <w:rPr>
          <w:rFonts w:ascii="Garamond" w:hAnsi="Garamond"/>
          <w:i/>
          <w:color w:val="0000CC"/>
          <w:sz w:val="20"/>
          <w:szCs w:val="20"/>
        </w:rPr>
        <w:t>valeur de jouissance</w:t>
      </w:r>
      <w:r w:rsidRPr="00527DD2">
        <w:rPr>
          <w:rFonts w:ascii="Garamond" w:hAnsi="Garamond" w:cs="Courier New"/>
          <w:sz w:val="20"/>
          <w:szCs w:val="20"/>
        </w:rPr>
        <w:t xml:space="preserve"> </w:t>
      </w:r>
      <w:r w:rsidR="00657201">
        <w:rPr>
          <w:rFonts w:ascii="Garamond" w:hAnsi="Garamond" w:cs="Courier New"/>
          <w:sz w:val="20"/>
          <w:szCs w:val="20"/>
        </w:rPr>
        <w:t xml:space="preserve"> - </w:t>
      </w:r>
      <w:r w:rsidRPr="00527DD2">
        <w:rPr>
          <w:rFonts w:ascii="Garamond" w:hAnsi="Garamond" w:cs="Courier New"/>
          <w:sz w:val="20"/>
          <w:szCs w:val="20"/>
        </w:rPr>
        <w:t>l'homme se trouve, plus électivement que la femme, pris dans les consé</w:t>
      </w:r>
      <w:r w:rsidRPr="00527DD2">
        <w:rPr>
          <w:rFonts w:ascii="Garamond" w:hAnsi="Garamond" w:cs="Courier New"/>
          <w:sz w:val="20"/>
          <w:szCs w:val="20"/>
        </w:rPr>
        <w:softHyphen/>
        <w:t xml:space="preserve">quences de cette soustraction structurale d’une part de sa jouissance. L'homme est effectivement le premier à supporter la réalité de </w:t>
      </w:r>
      <w:r w:rsidRPr="00527DD2">
        <w:rPr>
          <w:rFonts w:ascii="Garamond" w:hAnsi="Garamond"/>
          <w:i/>
          <w:color w:val="0000CC"/>
          <w:sz w:val="20"/>
          <w:szCs w:val="20"/>
        </w:rPr>
        <w:t>ce trou introduit dans la jouissance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bien pourquoi aussi, c’est lui pour lequel cette question de </w:t>
      </w:r>
      <w:r w:rsidRPr="00527DD2">
        <w:rPr>
          <w:rFonts w:ascii="Garamond" w:hAnsi="Garamond"/>
          <w:i/>
          <w:color w:val="0000CC"/>
          <w:sz w:val="20"/>
          <w:szCs w:val="20"/>
        </w:rPr>
        <w:t>la jouissance</w:t>
      </w:r>
      <w:r w:rsidRPr="00527DD2">
        <w:rPr>
          <w:rFonts w:ascii="Garamond" w:hAnsi="Garamond" w:cs="Courier New"/>
          <w:sz w:val="20"/>
          <w:szCs w:val="20"/>
        </w:rPr>
        <w:t xml:space="preserve"> est, non pas bien sûr de plus de poids</w:t>
      </w:r>
      <w:r w:rsidR="00657201">
        <w:rPr>
          <w:rFonts w:ascii="Garamond" w:hAnsi="Garamond" w:cs="Courier New"/>
          <w:sz w:val="20"/>
          <w:szCs w:val="20"/>
        </w:rPr>
        <w:t xml:space="preserve"> - </w:t>
      </w:r>
      <w:r w:rsidRPr="00527DD2">
        <w:rPr>
          <w:rFonts w:ascii="Garamond" w:hAnsi="Garamond" w:cs="Courier New"/>
          <w:sz w:val="20"/>
          <w:szCs w:val="20"/>
        </w:rPr>
        <w:t>c'est tout autant pour son partenaire</w:t>
      </w:r>
      <w:r w:rsidR="00657201">
        <w:rPr>
          <w:rFonts w:ascii="Garamond" w:hAnsi="Garamond" w:cs="Courier New"/>
          <w:sz w:val="20"/>
          <w:szCs w:val="20"/>
        </w:rPr>
        <w:t xml:space="preserve"> - </w:t>
      </w:r>
      <w:r w:rsidRPr="00527DD2">
        <w:rPr>
          <w:rFonts w:ascii="Garamond" w:hAnsi="Garamond" w:cs="Courier New"/>
          <w:sz w:val="20"/>
          <w:szCs w:val="20"/>
        </w:rPr>
        <w:t>mais telle, qu'il peut y don</w:t>
      </w:r>
      <w:r w:rsidRPr="00527DD2">
        <w:rPr>
          <w:rFonts w:ascii="Garamond" w:hAnsi="Garamond" w:cs="Courier New"/>
          <w:sz w:val="20"/>
          <w:szCs w:val="20"/>
        </w:rPr>
        <w:softHyphen/>
        <w:t xml:space="preserve">ner des solutions articulées. Il le peut, à la faveur de ceci : </w:t>
      </w:r>
      <w:r w:rsidRPr="00323E01">
        <w:rPr>
          <w:rFonts w:ascii="Garamond" w:hAnsi="Garamond" w:cs="Courier New"/>
          <w:i/>
          <w:color w:val="0000CC"/>
          <w:sz w:val="20"/>
          <w:szCs w:val="20"/>
        </w:rPr>
        <w:t>qu'il y a dans la nature de cette chose qui s'appelle le corps, quelque chose qui redouble cette aliénation</w:t>
      </w:r>
      <w:r w:rsidRPr="00527DD2">
        <w:rPr>
          <w:rFonts w:ascii="Garamond" w:hAnsi="Garamond" w:cs="Courier New"/>
          <w:sz w:val="20"/>
          <w:szCs w:val="20"/>
        </w:rPr>
        <w:t>, qui est</w:t>
      </w:r>
      <w:r w:rsidR="00657201">
        <w:rPr>
          <w:rFonts w:ascii="Garamond" w:hAnsi="Garamond" w:cs="Courier New"/>
          <w:sz w:val="20"/>
          <w:szCs w:val="20"/>
        </w:rPr>
        <w:t xml:space="preserve"> - </w:t>
      </w:r>
      <w:r w:rsidRPr="00527DD2">
        <w:rPr>
          <w:rFonts w:ascii="Garamond" w:hAnsi="Garamond" w:cs="Courier New"/>
          <w:sz w:val="20"/>
          <w:szCs w:val="20"/>
        </w:rPr>
        <w:t>de la structure du sujet</w:t>
      </w:r>
      <w:r w:rsidR="00323E01">
        <w:rPr>
          <w:rFonts w:ascii="Garamond" w:hAnsi="Garamond" w:cs="Courier New"/>
          <w:sz w:val="20"/>
          <w:szCs w:val="20"/>
        </w:rPr>
        <w:t xml:space="preserve"> - </w:t>
      </w:r>
      <w:r w:rsidRPr="00527DD2">
        <w:rPr>
          <w:rFonts w:ascii="Garamond" w:hAnsi="Garamond"/>
          <w:i/>
          <w:sz w:val="20"/>
          <w:szCs w:val="20"/>
        </w:rPr>
        <w:t>aliénation de la jouissance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323E01" w:rsidRDefault="0047305D">
      <w:pPr>
        <w:rPr>
          <w:rFonts w:ascii="Garamond" w:hAnsi="Garamond" w:cs="Courier New"/>
          <w:sz w:val="20"/>
          <w:szCs w:val="20"/>
        </w:rPr>
      </w:pPr>
      <w:r w:rsidRPr="00527DD2">
        <w:rPr>
          <w:rFonts w:ascii="Garamond" w:hAnsi="Garamond" w:cs="Courier New"/>
          <w:sz w:val="20"/>
          <w:szCs w:val="20"/>
        </w:rPr>
        <w:t>À côté de l’</w:t>
      </w:r>
      <w:r w:rsidRPr="00527DD2">
        <w:rPr>
          <w:rFonts w:ascii="Garamond" w:hAnsi="Garamond"/>
          <w:i/>
          <w:sz w:val="20"/>
          <w:szCs w:val="20"/>
        </w:rPr>
        <w:t>aliénation subjective</w:t>
      </w:r>
      <w:r w:rsidR="00323E01">
        <w:rPr>
          <w:rFonts w:ascii="Garamond" w:hAnsi="Garamond" w:cs="Courier New"/>
          <w:sz w:val="20"/>
          <w:szCs w:val="20"/>
        </w:rPr>
        <w:t xml:space="preserve"> - </w:t>
      </w:r>
      <w:r w:rsidRPr="00527DD2">
        <w:rPr>
          <w:rFonts w:ascii="Garamond" w:hAnsi="Garamond" w:cs="Courier New"/>
          <w:sz w:val="20"/>
          <w:szCs w:val="20"/>
        </w:rPr>
        <w:t>je veux dire dépen</w:t>
      </w:r>
      <w:r w:rsidRPr="00527DD2">
        <w:rPr>
          <w:rFonts w:ascii="Garamond" w:hAnsi="Garamond" w:cs="Courier New"/>
          <w:sz w:val="20"/>
          <w:szCs w:val="20"/>
        </w:rPr>
        <w:softHyphen/>
        <w:t>dante de l’introduction de la fonction du sujet</w:t>
      </w:r>
      <w:r w:rsidR="00323E01">
        <w:rPr>
          <w:rFonts w:ascii="Garamond" w:hAnsi="Garamond" w:cs="Courier New"/>
          <w:sz w:val="20"/>
          <w:szCs w:val="20"/>
        </w:rPr>
        <w:t xml:space="preserve"> - </w:t>
      </w:r>
      <w:r w:rsidRPr="00527DD2">
        <w:rPr>
          <w:rFonts w:ascii="Garamond" w:hAnsi="Garamond" w:cs="Courier New"/>
          <w:sz w:val="20"/>
          <w:szCs w:val="20"/>
        </w:rPr>
        <w:t xml:space="preserve">qui porte sur la jouissance, </w:t>
      </w:r>
    </w:p>
    <w:p w:rsidR="005C1109" w:rsidRPr="00527DD2" w:rsidRDefault="0047305D">
      <w:pPr>
        <w:rPr>
          <w:rFonts w:ascii="Garamond" w:hAnsi="Garamond" w:cs="Courier New"/>
          <w:sz w:val="20"/>
          <w:szCs w:val="20"/>
        </w:rPr>
      </w:pPr>
      <w:r w:rsidRPr="00527DD2">
        <w:rPr>
          <w:rFonts w:ascii="Garamond" w:hAnsi="Garamond" w:cs="Courier New"/>
          <w:sz w:val="20"/>
          <w:szCs w:val="20"/>
        </w:rPr>
        <w:t xml:space="preserve">il y en a une autre qui est celle qui est incarnée dans la fonction de </w:t>
      </w:r>
      <w:r w:rsidRPr="00527DD2">
        <w:rPr>
          <w:rFonts w:ascii="Garamond" w:hAnsi="Garamond"/>
          <w:i/>
          <w:color w:val="0000CC"/>
          <w:sz w:val="20"/>
          <w:szCs w:val="20"/>
        </w:rPr>
        <w:t>l’objet(a)</w:t>
      </w:r>
      <w:r w:rsidRPr="00527DD2">
        <w:rPr>
          <w:rFonts w:ascii="Garamond" w:hAnsi="Garamond" w:cs="Courier New"/>
          <w:sz w:val="20"/>
          <w:szCs w:val="20"/>
        </w:rPr>
        <w:t>.</w:t>
      </w:r>
      <w:r w:rsidR="00323E01">
        <w:rPr>
          <w:rFonts w:ascii="Garamond" w:hAnsi="Garamond" w:cs="Courier New"/>
          <w:sz w:val="20"/>
          <w:szCs w:val="20"/>
        </w:rPr>
        <w:t xml:space="preserve"> </w:t>
      </w:r>
      <w:r w:rsidR="00EB752E" w:rsidRPr="00527DD2">
        <w:rPr>
          <w:rFonts w:ascii="Garamond" w:hAnsi="Garamond" w:cs="Courier New"/>
          <w:sz w:val="20"/>
          <w:szCs w:val="20"/>
        </w:rPr>
        <w:t>EURYDICE</w:t>
      </w:r>
      <w:r w:rsidRPr="00527DD2">
        <w:rPr>
          <w:rFonts w:ascii="Garamond" w:hAnsi="Garamond" w:cs="Courier New"/>
          <w:sz w:val="20"/>
          <w:szCs w:val="20"/>
        </w:rPr>
        <w:t xml:space="preserve">, si l'on </w:t>
      </w:r>
      <w:r w:rsidR="005C1109" w:rsidRPr="00527DD2">
        <w:rPr>
          <w:rFonts w:ascii="Garamond" w:hAnsi="Garamond" w:cs="Courier New"/>
          <w:sz w:val="20"/>
          <w:szCs w:val="20"/>
        </w:rPr>
        <w:t>p</w:t>
      </w:r>
      <w:r w:rsidRPr="00527DD2">
        <w:rPr>
          <w:rFonts w:ascii="Garamond" w:hAnsi="Garamond" w:cs="Courier New"/>
          <w:sz w:val="20"/>
          <w:szCs w:val="20"/>
        </w:rPr>
        <w:t>eut</w:t>
      </w:r>
      <w:r w:rsidR="005C1109" w:rsidRPr="00527DD2">
        <w:rPr>
          <w:rFonts w:ascii="Garamond" w:hAnsi="Garamond" w:cs="Courier New"/>
          <w:sz w:val="20"/>
          <w:szCs w:val="20"/>
        </w:rPr>
        <w:t xml:space="preserve"> dire</w:t>
      </w:r>
      <w:r w:rsidRPr="00527DD2">
        <w:rPr>
          <w:rFonts w:ascii="Garamond" w:hAnsi="Garamond" w:cs="Courier New"/>
          <w:sz w:val="20"/>
          <w:szCs w:val="20"/>
        </w:rPr>
        <w:t xml:space="preserve"> deux fois perdue</w:t>
      </w:r>
      <w:r w:rsidR="005C1109" w:rsidRPr="00527DD2">
        <w:rPr>
          <w:rFonts w:ascii="Garamond" w:hAnsi="Garamond" w:cs="Courier New"/>
          <w:sz w:val="20"/>
          <w:szCs w:val="20"/>
        </w:rPr>
        <w:t>.</w:t>
      </w:r>
      <w:r w:rsidRPr="00527DD2">
        <w:rPr>
          <w:rFonts w:ascii="Garamond" w:hAnsi="Garamond" w:cs="Courier New"/>
          <w:sz w:val="20"/>
          <w:szCs w:val="20"/>
        </w:rPr>
        <w:t xml:space="preserve"> </w:t>
      </w:r>
    </w:p>
    <w:p w:rsidR="00323E01" w:rsidRDefault="005C1109">
      <w:pPr>
        <w:rPr>
          <w:rFonts w:ascii="Garamond" w:hAnsi="Garamond" w:cs="Courier New"/>
          <w:sz w:val="20"/>
          <w:szCs w:val="20"/>
        </w:rPr>
      </w:pPr>
      <w:r w:rsidRPr="00527DD2">
        <w:rPr>
          <w:rFonts w:ascii="Garamond" w:hAnsi="Garamond" w:cs="Courier New"/>
          <w:sz w:val="20"/>
          <w:szCs w:val="20"/>
        </w:rPr>
        <w:t>L</w:t>
      </w:r>
      <w:r w:rsidR="0047305D" w:rsidRPr="00527DD2">
        <w:rPr>
          <w:rFonts w:ascii="Garamond" w:hAnsi="Garamond" w:cs="Courier New"/>
          <w:sz w:val="20"/>
          <w:szCs w:val="20"/>
        </w:rPr>
        <w:t>a jouis</w:t>
      </w:r>
      <w:r w:rsidR="0047305D" w:rsidRPr="00527DD2">
        <w:rPr>
          <w:rFonts w:ascii="Garamond" w:hAnsi="Garamond" w:cs="Courier New"/>
          <w:sz w:val="20"/>
          <w:szCs w:val="20"/>
        </w:rPr>
        <w:softHyphen/>
        <w:t>sance, cette jouissance que le pervers retrouve, où va</w:t>
      </w:r>
      <w:r w:rsidR="00323E01">
        <w:rPr>
          <w:rFonts w:ascii="Garamond" w:hAnsi="Garamond" w:cs="Courier New"/>
          <w:sz w:val="20"/>
          <w:szCs w:val="20"/>
        </w:rPr>
        <w:t>-</w:t>
      </w:r>
      <w:r w:rsidR="0047305D" w:rsidRPr="00527DD2">
        <w:rPr>
          <w:rFonts w:ascii="Garamond" w:hAnsi="Garamond" w:cs="Courier New"/>
          <w:sz w:val="20"/>
          <w:szCs w:val="20"/>
        </w:rPr>
        <w:t>t</w:t>
      </w:r>
      <w:r w:rsidR="00323E01">
        <w:rPr>
          <w:rFonts w:ascii="Garamond" w:hAnsi="Garamond" w:cs="Courier New"/>
          <w:sz w:val="20"/>
          <w:szCs w:val="20"/>
        </w:rPr>
        <w:t>-</w:t>
      </w:r>
      <w:r w:rsidR="0047305D" w:rsidRPr="00527DD2">
        <w:rPr>
          <w:rFonts w:ascii="Garamond" w:hAnsi="Garamond" w:cs="Courier New"/>
          <w:sz w:val="20"/>
          <w:szCs w:val="20"/>
        </w:rPr>
        <w:t xml:space="preserve">il la retrouver ? </w:t>
      </w:r>
    </w:p>
    <w:p w:rsidR="00323E01" w:rsidRDefault="00323E0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Non pas dans la totalité de son corps, celle où </w:t>
      </w:r>
      <w:r w:rsidRPr="00527DD2">
        <w:rPr>
          <w:rFonts w:ascii="Garamond" w:hAnsi="Garamond"/>
          <w:i/>
          <w:sz w:val="20"/>
          <w:szCs w:val="20"/>
        </w:rPr>
        <w:t>une jouissance</w:t>
      </w:r>
      <w:r w:rsidRPr="00527DD2">
        <w:rPr>
          <w:rFonts w:ascii="Garamond" w:hAnsi="Garamond" w:cs="Courier New"/>
          <w:sz w:val="20"/>
          <w:szCs w:val="20"/>
        </w:rPr>
        <w:t xml:space="preserve"> est parfaitement concevable et peut être exigi</w:t>
      </w:r>
      <w:r w:rsidRPr="00527DD2">
        <w:rPr>
          <w:rFonts w:ascii="Garamond" w:hAnsi="Garamond" w:cs="Courier New"/>
          <w:sz w:val="20"/>
          <w:szCs w:val="20"/>
        </w:rPr>
        <w:softHyphen/>
        <w:t xml:space="preserve">ble, mais où il est clair que c'est là qu'elle fait problème quand il s'agit de </w:t>
      </w:r>
      <w:r w:rsidRPr="00527DD2">
        <w:rPr>
          <w:rFonts w:ascii="Garamond" w:hAnsi="Garamond"/>
          <w:i/>
          <w:sz w:val="20"/>
          <w:szCs w:val="20"/>
        </w:rPr>
        <w:t>l'acte sexuel</w:t>
      </w:r>
      <w:r w:rsidRPr="00527DD2">
        <w:rPr>
          <w:rFonts w:ascii="Garamond" w:hAnsi="Garamond" w:cs="Courier New"/>
          <w:sz w:val="20"/>
          <w:szCs w:val="20"/>
        </w:rPr>
        <w:t>.</w:t>
      </w:r>
      <w:r w:rsidR="005C1109" w:rsidRPr="00527DD2">
        <w:rPr>
          <w:rFonts w:ascii="Garamond" w:hAnsi="Garamond" w:cs="Courier New"/>
          <w:sz w:val="20"/>
          <w:szCs w:val="20"/>
        </w:rPr>
        <w:t xml:space="preserve"> </w:t>
      </w:r>
      <w:r w:rsidRPr="00527DD2">
        <w:rPr>
          <w:rFonts w:ascii="Garamond" w:hAnsi="Garamond" w:cs="Courier New"/>
          <w:sz w:val="20"/>
          <w:szCs w:val="20"/>
        </w:rPr>
        <w:t xml:space="preserve">La jouissance de </w:t>
      </w:r>
      <w:r w:rsidRPr="00527DD2">
        <w:rPr>
          <w:rFonts w:ascii="Garamond" w:hAnsi="Garamond"/>
          <w:i/>
          <w:sz w:val="20"/>
          <w:szCs w:val="20"/>
        </w:rPr>
        <w:t>l'acte sexuel</w:t>
      </w:r>
      <w:r w:rsidRPr="00527DD2">
        <w:rPr>
          <w:rFonts w:ascii="Garamond" w:hAnsi="Garamond" w:cs="Courier New"/>
          <w:sz w:val="20"/>
          <w:szCs w:val="20"/>
        </w:rPr>
        <w:t xml:space="preserve"> ne saurait d'aucune façon se comparer à celle que peut éprouver le coureur, de cette démarche libre et altière. </w:t>
      </w:r>
    </w:p>
    <w:p w:rsidR="0047305D" w:rsidRPr="00527DD2" w:rsidRDefault="0047305D">
      <w:pPr>
        <w:rPr>
          <w:rFonts w:ascii="Garamond" w:hAnsi="Garamond" w:cs="Courier New"/>
          <w:sz w:val="20"/>
          <w:szCs w:val="20"/>
        </w:rPr>
      </w:pPr>
    </w:p>
    <w:p w:rsidR="00323E01" w:rsidRDefault="0047305D">
      <w:pPr>
        <w:rPr>
          <w:rFonts w:ascii="Garamond" w:hAnsi="Garamond" w:cs="Courier New"/>
          <w:sz w:val="20"/>
          <w:szCs w:val="20"/>
        </w:rPr>
      </w:pPr>
      <w:r w:rsidRPr="00323E01">
        <w:rPr>
          <w:rFonts w:ascii="Garamond" w:hAnsi="Garamond" w:cs="Courier New"/>
          <w:i/>
          <w:color w:val="0000CC"/>
          <w:sz w:val="20"/>
          <w:szCs w:val="20"/>
        </w:rPr>
        <w:lastRenderedPageBreak/>
        <w:t>Nulle part</w:t>
      </w:r>
      <w:r w:rsidRPr="00527DD2">
        <w:rPr>
          <w:rFonts w:ascii="Garamond" w:hAnsi="Garamond" w:cs="Courier New"/>
          <w:sz w:val="20"/>
          <w:szCs w:val="20"/>
        </w:rPr>
        <w:t xml:space="preserve"> plus que dans le champ de la jouissance sexuelle</w:t>
      </w:r>
      <w:r w:rsidR="00323E01">
        <w:rPr>
          <w:rFonts w:ascii="Garamond" w:hAnsi="Garamond" w:cs="Courier New"/>
          <w:sz w:val="20"/>
          <w:szCs w:val="20"/>
        </w:rPr>
        <w:t xml:space="preserve">... </w:t>
      </w:r>
    </w:p>
    <w:p w:rsidR="00323E01" w:rsidRDefault="0047305D" w:rsidP="00323E01">
      <w:pPr>
        <w:ind w:firstLine="708"/>
        <w:rPr>
          <w:rFonts w:ascii="Garamond" w:hAnsi="Garamond" w:cs="Courier New"/>
          <w:sz w:val="20"/>
          <w:szCs w:val="20"/>
        </w:rPr>
      </w:pPr>
      <w:r w:rsidRPr="00527DD2">
        <w:rPr>
          <w:rFonts w:ascii="Garamond" w:hAnsi="Garamond" w:cs="Courier New"/>
          <w:sz w:val="20"/>
          <w:szCs w:val="20"/>
        </w:rPr>
        <w:t>et ce n'est pas pour rien que c'est là qu'elle apparaît prévalente</w:t>
      </w:r>
      <w:r w:rsidR="00323E01">
        <w:rPr>
          <w:rFonts w:ascii="Garamond" w:hAnsi="Garamond" w:cs="Courier New"/>
          <w:sz w:val="20"/>
          <w:szCs w:val="20"/>
        </w:rPr>
        <w:t xml:space="preserve"> - </w:t>
      </w:r>
    </w:p>
    <w:p w:rsidR="0047305D" w:rsidRPr="00527DD2" w:rsidRDefault="00323E01">
      <w:pPr>
        <w:rPr>
          <w:rFonts w:ascii="Garamond" w:hAnsi="Garamond" w:cs="Courier New"/>
          <w:sz w:val="20"/>
          <w:szCs w:val="20"/>
        </w:rPr>
      </w:pPr>
      <w:r>
        <w:rPr>
          <w:rFonts w:ascii="Garamond" w:hAnsi="Garamond" w:cs="Courier New"/>
          <w:sz w:val="20"/>
          <w:szCs w:val="20"/>
        </w:rPr>
        <w:t>…</w:t>
      </w:r>
      <w:r w:rsidR="0047305D" w:rsidRPr="00323E01">
        <w:rPr>
          <w:rFonts w:ascii="Garamond" w:hAnsi="Garamond" w:cs="Courier New"/>
          <w:i/>
          <w:color w:val="0000CC"/>
          <w:sz w:val="20"/>
          <w:szCs w:val="20"/>
        </w:rPr>
        <w:t>nulle part</w:t>
      </w:r>
      <w:r w:rsidR="0047305D" w:rsidRPr="00527DD2">
        <w:rPr>
          <w:rFonts w:ascii="Garamond" w:hAnsi="Garamond" w:cs="Courier New"/>
          <w:sz w:val="20"/>
          <w:szCs w:val="20"/>
        </w:rPr>
        <w:t xml:space="preserve"> plus que dans ce champ </w:t>
      </w:r>
      <w:r w:rsidR="0047305D" w:rsidRPr="00527DD2">
        <w:rPr>
          <w:rFonts w:ascii="Garamond" w:hAnsi="Garamond"/>
          <w:i/>
          <w:color w:val="0000CC"/>
          <w:sz w:val="20"/>
          <w:szCs w:val="20"/>
        </w:rPr>
        <w:t>le principe du plaisir</w:t>
      </w:r>
      <w:r w:rsidR="0047305D"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est proprement la limite, l'achoppement, le terme mis à toute forme qui se situe comme d'excès de la jouissance</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323E01">
        <w:rPr>
          <w:rFonts w:ascii="Garamond" w:hAnsi="Garamond" w:cs="Courier New"/>
          <w:i/>
          <w:color w:val="0000CC"/>
          <w:sz w:val="20"/>
          <w:szCs w:val="20"/>
        </w:rPr>
        <w:t>nulle part</w:t>
      </w:r>
      <w:r w:rsidRPr="00527DD2">
        <w:rPr>
          <w:rFonts w:ascii="Garamond" w:hAnsi="Garamond" w:cs="Courier New"/>
          <w:sz w:val="20"/>
          <w:szCs w:val="20"/>
        </w:rPr>
        <w:t xml:space="preserve">, il n'apparaît mieux, que la loi de </w:t>
      </w:r>
      <w:r w:rsidRPr="00527DD2">
        <w:rPr>
          <w:rFonts w:ascii="Garamond" w:hAnsi="Garamond"/>
          <w:i/>
          <w:color w:val="0000CC"/>
          <w:sz w:val="20"/>
          <w:szCs w:val="20"/>
        </w:rPr>
        <w:t>la jouissance</w:t>
      </w:r>
      <w:r w:rsidRPr="00527DD2">
        <w:rPr>
          <w:rFonts w:ascii="Garamond" w:hAnsi="Garamond" w:cs="Courier New"/>
          <w:sz w:val="20"/>
          <w:szCs w:val="20"/>
        </w:rPr>
        <w:t xml:space="preserve"> est soumise à cette limite.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que c’est là que va se trouver </w:t>
      </w:r>
      <w:r w:rsidRPr="00527DD2">
        <w:rPr>
          <w:rFonts w:ascii="Garamond" w:hAnsi="Garamond"/>
          <w:i/>
          <w:sz w:val="20"/>
          <w:szCs w:val="20"/>
        </w:rPr>
        <w:t>tout spécialement pour l'homme</w:t>
      </w:r>
      <w:r w:rsidR="00323E01">
        <w:rPr>
          <w:rFonts w:ascii="Garamond" w:hAnsi="Garamond" w:cs="Courier New"/>
          <w:sz w:val="20"/>
          <w:szCs w:val="20"/>
        </w:rPr>
        <w:t xml:space="preserve"> - </w:t>
      </w:r>
      <w:r w:rsidRPr="00527DD2">
        <w:rPr>
          <w:rFonts w:ascii="Garamond" w:hAnsi="Garamond" w:cs="Courier New"/>
          <w:sz w:val="20"/>
          <w:szCs w:val="20"/>
        </w:rPr>
        <w:t>en tant que</w:t>
      </w:r>
      <w:r w:rsidR="00323E01">
        <w:rPr>
          <w:rFonts w:ascii="Garamond" w:hAnsi="Garamond" w:cs="Courier New"/>
          <w:sz w:val="20"/>
          <w:szCs w:val="20"/>
        </w:rPr>
        <w:t>,</w:t>
      </w:r>
      <w:r w:rsidRPr="00527DD2">
        <w:rPr>
          <w:rFonts w:ascii="Garamond" w:hAnsi="Garamond" w:cs="Courier New"/>
          <w:sz w:val="20"/>
          <w:szCs w:val="20"/>
        </w:rPr>
        <w:t xml:space="preserve"> je l'ai dit</w:t>
      </w:r>
      <w:r w:rsidR="00323E01">
        <w:rPr>
          <w:rFonts w:ascii="Garamond" w:hAnsi="Garamond" w:cs="Courier New"/>
          <w:sz w:val="20"/>
          <w:szCs w:val="20"/>
        </w:rPr>
        <w:t xml:space="preserve">, </w:t>
      </w:r>
      <w:r w:rsidRPr="00527DD2">
        <w:rPr>
          <w:rFonts w:ascii="Garamond" w:hAnsi="Garamond" w:cs="Courier New"/>
          <w:sz w:val="20"/>
          <w:szCs w:val="20"/>
        </w:rPr>
        <w:t xml:space="preserve">pour lui </w:t>
      </w:r>
      <w:r w:rsidRPr="00323E01">
        <w:rPr>
          <w:rFonts w:ascii="Garamond" w:hAnsi="Garamond" w:cs="Courier New"/>
          <w:i/>
          <w:sz w:val="20"/>
          <w:szCs w:val="20"/>
        </w:rPr>
        <w:t>le complexe de castration</w:t>
      </w:r>
      <w:r w:rsidRPr="00527DD2">
        <w:rPr>
          <w:rFonts w:ascii="Garamond" w:hAnsi="Garamond" w:cs="Courier New"/>
          <w:sz w:val="20"/>
          <w:szCs w:val="20"/>
        </w:rPr>
        <w:t xml:space="preserve"> ar</w:t>
      </w:r>
      <w:r w:rsidRPr="00527DD2">
        <w:rPr>
          <w:rFonts w:ascii="Garamond" w:hAnsi="Garamond" w:cs="Courier New"/>
          <w:sz w:val="20"/>
          <w:szCs w:val="20"/>
        </w:rPr>
        <w:softHyphen/>
        <w:t>ticule déjà le problème</w:t>
      </w:r>
      <w:r w:rsidR="00323E01">
        <w:rPr>
          <w:rFonts w:ascii="Garamond" w:hAnsi="Garamond" w:cs="Courier New"/>
          <w:sz w:val="20"/>
          <w:szCs w:val="20"/>
        </w:rPr>
        <w:t xml:space="preserve"> - </w:t>
      </w:r>
      <w:r w:rsidRPr="00527DD2">
        <w:rPr>
          <w:rFonts w:ascii="Garamond" w:hAnsi="Garamond" w:cs="Courier New"/>
          <w:sz w:val="20"/>
          <w:szCs w:val="20"/>
        </w:rPr>
        <w:t>va se trouver son champ. Je veux dire qu'</w:t>
      </w:r>
      <w:r w:rsidRPr="00527DD2">
        <w:rPr>
          <w:rFonts w:ascii="Garamond" w:hAnsi="Garamond"/>
          <w:i/>
          <w:color w:val="0000CC"/>
          <w:sz w:val="20"/>
          <w:szCs w:val="20"/>
        </w:rPr>
        <w:t xml:space="preserve">il est des </w:t>
      </w:r>
      <w:r w:rsidR="005C1109" w:rsidRPr="00527DD2">
        <w:rPr>
          <w:rFonts w:ascii="Garamond" w:hAnsi="Garamond"/>
          <w:i/>
          <w:color w:val="0000CC"/>
          <w:sz w:val="20"/>
          <w:szCs w:val="20"/>
        </w:rPr>
        <w:t>objets</w:t>
      </w:r>
      <w:r w:rsidR="00E32065" w:rsidRPr="00527DD2">
        <w:rPr>
          <w:rFonts w:ascii="Garamond" w:hAnsi="Garamond"/>
          <w:i/>
          <w:color w:val="0000CC"/>
          <w:sz w:val="20"/>
          <w:szCs w:val="20"/>
        </w:rPr>
        <w:t xml:space="preserve"> </w:t>
      </w:r>
      <w:r w:rsidR="005C1109" w:rsidRPr="00527DD2">
        <w:rPr>
          <w:rFonts w:ascii="Garamond" w:hAnsi="Garamond"/>
          <w:i/>
          <w:color w:val="0000CC"/>
          <w:sz w:val="20"/>
          <w:szCs w:val="20"/>
        </w:rPr>
        <w:t>qui</w:t>
      </w:r>
      <w:r w:rsidR="00E32065" w:rsidRPr="00527DD2">
        <w:rPr>
          <w:rFonts w:ascii="Garamond" w:hAnsi="Garamond"/>
          <w:i/>
          <w:color w:val="0000CC"/>
          <w:sz w:val="20"/>
          <w:szCs w:val="20"/>
        </w:rPr>
        <w:t xml:space="preserve"> </w:t>
      </w:r>
      <w:r w:rsidRPr="00527DD2">
        <w:rPr>
          <w:rFonts w:ascii="Garamond" w:hAnsi="Garamond"/>
          <w:i/>
          <w:color w:val="0000CC"/>
          <w:sz w:val="20"/>
          <w:szCs w:val="20"/>
        </w:rPr>
        <w:t xml:space="preserve"> dans le corps se définissent d'être</w:t>
      </w:r>
      <w:r w:rsidR="00E32065" w:rsidRPr="00527DD2">
        <w:rPr>
          <w:rFonts w:ascii="Garamond" w:hAnsi="Garamond" w:cs="Courier New"/>
          <w:sz w:val="20"/>
          <w:szCs w:val="20"/>
        </w:rPr>
        <w:t xml:space="preserve"> </w:t>
      </w:r>
      <w:r w:rsidRPr="00527DD2">
        <w:rPr>
          <w:rFonts w:ascii="Garamond" w:hAnsi="Garamond" w:cs="Courier New"/>
          <w:sz w:val="20"/>
          <w:szCs w:val="20"/>
        </w:rPr>
        <w:t>en quelque sorte</w:t>
      </w:r>
      <w:r w:rsidR="00323E01">
        <w:rPr>
          <w:rFonts w:ascii="Garamond" w:hAnsi="Garamond" w:cs="Courier New"/>
          <w:sz w:val="20"/>
          <w:szCs w:val="20"/>
        </w:rPr>
        <w:t>,</w:t>
      </w:r>
      <w:r w:rsidRPr="00527DD2">
        <w:rPr>
          <w:rFonts w:ascii="Garamond" w:hAnsi="Garamond" w:cs="Courier New"/>
          <w:sz w:val="20"/>
          <w:szCs w:val="20"/>
        </w:rPr>
        <w:t xml:space="preserve"> au regard du </w:t>
      </w:r>
      <w:r w:rsidRPr="00527DD2">
        <w:rPr>
          <w:rFonts w:ascii="Garamond" w:hAnsi="Garamond"/>
          <w:i/>
          <w:color w:val="000000" w:themeColor="text1"/>
          <w:sz w:val="20"/>
          <w:szCs w:val="20"/>
        </w:rPr>
        <w:t>principe de plaisir</w:t>
      </w:r>
      <w:r w:rsidR="00323E01">
        <w:rPr>
          <w:rFonts w:ascii="Garamond" w:hAnsi="Garamond"/>
          <w:i/>
          <w:color w:val="000000" w:themeColor="text1"/>
          <w:sz w:val="20"/>
          <w:szCs w:val="20"/>
        </w:rPr>
        <w:t xml:space="preserve">, </w:t>
      </w:r>
      <w:r w:rsidRPr="00527DD2">
        <w:rPr>
          <w:rFonts w:ascii="Garamond" w:hAnsi="Garamond"/>
          <w:i/>
          <w:color w:val="0000CC"/>
          <w:sz w:val="20"/>
          <w:szCs w:val="20"/>
        </w:rPr>
        <w:t>hors corps</w:t>
      </w:r>
      <w:r w:rsidRPr="00527DD2">
        <w:rPr>
          <w:rFonts w:ascii="Garamond" w:hAnsi="Garamond" w:cs="Courier New"/>
          <w:sz w:val="20"/>
          <w:szCs w:val="20"/>
        </w:rPr>
        <w:t>.</w:t>
      </w:r>
      <w:r w:rsidR="00323E01">
        <w:rPr>
          <w:rFonts w:ascii="Garamond" w:hAnsi="Garamond" w:cs="Courier New"/>
          <w:sz w:val="20"/>
          <w:szCs w:val="20"/>
        </w:rPr>
        <w:t xml:space="preserve"> </w:t>
      </w:r>
      <w:r w:rsidRPr="00527DD2">
        <w:rPr>
          <w:rFonts w:ascii="Garamond" w:hAnsi="Garamond" w:cs="Courier New"/>
          <w:sz w:val="20"/>
          <w:szCs w:val="20"/>
        </w:rPr>
        <w:t xml:space="preserve">C'est là ce que sont les </w:t>
      </w:r>
      <w:r w:rsidRPr="00527DD2">
        <w:rPr>
          <w:rFonts w:ascii="Garamond" w:hAnsi="Garamond"/>
          <w:i/>
          <w:color w:val="0000CC"/>
          <w:sz w:val="20"/>
          <w:szCs w:val="20"/>
        </w:rPr>
        <w:t>objets(a)</w:t>
      </w:r>
      <w:r w:rsidRPr="00527DD2">
        <w:rPr>
          <w:rFonts w:ascii="Garamond" w:hAnsi="Garamond" w:cs="Courier New"/>
          <w:sz w:val="20"/>
          <w:szCs w:val="20"/>
        </w:rPr>
        <w:t xml:space="preserve">. </w:t>
      </w:r>
    </w:p>
    <w:p w:rsidR="005C1109" w:rsidRPr="00527DD2" w:rsidRDefault="005C1109">
      <w:pPr>
        <w:rPr>
          <w:rFonts w:ascii="Garamond" w:hAnsi="Garamond" w:cs="Courier New"/>
          <w:b/>
          <w:bCs/>
          <w:color w:val="FF3300"/>
          <w:sz w:val="20"/>
          <w:szCs w:val="20"/>
        </w:rPr>
      </w:pPr>
    </w:p>
    <w:p w:rsidR="0047305D" w:rsidRPr="00527DD2" w:rsidRDefault="0047305D">
      <w:pPr>
        <w:rPr>
          <w:rFonts w:ascii="Garamond" w:hAnsi="Garamond"/>
          <w:bCs/>
          <w:i/>
          <w:color w:val="0000CC"/>
          <w:sz w:val="20"/>
          <w:szCs w:val="20"/>
        </w:rPr>
      </w:pPr>
      <w:r w:rsidRPr="00527DD2">
        <w:rPr>
          <w:rFonts w:ascii="Garamond" w:hAnsi="Garamond"/>
          <w:bCs/>
          <w:i/>
          <w:color w:val="0000CC"/>
          <w:sz w:val="20"/>
          <w:szCs w:val="20"/>
        </w:rPr>
        <w:t xml:space="preserve">Le </w:t>
      </w:r>
      <w:r w:rsidR="007A549B" w:rsidRPr="00527DD2">
        <w:rPr>
          <w:rFonts w:ascii="Garamond" w:hAnsi="Garamond"/>
          <w:i/>
          <w:color w:val="0000CC"/>
          <w:sz w:val="20"/>
          <w:szCs w:val="20"/>
        </w:rPr>
        <w:t>petit(a)</w:t>
      </w:r>
      <w:r w:rsidRPr="00527DD2">
        <w:rPr>
          <w:rFonts w:ascii="Garamond" w:hAnsi="Garamond"/>
          <w:bCs/>
          <w:i/>
          <w:color w:val="0000CC"/>
          <w:sz w:val="20"/>
          <w:szCs w:val="20"/>
        </w:rPr>
        <w:t xml:space="preserve"> est ce quelque chose d'ambigu qui, si peu qu'il soit du corps, de l'objet</w:t>
      </w:r>
      <w:r w:rsidRPr="00527DD2">
        <w:rPr>
          <w:rFonts w:ascii="Garamond" w:hAnsi="Garamond"/>
          <w:bCs/>
          <w:i/>
          <w:color w:val="0000CC"/>
          <w:sz w:val="20"/>
          <w:szCs w:val="20"/>
        </w:rPr>
        <w:softHyphen/>
        <w:t xml:space="preserve"> même individuel, c'est dans le champ de l’Autre…</w:t>
      </w:r>
    </w:p>
    <w:p w:rsidR="0047305D" w:rsidRPr="00527DD2" w:rsidRDefault="0047305D" w:rsidP="00A74182">
      <w:pPr>
        <w:ind w:left="708"/>
        <w:rPr>
          <w:rFonts w:ascii="Garamond" w:hAnsi="Garamond" w:cs="Courier New"/>
          <w:sz w:val="20"/>
          <w:szCs w:val="20"/>
        </w:rPr>
      </w:pPr>
      <w:r w:rsidRPr="00527DD2">
        <w:rPr>
          <w:rFonts w:ascii="Garamond" w:hAnsi="Garamond"/>
          <w:bCs/>
          <w:i/>
          <w:color w:val="0000CC"/>
          <w:sz w:val="20"/>
          <w:szCs w:val="20"/>
        </w:rPr>
        <w:t>et pour cau</w:t>
      </w:r>
      <w:r w:rsidRPr="00527DD2">
        <w:rPr>
          <w:rFonts w:ascii="Garamond" w:hAnsi="Garamond"/>
          <w:bCs/>
          <w:i/>
          <w:color w:val="0000CC"/>
          <w:sz w:val="20"/>
          <w:szCs w:val="20"/>
        </w:rPr>
        <w:softHyphen/>
        <w:t>se, parce que c'est là le champ où se dessine le sujet…qu'il a à en faire la requête, à en trouver la trace.</w:t>
      </w:r>
    </w:p>
    <w:p w:rsidR="0047305D" w:rsidRPr="00527DD2" w:rsidRDefault="0047305D">
      <w:pPr>
        <w:rPr>
          <w:rFonts w:ascii="Garamond" w:hAnsi="Garamond" w:cs="Courier New"/>
          <w:sz w:val="20"/>
          <w:szCs w:val="20"/>
          <w:u w:val="single"/>
        </w:rPr>
      </w:pPr>
    </w:p>
    <w:p w:rsidR="0047305D" w:rsidRPr="00323E01" w:rsidRDefault="0047305D" w:rsidP="003908DF">
      <w:pPr>
        <w:pStyle w:val="Paragraphedeliste"/>
        <w:numPr>
          <w:ilvl w:val="0"/>
          <w:numId w:val="133"/>
        </w:numPr>
        <w:rPr>
          <w:rFonts w:ascii="Garamond" w:hAnsi="Garamond" w:cs="Courier New"/>
          <w:sz w:val="20"/>
          <w:szCs w:val="20"/>
        </w:rPr>
      </w:pPr>
      <w:r w:rsidRPr="00323E01">
        <w:rPr>
          <w:rFonts w:ascii="Garamond" w:hAnsi="Garamond"/>
          <w:bCs/>
          <w:i/>
          <w:color w:val="0000CC"/>
          <w:sz w:val="20"/>
          <w:szCs w:val="20"/>
        </w:rPr>
        <w:t>Le sein</w:t>
      </w:r>
      <w:r w:rsidRPr="00323E01">
        <w:rPr>
          <w:rFonts w:ascii="Garamond" w:hAnsi="Garamond" w:cs="Courier New"/>
          <w:bCs/>
          <w:i/>
          <w:color w:val="000000" w:themeColor="text1"/>
          <w:sz w:val="20"/>
          <w:szCs w:val="20"/>
        </w:rPr>
        <w:t xml:space="preserve">, </w:t>
      </w:r>
      <w:r w:rsidRPr="00323E01">
        <w:rPr>
          <w:rFonts w:ascii="Garamond" w:hAnsi="Garamond" w:cs="Courier New"/>
          <w:bCs/>
          <w:color w:val="000000" w:themeColor="text1"/>
          <w:sz w:val="20"/>
          <w:szCs w:val="20"/>
        </w:rPr>
        <w:t>cet objet dont il faut bien le définir comme étant ce quelque chose qui, pour être plaqué, accroché comme en surface, comme parasitairement, à la façon d’</w:t>
      </w:r>
      <w:r w:rsidRPr="00323E01">
        <w:rPr>
          <w:rFonts w:ascii="Garamond" w:hAnsi="Garamond"/>
          <w:bCs/>
          <w:i/>
          <w:color w:val="000000" w:themeColor="text1"/>
          <w:sz w:val="20"/>
          <w:szCs w:val="20"/>
        </w:rPr>
        <w:t>un placenta</w:t>
      </w:r>
      <w:r w:rsidRPr="00323E01">
        <w:rPr>
          <w:rFonts w:ascii="Garamond" w:hAnsi="Garamond" w:cs="Courier New"/>
          <w:bCs/>
          <w:color w:val="000000" w:themeColor="text1"/>
          <w:sz w:val="20"/>
          <w:szCs w:val="20"/>
        </w:rPr>
        <w:t>, reste ce quelque chose que peut légitimement revendiquer com</w:t>
      </w:r>
      <w:r w:rsidRPr="00323E01">
        <w:rPr>
          <w:rFonts w:ascii="Garamond" w:hAnsi="Garamond" w:cs="Courier New"/>
          <w:bCs/>
          <w:color w:val="000000" w:themeColor="text1"/>
          <w:sz w:val="20"/>
          <w:szCs w:val="20"/>
        </w:rPr>
        <w:softHyphen/>
        <w:t>me son appartenance, le corps de l'enfant.</w:t>
      </w:r>
      <w:r w:rsidRPr="00323E01">
        <w:rPr>
          <w:rFonts w:ascii="Garamond" w:hAnsi="Garamond" w:cs="Courier New"/>
          <w:color w:val="000000" w:themeColor="text1"/>
          <w:sz w:val="20"/>
          <w:szCs w:val="20"/>
        </w:rPr>
        <w:t xml:space="preserve"> </w:t>
      </w:r>
      <w:r w:rsidRPr="00323E01">
        <w:rPr>
          <w:rFonts w:ascii="Garamond" w:hAnsi="Garamond" w:cs="Courier New"/>
          <w:sz w:val="20"/>
          <w:szCs w:val="20"/>
        </w:rPr>
        <w:t>On le voit bien : appartenance énigmatique, bien sûr, j'entends que par un ac</w:t>
      </w:r>
      <w:r w:rsidRPr="00323E01">
        <w:rPr>
          <w:rFonts w:ascii="Garamond" w:hAnsi="Garamond" w:cs="Courier New"/>
          <w:sz w:val="20"/>
          <w:szCs w:val="20"/>
        </w:rPr>
        <w:softHyphen/>
        <w:t>cident d'évolution des êtres vivants, il apparaît qu'ainsi, pour certains d'entre eux, quelque chose d’eux reste appendu au corps de l’être qui les a engendrés.</w:t>
      </w:r>
    </w:p>
    <w:p w:rsidR="0047305D" w:rsidRPr="00527DD2" w:rsidRDefault="0047305D">
      <w:pPr>
        <w:rPr>
          <w:rFonts w:ascii="Garamond" w:hAnsi="Garamond" w:cs="Courier New"/>
          <w:sz w:val="20"/>
          <w:szCs w:val="20"/>
        </w:rPr>
      </w:pPr>
    </w:p>
    <w:p w:rsidR="005C1109" w:rsidRPr="00527DD2" w:rsidRDefault="0047305D">
      <w:pPr>
        <w:rPr>
          <w:rFonts w:ascii="Garamond" w:hAnsi="Garamond" w:cs="Courier New"/>
          <w:sz w:val="20"/>
          <w:szCs w:val="20"/>
        </w:rPr>
      </w:pPr>
      <w:r w:rsidRPr="00527DD2">
        <w:rPr>
          <w:rFonts w:ascii="Garamond" w:hAnsi="Garamond" w:cs="Courier New"/>
          <w:sz w:val="20"/>
          <w:szCs w:val="20"/>
        </w:rPr>
        <w:t>Et puis</w:t>
      </w:r>
      <w:r w:rsidRPr="00527DD2">
        <w:rPr>
          <w:rFonts w:ascii="Garamond" w:hAnsi="Garamond" w:cs="Courier New"/>
          <w:sz w:val="20"/>
          <w:szCs w:val="20"/>
        </w:rPr>
        <w:tab/>
        <w:t>les autres</w:t>
      </w:r>
      <w:r w:rsidR="005C1109" w:rsidRPr="00527DD2">
        <w:rPr>
          <w:rFonts w:ascii="Garamond" w:hAnsi="Garamond" w:cs="Courier New"/>
          <w:sz w:val="20"/>
          <w:szCs w:val="20"/>
        </w:rPr>
        <w:t>,</w:t>
      </w:r>
      <w:r w:rsidRPr="00527DD2">
        <w:rPr>
          <w:rFonts w:ascii="Garamond" w:hAnsi="Garamond" w:cs="Courier New"/>
          <w:sz w:val="20"/>
          <w:szCs w:val="20"/>
        </w:rPr>
        <w:t xml:space="preserve"> nous l’avons dit déjà</w:t>
      </w:r>
      <w:r w:rsidR="005C1109" w:rsidRPr="00527DD2">
        <w:rPr>
          <w:rFonts w:ascii="Garamond" w:hAnsi="Garamond" w:cs="Courier New"/>
          <w:sz w:val="20"/>
          <w:szCs w:val="20"/>
        </w:rPr>
        <w:t> :</w:t>
      </w:r>
      <w:r w:rsidRPr="00527DD2">
        <w:rPr>
          <w:rFonts w:ascii="Garamond" w:hAnsi="Garamond" w:cs="Courier New"/>
          <w:sz w:val="20"/>
          <w:szCs w:val="20"/>
        </w:rPr>
        <w:t xml:space="preserve"> </w:t>
      </w:r>
    </w:p>
    <w:p w:rsidR="005C1109" w:rsidRPr="00527DD2" w:rsidRDefault="005C1109">
      <w:pPr>
        <w:rPr>
          <w:rFonts w:ascii="Garamond" w:hAnsi="Garamond" w:cs="Courier New"/>
          <w:sz w:val="20"/>
          <w:szCs w:val="20"/>
        </w:rPr>
      </w:pPr>
    </w:p>
    <w:p w:rsidR="0047305D" w:rsidRPr="00323E01" w:rsidRDefault="0047305D" w:rsidP="003908DF">
      <w:pPr>
        <w:pStyle w:val="Paragraphedeliste"/>
        <w:numPr>
          <w:ilvl w:val="0"/>
          <w:numId w:val="133"/>
        </w:numPr>
        <w:rPr>
          <w:rFonts w:ascii="Garamond" w:hAnsi="Garamond" w:cs="Courier New"/>
          <w:sz w:val="20"/>
          <w:szCs w:val="20"/>
        </w:rPr>
      </w:pPr>
      <w:r w:rsidRPr="00323E01">
        <w:rPr>
          <w:rFonts w:ascii="Garamond" w:hAnsi="Garamond"/>
          <w:i/>
          <w:color w:val="0000CC"/>
          <w:sz w:val="20"/>
          <w:szCs w:val="20"/>
        </w:rPr>
        <w:t>l'excrément</w:t>
      </w:r>
      <w:r w:rsidRPr="00323E01">
        <w:rPr>
          <w:rFonts w:ascii="Garamond" w:hAnsi="Garamond" w:cs="Courier New"/>
          <w:i/>
          <w:sz w:val="20"/>
          <w:szCs w:val="20"/>
        </w:rPr>
        <w:t xml:space="preserve">, </w:t>
      </w:r>
      <w:r w:rsidRPr="00323E01">
        <w:rPr>
          <w:rFonts w:ascii="Garamond" w:hAnsi="Garamond" w:cs="Courier New"/>
          <w:sz w:val="20"/>
          <w:szCs w:val="20"/>
        </w:rPr>
        <w:t>à peine besoin de souligner ce que celui</w:t>
      </w:r>
      <w:r w:rsidR="00896905" w:rsidRPr="00323E01">
        <w:rPr>
          <w:rFonts w:ascii="Garamond" w:hAnsi="Garamond" w:cs="Courier New"/>
          <w:sz w:val="20"/>
          <w:szCs w:val="20"/>
        </w:rPr>
        <w:t>–</w:t>
      </w:r>
      <w:r w:rsidRPr="00323E01">
        <w:rPr>
          <w:rFonts w:ascii="Garamond" w:hAnsi="Garamond" w:cs="Courier New"/>
          <w:sz w:val="20"/>
          <w:szCs w:val="20"/>
        </w:rPr>
        <w:t>ci a, au regard du corps, de marginal, mais non pas sans être extrêmement lié à son fonctionnement : il est assez clair de voir dans tout son poids ce que les êtres vivants ajoutent au domaine naturel de ces produits de leurs fonctions.</w:t>
      </w:r>
    </w:p>
    <w:p w:rsidR="0047305D" w:rsidRPr="00527DD2" w:rsidRDefault="0047305D">
      <w:pPr>
        <w:rPr>
          <w:rFonts w:ascii="Garamond" w:hAnsi="Garamond" w:cs="Courier New"/>
          <w:sz w:val="20"/>
          <w:szCs w:val="20"/>
        </w:rPr>
      </w:pPr>
    </w:p>
    <w:p w:rsidR="005C1109" w:rsidRPr="00323E01" w:rsidRDefault="0047305D" w:rsidP="003908DF">
      <w:pPr>
        <w:pStyle w:val="Paragraphedeliste"/>
        <w:numPr>
          <w:ilvl w:val="0"/>
          <w:numId w:val="133"/>
        </w:numPr>
        <w:rPr>
          <w:rFonts w:ascii="Garamond" w:hAnsi="Garamond" w:cs="Courier New"/>
          <w:sz w:val="20"/>
          <w:szCs w:val="20"/>
        </w:rPr>
      </w:pPr>
      <w:r w:rsidRPr="00323E01">
        <w:rPr>
          <w:rFonts w:ascii="Garamond" w:hAnsi="Garamond" w:cs="Courier New"/>
          <w:sz w:val="20"/>
          <w:szCs w:val="20"/>
        </w:rPr>
        <w:t xml:space="preserve">Et puis, ceux que j'ai désignés sous les termes du </w:t>
      </w:r>
      <w:r w:rsidRPr="00323E01">
        <w:rPr>
          <w:rFonts w:ascii="Garamond" w:hAnsi="Garamond"/>
          <w:i/>
          <w:color w:val="0000CC"/>
          <w:sz w:val="20"/>
          <w:szCs w:val="20"/>
        </w:rPr>
        <w:t>regard</w:t>
      </w:r>
      <w:r w:rsidRPr="00323E01">
        <w:rPr>
          <w:rFonts w:ascii="Garamond" w:hAnsi="Garamond" w:cs="Courier New"/>
          <w:i/>
          <w:sz w:val="20"/>
          <w:szCs w:val="20"/>
        </w:rPr>
        <w:t xml:space="preserve"> </w:t>
      </w:r>
      <w:r w:rsidRPr="00323E01">
        <w:rPr>
          <w:rFonts w:ascii="Garamond" w:hAnsi="Garamond" w:cs="Courier New"/>
          <w:sz w:val="20"/>
          <w:szCs w:val="20"/>
        </w:rPr>
        <w:t xml:space="preserve">et de </w:t>
      </w:r>
      <w:r w:rsidRPr="00323E01">
        <w:rPr>
          <w:rFonts w:ascii="Garamond" w:hAnsi="Garamond"/>
          <w:i/>
          <w:color w:val="0000CC"/>
          <w:sz w:val="20"/>
          <w:szCs w:val="20"/>
        </w:rPr>
        <w:t>la voix</w:t>
      </w:r>
      <w:r w:rsidRPr="00323E01">
        <w:rPr>
          <w:rFonts w:ascii="Garamond" w:hAnsi="Garamond" w:cs="Courier New"/>
          <w:sz w:val="20"/>
          <w:szCs w:val="20"/>
        </w:rPr>
        <w:t xml:space="preserve">. Cherchant au moins pour le premier de ces deux termes,… ayant déjà ici articulé abondamment ce que cela comporte dans le rapport de vision : </w:t>
      </w:r>
    </w:p>
    <w:p w:rsidR="00323E01" w:rsidRDefault="0047305D" w:rsidP="005C1109">
      <w:pPr>
        <w:pStyle w:val="Paragraphedeliste"/>
        <w:rPr>
          <w:rFonts w:ascii="Garamond" w:hAnsi="Garamond" w:cs="Courier New"/>
          <w:sz w:val="20"/>
          <w:szCs w:val="20"/>
        </w:rPr>
      </w:pPr>
      <w:r w:rsidRPr="00527DD2">
        <w:rPr>
          <w:rFonts w:ascii="Garamond" w:hAnsi="Garamond" w:cs="Courier New"/>
          <w:sz w:val="20"/>
          <w:szCs w:val="20"/>
        </w:rPr>
        <w:t>la question reste toujours suspen</w:t>
      </w:r>
      <w:r w:rsidRPr="00527DD2">
        <w:rPr>
          <w:rFonts w:ascii="Garamond" w:hAnsi="Garamond" w:cs="Courier New"/>
          <w:sz w:val="20"/>
          <w:szCs w:val="20"/>
        </w:rPr>
        <w:softHyphen/>
        <w:t xml:space="preserve">due qui est celle, si simple à articuler, dont on peut dire que, malgré tout, l'abord </w:t>
      </w:r>
      <w:r w:rsidRPr="00527DD2">
        <w:rPr>
          <w:rFonts w:ascii="Garamond" w:hAnsi="Garamond" w:cs="Courier New"/>
          <w:i/>
          <w:iCs/>
          <w:sz w:val="20"/>
          <w:szCs w:val="20"/>
        </w:rPr>
        <w:t>phénoménologique</w:t>
      </w:r>
      <w:r w:rsidRPr="00527DD2">
        <w:rPr>
          <w:rFonts w:ascii="Garamond" w:hAnsi="Garamond" w:cs="Courier New"/>
          <w:sz w:val="20"/>
          <w:szCs w:val="20"/>
        </w:rPr>
        <w:t xml:space="preserve">, comme le prouve la dernière </w:t>
      </w:r>
      <w:r w:rsidR="006222EB" w:rsidRPr="00527DD2">
        <w:rPr>
          <w:rFonts w:ascii="Garamond" w:hAnsi="Garamond" w:cs="Courier New"/>
          <w:sz w:val="20"/>
          <w:szCs w:val="20"/>
        </w:rPr>
        <w:t>œuvre</w:t>
      </w:r>
      <w:r w:rsidRPr="00527DD2">
        <w:rPr>
          <w:rFonts w:ascii="Garamond" w:hAnsi="Garamond" w:cs="Courier New"/>
          <w:sz w:val="20"/>
          <w:szCs w:val="20"/>
        </w:rPr>
        <w:t xml:space="preserve"> de MERLEAU</w:t>
      </w:r>
      <w:r w:rsidR="00323E01">
        <w:rPr>
          <w:rFonts w:ascii="Garamond" w:hAnsi="Garamond" w:cs="Courier New"/>
          <w:sz w:val="20"/>
          <w:szCs w:val="20"/>
        </w:rPr>
        <w:t>-</w:t>
      </w:r>
      <w:r w:rsidRPr="00527DD2">
        <w:rPr>
          <w:rFonts w:ascii="Garamond" w:hAnsi="Garamond" w:cs="Courier New"/>
          <w:sz w:val="20"/>
          <w:szCs w:val="20"/>
        </w:rPr>
        <w:t>PONTY,</w:t>
      </w:r>
      <w:r w:rsidR="00323E01">
        <w:rPr>
          <w:rFonts w:ascii="Garamond" w:hAnsi="Garamond" w:cs="Courier New"/>
          <w:sz w:val="20"/>
          <w:szCs w:val="20"/>
        </w:rPr>
        <w:t xml:space="preserve"> </w:t>
      </w:r>
      <w:r w:rsidRPr="00323E01">
        <w:rPr>
          <w:rFonts w:ascii="Garamond" w:hAnsi="Garamond" w:cs="Courier New"/>
          <w:color w:val="C00000"/>
          <w:sz w:val="16"/>
          <w:szCs w:val="16"/>
        </w:rPr>
        <w:t>[</w:t>
      </w:r>
      <w:r w:rsidRPr="00323E01">
        <w:rPr>
          <w:rFonts w:ascii="Garamond" w:hAnsi="Garamond" w:cs="Courier New"/>
          <w:i/>
          <w:color w:val="C00000"/>
          <w:sz w:val="16"/>
          <w:szCs w:val="16"/>
        </w:rPr>
        <w:t>Le visible et l’invisible</w:t>
      </w:r>
      <w:r w:rsidRPr="00323E01">
        <w:rPr>
          <w:rFonts w:ascii="Garamond" w:hAnsi="Garamond" w:cs="Courier New"/>
          <w:color w:val="C00000"/>
          <w:sz w:val="16"/>
          <w:szCs w:val="16"/>
        </w:rPr>
        <w:t xml:space="preserve">, </w:t>
      </w:r>
      <w:r w:rsidRPr="00323E01">
        <w:rPr>
          <w:rFonts w:ascii="Garamond" w:hAnsi="Garamond" w:cs="Courier New"/>
          <w:color w:val="C00000"/>
          <w:sz w:val="14"/>
          <w:szCs w:val="14"/>
        </w:rPr>
        <w:t>1964</w:t>
      </w:r>
      <w:r w:rsidRPr="00323E01">
        <w:rPr>
          <w:rFonts w:ascii="Garamond" w:hAnsi="Garamond" w:cs="Courier New"/>
          <w:color w:val="C00000"/>
          <w:sz w:val="16"/>
          <w:szCs w:val="16"/>
        </w:rPr>
        <w:t>]</w:t>
      </w:r>
      <w:r w:rsidRPr="00527DD2">
        <w:rPr>
          <w:rFonts w:ascii="Garamond" w:hAnsi="Garamond" w:cs="Courier New"/>
          <w:color w:val="C00000"/>
          <w:sz w:val="20"/>
          <w:szCs w:val="20"/>
        </w:rPr>
        <w:t xml:space="preserve">   </w:t>
      </w:r>
      <w:r w:rsidRPr="00527DD2">
        <w:rPr>
          <w:rFonts w:ascii="Garamond" w:hAnsi="Garamond" w:cs="Courier New"/>
          <w:sz w:val="20"/>
          <w:szCs w:val="20"/>
        </w:rPr>
        <w:t xml:space="preserve">ne peut pas </w:t>
      </w:r>
    </w:p>
    <w:p w:rsidR="0047305D" w:rsidRPr="00527DD2" w:rsidRDefault="0047305D" w:rsidP="005C1109">
      <w:pPr>
        <w:pStyle w:val="Paragraphedeliste"/>
        <w:rPr>
          <w:rFonts w:ascii="Garamond" w:hAnsi="Garamond" w:cs="Courier New"/>
          <w:sz w:val="20"/>
          <w:szCs w:val="20"/>
        </w:rPr>
      </w:pPr>
      <w:r w:rsidRPr="00527DD2">
        <w:rPr>
          <w:rFonts w:ascii="Garamond" w:hAnsi="Garamond" w:cs="Courier New"/>
          <w:sz w:val="20"/>
          <w:szCs w:val="20"/>
        </w:rPr>
        <w:t>le ré</w:t>
      </w:r>
      <w:r w:rsidRPr="00527DD2">
        <w:rPr>
          <w:rFonts w:ascii="Garamond" w:hAnsi="Garamond" w:cs="Courier New"/>
          <w:sz w:val="20"/>
          <w:szCs w:val="20"/>
        </w:rPr>
        <w:softHyphen/>
        <w:t>soudre, à savoir ce qu'il en est de cette racine du vi</w:t>
      </w:r>
      <w:r w:rsidRPr="00527DD2">
        <w:rPr>
          <w:rFonts w:ascii="Garamond" w:hAnsi="Garamond" w:cs="Courier New"/>
          <w:sz w:val="20"/>
          <w:szCs w:val="20"/>
        </w:rPr>
        <w:softHyphen/>
        <w:t xml:space="preserve">sible, laquelle doit être retrouvée dans la question de ce que </w:t>
      </w:r>
      <w:r w:rsidRPr="00527DD2">
        <w:rPr>
          <w:rFonts w:ascii="Garamond" w:hAnsi="Garamond" w:cs="Courier New"/>
          <w:iCs/>
          <w:sz w:val="20"/>
          <w:szCs w:val="20"/>
        </w:rPr>
        <w:t>c’est</w:t>
      </w:r>
      <w:r w:rsidRPr="00527DD2">
        <w:rPr>
          <w:rFonts w:ascii="Garamond" w:hAnsi="Garamond" w:cs="Courier New"/>
          <w:sz w:val="20"/>
          <w:szCs w:val="20"/>
        </w:rPr>
        <w:t xml:space="preserve"> radicalement que </w:t>
      </w:r>
      <w:r w:rsidRPr="00527DD2">
        <w:rPr>
          <w:rFonts w:ascii="Garamond" w:hAnsi="Garamond"/>
          <w:i/>
          <w:color w:val="0000CC"/>
          <w:sz w:val="20"/>
          <w:szCs w:val="20"/>
        </w:rPr>
        <w:t>le regard</w:t>
      </w:r>
      <w:r w:rsidRPr="00527DD2">
        <w:rPr>
          <w:rFonts w:ascii="Garamond" w:hAnsi="Garamond" w:cs="Courier New"/>
          <w:sz w:val="20"/>
          <w:szCs w:val="20"/>
        </w:rPr>
        <w:t xml:space="preserve">. </w:t>
      </w:r>
    </w:p>
    <w:p w:rsidR="005C1109" w:rsidRPr="00527DD2" w:rsidRDefault="005C1109">
      <w:pPr>
        <w:rPr>
          <w:rFonts w:ascii="Garamond" w:hAnsi="Garamond" w:cs="Courier New"/>
          <w:sz w:val="20"/>
          <w:szCs w:val="20"/>
        </w:rPr>
      </w:pPr>
    </w:p>
    <w:p w:rsidR="00323E01" w:rsidRDefault="0047305D">
      <w:pPr>
        <w:rPr>
          <w:rFonts w:ascii="Garamond" w:hAnsi="Garamond" w:cs="Courier New"/>
          <w:sz w:val="20"/>
          <w:szCs w:val="20"/>
        </w:rPr>
      </w:pPr>
      <w:r w:rsidRPr="00527DD2">
        <w:rPr>
          <w:rFonts w:ascii="Garamond" w:hAnsi="Garamond"/>
          <w:i/>
          <w:color w:val="0000CC"/>
          <w:sz w:val="20"/>
          <w:szCs w:val="20"/>
        </w:rPr>
        <w:t>Le regard</w:t>
      </w:r>
      <w:r w:rsidRPr="00527DD2">
        <w:rPr>
          <w:rFonts w:ascii="Garamond" w:hAnsi="Garamond" w:cs="Courier New"/>
          <w:sz w:val="20"/>
          <w:szCs w:val="20"/>
        </w:rPr>
        <w:t xml:space="preserve"> qui ne peut</w:t>
      </w:r>
      <w:r w:rsidR="00323E01">
        <w:rPr>
          <w:rFonts w:ascii="Garamond" w:hAnsi="Garamond" w:cs="Courier New"/>
          <w:sz w:val="20"/>
          <w:szCs w:val="20"/>
        </w:rPr>
        <w:t>,</w:t>
      </w:r>
      <w:r w:rsidRPr="00527DD2">
        <w:rPr>
          <w:rFonts w:ascii="Garamond" w:hAnsi="Garamond" w:cs="Courier New"/>
          <w:sz w:val="20"/>
          <w:szCs w:val="20"/>
        </w:rPr>
        <w:t xml:space="preserve"> pas plus être saisi comme reflet du corps</w:t>
      </w:r>
      <w:r w:rsidR="00E32065" w:rsidRPr="00527DD2">
        <w:rPr>
          <w:rFonts w:ascii="Garamond" w:hAnsi="Garamond" w:cs="Courier New"/>
          <w:sz w:val="20"/>
          <w:szCs w:val="20"/>
        </w:rPr>
        <w:t>,</w:t>
      </w:r>
      <w:r w:rsidRPr="00527DD2">
        <w:rPr>
          <w:rFonts w:ascii="Garamond" w:hAnsi="Garamond" w:cs="Courier New"/>
          <w:sz w:val="20"/>
          <w:szCs w:val="20"/>
        </w:rPr>
        <w:t xml:space="preserve"> qu'aucun des autres objets en question ne peut être res</w:t>
      </w:r>
      <w:r w:rsidRPr="00527DD2">
        <w:rPr>
          <w:rFonts w:ascii="Garamond" w:hAnsi="Garamond" w:cs="Courier New"/>
          <w:sz w:val="20"/>
          <w:szCs w:val="20"/>
        </w:rPr>
        <w:softHyphen/>
        <w:t xml:space="preserve">saisi dans </w:t>
      </w:r>
      <w:r w:rsidRPr="00527DD2">
        <w:rPr>
          <w:rFonts w:ascii="Garamond" w:hAnsi="Garamond"/>
          <w:i/>
          <w:sz w:val="20"/>
          <w:szCs w:val="20"/>
        </w:rPr>
        <w:t>l'âme</w:t>
      </w:r>
      <w:r w:rsidRPr="00527DD2">
        <w:rPr>
          <w:rFonts w:ascii="Garamond" w:hAnsi="Garamond" w:cs="Courier New"/>
          <w:sz w:val="20"/>
          <w:szCs w:val="20"/>
        </w:rPr>
        <w:t xml:space="preserve">, je veux dire dans cette esthésie régulatrice du </w:t>
      </w:r>
      <w:r w:rsidRPr="00527DD2">
        <w:rPr>
          <w:rFonts w:ascii="Garamond" w:hAnsi="Garamond"/>
          <w:i/>
          <w:color w:val="0000CC"/>
          <w:sz w:val="20"/>
          <w:szCs w:val="20"/>
        </w:rPr>
        <w:t>principe du plaisir</w:t>
      </w:r>
      <w:r w:rsidRPr="00527DD2">
        <w:rPr>
          <w:rFonts w:ascii="Garamond" w:hAnsi="Garamond" w:cs="Courier New"/>
          <w:sz w:val="20"/>
          <w:szCs w:val="20"/>
        </w:rPr>
        <w:t xml:space="preserve">, dans cette esthésie représentative, où l'individu se retrouve </w:t>
      </w:r>
    </w:p>
    <w:p w:rsidR="0047305D" w:rsidRPr="00527DD2" w:rsidRDefault="0047305D">
      <w:pPr>
        <w:rPr>
          <w:rFonts w:ascii="Garamond" w:hAnsi="Garamond" w:cs="Courier New"/>
          <w:sz w:val="20"/>
          <w:szCs w:val="20"/>
        </w:rPr>
      </w:pPr>
      <w:r w:rsidRPr="00527DD2">
        <w:rPr>
          <w:rFonts w:ascii="Garamond" w:hAnsi="Garamond" w:cs="Courier New"/>
          <w:sz w:val="20"/>
          <w:szCs w:val="20"/>
        </w:rPr>
        <w:t>et s'appuie, identifié à lui</w:t>
      </w:r>
      <w:r w:rsidR="00323E01">
        <w:rPr>
          <w:rFonts w:ascii="Garamond" w:hAnsi="Garamond" w:cs="Courier New"/>
          <w:sz w:val="20"/>
          <w:szCs w:val="20"/>
        </w:rPr>
        <w:t>-</w:t>
      </w:r>
      <w:r w:rsidRPr="00527DD2">
        <w:rPr>
          <w:rFonts w:ascii="Garamond" w:hAnsi="Garamond" w:cs="Courier New"/>
          <w:sz w:val="20"/>
          <w:szCs w:val="20"/>
        </w:rPr>
        <w:t>même, dans le rapport narcissique où il s'affirme comme individu.</w:t>
      </w:r>
    </w:p>
    <w:p w:rsidR="005C1109" w:rsidRPr="00527DD2" w:rsidRDefault="005C1109">
      <w:pPr>
        <w:rPr>
          <w:rFonts w:ascii="Garamond" w:hAnsi="Garamond" w:cs="Courier New"/>
          <w:sz w:val="20"/>
          <w:szCs w:val="20"/>
        </w:rPr>
      </w:pPr>
    </w:p>
    <w:p w:rsidR="00323E01" w:rsidRDefault="0047305D">
      <w:pPr>
        <w:rPr>
          <w:rFonts w:ascii="Garamond" w:hAnsi="Garamond"/>
          <w:bCs/>
          <w:i/>
          <w:color w:val="0000CC"/>
          <w:sz w:val="20"/>
          <w:szCs w:val="20"/>
        </w:rPr>
      </w:pPr>
      <w:r w:rsidRPr="00527DD2">
        <w:rPr>
          <w:rFonts w:ascii="Garamond" w:hAnsi="Garamond"/>
          <w:bCs/>
          <w:i/>
          <w:color w:val="0000CC"/>
          <w:sz w:val="20"/>
          <w:szCs w:val="20"/>
        </w:rPr>
        <w:t>Ce reste</w:t>
      </w:r>
      <w:r w:rsidR="005C1109" w:rsidRPr="00527DD2">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 xml:space="preserve">et </w:t>
      </w:r>
      <w:r w:rsidRPr="00527DD2">
        <w:rPr>
          <w:rFonts w:ascii="Garamond" w:hAnsi="Garamond"/>
          <w:bCs/>
          <w:i/>
          <w:color w:val="0000CC"/>
          <w:sz w:val="20"/>
          <w:szCs w:val="20"/>
        </w:rPr>
        <w:t>ce reste</w:t>
      </w:r>
      <w:r w:rsidRPr="00527DD2">
        <w:rPr>
          <w:rFonts w:ascii="Garamond" w:hAnsi="Garamond" w:cs="Courier New"/>
          <w:bCs/>
          <w:color w:val="000000" w:themeColor="text1"/>
          <w:sz w:val="20"/>
          <w:szCs w:val="20"/>
        </w:rPr>
        <w:t xml:space="preserve"> qui ne surgit que du moment où est conçue la limite que fonde le sujet</w:t>
      </w:r>
      <w:r w:rsidR="005C1109" w:rsidRPr="00527DD2">
        <w:rPr>
          <w:rFonts w:ascii="Garamond" w:hAnsi="Garamond" w:cs="Courier New"/>
          <w:bCs/>
          <w:color w:val="000000" w:themeColor="text1"/>
          <w:sz w:val="20"/>
          <w:szCs w:val="20"/>
        </w:rPr>
        <w:t xml:space="preserve">, </w:t>
      </w:r>
      <w:r w:rsidRPr="00527DD2">
        <w:rPr>
          <w:rFonts w:ascii="Garamond" w:hAnsi="Garamond"/>
          <w:bCs/>
          <w:i/>
          <w:color w:val="0000CC"/>
          <w:sz w:val="20"/>
          <w:szCs w:val="20"/>
        </w:rPr>
        <w:t>ce reste qui s'appel</w:t>
      </w:r>
      <w:r w:rsidRPr="00527DD2">
        <w:rPr>
          <w:rFonts w:ascii="Garamond" w:hAnsi="Garamond"/>
          <w:bCs/>
          <w:i/>
          <w:color w:val="0000CC"/>
          <w:sz w:val="20"/>
          <w:szCs w:val="20"/>
        </w:rPr>
        <w:softHyphen/>
        <w:t xml:space="preserve">le l'objet(a), </w:t>
      </w:r>
    </w:p>
    <w:p w:rsidR="00323E01" w:rsidRDefault="0047305D">
      <w:pPr>
        <w:rPr>
          <w:rFonts w:ascii="Garamond" w:hAnsi="Garamond" w:cs="Courier New"/>
          <w:i/>
          <w:sz w:val="20"/>
          <w:szCs w:val="20"/>
        </w:rPr>
      </w:pPr>
      <w:r w:rsidRPr="00527DD2">
        <w:rPr>
          <w:rFonts w:ascii="Garamond" w:hAnsi="Garamond"/>
          <w:bCs/>
          <w:i/>
          <w:color w:val="0000CC"/>
          <w:sz w:val="20"/>
          <w:szCs w:val="20"/>
        </w:rPr>
        <w:t>c'est là que se réfugie la jouissance qui ne tombe pas sous le coup du principe de plaisir.</w:t>
      </w:r>
      <w:r w:rsidR="00323E01">
        <w:rPr>
          <w:rFonts w:ascii="Garamond" w:hAnsi="Garamond"/>
          <w:i/>
          <w:color w:val="0000CC"/>
          <w:sz w:val="20"/>
          <w:szCs w:val="20"/>
        </w:rPr>
        <w:t xml:space="preserve"> </w:t>
      </w:r>
      <w:r w:rsidRPr="00527DD2">
        <w:rPr>
          <w:rFonts w:ascii="Garamond" w:hAnsi="Garamond" w:cs="Courier New"/>
          <w:sz w:val="20"/>
          <w:szCs w:val="20"/>
        </w:rPr>
        <w:t xml:space="preserve">C'est aussi là, c'est d'être là, c'est de ce que le </w:t>
      </w:r>
      <w:r w:rsidRPr="00527DD2">
        <w:rPr>
          <w:rFonts w:ascii="Garamond" w:hAnsi="Garamond"/>
          <w:i/>
          <w:sz w:val="20"/>
          <w:szCs w:val="20"/>
        </w:rPr>
        <w:t>Dasein</w:t>
      </w:r>
      <w:r w:rsidRPr="00527DD2">
        <w:rPr>
          <w:rFonts w:ascii="Garamond" w:hAnsi="Garamond" w:cs="Courier New"/>
          <w:i/>
          <w:sz w:val="20"/>
          <w:szCs w:val="20"/>
        </w:rPr>
        <w:t xml:space="preserve">, </w:t>
      </w:r>
    </w:p>
    <w:p w:rsidR="00323E01" w:rsidRDefault="0047305D">
      <w:pPr>
        <w:rPr>
          <w:rFonts w:ascii="Garamond" w:hAnsi="Garamond" w:cs="Courier New"/>
          <w:sz w:val="20"/>
          <w:szCs w:val="20"/>
        </w:rPr>
      </w:pPr>
      <w:r w:rsidRPr="00527DD2">
        <w:rPr>
          <w:rFonts w:ascii="Garamond" w:hAnsi="Garamond" w:cs="Courier New"/>
          <w:sz w:val="20"/>
          <w:szCs w:val="20"/>
        </w:rPr>
        <w:t xml:space="preserve">non seulement du pervers mais de tout sujet, est à situer </w:t>
      </w:r>
      <w:r w:rsidRPr="00527DD2">
        <w:rPr>
          <w:rFonts w:ascii="Garamond" w:hAnsi="Garamond" w:cs="Courier New"/>
          <w:bCs/>
          <w:color w:val="000000" w:themeColor="text1"/>
          <w:sz w:val="20"/>
          <w:szCs w:val="20"/>
        </w:rPr>
        <w:t xml:space="preserve">dans cet </w:t>
      </w:r>
      <w:r w:rsidR="005C1109" w:rsidRPr="00527DD2">
        <w:rPr>
          <w:rFonts w:ascii="Garamond" w:hAnsi="Garamond"/>
          <w:i/>
          <w:color w:val="0000CC"/>
          <w:sz w:val="20"/>
          <w:szCs w:val="20"/>
        </w:rPr>
        <w:t>hors corps</w:t>
      </w:r>
      <w:r w:rsidRPr="00527DD2">
        <w:rPr>
          <w:rFonts w:ascii="Garamond" w:hAnsi="Garamond" w:cs="Courier New"/>
          <w:sz w:val="20"/>
          <w:szCs w:val="20"/>
        </w:rPr>
        <w:t>, cette partie que dessine déjà ce quelque chose de pressenti</w:t>
      </w:r>
      <w:r w:rsidRPr="00527DD2">
        <w:rPr>
          <w:rFonts w:ascii="Garamond" w:hAnsi="Garamond" w:cs="Courier New"/>
          <w:sz w:val="20"/>
          <w:szCs w:val="20"/>
        </w:rPr>
        <w:softHyphen/>
        <w:t xml:space="preserve">ment qu'il y a quelque part dans le </w:t>
      </w:r>
      <w:hyperlink r:id="rId162" w:history="1">
        <w:r w:rsidRPr="00527DD2">
          <w:rPr>
            <w:rStyle w:val="Lienhypertexte"/>
            <w:rFonts w:ascii="Garamond" w:hAnsi="Garamond"/>
            <w:i/>
            <w:sz w:val="20"/>
            <w:szCs w:val="20"/>
          </w:rPr>
          <w:t>Philèbe</w:t>
        </w:r>
      </w:hyperlink>
      <w:r w:rsidRPr="00527DD2">
        <w:rPr>
          <w:rFonts w:ascii="Garamond" w:hAnsi="Garamond" w:cs="Courier New"/>
          <w:sz w:val="20"/>
          <w:szCs w:val="20"/>
        </w:rPr>
        <w:t xml:space="preserve">, dans ce passage que je vous ai demandé d'aller rechercher, et </w:t>
      </w:r>
      <w:r w:rsidRPr="00527DD2">
        <w:rPr>
          <w:rFonts w:ascii="Garamond" w:hAnsi="Garamond" w:cs="Courier New"/>
          <w:bCs/>
          <w:color w:val="000000" w:themeColor="text1"/>
          <w:sz w:val="20"/>
          <w:szCs w:val="20"/>
        </w:rPr>
        <w:t xml:space="preserve">que SOCRATE appelle, dans la relation de l'âme au corps, </w:t>
      </w:r>
      <w:r w:rsidRPr="00527DD2">
        <w:rPr>
          <w:rFonts w:ascii="Garamond" w:hAnsi="Garamond"/>
          <w:bCs/>
          <w:i/>
          <w:color w:val="0000CC"/>
          <w:sz w:val="20"/>
          <w:szCs w:val="20"/>
        </w:rPr>
        <w:t xml:space="preserve">cette partie </w:t>
      </w:r>
      <w:r w:rsidRPr="00527DD2">
        <w:rPr>
          <w:rFonts w:ascii="Garamond" w:hAnsi="Garamond"/>
          <w:bCs/>
          <w:i/>
          <w:iCs/>
          <w:color w:val="0000CC"/>
          <w:sz w:val="20"/>
          <w:szCs w:val="20"/>
        </w:rPr>
        <w:t>anesthésique</w:t>
      </w:r>
      <w:r w:rsidRPr="00527DD2">
        <w:rPr>
          <w:rFonts w:ascii="Garamond" w:hAnsi="Garamond" w:cs="Courier New"/>
          <w:bCs/>
          <w:color w:val="000000" w:themeColor="text1"/>
          <w:sz w:val="20"/>
          <w:szCs w:val="20"/>
        </w:rPr>
        <w:t xml:space="preserve">. </w:t>
      </w:r>
      <w:r w:rsidRPr="00527DD2">
        <w:rPr>
          <w:rFonts w:ascii="Garamond" w:hAnsi="Garamond"/>
          <w:bCs/>
          <w:i/>
          <w:color w:val="0000CC"/>
          <w:sz w:val="20"/>
          <w:szCs w:val="20"/>
        </w:rPr>
        <w:t xml:space="preserve">C'est justement dans </w:t>
      </w:r>
      <w:r w:rsidR="005C1109" w:rsidRPr="00527DD2">
        <w:rPr>
          <w:rFonts w:ascii="Garamond" w:hAnsi="Garamond"/>
          <w:bCs/>
          <w:i/>
          <w:color w:val="0000CC"/>
          <w:sz w:val="20"/>
          <w:szCs w:val="20"/>
        </w:rPr>
        <w:t xml:space="preserve">cette partie </w:t>
      </w:r>
      <w:r w:rsidR="005C1109" w:rsidRPr="00527DD2">
        <w:rPr>
          <w:rFonts w:ascii="Garamond" w:hAnsi="Garamond"/>
          <w:bCs/>
          <w:i/>
          <w:iCs/>
          <w:color w:val="0000CC"/>
          <w:sz w:val="20"/>
          <w:szCs w:val="20"/>
        </w:rPr>
        <w:t>anesthésique</w:t>
      </w:r>
      <w:r w:rsidRPr="00527DD2">
        <w:rPr>
          <w:rFonts w:ascii="Garamond" w:hAnsi="Garamond"/>
          <w:bCs/>
          <w:i/>
          <w:color w:val="0000CC"/>
          <w:sz w:val="20"/>
          <w:szCs w:val="20"/>
        </w:rPr>
        <w:t xml:space="preserve"> que la jouissance gîte</w:t>
      </w:r>
      <w:r w:rsidRPr="00527DD2">
        <w:rPr>
          <w:rFonts w:ascii="Garamond" w:hAnsi="Garamond" w:cs="Courier New"/>
          <w:sz w:val="20"/>
          <w:szCs w:val="20"/>
        </w:rPr>
        <w:t xml:space="preserve">, comme </w:t>
      </w:r>
    </w:p>
    <w:p w:rsidR="0047305D" w:rsidRPr="00323E01" w:rsidRDefault="0047305D">
      <w:pPr>
        <w:rPr>
          <w:rFonts w:ascii="Garamond" w:hAnsi="Garamond" w:cs="Courier New"/>
          <w:bCs/>
          <w:color w:val="000000" w:themeColor="text1"/>
          <w:sz w:val="20"/>
          <w:szCs w:val="20"/>
        </w:rPr>
      </w:pPr>
      <w:proofErr w:type="gramStart"/>
      <w:r w:rsidRPr="00527DD2">
        <w:rPr>
          <w:rFonts w:ascii="Garamond" w:hAnsi="Garamond" w:cs="Courier New"/>
          <w:sz w:val="20"/>
          <w:szCs w:val="20"/>
        </w:rPr>
        <w:t>le</w:t>
      </w:r>
      <w:proofErr w:type="gramEnd"/>
      <w:r w:rsidRPr="00527DD2">
        <w:rPr>
          <w:rFonts w:ascii="Garamond" w:hAnsi="Garamond" w:cs="Courier New"/>
          <w:sz w:val="20"/>
          <w:szCs w:val="20"/>
        </w:rPr>
        <w:t xml:space="preserve"> montre </w:t>
      </w:r>
      <w:r w:rsidRPr="00527DD2">
        <w:rPr>
          <w:rFonts w:ascii="Garamond" w:hAnsi="Garamond"/>
          <w:i/>
          <w:sz w:val="20"/>
          <w:szCs w:val="20"/>
        </w:rPr>
        <w:t>la structure de la position du sujet</w:t>
      </w:r>
      <w:r w:rsidRPr="00527DD2">
        <w:rPr>
          <w:rFonts w:ascii="Garamond" w:hAnsi="Garamond" w:cs="Courier New"/>
          <w:sz w:val="20"/>
          <w:szCs w:val="20"/>
        </w:rPr>
        <w:t xml:space="preserve"> dans ces deux termes exemplaires, qui sont définis comme celui </w:t>
      </w:r>
      <w:r w:rsidRPr="00527DD2">
        <w:rPr>
          <w:rFonts w:ascii="Garamond" w:hAnsi="Garamond"/>
          <w:i/>
          <w:sz w:val="20"/>
          <w:szCs w:val="20"/>
        </w:rPr>
        <w:t>du sadique</w:t>
      </w:r>
      <w:r w:rsidRPr="00527DD2">
        <w:rPr>
          <w:rFonts w:ascii="Garamond" w:hAnsi="Garamond" w:cs="Courier New"/>
          <w:sz w:val="20"/>
          <w:szCs w:val="20"/>
        </w:rPr>
        <w:t xml:space="preserve"> et </w:t>
      </w:r>
      <w:r w:rsidRPr="00527DD2">
        <w:rPr>
          <w:rFonts w:ascii="Garamond" w:hAnsi="Garamond"/>
          <w:i/>
          <w:sz w:val="20"/>
          <w:szCs w:val="20"/>
        </w:rPr>
        <w:t xml:space="preserve">du </w:t>
      </w:r>
      <w:r w:rsidR="005C1109" w:rsidRPr="00527DD2">
        <w:rPr>
          <w:rFonts w:ascii="Garamond" w:hAnsi="Garamond"/>
          <w:i/>
          <w:sz w:val="20"/>
          <w:szCs w:val="20"/>
        </w:rPr>
        <w:t>m</w:t>
      </w:r>
      <w:r w:rsidRPr="00527DD2">
        <w:rPr>
          <w:rFonts w:ascii="Garamond" w:hAnsi="Garamond"/>
          <w:i/>
          <w:sz w:val="20"/>
          <w:szCs w:val="20"/>
        </w:rPr>
        <w:t>asochiste</w:t>
      </w:r>
      <w:r w:rsidRPr="00527DD2">
        <w:rPr>
          <w:rFonts w:ascii="Garamond" w:hAnsi="Garamond" w:cs="Courier New"/>
          <w:sz w:val="20"/>
          <w:szCs w:val="20"/>
        </w:rPr>
        <w:t>.</w:t>
      </w:r>
    </w:p>
    <w:p w:rsidR="005C1109" w:rsidRPr="00527DD2" w:rsidRDefault="005C1109">
      <w:pPr>
        <w:rPr>
          <w:rFonts w:ascii="Garamond" w:hAnsi="Garamond" w:cs="Courier New"/>
          <w:sz w:val="20"/>
          <w:szCs w:val="20"/>
        </w:rPr>
      </w:pPr>
    </w:p>
    <w:p w:rsidR="00323E01" w:rsidRDefault="0047305D">
      <w:pPr>
        <w:rPr>
          <w:rFonts w:ascii="Garamond" w:hAnsi="Garamond" w:cs="Courier New"/>
          <w:sz w:val="20"/>
          <w:szCs w:val="20"/>
        </w:rPr>
      </w:pPr>
      <w:r w:rsidRPr="00527DD2">
        <w:rPr>
          <w:rFonts w:ascii="Garamond" w:hAnsi="Garamond" w:cs="Courier New"/>
          <w:sz w:val="20"/>
          <w:szCs w:val="20"/>
        </w:rPr>
        <w:t>Pour vous apprivoiser, si je puis dire, avec cette voie d'accès, ai</w:t>
      </w:r>
      <w:r w:rsidR="00323E01">
        <w:rPr>
          <w:rFonts w:ascii="Garamond" w:hAnsi="Garamond" w:cs="Courier New"/>
          <w:sz w:val="20"/>
          <w:szCs w:val="20"/>
        </w:rPr>
        <w:t>-</w:t>
      </w:r>
      <w:r w:rsidRPr="00527DD2">
        <w:rPr>
          <w:rFonts w:ascii="Garamond" w:hAnsi="Garamond" w:cs="Courier New"/>
          <w:sz w:val="20"/>
          <w:szCs w:val="20"/>
        </w:rPr>
        <w:t xml:space="preserve">je besoin d'évoquer pour vous </w:t>
      </w:r>
      <w:r w:rsidRPr="00527DD2">
        <w:rPr>
          <w:rFonts w:ascii="Garamond" w:hAnsi="Garamond"/>
          <w:i/>
          <w:sz w:val="20"/>
          <w:szCs w:val="20"/>
        </w:rPr>
        <w:t>la marionnette</w:t>
      </w:r>
      <w:r w:rsidRPr="00527DD2">
        <w:rPr>
          <w:rFonts w:ascii="Garamond" w:hAnsi="Garamond" w:cs="Courier New"/>
          <w:sz w:val="20"/>
          <w:szCs w:val="20"/>
        </w:rPr>
        <w:t xml:space="preserve"> la plus élémentaire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ce que nous pouvons imaginer de </w:t>
      </w:r>
      <w:r w:rsidRPr="00527DD2">
        <w:rPr>
          <w:rFonts w:ascii="Garamond" w:hAnsi="Garamond"/>
          <w:i/>
          <w:sz w:val="20"/>
          <w:szCs w:val="20"/>
        </w:rPr>
        <w:t>l'acte sa</w:t>
      </w:r>
      <w:r w:rsidRPr="00527DD2">
        <w:rPr>
          <w:rFonts w:ascii="Garamond" w:hAnsi="Garamond"/>
          <w:i/>
          <w:sz w:val="20"/>
          <w:szCs w:val="20"/>
        </w:rPr>
        <w:softHyphen/>
        <w:t>dique</w:t>
      </w:r>
      <w:r w:rsidRPr="00527DD2">
        <w:rPr>
          <w:rFonts w:ascii="Garamond" w:hAnsi="Garamond" w:cs="Courier New"/>
          <w:sz w:val="20"/>
          <w:szCs w:val="20"/>
        </w:rPr>
        <w:t xml:space="preserve"> ? À ceci près bien sûr, que j'ai pris au départ </w:t>
      </w:r>
      <w:r w:rsidRPr="00527DD2">
        <w:rPr>
          <w:rFonts w:ascii="Garamond" w:hAnsi="Garamond"/>
          <w:i/>
          <w:sz w:val="20"/>
          <w:szCs w:val="20"/>
        </w:rPr>
        <w:t>mes ga</w:t>
      </w:r>
      <w:r w:rsidRPr="00527DD2">
        <w:rPr>
          <w:rFonts w:ascii="Garamond" w:hAnsi="Garamond"/>
          <w:i/>
          <w:sz w:val="20"/>
          <w:szCs w:val="20"/>
        </w:rPr>
        <w:softHyphen/>
        <w:t>ranties</w:t>
      </w:r>
      <w:r w:rsidRPr="00527DD2">
        <w:rPr>
          <w:rFonts w:ascii="Garamond" w:hAnsi="Garamond" w:cs="Courier New"/>
          <w:sz w:val="20"/>
          <w:szCs w:val="20"/>
        </w:rPr>
        <w:t xml:space="preserve">, et que je vous demande </w:t>
      </w:r>
      <w:r w:rsidRPr="00527DD2">
        <w:rPr>
          <w:rFonts w:ascii="Garamond" w:hAnsi="Garamond"/>
          <w:i/>
          <w:sz w:val="20"/>
          <w:szCs w:val="20"/>
        </w:rPr>
        <w:t>de bien saisir</w:t>
      </w:r>
      <w:r w:rsidRPr="00527DD2">
        <w:rPr>
          <w:rFonts w:ascii="Garamond" w:hAnsi="Garamond" w:cs="Courier New"/>
          <w:sz w:val="20"/>
          <w:szCs w:val="20"/>
        </w:rPr>
        <w:t xml:space="preserve"> que là, je vous demande </w:t>
      </w:r>
      <w:r w:rsidRPr="00527DD2">
        <w:rPr>
          <w:rFonts w:ascii="Garamond" w:hAnsi="Garamond"/>
          <w:i/>
          <w:sz w:val="20"/>
          <w:szCs w:val="20"/>
        </w:rPr>
        <w:t>de vous arrêter</w:t>
      </w:r>
      <w:r w:rsidRPr="00527DD2">
        <w:rPr>
          <w:rFonts w:ascii="Garamond" w:hAnsi="Garamond" w:cs="Courier New"/>
          <w:sz w:val="20"/>
          <w:szCs w:val="20"/>
        </w:rPr>
        <w:t xml:space="preserve"> à autre chose qu'à ce que pour vous</w:t>
      </w:r>
      <w:r w:rsidR="00F87BDE">
        <w:rPr>
          <w:rFonts w:ascii="Garamond" w:hAnsi="Garamond" w:cs="Courier New"/>
          <w:sz w:val="20"/>
          <w:szCs w:val="20"/>
        </w:rPr>
        <w:t xml:space="preserve"> -</w:t>
      </w:r>
      <w:r w:rsidRPr="00527DD2">
        <w:rPr>
          <w:rFonts w:ascii="Garamond" w:hAnsi="Garamond" w:cs="Courier New"/>
          <w:sz w:val="20"/>
          <w:szCs w:val="20"/>
        </w:rPr>
        <w:t xml:space="preserve"> je l'ai dit</w:t>
      </w:r>
      <w:r w:rsidR="00F87BDE">
        <w:rPr>
          <w:rFonts w:ascii="Garamond" w:hAnsi="Garamond" w:cs="Courier New"/>
          <w:sz w:val="20"/>
          <w:szCs w:val="20"/>
        </w:rPr>
        <w:t xml:space="preserve"> : </w:t>
      </w:r>
      <w:r w:rsidRPr="00527DD2">
        <w:rPr>
          <w:rFonts w:ascii="Garamond" w:hAnsi="Garamond" w:cs="Courier New"/>
          <w:sz w:val="20"/>
          <w:szCs w:val="20"/>
        </w:rPr>
        <w:t>plus ou moins vacillants sur les bords de la névrose</w:t>
      </w:r>
      <w:r w:rsidR="00F87BDE">
        <w:rPr>
          <w:rFonts w:ascii="Garamond" w:hAnsi="Garamond" w:cs="Courier New"/>
          <w:sz w:val="20"/>
          <w:szCs w:val="20"/>
        </w:rPr>
        <w:t xml:space="preserve"> - </w:t>
      </w:r>
      <w:r w:rsidRPr="00527DD2">
        <w:rPr>
          <w:rFonts w:ascii="Garamond" w:hAnsi="Garamond" w:cs="Courier New"/>
          <w:sz w:val="20"/>
          <w:szCs w:val="20"/>
        </w:rPr>
        <w:t xml:space="preserve">peut éveiller en vous de vague empathie, le moindre petit fantasme de cet ordre.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S'agit pas de « </w:t>
      </w:r>
      <w:r w:rsidRPr="00527DD2">
        <w:rPr>
          <w:rFonts w:ascii="Garamond" w:hAnsi="Garamond"/>
          <w:i/>
          <w:sz w:val="20"/>
          <w:szCs w:val="20"/>
        </w:rPr>
        <w:t>com</w:t>
      </w:r>
      <w:r w:rsidRPr="00527DD2">
        <w:rPr>
          <w:rFonts w:ascii="Garamond" w:hAnsi="Garamond"/>
          <w:i/>
          <w:sz w:val="20"/>
          <w:szCs w:val="20"/>
        </w:rPr>
        <w:softHyphen/>
        <w:t>prendre</w:t>
      </w:r>
      <w:r w:rsidRPr="00527DD2">
        <w:rPr>
          <w:rFonts w:ascii="Garamond" w:hAnsi="Garamond" w:cs="Courier New"/>
          <w:sz w:val="20"/>
          <w:szCs w:val="20"/>
        </w:rPr>
        <w:t xml:space="preserve"> » ce que peut avoir d'émouvant telle pratique, imaginée ou pas, qui soit de ce registre, il s'agit bien d'articuler ceci</w:t>
      </w:r>
      <w:r w:rsidR="00F87BDE">
        <w:rPr>
          <w:rFonts w:ascii="Garamond" w:hAnsi="Garamond" w:cs="Courier New"/>
          <w:sz w:val="20"/>
          <w:szCs w:val="20"/>
        </w:rPr>
        <w:t xml:space="preserve">, </w:t>
      </w:r>
      <w:r w:rsidRPr="00527DD2">
        <w:rPr>
          <w:rFonts w:ascii="Garamond" w:hAnsi="Garamond"/>
          <w:sz w:val="20"/>
          <w:szCs w:val="20"/>
        </w:rPr>
        <w:t>qui vous évitera des questions sur l'économie</w:t>
      </w:r>
      <w:r w:rsidR="00F87BDE">
        <w:rPr>
          <w:rFonts w:ascii="Garamond" w:hAnsi="Garamond"/>
          <w:sz w:val="20"/>
          <w:szCs w:val="20"/>
        </w:rPr>
        <w:t xml:space="preserve"> -</w:t>
      </w:r>
      <w:r w:rsidRPr="00527DD2">
        <w:rPr>
          <w:rFonts w:ascii="Garamond" w:hAnsi="Garamond"/>
          <w:sz w:val="20"/>
          <w:szCs w:val="20"/>
        </w:rPr>
        <w:t xml:space="preserve"> dans cette fonction</w:t>
      </w:r>
      <w:r w:rsidR="00F87BDE">
        <w:rPr>
          <w:rFonts w:ascii="Garamond" w:hAnsi="Garamond"/>
          <w:sz w:val="20"/>
          <w:szCs w:val="20"/>
        </w:rPr>
        <w:t xml:space="preserve"> -</w:t>
      </w:r>
      <w:r w:rsidRPr="00527DD2">
        <w:rPr>
          <w:rFonts w:ascii="Garamond" w:hAnsi="Garamond"/>
          <w:sz w:val="20"/>
          <w:szCs w:val="20"/>
        </w:rPr>
        <w:t xml:space="preserve"> de la douleur par exemple, sur lequel j'espè</w:t>
      </w:r>
      <w:r w:rsidRPr="00527DD2">
        <w:rPr>
          <w:rFonts w:ascii="Garamond" w:hAnsi="Garamond"/>
          <w:sz w:val="20"/>
          <w:szCs w:val="20"/>
        </w:rPr>
        <w:softHyphen/>
        <w:t>re bien</w:t>
      </w:r>
      <w:r w:rsidR="005E2C3F" w:rsidRPr="00527DD2">
        <w:rPr>
          <w:rFonts w:ascii="Garamond" w:hAnsi="Garamond"/>
          <w:sz w:val="20"/>
          <w:szCs w:val="20"/>
        </w:rPr>
        <w:t>,</w:t>
      </w:r>
      <w:r w:rsidRPr="00527DD2">
        <w:rPr>
          <w:rFonts w:ascii="Garamond" w:hAnsi="Garamond"/>
          <w:sz w:val="20"/>
          <w:szCs w:val="20"/>
        </w:rPr>
        <w:t xml:space="preserve"> on a fini de se casser la tête</w:t>
      </w:r>
      <w:r w:rsidR="00F87BDE">
        <w:rPr>
          <w:rFonts w:ascii="Garamond" w:hAnsi="Garamond"/>
          <w:sz w:val="20"/>
          <w:szCs w:val="20"/>
        </w:rPr>
        <w:t xml:space="preserve">, </w:t>
      </w:r>
      <w:r w:rsidRPr="00527DD2">
        <w:rPr>
          <w:rFonts w:ascii="Garamond" w:hAnsi="Garamond"/>
          <w:bCs/>
          <w:i/>
          <w:color w:val="0000CC"/>
          <w:sz w:val="20"/>
          <w:szCs w:val="20"/>
        </w:rPr>
        <w:t>ce avec quoi joue le sadique c’est avec le sujet</w:t>
      </w:r>
      <w:r w:rsidRPr="00527DD2">
        <w:rPr>
          <w:rFonts w:ascii="Garamond" w:hAnsi="Garamond" w:cs="Courier New"/>
          <w:sz w:val="20"/>
          <w:szCs w:val="20"/>
        </w:rPr>
        <w:t>, dirons</w:t>
      </w:r>
      <w:r w:rsidR="00F87BDE">
        <w:rPr>
          <w:rFonts w:ascii="Garamond" w:hAnsi="Garamond" w:cs="Courier New"/>
          <w:sz w:val="20"/>
          <w:szCs w:val="20"/>
        </w:rPr>
        <w:t xml:space="preserve">-nous. </w:t>
      </w:r>
      <w:r w:rsidRPr="00527DD2">
        <w:rPr>
          <w:rFonts w:ascii="Garamond" w:hAnsi="Garamond" w:cs="Courier New"/>
          <w:sz w:val="20"/>
          <w:szCs w:val="20"/>
        </w:rPr>
        <w:t>Je ne vais pas faire là</w:t>
      </w:r>
      <w:r w:rsidR="00F87BDE">
        <w:rPr>
          <w:rFonts w:ascii="Garamond" w:hAnsi="Garamond" w:cs="Courier New"/>
          <w:sz w:val="20"/>
          <w:szCs w:val="20"/>
        </w:rPr>
        <w:t>-</w:t>
      </w:r>
      <w:r w:rsidRPr="00527DD2">
        <w:rPr>
          <w:rFonts w:ascii="Garamond" w:hAnsi="Garamond" w:cs="Courier New"/>
          <w:sz w:val="20"/>
          <w:szCs w:val="20"/>
        </w:rPr>
        <w:t xml:space="preserve">dessus de prosopopée. D'abord j'ai déjà écrit </w:t>
      </w:r>
      <w:r w:rsidRPr="00527DD2">
        <w:rPr>
          <w:rFonts w:ascii="Garamond" w:hAnsi="Garamond" w:cs="Courier New"/>
          <w:i/>
          <w:sz w:val="20"/>
          <w:szCs w:val="20"/>
        </w:rPr>
        <w:t>quel</w:t>
      </w:r>
      <w:r w:rsidRPr="00527DD2">
        <w:rPr>
          <w:rFonts w:ascii="Garamond" w:hAnsi="Garamond" w:cs="Courier New"/>
          <w:i/>
          <w:sz w:val="20"/>
          <w:szCs w:val="20"/>
        </w:rPr>
        <w:softHyphen/>
        <w:t>que chose là</w:t>
      </w:r>
      <w:r w:rsidR="00F87BDE">
        <w:rPr>
          <w:rFonts w:ascii="Garamond" w:hAnsi="Garamond" w:cs="Courier New"/>
          <w:i/>
          <w:sz w:val="20"/>
          <w:szCs w:val="20"/>
        </w:rPr>
        <w:t>-</w:t>
      </w:r>
      <w:r w:rsidRPr="00527DD2">
        <w:rPr>
          <w:rFonts w:ascii="Garamond" w:hAnsi="Garamond" w:cs="Courier New"/>
          <w:i/>
          <w:sz w:val="20"/>
          <w:szCs w:val="20"/>
        </w:rPr>
        <w:t>dessus</w:t>
      </w:r>
      <w:r w:rsidRPr="00527DD2">
        <w:rPr>
          <w:rFonts w:ascii="Garamond" w:hAnsi="Garamond" w:cs="Courier New"/>
          <w:sz w:val="20"/>
          <w:szCs w:val="20"/>
        </w:rPr>
        <w:t xml:space="preserve"> qui s'appelle </w:t>
      </w:r>
      <w:r w:rsidRPr="00527DD2">
        <w:rPr>
          <w:rFonts w:ascii="Garamond" w:hAnsi="Garamond"/>
          <w:i/>
          <w:sz w:val="20"/>
          <w:szCs w:val="20"/>
        </w:rPr>
        <w:t>K</w:t>
      </w:r>
      <w:r w:rsidR="005C1109" w:rsidRPr="00527DD2">
        <w:rPr>
          <w:rFonts w:ascii="Garamond" w:hAnsi="Garamond"/>
          <w:i/>
          <w:sz w:val="20"/>
          <w:szCs w:val="20"/>
        </w:rPr>
        <w:t>ant</w:t>
      </w:r>
      <w:r w:rsidRPr="00527DD2">
        <w:rPr>
          <w:rFonts w:ascii="Garamond" w:hAnsi="Garamond"/>
          <w:i/>
          <w:sz w:val="20"/>
          <w:szCs w:val="20"/>
        </w:rPr>
        <w:t xml:space="preserve"> avec S</w:t>
      </w:r>
      <w:r w:rsidR="005C1109" w:rsidRPr="00527DD2">
        <w:rPr>
          <w:rFonts w:ascii="Garamond" w:hAnsi="Garamond"/>
          <w:i/>
          <w:sz w:val="20"/>
          <w:szCs w:val="20"/>
        </w:rPr>
        <w:t>ade</w:t>
      </w:r>
      <w:r w:rsidRPr="00527DD2">
        <w:rPr>
          <w:rFonts w:ascii="Garamond" w:hAnsi="Garamond" w:cs="Courier New"/>
          <w:i/>
          <w:sz w:val="20"/>
          <w:szCs w:val="20"/>
        </w:rPr>
        <w:t xml:space="preserve">, </w:t>
      </w:r>
      <w:r w:rsidRPr="00527DD2">
        <w:rPr>
          <w:rFonts w:ascii="Garamond" w:hAnsi="Garamond" w:cs="Courier New"/>
          <w:sz w:val="20"/>
          <w:szCs w:val="20"/>
        </w:rPr>
        <w:t>pour montrer qu'ils sont de la même veine.</w:t>
      </w:r>
    </w:p>
    <w:p w:rsidR="0047305D" w:rsidRPr="00527DD2" w:rsidRDefault="0047305D">
      <w:pPr>
        <w:rPr>
          <w:rFonts w:ascii="Garamond" w:hAnsi="Garamond" w:cs="Courier New"/>
          <w:b/>
          <w:bCs/>
          <w:color w:val="FF3300"/>
          <w:sz w:val="20"/>
          <w:szCs w:val="20"/>
        </w:rPr>
      </w:pPr>
    </w:p>
    <w:p w:rsidR="00F87BDE" w:rsidRDefault="0047305D">
      <w:pPr>
        <w:rPr>
          <w:rFonts w:ascii="Garamond" w:hAnsi="Garamond" w:cs="Courier New"/>
          <w:sz w:val="20"/>
          <w:szCs w:val="20"/>
        </w:rPr>
      </w:pPr>
      <w:r w:rsidRPr="00527DD2">
        <w:rPr>
          <w:rFonts w:ascii="Garamond" w:hAnsi="Garamond" w:cs="Courier New"/>
          <w:bCs/>
          <w:color w:val="000000" w:themeColor="text1"/>
          <w:sz w:val="20"/>
          <w:szCs w:val="20"/>
        </w:rPr>
        <w:t>Il joue avec le sujet</w:t>
      </w:r>
      <w:r w:rsidRPr="00527DD2">
        <w:rPr>
          <w:rFonts w:ascii="Garamond" w:hAnsi="Garamond" w:cs="Courier New"/>
          <w:color w:val="000000" w:themeColor="text1"/>
          <w:sz w:val="20"/>
          <w:szCs w:val="20"/>
        </w:rPr>
        <w:t xml:space="preserve">. </w:t>
      </w:r>
      <w:r w:rsidRPr="00527DD2">
        <w:rPr>
          <w:rFonts w:ascii="Garamond" w:hAnsi="Garamond" w:cs="Courier New"/>
          <w:sz w:val="20"/>
          <w:szCs w:val="20"/>
        </w:rPr>
        <w:t>Quel sujet ? Le sujet dirai</w:t>
      </w:r>
      <w:r w:rsidR="00F87BDE">
        <w:rPr>
          <w:rFonts w:ascii="Garamond" w:hAnsi="Garamond" w:cs="Courier New"/>
          <w:sz w:val="20"/>
          <w:szCs w:val="20"/>
        </w:rPr>
        <w:t>-</w:t>
      </w:r>
      <w:r w:rsidRPr="00527DD2">
        <w:rPr>
          <w:rFonts w:ascii="Garamond" w:hAnsi="Garamond" w:cs="Courier New"/>
          <w:sz w:val="20"/>
          <w:szCs w:val="20"/>
        </w:rPr>
        <w:t>je</w:t>
      </w:r>
      <w:r w:rsidR="00F87BDE">
        <w:rPr>
          <w:rFonts w:ascii="Garamond" w:hAnsi="Garamond" w:cs="Courier New"/>
          <w:sz w:val="20"/>
          <w:szCs w:val="20"/>
        </w:rPr>
        <w:t xml:space="preserve"> - </w:t>
      </w:r>
      <w:r w:rsidRPr="00527DD2">
        <w:rPr>
          <w:rFonts w:ascii="Garamond" w:hAnsi="Garamond" w:cs="Courier New"/>
          <w:sz w:val="20"/>
          <w:szCs w:val="20"/>
        </w:rPr>
        <w:t>comme j'ai dit quelque part </w:t>
      </w:r>
      <w:r w:rsidR="005C1109" w:rsidRPr="00527DD2">
        <w:rPr>
          <w:rFonts w:ascii="Garamond" w:hAnsi="Garamond"/>
          <w:i/>
          <w:sz w:val="20"/>
          <w:szCs w:val="20"/>
        </w:rPr>
        <w:t>q</w:t>
      </w:r>
      <w:r w:rsidRPr="00527DD2">
        <w:rPr>
          <w:rFonts w:ascii="Garamond" w:hAnsi="Garamond"/>
          <w:i/>
          <w:sz w:val="20"/>
          <w:szCs w:val="20"/>
        </w:rPr>
        <w:t>u’on est sujet à la pensée ou sujet au vertige</w:t>
      </w:r>
      <w:r w:rsidRPr="00527DD2">
        <w:rPr>
          <w:rFonts w:ascii="Garamond" w:hAnsi="Garamond" w:cs="Courier New"/>
          <w:sz w:val="20"/>
          <w:szCs w:val="20"/>
        </w:rPr>
        <w:t xml:space="preserve"> </w:t>
      </w:r>
      <w:r w:rsidR="00F87BDE">
        <w:rPr>
          <w:rFonts w:ascii="Garamond" w:hAnsi="Garamond" w:cs="Courier New"/>
          <w:sz w:val="20"/>
          <w:szCs w:val="20"/>
        </w:rPr>
        <w:t xml:space="preserve">- </w:t>
      </w:r>
    </w:p>
    <w:p w:rsidR="00F87BDE"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 xml:space="preserve">le </w:t>
      </w:r>
      <w:r w:rsidRPr="00527DD2">
        <w:rPr>
          <w:rFonts w:ascii="Garamond" w:hAnsi="Garamond"/>
          <w:bCs/>
          <w:i/>
          <w:color w:val="0000CC"/>
          <w:sz w:val="20"/>
          <w:szCs w:val="20"/>
        </w:rPr>
        <w:t xml:space="preserve">sujet </w:t>
      </w:r>
      <w:r w:rsidRPr="00527DD2">
        <w:rPr>
          <w:rFonts w:ascii="Garamond" w:hAnsi="Garamond"/>
          <w:bCs/>
          <w:i/>
          <w:iCs/>
          <w:color w:val="0000CC"/>
          <w:sz w:val="20"/>
          <w:szCs w:val="20"/>
        </w:rPr>
        <w:t>à la jouissance</w:t>
      </w:r>
      <w:r w:rsidRPr="00527DD2">
        <w:rPr>
          <w:rFonts w:ascii="Garamond" w:hAnsi="Garamond" w:cs="Courier New"/>
          <w:bCs/>
          <w:color w:val="000000" w:themeColor="text1"/>
          <w:sz w:val="20"/>
          <w:szCs w:val="20"/>
        </w:rPr>
        <w:t>.</w:t>
      </w:r>
      <w:r w:rsidRPr="00527DD2">
        <w:rPr>
          <w:rFonts w:ascii="Garamond" w:hAnsi="Garamond" w:cs="Courier New"/>
          <w:color w:val="000000" w:themeColor="text1"/>
          <w:sz w:val="20"/>
          <w:szCs w:val="20"/>
        </w:rPr>
        <w:t xml:space="preserve"> </w:t>
      </w:r>
      <w:r w:rsidRPr="00527DD2">
        <w:rPr>
          <w:rFonts w:ascii="Garamond" w:hAnsi="Garamond" w:cs="Courier New"/>
          <w:bCs/>
          <w:color w:val="000000" w:themeColor="text1"/>
          <w:sz w:val="20"/>
          <w:szCs w:val="20"/>
        </w:rPr>
        <w:t>Ce qui, vous le voyez bien, introduit cette</w:t>
      </w:r>
      <w:r w:rsidRPr="00527DD2">
        <w:rPr>
          <w:rFonts w:ascii="Garamond" w:hAnsi="Garamond" w:cs="Courier New"/>
          <w:bCs/>
          <w:color w:val="000000" w:themeColor="text1"/>
          <w:sz w:val="20"/>
          <w:szCs w:val="20"/>
          <w:vertAlign w:val="superscript"/>
        </w:rPr>
        <w:t xml:space="preserve"> </w:t>
      </w:r>
      <w:r w:rsidRPr="00527DD2">
        <w:rPr>
          <w:rFonts w:ascii="Garamond" w:hAnsi="Garamond" w:cs="Courier New"/>
          <w:bCs/>
          <w:color w:val="000000" w:themeColor="text1"/>
          <w:sz w:val="20"/>
          <w:szCs w:val="20"/>
        </w:rPr>
        <w:t xml:space="preserve">inflexion qui, du sujet, nous fait passer à ce que j'ai marqué </w:t>
      </w:r>
    </w:p>
    <w:p w:rsidR="0047305D" w:rsidRPr="00527DD2" w:rsidRDefault="0047305D">
      <w:pPr>
        <w:rPr>
          <w:rFonts w:ascii="Garamond" w:hAnsi="Garamond" w:cs="Courier New"/>
          <w:i/>
          <w:color w:val="000000" w:themeColor="text1"/>
          <w:sz w:val="20"/>
          <w:szCs w:val="20"/>
        </w:rPr>
      </w:pPr>
      <w:r w:rsidRPr="00527DD2">
        <w:rPr>
          <w:rFonts w:ascii="Garamond" w:hAnsi="Garamond" w:cs="Courier New"/>
          <w:bCs/>
          <w:color w:val="000000" w:themeColor="text1"/>
          <w:sz w:val="20"/>
          <w:szCs w:val="20"/>
        </w:rPr>
        <w:t xml:space="preserve">comme en étant </w:t>
      </w:r>
      <w:r w:rsidRPr="00527DD2">
        <w:rPr>
          <w:rFonts w:ascii="Garamond" w:hAnsi="Garamond"/>
          <w:bCs/>
          <w:i/>
          <w:color w:val="0000CC"/>
          <w:sz w:val="20"/>
          <w:szCs w:val="20"/>
        </w:rPr>
        <w:t>le reste</w:t>
      </w:r>
      <w:r w:rsidRPr="00527DD2">
        <w:rPr>
          <w:rFonts w:ascii="Garamond" w:hAnsi="Garamond" w:cs="Courier New"/>
          <w:bCs/>
          <w:color w:val="000000" w:themeColor="text1"/>
          <w:sz w:val="20"/>
          <w:szCs w:val="20"/>
        </w:rPr>
        <w:t xml:space="preserve">, à </w:t>
      </w:r>
      <w:r w:rsidRPr="00527DD2">
        <w:rPr>
          <w:rFonts w:ascii="Garamond" w:hAnsi="Garamond"/>
          <w:bCs/>
          <w:i/>
          <w:iCs/>
          <w:color w:val="0000CC"/>
          <w:sz w:val="20"/>
          <w:szCs w:val="20"/>
        </w:rPr>
        <w:t>l'objet</w:t>
      </w:r>
      <w:r w:rsidRPr="00527DD2">
        <w:rPr>
          <w:rFonts w:ascii="Garamond" w:hAnsi="Garamond"/>
          <w:bCs/>
          <w:i/>
          <w:color w:val="0000CC"/>
          <w:sz w:val="20"/>
          <w:szCs w:val="20"/>
        </w:rPr>
        <w:t xml:space="preserve"> petit</w:t>
      </w:r>
      <w:r w:rsidR="005C1109" w:rsidRPr="00527DD2">
        <w:rPr>
          <w:rFonts w:ascii="Garamond" w:hAnsi="Garamond"/>
          <w:bCs/>
          <w:i/>
          <w:color w:val="0000CC"/>
          <w:sz w:val="20"/>
          <w:szCs w:val="20"/>
        </w:rPr>
        <w:t>(</w:t>
      </w:r>
      <w:r w:rsidRPr="00527DD2">
        <w:rPr>
          <w:rFonts w:ascii="Garamond" w:hAnsi="Garamond"/>
          <w:bCs/>
          <w:i/>
          <w:color w:val="0000CC"/>
          <w:sz w:val="20"/>
          <w:szCs w:val="20"/>
        </w:rPr>
        <w:t>a</w:t>
      </w:r>
      <w:r w:rsidR="005C1109" w:rsidRPr="00527DD2">
        <w:rPr>
          <w:rFonts w:ascii="Garamond" w:hAnsi="Garamond"/>
          <w:bCs/>
          <w:i/>
          <w:color w:val="0000CC"/>
          <w:sz w:val="20"/>
          <w:szCs w:val="20"/>
        </w:rPr>
        <w:t>)</w:t>
      </w:r>
      <w:r w:rsidRPr="00527DD2">
        <w:rPr>
          <w:rFonts w:ascii="Garamond" w:hAnsi="Garamond" w:cs="Courier New"/>
          <w:bCs/>
          <w:i/>
          <w:color w:val="000000" w:themeColor="text1"/>
          <w:sz w:val="20"/>
          <w:szCs w:val="20"/>
        </w:rPr>
        <w:t>.</w:t>
      </w:r>
    </w:p>
    <w:p w:rsidR="005C1109" w:rsidRPr="00527DD2" w:rsidRDefault="005C1109">
      <w:pPr>
        <w:rPr>
          <w:rFonts w:ascii="Garamond" w:hAnsi="Garamond" w:cs="Courier New"/>
          <w:bCs/>
          <w:color w:val="000000" w:themeColor="text1"/>
          <w:sz w:val="20"/>
          <w:szCs w:val="20"/>
        </w:rPr>
      </w:pPr>
    </w:p>
    <w:p w:rsidR="00F87BDE"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C'est au niveau de l'Autre, avec un grand A bien sûr, qu'il opère cette subversion, en réglant</w:t>
      </w:r>
      <w:r w:rsidR="005C1109" w:rsidRPr="00527DD2">
        <w:rPr>
          <w:rFonts w:ascii="Garamond" w:hAnsi="Garamond" w:cs="Courier New"/>
          <w:color w:val="000000" w:themeColor="text1"/>
          <w:sz w:val="20"/>
          <w:szCs w:val="20"/>
        </w:rPr>
        <w:t xml:space="preserve"> </w:t>
      </w:r>
      <w:r w:rsidR="00F87BDE">
        <w:rPr>
          <w:rFonts w:ascii="Garamond" w:hAnsi="Garamond" w:cs="Courier New"/>
          <w:color w:val="000000" w:themeColor="text1"/>
          <w:sz w:val="20"/>
          <w:szCs w:val="20"/>
        </w:rPr>
        <w:t>-</w:t>
      </w:r>
      <w:r w:rsidRPr="00527DD2">
        <w:rPr>
          <w:rFonts w:ascii="Garamond" w:hAnsi="Garamond" w:cs="Courier New"/>
          <w:sz w:val="20"/>
          <w:szCs w:val="20"/>
        </w:rPr>
        <w:t xml:space="preserve"> je dis </w:t>
      </w:r>
      <w:r w:rsidRPr="00527DD2">
        <w:rPr>
          <w:rFonts w:ascii="Garamond" w:hAnsi="Garamond"/>
          <w:i/>
          <w:sz w:val="20"/>
          <w:szCs w:val="20"/>
        </w:rPr>
        <w:t>en réglant</w:t>
      </w:r>
      <w:r w:rsidR="005C1109" w:rsidRPr="00527DD2">
        <w:rPr>
          <w:rFonts w:ascii="Garamond" w:hAnsi="Garamond" w:cs="Courier New"/>
          <w:sz w:val="20"/>
          <w:szCs w:val="20"/>
        </w:rPr>
        <w:t xml:space="preserve"> </w:t>
      </w:r>
      <w:r w:rsidR="00F87BDE">
        <w:rPr>
          <w:rFonts w:ascii="Garamond" w:hAnsi="Garamond" w:cs="Courier New"/>
          <w:sz w:val="20"/>
          <w:szCs w:val="20"/>
        </w:rPr>
        <w:t>-</w:t>
      </w:r>
      <w:r w:rsidRPr="00527DD2">
        <w:rPr>
          <w:rFonts w:ascii="Garamond" w:hAnsi="Garamond" w:cs="Courier New"/>
          <w:sz w:val="20"/>
          <w:szCs w:val="20"/>
        </w:rPr>
        <w:softHyphen/>
        <w:t xml:space="preserve"> ce que depuis toujours les philosophes ont senti comme digne de qualifier ce qu'ils appelaient dédaigneusement </w:t>
      </w:r>
      <w:r w:rsidRPr="00527DD2">
        <w:rPr>
          <w:rFonts w:ascii="Garamond" w:hAnsi="Garamond" w:cs="Courier New"/>
          <w:bCs/>
          <w:color w:val="000000" w:themeColor="text1"/>
          <w:sz w:val="20"/>
          <w:szCs w:val="20"/>
        </w:rPr>
        <w:t xml:space="preserve">les rapports du corps à l'âme, </w:t>
      </w:r>
    </w:p>
    <w:p w:rsidR="005C1109" w:rsidRPr="00527DD2"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 xml:space="preserve">et qui dans SPINOZA s'appelle de son vrai nom : « </w:t>
      </w:r>
      <w:r w:rsidRPr="00527DD2">
        <w:rPr>
          <w:rFonts w:ascii="Garamond" w:hAnsi="Garamond"/>
          <w:bCs/>
          <w:i/>
          <w:color w:val="000000" w:themeColor="text1"/>
          <w:sz w:val="20"/>
          <w:szCs w:val="20"/>
        </w:rPr>
        <w:t>titillatio</w:t>
      </w:r>
      <w:r w:rsidRPr="00527DD2">
        <w:rPr>
          <w:rFonts w:ascii="Garamond" w:hAnsi="Garamond" w:cs="Courier New"/>
          <w:bCs/>
          <w:color w:val="000000" w:themeColor="text1"/>
          <w:sz w:val="20"/>
          <w:szCs w:val="20"/>
        </w:rPr>
        <w:t xml:space="preserve"> », le </w:t>
      </w:r>
      <w:r w:rsidRPr="00527DD2">
        <w:rPr>
          <w:rFonts w:ascii="Garamond" w:hAnsi="Garamond"/>
          <w:bCs/>
          <w:i/>
          <w:color w:val="000000" w:themeColor="text1"/>
          <w:sz w:val="20"/>
          <w:szCs w:val="20"/>
        </w:rPr>
        <w:t>chatouillement</w:t>
      </w:r>
      <w:r w:rsidRPr="00527DD2">
        <w:rPr>
          <w:rFonts w:ascii="Garamond" w:hAnsi="Garamond" w:cs="Courier New"/>
          <w:bCs/>
          <w:color w:val="000000" w:themeColor="text1"/>
          <w:sz w:val="20"/>
          <w:szCs w:val="20"/>
        </w:rPr>
        <w:t xml:space="preserve">. </w:t>
      </w:r>
    </w:p>
    <w:p w:rsidR="005C1109" w:rsidRPr="00527DD2" w:rsidRDefault="005C1109">
      <w:pPr>
        <w:rPr>
          <w:rFonts w:ascii="Garamond" w:hAnsi="Garamond" w:cs="Courier New"/>
          <w:bCs/>
          <w:color w:val="000000" w:themeColor="text1"/>
          <w:sz w:val="20"/>
          <w:szCs w:val="20"/>
        </w:rPr>
      </w:pPr>
    </w:p>
    <w:p w:rsidR="0047305D" w:rsidRPr="00527DD2" w:rsidRDefault="0047305D">
      <w:pPr>
        <w:rPr>
          <w:rFonts w:ascii="Garamond" w:hAnsi="Garamond" w:cs="Courier New"/>
          <w:color w:val="000000" w:themeColor="text1"/>
          <w:sz w:val="20"/>
          <w:szCs w:val="20"/>
        </w:rPr>
      </w:pPr>
      <w:r w:rsidRPr="00527DD2">
        <w:rPr>
          <w:rFonts w:ascii="Garamond" w:hAnsi="Garamond" w:cs="Courier New"/>
          <w:bCs/>
          <w:color w:val="000000" w:themeColor="text1"/>
          <w:sz w:val="20"/>
          <w:szCs w:val="20"/>
        </w:rPr>
        <w:t>Il jouit du corps de l’Autre, apparemment.</w:t>
      </w:r>
      <w:r w:rsidRPr="00527DD2">
        <w:rPr>
          <w:rFonts w:ascii="Garamond" w:hAnsi="Garamond" w:cs="Courier New"/>
          <w:color w:val="000000" w:themeColor="text1"/>
          <w:sz w:val="20"/>
          <w:szCs w:val="20"/>
        </w:rPr>
        <w:t xml:space="preserve"> </w:t>
      </w:r>
    </w:p>
    <w:p w:rsidR="0047305D" w:rsidRPr="00527DD2" w:rsidRDefault="0047305D">
      <w:pPr>
        <w:rPr>
          <w:rFonts w:ascii="Garamond" w:hAnsi="Garamond" w:cs="Courier New"/>
          <w:sz w:val="20"/>
          <w:szCs w:val="20"/>
        </w:rPr>
      </w:pPr>
    </w:p>
    <w:p w:rsidR="0047305D" w:rsidRPr="00527DD2" w:rsidRDefault="0047305D" w:rsidP="00F87BDE">
      <w:pPr>
        <w:rPr>
          <w:rFonts w:ascii="Garamond" w:hAnsi="Garamond" w:cs="Courier New"/>
          <w:sz w:val="20"/>
          <w:szCs w:val="20"/>
        </w:rPr>
      </w:pPr>
      <w:r w:rsidRPr="00527DD2">
        <w:rPr>
          <w:rFonts w:ascii="Garamond" w:hAnsi="Garamond" w:cs="Courier New"/>
          <w:sz w:val="20"/>
          <w:szCs w:val="20"/>
        </w:rPr>
        <w:t>Mais vous voyez bien que la question est à déplacer au niveau de celle que j'ai formulée dans un champ où les choses sont moins cap</w:t>
      </w:r>
      <w:r w:rsidRPr="00527DD2">
        <w:rPr>
          <w:rFonts w:ascii="Garamond" w:hAnsi="Garamond" w:cs="Courier New"/>
          <w:sz w:val="20"/>
          <w:szCs w:val="20"/>
        </w:rPr>
        <w:softHyphen/>
        <w:t xml:space="preserve">tivantes, quand j'ai imagé ce </w:t>
      </w:r>
      <w:r w:rsidR="005C1109" w:rsidRPr="00527DD2">
        <w:rPr>
          <w:rFonts w:ascii="Garamond" w:hAnsi="Garamond" w:cs="Courier New"/>
          <w:sz w:val="20"/>
          <w:szCs w:val="20"/>
        </w:rPr>
        <w:t>« </w:t>
      </w:r>
      <w:r w:rsidRPr="00527DD2">
        <w:rPr>
          <w:rFonts w:ascii="Garamond" w:hAnsi="Garamond"/>
          <w:i/>
          <w:sz w:val="20"/>
          <w:szCs w:val="20"/>
        </w:rPr>
        <w:t>rapport du maître et de l'esclave</w:t>
      </w:r>
      <w:r w:rsidR="005C1109" w:rsidRPr="00527DD2">
        <w:rPr>
          <w:rFonts w:ascii="Garamond" w:hAnsi="Garamond" w:cs="Courier New"/>
          <w:sz w:val="20"/>
          <w:szCs w:val="20"/>
        </w:rPr>
        <w:t> »</w:t>
      </w:r>
      <w:r w:rsidRPr="00527DD2">
        <w:rPr>
          <w:rFonts w:ascii="Garamond" w:hAnsi="Garamond" w:cs="Courier New"/>
          <w:sz w:val="20"/>
          <w:szCs w:val="20"/>
        </w:rPr>
        <w:t xml:space="preserve"> en demandant : « </w:t>
      </w:r>
      <w:r w:rsidR="005C1109" w:rsidRPr="00527DD2">
        <w:rPr>
          <w:rFonts w:ascii="Garamond" w:hAnsi="Garamond"/>
          <w:i/>
          <w:color w:val="0000CC"/>
          <w:sz w:val="20"/>
          <w:szCs w:val="20"/>
        </w:rPr>
        <w:t>C</w:t>
      </w:r>
      <w:r w:rsidRPr="00527DD2">
        <w:rPr>
          <w:rFonts w:ascii="Garamond" w:hAnsi="Garamond"/>
          <w:i/>
          <w:color w:val="0000CC"/>
          <w:sz w:val="20"/>
          <w:szCs w:val="20"/>
        </w:rPr>
        <w:t>e dont on jouit, cela jouit</w:t>
      </w:r>
      <w:r w:rsidR="00F87BDE">
        <w:rPr>
          <w:rFonts w:ascii="Garamond" w:hAnsi="Garamond"/>
          <w:i/>
          <w:color w:val="0000CC"/>
          <w:sz w:val="20"/>
          <w:szCs w:val="20"/>
        </w:rPr>
        <w:t>-</w:t>
      </w:r>
      <w:r w:rsidRPr="00527DD2">
        <w:rPr>
          <w:rFonts w:ascii="Garamond" w:hAnsi="Garamond"/>
          <w:i/>
          <w:color w:val="0000CC"/>
          <w:sz w:val="20"/>
          <w:szCs w:val="20"/>
        </w:rPr>
        <w:t>il ?</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Donc vous voyez bien le rapport immédiat avec le champ de l'acte se</w:t>
      </w:r>
      <w:r w:rsidRPr="00527DD2">
        <w:rPr>
          <w:rFonts w:ascii="Garamond" w:hAnsi="Garamond" w:cs="Courier New"/>
          <w:sz w:val="20"/>
          <w:szCs w:val="20"/>
        </w:rPr>
        <w:softHyphen/>
        <w:t>xuel.</w:t>
      </w:r>
    </w:p>
    <w:p w:rsidR="0047305D" w:rsidRPr="00527DD2" w:rsidRDefault="0047305D">
      <w:pPr>
        <w:rPr>
          <w:rFonts w:ascii="Garamond" w:hAnsi="Garamond" w:cs="Courier New"/>
          <w:sz w:val="20"/>
          <w:szCs w:val="20"/>
          <w:u w:val="single"/>
        </w:rPr>
      </w:pPr>
    </w:p>
    <w:p w:rsidR="00F87BDE"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Seulement, la question au niveau du sadique est celle</w:t>
      </w:r>
      <w:r w:rsidR="00F87BDE">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ci : c'est </w:t>
      </w:r>
      <w:r w:rsidRPr="00F87BDE">
        <w:rPr>
          <w:rFonts w:ascii="Garamond" w:hAnsi="Garamond" w:cs="Courier New"/>
          <w:bCs/>
          <w:i/>
          <w:color w:val="0000CC"/>
          <w:sz w:val="20"/>
          <w:szCs w:val="20"/>
        </w:rPr>
        <w:t>qu'il ne sait pas que c'est à cette question en tant que telle qu'il est attaché</w:t>
      </w:r>
      <w:r w:rsidRPr="00527DD2">
        <w:rPr>
          <w:rFonts w:ascii="Garamond" w:hAnsi="Garamond" w:cs="Courier New"/>
          <w:bCs/>
          <w:color w:val="000000" w:themeColor="text1"/>
          <w:sz w:val="20"/>
          <w:szCs w:val="20"/>
        </w:rPr>
        <w:t xml:space="preserve">, </w:t>
      </w:r>
    </w:p>
    <w:p w:rsidR="00F87BDE"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qu'il en devient l'instrument</w:t>
      </w:r>
      <w:r w:rsidRPr="00527DD2">
        <w:rPr>
          <w:rFonts w:ascii="Garamond" w:hAnsi="Garamond" w:cs="Courier New"/>
          <w:bCs/>
          <w:i/>
          <w:color w:val="000000" w:themeColor="text1"/>
          <w:sz w:val="20"/>
          <w:szCs w:val="20"/>
        </w:rPr>
        <w:t xml:space="preserve"> </w:t>
      </w:r>
      <w:r w:rsidRPr="00527DD2">
        <w:rPr>
          <w:rFonts w:ascii="Garamond" w:hAnsi="Garamond" w:cs="Courier New"/>
          <w:bCs/>
          <w:color w:val="000000" w:themeColor="text1"/>
          <w:sz w:val="20"/>
          <w:szCs w:val="20"/>
        </w:rPr>
        <w:t>pur et simple, qu'il ne sait pas ce qu'il fait lui</w:t>
      </w:r>
      <w:r w:rsidR="00F87BDE">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même comme sujet, qu'il est essentiellement </w:t>
      </w:r>
    </w:p>
    <w:p w:rsidR="0047305D" w:rsidRPr="00527DD2" w:rsidRDefault="0047305D">
      <w:pPr>
        <w:rPr>
          <w:rFonts w:ascii="Garamond" w:hAnsi="Garamond" w:cs="Courier New"/>
          <w:sz w:val="20"/>
          <w:szCs w:val="20"/>
        </w:rPr>
      </w:pPr>
      <w:r w:rsidRPr="00527DD2">
        <w:rPr>
          <w:rFonts w:ascii="Garamond" w:hAnsi="Garamond" w:cs="Courier New"/>
          <w:bCs/>
          <w:color w:val="000000" w:themeColor="text1"/>
          <w:sz w:val="20"/>
          <w:szCs w:val="20"/>
        </w:rPr>
        <w:t xml:space="preserve">dans la </w:t>
      </w:r>
      <w:r w:rsidRPr="00527DD2">
        <w:rPr>
          <w:rFonts w:ascii="Garamond" w:hAnsi="Garamond"/>
          <w:bCs/>
          <w:i/>
          <w:iCs/>
          <w:color w:val="000000" w:themeColor="text1"/>
          <w:sz w:val="20"/>
          <w:szCs w:val="20"/>
        </w:rPr>
        <w:t>Verleugnung</w:t>
      </w:r>
      <w:r w:rsidRPr="00527DD2">
        <w:rPr>
          <w:rFonts w:ascii="Garamond" w:hAnsi="Garamond" w:cs="Courier New"/>
          <w:bCs/>
          <w:color w:val="000000" w:themeColor="text1"/>
          <w:sz w:val="20"/>
          <w:szCs w:val="20"/>
        </w:rPr>
        <w:t>,</w:t>
      </w:r>
      <w:r w:rsidRPr="00527DD2">
        <w:rPr>
          <w:rFonts w:ascii="Garamond" w:hAnsi="Garamond" w:cs="Courier New"/>
          <w:sz w:val="20"/>
          <w:szCs w:val="20"/>
        </w:rPr>
        <w:t xml:space="preserve"> qu'il peut le sentir, l'interpréter de mille façons, c</w:t>
      </w:r>
      <w:r w:rsidR="00F87BDE">
        <w:rPr>
          <w:rFonts w:ascii="Garamond" w:hAnsi="Garamond" w:cs="Courier New"/>
          <w:sz w:val="20"/>
          <w:szCs w:val="20"/>
        </w:rPr>
        <w:t xml:space="preserve">e qu'il ne manque pas de faire. </w:t>
      </w:r>
      <w:r w:rsidRPr="00527DD2">
        <w:rPr>
          <w:rFonts w:ascii="Garamond" w:hAnsi="Garamond" w:cs="Courier New"/>
          <w:sz w:val="20"/>
          <w:szCs w:val="20"/>
        </w:rPr>
        <w:t>Il faut bien s</w:t>
      </w:r>
      <w:r w:rsidR="00F87BDE">
        <w:rPr>
          <w:rFonts w:ascii="Garamond" w:hAnsi="Garamond" w:cs="Courier New"/>
          <w:sz w:val="20"/>
          <w:szCs w:val="20"/>
        </w:rPr>
        <w:t>ûr</w:t>
      </w:r>
      <w:r w:rsidRPr="00527DD2">
        <w:rPr>
          <w:rFonts w:ascii="Garamond" w:hAnsi="Garamond" w:cs="Courier New"/>
          <w:sz w:val="20"/>
          <w:szCs w:val="20"/>
        </w:rPr>
        <w:t xml:space="preserve"> qu'il ait quelque puissance articu</w:t>
      </w:r>
      <w:r w:rsidRPr="00527DD2">
        <w:rPr>
          <w:rFonts w:ascii="Garamond" w:hAnsi="Garamond" w:cs="Courier New"/>
          <w:sz w:val="20"/>
          <w:szCs w:val="20"/>
        </w:rPr>
        <w:softHyphen/>
        <w:t>lante, ce qui fut le cas du marquis de SADE, moyennant quoi, légitimement, son nom reste attaché à la chose.</w:t>
      </w:r>
    </w:p>
    <w:p w:rsidR="005E2C3F" w:rsidRPr="00527DD2" w:rsidRDefault="005E2C3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SADE reste essentiel pour avoir bien masqué les rapports de l'acte sadique à ce qu'il en est de la jouissance</w:t>
      </w:r>
      <w:r w:rsidR="005C1109" w:rsidRPr="00527DD2">
        <w:rPr>
          <w:rFonts w:ascii="Garamond" w:hAnsi="Garamond" w:cs="Courier New"/>
          <w:sz w:val="20"/>
          <w:szCs w:val="20"/>
        </w:rPr>
        <w:t>,</w:t>
      </w:r>
      <w:r w:rsidRPr="00527DD2">
        <w:rPr>
          <w:rFonts w:ascii="Garamond" w:hAnsi="Garamond" w:cs="Courier New"/>
          <w:sz w:val="20"/>
          <w:szCs w:val="20"/>
        </w:rPr>
        <w:t xml:space="preserve"> et pour avoir…</w:t>
      </w:r>
    </w:p>
    <w:p w:rsidR="005C1109" w:rsidRPr="00527DD2" w:rsidRDefault="0047305D">
      <w:pPr>
        <w:ind w:left="708"/>
        <w:rPr>
          <w:rFonts w:ascii="Garamond" w:hAnsi="Garamond" w:cs="Courier New"/>
          <w:sz w:val="20"/>
          <w:szCs w:val="20"/>
        </w:rPr>
      </w:pPr>
      <w:r w:rsidRPr="00527DD2">
        <w:rPr>
          <w:rFonts w:ascii="Garamond" w:hAnsi="Garamond" w:cs="Courier New"/>
          <w:sz w:val="20"/>
          <w:szCs w:val="20"/>
        </w:rPr>
        <w:t xml:space="preserve">quand il en a tenté dérisoirement d'articuler la loi  sous la forme d'une </w:t>
      </w:r>
      <w:r w:rsidR="005C1109" w:rsidRPr="00527DD2">
        <w:rPr>
          <w:rFonts w:ascii="Garamond" w:hAnsi="Garamond"/>
          <w:i/>
          <w:iCs/>
          <w:sz w:val="20"/>
          <w:szCs w:val="20"/>
        </w:rPr>
        <w:t>R</w:t>
      </w:r>
      <w:r w:rsidRPr="00527DD2">
        <w:rPr>
          <w:rFonts w:ascii="Garamond" w:hAnsi="Garamond"/>
          <w:i/>
          <w:iCs/>
          <w:sz w:val="20"/>
          <w:szCs w:val="20"/>
        </w:rPr>
        <w:t>ègle universelle</w:t>
      </w:r>
      <w:r w:rsidRPr="00527DD2">
        <w:rPr>
          <w:rFonts w:ascii="Garamond" w:hAnsi="Garamond" w:cs="Courier New"/>
          <w:sz w:val="20"/>
          <w:szCs w:val="20"/>
        </w:rPr>
        <w:t xml:space="preserve"> digne des </w:t>
      </w:r>
      <w:r w:rsidRPr="00527DD2">
        <w:rPr>
          <w:rFonts w:ascii="Garamond" w:hAnsi="Garamond" w:cs="Courier New"/>
          <w:iCs/>
          <w:sz w:val="20"/>
          <w:szCs w:val="20"/>
        </w:rPr>
        <w:t>articulations</w:t>
      </w:r>
      <w:r w:rsidRPr="00527DD2">
        <w:rPr>
          <w:rFonts w:ascii="Garamond" w:hAnsi="Garamond" w:cs="Courier New"/>
          <w:sz w:val="20"/>
          <w:szCs w:val="20"/>
        </w:rPr>
        <w:t xml:space="preserve"> de KANT, dans ce morceau célèbre </w:t>
      </w:r>
      <w:hyperlink r:id="rId163" w:history="1">
        <w:r w:rsidRPr="00527DD2">
          <w:rPr>
            <w:rStyle w:val="Lienhypertexte"/>
            <w:rFonts w:ascii="Garamond" w:hAnsi="Garamond"/>
            <w:i/>
            <w:iCs/>
            <w:sz w:val="20"/>
            <w:szCs w:val="20"/>
          </w:rPr>
          <w:t>Français, encore un effort pour être républicains</w:t>
        </w:r>
      </w:hyperlink>
      <w:r w:rsidRPr="00527DD2">
        <w:rPr>
          <w:rFonts w:ascii="Garamond" w:hAnsi="Garamond" w:cs="Courier New"/>
          <w:i/>
          <w:iCs/>
          <w:sz w:val="20"/>
          <w:szCs w:val="20"/>
        </w:rPr>
        <w:t xml:space="preserve"> </w:t>
      </w:r>
      <w:r w:rsidRPr="00527DD2">
        <w:rPr>
          <w:rFonts w:ascii="Garamond" w:hAnsi="Garamond" w:cs="Courier New"/>
          <w:sz w:val="20"/>
          <w:szCs w:val="20"/>
        </w:rPr>
        <w:t>objet de mon commentaire dans l'arti</w:t>
      </w:r>
      <w:r w:rsidRPr="00527DD2">
        <w:rPr>
          <w:rFonts w:ascii="Garamond" w:hAnsi="Garamond" w:cs="Courier New"/>
          <w:sz w:val="20"/>
          <w:szCs w:val="20"/>
        </w:rPr>
        <w:softHyphen/>
        <w:t xml:space="preserve">cle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que j'ai évoqué tout à l'heure</w:t>
      </w:r>
    </w:p>
    <w:p w:rsidR="00F87BDE" w:rsidRDefault="0047305D">
      <w:pPr>
        <w:rPr>
          <w:rFonts w:ascii="Garamond" w:hAnsi="Garamond" w:cs="Courier New"/>
          <w:sz w:val="20"/>
          <w:szCs w:val="20"/>
        </w:rPr>
      </w:pPr>
      <w:r w:rsidRPr="00527DD2">
        <w:rPr>
          <w:rFonts w:ascii="Garamond" w:hAnsi="Garamond" w:cs="Courier New"/>
          <w:sz w:val="20"/>
          <w:szCs w:val="20"/>
        </w:rPr>
        <w:t xml:space="preserve">…montré que cette loi ne saurait s'articuler qu'en terme, non pas de </w:t>
      </w:r>
      <w:r w:rsidR="005C1109" w:rsidRPr="00527DD2">
        <w:rPr>
          <w:rFonts w:ascii="Garamond" w:hAnsi="Garamond" w:cs="Courier New"/>
          <w:sz w:val="20"/>
          <w:szCs w:val="20"/>
        </w:rPr>
        <w:t>« </w:t>
      </w:r>
      <w:r w:rsidRPr="00527DD2">
        <w:rPr>
          <w:rFonts w:ascii="Garamond" w:hAnsi="Garamond"/>
          <w:i/>
          <w:sz w:val="20"/>
          <w:szCs w:val="20"/>
        </w:rPr>
        <w:t>jouissance du corps</w:t>
      </w:r>
      <w:r w:rsidR="005C1109" w:rsidRPr="00527DD2">
        <w:rPr>
          <w:rFonts w:ascii="Garamond" w:hAnsi="Garamond" w:cs="Courier New"/>
          <w:sz w:val="20"/>
          <w:szCs w:val="20"/>
        </w:rPr>
        <w:t> »</w:t>
      </w:r>
      <w:r w:rsidRPr="00527DD2">
        <w:rPr>
          <w:rFonts w:ascii="Garamond" w:hAnsi="Garamond" w:cs="Courier New"/>
          <w:sz w:val="20"/>
          <w:szCs w:val="20"/>
        </w:rPr>
        <w:t xml:space="preserve"> </w:t>
      </w:r>
      <w:r w:rsidR="00F87BDE">
        <w:rPr>
          <w:rFonts w:ascii="Garamond" w:hAnsi="Garamond" w:cs="Courier New"/>
          <w:sz w:val="20"/>
          <w:szCs w:val="20"/>
        </w:rPr>
        <w:t>-</w:t>
      </w:r>
      <w:r w:rsidRPr="00527DD2">
        <w:rPr>
          <w:rFonts w:ascii="Garamond" w:hAnsi="Garamond" w:cs="Courier New"/>
          <w:sz w:val="20"/>
          <w:szCs w:val="20"/>
        </w:rPr>
        <w:t xml:space="preserve"> notez</w:t>
      </w:r>
      <w:r w:rsidR="00F87BDE">
        <w:rPr>
          <w:rFonts w:ascii="Garamond" w:hAnsi="Garamond" w:cs="Courier New"/>
          <w:sz w:val="20"/>
          <w:szCs w:val="20"/>
        </w:rPr>
        <w:t>-</w:t>
      </w:r>
      <w:r w:rsidRPr="00527DD2">
        <w:rPr>
          <w:rFonts w:ascii="Garamond" w:hAnsi="Garamond" w:cs="Courier New"/>
          <w:sz w:val="20"/>
          <w:szCs w:val="20"/>
        </w:rPr>
        <w:t xml:space="preserve">le bien dans le texte </w:t>
      </w:r>
      <w:r w:rsidR="00F87BDE">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de </w:t>
      </w:r>
      <w:r w:rsidR="005C1109" w:rsidRPr="00527DD2">
        <w:rPr>
          <w:rFonts w:ascii="Garamond" w:hAnsi="Garamond" w:cs="Courier New"/>
          <w:sz w:val="20"/>
          <w:szCs w:val="20"/>
        </w:rPr>
        <w:t>« </w:t>
      </w:r>
      <w:r w:rsidRPr="00527DD2">
        <w:rPr>
          <w:rFonts w:ascii="Garamond" w:hAnsi="Garamond"/>
          <w:i/>
          <w:sz w:val="20"/>
          <w:szCs w:val="20"/>
        </w:rPr>
        <w:t>parties du corps</w:t>
      </w:r>
      <w:r w:rsidR="005C1109" w:rsidRPr="00527DD2">
        <w:rPr>
          <w:rFonts w:ascii="Garamond" w:hAnsi="Garamond" w:cs="Courier New"/>
          <w:sz w:val="20"/>
          <w:szCs w:val="20"/>
        </w:rPr>
        <w:t> »</w:t>
      </w:r>
      <w:r w:rsidRPr="00527DD2">
        <w:rPr>
          <w:rFonts w:ascii="Garamond" w:hAnsi="Garamond" w:cs="Courier New"/>
          <w:sz w:val="20"/>
          <w:szCs w:val="20"/>
        </w:rPr>
        <w:t xml:space="preserve">. </w:t>
      </w:r>
    </w:p>
    <w:p w:rsidR="005C1109" w:rsidRPr="00527DD2" w:rsidRDefault="005C1109">
      <w:pPr>
        <w:rPr>
          <w:rFonts w:ascii="Garamond" w:hAnsi="Garamond" w:cs="Courier New"/>
          <w:sz w:val="20"/>
          <w:szCs w:val="20"/>
        </w:rPr>
      </w:pPr>
    </w:p>
    <w:p w:rsidR="00F87BDE" w:rsidRDefault="0047305D">
      <w:pPr>
        <w:rPr>
          <w:rFonts w:ascii="Garamond" w:hAnsi="Garamond" w:cs="Courier New"/>
          <w:sz w:val="20"/>
          <w:szCs w:val="20"/>
        </w:rPr>
      </w:pPr>
      <w:r w:rsidRPr="00527DD2">
        <w:rPr>
          <w:rFonts w:ascii="Garamond" w:hAnsi="Garamond" w:cs="Courier New"/>
          <w:sz w:val="20"/>
          <w:szCs w:val="20"/>
        </w:rPr>
        <w:t>Chacun</w:t>
      </w:r>
      <w:r w:rsidR="00F87BDE">
        <w:rPr>
          <w:rFonts w:ascii="Garamond" w:hAnsi="Garamond" w:cs="Courier New"/>
          <w:sz w:val="20"/>
          <w:szCs w:val="20"/>
        </w:rPr>
        <w:t xml:space="preserve">, </w:t>
      </w:r>
      <w:r w:rsidRPr="00527DD2">
        <w:rPr>
          <w:rFonts w:ascii="Garamond" w:hAnsi="Garamond" w:cs="Courier New"/>
          <w:sz w:val="20"/>
          <w:szCs w:val="20"/>
        </w:rPr>
        <w:t xml:space="preserve">dans cet État </w:t>
      </w:r>
      <w:r w:rsidR="00F87BDE">
        <w:rPr>
          <w:rFonts w:ascii="Garamond" w:hAnsi="Garamond" w:cs="Courier New"/>
          <w:sz w:val="20"/>
          <w:szCs w:val="20"/>
        </w:rPr>
        <w:t>-</w:t>
      </w:r>
      <w:r w:rsidR="005F2FFE" w:rsidRPr="00527DD2">
        <w:rPr>
          <w:rFonts w:ascii="Garamond" w:hAnsi="Garamond" w:cs="Courier New"/>
          <w:sz w:val="20"/>
          <w:szCs w:val="20"/>
        </w:rPr>
        <w:t xml:space="preserve"> </w:t>
      </w:r>
      <w:r w:rsidRPr="00527DD2">
        <w:rPr>
          <w:rFonts w:ascii="Garamond" w:hAnsi="Garamond" w:cs="Courier New"/>
          <w:i/>
          <w:sz w:val="20"/>
          <w:szCs w:val="20"/>
        </w:rPr>
        <w:t>avec un grand É</w:t>
      </w:r>
      <w:r w:rsidR="005F2FFE" w:rsidRPr="00527DD2">
        <w:rPr>
          <w:rFonts w:ascii="Garamond" w:hAnsi="Garamond" w:cs="Courier New"/>
          <w:sz w:val="20"/>
          <w:szCs w:val="20"/>
        </w:rPr>
        <w:t xml:space="preserve"> </w:t>
      </w:r>
      <w:r w:rsidR="00F87BDE">
        <w:rPr>
          <w:rFonts w:ascii="Garamond" w:hAnsi="Garamond" w:cs="Courier New"/>
          <w:sz w:val="20"/>
          <w:szCs w:val="20"/>
        </w:rPr>
        <w:t>-</w:t>
      </w:r>
      <w:r w:rsidRPr="00527DD2">
        <w:rPr>
          <w:rFonts w:ascii="Garamond" w:hAnsi="Garamond" w:cs="Courier New"/>
          <w:sz w:val="20"/>
          <w:szCs w:val="20"/>
        </w:rPr>
        <w:t xml:space="preserve"> fantasmatique, qui serait fondé sur le droit à la jouissance</w:t>
      </w:r>
      <w:r w:rsidR="00F87BDE">
        <w:rPr>
          <w:rFonts w:ascii="Garamond" w:hAnsi="Garamond" w:cs="Courier New"/>
          <w:sz w:val="20"/>
          <w:szCs w:val="20"/>
        </w:rPr>
        <w:t xml:space="preserve">, </w:t>
      </w:r>
      <w:r w:rsidRPr="00527DD2">
        <w:rPr>
          <w:rFonts w:ascii="Garamond" w:hAnsi="Garamond" w:cs="Courier New"/>
          <w:sz w:val="20"/>
          <w:szCs w:val="20"/>
        </w:rPr>
        <w:t xml:space="preserve">chacun étant tenu d'offrir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quiconque en marque </w:t>
      </w:r>
      <w:r w:rsidRPr="00527DD2">
        <w:rPr>
          <w:rFonts w:ascii="Garamond" w:hAnsi="Garamond" w:cs="Courier New"/>
          <w:i/>
          <w:sz w:val="20"/>
          <w:szCs w:val="20"/>
        </w:rPr>
        <w:t>le dessein</w:t>
      </w:r>
      <w:r w:rsidRPr="00527DD2">
        <w:rPr>
          <w:rFonts w:ascii="Garamond" w:hAnsi="Garamond" w:cs="Courier New"/>
          <w:sz w:val="20"/>
          <w:szCs w:val="20"/>
        </w:rPr>
        <w:t>, la jouissance de telle « </w:t>
      </w:r>
      <w:r w:rsidRPr="00527DD2">
        <w:rPr>
          <w:rFonts w:ascii="Garamond" w:hAnsi="Garamond"/>
          <w:i/>
          <w:color w:val="0000CC"/>
          <w:sz w:val="20"/>
          <w:szCs w:val="20"/>
        </w:rPr>
        <w:t>partie</w:t>
      </w:r>
      <w:r w:rsidRPr="00527DD2">
        <w:rPr>
          <w:rFonts w:ascii="Garamond" w:hAnsi="Garamond" w:cs="Courier New"/>
          <w:sz w:val="20"/>
          <w:szCs w:val="20"/>
        </w:rPr>
        <w:t> », écrit l'auteur</w:t>
      </w:r>
      <w:r w:rsidR="00F87BDE">
        <w:rPr>
          <w:rFonts w:ascii="Garamond" w:hAnsi="Garamond" w:cs="Courier New"/>
          <w:sz w:val="20"/>
          <w:szCs w:val="20"/>
        </w:rPr>
        <w:t xml:space="preserve"> - </w:t>
      </w:r>
      <w:r w:rsidRPr="00527DD2">
        <w:rPr>
          <w:rFonts w:ascii="Garamond" w:hAnsi="Garamond" w:cs="Courier New"/>
          <w:sz w:val="20"/>
          <w:szCs w:val="20"/>
        </w:rPr>
        <w:t>ce n’est pas là en vain</w:t>
      </w:r>
      <w:r w:rsidR="00F87BDE">
        <w:rPr>
          <w:rFonts w:ascii="Garamond" w:hAnsi="Garamond" w:cs="Courier New"/>
          <w:sz w:val="20"/>
          <w:szCs w:val="20"/>
        </w:rPr>
        <w:t xml:space="preserve"> - </w:t>
      </w:r>
      <w:r w:rsidRPr="00527DD2">
        <w:rPr>
          <w:rFonts w:ascii="Garamond" w:hAnsi="Garamond" w:cs="Courier New"/>
          <w:sz w:val="20"/>
          <w:szCs w:val="20"/>
        </w:rPr>
        <w:t>de son corps.</w:t>
      </w:r>
    </w:p>
    <w:p w:rsidR="00F87BDE" w:rsidRDefault="0047305D">
      <w:pPr>
        <w:rPr>
          <w:rFonts w:ascii="Garamond" w:hAnsi="Garamond" w:cs="Courier New"/>
          <w:sz w:val="20"/>
          <w:szCs w:val="20"/>
        </w:rPr>
      </w:pPr>
      <w:r w:rsidRPr="00527DD2">
        <w:rPr>
          <w:rFonts w:ascii="Garamond" w:hAnsi="Garamond"/>
          <w:i/>
          <w:color w:val="0000CC"/>
          <w:sz w:val="20"/>
          <w:szCs w:val="20"/>
        </w:rPr>
        <w:t>Refuge de la jouissance</w:t>
      </w:r>
      <w:r w:rsidRPr="00527DD2">
        <w:rPr>
          <w:rFonts w:ascii="Garamond" w:hAnsi="Garamond" w:cs="Courier New"/>
          <w:sz w:val="20"/>
          <w:szCs w:val="20"/>
        </w:rPr>
        <w:t xml:space="preserve">, cette </w:t>
      </w:r>
      <w:r w:rsidR="005C1109" w:rsidRPr="00527DD2">
        <w:rPr>
          <w:rFonts w:ascii="Garamond" w:hAnsi="Garamond" w:cs="Courier New"/>
          <w:sz w:val="20"/>
          <w:szCs w:val="20"/>
        </w:rPr>
        <w:t>« </w:t>
      </w:r>
      <w:r w:rsidR="005C1109" w:rsidRPr="00527DD2">
        <w:rPr>
          <w:rFonts w:ascii="Garamond" w:hAnsi="Garamond"/>
          <w:i/>
          <w:color w:val="0000CC"/>
          <w:sz w:val="20"/>
          <w:szCs w:val="20"/>
        </w:rPr>
        <w:t>partie</w:t>
      </w:r>
      <w:r w:rsidR="005C1109" w:rsidRPr="00527DD2">
        <w:rPr>
          <w:rFonts w:ascii="Garamond" w:hAnsi="Garamond" w:cs="Courier New"/>
          <w:sz w:val="20"/>
          <w:szCs w:val="20"/>
        </w:rPr>
        <w:t> »</w:t>
      </w:r>
      <w:r w:rsidRPr="00527DD2">
        <w:rPr>
          <w:rFonts w:ascii="Garamond" w:hAnsi="Garamond" w:cs="Courier New"/>
          <w:sz w:val="20"/>
          <w:szCs w:val="20"/>
        </w:rPr>
        <w:t xml:space="preserve"> dont le sujet sa</w:t>
      </w:r>
      <w:r w:rsidRPr="00527DD2">
        <w:rPr>
          <w:rFonts w:ascii="Garamond" w:hAnsi="Garamond" w:cs="Courier New"/>
          <w:sz w:val="20"/>
          <w:szCs w:val="20"/>
        </w:rPr>
        <w:softHyphen/>
        <w:t>dique ne sait pas que cette partie c'est cela très exacte</w:t>
      </w:r>
      <w:r w:rsidRPr="00527DD2">
        <w:rPr>
          <w:rFonts w:ascii="Garamond" w:hAnsi="Garamond" w:cs="Courier New"/>
          <w:sz w:val="20"/>
          <w:szCs w:val="20"/>
        </w:rPr>
        <w:softHyphen/>
        <w:t xml:space="preserve">ment qui est </w:t>
      </w:r>
      <w:r w:rsidR="00F87BDE">
        <w:rPr>
          <w:rFonts w:ascii="Garamond" w:hAnsi="Garamond" w:cs="Courier New"/>
          <w:sz w:val="20"/>
          <w:szCs w:val="20"/>
        </w:rPr>
        <w:t>-</w:t>
      </w:r>
      <w:r w:rsidRPr="00527DD2">
        <w:rPr>
          <w:rFonts w:ascii="Garamond" w:hAnsi="Garamond" w:cs="Courier New"/>
          <w:sz w:val="20"/>
          <w:szCs w:val="20"/>
        </w:rPr>
        <w:t xml:space="preserve"> à lui </w:t>
      </w:r>
      <w:r w:rsidR="00F87BDE">
        <w:rPr>
          <w:rFonts w:ascii="Garamond" w:hAnsi="Garamond" w:cs="Courier New"/>
          <w:sz w:val="20"/>
          <w:szCs w:val="20"/>
        </w:rPr>
        <w:t>–</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son </w:t>
      </w:r>
      <w:r w:rsidRPr="00527DD2">
        <w:rPr>
          <w:rFonts w:ascii="Garamond" w:hAnsi="Garamond"/>
          <w:i/>
          <w:sz w:val="20"/>
          <w:szCs w:val="20"/>
        </w:rPr>
        <w:t>Dasein</w:t>
      </w:r>
      <w:r w:rsidRPr="00527DD2">
        <w:rPr>
          <w:rFonts w:ascii="Garamond" w:hAnsi="Garamond" w:cs="Courier New"/>
          <w:sz w:val="20"/>
          <w:szCs w:val="20"/>
        </w:rPr>
        <w:t>, qu'il en réalise l'essence.</w:t>
      </w:r>
      <w:r w:rsidR="00A74182">
        <w:rPr>
          <w:rFonts w:ascii="Garamond" w:hAnsi="Garamond" w:cs="Courier New"/>
          <w:sz w:val="20"/>
          <w:szCs w:val="20"/>
        </w:rPr>
        <w:t xml:space="preserve"> </w:t>
      </w:r>
      <w:r w:rsidRPr="00527DD2">
        <w:rPr>
          <w:rFonts w:ascii="Garamond" w:hAnsi="Garamond" w:cs="Courier New"/>
          <w:sz w:val="20"/>
          <w:szCs w:val="20"/>
        </w:rPr>
        <w:t xml:space="preserve">Voilà ce qui est déjà donné comme clé par le texte de SADE. </w:t>
      </w:r>
    </w:p>
    <w:p w:rsidR="005E2C3F" w:rsidRPr="00527DD2" w:rsidRDefault="005E2C3F" w:rsidP="005E2C3F">
      <w:pPr>
        <w:rPr>
          <w:rFonts w:ascii="Garamond" w:hAnsi="Garamond" w:cs="Courier New"/>
          <w:sz w:val="20"/>
          <w:szCs w:val="20"/>
        </w:rPr>
      </w:pPr>
    </w:p>
    <w:p w:rsidR="0047305D" w:rsidRDefault="006E23F1" w:rsidP="006E23F1">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77D41E0A" wp14:editId="1F9152BB">
            <wp:extent cx="3111500" cy="1219184"/>
            <wp:effectExtent l="0" t="0" r="0" b="635"/>
            <wp:docPr id="76" name="Image 76" descr="C:\Users\Alain\Desktop\Lacan séminaires\Ressources\Doc S14\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65.bm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11608" cy="1219226"/>
                    </a:xfrm>
                    <a:prstGeom prst="rect">
                      <a:avLst/>
                    </a:prstGeom>
                    <a:noFill/>
                    <a:ln>
                      <a:noFill/>
                    </a:ln>
                  </pic:spPr>
                </pic:pic>
              </a:graphicData>
            </a:graphic>
          </wp:inline>
        </w:drawing>
      </w:r>
      <w:r w:rsidRPr="006E23F1">
        <w:rPr>
          <w:rFonts w:ascii="Garamond" w:hAnsi="Garamond" w:cs="Courier New"/>
          <w:sz w:val="20"/>
          <w:szCs w:val="20"/>
        </w:rPr>
        <w:t xml:space="preserve"> </w:t>
      </w:r>
    </w:p>
    <w:p w:rsidR="006E23F1" w:rsidRPr="00527DD2" w:rsidRDefault="006E23F1" w:rsidP="006E23F1">
      <w:pPr>
        <w:jc w:val="center"/>
        <w:rPr>
          <w:rFonts w:ascii="Garamond" w:hAnsi="Garamond" w:cs="Courier New"/>
          <w:sz w:val="20"/>
          <w:szCs w:val="20"/>
        </w:rPr>
      </w:pPr>
    </w:p>
    <w:p w:rsidR="006E23F1" w:rsidRDefault="0047305D">
      <w:pPr>
        <w:rPr>
          <w:rFonts w:ascii="Garamond" w:hAnsi="Garamond" w:cs="Courier New"/>
          <w:sz w:val="20"/>
          <w:szCs w:val="20"/>
        </w:rPr>
      </w:pPr>
      <w:r w:rsidRPr="00527DD2">
        <w:rPr>
          <w:rFonts w:ascii="Garamond" w:hAnsi="Garamond" w:cs="Courier New"/>
          <w:sz w:val="20"/>
          <w:szCs w:val="20"/>
        </w:rPr>
        <w:t>Bien sûr je n'ai pas le temps</w:t>
      </w:r>
      <w:r w:rsidR="006E23F1">
        <w:rPr>
          <w:rFonts w:ascii="Garamond" w:hAnsi="Garamond" w:cs="Courier New"/>
          <w:sz w:val="20"/>
          <w:szCs w:val="20"/>
        </w:rPr>
        <w:t xml:space="preserve"> - </w:t>
      </w:r>
      <w:r w:rsidRPr="00527DD2">
        <w:rPr>
          <w:rFonts w:ascii="Garamond" w:hAnsi="Garamond" w:cs="Courier New"/>
          <w:sz w:val="20"/>
          <w:szCs w:val="20"/>
        </w:rPr>
        <w:t>parce que</w:t>
      </w:r>
      <w:r w:rsidR="006E23F1">
        <w:rPr>
          <w:rFonts w:ascii="Garamond" w:hAnsi="Garamond" w:cs="Courier New"/>
          <w:sz w:val="20"/>
          <w:szCs w:val="20"/>
        </w:rPr>
        <w:t>,</w:t>
      </w:r>
      <w:r w:rsidR="005C1109" w:rsidRPr="00527DD2">
        <w:rPr>
          <w:rFonts w:ascii="Garamond" w:hAnsi="Garamond" w:cs="Courier New"/>
          <w:sz w:val="20"/>
          <w:szCs w:val="20"/>
        </w:rPr>
        <w:t xml:space="preserve"> </w:t>
      </w:r>
      <w:r w:rsidRPr="00527DD2">
        <w:rPr>
          <w:rFonts w:ascii="Garamond" w:hAnsi="Garamond" w:cs="Courier New"/>
          <w:sz w:val="20"/>
          <w:szCs w:val="20"/>
        </w:rPr>
        <w:t>mon Dieu</w:t>
      </w:r>
      <w:r w:rsidR="006E23F1">
        <w:rPr>
          <w:rFonts w:ascii="Garamond" w:hAnsi="Garamond" w:cs="Courier New"/>
          <w:sz w:val="20"/>
          <w:szCs w:val="20"/>
        </w:rPr>
        <w:t xml:space="preserve">, </w:t>
      </w:r>
      <w:r w:rsidRPr="00527DD2">
        <w:rPr>
          <w:rFonts w:ascii="Garamond" w:hAnsi="Garamond" w:cs="Courier New"/>
          <w:sz w:val="20"/>
          <w:szCs w:val="20"/>
        </w:rPr>
        <w:t>le temps avance</w:t>
      </w:r>
      <w:r w:rsidR="006E23F1">
        <w:rPr>
          <w:rFonts w:ascii="Garamond" w:hAnsi="Garamond" w:cs="Courier New"/>
          <w:sz w:val="20"/>
          <w:szCs w:val="20"/>
        </w:rPr>
        <w:t xml:space="preserve"> - </w:t>
      </w:r>
      <w:r w:rsidRPr="00527DD2">
        <w:rPr>
          <w:rFonts w:ascii="Garamond" w:hAnsi="Garamond" w:cs="Courier New"/>
          <w:sz w:val="20"/>
          <w:szCs w:val="20"/>
        </w:rPr>
        <w:t xml:space="preserve">de réarticuler ce qui résulte de cette reprise, </w:t>
      </w:r>
    </w:p>
    <w:p w:rsidR="006E23F1" w:rsidRDefault="0047305D">
      <w:pPr>
        <w:rPr>
          <w:rFonts w:ascii="Garamond" w:hAnsi="Garamond" w:cs="Courier New"/>
          <w:sz w:val="20"/>
          <w:szCs w:val="20"/>
        </w:rPr>
      </w:pPr>
      <w:r w:rsidRPr="00527DD2">
        <w:rPr>
          <w:rFonts w:ascii="Garamond" w:hAnsi="Garamond" w:cs="Courier New"/>
          <w:sz w:val="20"/>
          <w:szCs w:val="20"/>
        </w:rPr>
        <w:t>de ce reclassement l'</w:t>
      </w:r>
      <w:r w:rsidR="00F87BDE" w:rsidRPr="006E23F1">
        <w:rPr>
          <w:rFonts w:ascii="Garamond" w:hAnsi="Garamond" w:cs="Courier New"/>
          <w:i/>
          <w:color w:val="0000CC"/>
          <w:sz w:val="20"/>
          <w:szCs w:val="20"/>
        </w:rPr>
        <w:t>U</w:t>
      </w:r>
      <w:r w:rsidRPr="006E23F1">
        <w:rPr>
          <w:rFonts w:ascii="Garamond" w:hAnsi="Garamond" w:cs="Courier New"/>
          <w:i/>
          <w:color w:val="0000CC"/>
          <w:sz w:val="20"/>
          <w:szCs w:val="20"/>
        </w:rPr>
        <w:t>n</w:t>
      </w:r>
      <w:r w:rsidRPr="00527DD2">
        <w:rPr>
          <w:rFonts w:ascii="Garamond" w:hAnsi="Garamond" w:cs="Courier New"/>
          <w:sz w:val="20"/>
          <w:szCs w:val="20"/>
        </w:rPr>
        <w:t xml:space="preserve"> par rapport à l'</w:t>
      </w:r>
      <w:r w:rsidR="00F87BDE" w:rsidRPr="006E23F1">
        <w:rPr>
          <w:rFonts w:ascii="Garamond" w:hAnsi="Garamond" w:cs="Courier New"/>
          <w:i/>
          <w:color w:val="0000CC"/>
          <w:sz w:val="20"/>
          <w:szCs w:val="20"/>
        </w:rPr>
        <w:t>A</w:t>
      </w:r>
      <w:r w:rsidRPr="006E23F1">
        <w:rPr>
          <w:rFonts w:ascii="Garamond" w:hAnsi="Garamond" w:cs="Courier New"/>
          <w:i/>
          <w:color w:val="0000CC"/>
          <w:sz w:val="20"/>
          <w:szCs w:val="20"/>
        </w:rPr>
        <w:t>utre</w:t>
      </w:r>
      <w:r w:rsidRPr="00527DD2">
        <w:rPr>
          <w:rFonts w:ascii="Garamond" w:hAnsi="Garamond" w:cs="Courier New"/>
          <w:sz w:val="20"/>
          <w:szCs w:val="20"/>
        </w:rPr>
        <w:t xml:space="preserve">, </w:t>
      </w:r>
      <w:r w:rsidRPr="00527DD2">
        <w:rPr>
          <w:rFonts w:ascii="Garamond" w:hAnsi="Garamond"/>
          <w:i/>
          <w:sz w:val="20"/>
          <w:szCs w:val="20"/>
        </w:rPr>
        <w:t>de la jouissance</w:t>
      </w:r>
      <w:r w:rsidRPr="00527DD2">
        <w:rPr>
          <w:rFonts w:ascii="Garamond" w:hAnsi="Garamond" w:cs="Courier New"/>
          <w:sz w:val="20"/>
          <w:szCs w:val="20"/>
        </w:rPr>
        <w:t xml:space="preserve"> et </w:t>
      </w:r>
      <w:r w:rsidRPr="00527DD2">
        <w:rPr>
          <w:rFonts w:ascii="Garamond" w:hAnsi="Garamond"/>
          <w:i/>
          <w:sz w:val="20"/>
          <w:szCs w:val="20"/>
        </w:rPr>
        <w:t>du sujet</w:t>
      </w:r>
      <w:r w:rsidRPr="00527DD2">
        <w:rPr>
          <w:rFonts w:ascii="Garamond" w:hAnsi="Garamond" w:cs="Courier New"/>
          <w:sz w:val="20"/>
          <w:szCs w:val="20"/>
        </w:rPr>
        <w:t>, et combien proche elle est du fantasme</w:t>
      </w:r>
      <w:r w:rsidR="006E23F1">
        <w:rPr>
          <w:rFonts w:ascii="Garamond" w:hAnsi="Garamond" w:cs="Courier New"/>
          <w:sz w:val="20"/>
          <w:szCs w:val="20"/>
        </w:rPr>
        <w:t xml:space="preserve"> - </w:t>
      </w:r>
      <w:r w:rsidRPr="00527DD2">
        <w:rPr>
          <w:rFonts w:ascii="Garamond" w:hAnsi="Garamond" w:cs="Courier New"/>
          <w:sz w:val="20"/>
          <w:szCs w:val="20"/>
        </w:rPr>
        <w:t>bien en</w:t>
      </w:r>
      <w:r w:rsidRPr="00527DD2">
        <w:rPr>
          <w:rFonts w:ascii="Garamond" w:hAnsi="Garamond" w:cs="Courier New"/>
          <w:sz w:val="20"/>
          <w:szCs w:val="20"/>
        </w:rPr>
        <w:softHyphen/>
        <w:t>tendu immédiatement articulé par SADE</w:t>
      </w:r>
      <w:r w:rsidR="006E23F1">
        <w:rPr>
          <w:rFonts w:ascii="Garamond" w:hAnsi="Garamond" w:cs="Courier New"/>
          <w:sz w:val="20"/>
          <w:szCs w:val="20"/>
        </w:rPr>
        <w:t xml:space="preserve"> - </w:t>
      </w:r>
      <w:r w:rsidRPr="00527DD2">
        <w:rPr>
          <w:rFonts w:ascii="Garamond" w:hAnsi="Garamond" w:cs="Courier New"/>
          <w:sz w:val="20"/>
          <w:szCs w:val="20"/>
        </w:rPr>
        <w:t xml:space="preserve">de </w:t>
      </w:r>
      <w:r w:rsidRPr="00527DD2">
        <w:rPr>
          <w:rFonts w:ascii="Garamond" w:hAnsi="Garamond"/>
          <w:i/>
          <w:color w:val="0000CC"/>
          <w:sz w:val="20"/>
          <w:szCs w:val="20"/>
        </w:rPr>
        <w:t>la jouissance</w:t>
      </w:r>
      <w:r w:rsidRPr="00527DD2">
        <w:rPr>
          <w:rFonts w:ascii="Garamond" w:hAnsi="Garamond" w:cs="Courier New"/>
          <w:sz w:val="20"/>
          <w:szCs w:val="20"/>
        </w:rPr>
        <w:t xml:space="preserve"> là où elle est portée à l'absolu dans l'Autre</w:t>
      </w:r>
      <w:r w:rsidR="006E23F1">
        <w:rPr>
          <w:rFonts w:ascii="Garamond" w:hAnsi="Garamond" w:cs="Courier New"/>
          <w:sz w:val="20"/>
          <w:szCs w:val="20"/>
        </w:rPr>
        <w:t xml:space="preserve">, </w:t>
      </w:r>
      <w:r w:rsidRPr="00527DD2">
        <w:rPr>
          <w:rFonts w:ascii="Garamond" w:hAnsi="Garamond" w:cs="Courier New"/>
          <w:sz w:val="20"/>
          <w:szCs w:val="20"/>
        </w:rPr>
        <w:t>très précisé</w:t>
      </w:r>
      <w:r w:rsidRPr="00527DD2">
        <w:rPr>
          <w:rFonts w:ascii="Garamond" w:hAnsi="Garamond" w:cs="Courier New"/>
          <w:sz w:val="20"/>
          <w:szCs w:val="20"/>
        </w:rPr>
        <w:softHyphen/>
        <w:t xml:space="preserve">ment dans </w:t>
      </w:r>
      <w:r w:rsidRPr="00527DD2">
        <w:rPr>
          <w:rFonts w:ascii="Garamond" w:hAnsi="Garamond"/>
          <w:i/>
          <w:sz w:val="20"/>
          <w:szCs w:val="20"/>
        </w:rPr>
        <w:t xml:space="preserve">cette part du </w:t>
      </w:r>
      <w:r w:rsidRPr="006E23F1">
        <w:rPr>
          <w:color w:val="0000CC"/>
          <w:sz w:val="20"/>
          <w:szCs w:val="20"/>
        </w:rPr>
        <w:t>1</w:t>
      </w:r>
      <w:r w:rsidRPr="00527DD2">
        <w:rPr>
          <w:rFonts w:ascii="Garamond" w:hAnsi="Garamond"/>
          <w:i/>
          <w:sz w:val="20"/>
          <w:szCs w:val="20"/>
        </w:rPr>
        <w:t xml:space="preserve"> qui est ici le plus à droite</w:t>
      </w:r>
      <w:r w:rsidR="006E23F1">
        <w:rPr>
          <w:rFonts w:ascii="Garamond" w:hAnsi="Garamond"/>
          <w:i/>
          <w:sz w:val="20"/>
          <w:szCs w:val="20"/>
        </w:rPr>
        <w:t xml:space="preserve">, </w:t>
      </w:r>
      <w:r w:rsidRPr="00527DD2">
        <w:rPr>
          <w:rFonts w:ascii="Garamond" w:hAnsi="Garamond" w:cs="Courier New"/>
          <w:sz w:val="20"/>
          <w:szCs w:val="20"/>
        </w:rPr>
        <w:t xml:space="preserve">là où nous avions vu glisser, au début du problème, la jouissance, laissée sans support, celle dont il s'agit, </w:t>
      </w:r>
    </w:p>
    <w:p w:rsidR="006E23F1" w:rsidRDefault="0047305D">
      <w:pPr>
        <w:rPr>
          <w:rFonts w:ascii="Garamond" w:hAnsi="Garamond" w:cs="Courier New"/>
          <w:sz w:val="20"/>
          <w:szCs w:val="20"/>
        </w:rPr>
      </w:pPr>
      <w:r w:rsidRPr="00527DD2">
        <w:rPr>
          <w:rFonts w:ascii="Garamond" w:hAnsi="Garamond" w:cs="Courier New"/>
          <w:sz w:val="20"/>
          <w:szCs w:val="20"/>
        </w:rPr>
        <w:t xml:space="preserve">et pour laquelle SADE doit construire </w:t>
      </w:r>
      <w:r w:rsidR="006E23F1">
        <w:rPr>
          <w:rFonts w:ascii="Garamond" w:hAnsi="Garamond" w:cs="Courier New"/>
          <w:sz w:val="20"/>
          <w:szCs w:val="20"/>
        </w:rPr>
        <w:t>-</w:t>
      </w:r>
      <w:r w:rsidRPr="00527DD2">
        <w:rPr>
          <w:rFonts w:ascii="Garamond" w:hAnsi="Garamond" w:cs="Courier New"/>
          <w:sz w:val="20"/>
          <w:szCs w:val="20"/>
        </w:rPr>
        <w:t xml:space="preserve"> lui athée </w:t>
      </w:r>
      <w:r w:rsidR="006E23F1">
        <w:rPr>
          <w:rFonts w:ascii="Garamond" w:hAnsi="Garamond" w:cs="Courier New"/>
          <w:sz w:val="20"/>
          <w:szCs w:val="20"/>
        </w:rPr>
        <w:t>-</w:t>
      </w:r>
      <w:r w:rsidRPr="00527DD2">
        <w:rPr>
          <w:rFonts w:ascii="Garamond" w:hAnsi="Garamond" w:cs="Courier New"/>
          <w:sz w:val="20"/>
          <w:szCs w:val="20"/>
        </w:rPr>
        <w:t xml:space="preserve"> cette figure, pourtant la plus manifeste et la plus manifestement vraisemblable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Dieu : celle de </w:t>
      </w:r>
      <w:r w:rsidRPr="00527DD2">
        <w:rPr>
          <w:rFonts w:ascii="Garamond" w:hAnsi="Garamond"/>
          <w:i/>
          <w:sz w:val="20"/>
          <w:szCs w:val="20"/>
        </w:rPr>
        <w:t>la jouissance d’une méchanceté absolue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6E23F1" w:rsidRDefault="0047305D">
      <w:pPr>
        <w:rPr>
          <w:rFonts w:ascii="Garamond" w:hAnsi="Garamond" w:cs="Courier New"/>
          <w:sz w:val="20"/>
          <w:szCs w:val="20"/>
        </w:rPr>
      </w:pPr>
      <w:r w:rsidRPr="00527DD2">
        <w:rPr>
          <w:rFonts w:ascii="Garamond" w:hAnsi="Garamond" w:cs="Courier New"/>
          <w:sz w:val="20"/>
          <w:szCs w:val="20"/>
        </w:rPr>
        <w:t xml:space="preserve">Ce </w:t>
      </w:r>
      <w:r w:rsidRPr="006E23F1">
        <w:rPr>
          <w:rFonts w:ascii="Garamond" w:hAnsi="Garamond" w:cs="Courier New"/>
          <w:i/>
          <w:color w:val="0000CC"/>
          <w:sz w:val="20"/>
          <w:szCs w:val="20"/>
        </w:rPr>
        <w:t>mal essentiel et souverain</w:t>
      </w:r>
      <w:r w:rsidRPr="00527DD2">
        <w:rPr>
          <w:rFonts w:ascii="Garamond" w:hAnsi="Garamond" w:cs="Courier New"/>
          <w:sz w:val="20"/>
          <w:szCs w:val="20"/>
        </w:rPr>
        <w:t>, dont alors</w:t>
      </w:r>
      <w:r w:rsidR="006E23F1">
        <w:rPr>
          <w:rFonts w:ascii="Garamond" w:hAnsi="Garamond" w:cs="Courier New"/>
          <w:sz w:val="20"/>
          <w:szCs w:val="20"/>
        </w:rPr>
        <w:t xml:space="preserve"> - </w:t>
      </w:r>
      <w:r w:rsidRPr="00527DD2">
        <w:rPr>
          <w:rFonts w:ascii="Garamond" w:hAnsi="Garamond" w:cs="Courier New"/>
          <w:sz w:val="20"/>
          <w:szCs w:val="20"/>
        </w:rPr>
        <w:t>et alors seulement</w:t>
      </w:r>
      <w:r w:rsidR="006E23F1">
        <w:rPr>
          <w:rFonts w:ascii="Garamond" w:hAnsi="Garamond" w:cs="Courier New"/>
          <w:sz w:val="20"/>
          <w:szCs w:val="20"/>
        </w:rPr>
        <w:t xml:space="preserve"> - </w:t>
      </w:r>
      <w:r w:rsidRPr="00527DD2">
        <w:rPr>
          <w:rFonts w:ascii="Garamond" w:hAnsi="Garamond" w:cs="Courier New"/>
          <w:sz w:val="20"/>
          <w:szCs w:val="20"/>
        </w:rPr>
        <w:t xml:space="preserve">emporté, si l'on peut dire, par </w:t>
      </w:r>
      <w:r w:rsidRPr="00527DD2">
        <w:rPr>
          <w:rFonts w:ascii="Garamond" w:hAnsi="Garamond"/>
          <w:i/>
          <w:sz w:val="20"/>
          <w:szCs w:val="20"/>
        </w:rPr>
        <w:t>la logique du fan</w:t>
      </w:r>
      <w:r w:rsidRPr="00527DD2">
        <w:rPr>
          <w:rFonts w:ascii="Garamond" w:hAnsi="Garamond"/>
          <w:i/>
          <w:sz w:val="20"/>
          <w:szCs w:val="20"/>
        </w:rPr>
        <w:softHyphen/>
        <w:t>tasme</w:t>
      </w:r>
      <w:r w:rsidRPr="00527DD2">
        <w:rPr>
          <w:rFonts w:ascii="Garamond" w:hAnsi="Garamond" w:cs="Courier New"/>
          <w:sz w:val="20"/>
          <w:szCs w:val="20"/>
        </w:rPr>
        <w:t xml:space="preserve">, SADE avoue que </w:t>
      </w:r>
    </w:p>
    <w:p w:rsidR="0047305D" w:rsidRPr="00527DD2" w:rsidRDefault="0047305D">
      <w:pPr>
        <w:rPr>
          <w:rFonts w:ascii="Garamond" w:hAnsi="Garamond" w:cs="Courier New"/>
          <w:sz w:val="20"/>
          <w:szCs w:val="20"/>
        </w:rPr>
      </w:pPr>
      <w:r w:rsidRPr="00527DD2">
        <w:rPr>
          <w:rFonts w:ascii="Garamond" w:hAnsi="Garamond" w:cs="Courier New"/>
          <w:sz w:val="20"/>
          <w:szCs w:val="20"/>
        </w:rPr>
        <w:t>le sadique n'est que le ser</w:t>
      </w:r>
      <w:r w:rsidRPr="00527DD2">
        <w:rPr>
          <w:rFonts w:ascii="Garamond" w:hAnsi="Garamond" w:cs="Courier New"/>
          <w:sz w:val="20"/>
          <w:szCs w:val="20"/>
        </w:rPr>
        <w:softHyphen/>
        <w:t>vant : qu'il doit, au mal radical que constitue la nature, frayer les voies d'un maximum de destruction.</w:t>
      </w:r>
    </w:p>
    <w:p w:rsidR="006E23F1" w:rsidRDefault="0047305D">
      <w:pPr>
        <w:rPr>
          <w:rFonts w:ascii="Garamond" w:hAnsi="Garamond" w:cs="Courier New"/>
          <w:sz w:val="20"/>
          <w:szCs w:val="20"/>
        </w:rPr>
      </w:pPr>
      <w:r w:rsidRPr="00527DD2">
        <w:rPr>
          <w:rFonts w:ascii="Garamond" w:hAnsi="Garamond" w:cs="Courier New"/>
          <w:sz w:val="20"/>
          <w:szCs w:val="20"/>
        </w:rPr>
        <w:t>Mais ne l'oublions pas, il ne s'agit</w:t>
      </w:r>
      <w:r w:rsidR="006E23F1">
        <w:rPr>
          <w:rFonts w:ascii="Garamond" w:hAnsi="Garamond" w:cs="Courier New"/>
          <w:sz w:val="20"/>
          <w:szCs w:val="20"/>
        </w:rPr>
        <w:t>-</w:t>
      </w:r>
      <w:r w:rsidRPr="00527DD2">
        <w:rPr>
          <w:rFonts w:ascii="Garamond" w:hAnsi="Garamond" w:cs="Courier New"/>
          <w:sz w:val="20"/>
          <w:szCs w:val="20"/>
        </w:rPr>
        <w:t xml:space="preserve">là que de </w:t>
      </w:r>
      <w:r w:rsidRPr="00527DD2">
        <w:rPr>
          <w:rFonts w:ascii="Garamond" w:hAnsi="Garamond"/>
          <w:i/>
          <w:sz w:val="20"/>
          <w:szCs w:val="20"/>
        </w:rPr>
        <w:t>la logique de la chose</w:t>
      </w:r>
      <w:r w:rsidRPr="00527DD2">
        <w:rPr>
          <w:rFonts w:ascii="Garamond" w:hAnsi="Garamond" w:cs="Courier New"/>
          <w:sz w:val="20"/>
          <w:szCs w:val="20"/>
        </w:rPr>
        <w:t>. Si je l'ai développée dans</w:t>
      </w:r>
      <w:r w:rsidRPr="00527DD2">
        <w:rPr>
          <w:rFonts w:ascii="Garamond" w:hAnsi="Garamond" w:cs="Courier New"/>
          <w:i/>
          <w:iCs/>
          <w:sz w:val="20"/>
          <w:szCs w:val="20"/>
        </w:rPr>
        <w:t xml:space="preserve"> </w:t>
      </w:r>
      <w:r w:rsidRPr="00527DD2">
        <w:rPr>
          <w:rFonts w:ascii="Garamond" w:hAnsi="Garamond"/>
          <w:i/>
          <w:iCs/>
          <w:sz w:val="20"/>
          <w:szCs w:val="20"/>
        </w:rPr>
        <w:t>K</w:t>
      </w:r>
      <w:r w:rsidR="005C1109" w:rsidRPr="00527DD2">
        <w:rPr>
          <w:rFonts w:ascii="Garamond" w:hAnsi="Garamond"/>
          <w:i/>
          <w:iCs/>
          <w:sz w:val="20"/>
          <w:szCs w:val="20"/>
        </w:rPr>
        <w:t>ant</w:t>
      </w:r>
      <w:r w:rsidRPr="00527DD2">
        <w:rPr>
          <w:rFonts w:ascii="Garamond" w:hAnsi="Garamond"/>
          <w:i/>
          <w:iCs/>
          <w:sz w:val="20"/>
          <w:szCs w:val="20"/>
        </w:rPr>
        <w:t xml:space="preserve"> avec S</w:t>
      </w:r>
      <w:r w:rsidR="005C1109" w:rsidRPr="00527DD2">
        <w:rPr>
          <w:rFonts w:ascii="Garamond" w:hAnsi="Garamond"/>
          <w:i/>
          <w:iCs/>
          <w:sz w:val="20"/>
          <w:szCs w:val="20"/>
        </w:rPr>
        <w:t>ade</w:t>
      </w:r>
      <w:r w:rsidRPr="00527DD2">
        <w:rPr>
          <w:rFonts w:ascii="Garamond" w:hAnsi="Garamond" w:cs="Courier New"/>
          <w:sz w:val="20"/>
          <w:szCs w:val="20"/>
        </w:rPr>
        <w:t xml:space="preserve"> ou indi</w:t>
      </w:r>
      <w:r w:rsidRPr="00527DD2">
        <w:rPr>
          <w:rFonts w:ascii="Garamond" w:hAnsi="Garamond" w:cs="Courier New"/>
          <w:sz w:val="20"/>
          <w:szCs w:val="20"/>
        </w:rPr>
        <w:softHyphen/>
        <w:t xml:space="preserve">qué de vous reporter </w:t>
      </w:r>
    </w:p>
    <w:p w:rsidR="0047305D" w:rsidRPr="00527DD2" w:rsidRDefault="0047305D">
      <w:pPr>
        <w:rPr>
          <w:rFonts w:ascii="Garamond" w:hAnsi="Garamond" w:cs="Courier New"/>
          <w:sz w:val="20"/>
          <w:szCs w:val="20"/>
        </w:rPr>
      </w:pPr>
      <w:r w:rsidRPr="00527DD2">
        <w:rPr>
          <w:rFonts w:ascii="Garamond" w:hAnsi="Garamond" w:cs="Courier New"/>
          <w:sz w:val="20"/>
          <w:szCs w:val="20"/>
        </w:rPr>
        <w:t>à ses sources, dans le caractère si manifestement futile, bouffon, dans le caractère toujours misé</w:t>
      </w:r>
      <w:r w:rsidRPr="00527DD2">
        <w:rPr>
          <w:rFonts w:ascii="Garamond" w:hAnsi="Garamond" w:cs="Courier New"/>
          <w:sz w:val="20"/>
          <w:szCs w:val="20"/>
        </w:rPr>
        <w:softHyphen/>
        <w:t xml:space="preserve">rablement avorté des entreprises sadiques, c'est parce que c'est à partir de cette apparence que s'en fera mieux voir </w:t>
      </w:r>
      <w:r w:rsidRPr="00527DD2">
        <w:rPr>
          <w:rFonts w:ascii="Garamond" w:hAnsi="Garamond"/>
          <w:i/>
          <w:color w:val="0000CC"/>
          <w:sz w:val="20"/>
          <w:szCs w:val="20"/>
        </w:rPr>
        <w:t>la vérité</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color w:val="0000CC"/>
          <w:sz w:val="20"/>
          <w:szCs w:val="20"/>
        </w:rPr>
        <w:t>La vérité</w:t>
      </w:r>
      <w:r w:rsidRPr="00527DD2">
        <w:rPr>
          <w:rFonts w:ascii="Garamond" w:hAnsi="Garamond" w:cs="Courier New"/>
          <w:sz w:val="20"/>
          <w:szCs w:val="20"/>
        </w:rPr>
        <w:t xml:space="preserve"> qui est proprement donnée par la pratique </w:t>
      </w:r>
      <w:r w:rsidRPr="00527DD2">
        <w:rPr>
          <w:rFonts w:ascii="Garamond" w:hAnsi="Garamond" w:cs="Courier New"/>
          <w:iCs/>
          <w:sz w:val="20"/>
          <w:szCs w:val="20"/>
        </w:rPr>
        <w:t>masochiste</w:t>
      </w:r>
      <w:r w:rsidRPr="00527DD2">
        <w:rPr>
          <w:rFonts w:ascii="Garamond" w:hAnsi="Garamond" w:cs="Courier New"/>
          <w:sz w:val="20"/>
          <w:szCs w:val="20"/>
        </w:rPr>
        <w:t xml:space="preserve"> où il est</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là évident que </w:t>
      </w:r>
      <w:r w:rsidRPr="00527DD2">
        <w:rPr>
          <w:rFonts w:ascii="Garamond" w:hAnsi="Garamond"/>
          <w:i/>
          <w:sz w:val="20"/>
          <w:szCs w:val="20"/>
        </w:rPr>
        <w:t>le masochiste</w:t>
      </w:r>
      <w:r w:rsidRPr="00527DD2">
        <w:rPr>
          <w:rFonts w:ascii="Garamond" w:hAnsi="Garamond" w:cs="Courier New"/>
          <w:sz w:val="20"/>
          <w:szCs w:val="20"/>
        </w:rPr>
        <w:t>…</w:t>
      </w:r>
    </w:p>
    <w:p w:rsidR="0047305D" w:rsidRPr="00527DD2" w:rsidRDefault="0047305D" w:rsidP="005C1109">
      <w:pPr>
        <w:ind w:left="708"/>
        <w:rPr>
          <w:rFonts w:ascii="Garamond" w:hAnsi="Garamond" w:cs="Courier New"/>
          <w:sz w:val="20"/>
          <w:szCs w:val="20"/>
        </w:rPr>
      </w:pPr>
      <w:r w:rsidRPr="00527DD2">
        <w:rPr>
          <w:rFonts w:ascii="Garamond" w:hAnsi="Garamond" w:cs="Courier New"/>
          <w:sz w:val="20"/>
          <w:szCs w:val="20"/>
        </w:rPr>
        <w:t xml:space="preserve">pour </w:t>
      </w:r>
      <w:r w:rsidRPr="00527DD2">
        <w:rPr>
          <w:rFonts w:ascii="Garamond" w:hAnsi="Garamond"/>
          <w:i/>
          <w:sz w:val="20"/>
          <w:szCs w:val="20"/>
        </w:rPr>
        <w:t>soutirer</w:t>
      </w:r>
      <w:r w:rsidRPr="00527DD2">
        <w:rPr>
          <w:rFonts w:ascii="Garamond" w:hAnsi="Garamond" w:cs="Courier New"/>
          <w:sz w:val="20"/>
          <w:szCs w:val="20"/>
        </w:rPr>
        <w:t xml:space="preserve"> si l'on peut dire, dérober, au seul coin où manifes</w:t>
      </w:r>
      <w:r w:rsidRPr="00527DD2">
        <w:rPr>
          <w:rFonts w:ascii="Garamond" w:hAnsi="Garamond" w:cs="Courier New"/>
          <w:sz w:val="20"/>
          <w:szCs w:val="20"/>
        </w:rPr>
        <w:softHyphen/>
        <w:t xml:space="preserve">tement il est saisissable, qui est </w:t>
      </w:r>
      <w:r w:rsidRPr="00527DD2">
        <w:rPr>
          <w:rFonts w:ascii="Garamond" w:hAnsi="Garamond"/>
          <w:i/>
          <w:color w:val="0000CC"/>
          <w:sz w:val="20"/>
          <w:szCs w:val="20"/>
        </w:rPr>
        <w:t>l'objet petit</w:t>
      </w:r>
      <w:r w:rsidR="005C1109" w:rsidRPr="00527DD2">
        <w:rPr>
          <w:rFonts w:ascii="Garamond" w:hAnsi="Garamond"/>
          <w:i/>
          <w:color w:val="0000CC"/>
          <w:sz w:val="20"/>
          <w:szCs w:val="20"/>
        </w:rPr>
        <w:t>(</w:t>
      </w:r>
      <w:r w:rsidRPr="00527DD2">
        <w:rPr>
          <w:rFonts w:ascii="Garamond" w:hAnsi="Garamond"/>
          <w:i/>
          <w:color w:val="0000CC"/>
          <w:sz w:val="20"/>
          <w:szCs w:val="20"/>
        </w:rPr>
        <w:t>a</w:t>
      </w:r>
      <w:r w:rsidR="005C1109" w:rsidRPr="00527DD2">
        <w:rPr>
          <w:rFonts w:ascii="Garamond" w:hAnsi="Garamond"/>
          <w:i/>
          <w:color w:val="0000CC"/>
          <w:sz w:val="20"/>
          <w:szCs w:val="20"/>
        </w:rPr>
        <w:t>)</w:t>
      </w:r>
      <w:r w:rsidRPr="00527DD2">
        <w:rPr>
          <w:rFonts w:ascii="Garamond" w:hAnsi="Garamond" w:cs="Courier New"/>
          <w:sz w:val="20"/>
          <w:szCs w:val="20"/>
        </w:rPr>
        <w:t xml:space="preserve"> </w:t>
      </w:r>
    </w:p>
    <w:p w:rsidR="006E23F1" w:rsidRDefault="005C1109">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i/>
          <w:sz w:val="20"/>
          <w:szCs w:val="20"/>
        </w:rPr>
        <w:t>se livre</w:t>
      </w:r>
      <w:r w:rsidR="0047305D" w:rsidRPr="00527DD2">
        <w:rPr>
          <w:rFonts w:ascii="Garamond" w:hAnsi="Garamond" w:cs="Courier New"/>
          <w:sz w:val="20"/>
          <w:szCs w:val="20"/>
        </w:rPr>
        <w:t xml:space="preserve"> </w:t>
      </w:r>
      <w:r w:rsidR="006E23F1">
        <w:rPr>
          <w:rFonts w:ascii="Garamond" w:hAnsi="Garamond" w:cs="Courier New"/>
          <w:sz w:val="20"/>
          <w:szCs w:val="20"/>
        </w:rPr>
        <w:t>-</w:t>
      </w:r>
      <w:r w:rsidR="0047305D" w:rsidRPr="00527DD2">
        <w:rPr>
          <w:rFonts w:ascii="Garamond" w:hAnsi="Garamond" w:cs="Courier New"/>
          <w:sz w:val="20"/>
          <w:szCs w:val="20"/>
        </w:rPr>
        <w:t xml:space="preserve"> lui, délibérément </w:t>
      </w:r>
      <w:r w:rsidR="006E23F1">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i/>
          <w:sz w:val="20"/>
          <w:szCs w:val="20"/>
        </w:rPr>
        <w:t>à cette identification à cet objet comme re</w:t>
      </w:r>
      <w:r w:rsidR="0047305D" w:rsidRPr="00527DD2">
        <w:rPr>
          <w:rFonts w:ascii="Garamond" w:hAnsi="Garamond"/>
          <w:i/>
          <w:sz w:val="20"/>
          <w:szCs w:val="20"/>
        </w:rPr>
        <w:softHyphen/>
        <w:t>jeté</w:t>
      </w:r>
      <w:r w:rsidR="0047305D" w:rsidRPr="00527DD2">
        <w:rPr>
          <w:rFonts w:ascii="Garamond" w:hAnsi="Garamond" w:cs="Courier New"/>
          <w:sz w:val="20"/>
          <w:szCs w:val="20"/>
        </w:rPr>
        <w:t xml:space="preserve"> : </w:t>
      </w:r>
      <w:r w:rsidR="0047305D" w:rsidRPr="006E23F1">
        <w:rPr>
          <w:rFonts w:ascii="Garamond" w:hAnsi="Garamond" w:cs="Courier New"/>
          <w:i/>
          <w:color w:val="0000CC"/>
          <w:sz w:val="20"/>
          <w:szCs w:val="20"/>
        </w:rPr>
        <w:t xml:space="preserve">il est </w:t>
      </w:r>
      <w:r w:rsidR="0047305D" w:rsidRPr="006E23F1">
        <w:rPr>
          <w:rFonts w:ascii="Garamond" w:hAnsi="Garamond"/>
          <w:i/>
          <w:color w:val="0000CC"/>
          <w:sz w:val="20"/>
          <w:szCs w:val="20"/>
        </w:rPr>
        <w:t>moins que rien</w:t>
      </w:r>
      <w:r w:rsidR="0047305D" w:rsidRPr="00527DD2">
        <w:rPr>
          <w:rFonts w:ascii="Garamond" w:hAnsi="Garamond" w:cs="Courier New"/>
          <w:sz w:val="20"/>
          <w:szCs w:val="20"/>
        </w:rPr>
        <w:t xml:space="preserve">, même pas animal, l'animal qu'on maltraite,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aussi bien </w:t>
      </w:r>
      <w:r w:rsidRPr="00527DD2">
        <w:rPr>
          <w:rFonts w:ascii="Garamond" w:hAnsi="Garamond"/>
          <w:i/>
          <w:sz w:val="20"/>
          <w:szCs w:val="20"/>
        </w:rPr>
        <w:t>sujet</w:t>
      </w:r>
      <w:r w:rsidRPr="00527DD2">
        <w:rPr>
          <w:rFonts w:ascii="Garamond" w:hAnsi="Garamond" w:cs="Courier New"/>
          <w:sz w:val="20"/>
          <w:szCs w:val="20"/>
        </w:rPr>
        <w:t xml:space="preserve"> qui</w:t>
      </w:r>
      <w:r w:rsidR="005C1109"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de sa fonction de sujet</w:t>
      </w:r>
      <w:r w:rsidRPr="00527DD2">
        <w:rPr>
          <w:rFonts w:ascii="Garamond" w:hAnsi="Garamond" w:cs="Courier New"/>
          <w:sz w:val="20"/>
          <w:szCs w:val="20"/>
        </w:rPr>
        <w:t>, a abandonné par contrat tous les privilèges.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recherche, cette construction en quelque sorte acharnée, d'une identification impossible avec ce qui se réduit au plus extrême du </w:t>
      </w:r>
      <w:r w:rsidRPr="00527DD2">
        <w:rPr>
          <w:rFonts w:ascii="Garamond" w:hAnsi="Garamond"/>
          <w:i/>
          <w:color w:val="0000CC"/>
          <w:sz w:val="20"/>
          <w:szCs w:val="20"/>
        </w:rPr>
        <w:t>déchet</w:t>
      </w:r>
      <w:r w:rsidRPr="00527DD2">
        <w:rPr>
          <w:rFonts w:ascii="Garamond" w:hAnsi="Garamond" w:cs="Courier New"/>
          <w:sz w:val="20"/>
          <w:szCs w:val="20"/>
        </w:rPr>
        <w:t>, et que ceci soit lié pour lui à la captation de la jouissance : voilà où apparaît nue, exemplaire, l'économie dont il s'agit.</w:t>
      </w:r>
    </w:p>
    <w:p w:rsidR="0047305D" w:rsidRPr="00527DD2" w:rsidRDefault="0047305D" w:rsidP="00A74182">
      <w:pPr>
        <w:pStyle w:val="Titre3"/>
        <w:tabs>
          <w:tab w:val="left" w:pos="0"/>
        </w:tabs>
        <w:rPr>
          <w:rFonts w:ascii="Garamond" w:hAnsi="Garamond"/>
          <w:sz w:val="20"/>
          <w:szCs w:val="20"/>
        </w:rPr>
      </w:pPr>
      <w:r w:rsidRPr="00527DD2">
        <w:rPr>
          <w:rFonts w:ascii="Garamond" w:hAnsi="Garamond"/>
          <w:sz w:val="20"/>
          <w:szCs w:val="20"/>
        </w:rPr>
        <w:t xml:space="preserve">Là, observons…, sans nous arrêter aux vers sublimes </w:t>
      </w:r>
      <w:r w:rsidRPr="00527DD2">
        <w:rPr>
          <w:rFonts w:ascii="Garamond" w:hAnsi="Garamond"/>
          <w:color w:val="C00000"/>
          <w:sz w:val="20"/>
          <w:szCs w:val="20"/>
        </w:rPr>
        <w:t>[rire de L</w:t>
      </w:r>
      <w:r w:rsidR="005E2C3F" w:rsidRPr="00527DD2">
        <w:rPr>
          <w:rFonts w:ascii="Garamond" w:hAnsi="Garamond"/>
          <w:color w:val="C00000"/>
          <w:sz w:val="20"/>
          <w:szCs w:val="20"/>
        </w:rPr>
        <w:t>acan</w:t>
      </w:r>
      <w:r w:rsidRPr="00527DD2">
        <w:rPr>
          <w:rFonts w:ascii="Garamond" w:hAnsi="Garamond"/>
          <w:color w:val="C00000"/>
          <w:sz w:val="20"/>
          <w:szCs w:val="20"/>
        </w:rPr>
        <w:t>]</w:t>
      </w:r>
      <w:r w:rsidRPr="00527DD2">
        <w:rPr>
          <w:rFonts w:ascii="Garamond" w:hAnsi="Garamond"/>
          <w:sz w:val="20"/>
          <w:szCs w:val="20"/>
        </w:rPr>
        <w:t xml:space="preserve"> qui humanise</w:t>
      </w:r>
      <w:r w:rsidR="005E2C3F" w:rsidRPr="00527DD2">
        <w:rPr>
          <w:rFonts w:ascii="Garamond" w:hAnsi="Garamond"/>
          <w:sz w:val="20"/>
          <w:szCs w:val="20"/>
        </w:rPr>
        <w:t>nt</w:t>
      </w:r>
      <w:r w:rsidRPr="00527DD2">
        <w:rPr>
          <w:rFonts w:ascii="Garamond" w:hAnsi="Garamond"/>
          <w:sz w:val="20"/>
          <w:szCs w:val="20"/>
        </w:rPr>
        <w:t>, si je puis dire, cette manœuvre :</w:t>
      </w:r>
    </w:p>
    <w:p w:rsidR="0047305D" w:rsidRPr="00527DD2" w:rsidRDefault="0047305D">
      <w:pPr>
        <w:rPr>
          <w:rFonts w:ascii="Garamond" w:hAnsi="Garamond" w:cs="Courier New"/>
          <w:sz w:val="20"/>
          <w:szCs w:val="20"/>
        </w:rPr>
      </w:pPr>
    </w:p>
    <w:p w:rsidR="0047305D" w:rsidRPr="00527DD2" w:rsidRDefault="0047305D">
      <w:pPr>
        <w:ind w:left="1416"/>
        <w:rPr>
          <w:rFonts w:ascii="Garamond" w:hAnsi="Garamond"/>
          <w:i/>
          <w:sz w:val="20"/>
          <w:szCs w:val="20"/>
        </w:rPr>
      </w:pPr>
      <w:r w:rsidRPr="00527DD2">
        <w:rPr>
          <w:rFonts w:ascii="Garamond" w:hAnsi="Garamond" w:cs="Courier New"/>
          <w:sz w:val="20"/>
          <w:szCs w:val="20"/>
        </w:rPr>
        <w:t>« </w:t>
      </w:r>
      <w:r w:rsidRPr="00527DD2">
        <w:rPr>
          <w:rFonts w:ascii="Garamond" w:hAnsi="Garamond"/>
          <w:i/>
          <w:sz w:val="20"/>
          <w:szCs w:val="20"/>
        </w:rPr>
        <w:t>Tandis que des mortels la multitude vile,</w:t>
      </w:r>
    </w:p>
    <w:p w:rsidR="005F2FFE" w:rsidRPr="00527DD2" w:rsidRDefault="005F2FFE">
      <w:pPr>
        <w:ind w:left="1416"/>
        <w:rPr>
          <w:rFonts w:ascii="Garamond" w:hAnsi="Garamond"/>
          <w:i/>
          <w:sz w:val="20"/>
          <w:szCs w:val="20"/>
        </w:rPr>
      </w:pPr>
      <w:r w:rsidRPr="00527DD2">
        <w:rPr>
          <w:rFonts w:ascii="Garamond" w:hAnsi="Garamond"/>
          <w:i/>
          <w:sz w:val="20"/>
          <w:szCs w:val="20"/>
        </w:rPr>
        <w:t xml:space="preserve">  </w:t>
      </w:r>
      <w:r w:rsidR="0047305D" w:rsidRPr="00527DD2">
        <w:rPr>
          <w:rFonts w:ascii="Garamond" w:hAnsi="Garamond"/>
          <w:i/>
          <w:sz w:val="20"/>
          <w:szCs w:val="20"/>
        </w:rPr>
        <w:t xml:space="preserve">Sous le fouet du Plaisir, ce bourreau </w:t>
      </w:r>
      <w:r w:rsidR="0047305D" w:rsidRPr="00527DD2">
        <w:rPr>
          <w:rFonts w:ascii="Garamond" w:hAnsi="Garamond"/>
          <w:i/>
          <w:iCs/>
          <w:sz w:val="20"/>
          <w:szCs w:val="20"/>
        </w:rPr>
        <w:t>sans</w:t>
      </w:r>
      <w:r w:rsidR="0047305D" w:rsidRPr="00527DD2">
        <w:rPr>
          <w:rFonts w:ascii="Garamond" w:hAnsi="Garamond"/>
          <w:i/>
          <w:sz w:val="20"/>
          <w:szCs w:val="20"/>
        </w:rPr>
        <w:t xml:space="preserve"> merci,</w:t>
      </w:r>
    </w:p>
    <w:p w:rsidR="0047305D" w:rsidRPr="00527DD2" w:rsidRDefault="006E23F1">
      <w:pPr>
        <w:ind w:left="1416"/>
        <w:rPr>
          <w:rFonts w:ascii="Garamond" w:hAnsi="Garamond" w:cs="Courier New"/>
          <w:sz w:val="20"/>
          <w:szCs w:val="20"/>
        </w:rPr>
      </w:pPr>
      <w:r>
        <w:rPr>
          <w:rFonts w:ascii="Garamond" w:hAnsi="Garamond"/>
          <w:i/>
          <w:sz w:val="20"/>
          <w:szCs w:val="20"/>
        </w:rPr>
        <w:t xml:space="preserve"> </w:t>
      </w:r>
      <w:r w:rsidR="005F2FFE" w:rsidRPr="00527DD2">
        <w:rPr>
          <w:rFonts w:ascii="Garamond" w:hAnsi="Garamond"/>
          <w:i/>
          <w:sz w:val="20"/>
          <w:szCs w:val="20"/>
        </w:rPr>
        <w:t xml:space="preserve"> </w:t>
      </w:r>
      <w:r w:rsidR="0047305D" w:rsidRPr="00527DD2">
        <w:rPr>
          <w:rFonts w:ascii="Garamond" w:hAnsi="Garamond"/>
          <w:i/>
          <w:sz w:val="20"/>
          <w:szCs w:val="20"/>
        </w:rPr>
        <w:t>Va cueillir des remords dans la fête servile</w:t>
      </w:r>
      <w:r w:rsidR="0047305D" w:rsidRPr="00527DD2">
        <w:rPr>
          <w:rFonts w:ascii="Garamond" w:hAnsi="Garamond" w:cs="Courier New"/>
          <w:sz w:val="20"/>
          <w:szCs w:val="20"/>
        </w:rPr>
        <w:t>… »</w:t>
      </w:r>
      <w:r w:rsidR="0047305D" w:rsidRPr="00527DD2">
        <w:rPr>
          <w:rStyle w:val="Appelnotedebasdep"/>
          <w:rFonts w:ascii="Garamond" w:hAnsi="Garamond"/>
          <w:b/>
          <w:bCs/>
          <w:color w:val="C00000"/>
          <w:sz w:val="20"/>
          <w:szCs w:val="20"/>
        </w:rPr>
        <w:footnoteReference w:id="92"/>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5C1109" w:rsidRPr="00527DD2" w:rsidRDefault="0047305D">
      <w:pPr>
        <w:rPr>
          <w:rFonts w:ascii="Garamond" w:hAnsi="Garamond" w:cs="Courier New"/>
          <w:sz w:val="20"/>
          <w:szCs w:val="20"/>
        </w:rPr>
      </w:pPr>
      <w:r w:rsidRPr="00527DD2">
        <w:rPr>
          <w:rFonts w:ascii="Garamond" w:hAnsi="Garamond" w:cs="Courier New"/>
          <w:sz w:val="20"/>
          <w:szCs w:val="20"/>
        </w:rPr>
        <w:t>Tout ça c'est de la blague ! C'est le regret porté sur la loi du plaisir, le plaisir n'est pas un «</w:t>
      </w:r>
      <w:r w:rsidR="005C1109" w:rsidRPr="00527DD2">
        <w:rPr>
          <w:rFonts w:ascii="Garamond" w:hAnsi="Garamond"/>
          <w:i/>
          <w:sz w:val="20"/>
          <w:szCs w:val="20"/>
        </w:rPr>
        <w:t xml:space="preserve">bourreau </w:t>
      </w:r>
      <w:r w:rsidR="005C1109" w:rsidRPr="00527DD2">
        <w:rPr>
          <w:rFonts w:ascii="Garamond" w:hAnsi="Garamond"/>
          <w:i/>
          <w:iCs/>
          <w:sz w:val="20"/>
          <w:szCs w:val="20"/>
        </w:rPr>
        <w:t>sans</w:t>
      </w:r>
      <w:r w:rsidR="005C1109" w:rsidRPr="00527DD2">
        <w:rPr>
          <w:rFonts w:ascii="Garamond" w:hAnsi="Garamond"/>
          <w:i/>
          <w:sz w:val="20"/>
          <w:szCs w:val="20"/>
        </w:rPr>
        <w:t xml:space="preserve"> merci</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Le plaisir vous maintient dans une limite assez tamponnée, préci</w:t>
      </w:r>
      <w:r w:rsidRPr="00527DD2">
        <w:rPr>
          <w:rFonts w:ascii="Garamond" w:hAnsi="Garamond" w:cs="Courier New"/>
          <w:sz w:val="20"/>
          <w:szCs w:val="20"/>
        </w:rPr>
        <w:softHyphen/>
        <w:t xml:space="preserve">sément, pour être le plaisir. </w:t>
      </w:r>
    </w:p>
    <w:p w:rsidR="005E2C3F" w:rsidRPr="00527DD2" w:rsidRDefault="005E2C3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ce dont il s'agit, quand le poète s'exprime ainsi, c'est très précisément de marquer sa distance :</w:t>
      </w:r>
    </w:p>
    <w:p w:rsidR="0047305D" w:rsidRPr="00527DD2" w:rsidRDefault="0047305D">
      <w:pPr>
        <w:rPr>
          <w:rFonts w:ascii="Garamond" w:hAnsi="Garamond" w:cs="Courier New"/>
          <w:sz w:val="20"/>
          <w:szCs w:val="20"/>
        </w:rPr>
      </w:pPr>
    </w:p>
    <w:p w:rsidR="0047305D" w:rsidRPr="00527DD2" w:rsidRDefault="0047305D">
      <w:pPr>
        <w:ind w:left="2124"/>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Ma Douleur, donne moi la main, viens par ici, Loin d'eux</w:t>
      </w:r>
      <w:r w:rsidR="005C1109" w:rsidRPr="00527DD2">
        <w:rPr>
          <w:rFonts w:ascii="Garamond" w:hAnsi="Garamond" w:cs="Courier New"/>
          <w:sz w:val="20"/>
          <w:szCs w:val="20"/>
        </w:rPr>
        <w:t>…</w:t>
      </w:r>
      <w:r w:rsidRPr="00527DD2">
        <w:rPr>
          <w:rStyle w:val="Appelnotedebasdep"/>
          <w:rFonts w:ascii="Garamond" w:hAnsi="Garamond"/>
          <w:b/>
          <w:bCs/>
          <w:color w:val="FF3300"/>
          <w:sz w:val="20"/>
          <w:szCs w:val="20"/>
        </w:rPr>
        <w:footnoteReference w:id="93"/>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Chant de flûte… pour nous montrer les charmes d'un certain chemin, et qui s'obtient, par ces couleurs, ainsi inversé.</w:t>
      </w:r>
    </w:p>
    <w:p w:rsidR="0047305D" w:rsidRPr="00527DD2" w:rsidRDefault="0047305D">
      <w:pPr>
        <w:rPr>
          <w:rFonts w:ascii="Garamond" w:hAnsi="Garamond" w:cs="Courier New"/>
          <w:sz w:val="20"/>
          <w:szCs w:val="20"/>
        </w:rPr>
      </w:pPr>
      <w:r w:rsidRPr="00527DD2">
        <w:rPr>
          <w:rFonts w:ascii="Garamond" w:hAnsi="Garamond" w:cs="Courier New"/>
          <w:sz w:val="20"/>
          <w:szCs w:val="20"/>
        </w:rPr>
        <w:t>Si nous avons affaire au masochiste, au masochiste sexuel observons la nécessité de notre schéma</w:t>
      </w:r>
      <w:r w:rsidR="006E23F1">
        <w:rPr>
          <w:rFonts w:ascii="Garamond" w:hAnsi="Garamond" w:cs="Courier New"/>
          <w:sz w:val="20"/>
          <w:szCs w:val="20"/>
        </w:rPr>
        <w:t xml:space="preserve">. </w:t>
      </w:r>
      <w:r w:rsidRPr="00527DD2">
        <w:rPr>
          <w:rFonts w:ascii="Garamond" w:hAnsi="Garamond" w:cs="Courier New"/>
          <w:sz w:val="20"/>
          <w:szCs w:val="20"/>
        </w:rPr>
        <w:t>Ce que REIK souligne</w:t>
      </w:r>
      <w:r w:rsidR="006E23F1">
        <w:rPr>
          <w:rFonts w:ascii="Garamond" w:hAnsi="Garamond" w:cs="Courier New"/>
          <w:sz w:val="20"/>
          <w:szCs w:val="20"/>
        </w:rPr>
        <w:t>,</w:t>
      </w:r>
    </w:p>
    <w:p w:rsidR="00C670FD" w:rsidRPr="00527DD2" w:rsidRDefault="0047305D">
      <w:pPr>
        <w:rPr>
          <w:rFonts w:ascii="Garamond" w:hAnsi="Garamond" w:cs="Courier New"/>
          <w:sz w:val="20"/>
          <w:szCs w:val="20"/>
        </w:rPr>
      </w:pPr>
      <w:r w:rsidRPr="00527DD2">
        <w:rPr>
          <w:rFonts w:ascii="Garamond" w:hAnsi="Garamond" w:cs="Courier New"/>
          <w:sz w:val="20"/>
          <w:szCs w:val="20"/>
        </w:rPr>
        <w:t>avec une maladresse qu'on peut vraiment dire </w:t>
      </w:r>
      <w:r w:rsidR="006E23F1">
        <w:rPr>
          <w:rFonts w:ascii="Garamond" w:hAnsi="Garamond" w:cs="Courier New"/>
          <w:sz w:val="20"/>
          <w:szCs w:val="20"/>
        </w:rPr>
        <w:t>« </w:t>
      </w:r>
      <w:r w:rsidRPr="00527DD2">
        <w:rPr>
          <w:rFonts w:ascii="Garamond" w:hAnsi="Garamond"/>
          <w:i/>
          <w:iCs/>
          <w:sz w:val="20"/>
          <w:szCs w:val="20"/>
        </w:rPr>
        <w:t>à vous faire tourner la tête</w:t>
      </w:r>
      <w:r w:rsidR="006E23F1">
        <w:rPr>
          <w:rFonts w:ascii="Garamond" w:hAnsi="Garamond"/>
          <w:i/>
          <w:iCs/>
          <w:sz w:val="20"/>
          <w:szCs w:val="20"/>
        </w:rPr>
        <w:t xml:space="preserve"> », </w:t>
      </w:r>
      <w:r w:rsidRPr="00527DD2">
        <w:rPr>
          <w:rFonts w:ascii="Garamond" w:hAnsi="Garamond" w:cs="Courier New"/>
          <w:sz w:val="20"/>
          <w:szCs w:val="20"/>
        </w:rPr>
        <w:t xml:space="preserve">du caractère de ce qu'il appelle « </w:t>
      </w:r>
      <w:r w:rsidRPr="00527DD2">
        <w:rPr>
          <w:rFonts w:ascii="Garamond" w:hAnsi="Garamond"/>
          <w:i/>
          <w:sz w:val="20"/>
          <w:szCs w:val="20"/>
        </w:rPr>
        <w:t>imaginaire</w:t>
      </w:r>
      <w:r w:rsidRPr="00527DD2">
        <w:rPr>
          <w:rFonts w:ascii="Garamond" w:hAnsi="Garamond" w:cs="Courier New"/>
          <w:sz w:val="20"/>
          <w:szCs w:val="20"/>
        </w:rPr>
        <w:t xml:space="preserve"> » ou « </w:t>
      </w:r>
      <w:r w:rsidRPr="00527DD2">
        <w:rPr>
          <w:rFonts w:ascii="Garamond" w:hAnsi="Garamond"/>
          <w:i/>
          <w:sz w:val="20"/>
          <w:szCs w:val="20"/>
        </w:rPr>
        <w:t>fantaisiste</w:t>
      </w:r>
      <w:r w:rsidRPr="00527DD2">
        <w:rPr>
          <w:rFonts w:ascii="Garamond" w:hAnsi="Garamond" w:cs="Courier New"/>
          <w:sz w:val="20"/>
          <w:szCs w:val="20"/>
        </w:rPr>
        <w:t xml:space="preserve"> »  </w:t>
      </w:r>
      <w:r w:rsidR="006E23F1">
        <w:rPr>
          <w:rFonts w:ascii="Garamond" w:hAnsi="Garamond" w:cs="Courier New"/>
          <w:sz w:val="20"/>
          <w:szCs w:val="20"/>
        </w:rPr>
        <w:t>-</w:t>
      </w:r>
      <w:r w:rsidRPr="00527DD2">
        <w:rPr>
          <w:rFonts w:ascii="Garamond" w:hAnsi="Garamond" w:cs="Courier New"/>
          <w:sz w:val="20"/>
          <w:szCs w:val="20"/>
        </w:rPr>
        <w:t xml:space="preserve"> exactement </w:t>
      </w:r>
      <w:r w:rsidRPr="00527DD2">
        <w:rPr>
          <w:rFonts w:ascii="Garamond" w:hAnsi="Garamond"/>
          <w:i/>
          <w:sz w:val="20"/>
          <w:szCs w:val="20"/>
        </w:rPr>
        <w:t>phantasiert</w:t>
      </w:r>
      <w:r w:rsidRPr="00527DD2">
        <w:rPr>
          <w:rFonts w:ascii="Garamond" w:hAnsi="Garamond" w:cs="Courier New"/>
          <w:i/>
          <w:sz w:val="20"/>
          <w:szCs w:val="20"/>
        </w:rPr>
        <w:t xml:space="preserve"> </w:t>
      </w:r>
      <w:r w:rsidR="006E23F1">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du masochisme. </w:t>
      </w:r>
    </w:p>
    <w:p w:rsidR="00C670FD" w:rsidRPr="00527DD2" w:rsidRDefault="00C670FD">
      <w:pPr>
        <w:rPr>
          <w:rFonts w:ascii="Garamond" w:hAnsi="Garamond" w:cs="Courier New"/>
          <w:sz w:val="20"/>
          <w:szCs w:val="20"/>
        </w:rPr>
      </w:pPr>
    </w:p>
    <w:p w:rsidR="009D36FB" w:rsidRDefault="0047305D">
      <w:pPr>
        <w:rPr>
          <w:rFonts w:ascii="Garamond" w:hAnsi="Garamond" w:cs="Courier New"/>
          <w:sz w:val="20"/>
          <w:szCs w:val="20"/>
        </w:rPr>
      </w:pPr>
      <w:r w:rsidRPr="00527DD2">
        <w:rPr>
          <w:rFonts w:ascii="Garamond" w:hAnsi="Garamond" w:cs="Courier New"/>
          <w:sz w:val="20"/>
          <w:szCs w:val="20"/>
        </w:rPr>
        <w:t>Il n'a pas vraiment saisi</w:t>
      </w:r>
      <w:r w:rsidR="006E23F1">
        <w:rPr>
          <w:rFonts w:ascii="Garamond" w:hAnsi="Garamond" w:cs="Courier New"/>
          <w:sz w:val="20"/>
          <w:szCs w:val="20"/>
        </w:rPr>
        <w:t xml:space="preserve"> - </w:t>
      </w:r>
      <w:r w:rsidRPr="00527DD2">
        <w:rPr>
          <w:rFonts w:ascii="Garamond" w:hAnsi="Garamond" w:cs="Courier New"/>
          <w:sz w:val="20"/>
          <w:szCs w:val="20"/>
        </w:rPr>
        <w:t>encore que tout ce qu'il apporte comme exemples le désigne suffisam</w:t>
      </w:r>
      <w:r w:rsidRPr="00527DD2">
        <w:rPr>
          <w:rFonts w:ascii="Garamond" w:hAnsi="Garamond" w:cs="Courier New"/>
          <w:sz w:val="20"/>
          <w:szCs w:val="20"/>
        </w:rPr>
        <w:softHyphen/>
        <w:t>ment</w:t>
      </w:r>
      <w:r w:rsidR="006E23F1">
        <w:rPr>
          <w:rFonts w:ascii="Garamond" w:hAnsi="Garamond" w:cs="Courier New"/>
          <w:sz w:val="20"/>
          <w:szCs w:val="20"/>
        </w:rPr>
        <w:t xml:space="preserve"> - </w:t>
      </w:r>
      <w:r w:rsidRPr="00527DD2">
        <w:rPr>
          <w:rFonts w:ascii="Garamond" w:hAnsi="Garamond" w:cs="Courier New"/>
          <w:sz w:val="20"/>
          <w:szCs w:val="20"/>
        </w:rPr>
        <w:t xml:space="preserve">que ce dont il s'agit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c'est justement ce que nous avons projeté là, au niveau du </w:t>
      </w:r>
      <w:r w:rsidR="00C670FD" w:rsidRPr="00527DD2">
        <w:rPr>
          <w:rFonts w:ascii="Garamond" w:hAnsi="Garamond"/>
          <w:color w:val="0000CC"/>
          <w:sz w:val="20"/>
          <w:szCs w:val="20"/>
        </w:rPr>
        <w:t>1</w:t>
      </w:r>
      <w:r w:rsidRPr="00527DD2">
        <w:rPr>
          <w:rFonts w:ascii="Garamond" w:hAnsi="Garamond" w:cs="Courier New"/>
          <w:i/>
          <w:sz w:val="20"/>
          <w:szCs w:val="20"/>
        </w:rPr>
        <w:t xml:space="preserve">, </w:t>
      </w:r>
      <w:r w:rsidRPr="00527DD2">
        <w:rPr>
          <w:rFonts w:ascii="Garamond" w:hAnsi="Garamond" w:cs="Courier New"/>
          <w:sz w:val="20"/>
          <w:szCs w:val="20"/>
        </w:rPr>
        <w:t xml:space="preserve">à droite, à savoir le </w:t>
      </w:r>
      <w:r w:rsidR="00C670FD" w:rsidRPr="00527DD2">
        <w:rPr>
          <w:rFonts w:ascii="Garamond" w:hAnsi="Garamond"/>
          <w:iCs/>
          <w:color w:val="0000CC"/>
          <w:sz w:val="20"/>
          <w:szCs w:val="20"/>
        </w:rPr>
        <w:t>1</w:t>
      </w:r>
      <w:r w:rsidRPr="00527DD2">
        <w:rPr>
          <w:rFonts w:ascii="Garamond" w:hAnsi="Garamond" w:cs="Courier New"/>
          <w:i/>
          <w:iCs/>
          <w:sz w:val="20"/>
          <w:szCs w:val="20"/>
        </w:rPr>
        <w:t xml:space="preserve"> </w:t>
      </w:r>
      <w:r w:rsidRPr="00527DD2">
        <w:rPr>
          <w:rFonts w:ascii="Garamond" w:hAnsi="Garamond" w:cs="Courier New"/>
          <w:sz w:val="20"/>
          <w:szCs w:val="20"/>
        </w:rPr>
        <w:t xml:space="preserve">absolu  de l’union sexuelle, pour autant que, d'une part, elle est cette jouissance pure </w:t>
      </w:r>
      <w:r w:rsidR="009D36FB">
        <w:rPr>
          <w:rFonts w:ascii="Garamond" w:hAnsi="Garamond" w:cs="Courier New"/>
          <w:sz w:val="20"/>
          <w:szCs w:val="20"/>
        </w:rPr>
        <w:t>-</w:t>
      </w:r>
      <w:r w:rsidRPr="00527DD2">
        <w:rPr>
          <w:rFonts w:ascii="Garamond" w:hAnsi="Garamond" w:cs="Courier New"/>
          <w:sz w:val="20"/>
          <w:szCs w:val="20"/>
        </w:rPr>
        <w:t xml:space="preserve"> mais </w:t>
      </w:r>
      <w:r w:rsidRPr="00527DD2">
        <w:rPr>
          <w:rFonts w:ascii="Garamond" w:hAnsi="Garamond"/>
          <w:i/>
          <w:iCs/>
          <w:sz w:val="20"/>
          <w:szCs w:val="20"/>
        </w:rPr>
        <w:t>détachée</w:t>
      </w:r>
      <w:r w:rsidRPr="00527DD2">
        <w:rPr>
          <w:rFonts w:ascii="Garamond" w:hAnsi="Garamond" w:cs="Courier New"/>
          <w:sz w:val="20"/>
          <w:szCs w:val="20"/>
        </w:rPr>
        <w:t xml:space="preserve"> </w:t>
      </w:r>
      <w:r w:rsidR="009D36FB">
        <w:rPr>
          <w:rFonts w:ascii="Garamond" w:hAnsi="Garamond" w:cs="Courier New"/>
          <w:sz w:val="20"/>
          <w:szCs w:val="20"/>
        </w:rPr>
        <w:t>-</w:t>
      </w:r>
      <w:r w:rsidRPr="00527DD2">
        <w:rPr>
          <w:rFonts w:ascii="Garamond" w:hAnsi="Garamond" w:cs="Courier New"/>
          <w:sz w:val="20"/>
          <w:szCs w:val="20"/>
        </w:rPr>
        <w:t xml:space="preserve"> du corps féminin. </w:t>
      </w:r>
    </w:p>
    <w:p w:rsidR="0047305D" w:rsidRPr="00527DD2" w:rsidRDefault="0047305D">
      <w:pPr>
        <w:rPr>
          <w:rFonts w:ascii="Garamond" w:hAnsi="Garamond" w:cs="Courier New"/>
          <w:sz w:val="20"/>
          <w:szCs w:val="20"/>
        </w:rPr>
      </w:pPr>
    </w:p>
    <w:p w:rsidR="005E2C3F" w:rsidRPr="00527DD2" w:rsidRDefault="009D36FB" w:rsidP="009D36FB">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11B082D5" wp14:editId="3B97D914">
            <wp:extent cx="2311400" cy="905680"/>
            <wp:effectExtent l="0" t="0" r="0" b="8890"/>
            <wp:docPr id="82" name="Image 82" descr="C:\Users\Alain\Desktop\Lacan séminaires\Ressources\Doc S14\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65.bmp"/>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11480" cy="905711"/>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Ceci, Sacher MASOCH</w:t>
      </w:r>
      <w:r w:rsidR="009D36FB">
        <w:rPr>
          <w:rFonts w:ascii="Garamond" w:hAnsi="Garamond" w:cs="Courier New"/>
          <w:sz w:val="20"/>
          <w:szCs w:val="20"/>
        </w:rPr>
        <w:t xml:space="preserve">, </w:t>
      </w:r>
      <w:r w:rsidRPr="00527DD2">
        <w:rPr>
          <w:rFonts w:ascii="Garamond" w:hAnsi="Garamond" w:cs="Courier New"/>
          <w:sz w:val="20"/>
          <w:szCs w:val="20"/>
        </w:rPr>
        <w:t xml:space="preserve">aussi exemplaire que l'autre </w:t>
      </w:r>
      <w:r w:rsidRPr="009D36FB">
        <w:rPr>
          <w:rFonts w:ascii="Garamond" w:hAnsi="Garamond" w:cs="Courier New"/>
          <w:color w:val="C00000"/>
          <w:sz w:val="16"/>
          <w:szCs w:val="16"/>
        </w:rPr>
        <w:t>[Sade]</w:t>
      </w:r>
      <w:r w:rsidRPr="00527DD2">
        <w:rPr>
          <w:rFonts w:ascii="Garamond" w:hAnsi="Garamond" w:cs="Courier New"/>
          <w:sz w:val="20"/>
          <w:szCs w:val="20"/>
        </w:rPr>
        <w:t xml:space="preserve"> à nous avoir livré</w:t>
      </w:r>
      <w:r w:rsidR="009D36FB">
        <w:rPr>
          <w:rFonts w:ascii="Garamond" w:hAnsi="Garamond" w:cs="Courier New"/>
          <w:sz w:val="20"/>
          <w:szCs w:val="20"/>
        </w:rPr>
        <w:t>,</w:t>
      </w:r>
      <w:r w:rsidRPr="00527DD2">
        <w:rPr>
          <w:rFonts w:ascii="Garamond" w:hAnsi="Garamond" w:cs="Courier New"/>
          <w:sz w:val="20"/>
          <w:szCs w:val="20"/>
        </w:rPr>
        <w:t xml:space="preserve"> du rapport masochiste, les structures</w:t>
      </w:r>
      <w:r w:rsidR="009D36FB">
        <w:rPr>
          <w:rFonts w:ascii="Garamond" w:hAnsi="Garamond" w:cs="Courier New"/>
          <w:sz w:val="20"/>
          <w:szCs w:val="20"/>
        </w:rPr>
        <w:t xml:space="preserve"> - </w:t>
      </w:r>
      <w:r w:rsidRPr="00527DD2">
        <w:rPr>
          <w:rFonts w:ascii="Garamond" w:hAnsi="Garamond" w:cs="Courier New"/>
          <w:sz w:val="20"/>
          <w:szCs w:val="20"/>
        </w:rPr>
        <w:t>incarne dans une femme</w:t>
      </w:r>
      <w:r w:rsidR="009D36FB">
        <w:rPr>
          <w:rFonts w:ascii="Garamond" w:hAnsi="Garamond" w:cs="Courier New"/>
          <w:sz w:val="20"/>
          <w:szCs w:val="20"/>
        </w:rPr>
        <w:t xml:space="preserve">, </w:t>
      </w:r>
      <w:r w:rsidRPr="00527DD2">
        <w:rPr>
          <w:rFonts w:ascii="Garamond" w:hAnsi="Garamond" w:cs="Courier New"/>
          <w:sz w:val="20"/>
          <w:szCs w:val="20"/>
        </w:rPr>
        <w:t>essentiellement dans la figure d’une femme</w:t>
      </w:r>
      <w:r w:rsidR="009D36FB">
        <w:rPr>
          <w:rFonts w:ascii="Garamond" w:hAnsi="Garamond" w:cs="Courier New"/>
          <w:sz w:val="20"/>
          <w:szCs w:val="20"/>
        </w:rPr>
        <w:t xml:space="preserve">, </w:t>
      </w:r>
      <w:r w:rsidRPr="00527DD2">
        <w:rPr>
          <w:rFonts w:ascii="Garamond" w:hAnsi="Garamond" w:cs="Courier New"/>
          <w:sz w:val="20"/>
          <w:szCs w:val="20"/>
        </w:rPr>
        <w:t>cet Autre, auquel il a à dérober sa jouissance, cette « </w:t>
      </w:r>
      <w:r w:rsidRPr="00527DD2">
        <w:rPr>
          <w:rFonts w:ascii="Garamond" w:hAnsi="Garamond"/>
          <w:i/>
          <w:sz w:val="20"/>
          <w:szCs w:val="20"/>
        </w:rPr>
        <w:t>Autre jouissance</w:t>
      </w:r>
      <w:r w:rsidRPr="00527DD2">
        <w:rPr>
          <w:rFonts w:ascii="Garamond" w:hAnsi="Garamond" w:cs="Courier New"/>
          <w:sz w:val="20"/>
          <w:szCs w:val="20"/>
        </w:rPr>
        <w:t xml:space="preserve"> » absolue mais complètement énigmatique, il n'est pas un instant question, même, que cette jouissance puisse, à la femme </w:t>
      </w:r>
      <w:r w:rsidR="009D36FB">
        <w:rPr>
          <w:rFonts w:ascii="Garamond" w:hAnsi="Garamond" w:cs="Courier New"/>
          <w:sz w:val="20"/>
          <w:szCs w:val="20"/>
        </w:rPr>
        <w:t>-</w:t>
      </w:r>
      <w:r w:rsidRPr="00527DD2">
        <w:rPr>
          <w:rFonts w:ascii="Garamond" w:hAnsi="Garamond" w:cs="Courier New"/>
          <w:sz w:val="20"/>
          <w:szCs w:val="20"/>
        </w:rPr>
        <w:t xml:space="preserve"> si je puis dire </w:t>
      </w:r>
      <w:r w:rsidR="009D36FB">
        <w:rPr>
          <w:rFonts w:ascii="Garamond" w:hAnsi="Garamond" w:cs="Courier New"/>
          <w:sz w:val="20"/>
          <w:szCs w:val="20"/>
        </w:rPr>
        <w:t>-</w:t>
      </w:r>
      <w:r w:rsidRPr="00527DD2">
        <w:rPr>
          <w:rFonts w:ascii="Garamond" w:hAnsi="Garamond" w:cs="Courier New"/>
          <w:sz w:val="20"/>
          <w:szCs w:val="20"/>
        </w:rPr>
        <w:t xml:space="preserve"> lui faire plaisir ! C'est bien le cadet des soucis du masochiste ! C'est bien pourquoi, aussi bien, sa femme…</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qu'il avait affublée d'un nom qu'elle n'avait pas, du nom de WANDA de </w:t>
      </w:r>
      <w:r w:rsidR="00C670FD" w:rsidRPr="00527DD2">
        <w:rPr>
          <w:rFonts w:ascii="Garamond" w:hAnsi="Garamond"/>
          <w:i/>
          <w:sz w:val="20"/>
          <w:szCs w:val="20"/>
        </w:rPr>
        <w:t>La</w:t>
      </w:r>
      <w:r w:rsidRPr="00527DD2">
        <w:rPr>
          <w:rFonts w:ascii="Garamond" w:hAnsi="Garamond"/>
          <w:i/>
          <w:sz w:val="20"/>
          <w:szCs w:val="20"/>
        </w:rPr>
        <w:t xml:space="preserve"> Vénus aux fourrures</w:t>
      </w:r>
    </w:p>
    <w:p w:rsidR="009D36FB"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 xml:space="preserve">sa femme, quand elle écrit ses mémoires, nous montre à quel point de ses requêtes, elle est à peu près aussi embarrassée </w:t>
      </w:r>
    </w:p>
    <w:p w:rsidR="0047305D" w:rsidRPr="00527DD2" w:rsidRDefault="0047305D">
      <w:pPr>
        <w:rPr>
          <w:rFonts w:ascii="Garamond" w:hAnsi="Garamond" w:cs="Courier New"/>
          <w:sz w:val="20"/>
          <w:szCs w:val="20"/>
        </w:rPr>
      </w:pPr>
      <w:r w:rsidRPr="00527DD2">
        <w:rPr>
          <w:rFonts w:ascii="Garamond" w:hAnsi="Garamond" w:cs="Courier New"/>
          <w:sz w:val="20"/>
          <w:szCs w:val="20"/>
        </w:rPr>
        <w:t>qu'un poisson d'une pomme.</w:t>
      </w:r>
    </w:p>
    <w:p w:rsidR="0047305D" w:rsidRPr="00527DD2" w:rsidRDefault="0047305D">
      <w:pPr>
        <w:rPr>
          <w:rFonts w:ascii="Garamond" w:hAnsi="Garamond" w:cs="Courier New"/>
          <w:sz w:val="20"/>
          <w:szCs w:val="20"/>
        </w:rPr>
      </w:pPr>
    </w:p>
    <w:p w:rsidR="009D36FB" w:rsidRDefault="0047305D">
      <w:pPr>
        <w:rPr>
          <w:rFonts w:ascii="Garamond" w:hAnsi="Garamond"/>
          <w:i/>
          <w:sz w:val="20"/>
          <w:szCs w:val="20"/>
        </w:rPr>
      </w:pPr>
      <w:r w:rsidRPr="00527DD2">
        <w:rPr>
          <w:rFonts w:ascii="Garamond" w:hAnsi="Garamond" w:cs="Courier New"/>
          <w:sz w:val="20"/>
          <w:szCs w:val="20"/>
        </w:rPr>
        <w:t xml:space="preserve">Par contre, à quoi bon se casser la tête sur le fait </w:t>
      </w:r>
      <w:r w:rsidRPr="00527DD2">
        <w:rPr>
          <w:rFonts w:ascii="Garamond" w:hAnsi="Garamond" w:cs="Courier New"/>
          <w:iCs/>
          <w:sz w:val="20"/>
          <w:szCs w:val="20"/>
        </w:rPr>
        <w:t>qu'il</w:t>
      </w:r>
      <w:r w:rsidRPr="00527DD2">
        <w:rPr>
          <w:rFonts w:ascii="Garamond" w:hAnsi="Garamond" w:cs="Courier New"/>
          <w:i/>
          <w:sz w:val="20"/>
          <w:szCs w:val="20"/>
        </w:rPr>
        <w:t xml:space="preserve"> </w:t>
      </w:r>
      <w:r w:rsidRPr="00527DD2">
        <w:rPr>
          <w:rFonts w:ascii="Garamond" w:hAnsi="Garamond" w:cs="Courier New"/>
          <w:sz w:val="20"/>
          <w:szCs w:val="20"/>
        </w:rPr>
        <w:t>faut</w:t>
      </w:r>
      <w:r w:rsidRPr="00527DD2">
        <w:rPr>
          <w:rFonts w:ascii="Garamond" w:hAnsi="Garamond" w:cs="Courier New"/>
          <w:i/>
          <w:sz w:val="20"/>
          <w:szCs w:val="20"/>
        </w:rPr>
        <w:t xml:space="preserve"> </w:t>
      </w:r>
      <w:r w:rsidRPr="00527DD2">
        <w:rPr>
          <w:rFonts w:ascii="Garamond" w:hAnsi="Garamond" w:cs="Courier New"/>
          <w:sz w:val="20"/>
          <w:szCs w:val="20"/>
        </w:rPr>
        <w:t xml:space="preserve">que </w:t>
      </w:r>
      <w:r w:rsidRPr="009D36FB">
        <w:rPr>
          <w:rFonts w:ascii="Garamond" w:hAnsi="Garamond" w:cs="Courier New"/>
          <w:i/>
          <w:color w:val="0000CC"/>
          <w:sz w:val="20"/>
          <w:szCs w:val="20"/>
        </w:rPr>
        <w:t>cette jouissance</w:t>
      </w:r>
      <w:r w:rsidR="009D36FB">
        <w:rPr>
          <w:rFonts w:ascii="Garamond" w:hAnsi="Garamond" w:cs="Courier New"/>
          <w:sz w:val="20"/>
          <w:szCs w:val="20"/>
        </w:rPr>
        <w:t xml:space="preserve"> - </w:t>
      </w:r>
      <w:r w:rsidRPr="00527DD2">
        <w:rPr>
          <w:rFonts w:ascii="Garamond" w:hAnsi="Garamond" w:cs="Courier New"/>
          <w:sz w:val="20"/>
          <w:szCs w:val="20"/>
        </w:rPr>
        <w:t xml:space="preserve">comme je vous le dis : </w:t>
      </w:r>
      <w:r w:rsidRPr="009D36FB">
        <w:rPr>
          <w:rFonts w:ascii="Garamond" w:hAnsi="Garamond"/>
          <w:i/>
          <w:color w:val="0000CC"/>
          <w:sz w:val="20"/>
          <w:szCs w:val="20"/>
        </w:rPr>
        <w:t>purement imaginaire</w:t>
      </w:r>
      <w:r w:rsidR="009D36FB">
        <w:rPr>
          <w:rFonts w:ascii="Garamond" w:hAnsi="Garamond"/>
          <w:i/>
          <w:sz w:val="20"/>
          <w:szCs w:val="20"/>
        </w:rPr>
        <w:t xml:space="preserve"> - </w:t>
      </w:r>
    </w:p>
    <w:p w:rsidR="009D36FB" w:rsidRDefault="0047305D">
      <w:pPr>
        <w:rPr>
          <w:rFonts w:ascii="Garamond" w:hAnsi="Garamond" w:cs="Courier New"/>
          <w:sz w:val="20"/>
          <w:szCs w:val="20"/>
        </w:rPr>
      </w:pPr>
      <w:r w:rsidRPr="00527DD2">
        <w:rPr>
          <w:rFonts w:ascii="Garamond" w:hAnsi="Garamond" w:cs="Courier New"/>
          <w:sz w:val="20"/>
          <w:szCs w:val="20"/>
        </w:rPr>
        <w:t xml:space="preserve">il faut qu'elle soit </w:t>
      </w:r>
      <w:r w:rsidRPr="00527DD2">
        <w:rPr>
          <w:rFonts w:ascii="Garamond" w:hAnsi="Garamond"/>
          <w:i/>
          <w:sz w:val="20"/>
          <w:szCs w:val="20"/>
        </w:rPr>
        <w:t>incarnée</w:t>
      </w:r>
      <w:r w:rsidRPr="00527DD2">
        <w:rPr>
          <w:rFonts w:ascii="Garamond" w:hAnsi="Garamond" w:cs="Courier New"/>
          <w:sz w:val="20"/>
          <w:szCs w:val="20"/>
        </w:rPr>
        <w:t xml:space="preserve">, à l'occasion par </w:t>
      </w:r>
      <w:r w:rsidRPr="00527DD2">
        <w:rPr>
          <w:rFonts w:ascii="Garamond" w:hAnsi="Garamond"/>
          <w:i/>
          <w:sz w:val="20"/>
          <w:szCs w:val="20"/>
        </w:rPr>
        <w:t>un couple</w:t>
      </w:r>
      <w:r w:rsidRPr="00527DD2">
        <w:rPr>
          <w:rFonts w:ascii="Garamond" w:hAnsi="Garamond" w:cs="Courier New"/>
          <w:sz w:val="20"/>
          <w:szCs w:val="20"/>
        </w:rPr>
        <w:t>, nécessité justement</w:t>
      </w:r>
      <w:r w:rsidR="009D36FB">
        <w:rPr>
          <w:rFonts w:ascii="Garamond" w:hAnsi="Garamond" w:cs="Courier New"/>
          <w:sz w:val="20"/>
          <w:szCs w:val="20"/>
        </w:rPr>
        <w:t xml:space="preserve"> - </w:t>
      </w:r>
      <w:r w:rsidRPr="00527DD2">
        <w:rPr>
          <w:rFonts w:ascii="Garamond" w:hAnsi="Garamond" w:cs="Courier New"/>
          <w:sz w:val="20"/>
          <w:szCs w:val="20"/>
        </w:rPr>
        <w:t>ceci est manifeste</w:t>
      </w:r>
      <w:r w:rsidR="009D36FB">
        <w:rPr>
          <w:rFonts w:ascii="Garamond" w:hAnsi="Garamond" w:cs="Courier New"/>
          <w:sz w:val="20"/>
          <w:szCs w:val="20"/>
        </w:rPr>
        <w:t xml:space="preserve"> - </w:t>
      </w:r>
      <w:r w:rsidRPr="00527DD2">
        <w:rPr>
          <w:rFonts w:ascii="Garamond" w:hAnsi="Garamond" w:cs="Courier New"/>
          <w:sz w:val="20"/>
          <w:szCs w:val="20"/>
        </w:rPr>
        <w:t>de la struc</w:t>
      </w:r>
      <w:r w:rsidRPr="00527DD2">
        <w:rPr>
          <w:rFonts w:ascii="Garamond" w:hAnsi="Garamond" w:cs="Courier New"/>
          <w:sz w:val="20"/>
          <w:szCs w:val="20"/>
        </w:rPr>
        <w:softHyphen/>
        <w:t xml:space="preserve">ture de cet Autre,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tant qu'il n'est que le rabattement de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w:t>
      </w:r>
      <w:r w:rsidR="00C670FD" w:rsidRPr="00527DD2">
        <w:rPr>
          <w:rFonts w:ascii="Garamond" w:hAnsi="Garamond"/>
          <w:b/>
          <w:iCs/>
          <w:color w:val="0000CC"/>
          <w:sz w:val="20"/>
          <w:szCs w:val="20"/>
        </w:rPr>
        <w:t>1</w:t>
      </w:r>
      <w:r w:rsidRPr="00527DD2">
        <w:rPr>
          <w:rFonts w:ascii="Garamond" w:hAnsi="Garamond" w:cs="Courier New"/>
          <w:sz w:val="20"/>
          <w:szCs w:val="20"/>
        </w:rPr>
        <w:t xml:space="preserve"> </w:t>
      </w:r>
      <w:r w:rsidRPr="00527DD2">
        <w:rPr>
          <w:rFonts w:ascii="Garamond" w:hAnsi="Garamond" w:cs="Courier New"/>
          <w:i/>
          <w:sz w:val="20"/>
          <w:szCs w:val="20"/>
        </w:rPr>
        <w:t>non encore réparti dans la division sexuelle</w:t>
      </w:r>
      <w:r w:rsidRPr="00527DD2">
        <w:rPr>
          <w:rFonts w:ascii="Garamond" w:hAnsi="Garamond" w:cs="Courier New"/>
          <w:sz w:val="20"/>
          <w:szCs w:val="20"/>
        </w:rPr>
        <w:t xml:space="preserve">. </w:t>
      </w:r>
    </w:p>
    <w:p w:rsidR="00C670FD" w:rsidRPr="00527DD2" w:rsidRDefault="00C670FD">
      <w:pPr>
        <w:rPr>
          <w:rFonts w:ascii="Garamond" w:hAnsi="Garamond" w:cs="Courier New"/>
          <w:sz w:val="20"/>
          <w:szCs w:val="20"/>
        </w:rPr>
      </w:pPr>
    </w:p>
    <w:p w:rsidR="00C670FD" w:rsidRPr="00527DD2" w:rsidRDefault="0047305D">
      <w:pPr>
        <w:rPr>
          <w:rFonts w:ascii="Garamond" w:hAnsi="Garamond" w:cs="Courier New"/>
          <w:sz w:val="20"/>
          <w:szCs w:val="20"/>
        </w:rPr>
      </w:pPr>
      <w:r w:rsidRPr="00527DD2">
        <w:rPr>
          <w:rFonts w:ascii="Garamond" w:hAnsi="Garamond" w:cs="Courier New"/>
          <w:sz w:val="20"/>
          <w:szCs w:val="20"/>
        </w:rPr>
        <w:t xml:space="preserve">On n'a pas, pour tout dire, à se casser la tête, à entrer dans des évocations </w:t>
      </w:r>
      <w:r w:rsidRPr="00527DD2">
        <w:rPr>
          <w:rFonts w:ascii="Garamond" w:hAnsi="Garamond"/>
          <w:i/>
          <w:sz w:val="20"/>
          <w:szCs w:val="20"/>
        </w:rPr>
        <w:t>œdipiennes</w:t>
      </w:r>
      <w:r w:rsidRPr="00527DD2">
        <w:rPr>
          <w:rFonts w:ascii="Garamond" w:hAnsi="Garamond" w:cs="Courier New"/>
          <w:sz w:val="20"/>
          <w:szCs w:val="20"/>
        </w:rPr>
        <w:t xml:space="preserve">, </w:t>
      </w:r>
      <w:r w:rsidRPr="00527DD2">
        <w:rPr>
          <w:rFonts w:ascii="Garamond" w:hAnsi="Garamond" w:cs="Courier New"/>
          <w:sz w:val="20"/>
          <w:szCs w:val="20"/>
        </w:rPr>
        <w:softHyphen/>
        <w:t>pour voir qu'il est nécessaire que cet être</w:t>
      </w:r>
      <w:r w:rsidR="009D36FB">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qui représente cette jouissance mythique</w:t>
      </w:r>
      <w:r w:rsidR="00C670FD" w:rsidRPr="00527DD2">
        <w:rPr>
          <w:rFonts w:ascii="Garamond" w:hAnsi="Garamond" w:cs="Courier New"/>
          <w:sz w:val="20"/>
          <w:szCs w:val="20"/>
        </w:rPr>
        <w:t>,</w:t>
      </w:r>
      <w:r w:rsidRPr="00527DD2">
        <w:rPr>
          <w:rFonts w:ascii="Garamond" w:hAnsi="Garamond" w:cs="Courier New"/>
          <w:sz w:val="20"/>
          <w:szCs w:val="20"/>
        </w:rPr>
        <w:t xml:space="preserve"> ici que je réfère à la jouissance féminine</w:t>
      </w:r>
      <w:r w:rsidR="009D36FB">
        <w:rPr>
          <w:rFonts w:ascii="Garamond" w:hAnsi="Garamond" w:cs="Courier New"/>
          <w:sz w:val="20"/>
          <w:szCs w:val="20"/>
        </w:rPr>
        <w:t xml:space="preserve">, </w:t>
      </w:r>
      <w:r w:rsidRPr="00527DD2">
        <w:rPr>
          <w:rFonts w:ascii="Garamond" w:hAnsi="Garamond" w:cs="Courier New"/>
          <w:sz w:val="20"/>
          <w:szCs w:val="20"/>
        </w:rPr>
        <w:t xml:space="preserve">soit à l'occasion représenté par deux partenaires prétendus sexuels, qui sont là pour le théâtre, pour le guignol, et alternent. </w:t>
      </w:r>
    </w:p>
    <w:p w:rsidR="0047305D" w:rsidRPr="00527DD2" w:rsidRDefault="0047305D">
      <w:pPr>
        <w:rPr>
          <w:rFonts w:ascii="Garamond" w:hAnsi="Garamond" w:cs="Courier New"/>
          <w:sz w:val="20"/>
          <w:szCs w:val="20"/>
        </w:rPr>
      </w:pPr>
    </w:p>
    <w:p w:rsidR="009D36FB" w:rsidRDefault="0047305D">
      <w:pPr>
        <w:rPr>
          <w:rFonts w:ascii="Garamond" w:hAnsi="Garamond" w:cs="Courier New"/>
          <w:sz w:val="20"/>
          <w:szCs w:val="20"/>
        </w:rPr>
      </w:pPr>
      <w:r w:rsidRPr="00527DD2">
        <w:rPr>
          <w:rFonts w:ascii="Garamond" w:hAnsi="Garamond" w:cs="Courier New"/>
          <w:sz w:val="20"/>
          <w:szCs w:val="20"/>
        </w:rPr>
        <w:t>Le masochiste donc</w:t>
      </w:r>
      <w:r w:rsidR="009D36FB">
        <w:rPr>
          <w:rFonts w:ascii="Garamond" w:hAnsi="Garamond" w:cs="Courier New"/>
          <w:sz w:val="20"/>
          <w:szCs w:val="20"/>
        </w:rPr>
        <w:t xml:space="preserve"> - </w:t>
      </w:r>
      <w:r w:rsidRPr="00527DD2">
        <w:rPr>
          <w:rFonts w:ascii="Garamond" w:hAnsi="Garamond" w:cs="Courier New"/>
          <w:sz w:val="20"/>
          <w:szCs w:val="20"/>
        </w:rPr>
        <w:t>lui d'une façon manifeste</w:t>
      </w:r>
      <w:r w:rsidR="009D36FB">
        <w:rPr>
          <w:rFonts w:ascii="Garamond" w:hAnsi="Garamond" w:cs="Courier New"/>
          <w:sz w:val="20"/>
          <w:szCs w:val="20"/>
        </w:rPr>
        <w:t xml:space="preserve"> - </w:t>
      </w:r>
      <w:r w:rsidRPr="00527DD2">
        <w:rPr>
          <w:rFonts w:ascii="Garamond" w:hAnsi="Garamond" w:cs="Courier New"/>
          <w:sz w:val="20"/>
          <w:szCs w:val="20"/>
        </w:rPr>
        <w:t xml:space="preserve">se situe et ne peut se situer que </w:t>
      </w:r>
      <w:r w:rsidRPr="00527DD2">
        <w:rPr>
          <w:rFonts w:ascii="Garamond" w:hAnsi="Garamond" w:cs="Courier New"/>
          <w:iCs/>
          <w:sz w:val="20"/>
          <w:szCs w:val="20"/>
        </w:rPr>
        <w:t>par rapport à une représentation</w:t>
      </w:r>
      <w:r w:rsidRPr="00527DD2">
        <w:rPr>
          <w:rFonts w:ascii="Garamond" w:hAnsi="Garamond" w:cs="Courier New"/>
          <w:sz w:val="20"/>
          <w:szCs w:val="20"/>
        </w:rPr>
        <w:t xml:space="preserve"> de l'acte sexuel, </w:t>
      </w:r>
    </w:p>
    <w:p w:rsidR="009D36FB" w:rsidRDefault="0047305D">
      <w:pPr>
        <w:rPr>
          <w:rFonts w:ascii="Garamond" w:hAnsi="Garamond" w:cs="Courier New"/>
          <w:sz w:val="20"/>
          <w:szCs w:val="20"/>
        </w:rPr>
      </w:pPr>
      <w:r w:rsidRPr="00527DD2">
        <w:rPr>
          <w:rFonts w:ascii="Garamond" w:hAnsi="Garamond" w:cs="Courier New"/>
          <w:sz w:val="20"/>
          <w:szCs w:val="20"/>
        </w:rPr>
        <w:t>et définit par sa place, le lieu</w:t>
      </w:r>
      <w:r w:rsidR="009D36FB">
        <w:rPr>
          <w:rFonts w:ascii="Garamond" w:hAnsi="Garamond" w:cs="Courier New"/>
          <w:sz w:val="20"/>
          <w:szCs w:val="20"/>
        </w:rPr>
        <w:t xml:space="preserve"> où s'en réfugie la jouissance. </w:t>
      </w:r>
      <w:r w:rsidRPr="00527DD2">
        <w:rPr>
          <w:rFonts w:ascii="Garamond" w:hAnsi="Garamond" w:cs="Courier New"/>
          <w:sz w:val="20"/>
          <w:szCs w:val="20"/>
        </w:rPr>
        <w:t>C'est même ce que ça a de dérisoire. Et ça n'est pas simplement dérisoire pour nous, c'est dérisoire pour lui. C'est par là que s'explique ce double aspect de dérision</w:t>
      </w:r>
      <w:r w:rsidR="009D36FB">
        <w:rPr>
          <w:rFonts w:ascii="Garamond" w:hAnsi="Garamond" w:cs="Courier New"/>
          <w:sz w:val="20"/>
          <w:szCs w:val="20"/>
        </w:rPr>
        <w:t xml:space="preserve"> - </w:t>
      </w:r>
      <w:r w:rsidRPr="00527DD2">
        <w:rPr>
          <w:rFonts w:ascii="Garamond" w:hAnsi="Garamond" w:cs="Courier New"/>
          <w:sz w:val="20"/>
          <w:szCs w:val="20"/>
        </w:rPr>
        <w:t xml:space="preserve">je veux dire : vers l'extérieur </w:t>
      </w:r>
      <w:r w:rsidR="009D36FB">
        <w:rPr>
          <w:rFonts w:ascii="Garamond" w:hAnsi="Garamond" w:cs="Courier New"/>
          <w:sz w:val="20"/>
          <w:szCs w:val="20"/>
        </w:rPr>
        <w:t xml:space="preserve">- </w:t>
      </w:r>
      <w:r w:rsidRPr="00527DD2">
        <w:rPr>
          <w:rFonts w:ascii="Garamond" w:hAnsi="Garamond" w:cs="Courier New"/>
          <w:sz w:val="20"/>
          <w:szCs w:val="20"/>
        </w:rPr>
        <w:t xml:space="preserve">en tant que jamais il ne manque de mettre dans </w:t>
      </w:r>
      <w:r w:rsidRPr="00527DD2">
        <w:rPr>
          <w:rFonts w:ascii="Garamond" w:hAnsi="Garamond"/>
          <w:i/>
          <w:sz w:val="20"/>
          <w:szCs w:val="20"/>
        </w:rPr>
        <w:t>la mise en scène</w:t>
      </w:r>
      <w:r w:rsidR="009D36FB">
        <w:rPr>
          <w:rFonts w:ascii="Garamond" w:hAnsi="Garamond" w:cs="Courier New"/>
          <w:sz w:val="20"/>
          <w:szCs w:val="20"/>
        </w:rPr>
        <w:t xml:space="preserve">, </w:t>
      </w:r>
      <w:r w:rsidRPr="00527DD2">
        <w:rPr>
          <w:rFonts w:ascii="Garamond" w:hAnsi="Garamond" w:cs="Courier New"/>
          <w:i/>
          <w:sz w:val="20"/>
          <w:szCs w:val="20"/>
        </w:rPr>
        <w:t xml:space="preserve">comme l'a remarqué quelqu'un qui s'y connaît : </w:t>
      </w:r>
      <w:r w:rsidRPr="00527DD2">
        <w:rPr>
          <w:rFonts w:ascii="Garamond" w:hAnsi="Garamond" w:cs="Courier New"/>
          <w:sz w:val="20"/>
          <w:szCs w:val="20"/>
        </w:rPr>
        <w:t>M. Jean GENET</w:t>
      </w:r>
      <w:r w:rsidR="009D36FB">
        <w:rPr>
          <w:rFonts w:ascii="Garamond" w:hAnsi="Garamond" w:cs="Courier New"/>
          <w:sz w:val="20"/>
          <w:szCs w:val="20"/>
        </w:rPr>
        <w:t xml:space="preserve">, </w:t>
      </w:r>
      <w:r w:rsidRPr="00527DD2">
        <w:rPr>
          <w:rFonts w:ascii="Garamond" w:hAnsi="Garamond" w:cs="Courier New"/>
          <w:sz w:val="20"/>
          <w:szCs w:val="20"/>
        </w:rPr>
        <w:t>cette petite chose qui marque, non pas pour un public éternel, mais pour quiconque survenant ne s'y trompe pas</w:t>
      </w:r>
      <w:r w:rsidR="009D36FB">
        <w:rPr>
          <w:rFonts w:ascii="Garamond" w:hAnsi="Garamond" w:cs="Courier New"/>
          <w:sz w:val="20"/>
          <w:szCs w:val="20"/>
        </w:rPr>
        <w:t xml:space="preserve"> - </w:t>
      </w:r>
      <w:r w:rsidRPr="00527DD2">
        <w:rPr>
          <w:rFonts w:ascii="Garamond" w:hAnsi="Garamond" w:cs="Courier New"/>
          <w:sz w:val="20"/>
          <w:szCs w:val="20"/>
        </w:rPr>
        <w:t>ça fait partie de la jouissance</w:t>
      </w:r>
      <w:r w:rsidR="009D36FB">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9D36FB">
        <w:rPr>
          <w:rFonts w:ascii="Garamond" w:hAnsi="Garamond" w:cs="Courier New"/>
          <w:i/>
          <w:sz w:val="20"/>
          <w:szCs w:val="20"/>
        </w:rPr>
        <w:t>que tout ça c’est du truc, voire de la rigolade</w:t>
      </w:r>
      <w:r w:rsidRPr="00527DD2">
        <w:rPr>
          <w:rFonts w:ascii="Garamond" w:hAnsi="Garamond" w:cs="Courier New"/>
          <w:sz w:val="20"/>
          <w:szCs w:val="20"/>
        </w:rPr>
        <w:t xml:space="preserve">. </w:t>
      </w:r>
    </w:p>
    <w:p w:rsidR="00C670FD" w:rsidRPr="00527DD2" w:rsidRDefault="00C670F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cette autre face qu'on peut </w:t>
      </w:r>
      <w:proofErr w:type="gramStart"/>
      <w:r w:rsidRPr="00527DD2">
        <w:rPr>
          <w:rFonts w:ascii="Garamond" w:hAnsi="Garamond" w:cs="Courier New"/>
          <w:sz w:val="20"/>
          <w:szCs w:val="20"/>
        </w:rPr>
        <w:t>appeler</w:t>
      </w:r>
      <w:proofErr w:type="gramEnd"/>
      <w:r w:rsidRPr="00527DD2">
        <w:rPr>
          <w:rFonts w:ascii="Garamond" w:hAnsi="Garamond" w:cs="Courier New"/>
          <w:sz w:val="20"/>
          <w:szCs w:val="20"/>
        </w:rPr>
        <w:t xml:space="preserve"> à proprement parler </w:t>
      </w:r>
      <w:r w:rsidR="005F2FFE" w:rsidRPr="00527DD2">
        <w:rPr>
          <w:rFonts w:ascii="Garamond" w:hAnsi="Garamond" w:cs="Courier New"/>
          <w:sz w:val="20"/>
          <w:szCs w:val="20"/>
        </w:rPr>
        <w:t>« </w:t>
      </w:r>
      <w:r w:rsidRPr="00527DD2">
        <w:rPr>
          <w:rFonts w:ascii="Garamond" w:hAnsi="Garamond"/>
          <w:i/>
          <w:sz w:val="20"/>
          <w:szCs w:val="20"/>
        </w:rPr>
        <w:t>moquerie</w:t>
      </w:r>
      <w:r w:rsidR="005F2FFE" w:rsidRPr="00527DD2">
        <w:rPr>
          <w:rFonts w:ascii="Garamond" w:hAnsi="Garamond" w:cs="Courier New"/>
          <w:sz w:val="20"/>
          <w:szCs w:val="20"/>
        </w:rPr>
        <w:t> »</w:t>
      </w:r>
      <w:r w:rsidRPr="00527DD2">
        <w:rPr>
          <w:rFonts w:ascii="Garamond" w:hAnsi="Garamond" w:cs="Courier New"/>
          <w:sz w:val="20"/>
          <w:szCs w:val="20"/>
        </w:rPr>
        <w:t>, qui est tour</w:t>
      </w:r>
      <w:r w:rsidRPr="00527DD2">
        <w:rPr>
          <w:rFonts w:ascii="Garamond" w:hAnsi="Garamond" w:cs="Courier New"/>
          <w:sz w:val="20"/>
          <w:szCs w:val="20"/>
        </w:rPr>
        <w:softHyphen/>
        <w:t>née vers lui</w:t>
      </w:r>
      <w:r w:rsidR="009D36FB">
        <w:rPr>
          <w:rFonts w:ascii="Garamond" w:hAnsi="Garamond" w:cs="Courier New"/>
          <w:sz w:val="20"/>
          <w:szCs w:val="20"/>
        </w:rPr>
        <w:t>-</w:t>
      </w:r>
      <w:r w:rsidRPr="00527DD2">
        <w:rPr>
          <w:rFonts w:ascii="Garamond" w:hAnsi="Garamond" w:cs="Courier New"/>
          <w:sz w:val="20"/>
          <w:szCs w:val="20"/>
        </w:rPr>
        <w:t>même</w:t>
      </w:r>
      <w:r w:rsidR="00C670FD" w:rsidRPr="00527DD2">
        <w:rPr>
          <w:rFonts w:ascii="Garamond" w:hAnsi="Garamond" w:cs="Courier New"/>
          <w:sz w:val="20"/>
          <w:szCs w:val="20"/>
        </w:rPr>
        <w:t>,</w:t>
      </w:r>
      <w:r w:rsidRPr="00527DD2">
        <w:rPr>
          <w:rFonts w:ascii="Garamond" w:hAnsi="Garamond" w:cs="Courier New"/>
          <w:sz w:val="20"/>
          <w:szCs w:val="20"/>
        </w:rPr>
        <w:t xml:space="preserve"> qu'il suffit d'avoir relu…</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puisque vous l'avez maintenant à votre portée à la suite de l'admirable </w:t>
      </w:r>
      <w:r w:rsidRPr="00527DD2">
        <w:rPr>
          <w:rFonts w:ascii="Garamond" w:hAnsi="Garamond"/>
          <w:i/>
          <w:iCs/>
          <w:sz w:val="20"/>
          <w:szCs w:val="20"/>
        </w:rPr>
        <w:t>Présentation</w:t>
      </w:r>
      <w:r w:rsidR="009D36FB">
        <w:rPr>
          <w:rFonts w:ascii="Garamond" w:hAnsi="Garamond"/>
          <w:i/>
          <w:iCs/>
          <w:sz w:val="20"/>
          <w:szCs w:val="20"/>
        </w:rPr>
        <w:t xml:space="preserve"> </w:t>
      </w:r>
      <w:r w:rsidR="009D36FB" w:rsidRPr="009D36FB">
        <w:rPr>
          <w:rFonts w:ascii="Garamond" w:hAnsi="Garamond"/>
          <w:iCs/>
          <w:color w:val="C00000"/>
          <w:sz w:val="16"/>
          <w:szCs w:val="16"/>
        </w:rPr>
        <w:t>[de Sacher Masoch]</w:t>
      </w:r>
      <w:r w:rsidRPr="00527DD2">
        <w:rPr>
          <w:rFonts w:ascii="Garamond" w:hAnsi="Garamond" w:cs="Courier New"/>
          <w:sz w:val="20"/>
          <w:szCs w:val="20"/>
        </w:rPr>
        <w:t xml:space="preserve"> de Gilles DELEUZE</w:t>
      </w:r>
    </w:p>
    <w:p w:rsidR="00B64185" w:rsidRDefault="0047305D">
      <w:pPr>
        <w:rPr>
          <w:rFonts w:ascii="Garamond" w:hAnsi="Garamond" w:cs="Courier New"/>
          <w:sz w:val="20"/>
          <w:szCs w:val="20"/>
        </w:rPr>
      </w:pPr>
      <w:r w:rsidRPr="00527DD2">
        <w:rPr>
          <w:rFonts w:ascii="Garamond" w:hAnsi="Garamond" w:cs="Courier New"/>
          <w:sz w:val="20"/>
          <w:szCs w:val="20"/>
        </w:rPr>
        <w:t>…</w:t>
      </w:r>
      <w:r w:rsidR="00C670FD" w:rsidRPr="00527DD2">
        <w:rPr>
          <w:rFonts w:ascii="Garamond" w:hAnsi="Garamond"/>
          <w:i/>
          <w:sz w:val="20"/>
          <w:szCs w:val="20"/>
        </w:rPr>
        <w:t>L</w:t>
      </w:r>
      <w:r w:rsidRPr="00527DD2">
        <w:rPr>
          <w:rFonts w:ascii="Garamond" w:hAnsi="Garamond"/>
          <w:i/>
          <w:sz w:val="20"/>
          <w:szCs w:val="20"/>
        </w:rPr>
        <w:t xml:space="preserve">a </w:t>
      </w:r>
      <w:r w:rsidRPr="00527DD2">
        <w:rPr>
          <w:rFonts w:ascii="Garamond" w:hAnsi="Garamond"/>
          <w:i/>
          <w:iCs/>
          <w:sz w:val="20"/>
          <w:szCs w:val="20"/>
        </w:rPr>
        <w:t>Vénus aux fourrures</w:t>
      </w:r>
      <w:r w:rsidR="00C670FD" w:rsidRPr="00527DD2">
        <w:rPr>
          <w:rFonts w:ascii="Garamond" w:hAnsi="Garamond"/>
          <w:i/>
          <w:iCs/>
          <w:sz w:val="20"/>
          <w:szCs w:val="20"/>
        </w:rPr>
        <w:t> </w:t>
      </w:r>
      <w:r w:rsidR="00C670FD" w:rsidRPr="00527DD2">
        <w:rPr>
          <w:rFonts w:ascii="Garamond" w:hAnsi="Garamond" w:cs="Courier New"/>
          <w:sz w:val="20"/>
          <w:szCs w:val="20"/>
        </w:rPr>
        <w:t>:</w:t>
      </w:r>
      <w:r w:rsidRPr="00527DD2">
        <w:rPr>
          <w:rFonts w:ascii="Garamond" w:hAnsi="Garamond" w:cs="Courier New"/>
          <w:sz w:val="20"/>
          <w:szCs w:val="20"/>
        </w:rPr>
        <w:t xml:space="preserve"> </w:t>
      </w:r>
      <w:r w:rsidR="00C670FD" w:rsidRPr="00527DD2">
        <w:rPr>
          <w:rFonts w:ascii="Garamond" w:hAnsi="Garamond" w:cs="Courier New"/>
          <w:sz w:val="20"/>
          <w:szCs w:val="20"/>
        </w:rPr>
        <w:t>v</w:t>
      </w:r>
      <w:r w:rsidRPr="00527DD2">
        <w:rPr>
          <w:rFonts w:ascii="Garamond" w:hAnsi="Garamond" w:cs="Courier New"/>
          <w:sz w:val="20"/>
          <w:szCs w:val="20"/>
        </w:rPr>
        <w:t xml:space="preserve">oyez ce moment où ce personnage, quand même assez seigneur qu'était Sacher MASOCH, </w:t>
      </w:r>
    </w:p>
    <w:p w:rsidR="0047305D" w:rsidRPr="00527DD2" w:rsidRDefault="0047305D">
      <w:pPr>
        <w:rPr>
          <w:rFonts w:ascii="Garamond" w:hAnsi="Garamond" w:cs="Courier New"/>
          <w:sz w:val="20"/>
          <w:szCs w:val="20"/>
        </w:rPr>
      </w:pPr>
      <w:r w:rsidRPr="00527DD2">
        <w:rPr>
          <w:rFonts w:ascii="Garamond" w:hAnsi="Garamond" w:cs="Courier New"/>
          <w:sz w:val="20"/>
          <w:szCs w:val="20"/>
        </w:rPr>
        <w:t>imagine ce personnage de son roman,</w:t>
      </w:r>
      <w:r w:rsidR="00C670FD" w:rsidRPr="00527DD2">
        <w:rPr>
          <w:rFonts w:ascii="Garamond" w:hAnsi="Garamond" w:cs="Courier New"/>
          <w:sz w:val="20"/>
          <w:szCs w:val="20"/>
        </w:rPr>
        <w:t xml:space="preserve"> </w:t>
      </w:r>
      <w:r w:rsidRPr="00527DD2">
        <w:rPr>
          <w:rFonts w:ascii="Garamond" w:hAnsi="Garamond" w:cs="Courier New"/>
          <w:sz w:val="20"/>
          <w:szCs w:val="20"/>
        </w:rPr>
        <w:t xml:space="preserve">dont il fait, lui, alors, un </w:t>
      </w:r>
      <w:r w:rsidRPr="00527DD2">
        <w:rPr>
          <w:rFonts w:ascii="Garamond" w:hAnsi="Garamond"/>
          <w:i/>
          <w:iCs/>
          <w:sz w:val="20"/>
          <w:szCs w:val="20"/>
        </w:rPr>
        <w:t>grand</w:t>
      </w:r>
      <w:r w:rsidRPr="00527DD2">
        <w:rPr>
          <w:rFonts w:ascii="Garamond" w:hAnsi="Garamond"/>
          <w:i/>
          <w:sz w:val="20"/>
          <w:szCs w:val="20"/>
        </w:rPr>
        <w:t xml:space="preserve"> seigneur</w:t>
      </w:r>
      <w:r w:rsidRPr="00527DD2">
        <w:rPr>
          <w:rFonts w:ascii="Garamond" w:hAnsi="Garamond" w:cs="Courier New"/>
          <w:sz w:val="20"/>
          <w:szCs w:val="20"/>
        </w:rPr>
        <w:t xml:space="preserve"> qui</w:t>
      </w:r>
      <w:r w:rsidR="00B64185">
        <w:rPr>
          <w:rFonts w:ascii="Garamond" w:hAnsi="Garamond" w:cs="Courier New"/>
          <w:sz w:val="20"/>
          <w:szCs w:val="20"/>
        </w:rPr>
        <w:t xml:space="preserve">, </w:t>
      </w:r>
      <w:r w:rsidRPr="00527DD2">
        <w:rPr>
          <w:rFonts w:ascii="Garamond" w:hAnsi="Garamond" w:cs="Courier New"/>
          <w:sz w:val="20"/>
          <w:szCs w:val="20"/>
        </w:rPr>
        <w:t>pendant qu'il joue le rôle de valet à courroter derrière sa dame</w:t>
      </w:r>
      <w:r w:rsidR="00B64185">
        <w:rPr>
          <w:rFonts w:ascii="Garamond" w:hAnsi="Garamond" w:cs="Courier New"/>
          <w:sz w:val="20"/>
          <w:szCs w:val="20"/>
        </w:rPr>
        <w:t xml:space="preserve">, </w:t>
      </w:r>
      <w:r w:rsidRPr="00527DD2">
        <w:rPr>
          <w:rFonts w:ascii="Garamond" w:hAnsi="Garamond" w:cs="Courier New"/>
          <w:sz w:val="20"/>
          <w:szCs w:val="20"/>
        </w:rPr>
        <w:t>a toutes les peines du monde à ne pas éclater de rire, encore qu'il prenne l'air le plus triste possible. Il ne retient qu'avec peine son rire.</w:t>
      </w:r>
    </w:p>
    <w:p w:rsidR="00C670FD" w:rsidRPr="00527DD2" w:rsidRDefault="00C670F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c'est encore y introduire </w:t>
      </w:r>
      <w:r w:rsidR="00B64185">
        <w:rPr>
          <w:rFonts w:ascii="Garamond" w:hAnsi="Garamond" w:cs="Courier New"/>
          <w:sz w:val="20"/>
          <w:szCs w:val="20"/>
        </w:rPr>
        <w:t>-</w:t>
      </w:r>
      <w:r w:rsidRPr="00527DD2">
        <w:rPr>
          <w:rFonts w:ascii="Garamond" w:hAnsi="Garamond" w:cs="Courier New"/>
          <w:sz w:val="20"/>
          <w:szCs w:val="20"/>
        </w:rPr>
        <w:t xml:space="preserve"> donc comme essentiel </w:t>
      </w:r>
      <w:r w:rsidR="00B64185">
        <w:rPr>
          <w:rFonts w:ascii="Garamond" w:hAnsi="Garamond" w:cs="Courier New"/>
          <w:sz w:val="20"/>
          <w:szCs w:val="20"/>
        </w:rPr>
        <w:t>-</w:t>
      </w:r>
      <w:r w:rsidRPr="00527DD2">
        <w:rPr>
          <w:rFonts w:ascii="Garamond" w:hAnsi="Garamond" w:cs="Courier New"/>
          <w:sz w:val="20"/>
          <w:szCs w:val="20"/>
        </w:rPr>
        <w:t xml:space="preserve"> ceci : le côté que j'appellerai…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et qui a aussi frappé, sans qu'il en rende complètement compte, </w:t>
      </w:r>
      <w:r w:rsidR="00C670FD" w:rsidRPr="00527DD2">
        <w:rPr>
          <w:rFonts w:ascii="Garamond" w:hAnsi="Garamond" w:cs="Courier New"/>
          <w:sz w:val="20"/>
          <w:szCs w:val="20"/>
        </w:rPr>
        <w:t>REIK</w:t>
      </w:r>
      <w:r w:rsidRPr="00527DD2">
        <w:rPr>
          <w:rFonts w:ascii="Garamond" w:hAnsi="Garamond" w:cs="Courier New"/>
          <w:sz w:val="20"/>
          <w:szCs w:val="20"/>
        </w:rPr>
        <w:t xml:space="preserve">, à ce propos </w:t>
      </w:r>
    </w:p>
    <w:p w:rsidR="00C670FD" w:rsidRPr="00527DD2" w:rsidRDefault="0047305D">
      <w:pPr>
        <w:rPr>
          <w:rFonts w:ascii="Garamond" w:hAnsi="Garamond" w:cs="Courier New"/>
          <w:sz w:val="20"/>
          <w:szCs w:val="20"/>
        </w:rPr>
      </w:pPr>
      <w:r w:rsidRPr="00527DD2">
        <w:rPr>
          <w:rFonts w:ascii="Garamond" w:hAnsi="Garamond" w:cs="Courier New"/>
          <w:sz w:val="20"/>
          <w:szCs w:val="20"/>
        </w:rPr>
        <w:t xml:space="preserve">… le côté </w:t>
      </w:r>
      <w:r w:rsidR="00C670FD" w:rsidRPr="00527DD2">
        <w:rPr>
          <w:rFonts w:ascii="Garamond" w:hAnsi="Garamond" w:cs="Courier New"/>
          <w:sz w:val="20"/>
          <w:szCs w:val="20"/>
        </w:rPr>
        <w:t>« </w:t>
      </w:r>
      <w:r w:rsidRPr="00527DD2">
        <w:rPr>
          <w:rFonts w:ascii="Garamond" w:hAnsi="Garamond"/>
          <w:i/>
          <w:iCs/>
          <w:sz w:val="20"/>
          <w:szCs w:val="20"/>
        </w:rPr>
        <w:t>démonstration</w:t>
      </w:r>
      <w:r w:rsidR="00C670FD" w:rsidRPr="00527DD2">
        <w:rPr>
          <w:rFonts w:ascii="Garamond" w:hAnsi="Garamond" w:cs="Courier New"/>
          <w:iCs/>
          <w:sz w:val="20"/>
          <w:szCs w:val="20"/>
        </w:rPr>
        <w:t> »</w:t>
      </w:r>
      <w:r w:rsidRPr="00527DD2">
        <w:rPr>
          <w:rFonts w:ascii="Garamond" w:hAnsi="Garamond" w:cs="Courier New"/>
          <w:sz w:val="20"/>
          <w:szCs w:val="20"/>
        </w:rPr>
        <w:t xml:space="preserve"> de la chose, qui fait partie de cette position du masochiste, qu'il démontre</w:t>
      </w:r>
      <w:r w:rsidR="00B64185">
        <w:rPr>
          <w:rFonts w:ascii="Garamond" w:hAnsi="Garamond" w:cs="Courier New"/>
          <w:sz w:val="20"/>
          <w:szCs w:val="20"/>
        </w:rPr>
        <w:t xml:space="preserve">, </w:t>
      </w:r>
      <w:r w:rsidRPr="00527DD2">
        <w:rPr>
          <w:rFonts w:ascii="Garamond" w:hAnsi="Garamond" w:cs="Courier New"/>
          <w:sz w:val="20"/>
          <w:szCs w:val="20"/>
        </w:rPr>
        <w:t>comme moi, au tableau noir : ça a la même valeur</w:t>
      </w:r>
      <w:r w:rsidR="00B64185">
        <w:rPr>
          <w:rFonts w:ascii="Garamond" w:hAnsi="Garamond" w:cs="Courier New"/>
          <w:sz w:val="20"/>
          <w:szCs w:val="20"/>
        </w:rPr>
        <w:t xml:space="preserve">, </w:t>
      </w:r>
      <w:r w:rsidRPr="00527DD2">
        <w:rPr>
          <w:rFonts w:ascii="Garamond" w:hAnsi="Garamond" w:cs="Courier New"/>
          <w:sz w:val="20"/>
          <w:szCs w:val="20"/>
        </w:rPr>
        <w:t xml:space="preserve">qu'il démontre que </w:t>
      </w:r>
      <w:r w:rsidRPr="00527DD2">
        <w:rPr>
          <w:rFonts w:ascii="Garamond" w:hAnsi="Garamond"/>
          <w:i/>
          <w:iCs/>
          <w:sz w:val="20"/>
          <w:szCs w:val="20"/>
        </w:rPr>
        <w:t>là seulement</w:t>
      </w:r>
      <w:r w:rsidRPr="00527DD2">
        <w:rPr>
          <w:rFonts w:ascii="Garamond" w:hAnsi="Garamond" w:cs="Courier New"/>
          <w:sz w:val="20"/>
          <w:szCs w:val="20"/>
        </w:rPr>
        <w:t xml:space="preserve"> est le lieu de la jouissance. </w:t>
      </w:r>
    </w:p>
    <w:p w:rsidR="00C670FD" w:rsidRPr="00527DD2" w:rsidRDefault="00C670F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Cela fait partie de sa jouissance, de le démontrer. Et la démonstration n'est pas pour cela moins valable.</w:t>
      </w:r>
      <w:r w:rsidR="00B64185">
        <w:rPr>
          <w:rFonts w:ascii="Garamond" w:hAnsi="Garamond" w:cs="Courier New"/>
          <w:sz w:val="20"/>
          <w:szCs w:val="20"/>
        </w:rPr>
        <w:t xml:space="preserve"> </w:t>
      </w:r>
      <w:r w:rsidRPr="00527DD2">
        <w:rPr>
          <w:rFonts w:ascii="Garamond" w:hAnsi="Garamond" w:cs="Courier New"/>
          <w:sz w:val="20"/>
          <w:szCs w:val="20"/>
        </w:rPr>
        <w:t xml:space="preserve">La perversion toute entière a toujours cette dimension démonstrative. Je veux dire non pas qu'elle </w:t>
      </w:r>
      <w:r w:rsidRPr="00527DD2">
        <w:rPr>
          <w:rFonts w:ascii="Garamond" w:hAnsi="Garamond"/>
          <w:i/>
          <w:sz w:val="20"/>
          <w:szCs w:val="20"/>
        </w:rPr>
        <w:t>démontre pour nous</w:t>
      </w:r>
      <w:r w:rsidRPr="00527DD2">
        <w:rPr>
          <w:rFonts w:ascii="Garamond" w:hAnsi="Garamond" w:cs="Courier New"/>
          <w:sz w:val="20"/>
          <w:szCs w:val="20"/>
        </w:rPr>
        <w:t>, mais que le pervers est lui</w:t>
      </w:r>
      <w:r w:rsidR="00896905" w:rsidRPr="00527DD2">
        <w:rPr>
          <w:rFonts w:ascii="Garamond" w:hAnsi="Garamond" w:cs="Courier New"/>
          <w:sz w:val="20"/>
          <w:szCs w:val="20"/>
        </w:rPr>
        <w:t>–</w:t>
      </w:r>
      <w:r w:rsidR="00B64185">
        <w:rPr>
          <w:rFonts w:ascii="Garamond" w:hAnsi="Garamond" w:cs="Courier New"/>
          <w:sz w:val="20"/>
          <w:szCs w:val="20"/>
        </w:rPr>
        <w:t xml:space="preserve">même démonstrateur. </w:t>
      </w:r>
      <w:r w:rsidRPr="00527DD2">
        <w:rPr>
          <w:rFonts w:ascii="Garamond" w:hAnsi="Garamond" w:cs="Courier New"/>
          <w:sz w:val="20"/>
          <w:szCs w:val="20"/>
        </w:rPr>
        <w:t xml:space="preserve">Et c'est lui qui a l'intention, </w:t>
      </w:r>
      <w:proofErr w:type="gramStart"/>
      <w:r w:rsidRPr="00527DD2">
        <w:rPr>
          <w:rFonts w:ascii="Garamond" w:hAnsi="Garamond" w:cs="Courier New"/>
          <w:sz w:val="20"/>
          <w:szCs w:val="20"/>
        </w:rPr>
        <w:t>c'est</w:t>
      </w:r>
      <w:proofErr w:type="gramEnd"/>
      <w:r w:rsidRPr="00527DD2">
        <w:rPr>
          <w:rFonts w:ascii="Garamond" w:hAnsi="Garamond" w:cs="Courier New"/>
          <w:sz w:val="20"/>
          <w:szCs w:val="20"/>
        </w:rPr>
        <w:t xml:space="preserve"> pas </w:t>
      </w:r>
      <w:r w:rsidRPr="00527DD2">
        <w:rPr>
          <w:rFonts w:ascii="Garamond" w:hAnsi="Garamond"/>
          <w:i/>
          <w:sz w:val="20"/>
          <w:szCs w:val="20"/>
        </w:rPr>
        <w:t>la</w:t>
      </w:r>
      <w:r w:rsidRPr="00527DD2">
        <w:rPr>
          <w:rFonts w:ascii="Garamond" w:hAnsi="Garamond"/>
          <w:i/>
          <w:sz w:val="20"/>
          <w:szCs w:val="20"/>
          <w:vertAlign w:val="subscript"/>
        </w:rPr>
        <w:t xml:space="preserve"> </w:t>
      </w:r>
      <w:r w:rsidR="005F2FFE" w:rsidRPr="00527DD2">
        <w:rPr>
          <w:rFonts w:ascii="Garamond" w:hAnsi="Garamond"/>
          <w:i/>
          <w:sz w:val="20"/>
          <w:szCs w:val="20"/>
          <w:vertAlign w:val="subscript"/>
        </w:rPr>
        <w:t xml:space="preserve"> </w:t>
      </w:r>
      <w:r w:rsidRPr="00527DD2">
        <w:rPr>
          <w:rFonts w:ascii="Garamond" w:hAnsi="Garamond"/>
          <w:i/>
          <w:sz w:val="20"/>
          <w:szCs w:val="20"/>
        </w:rPr>
        <w:t>perversion</w:t>
      </w:r>
      <w:r w:rsidRPr="00527DD2">
        <w:rPr>
          <w:rFonts w:ascii="Garamond" w:hAnsi="Garamond" w:cs="Courier New"/>
          <w:sz w:val="20"/>
          <w:szCs w:val="20"/>
        </w:rPr>
        <w:t xml:space="preserve"> bien sûr.</w:t>
      </w:r>
    </w:p>
    <w:p w:rsidR="00C670FD" w:rsidRPr="00527DD2" w:rsidRDefault="00C670F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à partir de quoi peuvent se poser sainement les questions de ce qu'il en est de ce que nous appelons, </w:t>
      </w:r>
      <w:r w:rsidRPr="00B64185">
        <w:rPr>
          <w:rFonts w:ascii="Garamond" w:hAnsi="Garamond" w:cs="Courier New"/>
          <w:i/>
          <w:sz w:val="20"/>
          <w:szCs w:val="20"/>
        </w:rPr>
        <w:t>plus ou moins prudemment</w:t>
      </w:r>
      <w:r w:rsidRPr="00527DD2">
        <w:rPr>
          <w:rFonts w:ascii="Garamond" w:hAnsi="Garamond" w:cs="Courier New"/>
          <w:sz w:val="20"/>
          <w:szCs w:val="20"/>
        </w:rPr>
        <w:t xml:space="preserve">, </w:t>
      </w:r>
      <w:r w:rsidR="00B64185">
        <w:rPr>
          <w:rFonts w:ascii="Garamond" w:hAnsi="Garamond" w:cs="Courier New"/>
          <w:sz w:val="20"/>
          <w:szCs w:val="20"/>
        </w:rPr>
        <w:t>« </w:t>
      </w:r>
      <w:r w:rsidRPr="00B64185">
        <w:rPr>
          <w:rFonts w:ascii="Garamond" w:hAnsi="Garamond" w:cs="Courier New"/>
          <w:i/>
          <w:sz w:val="20"/>
          <w:szCs w:val="20"/>
        </w:rPr>
        <w:t>le masochisme moral</w:t>
      </w:r>
      <w:r w:rsidR="00B64185">
        <w:rPr>
          <w:rFonts w:ascii="Garamond" w:hAnsi="Garamond" w:cs="Courier New"/>
          <w:sz w:val="20"/>
          <w:szCs w:val="20"/>
        </w:rPr>
        <w:t> »</w:t>
      </w:r>
      <w:r w:rsidRPr="00527DD2">
        <w:rPr>
          <w:rFonts w:ascii="Garamond" w:hAnsi="Garamond" w:cs="Courier New"/>
          <w:sz w:val="20"/>
          <w:szCs w:val="20"/>
        </w:rPr>
        <w:t>. Avant d'introduire le terme de masochisme à chaque tournant de nos propos, il faut d'abord avoir bien compris ce qu'est le masochisme au niveau du pervers.</w:t>
      </w:r>
    </w:p>
    <w:p w:rsidR="00C670FD" w:rsidRPr="00527DD2" w:rsidRDefault="00C670F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vous ai suffisamment indiqué tout à l'heure que dans la névrose, ce par quoi elle est reliée à la perversion…</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n'est rien d'autre que ce fantasme qui à l'intérieur de son champ à elle, névrose, remplit une fonction</w:t>
      </w:r>
      <w:r w:rsidRPr="00527DD2">
        <w:rPr>
          <w:rFonts w:ascii="Garamond" w:hAnsi="Garamond" w:cs="Courier New"/>
          <w:i/>
          <w:sz w:val="20"/>
          <w:szCs w:val="20"/>
        </w:rPr>
        <w:t xml:space="preserve"> </w:t>
      </w:r>
      <w:r w:rsidRPr="00527DD2">
        <w:rPr>
          <w:rFonts w:ascii="Garamond" w:hAnsi="Garamond" w:cs="Courier New"/>
          <w:sz w:val="20"/>
          <w:szCs w:val="20"/>
        </w:rPr>
        <w:t xml:space="preserve">bien spéciale, </w:t>
      </w:r>
      <w:r w:rsidR="00B64185">
        <w:rPr>
          <w:rFonts w:ascii="Garamond" w:hAnsi="Garamond" w:cs="Courier New"/>
          <w:sz w:val="20"/>
          <w:szCs w:val="20"/>
        </w:rPr>
        <w:t xml:space="preserve">                          </w:t>
      </w:r>
      <w:r w:rsidRPr="00527DD2">
        <w:rPr>
          <w:rFonts w:ascii="Garamond" w:hAnsi="Garamond" w:cs="Courier New"/>
          <w:sz w:val="20"/>
          <w:szCs w:val="20"/>
        </w:rPr>
        <w:t>sur laquelle semble</w:t>
      </w:r>
      <w:r w:rsidR="00B64185">
        <w:rPr>
          <w:rFonts w:ascii="Garamond" w:hAnsi="Garamond" w:cs="Courier New"/>
          <w:sz w:val="20"/>
          <w:szCs w:val="20"/>
        </w:rPr>
        <w:t>-</w:t>
      </w:r>
      <w:r w:rsidRPr="00527DD2">
        <w:rPr>
          <w:rFonts w:ascii="Garamond" w:hAnsi="Garamond" w:cs="Courier New"/>
          <w:sz w:val="20"/>
          <w:szCs w:val="20"/>
        </w:rPr>
        <w:t>t</w:t>
      </w:r>
      <w:r w:rsidR="00B64185">
        <w:rPr>
          <w:rFonts w:ascii="Garamond" w:hAnsi="Garamond" w:cs="Courier New"/>
          <w:sz w:val="20"/>
          <w:szCs w:val="20"/>
        </w:rPr>
        <w:t>-</w:t>
      </w:r>
      <w:r w:rsidRPr="00527DD2">
        <w:rPr>
          <w:rFonts w:ascii="Garamond" w:hAnsi="Garamond" w:cs="Courier New"/>
          <w:sz w:val="20"/>
          <w:szCs w:val="20"/>
        </w:rPr>
        <w:t>il, on ne s'est jamais vraiment interrogé</w:t>
      </w:r>
    </w:p>
    <w:p w:rsidR="00B64185" w:rsidRDefault="0047305D">
      <w:pPr>
        <w:rPr>
          <w:rFonts w:ascii="Garamond" w:hAnsi="Garamond" w:cs="Courier New"/>
          <w:sz w:val="20"/>
          <w:szCs w:val="20"/>
        </w:rPr>
      </w:pPr>
      <w:r w:rsidRPr="00527DD2">
        <w:rPr>
          <w:rFonts w:ascii="Garamond" w:hAnsi="Garamond" w:cs="Courier New"/>
          <w:sz w:val="20"/>
          <w:szCs w:val="20"/>
        </w:rPr>
        <w:t xml:space="preserve">…c'est uniquement à partir de là que nous pourrons donner </w:t>
      </w:r>
      <w:r w:rsidRPr="00527DD2">
        <w:rPr>
          <w:rFonts w:ascii="Garamond" w:hAnsi="Garamond"/>
          <w:i/>
          <w:sz w:val="20"/>
          <w:szCs w:val="20"/>
        </w:rPr>
        <w:t>juste valeur</w:t>
      </w:r>
      <w:r w:rsidRPr="00527DD2">
        <w:rPr>
          <w:rFonts w:ascii="Garamond" w:hAnsi="Garamond" w:cs="Courier New"/>
          <w:sz w:val="20"/>
          <w:szCs w:val="20"/>
        </w:rPr>
        <w:t xml:space="preserve"> à ce que nous introduirons</w:t>
      </w:r>
      <w:r w:rsidRPr="00527DD2">
        <w:rPr>
          <w:rFonts w:ascii="Garamond" w:hAnsi="Garamond" w:cs="Courier New"/>
          <w:i/>
          <w:sz w:val="20"/>
          <w:szCs w:val="20"/>
        </w:rPr>
        <w:t xml:space="preserve"> </w:t>
      </w:r>
      <w:r w:rsidRPr="00527DD2">
        <w:rPr>
          <w:rFonts w:ascii="Garamond" w:hAnsi="Garamond" w:cs="Courier New"/>
          <w:sz w:val="20"/>
          <w:szCs w:val="20"/>
        </w:rPr>
        <w:t xml:space="preserve">à plus ou moins juste titre,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tel tournant de la névrose, en l'appelant </w:t>
      </w:r>
      <w:r w:rsidRPr="00527DD2">
        <w:rPr>
          <w:rFonts w:ascii="Garamond" w:hAnsi="Garamond"/>
          <w:i/>
          <w:iCs/>
          <w:sz w:val="20"/>
          <w:szCs w:val="20"/>
        </w:rPr>
        <w:t>masochisme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B64185" w:rsidRDefault="0047305D">
      <w:pPr>
        <w:rPr>
          <w:rFonts w:ascii="Garamond" w:hAnsi="Garamond" w:cs="Courier New"/>
          <w:sz w:val="20"/>
          <w:szCs w:val="20"/>
        </w:rPr>
      </w:pPr>
      <w:r w:rsidRPr="00527DD2">
        <w:rPr>
          <w:rFonts w:ascii="Garamond" w:hAnsi="Garamond" w:cs="Courier New"/>
          <w:sz w:val="20"/>
          <w:szCs w:val="20"/>
        </w:rPr>
        <w:t>Je suis pris de court aujourd'hui et littéralement ce que je vous dis est</w:t>
      </w:r>
      <w:r w:rsidR="00B64185">
        <w:rPr>
          <w:rFonts w:ascii="Garamond" w:hAnsi="Garamond" w:cs="Courier New"/>
          <w:sz w:val="20"/>
          <w:szCs w:val="20"/>
        </w:rPr>
        <w:t xml:space="preserve"> - </w:t>
      </w:r>
      <w:r w:rsidRPr="00527DD2">
        <w:rPr>
          <w:rFonts w:ascii="Garamond" w:hAnsi="Garamond" w:cs="Courier New"/>
          <w:sz w:val="20"/>
          <w:szCs w:val="20"/>
        </w:rPr>
        <w:t>de ne pouvoir continuer sur la névrose</w:t>
      </w:r>
      <w:r w:rsidR="00B64185">
        <w:rPr>
          <w:rFonts w:ascii="Garamond" w:hAnsi="Garamond" w:cs="Courier New"/>
          <w:sz w:val="20"/>
          <w:szCs w:val="20"/>
        </w:rPr>
        <w:t xml:space="preserve"> - </w:t>
      </w:r>
      <w:r w:rsidRPr="00527DD2">
        <w:rPr>
          <w:rFonts w:ascii="Garamond" w:hAnsi="Garamond" w:cs="Courier New"/>
          <w:sz w:val="20"/>
          <w:szCs w:val="20"/>
        </w:rPr>
        <w:t xml:space="preserve">cassé en deux, </w:t>
      </w:r>
    </w:p>
    <w:p w:rsidR="00B64185" w:rsidRDefault="0047305D">
      <w:pPr>
        <w:rPr>
          <w:rFonts w:ascii="Garamond" w:hAnsi="Garamond" w:cs="Courier New"/>
          <w:sz w:val="20"/>
          <w:szCs w:val="20"/>
        </w:rPr>
      </w:pPr>
      <w:r w:rsidRPr="00527DD2">
        <w:rPr>
          <w:rFonts w:ascii="Garamond" w:hAnsi="Garamond" w:cs="Courier New"/>
          <w:sz w:val="20"/>
          <w:szCs w:val="20"/>
        </w:rPr>
        <w:t xml:space="preserve">ça c'est lié au fait que, bien sûr, toujours je mesure mal ce que je peux vous dire en </w:t>
      </w:r>
      <w:r w:rsidR="00B64185">
        <w:rPr>
          <w:rFonts w:ascii="Garamond" w:hAnsi="Garamond" w:cs="Courier New"/>
          <w:sz w:val="20"/>
          <w:szCs w:val="20"/>
        </w:rPr>
        <w:t xml:space="preserve">une fois. </w:t>
      </w:r>
      <w:r w:rsidRPr="00527DD2">
        <w:rPr>
          <w:rFonts w:ascii="Garamond" w:hAnsi="Garamond" w:cs="Courier New"/>
          <w:sz w:val="20"/>
          <w:szCs w:val="20"/>
        </w:rPr>
        <w:t>Mais au</w:t>
      </w:r>
      <w:r w:rsidRPr="00527DD2">
        <w:rPr>
          <w:rFonts w:ascii="Garamond" w:hAnsi="Garamond" w:cs="Courier New"/>
          <w:sz w:val="20"/>
          <w:szCs w:val="20"/>
        </w:rPr>
        <w:softHyphen/>
        <w:t xml:space="preserve">jourd'hui, j'ai bien articulé </w:t>
      </w:r>
    </w:p>
    <w:p w:rsidR="0047305D" w:rsidRPr="00527DD2" w:rsidRDefault="0047305D">
      <w:pPr>
        <w:rPr>
          <w:rFonts w:ascii="Garamond" w:hAnsi="Garamond" w:cs="Courier New"/>
          <w:sz w:val="20"/>
          <w:szCs w:val="20"/>
        </w:rPr>
      </w:pPr>
      <w:r w:rsidRPr="00527DD2">
        <w:rPr>
          <w:rFonts w:ascii="Garamond" w:hAnsi="Garamond" w:cs="Courier New"/>
          <w:sz w:val="20"/>
          <w:szCs w:val="20"/>
        </w:rPr>
        <w:t>ce qui fait le ressort de la perversion en elle</w:t>
      </w:r>
      <w:r w:rsidR="00896905" w:rsidRPr="00527DD2">
        <w:rPr>
          <w:rFonts w:ascii="Garamond" w:hAnsi="Garamond" w:cs="Courier New"/>
          <w:sz w:val="20"/>
          <w:szCs w:val="20"/>
        </w:rPr>
        <w:t>–</w:t>
      </w:r>
      <w:r w:rsidRPr="00527DD2">
        <w:rPr>
          <w:rFonts w:ascii="Garamond" w:hAnsi="Garamond" w:cs="Courier New"/>
          <w:sz w:val="20"/>
          <w:szCs w:val="20"/>
        </w:rPr>
        <w:t>même, et du même coup vous ai montré que le sadisme n'est nullement à voir comme un retournement du masochisme</w:t>
      </w:r>
      <w:r w:rsidR="005E2C3F" w:rsidRPr="00527DD2">
        <w:rPr>
          <w:rFonts w:ascii="Garamond" w:hAnsi="Garamond" w:cs="Courier New"/>
          <w:sz w:val="20"/>
          <w:szCs w:val="20"/>
        </w:rPr>
        <w:t>, c</w:t>
      </w:r>
      <w:r w:rsidRPr="00527DD2">
        <w:rPr>
          <w:rFonts w:ascii="Garamond" w:hAnsi="Garamond" w:cs="Courier New"/>
          <w:sz w:val="20"/>
          <w:szCs w:val="20"/>
        </w:rPr>
        <w:t xml:space="preserve">ar il est bien clair que tous les deux opèrent de la même façon, à ceci près que le sadique opère d'une façon plus naïve. </w:t>
      </w:r>
    </w:p>
    <w:p w:rsidR="0047305D" w:rsidRPr="00527DD2" w:rsidRDefault="0047305D">
      <w:pPr>
        <w:rPr>
          <w:rFonts w:ascii="Garamond" w:hAnsi="Garamond" w:cs="Courier New"/>
          <w:sz w:val="20"/>
          <w:szCs w:val="20"/>
        </w:rPr>
      </w:pPr>
    </w:p>
    <w:p w:rsidR="00B64185" w:rsidRDefault="0047305D">
      <w:pPr>
        <w:rPr>
          <w:rFonts w:ascii="Garamond" w:hAnsi="Garamond" w:cs="Courier New"/>
          <w:sz w:val="20"/>
          <w:szCs w:val="20"/>
        </w:rPr>
      </w:pPr>
      <w:r w:rsidRPr="00527DD2">
        <w:rPr>
          <w:rFonts w:ascii="Garamond" w:hAnsi="Garamond" w:cs="Courier New"/>
          <w:sz w:val="20"/>
          <w:szCs w:val="20"/>
        </w:rPr>
        <w:t xml:space="preserve">Intervenant sur le champ du sujet, en tant qu'il est sujet à la jouissance, le masochiste, après tout, sait bien que peu lui chaut </w:t>
      </w:r>
    </w:p>
    <w:p w:rsidR="00B64185" w:rsidRDefault="0047305D">
      <w:pPr>
        <w:rPr>
          <w:rFonts w:ascii="Garamond" w:hAnsi="Garamond" w:cs="Courier New"/>
          <w:sz w:val="20"/>
          <w:szCs w:val="20"/>
        </w:rPr>
      </w:pPr>
      <w:r w:rsidRPr="00527DD2">
        <w:rPr>
          <w:rFonts w:ascii="Garamond" w:hAnsi="Garamond" w:cs="Courier New"/>
          <w:sz w:val="20"/>
          <w:szCs w:val="20"/>
        </w:rPr>
        <w:t>de ce qui se passe au champ de l'Autre, bien sûr il faut que l'autre se prête au jeu, mais</w:t>
      </w:r>
      <w:r w:rsidR="005F2FFE" w:rsidRPr="00527DD2">
        <w:rPr>
          <w:rFonts w:ascii="Garamond" w:hAnsi="Garamond" w:cs="Courier New"/>
          <w:sz w:val="20"/>
          <w:szCs w:val="20"/>
        </w:rPr>
        <w:t>,</w:t>
      </w:r>
      <w:r w:rsidRPr="00527DD2">
        <w:rPr>
          <w:rFonts w:ascii="Garamond" w:hAnsi="Garamond" w:cs="Courier New"/>
          <w:sz w:val="20"/>
          <w:szCs w:val="20"/>
        </w:rPr>
        <w:t xml:space="preserve"> lui</w:t>
      </w:r>
      <w:r w:rsidR="005E2C3F" w:rsidRPr="00527DD2">
        <w:rPr>
          <w:rFonts w:ascii="Garamond" w:hAnsi="Garamond" w:cs="Courier New"/>
          <w:sz w:val="20"/>
          <w:szCs w:val="20"/>
        </w:rPr>
        <w:t>,</w:t>
      </w:r>
      <w:r w:rsidRPr="00527DD2">
        <w:rPr>
          <w:rFonts w:ascii="Garamond" w:hAnsi="Garamond" w:cs="Courier New"/>
          <w:sz w:val="20"/>
          <w:szCs w:val="20"/>
        </w:rPr>
        <w:t xml:space="preserve"> sait la jouissance qu'il a à soutirer. </w:t>
      </w:r>
    </w:p>
    <w:p w:rsidR="00B64185" w:rsidRDefault="0047305D">
      <w:pPr>
        <w:rPr>
          <w:rFonts w:ascii="Garamond" w:hAnsi="Garamond" w:cs="Courier New"/>
          <w:sz w:val="20"/>
          <w:szCs w:val="20"/>
        </w:rPr>
      </w:pPr>
      <w:r w:rsidRPr="00527DD2">
        <w:rPr>
          <w:rFonts w:ascii="Garamond" w:hAnsi="Garamond" w:cs="Courier New"/>
          <w:sz w:val="20"/>
          <w:szCs w:val="20"/>
        </w:rPr>
        <w:t>Pour le sadique, il se trouve en vérité serf de cette passion, de cette nécessité, de rame</w:t>
      </w:r>
      <w:r w:rsidRPr="00527DD2">
        <w:rPr>
          <w:rFonts w:ascii="Garamond" w:hAnsi="Garamond" w:cs="Courier New"/>
          <w:sz w:val="20"/>
          <w:szCs w:val="20"/>
        </w:rPr>
        <w:softHyphen/>
        <w:t xml:space="preserve">ner sous le joug de la jouissance,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qu'il vise comme étant le sujet. </w:t>
      </w:r>
    </w:p>
    <w:p w:rsidR="005E2C3F" w:rsidRPr="00527DD2" w:rsidRDefault="005E2C3F">
      <w:pPr>
        <w:rPr>
          <w:rFonts w:ascii="Garamond" w:hAnsi="Garamond" w:cs="Courier New"/>
          <w:sz w:val="20"/>
          <w:szCs w:val="20"/>
        </w:rPr>
      </w:pPr>
    </w:p>
    <w:p w:rsidR="00B64185" w:rsidRDefault="0047305D">
      <w:pPr>
        <w:rPr>
          <w:rFonts w:ascii="Garamond" w:hAnsi="Garamond" w:cs="Courier New"/>
          <w:sz w:val="20"/>
          <w:szCs w:val="20"/>
        </w:rPr>
      </w:pPr>
      <w:r w:rsidRPr="00527DD2">
        <w:rPr>
          <w:rFonts w:ascii="Garamond" w:hAnsi="Garamond" w:cs="Courier New"/>
          <w:sz w:val="20"/>
          <w:szCs w:val="20"/>
        </w:rPr>
        <w:t xml:space="preserve">Mais il ne se rend pas compte que dans ce jeu, </w:t>
      </w:r>
      <w:r w:rsidRPr="00B64185">
        <w:rPr>
          <w:rFonts w:ascii="Garamond" w:hAnsi="Garamond" w:cs="Courier New"/>
          <w:i/>
          <w:sz w:val="20"/>
          <w:szCs w:val="20"/>
        </w:rPr>
        <w:t>il est lui</w:t>
      </w:r>
      <w:r w:rsidR="00B64185" w:rsidRPr="00B64185">
        <w:rPr>
          <w:rFonts w:ascii="Garamond" w:hAnsi="Garamond" w:cs="Courier New"/>
          <w:i/>
          <w:sz w:val="20"/>
          <w:szCs w:val="20"/>
        </w:rPr>
        <w:t>-</w:t>
      </w:r>
      <w:r w:rsidRPr="00B64185">
        <w:rPr>
          <w:rFonts w:ascii="Garamond" w:hAnsi="Garamond" w:cs="Courier New"/>
          <w:i/>
          <w:sz w:val="20"/>
          <w:szCs w:val="20"/>
        </w:rPr>
        <w:t>même la dupe</w:t>
      </w:r>
      <w:r w:rsidRPr="00527DD2">
        <w:rPr>
          <w:rFonts w:ascii="Garamond" w:hAnsi="Garamond" w:cs="Courier New"/>
          <w:sz w:val="20"/>
          <w:szCs w:val="20"/>
        </w:rPr>
        <w:t xml:space="preserve">, se faisant serf de quelque chose qui est tout entier hors de lui, </w:t>
      </w:r>
    </w:p>
    <w:p w:rsidR="0047305D" w:rsidRPr="00527DD2" w:rsidRDefault="0047305D">
      <w:pPr>
        <w:rPr>
          <w:rFonts w:ascii="Garamond" w:hAnsi="Garamond" w:cs="Courier New"/>
          <w:sz w:val="20"/>
          <w:szCs w:val="20"/>
        </w:rPr>
      </w:pPr>
      <w:r w:rsidRPr="00527DD2">
        <w:rPr>
          <w:rFonts w:ascii="Garamond" w:hAnsi="Garamond" w:cs="Courier New"/>
          <w:sz w:val="20"/>
          <w:szCs w:val="20"/>
        </w:rPr>
        <w:t>et la plupart du temps restant à mi</w:t>
      </w:r>
      <w:r w:rsidR="00B64185">
        <w:rPr>
          <w:rFonts w:ascii="Garamond" w:hAnsi="Garamond" w:cs="Courier New"/>
          <w:sz w:val="20"/>
          <w:szCs w:val="20"/>
        </w:rPr>
        <w:t>-</w:t>
      </w:r>
      <w:r w:rsidRPr="00527DD2">
        <w:rPr>
          <w:rFonts w:ascii="Garamond" w:hAnsi="Garamond" w:cs="Courier New"/>
          <w:sz w:val="20"/>
          <w:szCs w:val="20"/>
        </w:rPr>
        <w:softHyphen/>
        <w:t>chemin de ce qu'il vise, mais par contre, ne manquant pas de réaliser en fait…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veux dire lui sans le savoir, sans le chercher, sans s'y situer, sans s'y placer</w:t>
      </w:r>
    </w:p>
    <w:p w:rsidR="00B64185" w:rsidRDefault="0047305D">
      <w:pPr>
        <w:rPr>
          <w:rFonts w:ascii="Garamond" w:hAnsi="Garamond" w:cs="Courier New"/>
          <w:sz w:val="20"/>
          <w:szCs w:val="20"/>
        </w:rPr>
      </w:pPr>
      <w:r w:rsidRPr="00527DD2">
        <w:rPr>
          <w:rFonts w:ascii="Garamond" w:hAnsi="Garamond" w:cs="Courier New"/>
          <w:sz w:val="20"/>
          <w:szCs w:val="20"/>
        </w:rPr>
        <w:t xml:space="preserve">…la fonction de </w:t>
      </w:r>
      <w:r w:rsidRPr="00527DD2">
        <w:rPr>
          <w:rFonts w:ascii="Garamond" w:hAnsi="Garamond"/>
          <w:i/>
          <w:color w:val="0000CC"/>
          <w:sz w:val="20"/>
          <w:szCs w:val="20"/>
        </w:rPr>
        <w:t>l'ob</w:t>
      </w:r>
      <w:r w:rsidRPr="00527DD2">
        <w:rPr>
          <w:rFonts w:ascii="Garamond" w:hAnsi="Garamond"/>
          <w:i/>
          <w:color w:val="0000CC"/>
          <w:sz w:val="20"/>
          <w:szCs w:val="20"/>
        </w:rPr>
        <w:softHyphen/>
        <w:t>jet(a)</w:t>
      </w:r>
      <w:r w:rsidRPr="00527DD2">
        <w:rPr>
          <w:rFonts w:ascii="Garamond" w:hAnsi="Garamond" w:cs="Courier New"/>
          <w:sz w:val="20"/>
          <w:szCs w:val="20"/>
        </w:rPr>
        <w:t>, c'est</w:t>
      </w:r>
      <w:r w:rsidR="00B64185">
        <w:rPr>
          <w:rFonts w:ascii="Garamond" w:hAnsi="Garamond" w:cs="Courier New"/>
          <w:sz w:val="20"/>
          <w:szCs w:val="20"/>
        </w:rPr>
        <w:t>-</w:t>
      </w:r>
      <w:r w:rsidRPr="00527DD2">
        <w:rPr>
          <w:rFonts w:ascii="Garamond" w:hAnsi="Garamond" w:cs="Courier New"/>
          <w:sz w:val="20"/>
          <w:szCs w:val="20"/>
        </w:rPr>
        <w:t>à</w:t>
      </w:r>
      <w:r w:rsidR="00B64185">
        <w:rPr>
          <w:rFonts w:ascii="Garamond" w:hAnsi="Garamond" w:cs="Courier New"/>
          <w:sz w:val="20"/>
          <w:szCs w:val="20"/>
        </w:rPr>
        <w:t>-</w:t>
      </w:r>
      <w:r w:rsidRPr="00527DD2">
        <w:rPr>
          <w:rFonts w:ascii="Garamond" w:hAnsi="Garamond" w:cs="Courier New"/>
          <w:sz w:val="20"/>
          <w:szCs w:val="20"/>
        </w:rPr>
        <w:t xml:space="preserve">dire d'être objectivement, réellement, dans une </w:t>
      </w:r>
      <w:r w:rsidRPr="00527DD2">
        <w:rPr>
          <w:rFonts w:ascii="Garamond" w:hAnsi="Garamond"/>
          <w:i/>
          <w:sz w:val="20"/>
          <w:szCs w:val="20"/>
        </w:rPr>
        <w:t>position masochiste</w:t>
      </w:r>
      <w:r w:rsidRPr="00527DD2">
        <w:rPr>
          <w:rFonts w:ascii="Garamond" w:hAnsi="Garamond" w:cs="Courier New"/>
          <w:sz w:val="20"/>
          <w:szCs w:val="20"/>
        </w:rPr>
        <w:t xml:space="preserve">, comme la biographie </w:t>
      </w:r>
    </w:p>
    <w:p w:rsidR="0047305D" w:rsidRPr="00527DD2" w:rsidRDefault="0047305D">
      <w:pPr>
        <w:rPr>
          <w:rFonts w:ascii="Garamond" w:hAnsi="Garamond" w:cs="Courier New"/>
          <w:color w:val="C00000"/>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 xml:space="preserve">de notre </w:t>
      </w:r>
      <w:r w:rsidR="00C670FD" w:rsidRPr="00527DD2">
        <w:rPr>
          <w:rFonts w:ascii="Garamond" w:hAnsi="Garamond" w:cs="Courier New"/>
          <w:sz w:val="20"/>
          <w:szCs w:val="20"/>
        </w:rPr>
        <w:t>« </w:t>
      </w:r>
      <w:r w:rsidRPr="00527DD2">
        <w:rPr>
          <w:rFonts w:ascii="Garamond" w:hAnsi="Garamond"/>
          <w:i/>
          <w:sz w:val="20"/>
          <w:szCs w:val="20"/>
        </w:rPr>
        <w:t>divin Marquis</w:t>
      </w:r>
      <w:r w:rsidR="00C670FD" w:rsidRPr="00527DD2">
        <w:rPr>
          <w:rFonts w:ascii="Garamond" w:hAnsi="Garamond" w:cs="Courier New"/>
          <w:sz w:val="20"/>
          <w:szCs w:val="20"/>
        </w:rPr>
        <w:t> »</w:t>
      </w:r>
      <w:r w:rsidR="00B64185">
        <w:rPr>
          <w:rFonts w:ascii="Garamond" w:hAnsi="Garamond" w:cs="Courier New"/>
          <w:sz w:val="20"/>
          <w:szCs w:val="20"/>
        </w:rPr>
        <w:t xml:space="preserve"> - </w:t>
      </w:r>
      <w:r w:rsidRPr="00527DD2">
        <w:rPr>
          <w:rFonts w:ascii="Garamond" w:hAnsi="Garamond" w:cs="Courier New"/>
          <w:sz w:val="20"/>
          <w:szCs w:val="20"/>
        </w:rPr>
        <w:t>je l'ai souligné dans mon article</w:t>
      </w:r>
      <w:r w:rsidR="00B64185">
        <w:rPr>
          <w:rFonts w:ascii="Garamond" w:hAnsi="Garamond" w:cs="Courier New"/>
          <w:sz w:val="20"/>
          <w:szCs w:val="20"/>
        </w:rPr>
        <w:t xml:space="preserve"> - </w:t>
      </w:r>
      <w:r w:rsidRPr="00527DD2">
        <w:rPr>
          <w:rFonts w:ascii="Garamond" w:hAnsi="Garamond" w:cs="Courier New"/>
          <w:sz w:val="20"/>
          <w:szCs w:val="20"/>
        </w:rPr>
        <w:t xml:space="preserve">nous le démontre assez : quoi de plus de masochiste que de s'être entièrement remis entre les mains de la Marquise de Merdeuil. </w:t>
      </w:r>
      <w:r w:rsidRPr="00B64185">
        <w:rPr>
          <w:rFonts w:ascii="Garamond" w:hAnsi="Garamond"/>
          <w:color w:val="C00000"/>
          <w:sz w:val="16"/>
          <w:szCs w:val="16"/>
        </w:rPr>
        <w:t>[La marquise De Sade était née marquise de Montreuil]</w:t>
      </w:r>
    </w:p>
    <w:p w:rsidR="0047305D" w:rsidRDefault="0047305D">
      <w:pPr>
        <w:pStyle w:val="Titre2"/>
        <w:tabs>
          <w:tab w:val="left" w:pos="0"/>
        </w:tabs>
        <w:jc w:val="left"/>
        <w:rPr>
          <w:rStyle w:val="Lienhypertexte"/>
          <w:rFonts w:ascii="Garamond" w:hAnsi="Garamond" w:cs="Courier New"/>
          <w:b w:val="0"/>
          <w:bCs w:val="0"/>
          <w:caps w:val="0"/>
          <w:sz w:val="16"/>
          <w:szCs w:val="16"/>
        </w:rPr>
      </w:pPr>
      <w:r w:rsidRPr="00527DD2">
        <w:rPr>
          <w:rFonts w:ascii="Garamond" w:hAnsi="Garamond" w:cs="Courier New"/>
          <w:b w:val="0"/>
          <w:bCs w:val="0"/>
          <w:color w:val="C00000"/>
          <w:sz w:val="20"/>
        </w:rPr>
        <w:lastRenderedPageBreak/>
        <w:t>21  J</w:t>
      </w:r>
      <w:r w:rsidRPr="00527DD2">
        <w:rPr>
          <w:rFonts w:ascii="Garamond" w:hAnsi="Garamond" w:cs="Courier New"/>
          <w:b w:val="0"/>
          <w:bCs w:val="0"/>
          <w:caps w:val="0"/>
          <w:color w:val="C00000"/>
          <w:sz w:val="20"/>
        </w:rPr>
        <w:t>u</w:t>
      </w:r>
      <w:bookmarkStart w:id="32" w:name="Juin21"/>
      <w:bookmarkEnd w:id="32"/>
      <w:r w:rsidRPr="00527DD2">
        <w:rPr>
          <w:rFonts w:ascii="Garamond" w:hAnsi="Garamond" w:cs="Courier New"/>
          <w:b w:val="0"/>
          <w:bCs w:val="0"/>
          <w:caps w:val="0"/>
          <w:color w:val="C00000"/>
          <w:sz w:val="20"/>
        </w:rPr>
        <w:t>in</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B64185">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B64185">
          <w:rPr>
            <w:rStyle w:val="Lienhypertexte"/>
            <w:rFonts w:ascii="Garamond" w:hAnsi="Garamond" w:cs="Courier New"/>
            <w:b w:val="0"/>
            <w:bCs w:val="0"/>
            <w:sz w:val="16"/>
            <w:szCs w:val="16"/>
          </w:rPr>
          <w:t>T</w:t>
        </w:r>
        <w:r w:rsidRPr="00B64185">
          <w:rPr>
            <w:rStyle w:val="Lienhypertexte"/>
            <w:rFonts w:ascii="Garamond" w:hAnsi="Garamond" w:cs="Courier New"/>
            <w:b w:val="0"/>
            <w:bCs w:val="0"/>
            <w:caps w:val="0"/>
            <w:sz w:val="16"/>
            <w:szCs w:val="16"/>
          </w:rPr>
          <w:t>able des séances</w:t>
        </w:r>
      </w:hyperlink>
    </w:p>
    <w:p w:rsidR="00C74208" w:rsidRDefault="00C74208" w:rsidP="00C74208"/>
    <w:p w:rsidR="00C74208" w:rsidRDefault="00C74208" w:rsidP="00C74208"/>
    <w:p w:rsidR="00C74208" w:rsidRDefault="00C74208" w:rsidP="00C74208"/>
    <w:p w:rsidR="00C74208" w:rsidRDefault="00C74208" w:rsidP="00C74208"/>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674A44" w:rsidRDefault="0047305D" w:rsidP="00B64185">
      <w:pPr>
        <w:ind w:right="-568"/>
        <w:rPr>
          <w:rFonts w:ascii="Garamond" w:hAnsi="Garamond" w:cs="Courier New"/>
          <w:sz w:val="20"/>
          <w:szCs w:val="20"/>
        </w:rPr>
      </w:pPr>
      <w:r w:rsidRPr="00527DD2">
        <w:rPr>
          <w:rFonts w:ascii="Garamond" w:hAnsi="Garamond" w:cs="Courier New"/>
          <w:sz w:val="20"/>
          <w:szCs w:val="20"/>
        </w:rPr>
        <w:t xml:space="preserve">Il me faut bien… il me faut bien aujourd'hui </w:t>
      </w:r>
      <w:r w:rsidRPr="00527DD2">
        <w:rPr>
          <w:rFonts w:ascii="Garamond" w:hAnsi="Garamond"/>
          <w:i/>
          <w:sz w:val="20"/>
          <w:szCs w:val="20"/>
        </w:rPr>
        <w:t>tourner court</w:t>
      </w:r>
      <w:r w:rsidRPr="00527DD2">
        <w:rPr>
          <w:rFonts w:ascii="Garamond" w:hAnsi="Garamond" w:cs="Courier New"/>
          <w:sz w:val="20"/>
          <w:szCs w:val="20"/>
        </w:rPr>
        <w:t>. Je vous ai annoncé, la dernière fois, que ce se</w:t>
      </w:r>
      <w:r w:rsidRPr="00527DD2">
        <w:rPr>
          <w:rFonts w:ascii="Garamond" w:hAnsi="Garamond" w:cs="Courier New"/>
          <w:sz w:val="20"/>
          <w:szCs w:val="20"/>
        </w:rPr>
        <w:softHyphen/>
        <w:t xml:space="preserve">rait, pour cette année scolaire, mon dernier cours : il faudra clore ce sujet sans avoir fait rien de plus que l'ouvrir. Je souhaite que d'aucuns le reprennent,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si j'ai pu de ce désir les animer.</w:t>
      </w:r>
    </w:p>
    <w:p w:rsidR="0047305D" w:rsidRPr="00527DD2" w:rsidRDefault="0047305D" w:rsidP="00B64185">
      <w:pPr>
        <w:ind w:right="-568"/>
        <w:rPr>
          <w:rFonts w:ascii="Garamond" w:hAnsi="Garamond" w:cs="Courier New"/>
          <w:sz w:val="20"/>
          <w:szCs w:val="20"/>
        </w:rPr>
      </w:pPr>
    </w:p>
    <w:p w:rsidR="00674A44" w:rsidRDefault="0047305D" w:rsidP="00B64185">
      <w:pPr>
        <w:ind w:right="-568"/>
        <w:rPr>
          <w:rFonts w:ascii="Garamond" w:hAnsi="Garamond" w:cs="Courier New"/>
          <w:sz w:val="20"/>
          <w:szCs w:val="20"/>
        </w:rPr>
      </w:pPr>
      <w:r w:rsidRPr="00527DD2">
        <w:rPr>
          <w:rFonts w:ascii="Garamond" w:hAnsi="Garamond" w:cs="Courier New"/>
          <w:sz w:val="20"/>
          <w:szCs w:val="20"/>
        </w:rPr>
        <w:t xml:space="preserve">Pour tourner court, j'ai l'intention de terminer sur ce qu'on peut appeler un rappel </w:t>
      </w:r>
      <w:r w:rsidRPr="00527DD2">
        <w:rPr>
          <w:rFonts w:ascii="Garamond" w:hAnsi="Garamond"/>
          <w:i/>
          <w:iCs/>
          <w:sz w:val="20"/>
          <w:szCs w:val="20"/>
        </w:rPr>
        <w:t>clinique</w:t>
      </w:r>
      <w:r w:rsidRPr="00527DD2">
        <w:rPr>
          <w:rFonts w:ascii="Garamond" w:hAnsi="Garamond" w:cs="Courier New"/>
          <w:sz w:val="20"/>
          <w:szCs w:val="20"/>
        </w:rPr>
        <w:t>. Non pas</w:t>
      </w:r>
      <w:r w:rsidR="00674A44">
        <w:rPr>
          <w:rFonts w:ascii="Garamond" w:hAnsi="Garamond" w:cs="Courier New"/>
          <w:sz w:val="20"/>
          <w:szCs w:val="20"/>
        </w:rPr>
        <w:t>,</w:t>
      </w:r>
      <w:r w:rsidRPr="00527DD2">
        <w:rPr>
          <w:rFonts w:ascii="Garamond" w:hAnsi="Garamond" w:cs="Courier New"/>
          <w:sz w:val="20"/>
          <w:szCs w:val="20"/>
        </w:rPr>
        <w:t xml:space="preserve"> certes, que lorsque je parle </w:t>
      </w:r>
    </w:p>
    <w:p w:rsidR="0047305D" w:rsidRPr="00674A44" w:rsidRDefault="0047305D" w:rsidP="00B64185">
      <w:pPr>
        <w:ind w:right="-568"/>
        <w:rPr>
          <w:rFonts w:ascii="Garamond" w:hAnsi="Garamond" w:cs="Courier New"/>
          <w:sz w:val="20"/>
          <w:szCs w:val="20"/>
        </w:rPr>
      </w:pPr>
      <w:r w:rsidRPr="00527DD2">
        <w:rPr>
          <w:rFonts w:ascii="Garamond" w:hAnsi="Garamond" w:cs="Courier New"/>
          <w:sz w:val="20"/>
          <w:szCs w:val="20"/>
        </w:rPr>
        <w:t xml:space="preserve">de logique et nommément de </w:t>
      </w:r>
      <w:r w:rsidRPr="00527DD2">
        <w:rPr>
          <w:rFonts w:ascii="Garamond" w:hAnsi="Garamond"/>
          <w:i/>
          <w:sz w:val="20"/>
          <w:szCs w:val="20"/>
        </w:rPr>
        <w:t>logique du fantas</w:t>
      </w:r>
      <w:r w:rsidRPr="00527DD2">
        <w:rPr>
          <w:rFonts w:ascii="Garamond" w:hAnsi="Garamond"/>
          <w:i/>
          <w:sz w:val="20"/>
          <w:szCs w:val="20"/>
        </w:rPr>
        <w:softHyphen/>
        <w:t>me</w:t>
      </w:r>
      <w:r w:rsidRPr="00527DD2">
        <w:rPr>
          <w:rFonts w:ascii="Garamond" w:hAnsi="Garamond" w:cs="Courier New"/>
          <w:sz w:val="20"/>
          <w:szCs w:val="20"/>
        </w:rPr>
        <w:t xml:space="preserve"> je quitte, fût</w:t>
      </w:r>
      <w:r w:rsidR="00674A44">
        <w:rPr>
          <w:rFonts w:ascii="Garamond" w:hAnsi="Garamond" w:cs="Courier New"/>
          <w:sz w:val="20"/>
          <w:szCs w:val="20"/>
        </w:rPr>
        <w:t>-</w:t>
      </w:r>
      <w:r w:rsidRPr="00527DD2">
        <w:rPr>
          <w:rFonts w:ascii="Garamond" w:hAnsi="Garamond" w:cs="Courier New"/>
          <w:sz w:val="20"/>
          <w:szCs w:val="20"/>
        </w:rPr>
        <w:t xml:space="preserve">ce un instant, </w:t>
      </w:r>
      <w:r w:rsidR="00674A44">
        <w:rPr>
          <w:rFonts w:ascii="Garamond" w:hAnsi="Garamond" w:cs="Courier New"/>
          <w:sz w:val="20"/>
          <w:szCs w:val="20"/>
        </w:rPr>
        <w:t xml:space="preserve">le champ de la clinique. </w:t>
      </w:r>
      <w:r w:rsidRPr="00527DD2">
        <w:rPr>
          <w:rFonts w:ascii="Garamond" w:hAnsi="Garamond" w:cs="Courier New"/>
          <w:sz w:val="20"/>
          <w:szCs w:val="20"/>
        </w:rPr>
        <w:t xml:space="preserve">Chacun sait, chacun témoigne, parmi ceux qui sont praticiens, que c'est dans </w:t>
      </w:r>
      <w:r w:rsidRPr="00527DD2">
        <w:rPr>
          <w:rFonts w:ascii="Garamond" w:hAnsi="Garamond"/>
          <w:i/>
          <w:iCs/>
          <w:sz w:val="20"/>
          <w:szCs w:val="20"/>
        </w:rPr>
        <w:t>l'au jour le jour</w:t>
      </w:r>
      <w:r w:rsidRPr="00527DD2">
        <w:rPr>
          <w:rFonts w:ascii="Garamond" w:hAnsi="Garamond" w:cs="Courier New"/>
          <w:sz w:val="20"/>
          <w:szCs w:val="20"/>
        </w:rPr>
        <w:t xml:space="preserve"> des déclarations de leurs ma</w:t>
      </w:r>
      <w:r w:rsidRPr="00527DD2">
        <w:rPr>
          <w:rFonts w:ascii="Garamond" w:hAnsi="Garamond" w:cs="Courier New"/>
          <w:sz w:val="20"/>
          <w:szCs w:val="20"/>
        </w:rPr>
        <w:softHyphen/>
        <w:t>lades qu'ils retrouvent, très communément, mes principaux ter</w:t>
      </w:r>
      <w:r w:rsidRPr="00527DD2">
        <w:rPr>
          <w:rFonts w:ascii="Garamond" w:hAnsi="Garamond" w:cs="Courier New"/>
          <w:sz w:val="20"/>
          <w:szCs w:val="20"/>
        </w:rPr>
        <w:softHyphen/>
        <w:t>mes. Aussi bien moi</w:t>
      </w:r>
      <w:r w:rsidR="00674A44">
        <w:rPr>
          <w:rFonts w:ascii="Garamond" w:hAnsi="Garamond" w:cs="Courier New"/>
          <w:sz w:val="20"/>
          <w:szCs w:val="20"/>
        </w:rPr>
        <w:t>-</w:t>
      </w:r>
      <w:r w:rsidRPr="00527DD2">
        <w:rPr>
          <w:rFonts w:ascii="Garamond" w:hAnsi="Garamond" w:cs="Courier New"/>
          <w:sz w:val="20"/>
          <w:szCs w:val="20"/>
        </w:rPr>
        <w:t>même n'ai</w:t>
      </w:r>
      <w:r w:rsidR="00674A44">
        <w:rPr>
          <w:rFonts w:ascii="Garamond" w:hAnsi="Garamond" w:cs="Courier New"/>
          <w:sz w:val="20"/>
          <w:szCs w:val="20"/>
        </w:rPr>
        <w:t>-</w:t>
      </w:r>
      <w:r w:rsidRPr="00527DD2">
        <w:rPr>
          <w:rFonts w:ascii="Garamond" w:hAnsi="Garamond" w:cs="Courier New"/>
          <w:sz w:val="20"/>
          <w:szCs w:val="20"/>
        </w:rPr>
        <w:t>je</w:t>
      </w:r>
      <w:r w:rsidR="00674A44">
        <w:rPr>
          <w:rFonts w:ascii="Garamond" w:hAnsi="Garamond" w:cs="Courier New"/>
          <w:sz w:val="20"/>
          <w:szCs w:val="20"/>
        </w:rPr>
        <w:t xml:space="preserve"> pas été les chercher ailleurs. </w:t>
      </w:r>
      <w:r w:rsidRPr="00674A44">
        <w:rPr>
          <w:rFonts w:ascii="Garamond" w:hAnsi="Garamond" w:cs="Courier New"/>
          <w:i/>
          <w:sz w:val="20"/>
          <w:szCs w:val="20"/>
        </w:rPr>
        <w:t>Ce que je place</w:t>
      </w:r>
      <w:r w:rsidR="00674A44">
        <w:rPr>
          <w:rFonts w:ascii="Garamond" w:hAnsi="Garamond" w:cs="Courier New"/>
          <w:sz w:val="20"/>
          <w:szCs w:val="20"/>
        </w:rPr>
        <w:t xml:space="preserve"> - </w:t>
      </w:r>
      <w:r w:rsidRPr="00527DD2">
        <w:rPr>
          <w:rFonts w:ascii="Garamond" w:hAnsi="Garamond" w:cs="Courier New"/>
          <w:sz w:val="20"/>
          <w:szCs w:val="20"/>
        </w:rPr>
        <w:t xml:space="preserve">par ce que j'appelle </w:t>
      </w:r>
      <w:r w:rsidRPr="00527DD2">
        <w:rPr>
          <w:rFonts w:ascii="Garamond" w:hAnsi="Garamond"/>
          <w:i/>
          <w:sz w:val="20"/>
          <w:szCs w:val="20"/>
        </w:rPr>
        <w:t xml:space="preserve">ces </w:t>
      </w:r>
      <w:r w:rsidRPr="00527DD2">
        <w:rPr>
          <w:rFonts w:ascii="Garamond" w:hAnsi="Garamond"/>
          <w:i/>
          <w:iCs/>
          <w:sz w:val="20"/>
          <w:szCs w:val="20"/>
        </w:rPr>
        <w:t>termes repères</w:t>
      </w:r>
      <w:r w:rsidRPr="00527DD2">
        <w:rPr>
          <w:rFonts w:ascii="Garamond" w:hAnsi="Garamond" w:cs="Courier New"/>
          <w:sz w:val="20"/>
          <w:szCs w:val="20"/>
        </w:rPr>
        <w:t xml:space="preserve"> de mon </w:t>
      </w:r>
      <w:r w:rsidR="006D73DB" w:rsidRPr="00527DD2">
        <w:rPr>
          <w:rFonts w:ascii="Garamond" w:hAnsi="Garamond"/>
          <w:i/>
          <w:sz w:val="20"/>
          <w:szCs w:val="20"/>
        </w:rPr>
        <w:t>e</w:t>
      </w:r>
      <w:r w:rsidRPr="00527DD2">
        <w:rPr>
          <w:rFonts w:ascii="Garamond" w:hAnsi="Garamond"/>
          <w:i/>
          <w:sz w:val="20"/>
          <w:szCs w:val="20"/>
        </w:rPr>
        <w:t>nseignement</w:t>
      </w:r>
      <w:r w:rsidR="00674A44">
        <w:rPr>
          <w:rFonts w:ascii="Garamond" w:hAnsi="Garamond"/>
          <w:i/>
          <w:sz w:val="20"/>
          <w:szCs w:val="20"/>
        </w:rPr>
        <w:t xml:space="preserve"> - </w:t>
      </w:r>
      <w:r w:rsidRPr="00674A44">
        <w:rPr>
          <w:rFonts w:ascii="Garamond" w:hAnsi="Garamond" w:cs="Courier New"/>
          <w:i/>
          <w:sz w:val="20"/>
          <w:szCs w:val="20"/>
        </w:rPr>
        <w:t>ce que je place</w:t>
      </w:r>
      <w:r w:rsidRPr="00527DD2">
        <w:rPr>
          <w:rFonts w:ascii="Garamond" w:hAnsi="Garamond" w:cs="Courier New"/>
          <w:sz w:val="20"/>
          <w:szCs w:val="20"/>
        </w:rPr>
        <w:t xml:space="preserve">, je veux dire ce dont j'ordonne la place, c'est </w:t>
      </w:r>
      <w:r w:rsidRPr="00527DD2">
        <w:rPr>
          <w:rFonts w:ascii="Garamond" w:hAnsi="Garamond"/>
          <w:i/>
          <w:sz w:val="20"/>
          <w:szCs w:val="20"/>
        </w:rPr>
        <w:t xml:space="preserve">le </w:t>
      </w:r>
      <w:r w:rsidRPr="00527DD2">
        <w:rPr>
          <w:rFonts w:ascii="Garamond" w:hAnsi="Garamond"/>
          <w:i/>
          <w:iCs/>
          <w:sz w:val="20"/>
          <w:szCs w:val="20"/>
        </w:rPr>
        <w:t>discours psychanalytiq</w:t>
      </w:r>
      <w:r w:rsidR="006D73DB" w:rsidRPr="00527DD2">
        <w:rPr>
          <w:rFonts w:ascii="Garamond" w:hAnsi="Garamond"/>
          <w:i/>
          <w:iCs/>
          <w:sz w:val="20"/>
          <w:szCs w:val="20"/>
        </w:rPr>
        <w:t>ue</w:t>
      </w:r>
      <w:r w:rsidRPr="00527DD2">
        <w:rPr>
          <w:rFonts w:ascii="Garamond" w:hAnsi="Garamond" w:cs="Courier New"/>
          <w:sz w:val="20"/>
          <w:szCs w:val="20"/>
        </w:rPr>
        <w:t xml:space="preserve"> </w:t>
      </w:r>
      <w:r w:rsidRPr="00527DD2">
        <w:rPr>
          <w:rFonts w:ascii="Garamond" w:hAnsi="Garamond" w:cs="Courier New"/>
          <w:bCs/>
          <w:iCs/>
          <w:color w:val="000000" w:themeColor="text1"/>
          <w:sz w:val="20"/>
          <w:szCs w:val="20"/>
        </w:rPr>
        <w:t>lui</w:t>
      </w:r>
      <w:r w:rsidR="00674A44">
        <w:rPr>
          <w:rFonts w:ascii="Garamond" w:hAnsi="Garamond" w:cs="Courier New"/>
          <w:bCs/>
          <w:iCs/>
          <w:color w:val="000000" w:themeColor="text1"/>
          <w:sz w:val="20"/>
          <w:szCs w:val="20"/>
        </w:rPr>
        <w:t>-</w:t>
      </w:r>
      <w:r w:rsidRPr="00527DD2">
        <w:rPr>
          <w:rFonts w:ascii="Garamond" w:hAnsi="Garamond" w:cs="Courier New"/>
          <w:bCs/>
          <w:iCs/>
          <w:color w:val="000000" w:themeColor="text1"/>
          <w:sz w:val="20"/>
          <w:szCs w:val="20"/>
        </w:rPr>
        <w:t>même</w:t>
      </w:r>
      <w:r w:rsidRPr="00527DD2">
        <w:rPr>
          <w:rFonts w:ascii="Garamond" w:hAnsi="Garamond" w:cs="Courier New"/>
          <w:i/>
          <w:iCs/>
          <w:sz w:val="20"/>
          <w:szCs w:val="20"/>
        </w:rPr>
        <w:t>.</w:t>
      </w:r>
    </w:p>
    <w:p w:rsidR="0047305D" w:rsidRPr="00527DD2" w:rsidRDefault="0047305D" w:rsidP="00B64185">
      <w:pPr>
        <w:ind w:right="-568"/>
        <w:rPr>
          <w:rFonts w:ascii="Garamond" w:hAnsi="Garamond" w:cs="Courier New"/>
          <w:sz w:val="20"/>
          <w:szCs w:val="20"/>
        </w:rPr>
      </w:pPr>
    </w:p>
    <w:p w:rsidR="00674A44" w:rsidRDefault="0047305D" w:rsidP="00B64185">
      <w:pPr>
        <w:pStyle w:val="Titre3"/>
        <w:tabs>
          <w:tab w:val="clear" w:pos="0"/>
        </w:tabs>
        <w:ind w:right="-568"/>
        <w:rPr>
          <w:rFonts w:ascii="Garamond" w:hAnsi="Garamond"/>
          <w:sz w:val="20"/>
          <w:szCs w:val="20"/>
        </w:rPr>
      </w:pPr>
      <w:r w:rsidRPr="00527DD2">
        <w:rPr>
          <w:rFonts w:ascii="Garamond" w:hAnsi="Garamond"/>
          <w:sz w:val="20"/>
          <w:szCs w:val="20"/>
        </w:rPr>
        <w:t xml:space="preserve">Pas plus tard qu'au début de cette semaine… </w:t>
      </w:r>
      <w:r w:rsidR="00045B86" w:rsidRPr="00527DD2">
        <w:rPr>
          <w:rFonts w:ascii="Garamond" w:hAnsi="Garamond"/>
          <w:sz w:val="20"/>
          <w:szCs w:val="20"/>
        </w:rPr>
        <w:t>L</w:t>
      </w:r>
      <w:r w:rsidRPr="00527DD2">
        <w:rPr>
          <w:rFonts w:ascii="Garamond" w:hAnsi="Garamond"/>
          <w:sz w:val="20"/>
          <w:szCs w:val="20"/>
        </w:rPr>
        <w:t xml:space="preserve">à, c'est un témoignage inverse en quelque sorte que celui qui m'est donné </w:t>
      </w:r>
    </w:p>
    <w:p w:rsidR="00674A44" w:rsidRDefault="0047305D" w:rsidP="00B64185">
      <w:pPr>
        <w:pStyle w:val="Titre3"/>
        <w:tabs>
          <w:tab w:val="clear" w:pos="0"/>
        </w:tabs>
        <w:ind w:right="-568"/>
        <w:rPr>
          <w:rFonts w:ascii="Garamond" w:hAnsi="Garamond"/>
          <w:sz w:val="20"/>
          <w:szCs w:val="20"/>
        </w:rPr>
      </w:pPr>
      <w:r w:rsidRPr="00527DD2">
        <w:rPr>
          <w:rFonts w:ascii="Garamond" w:hAnsi="Garamond"/>
          <w:sz w:val="20"/>
          <w:szCs w:val="20"/>
        </w:rPr>
        <w:t>très souvent, à savoir que tel malade a semblé donner à son analyste, l'après</w:t>
      </w:r>
      <w:r w:rsidR="00674A44">
        <w:rPr>
          <w:rFonts w:ascii="Garamond" w:hAnsi="Garamond"/>
          <w:sz w:val="20"/>
          <w:szCs w:val="20"/>
        </w:rPr>
        <w:t>-</w:t>
      </w:r>
      <w:r w:rsidRPr="00527DD2">
        <w:rPr>
          <w:rFonts w:ascii="Garamond" w:hAnsi="Garamond"/>
          <w:sz w:val="20"/>
          <w:szCs w:val="20"/>
        </w:rPr>
        <w:t>midi même ou le lendemain de mon sémi</w:t>
      </w:r>
      <w:r w:rsidRPr="00527DD2">
        <w:rPr>
          <w:rFonts w:ascii="Garamond" w:hAnsi="Garamond"/>
          <w:sz w:val="20"/>
          <w:szCs w:val="20"/>
        </w:rPr>
        <w:softHyphen/>
        <w:t xml:space="preserve">naire, </w:t>
      </w:r>
    </w:p>
    <w:p w:rsidR="0047305D" w:rsidRPr="00527DD2" w:rsidRDefault="0047305D" w:rsidP="00B64185">
      <w:pPr>
        <w:pStyle w:val="Titre3"/>
        <w:tabs>
          <w:tab w:val="clear" w:pos="0"/>
        </w:tabs>
        <w:ind w:right="-568"/>
        <w:rPr>
          <w:rFonts w:ascii="Garamond" w:hAnsi="Garamond"/>
          <w:sz w:val="20"/>
          <w:szCs w:val="20"/>
        </w:rPr>
      </w:pPr>
      <w:r w:rsidRPr="00527DD2">
        <w:rPr>
          <w:rFonts w:ascii="Garamond" w:hAnsi="Garamond"/>
          <w:sz w:val="20"/>
          <w:szCs w:val="20"/>
        </w:rPr>
        <w:t xml:space="preserve">quelque chose qui semble en être une répétition, au point qu'on se demanderait s'il a pu en avoir </w:t>
      </w:r>
      <w:r w:rsidRPr="00527DD2">
        <w:rPr>
          <w:rFonts w:ascii="Garamond" w:hAnsi="Garamond"/>
          <w:i/>
          <w:sz w:val="20"/>
          <w:szCs w:val="20"/>
        </w:rPr>
        <w:t>écho</w:t>
      </w:r>
      <w:r w:rsidRPr="00527DD2">
        <w:rPr>
          <w:rFonts w:ascii="Garamond" w:hAnsi="Garamond"/>
          <w:sz w:val="20"/>
          <w:szCs w:val="20"/>
        </w:rPr>
        <w:t>.</w:t>
      </w:r>
    </w:p>
    <w:p w:rsidR="00045B86" w:rsidRPr="00527DD2" w:rsidRDefault="00045B86" w:rsidP="00B64185">
      <w:pPr>
        <w:pStyle w:val="Retraitcorpsdetexte"/>
        <w:ind w:left="0" w:right="-568"/>
        <w:rPr>
          <w:rFonts w:ascii="Garamond" w:hAnsi="Garamond"/>
          <w:sz w:val="20"/>
          <w:szCs w:val="20"/>
        </w:rPr>
      </w:pPr>
    </w:p>
    <w:p w:rsidR="00674A44" w:rsidRDefault="0047305D" w:rsidP="00B64185">
      <w:pPr>
        <w:pStyle w:val="Retraitcorpsdetexte"/>
        <w:ind w:left="0" w:right="-568"/>
        <w:rPr>
          <w:rFonts w:ascii="Garamond" w:hAnsi="Garamond"/>
          <w:sz w:val="20"/>
          <w:szCs w:val="20"/>
        </w:rPr>
      </w:pPr>
      <w:r w:rsidRPr="00527DD2">
        <w:rPr>
          <w:rFonts w:ascii="Garamond" w:hAnsi="Garamond"/>
          <w:sz w:val="20"/>
          <w:szCs w:val="20"/>
        </w:rPr>
        <w:t>Et si on s'émerveille d'autant plus des cas où c'est vraiment impossi</w:t>
      </w:r>
      <w:r w:rsidRPr="00527DD2">
        <w:rPr>
          <w:rFonts w:ascii="Garamond" w:hAnsi="Garamond"/>
          <w:sz w:val="20"/>
          <w:szCs w:val="20"/>
        </w:rPr>
        <w:softHyphen/>
        <w:t xml:space="preserve">ble, </w:t>
      </w:r>
      <w:r w:rsidRPr="00527DD2">
        <w:rPr>
          <w:rFonts w:ascii="Garamond" w:hAnsi="Garamond"/>
          <w:i/>
          <w:sz w:val="20"/>
          <w:szCs w:val="20"/>
        </w:rPr>
        <w:t>inversement</w:t>
      </w:r>
      <w:r w:rsidRPr="00527DD2">
        <w:rPr>
          <w:rFonts w:ascii="Garamond" w:hAnsi="Garamond"/>
          <w:sz w:val="20"/>
          <w:szCs w:val="20"/>
        </w:rPr>
        <w:t xml:space="preserve">, je pourrais dire que, pas plus tard qu'au début </w:t>
      </w:r>
    </w:p>
    <w:p w:rsidR="00674A44" w:rsidRDefault="0047305D" w:rsidP="00B64185">
      <w:pPr>
        <w:pStyle w:val="Retraitcorpsdetexte"/>
        <w:ind w:left="0" w:right="-568"/>
        <w:rPr>
          <w:rFonts w:ascii="Garamond" w:hAnsi="Garamond"/>
          <w:sz w:val="20"/>
          <w:szCs w:val="20"/>
        </w:rPr>
      </w:pPr>
      <w:r w:rsidRPr="00527DD2">
        <w:rPr>
          <w:rFonts w:ascii="Garamond" w:hAnsi="Garamond"/>
          <w:sz w:val="20"/>
          <w:szCs w:val="20"/>
        </w:rPr>
        <w:t>de cette semaine, je trouvais dans les propos de trois séances qui m'étaient apportées, d'une psychanalyse</w:t>
      </w:r>
      <w:r w:rsidR="00674A44">
        <w:rPr>
          <w:rFonts w:ascii="Garamond" w:hAnsi="Garamond"/>
          <w:sz w:val="20"/>
          <w:szCs w:val="20"/>
        </w:rPr>
        <w:t xml:space="preserve"> - </w:t>
      </w:r>
      <w:r w:rsidRPr="00527DD2">
        <w:rPr>
          <w:rFonts w:ascii="Garamond" w:hAnsi="Garamond"/>
          <w:sz w:val="20"/>
          <w:szCs w:val="20"/>
        </w:rPr>
        <w:t>peu im</w:t>
      </w:r>
      <w:r w:rsidRPr="00527DD2">
        <w:rPr>
          <w:rFonts w:ascii="Garamond" w:hAnsi="Garamond"/>
          <w:sz w:val="20"/>
          <w:szCs w:val="20"/>
        </w:rPr>
        <w:softHyphen/>
        <w:t xml:space="preserve">porte qu'elle fût </w:t>
      </w:r>
      <w:r w:rsidR="00045B86" w:rsidRPr="00527DD2">
        <w:rPr>
          <w:rFonts w:ascii="Garamond" w:hAnsi="Garamond"/>
          <w:sz w:val="20"/>
          <w:szCs w:val="20"/>
        </w:rPr>
        <w:t>« </w:t>
      </w:r>
      <w:r w:rsidRPr="00527DD2">
        <w:rPr>
          <w:rFonts w:ascii="Garamond" w:hAnsi="Garamond" w:cs="Times New Roman"/>
          <w:i/>
          <w:iCs/>
          <w:sz w:val="20"/>
          <w:szCs w:val="20"/>
        </w:rPr>
        <w:t>didactique</w:t>
      </w:r>
      <w:r w:rsidR="00045B86" w:rsidRPr="00527DD2">
        <w:rPr>
          <w:rFonts w:ascii="Garamond" w:hAnsi="Garamond"/>
          <w:iCs/>
          <w:sz w:val="20"/>
          <w:szCs w:val="20"/>
        </w:rPr>
        <w:t> »</w:t>
      </w:r>
      <w:r w:rsidRPr="00527DD2">
        <w:rPr>
          <w:rFonts w:ascii="Garamond" w:hAnsi="Garamond"/>
          <w:sz w:val="20"/>
          <w:szCs w:val="20"/>
        </w:rPr>
        <w:t xml:space="preserve"> ou </w:t>
      </w:r>
      <w:r w:rsidR="00045B86" w:rsidRPr="00527DD2">
        <w:rPr>
          <w:rFonts w:ascii="Garamond" w:hAnsi="Garamond"/>
          <w:sz w:val="20"/>
          <w:szCs w:val="20"/>
        </w:rPr>
        <w:t>« </w:t>
      </w:r>
      <w:r w:rsidRPr="00527DD2">
        <w:rPr>
          <w:rFonts w:ascii="Garamond" w:hAnsi="Garamond" w:cs="Times New Roman"/>
          <w:i/>
          <w:iCs/>
          <w:sz w:val="20"/>
          <w:szCs w:val="20"/>
        </w:rPr>
        <w:t>thérapeutique</w:t>
      </w:r>
      <w:r w:rsidR="00045B86" w:rsidRPr="00527DD2">
        <w:rPr>
          <w:rFonts w:ascii="Garamond" w:hAnsi="Garamond"/>
          <w:iCs/>
          <w:sz w:val="20"/>
          <w:szCs w:val="20"/>
        </w:rPr>
        <w:t> »</w:t>
      </w:r>
      <w:r w:rsidRPr="00527DD2">
        <w:rPr>
          <w:rFonts w:ascii="Garamond" w:hAnsi="Garamond"/>
          <w:sz w:val="20"/>
          <w:szCs w:val="20"/>
        </w:rPr>
        <w:t xml:space="preserve"> </w:t>
      </w:r>
      <w:r w:rsidR="00674A44">
        <w:rPr>
          <w:rFonts w:ascii="Garamond" w:hAnsi="Garamond"/>
          <w:sz w:val="20"/>
          <w:szCs w:val="20"/>
        </w:rPr>
        <w:t xml:space="preserve">- </w:t>
      </w:r>
      <w:r w:rsidRPr="00527DD2">
        <w:rPr>
          <w:rFonts w:ascii="Garamond" w:hAnsi="Garamond"/>
          <w:sz w:val="20"/>
          <w:szCs w:val="20"/>
        </w:rPr>
        <w:t xml:space="preserve">les termes </w:t>
      </w:r>
      <w:r w:rsidRPr="00527DD2">
        <w:rPr>
          <w:rFonts w:ascii="Garamond" w:hAnsi="Garamond"/>
          <w:sz w:val="20"/>
          <w:szCs w:val="20"/>
        </w:rPr>
        <w:softHyphen/>
        <w:t xml:space="preserve">mêmes que je savais </w:t>
      </w:r>
      <w:r w:rsidR="00674A44">
        <w:rPr>
          <w:rFonts w:ascii="Garamond" w:hAnsi="Garamond"/>
          <w:sz w:val="20"/>
          <w:szCs w:val="20"/>
        </w:rPr>
        <w:t>-</w:t>
      </w:r>
      <w:r w:rsidRPr="00527DD2">
        <w:rPr>
          <w:rFonts w:ascii="Garamond" w:hAnsi="Garamond"/>
          <w:sz w:val="20"/>
          <w:szCs w:val="20"/>
        </w:rPr>
        <w:t xml:space="preserve"> puisqu'on était lundi </w:t>
      </w:r>
      <w:r w:rsidR="00674A44">
        <w:rPr>
          <w:rFonts w:ascii="Garamond" w:hAnsi="Garamond"/>
          <w:sz w:val="20"/>
          <w:szCs w:val="20"/>
        </w:rPr>
        <w:t>-</w:t>
      </w:r>
      <w:r w:rsidRPr="00527DD2">
        <w:rPr>
          <w:rFonts w:ascii="Garamond" w:hAnsi="Garamond"/>
          <w:sz w:val="20"/>
          <w:szCs w:val="20"/>
        </w:rPr>
        <w:t xml:space="preserve">  que j'avais </w:t>
      </w:r>
      <w:r w:rsidRPr="00527DD2">
        <w:rPr>
          <w:rFonts w:ascii="Garamond" w:hAnsi="Garamond" w:cs="Times New Roman"/>
          <w:i/>
          <w:iCs/>
          <w:sz w:val="20"/>
          <w:szCs w:val="20"/>
        </w:rPr>
        <w:t>excogités</w:t>
      </w:r>
      <w:r w:rsidRPr="00527DD2">
        <w:rPr>
          <w:rFonts w:ascii="Garamond" w:hAnsi="Garamond"/>
          <w:sz w:val="20"/>
          <w:szCs w:val="20"/>
        </w:rPr>
        <w:t xml:space="preserve"> la veille, </w:t>
      </w:r>
    </w:p>
    <w:p w:rsidR="00674A44" w:rsidRDefault="0047305D" w:rsidP="00B64185">
      <w:pPr>
        <w:pStyle w:val="Retraitcorpsdetexte"/>
        <w:ind w:left="0" w:right="-568"/>
        <w:rPr>
          <w:rFonts w:ascii="Garamond" w:hAnsi="Garamond"/>
          <w:sz w:val="20"/>
          <w:szCs w:val="20"/>
        </w:rPr>
      </w:pPr>
      <w:r w:rsidRPr="00527DD2">
        <w:rPr>
          <w:rFonts w:ascii="Garamond" w:hAnsi="Garamond"/>
          <w:sz w:val="20"/>
          <w:szCs w:val="20"/>
        </w:rPr>
        <w:t>dans ce lieu de campagne où je prépare pour vous mon</w:t>
      </w:r>
      <w:r w:rsidRPr="00527DD2">
        <w:rPr>
          <w:rFonts w:ascii="Garamond" w:hAnsi="Garamond"/>
          <w:sz w:val="20"/>
          <w:szCs w:val="20"/>
          <w:vertAlign w:val="superscript"/>
        </w:rPr>
        <w:t xml:space="preserve"> </w:t>
      </w:r>
      <w:r w:rsidRPr="00527DD2">
        <w:rPr>
          <w:rFonts w:ascii="Garamond" w:hAnsi="Garamond" w:cs="Times New Roman"/>
          <w:i/>
          <w:iCs/>
          <w:sz w:val="20"/>
          <w:szCs w:val="20"/>
        </w:rPr>
        <w:t>séminaire</w:t>
      </w:r>
      <w:r w:rsidRPr="00527DD2">
        <w:rPr>
          <w:rFonts w:ascii="Garamond" w:hAnsi="Garamond"/>
          <w:i/>
          <w:iCs/>
          <w:sz w:val="20"/>
          <w:szCs w:val="20"/>
        </w:rPr>
        <w:t>.</w:t>
      </w:r>
      <w:r w:rsidR="00674A44">
        <w:rPr>
          <w:rFonts w:ascii="Garamond" w:hAnsi="Garamond"/>
          <w:i/>
          <w:iCs/>
          <w:sz w:val="20"/>
          <w:szCs w:val="20"/>
        </w:rPr>
        <w:t xml:space="preserve"> </w:t>
      </w:r>
      <w:r w:rsidRPr="00527DD2">
        <w:rPr>
          <w:rFonts w:ascii="Garamond" w:hAnsi="Garamond"/>
          <w:sz w:val="20"/>
          <w:szCs w:val="20"/>
        </w:rPr>
        <w:t xml:space="preserve">Donc, ce </w:t>
      </w:r>
      <w:r w:rsidRPr="00527DD2">
        <w:rPr>
          <w:rFonts w:ascii="Garamond" w:hAnsi="Garamond" w:cs="Times New Roman"/>
          <w:i/>
          <w:iCs/>
          <w:sz w:val="20"/>
          <w:szCs w:val="20"/>
        </w:rPr>
        <w:t>discours analytique</w:t>
      </w:r>
      <w:r w:rsidRPr="00527DD2">
        <w:rPr>
          <w:rFonts w:ascii="Garamond" w:hAnsi="Garamond"/>
          <w:sz w:val="20"/>
          <w:szCs w:val="20"/>
        </w:rPr>
        <w:t xml:space="preserve">, je ne fais rien que de donner </w:t>
      </w:r>
    </w:p>
    <w:p w:rsidR="0047305D" w:rsidRPr="00527DD2" w:rsidRDefault="0047305D" w:rsidP="00B64185">
      <w:pPr>
        <w:pStyle w:val="Retraitcorpsdetexte"/>
        <w:ind w:left="0" w:right="-568"/>
        <w:rPr>
          <w:rFonts w:ascii="Garamond" w:hAnsi="Garamond"/>
          <w:sz w:val="20"/>
          <w:szCs w:val="20"/>
        </w:rPr>
      </w:pPr>
      <w:r w:rsidRPr="00527DD2">
        <w:rPr>
          <w:rFonts w:ascii="Garamond" w:hAnsi="Garamond"/>
          <w:sz w:val="20"/>
          <w:szCs w:val="20"/>
        </w:rPr>
        <w:t xml:space="preserve">en quelque sorte </w:t>
      </w:r>
      <w:r w:rsidRPr="00527DD2">
        <w:rPr>
          <w:rFonts w:ascii="Garamond" w:hAnsi="Garamond" w:cs="Times New Roman"/>
          <w:i/>
          <w:iCs/>
          <w:color w:val="000000" w:themeColor="text1"/>
          <w:sz w:val="20"/>
          <w:szCs w:val="20"/>
        </w:rPr>
        <w:t>les coordonnées</w:t>
      </w:r>
      <w:r w:rsidRPr="00527DD2">
        <w:rPr>
          <w:rFonts w:ascii="Garamond" w:hAnsi="Garamond"/>
          <w:sz w:val="20"/>
          <w:szCs w:val="20"/>
        </w:rPr>
        <w:t xml:space="preserve"> où il se situe. </w:t>
      </w:r>
    </w:p>
    <w:p w:rsidR="00045B86" w:rsidRPr="00527DD2" w:rsidRDefault="00045B86" w:rsidP="00B64185">
      <w:pPr>
        <w:pStyle w:val="Retraitcorpsdetexte"/>
        <w:ind w:left="0" w:right="-568"/>
        <w:rPr>
          <w:rFonts w:ascii="Garamond" w:hAnsi="Garamond"/>
          <w:sz w:val="20"/>
          <w:szCs w:val="20"/>
        </w:rPr>
      </w:pPr>
    </w:p>
    <w:p w:rsidR="00045B86" w:rsidRPr="00527DD2" w:rsidRDefault="0047305D" w:rsidP="00ED4DD5">
      <w:pPr>
        <w:pStyle w:val="Retraitcorpsdetexte"/>
        <w:ind w:left="0" w:right="-568"/>
        <w:rPr>
          <w:rFonts w:ascii="Garamond" w:hAnsi="Garamond"/>
          <w:sz w:val="20"/>
          <w:szCs w:val="20"/>
        </w:rPr>
      </w:pPr>
      <w:r w:rsidRPr="00527DD2">
        <w:rPr>
          <w:rFonts w:ascii="Garamond" w:hAnsi="Garamond"/>
          <w:sz w:val="20"/>
          <w:szCs w:val="20"/>
        </w:rPr>
        <w:t>Mais qu'est</w:t>
      </w:r>
      <w:r w:rsidR="00674A44">
        <w:rPr>
          <w:rFonts w:ascii="Garamond" w:hAnsi="Garamond"/>
          <w:sz w:val="20"/>
          <w:szCs w:val="20"/>
        </w:rPr>
        <w:t>-</w:t>
      </w:r>
      <w:r w:rsidRPr="00527DD2">
        <w:rPr>
          <w:rFonts w:ascii="Garamond" w:hAnsi="Garamond"/>
          <w:sz w:val="20"/>
          <w:szCs w:val="20"/>
        </w:rPr>
        <w:t>ce à dire</w:t>
      </w:r>
      <w:r w:rsidR="00ED4DD5">
        <w:rPr>
          <w:rFonts w:ascii="Garamond" w:hAnsi="Garamond"/>
          <w:sz w:val="20"/>
          <w:szCs w:val="20"/>
        </w:rPr>
        <w:t xml:space="preserve">, </w:t>
      </w:r>
      <w:r w:rsidRPr="00674A44">
        <w:rPr>
          <w:rFonts w:ascii="Garamond" w:hAnsi="Garamond"/>
          <w:sz w:val="20"/>
          <w:szCs w:val="20"/>
        </w:rPr>
        <w:t>puisque je peux rapprocher</w:t>
      </w:r>
      <w:r w:rsidR="00ED4DD5">
        <w:rPr>
          <w:rFonts w:ascii="Garamond" w:hAnsi="Garamond"/>
          <w:sz w:val="20"/>
          <w:szCs w:val="20"/>
        </w:rPr>
        <w:t xml:space="preserve"> -</w:t>
      </w:r>
      <w:r w:rsidRPr="00674A44">
        <w:rPr>
          <w:rFonts w:ascii="Garamond" w:hAnsi="Garamond"/>
          <w:sz w:val="20"/>
          <w:szCs w:val="20"/>
        </w:rPr>
        <w:t xml:space="preserve"> puisque chacun</w:t>
      </w:r>
      <w:r w:rsidR="00045B86" w:rsidRPr="00674A44">
        <w:rPr>
          <w:rFonts w:ascii="Garamond" w:hAnsi="Garamond"/>
          <w:sz w:val="20"/>
          <w:szCs w:val="20"/>
        </w:rPr>
        <w:t>,</w:t>
      </w:r>
      <w:r w:rsidR="00674A44" w:rsidRPr="00674A44">
        <w:rPr>
          <w:rFonts w:ascii="Garamond" w:hAnsi="Garamond"/>
          <w:sz w:val="20"/>
          <w:szCs w:val="20"/>
        </w:rPr>
        <w:t xml:space="preserve"> </w:t>
      </w:r>
      <w:r w:rsidRPr="00674A44">
        <w:rPr>
          <w:rFonts w:ascii="Garamond" w:hAnsi="Garamond"/>
          <w:sz w:val="20"/>
          <w:szCs w:val="20"/>
        </w:rPr>
        <w:t>si fréquemment</w:t>
      </w:r>
      <w:r w:rsidR="00045B86" w:rsidRPr="00674A44">
        <w:rPr>
          <w:rFonts w:ascii="Garamond" w:hAnsi="Garamond"/>
          <w:sz w:val="20"/>
          <w:szCs w:val="20"/>
        </w:rPr>
        <w:t>,</w:t>
      </w:r>
      <w:r w:rsidRPr="00674A44">
        <w:rPr>
          <w:rFonts w:ascii="Garamond" w:hAnsi="Garamond"/>
          <w:sz w:val="20"/>
          <w:szCs w:val="20"/>
        </w:rPr>
        <w:t xml:space="preserve"> peut rapprocher ce « discours »</w:t>
      </w:r>
      <w:r w:rsidR="00ED4DD5">
        <w:rPr>
          <w:rFonts w:ascii="Garamond" w:hAnsi="Garamond"/>
          <w:sz w:val="20"/>
          <w:szCs w:val="20"/>
        </w:rPr>
        <w:t xml:space="preserve"> </w:t>
      </w:r>
      <w:r w:rsidRPr="00674A44">
        <w:rPr>
          <w:rFonts w:ascii="Garamond" w:hAnsi="Garamond"/>
          <w:sz w:val="20"/>
          <w:szCs w:val="20"/>
        </w:rPr>
        <w:t xml:space="preserve">qu’il ne suffit pas de dire que c'est </w:t>
      </w:r>
      <w:r w:rsidR="00045B86" w:rsidRPr="00674A44">
        <w:rPr>
          <w:rFonts w:ascii="Garamond" w:hAnsi="Garamond"/>
          <w:sz w:val="20"/>
          <w:szCs w:val="20"/>
        </w:rPr>
        <w:t>« </w:t>
      </w:r>
      <w:r w:rsidRPr="00674A44">
        <w:rPr>
          <w:rFonts w:ascii="Garamond" w:hAnsi="Garamond"/>
          <w:i/>
          <w:sz w:val="20"/>
          <w:szCs w:val="20"/>
        </w:rPr>
        <w:t>le discours d'un névrosé</w:t>
      </w:r>
      <w:r w:rsidR="00045B86" w:rsidRPr="00674A44">
        <w:rPr>
          <w:rFonts w:ascii="Garamond" w:hAnsi="Garamond"/>
          <w:sz w:val="20"/>
          <w:szCs w:val="20"/>
        </w:rPr>
        <w:t> »</w:t>
      </w:r>
      <w:r w:rsidRPr="00674A44">
        <w:rPr>
          <w:rFonts w:ascii="Garamond" w:hAnsi="Garamond"/>
          <w:sz w:val="20"/>
          <w:szCs w:val="20"/>
        </w:rPr>
        <w:t>, ça ne le spécifie pas</w:t>
      </w:r>
      <w:r w:rsidR="00045B86" w:rsidRPr="00674A44">
        <w:rPr>
          <w:rFonts w:ascii="Garamond" w:hAnsi="Garamond"/>
          <w:sz w:val="20"/>
          <w:szCs w:val="20"/>
        </w:rPr>
        <w:t>.</w:t>
      </w:r>
      <w:r w:rsidRPr="00674A44">
        <w:rPr>
          <w:rFonts w:ascii="Garamond" w:hAnsi="Garamond"/>
          <w:sz w:val="20"/>
          <w:szCs w:val="20"/>
        </w:rPr>
        <w:t xml:space="preserve"> </w:t>
      </w:r>
      <w:r w:rsidR="00045B86" w:rsidRPr="00527DD2">
        <w:rPr>
          <w:rFonts w:ascii="Garamond" w:hAnsi="Garamond"/>
          <w:sz w:val="20"/>
          <w:szCs w:val="20"/>
        </w:rPr>
        <w:t>C</w:t>
      </w:r>
      <w:r w:rsidRPr="00527DD2">
        <w:rPr>
          <w:rFonts w:ascii="Garamond" w:hAnsi="Garamond"/>
          <w:sz w:val="20"/>
          <w:szCs w:val="20"/>
        </w:rPr>
        <w:t xml:space="preserve">e discours c'est </w:t>
      </w:r>
      <w:r w:rsidR="00045B86" w:rsidRPr="00527DD2">
        <w:rPr>
          <w:rFonts w:ascii="Garamond" w:hAnsi="Garamond"/>
          <w:sz w:val="20"/>
          <w:szCs w:val="20"/>
        </w:rPr>
        <w:t>« </w:t>
      </w:r>
      <w:r w:rsidRPr="00527DD2">
        <w:rPr>
          <w:rFonts w:ascii="Garamond" w:hAnsi="Garamond"/>
          <w:i/>
          <w:sz w:val="20"/>
          <w:szCs w:val="20"/>
        </w:rPr>
        <w:t>le discours d'un névrosé</w:t>
      </w:r>
      <w:r w:rsidR="00045B86" w:rsidRPr="00527DD2">
        <w:rPr>
          <w:rFonts w:ascii="Garamond" w:hAnsi="Garamond"/>
          <w:sz w:val="20"/>
          <w:szCs w:val="20"/>
        </w:rPr>
        <w:t> »</w:t>
      </w:r>
      <w:r w:rsidRPr="00527DD2">
        <w:rPr>
          <w:rFonts w:ascii="Garamond" w:hAnsi="Garamond"/>
          <w:sz w:val="20"/>
          <w:szCs w:val="20"/>
        </w:rPr>
        <w:t xml:space="preserve"> </w:t>
      </w:r>
      <w:r w:rsidRPr="00527DD2">
        <w:rPr>
          <w:rFonts w:ascii="Garamond" w:hAnsi="Garamond"/>
          <w:i/>
          <w:sz w:val="20"/>
          <w:szCs w:val="20"/>
        </w:rPr>
        <w:t>dans les conditions</w:t>
      </w:r>
      <w:r w:rsidR="00045B86" w:rsidRPr="00527DD2">
        <w:rPr>
          <w:rFonts w:ascii="Garamond" w:hAnsi="Garamond"/>
          <w:sz w:val="20"/>
          <w:szCs w:val="20"/>
        </w:rPr>
        <w:t xml:space="preserve"> mêmes</w:t>
      </w:r>
      <w:r w:rsidRPr="00527DD2">
        <w:rPr>
          <w:rFonts w:ascii="Garamond" w:hAnsi="Garamond"/>
          <w:sz w:val="20"/>
          <w:szCs w:val="20"/>
        </w:rPr>
        <w:t xml:space="preserve">, </w:t>
      </w:r>
      <w:r w:rsidRPr="00527DD2">
        <w:rPr>
          <w:rFonts w:ascii="Garamond" w:hAnsi="Garamond"/>
          <w:i/>
          <w:sz w:val="20"/>
          <w:szCs w:val="20"/>
        </w:rPr>
        <w:t>dans le conditionnement</w:t>
      </w:r>
      <w:r w:rsidRPr="00527DD2">
        <w:rPr>
          <w:rFonts w:ascii="Garamond" w:hAnsi="Garamond"/>
          <w:sz w:val="20"/>
          <w:szCs w:val="20"/>
        </w:rPr>
        <w:t xml:space="preserve"> que lui donne le fait de se tenir dans le cabinet de l'analyste</w:t>
      </w:r>
      <w:r w:rsidR="00045B86" w:rsidRPr="00527DD2">
        <w:rPr>
          <w:rFonts w:ascii="Garamond" w:hAnsi="Garamond"/>
          <w:sz w:val="20"/>
          <w:szCs w:val="20"/>
        </w:rPr>
        <w:t>.</w:t>
      </w:r>
      <w:r w:rsidRPr="00527DD2">
        <w:rPr>
          <w:rFonts w:ascii="Garamond" w:hAnsi="Garamond"/>
          <w:sz w:val="20"/>
          <w:szCs w:val="20"/>
        </w:rPr>
        <w:t xml:space="preserve"> </w:t>
      </w:r>
    </w:p>
    <w:p w:rsidR="00045B86" w:rsidRPr="00527DD2" w:rsidRDefault="00045B86" w:rsidP="00B64185">
      <w:pPr>
        <w:ind w:right="-568"/>
        <w:rPr>
          <w:rFonts w:ascii="Garamond" w:hAnsi="Garamond" w:cs="Courier New"/>
          <w:sz w:val="20"/>
          <w:szCs w:val="20"/>
        </w:rPr>
      </w:pPr>
    </w:p>
    <w:p w:rsidR="00C74208" w:rsidRDefault="00045B86" w:rsidP="00B64185">
      <w:pPr>
        <w:ind w:right="-568"/>
        <w:rPr>
          <w:rFonts w:ascii="Garamond" w:hAnsi="Garamond" w:cs="Courier New"/>
          <w:sz w:val="20"/>
          <w:szCs w:val="20"/>
        </w:rPr>
      </w:pPr>
      <w:r w:rsidRPr="00527DD2">
        <w:rPr>
          <w:rFonts w:ascii="Garamond" w:hAnsi="Garamond" w:cs="Courier New"/>
          <w:sz w:val="20"/>
          <w:szCs w:val="20"/>
        </w:rPr>
        <w:t>E</w:t>
      </w:r>
      <w:r w:rsidR="0047305D" w:rsidRPr="00527DD2">
        <w:rPr>
          <w:rFonts w:ascii="Garamond" w:hAnsi="Garamond" w:cs="Courier New"/>
          <w:sz w:val="20"/>
          <w:szCs w:val="20"/>
        </w:rPr>
        <w:t>t</w:t>
      </w:r>
      <w:r w:rsidRPr="00527DD2">
        <w:rPr>
          <w:rFonts w:ascii="Garamond" w:hAnsi="Garamond" w:cs="Courier New"/>
          <w:sz w:val="20"/>
          <w:szCs w:val="20"/>
        </w:rPr>
        <w:t xml:space="preserve"> </w:t>
      </w:r>
      <w:r w:rsidR="00ED4DD5">
        <w:rPr>
          <w:rFonts w:ascii="Garamond" w:hAnsi="Garamond" w:cs="Courier New"/>
          <w:sz w:val="20"/>
          <w:szCs w:val="20"/>
        </w:rPr>
        <w:t>-</w:t>
      </w:r>
      <w:r w:rsidR="0047305D" w:rsidRPr="00527DD2">
        <w:rPr>
          <w:rFonts w:ascii="Garamond" w:hAnsi="Garamond" w:cs="Courier New"/>
          <w:sz w:val="20"/>
          <w:szCs w:val="20"/>
        </w:rPr>
        <w:t xml:space="preserve"> dès mainte</w:t>
      </w:r>
      <w:r w:rsidR="0047305D" w:rsidRPr="00527DD2">
        <w:rPr>
          <w:rFonts w:ascii="Garamond" w:hAnsi="Garamond" w:cs="Courier New"/>
          <w:sz w:val="20"/>
          <w:szCs w:val="20"/>
        </w:rPr>
        <w:softHyphen/>
        <w:t>nant</w:t>
      </w:r>
      <w:r w:rsidRPr="00527DD2">
        <w:rPr>
          <w:rFonts w:ascii="Garamond" w:hAnsi="Garamond" w:cs="Courier New"/>
          <w:sz w:val="20"/>
          <w:szCs w:val="20"/>
        </w:rPr>
        <w:t xml:space="preserve"> </w:t>
      </w:r>
      <w:r w:rsidR="00ED4DD5">
        <w:rPr>
          <w:rFonts w:ascii="Garamond" w:hAnsi="Garamond" w:cs="Courier New"/>
          <w:sz w:val="20"/>
          <w:szCs w:val="20"/>
        </w:rPr>
        <w:t>-</w:t>
      </w:r>
      <w:r w:rsidR="0047305D" w:rsidRPr="00527DD2">
        <w:rPr>
          <w:rFonts w:ascii="Garamond" w:hAnsi="Garamond" w:cs="Courier New"/>
          <w:sz w:val="20"/>
          <w:szCs w:val="20"/>
        </w:rPr>
        <w:t xml:space="preserve"> ce n'est pas pour rien que j'avance cette condition de </w:t>
      </w:r>
      <w:r w:rsidR="0047305D" w:rsidRPr="00527DD2">
        <w:rPr>
          <w:rFonts w:ascii="Garamond" w:hAnsi="Garamond"/>
          <w:i/>
          <w:iCs/>
          <w:color w:val="0000CC"/>
          <w:sz w:val="20"/>
          <w:szCs w:val="20"/>
        </w:rPr>
        <w:t>local</w:t>
      </w:r>
      <w:r w:rsidR="0047305D" w:rsidRPr="00527DD2">
        <w:rPr>
          <w:rFonts w:ascii="Garamond" w:hAnsi="Garamond" w:cs="Courier New"/>
          <w:sz w:val="20"/>
          <w:szCs w:val="20"/>
        </w:rPr>
        <w:t>.</w:t>
      </w:r>
      <w:r w:rsidR="00ED4DD5">
        <w:rPr>
          <w:rFonts w:ascii="Garamond" w:hAnsi="Garamond" w:cs="Courier New"/>
          <w:sz w:val="20"/>
          <w:szCs w:val="20"/>
        </w:rPr>
        <w:t xml:space="preserve"> </w:t>
      </w:r>
      <w:r w:rsidR="0047305D" w:rsidRPr="00527DD2">
        <w:rPr>
          <w:rFonts w:ascii="Garamond" w:hAnsi="Garamond" w:cs="Courier New"/>
          <w:sz w:val="20"/>
          <w:szCs w:val="20"/>
        </w:rPr>
        <w:t>Est</w:t>
      </w:r>
      <w:r w:rsidR="00C74208">
        <w:rPr>
          <w:rFonts w:ascii="Garamond" w:hAnsi="Garamond" w:cs="Courier New"/>
          <w:sz w:val="20"/>
          <w:szCs w:val="20"/>
        </w:rPr>
        <w:t>-</w:t>
      </w:r>
      <w:r w:rsidR="0047305D" w:rsidRPr="00527DD2">
        <w:rPr>
          <w:rFonts w:ascii="Garamond" w:hAnsi="Garamond" w:cs="Courier New"/>
          <w:sz w:val="20"/>
          <w:szCs w:val="20"/>
        </w:rPr>
        <w:t xml:space="preserve">ce à dire que ces </w:t>
      </w:r>
      <w:r w:rsidRPr="00527DD2">
        <w:rPr>
          <w:rFonts w:ascii="Garamond" w:hAnsi="Garamond" w:cs="Courier New"/>
          <w:sz w:val="20"/>
          <w:szCs w:val="20"/>
        </w:rPr>
        <w:t>« </w:t>
      </w:r>
      <w:r w:rsidR="0047305D" w:rsidRPr="00527DD2">
        <w:rPr>
          <w:rFonts w:ascii="Garamond" w:hAnsi="Garamond"/>
          <w:i/>
          <w:sz w:val="20"/>
          <w:szCs w:val="20"/>
        </w:rPr>
        <w:t>échos</w:t>
      </w:r>
      <w:r w:rsidRPr="00527DD2">
        <w:rPr>
          <w:rFonts w:ascii="Garamond" w:hAnsi="Garamond" w:cs="Courier New"/>
          <w:sz w:val="20"/>
          <w:szCs w:val="20"/>
        </w:rPr>
        <w:t> »</w:t>
      </w:r>
      <w:r w:rsidR="0047305D" w:rsidRPr="00527DD2">
        <w:rPr>
          <w:rFonts w:ascii="Garamond" w:hAnsi="Garamond" w:cs="Courier New"/>
          <w:sz w:val="20"/>
          <w:szCs w:val="20"/>
        </w:rPr>
        <w:t xml:space="preserve">, voire ces </w:t>
      </w:r>
      <w:r w:rsidRPr="00527DD2">
        <w:rPr>
          <w:rFonts w:ascii="Garamond" w:hAnsi="Garamond" w:cs="Courier New"/>
          <w:sz w:val="20"/>
          <w:szCs w:val="20"/>
        </w:rPr>
        <w:t>« </w:t>
      </w:r>
      <w:r w:rsidR="0047305D" w:rsidRPr="00527DD2">
        <w:rPr>
          <w:rFonts w:ascii="Garamond" w:hAnsi="Garamond"/>
          <w:i/>
          <w:sz w:val="20"/>
          <w:szCs w:val="20"/>
        </w:rPr>
        <w:t>décalques</w:t>
      </w:r>
      <w:r w:rsidRPr="00527DD2">
        <w:rPr>
          <w:rFonts w:ascii="Garamond" w:hAnsi="Garamond" w:cs="Courier New"/>
          <w:sz w:val="20"/>
          <w:szCs w:val="20"/>
        </w:rPr>
        <w:t> »</w:t>
      </w:r>
      <w:r w:rsidR="0047305D" w:rsidRPr="00527DD2">
        <w:rPr>
          <w:rFonts w:ascii="Garamond" w:hAnsi="Garamond" w:cs="Courier New"/>
          <w:sz w:val="20"/>
          <w:szCs w:val="20"/>
        </w:rPr>
        <w:t>, signi</w:t>
      </w:r>
      <w:r w:rsidR="0047305D" w:rsidRPr="00527DD2">
        <w:rPr>
          <w:rFonts w:ascii="Garamond" w:hAnsi="Garamond" w:cs="Courier New"/>
          <w:sz w:val="20"/>
          <w:szCs w:val="20"/>
        </w:rPr>
        <w:softHyphen/>
        <w:t>fieraient quelque chose de bien étrange ?</w:t>
      </w:r>
      <w:r w:rsidR="00ED4DD5">
        <w:rPr>
          <w:rFonts w:ascii="Garamond" w:hAnsi="Garamond" w:cs="Courier New"/>
          <w:sz w:val="20"/>
          <w:szCs w:val="20"/>
        </w:rPr>
        <w:t xml:space="preserve"> </w:t>
      </w:r>
      <w:r w:rsidR="0047305D" w:rsidRPr="00527DD2">
        <w:rPr>
          <w:rFonts w:ascii="Garamond" w:hAnsi="Garamond" w:cs="Courier New"/>
          <w:sz w:val="20"/>
          <w:szCs w:val="20"/>
        </w:rPr>
        <w:t>Chacun sait, chacun peut voir, chacun peut avoir éprou</w:t>
      </w:r>
      <w:r w:rsidR="0047305D" w:rsidRPr="00527DD2">
        <w:rPr>
          <w:rFonts w:ascii="Garamond" w:hAnsi="Garamond" w:cs="Courier New"/>
          <w:sz w:val="20"/>
          <w:szCs w:val="20"/>
        </w:rPr>
        <w:softHyphen/>
        <w:t xml:space="preserve">vé, que </w:t>
      </w:r>
      <w:r w:rsidR="0047305D" w:rsidRPr="00C74208">
        <w:rPr>
          <w:rFonts w:ascii="Garamond" w:hAnsi="Garamond" w:cs="Courier New"/>
          <w:i/>
          <w:sz w:val="20"/>
          <w:szCs w:val="20"/>
        </w:rPr>
        <w:t>mon discours</w:t>
      </w:r>
      <w:r w:rsidR="00ED4DD5">
        <w:rPr>
          <w:rFonts w:ascii="Garamond" w:hAnsi="Garamond" w:cs="Courier New"/>
          <w:sz w:val="20"/>
          <w:szCs w:val="20"/>
        </w:rPr>
        <w:t xml:space="preserve">, </w:t>
      </w:r>
      <w:r w:rsidR="0047305D" w:rsidRPr="00527DD2">
        <w:rPr>
          <w:rFonts w:ascii="Garamond" w:hAnsi="Garamond" w:cs="Courier New"/>
          <w:sz w:val="20"/>
          <w:szCs w:val="20"/>
        </w:rPr>
        <w:t>bien sûr</w:t>
      </w:r>
      <w:r w:rsidR="00C74208">
        <w:rPr>
          <w:rFonts w:ascii="Garamond" w:hAnsi="Garamond" w:cs="Courier New"/>
          <w:sz w:val="20"/>
          <w:szCs w:val="20"/>
        </w:rPr>
        <w:t>,</w:t>
      </w:r>
      <w:r w:rsidR="0047305D" w:rsidRPr="00527DD2">
        <w:rPr>
          <w:rFonts w:ascii="Garamond" w:hAnsi="Garamond" w:cs="Courier New"/>
          <w:sz w:val="20"/>
          <w:szCs w:val="20"/>
        </w:rPr>
        <w:t xml:space="preserve"> </w:t>
      </w:r>
      <w:r w:rsidR="00C74208">
        <w:rPr>
          <w:rFonts w:ascii="Garamond" w:hAnsi="Garamond" w:cs="Courier New"/>
          <w:sz w:val="20"/>
          <w:szCs w:val="20"/>
        </w:rPr>
        <w:t xml:space="preserve">ici </w:t>
      </w:r>
      <w:r w:rsidR="0047305D" w:rsidRPr="00527DD2">
        <w:rPr>
          <w:rFonts w:ascii="Garamond" w:hAnsi="Garamond" w:cs="Courier New"/>
          <w:sz w:val="20"/>
          <w:szCs w:val="20"/>
        </w:rPr>
        <w:t>n'est pas</w:t>
      </w:r>
      <w:r w:rsidR="00C74208">
        <w:rPr>
          <w:rFonts w:ascii="Garamond" w:hAnsi="Garamond" w:cs="Courier New"/>
          <w:sz w:val="20"/>
          <w:szCs w:val="20"/>
        </w:rPr>
        <w:t xml:space="preserve"> celui de l'as</w:t>
      </w:r>
      <w:r w:rsidR="00C74208">
        <w:rPr>
          <w:rFonts w:ascii="Garamond" w:hAnsi="Garamond" w:cs="Courier New"/>
          <w:sz w:val="20"/>
          <w:szCs w:val="20"/>
        </w:rPr>
        <w:softHyphen/>
        <w:t xml:space="preserve">sociation libre. </w:t>
      </w:r>
      <w:r w:rsidR="0047305D" w:rsidRPr="00527DD2">
        <w:rPr>
          <w:rFonts w:ascii="Garamond" w:hAnsi="Garamond" w:cs="Courier New"/>
          <w:sz w:val="20"/>
          <w:szCs w:val="20"/>
        </w:rPr>
        <w:t>Est</w:t>
      </w:r>
      <w:r w:rsidR="00C74208">
        <w:rPr>
          <w:rFonts w:ascii="Garamond" w:hAnsi="Garamond" w:cs="Courier New"/>
          <w:sz w:val="20"/>
          <w:szCs w:val="20"/>
        </w:rPr>
        <w:t>-</w:t>
      </w:r>
      <w:r w:rsidR="0047305D" w:rsidRPr="00527DD2">
        <w:rPr>
          <w:rFonts w:ascii="Garamond" w:hAnsi="Garamond" w:cs="Courier New"/>
          <w:sz w:val="20"/>
          <w:szCs w:val="20"/>
        </w:rPr>
        <w:t>ce donc à dire que ce discours</w:t>
      </w:r>
      <w:r w:rsidR="00C74208">
        <w:rPr>
          <w:rFonts w:ascii="Garamond" w:hAnsi="Garamond" w:cs="Courier New"/>
          <w:sz w:val="20"/>
          <w:szCs w:val="20"/>
        </w:rPr>
        <w:t xml:space="preserve">, </w:t>
      </w:r>
      <w:r w:rsidR="0047305D" w:rsidRPr="00527DD2">
        <w:rPr>
          <w:rFonts w:ascii="Garamond" w:hAnsi="Garamond" w:cs="Courier New"/>
          <w:sz w:val="20"/>
          <w:szCs w:val="20"/>
        </w:rPr>
        <w:t>auquel nous recommandons la méthode, la voie, de l'association libre</w:t>
      </w:r>
      <w:r w:rsidR="00C74208">
        <w:rPr>
          <w:rFonts w:ascii="Garamond" w:hAnsi="Garamond" w:cs="Courier New"/>
          <w:sz w:val="20"/>
          <w:szCs w:val="20"/>
        </w:rPr>
        <w:t xml:space="preserve">, </w:t>
      </w:r>
      <w:r w:rsidR="0047305D" w:rsidRPr="00527DD2">
        <w:rPr>
          <w:rFonts w:ascii="Garamond" w:hAnsi="Garamond" w:cs="Courier New"/>
          <w:sz w:val="20"/>
          <w:szCs w:val="20"/>
        </w:rPr>
        <w:t>ce dis</w:t>
      </w:r>
      <w:r w:rsidR="0047305D" w:rsidRPr="00527DD2">
        <w:rPr>
          <w:rFonts w:ascii="Garamond" w:hAnsi="Garamond" w:cs="Courier New"/>
          <w:sz w:val="20"/>
          <w:szCs w:val="20"/>
        </w:rPr>
        <w:softHyphen/>
        <w:t xml:space="preserve">cours des patients, fait, recouvre, celui qui est ici le mien, qu'au moment où il y manque en quelque sorte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où il spécu</w:t>
      </w:r>
      <w:r w:rsidRPr="00527DD2">
        <w:rPr>
          <w:rFonts w:ascii="Garamond" w:hAnsi="Garamond" w:cs="Courier New"/>
          <w:sz w:val="20"/>
          <w:szCs w:val="20"/>
        </w:rPr>
        <w:softHyphen/>
        <w:t>le</w:t>
      </w:r>
      <w:r w:rsidR="00045B86" w:rsidRPr="00527DD2">
        <w:rPr>
          <w:rFonts w:ascii="Garamond" w:hAnsi="Garamond" w:cs="Courier New"/>
          <w:sz w:val="20"/>
          <w:szCs w:val="20"/>
        </w:rPr>
        <w:t>,</w:t>
      </w:r>
      <w:r w:rsidRPr="00527DD2">
        <w:rPr>
          <w:rFonts w:ascii="Garamond" w:hAnsi="Garamond" w:cs="Courier New"/>
          <w:sz w:val="20"/>
          <w:szCs w:val="20"/>
        </w:rPr>
        <w:t xml:space="preserve"> où il introspecte, où il élucubre, où il intellec</w:t>
      </w:r>
      <w:r w:rsidRPr="00527DD2">
        <w:rPr>
          <w:rFonts w:ascii="Garamond" w:hAnsi="Garamond" w:cs="Courier New"/>
          <w:sz w:val="20"/>
          <w:szCs w:val="20"/>
        </w:rPr>
        <w:softHyphen/>
        <w:t>tualise, comme nous disons si aimablement ? Non, sans doute</w:t>
      </w:r>
      <w:r w:rsidR="00C74208">
        <w:rPr>
          <w:rFonts w:ascii="Garamond" w:hAnsi="Garamond" w:cs="Courier New"/>
          <w:sz w:val="20"/>
          <w:szCs w:val="20"/>
        </w:rPr>
        <w:t> !</w:t>
      </w:r>
    </w:p>
    <w:p w:rsidR="0047305D" w:rsidRPr="00527DD2" w:rsidRDefault="0047305D" w:rsidP="00B64185">
      <w:pPr>
        <w:ind w:right="-568"/>
        <w:rPr>
          <w:rFonts w:ascii="Garamond" w:hAnsi="Garamond" w:cs="Courier New"/>
          <w:sz w:val="20"/>
          <w:szCs w:val="20"/>
        </w:rPr>
      </w:pPr>
    </w:p>
    <w:p w:rsidR="00045B86"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Il doit bien y avoir autre chose qui, encore, puisse dire que </w:t>
      </w:r>
      <w:r w:rsidRPr="00527DD2">
        <w:rPr>
          <w:rFonts w:ascii="Garamond" w:hAnsi="Garamond" w:cs="Courier New"/>
          <w:color w:val="C00000"/>
          <w:sz w:val="20"/>
          <w:szCs w:val="20"/>
        </w:rPr>
        <w:t>[si]</w:t>
      </w:r>
      <w:r w:rsidRPr="00527DD2">
        <w:rPr>
          <w:rFonts w:ascii="Garamond" w:hAnsi="Garamond" w:cs="Courier New"/>
          <w:sz w:val="20"/>
          <w:szCs w:val="20"/>
        </w:rPr>
        <w:t xml:space="preserve"> le patient obéit à la recommandation de l'association libre en tant qu'elle est la voie que nous lui proposons, </w:t>
      </w:r>
      <w:r w:rsidRPr="00527DD2">
        <w:rPr>
          <w:rFonts w:ascii="Garamond" w:hAnsi="Garamond" w:cs="Courier New"/>
          <w:color w:val="C00000"/>
          <w:sz w:val="20"/>
          <w:szCs w:val="20"/>
        </w:rPr>
        <w:t>[il]</w:t>
      </w:r>
      <w:r w:rsidRPr="00527DD2">
        <w:rPr>
          <w:rFonts w:ascii="Garamond" w:hAnsi="Garamond" w:cs="Courier New"/>
          <w:sz w:val="20"/>
          <w:szCs w:val="20"/>
        </w:rPr>
        <w:t xml:space="preserve"> peut tout de même, en quelque sorte lé</w:t>
      </w:r>
      <w:r w:rsidR="00C74208">
        <w:rPr>
          <w:rFonts w:ascii="Garamond" w:hAnsi="Garamond" w:cs="Courier New"/>
          <w:sz w:val="20"/>
          <w:szCs w:val="20"/>
        </w:rPr>
        <w:t xml:space="preserve">gitimement, dire ces choses. </w:t>
      </w:r>
      <w:r w:rsidRPr="00527DD2">
        <w:rPr>
          <w:rFonts w:ascii="Garamond" w:hAnsi="Garamond" w:cs="Courier New"/>
          <w:sz w:val="20"/>
          <w:szCs w:val="20"/>
        </w:rPr>
        <w:t>Et en effet, chacun sait bien que si on le prie de passer par la voie des associations libres, ce n'est pas dire que ceci com</w:t>
      </w:r>
      <w:r w:rsidRPr="00527DD2">
        <w:rPr>
          <w:rFonts w:ascii="Garamond" w:hAnsi="Garamond" w:cs="Courier New"/>
          <w:sz w:val="20"/>
          <w:szCs w:val="20"/>
        </w:rPr>
        <w:softHyphen/>
        <w:t xml:space="preserve">mande un discours </w:t>
      </w:r>
      <w:r w:rsidRPr="00527DD2">
        <w:rPr>
          <w:rFonts w:ascii="Garamond" w:hAnsi="Garamond" w:cs="Courier New"/>
          <w:i/>
          <w:sz w:val="20"/>
          <w:szCs w:val="20"/>
        </w:rPr>
        <w:t>lâche</w:t>
      </w:r>
      <w:r w:rsidRPr="00527DD2">
        <w:rPr>
          <w:rFonts w:ascii="Garamond" w:hAnsi="Garamond" w:cs="Courier New"/>
          <w:sz w:val="20"/>
          <w:szCs w:val="20"/>
        </w:rPr>
        <w:t xml:space="preserve">, ni un discours </w:t>
      </w:r>
      <w:r w:rsidRPr="00527DD2">
        <w:rPr>
          <w:rFonts w:ascii="Garamond" w:hAnsi="Garamond" w:cs="Courier New"/>
          <w:i/>
          <w:sz w:val="20"/>
          <w:szCs w:val="20"/>
        </w:rPr>
        <w:t>rompu</w:t>
      </w:r>
      <w:r w:rsidRPr="00527DD2">
        <w:rPr>
          <w:rFonts w:ascii="Garamond" w:hAnsi="Garamond" w:cs="Courier New"/>
          <w:sz w:val="20"/>
          <w:szCs w:val="20"/>
        </w:rPr>
        <w:t xml:space="preserve">. </w:t>
      </w:r>
    </w:p>
    <w:p w:rsidR="00045B86" w:rsidRPr="00527DD2" w:rsidRDefault="00045B86" w:rsidP="00B64185">
      <w:pPr>
        <w:ind w:right="-568"/>
        <w:rPr>
          <w:rFonts w:ascii="Garamond" w:hAnsi="Garamond" w:cs="Courier New"/>
          <w:sz w:val="20"/>
          <w:szCs w:val="20"/>
        </w:rPr>
      </w:pPr>
    </w:p>
    <w:p w:rsidR="00C74208" w:rsidRDefault="0047305D" w:rsidP="00B64185">
      <w:pPr>
        <w:ind w:right="-568"/>
        <w:rPr>
          <w:rFonts w:ascii="Garamond" w:hAnsi="Garamond" w:cs="Courier New"/>
          <w:sz w:val="20"/>
          <w:szCs w:val="20"/>
        </w:rPr>
      </w:pPr>
      <w:r w:rsidRPr="00527DD2">
        <w:rPr>
          <w:rFonts w:ascii="Garamond" w:hAnsi="Garamond" w:cs="Courier New"/>
          <w:sz w:val="20"/>
          <w:szCs w:val="20"/>
        </w:rPr>
        <w:t>Mais tout de même, pour que quelque chose atteigne</w:t>
      </w:r>
      <w:r w:rsidR="00C74208">
        <w:rPr>
          <w:rFonts w:ascii="Garamond" w:hAnsi="Garamond" w:cs="Courier New"/>
          <w:sz w:val="20"/>
          <w:szCs w:val="20"/>
        </w:rPr>
        <w:t xml:space="preserve">, </w:t>
      </w:r>
      <w:r w:rsidRPr="00527DD2">
        <w:rPr>
          <w:rFonts w:ascii="Garamond" w:hAnsi="Garamond" w:cs="Courier New"/>
          <w:sz w:val="20"/>
          <w:szCs w:val="20"/>
        </w:rPr>
        <w:t>parfois jusque dans les finesses</w:t>
      </w:r>
      <w:r w:rsidR="00C74208">
        <w:rPr>
          <w:rFonts w:ascii="Garamond" w:hAnsi="Garamond" w:cs="Courier New"/>
          <w:sz w:val="20"/>
          <w:szCs w:val="20"/>
        </w:rPr>
        <w:t xml:space="preserve">, </w:t>
      </w:r>
      <w:r w:rsidRPr="00527DD2">
        <w:rPr>
          <w:rFonts w:ascii="Garamond" w:hAnsi="Garamond" w:cs="Courier New"/>
          <w:sz w:val="20"/>
          <w:szCs w:val="20"/>
        </w:rPr>
        <w:t>à telle distinction sur les incidences de son rap</w:t>
      </w:r>
      <w:r w:rsidRPr="00527DD2">
        <w:rPr>
          <w:rFonts w:ascii="Garamond" w:hAnsi="Garamond" w:cs="Courier New"/>
          <w:sz w:val="20"/>
          <w:szCs w:val="20"/>
        </w:rPr>
        <w:softHyphen/>
        <w:t xml:space="preserve">port à sa propre </w:t>
      </w:r>
      <w:r w:rsidRPr="00527DD2">
        <w:rPr>
          <w:rFonts w:ascii="Garamond" w:hAnsi="Garamond"/>
          <w:i/>
          <w:sz w:val="20"/>
          <w:szCs w:val="20"/>
        </w:rPr>
        <w:t>demande</w:t>
      </w:r>
      <w:r w:rsidRPr="00527DD2">
        <w:rPr>
          <w:rFonts w:ascii="Garamond" w:hAnsi="Garamond" w:cs="Courier New"/>
          <w:sz w:val="20"/>
          <w:szCs w:val="20"/>
        </w:rPr>
        <w:t xml:space="preserve">, à sa question sur son </w:t>
      </w:r>
      <w:r w:rsidRPr="00527DD2">
        <w:rPr>
          <w:rFonts w:ascii="Garamond" w:hAnsi="Garamond"/>
          <w:i/>
          <w:sz w:val="20"/>
          <w:szCs w:val="20"/>
        </w:rPr>
        <w:t>désir</w:t>
      </w:r>
      <w:r w:rsidRPr="00527DD2">
        <w:rPr>
          <w:rFonts w:ascii="Garamond" w:hAnsi="Garamond" w:cs="Courier New"/>
          <w:sz w:val="20"/>
          <w:szCs w:val="20"/>
        </w:rPr>
        <w:t>, c'est tout de même bien là quelque chose de nature à nous faire un instant réfléchir à ce qui conditionne ce discours au</w:t>
      </w:r>
      <w:r w:rsidR="00C74208">
        <w:rPr>
          <w:rFonts w:ascii="Garamond" w:hAnsi="Garamond" w:cs="Courier New"/>
          <w:sz w:val="20"/>
          <w:szCs w:val="20"/>
        </w:rPr>
        <w:t xml:space="preserve">-delà de nos consignes. </w:t>
      </w:r>
      <w:r w:rsidRPr="00527DD2">
        <w:rPr>
          <w:rFonts w:ascii="Garamond" w:hAnsi="Garamond" w:cs="Courier New"/>
          <w:sz w:val="20"/>
          <w:szCs w:val="20"/>
        </w:rPr>
        <w:t xml:space="preserve">Et là, il nous faut bien sûr faire intervenir </w:t>
      </w:r>
      <w:r w:rsidRPr="00C74208">
        <w:rPr>
          <w:rFonts w:ascii="Garamond" w:hAnsi="Garamond" w:cs="Courier New"/>
          <w:i/>
          <w:iCs/>
          <w:sz w:val="20"/>
          <w:szCs w:val="20"/>
        </w:rPr>
        <w:t>l’élé</w:t>
      </w:r>
      <w:r w:rsidRPr="00C74208">
        <w:rPr>
          <w:rFonts w:ascii="Garamond" w:hAnsi="Garamond" w:cs="Courier New"/>
          <w:i/>
          <w:iCs/>
          <w:sz w:val="20"/>
          <w:szCs w:val="20"/>
        </w:rPr>
        <w:softHyphen/>
        <w:t>ment</w:t>
      </w:r>
      <w:r w:rsidRPr="00C74208">
        <w:rPr>
          <w:rFonts w:ascii="Garamond" w:hAnsi="Garamond" w:cs="Courier New"/>
          <w:i/>
          <w:sz w:val="20"/>
          <w:szCs w:val="20"/>
        </w:rPr>
        <w:t xml:space="preserve"> qui</w:t>
      </w:r>
      <w:r w:rsidR="00C74208">
        <w:rPr>
          <w:rFonts w:ascii="Garamond" w:hAnsi="Garamond" w:cs="Courier New"/>
          <w:sz w:val="20"/>
          <w:szCs w:val="20"/>
        </w:rPr>
        <w:t xml:space="preserve"> </w:t>
      </w:r>
    </w:p>
    <w:p w:rsidR="0047305D" w:rsidRPr="00C74208" w:rsidRDefault="00C74208" w:rsidP="00B64185">
      <w:pPr>
        <w:ind w:right="-568"/>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 xml:space="preserve">aujourd'hui, je resterai vraiment au niveau </w:t>
      </w:r>
      <w:r>
        <w:rPr>
          <w:rFonts w:ascii="Garamond" w:hAnsi="Garamond" w:cs="Courier New"/>
          <w:sz w:val="20"/>
          <w:szCs w:val="20"/>
        </w:rPr>
        <w:t>d</w:t>
      </w:r>
      <w:r w:rsidR="0047305D" w:rsidRPr="00527DD2">
        <w:rPr>
          <w:rFonts w:ascii="Garamond" w:hAnsi="Garamond" w:cs="Courier New"/>
          <w:sz w:val="20"/>
          <w:szCs w:val="20"/>
        </w:rPr>
        <w:t>es éviden</w:t>
      </w:r>
      <w:r w:rsidR="0047305D" w:rsidRPr="00527DD2">
        <w:rPr>
          <w:rFonts w:ascii="Garamond" w:hAnsi="Garamond" w:cs="Courier New"/>
          <w:sz w:val="20"/>
          <w:szCs w:val="20"/>
        </w:rPr>
        <w:softHyphen/>
        <w:t>ces les plus communes</w:t>
      </w:r>
      <w:r>
        <w:rPr>
          <w:rFonts w:ascii="Garamond" w:hAnsi="Garamond" w:cs="Courier New"/>
          <w:sz w:val="20"/>
          <w:szCs w:val="20"/>
        </w:rPr>
        <w:t xml:space="preserve"> - </w:t>
      </w:r>
      <w:r w:rsidR="0047305D" w:rsidRPr="00C74208">
        <w:rPr>
          <w:rFonts w:ascii="Garamond" w:hAnsi="Garamond" w:cs="Courier New"/>
          <w:i/>
          <w:sz w:val="20"/>
          <w:szCs w:val="20"/>
        </w:rPr>
        <w:t xml:space="preserve">qui s'appelle </w:t>
      </w:r>
      <w:r w:rsidR="0047305D" w:rsidRPr="00C74208">
        <w:rPr>
          <w:rFonts w:ascii="Garamond" w:hAnsi="Garamond"/>
          <w:i/>
          <w:sz w:val="20"/>
          <w:szCs w:val="20"/>
        </w:rPr>
        <w:t>l'i</w:t>
      </w:r>
      <w:r w:rsidR="0047305D" w:rsidRPr="00527DD2">
        <w:rPr>
          <w:rFonts w:ascii="Garamond" w:hAnsi="Garamond"/>
          <w:i/>
          <w:sz w:val="20"/>
          <w:szCs w:val="20"/>
        </w:rPr>
        <w:t>nterprétation</w:t>
      </w:r>
      <w:r w:rsidR="0047305D" w:rsidRPr="00527DD2">
        <w:rPr>
          <w:rFonts w:ascii="Garamond" w:hAnsi="Garamond" w:cs="Courier New"/>
          <w:i/>
          <w:sz w:val="20"/>
          <w:szCs w:val="20"/>
        </w:rPr>
        <w:t xml:space="preserve">. </w:t>
      </w:r>
    </w:p>
    <w:p w:rsidR="0047305D" w:rsidRPr="00527DD2" w:rsidRDefault="0047305D" w:rsidP="00B64185">
      <w:pPr>
        <w:ind w:right="-568"/>
        <w:rPr>
          <w:rFonts w:ascii="Garamond" w:hAnsi="Garamond" w:cs="Courier New"/>
          <w:sz w:val="20"/>
          <w:szCs w:val="20"/>
        </w:rPr>
      </w:pPr>
    </w:p>
    <w:p w:rsidR="00C74208" w:rsidRDefault="0047305D" w:rsidP="00B64185">
      <w:pPr>
        <w:ind w:right="-568"/>
        <w:rPr>
          <w:rFonts w:ascii="Garamond" w:hAnsi="Garamond" w:cs="Courier New"/>
          <w:sz w:val="20"/>
          <w:szCs w:val="20"/>
        </w:rPr>
      </w:pPr>
      <w:r w:rsidRPr="00527DD2">
        <w:rPr>
          <w:rFonts w:ascii="Garamond" w:hAnsi="Garamond" w:cs="Courier New"/>
          <w:sz w:val="20"/>
          <w:szCs w:val="20"/>
        </w:rPr>
        <w:t xml:space="preserve">Avant de se demander </w:t>
      </w:r>
      <w:r w:rsidRPr="00527DD2">
        <w:rPr>
          <w:rFonts w:ascii="Garamond" w:hAnsi="Garamond"/>
          <w:i/>
          <w:sz w:val="20"/>
          <w:szCs w:val="20"/>
        </w:rPr>
        <w:t>ce que c'est</w:t>
      </w:r>
      <w:r w:rsidRPr="00527DD2">
        <w:rPr>
          <w:rFonts w:ascii="Garamond" w:hAnsi="Garamond"/>
          <w:sz w:val="20"/>
          <w:szCs w:val="20"/>
        </w:rPr>
        <w:t xml:space="preserve">, </w:t>
      </w:r>
      <w:r w:rsidRPr="00527DD2">
        <w:rPr>
          <w:rFonts w:ascii="Garamond" w:hAnsi="Garamond"/>
          <w:i/>
          <w:sz w:val="20"/>
          <w:szCs w:val="20"/>
        </w:rPr>
        <w:t>comment</w:t>
      </w:r>
      <w:r w:rsidRPr="00527DD2">
        <w:rPr>
          <w:rFonts w:ascii="Garamond" w:hAnsi="Garamond"/>
          <w:sz w:val="20"/>
          <w:szCs w:val="20"/>
        </w:rPr>
        <w:t xml:space="preserve">, </w:t>
      </w:r>
      <w:r w:rsidRPr="00527DD2">
        <w:rPr>
          <w:rFonts w:ascii="Garamond" w:hAnsi="Garamond"/>
          <w:i/>
          <w:sz w:val="20"/>
          <w:szCs w:val="20"/>
        </w:rPr>
        <w:t>quand</w:t>
      </w:r>
      <w:r w:rsidRPr="00527DD2">
        <w:rPr>
          <w:rFonts w:ascii="Garamond" w:hAnsi="Garamond"/>
          <w:sz w:val="20"/>
          <w:szCs w:val="20"/>
        </w:rPr>
        <w:t>,</w:t>
      </w:r>
      <w:r w:rsidRPr="00527DD2">
        <w:rPr>
          <w:rFonts w:ascii="Garamond" w:hAnsi="Garamond" w:cs="Courier New"/>
          <w:sz w:val="20"/>
          <w:szCs w:val="20"/>
        </w:rPr>
        <w:t xml:space="preserve"> il faut la faire… ce qui n'est pas sans provoquer, de plus en plus, chez l'analyste, quelque embarras </w:t>
      </w:r>
      <w:r w:rsidR="00C74208">
        <w:rPr>
          <w:rFonts w:ascii="Garamond" w:hAnsi="Garamond" w:cs="Courier New"/>
          <w:sz w:val="20"/>
          <w:szCs w:val="20"/>
        </w:rPr>
        <w:t>-</w:t>
      </w:r>
      <w:r w:rsidRPr="00527DD2">
        <w:rPr>
          <w:rFonts w:ascii="Garamond" w:hAnsi="Garamond" w:cs="Courier New"/>
          <w:sz w:val="20"/>
          <w:szCs w:val="20"/>
        </w:rPr>
        <w:t xml:space="preserve"> faute peut</w:t>
      </w:r>
      <w:r w:rsidR="00C74208">
        <w:rPr>
          <w:rFonts w:ascii="Garamond" w:hAnsi="Garamond" w:cs="Courier New"/>
          <w:sz w:val="20"/>
          <w:szCs w:val="20"/>
        </w:rPr>
        <w:t>-</w:t>
      </w:r>
      <w:r w:rsidRPr="00527DD2">
        <w:rPr>
          <w:rFonts w:ascii="Garamond" w:hAnsi="Garamond" w:cs="Courier New"/>
          <w:sz w:val="20"/>
          <w:szCs w:val="20"/>
        </w:rPr>
        <w:t xml:space="preserve">être de poser la question </w:t>
      </w:r>
      <w:r w:rsidRPr="00C74208">
        <w:rPr>
          <w:rFonts w:ascii="Garamond" w:hAnsi="Garamond" w:cs="Courier New"/>
          <w:i/>
          <w:sz w:val="20"/>
          <w:szCs w:val="20"/>
        </w:rPr>
        <w:t>au temps préalable</w:t>
      </w:r>
      <w:r w:rsidRPr="00527DD2">
        <w:rPr>
          <w:rFonts w:ascii="Garamond" w:hAnsi="Garamond" w:cs="Courier New"/>
          <w:sz w:val="20"/>
          <w:szCs w:val="20"/>
        </w:rPr>
        <w:t xml:space="preserve"> à </w:t>
      </w:r>
      <w:r w:rsidR="00C74208">
        <w:rPr>
          <w:rFonts w:ascii="Garamond" w:hAnsi="Garamond" w:cs="Courier New"/>
          <w:sz w:val="20"/>
          <w:szCs w:val="20"/>
        </w:rPr>
        <w:t xml:space="preserve">celui auquel je vais la poser. </w:t>
      </w:r>
      <w:r w:rsidRPr="00527DD2">
        <w:rPr>
          <w:rFonts w:ascii="Garamond" w:hAnsi="Garamond" w:cs="Courier New"/>
          <w:sz w:val="20"/>
          <w:szCs w:val="20"/>
        </w:rPr>
        <w:t>C'est celui</w:t>
      </w:r>
      <w:r w:rsidR="00C74208">
        <w:rPr>
          <w:rFonts w:ascii="Garamond" w:hAnsi="Garamond" w:cs="Courier New"/>
          <w:sz w:val="20"/>
          <w:szCs w:val="20"/>
        </w:rPr>
        <w:t>-</w:t>
      </w:r>
      <w:r w:rsidRPr="00527DD2">
        <w:rPr>
          <w:rFonts w:ascii="Garamond" w:hAnsi="Garamond" w:cs="Courier New"/>
          <w:sz w:val="20"/>
          <w:szCs w:val="20"/>
        </w:rPr>
        <w:t xml:space="preserve">ci : comment </w:t>
      </w:r>
    </w:p>
    <w:p w:rsidR="00C74208" w:rsidRDefault="0047305D" w:rsidP="00B64185">
      <w:pPr>
        <w:ind w:right="-568"/>
        <w:rPr>
          <w:rFonts w:ascii="Garamond" w:hAnsi="Garamond" w:cs="Courier New"/>
          <w:sz w:val="20"/>
          <w:szCs w:val="20"/>
        </w:rPr>
      </w:pPr>
      <w:r w:rsidRPr="00527DD2">
        <w:rPr>
          <w:rFonts w:ascii="Garamond" w:hAnsi="Garamond" w:cs="Courier New"/>
          <w:sz w:val="20"/>
          <w:szCs w:val="20"/>
        </w:rPr>
        <w:t>le discours, le discours libre, le discours libre qui est recommandé au sujet, est</w:t>
      </w:r>
      <w:r w:rsidR="00896905" w:rsidRPr="00527DD2">
        <w:rPr>
          <w:rFonts w:ascii="Garamond" w:hAnsi="Garamond" w:cs="Courier New"/>
          <w:sz w:val="20"/>
          <w:szCs w:val="20"/>
        </w:rPr>
        <w:t>–</w:t>
      </w:r>
      <w:r w:rsidRPr="00527DD2">
        <w:rPr>
          <w:rFonts w:ascii="Garamond" w:hAnsi="Garamond" w:cs="Courier New"/>
          <w:sz w:val="20"/>
          <w:szCs w:val="20"/>
        </w:rPr>
        <w:t xml:space="preserve">il conditionné de ce qu'il est en quelque sorte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en passe</w:t>
      </w:r>
      <w:r w:rsidRPr="00527DD2">
        <w:rPr>
          <w:rFonts w:ascii="Garamond" w:hAnsi="Garamond" w:cs="Courier New"/>
          <w:i/>
          <w:sz w:val="20"/>
          <w:szCs w:val="20"/>
        </w:rPr>
        <w:t xml:space="preserve"> </w:t>
      </w:r>
      <w:r w:rsidR="00C74208">
        <w:rPr>
          <w:rFonts w:ascii="Garamond" w:hAnsi="Garamond" w:cs="Courier New"/>
          <w:sz w:val="20"/>
          <w:szCs w:val="20"/>
        </w:rPr>
        <w:t xml:space="preserve">d'être interprété ? </w:t>
      </w:r>
      <w:r w:rsidRPr="00527DD2">
        <w:rPr>
          <w:rFonts w:ascii="Garamond" w:hAnsi="Garamond" w:cs="Courier New"/>
          <w:sz w:val="20"/>
          <w:szCs w:val="20"/>
        </w:rPr>
        <w:t>Et c'est là ce qui nous amène à évoquer simple</w:t>
      </w:r>
      <w:r w:rsidRPr="00527DD2">
        <w:rPr>
          <w:rFonts w:ascii="Garamond" w:hAnsi="Garamond" w:cs="Courier New"/>
          <w:sz w:val="20"/>
          <w:szCs w:val="20"/>
        </w:rPr>
        <w:softHyphen/>
        <w:t xml:space="preserve">ment quelques repères que les logiciens, ici, depuis longtemps nous donnent, et c'est bien ce qui m'a poussé, cette année, à parler de logique.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Ce n'est certes pas</w:t>
      </w:r>
      <w:r w:rsidR="00C74208">
        <w:rPr>
          <w:rFonts w:ascii="Garamond" w:hAnsi="Garamond" w:cs="Courier New"/>
          <w:sz w:val="20"/>
          <w:szCs w:val="20"/>
        </w:rPr>
        <w:t>,</w:t>
      </w:r>
      <w:r w:rsidRPr="00527DD2">
        <w:rPr>
          <w:rFonts w:ascii="Garamond" w:hAnsi="Garamond" w:cs="Courier New"/>
          <w:sz w:val="20"/>
          <w:szCs w:val="20"/>
        </w:rPr>
        <w:t xml:space="preserve"> qu'ici j'aie pu faire </w:t>
      </w:r>
      <w:r w:rsidRPr="00527DD2">
        <w:rPr>
          <w:rFonts w:ascii="Garamond" w:hAnsi="Garamond"/>
          <w:i/>
          <w:sz w:val="20"/>
          <w:szCs w:val="20"/>
        </w:rPr>
        <w:t>un cours de logique</w:t>
      </w:r>
      <w:r w:rsidR="00045B86" w:rsidRPr="00527DD2">
        <w:rPr>
          <w:rFonts w:ascii="Garamond" w:hAnsi="Garamond"/>
          <w:i/>
          <w:sz w:val="20"/>
          <w:szCs w:val="20"/>
        </w:rPr>
        <w:t>,</w:t>
      </w:r>
      <w:r w:rsidRPr="00527DD2">
        <w:rPr>
          <w:rFonts w:ascii="Garamond" w:hAnsi="Garamond" w:cs="Courier New"/>
          <w:sz w:val="20"/>
          <w:szCs w:val="20"/>
        </w:rPr>
        <w:t xml:space="preserve"> ce n'était pas</w:t>
      </w:r>
      <w:r w:rsidR="00C74208">
        <w:rPr>
          <w:rFonts w:ascii="Garamond" w:hAnsi="Garamond" w:cs="Courier New"/>
          <w:sz w:val="20"/>
          <w:szCs w:val="20"/>
        </w:rPr>
        <w:t xml:space="preserve"> -</w:t>
      </w:r>
      <w:r w:rsidRPr="00527DD2">
        <w:rPr>
          <w:rFonts w:ascii="Garamond" w:hAnsi="Garamond" w:cs="Courier New"/>
          <w:sz w:val="20"/>
          <w:szCs w:val="20"/>
        </w:rPr>
        <w:t xml:space="preserve"> avec ce que j'avais à re</w:t>
      </w:r>
      <w:r w:rsidRPr="00527DD2">
        <w:rPr>
          <w:rFonts w:ascii="Garamond" w:hAnsi="Garamond" w:cs="Courier New"/>
          <w:sz w:val="20"/>
          <w:szCs w:val="20"/>
        </w:rPr>
        <w:softHyphen/>
        <w:t>couvrir</w:t>
      </w:r>
      <w:r w:rsidR="00C74208">
        <w:rPr>
          <w:rFonts w:ascii="Garamond" w:hAnsi="Garamond" w:cs="Courier New"/>
          <w:sz w:val="20"/>
          <w:szCs w:val="20"/>
        </w:rPr>
        <w:t xml:space="preserve"> -</w:t>
      </w:r>
      <w:r w:rsidRPr="00527DD2">
        <w:rPr>
          <w:rFonts w:ascii="Garamond" w:hAnsi="Garamond" w:cs="Courier New"/>
          <w:sz w:val="20"/>
          <w:szCs w:val="20"/>
        </w:rPr>
        <w:t xml:space="preserve"> compatible. </w:t>
      </w:r>
    </w:p>
    <w:p w:rsidR="00D5700A" w:rsidRDefault="0047305D" w:rsidP="00B64185">
      <w:pPr>
        <w:ind w:right="-568"/>
        <w:rPr>
          <w:rFonts w:ascii="Garamond" w:hAnsi="Garamond" w:cs="Courier New"/>
          <w:sz w:val="20"/>
          <w:szCs w:val="20"/>
        </w:rPr>
      </w:pPr>
      <w:r w:rsidRPr="00527DD2">
        <w:rPr>
          <w:rFonts w:ascii="Garamond" w:hAnsi="Garamond" w:cs="Courier New"/>
          <w:sz w:val="20"/>
          <w:szCs w:val="20"/>
        </w:rPr>
        <w:t xml:space="preserve">J'ai essayé de donner l'armature d'une certaine </w:t>
      </w:r>
      <w:r w:rsidRPr="00527DD2">
        <w:rPr>
          <w:rFonts w:ascii="Garamond" w:hAnsi="Garamond"/>
          <w:i/>
          <w:sz w:val="20"/>
          <w:szCs w:val="20"/>
        </w:rPr>
        <w:t>logique</w:t>
      </w:r>
      <w:r w:rsidRPr="00527DD2">
        <w:rPr>
          <w:rFonts w:ascii="Garamond" w:hAnsi="Garamond" w:cs="Courier New"/>
          <w:sz w:val="20"/>
          <w:szCs w:val="20"/>
        </w:rPr>
        <w:t xml:space="preserve">, qui nous intéresse au niveau de ces deux registres : </w:t>
      </w:r>
    </w:p>
    <w:p w:rsidR="00C74208" w:rsidRPr="00527DD2" w:rsidRDefault="00C74208" w:rsidP="00B64185">
      <w:pPr>
        <w:ind w:right="-568"/>
        <w:rPr>
          <w:rFonts w:ascii="Garamond" w:hAnsi="Garamond" w:cs="Courier New"/>
          <w:sz w:val="20"/>
          <w:szCs w:val="20"/>
        </w:rPr>
      </w:pPr>
    </w:p>
    <w:p w:rsidR="00C74208" w:rsidRDefault="0047305D" w:rsidP="003908DF">
      <w:pPr>
        <w:pStyle w:val="Paragraphedeliste"/>
        <w:numPr>
          <w:ilvl w:val="0"/>
          <w:numId w:val="134"/>
        </w:numPr>
        <w:ind w:right="-568"/>
        <w:rPr>
          <w:rFonts w:ascii="Garamond" w:hAnsi="Garamond" w:cs="Courier New"/>
          <w:sz w:val="20"/>
          <w:szCs w:val="20"/>
        </w:rPr>
      </w:pPr>
      <w:r w:rsidRPr="00C74208">
        <w:rPr>
          <w:rFonts w:ascii="Garamond" w:hAnsi="Garamond" w:cs="Courier New"/>
          <w:sz w:val="20"/>
          <w:szCs w:val="20"/>
        </w:rPr>
        <w:t xml:space="preserve">de </w:t>
      </w:r>
      <w:r w:rsidRPr="00C74208">
        <w:rPr>
          <w:rFonts w:ascii="Garamond" w:hAnsi="Garamond"/>
          <w:i/>
          <w:color w:val="0000CC"/>
          <w:sz w:val="20"/>
          <w:szCs w:val="20"/>
        </w:rPr>
        <w:t>l'aliénation</w:t>
      </w:r>
      <w:r w:rsidRPr="00C74208">
        <w:rPr>
          <w:rFonts w:ascii="Garamond" w:hAnsi="Garamond" w:cs="Courier New"/>
          <w:sz w:val="20"/>
          <w:szCs w:val="20"/>
        </w:rPr>
        <w:t xml:space="preserve">, d'une part, </w:t>
      </w:r>
    </w:p>
    <w:p w:rsidR="00D5700A" w:rsidRPr="00C74208" w:rsidRDefault="0047305D" w:rsidP="003908DF">
      <w:pPr>
        <w:pStyle w:val="Paragraphedeliste"/>
        <w:numPr>
          <w:ilvl w:val="0"/>
          <w:numId w:val="134"/>
        </w:numPr>
        <w:ind w:right="-568"/>
        <w:rPr>
          <w:rFonts w:ascii="Garamond" w:hAnsi="Garamond" w:cs="Courier New"/>
          <w:sz w:val="20"/>
          <w:szCs w:val="20"/>
        </w:rPr>
      </w:pPr>
      <w:r w:rsidRPr="00C74208">
        <w:rPr>
          <w:rFonts w:ascii="Garamond" w:hAnsi="Garamond" w:cs="Courier New"/>
          <w:sz w:val="20"/>
          <w:szCs w:val="20"/>
        </w:rPr>
        <w:t xml:space="preserve">de </w:t>
      </w:r>
      <w:r w:rsidRPr="00C74208">
        <w:rPr>
          <w:rFonts w:ascii="Garamond" w:hAnsi="Garamond"/>
          <w:i/>
          <w:color w:val="0000CC"/>
          <w:sz w:val="20"/>
          <w:szCs w:val="20"/>
        </w:rPr>
        <w:t>la répétition</w:t>
      </w:r>
      <w:r w:rsidRPr="00C74208">
        <w:rPr>
          <w:rFonts w:ascii="Garamond" w:hAnsi="Garamond" w:cs="Courier New"/>
          <w:sz w:val="20"/>
          <w:szCs w:val="20"/>
        </w:rPr>
        <w:t xml:space="preserve"> de l'autre. </w:t>
      </w:r>
    </w:p>
    <w:p w:rsidR="00D5700A" w:rsidRPr="00527DD2" w:rsidRDefault="00D5700A"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Ces deux schémas en quadrangle et foncièrement su</w:t>
      </w:r>
      <w:r w:rsidRPr="00527DD2">
        <w:rPr>
          <w:rFonts w:ascii="Garamond" w:hAnsi="Garamond" w:cs="Courier New"/>
          <w:sz w:val="20"/>
          <w:szCs w:val="20"/>
        </w:rPr>
        <w:softHyphen/>
        <w:t xml:space="preserve">perposés, dont j'espère qu'une partie d'entre vous au moins se souviendra. </w:t>
      </w:r>
    </w:p>
    <w:p w:rsidR="0047305D" w:rsidRPr="00527DD2" w:rsidRDefault="0047305D" w:rsidP="00B64185">
      <w:pPr>
        <w:ind w:right="-568"/>
        <w:rPr>
          <w:rFonts w:ascii="Garamond" w:hAnsi="Garamond" w:cs="Courier New"/>
          <w:sz w:val="20"/>
          <w:szCs w:val="20"/>
        </w:rPr>
      </w:pPr>
    </w:p>
    <w:p w:rsidR="00045B86" w:rsidRDefault="00E73ABC" w:rsidP="00674A44">
      <w:pPr>
        <w:ind w:right="-568"/>
        <w:jc w:val="center"/>
        <w:rPr>
          <w:rFonts w:ascii="Garamond" w:hAnsi="Garamond" w:cs="Courier New"/>
          <w:sz w:val="20"/>
          <w:szCs w:val="20"/>
        </w:rPr>
      </w:pPr>
      <w:r w:rsidRPr="00527DD2">
        <w:rPr>
          <w:rFonts w:ascii="Garamond" w:hAnsi="Garamond" w:cs="Courier New"/>
          <w:noProof/>
          <w:sz w:val="20"/>
          <w:szCs w:val="20"/>
          <w:lang w:eastAsia="fr-FR"/>
        </w:rPr>
        <w:lastRenderedPageBreak/>
        <w:drawing>
          <wp:inline distT="0" distB="0" distL="0" distR="0" wp14:anchorId="4DB6094A" wp14:editId="5B8F447B">
            <wp:extent cx="2650066" cy="1562477"/>
            <wp:effectExtent l="0" t="0" r="0" b="0"/>
            <wp:docPr id="89" name="Image 12"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31.jpg"/>
                    <pic:cNvPicPr>
                      <a:picLocks noChangeAspect="1" noChangeArrowheads="1"/>
                    </pic:cNvPicPr>
                  </pic:nvPicPr>
                  <pic:blipFill>
                    <a:blip r:embed="rId63" cstate="print"/>
                    <a:srcRect/>
                    <a:stretch>
                      <a:fillRect/>
                    </a:stretch>
                  </pic:blipFill>
                  <pic:spPr bwMode="auto">
                    <a:xfrm>
                      <a:off x="0" y="0"/>
                      <a:ext cx="2653033" cy="1564226"/>
                    </a:xfrm>
                    <a:prstGeom prst="rect">
                      <a:avLst/>
                    </a:prstGeom>
                    <a:noFill/>
                    <a:ln w="9525">
                      <a:noFill/>
                      <a:miter lim="800000"/>
                      <a:headEnd/>
                      <a:tailEnd/>
                    </a:ln>
                  </pic:spPr>
                </pic:pic>
              </a:graphicData>
            </a:graphic>
          </wp:inline>
        </w:drawing>
      </w:r>
    </w:p>
    <w:p w:rsidR="00C457B5" w:rsidRPr="00527DD2" w:rsidRDefault="00C457B5" w:rsidP="00674A44">
      <w:pPr>
        <w:ind w:right="-568"/>
        <w:jc w:val="center"/>
        <w:rPr>
          <w:rFonts w:ascii="Garamond" w:hAnsi="Garamond" w:cs="Courier New"/>
          <w:sz w:val="20"/>
          <w:szCs w:val="20"/>
        </w:rPr>
      </w:pPr>
    </w:p>
    <w:p w:rsidR="00045B86" w:rsidRPr="00527DD2" w:rsidRDefault="00045B86" w:rsidP="00B64185">
      <w:pPr>
        <w:ind w:left="708" w:right="-568" w:firstLine="708"/>
        <w:rPr>
          <w:rFonts w:ascii="Garamond" w:hAnsi="Garamond" w:cs="Courier New"/>
          <w:sz w:val="20"/>
          <w:szCs w:val="20"/>
        </w:rPr>
      </w:pPr>
    </w:p>
    <w:p w:rsidR="0047305D" w:rsidRPr="00527DD2" w:rsidRDefault="009E04B2" w:rsidP="00B64185">
      <w:pPr>
        <w:ind w:right="-568"/>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5757D49" wp14:editId="67544856">
            <wp:extent cx="1482304" cy="912808"/>
            <wp:effectExtent l="0" t="0" r="3810" b="1905"/>
            <wp:docPr id="128" name="Image 128"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44a"/>
                    <pic:cNvPicPr>
                      <a:picLocks noChangeAspect="1" noChangeArrowheads="1"/>
                    </pic:cNvPicPr>
                  </pic:nvPicPr>
                  <pic:blipFill>
                    <a:blip r:embed="rId101" cstate="print"/>
                    <a:srcRect/>
                    <a:stretch>
                      <a:fillRect/>
                    </a:stretch>
                  </pic:blipFill>
                  <pic:spPr bwMode="auto">
                    <a:xfrm>
                      <a:off x="0" y="0"/>
                      <a:ext cx="1483602" cy="913607"/>
                    </a:xfrm>
                    <a:prstGeom prst="rect">
                      <a:avLst/>
                    </a:prstGeom>
                    <a:noFill/>
                    <a:ln w="9525">
                      <a:noFill/>
                      <a:miter lim="800000"/>
                      <a:headEnd/>
                      <a:tailEnd/>
                    </a:ln>
                  </pic:spPr>
                </pic:pic>
              </a:graphicData>
            </a:graphic>
          </wp:inline>
        </w:drawing>
      </w:r>
    </w:p>
    <w:p w:rsidR="0047305D" w:rsidRPr="00527DD2" w:rsidRDefault="0047305D" w:rsidP="00B64185">
      <w:pPr>
        <w:ind w:right="-568"/>
        <w:rPr>
          <w:rFonts w:ascii="Garamond" w:hAnsi="Garamond" w:cs="Courier New"/>
          <w:sz w:val="20"/>
          <w:szCs w:val="20"/>
        </w:rPr>
      </w:pPr>
    </w:p>
    <w:p w:rsidR="00C74208" w:rsidRDefault="0047305D" w:rsidP="00B64185">
      <w:pPr>
        <w:ind w:right="-568"/>
        <w:rPr>
          <w:rFonts w:ascii="Garamond" w:hAnsi="Garamond" w:cs="Courier New"/>
          <w:sz w:val="20"/>
          <w:szCs w:val="20"/>
        </w:rPr>
      </w:pPr>
      <w:r w:rsidRPr="00527DD2">
        <w:rPr>
          <w:rFonts w:ascii="Garamond" w:hAnsi="Garamond" w:cs="Courier New"/>
          <w:sz w:val="20"/>
          <w:szCs w:val="20"/>
        </w:rPr>
        <w:t>Mais j'espère aussi avoir incité certains à ou</w:t>
      </w:r>
      <w:r w:rsidRPr="00527DD2">
        <w:rPr>
          <w:rFonts w:ascii="Garamond" w:hAnsi="Garamond" w:cs="Courier New"/>
          <w:sz w:val="20"/>
          <w:szCs w:val="20"/>
        </w:rPr>
        <w:softHyphen/>
        <w:t>vrir, comme ça, à entrouvrir, à lorgner un peu, quelques bou</w:t>
      </w:r>
      <w:r w:rsidRPr="00527DD2">
        <w:rPr>
          <w:rFonts w:ascii="Garamond" w:hAnsi="Garamond" w:cs="Courier New"/>
          <w:sz w:val="20"/>
          <w:szCs w:val="20"/>
        </w:rPr>
        <w:softHyphen/>
        <w:t xml:space="preserve">quins de logique,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ne serait</w:t>
      </w:r>
      <w:r w:rsidR="00C74208">
        <w:rPr>
          <w:rFonts w:ascii="Garamond" w:hAnsi="Garamond" w:cs="Courier New"/>
          <w:sz w:val="20"/>
          <w:szCs w:val="20"/>
        </w:rPr>
        <w:t>-</w:t>
      </w:r>
      <w:r w:rsidRPr="00527DD2">
        <w:rPr>
          <w:rFonts w:ascii="Garamond" w:hAnsi="Garamond" w:cs="Courier New"/>
          <w:sz w:val="20"/>
          <w:szCs w:val="20"/>
        </w:rPr>
        <w:t xml:space="preserve">ce que pour se rappeler les distinctions de valeur que le logicien introduit dans le discours, quand il distingue, par exemple, les phrases qu'on appelle </w:t>
      </w:r>
      <w:r w:rsidRPr="00527DD2">
        <w:rPr>
          <w:rFonts w:ascii="Garamond" w:hAnsi="Garamond"/>
          <w:i/>
          <w:sz w:val="20"/>
          <w:szCs w:val="20"/>
        </w:rPr>
        <w:t>assertives</w:t>
      </w:r>
      <w:r w:rsidRPr="00527DD2">
        <w:rPr>
          <w:rFonts w:ascii="Garamond" w:hAnsi="Garamond" w:cs="Courier New"/>
          <w:sz w:val="20"/>
          <w:szCs w:val="20"/>
        </w:rPr>
        <w:t xml:space="preserve">, des phrases </w:t>
      </w:r>
      <w:r w:rsidRPr="00527DD2">
        <w:rPr>
          <w:rFonts w:ascii="Garamond" w:hAnsi="Garamond"/>
          <w:i/>
          <w:sz w:val="20"/>
          <w:szCs w:val="20"/>
        </w:rPr>
        <w:t>impératives</w:t>
      </w:r>
      <w:r w:rsidRPr="00527DD2">
        <w:rPr>
          <w:rFonts w:ascii="Garamond" w:hAnsi="Garamond" w:cs="Courier New"/>
          <w:sz w:val="20"/>
          <w:szCs w:val="20"/>
        </w:rPr>
        <w:t xml:space="preserve"> ou </w:t>
      </w:r>
      <w:r w:rsidRPr="00527DD2">
        <w:rPr>
          <w:rFonts w:ascii="Garamond" w:hAnsi="Garamond"/>
          <w:i/>
          <w:sz w:val="20"/>
          <w:szCs w:val="20"/>
        </w:rPr>
        <w:t>imploratives</w:t>
      </w:r>
      <w:r w:rsidRPr="00527DD2">
        <w:rPr>
          <w:rFonts w:ascii="Garamond" w:hAnsi="Garamond" w:cs="Courier New"/>
          <w:sz w:val="20"/>
          <w:szCs w:val="20"/>
        </w:rPr>
        <w:t xml:space="preserve">. </w:t>
      </w:r>
    </w:p>
    <w:p w:rsidR="00045B86" w:rsidRPr="00527DD2" w:rsidRDefault="00045B86" w:rsidP="00B64185">
      <w:pPr>
        <w:ind w:right="-568"/>
        <w:rPr>
          <w:rFonts w:ascii="Garamond" w:hAnsi="Garamond" w:cs="Courier New"/>
          <w:sz w:val="20"/>
          <w:szCs w:val="20"/>
        </w:rPr>
      </w:pPr>
    </w:p>
    <w:p w:rsidR="00045B86" w:rsidRPr="00527DD2" w:rsidRDefault="0047305D" w:rsidP="00C457B5">
      <w:pPr>
        <w:ind w:right="-568"/>
        <w:rPr>
          <w:rFonts w:ascii="Garamond" w:hAnsi="Garamond" w:cs="Courier New"/>
          <w:sz w:val="20"/>
          <w:szCs w:val="20"/>
        </w:rPr>
      </w:pPr>
      <w:r w:rsidRPr="00527DD2">
        <w:rPr>
          <w:rFonts w:ascii="Garamond" w:hAnsi="Garamond" w:cs="Courier New"/>
          <w:sz w:val="20"/>
          <w:szCs w:val="20"/>
        </w:rPr>
        <w:t>Simple</w:t>
      </w:r>
      <w:r w:rsidRPr="00527DD2">
        <w:rPr>
          <w:rFonts w:ascii="Garamond" w:hAnsi="Garamond" w:cs="Courier New"/>
          <w:sz w:val="20"/>
          <w:szCs w:val="20"/>
        </w:rPr>
        <w:softHyphen/>
        <w:t>ment, pour signaler qu'il se passe</w:t>
      </w:r>
      <w:r w:rsidR="00C457B5">
        <w:rPr>
          <w:rFonts w:ascii="Garamond" w:hAnsi="Garamond" w:cs="Courier New"/>
          <w:sz w:val="20"/>
          <w:szCs w:val="20"/>
        </w:rPr>
        <w:t xml:space="preserve">, </w:t>
      </w:r>
      <w:r w:rsidRPr="00527DD2">
        <w:rPr>
          <w:rFonts w:ascii="Garamond" w:hAnsi="Garamond" w:cs="Courier New"/>
          <w:sz w:val="20"/>
          <w:szCs w:val="20"/>
        </w:rPr>
        <w:t>qu'il peut se passer, il peut se poser, il se localise au niveau des premières</w:t>
      </w:r>
      <w:r w:rsidR="00045B86" w:rsidRPr="00527DD2">
        <w:rPr>
          <w:rFonts w:ascii="Garamond" w:hAnsi="Garamond" w:cs="Courier New"/>
          <w:sz w:val="20"/>
          <w:szCs w:val="20"/>
        </w:rPr>
        <w:t xml:space="preserve"> </w:t>
      </w:r>
      <w:r w:rsidR="00045B86" w:rsidRPr="00C457B5">
        <w:rPr>
          <w:rFonts w:ascii="Garamond" w:hAnsi="Garamond" w:cs="Courier New"/>
          <w:color w:val="C00000"/>
          <w:sz w:val="16"/>
          <w:szCs w:val="16"/>
        </w:rPr>
        <w:t>[</w:t>
      </w:r>
      <w:r w:rsidR="00045B86" w:rsidRPr="00C457B5">
        <w:rPr>
          <w:rFonts w:ascii="Garamond" w:hAnsi="Garamond"/>
          <w:color w:val="C00000"/>
          <w:sz w:val="16"/>
          <w:szCs w:val="16"/>
        </w:rPr>
        <w:t>assertives</w:t>
      </w:r>
      <w:r w:rsidR="00045B86" w:rsidRPr="00C457B5">
        <w:rPr>
          <w:rFonts w:ascii="Garamond" w:hAnsi="Garamond" w:cs="Courier New"/>
          <w:color w:val="C00000"/>
          <w:sz w:val="16"/>
          <w:szCs w:val="16"/>
        </w:rPr>
        <w: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des questions que les autres…</w:t>
      </w:r>
    </w:p>
    <w:p w:rsidR="00D5700A"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 xml:space="preserve">qui ne sont bien sûr pas moins des </w:t>
      </w:r>
      <w:r w:rsidRPr="00527DD2">
        <w:rPr>
          <w:rFonts w:ascii="Garamond" w:hAnsi="Garamond"/>
          <w:i/>
          <w:sz w:val="20"/>
          <w:szCs w:val="20"/>
        </w:rPr>
        <w:t>paroles pleines d'incidences</w:t>
      </w:r>
      <w:r w:rsidRPr="00527DD2">
        <w:rPr>
          <w:rFonts w:ascii="Garamond" w:hAnsi="Garamond" w:cs="Courier New"/>
          <w:sz w:val="20"/>
          <w:szCs w:val="20"/>
        </w:rPr>
        <w:t>, et qui pourraient aussi les intéresser, les logiciens, mais</w:t>
      </w:r>
      <w:r w:rsidR="00D5700A" w:rsidRPr="00527DD2">
        <w:rPr>
          <w:rFonts w:ascii="Garamond" w:hAnsi="Garamond" w:cs="Courier New"/>
          <w:sz w:val="20"/>
          <w:szCs w:val="20"/>
        </w:rPr>
        <w:t>,</w:t>
      </w:r>
      <w:r w:rsidRPr="00527DD2">
        <w:rPr>
          <w:rFonts w:ascii="Garamond" w:hAnsi="Garamond" w:cs="Courier New"/>
          <w:sz w:val="20"/>
          <w:szCs w:val="20"/>
        </w:rPr>
        <w:t xml:space="preserve"> chose curieuse, qu'ils n'abordent qu'à les contourner et en quelque sorte de biais, et qui fait que, ce champ, </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ils l'ont laissé jusqu'à ce jour as</w:t>
      </w:r>
      <w:r w:rsidRPr="00527DD2">
        <w:rPr>
          <w:rFonts w:ascii="Garamond" w:hAnsi="Garamond" w:cs="Courier New"/>
          <w:sz w:val="20"/>
          <w:szCs w:val="20"/>
        </w:rPr>
        <w:softHyphen/>
        <w:t>sez intact</w:t>
      </w: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 xml:space="preserve">…ces phrases que j'ai appelées </w:t>
      </w:r>
      <w:r w:rsidRPr="00527DD2">
        <w:rPr>
          <w:rFonts w:ascii="Garamond" w:hAnsi="Garamond"/>
          <w:i/>
          <w:sz w:val="20"/>
          <w:szCs w:val="20"/>
        </w:rPr>
        <w:t>impératives, im</w:t>
      </w:r>
      <w:r w:rsidRPr="00527DD2">
        <w:rPr>
          <w:rFonts w:ascii="Garamond" w:hAnsi="Garamond"/>
          <w:i/>
          <w:sz w:val="20"/>
          <w:szCs w:val="20"/>
        </w:rPr>
        <w:softHyphen/>
        <w:t>ploratives</w:t>
      </w:r>
      <w:r w:rsidRPr="00527DD2">
        <w:rPr>
          <w:rFonts w:ascii="Garamond" w:hAnsi="Garamond" w:cs="Courier New"/>
          <w:sz w:val="20"/>
          <w:szCs w:val="20"/>
        </w:rPr>
        <w:t xml:space="preserve"> pour autant qu'après tout </w:t>
      </w:r>
      <w:r w:rsidR="00C457B5">
        <w:rPr>
          <w:rFonts w:ascii="Garamond" w:hAnsi="Garamond" w:cs="Courier New"/>
          <w:sz w:val="20"/>
          <w:szCs w:val="20"/>
        </w:rPr>
        <w:t>-</w:t>
      </w:r>
      <w:r w:rsidRPr="00527DD2">
        <w:rPr>
          <w:rFonts w:ascii="Garamond" w:hAnsi="Garamond" w:cs="Courier New"/>
          <w:sz w:val="20"/>
          <w:szCs w:val="20"/>
        </w:rPr>
        <w:t xml:space="preserve"> quoi ? </w:t>
      </w:r>
      <w:r w:rsidR="00C457B5">
        <w:rPr>
          <w:rFonts w:ascii="Garamond" w:hAnsi="Garamond" w:cs="Courier New"/>
          <w:sz w:val="20"/>
          <w:szCs w:val="20"/>
        </w:rPr>
        <w:t>-</w:t>
      </w:r>
      <w:r w:rsidR="00045B86" w:rsidRPr="00527DD2">
        <w:rPr>
          <w:rFonts w:ascii="Garamond" w:hAnsi="Garamond" w:cs="Courier New"/>
          <w:sz w:val="20"/>
          <w:szCs w:val="20"/>
        </w:rPr>
        <w:t xml:space="preserve"> </w:t>
      </w:r>
      <w:r w:rsidRPr="00527DD2">
        <w:rPr>
          <w:rFonts w:ascii="Garamond" w:hAnsi="Garamond" w:cs="Courier New"/>
          <w:sz w:val="20"/>
          <w:szCs w:val="20"/>
        </w:rPr>
        <w:t xml:space="preserve">elles sollicitent bien quelque chose qui,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si nous nous en référons à ce que j'ai défini comme </w:t>
      </w:r>
      <w:r w:rsidRPr="00C457B5">
        <w:rPr>
          <w:rFonts w:ascii="Garamond" w:hAnsi="Garamond" w:cs="Courier New"/>
          <w:i/>
          <w:sz w:val="20"/>
          <w:szCs w:val="20"/>
        </w:rPr>
        <w:t>acte</w:t>
      </w:r>
      <w:r w:rsidRPr="00527DD2">
        <w:rPr>
          <w:rFonts w:ascii="Garamond" w:hAnsi="Garamond" w:cs="Courier New"/>
          <w:sz w:val="20"/>
          <w:szCs w:val="20"/>
        </w:rPr>
        <w:t>, ne peut qu'intéresser la logique : si elles sollicitent des interventions actives ce peut être quel</w:t>
      </w:r>
      <w:r w:rsidRPr="00527DD2">
        <w:rPr>
          <w:rFonts w:ascii="Garamond" w:hAnsi="Garamond" w:cs="Courier New"/>
          <w:sz w:val="20"/>
          <w:szCs w:val="20"/>
        </w:rPr>
        <w:softHyphen/>
        <w:t xml:space="preserve">quefois au titre d’actes.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i/>
          <w:sz w:val="20"/>
          <w:szCs w:val="20"/>
        </w:rPr>
      </w:pPr>
      <w:r w:rsidRPr="00527DD2">
        <w:rPr>
          <w:rFonts w:ascii="Garamond" w:hAnsi="Garamond" w:cs="Courier New"/>
          <w:sz w:val="20"/>
          <w:szCs w:val="20"/>
        </w:rPr>
        <w:t>Néanmoins, seules les premières seraient</w:t>
      </w:r>
      <w:r w:rsidR="00D5700A" w:rsidRPr="00527DD2">
        <w:rPr>
          <w:rFonts w:ascii="Garamond" w:hAnsi="Garamond" w:cs="Courier New"/>
          <w:sz w:val="20"/>
          <w:szCs w:val="20"/>
        </w:rPr>
        <w:t xml:space="preserve"> </w:t>
      </w:r>
      <w:r w:rsidR="00C457B5">
        <w:rPr>
          <w:rFonts w:ascii="Garamond" w:hAnsi="Garamond" w:cs="Courier New"/>
          <w:sz w:val="20"/>
          <w:szCs w:val="20"/>
        </w:rPr>
        <w:t>-</w:t>
      </w:r>
      <w:r w:rsidRPr="00527DD2">
        <w:rPr>
          <w:rFonts w:ascii="Garamond" w:hAnsi="Garamond" w:cs="Courier New"/>
          <w:sz w:val="20"/>
          <w:szCs w:val="20"/>
        </w:rPr>
        <w:t xml:space="preserve"> aux dires</w:t>
      </w:r>
      <w:r w:rsidRPr="00527DD2">
        <w:rPr>
          <w:rFonts w:ascii="Garamond" w:hAnsi="Garamond" w:cs="Courier New"/>
          <w:sz w:val="20"/>
          <w:szCs w:val="20"/>
          <w:vertAlign w:val="superscript"/>
        </w:rPr>
        <w:t xml:space="preserve"> </w:t>
      </w:r>
      <w:r w:rsidRPr="00527DD2">
        <w:rPr>
          <w:rFonts w:ascii="Garamond" w:hAnsi="Garamond" w:cs="Courier New"/>
          <w:sz w:val="20"/>
          <w:szCs w:val="20"/>
        </w:rPr>
        <w:t>des logiciens</w:t>
      </w:r>
      <w:r w:rsidR="00D5700A" w:rsidRPr="00527DD2">
        <w:rPr>
          <w:rFonts w:ascii="Garamond" w:hAnsi="Garamond" w:cs="Courier New"/>
          <w:sz w:val="20"/>
          <w:szCs w:val="20"/>
        </w:rPr>
        <w:t xml:space="preserve"> </w:t>
      </w:r>
      <w:r w:rsidR="00C457B5">
        <w:rPr>
          <w:rFonts w:ascii="Garamond" w:hAnsi="Garamond" w:cs="Courier New"/>
          <w:sz w:val="20"/>
          <w:szCs w:val="20"/>
        </w:rPr>
        <w:t>-</w:t>
      </w:r>
      <w:r w:rsidRPr="00527DD2">
        <w:rPr>
          <w:rFonts w:ascii="Garamond" w:hAnsi="Garamond" w:cs="Courier New"/>
          <w:sz w:val="20"/>
          <w:szCs w:val="20"/>
        </w:rPr>
        <w:t xml:space="preserve"> susceptibles d'être soumi</w:t>
      </w:r>
      <w:r w:rsidRPr="00527DD2">
        <w:rPr>
          <w:rFonts w:ascii="Garamond" w:hAnsi="Garamond" w:cs="Courier New"/>
          <w:sz w:val="20"/>
          <w:szCs w:val="20"/>
        </w:rPr>
        <w:softHyphen/>
        <w:t xml:space="preserve">ses à ce qu'on peut appeler </w:t>
      </w:r>
      <w:r w:rsidR="00D5700A" w:rsidRPr="00527DD2">
        <w:rPr>
          <w:rFonts w:ascii="Garamond" w:hAnsi="Garamond" w:cs="Courier New"/>
          <w:sz w:val="20"/>
          <w:szCs w:val="20"/>
        </w:rPr>
        <w:t>« </w:t>
      </w:r>
      <w:r w:rsidRPr="00527DD2">
        <w:rPr>
          <w:rFonts w:ascii="Garamond" w:hAnsi="Garamond"/>
          <w:i/>
          <w:sz w:val="20"/>
          <w:szCs w:val="20"/>
        </w:rPr>
        <w:t>la critique</w:t>
      </w:r>
      <w:r w:rsidR="00D5700A" w:rsidRPr="00527DD2">
        <w:rPr>
          <w:rFonts w:ascii="Garamond" w:hAnsi="Garamond" w:cs="Courier New"/>
          <w:sz w:val="20"/>
          <w:szCs w:val="20"/>
        </w:rPr>
        <w:t> »</w:t>
      </w:r>
      <w:r w:rsidRPr="00527DD2">
        <w:rPr>
          <w:rFonts w:ascii="Garamond" w:hAnsi="Garamond" w:cs="Courier New"/>
          <w:i/>
          <w:sz w:val="20"/>
          <w:szCs w:val="20"/>
        </w:rPr>
        <w:t>.</w:t>
      </w: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Définissons celle</w:t>
      </w:r>
      <w:r w:rsidR="00C457B5">
        <w:rPr>
          <w:rFonts w:ascii="Garamond" w:hAnsi="Garamond" w:cs="Courier New"/>
          <w:sz w:val="20"/>
          <w:szCs w:val="20"/>
        </w:rPr>
        <w:t>-</w:t>
      </w:r>
      <w:r w:rsidRPr="00527DD2">
        <w:rPr>
          <w:rFonts w:ascii="Garamond" w:hAnsi="Garamond" w:cs="Courier New"/>
          <w:sz w:val="20"/>
          <w:szCs w:val="20"/>
        </w:rPr>
        <w:t xml:space="preserve">ci comme cette </w:t>
      </w:r>
      <w:r w:rsidR="00D5700A" w:rsidRPr="00527DD2">
        <w:rPr>
          <w:rFonts w:ascii="Garamond" w:hAnsi="Garamond"/>
          <w:i/>
          <w:sz w:val="20"/>
          <w:szCs w:val="20"/>
        </w:rPr>
        <w:t>critique</w:t>
      </w:r>
      <w:r w:rsidR="00D5700A" w:rsidRPr="00527DD2">
        <w:rPr>
          <w:rFonts w:ascii="Garamond" w:hAnsi="Garamond" w:cs="Courier New"/>
          <w:sz w:val="20"/>
          <w:szCs w:val="20"/>
        </w:rPr>
        <w:t xml:space="preserve"> </w:t>
      </w:r>
      <w:r w:rsidRPr="00527DD2">
        <w:rPr>
          <w:rFonts w:ascii="Garamond" w:hAnsi="Garamond" w:cs="Courier New"/>
          <w:sz w:val="20"/>
          <w:szCs w:val="20"/>
        </w:rPr>
        <w:t xml:space="preserve">qui exige une référence aux conditions nécessaires pour que, d'un </w:t>
      </w:r>
      <w:r w:rsidRPr="00527DD2">
        <w:rPr>
          <w:rFonts w:ascii="Garamond" w:hAnsi="Garamond"/>
          <w:i/>
          <w:sz w:val="20"/>
          <w:szCs w:val="20"/>
        </w:rPr>
        <w:t>énoncé</w:t>
      </w:r>
      <w:r w:rsidRPr="00527DD2">
        <w:rPr>
          <w:rFonts w:ascii="Garamond" w:hAnsi="Garamond" w:cs="Courier New"/>
          <w:sz w:val="20"/>
          <w:szCs w:val="20"/>
        </w:rPr>
        <w:t xml:space="preserve">, puisse se déduire un autre </w:t>
      </w:r>
      <w:r w:rsidRPr="00527DD2">
        <w:rPr>
          <w:rFonts w:ascii="Garamond" w:hAnsi="Garamond"/>
          <w:i/>
          <w:sz w:val="20"/>
          <w:szCs w:val="20"/>
        </w:rPr>
        <w:t>énoncé</w:t>
      </w:r>
      <w:r w:rsidR="00C457B5">
        <w:rPr>
          <w:rFonts w:ascii="Garamond" w:hAnsi="Garamond" w:cs="Courier New"/>
          <w:sz w:val="20"/>
          <w:szCs w:val="20"/>
        </w:rPr>
        <w:t xml:space="preserve">. </w:t>
      </w:r>
      <w:r w:rsidRPr="00527DD2">
        <w:rPr>
          <w:rFonts w:ascii="Garamond" w:hAnsi="Garamond" w:cs="Courier New"/>
          <w:sz w:val="20"/>
          <w:szCs w:val="20"/>
        </w:rPr>
        <w:t xml:space="preserve">Mais </w:t>
      </w:r>
      <w:r w:rsidRPr="00527DD2">
        <w:rPr>
          <w:rFonts w:ascii="Garamond" w:hAnsi="Garamond" w:cs="Courier New"/>
          <w:iCs/>
          <w:sz w:val="20"/>
          <w:szCs w:val="20"/>
        </w:rPr>
        <w:t>qui</w:t>
      </w:r>
      <w:r w:rsidRPr="00527DD2">
        <w:rPr>
          <w:rFonts w:ascii="Garamond" w:hAnsi="Garamond" w:cs="Courier New"/>
          <w:sz w:val="20"/>
          <w:szCs w:val="20"/>
        </w:rPr>
        <w:t xml:space="preserve">, aujourd'hui, serait ici parachuté pour la première fois et qui n'aurait jamais, bien sûr, ouï parler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de ces choses, trouverait qu'il y a là quelque chose de bien plat.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Mais enfin, je suppose quand même que, pour tous, à vos oreilles, résonne ici la distinction de </w:t>
      </w:r>
      <w:r w:rsidRPr="00527DD2">
        <w:rPr>
          <w:rFonts w:ascii="Garamond" w:hAnsi="Garamond"/>
          <w:i/>
          <w:color w:val="0000CC"/>
          <w:sz w:val="20"/>
          <w:szCs w:val="20"/>
        </w:rPr>
        <w:t>l'énonciation</w:t>
      </w:r>
      <w:r w:rsidRPr="00527DD2">
        <w:rPr>
          <w:rFonts w:ascii="Garamond" w:hAnsi="Garamond" w:cs="Courier New"/>
          <w:sz w:val="20"/>
          <w:szCs w:val="20"/>
        </w:rPr>
        <w:t xml:space="preserve"> et de </w:t>
      </w:r>
      <w:r w:rsidRPr="00527DD2">
        <w:rPr>
          <w:rFonts w:ascii="Garamond" w:hAnsi="Garamond"/>
          <w:i/>
          <w:color w:val="0000CC"/>
          <w:sz w:val="20"/>
          <w:szCs w:val="20"/>
        </w:rPr>
        <w:t>l'énoncé</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ceci</w:t>
      </w:r>
      <w:r w:rsidR="00C457B5">
        <w:rPr>
          <w:rFonts w:ascii="Garamond" w:hAnsi="Garamond" w:cs="Courier New"/>
          <w:sz w:val="20"/>
          <w:szCs w:val="20"/>
        </w:rPr>
        <w:t xml:space="preserve"> : </w:t>
      </w:r>
      <w:r w:rsidRPr="00527DD2">
        <w:rPr>
          <w:rFonts w:ascii="Garamond" w:hAnsi="Garamond" w:cs="Courier New"/>
          <w:sz w:val="20"/>
          <w:szCs w:val="20"/>
        </w:rPr>
        <w:t xml:space="preserve">que </w:t>
      </w:r>
      <w:r w:rsidR="00D5700A" w:rsidRPr="00527DD2">
        <w:rPr>
          <w:rFonts w:ascii="Garamond" w:hAnsi="Garamond"/>
          <w:i/>
          <w:color w:val="0000CC"/>
          <w:sz w:val="20"/>
          <w:szCs w:val="20"/>
        </w:rPr>
        <w:t>l'énoncé</w:t>
      </w:r>
      <w:r w:rsidR="00C457B5">
        <w:rPr>
          <w:rFonts w:ascii="Garamond" w:hAnsi="Garamond" w:cs="Courier New"/>
          <w:sz w:val="20"/>
          <w:szCs w:val="20"/>
        </w:rPr>
        <w:t xml:space="preserve"> - </w:t>
      </w:r>
      <w:r w:rsidRPr="00527DD2">
        <w:rPr>
          <w:rFonts w:ascii="Garamond" w:hAnsi="Garamond" w:cs="Courier New"/>
          <w:sz w:val="20"/>
          <w:szCs w:val="20"/>
        </w:rPr>
        <w:t>pour m'entendre</w:t>
      </w:r>
      <w:r w:rsidR="00C457B5">
        <w:rPr>
          <w:rFonts w:ascii="Garamond" w:hAnsi="Garamond" w:cs="Courier New"/>
          <w:sz w:val="20"/>
          <w:szCs w:val="20"/>
        </w:rPr>
        <w:t>,</w:t>
      </w:r>
      <w:r w:rsidRPr="00527DD2">
        <w:rPr>
          <w:rFonts w:ascii="Garamond" w:hAnsi="Garamond" w:cs="Courier New"/>
          <w:sz w:val="20"/>
          <w:szCs w:val="20"/>
        </w:rPr>
        <w:t xml:space="preserve"> pour m'entendre dans ce que je viens de dire</w:t>
      </w:r>
      <w:r w:rsidR="00C457B5">
        <w:rPr>
          <w:rFonts w:ascii="Garamond" w:hAnsi="Garamond" w:cs="Courier New"/>
          <w:sz w:val="20"/>
          <w:szCs w:val="20"/>
        </w:rPr>
        <w:t xml:space="preserve"> - </w:t>
      </w:r>
      <w:r w:rsidRPr="00527DD2">
        <w:rPr>
          <w:rFonts w:ascii="Garamond" w:hAnsi="Garamond" w:cs="Courier New"/>
          <w:sz w:val="20"/>
          <w:szCs w:val="20"/>
        </w:rPr>
        <w:t xml:space="preserve">est constitué par une chaîne signifiante. </w:t>
      </w: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C'est dire que ce qui est dans le discours</w:t>
      </w:r>
      <w:r w:rsidR="00D5700A" w:rsidRPr="00527DD2">
        <w:rPr>
          <w:rFonts w:ascii="Garamond" w:hAnsi="Garamond" w:cs="Courier New"/>
          <w:sz w:val="20"/>
          <w:szCs w:val="20"/>
        </w:rPr>
        <w:t>,</w:t>
      </w:r>
      <w:r w:rsidRPr="00527DD2">
        <w:rPr>
          <w:rFonts w:ascii="Garamond" w:hAnsi="Garamond" w:cs="Courier New"/>
          <w:sz w:val="20"/>
          <w:szCs w:val="20"/>
        </w:rPr>
        <w:t xml:space="preserve"> ob</w:t>
      </w:r>
      <w:r w:rsidRPr="00527DD2">
        <w:rPr>
          <w:rFonts w:ascii="Garamond" w:hAnsi="Garamond" w:cs="Courier New"/>
          <w:sz w:val="20"/>
          <w:szCs w:val="20"/>
        </w:rPr>
        <w:softHyphen/>
        <w:t xml:space="preserve">jet de la logique, est donc limité au départ par des conditions formelles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et c'est bien ce qui la fait désigner de ce nom cette logique : </w:t>
      </w:r>
      <w:r w:rsidRPr="00527DD2">
        <w:rPr>
          <w:rFonts w:ascii="Garamond" w:hAnsi="Garamond" w:cs="Courier New"/>
          <w:iCs/>
          <w:sz w:val="20"/>
          <w:szCs w:val="20"/>
        </w:rPr>
        <w:t>de</w:t>
      </w:r>
      <w:r w:rsidRPr="00527DD2">
        <w:rPr>
          <w:rFonts w:ascii="Garamond" w:hAnsi="Garamond" w:cs="Courier New"/>
          <w:i/>
          <w:iCs/>
          <w:sz w:val="20"/>
          <w:szCs w:val="20"/>
        </w:rPr>
        <w:t xml:space="preserve"> </w:t>
      </w:r>
      <w:r w:rsidRPr="00527DD2">
        <w:rPr>
          <w:rFonts w:ascii="Garamond" w:hAnsi="Garamond"/>
          <w:i/>
          <w:iCs/>
          <w:sz w:val="20"/>
          <w:szCs w:val="20"/>
        </w:rPr>
        <w:t>logique formelle</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47305D" w:rsidRPr="00527DD2" w:rsidRDefault="0047305D" w:rsidP="00B64185">
      <w:pPr>
        <w:pStyle w:val="Titre3"/>
        <w:tabs>
          <w:tab w:val="clear" w:pos="0"/>
        </w:tabs>
        <w:ind w:right="-568"/>
        <w:rPr>
          <w:rFonts w:ascii="Garamond" w:hAnsi="Garamond"/>
          <w:sz w:val="20"/>
          <w:szCs w:val="20"/>
        </w:rPr>
      </w:pPr>
      <w:r w:rsidRPr="00527DD2">
        <w:rPr>
          <w:rFonts w:ascii="Garamond" w:hAnsi="Garamond"/>
          <w:sz w:val="20"/>
          <w:szCs w:val="20"/>
        </w:rPr>
        <w:t>Bon</w:t>
      </w:r>
      <w:r w:rsidR="00C457B5">
        <w:rPr>
          <w:rFonts w:ascii="Garamond" w:hAnsi="Garamond"/>
          <w:sz w:val="20"/>
          <w:szCs w:val="20"/>
        </w:rPr>
        <w:t>,</w:t>
      </w:r>
      <w:r w:rsidRPr="00527DD2">
        <w:rPr>
          <w:rFonts w:ascii="Garamond" w:hAnsi="Garamond"/>
          <w:sz w:val="20"/>
          <w:szCs w:val="20"/>
        </w:rPr>
        <w:t xml:space="preserve"> eh bien là, au départ…</w:t>
      </w:r>
    </w:p>
    <w:p w:rsidR="00C457B5" w:rsidRDefault="0047305D" w:rsidP="00B64185">
      <w:pPr>
        <w:ind w:left="708" w:right="-568"/>
        <w:rPr>
          <w:rFonts w:ascii="Garamond" w:hAnsi="Garamond" w:cs="Courier New"/>
          <w:sz w:val="20"/>
          <w:szCs w:val="20"/>
        </w:rPr>
      </w:pPr>
      <w:r w:rsidRPr="00527DD2">
        <w:rPr>
          <w:rFonts w:ascii="Garamond" w:hAnsi="Garamond" w:cs="Courier New"/>
          <w:sz w:val="20"/>
          <w:szCs w:val="20"/>
        </w:rPr>
        <w:t xml:space="preserve">non pas certes énoncée au départ par celui qui est ici le grand initiateur, à savoir ARISTOTE, </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énoncée seulement par lui d'une façon ambiguë, par</w:t>
      </w:r>
      <w:r w:rsidRPr="00527DD2">
        <w:rPr>
          <w:rFonts w:ascii="Garamond" w:hAnsi="Garamond" w:cs="Courier New"/>
          <w:sz w:val="20"/>
          <w:szCs w:val="20"/>
        </w:rPr>
        <w:softHyphen/>
        <w:t>tielle, mais assurément dégagée dans les progrès ultérieurs</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…nous voyons</w:t>
      </w:r>
      <w:r w:rsidR="00C457B5">
        <w:rPr>
          <w:rFonts w:ascii="Garamond" w:hAnsi="Garamond" w:cs="Courier New"/>
          <w:sz w:val="20"/>
          <w:szCs w:val="20"/>
        </w:rPr>
        <w:t xml:space="preserve">, </w:t>
      </w:r>
      <w:r w:rsidRPr="00527DD2">
        <w:rPr>
          <w:rFonts w:ascii="Garamond" w:hAnsi="Garamond" w:cs="Courier New"/>
          <w:sz w:val="20"/>
          <w:szCs w:val="20"/>
        </w:rPr>
        <w:t xml:space="preserve">au niveau de ce que j'ai appelé </w:t>
      </w:r>
      <w:r w:rsidRPr="00527DD2">
        <w:rPr>
          <w:rFonts w:ascii="Garamond" w:hAnsi="Garamond"/>
          <w:i/>
          <w:sz w:val="20"/>
          <w:szCs w:val="20"/>
        </w:rPr>
        <w:t xml:space="preserve">les </w:t>
      </w:r>
      <w:r w:rsidRPr="00527DD2">
        <w:rPr>
          <w:rFonts w:ascii="Garamond" w:hAnsi="Garamond"/>
          <w:i/>
          <w:iCs/>
          <w:sz w:val="20"/>
          <w:szCs w:val="20"/>
        </w:rPr>
        <w:t>conditions nécessaires</w:t>
      </w:r>
      <w:r w:rsidR="00C457B5">
        <w:rPr>
          <w:rFonts w:ascii="Garamond" w:hAnsi="Garamond"/>
          <w:i/>
          <w:iCs/>
          <w:sz w:val="20"/>
          <w:szCs w:val="20"/>
        </w:rPr>
        <w:t xml:space="preserve">, </w:t>
      </w:r>
      <w:r w:rsidRPr="00C457B5">
        <w:rPr>
          <w:rFonts w:ascii="Garamond" w:hAnsi="Garamond" w:cs="Courier New"/>
          <w:i/>
          <w:sz w:val="20"/>
          <w:szCs w:val="20"/>
        </w:rPr>
        <w:t xml:space="preserve">mise en valeur la fonction de </w:t>
      </w:r>
      <w:r w:rsidRPr="00C457B5">
        <w:rPr>
          <w:rFonts w:ascii="Garamond" w:hAnsi="Garamond"/>
          <w:i/>
          <w:color w:val="0000CC"/>
          <w:sz w:val="20"/>
          <w:szCs w:val="20"/>
        </w:rPr>
        <w:t>la négation</w:t>
      </w:r>
      <w:r w:rsidRPr="00C457B5">
        <w:rPr>
          <w:rFonts w:ascii="Garamond" w:hAnsi="Garamond" w:cs="Courier New"/>
          <w:i/>
          <w:sz w:val="20"/>
          <w:szCs w:val="20"/>
        </w:rPr>
        <w:t xml:space="preserve"> en tant qu'elle exclut le tiers</w:t>
      </w:r>
      <w:r w:rsidRPr="00527DD2">
        <w:rPr>
          <w:rFonts w:ascii="Garamond" w:hAnsi="Garamond" w:cs="Courier New"/>
          <w:sz w:val="20"/>
          <w:szCs w:val="20"/>
        </w:rPr>
        <w:t>.</w:t>
      </w: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 xml:space="preserve">Ceci veut dire que quelque chose ne peut être affirmé et nié en même temps, sous le même point de vue. C'est là, au moins,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ce que nous énonce ARISTOTE. Ceci, expressément.</w:t>
      </w:r>
    </w:p>
    <w:p w:rsidR="0047305D" w:rsidRPr="00527DD2" w:rsidRDefault="0047305D" w:rsidP="00B64185">
      <w:pPr>
        <w:ind w:right="-568"/>
        <w:rPr>
          <w:rFonts w:ascii="Garamond" w:hAnsi="Garamond" w:cs="Courier New"/>
          <w:sz w:val="20"/>
          <w:szCs w:val="20"/>
        </w:rPr>
      </w:pP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 xml:space="preserve">Après tout, nous pouvons bien là, tout de suite, mettre en marge ce que FREUD nous affirme : que ce n'est pourtant pas là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sz w:val="20"/>
          <w:szCs w:val="20"/>
        </w:rPr>
        <w:t>ce principe</w:t>
      </w:r>
      <w:r w:rsidRPr="00527DD2">
        <w:rPr>
          <w:rFonts w:ascii="Garamond" w:hAnsi="Garamond" w:cs="Courier New"/>
          <w:sz w:val="20"/>
          <w:szCs w:val="20"/>
        </w:rPr>
        <w:t xml:space="preserve"> qu'on appelle </w:t>
      </w:r>
      <w:r w:rsidRPr="00527DD2">
        <w:rPr>
          <w:rFonts w:ascii="Garamond" w:hAnsi="Garamond"/>
          <w:i/>
          <w:sz w:val="20"/>
          <w:szCs w:val="20"/>
        </w:rPr>
        <w:t xml:space="preserve">de </w:t>
      </w:r>
      <w:r w:rsidRPr="00527DD2">
        <w:rPr>
          <w:rFonts w:ascii="Garamond" w:hAnsi="Garamond"/>
          <w:i/>
          <w:iCs/>
          <w:sz w:val="20"/>
          <w:szCs w:val="20"/>
        </w:rPr>
        <w:t>non</w:t>
      </w:r>
      <w:r w:rsidR="00C457B5">
        <w:rPr>
          <w:rFonts w:ascii="Garamond" w:hAnsi="Garamond"/>
          <w:i/>
          <w:iCs/>
          <w:sz w:val="20"/>
          <w:szCs w:val="20"/>
        </w:rPr>
        <w:t>-</w:t>
      </w:r>
      <w:r w:rsidRPr="00527DD2">
        <w:rPr>
          <w:rFonts w:ascii="Garamond" w:hAnsi="Garamond"/>
          <w:i/>
          <w:iCs/>
          <w:sz w:val="20"/>
          <w:szCs w:val="20"/>
        </w:rPr>
        <w:t>contradiction</w:t>
      </w:r>
      <w:r w:rsidRPr="00527DD2">
        <w:rPr>
          <w:rFonts w:ascii="Garamond" w:hAnsi="Garamond" w:cs="Courier New"/>
          <w:sz w:val="20"/>
          <w:szCs w:val="20"/>
        </w:rPr>
        <w:t>, se limi</w:t>
      </w:r>
      <w:r w:rsidRPr="00527DD2">
        <w:rPr>
          <w:rFonts w:ascii="Garamond" w:hAnsi="Garamond" w:cs="Courier New"/>
          <w:sz w:val="20"/>
          <w:szCs w:val="20"/>
        </w:rPr>
        <w:softHyphen/>
        <w:t xml:space="preserve">te à arrêter… à arrêter quoi ?  Ce qui </w:t>
      </w:r>
      <w:r w:rsidRPr="00527DD2">
        <w:rPr>
          <w:rFonts w:ascii="Garamond" w:hAnsi="Garamond"/>
          <w:i/>
          <w:sz w:val="20"/>
          <w:szCs w:val="20"/>
        </w:rPr>
        <w:t>s'énonce</w:t>
      </w:r>
      <w:r w:rsidRPr="00527DD2">
        <w:rPr>
          <w:rFonts w:ascii="Garamond" w:hAnsi="Garamond" w:cs="Courier New"/>
          <w:i/>
          <w:sz w:val="20"/>
          <w:szCs w:val="20"/>
        </w:rPr>
        <w:t xml:space="preserve">… </w:t>
      </w:r>
      <w:r w:rsidRPr="00527DD2">
        <w:rPr>
          <w:rFonts w:ascii="Garamond" w:hAnsi="Garamond" w:cs="Courier New"/>
          <w:sz w:val="20"/>
          <w:szCs w:val="20"/>
        </w:rPr>
        <w:t>dans l'in</w:t>
      </w:r>
      <w:r w:rsidRPr="00527DD2">
        <w:rPr>
          <w:rFonts w:ascii="Garamond" w:hAnsi="Garamond" w:cs="Courier New"/>
          <w:sz w:val="20"/>
          <w:szCs w:val="20"/>
        </w:rPr>
        <w:softHyphen/>
        <w:t>conscient.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Vous le savez, FREUD dès </w:t>
      </w:r>
      <w:r w:rsidRPr="00527DD2">
        <w:rPr>
          <w:rFonts w:ascii="Garamond" w:hAnsi="Garamond"/>
          <w:i/>
          <w:iCs/>
          <w:sz w:val="20"/>
          <w:szCs w:val="20"/>
        </w:rPr>
        <w:t>La Science des Rêves</w:t>
      </w:r>
      <w:r w:rsidRPr="00527DD2">
        <w:rPr>
          <w:rFonts w:ascii="Garamond" w:hAnsi="Garamond" w:cs="Courier New"/>
          <w:i/>
          <w:sz w:val="20"/>
          <w:szCs w:val="20"/>
        </w:rPr>
        <w:t xml:space="preserve"> </w:t>
      </w:r>
      <w:r w:rsidRPr="00527DD2">
        <w:rPr>
          <w:rFonts w:ascii="Garamond" w:hAnsi="Garamond" w:cs="Courier New"/>
          <w:sz w:val="20"/>
          <w:szCs w:val="20"/>
        </w:rPr>
        <w:t>le souli</w:t>
      </w:r>
      <w:r w:rsidRPr="00527DD2">
        <w:rPr>
          <w:rFonts w:ascii="Garamond" w:hAnsi="Garamond" w:cs="Courier New"/>
          <w:sz w:val="20"/>
          <w:szCs w:val="20"/>
        </w:rPr>
        <w:softHyphen/>
        <w:t>gne : la contradiction</w:t>
      </w:r>
      <w:r w:rsidR="00C457B5">
        <w:rPr>
          <w:rFonts w:ascii="Garamond" w:hAnsi="Garamond" w:cs="Courier New"/>
          <w:sz w:val="20"/>
          <w:szCs w:val="20"/>
        </w:rPr>
        <w:t xml:space="preserve"> - </w:t>
      </w:r>
      <w:r w:rsidRPr="00527DD2">
        <w:rPr>
          <w:rFonts w:ascii="Garamond" w:hAnsi="Garamond" w:cs="Courier New"/>
          <w:sz w:val="20"/>
          <w:szCs w:val="20"/>
        </w:rPr>
        <w:t>c'est</w:t>
      </w:r>
      <w:r w:rsidR="00C457B5">
        <w:rPr>
          <w:rFonts w:ascii="Garamond" w:hAnsi="Garamond" w:cs="Courier New"/>
          <w:sz w:val="20"/>
          <w:szCs w:val="20"/>
        </w:rPr>
        <w:t>-</w:t>
      </w:r>
      <w:r w:rsidRPr="00527DD2">
        <w:rPr>
          <w:rFonts w:ascii="Garamond" w:hAnsi="Garamond" w:cs="Courier New"/>
          <w:sz w:val="20"/>
          <w:szCs w:val="20"/>
        </w:rPr>
        <w:t>à</w:t>
      </w:r>
      <w:r w:rsidR="00C457B5">
        <w:rPr>
          <w:rFonts w:ascii="Garamond" w:hAnsi="Garamond" w:cs="Courier New"/>
          <w:sz w:val="20"/>
          <w:szCs w:val="20"/>
        </w:rPr>
        <w:t>-</w:t>
      </w:r>
      <w:r w:rsidRPr="00527DD2">
        <w:rPr>
          <w:rFonts w:ascii="Garamond" w:hAnsi="Garamond" w:cs="Courier New"/>
          <w:sz w:val="20"/>
          <w:szCs w:val="20"/>
        </w:rPr>
        <w:t>dire qu'une même chose soit af</w:t>
      </w:r>
      <w:r w:rsidRPr="00527DD2">
        <w:rPr>
          <w:rFonts w:ascii="Garamond" w:hAnsi="Garamond" w:cs="Courier New"/>
          <w:sz w:val="20"/>
          <w:szCs w:val="20"/>
        </w:rPr>
        <w:softHyphen/>
        <w:t>firmée et niée, très proprement, en même temps, sous</w:t>
      </w:r>
      <w:r w:rsidR="00D5700A" w:rsidRPr="00527DD2">
        <w:rPr>
          <w:rFonts w:ascii="Garamond" w:hAnsi="Garamond" w:cs="Courier New"/>
          <w:sz w:val="20"/>
          <w:szCs w:val="20"/>
        </w:rPr>
        <w:t xml:space="preserve"> </w:t>
      </w:r>
      <w:r w:rsidRPr="00527DD2">
        <w:rPr>
          <w:rFonts w:ascii="Garamond" w:hAnsi="Garamond" w:cs="Courier New"/>
          <w:sz w:val="20"/>
          <w:szCs w:val="20"/>
        </w:rPr>
        <w:t>le même angle</w:t>
      </w:r>
      <w:r w:rsidR="00C457B5">
        <w:rPr>
          <w:rFonts w:ascii="Garamond" w:hAnsi="Garamond" w:cs="Courier New"/>
          <w:sz w:val="20"/>
          <w:szCs w:val="20"/>
        </w:rPr>
        <w:t xml:space="preserve"> - </w:t>
      </w:r>
      <w:r w:rsidRPr="00527DD2">
        <w:rPr>
          <w:rFonts w:ascii="Garamond" w:hAnsi="Garamond" w:cs="Courier New"/>
          <w:sz w:val="20"/>
          <w:szCs w:val="20"/>
        </w:rPr>
        <w:t>c'est là ce que FREUD nous désigne comme étant le pri</w:t>
      </w:r>
      <w:r w:rsidRPr="00527DD2">
        <w:rPr>
          <w:rFonts w:ascii="Garamond" w:hAnsi="Garamond" w:cs="Courier New"/>
          <w:sz w:val="20"/>
          <w:szCs w:val="20"/>
        </w:rPr>
        <w:softHyphen/>
        <w:t>vilège, la propriété de l'inconscient.</w:t>
      </w:r>
    </w:p>
    <w:p w:rsidR="0047305D" w:rsidRPr="00527DD2" w:rsidRDefault="0047305D" w:rsidP="00B64185">
      <w:pPr>
        <w:ind w:right="-568"/>
        <w:rPr>
          <w:rFonts w:ascii="Garamond" w:hAnsi="Garamond" w:cs="Courier New"/>
          <w:sz w:val="20"/>
          <w:szCs w:val="20"/>
        </w:rPr>
      </w:pP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 xml:space="preserve">S'il était besoin de quelque chose pour confirmer, à ceux dans la caboche desquels ça n'a encore pas pu entrer, que </w:t>
      </w:r>
      <w:r w:rsidRPr="00527DD2">
        <w:rPr>
          <w:rFonts w:ascii="Garamond" w:hAnsi="Garamond"/>
          <w:i/>
          <w:color w:val="0000CC"/>
          <w:sz w:val="20"/>
          <w:szCs w:val="20"/>
        </w:rPr>
        <w:t>l'inconscient est structuré comme un langage</w:t>
      </w:r>
      <w:r w:rsidRPr="00527DD2">
        <w:rPr>
          <w:rFonts w:ascii="Garamond" w:hAnsi="Garamond" w:cs="Courier New"/>
          <w:sz w:val="20"/>
          <w:szCs w:val="20"/>
        </w:rPr>
        <w:t xml:space="preserve"> </w:t>
      </w:r>
      <w:r w:rsidRPr="00C457B5">
        <w:rPr>
          <w:rFonts w:ascii="Garamond" w:hAnsi="Garamond" w:cs="Courier New"/>
          <w:color w:val="C00000"/>
          <w:sz w:val="16"/>
          <w:szCs w:val="16"/>
        </w:rPr>
        <w:t>[L</w:t>
      </w:r>
      <w:r w:rsidR="00D5700A" w:rsidRPr="00C457B5">
        <w:rPr>
          <w:rFonts w:ascii="Garamond" w:hAnsi="Garamond" w:cs="Courier New"/>
          <w:color w:val="C00000"/>
          <w:sz w:val="16"/>
          <w:szCs w:val="16"/>
        </w:rPr>
        <w:t>acan</w:t>
      </w:r>
      <w:r w:rsidRPr="00C457B5">
        <w:rPr>
          <w:rFonts w:ascii="Garamond" w:hAnsi="Garamond" w:cs="Courier New"/>
          <w:color w:val="C00000"/>
          <w:sz w:val="16"/>
          <w:szCs w:val="16"/>
        </w:rPr>
        <w:t xml:space="preserve"> pousse un soupir]</w:t>
      </w:r>
      <w:r w:rsidRPr="00527DD2">
        <w:rPr>
          <w:rFonts w:ascii="Garamond" w:hAnsi="Garamond" w:cs="Courier New"/>
          <w:sz w:val="20"/>
          <w:szCs w:val="20"/>
        </w:rPr>
        <w:t>, je di</w:t>
      </w:r>
      <w:r w:rsidRPr="00527DD2">
        <w:rPr>
          <w:rFonts w:ascii="Garamond" w:hAnsi="Garamond" w:cs="Courier New"/>
          <w:sz w:val="20"/>
          <w:szCs w:val="20"/>
        </w:rPr>
        <w:softHyphen/>
        <w:t xml:space="preserve">rais : </w:t>
      </w:r>
      <w:r w:rsidR="00045B86" w:rsidRPr="00527DD2">
        <w:rPr>
          <w:rFonts w:ascii="Garamond" w:hAnsi="Garamond" w:cs="Courier New"/>
          <w:sz w:val="20"/>
          <w:szCs w:val="20"/>
        </w:rPr>
        <w:t>c</w:t>
      </w:r>
      <w:r w:rsidRPr="00527DD2">
        <w:rPr>
          <w:rFonts w:ascii="Garamond" w:hAnsi="Garamond" w:cs="Courier New"/>
          <w:sz w:val="20"/>
          <w:szCs w:val="20"/>
        </w:rPr>
        <w:t>omment alors, pouvez</w:t>
      </w:r>
      <w:r w:rsidR="00C457B5">
        <w:rPr>
          <w:rFonts w:ascii="Garamond" w:hAnsi="Garamond" w:cs="Courier New"/>
          <w:sz w:val="20"/>
          <w:szCs w:val="20"/>
        </w:rPr>
        <w:t>-</w:t>
      </w:r>
      <w:r w:rsidRPr="00527DD2">
        <w:rPr>
          <w:rFonts w:ascii="Garamond" w:hAnsi="Garamond" w:cs="Courier New"/>
          <w:sz w:val="20"/>
          <w:szCs w:val="20"/>
        </w:rPr>
        <w:t>vous, vous</w:t>
      </w:r>
      <w:r w:rsidR="00C457B5">
        <w:rPr>
          <w:rFonts w:ascii="Garamond" w:hAnsi="Garamond" w:cs="Courier New"/>
          <w:sz w:val="20"/>
          <w:szCs w:val="20"/>
        </w:rPr>
        <w:t>-</w:t>
      </w:r>
      <w:r w:rsidRPr="00527DD2">
        <w:rPr>
          <w:rFonts w:ascii="Garamond" w:hAnsi="Garamond" w:cs="Courier New"/>
          <w:sz w:val="20"/>
          <w:szCs w:val="20"/>
        </w:rPr>
        <w:t xml:space="preserve">même justifier que FREUD prenne soin de souligner cette </w:t>
      </w:r>
      <w:r w:rsidRPr="00527DD2">
        <w:rPr>
          <w:rFonts w:ascii="Garamond" w:hAnsi="Garamond"/>
          <w:i/>
          <w:color w:val="0000CC"/>
          <w:sz w:val="20"/>
          <w:szCs w:val="20"/>
        </w:rPr>
        <w:t>absence</w:t>
      </w:r>
      <w:r w:rsidRPr="00527DD2">
        <w:rPr>
          <w:rFonts w:ascii="Garamond" w:hAnsi="Garamond" w:cs="Courier New"/>
          <w:i/>
          <w:sz w:val="20"/>
          <w:szCs w:val="20"/>
        </w:rPr>
        <w:t xml:space="preserve"> </w:t>
      </w:r>
      <w:r w:rsidRPr="00527DD2">
        <w:rPr>
          <w:rFonts w:ascii="Garamond" w:hAnsi="Garamond" w:cs="Courier New"/>
          <w:sz w:val="20"/>
          <w:szCs w:val="20"/>
        </w:rPr>
        <w:t xml:space="preserve">dans l'inconscient, du </w:t>
      </w:r>
      <w:r w:rsidRPr="00527DD2">
        <w:rPr>
          <w:rFonts w:ascii="Garamond" w:hAnsi="Garamond"/>
          <w:i/>
          <w:color w:val="0000CC"/>
          <w:sz w:val="20"/>
          <w:szCs w:val="20"/>
        </w:rPr>
        <w:t>principe de non</w:t>
      </w:r>
      <w:r w:rsidR="00C457B5">
        <w:rPr>
          <w:rFonts w:ascii="Garamond" w:hAnsi="Garamond"/>
          <w:i/>
          <w:color w:val="0000CC"/>
          <w:sz w:val="20"/>
          <w:szCs w:val="20"/>
        </w:rPr>
        <w:t>-</w:t>
      </w:r>
      <w:r w:rsidRPr="00527DD2">
        <w:rPr>
          <w:rFonts w:ascii="Garamond" w:hAnsi="Garamond"/>
          <w:i/>
          <w:color w:val="0000CC"/>
          <w:sz w:val="20"/>
          <w:szCs w:val="20"/>
        </w:rPr>
        <w:t>contradiction</w:t>
      </w:r>
      <w:r w:rsidRPr="00527DD2">
        <w:rPr>
          <w:rFonts w:ascii="Garamond" w:hAnsi="Garamond" w:cs="Courier New"/>
          <w:sz w:val="20"/>
          <w:szCs w:val="20"/>
        </w:rPr>
        <w:t xml:space="preserve"> ? Car le </w:t>
      </w:r>
      <w:r w:rsidR="00045B86" w:rsidRPr="00527DD2">
        <w:rPr>
          <w:rFonts w:ascii="Garamond" w:hAnsi="Garamond"/>
          <w:i/>
          <w:color w:val="0000CC"/>
          <w:sz w:val="20"/>
          <w:szCs w:val="20"/>
        </w:rPr>
        <w:t>principe de non</w:t>
      </w:r>
      <w:r w:rsidR="00C457B5">
        <w:rPr>
          <w:rFonts w:ascii="Garamond" w:hAnsi="Garamond"/>
          <w:i/>
          <w:color w:val="0000CC"/>
          <w:sz w:val="20"/>
          <w:szCs w:val="20"/>
        </w:rPr>
        <w:t>-</w:t>
      </w:r>
      <w:r w:rsidR="00045B86" w:rsidRPr="00527DD2">
        <w:rPr>
          <w:rFonts w:ascii="Garamond" w:hAnsi="Garamond"/>
          <w:i/>
          <w:color w:val="0000CC"/>
          <w:sz w:val="20"/>
          <w:szCs w:val="20"/>
        </w:rPr>
        <w:t>contradiction</w:t>
      </w:r>
      <w:r w:rsidRPr="00527DD2">
        <w:rPr>
          <w:rFonts w:ascii="Garamond" w:hAnsi="Garamond" w:cs="Courier New"/>
          <w:sz w:val="20"/>
          <w:szCs w:val="20"/>
        </w:rPr>
        <w:t xml:space="preserve">, ça n'a absolument rien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à faire avec le </w:t>
      </w:r>
      <w:r w:rsidRPr="00527DD2">
        <w:rPr>
          <w:rFonts w:ascii="Garamond" w:hAnsi="Garamond"/>
          <w:i/>
          <w:color w:val="0000CC"/>
          <w:sz w:val="20"/>
          <w:szCs w:val="20"/>
        </w:rPr>
        <w:t>réel</w:t>
      </w:r>
      <w:r w:rsidRPr="00527DD2">
        <w:rPr>
          <w:rFonts w:ascii="Garamond" w:hAnsi="Garamond" w:cs="Courier New"/>
          <w:color w:val="0000CC"/>
          <w:sz w:val="20"/>
          <w:szCs w:val="20"/>
        </w:rPr>
        <w:t xml:space="preserve"> </w:t>
      </w:r>
      <w:r w:rsidR="00C457B5">
        <w:rPr>
          <w:rFonts w:ascii="Garamond" w:hAnsi="Garamond" w:cs="Courier New"/>
          <w:color w:val="0000CC"/>
          <w:sz w:val="20"/>
          <w:szCs w:val="20"/>
        </w:rPr>
        <w:t xml:space="preserve"> </w:t>
      </w:r>
      <w:r w:rsidRPr="00527DD2">
        <w:rPr>
          <w:rFonts w:ascii="Garamond" w:hAnsi="Garamond" w:cs="Courier New"/>
          <w:sz w:val="20"/>
          <w:szCs w:val="20"/>
        </w:rPr>
        <w:t xml:space="preserve">! Ce n'est pas que dans le </w:t>
      </w:r>
      <w:r w:rsidRPr="00527DD2">
        <w:rPr>
          <w:rFonts w:ascii="Garamond" w:hAnsi="Garamond"/>
          <w:i/>
          <w:color w:val="0000CC"/>
          <w:sz w:val="20"/>
          <w:szCs w:val="20"/>
        </w:rPr>
        <w:t>réel</w:t>
      </w:r>
      <w:r w:rsidRPr="00527DD2">
        <w:rPr>
          <w:rFonts w:ascii="Garamond" w:hAnsi="Garamond" w:cs="Courier New"/>
          <w:color w:val="0000CC"/>
          <w:sz w:val="20"/>
          <w:szCs w:val="20"/>
        </w:rPr>
        <w:t xml:space="preserve"> </w:t>
      </w:r>
      <w:r w:rsidR="00C457B5">
        <w:rPr>
          <w:rFonts w:ascii="Garamond" w:hAnsi="Garamond" w:cs="Courier New"/>
          <w:color w:val="0000CC"/>
          <w:sz w:val="20"/>
          <w:szCs w:val="20"/>
        </w:rPr>
        <w:t xml:space="preserve"> </w:t>
      </w:r>
      <w:r w:rsidRPr="00527DD2">
        <w:rPr>
          <w:rFonts w:ascii="Garamond" w:hAnsi="Garamond" w:cs="Courier New"/>
          <w:sz w:val="20"/>
          <w:szCs w:val="20"/>
        </w:rPr>
        <w:t xml:space="preserve">il n'y ait pas de contradiction : </w:t>
      </w:r>
      <w:r w:rsidRPr="00527DD2">
        <w:rPr>
          <w:rFonts w:ascii="Garamond" w:hAnsi="Garamond"/>
          <w:i/>
          <w:color w:val="0000CC"/>
          <w:sz w:val="20"/>
          <w:szCs w:val="20"/>
        </w:rPr>
        <w:t xml:space="preserve">il n'est pas question de </w:t>
      </w:r>
      <w:r w:rsidRPr="00527DD2">
        <w:rPr>
          <w:rFonts w:ascii="Garamond" w:hAnsi="Garamond"/>
          <w:i/>
          <w:iCs/>
          <w:color w:val="0000CC"/>
          <w:sz w:val="20"/>
          <w:szCs w:val="20"/>
        </w:rPr>
        <w:t>contradiction</w:t>
      </w:r>
      <w:r w:rsidRPr="00527DD2">
        <w:rPr>
          <w:rFonts w:ascii="Garamond" w:hAnsi="Garamond"/>
          <w:i/>
          <w:color w:val="0000CC"/>
          <w:sz w:val="20"/>
          <w:szCs w:val="20"/>
        </w:rPr>
        <w:t xml:space="preserve"> dans le réel</w:t>
      </w:r>
      <w:r w:rsidRPr="00527DD2">
        <w:rPr>
          <w:rFonts w:ascii="Garamond" w:hAnsi="Garamond" w:cs="Courier New"/>
          <w:sz w:val="20"/>
          <w:szCs w:val="20"/>
        </w:rPr>
        <w:t xml:space="preserve"> </w:t>
      </w:r>
      <w:r w:rsidR="00C457B5">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47305D" w:rsidRPr="00527DD2" w:rsidRDefault="00C457B5" w:rsidP="00C457B5">
      <w:pPr>
        <w:ind w:right="-568"/>
        <w:rPr>
          <w:rFonts w:ascii="Garamond" w:hAnsi="Garamond" w:cs="Courier New"/>
          <w:sz w:val="20"/>
          <w:szCs w:val="20"/>
        </w:rPr>
      </w:pPr>
      <w:r>
        <w:rPr>
          <w:rFonts w:ascii="Garamond" w:hAnsi="Garamond" w:cs="Courier New"/>
          <w:sz w:val="20"/>
          <w:szCs w:val="20"/>
        </w:rPr>
        <w:lastRenderedPageBreak/>
        <w:t>Si l'inconscient,</w:t>
      </w:r>
      <w:r w:rsidR="0047305D" w:rsidRPr="00527DD2">
        <w:rPr>
          <w:rFonts w:ascii="Garamond" w:hAnsi="Garamond" w:cs="Courier New"/>
          <w:sz w:val="20"/>
          <w:szCs w:val="20"/>
        </w:rPr>
        <w:t xml:space="preserve"> n’est</w:t>
      </w:r>
      <w:r>
        <w:rPr>
          <w:rFonts w:ascii="Garamond" w:hAnsi="Garamond" w:cs="Courier New"/>
          <w:sz w:val="20"/>
          <w:szCs w:val="20"/>
        </w:rPr>
        <w:t>-</w:t>
      </w:r>
      <w:r w:rsidR="0047305D" w:rsidRPr="00527DD2">
        <w:rPr>
          <w:rFonts w:ascii="Garamond" w:hAnsi="Garamond" w:cs="Courier New"/>
          <w:sz w:val="20"/>
          <w:szCs w:val="20"/>
        </w:rPr>
        <w:t>ce pas ?… Comme ceux qui, ayant à parler de l'inconscient</w:t>
      </w:r>
      <w:r>
        <w:rPr>
          <w:rFonts w:ascii="Garamond" w:hAnsi="Garamond" w:cs="Courier New"/>
          <w:sz w:val="20"/>
          <w:szCs w:val="20"/>
        </w:rPr>
        <w:t xml:space="preserve">, </w:t>
      </w:r>
      <w:r w:rsidR="0047305D" w:rsidRPr="00527DD2">
        <w:rPr>
          <w:rFonts w:ascii="Garamond" w:hAnsi="Garamond" w:cs="Courier New"/>
          <w:sz w:val="20"/>
          <w:szCs w:val="20"/>
        </w:rPr>
        <w:t>enfin</w:t>
      </w:r>
      <w:r w:rsidR="00D5700A" w:rsidRPr="00527DD2">
        <w:rPr>
          <w:rFonts w:ascii="Garamond" w:hAnsi="Garamond" w:cs="Courier New"/>
          <w:sz w:val="20"/>
          <w:szCs w:val="20"/>
        </w:rPr>
        <w:t>,</w:t>
      </w:r>
      <w:r w:rsidR="0047305D" w:rsidRPr="00527DD2">
        <w:rPr>
          <w:rFonts w:ascii="Garamond" w:hAnsi="Garamond" w:cs="Courier New"/>
          <w:sz w:val="20"/>
          <w:szCs w:val="20"/>
        </w:rPr>
        <w:t xml:space="preserve"> dans des lieux où en principe on donne un enseignement</w:t>
      </w:r>
      <w:r>
        <w:rPr>
          <w:rFonts w:ascii="Garamond" w:hAnsi="Garamond" w:cs="Courier New"/>
          <w:sz w:val="20"/>
          <w:szCs w:val="20"/>
        </w:rPr>
        <w:t xml:space="preserve">, </w:t>
      </w:r>
      <w:r w:rsidR="0047305D" w:rsidRPr="00527DD2">
        <w:rPr>
          <w:rFonts w:ascii="Garamond" w:hAnsi="Garamond" w:cs="Courier New"/>
          <w:sz w:val="20"/>
          <w:szCs w:val="20"/>
        </w:rPr>
        <w:t xml:space="preserve">commencent par dire : « </w:t>
      </w:r>
      <w:r w:rsidR="00045B86" w:rsidRPr="00527DD2">
        <w:rPr>
          <w:rFonts w:ascii="Garamond" w:hAnsi="Garamond"/>
          <w:i/>
          <w:sz w:val="20"/>
          <w:szCs w:val="20"/>
        </w:rPr>
        <w:t>Q</w:t>
      </w:r>
      <w:r w:rsidR="0047305D" w:rsidRPr="00527DD2">
        <w:rPr>
          <w:rFonts w:ascii="Garamond" w:hAnsi="Garamond"/>
          <w:i/>
          <w:sz w:val="20"/>
          <w:szCs w:val="20"/>
        </w:rPr>
        <w:t>ue ceux qui sont dans cette salle et qui croient que l'in</w:t>
      </w:r>
      <w:r w:rsidR="0047305D" w:rsidRPr="00527DD2">
        <w:rPr>
          <w:rFonts w:ascii="Garamond" w:hAnsi="Garamond"/>
          <w:i/>
          <w:sz w:val="20"/>
          <w:szCs w:val="20"/>
        </w:rPr>
        <w:softHyphen/>
        <w:t>conscient est structuré comme un langage, sortent !</w:t>
      </w:r>
      <w:r w:rsidR="0047305D" w:rsidRPr="00527DD2">
        <w:rPr>
          <w:rFonts w:ascii="Garamond" w:hAnsi="Garamond" w:cs="Courier New"/>
          <w:sz w:val="20"/>
          <w:szCs w:val="20"/>
        </w:rPr>
        <w:t xml:space="preserve"> »</w:t>
      </w:r>
    </w:p>
    <w:p w:rsidR="00C457B5" w:rsidRDefault="00045B86" w:rsidP="00B64185">
      <w:pPr>
        <w:ind w:right="-568"/>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 xml:space="preserve">ertes, ils ont bien raison, parce que ça prouve qu'ils savent déjà tout ! </w:t>
      </w:r>
      <w:r w:rsidRPr="00527DD2">
        <w:rPr>
          <w:rFonts w:ascii="Garamond" w:hAnsi="Garamond" w:cs="Courier New"/>
          <w:sz w:val="20"/>
          <w:szCs w:val="20"/>
        </w:rPr>
        <w:t>E</w:t>
      </w:r>
      <w:r w:rsidR="0047305D" w:rsidRPr="00527DD2">
        <w:rPr>
          <w:rFonts w:ascii="Garamond" w:hAnsi="Garamond" w:cs="Courier New"/>
          <w:sz w:val="20"/>
          <w:szCs w:val="20"/>
        </w:rPr>
        <w:t xml:space="preserve">t qu'en tout cas, pour apprendre que ce soit autre chose,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ils </w:t>
      </w:r>
      <w:r w:rsidRPr="00527DD2">
        <w:rPr>
          <w:rFonts w:ascii="Garamond" w:hAnsi="Garamond" w:cs="Courier New"/>
          <w:iCs/>
          <w:sz w:val="20"/>
          <w:szCs w:val="20"/>
        </w:rPr>
        <w:t>n'ont</w:t>
      </w:r>
      <w:r w:rsidRPr="00527DD2">
        <w:rPr>
          <w:rFonts w:ascii="Garamond" w:hAnsi="Garamond" w:cs="Courier New"/>
          <w:i/>
          <w:sz w:val="20"/>
          <w:szCs w:val="20"/>
        </w:rPr>
        <w:t xml:space="preserve"> </w:t>
      </w:r>
      <w:r w:rsidRPr="00527DD2">
        <w:rPr>
          <w:rFonts w:ascii="Garamond" w:hAnsi="Garamond" w:cs="Courier New"/>
          <w:sz w:val="20"/>
          <w:szCs w:val="20"/>
        </w:rPr>
        <w:t>pas besoin de rester !</w:t>
      </w:r>
      <w:r w:rsidR="00045B86" w:rsidRPr="00527DD2">
        <w:rPr>
          <w:rFonts w:ascii="Garamond" w:hAnsi="Garamond" w:cs="Courier New"/>
          <w:sz w:val="20"/>
          <w:szCs w:val="20"/>
        </w:rPr>
        <w:t xml:space="preserve"> </w:t>
      </w:r>
      <w:r w:rsidRPr="00527DD2">
        <w:rPr>
          <w:rFonts w:ascii="Garamond" w:hAnsi="Garamond" w:cs="Courier New"/>
          <w:color w:val="C00000"/>
          <w:sz w:val="20"/>
          <w:szCs w:val="20"/>
        </w:rPr>
        <w:t>[Rires]</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 xml:space="preserve">Mais cette autre chose, si c'est les </w:t>
      </w:r>
      <w:r w:rsidR="00C457B5">
        <w:rPr>
          <w:rFonts w:ascii="Garamond" w:hAnsi="Garamond" w:cs="Courier New"/>
          <w:sz w:val="20"/>
          <w:szCs w:val="20"/>
        </w:rPr>
        <w:t>« </w:t>
      </w:r>
      <w:r w:rsidRPr="00C457B5">
        <w:rPr>
          <w:rFonts w:ascii="Garamond" w:hAnsi="Garamond" w:cs="Courier New"/>
          <w:i/>
          <w:iCs/>
          <w:sz w:val="20"/>
          <w:szCs w:val="20"/>
        </w:rPr>
        <w:t>tendances</w:t>
      </w:r>
      <w:r w:rsidR="00C457B5">
        <w:rPr>
          <w:rFonts w:ascii="Garamond" w:hAnsi="Garamond" w:cs="Courier New"/>
          <w:iCs/>
          <w:sz w:val="20"/>
          <w:szCs w:val="20"/>
        </w:rPr>
        <w:t xml:space="preserve"> », </w:t>
      </w:r>
      <w:r w:rsidRPr="00527DD2">
        <w:rPr>
          <w:rFonts w:ascii="Garamond" w:hAnsi="Garamond" w:cs="Courier New"/>
          <w:sz w:val="20"/>
          <w:szCs w:val="20"/>
        </w:rPr>
        <w:t>comme on dit</w:t>
      </w:r>
      <w:r w:rsidR="00C457B5">
        <w:rPr>
          <w:rFonts w:ascii="Garamond" w:hAnsi="Garamond" w:cs="Courier New"/>
          <w:sz w:val="20"/>
          <w:szCs w:val="20"/>
        </w:rPr>
        <w:t xml:space="preserve">, </w:t>
      </w:r>
      <w:r w:rsidRPr="00527DD2">
        <w:rPr>
          <w:rFonts w:ascii="Garamond" w:hAnsi="Garamond" w:cs="Courier New"/>
          <w:sz w:val="20"/>
          <w:szCs w:val="20"/>
        </w:rPr>
        <w:t>la tendance pure ou la tension, en tout cas hein ! il n'est pas question qu'elle soit autre chose que ce qu'elle est ! Elle peut se composer, à l'occasion, selon le parallélogramme des forces, elle peut s'inverser,</w:t>
      </w:r>
      <w:r w:rsidR="00674A44">
        <w:rPr>
          <w:rFonts w:ascii="Garamond" w:hAnsi="Garamond" w:cs="Courier New"/>
          <w:sz w:val="20"/>
          <w:szCs w:val="20"/>
        </w:rPr>
        <w:t xml:space="preserve"> </w:t>
      </w:r>
      <w:r w:rsidRPr="00527DD2">
        <w:rPr>
          <w:rFonts w:ascii="Garamond" w:hAnsi="Garamond" w:cs="Courier New"/>
          <w:sz w:val="20"/>
          <w:szCs w:val="20"/>
        </w:rPr>
        <w:t xml:space="preserve">pour autant que nous y supposons une direction </w:t>
      </w:r>
      <w:r w:rsidR="00C457B5">
        <w:rPr>
          <w:rFonts w:ascii="Garamond" w:hAnsi="Garamond" w:cs="Courier New"/>
          <w:sz w:val="20"/>
          <w:szCs w:val="20"/>
        </w:rPr>
        <w:t>-</w:t>
      </w:r>
      <w:r w:rsidRPr="00527DD2">
        <w:rPr>
          <w:rFonts w:ascii="Garamond" w:hAnsi="Garamond" w:cs="Courier New"/>
          <w:sz w:val="20"/>
          <w:szCs w:val="20"/>
        </w:rPr>
        <w:t xml:space="preserve"> n'est</w:t>
      </w:r>
      <w:r w:rsidR="00C457B5">
        <w:rPr>
          <w:rFonts w:ascii="Garamond" w:hAnsi="Garamond" w:cs="Courier New"/>
          <w:sz w:val="20"/>
          <w:szCs w:val="20"/>
        </w:rPr>
        <w:t>-</w:t>
      </w:r>
      <w:r w:rsidRPr="00527DD2">
        <w:rPr>
          <w:rFonts w:ascii="Garamond" w:hAnsi="Garamond" w:cs="Courier New"/>
          <w:sz w:val="20"/>
          <w:szCs w:val="20"/>
        </w:rPr>
        <w:t xml:space="preserve">ce pas ? </w:t>
      </w:r>
      <w:r w:rsidR="00C457B5">
        <w:rPr>
          <w:rFonts w:ascii="Garamond" w:hAnsi="Garamond" w:cs="Courier New"/>
          <w:sz w:val="20"/>
          <w:szCs w:val="20"/>
        </w:rPr>
        <w:t>-</w:t>
      </w:r>
      <w:r w:rsidRPr="00527DD2">
        <w:rPr>
          <w:rFonts w:ascii="Garamond" w:hAnsi="Garamond" w:cs="Courier New"/>
          <w:sz w:val="20"/>
          <w:szCs w:val="20"/>
        </w:rPr>
        <w:t xml:space="preserve"> mais c'est dans un champ toujours soumis,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si l'on peut dire </w:t>
      </w:r>
      <w:r w:rsidRPr="00527DD2">
        <w:rPr>
          <w:rFonts w:ascii="Garamond" w:hAnsi="Garamond"/>
          <w:i/>
          <w:sz w:val="20"/>
          <w:szCs w:val="20"/>
        </w:rPr>
        <w:t>à composition</w:t>
      </w:r>
      <w:r w:rsidR="00235F69"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90019A" w:rsidRDefault="0047305D" w:rsidP="0090019A">
      <w:pPr>
        <w:ind w:right="-568"/>
        <w:rPr>
          <w:rFonts w:ascii="Garamond" w:hAnsi="Garamond" w:cs="Courier New"/>
          <w:sz w:val="20"/>
          <w:szCs w:val="20"/>
        </w:rPr>
      </w:pPr>
      <w:r w:rsidRPr="00527DD2">
        <w:rPr>
          <w:rFonts w:ascii="Garamond" w:hAnsi="Garamond" w:cs="Courier New"/>
          <w:sz w:val="20"/>
          <w:szCs w:val="20"/>
        </w:rPr>
        <w:t xml:space="preserve">Mais, dans </w:t>
      </w:r>
      <w:r w:rsidRPr="00527DD2">
        <w:rPr>
          <w:rFonts w:ascii="Garamond" w:hAnsi="Garamond"/>
          <w:i/>
          <w:sz w:val="20"/>
          <w:szCs w:val="20"/>
        </w:rPr>
        <w:t>le principe de contradiction</w:t>
      </w:r>
      <w:r w:rsidRPr="00527DD2">
        <w:rPr>
          <w:rFonts w:ascii="Garamond" w:hAnsi="Garamond" w:cs="Courier New"/>
          <w:sz w:val="20"/>
          <w:szCs w:val="20"/>
        </w:rPr>
        <w:t xml:space="preserve">, il s'agit d'autre chose. </w:t>
      </w:r>
      <w:r w:rsidRPr="0090019A">
        <w:rPr>
          <w:rFonts w:ascii="Garamond" w:hAnsi="Garamond" w:cs="Courier New"/>
          <w:i/>
          <w:color w:val="0000CC"/>
          <w:sz w:val="20"/>
          <w:szCs w:val="20"/>
        </w:rPr>
        <w:t xml:space="preserve">Il s'agit de </w:t>
      </w:r>
      <w:r w:rsidRPr="0090019A">
        <w:rPr>
          <w:rFonts w:ascii="Garamond" w:hAnsi="Garamond"/>
          <w:i/>
          <w:color w:val="0000CC"/>
          <w:sz w:val="20"/>
          <w:szCs w:val="20"/>
        </w:rPr>
        <w:t>négation</w:t>
      </w:r>
      <w:r w:rsidRPr="0090019A">
        <w:rPr>
          <w:rFonts w:ascii="Garamond" w:hAnsi="Garamond" w:cs="Courier New"/>
          <w:i/>
          <w:color w:val="0000CC"/>
          <w:sz w:val="20"/>
          <w:szCs w:val="20"/>
        </w:rPr>
        <w:t xml:space="preserve">. </w:t>
      </w:r>
      <w:r w:rsidRPr="0090019A">
        <w:rPr>
          <w:rFonts w:ascii="Garamond" w:hAnsi="Garamond"/>
          <w:i/>
          <w:color w:val="0000CC"/>
          <w:sz w:val="20"/>
          <w:szCs w:val="20"/>
        </w:rPr>
        <w:t xml:space="preserve">La </w:t>
      </w:r>
      <w:r w:rsidRPr="00527DD2">
        <w:rPr>
          <w:rFonts w:ascii="Garamond" w:hAnsi="Garamond"/>
          <w:i/>
          <w:color w:val="0000CC"/>
          <w:sz w:val="20"/>
          <w:szCs w:val="20"/>
        </w:rPr>
        <w:t>négation</w:t>
      </w:r>
      <w:r w:rsidRPr="00527DD2">
        <w:rPr>
          <w:rFonts w:ascii="Garamond" w:hAnsi="Garamond" w:cs="Courier New"/>
          <w:sz w:val="20"/>
          <w:szCs w:val="20"/>
        </w:rPr>
        <w:t xml:space="preserve"> ça ne traîne pas comme ça dans les ruisseaux ! Vous pouvez aller chercher sous le pied d'un cheval, vous ne trouverez jamais une </w:t>
      </w:r>
      <w:r w:rsidRPr="00527DD2">
        <w:rPr>
          <w:rFonts w:ascii="Garamond" w:hAnsi="Garamond"/>
          <w:i/>
          <w:color w:val="0000CC"/>
          <w:sz w:val="20"/>
          <w:szCs w:val="20"/>
        </w:rPr>
        <w:t>négation</w:t>
      </w:r>
      <w:r w:rsidR="0090019A">
        <w:rPr>
          <w:rFonts w:ascii="Garamond" w:hAnsi="Garamond" w:cs="Courier New"/>
          <w:sz w:val="20"/>
          <w:szCs w:val="20"/>
        </w:rPr>
        <w:t xml:space="preserve"> ! </w:t>
      </w:r>
      <w:r w:rsidRPr="00527DD2">
        <w:rPr>
          <w:rFonts w:ascii="Garamond" w:hAnsi="Garamond" w:cs="Courier New"/>
          <w:sz w:val="20"/>
          <w:szCs w:val="20"/>
        </w:rPr>
        <w:t>Donc, si l'on souligne, si FREUD</w:t>
      </w:r>
      <w:r w:rsidR="0090019A">
        <w:rPr>
          <w:rFonts w:ascii="Garamond" w:hAnsi="Garamond" w:cs="Courier New"/>
          <w:sz w:val="20"/>
          <w:szCs w:val="20"/>
        </w:rPr>
        <w:t xml:space="preserve"> </w:t>
      </w:r>
    </w:p>
    <w:p w:rsidR="0090019A" w:rsidRDefault="0090019A" w:rsidP="00B64185">
      <w:pPr>
        <w:ind w:right="-568"/>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qui tout de même de</w:t>
      </w:r>
      <w:r w:rsidR="0047305D" w:rsidRPr="00527DD2">
        <w:rPr>
          <w:rFonts w:ascii="Garamond" w:hAnsi="Garamond" w:cs="Courier New"/>
          <w:sz w:val="20"/>
          <w:szCs w:val="20"/>
        </w:rPr>
        <w:softHyphen/>
        <w:t>vait en savoir un bout</w:t>
      </w:r>
      <w:r>
        <w:rPr>
          <w:rFonts w:ascii="Garamond" w:hAnsi="Garamond" w:cs="Courier New"/>
          <w:sz w:val="20"/>
          <w:szCs w:val="20"/>
        </w:rPr>
        <w:t xml:space="preserve"> - </w:t>
      </w:r>
      <w:r w:rsidR="0047305D" w:rsidRPr="00527DD2">
        <w:rPr>
          <w:rFonts w:ascii="Garamond" w:hAnsi="Garamond"/>
          <w:i/>
          <w:sz w:val="20"/>
          <w:szCs w:val="20"/>
        </w:rPr>
        <w:t>prend soin de souligner</w:t>
      </w:r>
      <w:r w:rsidR="00D5700A" w:rsidRPr="00527DD2">
        <w:rPr>
          <w:rFonts w:ascii="Garamond" w:hAnsi="Garamond"/>
          <w:i/>
          <w:sz w:val="20"/>
          <w:szCs w:val="20"/>
        </w:rPr>
        <w:t xml:space="preserve"> </w:t>
      </w:r>
      <w:r w:rsidR="0047305D" w:rsidRPr="00527DD2">
        <w:rPr>
          <w:rFonts w:ascii="Garamond" w:hAnsi="Garamond"/>
          <w:i/>
          <w:sz w:val="20"/>
          <w:szCs w:val="20"/>
        </w:rPr>
        <w:t>que l'incons</w:t>
      </w:r>
      <w:r w:rsidR="0047305D" w:rsidRPr="00527DD2">
        <w:rPr>
          <w:rFonts w:ascii="Garamond" w:hAnsi="Garamond"/>
          <w:i/>
          <w:sz w:val="20"/>
          <w:szCs w:val="20"/>
        </w:rPr>
        <w:softHyphen/>
        <w:t xml:space="preserve">cient n'est pas soumis au </w:t>
      </w:r>
      <w:r w:rsidR="00235F69" w:rsidRPr="00527DD2">
        <w:rPr>
          <w:rFonts w:ascii="Garamond" w:hAnsi="Garamond"/>
          <w:i/>
          <w:sz w:val="20"/>
          <w:szCs w:val="20"/>
        </w:rPr>
        <w:t>principe de contradiction</w:t>
      </w:r>
      <w:r w:rsidR="00235F69" w:rsidRPr="00527DD2">
        <w:rPr>
          <w:rFonts w:ascii="Garamond" w:hAnsi="Garamond"/>
          <w:sz w:val="20"/>
          <w:szCs w:val="20"/>
        </w:rPr>
        <w:t> </w:t>
      </w:r>
      <w:r w:rsidR="00235F69" w:rsidRPr="00527DD2">
        <w:rPr>
          <w:rFonts w:ascii="Garamond" w:hAnsi="Garamond" w:cs="Courier New"/>
          <w:sz w:val="20"/>
          <w:szCs w:val="20"/>
        </w:rPr>
        <w:t xml:space="preserve">, </w:t>
      </w:r>
    </w:p>
    <w:p w:rsidR="00C50CE5" w:rsidRDefault="0047305D" w:rsidP="00B64185">
      <w:pPr>
        <w:ind w:right="-568"/>
        <w:rPr>
          <w:rFonts w:ascii="Garamond" w:hAnsi="Garamond" w:cs="Courier New"/>
          <w:sz w:val="20"/>
          <w:szCs w:val="20"/>
        </w:rPr>
      </w:pPr>
      <w:r w:rsidRPr="00527DD2">
        <w:rPr>
          <w:rFonts w:ascii="Garamond" w:hAnsi="Garamond" w:cs="Courier New"/>
          <w:sz w:val="20"/>
          <w:szCs w:val="20"/>
        </w:rPr>
        <w:t xml:space="preserve">eh bien, c'est bien parce qu'il peut être question qu'il y soit soumis ! Et s'il est question qu'il y soit soumis, c'est bien évidemment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à cause de ce qu'on voit : qu'il est structuré comme un langage ! </w:t>
      </w:r>
    </w:p>
    <w:p w:rsidR="00235F69" w:rsidRPr="00527DD2" w:rsidRDefault="00235F69" w:rsidP="00B64185">
      <w:pPr>
        <w:ind w:right="-568"/>
        <w:rPr>
          <w:rFonts w:ascii="Garamond" w:hAnsi="Garamond" w:cs="Courier New"/>
          <w:sz w:val="20"/>
          <w:szCs w:val="20"/>
        </w:rPr>
      </w:pPr>
    </w:p>
    <w:p w:rsidR="00C50CE5" w:rsidRDefault="0047305D" w:rsidP="00B64185">
      <w:pPr>
        <w:ind w:right="-568"/>
        <w:rPr>
          <w:rFonts w:ascii="Garamond" w:hAnsi="Garamond" w:cs="Courier New"/>
          <w:sz w:val="20"/>
          <w:szCs w:val="20"/>
        </w:rPr>
      </w:pPr>
      <w:r w:rsidRPr="00527DD2">
        <w:rPr>
          <w:rFonts w:ascii="Garamond" w:hAnsi="Garamond" w:cs="Courier New"/>
          <w:sz w:val="20"/>
          <w:szCs w:val="20"/>
        </w:rPr>
        <w:t xml:space="preserve">Dans un langage, l'usage d'un langage, cet </w:t>
      </w:r>
      <w:r w:rsidRPr="00527DD2">
        <w:rPr>
          <w:rFonts w:ascii="Garamond" w:hAnsi="Garamond" w:cs="Courier New"/>
          <w:iCs/>
          <w:sz w:val="20"/>
          <w:szCs w:val="20"/>
        </w:rPr>
        <w:t>interdit</w:t>
      </w:r>
      <w:r w:rsidRPr="00527DD2">
        <w:rPr>
          <w:rFonts w:ascii="Garamond" w:hAnsi="Garamond" w:cs="Courier New"/>
          <w:sz w:val="20"/>
          <w:szCs w:val="20"/>
        </w:rPr>
        <w:t xml:space="preserve">, après tout, peut participer d'une certaine </w:t>
      </w:r>
      <w:r w:rsidRPr="00527DD2">
        <w:rPr>
          <w:rFonts w:ascii="Garamond" w:hAnsi="Garamond" w:cs="Courier New"/>
          <w:i/>
          <w:iCs/>
          <w:sz w:val="20"/>
          <w:szCs w:val="20"/>
        </w:rPr>
        <w:t>convention</w:t>
      </w:r>
      <w:r w:rsidRPr="00527DD2">
        <w:rPr>
          <w:rFonts w:ascii="Garamond" w:hAnsi="Garamond" w:cs="Courier New"/>
          <w:sz w:val="20"/>
          <w:szCs w:val="20"/>
        </w:rPr>
        <w:t xml:space="preserve"> : cet interdit a un sens, </w:t>
      </w:r>
    </w:p>
    <w:p w:rsidR="00C50CE5" w:rsidRDefault="0047305D" w:rsidP="00B64185">
      <w:pPr>
        <w:ind w:right="-568"/>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principe de contradiction</w:t>
      </w:r>
      <w:r w:rsidRPr="00527DD2">
        <w:rPr>
          <w:rFonts w:ascii="Garamond" w:hAnsi="Garamond" w:cs="Courier New"/>
          <w:sz w:val="20"/>
          <w:szCs w:val="20"/>
        </w:rPr>
        <w:t xml:space="preserve"> fonctionne ou ne fonctionne pas. Si on remarque que quelque part il ne fonctionne pas, </w:t>
      </w:r>
    </w:p>
    <w:p w:rsidR="00C50CE5" w:rsidRDefault="0047305D" w:rsidP="00B64185">
      <w:pPr>
        <w:ind w:right="-568"/>
        <w:rPr>
          <w:rFonts w:ascii="Garamond" w:hAnsi="Garamond" w:cs="Courier New"/>
          <w:sz w:val="20"/>
          <w:szCs w:val="20"/>
        </w:rPr>
      </w:pPr>
      <w:r w:rsidRPr="00527DD2">
        <w:rPr>
          <w:rFonts w:ascii="Garamond" w:hAnsi="Garamond" w:cs="Courier New"/>
          <w:sz w:val="20"/>
          <w:szCs w:val="20"/>
        </w:rPr>
        <w:t>c'est parce qu'il s'a</w:t>
      </w:r>
      <w:r w:rsidRPr="00527DD2">
        <w:rPr>
          <w:rFonts w:ascii="Garamond" w:hAnsi="Garamond" w:cs="Courier New"/>
          <w:sz w:val="20"/>
          <w:szCs w:val="20"/>
        </w:rPr>
        <w:softHyphen/>
        <w:t xml:space="preserve">git d'un discours ! L'invoquer, ça veut dire que l'inconscient viole cette logique et ça prouve, du même coup,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qu'il est installé dans le champ logique et qu'il articule des proposi</w:t>
      </w:r>
      <w:r w:rsidRPr="00527DD2">
        <w:rPr>
          <w:rFonts w:ascii="Garamond" w:hAnsi="Garamond" w:cs="Courier New"/>
          <w:sz w:val="20"/>
          <w:szCs w:val="20"/>
        </w:rPr>
        <w:softHyphen/>
        <w:t>tions.</w:t>
      </w:r>
    </w:p>
    <w:p w:rsidR="0047305D" w:rsidRPr="00527DD2" w:rsidRDefault="0047305D" w:rsidP="00B64185">
      <w:pPr>
        <w:ind w:right="-568"/>
        <w:rPr>
          <w:rFonts w:ascii="Garamond" w:hAnsi="Garamond" w:cs="Courier New"/>
          <w:sz w:val="20"/>
          <w:szCs w:val="20"/>
        </w:rPr>
      </w:pPr>
    </w:p>
    <w:p w:rsidR="00C50CE5" w:rsidRDefault="0047305D" w:rsidP="00B64185">
      <w:pPr>
        <w:pStyle w:val="Titre3"/>
        <w:tabs>
          <w:tab w:val="clear" w:pos="0"/>
        </w:tabs>
        <w:ind w:right="-568"/>
        <w:rPr>
          <w:rFonts w:ascii="Garamond" w:hAnsi="Garamond"/>
          <w:sz w:val="20"/>
          <w:szCs w:val="20"/>
        </w:rPr>
      </w:pPr>
      <w:r w:rsidRPr="00527DD2">
        <w:rPr>
          <w:rFonts w:ascii="Garamond" w:hAnsi="Garamond"/>
          <w:sz w:val="20"/>
          <w:szCs w:val="20"/>
        </w:rPr>
        <w:t>Alors, rappeler cela n'est pas, bien sûr, sinon inci</w:t>
      </w:r>
      <w:r w:rsidRPr="00527DD2">
        <w:rPr>
          <w:rFonts w:ascii="Garamond" w:hAnsi="Garamond"/>
          <w:sz w:val="20"/>
          <w:szCs w:val="20"/>
        </w:rPr>
        <w:softHyphen/>
        <w:t>demment, pour revenir aux bases, aux principes, mais plutôt pour, à ce propos, vous rappeler que les logiciens nous appren</w:t>
      </w:r>
      <w:r w:rsidRPr="00527DD2">
        <w:rPr>
          <w:rFonts w:ascii="Garamond" w:hAnsi="Garamond"/>
          <w:sz w:val="20"/>
          <w:szCs w:val="20"/>
        </w:rPr>
        <w:softHyphen/>
        <w:t xml:space="preserve">nent que </w:t>
      </w:r>
      <w:r w:rsidRPr="00527DD2">
        <w:rPr>
          <w:rFonts w:ascii="Garamond" w:hAnsi="Garamond" w:cs="Times New Roman"/>
          <w:i/>
          <w:sz w:val="20"/>
          <w:szCs w:val="20"/>
        </w:rPr>
        <w:t xml:space="preserve">la loi de </w:t>
      </w:r>
      <w:r w:rsidRPr="00527DD2">
        <w:rPr>
          <w:rFonts w:ascii="Garamond" w:hAnsi="Garamond" w:cs="Times New Roman"/>
          <w:i/>
          <w:iCs/>
          <w:sz w:val="20"/>
          <w:szCs w:val="20"/>
        </w:rPr>
        <w:t>non</w:t>
      </w:r>
      <w:r w:rsidR="00C50CE5">
        <w:rPr>
          <w:rFonts w:ascii="Garamond" w:hAnsi="Garamond" w:cs="Times New Roman"/>
          <w:i/>
          <w:iCs/>
          <w:sz w:val="20"/>
          <w:szCs w:val="20"/>
        </w:rPr>
        <w:t>-</w:t>
      </w:r>
      <w:r w:rsidRPr="00527DD2">
        <w:rPr>
          <w:rFonts w:ascii="Garamond" w:hAnsi="Garamond" w:cs="Times New Roman"/>
          <w:i/>
          <w:iCs/>
          <w:sz w:val="20"/>
          <w:szCs w:val="20"/>
        </w:rPr>
        <w:t>contradiction</w:t>
      </w:r>
      <w:r w:rsidR="00C50CE5">
        <w:rPr>
          <w:rFonts w:ascii="Garamond" w:hAnsi="Garamond"/>
          <w:sz w:val="20"/>
          <w:szCs w:val="20"/>
        </w:rPr>
        <w:t xml:space="preserve"> - </w:t>
      </w:r>
      <w:r w:rsidRPr="00527DD2">
        <w:rPr>
          <w:rFonts w:ascii="Garamond" w:hAnsi="Garamond"/>
          <w:sz w:val="20"/>
          <w:szCs w:val="20"/>
        </w:rPr>
        <w:t>encore qu'on a pu s'y tromper assez longtemps</w:t>
      </w:r>
      <w:r w:rsidR="00C50CE5">
        <w:rPr>
          <w:rFonts w:ascii="Garamond" w:hAnsi="Garamond"/>
          <w:sz w:val="20"/>
          <w:szCs w:val="20"/>
        </w:rPr>
        <w:t xml:space="preserve"> – </w:t>
      </w:r>
    </w:p>
    <w:p w:rsidR="0047305D" w:rsidRPr="00527DD2" w:rsidRDefault="0047305D" w:rsidP="00C50CE5">
      <w:pPr>
        <w:pStyle w:val="Titre3"/>
        <w:tabs>
          <w:tab w:val="clear" w:pos="0"/>
        </w:tabs>
        <w:ind w:right="-568"/>
        <w:rPr>
          <w:rFonts w:ascii="Garamond" w:hAnsi="Garamond"/>
          <w:sz w:val="20"/>
          <w:szCs w:val="20"/>
        </w:rPr>
      </w:pPr>
      <w:r w:rsidRPr="00527DD2">
        <w:rPr>
          <w:rFonts w:ascii="Garamond" w:hAnsi="Garamond"/>
          <w:sz w:val="20"/>
          <w:szCs w:val="20"/>
        </w:rPr>
        <w:t xml:space="preserve">ça n'est pas la même chose, c'est à distinguer, de ce qu'on appelle </w:t>
      </w:r>
      <w:r w:rsidRPr="00527DD2">
        <w:rPr>
          <w:rFonts w:ascii="Garamond" w:hAnsi="Garamond" w:cs="Times New Roman"/>
          <w:i/>
          <w:sz w:val="20"/>
          <w:szCs w:val="20"/>
        </w:rPr>
        <w:t>la loi de bivalence</w:t>
      </w:r>
      <w:r w:rsidRPr="00527DD2">
        <w:rPr>
          <w:rFonts w:ascii="Garamond" w:hAnsi="Garamond"/>
          <w:sz w:val="20"/>
          <w:szCs w:val="20"/>
        </w:rPr>
        <w:t>.</w:t>
      </w:r>
      <w:r w:rsidR="00C50CE5">
        <w:rPr>
          <w:rFonts w:ascii="Garamond" w:hAnsi="Garamond"/>
          <w:sz w:val="20"/>
          <w:szCs w:val="20"/>
        </w:rPr>
        <w:t> :</w:t>
      </w:r>
      <w:r w:rsidR="00C50CE5" w:rsidRPr="00527DD2">
        <w:rPr>
          <w:rFonts w:ascii="Garamond" w:hAnsi="Garamond"/>
          <w:sz w:val="20"/>
          <w:szCs w:val="20"/>
        </w:rPr>
        <w:t xml:space="preserve"> </w:t>
      </w:r>
    </w:p>
    <w:p w:rsidR="00C50CE5" w:rsidRDefault="00C50CE5" w:rsidP="00C50CE5">
      <w:pPr>
        <w:ind w:right="-568"/>
        <w:rPr>
          <w:rFonts w:ascii="Garamond" w:hAnsi="Garamond" w:cs="Courier New"/>
          <w:sz w:val="20"/>
          <w:szCs w:val="20"/>
        </w:rPr>
      </w:pPr>
    </w:p>
    <w:p w:rsidR="0047305D" w:rsidRPr="00C50CE5" w:rsidRDefault="00C50CE5" w:rsidP="003908DF">
      <w:pPr>
        <w:pStyle w:val="Paragraphedeliste"/>
        <w:numPr>
          <w:ilvl w:val="0"/>
          <w:numId w:val="135"/>
        </w:numPr>
        <w:ind w:right="-568"/>
        <w:rPr>
          <w:rFonts w:ascii="Garamond" w:hAnsi="Garamond" w:cs="Courier New"/>
          <w:sz w:val="20"/>
          <w:szCs w:val="20"/>
        </w:rPr>
      </w:pPr>
      <w:r w:rsidRPr="00C50CE5">
        <w:rPr>
          <w:rFonts w:ascii="Garamond" w:hAnsi="Garamond" w:cs="Courier New"/>
          <w:sz w:val="20"/>
          <w:szCs w:val="20"/>
        </w:rPr>
        <w:t>a</w:t>
      </w:r>
      <w:r w:rsidR="0047305D" w:rsidRPr="00C50CE5">
        <w:rPr>
          <w:rFonts w:ascii="Garamond" w:hAnsi="Garamond" w:cs="Courier New"/>
          <w:sz w:val="20"/>
          <w:szCs w:val="20"/>
        </w:rPr>
        <w:t>utre chose est d'interdire</w:t>
      </w:r>
      <w:r>
        <w:rPr>
          <w:rFonts w:ascii="Garamond" w:hAnsi="Garamond" w:cs="Courier New"/>
          <w:sz w:val="20"/>
          <w:szCs w:val="20"/>
        </w:rPr>
        <w:t xml:space="preserve"> </w:t>
      </w:r>
      <w:r w:rsidRPr="00C50CE5">
        <w:rPr>
          <w:rFonts w:ascii="Garamond" w:hAnsi="Garamond" w:cs="Courier New"/>
          <w:color w:val="C00000"/>
          <w:sz w:val="16"/>
          <w:szCs w:val="16"/>
        </w:rPr>
        <w:t>[la contradiction]</w:t>
      </w:r>
      <w:r w:rsidR="0047305D" w:rsidRPr="00C50CE5">
        <w:rPr>
          <w:rFonts w:ascii="Garamond" w:hAnsi="Garamond" w:cs="Courier New"/>
          <w:sz w:val="20"/>
          <w:szCs w:val="20"/>
        </w:rPr>
        <w:t xml:space="preserve"> dans l'usage logique</w:t>
      </w:r>
      <w:r w:rsidRPr="00C50CE5">
        <w:rPr>
          <w:rFonts w:ascii="Garamond" w:hAnsi="Garamond" w:cs="Courier New"/>
          <w:sz w:val="20"/>
          <w:szCs w:val="20"/>
        </w:rPr>
        <w:t xml:space="preserve">, </w:t>
      </w:r>
      <w:r w:rsidR="0047305D" w:rsidRPr="00C50CE5">
        <w:rPr>
          <w:rFonts w:ascii="Garamond" w:hAnsi="Garamond" w:cs="Courier New"/>
          <w:sz w:val="20"/>
          <w:szCs w:val="20"/>
        </w:rPr>
        <w:t>pour autant qu'il s'est donné les buts limités que je vous ai dit tout à l'heure</w:t>
      </w:r>
      <w:r w:rsidR="00D5700A" w:rsidRPr="00C50CE5">
        <w:rPr>
          <w:rFonts w:ascii="Garamond" w:hAnsi="Garamond" w:cs="Courier New"/>
          <w:sz w:val="20"/>
          <w:szCs w:val="20"/>
        </w:rPr>
        <w:t> :</w:t>
      </w:r>
      <w:r w:rsidR="0047305D" w:rsidRPr="00C50CE5">
        <w:rPr>
          <w:rFonts w:ascii="Garamond" w:hAnsi="Garamond" w:cs="Courier New"/>
          <w:sz w:val="20"/>
          <w:szCs w:val="20"/>
        </w:rPr>
        <w:t xml:space="preserve"> limités dans son champ aux phrases </w:t>
      </w:r>
      <w:r w:rsidR="0047305D" w:rsidRPr="00C50CE5">
        <w:rPr>
          <w:rFonts w:ascii="Garamond" w:hAnsi="Garamond" w:cs="Courier New"/>
          <w:i/>
          <w:sz w:val="20"/>
          <w:szCs w:val="20"/>
        </w:rPr>
        <w:t>assertives</w:t>
      </w:r>
      <w:r w:rsidR="00D5700A" w:rsidRPr="00C50CE5">
        <w:rPr>
          <w:rFonts w:ascii="Garamond" w:hAnsi="Garamond" w:cs="Courier New"/>
          <w:sz w:val="20"/>
          <w:szCs w:val="20"/>
        </w:rPr>
        <w:t>,</w:t>
      </w:r>
      <w:r w:rsidR="0047305D" w:rsidRPr="00C50CE5">
        <w:rPr>
          <w:rFonts w:ascii="Garamond" w:hAnsi="Garamond" w:cs="Courier New"/>
          <w:sz w:val="20"/>
          <w:szCs w:val="20"/>
        </w:rPr>
        <w:t xml:space="preserve"> limités à ceci : de dégager les conditions nécessaires pour que d'un énoncé se déduise une chaîne </w:t>
      </w:r>
      <w:r w:rsidR="0047305D" w:rsidRPr="00C50CE5">
        <w:rPr>
          <w:rFonts w:ascii="Garamond" w:hAnsi="Garamond"/>
          <w:i/>
          <w:sz w:val="20"/>
          <w:szCs w:val="20"/>
        </w:rPr>
        <w:t>correcte</w:t>
      </w:r>
      <w:r w:rsidR="0047305D" w:rsidRPr="00C50CE5">
        <w:rPr>
          <w:rFonts w:ascii="Garamond" w:hAnsi="Garamond" w:cs="Courier New"/>
          <w:sz w:val="20"/>
          <w:szCs w:val="20"/>
        </w:rPr>
        <w:t>, c'est</w:t>
      </w:r>
      <w:r w:rsidR="0090019A" w:rsidRPr="00C50CE5">
        <w:rPr>
          <w:rFonts w:ascii="Garamond" w:hAnsi="Garamond" w:cs="Courier New"/>
          <w:sz w:val="20"/>
          <w:szCs w:val="20"/>
        </w:rPr>
        <w:t>-</w:t>
      </w:r>
      <w:r w:rsidR="0047305D" w:rsidRPr="00C50CE5">
        <w:rPr>
          <w:rFonts w:ascii="Garamond" w:hAnsi="Garamond" w:cs="Courier New"/>
          <w:sz w:val="20"/>
          <w:szCs w:val="20"/>
        </w:rPr>
        <w:t>à</w:t>
      </w:r>
      <w:r w:rsidR="0090019A" w:rsidRPr="00C50CE5">
        <w:rPr>
          <w:rFonts w:ascii="Garamond" w:hAnsi="Garamond" w:cs="Courier New"/>
          <w:sz w:val="20"/>
          <w:szCs w:val="20"/>
        </w:rPr>
        <w:t>-</w:t>
      </w:r>
      <w:r w:rsidR="0047305D" w:rsidRPr="00C50CE5">
        <w:rPr>
          <w:rFonts w:ascii="Garamond" w:hAnsi="Garamond" w:cs="Courier New"/>
          <w:sz w:val="20"/>
          <w:szCs w:val="20"/>
        </w:rPr>
        <w:t xml:space="preserve">dire qui permette de faire la même assertion sur un autre énoncé, </w:t>
      </w:r>
      <w:r>
        <w:rPr>
          <w:rFonts w:ascii="Garamond" w:hAnsi="Garamond" w:cs="Courier New"/>
          <w:sz w:val="20"/>
          <w:szCs w:val="20"/>
        </w:rPr>
        <w:t xml:space="preserve">           </w:t>
      </w:r>
      <w:r w:rsidR="0047305D" w:rsidRPr="00C50CE5">
        <w:rPr>
          <w:rFonts w:ascii="Garamond" w:hAnsi="Garamond"/>
          <w:i/>
          <w:sz w:val="20"/>
          <w:szCs w:val="20"/>
        </w:rPr>
        <w:t>assertion</w:t>
      </w:r>
      <w:r w:rsidR="0047305D" w:rsidRPr="00C50CE5">
        <w:rPr>
          <w:rFonts w:ascii="Garamond" w:hAnsi="Garamond" w:cs="Courier New"/>
          <w:sz w:val="20"/>
          <w:szCs w:val="20"/>
        </w:rPr>
        <w:t xml:space="preserve"> qui est </w:t>
      </w:r>
      <w:r w:rsidR="0047305D" w:rsidRPr="00C50CE5">
        <w:rPr>
          <w:rFonts w:ascii="Garamond" w:hAnsi="Garamond"/>
          <w:i/>
          <w:sz w:val="20"/>
          <w:szCs w:val="20"/>
        </w:rPr>
        <w:t>affirmative</w:t>
      </w:r>
      <w:r w:rsidR="0047305D" w:rsidRPr="00C50CE5">
        <w:rPr>
          <w:rFonts w:ascii="Garamond" w:hAnsi="Garamond" w:cs="Courier New"/>
          <w:sz w:val="20"/>
          <w:szCs w:val="20"/>
        </w:rPr>
        <w:t xml:space="preserve"> ou </w:t>
      </w:r>
      <w:r w:rsidR="0047305D" w:rsidRPr="00C50CE5">
        <w:rPr>
          <w:rFonts w:ascii="Garamond" w:hAnsi="Garamond"/>
          <w:i/>
          <w:sz w:val="20"/>
          <w:szCs w:val="20"/>
        </w:rPr>
        <w:t>négative</w:t>
      </w:r>
      <w:r w:rsidR="0047305D" w:rsidRPr="00C50CE5">
        <w:rPr>
          <w:rFonts w:ascii="Garamond" w:hAnsi="Garamond" w:cs="Courier New"/>
          <w:sz w:val="20"/>
          <w:szCs w:val="20"/>
        </w:rPr>
        <w:t xml:space="preserve"> </w:t>
      </w:r>
    </w:p>
    <w:p w:rsidR="0047305D" w:rsidRPr="00C50CE5" w:rsidRDefault="0047305D" w:rsidP="003908DF">
      <w:pPr>
        <w:pStyle w:val="Paragraphedeliste"/>
        <w:numPr>
          <w:ilvl w:val="0"/>
          <w:numId w:val="135"/>
        </w:numPr>
        <w:ind w:right="-568"/>
        <w:rPr>
          <w:rFonts w:ascii="Garamond" w:hAnsi="Garamond" w:cs="Courier New"/>
          <w:sz w:val="20"/>
          <w:szCs w:val="20"/>
        </w:rPr>
      </w:pPr>
      <w:r w:rsidRPr="00C50CE5">
        <w:rPr>
          <w:rFonts w:ascii="Garamond" w:hAnsi="Garamond" w:cs="Courier New"/>
          <w:sz w:val="20"/>
          <w:szCs w:val="20"/>
        </w:rPr>
        <w:t>autre chose est de fonder ça et de dire :</w:t>
      </w:r>
      <w:r w:rsidR="00D5700A" w:rsidRPr="00C50CE5">
        <w:rPr>
          <w:rFonts w:ascii="Garamond" w:hAnsi="Garamond" w:cs="Courier New"/>
          <w:sz w:val="20"/>
          <w:szCs w:val="20"/>
        </w:rPr>
        <w:t xml:space="preserve"> </w:t>
      </w:r>
      <w:r w:rsidRPr="00C50CE5">
        <w:rPr>
          <w:rFonts w:ascii="Garamond" w:hAnsi="Garamond"/>
          <w:i/>
          <w:sz w:val="20"/>
          <w:szCs w:val="20"/>
        </w:rPr>
        <w:t>loi de bivalence</w:t>
      </w:r>
      <w:r w:rsidR="00D5700A" w:rsidRPr="00C50CE5">
        <w:rPr>
          <w:rFonts w:ascii="Garamond" w:hAnsi="Garamond"/>
          <w:i/>
          <w:sz w:val="20"/>
          <w:szCs w:val="20"/>
        </w:rPr>
        <w:t xml:space="preserve">  :</w:t>
      </w:r>
      <w:r w:rsidRPr="00C50CE5">
        <w:rPr>
          <w:rFonts w:ascii="Garamond" w:hAnsi="Garamond" w:cs="Courier New"/>
          <w:sz w:val="20"/>
          <w:szCs w:val="20"/>
        </w:rPr>
        <w:t xml:space="preserve">  toute proposi</w:t>
      </w:r>
      <w:r w:rsidRPr="00C50CE5">
        <w:rPr>
          <w:rFonts w:ascii="Garamond" w:hAnsi="Garamond" w:cs="Courier New"/>
          <w:sz w:val="20"/>
          <w:szCs w:val="20"/>
        </w:rPr>
        <w:softHyphen/>
        <w:t>tion est ou bien vraie ou bien fausse</w:t>
      </w:r>
      <w:r w:rsidR="00C50CE5">
        <w:rPr>
          <w:rFonts w:ascii="Garamond" w:hAnsi="Garamond" w:cs="Courier New"/>
          <w:sz w:val="20"/>
          <w:szCs w:val="20"/>
        </w:rPr>
        <w:t xml:space="preserve"> </w:t>
      </w:r>
      <w:r w:rsidR="00C50CE5" w:rsidRPr="00C50CE5">
        <w:rPr>
          <w:rFonts w:ascii="Garamond" w:hAnsi="Garamond" w:cs="Courier New"/>
          <w:color w:val="C00000"/>
          <w:sz w:val="16"/>
          <w:szCs w:val="16"/>
        </w:rPr>
        <w:t>[cf. l’indécidable]</w:t>
      </w:r>
      <w:r w:rsidRPr="00C50CE5">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235F69" w:rsidRPr="00527DD2" w:rsidRDefault="0047305D" w:rsidP="00B64185">
      <w:pPr>
        <w:ind w:right="-568"/>
        <w:rPr>
          <w:rFonts w:ascii="Garamond" w:hAnsi="Garamond" w:cs="Courier New"/>
          <w:iCs/>
          <w:sz w:val="20"/>
          <w:szCs w:val="20"/>
        </w:rPr>
      </w:pPr>
      <w:r w:rsidRPr="00527DD2">
        <w:rPr>
          <w:rFonts w:ascii="Garamond" w:hAnsi="Garamond" w:cs="Courier New"/>
          <w:sz w:val="20"/>
          <w:szCs w:val="20"/>
        </w:rPr>
        <w:t xml:space="preserve">Je ne vais pas m'étendre ici, </w:t>
      </w:r>
      <w:r w:rsidRPr="00146CCA">
        <w:rPr>
          <w:rFonts w:ascii="Garamond" w:hAnsi="Garamond" w:cs="Courier New"/>
          <w:i/>
          <w:sz w:val="20"/>
          <w:szCs w:val="20"/>
        </w:rPr>
        <w:t>parce que d'abord je l'ai déjà fait</w:t>
      </w:r>
      <w:r w:rsidRPr="00527DD2">
        <w:rPr>
          <w:rFonts w:ascii="Garamond" w:hAnsi="Garamond" w:cs="Courier New"/>
          <w:sz w:val="20"/>
          <w:szCs w:val="20"/>
        </w:rPr>
        <w:t xml:space="preserve"> : dès mes premières leçons de cette année j'ai fait quelques </w:t>
      </w:r>
      <w:r w:rsidRPr="00527DD2">
        <w:rPr>
          <w:rFonts w:ascii="Garamond" w:hAnsi="Garamond"/>
          <w:i/>
          <w:sz w:val="20"/>
          <w:szCs w:val="20"/>
        </w:rPr>
        <w:t>hints</w:t>
      </w:r>
      <w:r w:rsidRPr="00527DD2">
        <w:rPr>
          <w:rFonts w:ascii="Garamond" w:hAnsi="Garamond" w:cs="Courier New"/>
          <w:i/>
          <w:sz w:val="20"/>
          <w:szCs w:val="20"/>
        </w:rPr>
        <w:t xml:space="preserve"> </w:t>
      </w:r>
      <w:r w:rsidRPr="00146CCA">
        <w:rPr>
          <w:rFonts w:ascii="Garamond" w:hAnsi="Garamond" w:cs="Courier New"/>
          <w:iCs/>
          <w:color w:val="C00000"/>
          <w:sz w:val="16"/>
          <w:szCs w:val="16"/>
        </w:rPr>
        <w:t>[</w:t>
      </w:r>
      <w:r w:rsidR="00E73ABC" w:rsidRPr="00146CCA">
        <w:rPr>
          <w:rFonts w:ascii="Garamond" w:hAnsi="Garamond" w:cs="Courier New"/>
          <w:i/>
          <w:iCs/>
          <w:color w:val="C00000"/>
          <w:sz w:val="16"/>
          <w:szCs w:val="16"/>
        </w:rPr>
        <w:t>allusions</w:t>
      </w:r>
      <w:r w:rsidRPr="00146CCA">
        <w:rPr>
          <w:rFonts w:ascii="Garamond" w:hAnsi="Garamond" w:cs="Courier New"/>
          <w:iCs/>
          <w:color w:val="C00000"/>
          <w:sz w:val="16"/>
          <w:szCs w:val="16"/>
        </w:rPr>
        <w:t>]</w:t>
      </w:r>
      <w:r w:rsidRPr="00527DD2">
        <w:rPr>
          <w:rFonts w:ascii="Garamond" w:hAnsi="Garamond" w:cs="Courier New"/>
          <w:i/>
          <w:sz w:val="20"/>
          <w:szCs w:val="20"/>
        </w:rPr>
        <w:t> </w:t>
      </w:r>
      <w:r w:rsidRPr="00527DD2">
        <w:rPr>
          <w:rFonts w:ascii="Garamond" w:hAnsi="Garamond" w:cs="Courier New"/>
          <w:iCs/>
          <w:sz w:val="20"/>
          <w:szCs w:val="20"/>
        </w:rPr>
        <w:t>:</w:t>
      </w:r>
    </w:p>
    <w:p w:rsidR="00146CCA" w:rsidRPr="00146CCA" w:rsidRDefault="0047305D" w:rsidP="003908DF">
      <w:pPr>
        <w:pStyle w:val="Paragraphedeliste"/>
        <w:numPr>
          <w:ilvl w:val="0"/>
          <w:numId w:val="136"/>
        </w:numPr>
        <w:ind w:right="-568"/>
        <w:rPr>
          <w:rFonts w:ascii="Garamond" w:hAnsi="Garamond" w:cs="Courier New"/>
          <w:i/>
          <w:sz w:val="20"/>
          <w:szCs w:val="20"/>
        </w:rPr>
      </w:pPr>
      <w:r w:rsidRPr="00146CCA">
        <w:rPr>
          <w:rFonts w:ascii="Garamond" w:hAnsi="Garamond" w:cs="Courier New"/>
          <w:sz w:val="20"/>
          <w:szCs w:val="20"/>
        </w:rPr>
        <w:t>pour vous faire sentir à quel point il est facile de démontrer que ce n'est pas seulement par</w:t>
      </w:r>
      <w:r w:rsidR="00D5700A" w:rsidRPr="00146CCA">
        <w:rPr>
          <w:rFonts w:ascii="Garamond" w:hAnsi="Garamond" w:cs="Courier New"/>
          <w:sz w:val="20"/>
          <w:szCs w:val="20"/>
        </w:rPr>
        <w:t xml:space="preserve"> </w:t>
      </w:r>
      <w:r w:rsidRPr="00146CCA">
        <w:rPr>
          <w:rFonts w:ascii="Garamond" w:hAnsi="Garamond" w:cs="Courier New"/>
          <w:sz w:val="20"/>
          <w:szCs w:val="20"/>
        </w:rPr>
        <w:t>ce qu'on ne sait pas, qu'une proposi</w:t>
      </w:r>
      <w:r w:rsidRPr="00146CCA">
        <w:rPr>
          <w:rFonts w:ascii="Garamond" w:hAnsi="Garamond" w:cs="Courier New"/>
          <w:sz w:val="20"/>
          <w:szCs w:val="20"/>
        </w:rPr>
        <w:softHyphen/>
        <w:t xml:space="preserve">tion peut être facilement construite, </w:t>
      </w:r>
    </w:p>
    <w:p w:rsidR="00235F69" w:rsidRPr="00146CCA" w:rsidRDefault="0047305D" w:rsidP="003908DF">
      <w:pPr>
        <w:pStyle w:val="Paragraphedeliste"/>
        <w:numPr>
          <w:ilvl w:val="0"/>
          <w:numId w:val="136"/>
        </w:numPr>
        <w:ind w:right="-568"/>
        <w:rPr>
          <w:rFonts w:ascii="Garamond" w:hAnsi="Garamond" w:cs="Courier New"/>
          <w:i/>
          <w:sz w:val="20"/>
          <w:szCs w:val="20"/>
        </w:rPr>
      </w:pPr>
      <w:r w:rsidRPr="00146CCA">
        <w:rPr>
          <w:rFonts w:ascii="Garamond" w:hAnsi="Garamond" w:cs="Courier New"/>
          <w:sz w:val="20"/>
          <w:szCs w:val="20"/>
        </w:rPr>
        <w:t xml:space="preserve">qui vous fasse sentir combien cette </w:t>
      </w:r>
      <w:r w:rsidRPr="00146CCA">
        <w:rPr>
          <w:rFonts w:ascii="Garamond" w:hAnsi="Garamond"/>
          <w:i/>
          <w:sz w:val="20"/>
          <w:szCs w:val="20"/>
        </w:rPr>
        <w:t>bivalence</w:t>
      </w:r>
      <w:r w:rsidRPr="00146CCA">
        <w:rPr>
          <w:rFonts w:ascii="Garamond" w:hAnsi="Garamond" w:cs="Courier New"/>
          <w:sz w:val="20"/>
          <w:szCs w:val="20"/>
        </w:rPr>
        <w:t>,</w:t>
      </w:r>
      <w:r w:rsidR="00D5700A" w:rsidRPr="00146CCA">
        <w:rPr>
          <w:rFonts w:ascii="Garamond" w:hAnsi="Garamond" w:cs="Courier New"/>
          <w:sz w:val="20"/>
          <w:szCs w:val="20"/>
        </w:rPr>
        <w:t xml:space="preserve"> </w:t>
      </w:r>
      <w:r w:rsidRPr="00146CCA">
        <w:rPr>
          <w:rFonts w:ascii="Garamond" w:hAnsi="Garamond" w:cs="Courier New"/>
          <w:sz w:val="20"/>
          <w:szCs w:val="20"/>
        </w:rPr>
        <w:t xml:space="preserve">cette </w:t>
      </w:r>
      <w:r w:rsidRPr="00146CCA">
        <w:rPr>
          <w:rFonts w:ascii="Garamond" w:hAnsi="Garamond"/>
          <w:i/>
          <w:sz w:val="20"/>
          <w:szCs w:val="20"/>
        </w:rPr>
        <w:t>bivalence</w:t>
      </w:r>
      <w:r w:rsidRPr="00146CCA">
        <w:rPr>
          <w:rFonts w:ascii="Garamond" w:hAnsi="Garamond" w:cs="Courier New"/>
          <w:sz w:val="20"/>
          <w:szCs w:val="20"/>
        </w:rPr>
        <w:t xml:space="preserve"> comme tranchée, est problématique. </w:t>
      </w:r>
    </w:p>
    <w:p w:rsidR="00235F69" w:rsidRPr="00527DD2" w:rsidRDefault="00235F69" w:rsidP="00B64185">
      <w:pPr>
        <w:ind w:right="-568"/>
        <w:rPr>
          <w:rFonts w:ascii="Garamond" w:hAnsi="Garamond" w:cs="Courier New"/>
          <w:sz w:val="20"/>
          <w:szCs w:val="20"/>
        </w:rPr>
      </w:pPr>
    </w:p>
    <w:p w:rsidR="00146CCA" w:rsidRDefault="0047305D" w:rsidP="00B64185">
      <w:pPr>
        <w:ind w:right="-568"/>
        <w:rPr>
          <w:rFonts w:ascii="Garamond" w:hAnsi="Garamond" w:cs="Courier New"/>
          <w:sz w:val="20"/>
          <w:szCs w:val="20"/>
        </w:rPr>
      </w:pPr>
      <w:r w:rsidRPr="00527DD2">
        <w:rPr>
          <w:rFonts w:ascii="Garamond" w:hAnsi="Garamond" w:cs="Courier New"/>
          <w:sz w:val="20"/>
          <w:szCs w:val="20"/>
        </w:rPr>
        <w:t xml:space="preserve">Toutes </w:t>
      </w:r>
      <w:r w:rsidRPr="00527DD2">
        <w:rPr>
          <w:rFonts w:ascii="Garamond" w:hAnsi="Garamond"/>
          <w:i/>
          <w:sz w:val="20"/>
          <w:szCs w:val="20"/>
        </w:rPr>
        <w:t>les nuances</w:t>
      </w:r>
      <w:r w:rsidRPr="00527DD2">
        <w:rPr>
          <w:rFonts w:ascii="Garamond" w:hAnsi="Garamond" w:cs="Courier New"/>
          <w:sz w:val="20"/>
          <w:szCs w:val="20"/>
        </w:rPr>
        <w:t xml:space="preserve"> qu'il y a et qui s'ins</w:t>
      </w:r>
      <w:r w:rsidRPr="00527DD2">
        <w:rPr>
          <w:rFonts w:ascii="Garamond" w:hAnsi="Garamond" w:cs="Courier New"/>
          <w:sz w:val="20"/>
          <w:szCs w:val="20"/>
        </w:rPr>
        <w:softHyphen/>
        <w:t>crivent dans l'«</w:t>
      </w:r>
      <w:r w:rsidRPr="00527DD2">
        <w:rPr>
          <w:rFonts w:ascii="Garamond" w:hAnsi="Garamond" w:cs="Courier New"/>
          <w:i/>
          <w:iCs/>
          <w:sz w:val="20"/>
          <w:szCs w:val="20"/>
        </w:rPr>
        <w:t> </w:t>
      </w:r>
      <w:r w:rsidRPr="00527DD2">
        <w:rPr>
          <w:rFonts w:ascii="Garamond" w:hAnsi="Garamond"/>
          <w:i/>
          <w:iCs/>
          <w:sz w:val="20"/>
          <w:szCs w:val="20"/>
        </w:rPr>
        <w:t>est</w:t>
      </w:r>
      <w:r w:rsidR="0090019A">
        <w:rPr>
          <w:rFonts w:ascii="Garamond" w:hAnsi="Garamond"/>
          <w:i/>
          <w:iCs/>
          <w:sz w:val="20"/>
          <w:szCs w:val="20"/>
        </w:rPr>
        <w:t>-</w:t>
      </w:r>
      <w:r w:rsidRPr="00527DD2">
        <w:rPr>
          <w:rFonts w:ascii="Garamond" w:hAnsi="Garamond"/>
          <w:i/>
          <w:iCs/>
          <w:sz w:val="20"/>
          <w:szCs w:val="20"/>
        </w:rPr>
        <w:t>il vrai qu'il soit faux </w:t>
      </w:r>
      <w:r w:rsidRPr="00527DD2">
        <w:rPr>
          <w:rFonts w:ascii="Garamond" w:hAnsi="Garamond"/>
          <w:iCs/>
          <w:sz w:val="20"/>
          <w:szCs w:val="20"/>
        </w:rPr>
        <w:t>?</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iCs/>
          <w:sz w:val="20"/>
          <w:szCs w:val="20"/>
        </w:rPr>
        <w:t>ou</w:t>
      </w:r>
      <w:r w:rsidRPr="00527DD2">
        <w:rPr>
          <w:rFonts w:ascii="Garamond" w:hAnsi="Garamond" w:cs="Courier New"/>
          <w:i/>
          <w:sz w:val="20"/>
          <w:szCs w:val="20"/>
        </w:rPr>
        <w:t xml:space="preserve"> </w:t>
      </w:r>
      <w:r w:rsidRPr="00527DD2">
        <w:rPr>
          <w:rFonts w:ascii="Garamond" w:hAnsi="Garamond" w:cs="Courier New"/>
          <w:sz w:val="20"/>
          <w:szCs w:val="20"/>
        </w:rPr>
        <w:t>l'« </w:t>
      </w:r>
      <w:r w:rsidRPr="00527DD2">
        <w:rPr>
          <w:rFonts w:ascii="Garamond" w:hAnsi="Garamond"/>
          <w:i/>
          <w:iCs/>
          <w:sz w:val="20"/>
          <w:szCs w:val="20"/>
        </w:rPr>
        <w:t xml:space="preserve">il est </w:t>
      </w:r>
      <w:r w:rsidRPr="00527DD2">
        <w:rPr>
          <w:rFonts w:ascii="Garamond" w:hAnsi="Garamond"/>
          <w:i/>
          <w:sz w:val="20"/>
          <w:szCs w:val="20"/>
        </w:rPr>
        <w:t>faux qu'il soit vrai</w:t>
      </w:r>
      <w:r w:rsidRPr="00527DD2">
        <w:rPr>
          <w:rFonts w:ascii="Garamond" w:hAnsi="Garamond" w:cs="Courier New"/>
          <w:i/>
          <w:sz w:val="20"/>
          <w:szCs w:val="20"/>
        </w:rPr>
        <w:t> </w:t>
      </w:r>
      <w:r w:rsidRPr="00527DD2">
        <w:rPr>
          <w:rFonts w:ascii="Garamond" w:hAnsi="Garamond" w:cs="Courier New"/>
          <w:iCs/>
          <w:sz w:val="20"/>
          <w:szCs w:val="20"/>
        </w:rPr>
        <w:t>»</w:t>
      </w:r>
      <w:r w:rsidR="00146CCA">
        <w:rPr>
          <w:rFonts w:ascii="Garamond" w:hAnsi="Garamond" w:cs="Courier New"/>
          <w:i/>
          <w:sz w:val="20"/>
          <w:szCs w:val="20"/>
        </w:rPr>
        <w:t xml:space="preserve"> ? </w:t>
      </w:r>
      <w:r w:rsidRPr="00527DD2">
        <w:rPr>
          <w:rFonts w:ascii="Garamond" w:hAnsi="Garamond" w:cs="Courier New"/>
          <w:iCs/>
          <w:sz w:val="20"/>
          <w:szCs w:val="20"/>
        </w:rPr>
        <w:t>C</w:t>
      </w:r>
      <w:r w:rsidRPr="00527DD2">
        <w:rPr>
          <w:rFonts w:ascii="Garamond" w:hAnsi="Garamond" w:cs="Courier New"/>
          <w:sz w:val="20"/>
          <w:szCs w:val="20"/>
        </w:rPr>
        <w:t>e n'est pas du tout quelque chose de li</w:t>
      </w:r>
      <w:r w:rsidRPr="00527DD2">
        <w:rPr>
          <w:rFonts w:ascii="Garamond" w:hAnsi="Garamond" w:cs="Courier New"/>
          <w:sz w:val="20"/>
          <w:szCs w:val="20"/>
        </w:rPr>
        <w:softHyphen/>
        <w:t xml:space="preserve">néaire, d'univoque et de </w:t>
      </w:r>
      <w:r w:rsidRPr="00527DD2">
        <w:rPr>
          <w:rFonts w:ascii="Garamond" w:hAnsi="Garamond"/>
          <w:i/>
          <w:sz w:val="20"/>
          <w:szCs w:val="20"/>
        </w:rPr>
        <w:t>tranché</w:t>
      </w:r>
      <w:r w:rsidRPr="00527DD2">
        <w:rPr>
          <w:rFonts w:ascii="Garamond" w:hAnsi="Garamond" w:cs="Courier New"/>
          <w:sz w:val="20"/>
          <w:szCs w:val="20"/>
        </w:rPr>
        <w:t>. Mais justement, c'est bien cela qui donne toute sa va</w:t>
      </w:r>
      <w:r w:rsidRPr="00527DD2">
        <w:rPr>
          <w:rFonts w:ascii="Garamond" w:hAnsi="Garamond" w:cs="Courier New"/>
          <w:sz w:val="20"/>
          <w:szCs w:val="20"/>
        </w:rPr>
        <w:softHyphen/>
        <w:t>leur à la présence de cette dimension, qui est la nôtre, cel</w:t>
      </w:r>
      <w:r w:rsidRPr="00527DD2">
        <w:rPr>
          <w:rFonts w:ascii="Garamond" w:hAnsi="Garamond" w:cs="Courier New"/>
          <w:sz w:val="20"/>
          <w:szCs w:val="20"/>
        </w:rPr>
        <w:softHyphen/>
        <w:t>le à l'intérieur de laquelle se situe ce discours, auquel nous demandons de ne pas regarder plus loin</w:t>
      </w:r>
      <w:r w:rsidR="00146CCA">
        <w:rPr>
          <w:rFonts w:ascii="Garamond" w:hAnsi="Garamond" w:cs="Courier New"/>
          <w:sz w:val="20"/>
          <w:szCs w:val="20"/>
        </w:rPr>
        <w:t>,</w:t>
      </w:r>
      <w:r w:rsidRPr="00527DD2">
        <w:rPr>
          <w:rFonts w:ascii="Garamond" w:hAnsi="Garamond" w:cs="Courier New"/>
          <w:sz w:val="20"/>
          <w:szCs w:val="20"/>
        </w:rPr>
        <w:t xml:space="preserve"> </w:t>
      </w:r>
    </w:p>
    <w:p w:rsidR="0047305D" w:rsidRPr="00146CCA" w:rsidRDefault="0047305D" w:rsidP="00B64185">
      <w:pPr>
        <w:ind w:right="-568"/>
        <w:rPr>
          <w:rFonts w:ascii="Garamond" w:hAnsi="Garamond" w:cs="Courier New"/>
          <w:i/>
          <w:sz w:val="20"/>
          <w:szCs w:val="20"/>
        </w:rPr>
      </w:pPr>
      <w:r w:rsidRPr="00527DD2">
        <w:rPr>
          <w:rFonts w:ascii="Garamond" w:hAnsi="Garamond" w:cs="Courier New"/>
          <w:sz w:val="20"/>
          <w:szCs w:val="20"/>
        </w:rPr>
        <w:t>si je puis dire</w:t>
      </w:r>
      <w:r w:rsidR="00146CCA">
        <w:rPr>
          <w:rFonts w:ascii="Garamond" w:hAnsi="Garamond" w:cs="Courier New"/>
          <w:sz w:val="20"/>
          <w:szCs w:val="20"/>
        </w:rPr>
        <w:t>,</w:t>
      </w:r>
      <w:r w:rsidRPr="00527DD2">
        <w:rPr>
          <w:rFonts w:ascii="Garamond" w:hAnsi="Garamond" w:cs="Courier New"/>
          <w:sz w:val="20"/>
          <w:szCs w:val="20"/>
        </w:rPr>
        <w:t xml:space="preserve"> que le bout de son nez. </w:t>
      </w:r>
    </w:p>
    <w:p w:rsidR="0047305D" w:rsidRPr="00527DD2" w:rsidRDefault="0047305D" w:rsidP="00B64185">
      <w:pPr>
        <w:ind w:right="-568"/>
        <w:rPr>
          <w:rFonts w:ascii="Garamond" w:hAnsi="Garamond" w:cs="Courier New"/>
          <w:sz w:val="20"/>
          <w:szCs w:val="20"/>
        </w:rPr>
      </w:pPr>
    </w:p>
    <w:p w:rsidR="00146CCA" w:rsidRDefault="0047305D" w:rsidP="00B64185">
      <w:pPr>
        <w:ind w:right="-568"/>
        <w:rPr>
          <w:rFonts w:ascii="Garamond" w:hAnsi="Garamond" w:cs="Courier New"/>
          <w:sz w:val="20"/>
          <w:szCs w:val="20"/>
        </w:rPr>
      </w:pPr>
      <w:r w:rsidRPr="00527DD2">
        <w:rPr>
          <w:rFonts w:ascii="Garamond" w:hAnsi="Garamond" w:cs="Courier New"/>
          <w:sz w:val="20"/>
          <w:szCs w:val="20"/>
        </w:rPr>
        <w:t>Il suffit que vous ayez à vous po</w:t>
      </w:r>
      <w:r w:rsidRPr="00527DD2">
        <w:rPr>
          <w:rFonts w:ascii="Garamond" w:hAnsi="Garamond" w:cs="Courier New"/>
          <w:sz w:val="20"/>
          <w:szCs w:val="20"/>
        </w:rPr>
        <w:softHyphen/>
        <w:t>ser la question</w:t>
      </w:r>
      <w:r w:rsidR="00146CCA">
        <w:rPr>
          <w:rFonts w:ascii="Garamond" w:hAnsi="Garamond" w:cs="Courier New"/>
          <w:sz w:val="20"/>
          <w:szCs w:val="20"/>
        </w:rPr>
        <w:t xml:space="preserve"> - </w:t>
      </w:r>
      <w:r w:rsidR="0090019A">
        <w:rPr>
          <w:rFonts w:ascii="Garamond" w:hAnsi="Garamond" w:cs="Courier New"/>
          <w:sz w:val="20"/>
          <w:szCs w:val="20"/>
        </w:rPr>
        <w:t>d</w:t>
      </w:r>
      <w:r w:rsidRPr="00527DD2">
        <w:rPr>
          <w:rFonts w:ascii="Garamond" w:hAnsi="Garamond" w:cs="Courier New"/>
          <w:sz w:val="20"/>
          <w:szCs w:val="20"/>
        </w:rPr>
        <w:t>is</w:t>
      </w:r>
      <w:r w:rsidR="0090019A">
        <w:rPr>
          <w:rFonts w:ascii="Garamond" w:hAnsi="Garamond" w:cs="Courier New"/>
          <w:sz w:val="20"/>
          <w:szCs w:val="20"/>
        </w:rPr>
        <w:t>-</w:t>
      </w:r>
      <w:r w:rsidRPr="00527DD2">
        <w:rPr>
          <w:rFonts w:ascii="Garamond" w:hAnsi="Garamond" w:cs="Courier New"/>
          <w:sz w:val="20"/>
          <w:szCs w:val="20"/>
        </w:rPr>
        <w:t>je à ceux qui chez moi entrent en analy</w:t>
      </w:r>
      <w:r w:rsidRPr="00527DD2">
        <w:rPr>
          <w:rFonts w:ascii="Garamond" w:hAnsi="Garamond" w:cs="Courier New"/>
          <w:sz w:val="20"/>
          <w:szCs w:val="20"/>
        </w:rPr>
        <w:softHyphen/>
        <w:t>se</w:t>
      </w:r>
      <w:r w:rsidR="00146CCA">
        <w:rPr>
          <w:rFonts w:ascii="Garamond" w:hAnsi="Garamond" w:cs="Courier New"/>
          <w:sz w:val="20"/>
          <w:szCs w:val="20"/>
        </w:rPr>
        <w:t xml:space="preserve"> - </w:t>
      </w:r>
      <w:r w:rsidRPr="00527DD2">
        <w:rPr>
          <w:rFonts w:ascii="Garamond" w:hAnsi="Garamond" w:cs="Courier New"/>
          <w:sz w:val="20"/>
          <w:szCs w:val="20"/>
        </w:rPr>
        <w:t xml:space="preserve">de </w:t>
      </w:r>
      <w:r w:rsidRPr="00527DD2">
        <w:rPr>
          <w:rFonts w:ascii="Garamond" w:hAnsi="Garamond" w:cs="Courier New"/>
          <w:i/>
          <w:sz w:val="20"/>
          <w:szCs w:val="20"/>
        </w:rPr>
        <w:t>savoir si vous devez dire ça ou pas</w:t>
      </w:r>
      <w:r w:rsidRPr="00527DD2">
        <w:rPr>
          <w:rFonts w:ascii="Garamond" w:hAnsi="Garamond" w:cs="Courier New"/>
          <w:sz w:val="20"/>
          <w:szCs w:val="20"/>
        </w:rPr>
        <w:t xml:space="preserve"> : « </w:t>
      </w:r>
      <w:r w:rsidRPr="00527DD2">
        <w:rPr>
          <w:rFonts w:ascii="Garamond" w:hAnsi="Garamond"/>
          <w:i/>
          <w:sz w:val="20"/>
          <w:szCs w:val="20"/>
        </w:rPr>
        <w:t>elle est tran</w:t>
      </w:r>
      <w:r w:rsidRPr="00527DD2">
        <w:rPr>
          <w:rFonts w:ascii="Garamond" w:hAnsi="Garamond"/>
          <w:i/>
          <w:sz w:val="20"/>
          <w:szCs w:val="20"/>
        </w:rPr>
        <w:softHyphen/>
        <w:t>chée</w:t>
      </w:r>
      <w:r w:rsidRPr="00527DD2">
        <w:rPr>
          <w:rFonts w:ascii="Garamond" w:hAnsi="Garamond" w:cs="Courier New"/>
          <w:sz w:val="20"/>
          <w:szCs w:val="20"/>
        </w:rPr>
        <w:t> ». C'est la façon la plus claire d</w:t>
      </w:r>
      <w:r w:rsidR="00235F69" w:rsidRPr="00527DD2">
        <w:rPr>
          <w:rFonts w:ascii="Garamond" w:hAnsi="Garamond" w:cs="Courier New"/>
          <w:sz w:val="20"/>
          <w:szCs w:val="20"/>
        </w:rPr>
        <w:t>’</w:t>
      </w:r>
      <w:r w:rsidRPr="00527DD2">
        <w:rPr>
          <w:rFonts w:ascii="Garamond" w:hAnsi="Garamond" w:cs="Courier New"/>
          <w:sz w:val="20"/>
          <w:szCs w:val="20"/>
        </w:rPr>
        <w:t xml:space="preserve">énoncer </w:t>
      </w:r>
      <w:r w:rsidRPr="00527DD2">
        <w:rPr>
          <w:rFonts w:ascii="Garamond" w:hAnsi="Garamond"/>
          <w:i/>
          <w:sz w:val="20"/>
          <w:szCs w:val="20"/>
        </w:rPr>
        <w:t>la règle analytique</w:t>
      </w:r>
      <w:r w:rsidRPr="00527DD2">
        <w:rPr>
          <w:rFonts w:ascii="Garamond" w:hAnsi="Garamond" w:cs="Courier New"/>
          <w:sz w:val="20"/>
          <w:szCs w:val="20"/>
        </w:rPr>
        <w:t>. Mais tout de même, ce que je ne lui dis pas</w:t>
      </w:r>
      <w:r w:rsidR="00146CCA">
        <w:rPr>
          <w:rFonts w:ascii="Garamond" w:hAnsi="Garamond" w:cs="Courier New"/>
          <w:sz w:val="20"/>
          <w:szCs w:val="20"/>
        </w:rPr>
        <w:t xml:space="preserve">, </w:t>
      </w:r>
      <w:r w:rsidRPr="00527DD2">
        <w:rPr>
          <w:rFonts w:ascii="Garamond" w:hAnsi="Garamond" w:cs="Courier New"/>
          <w:sz w:val="20"/>
          <w:szCs w:val="20"/>
        </w:rPr>
        <w:t xml:space="preserve">mais qui est </w:t>
      </w:r>
    </w:p>
    <w:p w:rsidR="00146CCA" w:rsidRDefault="00146CCA" w:rsidP="00B64185">
      <w:pPr>
        <w:ind w:right="-568"/>
        <w:rPr>
          <w:rFonts w:ascii="Garamond" w:hAnsi="Garamond" w:cs="Courier New"/>
          <w:sz w:val="20"/>
          <w:szCs w:val="20"/>
        </w:rPr>
      </w:pPr>
      <w:r>
        <w:rPr>
          <w:rFonts w:ascii="Garamond" w:hAnsi="Garamond" w:cs="Courier New"/>
          <w:sz w:val="20"/>
          <w:szCs w:val="20"/>
        </w:rPr>
        <w:t xml:space="preserve">le pied sur lequel lui, il part, </w:t>
      </w:r>
      <w:r w:rsidR="0047305D" w:rsidRPr="00527DD2">
        <w:rPr>
          <w:rFonts w:ascii="Garamond" w:hAnsi="Garamond" w:cs="Courier New"/>
          <w:sz w:val="20"/>
          <w:szCs w:val="20"/>
        </w:rPr>
        <w:t>c'est que ce n'est que la vérité, au dernier terme, qui est</w:t>
      </w:r>
      <w:r w:rsidR="0090019A">
        <w:rPr>
          <w:rFonts w:ascii="Garamond" w:hAnsi="Garamond" w:cs="Courier New"/>
          <w:sz w:val="20"/>
          <w:szCs w:val="20"/>
        </w:rPr>
        <w:t>-</w:t>
      </w:r>
      <w:r w:rsidR="0047305D" w:rsidRPr="00527DD2">
        <w:rPr>
          <w:rFonts w:ascii="Garamond" w:hAnsi="Garamond" w:cs="Courier New"/>
          <w:sz w:val="20"/>
          <w:szCs w:val="20"/>
        </w:rPr>
        <w:t>là posée comme de</w:t>
      </w:r>
      <w:r w:rsidR="0047305D" w:rsidRPr="00527DD2">
        <w:rPr>
          <w:rFonts w:ascii="Garamond" w:hAnsi="Garamond" w:cs="Courier New"/>
          <w:sz w:val="20"/>
          <w:szCs w:val="20"/>
        </w:rPr>
        <w:softHyphen/>
        <w:t xml:space="preserve">vant être cherchée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dans les </w:t>
      </w:r>
      <w:r w:rsidRPr="00527DD2">
        <w:rPr>
          <w:rFonts w:ascii="Garamond" w:hAnsi="Garamond"/>
          <w:i/>
          <w:iCs/>
          <w:sz w:val="20"/>
          <w:szCs w:val="20"/>
        </w:rPr>
        <w:t>f</w:t>
      </w:r>
      <w:r w:rsidRPr="00527DD2">
        <w:rPr>
          <w:rFonts w:ascii="Garamond" w:hAnsi="Garamond"/>
          <w:i/>
          <w:sz w:val="20"/>
          <w:szCs w:val="20"/>
        </w:rPr>
        <w:t>ailles</w:t>
      </w:r>
      <w:r w:rsidRPr="00527DD2">
        <w:rPr>
          <w:rFonts w:ascii="Garamond" w:hAnsi="Garamond" w:cs="Courier New"/>
          <w:i/>
          <w:sz w:val="20"/>
          <w:szCs w:val="20"/>
        </w:rPr>
        <w:t xml:space="preserve"> </w:t>
      </w:r>
      <w:r w:rsidRPr="00527DD2">
        <w:rPr>
          <w:rFonts w:ascii="Garamond" w:hAnsi="Garamond" w:cs="Courier New"/>
          <w:sz w:val="20"/>
          <w:szCs w:val="20"/>
        </w:rPr>
        <w:t xml:space="preserve">des énoncés. </w:t>
      </w:r>
    </w:p>
    <w:p w:rsidR="00235F69" w:rsidRPr="00527DD2" w:rsidRDefault="00235F69" w:rsidP="00B64185">
      <w:pPr>
        <w:ind w:right="-568"/>
        <w:rPr>
          <w:rFonts w:ascii="Garamond" w:hAnsi="Garamond"/>
          <w:i/>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i/>
          <w:sz w:val="20"/>
          <w:szCs w:val="20"/>
        </w:rPr>
        <w:t>Failles</w:t>
      </w:r>
      <w:r w:rsidRPr="00527DD2">
        <w:rPr>
          <w:rFonts w:ascii="Garamond" w:hAnsi="Garamond" w:cs="Courier New"/>
          <w:sz w:val="20"/>
          <w:szCs w:val="20"/>
        </w:rPr>
        <w:t xml:space="preserve"> qu'en somme, je lui donne tout le loisir, que je lui recom</w:t>
      </w:r>
      <w:r w:rsidRPr="00527DD2">
        <w:rPr>
          <w:rFonts w:ascii="Garamond" w:hAnsi="Garamond" w:cs="Courier New"/>
          <w:sz w:val="20"/>
          <w:szCs w:val="20"/>
        </w:rPr>
        <w:softHyphen/>
        <w:t>mande presque de multiplier, mais qui dès lors bien sûr, supposent</w:t>
      </w:r>
      <w:r w:rsidR="00146CCA">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supposent au principe de la règle même que je lui donne</w:t>
      </w:r>
      <w:r w:rsidR="00146CCA">
        <w:rPr>
          <w:rFonts w:ascii="Garamond" w:hAnsi="Garamond" w:cs="Courier New"/>
          <w:sz w:val="20"/>
          <w:szCs w:val="20"/>
        </w:rPr>
        <w:t xml:space="preserve">, </w:t>
      </w:r>
      <w:r w:rsidRPr="00527DD2">
        <w:rPr>
          <w:rFonts w:ascii="Garamond" w:hAnsi="Garamond" w:cs="Courier New"/>
          <w:sz w:val="20"/>
          <w:szCs w:val="20"/>
        </w:rPr>
        <w:t>une cohérence impliquant réfection éventuelle des di</w:t>
      </w:r>
      <w:r w:rsidRPr="00527DD2">
        <w:rPr>
          <w:rFonts w:ascii="Garamond" w:hAnsi="Garamond" w:cs="Courier New"/>
          <w:sz w:val="20"/>
          <w:szCs w:val="20"/>
        </w:rPr>
        <w:softHyphen/>
        <w:t xml:space="preserve">tes </w:t>
      </w:r>
      <w:r w:rsidRPr="00527DD2">
        <w:rPr>
          <w:rFonts w:ascii="Garamond" w:hAnsi="Garamond"/>
          <w:i/>
          <w:sz w:val="20"/>
          <w:szCs w:val="20"/>
        </w:rPr>
        <w:t>failles</w:t>
      </w:r>
      <w:r w:rsidRPr="00527DD2">
        <w:rPr>
          <w:rFonts w:ascii="Garamond" w:hAnsi="Garamond" w:cs="Courier New"/>
          <w:sz w:val="20"/>
          <w:szCs w:val="20"/>
        </w:rPr>
        <w:t xml:space="preserve">. </w:t>
      </w:r>
    </w:p>
    <w:p w:rsidR="00146CCA" w:rsidRDefault="0047305D" w:rsidP="00B64185">
      <w:pPr>
        <w:ind w:right="-568"/>
        <w:rPr>
          <w:rFonts w:ascii="Garamond" w:hAnsi="Garamond" w:cs="Courier New"/>
          <w:sz w:val="20"/>
          <w:szCs w:val="20"/>
        </w:rPr>
      </w:pPr>
      <w:r w:rsidRPr="00527DD2">
        <w:rPr>
          <w:rFonts w:ascii="Garamond" w:hAnsi="Garamond" w:cs="Courier New"/>
          <w:sz w:val="20"/>
          <w:szCs w:val="20"/>
        </w:rPr>
        <w:t>Réfection qui est à faire selon quelles normes</w:t>
      </w:r>
      <w:r w:rsidR="00235F69" w:rsidRPr="00527DD2">
        <w:rPr>
          <w:rFonts w:ascii="Garamond" w:hAnsi="Garamond" w:cs="Courier New"/>
          <w:sz w:val="20"/>
          <w:szCs w:val="20"/>
        </w:rPr>
        <w:t>,</w:t>
      </w:r>
      <w:r w:rsidRPr="00527DD2">
        <w:rPr>
          <w:rFonts w:ascii="Garamond" w:hAnsi="Garamond" w:cs="Courier New"/>
          <w:sz w:val="20"/>
          <w:szCs w:val="20"/>
        </w:rPr>
        <w:t xml:space="preserve"> sinon celles qu'évoque, que suggère, la présence de la dimen</w:t>
      </w:r>
      <w:r w:rsidRPr="00527DD2">
        <w:rPr>
          <w:rFonts w:ascii="Garamond" w:hAnsi="Garamond" w:cs="Courier New"/>
          <w:sz w:val="20"/>
          <w:szCs w:val="20"/>
        </w:rPr>
        <w:softHyphen/>
        <w:t xml:space="preserve">sion de </w:t>
      </w:r>
      <w:r w:rsidRPr="00527DD2">
        <w:rPr>
          <w:rFonts w:ascii="Garamond" w:hAnsi="Garamond"/>
          <w:i/>
          <w:color w:val="0000CC"/>
          <w:sz w:val="20"/>
          <w:szCs w:val="20"/>
        </w:rPr>
        <w:t>la vérité</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Cette dimension est </w:t>
      </w:r>
      <w:r w:rsidRPr="00527DD2">
        <w:rPr>
          <w:rFonts w:ascii="Garamond" w:hAnsi="Garamond"/>
          <w:i/>
          <w:iCs/>
          <w:sz w:val="20"/>
          <w:szCs w:val="20"/>
        </w:rPr>
        <w:t>inévitable</w:t>
      </w:r>
      <w:r w:rsidRPr="00527DD2">
        <w:rPr>
          <w:rFonts w:ascii="Garamond" w:hAnsi="Garamond" w:cs="Courier New"/>
          <w:i/>
          <w:sz w:val="20"/>
          <w:szCs w:val="20"/>
        </w:rPr>
        <w:t xml:space="preserve">, </w:t>
      </w:r>
      <w:r w:rsidRPr="00527DD2">
        <w:rPr>
          <w:rFonts w:ascii="Garamond" w:hAnsi="Garamond" w:cs="Courier New"/>
          <w:sz w:val="20"/>
          <w:szCs w:val="20"/>
        </w:rPr>
        <w:t>dans l'instauration du discours analytique.</w:t>
      </w:r>
    </w:p>
    <w:p w:rsidR="0047305D" w:rsidRPr="00527DD2" w:rsidRDefault="0047305D" w:rsidP="00B64185">
      <w:pPr>
        <w:ind w:right="-568"/>
        <w:rPr>
          <w:rFonts w:ascii="Garamond" w:hAnsi="Garamond" w:cs="Courier New"/>
          <w:sz w:val="20"/>
          <w:szCs w:val="20"/>
        </w:rPr>
      </w:pPr>
    </w:p>
    <w:p w:rsidR="00146CCA" w:rsidRDefault="0047305D" w:rsidP="00146CCA">
      <w:pPr>
        <w:ind w:right="-568"/>
        <w:rPr>
          <w:rFonts w:ascii="Garamond" w:hAnsi="Garamond" w:cs="Courier New"/>
          <w:sz w:val="20"/>
          <w:szCs w:val="20"/>
        </w:rPr>
      </w:pPr>
      <w:r w:rsidRPr="00527DD2">
        <w:rPr>
          <w:rFonts w:ascii="Garamond" w:hAnsi="Garamond" w:cs="Courier New"/>
          <w:sz w:val="20"/>
          <w:szCs w:val="20"/>
        </w:rPr>
        <w:t>Le discours analytique, c'est un discours soumis à cette loi de solliciter cette vérité</w:t>
      </w:r>
      <w:r w:rsidR="00146CCA">
        <w:rPr>
          <w:rFonts w:ascii="Garamond" w:hAnsi="Garamond" w:cs="Courier New"/>
          <w:sz w:val="20"/>
          <w:szCs w:val="20"/>
        </w:rPr>
        <w:t xml:space="preserve">, </w:t>
      </w:r>
      <w:r w:rsidRPr="00527DD2">
        <w:rPr>
          <w:rFonts w:ascii="Garamond" w:hAnsi="Garamond" w:cs="Courier New"/>
          <w:sz w:val="20"/>
          <w:szCs w:val="20"/>
        </w:rPr>
        <w:t xml:space="preserve">dont j'ai parlé déjà, en les termes qui sont ici </w:t>
      </w:r>
    </w:p>
    <w:p w:rsidR="00146CCA" w:rsidRDefault="0047305D" w:rsidP="00B64185">
      <w:pPr>
        <w:ind w:right="-568"/>
        <w:rPr>
          <w:rFonts w:ascii="Garamond" w:hAnsi="Garamond" w:cs="Courier New"/>
          <w:sz w:val="20"/>
          <w:szCs w:val="20"/>
        </w:rPr>
      </w:pPr>
      <w:r w:rsidRPr="00527DD2">
        <w:rPr>
          <w:rFonts w:ascii="Garamond" w:hAnsi="Garamond" w:cs="Courier New"/>
          <w:sz w:val="20"/>
          <w:szCs w:val="20"/>
        </w:rPr>
        <w:t xml:space="preserve">les plus appropriés : </w:t>
      </w:r>
      <w:r w:rsidRPr="00527DD2">
        <w:rPr>
          <w:rFonts w:ascii="Garamond" w:hAnsi="Garamond"/>
          <w:i/>
          <w:color w:val="0000CC"/>
          <w:sz w:val="20"/>
          <w:szCs w:val="20"/>
        </w:rPr>
        <w:t>une vérité qui parle</w:t>
      </w:r>
      <w:r w:rsidR="00146CCA">
        <w:rPr>
          <w:rFonts w:ascii="Garamond" w:hAnsi="Garamond"/>
          <w:i/>
          <w:color w:val="0000CC"/>
          <w:sz w:val="20"/>
          <w:szCs w:val="20"/>
        </w:rPr>
        <w:t xml:space="preserve">, </w:t>
      </w:r>
      <w:r w:rsidRPr="00527DD2">
        <w:rPr>
          <w:rFonts w:ascii="Garamond" w:hAnsi="Garamond" w:cs="Courier New"/>
          <w:sz w:val="20"/>
          <w:szCs w:val="20"/>
        </w:rPr>
        <w:t xml:space="preserve">de </w:t>
      </w:r>
      <w:r w:rsidRPr="00527DD2">
        <w:rPr>
          <w:rFonts w:ascii="Garamond" w:hAnsi="Garamond" w:cs="Courier New"/>
          <w:i/>
          <w:sz w:val="20"/>
          <w:szCs w:val="20"/>
        </w:rPr>
        <w:t>la solliciter en somme d'énoncer</w:t>
      </w:r>
      <w:r w:rsidRPr="00527DD2">
        <w:rPr>
          <w:rFonts w:ascii="Garamond" w:hAnsi="Garamond" w:cs="Courier New"/>
          <w:sz w:val="20"/>
          <w:szCs w:val="20"/>
        </w:rPr>
        <w:t xml:space="preserve"> </w:t>
      </w:r>
      <w:r w:rsidRPr="00527DD2">
        <w:rPr>
          <w:rFonts w:ascii="Garamond" w:hAnsi="Garamond"/>
          <w:i/>
          <w:color w:val="0000CC"/>
          <w:sz w:val="20"/>
          <w:szCs w:val="20"/>
        </w:rPr>
        <w:t>un ver</w:t>
      </w:r>
      <w:r w:rsidR="00146CCA">
        <w:rPr>
          <w:rFonts w:ascii="Garamond" w:hAnsi="Garamond"/>
          <w:i/>
          <w:color w:val="0000CC"/>
          <w:sz w:val="20"/>
          <w:szCs w:val="20"/>
        </w:rPr>
        <w:t>-</w:t>
      </w:r>
      <w:r w:rsidRPr="00527DD2">
        <w:rPr>
          <w:rFonts w:ascii="Garamond" w:hAnsi="Garamond"/>
          <w:i/>
          <w:color w:val="0000CC"/>
          <w:sz w:val="20"/>
          <w:szCs w:val="20"/>
        </w:rPr>
        <w:t>dict,</w:t>
      </w:r>
      <w:r w:rsidR="00D5700A" w:rsidRPr="00527DD2">
        <w:rPr>
          <w:rFonts w:ascii="Garamond" w:hAnsi="Garamond"/>
          <w:i/>
          <w:color w:val="0000CC"/>
          <w:sz w:val="20"/>
          <w:szCs w:val="20"/>
        </w:rPr>
        <w:t xml:space="preserve"> </w:t>
      </w:r>
      <w:r w:rsidRPr="00527DD2">
        <w:rPr>
          <w:rFonts w:ascii="Garamond" w:hAnsi="Garamond"/>
          <w:i/>
          <w:color w:val="0000CC"/>
          <w:sz w:val="20"/>
          <w:szCs w:val="20"/>
        </w:rPr>
        <w:t>un dict</w:t>
      </w:r>
      <w:r w:rsidRPr="00527DD2">
        <w:rPr>
          <w:rFonts w:ascii="Garamond" w:hAnsi="Garamond"/>
          <w:i/>
          <w:iCs/>
          <w:color w:val="0000CC"/>
          <w:sz w:val="20"/>
          <w:szCs w:val="20"/>
        </w:rPr>
        <w:t> </w:t>
      </w:r>
      <w:r w:rsidRPr="00527DD2">
        <w:rPr>
          <w:rFonts w:ascii="Garamond" w:hAnsi="Garamond"/>
          <w:i/>
          <w:color w:val="0000CC"/>
          <w:sz w:val="20"/>
          <w:szCs w:val="20"/>
        </w:rPr>
        <w:t>véritable</w:t>
      </w:r>
      <w:r w:rsidR="00146CCA">
        <w:rPr>
          <w:rFonts w:ascii="Garamond" w:hAnsi="Garamond" w:cs="Courier New"/>
          <w:sz w:val="20"/>
          <w:szCs w:val="20"/>
        </w:rPr>
        <w:t xml:space="preserve">. </w:t>
      </w:r>
      <w:r w:rsidRPr="00527DD2">
        <w:rPr>
          <w:rFonts w:ascii="Garamond" w:hAnsi="Garamond" w:cs="Courier New"/>
          <w:sz w:val="20"/>
          <w:szCs w:val="20"/>
        </w:rPr>
        <w:t>Bien sûr, la règle en prend une toute autre valeur :</w:t>
      </w:r>
      <w:r w:rsidR="00674A44">
        <w:rPr>
          <w:rFonts w:ascii="Garamond" w:hAnsi="Garamond" w:cs="Courier New"/>
          <w:sz w:val="20"/>
          <w:szCs w:val="20"/>
        </w:rPr>
        <w:t xml:space="preserve"> </w:t>
      </w:r>
      <w:r w:rsidRPr="00527DD2">
        <w:rPr>
          <w:rFonts w:ascii="Garamond" w:hAnsi="Garamond" w:cs="Courier New"/>
          <w:sz w:val="20"/>
          <w:szCs w:val="20"/>
        </w:rPr>
        <w:t xml:space="preserve">cette </w:t>
      </w:r>
      <w:r w:rsidR="00D5700A" w:rsidRPr="00527DD2">
        <w:rPr>
          <w:rFonts w:ascii="Garamond" w:hAnsi="Garamond"/>
          <w:i/>
          <w:color w:val="0000CC"/>
          <w:sz w:val="20"/>
          <w:szCs w:val="20"/>
        </w:rPr>
        <w:t>vérité qui parle</w:t>
      </w:r>
      <w:r w:rsidRPr="00527DD2">
        <w:rPr>
          <w:rFonts w:ascii="Garamond" w:hAnsi="Garamond" w:cs="Courier New"/>
          <w:sz w:val="20"/>
          <w:szCs w:val="20"/>
        </w:rPr>
        <w:t xml:space="preserve"> et dont on attend le verdict, on la caresse, on l'apprivoise, on lui passe la main dans le dos</w:t>
      </w:r>
      <w:r w:rsidR="00D5700A" w:rsidRPr="00527DD2">
        <w:rPr>
          <w:rFonts w:ascii="Garamond" w:hAnsi="Garamond" w:cs="Courier New"/>
          <w:sz w:val="20"/>
          <w:szCs w:val="20"/>
        </w:rPr>
        <w:t xml:space="preserve"> </w:t>
      </w:r>
      <w:r w:rsidRPr="00527DD2">
        <w:rPr>
          <w:rFonts w:ascii="Garamond" w:hAnsi="Garamond" w:cs="Courier New"/>
          <w:sz w:val="20"/>
          <w:szCs w:val="20"/>
        </w:rPr>
        <w:t xml:space="preserve">! </w:t>
      </w:r>
    </w:p>
    <w:p w:rsidR="00146CCA" w:rsidRDefault="0047305D" w:rsidP="00B64185">
      <w:pPr>
        <w:ind w:right="-568"/>
        <w:rPr>
          <w:rFonts w:ascii="Garamond" w:hAnsi="Garamond" w:cs="Courier New"/>
          <w:sz w:val="20"/>
          <w:szCs w:val="20"/>
        </w:rPr>
      </w:pPr>
      <w:r w:rsidRPr="00527DD2">
        <w:rPr>
          <w:rFonts w:ascii="Garamond" w:hAnsi="Garamond" w:cs="Courier New"/>
          <w:sz w:val="20"/>
          <w:szCs w:val="20"/>
        </w:rPr>
        <w:t xml:space="preserve">C'est ça, le vrai sens de la règle ! On veut </w:t>
      </w:r>
      <w:r w:rsidRPr="00527DD2">
        <w:rPr>
          <w:rFonts w:ascii="Garamond" w:hAnsi="Garamond"/>
          <w:i/>
          <w:sz w:val="20"/>
          <w:szCs w:val="20"/>
        </w:rPr>
        <w:t>lui faire la pige</w:t>
      </w:r>
      <w:r w:rsidR="00D5700A" w:rsidRPr="00527DD2">
        <w:rPr>
          <w:rFonts w:ascii="Garamond" w:hAnsi="Garamond" w:cs="Courier New"/>
          <w:sz w:val="20"/>
          <w:szCs w:val="20"/>
        </w:rPr>
        <w:t>, e</w:t>
      </w:r>
      <w:r w:rsidRPr="00527DD2">
        <w:rPr>
          <w:rFonts w:ascii="Garamond" w:hAnsi="Garamond" w:cs="Courier New"/>
          <w:sz w:val="20"/>
          <w:szCs w:val="20"/>
        </w:rPr>
        <w:t xml:space="preserve">t pour </w:t>
      </w:r>
      <w:r w:rsidRPr="00527DD2">
        <w:rPr>
          <w:rFonts w:ascii="Garamond" w:hAnsi="Garamond"/>
          <w:i/>
          <w:sz w:val="20"/>
          <w:szCs w:val="20"/>
        </w:rPr>
        <w:t>lui faire la pige</w:t>
      </w:r>
      <w:r w:rsidR="00146CCA">
        <w:rPr>
          <w:rFonts w:ascii="Garamond" w:hAnsi="Garamond" w:cs="Courier New"/>
          <w:sz w:val="20"/>
          <w:szCs w:val="20"/>
        </w:rPr>
        <w:t xml:space="preserve">, </w:t>
      </w:r>
      <w:r w:rsidRPr="00527DD2">
        <w:rPr>
          <w:rFonts w:ascii="Garamond" w:hAnsi="Garamond"/>
          <w:i/>
          <w:sz w:val="20"/>
          <w:szCs w:val="20"/>
        </w:rPr>
        <w:t>on fait semblant</w:t>
      </w:r>
      <w:r w:rsidR="00146CCA">
        <w:rPr>
          <w:rFonts w:ascii="Garamond" w:hAnsi="Garamond" w:cs="Courier New"/>
          <w:sz w:val="20"/>
          <w:szCs w:val="20"/>
        </w:rPr>
        <w:t xml:space="preserve"> - </w:t>
      </w:r>
      <w:r w:rsidRPr="00527DD2">
        <w:rPr>
          <w:rFonts w:ascii="Garamond" w:hAnsi="Garamond" w:cs="Courier New"/>
          <w:sz w:val="20"/>
          <w:szCs w:val="20"/>
        </w:rPr>
        <w:t>en somme</w:t>
      </w:r>
      <w:r w:rsidR="00D5700A" w:rsidRPr="00527DD2">
        <w:rPr>
          <w:rFonts w:ascii="Garamond" w:hAnsi="Garamond" w:cs="Courier New"/>
          <w:sz w:val="20"/>
          <w:szCs w:val="20"/>
        </w:rPr>
        <w:t xml:space="preserve"> </w:t>
      </w:r>
      <w:r w:rsidRPr="00527DD2">
        <w:rPr>
          <w:rFonts w:ascii="Garamond" w:hAnsi="Garamond" w:cs="Courier New"/>
          <w:sz w:val="20"/>
          <w:szCs w:val="20"/>
        </w:rPr>
        <w:t>c'est ça le sens de la règle de l'association libre</w:t>
      </w:r>
      <w:r w:rsidR="00146CCA">
        <w:rPr>
          <w:rFonts w:ascii="Garamond" w:hAnsi="Garamond" w:cs="Courier New"/>
          <w:sz w:val="20"/>
          <w:szCs w:val="20"/>
        </w:rPr>
        <w:t xml:space="preserve"> - </w:t>
      </w:r>
      <w:r w:rsidRPr="00527DD2">
        <w:rPr>
          <w:rFonts w:ascii="Garamond" w:hAnsi="Garamond"/>
          <w:i/>
          <w:sz w:val="20"/>
          <w:szCs w:val="20"/>
        </w:rPr>
        <w:t>on fait sem</w:t>
      </w:r>
      <w:r w:rsidRPr="00527DD2">
        <w:rPr>
          <w:rFonts w:ascii="Garamond" w:hAnsi="Garamond"/>
          <w:i/>
          <w:sz w:val="20"/>
          <w:szCs w:val="20"/>
        </w:rPr>
        <w:softHyphen/>
        <w:t>blant</w:t>
      </w:r>
      <w:r w:rsidRPr="00527DD2">
        <w:rPr>
          <w:rFonts w:ascii="Garamond" w:hAnsi="Garamond" w:cs="Courier New"/>
          <w:sz w:val="20"/>
          <w:szCs w:val="20"/>
        </w:rPr>
        <w:t xml:space="preserve"> de ne pas s'en soucier et de s'en foutre, de penser à autre chose, comme ça elle lâchera </w:t>
      </w:r>
    </w:p>
    <w:p w:rsidR="0047305D" w:rsidRPr="00527DD2" w:rsidRDefault="00146CCA" w:rsidP="00B64185">
      <w:pPr>
        <w:ind w:right="-568"/>
        <w:rPr>
          <w:rFonts w:ascii="Garamond" w:hAnsi="Garamond" w:cs="Courier New"/>
          <w:sz w:val="20"/>
          <w:szCs w:val="20"/>
        </w:rPr>
      </w:pPr>
      <w:r>
        <w:rPr>
          <w:rFonts w:ascii="Garamond" w:hAnsi="Garamond" w:cs="Courier New"/>
          <w:sz w:val="20"/>
          <w:szCs w:val="20"/>
        </w:rPr>
        <w:t>p</w:t>
      </w:r>
      <w:r w:rsidR="0047305D" w:rsidRPr="00527DD2">
        <w:rPr>
          <w:rFonts w:ascii="Garamond" w:hAnsi="Garamond" w:cs="Courier New"/>
          <w:sz w:val="20"/>
          <w:szCs w:val="20"/>
        </w:rPr>
        <w:t>eut</w:t>
      </w:r>
      <w:r>
        <w:rPr>
          <w:rFonts w:ascii="Garamond" w:hAnsi="Garamond" w:cs="Courier New"/>
          <w:sz w:val="20"/>
          <w:szCs w:val="20"/>
        </w:rPr>
        <w:t>-</w:t>
      </w:r>
      <w:r w:rsidR="0047305D" w:rsidRPr="00527DD2">
        <w:rPr>
          <w:rFonts w:ascii="Garamond" w:hAnsi="Garamond" w:cs="Courier New"/>
          <w:sz w:val="20"/>
          <w:szCs w:val="20"/>
        </w:rPr>
        <w:t>être le morceau. Voi</w:t>
      </w:r>
      <w:r w:rsidR="0047305D" w:rsidRPr="00527DD2">
        <w:rPr>
          <w:rFonts w:ascii="Garamond" w:hAnsi="Garamond" w:cs="Courier New"/>
          <w:sz w:val="20"/>
          <w:szCs w:val="20"/>
        </w:rPr>
        <w:softHyphen/>
        <w:t>là le principe. Des choses</w:t>
      </w:r>
      <w:r w:rsidR="00D5700A" w:rsidRPr="00527DD2">
        <w:rPr>
          <w:rFonts w:ascii="Garamond" w:hAnsi="Garamond" w:cs="Courier New"/>
          <w:sz w:val="20"/>
          <w:szCs w:val="20"/>
        </w:rPr>
        <w:t xml:space="preserve"> dont</w:t>
      </w:r>
      <w:r w:rsidR="0047305D" w:rsidRPr="00527DD2">
        <w:rPr>
          <w:rFonts w:ascii="Garamond" w:hAnsi="Garamond" w:cs="Courier New"/>
          <w:sz w:val="20"/>
          <w:szCs w:val="20"/>
        </w:rPr>
        <w:t xml:space="preserve"> </w:t>
      </w:r>
      <w:r w:rsidR="00D5700A" w:rsidRPr="00527DD2">
        <w:rPr>
          <w:rFonts w:ascii="Garamond" w:hAnsi="Garamond" w:cs="Courier New"/>
          <w:sz w:val="20"/>
          <w:szCs w:val="20"/>
        </w:rPr>
        <w:t>j</w:t>
      </w:r>
      <w:r w:rsidR="0047305D" w:rsidRPr="00527DD2">
        <w:rPr>
          <w:rFonts w:ascii="Garamond" w:hAnsi="Garamond" w:cs="Courier New"/>
          <w:sz w:val="20"/>
          <w:szCs w:val="20"/>
        </w:rPr>
        <w:t>e rougis presque, enfin… d'en faire ici un morceau</w:t>
      </w:r>
      <w:r>
        <w:rPr>
          <w:rFonts w:ascii="Garamond" w:hAnsi="Garamond" w:cs="Courier New"/>
          <w:sz w:val="20"/>
          <w:szCs w:val="20"/>
        </w:rPr>
        <w:t xml:space="preserve"> </w:t>
      </w:r>
      <w:r w:rsidR="0047305D" w:rsidRPr="00527DD2">
        <w:rPr>
          <w:rFonts w:ascii="Garamond" w:hAnsi="Garamond" w:cs="Courier New"/>
          <w:sz w:val="20"/>
          <w:szCs w:val="20"/>
        </w:rPr>
        <w:t>!</w:t>
      </w:r>
    </w:p>
    <w:p w:rsidR="00D5700A" w:rsidRPr="00527DD2" w:rsidRDefault="00D5700A" w:rsidP="00B64185">
      <w:pPr>
        <w:ind w:right="-568"/>
        <w:rPr>
          <w:rFonts w:ascii="Garamond" w:hAnsi="Garamond" w:cs="Courier New"/>
          <w:sz w:val="20"/>
          <w:szCs w:val="20"/>
        </w:rPr>
      </w:pPr>
    </w:p>
    <w:p w:rsidR="0047305D" w:rsidRPr="00146CCA" w:rsidRDefault="0047305D" w:rsidP="00B64185">
      <w:pPr>
        <w:ind w:right="-568"/>
        <w:rPr>
          <w:rFonts w:ascii="Garamond" w:hAnsi="Garamond" w:cs="Courier New"/>
          <w:sz w:val="20"/>
          <w:szCs w:val="20"/>
        </w:rPr>
      </w:pPr>
      <w:r w:rsidRPr="00527DD2">
        <w:rPr>
          <w:rFonts w:ascii="Garamond" w:hAnsi="Garamond" w:cs="Courier New"/>
          <w:sz w:val="20"/>
          <w:szCs w:val="20"/>
        </w:rPr>
        <w:t xml:space="preserve">Mais ne l'oubliez pas, j'ai affaire à des </w:t>
      </w:r>
      <w:r w:rsidRPr="00527DD2">
        <w:rPr>
          <w:rFonts w:ascii="Garamond" w:hAnsi="Garamond"/>
          <w:i/>
          <w:sz w:val="20"/>
          <w:szCs w:val="20"/>
        </w:rPr>
        <w:t>psychanalystes</w:t>
      </w:r>
      <w:r w:rsidRPr="00527DD2">
        <w:rPr>
          <w:rFonts w:ascii="Garamond" w:hAnsi="Garamond" w:cs="Courier New"/>
          <w:sz w:val="20"/>
          <w:szCs w:val="20"/>
        </w:rPr>
        <w:t>, c'est</w:t>
      </w:r>
      <w:r w:rsidR="00146CCA">
        <w:rPr>
          <w:rFonts w:ascii="Garamond" w:hAnsi="Garamond" w:cs="Courier New"/>
          <w:sz w:val="20"/>
          <w:szCs w:val="20"/>
        </w:rPr>
        <w:t>-</w:t>
      </w:r>
      <w:r w:rsidRPr="00146CCA">
        <w:rPr>
          <w:rFonts w:ascii="Garamond" w:hAnsi="Garamond" w:cs="Courier New"/>
          <w:sz w:val="20"/>
          <w:szCs w:val="20"/>
        </w:rPr>
        <w:t>à</w:t>
      </w:r>
      <w:r w:rsidR="00146CCA">
        <w:rPr>
          <w:rFonts w:ascii="Garamond" w:hAnsi="Garamond" w:cs="Courier New"/>
          <w:sz w:val="20"/>
          <w:szCs w:val="20"/>
        </w:rPr>
        <w:t>-</w:t>
      </w:r>
      <w:r w:rsidRPr="00146CCA">
        <w:rPr>
          <w:rFonts w:ascii="Garamond" w:hAnsi="Garamond" w:cs="Courier New"/>
          <w:sz w:val="20"/>
          <w:szCs w:val="20"/>
        </w:rPr>
        <w:t>dire à ceux qui…</w:t>
      </w:r>
    </w:p>
    <w:p w:rsidR="0047305D" w:rsidRPr="00527DD2" w:rsidRDefault="0047305D" w:rsidP="00B64185">
      <w:pPr>
        <w:ind w:left="708" w:right="-568"/>
        <w:rPr>
          <w:rFonts w:ascii="Garamond" w:hAnsi="Garamond" w:cs="Courier New"/>
          <w:sz w:val="20"/>
          <w:szCs w:val="20"/>
        </w:rPr>
      </w:pPr>
      <w:r w:rsidRPr="00146CCA">
        <w:rPr>
          <w:rFonts w:ascii="Garamond" w:hAnsi="Garamond" w:cs="Courier New"/>
          <w:sz w:val="20"/>
          <w:szCs w:val="20"/>
        </w:rPr>
        <w:t>ce que je dis là est tangible et presque à la porté</w:t>
      </w:r>
      <w:r w:rsidRPr="00527DD2">
        <w:rPr>
          <w:rFonts w:ascii="Garamond" w:hAnsi="Garamond" w:cs="Courier New"/>
          <w:sz w:val="20"/>
          <w:szCs w:val="20"/>
        </w:rPr>
        <w:t>e de tout le monde</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…ont le plus de tendance à l'oublier et, bien sûr, ils ont pour cela de fortes raisons.</w:t>
      </w:r>
      <w:r w:rsidR="00D5700A" w:rsidRPr="00527DD2">
        <w:rPr>
          <w:rFonts w:ascii="Garamond" w:hAnsi="Garamond" w:cs="Courier New"/>
          <w:sz w:val="20"/>
          <w:szCs w:val="20"/>
        </w:rPr>
        <w:t xml:space="preserve"> </w:t>
      </w:r>
      <w:r w:rsidRPr="00527DD2">
        <w:rPr>
          <w:rFonts w:ascii="Garamond" w:hAnsi="Garamond" w:cs="Courier New"/>
          <w:sz w:val="20"/>
          <w:szCs w:val="20"/>
        </w:rPr>
        <w:t>Je vais les dire tout de suite.</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lastRenderedPageBreak/>
        <w:t xml:space="preserve">Donc la question est là, je la pointe en passant, c'est qu'en somme on interroge </w:t>
      </w:r>
      <w:r w:rsidRPr="00527DD2">
        <w:rPr>
          <w:rFonts w:ascii="Garamond" w:hAnsi="Garamond"/>
          <w:i/>
          <w:color w:val="0000CC"/>
          <w:sz w:val="20"/>
          <w:szCs w:val="20"/>
        </w:rPr>
        <w:t>la vérité d'un discours</w:t>
      </w:r>
      <w:r w:rsidRPr="00527DD2">
        <w:rPr>
          <w:rFonts w:ascii="Garamond" w:hAnsi="Garamond" w:cs="Courier New"/>
          <w:sz w:val="20"/>
          <w:szCs w:val="20"/>
        </w:rPr>
        <w:t>, qui…</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s'il est vrai, suivant FREUD, ce que j'ai dit tout à l'heure</w:t>
      </w:r>
    </w:p>
    <w:p w:rsidR="0086248C" w:rsidRDefault="0047305D" w:rsidP="00B64185">
      <w:pPr>
        <w:ind w:right="-568"/>
        <w:rPr>
          <w:rFonts w:ascii="Garamond" w:hAnsi="Garamond" w:cs="Courier New"/>
          <w:sz w:val="20"/>
          <w:szCs w:val="20"/>
        </w:rPr>
      </w:pPr>
      <w:r w:rsidRPr="00527DD2">
        <w:rPr>
          <w:rFonts w:ascii="Garamond" w:hAnsi="Garamond" w:cs="Courier New"/>
          <w:sz w:val="20"/>
          <w:szCs w:val="20"/>
        </w:rPr>
        <w:t xml:space="preserve">…est </w:t>
      </w:r>
      <w:r w:rsidR="00D5700A" w:rsidRPr="00527DD2">
        <w:rPr>
          <w:rFonts w:ascii="Garamond" w:hAnsi="Garamond"/>
          <w:i/>
          <w:color w:val="0000CC"/>
          <w:sz w:val="20"/>
          <w:szCs w:val="20"/>
        </w:rPr>
        <w:t>la vérité d'un discours</w:t>
      </w:r>
      <w:r w:rsidRPr="00527DD2">
        <w:rPr>
          <w:rFonts w:ascii="Garamond" w:hAnsi="Garamond" w:cs="Courier New"/>
          <w:sz w:val="20"/>
          <w:szCs w:val="20"/>
        </w:rPr>
        <w:t xml:space="preserve"> qui peut dire </w:t>
      </w:r>
      <w:r w:rsidRPr="00527DD2">
        <w:rPr>
          <w:rFonts w:ascii="Garamond" w:hAnsi="Garamond"/>
          <w:i/>
          <w:iCs/>
          <w:sz w:val="20"/>
          <w:szCs w:val="20"/>
        </w:rPr>
        <w:t>oui</w:t>
      </w:r>
      <w:r w:rsidRPr="00527DD2">
        <w:rPr>
          <w:rFonts w:ascii="Garamond" w:hAnsi="Garamond" w:cs="Courier New"/>
          <w:sz w:val="20"/>
          <w:szCs w:val="20"/>
        </w:rPr>
        <w:t xml:space="preserve"> et </w:t>
      </w:r>
      <w:r w:rsidRPr="00527DD2">
        <w:rPr>
          <w:rFonts w:ascii="Garamond" w:hAnsi="Garamond"/>
          <w:i/>
          <w:iCs/>
          <w:sz w:val="20"/>
          <w:szCs w:val="20"/>
        </w:rPr>
        <w:t>non</w:t>
      </w:r>
      <w:r w:rsidRPr="00527DD2">
        <w:rPr>
          <w:rFonts w:ascii="Garamond" w:hAnsi="Garamond" w:cs="Courier New"/>
          <w:sz w:val="20"/>
          <w:szCs w:val="20"/>
        </w:rPr>
        <w:t xml:space="preserve"> </w:t>
      </w:r>
      <w:r w:rsidRPr="00527DD2">
        <w:rPr>
          <w:rFonts w:ascii="Garamond" w:hAnsi="Garamond"/>
          <w:i/>
          <w:iCs/>
          <w:sz w:val="20"/>
          <w:szCs w:val="20"/>
        </w:rPr>
        <w:t>en même temps</w:t>
      </w:r>
      <w:r w:rsidRPr="00527DD2">
        <w:rPr>
          <w:rFonts w:ascii="Garamond" w:hAnsi="Garamond"/>
          <w:sz w:val="20"/>
          <w:szCs w:val="20"/>
        </w:rPr>
        <w:t xml:space="preserve">, </w:t>
      </w:r>
      <w:r w:rsidRPr="00527DD2">
        <w:rPr>
          <w:rFonts w:ascii="Garamond" w:hAnsi="Garamond"/>
          <w:i/>
          <w:iCs/>
          <w:sz w:val="20"/>
          <w:szCs w:val="20"/>
        </w:rPr>
        <w:t>de la même chose</w:t>
      </w:r>
      <w:r w:rsidR="0086248C">
        <w:rPr>
          <w:rFonts w:ascii="Garamond" w:hAnsi="Garamond" w:cs="Courier New"/>
          <w:sz w:val="20"/>
          <w:szCs w:val="20"/>
        </w:rPr>
        <w:t xml:space="preserve">, </w:t>
      </w:r>
      <w:r w:rsidRPr="00527DD2">
        <w:rPr>
          <w:rFonts w:ascii="Garamond" w:hAnsi="Garamond" w:cs="Courier New"/>
          <w:sz w:val="20"/>
          <w:szCs w:val="20"/>
        </w:rPr>
        <w:t xml:space="preserve">puisque c'est un discours non soumis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au </w:t>
      </w:r>
      <w:r w:rsidRPr="00527DD2">
        <w:rPr>
          <w:rFonts w:ascii="Garamond" w:hAnsi="Garamond"/>
          <w:i/>
          <w:sz w:val="20"/>
          <w:szCs w:val="20"/>
        </w:rPr>
        <w:t>principe de contradiction</w:t>
      </w:r>
      <w:r w:rsidR="0086248C">
        <w:rPr>
          <w:rFonts w:ascii="Garamond" w:hAnsi="Garamond"/>
          <w:i/>
          <w:sz w:val="20"/>
          <w:szCs w:val="20"/>
        </w:rPr>
        <w:t xml:space="preserve">, </w:t>
      </w:r>
      <w:r w:rsidRPr="00527DD2">
        <w:rPr>
          <w:rFonts w:ascii="Garamond" w:hAnsi="Garamond" w:cs="Courier New"/>
          <w:sz w:val="20"/>
          <w:szCs w:val="20"/>
        </w:rPr>
        <w:t xml:space="preserve">et qui, se disant, se faisant, comme </w:t>
      </w:r>
      <w:r w:rsidR="0086248C">
        <w:rPr>
          <w:rFonts w:ascii="Garamond" w:hAnsi="Garamond" w:cs="Courier New"/>
          <w:sz w:val="20"/>
          <w:szCs w:val="20"/>
        </w:rPr>
        <w:t>« </w:t>
      </w:r>
      <w:r w:rsidRPr="00527DD2">
        <w:rPr>
          <w:rFonts w:ascii="Garamond" w:hAnsi="Garamond" w:cs="Courier New"/>
          <w:i/>
          <w:iCs/>
          <w:sz w:val="20"/>
          <w:szCs w:val="20"/>
        </w:rPr>
        <w:t>drôle de discours</w:t>
      </w:r>
      <w:r w:rsidR="0086248C">
        <w:rPr>
          <w:rFonts w:ascii="Garamond" w:hAnsi="Garamond" w:cs="Courier New"/>
          <w:i/>
          <w:iCs/>
          <w:sz w:val="20"/>
          <w:szCs w:val="20"/>
        </w:rPr>
        <w:t> »</w:t>
      </w:r>
      <w:r w:rsidRPr="00527DD2">
        <w:rPr>
          <w:rFonts w:ascii="Garamond" w:hAnsi="Garamond" w:cs="Courier New"/>
          <w:sz w:val="20"/>
          <w:szCs w:val="20"/>
        </w:rPr>
        <w:t xml:space="preserve">, introduit une </w:t>
      </w:r>
      <w:r w:rsidRPr="0086248C">
        <w:rPr>
          <w:rFonts w:ascii="Garamond" w:hAnsi="Garamond" w:cs="Courier New"/>
          <w:i/>
          <w:color w:val="0000CC"/>
          <w:sz w:val="20"/>
          <w:szCs w:val="20"/>
        </w:rPr>
        <w:t>vérité</w:t>
      </w:r>
      <w:r w:rsidRPr="00527DD2">
        <w:rPr>
          <w:rFonts w:ascii="Garamond" w:hAnsi="Garamond" w:cs="Courier New"/>
          <w:sz w:val="20"/>
          <w:szCs w:val="20"/>
        </w:rPr>
        <w:t xml:space="preserve">. </w:t>
      </w:r>
    </w:p>
    <w:p w:rsidR="00235F69" w:rsidRPr="00527DD2" w:rsidRDefault="00235F69" w:rsidP="00B64185">
      <w:pPr>
        <w:ind w:right="-568"/>
        <w:rPr>
          <w:rFonts w:ascii="Garamond" w:hAnsi="Garamond" w:cs="Courier New"/>
          <w:sz w:val="20"/>
          <w:szCs w:val="20"/>
        </w:rPr>
      </w:pPr>
    </w:p>
    <w:p w:rsidR="0086248C" w:rsidRDefault="0047305D" w:rsidP="00B64185">
      <w:pPr>
        <w:ind w:right="-568"/>
        <w:rPr>
          <w:rFonts w:ascii="Garamond" w:hAnsi="Garamond" w:cs="Courier New"/>
          <w:sz w:val="20"/>
          <w:szCs w:val="20"/>
        </w:rPr>
      </w:pPr>
      <w:r w:rsidRPr="00527DD2">
        <w:rPr>
          <w:rFonts w:ascii="Garamond" w:hAnsi="Garamond" w:cs="Courier New"/>
          <w:sz w:val="20"/>
          <w:szCs w:val="20"/>
        </w:rPr>
        <w:t>Ça aussi c'est fondamental, à preuve, si fondamental</w:t>
      </w:r>
      <w:r w:rsidR="0086248C">
        <w:rPr>
          <w:rFonts w:ascii="Garamond" w:hAnsi="Garamond" w:cs="Courier New"/>
          <w:sz w:val="20"/>
          <w:szCs w:val="20"/>
        </w:rPr>
        <w:t xml:space="preserve">... </w:t>
      </w:r>
    </w:p>
    <w:p w:rsidR="0086248C" w:rsidRDefault="0047305D" w:rsidP="0086248C">
      <w:pPr>
        <w:ind w:right="-568" w:firstLine="708"/>
        <w:rPr>
          <w:rFonts w:ascii="Garamond" w:hAnsi="Garamond" w:cs="Courier New"/>
          <w:sz w:val="20"/>
          <w:szCs w:val="20"/>
        </w:rPr>
      </w:pPr>
      <w:r w:rsidRPr="00527DD2">
        <w:rPr>
          <w:rFonts w:ascii="Garamond" w:hAnsi="Garamond" w:cs="Courier New"/>
          <w:sz w:val="20"/>
          <w:szCs w:val="20"/>
        </w:rPr>
        <w:t>encore que bien sûr, pas toujours dégagé dans le type d'enseignement que j'évo</w:t>
      </w:r>
      <w:r w:rsidRPr="00527DD2">
        <w:rPr>
          <w:rFonts w:ascii="Garamond" w:hAnsi="Garamond" w:cs="Courier New"/>
          <w:sz w:val="20"/>
          <w:szCs w:val="20"/>
        </w:rPr>
        <w:softHyphen/>
        <w:t>quais tout à l’heure</w:t>
      </w:r>
    </w:p>
    <w:p w:rsidR="0086248C" w:rsidRDefault="0086248C" w:rsidP="00B64185">
      <w:pPr>
        <w:ind w:right="-568"/>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c'est si fondamental que c'est de là que relève </w:t>
      </w:r>
      <w:r w:rsidR="0047305D" w:rsidRPr="00527DD2">
        <w:rPr>
          <w:rFonts w:ascii="Garamond" w:hAnsi="Garamond"/>
          <w:i/>
          <w:sz w:val="20"/>
          <w:szCs w:val="20"/>
        </w:rPr>
        <w:t>le sursaut</w:t>
      </w:r>
      <w:r w:rsidR="0047305D" w:rsidRPr="00527DD2">
        <w:rPr>
          <w:rFonts w:ascii="Garamond" w:hAnsi="Garamond" w:cs="Courier New"/>
          <w:sz w:val="20"/>
          <w:szCs w:val="20"/>
        </w:rPr>
        <w:t xml:space="preserve"> auquel on sait, on sent, on a le témoi</w:t>
      </w:r>
      <w:r w:rsidR="0047305D" w:rsidRPr="00527DD2">
        <w:rPr>
          <w:rFonts w:ascii="Garamond" w:hAnsi="Garamond" w:cs="Courier New"/>
          <w:sz w:val="20"/>
          <w:szCs w:val="20"/>
        </w:rPr>
        <w:softHyphen/>
        <w:t xml:space="preserve">gnage, que FREUD a eu affaire,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quand il a eu</w:t>
      </w:r>
      <w:r w:rsidR="0086248C">
        <w:rPr>
          <w:rFonts w:ascii="Garamond" w:hAnsi="Garamond" w:cs="Courier New"/>
          <w:sz w:val="20"/>
          <w:szCs w:val="20"/>
        </w:rPr>
        <w:t xml:space="preserve"> - </w:t>
      </w:r>
      <w:r w:rsidRPr="00527DD2">
        <w:rPr>
          <w:rFonts w:ascii="Garamond" w:hAnsi="Garamond" w:cs="Courier New"/>
          <w:sz w:val="20"/>
          <w:szCs w:val="20"/>
        </w:rPr>
        <w:t>c'est sûre</w:t>
      </w:r>
      <w:r w:rsidRPr="00527DD2">
        <w:rPr>
          <w:rFonts w:ascii="Garamond" w:hAnsi="Garamond" w:cs="Courier New"/>
          <w:sz w:val="20"/>
          <w:szCs w:val="20"/>
        </w:rPr>
        <w:softHyphen/>
        <w:t>ment là que ça s'est passé</w:t>
      </w:r>
      <w:r w:rsidR="0086248C">
        <w:rPr>
          <w:rFonts w:ascii="Garamond" w:hAnsi="Garamond" w:cs="Courier New"/>
          <w:sz w:val="20"/>
          <w:szCs w:val="20"/>
        </w:rPr>
        <w:t xml:space="preserve"> - </w:t>
      </w:r>
      <w:r w:rsidRPr="00527DD2">
        <w:rPr>
          <w:rFonts w:ascii="Garamond" w:hAnsi="Garamond" w:cs="Courier New"/>
          <w:sz w:val="20"/>
          <w:szCs w:val="20"/>
        </w:rPr>
        <w:t>à expliquer à sa bande</w:t>
      </w:r>
      <w:r w:rsidR="0086248C">
        <w:rPr>
          <w:rFonts w:ascii="Garamond" w:hAnsi="Garamond" w:cs="Courier New"/>
          <w:sz w:val="20"/>
          <w:szCs w:val="20"/>
        </w:rPr>
        <w:t xml:space="preserve"> - </w:t>
      </w:r>
      <w:r w:rsidRPr="00527DD2">
        <w:rPr>
          <w:rFonts w:ascii="Garamond" w:hAnsi="Garamond" w:cs="Courier New"/>
          <w:sz w:val="20"/>
          <w:szCs w:val="20"/>
        </w:rPr>
        <w:t>vous sa</w:t>
      </w:r>
      <w:r w:rsidRPr="00527DD2">
        <w:rPr>
          <w:rFonts w:ascii="Garamond" w:hAnsi="Garamond" w:cs="Courier New"/>
          <w:sz w:val="20"/>
          <w:szCs w:val="20"/>
        </w:rPr>
        <w:softHyphen/>
        <w:t xml:space="preserve">vez, les copains viennois des </w:t>
      </w:r>
      <w:r w:rsidR="00235F69" w:rsidRPr="00527DD2">
        <w:rPr>
          <w:rFonts w:ascii="Garamond" w:hAnsi="Garamond"/>
          <w:i/>
          <w:sz w:val="20"/>
          <w:szCs w:val="20"/>
        </w:rPr>
        <w:t>M</w:t>
      </w:r>
      <w:r w:rsidRPr="00527DD2">
        <w:rPr>
          <w:rFonts w:ascii="Garamond" w:hAnsi="Garamond"/>
          <w:i/>
          <w:sz w:val="20"/>
          <w:szCs w:val="20"/>
        </w:rPr>
        <w:t>ercredi</w:t>
      </w:r>
      <w:r w:rsidRPr="00527DD2">
        <w:rPr>
          <w:rFonts w:ascii="Garamond" w:hAnsi="Garamond" w:cs="Courier New"/>
          <w:sz w:val="20"/>
          <w:szCs w:val="20"/>
        </w:rPr>
        <w:t xml:space="preserve"> </w:t>
      </w:r>
      <w:r w:rsidRPr="0086248C">
        <w:rPr>
          <w:rFonts w:ascii="Garamond" w:hAnsi="Garamond" w:cs="Courier New"/>
          <w:color w:val="C00000"/>
          <w:sz w:val="16"/>
          <w:szCs w:val="16"/>
        </w:rPr>
        <w:t>[Rires]</w:t>
      </w:r>
      <w:r w:rsidR="0086248C">
        <w:rPr>
          <w:rFonts w:ascii="Garamond" w:hAnsi="Garamond" w:cs="Courier New"/>
          <w:color w:val="C00000"/>
          <w:sz w:val="20"/>
          <w:szCs w:val="20"/>
        </w:rPr>
        <w:t xml:space="preserve"> - </w:t>
      </w:r>
      <w:r w:rsidRPr="00527DD2">
        <w:rPr>
          <w:rFonts w:ascii="Garamond" w:hAnsi="Garamond" w:cs="Courier New"/>
          <w:sz w:val="20"/>
          <w:szCs w:val="20"/>
        </w:rPr>
        <w:t xml:space="preserve">qu’une patiente avait eu des rêves faits exprès pour le foutre dedans, lui, FREUD ! </w:t>
      </w:r>
    </w:p>
    <w:p w:rsidR="00235F69" w:rsidRPr="00527DD2" w:rsidRDefault="00235F69" w:rsidP="00B64185">
      <w:pPr>
        <w:pStyle w:val="Titre3"/>
        <w:tabs>
          <w:tab w:val="clear" w:pos="0"/>
        </w:tabs>
        <w:ind w:right="-568"/>
        <w:rPr>
          <w:rFonts w:ascii="Garamond" w:hAnsi="Garamond"/>
          <w:sz w:val="20"/>
          <w:szCs w:val="20"/>
        </w:rPr>
      </w:pPr>
    </w:p>
    <w:p w:rsidR="0086248C" w:rsidRDefault="0047305D" w:rsidP="0086248C">
      <w:pPr>
        <w:pStyle w:val="Titre3"/>
        <w:tabs>
          <w:tab w:val="clear" w:pos="0"/>
        </w:tabs>
        <w:ind w:right="-568"/>
        <w:rPr>
          <w:rFonts w:ascii="Garamond" w:hAnsi="Garamond"/>
          <w:sz w:val="20"/>
          <w:szCs w:val="20"/>
        </w:rPr>
      </w:pPr>
      <w:r w:rsidRPr="00527DD2">
        <w:rPr>
          <w:rFonts w:ascii="Garamond" w:hAnsi="Garamond" w:cs="Times New Roman"/>
          <w:i/>
          <w:sz w:val="20"/>
          <w:szCs w:val="20"/>
        </w:rPr>
        <w:t>Sursaut</w:t>
      </w:r>
      <w:r w:rsidRPr="00527DD2">
        <w:rPr>
          <w:rFonts w:ascii="Garamond" w:hAnsi="Garamond"/>
          <w:sz w:val="20"/>
          <w:szCs w:val="20"/>
        </w:rPr>
        <w:t xml:space="preserve"> dans l'as</w:t>
      </w:r>
      <w:r w:rsidRPr="00527DD2">
        <w:rPr>
          <w:rFonts w:ascii="Garamond" w:hAnsi="Garamond"/>
          <w:sz w:val="20"/>
          <w:szCs w:val="20"/>
        </w:rPr>
        <w:softHyphen/>
        <w:t>semblée</w:t>
      </w:r>
      <w:r w:rsidR="00D5700A" w:rsidRPr="00527DD2">
        <w:rPr>
          <w:rFonts w:ascii="Garamond" w:hAnsi="Garamond"/>
          <w:sz w:val="20"/>
          <w:szCs w:val="20"/>
        </w:rPr>
        <w:t>, e</w:t>
      </w:r>
      <w:r w:rsidRPr="00527DD2">
        <w:rPr>
          <w:rFonts w:ascii="Garamond" w:hAnsi="Garamond"/>
          <w:sz w:val="20"/>
          <w:szCs w:val="20"/>
        </w:rPr>
        <w:t xml:space="preserve">t même probablement </w:t>
      </w:r>
      <w:r w:rsidRPr="00527DD2">
        <w:rPr>
          <w:rFonts w:ascii="Garamond" w:hAnsi="Garamond" w:cs="Times New Roman"/>
          <w:i/>
          <w:sz w:val="20"/>
          <w:szCs w:val="20"/>
        </w:rPr>
        <w:t>clameurs</w:t>
      </w:r>
      <w:r w:rsidRPr="00527DD2">
        <w:rPr>
          <w:rFonts w:ascii="Garamond" w:hAnsi="Garamond"/>
          <w:sz w:val="20"/>
          <w:szCs w:val="20"/>
        </w:rPr>
        <w:t xml:space="preserve"> !</w:t>
      </w:r>
      <w:r w:rsidR="0086248C">
        <w:rPr>
          <w:rFonts w:ascii="Garamond" w:hAnsi="Garamond"/>
          <w:sz w:val="20"/>
          <w:szCs w:val="20"/>
        </w:rPr>
        <w:t xml:space="preserve"> </w:t>
      </w:r>
      <w:r w:rsidRPr="00527DD2">
        <w:rPr>
          <w:rFonts w:ascii="Garamond" w:hAnsi="Garamond"/>
          <w:sz w:val="20"/>
          <w:szCs w:val="20"/>
        </w:rPr>
        <w:t>Puisqu</w:t>
      </w:r>
      <w:r w:rsidR="00D5700A" w:rsidRPr="00527DD2">
        <w:rPr>
          <w:rFonts w:ascii="Garamond" w:hAnsi="Garamond"/>
          <w:sz w:val="20"/>
          <w:szCs w:val="20"/>
        </w:rPr>
        <w:t>’</w:t>
      </w:r>
      <w:r w:rsidRPr="00527DD2">
        <w:rPr>
          <w:rFonts w:ascii="Garamond" w:hAnsi="Garamond"/>
          <w:sz w:val="20"/>
          <w:szCs w:val="20"/>
        </w:rPr>
        <w:t xml:space="preserve">aussi bien, on voit que FREUD se met… enfin, il s’est donné </w:t>
      </w:r>
    </w:p>
    <w:p w:rsidR="00235F69" w:rsidRPr="00527DD2" w:rsidRDefault="0047305D" w:rsidP="0086248C">
      <w:pPr>
        <w:pStyle w:val="Titre3"/>
        <w:tabs>
          <w:tab w:val="clear" w:pos="0"/>
        </w:tabs>
        <w:ind w:right="-568"/>
        <w:rPr>
          <w:rFonts w:ascii="Garamond" w:hAnsi="Garamond"/>
          <w:sz w:val="20"/>
          <w:szCs w:val="20"/>
        </w:rPr>
      </w:pPr>
      <w:r w:rsidRPr="00527DD2">
        <w:rPr>
          <w:rFonts w:ascii="Garamond" w:hAnsi="Garamond"/>
          <w:sz w:val="20"/>
          <w:szCs w:val="20"/>
        </w:rPr>
        <w:t xml:space="preserve">un peu de mal pour </w:t>
      </w:r>
      <w:r w:rsidRPr="00527DD2">
        <w:rPr>
          <w:rFonts w:ascii="Garamond" w:hAnsi="Garamond"/>
          <w:i/>
          <w:sz w:val="20"/>
          <w:szCs w:val="20"/>
        </w:rPr>
        <w:t>résoudre la question</w:t>
      </w:r>
      <w:r w:rsidRPr="00527DD2">
        <w:rPr>
          <w:rFonts w:ascii="Garamond" w:hAnsi="Garamond"/>
          <w:sz w:val="20"/>
          <w:szCs w:val="20"/>
        </w:rPr>
        <w:t xml:space="preserve">. Il explique ça bien sûr, comme il peut, </w:t>
      </w:r>
      <w:r w:rsidRPr="00527DD2">
        <w:rPr>
          <w:rFonts w:ascii="Garamond" w:hAnsi="Garamond"/>
          <w:i/>
          <w:sz w:val="20"/>
          <w:szCs w:val="20"/>
        </w:rPr>
        <w:t>c’est à savoir</w:t>
      </w:r>
      <w:r w:rsidRPr="00527DD2">
        <w:rPr>
          <w:rFonts w:ascii="Garamond" w:hAnsi="Garamond"/>
          <w:sz w:val="20"/>
          <w:szCs w:val="20"/>
        </w:rPr>
        <w:t xml:space="preserve"> : </w:t>
      </w:r>
    </w:p>
    <w:p w:rsidR="0086248C" w:rsidRDefault="0047305D" w:rsidP="003908DF">
      <w:pPr>
        <w:pStyle w:val="Paragraphedeliste"/>
        <w:numPr>
          <w:ilvl w:val="0"/>
          <w:numId w:val="137"/>
        </w:numPr>
        <w:ind w:right="-568"/>
        <w:rPr>
          <w:rFonts w:ascii="Garamond" w:hAnsi="Garamond" w:cs="Courier New"/>
          <w:sz w:val="20"/>
          <w:szCs w:val="20"/>
        </w:rPr>
      </w:pPr>
      <w:r w:rsidRPr="0086248C">
        <w:rPr>
          <w:rFonts w:ascii="Garamond" w:hAnsi="Garamond" w:cs="Courier New"/>
          <w:sz w:val="20"/>
          <w:szCs w:val="20"/>
        </w:rPr>
        <w:t xml:space="preserve">que les rêves ne sont pas l'inconscient, </w:t>
      </w:r>
    </w:p>
    <w:p w:rsidR="0047305D" w:rsidRPr="0086248C" w:rsidRDefault="0047305D" w:rsidP="003908DF">
      <w:pPr>
        <w:pStyle w:val="Paragraphedeliste"/>
        <w:numPr>
          <w:ilvl w:val="0"/>
          <w:numId w:val="137"/>
        </w:numPr>
        <w:ind w:right="-568"/>
        <w:rPr>
          <w:rFonts w:ascii="Garamond" w:hAnsi="Garamond" w:cs="Courier New"/>
          <w:sz w:val="20"/>
          <w:szCs w:val="20"/>
        </w:rPr>
      </w:pPr>
      <w:r w:rsidRPr="0086248C">
        <w:rPr>
          <w:rFonts w:ascii="Garamond" w:hAnsi="Garamond" w:cs="Courier New"/>
          <w:sz w:val="20"/>
          <w:szCs w:val="20"/>
        </w:rPr>
        <w:t xml:space="preserve">que les rêves peuvent être menteurs ! </w:t>
      </w:r>
    </w:p>
    <w:p w:rsidR="0047305D" w:rsidRPr="00527DD2" w:rsidRDefault="0047305D" w:rsidP="00B64185">
      <w:pPr>
        <w:ind w:right="-568"/>
        <w:rPr>
          <w:rFonts w:ascii="Garamond" w:hAnsi="Garamond" w:cs="Courier New"/>
          <w:sz w:val="20"/>
          <w:szCs w:val="20"/>
        </w:rPr>
      </w:pPr>
    </w:p>
    <w:p w:rsidR="0086248C" w:rsidRDefault="0047305D" w:rsidP="00B64185">
      <w:pPr>
        <w:ind w:right="-568"/>
        <w:rPr>
          <w:rFonts w:ascii="Garamond" w:hAnsi="Garamond" w:cs="Courier New"/>
          <w:sz w:val="20"/>
          <w:szCs w:val="20"/>
        </w:rPr>
      </w:pPr>
      <w:r w:rsidRPr="00527DD2">
        <w:rPr>
          <w:rFonts w:ascii="Garamond" w:hAnsi="Garamond" w:cs="Courier New"/>
          <w:sz w:val="20"/>
          <w:szCs w:val="20"/>
        </w:rPr>
        <w:t xml:space="preserve">Il n'en reste pas moins </w:t>
      </w:r>
      <w:r w:rsidRPr="00527DD2">
        <w:rPr>
          <w:rFonts w:ascii="Garamond" w:hAnsi="Garamond" w:cs="Courier New"/>
          <w:i/>
          <w:sz w:val="20"/>
          <w:szCs w:val="20"/>
        </w:rPr>
        <w:t>que le moins qu'on puisse dire</w:t>
      </w:r>
      <w:r w:rsidRPr="00527DD2">
        <w:rPr>
          <w:rFonts w:ascii="Garamond" w:hAnsi="Garamond" w:cs="Courier New"/>
          <w:sz w:val="20"/>
          <w:szCs w:val="20"/>
        </w:rPr>
        <w:t xml:space="preserve"> c'est que, cet inconscient, faut pas le pousser ! Je veux dire que si cette </w:t>
      </w:r>
      <w:r w:rsidRPr="00527DD2">
        <w:rPr>
          <w:rFonts w:ascii="Garamond" w:hAnsi="Garamond"/>
          <w:i/>
          <w:sz w:val="20"/>
          <w:szCs w:val="20"/>
        </w:rPr>
        <w:t>dimension</w:t>
      </w:r>
      <w:r w:rsidRPr="00527DD2">
        <w:rPr>
          <w:rFonts w:ascii="Garamond" w:hAnsi="Garamond" w:cs="Courier New"/>
          <w:sz w:val="20"/>
          <w:szCs w:val="20"/>
        </w:rPr>
        <w:t xml:space="preserve"> doit être préservée ce que fait FREUD</w:t>
      </w:r>
      <w:r w:rsidR="0059715F" w:rsidRPr="00527DD2">
        <w:rPr>
          <w:rFonts w:ascii="Garamond" w:hAnsi="Garamond" w:cs="Courier New"/>
          <w:sz w:val="20"/>
          <w:szCs w:val="20"/>
        </w:rPr>
        <w:t xml:space="preserve">, </w:t>
      </w:r>
      <w:r w:rsidRPr="00527DD2">
        <w:rPr>
          <w:rFonts w:ascii="Garamond" w:hAnsi="Garamond" w:cs="Courier New"/>
          <w:sz w:val="20"/>
          <w:szCs w:val="20"/>
        </w:rPr>
        <w:t xml:space="preserve">c'est au nom de ceci : que </w:t>
      </w:r>
      <w:r w:rsidRPr="00527DD2">
        <w:rPr>
          <w:rFonts w:ascii="Garamond" w:hAnsi="Garamond"/>
          <w:i/>
          <w:sz w:val="20"/>
          <w:szCs w:val="20"/>
        </w:rPr>
        <w:t>l'inconscient</w:t>
      </w:r>
      <w:r w:rsidRPr="00527DD2">
        <w:rPr>
          <w:rFonts w:ascii="Garamond" w:hAnsi="Garamond" w:cs="Courier New"/>
          <w:sz w:val="20"/>
          <w:szCs w:val="20"/>
        </w:rPr>
        <w:t xml:space="preserve">, lui, </w:t>
      </w:r>
      <w:r w:rsidRPr="00527DD2">
        <w:rPr>
          <w:rFonts w:ascii="Garamond" w:hAnsi="Garamond"/>
          <w:i/>
          <w:color w:val="0000CC"/>
          <w:sz w:val="20"/>
          <w:szCs w:val="20"/>
        </w:rPr>
        <w:t>préserve une vérité</w:t>
      </w:r>
      <w:r w:rsidRPr="00527DD2">
        <w:rPr>
          <w:rFonts w:ascii="Garamond" w:hAnsi="Garamond" w:cs="Courier New"/>
          <w:sz w:val="20"/>
          <w:szCs w:val="20"/>
        </w:rPr>
        <w:t xml:space="preserve">  qu'il n'avoue pas,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que si on le pousse, alors là bien sûr, il peut se mettre à mentir à pleins tuyaux</w:t>
      </w:r>
      <w:r w:rsidR="00A2769F" w:rsidRPr="00527DD2">
        <w:rPr>
          <w:rFonts w:ascii="Garamond" w:hAnsi="Garamond" w:cs="Courier New"/>
          <w:sz w:val="20"/>
          <w:szCs w:val="20"/>
        </w:rPr>
        <w:t>,</w:t>
      </w:r>
      <w:r w:rsidRPr="00527DD2">
        <w:rPr>
          <w:rFonts w:ascii="Garamond" w:hAnsi="Garamond" w:cs="Courier New"/>
          <w:sz w:val="20"/>
          <w:szCs w:val="20"/>
        </w:rPr>
        <w:t xml:space="preserve"> </w:t>
      </w:r>
      <w:r w:rsidR="00A2769F" w:rsidRPr="00527DD2">
        <w:rPr>
          <w:rFonts w:ascii="Garamond" w:hAnsi="Garamond"/>
          <w:i/>
          <w:sz w:val="20"/>
          <w:szCs w:val="20"/>
        </w:rPr>
        <w:t>a</w:t>
      </w:r>
      <w:r w:rsidRPr="00527DD2">
        <w:rPr>
          <w:rFonts w:ascii="Garamond" w:hAnsi="Garamond"/>
          <w:i/>
          <w:sz w:val="20"/>
          <w:szCs w:val="20"/>
        </w:rPr>
        <w:t xml:space="preserve">vec les moyens </w:t>
      </w:r>
      <w:r w:rsidRPr="00527DD2">
        <w:rPr>
          <w:rFonts w:ascii="Garamond" w:hAnsi="Garamond"/>
          <w:i/>
          <w:iCs/>
          <w:sz w:val="20"/>
          <w:szCs w:val="20"/>
        </w:rPr>
        <w:t>qu'il</w:t>
      </w:r>
      <w:r w:rsidRPr="00527DD2">
        <w:rPr>
          <w:rFonts w:ascii="Garamond" w:hAnsi="Garamond"/>
          <w:i/>
          <w:sz w:val="20"/>
          <w:szCs w:val="20"/>
        </w:rPr>
        <w:t xml:space="preserve"> a</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 </w:t>
      </w:r>
    </w:p>
    <w:p w:rsidR="0086248C" w:rsidRDefault="0047305D" w:rsidP="00B64185">
      <w:pPr>
        <w:ind w:right="-568"/>
        <w:rPr>
          <w:rFonts w:ascii="Garamond" w:hAnsi="Garamond" w:cs="Courier New"/>
          <w:i/>
          <w:sz w:val="20"/>
          <w:szCs w:val="20"/>
        </w:rPr>
      </w:pPr>
      <w:r w:rsidRPr="00527DD2">
        <w:rPr>
          <w:rFonts w:ascii="Garamond" w:hAnsi="Garamond" w:cs="Courier New"/>
          <w:sz w:val="20"/>
          <w:szCs w:val="20"/>
        </w:rPr>
        <w:t>Mais qu'est</w:t>
      </w:r>
      <w:r w:rsidR="0086248C">
        <w:rPr>
          <w:rFonts w:ascii="Garamond" w:hAnsi="Garamond" w:cs="Courier New"/>
          <w:sz w:val="20"/>
          <w:szCs w:val="20"/>
        </w:rPr>
        <w:t>-</w:t>
      </w:r>
      <w:r w:rsidRPr="00527DD2">
        <w:rPr>
          <w:rFonts w:ascii="Garamond" w:hAnsi="Garamond" w:cs="Courier New"/>
          <w:sz w:val="20"/>
          <w:szCs w:val="20"/>
        </w:rPr>
        <w:t>ce que ça veut dire tout ça ?</w:t>
      </w:r>
      <w:r w:rsidR="00674A44">
        <w:rPr>
          <w:rFonts w:ascii="Garamond" w:hAnsi="Garamond" w:cs="Courier New"/>
          <w:sz w:val="20"/>
          <w:szCs w:val="20"/>
        </w:rPr>
        <w:t xml:space="preserve"> </w:t>
      </w:r>
      <w:r w:rsidRPr="00527DD2">
        <w:rPr>
          <w:rFonts w:ascii="Garamond" w:hAnsi="Garamond" w:cs="Courier New"/>
          <w:sz w:val="20"/>
          <w:szCs w:val="20"/>
        </w:rPr>
        <w:t>Bien sûr, l'inconscient, ça n'a de sens</w:t>
      </w:r>
      <w:r w:rsidR="0086248C">
        <w:rPr>
          <w:rFonts w:ascii="Garamond" w:hAnsi="Garamond" w:cs="Courier New"/>
          <w:sz w:val="20"/>
          <w:szCs w:val="20"/>
        </w:rPr>
        <w:t xml:space="preserve"> - </w:t>
      </w:r>
      <w:r w:rsidRPr="00527DD2">
        <w:rPr>
          <w:rFonts w:ascii="Garamond" w:hAnsi="Garamond" w:cs="Courier New"/>
          <w:i/>
          <w:sz w:val="20"/>
          <w:szCs w:val="20"/>
        </w:rPr>
        <w:t>sauf pour les imbéciles qui pensent que c'est le mal</w:t>
      </w:r>
      <w:r w:rsidR="0086248C">
        <w:rPr>
          <w:rFonts w:ascii="Garamond" w:hAnsi="Garamond" w:cs="Courier New"/>
          <w:i/>
          <w:sz w:val="20"/>
          <w:szCs w:val="20"/>
        </w:rPr>
        <w:t xml:space="preserve"> –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ça n'a de sens dès lors, que si l'on voit que ça n'est pas ce que nous ap</w:t>
      </w:r>
      <w:r w:rsidRPr="00527DD2">
        <w:rPr>
          <w:rFonts w:ascii="Garamond" w:hAnsi="Garamond" w:cs="Courier New"/>
          <w:sz w:val="20"/>
          <w:szCs w:val="20"/>
        </w:rPr>
        <w:softHyphen/>
        <w:t>pellerons</w:t>
      </w:r>
      <w:r w:rsidR="0059715F" w:rsidRPr="00527DD2">
        <w:rPr>
          <w:rFonts w:ascii="Garamond" w:hAnsi="Garamond" w:cs="Courier New"/>
          <w:sz w:val="20"/>
          <w:szCs w:val="20"/>
        </w:rPr>
        <w:t xml:space="preserve">, </w:t>
      </w:r>
      <w:r w:rsidRPr="00527DD2">
        <w:rPr>
          <w:rFonts w:ascii="Garamond" w:hAnsi="Garamond" w:cs="Courier New"/>
          <w:sz w:val="20"/>
          <w:szCs w:val="20"/>
        </w:rPr>
        <w:t>comme ça, si vous voulez</w:t>
      </w:r>
      <w:r w:rsidR="0059715F" w:rsidRPr="00527DD2">
        <w:rPr>
          <w:rFonts w:ascii="Garamond" w:hAnsi="Garamond" w:cs="Courier New"/>
          <w:sz w:val="20"/>
          <w:szCs w:val="20"/>
        </w:rPr>
        <w:t xml:space="preserve">, </w:t>
      </w:r>
      <w:r w:rsidRPr="00527DD2">
        <w:rPr>
          <w:rFonts w:ascii="Garamond" w:hAnsi="Garamond" w:cs="Courier New"/>
          <w:sz w:val="20"/>
          <w:szCs w:val="20"/>
        </w:rPr>
        <w:t xml:space="preserve">un « </w:t>
      </w:r>
      <w:r w:rsidRPr="00527DD2">
        <w:rPr>
          <w:rFonts w:ascii="Garamond" w:hAnsi="Garamond"/>
          <w:i/>
          <w:sz w:val="20"/>
          <w:szCs w:val="20"/>
        </w:rPr>
        <w:t>sujet à part entière</w:t>
      </w:r>
      <w:r w:rsidRPr="00527DD2">
        <w:rPr>
          <w:rFonts w:ascii="Garamond" w:hAnsi="Garamond" w:cs="Courier New"/>
          <w:sz w:val="20"/>
          <w:szCs w:val="20"/>
        </w:rPr>
        <w:t xml:space="preserve"> ».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Ou plus exactement qu'</w:t>
      </w:r>
      <w:r w:rsidRPr="00527DD2">
        <w:rPr>
          <w:rFonts w:ascii="Garamond" w:hAnsi="Garamond"/>
          <w:i/>
          <w:sz w:val="20"/>
          <w:szCs w:val="20"/>
        </w:rPr>
        <w:t xml:space="preserve">il est </w:t>
      </w:r>
      <w:r w:rsidRPr="00527DD2">
        <w:rPr>
          <w:rFonts w:ascii="Garamond" w:hAnsi="Garamond"/>
          <w:i/>
          <w:iCs/>
          <w:sz w:val="20"/>
          <w:szCs w:val="20"/>
        </w:rPr>
        <w:t>d'avant</w:t>
      </w:r>
      <w:r w:rsidRPr="00527DD2">
        <w:rPr>
          <w:rFonts w:ascii="Garamond" w:hAnsi="Garamond"/>
          <w:i/>
          <w:sz w:val="20"/>
          <w:szCs w:val="20"/>
        </w:rPr>
        <w:t>, d'avant le sujet à part entière</w:t>
      </w:r>
      <w:r w:rsidR="00D5700A" w:rsidRPr="00527DD2">
        <w:rPr>
          <w:rFonts w:ascii="Garamond" w:hAnsi="Garamond"/>
          <w:i/>
          <w:sz w:val="20"/>
          <w:szCs w:val="20"/>
        </w:rPr>
        <w:t xml:space="preserve"> </w:t>
      </w:r>
      <w:r w:rsidRPr="00527DD2">
        <w:rPr>
          <w:rFonts w:ascii="Garamond" w:hAnsi="Garamond" w:cs="Courier New"/>
          <w:sz w:val="20"/>
          <w:szCs w:val="20"/>
        </w:rPr>
        <w:t xml:space="preserve"> : </w:t>
      </w:r>
      <w:r w:rsidRPr="0086248C">
        <w:rPr>
          <w:rFonts w:ascii="Garamond" w:hAnsi="Garamond" w:cs="Courier New"/>
          <w:i/>
          <w:color w:val="0000CC"/>
          <w:sz w:val="20"/>
          <w:szCs w:val="20"/>
        </w:rPr>
        <w:t xml:space="preserve">il y a un langage </w:t>
      </w:r>
      <w:r w:rsidRPr="0086248C">
        <w:rPr>
          <w:rFonts w:ascii="Garamond" w:hAnsi="Garamond"/>
          <w:i/>
          <w:color w:val="0000CC"/>
          <w:sz w:val="20"/>
          <w:szCs w:val="20"/>
        </w:rPr>
        <w:t>d'avant que le sujet</w:t>
      </w:r>
      <w:r w:rsidRPr="0086248C">
        <w:rPr>
          <w:rFonts w:ascii="Garamond" w:hAnsi="Garamond" w:cs="Courier New"/>
          <w:i/>
          <w:color w:val="0000CC"/>
          <w:sz w:val="20"/>
          <w:szCs w:val="20"/>
        </w:rPr>
        <w:t xml:space="preserve"> ne soit supposé savoir quoi que ce soit</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Il y a donc une </w:t>
      </w:r>
      <w:r w:rsidRPr="00527DD2">
        <w:rPr>
          <w:rFonts w:ascii="Garamond" w:hAnsi="Garamond"/>
          <w:i/>
          <w:iCs/>
          <w:sz w:val="20"/>
          <w:szCs w:val="20"/>
        </w:rPr>
        <w:t>antériorité logique</w:t>
      </w:r>
      <w:r w:rsidRPr="00527DD2">
        <w:rPr>
          <w:rFonts w:ascii="Garamond" w:hAnsi="Garamond" w:cs="Courier New"/>
          <w:sz w:val="20"/>
          <w:szCs w:val="20"/>
        </w:rPr>
        <w:t xml:space="preserve"> du statut de </w:t>
      </w:r>
      <w:r w:rsidRPr="00527DD2">
        <w:rPr>
          <w:rFonts w:ascii="Garamond" w:hAnsi="Garamond"/>
          <w:i/>
          <w:iCs/>
          <w:color w:val="0000CC"/>
          <w:sz w:val="20"/>
          <w:szCs w:val="20"/>
        </w:rPr>
        <w:t>la vé</w:t>
      </w:r>
      <w:r w:rsidRPr="00527DD2">
        <w:rPr>
          <w:rFonts w:ascii="Garamond" w:hAnsi="Garamond"/>
          <w:i/>
          <w:iCs/>
          <w:color w:val="0000CC"/>
          <w:sz w:val="20"/>
          <w:szCs w:val="20"/>
        </w:rPr>
        <w:softHyphen/>
        <w:t>rité</w:t>
      </w:r>
      <w:r w:rsidRPr="00527DD2">
        <w:rPr>
          <w:rFonts w:ascii="Garamond" w:hAnsi="Garamond" w:cs="Courier New"/>
          <w:sz w:val="20"/>
          <w:szCs w:val="20"/>
        </w:rPr>
        <w:t xml:space="preserve"> sur quoi que ce soit qualifiable de sujet, qui puisse s'y loger. N’est</w:t>
      </w:r>
      <w:r w:rsidR="0086248C">
        <w:rPr>
          <w:rFonts w:ascii="Garamond" w:hAnsi="Garamond" w:cs="Courier New"/>
          <w:sz w:val="20"/>
          <w:szCs w:val="20"/>
        </w:rPr>
        <w:t>-</w:t>
      </w:r>
      <w:r w:rsidRPr="00527DD2">
        <w:rPr>
          <w:rFonts w:ascii="Garamond" w:hAnsi="Garamond" w:cs="Courier New"/>
          <w:sz w:val="20"/>
          <w:szCs w:val="20"/>
        </w:rPr>
        <w:t>ce pas</w:t>
      </w:r>
      <w:r w:rsidR="0086248C">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86248C" w:rsidRDefault="0047305D" w:rsidP="00B64185">
      <w:pPr>
        <w:ind w:right="-568"/>
        <w:rPr>
          <w:rFonts w:ascii="Garamond" w:hAnsi="Garamond" w:cs="Courier New"/>
          <w:sz w:val="20"/>
          <w:szCs w:val="20"/>
        </w:rPr>
      </w:pPr>
      <w:r w:rsidRPr="00527DD2">
        <w:rPr>
          <w:rFonts w:ascii="Garamond" w:hAnsi="Garamond" w:cs="Courier New"/>
          <w:sz w:val="20"/>
          <w:szCs w:val="20"/>
        </w:rPr>
        <w:t xml:space="preserve">Je sais bien que quand je dis ces choses, quand je les ai écrites pour la première fois dans </w:t>
      </w:r>
      <w:r w:rsidRPr="00527DD2">
        <w:rPr>
          <w:rFonts w:ascii="Garamond" w:hAnsi="Garamond"/>
          <w:i/>
          <w:sz w:val="20"/>
          <w:szCs w:val="20"/>
        </w:rPr>
        <w:t>La Chose freudienne</w:t>
      </w:r>
      <w:r w:rsidRPr="00527DD2">
        <w:rPr>
          <w:rFonts w:ascii="Garamond" w:hAnsi="Garamond" w:cs="Courier New"/>
          <w:i/>
          <w:sz w:val="20"/>
          <w:szCs w:val="20"/>
        </w:rPr>
        <w:t xml:space="preserve">, </w:t>
      </w:r>
      <w:r w:rsidRPr="00527DD2">
        <w:rPr>
          <w:rFonts w:ascii="Garamond" w:hAnsi="Garamond" w:cs="Courier New"/>
          <w:sz w:val="20"/>
          <w:szCs w:val="20"/>
        </w:rPr>
        <w:t xml:space="preserve">ça avait…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enfin, ça a sa petite résonance romantique</w:t>
      </w:r>
      <w:r w:rsidR="0086248C">
        <w:rPr>
          <w:rFonts w:ascii="Garamond" w:hAnsi="Garamond" w:cs="Courier New"/>
          <w:sz w:val="20"/>
          <w:szCs w:val="20"/>
        </w:rPr>
        <w:t xml:space="preserve"> - </w:t>
      </w:r>
      <w:r w:rsidR="00D5700A" w:rsidRPr="00527DD2">
        <w:rPr>
          <w:rFonts w:ascii="Garamond" w:hAnsi="Garamond" w:cs="Courier New"/>
          <w:sz w:val="20"/>
          <w:szCs w:val="20"/>
        </w:rPr>
        <w:t>q</w:t>
      </w:r>
      <w:r w:rsidRPr="00527DD2">
        <w:rPr>
          <w:rFonts w:ascii="Garamond" w:hAnsi="Garamond" w:cs="Courier New"/>
          <w:sz w:val="20"/>
          <w:szCs w:val="20"/>
        </w:rPr>
        <w:t>u'est</w:t>
      </w:r>
      <w:r w:rsidR="0086248C">
        <w:rPr>
          <w:rFonts w:ascii="Garamond" w:hAnsi="Garamond" w:cs="Courier New"/>
          <w:sz w:val="20"/>
          <w:szCs w:val="20"/>
        </w:rPr>
        <w:t>-</w:t>
      </w:r>
      <w:r w:rsidRPr="00527DD2">
        <w:rPr>
          <w:rFonts w:ascii="Garamond" w:hAnsi="Garamond" w:cs="Courier New"/>
          <w:sz w:val="20"/>
          <w:szCs w:val="20"/>
        </w:rPr>
        <w:t xml:space="preserve">ce que vous voulez, je n'y peux rien </w:t>
      </w:r>
      <w:r w:rsidR="0086248C">
        <w:rPr>
          <w:rFonts w:ascii="Garamond" w:hAnsi="Garamond" w:cs="Courier New"/>
          <w:sz w:val="20"/>
          <w:szCs w:val="20"/>
        </w:rPr>
        <w:t xml:space="preserve">- </w:t>
      </w:r>
      <w:r w:rsidR="0086248C">
        <w:rPr>
          <w:rFonts w:ascii="Garamond" w:hAnsi="Garamond" w:cs="Courier New"/>
          <w:i/>
          <w:color w:val="0000CC"/>
          <w:sz w:val="20"/>
          <w:szCs w:val="20"/>
        </w:rPr>
        <w:t>L</w:t>
      </w:r>
      <w:r w:rsidRPr="0086248C">
        <w:rPr>
          <w:rFonts w:ascii="Garamond" w:hAnsi="Garamond" w:cs="Courier New"/>
          <w:i/>
          <w:color w:val="0000CC"/>
          <w:sz w:val="20"/>
          <w:szCs w:val="20"/>
        </w:rPr>
        <w:t xml:space="preserve">a </w:t>
      </w:r>
      <w:r w:rsidR="0086248C">
        <w:rPr>
          <w:rFonts w:ascii="Garamond" w:hAnsi="Garamond" w:cs="Courier New"/>
          <w:i/>
          <w:color w:val="0000CC"/>
          <w:sz w:val="20"/>
          <w:szCs w:val="20"/>
        </w:rPr>
        <w:t>V</w:t>
      </w:r>
      <w:r w:rsidRPr="0086248C">
        <w:rPr>
          <w:rFonts w:ascii="Garamond" w:hAnsi="Garamond" w:cs="Courier New"/>
          <w:i/>
          <w:color w:val="0000CC"/>
          <w:sz w:val="20"/>
          <w:szCs w:val="20"/>
        </w:rPr>
        <w:t>érité</w:t>
      </w:r>
      <w:r w:rsidR="00D5700A" w:rsidRPr="00527DD2">
        <w:rPr>
          <w:rFonts w:ascii="Garamond" w:hAnsi="Garamond" w:cs="Courier New"/>
          <w:sz w:val="20"/>
          <w:szCs w:val="20"/>
        </w:rPr>
        <w:t xml:space="preserve"> : </w:t>
      </w:r>
      <w:r w:rsidRPr="00527DD2">
        <w:rPr>
          <w:rFonts w:ascii="Garamond" w:hAnsi="Garamond" w:cs="Courier New"/>
          <w:sz w:val="20"/>
          <w:szCs w:val="20"/>
        </w:rPr>
        <w:t xml:space="preserve">un </w:t>
      </w:r>
      <w:r w:rsidRPr="00527DD2">
        <w:rPr>
          <w:rFonts w:ascii="Garamond" w:hAnsi="Garamond"/>
          <w:i/>
          <w:sz w:val="20"/>
          <w:szCs w:val="20"/>
        </w:rPr>
        <w:t>personnage</w:t>
      </w:r>
      <w:r w:rsidRPr="00527DD2">
        <w:rPr>
          <w:rFonts w:ascii="Garamond" w:hAnsi="Garamond" w:cs="Courier New"/>
          <w:sz w:val="20"/>
          <w:szCs w:val="20"/>
        </w:rPr>
        <w:t xml:space="preserve"> auquel on a depuis longtemps donné </w:t>
      </w:r>
      <w:r w:rsidRPr="00527DD2">
        <w:rPr>
          <w:rFonts w:ascii="Garamond" w:hAnsi="Garamond"/>
          <w:i/>
          <w:sz w:val="20"/>
          <w:szCs w:val="20"/>
        </w:rPr>
        <w:t>une peau</w:t>
      </w:r>
      <w:r w:rsidRPr="00527DD2">
        <w:rPr>
          <w:rFonts w:ascii="Garamond" w:hAnsi="Garamond" w:cs="Courier New"/>
          <w:sz w:val="20"/>
          <w:szCs w:val="20"/>
        </w:rPr>
        <w:t xml:space="preserve">, </w:t>
      </w:r>
      <w:r w:rsidRPr="00527DD2">
        <w:rPr>
          <w:rFonts w:ascii="Garamond" w:hAnsi="Garamond"/>
          <w:i/>
          <w:sz w:val="20"/>
          <w:szCs w:val="20"/>
        </w:rPr>
        <w:t>des cheveux</w:t>
      </w:r>
      <w:r w:rsidRPr="00527DD2">
        <w:rPr>
          <w:rFonts w:ascii="Garamond" w:hAnsi="Garamond" w:cs="Courier New"/>
          <w:sz w:val="20"/>
          <w:szCs w:val="20"/>
        </w:rPr>
        <w:t xml:space="preserve"> et même </w:t>
      </w:r>
      <w:r w:rsidRPr="00527DD2">
        <w:rPr>
          <w:rFonts w:ascii="Garamond" w:hAnsi="Garamond"/>
          <w:i/>
          <w:sz w:val="20"/>
          <w:szCs w:val="20"/>
        </w:rPr>
        <w:t>un puit</w:t>
      </w:r>
      <w:r w:rsidRPr="00527DD2">
        <w:rPr>
          <w:rFonts w:ascii="Garamond" w:hAnsi="Garamond" w:cs="Courier New"/>
          <w:sz w:val="20"/>
          <w:szCs w:val="20"/>
        </w:rPr>
        <w:t xml:space="preserve"> pour s'y loger et pour y faire le ludion. </w:t>
      </w:r>
      <w:r w:rsidR="0086248C" w:rsidRPr="00527DD2">
        <w:rPr>
          <w:rFonts w:ascii="Garamond" w:hAnsi="Garamond" w:cs="Courier New"/>
          <w:sz w:val="20"/>
          <w:szCs w:val="20"/>
        </w:rPr>
        <w:t>Il s'agit, à ça, de trouver la raison.</w:t>
      </w:r>
    </w:p>
    <w:p w:rsidR="00D5700A" w:rsidRPr="00527DD2" w:rsidRDefault="00D5700A" w:rsidP="00B64185">
      <w:pPr>
        <w:ind w:right="-568"/>
        <w:rPr>
          <w:rFonts w:ascii="Garamond" w:hAnsi="Garamond" w:cs="Courier New"/>
          <w:sz w:val="20"/>
          <w:szCs w:val="20"/>
        </w:rPr>
      </w:pPr>
    </w:p>
    <w:p w:rsidR="00D5700A" w:rsidRPr="00527DD2" w:rsidRDefault="0059715F" w:rsidP="00B64185">
      <w:pPr>
        <w:ind w:right="-568"/>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D5996D0" wp14:editId="10FB5DF1">
            <wp:extent cx="1905000" cy="3068589"/>
            <wp:effectExtent l="0" t="0" r="0" b="0"/>
            <wp:docPr id="57" name="Image 11" descr="C:\Users\ALAIN\LACAN séminaires\Ressources\Doc. S 12b\Illustrations\La_Vérité_sortant_du_p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 12b\Illustrations\La_Vérité_sortant_du_puits.jpg"/>
                    <pic:cNvPicPr>
                      <a:picLocks noChangeAspect="1" noChangeArrowheads="1"/>
                    </pic:cNvPicPr>
                  </pic:nvPicPr>
                  <pic:blipFill>
                    <a:blip r:embed="rId165" cstate="print"/>
                    <a:srcRect/>
                    <a:stretch>
                      <a:fillRect/>
                    </a:stretch>
                  </pic:blipFill>
                  <pic:spPr bwMode="auto">
                    <a:xfrm>
                      <a:off x="0" y="0"/>
                      <a:ext cx="1912801" cy="3081154"/>
                    </a:xfrm>
                    <a:prstGeom prst="rect">
                      <a:avLst/>
                    </a:prstGeom>
                    <a:noFill/>
                    <a:ln w="9525">
                      <a:noFill/>
                      <a:miter lim="800000"/>
                      <a:headEnd/>
                      <a:tailEnd/>
                    </a:ln>
                  </pic:spPr>
                </pic:pic>
              </a:graphicData>
            </a:graphic>
          </wp:inline>
        </w:drawing>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Ce que je veux simple</w:t>
      </w:r>
      <w:r w:rsidR="00A2769F" w:rsidRPr="00527DD2">
        <w:rPr>
          <w:rFonts w:ascii="Garamond" w:hAnsi="Garamond" w:cs="Courier New"/>
          <w:sz w:val="20"/>
          <w:szCs w:val="20"/>
        </w:rPr>
        <w:t xml:space="preserve">ment vous dire, </w:t>
      </w:r>
      <w:r w:rsidR="00A2769F" w:rsidRPr="0086248C">
        <w:rPr>
          <w:rFonts w:ascii="Garamond" w:hAnsi="Garamond" w:cs="Courier New"/>
          <w:i/>
          <w:color w:val="0000CC"/>
          <w:sz w:val="20"/>
          <w:szCs w:val="20"/>
        </w:rPr>
        <w:t>c'est que c'est</w:t>
      </w:r>
      <w:r w:rsidR="0086248C">
        <w:rPr>
          <w:rFonts w:ascii="Garamond" w:hAnsi="Garamond" w:cs="Courier New"/>
          <w:sz w:val="20"/>
          <w:szCs w:val="20"/>
        </w:rPr>
        <w:t xml:space="preserve"> - </w:t>
      </w:r>
      <w:r w:rsidRPr="00527DD2">
        <w:rPr>
          <w:rFonts w:ascii="Garamond" w:hAnsi="Garamond" w:cs="Courier New"/>
          <w:sz w:val="20"/>
          <w:szCs w:val="20"/>
        </w:rPr>
        <w:t>je vous l'ai dit tout à l'heure</w:t>
      </w:r>
      <w:r w:rsidR="0086248C">
        <w:rPr>
          <w:rFonts w:ascii="Garamond" w:hAnsi="Garamond" w:cs="Courier New"/>
          <w:sz w:val="20"/>
          <w:szCs w:val="20"/>
        </w:rPr>
        <w:t xml:space="preserve"> - </w:t>
      </w:r>
      <w:r w:rsidRPr="0086248C">
        <w:rPr>
          <w:rFonts w:ascii="Garamond" w:hAnsi="Garamond" w:cs="Courier New"/>
          <w:i/>
          <w:color w:val="0000CC"/>
          <w:sz w:val="20"/>
          <w:szCs w:val="20"/>
        </w:rPr>
        <w:t>impossible à exclure</w:t>
      </w:r>
      <w:r w:rsidRPr="00527DD2">
        <w:rPr>
          <w:rFonts w:ascii="Garamond" w:hAnsi="Garamond" w:cs="Courier New"/>
          <w:sz w:val="20"/>
          <w:szCs w:val="20"/>
        </w:rPr>
        <w:t xml:space="preserve"> pour </w:t>
      </w:r>
      <w:r w:rsidRPr="00527DD2">
        <w:rPr>
          <w:rFonts w:ascii="Garamond" w:hAnsi="Garamond"/>
          <w:i/>
          <w:sz w:val="20"/>
          <w:szCs w:val="20"/>
        </w:rPr>
        <w:t>la raison</w:t>
      </w:r>
      <w:r w:rsidRPr="00527DD2">
        <w:rPr>
          <w:rFonts w:ascii="Garamond" w:hAnsi="Garamond" w:cs="Courier New"/>
          <w:sz w:val="20"/>
          <w:szCs w:val="20"/>
        </w:rPr>
        <w:t xml:space="preserve"> que vous allez voir.</w:t>
      </w:r>
    </w:p>
    <w:p w:rsidR="001F6085" w:rsidRDefault="0047305D" w:rsidP="00B64185">
      <w:pPr>
        <w:ind w:right="-568"/>
        <w:rPr>
          <w:rFonts w:ascii="Garamond" w:hAnsi="Garamond" w:cs="Courier New"/>
          <w:sz w:val="20"/>
          <w:szCs w:val="20"/>
        </w:rPr>
      </w:pPr>
      <w:r w:rsidRPr="00527DD2">
        <w:rPr>
          <w:rFonts w:ascii="Garamond" w:hAnsi="Garamond" w:cs="Courier New"/>
          <w:sz w:val="20"/>
          <w:szCs w:val="20"/>
        </w:rPr>
        <w:t xml:space="preserve">C'est que </w:t>
      </w:r>
      <w:r w:rsidRPr="0086248C">
        <w:rPr>
          <w:rFonts w:ascii="Garamond" w:hAnsi="Garamond" w:cs="Courier New"/>
          <w:i/>
          <w:color w:val="0000CC"/>
          <w:sz w:val="20"/>
          <w:szCs w:val="20"/>
        </w:rPr>
        <w:t xml:space="preserve">si </w:t>
      </w:r>
      <w:r w:rsidRPr="0086248C">
        <w:rPr>
          <w:rFonts w:ascii="Garamond" w:hAnsi="Garamond"/>
          <w:i/>
          <w:iCs/>
          <w:color w:val="0000CC"/>
          <w:sz w:val="20"/>
          <w:szCs w:val="20"/>
        </w:rPr>
        <w:t>l'interprétation</w:t>
      </w:r>
      <w:r w:rsidRPr="0086248C">
        <w:rPr>
          <w:rFonts w:ascii="Garamond" w:hAnsi="Garamond" w:cs="Courier New"/>
          <w:i/>
          <w:color w:val="0000CC"/>
          <w:sz w:val="20"/>
          <w:szCs w:val="20"/>
        </w:rPr>
        <w:t xml:space="preserve"> </w:t>
      </w:r>
      <w:r w:rsidR="0086248C" w:rsidRPr="0086248C">
        <w:rPr>
          <w:rFonts w:ascii="Garamond" w:hAnsi="Garamond" w:cs="Courier New"/>
          <w:i/>
          <w:color w:val="0000CC"/>
          <w:sz w:val="20"/>
          <w:szCs w:val="20"/>
        </w:rPr>
        <w:t xml:space="preserve"> </w:t>
      </w:r>
      <w:r w:rsidRPr="0086248C">
        <w:rPr>
          <w:rFonts w:ascii="Garamond" w:hAnsi="Garamond" w:cs="Courier New"/>
          <w:i/>
          <w:color w:val="0000CC"/>
          <w:sz w:val="20"/>
          <w:szCs w:val="20"/>
        </w:rPr>
        <w:t>n'a pas ce rapport à</w:t>
      </w:r>
      <w:r w:rsidRPr="00527DD2">
        <w:rPr>
          <w:rFonts w:ascii="Garamond" w:hAnsi="Garamond" w:cs="Courier New"/>
          <w:sz w:val="20"/>
          <w:szCs w:val="20"/>
        </w:rPr>
        <w:t xml:space="preserve"> ce qu'il n'y a aucun moyen d'appeler autrement que «</w:t>
      </w:r>
      <w:r w:rsidRPr="00527DD2">
        <w:rPr>
          <w:rFonts w:ascii="Garamond" w:hAnsi="Garamond" w:cs="Courier New"/>
          <w:i/>
          <w:iCs/>
          <w:sz w:val="20"/>
          <w:szCs w:val="20"/>
        </w:rPr>
        <w:t> </w:t>
      </w:r>
      <w:r w:rsidRPr="00527DD2">
        <w:rPr>
          <w:rFonts w:ascii="Garamond" w:hAnsi="Garamond"/>
          <w:i/>
          <w:iCs/>
          <w:color w:val="0000CC"/>
          <w:sz w:val="20"/>
          <w:szCs w:val="20"/>
        </w:rPr>
        <w:t>la vérité</w:t>
      </w:r>
      <w:r w:rsidRPr="00527DD2">
        <w:rPr>
          <w:rFonts w:ascii="Garamond" w:hAnsi="Garamond" w:cs="Courier New"/>
          <w:i/>
          <w:iCs/>
          <w:sz w:val="20"/>
          <w:szCs w:val="20"/>
        </w:rPr>
        <w:t> </w:t>
      </w:r>
      <w:r w:rsidRPr="00527DD2">
        <w:rPr>
          <w:rFonts w:ascii="Garamond" w:hAnsi="Garamond" w:cs="Courier New"/>
          <w:sz w:val="20"/>
          <w:szCs w:val="20"/>
        </w:rPr>
        <w:t>», si elle n'est que ce derrière quoi, enfin</w:t>
      </w:r>
      <w:r w:rsidR="001F6085">
        <w:rPr>
          <w:rFonts w:ascii="Garamond" w:hAnsi="Garamond" w:cs="Courier New"/>
          <w:sz w:val="20"/>
          <w:szCs w:val="20"/>
        </w:rPr>
        <w:t xml:space="preserve">, </w:t>
      </w:r>
      <w:r w:rsidRPr="00527DD2">
        <w:rPr>
          <w:rFonts w:ascii="Garamond" w:hAnsi="Garamond" w:cs="Courier New"/>
          <w:sz w:val="20"/>
          <w:szCs w:val="20"/>
        </w:rPr>
        <w:t xml:space="preserve">on </w:t>
      </w:r>
      <w:r w:rsidR="00A2769F" w:rsidRPr="00527DD2">
        <w:rPr>
          <w:rFonts w:ascii="Garamond" w:hAnsi="Garamond" w:cs="Courier New"/>
          <w:sz w:val="20"/>
          <w:szCs w:val="20"/>
        </w:rPr>
        <w:t>l'abrite</w:t>
      </w:r>
      <w:r w:rsidR="001F6085">
        <w:rPr>
          <w:rFonts w:ascii="Garamond" w:hAnsi="Garamond" w:cs="Courier New"/>
          <w:sz w:val="20"/>
          <w:szCs w:val="20"/>
        </w:rPr>
        <w:t xml:space="preserve"> -</w:t>
      </w:r>
      <w:r w:rsidR="00A2769F" w:rsidRPr="00527DD2">
        <w:rPr>
          <w:rFonts w:ascii="Garamond" w:hAnsi="Garamond" w:cs="Courier New"/>
          <w:sz w:val="20"/>
          <w:szCs w:val="20"/>
        </w:rPr>
        <w:t xml:space="preserve"> </w:t>
      </w:r>
      <w:r w:rsidRPr="00527DD2">
        <w:rPr>
          <w:rFonts w:ascii="Garamond" w:hAnsi="Garamond" w:cs="Courier New"/>
          <w:sz w:val="20"/>
          <w:szCs w:val="20"/>
        </w:rPr>
        <w:t xml:space="preserve">dans la manipulation, comme ça, de tous les jours, hein !… </w:t>
      </w:r>
      <w:r w:rsidR="001F6085">
        <w:rPr>
          <w:rFonts w:ascii="Garamond" w:hAnsi="Garamond" w:cs="Courier New"/>
          <w:sz w:val="20"/>
          <w:szCs w:val="20"/>
        </w:rPr>
        <w:t>O</w:t>
      </w:r>
      <w:r w:rsidRPr="00527DD2">
        <w:rPr>
          <w:rFonts w:ascii="Garamond" w:hAnsi="Garamond" w:cs="Courier New"/>
          <w:sz w:val="20"/>
          <w:szCs w:val="20"/>
        </w:rPr>
        <w:t xml:space="preserve">n ne va pas tracasser, comme ça, </w:t>
      </w:r>
    </w:p>
    <w:p w:rsidR="001F6085" w:rsidRDefault="0047305D" w:rsidP="001F6085">
      <w:pPr>
        <w:ind w:right="-568"/>
        <w:rPr>
          <w:rFonts w:ascii="Garamond" w:hAnsi="Garamond" w:cs="Courier New"/>
          <w:sz w:val="20"/>
          <w:szCs w:val="20"/>
        </w:rPr>
      </w:pPr>
      <w:r w:rsidRPr="00527DD2">
        <w:rPr>
          <w:rFonts w:ascii="Garamond" w:hAnsi="Garamond" w:cs="Courier New"/>
          <w:sz w:val="20"/>
          <w:szCs w:val="20"/>
        </w:rPr>
        <w:t xml:space="preserve">les petits mignons qu'on contrôle, à leur foutre sur le râble la charge de la vérité… </w:t>
      </w:r>
      <w:r w:rsidR="001F6085">
        <w:rPr>
          <w:rFonts w:ascii="Garamond" w:hAnsi="Garamond" w:cs="Courier New"/>
          <w:sz w:val="20"/>
          <w:szCs w:val="20"/>
        </w:rPr>
        <w:t>A</w:t>
      </w:r>
      <w:r w:rsidRPr="00527DD2">
        <w:rPr>
          <w:rFonts w:ascii="Garamond" w:hAnsi="Garamond" w:cs="Courier New"/>
          <w:sz w:val="20"/>
          <w:szCs w:val="20"/>
        </w:rPr>
        <w:t>lors on leur dit que l'interprétation a</w:t>
      </w:r>
      <w:r w:rsidR="004502A5" w:rsidRPr="00527DD2">
        <w:rPr>
          <w:rFonts w:ascii="Garamond" w:hAnsi="Garamond" w:cs="Courier New"/>
          <w:sz w:val="20"/>
          <w:szCs w:val="20"/>
        </w:rPr>
        <w:t>,</w:t>
      </w:r>
      <w:r w:rsidRPr="00527DD2">
        <w:rPr>
          <w:rFonts w:ascii="Garamond" w:hAnsi="Garamond" w:cs="Courier New"/>
          <w:sz w:val="20"/>
          <w:szCs w:val="20"/>
        </w:rPr>
        <w:t xml:space="preserve"> ou non</w:t>
      </w:r>
      <w:r w:rsidR="004502A5" w:rsidRPr="00527DD2">
        <w:rPr>
          <w:rFonts w:ascii="Garamond" w:hAnsi="Garamond" w:cs="Courier New"/>
          <w:sz w:val="20"/>
          <w:szCs w:val="20"/>
        </w:rPr>
        <w:t>,</w:t>
      </w:r>
      <w:r w:rsidRPr="00527DD2">
        <w:rPr>
          <w:rFonts w:ascii="Garamond" w:hAnsi="Garamond" w:cs="Courier New"/>
          <w:sz w:val="20"/>
          <w:szCs w:val="20"/>
        </w:rPr>
        <w:t xml:space="preserve">  </w:t>
      </w:r>
    </w:p>
    <w:p w:rsidR="001F6085" w:rsidRDefault="0047305D" w:rsidP="00B64185">
      <w:pPr>
        <w:ind w:right="-568"/>
        <w:rPr>
          <w:rFonts w:ascii="Garamond" w:hAnsi="Garamond" w:cs="Courier New"/>
          <w:sz w:val="20"/>
          <w:szCs w:val="20"/>
        </w:rPr>
      </w:pPr>
      <w:r w:rsidRPr="00527DD2">
        <w:rPr>
          <w:rFonts w:ascii="Garamond" w:hAnsi="Garamond" w:cs="Courier New"/>
          <w:sz w:val="20"/>
          <w:szCs w:val="20"/>
        </w:rPr>
        <w:t>« réussi » comme on dit</w:t>
      </w:r>
      <w:r w:rsidR="004502A5" w:rsidRPr="00527DD2">
        <w:rPr>
          <w:rFonts w:ascii="Garamond" w:hAnsi="Garamond" w:cs="Courier New"/>
          <w:sz w:val="20"/>
          <w:szCs w:val="20"/>
        </w:rPr>
        <w:t>,</w:t>
      </w:r>
      <w:r w:rsidRPr="00527DD2">
        <w:rPr>
          <w:rFonts w:ascii="Garamond" w:hAnsi="Garamond" w:cs="Courier New"/>
          <w:sz w:val="20"/>
          <w:szCs w:val="20"/>
        </w:rPr>
        <w:t xml:space="preserve"> parce qu'elle a </w:t>
      </w:r>
      <w:r w:rsidR="001F6085">
        <w:rPr>
          <w:rFonts w:ascii="Garamond" w:hAnsi="Garamond" w:cs="Courier New"/>
          <w:sz w:val="20"/>
          <w:szCs w:val="20"/>
        </w:rPr>
        <w:t>-</w:t>
      </w:r>
      <w:r w:rsidRPr="00527DD2">
        <w:rPr>
          <w:rFonts w:ascii="Garamond" w:hAnsi="Garamond" w:cs="Courier New"/>
          <w:sz w:val="20"/>
          <w:szCs w:val="20"/>
        </w:rPr>
        <w:t xml:space="preserve"> quoi ? c'est le critère, hein ! </w:t>
      </w:r>
      <w:r w:rsidR="001F6085">
        <w:rPr>
          <w:rFonts w:ascii="Garamond" w:hAnsi="Garamond" w:cs="Courier New"/>
          <w:sz w:val="20"/>
          <w:szCs w:val="20"/>
        </w:rPr>
        <w:t>-</w:t>
      </w:r>
      <w:r w:rsidRPr="00527DD2">
        <w:rPr>
          <w:rFonts w:ascii="Garamond" w:hAnsi="Garamond" w:cs="Courier New"/>
          <w:sz w:val="20"/>
          <w:szCs w:val="20"/>
        </w:rPr>
        <w:t xml:space="preserve"> eu son </w:t>
      </w:r>
      <w:r w:rsidRPr="00527DD2">
        <w:rPr>
          <w:rFonts w:ascii="Garamond" w:hAnsi="Garamond"/>
          <w:i/>
          <w:sz w:val="20"/>
          <w:szCs w:val="20"/>
        </w:rPr>
        <w:t>effet de discours</w:t>
      </w:r>
      <w:r w:rsidR="001F6085">
        <w:rPr>
          <w:rFonts w:ascii="Garamond" w:hAnsi="Garamond" w:cs="Courier New"/>
          <w:sz w:val="20"/>
          <w:szCs w:val="20"/>
        </w:rPr>
        <w:t>.</w:t>
      </w:r>
      <w:r w:rsidRPr="00527DD2">
        <w:rPr>
          <w:rFonts w:ascii="Garamond" w:hAnsi="Garamond" w:cs="Courier New"/>
          <w:sz w:val="20"/>
          <w:szCs w:val="20"/>
        </w:rPr>
        <w:t xml:space="preserve"> </w:t>
      </w:r>
      <w:r w:rsidR="001F6085">
        <w:rPr>
          <w:rFonts w:ascii="Garamond" w:hAnsi="Garamond" w:cs="Courier New"/>
          <w:sz w:val="20"/>
          <w:szCs w:val="20"/>
        </w:rPr>
        <w:t>C</w:t>
      </w:r>
      <w:r w:rsidRPr="00527DD2">
        <w:rPr>
          <w:rFonts w:ascii="Garamond" w:hAnsi="Garamond" w:cs="Courier New"/>
          <w:sz w:val="20"/>
          <w:szCs w:val="20"/>
        </w:rPr>
        <w:t xml:space="preserve">e qui ne peut rien être d'autre…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qu'un discours</w:t>
      </w:r>
      <w:r w:rsidR="00A2769F" w:rsidRPr="00527DD2">
        <w:rPr>
          <w:rFonts w:ascii="Garamond" w:hAnsi="Garamond" w:cs="Courier New"/>
          <w:sz w:val="20"/>
          <w:szCs w:val="20"/>
        </w:rPr>
        <w:t xml:space="preserve"> </w:t>
      </w:r>
      <w:r w:rsidRPr="00527DD2">
        <w:rPr>
          <w:rFonts w:ascii="Garamond" w:hAnsi="Garamond" w:cs="Courier New"/>
          <w:sz w:val="20"/>
          <w:szCs w:val="20"/>
        </w:rPr>
        <w:t>! C'est</w:t>
      </w:r>
      <w:r w:rsidR="001F6085">
        <w:rPr>
          <w:rFonts w:ascii="Garamond" w:hAnsi="Garamond" w:cs="Courier New"/>
          <w:sz w:val="20"/>
          <w:szCs w:val="20"/>
        </w:rPr>
        <w:t>-</w:t>
      </w:r>
      <w:r w:rsidRPr="00527DD2">
        <w:rPr>
          <w:rFonts w:ascii="Garamond" w:hAnsi="Garamond" w:cs="Courier New"/>
          <w:sz w:val="20"/>
          <w:szCs w:val="20"/>
        </w:rPr>
        <w:t>à</w:t>
      </w:r>
      <w:r w:rsidR="001F6085">
        <w:rPr>
          <w:rFonts w:ascii="Garamond" w:hAnsi="Garamond" w:cs="Courier New"/>
          <w:sz w:val="20"/>
          <w:szCs w:val="20"/>
        </w:rPr>
        <w:t>-</w:t>
      </w:r>
      <w:r w:rsidRPr="00527DD2">
        <w:rPr>
          <w:rFonts w:ascii="Garamond" w:hAnsi="Garamond" w:cs="Courier New"/>
          <w:sz w:val="20"/>
          <w:szCs w:val="20"/>
        </w:rPr>
        <w:t>dire qu'il y a eu du matériel, ça a rebondi, le type a continué à débla</w:t>
      </w:r>
      <w:r w:rsidRPr="00527DD2">
        <w:rPr>
          <w:rFonts w:ascii="Garamond" w:hAnsi="Garamond" w:cs="Courier New"/>
          <w:sz w:val="20"/>
          <w:szCs w:val="20"/>
        </w:rPr>
        <w:softHyphen/>
        <w:t>térer</w:t>
      </w:r>
    </w:p>
    <w:p w:rsidR="00A2769F" w:rsidRPr="00527DD2" w:rsidRDefault="00A2769F"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u w:val="single"/>
        </w:rPr>
      </w:pPr>
      <w:r w:rsidRPr="00527DD2">
        <w:rPr>
          <w:rFonts w:ascii="Garamond" w:hAnsi="Garamond" w:cs="Courier New"/>
          <w:sz w:val="20"/>
          <w:szCs w:val="20"/>
        </w:rPr>
        <w:t>Bon</w:t>
      </w:r>
      <w:r w:rsidR="0059715F" w:rsidRPr="00527DD2">
        <w:rPr>
          <w:rFonts w:ascii="Garamond" w:hAnsi="Garamond" w:cs="Courier New"/>
          <w:sz w:val="20"/>
          <w:szCs w:val="20"/>
        </w:rPr>
        <w:t> !</w:t>
      </w:r>
      <w:r w:rsidRPr="00527DD2">
        <w:rPr>
          <w:rFonts w:ascii="Garamond" w:hAnsi="Garamond" w:cs="Courier New"/>
          <w:sz w:val="20"/>
          <w:szCs w:val="20"/>
        </w:rPr>
        <w:t xml:space="preserve"> Mais si c'est ça alors,</w:t>
      </w:r>
      <w:r w:rsidR="00A2769F" w:rsidRPr="00527DD2">
        <w:rPr>
          <w:rFonts w:ascii="Garamond" w:hAnsi="Garamond" w:cs="Courier New"/>
          <w:sz w:val="20"/>
          <w:szCs w:val="20"/>
        </w:rPr>
        <w:t xml:space="preserve"> </w:t>
      </w:r>
      <w:r w:rsidRPr="00527DD2">
        <w:rPr>
          <w:rFonts w:ascii="Garamond" w:hAnsi="Garamond"/>
          <w:i/>
          <w:sz w:val="20"/>
          <w:szCs w:val="20"/>
        </w:rPr>
        <w:t>si ce n'est que pur effet de discours</w:t>
      </w:r>
      <w:r w:rsidRPr="00527DD2">
        <w:rPr>
          <w:rFonts w:ascii="Garamond" w:hAnsi="Garamond" w:cs="Courier New"/>
          <w:sz w:val="20"/>
          <w:szCs w:val="20"/>
        </w:rPr>
        <w:t>, ça a un nom que la psychanalyse connaît par</w:t>
      </w:r>
      <w:r w:rsidRPr="00527DD2">
        <w:rPr>
          <w:rFonts w:ascii="Garamond" w:hAnsi="Garamond" w:cs="Courier New"/>
          <w:sz w:val="20"/>
          <w:szCs w:val="20"/>
        </w:rPr>
        <w:softHyphen/>
        <w:t>faitement et qui est d'ailleurs pour elle un problème</w:t>
      </w:r>
      <w:r w:rsidR="001F6085">
        <w:rPr>
          <w:rFonts w:ascii="Garamond" w:hAnsi="Garamond" w:cs="Courier New"/>
          <w:sz w:val="20"/>
          <w:szCs w:val="20"/>
        </w:rPr>
        <w:t xml:space="preserve"> - </w:t>
      </w:r>
      <w:r w:rsidRPr="00527DD2">
        <w:rPr>
          <w:rFonts w:ascii="Garamond" w:hAnsi="Garamond" w:cs="Courier New"/>
          <w:sz w:val="20"/>
          <w:szCs w:val="20"/>
        </w:rPr>
        <w:t>ce qui est drôle</w:t>
      </w:r>
      <w:r w:rsidR="0059715F" w:rsidRPr="00527DD2">
        <w:rPr>
          <w:rFonts w:ascii="Garamond" w:hAnsi="Garamond" w:cs="Courier New"/>
          <w:sz w:val="20"/>
          <w:szCs w:val="20"/>
        </w:rPr>
        <w:t xml:space="preserve"> </w:t>
      </w:r>
      <w:r w:rsidR="001F6085">
        <w:rPr>
          <w:rFonts w:ascii="Garamond" w:hAnsi="Garamond" w:cs="Courier New"/>
          <w:sz w:val="20"/>
          <w:szCs w:val="20"/>
        </w:rPr>
        <w:t xml:space="preserve">- </w:t>
      </w:r>
      <w:r w:rsidRPr="00527DD2">
        <w:rPr>
          <w:rFonts w:ascii="Garamond" w:hAnsi="Garamond"/>
          <w:i/>
          <w:sz w:val="20"/>
          <w:szCs w:val="20"/>
        </w:rPr>
        <w:t>c'est ça très précisément</w:t>
      </w:r>
      <w:r w:rsidRPr="00527DD2">
        <w:rPr>
          <w:rFonts w:ascii="Garamond" w:hAnsi="Garamond" w:cs="Courier New"/>
          <w:sz w:val="20"/>
          <w:szCs w:val="20"/>
        </w:rPr>
        <w:t xml:space="preserve"> et pas autre chose, </w:t>
      </w:r>
      <w:r w:rsidRPr="00527DD2">
        <w:rPr>
          <w:rFonts w:ascii="Garamond" w:hAnsi="Garamond"/>
          <w:i/>
          <w:sz w:val="20"/>
          <w:szCs w:val="20"/>
        </w:rPr>
        <w:t>qu'on appelle la suggestion</w:t>
      </w:r>
      <w:r w:rsidR="001F6085">
        <w:rPr>
          <w:rFonts w:ascii="Garamond" w:hAnsi="Garamond" w:cs="Courier New"/>
          <w:sz w:val="20"/>
          <w:szCs w:val="20"/>
        </w:rPr>
        <w:t xml:space="preserve"> ! </w:t>
      </w:r>
      <w:r w:rsidRPr="00527DD2">
        <w:rPr>
          <w:rFonts w:ascii="Garamond" w:hAnsi="Garamond" w:cs="Courier New"/>
          <w:sz w:val="20"/>
          <w:szCs w:val="20"/>
        </w:rPr>
        <w:t xml:space="preserve">Et si l'interprétation n'était que ce qui rend du matériel, je veux dire : </w:t>
      </w:r>
      <w:r w:rsidRPr="00527DD2">
        <w:rPr>
          <w:rFonts w:ascii="Garamond" w:hAnsi="Garamond"/>
          <w:bCs/>
          <w:i/>
          <w:color w:val="0000CC"/>
          <w:sz w:val="20"/>
          <w:szCs w:val="20"/>
        </w:rPr>
        <w:t>si on élimine ra</w:t>
      </w:r>
      <w:r w:rsidRPr="00527DD2">
        <w:rPr>
          <w:rFonts w:ascii="Garamond" w:hAnsi="Garamond"/>
          <w:bCs/>
          <w:i/>
          <w:color w:val="0000CC"/>
          <w:sz w:val="20"/>
          <w:szCs w:val="20"/>
        </w:rPr>
        <w:softHyphen/>
        <w:t>dicalement la dimension de la vérité, toute interprétation n'est que suggestion.</w:t>
      </w:r>
    </w:p>
    <w:p w:rsidR="00A2769F" w:rsidRPr="00527DD2" w:rsidRDefault="00A2769F" w:rsidP="00B64185">
      <w:pPr>
        <w:ind w:right="-568"/>
        <w:rPr>
          <w:rFonts w:ascii="Garamond" w:hAnsi="Garamond" w:cs="Courier New"/>
          <w:sz w:val="20"/>
          <w:szCs w:val="20"/>
        </w:rPr>
      </w:pPr>
    </w:p>
    <w:p w:rsidR="001F6085" w:rsidRDefault="0047305D" w:rsidP="00B64185">
      <w:pPr>
        <w:ind w:right="-568"/>
        <w:rPr>
          <w:rFonts w:ascii="Garamond" w:hAnsi="Garamond" w:cs="Courier New"/>
          <w:sz w:val="20"/>
          <w:szCs w:val="20"/>
        </w:rPr>
      </w:pPr>
      <w:r w:rsidRPr="00527DD2">
        <w:rPr>
          <w:rFonts w:ascii="Garamond" w:hAnsi="Garamond" w:cs="Courier New"/>
          <w:sz w:val="20"/>
          <w:szCs w:val="20"/>
        </w:rPr>
        <w:t>C'est ce qui met à leur place ces spéculations fort in</w:t>
      </w:r>
      <w:r w:rsidRPr="00527DD2">
        <w:rPr>
          <w:rFonts w:ascii="Garamond" w:hAnsi="Garamond" w:cs="Courier New"/>
          <w:sz w:val="20"/>
          <w:szCs w:val="20"/>
        </w:rPr>
        <w:softHyphen/>
        <w:t>téressantes</w:t>
      </w:r>
      <w:r w:rsidR="001F6085">
        <w:rPr>
          <w:rFonts w:ascii="Garamond" w:hAnsi="Garamond" w:cs="Courier New"/>
          <w:sz w:val="20"/>
          <w:szCs w:val="20"/>
        </w:rPr>
        <w:t xml:space="preserve"> - </w:t>
      </w:r>
      <w:r w:rsidRPr="00527DD2">
        <w:rPr>
          <w:rFonts w:ascii="Garamond" w:hAnsi="Garamond" w:cs="Courier New"/>
          <w:sz w:val="20"/>
          <w:szCs w:val="20"/>
        </w:rPr>
        <w:t xml:space="preserve">parce qu'on voit bien qu'elles ne sont faites que pour éviter ce mot de </w:t>
      </w:r>
      <w:r w:rsidR="00E73ABC" w:rsidRPr="00527DD2">
        <w:rPr>
          <w:rFonts w:ascii="Garamond" w:hAnsi="Garamond" w:cs="Courier New"/>
          <w:sz w:val="20"/>
          <w:szCs w:val="20"/>
        </w:rPr>
        <w:t>« </w:t>
      </w:r>
      <w:r w:rsidR="00E73ABC" w:rsidRPr="00527DD2">
        <w:rPr>
          <w:rFonts w:ascii="Garamond" w:hAnsi="Garamond"/>
          <w:bCs/>
          <w:i/>
          <w:color w:val="0000CC"/>
          <w:sz w:val="20"/>
          <w:szCs w:val="20"/>
        </w:rPr>
        <w:t>vérité</w:t>
      </w:r>
      <w:r w:rsidR="00E73ABC" w:rsidRPr="00527DD2">
        <w:rPr>
          <w:rFonts w:ascii="Garamond" w:hAnsi="Garamond" w:cs="Courier New"/>
          <w:sz w:val="20"/>
          <w:szCs w:val="20"/>
        </w:rPr>
        <w:t> »</w:t>
      </w:r>
      <w:r w:rsidR="001F6085">
        <w:rPr>
          <w:rFonts w:ascii="Garamond" w:hAnsi="Garamond" w:cs="Courier New"/>
          <w:sz w:val="20"/>
          <w:szCs w:val="20"/>
        </w:rPr>
        <w:t xml:space="preserve"> - </w:t>
      </w:r>
      <w:r w:rsidRPr="00527DD2">
        <w:rPr>
          <w:rFonts w:ascii="Garamond" w:hAnsi="Garamond" w:cs="Courier New"/>
          <w:sz w:val="20"/>
          <w:szCs w:val="20"/>
        </w:rPr>
        <w:t>quand M. GLOVER</w:t>
      </w:r>
      <w:r w:rsidRPr="001F6085">
        <w:rPr>
          <w:rFonts w:ascii="Garamond" w:hAnsi="Garamond" w:cs="Courier New"/>
          <w:color w:val="C00000"/>
          <w:sz w:val="20"/>
          <w:szCs w:val="20"/>
        </w:rPr>
        <w:t xml:space="preserve"> </w:t>
      </w:r>
      <w:r w:rsidRPr="00527DD2">
        <w:rPr>
          <w:rFonts w:ascii="Garamond" w:hAnsi="Garamond" w:cs="Courier New"/>
          <w:sz w:val="20"/>
          <w:szCs w:val="20"/>
        </w:rPr>
        <w:t xml:space="preserve">parle </w:t>
      </w:r>
      <w:r w:rsidRPr="00527DD2">
        <w:rPr>
          <w:rFonts w:ascii="Garamond" w:hAnsi="Garamond"/>
          <w:i/>
          <w:sz w:val="20"/>
          <w:szCs w:val="20"/>
        </w:rPr>
        <w:t>d'in</w:t>
      </w:r>
      <w:r w:rsidRPr="00527DD2">
        <w:rPr>
          <w:rFonts w:ascii="Garamond" w:hAnsi="Garamond"/>
          <w:i/>
          <w:sz w:val="20"/>
          <w:szCs w:val="20"/>
        </w:rPr>
        <w:softHyphen/>
        <w:t>terprétation exacte</w:t>
      </w:r>
      <w:r w:rsidRPr="00527DD2">
        <w:rPr>
          <w:rFonts w:ascii="Garamond" w:hAnsi="Garamond" w:cs="Courier New"/>
          <w:sz w:val="20"/>
          <w:szCs w:val="20"/>
        </w:rPr>
        <w:t xml:space="preserve"> ou </w:t>
      </w:r>
      <w:r w:rsidRPr="00527DD2">
        <w:rPr>
          <w:rFonts w:ascii="Garamond" w:hAnsi="Garamond"/>
          <w:i/>
          <w:sz w:val="20"/>
          <w:szCs w:val="20"/>
        </w:rPr>
        <w:t>inexacte</w:t>
      </w:r>
      <w:r w:rsidR="00EF26E5">
        <w:rPr>
          <w:rFonts w:ascii="Garamond" w:hAnsi="Garamond"/>
          <w:i/>
          <w:sz w:val="20"/>
          <w:szCs w:val="20"/>
        </w:rPr>
        <w:t xml:space="preserve"> </w:t>
      </w:r>
      <w:r w:rsidR="00EF26E5" w:rsidRPr="001F6085">
        <w:rPr>
          <w:rStyle w:val="Appelnotedebasdep"/>
          <w:rFonts w:ascii="Garamond" w:hAnsi="Garamond"/>
          <w:b/>
          <w:bCs/>
          <w:color w:val="C00000"/>
          <w:sz w:val="20"/>
          <w:szCs w:val="20"/>
        </w:rPr>
        <w:footnoteReference w:id="94"/>
      </w:r>
      <w:r w:rsidRPr="00527DD2">
        <w:rPr>
          <w:rFonts w:ascii="Garamond" w:hAnsi="Garamond" w:cs="Courier New"/>
          <w:sz w:val="20"/>
          <w:szCs w:val="20"/>
        </w:rPr>
        <w:t xml:space="preserve">, il ne peut le faire que pour éviter cette </w:t>
      </w:r>
      <w:r w:rsidRPr="001F6085">
        <w:rPr>
          <w:rFonts w:ascii="Garamond" w:hAnsi="Garamond" w:cs="Courier New"/>
          <w:i/>
          <w:color w:val="0000CC"/>
          <w:sz w:val="20"/>
          <w:szCs w:val="20"/>
        </w:rPr>
        <w:t>dimension de la vérité</w:t>
      </w:r>
      <w:r w:rsidRPr="00527DD2">
        <w:rPr>
          <w:rFonts w:ascii="Garamond" w:hAnsi="Garamond" w:cs="Courier New"/>
          <w:sz w:val="20"/>
          <w:szCs w:val="20"/>
        </w:rPr>
        <w:t xml:space="preserve"> </w:t>
      </w:r>
    </w:p>
    <w:p w:rsidR="001F6085" w:rsidRDefault="0047305D" w:rsidP="00B64185">
      <w:pPr>
        <w:ind w:right="-568"/>
        <w:rPr>
          <w:rFonts w:ascii="Garamond" w:hAnsi="Garamond" w:cs="Courier New"/>
          <w:sz w:val="20"/>
          <w:szCs w:val="20"/>
        </w:rPr>
      </w:pPr>
      <w:r w:rsidRPr="00527DD2">
        <w:rPr>
          <w:rFonts w:ascii="Garamond" w:hAnsi="Garamond" w:cs="Courier New"/>
          <w:sz w:val="20"/>
          <w:szCs w:val="20"/>
        </w:rPr>
        <w:t>et il le fait, le cher homme</w:t>
      </w:r>
      <w:r w:rsidR="001F6085">
        <w:rPr>
          <w:rFonts w:ascii="Garamond" w:hAnsi="Garamond" w:cs="Courier New"/>
          <w:sz w:val="20"/>
          <w:szCs w:val="20"/>
        </w:rPr>
        <w:t xml:space="preserve">, </w:t>
      </w:r>
      <w:r w:rsidRPr="00527DD2">
        <w:rPr>
          <w:rFonts w:ascii="Garamond" w:hAnsi="Garamond" w:cs="Courier New"/>
          <w:sz w:val="20"/>
          <w:szCs w:val="20"/>
        </w:rPr>
        <w:t xml:space="preserve">lui qui est un homme </w:t>
      </w:r>
      <w:r w:rsidRPr="00527DD2">
        <w:rPr>
          <w:rFonts w:ascii="Garamond" w:hAnsi="Garamond"/>
          <w:i/>
          <w:sz w:val="20"/>
          <w:szCs w:val="20"/>
        </w:rPr>
        <w:t>qui sait très bien ce qu'il dit</w:t>
      </w:r>
      <w:r w:rsidR="001F6085">
        <w:rPr>
          <w:rFonts w:ascii="Garamond" w:hAnsi="Garamond"/>
          <w:i/>
          <w:sz w:val="20"/>
          <w:szCs w:val="20"/>
        </w:rPr>
        <w:t xml:space="preserve">, </w:t>
      </w:r>
      <w:r w:rsidRPr="00527DD2">
        <w:rPr>
          <w:rFonts w:ascii="Garamond" w:hAnsi="Garamond" w:cs="Courier New"/>
          <w:sz w:val="20"/>
          <w:szCs w:val="20"/>
        </w:rPr>
        <w:t xml:space="preserve">non pas seulement pour éviter </w:t>
      </w:r>
      <w:r w:rsidRPr="001F6085">
        <w:rPr>
          <w:rFonts w:ascii="Garamond" w:hAnsi="Garamond" w:cs="Courier New"/>
          <w:i/>
          <w:color w:val="0000CC"/>
          <w:sz w:val="20"/>
          <w:szCs w:val="20"/>
        </w:rPr>
        <w:t>la dimension</w:t>
      </w:r>
      <w:r w:rsidR="001F6085">
        <w:rPr>
          <w:rFonts w:ascii="Garamond" w:hAnsi="Garamond" w:cs="Courier New"/>
          <w:sz w:val="20"/>
          <w:szCs w:val="20"/>
        </w:rPr>
        <w:t xml:space="preserve"> -</w:t>
      </w:r>
      <w:r w:rsidRPr="00527DD2">
        <w:rPr>
          <w:rFonts w:ascii="Garamond" w:hAnsi="Garamond" w:cs="Courier New"/>
          <w:sz w:val="20"/>
          <w:szCs w:val="20"/>
        </w:rPr>
        <w:t xml:space="preserve"> car vous allez voir qu'il ne l'évite pas</w:t>
      </w:r>
      <w:r w:rsidR="001F6085">
        <w:rPr>
          <w:rFonts w:ascii="Garamond" w:hAnsi="Garamond" w:cs="Courier New"/>
          <w:sz w:val="20"/>
          <w:szCs w:val="20"/>
        </w:rPr>
        <w:t xml:space="preserve"> - s</w:t>
      </w:r>
      <w:r w:rsidRPr="00527DD2">
        <w:rPr>
          <w:rFonts w:ascii="Garamond" w:hAnsi="Garamond" w:cs="Courier New"/>
          <w:sz w:val="20"/>
          <w:szCs w:val="20"/>
        </w:rPr>
        <w:t xml:space="preserve">eulement voilà : c'est qu'on peut parler de </w:t>
      </w:r>
      <w:r w:rsidR="00A2769F" w:rsidRPr="00527DD2">
        <w:rPr>
          <w:rFonts w:ascii="Garamond" w:hAnsi="Garamond" w:cs="Courier New"/>
          <w:sz w:val="20"/>
          <w:szCs w:val="20"/>
        </w:rPr>
        <w:t>« </w:t>
      </w:r>
      <w:r w:rsidRPr="00527DD2">
        <w:rPr>
          <w:rFonts w:ascii="Garamond" w:hAnsi="Garamond"/>
          <w:i/>
          <w:color w:val="0000CC"/>
          <w:sz w:val="20"/>
          <w:szCs w:val="20"/>
        </w:rPr>
        <w:t>dimension de la vérité</w:t>
      </w:r>
      <w:r w:rsidR="00A2769F" w:rsidRPr="00527DD2">
        <w:rPr>
          <w:rFonts w:ascii="Garamond" w:hAnsi="Garamond" w:cs="Courier New"/>
          <w:sz w:val="20"/>
          <w:szCs w:val="20"/>
        </w:rPr>
        <w:t> »</w:t>
      </w:r>
      <w:r w:rsidRPr="00527DD2">
        <w:rPr>
          <w:rFonts w:ascii="Garamond" w:hAnsi="Garamond" w:cs="Courier New"/>
          <w:sz w:val="20"/>
          <w:szCs w:val="20"/>
        </w:rPr>
        <w:t xml:space="preserve">, mais qu'il est bien difficile de parler </w:t>
      </w:r>
      <w:r w:rsidRPr="00527DD2">
        <w:rPr>
          <w:rFonts w:ascii="Garamond" w:hAnsi="Garamond" w:cs="Courier New"/>
          <w:iCs/>
          <w:sz w:val="20"/>
          <w:szCs w:val="20"/>
        </w:rPr>
        <w:t>d'</w:t>
      </w:r>
      <w:r w:rsidR="00A2769F" w:rsidRPr="00527DD2">
        <w:rPr>
          <w:rFonts w:ascii="Garamond" w:hAnsi="Garamond" w:cs="Courier New"/>
          <w:iCs/>
          <w:sz w:val="20"/>
          <w:szCs w:val="20"/>
        </w:rPr>
        <w:t>« </w:t>
      </w:r>
      <w:r w:rsidRPr="00527DD2">
        <w:rPr>
          <w:rFonts w:ascii="Garamond" w:hAnsi="Garamond"/>
          <w:i/>
          <w:iCs/>
          <w:sz w:val="20"/>
          <w:szCs w:val="20"/>
        </w:rPr>
        <w:t>interprétation</w:t>
      </w:r>
      <w:r w:rsidRPr="00527DD2">
        <w:rPr>
          <w:rFonts w:ascii="Garamond" w:hAnsi="Garamond"/>
          <w:i/>
          <w:sz w:val="20"/>
          <w:szCs w:val="20"/>
        </w:rPr>
        <w:t xml:space="preserve"> </w:t>
      </w:r>
      <w:r w:rsidRPr="00527DD2">
        <w:rPr>
          <w:rFonts w:ascii="Garamond" w:hAnsi="Garamond"/>
          <w:i/>
          <w:iCs/>
          <w:sz w:val="20"/>
          <w:szCs w:val="20"/>
        </w:rPr>
        <w:t>fausse</w:t>
      </w:r>
      <w:r w:rsidRPr="00527DD2">
        <w:rPr>
          <w:rFonts w:ascii="Garamond" w:hAnsi="Garamond" w:cs="Courier New"/>
          <w:sz w:val="20"/>
          <w:szCs w:val="20"/>
        </w:rPr>
        <w:t xml:space="preserve"> ». La bivalence est polaire, mais elle laisse </w:t>
      </w:r>
      <w:proofErr w:type="gramStart"/>
      <w:r w:rsidRPr="00527DD2">
        <w:rPr>
          <w:rFonts w:ascii="Garamond" w:hAnsi="Garamond" w:cs="Courier New"/>
          <w:sz w:val="20"/>
          <w:szCs w:val="20"/>
        </w:rPr>
        <w:t>embarrassé</w:t>
      </w:r>
      <w:proofErr w:type="gramEnd"/>
      <w:r w:rsidRPr="00527DD2">
        <w:rPr>
          <w:rFonts w:ascii="Garamond" w:hAnsi="Garamond" w:cs="Courier New"/>
          <w:sz w:val="20"/>
          <w:szCs w:val="20"/>
        </w:rPr>
        <w:t xml:space="preserve"> quant au </w:t>
      </w:r>
      <w:r w:rsidR="00EF26E5">
        <w:rPr>
          <w:rFonts w:ascii="Garamond" w:hAnsi="Garamond" w:cs="Courier New"/>
          <w:sz w:val="20"/>
          <w:szCs w:val="20"/>
        </w:rPr>
        <w:t>« </w:t>
      </w:r>
      <w:r w:rsidRPr="00EF26E5">
        <w:rPr>
          <w:rFonts w:ascii="Garamond" w:hAnsi="Garamond" w:cs="Courier New"/>
          <w:i/>
          <w:sz w:val="20"/>
          <w:szCs w:val="20"/>
        </w:rPr>
        <w:t>tiers exclu</w:t>
      </w:r>
      <w:r w:rsidR="00EF26E5">
        <w:rPr>
          <w:rFonts w:ascii="Garamond" w:hAnsi="Garamond" w:cs="Courier New"/>
          <w:sz w:val="20"/>
          <w:szCs w:val="20"/>
        </w:rPr>
        <w:t> »</w:t>
      </w:r>
      <w:r w:rsidRPr="00527DD2">
        <w:rPr>
          <w:rFonts w:ascii="Garamond" w:hAnsi="Garamond" w:cs="Courier New"/>
          <w:sz w:val="20"/>
          <w:szCs w:val="20"/>
        </w:rPr>
        <w:t xml:space="preserve">. Et c'est pour ça qu'il admet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la fécondité éventuelle</w:t>
      </w:r>
      <w:r w:rsidR="001F6085">
        <w:rPr>
          <w:rFonts w:ascii="Garamond" w:hAnsi="Garamond" w:cs="Courier New"/>
          <w:sz w:val="20"/>
          <w:szCs w:val="20"/>
        </w:rPr>
        <w:t xml:space="preserve"> - </w:t>
      </w:r>
      <w:r w:rsidRPr="00527DD2">
        <w:rPr>
          <w:rFonts w:ascii="Garamond" w:hAnsi="Garamond" w:cs="Courier New"/>
          <w:sz w:val="20"/>
          <w:szCs w:val="20"/>
        </w:rPr>
        <w:t>je dis : GLOVER</w:t>
      </w:r>
      <w:r w:rsidR="001F6085">
        <w:rPr>
          <w:rFonts w:ascii="Garamond" w:hAnsi="Garamond" w:cs="Courier New"/>
          <w:sz w:val="20"/>
          <w:szCs w:val="20"/>
        </w:rPr>
        <w:t xml:space="preserve"> - </w:t>
      </w:r>
      <w:r w:rsidR="00A2769F" w:rsidRPr="00527DD2">
        <w:rPr>
          <w:rFonts w:ascii="Garamond" w:hAnsi="Garamond" w:cs="Courier New"/>
          <w:iCs/>
          <w:sz w:val="20"/>
          <w:szCs w:val="20"/>
        </w:rPr>
        <w:t>de l’« </w:t>
      </w:r>
      <w:r w:rsidR="00A2769F" w:rsidRPr="00527DD2">
        <w:rPr>
          <w:rFonts w:ascii="Garamond" w:hAnsi="Garamond"/>
          <w:i/>
          <w:iCs/>
          <w:sz w:val="20"/>
          <w:szCs w:val="20"/>
        </w:rPr>
        <w:t xml:space="preserve">interprétation </w:t>
      </w:r>
      <w:r w:rsidR="00A2769F" w:rsidRPr="00527DD2">
        <w:rPr>
          <w:rFonts w:ascii="Garamond" w:hAnsi="Garamond"/>
          <w:i/>
          <w:sz w:val="20"/>
          <w:szCs w:val="20"/>
        </w:rPr>
        <w:t xml:space="preserve">inexacte </w:t>
      </w:r>
      <w:r w:rsidR="00A2769F" w:rsidRPr="00527DD2">
        <w:rPr>
          <w:rFonts w:ascii="Garamond" w:hAnsi="Garamond" w:cs="Courier New"/>
          <w:sz w:val="20"/>
          <w:szCs w:val="20"/>
        </w:rPr>
        <w:t xml:space="preserve"> »</w:t>
      </w:r>
      <w:r w:rsidRPr="00527DD2">
        <w:rPr>
          <w:rFonts w:ascii="Garamond" w:hAnsi="Garamond" w:cs="Courier New"/>
          <w:sz w:val="20"/>
          <w:szCs w:val="20"/>
        </w:rPr>
        <w:t>. Reportez</w:t>
      </w:r>
      <w:r w:rsidR="001F6085">
        <w:rPr>
          <w:rFonts w:ascii="Garamond" w:hAnsi="Garamond" w:cs="Courier New"/>
          <w:sz w:val="20"/>
          <w:szCs w:val="20"/>
        </w:rPr>
        <w:t>-</w:t>
      </w:r>
      <w:r w:rsidRPr="00527DD2">
        <w:rPr>
          <w:rFonts w:ascii="Garamond" w:hAnsi="Garamond" w:cs="Courier New"/>
          <w:sz w:val="20"/>
          <w:szCs w:val="20"/>
        </w:rPr>
        <w:t xml:space="preserve">vous à son texte. </w:t>
      </w:r>
    </w:p>
    <w:p w:rsidR="00A2769F" w:rsidRPr="00527DD2" w:rsidRDefault="00A2769F" w:rsidP="00B64185">
      <w:pPr>
        <w:ind w:right="-568"/>
        <w:rPr>
          <w:rFonts w:ascii="Garamond" w:hAnsi="Garamond"/>
          <w:i/>
          <w:sz w:val="20"/>
          <w:szCs w:val="20"/>
        </w:rPr>
      </w:pPr>
    </w:p>
    <w:p w:rsidR="009852AD" w:rsidRDefault="00A2769F" w:rsidP="00B64185">
      <w:pPr>
        <w:ind w:right="-568"/>
        <w:rPr>
          <w:rFonts w:ascii="Garamond" w:hAnsi="Garamond" w:cs="Courier New"/>
          <w:sz w:val="20"/>
          <w:szCs w:val="20"/>
        </w:rPr>
      </w:pPr>
      <w:r w:rsidRPr="00527DD2">
        <w:rPr>
          <w:rFonts w:ascii="Garamond" w:hAnsi="Garamond"/>
          <w:i/>
          <w:sz w:val="20"/>
          <w:szCs w:val="20"/>
        </w:rPr>
        <w:t>Inexacte</w:t>
      </w:r>
      <w:r w:rsidR="0047305D" w:rsidRPr="00527DD2">
        <w:rPr>
          <w:rFonts w:ascii="Garamond" w:hAnsi="Garamond" w:cs="Courier New"/>
          <w:sz w:val="20"/>
          <w:szCs w:val="20"/>
        </w:rPr>
        <w:t>, ça ne veut pas dire qu'elle soit fausse, ça veut dire qu'elle n'a rien à faire avec ce dont il s'agit à ce moment</w:t>
      </w:r>
      <w:r w:rsidR="001F6085">
        <w:rPr>
          <w:rFonts w:ascii="Garamond" w:hAnsi="Garamond" w:cs="Courier New"/>
          <w:sz w:val="20"/>
          <w:szCs w:val="20"/>
        </w:rPr>
        <w:t>-</w:t>
      </w:r>
      <w:r w:rsidR="0047305D" w:rsidRPr="00527DD2">
        <w:rPr>
          <w:rFonts w:ascii="Garamond" w:hAnsi="Garamond" w:cs="Courier New"/>
          <w:sz w:val="20"/>
          <w:szCs w:val="20"/>
        </w:rPr>
        <w:t xml:space="preserve">là comme </w:t>
      </w:r>
      <w:r w:rsidR="0047305D" w:rsidRPr="00527DD2">
        <w:rPr>
          <w:rFonts w:ascii="Garamond" w:hAnsi="Garamond"/>
          <w:i/>
          <w:color w:val="0000CC"/>
          <w:sz w:val="20"/>
          <w:szCs w:val="20"/>
        </w:rPr>
        <w:t>vérité</w:t>
      </w:r>
      <w:r w:rsidRPr="00527DD2">
        <w:rPr>
          <w:rFonts w:ascii="Garamond" w:hAnsi="Garamond"/>
          <w:i/>
          <w:color w:val="0000CC"/>
          <w:sz w:val="20"/>
          <w:szCs w:val="20"/>
        </w:rPr>
        <w:t>,</w:t>
      </w:r>
      <w:r w:rsidR="0047305D" w:rsidRPr="00527DD2">
        <w:rPr>
          <w:rFonts w:ascii="Garamond" w:hAnsi="Garamond" w:cs="Courier New"/>
          <w:sz w:val="20"/>
          <w:szCs w:val="20"/>
        </w:rPr>
        <w:t xml:space="preserve"> mais quelquefois, elle ne tom</w:t>
      </w:r>
      <w:r w:rsidR="0047305D" w:rsidRPr="00527DD2">
        <w:rPr>
          <w:rFonts w:ascii="Garamond" w:hAnsi="Garamond" w:cs="Courier New"/>
          <w:sz w:val="20"/>
          <w:szCs w:val="20"/>
        </w:rPr>
        <w:softHyphen/>
        <w:t>be pa</w:t>
      </w:r>
      <w:r w:rsidR="001F6085">
        <w:rPr>
          <w:rFonts w:ascii="Garamond" w:hAnsi="Garamond" w:cs="Courier New"/>
          <w:sz w:val="20"/>
          <w:szCs w:val="20"/>
        </w:rPr>
        <w:t xml:space="preserve">s forcément pour autant à côté, </w:t>
      </w:r>
      <w:r w:rsidR="0047305D" w:rsidRPr="00527DD2">
        <w:rPr>
          <w:rFonts w:ascii="Garamond" w:hAnsi="Garamond" w:cs="Courier New"/>
          <w:sz w:val="20"/>
          <w:szCs w:val="20"/>
        </w:rPr>
        <w:t>parce que… parce qu'il n'y a pas moyen, là, de ne pas la voir ressortir parce</w:t>
      </w:r>
      <w:r w:rsidR="009852AD">
        <w:rPr>
          <w:rFonts w:ascii="Garamond" w:hAnsi="Garamond" w:cs="Courier New"/>
          <w:sz w:val="20"/>
          <w:szCs w:val="20"/>
        </w:rPr>
        <w:t> </w:t>
      </w:r>
      <w:r w:rsidR="0047305D" w:rsidRPr="00527DD2">
        <w:rPr>
          <w:rFonts w:ascii="Garamond" w:hAnsi="Garamond" w:cs="Courier New"/>
          <w:sz w:val="20"/>
          <w:szCs w:val="20"/>
        </w:rPr>
        <w:t xml:space="preserve">que </w:t>
      </w:r>
      <w:r w:rsidR="0047305D" w:rsidRPr="009852AD">
        <w:rPr>
          <w:rFonts w:ascii="Garamond" w:hAnsi="Garamond" w:cs="Courier New"/>
          <w:i/>
          <w:color w:val="0000CC"/>
          <w:sz w:val="20"/>
          <w:szCs w:val="20"/>
        </w:rPr>
        <w:t>la vérité se rebelle</w:t>
      </w:r>
      <w:r w:rsidR="009852AD">
        <w:rPr>
          <w:rFonts w:ascii="Garamond" w:hAnsi="Garamond" w:cs="Courier New"/>
          <w:sz w:val="20"/>
          <w:szCs w:val="20"/>
        </w:rPr>
        <w:t xml:space="preserve">, </w:t>
      </w:r>
      <w:r w:rsidR="00FB6148" w:rsidRPr="00527DD2">
        <w:rPr>
          <w:rFonts w:ascii="Garamond" w:hAnsi="Garamond" w:cs="Courier New"/>
          <w:sz w:val="20"/>
          <w:szCs w:val="20"/>
        </w:rPr>
        <w:t>q</w:t>
      </w:r>
      <w:r w:rsidR="0047305D" w:rsidRPr="00527DD2">
        <w:rPr>
          <w:rFonts w:ascii="Garamond" w:hAnsi="Garamond" w:cs="Courier New"/>
          <w:sz w:val="20"/>
          <w:szCs w:val="20"/>
        </w:rPr>
        <w:t>ue toute inexacte qu'elle soit, on l'a tout de même chatouillée quelque part.</w:t>
      </w:r>
      <w:r w:rsidR="009852AD">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Alors dans ce discours analytique destiné à captiver la vérité, c'est la </w:t>
      </w:r>
      <w:r w:rsidRPr="00527DD2">
        <w:rPr>
          <w:rFonts w:ascii="Garamond" w:hAnsi="Garamond"/>
          <w:i/>
          <w:sz w:val="20"/>
          <w:szCs w:val="20"/>
        </w:rPr>
        <w:t>réponse</w:t>
      </w:r>
      <w:r w:rsidR="001F6085">
        <w:rPr>
          <w:rFonts w:ascii="Garamond" w:hAnsi="Garamond"/>
          <w:i/>
          <w:sz w:val="20"/>
          <w:szCs w:val="20"/>
        </w:rPr>
        <w:t>-</w:t>
      </w:r>
      <w:r w:rsidRPr="00527DD2">
        <w:rPr>
          <w:rFonts w:ascii="Garamond" w:hAnsi="Garamond"/>
          <w:i/>
          <w:sz w:val="20"/>
          <w:szCs w:val="20"/>
        </w:rPr>
        <w:t>interprétation</w:t>
      </w:r>
      <w:r w:rsidRPr="00527DD2">
        <w:rPr>
          <w:rFonts w:ascii="Garamond" w:hAnsi="Garamond" w:cs="Courier New"/>
          <w:sz w:val="20"/>
          <w:szCs w:val="20"/>
        </w:rPr>
        <w:t xml:space="preserve">, interprétative, qui représente </w:t>
      </w:r>
      <w:r w:rsidRPr="009852AD">
        <w:rPr>
          <w:rFonts w:ascii="Garamond" w:hAnsi="Garamond" w:cs="Courier New"/>
          <w:i/>
          <w:color w:val="0000CC"/>
          <w:sz w:val="20"/>
          <w:szCs w:val="20"/>
        </w:rPr>
        <w:t>la vérité</w:t>
      </w:r>
      <w:r w:rsidR="0059715F" w:rsidRPr="00527DD2">
        <w:rPr>
          <w:rFonts w:ascii="Garamond" w:hAnsi="Garamond" w:cs="Courier New"/>
          <w:sz w:val="20"/>
          <w:szCs w:val="20"/>
        </w:rPr>
        <w:t>, l</w:t>
      </w:r>
      <w:r w:rsidRPr="00527DD2">
        <w:rPr>
          <w:rFonts w:ascii="Garamond" w:hAnsi="Garamond" w:cs="Courier New"/>
          <w:sz w:val="20"/>
          <w:szCs w:val="20"/>
        </w:rPr>
        <w:t>'</w:t>
      </w:r>
      <w:r w:rsidRPr="00527DD2">
        <w:rPr>
          <w:rFonts w:ascii="Garamond" w:hAnsi="Garamond"/>
          <w:i/>
          <w:sz w:val="20"/>
          <w:szCs w:val="20"/>
        </w:rPr>
        <w:t>interprétation</w:t>
      </w:r>
      <w:r w:rsidRPr="00527DD2">
        <w:rPr>
          <w:rFonts w:ascii="Garamond" w:hAnsi="Garamond" w:cs="Courier New"/>
          <w:sz w:val="20"/>
          <w:szCs w:val="20"/>
        </w:rPr>
        <w:t xml:space="preserve"> comme étant</w:t>
      </w:r>
      <w:r w:rsidRPr="00527DD2">
        <w:rPr>
          <w:rFonts w:ascii="Garamond" w:hAnsi="Garamond" w:cs="Courier New"/>
          <w:sz w:val="20"/>
          <w:szCs w:val="20"/>
        </w:rPr>
        <w:softHyphen/>
        <w:t xml:space="preserve"> là possible</w:t>
      </w:r>
      <w:r w:rsidR="00FB6148" w:rsidRPr="00527DD2">
        <w:rPr>
          <w:rFonts w:ascii="Garamond" w:hAnsi="Garamond" w:cs="Courier New"/>
          <w:sz w:val="20"/>
          <w:szCs w:val="20"/>
        </w:rPr>
        <w:t>,</w:t>
      </w:r>
      <w:r w:rsidRPr="00527DD2">
        <w:rPr>
          <w:rFonts w:ascii="Garamond" w:hAnsi="Garamond" w:cs="Courier New"/>
          <w:sz w:val="20"/>
          <w:szCs w:val="20"/>
        </w:rPr>
        <w:t xml:space="preserve"> même si elle n'a pas lieu</w:t>
      </w:r>
      <w:r w:rsidR="00FB6148" w:rsidRPr="00527DD2">
        <w:rPr>
          <w:rFonts w:ascii="Garamond" w:hAnsi="Garamond" w:cs="Courier New"/>
          <w:sz w:val="20"/>
          <w:szCs w:val="20"/>
        </w:rPr>
        <w:t xml:space="preserve">, </w:t>
      </w:r>
      <w:r w:rsidRPr="00527DD2">
        <w:rPr>
          <w:rFonts w:ascii="Garamond" w:hAnsi="Garamond" w:cs="Courier New"/>
          <w:sz w:val="20"/>
          <w:szCs w:val="20"/>
        </w:rPr>
        <w:t xml:space="preserve">qui oriente tout ce discours. </w:t>
      </w:r>
    </w:p>
    <w:p w:rsidR="00FB6148" w:rsidRPr="00527DD2" w:rsidRDefault="00FB6148"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le discours que nous avons commandé comme discours libre</w:t>
      </w:r>
      <w:r w:rsidR="00C40899">
        <w:rPr>
          <w:rFonts w:ascii="Garamond" w:hAnsi="Garamond" w:cs="Courier New"/>
          <w:sz w:val="20"/>
          <w:szCs w:val="20"/>
        </w:rPr>
        <w:t>,</w:t>
      </w:r>
      <w:r w:rsidRPr="00527DD2">
        <w:rPr>
          <w:rFonts w:ascii="Garamond" w:hAnsi="Garamond" w:cs="Courier New"/>
          <w:sz w:val="20"/>
          <w:szCs w:val="20"/>
        </w:rPr>
        <w:t xml:space="preserve"> a pour fonction de lui </w:t>
      </w:r>
      <w:r w:rsidRPr="00527DD2">
        <w:rPr>
          <w:rFonts w:ascii="Garamond" w:hAnsi="Garamond" w:cs="Courier New"/>
          <w:iCs/>
          <w:sz w:val="20"/>
          <w:szCs w:val="20"/>
        </w:rPr>
        <w:t>faire place</w:t>
      </w:r>
      <w:r w:rsidR="00FB6148" w:rsidRPr="00527DD2">
        <w:rPr>
          <w:rFonts w:ascii="Garamond" w:hAnsi="Garamond" w:cs="Courier New"/>
          <w:sz w:val="20"/>
          <w:szCs w:val="20"/>
        </w:rPr>
        <w:t>, i</w:t>
      </w:r>
      <w:r w:rsidRPr="00527DD2">
        <w:rPr>
          <w:rFonts w:ascii="Garamond" w:hAnsi="Garamond" w:cs="Courier New"/>
          <w:sz w:val="20"/>
          <w:szCs w:val="20"/>
        </w:rPr>
        <w:t>l</w:t>
      </w:r>
      <w:r w:rsidR="00C40899">
        <w:rPr>
          <w:rFonts w:ascii="Garamond" w:hAnsi="Garamond" w:cs="Courier New"/>
          <w:sz w:val="20"/>
          <w:szCs w:val="20"/>
        </w:rPr>
        <w:t xml:space="preserve"> ne</w:t>
      </w:r>
      <w:r w:rsidRPr="00527DD2">
        <w:rPr>
          <w:rFonts w:ascii="Garamond" w:hAnsi="Garamond" w:cs="Courier New"/>
          <w:sz w:val="20"/>
          <w:szCs w:val="20"/>
        </w:rPr>
        <w:t xml:space="preserve"> tend à rien d'autre qu'à instituer un </w:t>
      </w:r>
      <w:r w:rsidRPr="00527DD2">
        <w:rPr>
          <w:rFonts w:ascii="Garamond" w:hAnsi="Garamond"/>
          <w:i/>
          <w:iCs/>
          <w:color w:val="0000CC"/>
          <w:sz w:val="20"/>
          <w:szCs w:val="20"/>
        </w:rPr>
        <w:t>lieu de réserve</w:t>
      </w:r>
      <w:r w:rsidRPr="00527DD2">
        <w:rPr>
          <w:rFonts w:ascii="Garamond" w:hAnsi="Garamond" w:cs="Courier New"/>
          <w:sz w:val="20"/>
          <w:szCs w:val="20"/>
        </w:rPr>
        <w:t xml:space="preserve"> pour qu'elle s’y inscrive, cette </w:t>
      </w:r>
      <w:r w:rsidRPr="00527DD2">
        <w:rPr>
          <w:rFonts w:ascii="Garamond" w:hAnsi="Garamond"/>
          <w:i/>
          <w:sz w:val="20"/>
          <w:szCs w:val="20"/>
        </w:rPr>
        <w:t>interprétation</w:t>
      </w:r>
      <w:r w:rsidRPr="00527DD2">
        <w:rPr>
          <w:rFonts w:ascii="Garamond" w:hAnsi="Garamond" w:cs="Courier New"/>
          <w:sz w:val="20"/>
          <w:szCs w:val="20"/>
        </w:rPr>
        <w:t xml:space="preserve">, comme </w:t>
      </w:r>
      <w:r w:rsidRPr="00527DD2">
        <w:rPr>
          <w:rFonts w:ascii="Garamond" w:hAnsi="Garamond"/>
          <w:i/>
          <w:color w:val="0000CC"/>
          <w:sz w:val="20"/>
          <w:szCs w:val="20"/>
        </w:rPr>
        <w:t>lieu réservé à la vérité</w:t>
      </w:r>
      <w:r w:rsidRPr="00527DD2">
        <w:rPr>
          <w:rFonts w:ascii="Garamond" w:hAnsi="Garamond" w:cs="Courier New"/>
          <w:sz w:val="20"/>
          <w:szCs w:val="20"/>
        </w:rPr>
        <w:t>.</w:t>
      </w:r>
      <w:r w:rsidR="009852AD">
        <w:rPr>
          <w:rFonts w:ascii="Garamond" w:hAnsi="Garamond" w:cs="Courier New"/>
          <w:sz w:val="20"/>
          <w:szCs w:val="20"/>
        </w:rPr>
        <w:t xml:space="preserve"> </w:t>
      </w:r>
      <w:r w:rsidRPr="00527DD2">
        <w:rPr>
          <w:rFonts w:ascii="Garamond" w:hAnsi="Garamond" w:cs="Courier New"/>
          <w:sz w:val="20"/>
          <w:szCs w:val="20"/>
        </w:rPr>
        <w:t xml:space="preserve">Ce lieu est celui qu'occupe l'analyste. </w:t>
      </w: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Je vous fais remarquer qu'il l'occupe, mais que ce n'est pas là que le pa</w:t>
      </w:r>
      <w:r w:rsidRPr="00527DD2">
        <w:rPr>
          <w:rFonts w:ascii="Garamond" w:hAnsi="Garamond" w:cs="Courier New"/>
          <w:sz w:val="20"/>
          <w:szCs w:val="20"/>
        </w:rPr>
        <w:softHyphen/>
        <w:t xml:space="preserve">tient le met ! C'est là l'intérêt de </w:t>
      </w:r>
      <w:r w:rsidRPr="00527DD2">
        <w:rPr>
          <w:rFonts w:ascii="Garamond" w:hAnsi="Garamond"/>
          <w:i/>
          <w:sz w:val="20"/>
          <w:szCs w:val="20"/>
        </w:rPr>
        <w:t>la définition</w:t>
      </w:r>
      <w:r w:rsidRPr="00527DD2">
        <w:rPr>
          <w:rFonts w:ascii="Garamond" w:hAnsi="Garamond" w:cs="Courier New"/>
          <w:sz w:val="20"/>
          <w:szCs w:val="20"/>
        </w:rPr>
        <w:t xml:space="preserve"> que je don</w:t>
      </w:r>
      <w:r w:rsidRPr="00527DD2">
        <w:rPr>
          <w:rFonts w:ascii="Garamond" w:hAnsi="Garamond" w:cs="Courier New"/>
          <w:sz w:val="20"/>
          <w:szCs w:val="20"/>
        </w:rPr>
        <w:softHyphen/>
        <w:t xml:space="preserve">ne </w:t>
      </w:r>
    </w:p>
    <w:p w:rsidR="0047305D" w:rsidRPr="00527DD2" w:rsidRDefault="0047305D" w:rsidP="00B64185">
      <w:pPr>
        <w:ind w:right="-568"/>
        <w:rPr>
          <w:rFonts w:ascii="Garamond" w:hAnsi="Garamond" w:cs="Courier New"/>
          <w:sz w:val="20"/>
          <w:szCs w:val="20"/>
        </w:rPr>
      </w:pPr>
      <w:r w:rsidRPr="00527DD2">
        <w:rPr>
          <w:rFonts w:ascii="Garamond" w:hAnsi="Garamond"/>
          <w:i/>
          <w:color w:val="0000CC"/>
          <w:sz w:val="20"/>
          <w:szCs w:val="20"/>
        </w:rPr>
        <w:t>du transfert</w:t>
      </w:r>
      <w:r w:rsidRPr="00527DD2">
        <w:rPr>
          <w:rFonts w:ascii="Garamond" w:hAnsi="Garamond" w:cs="Courier New"/>
          <w:sz w:val="20"/>
          <w:szCs w:val="20"/>
        </w:rPr>
        <w:t xml:space="preserve">. Après tout, pourquoi ne pas rappeler </w:t>
      </w:r>
      <w:r w:rsidRPr="00527DD2">
        <w:rPr>
          <w:rFonts w:ascii="Garamond" w:hAnsi="Garamond"/>
          <w:i/>
          <w:sz w:val="20"/>
          <w:szCs w:val="20"/>
        </w:rPr>
        <w:t>qu'elle est spécifique</w:t>
      </w:r>
      <w:r w:rsidRPr="00527DD2">
        <w:rPr>
          <w:rFonts w:ascii="Garamond" w:hAnsi="Garamond" w:cs="Courier New"/>
          <w:sz w:val="20"/>
          <w:szCs w:val="20"/>
        </w:rPr>
        <w:t xml:space="preserve"> ? </w:t>
      </w:r>
    </w:p>
    <w:p w:rsidR="00A2769F" w:rsidRPr="00527DD2" w:rsidRDefault="00A2769F"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Il est placé en position de </w:t>
      </w:r>
      <w:r w:rsidRPr="00527DD2">
        <w:rPr>
          <w:rFonts w:ascii="Garamond" w:hAnsi="Garamond"/>
          <w:i/>
          <w:color w:val="0000CC"/>
          <w:sz w:val="20"/>
          <w:szCs w:val="20"/>
        </w:rPr>
        <w:t>sujet supposé sa</w:t>
      </w:r>
      <w:r w:rsidRPr="00527DD2">
        <w:rPr>
          <w:rFonts w:ascii="Garamond" w:hAnsi="Garamond"/>
          <w:i/>
          <w:color w:val="0000CC"/>
          <w:sz w:val="20"/>
          <w:szCs w:val="20"/>
        </w:rPr>
        <w:softHyphen/>
        <w:t>voir</w:t>
      </w:r>
      <w:r w:rsidRPr="00527DD2">
        <w:rPr>
          <w:rFonts w:ascii="Garamond" w:hAnsi="Garamond" w:cs="Courier New"/>
          <w:sz w:val="20"/>
          <w:szCs w:val="20"/>
        </w:rPr>
        <w:t>, et il sait très bien que ça ne fonctionne qu'à ce qu'il tienne cette position, puisque c'est là que se produisent les effets</w:t>
      </w:r>
      <w:r w:rsidR="00C40899">
        <w:rPr>
          <w:rFonts w:ascii="Garamond" w:hAnsi="Garamond" w:cs="Courier New"/>
          <w:sz w:val="20"/>
          <w:szCs w:val="20"/>
        </w:rPr>
        <w:t>-</w:t>
      </w:r>
      <w:r w:rsidRPr="00527DD2">
        <w:rPr>
          <w:rFonts w:ascii="Garamond" w:hAnsi="Garamond" w:cs="Courier New"/>
          <w:sz w:val="20"/>
          <w:szCs w:val="20"/>
        </w:rPr>
        <w:t xml:space="preserve">mêmes du transfert, ceux bien sûr sur lesquels il a à intervenir, pour les rectifier dans le sens de la vérité. </w:t>
      </w: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C'est</w:t>
      </w:r>
      <w:r w:rsidR="00C40899">
        <w:rPr>
          <w:rFonts w:ascii="Garamond" w:hAnsi="Garamond" w:cs="Courier New"/>
          <w:sz w:val="20"/>
          <w:szCs w:val="20"/>
        </w:rPr>
        <w:t>-</w:t>
      </w:r>
      <w:r w:rsidRPr="00527DD2">
        <w:rPr>
          <w:rFonts w:ascii="Garamond" w:hAnsi="Garamond" w:cs="Courier New"/>
          <w:sz w:val="20"/>
          <w:szCs w:val="20"/>
        </w:rPr>
        <w:t>à</w:t>
      </w:r>
      <w:r w:rsidR="00C40899">
        <w:rPr>
          <w:rFonts w:ascii="Garamond" w:hAnsi="Garamond" w:cs="Courier New"/>
          <w:sz w:val="20"/>
          <w:szCs w:val="20"/>
        </w:rPr>
        <w:t>-</w:t>
      </w:r>
      <w:r w:rsidRPr="00527DD2">
        <w:rPr>
          <w:rFonts w:ascii="Garamond" w:hAnsi="Garamond" w:cs="Courier New"/>
          <w:sz w:val="20"/>
          <w:szCs w:val="20"/>
        </w:rPr>
        <w:t>dire qu'il est entre deux chaises</w:t>
      </w:r>
      <w:r w:rsidR="00A2769F" w:rsidRPr="00527DD2">
        <w:rPr>
          <w:rFonts w:ascii="Garamond" w:hAnsi="Garamond" w:cs="Courier New"/>
          <w:sz w:val="20"/>
          <w:szCs w:val="20"/>
        </w:rPr>
        <w:t xml:space="preserve">, </w:t>
      </w:r>
      <w:r w:rsidRPr="00527DD2">
        <w:rPr>
          <w:rFonts w:ascii="Garamond" w:hAnsi="Garamond" w:cs="Courier New"/>
          <w:sz w:val="20"/>
          <w:szCs w:val="20"/>
        </w:rPr>
        <w:t>entre</w:t>
      </w:r>
      <w:r w:rsidR="00A2769F" w:rsidRPr="00527DD2">
        <w:rPr>
          <w:rFonts w:ascii="Garamond" w:hAnsi="Garamond" w:cs="Courier New"/>
          <w:sz w:val="20"/>
          <w:szCs w:val="20"/>
        </w:rPr>
        <w:t> :</w:t>
      </w:r>
      <w:r w:rsidRPr="00527DD2">
        <w:rPr>
          <w:rFonts w:ascii="Garamond" w:hAnsi="Garamond" w:cs="Courier New"/>
          <w:sz w:val="20"/>
          <w:szCs w:val="20"/>
        </w:rPr>
        <w:t xml:space="preserve"> </w:t>
      </w:r>
    </w:p>
    <w:p w:rsidR="009852AD" w:rsidRDefault="0047305D" w:rsidP="003908DF">
      <w:pPr>
        <w:pStyle w:val="Paragraphedeliste"/>
        <w:numPr>
          <w:ilvl w:val="0"/>
          <w:numId w:val="138"/>
        </w:numPr>
        <w:ind w:right="-568"/>
        <w:rPr>
          <w:rFonts w:ascii="Garamond" w:hAnsi="Garamond" w:cs="Courier New"/>
          <w:sz w:val="20"/>
          <w:szCs w:val="20"/>
        </w:rPr>
      </w:pPr>
      <w:r w:rsidRPr="009852AD">
        <w:rPr>
          <w:rFonts w:ascii="Garamond" w:hAnsi="Garamond" w:cs="Courier New"/>
          <w:sz w:val="20"/>
          <w:szCs w:val="20"/>
        </w:rPr>
        <w:t xml:space="preserve">la position fausse, d'être </w:t>
      </w:r>
      <w:r w:rsidRPr="009852AD">
        <w:rPr>
          <w:rFonts w:ascii="Garamond" w:hAnsi="Garamond"/>
          <w:i/>
          <w:color w:val="0000CC"/>
          <w:sz w:val="20"/>
          <w:szCs w:val="20"/>
        </w:rPr>
        <w:t>le sujet supposé savoir</w:t>
      </w:r>
      <w:r w:rsidRPr="009852AD">
        <w:rPr>
          <w:rFonts w:ascii="Garamond" w:hAnsi="Garamond" w:cs="Courier New"/>
          <w:sz w:val="20"/>
          <w:szCs w:val="20"/>
        </w:rPr>
        <w:t>,</w:t>
      </w:r>
      <w:r w:rsidR="00A2769F" w:rsidRPr="009852AD">
        <w:rPr>
          <w:rFonts w:ascii="Garamond" w:hAnsi="Garamond" w:cs="Courier New"/>
          <w:sz w:val="20"/>
          <w:szCs w:val="20"/>
        </w:rPr>
        <w:t xml:space="preserve"> </w:t>
      </w:r>
      <w:r w:rsidRPr="009852AD">
        <w:rPr>
          <w:rFonts w:ascii="Garamond" w:hAnsi="Garamond" w:cs="Courier New"/>
          <w:sz w:val="20"/>
          <w:szCs w:val="20"/>
        </w:rPr>
        <w:t xml:space="preserve">ce qu'il sait bien qu'il n'est pas, </w:t>
      </w:r>
    </w:p>
    <w:p w:rsidR="0047305D" w:rsidRPr="009852AD" w:rsidRDefault="0047305D" w:rsidP="003908DF">
      <w:pPr>
        <w:pStyle w:val="Paragraphedeliste"/>
        <w:numPr>
          <w:ilvl w:val="0"/>
          <w:numId w:val="138"/>
        </w:numPr>
        <w:ind w:right="-568"/>
        <w:rPr>
          <w:rFonts w:ascii="Garamond" w:hAnsi="Garamond" w:cs="Courier New"/>
          <w:sz w:val="20"/>
          <w:szCs w:val="20"/>
        </w:rPr>
      </w:pPr>
      <w:r w:rsidRPr="009852AD">
        <w:rPr>
          <w:rFonts w:ascii="Garamond" w:hAnsi="Garamond" w:cs="Courier New"/>
          <w:sz w:val="20"/>
          <w:szCs w:val="20"/>
        </w:rPr>
        <w:t xml:space="preserve">et celle d'avoir à rectifier les effets de cette supposition de la part du sujet, et ceci au nom de </w:t>
      </w:r>
      <w:r w:rsidR="004F11DB" w:rsidRPr="009852AD">
        <w:rPr>
          <w:rFonts w:ascii="Garamond" w:hAnsi="Garamond"/>
          <w:i/>
          <w:color w:val="0000CC"/>
          <w:sz w:val="20"/>
          <w:szCs w:val="20"/>
        </w:rPr>
        <w:t>la vérité</w:t>
      </w:r>
      <w:r w:rsidRPr="009852AD">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 xml:space="preserve">C'est bien en quoi le transfert est source de ce qu'on appelle </w:t>
      </w:r>
      <w:r w:rsidR="009852AD">
        <w:rPr>
          <w:rFonts w:ascii="Garamond" w:hAnsi="Garamond" w:cs="Courier New"/>
          <w:sz w:val="20"/>
          <w:szCs w:val="20"/>
        </w:rPr>
        <w:t>« </w:t>
      </w:r>
      <w:r w:rsidRPr="00527DD2">
        <w:rPr>
          <w:rFonts w:ascii="Garamond" w:hAnsi="Garamond" w:cs="Courier New"/>
          <w:sz w:val="20"/>
          <w:szCs w:val="20"/>
        </w:rPr>
        <w:t>résistance</w:t>
      </w:r>
      <w:r w:rsidR="009852AD">
        <w:rPr>
          <w:rFonts w:ascii="Garamond" w:hAnsi="Garamond" w:cs="Courier New"/>
          <w:sz w:val="20"/>
          <w:szCs w:val="20"/>
        </w:rPr>
        <w:t> »</w:t>
      </w:r>
      <w:r w:rsidRPr="00527DD2">
        <w:rPr>
          <w:rFonts w:ascii="Garamond" w:hAnsi="Garamond" w:cs="Courier New"/>
          <w:sz w:val="20"/>
          <w:szCs w:val="20"/>
        </w:rPr>
        <w:t xml:space="preserve">. C'est que s'il est bien vrai, comme je dis, que </w:t>
      </w:r>
      <w:r w:rsidR="004F11DB" w:rsidRPr="00527DD2">
        <w:rPr>
          <w:rFonts w:ascii="Garamond" w:hAnsi="Garamond"/>
          <w:i/>
          <w:color w:val="0000CC"/>
          <w:sz w:val="20"/>
          <w:szCs w:val="20"/>
        </w:rPr>
        <w:t>la vérité</w:t>
      </w:r>
      <w:r w:rsidRPr="00527DD2">
        <w:rPr>
          <w:rFonts w:ascii="Garamond" w:hAnsi="Garamond" w:cs="Courier New"/>
          <w:sz w:val="20"/>
          <w:szCs w:val="20"/>
        </w:rPr>
        <w:t xml:space="preserve"> </w:t>
      </w: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dans le discours analytique est placée ailleurs, à la place là de celui qui entend, en fait celui qui entend ne peut fonctionner que comme relais par rap</w:t>
      </w:r>
      <w:r w:rsidRPr="00527DD2">
        <w:rPr>
          <w:rFonts w:ascii="Garamond" w:hAnsi="Garamond" w:cs="Courier New"/>
          <w:sz w:val="20"/>
          <w:szCs w:val="20"/>
        </w:rPr>
        <w:softHyphen/>
        <w:t>port à cette place, c'est</w:t>
      </w:r>
      <w:r w:rsidR="009852AD">
        <w:rPr>
          <w:rFonts w:ascii="Garamond" w:hAnsi="Garamond" w:cs="Courier New"/>
          <w:sz w:val="20"/>
          <w:szCs w:val="20"/>
        </w:rPr>
        <w:t>-</w:t>
      </w:r>
      <w:r w:rsidRPr="00527DD2">
        <w:rPr>
          <w:rFonts w:ascii="Garamond" w:hAnsi="Garamond" w:cs="Courier New"/>
          <w:sz w:val="20"/>
          <w:szCs w:val="20"/>
        </w:rPr>
        <w:t>à</w:t>
      </w:r>
      <w:r w:rsidR="009852AD">
        <w:rPr>
          <w:rFonts w:ascii="Garamond" w:hAnsi="Garamond" w:cs="Courier New"/>
          <w:sz w:val="20"/>
          <w:szCs w:val="20"/>
        </w:rPr>
        <w:t>-</w:t>
      </w:r>
      <w:r w:rsidRPr="00527DD2">
        <w:rPr>
          <w:rFonts w:ascii="Garamond" w:hAnsi="Garamond" w:cs="Courier New"/>
          <w:sz w:val="20"/>
          <w:szCs w:val="20"/>
        </w:rPr>
        <w:t>dire que la seule chose qu'il sache, c'est qu'il est lui</w:t>
      </w:r>
      <w:r w:rsidR="009852AD">
        <w:rPr>
          <w:rFonts w:ascii="Garamond" w:hAnsi="Garamond" w:cs="Courier New"/>
          <w:sz w:val="20"/>
          <w:szCs w:val="20"/>
        </w:rPr>
        <w:t>-</w:t>
      </w:r>
      <w:r w:rsidRPr="00527DD2">
        <w:rPr>
          <w:rFonts w:ascii="Garamond" w:hAnsi="Garamond" w:cs="Courier New"/>
          <w:sz w:val="20"/>
          <w:szCs w:val="20"/>
        </w:rPr>
        <w:t>même comme sujet</w:t>
      </w:r>
      <w:r w:rsidR="00FB6148" w:rsidRPr="00527DD2">
        <w:rPr>
          <w:rFonts w:ascii="Garamond" w:hAnsi="Garamond" w:cs="Courier New"/>
          <w:sz w:val="20"/>
          <w:szCs w:val="20"/>
        </w:rPr>
        <w:t>,</w:t>
      </w:r>
      <w:r w:rsidR="004F11DB" w:rsidRPr="00527DD2">
        <w:rPr>
          <w:rFonts w:ascii="Garamond" w:hAnsi="Garamond" w:cs="Courier New"/>
          <w:sz w:val="20"/>
          <w:szCs w:val="20"/>
        </w:rPr>
        <w:t xml:space="preserve"> </w:t>
      </w:r>
      <w:r w:rsidRPr="00527DD2">
        <w:rPr>
          <w:rFonts w:ascii="Garamond" w:hAnsi="Garamond"/>
          <w:i/>
          <w:sz w:val="20"/>
          <w:szCs w:val="20"/>
        </w:rPr>
        <w:t>dans le même rapport</w:t>
      </w:r>
      <w:r w:rsidRPr="00527DD2">
        <w:rPr>
          <w:rFonts w:ascii="Garamond" w:hAnsi="Garamond" w:cs="Courier New"/>
          <w:sz w:val="20"/>
          <w:szCs w:val="20"/>
        </w:rPr>
        <w:t xml:space="preserve"> que celui qui lui parle, </w:t>
      </w:r>
      <w:r w:rsidRPr="00527DD2">
        <w:rPr>
          <w:rFonts w:ascii="Garamond" w:hAnsi="Garamond"/>
          <w:i/>
          <w:color w:val="0000CC"/>
          <w:sz w:val="20"/>
          <w:szCs w:val="20"/>
        </w:rPr>
        <w:t>à la vérité</w:t>
      </w:r>
      <w:r w:rsidRPr="00527DD2">
        <w:rPr>
          <w:rFonts w:ascii="Garamond" w:hAnsi="Garamond" w:cs="Courier New"/>
          <w:sz w:val="20"/>
          <w:szCs w:val="20"/>
        </w:rPr>
        <w:t xml:space="preserve">. </w:t>
      </w:r>
    </w:p>
    <w:p w:rsidR="00A2769F" w:rsidRPr="00527DD2" w:rsidRDefault="00A2769F" w:rsidP="00B64185">
      <w:pPr>
        <w:ind w:right="-568"/>
        <w:rPr>
          <w:rFonts w:ascii="Garamond" w:hAnsi="Garamond" w:cs="Courier New"/>
          <w:sz w:val="20"/>
          <w:szCs w:val="20"/>
        </w:rPr>
      </w:pPr>
    </w:p>
    <w:p w:rsidR="00FB6148" w:rsidRPr="00527DD2" w:rsidRDefault="0047305D" w:rsidP="00B64185">
      <w:pPr>
        <w:ind w:right="-568"/>
        <w:rPr>
          <w:rFonts w:ascii="Garamond" w:hAnsi="Garamond" w:cs="Courier New"/>
          <w:sz w:val="20"/>
          <w:szCs w:val="20"/>
        </w:rPr>
      </w:pPr>
      <w:r w:rsidRPr="00527DD2">
        <w:rPr>
          <w:rFonts w:ascii="Garamond" w:hAnsi="Garamond" w:cs="Courier New"/>
          <w:sz w:val="20"/>
          <w:szCs w:val="20"/>
        </w:rPr>
        <w:t>C'est ce qu'on appelle communément ceci : qu'il est obligatoirement</w:t>
      </w:r>
      <w:r w:rsidR="00FB6148" w:rsidRPr="00527DD2">
        <w:rPr>
          <w:rFonts w:ascii="Garamond" w:hAnsi="Garamond" w:cs="Courier New"/>
          <w:sz w:val="20"/>
          <w:szCs w:val="20"/>
        </w:rPr>
        <w:t>,</w:t>
      </w:r>
      <w:r w:rsidRPr="00527DD2">
        <w:rPr>
          <w:rFonts w:ascii="Garamond" w:hAnsi="Garamond" w:cs="Courier New"/>
          <w:sz w:val="20"/>
          <w:szCs w:val="20"/>
        </w:rPr>
        <w:t xml:space="preserve"> comme tout le monde</w:t>
      </w:r>
      <w:r w:rsidR="00FB6148" w:rsidRPr="00527DD2">
        <w:rPr>
          <w:rFonts w:ascii="Garamond" w:hAnsi="Garamond" w:cs="Courier New"/>
          <w:sz w:val="20"/>
          <w:szCs w:val="20"/>
        </w:rPr>
        <w:t>,</w:t>
      </w:r>
      <w:r w:rsidRPr="00527DD2">
        <w:rPr>
          <w:rFonts w:ascii="Garamond" w:hAnsi="Garamond" w:cs="Courier New"/>
          <w:sz w:val="20"/>
          <w:szCs w:val="20"/>
        </w:rPr>
        <w:t xml:space="preserve"> en difficulté avec son inconscient. </w:t>
      </w: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Et que c'est là ce qui fait la fonction, la caractéristique </w:t>
      </w:r>
      <w:r w:rsidRPr="00527DD2">
        <w:rPr>
          <w:rFonts w:ascii="Garamond" w:hAnsi="Garamond"/>
          <w:i/>
          <w:sz w:val="20"/>
          <w:szCs w:val="20"/>
        </w:rPr>
        <w:t>boiteuse</w:t>
      </w:r>
      <w:r w:rsidRPr="00527DD2">
        <w:rPr>
          <w:rFonts w:ascii="Garamond" w:hAnsi="Garamond" w:cs="Courier New"/>
          <w:sz w:val="20"/>
          <w:szCs w:val="20"/>
        </w:rPr>
        <w:t>,</w:t>
      </w:r>
      <w:r w:rsidR="00FB6148" w:rsidRPr="00527DD2">
        <w:rPr>
          <w:rFonts w:ascii="Garamond" w:hAnsi="Garamond" w:cs="Courier New"/>
          <w:sz w:val="20"/>
          <w:szCs w:val="20"/>
        </w:rPr>
        <w:t xml:space="preserve"> </w:t>
      </w:r>
      <w:r w:rsidRPr="00527DD2">
        <w:rPr>
          <w:rFonts w:ascii="Garamond" w:hAnsi="Garamond" w:cs="Courier New"/>
          <w:sz w:val="20"/>
          <w:szCs w:val="20"/>
        </w:rPr>
        <w:t>de la relation analytique.</w:t>
      </w:r>
      <w:r w:rsidR="00DC41CD">
        <w:rPr>
          <w:rFonts w:ascii="Garamond" w:hAnsi="Garamond" w:cs="Courier New"/>
          <w:sz w:val="20"/>
          <w:szCs w:val="20"/>
        </w:rPr>
        <w:t xml:space="preserve"> </w:t>
      </w:r>
      <w:r w:rsidRPr="00527DD2">
        <w:rPr>
          <w:rFonts w:ascii="Garamond" w:hAnsi="Garamond" w:cs="Courier New"/>
          <w:sz w:val="20"/>
          <w:szCs w:val="20"/>
        </w:rPr>
        <w:t xml:space="preserve">C'est que justement, </w:t>
      </w:r>
      <w:r w:rsidRPr="00527DD2">
        <w:rPr>
          <w:rFonts w:ascii="Garamond" w:hAnsi="Garamond" w:cs="Courier New"/>
          <w:iCs/>
          <w:sz w:val="20"/>
          <w:szCs w:val="20"/>
        </w:rPr>
        <w:t>seule</w:t>
      </w:r>
      <w:r w:rsidRPr="00527DD2">
        <w:rPr>
          <w:rFonts w:ascii="Garamond" w:hAnsi="Garamond" w:cs="Courier New"/>
          <w:sz w:val="20"/>
          <w:szCs w:val="20"/>
        </w:rPr>
        <w:t xml:space="preserve"> cette difficulté</w:t>
      </w:r>
      <w:r w:rsidR="00DC41CD">
        <w:rPr>
          <w:rFonts w:ascii="Garamond" w:hAnsi="Garamond" w:cs="Courier New"/>
          <w:sz w:val="20"/>
          <w:szCs w:val="20"/>
        </w:rPr>
        <w:t>,</w:t>
      </w:r>
      <w:r w:rsidRPr="00527DD2">
        <w:rPr>
          <w:rFonts w:ascii="Garamond" w:hAnsi="Garamond" w:cs="Courier New"/>
          <w:sz w:val="20"/>
          <w:szCs w:val="20"/>
        </w:rPr>
        <w:t xml:space="preserve"> </w:t>
      </w:r>
    </w:p>
    <w:p w:rsidR="00EF26E5" w:rsidRDefault="0047305D" w:rsidP="00B64185">
      <w:pPr>
        <w:ind w:right="-568"/>
        <w:rPr>
          <w:rFonts w:ascii="Garamond" w:hAnsi="Garamond" w:cs="Courier New"/>
          <w:sz w:val="20"/>
          <w:szCs w:val="20"/>
        </w:rPr>
      </w:pPr>
      <w:r w:rsidRPr="00527DD2">
        <w:rPr>
          <w:rFonts w:ascii="Garamond" w:hAnsi="Garamond" w:cs="Courier New"/>
          <w:sz w:val="20"/>
          <w:szCs w:val="20"/>
        </w:rPr>
        <w:t>la sienne propre</w:t>
      </w:r>
      <w:r w:rsidR="00DC41CD">
        <w:rPr>
          <w:rFonts w:ascii="Garamond" w:hAnsi="Garamond" w:cs="Courier New"/>
          <w:sz w:val="20"/>
          <w:szCs w:val="20"/>
        </w:rPr>
        <w:t xml:space="preserve">, </w:t>
      </w:r>
      <w:r w:rsidRPr="00527DD2">
        <w:rPr>
          <w:rFonts w:ascii="Garamond" w:hAnsi="Garamond" w:cs="Courier New"/>
          <w:sz w:val="20"/>
          <w:szCs w:val="20"/>
        </w:rPr>
        <w:t>peut répondre</w:t>
      </w:r>
      <w:r w:rsidR="00A2769F" w:rsidRPr="00527DD2">
        <w:rPr>
          <w:rFonts w:ascii="Garamond" w:hAnsi="Garamond" w:cs="Courier New"/>
          <w:sz w:val="20"/>
          <w:szCs w:val="20"/>
        </w:rPr>
        <w:t>,</w:t>
      </w:r>
      <w:r w:rsidRPr="00527DD2">
        <w:rPr>
          <w:rFonts w:ascii="Garamond" w:hAnsi="Garamond" w:cs="Courier New"/>
          <w:sz w:val="20"/>
          <w:szCs w:val="20"/>
        </w:rPr>
        <w:t xml:space="preserve"> peut </w:t>
      </w:r>
      <w:r w:rsidRPr="00527DD2">
        <w:rPr>
          <w:rFonts w:ascii="Garamond" w:hAnsi="Garamond" w:cs="Courier New"/>
          <w:iCs/>
          <w:sz w:val="20"/>
          <w:szCs w:val="20"/>
        </w:rPr>
        <w:t>répondre</w:t>
      </w:r>
      <w:r w:rsidRPr="00527DD2">
        <w:rPr>
          <w:rFonts w:ascii="Garamond" w:hAnsi="Garamond" w:cs="Courier New"/>
          <w:sz w:val="20"/>
          <w:szCs w:val="20"/>
        </w:rPr>
        <w:t xml:space="preserve"> </w:t>
      </w:r>
      <w:r w:rsidRPr="00527DD2">
        <w:rPr>
          <w:rFonts w:ascii="Garamond" w:hAnsi="Garamond" w:cs="Courier New"/>
          <w:iCs/>
          <w:sz w:val="20"/>
          <w:szCs w:val="20"/>
        </w:rPr>
        <w:t>dignement</w:t>
      </w:r>
      <w:r w:rsidRPr="00527DD2">
        <w:rPr>
          <w:rFonts w:ascii="Garamond" w:hAnsi="Garamond" w:cs="Courier New"/>
          <w:sz w:val="20"/>
          <w:szCs w:val="20"/>
        </w:rPr>
        <w:t xml:space="preserve"> là où l'on attend</w:t>
      </w:r>
      <w:r w:rsidR="00DC41CD">
        <w:rPr>
          <w:rFonts w:ascii="Garamond" w:hAnsi="Garamond" w:cs="Courier New"/>
          <w:sz w:val="20"/>
          <w:szCs w:val="20"/>
        </w:rPr>
        <w:t xml:space="preserve"> - </w:t>
      </w:r>
      <w:r w:rsidRPr="00EF26E5">
        <w:rPr>
          <w:rFonts w:ascii="Garamond" w:hAnsi="Garamond" w:cs="Courier New"/>
          <w:i/>
          <w:sz w:val="20"/>
          <w:szCs w:val="20"/>
        </w:rPr>
        <w:t xml:space="preserve">où on </w:t>
      </w:r>
      <w:r w:rsidRPr="00EF26E5">
        <w:rPr>
          <w:rFonts w:ascii="Garamond" w:hAnsi="Garamond" w:cs="Courier New"/>
          <w:i/>
          <w:iCs/>
          <w:sz w:val="20"/>
          <w:szCs w:val="20"/>
        </w:rPr>
        <w:t>attend</w:t>
      </w:r>
      <w:r w:rsidRPr="00EF26E5">
        <w:rPr>
          <w:rFonts w:ascii="Garamond" w:hAnsi="Garamond" w:cs="Courier New"/>
          <w:i/>
          <w:sz w:val="20"/>
          <w:szCs w:val="20"/>
        </w:rPr>
        <w:t xml:space="preserve"> et où quelquefois</w:t>
      </w:r>
      <w:r w:rsidRPr="00EF26E5">
        <w:rPr>
          <w:rFonts w:ascii="Garamond" w:hAnsi="Garamond" w:cs="Courier New"/>
          <w:i/>
          <w:sz w:val="20"/>
          <w:szCs w:val="20"/>
          <w:vertAlign w:val="superscript"/>
        </w:rPr>
        <w:t xml:space="preserve"> </w:t>
      </w:r>
      <w:r w:rsidRPr="00EF26E5">
        <w:rPr>
          <w:rFonts w:ascii="Garamond" w:hAnsi="Garamond" w:cs="Courier New"/>
          <w:i/>
          <w:sz w:val="20"/>
          <w:szCs w:val="20"/>
        </w:rPr>
        <w:t>on peut attendre long</w:t>
      </w:r>
      <w:r w:rsidRPr="00EF26E5">
        <w:rPr>
          <w:rFonts w:ascii="Garamond" w:hAnsi="Garamond" w:cs="Courier New"/>
          <w:i/>
          <w:sz w:val="20"/>
          <w:szCs w:val="20"/>
        </w:rPr>
        <w:softHyphen/>
        <w:t>temps !</w:t>
      </w:r>
      <w:r w:rsidR="00DC41CD">
        <w:rPr>
          <w:rFonts w:ascii="Garamond" w:hAnsi="Garamond" w:cs="Courier New"/>
          <w:sz w:val="20"/>
          <w:szCs w:val="20"/>
        </w:rPr>
        <w:t xml:space="preserve"> </w:t>
      </w:r>
      <w:r w:rsidR="00EF26E5">
        <w:rPr>
          <w:rFonts w:ascii="Garamond" w:hAnsi="Garamond" w:cs="Courier New"/>
          <w:sz w:val="20"/>
          <w:szCs w:val="20"/>
        </w:rPr>
        <w:t>–</w:t>
      </w:r>
      <w:r w:rsidR="00DC41CD">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là où on attend </w:t>
      </w:r>
      <w:r w:rsidRPr="00527DD2">
        <w:rPr>
          <w:rFonts w:ascii="Garamond" w:hAnsi="Garamond"/>
          <w:i/>
          <w:sz w:val="20"/>
          <w:szCs w:val="20"/>
        </w:rPr>
        <w:t>l'interprétation</w:t>
      </w:r>
      <w:r w:rsidRPr="00527DD2">
        <w:rPr>
          <w:rFonts w:ascii="Garamond" w:hAnsi="Garamond" w:cs="Courier New"/>
          <w:sz w:val="20"/>
          <w:szCs w:val="20"/>
        </w:rPr>
        <w:t xml:space="preserve"> !</w:t>
      </w:r>
    </w:p>
    <w:p w:rsidR="0047305D" w:rsidRPr="00527DD2" w:rsidRDefault="0047305D" w:rsidP="00B64185">
      <w:pPr>
        <w:pStyle w:val="Titre3"/>
        <w:tabs>
          <w:tab w:val="clear" w:pos="0"/>
        </w:tabs>
        <w:ind w:right="-568"/>
        <w:rPr>
          <w:rFonts w:ascii="Garamond" w:hAnsi="Garamond"/>
          <w:sz w:val="20"/>
          <w:szCs w:val="20"/>
        </w:rPr>
      </w:pPr>
    </w:p>
    <w:p w:rsidR="0047305D" w:rsidRPr="00527DD2" w:rsidRDefault="0047305D" w:rsidP="009852AD">
      <w:pPr>
        <w:pStyle w:val="Titre3"/>
        <w:tabs>
          <w:tab w:val="clear" w:pos="0"/>
        </w:tabs>
        <w:ind w:right="-568"/>
        <w:rPr>
          <w:rFonts w:ascii="Garamond" w:hAnsi="Garamond"/>
          <w:sz w:val="20"/>
          <w:szCs w:val="20"/>
        </w:rPr>
      </w:pPr>
      <w:r w:rsidRPr="00527DD2">
        <w:rPr>
          <w:rFonts w:ascii="Garamond" w:hAnsi="Garamond"/>
          <w:sz w:val="20"/>
          <w:szCs w:val="20"/>
        </w:rPr>
        <w:t>Seulement vous voyez, une difficulté</w:t>
      </w:r>
      <w:r w:rsidR="009852AD">
        <w:rPr>
          <w:rFonts w:ascii="Garamond" w:hAnsi="Garamond"/>
          <w:sz w:val="20"/>
          <w:szCs w:val="20"/>
        </w:rPr>
        <w:t xml:space="preserve"> - </w:t>
      </w:r>
      <w:r w:rsidRPr="00527DD2">
        <w:rPr>
          <w:rFonts w:ascii="Garamond" w:hAnsi="Garamond"/>
          <w:sz w:val="20"/>
          <w:szCs w:val="20"/>
        </w:rPr>
        <w:t>qu'elle soit d'</w:t>
      </w:r>
      <w:r w:rsidRPr="009852AD">
        <w:rPr>
          <w:rFonts w:ascii="Garamond" w:hAnsi="Garamond"/>
          <w:i/>
          <w:color w:val="0000CC"/>
          <w:sz w:val="20"/>
          <w:szCs w:val="20"/>
        </w:rPr>
        <w:t>être</w:t>
      </w:r>
      <w:r w:rsidRPr="00527DD2">
        <w:rPr>
          <w:rFonts w:ascii="Garamond" w:hAnsi="Garamond"/>
          <w:sz w:val="20"/>
          <w:szCs w:val="20"/>
        </w:rPr>
        <w:t xml:space="preserve"> ou qu'elle soit de rapport avec </w:t>
      </w:r>
      <w:r w:rsidR="004F11DB" w:rsidRPr="00527DD2">
        <w:rPr>
          <w:rFonts w:ascii="Garamond" w:hAnsi="Garamond"/>
          <w:i/>
          <w:color w:val="0000CC"/>
          <w:sz w:val="20"/>
          <w:szCs w:val="20"/>
        </w:rPr>
        <w:t>la vérité</w:t>
      </w:r>
      <w:r w:rsidRPr="00527DD2">
        <w:rPr>
          <w:rFonts w:ascii="Garamond" w:hAnsi="Garamond"/>
          <w:sz w:val="20"/>
          <w:szCs w:val="20"/>
        </w:rPr>
        <w:t xml:space="preserve"> </w:t>
      </w:r>
      <w:r w:rsidR="009852AD">
        <w:rPr>
          <w:rFonts w:ascii="Garamond" w:hAnsi="Garamond"/>
          <w:sz w:val="20"/>
          <w:szCs w:val="20"/>
        </w:rPr>
        <w:t xml:space="preserve">, </w:t>
      </w:r>
      <w:r w:rsidRPr="00527DD2">
        <w:rPr>
          <w:rFonts w:ascii="Garamond" w:hAnsi="Garamond"/>
          <w:sz w:val="20"/>
          <w:szCs w:val="20"/>
        </w:rPr>
        <w:t>c'est pro</w:t>
      </w:r>
      <w:r w:rsidRPr="00527DD2">
        <w:rPr>
          <w:rFonts w:ascii="Garamond" w:hAnsi="Garamond"/>
          <w:sz w:val="20"/>
          <w:szCs w:val="20"/>
        </w:rPr>
        <w:softHyphen/>
        <w:t>bablement la même chose</w:t>
      </w:r>
      <w:r w:rsidR="004F11DB" w:rsidRPr="00527DD2">
        <w:rPr>
          <w:rFonts w:ascii="Garamond" w:hAnsi="Garamond"/>
          <w:sz w:val="20"/>
          <w:szCs w:val="20"/>
        </w:rPr>
        <w:t xml:space="preserve"> </w:t>
      </w:r>
      <w:r w:rsidR="009852AD">
        <w:rPr>
          <w:rFonts w:ascii="Garamond" w:hAnsi="Garamond"/>
          <w:sz w:val="20"/>
          <w:szCs w:val="20"/>
        </w:rPr>
        <w:t>-</w:t>
      </w: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une difficulté</w:t>
      </w:r>
      <w:r w:rsidR="009852AD">
        <w:rPr>
          <w:rFonts w:ascii="Garamond" w:hAnsi="Garamond" w:cs="Courier New"/>
          <w:sz w:val="20"/>
          <w:szCs w:val="20"/>
        </w:rPr>
        <w:t xml:space="preserve"> ça ne constitue pas un statut. </w:t>
      </w:r>
      <w:r w:rsidRPr="00527DD2">
        <w:rPr>
          <w:rFonts w:ascii="Garamond" w:hAnsi="Garamond" w:cs="Courier New"/>
          <w:sz w:val="20"/>
          <w:szCs w:val="20"/>
        </w:rPr>
        <w:t xml:space="preserve">C'est bien pourquoi c'est sur ce point qu'on fait tout pour donner à ceci, qui est </w:t>
      </w: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 xml:space="preserve">la condition de l'analyste : de ne pouvoir répondre qu'avec sa propre difficulté d'être… analyste. Pourquoi pas ? On fait tout </w:t>
      </w: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 xml:space="preserve">pour camoufler ça, en racontant des </w:t>
      </w:r>
      <w:r w:rsidRPr="00527DD2">
        <w:rPr>
          <w:rFonts w:ascii="Garamond" w:hAnsi="Garamond"/>
          <w:i/>
          <w:sz w:val="20"/>
          <w:szCs w:val="20"/>
        </w:rPr>
        <w:t>trucs</w:t>
      </w:r>
      <w:r w:rsidRPr="00527DD2">
        <w:rPr>
          <w:rFonts w:ascii="Garamond" w:hAnsi="Garamond" w:cs="Courier New"/>
          <w:sz w:val="20"/>
          <w:szCs w:val="20"/>
        </w:rPr>
        <w:t>, par exemple que, bien sûr, en</w:t>
      </w:r>
      <w:r w:rsidRPr="00527DD2">
        <w:rPr>
          <w:rFonts w:ascii="Garamond" w:hAnsi="Garamond" w:cs="Courier New"/>
          <w:sz w:val="20"/>
          <w:szCs w:val="20"/>
        </w:rPr>
        <w:softHyphen/>
        <w:t xml:space="preserve">fin… avec son </w:t>
      </w:r>
      <w:r w:rsidRPr="00527DD2">
        <w:rPr>
          <w:rFonts w:ascii="Garamond" w:hAnsi="Garamond"/>
          <w:i/>
          <w:sz w:val="20"/>
          <w:szCs w:val="20"/>
        </w:rPr>
        <w:t>inconscient</w:t>
      </w:r>
      <w:r w:rsidRPr="00527DD2">
        <w:rPr>
          <w:rFonts w:ascii="Garamond" w:hAnsi="Garamond" w:cs="Courier New"/>
          <w:sz w:val="20"/>
          <w:szCs w:val="20"/>
        </w:rPr>
        <w:t xml:space="preserve"> c'est une affaire réglée, hein !…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il y a eu psychanalyse et encore </w:t>
      </w:r>
      <w:r w:rsidR="00A2769F" w:rsidRPr="00527DD2">
        <w:rPr>
          <w:rFonts w:ascii="Garamond" w:hAnsi="Garamond" w:cs="Courier New"/>
          <w:sz w:val="20"/>
          <w:szCs w:val="20"/>
        </w:rPr>
        <w:t>« </w:t>
      </w:r>
      <w:r w:rsidRPr="00527DD2">
        <w:rPr>
          <w:rFonts w:ascii="Garamond" w:hAnsi="Garamond"/>
          <w:i/>
          <w:sz w:val="20"/>
          <w:szCs w:val="20"/>
        </w:rPr>
        <w:t>didactique</w:t>
      </w:r>
      <w:r w:rsidR="00A2769F" w:rsidRPr="00527DD2">
        <w:rPr>
          <w:rFonts w:ascii="Garamond" w:hAnsi="Garamond" w:cs="Courier New"/>
          <w:sz w:val="20"/>
          <w:szCs w:val="20"/>
        </w:rPr>
        <w:t> »,</w:t>
      </w:r>
      <w:r w:rsidRPr="00527DD2">
        <w:rPr>
          <w:rFonts w:ascii="Garamond" w:hAnsi="Garamond" w:cs="Courier New"/>
          <w:sz w:val="20"/>
          <w:szCs w:val="20"/>
        </w:rPr>
        <w:t xml:space="preserve"> et bien sûr ça lui a tout de même permis, enfin là</w:t>
      </w:r>
      <w:r w:rsidR="009852AD">
        <w:rPr>
          <w:rFonts w:ascii="Garamond" w:hAnsi="Garamond" w:cs="Courier New"/>
          <w:sz w:val="20"/>
          <w:szCs w:val="20"/>
        </w:rPr>
        <w:t>-</w:t>
      </w:r>
      <w:r w:rsidRPr="00527DD2">
        <w:rPr>
          <w:rFonts w:ascii="Garamond" w:hAnsi="Garamond" w:cs="Courier New"/>
          <w:sz w:val="20"/>
          <w:szCs w:val="20"/>
        </w:rPr>
        <w:t>dessus, d'être un peu plus à l'aise</w:t>
      </w:r>
      <w:r w:rsidR="00A2769F" w:rsidRPr="00527DD2">
        <w:rPr>
          <w:rFonts w:ascii="Garamond" w:hAnsi="Garamond" w:cs="Courier New"/>
          <w:sz w:val="20"/>
          <w:szCs w:val="20"/>
        </w:rPr>
        <w:t xml:space="preserve"> </w:t>
      </w:r>
      <w:r w:rsidRPr="00527DD2">
        <w:rPr>
          <w:rFonts w:ascii="Garamond" w:hAnsi="Garamond" w:cs="Courier New"/>
          <w:sz w:val="20"/>
          <w:szCs w:val="20"/>
        </w:rPr>
        <w:t>!</w:t>
      </w:r>
    </w:p>
    <w:p w:rsidR="00FB6148" w:rsidRPr="00527DD2" w:rsidRDefault="00FB6148" w:rsidP="00B64185">
      <w:pPr>
        <w:ind w:right="-568"/>
        <w:rPr>
          <w:rFonts w:ascii="Garamond" w:hAnsi="Garamond" w:cs="Courier New"/>
          <w:sz w:val="20"/>
          <w:szCs w:val="20"/>
        </w:rPr>
      </w:pP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Alors que nous ne sommes pas dans le domaine du plus ou du moins. Nous sommes dans le fondement</w:t>
      </w:r>
      <w:r w:rsidR="00A2769F" w:rsidRPr="00527DD2">
        <w:rPr>
          <w:rFonts w:ascii="Garamond" w:hAnsi="Garamond" w:cs="Courier New"/>
          <w:sz w:val="20"/>
          <w:szCs w:val="20"/>
        </w:rPr>
        <w:t xml:space="preserve"> </w:t>
      </w:r>
      <w:r w:rsidRPr="00527DD2">
        <w:rPr>
          <w:rFonts w:ascii="Garamond" w:hAnsi="Garamond" w:cs="Courier New"/>
          <w:sz w:val="20"/>
          <w:szCs w:val="20"/>
        </w:rPr>
        <w:t>même de ce qui cons</w:t>
      </w:r>
      <w:r w:rsidRPr="00527DD2">
        <w:rPr>
          <w:rFonts w:ascii="Garamond" w:hAnsi="Garamond" w:cs="Courier New"/>
          <w:sz w:val="20"/>
          <w:szCs w:val="20"/>
        </w:rPr>
        <w:softHyphen/>
      </w:r>
      <w:r w:rsidR="009852AD">
        <w:rPr>
          <w:rFonts w:ascii="Garamond" w:hAnsi="Garamond" w:cs="Courier New"/>
          <w:sz w:val="20"/>
          <w:szCs w:val="20"/>
        </w:rPr>
        <w:t xml:space="preserve">titue le discours analytique. </w:t>
      </w:r>
      <w:proofErr w:type="gramStart"/>
      <w:r w:rsidRPr="00527DD2">
        <w:rPr>
          <w:rFonts w:ascii="Garamond" w:hAnsi="Garamond" w:cs="Courier New"/>
          <w:sz w:val="20"/>
          <w:szCs w:val="20"/>
        </w:rPr>
        <w:t>Ça va</w:t>
      </w:r>
      <w:proofErr w:type="gramEnd"/>
      <w:r w:rsidRPr="00527DD2">
        <w:rPr>
          <w:rFonts w:ascii="Garamond" w:hAnsi="Garamond" w:cs="Courier New"/>
          <w:sz w:val="20"/>
          <w:szCs w:val="20"/>
        </w:rPr>
        <w:t xml:space="preserve"> pas vite, hein ? </w:t>
      </w:r>
      <w:r w:rsidRPr="009852AD">
        <w:rPr>
          <w:rFonts w:ascii="Garamond" w:hAnsi="Garamond" w:cs="Courier New"/>
          <w:color w:val="C00000"/>
          <w:sz w:val="16"/>
          <w:szCs w:val="16"/>
        </w:rPr>
        <w:t>[Rires]</w:t>
      </w:r>
      <w:r w:rsidRPr="00527DD2">
        <w:rPr>
          <w:rFonts w:ascii="Garamond" w:hAnsi="Garamond" w:cs="Courier New"/>
          <w:sz w:val="20"/>
          <w:szCs w:val="20"/>
        </w:rPr>
        <w:t xml:space="preserve"> Eh bien, pourtant </w:t>
      </w:r>
      <w:r w:rsidRPr="00527DD2">
        <w:rPr>
          <w:rFonts w:ascii="Garamond" w:hAnsi="Garamond" w:cs="Courier New"/>
          <w:i/>
          <w:sz w:val="20"/>
          <w:szCs w:val="20"/>
        </w:rPr>
        <w:t>c'est bien comme ça qu'il faut avancer</w:t>
      </w:r>
      <w:r w:rsidR="009852AD">
        <w:rPr>
          <w:rFonts w:ascii="Garamond" w:hAnsi="Garamond" w:cs="Courier New"/>
          <w:sz w:val="20"/>
          <w:szCs w:val="20"/>
        </w:rPr>
        <w:t xml:space="preserve">. </w:t>
      </w:r>
      <w:r w:rsidRPr="00527DD2">
        <w:rPr>
          <w:rFonts w:ascii="Garamond" w:hAnsi="Garamond" w:cs="Courier New"/>
          <w:sz w:val="20"/>
          <w:szCs w:val="20"/>
        </w:rPr>
        <w:t xml:space="preserve">Cette </w:t>
      </w:r>
      <w:r w:rsidR="004F11DB" w:rsidRPr="00527DD2">
        <w:rPr>
          <w:rFonts w:ascii="Garamond" w:hAnsi="Garamond"/>
          <w:i/>
          <w:color w:val="0000CC"/>
          <w:sz w:val="20"/>
          <w:szCs w:val="20"/>
        </w:rPr>
        <w:t>vérité</w:t>
      </w:r>
      <w:r w:rsidRPr="00527DD2">
        <w:rPr>
          <w:rFonts w:ascii="Garamond" w:hAnsi="Garamond" w:cs="Courier New"/>
          <w:sz w:val="20"/>
          <w:szCs w:val="20"/>
        </w:rPr>
        <w:t>, si elle se rapporte au désir, ça va peut</w:t>
      </w:r>
      <w:r w:rsidRPr="00527DD2">
        <w:rPr>
          <w:rFonts w:ascii="Garamond" w:hAnsi="Garamond" w:cs="Courier New"/>
          <w:sz w:val="20"/>
          <w:szCs w:val="20"/>
        </w:rPr>
        <w:softHyphen/>
      </w:r>
      <w:r w:rsidR="009852AD">
        <w:rPr>
          <w:rFonts w:ascii="Garamond" w:hAnsi="Garamond" w:cs="Courier New"/>
          <w:sz w:val="20"/>
          <w:szCs w:val="20"/>
        </w:rPr>
        <w:t>-</w:t>
      </w:r>
      <w:r w:rsidRPr="00527DD2">
        <w:rPr>
          <w:rFonts w:ascii="Garamond" w:hAnsi="Garamond" w:cs="Courier New"/>
          <w:sz w:val="20"/>
          <w:szCs w:val="20"/>
        </w:rPr>
        <w:t>être nous rendre compte des difficultés que nous avons à ma</w:t>
      </w:r>
      <w:r w:rsidRPr="00527DD2">
        <w:rPr>
          <w:rFonts w:ascii="Garamond" w:hAnsi="Garamond" w:cs="Courier New"/>
          <w:sz w:val="20"/>
          <w:szCs w:val="20"/>
        </w:rPr>
        <w:softHyphen/>
        <w:t xml:space="preserve">nier ici cette </w:t>
      </w:r>
      <w:r w:rsidR="004F11DB" w:rsidRPr="00527DD2">
        <w:rPr>
          <w:rFonts w:ascii="Garamond" w:hAnsi="Garamond"/>
          <w:i/>
          <w:color w:val="0000CC"/>
          <w:sz w:val="20"/>
          <w:szCs w:val="20"/>
        </w:rPr>
        <w:t>vérité</w:t>
      </w:r>
      <w:r w:rsidRPr="00527DD2">
        <w:rPr>
          <w:rFonts w:ascii="Garamond" w:hAnsi="Garamond" w:cs="Courier New"/>
          <w:sz w:val="20"/>
          <w:szCs w:val="20"/>
        </w:rPr>
        <w:t xml:space="preserve">, de la même façon que </w:t>
      </w:r>
      <w:r w:rsidRPr="009852AD">
        <w:rPr>
          <w:rFonts w:ascii="Garamond" w:hAnsi="Garamond" w:cs="Courier New"/>
          <w:i/>
          <w:sz w:val="20"/>
          <w:szCs w:val="20"/>
        </w:rPr>
        <w:t>les logiciens</w:t>
      </w:r>
      <w:r w:rsidRPr="00527DD2">
        <w:rPr>
          <w:rFonts w:ascii="Garamond" w:hAnsi="Garamond" w:cs="Courier New"/>
          <w:sz w:val="20"/>
          <w:szCs w:val="20"/>
        </w:rPr>
        <w:t xml:space="preserve"> peuvent le faire. </w:t>
      </w:r>
    </w:p>
    <w:p w:rsidR="00FB6148" w:rsidRPr="00527DD2" w:rsidRDefault="00FB6148"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Qu'il me suffise d'évoquer que le désir, ce n'est pas quelque chose « comme ça », en effet, dont il soit si simple de définir la vérité.</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Parce que la vérité du désir, ça c'est tangible ! Nous avons toujours à y faire, parce que c'est pour ça que les gens viennent nous trouver sur le sujet de ce qui se passe, pour eux, quand le désir arrive à ce qu'on appelle « </w:t>
      </w:r>
      <w:r w:rsidRPr="00527DD2">
        <w:rPr>
          <w:rFonts w:ascii="Garamond" w:hAnsi="Garamond"/>
          <w:i/>
          <w:sz w:val="20"/>
          <w:szCs w:val="20"/>
        </w:rPr>
        <w:t>l'heure de la vérité</w:t>
      </w:r>
      <w:r w:rsidR="00A2769F" w:rsidRPr="00527DD2">
        <w:rPr>
          <w:rFonts w:ascii="Garamond" w:hAnsi="Garamond" w:cs="Courier New"/>
          <w:sz w:val="20"/>
          <w:szCs w:val="20"/>
        </w:rPr>
        <w:t xml:space="preserve"> </w:t>
      </w:r>
      <w:r w:rsidRPr="00527DD2">
        <w:rPr>
          <w:rFonts w:ascii="Garamond" w:hAnsi="Garamond" w:cs="Courier New"/>
          <w:sz w:val="20"/>
          <w:szCs w:val="20"/>
        </w:rPr>
        <w:t xml:space="preserve">» ! </w:t>
      </w:r>
    </w:p>
    <w:p w:rsidR="00FB6148" w:rsidRPr="00527DD2" w:rsidRDefault="00FB6148"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Ça veut dire : j'ai beaucoup désiré quelque chose, quoique ce soit, </w:t>
      </w:r>
      <w:r w:rsidRPr="00527DD2">
        <w:rPr>
          <w:rFonts w:ascii="Garamond" w:hAnsi="Garamond" w:cs="Courier New"/>
          <w:sz w:val="20"/>
          <w:szCs w:val="20"/>
          <w:vertAlign w:val="superscript"/>
        </w:rPr>
        <w:softHyphen/>
      </w:r>
      <w:r w:rsidRPr="00527DD2">
        <w:rPr>
          <w:rFonts w:ascii="Garamond" w:hAnsi="Garamond" w:cs="Courier New"/>
          <w:sz w:val="20"/>
          <w:szCs w:val="20"/>
        </w:rPr>
        <w:t>je suis là</w:t>
      </w:r>
      <w:r w:rsidR="00896905" w:rsidRPr="00527DD2">
        <w:rPr>
          <w:rFonts w:ascii="Garamond" w:hAnsi="Garamond" w:cs="Courier New"/>
          <w:sz w:val="20"/>
          <w:szCs w:val="20"/>
        </w:rPr>
        <w:t>–</w:t>
      </w:r>
      <w:r w:rsidRPr="00527DD2">
        <w:rPr>
          <w:rFonts w:ascii="Garamond" w:hAnsi="Garamond" w:cs="Courier New"/>
          <w:sz w:val="20"/>
          <w:szCs w:val="20"/>
        </w:rPr>
        <w:t>devant, je peux l'avoir. C'est là qu'il ar</w:t>
      </w:r>
      <w:r w:rsidRPr="00527DD2">
        <w:rPr>
          <w:rFonts w:ascii="Garamond" w:hAnsi="Garamond" w:cs="Courier New"/>
          <w:sz w:val="20"/>
          <w:szCs w:val="20"/>
        </w:rPr>
        <w:softHyphen/>
        <w:t>rive un accident</w:t>
      </w:r>
      <w:r w:rsidR="009852AD">
        <w:rPr>
          <w:rFonts w:ascii="Garamond" w:hAnsi="Garamond" w:cs="Courier New"/>
          <w:sz w:val="20"/>
          <w:szCs w:val="20"/>
        </w:rPr>
        <w:t xml:space="preserve"> </w:t>
      </w:r>
      <w:r w:rsidRPr="00527DD2">
        <w:rPr>
          <w:rFonts w:ascii="Garamond" w:hAnsi="Garamond" w:cs="Courier New"/>
          <w:sz w:val="20"/>
          <w:szCs w:val="20"/>
        </w:rPr>
        <w:t xml:space="preserve">! </w:t>
      </w:r>
    </w:p>
    <w:p w:rsidR="009852AD" w:rsidRDefault="0047305D" w:rsidP="00B64185">
      <w:pPr>
        <w:ind w:right="-568"/>
        <w:rPr>
          <w:rFonts w:ascii="Garamond" w:hAnsi="Garamond" w:cs="Courier New"/>
          <w:sz w:val="20"/>
          <w:szCs w:val="20"/>
        </w:rPr>
      </w:pPr>
      <w:r w:rsidRPr="00527DD2">
        <w:rPr>
          <w:rFonts w:ascii="Garamond" w:hAnsi="Garamond" w:cs="Courier New"/>
          <w:iCs/>
          <w:sz w:val="20"/>
          <w:szCs w:val="20"/>
        </w:rPr>
        <w:t>Oui</w:t>
      </w:r>
      <w:r w:rsidR="00A2769F" w:rsidRPr="00527DD2">
        <w:rPr>
          <w:rFonts w:ascii="Garamond" w:hAnsi="Garamond" w:cs="Courier New"/>
          <w:iCs/>
          <w:sz w:val="20"/>
          <w:szCs w:val="20"/>
        </w:rPr>
        <w:t>,</w:t>
      </w:r>
      <w:r w:rsidRPr="00527DD2">
        <w:rPr>
          <w:rFonts w:ascii="Garamond" w:hAnsi="Garamond" w:cs="Courier New"/>
          <w:i/>
          <w:sz w:val="20"/>
          <w:szCs w:val="20"/>
        </w:rPr>
        <w:t xml:space="preserve"> </w:t>
      </w:r>
      <w:r w:rsidR="00A2769F" w:rsidRPr="00527DD2">
        <w:rPr>
          <w:rFonts w:ascii="Garamond" w:hAnsi="Garamond"/>
          <w:i/>
          <w:color w:val="0000CC"/>
          <w:sz w:val="20"/>
          <w:szCs w:val="20"/>
        </w:rPr>
        <w:t>l</w:t>
      </w:r>
      <w:r w:rsidRPr="00527DD2">
        <w:rPr>
          <w:rFonts w:ascii="Garamond" w:hAnsi="Garamond"/>
          <w:i/>
          <w:color w:val="0000CC"/>
          <w:sz w:val="20"/>
          <w:szCs w:val="20"/>
        </w:rPr>
        <w:t>e désir</w:t>
      </w:r>
      <w:r w:rsidR="00FB6148" w:rsidRPr="00527DD2">
        <w:rPr>
          <w:rFonts w:ascii="Garamond" w:hAnsi="Garamond" w:cs="Courier New"/>
          <w:i/>
          <w:sz w:val="20"/>
          <w:szCs w:val="20"/>
        </w:rPr>
        <w:t xml:space="preserve"> </w:t>
      </w:r>
      <w:r w:rsidR="009852AD">
        <w:rPr>
          <w:rFonts w:ascii="Garamond" w:hAnsi="Garamond" w:cs="Courier New"/>
          <w:i/>
          <w:sz w:val="20"/>
          <w:szCs w:val="20"/>
        </w:rPr>
        <w:t>-</w:t>
      </w:r>
      <w:r w:rsidR="00FB6148" w:rsidRPr="00527DD2">
        <w:rPr>
          <w:rFonts w:ascii="Garamond" w:hAnsi="Garamond" w:cs="Courier New"/>
          <w:i/>
          <w:sz w:val="20"/>
          <w:szCs w:val="20"/>
        </w:rPr>
        <w:t xml:space="preserve"> </w:t>
      </w:r>
      <w:r w:rsidRPr="00527DD2">
        <w:rPr>
          <w:rFonts w:ascii="Garamond" w:hAnsi="Garamond" w:cs="Courier New"/>
          <w:sz w:val="20"/>
          <w:szCs w:val="20"/>
        </w:rPr>
        <w:t>j'ai déjà essayé de l'expliquer</w:t>
      </w:r>
      <w:r w:rsidR="00FB6148" w:rsidRPr="00527DD2">
        <w:rPr>
          <w:rFonts w:ascii="Garamond" w:hAnsi="Garamond" w:cs="Courier New"/>
          <w:sz w:val="20"/>
          <w:szCs w:val="20"/>
        </w:rPr>
        <w:t xml:space="preserve"> </w:t>
      </w:r>
      <w:r w:rsidR="009852AD">
        <w:rPr>
          <w:rFonts w:ascii="Garamond" w:hAnsi="Garamond" w:cs="Courier New"/>
          <w:sz w:val="20"/>
          <w:szCs w:val="20"/>
        </w:rPr>
        <w:t>-</w:t>
      </w:r>
      <w:r w:rsidR="00FB6148" w:rsidRPr="00527DD2">
        <w:rPr>
          <w:rFonts w:ascii="Garamond" w:hAnsi="Garamond" w:cs="Courier New"/>
          <w:sz w:val="20"/>
          <w:szCs w:val="20"/>
        </w:rPr>
        <w:t xml:space="preserve"> </w:t>
      </w:r>
      <w:r w:rsidRPr="00527DD2">
        <w:rPr>
          <w:rFonts w:ascii="Garamond" w:hAnsi="Garamond"/>
          <w:i/>
          <w:iCs/>
          <w:color w:val="0000CC"/>
          <w:sz w:val="20"/>
          <w:szCs w:val="20"/>
        </w:rPr>
        <w:t>est manque</w:t>
      </w:r>
      <w:r w:rsidRPr="00527DD2">
        <w:rPr>
          <w:rFonts w:ascii="Garamond" w:hAnsi="Garamond" w:cs="Courier New"/>
          <w:sz w:val="20"/>
          <w:szCs w:val="20"/>
        </w:rPr>
        <w:t>, ce n'est pas moi qui l'ai inventé, on le sait de</w:t>
      </w:r>
      <w:r w:rsidRPr="00527DD2">
        <w:rPr>
          <w:rFonts w:ascii="Garamond" w:hAnsi="Garamond" w:cs="Courier New"/>
          <w:sz w:val="20"/>
          <w:szCs w:val="20"/>
        </w:rPr>
        <w:softHyphen/>
        <w:t xml:space="preserve">puis très longtemps,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on en a fait d'autres déductions, mais c'est de là qu'on est parti, parce qu'on ne peut partir que de là. </w:t>
      </w:r>
    </w:p>
    <w:p w:rsidR="0047305D" w:rsidRPr="00527DD2" w:rsidRDefault="0047305D" w:rsidP="00B64185">
      <w:pPr>
        <w:ind w:right="-568"/>
        <w:rPr>
          <w:rFonts w:ascii="Garamond" w:hAnsi="Garamond" w:cs="Courier New"/>
          <w:sz w:val="20"/>
          <w:szCs w:val="20"/>
        </w:rPr>
      </w:pP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 xml:space="preserve">Chez SOCRATE, </w:t>
      </w:r>
      <w:r w:rsidR="00A2769F" w:rsidRPr="00527DD2">
        <w:rPr>
          <w:rFonts w:ascii="Garamond" w:hAnsi="Garamond"/>
          <w:i/>
          <w:sz w:val="20"/>
          <w:szCs w:val="20"/>
        </w:rPr>
        <w:t>l</w:t>
      </w:r>
      <w:r w:rsidRPr="00527DD2">
        <w:rPr>
          <w:rFonts w:ascii="Garamond" w:hAnsi="Garamond"/>
          <w:i/>
          <w:sz w:val="20"/>
          <w:szCs w:val="20"/>
        </w:rPr>
        <w:t>e désir est manque dans son essence même</w:t>
      </w:r>
      <w:r w:rsidRPr="00527DD2">
        <w:rPr>
          <w:rFonts w:ascii="Garamond" w:hAnsi="Garamond" w:cs="Courier New"/>
          <w:i/>
          <w:sz w:val="20"/>
          <w:szCs w:val="20"/>
        </w:rPr>
        <w:t xml:space="preserve">. </w:t>
      </w:r>
      <w:r w:rsidRPr="00527DD2">
        <w:rPr>
          <w:rFonts w:ascii="Garamond" w:hAnsi="Garamond" w:cs="Courier New"/>
          <w:sz w:val="20"/>
          <w:szCs w:val="20"/>
        </w:rPr>
        <w:t xml:space="preserve">Et ceci a un sens : c'est qu'il n’y a pas d'objet dont le désir se satisfasse, même s'il y a des objets qui sont </w:t>
      </w:r>
      <w:r w:rsidRPr="00527DD2">
        <w:rPr>
          <w:rFonts w:ascii="Garamond" w:hAnsi="Garamond"/>
          <w:i/>
          <w:sz w:val="20"/>
          <w:szCs w:val="20"/>
        </w:rPr>
        <w:t>cause du dé</w:t>
      </w:r>
      <w:r w:rsidRPr="00527DD2">
        <w:rPr>
          <w:rFonts w:ascii="Garamond" w:hAnsi="Garamond"/>
          <w:i/>
          <w:sz w:val="20"/>
          <w:szCs w:val="20"/>
        </w:rPr>
        <w:softHyphen/>
        <w:t>sir</w:t>
      </w:r>
      <w:r w:rsidRPr="00527DD2">
        <w:rPr>
          <w:rFonts w:ascii="Garamond" w:hAnsi="Garamond" w:cs="Courier New"/>
          <w:sz w:val="20"/>
          <w:szCs w:val="20"/>
        </w:rPr>
        <w:t>.</w:t>
      </w:r>
      <w:r w:rsidR="009852AD">
        <w:rPr>
          <w:rFonts w:ascii="Garamond" w:hAnsi="Garamond" w:cs="Courier New"/>
          <w:sz w:val="20"/>
          <w:szCs w:val="20"/>
        </w:rPr>
        <w:t xml:space="preserve"> </w:t>
      </w:r>
      <w:r w:rsidRPr="00527DD2">
        <w:rPr>
          <w:rFonts w:ascii="Garamond" w:hAnsi="Garamond" w:cs="Courier New"/>
          <w:sz w:val="20"/>
          <w:szCs w:val="20"/>
        </w:rPr>
        <w:t xml:space="preserve">Que devient le désir à </w:t>
      </w:r>
      <w:r w:rsidRPr="00527DD2">
        <w:rPr>
          <w:rFonts w:ascii="Garamond" w:hAnsi="Garamond"/>
          <w:i/>
          <w:sz w:val="20"/>
          <w:szCs w:val="20"/>
        </w:rPr>
        <w:t>l'heure de la vérité</w:t>
      </w:r>
      <w:r w:rsidR="009852AD">
        <w:rPr>
          <w:rFonts w:ascii="Garamond" w:hAnsi="Garamond" w:cs="Courier New"/>
          <w:sz w:val="20"/>
          <w:szCs w:val="20"/>
        </w:rPr>
        <w:t xml:space="preserve"> ? </w:t>
      </w:r>
      <w:r w:rsidRPr="00527DD2">
        <w:rPr>
          <w:rFonts w:ascii="Garamond" w:hAnsi="Garamond" w:cs="Courier New"/>
          <w:sz w:val="20"/>
          <w:szCs w:val="20"/>
        </w:rPr>
        <w:t xml:space="preserve">C'est bien à partir de ces accidents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bien connus que la sagesse prend avantage et se targue de le considérer comme folie, et puis d'instaurer toutes sortes de mesures diététi</w:t>
      </w:r>
      <w:r w:rsidRPr="00527DD2">
        <w:rPr>
          <w:rFonts w:ascii="Garamond" w:hAnsi="Garamond" w:cs="Courier New"/>
          <w:sz w:val="20"/>
          <w:szCs w:val="20"/>
        </w:rPr>
        <w:softHyphen/>
        <w:t>ques pour en être préservée, je dis, du désir. Voilà</w:t>
      </w:r>
      <w:r w:rsidR="00A2769F" w:rsidRPr="00527DD2">
        <w:rPr>
          <w:rFonts w:ascii="Garamond" w:hAnsi="Garamond" w:cs="Courier New"/>
          <w:sz w:val="20"/>
          <w:szCs w:val="20"/>
        </w:rPr>
        <w:t> !</w:t>
      </w:r>
    </w:p>
    <w:p w:rsidR="0047305D" w:rsidRPr="00527DD2" w:rsidRDefault="0047305D" w:rsidP="00B64185">
      <w:pPr>
        <w:ind w:right="-568"/>
        <w:rPr>
          <w:rFonts w:ascii="Garamond" w:hAnsi="Garamond" w:cs="Courier New"/>
          <w:sz w:val="20"/>
          <w:szCs w:val="20"/>
        </w:rPr>
      </w:pPr>
    </w:p>
    <w:p w:rsidR="007436A5" w:rsidRDefault="007436A5" w:rsidP="00B64185">
      <w:pPr>
        <w:ind w:right="-568"/>
        <w:rPr>
          <w:rFonts w:ascii="Garamond" w:hAnsi="Garamond" w:cs="Courier New"/>
          <w:sz w:val="20"/>
          <w:szCs w:val="20"/>
        </w:rPr>
      </w:pPr>
    </w:p>
    <w:p w:rsidR="007436A5" w:rsidRDefault="0047305D" w:rsidP="00B64185">
      <w:pPr>
        <w:ind w:right="-568"/>
        <w:rPr>
          <w:rFonts w:ascii="Garamond" w:hAnsi="Garamond" w:cs="Courier New"/>
          <w:sz w:val="20"/>
          <w:szCs w:val="20"/>
        </w:rPr>
      </w:pPr>
      <w:r w:rsidRPr="00527DD2">
        <w:rPr>
          <w:rFonts w:ascii="Garamond" w:hAnsi="Garamond" w:cs="Courier New"/>
          <w:sz w:val="20"/>
          <w:szCs w:val="20"/>
        </w:rPr>
        <w:t>Seulement le problème</w:t>
      </w:r>
      <w:r w:rsidR="00FB6148" w:rsidRPr="00527DD2">
        <w:rPr>
          <w:rFonts w:ascii="Garamond" w:hAnsi="Garamond" w:cs="Courier New"/>
          <w:sz w:val="20"/>
          <w:szCs w:val="20"/>
        </w:rPr>
        <w:t xml:space="preserve">, </w:t>
      </w:r>
      <w:r w:rsidRPr="00527DD2">
        <w:rPr>
          <w:rFonts w:ascii="Garamond" w:hAnsi="Garamond" w:cs="Courier New"/>
          <w:sz w:val="20"/>
          <w:szCs w:val="20"/>
        </w:rPr>
        <w:t>le problème est qu'il y a un moment où le désir est désirable</w:t>
      </w:r>
      <w:r w:rsidR="00FB6148" w:rsidRPr="00527DD2">
        <w:rPr>
          <w:rFonts w:ascii="Garamond" w:hAnsi="Garamond" w:cs="Courier New"/>
          <w:sz w:val="20"/>
          <w:szCs w:val="20"/>
        </w:rPr>
        <w:t xml:space="preserve"> : </w:t>
      </w:r>
      <w:r w:rsidRPr="00527DD2">
        <w:rPr>
          <w:rFonts w:ascii="Garamond" w:hAnsi="Garamond" w:cs="Courier New"/>
          <w:sz w:val="20"/>
          <w:szCs w:val="20"/>
        </w:rPr>
        <w:t xml:space="preserve">c'est quand il s'agit de ce qui se passe,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non sans raison, pour </w:t>
      </w:r>
      <w:r w:rsidR="007436A5">
        <w:rPr>
          <w:rFonts w:ascii="Garamond" w:hAnsi="Garamond" w:cs="Courier New"/>
          <w:sz w:val="20"/>
          <w:szCs w:val="20"/>
        </w:rPr>
        <w:t>l'exécution de l'ac</w:t>
      </w:r>
      <w:r w:rsidR="007436A5">
        <w:rPr>
          <w:rFonts w:ascii="Garamond" w:hAnsi="Garamond" w:cs="Courier New"/>
          <w:sz w:val="20"/>
          <w:szCs w:val="20"/>
        </w:rPr>
        <w:softHyphen/>
        <w:t xml:space="preserve">te sexuel. </w:t>
      </w:r>
      <w:r w:rsidRPr="00527DD2">
        <w:rPr>
          <w:rFonts w:ascii="Garamond" w:hAnsi="Garamond" w:cs="Courier New"/>
          <w:sz w:val="20"/>
          <w:szCs w:val="20"/>
        </w:rPr>
        <w:t xml:space="preserve">Et alors là l'erreur, l'erreur considérable, est de croire que le désir a une fonction qu'on insère dans le </w:t>
      </w:r>
      <w:r w:rsidRPr="00527DD2">
        <w:rPr>
          <w:rFonts w:ascii="Garamond" w:hAnsi="Garamond"/>
          <w:i/>
          <w:sz w:val="20"/>
          <w:szCs w:val="20"/>
        </w:rPr>
        <w:t>physiologique</w:t>
      </w:r>
      <w:r w:rsidRPr="00527DD2">
        <w:rPr>
          <w:rFonts w:ascii="Garamond" w:hAnsi="Garamond" w:cs="Courier New"/>
          <w:i/>
          <w:sz w:val="20"/>
          <w:szCs w:val="20"/>
        </w:rPr>
        <w:t xml:space="preserve">. </w:t>
      </w:r>
      <w:r w:rsidRPr="00527DD2">
        <w:rPr>
          <w:rFonts w:ascii="Garamond" w:hAnsi="Garamond" w:cs="Courier New"/>
          <w:sz w:val="20"/>
          <w:szCs w:val="20"/>
        </w:rPr>
        <w:t xml:space="preserve">On croit que l'inconscient ne fait qu'y apporter le trouble. </w:t>
      </w:r>
    </w:p>
    <w:p w:rsidR="0047305D" w:rsidRPr="00527DD2" w:rsidRDefault="0047305D" w:rsidP="00B64185">
      <w:pPr>
        <w:ind w:right="-568"/>
        <w:rPr>
          <w:rFonts w:ascii="Garamond" w:hAnsi="Garamond" w:cs="Courier New"/>
          <w:sz w:val="20"/>
          <w:szCs w:val="20"/>
        </w:rPr>
      </w:pP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C'est une erreur ! C'est une erreur qu'aujourd'hui</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mon Dieu… </w:t>
      </w:r>
      <w:r w:rsidRPr="00527DD2">
        <w:rPr>
          <w:rFonts w:ascii="Garamond" w:hAnsi="Garamond" w:cs="Courier New"/>
          <w:i/>
          <w:sz w:val="20"/>
          <w:szCs w:val="20"/>
        </w:rPr>
        <w:t>comme ça</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je monte en épingle puisque je vous fais comme ça </w:t>
      </w:r>
    </w:p>
    <w:p w:rsidR="0047305D" w:rsidRPr="00527DD2" w:rsidRDefault="0047305D" w:rsidP="00B64185">
      <w:pPr>
        <w:ind w:right="-568"/>
        <w:rPr>
          <w:rFonts w:ascii="Garamond" w:hAnsi="Garamond" w:cs="Courier New"/>
          <w:sz w:val="20"/>
          <w:szCs w:val="20"/>
        </w:rPr>
      </w:pPr>
      <w:r w:rsidRPr="007436A5">
        <w:rPr>
          <w:rFonts w:ascii="Garamond" w:hAnsi="Garamond" w:cs="Courier New"/>
          <w:color w:val="C00000"/>
          <w:sz w:val="16"/>
          <w:szCs w:val="16"/>
        </w:rPr>
        <w:t>[L</w:t>
      </w:r>
      <w:r w:rsidR="00FB6148" w:rsidRPr="007436A5">
        <w:rPr>
          <w:rFonts w:ascii="Garamond" w:hAnsi="Garamond" w:cs="Courier New"/>
          <w:color w:val="C00000"/>
          <w:sz w:val="16"/>
          <w:szCs w:val="16"/>
        </w:rPr>
        <w:t>acan</w:t>
      </w:r>
      <w:r w:rsidRPr="007436A5">
        <w:rPr>
          <w:rFonts w:ascii="Garamond" w:hAnsi="Garamond" w:cs="Courier New"/>
          <w:color w:val="C00000"/>
          <w:sz w:val="16"/>
          <w:szCs w:val="16"/>
        </w:rPr>
        <w:t xml:space="preserve"> fait de la main le signe de l’adieu]</w:t>
      </w:r>
      <w:r w:rsidRPr="00527DD2">
        <w:rPr>
          <w:rFonts w:ascii="Garamond" w:hAnsi="Garamond" w:cs="Courier New"/>
          <w:sz w:val="20"/>
          <w:szCs w:val="20"/>
        </w:rPr>
        <w:t xml:space="preserve"> pour quelques mois, mes adieux. Mais on s'aperçoit fort bien que c'est, malgré tout, une erreur qui reste inscrite au fond même des esprits les plus avertis, je veux dire </w:t>
      </w:r>
      <w:r w:rsidRPr="00527DD2">
        <w:rPr>
          <w:rFonts w:ascii="Garamond" w:hAnsi="Garamond"/>
          <w:i/>
          <w:sz w:val="20"/>
          <w:szCs w:val="20"/>
        </w:rPr>
        <w:t>des psychanalystes</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Il est très étrange qu'on ne comprenne pas que ce qui apparaît, enfin… comme la </w:t>
      </w:r>
      <w:r w:rsidRPr="00527DD2">
        <w:rPr>
          <w:rFonts w:ascii="Garamond" w:hAnsi="Garamond"/>
          <w:i/>
          <w:iCs/>
          <w:sz w:val="20"/>
          <w:szCs w:val="20"/>
        </w:rPr>
        <w:t>mesure</w:t>
      </w:r>
      <w:r w:rsidRPr="00527DD2">
        <w:rPr>
          <w:rFonts w:ascii="Garamond" w:hAnsi="Garamond" w:cs="Courier New"/>
          <w:sz w:val="20"/>
          <w:szCs w:val="20"/>
        </w:rPr>
        <w:t>, le test du désir, autre</w:t>
      </w:r>
      <w:r w:rsidRPr="00527DD2">
        <w:rPr>
          <w:rFonts w:ascii="Garamond" w:hAnsi="Garamond" w:cs="Courier New"/>
          <w:sz w:val="20"/>
          <w:szCs w:val="20"/>
        </w:rPr>
        <w:softHyphen/>
        <w:t>ment dit</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mon Dieu</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l'érection, eh bien</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mon Dieu</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ça n'a rien à faire avec le désir. </w:t>
      </w:r>
      <w:r w:rsidRPr="007436A5">
        <w:rPr>
          <w:rFonts w:ascii="Garamond" w:hAnsi="Garamond" w:cs="Courier New"/>
          <w:sz w:val="20"/>
          <w:szCs w:val="20"/>
        </w:rPr>
        <w:t>Le</w:t>
      </w:r>
      <w:r w:rsidRPr="007436A5">
        <w:rPr>
          <w:rFonts w:ascii="Garamond" w:hAnsi="Garamond" w:cs="Courier New"/>
          <w:sz w:val="20"/>
          <w:szCs w:val="20"/>
          <w:vertAlign w:val="superscript"/>
        </w:rPr>
        <w:t xml:space="preserve"> </w:t>
      </w:r>
      <w:r w:rsidRPr="007436A5">
        <w:rPr>
          <w:rFonts w:ascii="Garamond" w:hAnsi="Garamond" w:cs="Courier New"/>
          <w:sz w:val="20"/>
          <w:szCs w:val="20"/>
        </w:rPr>
        <w:t>désir</w:t>
      </w:r>
      <w:r w:rsidRPr="00527DD2">
        <w:rPr>
          <w:rFonts w:ascii="Garamond" w:hAnsi="Garamond" w:cs="Courier New"/>
          <w:sz w:val="20"/>
          <w:szCs w:val="20"/>
        </w:rPr>
        <w:t xml:space="preserve"> peut parfaitement fonc</w:t>
      </w:r>
      <w:r w:rsidRPr="00527DD2">
        <w:rPr>
          <w:rFonts w:ascii="Garamond" w:hAnsi="Garamond" w:cs="Courier New"/>
          <w:sz w:val="20"/>
          <w:szCs w:val="20"/>
        </w:rPr>
        <w:softHyphen/>
        <w:t>tionner, jouer, avoir</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toutes ses </w:t>
      </w:r>
      <w:r w:rsidRPr="00527DD2">
        <w:rPr>
          <w:rFonts w:ascii="Garamond" w:hAnsi="Garamond"/>
          <w:i/>
          <w:sz w:val="20"/>
          <w:szCs w:val="20"/>
        </w:rPr>
        <w:t>incidences</w:t>
      </w:r>
      <w:r w:rsidRPr="00527DD2">
        <w:rPr>
          <w:rFonts w:ascii="Garamond" w:hAnsi="Garamond" w:cs="Courier New"/>
          <w:sz w:val="20"/>
          <w:szCs w:val="20"/>
        </w:rPr>
        <w:t>, sans en être au</w:t>
      </w:r>
      <w:r w:rsidRPr="00527DD2">
        <w:rPr>
          <w:rFonts w:ascii="Garamond" w:hAnsi="Garamond" w:cs="Courier New"/>
          <w:sz w:val="20"/>
          <w:szCs w:val="20"/>
        </w:rPr>
        <w:softHyphen/>
        <w:t xml:space="preserve">cunement </w:t>
      </w:r>
      <w:r w:rsidRPr="00527DD2">
        <w:rPr>
          <w:rFonts w:ascii="Garamond" w:hAnsi="Garamond"/>
          <w:i/>
          <w:sz w:val="20"/>
          <w:szCs w:val="20"/>
        </w:rPr>
        <w:t>accompagné</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L'érection est un phénomène qui </w:t>
      </w:r>
      <w:r w:rsidR="007436A5">
        <w:rPr>
          <w:rFonts w:ascii="Garamond" w:hAnsi="Garamond" w:cs="Courier New"/>
          <w:sz w:val="20"/>
          <w:szCs w:val="20"/>
        </w:rPr>
        <w:t>-</w:t>
      </w:r>
      <w:r w:rsidRPr="00527DD2">
        <w:rPr>
          <w:rFonts w:ascii="Garamond" w:hAnsi="Garamond" w:cs="Courier New"/>
          <w:sz w:val="20"/>
          <w:szCs w:val="20"/>
        </w:rPr>
        <w:t xml:space="preserve"> pour le situer </w:t>
      </w:r>
      <w:r w:rsidR="007436A5">
        <w:rPr>
          <w:rFonts w:ascii="Garamond" w:hAnsi="Garamond" w:cs="Courier New"/>
          <w:sz w:val="20"/>
          <w:szCs w:val="20"/>
        </w:rPr>
        <w:t>-</w:t>
      </w:r>
      <w:r w:rsidRPr="00527DD2">
        <w:rPr>
          <w:rFonts w:ascii="Garamond" w:hAnsi="Garamond" w:cs="Courier New"/>
          <w:sz w:val="20"/>
          <w:szCs w:val="20"/>
        </w:rPr>
        <w:t xml:space="preserve"> est sur le chemin</w:t>
      </w:r>
      <w:r w:rsidRPr="00527DD2">
        <w:rPr>
          <w:rFonts w:ascii="Garamond" w:hAnsi="Garamond" w:cs="Courier New"/>
          <w:i/>
          <w:sz w:val="20"/>
          <w:szCs w:val="20"/>
        </w:rPr>
        <w:t xml:space="preserve"> </w:t>
      </w:r>
      <w:r w:rsidRPr="00527DD2">
        <w:rPr>
          <w:rFonts w:ascii="Garamond" w:hAnsi="Garamond" w:cs="Courier New"/>
          <w:sz w:val="20"/>
          <w:szCs w:val="20"/>
        </w:rPr>
        <w:t>de la jouissance. Je veux dire que d'elle même, cette érection est jouissance, et que précisément il est demandé</w:t>
      </w:r>
      <w:r w:rsidR="007436A5">
        <w:rPr>
          <w:rFonts w:ascii="Garamond" w:hAnsi="Garamond" w:cs="Courier New"/>
          <w:sz w:val="20"/>
          <w:szCs w:val="20"/>
        </w:rPr>
        <w:t xml:space="preserve">, </w:t>
      </w:r>
      <w:r w:rsidRPr="00527DD2">
        <w:rPr>
          <w:rFonts w:ascii="Garamond" w:hAnsi="Garamond" w:cs="Courier New"/>
          <w:sz w:val="20"/>
          <w:szCs w:val="20"/>
        </w:rPr>
        <w:t xml:space="preserve">pour que s'opère </w:t>
      </w:r>
      <w:r w:rsidR="007436A5">
        <w:rPr>
          <w:rFonts w:ascii="Garamond" w:hAnsi="Garamond" w:cs="Courier New"/>
          <w:sz w:val="20"/>
          <w:szCs w:val="20"/>
        </w:rPr>
        <w:t xml:space="preserve">l'acte sexuel, </w:t>
      </w:r>
      <w:r w:rsidRPr="00527DD2">
        <w:rPr>
          <w:rFonts w:ascii="Garamond" w:hAnsi="Garamond" w:cs="Courier New"/>
          <w:sz w:val="20"/>
          <w:szCs w:val="20"/>
        </w:rPr>
        <w:t>qu'on ne s'y ar</w:t>
      </w:r>
      <w:r w:rsidRPr="00527DD2">
        <w:rPr>
          <w:rFonts w:ascii="Garamond" w:hAnsi="Garamond" w:cs="Courier New"/>
          <w:sz w:val="20"/>
          <w:szCs w:val="20"/>
        </w:rPr>
        <w:softHyphen/>
        <w:t xml:space="preserve">rête pas à cette </w:t>
      </w:r>
      <w:r w:rsidRPr="00527DD2">
        <w:rPr>
          <w:rFonts w:ascii="Garamond" w:hAnsi="Garamond"/>
          <w:i/>
          <w:sz w:val="20"/>
          <w:szCs w:val="20"/>
        </w:rPr>
        <w:t>jouissance auto</w:t>
      </w:r>
      <w:r w:rsidR="007436A5">
        <w:rPr>
          <w:rFonts w:ascii="Garamond" w:hAnsi="Garamond"/>
          <w:i/>
          <w:sz w:val="20"/>
          <w:szCs w:val="20"/>
        </w:rPr>
        <w:t>-</w:t>
      </w:r>
      <w:r w:rsidRPr="00527DD2">
        <w:rPr>
          <w:rFonts w:ascii="Garamond" w:hAnsi="Garamond"/>
          <w:i/>
          <w:sz w:val="20"/>
          <w:szCs w:val="20"/>
        </w:rPr>
        <w:t>érotique</w:t>
      </w:r>
      <w:r w:rsidRPr="00527DD2">
        <w:rPr>
          <w:rFonts w:ascii="Garamond" w:hAnsi="Garamond" w:cs="Courier New"/>
          <w:sz w:val="20"/>
          <w:szCs w:val="20"/>
        </w:rPr>
        <w:t xml:space="preserve">. </w:t>
      </w: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On ne voit pas pourquoi, s'il en était autrement, cette </w:t>
      </w:r>
      <w:r w:rsidRPr="00527DD2">
        <w:rPr>
          <w:rFonts w:ascii="Garamond" w:hAnsi="Garamond"/>
          <w:i/>
          <w:sz w:val="20"/>
          <w:szCs w:val="20"/>
        </w:rPr>
        <w:t>jouissance</w:t>
      </w:r>
      <w:r w:rsidRPr="00527DD2">
        <w:rPr>
          <w:rFonts w:ascii="Garamond" w:hAnsi="Garamond" w:cs="Courier New"/>
          <w:sz w:val="20"/>
          <w:szCs w:val="20"/>
        </w:rPr>
        <w:t xml:space="preserve"> serait marquée de cette sorte de voile. </w:t>
      </w:r>
    </w:p>
    <w:p w:rsidR="00A2769F" w:rsidRPr="00527DD2" w:rsidRDefault="00A2769F" w:rsidP="00B64185">
      <w:pPr>
        <w:ind w:right="-568"/>
        <w:rPr>
          <w:rFonts w:ascii="Garamond" w:hAnsi="Garamond" w:cs="Courier New"/>
          <w:sz w:val="20"/>
          <w:szCs w:val="20"/>
        </w:rPr>
      </w:pPr>
    </w:p>
    <w:p w:rsidR="00A11AF1" w:rsidRDefault="0047305D" w:rsidP="00B64185">
      <w:pPr>
        <w:ind w:right="-568"/>
        <w:rPr>
          <w:rFonts w:ascii="Garamond" w:hAnsi="Garamond" w:cs="Courier New"/>
          <w:sz w:val="20"/>
          <w:szCs w:val="20"/>
        </w:rPr>
      </w:pPr>
      <w:r w:rsidRPr="00527DD2">
        <w:rPr>
          <w:rFonts w:ascii="Garamond" w:hAnsi="Garamond" w:cs="Courier New"/>
          <w:sz w:val="20"/>
          <w:szCs w:val="20"/>
        </w:rPr>
        <w:t>Normalement, je veux dire quand l'acte sexuel</w:t>
      </w:r>
      <w:r w:rsidR="007436A5">
        <w:rPr>
          <w:rFonts w:ascii="Garamond" w:hAnsi="Garamond" w:cs="Courier New"/>
          <w:sz w:val="20"/>
          <w:szCs w:val="20"/>
        </w:rPr>
        <w:t xml:space="preserve"> - </w:t>
      </w:r>
      <w:r w:rsidRPr="00527DD2">
        <w:rPr>
          <w:rFonts w:ascii="Garamond" w:hAnsi="Garamond" w:cs="Courier New"/>
          <w:sz w:val="20"/>
          <w:szCs w:val="20"/>
        </w:rPr>
        <w:t>du moins faut</w:t>
      </w:r>
      <w:r w:rsidR="007436A5">
        <w:rPr>
          <w:rFonts w:ascii="Garamond" w:hAnsi="Garamond" w:cs="Courier New"/>
          <w:sz w:val="20"/>
          <w:szCs w:val="20"/>
        </w:rPr>
        <w:t>-</w:t>
      </w:r>
      <w:r w:rsidRPr="00527DD2">
        <w:rPr>
          <w:rFonts w:ascii="Garamond" w:hAnsi="Garamond" w:cs="Courier New"/>
          <w:sz w:val="20"/>
          <w:szCs w:val="20"/>
        </w:rPr>
        <w:t xml:space="preserve">il le supposer </w:t>
      </w:r>
      <w:r w:rsidR="007436A5">
        <w:rPr>
          <w:rFonts w:ascii="Garamond" w:hAnsi="Garamond" w:cs="Courier New"/>
          <w:sz w:val="20"/>
          <w:szCs w:val="20"/>
        </w:rPr>
        <w:t xml:space="preserve">-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toute sa valeur, eh bien, les emblèmes priapiques s'élèvent à tous les carrefours ! Ce n'est un objet à soustraire à la con</w:t>
      </w:r>
      <w:r w:rsidRPr="00527DD2">
        <w:rPr>
          <w:rFonts w:ascii="Garamond" w:hAnsi="Garamond" w:cs="Courier New"/>
          <w:sz w:val="20"/>
          <w:szCs w:val="20"/>
        </w:rPr>
        <w:softHyphen/>
        <w:t xml:space="preserve">templation commune que pour autant, précisément,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sz w:val="20"/>
          <w:szCs w:val="20"/>
        </w:rPr>
        <w:t>cette érection</w:t>
      </w:r>
      <w:r w:rsidRPr="00527DD2">
        <w:rPr>
          <w:rFonts w:ascii="Garamond" w:hAnsi="Garamond" w:cs="Courier New"/>
          <w:sz w:val="20"/>
          <w:szCs w:val="20"/>
        </w:rPr>
        <w:t xml:space="preserve"> </w:t>
      </w:r>
      <w:r w:rsidR="00A11AF1">
        <w:rPr>
          <w:rFonts w:ascii="Garamond" w:hAnsi="Garamond" w:cs="Courier New"/>
          <w:sz w:val="20"/>
          <w:szCs w:val="20"/>
        </w:rPr>
        <w:t xml:space="preserve"> </w:t>
      </w:r>
      <w:r w:rsidRPr="00527DD2">
        <w:rPr>
          <w:rFonts w:ascii="Garamond" w:hAnsi="Garamond" w:cs="Courier New"/>
          <w:sz w:val="20"/>
          <w:szCs w:val="20"/>
        </w:rPr>
        <w:t xml:space="preserve">est questionnable, </w:t>
      </w:r>
      <w:r w:rsidRPr="00527DD2">
        <w:rPr>
          <w:rFonts w:ascii="Garamond" w:hAnsi="Garamond"/>
          <w:i/>
          <w:iCs/>
          <w:sz w:val="20"/>
          <w:szCs w:val="20"/>
        </w:rPr>
        <w:t>est questionnable</w:t>
      </w:r>
      <w:r w:rsidRPr="00527DD2">
        <w:rPr>
          <w:rFonts w:ascii="Garamond" w:hAnsi="Garamond"/>
          <w:i/>
          <w:sz w:val="20"/>
          <w:szCs w:val="20"/>
        </w:rPr>
        <w:t xml:space="preserve"> au regard de l'acte sexuel comme acte</w:t>
      </w:r>
      <w:r w:rsidRPr="00527DD2">
        <w:rPr>
          <w:rFonts w:ascii="Garamond" w:hAnsi="Garamond" w:cs="Courier New"/>
          <w:sz w:val="20"/>
          <w:szCs w:val="20"/>
        </w:rPr>
        <w:t>.</w:t>
      </w:r>
    </w:p>
    <w:p w:rsidR="00A2769F" w:rsidRPr="00527DD2" w:rsidRDefault="00A2769F" w:rsidP="00B64185">
      <w:pPr>
        <w:pStyle w:val="Titre3"/>
        <w:tabs>
          <w:tab w:val="clear" w:pos="0"/>
        </w:tabs>
        <w:ind w:right="-568"/>
        <w:rPr>
          <w:rFonts w:ascii="Garamond" w:hAnsi="Garamond"/>
          <w:sz w:val="20"/>
          <w:szCs w:val="20"/>
        </w:rPr>
      </w:pPr>
    </w:p>
    <w:p w:rsidR="00A11AF1" w:rsidRDefault="0047305D" w:rsidP="00A11AF1">
      <w:pPr>
        <w:pStyle w:val="Titre3"/>
        <w:tabs>
          <w:tab w:val="clear" w:pos="0"/>
        </w:tabs>
        <w:ind w:right="-568"/>
        <w:rPr>
          <w:rFonts w:ascii="Garamond" w:hAnsi="Garamond"/>
          <w:sz w:val="20"/>
          <w:szCs w:val="20"/>
        </w:rPr>
      </w:pPr>
      <w:r w:rsidRPr="00527DD2">
        <w:rPr>
          <w:rFonts w:ascii="Garamond" w:hAnsi="Garamond"/>
          <w:sz w:val="20"/>
          <w:szCs w:val="20"/>
        </w:rPr>
        <w:t>Ce désir dont il s'agit</w:t>
      </w:r>
      <w:r w:rsidR="00A11AF1">
        <w:rPr>
          <w:rFonts w:ascii="Garamond" w:hAnsi="Garamond"/>
          <w:sz w:val="20"/>
          <w:szCs w:val="20"/>
        </w:rPr>
        <w:t xml:space="preserve"> - </w:t>
      </w:r>
      <w:r w:rsidRPr="00527DD2">
        <w:rPr>
          <w:rFonts w:ascii="Garamond" w:hAnsi="Garamond"/>
          <w:i/>
          <w:sz w:val="20"/>
          <w:szCs w:val="20"/>
        </w:rPr>
        <w:t xml:space="preserve">le </w:t>
      </w:r>
      <w:r w:rsidRPr="00527DD2">
        <w:rPr>
          <w:rFonts w:ascii="Garamond" w:hAnsi="Garamond"/>
          <w:i/>
          <w:iCs/>
          <w:sz w:val="20"/>
          <w:szCs w:val="20"/>
        </w:rPr>
        <w:t>désir</w:t>
      </w:r>
      <w:r w:rsidRPr="00527DD2">
        <w:rPr>
          <w:rFonts w:ascii="Garamond" w:hAnsi="Garamond"/>
          <w:i/>
          <w:sz w:val="20"/>
          <w:szCs w:val="20"/>
        </w:rPr>
        <w:t xml:space="preserve"> </w:t>
      </w:r>
      <w:r w:rsidRPr="00527DD2">
        <w:rPr>
          <w:rFonts w:ascii="Garamond" w:hAnsi="Garamond"/>
          <w:i/>
          <w:iCs/>
          <w:sz w:val="20"/>
          <w:szCs w:val="20"/>
        </w:rPr>
        <w:t>inconscient</w:t>
      </w:r>
      <w:r w:rsidRPr="00527DD2">
        <w:rPr>
          <w:rFonts w:ascii="Garamond" w:hAnsi="Garamond"/>
          <w:i/>
          <w:sz w:val="20"/>
          <w:szCs w:val="20"/>
        </w:rPr>
        <w:t>, celui dont on parle dans la psychanalyse et pour autant qu'il a rapport avec l'acte sexuel</w:t>
      </w:r>
      <w:r w:rsidR="00A11AF1">
        <w:rPr>
          <w:rFonts w:ascii="Garamond" w:hAnsi="Garamond"/>
          <w:i/>
          <w:sz w:val="20"/>
          <w:szCs w:val="20"/>
        </w:rPr>
        <w:t xml:space="preserve"> - </w:t>
      </w:r>
      <w:r w:rsidRPr="00527DD2">
        <w:rPr>
          <w:rFonts w:ascii="Garamond" w:hAnsi="Garamond"/>
          <w:sz w:val="20"/>
          <w:szCs w:val="20"/>
        </w:rPr>
        <w:t>il faut d'abord, il convient de bien le définir et de voir d'où ce terme surgit avant qu'il fonctionne.</w:t>
      </w:r>
      <w:r w:rsidR="00A11AF1">
        <w:rPr>
          <w:rFonts w:ascii="Garamond" w:hAnsi="Garamond"/>
          <w:sz w:val="20"/>
          <w:szCs w:val="20"/>
        </w:rPr>
        <w:t xml:space="preserve"> </w:t>
      </w:r>
      <w:r w:rsidRPr="00527DD2">
        <w:rPr>
          <w:rFonts w:ascii="Garamond" w:hAnsi="Garamond"/>
          <w:sz w:val="20"/>
          <w:szCs w:val="20"/>
        </w:rPr>
        <w:t xml:space="preserve">Il est très important de rappeler ceci, qui est pourtant, depuis toujours, mon enseignement. </w:t>
      </w:r>
    </w:p>
    <w:p w:rsidR="00A11AF1" w:rsidRDefault="00A11AF1" w:rsidP="00A11AF1">
      <w:pPr>
        <w:pStyle w:val="Titre3"/>
        <w:tabs>
          <w:tab w:val="clear" w:pos="0"/>
        </w:tabs>
        <w:ind w:right="-568"/>
        <w:rPr>
          <w:rFonts w:ascii="Garamond" w:hAnsi="Garamond"/>
          <w:sz w:val="20"/>
          <w:szCs w:val="20"/>
        </w:rPr>
      </w:pPr>
    </w:p>
    <w:p w:rsidR="00A11AF1" w:rsidRDefault="0047305D" w:rsidP="00A11AF1">
      <w:pPr>
        <w:pStyle w:val="Titre3"/>
        <w:tabs>
          <w:tab w:val="clear" w:pos="0"/>
        </w:tabs>
        <w:ind w:right="-568"/>
        <w:rPr>
          <w:rFonts w:ascii="Garamond" w:hAnsi="Garamond"/>
          <w:sz w:val="20"/>
          <w:szCs w:val="20"/>
        </w:rPr>
      </w:pPr>
      <w:r w:rsidRPr="00527DD2">
        <w:rPr>
          <w:rFonts w:ascii="Garamond" w:hAnsi="Garamond"/>
          <w:sz w:val="20"/>
          <w:szCs w:val="20"/>
        </w:rPr>
        <w:t xml:space="preserve">Pour ceci, que c'est que si l'on ne se souvient pas, si l'on ne pose pas en ces termes l'opération indispensable à l'acte sexuel, </w:t>
      </w:r>
    </w:p>
    <w:p w:rsidR="0047305D" w:rsidRPr="00527DD2" w:rsidRDefault="0047305D" w:rsidP="00A11AF1">
      <w:pPr>
        <w:pStyle w:val="Titre3"/>
        <w:tabs>
          <w:tab w:val="clear" w:pos="0"/>
        </w:tabs>
        <w:ind w:right="-568"/>
        <w:rPr>
          <w:rFonts w:ascii="Garamond" w:hAnsi="Garamond"/>
          <w:sz w:val="20"/>
          <w:szCs w:val="20"/>
        </w:rPr>
      </w:pPr>
      <w:r w:rsidRPr="00527DD2">
        <w:rPr>
          <w:rFonts w:ascii="Garamond" w:hAnsi="Garamond"/>
          <w:sz w:val="20"/>
          <w:szCs w:val="20"/>
        </w:rPr>
        <w:t xml:space="preserve">si ce n'est pas au registre de la jouissance </w:t>
      </w:r>
      <w:r w:rsidR="00A11AF1">
        <w:rPr>
          <w:rFonts w:ascii="Garamond" w:hAnsi="Garamond"/>
          <w:sz w:val="20"/>
          <w:szCs w:val="20"/>
        </w:rPr>
        <w:t>-</w:t>
      </w:r>
      <w:r w:rsidRPr="00527DD2">
        <w:rPr>
          <w:rFonts w:ascii="Garamond" w:hAnsi="Garamond"/>
          <w:sz w:val="20"/>
          <w:szCs w:val="20"/>
        </w:rPr>
        <w:t xml:space="preserve"> et non pas du désir</w:t>
      </w:r>
      <w:r w:rsidRPr="00527DD2">
        <w:rPr>
          <w:rFonts w:ascii="Garamond" w:hAnsi="Garamond"/>
          <w:sz w:val="20"/>
          <w:szCs w:val="20"/>
        </w:rPr>
        <w:softHyphen/>
        <w:t xml:space="preserve"> </w:t>
      </w:r>
      <w:r w:rsidR="00A11AF1">
        <w:rPr>
          <w:rFonts w:ascii="Garamond" w:hAnsi="Garamond"/>
          <w:sz w:val="20"/>
          <w:szCs w:val="20"/>
        </w:rPr>
        <w:t>-</w:t>
      </w:r>
      <w:r w:rsidRPr="00527DD2">
        <w:rPr>
          <w:rFonts w:ascii="Garamond" w:hAnsi="Garamond"/>
          <w:sz w:val="20"/>
          <w:szCs w:val="20"/>
        </w:rPr>
        <w:t xml:space="preserve"> qu'on met l'opération de la copulation, sa </w:t>
      </w:r>
      <w:r w:rsidRPr="00527DD2">
        <w:rPr>
          <w:rFonts w:ascii="Garamond" w:hAnsi="Garamond"/>
          <w:i/>
          <w:iCs/>
          <w:sz w:val="20"/>
          <w:szCs w:val="20"/>
        </w:rPr>
        <w:t>possibilité</w:t>
      </w:r>
      <w:r w:rsidRPr="00527DD2">
        <w:rPr>
          <w:rFonts w:ascii="Garamond" w:hAnsi="Garamond"/>
          <w:sz w:val="20"/>
          <w:szCs w:val="20"/>
        </w:rPr>
        <w:t xml:space="preserve"> de réalisation : on est absolument condamné à ne rien comprendre de tout ce que nous disons du </w:t>
      </w:r>
      <w:r w:rsidRPr="00527DD2">
        <w:rPr>
          <w:rFonts w:ascii="Garamond" w:hAnsi="Garamond"/>
          <w:i/>
          <w:sz w:val="20"/>
          <w:szCs w:val="20"/>
        </w:rPr>
        <w:t>désir féminin</w:t>
      </w:r>
      <w:r w:rsidRPr="00527DD2">
        <w:rPr>
          <w:rFonts w:ascii="Garamond" w:hAnsi="Garamond"/>
          <w:sz w:val="20"/>
          <w:szCs w:val="20"/>
        </w:rPr>
        <w:t>, dont nous expli</w:t>
      </w:r>
      <w:r w:rsidRPr="00527DD2">
        <w:rPr>
          <w:rFonts w:ascii="Garamond" w:hAnsi="Garamond"/>
          <w:sz w:val="20"/>
          <w:szCs w:val="20"/>
        </w:rPr>
        <w:softHyphen/>
        <w:t xml:space="preserve">quons qu'il est, comme le </w:t>
      </w:r>
      <w:r w:rsidRPr="00527DD2">
        <w:rPr>
          <w:rFonts w:ascii="Garamond" w:hAnsi="Garamond"/>
          <w:i/>
          <w:sz w:val="20"/>
          <w:szCs w:val="20"/>
        </w:rPr>
        <w:t>désir masculin</w:t>
      </w:r>
      <w:r w:rsidRPr="00527DD2">
        <w:rPr>
          <w:rFonts w:ascii="Garamond" w:hAnsi="Garamond"/>
          <w:sz w:val="20"/>
          <w:szCs w:val="20"/>
        </w:rPr>
        <w:t xml:space="preserve">, dans une certaine relation à un </w:t>
      </w:r>
      <w:r w:rsidRPr="00527DD2">
        <w:rPr>
          <w:rFonts w:ascii="Garamond" w:hAnsi="Garamond"/>
          <w:i/>
          <w:color w:val="0000CC"/>
          <w:sz w:val="20"/>
          <w:szCs w:val="20"/>
        </w:rPr>
        <w:t>manque</w:t>
      </w:r>
      <w:r w:rsidRPr="00527DD2">
        <w:rPr>
          <w:rFonts w:ascii="Garamond" w:hAnsi="Garamond"/>
          <w:sz w:val="20"/>
          <w:szCs w:val="20"/>
        </w:rPr>
        <w:t xml:space="preserve">, un manque symbolisé, qui est le </w:t>
      </w:r>
      <w:r w:rsidRPr="00527DD2">
        <w:rPr>
          <w:rFonts w:ascii="Garamond" w:hAnsi="Garamond"/>
          <w:i/>
          <w:color w:val="0000CC"/>
          <w:sz w:val="20"/>
          <w:szCs w:val="20"/>
        </w:rPr>
        <w:t xml:space="preserve">manque </w:t>
      </w:r>
      <w:r w:rsidRPr="00527DD2">
        <w:rPr>
          <w:rFonts w:ascii="Garamond" w:hAnsi="Garamond"/>
          <w:i/>
          <w:iCs/>
          <w:color w:val="0000CC"/>
          <w:sz w:val="20"/>
          <w:szCs w:val="20"/>
        </w:rPr>
        <w:t>phallique</w:t>
      </w:r>
      <w:r w:rsidRPr="00527DD2">
        <w:rPr>
          <w:rFonts w:ascii="Garamond" w:hAnsi="Garamond"/>
          <w:sz w:val="20"/>
          <w:szCs w:val="20"/>
        </w:rPr>
        <w:t xml:space="preserve">. </w:t>
      </w:r>
    </w:p>
    <w:p w:rsidR="00A2769F" w:rsidRPr="00527DD2" w:rsidRDefault="00A2769F" w:rsidP="00B64185">
      <w:pPr>
        <w:ind w:right="-568"/>
        <w:rPr>
          <w:rFonts w:ascii="Garamond" w:hAnsi="Garamond" w:cs="Courier New"/>
          <w:sz w:val="20"/>
          <w:szCs w:val="20"/>
        </w:rPr>
      </w:pPr>
    </w:p>
    <w:p w:rsidR="00A11AF1" w:rsidRDefault="0047305D" w:rsidP="00A11AF1">
      <w:pPr>
        <w:ind w:right="-568"/>
        <w:rPr>
          <w:rFonts w:ascii="Garamond" w:hAnsi="Garamond" w:cs="Courier New"/>
          <w:sz w:val="20"/>
          <w:szCs w:val="20"/>
        </w:rPr>
      </w:pPr>
      <w:r w:rsidRPr="00527DD2">
        <w:rPr>
          <w:rFonts w:ascii="Garamond" w:hAnsi="Garamond" w:cs="Courier New"/>
          <w:sz w:val="20"/>
          <w:szCs w:val="20"/>
        </w:rPr>
        <w:t>Comment comprendre, comment situer avec justesse, le sens, la place de ce que nous disons</w:t>
      </w:r>
      <w:r w:rsidR="00A2769F" w:rsidRPr="00527DD2">
        <w:rPr>
          <w:rFonts w:ascii="Garamond" w:hAnsi="Garamond" w:cs="Courier New"/>
          <w:sz w:val="20"/>
          <w:szCs w:val="20"/>
        </w:rPr>
        <w:t xml:space="preserve"> </w:t>
      </w:r>
      <w:r w:rsidRPr="00527DD2">
        <w:rPr>
          <w:rFonts w:ascii="Garamond" w:hAnsi="Garamond" w:cs="Courier New"/>
          <w:sz w:val="20"/>
          <w:szCs w:val="20"/>
        </w:rPr>
        <w:t xml:space="preserve">là concernant le désir féminin, </w:t>
      </w:r>
    </w:p>
    <w:p w:rsidR="0047305D" w:rsidRPr="00527DD2" w:rsidRDefault="0047305D" w:rsidP="00A11AF1">
      <w:pPr>
        <w:ind w:right="-568"/>
        <w:rPr>
          <w:rFonts w:ascii="Garamond" w:hAnsi="Garamond" w:cs="Courier New"/>
          <w:i/>
          <w:sz w:val="20"/>
          <w:szCs w:val="20"/>
        </w:rPr>
      </w:pPr>
      <w:r w:rsidRPr="00527DD2">
        <w:rPr>
          <w:rFonts w:ascii="Garamond" w:hAnsi="Garamond" w:cs="Courier New"/>
          <w:sz w:val="20"/>
          <w:szCs w:val="20"/>
        </w:rPr>
        <w:t>si on ne part pas de ceci</w:t>
      </w:r>
      <w:r w:rsidR="00A11AF1">
        <w:rPr>
          <w:rFonts w:ascii="Garamond" w:hAnsi="Garamond" w:cs="Courier New"/>
          <w:sz w:val="20"/>
          <w:szCs w:val="20"/>
        </w:rPr>
        <w:t xml:space="preserve">, </w:t>
      </w:r>
      <w:r w:rsidRPr="00527DD2">
        <w:rPr>
          <w:rFonts w:ascii="Garamond" w:hAnsi="Garamond" w:cs="Courier New"/>
          <w:i/>
          <w:sz w:val="20"/>
          <w:szCs w:val="20"/>
        </w:rPr>
        <w:t xml:space="preserve">qui sur le plan de la jouissance différencie </w:t>
      </w:r>
      <w:r w:rsidR="00FB6148" w:rsidRPr="00527DD2">
        <w:rPr>
          <w:rFonts w:ascii="Garamond" w:hAnsi="Garamond"/>
          <w:i/>
          <w:sz w:val="20"/>
          <w:szCs w:val="20"/>
        </w:rPr>
        <w:t>f</w:t>
      </w:r>
      <w:r w:rsidRPr="00527DD2">
        <w:rPr>
          <w:rFonts w:ascii="Garamond" w:hAnsi="Garamond"/>
          <w:i/>
          <w:sz w:val="20"/>
          <w:szCs w:val="20"/>
        </w:rPr>
        <w:t>ondamentalement</w:t>
      </w:r>
      <w:r w:rsidRPr="00527DD2">
        <w:rPr>
          <w:rFonts w:ascii="Garamond" w:hAnsi="Garamond" w:cs="Courier New"/>
          <w:i/>
          <w:sz w:val="20"/>
          <w:szCs w:val="20"/>
        </w:rPr>
        <w:t xml:space="preserve"> les deux parte</w:t>
      </w:r>
      <w:r w:rsidRPr="00527DD2">
        <w:rPr>
          <w:rFonts w:ascii="Garamond" w:hAnsi="Garamond" w:cs="Courier New"/>
          <w:i/>
          <w:sz w:val="20"/>
          <w:szCs w:val="20"/>
        </w:rPr>
        <w:softHyphen/>
        <w:t xml:space="preserve">naires, fait entre eux </w:t>
      </w:r>
      <w:r w:rsidRPr="00527DD2">
        <w:rPr>
          <w:rFonts w:ascii="Garamond" w:hAnsi="Garamond"/>
          <w:i/>
          <w:sz w:val="20"/>
          <w:szCs w:val="20"/>
        </w:rPr>
        <w:t>l'abîme</w:t>
      </w:r>
      <w:r w:rsidR="00A11AF1">
        <w:rPr>
          <w:rFonts w:ascii="Garamond" w:hAnsi="Garamond"/>
          <w:i/>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que je désignerai, je pense, suffisamment,</w:t>
      </w:r>
      <w:r w:rsidR="00FB6148" w:rsidRPr="00527DD2">
        <w:rPr>
          <w:rFonts w:ascii="Garamond" w:hAnsi="Garamond" w:cs="Courier New"/>
          <w:sz w:val="20"/>
          <w:szCs w:val="20"/>
        </w:rPr>
        <w:t xml:space="preserve"> </w:t>
      </w:r>
      <w:r w:rsidRPr="00527DD2">
        <w:rPr>
          <w:rFonts w:ascii="Garamond" w:hAnsi="Garamond" w:cs="Courier New"/>
          <w:sz w:val="20"/>
          <w:szCs w:val="20"/>
        </w:rPr>
        <w:t xml:space="preserve">en prenant deux repères : </w:t>
      </w:r>
    </w:p>
    <w:p w:rsidR="00FB6148" w:rsidRPr="00527DD2" w:rsidRDefault="00FB6148" w:rsidP="00B64185">
      <w:pPr>
        <w:ind w:right="-568"/>
        <w:rPr>
          <w:rFonts w:ascii="Garamond" w:hAnsi="Garamond" w:cs="Courier New"/>
          <w:sz w:val="20"/>
          <w:szCs w:val="20"/>
        </w:rPr>
      </w:pPr>
    </w:p>
    <w:p w:rsidR="0047305D" w:rsidRPr="00A11AF1" w:rsidRDefault="0047305D" w:rsidP="003908DF">
      <w:pPr>
        <w:pStyle w:val="Paragraphedeliste"/>
        <w:numPr>
          <w:ilvl w:val="0"/>
          <w:numId w:val="139"/>
        </w:numPr>
        <w:ind w:right="-568"/>
        <w:rPr>
          <w:rFonts w:ascii="Garamond" w:hAnsi="Garamond" w:cs="Courier New"/>
          <w:sz w:val="20"/>
          <w:szCs w:val="20"/>
        </w:rPr>
      </w:pPr>
      <w:r w:rsidRPr="00A11AF1">
        <w:rPr>
          <w:rFonts w:ascii="Garamond" w:hAnsi="Garamond" w:cs="Courier New"/>
          <w:sz w:val="20"/>
          <w:szCs w:val="20"/>
        </w:rPr>
        <w:t>celui pour l'homme</w:t>
      </w:r>
      <w:r w:rsidR="00A2769F" w:rsidRPr="00A11AF1">
        <w:rPr>
          <w:rFonts w:ascii="Garamond" w:hAnsi="Garamond" w:cs="Courier New"/>
          <w:sz w:val="20"/>
          <w:szCs w:val="20"/>
        </w:rPr>
        <w:t>,</w:t>
      </w:r>
      <w:r w:rsidRPr="00A11AF1">
        <w:rPr>
          <w:rFonts w:ascii="Garamond" w:hAnsi="Garamond" w:cs="Courier New"/>
          <w:sz w:val="20"/>
          <w:szCs w:val="20"/>
        </w:rPr>
        <w:t xml:space="preserve"> que j'ai défini à l'instant comme l'érection, sur le plan de la jouissance, </w:t>
      </w:r>
    </w:p>
    <w:p w:rsidR="00FB6148" w:rsidRPr="00527DD2" w:rsidRDefault="00FB6148" w:rsidP="00B64185">
      <w:pPr>
        <w:ind w:right="-568"/>
        <w:rPr>
          <w:rFonts w:ascii="Garamond" w:hAnsi="Garamond" w:cs="Courier New"/>
          <w:sz w:val="20"/>
          <w:szCs w:val="20"/>
        </w:rPr>
      </w:pPr>
    </w:p>
    <w:p w:rsidR="0047305D" w:rsidRPr="00A11AF1" w:rsidRDefault="0047305D" w:rsidP="003908DF">
      <w:pPr>
        <w:pStyle w:val="Paragraphedeliste"/>
        <w:numPr>
          <w:ilvl w:val="0"/>
          <w:numId w:val="139"/>
        </w:numPr>
        <w:ind w:right="-568"/>
        <w:rPr>
          <w:rFonts w:ascii="Garamond" w:hAnsi="Garamond" w:cs="Courier New"/>
          <w:sz w:val="20"/>
          <w:szCs w:val="20"/>
        </w:rPr>
      </w:pPr>
      <w:r w:rsidRPr="00A11AF1">
        <w:rPr>
          <w:rFonts w:ascii="Garamond" w:hAnsi="Garamond" w:cs="Courier New"/>
          <w:sz w:val="20"/>
          <w:szCs w:val="20"/>
        </w:rPr>
        <w:t>et celui pour la femme, pour lequel je ne trouverai pas mieux que ceci</w:t>
      </w:r>
      <w:r w:rsidR="00C63300" w:rsidRPr="00A11AF1">
        <w:rPr>
          <w:rFonts w:ascii="Garamond" w:hAnsi="Garamond" w:cs="Courier New"/>
          <w:sz w:val="20"/>
          <w:szCs w:val="20"/>
        </w:rPr>
        <w:t xml:space="preserve">, </w:t>
      </w:r>
      <w:r w:rsidRPr="00A11AF1">
        <w:rPr>
          <w:rFonts w:ascii="Garamond" w:hAnsi="Garamond" w:cs="Courier New"/>
          <w:sz w:val="20"/>
          <w:szCs w:val="20"/>
        </w:rPr>
        <w:t xml:space="preserve">dont heureusement je n'ai pas attendu d'être psychanalyste </w:t>
      </w:r>
      <w:r w:rsidRPr="00A11AF1">
        <w:rPr>
          <w:rFonts w:ascii="Garamond" w:hAnsi="Garamond" w:cs="Courier New"/>
          <w:i/>
          <w:sz w:val="20"/>
          <w:szCs w:val="20"/>
        </w:rPr>
        <w:t>pour avoir la confidence</w:t>
      </w:r>
      <w:r w:rsidRPr="00A11AF1">
        <w:rPr>
          <w:rFonts w:ascii="Garamond" w:hAnsi="Garamond" w:cs="Courier New"/>
          <w:sz w:val="20"/>
          <w:szCs w:val="20"/>
        </w:rPr>
        <w:t xml:space="preserve"> et que vous pouvez avoir chacun</w:t>
      </w:r>
      <w:r w:rsidR="00C63300" w:rsidRPr="00A11AF1">
        <w:rPr>
          <w:rFonts w:ascii="Garamond" w:hAnsi="Garamond" w:cs="Courier New"/>
          <w:sz w:val="20"/>
          <w:szCs w:val="20"/>
        </w:rPr>
        <w:t> :</w:t>
      </w:r>
      <w:r w:rsidR="00A11AF1">
        <w:rPr>
          <w:rFonts w:ascii="Garamond" w:hAnsi="Garamond" w:cs="Courier New"/>
          <w:sz w:val="20"/>
          <w:szCs w:val="20"/>
        </w:rPr>
        <w:t xml:space="preserve"> </w:t>
      </w:r>
      <w:r w:rsidRPr="00A11AF1">
        <w:rPr>
          <w:rFonts w:ascii="Garamond" w:hAnsi="Garamond" w:cs="Courier New"/>
          <w:sz w:val="20"/>
          <w:szCs w:val="20"/>
        </w:rPr>
        <w:t>c'est la façon dont les jeunes filles désignent entre elles ce qui leur paraît le plus pro</w:t>
      </w:r>
      <w:r w:rsidRPr="00A11AF1">
        <w:rPr>
          <w:rFonts w:ascii="Garamond" w:hAnsi="Garamond" w:cs="Courier New"/>
          <w:sz w:val="20"/>
          <w:szCs w:val="20"/>
        </w:rPr>
        <w:softHyphen/>
        <w:t xml:space="preserve">che de ce que je désigne à ce niveau, à savoir ce qu'elles appellent « </w:t>
      </w:r>
      <w:r w:rsidRPr="00A11AF1">
        <w:rPr>
          <w:rFonts w:ascii="Garamond" w:hAnsi="Garamond"/>
          <w:i/>
          <w:sz w:val="20"/>
          <w:szCs w:val="20"/>
        </w:rPr>
        <w:t>le coup de l'ascenseur</w:t>
      </w:r>
      <w:r w:rsidRPr="00A11AF1">
        <w:rPr>
          <w:rFonts w:ascii="Garamond" w:hAnsi="Garamond" w:cs="Courier New"/>
          <w:sz w:val="20"/>
          <w:szCs w:val="20"/>
        </w:rPr>
        <w:t xml:space="preserve"> », quand ça leur fait </w:t>
      </w:r>
      <w:r w:rsidRPr="00A11AF1">
        <w:rPr>
          <w:rFonts w:ascii="Garamond" w:hAnsi="Garamond"/>
          <w:i/>
          <w:sz w:val="20"/>
          <w:szCs w:val="20"/>
        </w:rPr>
        <w:t>quel</w:t>
      </w:r>
      <w:r w:rsidRPr="00A11AF1">
        <w:rPr>
          <w:rFonts w:ascii="Garamond" w:hAnsi="Garamond"/>
          <w:i/>
          <w:sz w:val="20"/>
          <w:szCs w:val="20"/>
        </w:rPr>
        <w:softHyphen/>
        <w:t>que chose comme ça</w:t>
      </w:r>
      <w:r w:rsidRPr="00A11AF1">
        <w:rPr>
          <w:rFonts w:ascii="Garamond" w:hAnsi="Garamond" w:cs="Courier New"/>
          <w:sz w:val="20"/>
          <w:szCs w:val="20"/>
        </w:rPr>
        <w:t xml:space="preserve"> </w:t>
      </w:r>
      <w:r w:rsidRPr="00A11AF1">
        <w:rPr>
          <w:rFonts w:ascii="Garamond" w:hAnsi="Garamond" w:cs="Courier New"/>
          <w:color w:val="C00000"/>
          <w:sz w:val="16"/>
          <w:szCs w:val="16"/>
        </w:rPr>
        <w:t>[L</w:t>
      </w:r>
      <w:r w:rsidR="004F11DB" w:rsidRPr="00A11AF1">
        <w:rPr>
          <w:rFonts w:ascii="Garamond" w:hAnsi="Garamond" w:cs="Courier New"/>
          <w:color w:val="C00000"/>
          <w:sz w:val="16"/>
          <w:szCs w:val="16"/>
        </w:rPr>
        <w:t>acan</w:t>
      </w:r>
      <w:r w:rsidRPr="00A11AF1">
        <w:rPr>
          <w:rFonts w:ascii="Garamond" w:hAnsi="Garamond" w:cs="Courier New"/>
          <w:color w:val="C00000"/>
          <w:sz w:val="16"/>
          <w:szCs w:val="16"/>
        </w:rPr>
        <w:t xml:space="preserve"> mime la chose]</w:t>
      </w:r>
      <w:r w:rsidRPr="00A11AF1">
        <w:rPr>
          <w:rFonts w:ascii="Garamond" w:hAnsi="Garamond" w:cs="Courier New"/>
          <w:sz w:val="20"/>
          <w:szCs w:val="20"/>
        </w:rPr>
        <w:t>, comme ce qui se passe quand ça des</w:t>
      </w:r>
      <w:r w:rsidRPr="00A11AF1">
        <w:rPr>
          <w:rFonts w:ascii="Garamond" w:hAnsi="Garamond" w:cs="Courier New"/>
          <w:sz w:val="20"/>
          <w:szCs w:val="20"/>
        </w:rPr>
        <w:softHyphen/>
        <w:t xml:space="preserve">cend un peu brusquement. </w:t>
      </w:r>
      <w:r w:rsidR="00A2769F" w:rsidRPr="00A11AF1">
        <w:rPr>
          <w:rFonts w:ascii="Garamond" w:hAnsi="Garamond" w:cs="Courier New"/>
          <w:sz w:val="20"/>
          <w:szCs w:val="20"/>
        </w:rPr>
        <w:t>E</w:t>
      </w:r>
      <w:r w:rsidRPr="00A11AF1">
        <w:rPr>
          <w:rFonts w:ascii="Garamond" w:hAnsi="Garamond" w:cs="Courier New"/>
          <w:sz w:val="20"/>
          <w:szCs w:val="20"/>
        </w:rPr>
        <w:t>lles savent que</w:t>
      </w:r>
      <w:r w:rsidR="00C63300" w:rsidRPr="00A11AF1">
        <w:rPr>
          <w:rFonts w:ascii="Garamond" w:hAnsi="Garamond" w:cs="Courier New"/>
          <w:sz w:val="20"/>
          <w:szCs w:val="20"/>
        </w:rPr>
        <w:t xml:space="preserve"> </w:t>
      </w:r>
      <w:r w:rsidR="00896905" w:rsidRPr="00A11AF1">
        <w:rPr>
          <w:rFonts w:ascii="Garamond" w:hAnsi="Garamond" w:cs="Courier New"/>
          <w:sz w:val="20"/>
          <w:szCs w:val="20"/>
        </w:rPr>
        <w:t>–</w:t>
      </w:r>
      <w:r w:rsidR="00C63300" w:rsidRPr="00A11AF1">
        <w:rPr>
          <w:rFonts w:ascii="Garamond" w:hAnsi="Garamond" w:cs="Courier New"/>
          <w:sz w:val="20"/>
          <w:szCs w:val="20"/>
        </w:rPr>
        <w:t xml:space="preserve"> </w:t>
      </w:r>
      <w:r w:rsidRPr="00A11AF1">
        <w:rPr>
          <w:rFonts w:ascii="Garamond" w:hAnsi="Garamond" w:cs="Courier New"/>
          <w:i/>
          <w:sz w:val="20"/>
          <w:szCs w:val="20"/>
        </w:rPr>
        <w:t>elles savent très bien</w:t>
      </w:r>
      <w:r w:rsidR="00C63300" w:rsidRPr="00A11AF1">
        <w:rPr>
          <w:rFonts w:ascii="Garamond" w:hAnsi="Garamond" w:cs="Courier New"/>
          <w:sz w:val="20"/>
          <w:szCs w:val="20"/>
        </w:rPr>
        <w:t xml:space="preserve"> </w:t>
      </w:r>
      <w:r w:rsidR="00FB6148" w:rsidRPr="00A11AF1">
        <w:rPr>
          <w:rFonts w:ascii="Garamond" w:hAnsi="Garamond" w:cs="Courier New"/>
          <w:sz w:val="20"/>
          <w:szCs w:val="20"/>
        </w:rPr>
        <w:t>–</w:t>
      </w:r>
      <w:r w:rsidR="00C63300" w:rsidRPr="00A11AF1">
        <w:rPr>
          <w:rFonts w:ascii="Garamond" w:hAnsi="Garamond" w:cs="Courier New"/>
          <w:sz w:val="20"/>
          <w:szCs w:val="20"/>
        </w:rPr>
        <w:t xml:space="preserve"> </w:t>
      </w:r>
      <w:r w:rsidRPr="00A11AF1">
        <w:rPr>
          <w:rFonts w:ascii="Garamond" w:hAnsi="Garamond" w:cs="Courier New"/>
          <w:sz w:val="20"/>
          <w:szCs w:val="20"/>
        </w:rPr>
        <w:t>que c'est là quelque chose qui est de l'ordre, du re</w:t>
      </w:r>
      <w:r w:rsidRPr="00A11AF1">
        <w:rPr>
          <w:rFonts w:ascii="Garamond" w:hAnsi="Garamond" w:cs="Courier New"/>
          <w:sz w:val="20"/>
          <w:szCs w:val="20"/>
        </w:rPr>
        <w:softHyphen/>
        <w:t>gistre, de ce dont il s'agit dans l'acte sexuel.</w:t>
      </w:r>
    </w:p>
    <w:p w:rsidR="0047305D" w:rsidRPr="00527DD2" w:rsidRDefault="0047305D" w:rsidP="00B64185">
      <w:pPr>
        <w:ind w:right="-568"/>
        <w:rPr>
          <w:rFonts w:ascii="Garamond" w:hAnsi="Garamond" w:cs="Courier New"/>
          <w:sz w:val="20"/>
          <w:szCs w:val="20"/>
        </w:rPr>
      </w:pPr>
    </w:p>
    <w:p w:rsidR="00A11AF1" w:rsidRDefault="0047305D" w:rsidP="00B64185">
      <w:pPr>
        <w:ind w:right="-568"/>
        <w:rPr>
          <w:rFonts w:ascii="Garamond" w:hAnsi="Garamond"/>
          <w:i/>
          <w:sz w:val="20"/>
          <w:szCs w:val="20"/>
        </w:rPr>
      </w:pPr>
      <w:r w:rsidRPr="00527DD2">
        <w:rPr>
          <w:rFonts w:ascii="Garamond" w:hAnsi="Garamond" w:cs="Courier New"/>
          <w:sz w:val="20"/>
          <w:szCs w:val="20"/>
        </w:rPr>
        <w:t>C'est de là qu'il faut partir pour savoir à quelle distance</w:t>
      </w:r>
      <w:r w:rsidRPr="00527DD2">
        <w:rPr>
          <w:rFonts w:ascii="Garamond" w:hAnsi="Garamond" w:cs="Courier New"/>
          <w:i/>
          <w:sz w:val="20"/>
          <w:szCs w:val="20"/>
        </w:rPr>
        <w:t xml:space="preserve"> </w:t>
      </w:r>
      <w:r w:rsidRPr="00527DD2">
        <w:rPr>
          <w:rFonts w:ascii="Garamond" w:hAnsi="Garamond" w:cs="Courier New"/>
          <w:iCs/>
          <w:sz w:val="20"/>
          <w:szCs w:val="20"/>
        </w:rPr>
        <w:t>placer</w:t>
      </w:r>
      <w:r w:rsidRPr="00527DD2">
        <w:rPr>
          <w:rFonts w:ascii="Garamond" w:hAnsi="Garamond" w:cs="Courier New"/>
          <w:sz w:val="20"/>
          <w:szCs w:val="20"/>
        </w:rPr>
        <w:t xml:space="preserve"> </w:t>
      </w:r>
      <w:r w:rsidRPr="00527DD2">
        <w:rPr>
          <w:rFonts w:ascii="Garamond" w:hAnsi="Garamond"/>
          <w:i/>
          <w:sz w:val="20"/>
          <w:szCs w:val="20"/>
        </w:rPr>
        <w:t>le désir</w:t>
      </w:r>
      <w:r w:rsidR="00A11AF1">
        <w:rPr>
          <w:rFonts w:ascii="Garamond" w:hAnsi="Garamond" w:cs="Courier New"/>
          <w:sz w:val="20"/>
          <w:szCs w:val="20"/>
        </w:rPr>
        <w:t xml:space="preserve"> - </w:t>
      </w:r>
      <w:r w:rsidRPr="00527DD2">
        <w:rPr>
          <w:rFonts w:ascii="Garamond" w:hAnsi="Garamond" w:cs="Courier New"/>
          <w:sz w:val="20"/>
          <w:szCs w:val="20"/>
        </w:rPr>
        <w:t>c'est</w:t>
      </w:r>
      <w:r w:rsidR="00A11AF1">
        <w:rPr>
          <w:rFonts w:ascii="Garamond" w:hAnsi="Garamond" w:cs="Courier New"/>
          <w:sz w:val="20"/>
          <w:szCs w:val="20"/>
        </w:rPr>
        <w:t>-</w:t>
      </w:r>
      <w:r w:rsidRPr="00527DD2">
        <w:rPr>
          <w:rFonts w:ascii="Garamond" w:hAnsi="Garamond" w:cs="Courier New"/>
          <w:sz w:val="20"/>
          <w:szCs w:val="20"/>
        </w:rPr>
        <w:t>à</w:t>
      </w:r>
      <w:r w:rsidR="00A11AF1">
        <w:rPr>
          <w:rFonts w:ascii="Garamond" w:hAnsi="Garamond" w:cs="Courier New"/>
          <w:sz w:val="20"/>
          <w:szCs w:val="20"/>
        </w:rPr>
        <w:t>-</w:t>
      </w:r>
      <w:r w:rsidRPr="00527DD2">
        <w:rPr>
          <w:rFonts w:ascii="Garamond" w:hAnsi="Garamond" w:cs="Courier New"/>
          <w:sz w:val="20"/>
          <w:szCs w:val="20"/>
        </w:rPr>
        <w:t>dire ce dont il s'agit dans l’inconscient</w:t>
      </w:r>
      <w:r w:rsidR="00A11AF1">
        <w:rPr>
          <w:rFonts w:ascii="Garamond" w:hAnsi="Garamond" w:cs="Courier New"/>
          <w:sz w:val="20"/>
          <w:szCs w:val="20"/>
        </w:rPr>
        <w:t xml:space="preserve"> - </w:t>
      </w:r>
      <w:r w:rsidRPr="00527DD2">
        <w:rPr>
          <w:rFonts w:ascii="Garamond" w:hAnsi="Garamond"/>
          <w:i/>
          <w:sz w:val="20"/>
          <w:szCs w:val="20"/>
        </w:rPr>
        <w:t xml:space="preserve">le désir </w:t>
      </w:r>
    </w:p>
    <w:p w:rsidR="0047305D" w:rsidRPr="00527DD2" w:rsidRDefault="0047305D" w:rsidP="00B64185">
      <w:pPr>
        <w:ind w:right="-568"/>
        <w:rPr>
          <w:rFonts w:ascii="Garamond" w:hAnsi="Garamond" w:cs="Courier New"/>
          <w:sz w:val="20"/>
          <w:szCs w:val="20"/>
        </w:rPr>
      </w:pPr>
      <w:r w:rsidRPr="00527DD2">
        <w:rPr>
          <w:rFonts w:ascii="Garamond" w:hAnsi="Garamond"/>
          <w:i/>
          <w:sz w:val="20"/>
          <w:szCs w:val="20"/>
        </w:rPr>
        <w:t>dans son rapport à l'acte sexuel</w:t>
      </w:r>
      <w:r w:rsidR="00A11AF1">
        <w:rPr>
          <w:rFonts w:ascii="Garamond" w:hAnsi="Garamond" w:cs="Courier New"/>
          <w:sz w:val="20"/>
          <w:szCs w:val="20"/>
        </w:rPr>
        <w:t xml:space="preserve"> : </w:t>
      </w:r>
    </w:p>
    <w:p w:rsidR="0047305D" w:rsidRPr="00A11AF1" w:rsidRDefault="00A11AF1" w:rsidP="003908DF">
      <w:pPr>
        <w:pStyle w:val="Paragraphedeliste"/>
        <w:numPr>
          <w:ilvl w:val="0"/>
          <w:numId w:val="140"/>
        </w:numPr>
        <w:ind w:right="-568"/>
        <w:rPr>
          <w:rFonts w:ascii="Garamond" w:hAnsi="Garamond" w:cs="Courier New"/>
          <w:sz w:val="20"/>
          <w:szCs w:val="20"/>
        </w:rPr>
      </w:pPr>
      <w:r>
        <w:rPr>
          <w:rFonts w:ascii="Garamond" w:hAnsi="Garamond"/>
          <w:i/>
          <w:sz w:val="20"/>
          <w:szCs w:val="20"/>
        </w:rPr>
        <w:t>c</w:t>
      </w:r>
      <w:r w:rsidR="0047305D" w:rsidRPr="00A11AF1">
        <w:rPr>
          <w:rFonts w:ascii="Garamond" w:hAnsi="Garamond"/>
          <w:i/>
          <w:sz w:val="20"/>
          <w:szCs w:val="20"/>
        </w:rPr>
        <w:t>e n'est pas un rapport</w:t>
      </w:r>
      <w:r w:rsidR="0047305D" w:rsidRPr="00A11AF1">
        <w:rPr>
          <w:rFonts w:ascii="Garamond" w:hAnsi="Garamond" w:cs="Courier New"/>
          <w:sz w:val="20"/>
          <w:szCs w:val="20"/>
        </w:rPr>
        <w:t xml:space="preserve"> d'endroit à l'envers</w:t>
      </w:r>
      <w:r w:rsidRPr="00A11AF1">
        <w:rPr>
          <w:rFonts w:ascii="Garamond" w:hAnsi="Garamond" w:cs="Courier New"/>
          <w:sz w:val="20"/>
          <w:szCs w:val="20"/>
        </w:rPr>
        <w:t>,</w:t>
      </w:r>
      <w:r w:rsidR="0047305D" w:rsidRPr="00A11AF1">
        <w:rPr>
          <w:rFonts w:ascii="Garamond" w:hAnsi="Garamond" w:cs="Courier New"/>
          <w:sz w:val="20"/>
          <w:szCs w:val="20"/>
        </w:rPr>
        <w:t xml:space="preserve"> </w:t>
      </w:r>
    </w:p>
    <w:p w:rsidR="0047305D" w:rsidRPr="00A11AF1" w:rsidRDefault="00A11AF1" w:rsidP="003908DF">
      <w:pPr>
        <w:pStyle w:val="Paragraphedeliste"/>
        <w:numPr>
          <w:ilvl w:val="0"/>
          <w:numId w:val="140"/>
        </w:numPr>
        <w:ind w:right="-568"/>
        <w:rPr>
          <w:rFonts w:ascii="Garamond" w:hAnsi="Garamond" w:cs="Courier New"/>
          <w:sz w:val="20"/>
          <w:szCs w:val="20"/>
        </w:rPr>
      </w:pPr>
      <w:r>
        <w:rPr>
          <w:rFonts w:ascii="Garamond" w:hAnsi="Garamond"/>
          <w:i/>
          <w:sz w:val="20"/>
          <w:szCs w:val="20"/>
        </w:rPr>
        <w:t>c</w:t>
      </w:r>
      <w:r w:rsidR="0047305D" w:rsidRPr="00A11AF1">
        <w:rPr>
          <w:rFonts w:ascii="Garamond" w:hAnsi="Garamond"/>
          <w:i/>
          <w:sz w:val="20"/>
          <w:szCs w:val="20"/>
        </w:rPr>
        <w:t>e n’est pas un rapport</w:t>
      </w:r>
      <w:r w:rsidR="0047305D" w:rsidRPr="00A11AF1">
        <w:rPr>
          <w:rFonts w:ascii="Garamond" w:hAnsi="Garamond" w:cs="Courier New"/>
          <w:sz w:val="20"/>
          <w:szCs w:val="20"/>
        </w:rPr>
        <w:t xml:space="preserve"> d'épiphénomènes</w:t>
      </w:r>
      <w:r w:rsidRPr="00A11AF1">
        <w:rPr>
          <w:rFonts w:ascii="Garamond" w:hAnsi="Garamond" w:cs="Courier New"/>
          <w:sz w:val="20"/>
          <w:szCs w:val="20"/>
        </w:rPr>
        <w:t>,</w:t>
      </w:r>
      <w:r w:rsidR="0047305D" w:rsidRPr="00A11AF1">
        <w:rPr>
          <w:rFonts w:ascii="Garamond" w:hAnsi="Garamond" w:cs="Courier New"/>
          <w:sz w:val="20"/>
          <w:szCs w:val="20"/>
        </w:rPr>
        <w:t xml:space="preserve"> </w:t>
      </w:r>
    </w:p>
    <w:p w:rsidR="0047305D" w:rsidRPr="00A11AF1" w:rsidRDefault="00A11AF1" w:rsidP="003908DF">
      <w:pPr>
        <w:pStyle w:val="Paragraphedeliste"/>
        <w:numPr>
          <w:ilvl w:val="0"/>
          <w:numId w:val="140"/>
        </w:numPr>
        <w:ind w:right="-568"/>
        <w:rPr>
          <w:rFonts w:ascii="Garamond" w:hAnsi="Garamond" w:cs="Courier New"/>
          <w:sz w:val="20"/>
          <w:szCs w:val="20"/>
        </w:rPr>
      </w:pPr>
      <w:r>
        <w:rPr>
          <w:rFonts w:ascii="Garamond" w:hAnsi="Garamond"/>
          <w:i/>
          <w:sz w:val="20"/>
          <w:szCs w:val="20"/>
        </w:rPr>
        <w:t>c</w:t>
      </w:r>
      <w:r w:rsidR="0047305D" w:rsidRPr="00A11AF1">
        <w:rPr>
          <w:rFonts w:ascii="Garamond" w:hAnsi="Garamond"/>
          <w:i/>
          <w:sz w:val="20"/>
          <w:szCs w:val="20"/>
        </w:rPr>
        <w:t>e n'est pas un rapport</w:t>
      </w:r>
      <w:r w:rsidR="0047305D" w:rsidRPr="00A11AF1">
        <w:rPr>
          <w:rFonts w:ascii="Garamond" w:hAnsi="Garamond" w:cs="Courier New"/>
          <w:sz w:val="20"/>
          <w:szCs w:val="20"/>
        </w:rPr>
        <w:t xml:space="preserve"> de cho</w:t>
      </w:r>
      <w:r w:rsidR="0047305D" w:rsidRPr="00A11AF1">
        <w:rPr>
          <w:rFonts w:ascii="Garamond" w:hAnsi="Garamond" w:cs="Courier New"/>
          <w:sz w:val="20"/>
          <w:szCs w:val="20"/>
        </w:rPr>
        <w:softHyphen/>
        <w:t xml:space="preserve">ses qui collent. </w:t>
      </w:r>
    </w:p>
    <w:p w:rsidR="0047305D" w:rsidRPr="00527DD2" w:rsidRDefault="0047305D" w:rsidP="00B64185">
      <w:pPr>
        <w:ind w:right="-568"/>
        <w:rPr>
          <w:rFonts w:ascii="Garamond" w:hAnsi="Garamond" w:cs="Courier New"/>
          <w:sz w:val="20"/>
          <w:szCs w:val="20"/>
        </w:rPr>
      </w:pPr>
    </w:p>
    <w:p w:rsidR="00C63300"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C'est pour ça qu'il est bien nécessaire de s'exercer pendant quelques années à savoir que le désir n'a rien à faire qu'avec la </w:t>
      </w:r>
      <w:r w:rsidRPr="00527DD2">
        <w:rPr>
          <w:rFonts w:ascii="Garamond" w:hAnsi="Garamond" w:cs="Courier New"/>
          <w:i/>
          <w:sz w:val="20"/>
          <w:szCs w:val="20"/>
        </w:rPr>
        <w:t xml:space="preserve">demande, </w:t>
      </w:r>
      <w:r w:rsidRPr="00527DD2">
        <w:rPr>
          <w:rFonts w:ascii="Garamond" w:hAnsi="Garamond" w:cs="Courier New"/>
          <w:sz w:val="20"/>
          <w:szCs w:val="20"/>
        </w:rPr>
        <w:t>que c'est ce qui se produit comme sujet</w:t>
      </w:r>
      <w:r w:rsidRPr="00527DD2">
        <w:rPr>
          <w:rFonts w:ascii="Garamond" w:hAnsi="Garamond" w:cs="Courier New"/>
          <w:i/>
          <w:sz w:val="20"/>
          <w:szCs w:val="20"/>
        </w:rPr>
        <w:t xml:space="preserve"> </w:t>
      </w:r>
      <w:r w:rsidRPr="00527DD2">
        <w:rPr>
          <w:rFonts w:ascii="Garamond" w:hAnsi="Garamond" w:cs="Courier New"/>
          <w:iCs/>
          <w:sz w:val="20"/>
          <w:szCs w:val="20"/>
        </w:rPr>
        <w:t>da</w:t>
      </w:r>
      <w:r w:rsidRPr="00527DD2">
        <w:rPr>
          <w:rFonts w:ascii="Garamond" w:hAnsi="Garamond" w:cs="Courier New"/>
          <w:sz w:val="20"/>
          <w:szCs w:val="20"/>
        </w:rPr>
        <w:t>ns l'acte</w:t>
      </w:r>
      <w:r w:rsidRPr="00527DD2">
        <w:rPr>
          <w:rFonts w:ascii="Garamond" w:hAnsi="Garamond" w:cs="Courier New"/>
          <w:i/>
          <w:sz w:val="20"/>
          <w:szCs w:val="20"/>
        </w:rPr>
        <w:t xml:space="preserve"> </w:t>
      </w:r>
      <w:r w:rsidR="00A11AF1">
        <w:rPr>
          <w:rFonts w:ascii="Garamond" w:hAnsi="Garamond" w:cs="Courier New"/>
          <w:sz w:val="20"/>
          <w:szCs w:val="20"/>
        </w:rPr>
        <w:t xml:space="preserve">de la demande. </w:t>
      </w:r>
      <w:r w:rsidRPr="00527DD2">
        <w:rPr>
          <w:rFonts w:ascii="Garamond" w:hAnsi="Garamond" w:cs="Courier New"/>
          <w:sz w:val="20"/>
          <w:szCs w:val="20"/>
        </w:rPr>
        <w:t xml:space="preserve">Et le désir n'est intéressé dans l'acte sexuel, que pour autant qu'une demande </w:t>
      </w:r>
      <w:proofErr w:type="gramStart"/>
      <w:r w:rsidRPr="00527DD2">
        <w:rPr>
          <w:rFonts w:ascii="Garamond" w:hAnsi="Garamond" w:cs="Courier New"/>
          <w:sz w:val="20"/>
          <w:szCs w:val="20"/>
        </w:rPr>
        <w:t>peut</w:t>
      </w:r>
      <w:proofErr w:type="gramEnd"/>
      <w:r w:rsidRPr="00527DD2">
        <w:rPr>
          <w:rFonts w:ascii="Garamond" w:hAnsi="Garamond" w:cs="Courier New"/>
          <w:sz w:val="20"/>
          <w:szCs w:val="20"/>
        </w:rPr>
        <w:t xml:space="preserve"> être intéressée dans l'acte sexuel. Ce qui, après tout n'est pas forcé… enfin, ce qui est courant. </w:t>
      </w:r>
    </w:p>
    <w:p w:rsidR="00C63300" w:rsidRPr="00527DD2" w:rsidRDefault="00C63300" w:rsidP="00B64185">
      <w:pPr>
        <w:ind w:right="-568"/>
        <w:rPr>
          <w:rFonts w:ascii="Garamond" w:hAnsi="Garamond" w:cs="Courier New"/>
          <w:sz w:val="20"/>
          <w:szCs w:val="20"/>
        </w:rPr>
      </w:pPr>
    </w:p>
    <w:p w:rsidR="00C63300"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Ce qui est courant dans la mesure ou </w:t>
      </w:r>
      <w:r w:rsidRPr="00527DD2">
        <w:rPr>
          <w:rFonts w:ascii="Garamond" w:hAnsi="Garamond"/>
          <w:i/>
          <w:sz w:val="20"/>
          <w:szCs w:val="20"/>
        </w:rPr>
        <w:t>l'acte sexuel</w:t>
      </w:r>
      <w:r w:rsidR="00A11AF1">
        <w:rPr>
          <w:rFonts w:ascii="Garamond" w:hAnsi="Garamond" w:cs="Courier New"/>
          <w:sz w:val="20"/>
          <w:szCs w:val="20"/>
        </w:rPr>
        <w:t xml:space="preserve">, </w:t>
      </w:r>
      <w:r w:rsidRPr="00527DD2">
        <w:rPr>
          <w:rFonts w:ascii="Garamond" w:hAnsi="Garamond" w:cs="Courier New"/>
          <w:sz w:val="20"/>
          <w:szCs w:val="20"/>
        </w:rPr>
        <w:t>qui est ce que je vous ai défini : à savoir ce qui n'aboutit jamais, ce qui n'aboutit jamais à faire un homme ni une femme…</w:t>
      </w:r>
      <w:r w:rsidR="004F11DB" w:rsidRPr="00527DD2">
        <w:rPr>
          <w:rFonts w:ascii="Garamond" w:hAnsi="Garamond" w:cs="Courier New"/>
          <w:sz w:val="20"/>
          <w:szCs w:val="20"/>
        </w:rPr>
        <w:t xml:space="preserve"> </w:t>
      </w:r>
      <w:r w:rsidRPr="00527DD2">
        <w:rPr>
          <w:rFonts w:ascii="Garamond" w:hAnsi="Garamond" w:cs="Courier New"/>
          <w:sz w:val="20"/>
          <w:szCs w:val="20"/>
        </w:rPr>
        <w:t>enfin, disons ça pour vous provoquer</w:t>
      </w:r>
      <w:r w:rsidR="00A11AF1">
        <w:rPr>
          <w:rFonts w:ascii="Garamond" w:hAnsi="Garamond" w:cs="Courier New"/>
          <w:sz w:val="20"/>
          <w:szCs w:val="20"/>
        </w:rPr>
        <w:t xml:space="preserve">, </w:t>
      </w:r>
      <w:r w:rsidRPr="00527DD2">
        <w:rPr>
          <w:rFonts w:ascii="Garamond" w:hAnsi="Garamond" w:cs="Courier New"/>
          <w:sz w:val="20"/>
          <w:szCs w:val="20"/>
        </w:rPr>
        <w:t xml:space="preserve">c'est que </w:t>
      </w:r>
      <w:r w:rsidRPr="00527DD2">
        <w:rPr>
          <w:rFonts w:ascii="Garamond" w:hAnsi="Garamond"/>
          <w:i/>
          <w:sz w:val="20"/>
          <w:szCs w:val="20"/>
        </w:rPr>
        <w:t>l'acte sexuel</w:t>
      </w:r>
      <w:r w:rsidRPr="00527DD2">
        <w:rPr>
          <w:rFonts w:ascii="Garamond" w:hAnsi="Garamond" w:cs="Courier New"/>
          <w:sz w:val="20"/>
          <w:szCs w:val="20"/>
        </w:rPr>
        <w:t xml:space="preserve"> est inséré dans quelque chose qui s'appelle </w:t>
      </w:r>
      <w:r w:rsidRPr="00527DD2">
        <w:rPr>
          <w:rFonts w:ascii="Garamond" w:hAnsi="Garamond"/>
          <w:i/>
          <w:sz w:val="20"/>
          <w:szCs w:val="20"/>
        </w:rPr>
        <w:t>le marché</w:t>
      </w:r>
      <w:r w:rsidRPr="00527DD2">
        <w:rPr>
          <w:rFonts w:ascii="Garamond" w:hAnsi="Garamond" w:cs="Courier New"/>
          <w:i/>
          <w:sz w:val="20"/>
          <w:szCs w:val="20"/>
        </w:rPr>
        <w:t xml:space="preserve"> </w:t>
      </w:r>
      <w:r w:rsidR="00A11AF1">
        <w:rPr>
          <w:rFonts w:ascii="Garamond" w:hAnsi="Garamond" w:cs="Courier New"/>
          <w:sz w:val="20"/>
          <w:szCs w:val="20"/>
        </w:rPr>
        <w:t>-</w:t>
      </w:r>
      <w:r w:rsidRPr="00527DD2">
        <w:rPr>
          <w:rFonts w:ascii="Garamond" w:hAnsi="Garamond" w:cs="Courier New"/>
          <w:sz w:val="20"/>
          <w:szCs w:val="20"/>
        </w:rPr>
        <w:t xml:space="preserve"> ou le commerce </w:t>
      </w:r>
      <w:r w:rsidR="00A11AF1">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sexuel</w:t>
      </w:r>
      <w:r w:rsidRPr="00527DD2">
        <w:rPr>
          <w:rFonts w:ascii="Garamond" w:hAnsi="Garamond" w:cs="Courier New"/>
          <w:sz w:val="20"/>
          <w:szCs w:val="20"/>
        </w:rPr>
        <w:t>.</w:t>
      </w:r>
      <w:r w:rsidR="00A11AF1">
        <w:rPr>
          <w:rFonts w:ascii="Garamond" w:hAnsi="Garamond" w:cs="Courier New"/>
          <w:sz w:val="20"/>
          <w:szCs w:val="20"/>
        </w:rPr>
        <w:t xml:space="preserve"> </w:t>
      </w:r>
      <w:r w:rsidRPr="00527DD2">
        <w:rPr>
          <w:rFonts w:ascii="Garamond" w:hAnsi="Garamond" w:cs="Courier New"/>
          <w:sz w:val="20"/>
          <w:szCs w:val="20"/>
        </w:rPr>
        <w:t xml:space="preserve">Alors là, on a à faire des </w:t>
      </w:r>
      <w:r w:rsidRPr="00527DD2">
        <w:rPr>
          <w:rFonts w:ascii="Garamond" w:hAnsi="Garamond"/>
          <w:i/>
          <w:sz w:val="20"/>
          <w:szCs w:val="20"/>
        </w:rPr>
        <w:t>demandes</w:t>
      </w:r>
      <w:r w:rsidRPr="00527DD2">
        <w:rPr>
          <w:rFonts w:ascii="Garamond" w:hAnsi="Garamond" w:cs="Courier New"/>
          <w:sz w:val="20"/>
          <w:szCs w:val="20"/>
        </w:rPr>
        <w:t xml:space="preserve">. </w:t>
      </w:r>
    </w:p>
    <w:p w:rsidR="00FB6148" w:rsidRPr="00527DD2" w:rsidRDefault="00FB6148" w:rsidP="00B64185">
      <w:pPr>
        <w:ind w:right="-568"/>
        <w:rPr>
          <w:rFonts w:ascii="Garamond" w:hAnsi="Garamond" w:cs="Courier New"/>
          <w:sz w:val="20"/>
          <w:szCs w:val="20"/>
        </w:rPr>
      </w:pPr>
    </w:p>
    <w:p w:rsidR="00A11AF1" w:rsidRDefault="0047305D" w:rsidP="00B64185">
      <w:pPr>
        <w:ind w:right="-568"/>
        <w:rPr>
          <w:rFonts w:ascii="Garamond" w:hAnsi="Garamond" w:cs="Courier New"/>
          <w:sz w:val="20"/>
          <w:szCs w:val="20"/>
        </w:rPr>
      </w:pPr>
      <w:r w:rsidRPr="00527DD2">
        <w:rPr>
          <w:rFonts w:ascii="Garamond" w:hAnsi="Garamond" w:cs="Courier New"/>
          <w:sz w:val="20"/>
          <w:szCs w:val="20"/>
        </w:rPr>
        <w:t>C'est de la deman</w:t>
      </w:r>
      <w:r w:rsidRPr="00527DD2">
        <w:rPr>
          <w:rFonts w:ascii="Garamond" w:hAnsi="Garamond" w:cs="Courier New"/>
          <w:sz w:val="20"/>
          <w:szCs w:val="20"/>
        </w:rPr>
        <w:softHyphen/>
        <w:t>de</w:t>
      </w:r>
      <w:r w:rsidR="00A11AF1">
        <w:rPr>
          <w:rFonts w:ascii="Garamond" w:hAnsi="Garamond" w:cs="Courier New"/>
          <w:sz w:val="20"/>
          <w:szCs w:val="20"/>
        </w:rPr>
        <w:t xml:space="preserve">, </w:t>
      </w:r>
      <w:r w:rsidRPr="00527DD2">
        <w:rPr>
          <w:rFonts w:ascii="Garamond" w:hAnsi="Garamond" w:cs="Courier New"/>
          <w:sz w:val="20"/>
          <w:szCs w:val="20"/>
        </w:rPr>
        <w:t>et foncièrement de la demande</w:t>
      </w:r>
      <w:r w:rsidR="00A11AF1">
        <w:rPr>
          <w:rFonts w:ascii="Garamond" w:hAnsi="Garamond" w:cs="Courier New"/>
          <w:sz w:val="20"/>
          <w:szCs w:val="20"/>
        </w:rPr>
        <w:t xml:space="preserve">, </w:t>
      </w:r>
      <w:r w:rsidRPr="00527DD2">
        <w:rPr>
          <w:rFonts w:ascii="Garamond" w:hAnsi="Garamond" w:cs="Courier New"/>
          <w:sz w:val="20"/>
          <w:szCs w:val="20"/>
        </w:rPr>
        <w:t xml:space="preserve">que surgit le désir. C'est bien pour ça que </w:t>
      </w:r>
      <w:r w:rsidRPr="00527DD2">
        <w:rPr>
          <w:rFonts w:ascii="Garamond" w:hAnsi="Garamond"/>
          <w:i/>
          <w:color w:val="0000CC"/>
          <w:sz w:val="20"/>
          <w:szCs w:val="20"/>
        </w:rPr>
        <w:t>le désir</w:t>
      </w:r>
      <w:r w:rsidRPr="00527DD2">
        <w:rPr>
          <w:rFonts w:ascii="Garamond" w:hAnsi="Garamond" w:cs="Courier New"/>
          <w:sz w:val="20"/>
          <w:szCs w:val="20"/>
        </w:rPr>
        <w:t xml:space="preserve"> dans l'inconscient, </w:t>
      </w:r>
      <w:r w:rsidR="00FB6148" w:rsidRPr="00527DD2">
        <w:rPr>
          <w:rFonts w:ascii="Garamond" w:hAnsi="Garamond" w:cs="Courier New"/>
          <w:sz w:val="20"/>
          <w:szCs w:val="20"/>
        </w:rPr>
        <w:t xml:space="preserve">                    </w:t>
      </w:r>
      <w:r w:rsidRPr="00527DD2">
        <w:rPr>
          <w:rFonts w:ascii="Garamond" w:hAnsi="Garamond"/>
          <w:i/>
          <w:color w:val="0000CC"/>
          <w:sz w:val="20"/>
          <w:szCs w:val="20"/>
        </w:rPr>
        <w:t>est structuré comme un langage</w:t>
      </w:r>
      <w:r w:rsidR="00C63300" w:rsidRPr="00527DD2">
        <w:rPr>
          <w:rFonts w:ascii="Garamond" w:hAnsi="Garamond" w:cs="Courier New"/>
          <w:sz w:val="20"/>
          <w:szCs w:val="20"/>
        </w:rPr>
        <w:t>, p</w:t>
      </w:r>
      <w:r w:rsidRPr="00527DD2">
        <w:rPr>
          <w:rFonts w:ascii="Garamond" w:hAnsi="Garamond" w:cs="Courier New"/>
          <w:sz w:val="20"/>
          <w:szCs w:val="20"/>
        </w:rPr>
        <w:t>uisqu'il en sort</w:t>
      </w:r>
      <w:r w:rsidR="00FB6148" w:rsidRPr="00527DD2">
        <w:rPr>
          <w:rFonts w:ascii="Garamond" w:hAnsi="Garamond" w:cs="Courier New"/>
          <w:sz w:val="20"/>
          <w:szCs w:val="20"/>
        </w:rPr>
        <w:t xml:space="preserve"> </w:t>
      </w:r>
      <w:r w:rsidRPr="00527DD2">
        <w:rPr>
          <w:rFonts w:ascii="Garamond" w:hAnsi="Garamond" w:cs="Courier New"/>
          <w:sz w:val="20"/>
          <w:szCs w:val="20"/>
        </w:rPr>
        <w:t>!</w:t>
      </w:r>
      <w:r w:rsidR="00A11AF1">
        <w:rPr>
          <w:rFonts w:ascii="Garamond" w:hAnsi="Garamond" w:cs="Courier New"/>
          <w:sz w:val="20"/>
          <w:szCs w:val="20"/>
        </w:rPr>
        <w:t xml:space="preserve"> </w:t>
      </w:r>
      <w:r w:rsidRPr="00527DD2">
        <w:rPr>
          <w:rFonts w:ascii="Garamond" w:hAnsi="Garamond" w:cs="Courier New"/>
          <w:sz w:val="20"/>
          <w:szCs w:val="20"/>
        </w:rPr>
        <w:t xml:space="preserve">Il est malheureux qu'il faille que </w:t>
      </w:r>
      <w:r w:rsidRPr="00527DD2">
        <w:rPr>
          <w:rFonts w:ascii="Garamond" w:hAnsi="Garamond"/>
          <w:i/>
          <w:sz w:val="20"/>
          <w:szCs w:val="20"/>
        </w:rPr>
        <w:t>je gueule ces choses</w:t>
      </w:r>
      <w:r w:rsidRPr="00527DD2">
        <w:rPr>
          <w:rFonts w:ascii="Garamond" w:hAnsi="Garamond" w:cs="Courier New"/>
          <w:sz w:val="20"/>
          <w:szCs w:val="20"/>
        </w:rPr>
        <w:t xml:space="preserve">, qui sont absolument à la portée </w:t>
      </w:r>
    </w:p>
    <w:p w:rsidR="00A11AF1" w:rsidRDefault="0047305D" w:rsidP="00B64185">
      <w:pPr>
        <w:ind w:right="-568"/>
        <w:rPr>
          <w:rFonts w:ascii="Garamond" w:hAnsi="Garamond" w:cs="Courier New"/>
          <w:sz w:val="20"/>
          <w:szCs w:val="20"/>
        </w:rPr>
      </w:pPr>
      <w:r w:rsidRPr="00527DD2">
        <w:rPr>
          <w:rFonts w:ascii="Garamond" w:hAnsi="Garamond" w:cs="Courier New"/>
          <w:sz w:val="20"/>
          <w:szCs w:val="20"/>
        </w:rPr>
        <w:t xml:space="preserve">de n'importe qui, et qui sont régulièrement omises et oubliées dans tout ce qui s'élucubre des théories les plus simples concernant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la psychanalyse. Voilà ! </w:t>
      </w:r>
    </w:p>
    <w:p w:rsidR="0047305D" w:rsidRPr="00527DD2" w:rsidRDefault="0047305D" w:rsidP="00B64185">
      <w:pPr>
        <w:ind w:right="-568"/>
        <w:rPr>
          <w:rFonts w:ascii="Garamond" w:hAnsi="Garamond" w:cs="Courier New"/>
          <w:sz w:val="20"/>
          <w:szCs w:val="20"/>
        </w:rPr>
      </w:pPr>
    </w:p>
    <w:p w:rsidR="00C63300" w:rsidRPr="00527DD2" w:rsidRDefault="0047305D" w:rsidP="00A11AF1">
      <w:pPr>
        <w:ind w:right="-568"/>
        <w:rPr>
          <w:rFonts w:ascii="Garamond" w:hAnsi="Garamond" w:cs="Courier New"/>
          <w:sz w:val="20"/>
          <w:szCs w:val="20"/>
        </w:rPr>
      </w:pPr>
      <w:r w:rsidRPr="00527DD2">
        <w:rPr>
          <w:rFonts w:ascii="Garamond" w:hAnsi="Garamond" w:cs="Courier New"/>
          <w:sz w:val="20"/>
          <w:szCs w:val="20"/>
        </w:rPr>
        <w:lastRenderedPageBreak/>
        <w:t>Ceci veut dire, du même coup</w:t>
      </w:r>
      <w:r w:rsidR="00C63300" w:rsidRPr="00527DD2">
        <w:rPr>
          <w:rFonts w:ascii="Garamond" w:hAnsi="Garamond" w:cs="Courier New"/>
          <w:sz w:val="20"/>
          <w:szCs w:val="20"/>
        </w:rPr>
        <w:t>,</w:t>
      </w:r>
      <w:r w:rsidRPr="00527DD2">
        <w:rPr>
          <w:rFonts w:ascii="Garamond" w:hAnsi="Garamond" w:cs="Courier New"/>
          <w:sz w:val="20"/>
          <w:szCs w:val="20"/>
        </w:rPr>
        <w:t xml:space="preserve"> que ce désir, qui n'est qu'un sous</w:t>
      </w:r>
      <w:r w:rsidR="00A11AF1">
        <w:rPr>
          <w:rFonts w:ascii="Garamond" w:hAnsi="Garamond" w:cs="Courier New"/>
          <w:sz w:val="20"/>
          <w:szCs w:val="20"/>
        </w:rPr>
        <w:t>-</w:t>
      </w:r>
      <w:r w:rsidRPr="00527DD2">
        <w:rPr>
          <w:rFonts w:ascii="Garamond" w:hAnsi="Garamond" w:cs="Courier New"/>
          <w:sz w:val="20"/>
          <w:szCs w:val="20"/>
        </w:rPr>
        <w:t xml:space="preserve">produit de </w:t>
      </w:r>
      <w:r w:rsidRPr="00527DD2">
        <w:rPr>
          <w:rFonts w:ascii="Garamond" w:hAnsi="Garamond"/>
          <w:i/>
          <w:sz w:val="20"/>
          <w:szCs w:val="20"/>
        </w:rPr>
        <w:t>la demande</w:t>
      </w:r>
      <w:r w:rsidR="00A11AF1">
        <w:rPr>
          <w:rFonts w:ascii="Garamond" w:hAnsi="Garamond" w:cs="Courier New"/>
          <w:sz w:val="20"/>
          <w:szCs w:val="20"/>
        </w:rPr>
        <w:t xml:space="preserve"> - </w:t>
      </w:r>
      <w:r w:rsidRPr="00527DD2">
        <w:rPr>
          <w:rFonts w:ascii="Garamond" w:hAnsi="Garamond" w:cs="Courier New"/>
          <w:sz w:val="20"/>
          <w:szCs w:val="20"/>
        </w:rPr>
        <w:t>ça, je n'ai pas à vous en faire la théorie</w:t>
      </w:r>
      <w:r w:rsidR="00A11AF1">
        <w:rPr>
          <w:rFonts w:ascii="Garamond" w:hAnsi="Garamond" w:cs="Courier New"/>
          <w:sz w:val="20"/>
          <w:szCs w:val="20"/>
        </w:rPr>
        <w:t xml:space="preserve"> - </w:t>
      </w:r>
      <w:r w:rsidRPr="00527DD2">
        <w:rPr>
          <w:rFonts w:ascii="Garamond" w:hAnsi="Garamond" w:cs="Courier New"/>
          <w:sz w:val="20"/>
          <w:szCs w:val="20"/>
        </w:rPr>
        <w:t>c'est bien là qu'on saisit pourquoi il est de sa nature</w:t>
      </w:r>
      <w:r w:rsidRPr="00527DD2">
        <w:rPr>
          <w:rFonts w:ascii="Garamond" w:hAnsi="Garamond" w:cs="Courier New"/>
          <w:i/>
          <w:sz w:val="20"/>
          <w:szCs w:val="20"/>
        </w:rPr>
        <w:t xml:space="preserve"> </w:t>
      </w:r>
      <w:r w:rsidR="00A11AF1">
        <w:rPr>
          <w:rFonts w:ascii="Garamond" w:hAnsi="Garamond" w:cs="Courier New"/>
          <w:sz w:val="20"/>
          <w:szCs w:val="20"/>
        </w:rPr>
        <w:t xml:space="preserve">de n'être pas satisfait. </w:t>
      </w:r>
      <w:r w:rsidRPr="00527DD2">
        <w:rPr>
          <w:rFonts w:ascii="Garamond" w:hAnsi="Garamond" w:cs="Courier New"/>
          <w:sz w:val="20"/>
          <w:szCs w:val="20"/>
        </w:rPr>
        <w:t xml:space="preserve">Parce que si le désir surgit de la dimension de </w:t>
      </w:r>
      <w:r w:rsidRPr="00527DD2">
        <w:rPr>
          <w:rFonts w:ascii="Garamond" w:hAnsi="Garamond"/>
          <w:i/>
          <w:sz w:val="20"/>
          <w:szCs w:val="20"/>
        </w:rPr>
        <w:t>la de</w:t>
      </w:r>
      <w:r w:rsidRPr="00527DD2">
        <w:rPr>
          <w:rFonts w:ascii="Garamond" w:hAnsi="Garamond"/>
          <w:i/>
          <w:sz w:val="20"/>
          <w:szCs w:val="20"/>
        </w:rPr>
        <w:softHyphen/>
        <w:t>mande</w:t>
      </w:r>
      <w:r w:rsidRPr="00527DD2">
        <w:rPr>
          <w:rFonts w:ascii="Garamond" w:hAnsi="Garamond" w:cs="Courier New"/>
          <w:sz w:val="20"/>
          <w:szCs w:val="20"/>
        </w:rPr>
        <w:t xml:space="preserve">, même si </w:t>
      </w:r>
      <w:r w:rsidRPr="00527DD2">
        <w:rPr>
          <w:rFonts w:ascii="Garamond" w:hAnsi="Garamond"/>
          <w:i/>
          <w:sz w:val="20"/>
          <w:szCs w:val="20"/>
        </w:rPr>
        <w:t>la demande</w:t>
      </w:r>
      <w:r w:rsidRPr="00527DD2">
        <w:rPr>
          <w:rFonts w:ascii="Garamond" w:hAnsi="Garamond" w:cs="Courier New"/>
          <w:sz w:val="20"/>
          <w:szCs w:val="20"/>
        </w:rPr>
        <w:t xml:space="preserve"> est satisfaite sur le plan du be</w:t>
      </w:r>
      <w:r w:rsidRPr="00527DD2">
        <w:rPr>
          <w:rFonts w:ascii="Garamond" w:hAnsi="Garamond" w:cs="Courier New"/>
          <w:sz w:val="20"/>
          <w:szCs w:val="20"/>
        </w:rPr>
        <w:softHyphen/>
        <w:t xml:space="preserve">soin qui l'a suscitée, il est de la nature de </w:t>
      </w:r>
      <w:r w:rsidRPr="00527DD2">
        <w:rPr>
          <w:rFonts w:ascii="Garamond" w:hAnsi="Garamond"/>
          <w:i/>
          <w:sz w:val="20"/>
          <w:szCs w:val="20"/>
        </w:rPr>
        <w:t>la demande</w:t>
      </w:r>
      <w:r w:rsidR="00A11AF1">
        <w:rPr>
          <w:rFonts w:ascii="Garamond" w:hAnsi="Garamond" w:cs="Courier New"/>
          <w:sz w:val="20"/>
          <w:szCs w:val="20"/>
        </w:rPr>
        <w:t xml:space="preserve"> - </w:t>
      </w:r>
      <w:r w:rsidRPr="00527DD2">
        <w:rPr>
          <w:rFonts w:ascii="Garamond" w:hAnsi="Garamond" w:cs="Courier New"/>
          <w:sz w:val="20"/>
          <w:szCs w:val="20"/>
        </w:rPr>
        <w:t>parce qu'elle a été langagière</w:t>
      </w:r>
      <w:r w:rsidR="00A11AF1">
        <w:rPr>
          <w:rFonts w:ascii="Garamond" w:hAnsi="Garamond" w:cs="Courier New"/>
          <w:sz w:val="20"/>
          <w:szCs w:val="20"/>
        </w:rPr>
        <w:t xml:space="preserve"> - </w:t>
      </w:r>
    </w:p>
    <w:p w:rsidR="00A11AF1" w:rsidRDefault="0047305D" w:rsidP="00B64185">
      <w:pPr>
        <w:ind w:right="-568"/>
        <w:rPr>
          <w:rFonts w:ascii="Garamond" w:hAnsi="Garamond" w:cs="Courier New"/>
          <w:i/>
          <w:sz w:val="20"/>
          <w:szCs w:val="20"/>
        </w:rPr>
      </w:pPr>
      <w:r w:rsidRPr="00527DD2">
        <w:rPr>
          <w:rFonts w:ascii="Garamond" w:hAnsi="Garamond" w:cs="Courier New"/>
          <w:sz w:val="20"/>
          <w:szCs w:val="20"/>
        </w:rPr>
        <w:t xml:space="preserve">d'engendrer cette faille du désir qui vient de ce qu'elle est demande articulée et qui fait qu'il y a quelque chose de </w:t>
      </w:r>
      <w:r w:rsidRPr="00527DD2">
        <w:rPr>
          <w:rFonts w:ascii="Garamond" w:hAnsi="Garamond"/>
          <w:i/>
          <w:sz w:val="20"/>
          <w:szCs w:val="20"/>
        </w:rPr>
        <w:t>déplacé</w:t>
      </w:r>
      <w:r w:rsidRPr="00527DD2">
        <w:rPr>
          <w:rFonts w:ascii="Garamond" w:hAnsi="Garamond" w:cs="Courier New"/>
          <w:i/>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qui rend </w:t>
      </w:r>
      <w:r w:rsidRPr="00527DD2">
        <w:rPr>
          <w:rFonts w:ascii="Garamond" w:hAnsi="Garamond"/>
          <w:i/>
          <w:sz w:val="20"/>
          <w:szCs w:val="20"/>
        </w:rPr>
        <w:t>l'objet de la demande</w:t>
      </w:r>
      <w:r w:rsidRPr="00527DD2">
        <w:rPr>
          <w:rFonts w:ascii="Garamond" w:hAnsi="Garamond" w:cs="Courier New"/>
          <w:sz w:val="20"/>
          <w:szCs w:val="20"/>
        </w:rPr>
        <w:t xml:space="preserve"> impropre à satisfaire le désir. Tel le sein qui est tout… qui est ce </w:t>
      </w:r>
      <w:r w:rsidRPr="00A11AF1">
        <w:rPr>
          <w:rFonts w:ascii="Garamond" w:hAnsi="Garamond" w:cs="Courier New"/>
          <w:i/>
          <w:sz w:val="20"/>
          <w:szCs w:val="20"/>
        </w:rPr>
        <w:t xml:space="preserve">qui </w:t>
      </w:r>
      <w:r w:rsidRPr="00A11AF1">
        <w:rPr>
          <w:rFonts w:ascii="Garamond" w:hAnsi="Garamond"/>
          <w:i/>
          <w:iCs/>
          <w:sz w:val="20"/>
          <w:szCs w:val="20"/>
        </w:rPr>
        <w:t>déplace</w:t>
      </w:r>
      <w:r w:rsidRPr="00A11AF1">
        <w:rPr>
          <w:rFonts w:ascii="Garamond" w:hAnsi="Garamond" w:cs="Courier New"/>
          <w:i/>
          <w:sz w:val="20"/>
          <w:szCs w:val="20"/>
        </w:rPr>
        <w:t xml:space="preserve"> tout ce qui passe par</w:t>
      </w:r>
      <w:r w:rsidR="00A11AF1">
        <w:rPr>
          <w:rFonts w:ascii="Garamond" w:hAnsi="Garamond" w:cs="Courier New"/>
          <w:i/>
          <w:sz w:val="20"/>
          <w:szCs w:val="20"/>
        </w:rPr>
        <w:t xml:space="preserve"> </w:t>
      </w:r>
      <w:r w:rsidRPr="00A11AF1">
        <w:rPr>
          <w:rFonts w:ascii="Garamond" w:hAnsi="Garamond" w:cs="Courier New"/>
          <w:i/>
          <w:sz w:val="20"/>
          <w:szCs w:val="20"/>
        </w:rPr>
        <w:t>la bou</w:t>
      </w:r>
      <w:r w:rsidRPr="00A11AF1">
        <w:rPr>
          <w:rFonts w:ascii="Garamond" w:hAnsi="Garamond" w:cs="Courier New"/>
          <w:i/>
          <w:sz w:val="20"/>
          <w:szCs w:val="20"/>
        </w:rPr>
        <w:softHyphen/>
        <w:t>che</w:t>
      </w:r>
      <w:r w:rsidRPr="00527DD2">
        <w:rPr>
          <w:rFonts w:ascii="Garamond" w:hAnsi="Garamond" w:cs="Courier New"/>
          <w:sz w:val="20"/>
          <w:szCs w:val="20"/>
        </w:rPr>
        <w:t xml:space="preserve"> pour un besoin digestif, </w:t>
      </w:r>
      <w:r w:rsidRPr="00A11AF1">
        <w:rPr>
          <w:rFonts w:ascii="Garamond" w:hAnsi="Garamond" w:cs="Courier New"/>
          <w:i/>
          <w:sz w:val="20"/>
          <w:szCs w:val="20"/>
        </w:rPr>
        <w:t xml:space="preserve">qui y </w:t>
      </w:r>
      <w:r w:rsidRPr="00A11AF1">
        <w:rPr>
          <w:rFonts w:ascii="Garamond" w:hAnsi="Garamond"/>
          <w:i/>
          <w:iCs/>
          <w:sz w:val="20"/>
          <w:szCs w:val="20"/>
        </w:rPr>
        <w:t>substitue</w:t>
      </w:r>
      <w:r w:rsidRPr="00A11AF1">
        <w:rPr>
          <w:rFonts w:ascii="Garamond" w:hAnsi="Garamond" w:cs="Courier New"/>
          <w:i/>
          <w:sz w:val="20"/>
          <w:szCs w:val="20"/>
        </w:rPr>
        <w:t xml:space="preserve"> </w:t>
      </w:r>
      <w:proofErr w:type="gramStart"/>
      <w:r w:rsidRPr="00A11AF1">
        <w:rPr>
          <w:rFonts w:ascii="Garamond" w:hAnsi="Garamond" w:cs="Courier New"/>
          <w:i/>
          <w:sz w:val="20"/>
          <w:szCs w:val="20"/>
        </w:rPr>
        <w:t>ce</w:t>
      </w:r>
      <w:proofErr w:type="gramEnd"/>
      <w:r w:rsidRPr="00A11AF1">
        <w:rPr>
          <w:rFonts w:ascii="Garamond" w:hAnsi="Garamond" w:cs="Courier New"/>
          <w:i/>
          <w:sz w:val="20"/>
          <w:szCs w:val="20"/>
        </w:rPr>
        <w:t xml:space="preserve"> quelque cho</w:t>
      </w:r>
      <w:r w:rsidRPr="00A11AF1">
        <w:rPr>
          <w:rFonts w:ascii="Garamond" w:hAnsi="Garamond" w:cs="Courier New"/>
          <w:i/>
          <w:sz w:val="20"/>
          <w:szCs w:val="20"/>
        </w:rPr>
        <w:softHyphen/>
        <w:t>se</w:t>
      </w:r>
      <w:r w:rsidRPr="00527DD2">
        <w:rPr>
          <w:rFonts w:ascii="Garamond" w:hAnsi="Garamond" w:cs="Courier New"/>
          <w:sz w:val="20"/>
          <w:szCs w:val="20"/>
        </w:rPr>
        <w:t xml:space="preserve"> qui est proprement ce qui est perdu, ce qui ne peut plus être donné. </w:t>
      </w:r>
    </w:p>
    <w:p w:rsidR="00C63300" w:rsidRPr="00527DD2" w:rsidRDefault="00C63300" w:rsidP="00B64185">
      <w:pPr>
        <w:ind w:right="-568"/>
        <w:rPr>
          <w:rFonts w:ascii="Garamond" w:hAnsi="Garamond" w:cs="Courier New"/>
          <w:sz w:val="20"/>
          <w:szCs w:val="20"/>
        </w:rPr>
      </w:pPr>
    </w:p>
    <w:p w:rsidR="00A11AF1" w:rsidRDefault="0047305D" w:rsidP="00B64185">
      <w:pPr>
        <w:ind w:right="-568"/>
        <w:rPr>
          <w:rFonts w:ascii="Garamond" w:hAnsi="Garamond" w:cs="Courier New"/>
          <w:sz w:val="20"/>
          <w:szCs w:val="20"/>
        </w:rPr>
      </w:pPr>
      <w:r w:rsidRPr="00527DD2">
        <w:rPr>
          <w:rFonts w:ascii="Garamond" w:hAnsi="Garamond" w:cs="Courier New"/>
          <w:sz w:val="20"/>
          <w:szCs w:val="20"/>
        </w:rPr>
        <w:t>Il n'y a pas de chances que le désir soit satis</w:t>
      </w:r>
      <w:r w:rsidRPr="00527DD2">
        <w:rPr>
          <w:rFonts w:ascii="Garamond" w:hAnsi="Garamond" w:cs="Courier New"/>
          <w:sz w:val="20"/>
          <w:szCs w:val="20"/>
        </w:rPr>
        <w:softHyphen/>
        <w:t xml:space="preserve">fait : </w:t>
      </w:r>
      <w:r w:rsidRPr="00527DD2">
        <w:rPr>
          <w:rFonts w:ascii="Garamond" w:hAnsi="Garamond"/>
          <w:i/>
          <w:sz w:val="20"/>
          <w:szCs w:val="20"/>
        </w:rPr>
        <w:t>on ne peut satisfaire que la demande</w:t>
      </w:r>
      <w:r w:rsidRPr="00527DD2">
        <w:rPr>
          <w:rFonts w:ascii="Garamond" w:hAnsi="Garamond" w:cs="Courier New"/>
          <w:sz w:val="20"/>
          <w:szCs w:val="20"/>
        </w:rPr>
        <w:t>.</w:t>
      </w:r>
      <w:r w:rsidR="00FB6148" w:rsidRPr="00527DD2">
        <w:rPr>
          <w:rFonts w:ascii="Garamond" w:hAnsi="Garamond" w:cs="Courier New"/>
          <w:sz w:val="20"/>
          <w:szCs w:val="20"/>
        </w:rPr>
        <w:t xml:space="preserve"> </w:t>
      </w:r>
      <w:r w:rsidRPr="00527DD2">
        <w:rPr>
          <w:rFonts w:ascii="Garamond" w:hAnsi="Garamond" w:cs="Courier New"/>
          <w:sz w:val="20"/>
          <w:szCs w:val="20"/>
        </w:rPr>
        <w:t xml:space="preserve">Et c'est pour cela qu'il est juste de dire que </w:t>
      </w:r>
      <w:r w:rsidRPr="00527DD2">
        <w:rPr>
          <w:rFonts w:ascii="Garamond" w:hAnsi="Garamond"/>
          <w:i/>
          <w:color w:val="0000CC"/>
          <w:sz w:val="20"/>
          <w:szCs w:val="20"/>
        </w:rPr>
        <w:t>le désir, c'est le désir de l'Autre</w:t>
      </w:r>
      <w:r w:rsidRPr="00527DD2">
        <w:rPr>
          <w:rFonts w:ascii="Garamond" w:hAnsi="Garamond" w:cs="Courier New"/>
          <w:sz w:val="20"/>
          <w:szCs w:val="20"/>
        </w:rPr>
        <w:t xml:space="preserve"> : sa faille se produit au lieu de l'Autre, en tant que c'est au lieu de l'Autre que s'adresse la demande. C'est là </w:t>
      </w:r>
    </w:p>
    <w:p w:rsidR="00A11AF1" w:rsidRDefault="0047305D" w:rsidP="00B64185">
      <w:pPr>
        <w:ind w:right="-568"/>
        <w:rPr>
          <w:rFonts w:ascii="Garamond" w:hAnsi="Garamond" w:cs="Courier New"/>
          <w:sz w:val="20"/>
          <w:szCs w:val="20"/>
        </w:rPr>
      </w:pPr>
      <w:r w:rsidRPr="00527DD2">
        <w:rPr>
          <w:rFonts w:ascii="Garamond" w:hAnsi="Garamond" w:cs="Courier New"/>
          <w:sz w:val="20"/>
          <w:szCs w:val="20"/>
        </w:rPr>
        <w:t xml:space="preserve">qu'il se trouve devoir </w:t>
      </w:r>
      <w:r w:rsidRPr="00527DD2">
        <w:rPr>
          <w:rFonts w:ascii="Garamond" w:hAnsi="Garamond" w:cs="Courier New"/>
          <w:i/>
          <w:iCs/>
          <w:sz w:val="20"/>
          <w:szCs w:val="20"/>
        </w:rPr>
        <w:t>cohabiter</w:t>
      </w:r>
      <w:r w:rsidRPr="00527DD2">
        <w:rPr>
          <w:rFonts w:ascii="Garamond" w:hAnsi="Garamond" w:cs="Courier New"/>
          <w:sz w:val="20"/>
          <w:szCs w:val="20"/>
        </w:rPr>
        <w:t xml:space="preserve"> avec ce dont l'Autre est aussi le lieu, au titre de la vérité, en ce sens qu'il n'est nulle part d'abri pour </w:t>
      </w:r>
    </w:p>
    <w:p w:rsidR="0047305D" w:rsidRPr="00527DD2" w:rsidRDefault="0047305D" w:rsidP="00B64185">
      <w:pPr>
        <w:ind w:right="-568"/>
        <w:rPr>
          <w:rFonts w:ascii="Garamond" w:hAnsi="Garamond" w:cs="Courier New"/>
          <w:sz w:val="20"/>
          <w:szCs w:val="20"/>
        </w:rPr>
      </w:pPr>
      <w:r w:rsidRPr="00527DD2">
        <w:rPr>
          <w:rFonts w:ascii="Garamond" w:hAnsi="Garamond"/>
          <w:i/>
          <w:color w:val="0000CC"/>
          <w:sz w:val="20"/>
          <w:szCs w:val="20"/>
        </w:rPr>
        <w:t>la vérité</w:t>
      </w:r>
      <w:r w:rsidRPr="00527DD2">
        <w:rPr>
          <w:rFonts w:ascii="Garamond" w:hAnsi="Garamond" w:cs="Courier New"/>
          <w:sz w:val="20"/>
          <w:szCs w:val="20"/>
        </w:rPr>
        <w:t xml:space="preserve"> sinon où a place le langage et que le langage, c'est au lieu de l'Autre qu'il trouve sa place.</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Alors ? Alors, c'est là qu'il faudrait un petit peu comprendre ce dont il s'agit, concernant </w:t>
      </w:r>
      <w:r w:rsidRPr="00A11AF1">
        <w:rPr>
          <w:rFonts w:ascii="Garamond" w:hAnsi="Garamond" w:cs="Courier New"/>
          <w:i/>
          <w:color w:val="0000CC"/>
          <w:sz w:val="20"/>
          <w:szCs w:val="20"/>
        </w:rPr>
        <w:t>ce désir dans son rapport au désir de l'Autre</w:t>
      </w:r>
      <w:r w:rsidRPr="00527DD2">
        <w:rPr>
          <w:rFonts w:ascii="Garamond" w:hAnsi="Garamond" w:cs="Courier New"/>
          <w:sz w:val="20"/>
          <w:szCs w:val="20"/>
        </w:rPr>
        <w:t>.</w:t>
      </w:r>
    </w:p>
    <w:p w:rsidR="00476CF4" w:rsidRDefault="0047305D" w:rsidP="00B64185">
      <w:pPr>
        <w:ind w:right="-568"/>
        <w:rPr>
          <w:rFonts w:ascii="Garamond" w:hAnsi="Garamond" w:cs="Courier New"/>
          <w:sz w:val="20"/>
          <w:szCs w:val="20"/>
        </w:rPr>
      </w:pPr>
      <w:r w:rsidRPr="00527DD2">
        <w:rPr>
          <w:rFonts w:ascii="Garamond" w:hAnsi="Garamond" w:cs="Courier New"/>
          <w:sz w:val="20"/>
          <w:szCs w:val="20"/>
        </w:rPr>
        <w:t>J'ai essayé, pour ça, de construire pour vous un petit apologue, que j'ai emprunté, non pas certes par hasard, mais pour des raisons qui sont bien essentielles à ce qu'on appel</w:t>
      </w:r>
      <w:r w:rsidRPr="00527DD2">
        <w:rPr>
          <w:rFonts w:ascii="Garamond" w:hAnsi="Garamond" w:cs="Courier New"/>
          <w:sz w:val="20"/>
          <w:szCs w:val="20"/>
        </w:rPr>
        <w:softHyphen/>
        <w:t>le l'art du vendeur. C'est</w:t>
      </w:r>
      <w:r w:rsidR="00476CF4">
        <w:rPr>
          <w:rFonts w:ascii="Garamond" w:hAnsi="Garamond" w:cs="Courier New"/>
          <w:sz w:val="20"/>
          <w:szCs w:val="20"/>
        </w:rPr>
        <w:t>-</w:t>
      </w:r>
      <w:r w:rsidRPr="00527DD2">
        <w:rPr>
          <w:rFonts w:ascii="Garamond" w:hAnsi="Garamond" w:cs="Courier New"/>
          <w:sz w:val="20"/>
          <w:szCs w:val="20"/>
        </w:rPr>
        <w:t>à</w:t>
      </w:r>
      <w:r w:rsidR="00476CF4">
        <w:rPr>
          <w:rFonts w:ascii="Garamond" w:hAnsi="Garamond" w:cs="Courier New"/>
          <w:sz w:val="20"/>
          <w:szCs w:val="20"/>
        </w:rPr>
        <w:t>-</w:t>
      </w:r>
      <w:r w:rsidRPr="00527DD2">
        <w:rPr>
          <w:rFonts w:ascii="Garamond" w:hAnsi="Garamond" w:cs="Courier New"/>
          <w:sz w:val="20"/>
          <w:szCs w:val="20"/>
        </w:rPr>
        <w:t>dire l'art de l'offre, dans son dessein de créer la demande</w:t>
      </w:r>
      <w:r w:rsidR="00FB6148"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FB6148" w:rsidP="00B64185">
      <w:pPr>
        <w:ind w:right="-568"/>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faut faire désirer à quel</w:t>
      </w:r>
      <w:r w:rsidR="0047305D" w:rsidRPr="00527DD2">
        <w:rPr>
          <w:rFonts w:ascii="Garamond" w:hAnsi="Garamond" w:cs="Courier New"/>
          <w:sz w:val="20"/>
          <w:szCs w:val="20"/>
        </w:rPr>
        <w:softHyphen/>
        <w:t>qu'un un objet dont il n'a aucun besoin, pour le pousser à le demander.</w:t>
      </w:r>
    </w:p>
    <w:p w:rsidR="0047305D" w:rsidRPr="00527DD2" w:rsidRDefault="0047305D" w:rsidP="00B64185">
      <w:pPr>
        <w:ind w:right="-568"/>
        <w:rPr>
          <w:rFonts w:ascii="Garamond" w:hAnsi="Garamond" w:cs="Courier New"/>
          <w:sz w:val="20"/>
          <w:szCs w:val="20"/>
        </w:rPr>
      </w:pPr>
    </w:p>
    <w:p w:rsidR="00476CF4" w:rsidRDefault="0047305D" w:rsidP="00B64185">
      <w:pPr>
        <w:ind w:right="-568"/>
        <w:rPr>
          <w:rFonts w:ascii="Garamond" w:hAnsi="Garamond" w:cs="Courier New"/>
          <w:sz w:val="20"/>
          <w:szCs w:val="20"/>
        </w:rPr>
      </w:pPr>
      <w:r w:rsidRPr="00527DD2">
        <w:rPr>
          <w:rFonts w:ascii="Garamond" w:hAnsi="Garamond" w:cs="Courier New"/>
          <w:sz w:val="20"/>
          <w:szCs w:val="20"/>
        </w:rPr>
        <w:t xml:space="preserve">Alors, je n'ai pas besoin de vous décrire tous les trucs qu'on emploie pour ça. On lui dit qu'il va lui manquer, par exemple </w:t>
      </w:r>
    </w:p>
    <w:p w:rsidR="00476CF4" w:rsidRDefault="0047305D" w:rsidP="00B64185">
      <w:pPr>
        <w:ind w:right="-568"/>
        <w:rPr>
          <w:rFonts w:ascii="Garamond" w:hAnsi="Garamond" w:cs="Courier New"/>
          <w:sz w:val="20"/>
          <w:szCs w:val="20"/>
        </w:rPr>
      </w:pPr>
      <w:r w:rsidRPr="00527DD2">
        <w:rPr>
          <w:rFonts w:ascii="Garamond" w:hAnsi="Garamond" w:cs="Courier New"/>
          <w:sz w:val="20"/>
          <w:szCs w:val="20"/>
        </w:rPr>
        <w:t xml:space="preserve">de ce qu'un autre le prenne, qui de ce fait aura </w:t>
      </w:r>
      <w:r w:rsidRPr="00527DD2">
        <w:rPr>
          <w:rFonts w:ascii="Garamond" w:hAnsi="Garamond"/>
          <w:i/>
          <w:sz w:val="20"/>
          <w:szCs w:val="20"/>
        </w:rPr>
        <w:t>barre</w:t>
      </w:r>
      <w:r w:rsidRPr="00527DD2">
        <w:rPr>
          <w:rFonts w:ascii="Garamond" w:hAnsi="Garamond" w:cs="Courier New"/>
          <w:i/>
          <w:sz w:val="20"/>
          <w:szCs w:val="20"/>
        </w:rPr>
        <w:t xml:space="preserve"> </w:t>
      </w:r>
      <w:r w:rsidRPr="00527DD2">
        <w:rPr>
          <w:rFonts w:ascii="Garamond" w:hAnsi="Garamond" w:cs="Courier New"/>
          <w:sz w:val="20"/>
          <w:szCs w:val="20"/>
        </w:rPr>
        <w:t xml:space="preserve">sur lui. J'emploie des mots qui vont en écho à </w:t>
      </w:r>
      <w:r w:rsidRPr="00527DD2">
        <w:rPr>
          <w:rFonts w:ascii="Garamond" w:hAnsi="Garamond"/>
          <w:i/>
          <w:sz w:val="20"/>
          <w:szCs w:val="20"/>
        </w:rPr>
        <w:t>mes sym</w:t>
      </w:r>
      <w:r w:rsidRPr="00527DD2">
        <w:rPr>
          <w:rFonts w:ascii="Garamond" w:hAnsi="Garamond"/>
          <w:i/>
          <w:sz w:val="20"/>
          <w:szCs w:val="20"/>
        </w:rPr>
        <w:softHyphen/>
        <w:t>boles habituels</w:t>
      </w:r>
      <w:r w:rsidRPr="00527DD2">
        <w:rPr>
          <w:rFonts w:ascii="Garamond" w:hAnsi="Garamond" w:cs="Courier New"/>
          <w:sz w:val="20"/>
          <w:szCs w:val="20"/>
        </w:rPr>
        <w:t xml:space="preserve">. </w:t>
      </w:r>
    </w:p>
    <w:p w:rsidR="00476CF4" w:rsidRDefault="0047305D" w:rsidP="00B64185">
      <w:pPr>
        <w:ind w:right="-568"/>
        <w:rPr>
          <w:rFonts w:ascii="Garamond" w:hAnsi="Garamond" w:cs="Courier New"/>
          <w:sz w:val="20"/>
          <w:szCs w:val="20"/>
        </w:rPr>
      </w:pPr>
      <w:r w:rsidRPr="00527DD2">
        <w:rPr>
          <w:rFonts w:ascii="Garamond" w:hAnsi="Garamond" w:cs="Courier New"/>
          <w:sz w:val="20"/>
          <w:szCs w:val="20"/>
        </w:rPr>
        <w:t xml:space="preserve">C'est pourtant littéralement comme ça que </w:t>
      </w:r>
      <w:r w:rsidRPr="00527DD2">
        <w:rPr>
          <w:rFonts w:ascii="Garamond" w:hAnsi="Garamond" w:cs="Courier New"/>
          <w:i/>
          <w:sz w:val="20"/>
          <w:szCs w:val="20"/>
        </w:rPr>
        <w:t xml:space="preserve">ça fonctionne </w:t>
      </w:r>
      <w:r w:rsidRPr="00527DD2">
        <w:rPr>
          <w:rFonts w:ascii="Garamond" w:hAnsi="Garamond" w:cs="Courier New"/>
          <w:sz w:val="20"/>
          <w:szCs w:val="20"/>
        </w:rPr>
        <w:t>dans l'esprit de ce qu'on appelle un bon ven</w:t>
      </w:r>
      <w:r w:rsidRPr="00527DD2">
        <w:rPr>
          <w:rFonts w:ascii="Garamond" w:hAnsi="Garamond" w:cs="Courier New"/>
          <w:sz w:val="20"/>
          <w:szCs w:val="20"/>
        </w:rPr>
        <w:softHyphen/>
        <w:t xml:space="preserve">deur. Ou bien encore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on va lui montrer que ce sera là, vraiment un signe extérieur tout à fait majeur pour le décor qu'il entend donner à sa vie. </w:t>
      </w:r>
    </w:p>
    <w:p w:rsidR="00476CF4" w:rsidRDefault="00476CF4"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Nous y croyons… En somme, c'est par le désir de l'Autre que tout objet est présent quand il s'agit… de l'acheter. </w:t>
      </w:r>
    </w:p>
    <w:p w:rsidR="00476CF4" w:rsidRDefault="0047305D" w:rsidP="00B64185">
      <w:pPr>
        <w:ind w:right="-568"/>
        <w:rPr>
          <w:rFonts w:ascii="Garamond" w:hAnsi="Garamond" w:cs="Courier New"/>
          <w:i/>
          <w:sz w:val="20"/>
          <w:szCs w:val="20"/>
        </w:rPr>
      </w:pPr>
      <w:r w:rsidRPr="00527DD2">
        <w:rPr>
          <w:rFonts w:ascii="Garamond" w:hAnsi="Garamond" w:cs="Courier New"/>
          <w:sz w:val="20"/>
          <w:szCs w:val="20"/>
        </w:rPr>
        <w:t xml:space="preserve">L'acheter, l'acheter… lâcheté. </w:t>
      </w:r>
      <w:r w:rsidRPr="00476CF4">
        <w:rPr>
          <w:rFonts w:ascii="Garamond" w:hAnsi="Garamond" w:cs="Courier New"/>
          <w:color w:val="C00000"/>
          <w:sz w:val="16"/>
          <w:szCs w:val="16"/>
        </w:rPr>
        <w:t>[Rires]</w:t>
      </w:r>
      <w:r w:rsidRPr="00527DD2">
        <w:rPr>
          <w:rFonts w:ascii="Garamond" w:hAnsi="Garamond" w:cs="Courier New"/>
          <w:sz w:val="20"/>
          <w:szCs w:val="20"/>
        </w:rPr>
        <w:t xml:space="preserve"> Tiens, tiens ! </w:t>
      </w:r>
      <w:r w:rsidRPr="00476CF4">
        <w:rPr>
          <w:rFonts w:ascii="Garamond" w:hAnsi="Garamond" w:cs="Courier New"/>
          <w:color w:val="C00000"/>
          <w:sz w:val="16"/>
          <w:szCs w:val="16"/>
        </w:rPr>
        <w:t>[L</w:t>
      </w:r>
      <w:r w:rsidR="00FB6148" w:rsidRPr="00476CF4">
        <w:rPr>
          <w:rFonts w:ascii="Garamond" w:hAnsi="Garamond" w:cs="Courier New"/>
          <w:color w:val="C00000"/>
          <w:sz w:val="16"/>
          <w:szCs w:val="16"/>
        </w:rPr>
        <w:t>acan</w:t>
      </w:r>
      <w:r w:rsidRPr="00476CF4">
        <w:rPr>
          <w:rFonts w:ascii="Garamond" w:hAnsi="Garamond" w:cs="Courier New"/>
          <w:color w:val="C00000"/>
          <w:sz w:val="16"/>
          <w:szCs w:val="16"/>
        </w:rPr>
        <w:t xml:space="preserve"> prend une petite voix]</w:t>
      </w:r>
      <w:r w:rsidRPr="00527DD2">
        <w:rPr>
          <w:rFonts w:ascii="Garamond" w:hAnsi="Garamond" w:cs="Courier New"/>
          <w:sz w:val="20"/>
          <w:szCs w:val="20"/>
        </w:rPr>
        <w:t xml:space="preserve"> C'est assez curieux, c'est un mot… lâcheté, </w:t>
      </w:r>
      <w:r w:rsidRPr="00527DD2">
        <w:rPr>
          <w:rFonts w:ascii="Garamond" w:hAnsi="Garamond"/>
          <w:i/>
          <w:sz w:val="20"/>
          <w:szCs w:val="20"/>
        </w:rPr>
        <w:t>Feigheit</w:t>
      </w:r>
      <w:r w:rsidRPr="00527DD2">
        <w:rPr>
          <w:rFonts w:ascii="Garamond" w:hAnsi="Garamond" w:cs="Courier New"/>
          <w:i/>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i/>
          <w:sz w:val="20"/>
          <w:szCs w:val="20"/>
        </w:rPr>
        <w:t>Vous êtes un lâche, Monsieur</w:t>
      </w:r>
      <w:r w:rsidRPr="00527DD2">
        <w:rPr>
          <w:rFonts w:ascii="Garamond" w:hAnsi="Garamond" w:cs="Courier New"/>
          <w:sz w:val="20"/>
          <w:szCs w:val="20"/>
        </w:rPr>
        <w:t xml:space="preserve"> ! </w:t>
      </w:r>
      <w:r w:rsidRPr="00527DD2">
        <w:rPr>
          <w:rFonts w:ascii="Garamond" w:hAnsi="Garamond"/>
          <w:i/>
          <w:sz w:val="20"/>
          <w:szCs w:val="20"/>
        </w:rPr>
        <w:t>Tua tes agitur</w:t>
      </w:r>
      <w:r w:rsidRPr="00527DD2">
        <w:rPr>
          <w:rStyle w:val="Appelnotedebasdep"/>
          <w:rFonts w:ascii="Garamond" w:hAnsi="Garamond"/>
          <w:b/>
          <w:bCs/>
          <w:iCs/>
          <w:color w:val="FF3300"/>
          <w:sz w:val="20"/>
          <w:szCs w:val="20"/>
        </w:rPr>
        <w:footnoteReference w:id="95"/>
      </w:r>
      <w:r w:rsidRPr="00527DD2">
        <w:rPr>
          <w:rFonts w:ascii="Garamond" w:hAnsi="Garamond" w:cs="Courier New"/>
          <w:i/>
          <w:sz w:val="20"/>
          <w:szCs w:val="20"/>
        </w:rPr>
        <w:t xml:space="preserve"> : </w:t>
      </w:r>
      <w:r w:rsidRPr="00527DD2">
        <w:rPr>
          <w:rFonts w:ascii="Garamond" w:hAnsi="Garamond" w:cs="Courier New"/>
          <w:sz w:val="20"/>
          <w:szCs w:val="20"/>
        </w:rPr>
        <w:t>il s'agit bien, en ef</w:t>
      </w:r>
      <w:r w:rsidRPr="00527DD2">
        <w:rPr>
          <w:rFonts w:ascii="Garamond" w:hAnsi="Garamond" w:cs="Courier New"/>
          <w:sz w:val="20"/>
          <w:szCs w:val="20"/>
        </w:rPr>
        <w:softHyphen/>
        <w:t>fet, de lâcheté, mais c'est de toi</w:t>
      </w:r>
      <w:r w:rsidR="00476CF4">
        <w:rPr>
          <w:rFonts w:ascii="Garamond" w:hAnsi="Garamond" w:cs="Courier New"/>
          <w:sz w:val="20"/>
          <w:szCs w:val="20"/>
        </w:rPr>
        <w:t>-</w:t>
      </w:r>
      <w:r w:rsidRPr="00527DD2">
        <w:rPr>
          <w:rFonts w:ascii="Garamond" w:hAnsi="Garamond" w:cs="Courier New"/>
          <w:sz w:val="20"/>
          <w:szCs w:val="20"/>
        </w:rPr>
        <w:t xml:space="preserve">même qu'il s'agit. </w:t>
      </w:r>
    </w:p>
    <w:p w:rsidR="00476CF4" w:rsidRDefault="0047305D" w:rsidP="00B64185">
      <w:pPr>
        <w:ind w:right="-568"/>
        <w:rPr>
          <w:rFonts w:ascii="Garamond" w:hAnsi="Garamond" w:cs="Courier New"/>
          <w:sz w:val="20"/>
          <w:szCs w:val="20"/>
        </w:rPr>
      </w:pPr>
      <w:r w:rsidRPr="00527DD2">
        <w:rPr>
          <w:rFonts w:ascii="Garamond" w:hAnsi="Garamond" w:cs="Courier New"/>
          <w:sz w:val="20"/>
          <w:szCs w:val="20"/>
        </w:rPr>
        <w:t>Oui</w:t>
      </w:r>
      <w:r w:rsidR="00C63300" w:rsidRPr="00527DD2">
        <w:rPr>
          <w:rFonts w:ascii="Garamond" w:hAnsi="Garamond" w:cs="Courier New"/>
          <w:sz w:val="20"/>
          <w:szCs w:val="20"/>
        </w:rPr>
        <w:t>,</w:t>
      </w:r>
      <w:r w:rsidRPr="00527DD2">
        <w:rPr>
          <w:rFonts w:ascii="Garamond" w:hAnsi="Garamond" w:cs="Courier New"/>
          <w:sz w:val="20"/>
          <w:szCs w:val="20"/>
        </w:rPr>
        <w:t xml:space="preserve"> </w:t>
      </w:r>
      <w:r w:rsidR="00C63300" w:rsidRPr="00527DD2">
        <w:rPr>
          <w:rFonts w:ascii="Garamond" w:hAnsi="Garamond" w:cs="Courier New"/>
          <w:sz w:val="20"/>
          <w:szCs w:val="20"/>
        </w:rPr>
        <w:t>c</w:t>
      </w:r>
      <w:r w:rsidRPr="00527DD2">
        <w:rPr>
          <w:rFonts w:ascii="Garamond" w:hAnsi="Garamond" w:cs="Courier New"/>
          <w:sz w:val="20"/>
          <w:szCs w:val="20"/>
        </w:rPr>
        <w:t>'est bien de cela qu'il s'agit… Ce qui se voit à ceci que le résultat principal</w:t>
      </w:r>
      <w:r w:rsidR="00476CF4">
        <w:rPr>
          <w:rFonts w:ascii="Garamond" w:hAnsi="Garamond" w:cs="Courier New"/>
          <w:sz w:val="20"/>
          <w:szCs w:val="20"/>
        </w:rPr>
        <w:t xml:space="preserve"> - </w:t>
      </w:r>
      <w:r w:rsidRPr="00527DD2">
        <w:rPr>
          <w:rFonts w:ascii="Garamond" w:hAnsi="Garamond" w:cs="Courier New"/>
          <w:sz w:val="20"/>
          <w:szCs w:val="20"/>
        </w:rPr>
        <w:t>tu le sais très bien</w:t>
      </w:r>
      <w:r w:rsidR="00476CF4">
        <w:rPr>
          <w:rFonts w:ascii="Garamond" w:hAnsi="Garamond" w:cs="Courier New"/>
          <w:sz w:val="20"/>
          <w:szCs w:val="20"/>
        </w:rPr>
        <w:t xml:space="preserve"> - </w:t>
      </w:r>
      <w:r w:rsidRPr="00527DD2">
        <w:rPr>
          <w:rFonts w:ascii="Garamond" w:hAnsi="Garamond" w:cs="Courier New"/>
          <w:sz w:val="20"/>
          <w:szCs w:val="20"/>
        </w:rPr>
        <w:t xml:space="preserve">qui surgit de cette série </w:t>
      </w:r>
    </w:p>
    <w:p w:rsidR="00476CF4" w:rsidRPr="00531FA2" w:rsidRDefault="0047305D" w:rsidP="00B64185">
      <w:pPr>
        <w:ind w:right="-568"/>
        <w:rPr>
          <w:rFonts w:ascii="Garamond" w:hAnsi="Garamond" w:cs="Courier New"/>
          <w:i/>
          <w:color w:val="0000CC"/>
          <w:sz w:val="20"/>
          <w:szCs w:val="20"/>
        </w:rPr>
      </w:pPr>
      <w:r w:rsidRPr="00527DD2">
        <w:rPr>
          <w:rFonts w:ascii="Garamond" w:hAnsi="Garamond" w:cs="Courier New"/>
          <w:sz w:val="20"/>
          <w:szCs w:val="20"/>
        </w:rPr>
        <w:t>de malversations</w:t>
      </w:r>
      <w:r w:rsidR="00476CF4">
        <w:rPr>
          <w:rFonts w:ascii="Garamond" w:hAnsi="Garamond" w:cs="Courier New"/>
          <w:sz w:val="20"/>
          <w:szCs w:val="20"/>
        </w:rPr>
        <w:t xml:space="preserve">, </w:t>
      </w:r>
      <w:r w:rsidRPr="00527DD2">
        <w:rPr>
          <w:rFonts w:ascii="Garamond" w:hAnsi="Garamond" w:cs="Courier New"/>
          <w:sz w:val="20"/>
          <w:szCs w:val="20"/>
        </w:rPr>
        <w:t xml:space="preserve">qui sont celles </w:t>
      </w:r>
      <w:r w:rsidRPr="00531FA2">
        <w:rPr>
          <w:rFonts w:ascii="Garamond" w:hAnsi="Garamond" w:cs="Courier New"/>
          <w:i/>
          <w:color w:val="0000CC"/>
          <w:sz w:val="20"/>
          <w:szCs w:val="20"/>
        </w:rPr>
        <w:t>que la vie résume sous le signe du désir</w:t>
      </w:r>
      <w:r w:rsidR="00476CF4">
        <w:rPr>
          <w:rFonts w:ascii="Garamond" w:hAnsi="Garamond" w:cs="Courier New"/>
          <w:sz w:val="20"/>
          <w:szCs w:val="20"/>
        </w:rPr>
        <w:t xml:space="preserve">, </w:t>
      </w:r>
      <w:r w:rsidRPr="00527DD2">
        <w:rPr>
          <w:rFonts w:ascii="Garamond" w:hAnsi="Garamond" w:cs="Courier New"/>
          <w:sz w:val="20"/>
          <w:szCs w:val="20"/>
        </w:rPr>
        <w:t xml:space="preserve">ce résultat principal sera celui </w:t>
      </w:r>
      <w:r w:rsidRPr="00531FA2">
        <w:rPr>
          <w:rFonts w:ascii="Garamond" w:hAnsi="Garamond" w:cs="Courier New"/>
          <w:i/>
          <w:color w:val="0000CC"/>
          <w:sz w:val="20"/>
          <w:szCs w:val="20"/>
        </w:rPr>
        <w:t xml:space="preserve">qui te poussera toujours </w:t>
      </w:r>
    </w:p>
    <w:p w:rsidR="0047305D" w:rsidRPr="00527DD2" w:rsidRDefault="0047305D" w:rsidP="00B64185">
      <w:pPr>
        <w:ind w:right="-568"/>
        <w:rPr>
          <w:rFonts w:ascii="Garamond" w:hAnsi="Garamond" w:cs="Courier New"/>
          <w:sz w:val="20"/>
          <w:szCs w:val="20"/>
        </w:rPr>
      </w:pPr>
      <w:r w:rsidRPr="00531FA2">
        <w:rPr>
          <w:rFonts w:ascii="Garamond" w:hAnsi="Garamond" w:cs="Courier New"/>
          <w:i/>
          <w:color w:val="0000CC"/>
          <w:sz w:val="20"/>
          <w:szCs w:val="20"/>
        </w:rPr>
        <w:t>plus loin dans le sens de te racheter. De te racheter de la lâcheté.</w:t>
      </w:r>
      <w:r w:rsidRPr="00527DD2">
        <w:rPr>
          <w:rFonts w:ascii="Garamond" w:hAnsi="Garamond" w:cs="Courier New"/>
          <w:sz w:val="20"/>
          <w:szCs w:val="20"/>
        </w:rPr>
        <w:t xml:space="preserve"> </w:t>
      </w:r>
      <w:r w:rsidR="00476CF4" w:rsidRPr="00476CF4">
        <w:rPr>
          <w:rFonts w:ascii="Garamond" w:hAnsi="Garamond" w:cs="Courier New"/>
          <w:color w:val="C00000"/>
          <w:sz w:val="16"/>
          <w:szCs w:val="16"/>
        </w:rPr>
        <w:t>[</w:t>
      </w:r>
      <w:r w:rsidRPr="00476CF4">
        <w:rPr>
          <w:rFonts w:ascii="Garamond" w:hAnsi="Garamond" w:cs="Courier New"/>
          <w:color w:val="C00000"/>
          <w:sz w:val="16"/>
          <w:szCs w:val="16"/>
        </w:rPr>
        <w:t>Rires]</w:t>
      </w:r>
    </w:p>
    <w:p w:rsidR="0047305D" w:rsidRPr="00527DD2" w:rsidRDefault="0047305D" w:rsidP="00B64185">
      <w:pPr>
        <w:ind w:right="-568"/>
        <w:rPr>
          <w:rFonts w:ascii="Garamond" w:hAnsi="Garamond" w:cs="Courier New"/>
          <w:sz w:val="20"/>
          <w:szCs w:val="20"/>
        </w:rPr>
      </w:pPr>
    </w:p>
    <w:p w:rsidR="00531FA2" w:rsidRDefault="0047305D" w:rsidP="00B64185">
      <w:pPr>
        <w:ind w:right="-568"/>
        <w:rPr>
          <w:rFonts w:ascii="Garamond" w:hAnsi="Garamond" w:cs="Courier New"/>
          <w:sz w:val="20"/>
          <w:szCs w:val="20"/>
        </w:rPr>
      </w:pPr>
      <w:r w:rsidRPr="00527DD2">
        <w:rPr>
          <w:rFonts w:ascii="Garamond" w:hAnsi="Garamond" w:cs="Courier New"/>
          <w:sz w:val="20"/>
          <w:szCs w:val="20"/>
        </w:rPr>
        <w:t xml:space="preserve">J'ai pris soin, quand même, avant d'amener cette dimension toujours bien sûr masquée dans </w:t>
      </w:r>
      <w:r w:rsidRPr="00527DD2">
        <w:rPr>
          <w:rFonts w:ascii="Garamond" w:hAnsi="Garamond"/>
          <w:i/>
          <w:sz w:val="20"/>
          <w:szCs w:val="20"/>
        </w:rPr>
        <w:t>l'intervention</w:t>
      </w:r>
      <w:r w:rsidRPr="00527DD2">
        <w:rPr>
          <w:rFonts w:ascii="Garamond" w:hAnsi="Garamond" w:cs="Courier New"/>
          <w:i/>
          <w:sz w:val="20"/>
          <w:szCs w:val="20"/>
        </w:rPr>
        <w:t xml:space="preserve"> </w:t>
      </w:r>
      <w:r w:rsidRPr="00527DD2">
        <w:rPr>
          <w:rFonts w:ascii="Garamond" w:hAnsi="Garamond" w:cs="Courier New"/>
          <w:sz w:val="20"/>
          <w:szCs w:val="20"/>
        </w:rPr>
        <w:t xml:space="preserve">analytique, </w:t>
      </w:r>
    </w:p>
    <w:p w:rsidR="00531FA2" w:rsidRDefault="0047305D" w:rsidP="00B64185">
      <w:pPr>
        <w:ind w:right="-568"/>
        <w:rPr>
          <w:rFonts w:ascii="Garamond" w:hAnsi="Garamond" w:cs="Courier New"/>
          <w:sz w:val="20"/>
          <w:szCs w:val="20"/>
        </w:rPr>
      </w:pPr>
      <w:r w:rsidRPr="00527DD2">
        <w:rPr>
          <w:rFonts w:ascii="Garamond" w:hAnsi="Garamond" w:cs="Courier New"/>
          <w:sz w:val="20"/>
          <w:szCs w:val="20"/>
        </w:rPr>
        <w:t xml:space="preserve">mais que les autres, que ceux qui sont dans le coup </w:t>
      </w:r>
      <w:r w:rsidR="00476CF4">
        <w:rPr>
          <w:rFonts w:ascii="Garamond" w:hAnsi="Garamond" w:cs="Courier New"/>
          <w:sz w:val="20"/>
          <w:szCs w:val="20"/>
        </w:rPr>
        <w:t>-</w:t>
      </w:r>
      <w:r w:rsidRPr="00527DD2">
        <w:rPr>
          <w:rFonts w:ascii="Garamond" w:hAnsi="Garamond" w:cs="Courier New"/>
          <w:sz w:val="20"/>
          <w:szCs w:val="20"/>
        </w:rPr>
        <w:t xml:space="preserve"> je veux dire celui qui tient le discours analytique </w:t>
      </w:r>
      <w:r w:rsidR="00476CF4">
        <w:rPr>
          <w:rFonts w:ascii="Garamond" w:hAnsi="Garamond" w:cs="Courier New"/>
          <w:sz w:val="20"/>
          <w:szCs w:val="20"/>
        </w:rPr>
        <w:t xml:space="preserve">- ne masquent pas. </w:t>
      </w:r>
    </w:p>
    <w:p w:rsidR="00531FA2" w:rsidRDefault="0047305D" w:rsidP="00B64185">
      <w:pPr>
        <w:ind w:right="-568"/>
        <w:rPr>
          <w:rFonts w:ascii="Garamond" w:hAnsi="Garamond" w:cs="Courier New"/>
          <w:sz w:val="20"/>
          <w:szCs w:val="20"/>
        </w:rPr>
      </w:pPr>
      <w:r w:rsidRPr="00527DD2">
        <w:rPr>
          <w:rFonts w:ascii="Garamond" w:hAnsi="Garamond" w:cs="Courier New"/>
          <w:sz w:val="20"/>
          <w:szCs w:val="20"/>
        </w:rPr>
        <w:t>C’est très bien que la dimension de la lâ</w:t>
      </w:r>
      <w:r w:rsidRPr="00527DD2">
        <w:rPr>
          <w:rFonts w:ascii="Garamond" w:hAnsi="Garamond" w:cs="Courier New"/>
          <w:sz w:val="20"/>
          <w:szCs w:val="20"/>
        </w:rPr>
        <w:softHyphen/>
        <w:t>cheté ait intéressé, mais je ne sais pas… j'ai pris soin de rouvrir pour vous</w:t>
      </w:r>
      <w:r w:rsidR="00C63300"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enfin « comme ça » </w:t>
      </w:r>
      <w:r w:rsidR="00476CF4">
        <w:rPr>
          <w:rFonts w:ascii="Garamond" w:hAnsi="Garamond" w:cs="Courier New"/>
          <w:sz w:val="20"/>
          <w:szCs w:val="20"/>
        </w:rPr>
        <w:t>-</w:t>
      </w:r>
      <w:r w:rsidRPr="00527DD2">
        <w:rPr>
          <w:rFonts w:ascii="Garamond" w:hAnsi="Garamond" w:cs="Courier New"/>
          <w:sz w:val="20"/>
          <w:szCs w:val="20"/>
        </w:rPr>
        <w:t xml:space="preserve"> n'importe laquelle des grandes observations de FREUD. </w:t>
      </w:r>
    </w:p>
    <w:p w:rsidR="00C63300" w:rsidRPr="00527DD2" w:rsidRDefault="00C63300"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Je suis tout de suite tom</w:t>
      </w:r>
      <w:r w:rsidRPr="00527DD2">
        <w:rPr>
          <w:rFonts w:ascii="Garamond" w:hAnsi="Garamond" w:cs="Courier New"/>
          <w:sz w:val="20"/>
          <w:szCs w:val="20"/>
        </w:rPr>
        <w:softHyphen/>
        <w:t xml:space="preserve">bé, dans </w:t>
      </w:r>
      <w:r w:rsidRPr="00527DD2">
        <w:rPr>
          <w:rFonts w:ascii="Garamond" w:hAnsi="Garamond"/>
          <w:i/>
          <w:iCs/>
          <w:sz w:val="20"/>
          <w:szCs w:val="20"/>
        </w:rPr>
        <w:t>L'homme aux rats</w:t>
      </w:r>
      <w:r w:rsidRPr="00527DD2">
        <w:rPr>
          <w:rFonts w:ascii="Garamond" w:hAnsi="Garamond" w:cs="Courier New"/>
          <w:sz w:val="20"/>
          <w:szCs w:val="20"/>
        </w:rPr>
        <w:t xml:space="preserve">, sur le fait que le patient amène tout de suite cette dimension de sa lâcheté ! </w:t>
      </w:r>
    </w:p>
    <w:p w:rsidR="00531FA2" w:rsidRDefault="0047305D" w:rsidP="00B64185">
      <w:pPr>
        <w:ind w:right="-568"/>
        <w:rPr>
          <w:rFonts w:ascii="Garamond" w:hAnsi="Garamond" w:cs="Courier New"/>
          <w:sz w:val="20"/>
          <w:szCs w:val="20"/>
        </w:rPr>
      </w:pPr>
      <w:r w:rsidRPr="00527DD2">
        <w:rPr>
          <w:rFonts w:ascii="Garamond" w:hAnsi="Garamond" w:cs="Courier New"/>
          <w:sz w:val="20"/>
          <w:szCs w:val="20"/>
        </w:rPr>
        <w:t xml:space="preserve">Seulement, ce qui n'est pas clair, c'est où elle est la lâcheté. C'est comme pour la dimension de tout à l'heure, celle de </w:t>
      </w:r>
      <w:r w:rsidRPr="00527DD2">
        <w:rPr>
          <w:rFonts w:ascii="Garamond" w:hAnsi="Garamond"/>
          <w:i/>
          <w:color w:val="0000CC"/>
          <w:sz w:val="20"/>
          <w:szCs w:val="20"/>
        </w:rPr>
        <w:t>la vérité</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Le courage du sujet, c'est peut</w:t>
      </w:r>
      <w:r w:rsidR="00531FA2">
        <w:rPr>
          <w:rFonts w:ascii="Garamond" w:hAnsi="Garamond" w:cs="Courier New"/>
          <w:sz w:val="20"/>
          <w:szCs w:val="20"/>
        </w:rPr>
        <w:t>-</w:t>
      </w:r>
      <w:r w:rsidRPr="00527DD2">
        <w:rPr>
          <w:rFonts w:ascii="Garamond" w:hAnsi="Garamond" w:cs="Courier New"/>
          <w:sz w:val="20"/>
          <w:szCs w:val="20"/>
        </w:rPr>
        <w:t xml:space="preserve">être justement de jouer le jeu du désir, et du désir de l'Autre.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C'est de donner la pri</w:t>
      </w:r>
      <w:r w:rsidRPr="00527DD2">
        <w:rPr>
          <w:rFonts w:ascii="Garamond" w:hAnsi="Garamond" w:cs="Courier New"/>
          <w:sz w:val="20"/>
          <w:szCs w:val="20"/>
        </w:rPr>
        <w:softHyphen/>
        <w:t>me à quelque chose qui est aussi bien, peut</w:t>
      </w:r>
      <w:r w:rsidR="00531FA2">
        <w:rPr>
          <w:rFonts w:ascii="Garamond" w:hAnsi="Garamond" w:cs="Courier New"/>
          <w:sz w:val="20"/>
          <w:szCs w:val="20"/>
        </w:rPr>
        <w:t>-</w:t>
      </w:r>
      <w:r w:rsidRPr="00527DD2">
        <w:rPr>
          <w:rFonts w:ascii="Garamond" w:hAnsi="Garamond" w:cs="Courier New"/>
          <w:sz w:val="20"/>
          <w:szCs w:val="20"/>
        </w:rPr>
        <w:t xml:space="preserve">être, la lâcheté de l'Autre qui l'achète et de s'y trouver à la fin.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De s'y retrouver, car en fin de compte le problème est bien là quand il s'agit de la névrose.</w:t>
      </w:r>
    </w:p>
    <w:p w:rsidR="00C63300" w:rsidRPr="00527DD2" w:rsidRDefault="00C63300" w:rsidP="00B64185">
      <w:pPr>
        <w:ind w:right="-568"/>
        <w:rPr>
          <w:rFonts w:ascii="Garamond" w:hAnsi="Garamond" w:cs="Courier New"/>
          <w:sz w:val="20"/>
          <w:szCs w:val="20"/>
        </w:rPr>
      </w:pPr>
    </w:p>
    <w:p w:rsidR="00FB6148" w:rsidRPr="00527DD2" w:rsidRDefault="0047305D" w:rsidP="00B64185">
      <w:pPr>
        <w:ind w:right="-568"/>
        <w:rPr>
          <w:rFonts w:ascii="Garamond" w:hAnsi="Garamond" w:cs="Courier New"/>
          <w:sz w:val="20"/>
          <w:szCs w:val="20"/>
        </w:rPr>
      </w:pPr>
      <w:r w:rsidRPr="00527DD2">
        <w:rPr>
          <w:rFonts w:ascii="Garamond" w:hAnsi="Garamond" w:cs="Courier New"/>
          <w:sz w:val="20"/>
          <w:szCs w:val="20"/>
        </w:rPr>
        <w:t>Mais pour ça, il est important de bien saisir, ou plus exactement de rappeler, de ramener au premier plan ce que j'ai dit du désir, ce que j'ai dit dans son temps du dé</w:t>
      </w:r>
      <w:r w:rsidRPr="00527DD2">
        <w:rPr>
          <w:rFonts w:ascii="Garamond" w:hAnsi="Garamond" w:cs="Courier New"/>
          <w:sz w:val="20"/>
          <w:szCs w:val="20"/>
        </w:rPr>
        <w:softHyphen/>
        <w:t xml:space="preserve">sir, quand j'ai dit : </w:t>
      </w:r>
      <w:r w:rsidRPr="00527DD2">
        <w:rPr>
          <w:rFonts w:ascii="Garamond" w:hAnsi="Garamond"/>
          <w:i/>
          <w:color w:val="0000CC"/>
          <w:sz w:val="20"/>
          <w:szCs w:val="20"/>
        </w:rPr>
        <w:t>le désir, c'est son interprétation</w:t>
      </w:r>
      <w:r w:rsidRPr="00527DD2">
        <w:rPr>
          <w:rFonts w:ascii="Garamond" w:hAnsi="Garamond" w:cs="Courier New"/>
          <w:sz w:val="20"/>
          <w:szCs w:val="20"/>
        </w:rPr>
        <w:t>.</w:t>
      </w:r>
      <w:r w:rsidR="00FB6148" w:rsidRPr="00527DD2">
        <w:rPr>
          <w:rFonts w:ascii="Garamond" w:hAnsi="Garamond" w:cs="Courier New"/>
          <w:sz w:val="20"/>
          <w:szCs w:val="20"/>
        </w:rPr>
        <w:t xml:space="preserve"> </w:t>
      </w:r>
      <w:r w:rsidRPr="00527DD2">
        <w:rPr>
          <w:rFonts w:ascii="Garamond" w:hAnsi="Garamond" w:cs="Courier New"/>
          <w:sz w:val="20"/>
          <w:szCs w:val="20"/>
        </w:rPr>
        <w:t xml:space="preserve">Hein ? </w:t>
      </w:r>
    </w:p>
    <w:p w:rsidR="00FB6148" w:rsidRPr="00527DD2" w:rsidRDefault="00FB6148"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On pourrait tout de même objecter. Parce qu'après tout, ce désir, ce </w:t>
      </w:r>
      <w:r w:rsidRPr="00527DD2">
        <w:rPr>
          <w:rFonts w:ascii="Garamond" w:hAnsi="Garamond"/>
          <w:i/>
          <w:sz w:val="20"/>
          <w:szCs w:val="20"/>
        </w:rPr>
        <w:t>désir inconscient</w:t>
      </w:r>
      <w:r w:rsidR="004502A5" w:rsidRPr="00527DD2">
        <w:rPr>
          <w:rFonts w:ascii="Garamond" w:hAnsi="Garamond"/>
          <w:i/>
          <w:sz w:val="20"/>
          <w:szCs w:val="20"/>
        </w:rPr>
        <w:t xml:space="preserve">  </w:t>
      </w:r>
      <w:r w:rsidR="00C63300" w:rsidRPr="00527DD2">
        <w:rPr>
          <w:rFonts w:ascii="Garamond" w:hAnsi="Garamond"/>
          <w:i/>
          <w:sz w:val="20"/>
          <w:szCs w:val="20"/>
        </w:rPr>
        <w:t xml:space="preserve"> </w:t>
      </w:r>
      <w:r w:rsidRPr="00527DD2">
        <w:rPr>
          <w:rFonts w:ascii="Garamond" w:hAnsi="Garamond" w:cs="Courier New"/>
          <w:sz w:val="20"/>
          <w:szCs w:val="20"/>
        </w:rPr>
        <w:t xml:space="preserve">dont personne ne veut bien savoir ce que ça veut dire, un </w:t>
      </w:r>
      <w:r w:rsidRPr="00527DD2">
        <w:rPr>
          <w:rFonts w:ascii="Garamond" w:hAnsi="Garamond"/>
          <w:i/>
          <w:sz w:val="20"/>
          <w:szCs w:val="20"/>
        </w:rPr>
        <w:t>désir inconscient</w:t>
      </w:r>
      <w:r w:rsidRPr="00527DD2">
        <w:rPr>
          <w:rFonts w:ascii="Garamond" w:hAnsi="Garamond" w:cs="Courier New"/>
          <w:sz w:val="20"/>
          <w:szCs w:val="20"/>
        </w:rPr>
        <w:t xml:space="preserve"> ! Qu'est</w:t>
      </w:r>
      <w:r w:rsidR="00896905" w:rsidRPr="00527DD2">
        <w:rPr>
          <w:rFonts w:ascii="Garamond" w:hAnsi="Garamond" w:cs="Courier New"/>
          <w:sz w:val="20"/>
          <w:szCs w:val="20"/>
        </w:rPr>
        <w:t>–</w:t>
      </w:r>
      <w:r w:rsidRPr="00527DD2">
        <w:rPr>
          <w:rFonts w:ascii="Garamond" w:hAnsi="Garamond" w:cs="Courier New"/>
          <w:sz w:val="20"/>
          <w:szCs w:val="20"/>
        </w:rPr>
        <w:t>ce qui doit, en principe, être plus conscient que le désir</w:t>
      </w:r>
      <w:r w:rsidR="00ED4DD5">
        <w:rPr>
          <w:rFonts w:ascii="Garamond" w:hAnsi="Garamond" w:cs="Courier New"/>
          <w:sz w:val="20"/>
          <w:szCs w:val="20"/>
        </w:rPr>
        <w:t xml:space="preserve"> </w:t>
      </w:r>
      <w:r w:rsidRPr="00527DD2">
        <w:rPr>
          <w:rFonts w:ascii="Garamond" w:hAnsi="Garamond" w:cs="Courier New"/>
          <w:sz w:val="20"/>
          <w:szCs w:val="20"/>
        </w:rPr>
        <w:t xml:space="preserve">? </w:t>
      </w:r>
    </w:p>
    <w:p w:rsidR="00C63300"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Si l'on parle de désir inconscient, c'est bien en effet parce que c'est le désir de l'Autre que c'est possible ! </w:t>
      </w:r>
    </w:p>
    <w:p w:rsidR="00FB6148" w:rsidRPr="00527DD2" w:rsidRDefault="00FB6148" w:rsidP="00B64185">
      <w:pPr>
        <w:ind w:right="-568"/>
        <w:rPr>
          <w:rFonts w:ascii="Garamond" w:hAnsi="Garamond" w:cs="Courier New"/>
          <w:sz w:val="20"/>
          <w:szCs w:val="20"/>
        </w:rPr>
      </w:pPr>
    </w:p>
    <w:p w:rsidR="00531FA2" w:rsidRDefault="0047305D" w:rsidP="00B64185">
      <w:pPr>
        <w:ind w:right="-568"/>
        <w:rPr>
          <w:rFonts w:ascii="Garamond" w:hAnsi="Garamond" w:cs="Courier New"/>
          <w:sz w:val="20"/>
          <w:szCs w:val="20"/>
        </w:rPr>
      </w:pPr>
      <w:r w:rsidRPr="00527DD2">
        <w:rPr>
          <w:rFonts w:ascii="Garamond" w:hAnsi="Garamond" w:cs="Courier New"/>
          <w:sz w:val="20"/>
          <w:szCs w:val="20"/>
        </w:rPr>
        <w:t>S'il y a justement ce que je viens d'évoquer, par un rappel de la mé</w:t>
      </w:r>
      <w:r w:rsidRPr="00527DD2">
        <w:rPr>
          <w:rFonts w:ascii="Garamond" w:hAnsi="Garamond" w:cs="Courier New"/>
          <w:sz w:val="20"/>
          <w:szCs w:val="20"/>
        </w:rPr>
        <w:softHyphen/>
        <w:t xml:space="preserve">taphore de l'achat, dont on ne sait pas sur qui il a prise,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de cette art</w:t>
      </w:r>
      <w:r w:rsidR="00531FA2">
        <w:rPr>
          <w:rFonts w:ascii="Garamond" w:hAnsi="Garamond" w:cs="Courier New"/>
          <w:sz w:val="20"/>
          <w:szCs w:val="20"/>
        </w:rPr>
        <w:t>-</w:t>
      </w:r>
      <w:r w:rsidRPr="00527DD2">
        <w:rPr>
          <w:rFonts w:ascii="Garamond" w:hAnsi="Garamond" w:cs="Courier New"/>
          <w:sz w:val="20"/>
          <w:szCs w:val="20"/>
        </w:rPr>
        <w:t>captivation dans le désir de l'Autre… c'est qu'il y a un pas à franchir.</w:t>
      </w:r>
      <w:r w:rsidR="00531FA2">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i/>
          <w:sz w:val="20"/>
          <w:szCs w:val="20"/>
        </w:rPr>
        <w:t>désir inconscient</w:t>
      </w:r>
      <w:r w:rsidRPr="00527DD2">
        <w:rPr>
          <w:rFonts w:ascii="Garamond" w:hAnsi="Garamond" w:cs="Courier New"/>
          <w:sz w:val="20"/>
          <w:szCs w:val="20"/>
        </w:rPr>
        <w:t>, s'il est inconscient, nous dit</w:t>
      </w:r>
      <w:r w:rsidR="00531FA2">
        <w:rPr>
          <w:rFonts w:ascii="Garamond" w:hAnsi="Garamond" w:cs="Courier New"/>
          <w:sz w:val="20"/>
          <w:szCs w:val="20"/>
        </w:rPr>
        <w:t>-</w:t>
      </w:r>
      <w:r w:rsidRPr="00527DD2">
        <w:rPr>
          <w:rFonts w:ascii="Garamond" w:hAnsi="Garamond" w:cs="Courier New"/>
          <w:sz w:val="20"/>
          <w:szCs w:val="20"/>
        </w:rPr>
        <w:t xml:space="preserve">on, c'est que dans le discours qui le supporte, on a fait sauter un chaînon pour que le désir de l'Autre </w:t>
      </w:r>
      <w:r w:rsidR="00C63300" w:rsidRPr="00527DD2">
        <w:rPr>
          <w:rFonts w:ascii="Garamond" w:hAnsi="Garamond" w:cs="Courier New"/>
          <w:sz w:val="20"/>
          <w:szCs w:val="20"/>
        </w:rPr>
        <w:t>s</w:t>
      </w:r>
      <w:r w:rsidRPr="00527DD2">
        <w:rPr>
          <w:rFonts w:ascii="Garamond" w:hAnsi="Garamond" w:cs="Courier New"/>
          <w:sz w:val="20"/>
          <w:szCs w:val="20"/>
        </w:rPr>
        <w:t>oit</w:t>
      </w:r>
      <w:r w:rsidR="00C63300" w:rsidRPr="00527DD2">
        <w:rPr>
          <w:rFonts w:ascii="Garamond" w:hAnsi="Garamond" w:cs="Courier New"/>
          <w:sz w:val="20"/>
          <w:szCs w:val="20"/>
        </w:rPr>
        <w:t xml:space="preserve"> </w:t>
      </w:r>
      <w:r w:rsidR="00531FA2">
        <w:rPr>
          <w:rFonts w:ascii="Garamond" w:hAnsi="Garamond" w:cs="Courier New"/>
          <w:sz w:val="20"/>
          <w:szCs w:val="20"/>
        </w:rPr>
        <w:t>-</w:t>
      </w:r>
      <w:r w:rsidR="00C63300" w:rsidRPr="00527DD2">
        <w:rPr>
          <w:rFonts w:ascii="Garamond" w:hAnsi="Garamond" w:cs="Courier New"/>
          <w:sz w:val="20"/>
          <w:szCs w:val="20"/>
        </w:rPr>
        <w:t xml:space="preserve"> </w:t>
      </w:r>
      <w:r w:rsidRPr="00527DD2">
        <w:rPr>
          <w:rFonts w:ascii="Garamond" w:hAnsi="Garamond" w:cs="Courier New"/>
          <w:sz w:val="20"/>
          <w:szCs w:val="20"/>
        </w:rPr>
        <w:t>quoi ?</w:t>
      </w:r>
      <w:r w:rsidR="00C63300" w:rsidRPr="00527DD2">
        <w:rPr>
          <w:rFonts w:ascii="Garamond" w:hAnsi="Garamond" w:cs="Courier New"/>
          <w:sz w:val="20"/>
          <w:szCs w:val="20"/>
        </w:rPr>
        <w:t xml:space="preserve"> </w:t>
      </w:r>
      <w:r w:rsidR="00531FA2">
        <w:rPr>
          <w:rFonts w:ascii="Garamond" w:hAnsi="Garamond" w:cs="Courier New"/>
          <w:sz w:val="20"/>
          <w:szCs w:val="20"/>
        </w:rPr>
        <w:t>-</w:t>
      </w:r>
      <w:r w:rsidRPr="00527DD2">
        <w:rPr>
          <w:rFonts w:ascii="Garamond" w:hAnsi="Garamond" w:cs="Courier New"/>
          <w:sz w:val="20"/>
          <w:szCs w:val="20"/>
        </w:rPr>
        <w:t xml:space="preserve"> mé</w:t>
      </w:r>
      <w:r w:rsidRPr="00527DD2">
        <w:rPr>
          <w:rFonts w:ascii="Garamond" w:hAnsi="Garamond" w:cs="Courier New"/>
          <w:sz w:val="20"/>
          <w:szCs w:val="20"/>
        </w:rPr>
        <w:softHyphen/>
        <w:t xml:space="preserve">connaissable ! </w:t>
      </w:r>
    </w:p>
    <w:p w:rsidR="00531FA2" w:rsidRDefault="00531FA2" w:rsidP="00B64185">
      <w:pPr>
        <w:ind w:right="-568"/>
        <w:rPr>
          <w:rFonts w:ascii="Garamond" w:hAnsi="Garamond" w:cs="Courier New"/>
          <w:sz w:val="20"/>
          <w:szCs w:val="20"/>
        </w:rPr>
      </w:pPr>
    </w:p>
    <w:p w:rsidR="004F11DB" w:rsidRPr="00527DD2" w:rsidRDefault="0047305D" w:rsidP="00B64185">
      <w:pPr>
        <w:ind w:right="-568"/>
        <w:rPr>
          <w:rFonts w:ascii="Garamond" w:hAnsi="Garamond" w:cs="Courier New"/>
          <w:sz w:val="20"/>
          <w:szCs w:val="20"/>
        </w:rPr>
      </w:pPr>
      <w:r w:rsidRPr="00527DD2">
        <w:rPr>
          <w:rFonts w:ascii="Garamond" w:hAnsi="Garamond" w:cs="Courier New"/>
          <w:sz w:val="20"/>
          <w:szCs w:val="20"/>
        </w:rPr>
        <w:t>C'est le truc le meilleur qu'on a trouvé, pour stopper cette mécanique : il y a un « </w:t>
      </w:r>
      <w:r w:rsidRPr="00527DD2">
        <w:rPr>
          <w:rFonts w:ascii="Garamond" w:hAnsi="Garamond"/>
          <w:i/>
          <w:sz w:val="20"/>
          <w:szCs w:val="20"/>
        </w:rPr>
        <w:t>pas</w:t>
      </w:r>
      <w:r w:rsidRPr="00527DD2">
        <w:rPr>
          <w:rFonts w:ascii="Garamond" w:hAnsi="Garamond" w:cs="Courier New"/>
          <w:sz w:val="20"/>
          <w:szCs w:val="20"/>
        </w:rPr>
        <w:t> », eh bien, nous créons, en deçà de ce « </w:t>
      </w:r>
      <w:r w:rsidRPr="00527DD2">
        <w:rPr>
          <w:rFonts w:ascii="Garamond" w:hAnsi="Garamond"/>
          <w:i/>
          <w:sz w:val="20"/>
          <w:szCs w:val="20"/>
        </w:rPr>
        <w:t>pas</w:t>
      </w:r>
      <w:r w:rsidRPr="00527DD2">
        <w:rPr>
          <w:rFonts w:ascii="Garamond" w:hAnsi="Garamond" w:cs="Courier New"/>
          <w:sz w:val="20"/>
          <w:szCs w:val="20"/>
        </w:rPr>
        <w:t xml:space="preserve"> », </w:t>
      </w:r>
    </w:p>
    <w:p w:rsidR="00FB6148"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non pas le </w:t>
      </w:r>
      <w:r w:rsidRPr="00527DD2">
        <w:rPr>
          <w:rFonts w:ascii="Garamond" w:hAnsi="Garamond"/>
          <w:i/>
          <w:sz w:val="20"/>
          <w:szCs w:val="20"/>
        </w:rPr>
        <w:t>non</w:t>
      </w:r>
      <w:r w:rsidR="00531FA2">
        <w:rPr>
          <w:rFonts w:ascii="Garamond" w:hAnsi="Garamond"/>
          <w:i/>
          <w:sz w:val="20"/>
          <w:szCs w:val="20"/>
        </w:rPr>
        <w:t>-</w:t>
      </w:r>
      <w:r w:rsidRPr="00527DD2">
        <w:rPr>
          <w:rFonts w:ascii="Garamond" w:hAnsi="Garamond"/>
          <w:i/>
          <w:sz w:val="20"/>
          <w:szCs w:val="20"/>
        </w:rPr>
        <w:t>désir</w:t>
      </w:r>
      <w:r w:rsidRPr="00527DD2">
        <w:rPr>
          <w:rFonts w:ascii="Garamond" w:hAnsi="Garamond" w:cs="Courier New"/>
          <w:i/>
          <w:sz w:val="20"/>
          <w:szCs w:val="20"/>
        </w:rPr>
        <w:t xml:space="preserve"> </w:t>
      </w:r>
      <w:r w:rsidRPr="00527DD2">
        <w:rPr>
          <w:rFonts w:ascii="Garamond" w:hAnsi="Garamond" w:cs="Courier New"/>
          <w:sz w:val="20"/>
          <w:szCs w:val="20"/>
        </w:rPr>
        <w:t>mais le « </w:t>
      </w:r>
      <w:r w:rsidRPr="00527DD2">
        <w:rPr>
          <w:rFonts w:ascii="Garamond" w:hAnsi="Garamond"/>
          <w:i/>
          <w:sz w:val="20"/>
          <w:szCs w:val="20"/>
        </w:rPr>
        <w:t>désir</w:t>
      </w:r>
      <w:r w:rsidR="00531FA2">
        <w:rPr>
          <w:rFonts w:ascii="Garamond" w:hAnsi="Garamond"/>
          <w:i/>
          <w:sz w:val="20"/>
          <w:szCs w:val="20"/>
        </w:rPr>
        <w:t>-</w:t>
      </w:r>
      <w:r w:rsidRPr="00527DD2">
        <w:rPr>
          <w:rFonts w:ascii="Garamond" w:hAnsi="Garamond"/>
          <w:i/>
          <w:sz w:val="20"/>
          <w:szCs w:val="20"/>
        </w:rPr>
        <w:t>pas</w:t>
      </w:r>
      <w:r w:rsidRPr="00527DD2">
        <w:rPr>
          <w:rFonts w:ascii="Garamond" w:hAnsi="Garamond" w:cs="Courier New"/>
          <w:sz w:val="20"/>
          <w:szCs w:val="20"/>
        </w:rPr>
        <w:t xml:space="preserve"> ». </w:t>
      </w:r>
    </w:p>
    <w:p w:rsidR="00FB6148" w:rsidRPr="00527DD2" w:rsidRDefault="00FB6148"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La définition du désir inconscient : c'est ça…</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que nous permet</w:t>
      </w:r>
      <w:r w:rsidRPr="00527DD2">
        <w:rPr>
          <w:rFonts w:ascii="Garamond" w:hAnsi="Garamond" w:cs="Courier New"/>
          <w:sz w:val="20"/>
          <w:szCs w:val="20"/>
        </w:rPr>
        <w:softHyphen/>
        <w:t>tent d'exprimer les subtilités de la négation, en français</w:t>
      </w:r>
    </w:p>
    <w:p w:rsidR="0047305D" w:rsidRPr="00527DD2" w:rsidRDefault="0047305D" w:rsidP="00B64185">
      <w:pPr>
        <w:ind w:right="-568"/>
        <w:rPr>
          <w:rFonts w:ascii="Garamond" w:hAnsi="Garamond" w:cs="Courier New"/>
          <w:i/>
          <w:sz w:val="20"/>
          <w:szCs w:val="20"/>
        </w:rPr>
      </w:pPr>
      <w:r w:rsidRPr="00527DD2">
        <w:rPr>
          <w:rFonts w:ascii="Garamond" w:hAnsi="Garamond" w:cs="Courier New"/>
          <w:sz w:val="20"/>
          <w:szCs w:val="20"/>
        </w:rPr>
        <w:t>…à savoir ce point de chute que nous désigne le « </w:t>
      </w:r>
      <w:r w:rsidRPr="00527DD2">
        <w:rPr>
          <w:rFonts w:ascii="Garamond" w:hAnsi="Garamond"/>
          <w:i/>
          <w:sz w:val="20"/>
          <w:szCs w:val="20"/>
        </w:rPr>
        <w:t>pas</w:t>
      </w:r>
      <w:r w:rsidRPr="00527DD2">
        <w:rPr>
          <w:rFonts w:ascii="Garamond" w:hAnsi="Garamond" w:cs="Courier New"/>
          <w:sz w:val="20"/>
          <w:szCs w:val="20"/>
        </w:rPr>
        <w:t xml:space="preserve"> », le </w:t>
      </w:r>
      <w:r w:rsidR="00C63300" w:rsidRPr="00527DD2">
        <w:rPr>
          <w:rFonts w:ascii="Garamond" w:hAnsi="Garamond" w:cs="Courier New"/>
          <w:sz w:val="20"/>
          <w:szCs w:val="20"/>
        </w:rPr>
        <w:t>« </w:t>
      </w:r>
      <w:r w:rsidRPr="00527DD2">
        <w:rPr>
          <w:rFonts w:ascii="Garamond" w:hAnsi="Garamond"/>
          <w:i/>
          <w:sz w:val="20"/>
          <w:szCs w:val="20"/>
        </w:rPr>
        <w:t>point</w:t>
      </w:r>
      <w:r w:rsidR="00C63300" w:rsidRPr="00527DD2">
        <w:rPr>
          <w:rFonts w:ascii="Garamond" w:hAnsi="Garamond" w:cs="Courier New"/>
          <w:sz w:val="20"/>
          <w:szCs w:val="20"/>
        </w:rPr>
        <w:t> »</w:t>
      </w:r>
      <w:r w:rsidRPr="00527DD2">
        <w:rPr>
          <w:rFonts w:ascii="Garamond" w:hAnsi="Garamond" w:cs="Courier New"/>
          <w:sz w:val="20"/>
          <w:szCs w:val="20"/>
        </w:rPr>
        <w:t>, dont j'ai fait déjà usage sur le sujet du « </w:t>
      </w:r>
      <w:r w:rsidRPr="00527DD2">
        <w:rPr>
          <w:rFonts w:ascii="Garamond" w:hAnsi="Garamond"/>
          <w:i/>
          <w:sz w:val="20"/>
          <w:szCs w:val="20"/>
        </w:rPr>
        <w:t>pas de sens</w:t>
      </w:r>
      <w:r w:rsidRPr="00527DD2">
        <w:rPr>
          <w:rFonts w:ascii="Garamond" w:hAnsi="Garamond" w:cs="Courier New"/>
          <w:iCs/>
          <w:sz w:val="20"/>
          <w:szCs w:val="20"/>
        </w:rPr>
        <w:t> »</w:t>
      </w:r>
      <w:r w:rsidRPr="00527DD2">
        <w:rPr>
          <w:rFonts w:ascii="Garamond" w:hAnsi="Garamond" w:cs="Courier New"/>
          <w:i/>
          <w:sz w:val="20"/>
          <w:szCs w:val="20"/>
        </w:rPr>
        <w:t>.</w:t>
      </w:r>
    </w:p>
    <w:p w:rsidR="0047305D" w:rsidRPr="00527DD2" w:rsidRDefault="0047305D" w:rsidP="00B64185">
      <w:pPr>
        <w:ind w:right="-568"/>
        <w:rPr>
          <w:rFonts w:ascii="Garamond" w:hAnsi="Garamond" w:cs="Courier New"/>
          <w:sz w:val="20"/>
          <w:szCs w:val="20"/>
        </w:rPr>
      </w:pPr>
    </w:p>
    <w:p w:rsidR="00CC009D" w:rsidRDefault="0047305D" w:rsidP="00B64185">
      <w:pPr>
        <w:ind w:right="-568"/>
        <w:rPr>
          <w:rFonts w:ascii="Garamond" w:hAnsi="Garamond" w:cs="Courier New"/>
          <w:sz w:val="20"/>
          <w:szCs w:val="20"/>
        </w:rPr>
      </w:pPr>
      <w:r w:rsidRPr="00527DD2">
        <w:rPr>
          <w:rFonts w:ascii="Garamond" w:hAnsi="Garamond" w:cs="Courier New"/>
          <w:sz w:val="20"/>
          <w:szCs w:val="20"/>
        </w:rPr>
        <w:lastRenderedPageBreak/>
        <w:t xml:space="preserve">Ce </w:t>
      </w:r>
      <w:r w:rsidR="00C63300" w:rsidRPr="00527DD2">
        <w:rPr>
          <w:rFonts w:ascii="Garamond" w:hAnsi="Garamond" w:cs="Courier New"/>
          <w:sz w:val="20"/>
          <w:szCs w:val="20"/>
        </w:rPr>
        <w:t>« </w:t>
      </w:r>
      <w:r w:rsidR="00C63300" w:rsidRPr="00527DD2">
        <w:rPr>
          <w:rFonts w:ascii="Garamond" w:hAnsi="Garamond"/>
          <w:i/>
          <w:sz w:val="20"/>
          <w:szCs w:val="20"/>
        </w:rPr>
        <w:t>désir</w:t>
      </w:r>
      <w:r w:rsidR="00CC009D">
        <w:rPr>
          <w:rFonts w:ascii="Garamond" w:hAnsi="Garamond"/>
          <w:i/>
          <w:sz w:val="20"/>
          <w:szCs w:val="20"/>
        </w:rPr>
        <w:t>-</w:t>
      </w:r>
      <w:r w:rsidR="00C63300" w:rsidRPr="00527DD2">
        <w:rPr>
          <w:rFonts w:ascii="Garamond" w:hAnsi="Garamond"/>
          <w:i/>
          <w:sz w:val="20"/>
          <w:szCs w:val="20"/>
        </w:rPr>
        <w:t>pas</w:t>
      </w:r>
      <w:r w:rsidR="00C63300" w:rsidRPr="00527DD2">
        <w:rPr>
          <w:rFonts w:ascii="Garamond" w:hAnsi="Garamond" w:cs="Courier New"/>
          <w:sz w:val="20"/>
          <w:szCs w:val="20"/>
        </w:rPr>
        <w:t> »</w:t>
      </w:r>
      <w:r w:rsidRPr="00527DD2">
        <w:rPr>
          <w:rFonts w:ascii="Garamond" w:hAnsi="Garamond" w:cs="Courier New"/>
          <w:sz w:val="20"/>
          <w:szCs w:val="20"/>
        </w:rPr>
        <w:t>, j'irai même</w:t>
      </w:r>
      <w:r w:rsidR="00CC009D">
        <w:rPr>
          <w:rFonts w:ascii="Garamond" w:hAnsi="Garamond" w:cs="Courier New"/>
          <w:sz w:val="20"/>
          <w:szCs w:val="20"/>
        </w:rPr>
        <w:t xml:space="preserve"> - </w:t>
      </w:r>
      <w:r w:rsidRPr="00527DD2">
        <w:rPr>
          <w:rFonts w:ascii="Garamond" w:hAnsi="Garamond" w:cs="Courier New"/>
          <w:sz w:val="20"/>
          <w:szCs w:val="20"/>
        </w:rPr>
        <w:t>si vous me laissez un tout petit peu la bride sur le cou</w:t>
      </w:r>
      <w:r w:rsidR="00CC009D">
        <w:rPr>
          <w:rFonts w:ascii="Garamond" w:hAnsi="Garamond" w:cs="Courier New"/>
          <w:sz w:val="20"/>
          <w:szCs w:val="20"/>
        </w:rPr>
        <w:t xml:space="preserve"> - </w:t>
      </w:r>
      <w:r w:rsidRPr="00527DD2">
        <w:rPr>
          <w:rFonts w:ascii="Garamond" w:hAnsi="Garamond" w:cs="Courier New"/>
          <w:sz w:val="20"/>
          <w:szCs w:val="20"/>
        </w:rPr>
        <w:t xml:space="preserve">jusqu'à en faire un nom écrit d'une seule tenue et ce « dés… » qui le commande, de lui donner le même accent que </w:t>
      </w:r>
      <w:r w:rsidRPr="00527DD2">
        <w:rPr>
          <w:rFonts w:ascii="Garamond" w:hAnsi="Garamond"/>
          <w:i/>
          <w:sz w:val="20"/>
          <w:szCs w:val="20"/>
        </w:rPr>
        <w:t>dés</w:t>
      </w:r>
      <w:r w:rsidR="00CC009D">
        <w:rPr>
          <w:rFonts w:ascii="Garamond" w:hAnsi="Garamond"/>
          <w:i/>
          <w:sz w:val="20"/>
          <w:szCs w:val="20"/>
        </w:rPr>
        <w:t>-</w:t>
      </w:r>
      <w:r w:rsidRPr="00527DD2">
        <w:rPr>
          <w:rFonts w:ascii="Garamond" w:hAnsi="Garamond"/>
          <w:i/>
          <w:sz w:val="20"/>
          <w:szCs w:val="20"/>
        </w:rPr>
        <w:t>espoir</w:t>
      </w:r>
      <w:r w:rsidRPr="00527DD2">
        <w:rPr>
          <w:rFonts w:ascii="Garamond" w:hAnsi="Garamond" w:cs="Courier New"/>
          <w:i/>
          <w:sz w:val="20"/>
          <w:szCs w:val="20"/>
        </w:rPr>
        <w:t xml:space="preserve">, </w:t>
      </w:r>
      <w:r w:rsidRPr="00527DD2">
        <w:rPr>
          <w:rFonts w:ascii="Garamond" w:hAnsi="Garamond" w:cs="Courier New"/>
          <w:sz w:val="20"/>
          <w:szCs w:val="20"/>
        </w:rPr>
        <w:t xml:space="preserve">ou que </w:t>
      </w:r>
      <w:r w:rsidRPr="00527DD2">
        <w:rPr>
          <w:rFonts w:ascii="Garamond" w:hAnsi="Garamond"/>
          <w:i/>
          <w:sz w:val="20"/>
          <w:szCs w:val="20"/>
        </w:rPr>
        <w:t>dés</w:t>
      </w:r>
      <w:r w:rsidR="00CC009D">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et dire que le désir inconscient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du </w:t>
      </w:r>
      <w:r w:rsidR="00C63300" w:rsidRPr="00527DD2">
        <w:rPr>
          <w:rFonts w:ascii="Garamond" w:hAnsi="Garamond" w:cs="Courier New"/>
          <w:sz w:val="20"/>
          <w:szCs w:val="20"/>
        </w:rPr>
        <w:t>« </w:t>
      </w:r>
      <w:r w:rsidR="00C63300" w:rsidRPr="00527DD2">
        <w:rPr>
          <w:rFonts w:ascii="Garamond" w:hAnsi="Garamond"/>
          <w:i/>
          <w:sz w:val="20"/>
          <w:szCs w:val="20"/>
        </w:rPr>
        <w:t>dés</w:t>
      </w:r>
      <w:r w:rsidR="00CC009D">
        <w:rPr>
          <w:rFonts w:ascii="Garamond" w:hAnsi="Garamond"/>
          <w:i/>
          <w:sz w:val="20"/>
          <w:szCs w:val="20"/>
        </w:rPr>
        <w:t>-</w:t>
      </w:r>
      <w:r w:rsidR="00C63300" w:rsidRPr="00527DD2">
        <w:rPr>
          <w:rFonts w:ascii="Garamond" w:hAnsi="Garamond"/>
          <w:i/>
          <w:sz w:val="20"/>
          <w:szCs w:val="20"/>
        </w:rPr>
        <w:t>irpas</w:t>
      </w:r>
      <w:r w:rsidR="00C63300" w:rsidRPr="00527DD2">
        <w:rPr>
          <w:rFonts w:ascii="Garamond" w:hAnsi="Garamond" w:cs="Courier New"/>
          <w:sz w:val="20"/>
          <w:szCs w:val="20"/>
        </w:rPr>
        <w:t> »</w:t>
      </w:r>
      <w:r w:rsidRPr="00527DD2">
        <w:rPr>
          <w:rFonts w:ascii="Garamond" w:hAnsi="Garamond" w:cs="Courier New"/>
          <w:sz w:val="20"/>
          <w:szCs w:val="20"/>
        </w:rPr>
        <w:t>, c'est quelque chose qui dé</w:t>
      </w:r>
      <w:r w:rsidRPr="00527DD2">
        <w:rPr>
          <w:rFonts w:ascii="Garamond" w:hAnsi="Garamond" w:cs="Courier New"/>
          <w:sz w:val="20"/>
          <w:szCs w:val="20"/>
        </w:rPr>
        <w:softHyphen/>
        <w:t>choit par rapport à je ne sais quel « </w:t>
      </w:r>
      <w:r w:rsidRPr="00527DD2">
        <w:rPr>
          <w:rFonts w:ascii="Garamond" w:hAnsi="Garamond"/>
          <w:i/>
          <w:iCs/>
          <w:sz w:val="20"/>
          <w:szCs w:val="20"/>
        </w:rPr>
        <w:t>irpas</w:t>
      </w:r>
      <w:r w:rsidRPr="00527DD2">
        <w:rPr>
          <w:rFonts w:ascii="Garamond" w:hAnsi="Garamond" w:cs="Courier New"/>
          <w:sz w:val="20"/>
          <w:szCs w:val="20"/>
        </w:rPr>
        <w:t> »</w:t>
      </w:r>
      <w:r w:rsidRPr="00527DD2">
        <w:rPr>
          <w:rFonts w:ascii="Garamond" w:hAnsi="Garamond" w:cs="Courier New"/>
          <w:i/>
          <w:iCs/>
          <w:sz w:val="20"/>
          <w:szCs w:val="20"/>
        </w:rPr>
        <w:t>.</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i/>
          <w:sz w:val="20"/>
          <w:szCs w:val="20"/>
        </w:rPr>
      </w:pPr>
      <w:r w:rsidRPr="00527DD2">
        <w:rPr>
          <w:rFonts w:ascii="Garamond" w:hAnsi="Garamond"/>
          <w:i/>
          <w:iCs/>
          <w:sz w:val="20"/>
          <w:szCs w:val="20"/>
        </w:rPr>
        <w:t>Irpas</w:t>
      </w:r>
      <w:r w:rsidRPr="00527DD2">
        <w:rPr>
          <w:rFonts w:ascii="Garamond" w:hAnsi="Garamond" w:cs="Courier New"/>
          <w:sz w:val="20"/>
          <w:szCs w:val="20"/>
        </w:rPr>
        <w:t xml:space="preserve"> qui désigne très précisément le désir de l'Autre, par rapport à quoi l'interpréter se verbaliserait assez bien d'un « </w:t>
      </w:r>
      <w:r w:rsidRPr="00527DD2">
        <w:rPr>
          <w:rFonts w:ascii="Garamond" w:hAnsi="Garamond"/>
          <w:i/>
          <w:iCs/>
          <w:sz w:val="20"/>
          <w:szCs w:val="20"/>
        </w:rPr>
        <w:t>irpassé</w:t>
      </w:r>
      <w:r w:rsidRPr="00527DD2">
        <w:rPr>
          <w:rFonts w:ascii="Garamond" w:hAnsi="Garamond" w:cs="Courier New"/>
          <w:sz w:val="20"/>
          <w:szCs w:val="20"/>
        </w:rPr>
        <w:t> »</w:t>
      </w:r>
      <w:r w:rsidRPr="00527DD2">
        <w:rPr>
          <w:rFonts w:ascii="Garamond" w:hAnsi="Garamond" w:cs="Courier New"/>
          <w:i/>
          <w:sz w:val="20"/>
          <w:szCs w:val="20"/>
        </w:rPr>
        <w:t xml:space="preserve">. </w:t>
      </w:r>
    </w:p>
    <w:p w:rsidR="00CC009D" w:rsidRDefault="0047305D" w:rsidP="00B64185">
      <w:pPr>
        <w:ind w:right="-568"/>
        <w:rPr>
          <w:rFonts w:ascii="Garamond" w:hAnsi="Garamond" w:cs="Courier New"/>
          <w:sz w:val="20"/>
          <w:szCs w:val="20"/>
        </w:rPr>
      </w:pPr>
      <w:r w:rsidRPr="00527DD2">
        <w:rPr>
          <w:rFonts w:ascii="Garamond" w:hAnsi="Garamond" w:cs="Courier New"/>
          <w:sz w:val="20"/>
          <w:szCs w:val="20"/>
        </w:rPr>
        <w:t>C'est cela autour de quoi peut se faire l’inversion. C'est que l'in</w:t>
      </w:r>
      <w:r w:rsidRPr="00527DD2">
        <w:rPr>
          <w:rFonts w:ascii="Garamond" w:hAnsi="Garamond" w:cs="Courier New"/>
          <w:sz w:val="20"/>
          <w:szCs w:val="20"/>
        </w:rPr>
        <w:softHyphen/>
        <w:t xml:space="preserve">terprétation, en effet, c'est elle qui prend la place du désir, </w:t>
      </w:r>
    </w:p>
    <w:p w:rsidR="00CC009D" w:rsidRDefault="0047305D" w:rsidP="00B64185">
      <w:pPr>
        <w:ind w:right="-568"/>
        <w:rPr>
          <w:rFonts w:ascii="Garamond" w:hAnsi="Garamond" w:cs="Courier New"/>
          <w:sz w:val="20"/>
          <w:szCs w:val="20"/>
        </w:rPr>
      </w:pPr>
      <w:r w:rsidRPr="00527DD2">
        <w:rPr>
          <w:rFonts w:ascii="Garamond" w:hAnsi="Garamond" w:cs="Courier New"/>
          <w:sz w:val="20"/>
          <w:szCs w:val="20"/>
        </w:rPr>
        <w:t xml:space="preserve">au sens où, tout à l'heure, vous m'objectiez qu'il est là </w:t>
      </w:r>
      <w:r w:rsidR="00CC009D">
        <w:rPr>
          <w:rFonts w:ascii="Garamond" w:hAnsi="Garamond" w:cs="Courier New"/>
          <w:sz w:val="20"/>
          <w:szCs w:val="20"/>
        </w:rPr>
        <w:t>-</w:t>
      </w:r>
      <w:r w:rsidRPr="00527DD2">
        <w:rPr>
          <w:rFonts w:ascii="Garamond" w:hAnsi="Garamond" w:cs="Courier New"/>
          <w:sz w:val="20"/>
          <w:szCs w:val="20"/>
        </w:rPr>
        <w:t xml:space="preserve"> tout inconscient qu'il soit </w:t>
      </w:r>
      <w:r w:rsidR="00CC009D">
        <w:rPr>
          <w:rFonts w:ascii="Garamond" w:hAnsi="Garamond" w:cs="Courier New"/>
          <w:sz w:val="20"/>
          <w:szCs w:val="20"/>
        </w:rPr>
        <w:t>-</w:t>
      </w:r>
      <w:r w:rsidRPr="00527DD2">
        <w:rPr>
          <w:rFonts w:ascii="Garamond" w:hAnsi="Garamond" w:cs="Courier New"/>
          <w:sz w:val="20"/>
          <w:szCs w:val="20"/>
        </w:rPr>
        <w:t xml:space="preserve"> d'abord. Mais il est là aus</w:t>
      </w:r>
      <w:r w:rsidRPr="00527DD2">
        <w:rPr>
          <w:rFonts w:ascii="Garamond" w:hAnsi="Garamond" w:cs="Courier New"/>
          <w:sz w:val="20"/>
          <w:szCs w:val="20"/>
        </w:rPr>
        <w:softHyphen/>
        <w:t xml:space="preserve">si, tel qu'on y repasse, parce qu'il est là déjà articulé et que </w:t>
      </w:r>
      <w:r w:rsidRPr="00527DD2">
        <w:rPr>
          <w:rFonts w:ascii="Garamond" w:hAnsi="Garamond"/>
          <w:i/>
          <w:sz w:val="20"/>
          <w:szCs w:val="20"/>
        </w:rPr>
        <w:t>l'interprétation</w:t>
      </w:r>
      <w:r w:rsidRPr="00527DD2">
        <w:rPr>
          <w:rFonts w:ascii="Garamond" w:hAnsi="Garamond" w:cs="Courier New"/>
          <w:sz w:val="20"/>
          <w:szCs w:val="20"/>
        </w:rPr>
        <w:t>, quand elle a pris sa place, heureuse</w:t>
      </w:r>
      <w:r w:rsidRPr="00527DD2">
        <w:rPr>
          <w:rFonts w:ascii="Garamond" w:hAnsi="Garamond" w:cs="Courier New"/>
          <w:sz w:val="20"/>
          <w:szCs w:val="20"/>
        </w:rPr>
        <w:softHyphen/>
        <w:t xml:space="preserve">ment ça n'arrange rien, car il n'est pas du tout sûr que le désir que nous avons interprété ait son issue, nous comptons même bien qu'il ne l'aura pas, et qu'il restera toujours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d'au</w:t>
      </w:r>
      <w:r w:rsidRPr="00527DD2">
        <w:rPr>
          <w:rFonts w:ascii="Garamond" w:hAnsi="Garamond" w:cs="Courier New"/>
          <w:sz w:val="20"/>
          <w:szCs w:val="20"/>
        </w:rPr>
        <w:softHyphen/>
        <w:t xml:space="preserve">tant mieux un </w:t>
      </w:r>
      <w:r w:rsidR="00C63300" w:rsidRPr="00527DD2">
        <w:rPr>
          <w:rFonts w:ascii="Garamond" w:hAnsi="Garamond" w:cs="Courier New"/>
          <w:sz w:val="20"/>
          <w:szCs w:val="20"/>
        </w:rPr>
        <w:t>« </w:t>
      </w:r>
      <w:r w:rsidR="00C63300" w:rsidRPr="00527DD2">
        <w:rPr>
          <w:rFonts w:ascii="Garamond" w:hAnsi="Garamond"/>
          <w:i/>
          <w:sz w:val="20"/>
          <w:szCs w:val="20"/>
        </w:rPr>
        <w:t>désir</w:t>
      </w:r>
      <w:r w:rsidR="00CC009D">
        <w:rPr>
          <w:rFonts w:ascii="Garamond" w:hAnsi="Garamond"/>
          <w:i/>
          <w:sz w:val="20"/>
          <w:szCs w:val="20"/>
        </w:rPr>
        <w:t>-</w:t>
      </w:r>
      <w:r w:rsidR="00C63300" w:rsidRPr="00527DD2">
        <w:rPr>
          <w:rFonts w:ascii="Garamond" w:hAnsi="Garamond"/>
          <w:i/>
          <w:sz w:val="20"/>
          <w:szCs w:val="20"/>
        </w:rPr>
        <w:t>pas</w:t>
      </w:r>
      <w:r w:rsidR="00C63300" w:rsidRPr="00527DD2">
        <w:rPr>
          <w:rFonts w:ascii="Garamond" w:hAnsi="Garamond" w:cs="Courier New"/>
          <w:sz w:val="20"/>
          <w:szCs w:val="20"/>
        </w:rPr>
        <w:t> »</w:t>
      </w:r>
      <w:r w:rsidRPr="00527DD2">
        <w:rPr>
          <w:rFonts w:ascii="Garamond" w:hAnsi="Garamond" w:cs="Courier New"/>
          <w:sz w:val="20"/>
          <w:szCs w:val="20"/>
        </w:rPr>
        <w:t>.</w:t>
      </w:r>
      <w:r w:rsidR="00FB6148" w:rsidRPr="00527DD2">
        <w:rPr>
          <w:rFonts w:ascii="Garamond" w:hAnsi="Garamond" w:cs="Courier New"/>
          <w:sz w:val="20"/>
          <w:szCs w:val="20"/>
        </w:rPr>
        <w:t xml:space="preserve"> </w:t>
      </w:r>
      <w:r w:rsidRPr="00527DD2">
        <w:rPr>
          <w:rFonts w:ascii="Garamond" w:hAnsi="Garamond" w:cs="Courier New"/>
          <w:sz w:val="20"/>
          <w:szCs w:val="20"/>
        </w:rPr>
        <w:t xml:space="preserve">Ça nous donne même, pour l'interprétation du désir, </w:t>
      </w:r>
      <w:r w:rsidRPr="00527DD2">
        <w:rPr>
          <w:rFonts w:ascii="Garamond" w:hAnsi="Garamond" w:cs="Courier New"/>
          <w:i/>
          <w:sz w:val="20"/>
          <w:szCs w:val="20"/>
        </w:rPr>
        <w:t>des coudées assez larges</w:t>
      </w:r>
      <w:r w:rsidRPr="00527DD2">
        <w:rPr>
          <w:rFonts w:ascii="Garamond" w:hAnsi="Garamond" w:cs="Courier New"/>
          <w:sz w:val="20"/>
          <w:szCs w:val="20"/>
        </w:rPr>
        <w:t>.</w:t>
      </w:r>
    </w:p>
    <w:p w:rsidR="00C63300" w:rsidRPr="00527DD2" w:rsidRDefault="00C63300" w:rsidP="00B64185">
      <w:pPr>
        <w:ind w:right="-568"/>
        <w:rPr>
          <w:rFonts w:ascii="Garamond" w:hAnsi="Garamond" w:cs="Courier New"/>
          <w:sz w:val="20"/>
          <w:szCs w:val="20"/>
        </w:rPr>
      </w:pPr>
    </w:p>
    <w:p w:rsidR="00920227" w:rsidRDefault="0047305D" w:rsidP="00920227">
      <w:pPr>
        <w:ind w:right="-568"/>
        <w:rPr>
          <w:rFonts w:ascii="Garamond" w:hAnsi="Garamond"/>
          <w:sz w:val="20"/>
          <w:szCs w:val="20"/>
        </w:rPr>
      </w:pPr>
      <w:r w:rsidRPr="00527DD2">
        <w:rPr>
          <w:rFonts w:ascii="Garamond" w:hAnsi="Garamond" w:cs="Courier New"/>
          <w:sz w:val="20"/>
          <w:szCs w:val="20"/>
        </w:rPr>
        <w:t xml:space="preserve">Mais alors, il conviendrait quand même de savoir ici ce que </w:t>
      </w:r>
      <w:r w:rsidRPr="00527DD2">
        <w:rPr>
          <w:rFonts w:ascii="Garamond" w:hAnsi="Garamond" w:cs="Courier New"/>
          <w:iCs/>
          <w:sz w:val="20"/>
          <w:szCs w:val="20"/>
        </w:rPr>
        <w:t>veut dire</w:t>
      </w:r>
      <w:r w:rsidRPr="00527DD2">
        <w:rPr>
          <w:rFonts w:ascii="Garamond" w:hAnsi="Garamond" w:cs="Courier New"/>
          <w:sz w:val="20"/>
          <w:szCs w:val="20"/>
        </w:rPr>
        <w:t xml:space="preserve"> ce qui est son support sous le nom du </w:t>
      </w:r>
      <w:r w:rsidR="004F11DB" w:rsidRPr="00527DD2">
        <w:rPr>
          <w:rFonts w:ascii="Garamond" w:hAnsi="Garamond" w:cs="Courier New"/>
          <w:sz w:val="20"/>
          <w:szCs w:val="20"/>
        </w:rPr>
        <w:t>« </w:t>
      </w:r>
      <w:r w:rsidRPr="00527DD2">
        <w:rPr>
          <w:rFonts w:ascii="Garamond" w:hAnsi="Garamond"/>
          <w:i/>
          <w:sz w:val="20"/>
          <w:szCs w:val="20"/>
        </w:rPr>
        <w:t>fantasme</w:t>
      </w:r>
      <w:r w:rsidR="004F11DB" w:rsidRPr="00527DD2">
        <w:rPr>
          <w:rFonts w:ascii="Garamond" w:hAnsi="Garamond" w:cs="Courier New"/>
          <w:sz w:val="20"/>
          <w:szCs w:val="20"/>
        </w:rPr>
        <w:t> »</w:t>
      </w:r>
      <w:r w:rsidRPr="00527DD2">
        <w:rPr>
          <w:rFonts w:ascii="Garamond" w:hAnsi="Garamond" w:cs="Courier New"/>
          <w:sz w:val="20"/>
          <w:szCs w:val="20"/>
        </w:rPr>
        <w:t xml:space="preserve">, et quel jeu nous jouons en interprétant ces désirs inconscients, nommément ceux du névrosé. C'est là qu'il s'agit de poser la question concernant le </w:t>
      </w:r>
      <w:r w:rsidR="004F11DB" w:rsidRPr="00527DD2">
        <w:rPr>
          <w:rFonts w:ascii="Garamond" w:hAnsi="Garamond"/>
          <w:i/>
          <w:sz w:val="20"/>
          <w:szCs w:val="20"/>
        </w:rPr>
        <w:t>fantasme</w:t>
      </w:r>
      <w:r w:rsidRPr="00527DD2">
        <w:rPr>
          <w:rFonts w:ascii="Garamond" w:hAnsi="Garamond" w:cs="Courier New"/>
          <w:sz w:val="20"/>
          <w:szCs w:val="20"/>
        </w:rPr>
        <w:t>. Nous l'avons posée sans arrêt, reposons</w:t>
      </w:r>
      <w:r w:rsidR="00920227">
        <w:rPr>
          <w:rFonts w:ascii="Garamond" w:hAnsi="Garamond" w:cs="Courier New"/>
          <w:sz w:val="20"/>
          <w:szCs w:val="20"/>
        </w:rPr>
        <w:t>-</w:t>
      </w:r>
      <w:r w:rsidRPr="00527DD2">
        <w:rPr>
          <w:rFonts w:ascii="Garamond" w:hAnsi="Garamond" w:cs="Courier New"/>
          <w:sz w:val="20"/>
          <w:szCs w:val="20"/>
        </w:rPr>
        <w:t>la ic</w:t>
      </w:r>
      <w:r w:rsidR="00920227">
        <w:rPr>
          <w:rFonts w:ascii="Garamond" w:hAnsi="Garamond" w:cs="Courier New"/>
          <w:sz w:val="20"/>
          <w:szCs w:val="20"/>
        </w:rPr>
        <w:t xml:space="preserve">i, au terme, une dernière fois. </w:t>
      </w:r>
      <w:r w:rsidRPr="00527DD2">
        <w:rPr>
          <w:rFonts w:ascii="Garamond" w:hAnsi="Garamond"/>
          <w:sz w:val="20"/>
          <w:szCs w:val="20"/>
        </w:rPr>
        <w:t>Quand les logiciens</w:t>
      </w:r>
      <w:r w:rsidR="00920227">
        <w:rPr>
          <w:rFonts w:ascii="Garamond" w:hAnsi="Garamond"/>
          <w:sz w:val="20"/>
          <w:szCs w:val="20"/>
        </w:rPr>
        <w:t xml:space="preserve">, </w:t>
      </w:r>
    </w:p>
    <w:p w:rsidR="00920227" w:rsidRDefault="0047305D" w:rsidP="00920227">
      <w:pPr>
        <w:ind w:right="-568"/>
        <w:rPr>
          <w:rFonts w:ascii="Garamond" w:hAnsi="Garamond" w:cs="Courier New"/>
          <w:i/>
          <w:sz w:val="20"/>
          <w:szCs w:val="20"/>
        </w:rPr>
      </w:pPr>
      <w:r w:rsidRPr="00527DD2">
        <w:rPr>
          <w:rFonts w:ascii="Garamond" w:hAnsi="Garamond" w:cs="Courier New"/>
          <w:sz w:val="20"/>
          <w:szCs w:val="20"/>
        </w:rPr>
        <w:t>d'où tout ce discours aujourd'hui est parti</w:t>
      </w:r>
      <w:r w:rsidR="00920227">
        <w:rPr>
          <w:rFonts w:ascii="Garamond" w:hAnsi="Garamond"/>
          <w:sz w:val="20"/>
          <w:szCs w:val="20"/>
        </w:rPr>
        <w:t xml:space="preserve">, </w:t>
      </w:r>
      <w:r w:rsidRPr="00527DD2">
        <w:rPr>
          <w:rFonts w:ascii="Garamond" w:hAnsi="Garamond" w:cs="Courier New"/>
          <w:sz w:val="20"/>
          <w:szCs w:val="20"/>
        </w:rPr>
        <w:t xml:space="preserve">se limitent aux fonctions formelles de la vérité, je vous l'ai dit : ils trouvent un </w:t>
      </w:r>
      <w:r w:rsidRPr="00527DD2">
        <w:rPr>
          <w:rFonts w:ascii="Garamond" w:hAnsi="Garamond"/>
          <w:i/>
          <w:sz w:val="20"/>
          <w:szCs w:val="20"/>
        </w:rPr>
        <w:t>gap</w:t>
      </w:r>
      <w:r w:rsidRPr="00527DD2">
        <w:rPr>
          <w:rFonts w:ascii="Garamond" w:hAnsi="Garamond" w:cs="Courier New"/>
          <w:i/>
          <w:sz w:val="20"/>
          <w:szCs w:val="20"/>
        </w:rPr>
        <w:t xml:space="preserve">, </w:t>
      </w:r>
    </w:p>
    <w:p w:rsidR="0047305D" w:rsidRPr="00527DD2" w:rsidRDefault="0047305D" w:rsidP="00920227">
      <w:pPr>
        <w:ind w:right="-568"/>
        <w:rPr>
          <w:rFonts w:ascii="Garamond" w:hAnsi="Garamond" w:cs="Courier New"/>
          <w:sz w:val="20"/>
          <w:szCs w:val="20"/>
        </w:rPr>
      </w:pPr>
      <w:r w:rsidRPr="00527DD2">
        <w:rPr>
          <w:rFonts w:ascii="Garamond" w:hAnsi="Garamond" w:cs="Courier New"/>
          <w:sz w:val="20"/>
          <w:szCs w:val="20"/>
        </w:rPr>
        <w:t>ils trouvent un espace singulier, entre ce principe de</w:t>
      </w:r>
      <w:r w:rsidRPr="00527DD2">
        <w:rPr>
          <w:rFonts w:ascii="Garamond" w:hAnsi="Garamond" w:cs="Courier New"/>
          <w:i/>
          <w:iCs/>
          <w:sz w:val="20"/>
          <w:szCs w:val="20"/>
        </w:rPr>
        <w:t xml:space="preserve"> </w:t>
      </w:r>
      <w:r w:rsidRPr="00527DD2">
        <w:rPr>
          <w:rFonts w:ascii="Garamond" w:hAnsi="Garamond"/>
          <w:i/>
          <w:iCs/>
          <w:sz w:val="20"/>
          <w:szCs w:val="20"/>
        </w:rPr>
        <w:t>non</w:t>
      </w:r>
      <w:r w:rsidR="00920227">
        <w:rPr>
          <w:rFonts w:ascii="Garamond" w:hAnsi="Garamond"/>
          <w:i/>
          <w:iCs/>
          <w:sz w:val="20"/>
          <w:szCs w:val="20"/>
        </w:rPr>
        <w:t>-</w:t>
      </w:r>
      <w:r w:rsidRPr="00527DD2">
        <w:rPr>
          <w:rFonts w:ascii="Garamond" w:hAnsi="Garamond"/>
          <w:i/>
          <w:iCs/>
          <w:sz w:val="20"/>
          <w:szCs w:val="20"/>
        </w:rPr>
        <w:t>contradiction</w:t>
      </w:r>
      <w:r w:rsidRPr="00527DD2">
        <w:rPr>
          <w:rFonts w:ascii="Garamond" w:hAnsi="Garamond" w:cs="Courier New"/>
          <w:sz w:val="20"/>
          <w:szCs w:val="20"/>
        </w:rPr>
        <w:t xml:space="preserve"> et celui de la </w:t>
      </w:r>
      <w:r w:rsidRPr="00527DD2">
        <w:rPr>
          <w:rFonts w:ascii="Garamond" w:hAnsi="Garamond"/>
          <w:i/>
          <w:iCs/>
          <w:sz w:val="20"/>
          <w:szCs w:val="20"/>
        </w:rPr>
        <w:t>bivalence</w:t>
      </w:r>
      <w:r w:rsidRPr="00527DD2">
        <w:rPr>
          <w:rFonts w:ascii="Garamond" w:hAnsi="Garamond" w:cs="Courier New"/>
          <w:sz w:val="20"/>
          <w:szCs w:val="20"/>
        </w:rPr>
        <w:t xml:space="preserve">. </w:t>
      </w:r>
    </w:p>
    <w:p w:rsidR="00C63300" w:rsidRPr="00527DD2" w:rsidRDefault="00C63300" w:rsidP="00B64185">
      <w:pPr>
        <w:ind w:right="-568"/>
        <w:rPr>
          <w:rFonts w:ascii="Garamond" w:hAnsi="Garamond" w:cs="Courier New"/>
          <w:sz w:val="20"/>
          <w:szCs w:val="20"/>
        </w:rPr>
      </w:pPr>
    </w:p>
    <w:p w:rsidR="00920227" w:rsidRDefault="0047305D" w:rsidP="00B64185">
      <w:pPr>
        <w:ind w:right="-568"/>
        <w:rPr>
          <w:rFonts w:ascii="Garamond" w:hAnsi="Garamond" w:cs="Courier New"/>
          <w:sz w:val="20"/>
          <w:szCs w:val="20"/>
        </w:rPr>
      </w:pPr>
      <w:r w:rsidRPr="00527DD2">
        <w:rPr>
          <w:rFonts w:ascii="Garamond" w:hAnsi="Garamond" w:cs="Courier New"/>
          <w:sz w:val="20"/>
          <w:szCs w:val="20"/>
        </w:rPr>
        <w:t xml:space="preserve">Et vous le trouvez dès ARISTOTE, précisément dans le livre qui s'appelle </w:t>
      </w:r>
      <w:r w:rsidRPr="00527DD2">
        <w:rPr>
          <w:rFonts w:ascii="Garamond" w:hAnsi="Garamond"/>
          <w:i/>
          <w:sz w:val="20"/>
          <w:szCs w:val="20"/>
        </w:rPr>
        <w:t>De l'Interprétation</w:t>
      </w:r>
      <w:r w:rsidRPr="00527DD2">
        <w:rPr>
          <w:rFonts w:ascii="Garamond" w:hAnsi="Garamond" w:cs="Courier New"/>
          <w:i/>
          <w:sz w:val="20"/>
          <w:szCs w:val="20"/>
        </w:rPr>
        <w:t xml:space="preserve"> </w:t>
      </w:r>
      <w:r w:rsidRPr="00527DD2">
        <w:rPr>
          <w:rFonts w:ascii="Garamond" w:hAnsi="Garamond" w:cs="Courier New"/>
          <w:sz w:val="20"/>
          <w:szCs w:val="20"/>
        </w:rPr>
        <w:t>et qui</w:t>
      </w:r>
      <w:r w:rsidR="00920227">
        <w:rPr>
          <w:rFonts w:ascii="Garamond" w:hAnsi="Garamond" w:cs="Courier New"/>
          <w:sz w:val="20"/>
          <w:szCs w:val="20"/>
        </w:rPr>
        <w:t xml:space="preserve"> - </w:t>
      </w:r>
      <w:r w:rsidRPr="00527DD2">
        <w:rPr>
          <w:rFonts w:ascii="Garamond" w:hAnsi="Garamond" w:cs="Courier New"/>
          <w:sz w:val="20"/>
          <w:szCs w:val="20"/>
        </w:rPr>
        <w:t xml:space="preserve">pour être commode, </w:t>
      </w:r>
    </w:p>
    <w:p w:rsidR="00920227" w:rsidRDefault="0047305D" w:rsidP="00B64185">
      <w:pPr>
        <w:ind w:right="-568"/>
        <w:rPr>
          <w:rFonts w:ascii="Garamond" w:hAnsi="Garamond" w:cs="Courier New"/>
          <w:sz w:val="20"/>
          <w:szCs w:val="20"/>
        </w:rPr>
      </w:pPr>
      <w:r w:rsidRPr="00527DD2">
        <w:rPr>
          <w:rFonts w:ascii="Garamond" w:hAnsi="Garamond" w:cs="Courier New"/>
          <w:sz w:val="20"/>
          <w:szCs w:val="20"/>
        </w:rPr>
        <w:t>je vous le signale</w:t>
      </w:r>
      <w:r w:rsidR="00920227">
        <w:rPr>
          <w:rFonts w:ascii="Garamond" w:hAnsi="Garamond" w:cs="Courier New"/>
          <w:sz w:val="20"/>
          <w:szCs w:val="20"/>
        </w:rPr>
        <w:t xml:space="preserve"> - </w:t>
      </w:r>
      <w:r w:rsidRPr="00527DD2">
        <w:rPr>
          <w:rFonts w:ascii="Garamond" w:hAnsi="Garamond" w:cs="Courier New"/>
          <w:sz w:val="20"/>
          <w:szCs w:val="20"/>
        </w:rPr>
        <w:t xml:space="preserve">est </w:t>
      </w:r>
      <w:r w:rsidRPr="00920227">
        <w:rPr>
          <w:rFonts w:ascii="Garamond" w:hAnsi="Garamond" w:cs="Courier New"/>
          <w:i/>
          <w:sz w:val="20"/>
          <w:szCs w:val="20"/>
        </w:rPr>
        <w:t>au paragraphe</w:t>
      </w:r>
      <w:r w:rsidRPr="00527DD2">
        <w:rPr>
          <w:rFonts w:ascii="Garamond" w:hAnsi="Garamond" w:cs="Courier New"/>
          <w:sz w:val="20"/>
          <w:szCs w:val="20"/>
        </w:rPr>
        <w:t xml:space="preserve"> l9a, dans la notation</w:t>
      </w:r>
      <w:r w:rsidRPr="00527DD2">
        <w:rPr>
          <w:rFonts w:ascii="Garamond" w:hAnsi="Garamond" w:cs="Courier New"/>
          <w:i/>
          <w:sz w:val="20"/>
          <w:szCs w:val="20"/>
        </w:rPr>
        <w:t xml:space="preserve"> </w:t>
      </w:r>
      <w:r w:rsidRPr="00527DD2">
        <w:rPr>
          <w:rFonts w:ascii="Garamond" w:hAnsi="Garamond" w:cs="Courier New"/>
          <w:sz w:val="20"/>
          <w:szCs w:val="20"/>
        </w:rPr>
        <w:t xml:space="preserve">qui désigne les manuscrits classiques d'ARISTOTE et </w:t>
      </w:r>
      <w:r w:rsidR="00C63300" w:rsidRPr="00527DD2">
        <w:rPr>
          <w:rFonts w:ascii="Garamond" w:hAnsi="Garamond" w:cs="Courier New"/>
          <w:sz w:val="20"/>
          <w:szCs w:val="20"/>
        </w:rPr>
        <w:t xml:space="preserve">que vous trouvez </w:t>
      </w:r>
    </w:p>
    <w:p w:rsidR="0047305D" w:rsidRPr="00527DD2" w:rsidRDefault="00C63300" w:rsidP="00B64185">
      <w:pPr>
        <w:ind w:right="-568"/>
        <w:rPr>
          <w:rFonts w:ascii="Garamond" w:hAnsi="Garamond" w:cs="Courier New"/>
          <w:sz w:val="20"/>
          <w:szCs w:val="20"/>
        </w:rPr>
      </w:pPr>
      <w:r w:rsidRPr="00527DD2">
        <w:rPr>
          <w:rFonts w:ascii="Garamond" w:hAnsi="Garamond" w:cs="Courier New"/>
          <w:sz w:val="20"/>
          <w:szCs w:val="20"/>
        </w:rPr>
        <w:t>à la page l00</w:t>
      </w:r>
      <w:r w:rsidR="00920227">
        <w:rPr>
          <w:rFonts w:ascii="Garamond" w:hAnsi="Garamond" w:cs="Courier New"/>
          <w:sz w:val="20"/>
          <w:szCs w:val="20"/>
        </w:rPr>
        <w:t xml:space="preserve"> - </w:t>
      </w:r>
      <w:r w:rsidR="0047305D" w:rsidRPr="00527DD2">
        <w:rPr>
          <w:rFonts w:ascii="Garamond" w:hAnsi="Garamond" w:cs="Courier New"/>
          <w:sz w:val="20"/>
          <w:szCs w:val="20"/>
        </w:rPr>
        <w:t>c'est facile à retenir</w:t>
      </w:r>
      <w:r w:rsidR="00920227">
        <w:rPr>
          <w:rFonts w:ascii="Garamond" w:hAnsi="Garamond" w:cs="Courier New"/>
          <w:sz w:val="20"/>
          <w:szCs w:val="20"/>
        </w:rPr>
        <w:t xml:space="preserve"> - </w:t>
      </w:r>
      <w:r w:rsidR="0047305D" w:rsidRPr="00527DD2">
        <w:rPr>
          <w:rFonts w:ascii="Garamond" w:hAnsi="Garamond" w:cs="Courier New"/>
          <w:sz w:val="20"/>
          <w:szCs w:val="20"/>
        </w:rPr>
        <w:t>dans la très mauvaise traduction que je vous recommande</w:t>
      </w:r>
      <w:r w:rsidR="00FB6148" w:rsidRPr="00527DD2">
        <w:rPr>
          <w:rFonts w:ascii="Garamond" w:hAnsi="Garamond" w:cs="Courier New"/>
          <w:sz w:val="20"/>
          <w:szCs w:val="20"/>
        </w:rPr>
        <w:t>,</w:t>
      </w:r>
      <w:r w:rsidR="0047305D" w:rsidRPr="00527DD2">
        <w:rPr>
          <w:rFonts w:ascii="Garamond" w:hAnsi="Garamond" w:cs="Courier New"/>
          <w:sz w:val="20"/>
          <w:szCs w:val="20"/>
        </w:rPr>
        <w:t xml:space="preserve"> celle de TRICOT</w:t>
      </w:r>
      <w:r w:rsidR="00D9649D" w:rsidRPr="00D9649D">
        <w:rPr>
          <w:rStyle w:val="Appelnotedebasdep"/>
          <w:rFonts w:ascii="Garamond" w:hAnsi="Garamond" w:cs="Courier New"/>
          <w:b/>
          <w:color w:val="C00000"/>
          <w:sz w:val="20"/>
          <w:szCs w:val="20"/>
        </w:rPr>
        <w:footnoteReference w:id="96"/>
      </w:r>
      <w:r w:rsidR="0047305D" w:rsidRPr="00527DD2">
        <w:rPr>
          <w:rFonts w:ascii="Garamond" w:hAnsi="Garamond" w:cs="Courier New"/>
          <w:sz w:val="20"/>
          <w:szCs w:val="20"/>
        </w:rPr>
        <w:t>, qui est courante.</w:t>
      </w:r>
    </w:p>
    <w:p w:rsidR="00C63300" w:rsidRPr="00527DD2" w:rsidRDefault="00C63300" w:rsidP="00B64185">
      <w:pPr>
        <w:ind w:right="-568"/>
        <w:rPr>
          <w:rFonts w:ascii="Garamond" w:hAnsi="Garamond" w:cs="Courier New"/>
          <w:sz w:val="20"/>
          <w:szCs w:val="20"/>
        </w:rPr>
      </w:pPr>
    </w:p>
    <w:p w:rsidR="00F87295" w:rsidRDefault="0047305D" w:rsidP="00B64185">
      <w:pPr>
        <w:ind w:right="-568"/>
        <w:rPr>
          <w:rFonts w:ascii="Garamond" w:hAnsi="Garamond" w:cs="Courier New"/>
          <w:sz w:val="20"/>
          <w:szCs w:val="20"/>
        </w:rPr>
      </w:pPr>
      <w:r w:rsidRPr="00527DD2">
        <w:rPr>
          <w:rFonts w:ascii="Garamond" w:hAnsi="Garamond" w:cs="Courier New"/>
          <w:sz w:val="20"/>
          <w:szCs w:val="20"/>
        </w:rPr>
        <w:t xml:space="preserve">ARISTOTE met en cause la fonction que comporte la bivalence du </w:t>
      </w:r>
      <w:r w:rsidRPr="00527DD2">
        <w:rPr>
          <w:rFonts w:ascii="Garamond" w:hAnsi="Garamond"/>
          <w:i/>
          <w:sz w:val="20"/>
          <w:szCs w:val="20"/>
        </w:rPr>
        <w:t>vrai</w:t>
      </w:r>
      <w:r w:rsidRPr="00527DD2">
        <w:rPr>
          <w:rFonts w:ascii="Garamond" w:hAnsi="Garamond" w:cs="Courier New"/>
          <w:i/>
          <w:sz w:val="20"/>
          <w:szCs w:val="20"/>
        </w:rPr>
        <w:t xml:space="preserve"> </w:t>
      </w:r>
      <w:r w:rsidRPr="00527DD2">
        <w:rPr>
          <w:rFonts w:ascii="Garamond" w:hAnsi="Garamond" w:cs="Courier New"/>
          <w:sz w:val="20"/>
          <w:szCs w:val="20"/>
        </w:rPr>
        <w:t xml:space="preserve">et du </w:t>
      </w:r>
      <w:r w:rsidRPr="00527DD2">
        <w:rPr>
          <w:rFonts w:ascii="Garamond" w:hAnsi="Garamond"/>
          <w:i/>
          <w:sz w:val="20"/>
          <w:szCs w:val="20"/>
        </w:rPr>
        <w:t>faux</w:t>
      </w:r>
      <w:r w:rsidRPr="00527DD2">
        <w:rPr>
          <w:rFonts w:ascii="Garamond" w:hAnsi="Garamond" w:cs="Courier New"/>
          <w:i/>
          <w:sz w:val="20"/>
          <w:szCs w:val="20"/>
        </w:rPr>
        <w:t xml:space="preserve"> </w:t>
      </w:r>
      <w:r w:rsidRPr="00527DD2">
        <w:rPr>
          <w:rFonts w:ascii="Garamond" w:hAnsi="Garamond" w:cs="Courier New"/>
          <w:sz w:val="20"/>
          <w:szCs w:val="20"/>
        </w:rPr>
        <w:t>dans ses conséquences. Je veux di</w:t>
      </w:r>
      <w:r w:rsidRPr="00527DD2">
        <w:rPr>
          <w:rFonts w:ascii="Garamond" w:hAnsi="Garamond" w:cs="Courier New"/>
          <w:sz w:val="20"/>
          <w:szCs w:val="20"/>
        </w:rPr>
        <w:softHyphen/>
        <w:t xml:space="preserve">re dans ce qu'elle comporte quand il s'agit du </w:t>
      </w:r>
      <w:r w:rsidRPr="00527DD2">
        <w:rPr>
          <w:rFonts w:ascii="Garamond" w:hAnsi="Garamond"/>
          <w:i/>
          <w:sz w:val="20"/>
          <w:szCs w:val="20"/>
        </w:rPr>
        <w:t>contingent</w:t>
      </w:r>
      <w:r w:rsidRPr="00527DD2">
        <w:rPr>
          <w:rFonts w:ascii="Garamond" w:hAnsi="Garamond" w:cs="Courier New"/>
          <w:i/>
          <w:sz w:val="20"/>
          <w:szCs w:val="20"/>
        </w:rPr>
        <w:t xml:space="preserve">, </w:t>
      </w:r>
      <w:r w:rsidRPr="00527DD2">
        <w:rPr>
          <w:rFonts w:ascii="Garamond" w:hAnsi="Garamond" w:cs="Courier New"/>
          <w:sz w:val="20"/>
          <w:szCs w:val="20"/>
        </w:rPr>
        <w:t xml:space="preserve">dans ce qui va arriver. Ce qui va arriver, si oui ou non, si nous posons que c'est </w:t>
      </w:r>
      <w:r w:rsidRPr="00527DD2">
        <w:rPr>
          <w:rFonts w:ascii="Garamond" w:hAnsi="Garamond"/>
          <w:i/>
          <w:sz w:val="20"/>
          <w:szCs w:val="20"/>
        </w:rPr>
        <w:t>vrai</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ou </w:t>
      </w:r>
      <w:r w:rsidRPr="00527DD2">
        <w:rPr>
          <w:rFonts w:ascii="Garamond" w:hAnsi="Garamond"/>
          <w:i/>
          <w:sz w:val="20"/>
          <w:szCs w:val="20"/>
        </w:rPr>
        <w:t>faux</w:t>
      </w:r>
      <w:r w:rsidRPr="00527DD2">
        <w:rPr>
          <w:rFonts w:ascii="Garamond" w:hAnsi="Garamond" w:cs="Courier New"/>
          <w:sz w:val="20"/>
          <w:szCs w:val="20"/>
        </w:rPr>
        <w:t xml:space="preserve">. C'est donc </w:t>
      </w:r>
      <w:r w:rsidRPr="00527DD2">
        <w:rPr>
          <w:rFonts w:ascii="Garamond" w:hAnsi="Garamond"/>
          <w:i/>
          <w:sz w:val="20"/>
          <w:szCs w:val="20"/>
        </w:rPr>
        <w:t>vrai</w:t>
      </w:r>
      <w:r w:rsidRPr="00527DD2">
        <w:rPr>
          <w:rFonts w:ascii="Garamond" w:hAnsi="Garamond" w:cs="Courier New"/>
          <w:sz w:val="20"/>
          <w:szCs w:val="20"/>
        </w:rPr>
        <w:t xml:space="preserve"> ou </w:t>
      </w:r>
      <w:r w:rsidRPr="00527DD2">
        <w:rPr>
          <w:rFonts w:ascii="Garamond" w:hAnsi="Garamond"/>
          <w:i/>
          <w:sz w:val="20"/>
          <w:szCs w:val="20"/>
        </w:rPr>
        <w:t>faux</w:t>
      </w:r>
      <w:r w:rsidRPr="00527DD2">
        <w:rPr>
          <w:rFonts w:ascii="Garamond" w:hAnsi="Garamond" w:cs="Courier New"/>
          <w:sz w:val="20"/>
          <w:szCs w:val="20"/>
        </w:rPr>
        <w:t xml:space="preserve"> </w:t>
      </w:r>
      <w:r w:rsidRPr="00527DD2">
        <w:rPr>
          <w:rFonts w:ascii="Garamond" w:hAnsi="Garamond"/>
          <w:i/>
          <w:sz w:val="20"/>
          <w:szCs w:val="20"/>
        </w:rPr>
        <w:t>tout de suite</w:t>
      </w:r>
      <w:r w:rsidRPr="00527DD2">
        <w:rPr>
          <w:rFonts w:ascii="Garamond" w:hAnsi="Garamond" w:cs="Courier New"/>
          <w:sz w:val="20"/>
          <w:szCs w:val="20"/>
        </w:rPr>
        <w:t>, c'est</w:t>
      </w:r>
      <w:r w:rsidR="00920227">
        <w:rPr>
          <w:rFonts w:ascii="Garamond" w:hAnsi="Garamond" w:cs="Courier New"/>
          <w:sz w:val="20"/>
          <w:szCs w:val="20"/>
        </w:rPr>
        <w:t>-</w:t>
      </w:r>
      <w:r w:rsidRPr="00527DD2">
        <w:rPr>
          <w:rFonts w:ascii="Garamond" w:hAnsi="Garamond" w:cs="Courier New"/>
          <w:sz w:val="20"/>
          <w:szCs w:val="20"/>
        </w:rPr>
        <w:t>à</w:t>
      </w:r>
      <w:r w:rsidR="00920227">
        <w:rPr>
          <w:rFonts w:ascii="Garamond" w:hAnsi="Garamond" w:cs="Courier New"/>
          <w:sz w:val="20"/>
          <w:szCs w:val="20"/>
        </w:rPr>
        <w:t>-</w:t>
      </w:r>
      <w:r w:rsidRPr="00527DD2">
        <w:rPr>
          <w:rFonts w:ascii="Garamond" w:hAnsi="Garamond" w:cs="Courier New"/>
          <w:sz w:val="20"/>
          <w:szCs w:val="20"/>
        </w:rPr>
        <w:t>dire que c'est déjà décidé. Naturellement, ça ne peut pas marcher.</w:t>
      </w:r>
    </w:p>
    <w:p w:rsidR="0047305D" w:rsidRPr="00527DD2" w:rsidRDefault="0047305D" w:rsidP="00B64185">
      <w:pPr>
        <w:ind w:right="-568"/>
        <w:rPr>
          <w:rFonts w:ascii="Garamond" w:hAnsi="Garamond" w:cs="Courier New"/>
          <w:sz w:val="20"/>
          <w:szCs w:val="20"/>
        </w:rPr>
      </w:pPr>
    </w:p>
    <w:p w:rsidR="00F87295" w:rsidRDefault="0047305D" w:rsidP="00F87295">
      <w:pPr>
        <w:ind w:right="-568"/>
        <w:rPr>
          <w:rFonts w:ascii="Garamond" w:hAnsi="Garamond" w:cs="Courier New"/>
          <w:sz w:val="20"/>
          <w:szCs w:val="20"/>
        </w:rPr>
      </w:pPr>
      <w:r w:rsidRPr="00527DD2">
        <w:rPr>
          <w:rFonts w:ascii="Garamond" w:hAnsi="Garamond" w:cs="Courier New"/>
          <w:sz w:val="20"/>
          <w:szCs w:val="20"/>
        </w:rPr>
        <w:t xml:space="preserve">La solution qu'il en donne, celle qui est de mettre en doute </w:t>
      </w:r>
      <w:r w:rsidRPr="00527DD2">
        <w:rPr>
          <w:rFonts w:ascii="Garamond" w:hAnsi="Garamond"/>
          <w:i/>
          <w:sz w:val="20"/>
          <w:szCs w:val="20"/>
        </w:rPr>
        <w:t>la bivalence</w:t>
      </w:r>
      <w:r w:rsidRPr="00527DD2">
        <w:rPr>
          <w:rFonts w:ascii="Garamond" w:hAnsi="Garamond" w:cs="Courier New"/>
          <w:sz w:val="20"/>
          <w:szCs w:val="20"/>
        </w:rPr>
        <w:t>, n'est pas ce qui est ici en cause. Je ne pousserai pas ici la discussion. Mais par contre, ce que je ferai remarquer, c'est que la solution logicienne</w:t>
      </w:r>
      <w:r w:rsidR="00F87295">
        <w:rPr>
          <w:rFonts w:ascii="Garamond" w:hAnsi="Garamond" w:cs="Courier New"/>
          <w:sz w:val="20"/>
          <w:szCs w:val="20"/>
        </w:rPr>
        <w:t xml:space="preserve"> </w:t>
      </w:r>
      <w:r w:rsidRPr="00527DD2">
        <w:rPr>
          <w:rFonts w:ascii="Garamond" w:hAnsi="Garamond" w:cs="Courier New"/>
          <w:sz w:val="20"/>
          <w:szCs w:val="20"/>
        </w:rPr>
        <w:t xml:space="preserve">banale, courante, celle qui est donnée </w:t>
      </w:r>
    </w:p>
    <w:p w:rsidR="0047305D" w:rsidRPr="00527DD2" w:rsidRDefault="0047305D" w:rsidP="00F87295">
      <w:pPr>
        <w:ind w:right="-568"/>
        <w:rPr>
          <w:rFonts w:ascii="Garamond" w:hAnsi="Garamond"/>
          <w:i/>
          <w:sz w:val="20"/>
          <w:szCs w:val="20"/>
        </w:rPr>
      </w:pPr>
      <w:r w:rsidRPr="00527DD2">
        <w:rPr>
          <w:rFonts w:ascii="Garamond" w:hAnsi="Garamond" w:cs="Courier New"/>
          <w:sz w:val="20"/>
          <w:szCs w:val="20"/>
        </w:rPr>
        <w:t>par exemple dans le volume des KNEALE</w:t>
      </w:r>
      <w:r w:rsidRPr="00F87295">
        <w:rPr>
          <w:rStyle w:val="Appelnotedebasdep"/>
          <w:rFonts w:ascii="Garamond" w:hAnsi="Garamond"/>
          <w:b/>
          <w:bCs/>
          <w:color w:val="C00000"/>
          <w:sz w:val="20"/>
          <w:szCs w:val="20"/>
        </w:rPr>
        <w:footnoteReference w:id="97"/>
      </w:r>
      <w:r w:rsidR="00C63300" w:rsidRPr="00F87295">
        <w:rPr>
          <w:rFonts w:ascii="Garamond" w:hAnsi="Garamond" w:cs="Courier New"/>
          <w:color w:val="C00000"/>
          <w:sz w:val="20"/>
          <w:szCs w:val="20"/>
        </w:rPr>
        <w:t xml:space="preserve"> </w:t>
      </w:r>
      <w:r w:rsidR="00F87295">
        <w:rPr>
          <w:rFonts w:ascii="Garamond" w:hAnsi="Garamond" w:cs="Courier New"/>
          <w:sz w:val="20"/>
          <w:szCs w:val="20"/>
        </w:rPr>
        <w:t>-</w:t>
      </w:r>
      <w:r w:rsidR="00C63300" w:rsidRPr="00527DD2">
        <w:rPr>
          <w:rFonts w:ascii="Garamond" w:hAnsi="Garamond" w:cs="Courier New"/>
          <w:sz w:val="20"/>
          <w:szCs w:val="20"/>
        </w:rPr>
        <w:t xml:space="preserve"> </w:t>
      </w:r>
      <w:r w:rsidRPr="00527DD2">
        <w:rPr>
          <w:rFonts w:ascii="Garamond" w:hAnsi="Garamond" w:cs="Courier New"/>
          <w:sz w:val="20"/>
          <w:szCs w:val="20"/>
        </w:rPr>
        <w:t>je crois bien que je prononce correctement leur nom</w:t>
      </w:r>
      <w:r w:rsidR="00C63300" w:rsidRPr="00527DD2">
        <w:rPr>
          <w:rFonts w:ascii="Garamond" w:hAnsi="Garamond" w:cs="Courier New"/>
          <w:sz w:val="20"/>
          <w:szCs w:val="20"/>
        </w:rPr>
        <w:t xml:space="preserve"> </w:t>
      </w:r>
      <w:r w:rsidR="00F87295">
        <w:rPr>
          <w:rFonts w:ascii="Garamond" w:hAnsi="Garamond" w:cs="Courier New"/>
          <w:sz w:val="20"/>
          <w:szCs w:val="20"/>
        </w:rPr>
        <w:t>-</w:t>
      </w:r>
      <w:r w:rsidRPr="00527DD2">
        <w:rPr>
          <w:rFonts w:ascii="Garamond" w:hAnsi="Garamond"/>
          <w:i/>
          <w:sz w:val="20"/>
          <w:szCs w:val="20"/>
        </w:rPr>
        <w:t>Développements de la logique</w:t>
      </w:r>
      <w:r w:rsidR="00F87295">
        <w:rPr>
          <w:rFonts w:ascii="Garamond" w:hAnsi="Garamond"/>
          <w:i/>
          <w:sz w:val="20"/>
          <w:szCs w:val="20"/>
        </w:rPr>
        <w: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celle qui consiste à dire que </w:t>
      </w:r>
      <w:r w:rsidRPr="00F87295">
        <w:rPr>
          <w:rFonts w:ascii="Garamond" w:hAnsi="Garamond" w:cs="Courier New"/>
          <w:i/>
          <w:sz w:val="20"/>
          <w:szCs w:val="20"/>
        </w:rPr>
        <w:t>ce qui est vrai, ce ne saurait être l'articulation signifian</w:t>
      </w:r>
      <w:r w:rsidRPr="00F87295">
        <w:rPr>
          <w:rFonts w:ascii="Garamond" w:hAnsi="Garamond" w:cs="Courier New"/>
          <w:i/>
          <w:sz w:val="20"/>
          <w:szCs w:val="20"/>
        </w:rPr>
        <w:softHyphen/>
        <w:t>te, mais ce qu'elle veut d</w:t>
      </w:r>
      <w:r w:rsidRPr="00527DD2">
        <w:rPr>
          <w:rFonts w:ascii="Garamond" w:hAnsi="Garamond" w:cs="Courier New"/>
          <w:i/>
          <w:sz w:val="20"/>
          <w:szCs w:val="20"/>
        </w:rPr>
        <w:t>ire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cette solution est fausse.</w:t>
      </w:r>
    </w:p>
    <w:p w:rsidR="0047305D" w:rsidRPr="00527DD2" w:rsidRDefault="0047305D" w:rsidP="00B64185">
      <w:pPr>
        <w:ind w:right="-568"/>
        <w:rPr>
          <w:rFonts w:ascii="Garamond" w:hAnsi="Garamond" w:cs="Courier New"/>
          <w:sz w:val="20"/>
          <w:szCs w:val="20"/>
        </w:rPr>
      </w:pPr>
    </w:p>
    <w:p w:rsidR="00D9649D" w:rsidRDefault="0047305D" w:rsidP="00B64185">
      <w:pPr>
        <w:ind w:right="-568"/>
        <w:rPr>
          <w:rFonts w:ascii="Garamond" w:hAnsi="Garamond" w:cs="Courier New"/>
          <w:bCs/>
          <w:color w:val="000000" w:themeColor="text1"/>
          <w:sz w:val="20"/>
          <w:szCs w:val="20"/>
        </w:rPr>
      </w:pPr>
      <w:r w:rsidRPr="00527DD2">
        <w:rPr>
          <w:rFonts w:ascii="Garamond" w:hAnsi="Garamond" w:cs="Courier New"/>
          <w:sz w:val="20"/>
          <w:szCs w:val="20"/>
        </w:rPr>
        <w:t xml:space="preserve">Cette solution est fausse, comme </w:t>
      </w:r>
      <w:r w:rsidRPr="00527DD2">
        <w:rPr>
          <w:rFonts w:ascii="Garamond" w:hAnsi="Garamond" w:cs="Courier New"/>
          <w:i/>
          <w:sz w:val="20"/>
          <w:szCs w:val="20"/>
        </w:rPr>
        <w:t>tout le développement de la logique</w:t>
      </w:r>
      <w:r w:rsidRPr="00527DD2">
        <w:rPr>
          <w:rFonts w:ascii="Garamond" w:hAnsi="Garamond" w:cs="Courier New"/>
          <w:sz w:val="20"/>
          <w:szCs w:val="20"/>
        </w:rPr>
        <w:t xml:space="preserve"> le montre, </w:t>
      </w:r>
      <w:r w:rsidRPr="00527DD2">
        <w:rPr>
          <w:rFonts w:ascii="Garamond" w:hAnsi="Garamond" w:cs="Courier New"/>
          <w:bCs/>
          <w:color w:val="000000" w:themeColor="text1"/>
          <w:sz w:val="20"/>
          <w:szCs w:val="20"/>
        </w:rPr>
        <w:t xml:space="preserve">je veux dire que ce qui se déduit de toute instauration formelle ne saurait </w:t>
      </w:r>
      <w:r w:rsidRPr="00527DD2">
        <w:rPr>
          <w:rFonts w:ascii="Garamond" w:hAnsi="Garamond" w:cs="Courier New"/>
          <w:bCs/>
          <w:i/>
          <w:color w:val="000000" w:themeColor="text1"/>
          <w:sz w:val="20"/>
          <w:szCs w:val="20"/>
        </w:rPr>
        <w:t>en aucun cas</w:t>
      </w:r>
      <w:r w:rsidRPr="00527DD2">
        <w:rPr>
          <w:rFonts w:ascii="Garamond" w:hAnsi="Garamond" w:cs="Courier New"/>
          <w:bCs/>
          <w:color w:val="000000" w:themeColor="text1"/>
          <w:sz w:val="20"/>
          <w:szCs w:val="20"/>
        </w:rPr>
        <w:t xml:space="preserve"> se fonder sur </w:t>
      </w:r>
      <w:r w:rsidRPr="00527DD2">
        <w:rPr>
          <w:rFonts w:ascii="Garamond" w:hAnsi="Garamond"/>
          <w:bCs/>
          <w:i/>
          <w:color w:val="000000" w:themeColor="text1"/>
          <w:sz w:val="20"/>
          <w:szCs w:val="20"/>
        </w:rPr>
        <w:t>la signification</w:t>
      </w:r>
      <w:r w:rsidRPr="00527DD2">
        <w:rPr>
          <w:rFonts w:ascii="Garamond" w:hAnsi="Garamond" w:cs="Courier New"/>
          <w:bCs/>
          <w:color w:val="000000" w:themeColor="text1"/>
          <w:sz w:val="20"/>
          <w:szCs w:val="20"/>
        </w:rPr>
        <w:t xml:space="preserve">, pour la simple raison qu'il n'y a pas de possibilité de fixer </w:t>
      </w:r>
      <w:r w:rsidRPr="00527DD2">
        <w:rPr>
          <w:rFonts w:ascii="Garamond" w:hAnsi="Garamond"/>
          <w:bCs/>
          <w:i/>
          <w:color w:val="000000" w:themeColor="text1"/>
          <w:sz w:val="20"/>
          <w:szCs w:val="20"/>
        </w:rPr>
        <w:t>aucune signification qui soit univoque</w:t>
      </w:r>
      <w:r w:rsidRPr="00527DD2">
        <w:rPr>
          <w:rFonts w:ascii="Garamond" w:hAnsi="Garamond" w:cs="Courier New"/>
          <w:bCs/>
          <w:color w:val="000000" w:themeColor="text1"/>
          <w:sz w:val="20"/>
          <w:szCs w:val="20"/>
        </w:rPr>
        <w:t>, et que quels que soient les signifiants que vous avancez pour l'épingler vrai ou faux, il est toujours possi</w:t>
      </w:r>
      <w:r w:rsidRPr="00527DD2">
        <w:rPr>
          <w:rFonts w:ascii="Garamond" w:hAnsi="Garamond" w:cs="Courier New"/>
          <w:bCs/>
          <w:color w:val="000000" w:themeColor="text1"/>
          <w:sz w:val="20"/>
          <w:szCs w:val="20"/>
        </w:rPr>
        <w:softHyphen/>
        <w:t xml:space="preserve">ble </w:t>
      </w:r>
    </w:p>
    <w:p w:rsidR="00D9649D" w:rsidRDefault="0047305D" w:rsidP="00B64185">
      <w:pPr>
        <w:ind w:right="-568"/>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 xml:space="preserve">de l'impliquer dans une circonstance où la vérité, la plus clairement énoncée au titre du </w:t>
      </w:r>
      <w:r w:rsidRPr="00527DD2">
        <w:rPr>
          <w:rFonts w:ascii="Garamond" w:hAnsi="Garamond" w:cs="Courier New"/>
          <w:bCs/>
          <w:i/>
          <w:color w:val="000000" w:themeColor="text1"/>
          <w:sz w:val="20"/>
          <w:szCs w:val="20"/>
        </w:rPr>
        <w:t>contenu signifié</w:t>
      </w:r>
      <w:r w:rsidRPr="00527DD2">
        <w:rPr>
          <w:rFonts w:ascii="Garamond" w:hAnsi="Garamond" w:cs="Courier New"/>
          <w:bCs/>
          <w:color w:val="000000" w:themeColor="text1"/>
          <w:sz w:val="20"/>
          <w:szCs w:val="20"/>
        </w:rPr>
        <w:t xml:space="preserve">, sera fausse, </w:t>
      </w:r>
    </w:p>
    <w:p w:rsidR="0047305D" w:rsidRPr="00527DD2" w:rsidRDefault="0047305D" w:rsidP="00B64185">
      <w:pPr>
        <w:ind w:right="-568"/>
        <w:rPr>
          <w:rFonts w:ascii="Garamond" w:hAnsi="Garamond" w:cs="Courier New"/>
          <w:color w:val="000000" w:themeColor="text1"/>
          <w:sz w:val="20"/>
          <w:szCs w:val="20"/>
        </w:rPr>
      </w:pPr>
      <w:r w:rsidRPr="00527DD2">
        <w:rPr>
          <w:rFonts w:ascii="Garamond" w:hAnsi="Garamond" w:cs="Courier New"/>
          <w:bCs/>
          <w:color w:val="000000" w:themeColor="text1"/>
          <w:sz w:val="20"/>
          <w:szCs w:val="20"/>
        </w:rPr>
        <w:t>voire plus que fausse : une caractéristique tromperie.</w:t>
      </w:r>
    </w:p>
    <w:p w:rsidR="00792156" w:rsidRPr="00527DD2" w:rsidRDefault="00792156" w:rsidP="00B64185">
      <w:pPr>
        <w:ind w:right="-568"/>
        <w:rPr>
          <w:rFonts w:ascii="Garamond" w:hAnsi="Garamond" w:cs="Courier New"/>
          <w:bCs/>
          <w:color w:val="000000" w:themeColor="text1"/>
          <w:sz w:val="20"/>
          <w:szCs w:val="20"/>
        </w:rPr>
      </w:pPr>
    </w:p>
    <w:p w:rsidR="00792156" w:rsidRPr="00527DD2" w:rsidRDefault="0047305D" w:rsidP="00B64185">
      <w:pPr>
        <w:ind w:right="-568"/>
        <w:rPr>
          <w:rFonts w:ascii="Garamond" w:hAnsi="Garamond" w:cs="Courier New"/>
          <w:sz w:val="20"/>
          <w:szCs w:val="20"/>
        </w:rPr>
      </w:pPr>
      <w:r w:rsidRPr="00527DD2">
        <w:rPr>
          <w:rFonts w:ascii="Garamond" w:hAnsi="Garamond" w:cs="Courier New"/>
          <w:bCs/>
          <w:color w:val="000000" w:themeColor="text1"/>
          <w:sz w:val="20"/>
          <w:szCs w:val="20"/>
        </w:rPr>
        <w:t xml:space="preserve">Il n'est possible d'instaurer </w:t>
      </w:r>
      <w:r w:rsidRPr="00527DD2">
        <w:rPr>
          <w:rFonts w:ascii="Garamond" w:hAnsi="Garamond" w:cs="Courier New"/>
          <w:bCs/>
          <w:i/>
          <w:color w:val="000000" w:themeColor="text1"/>
          <w:sz w:val="20"/>
          <w:szCs w:val="20"/>
        </w:rPr>
        <w:t>un ordre</w:t>
      </w:r>
      <w:r w:rsidRPr="00527DD2">
        <w:rPr>
          <w:rFonts w:ascii="Garamond" w:hAnsi="Garamond" w:cs="Courier New"/>
          <w:bCs/>
          <w:color w:val="000000" w:themeColor="text1"/>
          <w:sz w:val="20"/>
          <w:szCs w:val="20"/>
        </w:rPr>
        <w:t xml:space="preserve"> qu'à attribuer</w:t>
      </w:r>
      <w:r w:rsidR="00D9649D">
        <w:rPr>
          <w:rFonts w:ascii="Garamond" w:hAnsi="Garamond" w:cs="Courier New"/>
          <w:bCs/>
          <w:color w:val="000000" w:themeColor="text1"/>
          <w:sz w:val="20"/>
          <w:szCs w:val="20"/>
        </w:rPr>
        <w:t xml:space="preserve"> - </w:t>
      </w:r>
      <w:r w:rsidRPr="00527DD2">
        <w:rPr>
          <w:rFonts w:ascii="Garamond" w:hAnsi="Garamond" w:cs="Courier New"/>
          <w:bCs/>
          <w:color w:val="000000" w:themeColor="text1"/>
          <w:sz w:val="20"/>
          <w:szCs w:val="20"/>
        </w:rPr>
        <w:t>je parle de logique</w:t>
      </w:r>
      <w:r w:rsidR="00D9649D">
        <w:rPr>
          <w:rFonts w:ascii="Garamond" w:hAnsi="Garamond" w:cs="Courier New"/>
          <w:bCs/>
          <w:color w:val="000000" w:themeColor="text1"/>
          <w:sz w:val="20"/>
          <w:szCs w:val="20"/>
        </w:rPr>
        <w:t xml:space="preserve"> - </w:t>
      </w:r>
      <w:r w:rsidRPr="00527DD2">
        <w:rPr>
          <w:rFonts w:ascii="Garamond" w:hAnsi="Garamond" w:cs="Courier New"/>
          <w:bCs/>
          <w:color w:val="000000" w:themeColor="text1"/>
          <w:sz w:val="20"/>
          <w:szCs w:val="20"/>
        </w:rPr>
        <w:t xml:space="preserve">qu’à attribuer </w:t>
      </w:r>
      <w:r w:rsidRPr="00527DD2">
        <w:rPr>
          <w:rFonts w:ascii="Garamond" w:hAnsi="Garamond"/>
          <w:bCs/>
          <w:i/>
          <w:color w:val="0000CC"/>
          <w:sz w:val="20"/>
          <w:szCs w:val="20"/>
        </w:rPr>
        <w:t>la fonction de la vérité</w:t>
      </w:r>
      <w:r w:rsidRPr="00527DD2">
        <w:rPr>
          <w:rFonts w:ascii="Garamond" w:hAnsi="Garamond" w:cs="Courier New"/>
          <w:bCs/>
          <w:color w:val="000000" w:themeColor="text1"/>
          <w:sz w:val="20"/>
          <w:szCs w:val="20"/>
        </w:rPr>
        <w:t xml:space="preserve"> à </w:t>
      </w:r>
      <w:r w:rsidRPr="00527DD2">
        <w:rPr>
          <w:rFonts w:ascii="Garamond" w:hAnsi="Garamond" w:cs="Courier New"/>
          <w:bCs/>
          <w:i/>
          <w:color w:val="000000" w:themeColor="text1"/>
          <w:sz w:val="20"/>
          <w:szCs w:val="20"/>
        </w:rPr>
        <w:t>un groupement signifiant</w:t>
      </w:r>
      <w:r w:rsidRPr="00527DD2">
        <w:rPr>
          <w:rFonts w:ascii="Garamond" w:hAnsi="Garamond" w:cs="Courier New"/>
          <w:color w:val="000000" w:themeColor="text1"/>
          <w:sz w:val="20"/>
          <w:szCs w:val="20"/>
        </w:rPr>
        <w:t>.</w:t>
      </w:r>
      <w:r w:rsidRPr="00527DD2">
        <w:rPr>
          <w:rFonts w:ascii="Garamond" w:hAnsi="Garamond" w:cs="Courier New"/>
          <w:sz w:val="20"/>
          <w:szCs w:val="20"/>
        </w:rPr>
        <w:t xml:space="preserve"> </w:t>
      </w:r>
    </w:p>
    <w:p w:rsidR="00FB6148" w:rsidRPr="00527DD2" w:rsidRDefault="0047305D" w:rsidP="00D9649D">
      <w:pPr>
        <w:ind w:right="-568"/>
        <w:rPr>
          <w:rFonts w:ascii="Garamond" w:hAnsi="Garamond" w:cs="Courier New"/>
          <w:sz w:val="20"/>
          <w:szCs w:val="20"/>
        </w:rPr>
      </w:pPr>
      <w:r w:rsidRPr="00527DD2">
        <w:rPr>
          <w:rFonts w:ascii="Garamond" w:hAnsi="Garamond" w:cs="Courier New"/>
          <w:sz w:val="20"/>
          <w:szCs w:val="20"/>
        </w:rPr>
        <w:t>C'est pourquoi cet usage logique de la vérité ne se rencontre que dans la mathématique où</w:t>
      </w:r>
      <w:r w:rsidR="00D9649D">
        <w:rPr>
          <w:rFonts w:ascii="Garamond" w:hAnsi="Garamond" w:cs="Courier New"/>
          <w:sz w:val="20"/>
          <w:szCs w:val="20"/>
        </w:rPr>
        <w:t xml:space="preserve">, </w:t>
      </w:r>
      <w:r w:rsidRPr="00527DD2">
        <w:rPr>
          <w:rFonts w:ascii="Garamond" w:hAnsi="Garamond" w:cs="Courier New"/>
          <w:sz w:val="20"/>
          <w:szCs w:val="20"/>
        </w:rPr>
        <w:t>comme le dit Bertrand RUSSELL</w:t>
      </w:r>
      <w:r w:rsidR="00D9649D">
        <w:rPr>
          <w:rFonts w:ascii="Garamond" w:hAnsi="Garamond" w:cs="Courier New"/>
          <w:sz w:val="20"/>
          <w:szCs w:val="20"/>
        </w:rPr>
        <w:t>,</w:t>
      </w:r>
    </w:p>
    <w:p w:rsidR="00D9649D" w:rsidRDefault="0047305D" w:rsidP="00B64185">
      <w:pPr>
        <w:ind w:right="-568"/>
        <w:rPr>
          <w:rFonts w:ascii="Garamond" w:hAnsi="Garamond" w:cs="Courier New"/>
          <w:sz w:val="20"/>
          <w:szCs w:val="20"/>
        </w:rPr>
      </w:pPr>
      <w:r w:rsidRPr="00527DD2">
        <w:rPr>
          <w:rFonts w:ascii="Garamond" w:hAnsi="Garamond" w:cs="Courier New"/>
          <w:sz w:val="20"/>
          <w:szCs w:val="20"/>
        </w:rPr>
        <w:t xml:space="preserve">on ne sait en aucun cas de quoi l'on parle. Et si l'on croit le savoir, on est vite détrompé : il faudra rapidement faire le ménage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faire sortir l'intuition.</w:t>
      </w:r>
    </w:p>
    <w:p w:rsidR="0047305D" w:rsidRPr="00527DD2" w:rsidRDefault="0047305D" w:rsidP="00B64185">
      <w:pPr>
        <w:ind w:right="-568"/>
        <w:rPr>
          <w:rFonts w:ascii="Garamond" w:hAnsi="Garamond" w:cs="Courier New"/>
          <w:sz w:val="20"/>
          <w:szCs w:val="20"/>
        </w:rPr>
      </w:pPr>
    </w:p>
    <w:p w:rsidR="00D9649D" w:rsidRDefault="0047305D" w:rsidP="00B64185">
      <w:pPr>
        <w:ind w:right="-568"/>
        <w:rPr>
          <w:rFonts w:ascii="Garamond" w:hAnsi="Garamond" w:cs="Courier New"/>
          <w:sz w:val="20"/>
          <w:szCs w:val="20"/>
        </w:rPr>
      </w:pPr>
      <w:r w:rsidRPr="00527DD2">
        <w:rPr>
          <w:rFonts w:ascii="Garamond" w:hAnsi="Garamond" w:cs="Courier New"/>
          <w:sz w:val="20"/>
          <w:szCs w:val="20"/>
        </w:rPr>
        <w:t xml:space="preserve">Je rappelle ceci pour interroger ce qu'il en est de la fonction du </w:t>
      </w:r>
      <w:r w:rsidR="004F11DB" w:rsidRPr="00527DD2">
        <w:rPr>
          <w:rFonts w:ascii="Garamond" w:hAnsi="Garamond"/>
          <w:i/>
          <w:sz w:val="20"/>
          <w:szCs w:val="20"/>
        </w:rPr>
        <w:t>fantasme</w:t>
      </w:r>
      <w:r w:rsidR="00D9649D">
        <w:rPr>
          <w:rFonts w:ascii="Garamond" w:hAnsi="Garamond" w:cs="Courier New"/>
          <w:sz w:val="20"/>
          <w:szCs w:val="20"/>
        </w:rPr>
        <w:t xml:space="preserve"> - j</w:t>
      </w:r>
      <w:r w:rsidRPr="00527DD2">
        <w:rPr>
          <w:rFonts w:ascii="Garamond" w:hAnsi="Garamond" w:cs="Courier New"/>
          <w:sz w:val="20"/>
          <w:szCs w:val="20"/>
        </w:rPr>
        <w:t>e dis</w:t>
      </w:r>
      <w:r w:rsidR="009129C2" w:rsidRPr="00527DD2">
        <w:rPr>
          <w:rFonts w:ascii="Garamond" w:hAnsi="Garamond" w:cs="Courier New"/>
          <w:sz w:val="20"/>
          <w:szCs w:val="20"/>
        </w:rPr>
        <w:t xml:space="preserve"> </w:t>
      </w:r>
      <w:r w:rsidR="00D9649D">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 xml:space="preserve">modèle : </w:t>
      </w:r>
      <w:r w:rsidRPr="00527DD2">
        <w:rPr>
          <w:rFonts w:ascii="Garamond" w:hAnsi="Garamond"/>
          <w:i/>
          <w:sz w:val="20"/>
          <w:szCs w:val="20"/>
        </w:rPr>
        <w:t>Un enfant est battu</w:t>
      </w:r>
      <w:r w:rsidR="009129C2" w:rsidRPr="00527DD2">
        <w:rPr>
          <w:rFonts w:ascii="Garamond" w:hAnsi="Garamond"/>
          <w:i/>
          <w:sz w:val="20"/>
          <w:szCs w:val="20"/>
        </w:rPr>
        <w:t xml:space="preserve"> </w:t>
      </w:r>
      <w:r w:rsidR="00D9649D">
        <w:rPr>
          <w:rFonts w:ascii="Garamond" w:hAnsi="Garamond" w:cs="Courier New"/>
          <w:i/>
          <w:sz w:val="20"/>
          <w:szCs w:val="20"/>
        </w:rPr>
        <w:t>-</w:t>
      </w:r>
      <w:r w:rsidR="009129C2" w:rsidRPr="00527DD2">
        <w:rPr>
          <w:rFonts w:ascii="Garamond" w:hAnsi="Garamond" w:cs="Courier New"/>
          <w:i/>
          <w:sz w:val="20"/>
          <w:szCs w:val="20"/>
        </w:rPr>
        <w:t xml:space="preserve"> </w:t>
      </w:r>
      <w:r w:rsidRPr="00527DD2">
        <w:rPr>
          <w:rFonts w:ascii="Garamond" w:hAnsi="Garamond" w:cs="Courier New"/>
          <w:sz w:val="20"/>
          <w:szCs w:val="20"/>
        </w:rPr>
        <w:t xml:space="preserve">que le </w:t>
      </w:r>
      <w:r w:rsidR="004F11DB" w:rsidRPr="00527DD2">
        <w:rPr>
          <w:rFonts w:ascii="Garamond" w:hAnsi="Garamond"/>
          <w:i/>
          <w:sz w:val="20"/>
          <w:szCs w:val="20"/>
        </w:rPr>
        <w:t>fantasme</w:t>
      </w:r>
      <w:r w:rsidRPr="00527DD2">
        <w:rPr>
          <w:rFonts w:ascii="Garamond" w:hAnsi="Garamond" w:cs="Courier New"/>
          <w:sz w:val="20"/>
          <w:szCs w:val="20"/>
        </w:rPr>
        <w:t xml:space="preserve"> </w:t>
      </w:r>
    </w:p>
    <w:p w:rsidR="00C63300" w:rsidRPr="00527DD2" w:rsidRDefault="0047305D" w:rsidP="00B64185">
      <w:pPr>
        <w:ind w:right="-568"/>
        <w:rPr>
          <w:rFonts w:ascii="Garamond" w:hAnsi="Garamond" w:cs="Courier New"/>
          <w:i/>
          <w:sz w:val="20"/>
          <w:szCs w:val="20"/>
        </w:rPr>
      </w:pPr>
      <w:r w:rsidRPr="00527DD2">
        <w:rPr>
          <w:rFonts w:ascii="Garamond" w:hAnsi="Garamond" w:cs="Courier New"/>
          <w:sz w:val="20"/>
          <w:szCs w:val="20"/>
        </w:rPr>
        <w:t xml:space="preserve">n'est qu'un arrangement signifiant, dont j'ai donné la formule il y a longtemps, en y couplant le </w:t>
      </w:r>
      <w:r w:rsidRPr="00527DD2">
        <w:rPr>
          <w:rFonts w:ascii="Garamond" w:hAnsi="Garamond"/>
          <w:i/>
          <w:color w:val="0000CC"/>
          <w:sz w:val="20"/>
          <w:szCs w:val="20"/>
        </w:rPr>
        <w:t>petit</w:t>
      </w:r>
      <w:r w:rsidR="00C63300" w:rsidRPr="00527DD2">
        <w:rPr>
          <w:rFonts w:ascii="Garamond" w:hAnsi="Garamond"/>
          <w:i/>
          <w:color w:val="0000CC"/>
          <w:sz w:val="20"/>
          <w:szCs w:val="20"/>
        </w:rPr>
        <w:t>(</w:t>
      </w:r>
      <w:r w:rsidRPr="00527DD2">
        <w:rPr>
          <w:rFonts w:ascii="Garamond" w:hAnsi="Garamond"/>
          <w:i/>
          <w:iCs/>
          <w:color w:val="0000CC"/>
          <w:sz w:val="20"/>
          <w:szCs w:val="20"/>
        </w:rPr>
        <w:t>a</w:t>
      </w:r>
      <w:r w:rsidR="00C63300" w:rsidRPr="00527DD2">
        <w:rPr>
          <w:rFonts w:ascii="Garamond" w:hAnsi="Garamond"/>
          <w:i/>
          <w:iCs/>
          <w:color w:val="0000CC"/>
          <w:sz w:val="20"/>
          <w:szCs w:val="20"/>
        </w:rPr>
        <w:t>)</w:t>
      </w:r>
      <w:r w:rsidRPr="00527DD2">
        <w:rPr>
          <w:rFonts w:ascii="Garamond" w:hAnsi="Garamond" w:cs="Courier New"/>
          <w:sz w:val="20"/>
          <w:szCs w:val="20"/>
        </w:rPr>
        <w:t>, à l'</w:t>
      </w:r>
      <w:r w:rsidRPr="00527DD2">
        <w:rPr>
          <w:rFonts w:ascii="Garamond" w:hAnsi="Garamond"/>
          <w:iCs/>
          <w:color w:val="0000CC"/>
          <w:sz w:val="20"/>
          <w:szCs w:val="20"/>
        </w:rPr>
        <w:t>S</w:t>
      </w:r>
      <w:r w:rsidRPr="00527DD2">
        <w:rPr>
          <w:rFonts w:ascii="Garamond" w:hAnsi="Garamond"/>
          <w:color w:val="0000CC"/>
          <w:sz w:val="20"/>
          <w:szCs w:val="20"/>
        </w:rPr>
        <w:t xml:space="preserve"> </w:t>
      </w:r>
      <w:r w:rsidRPr="00527DD2">
        <w:rPr>
          <w:rFonts w:ascii="Garamond" w:hAnsi="Garamond"/>
          <w:i/>
          <w:sz w:val="20"/>
          <w:szCs w:val="20"/>
        </w:rPr>
        <w:t>barré</w:t>
      </w:r>
      <w:r w:rsidR="00C63300" w:rsidRPr="00527DD2">
        <w:rPr>
          <w:rFonts w:ascii="Garamond" w:hAnsi="Garamond" w:cs="Courier New"/>
          <w:iCs/>
          <w:sz w:val="20"/>
          <w:szCs w:val="20"/>
        </w:rPr>
        <w:t xml:space="preserve"> : </w:t>
      </w:r>
      <w:r w:rsidR="00D9649D" w:rsidRPr="00784B59">
        <w:rPr>
          <w:rFonts w:ascii="LACAN" w:hAnsi="LACAN"/>
          <w:color w:val="0000CC"/>
          <w:sz w:val="20"/>
        </w:rPr>
        <w:t>S</w:t>
      </w:r>
      <w:r w:rsidR="00D9649D" w:rsidRPr="00784B59">
        <w:rPr>
          <w:rFonts w:ascii="Batang" w:eastAsia="Batang" w:hAnsi="Batang"/>
          <w:b/>
          <w:color w:val="0000CC"/>
          <w:sz w:val="20"/>
        </w:rPr>
        <w:t>◊</w:t>
      </w:r>
      <w:r w:rsidR="00D9649D" w:rsidRPr="00784B59">
        <w:rPr>
          <w:i/>
          <w:color w:val="0000CC"/>
          <w:sz w:val="20"/>
        </w:rPr>
        <w:t>a</w:t>
      </w:r>
      <w:r w:rsidRPr="00527DD2">
        <w:rPr>
          <w:rFonts w:ascii="Garamond" w:hAnsi="Garamond" w:cs="Courier New"/>
          <w:i/>
          <w:sz w:val="20"/>
          <w:szCs w:val="20"/>
        </w:rPr>
        <w:t xml:space="preserve">. </w:t>
      </w:r>
    </w:p>
    <w:p w:rsidR="009C21CE" w:rsidRDefault="009C21CE" w:rsidP="00B64185">
      <w:pPr>
        <w:ind w:right="-568"/>
        <w:rPr>
          <w:rFonts w:ascii="Garamond" w:hAnsi="Garamond" w:cs="Courier New"/>
          <w:sz w:val="20"/>
          <w:szCs w:val="20"/>
        </w:rPr>
      </w:pP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Ce qui veut dire qu'il a deux caractéristiques</w:t>
      </w:r>
      <w:r w:rsidR="009129C2" w:rsidRPr="00527DD2">
        <w:rPr>
          <w:rFonts w:ascii="Garamond" w:hAnsi="Garamond" w:cs="Courier New"/>
          <w:sz w:val="20"/>
          <w:szCs w:val="20"/>
        </w:rPr>
        <w:t> :</w:t>
      </w:r>
      <w:r w:rsidRPr="00527DD2">
        <w:rPr>
          <w:rFonts w:ascii="Garamond" w:hAnsi="Garamond" w:cs="Courier New"/>
          <w:sz w:val="20"/>
          <w:szCs w:val="20"/>
        </w:rPr>
        <w:t xml:space="preserve"> </w:t>
      </w:r>
      <w:r w:rsidRPr="00D9649D">
        <w:rPr>
          <w:rFonts w:ascii="Garamond" w:hAnsi="Garamond" w:cs="Courier New"/>
          <w:sz w:val="20"/>
          <w:szCs w:val="20"/>
        </w:rPr>
        <w:t xml:space="preserve">la présence d'un </w:t>
      </w:r>
      <w:r w:rsidRPr="00D9649D">
        <w:rPr>
          <w:rFonts w:ascii="Garamond" w:hAnsi="Garamond"/>
          <w:i/>
          <w:color w:val="0000CC"/>
          <w:sz w:val="20"/>
          <w:szCs w:val="20"/>
        </w:rPr>
        <w:t xml:space="preserve">objet </w:t>
      </w:r>
      <w:r w:rsidR="00792156" w:rsidRPr="00D9649D">
        <w:rPr>
          <w:rFonts w:ascii="Garamond" w:hAnsi="Garamond"/>
          <w:i/>
          <w:color w:val="0000CC"/>
          <w:sz w:val="20"/>
          <w:szCs w:val="20"/>
        </w:rPr>
        <w:t>petit(</w:t>
      </w:r>
      <w:r w:rsidR="00792156" w:rsidRPr="00D9649D">
        <w:rPr>
          <w:rFonts w:ascii="Garamond" w:hAnsi="Garamond"/>
          <w:i/>
          <w:iCs/>
          <w:color w:val="0000CC"/>
          <w:sz w:val="20"/>
          <w:szCs w:val="20"/>
        </w:rPr>
        <w:t>a)</w:t>
      </w:r>
      <w:r w:rsidR="009129C2" w:rsidRPr="00D9649D">
        <w:rPr>
          <w:rFonts w:ascii="Garamond" w:hAnsi="Garamond"/>
          <w:i/>
          <w:iCs/>
          <w:color w:val="0000CC"/>
          <w:sz w:val="20"/>
          <w:szCs w:val="20"/>
        </w:rPr>
        <w:t>,</w:t>
      </w:r>
      <w:r w:rsidRPr="00D9649D">
        <w:rPr>
          <w:rFonts w:ascii="Garamond" w:hAnsi="Garamond" w:cs="Courier New"/>
          <w:sz w:val="20"/>
          <w:szCs w:val="20"/>
        </w:rPr>
        <w:t xml:space="preserve"> et d'autre part</w:t>
      </w:r>
      <w:r w:rsidR="00D9649D">
        <w:rPr>
          <w:rFonts w:ascii="Garamond" w:hAnsi="Garamond" w:cs="Courier New"/>
          <w:sz w:val="20"/>
          <w:szCs w:val="20"/>
        </w:rPr>
        <w:t>,</w:t>
      </w:r>
      <w:r w:rsidRPr="00D9649D">
        <w:rPr>
          <w:rFonts w:ascii="Garamond" w:hAnsi="Garamond" w:cs="Courier New"/>
          <w:sz w:val="20"/>
          <w:szCs w:val="20"/>
        </w:rPr>
        <w:t xml:space="preserve"> rien d'autre que ce qui engendre le sujet comme </w:t>
      </w:r>
      <w:r w:rsidRPr="00D9649D">
        <w:rPr>
          <w:rFonts w:ascii="LACAN" w:hAnsi="LACAN"/>
          <w:bCs/>
          <w:color w:val="0000CC"/>
          <w:sz w:val="20"/>
          <w:szCs w:val="20"/>
        </w:rPr>
        <w:t>S</w:t>
      </w:r>
      <w:r w:rsidRPr="00D9649D">
        <w:rPr>
          <w:rFonts w:ascii="Garamond" w:hAnsi="Garamond" w:cs="Courier New"/>
          <w:sz w:val="20"/>
          <w:szCs w:val="20"/>
        </w:rPr>
        <w:t xml:space="preserve"> (S </w:t>
      </w:r>
      <w:r w:rsidRPr="00D9649D">
        <w:rPr>
          <w:rFonts w:ascii="Garamond" w:hAnsi="Garamond" w:cs="Courier New"/>
          <w:i/>
          <w:sz w:val="20"/>
          <w:szCs w:val="20"/>
        </w:rPr>
        <w:t>barré</w:t>
      </w:r>
      <w:r w:rsidRPr="00D9649D">
        <w:rPr>
          <w:rFonts w:ascii="Garamond" w:hAnsi="Garamond" w:cs="Courier New"/>
          <w:iCs/>
          <w:sz w:val="20"/>
          <w:szCs w:val="20"/>
        </w:rPr>
        <w:t>)</w:t>
      </w:r>
      <w:r w:rsidRPr="00D9649D">
        <w:rPr>
          <w:rFonts w:ascii="Garamond" w:hAnsi="Garamond" w:cs="Courier New"/>
          <w:i/>
          <w:sz w:val="20"/>
          <w:szCs w:val="20"/>
        </w:rPr>
        <w:t xml:space="preserve"> </w:t>
      </w:r>
      <w:r w:rsidRPr="00D9649D">
        <w:rPr>
          <w:rFonts w:ascii="Garamond" w:hAnsi="Garamond" w:cs="Courier New"/>
          <w:sz w:val="20"/>
          <w:szCs w:val="20"/>
        </w:rPr>
        <w:t xml:space="preserve">à savoir : une phrase. </w:t>
      </w:r>
      <w:r w:rsidRPr="00527DD2">
        <w:rPr>
          <w:rFonts w:ascii="Garamond" w:hAnsi="Garamond" w:cs="Courier New"/>
          <w:sz w:val="20"/>
          <w:szCs w:val="20"/>
        </w:rPr>
        <w:t xml:space="preserve">C'est pourquoi </w:t>
      </w:r>
      <w:r w:rsidRPr="00527DD2">
        <w:rPr>
          <w:rFonts w:ascii="Garamond" w:hAnsi="Garamond"/>
          <w:i/>
          <w:sz w:val="20"/>
          <w:szCs w:val="20"/>
        </w:rPr>
        <w:t>Un enfant est battu</w:t>
      </w:r>
      <w:r w:rsidRPr="00527DD2">
        <w:rPr>
          <w:rFonts w:ascii="Garamond" w:hAnsi="Garamond" w:cs="Courier New"/>
          <w:i/>
          <w:sz w:val="20"/>
          <w:szCs w:val="20"/>
        </w:rPr>
        <w:t xml:space="preserve"> </w:t>
      </w:r>
      <w:r w:rsidRPr="00527DD2">
        <w:rPr>
          <w:rFonts w:ascii="Garamond" w:hAnsi="Garamond" w:cs="Courier New"/>
          <w:sz w:val="20"/>
          <w:szCs w:val="20"/>
        </w:rPr>
        <w:t xml:space="preserve">est typique : </w:t>
      </w:r>
      <w:r w:rsidRPr="00527DD2">
        <w:rPr>
          <w:rFonts w:ascii="Garamond" w:hAnsi="Garamond"/>
          <w:i/>
          <w:iCs/>
          <w:sz w:val="20"/>
          <w:szCs w:val="20"/>
        </w:rPr>
        <w:t>Un</w:t>
      </w:r>
      <w:r w:rsidRPr="00527DD2">
        <w:rPr>
          <w:rFonts w:ascii="Garamond" w:hAnsi="Garamond" w:cs="Courier New"/>
          <w:sz w:val="20"/>
          <w:szCs w:val="20"/>
        </w:rPr>
        <w:t xml:space="preserve"> </w:t>
      </w:r>
      <w:r w:rsidRPr="00527DD2">
        <w:rPr>
          <w:rFonts w:ascii="Garamond" w:hAnsi="Garamond"/>
          <w:i/>
          <w:sz w:val="20"/>
          <w:szCs w:val="20"/>
        </w:rPr>
        <w:t>enfant est battu</w:t>
      </w:r>
      <w:r w:rsidRPr="00527DD2">
        <w:rPr>
          <w:rFonts w:ascii="Garamond" w:hAnsi="Garamond" w:cs="Courier New"/>
          <w:i/>
          <w:sz w:val="20"/>
          <w:szCs w:val="20"/>
        </w:rPr>
        <w:t xml:space="preserve"> </w:t>
      </w:r>
      <w:r w:rsidRPr="00527DD2">
        <w:rPr>
          <w:rFonts w:ascii="Garamond" w:hAnsi="Garamond" w:cs="Courier New"/>
          <w:sz w:val="20"/>
          <w:szCs w:val="20"/>
        </w:rPr>
        <w:t xml:space="preserve">n'est rien d'autre que l'articulation signifiante : </w:t>
      </w:r>
      <w:r w:rsidR="00D9649D">
        <w:rPr>
          <w:rFonts w:ascii="Garamond" w:hAnsi="Garamond" w:cs="Courier New"/>
          <w:sz w:val="20"/>
          <w:szCs w:val="20"/>
        </w:rPr>
        <w:t>« </w:t>
      </w:r>
      <w:r w:rsidRPr="00527DD2">
        <w:rPr>
          <w:rFonts w:ascii="Garamond" w:hAnsi="Garamond"/>
          <w:i/>
          <w:sz w:val="20"/>
          <w:szCs w:val="20"/>
        </w:rPr>
        <w:t>un enfant est battu</w:t>
      </w:r>
      <w:r w:rsidR="00D9649D">
        <w:rPr>
          <w:rFonts w:ascii="Garamond" w:hAnsi="Garamond"/>
          <w:i/>
          <w:sz w:val="20"/>
          <w:szCs w:val="20"/>
        </w:rPr>
        <w:t> »</w:t>
      </w:r>
      <w:r w:rsidRPr="00527DD2">
        <w:rPr>
          <w:rFonts w:ascii="Garamond" w:hAnsi="Garamond" w:cs="Courier New"/>
          <w:i/>
          <w:sz w:val="20"/>
          <w:szCs w:val="20"/>
        </w:rPr>
        <w:t>,</w:t>
      </w:r>
      <w:r w:rsidR="00D9649D">
        <w:rPr>
          <w:rFonts w:ascii="Garamond" w:hAnsi="Garamond" w:cs="Courier New"/>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ceci près</w:t>
      </w:r>
      <w:r w:rsidR="00D9649D">
        <w:rPr>
          <w:rFonts w:ascii="Garamond" w:hAnsi="Garamond" w:cs="Courier New"/>
          <w:sz w:val="20"/>
          <w:szCs w:val="20"/>
        </w:rPr>
        <w:t xml:space="preserve"> - </w:t>
      </w:r>
      <w:r w:rsidRPr="00527DD2">
        <w:rPr>
          <w:rFonts w:ascii="Garamond" w:hAnsi="Garamond" w:cs="Courier New"/>
          <w:sz w:val="20"/>
          <w:szCs w:val="20"/>
        </w:rPr>
        <w:t>lisez le texte, reportez</w:t>
      </w:r>
      <w:r w:rsidR="00D9649D">
        <w:rPr>
          <w:rFonts w:ascii="Garamond" w:hAnsi="Garamond" w:cs="Courier New"/>
          <w:sz w:val="20"/>
          <w:szCs w:val="20"/>
        </w:rPr>
        <w:t>-</w:t>
      </w:r>
      <w:r w:rsidRPr="00527DD2">
        <w:rPr>
          <w:rFonts w:ascii="Garamond" w:hAnsi="Garamond" w:cs="Courier New"/>
          <w:sz w:val="20"/>
          <w:szCs w:val="20"/>
        </w:rPr>
        <w:t>vous</w:t>
      </w:r>
      <w:r w:rsidR="00D9649D">
        <w:rPr>
          <w:rFonts w:ascii="Garamond" w:hAnsi="Garamond" w:cs="Courier New"/>
          <w:sz w:val="20"/>
          <w:szCs w:val="20"/>
        </w:rPr>
        <w:t xml:space="preserve"> </w:t>
      </w:r>
      <w:r w:rsidRPr="00527DD2">
        <w:rPr>
          <w:rFonts w:ascii="Garamond" w:hAnsi="Garamond" w:cs="Courier New"/>
          <w:sz w:val="20"/>
          <w:szCs w:val="20"/>
        </w:rPr>
        <w:t>y</w:t>
      </w:r>
      <w:r w:rsidR="00D9649D">
        <w:rPr>
          <w:rFonts w:ascii="Garamond" w:hAnsi="Garamond" w:cs="Courier New"/>
          <w:sz w:val="20"/>
          <w:szCs w:val="20"/>
        </w:rPr>
        <w:t xml:space="preserve"> - </w:t>
      </w:r>
      <w:r w:rsidRPr="00527DD2">
        <w:rPr>
          <w:rFonts w:ascii="Garamond" w:hAnsi="Garamond"/>
          <w:i/>
          <w:sz w:val="20"/>
          <w:szCs w:val="20"/>
        </w:rPr>
        <w:t>que</w:t>
      </w:r>
      <w:r w:rsidR="00792156" w:rsidRPr="00527DD2">
        <w:rPr>
          <w:rFonts w:ascii="Garamond" w:hAnsi="Garamond"/>
          <w:i/>
          <w:sz w:val="20"/>
          <w:szCs w:val="20"/>
        </w:rPr>
        <w:t xml:space="preserve"> </w:t>
      </w:r>
      <w:r w:rsidRPr="00527DD2">
        <w:rPr>
          <w:rFonts w:ascii="Garamond" w:hAnsi="Garamond"/>
          <w:i/>
          <w:sz w:val="20"/>
          <w:szCs w:val="20"/>
        </w:rPr>
        <w:t>là</w:t>
      </w:r>
      <w:r w:rsidR="00D9649D">
        <w:rPr>
          <w:rFonts w:ascii="Garamond" w:hAnsi="Garamond"/>
          <w:i/>
          <w:sz w:val="20"/>
          <w:szCs w:val="20"/>
        </w:rPr>
        <w:t>-</w:t>
      </w:r>
      <w:r w:rsidRPr="00527DD2">
        <w:rPr>
          <w:rFonts w:ascii="Garamond" w:hAnsi="Garamond"/>
          <w:i/>
          <w:sz w:val="20"/>
          <w:szCs w:val="20"/>
        </w:rPr>
        <w:t>dessus erre</w:t>
      </w:r>
      <w:r w:rsidRPr="00527DD2">
        <w:rPr>
          <w:rFonts w:ascii="Garamond" w:hAnsi="Garamond"/>
          <w:sz w:val="20"/>
          <w:szCs w:val="20"/>
        </w:rPr>
        <w:t xml:space="preserve">, </w:t>
      </w:r>
      <w:r w:rsidRPr="00527DD2">
        <w:rPr>
          <w:rFonts w:ascii="Garamond" w:hAnsi="Garamond"/>
          <w:i/>
          <w:sz w:val="20"/>
          <w:szCs w:val="20"/>
        </w:rPr>
        <w:t>que là</w:t>
      </w:r>
      <w:r w:rsidR="00D9649D">
        <w:rPr>
          <w:rFonts w:ascii="Garamond" w:hAnsi="Garamond"/>
          <w:i/>
          <w:sz w:val="20"/>
          <w:szCs w:val="20"/>
        </w:rPr>
        <w:t>-</w:t>
      </w:r>
      <w:r w:rsidRPr="00527DD2">
        <w:rPr>
          <w:rFonts w:ascii="Garamond" w:hAnsi="Garamond"/>
          <w:i/>
          <w:sz w:val="20"/>
          <w:szCs w:val="20"/>
        </w:rPr>
        <w:t>dessus vole</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rien d'autre que ceci</w:t>
      </w:r>
      <w:r w:rsidR="00D9649D">
        <w:rPr>
          <w:rFonts w:ascii="Garamond" w:hAnsi="Garamond" w:cs="Courier New"/>
          <w:sz w:val="20"/>
          <w:szCs w:val="20"/>
        </w:rPr>
        <w:t xml:space="preserve">, </w:t>
      </w:r>
      <w:r w:rsidRPr="00527DD2">
        <w:rPr>
          <w:rFonts w:ascii="Garamond" w:hAnsi="Garamond" w:cs="Courier New"/>
          <w:sz w:val="20"/>
          <w:szCs w:val="20"/>
        </w:rPr>
        <w:t>mais impossible à éliminer</w:t>
      </w:r>
      <w:r w:rsidR="00D9649D">
        <w:rPr>
          <w:rFonts w:ascii="Garamond" w:hAnsi="Garamond" w:cs="Courier New"/>
          <w:sz w:val="20"/>
          <w:szCs w:val="20"/>
        </w:rPr>
        <w:t>,</w:t>
      </w:r>
      <w:r w:rsidR="009C21CE">
        <w:rPr>
          <w:rFonts w:ascii="Garamond" w:hAnsi="Garamond" w:cs="Courier New"/>
          <w:sz w:val="20"/>
          <w:szCs w:val="20"/>
        </w:rPr>
        <w:t xml:space="preserve"> </w:t>
      </w:r>
      <w:r w:rsidRPr="00527DD2">
        <w:rPr>
          <w:rFonts w:ascii="Garamond" w:hAnsi="Garamond" w:cs="Courier New"/>
          <w:sz w:val="20"/>
          <w:szCs w:val="20"/>
        </w:rPr>
        <w:t xml:space="preserve">qui s'appelle </w:t>
      </w:r>
      <w:r w:rsidRPr="00527DD2">
        <w:rPr>
          <w:rFonts w:ascii="Garamond" w:hAnsi="Garamond"/>
          <w:i/>
          <w:color w:val="0000CC"/>
          <w:sz w:val="20"/>
          <w:szCs w:val="20"/>
        </w:rPr>
        <w:t>le regard</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Avant de faire jouer </w:t>
      </w:r>
      <w:r w:rsidRPr="009C21CE">
        <w:rPr>
          <w:rFonts w:ascii="Garamond" w:hAnsi="Garamond" w:cs="Courier New"/>
          <w:i/>
          <w:sz w:val="20"/>
          <w:szCs w:val="20"/>
        </w:rPr>
        <w:t>les trois temps</w:t>
      </w:r>
      <w:r w:rsidRPr="00527DD2">
        <w:rPr>
          <w:rFonts w:ascii="Garamond" w:hAnsi="Garamond" w:cs="Courier New"/>
          <w:sz w:val="20"/>
          <w:szCs w:val="20"/>
        </w:rPr>
        <w:t xml:space="preserve"> de la genèse de ce produit qui s'appelle le </w:t>
      </w:r>
      <w:r w:rsidR="004F11DB" w:rsidRPr="00527DD2">
        <w:rPr>
          <w:rFonts w:ascii="Garamond" w:hAnsi="Garamond"/>
          <w:i/>
          <w:sz w:val="20"/>
          <w:szCs w:val="20"/>
        </w:rPr>
        <w:t>fantasme</w:t>
      </w:r>
      <w:r w:rsidRPr="00527DD2">
        <w:rPr>
          <w:rFonts w:ascii="Garamond" w:hAnsi="Garamond" w:cs="Courier New"/>
          <w:sz w:val="20"/>
          <w:szCs w:val="20"/>
        </w:rPr>
        <w:t>, il importe quand même de désigner ce qu'il est !</w:t>
      </w:r>
    </w:p>
    <w:p w:rsidR="009C21CE" w:rsidRDefault="0047305D" w:rsidP="00B64185">
      <w:pPr>
        <w:ind w:right="-568"/>
        <w:rPr>
          <w:rFonts w:ascii="Garamond" w:hAnsi="Garamond" w:cs="Courier New"/>
          <w:i/>
          <w:sz w:val="20"/>
          <w:szCs w:val="20"/>
        </w:rPr>
      </w:pPr>
      <w:r w:rsidRPr="00527DD2">
        <w:rPr>
          <w:rFonts w:ascii="Garamond" w:hAnsi="Garamond" w:cs="Courier New"/>
          <w:sz w:val="20"/>
          <w:szCs w:val="20"/>
        </w:rPr>
        <w:t>Ce n'est pas parce que FREUD avait affaire à des illet</w:t>
      </w:r>
      <w:r w:rsidRPr="00527DD2">
        <w:rPr>
          <w:rFonts w:ascii="Garamond" w:hAnsi="Garamond" w:cs="Courier New"/>
          <w:sz w:val="20"/>
          <w:szCs w:val="20"/>
        </w:rPr>
        <w:softHyphen/>
        <w:t>trés que ça ne reste pas intéressant de poser les arêtes fer</w:t>
      </w:r>
      <w:r w:rsidRPr="00527DD2">
        <w:rPr>
          <w:rFonts w:ascii="Garamond" w:hAnsi="Garamond" w:cs="Courier New"/>
          <w:sz w:val="20"/>
          <w:szCs w:val="20"/>
        </w:rPr>
        <w:softHyphen/>
        <w:t>mes du statut</w:t>
      </w:r>
      <w:r w:rsidRPr="00527DD2">
        <w:rPr>
          <w:rFonts w:ascii="Garamond" w:hAnsi="Garamond" w:cs="Courier New"/>
          <w:i/>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du fantasme et de dire : ce n'est strictement rien d'autre…</w:t>
      </w:r>
    </w:p>
    <w:p w:rsidR="009C21CE" w:rsidRDefault="0047305D" w:rsidP="00B64185">
      <w:pPr>
        <w:ind w:left="708" w:right="-568"/>
        <w:rPr>
          <w:rFonts w:ascii="Garamond" w:hAnsi="Garamond" w:cs="Courier New"/>
          <w:sz w:val="20"/>
          <w:szCs w:val="20"/>
        </w:rPr>
      </w:pPr>
      <w:r w:rsidRPr="00527DD2">
        <w:rPr>
          <w:rFonts w:ascii="Garamond" w:hAnsi="Garamond" w:cs="Courier New"/>
          <w:sz w:val="20"/>
          <w:szCs w:val="20"/>
        </w:rPr>
        <w:t>conformément à ce que je vous ai apporté au dé</w:t>
      </w:r>
      <w:r w:rsidRPr="00527DD2">
        <w:rPr>
          <w:rFonts w:ascii="Garamond" w:hAnsi="Garamond" w:cs="Courier New"/>
          <w:sz w:val="20"/>
          <w:szCs w:val="20"/>
        </w:rPr>
        <w:softHyphen/>
        <w:t xml:space="preserve">but de cette année, </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 xml:space="preserve">concernant le couplage d'une part du </w:t>
      </w:r>
      <w:r w:rsidR="00792156" w:rsidRPr="00527DD2">
        <w:rPr>
          <w:rFonts w:ascii="Garamond" w:hAnsi="Garamond" w:cs="Courier New"/>
          <w:sz w:val="20"/>
          <w:szCs w:val="20"/>
        </w:rPr>
        <w:t>« </w:t>
      </w:r>
      <w:r w:rsidRPr="00527DD2">
        <w:rPr>
          <w:rFonts w:ascii="Garamond" w:hAnsi="Garamond"/>
          <w:i/>
          <w:sz w:val="20"/>
          <w:szCs w:val="20"/>
        </w:rPr>
        <w:t>je ne pense pas</w:t>
      </w:r>
      <w:r w:rsidR="00792156"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avec la structure grammaticale</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…de vous di</w:t>
      </w:r>
      <w:r w:rsidRPr="00527DD2">
        <w:rPr>
          <w:rFonts w:ascii="Garamond" w:hAnsi="Garamond" w:cs="Courier New"/>
          <w:sz w:val="20"/>
          <w:szCs w:val="20"/>
        </w:rPr>
        <w:softHyphen/>
        <w:t xml:space="preserve">re que c'est à la place même de cette structure grammaticale qu'au quatrième sommet du quadrangle surgit </w:t>
      </w:r>
      <w:r w:rsidRPr="00527DD2">
        <w:rPr>
          <w:rFonts w:ascii="Garamond" w:hAnsi="Garamond"/>
          <w:i/>
          <w:color w:val="0000CC"/>
          <w:sz w:val="20"/>
          <w:szCs w:val="20"/>
        </w:rPr>
        <w:t>l'</w:t>
      </w:r>
      <w:r w:rsidR="00792156" w:rsidRPr="00527DD2">
        <w:rPr>
          <w:rFonts w:ascii="Garamond" w:hAnsi="Garamond"/>
          <w:i/>
          <w:color w:val="0000CC"/>
          <w:sz w:val="20"/>
          <w:szCs w:val="20"/>
        </w:rPr>
        <w:t>objet(</w:t>
      </w:r>
      <w:r w:rsidR="00792156" w:rsidRPr="00527DD2">
        <w:rPr>
          <w:rFonts w:ascii="Garamond" w:hAnsi="Garamond"/>
          <w:i/>
          <w:iCs/>
          <w:color w:val="0000CC"/>
          <w:sz w:val="20"/>
          <w:szCs w:val="20"/>
        </w:rPr>
        <w:t>a)</w:t>
      </w:r>
      <w:r w:rsidRPr="00527DD2">
        <w:rPr>
          <w:rFonts w:ascii="Garamond" w:hAnsi="Garamond" w:cs="Courier New"/>
          <w:sz w:val="20"/>
          <w:szCs w:val="20"/>
        </w:rPr>
        <w:t xml:space="preserve">,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et d'ajouter</w:t>
      </w:r>
      <w:r w:rsidR="009C21CE">
        <w:rPr>
          <w:rFonts w:ascii="Garamond" w:hAnsi="Garamond" w:cs="Courier New"/>
          <w:sz w:val="20"/>
          <w:szCs w:val="20"/>
        </w:rPr>
        <w:t xml:space="preserve"> - </w:t>
      </w:r>
      <w:r w:rsidRPr="00527DD2">
        <w:rPr>
          <w:rFonts w:ascii="Garamond" w:hAnsi="Garamond" w:cs="Courier New"/>
          <w:i/>
          <w:sz w:val="20"/>
          <w:szCs w:val="20"/>
        </w:rPr>
        <w:t xml:space="preserve">puisque nous venons déjà d'en désigner deux, </w:t>
      </w:r>
      <w:r w:rsidRPr="00527DD2">
        <w:rPr>
          <w:rFonts w:ascii="Garamond" w:hAnsi="Garamond"/>
          <w:i/>
          <w:sz w:val="20"/>
          <w:szCs w:val="20"/>
        </w:rPr>
        <w:t xml:space="preserve">les deux </w:t>
      </w:r>
      <w:r w:rsidRPr="00527DD2">
        <w:rPr>
          <w:rFonts w:ascii="Garamond" w:hAnsi="Garamond"/>
          <w:i/>
          <w:iCs/>
          <w:sz w:val="20"/>
          <w:szCs w:val="20"/>
        </w:rPr>
        <w:t>à</w:t>
      </w:r>
      <w:r w:rsidRPr="00527DD2">
        <w:rPr>
          <w:rFonts w:ascii="Garamond" w:hAnsi="Garamond"/>
          <w:i/>
          <w:sz w:val="20"/>
          <w:szCs w:val="20"/>
        </w:rPr>
        <w:t xml:space="preserve"> gauche</w:t>
      </w:r>
      <w:r w:rsidR="009C21CE">
        <w:rPr>
          <w:rFonts w:ascii="Garamond" w:hAnsi="Garamond"/>
          <w:i/>
          <w:sz w:val="20"/>
          <w:szCs w:val="20"/>
        </w:rPr>
        <w:t xml:space="preserve"> - </w:t>
      </w:r>
      <w:r w:rsidRPr="00527DD2">
        <w:rPr>
          <w:rFonts w:ascii="Garamond" w:hAnsi="Garamond" w:cs="Courier New"/>
          <w:sz w:val="20"/>
          <w:szCs w:val="20"/>
        </w:rPr>
        <w:t xml:space="preserve">que l'angle </w:t>
      </w:r>
      <w:r w:rsidRPr="00527DD2">
        <w:rPr>
          <w:rFonts w:ascii="Garamond" w:hAnsi="Garamond"/>
          <w:i/>
          <w:sz w:val="20"/>
          <w:szCs w:val="20"/>
        </w:rPr>
        <w:t>en bas et à droite</w:t>
      </w:r>
      <w:r w:rsidRPr="00527DD2">
        <w:rPr>
          <w:rFonts w:ascii="Garamond" w:hAnsi="Garamond" w:cs="Courier New"/>
          <w:sz w:val="20"/>
          <w:szCs w:val="20"/>
        </w:rPr>
        <w:t xml:space="preserve">, celui d'où </w:t>
      </w:r>
      <w:r w:rsidR="00792156" w:rsidRPr="00527DD2">
        <w:rPr>
          <w:rFonts w:ascii="Garamond" w:hAnsi="Garamond" w:cs="Courier New"/>
          <w:sz w:val="20"/>
          <w:szCs w:val="20"/>
        </w:rPr>
        <w:t>« </w:t>
      </w:r>
      <w:r w:rsidRPr="00527DD2">
        <w:rPr>
          <w:rFonts w:ascii="Garamond" w:hAnsi="Garamond"/>
          <w:i/>
          <w:sz w:val="20"/>
          <w:szCs w:val="20"/>
        </w:rPr>
        <w:t>je ne suis pas</w:t>
      </w:r>
      <w:r w:rsidR="00792156"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laisse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la place</w:t>
      </w:r>
      <w:r w:rsidR="009C21CE">
        <w:rPr>
          <w:rFonts w:ascii="Garamond" w:hAnsi="Garamond" w:cs="Courier New"/>
          <w:sz w:val="20"/>
          <w:szCs w:val="20"/>
        </w:rPr>
        <w:t xml:space="preserve"> - </w:t>
      </w:r>
      <w:r w:rsidRPr="00527DD2">
        <w:rPr>
          <w:rFonts w:ascii="Garamond" w:hAnsi="Garamond" w:cs="Courier New"/>
          <w:sz w:val="20"/>
          <w:szCs w:val="20"/>
        </w:rPr>
        <w:t>qu'il écorne au niveau de l'inconscient</w:t>
      </w:r>
      <w:r w:rsidR="009C21CE">
        <w:rPr>
          <w:rFonts w:ascii="Garamond" w:hAnsi="Garamond" w:cs="Courier New"/>
          <w:sz w:val="20"/>
          <w:szCs w:val="20"/>
        </w:rPr>
        <w:t xml:space="preserve"> - </w:t>
      </w:r>
      <w:r w:rsidRPr="00527DD2">
        <w:rPr>
          <w:rFonts w:ascii="Garamond" w:hAnsi="Garamond" w:cs="Courier New"/>
          <w:sz w:val="20"/>
          <w:szCs w:val="20"/>
        </w:rPr>
        <w:t xml:space="preserve">à ceci qui est </w:t>
      </w:r>
      <w:r w:rsidRPr="009C21CE">
        <w:rPr>
          <w:rFonts w:ascii="Garamond" w:hAnsi="Garamond" w:cs="Courier New"/>
          <w:i/>
          <w:color w:val="0000CC"/>
          <w:sz w:val="20"/>
          <w:szCs w:val="20"/>
        </w:rPr>
        <w:t>le complément de la structure purement grammaticale signifiante du fantasme</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à savoir ce dont je suis parti aujourd'hui et qui s'appelle : une </w:t>
      </w:r>
      <w:r w:rsidR="00792156" w:rsidRPr="00527DD2">
        <w:rPr>
          <w:rFonts w:ascii="Garamond" w:hAnsi="Garamond"/>
          <w:i/>
          <w:color w:val="0000CC"/>
          <w:sz w:val="20"/>
          <w:szCs w:val="20"/>
        </w:rPr>
        <w:t>signification de vérité</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9C21CE">
        <w:rPr>
          <w:rFonts w:ascii="Garamond" w:hAnsi="Garamond" w:cs="Courier New"/>
          <w:i/>
          <w:color w:val="0000CC"/>
          <w:sz w:val="20"/>
          <w:szCs w:val="20"/>
        </w:rPr>
        <w:lastRenderedPageBreak/>
        <w:t>Ce qui est à retenir</w:t>
      </w:r>
      <w:r w:rsidRPr="00527DD2">
        <w:rPr>
          <w:rFonts w:ascii="Garamond" w:hAnsi="Garamond" w:cs="Courier New"/>
          <w:sz w:val="20"/>
          <w:szCs w:val="20"/>
        </w:rPr>
        <w:t xml:space="preserve">, à monter en épingle, dans tout ce qu'énonce FREUD concernant le fantasme, c'est simplement </w:t>
      </w:r>
      <w:r w:rsidRPr="009C21CE">
        <w:rPr>
          <w:rFonts w:ascii="Garamond" w:hAnsi="Garamond" w:cs="Courier New"/>
          <w:i/>
          <w:color w:val="0000CC"/>
          <w:sz w:val="20"/>
          <w:szCs w:val="20"/>
        </w:rPr>
        <w:t>ce petit trait clinique</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celui ici qu'il avance pour, certes, nous démontrer tellement de choses de son usage, à le manipuler</w:t>
      </w:r>
      <w:r w:rsidR="009C21CE">
        <w:rPr>
          <w:rFonts w:ascii="Garamond" w:hAnsi="Garamond" w:cs="Courier New"/>
          <w:sz w:val="20"/>
          <w:szCs w:val="20"/>
        </w:rPr>
        <w:t xml:space="preserve">, </w:t>
      </w:r>
      <w:r w:rsidRPr="00527DD2">
        <w:rPr>
          <w:rFonts w:ascii="Garamond" w:hAnsi="Garamond" w:cs="Courier New"/>
          <w:sz w:val="20"/>
          <w:szCs w:val="20"/>
        </w:rPr>
        <w:t xml:space="preserve">mais ce qu'il faut retenir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c'est un trait comme celui</w:t>
      </w:r>
      <w:r w:rsidR="00896905" w:rsidRPr="00527DD2">
        <w:rPr>
          <w:rFonts w:ascii="Garamond" w:hAnsi="Garamond" w:cs="Courier New"/>
          <w:sz w:val="20"/>
          <w:szCs w:val="20"/>
        </w:rPr>
        <w:t>–</w:t>
      </w:r>
      <w:r w:rsidRPr="00527DD2">
        <w:rPr>
          <w:rFonts w:ascii="Garamond" w:hAnsi="Garamond" w:cs="Courier New"/>
          <w:sz w:val="20"/>
          <w:szCs w:val="20"/>
        </w:rPr>
        <w:t xml:space="preserve">ci : que ce </w:t>
      </w:r>
      <w:r w:rsidR="004F11DB" w:rsidRPr="00527DD2">
        <w:rPr>
          <w:rFonts w:ascii="Garamond" w:hAnsi="Garamond"/>
          <w:i/>
          <w:sz w:val="20"/>
          <w:szCs w:val="20"/>
        </w:rPr>
        <w:t>fantasme</w:t>
      </w:r>
      <w:r w:rsidR="00792156" w:rsidRPr="00527DD2">
        <w:rPr>
          <w:rFonts w:ascii="Garamond" w:hAnsi="Garamond" w:cs="Courier New"/>
          <w:sz w:val="20"/>
          <w:szCs w:val="20"/>
        </w:rPr>
        <w:t xml:space="preserve">, </w:t>
      </w:r>
      <w:r w:rsidRPr="00527DD2">
        <w:rPr>
          <w:rFonts w:ascii="Garamond" w:hAnsi="Garamond" w:cs="Courier New"/>
          <w:sz w:val="20"/>
          <w:szCs w:val="20"/>
        </w:rPr>
        <w:t>le même</w:t>
      </w:r>
      <w:r w:rsidR="00792156" w:rsidRPr="00527DD2">
        <w:rPr>
          <w:rFonts w:ascii="Garamond" w:hAnsi="Garamond" w:cs="Courier New"/>
          <w:sz w:val="20"/>
          <w:szCs w:val="20"/>
        </w:rPr>
        <w:t>,</w:t>
      </w:r>
      <w:r w:rsidRPr="00527DD2">
        <w:rPr>
          <w:rFonts w:ascii="Garamond" w:hAnsi="Garamond" w:cs="Courier New"/>
          <w:sz w:val="20"/>
          <w:szCs w:val="20"/>
        </w:rPr>
        <w:t xml:space="preserve"> se rencontre dans des structures névrotiques très différentes,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 xml:space="preserve">mais aussi bien </w:t>
      </w:r>
      <w:r w:rsidR="009C21CE">
        <w:rPr>
          <w:rFonts w:ascii="Garamond" w:hAnsi="Garamond" w:cs="Courier New"/>
          <w:sz w:val="20"/>
          <w:szCs w:val="20"/>
        </w:rPr>
        <w:t>-</w:t>
      </w:r>
      <w:r w:rsidRPr="00527DD2">
        <w:rPr>
          <w:rFonts w:ascii="Garamond" w:hAnsi="Garamond" w:cs="Courier New"/>
          <w:sz w:val="20"/>
          <w:szCs w:val="20"/>
        </w:rPr>
        <w:t xml:space="preserve"> vous le savez </w:t>
      </w:r>
      <w:r w:rsidR="009C21CE">
        <w:rPr>
          <w:rFonts w:ascii="Garamond" w:hAnsi="Garamond" w:cs="Courier New"/>
          <w:sz w:val="20"/>
          <w:szCs w:val="20"/>
        </w:rPr>
        <w:t>-</w:t>
      </w:r>
      <w:r w:rsidRPr="00527DD2">
        <w:rPr>
          <w:rFonts w:ascii="Garamond" w:hAnsi="Garamond" w:cs="Courier New"/>
          <w:sz w:val="20"/>
          <w:szCs w:val="20"/>
        </w:rPr>
        <w:t xml:space="preserve"> que ce </w:t>
      </w:r>
      <w:r w:rsidR="004F11DB" w:rsidRPr="00527DD2">
        <w:rPr>
          <w:rFonts w:ascii="Garamond" w:hAnsi="Garamond"/>
          <w:i/>
          <w:sz w:val="20"/>
          <w:szCs w:val="20"/>
        </w:rPr>
        <w:t>fantasme</w:t>
      </w:r>
      <w:r w:rsidRPr="00527DD2">
        <w:rPr>
          <w:rFonts w:ascii="Garamond" w:hAnsi="Garamond" w:cs="Courier New"/>
          <w:sz w:val="20"/>
          <w:szCs w:val="20"/>
        </w:rPr>
        <w:t>, il reste à une distance singulière de tout ce qui se débat, de tout ce qui se dispu</w:t>
      </w:r>
      <w:r w:rsidRPr="00527DD2">
        <w:rPr>
          <w:rFonts w:ascii="Garamond" w:hAnsi="Garamond" w:cs="Courier New"/>
          <w:sz w:val="20"/>
          <w:szCs w:val="20"/>
        </w:rPr>
        <w:softHyphen/>
        <w:t xml:space="preserve">te dans les analyses, pour autant qu'il s'agit d'y traduire </w:t>
      </w:r>
      <w:r w:rsidRPr="00527DD2">
        <w:rPr>
          <w:rFonts w:ascii="Garamond" w:hAnsi="Garamond"/>
          <w:i/>
          <w:color w:val="0000CC"/>
          <w:sz w:val="20"/>
          <w:szCs w:val="20"/>
        </w:rPr>
        <w:t>la vérité des symptômes</w:t>
      </w:r>
      <w:r w:rsidR="009C21CE">
        <w:rPr>
          <w:rFonts w:ascii="Garamond" w:hAnsi="Garamond" w:cs="Courier New"/>
          <w:sz w:val="20"/>
          <w:szCs w:val="20"/>
        </w:rPr>
        <w:t>.</w:t>
      </w:r>
    </w:p>
    <w:p w:rsidR="009C21CE" w:rsidRDefault="009C21CE" w:rsidP="00B64185">
      <w:pPr>
        <w:ind w:right="-568"/>
        <w:rPr>
          <w:rFonts w:ascii="Garamond" w:hAnsi="Garamond" w:cs="Courier New"/>
          <w:sz w:val="20"/>
          <w:szCs w:val="20"/>
        </w:rPr>
      </w:pPr>
    </w:p>
    <w:p w:rsidR="00792156" w:rsidRPr="00527DD2" w:rsidRDefault="0047305D" w:rsidP="00B64185">
      <w:pPr>
        <w:ind w:right="-568"/>
        <w:rPr>
          <w:rFonts w:ascii="Garamond" w:hAnsi="Garamond" w:cs="Courier New"/>
          <w:sz w:val="20"/>
          <w:szCs w:val="20"/>
        </w:rPr>
      </w:pPr>
      <w:r w:rsidRPr="00527DD2">
        <w:rPr>
          <w:rFonts w:ascii="Garamond" w:hAnsi="Garamond" w:cs="Courier New"/>
          <w:sz w:val="20"/>
          <w:szCs w:val="20"/>
        </w:rPr>
        <w:t>Il semble qu'il soit là comme une sorte de béquille ou de corps étranger, quelque chose à l'usage, après tout vous le savez, qui a une fonction bien déterminée : c'est de sub</w:t>
      </w:r>
      <w:r w:rsidRPr="00527DD2">
        <w:rPr>
          <w:rFonts w:ascii="Garamond" w:hAnsi="Garamond" w:cs="Courier New"/>
          <w:sz w:val="20"/>
          <w:szCs w:val="20"/>
        </w:rPr>
        <w:softHyphen/>
        <w:t>venir à ce qu'après</w:t>
      </w:r>
      <w:r w:rsidR="00792156" w:rsidRPr="00527DD2">
        <w:rPr>
          <w:rFonts w:ascii="Garamond" w:hAnsi="Garamond" w:cs="Courier New"/>
          <w:sz w:val="20"/>
          <w:szCs w:val="20"/>
        </w:rPr>
        <w:t xml:space="preserve"> </w:t>
      </w:r>
      <w:r w:rsidRPr="00527DD2">
        <w:rPr>
          <w:rFonts w:ascii="Garamond" w:hAnsi="Garamond" w:cs="Courier New"/>
          <w:sz w:val="20"/>
          <w:szCs w:val="20"/>
        </w:rPr>
        <w:t xml:space="preserve">tout on peut bien appeler par son nom : une certaine </w:t>
      </w:r>
      <w:r w:rsidRPr="00527DD2">
        <w:rPr>
          <w:rFonts w:ascii="Garamond" w:hAnsi="Garamond"/>
          <w:i/>
          <w:sz w:val="20"/>
          <w:szCs w:val="20"/>
        </w:rPr>
        <w:t>carence</w:t>
      </w:r>
      <w:r w:rsidRPr="00527DD2">
        <w:rPr>
          <w:rFonts w:ascii="Garamond" w:hAnsi="Garamond" w:cs="Courier New"/>
          <w:i/>
          <w:sz w:val="20"/>
          <w:szCs w:val="20"/>
        </w:rPr>
        <w:t xml:space="preserve"> </w:t>
      </w:r>
      <w:r w:rsidRPr="00527DD2">
        <w:rPr>
          <w:rFonts w:ascii="Garamond" w:hAnsi="Garamond" w:cs="Courier New"/>
          <w:sz w:val="20"/>
          <w:szCs w:val="20"/>
        </w:rPr>
        <w:t xml:space="preserve">du désir.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Pour autant qu'il </w:t>
      </w:r>
      <w:proofErr w:type="gramStart"/>
      <w:r w:rsidRPr="00527DD2">
        <w:rPr>
          <w:rFonts w:ascii="Garamond" w:hAnsi="Garamond" w:cs="Courier New"/>
          <w:sz w:val="20"/>
          <w:szCs w:val="20"/>
        </w:rPr>
        <w:t>est</w:t>
      </w:r>
      <w:proofErr w:type="gramEnd"/>
      <w:r w:rsidRPr="00527DD2">
        <w:rPr>
          <w:rFonts w:ascii="Garamond" w:hAnsi="Garamond" w:cs="Courier New"/>
          <w:sz w:val="20"/>
          <w:szCs w:val="20"/>
        </w:rPr>
        <w:t xml:space="preserve"> mis en jeu, intéressé</w:t>
      </w:r>
      <w:r w:rsidR="009C21CE">
        <w:rPr>
          <w:rFonts w:ascii="Garamond" w:hAnsi="Garamond" w:cs="Courier New"/>
          <w:sz w:val="20"/>
          <w:szCs w:val="20"/>
        </w:rPr>
        <w:t xml:space="preserve"> - </w:t>
      </w:r>
      <w:r w:rsidRPr="00527DD2">
        <w:rPr>
          <w:rFonts w:ascii="Garamond" w:hAnsi="Garamond" w:cs="Courier New"/>
          <w:sz w:val="20"/>
          <w:szCs w:val="20"/>
        </w:rPr>
        <w:t>il faut bien qu'il le soit, ne serait</w:t>
      </w:r>
      <w:r w:rsidR="009C21CE">
        <w:rPr>
          <w:rFonts w:ascii="Garamond" w:hAnsi="Garamond" w:cs="Courier New"/>
          <w:sz w:val="20"/>
          <w:szCs w:val="20"/>
        </w:rPr>
        <w:t>-</w:t>
      </w:r>
      <w:r w:rsidRPr="00527DD2">
        <w:rPr>
          <w:rFonts w:ascii="Garamond" w:hAnsi="Garamond" w:cs="Courier New"/>
          <w:sz w:val="20"/>
          <w:szCs w:val="20"/>
        </w:rPr>
        <w:t>ce que pour faire les pas de l'entrée, mettre de l'ordre dans la piè</w:t>
      </w:r>
      <w:r w:rsidRPr="00527DD2">
        <w:rPr>
          <w:rFonts w:ascii="Garamond" w:hAnsi="Garamond" w:cs="Courier New"/>
          <w:sz w:val="20"/>
          <w:szCs w:val="20"/>
        </w:rPr>
        <w:softHyphen/>
        <w:t>ce</w:t>
      </w:r>
      <w:r w:rsidR="009C21CE">
        <w:rPr>
          <w:rFonts w:ascii="Garamond" w:hAnsi="Garamond" w:cs="Courier New"/>
          <w:sz w:val="20"/>
          <w:szCs w:val="20"/>
        </w:rPr>
        <w:t xml:space="preserve"> - </w:t>
      </w:r>
      <w:r w:rsidRPr="00527DD2">
        <w:rPr>
          <w:rFonts w:ascii="Garamond" w:hAnsi="Garamond" w:cs="Courier New"/>
          <w:sz w:val="20"/>
          <w:szCs w:val="20"/>
        </w:rPr>
        <w:t>à l'entrée de l'acte sexuel.</w:t>
      </w:r>
    </w:p>
    <w:p w:rsidR="00792156" w:rsidRPr="00527DD2" w:rsidRDefault="00792156" w:rsidP="00B64185">
      <w:pPr>
        <w:ind w:right="-568"/>
        <w:rPr>
          <w:rFonts w:ascii="Garamond" w:hAnsi="Garamond" w:cs="Courier New"/>
          <w:sz w:val="20"/>
          <w:szCs w:val="20"/>
        </w:rPr>
      </w:pP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 xml:space="preserve">Cette </w:t>
      </w:r>
      <w:r w:rsidR="009C21CE">
        <w:rPr>
          <w:rFonts w:ascii="Garamond" w:hAnsi="Garamond" w:cs="Courier New"/>
          <w:sz w:val="20"/>
          <w:szCs w:val="20"/>
        </w:rPr>
        <w:t>« </w:t>
      </w:r>
      <w:r w:rsidRPr="00527DD2">
        <w:rPr>
          <w:rFonts w:ascii="Garamond" w:hAnsi="Garamond" w:cs="Courier New"/>
          <w:sz w:val="20"/>
          <w:szCs w:val="20"/>
        </w:rPr>
        <w:t>distance</w:t>
      </w:r>
      <w:r w:rsidR="009C21CE">
        <w:rPr>
          <w:rFonts w:ascii="Garamond" w:hAnsi="Garamond" w:cs="Courier New"/>
          <w:sz w:val="20"/>
          <w:szCs w:val="20"/>
        </w:rPr>
        <w:t> »</w:t>
      </w:r>
      <w:r w:rsidRPr="00527DD2">
        <w:rPr>
          <w:rFonts w:ascii="Garamond" w:hAnsi="Garamond" w:cs="Courier New"/>
          <w:sz w:val="20"/>
          <w:szCs w:val="20"/>
        </w:rPr>
        <w:t xml:space="preserve"> du </w:t>
      </w:r>
      <w:r w:rsidR="004F11DB" w:rsidRPr="00527DD2">
        <w:rPr>
          <w:rFonts w:ascii="Garamond" w:hAnsi="Garamond"/>
          <w:i/>
          <w:sz w:val="20"/>
          <w:szCs w:val="20"/>
        </w:rPr>
        <w:t>fantasme</w:t>
      </w:r>
      <w:r w:rsidRPr="00527DD2">
        <w:rPr>
          <w:rFonts w:ascii="Garamond" w:hAnsi="Garamond" w:cs="Courier New"/>
          <w:sz w:val="20"/>
          <w:szCs w:val="20"/>
        </w:rPr>
        <w:t xml:space="preserve">, par rapport à la zone où se joue ce que j'ai mis en valeur tout à l'heure comme primordial, </w:t>
      </w:r>
    </w:p>
    <w:p w:rsidR="009C21CE" w:rsidRDefault="0047305D" w:rsidP="009C21CE">
      <w:pPr>
        <w:ind w:right="-568"/>
        <w:rPr>
          <w:rFonts w:ascii="Garamond" w:hAnsi="Garamond" w:cs="Courier New"/>
          <w:sz w:val="20"/>
          <w:szCs w:val="20"/>
        </w:rPr>
      </w:pPr>
      <w:r w:rsidRPr="00527DD2">
        <w:rPr>
          <w:rFonts w:ascii="Garamond" w:hAnsi="Garamond" w:cs="Courier New"/>
          <w:sz w:val="20"/>
          <w:szCs w:val="20"/>
        </w:rPr>
        <w:t>de la fonction du désir et de son lien à la demande et de ceci</w:t>
      </w:r>
      <w:r w:rsidR="009C21CE">
        <w:rPr>
          <w:rFonts w:ascii="Garamond" w:hAnsi="Garamond" w:cs="Courier New"/>
          <w:sz w:val="20"/>
          <w:szCs w:val="20"/>
        </w:rPr>
        <w:t xml:space="preserve">, </w:t>
      </w:r>
      <w:r w:rsidRPr="00527DD2">
        <w:rPr>
          <w:rFonts w:ascii="Garamond" w:hAnsi="Garamond" w:cs="Courier New"/>
          <w:sz w:val="20"/>
          <w:szCs w:val="20"/>
        </w:rPr>
        <w:t xml:space="preserve">si évident que c'est de cela que résulte l'inflexion tout entière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 xml:space="preserve">de l'analyse autour des registres dits </w:t>
      </w:r>
      <w:r w:rsidR="009C21CE">
        <w:rPr>
          <w:rFonts w:ascii="Garamond" w:hAnsi="Garamond" w:cs="Courier New"/>
          <w:sz w:val="20"/>
          <w:szCs w:val="20"/>
        </w:rPr>
        <w:t>« </w:t>
      </w:r>
      <w:r w:rsidRPr="00527DD2">
        <w:rPr>
          <w:rFonts w:ascii="Garamond" w:hAnsi="Garamond" w:cs="Courier New"/>
          <w:sz w:val="20"/>
          <w:szCs w:val="20"/>
        </w:rPr>
        <w:t>de la frustra</w:t>
      </w:r>
      <w:r w:rsidRPr="00527DD2">
        <w:rPr>
          <w:rFonts w:ascii="Garamond" w:hAnsi="Garamond" w:cs="Courier New"/>
          <w:sz w:val="20"/>
          <w:szCs w:val="20"/>
        </w:rPr>
        <w:softHyphen/>
        <w:t>tion</w:t>
      </w:r>
      <w:r w:rsidR="009C21CE">
        <w:rPr>
          <w:rFonts w:ascii="Garamond" w:hAnsi="Garamond" w:cs="Courier New"/>
          <w:sz w:val="20"/>
          <w:szCs w:val="20"/>
        </w:rPr>
        <w:t> »</w:t>
      </w:r>
      <w:r w:rsidRPr="00527DD2">
        <w:rPr>
          <w:rFonts w:ascii="Garamond" w:hAnsi="Garamond" w:cs="Courier New"/>
          <w:sz w:val="20"/>
          <w:szCs w:val="20"/>
        </w:rPr>
        <w:t xml:space="preserve"> et des termes analogues</w:t>
      </w:r>
      <w:r w:rsidR="009C21CE">
        <w:rPr>
          <w:rFonts w:ascii="Garamond" w:hAnsi="Garamond" w:cs="Courier New"/>
          <w:sz w:val="20"/>
          <w:szCs w:val="20"/>
        </w:rPr>
        <w:t xml:space="preserve">, </w:t>
      </w:r>
      <w:r w:rsidRPr="00527DD2">
        <w:rPr>
          <w:rFonts w:ascii="Garamond" w:hAnsi="Garamond" w:cs="Courier New"/>
          <w:sz w:val="20"/>
          <w:szCs w:val="20"/>
        </w:rPr>
        <w:t xml:space="preserve">c'est ceci qui nous permet de faire le point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de la différence qu'il y a de la structure per</w:t>
      </w:r>
      <w:r w:rsidRPr="00527DD2">
        <w:rPr>
          <w:rFonts w:ascii="Garamond" w:hAnsi="Garamond" w:cs="Courier New"/>
          <w:sz w:val="20"/>
          <w:szCs w:val="20"/>
        </w:rPr>
        <w:softHyphen/>
        <w:t>verse à la structure névrotique.</w:t>
      </w:r>
    </w:p>
    <w:p w:rsidR="00792156" w:rsidRPr="00527DD2" w:rsidRDefault="00792156" w:rsidP="00B64185">
      <w:pPr>
        <w:ind w:right="-568"/>
        <w:rPr>
          <w:rFonts w:ascii="Garamond" w:hAnsi="Garamond" w:cs="Courier New"/>
          <w:sz w:val="20"/>
          <w:szCs w:val="20"/>
        </w:rPr>
      </w:pP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Qu'est</w:t>
      </w:r>
      <w:r w:rsidR="009C21CE">
        <w:rPr>
          <w:rFonts w:ascii="Garamond" w:hAnsi="Garamond" w:cs="Courier New"/>
          <w:sz w:val="20"/>
          <w:szCs w:val="20"/>
        </w:rPr>
        <w:t>-</w:t>
      </w:r>
      <w:r w:rsidRPr="00527DD2">
        <w:rPr>
          <w:rFonts w:ascii="Garamond" w:hAnsi="Garamond" w:cs="Courier New"/>
          <w:sz w:val="20"/>
          <w:szCs w:val="20"/>
        </w:rPr>
        <w:t xml:space="preserve">ce que je veux dire quand je dis que le </w:t>
      </w:r>
      <w:r w:rsidR="004F11DB" w:rsidRPr="00527DD2">
        <w:rPr>
          <w:rFonts w:ascii="Garamond" w:hAnsi="Garamond"/>
          <w:i/>
          <w:sz w:val="20"/>
          <w:szCs w:val="20"/>
        </w:rPr>
        <w:t>fantasme</w:t>
      </w:r>
      <w:r w:rsidRPr="00527DD2">
        <w:rPr>
          <w:rFonts w:ascii="Garamond" w:hAnsi="Garamond" w:cs="Courier New"/>
          <w:sz w:val="20"/>
          <w:szCs w:val="20"/>
        </w:rPr>
        <w:t xml:space="preserve"> y a rôle de </w:t>
      </w:r>
      <w:r w:rsidRPr="00527DD2">
        <w:rPr>
          <w:rFonts w:ascii="Garamond" w:hAnsi="Garamond"/>
          <w:i/>
          <w:color w:val="0000CC"/>
          <w:sz w:val="20"/>
          <w:szCs w:val="20"/>
        </w:rPr>
        <w:t>signification de vérité</w:t>
      </w:r>
      <w:r w:rsidRPr="00527DD2">
        <w:rPr>
          <w:rFonts w:ascii="Garamond" w:hAnsi="Garamond" w:cs="Courier New"/>
          <w:sz w:val="20"/>
          <w:szCs w:val="20"/>
        </w:rPr>
        <w:t xml:space="preserve"> ? Eh bien, je vais vous le dire !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Je dis la même chose que disent les logiciens, à sa</w:t>
      </w:r>
      <w:r w:rsidRPr="00527DD2">
        <w:rPr>
          <w:rFonts w:ascii="Garamond" w:hAnsi="Garamond" w:cs="Courier New"/>
          <w:sz w:val="20"/>
          <w:szCs w:val="20"/>
        </w:rPr>
        <w:softHyphen/>
        <w:t xml:space="preserve">voir : vous loupez la commande à vouloir à tout prix, ce </w:t>
      </w:r>
      <w:r w:rsidR="004F11DB" w:rsidRPr="00527DD2">
        <w:rPr>
          <w:rFonts w:ascii="Garamond" w:hAnsi="Garamond"/>
          <w:i/>
          <w:sz w:val="20"/>
          <w:szCs w:val="20"/>
        </w:rPr>
        <w:t>fantasme</w:t>
      </w:r>
      <w:r w:rsidRPr="00527DD2">
        <w:rPr>
          <w:rFonts w:ascii="Garamond" w:hAnsi="Garamond" w:cs="Courier New"/>
          <w:sz w:val="20"/>
          <w:szCs w:val="20"/>
        </w:rPr>
        <w:t xml:space="preserve">, l'insérer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 xml:space="preserve">dans ce discours de l'inconscient, quand de toute façon, il vous résiste fort bien, à cette réduction. Et quand vous devez dire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qu'au temps médian, le temps </w:t>
      </w:r>
      <w:r w:rsidR="009129C2" w:rsidRPr="00527DD2">
        <w:rPr>
          <w:rFonts w:ascii="Garamond" w:hAnsi="Garamond" w:cs="Courier New"/>
          <w:sz w:val="20"/>
          <w:szCs w:val="20"/>
        </w:rPr>
        <w:t>II</w:t>
      </w:r>
      <w:r w:rsidRPr="00527DD2">
        <w:rPr>
          <w:rFonts w:ascii="Garamond" w:hAnsi="Garamond" w:cs="Courier New"/>
          <w:sz w:val="20"/>
          <w:szCs w:val="20"/>
        </w:rPr>
        <w:t xml:space="preserve"> </w:t>
      </w:r>
      <w:r w:rsidRPr="00527DD2">
        <w:rPr>
          <w:rFonts w:ascii="Garamond" w:hAnsi="Garamond" w:cs="Courier New"/>
          <w:iCs/>
          <w:sz w:val="20"/>
          <w:szCs w:val="20"/>
        </w:rPr>
        <w:t>d'</w:t>
      </w:r>
      <w:r w:rsidRPr="00527DD2">
        <w:rPr>
          <w:rFonts w:ascii="Garamond" w:hAnsi="Garamond"/>
          <w:i/>
          <w:sz w:val="20"/>
          <w:szCs w:val="20"/>
        </w:rPr>
        <w:t>Un enfant est battu</w:t>
      </w:r>
      <w:r w:rsidRPr="00527DD2">
        <w:rPr>
          <w:rFonts w:ascii="Garamond" w:hAnsi="Garamond" w:cs="Courier New"/>
          <w:sz w:val="20"/>
          <w:szCs w:val="20"/>
        </w:rPr>
        <w:t>,</w:t>
      </w:r>
      <w:r w:rsidR="00792156" w:rsidRPr="00527DD2">
        <w:rPr>
          <w:rFonts w:ascii="Garamond" w:hAnsi="Garamond" w:cs="Courier New"/>
          <w:sz w:val="20"/>
          <w:szCs w:val="20"/>
        </w:rPr>
        <w:t xml:space="preserve"> </w:t>
      </w:r>
      <w:r w:rsidRPr="00527DD2">
        <w:rPr>
          <w:rFonts w:ascii="Garamond" w:hAnsi="Garamond" w:cs="Courier New"/>
          <w:sz w:val="20"/>
          <w:szCs w:val="20"/>
        </w:rPr>
        <w:t>celui où c'est le sujet qui y est à la place de l'enfant, celui</w:t>
      </w:r>
      <w:r w:rsidR="009C21CE">
        <w:rPr>
          <w:rFonts w:ascii="Garamond" w:hAnsi="Garamond" w:cs="Courier New"/>
          <w:sz w:val="20"/>
          <w:szCs w:val="20"/>
        </w:rPr>
        <w:t>-</w:t>
      </w:r>
      <w:r w:rsidRPr="00527DD2">
        <w:rPr>
          <w:rFonts w:ascii="Garamond" w:hAnsi="Garamond" w:cs="Courier New"/>
          <w:sz w:val="20"/>
          <w:szCs w:val="20"/>
        </w:rPr>
        <w:t xml:space="preserve">là, vous ne l'obtenez que dans des cas exceptionnels. </w:t>
      </w:r>
    </w:p>
    <w:p w:rsidR="00792156" w:rsidRPr="00527DD2" w:rsidRDefault="00792156"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C'est qu'à la vérité la fonction du </w:t>
      </w:r>
      <w:r w:rsidR="004F11DB" w:rsidRPr="00527DD2">
        <w:rPr>
          <w:rFonts w:ascii="Garamond" w:hAnsi="Garamond"/>
          <w:i/>
          <w:sz w:val="20"/>
          <w:szCs w:val="20"/>
        </w:rPr>
        <w:t>fantasme</w:t>
      </w:r>
      <w:r w:rsidRPr="00527DD2">
        <w:rPr>
          <w:rFonts w:ascii="Garamond" w:hAnsi="Garamond" w:cs="Courier New"/>
          <w:sz w:val="20"/>
          <w:szCs w:val="20"/>
        </w:rPr>
        <w:t>… je veux dire : dans votre interprétation et plus spécia</w:t>
      </w:r>
      <w:r w:rsidRPr="00527DD2">
        <w:rPr>
          <w:rFonts w:ascii="Garamond" w:hAnsi="Garamond" w:cs="Courier New"/>
          <w:sz w:val="20"/>
          <w:szCs w:val="20"/>
        </w:rPr>
        <w:softHyphen/>
        <w:t>lement encore dans l'interprétation générale que vous donne</w:t>
      </w:r>
      <w:r w:rsidRPr="00527DD2">
        <w:rPr>
          <w:rFonts w:ascii="Garamond" w:hAnsi="Garamond" w:cs="Courier New"/>
          <w:sz w:val="20"/>
          <w:szCs w:val="20"/>
        </w:rPr>
        <w:softHyphen/>
        <w:t>rez de la structure de telle ou telle névrose, qui devra toujours, au dernier terme, s'inscrire dans les registres qui sont ceux que j'ai donnés</w:t>
      </w:r>
      <w:r w:rsidRPr="00527DD2">
        <w:rPr>
          <w:rFonts w:ascii="Garamond" w:hAnsi="Garamond" w:cs="Courier New"/>
          <w:i/>
          <w:sz w:val="20"/>
          <w:szCs w:val="20"/>
        </w:rPr>
        <w:t xml:space="preserve">, </w:t>
      </w:r>
      <w:r w:rsidRPr="00527DD2">
        <w:rPr>
          <w:rFonts w:ascii="Garamond" w:hAnsi="Garamond" w:cs="Courier New"/>
          <w:sz w:val="20"/>
          <w:szCs w:val="20"/>
        </w:rPr>
        <w:t xml:space="preserve">à savoir : </w:t>
      </w:r>
    </w:p>
    <w:p w:rsidR="00AC2AFC" w:rsidRDefault="0047305D" w:rsidP="003908DF">
      <w:pPr>
        <w:pStyle w:val="Paragraphedeliste"/>
        <w:numPr>
          <w:ilvl w:val="0"/>
          <w:numId w:val="141"/>
        </w:numPr>
        <w:ind w:right="-568"/>
        <w:rPr>
          <w:rFonts w:ascii="Garamond" w:hAnsi="Garamond" w:cs="Courier New"/>
          <w:sz w:val="20"/>
          <w:szCs w:val="20"/>
        </w:rPr>
      </w:pPr>
      <w:r w:rsidRPr="00AC2AFC">
        <w:rPr>
          <w:rFonts w:ascii="Garamond" w:hAnsi="Garamond" w:cs="Courier New"/>
          <w:sz w:val="20"/>
          <w:szCs w:val="20"/>
        </w:rPr>
        <w:t xml:space="preserve">pour </w:t>
      </w:r>
      <w:r w:rsidRPr="00AC2AFC">
        <w:rPr>
          <w:rFonts w:ascii="Garamond" w:hAnsi="Garamond"/>
          <w:i/>
          <w:color w:val="0000CC"/>
          <w:sz w:val="20"/>
          <w:szCs w:val="20"/>
        </w:rPr>
        <w:t>la phobie</w:t>
      </w:r>
      <w:r w:rsidR="00792156" w:rsidRPr="00AC2AFC">
        <w:rPr>
          <w:rFonts w:ascii="Garamond" w:hAnsi="Garamond" w:cs="Courier New"/>
          <w:color w:val="0000CC"/>
          <w:sz w:val="20"/>
          <w:szCs w:val="20"/>
        </w:rPr>
        <w:t xml:space="preserve"> </w:t>
      </w:r>
      <w:r w:rsidRPr="00AC2AFC">
        <w:rPr>
          <w:rFonts w:ascii="Garamond" w:hAnsi="Garamond" w:cs="Courier New"/>
          <w:sz w:val="20"/>
          <w:szCs w:val="20"/>
        </w:rPr>
        <w:t xml:space="preserve">: </w:t>
      </w:r>
      <w:r w:rsidRPr="00AC2AFC">
        <w:rPr>
          <w:rFonts w:ascii="Garamond" w:hAnsi="Garamond"/>
          <w:i/>
          <w:color w:val="0000CC"/>
          <w:sz w:val="20"/>
          <w:szCs w:val="20"/>
        </w:rPr>
        <w:t>le dé</w:t>
      </w:r>
      <w:r w:rsidRPr="00AC2AFC">
        <w:rPr>
          <w:rFonts w:ascii="Garamond" w:hAnsi="Garamond"/>
          <w:i/>
          <w:color w:val="0000CC"/>
          <w:sz w:val="20"/>
          <w:szCs w:val="20"/>
        </w:rPr>
        <w:softHyphen/>
        <w:t>sir prévenu</w:t>
      </w:r>
      <w:r w:rsidRPr="00AC2AFC">
        <w:rPr>
          <w:rFonts w:ascii="Garamond" w:hAnsi="Garamond" w:cs="Courier New"/>
          <w:sz w:val="20"/>
          <w:szCs w:val="20"/>
        </w:rPr>
        <w:t xml:space="preserve">, </w:t>
      </w:r>
    </w:p>
    <w:p w:rsidR="00AC2AFC" w:rsidRDefault="0047305D" w:rsidP="003908DF">
      <w:pPr>
        <w:pStyle w:val="Paragraphedeliste"/>
        <w:numPr>
          <w:ilvl w:val="0"/>
          <w:numId w:val="141"/>
        </w:numPr>
        <w:ind w:right="-568"/>
        <w:rPr>
          <w:rFonts w:ascii="Garamond" w:hAnsi="Garamond" w:cs="Courier New"/>
          <w:sz w:val="20"/>
          <w:szCs w:val="20"/>
        </w:rPr>
      </w:pPr>
      <w:r w:rsidRPr="00AC2AFC">
        <w:rPr>
          <w:rFonts w:ascii="Garamond" w:hAnsi="Garamond" w:cs="Courier New"/>
          <w:sz w:val="20"/>
          <w:szCs w:val="20"/>
        </w:rPr>
        <w:t xml:space="preserve">pour </w:t>
      </w:r>
      <w:r w:rsidRPr="00AC2AFC">
        <w:rPr>
          <w:rFonts w:ascii="Garamond" w:hAnsi="Garamond"/>
          <w:i/>
          <w:color w:val="0000CC"/>
          <w:sz w:val="20"/>
          <w:szCs w:val="20"/>
        </w:rPr>
        <w:t>l'hystérie</w:t>
      </w:r>
      <w:r w:rsidRPr="00AC2AFC">
        <w:rPr>
          <w:rFonts w:ascii="Garamond" w:hAnsi="Garamond" w:cs="Courier New"/>
          <w:color w:val="0000CC"/>
          <w:sz w:val="20"/>
          <w:szCs w:val="20"/>
        </w:rPr>
        <w:t> </w:t>
      </w:r>
      <w:r w:rsidR="00792156" w:rsidRPr="00AC2AFC">
        <w:rPr>
          <w:rFonts w:ascii="Garamond" w:hAnsi="Garamond" w:cs="Courier New"/>
          <w:color w:val="0000CC"/>
          <w:sz w:val="20"/>
          <w:szCs w:val="20"/>
        </w:rPr>
        <w:t xml:space="preserve"> </w:t>
      </w:r>
      <w:r w:rsidRPr="00AC2AFC">
        <w:rPr>
          <w:rFonts w:ascii="Garamond" w:hAnsi="Garamond" w:cs="Courier New"/>
          <w:sz w:val="20"/>
          <w:szCs w:val="20"/>
        </w:rPr>
        <w:t xml:space="preserve">: </w:t>
      </w:r>
      <w:r w:rsidRPr="00AC2AFC">
        <w:rPr>
          <w:rFonts w:ascii="Garamond" w:hAnsi="Garamond"/>
          <w:i/>
          <w:color w:val="0000CC"/>
          <w:sz w:val="20"/>
          <w:szCs w:val="20"/>
        </w:rPr>
        <w:t>le désir insatisfait</w:t>
      </w:r>
      <w:r w:rsidRPr="00AC2AFC">
        <w:rPr>
          <w:rFonts w:ascii="Garamond" w:hAnsi="Garamond" w:cs="Courier New"/>
          <w:sz w:val="20"/>
          <w:szCs w:val="20"/>
        </w:rPr>
        <w:t xml:space="preserve">, </w:t>
      </w:r>
    </w:p>
    <w:p w:rsidR="0047305D" w:rsidRPr="00AC2AFC" w:rsidRDefault="0047305D" w:rsidP="003908DF">
      <w:pPr>
        <w:pStyle w:val="Paragraphedeliste"/>
        <w:numPr>
          <w:ilvl w:val="0"/>
          <w:numId w:val="141"/>
        </w:numPr>
        <w:ind w:right="-568"/>
        <w:rPr>
          <w:rFonts w:ascii="Garamond" w:hAnsi="Garamond" w:cs="Courier New"/>
          <w:sz w:val="20"/>
          <w:szCs w:val="20"/>
        </w:rPr>
      </w:pPr>
      <w:r w:rsidRPr="00AC2AFC">
        <w:rPr>
          <w:rFonts w:ascii="Garamond" w:hAnsi="Garamond" w:cs="Courier New"/>
          <w:sz w:val="20"/>
          <w:szCs w:val="20"/>
        </w:rPr>
        <w:t xml:space="preserve">pour </w:t>
      </w:r>
      <w:r w:rsidRPr="00AC2AFC">
        <w:rPr>
          <w:rFonts w:ascii="Garamond" w:hAnsi="Garamond"/>
          <w:i/>
          <w:color w:val="0000CC"/>
          <w:sz w:val="20"/>
          <w:szCs w:val="20"/>
        </w:rPr>
        <w:t>l'obsession</w:t>
      </w:r>
      <w:r w:rsidRPr="00AC2AFC">
        <w:rPr>
          <w:rFonts w:ascii="Garamond" w:hAnsi="Garamond" w:cs="Courier New"/>
          <w:sz w:val="20"/>
          <w:szCs w:val="20"/>
        </w:rPr>
        <w:t xml:space="preserve"> : </w:t>
      </w:r>
      <w:r w:rsidRPr="00AC2AFC">
        <w:rPr>
          <w:rFonts w:ascii="Garamond" w:hAnsi="Garamond"/>
          <w:i/>
          <w:color w:val="0000CC"/>
          <w:sz w:val="20"/>
          <w:szCs w:val="20"/>
        </w:rPr>
        <w:t>le désir impossible</w:t>
      </w:r>
      <w:r w:rsidRPr="00AC2AFC">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 xml:space="preserve">Quel est </w:t>
      </w:r>
      <w:r w:rsidRPr="00527DD2">
        <w:rPr>
          <w:rFonts w:ascii="Garamond" w:hAnsi="Garamond" w:cs="Courier New"/>
          <w:i/>
          <w:sz w:val="20"/>
          <w:szCs w:val="20"/>
        </w:rPr>
        <w:t>le rôle du</w:t>
      </w:r>
      <w:r w:rsidRPr="00527DD2">
        <w:rPr>
          <w:rFonts w:ascii="Garamond" w:hAnsi="Garamond" w:cs="Courier New"/>
          <w:sz w:val="20"/>
          <w:szCs w:val="20"/>
        </w:rPr>
        <w:t xml:space="preserve"> </w:t>
      </w:r>
      <w:r w:rsidRPr="00527DD2">
        <w:rPr>
          <w:rFonts w:ascii="Garamond" w:hAnsi="Garamond"/>
          <w:i/>
          <w:sz w:val="20"/>
          <w:szCs w:val="20"/>
        </w:rPr>
        <w:t>fantas</w:t>
      </w:r>
      <w:r w:rsidRPr="00527DD2">
        <w:rPr>
          <w:rFonts w:ascii="Garamond" w:hAnsi="Garamond"/>
          <w:i/>
          <w:sz w:val="20"/>
          <w:szCs w:val="20"/>
        </w:rPr>
        <w:softHyphen/>
        <w:t>me</w:t>
      </w:r>
      <w:r w:rsidRPr="00527DD2">
        <w:rPr>
          <w:rFonts w:ascii="Garamond" w:hAnsi="Garamond" w:cs="Courier New"/>
          <w:sz w:val="20"/>
          <w:szCs w:val="20"/>
        </w:rPr>
        <w:t xml:space="preserve"> dans </w:t>
      </w:r>
      <w:r w:rsidRPr="00527DD2">
        <w:rPr>
          <w:rFonts w:ascii="Garamond" w:hAnsi="Garamond" w:cs="Courier New"/>
          <w:i/>
          <w:sz w:val="20"/>
          <w:szCs w:val="20"/>
        </w:rPr>
        <w:t>cet ordre du</w:t>
      </w:r>
      <w:r w:rsidRPr="00527DD2">
        <w:rPr>
          <w:rFonts w:ascii="Garamond" w:hAnsi="Garamond" w:cs="Courier New"/>
          <w:sz w:val="20"/>
          <w:szCs w:val="20"/>
        </w:rPr>
        <w:t xml:space="preserve"> </w:t>
      </w:r>
      <w:r w:rsidRPr="00527DD2">
        <w:rPr>
          <w:rFonts w:ascii="Garamond" w:hAnsi="Garamond"/>
          <w:i/>
          <w:sz w:val="20"/>
          <w:szCs w:val="20"/>
        </w:rPr>
        <w:t>désir névrotique</w:t>
      </w:r>
      <w:r w:rsidRPr="00527DD2">
        <w:rPr>
          <w:rFonts w:ascii="Garamond" w:hAnsi="Garamond" w:cs="Courier New"/>
          <w:sz w:val="20"/>
          <w:szCs w:val="20"/>
        </w:rPr>
        <w:t xml:space="preserve"> ? Eh bien, </w:t>
      </w:r>
      <w:r w:rsidR="00792156" w:rsidRPr="00527DD2">
        <w:rPr>
          <w:rFonts w:ascii="Garamond" w:hAnsi="Garamond"/>
          <w:i/>
          <w:color w:val="0000CC"/>
          <w:sz w:val="20"/>
          <w:szCs w:val="20"/>
        </w:rPr>
        <w:t>signification de vérité</w:t>
      </w:r>
      <w:r w:rsidRPr="00527DD2">
        <w:rPr>
          <w:rFonts w:ascii="Garamond" w:hAnsi="Garamond" w:cs="Courier New"/>
          <w:sz w:val="20"/>
          <w:szCs w:val="20"/>
        </w:rPr>
        <w:t xml:space="preserve"> ai</w:t>
      </w:r>
      <w:r w:rsidR="00AC2AFC">
        <w:rPr>
          <w:rFonts w:ascii="Garamond" w:hAnsi="Garamond" w:cs="Courier New"/>
          <w:sz w:val="20"/>
          <w:szCs w:val="20"/>
        </w:rPr>
        <w:t>-</w:t>
      </w:r>
      <w:r w:rsidRPr="00527DD2">
        <w:rPr>
          <w:rFonts w:ascii="Garamond" w:hAnsi="Garamond" w:cs="Courier New"/>
          <w:sz w:val="20"/>
          <w:szCs w:val="20"/>
        </w:rPr>
        <w:t xml:space="preserve">je dit : ça veut dire la même chose </w:t>
      </w:r>
      <w:r w:rsidRPr="00AC2AFC">
        <w:rPr>
          <w:rFonts w:ascii="Garamond" w:hAnsi="Garamond" w:cs="Courier New"/>
          <w:i/>
          <w:sz w:val="20"/>
          <w:szCs w:val="20"/>
        </w:rPr>
        <w:t>que quand vous affectez d'un grand</w:t>
      </w:r>
      <w:r w:rsidRPr="00527DD2">
        <w:rPr>
          <w:rFonts w:ascii="Garamond" w:hAnsi="Garamond" w:cs="Courier New"/>
          <w:sz w:val="20"/>
          <w:szCs w:val="20"/>
        </w:rPr>
        <w:t xml:space="preserve"> V</w:t>
      </w:r>
      <w:r w:rsidR="00AC2AFC">
        <w:rPr>
          <w:rFonts w:ascii="Garamond" w:hAnsi="Garamond" w:cs="Courier New"/>
          <w:sz w:val="20"/>
          <w:szCs w:val="20"/>
        </w:rPr>
        <w:t xml:space="preserve">- </w:t>
      </w:r>
      <w:r w:rsidRPr="00527DD2">
        <w:rPr>
          <w:rFonts w:ascii="Garamond" w:hAnsi="Garamond" w:cs="Courier New"/>
          <w:sz w:val="20"/>
          <w:szCs w:val="20"/>
        </w:rPr>
        <w:t>pure convention dans la théorie donnée par exemple de tel ensemble</w:t>
      </w:r>
      <w:r w:rsidR="00AC2AFC">
        <w:rPr>
          <w:rFonts w:ascii="Garamond" w:hAnsi="Garamond" w:cs="Courier New"/>
          <w:sz w:val="20"/>
          <w:szCs w:val="20"/>
        </w:rPr>
        <w:t xml:space="preserve"> - </w:t>
      </w:r>
      <w:r w:rsidRPr="00AC2AFC">
        <w:rPr>
          <w:rFonts w:ascii="Garamond" w:hAnsi="Garamond" w:cs="Courier New"/>
          <w:i/>
          <w:color w:val="0000CC"/>
          <w:sz w:val="20"/>
          <w:szCs w:val="20"/>
        </w:rPr>
        <w:t>quand vous affectez de la connotation de vérité</w:t>
      </w:r>
      <w:r w:rsidRPr="00527DD2">
        <w:rPr>
          <w:rFonts w:ascii="Garamond" w:hAnsi="Garamond" w:cs="Courier New"/>
          <w:sz w:val="20"/>
          <w:szCs w:val="20"/>
        </w:rPr>
        <w:t xml:space="preserve"> quelque chose que vous appellerez un </w:t>
      </w:r>
      <w:r w:rsidRPr="00527DD2">
        <w:rPr>
          <w:rFonts w:ascii="Garamond" w:hAnsi="Garamond"/>
          <w:i/>
          <w:sz w:val="20"/>
          <w:szCs w:val="20"/>
        </w:rPr>
        <w:t>axiome</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dans votre interprétation </w:t>
      </w:r>
      <w:r w:rsidRPr="00527DD2">
        <w:rPr>
          <w:rFonts w:ascii="Garamond" w:hAnsi="Garamond"/>
          <w:i/>
          <w:sz w:val="20"/>
          <w:szCs w:val="20"/>
        </w:rPr>
        <w:t>le fantasme</w:t>
      </w:r>
      <w:r w:rsidRPr="00527DD2">
        <w:rPr>
          <w:rFonts w:ascii="Garamond" w:hAnsi="Garamond" w:cs="Courier New"/>
          <w:i/>
          <w:sz w:val="20"/>
          <w:szCs w:val="20"/>
        </w:rPr>
        <w:t xml:space="preserve"> n'a aucun autre</w:t>
      </w:r>
      <w:r w:rsidR="009129C2" w:rsidRPr="00527DD2">
        <w:rPr>
          <w:rFonts w:ascii="Garamond" w:hAnsi="Garamond" w:cs="Courier New"/>
          <w:i/>
          <w:sz w:val="20"/>
          <w:szCs w:val="20"/>
        </w:rPr>
        <w:t xml:space="preserve"> </w:t>
      </w:r>
      <w:r w:rsidRPr="00527DD2">
        <w:rPr>
          <w:rFonts w:ascii="Garamond" w:hAnsi="Garamond" w:cs="Courier New"/>
          <w:i/>
          <w:sz w:val="20"/>
          <w:szCs w:val="20"/>
        </w:rPr>
        <w:t>rôle</w:t>
      </w:r>
      <w:r w:rsidRPr="00527DD2">
        <w:rPr>
          <w:rFonts w:ascii="Garamond" w:hAnsi="Garamond" w:cs="Courier New"/>
          <w:sz w:val="20"/>
          <w:szCs w:val="20"/>
        </w:rPr>
        <w:t xml:space="preserve">, vous avez à le prendre, </w:t>
      </w: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 xml:space="preserve">aussi littéralement que possible et ce que vous avez à faire, c'est à trouver dans chaque structure, à définir </w:t>
      </w:r>
      <w:r w:rsidRPr="00527DD2">
        <w:rPr>
          <w:rFonts w:ascii="Garamond" w:hAnsi="Garamond"/>
          <w:i/>
          <w:sz w:val="20"/>
          <w:szCs w:val="20"/>
        </w:rPr>
        <w:t>les lois de transformation</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qui assureront à ce fantasme</w:t>
      </w:r>
      <w:r w:rsidR="00792156" w:rsidRPr="00527DD2">
        <w:rPr>
          <w:rFonts w:ascii="Garamond" w:hAnsi="Garamond" w:cs="Courier New"/>
          <w:sz w:val="20"/>
          <w:szCs w:val="20"/>
        </w:rPr>
        <w:t xml:space="preserve">, </w:t>
      </w:r>
      <w:r w:rsidRPr="00527DD2">
        <w:rPr>
          <w:rFonts w:ascii="Garamond" w:hAnsi="Garamond" w:cs="Courier New"/>
          <w:sz w:val="20"/>
          <w:szCs w:val="20"/>
        </w:rPr>
        <w:t xml:space="preserve">dans la déduction des énoncés du discours inconscient, </w:t>
      </w:r>
      <w:r w:rsidRPr="00527DD2">
        <w:rPr>
          <w:rFonts w:ascii="Garamond" w:hAnsi="Garamond"/>
          <w:i/>
          <w:color w:val="0000CC"/>
          <w:sz w:val="20"/>
          <w:szCs w:val="20"/>
        </w:rPr>
        <w:t xml:space="preserve">la </w:t>
      </w:r>
      <w:r w:rsidR="00792156" w:rsidRPr="00527DD2">
        <w:rPr>
          <w:rFonts w:ascii="Garamond" w:hAnsi="Garamond"/>
          <w:i/>
          <w:color w:val="0000CC"/>
          <w:sz w:val="20"/>
          <w:szCs w:val="20"/>
        </w:rPr>
        <w:t>place</w:t>
      </w:r>
      <w:r w:rsidRPr="00527DD2">
        <w:rPr>
          <w:rFonts w:ascii="Garamond" w:hAnsi="Garamond"/>
          <w:i/>
          <w:color w:val="0000CC"/>
          <w:sz w:val="20"/>
          <w:szCs w:val="20"/>
        </w:rPr>
        <w:t xml:space="preserve"> d'un </w:t>
      </w:r>
      <w:r w:rsidR="00792156" w:rsidRPr="00527DD2">
        <w:rPr>
          <w:rFonts w:ascii="Garamond" w:hAnsi="Garamond"/>
          <w:i/>
          <w:color w:val="0000CC"/>
          <w:sz w:val="20"/>
          <w:szCs w:val="20"/>
        </w:rPr>
        <w:t>axiome</w:t>
      </w:r>
      <w:r w:rsidRPr="00527DD2">
        <w:rPr>
          <w:rFonts w:ascii="Garamond" w:hAnsi="Garamond" w:cs="Courier New"/>
          <w:sz w:val="20"/>
          <w:szCs w:val="20"/>
        </w:rPr>
        <w:t>.</w:t>
      </w:r>
    </w:p>
    <w:p w:rsidR="00AC2AFC" w:rsidRDefault="00AC2AFC"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Telle est la seule fonction possible qu'on puisse don</w:t>
      </w:r>
      <w:r w:rsidRPr="00527DD2">
        <w:rPr>
          <w:rFonts w:ascii="Garamond" w:hAnsi="Garamond" w:cs="Courier New"/>
          <w:sz w:val="20"/>
          <w:szCs w:val="20"/>
        </w:rPr>
        <w:softHyphen/>
        <w:t xml:space="preserve">ner au rôle du </w:t>
      </w:r>
      <w:r w:rsidR="004F11DB" w:rsidRPr="00527DD2">
        <w:rPr>
          <w:rFonts w:ascii="Garamond" w:hAnsi="Garamond"/>
          <w:i/>
          <w:sz w:val="20"/>
          <w:szCs w:val="20"/>
        </w:rPr>
        <w:t>fantasme</w:t>
      </w:r>
      <w:r w:rsidRPr="00527DD2">
        <w:rPr>
          <w:rFonts w:ascii="Garamond" w:hAnsi="Garamond" w:cs="Courier New"/>
          <w:sz w:val="20"/>
          <w:szCs w:val="20"/>
        </w:rPr>
        <w:t xml:space="preserve"> dans l'économie névrotique. </w:t>
      </w:r>
    </w:p>
    <w:p w:rsidR="0047305D" w:rsidRPr="00527DD2" w:rsidRDefault="0047305D" w:rsidP="00B64185">
      <w:pPr>
        <w:ind w:right="-568"/>
        <w:rPr>
          <w:rFonts w:ascii="Garamond" w:hAnsi="Garamond" w:cs="Courier New"/>
          <w:sz w:val="20"/>
          <w:szCs w:val="20"/>
        </w:rPr>
      </w:pP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 xml:space="preserve">Que ça advienne, </w:t>
      </w:r>
      <w:r w:rsidRPr="00AC2AFC">
        <w:rPr>
          <w:rFonts w:ascii="Garamond" w:hAnsi="Garamond" w:cs="Courier New"/>
          <w:i/>
          <w:color w:val="0000CC"/>
          <w:sz w:val="20"/>
          <w:szCs w:val="20"/>
        </w:rPr>
        <w:t>que son arrangement soit emprunté au champ de déter</w:t>
      </w:r>
      <w:r w:rsidRPr="00AC2AFC">
        <w:rPr>
          <w:rFonts w:ascii="Garamond" w:hAnsi="Garamond" w:cs="Courier New"/>
          <w:i/>
          <w:color w:val="0000CC"/>
          <w:sz w:val="20"/>
          <w:szCs w:val="20"/>
        </w:rPr>
        <w:softHyphen/>
        <w:t>mination de la jouissance perverse</w:t>
      </w:r>
      <w:r w:rsidRPr="00527DD2">
        <w:rPr>
          <w:rFonts w:ascii="Garamond" w:hAnsi="Garamond" w:cs="Courier New"/>
          <w:sz w:val="20"/>
          <w:szCs w:val="20"/>
        </w:rPr>
        <w:t xml:space="preserve">, c'est cela </w:t>
      </w:r>
      <w:r w:rsidR="00AC2AFC">
        <w:rPr>
          <w:rFonts w:ascii="Garamond" w:hAnsi="Garamond" w:cs="Courier New"/>
          <w:sz w:val="20"/>
          <w:szCs w:val="20"/>
        </w:rPr>
        <w:t>-</w:t>
      </w:r>
      <w:r w:rsidRPr="00527DD2">
        <w:rPr>
          <w:rFonts w:ascii="Garamond" w:hAnsi="Garamond" w:cs="Courier New"/>
          <w:sz w:val="20"/>
          <w:szCs w:val="20"/>
        </w:rPr>
        <w:t xml:space="preserve"> vous l'avez vu </w:t>
      </w:r>
      <w:r w:rsidR="00AC2AFC">
        <w:rPr>
          <w:rFonts w:ascii="Garamond" w:hAnsi="Garamond" w:cs="Courier New"/>
          <w:sz w:val="20"/>
          <w:szCs w:val="20"/>
        </w:rPr>
        <w:t>-</w:t>
      </w:r>
      <w:r w:rsidRPr="00527DD2">
        <w:rPr>
          <w:rFonts w:ascii="Garamond" w:hAnsi="Garamond" w:cs="Courier New"/>
          <w:sz w:val="20"/>
          <w:szCs w:val="20"/>
        </w:rPr>
        <w:t xml:space="preserve"> </w:t>
      </w:r>
    </w:p>
    <w:p w:rsidR="00AC2AFC" w:rsidRDefault="0047305D" w:rsidP="00B64185">
      <w:pPr>
        <w:ind w:right="-568"/>
        <w:rPr>
          <w:rFonts w:ascii="Garamond" w:hAnsi="Garamond" w:cs="Courier New"/>
          <w:i/>
          <w:color w:val="0000CC"/>
          <w:sz w:val="20"/>
          <w:szCs w:val="20"/>
        </w:rPr>
      </w:pPr>
      <w:r w:rsidRPr="00527DD2">
        <w:rPr>
          <w:rFonts w:ascii="Garamond" w:hAnsi="Garamond" w:cs="Courier New"/>
          <w:sz w:val="20"/>
          <w:szCs w:val="20"/>
        </w:rPr>
        <w:t>que j'ai démontré</w:t>
      </w:r>
      <w:r w:rsidR="00AC2AFC">
        <w:rPr>
          <w:rFonts w:ascii="Garamond" w:hAnsi="Garamond" w:cs="Courier New"/>
          <w:sz w:val="20"/>
          <w:szCs w:val="20"/>
        </w:rPr>
        <w:t xml:space="preserve">, </w:t>
      </w:r>
      <w:r w:rsidRPr="00527DD2">
        <w:rPr>
          <w:rFonts w:ascii="Garamond" w:hAnsi="Garamond" w:cs="Courier New"/>
          <w:sz w:val="20"/>
          <w:szCs w:val="20"/>
        </w:rPr>
        <w:t>et dont je crois, dans nos entretiens précédents avoir suffisamment fixé la formule</w:t>
      </w:r>
      <w:r w:rsidR="00AC2AFC">
        <w:rPr>
          <w:rFonts w:ascii="Garamond" w:hAnsi="Garamond" w:cs="Courier New"/>
          <w:sz w:val="20"/>
          <w:szCs w:val="20"/>
        </w:rPr>
        <w:t xml:space="preserve">, </w:t>
      </w:r>
      <w:r w:rsidRPr="00527DD2">
        <w:rPr>
          <w:rFonts w:ascii="Garamond" w:hAnsi="Garamond" w:cs="Courier New"/>
          <w:sz w:val="20"/>
          <w:szCs w:val="20"/>
        </w:rPr>
        <w:t xml:space="preserve">au regard de </w:t>
      </w:r>
      <w:r w:rsidRPr="00AC2AFC">
        <w:rPr>
          <w:rFonts w:ascii="Garamond" w:hAnsi="Garamond" w:cs="Courier New"/>
          <w:i/>
          <w:color w:val="0000CC"/>
          <w:sz w:val="20"/>
          <w:szCs w:val="20"/>
        </w:rPr>
        <w:t>la disjonction</w:t>
      </w:r>
      <w:r w:rsidR="00AC2AFC" w:rsidRPr="00AC2AFC">
        <w:rPr>
          <w:rFonts w:ascii="Garamond" w:hAnsi="Garamond" w:cs="Courier New"/>
          <w:i/>
          <w:color w:val="0000CC"/>
          <w:sz w:val="20"/>
          <w:szCs w:val="20"/>
        </w:rPr>
        <w:t>,</w:t>
      </w:r>
      <w:r w:rsidRPr="00AC2AFC">
        <w:rPr>
          <w:rFonts w:ascii="Garamond" w:hAnsi="Garamond" w:cs="Courier New"/>
          <w:i/>
          <w:color w:val="0000CC"/>
          <w:sz w:val="20"/>
          <w:szCs w:val="20"/>
        </w:rPr>
        <w:t xml:space="preserve"> </w:t>
      </w:r>
    </w:p>
    <w:p w:rsidR="00AC2AFC" w:rsidRDefault="0047305D" w:rsidP="00B64185">
      <w:pPr>
        <w:ind w:right="-568"/>
        <w:rPr>
          <w:rFonts w:ascii="Garamond" w:hAnsi="Garamond" w:cs="Courier New"/>
          <w:sz w:val="20"/>
          <w:szCs w:val="20"/>
        </w:rPr>
      </w:pPr>
      <w:r w:rsidRPr="00AC2AFC">
        <w:rPr>
          <w:rFonts w:ascii="Garamond" w:hAnsi="Garamond" w:cs="Courier New"/>
          <w:i/>
          <w:color w:val="0000CC"/>
          <w:sz w:val="20"/>
          <w:szCs w:val="20"/>
        </w:rPr>
        <w:t>au champ de l'Autre</w:t>
      </w:r>
      <w:r w:rsidR="00AC2AFC" w:rsidRPr="00AC2AFC">
        <w:rPr>
          <w:rFonts w:ascii="Garamond" w:hAnsi="Garamond" w:cs="Courier New"/>
          <w:i/>
          <w:color w:val="0000CC"/>
          <w:sz w:val="20"/>
          <w:szCs w:val="20"/>
        </w:rPr>
        <w:t>,</w:t>
      </w:r>
      <w:r w:rsidRPr="00AC2AFC">
        <w:rPr>
          <w:rFonts w:ascii="Garamond" w:hAnsi="Garamond" w:cs="Courier New"/>
          <w:i/>
          <w:color w:val="0000CC"/>
          <w:sz w:val="20"/>
          <w:szCs w:val="20"/>
        </w:rPr>
        <w:t xml:space="preserve"> du corps et de la jouis</w:t>
      </w:r>
      <w:r w:rsidRPr="00AC2AFC">
        <w:rPr>
          <w:rFonts w:ascii="Garamond" w:hAnsi="Garamond" w:cs="Courier New"/>
          <w:i/>
          <w:color w:val="0000CC"/>
          <w:sz w:val="20"/>
          <w:szCs w:val="20"/>
        </w:rPr>
        <w:softHyphen/>
        <w:t>sance, et de cette part préservée du corps où la jouissance peut se réfugier</w:t>
      </w:r>
      <w:r w:rsidRPr="00527DD2">
        <w:rPr>
          <w:rFonts w:ascii="Garamond" w:hAnsi="Garamond" w:cs="Courier New"/>
          <w:sz w:val="20"/>
          <w:szCs w:val="20"/>
        </w:rPr>
        <w:t>.</w:t>
      </w:r>
      <w:r w:rsidR="00AC2AFC">
        <w:rPr>
          <w:rFonts w:ascii="Garamond" w:hAnsi="Garamond" w:cs="Courier New"/>
          <w:sz w:val="20"/>
          <w:szCs w:val="20"/>
        </w:rPr>
        <w:t xml:space="preserve"> </w:t>
      </w:r>
      <w:r w:rsidRPr="00527DD2">
        <w:rPr>
          <w:rFonts w:ascii="Garamond" w:hAnsi="Garamond" w:cs="Courier New"/>
          <w:sz w:val="20"/>
          <w:szCs w:val="20"/>
        </w:rPr>
        <w:t xml:space="preserve">Que le névrosé trouve, </w:t>
      </w: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 xml:space="preserve">dans cet arrangement, le support fait pour parer à la carence de son désir dans le champ de l'acte sexuel, c'est là </w:t>
      </w:r>
      <w:r w:rsidR="00AC2AFC">
        <w:rPr>
          <w:rFonts w:ascii="Garamond" w:hAnsi="Garamond" w:cs="Courier New"/>
          <w:sz w:val="20"/>
          <w:szCs w:val="20"/>
        </w:rPr>
        <w:t>-</w:t>
      </w:r>
      <w:r w:rsidRPr="00527DD2">
        <w:rPr>
          <w:rFonts w:ascii="Garamond" w:hAnsi="Garamond" w:cs="Courier New"/>
          <w:sz w:val="20"/>
          <w:szCs w:val="20"/>
        </w:rPr>
        <w:t xml:space="preserve"> dès lors </w:t>
      </w:r>
      <w:r w:rsidR="00AC2AFC">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ce qui est moins fait pour nous surprendre. </w:t>
      </w:r>
    </w:p>
    <w:p w:rsidR="00792156" w:rsidRPr="00527DD2" w:rsidRDefault="00792156"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si vous voulez que je vous donne quelque chose qui vous serve à la fois de lecture…</w:t>
      </w:r>
    </w:p>
    <w:p w:rsidR="00792156" w:rsidRPr="00527DD2" w:rsidRDefault="0047305D" w:rsidP="00B64185">
      <w:pPr>
        <w:ind w:left="708" w:right="-568"/>
        <w:rPr>
          <w:rFonts w:ascii="Garamond" w:hAnsi="Garamond" w:cs="Courier New"/>
          <w:i/>
          <w:sz w:val="20"/>
          <w:szCs w:val="20"/>
        </w:rPr>
      </w:pPr>
      <w:r w:rsidRPr="00527DD2">
        <w:rPr>
          <w:rFonts w:ascii="Garamond" w:hAnsi="Garamond" w:cs="Courier New"/>
          <w:sz w:val="20"/>
          <w:szCs w:val="20"/>
        </w:rPr>
        <w:t>je ne peux pas dire que ce doive être pour vous lecture bien agréable</w:t>
      </w:r>
      <w:r w:rsidR="009129C2" w:rsidRPr="00527DD2">
        <w:rPr>
          <w:rFonts w:ascii="Garamond" w:hAnsi="Garamond" w:cs="Courier New"/>
          <w:sz w:val="20"/>
          <w:szCs w:val="20"/>
        </w:rPr>
        <w:t xml:space="preserve"> : </w:t>
      </w:r>
      <w:r w:rsidRPr="00527DD2">
        <w:rPr>
          <w:rFonts w:ascii="Garamond" w:hAnsi="Garamond"/>
          <w:i/>
          <w:sz w:val="20"/>
          <w:szCs w:val="20"/>
        </w:rPr>
        <w:t>c'est emmerdant comme la fumée</w:t>
      </w:r>
      <w:r w:rsidRPr="00527DD2">
        <w:rPr>
          <w:rFonts w:ascii="Garamond" w:hAnsi="Garamond" w:cs="Courier New"/>
          <w:i/>
          <w:sz w:val="20"/>
          <w:szCs w:val="20"/>
        </w:rPr>
        <w:t xml:space="preserve"> !</w:t>
      </w:r>
    </w:p>
    <w:p w:rsidR="00AC2AFC" w:rsidRDefault="00792156" w:rsidP="00B64185">
      <w:pPr>
        <w:ind w:right="-568"/>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mais tout de même, comme exemple d'une véritable saloperie en matière scientifi</w:t>
      </w:r>
      <w:r w:rsidR="0047305D" w:rsidRPr="00527DD2">
        <w:rPr>
          <w:rFonts w:ascii="Garamond" w:hAnsi="Garamond" w:cs="Courier New"/>
          <w:sz w:val="20"/>
          <w:szCs w:val="20"/>
        </w:rPr>
        <w:softHyphen/>
        <w:t xml:space="preserve">que, je vous recommanderai la lecture,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dans </w:t>
      </w:r>
      <w:r w:rsidR="009129C2" w:rsidRPr="00527DD2">
        <w:rPr>
          <w:rFonts w:ascii="Garamond" w:hAnsi="Garamond" w:cs="Courier New"/>
          <w:sz w:val="20"/>
          <w:szCs w:val="20"/>
        </w:rPr>
        <w:t>HAVELOCK ELLIS</w:t>
      </w:r>
      <w:r w:rsidRPr="00527DD2">
        <w:rPr>
          <w:rFonts w:ascii="Garamond" w:hAnsi="Garamond" w:cs="Courier New"/>
          <w:sz w:val="20"/>
          <w:szCs w:val="20"/>
        </w:rPr>
        <w:t xml:space="preserve">, du cas célèbre de </w:t>
      </w:r>
      <w:r w:rsidR="00792156" w:rsidRPr="00527DD2">
        <w:rPr>
          <w:rFonts w:ascii="Garamond" w:hAnsi="Garamond" w:cs="Courier New"/>
          <w:sz w:val="20"/>
          <w:szCs w:val="20"/>
        </w:rPr>
        <w:t>FLORIE</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792156" w:rsidRPr="00527DD2" w:rsidRDefault="0047305D" w:rsidP="00AC2AFC">
      <w:pPr>
        <w:ind w:right="-568"/>
        <w:rPr>
          <w:rFonts w:ascii="Garamond" w:hAnsi="Garamond" w:cs="Courier New"/>
          <w:sz w:val="20"/>
          <w:szCs w:val="20"/>
        </w:rPr>
      </w:pPr>
      <w:r w:rsidRPr="00527DD2">
        <w:rPr>
          <w:rFonts w:ascii="Garamond" w:hAnsi="Garamond" w:cs="Courier New"/>
          <w:sz w:val="20"/>
          <w:szCs w:val="20"/>
        </w:rPr>
        <w:t>On ne peut mieux voir à quel point un certain mode d'abord d'un champ dont on se targue</w:t>
      </w:r>
      <w:r w:rsidR="00AC2AFC">
        <w:rPr>
          <w:rFonts w:ascii="Garamond" w:hAnsi="Garamond" w:cs="Courier New"/>
          <w:sz w:val="20"/>
          <w:szCs w:val="20"/>
        </w:rPr>
        <w:t xml:space="preserve"> - </w:t>
      </w:r>
      <w:r w:rsidRPr="00527DD2">
        <w:rPr>
          <w:rFonts w:ascii="Garamond" w:hAnsi="Garamond" w:cs="Courier New"/>
          <w:sz w:val="20"/>
          <w:szCs w:val="20"/>
        </w:rPr>
        <w:t xml:space="preserve">au nom de je ne sais quelle </w:t>
      </w:r>
      <w:r w:rsidRPr="00AC2AFC">
        <w:rPr>
          <w:rFonts w:ascii="Garamond" w:hAnsi="Garamond" w:cs="Courier New"/>
          <w:i/>
          <w:sz w:val="20"/>
          <w:szCs w:val="20"/>
        </w:rPr>
        <w:t>objectivité</w:t>
      </w:r>
      <w:r w:rsidR="00AC2AFC">
        <w:rPr>
          <w:rFonts w:ascii="Garamond" w:hAnsi="Garamond" w:cs="Courier New"/>
          <w:sz w:val="20"/>
          <w:szCs w:val="20"/>
        </w:rPr>
        <w:t xml:space="preserve"> -</w:t>
      </w: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cs="Courier New"/>
          <w:i/>
          <w:sz w:val="20"/>
          <w:szCs w:val="20"/>
        </w:rPr>
        <w:t>forcer les portes</w:t>
      </w:r>
      <w:r w:rsidRPr="00527DD2">
        <w:rPr>
          <w:rFonts w:ascii="Garamond" w:hAnsi="Garamond" w:cs="Courier New"/>
          <w:sz w:val="20"/>
          <w:szCs w:val="20"/>
        </w:rPr>
        <w:t>, alors qu'on en est intégralement serf, et serf d'une façon vraiment très singulière</w:t>
      </w:r>
      <w:r w:rsidR="00AC2AFC">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il n'y a pas une des lignes de cette observation célèbre qui ne porte en quelque sorte les marques de la lâcheté du professeur.</w:t>
      </w:r>
    </w:p>
    <w:p w:rsidR="0047305D" w:rsidRPr="00527DD2" w:rsidRDefault="0047305D" w:rsidP="00B64185">
      <w:pPr>
        <w:ind w:right="-568"/>
        <w:rPr>
          <w:rFonts w:ascii="Garamond" w:hAnsi="Garamond" w:cs="Courier New"/>
          <w:sz w:val="20"/>
          <w:szCs w:val="20"/>
        </w:rPr>
      </w:pPr>
    </w:p>
    <w:p w:rsidR="009129C2"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C'est un texte sensationnel, ce cas de </w:t>
      </w:r>
      <w:r w:rsidR="00792156" w:rsidRPr="00527DD2">
        <w:rPr>
          <w:rFonts w:ascii="Garamond" w:hAnsi="Garamond" w:cs="Courier New"/>
          <w:sz w:val="20"/>
          <w:szCs w:val="20"/>
        </w:rPr>
        <w:t>FLORIE</w:t>
      </w:r>
      <w:r w:rsidRPr="00527DD2">
        <w:rPr>
          <w:rFonts w:ascii="Garamond" w:hAnsi="Garamond" w:cs="Courier New"/>
          <w:sz w:val="20"/>
          <w:szCs w:val="20"/>
        </w:rPr>
        <w:t>. Assuré</w:t>
      </w:r>
      <w:r w:rsidRPr="00527DD2">
        <w:rPr>
          <w:rFonts w:ascii="Garamond" w:hAnsi="Garamond" w:cs="Courier New"/>
          <w:sz w:val="20"/>
          <w:szCs w:val="20"/>
        </w:rPr>
        <w:softHyphen/>
        <w:t>ment, il vous apparaîtra avec toutes les caractéristiques</w:t>
      </w:r>
      <w:r w:rsidR="00AC2AFC">
        <w:rPr>
          <w:rFonts w:ascii="Garamond" w:hAnsi="Garamond" w:cs="Courier New"/>
          <w:sz w:val="20"/>
          <w:szCs w:val="20"/>
        </w:rPr>
        <w:t>,</w:t>
      </w:r>
      <w:r w:rsidRPr="00527DD2">
        <w:rPr>
          <w:rFonts w:ascii="Garamond" w:hAnsi="Garamond" w:cs="Courier New"/>
          <w:sz w:val="20"/>
          <w:szCs w:val="20"/>
        </w:rPr>
        <w:t xml:space="preserve"> après les repères </w:t>
      </w:r>
    </w:p>
    <w:p w:rsidR="00792156" w:rsidRPr="00527DD2" w:rsidRDefault="0047305D" w:rsidP="00B64185">
      <w:pPr>
        <w:ind w:right="-568"/>
        <w:rPr>
          <w:rFonts w:ascii="Garamond" w:hAnsi="Garamond" w:cs="Courier New"/>
          <w:sz w:val="20"/>
          <w:szCs w:val="20"/>
        </w:rPr>
      </w:pPr>
      <w:r w:rsidRPr="00527DD2">
        <w:rPr>
          <w:rFonts w:ascii="Garamond" w:hAnsi="Garamond" w:cs="Courier New"/>
          <w:sz w:val="20"/>
          <w:szCs w:val="20"/>
        </w:rPr>
        <w:t>que je vous ai donnés</w:t>
      </w:r>
      <w:r w:rsidR="00AC2AFC">
        <w:rPr>
          <w:rFonts w:ascii="Garamond" w:hAnsi="Garamond" w:cs="Courier New"/>
          <w:sz w:val="20"/>
          <w:szCs w:val="20"/>
        </w:rPr>
        <w:t>,</w:t>
      </w:r>
      <w:r w:rsidRPr="00527DD2">
        <w:rPr>
          <w:rFonts w:ascii="Garamond" w:hAnsi="Garamond" w:cs="Courier New"/>
          <w:sz w:val="20"/>
          <w:szCs w:val="20"/>
        </w:rPr>
        <w:t xml:space="preserve"> d'être une névrose. </w:t>
      </w:r>
    </w:p>
    <w:p w:rsidR="00792156" w:rsidRPr="00527DD2" w:rsidRDefault="00792156"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D'aucune façon, le moment où </w:t>
      </w:r>
      <w:r w:rsidR="00792156" w:rsidRPr="00527DD2">
        <w:rPr>
          <w:rFonts w:ascii="Garamond" w:hAnsi="Garamond" w:cs="Courier New"/>
          <w:sz w:val="20"/>
          <w:szCs w:val="20"/>
        </w:rPr>
        <w:t>FLORIE</w:t>
      </w:r>
      <w:r w:rsidRPr="00527DD2">
        <w:rPr>
          <w:rFonts w:ascii="Garamond" w:hAnsi="Garamond" w:cs="Courier New"/>
          <w:sz w:val="20"/>
          <w:szCs w:val="20"/>
        </w:rPr>
        <w:t xml:space="preserve"> franchit…</w:t>
      </w:r>
    </w:p>
    <w:p w:rsidR="00AC2AFC" w:rsidRDefault="0047305D" w:rsidP="00B64185">
      <w:pPr>
        <w:ind w:left="708" w:right="-568"/>
        <w:rPr>
          <w:rFonts w:ascii="Garamond" w:hAnsi="Garamond" w:cs="Courier New"/>
          <w:sz w:val="20"/>
          <w:szCs w:val="20"/>
        </w:rPr>
      </w:pPr>
      <w:r w:rsidRPr="00527DD2">
        <w:rPr>
          <w:rFonts w:ascii="Garamond" w:hAnsi="Garamond" w:cs="Courier New"/>
          <w:sz w:val="20"/>
          <w:szCs w:val="20"/>
        </w:rPr>
        <w:t>dans le sens de ce quelque chose qui peut en quelque sorte ar</w:t>
      </w:r>
      <w:r w:rsidRPr="00527DD2">
        <w:rPr>
          <w:rFonts w:ascii="Garamond" w:hAnsi="Garamond" w:cs="Courier New"/>
          <w:sz w:val="20"/>
          <w:szCs w:val="20"/>
        </w:rPr>
        <w:softHyphen/>
        <w:t xml:space="preserve">river au névrosé sans que jamais il y ait rien pour lui d'équivalent à la jouissance perverse, mais « franchit » dans le sens ambigu qui en fait à la fois </w:t>
      </w:r>
      <w:r w:rsidRPr="00527DD2">
        <w:rPr>
          <w:rFonts w:ascii="Garamond" w:hAnsi="Garamond"/>
          <w:i/>
          <w:sz w:val="20"/>
          <w:szCs w:val="20"/>
        </w:rPr>
        <w:t>un passage à l'acte</w:t>
      </w:r>
      <w:r w:rsidRPr="00527DD2">
        <w:rPr>
          <w:rFonts w:ascii="Garamond" w:hAnsi="Garamond" w:cs="Courier New"/>
          <w:sz w:val="20"/>
          <w:szCs w:val="20"/>
        </w:rPr>
        <w:t xml:space="preserve"> et, </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 xml:space="preserve">pour nous qui lisons, </w:t>
      </w:r>
      <w:r w:rsidRPr="00527DD2">
        <w:rPr>
          <w:rFonts w:ascii="Garamond" w:hAnsi="Garamond"/>
          <w:i/>
          <w:sz w:val="20"/>
          <w:szCs w:val="20"/>
        </w:rPr>
        <w:t>un acting</w:t>
      </w:r>
      <w:r w:rsidR="00AC2AFC">
        <w:rPr>
          <w:rFonts w:ascii="Garamond" w:hAnsi="Garamond"/>
          <w:i/>
          <w:sz w:val="20"/>
          <w:szCs w:val="20"/>
        </w:rPr>
        <w:t>-</w:t>
      </w:r>
      <w:r w:rsidRPr="00527DD2">
        <w:rPr>
          <w:rFonts w:ascii="Garamond" w:hAnsi="Garamond"/>
          <w:i/>
          <w:sz w:val="20"/>
          <w:szCs w:val="20"/>
        </w:rPr>
        <w:t>out</w:t>
      </w:r>
      <w:r w:rsidRPr="00527DD2">
        <w:rPr>
          <w:rFonts w:ascii="Garamond" w:hAnsi="Garamond" w:cs="Courier New"/>
          <w:sz w:val="20"/>
          <w:szCs w:val="20"/>
        </w:rPr>
        <w:t xml:space="preserve"> </w:t>
      </w: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 xml:space="preserve">…quelque chose qui fait que </w:t>
      </w:r>
      <w:r w:rsidR="00792156" w:rsidRPr="00527DD2">
        <w:rPr>
          <w:rFonts w:ascii="Garamond" w:hAnsi="Garamond" w:cs="Courier New"/>
          <w:sz w:val="20"/>
          <w:szCs w:val="20"/>
        </w:rPr>
        <w:t>FLORIE</w:t>
      </w:r>
      <w:r w:rsidRPr="00527DD2">
        <w:rPr>
          <w:rFonts w:ascii="Garamond" w:hAnsi="Garamond" w:cs="Courier New"/>
          <w:sz w:val="20"/>
          <w:szCs w:val="20"/>
        </w:rPr>
        <w:t>, affectée de ses fantasmes de flagellation, arri</w:t>
      </w:r>
      <w:r w:rsidRPr="00527DD2">
        <w:rPr>
          <w:rFonts w:ascii="Garamond" w:hAnsi="Garamond" w:cs="Courier New"/>
          <w:sz w:val="20"/>
          <w:szCs w:val="20"/>
        </w:rPr>
        <w:softHyphen/>
        <w:t xml:space="preserve">ve une fois à en franchir l'interdit </w:t>
      </w:r>
    </w:p>
    <w:p w:rsidR="00792156"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qu'ils représentent pour elle. </w:t>
      </w:r>
    </w:p>
    <w:p w:rsidR="00792156" w:rsidRPr="00527DD2" w:rsidRDefault="00792156" w:rsidP="00B64185">
      <w:pPr>
        <w:ind w:right="-568"/>
        <w:rPr>
          <w:rFonts w:ascii="Garamond" w:hAnsi="Garamond" w:cs="Courier New"/>
          <w:sz w:val="20"/>
          <w:szCs w:val="20"/>
        </w:rPr>
      </w:pPr>
    </w:p>
    <w:p w:rsidR="0047305D" w:rsidRPr="00527DD2" w:rsidRDefault="0047305D" w:rsidP="00AC2AFC">
      <w:pPr>
        <w:ind w:right="-568"/>
        <w:rPr>
          <w:rFonts w:ascii="Garamond" w:hAnsi="Garamond" w:cs="Courier New"/>
          <w:sz w:val="20"/>
          <w:szCs w:val="20"/>
        </w:rPr>
      </w:pPr>
      <w:r w:rsidRPr="00527DD2">
        <w:rPr>
          <w:rFonts w:ascii="Garamond" w:hAnsi="Garamond" w:cs="Courier New"/>
          <w:sz w:val="20"/>
          <w:szCs w:val="20"/>
        </w:rPr>
        <w:lastRenderedPageBreak/>
        <w:t>Ceci vaut d'être confronté avec les carences absolument manifestes de cette observation, et jusqu'au point où</w:t>
      </w:r>
      <w:r w:rsidR="00A57F58">
        <w:rPr>
          <w:rFonts w:ascii="Garamond" w:hAnsi="Garamond" w:cs="Courier New"/>
          <w:sz w:val="20"/>
          <w:szCs w:val="20"/>
        </w:rPr>
        <w:t xml:space="preserve">, </w:t>
      </w:r>
      <w:r w:rsidR="00792156" w:rsidRPr="00527DD2">
        <w:rPr>
          <w:rFonts w:ascii="Garamond" w:hAnsi="Garamond" w:cs="Courier New"/>
          <w:sz w:val="20"/>
          <w:szCs w:val="20"/>
        </w:rPr>
        <w:t>FLORIE</w:t>
      </w:r>
      <w:r w:rsidRPr="00527DD2">
        <w:rPr>
          <w:rFonts w:ascii="Garamond" w:hAnsi="Garamond" w:cs="Courier New"/>
          <w:sz w:val="20"/>
          <w:szCs w:val="20"/>
        </w:rPr>
        <w:t xml:space="preserve"> lui ayant confessé que ce n'est qu'exceptionnel</w:t>
      </w:r>
      <w:r w:rsidRPr="00527DD2">
        <w:rPr>
          <w:rFonts w:ascii="Garamond" w:hAnsi="Garamond" w:cs="Courier New"/>
          <w:sz w:val="20"/>
          <w:szCs w:val="20"/>
        </w:rPr>
        <w:softHyphen/>
        <w:t xml:space="preserve">lement qu'elle fait entrer dans ses fantasmes </w:t>
      </w:r>
      <w:r w:rsidRPr="00A57F58">
        <w:rPr>
          <w:rFonts w:ascii="Garamond" w:hAnsi="Garamond" w:cs="Courier New"/>
          <w:i/>
          <w:sz w:val="20"/>
          <w:szCs w:val="20"/>
        </w:rPr>
        <w:t>une personne réelle, quelqu'un qu'elle admire et qu'elle vénère</w:t>
      </w:r>
      <w:r w:rsidR="00A57F58">
        <w:rPr>
          <w:rFonts w:ascii="Garamond" w:hAnsi="Garamond" w:cs="Courier New"/>
          <w:sz w:val="20"/>
          <w:szCs w:val="20"/>
        </w:rPr>
        <w:t xml:space="preserve">, </w:t>
      </w:r>
      <w:r w:rsidRPr="00527DD2">
        <w:rPr>
          <w:rFonts w:ascii="Garamond" w:hAnsi="Garamond" w:cs="Courier New"/>
          <w:sz w:val="20"/>
          <w:szCs w:val="20"/>
        </w:rPr>
        <w:t xml:space="preserve">il est vraiment incroyable de voir la plume </w:t>
      </w:r>
      <w:r w:rsidR="009129C2" w:rsidRPr="00527DD2">
        <w:rPr>
          <w:rFonts w:ascii="Garamond" w:hAnsi="Garamond" w:cs="Courier New"/>
          <w:sz w:val="20"/>
          <w:szCs w:val="20"/>
        </w:rPr>
        <w:t>D'HAVELOCK ELLIS</w:t>
      </w:r>
      <w:r w:rsidRPr="00527DD2">
        <w:rPr>
          <w:rFonts w:ascii="Garamond" w:hAnsi="Garamond" w:cs="Courier New"/>
          <w:sz w:val="20"/>
          <w:szCs w:val="20"/>
        </w:rPr>
        <w:t xml:space="preserve"> ins</w:t>
      </w:r>
      <w:r w:rsidRPr="00527DD2">
        <w:rPr>
          <w:rFonts w:ascii="Garamond" w:hAnsi="Garamond" w:cs="Courier New"/>
          <w:sz w:val="20"/>
          <w:szCs w:val="20"/>
        </w:rPr>
        <w:softHyphen/>
        <w:t xml:space="preserve">crire : « </w:t>
      </w:r>
      <w:r w:rsidRPr="00527DD2">
        <w:rPr>
          <w:rFonts w:ascii="Garamond" w:hAnsi="Garamond"/>
          <w:i/>
          <w:sz w:val="20"/>
          <w:szCs w:val="20"/>
        </w:rPr>
        <w:t>De qui il s'agit, je ne le lui ai pas demandé</w:t>
      </w:r>
      <w:r w:rsidRPr="00527DD2">
        <w:rPr>
          <w:rFonts w:ascii="Garamond" w:hAnsi="Garamond" w:cs="Courier New"/>
          <w:sz w:val="20"/>
          <w:szCs w:val="20"/>
        </w:rPr>
        <w:t xml:space="preserve"> »</w:t>
      </w:r>
      <w:r w:rsidR="00A57F58">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AC2AFC" w:rsidP="00AC2AFC">
      <w:pPr>
        <w:ind w:right="-568"/>
        <w:rPr>
          <w:rFonts w:ascii="Garamond" w:hAnsi="Garamond" w:cs="Courier New"/>
          <w:sz w:val="20"/>
          <w:szCs w:val="20"/>
        </w:rPr>
      </w:pPr>
      <w:r w:rsidRPr="00A57F58">
        <w:rPr>
          <w:rFonts w:ascii="Garamond" w:hAnsi="Garamond" w:cs="Courier New"/>
          <w:i/>
          <w:sz w:val="20"/>
          <w:szCs w:val="20"/>
        </w:rPr>
        <w:t>Alors qu'il est clair</w:t>
      </w:r>
      <w:r w:rsidR="0047305D" w:rsidRPr="00527DD2">
        <w:rPr>
          <w:rFonts w:ascii="Garamond" w:hAnsi="Garamond" w:cs="Courier New"/>
          <w:sz w:val="20"/>
          <w:szCs w:val="20"/>
        </w:rPr>
        <w:t xml:space="preserve"> </w:t>
      </w:r>
      <w:r w:rsidR="0047305D" w:rsidRPr="00AC2AFC">
        <w:rPr>
          <w:rFonts w:ascii="Garamond" w:hAnsi="Garamond" w:cs="Courier New"/>
          <w:color w:val="C00000"/>
          <w:sz w:val="16"/>
          <w:szCs w:val="16"/>
        </w:rPr>
        <w:t>[Rires]</w:t>
      </w:r>
      <w:r>
        <w:rPr>
          <w:rFonts w:ascii="Garamond" w:hAnsi="Garamond" w:cs="Courier New"/>
          <w:color w:val="C00000"/>
          <w:sz w:val="16"/>
          <w:szCs w:val="16"/>
        </w:rPr>
        <w:t xml:space="preserve"> - </w:t>
      </w:r>
      <w:r w:rsidR="0047305D" w:rsidRPr="00527DD2">
        <w:rPr>
          <w:rFonts w:ascii="Garamond" w:hAnsi="Garamond" w:cs="Courier New"/>
          <w:sz w:val="20"/>
          <w:szCs w:val="20"/>
        </w:rPr>
        <w:t xml:space="preserve">comme dans le cas du </w:t>
      </w:r>
      <w:r w:rsidR="00792156" w:rsidRPr="00527DD2">
        <w:rPr>
          <w:rFonts w:ascii="Garamond" w:hAnsi="Garamond" w:cs="Courier New"/>
          <w:sz w:val="20"/>
          <w:szCs w:val="20"/>
        </w:rPr>
        <w:t>PÈRE UBU</w:t>
      </w:r>
      <w:r w:rsidR="0047305D" w:rsidRPr="00527DD2">
        <w:rPr>
          <w:rFonts w:ascii="Garamond" w:hAnsi="Garamond" w:cs="Courier New"/>
          <w:sz w:val="20"/>
          <w:szCs w:val="20"/>
        </w:rPr>
        <w:t>, quand vous lui voyez encore la queue du cochon entre les dents</w:t>
      </w:r>
      <w:r w:rsidR="00A57F58">
        <w:rPr>
          <w:rFonts w:ascii="Garamond" w:hAnsi="Garamond" w:cs="Courier New"/>
          <w:sz w:val="20"/>
          <w:szCs w:val="20"/>
        </w:rPr>
        <w:t xml:space="preserve"> - </w:t>
      </w:r>
    </w:p>
    <w:p w:rsidR="0047305D" w:rsidRPr="00527DD2" w:rsidRDefault="0047305D" w:rsidP="00B64185">
      <w:pPr>
        <w:ind w:right="-568"/>
        <w:rPr>
          <w:rFonts w:ascii="Garamond" w:hAnsi="Garamond" w:cs="Courier New"/>
          <w:sz w:val="20"/>
          <w:szCs w:val="20"/>
        </w:rPr>
      </w:pPr>
      <w:r w:rsidRPr="00A57F58">
        <w:rPr>
          <w:rFonts w:ascii="Garamond" w:hAnsi="Garamond" w:cs="Courier New"/>
          <w:i/>
          <w:sz w:val="20"/>
          <w:szCs w:val="20"/>
        </w:rPr>
        <w:t>que bien entendu, c'est</w:t>
      </w:r>
      <w:r w:rsidRPr="00527DD2">
        <w:rPr>
          <w:rFonts w:ascii="Garamond" w:hAnsi="Garamond" w:cs="Courier New"/>
          <w:sz w:val="20"/>
          <w:szCs w:val="20"/>
        </w:rPr>
        <w:t xml:space="preserve"> </w:t>
      </w:r>
      <w:r w:rsidR="009129C2" w:rsidRPr="00527DD2">
        <w:rPr>
          <w:rFonts w:ascii="Garamond" w:hAnsi="Garamond" w:cs="Courier New"/>
          <w:sz w:val="20"/>
          <w:szCs w:val="20"/>
        </w:rPr>
        <w:t>D'HAVELOCK ELLIS</w:t>
      </w:r>
      <w:r w:rsidR="00A57F58">
        <w:rPr>
          <w:rFonts w:ascii="Garamond" w:hAnsi="Garamond" w:cs="Courier New"/>
          <w:sz w:val="20"/>
          <w:szCs w:val="20"/>
        </w:rPr>
        <w:t xml:space="preserve">, </w:t>
      </w:r>
      <w:r w:rsidRPr="00527DD2">
        <w:rPr>
          <w:rFonts w:ascii="Garamond" w:hAnsi="Garamond" w:cs="Courier New"/>
          <w:sz w:val="20"/>
          <w:szCs w:val="20"/>
        </w:rPr>
        <w:t>qui est là roulé dans la farine de bout en bout par cette patiente</w:t>
      </w:r>
      <w:r w:rsidR="00A57F58">
        <w:rPr>
          <w:rFonts w:ascii="Garamond" w:hAnsi="Garamond" w:cs="Courier New"/>
          <w:sz w:val="20"/>
          <w:szCs w:val="20"/>
        </w:rPr>
        <w:t xml:space="preserve">, </w:t>
      </w:r>
      <w:r w:rsidRPr="00A57F58">
        <w:rPr>
          <w:rFonts w:ascii="Garamond" w:hAnsi="Garamond" w:cs="Courier New"/>
          <w:i/>
          <w:sz w:val="20"/>
          <w:szCs w:val="20"/>
        </w:rPr>
        <w:t>na</w:t>
      </w:r>
      <w:r w:rsidRPr="00A57F58">
        <w:rPr>
          <w:rFonts w:ascii="Garamond" w:hAnsi="Garamond" w:cs="Courier New"/>
          <w:i/>
          <w:sz w:val="20"/>
          <w:szCs w:val="20"/>
        </w:rPr>
        <w:softHyphen/>
        <w:t>turellement qu'il s'agit</w:t>
      </w:r>
      <w:r w:rsidRPr="00527DD2">
        <w:rPr>
          <w:rFonts w:ascii="Garamond" w:hAnsi="Garamond" w:cs="Courier New"/>
          <w:sz w:val="20"/>
          <w:szCs w:val="20"/>
        </w:rPr>
        <w:t xml:space="preserve"> ! </w:t>
      </w:r>
    </w:p>
    <w:p w:rsidR="00A57F58" w:rsidRDefault="0047305D" w:rsidP="00B64185">
      <w:pPr>
        <w:ind w:right="-568"/>
        <w:rPr>
          <w:rFonts w:ascii="Garamond" w:hAnsi="Garamond" w:cs="Courier New"/>
          <w:sz w:val="20"/>
          <w:szCs w:val="20"/>
        </w:rPr>
      </w:pPr>
      <w:r w:rsidRPr="00527DD2">
        <w:rPr>
          <w:rFonts w:ascii="Garamond" w:hAnsi="Garamond" w:cs="Courier New"/>
          <w:sz w:val="20"/>
          <w:szCs w:val="20"/>
        </w:rPr>
        <w:t xml:space="preserve">Et après ça, il </w:t>
      </w:r>
      <w:r w:rsidR="009129C2" w:rsidRPr="00527DD2">
        <w:rPr>
          <w:rFonts w:ascii="Garamond" w:hAnsi="Garamond" w:cs="Courier New"/>
          <w:sz w:val="20"/>
          <w:szCs w:val="20"/>
        </w:rPr>
        <w:t>v</w:t>
      </w:r>
      <w:r w:rsidRPr="00527DD2">
        <w:rPr>
          <w:rFonts w:ascii="Garamond" w:hAnsi="Garamond" w:cs="Courier New"/>
          <w:sz w:val="20"/>
          <w:szCs w:val="20"/>
        </w:rPr>
        <w:t xml:space="preserve">aut mieux avoir à faire le grand personnage pour reprendre les membres de la communauté analytique,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qui se sont permis d'opiner sur ce même cas, avec un respect d'ailleurs complètement injusti</w:t>
      </w:r>
      <w:r w:rsidRPr="00527DD2">
        <w:rPr>
          <w:rFonts w:ascii="Garamond" w:hAnsi="Garamond" w:cs="Courier New"/>
          <w:sz w:val="20"/>
          <w:szCs w:val="20"/>
        </w:rPr>
        <w:softHyphen/>
        <w:t xml:space="preserve">fié, pour le recueil de cette observation par </w:t>
      </w:r>
      <w:r w:rsidR="009129C2" w:rsidRPr="00527DD2">
        <w:rPr>
          <w:rFonts w:ascii="Garamond" w:hAnsi="Garamond" w:cs="Courier New"/>
          <w:sz w:val="20"/>
          <w:szCs w:val="20"/>
        </w:rPr>
        <w:t>HAVELOCK ELLIS</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iCs/>
          <w:sz w:val="20"/>
          <w:szCs w:val="20"/>
        </w:rPr>
      </w:pPr>
      <w:r w:rsidRPr="00527DD2">
        <w:rPr>
          <w:rFonts w:ascii="Garamond" w:hAnsi="Garamond" w:cs="Courier New"/>
          <w:sz w:val="20"/>
          <w:szCs w:val="20"/>
        </w:rPr>
        <w:t xml:space="preserve">Ceci quand même, est bien de nature à vous montrer à la fois, tout ensemble, toutes les difficultés que j'ai voulu mettre en relief aujourd'hui, concernant ce qu'il en est de l'appréciation du </w:t>
      </w:r>
      <w:r w:rsidR="004F11DB" w:rsidRPr="00527DD2">
        <w:rPr>
          <w:rFonts w:ascii="Garamond" w:hAnsi="Garamond"/>
          <w:i/>
          <w:sz w:val="20"/>
          <w:szCs w:val="20"/>
        </w:rPr>
        <w:t>fantasme</w:t>
      </w:r>
      <w:r w:rsidRPr="00527DD2">
        <w:rPr>
          <w:rFonts w:ascii="Garamond" w:hAnsi="Garamond" w:cs="Courier New"/>
          <w:sz w:val="20"/>
          <w:szCs w:val="20"/>
        </w:rPr>
        <w:t>.</w:t>
      </w:r>
      <w:r w:rsidR="00A57F58">
        <w:rPr>
          <w:rFonts w:ascii="Garamond" w:hAnsi="Garamond" w:cs="Courier New"/>
          <w:sz w:val="20"/>
          <w:szCs w:val="20"/>
        </w:rPr>
        <w:t xml:space="preserve"> </w:t>
      </w:r>
      <w:r w:rsidRPr="00527DD2">
        <w:rPr>
          <w:rFonts w:ascii="Garamond" w:hAnsi="Garamond" w:cs="Courier New"/>
          <w:sz w:val="20"/>
          <w:szCs w:val="20"/>
        </w:rPr>
        <w:t xml:space="preserve">Si l'on peut dire, je dirai que du </w:t>
      </w:r>
      <w:r w:rsidR="004F11DB" w:rsidRPr="00527DD2">
        <w:rPr>
          <w:rFonts w:ascii="Garamond" w:hAnsi="Garamond"/>
          <w:i/>
          <w:sz w:val="20"/>
          <w:szCs w:val="20"/>
        </w:rPr>
        <w:t>fantasme</w:t>
      </w:r>
      <w:r w:rsidR="00A57F58">
        <w:rPr>
          <w:rFonts w:ascii="Garamond" w:hAnsi="Garamond" w:cs="Courier New"/>
          <w:sz w:val="20"/>
          <w:szCs w:val="20"/>
        </w:rPr>
        <w:t xml:space="preserve"> - </w:t>
      </w:r>
      <w:r w:rsidRPr="00527DD2">
        <w:rPr>
          <w:rFonts w:ascii="Garamond" w:hAnsi="Garamond" w:cs="Courier New"/>
          <w:sz w:val="20"/>
          <w:szCs w:val="20"/>
        </w:rPr>
        <w:t>tel que nous l'imaginons nous autres pauvres névrosés</w:t>
      </w:r>
      <w:r w:rsidR="00A57F58">
        <w:rPr>
          <w:rFonts w:ascii="Garamond" w:hAnsi="Garamond" w:cs="Courier New"/>
          <w:sz w:val="20"/>
          <w:szCs w:val="20"/>
        </w:rPr>
        <w:t xml:space="preserve"> - </w:t>
      </w:r>
      <w:r w:rsidRPr="00527DD2">
        <w:rPr>
          <w:rFonts w:ascii="Garamond" w:hAnsi="Garamond" w:cs="Courier New"/>
          <w:sz w:val="20"/>
          <w:szCs w:val="20"/>
        </w:rPr>
        <w:t xml:space="preserve">du </w:t>
      </w:r>
      <w:r w:rsidR="004F11DB" w:rsidRPr="00527DD2">
        <w:rPr>
          <w:rFonts w:ascii="Garamond" w:hAnsi="Garamond"/>
          <w:i/>
          <w:sz w:val="20"/>
          <w:szCs w:val="20"/>
        </w:rPr>
        <w:t>fantasme</w:t>
      </w:r>
      <w:r w:rsidRPr="00527DD2">
        <w:rPr>
          <w:rFonts w:ascii="Garamond" w:hAnsi="Garamond" w:cs="Courier New"/>
          <w:sz w:val="20"/>
          <w:szCs w:val="20"/>
        </w:rPr>
        <w:t xml:space="preserve"> dans sa fonction au niveau dit </w:t>
      </w:r>
      <w:r w:rsidRPr="00527DD2">
        <w:rPr>
          <w:rFonts w:ascii="Garamond" w:hAnsi="Garamond"/>
          <w:i/>
          <w:sz w:val="20"/>
          <w:szCs w:val="20"/>
        </w:rPr>
        <w:t>pervers</w:t>
      </w:r>
      <w:r w:rsidRPr="00527DD2">
        <w:rPr>
          <w:rFonts w:ascii="Garamond" w:hAnsi="Garamond" w:cs="Courier New"/>
          <w:sz w:val="20"/>
          <w:szCs w:val="20"/>
        </w:rPr>
        <w:t xml:space="preserve">, à celui de sa fonction dans le registre névrotique, </w:t>
      </w:r>
      <w:r w:rsidRPr="00527DD2">
        <w:rPr>
          <w:rFonts w:ascii="Garamond" w:hAnsi="Garamond"/>
          <w:i/>
          <w:sz w:val="20"/>
          <w:szCs w:val="20"/>
        </w:rPr>
        <w:t>il y a exactement la distance</w:t>
      </w:r>
      <w:r w:rsidR="00A57F58">
        <w:rPr>
          <w:rFonts w:ascii="Garamond" w:hAnsi="Garamond" w:cs="Courier New"/>
          <w:sz w:val="20"/>
          <w:szCs w:val="20"/>
        </w:rPr>
        <w:t xml:space="preserve"> - </w:t>
      </w:r>
      <w:r w:rsidRPr="00527DD2">
        <w:rPr>
          <w:rFonts w:ascii="Garamond" w:hAnsi="Garamond" w:cs="Courier New"/>
          <w:sz w:val="20"/>
          <w:szCs w:val="20"/>
        </w:rPr>
        <w:t>je finis là</w:t>
      </w:r>
      <w:r w:rsidR="00A57F58">
        <w:rPr>
          <w:rFonts w:ascii="Garamond" w:hAnsi="Garamond" w:cs="Courier New"/>
          <w:sz w:val="20"/>
          <w:szCs w:val="20"/>
        </w:rPr>
        <w:t>-</w:t>
      </w:r>
      <w:r w:rsidRPr="00527DD2">
        <w:rPr>
          <w:rFonts w:ascii="Garamond" w:hAnsi="Garamond" w:cs="Courier New"/>
          <w:sz w:val="20"/>
          <w:szCs w:val="20"/>
        </w:rPr>
        <w:t xml:space="preserve">dessus pour faire </w:t>
      </w:r>
      <w:r w:rsidR="00A57F58">
        <w:rPr>
          <w:rFonts w:ascii="Garamond" w:hAnsi="Garamond" w:cs="Courier New"/>
          <w:sz w:val="20"/>
          <w:szCs w:val="20"/>
        </w:rPr>
        <w:t>« </w:t>
      </w:r>
      <w:r w:rsidRPr="00527DD2">
        <w:rPr>
          <w:rFonts w:ascii="Garamond" w:hAnsi="Garamond"/>
          <w:i/>
          <w:sz w:val="20"/>
          <w:szCs w:val="20"/>
        </w:rPr>
        <w:t>clinique</w:t>
      </w:r>
      <w:r w:rsidR="00A57F58">
        <w:rPr>
          <w:rFonts w:ascii="Garamond" w:hAnsi="Garamond"/>
          <w:i/>
          <w:sz w:val="20"/>
          <w:szCs w:val="20"/>
        </w:rPr>
        <w:t xml:space="preserve"> » - </w:t>
      </w:r>
      <w:r w:rsidRPr="00527DD2">
        <w:rPr>
          <w:rFonts w:ascii="Garamond" w:hAnsi="Garamond"/>
          <w:i/>
          <w:sz w:val="20"/>
          <w:szCs w:val="20"/>
        </w:rPr>
        <w:t>de la chambre à coucher</w:t>
      </w:r>
      <w:r w:rsidRPr="00527DD2">
        <w:rPr>
          <w:rFonts w:ascii="Garamond" w:hAnsi="Garamond" w:cs="Courier New"/>
          <w:i/>
          <w:sz w:val="20"/>
          <w:szCs w:val="20"/>
        </w:rPr>
        <w:t> </w:t>
      </w:r>
      <w:r w:rsidRPr="00527DD2">
        <w:rPr>
          <w:rFonts w:ascii="Garamond" w:hAnsi="Garamond" w:cs="Courier New"/>
          <w:iCs/>
          <w:sz w:val="20"/>
          <w:szCs w:val="20"/>
        </w:rPr>
        <w:t>!</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p>
    <w:p w:rsidR="00A57F58" w:rsidRDefault="0047305D" w:rsidP="00B64185">
      <w:pPr>
        <w:ind w:right="-568"/>
        <w:rPr>
          <w:rFonts w:ascii="Garamond" w:hAnsi="Garamond" w:cs="Courier New"/>
          <w:sz w:val="20"/>
          <w:szCs w:val="20"/>
        </w:rPr>
      </w:pPr>
      <w:r w:rsidRPr="00527DD2">
        <w:rPr>
          <w:rFonts w:ascii="Garamond" w:hAnsi="Garamond" w:cs="Courier New"/>
          <w:sz w:val="20"/>
          <w:szCs w:val="20"/>
        </w:rPr>
        <w:t>Est</w:t>
      </w:r>
      <w:r w:rsidR="00A57F58">
        <w:rPr>
          <w:rFonts w:ascii="Garamond" w:hAnsi="Garamond" w:cs="Courier New"/>
          <w:sz w:val="20"/>
          <w:szCs w:val="20"/>
        </w:rPr>
        <w:t>-</w:t>
      </w:r>
      <w:r w:rsidRPr="00527DD2">
        <w:rPr>
          <w:rFonts w:ascii="Garamond" w:hAnsi="Garamond" w:cs="Courier New"/>
          <w:sz w:val="20"/>
          <w:szCs w:val="20"/>
        </w:rPr>
        <w:t xml:space="preserve">ce qu'il y a des chambres à coucher ? </w:t>
      </w:r>
      <w:r w:rsidRPr="00527DD2">
        <w:rPr>
          <w:rFonts w:ascii="Garamond" w:hAnsi="Garamond"/>
          <w:i/>
          <w:sz w:val="20"/>
          <w:szCs w:val="20"/>
        </w:rPr>
        <w:t>Il n'y a pas d'acte sexuel</w:t>
      </w:r>
      <w:r w:rsidR="00A57F58">
        <w:rPr>
          <w:rFonts w:ascii="Garamond" w:hAnsi="Garamond" w:cs="Courier New"/>
          <w:sz w:val="20"/>
          <w:szCs w:val="20"/>
        </w:rPr>
        <w:t xml:space="preserve">. </w:t>
      </w:r>
      <w:r w:rsidRPr="00527DD2">
        <w:rPr>
          <w:rFonts w:ascii="Garamond" w:hAnsi="Garamond" w:cs="Courier New"/>
          <w:sz w:val="20"/>
          <w:szCs w:val="20"/>
        </w:rPr>
        <w:t xml:space="preserve"> </w:t>
      </w:r>
    </w:p>
    <w:p w:rsidR="00A57F58" w:rsidRDefault="0047305D" w:rsidP="00B64185">
      <w:pPr>
        <w:ind w:right="-568"/>
        <w:rPr>
          <w:rFonts w:ascii="Garamond" w:hAnsi="Garamond" w:cs="Courier New"/>
          <w:sz w:val="20"/>
          <w:szCs w:val="20"/>
        </w:rPr>
      </w:pPr>
      <w:r w:rsidRPr="00A57F58">
        <w:rPr>
          <w:rFonts w:ascii="Garamond" w:hAnsi="Garamond" w:cs="Courier New"/>
          <w:i/>
          <w:sz w:val="20"/>
          <w:szCs w:val="20"/>
        </w:rPr>
        <w:t>Ça laisse, sur la chambre à coucher</w:t>
      </w:r>
      <w:r w:rsidRPr="00527DD2">
        <w:rPr>
          <w:rFonts w:ascii="Garamond" w:hAnsi="Garamond" w:cs="Courier New"/>
          <w:sz w:val="20"/>
          <w:szCs w:val="20"/>
        </w:rPr>
        <w:t>, hein</w:t>
      </w:r>
      <w:r w:rsidR="00A57F58">
        <w:rPr>
          <w:rFonts w:ascii="Garamond" w:hAnsi="Garamond" w:cs="Courier New"/>
          <w:sz w:val="20"/>
          <w:szCs w:val="20"/>
        </w:rPr>
        <w:t xml:space="preserve">... </w:t>
      </w:r>
    </w:p>
    <w:p w:rsidR="00A57F58" w:rsidRDefault="0047305D" w:rsidP="00B64185">
      <w:pPr>
        <w:ind w:right="-568"/>
        <w:rPr>
          <w:rFonts w:ascii="Garamond" w:hAnsi="Garamond" w:cs="Courier New"/>
          <w:sz w:val="20"/>
          <w:szCs w:val="20"/>
        </w:rPr>
      </w:pPr>
      <w:r w:rsidRPr="00527DD2">
        <w:rPr>
          <w:rFonts w:ascii="Garamond" w:hAnsi="Garamond" w:cs="Courier New"/>
          <w:sz w:val="20"/>
          <w:szCs w:val="20"/>
        </w:rPr>
        <w:t>mise à part celle d'</w:t>
      </w:r>
      <w:r w:rsidR="00792156" w:rsidRPr="00527DD2">
        <w:rPr>
          <w:rFonts w:ascii="Garamond" w:hAnsi="Garamond" w:cs="Courier New"/>
          <w:sz w:val="20"/>
          <w:szCs w:val="20"/>
        </w:rPr>
        <w:t>ULYSSE</w:t>
      </w:r>
      <w:r w:rsidRPr="00527DD2">
        <w:rPr>
          <w:rFonts w:ascii="Garamond" w:hAnsi="Garamond" w:cs="Courier New"/>
          <w:sz w:val="20"/>
          <w:szCs w:val="20"/>
        </w:rPr>
        <w:t>, où le lit est un tronc enraciné dans le sol</w:t>
      </w:r>
    </w:p>
    <w:p w:rsidR="0047305D" w:rsidRPr="00527DD2" w:rsidRDefault="00A57F58" w:rsidP="00B64185">
      <w:pPr>
        <w:ind w:right="-568"/>
        <w:rPr>
          <w:rFonts w:ascii="Garamond" w:hAnsi="Garamond" w:cs="Courier New"/>
          <w:sz w:val="20"/>
          <w:szCs w:val="20"/>
        </w:rPr>
      </w:pPr>
      <w:r>
        <w:rPr>
          <w:rFonts w:ascii="Garamond" w:hAnsi="Garamond" w:cs="Courier New"/>
          <w:sz w:val="20"/>
          <w:szCs w:val="20"/>
        </w:rPr>
        <w:t>...</w:t>
      </w:r>
      <w:r w:rsidR="0047305D" w:rsidRPr="00A57F58">
        <w:rPr>
          <w:rFonts w:ascii="Garamond" w:hAnsi="Garamond" w:cs="Courier New"/>
          <w:i/>
          <w:sz w:val="20"/>
          <w:szCs w:val="20"/>
        </w:rPr>
        <w:t>ça laisse sur le sujet des chambres à coucher</w:t>
      </w:r>
      <w:r w:rsidR="0047305D" w:rsidRPr="00527DD2">
        <w:rPr>
          <w:rFonts w:ascii="Garamond" w:hAnsi="Garamond" w:cs="Courier New"/>
          <w:sz w:val="20"/>
          <w:szCs w:val="20"/>
        </w:rPr>
        <w:t>…</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et puis surtout à notre époque, hein, où toutes les choses se balancent dans le mur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w:t>
      </w:r>
      <w:r w:rsidRPr="00A57F58">
        <w:rPr>
          <w:rFonts w:ascii="Garamond" w:hAnsi="Garamond" w:cs="Courier New"/>
          <w:i/>
          <w:sz w:val="20"/>
          <w:szCs w:val="20"/>
        </w:rPr>
        <w:t>ça laisse un sérieux doute</w:t>
      </w:r>
      <w:r w:rsidRPr="00527DD2">
        <w:rPr>
          <w:rFonts w:ascii="Garamond" w:hAnsi="Garamond" w:cs="Courier New"/>
          <w:sz w:val="20"/>
          <w:szCs w:val="20"/>
        </w:rPr>
        <w:t>, mais enfin c'est une place qui</w:t>
      </w:r>
      <w:r w:rsidR="009129C2" w:rsidRPr="00527DD2">
        <w:rPr>
          <w:rFonts w:ascii="Garamond" w:hAnsi="Garamond" w:cs="Courier New"/>
          <w:sz w:val="20"/>
          <w:szCs w:val="20"/>
        </w:rPr>
        <w:t>,</w:t>
      </w:r>
      <w:r w:rsidRPr="00527DD2">
        <w:rPr>
          <w:rFonts w:ascii="Garamond" w:hAnsi="Garamond" w:cs="Courier New"/>
          <w:sz w:val="20"/>
          <w:szCs w:val="20"/>
        </w:rPr>
        <w:t xml:space="preserve"> au moins théoriquement, existe.</w:t>
      </w:r>
    </w:p>
    <w:p w:rsidR="0047305D" w:rsidRPr="00527DD2" w:rsidRDefault="0047305D" w:rsidP="00B64185">
      <w:pPr>
        <w:ind w:right="-568"/>
        <w:rPr>
          <w:rFonts w:ascii="Garamond" w:hAnsi="Garamond" w:cs="Courier New"/>
          <w:sz w:val="20"/>
          <w:szCs w:val="20"/>
        </w:rPr>
      </w:pPr>
    </w:p>
    <w:p w:rsidR="00A57F58" w:rsidRDefault="0047305D" w:rsidP="00B64185">
      <w:pPr>
        <w:ind w:right="-568"/>
        <w:rPr>
          <w:rFonts w:ascii="Garamond" w:hAnsi="Garamond" w:cs="Courier New"/>
          <w:sz w:val="20"/>
          <w:szCs w:val="20"/>
        </w:rPr>
      </w:pPr>
      <w:r w:rsidRPr="00527DD2">
        <w:rPr>
          <w:rFonts w:ascii="Garamond" w:hAnsi="Garamond" w:cs="Courier New"/>
          <w:sz w:val="20"/>
          <w:szCs w:val="20"/>
        </w:rPr>
        <w:t xml:space="preserve">Il y a quand même une distance entre </w:t>
      </w:r>
      <w:r w:rsidRPr="00527DD2">
        <w:rPr>
          <w:rFonts w:ascii="Garamond" w:hAnsi="Garamond"/>
          <w:i/>
          <w:sz w:val="20"/>
          <w:szCs w:val="20"/>
        </w:rPr>
        <w:t>la chambre à cou</w:t>
      </w:r>
      <w:r w:rsidRPr="00527DD2">
        <w:rPr>
          <w:rFonts w:ascii="Garamond" w:hAnsi="Garamond"/>
          <w:i/>
          <w:sz w:val="20"/>
          <w:szCs w:val="20"/>
        </w:rPr>
        <w:softHyphen/>
        <w:t>cher</w:t>
      </w:r>
      <w:r w:rsidRPr="00527DD2">
        <w:rPr>
          <w:rFonts w:ascii="Garamond" w:hAnsi="Garamond" w:cs="Courier New"/>
          <w:sz w:val="20"/>
          <w:szCs w:val="20"/>
        </w:rPr>
        <w:t xml:space="preserve"> et </w:t>
      </w:r>
      <w:r w:rsidRPr="00527DD2">
        <w:rPr>
          <w:rFonts w:ascii="Garamond" w:hAnsi="Garamond"/>
          <w:i/>
          <w:sz w:val="20"/>
          <w:szCs w:val="20"/>
        </w:rPr>
        <w:t>le cabinet de toilette</w:t>
      </w:r>
      <w:r w:rsidRPr="00527DD2">
        <w:rPr>
          <w:rFonts w:ascii="Garamond" w:hAnsi="Garamond" w:cs="Courier New"/>
          <w:i/>
          <w:sz w:val="20"/>
          <w:szCs w:val="20"/>
        </w:rPr>
        <w:t xml:space="preserve">. </w:t>
      </w:r>
      <w:r w:rsidRPr="00527DD2">
        <w:rPr>
          <w:rFonts w:ascii="Garamond" w:hAnsi="Garamond" w:cs="Courier New"/>
          <w:sz w:val="20"/>
          <w:szCs w:val="20"/>
        </w:rPr>
        <w:t xml:space="preserve">Faites bien attention que tout ce qui se passe </w:t>
      </w:r>
    </w:p>
    <w:p w:rsidR="0047305D" w:rsidRPr="00527DD2" w:rsidRDefault="0047305D" w:rsidP="00A57F58">
      <w:pPr>
        <w:ind w:right="-568"/>
        <w:rPr>
          <w:rFonts w:ascii="Garamond" w:hAnsi="Garamond" w:cs="Courier New"/>
          <w:sz w:val="20"/>
          <w:szCs w:val="20"/>
        </w:rPr>
      </w:pPr>
      <w:r w:rsidRPr="00527DD2">
        <w:rPr>
          <w:rFonts w:ascii="Garamond" w:hAnsi="Garamond" w:cs="Courier New"/>
          <w:sz w:val="20"/>
          <w:szCs w:val="20"/>
        </w:rPr>
        <w:t>de névrotique se passe essentiellement dans le cabinet de toilette</w:t>
      </w:r>
      <w:r w:rsidR="00A57F58">
        <w:rPr>
          <w:rFonts w:ascii="Garamond" w:hAnsi="Garamond" w:cs="Courier New"/>
          <w:sz w:val="20"/>
          <w:szCs w:val="20"/>
        </w:rPr>
        <w:t xml:space="preserve"> - </w:t>
      </w:r>
      <w:r w:rsidRPr="00527DD2">
        <w:rPr>
          <w:rFonts w:ascii="Garamond" w:hAnsi="Garamond" w:cs="Courier New"/>
          <w:sz w:val="20"/>
          <w:szCs w:val="20"/>
        </w:rPr>
        <w:t>c'est très important ces questions d'arrangement de logique</w:t>
      </w:r>
      <w:r w:rsidR="00A57F58">
        <w:rPr>
          <w:rFonts w:ascii="Garamond" w:hAnsi="Garamond" w:cs="Courier New"/>
          <w:sz w:val="20"/>
          <w:szCs w:val="20"/>
        </w:rPr>
        <w:t> !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dans le cabinet de toilette ou dans </w:t>
      </w:r>
      <w:r w:rsidRPr="00527DD2">
        <w:rPr>
          <w:rFonts w:ascii="Garamond" w:hAnsi="Garamond" w:cs="Courier New"/>
          <w:i/>
          <w:sz w:val="20"/>
          <w:szCs w:val="20"/>
        </w:rPr>
        <w:t xml:space="preserve">l'antichambre, </w:t>
      </w:r>
      <w:r w:rsidRPr="00527DD2">
        <w:rPr>
          <w:rFonts w:ascii="Garamond" w:hAnsi="Garamond" w:cs="Courier New"/>
          <w:sz w:val="20"/>
          <w:szCs w:val="20"/>
        </w:rPr>
        <w:t>c'est la même chose.</w:t>
      </w:r>
    </w:p>
    <w:p w:rsidR="00792156" w:rsidRPr="00527DD2" w:rsidRDefault="00792156"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L'homme du plaisir au </w:t>
      </w:r>
      <w:r w:rsidR="00792156" w:rsidRPr="00527DD2">
        <w:rPr>
          <w:rFonts w:ascii="Garamond" w:hAnsi="Garamond" w:cs="Courier New"/>
          <w:sz w:val="20"/>
          <w:szCs w:val="20"/>
        </w:rPr>
        <w:t>XVIII</w:t>
      </w:r>
      <w:r w:rsidR="00792156" w:rsidRPr="00527DD2">
        <w:rPr>
          <w:rFonts w:ascii="Garamond" w:hAnsi="Garamond" w:cs="Courier New"/>
          <w:sz w:val="20"/>
          <w:szCs w:val="20"/>
          <w:vertAlign w:val="superscript"/>
        </w:rPr>
        <w:t>ème</w:t>
      </w:r>
      <w:r w:rsidRPr="00527DD2">
        <w:rPr>
          <w:rFonts w:ascii="Garamond" w:hAnsi="Garamond" w:cs="Courier New"/>
          <w:sz w:val="20"/>
          <w:szCs w:val="20"/>
        </w:rPr>
        <w:t xml:space="preserve"> siècle aussi, lui</w:t>
      </w:r>
      <w:r w:rsidR="006B05A0">
        <w:rPr>
          <w:rFonts w:ascii="Garamond" w:hAnsi="Garamond" w:cs="Courier New"/>
          <w:sz w:val="20"/>
          <w:szCs w:val="20"/>
        </w:rPr>
        <w:t>,</w:t>
      </w:r>
      <w:r w:rsidRPr="00527DD2">
        <w:rPr>
          <w:rFonts w:ascii="Garamond" w:hAnsi="Garamond" w:cs="Courier New"/>
          <w:sz w:val="20"/>
          <w:szCs w:val="20"/>
        </w:rPr>
        <w:t xml:space="preserve"> tout se passait dans le </w:t>
      </w:r>
      <w:r w:rsidRPr="00527DD2">
        <w:rPr>
          <w:rFonts w:ascii="Garamond" w:hAnsi="Garamond"/>
          <w:i/>
          <w:sz w:val="20"/>
          <w:szCs w:val="20"/>
        </w:rPr>
        <w:t>boudoir</w:t>
      </w:r>
      <w:r w:rsidRPr="00527DD2">
        <w:rPr>
          <w:rFonts w:ascii="Garamond" w:hAnsi="Garamond" w:cs="Courier New"/>
          <w:i/>
          <w:sz w:val="20"/>
          <w:szCs w:val="20"/>
        </w:rPr>
        <w:t xml:space="preserve">. </w:t>
      </w:r>
      <w:r w:rsidRPr="00527DD2">
        <w:rPr>
          <w:rFonts w:ascii="Garamond" w:hAnsi="Garamond" w:cs="Courier New"/>
          <w:sz w:val="20"/>
          <w:szCs w:val="20"/>
        </w:rPr>
        <w:t>Chacun a son lieu !</w:t>
      </w:r>
      <w:r w:rsidR="00A57F58">
        <w:rPr>
          <w:rFonts w:ascii="Garamond" w:hAnsi="Garamond" w:cs="Courier New"/>
          <w:sz w:val="20"/>
          <w:szCs w:val="20"/>
        </w:rPr>
        <w:t xml:space="preserve"> </w:t>
      </w:r>
      <w:r w:rsidR="006B05A0">
        <w:rPr>
          <w:rFonts w:ascii="Garamond" w:hAnsi="Garamond" w:cs="Courier New"/>
          <w:sz w:val="20"/>
          <w:szCs w:val="20"/>
        </w:rPr>
        <w:t>Si vous voulez des précisions</w:t>
      </w:r>
      <w:r w:rsidRPr="00527DD2">
        <w:rPr>
          <w:rFonts w:ascii="Garamond" w:hAnsi="Garamond" w:cs="Courier New"/>
          <w:sz w:val="20"/>
          <w:szCs w:val="20"/>
        </w:rPr>
        <w:t xml:space="preserve"> : </w:t>
      </w:r>
    </w:p>
    <w:p w:rsidR="006B05A0" w:rsidRPr="006B05A0" w:rsidRDefault="00792156" w:rsidP="003908DF">
      <w:pPr>
        <w:pStyle w:val="Paragraphedeliste"/>
        <w:numPr>
          <w:ilvl w:val="0"/>
          <w:numId w:val="142"/>
        </w:numPr>
        <w:ind w:right="-568"/>
        <w:rPr>
          <w:rFonts w:ascii="Garamond" w:hAnsi="Garamond" w:cs="Courier New"/>
          <w:sz w:val="20"/>
          <w:szCs w:val="20"/>
        </w:rPr>
      </w:pPr>
      <w:r w:rsidRPr="006B05A0">
        <w:rPr>
          <w:rFonts w:ascii="Garamond" w:hAnsi="Garamond"/>
          <w:i/>
          <w:color w:val="0000CC"/>
          <w:sz w:val="20"/>
          <w:szCs w:val="20"/>
        </w:rPr>
        <w:t>L</w:t>
      </w:r>
      <w:r w:rsidR="0047305D" w:rsidRPr="006B05A0">
        <w:rPr>
          <w:rFonts w:ascii="Garamond" w:hAnsi="Garamond"/>
          <w:i/>
          <w:color w:val="0000CC"/>
          <w:sz w:val="20"/>
          <w:szCs w:val="20"/>
        </w:rPr>
        <w:t>a phobie</w:t>
      </w:r>
      <w:r w:rsidR="0047305D" w:rsidRPr="006B05A0">
        <w:rPr>
          <w:rFonts w:ascii="Garamond" w:hAnsi="Garamond" w:cs="Courier New"/>
          <w:sz w:val="20"/>
          <w:szCs w:val="20"/>
        </w:rPr>
        <w:t xml:space="preserve">, ça peut se passer </w:t>
      </w:r>
      <w:r w:rsidR="0047305D" w:rsidRPr="006B05A0">
        <w:rPr>
          <w:rFonts w:ascii="Garamond" w:hAnsi="Garamond"/>
          <w:i/>
          <w:color w:val="0000CC"/>
          <w:sz w:val="20"/>
          <w:szCs w:val="20"/>
        </w:rPr>
        <w:t>dans l'armoire à vêtements</w:t>
      </w:r>
      <w:r w:rsidR="006B05A0" w:rsidRPr="006B05A0">
        <w:rPr>
          <w:rFonts w:ascii="Garamond" w:hAnsi="Garamond" w:cs="Courier New"/>
          <w:i/>
          <w:sz w:val="20"/>
          <w:szCs w:val="20"/>
        </w:rPr>
        <w:t xml:space="preserve">, </w:t>
      </w:r>
      <w:r w:rsidR="0047305D" w:rsidRPr="006B05A0">
        <w:rPr>
          <w:rFonts w:ascii="Garamond" w:hAnsi="Garamond" w:cs="Courier New"/>
          <w:sz w:val="20"/>
          <w:szCs w:val="20"/>
        </w:rPr>
        <w:t xml:space="preserve">ou dans le </w:t>
      </w:r>
      <w:r w:rsidR="0047305D" w:rsidRPr="006B05A0">
        <w:rPr>
          <w:rFonts w:ascii="Garamond" w:hAnsi="Garamond" w:cs="Courier New"/>
          <w:i/>
          <w:sz w:val="20"/>
          <w:szCs w:val="20"/>
        </w:rPr>
        <w:t xml:space="preserve">couloir, </w:t>
      </w:r>
      <w:r w:rsidR="0047305D" w:rsidRPr="006B05A0">
        <w:rPr>
          <w:rFonts w:ascii="Garamond" w:hAnsi="Garamond" w:cs="Courier New"/>
          <w:sz w:val="20"/>
          <w:szCs w:val="20"/>
        </w:rPr>
        <w:t xml:space="preserve">dans la </w:t>
      </w:r>
      <w:r w:rsidR="0047305D" w:rsidRPr="006B05A0">
        <w:rPr>
          <w:rFonts w:ascii="Garamond" w:hAnsi="Garamond" w:cs="Courier New"/>
          <w:i/>
          <w:sz w:val="20"/>
          <w:szCs w:val="20"/>
        </w:rPr>
        <w:t>cuisine.</w:t>
      </w:r>
    </w:p>
    <w:p w:rsidR="006B05A0" w:rsidRDefault="0047305D" w:rsidP="003908DF">
      <w:pPr>
        <w:pStyle w:val="Paragraphedeliste"/>
        <w:numPr>
          <w:ilvl w:val="0"/>
          <w:numId w:val="142"/>
        </w:numPr>
        <w:ind w:right="-568"/>
        <w:rPr>
          <w:rFonts w:ascii="Garamond" w:hAnsi="Garamond" w:cs="Courier New"/>
          <w:sz w:val="20"/>
          <w:szCs w:val="20"/>
        </w:rPr>
      </w:pPr>
      <w:r w:rsidRPr="006B05A0">
        <w:rPr>
          <w:rFonts w:ascii="Garamond" w:hAnsi="Garamond"/>
          <w:i/>
          <w:color w:val="0000CC"/>
          <w:sz w:val="20"/>
          <w:szCs w:val="20"/>
        </w:rPr>
        <w:t>L'hystérie</w:t>
      </w:r>
      <w:r w:rsidRPr="006B05A0">
        <w:rPr>
          <w:rFonts w:ascii="Garamond" w:hAnsi="Garamond" w:cs="Courier New"/>
          <w:sz w:val="20"/>
          <w:szCs w:val="20"/>
        </w:rPr>
        <w:t xml:space="preserve">, ça se passe </w:t>
      </w:r>
      <w:r w:rsidRPr="006B05A0">
        <w:rPr>
          <w:rFonts w:ascii="Garamond" w:hAnsi="Garamond"/>
          <w:i/>
          <w:color w:val="0000CC"/>
          <w:sz w:val="20"/>
          <w:szCs w:val="20"/>
        </w:rPr>
        <w:t>dans le parloir</w:t>
      </w:r>
      <w:r w:rsidRPr="006B05A0">
        <w:rPr>
          <w:rFonts w:ascii="Garamond" w:hAnsi="Garamond" w:cs="Courier New"/>
          <w:i/>
          <w:sz w:val="20"/>
          <w:szCs w:val="20"/>
        </w:rPr>
        <w:t xml:space="preserve">, </w:t>
      </w:r>
      <w:r w:rsidRPr="006B05A0">
        <w:rPr>
          <w:rFonts w:ascii="Garamond" w:hAnsi="Garamond" w:cs="Courier New"/>
          <w:sz w:val="20"/>
          <w:szCs w:val="20"/>
        </w:rPr>
        <w:t xml:space="preserve">le parloir des couvents de nonnes, bien entendu. </w:t>
      </w:r>
    </w:p>
    <w:p w:rsidR="0047305D" w:rsidRPr="006B05A0" w:rsidRDefault="0047305D" w:rsidP="003908DF">
      <w:pPr>
        <w:pStyle w:val="Paragraphedeliste"/>
        <w:numPr>
          <w:ilvl w:val="0"/>
          <w:numId w:val="142"/>
        </w:numPr>
        <w:ind w:right="-568"/>
        <w:rPr>
          <w:rFonts w:ascii="Garamond" w:hAnsi="Garamond" w:cs="Courier New"/>
          <w:sz w:val="20"/>
          <w:szCs w:val="20"/>
        </w:rPr>
      </w:pPr>
      <w:r w:rsidRPr="006B05A0">
        <w:rPr>
          <w:rFonts w:ascii="Garamond" w:hAnsi="Garamond" w:cs="Courier New"/>
          <w:sz w:val="20"/>
          <w:szCs w:val="20"/>
        </w:rPr>
        <w:t xml:space="preserve">Quoi ?  </w:t>
      </w:r>
      <w:r w:rsidRPr="006B05A0">
        <w:rPr>
          <w:rFonts w:ascii="Garamond" w:hAnsi="Garamond"/>
          <w:i/>
          <w:color w:val="0000CC"/>
          <w:sz w:val="20"/>
          <w:szCs w:val="20"/>
        </w:rPr>
        <w:t>L'obsession</w:t>
      </w:r>
      <w:r w:rsidRPr="006B05A0">
        <w:rPr>
          <w:rFonts w:ascii="Garamond" w:hAnsi="Garamond" w:cs="Courier New"/>
          <w:sz w:val="20"/>
          <w:szCs w:val="20"/>
        </w:rPr>
        <w:t xml:space="preserve"> ? </w:t>
      </w:r>
      <w:r w:rsidR="00792156" w:rsidRPr="006B05A0">
        <w:rPr>
          <w:rFonts w:ascii="Garamond" w:hAnsi="Garamond"/>
          <w:i/>
          <w:color w:val="0000CC"/>
          <w:sz w:val="20"/>
          <w:szCs w:val="20"/>
        </w:rPr>
        <w:t>D</w:t>
      </w:r>
      <w:r w:rsidRPr="006B05A0">
        <w:rPr>
          <w:rFonts w:ascii="Garamond" w:hAnsi="Garamond"/>
          <w:i/>
          <w:color w:val="0000CC"/>
          <w:sz w:val="20"/>
          <w:szCs w:val="20"/>
        </w:rPr>
        <w:t>ans les chiottes</w:t>
      </w:r>
      <w:r w:rsidRPr="006B05A0">
        <w:rPr>
          <w:rFonts w:ascii="Garamond" w:hAnsi="Garamond" w:cs="Courier New"/>
          <w:i/>
          <w:sz w:val="20"/>
          <w:szCs w:val="20"/>
        </w:rPr>
        <w:t> </w:t>
      </w:r>
      <w:r w:rsidRPr="006B05A0">
        <w:rPr>
          <w:rFonts w:ascii="Garamond" w:hAnsi="Garamond" w:cs="Courier New"/>
          <w:iCs/>
          <w:sz w:val="20"/>
          <w:szCs w:val="20"/>
        </w:rPr>
        <w:t>!</w:t>
      </w:r>
    </w:p>
    <w:p w:rsidR="00792156" w:rsidRPr="00527DD2" w:rsidRDefault="00792156" w:rsidP="00B64185">
      <w:pPr>
        <w:ind w:right="-568"/>
        <w:rPr>
          <w:rFonts w:ascii="Garamond" w:hAnsi="Garamond" w:cs="Courier New"/>
          <w:sz w:val="20"/>
          <w:szCs w:val="20"/>
        </w:rPr>
      </w:pPr>
    </w:p>
    <w:p w:rsidR="006B05A0" w:rsidRDefault="0047305D" w:rsidP="00B64185">
      <w:pPr>
        <w:ind w:right="-568"/>
        <w:rPr>
          <w:rFonts w:ascii="Garamond" w:hAnsi="Garamond" w:cs="Courier New"/>
          <w:sz w:val="20"/>
          <w:szCs w:val="20"/>
        </w:rPr>
      </w:pPr>
      <w:r w:rsidRPr="00527DD2">
        <w:rPr>
          <w:rFonts w:ascii="Garamond" w:hAnsi="Garamond" w:cs="Courier New"/>
          <w:sz w:val="20"/>
          <w:szCs w:val="20"/>
        </w:rPr>
        <w:t>Faites très attention à ces choses</w:t>
      </w:r>
      <w:r w:rsidR="00531FA2">
        <w:rPr>
          <w:rFonts w:ascii="Garamond" w:hAnsi="Garamond" w:cs="Courier New"/>
          <w:sz w:val="20"/>
          <w:szCs w:val="20"/>
        </w:rPr>
        <w:t>-</w:t>
      </w:r>
      <w:r w:rsidRPr="00527DD2">
        <w:rPr>
          <w:rFonts w:ascii="Garamond" w:hAnsi="Garamond" w:cs="Courier New"/>
          <w:sz w:val="20"/>
          <w:szCs w:val="20"/>
        </w:rPr>
        <w:t>là, c'est tout à fait important.</w:t>
      </w:r>
      <w:r w:rsidR="006B05A0">
        <w:rPr>
          <w:rFonts w:ascii="Garamond" w:hAnsi="Garamond" w:cs="Courier New"/>
          <w:sz w:val="20"/>
          <w:szCs w:val="20"/>
        </w:rPr>
        <w:t xml:space="preserve"> </w:t>
      </w:r>
      <w:r w:rsidRPr="00527DD2">
        <w:rPr>
          <w:rFonts w:ascii="Garamond" w:hAnsi="Garamond" w:cs="Courier New"/>
          <w:sz w:val="20"/>
          <w:szCs w:val="20"/>
        </w:rPr>
        <w:t>Oui,</w:t>
      </w:r>
      <w:r w:rsidR="00792156" w:rsidRPr="00527DD2">
        <w:rPr>
          <w:rFonts w:ascii="Garamond" w:hAnsi="Garamond" w:cs="Courier New"/>
          <w:sz w:val="20"/>
          <w:szCs w:val="20"/>
        </w:rPr>
        <w:t xml:space="preserve"> </w:t>
      </w:r>
      <w:r w:rsidRPr="00527DD2">
        <w:rPr>
          <w:rFonts w:ascii="Garamond" w:hAnsi="Garamond" w:cs="Courier New"/>
          <w:sz w:val="20"/>
          <w:szCs w:val="20"/>
        </w:rPr>
        <w:t xml:space="preserve">tout ceci nous amène à la porte de ce que je vous inviterai </w:t>
      </w:r>
    </w:p>
    <w:p w:rsidR="0047305D" w:rsidRPr="00527DD2" w:rsidRDefault="0047305D" w:rsidP="00B64185">
      <w:pPr>
        <w:ind w:right="-568"/>
        <w:rPr>
          <w:rFonts w:ascii="Garamond" w:hAnsi="Garamond" w:cs="Courier New"/>
          <w:i/>
          <w:sz w:val="20"/>
          <w:szCs w:val="20"/>
        </w:rPr>
      </w:pPr>
      <w:r w:rsidRPr="00527DD2">
        <w:rPr>
          <w:rFonts w:ascii="Garamond" w:hAnsi="Garamond" w:cs="Courier New"/>
          <w:sz w:val="20"/>
          <w:szCs w:val="20"/>
        </w:rPr>
        <w:t xml:space="preserve">à franchir l'année prochaine, à savoir : </w:t>
      </w:r>
      <w:r w:rsidRPr="00527DD2">
        <w:rPr>
          <w:rFonts w:ascii="Garamond" w:hAnsi="Garamond"/>
          <w:i/>
          <w:sz w:val="20"/>
          <w:szCs w:val="20"/>
        </w:rPr>
        <w:t>une chambre à coucher</w:t>
      </w:r>
      <w:r w:rsidRPr="00527DD2">
        <w:rPr>
          <w:rFonts w:ascii="Garamond" w:hAnsi="Garamond" w:cs="Courier New"/>
          <w:sz w:val="20"/>
          <w:szCs w:val="20"/>
        </w:rPr>
        <w:t xml:space="preserve"> où il ne se passe</w:t>
      </w:r>
      <w:r w:rsidR="00792156" w:rsidRPr="00527DD2">
        <w:rPr>
          <w:rFonts w:ascii="Garamond" w:hAnsi="Garamond" w:cs="Courier New"/>
          <w:sz w:val="20"/>
          <w:szCs w:val="20"/>
        </w:rPr>
        <w:t xml:space="preserve"> </w:t>
      </w:r>
      <w:r w:rsidRPr="00527DD2">
        <w:rPr>
          <w:rFonts w:ascii="Garamond" w:hAnsi="Garamond" w:cs="Courier New"/>
          <w:sz w:val="20"/>
          <w:szCs w:val="20"/>
        </w:rPr>
        <w:t>rien, si ce n'est que l'acte sexuel s'y présente comme forclusion, à pro</w:t>
      </w:r>
      <w:r w:rsidRPr="00527DD2">
        <w:rPr>
          <w:rFonts w:ascii="Garamond" w:hAnsi="Garamond" w:cs="Courier New"/>
          <w:sz w:val="20"/>
          <w:szCs w:val="20"/>
        </w:rPr>
        <w:softHyphen/>
        <w:t xml:space="preserve">prement parler : </w:t>
      </w:r>
      <w:r w:rsidRPr="00527DD2">
        <w:rPr>
          <w:rFonts w:ascii="Garamond" w:hAnsi="Garamond"/>
          <w:i/>
          <w:sz w:val="20"/>
          <w:szCs w:val="20"/>
        </w:rPr>
        <w:t>Verwerfung</w:t>
      </w:r>
      <w:r w:rsidRPr="00527DD2">
        <w:rPr>
          <w:rFonts w:ascii="Garamond" w:hAnsi="Garamond" w:cs="Courier New"/>
          <w:i/>
          <w:sz w:val="20"/>
          <w:szCs w:val="20"/>
        </w:rPr>
        <w:t xml:space="preserve">. </w:t>
      </w:r>
      <w:r w:rsidRPr="00527DD2">
        <w:rPr>
          <w:rFonts w:ascii="Garamond" w:hAnsi="Garamond" w:cs="Courier New"/>
          <w:sz w:val="20"/>
          <w:szCs w:val="20"/>
        </w:rPr>
        <w:t xml:space="preserve">C'est ce qu'on appelle communément </w:t>
      </w:r>
      <w:r w:rsidRPr="00527DD2">
        <w:rPr>
          <w:rFonts w:ascii="Garamond" w:hAnsi="Garamond"/>
          <w:i/>
          <w:sz w:val="20"/>
          <w:szCs w:val="20"/>
        </w:rPr>
        <w:t>le cabinet de l'analyste</w:t>
      </w:r>
      <w:r w:rsidRPr="00527DD2">
        <w:rPr>
          <w:rFonts w:ascii="Garamond" w:hAnsi="Garamond" w:cs="Courier New"/>
          <w:i/>
          <w:sz w:val="20"/>
          <w:szCs w:val="20"/>
        </w:rPr>
        <w:t>.</w:t>
      </w:r>
    </w:p>
    <w:p w:rsidR="0047305D" w:rsidRPr="00527DD2" w:rsidRDefault="0047305D" w:rsidP="00B64185">
      <w:pPr>
        <w:ind w:right="-568"/>
        <w:rPr>
          <w:rFonts w:ascii="Garamond" w:hAnsi="Garamond" w:cs="Courier New"/>
          <w:sz w:val="20"/>
          <w:szCs w:val="20"/>
        </w:rPr>
      </w:pPr>
    </w:p>
    <w:p w:rsidR="0047305D" w:rsidRDefault="0047305D" w:rsidP="00B64185">
      <w:pPr>
        <w:ind w:right="-568"/>
        <w:rPr>
          <w:rFonts w:ascii="Courier New" w:hAnsi="Courier New" w:cs="Courier New"/>
          <w:sz w:val="28"/>
        </w:rPr>
      </w:pPr>
      <w:r w:rsidRPr="00527DD2">
        <w:rPr>
          <w:rFonts w:ascii="Garamond" w:hAnsi="Garamond" w:cs="Courier New"/>
          <w:sz w:val="20"/>
          <w:szCs w:val="20"/>
        </w:rPr>
        <w:t xml:space="preserve">Le titre que je donnerai à mes leçons de l'année prochaine, s'appellera : </w:t>
      </w:r>
      <w:r w:rsidRPr="00527DD2">
        <w:rPr>
          <w:rFonts w:ascii="Garamond" w:hAnsi="Garamond"/>
          <w:i/>
          <w:sz w:val="20"/>
          <w:szCs w:val="20"/>
        </w:rPr>
        <w:t>L'acte psychanalytique</w:t>
      </w:r>
      <w:r w:rsidRPr="00527DD2">
        <w:rPr>
          <w:rFonts w:ascii="Garamond" w:hAnsi="Garamond" w:cs="Courier New"/>
          <w:i/>
          <w:sz w:val="20"/>
          <w:szCs w:val="20"/>
        </w:rPr>
        <w:t>.</w:t>
      </w:r>
      <w:r>
        <w:rPr>
          <w:rFonts w:ascii="Courier New" w:hAnsi="Courier New" w:cs="Courier New"/>
          <w:sz w:val="28"/>
        </w:rPr>
        <w:t xml:space="preserve"> </w:t>
      </w:r>
    </w:p>
    <w:p w:rsidR="00531FA2" w:rsidRDefault="00531FA2" w:rsidP="00B64185">
      <w:pPr>
        <w:ind w:right="-568"/>
        <w:rPr>
          <w:rFonts w:ascii="Courier New" w:hAnsi="Courier New" w:cs="Courier New"/>
          <w:sz w:val="28"/>
        </w:rPr>
      </w:pPr>
    </w:p>
    <w:p w:rsidR="00531FA2" w:rsidRDefault="00531FA2" w:rsidP="00B64185">
      <w:pPr>
        <w:ind w:right="-568"/>
        <w:rPr>
          <w:rFonts w:ascii="Courier New" w:hAnsi="Courier New" w:cs="Courier New"/>
          <w:sz w:val="28"/>
        </w:rPr>
      </w:pPr>
    </w:p>
    <w:p w:rsidR="00531FA2" w:rsidRDefault="002946D8" w:rsidP="00531FA2">
      <w:pPr>
        <w:ind w:right="-568"/>
        <w:jc w:val="center"/>
        <w:rPr>
          <w:rFonts w:ascii="Courier New" w:hAnsi="Courier New" w:cs="Courier New"/>
          <w:sz w:val="28"/>
        </w:rPr>
      </w:pPr>
      <w:hyperlink w:anchor="Table" w:history="1">
        <w:r w:rsidR="00531FA2" w:rsidRPr="00B64185">
          <w:rPr>
            <w:rStyle w:val="Lienhypertexte"/>
            <w:rFonts w:ascii="Garamond" w:hAnsi="Garamond" w:cs="Courier New"/>
            <w:sz w:val="16"/>
            <w:szCs w:val="16"/>
          </w:rPr>
          <w:t>Table des séances</w:t>
        </w:r>
      </w:hyperlink>
    </w:p>
    <w:sectPr w:rsidR="00531FA2" w:rsidSect="00B64185">
      <w:footnotePr>
        <w:pos w:val="beneathText"/>
      </w:footnotePr>
      <w:pgSz w:w="11905" w:h="16837"/>
      <w:pgMar w:top="1417" w:right="848"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0FF" w:rsidRDefault="006D70FF">
      <w:r>
        <w:separator/>
      </w:r>
    </w:p>
  </w:endnote>
  <w:endnote w:type="continuationSeparator" w:id="0">
    <w:p w:rsidR="006D70FF" w:rsidRDefault="006D7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Xerox Sans Serif Narrow">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ce Script MT">
    <w:panose1 w:val="030303020206070C0B05"/>
    <w:charset w:val="00"/>
    <w:family w:val="script"/>
    <w:pitch w:val="variable"/>
    <w:sig w:usb0="00000003" w:usb1="00000000" w:usb2="00000000" w:usb3="00000000" w:csb0="00000001" w:csb1="00000000"/>
  </w:font>
  <w:font w:name="LACA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MR10">
    <w:panose1 w:val="00000000000000000000"/>
    <w:charset w:val="00"/>
    <w:family w:val="auto"/>
    <w:notTrueType/>
    <w:pitch w:val="default"/>
    <w:sig w:usb0="00000003" w:usb1="00000000" w:usb2="00000000" w:usb3="00000000" w:csb0="00000001" w:csb1="00000000"/>
  </w:font>
  <w:font w:name="Athenian">
    <w:panose1 w:val="000004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23937"/>
      <w:docPartObj>
        <w:docPartGallery w:val="Page Numbers (Bottom of Page)"/>
        <w:docPartUnique/>
      </w:docPartObj>
    </w:sdtPr>
    <w:sdtContent>
      <w:p w:rsidR="002946D8" w:rsidRDefault="002946D8">
        <w:pPr>
          <w:pStyle w:val="Pieddepage"/>
          <w:jc w:val="right"/>
        </w:pPr>
        <w:r>
          <w:fldChar w:fldCharType="begin"/>
        </w:r>
        <w:r>
          <w:instrText xml:space="preserve"> PAGE   \* MERGEFORMAT </w:instrText>
        </w:r>
        <w:r>
          <w:fldChar w:fldCharType="separate"/>
        </w:r>
        <w:r w:rsidR="00AF6CDD">
          <w:rPr>
            <w:noProof/>
          </w:rPr>
          <w:t>29</w:t>
        </w:r>
        <w:r>
          <w:rPr>
            <w:noProof/>
          </w:rPr>
          <w:fldChar w:fldCharType="end"/>
        </w:r>
      </w:p>
    </w:sdtContent>
  </w:sdt>
  <w:p w:rsidR="002946D8" w:rsidRDefault="002946D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0FF" w:rsidRDefault="006D70FF">
      <w:r>
        <w:separator/>
      </w:r>
    </w:p>
  </w:footnote>
  <w:footnote w:type="continuationSeparator" w:id="0">
    <w:p w:rsidR="006D70FF" w:rsidRDefault="006D70FF">
      <w:r>
        <w:continuationSeparator/>
      </w:r>
    </w:p>
  </w:footnote>
  <w:footnote w:id="1">
    <w:p w:rsidR="002946D8" w:rsidRPr="00B433AA" w:rsidRDefault="002946D8">
      <w:pPr>
        <w:pStyle w:val="Notedebasdepage"/>
        <w:rPr>
          <w:rFonts w:ascii="Garamond" w:hAnsi="Garamond"/>
          <w:color w:val="C00000"/>
          <w:sz w:val="16"/>
          <w:szCs w:val="16"/>
        </w:rPr>
      </w:pPr>
      <w:r w:rsidRPr="00B433AA">
        <w:rPr>
          <w:rStyle w:val="Appelnotedebasdep"/>
          <w:rFonts w:ascii="Garamond" w:hAnsi="Garamond"/>
          <w:color w:val="C00000"/>
          <w:sz w:val="16"/>
          <w:szCs w:val="16"/>
          <w:vertAlign w:val="baseline"/>
        </w:rPr>
        <w:footnoteRef/>
      </w:r>
      <w:r w:rsidRPr="00B433AA">
        <w:rPr>
          <w:rFonts w:ascii="Garamond" w:hAnsi="Garamond"/>
          <w:color w:val="C00000"/>
          <w:sz w:val="16"/>
          <w:szCs w:val="16"/>
        </w:rPr>
        <w:t xml:space="preserve"> Cf. Shakespeare :  </w:t>
      </w:r>
      <w:r w:rsidRPr="00B433AA">
        <w:rPr>
          <w:rFonts w:ascii="Garamond" w:hAnsi="Garamond"/>
          <w:i/>
          <w:color w:val="C00000"/>
          <w:sz w:val="16"/>
          <w:szCs w:val="16"/>
        </w:rPr>
        <w:t>Le marchand de Venise</w:t>
      </w:r>
      <w:r w:rsidRPr="00B433AA">
        <w:rPr>
          <w:rFonts w:ascii="Garamond" w:hAnsi="Garamond"/>
          <w:color w:val="C00000"/>
          <w:sz w:val="16"/>
          <w:szCs w:val="16"/>
        </w:rPr>
        <w:t>.</w:t>
      </w:r>
    </w:p>
  </w:footnote>
  <w:footnote w:id="2">
    <w:p w:rsidR="002946D8" w:rsidRDefault="002946D8">
      <w:pPr>
        <w:pStyle w:val="Corpsdetexte2"/>
        <w:rPr>
          <w:rFonts w:ascii="Garamond" w:hAnsi="Garamond"/>
          <w:color w:val="C00000"/>
          <w:sz w:val="16"/>
          <w:szCs w:val="16"/>
        </w:rPr>
      </w:pPr>
      <w:r w:rsidRPr="00AC1FCF">
        <w:rPr>
          <w:rStyle w:val="Appelnotedebasdep"/>
          <w:rFonts w:ascii="Garamond" w:hAnsi="Garamond"/>
          <w:color w:val="C00000"/>
          <w:sz w:val="16"/>
          <w:szCs w:val="16"/>
          <w:vertAlign w:val="baseline"/>
        </w:rPr>
        <w:footnoteRef/>
      </w:r>
      <w:r w:rsidRPr="00AC1FCF">
        <w:rPr>
          <w:rFonts w:ascii="Garamond" w:hAnsi="Garamond"/>
          <w:color w:val="C00000"/>
          <w:sz w:val="16"/>
          <w:szCs w:val="16"/>
        </w:rPr>
        <w:t xml:space="preserve">  </w:t>
      </w:r>
      <w:r w:rsidRPr="00AC1FCF">
        <w:rPr>
          <w:rFonts w:ascii="Garamond" w:hAnsi="Garamond" w:cs="Courier New"/>
          <w:color w:val="C00000"/>
          <w:sz w:val="16"/>
          <w:szCs w:val="16"/>
        </w:rPr>
        <w:t>Poincaré </w:t>
      </w:r>
      <w:r w:rsidRPr="00AC1FCF">
        <w:rPr>
          <w:rFonts w:ascii="Garamond" w:hAnsi="Garamond"/>
          <w:smallCaps/>
          <w:color w:val="C00000"/>
          <w:sz w:val="16"/>
          <w:szCs w:val="16"/>
        </w:rPr>
        <w:t xml:space="preserve">:  </w:t>
      </w:r>
      <w:r w:rsidRPr="00AC1FCF">
        <w:rPr>
          <w:rFonts w:ascii="Garamond" w:hAnsi="Garamond"/>
          <w:i/>
          <w:color w:val="C00000"/>
          <w:sz w:val="16"/>
          <w:szCs w:val="16"/>
        </w:rPr>
        <w:t>La science et l'hypothèse</w:t>
      </w:r>
      <w:r w:rsidRPr="00AC1FCF">
        <w:rPr>
          <w:rFonts w:ascii="Garamond" w:hAnsi="Garamond"/>
          <w:color w:val="C00000"/>
          <w:sz w:val="16"/>
          <w:szCs w:val="16"/>
        </w:rPr>
        <w:t>, Paris, Flammarion, 1968, 2</w:t>
      </w:r>
      <w:r w:rsidRPr="00AC1FCF">
        <w:rPr>
          <w:rFonts w:ascii="Garamond" w:hAnsi="Garamond"/>
          <w:color w:val="C00000"/>
          <w:sz w:val="16"/>
          <w:szCs w:val="16"/>
          <w:vertAlign w:val="superscript"/>
        </w:rPr>
        <w:t>e</w:t>
      </w:r>
      <w:r w:rsidRPr="00AC1FCF">
        <w:rPr>
          <w:rFonts w:ascii="Garamond" w:hAnsi="Garamond"/>
          <w:color w:val="C00000"/>
          <w:sz w:val="16"/>
          <w:szCs w:val="16"/>
        </w:rPr>
        <w:t xml:space="preserve"> partie, chap.</w:t>
      </w:r>
      <w:r>
        <w:rPr>
          <w:rFonts w:ascii="Garamond" w:hAnsi="Garamond"/>
          <w:color w:val="C00000"/>
          <w:sz w:val="16"/>
          <w:szCs w:val="16"/>
        </w:rPr>
        <w:t xml:space="preserve"> </w:t>
      </w:r>
      <w:r w:rsidRPr="00AC1FCF">
        <w:rPr>
          <w:rFonts w:ascii="Garamond" w:hAnsi="Garamond"/>
          <w:color w:val="C00000"/>
          <w:sz w:val="14"/>
          <w:szCs w:val="14"/>
        </w:rPr>
        <w:t>III</w:t>
      </w:r>
      <w:r w:rsidRPr="00AC1FCF">
        <w:rPr>
          <w:rFonts w:ascii="Garamond" w:hAnsi="Garamond"/>
          <w:color w:val="C00000"/>
          <w:sz w:val="16"/>
          <w:szCs w:val="16"/>
        </w:rPr>
        <w:t>, La géométrie de Riemann : « Imaginons un monde uniquement peuplé d'êtres dénués</w:t>
      </w:r>
    </w:p>
    <w:p w:rsidR="002946D8" w:rsidRDefault="002946D8">
      <w:pPr>
        <w:pStyle w:val="Corpsdetexte2"/>
        <w:rPr>
          <w:rFonts w:ascii="Garamond" w:hAnsi="Garamond"/>
          <w:color w:val="C00000"/>
          <w:sz w:val="16"/>
          <w:szCs w:val="16"/>
        </w:rPr>
      </w:pPr>
      <w:r>
        <w:rPr>
          <w:rFonts w:ascii="Garamond" w:hAnsi="Garamond"/>
          <w:color w:val="C00000"/>
          <w:sz w:val="16"/>
          <w:szCs w:val="16"/>
        </w:rPr>
        <w:t xml:space="preserve">    </w:t>
      </w:r>
      <w:r w:rsidRPr="00AC1FCF">
        <w:rPr>
          <w:rFonts w:ascii="Garamond" w:hAnsi="Garamond"/>
          <w:color w:val="C00000"/>
          <w:sz w:val="16"/>
          <w:szCs w:val="16"/>
        </w:rPr>
        <w:t xml:space="preserve">d'épaisseur ; et supposons que ces animaux « infiniment plats » soient tous dans un même plan et n'en puissent sortir. </w:t>
      </w:r>
      <w:r w:rsidRPr="00AC1FCF">
        <w:rPr>
          <w:rFonts w:ascii="Garamond" w:hAnsi="Garamond"/>
          <w:color w:val="C00000"/>
          <w:sz w:val="12"/>
          <w:szCs w:val="12"/>
        </w:rPr>
        <w:t>[...]</w:t>
      </w:r>
      <w:r w:rsidRPr="00AC1FCF">
        <w:rPr>
          <w:rFonts w:ascii="Garamond" w:hAnsi="Garamond"/>
          <w:color w:val="C00000"/>
          <w:sz w:val="16"/>
          <w:szCs w:val="16"/>
        </w:rPr>
        <w:t>Dans ce cas, ils n'attribueront certainement</w:t>
      </w:r>
    </w:p>
    <w:p w:rsidR="002946D8" w:rsidRPr="00182C99" w:rsidRDefault="002946D8">
      <w:pPr>
        <w:pStyle w:val="Corpsdetexte2"/>
        <w:rPr>
          <w:rFonts w:ascii="Garamond" w:hAnsi="Garamond"/>
          <w:color w:val="C00000"/>
          <w:sz w:val="18"/>
        </w:rPr>
      </w:pPr>
      <w:r>
        <w:rPr>
          <w:rFonts w:ascii="Garamond" w:hAnsi="Garamond"/>
          <w:color w:val="C00000"/>
          <w:sz w:val="16"/>
          <w:szCs w:val="16"/>
        </w:rPr>
        <w:t xml:space="preserve">   </w:t>
      </w:r>
      <w:r w:rsidRPr="00AC1FCF">
        <w:rPr>
          <w:rFonts w:ascii="Garamond" w:hAnsi="Garamond"/>
          <w:color w:val="C00000"/>
          <w:sz w:val="16"/>
          <w:szCs w:val="16"/>
        </w:rPr>
        <w:t xml:space="preserve"> à l'espace que deux dimensions</w:t>
      </w:r>
      <w:r w:rsidRPr="00182C99">
        <w:rPr>
          <w:rFonts w:ascii="Garamond" w:hAnsi="Garamond"/>
          <w:color w:val="C00000"/>
          <w:sz w:val="18"/>
        </w:rPr>
        <w:t xml:space="preserve"> </w:t>
      </w:r>
    </w:p>
  </w:footnote>
  <w:footnote w:id="3">
    <w:p w:rsidR="002946D8" w:rsidRDefault="002946D8">
      <w:pPr>
        <w:suppressAutoHyphens w:val="0"/>
        <w:autoSpaceDE w:val="0"/>
        <w:autoSpaceDN w:val="0"/>
        <w:adjustRightInd w:val="0"/>
        <w:rPr>
          <w:rFonts w:ascii="Garamond" w:hAnsi="Garamond"/>
          <w:color w:val="C00000"/>
          <w:sz w:val="16"/>
          <w:szCs w:val="16"/>
        </w:rPr>
      </w:pPr>
      <w:r w:rsidRPr="00801EF7">
        <w:rPr>
          <w:rStyle w:val="Appelnotedebasdep"/>
          <w:rFonts w:ascii="Garamond" w:hAnsi="Garamond"/>
          <w:color w:val="C00000"/>
          <w:sz w:val="16"/>
          <w:szCs w:val="16"/>
          <w:vertAlign w:val="baseline"/>
        </w:rPr>
        <w:footnoteRef/>
      </w:r>
      <w:r w:rsidRPr="00801EF7">
        <w:rPr>
          <w:rFonts w:ascii="Garamond" w:hAnsi="Garamond"/>
          <w:color w:val="C00000"/>
          <w:sz w:val="16"/>
          <w:szCs w:val="16"/>
        </w:rPr>
        <w:t xml:space="preserve">  Cf. Frege : </w:t>
      </w:r>
      <w:r w:rsidRPr="00801EF7">
        <w:rPr>
          <w:rFonts w:ascii="Garamond" w:hAnsi="Garamond"/>
          <w:color w:val="C00000"/>
          <w:sz w:val="16"/>
          <w:szCs w:val="16"/>
          <w:lang w:eastAsia="fr-FR"/>
        </w:rPr>
        <w:t xml:space="preserve">« </w:t>
      </w:r>
      <w:r w:rsidRPr="00801EF7">
        <w:rPr>
          <w:rFonts w:ascii="Garamond" w:hAnsi="Garamond"/>
          <w:i/>
          <w:color w:val="C00000"/>
          <w:sz w:val="16"/>
          <w:szCs w:val="16"/>
          <w:lang w:eastAsia="fr-FR"/>
        </w:rPr>
        <w:t>Les signes donnent présence à ce qui est absent, invisible, et le cas échéant inaccessible aux sens</w:t>
      </w:r>
      <w:r w:rsidRPr="00801EF7">
        <w:rPr>
          <w:rFonts w:ascii="Garamond" w:hAnsi="Garamond"/>
          <w:color w:val="C00000"/>
          <w:sz w:val="16"/>
          <w:szCs w:val="16"/>
          <w:lang w:eastAsia="fr-FR"/>
        </w:rPr>
        <w:t xml:space="preserve"> »</w:t>
      </w:r>
      <w:r w:rsidRPr="00801EF7">
        <w:rPr>
          <w:rFonts w:ascii="Garamond" w:hAnsi="Garamond"/>
          <w:color w:val="C00000"/>
          <w:sz w:val="16"/>
          <w:szCs w:val="16"/>
        </w:rPr>
        <w:t xml:space="preserve">, p. 63,  in </w:t>
      </w:r>
      <w:r w:rsidRPr="00801EF7">
        <w:rPr>
          <w:rFonts w:ascii="Garamond" w:hAnsi="Garamond"/>
          <w:i/>
          <w:color w:val="C00000"/>
          <w:sz w:val="16"/>
          <w:szCs w:val="16"/>
        </w:rPr>
        <w:t>Écrits logiques et philosophiques</w:t>
      </w:r>
      <w:r w:rsidRPr="00801EF7">
        <w:rPr>
          <w:rFonts w:ascii="Garamond" w:hAnsi="Garamond"/>
          <w:color w:val="C00000"/>
          <w:sz w:val="16"/>
          <w:szCs w:val="16"/>
        </w:rPr>
        <w:t>, Seuil, Paris, 1971.</w:t>
      </w:r>
      <w:r w:rsidRPr="00801EF7">
        <w:rPr>
          <w:rStyle w:val="Appelnotedebasdep"/>
          <w:rFonts w:ascii="Garamond" w:hAnsi="Garamond"/>
          <w:color w:val="C00000"/>
          <w:sz w:val="16"/>
          <w:szCs w:val="16"/>
          <w:vertAlign w:val="baseline"/>
        </w:rPr>
        <w:t xml:space="preserve"> </w:t>
      </w:r>
    </w:p>
    <w:p w:rsidR="002946D8" w:rsidRPr="00165DA7" w:rsidRDefault="002946D8">
      <w:pPr>
        <w:suppressAutoHyphens w:val="0"/>
        <w:autoSpaceDE w:val="0"/>
        <w:autoSpaceDN w:val="0"/>
        <w:adjustRightInd w:val="0"/>
        <w:rPr>
          <w:rFonts w:ascii="Garamond" w:hAnsi="Garamond"/>
          <w:color w:val="C00000"/>
          <w:sz w:val="18"/>
        </w:rPr>
      </w:pPr>
    </w:p>
  </w:footnote>
  <w:footnote w:id="4">
    <w:p w:rsidR="002946D8" w:rsidRPr="00801EF7" w:rsidRDefault="002946D8" w:rsidP="00801EF7">
      <w:pPr>
        <w:rPr>
          <w:rFonts w:ascii="Garamond" w:hAnsi="Garamond"/>
          <w:color w:val="C00000"/>
          <w:sz w:val="16"/>
          <w:szCs w:val="16"/>
        </w:rPr>
      </w:pPr>
      <w:r w:rsidRPr="00801EF7">
        <w:rPr>
          <w:rStyle w:val="Appelnotedebasdep"/>
          <w:rFonts w:ascii="Garamond" w:hAnsi="Garamond"/>
          <w:color w:val="C00000"/>
          <w:sz w:val="16"/>
          <w:szCs w:val="16"/>
          <w:vertAlign w:val="baseline"/>
        </w:rPr>
        <w:footnoteRef/>
      </w:r>
      <w:r w:rsidRPr="00801EF7">
        <w:rPr>
          <w:rFonts w:ascii="Garamond" w:hAnsi="Garamond"/>
          <w:color w:val="C00000"/>
          <w:sz w:val="16"/>
          <w:szCs w:val="16"/>
        </w:rPr>
        <w:t xml:space="preserve">   Cf. Séminaire </w:t>
      </w:r>
      <w:r w:rsidRPr="00801EF7">
        <w:rPr>
          <w:rFonts w:ascii="Garamond" w:hAnsi="Garamond"/>
          <w:color w:val="C00000"/>
          <w:sz w:val="14"/>
          <w:szCs w:val="14"/>
        </w:rPr>
        <w:t>1964-65</w:t>
      </w:r>
      <w:r w:rsidRPr="00801EF7">
        <w:rPr>
          <w:rFonts w:ascii="Garamond" w:hAnsi="Garamond"/>
          <w:color w:val="C00000"/>
          <w:sz w:val="16"/>
          <w:szCs w:val="16"/>
        </w:rPr>
        <w:t xml:space="preserve"> : </w:t>
      </w:r>
      <w:r w:rsidRPr="00801EF7">
        <w:rPr>
          <w:rFonts w:ascii="Garamond" w:hAnsi="Garamond"/>
          <w:i/>
          <w:color w:val="C00000"/>
          <w:sz w:val="16"/>
          <w:szCs w:val="16"/>
        </w:rPr>
        <w:t>Problèmes cruciaux</w:t>
      </w:r>
      <w:r w:rsidRPr="00801EF7">
        <w:rPr>
          <w:rFonts w:ascii="Garamond" w:hAnsi="Garamond"/>
          <w:color w:val="C00000"/>
          <w:sz w:val="16"/>
          <w:szCs w:val="16"/>
        </w:rPr>
        <w:t xml:space="preserve">…, séance du </w:t>
      </w:r>
      <w:r w:rsidRPr="00801EF7">
        <w:rPr>
          <w:rFonts w:ascii="Garamond" w:hAnsi="Garamond"/>
          <w:color w:val="C00000"/>
          <w:sz w:val="14"/>
          <w:szCs w:val="14"/>
        </w:rPr>
        <w:t>02-12-1964 </w:t>
      </w:r>
      <w:r w:rsidRPr="00801EF7">
        <w:rPr>
          <w:rFonts w:ascii="Garamond" w:hAnsi="Garamond"/>
          <w:color w:val="C00000"/>
          <w:sz w:val="16"/>
          <w:szCs w:val="16"/>
        </w:rPr>
        <w:t xml:space="preserve">;  exemple extrait par Lacan  de </w:t>
      </w:r>
      <w:r w:rsidRPr="00801EF7">
        <w:rPr>
          <w:rFonts w:ascii="Garamond" w:hAnsi="Garamond"/>
          <w:color w:val="C00000"/>
          <w:sz w:val="16"/>
          <w:szCs w:val="16"/>
          <w:lang w:eastAsia="fr-FR"/>
        </w:rPr>
        <w:t xml:space="preserve">N. </w:t>
      </w:r>
      <w:r w:rsidRPr="00801EF7">
        <w:rPr>
          <w:rFonts w:ascii="Garamond" w:hAnsi="Garamond" w:cs="Courier New"/>
          <w:bCs/>
          <w:color w:val="C00000"/>
          <w:sz w:val="16"/>
          <w:szCs w:val="16"/>
        </w:rPr>
        <w:t>Chomsky </w:t>
      </w:r>
      <w:r w:rsidRPr="00801EF7">
        <w:rPr>
          <w:rFonts w:ascii="Garamond" w:hAnsi="Garamond"/>
          <w:smallCaps/>
          <w:color w:val="C00000"/>
          <w:sz w:val="16"/>
          <w:szCs w:val="16"/>
          <w:lang w:eastAsia="fr-FR"/>
        </w:rPr>
        <w:t xml:space="preserve">: </w:t>
      </w:r>
      <w:r w:rsidRPr="00801EF7">
        <w:rPr>
          <w:rFonts w:ascii="Garamond" w:hAnsi="Garamond"/>
          <w:i/>
          <w:color w:val="C00000"/>
          <w:sz w:val="16"/>
          <w:szCs w:val="16"/>
          <w:lang w:eastAsia="fr-FR"/>
        </w:rPr>
        <w:t>Structures syntaxiques</w:t>
      </w:r>
      <w:r w:rsidRPr="00801EF7">
        <w:rPr>
          <w:rFonts w:ascii="Garamond" w:hAnsi="Garamond"/>
          <w:color w:val="C00000"/>
          <w:sz w:val="16"/>
          <w:szCs w:val="16"/>
          <w:lang w:eastAsia="fr-FR"/>
        </w:rPr>
        <w:t xml:space="preserve"> Paris, Points Seuil, </w:t>
      </w:r>
      <w:r w:rsidRPr="00801EF7">
        <w:rPr>
          <w:rFonts w:ascii="Garamond" w:hAnsi="Garamond"/>
          <w:color w:val="C00000"/>
          <w:sz w:val="14"/>
          <w:szCs w:val="14"/>
          <w:lang w:eastAsia="fr-FR"/>
        </w:rPr>
        <w:t>1979</w:t>
      </w:r>
      <w:r w:rsidRPr="00801EF7">
        <w:rPr>
          <w:rFonts w:ascii="Garamond" w:hAnsi="Garamond"/>
          <w:color w:val="C00000"/>
          <w:sz w:val="16"/>
          <w:szCs w:val="16"/>
          <w:lang w:eastAsia="fr-FR"/>
        </w:rPr>
        <w:t>.</w:t>
      </w:r>
    </w:p>
  </w:footnote>
  <w:footnote w:id="5">
    <w:p w:rsidR="002946D8" w:rsidRDefault="002946D8" w:rsidP="00801EF7">
      <w:pPr>
        <w:rPr>
          <w:rStyle w:val="lev"/>
          <w:rFonts w:ascii="Garamond" w:hAnsi="Garamond"/>
          <w:b w:val="0"/>
          <w:bCs w:val="0"/>
          <w:color w:val="C00000"/>
          <w:sz w:val="16"/>
          <w:szCs w:val="16"/>
        </w:rPr>
      </w:pPr>
      <w:r w:rsidRPr="00801EF7">
        <w:rPr>
          <w:rStyle w:val="Appelnotedebasdep"/>
          <w:rFonts w:ascii="Garamond" w:hAnsi="Garamond"/>
          <w:color w:val="C00000"/>
          <w:sz w:val="16"/>
          <w:szCs w:val="16"/>
          <w:vertAlign w:val="baseline"/>
        </w:rPr>
        <w:footnoteRef/>
      </w:r>
      <w:r w:rsidRPr="00801EF7">
        <w:rPr>
          <w:rFonts w:ascii="Garamond" w:hAnsi="Garamond"/>
          <w:sz w:val="16"/>
          <w:szCs w:val="16"/>
        </w:rPr>
        <w:t xml:space="preserve">    </w:t>
      </w:r>
      <w:r w:rsidRPr="00801EF7">
        <w:rPr>
          <w:rStyle w:val="lev"/>
          <w:rFonts w:ascii="Garamond" w:hAnsi="Garamond"/>
          <w:b w:val="0"/>
          <w:bCs w:val="0"/>
          <w:color w:val="C00000"/>
          <w:sz w:val="16"/>
          <w:szCs w:val="16"/>
        </w:rPr>
        <w:t>Paul Valéry (1871-1945)</w:t>
      </w:r>
    </w:p>
    <w:p w:rsidR="002946D8" w:rsidRPr="00FD63CC" w:rsidRDefault="002946D8" w:rsidP="00801EF7">
      <w:pPr>
        <w:ind w:left="708"/>
        <w:rPr>
          <w:sz w:val="18"/>
        </w:rPr>
      </w:pPr>
      <w:r w:rsidRPr="00801EF7">
        <w:rPr>
          <w:rFonts w:ascii="Garamond" w:hAnsi="Garamond"/>
          <w:i/>
          <w:color w:val="C00000"/>
          <w:sz w:val="16"/>
          <w:szCs w:val="16"/>
        </w:rPr>
        <w:t>...Par la surprise saisie,</w:t>
      </w:r>
      <w:r w:rsidRPr="00801EF7">
        <w:rPr>
          <w:rFonts w:ascii="Garamond" w:hAnsi="Garamond"/>
          <w:i/>
          <w:color w:val="C00000"/>
          <w:sz w:val="16"/>
          <w:szCs w:val="16"/>
        </w:rPr>
        <w:br/>
        <w:t>Une bouche qui buvait</w:t>
      </w:r>
      <w:r w:rsidRPr="00801EF7">
        <w:rPr>
          <w:rFonts w:ascii="Garamond" w:hAnsi="Garamond"/>
          <w:i/>
          <w:color w:val="C00000"/>
          <w:sz w:val="16"/>
          <w:szCs w:val="16"/>
        </w:rPr>
        <w:br/>
        <w:t>Au sein de la Poésie</w:t>
      </w:r>
      <w:r w:rsidRPr="00801EF7">
        <w:rPr>
          <w:rFonts w:ascii="Garamond" w:hAnsi="Garamond"/>
          <w:i/>
          <w:color w:val="C00000"/>
          <w:sz w:val="16"/>
          <w:szCs w:val="16"/>
        </w:rPr>
        <w:br/>
        <w:t>En sépare son duvet :</w:t>
      </w:r>
      <w:r w:rsidRPr="00801EF7">
        <w:rPr>
          <w:rFonts w:ascii="Garamond" w:hAnsi="Garamond"/>
          <w:i/>
          <w:sz w:val="16"/>
          <w:szCs w:val="16"/>
        </w:rPr>
        <w:br/>
      </w:r>
      <w:r w:rsidRPr="00801EF7">
        <w:rPr>
          <w:rFonts w:ascii="Garamond" w:hAnsi="Garamond"/>
          <w:i/>
          <w:color w:val="0000CC"/>
          <w:sz w:val="16"/>
          <w:szCs w:val="16"/>
        </w:rPr>
        <w:t>- O ma mère Intelligence,</w:t>
      </w:r>
      <w:r w:rsidRPr="00801EF7">
        <w:rPr>
          <w:rFonts w:ascii="Garamond" w:hAnsi="Garamond"/>
          <w:i/>
          <w:color w:val="0000CC"/>
          <w:sz w:val="16"/>
          <w:szCs w:val="16"/>
        </w:rPr>
        <w:br/>
        <w:t>De qui la douceur coulait,</w:t>
      </w:r>
      <w:r w:rsidRPr="00801EF7">
        <w:rPr>
          <w:rFonts w:ascii="Garamond" w:hAnsi="Garamond"/>
          <w:i/>
          <w:color w:val="0000CC"/>
          <w:sz w:val="16"/>
          <w:szCs w:val="16"/>
        </w:rPr>
        <w:br/>
        <w:t>Quelle est cette négligence</w:t>
      </w:r>
      <w:r w:rsidRPr="00801EF7">
        <w:rPr>
          <w:rFonts w:ascii="Garamond" w:hAnsi="Garamond"/>
          <w:i/>
          <w:color w:val="0000CC"/>
          <w:sz w:val="16"/>
          <w:szCs w:val="16"/>
        </w:rPr>
        <w:br/>
        <w:t>Qui laisse tarir son lait !</w:t>
      </w:r>
    </w:p>
  </w:footnote>
  <w:footnote w:id="6">
    <w:p w:rsidR="002946D8" w:rsidRDefault="002946D8">
      <w:pPr>
        <w:pStyle w:val="Notedebasdepage"/>
        <w:rPr>
          <w:rFonts w:ascii="Garamond" w:hAnsi="Garamond" w:cs="Arial"/>
          <w:iCs/>
          <w:color w:val="C00000"/>
          <w:sz w:val="16"/>
          <w:szCs w:val="16"/>
          <w:lang w:val="en-US"/>
        </w:rPr>
      </w:pPr>
      <w:r w:rsidRPr="00801EF7">
        <w:rPr>
          <w:rStyle w:val="Appelnotedebasdep"/>
          <w:rFonts w:ascii="Garamond" w:hAnsi="Garamond"/>
          <w:color w:val="C00000"/>
          <w:sz w:val="16"/>
          <w:szCs w:val="16"/>
          <w:vertAlign w:val="baseline"/>
        </w:rPr>
        <w:footnoteRef/>
      </w:r>
      <w:r w:rsidRPr="00801EF7">
        <w:rPr>
          <w:rFonts w:ascii="Garamond" w:hAnsi="Garamond"/>
          <w:color w:val="C00000"/>
          <w:sz w:val="16"/>
          <w:szCs w:val="16"/>
          <w:lang w:val="en-US"/>
        </w:rPr>
        <w:t xml:space="preserve"> </w:t>
      </w:r>
      <w:r w:rsidRPr="00801EF7">
        <w:rPr>
          <w:rFonts w:ascii="Garamond" w:hAnsi="Garamond" w:cs="Arial"/>
          <w:color w:val="C00000"/>
          <w:sz w:val="16"/>
          <w:szCs w:val="16"/>
          <w:lang w:val="en-US"/>
        </w:rPr>
        <w:t xml:space="preserve">  18-21 Octobre 1966, </w:t>
      </w:r>
      <w:r>
        <w:rPr>
          <w:rFonts w:ascii="Garamond" w:hAnsi="Garamond" w:cs="Arial"/>
          <w:color w:val="C00000"/>
          <w:sz w:val="16"/>
          <w:szCs w:val="16"/>
          <w:lang w:val="en-US"/>
        </w:rPr>
        <w:t>U</w:t>
      </w:r>
      <w:r w:rsidRPr="00801EF7">
        <w:rPr>
          <w:rFonts w:ascii="Garamond" w:hAnsi="Garamond" w:cs="Arial"/>
          <w:color w:val="C00000"/>
          <w:sz w:val="16"/>
          <w:szCs w:val="16"/>
          <w:lang w:val="en-US"/>
        </w:rPr>
        <w:t xml:space="preserve">niversité John Hopkins, symposium </w:t>
      </w:r>
      <w:proofErr w:type="gramStart"/>
      <w:r w:rsidRPr="00801EF7">
        <w:rPr>
          <w:rFonts w:ascii="Garamond" w:hAnsi="Garamond" w:cs="Arial"/>
          <w:color w:val="C00000"/>
          <w:sz w:val="16"/>
          <w:szCs w:val="16"/>
          <w:lang w:val="en-US"/>
        </w:rPr>
        <w:t>international :</w:t>
      </w:r>
      <w:proofErr w:type="gramEnd"/>
      <w:r w:rsidRPr="00801EF7">
        <w:rPr>
          <w:rFonts w:ascii="Garamond" w:hAnsi="Garamond" w:cs="Arial"/>
          <w:color w:val="C00000"/>
          <w:sz w:val="16"/>
          <w:szCs w:val="16"/>
          <w:lang w:val="en-US"/>
        </w:rPr>
        <w:t xml:space="preserve"> </w:t>
      </w:r>
      <w:r w:rsidRPr="00F971AA">
        <w:rPr>
          <w:rFonts w:ascii="Garamond" w:hAnsi="Garamond" w:cs="Arial"/>
          <w:i/>
          <w:color w:val="C00000"/>
          <w:sz w:val="16"/>
          <w:szCs w:val="16"/>
          <w:lang w:val="en-US"/>
        </w:rPr>
        <w:t xml:space="preserve">The Structuralist Controversy : </w:t>
      </w:r>
      <w:r w:rsidRPr="00F971AA">
        <w:rPr>
          <w:rFonts w:ascii="Garamond" w:hAnsi="Garamond" w:cs="Arial"/>
          <w:i/>
          <w:iCs/>
          <w:color w:val="C00000"/>
          <w:sz w:val="16"/>
          <w:szCs w:val="16"/>
          <w:lang w:val="en-US"/>
        </w:rPr>
        <w:t>The Languages of Criticism and The Sciences of Man.</w:t>
      </w:r>
      <w:r w:rsidRPr="00801EF7">
        <w:rPr>
          <w:rFonts w:ascii="Garamond" w:hAnsi="Garamond" w:cs="Arial"/>
          <w:iCs/>
          <w:color w:val="C00000"/>
          <w:sz w:val="16"/>
          <w:szCs w:val="16"/>
          <w:lang w:val="en-US"/>
        </w:rPr>
        <w:t> </w:t>
      </w:r>
    </w:p>
    <w:p w:rsidR="002946D8" w:rsidRPr="00146045" w:rsidRDefault="002946D8">
      <w:pPr>
        <w:pStyle w:val="Notedebasdepage"/>
        <w:rPr>
          <w:rFonts w:ascii="Garamond" w:hAnsi="Garamond"/>
          <w:color w:val="C00000"/>
          <w:sz w:val="18"/>
          <w:szCs w:val="18"/>
          <w:lang w:val="en-US"/>
        </w:rPr>
      </w:pPr>
      <w:r>
        <w:rPr>
          <w:rFonts w:ascii="Garamond" w:hAnsi="Garamond" w:cs="Arial"/>
          <w:iCs/>
          <w:color w:val="C00000"/>
          <w:sz w:val="16"/>
          <w:szCs w:val="16"/>
          <w:lang w:val="en-US"/>
        </w:rPr>
        <w:t xml:space="preserve">     </w:t>
      </w:r>
      <w:r w:rsidRPr="00801EF7">
        <w:rPr>
          <w:rFonts w:ascii="Garamond" w:hAnsi="Garamond" w:cs="Arial"/>
          <w:color w:val="C00000"/>
          <w:sz w:val="16"/>
          <w:szCs w:val="16"/>
          <w:lang w:val="en-US"/>
        </w:rPr>
        <w:t>John Hopkins Uni</w:t>
      </w:r>
      <w:r>
        <w:rPr>
          <w:rFonts w:ascii="Garamond" w:hAnsi="Garamond" w:cs="Arial"/>
          <w:color w:val="C00000"/>
          <w:sz w:val="16"/>
          <w:szCs w:val="16"/>
          <w:lang w:val="en-US"/>
        </w:rPr>
        <w:t>v</w:t>
      </w:r>
      <w:r w:rsidRPr="00801EF7">
        <w:rPr>
          <w:rFonts w:ascii="Garamond" w:hAnsi="Garamond" w:cs="Arial"/>
          <w:color w:val="C00000"/>
          <w:sz w:val="16"/>
          <w:szCs w:val="16"/>
          <w:lang w:val="en-US"/>
        </w:rPr>
        <w:t>ersity Press, Baltimore, 1970 (</w:t>
      </w:r>
      <w:r>
        <w:rPr>
          <w:rFonts w:ascii="Garamond" w:hAnsi="Garamond" w:cs="Arial"/>
          <w:color w:val="C00000"/>
          <w:sz w:val="16"/>
          <w:szCs w:val="16"/>
          <w:lang w:val="en-US"/>
        </w:rPr>
        <w:t>rééd.</w:t>
      </w:r>
      <w:r w:rsidRPr="00801EF7">
        <w:rPr>
          <w:rFonts w:ascii="Garamond" w:hAnsi="Garamond" w:cs="Arial"/>
          <w:color w:val="C00000"/>
          <w:sz w:val="16"/>
          <w:szCs w:val="16"/>
          <w:lang w:val="en-US"/>
        </w:rPr>
        <w:t xml:space="preserve"> 2007) </w:t>
      </w:r>
      <w:r w:rsidRPr="00801EF7">
        <w:rPr>
          <w:rFonts w:ascii="Garamond" w:hAnsi="Garamond" w:cs="Courier New"/>
          <w:color w:val="C00000"/>
          <w:sz w:val="16"/>
          <w:szCs w:val="16"/>
          <w:lang w:val="en-US"/>
        </w:rPr>
        <w:t xml:space="preserve">Guy </w:t>
      </w:r>
      <w:proofErr w:type="gramStart"/>
      <w:r w:rsidRPr="00801EF7">
        <w:rPr>
          <w:rFonts w:ascii="Garamond" w:hAnsi="Garamond" w:cs="Courier New"/>
          <w:color w:val="C00000"/>
          <w:sz w:val="16"/>
          <w:szCs w:val="16"/>
          <w:lang w:val="en-US"/>
        </w:rPr>
        <w:t>Rosolato :</w:t>
      </w:r>
      <w:proofErr w:type="gramEnd"/>
      <w:r w:rsidRPr="00801EF7">
        <w:rPr>
          <w:rFonts w:ascii="Garamond" w:hAnsi="Garamond" w:cs="Courier New"/>
          <w:color w:val="C00000"/>
          <w:sz w:val="16"/>
          <w:szCs w:val="16"/>
          <w:lang w:val="en-US"/>
        </w:rPr>
        <w:t xml:space="preserve"> </w:t>
      </w:r>
      <w:r w:rsidRPr="00F971AA">
        <w:rPr>
          <w:rFonts w:ascii="Garamond" w:hAnsi="Garamond" w:cs="Courier New"/>
          <w:i/>
          <w:color w:val="C00000"/>
          <w:sz w:val="16"/>
          <w:szCs w:val="16"/>
          <w:lang w:val="en-US"/>
        </w:rPr>
        <w:t>The voice and the literary myth</w:t>
      </w:r>
      <w:r w:rsidRPr="00801EF7">
        <w:rPr>
          <w:rFonts w:ascii="Garamond" w:hAnsi="Garamond" w:cs="Courier New"/>
          <w:color w:val="C00000"/>
          <w:sz w:val="16"/>
          <w:szCs w:val="16"/>
          <w:lang w:val="en-US"/>
        </w:rPr>
        <w:t>, p.201.</w:t>
      </w:r>
    </w:p>
  </w:footnote>
  <w:footnote w:id="7">
    <w:p w:rsidR="002946D8" w:rsidRPr="00C81E59" w:rsidRDefault="002946D8">
      <w:pPr>
        <w:pStyle w:val="Notedebasdepage"/>
        <w:rPr>
          <w:rStyle w:val="tlfcdefinition"/>
          <w:rFonts w:ascii="Garamond" w:hAnsi="Garamond"/>
          <w:color w:val="C00000"/>
          <w:sz w:val="18"/>
        </w:rPr>
      </w:pPr>
      <w:r w:rsidRPr="00C81E59">
        <w:rPr>
          <w:rStyle w:val="Appelnotedebasdep"/>
          <w:rFonts w:ascii="Garamond" w:hAnsi="Garamond"/>
          <w:color w:val="C00000"/>
          <w:sz w:val="18"/>
          <w:vertAlign w:val="baseline"/>
        </w:rPr>
        <w:footnoteRef/>
      </w:r>
      <w:r w:rsidRPr="00C81E59">
        <w:rPr>
          <w:rFonts w:ascii="Garamond" w:hAnsi="Garamond"/>
          <w:color w:val="C00000"/>
          <w:sz w:val="18"/>
        </w:rPr>
        <w:t xml:space="preserve">    Enter : </w:t>
      </w:r>
      <w:r w:rsidRPr="00C81E59">
        <w:rPr>
          <w:rStyle w:val="tlfcdomaine"/>
          <w:rFonts w:ascii="Garamond" w:hAnsi="Garamond"/>
          <w:i/>
          <w:iCs/>
          <w:color w:val="C00000"/>
          <w:sz w:val="18"/>
        </w:rPr>
        <w:t>Arboric.</w:t>
      </w:r>
      <w:r w:rsidRPr="00C81E59">
        <w:rPr>
          <w:rStyle w:val="tlfcdomaine"/>
          <w:rFonts w:ascii="Garamond" w:hAnsi="Garamond"/>
          <w:color w:val="C00000"/>
          <w:sz w:val="18"/>
        </w:rPr>
        <w:t xml:space="preserve"> </w:t>
      </w:r>
      <w:r w:rsidRPr="00C81E59">
        <w:rPr>
          <w:rStyle w:val="tlfcdefinition"/>
          <w:rFonts w:ascii="Garamond" w:hAnsi="Garamond"/>
          <w:color w:val="C00000"/>
          <w:sz w:val="18"/>
        </w:rPr>
        <w:t>placer une ente, une greffe dans l’ouverture préparée sur la tige ou tronc d’un végétal.</w:t>
      </w:r>
    </w:p>
    <w:p w:rsidR="002946D8" w:rsidRPr="00C81E59" w:rsidRDefault="002946D8">
      <w:pPr>
        <w:pStyle w:val="Notedebasdepage"/>
        <w:rPr>
          <w:color w:val="C00000"/>
        </w:rPr>
      </w:pPr>
      <w:r w:rsidRPr="00C81E59">
        <w:rPr>
          <w:rStyle w:val="tlfcdefinition"/>
          <w:rFonts w:ascii="Garamond" w:hAnsi="Garamond"/>
          <w:color w:val="C00000"/>
          <w:sz w:val="18"/>
        </w:rPr>
        <w:t xml:space="preserve">                 </w:t>
      </w:r>
      <w:r w:rsidRPr="00C81E59">
        <w:rPr>
          <w:rStyle w:val="tlfcdomaine"/>
          <w:rFonts w:ascii="Garamond" w:hAnsi="Garamond"/>
          <w:i/>
          <w:iCs/>
          <w:color w:val="C00000"/>
          <w:sz w:val="18"/>
        </w:rPr>
        <w:t>charpent.</w:t>
      </w:r>
      <w:r w:rsidRPr="00C81E59">
        <w:rPr>
          <w:rStyle w:val="tlfcdomaine"/>
          <w:rFonts w:ascii="Garamond" w:hAnsi="Garamond"/>
          <w:color w:val="C00000"/>
          <w:sz w:val="18"/>
        </w:rPr>
        <w:t xml:space="preserve"> </w:t>
      </w:r>
      <w:r w:rsidRPr="00C81E59">
        <w:rPr>
          <w:rStyle w:val="tlfcdefinition"/>
          <w:rFonts w:ascii="Garamond" w:hAnsi="Garamond"/>
          <w:color w:val="C00000"/>
          <w:sz w:val="18"/>
        </w:rPr>
        <w:t>Assemblage par entailles de deux pièces de bois mises bout à bout.</w:t>
      </w:r>
    </w:p>
  </w:footnote>
  <w:footnote w:id="8">
    <w:p w:rsidR="002946D8" w:rsidRPr="003B3EBB" w:rsidRDefault="002946D8">
      <w:pPr>
        <w:suppressAutoHyphens w:val="0"/>
        <w:rPr>
          <w:color w:val="C00000"/>
        </w:rPr>
      </w:pPr>
      <w:r w:rsidRPr="002F3678">
        <w:rPr>
          <w:rStyle w:val="Appelnotedebasdep"/>
          <w:rFonts w:ascii="Garamond" w:hAnsi="Garamond"/>
          <w:color w:val="C00000"/>
          <w:sz w:val="16"/>
          <w:szCs w:val="16"/>
          <w:vertAlign w:val="baseline"/>
        </w:rPr>
        <w:footnoteRef/>
      </w:r>
      <w:r w:rsidRPr="002F3678">
        <w:rPr>
          <w:rFonts w:ascii="Garamond" w:hAnsi="Garamond"/>
          <w:color w:val="C00000"/>
          <w:sz w:val="16"/>
          <w:szCs w:val="16"/>
        </w:rPr>
        <w:t xml:space="preserve">  </w:t>
      </w:r>
      <w:r w:rsidRPr="002F3678">
        <w:rPr>
          <w:rStyle w:val="tlfcmot"/>
          <w:rFonts w:ascii="Garamond" w:hAnsi="Garamond"/>
          <w:color w:val="C00000"/>
          <w:sz w:val="16"/>
          <w:szCs w:val="16"/>
        </w:rPr>
        <w:t xml:space="preserve">Massorète, </w:t>
      </w:r>
      <w:r w:rsidRPr="002F3678">
        <w:rPr>
          <w:rStyle w:val="tlfccode"/>
          <w:rFonts w:ascii="Garamond" w:hAnsi="Garamond"/>
          <w:color w:val="C00000"/>
          <w:sz w:val="16"/>
          <w:szCs w:val="16"/>
        </w:rPr>
        <w:t xml:space="preserve">substantif  masculin. </w:t>
      </w:r>
      <w:r w:rsidRPr="002F3678">
        <w:rPr>
          <w:rStyle w:val="tlfcdomaine"/>
          <w:rFonts w:ascii="Garamond" w:hAnsi="Garamond"/>
          <w:color w:val="C00000"/>
          <w:sz w:val="16"/>
          <w:szCs w:val="16"/>
        </w:rPr>
        <w:t xml:space="preserve">Histoire des  religions : </w:t>
      </w:r>
      <w:r w:rsidRPr="002F3678">
        <w:rPr>
          <w:rStyle w:val="tlfcdefinition"/>
          <w:rFonts w:ascii="Garamond" w:hAnsi="Garamond"/>
          <w:color w:val="C00000"/>
          <w:sz w:val="16"/>
          <w:szCs w:val="16"/>
        </w:rPr>
        <w:t>Docteur juif qui a compilé et fixé la Massore, texte hébreu de la Bible</w:t>
      </w:r>
      <w:r w:rsidRPr="003B3EBB">
        <w:rPr>
          <w:rStyle w:val="tlfcdefinition"/>
          <w:rFonts w:ascii="Garamond" w:hAnsi="Garamond"/>
          <w:color w:val="C00000"/>
          <w:sz w:val="18"/>
        </w:rPr>
        <w:t>.</w:t>
      </w:r>
    </w:p>
    <w:p w:rsidR="002946D8" w:rsidRDefault="002946D8">
      <w:pPr>
        <w:pStyle w:val="Notedebasdepage"/>
      </w:pPr>
    </w:p>
  </w:footnote>
  <w:footnote w:id="9">
    <w:p w:rsidR="002946D8" w:rsidRPr="00A46D9C" w:rsidRDefault="002946D8">
      <w:pPr>
        <w:pStyle w:val="Notedebasdepage"/>
        <w:rPr>
          <w:rFonts w:ascii="Garamond" w:hAnsi="Garamond"/>
          <w:color w:val="C00000"/>
          <w:sz w:val="18"/>
          <w:szCs w:val="18"/>
        </w:rPr>
      </w:pPr>
      <w:r w:rsidRPr="00A46D9C">
        <w:rPr>
          <w:rStyle w:val="Appelnotedebasdep"/>
          <w:rFonts w:ascii="Garamond" w:hAnsi="Garamond"/>
          <w:color w:val="C00000"/>
          <w:sz w:val="18"/>
          <w:szCs w:val="18"/>
          <w:vertAlign w:val="baseline"/>
        </w:rPr>
        <w:footnoteRef/>
      </w:r>
      <w:r w:rsidRPr="00A46D9C">
        <w:rPr>
          <w:rFonts w:ascii="Garamond" w:hAnsi="Garamond"/>
          <w:color w:val="C00000"/>
          <w:sz w:val="18"/>
          <w:szCs w:val="18"/>
        </w:rPr>
        <w:t xml:space="preserve">  Jacques Lacan</w:t>
      </w:r>
      <w:r>
        <w:rPr>
          <w:rFonts w:ascii="Garamond" w:hAnsi="Garamond"/>
          <w:color w:val="C00000"/>
          <w:sz w:val="18"/>
          <w:szCs w:val="18"/>
        </w:rPr>
        <w:t> :</w:t>
      </w:r>
      <w:r w:rsidRPr="00A46D9C">
        <w:rPr>
          <w:rFonts w:ascii="Garamond" w:hAnsi="Garamond"/>
          <w:color w:val="C00000"/>
          <w:sz w:val="18"/>
          <w:szCs w:val="18"/>
        </w:rPr>
        <w:t xml:space="preserve"> Écrits, Le Seuil, Paris, 1966</w:t>
      </w:r>
      <w:r>
        <w:rPr>
          <w:rFonts w:ascii="Garamond" w:hAnsi="Garamond"/>
          <w:color w:val="C00000"/>
          <w:sz w:val="18"/>
          <w:szCs w:val="18"/>
        </w:rPr>
        <w:t>.</w:t>
      </w:r>
      <w:r w:rsidRPr="00A46D9C">
        <w:rPr>
          <w:rFonts w:ascii="Garamond" w:hAnsi="Garamond"/>
          <w:color w:val="C00000"/>
          <w:sz w:val="18"/>
          <w:szCs w:val="18"/>
        </w:rPr>
        <w:t xml:space="preserve">  </w:t>
      </w:r>
      <w:r>
        <w:rPr>
          <w:rFonts w:ascii="Garamond" w:hAnsi="Garamond" w:cs="Courier New"/>
          <w:iCs/>
          <w:color w:val="C00000"/>
          <w:sz w:val="18"/>
          <w:szCs w:val="18"/>
        </w:rPr>
        <w:t>I</w:t>
      </w:r>
      <w:r w:rsidRPr="00A46D9C">
        <w:rPr>
          <w:rFonts w:ascii="Garamond" w:hAnsi="Garamond" w:cs="Courier New"/>
          <w:iCs/>
          <w:color w:val="C00000"/>
          <w:sz w:val="18"/>
          <w:szCs w:val="18"/>
        </w:rPr>
        <w:t>ndex raisonné des concepts majeurs, p.893.</w:t>
      </w:r>
    </w:p>
  </w:footnote>
  <w:footnote w:id="10">
    <w:p w:rsidR="002946D8" w:rsidRPr="004F41BE" w:rsidRDefault="002946D8">
      <w:pPr>
        <w:suppressAutoHyphens w:val="0"/>
        <w:rPr>
          <w:rFonts w:ascii="Garamond" w:hAnsi="Garamond"/>
          <w:color w:val="C00000"/>
          <w:sz w:val="16"/>
          <w:szCs w:val="16"/>
          <w:lang w:val="en-US"/>
        </w:rPr>
      </w:pPr>
      <w:r w:rsidRPr="004F41BE">
        <w:rPr>
          <w:rStyle w:val="Appelnotedebasdep"/>
          <w:rFonts w:ascii="Garamond" w:hAnsi="Garamond"/>
          <w:color w:val="C00000"/>
          <w:sz w:val="16"/>
          <w:szCs w:val="16"/>
          <w:vertAlign w:val="baseline"/>
        </w:rPr>
        <w:footnoteRef/>
      </w:r>
      <w:r w:rsidRPr="004F41BE">
        <w:rPr>
          <w:rFonts w:ascii="Garamond" w:hAnsi="Garamond"/>
          <w:color w:val="C00000"/>
          <w:sz w:val="16"/>
          <w:szCs w:val="16"/>
          <w:lang w:val="en-US"/>
        </w:rPr>
        <w:t xml:space="preserve">   George Bernard </w:t>
      </w:r>
      <w:proofErr w:type="gramStart"/>
      <w:r w:rsidRPr="004F41BE">
        <w:rPr>
          <w:rFonts w:ascii="Garamond" w:hAnsi="Garamond"/>
          <w:color w:val="C00000"/>
          <w:sz w:val="16"/>
          <w:szCs w:val="16"/>
          <w:lang w:val="en-US"/>
        </w:rPr>
        <w:t>Shaw :</w:t>
      </w:r>
      <w:proofErr w:type="gramEnd"/>
      <w:r w:rsidRPr="004F41BE">
        <w:rPr>
          <w:rFonts w:ascii="Garamond" w:hAnsi="Garamond"/>
          <w:color w:val="C00000"/>
          <w:sz w:val="16"/>
          <w:szCs w:val="16"/>
          <w:lang w:val="en-US"/>
        </w:rPr>
        <w:t xml:space="preserve">  </w:t>
      </w:r>
      <w:r w:rsidRPr="004F41BE">
        <w:rPr>
          <w:rFonts w:ascii="Garamond" w:hAnsi="Garamond" w:cs="Courier New"/>
          <w:i/>
          <w:color w:val="C00000"/>
          <w:sz w:val="16"/>
          <w:szCs w:val="16"/>
          <w:lang w:val="en-US"/>
        </w:rPr>
        <w:t>Pygmalion</w:t>
      </w:r>
      <w:r w:rsidRPr="004F41BE">
        <w:rPr>
          <w:rFonts w:ascii="Garamond" w:hAnsi="Garamond" w:cs="Courier New"/>
          <w:color w:val="C00000"/>
          <w:sz w:val="16"/>
          <w:szCs w:val="16"/>
          <w:lang w:val="en-US"/>
        </w:rPr>
        <w:t>,</w:t>
      </w:r>
      <w:r w:rsidRPr="004F41BE">
        <w:rPr>
          <w:rFonts w:ascii="Garamond" w:hAnsi="Garamond"/>
          <w:color w:val="C00000"/>
          <w:sz w:val="16"/>
          <w:szCs w:val="16"/>
          <w:lang w:val="en-US"/>
        </w:rPr>
        <w:t xml:space="preserve"> </w:t>
      </w:r>
      <w:r>
        <w:rPr>
          <w:rFonts w:ascii="Garamond" w:hAnsi="Garamond"/>
          <w:color w:val="C00000"/>
          <w:sz w:val="16"/>
          <w:szCs w:val="16"/>
          <w:lang w:val="en-US"/>
        </w:rPr>
        <w:t xml:space="preserve"> </w:t>
      </w:r>
      <w:r w:rsidRPr="004F41BE">
        <w:rPr>
          <w:rFonts w:ascii="Garamond" w:hAnsi="Garamond"/>
          <w:color w:val="C00000"/>
          <w:sz w:val="16"/>
          <w:szCs w:val="16"/>
          <w:lang w:val="en-US"/>
        </w:rPr>
        <w:t xml:space="preserve">L'Arche, 1997. Cf. </w:t>
      </w:r>
      <w:r>
        <w:rPr>
          <w:rFonts w:ascii="Garamond" w:hAnsi="Garamond"/>
          <w:color w:val="C00000"/>
          <w:sz w:val="16"/>
          <w:szCs w:val="16"/>
          <w:lang w:val="en-US"/>
        </w:rPr>
        <w:t>aussi</w:t>
      </w:r>
      <w:r w:rsidRPr="004F41BE">
        <w:rPr>
          <w:rFonts w:ascii="Garamond" w:hAnsi="Garamond"/>
          <w:color w:val="C00000"/>
          <w:sz w:val="16"/>
          <w:szCs w:val="16"/>
          <w:lang w:val="en-US"/>
        </w:rPr>
        <w:t xml:space="preserve"> le film de Georges </w:t>
      </w:r>
      <w:proofErr w:type="gramStart"/>
      <w:r w:rsidRPr="004F41BE">
        <w:rPr>
          <w:rFonts w:ascii="Garamond" w:hAnsi="Garamond"/>
          <w:color w:val="C00000"/>
          <w:sz w:val="16"/>
          <w:szCs w:val="16"/>
          <w:lang w:val="en-US"/>
        </w:rPr>
        <w:t>Cukor :</w:t>
      </w:r>
      <w:proofErr w:type="gramEnd"/>
      <w:r w:rsidRPr="004F41BE">
        <w:rPr>
          <w:rFonts w:ascii="Garamond" w:hAnsi="Garamond"/>
          <w:color w:val="C00000"/>
          <w:sz w:val="16"/>
          <w:szCs w:val="16"/>
          <w:lang w:val="en-US"/>
        </w:rPr>
        <w:t xml:space="preserve"> « </w:t>
      </w:r>
      <w:r w:rsidRPr="004F41BE">
        <w:rPr>
          <w:rFonts w:ascii="Garamond" w:hAnsi="Garamond"/>
          <w:i/>
          <w:color w:val="C00000"/>
          <w:sz w:val="16"/>
          <w:szCs w:val="16"/>
          <w:lang w:val="en-US"/>
        </w:rPr>
        <w:t>My fair Lady</w:t>
      </w:r>
      <w:r w:rsidRPr="004F41BE">
        <w:rPr>
          <w:rFonts w:ascii="Garamond" w:hAnsi="Garamond"/>
          <w:color w:val="C00000"/>
          <w:sz w:val="16"/>
          <w:szCs w:val="16"/>
          <w:lang w:val="en-US"/>
        </w:rPr>
        <w:t> » (1964).</w:t>
      </w:r>
    </w:p>
  </w:footnote>
  <w:footnote w:id="11">
    <w:p w:rsidR="002946D8" w:rsidRPr="00DE521D" w:rsidRDefault="002946D8">
      <w:pPr>
        <w:pStyle w:val="Notedebasdepage"/>
        <w:rPr>
          <w:rFonts w:ascii="Garamond" w:hAnsi="Garamond"/>
          <w:color w:val="C00000"/>
          <w:sz w:val="16"/>
          <w:szCs w:val="16"/>
        </w:rPr>
      </w:pPr>
      <w:r w:rsidRPr="00DE521D">
        <w:rPr>
          <w:rStyle w:val="Appelnotedebasdep"/>
          <w:rFonts w:ascii="Garamond" w:hAnsi="Garamond"/>
          <w:color w:val="C00000"/>
          <w:sz w:val="16"/>
          <w:szCs w:val="16"/>
          <w:vertAlign w:val="baseline"/>
        </w:rPr>
        <w:footnoteRef/>
      </w:r>
      <w:r w:rsidRPr="00DE521D">
        <w:rPr>
          <w:rFonts w:ascii="Garamond" w:hAnsi="Garamond"/>
          <w:color w:val="C00000"/>
          <w:sz w:val="16"/>
          <w:szCs w:val="16"/>
        </w:rPr>
        <w:t xml:space="preserve">   George Boole : </w:t>
      </w:r>
      <w:r w:rsidRPr="00DE521D">
        <w:rPr>
          <w:rFonts w:ascii="Garamond" w:hAnsi="Garamond"/>
          <w:i/>
          <w:color w:val="C00000"/>
          <w:sz w:val="16"/>
          <w:szCs w:val="16"/>
        </w:rPr>
        <w:t>Les lois de la pensée</w:t>
      </w:r>
      <w:r w:rsidRPr="00DE521D">
        <w:rPr>
          <w:rFonts w:ascii="Garamond" w:hAnsi="Garamond"/>
          <w:color w:val="C00000"/>
          <w:sz w:val="16"/>
          <w:szCs w:val="16"/>
        </w:rPr>
        <w:t xml:space="preserve">, Vrin </w:t>
      </w:r>
      <w:r w:rsidRPr="00DE521D">
        <w:rPr>
          <w:rFonts w:ascii="Garamond" w:hAnsi="Garamond"/>
          <w:color w:val="C00000"/>
          <w:sz w:val="14"/>
          <w:szCs w:val="14"/>
        </w:rPr>
        <w:t>1992</w:t>
      </w:r>
      <w:r w:rsidRPr="00DE521D">
        <w:rPr>
          <w:rFonts w:ascii="Garamond" w:hAnsi="Garamond"/>
          <w:color w:val="C00000"/>
          <w:sz w:val="16"/>
          <w:szCs w:val="16"/>
        </w:rPr>
        <w:t>.</w:t>
      </w:r>
    </w:p>
  </w:footnote>
  <w:footnote w:id="12">
    <w:p w:rsidR="002946D8" w:rsidRPr="00FD63CC" w:rsidRDefault="002946D8">
      <w:pPr>
        <w:pStyle w:val="Notedebasdepage"/>
        <w:rPr>
          <w:rFonts w:ascii="Garamond" w:hAnsi="Garamond"/>
          <w:color w:val="C00000"/>
          <w:sz w:val="18"/>
        </w:rPr>
      </w:pPr>
      <w:r w:rsidRPr="00DE521D">
        <w:rPr>
          <w:rStyle w:val="Appelnotedebasdep"/>
          <w:rFonts w:ascii="Garamond" w:hAnsi="Garamond"/>
          <w:color w:val="C00000"/>
          <w:sz w:val="16"/>
          <w:szCs w:val="16"/>
          <w:vertAlign w:val="baseline"/>
        </w:rPr>
        <w:footnoteRef/>
      </w:r>
      <w:r w:rsidRPr="00DE521D">
        <w:rPr>
          <w:rFonts w:ascii="Garamond" w:hAnsi="Garamond"/>
          <w:color w:val="C00000"/>
          <w:sz w:val="16"/>
          <w:szCs w:val="16"/>
        </w:rPr>
        <w:t xml:space="preserve">   Friedrich Ludwig Gottlob Frege : </w:t>
      </w:r>
      <w:r w:rsidRPr="00DE521D">
        <w:rPr>
          <w:rFonts w:ascii="Garamond" w:hAnsi="Garamond"/>
          <w:i/>
          <w:color w:val="C00000"/>
          <w:sz w:val="16"/>
          <w:szCs w:val="16"/>
        </w:rPr>
        <w:t>Les Fondements de l'arithmétique</w:t>
      </w:r>
      <w:r w:rsidRPr="00DE521D">
        <w:rPr>
          <w:rFonts w:ascii="Garamond" w:hAnsi="Garamond"/>
          <w:color w:val="C00000"/>
          <w:sz w:val="16"/>
          <w:szCs w:val="16"/>
        </w:rPr>
        <w:t xml:space="preserve"> (</w:t>
      </w:r>
      <w:r w:rsidRPr="00DE521D">
        <w:rPr>
          <w:rFonts w:ascii="Garamond" w:hAnsi="Garamond"/>
          <w:i/>
          <w:color w:val="C00000"/>
          <w:sz w:val="16"/>
          <w:szCs w:val="16"/>
        </w:rPr>
        <w:t>Die Grundlagen der Arithmetik</w:t>
      </w:r>
      <w:r w:rsidRPr="00DE521D">
        <w:rPr>
          <w:rFonts w:ascii="Garamond" w:hAnsi="Garamond"/>
          <w:color w:val="C00000"/>
          <w:sz w:val="16"/>
          <w:szCs w:val="16"/>
        </w:rPr>
        <w:t xml:space="preserve">, </w:t>
      </w:r>
      <w:r w:rsidRPr="00DE521D">
        <w:rPr>
          <w:rFonts w:ascii="Garamond" w:hAnsi="Garamond"/>
          <w:color w:val="C00000"/>
          <w:sz w:val="14"/>
          <w:szCs w:val="14"/>
        </w:rPr>
        <w:t>1884</w:t>
      </w:r>
      <w:r w:rsidRPr="00DE521D">
        <w:rPr>
          <w:rFonts w:ascii="Garamond" w:hAnsi="Garamond"/>
          <w:color w:val="C00000"/>
          <w:sz w:val="16"/>
          <w:szCs w:val="16"/>
        </w:rPr>
        <w:t xml:space="preserve">), Seuil, </w:t>
      </w:r>
      <w:r w:rsidRPr="00DE521D">
        <w:rPr>
          <w:rFonts w:ascii="Garamond" w:hAnsi="Garamond"/>
          <w:color w:val="C00000"/>
          <w:sz w:val="14"/>
          <w:szCs w:val="14"/>
        </w:rPr>
        <w:t>1969</w:t>
      </w:r>
      <w:r w:rsidRPr="00DE521D">
        <w:rPr>
          <w:rFonts w:ascii="Garamond" w:hAnsi="Garamond"/>
          <w:color w:val="C00000"/>
          <w:sz w:val="16"/>
          <w:szCs w:val="16"/>
        </w:rPr>
        <w:t>.</w:t>
      </w:r>
    </w:p>
  </w:footnote>
  <w:footnote w:id="13">
    <w:p w:rsidR="002946D8" w:rsidRPr="001A0AA8" w:rsidRDefault="002946D8">
      <w:pPr>
        <w:pStyle w:val="Notedebasdepage"/>
        <w:rPr>
          <w:rFonts w:ascii="Garamond" w:hAnsi="Garamond"/>
          <w:color w:val="C00000"/>
          <w:sz w:val="16"/>
          <w:szCs w:val="16"/>
        </w:rPr>
      </w:pPr>
      <w:r w:rsidRPr="001A0AA8">
        <w:rPr>
          <w:rStyle w:val="Appelnotedebasdep"/>
          <w:rFonts w:ascii="Garamond" w:hAnsi="Garamond"/>
          <w:color w:val="C00000"/>
          <w:sz w:val="16"/>
          <w:szCs w:val="16"/>
          <w:vertAlign w:val="baseline"/>
        </w:rPr>
        <w:footnoteRef/>
      </w:r>
      <w:r w:rsidRPr="001A0AA8">
        <w:rPr>
          <w:rFonts w:ascii="Garamond" w:hAnsi="Garamond"/>
          <w:color w:val="C00000"/>
          <w:sz w:val="16"/>
          <w:szCs w:val="16"/>
        </w:rPr>
        <w:t xml:space="preserve">  </w:t>
      </w:r>
      <w:r w:rsidRPr="001A0AA8">
        <w:rPr>
          <w:rFonts w:ascii="Garamond" w:hAnsi="Garamond"/>
          <w:i/>
          <w:color w:val="C00000"/>
          <w:sz w:val="16"/>
          <w:szCs w:val="16"/>
        </w:rPr>
        <w:t>Écrits</w:t>
      </w:r>
      <w:r w:rsidRPr="001A0AA8">
        <w:rPr>
          <w:rFonts w:ascii="Garamond" w:hAnsi="Garamond"/>
          <w:color w:val="C00000"/>
          <w:sz w:val="16"/>
          <w:szCs w:val="16"/>
        </w:rPr>
        <w:t xml:space="preserve"> : </w:t>
      </w:r>
      <w:r w:rsidRPr="001A0AA8">
        <w:rPr>
          <w:rFonts w:ascii="Garamond" w:hAnsi="Garamond"/>
          <w:i/>
          <w:color w:val="C00000"/>
          <w:sz w:val="16"/>
          <w:szCs w:val="16"/>
        </w:rPr>
        <w:t>La Chose freudienne</w:t>
      </w:r>
      <w:r w:rsidRPr="001A0AA8">
        <w:rPr>
          <w:rFonts w:ascii="Garamond" w:hAnsi="Garamond"/>
          <w:color w:val="C00000"/>
          <w:sz w:val="16"/>
          <w:szCs w:val="16"/>
        </w:rPr>
        <w:t>,  p.409.</w:t>
      </w:r>
    </w:p>
  </w:footnote>
  <w:footnote w:id="14">
    <w:p w:rsidR="002946D8" w:rsidRDefault="002946D8">
      <w:pPr>
        <w:pStyle w:val="Notedebasdepage"/>
        <w:rPr>
          <w:rFonts w:ascii="Garamond" w:hAnsi="Garamond"/>
          <w:color w:val="C00000"/>
          <w:sz w:val="16"/>
          <w:szCs w:val="16"/>
        </w:rPr>
      </w:pPr>
      <w:r w:rsidRPr="009529BF">
        <w:rPr>
          <w:rStyle w:val="Appelnotedebasdep"/>
          <w:rFonts w:ascii="Garamond" w:hAnsi="Garamond"/>
          <w:color w:val="C00000"/>
          <w:sz w:val="16"/>
          <w:szCs w:val="16"/>
          <w:vertAlign w:val="baseline"/>
        </w:rPr>
        <w:footnoteRef/>
      </w:r>
      <w:r w:rsidRPr="009529BF">
        <w:rPr>
          <w:rFonts w:ascii="Garamond" w:hAnsi="Garamond"/>
          <w:color w:val="C00000"/>
          <w:sz w:val="16"/>
          <w:szCs w:val="16"/>
        </w:rPr>
        <w:t xml:space="preserve">  Cf. Orus Apollo Niliacus, ou Horapollo Niliacus, « </w:t>
      </w:r>
      <w:r w:rsidRPr="009529BF">
        <w:rPr>
          <w:rFonts w:ascii="Garamond" w:hAnsi="Garamond"/>
          <w:i/>
          <w:color w:val="C00000"/>
          <w:sz w:val="16"/>
          <w:szCs w:val="16"/>
        </w:rPr>
        <w:t>De la signification des notes hiéroglyphiques des Aegyptiens</w:t>
      </w:r>
      <w:r w:rsidRPr="009529BF">
        <w:rPr>
          <w:rFonts w:ascii="Garamond" w:hAnsi="Garamond"/>
          <w:color w:val="C00000"/>
          <w:sz w:val="16"/>
          <w:szCs w:val="16"/>
        </w:rPr>
        <w:t xml:space="preserve"> », Paris : J. Kerver, 1543, traduict de grec en </w:t>
      </w:r>
    </w:p>
    <w:p w:rsidR="002946D8" w:rsidRDefault="002946D8">
      <w:pPr>
        <w:pStyle w:val="Notedebasdepage"/>
        <w:rPr>
          <w:rFonts w:ascii="Garamond" w:hAnsi="Garamond"/>
          <w:color w:val="C00000"/>
          <w:sz w:val="16"/>
          <w:szCs w:val="16"/>
        </w:rPr>
      </w:pPr>
      <w:r>
        <w:rPr>
          <w:rFonts w:ascii="Garamond" w:hAnsi="Garamond"/>
          <w:color w:val="C00000"/>
          <w:sz w:val="16"/>
          <w:szCs w:val="16"/>
        </w:rPr>
        <w:t xml:space="preserve">      </w:t>
      </w:r>
      <w:r w:rsidRPr="009529BF">
        <w:rPr>
          <w:rFonts w:ascii="Garamond" w:hAnsi="Garamond"/>
          <w:color w:val="C00000"/>
          <w:sz w:val="16"/>
          <w:szCs w:val="16"/>
        </w:rPr>
        <w:t>francoys par Jean Martin ( secrétaire du cardinal de Lenoncourt ), II, 23.</w:t>
      </w:r>
    </w:p>
    <w:p w:rsidR="002946D8" w:rsidRDefault="002946D8">
      <w:pPr>
        <w:pStyle w:val="Notedebasdepage"/>
        <w:rPr>
          <w:rFonts w:ascii="Garamond" w:hAnsi="Garamond"/>
          <w:color w:val="C00000"/>
          <w:sz w:val="16"/>
          <w:szCs w:val="16"/>
        </w:rPr>
      </w:pPr>
      <w:r>
        <w:rPr>
          <w:rFonts w:ascii="Garamond" w:hAnsi="Garamond"/>
          <w:color w:val="C00000"/>
          <w:sz w:val="16"/>
          <w:szCs w:val="16"/>
        </w:rPr>
        <w:t xml:space="preserve">      </w:t>
      </w:r>
      <w:r w:rsidRPr="009529BF">
        <w:rPr>
          <w:rFonts w:ascii="Garamond" w:hAnsi="Garamond"/>
          <w:color w:val="C00000"/>
          <w:sz w:val="16"/>
          <w:szCs w:val="16"/>
        </w:rPr>
        <w:t>Cf. Les « </w:t>
      </w:r>
      <w:r w:rsidRPr="009529BF">
        <w:rPr>
          <w:rFonts w:ascii="Garamond" w:hAnsi="Garamond"/>
          <w:i/>
          <w:color w:val="C00000"/>
          <w:sz w:val="16"/>
          <w:szCs w:val="16"/>
        </w:rPr>
        <w:t>Hieroglyphica d’Horapollon</w:t>
      </w:r>
      <w:r w:rsidRPr="009529BF">
        <w:rPr>
          <w:rFonts w:ascii="Garamond" w:hAnsi="Garamond"/>
          <w:color w:val="C00000"/>
          <w:sz w:val="16"/>
          <w:szCs w:val="16"/>
        </w:rPr>
        <w:t> » cités par</w:t>
      </w:r>
      <w:r w:rsidRPr="009529BF">
        <w:rPr>
          <w:i/>
          <w:iCs/>
          <w:color w:val="C00000"/>
          <w:sz w:val="16"/>
          <w:szCs w:val="16"/>
        </w:rPr>
        <w:t xml:space="preserve"> </w:t>
      </w:r>
      <w:r w:rsidRPr="009529BF">
        <w:rPr>
          <w:rFonts w:ascii="Garamond" w:hAnsi="Garamond"/>
          <w:color w:val="C00000"/>
          <w:sz w:val="16"/>
          <w:szCs w:val="16"/>
        </w:rPr>
        <w:t>Freud ( le « vautour ») dans « </w:t>
      </w:r>
      <w:r w:rsidRPr="009529BF">
        <w:rPr>
          <w:rFonts w:ascii="Garamond" w:hAnsi="Garamond"/>
          <w:i/>
          <w:color w:val="C00000"/>
          <w:sz w:val="16"/>
          <w:szCs w:val="16"/>
        </w:rPr>
        <w:t>Un souvenir d’enfance de Léonard de Vinci</w:t>
      </w:r>
      <w:r w:rsidRPr="009529BF">
        <w:rPr>
          <w:rFonts w:ascii="Garamond" w:hAnsi="Garamond"/>
          <w:color w:val="C00000"/>
          <w:sz w:val="16"/>
          <w:szCs w:val="16"/>
        </w:rPr>
        <w:t xml:space="preserve"> ». </w:t>
      </w:r>
    </w:p>
    <w:p w:rsidR="002946D8" w:rsidRPr="006A7E07" w:rsidRDefault="002946D8">
      <w:pPr>
        <w:pStyle w:val="Notedebasdepage"/>
        <w:rPr>
          <w:rFonts w:ascii="Garamond" w:hAnsi="Garamond"/>
          <w:color w:val="FF3300"/>
          <w:sz w:val="18"/>
          <w:lang w:val="en-US"/>
        </w:rPr>
      </w:pPr>
      <w:r w:rsidRPr="004F2B39">
        <w:rPr>
          <w:rFonts w:ascii="Garamond" w:hAnsi="Garamond"/>
          <w:color w:val="C00000"/>
          <w:sz w:val="16"/>
          <w:szCs w:val="16"/>
        </w:rPr>
        <w:t xml:space="preserve">      </w:t>
      </w:r>
      <w:r w:rsidRPr="009529BF">
        <w:rPr>
          <w:rFonts w:ascii="Garamond" w:hAnsi="Garamond"/>
          <w:color w:val="C00000"/>
          <w:sz w:val="16"/>
          <w:szCs w:val="16"/>
          <w:lang w:val="en-US"/>
        </w:rPr>
        <w:t xml:space="preserve">Cf. </w:t>
      </w:r>
      <w:proofErr w:type="gramStart"/>
      <w:r w:rsidRPr="009529BF">
        <w:rPr>
          <w:rFonts w:ascii="Garamond" w:hAnsi="Garamond"/>
          <w:i/>
          <w:color w:val="C00000"/>
          <w:sz w:val="16"/>
          <w:szCs w:val="16"/>
          <w:lang w:val="en-US"/>
        </w:rPr>
        <w:t>The</w:t>
      </w:r>
      <w:proofErr w:type="gramEnd"/>
      <w:r w:rsidRPr="009529BF">
        <w:rPr>
          <w:rFonts w:ascii="Garamond" w:hAnsi="Garamond"/>
          <w:i/>
          <w:color w:val="C00000"/>
          <w:sz w:val="16"/>
          <w:szCs w:val="16"/>
          <w:lang w:val="en-US"/>
        </w:rPr>
        <w:t xml:space="preserve"> hieroglyphics of Horapollo</w:t>
      </w:r>
      <w:r w:rsidRPr="009529BF">
        <w:rPr>
          <w:rFonts w:ascii="Garamond" w:hAnsi="Garamond"/>
          <w:color w:val="C00000"/>
          <w:sz w:val="16"/>
          <w:szCs w:val="16"/>
          <w:lang w:val="en-US"/>
        </w:rPr>
        <w:t>, Princeton University Press, 1993.</w:t>
      </w:r>
    </w:p>
  </w:footnote>
  <w:footnote w:id="15">
    <w:p w:rsidR="002946D8" w:rsidRDefault="002946D8">
      <w:pPr>
        <w:pStyle w:val="Notedebasdepage"/>
        <w:rPr>
          <w:rFonts w:ascii="Garamond" w:hAnsi="Garamond"/>
          <w:color w:val="C00000"/>
          <w:sz w:val="16"/>
          <w:szCs w:val="16"/>
        </w:rPr>
      </w:pPr>
      <w:r w:rsidRPr="00A412D2">
        <w:rPr>
          <w:rStyle w:val="Appelnotedebasdep"/>
          <w:rFonts w:ascii="Garamond" w:hAnsi="Garamond"/>
          <w:color w:val="C00000"/>
          <w:sz w:val="16"/>
          <w:szCs w:val="16"/>
          <w:vertAlign w:val="baseline"/>
        </w:rPr>
        <w:footnoteRef/>
      </w:r>
      <w:r w:rsidRPr="00A412D2">
        <w:rPr>
          <w:rFonts w:ascii="Garamond" w:hAnsi="Garamond"/>
          <w:color w:val="C00000"/>
          <w:sz w:val="16"/>
          <w:szCs w:val="16"/>
        </w:rPr>
        <w:t xml:space="preserve">  Le stoïcien Philon de Mégare (IV-III</w:t>
      </w:r>
      <w:r w:rsidRPr="00A412D2">
        <w:rPr>
          <w:rFonts w:ascii="Garamond" w:hAnsi="Garamond"/>
          <w:color w:val="C00000"/>
          <w:sz w:val="16"/>
          <w:szCs w:val="16"/>
          <w:vertAlign w:val="superscript"/>
        </w:rPr>
        <w:t>ème</w:t>
      </w:r>
      <w:r w:rsidRPr="00A412D2">
        <w:rPr>
          <w:rFonts w:ascii="Garamond" w:hAnsi="Garamond"/>
          <w:color w:val="C00000"/>
          <w:sz w:val="16"/>
          <w:szCs w:val="16"/>
        </w:rPr>
        <w:t xml:space="preserve"> siècle avant J.-C.), dit </w:t>
      </w:r>
      <w:r>
        <w:rPr>
          <w:rFonts w:ascii="Garamond" w:hAnsi="Garamond"/>
          <w:color w:val="C00000"/>
          <w:sz w:val="16"/>
          <w:szCs w:val="16"/>
        </w:rPr>
        <w:t>« </w:t>
      </w:r>
      <w:r w:rsidRPr="00A412D2">
        <w:rPr>
          <w:rFonts w:ascii="Garamond" w:hAnsi="Garamond"/>
          <w:color w:val="C00000"/>
          <w:sz w:val="16"/>
          <w:szCs w:val="16"/>
        </w:rPr>
        <w:t>le Dialecticien</w:t>
      </w:r>
      <w:r>
        <w:rPr>
          <w:rFonts w:ascii="Garamond" w:hAnsi="Garamond"/>
          <w:color w:val="C00000"/>
          <w:sz w:val="16"/>
          <w:szCs w:val="16"/>
        </w:rPr>
        <w:t> »</w:t>
      </w:r>
      <w:r w:rsidRPr="00A412D2">
        <w:rPr>
          <w:rFonts w:ascii="Garamond" w:hAnsi="Garamond"/>
          <w:color w:val="C00000"/>
          <w:sz w:val="16"/>
          <w:szCs w:val="16"/>
        </w:rPr>
        <w:t>, a conçu l'implication matérielle que l'on retrouve dans la logique symbolique contemporaine, tandis qu'un autre stoïcien, Chrysippe (280 av. J.-C. - 200), qui conçut l'implication stricte « s'il fait jour, il fait jour », le critiqua. Le stoïcien Diodore Kronos (IV</w:t>
      </w:r>
      <w:r w:rsidRPr="00A412D2">
        <w:rPr>
          <w:rFonts w:ascii="Garamond" w:hAnsi="Garamond"/>
          <w:color w:val="C00000"/>
          <w:sz w:val="16"/>
          <w:szCs w:val="16"/>
          <w:vertAlign w:val="superscript"/>
        </w:rPr>
        <w:t>ème</w:t>
      </w:r>
      <w:r w:rsidRPr="00A412D2">
        <w:rPr>
          <w:rFonts w:ascii="Garamond" w:hAnsi="Garamond"/>
          <w:color w:val="C00000"/>
          <w:sz w:val="16"/>
          <w:szCs w:val="16"/>
        </w:rPr>
        <w:t xml:space="preserve"> siècle av. J.-C.) avait conçu l'implication  formelle. Cf. Jan Lukasiewicz</w:t>
      </w:r>
      <w:r>
        <w:rPr>
          <w:rFonts w:ascii="Garamond" w:hAnsi="Garamond"/>
          <w:color w:val="C00000"/>
          <w:sz w:val="16"/>
          <w:szCs w:val="16"/>
        </w:rPr>
        <w:t xml:space="preserve"> : </w:t>
      </w:r>
      <w:r w:rsidRPr="00A412D2">
        <w:rPr>
          <w:rFonts w:ascii="Garamond" w:hAnsi="Garamond"/>
          <w:i/>
          <w:color w:val="C00000"/>
          <w:sz w:val="16"/>
          <w:szCs w:val="16"/>
        </w:rPr>
        <w:t>Contribution à l'histoire de la logique des propositions</w:t>
      </w:r>
      <w:r w:rsidRPr="00A412D2">
        <w:rPr>
          <w:rFonts w:ascii="Garamond" w:hAnsi="Garamond"/>
          <w:color w:val="C00000"/>
          <w:sz w:val="16"/>
          <w:szCs w:val="16"/>
        </w:rPr>
        <w:t xml:space="preserve">. Traduction française </w:t>
      </w:r>
    </w:p>
    <w:p w:rsidR="002946D8" w:rsidRPr="00FD63CC" w:rsidRDefault="002946D8">
      <w:pPr>
        <w:pStyle w:val="Notedebasdepage"/>
        <w:rPr>
          <w:rFonts w:ascii="Garamond" w:hAnsi="Garamond"/>
          <w:color w:val="C00000"/>
          <w:sz w:val="18"/>
        </w:rPr>
      </w:pPr>
      <w:r w:rsidRPr="00A412D2">
        <w:rPr>
          <w:rFonts w:ascii="Garamond" w:hAnsi="Garamond"/>
          <w:color w:val="C00000"/>
          <w:sz w:val="16"/>
          <w:szCs w:val="16"/>
        </w:rPr>
        <w:t>in Jean Largeault</w:t>
      </w:r>
      <w:r>
        <w:rPr>
          <w:rFonts w:ascii="Garamond" w:hAnsi="Garamond"/>
          <w:color w:val="C00000"/>
          <w:sz w:val="16"/>
          <w:szCs w:val="16"/>
        </w:rPr>
        <w:t> :</w:t>
      </w:r>
      <w:r w:rsidRPr="00A412D2">
        <w:rPr>
          <w:rFonts w:ascii="Garamond" w:hAnsi="Garamond"/>
          <w:color w:val="C00000"/>
          <w:sz w:val="16"/>
          <w:szCs w:val="16"/>
        </w:rPr>
        <w:t xml:space="preserve"> </w:t>
      </w:r>
      <w:r w:rsidRPr="00A412D2">
        <w:rPr>
          <w:rFonts w:ascii="Garamond" w:hAnsi="Garamond"/>
          <w:i/>
          <w:color w:val="C00000"/>
          <w:sz w:val="16"/>
          <w:szCs w:val="16"/>
        </w:rPr>
        <w:t>Logique mathématique</w:t>
      </w:r>
      <w:r w:rsidRPr="00A412D2">
        <w:rPr>
          <w:rFonts w:ascii="Garamond" w:hAnsi="Garamond"/>
          <w:color w:val="C00000"/>
          <w:sz w:val="16"/>
          <w:szCs w:val="16"/>
        </w:rPr>
        <w:t xml:space="preserve"> - Textes, pp. 9-25, </w:t>
      </w:r>
      <w:r>
        <w:rPr>
          <w:rFonts w:ascii="Garamond" w:hAnsi="Garamond"/>
          <w:color w:val="C00000"/>
          <w:sz w:val="16"/>
          <w:szCs w:val="16"/>
        </w:rPr>
        <w:t>é</w:t>
      </w:r>
      <w:r w:rsidRPr="00A412D2">
        <w:rPr>
          <w:rFonts w:ascii="Garamond" w:hAnsi="Garamond"/>
          <w:color w:val="C00000"/>
          <w:sz w:val="16"/>
          <w:szCs w:val="16"/>
        </w:rPr>
        <w:t xml:space="preserve">d. Armand Colin, coll. U, Paris, 1972. </w:t>
      </w:r>
      <w:r w:rsidRPr="00A412D2">
        <w:rPr>
          <w:rFonts w:ascii="Garamond" w:hAnsi="Garamond"/>
          <w:i/>
          <w:color w:val="C00000"/>
          <w:sz w:val="16"/>
          <w:szCs w:val="16"/>
        </w:rPr>
        <w:t>Analyse de l'histoire du calcul propositionnel de Philon de Mégare à Frege</w:t>
      </w:r>
      <w:r w:rsidRPr="00A412D2">
        <w:rPr>
          <w:rFonts w:ascii="Garamond" w:hAnsi="Garamond"/>
          <w:color w:val="C00000"/>
          <w:sz w:val="16"/>
          <w:szCs w:val="16"/>
        </w:rPr>
        <w:t>.</w:t>
      </w:r>
    </w:p>
  </w:footnote>
  <w:footnote w:id="16">
    <w:p w:rsidR="002946D8" w:rsidRPr="002A6553" w:rsidRDefault="002946D8">
      <w:pPr>
        <w:pStyle w:val="Notedebasdepage"/>
        <w:rPr>
          <w:rFonts w:ascii="Garamond" w:hAnsi="Garamond"/>
          <w:color w:val="C00000"/>
          <w:sz w:val="18"/>
        </w:rPr>
      </w:pPr>
      <w:r w:rsidRPr="00390BFC">
        <w:rPr>
          <w:rStyle w:val="Appelnotedebasdep"/>
          <w:rFonts w:ascii="Garamond" w:hAnsi="Garamond"/>
          <w:color w:val="C00000"/>
          <w:sz w:val="16"/>
          <w:szCs w:val="16"/>
          <w:vertAlign w:val="baseline"/>
        </w:rPr>
        <w:footnoteRef/>
      </w:r>
      <w:r w:rsidRPr="00390BFC">
        <w:rPr>
          <w:rFonts w:ascii="Garamond" w:hAnsi="Garamond"/>
          <w:color w:val="C00000"/>
          <w:sz w:val="16"/>
          <w:szCs w:val="16"/>
        </w:rPr>
        <w:t xml:space="preserve">  Jacques Lacan </w:t>
      </w:r>
      <w:r w:rsidRPr="00390BFC">
        <w:rPr>
          <w:rFonts w:ascii="Garamond" w:hAnsi="Garamond"/>
          <w:color w:val="FF0000"/>
          <w:sz w:val="16"/>
          <w:szCs w:val="16"/>
        </w:rPr>
        <w:t xml:space="preserve">:  </w:t>
      </w:r>
      <w:hyperlink r:id="rId1" w:history="1">
        <w:r w:rsidRPr="00390BFC">
          <w:rPr>
            <w:rStyle w:val="Lienhypertexte"/>
            <w:rFonts w:ascii="Garamond" w:hAnsi="Garamond"/>
            <w:i/>
            <w:color w:val="0000CC"/>
            <w:sz w:val="16"/>
            <w:szCs w:val="16"/>
          </w:rPr>
          <w:t>Interview à la R.T.B</w:t>
        </w:r>
      </w:hyperlink>
      <w:r w:rsidRPr="00390BFC">
        <w:rPr>
          <w:rFonts w:ascii="Garamond" w:hAnsi="Garamond"/>
          <w:color w:val="FF0000"/>
          <w:sz w:val="16"/>
          <w:szCs w:val="16"/>
        </w:rPr>
        <w:t>,</w:t>
      </w:r>
      <w:r w:rsidRPr="00992DE8">
        <w:rPr>
          <w:rFonts w:ascii="Garamond" w:hAnsi="Garamond"/>
          <w:color w:val="FF0000"/>
          <w:sz w:val="18"/>
          <w:szCs w:val="18"/>
        </w:rPr>
        <w:t xml:space="preserve"> </w:t>
      </w:r>
      <w:r w:rsidRPr="00390BFC">
        <w:rPr>
          <w:rFonts w:ascii="Garamond" w:hAnsi="Garamond"/>
          <w:color w:val="FF0000"/>
          <w:sz w:val="14"/>
          <w:szCs w:val="14"/>
        </w:rPr>
        <w:t>14-12-1966</w:t>
      </w:r>
      <w:r w:rsidRPr="00992DE8">
        <w:rPr>
          <w:rFonts w:ascii="Garamond" w:hAnsi="Garamond"/>
          <w:color w:val="FF0000"/>
          <w:sz w:val="18"/>
          <w:szCs w:val="18"/>
        </w:rPr>
        <w:t>.</w:t>
      </w:r>
      <w:r w:rsidRPr="00992DE8">
        <w:rPr>
          <w:color w:val="FF0000"/>
        </w:rPr>
        <w:t xml:space="preserve"> </w:t>
      </w:r>
      <w:r w:rsidRPr="00390BFC">
        <w:rPr>
          <w:rFonts w:ascii="Garamond" w:hAnsi="Garamond"/>
          <w:color w:val="FF0000"/>
          <w:sz w:val="16"/>
          <w:szCs w:val="16"/>
        </w:rPr>
        <w:t>Publiée</w:t>
      </w:r>
      <w:r w:rsidRPr="00390BFC">
        <w:rPr>
          <w:rFonts w:ascii="Garamond" w:hAnsi="Garamond"/>
          <w:color w:val="C00000"/>
          <w:sz w:val="16"/>
          <w:szCs w:val="16"/>
        </w:rPr>
        <w:t xml:space="preserve"> en</w:t>
      </w:r>
      <w:r w:rsidRPr="002A6553">
        <w:rPr>
          <w:rFonts w:ascii="Garamond" w:hAnsi="Garamond"/>
          <w:color w:val="C00000"/>
          <w:sz w:val="18"/>
        </w:rPr>
        <w:t xml:space="preserve"> </w:t>
      </w:r>
      <w:r w:rsidRPr="00390BFC">
        <w:rPr>
          <w:rFonts w:ascii="Garamond" w:hAnsi="Garamond"/>
          <w:color w:val="C00000"/>
          <w:sz w:val="14"/>
          <w:szCs w:val="14"/>
        </w:rPr>
        <w:t>1982</w:t>
      </w:r>
      <w:r w:rsidRPr="002A6553">
        <w:rPr>
          <w:rFonts w:ascii="Garamond" w:hAnsi="Garamond"/>
          <w:color w:val="C00000"/>
          <w:sz w:val="18"/>
        </w:rPr>
        <w:t xml:space="preserve"> </w:t>
      </w:r>
      <w:r w:rsidRPr="00390BFC">
        <w:rPr>
          <w:rFonts w:ascii="Garamond" w:hAnsi="Garamond"/>
          <w:color w:val="C00000"/>
          <w:sz w:val="16"/>
          <w:szCs w:val="16"/>
        </w:rPr>
        <w:t>dans</w:t>
      </w:r>
      <w:r w:rsidRPr="00390BFC">
        <w:rPr>
          <w:rFonts w:ascii="Garamond" w:hAnsi="Garamond"/>
          <w:i/>
          <w:color w:val="C00000"/>
          <w:sz w:val="16"/>
          <w:szCs w:val="16"/>
        </w:rPr>
        <w:t xml:space="preserve"> Quarto </w:t>
      </w:r>
      <w:r w:rsidRPr="00390BFC">
        <w:rPr>
          <w:rFonts w:ascii="Garamond" w:hAnsi="Garamond"/>
          <w:color w:val="C00000"/>
          <w:sz w:val="16"/>
          <w:szCs w:val="16"/>
        </w:rPr>
        <w:t>n°</w:t>
      </w:r>
      <w:r w:rsidRPr="002A6553">
        <w:rPr>
          <w:rFonts w:ascii="Garamond" w:hAnsi="Garamond"/>
          <w:color w:val="C00000"/>
          <w:sz w:val="18"/>
        </w:rPr>
        <w:t xml:space="preserve"> </w:t>
      </w:r>
      <w:r w:rsidRPr="00390BFC">
        <w:rPr>
          <w:rFonts w:ascii="Garamond" w:hAnsi="Garamond"/>
          <w:color w:val="C00000"/>
          <w:sz w:val="14"/>
          <w:szCs w:val="14"/>
        </w:rPr>
        <w:t>7</w:t>
      </w:r>
      <w:r w:rsidRPr="002A6553">
        <w:rPr>
          <w:rFonts w:ascii="Garamond" w:hAnsi="Garamond"/>
          <w:color w:val="C00000"/>
          <w:sz w:val="18"/>
        </w:rPr>
        <w:t xml:space="preserve"> </w:t>
      </w:r>
      <w:r w:rsidRPr="00390BFC">
        <w:rPr>
          <w:rFonts w:ascii="Garamond" w:hAnsi="Garamond"/>
          <w:color w:val="C00000"/>
          <w:sz w:val="16"/>
          <w:szCs w:val="16"/>
        </w:rPr>
        <w:t>pages</w:t>
      </w:r>
      <w:r w:rsidRPr="002A6553">
        <w:rPr>
          <w:rFonts w:ascii="Garamond" w:hAnsi="Garamond"/>
          <w:color w:val="C00000"/>
          <w:sz w:val="18"/>
        </w:rPr>
        <w:t xml:space="preserve"> </w:t>
      </w:r>
      <w:r w:rsidRPr="00390BFC">
        <w:rPr>
          <w:rFonts w:ascii="Garamond" w:hAnsi="Garamond"/>
          <w:color w:val="C00000"/>
          <w:sz w:val="14"/>
          <w:szCs w:val="14"/>
        </w:rPr>
        <w:t>7-11</w:t>
      </w:r>
      <w:r w:rsidRPr="002A6553">
        <w:rPr>
          <w:rFonts w:ascii="Garamond" w:hAnsi="Garamond"/>
          <w:color w:val="C00000"/>
          <w:sz w:val="18"/>
        </w:rPr>
        <w:t>.</w:t>
      </w:r>
    </w:p>
  </w:footnote>
  <w:footnote w:id="17">
    <w:p w:rsidR="002946D8" w:rsidRPr="000C54FB" w:rsidRDefault="002946D8">
      <w:pPr>
        <w:pStyle w:val="Notedebasdepage"/>
        <w:rPr>
          <w:rFonts w:ascii="Garamond" w:hAnsi="Garamond"/>
          <w:color w:val="C00000"/>
          <w:sz w:val="18"/>
        </w:rPr>
      </w:pPr>
      <w:r w:rsidRPr="000C54FB">
        <w:rPr>
          <w:rStyle w:val="Appelnotedebasdep"/>
          <w:rFonts w:ascii="Garamond" w:hAnsi="Garamond"/>
          <w:color w:val="C00000"/>
          <w:sz w:val="18"/>
          <w:vertAlign w:val="baseline"/>
        </w:rPr>
        <w:footnoteRef/>
      </w:r>
      <w:r w:rsidRPr="000C54FB">
        <w:rPr>
          <w:rFonts w:ascii="Garamond" w:hAnsi="Garamond"/>
          <w:color w:val="C00000"/>
          <w:sz w:val="18"/>
        </w:rPr>
        <w:t xml:space="preserve">  </w:t>
      </w:r>
      <w:r w:rsidRPr="006936F7">
        <w:rPr>
          <w:rFonts w:ascii="Garamond" w:hAnsi="Garamond"/>
          <w:i/>
          <w:color w:val="C00000"/>
          <w:sz w:val="18"/>
        </w:rPr>
        <w:t>Les temps modernes</w:t>
      </w:r>
      <w:r w:rsidRPr="000C54FB">
        <w:rPr>
          <w:rFonts w:ascii="Garamond" w:hAnsi="Garamond"/>
          <w:color w:val="C00000"/>
          <w:sz w:val="18"/>
        </w:rPr>
        <w:t xml:space="preserve">, N°246 , Nov. 1966. Marc Barbut : </w:t>
      </w:r>
      <w:r w:rsidRPr="006936F7">
        <w:rPr>
          <w:rFonts w:ascii="Garamond" w:hAnsi="Garamond"/>
          <w:i/>
          <w:color w:val="C00000"/>
          <w:sz w:val="18"/>
        </w:rPr>
        <w:t>Le sens du mot « structure » en mathématiques</w:t>
      </w:r>
      <w:r w:rsidRPr="000C54FB">
        <w:rPr>
          <w:rFonts w:ascii="Garamond" w:hAnsi="Garamond"/>
          <w:color w:val="C00000"/>
          <w:sz w:val="18"/>
        </w:rPr>
        <w:t xml:space="preserve"> , pp.791-815.</w:t>
      </w:r>
    </w:p>
  </w:footnote>
  <w:footnote w:id="18">
    <w:p w:rsidR="002946D8" w:rsidRDefault="002946D8" w:rsidP="008F0194">
      <w:pPr>
        <w:suppressAutoHyphens w:val="0"/>
        <w:autoSpaceDE w:val="0"/>
        <w:autoSpaceDN w:val="0"/>
        <w:adjustRightInd w:val="0"/>
        <w:rPr>
          <w:rFonts w:ascii="Garamond" w:hAnsi="Garamond" w:cs="CMR10"/>
          <w:i/>
          <w:color w:val="C00000"/>
          <w:sz w:val="16"/>
          <w:szCs w:val="16"/>
          <w:lang w:eastAsia="fr-FR"/>
        </w:rPr>
      </w:pPr>
      <w:r w:rsidRPr="00B114B7">
        <w:rPr>
          <w:rStyle w:val="Appelnotedebasdep"/>
          <w:rFonts w:ascii="Garamond" w:hAnsi="Garamond"/>
          <w:color w:val="C00000"/>
          <w:sz w:val="16"/>
          <w:szCs w:val="16"/>
          <w:vertAlign w:val="baseline"/>
        </w:rPr>
        <w:footnoteRef/>
      </w:r>
      <w:r w:rsidRPr="00B114B7">
        <w:rPr>
          <w:rFonts w:ascii="Garamond" w:hAnsi="Garamond"/>
          <w:color w:val="C00000"/>
          <w:sz w:val="16"/>
          <w:szCs w:val="16"/>
        </w:rPr>
        <w:t xml:space="preserve">  R</w:t>
      </w:r>
      <w:r>
        <w:rPr>
          <w:rFonts w:ascii="Garamond" w:hAnsi="Garamond"/>
          <w:color w:val="C00000"/>
          <w:sz w:val="16"/>
          <w:szCs w:val="16"/>
        </w:rPr>
        <w:t>ené</w:t>
      </w:r>
      <w:r w:rsidRPr="00B114B7">
        <w:rPr>
          <w:rFonts w:ascii="Garamond" w:hAnsi="Garamond"/>
          <w:color w:val="C00000"/>
          <w:sz w:val="16"/>
          <w:szCs w:val="16"/>
        </w:rPr>
        <w:t xml:space="preserve"> Descartes : </w:t>
      </w:r>
      <w:hyperlink r:id="rId2" w:history="1">
        <w:r w:rsidRPr="00B114B7">
          <w:rPr>
            <w:rStyle w:val="Lienhypertexte"/>
            <w:rFonts w:ascii="Garamond" w:hAnsi="Garamond"/>
            <w:i/>
            <w:sz w:val="16"/>
            <w:szCs w:val="16"/>
          </w:rPr>
          <w:t>De methodo</w:t>
        </w:r>
      </w:hyperlink>
      <w:r w:rsidRPr="00B114B7">
        <w:rPr>
          <w:rFonts w:ascii="Garamond" w:hAnsi="Garamond"/>
          <w:color w:val="C00000"/>
          <w:sz w:val="16"/>
          <w:szCs w:val="16"/>
        </w:rPr>
        <w:t xml:space="preserve"> : </w:t>
      </w:r>
      <w:r>
        <w:rPr>
          <w:rFonts w:ascii="Garamond" w:hAnsi="Garamond"/>
          <w:color w:val="C00000"/>
          <w:sz w:val="16"/>
          <w:szCs w:val="16"/>
        </w:rPr>
        <w:t>« </w:t>
      </w:r>
      <w:r w:rsidRPr="00B114B7">
        <w:rPr>
          <w:rFonts w:ascii="Garamond" w:hAnsi="Garamond" w:cs="CMR10"/>
          <w:i/>
          <w:color w:val="C00000"/>
          <w:sz w:val="16"/>
          <w:szCs w:val="16"/>
          <w:lang w:eastAsia="fr-FR"/>
        </w:rPr>
        <w:t>Sed statim postea animadverti, me quia caetera omnia ut falsa sic rejiciebam, dubitare planè non posse quin ego ipse interim essem : Et quia videbam</w:t>
      </w:r>
    </w:p>
    <w:p w:rsidR="002946D8" w:rsidRDefault="002946D8" w:rsidP="008F0194">
      <w:pPr>
        <w:suppressAutoHyphens w:val="0"/>
        <w:autoSpaceDE w:val="0"/>
        <w:autoSpaceDN w:val="0"/>
        <w:adjustRightInd w:val="0"/>
        <w:rPr>
          <w:rFonts w:ascii="Garamond" w:hAnsi="Garamond" w:cs="CMR10"/>
          <w:i/>
          <w:color w:val="C00000"/>
          <w:sz w:val="16"/>
          <w:szCs w:val="16"/>
          <w:lang w:eastAsia="fr-FR"/>
        </w:rPr>
      </w:pPr>
      <w:r>
        <w:rPr>
          <w:rFonts w:ascii="Garamond" w:hAnsi="Garamond" w:cs="CMR10"/>
          <w:i/>
          <w:color w:val="C00000"/>
          <w:sz w:val="16"/>
          <w:szCs w:val="16"/>
          <w:lang w:eastAsia="fr-FR"/>
        </w:rPr>
        <w:t xml:space="preserve">     </w:t>
      </w:r>
      <w:r w:rsidRPr="00B114B7">
        <w:rPr>
          <w:rFonts w:ascii="Garamond" w:hAnsi="Garamond" w:cs="CMR10"/>
          <w:i/>
          <w:color w:val="C00000"/>
          <w:sz w:val="16"/>
          <w:szCs w:val="16"/>
          <w:lang w:eastAsia="fr-FR"/>
        </w:rPr>
        <w:t xml:space="preserve"> veritatem hujus pronuntiati ; Ego cogito, ergo sum sive existo, adeò certam esse atque evidentem, ut nulla tam enormis dubitandi causa à Scepticis fingi possit, à qua illa non eximatur,</w:t>
      </w:r>
    </w:p>
    <w:p w:rsidR="002946D8" w:rsidRPr="00B114B7" w:rsidRDefault="002946D8" w:rsidP="008F0194">
      <w:pPr>
        <w:suppressAutoHyphens w:val="0"/>
        <w:autoSpaceDE w:val="0"/>
        <w:autoSpaceDN w:val="0"/>
        <w:adjustRightInd w:val="0"/>
        <w:rPr>
          <w:rFonts w:ascii="Garamond" w:hAnsi="Garamond"/>
          <w:color w:val="C00000"/>
          <w:sz w:val="18"/>
          <w:szCs w:val="18"/>
          <w:lang w:val="en-US"/>
        </w:rPr>
      </w:pPr>
      <w:r w:rsidRPr="00683C32">
        <w:rPr>
          <w:rFonts w:ascii="Garamond" w:hAnsi="Garamond" w:cs="CMR10"/>
          <w:i/>
          <w:color w:val="C00000"/>
          <w:sz w:val="16"/>
          <w:szCs w:val="16"/>
          <w:lang w:eastAsia="fr-FR"/>
        </w:rPr>
        <w:t xml:space="preserve">      </w:t>
      </w:r>
      <w:proofErr w:type="gramStart"/>
      <w:r w:rsidRPr="00B114B7">
        <w:rPr>
          <w:rFonts w:ascii="Garamond" w:hAnsi="Garamond" w:cs="CMR10"/>
          <w:i/>
          <w:color w:val="C00000"/>
          <w:sz w:val="16"/>
          <w:szCs w:val="16"/>
          <w:lang w:val="en-US" w:eastAsia="fr-FR"/>
        </w:rPr>
        <w:t>credidi</w:t>
      </w:r>
      <w:proofErr w:type="gramEnd"/>
      <w:r w:rsidRPr="00B114B7">
        <w:rPr>
          <w:rFonts w:ascii="Garamond" w:hAnsi="Garamond" w:cs="CMR10"/>
          <w:i/>
          <w:color w:val="C00000"/>
          <w:sz w:val="16"/>
          <w:szCs w:val="16"/>
          <w:lang w:val="en-US" w:eastAsia="fr-FR"/>
        </w:rPr>
        <w:t xml:space="preserve"> me tutò illam posse, ut primum ejus, quam quaerebam, Philosophiae fundamentum admittere.</w:t>
      </w:r>
      <w:r w:rsidRPr="00B114B7">
        <w:rPr>
          <w:rFonts w:ascii="Garamond" w:hAnsi="Garamond" w:cs="CMR10"/>
          <w:color w:val="C00000"/>
          <w:sz w:val="16"/>
          <w:szCs w:val="16"/>
          <w:lang w:val="en-US" w:eastAsia="fr-FR"/>
        </w:rPr>
        <w:t> »</w:t>
      </w:r>
    </w:p>
  </w:footnote>
  <w:footnote w:id="19">
    <w:p w:rsidR="002946D8" w:rsidRPr="00722F51" w:rsidRDefault="002946D8">
      <w:pPr>
        <w:pStyle w:val="NormalWeb"/>
        <w:rPr>
          <w:rFonts w:ascii="Garamond" w:hAnsi="Garamond"/>
          <w:color w:val="C00000"/>
          <w:sz w:val="16"/>
          <w:szCs w:val="16"/>
        </w:rPr>
      </w:pPr>
      <w:r w:rsidRPr="00722F51">
        <w:rPr>
          <w:rStyle w:val="Appelnotedebasdep"/>
          <w:rFonts w:ascii="Garamond" w:hAnsi="Garamond"/>
          <w:color w:val="C00000"/>
          <w:sz w:val="16"/>
          <w:szCs w:val="16"/>
          <w:vertAlign w:val="baseline"/>
        </w:rPr>
        <w:footnoteRef/>
      </w:r>
      <w:r w:rsidRPr="00722F51">
        <w:rPr>
          <w:rFonts w:ascii="Garamond" w:hAnsi="Garamond"/>
          <w:color w:val="C00000"/>
          <w:sz w:val="16"/>
          <w:szCs w:val="16"/>
        </w:rPr>
        <w:t xml:space="preserve">  La voix moyenne est une troisième voix possible dans la conjugaison, à côté de la voix active et de la voix passive (qui n'existait pas en indo-européen). </w:t>
      </w:r>
      <w:r>
        <w:rPr>
          <w:rFonts w:ascii="Garamond" w:hAnsi="Garamond"/>
          <w:color w:val="C00000"/>
          <w:sz w:val="16"/>
          <w:szCs w:val="16"/>
        </w:rPr>
        <w:t xml:space="preserve">                       </w:t>
      </w:r>
      <w:r w:rsidRPr="00722F51">
        <w:rPr>
          <w:rFonts w:ascii="Garamond" w:hAnsi="Garamond"/>
          <w:color w:val="C00000"/>
          <w:sz w:val="16"/>
          <w:szCs w:val="16"/>
        </w:rPr>
        <w:t xml:space="preserve">Le moyen est caractérisé par le fait que le sujet de l'action est plus affecté par celle-ci que l'objet, qui n'est en quelque sorte qu'une circonstance. La distinction entre </w:t>
      </w:r>
      <w:r w:rsidRPr="00722F51">
        <w:rPr>
          <w:rFonts w:ascii="Garamond" w:hAnsi="Garamond"/>
          <w:i/>
          <w:color w:val="0000CC"/>
          <w:sz w:val="16"/>
          <w:szCs w:val="16"/>
        </w:rPr>
        <w:t>moyen</w:t>
      </w:r>
      <w:r w:rsidRPr="00722F51">
        <w:rPr>
          <w:rFonts w:ascii="Garamond" w:hAnsi="Garamond"/>
          <w:color w:val="C00000"/>
          <w:sz w:val="16"/>
          <w:szCs w:val="16"/>
        </w:rPr>
        <w:t xml:space="preserve"> et </w:t>
      </w:r>
      <w:r w:rsidRPr="00722F51">
        <w:rPr>
          <w:rFonts w:ascii="Garamond" w:hAnsi="Garamond"/>
          <w:i/>
          <w:color w:val="0000CC"/>
          <w:sz w:val="16"/>
          <w:szCs w:val="16"/>
        </w:rPr>
        <w:t>actif</w:t>
      </w:r>
      <w:r w:rsidRPr="00722F51">
        <w:rPr>
          <w:rFonts w:ascii="Garamond" w:hAnsi="Garamond"/>
          <w:color w:val="C00000"/>
          <w:sz w:val="16"/>
          <w:szCs w:val="16"/>
        </w:rPr>
        <w:t xml:space="preserve"> sert parfois à exprimer deux aspects de la même action : en grec, l'actif </w:t>
      </w:r>
      <w:r w:rsidRPr="00722F51">
        <w:rPr>
          <w:rFonts w:ascii="Garamond" w:hAnsi="Garamond"/>
          <w:i/>
          <w:iCs/>
          <w:color w:val="C00000"/>
          <w:sz w:val="16"/>
          <w:szCs w:val="16"/>
        </w:rPr>
        <w:t>daneizô</w:t>
      </w:r>
      <w:r w:rsidRPr="00722F51">
        <w:rPr>
          <w:rFonts w:ascii="Garamond" w:hAnsi="Garamond"/>
          <w:color w:val="C00000"/>
          <w:sz w:val="16"/>
          <w:szCs w:val="16"/>
        </w:rPr>
        <w:t xml:space="preserve"> signifie « </w:t>
      </w:r>
      <w:r w:rsidRPr="00722F51">
        <w:rPr>
          <w:rFonts w:ascii="Garamond" w:hAnsi="Garamond"/>
          <w:i/>
          <w:color w:val="C00000"/>
          <w:sz w:val="16"/>
          <w:szCs w:val="16"/>
        </w:rPr>
        <w:t>prêter</w:t>
      </w:r>
      <w:r w:rsidRPr="00722F51">
        <w:rPr>
          <w:rFonts w:ascii="Garamond" w:hAnsi="Garamond"/>
          <w:color w:val="C00000"/>
          <w:sz w:val="16"/>
          <w:szCs w:val="16"/>
        </w:rPr>
        <w:t xml:space="preserve"> », tandis que le moyen </w:t>
      </w:r>
      <w:r w:rsidRPr="00722F51">
        <w:rPr>
          <w:rFonts w:ascii="Garamond" w:hAnsi="Garamond"/>
          <w:i/>
          <w:iCs/>
          <w:color w:val="C00000"/>
          <w:sz w:val="16"/>
          <w:szCs w:val="16"/>
        </w:rPr>
        <w:t>daneizomai</w:t>
      </w:r>
      <w:r w:rsidRPr="00722F51">
        <w:rPr>
          <w:rFonts w:ascii="Garamond" w:hAnsi="Garamond"/>
          <w:color w:val="C00000"/>
          <w:sz w:val="16"/>
          <w:szCs w:val="16"/>
        </w:rPr>
        <w:t xml:space="preserve"> signifie « </w:t>
      </w:r>
      <w:r w:rsidRPr="00722F51">
        <w:rPr>
          <w:rFonts w:ascii="Garamond" w:hAnsi="Garamond"/>
          <w:i/>
          <w:color w:val="C00000"/>
          <w:sz w:val="16"/>
          <w:szCs w:val="16"/>
        </w:rPr>
        <w:t>emprunter</w:t>
      </w:r>
      <w:r w:rsidRPr="00722F51">
        <w:rPr>
          <w:rFonts w:ascii="Garamond" w:hAnsi="Garamond"/>
          <w:color w:val="C00000"/>
          <w:sz w:val="16"/>
          <w:szCs w:val="16"/>
        </w:rPr>
        <w:t xml:space="preserve"> ». Exemple de verbes traditionnellement utilisés à la voix moyenne dans diverses langues indo-européennes : </w:t>
      </w:r>
      <w:r w:rsidRPr="00722F51">
        <w:rPr>
          <w:rFonts w:ascii="Garamond" w:hAnsi="Garamond"/>
          <w:i/>
          <w:iCs/>
          <w:color w:val="C00000"/>
          <w:sz w:val="16"/>
          <w:szCs w:val="16"/>
        </w:rPr>
        <w:t>se nourrir</w:t>
      </w:r>
      <w:r w:rsidRPr="00722F51">
        <w:rPr>
          <w:rFonts w:ascii="Garamond" w:hAnsi="Garamond"/>
          <w:color w:val="C00000"/>
          <w:sz w:val="16"/>
          <w:szCs w:val="16"/>
        </w:rPr>
        <w:t xml:space="preserve">, </w:t>
      </w:r>
      <w:r w:rsidRPr="00722F51">
        <w:rPr>
          <w:rFonts w:ascii="Garamond" w:hAnsi="Garamond"/>
          <w:i/>
          <w:iCs/>
          <w:color w:val="C00000"/>
          <w:sz w:val="16"/>
          <w:szCs w:val="16"/>
        </w:rPr>
        <w:t>suivre</w:t>
      </w:r>
      <w:r w:rsidRPr="00722F51">
        <w:rPr>
          <w:rFonts w:ascii="Garamond" w:hAnsi="Garamond"/>
          <w:color w:val="C00000"/>
          <w:sz w:val="16"/>
          <w:szCs w:val="16"/>
        </w:rPr>
        <w:t xml:space="preserve"> (qui, en grec comme en allemand, est suivi du datif)... En latin, le moyen se traduit par les « déponents ». En français, le moyen a abouti soit à une construction à la voix active avec complément d'objet direct (</w:t>
      </w:r>
      <w:r w:rsidRPr="00722F51">
        <w:rPr>
          <w:rFonts w:ascii="Garamond" w:hAnsi="Garamond"/>
          <w:i/>
          <w:iCs/>
          <w:color w:val="C00000"/>
          <w:sz w:val="16"/>
          <w:szCs w:val="16"/>
        </w:rPr>
        <w:t>manger</w:t>
      </w:r>
      <w:r w:rsidRPr="00722F51">
        <w:rPr>
          <w:rFonts w:ascii="Garamond" w:hAnsi="Garamond"/>
          <w:color w:val="C00000"/>
          <w:sz w:val="16"/>
          <w:szCs w:val="16"/>
        </w:rPr>
        <w:t>), soit à un verbe réfléchi (</w:t>
      </w:r>
      <w:r w:rsidRPr="00722F51">
        <w:rPr>
          <w:rFonts w:ascii="Garamond" w:hAnsi="Garamond"/>
          <w:i/>
          <w:iCs/>
          <w:color w:val="C00000"/>
          <w:sz w:val="16"/>
          <w:szCs w:val="16"/>
        </w:rPr>
        <w:t>se nourrir</w:t>
      </w:r>
      <w:r w:rsidRPr="00722F51">
        <w:rPr>
          <w:rFonts w:ascii="Garamond" w:hAnsi="Garamond"/>
          <w:color w:val="C00000"/>
          <w:sz w:val="16"/>
          <w:szCs w:val="16"/>
        </w:rPr>
        <w:t>).</w:t>
      </w:r>
    </w:p>
    <w:p w:rsidR="002946D8" w:rsidRDefault="002946D8">
      <w:pPr>
        <w:pStyle w:val="Notedebasdepage"/>
      </w:pPr>
    </w:p>
  </w:footnote>
  <w:footnote w:id="20">
    <w:p w:rsidR="002946D8" w:rsidRDefault="002946D8">
      <w:pPr>
        <w:pStyle w:val="Notedebasdepage"/>
        <w:rPr>
          <w:rFonts w:ascii="Garamond" w:hAnsi="Garamond"/>
          <w:i/>
          <w:color w:val="C00000"/>
          <w:sz w:val="16"/>
          <w:szCs w:val="16"/>
        </w:rPr>
      </w:pPr>
      <w:r w:rsidRPr="00B24F2E">
        <w:rPr>
          <w:rStyle w:val="Appelnotedebasdep"/>
          <w:rFonts w:ascii="Garamond" w:hAnsi="Garamond"/>
          <w:color w:val="C00000"/>
          <w:sz w:val="16"/>
          <w:szCs w:val="16"/>
          <w:vertAlign w:val="baseline"/>
        </w:rPr>
        <w:footnoteRef/>
      </w:r>
      <w:r w:rsidRPr="00B24F2E">
        <w:rPr>
          <w:rFonts w:ascii="Garamond" w:hAnsi="Garamond"/>
          <w:color w:val="C00000"/>
          <w:sz w:val="16"/>
          <w:szCs w:val="16"/>
        </w:rPr>
        <w:t xml:space="preserve">   Émile Benveniste : </w:t>
      </w:r>
      <w:r w:rsidRPr="00B24F2E">
        <w:rPr>
          <w:rFonts w:ascii="Garamond" w:hAnsi="Garamond"/>
          <w:i/>
          <w:color w:val="C00000"/>
          <w:sz w:val="16"/>
          <w:szCs w:val="16"/>
        </w:rPr>
        <w:t>Actif et moyen dans le verbe</w:t>
      </w:r>
      <w:r w:rsidRPr="00B24F2E">
        <w:rPr>
          <w:rFonts w:ascii="Garamond" w:hAnsi="Garamond"/>
          <w:color w:val="C00000"/>
          <w:sz w:val="16"/>
          <w:szCs w:val="16"/>
        </w:rPr>
        <w:t xml:space="preserve">, Journal de psychologie,  Janvier-Février </w:t>
      </w:r>
      <w:r w:rsidRPr="004C2858">
        <w:rPr>
          <w:rFonts w:ascii="Garamond" w:hAnsi="Garamond"/>
          <w:color w:val="C00000"/>
          <w:sz w:val="14"/>
          <w:szCs w:val="14"/>
        </w:rPr>
        <w:t>1950</w:t>
      </w:r>
      <w:r w:rsidRPr="00B24F2E">
        <w:rPr>
          <w:rFonts w:ascii="Garamond" w:hAnsi="Garamond"/>
          <w:color w:val="C00000"/>
          <w:sz w:val="16"/>
          <w:szCs w:val="16"/>
        </w:rPr>
        <w:t xml:space="preserve">, PUF. Repris dans : Émile Benveniste, </w:t>
      </w:r>
      <w:r w:rsidRPr="004C2858">
        <w:rPr>
          <w:rFonts w:ascii="Garamond" w:hAnsi="Garamond"/>
          <w:i/>
          <w:color w:val="C00000"/>
          <w:sz w:val="16"/>
          <w:szCs w:val="16"/>
        </w:rPr>
        <w:t>Problèmes de linguistique générale,</w:t>
      </w:r>
    </w:p>
    <w:p w:rsidR="002946D8" w:rsidRPr="008F0194" w:rsidRDefault="002946D8">
      <w:pPr>
        <w:pStyle w:val="Notedebasdepage"/>
      </w:pPr>
      <w:r>
        <w:rPr>
          <w:rFonts w:ascii="Garamond" w:hAnsi="Garamond"/>
          <w:i/>
          <w:color w:val="C00000"/>
          <w:sz w:val="16"/>
          <w:szCs w:val="16"/>
        </w:rPr>
        <w:t xml:space="preserve">      </w:t>
      </w:r>
      <w:r w:rsidRPr="00B24F2E">
        <w:rPr>
          <w:rFonts w:ascii="Garamond" w:hAnsi="Garamond"/>
          <w:color w:val="C00000"/>
          <w:sz w:val="16"/>
          <w:szCs w:val="16"/>
        </w:rPr>
        <w:t xml:space="preserve"> Gallimard, </w:t>
      </w:r>
      <w:r w:rsidRPr="004C2858">
        <w:rPr>
          <w:rFonts w:ascii="Garamond" w:hAnsi="Garamond"/>
          <w:color w:val="C00000"/>
          <w:sz w:val="14"/>
          <w:szCs w:val="14"/>
        </w:rPr>
        <w:t>1966</w:t>
      </w:r>
      <w:r w:rsidRPr="00B24F2E">
        <w:rPr>
          <w:rFonts w:ascii="Garamond" w:hAnsi="Garamond"/>
          <w:color w:val="C00000"/>
          <w:sz w:val="16"/>
          <w:szCs w:val="16"/>
        </w:rPr>
        <w:t xml:space="preserve">, ch. </w:t>
      </w:r>
      <w:r w:rsidRPr="004C2858">
        <w:rPr>
          <w:rFonts w:ascii="Garamond" w:hAnsi="Garamond"/>
          <w:color w:val="C00000"/>
          <w:sz w:val="14"/>
          <w:szCs w:val="14"/>
        </w:rPr>
        <w:t>XIV</w:t>
      </w:r>
      <w:r w:rsidRPr="00B24F2E">
        <w:rPr>
          <w:rFonts w:ascii="Garamond" w:hAnsi="Garamond"/>
          <w:color w:val="C00000"/>
          <w:sz w:val="16"/>
          <w:szCs w:val="16"/>
        </w:rPr>
        <w:t xml:space="preserve"> : pp. </w:t>
      </w:r>
      <w:r w:rsidRPr="004C2858">
        <w:rPr>
          <w:rFonts w:ascii="Garamond" w:hAnsi="Garamond"/>
          <w:color w:val="C00000"/>
          <w:sz w:val="14"/>
          <w:szCs w:val="14"/>
        </w:rPr>
        <w:t>168-173</w:t>
      </w:r>
      <w:r w:rsidRPr="00B24F2E">
        <w:rPr>
          <w:rFonts w:ascii="Garamond" w:hAnsi="Garamond"/>
          <w:color w:val="C00000"/>
          <w:sz w:val="16"/>
          <w:szCs w:val="16"/>
        </w:rPr>
        <w:t>.</w:t>
      </w:r>
      <w:r>
        <w:t xml:space="preserve"> </w:t>
      </w:r>
    </w:p>
  </w:footnote>
  <w:footnote w:id="21">
    <w:p w:rsidR="002946D8" w:rsidRDefault="002946D8" w:rsidP="00740A14">
      <w:pPr>
        <w:pStyle w:val="Notedebasdepage"/>
        <w:rPr>
          <w:rFonts w:ascii="Garamond" w:hAnsi="Garamond"/>
          <w:color w:val="C00000"/>
          <w:sz w:val="16"/>
          <w:szCs w:val="16"/>
        </w:rPr>
      </w:pPr>
      <w:r w:rsidRPr="00186015">
        <w:rPr>
          <w:rStyle w:val="Appelnotedebasdep"/>
          <w:rFonts w:ascii="Garamond" w:hAnsi="Garamond"/>
          <w:color w:val="C00000"/>
          <w:sz w:val="16"/>
          <w:szCs w:val="16"/>
          <w:vertAlign w:val="baseline"/>
        </w:rPr>
        <w:footnoteRef/>
      </w:r>
      <w:r w:rsidRPr="00186015">
        <w:rPr>
          <w:rFonts w:ascii="Garamond" w:hAnsi="Garamond"/>
          <w:color w:val="C00000"/>
          <w:sz w:val="16"/>
          <w:szCs w:val="16"/>
        </w:rPr>
        <w:t xml:space="preserve">  « </w:t>
      </w:r>
      <w:r w:rsidRPr="00186015">
        <w:rPr>
          <w:rFonts w:ascii="Garamond" w:hAnsi="Garamond"/>
          <w:i/>
          <w:color w:val="C00000"/>
          <w:sz w:val="16"/>
          <w:szCs w:val="16"/>
        </w:rPr>
        <w:t>Le langage et l’inconscient</w:t>
      </w:r>
      <w:r w:rsidRPr="00186015">
        <w:rPr>
          <w:rFonts w:ascii="Garamond" w:hAnsi="Garamond"/>
          <w:color w:val="C00000"/>
          <w:sz w:val="16"/>
          <w:szCs w:val="16"/>
        </w:rPr>
        <w:t xml:space="preserve"> », </w:t>
      </w:r>
      <w:r>
        <w:rPr>
          <w:rFonts w:ascii="Garamond" w:hAnsi="Garamond"/>
          <w:color w:val="C00000"/>
          <w:sz w:val="16"/>
          <w:szCs w:val="16"/>
        </w:rPr>
        <w:t>2</w:t>
      </w:r>
      <w:r w:rsidRPr="00186015">
        <w:rPr>
          <w:rFonts w:ascii="Garamond" w:hAnsi="Garamond"/>
          <w:color w:val="C00000"/>
          <w:sz w:val="16"/>
          <w:szCs w:val="16"/>
          <w:vertAlign w:val="superscript"/>
        </w:rPr>
        <w:t>ème</w:t>
      </w:r>
      <w:r w:rsidRPr="00186015">
        <w:rPr>
          <w:rFonts w:ascii="Garamond" w:hAnsi="Garamond"/>
          <w:color w:val="C00000"/>
          <w:sz w:val="16"/>
          <w:szCs w:val="16"/>
        </w:rPr>
        <w:t xml:space="preserve"> partie du </w:t>
      </w:r>
      <w:r w:rsidRPr="00186015">
        <w:rPr>
          <w:rFonts w:ascii="Garamond" w:hAnsi="Garamond"/>
          <w:i/>
          <w:color w:val="C00000"/>
          <w:sz w:val="16"/>
          <w:szCs w:val="16"/>
        </w:rPr>
        <w:t>VI</w:t>
      </w:r>
      <w:r w:rsidRPr="00186015">
        <w:rPr>
          <w:rFonts w:ascii="Garamond" w:hAnsi="Garamond"/>
          <w:i/>
          <w:color w:val="C00000"/>
          <w:sz w:val="16"/>
          <w:szCs w:val="16"/>
          <w:vertAlign w:val="superscript"/>
        </w:rPr>
        <w:t>ème</w:t>
      </w:r>
      <w:r w:rsidRPr="00186015">
        <w:rPr>
          <w:rFonts w:ascii="Garamond" w:hAnsi="Garamond"/>
          <w:i/>
          <w:color w:val="C00000"/>
          <w:sz w:val="16"/>
          <w:szCs w:val="16"/>
        </w:rPr>
        <w:t xml:space="preserve"> colloque de Bonneval</w:t>
      </w:r>
      <w:r w:rsidRPr="00186015">
        <w:rPr>
          <w:rFonts w:ascii="Garamond" w:hAnsi="Garamond"/>
          <w:color w:val="C00000"/>
          <w:sz w:val="16"/>
          <w:szCs w:val="16"/>
        </w:rPr>
        <w:t> (1960) : interventions de  S. Leclaire et J. Laplanche : « </w:t>
      </w:r>
      <w:r w:rsidRPr="00186015">
        <w:rPr>
          <w:rFonts w:ascii="Garamond" w:hAnsi="Garamond"/>
          <w:i/>
          <w:color w:val="C00000"/>
          <w:sz w:val="16"/>
          <w:szCs w:val="16"/>
        </w:rPr>
        <w:t>L’inconscient : une étude psychanalytique</w:t>
      </w:r>
      <w:r w:rsidRPr="00186015">
        <w:rPr>
          <w:rFonts w:ascii="Garamond" w:hAnsi="Garamond"/>
          <w:color w:val="C00000"/>
          <w:sz w:val="16"/>
          <w:szCs w:val="16"/>
        </w:rPr>
        <w:t xml:space="preserve"> », </w:t>
      </w:r>
    </w:p>
    <w:p w:rsidR="002946D8" w:rsidRDefault="002946D8" w:rsidP="00740A14">
      <w:pPr>
        <w:pStyle w:val="Notedebasdepage"/>
        <w:rPr>
          <w:rFonts w:ascii="Garamond" w:hAnsi="Garamond"/>
          <w:color w:val="C00000"/>
          <w:sz w:val="16"/>
          <w:szCs w:val="16"/>
        </w:rPr>
      </w:pPr>
      <w:r>
        <w:rPr>
          <w:rFonts w:ascii="Garamond" w:hAnsi="Garamond"/>
          <w:color w:val="C00000"/>
          <w:sz w:val="16"/>
          <w:szCs w:val="16"/>
        </w:rPr>
        <w:t xml:space="preserve">      </w:t>
      </w:r>
      <w:r w:rsidRPr="00186015">
        <w:rPr>
          <w:rFonts w:ascii="Garamond" w:hAnsi="Garamond"/>
          <w:color w:val="C00000"/>
          <w:sz w:val="16"/>
          <w:szCs w:val="16"/>
        </w:rPr>
        <w:t>C. Stein : « </w:t>
      </w:r>
      <w:r w:rsidRPr="000014F8">
        <w:rPr>
          <w:rFonts w:ascii="Garamond" w:hAnsi="Garamond"/>
          <w:i/>
          <w:color w:val="C00000"/>
          <w:sz w:val="16"/>
          <w:szCs w:val="16"/>
        </w:rPr>
        <w:t>Langage et inconscient</w:t>
      </w:r>
      <w:r w:rsidRPr="00186015">
        <w:rPr>
          <w:rFonts w:ascii="Garamond" w:hAnsi="Garamond"/>
          <w:color w:val="C00000"/>
          <w:sz w:val="16"/>
          <w:szCs w:val="16"/>
        </w:rPr>
        <w:t> » et un texte de Lacan (ré</w:t>
      </w:r>
      <w:r>
        <w:rPr>
          <w:rFonts w:ascii="Garamond" w:hAnsi="Garamond"/>
          <w:color w:val="C00000"/>
          <w:sz w:val="16"/>
          <w:szCs w:val="16"/>
        </w:rPr>
        <w:t>é</w:t>
      </w:r>
      <w:r w:rsidRPr="00186015">
        <w:rPr>
          <w:rFonts w:ascii="Garamond" w:hAnsi="Garamond"/>
          <w:color w:val="C00000"/>
          <w:sz w:val="16"/>
          <w:szCs w:val="16"/>
        </w:rPr>
        <w:t xml:space="preserve">crit en 1964) résumant son intervention dans la discussion qui a suivi (pp. 159-170). </w:t>
      </w:r>
    </w:p>
    <w:p w:rsidR="002946D8" w:rsidRPr="00186015" w:rsidRDefault="002946D8" w:rsidP="00740A14">
      <w:pPr>
        <w:pStyle w:val="Notedebasdepage"/>
        <w:rPr>
          <w:sz w:val="16"/>
          <w:szCs w:val="16"/>
        </w:rPr>
      </w:pPr>
      <w:r>
        <w:rPr>
          <w:rFonts w:ascii="Garamond" w:hAnsi="Garamond"/>
          <w:color w:val="C00000"/>
          <w:sz w:val="16"/>
          <w:szCs w:val="16"/>
        </w:rPr>
        <w:t xml:space="preserve">      </w:t>
      </w:r>
      <w:r w:rsidRPr="00186015">
        <w:rPr>
          <w:rFonts w:ascii="Garamond" w:hAnsi="Garamond"/>
          <w:color w:val="C00000"/>
          <w:sz w:val="16"/>
          <w:szCs w:val="16"/>
        </w:rPr>
        <w:t xml:space="preserve">Cf. Henri Ey (dir.) : </w:t>
      </w:r>
      <w:r w:rsidRPr="000014F8">
        <w:rPr>
          <w:rFonts w:ascii="Garamond" w:hAnsi="Garamond"/>
          <w:i/>
          <w:color w:val="C00000"/>
          <w:sz w:val="16"/>
          <w:szCs w:val="16"/>
        </w:rPr>
        <w:t>L’inconscient</w:t>
      </w:r>
      <w:r w:rsidRPr="00186015">
        <w:rPr>
          <w:rFonts w:ascii="Garamond" w:hAnsi="Garamond"/>
          <w:color w:val="C00000"/>
          <w:sz w:val="16"/>
          <w:szCs w:val="16"/>
        </w:rPr>
        <w:t>, Desclée de Brouwer, 1966.</w:t>
      </w:r>
    </w:p>
  </w:footnote>
  <w:footnote w:id="22">
    <w:p w:rsidR="002946D8" w:rsidRPr="00DD1417" w:rsidRDefault="002946D8">
      <w:pPr>
        <w:pStyle w:val="Notedebasdepage"/>
        <w:rPr>
          <w:color w:val="C00000"/>
        </w:rPr>
      </w:pPr>
      <w:r w:rsidRPr="00DD1417">
        <w:rPr>
          <w:rStyle w:val="Appelnotedebasdep"/>
          <w:color w:val="C00000"/>
          <w:vertAlign w:val="baseline"/>
        </w:rPr>
        <w:footnoteRef/>
      </w:r>
      <w:r w:rsidRPr="00DD1417">
        <w:rPr>
          <w:color w:val="C00000"/>
        </w:rPr>
        <w:t xml:space="preserve">    </w:t>
      </w:r>
      <w:r w:rsidRPr="00DD1417">
        <w:rPr>
          <w:rFonts w:ascii="Garamond" w:hAnsi="Garamond"/>
          <w:color w:val="C00000"/>
          <w:sz w:val="18"/>
        </w:rPr>
        <w:t xml:space="preserve"> </w:t>
      </w:r>
      <w:r w:rsidRPr="00DD1417">
        <w:rPr>
          <w:rFonts w:ascii="Garamond" w:hAnsi="Garamond"/>
          <w:color w:val="C00000"/>
          <w:sz w:val="18"/>
          <w:szCs w:val="18"/>
        </w:rPr>
        <w:t xml:space="preserve">« </w:t>
      </w:r>
      <w:r w:rsidRPr="009F5A4F">
        <w:rPr>
          <w:rFonts w:ascii="Garamond" w:hAnsi="Garamond"/>
          <w:i/>
          <w:color w:val="C00000"/>
          <w:sz w:val="18"/>
          <w:szCs w:val="18"/>
        </w:rPr>
        <w:t>La logique m'a valu la haine du monde</w:t>
      </w:r>
      <w:r w:rsidRPr="00DD1417">
        <w:rPr>
          <w:rFonts w:ascii="Garamond" w:hAnsi="Garamond"/>
          <w:color w:val="C00000"/>
          <w:sz w:val="18"/>
          <w:szCs w:val="18"/>
        </w:rPr>
        <w:t xml:space="preserve"> », </w:t>
      </w:r>
      <w:r w:rsidRPr="00DD1417">
        <w:rPr>
          <w:rFonts w:ascii="Garamond" w:hAnsi="Garamond"/>
          <w:iCs/>
          <w:color w:val="C00000"/>
          <w:sz w:val="18"/>
          <w:szCs w:val="18"/>
        </w:rPr>
        <w:t>Cf.</w:t>
      </w:r>
      <w:r w:rsidRPr="00DD1417">
        <w:rPr>
          <w:rFonts w:ascii="Garamond" w:hAnsi="Garamond"/>
          <w:i/>
          <w:iCs/>
          <w:color w:val="C00000"/>
          <w:sz w:val="18"/>
          <w:szCs w:val="18"/>
        </w:rPr>
        <w:t xml:space="preserve"> </w:t>
      </w:r>
      <w:r w:rsidRPr="00DD1417">
        <w:rPr>
          <w:rFonts w:ascii="Garamond" w:hAnsi="Garamond"/>
          <w:color w:val="C00000"/>
          <w:sz w:val="18"/>
          <w:szCs w:val="18"/>
        </w:rPr>
        <w:t xml:space="preserve">Pierre </w:t>
      </w:r>
      <w:r w:rsidRPr="00DD1417">
        <w:rPr>
          <w:rFonts w:ascii="Garamond" w:hAnsi="Garamond"/>
          <w:smallCaps/>
          <w:color w:val="C00000"/>
          <w:sz w:val="18"/>
          <w:szCs w:val="18"/>
        </w:rPr>
        <w:t>Abélard</w:t>
      </w:r>
      <w:r>
        <w:rPr>
          <w:rFonts w:ascii="Garamond" w:hAnsi="Garamond"/>
          <w:smallCaps/>
          <w:color w:val="C00000"/>
          <w:sz w:val="18"/>
          <w:szCs w:val="18"/>
        </w:rPr>
        <w:t> </w:t>
      </w:r>
      <w:r>
        <w:rPr>
          <w:rFonts w:ascii="Garamond" w:hAnsi="Garamond"/>
          <w:color w:val="C00000"/>
          <w:sz w:val="18"/>
          <w:szCs w:val="18"/>
        </w:rPr>
        <w:t>:</w:t>
      </w:r>
      <w:r w:rsidRPr="00DD1417">
        <w:rPr>
          <w:rFonts w:ascii="Garamond" w:hAnsi="Garamond"/>
          <w:color w:val="C00000"/>
          <w:sz w:val="18"/>
          <w:szCs w:val="18"/>
        </w:rPr>
        <w:t xml:space="preserve"> </w:t>
      </w:r>
      <w:r w:rsidRPr="009F5A4F">
        <w:rPr>
          <w:rFonts w:ascii="Garamond" w:hAnsi="Garamond"/>
          <w:i/>
          <w:color w:val="C00000"/>
          <w:sz w:val="18"/>
          <w:szCs w:val="18"/>
        </w:rPr>
        <w:t>Correspondance</w:t>
      </w:r>
      <w:r w:rsidRPr="00DD1417">
        <w:rPr>
          <w:rFonts w:ascii="Garamond" w:hAnsi="Garamond"/>
          <w:color w:val="C00000"/>
          <w:sz w:val="18"/>
          <w:szCs w:val="18"/>
        </w:rPr>
        <w:t>, par R. Oberson, Hermann, Paris, 2007</w:t>
      </w:r>
      <w:r w:rsidRPr="00DD1417">
        <w:rPr>
          <w:rFonts w:ascii="Garamond" w:hAnsi="Garamond"/>
          <w:color w:val="C00000"/>
          <w:sz w:val="18"/>
        </w:rPr>
        <w:t xml:space="preserve"> .</w:t>
      </w:r>
      <w:r w:rsidRPr="00DD1417">
        <w:rPr>
          <w:color w:val="C00000"/>
        </w:rPr>
        <w:t xml:space="preserve"> </w:t>
      </w:r>
    </w:p>
  </w:footnote>
  <w:footnote w:id="23">
    <w:p w:rsidR="002946D8" w:rsidRDefault="002946D8">
      <w:pPr>
        <w:pStyle w:val="Notedebasdepage"/>
        <w:rPr>
          <w:rFonts w:ascii="Garamond" w:hAnsi="Garamond" w:cs="Courier New"/>
          <w:color w:val="C00000"/>
          <w:sz w:val="16"/>
          <w:szCs w:val="16"/>
        </w:rPr>
      </w:pPr>
      <w:r w:rsidRPr="00683C32">
        <w:rPr>
          <w:rStyle w:val="Appelnotedebasdep"/>
          <w:rFonts w:ascii="Garamond" w:hAnsi="Garamond"/>
          <w:color w:val="C00000"/>
          <w:sz w:val="16"/>
          <w:szCs w:val="16"/>
          <w:vertAlign w:val="baseline"/>
        </w:rPr>
        <w:footnoteRef/>
      </w:r>
      <w:r w:rsidRPr="00683C32">
        <w:rPr>
          <w:rFonts w:ascii="Garamond" w:hAnsi="Garamond"/>
          <w:color w:val="C00000"/>
          <w:sz w:val="16"/>
          <w:szCs w:val="16"/>
        </w:rPr>
        <w:t xml:space="preserve"> </w:t>
      </w:r>
      <w:r w:rsidRPr="00683C32">
        <w:rPr>
          <w:color w:val="C00000"/>
          <w:sz w:val="16"/>
          <w:szCs w:val="16"/>
        </w:rPr>
        <w:t xml:space="preserve"> </w:t>
      </w:r>
      <w:r w:rsidRPr="00683C32">
        <w:rPr>
          <w:rFonts w:ascii="Garamond" w:hAnsi="Garamond" w:cs="Courier New"/>
          <w:color w:val="C00000"/>
          <w:sz w:val="16"/>
          <w:szCs w:val="16"/>
        </w:rPr>
        <w:t xml:space="preserve">Les Actes du Congrès de Bonneval (30 oct. - 2 nov. 60) ont été publiés dans L'inconscient, </w:t>
      </w:r>
      <w:r>
        <w:rPr>
          <w:rFonts w:ascii="Garamond" w:hAnsi="Garamond" w:cs="Courier New"/>
          <w:color w:val="C00000"/>
          <w:sz w:val="16"/>
          <w:szCs w:val="16"/>
        </w:rPr>
        <w:t>Paris, Desclée de Brouwer, 1966</w:t>
      </w:r>
      <w:r w:rsidRPr="00683C32">
        <w:rPr>
          <w:rFonts w:ascii="Garamond" w:hAnsi="Garamond" w:cs="Courier New"/>
          <w:color w:val="C00000"/>
          <w:sz w:val="16"/>
          <w:szCs w:val="16"/>
        </w:rPr>
        <w:t>,</w:t>
      </w:r>
      <w:r>
        <w:rPr>
          <w:rFonts w:ascii="Garamond" w:hAnsi="Garamond" w:cs="Courier New"/>
          <w:color w:val="C00000"/>
          <w:sz w:val="16"/>
          <w:szCs w:val="16"/>
        </w:rPr>
        <w:t xml:space="preserve"> </w:t>
      </w:r>
      <w:r w:rsidRPr="00683C32">
        <w:rPr>
          <w:rFonts w:ascii="Garamond" w:hAnsi="Garamond" w:cs="Courier New"/>
          <w:color w:val="C00000"/>
          <w:sz w:val="16"/>
          <w:szCs w:val="16"/>
        </w:rPr>
        <w:t xml:space="preserve">L'intervention de Lacan, </w:t>
      </w:r>
    </w:p>
    <w:p w:rsidR="002946D8" w:rsidRDefault="002946D8">
      <w:pPr>
        <w:pStyle w:val="Notedebasdepage"/>
      </w:pPr>
      <w:r>
        <w:rPr>
          <w:rFonts w:ascii="Garamond" w:hAnsi="Garamond" w:cs="Courier New"/>
          <w:color w:val="C00000"/>
          <w:sz w:val="16"/>
          <w:szCs w:val="16"/>
        </w:rPr>
        <w:t xml:space="preserve">      </w:t>
      </w:r>
      <w:r w:rsidRPr="00683C32">
        <w:rPr>
          <w:rFonts w:ascii="Garamond" w:hAnsi="Garamond" w:cs="Courier New"/>
          <w:color w:val="C00000"/>
          <w:sz w:val="16"/>
          <w:szCs w:val="16"/>
        </w:rPr>
        <w:t>pp.159-170, est reprise dans les Écrits, sous le titre « Position de l'inconscient » , pp. 829-850.</w:t>
      </w:r>
      <w:r>
        <w:rPr>
          <w:rFonts w:ascii="Garamond" w:hAnsi="Garamond"/>
          <w:color w:val="FF3300"/>
          <w:sz w:val="18"/>
        </w:rPr>
        <w:t xml:space="preserve"> </w:t>
      </w:r>
      <w:r>
        <w:t xml:space="preserve"> </w:t>
      </w:r>
    </w:p>
  </w:footnote>
  <w:footnote w:id="24">
    <w:p w:rsidR="002946D8" w:rsidRPr="00D41EF5" w:rsidRDefault="002946D8">
      <w:pPr>
        <w:pStyle w:val="Notedebasdepage"/>
        <w:rPr>
          <w:rFonts w:ascii="Garamond" w:hAnsi="Garamond"/>
          <w:color w:val="C00000"/>
          <w:sz w:val="16"/>
          <w:szCs w:val="16"/>
        </w:rPr>
      </w:pPr>
      <w:r w:rsidRPr="00D41EF5">
        <w:rPr>
          <w:rStyle w:val="Appelnotedebasdep"/>
          <w:rFonts w:ascii="Garamond" w:hAnsi="Garamond"/>
          <w:color w:val="C00000"/>
          <w:sz w:val="16"/>
          <w:szCs w:val="16"/>
          <w:vertAlign w:val="baseline"/>
        </w:rPr>
        <w:footnoteRef/>
      </w:r>
      <w:r w:rsidRPr="00D41EF5">
        <w:rPr>
          <w:rFonts w:ascii="Garamond" w:hAnsi="Garamond"/>
          <w:color w:val="C00000"/>
          <w:sz w:val="16"/>
          <w:szCs w:val="16"/>
        </w:rPr>
        <w:t xml:space="preserve">    Cf. Séminaire</w:t>
      </w:r>
      <w:r>
        <w:rPr>
          <w:rFonts w:ascii="Garamond" w:hAnsi="Garamond"/>
          <w:color w:val="C00000"/>
          <w:sz w:val="16"/>
          <w:szCs w:val="16"/>
        </w:rPr>
        <w:t xml:space="preserve"> </w:t>
      </w:r>
      <w:r w:rsidRPr="00D41EF5">
        <w:rPr>
          <w:rFonts w:ascii="Garamond" w:hAnsi="Garamond"/>
          <w:color w:val="C00000"/>
          <w:sz w:val="14"/>
          <w:szCs w:val="14"/>
        </w:rPr>
        <w:t>1960-61</w:t>
      </w:r>
      <w:r w:rsidRPr="00D41EF5">
        <w:rPr>
          <w:rFonts w:ascii="Garamond" w:hAnsi="Garamond"/>
          <w:color w:val="C00000"/>
          <w:sz w:val="16"/>
          <w:szCs w:val="16"/>
        </w:rPr>
        <w:t xml:space="preserve"> :  </w:t>
      </w:r>
      <w:r w:rsidRPr="00D41EF5">
        <w:rPr>
          <w:rFonts w:ascii="Garamond" w:hAnsi="Garamond"/>
          <w:i/>
          <w:color w:val="C00000"/>
          <w:sz w:val="16"/>
          <w:szCs w:val="16"/>
        </w:rPr>
        <w:t>Le transfert</w:t>
      </w:r>
      <w:r w:rsidRPr="00D41EF5">
        <w:rPr>
          <w:rFonts w:ascii="Courier New" w:hAnsi="Courier New" w:cs="Courier New"/>
          <w:color w:val="C00000"/>
          <w:sz w:val="16"/>
          <w:szCs w:val="16"/>
        </w:rPr>
        <w:t>…</w:t>
      </w:r>
      <w:r w:rsidRPr="00D41EF5">
        <w:rPr>
          <w:rFonts w:ascii="Garamond" w:hAnsi="Garamond"/>
          <w:color w:val="C00000"/>
          <w:sz w:val="16"/>
          <w:szCs w:val="16"/>
        </w:rPr>
        <w:t xml:space="preserve">, fin de séance du </w:t>
      </w:r>
      <w:r w:rsidRPr="00D41EF5">
        <w:rPr>
          <w:rFonts w:ascii="Garamond" w:hAnsi="Garamond"/>
          <w:color w:val="C00000"/>
          <w:sz w:val="14"/>
          <w:szCs w:val="14"/>
        </w:rPr>
        <w:t>18-01-1961</w:t>
      </w:r>
      <w:r w:rsidRPr="00D41EF5">
        <w:rPr>
          <w:rFonts w:ascii="Garamond" w:hAnsi="Garamond"/>
          <w:color w:val="C00000"/>
          <w:sz w:val="16"/>
          <w:szCs w:val="16"/>
        </w:rPr>
        <w:t xml:space="preserve">. </w:t>
      </w:r>
    </w:p>
  </w:footnote>
  <w:footnote w:id="25">
    <w:p w:rsidR="002946D8" w:rsidRPr="008405B7" w:rsidRDefault="002946D8">
      <w:pPr>
        <w:suppressAutoHyphens w:val="0"/>
        <w:rPr>
          <w:rFonts w:ascii="Garamond" w:hAnsi="Garamond"/>
          <w:color w:val="C00000"/>
          <w:sz w:val="16"/>
          <w:szCs w:val="16"/>
        </w:rPr>
      </w:pPr>
      <w:r w:rsidRPr="008405B7">
        <w:rPr>
          <w:rStyle w:val="Appelnotedebasdep"/>
          <w:rFonts w:ascii="Garamond" w:hAnsi="Garamond"/>
          <w:color w:val="C00000"/>
          <w:sz w:val="16"/>
          <w:szCs w:val="16"/>
          <w:vertAlign w:val="baseline"/>
        </w:rPr>
        <w:footnoteRef/>
      </w:r>
      <w:r w:rsidRPr="008405B7">
        <w:rPr>
          <w:rFonts w:ascii="Garamond" w:hAnsi="Garamond"/>
          <w:color w:val="C00000"/>
          <w:sz w:val="16"/>
          <w:szCs w:val="16"/>
        </w:rPr>
        <w:t xml:space="preserve">  Aristote : </w:t>
      </w:r>
      <w:r w:rsidRPr="008405B7">
        <w:rPr>
          <w:rFonts w:ascii="Garamond" w:hAnsi="Garamond"/>
          <w:i/>
          <w:color w:val="C00000"/>
          <w:sz w:val="16"/>
          <w:szCs w:val="16"/>
        </w:rPr>
        <w:t>Métaphysique</w:t>
      </w:r>
      <w:r w:rsidRPr="008405B7">
        <w:rPr>
          <w:rFonts w:ascii="Garamond" w:hAnsi="Garamond"/>
          <w:color w:val="C00000"/>
          <w:sz w:val="16"/>
          <w:szCs w:val="16"/>
        </w:rPr>
        <w:t>, traduction</w:t>
      </w:r>
      <w:r>
        <w:rPr>
          <w:rFonts w:ascii="Garamond" w:hAnsi="Garamond"/>
          <w:color w:val="C00000"/>
          <w:sz w:val="16"/>
          <w:szCs w:val="16"/>
        </w:rPr>
        <w:t xml:space="preserve"> Tricot, Vrin, </w:t>
      </w:r>
      <w:r w:rsidRPr="008405B7">
        <w:rPr>
          <w:rFonts w:ascii="Garamond" w:hAnsi="Garamond"/>
          <w:color w:val="C00000"/>
          <w:sz w:val="14"/>
          <w:szCs w:val="14"/>
        </w:rPr>
        <w:t>2002.</w:t>
      </w:r>
    </w:p>
  </w:footnote>
  <w:footnote w:id="26">
    <w:p w:rsidR="002946D8" w:rsidRPr="008405B7" w:rsidRDefault="002946D8">
      <w:pPr>
        <w:pStyle w:val="Notedebasdepage"/>
        <w:rPr>
          <w:rFonts w:ascii="Garamond" w:hAnsi="Garamond"/>
          <w:color w:val="C00000"/>
          <w:sz w:val="16"/>
          <w:szCs w:val="16"/>
        </w:rPr>
      </w:pPr>
      <w:r w:rsidRPr="008405B7">
        <w:rPr>
          <w:rStyle w:val="Appelnotedebasdep"/>
          <w:rFonts w:ascii="Garamond" w:hAnsi="Garamond"/>
          <w:color w:val="C00000"/>
          <w:sz w:val="16"/>
          <w:szCs w:val="16"/>
          <w:vertAlign w:val="baseline"/>
        </w:rPr>
        <w:footnoteRef/>
      </w:r>
      <w:r w:rsidRPr="008405B7">
        <w:rPr>
          <w:rFonts w:ascii="Garamond" w:hAnsi="Garamond"/>
          <w:color w:val="C00000"/>
          <w:sz w:val="16"/>
          <w:szCs w:val="16"/>
        </w:rPr>
        <w:t xml:space="preserve">  Aristote : </w:t>
      </w:r>
      <w:r w:rsidRPr="008405B7">
        <w:rPr>
          <w:rFonts w:ascii="Garamond" w:hAnsi="Garamond"/>
          <w:i/>
          <w:color w:val="C00000"/>
          <w:sz w:val="16"/>
          <w:szCs w:val="16"/>
        </w:rPr>
        <w:t>Métaphysique</w:t>
      </w:r>
      <w:r w:rsidRPr="008405B7">
        <w:rPr>
          <w:rFonts w:ascii="Garamond" w:hAnsi="Garamond"/>
          <w:color w:val="C00000"/>
          <w:sz w:val="16"/>
          <w:szCs w:val="16"/>
        </w:rPr>
        <w:t xml:space="preserve">, Livre VII, </w:t>
      </w:r>
      <w:r w:rsidRPr="008405B7">
        <w:rPr>
          <w:rFonts w:ascii="Garamond" w:hAnsi="Garamond"/>
          <w:color w:val="C00000"/>
          <w:sz w:val="14"/>
          <w:szCs w:val="14"/>
        </w:rPr>
        <w:t>1029 b</w:t>
      </w:r>
      <w:r w:rsidRPr="008405B7">
        <w:rPr>
          <w:rFonts w:ascii="Garamond" w:hAnsi="Garamond"/>
          <w:color w:val="C00000"/>
          <w:sz w:val="16"/>
          <w:szCs w:val="16"/>
        </w:rPr>
        <w:t>.</w:t>
      </w:r>
    </w:p>
  </w:footnote>
  <w:footnote w:id="27">
    <w:p w:rsidR="002946D8" w:rsidRPr="008405B7" w:rsidRDefault="002946D8">
      <w:pPr>
        <w:pStyle w:val="Notedebasdepage"/>
        <w:rPr>
          <w:color w:val="C00000"/>
          <w:sz w:val="16"/>
          <w:szCs w:val="16"/>
        </w:rPr>
      </w:pPr>
      <w:r w:rsidRPr="008405B7">
        <w:rPr>
          <w:rStyle w:val="Appelnotedebasdep"/>
          <w:rFonts w:ascii="Garamond" w:hAnsi="Garamond"/>
          <w:color w:val="C00000"/>
          <w:sz w:val="16"/>
          <w:szCs w:val="16"/>
          <w:vertAlign w:val="baseline"/>
        </w:rPr>
        <w:footnoteRef/>
      </w:r>
      <w:r w:rsidRPr="008405B7">
        <w:rPr>
          <w:rFonts w:ascii="Garamond" w:hAnsi="Garamond"/>
          <w:color w:val="C00000"/>
          <w:sz w:val="16"/>
          <w:szCs w:val="16"/>
        </w:rPr>
        <w:t xml:space="preserve">  L</w:t>
      </w:r>
      <w:r w:rsidRPr="008405B7">
        <w:rPr>
          <w:rFonts w:ascii="Garamond" w:hAnsi="Garamond" w:hint="eastAsia"/>
          <w:color w:val="C00000"/>
          <w:sz w:val="16"/>
          <w:szCs w:val="16"/>
        </w:rPr>
        <w:t>ittéralement « </w:t>
      </w:r>
      <w:r w:rsidRPr="008405B7">
        <w:rPr>
          <w:rFonts w:ascii="Garamond" w:hAnsi="Garamond" w:hint="eastAsia"/>
          <w:i/>
          <w:color w:val="C00000"/>
          <w:sz w:val="16"/>
          <w:szCs w:val="16"/>
        </w:rPr>
        <w:t>l'être ce que c'était</w:t>
      </w:r>
      <w:r w:rsidRPr="008405B7">
        <w:rPr>
          <w:rFonts w:ascii="Garamond" w:hAnsi="Garamond" w:hint="eastAsia"/>
          <w:color w:val="C00000"/>
          <w:sz w:val="16"/>
          <w:szCs w:val="16"/>
        </w:rPr>
        <w:t xml:space="preserve"> » (latin : </w:t>
      </w:r>
      <w:r w:rsidRPr="008405B7">
        <w:rPr>
          <w:rFonts w:ascii="Garamond" w:hAnsi="Garamond" w:hint="eastAsia"/>
          <w:i/>
          <w:color w:val="C00000"/>
          <w:sz w:val="16"/>
          <w:szCs w:val="16"/>
        </w:rPr>
        <w:t>quod quid erat esse</w:t>
      </w:r>
      <w:r w:rsidRPr="008405B7">
        <w:rPr>
          <w:rFonts w:ascii="Garamond" w:hAnsi="Garamond" w:hint="eastAsia"/>
          <w:color w:val="C00000"/>
          <w:sz w:val="16"/>
          <w:szCs w:val="16"/>
        </w:rPr>
        <w:t>)</w:t>
      </w:r>
      <w:r w:rsidRPr="008405B7">
        <w:rPr>
          <w:rFonts w:ascii="Garamond" w:hAnsi="Garamond"/>
          <w:color w:val="C00000"/>
          <w:sz w:val="16"/>
          <w:szCs w:val="16"/>
        </w:rPr>
        <w:t>.</w:t>
      </w:r>
    </w:p>
  </w:footnote>
  <w:footnote w:id="28">
    <w:p w:rsidR="002946D8" w:rsidRPr="000F2556" w:rsidRDefault="002946D8">
      <w:pPr>
        <w:pStyle w:val="Notedebasdepage"/>
        <w:rPr>
          <w:rFonts w:ascii="Garamond" w:hAnsi="Garamond"/>
          <w:color w:val="C00000"/>
          <w:sz w:val="18"/>
        </w:rPr>
      </w:pPr>
      <w:r w:rsidRPr="008405B7">
        <w:rPr>
          <w:rStyle w:val="Appelnotedebasdep"/>
          <w:rFonts w:ascii="Garamond" w:hAnsi="Garamond"/>
          <w:color w:val="C00000"/>
          <w:sz w:val="16"/>
          <w:szCs w:val="16"/>
          <w:vertAlign w:val="baseline"/>
        </w:rPr>
        <w:footnoteRef/>
      </w:r>
      <w:r w:rsidRPr="008405B7">
        <w:rPr>
          <w:rFonts w:ascii="Garamond" w:hAnsi="Garamond"/>
          <w:color w:val="C00000"/>
          <w:sz w:val="16"/>
          <w:szCs w:val="16"/>
        </w:rPr>
        <w:t xml:space="preserve">  Parménide, </w:t>
      </w:r>
      <w:r w:rsidRPr="008405B7">
        <w:rPr>
          <w:rFonts w:ascii="Garamond" w:hAnsi="Garamond"/>
          <w:i/>
          <w:color w:val="C00000"/>
          <w:sz w:val="16"/>
          <w:szCs w:val="16"/>
        </w:rPr>
        <w:t>Le poème</w:t>
      </w:r>
      <w:r w:rsidRPr="008405B7">
        <w:rPr>
          <w:rFonts w:ascii="Garamond" w:hAnsi="Garamond"/>
          <w:color w:val="C00000"/>
          <w:sz w:val="16"/>
          <w:szCs w:val="16"/>
        </w:rPr>
        <w:t xml:space="preserve">, par Marcel Conche, PUF, </w:t>
      </w:r>
      <w:r w:rsidRPr="008405B7">
        <w:rPr>
          <w:rFonts w:ascii="Garamond" w:hAnsi="Garamond"/>
          <w:color w:val="C00000"/>
          <w:sz w:val="14"/>
          <w:szCs w:val="14"/>
        </w:rPr>
        <w:t>1996</w:t>
      </w:r>
      <w:r>
        <w:rPr>
          <w:rFonts w:ascii="Garamond" w:hAnsi="Garamond"/>
          <w:color w:val="C00000"/>
          <w:sz w:val="16"/>
          <w:szCs w:val="16"/>
        </w:rPr>
        <w:t>.</w:t>
      </w:r>
      <w:r w:rsidRPr="008405B7">
        <w:rPr>
          <w:rFonts w:ascii="Garamond" w:hAnsi="Garamond"/>
          <w:color w:val="C00000"/>
          <w:sz w:val="16"/>
          <w:szCs w:val="16"/>
        </w:rPr>
        <w:t xml:space="preserve"> Cf. séminaire</w:t>
      </w:r>
      <w:r>
        <w:rPr>
          <w:rFonts w:ascii="Garamond" w:hAnsi="Garamond"/>
          <w:color w:val="C00000"/>
          <w:sz w:val="16"/>
          <w:szCs w:val="16"/>
        </w:rPr>
        <w:t xml:space="preserve"> 1961-62 :</w:t>
      </w:r>
      <w:r w:rsidRPr="008405B7">
        <w:rPr>
          <w:rFonts w:ascii="Garamond" w:hAnsi="Garamond"/>
          <w:color w:val="C00000"/>
          <w:sz w:val="16"/>
          <w:szCs w:val="16"/>
        </w:rPr>
        <w:t xml:space="preserve"> </w:t>
      </w:r>
      <w:r w:rsidRPr="008405B7">
        <w:rPr>
          <w:rFonts w:ascii="Garamond" w:hAnsi="Garamond"/>
          <w:i/>
          <w:color w:val="C00000"/>
          <w:sz w:val="16"/>
          <w:szCs w:val="16"/>
        </w:rPr>
        <w:t>L’identification</w:t>
      </w:r>
      <w:r>
        <w:rPr>
          <w:rFonts w:ascii="Garamond" w:hAnsi="Garamond"/>
          <w:color w:val="C00000"/>
          <w:sz w:val="16"/>
          <w:szCs w:val="16"/>
        </w:rPr>
        <w:t>,</w:t>
      </w:r>
      <w:r w:rsidRPr="008405B7">
        <w:rPr>
          <w:rFonts w:ascii="Garamond" w:hAnsi="Garamond"/>
          <w:color w:val="C00000"/>
          <w:sz w:val="16"/>
          <w:szCs w:val="16"/>
        </w:rPr>
        <w:t xml:space="preserve"> séance du </w:t>
      </w:r>
      <w:r w:rsidRPr="008405B7">
        <w:rPr>
          <w:rFonts w:ascii="Garamond" w:hAnsi="Garamond"/>
          <w:color w:val="C00000"/>
          <w:sz w:val="14"/>
          <w:szCs w:val="14"/>
        </w:rPr>
        <w:t>14-03-1962</w:t>
      </w:r>
      <w:r w:rsidRPr="008405B7">
        <w:rPr>
          <w:rFonts w:ascii="Garamond" w:hAnsi="Garamond"/>
          <w:color w:val="C00000"/>
          <w:sz w:val="16"/>
          <w:szCs w:val="16"/>
        </w:rPr>
        <w:t>.</w:t>
      </w:r>
    </w:p>
  </w:footnote>
  <w:footnote w:id="29">
    <w:p w:rsidR="002946D8" w:rsidRDefault="002946D8">
      <w:pPr>
        <w:pStyle w:val="Notedebasdepage"/>
        <w:rPr>
          <w:rFonts w:ascii="Garamond" w:hAnsi="Garamond"/>
          <w:color w:val="FF3300"/>
          <w:sz w:val="18"/>
        </w:rPr>
      </w:pPr>
      <w:r w:rsidRPr="000F2556">
        <w:rPr>
          <w:rStyle w:val="Appelnotedebasdep"/>
          <w:rFonts w:ascii="Garamond" w:hAnsi="Garamond"/>
          <w:color w:val="C00000"/>
          <w:sz w:val="18"/>
          <w:vertAlign w:val="baseline"/>
        </w:rPr>
        <w:footnoteRef/>
      </w:r>
      <w:r w:rsidRPr="000F2556">
        <w:rPr>
          <w:rFonts w:ascii="Garamond" w:hAnsi="Garamond"/>
          <w:color w:val="C00000"/>
          <w:sz w:val="18"/>
        </w:rPr>
        <w:t xml:space="preserve"> </w:t>
      </w:r>
      <w:r>
        <w:rPr>
          <w:rFonts w:ascii="Garamond" w:hAnsi="Garamond"/>
          <w:color w:val="C00000"/>
          <w:sz w:val="18"/>
        </w:rPr>
        <w:t xml:space="preserve">  </w:t>
      </w:r>
      <w:r w:rsidRPr="000F2556">
        <w:rPr>
          <w:rFonts w:ascii="Garamond" w:hAnsi="Garamond"/>
          <w:color w:val="C00000"/>
          <w:sz w:val="18"/>
        </w:rPr>
        <w:t xml:space="preserve"> Aristote</w:t>
      </w:r>
      <w:r>
        <w:rPr>
          <w:rFonts w:ascii="Garamond" w:hAnsi="Garamond"/>
          <w:color w:val="C00000"/>
          <w:sz w:val="18"/>
        </w:rPr>
        <w:t> </w:t>
      </w:r>
      <w:r w:rsidRPr="004E46B3">
        <w:rPr>
          <w:rFonts w:ascii="Garamond" w:hAnsi="Garamond"/>
          <w:color w:val="C00000"/>
          <w:sz w:val="18"/>
        </w:rPr>
        <w:t>: Métaphysique, livre IV</w:t>
      </w:r>
      <w:r>
        <w:rPr>
          <w:rFonts w:ascii="Garamond" w:hAnsi="Garamond"/>
          <w:color w:val="C00000"/>
          <w:sz w:val="18"/>
        </w:rPr>
        <w:t>, 1023</w:t>
      </w:r>
      <w:r w:rsidRPr="000F2556">
        <w:rPr>
          <w:rFonts w:ascii="Garamond" w:hAnsi="Garamond"/>
          <w:color w:val="C00000"/>
          <w:sz w:val="18"/>
        </w:rPr>
        <w:t>a.</w:t>
      </w:r>
    </w:p>
  </w:footnote>
  <w:footnote w:id="30">
    <w:p w:rsidR="002946D8" w:rsidRDefault="002946D8">
      <w:pPr>
        <w:pStyle w:val="Notedebasdepage"/>
        <w:rPr>
          <w:rFonts w:ascii="Garamond" w:hAnsi="Garamond"/>
          <w:color w:val="FF3300"/>
          <w:sz w:val="18"/>
        </w:rPr>
      </w:pPr>
      <w:r w:rsidRPr="002C5695">
        <w:rPr>
          <w:rStyle w:val="Appelnotedebasdep"/>
          <w:rFonts w:ascii="Garamond" w:hAnsi="Garamond"/>
          <w:color w:val="C00000"/>
          <w:sz w:val="16"/>
          <w:szCs w:val="16"/>
          <w:vertAlign w:val="baseline"/>
        </w:rPr>
        <w:footnoteRef/>
      </w:r>
      <w:r w:rsidRPr="002C5695">
        <w:rPr>
          <w:rFonts w:ascii="Garamond" w:hAnsi="Garamond"/>
          <w:color w:val="C00000"/>
          <w:sz w:val="16"/>
          <w:szCs w:val="16"/>
        </w:rPr>
        <w:t xml:space="preserve">    Cf. séminaire</w:t>
      </w:r>
      <w:r>
        <w:rPr>
          <w:rFonts w:ascii="Garamond" w:hAnsi="Garamond"/>
          <w:color w:val="C00000"/>
          <w:sz w:val="16"/>
          <w:szCs w:val="16"/>
        </w:rPr>
        <w:t xml:space="preserve"> 1965-66 :</w:t>
      </w:r>
      <w:r w:rsidRPr="002C5695">
        <w:rPr>
          <w:rFonts w:ascii="Garamond" w:hAnsi="Garamond"/>
          <w:color w:val="C00000"/>
          <w:sz w:val="16"/>
          <w:szCs w:val="16"/>
        </w:rPr>
        <w:t xml:space="preserve"> « </w:t>
      </w:r>
      <w:r w:rsidRPr="002C5695">
        <w:rPr>
          <w:rFonts w:ascii="Garamond" w:hAnsi="Garamond"/>
          <w:i/>
          <w:color w:val="C00000"/>
          <w:sz w:val="16"/>
          <w:szCs w:val="16"/>
        </w:rPr>
        <w:t xml:space="preserve">L’objet </w:t>
      </w:r>
      <w:r w:rsidRPr="002C5695">
        <w:rPr>
          <w:rFonts w:ascii="Garamond" w:hAnsi="Garamond" w:cs="Courier New"/>
          <w:i/>
          <w:color w:val="C00000"/>
          <w:sz w:val="16"/>
          <w:szCs w:val="16"/>
        </w:rPr>
        <w:t>de la psychanalyse</w:t>
      </w:r>
      <w:r w:rsidRPr="002C5695">
        <w:rPr>
          <w:rFonts w:ascii="Garamond" w:hAnsi="Garamond" w:cs="Courier New"/>
          <w:color w:val="C00000"/>
          <w:sz w:val="16"/>
          <w:szCs w:val="16"/>
        </w:rPr>
        <w:t xml:space="preserve"> », séance du</w:t>
      </w:r>
      <w:r w:rsidRPr="002C5695">
        <w:rPr>
          <w:rFonts w:ascii="Garamond" w:hAnsi="Garamond"/>
          <w:color w:val="C00000"/>
          <w:sz w:val="16"/>
          <w:szCs w:val="16"/>
        </w:rPr>
        <w:t xml:space="preserve"> </w:t>
      </w:r>
      <w:r w:rsidRPr="002C5695">
        <w:rPr>
          <w:rFonts w:ascii="Garamond" w:hAnsi="Garamond"/>
          <w:color w:val="C00000"/>
          <w:sz w:val="14"/>
          <w:szCs w:val="14"/>
        </w:rPr>
        <w:t>08-12-65</w:t>
      </w:r>
      <w:r w:rsidRPr="002C5695">
        <w:rPr>
          <w:rFonts w:ascii="Garamond" w:hAnsi="Garamond"/>
          <w:color w:val="C00000"/>
          <w:sz w:val="16"/>
          <w:szCs w:val="16"/>
        </w:rPr>
        <w:t xml:space="preserve"> : </w:t>
      </w:r>
      <w:r>
        <w:rPr>
          <w:rFonts w:ascii="Garamond" w:hAnsi="Garamond"/>
          <w:color w:val="C00000"/>
          <w:sz w:val="16"/>
          <w:szCs w:val="16"/>
        </w:rPr>
        <w:t>« </w:t>
      </w:r>
      <w:r w:rsidRPr="002C5695">
        <w:rPr>
          <w:rFonts w:ascii="Courier New" w:hAnsi="Courier New" w:cs="Courier New"/>
          <w:i/>
          <w:color w:val="C00000"/>
          <w:sz w:val="16"/>
          <w:szCs w:val="16"/>
        </w:rPr>
        <w:t>…</w:t>
      </w:r>
      <w:r w:rsidRPr="002C5695">
        <w:rPr>
          <w:rFonts w:ascii="Garamond" w:hAnsi="Garamond"/>
          <w:i/>
          <w:color w:val="C00000"/>
          <w:sz w:val="16"/>
          <w:szCs w:val="16"/>
        </w:rPr>
        <w:t xml:space="preserve">ça porte un joli nom en danois mais je suis incapable de le prononcer - c’est un amas de détritus, alors, </w:t>
      </w:r>
      <w:r w:rsidRPr="002C5695">
        <w:rPr>
          <w:rFonts w:ascii="Garamond" w:hAnsi="Garamond"/>
          <w:i/>
          <w:iCs/>
          <w:color w:val="C00000"/>
          <w:sz w:val="16"/>
          <w:szCs w:val="16"/>
        </w:rPr>
        <w:t>là</w:t>
      </w:r>
      <w:r w:rsidRPr="002C5695">
        <w:rPr>
          <w:rFonts w:ascii="Garamond" w:hAnsi="Garamond"/>
          <w:i/>
          <w:color w:val="C00000"/>
          <w:sz w:val="16"/>
          <w:szCs w:val="16"/>
        </w:rPr>
        <w:t xml:space="preserve"> nous avons </w:t>
      </w:r>
      <w:r w:rsidRPr="002C5695">
        <w:rPr>
          <w:rFonts w:ascii="Garamond" w:hAnsi="Garamond"/>
          <w:i/>
          <w:color w:val="0000CC"/>
          <w:sz w:val="16"/>
          <w:szCs w:val="16"/>
        </w:rPr>
        <w:t>l’objet (a)</w:t>
      </w:r>
      <w:r w:rsidRPr="002C5695">
        <w:rPr>
          <w:rFonts w:ascii="Garamond" w:hAnsi="Garamond"/>
          <w:i/>
          <w:color w:val="C00000"/>
          <w:sz w:val="16"/>
          <w:szCs w:val="16"/>
        </w:rPr>
        <w:t xml:space="preserve"> !</w:t>
      </w:r>
      <w:r>
        <w:rPr>
          <w:rFonts w:ascii="Garamond" w:hAnsi="Garamond"/>
          <w:color w:val="C00000"/>
          <w:sz w:val="16"/>
          <w:szCs w:val="16"/>
        </w:rPr>
        <w:t> »</w:t>
      </w:r>
      <w:r w:rsidRPr="002C5695">
        <w:rPr>
          <w:rFonts w:ascii="Garamond" w:hAnsi="Garamond"/>
          <w:color w:val="C00000"/>
          <w:sz w:val="16"/>
          <w:szCs w:val="16"/>
        </w:rPr>
        <w:t xml:space="preserve">  [Kjökkenmödding : Amas coquiller résultant généralement de la consommation de mollusques sur une longue période  par des populations mésolithiques et néolithiques, de la Baltique, de l'Écosse, de France, du Portugal, d'Amérique du Sud, etc.]</w:t>
      </w:r>
      <w:r w:rsidRPr="002C5695">
        <w:rPr>
          <w:rFonts w:ascii="Garamond" w:hAnsi="Garamond"/>
          <w:color w:val="C00000"/>
          <w:sz w:val="18"/>
        </w:rPr>
        <w:t xml:space="preserve"> </w:t>
      </w:r>
    </w:p>
  </w:footnote>
  <w:footnote w:id="31">
    <w:p w:rsidR="002946D8" w:rsidRPr="00F45278" w:rsidRDefault="002946D8">
      <w:pPr>
        <w:pStyle w:val="Notedebasdepage"/>
        <w:rPr>
          <w:rFonts w:ascii="Garamond" w:hAnsi="Garamond"/>
          <w:color w:val="C00000"/>
          <w:sz w:val="16"/>
          <w:szCs w:val="16"/>
        </w:rPr>
      </w:pPr>
      <w:r w:rsidRPr="00F45278">
        <w:rPr>
          <w:rStyle w:val="Appelnotedebasdep"/>
          <w:rFonts w:ascii="Garamond" w:hAnsi="Garamond"/>
          <w:color w:val="C00000"/>
          <w:sz w:val="16"/>
          <w:szCs w:val="16"/>
          <w:vertAlign w:val="baseline"/>
        </w:rPr>
        <w:footnoteRef/>
      </w:r>
      <w:r w:rsidRPr="00F45278">
        <w:rPr>
          <w:rFonts w:ascii="Garamond" w:hAnsi="Garamond"/>
          <w:color w:val="C00000"/>
          <w:sz w:val="16"/>
          <w:szCs w:val="16"/>
        </w:rPr>
        <w:t xml:space="preserve">    Cf. séminaire</w:t>
      </w:r>
      <w:r>
        <w:rPr>
          <w:rFonts w:ascii="Garamond" w:hAnsi="Garamond"/>
          <w:color w:val="C00000"/>
          <w:sz w:val="16"/>
          <w:szCs w:val="16"/>
        </w:rPr>
        <w:t xml:space="preserve"> 1964 :</w:t>
      </w:r>
      <w:r w:rsidRPr="00F45278">
        <w:rPr>
          <w:rFonts w:ascii="Garamond" w:hAnsi="Garamond"/>
          <w:color w:val="C00000"/>
          <w:sz w:val="16"/>
          <w:szCs w:val="16"/>
        </w:rPr>
        <w:t xml:space="preserve"> </w:t>
      </w:r>
      <w:r w:rsidRPr="00F45278">
        <w:rPr>
          <w:rFonts w:ascii="Garamond" w:hAnsi="Garamond"/>
          <w:i/>
          <w:color w:val="C00000"/>
          <w:sz w:val="16"/>
          <w:szCs w:val="16"/>
        </w:rPr>
        <w:t>Les quatre concepts</w:t>
      </w:r>
      <w:r w:rsidRPr="00F45278">
        <w:rPr>
          <w:rFonts w:ascii="Courier New" w:hAnsi="Courier New" w:cs="Courier New"/>
          <w:color w:val="C00000"/>
          <w:sz w:val="16"/>
          <w:szCs w:val="16"/>
        </w:rPr>
        <w:t>…</w:t>
      </w:r>
      <w:r w:rsidRPr="00F45278">
        <w:rPr>
          <w:rFonts w:ascii="Garamond" w:hAnsi="Garamond"/>
          <w:color w:val="C00000"/>
          <w:sz w:val="16"/>
          <w:szCs w:val="16"/>
        </w:rPr>
        <w:t>, Seuil, 1973, p.185 séance du 27-05-1964 et  Séminaire</w:t>
      </w:r>
      <w:r>
        <w:rPr>
          <w:rFonts w:ascii="Garamond" w:hAnsi="Garamond"/>
          <w:color w:val="C00000"/>
          <w:sz w:val="16"/>
          <w:szCs w:val="16"/>
        </w:rPr>
        <w:t xml:space="preserve"> 1965-66 : </w:t>
      </w:r>
      <w:r w:rsidRPr="00F45278">
        <w:rPr>
          <w:rFonts w:ascii="Garamond" w:hAnsi="Garamond"/>
          <w:i/>
          <w:color w:val="C00000"/>
          <w:sz w:val="16"/>
          <w:szCs w:val="16"/>
        </w:rPr>
        <w:t>L’objet</w:t>
      </w:r>
      <w:r w:rsidRPr="00F45278">
        <w:rPr>
          <w:rFonts w:ascii="Courier New" w:hAnsi="Courier New" w:cs="Courier New"/>
          <w:color w:val="C00000"/>
          <w:sz w:val="16"/>
          <w:szCs w:val="16"/>
        </w:rPr>
        <w:t>…</w:t>
      </w:r>
      <w:r w:rsidRPr="00F45278">
        <w:rPr>
          <w:rFonts w:ascii="Garamond" w:hAnsi="Garamond"/>
          <w:color w:val="C00000"/>
          <w:sz w:val="16"/>
          <w:szCs w:val="16"/>
        </w:rPr>
        <w:t>, fin de séance du 08-12-1965.</w:t>
      </w:r>
    </w:p>
  </w:footnote>
  <w:footnote w:id="32">
    <w:p w:rsidR="002946D8" w:rsidRPr="00F45278" w:rsidRDefault="002946D8">
      <w:pPr>
        <w:pStyle w:val="Notedebasdepage"/>
        <w:rPr>
          <w:rFonts w:ascii="Garamond" w:hAnsi="Garamond"/>
          <w:color w:val="FF3300"/>
          <w:sz w:val="16"/>
          <w:szCs w:val="16"/>
        </w:rPr>
      </w:pPr>
      <w:r w:rsidRPr="00F45278">
        <w:rPr>
          <w:rStyle w:val="Appelnotedebasdep"/>
          <w:rFonts w:ascii="Garamond" w:hAnsi="Garamond"/>
          <w:color w:val="C00000"/>
          <w:sz w:val="16"/>
          <w:szCs w:val="16"/>
          <w:vertAlign w:val="baseline"/>
        </w:rPr>
        <w:footnoteRef/>
      </w:r>
      <w:r w:rsidRPr="00F45278">
        <w:rPr>
          <w:rFonts w:ascii="Garamond" w:hAnsi="Garamond"/>
          <w:color w:val="C00000"/>
          <w:sz w:val="16"/>
          <w:szCs w:val="16"/>
        </w:rPr>
        <w:t xml:space="preserve">    Juvénal :</w:t>
      </w:r>
      <w:r w:rsidRPr="00F45278">
        <w:rPr>
          <w:rFonts w:ascii="Garamond" w:hAnsi="Garamond"/>
          <w:color w:val="FF3300"/>
          <w:sz w:val="16"/>
          <w:szCs w:val="16"/>
        </w:rPr>
        <w:t xml:space="preserve"> </w:t>
      </w:r>
      <w:hyperlink r:id="rId3" w:history="1">
        <w:r w:rsidRPr="00F45278">
          <w:rPr>
            <w:rStyle w:val="Lienhypertexte"/>
            <w:rFonts w:ascii="Garamond" w:hAnsi="Garamond"/>
            <w:sz w:val="16"/>
            <w:szCs w:val="16"/>
          </w:rPr>
          <w:t>Satire VIII</w:t>
        </w:r>
      </w:hyperlink>
      <w:r w:rsidRPr="00F45278">
        <w:rPr>
          <w:rFonts w:ascii="Garamond" w:hAnsi="Garamond"/>
          <w:color w:val="FF3300"/>
          <w:sz w:val="16"/>
          <w:szCs w:val="16"/>
        </w:rPr>
        <w:t xml:space="preserve">. </w:t>
      </w:r>
    </w:p>
  </w:footnote>
  <w:footnote w:id="33">
    <w:p w:rsidR="002946D8" w:rsidRPr="00F45278" w:rsidRDefault="002946D8">
      <w:pPr>
        <w:pStyle w:val="Notedebasdepage"/>
        <w:rPr>
          <w:color w:val="C00000"/>
          <w:sz w:val="16"/>
          <w:szCs w:val="16"/>
        </w:rPr>
      </w:pPr>
      <w:r w:rsidRPr="00F45278">
        <w:rPr>
          <w:rStyle w:val="Appelnotedebasdep"/>
          <w:rFonts w:ascii="Garamond" w:hAnsi="Garamond"/>
          <w:color w:val="C00000"/>
          <w:sz w:val="16"/>
          <w:szCs w:val="16"/>
          <w:vertAlign w:val="baseline"/>
        </w:rPr>
        <w:footnoteRef/>
      </w:r>
      <w:r w:rsidRPr="00F45278">
        <w:rPr>
          <w:rFonts w:ascii="Garamond" w:hAnsi="Garamond"/>
          <w:color w:val="C00000"/>
          <w:sz w:val="16"/>
          <w:szCs w:val="16"/>
        </w:rPr>
        <w:t xml:space="preserve">    </w:t>
      </w:r>
      <w:r w:rsidRPr="00F45278">
        <w:rPr>
          <w:rStyle w:val="tlfcdefinition"/>
          <w:rFonts w:ascii="Garamond" w:hAnsi="Garamond"/>
          <w:color w:val="C00000"/>
          <w:sz w:val="16"/>
          <w:szCs w:val="16"/>
        </w:rPr>
        <w:t>Action de délinéer, de représenter un objet sous toutes ses formes et avec la précision qu'il requiert; figure, tracé résultant de cette action.</w:t>
      </w:r>
    </w:p>
  </w:footnote>
  <w:footnote w:id="34">
    <w:p w:rsidR="002946D8" w:rsidRDefault="002946D8" w:rsidP="00F45278">
      <w:pPr>
        <w:pStyle w:val="Notedebasdepage"/>
        <w:rPr>
          <w:rFonts w:ascii="Garamond" w:hAnsi="Garamond"/>
          <w:color w:val="C00000"/>
          <w:sz w:val="16"/>
          <w:szCs w:val="16"/>
        </w:rPr>
      </w:pPr>
      <w:r w:rsidRPr="00F45278">
        <w:rPr>
          <w:rStyle w:val="Appelnotedebasdep"/>
          <w:rFonts w:ascii="Garamond" w:hAnsi="Garamond"/>
          <w:color w:val="C00000"/>
          <w:sz w:val="16"/>
          <w:szCs w:val="16"/>
          <w:vertAlign w:val="baseline"/>
        </w:rPr>
        <w:footnoteRef/>
      </w:r>
      <w:r w:rsidRPr="00F45278">
        <w:rPr>
          <w:rFonts w:ascii="Garamond" w:hAnsi="Garamond"/>
          <w:color w:val="C00000"/>
          <w:sz w:val="16"/>
          <w:szCs w:val="16"/>
        </w:rPr>
        <w:t xml:space="preserve">    D. Lagache, dans son ouvrage sur </w:t>
      </w:r>
      <w:r w:rsidRPr="00F45278">
        <w:rPr>
          <w:rFonts w:ascii="Garamond" w:hAnsi="Garamond"/>
          <w:i/>
          <w:color w:val="C00000"/>
          <w:sz w:val="16"/>
          <w:szCs w:val="16"/>
        </w:rPr>
        <w:t>L’unité de la psychologie</w:t>
      </w:r>
      <w:r w:rsidRPr="00F45278">
        <w:rPr>
          <w:rFonts w:ascii="Garamond" w:hAnsi="Garamond"/>
          <w:color w:val="C00000"/>
          <w:sz w:val="16"/>
          <w:szCs w:val="16"/>
        </w:rPr>
        <w:t xml:space="preserve"> (1949), parle  de </w:t>
      </w:r>
      <w:r w:rsidRPr="00F45278">
        <w:rPr>
          <w:rFonts w:ascii="Garamond" w:hAnsi="Garamond"/>
          <w:i/>
          <w:color w:val="C00000"/>
          <w:sz w:val="16"/>
          <w:szCs w:val="16"/>
        </w:rPr>
        <w:t>psychologie en première personne</w:t>
      </w:r>
      <w:r>
        <w:rPr>
          <w:rFonts w:ascii="Garamond" w:hAnsi="Garamond"/>
          <w:color w:val="C00000"/>
          <w:sz w:val="16"/>
          <w:szCs w:val="16"/>
        </w:rPr>
        <w:t> :</w:t>
      </w:r>
      <w:r w:rsidRPr="00F45278">
        <w:rPr>
          <w:rFonts w:ascii="Garamond" w:hAnsi="Garamond"/>
          <w:color w:val="C00000"/>
          <w:sz w:val="16"/>
          <w:szCs w:val="16"/>
        </w:rPr>
        <w:t xml:space="preserve"> celle de  l’introspection, de </w:t>
      </w:r>
      <w:r w:rsidRPr="00F45278">
        <w:rPr>
          <w:rFonts w:ascii="Garamond" w:hAnsi="Garamond"/>
          <w:i/>
          <w:color w:val="C00000"/>
          <w:sz w:val="16"/>
          <w:szCs w:val="16"/>
        </w:rPr>
        <w:t>psychologie en deuxième personne</w:t>
      </w:r>
      <w:r>
        <w:rPr>
          <w:rFonts w:ascii="Garamond" w:hAnsi="Garamond"/>
          <w:i/>
          <w:color w:val="C00000"/>
          <w:sz w:val="16"/>
          <w:szCs w:val="16"/>
        </w:rPr>
        <w:t> </w:t>
      </w:r>
      <w:r>
        <w:rPr>
          <w:rFonts w:ascii="Garamond" w:hAnsi="Garamond"/>
          <w:color w:val="C00000"/>
          <w:sz w:val="16"/>
          <w:szCs w:val="16"/>
        </w:rPr>
        <w:t>:</w:t>
      </w:r>
    </w:p>
    <w:p w:rsidR="002946D8" w:rsidRPr="0062796E" w:rsidRDefault="002946D8" w:rsidP="0062796E">
      <w:pPr>
        <w:pStyle w:val="Notedebasdepage"/>
        <w:rPr>
          <w:rFonts w:ascii="Garamond" w:hAnsi="Garamond"/>
          <w:color w:val="FF3300"/>
          <w:sz w:val="18"/>
        </w:rPr>
      </w:pPr>
      <w:r>
        <w:rPr>
          <w:rFonts w:ascii="Garamond" w:hAnsi="Garamond"/>
          <w:color w:val="C00000"/>
          <w:sz w:val="16"/>
          <w:szCs w:val="16"/>
        </w:rPr>
        <w:t xml:space="preserve">       </w:t>
      </w:r>
      <w:r w:rsidRPr="00F45278">
        <w:rPr>
          <w:rFonts w:ascii="Garamond" w:hAnsi="Garamond"/>
          <w:color w:val="C00000"/>
          <w:sz w:val="16"/>
          <w:szCs w:val="16"/>
        </w:rPr>
        <w:t xml:space="preserve">celle de la psychologie clinique, </w:t>
      </w:r>
      <w:r>
        <w:rPr>
          <w:rFonts w:ascii="Garamond" w:hAnsi="Garamond"/>
          <w:color w:val="C00000"/>
          <w:sz w:val="16"/>
          <w:szCs w:val="16"/>
        </w:rPr>
        <w:t xml:space="preserve"> </w:t>
      </w:r>
      <w:r w:rsidRPr="00F45278">
        <w:rPr>
          <w:rFonts w:ascii="Garamond" w:hAnsi="Garamond"/>
          <w:color w:val="C00000"/>
          <w:sz w:val="16"/>
          <w:szCs w:val="16"/>
        </w:rPr>
        <w:t xml:space="preserve">de </w:t>
      </w:r>
      <w:r w:rsidRPr="00F175B3">
        <w:rPr>
          <w:rFonts w:ascii="Garamond" w:hAnsi="Garamond"/>
          <w:i/>
          <w:color w:val="C00000"/>
          <w:sz w:val="16"/>
          <w:szCs w:val="16"/>
        </w:rPr>
        <w:t>psychologie à la troisième personne</w:t>
      </w:r>
      <w:r>
        <w:rPr>
          <w:rFonts w:ascii="Garamond" w:hAnsi="Garamond"/>
          <w:i/>
          <w:color w:val="C00000"/>
          <w:sz w:val="16"/>
          <w:szCs w:val="16"/>
        </w:rPr>
        <w:t> </w:t>
      </w:r>
      <w:r>
        <w:rPr>
          <w:rFonts w:ascii="Garamond" w:hAnsi="Garamond"/>
          <w:color w:val="C00000"/>
          <w:sz w:val="16"/>
          <w:szCs w:val="16"/>
        </w:rPr>
        <w:t>:</w:t>
      </w:r>
      <w:r w:rsidRPr="00F45278">
        <w:rPr>
          <w:rFonts w:ascii="Garamond" w:hAnsi="Garamond"/>
          <w:color w:val="C00000"/>
          <w:sz w:val="16"/>
          <w:szCs w:val="16"/>
        </w:rPr>
        <w:t xml:space="preserve"> celle de l’étude expérimentale, reprenant ces distinctions au clinicien américain Rykman.</w:t>
      </w:r>
    </w:p>
  </w:footnote>
  <w:footnote w:id="35">
    <w:p w:rsidR="002946D8" w:rsidRPr="002E6201" w:rsidRDefault="002946D8">
      <w:pPr>
        <w:pStyle w:val="Notedebasdepage"/>
        <w:rPr>
          <w:rFonts w:ascii="Garamond" w:hAnsi="Garamond"/>
          <w:color w:val="C00000"/>
          <w:sz w:val="18"/>
        </w:rPr>
      </w:pPr>
      <w:r w:rsidRPr="002E6201">
        <w:rPr>
          <w:rStyle w:val="Appelnotedebasdep"/>
          <w:rFonts w:ascii="Garamond" w:hAnsi="Garamond"/>
          <w:color w:val="C00000"/>
          <w:sz w:val="18"/>
          <w:vertAlign w:val="baseline"/>
        </w:rPr>
        <w:footnoteRef/>
      </w:r>
      <w:r w:rsidRPr="002E6201">
        <w:rPr>
          <w:rFonts w:ascii="Garamond" w:hAnsi="Garamond"/>
          <w:color w:val="C00000"/>
          <w:sz w:val="18"/>
        </w:rPr>
        <w:t xml:space="preserve">  </w:t>
      </w:r>
      <w:r>
        <w:rPr>
          <w:rFonts w:ascii="Garamond" w:hAnsi="Garamond"/>
          <w:color w:val="C00000"/>
          <w:sz w:val="18"/>
        </w:rPr>
        <w:t>S</w:t>
      </w:r>
      <w:r w:rsidRPr="002E6201">
        <w:rPr>
          <w:rFonts w:ascii="Garamond" w:hAnsi="Garamond"/>
          <w:color w:val="C00000"/>
          <w:sz w:val="18"/>
        </w:rPr>
        <w:t>éminaire</w:t>
      </w:r>
      <w:r>
        <w:rPr>
          <w:rFonts w:ascii="Garamond" w:hAnsi="Garamond"/>
          <w:color w:val="C00000"/>
          <w:sz w:val="18"/>
        </w:rPr>
        <w:t xml:space="preserve"> </w:t>
      </w:r>
      <w:r w:rsidRPr="002E6201">
        <w:rPr>
          <w:rFonts w:ascii="Garamond" w:hAnsi="Garamond"/>
          <w:color w:val="C00000"/>
          <w:sz w:val="18"/>
        </w:rPr>
        <w:t>1957-58</w:t>
      </w:r>
      <w:r>
        <w:rPr>
          <w:rFonts w:ascii="Garamond" w:hAnsi="Garamond"/>
          <w:color w:val="C00000"/>
          <w:sz w:val="18"/>
        </w:rPr>
        <w:t xml:space="preserve"> : </w:t>
      </w:r>
      <w:r w:rsidRPr="007D756D">
        <w:rPr>
          <w:rFonts w:ascii="Garamond" w:hAnsi="Garamond"/>
          <w:i/>
          <w:color w:val="C00000"/>
          <w:sz w:val="18"/>
        </w:rPr>
        <w:t>Les formations de l’inconscient</w:t>
      </w:r>
      <w:r w:rsidRPr="002E6201">
        <w:rPr>
          <w:rFonts w:ascii="Garamond" w:hAnsi="Garamond"/>
          <w:color w:val="C00000"/>
          <w:sz w:val="18"/>
        </w:rPr>
        <w:t>.</w:t>
      </w:r>
    </w:p>
  </w:footnote>
  <w:footnote w:id="36">
    <w:p w:rsidR="002946D8" w:rsidRPr="002E6201" w:rsidRDefault="002946D8">
      <w:pPr>
        <w:pStyle w:val="Notedebasdepage"/>
        <w:rPr>
          <w:color w:val="C00000"/>
        </w:rPr>
      </w:pPr>
      <w:r w:rsidRPr="002E6201">
        <w:rPr>
          <w:rStyle w:val="Appelnotedebasdep"/>
          <w:rFonts w:ascii="Garamond" w:hAnsi="Garamond"/>
          <w:color w:val="C00000"/>
          <w:sz w:val="18"/>
          <w:vertAlign w:val="baseline"/>
        </w:rPr>
        <w:footnoteRef/>
      </w:r>
      <w:r w:rsidRPr="002E6201">
        <w:rPr>
          <w:rFonts w:ascii="Garamond" w:hAnsi="Garamond"/>
          <w:color w:val="C00000"/>
          <w:sz w:val="18"/>
        </w:rPr>
        <w:t xml:space="preserve">  Cf. Frege</w:t>
      </w:r>
      <w:r>
        <w:rPr>
          <w:rFonts w:ascii="Garamond" w:hAnsi="Garamond"/>
          <w:color w:val="C00000"/>
          <w:sz w:val="18"/>
        </w:rPr>
        <w:t> :</w:t>
      </w:r>
      <w:r w:rsidRPr="002E6201">
        <w:rPr>
          <w:rFonts w:ascii="Garamond" w:hAnsi="Garamond"/>
          <w:color w:val="C00000"/>
          <w:sz w:val="18"/>
        </w:rPr>
        <w:t xml:space="preserve"> </w:t>
      </w:r>
      <w:r w:rsidRPr="00D12203">
        <w:rPr>
          <w:rFonts w:ascii="Garamond" w:hAnsi="Garamond"/>
          <w:i/>
          <w:color w:val="C00000"/>
          <w:sz w:val="18"/>
        </w:rPr>
        <w:t>Sinn und Beddeutung</w:t>
      </w:r>
      <w:r w:rsidRPr="002E6201">
        <w:rPr>
          <w:rFonts w:ascii="Garamond" w:hAnsi="Garamond"/>
          <w:color w:val="C00000"/>
          <w:sz w:val="18"/>
        </w:rPr>
        <w:t xml:space="preserve">, </w:t>
      </w:r>
      <w:r w:rsidRPr="00D12203">
        <w:rPr>
          <w:rFonts w:ascii="Garamond" w:hAnsi="Garamond"/>
          <w:i/>
          <w:color w:val="C00000"/>
          <w:sz w:val="18"/>
        </w:rPr>
        <w:t>sens et dénotation</w:t>
      </w:r>
      <w:r w:rsidRPr="002E6201">
        <w:rPr>
          <w:rFonts w:ascii="Garamond" w:hAnsi="Garamond"/>
          <w:color w:val="C00000"/>
          <w:sz w:val="18"/>
        </w:rPr>
        <w:t xml:space="preserve">, in </w:t>
      </w:r>
      <w:r w:rsidRPr="00D12203">
        <w:rPr>
          <w:rFonts w:ascii="Garamond" w:hAnsi="Garamond"/>
          <w:i/>
          <w:color w:val="C00000"/>
          <w:sz w:val="18"/>
        </w:rPr>
        <w:t>Écrits logiques et philosophiques</w:t>
      </w:r>
      <w:r w:rsidRPr="002E6201">
        <w:rPr>
          <w:rFonts w:ascii="Garamond" w:hAnsi="Garamond"/>
          <w:color w:val="C00000"/>
          <w:sz w:val="18"/>
        </w:rPr>
        <w:t>, Paris, Seuil, 1971.</w:t>
      </w:r>
    </w:p>
  </w:footnote>
  <w:footnote w:id="37">
    <w:p w:rsidR="002946D8" w:rsidRPr="00984226" w:rsidRDefault="002946D8" w:rsidP="0062796E">
      <w:pPr>
        <w:rPr>
          <w:rFonts w:ascii="Garamond" w:hAnsi="Garamond"/>
          <w:color w:val="C00000"/>
          <w:sz w:val="16"/>
          <w:szCs w:val="16"/>
        </w:rPr>
      </w:pPr>
      <w:r w:rsidRPr="00984226">
        <w:rPr>
          <w:rStyle w:val="Appelnotedebasdep"/>
          <w:rFonts w:ascii="Garamond" w:hAnsi="Garamond"/>
          <w:color w:val="C00000"/>
          <w:sz w:val="16"/>
          <w:szCs w:val="16"/>
          <w:vertAlign w:val="baseline"/>
        </w:rPr>
        <w:footnoteRef/>
      </w:r>
      <w:r w:rsidRPr="00984226">
        <w:rPr>
          <w:rFonts w:ascii="Garamond" w:hAnsi="Garamond"/>
          <w:color w:val="C00000"/>
          <w:sz w:val="16"/>
          <w:szCs w:val="16"/>
        </w:rPr>
        <w:t xml:space="preserve"> Pindare (</w:t>
      </w:r>
      <w:hyperlink r:id="rId4" w:history="1">
        <w:r w:rsidRPr="00984226">
          <w:rPr>
            <w:rStyle w:val="Lienhypertexte"/>
            <w:rFonts w:ascii="Garamond" w:hAnsi="Garamond"/>
            <w:i/>
            <w:iCs/>
            <w:sz w:val="16"/>
            <w:szCs w:val="16"/>
            <w:lang w:val="fr-BE"/>
          </w:rPr>
          <w:t>Pythiques</w:t>
        </w:r>
      </w:hyperlink>
      <w:r w:rsidRPr="00984226">
        <w:rPr>
          <w:rFonts w:ascii="Garamond" w:hAnsi="Garamond"/>
          <w:color w:val="C00000"/>
          <w:sz w:val="16"/>
          <w:szCs w:val="16"/>
          <w:lang w:val="fr-BE"/>
        </w:rPr>
        <w:t>, VIII, 95)</w:t>
      </w:r>
      <w:r w:rsidRPr="00984226">
        <w:rPr>
          <w:rFonts w:ascii="Garamond" w:hAnsi="Garamond"/>
          <w:color w:val="C00000"/>
          <w:sz w:val="16"/>
          <w:szCs w:val="16"/>
        </w:rPr>
        <w:t>:</w:t>
      </w:r>
      <w:r w:rsidRPr="00984226">
        <w:rPr>
          <w:sz w:val="16"/>
          <w:szCs w:val="16"/>
        </w:rPr>
        <w:t xml:space="preserve">  </w:t>
      </w:r>
      <w:r w:rsidRPr="00984226">
        <w:rPr>
          <w:rFonts w:ascii="Palatino Linotype" w:hAnsi="Palatino Linotype"/>
          <w:color w:val="0000CC"/>
          <w:sz w:val="16"/>
          <w:szCs w:val="16"/>
        </w:rPr>
        <w:t xml:space="preserve">Έπάμεροί τί δέ τις ! </w:t>
      </w:r>
      <w:r w:rsidRPr="00984226">
        <w:rPr>
          <w:rFonts w:ascii="Garamond" w:hAnsi="Garamond"/>
          <w:color w:val="C00000"/>
          <w:sz w:val="16"/>
          <w:szCs w:val="16"/>
        </w:rPr>
        <w:t xml:space="preserve">[Epameroi ti dé tis : O êtres éphémères] </w:t>
      </w:r>
    </w:p>
    <w:p w:rsidR="002946D8" w:rsidRPr="00984226" w:rsidRDefault="002946D8" w:rsidP="0062796E">
      <w:pPr>
        <w:rPr>
          <w:rFonts w:ascii="Garamond" w:hAnsi="Garamond"/>
          <w:color w:val="C00000"/>
          <w:sz w:val="16"/>
          <w:szCs w:val="16"/>
        </w:rPr>
      </w:pPr>
      <w:r w:rsidRPr="00984226">
        <w:rPr>
          <w:rFonts w:ascii="Palatino Linotype" w:hAnsi="Palatino Linotype"/>
          <w:color w:val="0000CC"/>
          <w:sz w:val="16"/>
          <w:szCs w:val="16"/>
        </w:rPr>
        <w:t xml:space="preserve">      </w:t>
      </w:r>
      <w:r w:rsidRPr="00984226">
        <w:rPr>
          <w:rFonts w:ascii="Palatino Linotype" w:hAnsi="Palatino Linotype"/>
          <w:color w:val="0000CC"/>
          <w:sz w:val="16"/>
          <w:szCs w:val="16"/>
        </w:rPr>
        <w:tab/>
      </w:r>
      <w:r w:rsidRPr="00984226">
        <w:rPr>
          <w:rFonts w:ascii="Palatino Linotype" w:hAnsi="Palatino Linotype"/>
          <w:color w:val="0000CC"/>
          <w:sz w:val="16"/>
          <w:szCs w:val="16"/>
        </w:rPr>
        <w:tab/>
        <w:t xml:space="preserve">            </w:t>
      </w:r>
      <w:r>
        <w:rPr>
          <w:rFonts w:ascii="Palatino Linotype" w:hAnsi="Palatino Linotype"/>
          <w:color w:val="0000CC"/>
          <w:sz w:val="16"/>
          <w:szCs w:val="16"/>
        </w:rPr>
        <w:t xml:space="preserve">   </w:t>
      </w:r>
      <w:r w:rsidRPr="00984226">
        <w:rPr>
          <w:rFonts w:ascii="Palatino Linotype" w:hAnsi="Palatino Linotype"/>
          <w:color w:val="0000CC"/>
          <w:sz w:val="16"/>
          <w:szCs w:val="16"/>
        </w:rPr>
        <w:t xml:space="preserve">τί δ'οῠ τις ? </w:t>
      </w:r>
      <w:r w:rsidRPr="00984226">
        <w:rPr>
          <w:rFonts w:ascii="Garamond" w:hAnsi="Garamond"/>
          <w:color w:val="C00000"/>
          <w:sz w:val="16"/>
          <w:szCs w:val="16"/>
        </w:rPr>
        <w:t xml:space="preserve">[ti d’ou tis : qu'est-ce qu'être ? qu'est-ce que n’être pas ?] </w:t>
      </w:r>
    </w:p>
    <w:p w:rsidR="002946D8" w:rsidRPr="0062796E" w:rsidRDefault="002946D8" w:rsidP="0062796E">
      <w:pPr>
        <w:rPr>
          <w:rFonts w:ascii="Athenian" w:hAnsi="Athenian"/>
          <w:sz w:val="28"/>
          <w:szCs w:val="28"/>
        </w:rPr>
      </w:pPr>
      <w:r w:rsidRPr="00984226">
        <w:rPr>
          <w:rFonts w:ascii="Palatino Linotype" w:hAnsi="Palatino Linotype"/>
          <w:color w:val="0000CC"/>
          <w:sz w:val="16"/>
          <w:szCs w:val="16"/>
        </w:rPr>
        <w:t xml:space="preserve">                                </w:t>
      </w:r>
      <w:r>
        <w:rPr>
          <w:rFonts w:ascii="Palatino Linotype" w:hAnsi="Palatino Linotype"/>
          <w:color w:val="0000CC"/>
          <w:sz w:val="16"/>
          <w:szCs w:val="16"/>
        </w:rPr>
        <w:t xml:space="preserve">                  </w:t>
      </w:r>
      <w:r w:rsidRPr="00984226">
        <w:rPr>
          <w:rFonts w:ascii="Palatino Linotype" w:hAnsi="Palatino Linotype"/>
          <w:color w:val="0000CC"/>
          <w:sz w:val="16"/>
          <w:szCs w:val="16"/>
        </w:rPr>
        <w:t xml:space="preserve"> σκιᾶς ὄναρ ἄνθρωπος</w:t>
      </w:r>
      <w:r w:rsidRPr="00984226">
        <w:rPr>
          <w:sz w:val="16"/>
          <w:szCs w:val="16"/>
        </w:rPr>
        <w:t xml:space="preserve">. </w:t>
      </w:r>
      <w:r w:rsidRPr="00984226">
        <w:rPr>
          <w:rFonts w:ascii="Garamond" w:hAnsi="Garamond"/>
          <w:color w:val="C00000"/>
          <w:sz w:val="16"/>
          <w:szCs w:val="16"/>
        </w:rPr>
        <w:t>[skias onar anthrôpos : l’homme n'est que le rêve d'une ombre.]</w:t>
      </w:r>
    </w:p>
    <w:p w:rsidR="002946D8" w:rsidRPr="0062796E" w:rsidRDefault="002946D8">
      <w:pPr>
        <w:pStyle w:val="Notedebasdepage"/>
      </w:pPr>
    </w:p>
  </w:footnote>
  <w:footnote w:id="38">
    <w:p w:rsidR="002946D8" w:rsidRPr="00F558D1" w:rsidRDefault="002946D8">
      <w:pPr>
        <w:pStyle w:val="Notedebasdepage"/>
        <w:rPr>
          <w:rFonts w:ascii="Garamond" w:hAnsi="Garamond"/>
          <w:color w:val="C00000"/>
          <w:sz w:val="16"/>
          <w:szCs w:val="16"/>
        </w:rPr>
      </w:pPr>
      <w:r w:rsidRPr="00F558D1">
        <w:rPr>
          <w:rStyle w:val="Appelnotedebasdep"/>
          <w:rFonts w:ascii="Garamond" w:hAnsi="Garamond"/>
          <w:color w:val="C00000"/>
          <w:sz w:val="16"/>
          <w:szCs w:val="16"/>
          <w:vertAlign w:val="baseline"/>
        </w:rPr>
        <w:footnoteRef/>
      </w:r>
      <w:r w:rsidRPr="00F558D1">
        <w:rPr>
          <w:rFonts w:ascii="Garamond" w:hAnsi="Garamond"/>
          <w:color w:val="C00000"/>
          <w:sz w:val="16"/>
          <w:szCs w:val="16"/>
        </w:rPr>
        <w:t xml:space="preserve">  Séminaire</w:t>
      </w:r>
      <w:r>
        <w:rPr>
          <w:rFonts w:ascii="Garamond" w:hAnsi="Garamond"/>
          <w:color w:val="C00000"/>
          <w:sz w:val="16"/>
          <w:szCs w:val="16"/>
        </w:rPr>
        <w:t xml:space="preserve"> </w:t>
      </w:r>
      <w:r w:rsidRPr="00F558D1">
        <w:rPr>
          <w:rFonts w:ascii="Garamond" w:hAnsi="Garamond"/>
          <w:color w:val="C00000"/>
          <w:sz w:val="14"/>
          <w:szCs w:val="14"/>
        </w:rPr>
        <w:t>1964-65</w:t>
      </w:r>
      <w:r w:rsidRPr="00F558D1">
        <w:rPr>
          <w:rFonts w:ascii="Garamond" w:hAnsi="Garamond"/>
          <w:color w:val="C00000"/>
          <w:sz w:val="16"/>
          <w:szCs w:val="16"/>
        </w:rPr>
        <w:t xml:space="preserve"> : </w:t>
      </w:r>
      <w:r w:rsidRPr="00F558D1">
        <w:rPr>
          <w:rFonts w:ascii="Garamond" w:hAnsi="Garamond"/>
          <w:i/>
          <w:color w:val="C00000"/>
          <w:sz w:val="16"/>
          <w:szCs w:val="16"/>
        </w:rPr>
        <w:t>Problèmes cruciaux</w:t>
      </w:r>
      <w:r w:rsidRPr="00F558D1">
        <w:rPr>
          <w:rFonts w:ascii="Garamond" w:hAnsi="Garamond"/>
          <w:color w:val="C00000"/>
          <w:sz w:val="16"/>
          <w:szCs w:val="16"/>
        </w:rPr>
        <w:t xml:space="preserve">..., séance du </w:t>
      </w:r>
      <w:r w:rsidRPr="00F558D1">
        <w:rPr>
          <w:rFonts w:ascii="Garamond" w:hAnsi="Garamond"/>
          <w:color w:val="C00000"/>
          <w:sz w:val="14"/>
          <w:szCs w:val="14"/>
        </w:rPr>
        <w:t>02-12-1964</w:t>
      </w:r>
      <w:r w:rsidRPr="00F558D1">
        <w:rPr>
          <w:rFonts w:ascii="Garamond" w:hAnsi="Garamond"/>
          <w:color w:val="C00000"/>
          <w:sz w:val="16"/>
          <w:szCs w:val="16"/>
        </w:rPr>
        <w:t>.</w:t>
      </w:r>
    </w:p>
  </w:footnote>
  <w:footnote w:id="39">
    <w:p w:rsidR="002946D8" w:rsidRPr="0038389C" w:rsidRDefault="002946D8">
      <w:pPr>
        <w:pStyle w:val="Notedebasdepage"/>
        <w:rPr>
          <w:rFonts w:ascii="Garamond" w:hAnsi="Garamond"/>
          <w:color w:val="C00000"/>
          <w:sz w:val="18"/>
        </w:rPr>
      </w:pPr>
      <w:r w:rsidRPr="00F558D1">
        <w:rPr>
          <w:rStyle w:val="Appelnotedebasdep"/>
          <w:rFonts w:ascii="Garamond" w:hAnsi="Garamond"/>
          <w:color w:val="C00000"/>
          <w:sz w:val="16"/>
          <w:szCs w:val="16"/>
          <w:vertAlign w:val="baseline"/>
        </w:rPr>
        <w:footnoteRef/>
      </w:r>
      <w:r w:rsidRPr="00F558D1">
        <w:rPr>
          <w:rFonts w:ascii="Garamond" w:hAnsi="Garamond"/>
          <w:color w:val="C00000"/>
          <w:sz w:val="16"/>
          <w:szCs w:val="16"/>
        </w:rPr>
        <w:t xml:space="preserve">  Ludwig Wittgenstein : </w:t>
      </w:r>
      <w:r w:rsidRPr="00F558D1">
        <w:rPr>
          <w:rFonts w:ascii="Garamond" w:hAnsi="Garamond"/>
          <w:i/>
          <w:color w:val="C00000"/>
          <w:sz w:val="16"/>
          <w:szCs w:val="16"/>
        </w:rPr>
        <w:t>Tractatus logico-philosophicus</w:t>
      </w:r>
      <w:r w:rsidRPr="00F558D1">
        <w:rPr>
          <w:rFonts w:ascii="Garamond" w:hAnsi="Garamond"/>
          <w:color w:val="C00000"/>
          <w:sz w:val="16"/>
          <w:szCs w:val="16"/>
        </w:rPr>
        <w:t xml:space="preserve">, Gallimard, </w:t>
      </w:r>
      <w:r w:rsidRPr="00F558D1">
        <w:rPr>
          <w:rFonts w:ascii="Garamond" w:hAnsi="Garamond"/>
          <w:color w:val="C00000"/>
          <w:sz w:val="14"/>
          <w:szCs w:val="14"/>
        </w:rPr>
        <w:t>1993</w:t>
      </w:r>
      <w:r w:rsidRPr="00F558D1">
        <w:rPr>
          <w:rFonts w:ascii="Garamond" w:hAnsi="Garamond"/>
          <w:color w:val="C00000"/>
          <w:sz w:val="16"/>
          <w:szCs w:val="16"/>
        </w:rPr>
        <w:t>.</w:t>
      </w:r>
    </w:p>
  </w:footnote>
  <w:footnote w:id="40">
    <w:p w:rsidR="002946D8" w:rsidRPr="002E2CE4" w:rsidRDefault="002946D8" w:rsidP="00072010">
      <w:pPr>
        <w:pStyle w:val="Notedebasdepage"/>
        <w:rPr>
          <w:rFonts w:ascii="Courier New" w:hAnsi="Courier New" w:cs="Courier New"/>
          <w:sz w:val="28"/>
        </w:rPr>
      </w:pPr>
      <w:r w:rsidRPr="00072010">
        <w:rPr>
          <w:rStyle w:val="Appelnotedebasdep"/>
          <w:rFonts w:ascii="Garamond" w:hAnsi="Garamond"/>
          <w:color w:val="C00000"/>
          <w:sz w:val="18"/>
          <w:szCs w:val="18"/>
          <w:vertAlign w:val="baseline"/>
        </w:rPr>
        <w:footnoteRef/>
      </w:r>
      <w:r w:rsidRPr="00072010">
        <w:rPr>
          <w:rFonts w:ascii="Garamond" w:hAnsi="Garamond"/>
          <w:color w:val="C00000"/>
          <w:sz w:val="18"/>
          <w:szCs w:val="18"/>
        </w:rPr>
        <w:t xml:space="preserve">   Sigmund Freud :  L’interprétation des rêves, Paris, P.U.F., 1967.  </w:t>
      </w:r>
    </w:p>
    <w:p w:rsidR="002946D8" w:rsidRPr="002E2CE4" w:rsidRDefault="002946D8">
      <w:pPr>
        <w:pStyle w:val="Notedebasdepage"/>
        <w:rPr>
          <w:rFonts w:ascii="Garamond" w:hAnsi="Garamond"/>
          <w:color w:val="C00000"/>
          <w:sz w:val="18"/>
          <w:szCs w:val="18"/>
        </w:rPr>
      </w:pPr>
      <w:r w:rsidRPr="002E2CE4">
        <w:rPr>
          <w:rFonts w:ascii="Courier New" w:hAnsi="Courier New" w:cs="Courier New"/>
          <w:sz w:val="28"/>
        </w:rPr>
        <w:t xml:space="preserve">  </w:t>
      </w:r>
    </w:p>
  </w:footnote>
  <w:footnote w:id="41">
    <w:p w:rsidR="002946D8" w:rsidRDefault="002946D8">
      <w:pPr>
        <w:pStyle w:val="NormalWeb"/>
        <w:rPr>
          <w:rFonts w:ascii="Garamond" w:hAnsi="Garamond"/>
          <w:color w:val="FF3300"/>
          <w:sz w:val="18"/>
        </w:rPr>
      </w:pPr>
      <w:r w:rsidRPr="00B9069C">
        <w:rPr>
          <w:rStyle w:val="Appelnotedebasdep"/>
          <w:rFonts w:ascii="Garamond" w:hAnsi="Garamond"/>
          <w:color w:val="C00000"/>
          <w:sz w:val="18"/>
          <w:vertAlign w:val="baseline"/>
        </w:rPr>
        <w:footnoteRef/>
      </w:r>
      <w:r w:rsidRPr="00B9069C">
        <w:rPr>
          <w:rFonts w:ascii="Garamond" w:hAnsi="Garamond"/>
          <w:color w:val="C00000"/>
          <w:sz w:val="18"/>
        </w:rPr>
        <w:t xml:space="preserve">    Cf. P</w:t>
      </w:r>
      <w:r w:rsidRPr="002E2CE4">
        <w:rPr>
          <w:rFonts w:ascii="Garamond" w:hAnsi="Garamond"/>
          <w:color w:val="C00000"/>
          <w:sz w:val="18"/>
        </w:rPr>
        <w:t>ascal</w:t>
      </w:r>
      <w:r>
        <w:rPr>
          <w:rFonts w:ascii="Garamond" w:hAnsi="Garamond"/>
          <w:color w:val="C00000"/>
          <w:sz w:val="18"/>
        </w:rPr>
        <w:t> :</w:t>
      </w:r>
      <w:r>
        <w:rPr>
          <w:rFonts w:ascii="Garamond" w:hAnsi="Garamond"/>
          <w:color w:val="FF3300"/>
          <w:sz w:val="18"/>
        </w:rPr>
        <w:t xml:space="preserve"> </w:t>
      </w:r>
      <w:hyperlink r:id="rId5" w:history="1">
        <w:r>
          <w:rPr>
            <w:rStyle w:val="Lienhypertexte"/>
            <w:rFonts w:ascii="Garamond" w:hAnsi="Garamond"/>
            <w:sz w:val="18"/>
          </w:rPr>
          <w:t>Le Mémorial</w:t>
        </w:r>
      </w:hyperlink>
      <w:r>
        <w:rPr>
          <w:rFonts w:ascii="Garamond" w:hAnsi="Garamond"/>
          <w:color w:val="FF3300"/>
          <w:sz w:val="18"/>
        </w:rPr>
        <w:t> </w:t>
      </w:r>
      <w:r w:rsidRPr="00B9069C">
        <w:rPr>
          <w:rFonts w:ascii="Garamond" w:hAnsi="Garamond"/>
          <w:color w:val="C00000"/>
          <w:sz w:val="18"/>
        </w:rPr>
        <w:t>: « </w:t>
      </w:r>
      <w:r w:rsidRPr="00275345">
        <w:rPr>
          <w:rFonts w:ascii="Garamond" w:hAnsi="Garamond"/>
          <w:i/>
          <w:color w:val="C00000"/>
          <w:sz w:val="18"/>
        </w:rPr>
        <w:t>Dieu d'Abraham, Dieu d'Isaac, Dieu de Jacob, non des philosophes et des savants</w:t>
      </w:r>
      <w:r w:rsidRPr="00B9069C">
        <w:rPr>
          <w:rFonts w:ascii="Garamond" w:hAnsi="Garamond"/>
          <w:color w:val="C00000"/>
          <w:sz w:val="18"/>
        </w:rPr>
        <w:t>… »</w:t>
      </w:r>
      <w:r>
        <w:rPr>
          <w:rFonts w:ascii="Garamond" w:hAnsi="Garamond"/>
          <w:color w:val="FF3300"/>
          <w:sz w:val="18"/>
        </w:rPr>
        <w:t xml:space="preserve"> </w:t>
      </w:r>
    </w:p>
    <w:p w:rsidR="002946D8" w:rsidRDefault="002946D8">
      <w:pPr>
        <w:pStyle w:val="Notedebasdepage"/>
      </w:pPr>
    </w:p>
  </w:footnote>
  <w:footnote w:id="42">
    <w:p w:rsidR="002946D8" w:rsidRPr="008D77CF" w:rsidRDefault="002946D8">
      <w:pPr>
        <w:pStyle w:val="Notedebasdepage"/>
        <w:rPr>
          <w:rFonts w:ascii="Garamond" w:hAnsi="Garamond"/>
          <w:color w:val="C00000"/>
          <w:sz w:val="16"/>
          <w:szCs w:val="16"/>
        </w:rPr>
      </w:pPr>
      <w:r w:rsidRPr="008D77CF">
        <w:rPr>
          <w:rStyle w:val="Appelnotedebasdep"/>
          <w:rFonts w:ascii="Garamond" w:hAnsi="Garamond"/>
          <w:color w:val="C00000"/>
          <w:sz w:val="16"/>
          <w:szCs w:val="16"/>
          <w:vertAlign w:val="baseline"/>
        </w:rPr>
        <w:footnoteRef/>
      </w:r>
      <w:r w:rsidRPr="008D77CF">
        <w:rPr>
          <w:rFonts w:ascii="Garamond" w:hAnsi="Garamond"/>
          <w:color w:val="C00000"/>
          <w:sz w:val="16"/>
          <w:szCs w:val="16"/>
        </w:rPr>
        <w:t xml:space="preserve">   « </w:t>
      </w:r>
      <w:r w:rsidRPr="008D77CF">
        <w:rPr>
          <w:rFonts w:ascii="Garamond" w:hAnsi="Garamond"/>
          <w:i/>
          <w:color w:val="C00000"/>
          <w:sz w:val="16"/>
          <w:szCs w:val="16"/>
        </w:rPr>
        <w:t>Tu aimeras ton prochain comme toi-même</w:t>
      </w:r>
      <w:r w:rsidRPr="008D77CF">
        <w:rPr>
          <w:rFonts w:ascii="Garamond" w:hAnsi="Garamond"/>
          <w:color w:val="C00000"/>
          <w:sz w:val="16"/>
          <w:szCs w:val="16"/>
        </w:rPr>
        <w:t xml:space="preserve"> » Cf. </w:t>
      </w:r>
      <w:r w:rsidRPr="008D77CF">
        <w:rPr>
          <w:rFonts w:ascii="Garamond" w:hAnsi="Garamond"/>
          <w:color w:val="C00000"/>
          <w:sz w:val="16"/>
          <w:szCs w:val="16"/>
          <w:lang w:eastAsia="fr-FR"/>
        </w:rPr>
        <w:t xml:space="preserve">Matthieu, XXII, 39 ;  </w:t>
      </w:r>
      <w:r w:rsidRPr="008D77CF">
        <w:rPr>
          <w:rFonts w:ascii="Garamond" w:hAnsi="Garamond"/>
          <w:color w:val="C00000"/>
          <w:sz w:val="16"/>
          <w:szCs w:val="16"/>
        </w:rPr>
        <w:t>Marc XII, 28/31…</w:t>
      </w:r>
    </w:p>
  </w:footnote>
  <w:footnote w:id="43">
    <w:p w:rsidR="002946D8" w:rsidRDefault="002946D8">
      <w:pPr>
        <w:pStyle w:val="Notedebasdepage"/>
        <w:rPr>
          <w:rStyle w:val="tlfcdefinition"/>
          <w:rFonts w:ascii="Garamond" w:hAnsi="Garamond"/>
          <w:color w:val="C00000"/>
          <w:sz w:val="16"/>
          <w:szCs w:val="16"/>
        </w:rPr>
      </w:pPr>
      <w:r w:rsidRPr="00B60D1C">
        <w:rPr>
          <w:rStyle w:val="Appelnotedebasdep"/>
          <w:rFonts w:ascii="Garamond" w:hAnsi="Garamond"/>
          <w:color w:val="C00000"/>
          <w:sz w:val="16"/>
          <w:szCs w:val="16"/>
          <w:vertAlign w:val="baseline"/>
        </w:rPr>
        <w:footnoteRef/>
      </w:r>
      <w:r w:rsidRPr="00B60D1C">
        <w:rPr>
          <w:rFonts w:ascii="Garamond" w:hAnsi="Garamond"/>
          <w:color w:val="C00000"/>
          <w:sz w:val="16"/>
          <w:szCs w:val="16"/>
        </w:rPr>
        <w:t xml:space="preserve">   </w:t>
      </w:r>
      <w:r w:rsidRPr="00B60D1C">
        <w:rPr>
          <w:rFonts w:ascii="Garamond" w:hAnsi="Garamond" w:cs="Courier New"/>
          <w:color w:val="C00000"/>
          <w:sz w:val="16"/>
          <w:szCs w:val="16"/>
        </w:rPr>
        <w:t>Solipsisme :</w:t>
      </w:r>
      <w:r w:rsidRPr="00B60D1C">
        <w:rPr>
          <w:rFonts w:ascii="Garamond" w:hAnsi="Garamond"/>
          <w:color w:val="C00000"/>
          <w:sz w:val="16"/>
          <w:szCs w:val="16"/>
        </w:rPr>
        <w:t xml:space="preserve"> </w:t>
      </w:r>
      <w:r>
        <w:rPr>
          <w:rStyle w:val="tlfcdefinition"/>
          <w:rFonts w:ascii="Garamond" w:hAnsi="Garamond"/>
          <w:color w:val="C00000"/>
          <w:sz w:val="16"/>
          <w:szCs w:val="16"/>
        </w:rPr>
        <w:t xml:space="preserve">Attitude du sujet pensant, </w:t>
      </w:r>
      <w:r w:rsidRPr="00B60D1C">
        <w:rPr>
          <w:rStyle w:val="tlfcdefinition"/>
          <w:rFonts w:ascii="Garamond" w:hAnsi="Garamond"/>
          <w:color w:val="C00000"/>
          <w:sz w:val="16"/>
          <w:szCs w:val="16"/>
        </w:rPr>
        <w:t>pour qui sa conscience propre est l'unique réalité, les autres consciences, le monde extérieur n'étant que</w:t>
      </w:r>
      <w:r>
        <w:rPr>
          <w:rStyle w:val="tlfcdefinition"/>
          <w:rFonts w:ascii="Garamond" w:hAnsi="Garamond"/>
          <w:color w:val="C00000"/>
          <w:sz w:val="16"/>
          <w:szCs w:val="16"/>
        </w:rPr>
        <w:t xml:space="preserve"> </w:t>
      </w:r>
    </w:p>
    <w:p w:rsidR="002946D8" w:rsidRDefault="002946D8">
      <w:pPr>
        <w:pStyle w:val="Notedebasdepage"/>
        <w:rPr>
          <w:rStyle w:val="tlfcdefinition"/>
          <w:rFonts w:ascii="Garamond" w:hAnsi="Garamond"/>
          <w:color w:val="C00000"/>
          <w:sz w:val="16"/>
          <w:szCs w:val="16"/>
        </w:rPr>
      </w:pPr>
      <w:r>
        <w:rPr>
          <w:rStyle w:val="tlfcdefinition"/>
          <w:rFonts w:ascii="Garamond" w:hAnsi="Garamond"/>
          <w:color w:val="C00000"/>
          <w:sz w:val="16"/>
          <w:szCs w:val="16"/>
        </w:rPr>
        <w:t xml:space="preserve">      </w:t>
      </w:r>
      <w:r w:rsidRPr="00B60D1C">
        <w:rPr>
          <w:rStyle w:val="tlfcdefinition"/>
          <w:rFonts w:ascii="Garamond" w:hAnsi="Garamond"/>
          <w:color w:val="C00000"/>
          <w:sz w:val="16"/>
          <w:szCs w:val="16"/>
        </w:rPr>
        <w:t xml:space="preserve">des représentations. </w:t>
      </w:r>
      <w:r w:rsidRPr="00B60D1C">
        <w:rPr>
          <w:rStyle w:val="tlfcemploi"/>
          <w:rFonts w:ascii="Garamond" w:hAnsi="Garamond"/>
          <w:i/>
          <w:iCs/>
          <w:color w:val="C00000"/>
          <w:sz w:val="16"/>
          <w:szCs w:val="16"/>
        </w:rPr>
        <w:t>Par analogie </w:t>
      </w:r>
      <w:r w:rsidRPr="00B60D1C">
        <w:rPr>
          <w:rStyle w:val="tlfcemploi"/>
          <w:rFonts w:ascii="Garamond" w:hAnsi="Garamond"/>
          <w:color w:val="C00000"/>
          <w:sz w:val="16"/>
          <w:szCs w:val="16"/>
        </w:rPr>
        <w:t xml:space="preserve">: </w:t>
      </w:r>
      <w:r w:rsidRPr="00B60D1C">
        <w:rPr>
          <w:rStyle w:val="tlfcdefinition"/>
          <w:rFonts w:ascii="Garamond" w:hAnsi="Garamond"/>
          <w:color w:val="C00000"/>
          <w:sz w:val="16"/>
          <w:szCs w:val="16"/>
        </w:rPr>
        <w:t>Démarche du philosophe qui pose la subjectivité comme fait primitif et qui pratique le scepticisme radical</w:t>
      </w:r>
      <w:r>
        <w:rPr>
          <w:rStyle w:val="tlfcdefinition"/>
          <w:rFonts w:ascii="Garamond" w:hAnsi="Garamond"/>
          <w:color w:val="C00000"/>
          <w:sz w:val="16"/>
          <w:szCs w:val="16"/>
        </w:rPr>
        <w:t xml:space="preserve"> </w:t>
      </w:r>
      <w:r w:rsidRPr="00B60D1C">
        <w:rPr>
          <w:rStyle w:val="tlfcdefinition"/>
          <w:rFonts w:ascii="Garamond" w:hAnsi="Garamond"/>
          <w:color w:val="C00000"/>
          <w:sz w:val="16"/>
          <w:szCs w:val="16"/>
        </w:rPr>
        <w:t>face à tout jugement</w:t>
      </w:r>
    </w:p>
    <w:p w:rsidR="002946D8" w:rsidRDefault="002946D8">
      <w:pPr>
        <w:pStyle w:val="Notedebasdepage"/>
        <w:rPr>
          <w:color w:val="FF3300"/>
        </w:rPr>
      </w:pPr>
      <w:r>
        <w:rPr>
          <w:rStyle w:val="tlfcdefinition"/>
          <w:rFonts w:ascii="Garamond" w:hAnsi="Garamond"/>
          <w:color w:val="C00000"/>
          <w:sz w:val="16"/>
          <w:szCs w:val="16"/>
        </w:rPr>
        <w:t xml:space="preserve">     </w:t>
      </w:r>
      <w:r w:rsidRPr="00B60D1C">
        <w:rPr>
          <w:rStyle w:val="tlfcdefinition"/>
          <w:rFonts w:ascii="Garamond" w:hAnsi="Garamond"/>
          <w:color w:val="C00000"/>
          <w:sz w:val="16"/>
          <w:szCs w:val="16"/>
        </w:rPr>
        <w:t xml:space="preserve"> sur la réalité objective. </w:t>
      </w:r>
      <w:r w:rsidRPr="00B60D1C">
        <w:rPr>
          <w:rStyle w:val="tlfcemploi"/>
          <w:rFonts w:ascii="Garamond" w:hAnsi="Garamond"/>
          <w:i/>
          <w:iCs/>
          <w:color w:val="C00000"/>
          <w:sz w:val="16"/>
          <w:szCs w:val="16"/>
        </w:rPr>
        <w:t>Par  extension </w:t>
      </w:r>
      <w:r w:rsidRPr="00B60D1C">
        <w:rPr>
          <w:rStyle w:val="tlfcemploi"/>
          <w:rFonts w:ascii="Garamond" w:hAnsi="Garamond"/>
          <w:color w:val="C00000"/>
          <w:sz w:val="16"/>
          <w:szCs w:val="16"/>
        </w:rPr>
        <w:t xml:space="preserve">: </w:t>
      </w:r>
      <w:r>
        <w:rPr>
          <w:rStyle w:val="tlfcdefinition"/>
          <w:rFonts w:ascii="Garamond" w:hAnsi="Garamond"/>
          <w:color w:val="C00000"/>
          <w:sz w:val="16"/>
          <w:szCs w:val="16"/>
        </w:rPr>
        <w:t>a</w:t>
      </w:r>
      <w:r w:rsidRPr="00B60D1C">
        <w:rPr>
          <w:rStyle w:val="tlfcdefinition"/>
          <w:rFonts w:ascii="Garamond" w:hAnsi="Garamond"/>
          <w:color w:val="C00000"/>
          <w:sz w:val="16"/>
          <w:szCs w:val="16"/>
        </w:rPr>
        <w:t>ttitude d'une personne qui, dans son expression, sa création, sa vision du monde,</w:t>
      </w:r>
      <w:r>
        <w:rPr>
          <w:rStyle w:val="tlfcdefinition"/>
          <w:rFonts w:ascii="Garamond" w:hAnsi="Garamond"/>
          <w:color w:val="C00000"/>
          <w:sz w:val="16"/>
          <w:szCs w:val="16"/>
        </w:rPr>
        <w:t xml:space="preserve"> </w:t>
      </w:r>
      <w:r w:rsidRPr="00B60D1C">
        <w:rPr>
          <w:rStyle w:val="tlfcdefinition"/>
          <w:rFonts w:ascii="Garamond" w:hAnsi="Garamond"/>
          <w:color w:val="C00000"/>
          <w:sz w:val="16"/>
          <w:szCs w:val="16"/>
        </w:rPr>
        <w:t>privilégie la solitude de sa subjectivité.</w:t>
      </w:r>
    </w:p>
  </w:footnote>
  <w:footnote w:id="44">
    <w:p w:rsidR="002946D8" w:rsidRPr="00D36EBC" w:rsidRDefault="002946D8">
      <w:pPr>
        <w:pStyle w:val="Notedebasdepage"/>
        <w:rPr>
          <w:rFonts w:ascii="Garamond" w:hAnsi="Garamond"/>
          <w:color w:val="C00000"/>
          <w:sz w:val="18"/>
        </w:rPr>
      </w:pPr>
      <w:r w:rsidRPr="00D36EBC">
        <w:rPr>
          <w:rStyle w:val="Appelnotedebasdep"/>
          <w:rFonts w:ascii="Garamond" w:hAnsi="Garamond"/>
          <w:color w:val="C00000"/>
          <w:sz w:val="18"/>
          <w:vertAlign w:val="baseline"/>
        </w:rPr>
        <w:footnoteRef/>
      </w:r>
      <w:r w:rsidRPr="00D36EBC">
        <w:rPr>
          <w:rFonts w:ascii="Garamond" w:hAnsi="Garamond"/>
          <w:color w:val="C00000"/>
          <w:sz w:val="18"/>
        </w:rPr>
        <w:t xml:space="preserve">  </w:t>
      </w:r>
      <w:r w:rsidRPr="00D36EBC">
        <w:rPr>
          <w:rFonts w:ascii="Garamond" w:hAnsi="Garamond" w:cs="Courier New"/>
          <w:color w:val="C00000"/>
          <w:sz w:val="18"/>
        </w:rPr>
        <w:t>Roman Jakobson</w:t>
      </w:r>
      <w:r>
        <w:rPr>
          <w:rFonts w:ascii="Garamond" w:hAnsi="Garamond" w:cs="Courier New"/>
          <w:color w:val="C00000"/>
          <w:sz w:val="18"/>
        </w:rPr>
        <w:t xml:space="preserve"> : </w:t>
      </w:r>
      <w:r w:rsidRPr="00D36EBC">
        <w:rPr>
          <w:rFonts w:ascii="Garamond" w:hAnsi="Garamond"/>
          <w:color w:val="C00000"/>
          <w:sz w:val="18"/>
        </w:rPr>
        <w:t xml:space="preserve"> </w:t>
      </w:r>
      <w:r w:rsidRPr="004C562D">
        <w:rPr>
          <w:rFonts w:ascii="Garamond" w:hAnsi="Garamond"/>
          <w:i/>
          <w:color w:val="C00000"/>
          <w:sz w:val="18"/>
        </w:rPr>
        <w:t>Kindersprache, Aphasie und allgemeine Lautgesetze</w:t>
      </w:r>
      <w:r w:rsidRPr="00D36EBC">
        <w:rPr>
          <w:rFonts w:ascii="Garamond" w:hAnsi="Garamond"/>
          <w:color w:val="C00000"/>
          <w:sz w:val="18"/>
        </w:rPr>
        <w:t xml:space="preserve"> ; </w:t>
      </w:r>
      <w:r w:rsidRPr="004C562D">
        <w:rPr>
          <w:rFonts w:ascii="Garamond" w:hAnsi="Garamond"/>
          <w:i/>
          <w:color w:val="C00000"/>
          <w:sz w:val="18"/>
        </w:rPr>
        <w:t>Langage enfantin et aphasie,</w:t>
      </w:r>
      <w:r w:rsidRPr="00D36EBC">
        <w:rPr>
          <w:rFonts w:ascii="Garamond" w:hAnsi="Garamond"/>
          <w:color w:val="C00000"/>
          <w:sz w:val="18"/>
        </w:rPr>
        <w:t xml:space="preserve"> </w:t>
      </w:r>
      <w:r>
        <w:rPr>
          <w:rFonts w:ascii="Garamond" w:hAnsi="Garamond"/>
          <w:color w:val="C00000"/>
          <w:sz w:val="18"/>
        </w:rPr>
        <w:t>é</w:t>
      </w:r>
      <w:r w:rsidRPr="00D36EBC">
        <w:rPr>
          <w:rFonts w:ascii="Garamond" w:hAnsi="Garamond"/>
          <w:color w:val="C00000"/>
          <w:sz w:val="18"/>
        </w:rPr>
        <w:t>d</w:t>
      </w:r>
      <w:r>
        <w:rPr>
          <w:rFonts w:ascii="Garamond" w:hAnsi="Garamond"/>
          <w:color w:val="C00000"/>
          <w:sz w:val="18"/>
        </w:rPr>
        <w:t>.</w:t>
      </w:r>
      <w:r w:rsidRPr="00D36EBC">
        <w:rPr>
          <w:rFonts w:ascii="Garamond" w:hAnsi="Garamond"/>
          <w:color w:val="C00000"/>
          <w:sz w:val="18"/>
        </w:rPr>
        <w:t xml:space="preserve"> de Minuit, 1969.</w:t>
      </w:r>
    </w:p>
  </w:footnote>
  <w:footnote w:id="45">
    <w:p w:rsidR="002946D8" w:rsidRDefault="002946D8">
      <w:pPr>
        <w:pStyle w:val="Notedebasdepage"/>
        <w:rPr>
          <w:rFonts w:ascii="Garamond" w:hAnsi="Garamond"/>
          <w:color w:val="C00000"/>
          <w:sz w:val="18"/>
          <w:szCs w:val="18"/>
        </w:rPr>
      </w:pPr>
      <w:r w:rsidRPr="004A454A">
        <w:rPr>
          <w:rStyle w:val="Appelnotedebasdep"/>
          <w:rFonts w:ascii="Garamond" w:hAnsi="Garamond"/>
          <w:color w:val="C00000"/>
          <w:sz w:val="18"/>
          <w:szCs w:val="18"/>
          <w:vertAlign w:val="baseline"/>
        </w:rPr>
        <w:footnoteRef/>
      </w:r>
      <w:r w:rsidRPr="004A454A">
        <w:rPr>
          <w:rFonts w:ascii="Garamond" w:hAnsi="Garamond"/>
          <w:color w:val="C00000"/>
          <w:sz w:val="18"/>
          <w:szCs w:val="18"/>
        </w:rPr>
        <w:t xml:space="preserve">  </w:t>
      </w:r>
      <w:r w:rsidRPr="004A454A">
        <w:rPr>
          <w:rFonts w:ascii="Garamond" w:hAnsi="Garamond"/>
          <w:bCs/>
          <w:color w:val="C00000"/>
          <w:sz w:val="18"/>
          <w:szCs w:val="18"/>
        </w:rPr>
        <w:t>Patañjali</w:t>
      </w:r>
      <w:r w:rsidRPr="004A454A">
        <w:rPr>
          <w:rFonts w:ascii="Garamond" w:hAnsi="Garamond"/>
          <w:color w:val="C00000"/>
          <w:sz w:val="18"/>
          <w:szCs w:val="18"/>
        </w:rPr>
        <w:t xml:space="preserve"> : grammairien qui écrit en 200 av. J.-C. environ le </w:t>
      </w:r>
      <w:r w:rsidRPr="004A454A">
        <w:rPr>
          <w:rFonts w:ascii="Garamond" w:hAnsi="Garamond"/>
          <w:i/>
          <w:iCs/>
          <w:color w:val="C00000"/>
          <w:sz w:val="18"/>
          <w:szCs w:val="18"/>
        </w:rPr>
        <w:t>Mahābhā</w:t>
      </w:r>
      <w:r w:rsidRPr="004A454A">
        <w:rPr>
          <w:i/>
          <w:iCs/>
          <w:color w:val="C00000"/>
          <w:sz w:val="18"/>
          <w:szCs w:val="18"/>
        </w:rPr>
        <w:t>ṣ</w:t>
      </w:r>
      <w:r w:rsidRPr="004A454A">
        <w:rPr>
          <w:rFonts w:ascii="Garamond" w:hAnsi="Garamond"/>
          <w:i/>
          <w:iCs/>
          <w:color w:val="C00000"/>
          <w:sz w:val="18"/>
          <w:szCs w:val="18"/>
        </w:rPr>
        <w:t>ya</w:t>
      </w:r>
      <w:r w:rsidRPr="004A454A">
        <w:rPr>
          <w:rFonts w:ascii="Garamond" w:hAnsi="Garamond"/>
          <w:color w:val="C00000"/>
          <w:sz w:val="18"/>
          <w:szCs w:val="18"/>
        </w:rPr>
        <w:t>, « </w:t>
      </w:r>
      <w:r w:rsidRPr="00347FA5">
        <w:rPr>
          <w:rFonts w:ascii="Garamond" w:hAnsi="Garamond"/>
          <w:i/>
          <w:color w:val="C00000"/>
          <w:sz w:val="18"/>
          <w:szCs w:val="18"/>
        </w:rPr>
        <w:t>Grand Commentaire</w:t>
      </w:r>
      <w:r w:rsidRPr="004A454A">
        <w:rPr>
          <w:rFonts w:ascii="Garamond" w:hAnsi="Garamond"/>
          <w:color w:val="C00000"/>
          <w:sz w:val="18"/>
          <w:szCs w:val="18"/>
        </w:rPr>
        <w:t> » de la « </w:t>
      </w:r>
      <w:r w:rsidRPr="00347FA5">
        <w:rPr>
          <w:rFonts w:ascii="Garamond" w:hAnsi="Garamond"/>
          <w:i/>
          <w:color w:val="C00000"/>
          <w:sz w:val="18"/>
          <w:szCs w:val="18"/>
        </w:rPr>
        <w:t>Grammaire en huit parties</w:t>
      </w:r>
      <w:r w:rsidRPr="004A454A">
        <w:rPr>
          <w:rFonts w:ascii="Garamond" w:hAnsi="Garamond"/>
          <w:color w:val="C00000"/>
          <w:sz w:val="18"/>
          <w:szCs w:val="18"/>
        </w:rPr>
        <w:t xml:space="preserve"> », </w:t>
      </w:r>
      <w:proofErr w:type="gramStart"/>
      <w:r w:rsidRPr="004A454A">
        <w:rPr>
          <w:rFonts w:ascii="Garamond" w:hAnsi="Garamond"/>
          <w:color w:val="C00000"/>
          <w:sz w:val="18"/>
          <w:szCs w:val="18"/>
        </w:rPr>
        <w:t xml:space="preserve">la </w:t>
      </w:r>
      <w:r w:rsidRPr="004A454A">
        <w:rPr>
          <w:rFonts w:ascii="Garamond" w:hAnsi="Garamond"/>
          <w:i/>
          <w:iCs/>
          <w:color w:val="C00000"/>
          <w:sz w:val="18"/>
          <w:szCs w:val="18"/>
        </w:rPr>
        <w:t>A</w:t>
      </w:r>
      <w:r w:rsidRPr="004A454A">
        <w:rPr>
          <w:i/>
          <w:iCs/>
          <w:color w:val="C00000"/>
          <w:sz w:val="18"/>
          <w:szCs w:val="18"/>
        </w:rPr>
        <w:t>ṣṭ</w:t>
      </w:r>
      <w:r w:rsidRPr="004A454A">
        <w:rPr>
          <w:rFonts w:ascii="Garamond" w:hAnsi="Garamond"/>
          <w:i/>
          <w:iCs/>
          <w:color w:val="C00000"/>
          <w:sz w:val="18"/>
          <w:szCs w:val="18"/>
        </w:rPr>
        <w:t>ādhyāyī</w:t>
      </w:r>
      <w:proofErr w:type="gramEnd"/>
      <w:r w:rsidRPr="004A454A">
        <w:rPr>
          <w:rFonts w:ascii="Garamond" w:hAnsi="Garamond"/>
          <w:color w:val="C00000"/>
          <w:sz w:val="18"/>
          <w:szCs w:val="18"/>
        </w:rPr>
        <w:t xml:space="preserve">, </w:t>
      </w:r>
    </w:p>
    <w:p w:rsidR="002946D8" w:rsidRPr="004A454A" w:rsidRDefault="002946D8">
      <w:pPr>
        <w:pStyle w:val="Notedebasdepage"/>
        <w:rPr>
          <w:rFonts w:ascii="Garamond" w:hAnsi="Garamond"/>
          <w:color w:val="C00000"/>
          <w:sz w:val="18"/>
          <w:szCs w:val="18"/>
        </w:rPr>
      </w:pPr>
      <w:r>
        <w:rPr>
          <w:rFonts w:ascii="Garamond" w:hAnsi="Garamond"/>
          <w:color w:val="C00000"/>
          <w:sz w:val="18"/>
          <w:szCs w:val="18"/>
        </w:rPr>
        <w:t xml:space="preserve">      </w:t>
      </w:r>
      <w:r w:rsidRPr="004A454A">
        <w:rPr>
          <w:rFonts w:ascii="Garamond" w:hAnsi="Garamond"/>
          <w:color w:val="C00000"/>
          <w:sz w:val="18"/>
          <w:szCs w:val="18"/>
        </w:rPr>
        <w:t>composée en 400 av. J.-C. environ par le grammairien</w:t>
      </w:r>
      <w:r w:rsidRPr="004B3A41">
        <w:rPr>
          <w:rFonts w:ascii="Garamond" w:hAnsi="Garamond"/>
          <w:color w:val="C00000"/>
          <w:sz w:val="18"/>
        </w:rPr>
        <w:t xml:space="preserve"> </w:t>
      </w:r>
      <w:r w:rsidRPr="00D36EBC">
        <w:rPr>
          <w:rFonts w:ascii="Garamond" w:hAnsi="Garamond"/>
          <w:color w:val="C00000"/>
          <w:sz w:val="18"/>
        </w:rPr>
        <w:t>Panini</w:t>
      </w:r>
      <w:r w:rsidRPr="004A454A">
        <w:rPr>
          <w:rFonts w:ascii="Garamond" w:hAnsi="Garamond"/>
          <w:color w:val="C00000"/>
          <w:sz w:val="18"/>
          <w:szCs w:val="18"/>
        </w:rPr>
        <w:t>.</w:t>
      </w:r>
    </w:p>
  </w:footnote>
  <w:footnote w:id="46">
    <w:p w:rsidR="002946D8" w:rsidRDefault="002946D8">
      <w:pPr>
        <w:pStyle w:val="Notedebasdepage"/>
        <w:rPr>
          <w:rFonts w:ascii="Garamond" w:hAnsi="Garamond"/>
          <w:color w:val="C00000"/>
          <w:sz w:val="16"/>
          <w:szCs w:val="16"/>
        </w:rPr>
      </w:pPr>
      <w:r w:rsidRPr="00A078C5">
        <w:rPr>
          <w:rStyle w:val="Appelnotedebasdep"/>
          <w:rFonts w:ascii="Garamond" w:hAnsi="Garamond"/>
          <w:color w:val="C00000"/>
          <w:sz w:val="16"/>
          <w:szCs w:val="16"/>
          <w:vertAlign w:val="baseline"/>
        </w:rPr>
        <w:footnoteRef/>
      </w:r>
      <w:r w:rsidRPr="00A078C5">
        <w:rPr>
          <w:rFonts w:ascii="Garamond" w:hAnsi="Garamond"/>
          <w:color w:val="C00000"/>
          <w:sz w:val="16"/>
          <w:szCs w:val="16"/>
        </w:rPr>
        <w:t xml:space="preserve">  Panini, dont on situe l'activité au VI</w:t>
      </w:r>
      <w:r w:rsidRPr="00A078C5">
        <w:rPr>
          <w:rFonts w:ascii="Garamond" w:hAnsi="Garamond"/>
          <w:color w:val="C00000"/>
          <w:sz w:val="16"/>
          <w:szCs w:val="16"/>
          <w:vertAlign w:val="superscript"/>
        </w:rPr>
        <w:t xml:space="preserve">e </w:t>
      </w:r>
      <w:r w:rsidRPr="00A078C5">
        <w:rPr>
          <w:rFonts w:ascii="Garamond" w:hAnsi="Garamond"/>
          <w:color w:val="C00000"/>
          <w:sz w:val="16"/>
          <w:szCs w:val="16"/>
        </w:rPr>
        <w:t>ou au V</w:t>
      </w:r>
      <w:r w:rsidRPr="00A078C5">
        <w:rPr>
          <w:rFonts w:ascii="Garamond" w:hAnsi="Garamond"/>
          <w:color w:val="C00000"/>
          <w:sz w:val="16"/>
          <w:szCs w:val="16"/>
          <w:vertAlign w:val="superscript"/>
        </w:rPr>
        <w:t>e</w:t>
      </w:r>
      <w:r w:rsidRPr="00A078C5">
        <w:rPr>
          <w:rFonts w:ascii="Garamond" w:hAnsi="Garamond"/>
          <w:color w:val="C00000"/>
          <w:sz w:val="16"/>
          <w:szCs w:val="16"/>
        </w:rPr>
        <w:t xml:space="preserve"> siècle avant J.-C., est l'auteur d'un traité remarquablement systématique sur la langue sanskrite de son temps. </w:t>
      </w:r>
    </w:p>
    <w:p w:rsidR="002946D8" w:rsidRDefault="002946D8">
      <w:pPr>
        <w:pStyle w:val="Notedebasdepage"/>
        <w:rPr>
          <w:rFonts w:ascii="Garamond" w:hAnsi="Garamond"/>
          <w:color w:val="C00000"/>
          <w:sz w:val="16"/>
          <w:szCs w:val="16"/>
        </w:rPr>
      </w:pPr>
      <w:r>
        <w:rPr>
          <w:rFonts w:ascii="Garamond" w:hAnsi="Garamond"/>
          <w:color w:val="C00000"/>
          <w:sz w:val="16"/>
          <w:szCs w:val="16"/>
        </w:rPr>
        <w:t xml:space="preserve">      </w:t>
      </w:r>
      <w:r w:rsidRPr="00A078C5">
        <w:rPr>
          <w:rFonts w:ascii="Garamond" w:hAnsi="Garamond"/>
          <w:color w:val="C00000"/>
          <w:sz w:val="16"/>
          <w:szCs w:val="16"/>
        </w:rPr>
        <w:t xml:space="preserve">Cet ouvrage se distingue par la profondeur des concepts linguistiques fondamentaux, par l'exactitude et la précision de l'analyse du sanskrit et par la rigueur </w:t>
      </w:r>
    </w:p>
    <w:p w:rsidR="002946D8" w:rsidRDefault="002946D8">
      <w:pPr>
        <w:pStyle w:val="Notedebasdepage"/>
        <w:rPr>
          <w:rFonts w:ascii="Garamond" w:hAnsi="Garamond"/>
          <w:color w:val="C00000"/>
          <w:sz w:val="16"/>
          <w:szCs w:val="16"/>
        </w:rPr>
      </w:pPr>
      <w:r>
        <w:rPr>
          <w:rFonts w:ascii="Garamond" w:hAnsi="Garamond"/>
          <w:color w:val="C00000"/>
          <w:sz w:val="16"/>
          <w:szCs w:val="16"/>
        </w:rPr>
        <w:t xml:space="preserve">      </w:t>
      </w:r>
      <w:r w:rsidRPr="00A078C5">
        <w:rPr>
          <w:rFonts w:ascii="Garamond" w:hAnsi="Garamond"/>
          <w:color w:val="C00000"/>
          <w:sz w:val="16"/>
          <w:szCs w:val="16"/>
        </w:rPr>
        <w:t>de la présentation. L'effort de formalisation dans la description est si poussé que l'on peut parler d'une véritable métalangue organisée sur un matériel abondant</w:t>
      </w:r>
    </w:p>
    <w:p w:rsidR="002946D8" w:rsidRPr="00A078C5" w:rsidRDefault="002946D8">
      <w:pPr>
        <w:pStyle w:val="Notedebasdepage"/>
        <w:rPr>
          <w:rFonts w:ascii="Garamond" w:hAnsi="Garamond"/>
          <w:color w:val="C00000"/>
          <w:sz w:val="16"/>
          <w:szCs w:val="16"/>
        </w:rPr>
      </w:pPr>
      <w:r>
        <w:rPr>
          <w:rFonts w:ascii="Garamond" w:hAnsi="Garamond"/>
          <w:color w:val="C00000"/>
          <w:sz w:val="16"/>
          <w:szCs w:val="16"/>
        </w:rPr>
        <w:t xml:space="preserve">     </w:t>
      </w:r>
      <w:r w:rsidRPr="00A078C5">
        <w:rPr>
          <w:rFonts w:ascii="Garamond" w:hAnsi="Garamond"/>
          <w:color w:val="C00000"/>
          <w:sz w:val="16"/>
          <w:szCs w:val="16"/>
        </w:rPr>
        <w:t xml:space="preserve"> de termes techniques, d'abréviations, de symboles, de conventions d'énoncé, de règles d'interprétation.( Enc. Universalis).</w:t>
      </w:r>
    </w:p>
  </w:footnote>
  <w:footnote w:id="47">
    <w:p w:rsidR="002946D8" w:rsidRDefault="002946D8">
      <w:pPr>
        <w:pStyle w:val="Notedebasdepage"/>
        <w:rPr>
          <w:rFonts w:ascii="Garamond" w:hAnsi="Garamond"/>
          <w:color w:val="C00000"/>
          <w:sz w:val="16"/>
          <w:szCs w:val="16"/>
        </w:rPr>
      </w:pPr>
      <w:r w:rsidRPr="002E0E61">
        <w:rPr>
          <w:rStyle w:val="Appelnotedebasdep"/>
          <w:rFonts w:ascii="Garamond" w:hAnsi="Garamond"/>
          <w:color w:val="C00000"/>
          <w:sz w:val="16"/>
          <w:szCs w:val="16"/>
          <w:vertAlign w:val="baseline"/>
        </w:rPr>
        <w:footnoteRef/>
      </w:r>
      <w:r w:rsidRPr="002E0E61">
        <w:rPr>
          <w:color w:val="FF3300"/>
          <w:sz w:val="16"/>
          <w:szCs w:val="16"/>
        </w:rPr>
        <w:t xml:space="preserve"> </w:t>
      </w:r>
      <w:hyperlink r:id="rId6" w:anchor="VIII" w:history="1">
        <w:r w:rsidRPr="002E0E61">
          <w:rPr>
            <w:rStyle w:val="Lienhypertexte"/>
            <w:rFonts w:ascii="Garamond" w:hAnsi="Garamond"/>
            <w:sz w:val="16"/>
            <w:szCs w:val="16"/>
          </w:rPr>
          <w:t>Pindare</w:t>
        </w:r>
      </w:hyperlink>
      <w:r w:rsidRPr="002E0E61">
        <w:rPr>
          <w:sz w:val="16"/>
          <w:szCs w:val="16"/>
        </w:rPr>
        <w:t> :</w:t>
      </w:r>
      <w:r w:rsidRPr="002E0E61">
        <w:rPr>
          <w:color w:val="FF3300"/>
          <w:sz w:val="16"/>
          <w:szCs w:val="16"/>
        </w:rPr>
        <w:t xml:space="preserve"> </w:t>
      </w:r>
      <w:r w:rsidRPr="002E0E61">
        <w:rPr>
          <w:rFonts w:ascii="Palatino Linotype" w:hAnsi="Palatino Linotype"/>
          <w:color w:val="0000CC"/>
          <w:sz w:val="16"/>
          <w:szCs w:val="16"/>
        </w:rPr>
        <w:t>σκιᾶς ὄναρ ἄνθρωπος</w:t>
      </w:r>
      <w:r w:rsidRPr="002E0E61">
        <w:rPr>
          <w:rFonts w:ascii="Palatino Linotype" w:hAnsi="Palatino Linotype"/>
          <w:sz w:val="16"/>
          <w:szCs w:val="16"/>
        </w:rPr>
        <w:t xml:space="preserve"> </w:t>
      </w:r>
      <w:r w:rsidRPr="002E0E61">
        <w:rPr>
          <w:rFonts w:ascii="Garamond" w:hAnsi="Garamond"/>
          <w:color w:val="C00000"/>
          <w:sz w:val="16"/>
          <w:szCs w:val="16"/>
        </w:rPr>
        <w:t xml:space="preserve">[skias onar anthrôpos], « rêve d’une ombre l’homme », </w:t>
      </w:r>
      <w:r>
        <w:rPr>
          <w:rFonts w:ascii="Garamond" w:hAnsi="Garamond"/>
          <w:color w:val="C00000"/>
          <w:sz w:val="16"/>
          <w:szCs w:val="16"/>
        </w:rPr>
        <w:t xml:space="preserve">huitième ode. </w:t>
      </w:r>
      <w:r w:rsidRPr="002E0E61">
        <w:rPr>
          <w:rFonts w:ascii="Garamond" w:hAnsi="Garamond"/>
          <w:color w:val="C00000"/>
          <w:sz w:val="16"/>
          <w:szCs w:val="16"/>
        </w:rPr>
        <w:t xml:space="preserve">Pindare, Pythiques, huitième Pythique, </w:t>
      </w:r>
    </w:p>
    <w:p w:rsidR="002946D8" w:rsidRDefault="002946D8">
      <w:pPr>
        <w:pStyle w:val="Notedebasdepage"/>
        <w:rPr>
          <w:color w:val="FF3300"/>
        </w:rPr>
      </w:pPr>
      <w:r>
        <w:rPr>
          <w:rFonts w:ascii="Garamond" w:hAnsi="Garamond"/>
          <w:color w:val="C00000"/>
          <w:sz w:val="16"/>
          <w:szCs w:val="16"/>
        </w:rPr>
        <w:t xml:space="preserve">     </w:t>
      </w:r>
      <w:r w:rsidRPr="002E0E61">
        <w:rPr>
          <w:rFonts w:ascii="Garamond" w:hAnsi="Garamond"/>
          <w:color w:val="C00000"/>
          <w:sz w:val="16"/>
          <w:szCs w:val="16"/>
        </w:rPr>
        <w:t>trad. Aimé Puech, Paris, « Les Belles Lettres », 1977, v. 96-97.</w:t>
      </w:r>
    </w:p>
  </w:footnote>
  <w:footnote w:id="48">
    <w:p w:rsidR="002946D8" w:rsidRPr="00EE1733" w:rsidRDefault="002946D8">
      <w:pPr>
        <w:pStyle w:val="Notedebasdepage"/>
        <w:rPr>
          <w:rFonts w:ascii="Garamond" w:hAnsi="Garamond"/>
          <w:color w:val="C00000"/>
          <w:sz w:val="16"/>
          <w:szCs w:val="16"/>
        </w:rPr>
      </w:pPr>
      <w:r w:rsidRPr="00EE1733">
        <w:rPr>
          <w:rStyle w:val="Appelnotedebasdep"/>
          <w:rFonts w:ascii="Garamond" w:hAnsi="Garamond"/>
          <w:color w:val="C00000"/>
          <w:sz w:val="16"/>
          <w:szCs w:val="16"/>
          <w:vertAlign w:val="baseline"/>
        </w:rPr>
        <w:footnoteRef/>
      </w:r>
      <w:r w:rsidRPr="00EE1733">
        <w:rPr>
          <w:rFonts w:ascii="Garamond" w:hAnsi="Garamond"/>
          <w:color w:val="C00000"/>
          <w:sz w:val="16"/>
          <w:szCs w:val="16"/>
        </w:rPr>
        <w:t xml:space="preserve">  C.H. Nodet : « </w:t>
      </w:r>
      <w:r w:rsidRPr="00EE1733">
        <w:rPr>
          <w:rFonts w:ascii="Garamond" w:hAnsi="Garamond"/>
          <w:i/>
          <w:color w:val="C00000"/>
          <w:sz w:val="16"/>
          <w:szCs w:val="16"/>
        </w:rPr>
        <w:t>À propos de la régression</w:t>
      </w:r>
      <w:r w:rsidRPr="00EE1733">
        <w:rPr>
          <w:rFonts w:ascii="Garamond" w:hAnsi="Garamond"/>
          <w:color w:val="C00000"/>
          <w:sz w:val="16"/>
          <w:szCs w:val="16"/>
        </w:rPr>
        <w:t> », L'</w:t>
      </w:r>
      <w:r>
        <w:rPr>
          <w:rFonts w:ascii="Garamond" w:hAnsi="Garamond"/>
          <w:color w:val="C00000"/>
          <w:sz w:val="16"/>
          <w:szCs w:val="16"/>
        </w:rPr>
        <w:t>é</w:t>
      </w:r>
      <w:r w:rsidRPr="00EE1733">
        <w:rPr>
          <w:rFonts w:ascii="Garamond" w:hAnsi="Garamond"/>
          <w:color w:val="C00000"/>
          <w:sz w:val="16"/>
          <w:szCs w:val="16"/>
        </w:rPr>
        <w:t>volution Psychiatrique, Tome XXXI, fascicule 3,  Privat Didier, 1966, pp 515-535.</w:t>
      </w:r>
    </w:p>
  </w:footnote>
  <w:footnote w:id="49">
    <w:p w:rsidR="002946D8" w:rsidRPr="008E5DC9" w:rsidRDefault="002946D8">
      <w:pPr>
        <w:pStyle w:val="Notedebasdepage"/>
        <w:rPr>
          <w:rFonts w:ascii="Garamond" w:hAnsi="Garamond"/>
          <w:color w:val="C00000"/>
          <w:sz w:val="16"/>
          <w:szCs w:val="16"/>
        </w:rPr>
      </w:pPr>
      <w:r w:rsidRPr="008E5DC9">
        <w:rPr>
          <w:rStyle w:val="Appelnotedebasdep"/>
          <w:rFonts w:ascii="Garamond" w:hAnsi="Garamond"/>
          <w:color w:val="C00000"/>
          <w:sz w:val="16"/>
          <w:szCs w:val="16"/>
          <w:vertAlign w:val="baseline"/>
        </w:rPr>
        <w:footnoteRef/>
      </w:r>
      <w:r w:rsidRPr="008E5DC9">
        <w:rPr>
          <w:rFonts w:ascii="Garamond" w:hAnsi="Garamond"/>
          <w:color w:val="C00000"/>
          <w:sz w:val="16"/>
          <w:szCs w:val="16"/>
        </w:rPr>
        <w:t xml:space="preserve">    Cf. Marcel Conche : </w:t>
      </w:r>
      <w:r w:rsidRPr="008E5DC9">
        <w:rPr>
          <w:rFonts w:ascii="Garamond" w:hAnsi="Garamond"/>
          <w:i/>
          <w:color w:val="C00000"/>
          <w:sz w:val="16"/>
          <w:szCs w:val="16"/>
        </w:rPr>
        <w:t>Pyrrhon ou l’apparence</w:t>
      </w:r>
      <w:r w:rsidRPr="008E5DC9">
        <w:rPr>
          <w:rFonts w:ascii="Garamond" w:hAnsi="Garamond"/>
          <w:color w:val="C00000"/>
          <w:sz w:val="16"/>
          <w:szCs w:val="16"/>
        </w:rPr>
        <w:t>, Paris, PUF, 1994.</w:t>
      </w:r>
    </w:p>
    <w:p w:rsidR="002946D8" w:rsidRDefault="002946D8">
      <w:pPr>
        <w:pStyle w:val="Notedebasdepage"/>
        <w:rPr>
          <w:rFonts w:ascii="Garamond" w:hAnsi="Garamond"/>
          <w:color w:val="FF3300"/>
          <w:sz w:val="18"/>
        </w:rPr>
      </w:pPr>
      <w:r w:rsidRPr="008E5DC9">
        <w:rPr>
          <w:rFonts w:ascii="Garamond" w:hAnsi="Garamond"/>
          <w:color w:val="C00000"/>
          <w:sz w:val="16"/>
          <w:szCs w:val="16"/>
        </w:rPr>
        <w:t xml:space="preserve">       Cf. Sextus Empiricus : </w:t>
      </w:r>
      <w:r w:rsidRPr="008E5DC9">
        <w:rPr>
          <w:rFonts w:ascii="Garamond" w:hAnsi="Garamond"/>
          <w:i/>
          <w:color w:val="C00000"/>
          <w:sz w:val="16"/>
          <w:szCs w:val="16"/>
        </w:rPr>
        <w:t>Esquisses pyrrhoniennes</w:t>
      </w:r>
      <w:r w:rsidRPr="008E5DC9">
        <w:rPr>
          <w:rFonts w:ascii="Garamond" w:hAnsi="Garamond"/>
          <w:color w:val="C00000"/>
          <w:sz w:val="16"/>
          <w:szCs w:val="16"/>
        </w:rPr>
        <w:t>, Bilingue, Trad. Pierre Pellegrin, Seuil , 1997.</w:t>
      </w:r>
    </w:p>
  </w:footnote>
  <w:footnote w:id="50">
    <w:p w:rsidR="002946D8" w:rsidRDefault="002946D8">
      <w:pPr>
        <w:pStyle w:val="Notedebasdepage"/>
        <w:rPr>
          <w:rFonts w:ascii="Garamond" w:hAnsi="Garamond" w:cs="Courier New"/>
          <w:color w:val="C00000"/>
          <w:sz w:val="16"/>
          <w:szCs w:val="16"/>
        </w:rPr>
      </w:pPr>
      <w:r w:rsidRPr="00CB4C4C">
        <w:rPr>
          <w:rStyle w:val="Appelnotedebasdep"/>
          <w:rFonts w:ascii="Garamond" w:hAnsi="Garamond"/>
          <w:color w:val="C00000"/>
          <w:sz w:val="16"/>
          <w:szCs w:val="16"/>
          <w:vertAlign w:val="baseline"/>
        </w:rPr>
        <w:footnoteRef/>
      </w:r>
      <w:r w:rsidRPr="00CB4C4C">
        <w:rPr>
          <w:rFonts w:ascii="Garamond" w:hAnsi="Garamond"/>
          <w:color w:val="C00000"/>
          <w:sz w:val="16"/>
          <w:szCs w:val="16"/>
        </w:rPr>
        <w:t xml:space="preserve"> </w:t>
      </w:r>
      <w:r w:rsidRPr="00CB4C4C">
        <w:rPr>
          <w:color w:val="C00000"/>
          <w:sz w:val="16"/>
          <w:szCs w:val="16"/>
        </w:rPr>
        <w:t xml:space="preserve"> </w:t>
      </w:r>
      <w:r w:rsidRPr="00CB4C4C">
        <w:rPr>
          <w:rFonts w:ascii="Garamond" w:hAnsi="Garamond" w:cs="Courier New"/>
          <w:color w:val="C00000"/>
          <w:sz w:val="16"/>
          <w:szCs w:val="16"/>
        </w:rPr>
        <w:t xml:space="preserve">Le Rubicon (aujourd’hui Fiumicino) était la frontière entre la Gaule cisalpine et l’Italie. Il était interdit à tout général romain de le franchir en armes </w:t>
      </w:r>
    </w:p>
    <w:p w:rsidR="002946D8" w:rsidRPr="00CB4C4C" w:rsidRDefault="002946D8">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CB4C4C">
        <w:rPr>
          <w:rFonts w:ascii="Garamond" w:hAnsi="Garamond" w:cs="Courier New"/>
          <w:color w:val="C00000"/>
          <w:sz w:val="16"/>
          <w:szCs w:val="16"/>
        </w:rPr>
        <w:t>sans ordres du Sénat.</w:t>
      </w:r>
    </w:p>
  </w:footnote>
  <w:footnote w:id="51">
    <w:p w:rsidR="002946D8" w:rsidRPr="00E41066" w:rsidRDefault="002946D8">
      <w:pPr>
        <w:pStyle w:val="Notedebasdepage"/>
        <w:rPr>
          <w:rFonts w:ascii="Garamond" w:hAnsi="Garamond"/>
          <w:color w:val="C00000"/>
          <w:sz w:val="18"/>
        </w:rPr>
      </w:pPr>
      <w:r w:rsidRPr="00E41066">
        <w:rPr>
          <w:rStyle w:val="Appelnotedebasdep"/>
          <w:rFonts w:ascii="Garamond" w:hAnsi="Garamond"/>
          <w:color w:val="C00000"/>
          <w:sz w:val="18"/>
          <w:vertAlign w:val="baseline"/>
        </w:rPr>
        <w:footnoteRef/>
      </w:r>
      <w:r w:rsidRPr="00E41066">
        <w:rPr>
          <w:rFonts w:ascii="Garamond" w:hAnsi="Garamond"/>
          <w:color w:val="C00000"/>
          <w:sz w:val="18"/>
        </w:rPr>
        <w:t xml:space="preserve">    La voix moyenne est une troisième voix possible dans la conjugaison, à côté de la voix active et de la voix passive . Le moyen est caractérisé par le fait que le sujet de l'action est plus affecté par celle-ci que l'objet, qui n'est en quelque sorte qu'une circonstance.</w:t>
      </w:r>
    </w:p>
  </w:footnote>
  <w:footnote w:id="52">
    <w:p w:rsidR="002946D8" w:rsidRPr="00C32DEB" w:rsidRDefault="002946D8">
      <w:pPr>
        <w:pStyle w:val="Notedebasdepage"/>
        <w:ind w:left="708" w:hanging="708"/>
        <w:rPr>
          <w:rFonts w:ascii="Garamond" w:hAnsi="Garamond"/>
          <w:color w:val="C00000"/>
          <w:sz w:val="18"/>
        </w:rPr>
      </w:pPr>
      <w:r w:rsidRPr="00DC3E8D">
        <w:rPr>
          <w:rStyle w:val="Appelnotedebasdep"/>
          <w:rFonts w:ascii="Garamond" w:hAnsi="Garamond"/>
          <w:color w:val="C00000"/>
          <w:sz w:val="16"/>
          <w:szCs w:val="16"/>
          <w:vertAlign w:val="baseline"/>
        </w:rPr>
        <w:footnoteRef/>
      </w:r>
      <w:r w:rsidRPr="00DC3E8D">
        <w:rPr>
          <w:rFonts w:ascii="Garamond" w:hAnsi="Garamond"/>
          <w:color w:val="C00000"/>
          <w:sz w:val="16"/>
          <w:szCs w:val="16"/>
        </w:rPr>
        <w:t xml:space="preserve"> </w:t>
      </w:r>
      <w:r w:rsidRPr="00DC3E8D">
        <w:rPr>
          <w:rFonts w:ascii="Garamond" w:hAnsi="Garamond" w:cs="Courier New"/>
          <w:color w:val="C00000"/>
          <w:sz w:val="16"/>
          <w:szCs w:val="16"/>
        </w:rPr>
        <w:t xml:space="preserve"> Gap : trou vide, brèche, interstice, lacune</w:t>
      </w:r>
      <w:r w:rsidRPr="00C32DEB">
        <w:rPr>
          <w:rFonts w:ascii="Garamond" w:hAnsi="Garamond" w:cs="Courier New"/>
          <w:color w:val="C00000"/>
          <w:sz w:val="18"/>
        </w:rPr>
        <w:t>…</w:t>
      </w:r>
      <w:r w:rsidRPr="00C32DEB">
        <w:rPr>
          <w:rFonts w:ascii="Garamond" w:hAnsi="Garamond"/>
          <w:color w:val="C00000"/>
          <w:sz w:val="18"/>
        </w:rPr>
        <w:t xml:space="preserve"> </w:t>
      </w:r>
    </w:p>
  </w:footnote>
  <w:footnote w:id="53">
    <w:p w:rsidR="002946D8" w:rsidRPr="00F2195D" w:rsidRDefault="002946D8">
      <w:pPr>
        <w:pStyle w:val="Notedebasdepage"/>
        <w:rPr>
          <w:rFonts w:ascii="Garamond" w:hAnsi="Garamond"/>
          <w:color w:val="C00000"/>
          <w:sz w:val="18"/>
        </w:rPr>
      </w:pPr>
      <w:r w:rsidRPr="005C03BE">
        <w:rPr>
          <w:rStyle w:val="Appelnotedebasdep"/>
          <w:rFonts w:ascii="Garamond" w:hAnsi="Garamond"/>
          <w:color w:val="C00000"/>
          <w:sz w:val="16"/>
          <w:szCs w:val="16"/>
          <w:vertAlign w:val="baseline"/>
        </w:rPr>
        <w:footnoteRef/>
      </w:r>
      <w:r w:rsidRPr="005C03BE">
        <w:rPr>
          <w:rFonts w:ascii="Garamond" w:hAnsi="Garamond"/>
          <w:color w:val="C00000"/>
          <w:sz w:val="16"/>
          <w:szCs w:val="16"/>
        </w:rPr>
        <w:t xml:space="preserve">  J. Laplanche et J.B. Pontalis : « </w:t>
      </w:r>
      <w:r w:rsidRPr="005C03BE">
        <w:rPr>
          <w:rFonts w:ascii="Garamond" w:hAnsi="Garamond" w:cs="Courier New"/>
          <w:i/>
          <w:color w:val="C00000"/>
          <w:sz w:val="16"/>
          <w:szCs w:val="16"/>
        </w:rPr>
        <w:t>Connaître Freud avant de le traduire</w:t>
      </w:r>
      <w:r w:rsidRPr="005C03BE">
        <w:rPr>
          <w:rFonts w:ascii="Garamond" w:hAnsi="Garamond" w:cs="Courier New"/>
          <w:color w:val="C00000"/>
          <w:sz w:val="16"/>
          <w:szCs w:val="16"/>
        </w:rPr>
        <w:t> », « </w:t>
      </w:r>
      <w:r w:rsidRPr="005C03BE">
        <w:rPr>
          <w:rFonts w:ascii="Garamond" w:hAnsi="Garamond" w:cs="Courier New"/>
          <w:i/>
          <w:color w:val="C00000"/>
          <w:sz w:val="16"/>
          <w:szCs w:val="16"/>
        </w:rPr>
        <w:t>Le Monde</w:t>
      </w:r>
      <w:r w:rsidRPr="005C03BE">
        <w:rPr>
          <w:rFonts w:ascii="Garamond" w:hAnsi="Garamond" w:cs="Courier New"/>
          <w:color w:val="C00000"/>
          <w:sz w:val="16"/>
          <w:szCs w:val="16"/>
        </w:rPr>
        <w:t> » n° 6884 du 1</w:t>
      </w:r>
      <w:r w:rsidRPr="005C03BE">
        <w:rPr>
          <w:rFonts w:ascii="Garamond" w:hAnsi="Garamond" w:cs="Courier New"/>
          <w:color w:val="C00000"/>
          <w:sz w:val="16"/>
          <w:szCs w:val="16"/>
          <w:vertAlign w:val="superscript"/>
        </w:rPr>
        <w:t>er</w:t>
      </w:r>
      <w:r w:rsidRPr="005C03BE">
        <w:rPr>
          <w:rFonts w:ascii="Garamond" w:hAnsi="Garamond" w:cs="Courier New"/>
          <w:color w:val="C00000"/>
          <w:sz w:val="16"/>
          <w:szCs w:val="16"/>
        </w:rPr>
        <w:t xml:space="preserve"> Mars 1967, p. VIII du supplément « </w:t>
      </w:r>
      <w:r w:rsidRPr="005C03BE">
        <w:rPr>
          <w:rFonts w:ascii="Garamond" w:hAnsi="Garamond" w:cs="Courier New"/>
          <w:i/>
          <w:color w:val="C00000"/>
          <w:sz w:val="16"/>
          <w:szCs w:val="16"/>
        </w:rPr>
        <w:t>Le Monde des livres</w:t>
      </w:r>
      <w:r w:rsidRPr="005C03BE">
        <w:rPr>
          <w:rFonts w:ascii="Garamond" w:hAnsi="Garamond" w:cs="Courier New"/>
          <w:color w:val="C00000"/>
          <w:sz w:val="16"/>
          <w:szCs w:val="16"/>
        </w:rPr>
        <w:t> ».</w:t>
      </w:r>
      <w:r w:rsidRPr="00F2195D">
        <w:rPr>
          <w:rFonts w:ascii="Garamond" w:hAnsi="Garamond"/>
          <w:color w:val="C00000"/>
          <w:sz w:val="18"/>
        </w:rPr>
        <w:t xml:space="preserve">  </w:t>
      </w:r>
    </w:p>
  </w:footnote>
  <w:footnote w:id="54">
    <w:p w:rsidR="002946D8" w:rsidRPr="008A6C99" w:rsidRDefault="002946D8">
      <w:pPr>
        <w:pStyle w:val="Notedebasdepage"/>
        <w:rPr>
          <w:color w:val="C00000"/>
        </w:rPr>
      </w:pPr>
      <w:r w:rsidRPr="005C03BE">
        <w:rPr>
          <w:rStyle w:val="Appelnotedebasdep"/>
          <w:rFonts w:ascii="Garamond" w:hAnsi="Garamond"/>
          <w:color w:val="C00000"/>
          <w:sz w:val="16"/>
          <w:szCs w:val="16"/>
          <w:vertAlign w:val="baseline"/>
        </w:rPr>
        <w:footnoteRef/>
      </w:r>
      <w:r w:rsidRPr="005C03BE">
        <w:rPr>
          <w:rFonts w:ascii="Garamond" w:hAnsi="Garamond"/>
          <w:color w:val="C00000"/>
          <w:sz w:val="16"/>
          <w:szCs w:val="16"/>
        </w:rPr>
        <w:t xml:space="preserve"> Héraclite, fragment 91 :</w:t>
      </w:r>
      <w:r w:rsidRPr="005C03BE">
        <w:rPr>
          <w:color w:val="C00000"/>
          <w:sz w:val="16"/>
          <w:szCs w:val="16"/>
        </w:rPr>
        <w:t xml:space="preserve"> </w:t>
      </w:r>
      <w:r w:rsidRPr="005C03BE">
        <w:rPr>
          <w:rStyle w:val="CitationHTML"/>
          <w:rFonts w:ascii="Palatino Linotype" w:hAnsi="Palatino Linotype"/>
          <w:i w:val="0"/>
          <w:iCs w:val="0"/>
          <w:color w:val="0000CC"/>
          <w:sz w:val="16"/>
          <w:szCs w:val="16"/>
        </w:rPr>
        <w:t>ποταμῷ γὰρ οὐκ ἔστιν ἐμϐῆναι δὶς τῷ αὐτῷ  καθ΄ Ἡράκλειτον</w:t>
      </w:r>
      <w:r>
        <w:rPr>
          <w:rStyle w:val="CitationHTML"/>
          <w:rFonts w:ascii="Palatino Linotype" w:hAnsi="Palatino Linotype"/>
          <w:i w:val="0"/>
          <w:iCs w:val="0"/>
          <w:color w:val="0000CC"/>
          <w:sz w:val="16"/>
          <w:szCs w:val="16"/>
        </w:rPr>
        <w:t> </w:t>
      </w:r>
      <w:r>
        <w:rPr>
          <w:rStyle w:val="CitationHTML"/>
          <w:rFonts w:ascii="Palatino Linotype" w:hAnsi="Palatino Linotype"/>
          <w:i w:val="0"/>
          <w:iCs w:val="0"/>
          <w:color w:val="C00000"/>
          <w:sz w:val="16"/>
          <w:szCs w:val="16"/>
        </w:rPr>
        <w:t>:</w:t>
      </w:r>
      <w:r w:rsidRPr="005C03BE">
        <w:rPr>
          <w:rStyle w:val="CitationHTML"/>
          <w:rFonts w:ascii="Garamond" w:hAnsi="Garamond"/>
          <w:i w:val="0"/>
          <w:iCs w:val="0"/>
          <w:color w:val="C00000"/>
          <w:sz w:val="16"/>
          <w:szCs w:val="16"/>
        </w:rPr>
        <w:t xml:space="preserve"> </w:t>
      </w:r>
      <w:r>
        <w:rPr>
          <w:rStyle w:val="CitationHTML"/>
          <w:rFonts w:ascii="Garamond" w:hAnsi="Garamond"/>
          <w:i w:val="0"/>
          <w:iCs w:val="0"/>
          <w:color w:val="C00000"/>
          <w:sz w:val="16"/>
          <w:szCs w:val="16"/>
        </w:rPr>
        <w:t>« </w:t>
      </w:r>
      <w:r w:rsidRPr="004B73BB">
        <w:rPr>
          <w:rStyle w:val="CitationHTML"/>
          <w:rFonts w:ascii="Garamond" w:hAnsi="Garamond"/>
          <w:iCs w:val="0"/>
          <w:color w:val="C00000"/>
          <w:sz w:val="16"/>
          <w:szCs w:val="16"/>
        </w:rPr>
        <w:t>On ne peut pas descendre deux fois dans le même fleuve</w:t>
      </w:r>
      <w:r>
        <w:rPr>
          <w:rStyle w:val="CitationHTML"/>
          <w:rFonts w:ascii="Garamond" w:hAnsi="Garamond"/>
          <w:i w:val="0"/>
          <w:iCs w:val="0"/>
          <w:color w:val="C00000"/>
          <w:sz w:val="16"/>
          <w:szCs w:val="16"/>
        </w:rPr>
        <w:t> »</w:t>
      </w:r>
      <w:r w:rsidRPr="005C03BE">
        <w:rPr>
          <w:rStyle w:val="CitationHTML"/>
          <w:rFonts w:ascii="Garamond" w:hAnsi="Garamond"/>
          <w:i w:val="0"/>
          <w:iCs w:val="0"/>
          <w:color w:val="C00000"/>
          <w:sz w:val="16"/>
          <w:szCs w:val="16"/>
        </w:rPr>
        <w:t>.</w:t>
      </w:r>
      <w:r w:rsidRPr="008A6C99">
        <w:rPr>
          <w:rStyle w:val="CitationHTML"/>
          <w:rFonts w:ascii="Palatino Linotype" w:hAnsi="Palatino Linotype"/>
          <w:color w:val="C00000"/>
          <w:sz w:val="22"/>
        </w:rPr>
        <w:t xml:space="preserve"> </w:t>
      </w:r>
    </w:p>
  </w:footnote>
  <w:footnote w:id="55">
    <w:p w:rsidR="002946D8" w:rsidRPr="00F11F42" w:rsidRDefault="002946D8">
      <w:pPr>
        <w:pStyle w:val="Notedebasdepage"/>
        <w:rPr>
          <w:rFonts w:ascii="Garamond" w:hAnsi="Garamond"/>
          <w:color w:val="C00000"/>
          <w:sz w:val="18"/>
        </w:rPr>
      </w:pPr>
      <w:r w:rsidRPr="00351EF4">
        <w:rPr>
          <w:rStyle w:val="Appelnotedebasdep"/>
          <w:rFonts w:ascii="Garamond" w:hAnsi="Garamond"/>
          <w:color w:val="C00000"/>
          <w:sz w:val="16"/>
          <w:szCs w:val="16"/>
          <w:vertAlign w:val="baseline"/>
        </w:rPr>
        <w:footnoteRef/>
      </w:r>
      <w:r w:rsidRPr="00351EF4">
        <w:rPr>
          <w:rFonts w:ascii="Garamond" w:hAnsi="Garamond"/>
          <w:color w:val="C00000"/>
          <w:sz w:val="16"/>
          <w:szCs w:val="16"/>
        </w:rPr>
        <w:t xml:space="preserve">  </w:t>
      </w:r>
      <w:r w:rsidRPr="00351EF4">
        <w:rPr>
          <w:rFonts w:ascii="Garamond" w:hAnsi="Garamond" w:cs="Courier New"/>
          <w:color w:val="C00000"/>
          <w:sz w:val="16"/>
          <w:szCs w:val="16"/>
        </w:rPr>
        <w:t xml:space="preserve">Amodiation : </w:t>
      </w:r>
      <w:r w:rsidRPr="00351EF4">
        <w:rPr>
          <w:rStyle w:val="tlfcdefinition"/>
          <w:rFonts w:ascii="Garamond" w:hAnsi="Garamond"/>
          <w:color w:val="C00000"/>
          <w:sz w:val="16"/>
          <w:szCs w:val="16"/>
        </w:rPr>
        <w:t>Bail à ferme d'un bien foncier, d'une exploitation rurale, etc., moyennant une prestation périodique en nature ou en argent ; concession.</w:t>
      </w:r>
    </w:p>
  </w:footnote>
  <w:footnote w:id="56">
    <w:p w:rsidR="002946D8" w:rsidRPr="006C3883" w:rsidRDefault="002946D8">
      <w:pPr>
        <w:pStyle w:val="Notedebasdepage"/>
        <w:rPr>
          <w:rFonts w:ascii="Garamond" w:hAnsi="Garamond"/>
          <w:color w:val="C00000"/>
          <w:sz w:val="16"/>
          <w:szCs w:val="16"/>
        </w:rPr>
      </w:pPr>
      <w:r w:rsidRPr="006C3883">
        <w:rPr>
          <w:rStyle w:val="Appelnotedebasdep"/>
          <w:rFonts w:ascii="Garamond" w:hAnsi="Garamond"/>
          <w:color w:val="C00000"/>
          <w:sz w:val="16"/>
          <w:szCs w:val="16"/>
          <w:vertAlign w:val="baseline"/>
        </w:rPr>
        <w:footnoteRef/>
      </w:r>
      <w:r w:rsidRPr="006C3883">
        <w:rPr>
          <w:rFonts w:ascii="Garamond" w:hAnsi="Garamond"/>
          <w:color w:val="C00000"/>
          <w:sz w:val="16"/>
          <w:szCs w:val="16"/>
        </w:rPr>
        <w:t xml:space="preserve">  Alexandra Kollontai : </w:t>
      </w:r>
      <w:r w:rsidRPr="006C3883">
        <w:rPr>
          <w:rFonts w:ascii="Garamond" w:hAnsi="Garamond"/>
          <w:i/>
          <w:color w:val="C00000"/>
          <w:sz w:val="16"/>
          <w:szCs w:val="16"/>
        </w:rPr>
        <w:t>Wege der Liebe</w:t>
      </w:r>
      <w:r w:rsidRPr="006C3883">
        <w:rPr>
          <w:rFonts w:ascii="Garamond" w:hAnsi="Garamond"/>
          <w:color w:val="C00000"/>
          <w:sz w:val="16"/>
          <w:szCs w:val="16"/>
        </w:rPr>
        <w:t xml:space="preserve"> (</w:t>
      </w:r>
      <w:r w:rsidRPr="006C3883">
        <w:rPr>
          <w:rFonts w:ascii="Garamond" w:hAnsi="Garamond" w:cs="Courier New"/>
          <w:i/>
          <w:iCs/>
          <w:color w:val="C00000"/>
          <w:sz w:val="16"/>
          <w:szCs w:val="16"/>
        </w:rPr>
        <w:t>Chemins de l’amour</w:t>
      </w:r>
      <w:r w:rsidRPr="006C3883">
        <w:rPr>
          <w:rFonts w:ascii="Garamond" w:hAnsi="Garamond" w:cs="Courier New"/>
          <w:iCs/>
          <w:color w:val="C00000"/>
          <w:sz w:val="16"/>
          <w:szCs w:val="16"/>
        </w:rPr>
        <w:t>)</w:t>
      </w:r>
      <w:r w:rsidRPr="006C3883">
        <w:rPr>
          <w:rFonts w:ascii="Garamond" w:hAnsi="Garamond"/>
          <w:color w:val="C00000"/>
          <w:sz w:val="16"/>
          <w:szCs w:val="16"/>
        </w:rPr>
        <w:t xml:space="preserve">. </w:t>
      </w:r>
      <w:r w:rsidRPr="006C3883">
        <w:rPr>
          <w:rFonts w:ascii="Garamond" w:hAnsi="Garamond"/>
          <w:i/>
          <w:color w:val="C00000"/>
          <w:sz w:val="16"/>
          <w:szCs w:val="16"/>
        </w:rPr>
        <w:t>Drei Erzählungen</w:t>
      </w:r>
      <w:r w:rsidRPr="006C3883">
        <w:rPr>
          <w:rFonts w:ascii="Garamond" w:hAnsi="Garamond"/>
          <w:color w:val="C00000"/>
          <w:sz w:val="16"/>
          <w:szCs w:val="16"/>
        </w:rPr>
        <w:t xml:space="preserve"> (</w:t>
      </w:r>
      <w:r w:rsidRPr="006C3883">
        <w:rPr>
          <w:rFonts w:ascii="Garamond" w:hAnsi="Garamond"/>
          <w:i/>
          <w:color w:val="C00000"/>
          <w:sz w:val="16"/>
          <w:szCs w:val="16"/>
        </w:rPr>
        <w:t>trois récits</w:t>
      </w:r>
      <w:r w:rsidRPr="006C3883">
        <w:rPr>
          <w:rFonts w:ascii="Garamond" w:hAnsi="Garamond"/>
          <w:color w:val="C00000"/>
          <w:sz w:val="16"/>
          <w:szCs w:val="16"/>
        </w:rPr>
        <w:t>), Berlin , Malik-Verlag, 1925.</w:t>
      </w:r>
    </w:p>
    <w:p w:rsidR="002946D8" w:rsidRPr="006C3883" w:rsidRDefault="002946D8">
      <w:pPr>
        <w:pStyle w:val="Notedebasdepage"/>
        <w:rPr>
          <w:rFonts w:ascii="Garamond" w:hAnsi="Garamond"/>
          <w:color w:val="C00000"/>
          <w:sz w:val="16"/>
          <w:szCs w:val="16"/>
        </w:rPr>
      </w:pPr>
      <w:r w:rsidRPr="006C3883">
        <w:rPr>
          <w:rFonts w:ascii="Garamond" w:hAnsi="Garamond"/>
          <w:color w:val="C00000"/>
          <w:sz w:val="16"/>
          <w:szCs w:val="16"/>
        </w:rPr>
        <w:t xml:space="preserve">                                          Cf. aussi : </w:t>
      </w:r>
      <w:r w:rsidRPr="006C3883">
        <w:rPr>
          <w:rFonts w:ascii="Garamond" w:hAnsi="Garamond"/>
          <w:i/>
          <w:color w:val="C00000"/>
          <w:sz w:val="16"/>
          <w:szCs w:val="16"/>
        </w:rPr>
        <w:t>Marxisme et révolution sexuelle</w:t>
      </w:r>
      <w:r w:rsidRPr="006C3883">
        <w:rPr>
          <w:rFonts w:ascii="Garamond" w:hAnsi="Garamond"/>
          <w:color w:val="C00000"/>
          <w:sz w:val="16"/>
          <w:szCs w:val="16"/>
        </w:rPr>
        <w:t>, La Découverte, 2001.</w:t>
      </w:r>
    </w:p>
  </w:footnote>
  <w:footnote w:id="57">
    <w:p w:rsidR="002946D8" w:rsidRPr="006C3883" w:rsidRDefault="002946D8">
      <w:pPr>
        <w:pStyle w:val="Notedebasdepage"/>
        <w:rPr>
          <w:rFonts w:ascii="Garamond" w:hAnsi="Garamond"/>
          <w:color w:val="C00000"/>
          <w:sz w:val="16"/>
          <w:szCs w:val="16"/>
        </w:rPr>
      </w:pPr>
      <w:r w:rsidRPr="006C3883">
        <w:rPr>
          <w:rStyle w:val="Appelnotedebasdep"/>
          <w:rFonts w:ascii="Garamond" w:hAnsi="Garamond"/>
          <w:color w:val="C00000"/>
          <w:sz w:val="16"/>
          <w:szCs w:val="16"/>
          <w:vertAlign w:val="baseline"/>
        </w:rPr>
        <w:footnoteRef/>
      </w:r>
      <w:r w:rsidRPr="006C3883">
        <w:rPr>
          <w:rFonts w:ascii="Garamond" w:hAnsi="Garamond"/>
          <w:color w:val="C00000"/>
          <w:sz w:val="16"/>
          <w:szCs w:val="16"/>
        </w:rPr>
        <w:t xml:space="preserve">   </w:t>
      </w:r>
      <w:r w:rsidRPr="006C3883">
        <w:rPr>
          <w:rStyle w:val="author"/>
          <w:rFonts w:ascii="Garamond" w:hAnsi="Garamond"/>
          <w:color w:val="C00000"/>
          <w:sz w:val="16"/>
          <w:szCs w:val="16"/>
        </w:rPr>
        <w:t xml:space="preserve">A. Hesnard : </w:t>
      </w:r>
      <w:r w:rsidRPr="006C3883">
        <w:rPr>
          <w:rStyle w:val="Titre10"/>
          <w:rFonts w:ascii="Garamond" w:hAnsi="Garamond"/>
          <w:i/>
          <w:color w:val="C00000"/>
          <w:sz w:val="16"/>
          <w:szCs w:val="16"/>
        </w:rPr>
        <w:t>L'</w:t>
      </w:r>
      <w:r w:rsidRPr="006C3883">
        <w:rPr>
          <w:rStyle w:val="hgword"/>
          <w:rFonts w:ascii="Garamond" w:hAnsi="Garamond"/>
          <w:i/>
          <w:color w:val="C00000"/>
          <w:sz w:val="16"/>
          <w:szCs w:val="16"/>
        </w:rPr>
        <w:t>Univers</w:t>
      </w:r>
      <w:r w:rsidRPr="006C3883">
        <w:rPr>
          <w:rStyle w:val="Titre10"/>
          <w:rFonts w:ascii="Garamond" w:hAnsi="Garamond"/>
          <w:i/>
          <w:color w:val="C00000"/>
          <w:sz w:val="16"/>
          <w:szCs w:val="16"/>
        </w:rPr>
        <w:t xml:space="preserve"> </w:t>
      </w:r>
      <w:r w:rsidRPr="006C3883">
        <w:rPr>
          <w:rStyle w:val="hgword"/>
          <w:rFonts w:ascii="Garamond" w:hAnsi="Garamond"/>
          <w:i/>
          <w:color w:val="C00000"/>
          <w:sz w:val="16"/>
          <w:szCs w:val="16"/>
        </w:rPr>
        <w:t>morbide</w:t>
      </w:r>
      <w:r w:rsidRPr="006C3883">
        <w:rPr>
          <w:rStyle w:val="Titre10"/>
          <w:rFonts w:ascii="Garamond" w:hAnsi="Garamond"/>
          <w:i/>
          <w:color w:val="C00000"/>
          <w:sz w:val="16"/>
          <w:szCs w:val="16"/>
        </w:rPr>
        <w:t xml:space="preserve"> de la </w:t>
      </w:r>
      <w:r w:rsidRPr="006C3883">
        <w:rPr>
          <w:rStyle w:val="hgword"/>
          <w:rFonts w:ascii="Garamond" w:hAnsi="Garamond"/>
          <w:i/>
          <w:color w:val="C00000"/>
          <w:sz w:val="16"/>
          <w:szCs w:val="16"/>
        </w:rPr>
        <w:t>Faute</w:t>
      </w:r>
      <w:r w:rsidRPr="006C3883">
        <w:rPr>
          <w:rStyle w:val="hgword"/>
          <w:rFonts w:ascii="Garamond" w:hAnsi="Garamond"/>
          <w:color w:val="C00000"/>
          <w:sz w:val="16"/>
          <w:szCs w:val="16"/>
        </w:rPr>
        <w:t xml:space="preserve">, </w:t>
      </w:r>
      <w:r w:rsidRPr="006C3883">
        <w:rPr>
          <w:rFonts w:ascii="Garamond" w:hAnsi="Garamond"/>
          <w:color w:val="C00000"/>
          <w:sz w:val="16"/>
          <w:szCs w:val="16"/>
        </w:rPr>
        <w:t>PUF 1949.</w:t>
      </w:r>
      <w:r w:rsidRPr="006C3883">
        <w:rPr>
          <w:rStyle w:val="hgword"/>
          <w:rFonts w:ascii="Garamond" w:hAnsi="Garamond"/>
          <w:color w:val="C00000"/>
          <w:sz w:val="16"/>
          <w:szCs w:val="16"/>
        </w:rPr>
        <w:t xml:space="preserve"> </w:t>
      </w:r>
    </w:p>
  </w:footnote>
  <w:footnote w:id="58">
    <w:p w:rsidR="002946D8" w:rsidRPr="006C3883" w:rsidRDefault="002946D8">
      <w:pPr>
        <w:pStyle w:val="Notedebasdepage"/>
        <w:rPr>
          <w:rFonts w:ascii="Garamond" w:hAnsi="Garamond"/>
          <w:color w:val="C00000"/>
          <w:sz w:val="16"/>
          <w:szCs w:val="16"/>
        </w:rPr>
      </w:pPr>
      <w:r w:rsidRPr="006C3883">
        <w:rPr>
          <w:rStyle w:val="Appelnotedebasdep"/>
          <w:rFonts w:ascii="Garamond" w:hAnsi="Garamond"/>
          <w:color w:val="C00000"/>
          <w:sz w:val="16"/>
          <w:szCs w:val="16"/>
          <w:vertAlign w:val="baseline"/>
        </w:rPr>
        <w:footnoteRef/>
      </w:r>
      <w:r w:rsidRPr="006C3883">
        <w:rPr>
          <w:rFonts w:ascii="Garamond" w:hAnsi="Garamond"/>
          <w:color w:val="C00000"/>
          <w:sz w:val="16"/>
          <w:szCs w:val="16"/>
        </w:rPr>
        <w:t xml:space="preserve">   Séminaire1960-61 : </w:t>
      </w:r>
      <w:r>
        <w:rPr>
          <w:rFonts w:ascii="Garamond" w:hAnsi="Garamond"/>
          <w:color w:val="C00000"/>
          <w:sz w:val="16"/>
          <w:szCs w:val="16"/>
        </w:rPr>
        <w:t>« </w:t>
      </w:r>
      <w:r w:rsidRPr="006C3883">
        <w:rPr>
          <w:rFonts w:ascii="Garamond" w:hAnsi="Garamond"/>
          <w:i/>
          <w:color w:val="C00000"/>
          <w:sz w:val="16"/>
          <w:szCs w:val="16"/>
        </w:rPr>
        <w:t>Le transfert</w:t>
      </w:r>
      <w:r>
        <w:rPr>
          <w:rFonts w:ascii="Garamond" w:hAnsi="Garamond" w:cs="Courier New"/>
          <w:color w:val="C00000"/>
          <w:sz w:val="16"/>
          <w:szCs w:val="16"/>
        </w:rPr>
        <w:t>... »</w:t>
      </w:r>
      <w:r w:rsidRPr="006C3883">
        <w:rPr>
          <w:rFonts w:ascii="Garamond" w:hAnsi="Garamond"/>
          <w:color w:val="C00000"/>
          <w:sz w:val="16"/>
          <w:szCs w:val="16"/>
        </w:rPr>
        <w:t>, séances des 03-05 , 10-05 , 17-05 , 24-05-1961. Le Seuil, 2001.</w:t>
      </w:r>
    </w:p>
  </w:footnote>
  <w:footnote w:id="59">
    <w:p w:rsidR="002946D8" w:rsidRDefault="002946D8">
      <w:pPr>
        <w:pStyle w:val="Notedebasdepage"/>
        <w:rPr>
          <w:color w:val="FF3300"/>
        </w:rPr>
      </w:pPr>
      <w:r w:rsidRPr="006C3883">
        <w:rPr>
          <w:rStyle w:val="Appelnotedebasdep"/>
          <w:rFonts w:ascii="Garamond" w:hAnsi="Garamond"/>
          <w:color w:val="C00000"/>
          <w:sz w:val="16"/>
          <w:szCs w:val="16"/>
          <w:vertAlign w:val="baseline"/>
        </w:rPr>
        <w:footnoteRef/>
      </w:r>
      <w:r w:rsidRPr="006C3883">
        <w:rPr>
          <w:rFonts w:ascii="Garamond" w:hAnsi="Garamond"/>
          <w:color w:val="C00000"/>
          <w:sz w:val="16"/>
          <w:szCs w:val="16"/>
        </w:rPr>
        <w:t xml:space="preserve">   Paul Claudel, la trilogie : </w:t>
      </w:r>
      <w:r w:rsidRPr="006C3883">
        <w:rPr>
          <w:rFonts w:ascii="Garamond" w:hAnsi="Garamond"/>
          <w:i/>
          <w:iCs/>
          <w:color w:val="C00000"/>
          <w:sz w:val="16"/>
          <w:szCs w:val="16"/>
        </w:rPr>
        <w:t>L’otage</w:t>
      </w:r>
      <w:r w:rsidRPr="006C3883">
        <w:rPr>
          <w:rFonts w:ascii="Garamond" w:hAnsi="Garamond"/>
          <w:iCs/>
          <w:color w:val="C00000"/>
          <w:sz w:val="16"/>
          <w:szCs w:val="16"/>
        </w:rPr>
        <w:t xml:space="preserve">, </w:t>
      </w:r>
      <w:r w:rsidRPr="006C3883">
        <w:rPr>
          <w:rFonts w:ascii="Garamond" w:hAnsi="Garamond"/>
          <w:i/>
          <w:iCs/>
          <w:color w:val="C00000"/>
          <w:sz w:val="16"/>
          <w:szCs w:val="16"/>
        </w:rPr>
        <w:t>Le pain dur</w:t>
      </w:r>
      <w:r w:rsidRPr="006C3883">
        <w:rPr>
          <w:rFonts w:ascii="Garamond" w:hAnsi="Garamond"/>
          <w:iCs/>
          <w:color w:val="C00000"/>
          <w:sz w:val="16"/>
          <w:szCs w:val="16"/>
        </w:rPr>
        <w:t xml:space="preserve">, et </w:t>
      </w:r>
      <w:r w:rsidRPr="006C3883">
        <w:rPr>
          <w:rFonts w:ascii="Garamond" w:hAnsi="Garamond"/>
          <w:i/>
          <w:iCs/>
          <w:color w:val="C00000"/>
          <w:sz w:val="16"/>
          <w:szCs w:val="16"/>
        </w:rPr>
        <w:t>Le père humilié</w:t>
      </w:r>
      <w:r w:rsidRPr="006C3883">
        <w:rPr>
          <w:rFonts w:ascii="Garamond" w:hAnsi="Garamond"/>
          <w:iCs/>
          <w:color w:val="C00000"/>
          <w:sz w:val="16"/>
          <w:szCs w:val="16"/>
        </w:rPr>
        <w:t>,  in Claudel Théâtre II, Gallimard, Pléiade, 1956, ou Folio n°170.</w:t>
      </w:r>
      <w:r>
        <w:rPr>
          <w:iCs/>
          <w:color w:val="FF3300"/>
        </w:rPr>
        <w:t xml:space="preserve"> </w:t>
      </w:r>
    </w:p>
  </w:footnote>
  <w:footnote w:id="60">
    <w:p w:rsidR="002946D8" w:rsidRPr="0005158D" w:rsidRDefault="002946D8" w:rsidP="0042777D">
      <w:pPr>
        <w:suppressAutoHyphens w:val="0"/>
        <w:autoSpaceDE w:val="0"/>
        <w:autoSpaceDN w:val="0"/>
        <w:adjustRightInd w:val="0"/>
        <w:rPr>
          <w:rFonts w:ascii="Garamond" w:hAnsi="Garamond"/>
          <w:color w:val="C00000"/>
          <w:sz w:val="16"/>
          <w:szCs w:val="16"/>
          <w:lang w:eastAsia="fr-FR"/>
        </w:rPr>
      </w:pPr>
      <w:r w:rsidRPr="0005158D">
        <w:rPr>
          <w:rStyle w:val="Appelnotedebasdep"/>
          <w:rFonts w:ascii="Garamond" w:hAnsi="Garamond"/>
          <w:color w:val="C00000"/>
          <w:sz w:val="16"/>
          <w:szCs w:val="16"/>
          <w:vertAlign w:val="baseline"/>
        </w:rPr>
        <w:footnoteRef/>
      </w:r>
      <w:r w:rsidRPr="0005158D">
        <w:rPr>
          <w:rFonts w:ascii="Garamond" w:hAnsi="Garamond"/>
          <w:color w:val="C00000"/>
          <w:sz w:val="16"/>
          <w:szCs w:val="16"/>
        </w:rPr>
        <w:t xml:space="preserve">   </w:t>
      </w:r>
      <w:r w:rsidRPr="002D545C">
        <w:rPr>
          <w:rFonts w:ascii="Garamond" w:hAnsi="Garamond"/>
          <w:i/>
          <w:color w:val="C00000"/>
          <w:sz w:val="16"/>
          <w:szCs w:val="16"/>
        </w:rPr>
        <w:t>Écrits</w:t>
      </w:r>
      <w:r w:rsidRPr="0005158D">
        <w:rPr>
          <w:rFonts w:ascii="Garamond" w:hAnsi="Garamond"/>
          <w:color w:val="C00000"/>
          <w:sz w:val="16"/>
          <w:szCs w:val="16"/>
        </w:rPr>
        <w:t xml:space="preserve"> p.393, « </w:t>
      </w:r>
      <w:r w:rsidRPr="002D545C">
        <w:rPr>
          <w:rFonts w:ascii="Garamond" w:hAnsi="Garamond"/>
          <w:i/>
          <w:color w:val="C00000"/>
          <w:sz w:val="16"/>
          <w:szCs w:val="16"/>
        </w:rPr>
        <w:t>Réponse au commentaire de Jean Hyppolite</w:t>
      </w:r>
      <w:r w:rsidRPr="0005158D">
        <w:rPr>
          <w:rFonts w:ascii="Garamond" w:hAnsi="Garamond"/>
          <w:color w:val="C00000"/>
          <w:sz w:val="16"/>
          <w:szCs w:val="16"/>
        </w:rPr>
        <w:t xml:space="preserve"> », ( ou t.1 p.391), ainsi que </w:t>
      </w:r>
      <w:r w:rsidRPr="0005158D">
        <w:rPr>
          <w:rFonts w:ascii="Garamond" w:hAnsi="Garamond"/>
          <w:color w:val="C00000"/>
          <w:sz w:val="16"/>
          <w:szCs w:val="16"/>
          <w:lang w:eastAsia="fr-FR"/>
        </w:rPr>
        <w:t xml:space="preserve">Le séminaire, Livre I, Paris, Le Seuil, 1975, p. 71-72 : </w:t>
      </w:r>
    </w:p>
    <w:p w:rsidR="002946D8" w:rsidRPr="0005158D" w:rsidRDefault="002946D8" w:rsidP="0042777D">
      <w:pPr>
        <w:suppressAutoHyphens w:val="0"/>
        <w:autoSpaceDE w:val="0"/>
        <w:autoSpaceDN w:val="0"/>
        <w:adjustRightInd w:val="0"/>
        <w:rPr>
          <w:rFonts w:ascii="Garamond" w:hAnsi="Garamond"/>
          <w:color w:val="C00000"/>
          <w:sz w:val="16"/>
          <w:szCs w:val="16"/>
        </w:rPr>
      </w:pPr>
      <w:r w:rsidRPr="0005158D">
        <w:rPr>
          <w:rFonts w:ascii="Garamond" w:hAnsi="Garamond"/>
          <w:color w:val="C00000"/>
          <w:sz w:val="16"/>
          <w:szCs w:val="16"/>
          <w:lang w:eastAsia="fr-FR"/>
        </w:rPr>
        <w:t xml:space="preserve">       séance du 10-02-1954 « </w:t>
      </w:r>
      <w:r w:rsidRPr="002D545C">
        <w:rPr>
          <w:rFonts w:ascii="Garamond" w:hAnsi="Garamond"/>
          <w:i/>
          <w:color w:val="C00000"/>
          <w:sz w:val="16"/>
          <w:szCs w:val="16"/>
          <w:lang w:eastAsia="fr-FR"/>
        </w:rPr>
        <w:t>sur la Verneinung de Freud</w:t>
      </w:r>
      <w:r w:rsidRPr="0005158D">
        <w:rPr>
          <w:rFonts w:ascii="Garamond" w:hAnsi="Garamond"/>
          <w:color w:val="C00000"/>
          <w:sz w:val="16"/>
          <w:szCs w:val="16"/>
          <w:lang w:eastAsia="fr-FR"/>
        </w:rPr>
        <w:t> ».</w:t>
      </w:r>
      <w:r w:rsidRPr="0005158D">
        <w:rPr>
          <w:rFonts w:ascii="Garamond" w:hAnsi="Garamond"/>
          <w:color w:val="C00000"/>
          <w:sz w:val="16"/>
          <w:szCs w:val="16"/>
        </w:rPr>
        <w:t xml:space="preserve"> Cf. aussi « La </w:t>
      </w:r>
      <w:r w:rsidRPr="0005158D">
        <w:rPr>
          <w:rFonts w:ascii="Garamond" w:hAnsi="Garamond" w:cs="Courier New"/>
          <w:iCs/>
          <w:color w:val="C00000"/>
          <w:sz w:val="16"/>
          <w:szCs w:val="16"/>
        </w:rPr>
        <w:t xml:space="preserve">direction de la cure… </w:t>
      </w:r>
      <w:r w:rsidRPr="002D545C">
        <w:rPr>
          <w:rFonts w:ascii="Garamond" w:hAnsi="Garamond"/>
          <w:i/>
          <w:color w:val="C00000"/>
          <w:sz w:val="16"/>
          <w:szCs w:val="16"/>
        </w:rPr>
        <w:t>Écrits</w:t>
      </w:r>
      <w:r w:rsidRPr="0005158D">
        <w:rPr>
          <w:rFonts w:ascii="Garamond" w:hAnsi="Garamond" w:cs="Courier New"/>
          <w:iCs/>
          <w:color w:val="C00000"/>
          <w:sz w:val="16"/>
          <w:szCs w:val="16"/>
        </w:rPr>
        <w:t xml:space="preserve"> p.598, (ou t.2 p.75).</w:t>
      </w:r>
    </w:p>
  </w:footnote>
  <w:footnote w:id="61">
    <w:p w:rsidR="002946D8" w:rsidRPr="0005158D" w:rsidRDefault="002946D8">
      <w:pPr>
        <w:pStyle w:val="Notedebasdepage"/>
        <w:rPr>
          <w:rFonts w:ascii="Garamond" w:hAnsi="Garamond"/>
          <w:color w:val="C00000"/>
          <w:sz w:val="16"/>
          <w:szCs w:val="16"/>
        </w:rPr>
      </w:pPr>
      <w:r w:rsidRPr="0005158D">
        <w:rPr>
          <w:rStyle w:val="Appelnotedebasdep"/>
          <w:rFonts w:ascii="Garamond" w:hAnsi="Garamond"/>
          <w:color w:val="C00000"/>
          <w:sz w:val="16"/>
          <w:szCs w:val="16"/>
          <w:vertAlign w:val="baseline"/>
        </w:rPr>
        <w:footnoteRef/>
      </w:r>
      <w:r w:rsidRPr="0005158D">
        <w:rPr>
          <w:rFonts w:ascii="Garamond" w:hAnsi="Garamond"/>
          <w:color w:val="C00000"/>
          <w:sz w:val="16"/>
          <w:szCs w:val="16"/>
        </w:rPr>
        <w:t xml:space="preserve">   Cf. séminaires  L’angoisse, séance du 23-01-1963.</w:t>
      </w:r>
    </w:p>
  </w:footnote>
  <w:footnote w:id="62">
    <w:p w:rsidR="002946D8" w:rsidRDefault="002946D8">
      <w:pPr>
        <w:suppressAutoHyphens w:val="0"/>
        <w:autoSpaceDE w:val="0"/>
        <w:autoSpaceDN w:val="0"/>
        <w:adjustRightInd w:val="0"/>
        <w:rPr>
          <w:rFonts w:ascii="Garamond" w:hAnsi="Garamond"/>
          <w:color w:val="C00000"/>
          <w:sz w:val="16"/>
          <w:szCs w:val="16"/>
        </w:rPr>
      </w:pPr>
      <w:r w:rsidRPr="0005158D">
        <w:rPr>
          <w:rStyle w:val="Appelnotedebasdep"/>
          <w:rFonts w:ascii="Garamond" w:hAnsi="Garamond"/>
          <w:color w:val="C00000"/>
          <w:sz w:val="16"/>
          <w:szCs w:val="16"/>
          <w:vertAlign w:val="baseline"/>
        </w:rPr>
        <w:footnoteRef/>
      </w:r>
      <w:r w:rsidRPr="0005158D">
        <w:rPr>
          <w:rFonts w:ascii="Garamond" w:hAnsi="Garamond"/>
          <w:color w:val="C00000"/>
          <w:sz w:val="16"/>
          <w:szCs w:val="16"/>
        </w:rPr>
        <w:t xml:space="preserve">   Ernst Kris se proposait de démontrer par ce cas le procédé d’interprétation  propre à l’</w:t>
      </w:r>
      <w:r w:rsidRPr="002D545C">
        <w:rPr>
          <w:rFonts w:ascii="Garamond" w:hAnsi="Garamond"/>
          <w:i/>
          <w:color w:val="C00000"/>
          <w:sz w:val="16"/>
          <w:szCs w:val="16"/>
        </w:rPr>
        <w:t>ego psychology</w:t>
      </w:r>
      <w:r w:rsidRPr="0005158D">
        <w:rPr>
          <w:rFonts w:ascii="Garamond" w:hAnsi="Garamond"/>
          <w:color w:val="C00000"/>
          <w:sz w:val="16"/>
          <w:szCs w:val="16"/>
        </w:rPr>
        <w:t> : l’exploration progressive de la</w:t>
      </w:r>
      <w:r>
        <w:rPr>
          <w:rFonts w:ascii="Garamond" w:hAnsi="Garamond"/>
          <w:color w:val="C00000"/>
          <w:sz w:val="16"/>
          <w:szCs w:val="16"/>
        </w:rPr>
        <w:t xml:space="preserve"> </w:t>
      </w:r>
      <w:r w:rsidRPr="0005158D">
        <w:rPr>
          <w:rFonts w:ascii="Garamond" w:hAnsi="Garamond"/>
          <w:color w:val="C00000"/>
          <w:sz w:val="16"/>
          <w:szCs w:val="16"/>
        </w:rPr>
        <w:t xml:space="preserve">« surface » vers </w:t>
      </w:r>
    </w:p>
    <w:p w:rsidR="002946D8" w:rsidRPr="0005158D" w:rsidRDefault="002946D8">
      <w:pPr>
        <w:suppressAutoHyphens w:val="0"/>
        <w:autoSpaceDE w:val="0"/>
        <w:autoSpaceDN w:val="0"/>
        <w:adjustRightInd w:val="0"/>
        <w:rPr>
          <w:rFonts w:ascii="Garamond" w:hAnsi="Garamond"/>
          <w:color w:val="FF3300"/>
          <w:sz w:val="16"/>
          <w:szCs w:val="16"/>
        </w:rPr>
      </w:pPr>
      <w:r>
        <w:rPr>
          <w:rFonts w:ascii="Garamond" w:hAnsi="Garamond"/>
          <w:color w:val="C00000"/>
          <w:sz w:val="16"/>
          <w:szCs w:val="16"/>
        </w:rPr>
        <w:t xml:space="preserve">       </w:t>
      </w:r>
      <w:r w:rsidRPr="0005158D">
        <w:rPr>
          <w:rFonts w:ascii="Garamond" w:hAnsi="Garamond"/>
          <w:color w:val="C00000"/>
          <w:sz w:val="16"/>
          <w:szCs w:val="16"/>
        </w:rPr>
        <w:t xml:space="preserve">« les profondeurs » </w:t>
      </w:r>
      <w:r w:rsidRPr="0005158D">
        <w:rPr>
          <w:rFonts w:ascii="Garamond" w:hAnsi="Garamond"/>
          <w:color w:val="C00000"/>
          <w:sz w:val="16"/>
          <w:szCs w:val="16"/>
          <w:lang w:eastAsia="fr-FR"/>
        </w:rPr>
        <w:t>et « ne visant pas, à travers l’interprétation, un accès direct et rapide vers le « ça » ; Kris, op. cit. p.24.</w:t>
      </w:r>
    </w:p>
  </w:footnote>
  <w:footnote w:id="63">
    <w:p w:rsidR="002946D8" w:rsidRPr="0005158D" w:rsidRDefault="002946D8">
      <w:pPr>
        <w:pStyle w:val="Notedebasdepage"/>
        <w:rPr>
          <w:rFonts w:ascii="Garamond" w:hAnsi="Garamond"/>
          <w:color w:val="C00000"/>
          <w:sz w:val="16"/>
          <w:szCs w:val="16"/>
        </w:rPr>
      </w:pPr>
      <w:r w:rsidRPr="0005158D">
        <w:rPr>
          <w:rStyle w:val="Appelnotedebasdep"/>
          <w:rFonts w:ascii="Garamond" w:hAnsi="Garamond"/>
          <w:color w:val="C00000"/>
          <w:sz w:val="16"/>
          <w:szCs w:val="16"/>
          <w:vertAlign w:val="baseline"/>
        </w:rPr>
        <w:footnoteRef/>
      </w:r>
      <w:r w:rsidRPr="0005158D">
        <w:rPr>
          <w:rFonts w:ascii="Garamond" w:hAnsi="Garamond"/>
          <w:color w:val="C00000"/>
          <w:sz w:val="16"/>
          <w:szCs w:val="16"/>
        </w:rPr>
        <w:t xml:space="preserve">   Cf. </w:t>
      </w:r>
      <w:r w:rsidRPr="0005158D">
        <w:rPr>
          <w:rFonts w:ascii="Garamond" w:hAnsi="Garamond"/>
          <w:color w:val="C00000"/>
          <w:sz w:val="16"/>
          <w:szCs w:val="16"/>
          <w:lang w:eastAsia="fr-FR"/>
        </w:rPr>
        <w:t xml:space="preserve">La direction de la cure... »,  </w:t>
      </w:r>
      <w:r w:rsidRPr="002D545C">
        <w:rPr>
          <w:rFonts w:ascii="Garamond" w:hAnsi="Garamond"/>
          <w:i/>
          <w:color w:val="C00000"/>
          <w:sz w:val="16"/>
          <w:szCs w:val="16"/>
        </w:rPr>
        <w:t>Écrits</w:t>
      </w:r>
      <w:r w:rsidRPr="0005158D">
        <w:rPr>
          <w:rFonts w:ascii="Garamond" w:hAnsi="Garamond"/>
          <w:color w:val="C00000"/>
          <w:sz w:val="16"/>
          <w:szCs w:val="16"/>
          <w:lang w:eastAsia="fr-FR"/>
        </w:rPr>
        <w:t xml:space="preserve"> p. 600 ( ou t.2 p.77).</w:t>
      </w:r>
    </w:p>
  </w:footnote>
  <w:footnote w:id="64">
    <w:p w:rsidR="002946D8" w:rsidRPr="00B249BD" w:rsidRDefault="002946D8">
      <w:pPr>
        <w:pStyle w:val="Notedebasdepage"/>
        <w:rPr>
          <w:rFonts w:ascii="Garamond" w:hAnsi="Garamond"/>
          <w:color w:val="C00000"/>
          <w:sz w:val="16"/>
          <w:szCs w:val="16"/>
        </w:rPr>
      </w:pPr>
      <w:r w:rsidRPr="00B249BD">
        <w:rPr>
          <w:rStyle w:val="Appelnotedebasdep"/>
          <w:rFonts w:ascii="Garamond" w:hAnsi="Garamond"/>
          <w:color w:val="C00000"/>
          <w:sz w:val="16"/>
          <w:szCs w:val="16"/>
          <w:vertAlign w:val="baseline"/>
        </w:rPr>
        <w:footnoteRef/>
      </w:r>
      <w:r w:rsidRPr="00B249BD">
        <w:rPr>
          <w:rFonts w:ascii="Garamond" w:hAnsi="Garamond"/>
          <w:color w:val="C00000"/>
          <w:sz w:val="16"/>
          <w:szCs w:val="16"/>
        </w:rPr>
        <w:t xml:space="preserve">  Aristote : </w:t>
      </w:r>
      <w:hyperlink r:id="rId7" w:history="1">
        <w:r w:rsidRPr="00B249BD">
          <w:rPr>
            <w:rStyle w:val="Lienhypertexte"/>
            <w:rFonts w:ascii="Garamond" w:hAnsi="Garamond"/>
            <w:color w:val="0000CC"/>
            <w:sz w:val="16"/>
            <w:szCs w:val="16"/>
          </w:rPr>
          <w:t>Métaphysique</w:t>
        </w:r>
      </w:hyperlink>
      <w:r w:rsidRPr="00B249BD">
        <w:rPr>
          <w:rFonts w:ascii="Garamond" w:hAnsi="Garamond"/>
          <w:color w:val="C00000"/>
          <w:sz w:val="16"/>
          <w:szCs w:val="16"/>
        </w:rPr>
        <w:t xml:space="preserve">, Livre VII, Ch. 5, § 3.   </w:t>
      </w:r>
    </w:p>
  </w:footnote>
  <w:footnote w:id="65">
    <w:p w:rsidR="002946D8" w:rsidRPr="00857F02" w:rsidRDefault="002946D8">
      <w:pPr>
        <w:pStyle w:val="Notedebasdepage"/>
        <w:rPr>
          <w:color w:val="C00000"/>
          <w:sz w:val="16"/>
          <w:szCs w:val="16"/>
        </w:rPr>
      </w:pPr>
      <w:r w:rsidRPr="00857F02">
        <w:rPr>
          <w:rStyle w:val="Appelnotedebasdep"/>
          <w:rFonts w:ascii="Garamond" w:hAnsi="Garamond"/>
          <w:color w:val="C00000"/>
          <w:sz w:val="16"/>
          <w:szCs w:val="16"/>
          <w:vertAlign w:val="baseline"/>
        </w:rPr>
        <w:footnoteRef/>
      </w:r>
      <w:r w:rsidRPr="00857F02">
        <w:rPr>
          <w:rFonts w:ascii="Garamond" w:hAnsi="Garamond"/>
          <w:color w:val="C00000"/>
          <w:sz w:val="16"/>
          <w:szCs w:val="16"/>
        </w:rPr>
        <w:t xml:space="preserve">  Ruelle :  </w:t>
      </w:r>
      <w:r w:rsidRPr="00857F02">
        <w:rPr>
          <w:rStyle w:val="tlfccrochet"/>
          <w:rFonts w:ascii="Garamond" w:hAnsi="Garamond"/>
          <w:color w:val="C00000"/>
          <w:sz w:val="16"/>
          <w:szCs w:val="16"/>
        </w:rPr>
        <w:t xml:space="preserve">Au </w:t>
      </w:r>
      <w:r w:rsidRPr="00857F02">
        <w:rPr>
          <w:rStyle w:val="tlfsmallcaps"/>
          <w:rFonts w:ascii="Garamond" w:hAnsi="Garamond"/>
          <w:color w:val="C00000"/>
          <w:sz w:val="16"/>
          <w:szCs w:val="16"/>
        </w:rPr>
        <w:t>XVII</w:t>
      </w:r>
      <w:r w:rsidRPr="00857F02">
        <w:rPr>
          <w:rStyle w:val="tlfccrochet"/>
          <w:rFonts w:ascii="Garamond" w:hAnsi="Garamond"/>
          <w:color w:val="C00000"/>
          <w:sz w:val="16"/>
          <w:szCs w:val="16"/>
          <w:vertAlign w:val="superscript"/>
        </w:rPr>
        <w:t>e</w:t>
      </w:r>
      <w:r w:rsidRPr="00857F02">
        <w:rPr>
          <w:rStyle w:val="tlfccrochet"/>
          <w:rFonts w:ascii="Garamond" w:hAnsi="Garamond"/>
          <w:color w:val="C00000"/>
          <w:sz w:val="16"/>
          <w:szCs w:val="16"/>
        </w:rPr>
        <w:t xml:space="preserve"> et </w:t>
      </w:r>
      <w:proofErr w:type="gramStart"/>
      <w:r w:rsidRPr="00857F02">
        <w:rPr>
          <w:rStyle w:val="tlfccrochet"/>
          <w:rFonts w:ascii="Garamond" w:hAnsi="Garamond"/>
          <w:color w:val="C00000"/>
          <w:sz w:val="16"/>
          <w:szCs w:val="16"/>
        </w:rPr>
        <w:t xml:space="preserve">au </w:t>
      </w:r>
      <w:r w:rsidRPr="00857F02">
        <w:rPr>
          <w:rStyle w:val="tlfsmallcaps"/>
          <w:rFonts w:ascii="Garamond" w:hAnsi="Garamond"/>
          <w:color w:val="C00000"/>
          <w:sz w:val="16"/>
          <w:szCs w:val="16"/>
        </w:rPr>
        <w:t>XVIII</w:t>
      </w:r>
      <w:r w:rsidRPr="00857F02">
        <w:rPr>
          <w:rStyle w:val="tlfccrochet"/>
          <w:rFonts w:ascii="Garamond" w:hAnsi="Garamond"/>
          <w:color w:val="C00000"/>
          <w:sz w:val="16"/>
          <w:szCs w:val="16"/>
          <w:vertAlign w:val="superscript"/>
        </w:rPr>
        <w:t>e</w:t>
      </w:r>
      <w:r w:rsidRPr="00857F02">
        <w:rPr>
          <w:rStyle w:val="tlfccrochet"/>
          <w:rFonts w:ascii="Garamond" w:hAnsi="Garamond"/>
          <w:color w:val="C00000"/>
          <w:sz w:val="16"/>
          <w:szCs w:val="16"/>
        </w:rPr>
        <w:t xml:space="preserve"> siècles</w:t>
      </w:r>
      <w:proofErr w:type="gramEnd"/>
      <w:r w:rsidRPr="00857F02">
        <w:rPr>
          <w:rStyle w:val="tlfccrochet"/>
          <w:rFonts w:ascii="Garamond" w:hAnsi="Garamond"/>
          <w:color w:val="C00000"/>
          <w:sz w:val="16"/>
          <w:szCs w:val="16"/>
        </w:rPr>
        <w:t xml:space="preserve">, </w:t>
      </w:r>
      <w:r w:rsidRPr="00857F02">
        <w:rPr>
          <w:rStyle w:val="tlfcdefinition"/>
          <w:rFonts w:ascii="Garamond" w:hAnsi="Garamond"/>
          <w:color w:val="C00000"/>
          <w:sz w:val="16"/>
          <w:szCs w:val="16"/>
        </w:rPr>
        <w:t>alcôve attenante au lit, chambre à coucher de certaines dames de qualité, qui tenaient  lieu de salon littéraire et mondain.</w:t>
      </w:r>
      <w:r w:rsidRPr="00857F02">
        <w:rPr>
          <w:color w:val="C00000"/>
          <w:sz w:val="16"/>
          <w:szCs w:val="16"/>
        </w:rPr>
        <w:t xml:space="preserve"> </w:t>
      </w:r>
    </w:p>
  </w:footnote>
  <w:footnote w:id="66">
    <w:p w:rsidR="002946D8" w:rsidRDefault="002946D8">
      <w:pPr>
        <w:pStyle w:val="Titre3"/>
        <w:rPr>
          <w:rStyle w:val="lev"/>
          <w:rFonts w:ascii="Garamond" w:hAnsi="Garamond"/>
          <w:b w:val="0"/>
          <w:bCs w:val="0"/>
          <w:i/>
          <w:color w:val="C00000"/>
          <w:sz w:val="16"/>
          <w:szCs w:val="16"/>
        </w:rPr>
      </w:pPr>
      <w:r w:rsidRPr="00576338">
        <w:rPr>
          <w:rStyle w:val="Appelnotedebasdep"/>
          <w:rFonts w:ascii="Garamond" w:hAnsi="Garamond"/>
          <w:color w:val="C00000"/>
          <w:sz w:val="16"/>
          <w:szCs w:val="16"/>
          <w:vertAlign w:val="baseline"/>
        </w:rPr>
        <w:footnoteRef/>
      </w:r>
      <w:r w:rsidRPr="00576338">
        <w:rPr>
          <w:rFonts w:ascii="Garamond" w:hAnsi="Garamond"/>
          <w:color w:val="C00000"/>
          <w:sz w:val="16"/>
          <w:szCs w:val="16"/>
        </w:rPr>
        <w:t xml:space="preserve">   Épicure (341-270 avant JC)</w:t>
      </w:r>
      <w:r>
        <w:rPr>
          <w:rFonts w:ascii="Garamond" w:hAnsi="Garamond"/>
          <w:color w:val="C00000"/>
          <w:sz w:val="16"/>
          <w:szCs w:val="16"/>
        </w:rPr>
        <w:t> :</w:t>
      </w:r>
      <w:r w:rsidRPr="00576338">
        <w:rPr>
          <w:rFonts w:ascii="Garamond" w:hAnsi="Garamond"/>
          <w:color w:val="FF3300"/>
          <w:sz w:val="16"/>
          <w:szCs w:val="16"/>
        </w:rPr>
        <w:t xml:space="preserve"> </w:t>
      </w:r>
      <w:hyperlink r:id="rId8" w:history="1">
        <w:r w:rsidRPr="00576338">
          <w:rPr>
            <w:rStyle w:val="Lienhypertexte"/>
            <w:rFonts w:ascii="Garamond" w:hAnsi="Garamond"/>
            <w:i/>
            <w:sz w:val="16"/>
            <w:szCs w:val="16"/>
          </w:rPr>
          <w:t>Lettre à Ménécée</w:t>
        </w:r>
      </w:hyperlink>
      <w:r w:rsidRPr="00576338">
        <w:rPr>
          <w:rFonts w:ascii="Garamond" w:hAnsi="Garamond"/>
          <w:color w:val="FF3300"/>
          <w:sz w:val="16"/>
          <w:szCs w:val="16"/>
        </w:rPr>
        <w:t> </w:t>
      </w:r>
      <w:r w:rsidRPr="00576338">
        <w:rPr>
          <w:rFonts w:ascii="Garamond" w:hAnsi="Garamond"/>
          <w:color w:val="C00000"/>
          <w:sz w:val="16"/>
          <w:szCs w:val="16"/>
        </w:rPr>
        <w:t>: « </w:t>
      </w:r>
      <w:r w:rsidRPr="00576338">
        <w:rPr>
          <w:rStyle w:val="lev"/>
          <w:rFonts w:ascii="Garamond" w:hAnsi="Garamond"/>
          <w:b w:val="0"/>
          <w:bCs w:val="0"/>
          <w:i/>
          <w:color w:val="C00000"/>
          <w:sz w:val="16"/>
          <w:szCs w:val="16"/>
        </w:rPr>
        <w:t>Pense d'abord que le dieu est un être immortel et bienheureux, comme l'indique la notion commune de</w:t>
      </w:r>
      <w:r>
        <w:rPr>
          <w:rStyle w:val="lev"/>
          <w:rFonts w:ascii="Garamond" w:hAnsi="Garamond"/>
          <w:b w:val="0"/>
          <w:bCs w:val="0"/>
          <w:i/>
          <w:color w:val="C00000"/>
          <w:sz w:val="16"/>
          <w:szCs w:val="16"/>
        </w:rPr>
        <w:t xml:space="preserve"> </w:t>
      </w:r>
      <w:r w:rsidRPr="00576338">
        <w:rPr>
          <w:rStyle w:val="lev"/>
          <w:rFonts w:ascii="Garamond" w:hAnsi="Garamond"/>
          <w:b w:val="0"/>
          <w:bCs w:val="0"/>
          <w:i/>
          <w:color w:val="C00000"/>
          <w:sz w:val="16"/>
          <w:szCs w:val="16"/>
        </w:rPr>
        <w:t>divinité, et ne lui attribue</w:t>
      </w:r>
    </w:p>
    <w:p w:rsidR="002946D8" w:rsidRDefault="002946D8">
      <w:pPr>
        <w:pStyle w:val="Titre3"/>
        <w:rPr>
          <w:rStyle w:val="lev"/>
          <w:rFonts w:ascii="Garamond" w:hAnsi="Garamond"/>
          <w:b w:val="0"/>
          <w:bCs w:val="0"/>
          <w:i/>
          <w:color w:val="C00000"/>
          <w:sz w:val="16"/>
          <w:szCs w:val="16"/>
        </w:rPr>
      </w:pPr>
      <w:r>
        <w:rPr>
          <w:rStyle w:val="lev"/>
          <w:rFonts w:ascii="Garamond" w:hAnsi="Garamond"/>
          <w:b w:val="0"/>
          <w:bCs w:val="0"/>
          <w:i/>
          <w:color w:val="C00000"/>
          <w:sz w:val="16"/>
          <w:szCs w:val="16"/>
        </w:rPr>
        <w:t xml:space="preserve">      </w:t>
      </w:r>
      <w:r w:rsidRPr="00576338">
        <w:rPr>
          <w:rStyle w:val="lev"/>
          <w:rFonts w:ascii="Garamond" w:hAnsi="Garamond"/>
          <w:b w:val="0"/>
          <w:bCs w:val="0"/>
          <w:i/>
          <w:color w:val="C00000"/>
          <w:sz w:val="16"/>
          <w:szCs w:val="16"/>
        </w:rPr>
        <w:t xml:space="preserve"> jamais aucun caractère opposé à son immortalité et à sa béatitude. Crois au contraire à tout ce qui peut lui conserver cette béatitude et</w:t>
      </w:r>
      <w:r>
        <w:rPr>
          <w:rStyle w:val="lev"/>
          <w:rFonts w:ascii="Garamond" w:hAnsi="Garamond"/>
          <w:b w:val="0"/>
          <w:bCs w:val="0"/>
          <w:i/>
          <w:color w:val="C00000"/>
          <w:sz w:val="16"/>
          <w:szCs w:val="16"/>
        </w:rPr>
        <w:t xml:space="preserve"> </w:t>
      </w:r>
      <w:r w:rsidRPr="00576338">
        <w:rPr>
          <w:rStyle w:val="lev"/>
          <w:rFonts w:ascii="Garamond" w:hAnsi="Garamond"/>
          <w:b w:val="0"/>
          <w:bCs w:val="0"/>
          <w:i/>
          <w:color w:val="C00000"/>
          <w:sz w:val="16"/>
          <w:szCs w:val="16"/>
        </w:rPr>
        <w:t>cette immortalité. Les dieux existent, nous en avons</w:t>
      </w:r>
    </w:p>
    <w:p w:rsidR="002946D8" w:rsidRDefault="002946D8">
      <w:pPr>
        <w:pStyle w:val="Titre3"/>
        <w:rPr>
          <w:rFonts w:ascii="Garamond" w:hAnsi="Garamond" w:cs="Arial"/>
          <w:i/>
          <w:color w:val="C00000"/>
          <w:sz w:val="16"/>
          <w:szCs w:val="16"/>
        </w:rPr>
      </w:pPr>
      <w:r>
        <w:rPr>
          <w:rStyle w:val="lev"/>
          <w:rFonts w:ascii="Garamond" w:hAnsi="Garamond"/>
          <w:b w:val="0"/>
          <w:bCs w:val="0"/>
          <w:i/>
          <w:color w:val="C00000"/>
          <w:sz w:val="16"/>
          <w:szCs w:val="16"/>
        </w:rPr>
        <w:t xml:space="preserve">     </w:t>
      </w:r>
      <w:r w:rsidRPr="00576338">
        <w:rPr>
          <w:rStyle w:val="lev"/>
          <w:rFonts w:ascii="Garamond" w:hAnsi="Garamond"/>
          <w:b w:val="0"/>
          <w:bCs w:val="0"/>
          <w:i/>
          <w:color w:val="C00000"/>
          <w:sz w:val="16"/>
          <w:szCs w:val="16"/>
        </w:rPr>
        <w:t xml:space="preserve"> une connaissance évidente. Mais leur nature n'est pas ce qu'un vain peuple pense.</w:t>
      </w:r>
      <w:r w:rsidRPr="00576338">
        <w:rPr>
          <w:rStyle w:val="lev"/>
          <w:rFonts w:ascii="Garamond" w:hAnsi="Garamond"/>
          <w:b w:val="0"/>
          <w:bCs w:val="0"/>
          <w:color w:val="C00000"/>
          <w:sz w:val="16"/>
          <w:szCs w:val="16"/>
        </w:rPr>
        <w:t xml:space="preserve"> » </w:t>
      </w:r>
      <w:r w:rsidRPr="00576338">
        <w:rPr>
          <w:rFonts w:ascii="Garamond" w:eastAsia="Arial Unicode MS" w:hAnsi="Garamond"/>
          <w:color w:val="C00000"/>
          <w:sz w:val="16"/>
          <w:szCs w:val="16"/>
        </w:rPr>
        <w:t xml:space="preserve">Cf. aussi </w:t>
      </w:r>
      <w:r w:rsidRPr="00576338">
        <w:rPr>
          <w:rFonts w:ascii="Garamond" w:hAnsi="Garamond" w:cs="Arial"/>
          <w:color w:val="C00000"/>
          <w:sz w:val="16"/>
          <w:szCs w:val="16"/>
        </w:rPr>
        <w:t>Voltaire</w:t>
      </w:r>
      <w:r>
        <w:rPr>
          <w:rFonts w:ascii="Garamond" w:hAnsi="Garamond" w:cs="Arial"/>
          <w:color w:val="C00000"/>
          <w:sz w:val="16"/>
          <w:szCs w:val="16"/>
        </w:rPr>
        <w:t> :</w:t>
      </w:r>
      <w:r w:rsidRPr="00576338">
        <w:rPr>
          <w:rFonts w:ascii="Garamond" w:hAnsi="Garamond" w:cs="Arial"/>
          <w:color w:val="C00000"/>
          <w:sz w:val="16"/>
          <w:szCs w:val="16"/>
        </w:rPr>
        <w:t xml:space="preserve"> </w:t>
      </w:r>
      <w:r w:rsidRPr="00576338">
        <w:rPr>
          <w:rFonts w:ascii="Garamond" w:hAnsi="Garamond" w:cs="Arial"/>
          <w:i/>
          <w:color w:val="C00000"/>
          <w:sz w:val="16"/>
          <w:szCs w:val="16"/>
        </w:rPr>
        <w:t>Œdipe</w:t>
      </w:r>
      <w:r w:rsidRPr="00576338">
        <w:rPr>
          <w:rFonts w:ascii="Garamond" w:hAnsi="Garamond" w:cs="Arial"/>
          <w:color w:val="C00000"/>
          <w:sz w:val="16"/>
          <w:szCs w:val="16"/>
        </w:rPr>
        <w:t>, IV, 1 :</w:t>
      </w:r>
      <w:r w:rsidRPr="00576338">
        <w:rPr>
          <w:rFonts w:ascii="Garamond" w:eastAsia="Arial Unicode MS" w:hAnsi="Garamond"/>
          <w:color w:val="C00000"/>
          <w:sz w:val="16"/>
          <w:szCs w:val="16"/>
        </w:rPr>
        <w:t xml:space="preserve"> </w:t>
      </w:r>
      <w:r w:rsidRPr="00576338">
        <w:rPr>
          <w:rFonts w:ascii="Garamond" w:hAnsi="Garamond" w:cs="Arial"/>
          <w:color w:val="C00000"/>
          <w:sz w:val="16"/>
          <w:szCs w:val="16"/>
        </w:rPr>
        <w:t>« </w:t>
      </w:r>
      <w:r w:rsidRPr="00576338">
        <w:rPr>
          <w:rFonts w:ascii="Garamond" w:hAnsi="Garamond" w:cs="Arial"/>
          <w:i/>
          <w:color w:val="C00000"/>
          <w:sz w:val="16"/>
          <w:szCs w:val="16"/>
        </w:rPr>
        <w:t xml:space="preserve">Nos prêtres ne sont pas ce qu'un vain peuple pense : </w:t>
      </w:r>
      <w:r>
        <w:rPr>
          <w:rFonts w:ascii="Garamond" w:hAnsi="Garamond" w:cs="Arial"/>
          <w:i/>
          <w:color w:val="C00000"/>
          <w:sz w:val="16"/>
          <w:szCs w:val="16"/>
        </w:rPr>
        <w:t>n</w:t>
      </w:r>
      <w:r w:rsidRPr="00576338">
        <w:rPr>
          <w:rFonts w:ascii="Garamond" w:hAnsi="Garamond" w:cs="Arial"/>
          <w:i/>
          <w:color w:val="C00000"/>
          <w:sz w:val="16"/>
          <w:szCs w:val="16"/>
        </w:rPr>
        <w:t xml:space="preserve">otre </w:t>
      </w:r>
    </w:p>
    <w:p w:rsidR="002946D8" w:rsidRDefault="002946D8">
      <w:pPr>
        <w:pStyle w:val="Titre3"/>
        <w:rPr>
          <w:rFonts w:ascii="Garamond" w:eastAsia="Arial Unicode MS" w:hAnsi="Garamond"/>
          <w:color w:val="FF3300"/>
          <w:sz w:val="18"/>
        </w:rPr>
      </w:pPr>
      <w:r>
        <w:rPr>
          <w:rFonts w:ascii="Garamond" w:hAnsi="Garamond" w:cs="Arial"/>
          <w:i/>
          <w:color w:val="C00000"/>
          <w:sz w:val="16"/>
          <w:szCs w:val="16"/>
        </w:rPr>
        <w:t xml:space="preserve">      c</w:t>
      </w:r>
      <w:r w:rsidRPr="00576338">
        <w:rPr>
          <w:rFonts w:ascii="Garamond" w:hAnsi="Garamond" w:cs="Arial"/>
          <w:i/>
          <w:color w:val="C00000"/>
          <w:sz w:val="16"/>
          <w:szCs w:val="16"/>
        </w:rPr>
        <w:t>rédulité fait toute leur science.</w:t>
      </w:r>
      <w:r w:rsidRPr="00576338">
        <w:rPr>
          <w:rFonts w:ascii="Garamond" w:hAnsi="Garamond" w:cs="Arial"/>
          <w:color w:val="C00000"/>
          <w:sz w:val="16"/>
          <w:szCs w:val="16"/>
        </w:rPr>
        <w:t> »</w:t>
      </w:r>
      <w:r w:rsidRPr="00576338">
        <w:rPr>
          <w:rFonts w:ascii="Garamond" w:hAnsi="Garamond" w:cs="Arial"/>
          <w:color w:val="FF3300"/>
          <w:sz w:val="16"/>
          <w:szCs w:val="16"/>
        </w:rPr>
        <w:br/>
      </w:r>
    </w:p>
    <w:p w:rsidR="002946D8" w:rsidRDefault="002946D8">
      <w:pPr>
        <w:pStyle w:val="Notedebasdepage"/>
        <w:rPr>
          <w:color w:val="FF3300"/>
        </w:rPr>
      </w:pPr>
    </w:p>
  </w:footnote>
  <w:footnote w:id="67">
    <w:p w:rsidR="002946D8" w:rsidRPr="00EC0835" w:rsidRDefault="002946D8">
      <w:pPr>
        <w:pStyle w:val="Notedebasdepage"/>
        <w:rPr>
          <w:color w:val="C00000"/>
        </w:rPr>
      </w:pPr>
      <w:r w:rsidRPr="0054156E">
        <w:rPr>
          <w:rStyle w:val="Appelnotedebasdep"/>
          <w:rFonts w:ascii="Garamond" w:hAnsi="Garamond"/>
          <w:color w:val="C00000"/>
          <w:sz w:val="16"/>
          <w:szCs w:val="16"/>
          <w:vertAlign w:val="baseline"/>
        </w:rPr>
        <w:footnoteRef/>
      </w:r>
      <w:r w:rsidRPr="0054156E">
        <w:rPr>
          <w:rFonts w:ascii="Garamond" w:hAnsi="Garamond"/>
          <w:color w:val="C00000"/>
          <w:sz w:val="16"/>
          <w:szCs w:val="16"/>
        </w:rPr>
        <w:t xml:space="preserve">  Silere : ne rien dire, être en silence. </w:t>
      </w:r>
      <w:r w:rsidRPr="0054156E">
        <w:rPr>
          <w:rFonts w:ascii="Garamond" w:hAnsi="Garamond"/>
          <w:i/>
          <w:color w:val="C00000"/>
          <w:sz w:val="16"/>
          <w:szCs w:val="16"/>
        </w:rPr>
        <w:t>Muta silet virgo. Tacere</w:t>
      </w:r>
      <w:r w:rsidRPr="0054156E">
        <w:rPr>
          <w:rFonts w:ascii="Garamond" w:hAnsi="Garamond"/>
          <w:color w:val="C00000"/>
          <w:sz w:val="16"/>
          <w:szCs w:val="16"/>
        </w:rPr>
        <w:t>, se taire lorsqu'on devrait parler. « </w:t>
      </w:r>
      <w:r w:rsidRPr="0054156E">
        <w:rPr>
          <w:rFonts w:ascii="Garamond" w:hAnsi="Garamond"/>
          <w:i/>
          <w:color w:val="C00000"/>
          <w:sz w:val="16"/>
          <w:szCs w:val="16"/>
        </w:rPr>
        <w:t>Sileteque et tacete atque animum aduortite</w:t>
      </w:r>
      <w:r w:rsidRPr="0054156E">
        <w:rPr>
          <w:rFonts w:ascii="Garamond" w:hAnsi="Garamond"/>
          <w:color w:val="C00000"/>
          <w:sz w:val="16"/>
          <w:szCs w:val="16"/>
        </w:rPr>
        <w:t xml:space="preserve"> », </w:t>
      </w:r>
      <w:r w:rsidRPr="0054156E">
        <w:rPr>
          <w:rFonts w:ascii="Garamond" w:hAnsi="Garamond"/>
          <w:smallCaps/>
          <w:color w:val="C00000"/>
          <w:sz w:val="16"/>
          <w:szCs w:val="16"/>
        </w:rPr>
        <w:t>Plaute </w:t>
      </w:r>
      <w:r w:rsidRPr="0054156E">
        <w:rPr>
          <w:rFonts w:ascii="Garamond" w:hAnsi="Garamond"/>
          <w:color w:val="C00000"/>
          <w:sz w:val="16"/>
          <w:szCs w:val="16"/>
        </w:rPr>
        <w:t>: Pœnulus, prologue.</w:t>
      </w:r>
    </w:p>
  </w:footnote>
  <w:footnote w:id="68">
    <w:p w:rsidR="002946D8" w:rsidRPr="00452059" w:rsidRDefault="002946D8">
      <w:pPr>
        <w:pStyle w:val="Notedebasdepage"/>
        <w:rPr>
          <w:rFonts w:ascii="Garamond" w:hAnsi="Garamond"/>
          <w:color w:val="C00000"/>
          <w:sz w:val="16"/>
          <w:szCs w:val="16"/>
        </w:rPr>
      </w:pPr>
      <w:r w:rsidRPr="00452059">
        <w:rPr>
          <w:rStyle w:val="Appelnotedebasdep"/>
          <w:rFonts w:ascii="Garamond" w:hAnsi="Garamond"/>
          <w:color w:val="C00000"/>
          <w:sz w:val="16"/>
          <w:szCs w:val="16"/>
          <w:vertAlign w:val="baseline"/>
        </w:rPr>
        <w:footnoteRef/>
      </w:r>
      <w:r w:rsidRPr="00452059">
        <w:rPr>
          <w:rFonts w:ascii="Garamond" w:hAnsi="Garamond"/>
          <w:color w:val="C00000"/>
          <w:sz w:val="16"/>
          <w:szCs w:val="16"/>
        </w:rPr>
        <w:t xml:space="preserve"> Cf. Pascal : « </w:t>
      </w:r>
      <w:r w:rsidRPr="00452059">
        <w:rPr>
          <w:rFonts w:ascii="Garamond" w:hAnsi="Garamond"/>
          <w:i/>
          <w:color w:val="C00000"/>
          <w:sz w:val="16"/>
          <w:szCs w:val="16"/>
        </w:rPr>
        <w:t>Le silence éternel de ces espaces infinis m'effraie.</w:t>
      </w:r>
      <w:r w:rsidRPr="00452059">
        <w:rPr>
          <w:rFonts w:ascii="Garamond" w:hAnsi="Garamond"/>
          <w:color w:val="C00000"/>
          <w:sz w:val="16"/>
          <w:szCs w:val="16"/>
        </w:rPr>
        <w:t> »</w:t>
      </w:r>
    </w:p>
  </w:footnote>
  <w:footnote w:id="69">
    <w:p w:rsidR="002946D8" w:rsidRPr="006D1F2E" w:rsidRDefault="002946D8">
      <w:pPr>
        <w:pStyle w:val="Notedebasdepage"/>
        <w:rPr>
          <w:rFonts w:ascii="Garamond" w:hAnsi="Garamond"/>
          <w:color w:val="C00000"/>
          <w:sz w:val="16"/>
          <w:szCs w:val="16"/>
          <w:lang w:val="en-US"/>
        </w:rPr>
      </w:pPr>
      <w:r w:rsidRPr="006D1F2E">
        <w:rPr>
          <w:rStyle w:val="Appelnotedebasdep"/>
          <w:rFonts w:ascii="Garamond" w:hAnsi="Garamond"/>
          <w:color w:val="C00000"/>
          <w:sz w:val="16"/>
          <w:szCs w:val="16"/>
          <w:vertAlign w:val="baseline"/>
        </w:rPr>
        <w:footnoteRef/>
      </w:r>
      <w:r w:rsidRPr="006D1F2E">
        <w:rPr>
          <w:rFonts w:ascii="Garamond" w:hAnsi="Garamond"/>
          <w:color w:val="C00000"/>
          <w:sz w:val="16"/>
          <w:szCs w:val="16"/>
        </w:rPr>
        <w:t xml:space="preserve">    Jan Lukasiewicz : </w:t>
      </w:r>
      <w:r w:rsidRPr="006D1F2E">
        <w:rPr>
          <w:rFonts w:ascii="Garamond" w:hAnsi="Garamond"/>
          <w:i/>
          <w:color w:val="C00000"/>
          <w:sz w:val="16"/>
          <w:szCs w:val="16"/>
        </w:rPr>
        <w:t>Du principe de contradiction chez Aristote</w:t>
      </w:r>
      <w:r w:rsidRPr="006D1F2E">
        <w:rPr>
          <w:rFonts w:ascii="Garamond" w:hAnsi="Garamond"/>
          <w:color w:val="C00000"/>
          <w:sz w:val="16"/>
          <w:szCs w:val="16"/>
        </w:rPr>
        <w:t xml:space="preserve">, éd. </w:t>
      </w:r>
      <w:r>
        <w:rPr>
          <w:rFonts w:ascii="Garamond" w:hAnsi="Garamond"/>
          <w:color w:val="C00000"/>
          <w:sz w:val="16"/>
          <w:szCs w:val="16"/>
          <w:lang w:val="en-US"/>
        </w:rPr>
        <w:t>É</w:t>
      </w:r>
      <w:r w:rsidRPr="006D1F2E">
        <w:rPr>
          <w:rFonts w:ascii="Garamond" w:hAnsi="Garamond"/>
          <w:color w:val="C00000"/>
          <w:sz w:val="16"/>
          <w:szCs w:val="16"/>
          <w:lang w:val="en-US"/>
        </w:rPr>
        <w:t>clat, 2000.</w:t>
      </w:r>
    </w:p>
  </w:footnote>
  <w:footnote w:id="70">
    <w:p w:rsidR="002946D8" w:rsidRDefault="002946D8">
      <w:pPr>
        <w:pStyle w:val="Titre2"/>
        <w:jc w:val="left"/>
        <w:rPr>
          <w:rStyle w:val="Accentuation"/>
          <w:rFonts w:ascii="Garamond" w:hAnsi="Garamond"/>
          <w:b w:val="0"/>
          <w:bCs w:val="0"/>
          <w:iCs w:val="0"/>
          <w:caps w:val="0"/>
          <w:color w:val="C00000"/>
          <w:sz w:val="16"/>
          <w:szCs w:val="16"/>
        </w:rPr>
      </w:pPr>
      <w:r w:rsidRPr="006D1F2E">
        <w:rPr>
          <w:rStyle w:val="Appelnotedebasdep"/>
          <w:rFonts w:ascii="Garamond" w:hAnsi="Garamond"/>
          <w:b w:val="0"/>
          <w:bCs w:val="0"/>
          <w:color w:val="C00000"/>
          <w:sz w:val="16"/>
          <w:szCs w:val="16"/>
          <w:vertAlign w:val="baseline"/>
        </w:rPr>
        <w:footnoteRef/>
      </w:r>
      <w:r w:rsidRPr="006D1F2E">
        <w:rPr>
          <w:rFonts w:ascii="Garamond" w:hAnsi="Garamond"/>
          <w:b w:val="0"/>
          <w:bCs w:val="0"/>
          <w:caps w:val="0"/>
          <w:color w:val="C00000"/>
          <w:sz w:val="16"/>
          <w:szCs w:val="16"/>
          <w:lang w:val="en-US"/>
        </w:rPr>
        <w:t xml:space="preserve">    William Kneale, Martha </w:t>
      </w:r>
      <w:proofErr w:type="gramStart"/>
      <w:r w:rsidRPr="006D1F2E">
        <w:rPr>
          <w:rFonts w:ascii="Garamond" w:hAnsi="Garamond"/>
          <w:b w:val="0"/>
          <w:bCs w:val="0"/>
          <w:caps w:val="0"/>
          <w:color w:val="C00000"/>
          <w:sz w:val="16"/>
          <w:szCs w:val="16"/>
          <w:lang w:val="en-US"/>
        </w:rPr>
        <w:t>Kneale :</w:t>
      </w:r>
      <w:proofErr w:type="gramEnd"/>
      <w:r w:rsidRPr="006D1F2E">
        <w:rPr>
          <w:rFonts w:ascii="Garamond" w:hAnsi="Garamond"/>
          <w:b w:val="0"/>
          <w:bCs w:val="0"/>
          <w:caps w:val="0"/>
          <w:color w:val="C00000"/>
          <w:sz w:val="16"/>
          <w:szCs w:val="16"/>
          <w:lang w:val="en-US"/>
        </w:rPr>
        <w:t xml:space="preserve"> « </w:t>
      </w:r>
      <w:r w:rsidRPr="006D1F2E">
        <w:rPr>
          <w:rStyle w:val="Accentuation"/>
          <w:rFonts w:ascii="Garamond" w:hAnsi="Garamond"/>
          <w:b w:val="0"/>
          <w:bCs w:val="0"/>
          <w:iCs w:val="0"/>
          <w:caps w:val="0"/>
          <w:color w:val="C00000"/>
          <w:sz w:val="16"/>
          <w:szCs w:val="16"/>
          <w:lang w:val="en-US"/>
        </w:rPr>
        <w:t>The development of logic</w:t>
      </w:r>
      <w:r w:rsidRPr="006D1F2E">
        <w:rPr>
          <w:rStyle w:val="Accentuation"/>
          <w:rFonts w:ascii="Garamond" w:hAnsi="Garamond"/>
          <w:b w:val="0"/>
          <w:bCs w:val="0"/>
          <w:i w:val="0"/>
          <w:iCs w:val="0"/>
          <w:caps w:val="0"/>
          <w:color w:val="C00000"/>
          <w:sz w:val="16"/>
          <w:szCs w:val="16"/>
          <w:lang w:val="en-US"/>
        </w:rPr>
        <w:t> »</w:t>
      </w:r>
      <w:r w:rsidRPr="006D1F2E">
        <w:rPr>
          <w:rFonts w:ascii="Garamond" w:hAnsi="Garamond"/>
          <w:b w:val="0"/>
          <w:bCs w:val="0"/>
          <w:caps w:val="0"/>
          <w:color w:val="C00000"/>
          <w:sz w:val="16"/>
          <w:szCs w:val="16"/>
          <w:lang w:val="en-US"/>
        </w:rPr>
        <w:t xml:space="preserve">, Oxford, Clarendon press, 1986 (1962). </w:t>
      </w:r>
      <w:r w:rsidRPr="006D1F2E">
        <w:rPr>
          <w:rFonts w:ascii="Garamond" w:hAnsi="Garamond"/>
          <w:b w:val="0"/>
          <w:bCs w:val="0"/>
          <w:caps w:val="0"/>
          <w:color w:val="C00000"/>
          <w:sz w:val="16"/>
          <w:szCs w:val="16"/>
        </w:rPr>
        <w:t>Cf. aussi Claude Imbert : « </w:t>
      </w:r>
      <w:r w:rsidRPr="006D1F2E">
        <w:rPr>
          <w:rStyle w:val="Accentuation"/>
          <w:rFonts w:ascii="Garamond" w:hAnsi="Garamond"/>
          <w:b w:val="0"/>
          <w:bCs w:val="0"/>
          <w:iCs w:val="0"/>
          <w:caps w:val="0"/>
          <w:color w:val="C00000"/>
          <w:sz w:val="16"/>
          <w:szCs w:val="16"/>
        </w:rPr>
        <w:t xml:space="preserve">Pour une histoire de la logique. </w:t>
      </w:r>
    </w:p>
    <w:p w:rsidR="002946D8" w:rsidRPr="00B11064" w:rsidRDefault="002946D8">
      <w:pPr>
        <w:pStyle w:val="Titre2"/>
        <w:jc w:val="left"/>
        <w:rPr>
          <w:rFonts w:ascii="Garamond" w:hAnsi="Garamond"/>
          <w:b w:val="0"/>
          <w:bCs w:val="0"/>
          <w:color w:val="C00000"/>
          <w:sz w:val="18"/>
        </w:rPr>
      </w:pPr>
      <w:r>
        <w:rPr>
          <w:rStyle w:val="Accentuation"/>
          <w:rFonts w:ascii="Garamond" w:hAnsi="Garamond"/>
          <w:b w:val="0"/>
          <w:bCs w:val="0"/>
          <w:iCs w:val="0"/>
          <w:caps w:val="0"/>
          <w:color w:val="C00000"/>
          <w:sz w:val="16"/>
          <w:szCs w:val="16"/>
        </w:rPr>
        <w:t xml:space="preserve">        </w:t>
      </w:r>
      <w:r w:rsidRPr="006D1F2E">
        <w:rPr>
          <w:rStyle w:val="Accentuation"/>
          <w:rFonts w:ascii="Garamond" w:hAnsi="Garamond"/>
          <w:b w:val="0"/>
          <w:bCs w:val="0"/>
          <w:iCs w:val="0"/>
          <w:caps w:val="0"/>
          <w:color w:val="C00000"/>
          <w:sz w:val="16"/>
          <w:szCs w:val="16"/>
        </w:rPr>
        <w:t>Un héritage platonicien</w:t>
      </w:r>
      <w:r w:rsidRPr="006D1F2E">
        <w:rPr>
          <w:rStyle w:val="Accentuation"/>
          <w:rFonts w:ascii="Garamond" w:hAnsi="Garamond"/>
          <w:b w:val="0"/>
          <w:bCs w:val="0"/>
          <w:i w:val="0"/>
          <w:iCs w:val="0"/>
          <w:caps w:val="0"/>
          <w:color w:val="C00000"/>
          <w:sz w:val="16"/>
          <w:szCs w:val="16"/>
        </w:rPr>
        <w:t> »</w:t>
      </w:r>
      <w:r w:rsidRPr="006D1F2E">
        <w:rPr>
          <w:rStyle w:val="Accentuation"/>
          <w:rFonts w:ascii="Garamond" w:hAnsi="Garamond"/>
          <w:b w:val="0"/>
          <w:bCs w:val="0"/>
          <w:caps w:val="0"/>
          <w:color w:val="C00000"/>
          <w:sz w:val="16"/>
          <w:szCs w:val="16"/>
        </w:rPr>
        <w:t xml:space="preserve"> </w:t>
      </w:r>
      <w:r w:rsidRPr="006D1F2E">
        <w:rPr>
          <w:rStyle w:val="Accentuation"/>
          <w:rFonts w:ascii="Garamond" w:hAnsi="Garamond"/>
          <w:b w:val="0"/>
          <w:bCs w:val="0"/>
          <w:i w:val="0"/>
          <w:iCs w:val="0"/>
          <w:caps w:val="0"/>
          <w:color w:val="C00000"/>
          <w:sz w:val="16"/>
          <w:szCs w:val="16"/>
        </w:rPr>
        <w:t>P</w:t>
      </w:r>
      <w:r w:rsidRPr="006D1F2E">
        <w:rPr>
          <w:rFonts w:ascii="Garamond" w:hAnsi="Garamond"/>
          <w:b w:val="0"/>
          <w:bCs w:val="0"/>
          <w:caps w:val="0"/>
          <w:color w:val="C00000"/>
          <w:sz w:val="16"/>
          <w:szCs w:val="16"/>
        </w:rPr>
        <w:t>aris, Puf, 1999.</w:t>
      </w:r>
    </w:p>
    <w:p w:rsidR="002946D8" w:rsidRDefault="002946D8">
      <w:pPr>
        <w:pStyle w:val="Notedebasdepage"/>
        <w:jc w:val="both"/>
        <w:rPr>
          <w:color w:val="FF3300"/>
        </w:rPr>
      </w:pPr>
    </w:p>
  </w:footnote>
  <w:footnote w:id="71">
    <w:p w:rsidR="002946D8" w:rsidRDefault="002946D8">
      <w:pPr>
        <w:pStyle w:val="Notedebasdepage"/>
        <w:rPr>
          <w:rFonts w:ascii="Garamond" w:hAnsi="Garamond"/>
          <w:i/>
          <w:color w:val="C00000"/>
          <w:sz w:val="16"/>
          <w:szCs w:val="16"/>
        </w:rPr>
      </w:pPr>
      <w:r w:rsidRPr="00B95B9A">
        <w:rPr>
          <w:rStyle w:val="Appelnotedebasdep"/>
          <w:rFonts w:ascii="Garamond" w:hAnsi="Garamond"/>
          <w:color w:val="C00000"/>
          <w:sz w:val="16"/>
          <w:szCs w:val="16"/>
          <w:vertAlign w:val="baseline"/>
        </w:rPr>
        <w:footnoteRef/>
      </w:r>
      <w:r w:rsidRPr="00B95B9A">
        <w:rPr>
          <w:rFonts w:ascii="Garamond" w:hAnsi="Garamond"/>
          <w:color w:val="C00000"/>
          <w:sz w:val="16"/>
          <w:szCs w:val="16"/>
        </w:rPr>
        <w:t xml:space="preserve">    </w:t>
      </w:r>
      <w:r w:rsidRPr="00B95B9A">
        <w:rPr>
          <w:rFonts w:ascii="Garamond" w:hAnsi="Garamond"/>
          <w:i/>
          <w:color w:val="C00000"/>
          <w:sz w:val="16"/>
          <w:szCs w:val="16"/>
        </w:rPr>
        <w:t>Cahiers pour l’analyse</w:t>
      </w:r>
      <w:r w:rsidRPr="00B95B9A">
        <w:rPr>
          <w:rFonts w:ascii="Garamond" w:hAnsi="Garamond"/>
          <w:color w:val="C00000"/>
          <w:sz w:val="16"/>
          <w:szCs w:val="16"/>
        </w:rPr>
        <w:t xml:space="preserve"> N</w:t>
      </w:r>
      <w:r w:rsidRPr="00B95B9A">
        <w:rPr>
          <w:rFonts w:ascii="Garamond" w:hAnsi="Garamond"/>
          <w:color w:val="C00000"/>
          <w:sz w:val="16"/>
          <w:szCs w:val="16"/>
          <w:vertAlign w:val="superscript"/>
        </w:rPr>
        <w:t>o</w:t>
      </w:r>
      <w:r w:rsidRPr="00B95B9A">
        <w:rPr>
          <w:rFonts w:ascii="Garamond" w:hAnsi="Garamond"/>
          <w:color w:val="C00000"/>
          <w:sz w:val="16"/>
          <w:szCs w:val="16"/>
        </w:rPr>
        <w:t xml:space="preserve"> 1, éd. S.e.r., 1966, « </w:t>
      </w:r>
      <w:r w:rsidRPr="00B95B9A">
        <w:rPr>
          <w:rFonts w:ascii="Garamond" w:hAnsi="Garamond"/>
          <w:i/>
          <w:color w:val="C00000"/>
          <w:sz w:val="16"/>
          <w:szCs w:val="16"/>
        </w:rPr>
        <w:t>La science et la vérité</w:t>
      </w:r>
      <w:r w:rsidRPr="00B95B9A">
        <w:rPr>
          <w:rFonts w:ascii="Garamond" w:hAnsi="Garamond"/>
          <w:color w:val="C00000"/>
          <w:sz w:val="16"/>
          <w:szCs w:val="16"/>
        </w:rPr>
        <w:t xml:space="preserve"> », leçon d’ouverture (01-12-1965) du séminaire 1965-66 : </w:t>
      </w:r>
      <w:r>
        <w:rPr>
          <w:rFonts w:ascii="Garamond" w:hAnsi="Garamond"/>
          <w:color w:val="C00000"/>
          <w:sz w:val="16"/>
          <w:szCs w:val="16"/>
        </w:rPr>
        <w:t>« </w:t>
      </w:r>
      <w:r w:rsidRPr="00B95B9A">
        <w:rPr>
          <w:rFonts w:ascii="Garamond" w:hAnsi="Garamond"/>
          <w:i/>
          <w:color w:val="C00000"/>
          <w:sz w:val="16"/>
          <w:szCs w:val="16"/>
        </w:rPr>
        <w:t>L’objet de la</w:t>
      </w:r>
    </w:p>
    <w:p w:rsidR="002946D8" w:rsidRPr="00B95B9A" w:rsidRDefault="002946D8">
      <w:pPr>
        <w:pStyle w:val="Notedebasdepage"/>
        <w:rPr>
          <w:rFonts w:ascii="Garamond" w:hAnsi="Garamond"/>
          <w:i/>
          <w:color w:val="C00000"/>
          <w:sz w:val="16"/>
          <w:szCs w:val="16"/>
        </w:rPr>
      </w:pPr>
      <w:r>
        <w:rPr>
          <w:rFonts w:ascii="Garamond" w:hAnsi="Garamond"/>
          <w:i/>
          <w:color w:val="C00000"/>
          <w:sz w:val="16"/>
          <w:szCs w:val="16"/>
        </w:rPr>
        <w:t xml:space="preserve">       </w:t>
      </w:r>
      <w:r w:rsidRPr="00B95B9A">
        <w:rPr>
          <w:rFonts w:ascii="Garamond" w:hAnsi="Garamond"/>
          <w:i/>
          <w:color w:val="C00000"/>
          <w:sz w:val="16"/>
          <w:szCs w:val="16"/>
        </w:rPr>
        <w:t xml:space="preserve"> psychanalyse</w:t>
      </w:r>
      <w:r>
        <w:rPr>
          <w:rFonts w:ascii="Garamond" w:hAnsi="Garamond"/>
          <w:color w:val="C00000"/>
          <w:sz w:val="16"/>
          <w:szCs w:val="16"/>
        </w:rPr>
        <w:t> »</w:t>
      </w:r>
      <w:r w:rsidRPr="00B95B9A">
        <w:rPr>
          <w:rFonts w:ascii="Garamond" w:hAnsi="Garamond"/>
          <w:color w:val="C00000"/>
          <w:sz w:val="16"/>
          <w:szCs w:val="16"/>
        </w:rPr>
        <w:t>, pp. 1-31.</w:t>
      </w:r>
    </w:p>
  </w:footnote>
  <w:footnote w:id="72">
    <w:p w:rsidR="002946D8" w:rsidRPr="00B95B9A" w:rsidRDefault="002946D8">
      <w:pPr>
        <w:pStyle w:val="Notedebasdepage"/>
        <w:rPr>
          <w:rStyle w:val="Accentuation"/>
          <w:rFonts w:ascii="Garamond" w:hAnsi="Garamond"/>
          <w:i w:val="0"/>
          <w:iCs w:val="0"/>
          <w:color w:val="C00000"/>
          <w:sz w:val="16"/>
          <w:szCs w:val="16"/>
        </w:rPr>
      </w:pPr>
      <w:r w:rsidRPr="00B95B9A">
        <w:rPr>
          <w:rStyle w:val="Appelnotedebasdep"/>
          <w:rFonts w:ascii="Garamond" w:hAnsi="Garamond"/>
          <w:color w:val="C00000"/>
          <w:sz w:val="16"/>
          <w:szCs w:val="16"/>
          <w:vertAlign w:val="baseline"/>
        </w:rPr>
        <w:footnoteRef/>
      </w:r>
      <w:r w:rsidRPr="00B95B9A">
        <w:rPr>
          <w:rFonts w:ascii="Garamond" w:hAnsi="Garamond"/>
          <w:color w:val="C00000"/>
          <w:sz w:val="16"/>
          <w:szCs w:val="16"/>
        </w:rPr>
        <w:t xml:space="preserve">    </w:t>
      </w:r>
      <w:r w:rsidRPr="00B95B9A">
        <w:rPr>
          <w:rStyle w:val="lev"/>
          <w:rFonts w:ascii="Garamond" w:hAnsi="Garamond"/>
          <w:b w:val="0"/>
          <w:bCs w:val="0"/>
          <w:color w:val="C00000"/>
          <w:sz w:val="16"/>
          <w:szCs w:val="16"/>
        </w:rPr>
        <w:t>Lénine </w:t>
      </w:r>
      <w:r w:rsidRPr="00B95B9A">
        <w:rPr>
          <w:rStyle w:val="lev"/>
          <w:rFonts w:ascii="Garamond" w:hAnsi="Garamond"/>
          <w:color w:val="C00000"/>
          <w:sz w:val="16"/>
          <w:szCs w:val="16"/>
        </w:rPr>
        <w:t>:</w:t>
      </w:r>
      <w:r w:rsidRPr="00B95B9A">
        <w:rPr>
          <w:rFonts w:ascii="Garamond" w:hAnsi="Garamond" w:cs="Arial"/>
          <w:color w:val="C00000"/>
          <w:sz w:val="16"/>
          <w:szCs w:val="16"/>
        </w:rPr>
        <w:t xml:space="preserve"> </w:t>
      </w:r>
      <w:r w:rsidRPr="00B95B9A">
        <w:rPr>
          <w:rFonts w:ascii="Garamond" w:hAnsi="Garamond" w:cs="Arial"/>
          <w:i/>
          <w:color w:val="C00000"/>
          <w:sz w:val="16"/>
          <w:szCs w:val="16"/>
        </w:rPr>
        <w:t>Les trois sources et les trois parties constitutives du marxisme</w:t>
      </w:r>
      <w:r w:rsidRPr="00B95B9A">
        <w:rPr>
          <w:rFonts w:ascii="Garamond" w:hAnsi="Garamond" w:cs="Arial"/>
          <w:color w:val="C00000"/>
          <w:sz w:val="16"/>
          <w:szCs w:val="16"/>
        </w:rPr>
        <w:t xml:space="preserve">. </w:t>
      </w:r>
    </w:p>
    <w:p w:rsidR="002946D8" w:rsidRDefault="002946D8">
      <w:pPr>
        <w:pStyle w:val="Notedebasdepage"/>
        <w:rPr>
          <w:rFonts w:ascii="Garamond" w:hAnsi="Garamond" w:cs="Arial"/>
          <w:color w:val="C00000"/>
          <w:sz w:val="16"/>
          <w:szCs w:val="16"/>
        </w:rPr>
      </w:pPr>
      <w:r w:rsidRPr="00B95B9A">
        <w:rPr>
          <w:rStyle w:val="Accentuation"/>
          <w:rFonts w:ascii="Garamond" w:hAnsi="Garamond"/>
          <w:i w:val="0"/>
          <w:iCs w:val="0"/>
          <w:color w:val="C00000"/>
          <w:sz w:val="16"/>
          <w:szCs w:val="16"/>
        </w:rPr>
        <w:t xml:space="preserve">      </w:t>
      </w:r>
      <w:r>
        <w:rPr>
          <w:rStyle w:val="Accentuation"/>
          <w:rFonts w:ascii="Garamond" w:hAnsi="Garamond"/>
          <w:i w:val="0"/>
          <w:iCs w:val="0"/>
          <w:color w:val="C00000"/>
          <w:sz w:val="16"/>
          <w:szCs w:val="16"/>
        </w:rPr>
        <w:t xml:space="preserve"> </w:t>
      </w:r>
      <w:r w:rsidRPr="00B95B9A">
        <w:rPr>
          <w:rStyle w:val="Accentuation"/>
          <w:rFonts w:ascii="Garamond" w:hAnsi="Garamond"/>
          <w:i w:val="0"/>
          <w:iCs w:val="0"/>
          <w:color w:val="C00000"/>
          <w:sz w:val="16"/>
          <w:szCs w:val="16"/>
        </w:rPr>
        <w:t xml:space="preserve"> « </w:t>
      </w:r>
      <w:r w:rsidRPr="00B95B9A">
        <w:rPr>
          <w:rFonts w:ascii="Garamond" w:hAnsi="Garamond" w:cs="Arial"/>
          <w:color w:val="C00000"/>
          <w:sz w:val="16"/>
          <w:szCs w:val="16"/>
        </w:rPr>
        <w:t>La doctrine de Marx est toute-puissante, parce qu'elle est juste. Elle est harmonieuse et complète ; elle donne aux hommes</w:t>
      </w:r>
      <w:r>
        <w:rPr>
          <w:rFonts w:ascii="Garamond" w:hAnsi="Garamond" w:cs="Arial"/>
          <w:color w:val="C00000"/>
          <w:sz w:val="16"/>
          <w:szCs w:val="16"/>
        </w:rPr>
        <w:t xml:space="preserve"> </w:t>
      </w:r>
      <w:r w:rsidRPr="00B95B9A">
        <w:rPr>
          <w:rFonts w:ascii="Garamond" w:hAnsi="Garamond" w:cs="Arial"/>
          <w:color w:val="C00000"/>
          <w:sz w:val="16"/>
          <w:szCs w:val="16"/>
        </w:rPr>
        <w:t xml:space="preserve">une conception </w:t>
      </w:r>
    </w:p>
    <w:p w:rsidR="002946D8" w:rsidRDefault="002946D8">
      <w:pPr>
        <w:pStyle w:val="Notedebasdepage"/>
        <w:rPr>
          <w:rFonts w:ascii="Garamond" w:hAnsi="Garamond" w:cs="Arial"/>
          <w:color w:val="C00000"/>
          <w:sz w:val="16"/>
          <w:szCs w:val="16"/>
        </w:rPr>
      </w:pPr>
      <w:r>
        <w:rPr>
          <w:rFonts w:ascii="Garamond" w:hAnsi="Garamond" w:cs="Arial"/>
          <w:color w:val="C00000"/>
          <w:sz w:val="16"/>
          <w:szCs w:val="16"/>
        </w:rPr>
        <w:t xml:space="preserve">        </w:t>
      </w:r>
      <w:r w:rsidRPr="00B95B9A">
        <w:rPr>
          <w:rFonts w:ascii="Garamond" w:hAnsi="Garamond" w:cs="Arial"/>
          <w:color w:val="C00000"/>
          <w:sz w:val="16"/>
          <w:szCs w:val="16"/>
        </w:rPr>
        <w:t>cohérente du monde, inconciliable avec toute superstition, avec toute réaction, avec toute défense de</w:t>
      </w:r>
      <w:r>
        <w:rPr>
          <w:rFonts w:ascii="Garamond" w:hAnsi="Garamond" w:cs="Arial"/>
          <w:color w:val="C00000"/>
          <w:sz w:val="16"/>
          <w:szCs w:val="16"/>
        </w:rPr>
        <w:t xml:space="preserve"> </w:t>
      </w:r>
      <w:r w:rsidRPr="00B95B9A">
        <w:rPr>
          <w:rFonts w:ascii="Garamond" w:hAnsi="Garamond" w:cs="Arial"/>
          <w:color w:val="C00000"/>
          <w:sz w:val="16"/>
          <w:szCs w:val="16"/>
        </w:rPr>
        <w:t xml:space="preserve">l'oppression bourgeoise. Elle est le </w:t>
      </w:r>
    </w:p>
    <w:p w:rsidR="002946D8" w:rsidRDefault="002946D8">
      <w:pPr>
        <w:pStyle w:val="Notedebasdepage"/>
        <w:rPr>
          <w:rFonts w:ascii="Garamond" w:hAnsi="Garamond" w:cs="Arial"/>
          <w:color w:val="C00000"/>
          <w:sz w:val="16"/>
          <w:szCs w:val="16"/>
        </w:rPr>
      </w:pPr>
      <w:r>
        <w:rPr>
          <w:rFonts w:ascii="Garamond" w:hAnsi="Garamond" w:cs="Arial"/>
          <w:color w:val="C00000"/>
          <w:sz w:val="16"/>
          <w:szCs w:val="16"/>
        </w:rPr>
        <w:t xml:space="preserve">        </w:t>
      </w:r>
      <w:r w:rsidRPr="00B95B9A">
        <w:rPr>
          <w:rFonts w:ascii="Garamond" w:hAnsi="Garamond" w:cs="Arial"/>
          <w:color w:val="C00000"/>
          <w:sz w:val="16"/>
          <w:szCs w:val="16"/>
        </w:rPr>
        <w:t>successeur légitime de tout ce que l'humanité a créé de meilleur au XIX</w:t>
      </w:r>
      <w:r w:rsidRPr="00B95B9A">
        <w:rPr>
          <w:rFonts w:ascii="Garamond" w:hAnsi="Garamond" w:cs="Arial"/>
          <w:color w:val="C00000"/>
          <w:sz w:val="16"/>
          <w:szCs w:val="16"/>
          <w:vertAlign w:val="superscript"/>
        </w:rPr>
        <w:t>ème</w:t>
      </w:r>
      <w:r w:rsidRPr="00B95B9A">
        <w:rPr>
          <w:rFonts w:ascii="Garamond" w:hAnsi="Garamond" w:cs="Arial"/>
          <w:color w:val="C00000"/>
          <w:sz w:val="16"/>
          <w:szCs w:val="16"/>
        </w:rPr>
        <w:t xml:space="preserve"> siècle : la philosophie allemande, l'économie politique anglaise et </w:t>
      </w:r>
    </w:p>
    <w:p w:rsidR="002946D8" w:rsidRPr="00B95B9A" w:rsidRDefault="002946D8">
      <w:pPr>
        <w:pStyle w:val="Notedebasdepage"/>
        <w:rPr>
          <w:color w:val="C00000"/>
          <w:sz w:val="16"/>
          <w:szCs w:val="16"/>
        </w:rPr>
      </w:pPr>
      <w:r>
        <w:rPr>
          <w:rFonts w:ascii="Garamond" w:hAnsi="Garamond" w:cs="Arial"/>
          <w:color w:val="C00000"/>
          <w:sz w:val="16"/>
          <w:szCs w:val="16"/>
        </w:rPr>
        <w:t xml:space="preserve">        </w:t>
      </w:r>
      <w:r w:rsidRPr="00B95B9A">
        <w:rPr>
          <w:rFonts w:ascii="Garamond" w:hAnsi="Garamond" w:cs="Arial"/>
          <w:color w:val="C00000"/>
          <w:sz w:val="16"/>
          <w:szCs w:val="16"/>
        </w:rPr>
        <w:t>le socialisme français. C'est à ces trois sources, à ces trois parties</w:t>
      </w:r>
      <w:r>
        <w:rPr>
          <w:rFonts w:ascii="Garamond" w:hAnsi="Garamond" w:cs="Arial"/>
          <w:color w:val="C00000"/>
          <w:sz w:val="16"/>
          <w:szCs w:val="16"/>
        </w:rPr>
        <w:t xml:space="preserve"> </w:t>
      </w:r>
      <w:r w:rsidRPr="00B95B9A">
        <w:rPr>
          <w:rFonts w:ascii="Garamond" w:hAnsi="Garamond" w:cs="Arial"/>
          <w:color w:val="C00000"/>
          <w:sz w:val="16"/>
          <w:szCs w:val="16"/>
        </w:rPr>
        <w:t>constitutives du marxisme, que nous nous arrêterons brièvement. »</w:t>
      </w:r>
    </w:p>
  </w:footnote>
  <w:footnote w:id="73">
    <w:p w:rsidR="002946D8" w:rsidRDefault="002946D8" w:rsidP="00B97CBE">
      <w:pPr>
        <w:pStyle w:val="Notedebasdepage"/>
        <w:rPr>
          <w:rFonts w:ascii="Garamond" w:hAnsi="Garamond"/>
          <w:i/>
          <w:color w:val="C00000"/>
          <w:sz w:val="16"/>
          <w:szCs w:val="16"/>
        </w:rPr>
      </w:pPr>
      <w:r w:rsidRPr="00B95B9A">
        <w:rPr>
          <w:rStyle w:val="Appelnotedebasdep"/>
          <w:rFonts w:ascii="Garamond" w:hAnsi="Garamond"/>
          <w:color w:val="C00000"/>
          <w:sz w:val="16"/>
          <w:szCs w:val="16"/>
          <w:vertAlign w:val="baseline"/>
        </w:rPr>
        <w:footnoteRef/>
      </w:r>
      <w:r w:rsidRPr="00B95B9A">
        <w:rPr>
          <w:rFonts w:ascii="Garamond" w:hAnsi="Garamond"/>
          <w:color w:val="C00000"/>
          <w:sz w:val="16"/>
          <w:szCs w:val="16"/>
        </w:rPr>
        <w:t xml:space="preserve"> </w:t>
      </w:r>
      <w:r>
        <w:rPr>
          <w:rFonts w:ascii="Garamond" w:hAnsi="Garamond"/>
          <w:color w:val="C00000"/>
          <w:sz w:val="16"/>
          <w:szCs w:val="16"/>
        </w:rPr>
        <w:t xml:space="preserve">   </w:t>
      </w:r>
      <w:r w:rsidRPr="00B95B9A">
        <w:rPr>
          <w:rFonts w:ascii="Garamond" w:hAnsi="Garamond"/>
          <w:color w:val="C00000"/>
          <w:sz w:val="16"/>
          <w:szCs w:val="16"/>
        </w:rPr>
        <w:t xml:space="preserve">Cf. lettre de Marx à Engels du 26-6-1867 « </w:t>
      </w:r>
      <w:r w:rsidRPr="00B95B9A">
        <w:rPr>
          <w:rFonts w:ascii="Garamond" w:hAnsi="Garamond"/>
          <w:i/>
          <w:color w:val="C00000"/>
          <w:sz w:val="16"/>
          <w:szCs w:val="16"/>
        </w:rPr>
        <w:t>L'avantage de ma dialectique est que je dis les choses peu à peu, et comme ils croient que je suis au bout, se hâtant</w:t>
      </w:r>
    </w:p>
    <w:p w:rsidR="002946D8" w:rsidRDefault="002946D8" w:rsidP="00B97CBE">
      <w:pPr>
        <w:pStyle w:val="Notedebasdepage"/>
      </w:pPr>
      <w:r>
        <w:rPr>
          <w:rFonts w:ascii="Garamond" w:hAnsi="Garamond"/>
          <w:i/>
          <w:color w:val="C00000"/>
          <w:sz w:val="16"/>
          <w:szCs w:val="16"/>
        </w:rPr>
        <w:t xml:space="preserve">       d</w:t>
      </w:r>
      <w:r w:rsidRPr="00B95B9A">
        <w:rPr>
          <w:rFonts w:ascii="Garamond" w:hAnsi="Garamond"/>
          <w:i/>
          <w:color w:val="C00000"/>
          <w:sz w:val="16"/>
          <w:szCs w:val="16"/>
        </w:rPr>
        <w:t>e me réfuter, ils ne font rien qu'étaler leur âne</w:t>
      </w:r>
      <w:r w:rsidRPr="00B95B9A">
        <w:rPr>
          <w:rFonts w:ascii="Garamond" w:hAnsi="Garamond"/>
          <w:i/>
          <w:color w:val="C00000"/>
          <w:sz w:val="16"/>
          <w:szCs w:val="16"/>
        </w:rPr>
        <w:softHyphen/>
        <w:t>rie</w:t>
      </w:r>
      <w:r w:rsidRPr="00B95B9A">
        <w:rPr>
          <w:rFonts w:ascii="Garamond" w:hAnsi="Garamond"/>
          <w:color w:val="C00000"/>
          <w:sz w:val="16"/>
          <w:szCs w:val="16"/>
        </w:rPr>
        <w:t xml:space="preserve"> ». (L. Althusser, É. Balibar : Lire le capital (I), p.30. Petite coll. Maspero  1971</w:t>
      </w:r>
      <w:r>
        <w:rPr>
          <w:rFonts w:ascii="Garamond" w:hAnsi="Garamond"/>
          <w:color w:val="C00000"/>
          <w:sz w:val="16"/>
          <w:szCs w:val="16"/>
        </w:rPr>
        <w:t>)</w:t>
      </w:r>
      <w:r w:rsidRPr="00B95B9A">
        <w:rPr>
          <w:rFonts w:ascii="Garamond" w:hAnsi="Garamond"/>
          <w:color w:val="C00000"/>
          <w:sz w:val="16"/>
          <w:szCs w:val="16"/>
        </w:rPr>
        <w:t>.</w:t>
      </w:r>
    </w:p>
  </w:footnote>
  <w:footnote w:id="74">
    <w:p w:rsidR="002946D8" w:rsidRPr="005E77D4" w:rsidRDefault="002946D8">
      <w:pPr>
        <w:suppressAutoHyphens w:val="0"/>
        <w:rPr>
          <w:rFonts w:ascii="Garamond" w:hAnsi="Garamond"/>
          <w:color w:val="C00000"/>
          <w:sz w:val="16"/>
          <w:szCs w:val="16"/>
        </w:rPr>
      </w:pPr>
      <w:r w:rsidRPr="005E77D4">
        <w:rPr>
          <w:rStyle w:val="Appelnotedebasdep"/>
          <w:rFonts w:ascii="Garamond" w:hAnsi="Garamond"/>
          <w:color w:val="C00000"/>
          <w:sz w:val="16"/>
          <w:szCs w:val="16"/>
          <w:vertAlign w:val="baseline"/>
        </w:rPr>
        <w:footnoteRef/>
      </w:r>
      <w:r w:rsidRPr="005E77D4">
        <w:rPr>
          <w:rFonts w:ascii="Garamond" w:hAnsi="Garamond"/>
          <w:color w:val="C00000"/>
          <w:sz w:val="16"/>
          <w:szCs w:val="16"/>
        </w:rPr>
        <w:t xml:space="preserve">  </w:t>
      </w:r>
      <w:r w:rsidRPr="005E77D4">
        <w:rPr>
          <w:rFonts w:ascii="Garamond" w:hAnsi="Garamond" w:cs="Courier New"/>
          <w:color w:val="C00000"/>
          <w:sz w:val="16"/>
          <w:szCs w:val="16"/>
        </w:rPr>
        <w:t>Martin Heidegger</w:t>
      </w:r>
      <w:r w:rsidRPr="005E77D4">
        <w:rPr>
          <w:rFonts w:ascii="Garamond" w:hAnsi="Garamond"/>
          <w:color w:val="C00000"/>
          <w:sz w:val="16"/>
          <w:szCs w:val="16"/>
        </w:rPr>
        <w:t xml:space="preserve"> : </w:t>
      </w:r>
      <w:r w:rsidRPr="005E77D4">
        <w:rPr>
          <w:rFonts w:ascii="Garamond" w:hAnsi="Garamond" w:cs="Courier New"/>
          <w:i/>
          <w:color w:val="C00000"/>
          <w:sz w:val="16"/>
          <w:szCs w:val="16"/>
        </w:rPr>
        <w:t>Introduction à la Métaphysique</w:t>
      </w:r>
      <w:r w:rsidRPr="005E77D4">
        <w:rPr>
          <w:rFonts w:ascii="Garamond" w:hAnsi="Garamond" w:cs="Courier New"/>
          <w:color w:val="C00000"/>
          <w:sz w:val="16"/>
          <w:szCs w:val="16"/>
        </w:rPr>
        <w:t xml:space="preserve">, Paris, </w:t>
      </w:r>
      <w:r w:rsidRPr="005E77D4">
        <w:rPr>
          <w:rFonts w:ascii="Garamond" w:hAnsi="Garamond"/>
          <w:color w:val="C00000"/>
          <w:sz w:val="16"/>
          <w:szCs w:val="16"/>
        </w:rPr>
        <w:t xml:space="preserve"> Gallimard, 1958. </w:t>
      </w:r>
    </w:p>
  </w:footnote>
  <w:footnote w:id="75">
    <w:p w:rsidR="002946D8" w:rsidRPr="00C94D57" w:rsidRDefault="002946D8">
      <w:pPr>
        <w:pStyle w:val="Notedebasdepage"/>
        <w:rPr>
          <w:rFonts w:ascii="Garamond" w:hAnsi="Garamond"/>
          <w:color w:val="C00000"/>
          <w:sz w:val="18"/>
        </w:rPr>
      </w:pPr>
      <w:r w:rsidRPr="00EE0BAD">
        <w:rPr>
          <w:rStyle w:val="Appelnotedebasdep"/>
          <w:rFonts w:ascii="Garamond" w:hAnsi="Garamond"/>
          <w:color w:val="C00000"/>
          <w:sz w:val="18"/>
          <w:vertAlign w:val="baseline"/>
        </w:rPr>
        <w:footnoteRef/>
      </w:r>
      <w:r w:rsidRPr="00C94D57">
        <w:rPr>
          <w:rFonts w:ascii="Garamond" w:hAnsi="Garamond"/>
          <w:color w:val="C00000"/>
          <w:sz w:val="18"/>
        </w:rPr>
        <w:t xml:space="preserve">    </w:t>
      </w:r>
      <w:r w:rsidRPr="00C94D57">
        <w:rPr>
          <w:rFonts w:ascii="Garamond" w:hAnsi="Garamond" w:cs="Courier New"/>
          <w:color w:val="C00000"/>
          <w:sz w:val="18"/>
        </w:rPr>
        <w:t xml:space="preserve">Eric Erikson : </w:t>
      </w:r>
      <w:r w:rsidRPr="00C94D57">
        <w:rPr>
          <w:rFonts w:ascii="Garamond" w:hAnsi="Garamond"/>
          <w:color w:val="C00000"/>
          <w:sz w:val="18"/>
        </w:rPr>
        <w:t>Insight and Responsibility : Lectures on the Ethical Implications of Psychoanalytic, W. W. Norton &amp;</w:t>
      </w:r>
    </w:p>
    <w:p w:rsidR="002946D8" w:rsidRPr="00EE0BAD" w:rsidRDefault="002946D8">
      <w:pPr>
        <w:pStyle w:val="Notedebasdepage"/>
        <w:rPr>
          <w:rFonts w:ascii="Garamond" w:hAnsi="Garamond"/>
          <w:color w:val="C00000"/>
          <w:sz w:val="18"/>
        </w:rPr>
      </w:pPr>
      <w:r w:rsidRPr="00EE0BAD">
        <w:rPr>
          <w:rFonts w:ascii="Garamond" w:hAnsi="Garamond"/>
          <w:color w:val="C00000"/>
          <w:sz w:val="18"/>
        </w:rPr>
        <w:t>Company, 1995, (1964).</w:t>
      </w:r>
    </w:p>
    <w:p w:rsidR="002946D8" w:rsidRPr="00E97CF8" w:rsidRDefault="002946D8">
      <w:pPr>
        <w:pStyle w:val="Notedebasdepage"/>
        <w:rPr>
          <w:color w:val="FF0000"/>
        </w:rPr>
      </w:pPr>
    </w:p>
  </w:footnote>
  <w:footnote w:id="76">
    <w:p w:rsidR="002946D8" w:rsidRPr="009A4333" w:rsidRDefault="002946D8">
      <w:pPr>
        <w:pStyle w:val="Notedebasdepage"/>
        <w:rPr>
          <w:rFonts w:ascii="Garamond" w:hAnsi="Garamond"/>
          <w:color w:val="C00000"/>
          <w:sz w:val="16"/>
          <w:szCs w:val="16"/>
        </w:rPr>
      </w:pPr>
      <w:r w:rsidRPr="009A4333">
        <w:rPr>
          <w:rStyle w:val="Appelnotedebasdep"/>
          <w:rFonts w:ascii="Garamond" w:hAnsi="Garamond"/>
          <w:color w:val="C00000"/>
          <w:sz w:val="16"/>
          <w:szCs w:val="16"/>
          <w:vertAlign w:val="baseline"/>
        </w:rPr>
        <w:footnoteRef/>
      </w:r>
      <w:r w:rsidRPr="009A4333">
        <w:rPr>
          <w:rFonts w:ascii="Garamond" w:hAnsi="Garamond"/>
          <w:color w:val="C00000"/>
          <w:sz w:val="16"/>
          <w:szCs w:val="16"/>
        </w:rPr>
        <w:t xml:space="preserve">  Écrits : </w:t>
      </w:r>
      <w:r w:rsidRPr="009A4333">
        <w:rPr>
          <w:rFonts w:ascii="Garamond" w:hAnsi="Garamond"/>
          <w:i/>
          <w:color w:val="C00000"/>
          <w:sz w:val="16"/>
          <w:szCs w:val="16"/>
        </w:rPr>
        <w:t>D’une question préalable</w:t>
      </w:r>
      <w:r w:rsidRPr="009A4333">
        <w:rPr>
          <w:rFonts w:ascii="Garamond" w:hAnsi="Garamond"/>
          <w:color w:val="C00000"/>
          <w:sz w:val="16"/>
          <w:szCs w:val="16"/>
        </w:rPr>
        <w:t xml:space="preserve">…p.577. </w:t>
      </w:r>
    </w:p>
  </w:footnote>
  <w:footnote w:id="77">
    <w:p w:rsidR="002946D8" w:rsidRDefault="002946D8" w:rsidP="00596414">
      <w:pPr>
        <w:rPr>
          <w:rFonts w:ascii="Garamond" w:hAnsi="Garamond"/>
          <w:color w:val="C00000"/>
          <w:sz w:val="16"/>
          <w:szCs w:val="16"/>
        </w:rPr>
      </w:pPr>
      <w:r w:rsidRPr="00596414">
        <w:rPr>
          <w:rStyle w:val="Appelnotedebasdep"/>
          <w:rFonts w:ascii="Garamond" w:hAnsi="Garamond"/>
          <w:color w:val="C00000"/>
          <w:sz w:val="16"/>
          <w:szCs w:val="16"/>
          <w:vertAlign w:val="baseline"/>
        </w:rPr>
        <w:footnoteRef/>
      </w:r>
      <w:r w:rsidRPr="00596414">
        <w:rPr>
          <w:rFonts w:ascii="Garamond" w:hAnsi="Garamond"/>
          <w:color w:val="C00000"/>
          <w:sz w:val="16"/>
          <w:szCs w:val="16"/>
        </w:rPr>
        <w:t xml:space="preserve">   K</w:t>
      </w:r>
      <w:r w:rsidRPr="00596414">
        <w:rPr>
          <w:rFonts w:ascii="Garamond" w:hAnsi="Garamond"/>
          <w:iCs/>
          <w:color w:val="C00000"/>
          <w:sz w:val="16"/>
          <w:szCs w:val="16"/>
        </w:rPr>
        <w:t>akemono</w:t>
      </w:r>
      <w:r w:rsidRPr="00596414">
        <w:rPr>
          <w:rFonts w:ascii="Garamond" w:hAnsi="Garamond"/>
          <w:color w:val="C00000"/>
          <w:sz w:val="16"/>
          <w:szCs w:val="16"/>
        </w:rPr>
        <w:t xml:space="preserve"> </w:t>
      </w:r>
      <w:r w:rsidRPr="00596414">
        <w:rPr>
          <w:rFonts w:ascii="Garamond" w:eastAsia="MS Mincho" w:hAnsi="Garamond" w:cs="MS Mincho"/>
          <w:color w:val="C00000"/>
          <w:sz w:val="16"/>
          <w:szCs w:val="16"/>
        </w:rPr>
        <w:t>掛物</w:t>
      </w:r>
      <w:r w:rsidRPr="00596414">
        <w:rPr>
          <w:rFonts w:ascii="Garamond" w:hAnsi="Garamond"/>
          <w:color w:val="C00000"/>
          <w:sz w:val="16"/>
          <w:szCs w:val="16"/>
        </w:rPr>
        <w:t> : littéralement « chose pendue »  se présente sous la forme d'un rouleau, supporté par une fine baguette de bois semi-cylindrique à son</w:t>
      </w:r>
    </w:p>
    <w:p w:rsidR="002946D8" w:rsidRPr="00596414" w:rsidRDefault="002946D8" w:rsidP="00596414">
      <w:pPr>
        <w:rPr>
          <w:rFonts w:ascii="Garamond" w:hAnsi="Garamond"/>
          <w:color w:val="C00000"/>
          <w:sz w:val="16"/>
          <w:szCs w:val="16"/>
        </w:rPr>
      </w:pPr>
      <w:r>
        <w:rPr>
          <w:rFonts w:ascii="Garamond" w:hAnsi="Garamond"/>
          <w:color w:val="C00000"/>
          <w:sz w:val="16"/>
          <w:szCs w:val="16"/>
        </w:rPr>
        <w:t xml:space="preserve">       </w:t>
      </w:r>
      <w:r w:rsidRPr="00596414">
        <w:rPr>
          <w:rFonts w:ascii="Garamond" w:hAnsi="Garamond"/>
          <w:color w:val="C00000"/>
          <w:sz w:val="16"/>
          <w:szCs w:val="16"/>
        </w:rPr>
        <w:t>extrémité supérieure et lesté par une baguette de bois cylindrique de diamètre supérieur</w:t>
      </w:r>
      <w:r>
        <w:rPr>
          <w:rFonts w:ascii="Garamond" w:hAnsi="Garamond"/>
          <w:color w:val="C00000"/>
          <w:sz w:val="16"/>
          <w:szCs w:val="16"/>
        </w:rPr>
        <w:t>,</w:t>
      </w:r>
      <w:r w:rsidRPr="00596414">
        <w:rPr>
          <w:rFonts w:ascii="Garamond" w:hAnsi="Garamond"/>
          <w:color w:val="C00000"/>
          <w:sz w:val="16"/>
          <w:szCs w:val="16"/>
        </w:rPr>
        <w:t xml:space="preserve"> à son extrémité inférieure, que l'on accroche au mur.</w:t>
      </w:r>
    </w:p>
  </w:footnote>
  <w:footnote w:id="78">
    <w:p w:rsidR="002946D8" w:rsidRPr="00596414" w:rsidRDefault="002946D8" w:rsidP="00596414">
      <w:pPr>
        <w:rPr>
          <w:rFonts w:ascii="Garamond" w:hAnsi="Garamond"/>
          <w:color w:val="C00000"/>
          <w:sz w:val="16"/>
          <w:szCs w:val="16"/>
        </w:rPr>
      </w:pPr>
      <w:r w:rsidRPr="00596414">
        <w:rPr>
          <w:rStyle w:val="Appelnotedebasdep"/>
          <w:rFonts w:ascii="Garamond" w:hAnsi="Garamond"/>
          <w:color w:val="C00000"/>
          <w:sz w:val="16"/>
          <w:szCs w:val="16"/>
          <w:vertAlign w:val="baseline"/>
        </w:rPr>
        <w:footnoteRef/>
      </w:r>
      <w:r w:rsidRPr="00596414">
        <w:rPr>
          <w:rFonts w:ascii="Garamond" w:hAnsi="Garamond"/>
          <w:color w:val="C00000"/>
          <w:sz w:val="16"/>
          <w:szCs w:val="16"/>
        </w:rPr>
        <w:t xml:space="preserve">    Écrits p.647 ou t.2 p.124.</w:t>
      </w:r>
    </w:p>
  </w:footnote>
  <w:footnote w:id="79">
    <w:p w:rsidR="002946D8" w:rsidRPr="003F1CCA" w:rsidRDefault="002946D8" w:rsidP="00596414">
      <w:r w:rsidRPr="00596414">
        <w:rPr>
          <w:rStyle w:val="Appelnotedebasdep"/>
          <w:rFonts w:ascii="Garamond" w:hAnsi="Garamond"/>
          <w:color w:val="C00000"/>
          <w:sz w:val="16"/>
          <w:szCs w:val="16"/>
          <w:vertAlign w:val="baseline"/>
        </w:rPr>
        <w:footnoteRef/>
      </w:r>
      <w:r w:rsidRPr="00596414">
        <w:rPr>
          <w:rFonts w:ascii="Garamond" w:hAnsi="Garamond"/>
          <w:color w:val="C00000"/>
          <w:sz w:val="16"/>
          <w:szCs w:val="16"/>
        </w:rPr>
        <w:t xml:space="preserve">   </w:t>
      </w:r>
      <w:r w:rsidRPr="00596414">
        <w:rPr>
          <w:rFonts w:ascii="Garamond" w:hAnsi="Garamond" w:cs="Courier New"/>
          <w:color w:val="C00000"/>
          <w:sz w:val="16"/>
          <w:szCs w:val="16"/>
        </w:rPr>
        <w:t xml:space="preserve">Aristote : </w:t>
      </w:r>
      <w:hyperlink r:id="rId9" w:history="1">
        <w:r w:rsidRPr="00596414">
          <w:rPr>
            <w:rStyle w:val="Lienhypertexte"/>
            <w:rFonts w:ascii="Garamond" w:hAnsi="Garamond" w:cs="Courier New"/>
            <w:color w:val="3333FF"/>
            <w:sz w:val="16"/>
            <w:szCs w:val="16"/>
          </w:rPr>
          <w:t>Les catégories (Organon I)</w:t>
        </w:r>
      </w:hyperlink>
      <w:r w:rsidRPr="00596414">
        <w:rPr>
          <w:rFonts w:cs="Courier New"/>
          <w:color w:val="C00000"/>
          <w:szCs w:val="18"/>
        </w:rPr>
        <w:t> </w:t>
      </w:r>
    </w:p>
  </w:footnote>
  <w:footnote w:id="80">
    <w:p w:rsidR="002946D8" w:rsidRDefault="002946D8">
      <w:pPr>
        <w:suppressAutoHyphens w:val="0"/>
        <w:rPr>
          <w:rFonts w:ascii="Garamond" w:hAnsi="Garamond"/>
          <w:i/>
          <w:color w:val="C00000"/>
          <w:sz w:val="16"/>
          <w:szCs w:val="16"/>
        </w:rPr>
      </w:pPr>
      <w:r w:rsidRPr="00596414">
        <w:rPr>
          <w:rStyle w:val="Appelnotedebasdep"/>
          <w:rFonts w:ascii="Garamond" w:hAnsi="Garamond"/>
          <w:color w:val="C00000"/>
          <w:sz w:val="16"/>
          <w:szCs w:val="16"/>
          <w:vertAlign w:val="baseline"/>
        </w:rPr>
        <w:footnoteRef/>
      </w:r>
      <w:r w:rsidRPr="00596414">
        <w:rPr>
          <w:rFonts w:ascii="Garamond" w:hAnsi="Garamond"/>
          <w:color w:val="C00000"/>
          <w:sz w:val="16"/>
          <w:szCs w:val="16"/>
        </w:rPr>
        <w:t xml:space="preserve">    Saint Jean de la Croix : </w:t>
      </w:r>
      <w:r w:rsidRPr="00596414">
        <w:rPr>
          <w:rFonts w:ascii="Garamond" w:hAnsi="Garamond"/>
          <w:i/>
          <w:color w:val="C00000"/>
          <w:sz w:val="16"/>
          <w:szCs w:val="16"/>
        </w:rPr>
        <w:t>La nuit obscure</w:t>
      </w:r>
      <w:r>
        <w:rPr>
          <w:rFonts w:ascii="Garamond" w:hAnsi="Garamond"/>
          <w:color w:val="C00000"/>
          <w:sz w:val="16"/>
          <w:szCs w:val="16"/>
        </w:rPr>
        <w:t>, Seuil, 1984</w:t>
      </w:r>
      <w:r w:rsidRPr="00596414">
        <w:rPr>
          <w:rFonts w:ascii="Garamond" w:hAnsi="Garamond"/>
          <w:color w:val="C00000"/>
          <w:sz w:val="16"/>
          <w:szCs w:val="16"/>
        </w:rPr>
        <w:t>. Cf. aussi Hegel :  « </w:t>
      </w:r>
      <w:r w:rsidRPr="00596414">
        <w:rPr>
          <w:rFonts w:ascii="Garamond" w:hAnsi="Garamond"/>
          <w:i/>
          <w:color w:val="C00000"/>
          <w:sz w:val="16"/>
          <w:szCs w:val="16"/>
        </w:rPr>
        <w:t>L’homme est cette nuit, ce néant vide</w:t>
      </w:r>
      <w:r>
        <w:rPr>
          <w:rFonts w:ascii="Garamond" w:hAnsi="Garamond"/>
          <w:color w:val="C00000"/>
          <w:sz w:val="16"/>
          <w:szCs w:val="16"/>
        </w:rPr>
        <w:t xml:space="preserve"> </w:t>
      </w:r>
      <w:r w:rsidRPr="00596414">
        <w:rPr>
          <w:rFonts w:ascii="Garamond" w:hAnsi="Garamond"/>
          <w:color w:val="C00000"/>
          <w:sz w:val="12"/>
          <w:szCs w:val="12"/>
        </w:rPr>
        <w:t>[...]</w:t>
      </w:r>
      <w:r>
        <w:rPr>
          <w:rFonts w:ascii="Garamond" w:hAnsi="Garamond"/>
          <w:color w:val="C00000"/>
          <w:sz w:val="12"/>
          <w:szCs w:val="12"/>
        </w:rPr>
        <w:t xml:space="preserve"> </w:t>
      </w:r>
      <w:r>
        <w:rPr>
          <w:rFonts w:ascii="Garamond" w:hAnsi="Garamond"/>
          <w:i/>
          <w:color w:val="C00000"/>
          <w:sz w:val="16"/>
          <w:szCs w:val="16"/>
        </w:rPr>
        <w:t xml:space="preserve">C'est cette nuit qu'on découvre </w:t>
      </w:r>
      <w:r w:rsidRPr="00596414">
        <w:rPr>
          <w:rFonts w:ascii="Garamond" w:hAnsi="Garamond"/>
          <w:i/>
          <w:color w:val="C00000"/>
          <w:sz w:val="16"/>
          <w:szCs w:val="16"/>
        </w:rPr>
        <w:t xml:space="preserve">lorsqu'on regarde </w:t>
      </w:r>
    </w:p>
    <w:p w:rsidR="002946D8" w:rsidRDefault="002946D8">
      <w:pPr>
        <w:suppressAutoHyphens w:val="0"/>
        <w:rPr>
          <w:rStyle w:val="Accentuation"/>
          <w:rFonts w:ascii="Garamond" w:hAnsi="Garamond"/>
          <w:color w:val="C00000"/>
          <w:sz w:val="16"/>
          <w:szCs w:val="16"/>
        </w:rPr>
      </w:pPr>
      <w:r>
        <w:rPr>
          <w:rFonts w:ascii="Garamond" w:hAnsi="Garamond"/>
          <w:i/>
          <w:color w:val="C00000"/>
          <w:sz w:val="16"/>
          <w:szCs w:val="16"/>
        </w:rPr>
        <w:t xml:space="preserve">        </w:t>
      </w:r>
      <w:r w:rsidRPr="00596414">
        <w:rPr>
          <w:rFonts w:ascii="Garamond" w:hAnsi="Garamond"/>
          <w:i/>
          <w:color w:val="C00000"/>
          <w:sz w:val="16"/>
          <w:szCs w:val="16"/>
        </w:rPr>
        <w:t>un homme dans ses yeux</w:t>
      </w:r>
      <w:r>
        <w:rPr>
          <w:rFonts w:ascii="Garamond" w:hAnsi="Garamond"/>
          <w:color w:val="C00000"/>
          <w:sz w:val="16"/>
          <w:szCs w:val="16"/>
        </w:rPr>
        <w:t xml:space="preserve"> </w:t>
      </w:r>
      <w:r w:rsidRPr="00596414">
        <w:rPr>
          <w:rFonts w:ascii="Garamond" w:hAnsi="Garamond"/>
          <w:color w:val="C00000"/>
          <w:sz w:val="12"/>
          <w:szCs w:val="12"/>
        </w:rPr>
        <w:t>[...]</w:t>
      </w:r>
      <w:r w:rsidRPr="00596414">
        <w:rPr>
          <w:rFonts w:ascii="Garamond" w:hAnsi="Garamond"/>
          <w:color w:val="C00000"/>
          <w:sz w:val="16"/>
          <w:szCs w:val="16"/>
        </w:rPr>
        <w:t xml:space="preserve"> </w:t>
      </w:r>
      <w:r w:rsidRPr="00596414">
        <w:rPr>
          <w:rFonts w:ascii="Garamond" w:hAnsi="Garamond"/>
          <w:i/>
          <w:color w:val="C00000"/>
          <w:sz w:val="16"/>
          <w:szCs w:val="16"/>
        </w:rPr>
        <w:t>on plonge son regard dans une nuit qui devient effroyable, c'est la nuit du monde qui s'avance ici à la rencontre de chacun</w:t>
      </w:r>
      <w:r w:rsidRPr="00596414">
        <w:rPr>
          <w:rFonts w:ascii="Garamond" w:hAnsi="Garamond"/>
          <w:color w:val="C00000"/>
          <w:sz w:val="16"/>
          <w:szCs w:val="16"/>
        </w:rPr>
        <w:t> » </w:t>
      </w:r>
      <w:r w:rsidRPr="00596414">
        <w:rPr>
          <w:rStyle w:val="Accentuation"/>
          <w:rFonts w:ascii="Garamond" w:hAnsi="Garamond"/>
          <w:color w:val="C00000"/>
          <w:sz w:val="16"/>
          <w:szCs w:val="16"/>
        </w:rPr>
        <w:t xml:space="preserve"> </w:t>
      </w:r>
    </w:p>
    <w:p w:rsidR="002946D8" w:rsidRPr="00596414" w:rsidRDefault="002946D8">
      <w:pPr>
        <w:suppressAutoHyphens w:val="0"/>
        <w:rPr>
          <w:rFonts w:ascii="Garamond" w:hAnsi="Garamond"/>
          <w:color w:val="C00000"/>
          <w:sz w:val="16"/>
          <w:szCs w:val="16"/>
          <w:lang w:val="en-US"/>
        </w:rPr>
      </w:pPr>
      <w:r w:rsidRPr="00C94D57">
        <w:rPr>
          <w:rStyle w:val="Accentuation"/>
          <w:rFonts w:ascii="Garamond" w:hAnsi="Garamond"/>
          <w:color w:val="C00000"/>
          <w:sz w:val="16"/>
          <w:szCs w:val="16"/>
        </w:rPr>
        <w:t xml:space="preserve">        </w:t>
      </w:r>
      <w:r w:rsidRPr="00596414">
        <w:rPr>
          <w:rStyle w:val="Accentuation"/>
          <w:rFonts w:ascii="Garamond" w:hAnsi="Garamond"/>
          <w:iCs w:val="0"/>
          <w:color w:val="C00000"/>
          <w:sz w:val="16"/>
          <w:szCs w:val="16"/>
          <w:lang w:val="en-US"/>
        </w:rPr>
        <w:t>Philosophie de l’esprit</w:t>
      </w:r>
      <w:r w:rsidRPr="00596414">
        <w:rPr>
          <w:rStyle w:val="Accentuation"/>
          <w:rFonts w:ascii="Garamond" w:hAnsi="Garamond"/>
          <w:i w:val="0"/>
          <w:iCs w:val="0"/>
          <w:color w:val="C00000"/>
          <w:sz w:val="16"/>
          <w:szCs w:val="16"/>
          <w:lang w:val="en-US"/>
        </w:rPr>
        <w:t>,</w:t>
      </w:r>
      <w:r w:rsidRPr="00596414">
        <w:rPr>
          <w:rFonts w:ascii="Garamond" w:hAnsi="Garamond"/>
          <w:i/>
          <w:iCs/>
          <w:color w:val="C00000"/>
          <w:sz w:val="16"/>
          <w:szCs w:val="16"/>
          <w:lang w:val="en-US"/>
        </w:rPr>
        <w:t xml:space="preserve"> </w:t>
      </w:r>
      <w:r w:rsidRPr="00596414">
        <w:rPr>
          <w:rFonts w:ascii="Garamond" w:hAnsi="Garamond"/>
          <w:color w:val="C00000"/>
          <w:sz w:val="16"/>
          <w:szCs w:val="16"/>
          <w:lang w:val="en-US"/>
        </w:rPr>
        <w:t>PUF, 1982.</w:t>
      </w:r>
    </w:p>
  </w:footnote>
  <w:footnote w:id="81">
    <w:p w:rsidR="002946D8" w:rsidRPr="00596414" w:rsidRDefault="002946D8">
      <w:pPr>
        <w:pStyle w:val="Notedebasdepage"/>
        <w:rPr>
          <w:rFonts w:ascii="Garamond" w:hAnsi="Garamond"/>
          <w:color w:val="C00000"/>
          <w:sz w:val="16"/>
          <w:szCs w:val="16"/>
        </w:rPr>
      </w:pPr>
      <w:r w:rsidRPr="00596414">
        <w:rPr>
          <w:rStyle w:val="Appelnotedebasdep"/>
          <w:rFonts w:ascii="Garamond" w:hAnsi="Garamond"/>
          <w:color w:val="C00000"/>
          <w:sz w:val="16"/>
          <w:szCs w:val="16"/>
          <w:vertAlign w:val="baseline"/>
        </w:rPr>
        <w:footnoteRef/>
      </w:r>
      <w:r w:rsidRPr="00596414">
        <w:rPr>
          <w:rFonts w:ascii="Garamond" w:hAnsi="Garamond"/>
          <w:color w:val="C00000"/>
          <w:sz w:val="16"/>
          <w:szCs w:val="16"/>
          <w:lang w:val="en-US"/>
        </w:rPr>
        <w:t xml:space="preserve">  T. S. </w:t>
      </w:r>
      <w:proofErr w:type="gramStart"/>
      <w:r w:rsidRPr="00596414">
        <w:rPr>
          <w:rFonts w:ascii="Garamond" w:hAnsi="Garamond"/>
          <w:color w:val="C00000"/>
          <w:sz w:val="16"/>
          <w:szCs w:val="16"/>
          <w:lang w:val="en-US"/>
        </w:rPr>
        <w:t>Eliot :</w:t>
      </w:r>
      <w:proofErr w:type="gramEnd"/>
      <w:r w:rsidRPr="00596414">
        <w:rPr>
          <w:rFonts w:ascii="Garamond" w:hAnsi="Garamond"/>
          <w:color w:val="C00000"/>
          <w:sz w:val="16"/>
          <w:szCs w:val="16"/>
          <w:lang w:val="en-US"/>
        </w:rPr>
        <w:t xml:space="preserve"> The Waste Land and Other Poems, Penguin Books, 2003.  </w:t>
      </w:r>
      <w:r w:rsidRPr="00596414">
        <w:rPr>
          <w:rFonts w:ascii="Garamond" w:hAnsi="Garamond"/>
          <w:color w:val="C00000"/>
          <w:sz w:val="16"/>
          <w:szCs w:val="16"/>
        </w:rPr>
        <w:t>La terre vaine et autres poèmes, Seuil 1976.</w:t>
      </w:r>
    </w:p>
  </w:footnote>
  <w:footnote w:id="82">
    <w:p w:rsidR="002946D8" w:rsidRPr="00596414" w:rsidRDefault="002946D8">
      <w:pPr>
        <w:pStyle w:val="Notedebasdepage"/>
        <w:rPr>
          <w:rStyle w:val="tlfcdefinition"/>
          <w:rFonts w:ascii="Garamond" w:hAnsi="Garamond"/>
          <w:color w:val="C00000"/>
          <w:sz w:val="16"/>
          <w:szCs w:val="16"/>
        </w:rPr>
      </w:pPr>
      <w:r w:rsidRPr="00596414">
        <w:rPr>
          <w:rStyle w:val="Appelnotedebasdep"/>
          <w:rFonts w:ascii="Garamond" w:hAnsi="Garamond"/>
          <w:color w:val="C00000"/>
          <w:sz w:val="16"/>
          <w:szCs w:val="16"/>
          <w:vertAlign w:val="baseline"/>
        </w:rPr>
        <w:footnoteRef/>
      </w:r>
      <w:r w:rsidRPr="00596414">
        <w:rPr>
          <w:rFonts w:ascii="Garamond" w:hAnsi="Garamond"/>
          <w:color w:val="C00000"/>
          <w:sz w:val="16"/>
          <w:szCs w:val="16"/>
        </w:rPr>
        <w:t xml:space="preserve">  </w:t>
      </w:r>
      <w:r w:rsidRPr="00596414">
        <w:rPr>
          <w:rFonts w:ascii="Garamond" w:hAnsi="Garamond" w:cs="Courier New"/>
          <w:color w:val="C00000"/>
          <w:sz w:val="16"/>
          <w:szCs w:val="16"/>
        </w:rPr>
        <w:t xml:space="preserve">Empuses : </w:t>
      </w:r>
      <w:r w:rsidRPr="00596414">
        <w:rPr>
          <w:rStyle w:val="tlfcdomaine"/>
          <w:rFonts w:ascii="Garamond" w:hAnsi="Garamond"/>
          <w:color w:val="C00000"/>
          <w:sz w:val="16"/>
          <w:szCs w:val="16"/>
        </w:rPr>
        <w:t xml:space="preserve">mythologie, </w:t>
      </w:r>
      <w:r w:rsidRPr="00596414">
        <w:rPr>
          <w:rStyle w:val="tlfcdefinition"/>
          <w:rFonts w:ascii="Garamond" w:hAnsi="Garamond"/>
          <w:color w:val="C00000"/>
          <w:sz w:val="16"/>
          <w:szCs w:val="16"/>
        </w:rPr>
        <w:t xml:space="preserve">Spectre dont Hécate inspirait la vision. </w:t>
      </w:r>
    </w:p>
    <w:p w:rsidR="002946D8" w:rsidRPr="00596414" w:rsidRDefault="002946D8">
      <w:pPr>
        <w:pStyle w:val="Notedebasdepage"/>
        <w:rPr>
          <w:rFonts w:ascii="Garamond" w:hAnsi="Garamond"/>
          <w:color w:val="FF0000"/>
          <w:sz w:val="16"/>
          <w:szCs w:val="16"/>
        </w:rPr>
      </w:pPr>
      <w:r w:rsidRPr="00596414">
        <w:rPr>
          <w:rStyle w:val="tlfcdefinition"/>
          <w:rFonts w:ascii="Garamond" w:hAnsi="Garamond"/>
          <w:color w:val="C00000"/>
          <w:sz w:val="16"/>
          <w:szCs w:val="16"/>
        </w:rPr>
        <w:t xml:space="preserve">      Larves : Esprit malfaisant qui, sous forme de spectre hideux, revient sur la terre pour tourmenter les vivants.</w:t>
      </w:r>
    </w:p>
  </w:footnote>
  <w:footnote w:id="83">
    <w:p w:rsidR="002946D8" w:rsidRPr="00596414" w:rsidRDefault="002946D8">
      <w:pPr>
        <w:pStyle w:val="Notedebasdepage"/>
        <w:rPr>
          <w:color w:val="C00000"/>
          <w:sz w:val="16"/>
          <w:szCs w:val="16"/>
        </w:rPr>
      </w:pPr>
      <w:r w:rsidRPr="00596414">
        <w:rPr>
          <w:rStyle w:val="Appelnotedebasdep"/>
          <w:rFonts w:ascii="Garamond" w:hAnsi="Garamond"/>
          <w:color w:val="C00000"/>
          <w:sz w:val="16"/>
          <w:szCs w:val="16"/>
          <w:vertAlign w:val="baseline"/>
        </w:rPr>
        <w:footnoteRef/>
      </w:r>
      <w:r w:rsidRPr="00596414">
        <w:rPr>
          <w:rFonts w:ascii="Garamond" w:hAnsi="Garamond"/>
          <w:color w:val="C00000"/>
          <w:sz w:val="16"/>
          <w:szCs w:val="16"/>
        </w:rPr>
        <w:t xml:space="preserve">  Albert Dauzat : Le génie d</w:t>
      </w:r>
      <w:r>
        <w:rPr>
          <w:rFonts w:ascii="Garamond" w:hAnsi="Garamond"/>
          <w:color w:val="C00000"/>
          <w:sz w:val="16"/>
          <w:szCs w:val="16"/>
        </w:rPr>
        <w:t xml:space="preserve">e la langue française, Payot.  </w:t>
      </w:r>
      <w:r w:rsidRPr="00596414">
        <w:rPr>
          <w:rFonts w:ascii="Garamond" w:hAnsi="Garamond"/>
          <w:color w:val="C00000"/>
          <w:sz w:val="16"/>
          <w:szCs w:val="16"/>
        </w:rPr>
        <w:t>G. et R. Le Bidois : Syntaxe du français moderne…, éd. A. Picard, 1967.</w:t>
      </w:r>
    </w:p>
  </w:footnote>
  <w:footnote w:id="84">
    <w:p w:rsidR="002946D8" w:rsidRPr="00C94D57" w:rsidRDefault="002946D8">
      <w:pPr>
        <w:pStyle w:val="Notedebasdepage"/>
        <w:rPr>
          <w:rFonts w:ascii="Garamond" w:hAnsi="Garamond"/>
          <w:color w:val="C00000"/>
          <w:sz w:val="16"/>
          <w:szCs w:val="16"/>
        </w:rPr>
      </w:pPr>
      <w:r w:rsidRPr="00C94D57">
        <w:rPr>
          <w:rStyle w:val="Appelnotedebasdep"/>
          <w:rFonts w:ascii="Garamond" w:hAnsi="Garamond"/>
          <w:color w:val="C00000"/>
          <w:sz w:val="16"/>
          <w:szCs w:val="16"/>
          <w:vertAlign w:val="baseline"/>
        </w:rPr>
        <w:footnoteRef/>
      </w:r>
      <w:r w:rsidRPr="00C94D57">
        <w:rPr>
          <w:rFonts w:ascii="Garamond" w:hAnsi="Garamond"/>
          <w:color w:val="C00000"/>
          <w:sz w:val="16"/>
          <w:szCs w:val="16"/>
        </w:rPr>
        <w:t xml:space="preserve">   Edmund </w:t>
      </w:r>
      <w:r w:rsidRPr="00C94D57">
        <w:rPr>
          <w:rFonts w:ascii="Garamond" w:hAnsi="Garamond" w:cs="Courier New"/>
          <w:color w:val="C00000"/>
          <w:sz w:val="16"/>
          <w:szCs w:val="16"/>
        </w:rPr>
        <w:t>Bergler :</w:t>
      </w:r>
      <w:r w:rsidRPr="00C94D57">
        <w:rPr>
          <w:rFonts w:ascii="Garamond" w:hAnsi="Garamond"/>
          <w:color w:val="C00000"/>
          <w:sz w:val="16"/>
          <w:szCs w:val="16"/>
        </w:rPr>
        <w:t xml:space="preserve"> La névrose de base, Payot , Coll. PBP,  2000.</w:t>
      </w:r>
    </w:p>
  </w:footnote>
  <w:footnote w:id="85">
    <w:p w:rsidR="002946D8" w:rsidRPr="00E605B9" w:rsidRDefault="002946D8">
      <w:pPr>
        <w:pStyle w:val="Notedebasdepage"/>
        <w:rPr>
          <w:rFonts w:ascii="Garamond" w:hAnsi="Garamond"/>
          <w:color w:val="C00000"/>
          <w:sz w:val="16"/>
          <w:szCs w:val="16"/>
        </w:rPr>
      </w:pPr>
      <w:r w:rsidRPr="00E605B9">
        <w:rPr>
          <w:rStyle w:val="Appelnotedebasdep"/>
          <w:rFonts w:ascii="Garamond" w:hAnsi="Garamond"/>
          <w:color w:val="C00000"/>
          <w:sz w:val="16"/>
          <w:szCs w:val="16"/>
          <w:vertAlign w:val="baseline"/>
        </w:rPr>
        <w:footnoteRef/>
      </w:r>
      <w:r w:rsidRPr="00E605B9">
        <w:rPr>
          <w:rFonts w:ascii="Garamond" w:hAnsi="Garamond"/>
          <w:color w:val="C00000"/>
          <w:sz w:val="16"/>
          <w:szCs w:val="16"/>
        </w:rPr>
        <w:t xml:space="preserve"> </w:t>
      </w:r>
      <w:r w:rsidRPr="00E605B9">
        <w:rPr>
          <w:rFonts w:ascii="Garamond" w:hAnsi="Garamond" w:cs="Courier New"/>
          <w:i/>
          <w:color w:val="C00000"/>
          <w:sz w:val="16"/>
          <w:szCs w:val="16"/>
        </w:rPr>
        <w:t>Uxorious</w:t>
      </w:r>
      <w:r w:rsidRPr="00E605B9">
        <w:rPr>
          <w:rFonts w:ascii="Garamond" w:hAnsi="Garamond" w:cs="Courier New"/>
          <w:color w:val="C00000"/>
          <w:sz w:val="16"/>
          <w:szCs w:val="16"/>
        </w:rPr>
        <w:t> : excessivement dévoué ou soumis à sa femme (Robert &amp; Collins).</w:t>
      </w:r>
      <w:r w:rsidRPr="00E605B9">
        <w:rPr>
          <w:rFonts w:ascii="Garamond" w:hAnsi="Garamond"/>
          <w:color w:val="C00000"/>
          <w:sz w:val="16"/>
          <w:szCs w:val="16"/>
        </w:rPr>
        <w:t xml:space="preserve">   </w:t>
      </w:r>
    </w:p>
  </w:footnote>
  <w:footnote w:id="86">
    <w:p w:rsidR="002946D8" w:rsidRPr="007D05E3" w:rsidRDefault="002946D8">
      <w:pPr>
        <w:pStyle w:val="Notedebasdepage"/>
        <w:rPr>
          <w:rFonts w:ascii="Garamond" w:hAnsi="Garamond"/>
          <w:color w:val="C00000"/>
          <w:sz w:val="16"/>
          <w:szCs w:val="16"/>
        </w:rPr>
      </w:pPr>
      <w:r w:rsidRPr="007D05E3">
        <w:rPr>
          <w:rStyle w:val="Appelnotedebasdep"/>
          <w:rFonts w:ascii="Garamond" w:hAnsi="Garamond"/>
          <w:color w:val="C00000"/>
          <w:sz w:val="16"/>
          <w:szCs w:val="16"/>
          <w:vertAlign w:val="baseline"/>
        </w:rPr>
        <w:footnoteRef/>
      </w:r>
      <w:r w:rsidRPr="007D05E3">
        <w:rPr>
          <w:rFonts w:ascii="Garamond" w:hAnsi="Garamond"/>
          <w:color w:val="C00000"/>
          <w:sz w:val="16"/>
          <w:szCs w:val="16"/>
        </w:rPr>
        <w:t xml:space="preserve"> Rhagade</w:t>
      </w:r>
      <w:r w:rsidRPr="007D05E3">
        <w:rPr>
          <w:rStyle w:val="tlfcdomaine"/>
          <w:rFonts w:ascii="Garamond" w:hAnsi="Garamond"/>
          <w:color w:val="C00000"/>
          <w:sz w:val="16"/>
          <w:szCs w:val="16"/>
        </w:rPr>
        <w:t> : p</w:t>
      </w:r>
      <w:r w:rsidRPr="007D05E3">
        <w:rPr>
          <w:rStyle w:val="tlfcdefinition"/>
          <w:rFonts w:ascii="Garamond" w:hAnsi="Garamond"/>
          <w:color w:val="C00000"/>
          <w:sz w:val="16"/>
          <w:szCs w:val="16"/>
        </w:rPr>
        <w:t>laie linéaire d'origine traumatique sans perte de substance, mais formée dans un tissu dermique altéré par un processus inflammatoire.</w:t>
      </w:r>
    </w:p>
  </w:footnote>
  <w:footnote w:id="87">
    <w:p w:rsidR="002946D8" w:rsidRPr="006A7E07" w:rsidRDefault="002946D8">
      <w:pPr>
        <w:pStyle w:val="Notedebasdepage"/>
        <w:rPr>
          <w:rFonts w:ascii="Garamond" w:hAnsi="Garamond"/>
          <w:color w:val="FF3300"/>
          <w:sz w:val="18"/>
          <w:lang w:val="en-US"/>
        </w:rPr>
      </w:pPr>
      <w:r w:rsidRPr="00BD116B">
        <w:rPr>
          <w:rStyle w:val="Appelnotedebasdep"/>
          <w:rFonts w:ascii="Garamond" w:hAnsi="Garamond"/>
          <w:color w:val="C00000"/>
          <w:sz w:val="18"/>
          <w:vertAlign w:val="baseline"/>
        </w:rPr>
        <w:footnoteRef/>
      </w:r>
      <w:r w:rsidRPr="00BD116B">
        <w:rPr>
          <w:rFonts w:ascii="Garamond" w:hAnsi="Garamond"/>
          <w:color w:val="C00000"/>
          <w:sz w:val="18"/>
          <w:lang w:val="en-US"/>
        </w:rPr>
        <w:t xml:space="preserve">  </w:t>
      </w:r>
      <w:r w:rsidRPr="00BD116B">
        <w:rPr>
          <w:rFonts w:ascii="Garamond" w:hAnsi="Garamond" w:cs="Arial"/>
          <w:color w:val="C00000"/>
          <w:sz w:val="18"/>
          <w:lang w:val="en-US"/>
        </w:rPr>
        <w:t>Adam primitif ou Adam Cadmos, cf.</w:t>
      </w:r>
      <w:r w:rsidRPr="00BD116B">
        <w:rPr>
          <w:rFonts w:ascii="Garamond" w:hAnsi="Garamond"/>
          <w:color w:val="C00000"/>
          <w:sz w:val="18"/>
          <w:lang w:val="en-US"/>
        </w:rPr>
        <w:t xml:space="preserve"> Carl Gustav Jung,</w:t>
      </w:r>
      <w:r w:rsidRPr="00BD116B">
        <w:rPr>
          <w:rFonts w:ascii="Garamond" w:hAnsi="Garamond" w:cs="Arial"/>
          <w:color w:val="C00000"/>
          <w:sz w:val="18"/>
          <w:lang w:val="en-US"/>
        </w:rPr>
        <w:t xml:space="preserve"> Aïon</w:t>
      </w:r>
      <w:r w:rsidRPr="00333E8E">
        <w:rPr>
          <w:rFonts w:ascii="Courier New" w:hAnsi="Courier New" w:cs="Courier New"/>
          <w:color w:val="C00000"/>
          <w:sz w:val="18"/>
          <w:lang w:val="en-US"/>
        </w:rPr>
        <w:t>…</w:t>
      </w:r>
      <w:r w:rsidRPr="00BD116B">
        <w:rPr>
          <w:rFonts w:ascii="Garamond" w:hAnsi="Garamond" w:cs="Arial"/>
          <w:color w:val="C00000"/>
          <w:sz w:val="18"/>
          <w:lang w:val="en-US"/>
        </w:rPr>
        <w:t>,</w:t>
      </w:r>
      <w:r>
        <w:rPr>
          <w:rFonts w:ascii="Garamond" w:hAnsi="Garamond" w:cs="Arial"/>
          <w:color w:val="C00000"/>
          <w:sz w:val="18"/>
          <w:lang w:val="en-US"/>
        </w:rPr>
        <w:t xml:space="preserve"> </w:t>
      </w:r>
      <w:r w:rsidRPr="00BD116B">
        <w:rPr>
          <w:rFonts w:ascii="Garamond" w:hAnsi="Garamond" w:cs="Arial"/>
          <w:color w:val="C00000"/>
          <w:sz w:val="18"/>
          <w:lang w:val="en-US"/>
        </w:rPr>
        <w:t>Albin Michel, 1983.</w:t>
      </w:r>
      <w:r w:rsidRPr="006A7E07">
        <w:rPr>
          <w:rFonts w:ascii="Garamond" w:hAnsi="Garamond" w:cs="Arial"/>
          <w:color w:val="FF3300"/>
          <w:sz w:val="18"/>
          <w:lang w:val="en-US"/>
        </w:rPr>
        <w:t xml:space="preserve"> </w:t>
      </w:r>
    </w:p>
  </w:footnote>
  <w:footnote w:id="88">
    <w:p w:rsidR="002946D8" w:rsidRDefault="002946D8">
      <w:pPr>
        <w:pStyle w:val="Notedebasdepage"/>
        <w:rPr>
          <w:rFonts w:ascii="Garamond" w:hAnsi="Garamond"/>
          <w:color w:val="C00000"/>
          <w:sz w:val="16"/>
          <w:szCs w:val="16"/>
        </w:rPr>
      </w:pPr>
      <w:r w:rsidRPr="00875B87">
        <w:rPr>
          <w:rStyle w:val="Appelnotedebasdep"/>
          <w:rFonts w:ascii="Garamond" w:hAnsi="Garamond"/>
          <w:color w:val="C00000"/>
          <w:sz w:val="16"/>
          <w:szCs w:val="16"/>
          <w:vertAlign w:val="baseline"/>
        </w:rPr>
        <w:footnoteRef/>
      </w:r>
      <w:r w:rsidRPr="00875B87">
        <w:rPr>
          <w:rFonts w:ascii="Garamond" w:hAnsi="Garamond"/>
          <w:color w:val="C00000"/>
          <w:sz w:val="16"/>
          <w:szCs w:val="16"/>
        </w:rPr>
        <w:t xml:space="preserve">  Agrippa Menenius Lanatus, patricien romain, consul en 503 av. J.-C. </w:t>
      </w:r>
      <w:r>
        <w:rPr>
          <w:rFonts w:ascii="Garamond" w:hAnsi="Garamond"/>
          <w:color w:val="C00000"/>
          <w:sz w:val="16"/>
          <w:szCs w:val="16"/>
        </w:rPr>
        <w:t>D</w:t>
      </w:r>
      <w:r w:rsidRPr="00875B87">
        <w:rPr>
          <w:rFonts w:ascii="Garamond" w:hAnsi="Garamond"/>
          <w:color w:val="C00000"/>
          <w:sz w:val="16"/>
          <w:szCs w:val="16"/>
        </w:rPr>
        <w:t>ev</w:t>
      </w:r>
      <w:r>
        <w:rPr>
          <w:rFonts w:ascii="Garamond" w:hAnsi="Garamond"/>
          <w:color w:val="C00000"/>
          <w:sz w:val="16"/>
          <w:szCs w:val="16"/>
        </w:rPr>
        <w:t>ant</w:t>
      </w:r>
      <w:r w:rsidRPr="00875B87">
        <w:rPr>
          <w:rFonts w:ascii="Garamond" w:hAnsi="Garamond"/>
          <w:color w:val="C00000"/>
          <w:sz w:val="16"/>
          <w:szCs w:val="16"/>
        </w:rPr>
        <w:t xml:space="preserve"> réaliser la concordance entre </w:t>
      </w:r>
      <w:r w:rsidRPr="00875B87">
        <w:rPr>
          <w:rFonts w:ascii="Garamond" w:hAnsi="Garamond"/>
          <w:i/>
          <w:color w:val="C00000"/>
          <w:sz w:val="16"/>
          <w:szCs w:val="16"/>
        </w:rPr>
        <w:t>patriciens</w:t>
      </w:r>
      <w:r w:rsidRPr="00875B87">
        <w:rPr>
          <w:rFonts w:ascii="Garamond" w:hAnsi="Garamond"/>
          <w:color w:val="C00000"/>
          <w:sz w:val="16"/>
          <w:szCs w:val="16"/>
        </w:rPr>
        <w:t xml:space="preserve"> et </w:t>
      </w:r>
      <w:r w:rsidRPr="00875B87">
        <w:rPr>
          <w:rFonts w:ascii="Garamond" w:hAnsi="Garamond"/>
          <w:i/>
          <w:color w:val="C00000"/>
          <w:sz w:val="16"/>
          <w:szCs w:val="16"/>
        </w:rPr>
        <w:t>plébéiens</w:t>
      </w:r>
      <w:r w:rsidRPr="00875B87">
        <w:rPr>
          <w:rFonts w:ascii="Garamond" w:hAnsi="Garamond"/>
          <w:color w:val="C00000"/>
          <w:sz w:val="16"/>
          <w:szCs w:val="16"/>
        </w:rPr>
        <w:t>, il emploie le fameux apologue </w:t>
      </w:r>
    </w:p>
    <w:p w:rsidR="002946D8" w:rsidRPr="00875B87" w:rsidRDefault="002946D8">
      <w:pPr>
        <w:pStyle w:val="Notedebasdepage"/>
        <w:rPr>
          <w:rFonts w:ascii="Garamond" w:hAnsi="Garamond"/>
          <w:color w:val="C00000"/>
          <w:sz w:val="16"/>
          <w:szCs w:val="16"/>
        </w:rPr>
      </w:pPr>
      <w:r>
        <w:rPr>
          <w:rFonts w:ascii="Garamond" w:hAnsi="Garamond"/>
          <w:color w:val="C00000"/>
          <w:sz w:val="16"/>
          <w:szCs w:val="16"/>
        </w:rPr>
        <w:t xml:space="preserve">      </w:t>
      </w:r>
      <w:r w:rsidRPr="00875B87">
        <w:rPr>
          <w:rFonts w:ascii="Garamond" w:hAnsi="Garamond"/>
          <w:color w:val="C00000"/>
          <w:sz w:val="16"/>
          <w:szCs w:val="16"/>
        </w:rPr>
        <w:t>« </w:t>
      </w:r>
      <w:r w:rsidRPr="00875B87">
        <w:rPr>
          <w:rFonts w:ascii="Garamond" w:hAnsi="Garamond"/>
          <w:i/>
          <w:iCs/>
          <w:color w:val="C00000"/>
          <w:sz w:val="16"/>
          <w:szCs w:val="16"/>
        </w:rPr>
        <w:t>Les membres et l'estomac »</w:t>
      </w:r>
      <w:r w:rsidRPr="00875B87">
        <w:rPr>
          <w:rFonts w:ascii="Garamond" w:hAnsi="Garamond"/>
          <w:color w:val="C00000"/>
          <w:sz w:val="16"/>
          <w:szCs w:val="16"/>
        </w:rPr>
        <w:t xml:space="preserve"> grâce auquel il tente de démontrer que la cité ne peut exister sans la plèbe, mais que, parallèlement la plèbe ne peut vivre sans la cité : </w:t>
      </w:r>
    </w:p>
    <w:p w:rsidR="002946D8" w:rsidRDefault="002946D8">
      <w:pPr>
        <w:pStyle w:val="Notedebasdepage"/>
        <w:rPr>
          <w:rFonts w:ascii="Garamond" w:hAnsi="Garamond"/>
          <w:i/>
          <w:color w:val="C00000"/>
          <w:sz w:val="16"/>
          <w:szCs w:val="16"/>
        </w:rPr>
      </w:pPr>
      <w:r w:rsidRPr="00875B87">
        <w:rPr>
          <w:rFonts w:ascii="Garamond" w:hAnsi="Garamond"/>
          <w:color w:val="C00000"/>
          <w:sz w:val="16"/>
          <w:szCs w:val="16"/>
        </w:rPr>
        <w:t xml:space="preserve">      « </w:t>
      </w:r>
      <w:r w:rsidRPr="00875B87">
        <w:rPr>
          <w:rFonts w:ascii="Garamond" w:hAnsi="Garamond"/>
          <w:i/>
          <w:color w:val="C00000"/>
          <w:sz w:val="16"/>
          <w:szCs w:val="16"/>
        </w:rPr>
        <w:t xml:space="preserve">Un jour </w:t>
      </w:r>
      <w:r w:rsidRPr="00875B87">
        <w:rPr>
          <w:rFonts w:ascii="Garamond" w:hAnsi="Garamond"/>
          <w:color w:val="C00000"/>
          <w:sz w:val="16"/>
          <w:szCs w:val="16"/>
        </w:rPr>
        <w:t>[...]</w:t>
      </w:r>
      <w:r w:rsidRPr="00875B87">
        <w:rPr>
          <w:rFonts w:ascii="Garamond" w:hAnsi="Garamond"/>
          <w:i/>
          <w:color w:val="C00000"/>
          <w:sz w:val="16"/>
          <w:szCs w:val="16"/>
        </w:rPr>
        <w:t xml:space="preserve"> les membres du corps humain, voyant que l'estomac restait oisif, séparèrent leur cause de la sienne, et lui refusèrent leur office. Mais cette conspiration les fit bientôt tomber</w:t>
      </w:r>
    </w:p>
    <w:p w:rsidR="002946D8" w:rsidRDefault="002946D8">
      <w:pPr>
        <w:pStyle w:val="Notedebasdepage"/>
        <w:rPr>
          <w:rFonts w:ascii="Garamond" w:hAnsi="Garamond"/>
          <w:i/>
          <w:color w:val="C00000"/>
          <w:sz w:val="16"/>
          <w:szCs w:val="16"/>
        </w:rPr>
      </w:pPr>
      <w:r>
        <w:rPr>
          <w:rFonts w:ascii="Garamond" w:hAnsi="Garamond"/>
          <w:i/>
          <w:color w:val="C00000"/>
          <w:sz w:val="16"/>
          <w:szCs w:val="16"/>
        </w:rPr>
        <w:t xml:space="preserve">      </w:t>
      </w:r>
      <w:r w:rsidRPr="00875B87">
        <w:rPr>
          <w:rFonts w:ascii="Garamond" w:hAnsi="Garamond"/>
          <w:i/>
          <w:color w:val="C00000"/>
          <w:sz w:val="16"/>
          <w:szCs w:val="16"/>
        </w:rPr>
        <w:t xml:space="preserve"> eux-mêmes en langueur ; ils comprirent alors que l'estomac distribuait à chacun d'eux la nourriture qu'il avait reçue, et rentrèrent en grâce avec lui.</w:t>
      </w:r>
      <w:r>
        <w:rPr>
          <w:rFonts w:ascii="Garamond" w:hAnsi="Garamond"/>
          <w:i/>
          <w:color w:val="C00000"/>
          <w:sz w:val="16"/>
          <w:szCs w:val="16"/>
        </w:rPr>
        <w:t xml:space="preserve"> </w:t>
      </w:r>
      <w:r w:rsidRPr="00875B87">
        <w:rPr>
          <w:rFonts w:ascii="Garamond" w:hAnsi="Garamond"/>
          <w:i/>
          <w:color w:val="C00000"/>
          <w:sz w:val="16"/>
          <w:szCs w:val="16"/>
        </w:rPr>
        <w:t xml:space="preserve"> Ainsi le sénat et le peuple, qui sont</w:t>
      </w:r>
    </w:p>
    <w:p w:rsidR="002946D8" w:rsidRPr="00875B87" w:rsidRDefault="002946D8">
      <w:pPr>
        <w:pStyle w:val="Notedebasdepage"/>
        <w:rPr>
          <w:color w:val="C00000"/>
          <w:sz w:val="16"/>
          <w:szCs w:val="16"/>
        </w:rPr>
      </w:pPr>
      <w:r>
        <w:rPr>
          <w:rFonts w:ascii="Garamond" w:hAnsi="Garamond"/>
          <w:i/>
          <w:color w:val="C00000"/>
          <w:sz w:val="16"/>
          <w:szCs w:val="16"/>
        </w:rPr>
        <w:t xml:space="preserve">      </w:t>
      </w:r>
      <w:r w:rsidRPr="00875B87">
        <w:rPr>
          <w:rFonts w:ascii="Garamond" w:hAnsi="Garamond"/>
          <w:i/>
          <w:color w:val="C00000"/>
          <w:sz w:val="16"/>
          <w:szCs w:val="16"/>
        </w:rPr>
        <w:t xml:space="preserve"> comme un seul corps, périssent par la désunion, et vivent pleins de force par la concorde</w:t>
      </w:r>
      <w:r w:rsidRPr="00875B87">
        <w:rPr>
          <w:rFonts w:ascii="Garamond" w:hAnsi="Garamond"/>
          <w:color w:val="C00000"/>
          <w:sz w:val="16"/>
          <w:szCs w:val="16"/>
        </w:rPr>
        <w:t> ». (D’après Aurelius Victor).</w:t>
      </w:r>
    </w:p>
  </w:footnote>
  <w:footnote w:id="89">
    <w:p w:rsidR="002946D8" w:rsidRPr="00875B87" w:rsidRDefault="002946D8">
      <w:pPr>
        <w:pStyle w:val="Notedebasdepage"/>
        <w:rPr>
          <w:rFonts w:ascii="Garamond" w:hAnsi="Garamond"/>
          <w:color w:val="C00000"/>
          <w:sz w:val="16"/>
          <w:szCs w:val="16"/>
        </w:rPr>
      </w:pPr>
      <w:r w:rsidRPr="00875B87">
        <w:rPr>
          <w:rStyle w:val="Appelnotedebasdep"/>
          <w:rFonts w:ascii="Garamond" w:hAnsi="Garamond"/>
          <w:color w:val="C00000"/>
          <w:sz w:val="16"/>
          <w:szCs w:val="16"/>
          <w:vertAlign w:val="baseline"/>
        </w:rPr>
        <w:footnoteRef/>
      </w:r>
      <w:r w:rsidRPr="00875B87">
        <w:rPr>
          <w:rFonts w:ascii="Garamond" w:hAnsi="Garamond"/>
          <w:color w:val="C00000"/>
          <w:sz w:val="16"/>
          <w:szCs w:val="16"/>
        </w:rPr>
        <w:t xml:space="preserve">  Jean Cocteau : </w:t>
      </w:r>
      <w:r w:rsidRPr="00875B87">
        <w:rPr>
          <w:rFonts w:ascii="Garamond" w:hAnsi="Garamond"/>
          <w:i/>
          <w:color w:val="C00000"/>
          <w:sz w:val="16"/>
          <w:szCs w:val="16"/>
        </w:rPr>
        <w:t>La difficulté d'être</w:t>
      </w:r>
      <w:r w:rsidRPr="00875B87">
        <w:rPr>
          <w:rFonts w:ascii="Garamond" w:hAnsi="Garamond"/>
          <w:color w:val="C00000"/>
          <w:sz w:val="16"/>
          <w:szCs w:val="16"/>
        </w:rPr>
        <w:t>, LGF - Livre de Poche , 1993.</w:t>
      </w:r>
    </w:p>
  </w:footnote>
  <w:footnote w:id="90">
    <w:p w:rsidR="002946D8" w:rsidRDefault="002946D8">
      <w:pPr>
        <w:pStyle w:val="Notedebasdepage"/>
        <w:rPr>
          <w:rFonts w:ascii="Garamond" w:hAnsi="Garamond"/>
          <w:color w:val="C00000"/>
          <w:sz w:val="16"/>
          <w:szCs w:val="16"/>
        </w:rPr>
      </w:pPr>
      <w:r w:rsidRPr="00E57E4E">
        <w:rPr>
          <w:rStyle w:val="Appelnotedebasdep"/>
          <w:rFonts w:ascii="Garamond" w:hAnsi="Garamond"/>
          <w:color w:val="C00000"/>
          <w:sz w:val="16"/>
          <w:szCs w:val="16"/>
          <w:vertAlign w:val="baseline"/>
        </w:rPr>
        <w:footnoteRef/>
      </w:r>
      <w:r w:rsidRPr="00E57E4E">
        <w:rPr>
          <w:rFonts w:ascii="Garamond" w:hAnsi="Garamond"/>
          <w:color w:val="C00000"/>
          <w:sz w:val="16"/>
          <w:szCs w:val="16"/>
        </w:rPr>
        <w:t xml:space="preserve">  </w:t>
      </w:r>
      <w:r w:rsidRPr="00E57E4E">
        <w:rPr>
          <w:rFonts w:ascii="Garamond" w:hAnsi="Garamond"/>
          <w:i/>
          <w:color w:val="C00000"/>
          <w:sz w:val="16"/>
          <w:szCs w:val="16"/>
        </w:rPr>
        <w:t>Écrits</w:t>
      </w:r>
      <w:r w:rsidRPr="00E57E4E">
        <w:rPr>
          <w:rFonts w:ascii="Garamond" w:hAnsi="Garamond"/>
          <w:color w:val="C00000"/>
          <w:sz w:val="16"/>
          <w:szCs w:val="16"/>
        </w:rPr>
        <w:t xml:space="preserve">, </w:t>
      </w:r>
      <w:r>
        <w:rPr>
          <w:rFonts w:ascii="Garamond" w:hAnsi="Garamond"/>
          <w:color w:val="C00000"/>
          <w:sz w:val="16"/>
          <w:szCs w:val="16"/>
        </w:rPr>
        <w:t>« </w:t>
      </w:r>
      <w:r w:rsidRPr="00E57E4E">
        <w:rPr>
          <w:rFonts w:ascii="Garamond" w:hAnsi="Garamond"/>
          <w:i/>
          <w:color w:val="C00000"/>
          <w:sz w:val="16"/>
          <w:szCs w:val="16"/>
        </w:rPr>
        <w:t>L’instance de la lettre dans l’inconscient</w:t>
      </w:r>
      <w:r>
        <w:rPr>
          <w:rFonts w:ascii="Garamond" w:hAnsi="Garamond"/>
          <w:color w:val="C00000"/>
          <w:sz w:val="16"/>
          <w:szCs w:val="16"/>
        </w:rPr>
        <w:t> »</w:t>
      </w:r>
      <w:r w:rsidRPr="00E57E4E">
        <w:rPr>
          <w:rFonts w:ascii="Garamond" w:hAnsi="Garamond"/>
          <w:color w:val="C00000"/>
          <w:sz w:val="16"/>
          <w:szCs w:val="16"/>
        </w:rPr>
        <w:t xml:space="preserve">, p. 500 :  </w:t>
      </w:r>
    </w:p>
    <w:p w:rsidR="002946D8" w:rsidRDefault="002946D8">
      <w:pPr>
        <w:pStyle w:val="Notedebasdepage"/>
        <w:rPr>
          <w:rFonts w:ascii="Garamond" w:hAnsi="Garamond"/>
          <w:i/>
          <w:color w:val="C00000"/>
          <w:sz w:val="16"/>
          <w:szCs w:val="16"/>
        </w:rPr>
      </w:pPr>
      <w:r>
        <w:rPr>
          <w:rFonts w:ascii="Garamond" w:hAnsi="Garamond"/>
          <w:color w:val="C00000"/>
          <w:sz w:val="16"/>
          <w:szCs w:val="16"/>
        </w:rPr>
        <w:t xml:space="preserve">     « </w:t>
      </w:r>
      <w:r w:rsidRPr="00E57E4E">
        <w:rPr>
          <w:rFonts w:ascii="Garamond" w:hAnsi="Garamond"/>
          <w:i/>
          <w:color w:val="C00000"/>
          <w:sz w:val="16"/>
          <w:szCs w:val="16"/>
        </w:rPr>
        <w:t xml:space="preserve">Un petit garçon et une petite fille, le frère et la sœur, dans un compartiment sont assis l'un en face de l'autre, du côté où la vitre donnant sur l'extérieur laisse se dérouler la vue des bâtiments </w:t>
      </w:r>
    </w:p>
    <w:p w:rsidR="002946D8" w:rsidRPr="00E57E4E" w:rsidRDefault="002946D8">
      <w:pPr>
        <w:pStyle w:val="Notedebasdepage"/>
        <w:rPr>
          <w:rFonts w:ascii="Garamond" w:hAnsi="Garamond"/>
          <w:color w:val="C00000"/>
          <w:sz w:val="16"/>
          <w:szCs w:val="16"/>
        </w:rPr>
      </w:pPr>
      <w:r>
        <w:rPr>
          <w:rFonts w:ascii="Garamond" w:hAnsi="Garamond"/>
          <w:i/>
          <w:color w:val="C00000"/>
          <w:sz w:val="16"/>
          <w:szCs w:val="16"/>
        </w:rPr>
        <w:t xml:space="preserve">     </w:t>
      </w:r>
      <w:r w:rsidRPr="00E57E4E">
        <w:rPr>
          <w:rFonts w:ascii="Garamond" w:hAnsi="Garamond"/>
          <w:i/>
          <w:color w:val="C00000"/>
          <w:sz w:val="16"/>
          <w:szCs w:val="16"/>
        </w:rPr>
        <w:t>du quai le long duquel le train stoppe :</w:t>
      </w:r>
      <w:r>
        <w:rPr>
          <w:rFonts w:ascii="Garamond" w:hAnsi="Garamond"/>
          <w:color w:val="C00000"/>
          <w:sz w:val="16"/>
          <w:szCs w:val="16"/>
        </w:rPr>
        <w:t xml:space="preserve"> </w:t>
      </w:r>
      <w:r w:rsidRPr="00E57E4E">
        <w:rPr>
          <w:rFonts w:ascii="Garamond" w:hAnsi="Garamond"/>
          <w:i/>
          <w:color w:val="C00000"/>
          <w:sz w:val="16"/>
          <w:szCs w:val="16"/>
        </w:rPr>
        <w:t xml:space="preserve">Tiens, dit le frère, on est à </w:t>
      </w:r>
      <w:r w:rsidRPr="00E57E4E">
        <w:rPr>
          <w:rFonts w:ascii="Garamond" w:hAnsi="Garamond"/>
          <w:i/>
          <w:color w:val="C00000"/>
          <w:sz w:val="12"/>
          <w:szCs w:val="12"/>
        </w:rPr>
        <w:t>«</w:t>
      </w:r>
      <w:r w:rsidRPr="00E57E4E">
        <w:rPr>
          <w:rFonts w:ascii="Garamond" w:hAnsi="Garamond"/>
          <w:i/>
          <w:color w:val="C00000"/>
          <w:sz w:val="16"/>
          <w:szCs w:val="16"/>
        </w:rPr>
        <w:t> Dames </w:t>
      </w:r>
      <w:r w:rsidRPr="00E57E4E">
        <w:rPr>
          <w:rFonts w:ascii="Garamond" w:hAnsi="Garamond"/>
          <w:i/>
          <w:color w:val="C00000"/>
          <w:sz w:val="12"/>
          <w:szCs w:val="12"/>
        </w:rPr>
        <w:t>»</w:t>
      </w:r>
      <w:r w:rsidRPr="00E57E4E">
        <w:rPr>
          <w:rFonts w:ascii="Garamond" w:hAnsi="Garamond"/>
          <w:i/>
          <w:color w:val="C00000"/>
          <w:sz w:val="16"/>
          <w:szCs w:val="16"/>
        </w:rPr>
        <w:t xml:space="preserve"> ! </w:t>
      </w:r>
      <w:r>
        <w:rPr>
          <w:rFonts w:ascii="Garamond" w:hAnsi="Garamond"/>
          <w:i/>
          <w:color w:val="C00000"/>
          <w:sz w:val="16"/>
          <w:szCs w:val="16"/>
        </w:rPr>
        <w:t>-</w:t>
      </w:r>
      <w:r w:rsidRPr="00E57E4E">
        <w:rPr>
          <w:rFonts w:ascii="Garamond" w:hAnsi="Garamond"/>
          <w:i/>
          <w:color w:val="C00000"/>
          <w:sz w:val="16"/>
          <w:szCs w:val="16"/>
        </w:rPr>
        <w:t xml:space="preserve"> Imbécile</w:t>
      </w:r>
      <w:r>
        <w:rPr>
          <w:rFonts w:ascii="Garamond" w:hAnsi="Garamond"/>
          <w:i/>
          <w:color w:val="C00000"/>
          <w:sz w:val="16"/>
          <w:szCs w:val="16"/>
        </w:rPr>
        <w:t xml:space="preserve"> </w:t>
      </w:r>
      <w:r w:rsidRPr="00E57E4E">
        <w:rPr>
          <w:rFonts w:ascii="Garamond" w:hAnsi="Garamond"/>
          <w:i/>
          <w:color w:val="C00000"/>
          <w:sz w:val="16"/>
          <w:szCs w:val="16"/>
        </w:rPr>
        <w:t>! répond la sœur, tu ne vois pas qu'on est à </w:t>
      </w:r>
      <w:r w:rsidRPr="00E57E4E">
        <w:rPr>
          <w:rFonts w:ascii="Garamond" w:hAnsi="Garamond"/>
          <w:i/>
          <w:color w:val="C00000"/>
          <w:sz w:val="12"/>
          <w:szCs w:val="12"/>
        </w:rPr>
        <w:t>«</w:t>
      </w:r>
      <w:r w:rsidRPr="00E57E4E">
        <w:rPr>
          <w:rFonts w:ascii="Garamond" w:hAnsi="Garamond"/>
          <w:i/>
          <w:color w:val="C00000"/>
          <w:sz w:val="16"/>
          <w:szCs w:val="16"/>
        </w:rPr>
        <w:t xml:space="preserve"> Hommes </w:t>
      </w:r>
      <w:r w:rsidRPr="00E57E4E">
        <w:rPr>
          <w:rFonts w:ascii="Garamond" w:hAnsi="Garamond"/>
          <w:i/>
          <w:color w:val="C00000"/>
          <w:sz w:val="12"/>
          <w:szCs w:val="12"/>
        </w:rPr>
        <w:t>»</w:t>
      </w:r>
      <w:r>
        <w:rPr>
          <w:rFonts w:ascii="Garamond" w:hAnsi="Garamond"/>
          <w:i/>
          <w:color w:val="C00000"/>
          <w:sz w:val="12"/>
          <w:szCs w:val="12"/>
        </w:rPr>
        <w:t> </w:t>
      </w:r>
      <w:r w:rsidRPr="00E57E4E">
        <w:rPr>
          <w:rFonts w:ascii="Garamond" w:hAnsi="Garamond"/>
          <w:i/>
          <w:color w:val="C00000"/>
          <w:sz w:val="16"/>
          <w:szCs w:val="16"/>
        </w:rPr>
        <w:t>».</w:t>
      </w:r>
      <w:r w:rsidRPr="00E57E4E">
        <w:rPr>
          <w:rFonts w:ascii="Garamond" w:hAnsi="Garamond"/>
          <w:color w:val="C00000"/>
          <w:sz w:val="16"/>
          <w:szCs w:val="16"/>
        </w:rPr>
        <w:t xml:space="preserve"> </w:t>
      </w:r>
    </w:p>
  </w:footnote>
  <w:footnote w:id="91">
    <w:p w:rsidR="002946D8" w:rsidRPr="004A0993" w:rsidRDefault="002946D8">
      <w:pPr>
        <w:pStyle w:val="Notedebasdepage"/>
        <w:rPr>
          <w:rFonts w:ascii="Garamond" w:hAnsi="Garamond"/>
          <w:color w:val="C00000"/>
          <w:sz w:val="16"/>
          <w:szCs w:val="16"/>
        </w:rPr>
      </w:pPr>
      <w:r w:rsidRPr="004A0993">
        <w:rPr>
          <w:rStyle w:val="Appelnotedebasdep"/>
          <w:rFonts w:ascii="Garamond" w:hAnsi="Garamond"/>
          <w:color w:val="C00000"/>
          <w:sz w:val="16"/>
          <w:szCs w:val="16"/>
          <w:vertAlign w:val="baseline"/>
        </w:rPr>
        <w:footnoteRef/>
      </w:r>
      <w:r w:rsidRPr="004A0993">
        <w:rPr>
          <w:rFonts w:ascii="Garamond" w:hAnsi="Garamond"/>
          <w:color w:val="C00000"/>
          <w:sz w:val="16"/>
          <w:szCs w:val="16"/>
        </w:rPr>
        <w:t xml:space="preserve"> Karl Jaspers : Psychopathologie générale, Bibliothèque des introuvables, 2000.</w:t>
      </w:r>
    </w:p>
  </w:footnote>
  <w:footnote w:id="92">
    <w:p w:rsidR="002946D8" w:rsidRPr="006E23F1" w:rsidRDefault="002946D8" w:rsidP="005E2C3F">
      <w:pPr>
        <w:rPr>
          <w:rFonts w:ascii="Garamond" w:hAnsi="Garamond"/>
          <w:color w:val="C00000"/>
          <w:sz w:val="16"/>
          <w:szCs w:val="16"/>
        </w:rPr>
      </w:pPr>
      <w:r w:rsidRPr="006E23F1">
        <w:rPr>
          <w:rStyle w:val="Appelnotedebasdep"/>
          <w:rFonts w:ascii="Garamond" w:hAnsi="Garamond"/>
          <w:color w:val="C00000"/>
          <w:sz w:val="16"/>
          <w:szCs w:val="16"/>
          <w:vertAlign w:val="baseline"/>
        </w:rPr>
        <w:footnoteRef/>
      </w:r>
      <w:r w:rsidRPr="006E23F1">
        <w:rPr>
          <w:rFonts w:ascii="Garamond" w:hAnsi="Garamond"/>
          <w:color w:val="C00000"/>
          <w:sz w:val="16"/>
          <w:szCs w:val="16"/>
        </w:rPr>
        <w:t xml:space="preserve">  Cf. Charles Baudelaire : « </w:t>
      </w:r>
      <w:r w:rsidRPr="006E23F1">
        <w:rPr>
          <w:rFonts w:ascii="Garamond" w:hAnsi="Garamond"/>
          <w:i/>
          <w:color w:val="C00000"/>
          <w:sz w:val="16"/>
          <w:szCs w:val="16"/>
        </w:rPr>
        <w:t>Recueillement</w:t>
      </w:r>
      <w:r w:rsidRPr="006E23F1">
        <w:rPr>
          <w:rFonts w:ascii="Garamond" w:hAnsi="Garamond"/>
          <w:color w:val="C00000"/>
          <w:sz w:val="16"/>
          <w:szCs w:val="16"/>
        </w:rPr>
        <w:t xml:space="preserve"> », in </w:t>
      </w:r>
      <w:r w:rsidRPr="006E23F1">
        <w:rPr>
          <w:rFonts w:ascii="Garamond" w:hAnsi="Garamond"/>
          <w:i/>
          <w:color w:val="C00000"/>
          <w:sz w:val="16"/>
          <w:szCs w:val="16"/>
        </w:rPr>
        <w:t>Les fleurs du mal</w:t>
      </w:r>
      <w:r w:rsidRPr="006E23F1">
        <w:rPr>
          <w:rFonts w:ascii="Garamond" w:hAnsi="Garamond"/>
          <w:color w:val="C00000"/>
          <w:sz w:val="16"/>
          <w:szCs w:val="16"/>
        </w:rPr>
        <w:t xml:space="preserve"> .  </w:t>
      </w:r>
    </w:p>
  </w:footnote>
  <w:footnote w:id="93">
    <w:p w:rsidR="002946D8" w:rsidRDefault="002946D8" w:rsidP="00A74182">
      <w:pPr>
        <w:rPr>
          <w:rFonts w:ascii="Garamond" w:hAnsi="Garamond"/>
          <w:color w:val="C00000"/>
          <w:sz w:val="16"/>
          <w:szCs w:val="16"/>
        </w:rPr>
      </w:pPr>
      <w:r w:rsidRPr="00CD3ACA">
        <w:rPr>
          <w:rStyle w:val="Appelnotedebasdep"/>
          <w:rFonts w:ascii="Garamond" w:hAnsi="Garamond"/>
          <w:color w:val="C00000"/>
          <w:sz w:val="16"/>
          <w:szCs w:val="16"/>
          <w:vertAlign w:val="baseline"/>
        </w:rPr>
        <w:footnoteRef/>
      </w:r>
      <w:r w:rsidRPr="00CD3ACA">
        <w:rPr>
          <w:rFonts w:ascii="Garamond" w:hAnsi="Garamond"/>
          <w:color w:val="C00000"/>
          <w:sz w:val="16"/>
          <w:szCs w:val="16"/>
        </w:rPr>
        <w:t xml:space="preserve">  </w:t>
      </w:r>
      <w:r w:rsidRPr="00A74182">
        <w:rPr>
          <w:rFonts w:ascii="Garamond" w:hAnsi="Garamond"/>
          <w:color w:val="C00000"/>
          <w:sz w:val="16"/>
          <w:szCs w:val="16"/>
        </w:rPr>
        <w:t>Charles Baudelaire : « </w:t>
      </w:r>
      <w:hyperlink r:id="rId10" w:history="1">
        <w:r w:rsidRPr="00A74182">
          <w:rPr>
            <w:rStyle w:val="Lienhypertexte"/>
            <w:rFonts w:ascii="Garamond" w:hAnsi="Garamond"/>
            <w:i/>
            <w:sz w:val="16"/>
            <w:szCs w:val="16"/>
          </w:rPr>
          <w:t>Recueillement</w:t>
        </w:r>
      </w:hyperlink>
      <w:r w:rsidRPr="00A74182">
        <w:rPr>
          <w:rFonts w:ascii="Garamond" w:hAnsi="Garamond"/>
          <w:color w:val="C00000"/>
          <w:sz w:val="16"/>
          <w:szCs w:val="16"/>
        </w:rPr>
        <w:t> »</w:t>
      </w:r>
      <w:r>
        <w:rPr>
          <w:rFonts w:ascii="Garamond" w:hAnsi="Garamond"/>
          <w:color w:val="C00000"/>
          <w:sz w:val="16"/>
          <w:szCs w:val="16"/>
        </w:rPr>
        <w:t xml:space="preserve"> </w:t>
      </w:r>
    </w:p>
    <w:p w:rsidR="002946D8" w:rsidRPr="00A74182" w:rsidRDefault="002946D8" w:rsidP="00A74182">
      <w:pPr>
        <w:rPr>
          <w:rFonts w:ascii="Garamond" w:hAnsi="Garamond"/>
          <w:i/>
          <w:color w:val="C00000"/>
          <w:sz w:val="16"/>
          <w:szCs w:val="16"/>
        </w:rPr>
      </w:pPr>
      <w:r>
        <w:rPr>
          <w:rFonts w:ascii="Garamond" w:hAnsi="Garamond"/>
          <w:color w:val="C00000"/>
          <w:sz w:val="16"/>
          <w:szCs w:val="16"/>
        </w:rPr>
        <w:t xml:space="preserve">      ...« </w:t>
      </w:r>
      <w:r w:rsidRPr="00A74182">
        <w:rPr>
          <w:rFonts w:ascii="Garamond" w:hAnsi="Garamond"/>
          <w:i/>
          <w:color w:val="C00000"/>
          <w:sz w:val="16"/>
          <w:szCs w:val="16"/>
        </w:rPr>
        <w:t xml:space="preserve">Ma Douleur, donne-moi la main, viens par ici, </w:t>
      </w:r>
    </w:p>
    <w:p w:rsidR="002946D8" w:rsidRPr="00A74182" w:rsidRDefault="002946D8" w:rsidP="00A74182">
      <w:pPr>
        <w:rPr>
          <w:rFonts w:ascii="Garamond" w:hAnsi="Garamond"/>
          <w:i/>
          <w:color w:val="C00000"/>
          <w:sz w:val="16"/>
          <w:szCs w:val="16"/>
        </w:rPr>
      </w:pPr>
      <w:r w:rsidRPr="00A74182">
        <w:rPr>
          <w:rFonts w:ascii="Garamond" w:hAnsi="Garamond"/>
          <w:i/>
          <w:color w:val="C00000"/>
          <w:sz w:val="16"/>
          <w:szCs w:val="16"/>
        </w:rPr>
        <w:t xml:space="preserve">      Loin d’eux. Vois se pencher les défuntes Années,</w:t>
      </w:r>
    </w:p>
    <w:p w:rsidR="002946D8" w:rsidRPr="00A74182" w:rsidRDefault="002946D8" w:rsidP="00A74182">
      <w:pPr>
        <w:rPr>
          <w:rFonts w:ascii="Garamond" w:hAnsi="Garamond"/>
          <w:i/>
          <w:color w:val="C00000"/>
          <w:sz w:val="16"/>
          <w:szCs w:val="16"/>
        </w:rPr>
      </w:pPr>
      <w:r w:rsidRPr="00A74182">
        <w:rPr>
          <w:rFonts w:ascii="Garamond" w:hAnsi="Garamond"/>
          <w:i/>
          <w:color w:val="C00000"/>
          <w:sz w:val="16"/>
          <w:szCs w:val="16"/>
        </w:rPr>
        <w:t xml:space="preserve">      Sur les balcons du ciel, en robes surannées</w:t>
      </w:r>
      <w:r>
        <w:rPr>
          <w:rFonts w:ascii="Garamond" w:hAnsi="Garamond"/>
          <w:i/>
          <w:color w:val="C00000"/>
          <w:sz w:val="16"/>
          <w:szCs w:val="16"/>
        </w:rPr>
        <w:t xml:space="preserve"> </w:t>
      </w:r>
      <w:r w:rsidRPr="00A74182">
        <w:rPr>
          <w:rFonts w:ascii="Garamond" w:hAnsi="Garamond"/>
          <w:i/>
          <w:color w:val="C00000"/>
          <w:sz w:val="16"/>
          <w:szCs w:val="16"/>
        </w:rPr>
        <w:t>;</w:t>
      </w:r>
    </w:p>
    <w:p w:rsidR="002946D8" w:rsidRPr="00CD3ACA" w:rsidRDefault="002946D8" w:rsidP="00A74182">
      <w:pPr>
        <w:rPr>
          <w:sz w:val="16"/>
          <w:szCs w:val="16"/>
        </w:rPr>
      </w:pPr>
      <w:r w:rsidRPr="00A74182">
        <w:rPr>
          <w:rFonts w:ascii="Garamond" w:hAnsi="Garamond"/>
          <w:i/>
          <w:color w:val="C00000"/>
          <w:sz w:val="16"/>
          <w:szCs w:val="16"/>
        </w:rPr>
        <w:t xml:space="preserve">      Surgir du fond des eaux le Regret souriant</w:t>
      </w:r>
      <w:r>
        <w:rPr>
          <w:rFonts w:ascii="Garamond" w:hAnsi="Garamond"/>
          <w:color w:val="C00000"/>
          <w:sz w:val="16"/>
          <w:szCs w:val="16"/>
        </w:rPr>
        <w:t>... »</w:t>
      </w:r>
      <w:r w:rsidRPr="00CD3ACA">
        <w:rPr>
          <w:sz w:val="16"/>
          <w:szCs w:val="16"/>
        </w:rPr>
        <w:t xml:space="preserve">                                                                                                                                       </w:t>
      </w:r>
    </w:p>
    <w:p w:rsidR="002946D8" w:rsidRDefault="002946D8">
      <w:pPr>
        <w:pStyle w:val="Notedebasdepage"/>
        <w:rPr>
          <w:color w:val="FF3300"/>
        </w:rPr>
      </w:pPr>
      <w:r>
        <w:rPr>
          <w:color w:val="FF3300"/>
        </w:rPr>
        <w:t xml:space="preserve">   </w:t>
      </w:r>
    </w:p>
  </w:footnote>
  <w:footnote w:id="94">
    <w:p w:rsidR="002946D8" w:rsidRPr="001F6085" w:rsidRDefault="002946D8" w:rsidP="00EF26E5">
      <w:pPr>
        <w:pStyle w:val="Notedebasdepage"/>
        <w:rPr>
          <w:rFonts w:ascii="Garamond" w:hAnsi="Garamond"/>
          <w:color w:val="C00000"/>
          <w:sz w:val="16"/>
          <w:szCs w:val="16"/>
        </w:rPr>
      </w:pPr>
      <w:r w:rsidRPr="001F6085">
        <w:rPr>
          <w:rStyle w:val="Appelnotedebasdep"/>
          <w:rFonts w:ascii="Garamond" w:hAnsi="Garamond"/>
          <w:color w:val="C00000"/>
          <w:sz w:val="16"/>
          <w:szCs w:val="16"/>
          <w:vertAlign w:val="baseline"/>
        </w:rPr>
        <w:footnoteRef/>
      </w:r>
      <w:r w:rsidRPr="00DC41CD">
        <w:rPr>
          <w:rFonts w:ascii="Garamond" w:hAnsi="Garamond"/>
          <w:color w:val="C00000"/>
          <w:sz w:val="16"/>
          <w:szCs w:val="16"/>
          <w:lang w:val="en-US"/>
        </w:rPr>
        <w:t xml:space="preserve">  Edward </w:t>
      </w:r>
      <w:proofErr w:type="gramStart"/>
      <w:r w:rsidRPr="00DC41CD">
        <w:rPr>
          <w:rFonts w:ascii="Garamond" w:hAnsi="Garamond"/>
          <w:color w:val="C00000"/>
          <w:sz w:val="16"/>
          <w:szCs w:val="16"/>
          <w:lang w:val="en-US"/>
        </w:rPr>
        <w:t>Glover :</w:t>
      </w:r>
      <w:proofErr w:type="gramEnd"/>
      <w:r w:rsidRPr="00DC41CD">
        <w:rPr>
          <w:rFonts w:ascii="Garamond" w:hAnsi="Garamond"/>
          <w:color w:val="C00000"/>
          <w:sz w:val="16"/>
          <w:szCs w:val="16"/>
          <w:lang w:val="en-US"/>
        </w:rPr>
        <w:t xml:space="preserve">  </w:t>
      </w:r>
      <w:r w:rsidRPr="00DC41CD">
        <w:rPr>
          <w:rFonts w:ascii="Garamond" w:hAnsi="Garamond"/>
          <w:i/>
          <w:color w:val="C00000"/>
          <w:sz w:val="16"/>
          <w:szCs w:val="16"/>
          <w:lang w:val="en-US"/>
        </w:rPr>
        <w:t>The therapeutic effect of inexact interpretation : a cont</w:t>
      </w:r>
      <w:r>
        <w:rPr>
          <w:rFonts w:ascii="Garamond" w:hAnsi="Garamond"/>
          <w:i/>
          <w:color w:val="C00000"/>
          <w:sz w:val="16"/>
          <w:szCs w:val="16"/>
          <w:lang w:val="en-US"/>
        </w:rPr>
        <w:t>r</w:t>
      </w:r>
      <w:r w:rsidRPr="00DC41CD">
        <w:rPr>
          <w:rFonts w:ascii="Garamond" w:hAnsi="Garamond"/>
          <w:i/>
          <w:color w:val="C00000"/>
          <w:sz w:val="16"/>
          <w:szCs w:val="16"/>
          <w:lang w:val="en-US"/>
        </w:rPr>
        <w:t>ibution to the theory of suggestion</w:t>
      </w:r>
      <w:r w:rsidRPr="00DC41CD">
        <w:rPr>
          <w:rFonts w:ascii="Garamond" w:hAnsi="Garamond"/>
          <w:color w:val="C00000"/>
          <w:sz w:val="16"/>
          <w:szCs w:val="16"/>
          <w:lang w:val="en-US"/>
        </w:rPr>
        <w:t>, International Journal of Psycho-Analysis, vol.</w:t>
      </w:r>
      <w:r>
        <w:rPr>
          <w:rFonts w:ascii="Garamond" w:hAnsi="Garamond"/>
          <w:color w:val="C00000"/>
          <w:sz w:val="16"/>
          <w:szCs w:val="16"/>
          <w:lang w:val="en-US"/>
        </w:rPr>
        <w:t xml:space="preserve"> </w:t>
      </w:r>
      <w:r w:rsidRPr="00DC41CD">
        <w:rPr>
          <w:rFonts w:ascii="Garamond" w:hAnsi="Garamond"/>
          <w:color w:val="C00000"/>
          <w:sz w:val="16"/>
          <w:szCs w:val="16"/>
        </w:rPr>
        <w:t xml:space="preserve">XII, October 1931, Part 4. </w:t>
      </w:r>
      <w:r w:rsidRPr="001F6085">
        <w:rPr>
          <w:rFonts w:ascii="Garamond" w:hAnsi="Garamond"/>
          <w:color w:val="C00000"/>
          <w:sz w:val="16"/>
          <w:szCs w:val="16"/>
        </w:rPr>
        <w:t>« </w:t>
      </w:r>
      <w:r w:rsidRPr="00DC41CD">
        <w:rPr>
          <w:rFonts w:ascii="Garamond" w:hAnsi="Garamond"/>
          <w:i/>
          <w:color w:val="C00000"/>
          <w:sz w:val="16"/>
          <w:szCs w:val="16"/>
        </w:rPr>
        <w:t>L'effet thérapeutique de l'interprétation inexacte</w:t>
      </w:r>
      <w:r w:rsidRPr="001F6085">
        <w:rPr>
          <w:rFonts w:ascii="Garamond" w:hAnsi="Garamond"/>
          <w:color w:val="C00000"/>
          <w:sz w:val="16"/>
          <w:szCs w:val="16"/>
        </w:rPr>
        <w:t> »</w:t>
      </w:r>
      <w:r>
        <w:rPr>
          <w:rFonts w:ascii="Garamond" w:hAnsi="Garamond"/>
          <w:color w:val="C00000"/>
          <w:sz w:val="16"/>
          <w:szCs w:val="16"/>
        </w:rPr>
        <w:t xml:space="preserve"> in </w:t>
      </w:r>
      <w:r w:rsidRPr="00DC41CD">
        <w:rPr>
          <w:rFonts w:ascii="Garamond" w:hAnsi="Garamond"/>
          <w:i/>
          <w:color w:val="C00000"/>
          <w:sz w:val="16"/>
          <w:szCs w:val="16"/>
        </w:rPr>
        <w:t>La Technique de la psychanalyse</w:t>
      </w:r>
      <w:r>
        <w:rPr>
          <w:rFonts w:ascii="Garamond" w:hAnsi="Garamond"/>
          <w:color w:val="C00000"/>
          <w:sz w:val="16"/>
          <w:szCs w:val="16"/>
        </w:rPr>
        <w:t>,</w:t>
      </w:r>
      <w:r w:rsidRPr="001F6085">
        <w:rPr>
          <w:rFonts w:ascii="Garamond" w:hAnsi="Garamond"/>
          <w:color w:val="C00000"/>
          <w:sz w:val="16"/>
          <w:szCs w:val="16"/>
        </w:rPr>
        <w:t xml:space="preserve"> Paris P.U.F. 1958</w:t>
      </w:r>
      <w:r>
        <w:rPr>
          <w:rFonts w:ascii="Garamond" w:hAnsi="Garamond"/>
          <w:color w:val="C00000"/>
          <w:sz w:val="16"/>
          <w:szCs w:val="16"/>
        </w:rPr>
        <w:t xml:space="preserve">, </w:t>
      </w:r>
    </w:p>
  </w:footnote>
  <w:footnote w:id="95">
    <w:p w:rsidR="002946D8" w:rsidRDefault="002946D8">
      <w:pPr>
        <w:pStyle w:val="Notedebasdepage"/>
        <w:rPr>
          <w:rFonts w:ascii="Garamond" w:hAnsi="Garamond"/>
          <w:color w:val="FF3300"/>
          <w:sz w:val="18"/>
        </w:rPr>
      </w:pPr>
      <w:r w:rsidRPr="00531FA2">
        <w:rPr>
          <w:rStyle w:val="Appelnotedebasdep"/>
          <w:rFonts w:ascii="Garamond" w:hAnsi="Garamond"/>
          <w:color w:val="C00000"/>
          <w:sz w:val="16"/>
          <w:szCs w:val="16"/>
          <w:vertAlign w:val="baseline"/>
        </w:rPr>
        <w:footnoteRef/>
      </w:r>
      <w:r w:rsidRPr="00531FA2">
        <w:rPr>
          <w:rFonts w:ascii="Garamond" w:hAnsi="Garamond"/>
          <w:color w:val="C00000"/>
          <w:sz w:val="16"/>
          <w:szCs w:val="16"/>
        </w:rPr>
        <w:t xml:space="preserve">  </w:t>
      </w:r>
      <w:r w:rsidRPr="00531FA2">
        <w:rPr>
          <w:rFonts w:ascii="Garamond" w:hAnsi="Garamond"/>
          <w:i/>
          <w:color w:val="C00000"/>
          <w:sz w:val="16"/>
          <w:szCs w:val="16"/>
        </w:rPr>
        <w:t>Tua res agitur</w:t>
      </w:r>
      <w:r w:rsidRPr="00531FA2">
        <w:rPr>
          <w:rFonts w:ascii="Garamond" w:hAnsi="Garamond"/>
          <w:color w:val="C00000"/>
          <w:sz w:val="16"/>
          <w:szCs w:val="16"/>
        </w:rPr>
        <w:t xml:space="preserve"> : </w:t>
      </w:r>
      <w:r w:rsidRPr="00531FA2">
        <w:rPr>
          <w:rFonts w:ascii="Garamond" w:hAnsi="Garamond"/>
          <w:i/>
          <w:color w:val="C00000"/>
          <w:sz w:val="16"/>
          <w:szCs w:val="16"/>
        </w:rPr>
        <w:t>Il s'agit de vous</w:t>
      </w:r>
      <w:r w:rsidRPr="00531FA2">
        <w:rPr>
          <w:rFonts w:ascii="Garamond" w:hAnsi="Garamond"/>
          <w:color w:val="C00000"/>
          <w:sz w:val="16"/>
          <w:szCs w:val="16"/>
        </w:rPr>
        <w:t xml:space="preserve"> (Horace, I, XVIII, vers 80). </w:t>
      </w:r>
      <w:r w:rsidRPr="00531FA2">
        <w:rPr>
          <w:rFonts w:ascii="Garamond" w:hAnsi="Garamond"/>
          <w:i/>
          <w:color w:val="C00000"/>
          <w:sz w:val="16"/>
          <w:szCs w:val="16"/>
        </w:rPr>
        <w:t>Nam tua res agitur, paries quum proximus ardet</w:t>
      </w:r>
      <w:r>
        <w:rPr>
          <w:rFonts w:ascii="Garamond" w:hAnsi="Garamond"/>
          <w:color w:val="C00000"/>
          <w:sz w:val="16"/>
          <w:szCs w:val="16"/>
        </w:rPr>
        <w:t xml:space="preserve"> </w:t>
      </w:r>
      <w:r w:rsidRPr="00531FA2">
        <w:rPr>
          <w:rFonts w:ascii="Garamond" w:hAnsi="Garamond"/>
          <w:color w:val="C00000"/>
          <w:sz w:val="16"/>
          <w:szCs w:val="16"/>
        </w:rPr>
        <w:t>(</w:t>
      </w:r>
      <w:r w:rsidRPr="00531FA2">
        <w:rPr>
          <w:rFonts w:ascii="Garamond" w:hAnsi="Garamond"/>
          <w:i/>
          <w:color w:val="C00000"/>
          <w:sz w:val="16"/>
          <w:szCs w:val="16"/>
        </w:rPr>
        <w:t>Votre intérêt est en jeu, quand la maison du voisin brûle</w:t>
      </w:r>
      <w:r w:rsidRPr="00531FA2">
        <w:rPr>
          <w:rFonts w:ascii="Garamond" w:hAnsi="Garamond"/>
          <w:color w:val="C00000"/>
          <w:sz w:val="16"/>
          <w:szCs w:val="16"/>
        </w:rPr>
        <w:t>).</w:t>
      </w:r>
      <w:r w:rsidRPr="00C63300">
        <w:rPr>
          <w:rFonts w:ascii="Garamond" w:hAnsi="Garamond"/>
          <w:color w:val="C00000"/>
          <w:sz w:val="18"/>
        </w:rPr>
        <w:br/>
      </w:r>
    </w:p>
  </w:footnote>
  <w:footnote w:id="96">
    <w:p w:rsidR="002946D8" w:rsidRPr="00D9649D" w:rsidRDefault="002946D8">
      <w:pPr>
        <w:pStyle w:val="Notedebasdepage"/>
        <w:rPr>
          <w:rFonts w:ascii="Garamond" w:hAnsi="Garamond"/>
          <w:color w:val="C00000"/>
          <w:sz w:val="16"/>
          <w:szCs w:val="16"/>
        </w:rPr>
      </w:pPr>
      <w:r w:rsidRPr="00D9649D">
        <w:rPr>
          <w:rStyle w:val="Appelnotedebasdep"/>
          <w:rFonts w:ascii="Garamond" w:hAnsi="Garamond"/>
          <w:color w:val="C00000"/>
          <w:sz w:val="16"/>
          <w:szCs w:val="16"/>
          <w:vertAlign w:val="baseline"/>
        </w:rPr>
        <w:footnoteRef/>
      </w:r>
      <w:r w:rsidRPr="00D9649D">
        <w:rPr>
          <w:rFonts w:ascii="Garamond" w:hAnsi="Garamond"/>
          <w:color w:val="C00000"/>
          <w:sz w:val="16"/>
          <w:szCs w:val="16"/>
        </w:rPr>
        <w:t xml:space="preserve">  Aristote : </w:t>
      </w:r>
      <w:r w:rsidRPr="00D9649D">
        <w:rPr>
          <w:rFonts w:ascii="Garamond" w:hAnsi="Garamond"/>
          <w:i/>
          <w:color w:val="C00000"/>
          <w:sz w:val="16"/>
          <w:szCs w:val="16"/>
        </w:rPr>
        <w:t>Organon</w:t>
      </w:r>
      <w:r w:rsidRPr="00D9649D">
        <w:rPr>
          <w:rFonts w:ascii="Garamond" w:hAnsi="Garamond"/>
          <w:color w:val="C00000"/>
          <w:sz w:val="16"/>
          <w:szCs w:val="16"/>
        </w:rPr>
        <w:t xml:space="preserve"> I et II, trad. Tricot, Vrin 2004, p. 111.</w:t>
      </w:r>
    </w:p>
  </w:footnote>
  <w:footnote w:id="97">
    <w:p w:rsidR="002946D8" w:rsidRPr="00F87295" w:rsidRDefault="002946D8">
      <w:pPr>
        <w:pStyle w:val="Notedebasdepage"/>
        <w:rPr>
          <w:rFonts w:ascii="Garamond" w:hAnsi="Garamond"/>
          <w:color w:val="C00000"/>
          <w:sz w:val="16"/>
          <w:szCs w:val="16"/>
          <w:lang w:val="en-US"/>
        </w:rPr>
      </w:pPr>
      <w:r w:rsidRPr="00D9649D">
        <w:rPr>
          <w:rStyle w:val="Appelnotedebasdep"/>
          <w:rFonts w:ascii="Garamond" w:hAnsi="Garamond"/>
          <w:color w:val="C00000"/>
          <w:sz w:val="16"/>
          <w:szCs w:val="16"/>
          <w:vertAlign w:val="baseline"/>
        </w:rPr>
        <w:footnoteRef/>
      </w:r>
      <w:r w:rsidRPr="00D9649D">
        <w:rPr>
          <w:rFonts w:ascii="Garamond" w:hAnsi="Garamond"/>
          <w:color w:val="C00000"/>
          <w:sz w:val="16"/>
          <w:szCs w:val="16"/>
          <w:lang w:val="en-US"/>
        </w:rPr>
        <w:t xml:space="preserve">  William Kneale, Martha </w:t>
      </w:r>
      <w:proofErr w:type="gramStart"/>
      <w:r w:rsidRPr="00D9649D">
        <w:rPr>
          <w:rFonts w:ascii="Garamond" w:hAnsi="Garamond"/>
          <w:color w:val="C00000"/>
          <w:sz w:val="16"/>
          <w:szCs w:val="16"/>
          <w:lang w:val="en-US"/>
        </w:rPr>
        <w:t>Kneale :</w:t>
      </w:r>
      <w:proofErr w:type="gramEnd"/>
      <w:r w:rsidRPr="00D9649D">
        <w:rPr>
          <w:rFonts w:ascii="Garamond" w:hAnsi="Garamond"/>
          <w:color w:val="C00000"/>
          <w:sz w:val="16"/>
          <w:szCs w:val="16"/>
          <w:lang w:val="en-US"/>
        </w:rPr>
        <w:t xml:space="preserve"> « T</w:t>
      </w:r>
      <w:r w:rsidRPr="00D9649D">
        <w:rPr>
          <w:rStyle w:val="Accentuation"/>
          <w:rFonts w:ascii="Garamond" w:hAnsi="Garamond"/>
          <w:iCs w:val="0"/>
          <w:color w:val="C00000"/>
          <w:sz w:val="16"/>
          <w:szCs w:val="16"/>
          <w:lang w:val="en-US"/>
        </w:rPr>
        <w:t>he development of logic</w:t>
      </w:r>
      <w:r w:rsidRPr="00D9649D">
        <w:rPr>
          <w:rStyle w:val="Accentuation"/>
          <w:rFonts w:ascii="Garamond" w:hAnsi="Garamond"/>
          <w:i w:val="0"/>
          <w:iCs w:val="0"/>
          <w:color w:val="C00000"/>
          <w:sz w:val="16"/>
          <w:szCs w:val="16"/>
          <w:lang w:val="en-US"/>
        </w:rPr>
        <w:t> »</w:t>
      </w:r>
      <w:r w:rsidRPr="00D9649D">
        <w:rPr>
          <w:rFonts w:ascii="Garamond" w:hAnsi="Garamond"/>
          <w:color w:val="C00000"/>
          <w:sz w:val="16"/>
          <w:szCs w:val="16"/>
          <w:lang w:val="en-US"/>
        </w:rPr>
        <w:t>, Oxford, Clarendon press, 1986 (1962).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2C14C6C"/>
    <w:multiLevelType w:val="hybridMultilevel"/>
    <w:tmpl w:val="3EAEFD8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743809"/>
    <w:multiLevelType w:val="hybridMultilevel"/>
    <w:tmpl w:val="87DED1E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893298"/>
    <w:multiLevelType w:val="hybridMultilevel"/>
    <w:tmpl w:val="BF84D410"/>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5A79C4"/>
    <w:multiLevelType w:val="hybridMultilevel"/>
    <w:tmpl w:val="7B46CD1E"/>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884C8B"/>
    <w:multiLevelType w:val="hybridMultilevel"/>
    <w:tmpl w:val="0CCAE1E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C324D2"/>
    <w:multiLevelType w:val="hybridMultilevel"/>
    <w:tmpl w:val="AFA0FC2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C72047"/>
    <w:multiLevelType w:val="hybridMultilevel"/>
    <w:tmpl w:val="A2B21AD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B22485C"/>
    <w:multiLevelType w:val="hybridMultilevel"/>
    <w:tmpl w:val="DCC887D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B684619"/>
    <w:multiLevelType w:val="hybridMultilevel"/>
    <w:tmpl w:val="D44020C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C177FCA"/>
    <w:multiLevelType w:val="hybridMultilevel"/>
    <w:tmpl w:val="91A872E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9E0E58"/>
    <w:multiLevelType w:val="hybridMultilevel"/>
    <w:tmpl w:val="73C614A0"/>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0105EA7"/>
    <w:multiLevelType w:val="hybridMultilevel"/>
    <w:tmpl w:val="D416FD6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0CE6ED7"/>
    <w:multiLevelType w:val="hybridMultilevel"/>
    <w:tmpl w:val="1800363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28109F0"/>
    <w:multiLevelType w:val="hybridMultilevel"/>
    <w:tmpl w:val="60A04DB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2B7334A"/>
    <w:multiLevelType w:val="hybridMultilevel"/>
    <w:tmpl w:val="9C5CED2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51624A4"/>
    <w:multiLevelType w:val="hybridMultilevel"/>
    <w:tmpl w:val="6674064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5FE562E"/>
    <w:multiLevelType w:val="hybridMultilevel"/>
    <w:tmpl w:val="BB6ED9C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7A01296"/>
    <w:multiLevelType w:val="hybridMultilevel"/>
    <w:tmpl w:val="56DA6FB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8941F9B"/>
    <w:multiLevelType w:val="hybridMultilevel"/>
    <w:tmpl w:val="59D46E4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ACF26F7"/>
    <w:multiLevelType w:val="hybridMultilevel"/>
    <w:tmpl w:val="9E36F31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BA6639F"/>
    <w:multiLevelType w:val="hybridMultilevel"/>
    <w:tmpl w:val="1FB26AE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E63038"/>
    <w:multiLevelType w:val="hybridMultilevel"/>
    <w:tmpl w:val="1902E946"/>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FCE4FB2"/>
    <w:multiLevelType w:val="hybridMultilevel"/>
    <w:tmpl w:val="35F8B3E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FDF6542"/>
    <w:multiLevelType w:val="hybridMultilevel"/>
    <w:tmpl w:val="B0E6F88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0481B04"/>
    <w:multiLevelType w:val="hybridMultilevel"/>
    <w:tmpl w:val="EA4E797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13C2EC0"/>
    <w:multiLevelType w:val="hybridMultilevel"/>
    <w:tmpl w:val="80F221B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63B6F5F"/>
    <w:multiLevelType w:val="hybridMultilevel"/>
    <w:tmpl w:val="DF4E704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65553E3"/>
    <w:multiLevelType w:val="hybridMultilevel"/>
    <w:tmpl w:val="D316A8A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66A6997"/>
    <w:multiLevelType w:val="hybridMultilevel"/>
    <w:tmpl w:val="4C5488D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68D3868"/>
    <w:multiLevelType w:val="hybridMultilevel"/>
    <w:tmpl w:val="387A0ED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690259C"/>
    <w:multiLevelType w:val="hybridMultilevel"/>
    <w:tmpl w:val="34A4047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6F948F7"/>
    <w:multiLevelType w:val="hybridMultilevel"/>
    <w:tmpl w:val="DD08037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9224556"/>
    <w:multiLevelType w:val="hybridMultilevel"/>
    <w:tmpl w:val="A00C9A3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A776154"/>
    <w:multiLevelType w:val="hybridMultilevel"/>
    <w:tmpl w:val="F7644D9C"/>
    <w:lvl w:ilvl="0" w:tplc="BB22BB0A">
      <w:start w:val="1"/>
      <w:numFmt w:val="decimal"/>
      <w:lvlText w:val="%1)"/>
      <w:lvlJc w:val="left"/>
      <w:pPr>
        <w:ind w:left="1170" w:hanging="51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35">
    <w:nsid w:val="2C4A5121"/>
    <w:multiLevelType w:val="hybridMultilevel"/>
    <w:tmpl w:val="2A80C6E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D6005E5"/>
    <w:multiLevelType w:val="hybridMultilevel"/>
    <w:tmpl w:val="CA2EBC4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E093857"/>
    <w:multiLevelType w:val="hybridMultilevel"/>
    <w:tmpl w:val="A9A0FFA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EED75E5"/>
    <w:multiLevelType w:val="hybridMultilevel"/>
    <w:tmpl w:val="76E8247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FF8054A"/>
    <w:multiLevelType w:val="hybridMultilevel"/>
    <w:tmpl w:val="16E6B74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2BA4B0C"/>
    <w:multiLevelType w:val="hybridMultilevel"/>
    <w:tmpl w:val="A82A019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2BE5DF1"/>
    <w:multiLevelType w:val="hybridMultilevel"/>
    <w:tmpl w:val="6D82916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32E1F44"/>
    <w:multiLevelType w:val="hybridMultilevel"/>
    <w:tmpl w:val="4E9060E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4711281"/>
    <w:multiLevelType w:val="hybridMultilevel"/>
    <w:tmpl w:val="8F1C87F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4A31838"/>
    <w:multiLevelType w:val="hybridMultilevel"/>
    <w:tmpl w:val="97F417B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4D21138"/>
    <w:multiLevelType w:val="hybridMultilevel"/>
    <w:tmpl w:val="3C364AD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59136DA"/>
    <w:multiLevelType w:val="hybridMultilevel"/>
    <w:tmpl w:val="01E6265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6657B8A"/>
    <w:multiLevelType w:val="hybridMultilevel"/>
    <w:tmpl w:val="FC8400D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8484F13"/>
    <w:multiLevelType w:val="hybridMultilevel"/>
    <w:tmpl w:val="B7EEC6F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90663D3"/>
    <w:multiLevelType w:val="hybridMultilevel"/>
    <w:tmpl w:val="E57A067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9EA10C6"/>
    <w:multiLevelType w:val="hybridMultilevel"/>
    <w:tmpl w:val="7356083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A2841CE"/>
    <w:multiLevelType w:val="hybridMultilevel"/>
    <w:tmpl w:val="7A323C7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AC71CC2"/>
    <w:multiLevelType w:val="hybridMultilevel"/>
    <w:tmpl w:val="DBBC740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C5A7D1F"/>
    <w:multiLevelType w:val="hybridMultilevel"/>
    <w:tmpl w:val="FB3A880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C5D060B"/>
    <w:multiLevelType w:val="hybridMultilevel"/>
    <w:tmpl w:val="7184374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CCE6BC8"/>
    <w:multiLevelType w:val="hybridMultilevel"/>
    <w:tmpl w:val="6442C4AC"/>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D482772"/>
    <w:multiLevelType w:val="hybridMultilevel"/>
    <w:tmpl w:val="1230108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DCC7991"/>
    <w:multiLevelType w:val="hybridMultilevel"/>
    <w:tmpl w:val="E6CE1E8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E255A5A"/>
    <w:multiLevelType w:val="hybridMultilevel"/>
    <w:tmpl w:val="C4DCA5A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EE0527D"/>
    <w:multiLevelType w:val="hybridMultilevel"/>
    <w:tmpl w:val="74D0D08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F1D005E"/>
    <w:multiLevelType w:val="hybridMultilevel"/>
    <w:tmpl w:val="8D6C134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F804C00"/>
    <w:multiLevelType w:val="hybridMultilevel"/>
    <w:tmpl w:val="3D043F6C"/>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FB54734"/>
    <w:multiLevelType w:val="hybridMultilevel"/>
    <w:tmpl w:val="994EAF2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0041D85"/>
    <w:multiLevelType w:val="hybridMultilevel"/>
    <w:tmpl w:val="5C5EFD2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0B94CA3"/>
    <w:multiLevelType w:val="hybridMultilevel"/>
    <w:tmpl w:val="7BE6C95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0BA6C93"/>
    <w:multiLevelType w:val="hybridMultilevel"/>
    <w:tmpl w:val="1730F69C"/>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0CD2CD6"/>
    <w:multiLevelType w:val="hybridMultilevel"/>
    <w:tmpl w:val="F6E416D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0D01F0A"/>
    <w:multiLevelType w:val="hybridMultilevel"/>
    <w:tmpl w:val="A26E04E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2556BFA"/>
    <w:multiLevelType w:val="hybridMultilevel"/>
    <w:tmpl w:val="267249E2"/>
    <w:lvl w:ilvl="0" w:tplc="81368FC4">
      <w:start w:val="21"/>
      <w:numFmt w:val="bullet"/>
      <w:lvlText w:val="–"/>
      <w:lvlJc w:val="left"/>
      <w:pPr>
        <w:ind w:left="773" w:hanging="360"/>
      </w:pPr>
      <w:rPr>
        <w:rFonts w:ascii="Courier New" w:eastAsia="Times New Roman" w:hAnsi="Courier New" w:cs="Courier New"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69">
    <w:nsid w:val="42B84066"/>
    <w:multiLevelType w:val="hybridMultilevel"/>
    <w:tmpl w:val="8BB4EBE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2DE7DCE"/>
    <w:multiLevelType w:val="hybridMultilevel"/>
    <w:tmpl w:val="3B2454D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2E46FF8"/>
    <w:multiLevelType w:val="hybridMultilevel"/>
    <w:tmpl w:val="0E08C1C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3D91E80"/>
    <w:multiLevelType w:val="hybridMultilevel"/>
    <w:tmpl w:val="7D40976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3DA3999"/>
    <w:multiLevelType w:val="hybridMultilevel"/>
    <w:tmpl w:val="C1F2ED2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461013A"/>
    <w:multiLevelType w:val="hybridMultilevel"/>
    <w:tmpl w:val="C84453A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46BF4C42"/>
    <w:multiLevelType w:val="hybridMultilevel"/>
    <w:tmpl w:val="26D0875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7C80915"/>
    <w:multiLevelType w:val="hybridMultilevel"/>
    <w:tmpl w:val="350A0FE6"/>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7F667B9"/>
    <w:multiLevelType w:val="hybridMultilevel"/>
    <w:tmpl w:val="D9E2552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8D54B0B"/>
    <w:multiLevelType w:val="hybridMultilevel"/>
    <w:tmpl w:val="4872BBF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9E9286F"/>
    <w:multiLevelType w:val="hybridMultilevel"/>
    <w:tmpl w:val="BCCEA2D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A4C18BC"/>
    <w:multiLevelType w:val="hybridMultilevel"/>
    <w:tmpl w:val="2F5EAA7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4C2F5F5E"/>
    <w:multiLevelType w:val="hybridMultilevel"/>
    <w:tmpl w:val="A1C200C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CD0082C"/>
    <w:multiLevelType w:val="hybridMultilevel"/>
    <w:tmpl w:val="30C2032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4E21169C"/>
    <w:multiLevelType w:val="hybridMultilevel"/>
    <w:tmpl w:val="45900F3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08955B3"/>
    <w:multiLevelType w:val="hybridMultilevel"/>
    <w:tmpl w:val="90384F9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1E20D2F"/>
    <w:multiLevelType w:val="hybridMultilevel"/>
    <w:tmpl w:val="B9A0C7D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51FB54A6"/>
    <w:multiLevelType w:val="hybridMultilevel"/>
    <w:tmpl w:val="435EFE5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2A4162C"/>
    <w:multiLevelType w:val="hybridMultilevel"/>
    <w:tmpl w:val="85220E20"/>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3E37D5E"/>
    <w:multiLevelType w:val="hybridMultilevel"/>
    <w:tmpl w:val="7054A24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53F22CAE"/>
    <w:multiLevelType w:val="hybridMultilevel"/>
    <w:tmpl w:val="9FEEF52A"/>
    <w:lvl w:ilvl="0" w:tplc="5F3AC094">
      <w:start w:val="1"/>
      <w:numFmt w:val="decimal"/>
      <w:lvlText w:val="%1)"/>
      <w:lvlJc w:val="left"/>
      <w:pPr>
        <w:ind w:left="855" w:hanging="495"/>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3F36A2A"/>
    <w:multiLevelType w:val="hybridMultilevel"/>
    <w:tmpl w:val="18D0651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6CD33F6"/>
    <w:multiLevelType w:val="hybridMultilevel"/>
    <w:tmpl w:val="9806C41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570367C8"/>
    <w:multiLevelType w:val="hybridMultilevel"/>
    <w:tmpl w:val="256CFD6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571D4BF9"/>
    <w:multiLevelType w:val="hybridMultilevel"/>
    <w:tmpl w:val="9B3E33C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58EF0166"/>
    <w:multiLevelType w:val="hybridMultilevel"/>
    <w:tmpl w:val="AEF2F87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8F863AB"/>
    <w:multiLevelType w:val="hybridMultilevel"/>
    <w:tmpl w:val="A28450C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591E196F"/>
    <w:multiLevelType w:val="hybridMultilevel"/>
    <w:tmpl w:val="CB46CB6E"/>
    <w:lvl w:ilvl="0" w:tplc="6E90092A">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594C0D4F"/>
    <w:multiLevelType w:val="hybridMultilevel"/>
    <w:tmpl w:val="A5FE9C1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5995614F"/>
    <w:multiLevelType w:val="hybridMultilevel"/>
    <w:tmpl w:val="EB7A2B2E"/>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5B727DC1"/>
    <w:multiLevelType w:val="hybridMultilevel"/>
    <w:tmpl w:val="38F433AC"/>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5CC40F35"/>
    <w:multiLevelType w:val="hybridMultilevel"/>
    <w:tmpl w:val="0DDE5EB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5D6374D5"/>
    <w:multiLevelType w:val="hybridMultilevel"/>
    <w:tmpl w:val="415020D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5DBE09F9"/>
    <w:multiLevelType w:val="hybridMultilevel"/>
    <w:tmpl w:val="B3B8282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5DF07D1E"/>
    <w:multiLevelType w:val="hybridMultilevel"/>
    <w:tmpl w:val="9A3C968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5FDB1AFC"/>
    <w:multiLevelType w:val="hybridMultilevel"/>
    <w:tmpl w:val="9DD69FC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5FE34CDF"/>
    <w:multiLevelType w:val="hybridMultilevel"/>
    <w:tmpl w:val="6C686880"/>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0462D8E"/>
    <w:multiLevelType w:val="hybridMultilevel"/>
    <w:tmpl w:val="2FB2344C"/>
    <w:lvl w:ilvl="0" w:tplc="7326E0A0">
      <w:numFmt w:val="bullet"/>
      <w:lvlText w:val="—"/>
      <w:lvlJc w:val="left"/>
      <w:pPr>
        <w:ind w:left="773" w:hanging="360"/>
      </w:pPr>
      <w:rPr>
        <w:rFonts w:ascii="Courier New" w:eastAsia="Times New Roman" w:hAnsi="Courier New" w:cs="Courier New" w:hint="default"/>
        <w:i/>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07">
    <w:nsid w:val="60A73C60"/>
    <w:multiLevelType w:val="hybridMultilevel"/>
    <w:tmpl w:val="D85A70E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0C82477"/>
    <w:multiLevelType w:val="hybridMultilevel"/>
    <w:tmpl w:val="5FA0EF1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24D6DBB"/>
    <w:multiLevelType w:val="hybridMultilevel"/>
    <w:tmpl w:val="E202E2B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6288398B"/>
    <w:multiLevelType w:val="hybridMultilevel"/>
    <w:tmpl w:val="7C5C7A5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63F91BEC"/>
    <w:multiLevelType w:val="hybridMultilevel"/>
    <w:tmpl w:val="D5D866F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4486365"/>
    <w:multiLevelType w:val="hybridMultilevel"/>
    <w:tmpl w:val="DC042CA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64DC1C68"/>
    <w:multiLevelType w:val="hybridMultilevel"/>
    <w:tmpl w:val="F1560D9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65EE2CFA"/>
    <w:multiLevelType w:val="hybridMultilevel"/>
    <w:tmpl w:val="4A9A82CE"/>
    <w:lvl w:ilvl="0" w:tplc="7326E0A0">
      <w:numFmt w:val="bullet"/>
      <w:lvlText w:val="—"/>
      <w:lvlJc w:val="left"/>
      <w:pPr>
        <w:ind w:left="773" w:hanging="360"/>
      </w:pPr>
      <w:rPr>
        <w:rFonts w:ascii="Courier New" w:eastAsia="Times New Roman" w:hAnsi="Courier New" w:cs="Courier New" w:hint="default"/>
        <w:i/>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15">
    <w:nsid w:val="68967F67"/>
    <w:multiLevelType w:val="hybridMultilevel"/>
    <w:tmpl w:val="4F4C8B9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8BD686F"/>
    <w:multiLevelType w:val="hybridMultilevel"/>
    <w:tmpl w:val="58C4B80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95A75F7"/>
    <w:multiLevelType w:val="hybridMultilevel"/>
    <w:tmpl w:val="DAF0AEA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69F77869"/>
    <w:multiLevelType w:val="hybridMultilevel"/>
    <w:tmpl w:val="2EEC737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6A3A0A33"/>
    <w:multiLevelType w:val="hybridMultilevel"/>
    <w:tmpl w:val="F4282B4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A8710E3"/>
    <w:multiLevelType w:val="hybridMultilevel"/>
    <w:tmpl w:val="2E327A7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6C373696"/>
    <w:multiLevelType w:val="hybridMultilevel"/>
    <w:tmpl w:val="A4444C4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6CBD5111"/>
    <w:multiLevelType w:val="hybridMultilevel"/>
    <w:tmpl w:val="5F22130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6DC44DE2"/>
    <w:multiLevelType w:val="hybridMultilevel"/>
    <w:tmpl w:val="2676D28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6E724A25"/>
    <w:multiLevelType w:val="hybridMultilevel"/>
    <w:tmpl w:val="9984FA6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6FF01CA7"/>
    <w:multiLevelType w:val="hybridMultilevel"/>
    <w:tmpl w:val="C860A3E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71662CE2"/>
    <w:multiLevelType w:val="hybridMultilevel"/>
    <w:tmpl w:val="043CF43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720327E2"/>
    <w:multiLevelType w:val="hybridMultilevel"/>
    <w:tmpl w:val="6DC8206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72562A7F"/>
    <w:multiLevelType w:val="hybridMultilevel"/>
    <w:tmpl w:val="2C04DE9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2F03405"/>
    <w:multiLevelType w:val="hybridMultilevel"/>
    <w:tmpl w:val="B41649F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2FC7556"/>
    <w:multiLevelType w:val="hybridMultilevel"/>
    <w:tmpl w:val="BA90D62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74BF2527"/>
    <w:multiLevelType w:val="hybridMultilevel"/>
    <w:tmpl w:val="AE0CAF8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74F35A99"/>
    <w:multiLevelType w:val="hybridMultilevel"/>
    <w:tmpl w:val="E5081FD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4F640D1"/>
    <w:multiLevelType w:val="hybridMultilevel"/>
    <w:tmpl w:val="B214439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5785DCC"/>
    <w:multiLevelType w:val="hybridMultilevel"/>
    <w:tmpl w:val="0D76E5F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62B266F"/>
    <w:multiLevelType w:val="hybridMultilevel"/>
    <w:tmpl w:val="C630A13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7C7866EB"/>
    <w:multiLevelType w:val="hybridMultilevel"/>
    <w:tmpl w:val="6186D5DC"/>
    <w:lvl w:ilvl="0" w:tplc="1E622106">
      <w:start w:val="1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7D3C491A"/>
    <w:multiLevelType w:val="hybridMultilevel"/>
    <w:tmpl w:val="DD62A6B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D851F78"/>
    <w:multiLevelType w:val="hybridMultilevel"/>
    <w:tmpl w:val="267CF14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DA20B83"/>
    <w:multiLevelType w:val="hybridMultilevel"/>
    <w:tmpl w:val="883A9D5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7DD06EDC"/>
    <w:multiLevelType w:val="hybridMultilevel"/>
    <w:tmpl w:val="22C8BDA8"/>
    <w:lvl w:ilvl="0" w:tplc="7326E0A0">
      <w:numFmt w:val="bullet"/>
      <w:lvlText w:val="—"/>
      <w:lvlJc w:val="left"/>
      <w:pPr>
        <w:ind w:left="773" w:hanging="360"/>
      </w:pPr>
      <w:rPr>
        <w:rFonts w:ascii="Courier New" w:eastAsia="Times New Roman" w:hAnsi="Courier New" w:cs="Courier New"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41">
    <w:nsid w:val="7DEF05AD"/>
    <w:multiLevelType w:val="hybridMultilevel"/>
    <w:tmpl w:val="FE827FB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7F9D1153"/>
    <w:multiLevelType w:val="hybridMultilevel"/>
    <w:tmpl w:val="7EA26C9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34"/>
  </w:num>
  <w:num w:numId="3">
    <w:abstractNumId w:val="89"/>
  </w:num>
  <w:num w:numId="4">
    <w:abstractNumId w:val="107"/>
  </w:num>
  <w:num w:numId="5">
    <w:abstractNumId w:val="116"/>
  </w:num>
  <w:num w:numId="6">
    <w:abstractNumId w:val="1"/>
  </w:num>
  <w:num w:numId="7">
    <w:abstractNumId w:val="62"/>
  </w:num>
  <w:num w:numId="8">
    <w:abstractNumId w:val="3"/>
  </w:num>
  <w:num w:numId="9">
    <w:abstractNumId w:val="136"/>
  </w:num>
  <w:num w:numId="10">
    <w:abstractNumId w:val="98"/>
  </w:num>
  <w:num w:numId="11">
    <w:abstractNumId w:val="112"/>
  </w:num>
  <w:num w:numId="12">
    <w:abstractNumId w:val="19"/>
  </w:num>
  <w:num w:numId="13">
    <w:abstractNumId w:val="75"/>
  </w:num>
  <w:num w:numId="14">
    <w:abstractNumId w:val="27"/>
  </w:num>
  <w:num w:numId="15">
    <w:abstractNumId w:val="94"/>
  </w:num>
  <w:num w:numId="16">
    <w:abstractNumId w:val="140"/>
  </w:num>
  <w:num w:numId="17">
    <w:abstractNumId w:val="4"/>
  </w:num>
  <w:num w:numId="18">
    <w:abstractNumId w:val="58"/>
  </w:num>
  <w:num w:numId="19">
    <w:abstractNumId w:val="21"/>
  </w:num>
  <w:num w:numId="20">
    <w:abstractNumId w:val="11"/>
  </w:num>
  <w:num w:numId="21">
    <w:abstractNumId w:val="96"/>
  </w:num>
  <w:num w:numId="22">
    <w:abstractNumId w:val="82"/>
  </w:num>
  <w:num w:numId="23">
    <w:abstractNumId w:val="54"/>
  </w:num>
  <w:num w:numId="24">
    <w:abstractNumId w:val="20"/>
  </w:num>
  <w:num w:numId="25">
    <w:abstractNumId w:val="87"/>
  </w:num>
  <w:num w:numId="26">
    <w:abstractNumId w:val="105"/>
  </w:num>
  <w:num w:numId="27">
    <w:abstractNumId w:val="102"/>
  </w:num>
  <w:num w:numId="28">
    <w:abstractNumId w:val="53"/>
  </w:num>
  <w:num w:numId="29">
    <w:abstractNumId w:val="88"/>
  </w:num>
  <w:num w:numId="30">
    <w:abstractNumId w:val="47"/>
  </w:num>
  <w:num w:numId="31">
    <w:abstractNumId w:val="61"/>
  </w:num>
  <w:num w:numId="32">
    <w:abstractNumId w:val="91"/>
  </w:num>
  <w:num w:numId="33">
    <w:abstractNumId w:val="33"/>
  </w:num>
  <w:num w:numId="34">
    <w:abstractNumId w:val="135"/>
  </w:num>
  <w:num w:numId="35">
    <w:abstractNumId w:val="92"/>
  </w:num>
  <w:num w:numId="36">
    <w:abstractNumId w:val="73"/>
  </w:num>
  <w:num w:numId="37">
    <w:abstractNumId w:val="104"/>
  </w:num>
  <w:num w:numId="38">
    <w:abstractNumId w:val="43"/>
  </w:num>
  <w:num w:numId="39">
    <w:abstractNumId w:val="131"/>
  </w:num>
  <w:num w:numId="40">
    <w:abstractNumId w:val="124"/>
  </w:num>
  <w:num w:numId="41">
    <w:abstractNumId w:val="106"/>
  </w:num>
  <w:num w:numId="42">
    <w:abstractNumId w:val="28"/>
  </w:num>
  <w:num w:numId="43">
    <w:abstractNumId w:val="25"/>
  </w:num>
  <w:num w:numId="44">
    <w:abstractNumId w:val="45"/>
  </w:num>
  <w:num w:numId="45">
    <w:abstractNumId w:val="118"/>
  </w:num>
  <w:num w:numId="46">
    <w:abstractNumId w:val="84"/>
  </w:num>
  <w:num w:numId="47">
    <w:abstractNumId w:val="93"/>
  </w:num>
  <w:num w:numId="48">
    <w:abstractNumId w:val="8"/>
  </w:num>
  <w:num w:numId="49">
    <w:abstractNumId w:val="101"/>
  </w:num>
  <w:num w:numId="50">
    <w:abstractNumId w:val="14"/>
  </w:num>
  <w:num w:numId="51">
    <w:abstractNumId w:val="18"/>
  </w:num>
  <w:num w:numId="52">
    <w:abstractNumId w:val="74"/>
  </w:num>
  <w:num w:numId="53">
    <w:abstractNumId w:val="16"/>
  </w:num>
  <w:num w:numId="54">
    <w:abstractNumId w:val="2"/>
  </w:num>
  <w:num w:numId="55">
    <w:abstractNumId w:val="48"/>
  </w:num>
  <w:num w:numId="56">
    <w:abstractNumId w:val="125"/>
  </w:num>
  <w:num w:numId="57">
    <w:abstractNumId w:val="7"/>
  </w:num>
  <w:num w:numId="58">
    <w:abstractNumId w:val="137"/>
  </w:num>
  <w:num w:numId="59">
    <w:abstractNumId w:val="66"/>
  </w:num>
  <w:num w:numId="60">
    <w:abstractNumId w:val="67"/>
  </w:num>
  <w:num w:numId="61">
    <w:abstractNumId w:val="129"/>
  </w:num>
  <w:num w:numId="62">
    <w:abstractNumId w:val="6"/>
  </w:num>
  <w:num w:numId="63">
    <w:abstractNumId w:val="37"/>
  </w:num>
  <w:num w:numId="64">
    <w:abstractNumId w:val="31"/>
  </w:num>
  <w:num w:numId="65">
    <w:abstractNumId w:val="65"/>
  </w:num>
  <w:num w:numId="66">
    <w:abstractNumId w:val="5"/>
  </w:num>
  <w:num w:numId="67">
    <w:abstractNumId w:val="109"/>
  </w:num>
  <w:num w:numId="68">
    <w:abstractNumId w:val="46"/>
  </w:num>
  <w:num w:numId="69">
    <w:abstractNumId w:val="50"/>
  </w:num>
  <w:num w:numId="70">
    <w:abstractNumId w:val="49"/>
  </w:num>
  <w:num w:numId="71">
    <w:abstractNumId w:val="42"/>
  </w:num>
  <w:num w:numId="72">
    <w:abstractNumId w:val="22"/>
  </w:num>
  <w:num w:numId="73">
    <w:abstractNumId w:val="123"/>
  </w:num>
  <w:num w:numId="74">
    <w:abstractNumId w:val="60"/>
  </w:num>
  <w:num w:numId="75">
    <w:abstractNumId w:val="141"/>
  </w:num>
  <w:num w:numId="76">
    <w:abstractNumId w:val="86"/>
  </w:num>
  <w:num w:numId="77">
    <w:abstractNumId w:val="69"/>
  </w:num>
  <w:num w:numId="78">
    <w:abstractNumId w:val="32"/>
  </w:num>
  <w:num w:numId="79">
    <w:abstractNumId w:val="111"/>
  </w:num>
  <w:num w:numId="80">
    <w:abstractNumId w:val="126"/>
  </w:num>
  <w:num w:numId="81">
    <w:abstractNumId w:val="120"/>
  </w:num>
  <w:num w:numId="82">
    <w:abstractNumId w:val="134"/>
  </w:num>
  <w:num w:numId="83">
    <w:abstractNumId w:val="110"/>
  </w:num>
  <w:num w:numId="84">
    <w:abstractNumId w:val="40"/>
  </w:num>
  <w:num w:numId="85">
    <w:abstractNumId w:val="57"/>
  </w:num>
  <w:num w:numId="86">
    <w:abstractNumId w:val="35"/>
  </w:num>
  <w:num w:numId="87">
    <w:abstractNumId w:val="70"/>
  </w:num>
  <w:num w:numId="88">
    <w:abstractNumId w:val="55"/>
  </w:num>
  <w:num w:numId="89">
    <w:abstractNumId w:val="15"/>
  </w:num>
  <w:num w:numId="90">
    <w:abstractNumId w:val="12"/>
  </w:num>
  <w:num w:numId="91">
    <w:abstractNumId w:val="79"/>
  </w:num>
  <w:num w:numId="92">
    <w:abstractNumId w:val="128"/>
  </w:num>
  <w:num w:numId="93">
    <w:abstractNumId w:val="97"/>
  </w:num>
  <w:num w:numId="94">
    <w:abstractNumId w:val="99"/>
  </w:num>
  <w:num w:numId="95">
    <w:abstractNumId w:val="133"/>
  </w:num>
  <w:num w:numId="96">
    <w:abstractNumId w:val="121"/>
  </w:num>
  <w:num w:numId="97">
    <w:abstractNumId w:val="76"/>
  </w:num>
  <w:num w:numId="98">
    <w:abstractNumId w:val="9"/>
  </w:num>
  <w:num w:numId="99">
    <w:abstractNumId w:val="138"/>
  </w:num>
  <w:num w:numId="100">
    <w:abstractNumId w:val="39"/>
  </w:num>
  <w:num w:numId="101">
    <w:abstractNumId w:val="100"/>
  </w:num>
  <w:num w:numId="102">
    <w:abstractNumId w:val="90"/>
  </w:num>
  <w:num w:numId="103">
    <w:abstractNumId w:val="119"/>
  </w:num>
  <w:num w:numId="104">
    <w:abstractNumId w:val="127"/>
  </w:num>
  <w:num w:numId="105">
    <w:abstractNumId w:val="23"/>
  </w:num>
  <w:num w:numId="106">
    <w:abstractNumId w:val="142"/>
  </w:num>
  <w:num w:numId="107">
    <w:abstractNumId w:val="115"/>
  </w:num>
  <w:num w:numId="108">
    <w:abstractNumId w:val="78"/>
  </w:num>
  <w:num w:numId="109">
    <w:abstractNumId w:val="81"/>
  </w:num>
  <w:num w:numId="110">
    <w:abstractNumId w:val="24"/>
  </w:num>
  <w:num w:numId="111">
    <w:abstractNumId w:val="139"/>
  </w:num>
  <w:num w:numId="112">
    <w:abstractNumId w:val="10"/>
  </w:num>
  <w:num w:numId="113">
    <w:abstractNumId w:val="77"/>
  </w:num>
  <w:num w:numId="114">
    <w:abstractNumId w:val="83"/>
  </w:num>
  <w:num w:numId="115">
    <w:abstractNumId w:val="17"/>
  </w:num>
  <w:num w:numId="116">
    <w:abstractNumId w:val="95"/>
  </w:num>
  <w:num w:numId="117">
    <w:abstractNumId w:val="26"/>
  </w:num>
  <w:num w:numId="118">
    <w:abstractNumId w:val="113"/>
  </w:num>
  <w:num w:numId="119">
    <w:abstractNumId w:val="13"/>
  </w:num>
  <w:num w:numId="120">
    <w:abstractNumId w:val="68"/>
  </w:num>
  <w:num w:numId="121">
    <w:abstractNumId w:val="80"/>
  </w:num>
  <w:num w:numId="122">
    <w:abstractNumId w:val="117"/>
  </w:num>
  <w:num w:numId="123">
    <w:abstractNumId w:val="29"/>
  </w:num>
  <w:num w:numId="124">
    <w:abstractNumId w:val="36"/>
  </w:num>
  <w:num w:numId="125">
    <w:abstractNumId w:val="103"/>
  </w:num>
  <w:num w:numId="126">
    <w:abstractNumId w:val="56"/>
  </w:num>
  <w:num w:numId="127">
    <w:abstractNumId w:val="30"/>
  </w:num>
  <w:num w:numId="128">
    <w:abstractNumId w:val="64"/>
  </w:num>
  <w:num w:numId="129">
    <w:abstractNumId w:val="59"/>
  </w:num>
  <w:num w:numId="130">
    <w:abstractNumId w:val="41"/>
  </w:num>
  <w:num w:numId="131">
    <w:abstractNumId w:val="51"/>
  </w:num>
  <w:num w:numId="132">
    <w:abstractNumId w:val="108"/>
  </w:num>
  <w:num w:numId="133">
    <w:abstractNumId w:val="63"/>
  </w:num>
  <w:num w:numId="134">
    <w:abstractNumId w:val="44"/>
  </w:num>
  <w:num w:numId="135">
    <w:abstractNumId w:val="85"/>
  </w:num>
  <w:num w:numId="136">
    <w:abstractNumId w:val="114"/>
  </w:num>
  <w:num w:numId="137">
    <w:abstractNumId w:val="72"/>
  </w:num>
  <w:num w:numId="138">
    <w:abstractNumId w:val="122"/>
  </w:num>
  <w:num w:numId="139">
    <w:abstractNumId w:val="130"/>
  </w:num>
  <w:num w:numId="140">
    <w:abstractNumId w:val="71"/>
  </w:num>
  <w:num w:numId="141">
    <w:abstractNumId w:val="132"/>
  </w:num>
  <w:num w:numId="142">
    <w:abstractNumId w:val="52"/>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E07"/>
    <w:rsid w:val="000014F8"/>
    <w:rsid w:val="00003E78"/>
    <w:rsid w:val="0000452A"/>
    <w:rsid w:val="0000467B"/>
    <w:rsid w:val="00005B61"/>
    <w:rsid w:val="0000722F"/>
    <w:rsid w:val="000073F8"/>
    <w:rsid w:val="000105BC"/>
    <w:rsid w:val="000127C3"/>
    <w:rsid w:val="0001549F"/>
    <w:rsid w:val="00022753"/>
    <w:rsid w:val="000255D2"/>
    <w:rsid w:val="00026135"/>
    <w:rsid w:val="000262F2"/>
    <w:rsid w:val="00026E21"/>
    <w:rsid w:val="00032C58"/>
    <w:rsid w:val="00034E1D"/>
    <w:rsid w:val="00036389"/>
    <w:rsid w:val="000418B8"/>
    <w:rsid w:val="000419B7"/>
    <w:rsid w:val="00041DA6"/>
    <w:rsid w:val="0004216C"/>
    <w:rsid w:val="00043B75"/>
    <w:rsid w:val="000447A8"/>
    <w:rsid w:val="00044E4B"/>
    <w:rsid w:val="00045B86"/>
    <w:rsid w:val="00046157"/>
    <w:rsid w:val="00046726"/>
    <w:rsid w:val="00050779"/>
    <w:rsid w:val="00050ECE"/>
    <w:rsid w:val="0005158D"/>
    <w:rsid w:val="00052232"/>
    <w:rsid w:val="00053B57"/>
    <w:rsid w:val="0006678C"/>
    <w:rsid w:val="00072010"/>
    <w:rsid w:val="000754D1"/>
    <w:rsid w:val="00075B90"/>
    <w:rsid w:val="0008064C"/>
    <w:rsid w:val="0008086B"/>
    <w:rsid w:val="00085524"/>
    <w:rsid w:val="0008607A"/>
    <w:rsid w:val="00086FF3"/>
    <w:rsid w:val="00087FD3"/>
    <w:rsid w:val="0009283B"/>
    <w:rsid w:val="000938A1"/>
    <w:rsid w:val="000938F6"/>
    <w:rsid w:val="00095B86"/>
    <w:rsid w:val="000A0B17"/>
    <w:rsid w:val="000A1038"/>
    <w:rsid w:val="000A147A"/>
    <w:rsid w:val="000B0650"/>
    <w:rsid w:val="000B08ED"/>
    <w:rsid w:val="000B287C"/>
    <w:rsid w:val="000B54A7"/>
    <w:rsid w:val="000B5558"/>
    <w:rsid w:val="000B6470"/>
    <w:rsid w:val="000B675A"/>
    <w:rsid w:val="000B70F0"/>
    <w:rsid w:val="000C54FB"/>
    <w:rsid w:val="000C5631"/>
    <w:rsid w:val="000C5BD9"/>
    <w:rsid w:val="000D02D2"/>
    <w:rsid w:val="000D6D4C"/>
    <w:rsid w:val="000E0A4A"/>
    <w:rsid w:val="000E24A6"/>
    <w:rsid w:val="000E29A2"/>
    <w:rsid w:val="000E2FBE"/>
    <w:rsid w:val="000F1BFA"/>
    <w:rsid w:val="000F1D26"/>
    <w:rsid w:val="000F2556"/>
    <w:rsid w:val="000F2E2C"/>
    <w:rsid w:val="000F50CF"/>
    <w:rsid w:val="000F586B"/>
    <w:rsid w:val="0010043D"/>
    <w:rsid w:val="00101574"/>
    <w:rsid w:val="00103E7D"/>
    <w:rsid w:val="001043EE"/>
    <w:rsid w:val="00104D76"/>
    <w:rsid w:val="0010606E"/>
    <w:rsid w:val="00110A4D"/>
    <w:rsid w:val="00111176"/>
    <w:rsid w:val="001124F0"/>
    <w:rsid w:val="00114373"/>
    <w:rsid w:val="001163A2"/>
    <w:rsid w:val="00116448"/>
    <w:rsid w:val="001250E4"/>
    <w:rsid w:val="00131895"/>
    <w:rsid w:val="001351E7"/>
    <w:rsid w:val="00142ADF"/>
    <w:rsid w:val="00142EE3"/>
    <w:rsid w:val="00146045"/>
    <w:rsid w:val="00146CCA"/>
    <w:rsid w:val="00146DD3"/>
    <w:rsid w:val="00150BA2"/>
    <w:rsid w:val="00160305"/>
    <w:rsid w:val="00164224"/>
    <w:rsid w:val="001644E5"/>
    <w:rsid w:val="00165DA7"/>
    <w:rsid w:val="001668F8"/>
    <w:rsid w:val="0016713D"/>
    <w:rsid w:val="0017111C"/>
    <w:rsid w:val="0017165A"/>
    <w:rsid w:val="0017492A"/>
    <w:rsid w:val="00175AE4"/>
    <w:rsid w:val="00176578"/>
    <w:rsid w:val="00182C99"/>
    <w:rsid w:val="00182E98"/>
    <w:rsid w:val="00186015"/>
    <w:rsid w:val="00186102"/>
    <w:rsid w:val="001916AF"/>
    <w:rsid w:val="00194697"/>
    <w:rsid w:val="00197157"/>
    <w:rsid w:val="00197CA6"/>
    <w:rsid w:val="00197D46"/>
    <w:rsid w:val="001A0AA8"/>
    <w:rsid w:val="001A0E1A"/>
    <w:rsid w:val="001A4A98"/>
    <w:rsid w:val="001A5230"/>
    <w:rsid w:val="001A6D46"/>
    <w:rsid w:val="001B0F5F"/>
    <w:rsid w:val="001B3432"/>
    <w:rsid w:val="001B3CC9"/>
    <w:rsid w:val="001B5E5D"/>
    <w:rsid w:val="001C0291"/>
    <w:rsid w:val="001D2A27"/>
    <w:rsid w:val="001D5A48"/>
    <w:rsid w:val="001D68E0"/>
    <w:rsid w:val="001E6774"/>
    <w:rsid w:val="001F0FD7"/>
    <w:rsid w:val="001F6085"/>
    <w:rsid w:val="001F6EC3"/>
    <w:rsid w:val="00203815"/>
    <w:rsid w:val="00217D1F"/>
    <w:rsid w:val="00223B39"/>
    <w:rsid w:val="002336B9"/>
    <w:rsid w:val="00234C54"/>
    <w:rsid w:val="00235F69"/>
    <w:rsid w:val="00241900"/>
    <w:rsid w:val="00242002"/>
    <w:rsid w:val="002420D0"/>
    <w:rsid w:val="00245E6C"/>
    <w:rsid w:val="00246351"/>
    <w:rsid w:val="0024745B"/>
    <w:rsid w:val="00252211"/>
    <w:rsid w:val="00252B07"/>
    <w:rsid w:val="00256520"/>
    <w:rsid w:val="00260143"/>
    <w:rsid w:val="00260963"/>
    <w:rsid w:val="00261381"/>
    <w:rsid w:val="00265A8A"/>
    <w:rsid w:val="00265B31"/>
    <w:rsid w:val="00265F0F"/>
    <w:rsid w:val="00266657"/>
    <w:rsid w:val="00267071"/>
    <w:rsid w:val="00267AF4"/>
    <w:rsid w:val="00273B9A"/>
    <w:rsid w:val="00275345"/>
    <w:rsid w:val="00275DBD"/>
    <w:rsid w:val="002778AE"/>
    <w:rsid w:val="0028116B"/>
    <w:rsid w:val="0028168A"/>
    <w:rsid w:val="002839E4"/>
    <w:rsid w:val="00285F8D"/>
    <w:rsid w:val="00286566"/>
    <w:rsid w:val="002902F3"/>
    <w:rsid w:val="0029177E"/>
    <w:rsid w:val="002946D8"/>
    <w:rsid w:val="00294849"/>
    <w:rsid w:val="002A0EBE"/>
    <w:rsid w:val="002A185B"/>
    <w:rsid w:val="002A3E47"/>
    <w:rsid w:val="002A4559"/>
    <w:rsid w:val="002A48F8"/>
    <w:rsid w:val="002A6553"/>
    <w:rsid w:val="002A67C1"/>
    <w:rsid w:val="002B4849"/>
    <w:rsid w:val="002B5DE1"/>
    <w:rsid w:val="002B6AE4"/>
    <w:rsid w:val="002B7A4F"/>
    <w:rsid w:val="002C01A2"/>
    <w:rsid w:val="002C5695"/>
    <w:rsid w:val="002C5E59"/>
    <w:rsid w:val="002D545C"/>
    <w:rsid w:val="002D58D7"/>
    <w:rsid w:val="002E0083"/>
    <w:rsid w:val="002E01CB"/>
    <w:rsid w:val="002E09BE"/>
    <w:rsid w:val="002E0E61"/>
    <w:rsid w:val="002E10AA"/>
    <w:rsid w:val="002E2CE4"/>
    <w:rsid w:val="002E6201"/>
    <w:rsid w:val="002E76D7"/>
    <w:rsid w:val="002F1835"/>
    <w:rsid w:val="002F3678"/>
    <w:rsid w:val="002F403C"/>
    <w:rsid w:val="002F474C"/>
    <w:rsid w:val="002F5D9D"/>
    <w:rsid w:val="00300832"/>
    <w:rsid w:val="003024A5"/>
    <w:rsid w:val="00302DF4"/>
    <w:rsid w:val="003039A8"/>
    <w:rsid w:val="00306868"/>
    <w:rsid w:val="00306CFA"/>
    <w:rsid w:val="00311102"/>
    <w:rsid w:val="0031304D"/>
    <w:rsid w:val="003134A6"/>
    <w:rsid w:val="00313689"/>
    <w:rsid w:val="00314E1E"/>
    <w:rsid w:val="00315C1D"/>
    <w:rsid w:val="00323AF6"/>
    <w:rsid w:val="00323E01"/>
    <w:rsid w:val="003270B3"/>
    <w:rsid w:val="00330463"/>
    <w:rsid w:val="00332DA5"/>
    <w:rsid w:val="00332FB6"/>
    <w:rsid w:val="00333E8E"/>
    <w:rsid w:val="00335F81"/>
    <w:rsid w:val="0033633C"/>
    <w:rsid w:val="00336F20"/>
    <w:rsid w:val="003421FC"/>
    <w:rsid w:val="00342576"/>
    <w:rsid w:val="003435BA"/>
    <w:rsid w:val="00343C20"/>
    <w:rsid w:val="00343EC5"/>
    <w:rsid w:val="003449F8"/>
    <w:rsid w:val="0034585E"/>
    <w:rsid w:val="00347057"/>
    <w:rsid w:val="00347B83"/>
    <w:rsid w:val="00347FA5"/>
    <w:rsid w:val="003509EA"/>
    <w:rsid w:val="003511B0"/>
    <w:rsid w:val="00351AF6"/>
    <w:rsid w:val="00351C14"/>
    <w:rsid w:val="00351EF4"/>
    <w:rsid w:val="0035345B"/>
    <w:rsid w:val="00354A60"/>
    <w:rsid w:val="00360081"/>
    <w:rsid w:val="00364D58"/>
    <w:rsid w:val="00365BB4"/>
    <w:rsid w:val="00366B64"/>
    <w:rsid w:val="003717DC"/>
    <w:rsid w:val="00375595"/>
    <w:rsid w:val="003755C6"/>
    <w:rsid w:val="0038085C"/>
    <w:rsid w:val="00381C5A"/>
    <w:rsid w:val="0038389C"/>
    <w:rsid w:val="00383984"/>
    <w:rsid w:val="00384C1D"/>
    <w:rsid w:val="00384DA4"/>
    <w:rsid w:val="00385461"/>
    <w:rsid w:val="00386637"/>
    <w:rsid w:val="0038727E"/>
    <w:rsid w:val="0039011F"/>
    <w:rsid w:val="003908DF"/>
    <w:rsid w:val="00390BFC"/>
    <w:rsid w:val="003915D9"/>
    <w:rsid w:val="003948C0"/>
    <w:rsid w:val="00394DF2"/>
    <w:rsid w:val="00397564"/>
    <w:rsid w:val="003A04B5"/>
    <w:rsid w:val="003A1CFF"/>
    <w:rsid w:val="003A39A4"/>
    <w:rsid w:val="003A6DA3"/>
    <w:rsid w:val="003B1EB3"/>
    <w:rsid w:val="003B3D95"/>
    <w:rsid w:val="003B3EBB"/>
    <w:rsid w:val="003B57BE"/>
    <w:rsid w:val="003B77E3"/>
    <w:rsid w:val="003C1497"/>
    <w:rsid w:val="003C4121"/>
    <w:rsid w:val="003C570C"/>
    <w:rsid w:val="003C5CBC"/>
    <w:rsid w:val="003D56BD"/>
    <w:rsid w:val="003D7F21"/>
    <w:rsid w:val="003E0130"/>
    <w:rsid w:val="003E1758"/>
    <w:rsid w:val="003E3132"/>
    <w:rsid w:val="003E485E"/>
    <w:rsid w:val="003E619A"/>
    <w:rsid w:val="003F1CCA"/>
    <w:rsid w:val="003F2024"/>
    <w:rsid w:val="003F253D"/>
    <w:rsid w:val="003F5609"/>
    <w:rsid w:val="003F6121"/>
    <w:rsid w:val="00401E9C"/>
    <w:rsid w:val="004048A7"/>
    <w:rsid w:val="0040559D"/>
    <w:rsid w:val="00406F20"/>
    <w:rsid w:val="00410493"/>
    <w:rsid w:val="00410C49"/>
    <w:rsid w:val="00411670"/>
    <w:rsid w:val="00413ABB"/>
    <w:rsid w:val="0041425D"/>
    <w:rsid w:val="00416763"/>
    <w:rsid w:val="00426A96"/>
    <w:rsid w:val="0042777D"/>
    <w:rsid w:val="00432A2F"/>
    <w:rsid w:val="00432AC5"/>
    <w:rsid w:val="004342D3"/>
    <w:rsid w:val="00442F20"/>
    <w:rsid w:val="00443D74"/>
    <w:rsid w:val="004502A5"/>
    <w:rsid w:val="00450380"/>
    <w:rsid w:val="00451EC4"/>
    <w:rsid w:val="00452059"/>
    <w:rsid w:val="00456A94"/>
    <w:rsid w:val="00456B78"/>
    <w:rsid w:val="004575FC"/>
    <w:rsid w:val="00457C68"/>
    <w:rsid w:val="00461549"/>
    <w:rsid w:val="00462EB2"/>
    <w:rsid w:val="00463892"/>
    <w:rsid w:val="00464096"/>
    <w:rsid w:val="0046484D"/>
    <w:rsid w:val="00465BDA"/>
    <w:rsid w:val="004666C5"/>
    <w:rsid w:val="00470562"/>
    <w:rsid w:val="0047156C"/>
    <w:rsid w:val="0047305D"/>
    <w:rsid w:val="00473262"/>
    <w:rsid w:val="00475DA9"/>
    <w:rsid w:val="00476CF4"/>
    <w:rsid w:val="00476EAA"/>
    <w:rsid w:val="004829BE"/>
    <w:rsid w:val="00484D21"/>
    <w:rsid w:val="0048637B"/>
    <w:rsid w:val="00487D96"/>
    <w:rsid w:val="00492BCB"/>
    <w:rsid w:val="004952C2"/>
    <w:rsid w:val="00495D04"/>
    <w:rsid w:val="00495EDF"/>
    <w:rsid w:val="00496920"/>
    <w:rsid w:val="004A0993"/>
    <w:rsid w:val="004A3297"/>
    <w:rsid w:val="004A454A"/>
    <w:rsid w:val="004A76A7"/>
    <w:rsid w:val="004B1A0D"/>
    <w:rsid w:val="004B294F"/>
    <w:rsid w:val="004B374A"/>
    <w:rsid w:val="004B3A41"/>
    <w:rsid w:val="004B4361"/>
    <w:rsid w:val="004B493D"/>
    <w:rsid w:val="004B55DA"/>
    <w:rsid w:val="004B73BB"/>
    <w:rsid w:val="004C138C"/>
    <w:rsid w:val="004C2858"/>
    <w:rsid w:val="004C2D3B"/>
    <w:rsid w:val="004C3246"/>
    <w:rsid w:val="004C3B02"/>
    <w:rsid w:val="004C4C8A"/>
    <w:rsid w:val="004C562D"/>
    <w:rsid w:val="004D194C"/>
    <w:rsid w:val="004D28B5"/>
    <w:rsid w:val="004D2B20"/>
    <w:rsid w:val="004D4F48"/>
    <w:rsid w:val="004D5869"/>
    <w:rsid w:val="004D644E"/>
    <w:rsid w:val="004D66BF"/>
    <w:rsid w:val="004D6C35"/>
    <w:rsid w:val="004E2578"/>
    <w:rsid w:val="004E46B3"/>
    <w:rsid w:val="004E6176"/>
    <w:rsid w:val="004F11DB"/>
    <w:rsid w:val="004F23AC"/>
    <w:rsid w:val="004F27E1"/>
    <w:rsid w:val="004F2B39"/>
    <w:rsid w:val="004F336A"/>
    <w:rsid w:val="004F41BE"/>
    <w:rsid w:val="004F43E2"/>
    <w:rsid w:val="004F459D"/>
    <w:rsid w:val="004F4B65"/>
    <w:rsid w:val="004F60CD"/>
    <w:rsid w:val="004F6187"/>
    <w:rsid w:val="0050183B"/>
    <w:rsid w:val="0050209A"/>
    <w:rsid w:val="00502A08"/>
    <w:rsid w:val="00502A2D"/>
    <w:rsid w:val="00502FC8"/>
    <w:rsid w:val="005043D5"/>
    <w:rsid w:val="0050479D"/>
    <w:rsid w:val="00507AF8"/>
    <w:rsid w:val="005124CB"/>
    <w:rsid w:val="00513D1A"/>
    <w:rsid w:val="005148B2"/>
    <w:rsid w:val="00514DF3"/>
    <w:rsid w:val="005158B9"/>
    <w:rsid w:val="00516CB6"/>
    <w:rsid w:val="00523FA4"/>
    <w:rsid w:val="00527552"/>
    <w:rsid w:val="00527DD2"/>
    <w:rsid w:val="00531FA2"/>
    <w:rsid w:val="0053247A"/>
    <w:rsid w:val="00532CAC"/>
    <w:rsid w:val="0053563E"/>
    <w:rsid w:val="00536ABA"/>
    <w:rsid w:val="0054156E"/>
    <w:rsid w:val="0054251B"/>
    <w:rsid w:val="00542F05"/>
    <w:rsid w:val="00543825"/>
    <w:rsid w:val="005456CB"/>
    <w:rsid w:val="00545F71"/>
    <w:rsid w:val="005478CD"/>
    <w:rsid w:val="0055098A"/>
    <w:rsid w:val="00550BEA"/>
    <w:rsid w:val="005519B5"/>
    <w:rsid w:val="0055280B"/>
    <w:rsid w:val="00555F11"/>
    <w:rsid w:val="005572CE"/>
    <w:rsid w:val="00560C59"/>
    <w:rsid w:val="00561270"/>
    <w:rsid w:val="00563B61"/>
    <w:rsid w:val="00565CA5"/>
    <w:rsid w:val="005715A6"/>
    <w:rsid w:val="0057183C"/>
    <w:rsid w:val="005726F4"/>
    <w:rsid w:val="0057330A"/>
    <w:rsid w:val="00575E87"/>
    <w:rsid w:val="00576338"/>
    <w:rsid w:val="00576680"/>
    <w:rsid w:val="005766EB"/>
    <w:rsid w:val="00576B4B"/>
    <w:rsid w:val="00577172"/>
    <w:rsid w:val="00577609"/>
    <w:rsid w:val="00581BBC"/>
    <w:rsid w:val="005830B1"/>
    <w:rsid w:val="0058454A"/>
    <w:rsid w:val="00590C48"/>
    <w:rsid w:val="00591225"/>
    <w:rsid w:val="00596414"/>
    <w:rsid w:val="00596456"/>
    <w:rsid w:val="0059715F"/>
    <w:rsid w:val="005A09D8"/>
    <w:rsid w:val="005A0F8F"/>
    <w:rsid w:val="005A3114"/>
    <w:rsid w:val="005B3C11"/>
    <w:rsid w:val="005B3F9E"/>
    <w:rsid w:val="005B45BF"/>
    <w:rsid w:val="005B69E3"/>
    <w:rsid w:val="005B766C"/>
    <w:rsid w:val="005C03BE"/>
    <w:rsid w:val="005C0469"/>
    <w:rsid w:val="005C1109"/>
    <w:rsid w:val="005C3EC1"/>
    <w:rsid w:val="005C467C"/>
    <w:rsid w:val="005C4C62"/>
    <w:rsid w:val="005C5512"/>
    <w:rsid w:val="005C6194"/>
    <w:rsid w:val="005C6CD3"/>
    <w:rsid w:val="005D2194"/>
    <w:rsid w:val="005D55C2"/>
    <w:rsid w:val="005D6E60"/>
    <w:rsid w:val="005D732D"/>
    <w:rsid w:val="005E2C3F"/>
    <w:rsid w:val="005E77D4"/>
    <w:rsid w:val="005F2C3C"/>
    <w:rsid w:val="005F2FFE"/>
    <w:rsid w:val="005F6D25"/>
    <w:rsid w:val="00603AC3"/>
    <w:rsid w:val="00605C21"/>
    <w:rsid w:val="006061C4"/>
    <w:rsid w:val="00610B66"/>
    <w:rsid w:val="006113AA"/>
    <w:rsid w:val="006129BE"/>
    <w:rsid w:val="00612AE9"/>
    <w:rsid w:val="00614CD4"/>
    <w:rsid w:val="006222EB"/>
    <w:rsid w:val="0062324D"/>
    <w:rsid w:val="00626A18"/>
    <w:rsid w:val="0062796E"/>
    <w:rsid w:val="006279F6"/>
    <w:rsid w:val="0063308D"/>
    <w:rsid w:val="006338B5"/>
    <w:rsid w:val="00635650"/>
    <w:rsid w:val="00640E75"/>
    <w:rsid w:val="00643037"/>
    <w:rsid w:val="00643640"/>
    <w:rsid w:val="006465AD"/>
    <w:rsid w:val="00652809"/>
    <w:rsid w:val="0065411D"/>
    <w:rsid w:val="0065595F"/>
    <w:rsid w:val="006562E2"/>
    <w:rsid w:val="00656661"/>
    <w:rsid w:val="00657201"/>
    <w:rsid w:val="00657C5F"/>
    <w:rsid w:val="00660A39"/>
    <w:rsid w:val="00661800"/>
    <w:rsid w:val="00661828"/>
    <w:rsid w:val="00665E28"/>
    <w:rsid w:val="0066651A"/>
    <w:rsid w:val="0067107D"/>
    <w:rsid w:val="00674814"/>
    <w:rsid w:val="00674A44"/>
    <w:rsid w:val="00675BEE"/>
    <w:rsid w:val="00676BDE"/>
    <w:rsid w:val="00676D46"/>
    <w:rsid w:val="00680CBB"/>
    <w:rsid w:val="00683C32"/>
    <w:rsid w:val="006848B0"/>
    <w:rsid w:val="00684C66"/>
    <w:rsid w:val="00687794"/>
    <w:rsid w:val="0069014E"/>
    <w:rsid w:val="00691CAF"/>
    <w:rsid w:val="00692103"/>
    <w:rsid w:val="006926AE"/>
    <w:rsid w:val="006936F7"/>
    <w:rsid w:val="00695062"/>
    <w:rsid w:val="00695E70"/>
    <w:rsid w:val="006964BF"/>
    <w:rsid w:val="006A0F96"/>
    <w:rsid w:val="006A2F82"/>
    <w:rsid w:val="006A33C9"/>
    <w:rsid w:val="006A587A"/>
    <w:rsid w:val="006A5C22"/>
    <w:rsid w:val="006A5F1A"/>
    <w:rsid w:val="006A6A52"/>
    <w:rsid w:val="006A7E07"/>
    <w:rsid w:val="006B05A0"/>
    <w:rsid w:val="006B08E7"/>
    <w:rsid w:val="006B2442"/>
    <w:rsid w:val="006B2C48"/>
    <w:rsid w:val="006B6F00"/>
    <w:rsid w:val="006B7503"/>
    <w:rsid w:val="006B7521"/>
    <w:rsid w:val="006C03E3"/>
    <w:rsid w:val="006C0628"/>
    <w:rsid w:val="006C3883"/>
    <w:rsid w:val="006C5DB0"/>
    <w:rsid w:val="006C74F4"/>
    <w:rsid w:val="006C7996"/>
    <w:rsid w:val="006D1F2E"/>
    <w:rsid w:val="006D2CD9"/>
    <w:rsid w:val="006D48CB"/>
    <w:rsid w:val="006D5145"/>
    <w:rsid w:val="006D70FF"/>
    <w:rsid w:val="006D73DB"/>
    <w:rsid w:val="006E067D"/>
    <w:rsid w:val="006E2347"/>
    <w:rsid w:val="006E23F1"/>
    <w:rsid w:val="006E3C61"/>
    <w:rsid w:val="006E43BA"/>
    <w:rsid w:val="006F24CF"/>
    <w:rsid w:val="006F37D1"/>
    <w:rsid w:val="00700B28"/>
    <w:rsid w:val="00700C26"/>
    <w:rsid w:val="00701040"/>
    <w:rsid w:val="007010A6"/>
    <w:rsid w:val="00702CA4"/>
    <w:rsid w:val="00704986"/>
    <w:rsid w:val="007059D9"/>
    <w:rsid w:val="00705BE2"/>
    <w:rsid w:val="00711248"/>
    <w:rsid w:val="00711CA7"/>
    <w:rsid w:val="00716E46"/>
    <w:rsid w:val="00722F51"/>
    <w:rsid w:val="00722F75"/>
    <w:rsid w:val="00723C44"/>
    <w:rsid w:val="00725D01"/>
    <w:rsid w:val="00727367"/>
    <w:rsid w:val="007275FA"/>
    <w:rsid w:val="00730A23"/>
    <w:rsid w:val="0074051E"/>
    <w:rsid w:val="00740A14"/>
    <w:rsid w:val="00742A47"/>
    <w:rsid w:val="007434F1"/>
    <w:rsid w:val="007436A5"/>
    <w:rsid w:val="00744276"/>
    <w:rsid w:val="007451B7"/>
    <w:rsid w:val="00750943"/>
    <w:rsid w:val="00751769"/>
    <w:rsid w:val="00751F62"/>
    <w:rsid w:val="00756BC2"/>
    <w:rsid w:val="007613A9"/>
    <w:rsid w:val="007630B5"/>
    <w:rsid w:val="007708DA"/>
    <w:rsid w:val="00773036"/>
    <w:rsid w:val="007736B3"/>
    <w:rsid w:val="00776CB6"/>
    <w:rsid w:val="00777930"/>
    <w:rsid w:val="007838C6"/>
    <w:rsid w:val="00792156"/>
    <w:rsid w:val="007937A9"/>
    <w:rsid w:val="007A17F9"/>
    <w:rsid w:val="007A549B"/>
    <w:rsid w:val="007A5A91"/>
    <w:rsid w:val="007B0A41"/>
    <w:rsid w:val="007B2230"/>
    <w:rsid w:val="007B2EB0"/>
    <w:rsid w:val="007B34D3"/>
    <w:rsid w:val="007B37B9"/>
    <w:rsid w:val="007B530F"/>
    <w:rsid w:val="007C0545"/>
    <w:rsid w:val="007C10CA"/>
    <w:rsid w:val="007C3545"/>
    <w:rsid w:val="007D05E3"/>
    <w:rsid w:val="007D756D"/>
    <w:rsid w:val="007E042E"/>
    <w:rsid w:val="007E584C"/>
    <w:rsid w:val="007E61E8"/>
    <w:rsid w:val="007E7F3D"/>
    <w:rsid w:val="007E7F8D"/>
    <w:rsid w:val="007F08F2"/>
    <w:rsid w:val="007F0A2C"/>
    <w:rsid w:val="00801DC3"/>
    <w:rsid w:val="00801EF7"/>
    <w:rsid w:val="00803EE3"/>
    <w:rsid w:val="00805DEC"/>
    <w:rsid w:val="00807992"/>
    <w:rsid w:val="00811DB4"/>
    <w:rsid w:val="00812299"/>
    <w:rsid w:val="00815E9E"/>
    <w:rsid w:val="00817012"/>
    <w:rsid w:val="00825CA7"/>
    <w:rsid w:val="0083081F"/>
    <w:rsid w:val="008319C2"/>
    <w:rsid w:val="00833C15"/>
    <w:rsid w:val="00834508"/>
    <w:rsid w:val="00835017"/>
    <w:rsid w:val="00836C5C"/>
    <w:rsid w:val="00837A0B"/>
    <w:rsid w:val="00837BC0"/>
    <w:rsid w:val="00837D9A"/>
    <w:rsid w:val="008405B7"/>
    <w:rsid w:val="00842FE0"/>
    <w:rsid w:val="00850E9C"/>
    <w:rsid w:val="00856264"/>
    <w:rsid w:val="00857F02"/>
    <w:rsid w:val="00860C0B"/>
    <w:rsid w:val="0086248C"/>
    <w:rsid w:val="008649F4"/>
    <w:rsid w:val="008655B3"/>
    <w:rsid w:val="00865CB3"/>
    <w:rsid w:val="00870CF2"/>
    <w:rsid w:val="00873613"/>
    <w:rsid w:val="008743AA"/>
    <w:rsid w:val="00875B87"/>
    <w:rsid w:val="00876646"/>
    <w:rsid w:val="00881322"/>
    <w:rsid w:val="00882B67"/>
    <w:rsid w:val="00883912"/>
    <w:rsid w:val="00883EC0"/>
    <w:rsid w:val="0088557D"/>
    <w:rsid w:val="008869F2"/>
    <w:rsid w:val="00892728"/>
    <w:rsid w:val="00896905"/>
    <w:rsid w:val="008971F0"/>
    <w:rsid w:val="008A1115"/>
    <w:rsid w:val="008A1C0F"/>
    <w:rsid w:val="008A3519"/>
    <w:rsid w:val="008A3AB8"/>
    <w:rsid w:val="008A3CC6"/>
    <w:rsid w:val="008A47C9"/>
    <w:rsid w:val="008A58B9"/>
    <w:rsid w:val="008A6C99"/>
    <w:rsid w:val="008B1519"/>
    <w:rsid w:val="008B1834"/>
    <w:rsid w:val="008B2D5F"/>
    <w:rsid w:val="008B365F"/>
    <w:rsid w:val="008B3716"/>
    <w:rsid w:val="008C01A5"/>
    <w:rsid w:val="008C0D12"/>
    <w:rsid w:val="008C2481"/>
    <w:rsid w:val="008D1AC5"/>
    <w:rsid w:val="008D4ECB"/>
    <w:rsid w:val="008D59BF"/>
    <w:rsid w:val="008D7415"/>
    <w:rsid w:val="008D77CF"/>
    <w:rsid w:val="008E2502"/>
    <w:rsid w:val="008E521C"/>
    <w:rsid w:val="008E5DC9"/>
    <w:rsid w:val="008E7AEA"/>
    <w:rsid w:val="008F0194"/>
    <w:rsid w:val="008F66DD"/>
    <w:rsid w:val="0090019A"/>
    <w:rsid w:val="00902017"/>
    <w:rsid w:val="009023B4"/>
    <w:rsid w:val="00907BB4"/>
    <w:rsid w:val="009129C2"/>
    <w:rsid w:val="00916CB1"/>
    <w:rsid w:val="0091730D"/>
    <w:rsid w:val="0091753C"/>
    <w:rsid w:val="00920227"/>
    <w:rsid w:val="00920A9E"/>
    <w:rsid w:val="00921BC6"/>
    <w:rsid w:val="009234A7"/>
    <w:rsid w:val="00924902"/>
    <w:rsid w:val="009269ED"/>
    <w:rsid w:val="00927073"/>
    <w:rsid w:val="009272E8"/>
    <w:rsid w:val="00927987"/>
    <w:rsid w:val="00930D85"/>
    <w:rsid w:val="00933129"/>
    <w:rsid w:val="0093366B"/>
    <w:rsid w:val="009349F5"/>
    <w:rsid w:val="009416CE"/>
    <w:rsid w:val="00943448"/>
    <w:rsid w:val="00944484"/>
    <w:rsid w:val="009529BF"/>
    <w:rsid w:val="009572E8"/>
    <w:rsid w:val="009575AE"/>
    <w:rsid w:val="00957DC1"/>
    <w:rsid w:val="00963317"/>
    <w:rsid w:val="00964210"/>
    <w:rsid w:val="00965235"/>
    <w:rsid w:val="009660FE"/>
    <w:rsid w:val="009673E3"/>
    <w:rsid w:val="00974C7F"/>
    <w:rsid w:val="009775AA"/>
    <w:rsid w:val="0097761C"/>
    <w:rsid w:val="009809D6"/>
    <w:rsid w:val="0098351B"/>
    <w:rsid w:val="00984226"/>
    <w:rsid w:val="009852AD"/>
    <w:rsid w:val="00986608"/>
    <w:rsid w:val="00986AD0"/>
    <w:rsid w:val="00992DE8"/>
    <w:rsid w:val="00992F47"/>
    <w:rsid w:val="00994B50"/>
    <w:rsid w:val="009A2E27"/>
    <w:rsid w:val="009A2E42"/>
    <w:rsid w:val="009A4333"/>
    <w:rsid w:val="009A5A50"/>
    <w:rsid w:val="009A5E3D"/>
    <w:rsid w:val="009A5EC5"/>
    <w:rsid w:val="009A69AB"/>
    <w:rsid w:val="009A69DF"/>
    <w:rsid w:val="009B1F61"/>
    <w:rsid w:val="009B4B97"/>
    <w:rsid w:val="009C21CE"/>
    <w:rsid w:val="009C3B93"/>
    <w:rsid w:val="009C4014"/>
    <w:rsid w:val="009C52AA"/>
    <w:rsid w:val="009C5466"/>
    <w:rsid w:val="009C55D4"/>
    <w:rsid w:val="009C56B6"/>
    <w:rsid w:val="009D03B1"/>
    <w:rsid w:val="009D1D3F"/>
    <w:rsid w:val="009D36FB"/>
    <w:rsid w:val="009D4AA9"/>
    <w:rsid w:val="009D59C0"/>
    <w:rsid w:val="009D68DC"/>
    <w:rsid w:val="009D738A"/>
    <w:rsid w:val="009E04B2"/>
    <w:rsid w:val="009E2403"/>
    <w:rsid w:val="009E245A"/>
    <w:rsid w:val="009E250D"/>
    <w:rsid w:val="009E6D53"/>
    <w:rsid w:val="009E736D"/>
    <w:rsid w:val="009E7500"/>
    <w:rsid w:val="009E7854"/>
    <w:rsid w:val="009E7EEA"/>
    <w:rsid w:val="009F5A4F"/>
    <w:rsid w:val="009F68F2"/>
    <w:rsid w:val="009F7F8A"/>
    <w:rsid w:val="00A0008E"/>
    <w:rsid w:val="00A00EA5"/>
    <w:rsid w:val="00A04846"/>
    <w:rsid w:val="00A04D13"/>
    <w:rsid w:val="00A04D22"/>
    <w:rsid w:val="00A078C5"/>
    <w:rsid w:val="00A07981"/>
    <w:rsid w:val="00A11AF1"/>
    <w:rsid w:val="00A12657"/>
    <w:rsid w:val="00A15DB7"/>
    <w:rsid w:val="00A22382"/>
    <w:rsid w:val="00A2302C"/>
    <w:rsid w:val="00A264CE"/>
    <w:rsid w:val="00A273EA"/>
    <w:rsid w:val="00A2769F"/>
    <w:rsid w:val="00A3292D"/>
    <w:rsid w:val="00A32F58"/>
    <w:rsid w:val="00A33762"/>
    <w:rsid w:val="00A35729"/>
    <w:rsid w:val="00A3794C"/>
    <w:rsid w:val="00A412D2"/>
    <w:rsid w:val="00A46D9C"/>
    <w:rsid w:val="00A51375"/>
    <w:rsid w:val="00A531B6"/>
    <w:rsid w:val="00A5431F"/>
    <w:rsid w:val="00A54F08"/>
    <w:rsid w:val="00A55DE4"/>
    <w:rsid w:val="00A574FD"/>
    <w:rsid w:val="00A57F2B"/>
    <w:rsid w:val="00A57F58"/>
    <w:rsid w:val="00A60F2F"/>
    <w:rsid w:val="00A61A98"/>
    <w:rsid w:val="00A62143"/>
    <w:rsid w:val="00A62172"/>
    <w:rsid w:val="00A62D09"/>
    <w:rsid w:val="00A6322A"/>
    <w:rsid w:val="00A7227A"/>
    <w:rsid w:val="00A74182"/>
    <w:rsid w:val="00A7430B"/>
    <w:rsid w:val="00A749D8"/>
    <w:rsid w:val="00A75E5D"/>
    <w:rsid w:val="00A77787"/>
    <w:rsid w:val="00A83458"/>
    <w:rsid w:val="00A841AD"/>
    <w:rsid w:val="00A9017C"/>
    <w:rsid w:val="00A92A60"/>
    <w:rsid w:val="00A92B16"/>
    <w:rsid w:val="00A93FE7"/>
    <w:rsid w:val="00A9413C"/>
    <w:rsid w:val="00A95D76"/>
    <w:rsid w:val="00AB12FB"/>
    <w:rsid w:val="00AB3D80"/>
    <w:rsid w:val="00AB4029"/>
    <w:rsid w:val="00AB4CAE"/>
    <w:rsid w:val="00AC0635"/>
    <w:rsid w:val="00AC1CB1"/>
    <w:rsid w:val="00AC1FCF"/>
    <w:rsid w:val="00AC2AFC"/>
    <w:rsid w:val="00AC60EF"/>
    <w:rsid w:val="00AC66D1"/>
    <w:rsid w:val="00AC747B"/>
    <w:rsid w:val="00AD3BB5"/>
    <w:rsid w:val="00AD46BD"/>
    <w:rsid w:val="00AD5573"/>
    <w:rsid w:val="00AD557C"/>
    <w:rsid w:val="00AD670F"/>
    <w:rsid w:val="00AE08CC"/>
    <w:rsid w:val="00AE1F4C"/>
    <w:rsid w:val="00AE2337"/>
    <w:rsid w:val="00AE3071"/>
    <w:rsid w:val="00AE7D4B"/>
    <w:rsid w:val="00AF0404"/>
    <w:rsid w:val="00AF114C"/>
    <w:rsid w:val="00AF6977"/>
    <w:rsid w:val="00AF6CDD"/>
    <w:rsid w:val="00B05F57"/>
    <w:rsid w:val="00B11064"/>
    <w:rsid w:val="00B114B7"/>
    <w:rsid w:val="00B11F5F"/>
    <w:rsid w:val="00B12FD6"/>
    <w:rsid w:val="00B13CAC"/>
    <w:rsid w:val="00B22A37"/>
    <w:rsid w:val="00B249BD"/>
    <w:rsid w:val="00B24F2E"/>
    <w:rsid w:val="00B25568"/>
    <w:rsid w:val="00B25640"/>
    <w:rsid w:val="00B267DC"/>
    <w:rsid w:val="00B26CCA"/>
    <w:rsid w:val="00B26ED9"/>
    <w:rsid w:val="00B30B37"/>
    <w:rsid w:val="00B31824"/>
    <w:rsid w:val="00B354C1"/>
    <w:rsid w:val="00B373AE"/>
    <w:rsid w:val="00B42898"/>
    <w:rsid w:val="00B433AA"/>
    <w:rsid w:val="00B457D8"/>
    <w:rsid w:val="00B4582B"/>
    <w:rsid w:val="00B45CED"/>
    <w:rsid w:val="00B46BAA"/>
    <w:rsid w:val="00B4752F"/>
    <w:rsid w:val="00B530F4"/>
    <w:rsid w:val="00B543C2"/>
    <w:rsid w:val="00B60D1C"/>
    <w:rsid w:val="00B64185"/>
    <w:rsid w:val="00B64940"/>
    <w:rsid w:val="00B659B1"/>
    <w:rsid w:val="00B66444"/>
    <w:rsid w:val="00B6793B"/>
    <w:rsid w:val="00B70742"/>
    <w:rsid w:val="00B72998"/>
    <w:rsid w:val="00B83D12"/>
    <w:rsid w:val="00B83FD5"/>
    <w:rsid w:val="00B90391"/>
    <w:rsid w:val="00B9069C"/>
    <w:rsid w:val="00B91A0F"/>
    <w:rsid w:val="00B9330B"/>
    <w:rsid w:val="00B949E1"/>
    <w:rsid w:val="00B952AA"/>
    <w:rsid w:val="00B95B9A"/>
    <w:rsid w:val="00B9687A"/>
    <w:rsid w:val="00B9719B"/>
    <w:rsid w:val="00B97CBE"/>
    <w:rsid w:val="00BA0028"/>
    <w:rsid w:val="00BB1343"/>
    <w:rsid w:val="00BB2A4B"/>
    <w:rsid w:val="00BB68F4"/>
    <w:rsid w:val="00BB7743"/>
    <w:rsid w:val="00BC1906"/>
    <w:rsid w:val="00BC6317"/>
    <w:rsid w:val="00BC7B49"/>
    <w:rsid w:val="00BD116B"/>
    <w:rsid w:val="00BD2350"/>
    <w:rsid w:val="00BD3455"/>
    <w:rsid w:val="00BD670D"/>
    <w:rsid w:val="00BE2D0F"/>
    <w:rsid w:val="00BE2DB9"/>
    <w:rsid w:val="00BE7108"/>
    <w:rsid w:val="00BF4844"/>
    <w:rsid w:val="00BF77B6"/>
    <w:rsid w:val="00C005E4"/>
    <w:rsid w:val="00C0322D"/>
    <w:rsid w:val="00C0329F"/>
    <w:rsid w:val="00C06E64"/>
    <w:rsid w:val="00C1100A"/>
    <w:rsid w:val="00C111B8"/>
    <w:rsid w:val="00C127A4"/>
    <w:rsid w:val="00C13A5D"/>
    <w:rsid w:val="00C14B33"/>
    <w:rsid w:val="00C20630"/>
    <w:rsid w:val="00C22870"/>
    <w:rsid w:val="00C22B5E"/>
    <w:rsid w:val="00C23DA1"/>
    <w:rsid w:val="00C268D0"/>
    <w:rsid w:val="00C32152"/>
    <w:rsid w:val="00C32DEB"/>
    <w:rsid w:val="00C34272"/>
    <w:rsid w:val="00C40899"/>
    <w:rsid w:val="00C41B54"/>
    <w:rsid w:val="00C457B5"/>
    <w:rsid w:val="00C50CE5"/>
    <w:rsid w:val="00C530DB"/>
    <w:rsid w:val="00C5478E"/>
    <w:rsid w:val="00C553BB"/>
    <w:rsid w:val="00C57967"/>
    <w:rsid w:val="00C63300"/>
    <w:rsid w:val="00C670FD"/>
    <w:rsid w:val="00C6771E"/>
    <w:rsid w:val="00C711B0"/>
    <w:rsid w:val="00C72978"/>
    <w:rsid w:val="00C732EE"/>
    <w:rsid w:val="00C74208"/>
    <w:rsid w:val="00C77AAC"/>
    <w:rsid w:val="00C77F2C"/>
    <w:rsid w:val="00C81E59"/>
    <w:rsid w:val="00C8305A"/>
    <w:rsid w:val="00C840BF"/>
    <w:rsid w:val="00C857E7"/>
    <w:rsid w:val="00C94D57"/>
    <w:rsid w:val="00C96DD4"/>
    <w:rsid w:val="00C97B21"/>
    <w:rsid w:val="00CA010E"/>
    <w:rsid w:val="00CA1F03"/>
    <w:rsid w:val="00CA5B64"/>
    <w:rsid w:val="00CA78DE"/>
    <w:rsid w:val="00CB0D07"/>
    <w:rsid w:val="00CB3396"/>
    <w:rsid w:val="00CB4C4C"/>
    <w:rsid w:val="00CC009D"/>
    <w:rsid w:val="00CC1A62"/>
    <w:rsid w:val="00CC28F9"/>
    <w:rsid w:val="00CC3558"/>
    <w:rsid w:val="00CC6A15"/>
    <w:rsid w:val="00CD0352"/>
    <w:rsid w:val="00CD0895"/>
    <w:rsid w:val="00CD0A9A"/>
    <w:rsid w:val="00CD31F9"/>
    <w:rsid w:val="00CD3ACA"/>
    <w:rsid w:val="00CE3212"/>
    <w:rsid w:val="00CE4D41"/>
    <w:rsid w:val="00CE67FA"/>
    <w:rsid w:val="00CE6DF9"/>
    <w:rsid w:val="00CF023D"/>
    <w:rsid w:val="00CF08C4"/>
    <w:rsid w:val="00CF3C4C"/>
    <w:rsid w:val="00CF42FB"/>
    <w:rsid w:val="00CF584C"/>
    <w:rsid w:val="00D00C10"/>
    <w:rsid w:val="00D03C3B"/>
    <w:rsid w:val="00D04522"/>
    <w:rsid w:val="00D0484F"/>
    <w:rsid w:val="00D048C6"/>
    <w:rsid w:val="00D07847"/>
    <w:rsid w:val="00D109E9"/>
    <w:rsid w:val="00D10A27"/>
    <w:rsid w:val="00D116A3"/>
    <w:rsid w:val="00D12203"/>
    <w:rsid w:val="00D12687"/>
    <w:rsid w:val="00D13760"/>
    <w:rsid w:val="00D13851"/>
    <w:rsid w:val="00D16310"/>
    <w:rsid w:val="00D17198"/>
    <w:rsid w:val="00D172F0"/>
    <w:rsid w:val="00D20974"/>
    <w:rsid w:val="00D2252B"/>
    <w:rsid w:val="00D3138B"/>
    <w:rsid w:val="00D36EBC"/>
    <w:rsid w:val="00D418E7"/>
    <w:rsid w:val="00D41EF5"/>
    <w:rsid w:val="00D43170"/>
    <w:rsid w:val="00D51E4C"/>
    <w:rsid w:val="00D54095"/>
    <w:rsid w:val="00D5700A"/>
    <w:rsid w:val="00D66E85"/>
    <w:rsid w:val="00D70F16"/>
    <w:rsid w:val="00D715D4"/>
    <w:rsid w:val="00D74391"/>
    <w:rsid w:val="00D75759"/>
    <w:rsid w:val="00D80C93"/>
    <w:rsid w:val="00D811A1"/>
    <w:rsid w:val="00D8130B"/>
    <w:rsid w:val="00D82DC4"/>
    <w:rsid w:val="00D82F1F"/>
    <w:rsid w:val="00D839EB"/>
    <w:rsid w:val="00D858FF"/>
    <w:rsid w:val="00D86129"/>
    <w:rsid w:val="00D92FCA"/>
    <w:rsid w:val="00D958C2"/>
    <w:rsid w:val="00D9649D"/>
    <w:rsid w:val="00D97537"/>
    <w:rsid w:val="00DA4AD8"/>
    <w:rsid w:val="00DA79F2"/>
    <w:rsid w:val="00DB73CD"/>
    <w:rsid w:val="00DB74BF"/>
    <w:rsid w:val="00DB7CFB"/>
    <w:rsid w:val="00DC36E6"/>
    <w:rsid w:val="00DC3E8D"/>
    <w:rsid w:val="00DC41CD"/>
    <w:rsid w:val="00DD0962"/>
    <w:rsid w:val="00DD1417"/>
    <w:rsid w:val="00DD4474"/>
    <w:rsid w:val="00DD65C8"/>
    <w:rsid w:val="00DE1AD7"/>
    <w:rsid w:val="00DE521D"/>
    <w:rsid w:val="00DE7DF9"/>
    <w:rsid w:val="00DF04D4"/>
    <w:rsid w:val="00DF0BF9"/>
    <w:rsid w:val="00DF4F7B"/>
    <w:rsid w:val="00DF684D"/>
    <w:rsid w:val="00DF7E1F"/>
    <w:rsid w:val="00E003CB"/>
    <w:rsid w:val="00E0758B"/>
    <w:rsid w:val="00E1357F"/>
    <w:rsid w:val="00E14B69"/>
    <w:rsid w:val="00E16433"/>
    <w:rsid w:val="00E16F82"/>
    <w:rsid w:val="00E17738"/>
    <w:rsid w:val="00E32065"/>
    <w:rsid w:val="00E3327B"/>
    <w:rsid w:val="00E33FD2"/>
    <w:rsid w:val="00E342AB"/>
    <w:rsid w:val="00E41066"/>
    <w:rsid w:val="00E41240"/>
    <w:rsid w:val="00E424EB"/>
    <w:rsid w:val="00E50A7D"/>
    <w:rsid w:val="00E522DB"/>
    <w:rsid w:val="00E5267C"/>
    <w:rsid w:val="00E52E71"/>
    <w:rsid w:val="00E5621E"/>
    <w:rsid w:val="00E57677"/>
    <w:rsid w:val="00E576B9"/>
    <w:rsid w:val="00E57800"/>
    <w:rsid w:val="00E57E4E"/>
    <w:rsid w:val="00E605B9"/>
    <w:rsid w:val="00E627DC"/>
    <w:rsid w:val="00E67958"/>
    <w:rsid w:val="00E7373A"/>
    <w:rsid w:val="00E73ABC"/>
    <w:rsid w:val="00E743CA"/>
    <w:rsid w:val="00E744C8"/>
    <w:rsid w:val="00E75224"/>
    <w:rsid w:val="00E83D6C"/>
    <w:rsid w:val="00E84389"/>
    <w:rsid w:val="00E84B68"/>
    <w:rsid w:val="00E84D35"/>
    <w:rsid w:val="00E84EC7"/>
    <w:rsid w:val="00E86C5F"/>
    <w:rsid w:val="00E90A82"/>
    <w:rsid w:val="00E91925"/>
    <w:rsid w:val="00E9311E"/>
    <w:rsid w:val="00E94A92"/>
    <w:rsid w:val="00E953A0"/>
    <w:rsid w:val="00E97CF8"/>
    <w:rsid w:val="00EA37E5"/>
    <w:rsid w:val="00EA5678"/>
    <w:rsid w:val="00EB1723"/>
    <w:rsid w:val="00EB255F"/>
    <w:rsid w:val="00EB4706"/>
    <w:rsid w:val="00EB49BF"/>
    <w:rsid w:val="00EB6B8F"/>
    <w:rsid w:val="00EB752E"/>
    <w:rsid w:val="00EC0835"/>
    <w:rsid w:val="00ED03C5"/>
    <w:rsid w:val="00ED0C18"/>
    <w:rsid w:val="00ED4DD5"/>
    <w:rsid w:val="00ED7FBB"/>
    <w:rsid w:val="00EE0BAD"/>
    <w:rsid w:val="00EE1733"/>
    <w:rsid w:val="00EE3E9B"/>
    <w:rsid w:val="00EE5CED"/>
    <w:rsid w:val="00EF0E17"/>
    <w:rsid w:val="00EF26E5"/>
    <w:rsid w:val="00EF459C"/>
    <w:rsid w:val="00EF4745"/>
    <w:rsid w:val="00EF4967"/>
    <w:rsid w:val="00F014D7"/>
    <w:rsid w:val="00F02170"/>
    <w:rsid w:val="00F0217B"/>
    <w:rsid w:val="00F053ED"/>
    <w:rsid w:val="00F06700"/>
    <w:rsid w:val="00F06DBB"/>
    <w:rsid w:val="00F076F6"/>
    <w:rsid w:val="00F10168"/>
    <w:rsid w:val="00F10B6C"/>
    <w:rsid w:val="00F11F42"/>
    <w:rsid w:val="00F12DAE"/>
    <w:rsid w:val="00F142A1"/>
    <w:rsid w:val="00F1463B"/>
    <w:rsid w:val="00F14664"/>
    <w:rsid w:val="00F15A23"/>
    <w:rsid w:val="00F16560"/>
    <w:rsid w:val="00F175B3"/>
    <w:rsid w:val="00F2195D"/>
    <w:rsid w:val="00F2382F"/>
    <w:rsid w:val="00F24533"/>
    <w:rsid w:val="00F31A29"/>
    <w:rsid w:val="00F36B36"/>
    <w:rsid w:val="00F40277"/>
    <w:rsid w:val="00F43097"/>
    <w:rsid w:val="00F4396A"/>
    <w:rsid w:val="00F4454C"/>
    <w:rsid w:val="00F45278"/>
    <w:rsid w:val="00F473B1"/>
    <w:rsid w:val="00F509AF"/>
    <w:rsid w:val="00F54F38"/>
    <w:rsid w:val="00F558D1"/>
    <w:rsid w:val="00F55EBE"/>
    <w:rsid w:val="00F60A29"/>
    <w:rsid w:val="00F60F28"/>
    <w:rsid w:val="00F618EC"/>
    <w:rsid w:val="00F6328D"/>
    <w:rsid w:val="00F71445"/>
    <w:rsid w:val="00F72DD6"/>
    <w:rsid w:val="00F77656"/>
    <w:rsid w:val="00F80293"/>
    <w:rsid w:val="00F80A0C"/>
    <w:rsid w:val="00F83E4C"/>
    <w:rsid w:val="00F86B08"/>
    <w:rsid w:val="00F87295"/>
    <w:rsid w:val="00F87BDE"/>
    <w:rsid w:val="00F9202B"/>
    <w:rsid w:val="00F937B2"/>
    <w:rsid w:val="00F95A70"/>
    <w:rsid w:val="00F9663F"/>
    <w:rsid w:val="00F971AA"/>
    <w:rsid w:val="00F976FD"/>
    <w:rsid w:val="00F979D3"/>
    <w:rsid w:val="00FA2ABD"/>
    <w:rsid w:val="00FA3ED5"/>
    <w:rsid w:val="00FB367E"/>
    <w:rsid w:val="00FB40B7"/>
    <w:rsid w:val="00FB4C9F"/>
    <w:rsid w:val="00FB6148"/>
    <w:rsid w:val="00FB76EF"/>
    <w:rsid w:val="00FC0678"/>
    <w:rsid w:val="00FC102E"/>
    <w:rsid w:val="00FC4DD4"/>
    <w:rsid w:val="00FC598F"/>
    <w:rsid w:val="00FC6F4D"/>
    <w:rsid w:val="00FD091C"/>
    <w:rsid w:val="00FD2BA3"/>
    <w:rsid w:val="00FD33CB"/>
    <w:rsid w:val="00FD63CC"/>
    <w:rsid w:val="00FD699B"/>
    <w:rsid w:val="00FE1759"/>
    <w:rsid w:val="00FF26B8"/>
    <w:rsid w:val="00FF34C8"/>
    <w:rsid w:val="00FF78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168"/>
    <w:pPr>
      <w:suppressAutoHyphens/>
    </w:pPr>
    <w:rPr>
      <w:sz w:val="24"/>
      <w:szCs w:val="24"/>
      <w:lang w:eastAsia="ar-SA"/>
    </w:rPr>
  </w:style>
  <w:style w:type="paragraph" w:styleId="Titre1">
    <w:name w:val="heading 1"/>
    <w:basedOn w:val="Normal"/>
    <w:next w:val="Normal"/>
    <w:qFormat/>
    <w:rsid w:val="00F10168"/>
    <w:pPr>
      <w:keepNext/>
      <w:tabs>
        <w:tab w:val="num" w:pos="0"/>
      </w:tabs>
      <w:jc w:val="both"/>
      <w:outlineLvl w:val="0"/>
    </w:pPr>
    <w:rPr>
      <w:b/>
      <w:bCs/>
      <w:i/>
      <w:color w:val="000000"/>
      <w:sz w:val="22"/>
      <w:szCs w:val="20"/>
    </w:rPr>
  </w:style>
  <w:style w:type="paragraph" w:styleId="Titre2">
    <w:name w:val="heading 2"/>
    <w:basedOn w:val="Normal"/>
    <w:next w:val="Normal"/>
    <w:qFormat/>
    <w:rsid w:val="00F10168"/>
    <w:pPr>
      <w:keepNext/>
      <w:tabs>
        <w:tab w:val="num" w:pos="0"/>
      </w:tabs>
      <w:jc w:val="center"/>
      <w:outlineLvl w:val="1"/>
    </w:pPr>
    <w:rPr>
      <w:b/>
      <w:bCs/>
      <w:caps/>
      <w:color w:val="000000"/>
      <w:sz w:val="22"/>
      <w:szCs w:val="20"/>
    </w:rPr>
  </w:style>
  <w:style w:type="paragraph" w:styleId="Titre3">
    <w:name w:val="heading 3"/>
    <w:basedOn w:val="Normal"/>
    <w:next w:val="Normal"/>
    <w:qFormat/>
    <w:rsid w:val="00F10168"/>
    <w:pPr>
      <w:keepNext/>
      <w:tabs>
        <w:tab w:val="num" w:pos="0"/>
      </w:tabs>
      <w:outlineLvl w:val="2"/>
    </w:pPr>
    <w:rPr>
      <w:rFonts w:ascii="Courier New" w:hAnsi="Courier New" w:cs="Courier New"/>
      <w:sz w:val="28"/>
    </w:rPr>
  </w:style>
  <w:style w:type="paragraph" w:styleId="Titre4">
    <w:name w:val="heading 4"/>
    <w:basedOn w:val="Normal"/>
    <w:next w:val="Normal"/>
    <w:qFormat/>
    <w:rsid w:val="00F10168"/>
    <w:pPr>
      <w:keepNext/>
      <w:tabs>
        <w:tab w:val="num" w:pos="0"/>
      </w:tabs>
      <w:outlineLvl w:val="3"/>
    </w:pPr>
    <w:rPr>
      <w:b/>
      <w:bCs/>
      <w:color w:val="FF0000"/>
      <w:sz w:val="144"/>
    </w:rPr>
  </w:style>
  <w:style w:type="paragraph" w:styleId="Titre5">
    <w:name w:val="heading 5"/>
    <w:basedOn w:val="Normal"/>
    <w:next w:val="Normal"/>
    <w:qFormat/>
    <w:rsid w:val="00F10168"/>
    <w:pPr>
      <w:keepNext/>
      <w:ind w:left="4248"/>
      <w:outlineLvl w:val="4"/>
    </w:pPr>
    <w:rPr>
      <w:rFonts w:ascii="Courier New" w:hAnsi="Courier New" w:cs="Courier New"/>
      <w:sz w:val="28"/>
    </w:rPr>
  </w:style>
  <w:style w:type="paragraph" w:styleId="Titre6">
    <w:name w:val="heading 6"/>
    <w:basedOn w:val="Normal"/>
    <w:next w:val="Normal"/>
    <w:qFormat/>
    <w:rsid w:val="00F10168"/>
    <w:pPr>
      <w:keepNext/>
      <w:ind w:left="708"/>
      <w:outlineLvl w:val="5"/>
    </w:pPr>
    <w:rPr>
      <w:rFonts w:ascii="Palatino Linotype" w:hAnsi="Palatino Linotype" w:cs="Courier New"/>
      <w:sz w:val="56"/>
    </w:rPr>
  </w:style>
  <w:style w:type="paragraph" w:styleId="Titre7">
    <w:name w:val="heading 7"/>
    <w:basedOn w:val="Normal"/>
    <w:next w:val="Normal"/>
    <w:qFormat/>
    <w:rsid w:val="00F10168"/>
    <w:pPr>
      <w:keepNext/>
      <w:outlineLvl w:val="6"/>
    </w:pPr>
    <w:rPr>
      <w:rFonts w:ascii="Courier New" w:hAnsi="Courier New" w:cs="Courier New"/>
      <w:i/>
      <w:iCs/>
      <w:sz w:val="28"/>
    </w:rPr>
  </w:style>
  <w:style w:type="paragraph" w:styleId="Titre8">
    <w:name w:val="heading 8"/>
    <w:basedOn w:val="Normal"/>
    <w:next w:val="Normal"/>
    <w:qFormat/>
    <w:rsid w:val="00F10168"/>
    <w:pPr>
      <w:keepNext/>
      <w:jc w:val="center"/>
      <w:outlineLvl w:val="7"/>
    </w:pPr>
    <w:rPr>
      <w:rFonts w:ascii="Courier New" w:hAnsi="Courier New" w:cs="Courier New"/>
      <w:sz w:val="28"/>
    </w:rPr>
  </w:style>
  <w:style w:type="paragraph" w:styleId="Titre9">
    <w:name w:val="heading 9"/>
    <w:basedOn w:val="Normal"/>
    <w:next w:val="Normal"/>
    <w:qFormat/>
    <w:rsid w:val="00F10168"/>
    <w:pPr>
      <w:keepNext/>
      <w:outlineLvl w:val="8"/>
    </w:pPr>
    <w:rPr>
      <w:rFonts w:ascii="Courier New" w:hAnsi="Courier New" w:cs="Courier New"/>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sid w:val="00F10168"/>
    <w:rPr>
      <w:rFonts w:ascii="Times New Roman" w:eastAsia="Times New Roman" w:hAnsi="Times New Roman"/>
      <w:i/>
    </w:rPr>
  </w:style>
  <w:style w:type="character" w:customStyle="1" w:styleId="WW8Num3z1">
    <w:name w:val="WW8Num3z1"/>
    <w:rsid w:val="00F10168"/>
    <w:rPr>
      <w:rFonts w:ascii="Courier New" w:hAnsi="Courier New" w:cs="Courier New"/>
    </w:rPr>
  </w:style>
  <w:style w:type="character" w:customStyle="1" w:styleId="WW8Num3z2">
    <w:name w:val="WW8Num3z2"/>
    <w:rsid w:val="00F10168"/>
    <w:rPr>
      <w:rFonts w:ascii="Wingdings" w:hAnsi="Wingdings" w:cs="Times New Roman"/>
    </w:rPr>
  </w:style>
  <w:style w:type="character" w:customStyle="1" w:styleId="WW8Num3z3">
    <w:name w:val="WW8Num3z3"/>
    <w:rsid w:val="00F10168"/>
    <w:rPr>
      <w:rFonts w:ascii="Symbol" w:hAnsi="Symbol" w:cs="Times New Roman"/>
    </w:rPr>
  </w:style>
  <w:style w:type="character" w:customStyle="1" w:styleId="WW8Num4z0">
    <w:name w:val="WW8Num4z0"/>
    <w:rsid w:val="00F10168"/>
    <w:rPr>
      <w:rFonts w:ascii="Times New Roman" w:eastAsia="Times New Roman" w:hAnsi="Times New Roman" w:cs="Times New Roman"/>
    </w:rPr>
  </w:style>
  <w:style w:type="character" w:customStyle="1" w:styleId="WW8Num4z1">
    <w:name w:val="WW8Num4z1"/>
    <w:rsid w:val="00F10168"/>
    <w:rPr>
      <w:rFonts w:ascii="Courier New" w:hAnsi="Courier New"/>
    </w:rPr>
  </w:style>
  <w:style w:type="character" w:customStyle="1" w:styleId="WW8Num4z2">
    <w:name w:val="WW8Num4z2"/>
    <w:rsid w:val="00F10168"/>
    <w:rPr>
      <w:rFonts w:ascii="Wingdings" w:hAnsi="Wingdings"/>
    </w:rPr>
  </w:style>
  <w:style w:type="character" w:customStyle="1" w:styleId="WW8Num4z3">
    <w:name w:val="WW8Num4z3"/>
    <w:rsid w:val="00F10168"/>
    <w:rPr>
      <w:rFonts w:ascii="Symbol" w:hAnsi="Symbol"/>
    </w:rPr>
  </w:style>
  <w:style w:type="character" w:customStyle="1" w:styleId="WW8Num5z0">
    <w:name w:val="WW8Num5z0"/>
    <w:rsid w:val="00F10168"/>
    <w:rPr>
      <w:rFonts w:ascii="Times New Roman" w:eastAsia="Times New Roman" w:hAnsi="Times New Roman" w:cs="Times New Roman"/>
    </w:rPr>
  </w:style>
  <w:style w:type="character" w:customStyle="1" w:styleId="WW8Num5z1">
    <w:name w:val="WW8Num5z1"/>
    <w:rsid w:val="00F10168"/>
    <w:rPr>
      <w:rFonts w:ascii="Courier New" w:hAnsi="Courier New"/>
    </w:rPr>
  </w:style>
  <w:style w:type="character" w:customStyle="1" w:styleId="WW8Num5z2">
    <w:name w:val="WW8Num5z2"/>
    <w:rsid w:val="00F10168"/>
    <w:rPr>
      <w:rFonts w:ascii="Wingdings" w:hAnsi="Wingdings"/>
    </w:rPr>
  </w:style>
  <w:style w:type="character" w:customStyle="1" w:styleId="WW8Num5z3">
    <w:name w:val="WW8Num5z3"/>
    <w:rsid w:val="00F10168"/>
    <w:rPr>
      <w:rFonts w:ascii="Symbol" w:hAnsi="Symbol"/>
    </w:rPr>
  </w:style>
  <w:style w:type="character" w:customStyle="1" w:styleId="WW8Num6z0">
    <w:name w:val="WW8Num6z0"/>
    <w:rsid w:val="00F10168"/>
    <w:rPr>
      <w:rFonts w:ascii="Arial" w:hAnsi="Arial"/>
      <w:sz w:val="8"/>
    </w:rPr>
  </w:style>
  <w:style w:type="character" w:customStyle="1" w:styleId="WW8Num8z0">
    <w:name w:val="WW8Num8z0"/>
    <w:rsid w:val="00F10168"/>
    <w:rPr>
      <w:rFonts w:ascii="Times New Roman" w:eastAsia="Times New Roman" w:hAnsi="Times New Roman" w:cs="Times New Roman"/>
    </w:rPr>
  </w:style>
  <w:style w:type="character" w:customStyle="1" w:styleId="WW8Num8z1">
    <w:name w:val="WW8Num8z1"/>
    <w:rsid w:val="00F10168"/>
    <w:rPr>
      <w:rFonts w:ascii="Courier New" w:hAnsi="Courier New"/>
    </w:rPr>
  </w:style>
  <w:style w:type="character" w:customStyle="1" w:styleId="WW8Num8z2">
    <w:name w:val="WW8Num8z2"/>
    <w:rsid w:val="00F10168"/>
    <w:rPr>
      <w:rFonts w:ascii="Wingdings" w:hAnsi="Wingdings"/>
    </w:rPr>
  </w:style>
  <w:style w:type="character" w:customStyle="1" w:styleId="WW8Num8z3">
    <w:name w:val="WW8Num8z3"/>
    <w:rsid w:val="00F10168"/>
    <w:rPr>
      <w:rFonts w:ascii="Symbol" w:hAnsi="Symbol"/>
    </w:rPr>
  </w:style>
  <w:style w:type="character" w:customStyle="1" w:styleId="WW8Num9z0">
    <w:name w:val="WW8Num9z0"/>
    <w:rsid w:val="00F10168"/>
    <w:rPr>
      <w:rFonts w:ascii="Times New Roman" w:eastAsia="Times New Roman" w:hAnsi="Times New Roman" w:cs="Times New Roman"/>
    </w:rPr>
  </w:style>
  <w:style w:type="character" w:customStyle="1" w:styleId="WW8Num9z1">
    <w:name w:val="WW8Num9z1"/>
    <w:rsid w:val="00F10168"/>
    <w:rPr>
      <w:rFonts w:ascii="Courier New" w:hAnsi="Courier New"/>
    </w:rPr>
  </w:style>
  <w:style w:type="character" w:customStyle="1" w:styleId="WW8Num9z2">
    <w:name w:val="WW8Num9z2"/>
    <w:rsid w:val="00F10168"/>
    <w:rPr>
      <w:rFonts w:ascii="Wingdings" w:hAnsi="Wingdings"/>
    </w:rPr>
  </w:style>
  <w:style w:type="character" w:customStyle="1" w:styleId="WW8Num9z3">
    <w:name w:val="WW8Num9z3"/>
    <w:rsid w:val="00F10168"/>
    <w:rPr>
      <w:rFonts w:ascii="Symbol" w:hAnsi="Symbol"/>
    </w:rPr>
  </w:style>
  <w:style w:type="character" w:customStyle="1" w:styleId="WW8Num11z0">
    <w:name w:val="WW8Num11z0"/>
    <w:rsid w:val="00F10168"/>
    <w:rPr>
      <w:rFonts w:ascii="Arial" w:eastAsia="Times New Roman" w:hAnsi="Arial"/>
    </w:rPr>
  </w:style>
  <w:style w:type="character" w:customStyle="1" w:styleId="WW8Num11z1">
    <w:name w:val="WW8Num11z1"/>
    <w:rsid w:val="00F10168"/>
    <w:rPr>
      <w:rFonts w:ascii="Courier New" w:hAnsi="Courier New" w:cs="Courier New"/>
    </w:rPr>
  </w:style>
  <w:style w:type="character" w:customStyle="1" w:styleId="WW8Num11z2">
    <w:name w:val="WW8Num11z2"/>
    <w:rsid w:val="00F10168"/>
    <w:rPr>
      <w:rFonts w:ascii="Wingdings" w:hAnsi="Wingdings" w:cs="Times New Roman"/>
    </w:rPr>
  </w:style>
  <w:style w:type="character" w:customStyle="1" w:styleId="WW8Num11z3">
    <w:name w:val="WW8Num11z3"/>
    <w:rsid w:val="00F10168"/>
    <w:rPr>
      <w:rFonts w:ascii="Symbol" w:hAnsi="Symbol" w:cs="Times New Roman"/>
    </w:rPr>
  </w:style>
  <w:style w:type="character" w:customStyle="1" w:styleId="WW8Num12z0">
    <w:name w:val="WW8Num12z0"/>
    <w:rsid w:val="00F10168"/>
    <w:rPr>
      <w:rFonts w:ascii="Arial" w:hAnsi="Arial"/>
      <w:sz w:val="8"/>
    </w:rPr>
  </w:style>
  <w:style w:type="character" w:customStyle="1" w:styleId="WW8Num14z0">
    <w:name w:val="WW8Num14z0"/>
    <w:rsid w:val="00F10168"/>
    <w:rPr>
      <w:rFonts w:ascii="Xerox Sans Serif Narrow" w:hAnsi="Xerox Sans Serif Narrow" w:cs="Times New Roman"/>
      <w:i/>
    </w:rPr>
  </w:style>
  <w:style w:type="character" w:customStyle="1" w:styleId="WW8Num15z0">
    <w:name w:val="WW8Num15z0"/>
    <w:rsid w:val="00F10168"/>
    <w:rPr>
      <w:rFonts w:ascii="Times New Roman" w:eastAsia="Times New Roman" w:hAnsi="Times New Roman" w:cs="Times New Roman"/>
    </w:rPr>
  </w:style>
  <w:style w:type="character" w:customStyle="1" w:styleId="WW8Num15z1">
    <w:name w:val="WW8Num15z1"/>
    <w:rsid w:val="00F10168"/>
    <w:rPr>
      <w:rFonts w:ascii="Courier New" w:hAnsi="Courier New"/>
    </w:rPr>
  </w:style>
  <w:style w:type="character" w:customStyle="1" w:styleId="WW8Num15z2">
    <w:name w:val="WW8Num15z2"/>
    <w:rsid w:val="00F10168"/>
    <w:rPr>
      <w:rFonts w:ascii="Wingdings" w:hAnsi="Wingdings"/>
    </w:rPr>
  </w:style>
  <w:style w:type="character" w:customStyle="1" w:styleId="WW8Num15z3">
    <w:name w:val="WW8Num15z3"/>
    <w:rsid w:val="00F10168"/>
    <w:rPr>
      <w:rFonts w:ascii="Symbol" w:hAnsi="Symbol"/>
    </w:rPr>
  </w:style>
  <w:style w:type="character" w:customStyle="1" w:styleId="WW8Num16z0">
    <w:name w:val="WW8Num16z0"/>
    <w:rsid w:val="00F10168"/>
    <w:rPr>
      <w:rFonts w:ascii="Times New Roman" w:eastAsia="Times New Roman" w:hAnsi="Times New Roman" w:cs="Times New Roman"/>
    </w:rPr>
  </w:style>
  <w:style w:type="character" w:customStyle="1" w:styleId="WW8Num16z1">
    <w:name w:val="WW8Num16z1"/>
    <w:rsid w:val="00F10168"/>
    <w:rPr>
      <w:rFonts w:ascii="Courier New" w:hAnsi="Courier New"/>
    </w:rPr>
  </w:style>
  <w:style w:type="character" w:customStyle="1" w:styleId="WW8Num16z2">
    <w:name w:val="WW8Num16z2"/>
    <w:rsid w:val="00F10168"/>
    <w:rPr>
      <w:rFonts w:ascii="Wingdings" w:hAnsi="Wingdings"/>
    </w:rPr>
  </w:style>
  <w:style w:type="character" w:customStyle="1" w:styleId="WW8Num16z3">
    <w:name w:val="WW8Num16z3"/>
    <w:rsid w:val="00F10168"/>
    <w:rPr>
      <w:rFonts w:ascii="Symbol" w:hAnsi="Symbol"/>
    </w:rPr>
  </w:style>
  <w:style w:type="character" w:customStyle="1" w:styleId="WW8Num17z0">
    <w:name w:val="WW8Num17z0"/>
    <w:rsid w:val="00F10168"/>
    <w:rPr>
      <w:rFonts w:ascii="Times New Roman" w:eastAsia="Times New Roman" w:hAnsi="Times New Roman" w:cs="Times New Roman"/>
    </w:rPr>
  </w:style>
  <w:style w:type="character" w:customStyle="1" w:styleId="WW8Num17z1">
    <w:name w:val="WW8Num17z1"/>
    <w:rsid w:val="00F10168"/>
    <w:rPr>
      <w:rFonts w:ascii="Courier New" w:hAnsi="Courier New"/>
    </w:rPr>
  </w:style>
  <w:style w:type="character" w:customStyle="1" w:styleId="WW8Num17z2">
    <w:name w:val="WW8Num17z2"/>
    <w:rsid w:val="00F10168"/>
    <w:rPr>
      <w:rFonts w:ascii="Wingdings" w:hAnsi="Wingdings"/>
    </w:rPr>
  </w:style>
  <w:style w:type="character" w:customStyle="1" w:styleId="WW8Num17z3">
    <w:name w:val="WW8Num17z3"/>
    <w:rsid w:val="00F10168"/>
    <w:rPr>
      <w:rFonts w:ascii="Symbol" w:hAnsi="Symbol"/>
    </w:rPr>
  </w:style>
  <w:style w:type="character" w:customStyle="1" w:styleId="WW8Num18z0">
    <w:name w:val="WW8Num18z0"/>
    <w:rsid w:val="00F10168"/>
    <w:rPr>
      <w:rFonts w:ascii="Times New Roman" w:eastAsia="Times New Roman" w:hAnsi="Times New Roman" w:cs="Times New Roman"/>
    </w:rPr>
  </w:style>
  <w:style w:type="character" w:customStyle="1" w:styleId="WW8Num18z1">
    <w:name w:val="WW8Num18z1"/>
    <w:rsid w:val="00F10168"/>
    <w:rPr>
      <w:rFonts w:ascii="Courier New" w:hAnsi="Courier New"/>
    </w:rPr>
  </w:style>
  <w:style w:type="character" w:customStyle="1" w:styleId="WW8Num18z2">
    <w:name w:val="WW8Num18z2"/>
    <w:rsid w:val="00F10168"/>
    <w:rPr>
      <w:rFonts w:ascii="Wingdings" w:hAnsi="Wingdings"/>
    </w:rPr>
  </w:style>
  <w:style w:type="character" w:customStyle="1" w:styleId="WW8Num18z3">
    <w:name w:val="WW8Num18z3"/>
    <w:rsid w:val="00F10168"/>
    <w:rPr>
      <w:rFonts w:ascii="Symbol" w:hAnsi="Symbol"/>
    </w:rPr>
  </w:style>
  <w:style w:type="character" w:customStyle="1" w:styleId="WW8Num19z0">
    <w:name w:val="WW8Num19z0"/>
    <w:rsid w:val="00F10168"/>
    <w:rPr>
      <w:rFonts w:ascii="Times New Roman" w:eastAsia="Times New Roman" w:hAnsi="Times New Roman" w:cs="Times New Roman"/>
    </w:rPr>
  </w:style>
  <w:style w:type="character" w:customStyle="1" w:styleId="WW8Num19z1">
    <w:name w:val="WW8Num19z1"/>
    <w:rsid w:val="00F10168"/>
    <w:rPr>
      <w:rFonts w:ascii="Courier New" w:hAnsi="Courier New"/>
    </w:rPr>
  </w:style>
  <w:style w:type="character" w:customStyle="1" w:styleId="WW8Num19z2">
    <w:name w:val="WW8Num19z2"/>
    <w:rsid w:val="00F10168"/>
    <w:rPr>
      <w:rFonts w:ascii="Wingdings" w:hAnsi="Wingdings"/>
    </w:rPr>
  </w:style>
  <w:style w:type="character" w:customStyle="1" w:styleId="WW8Num19z3">
    <w:name w:val="WW8Num19z3"/>
    <w:rsid w:val="00F10168"/>
    <w:rPr>
      <w:rFonts w:ascii="Symbol" w:hAnsi="Symbol"/>
    </w:rPr>
  </w:style>
  <w:style w:type="character" w:customStyle="1" w:styleId="WW8Num20z0">
    <w:name w:val="WW8Num20z0"/>
    <w:rsid w:val="00F10168"/>
    <w:rPr>
      <w:rFonts w:ascii="Times New Roman" w:eastAsia="Times New Roman" w:hAnsi="Times New Roman" w:cs="Times New Roman"/>
    </w:rPr>
  </w:style>
  <w:style w:type="character" w:customStyle="1" w:styleId="WW8Num20z1">
    <w:name w:val="WW8Num20z1"/>
    <w:rsid w:val="00F10168"/>
    <w:rPr>
      <w:rFonts w:ascii="Courier New" w:hAnsi="Courier New"/>
    </w:rPr>
  </w:style>
  <w:style w:type="character" w:customStyle="1" w:styleId="WW8Num20z2">
    <w:name w:val="WW8Num20z2"/>
    <w:rsid w:val="00F10168"/>
    <w:rPr>
      <w:rFonts w:ascii="Wingdings" w:hAnsi="Wingdings"/>
    </w:rPr>
  </w:style>
  <w:style w:type="character" w:customStyle="1" w:styleId="WW8Num20z3">
    <w:name w:val="WW8Num20z3"/>
    <w:rsid w:val="00F10168"/>
    <w:rPr>
      <w:rFonts w:ascii="Symbol" w:hAnsi="Symbol"/>
    </w:rPr>
  </w:style>
  <w:style w:type="character" w:customStyle="1" w:styleId="WW8Num22z0">
    <w:name w:val="WW8Num22z0"/>
    <w:rsid w:val="00F10168"/>
    <w:rPr>
      <w:rFonts w:ascii="Times New Roman" w:eastAsia="Times New Roman" w:hAnsi="Times New Roman" w:cs="Times New Roman"/>
      <w:i/>
    </w:rPr>
  </w:style>
  <w:style w:type="character" w:customStyle="1" w:styleId="WW8Num22z1">
    <w:name w:val="WW8Num22z1"/>
    <w:rsid w:val="00F10168"/>
    <w:rPr>
      <w:rFonts w:ascii="Courier New" w:hAnsi="Courier New"/>
    </w:rPr>
  </w:style>
  <w:style w:type="character" w:customStyle="1" w:styleId="WW8Num22z2">
    <w:name w:val="WW8Num22z2"/>
    <w:rsid w:val="00F10168"/>
    <w:rPr>
      <w:rFonts w:ascii="Wingdings" w:hAnsi="Wingdings"/>
    </w:rPr>
  </w:style>
  <w:style w:type="character" w:customStyle="1" w:styleId="WW8Num22z3">
    <w:name w:val="WW8Num22z3"/>
    <w:rsid w:val="00F10168"/>
    <w:rPr>
      <w:rFonts w:ascii="Symbol" w:hAnsi="Symbol"/>
    </w:rPr>
  </w:style>
  <w:style w:type="character" w:customStyle="1" w:styleId="WW8Num23z0">
    <w:name w:val="WW8Num23z0"/>
    <w:rsid w:val="00F10168"/>
    <w:rPr>
      <w:rFonts w:ascii="Times New Roman" w:eastAsia="Times New Roman" w:hAnsi="Times New Roman" w:cs="Times New Roman"/>
    </w:rPr>
  </w:style>
  <w:style w:type="character" w:customStyle="1" w:styleId="WW8Num23z1">
    <w:name w:val="WW8Num23z1"/>
    <w:rsid w:val="00F10168"/>
    <w:rPr>
      <w:rFonts w:ascii="Courier New" w:hAnsi="Courier New"/>
    </w:rPr>
  </w:style>
  <w:style w:type="character" w:customStyle="1" w:styleId="WW8Num23z2">
    <w:name w:val="WW8Num23z2"/>
    <w:rsid w:val="00F10168"/>
    <w:rPr>
      <w:rFonts w:ascii="Wingdings" w:hAnsi="Wingdings"/>
    </w:rPr>
  </w:style>
  <w:style w:type="character" w:customStyle="1" w:styleId="WW8Num23z3">
    <w:name w:val="WW8Num23z3"/>
    <w:rsid w:val="00F10168"/>
    <w:rPr>
      <w:rFonts w:ascii="Symbol" w:hAnsi="Symbol"/>
    </w:rPr>
  </w:style>
  <w:style w:type="character" w:customStyle="1" w:styleId="WW8Num24z0">
    <w:name w:val="WW8Num24z0"/>
    <w:rsid w:val="00F10168"/>
    <w:rPr>
      <w:rFonts w:ascii="Times New Roman" w:eastAsia="Times New Roman" w:hAnsi="Times New Roman" w:cs="Times New Roman"/>
    </w:rPr>
  </w:style>
  <w:style w:type="character" w:customStyle="1" w:styleId="WW8Num24z1">
    <w:name w:val="WW8Num24z1"/>
    <w:rsid w:val="00F10168"/>
    <w:rPr>
      <w:rFonts w:ascii="Courier New" w:hAnsi="Courier New"/>
    </w:rPr>
  </w:style>
  <w:style w:type="character" w:customStyle="1" w:styleId="WW8Num24z2">
    <w:name w:val="WW8Num24z2"/>
    <w:rsid w:val="00F10168"/>
    <w:rPr>
      <w:rFonts w:ascii="Wingdings" w:hAnsi="Wingdings"/>
    </w:rPr>
  </w:style>
  <w:style w:type="character" w:customStyle="1" w:styleId="WW8Num24z3">
    <w:name w:val="WW8Num24z3"/>
    <w:rsid w:val="00F10168"/>
    <w:rPr>
      <w:rFonts w:ascii="Symbol" w:hAnsi="Symbol"/>
    </w:rPr>
  </w:style>
  <w:style w:type="character" w:customStyle="1" w:styleId="WW8Num26z0">
    <w:name w:val="WW8Num26z0"/>
    <w:rsid w:val="00F10168"/>
    <w:rPr>
      <w:rFonts w:ascii="Times New Roman" w:eastAsia="Times New Roman" w:hAnsi="Times New Roman" w:cs="Times New Roman"/>
    </w:rPr>
  </w:style>
  <w:style w:type="character" w:customStyle="1" w:styleId="WW8Num26z1">
    <w:name w:val="WW8Num26z1"/>
    <w:rsid w:val="00F10168"/>
    <w:rPr>
      <w:rFonts w:ascii="Courier New" w:hAnsi="Courier New"/>
    </w:rPr>
  </w:style>
  <w:style w:type="character" w:customStyle="1" w:styleId="WW8Num26z2">
    <w:name w:val="WW8Num26z2"/>
    <w:rsid w:val="00F10168"/>
    <w:rPr>
      <w:rFonts w:ascii="Wingdings" w:hAnsi="Wingdings"/>
    </w:rPr>
  </w:style>
  <w:style w:type="character" w:customStyle="1" w:styleId="WW8Num26z3">
    <w:name w:val="WW8Num26z3"/>
    <w:rsid w:val="00F10168"/>
    <w:rPr>
      <w:rFonts w:ascii="Symbol" w:hAnsi="Symbol"/>
    </w:rPr>
  </w:style>
  <w:style w:type="character" w:customStyle="1" w:styleId="WW8Num27z0">
    <w:name w:val="WW8Num27z0"/>
    <w:rsid w:val="00F10168"/>
    <w:rPr>
      <w:rFonts w:ascii="Times New Roman" w:eastAsia="Times New Roman" w:hAnsi="Times New Roman" w:cs="Times New Roman"/>
    </w:rPr>
  </w:style>
  <w:style w:type="character" w:customStyle="1" w:styleId="WW8Num27z1">
    <w:name w:val="WW8Num27z1"/>
    <w:rsid w:val="00F10168"/>
    <w:rPr>
      <w:rFonts w:ascii="Courier New" w:hAnsi="Courier New"/>
    </w:rPr>
  </w:style>
  <w:style w:type="character" w:customStyle="1" w:styleId="WW8Num27z2">
    <w:name w:val="WW8Num27z2"/>
    <w:rsid w:val="00F10168"/>
    <w:rPr>
      <w:rFonts w:ascii="Wingdings" w:hAnsi="Wingdings"/>
    </w:rPr>
  </w:style>
  <w:style w:type="character" w:customStyle="1" w:styleId="WW8Num27z3">
    <w:name w:val="WW8Num27z3"/>
    <w:rsid w:val="00F10168"/>
    <w:rPr>
      <w:rFonts w:ascii="Symbol" w:hAnsi="Symbol"/>
    </w:rPr>
  </w:style>
  <w:style w:type="character" w:customStyle="1" w:styleId="WW8Num30z0">
    <w:name w:val="WW8Num30z0"/>
    <w:rsid w:val="00F10168"/>
    <w:rPr>
      <w:rFonts w:ascii="Times New Roman" w:eastAsia="Times New Roman" w:hAnsi="Times New Roman" w:cs="Times New Roman"/>
    </w:rPr>
  </w:style>
  <w:style w:type="character" w:customStyle="1" w:styleId="WW8Num30z1">
    <w:name w:val="WW8Num30z1"/>
    <w:rsid w:val="00F10168"/>
    <w:rPr>
      <w:rFonts w:ascii="Courier New" w:hAnsi="Courier New"/>
    </w:rPr>
  </w:style>
  <w:style w:type="character" w:customStyle="1" w:styleId="WW8Num30z2">
    <w:name w:val="WW8Num30z2"/>
    <w:rsid w:val="00F10168"/>
    <w:rPr>
      <w:rFonts w:ascii="Wingdings" w:hAnsi="Wingdings"/>
    </w:rPr>
  </w:style>
  <w:style w:type="character" w:customStyle="1" w:styleId="WW8Num30z3">
    <w:name w:val="WW8Num30z3"/>
    <w:rsid w:val="00F10168"/>
    <w:rPr>
      <w:rFonts w:ascii="Symbol" w:hAnsi="Symbol"/>
    </w:rPr>
  </w:style>
  <w:style w:type="character" w:customStyle="1" w:styleId="WW8Num31z0">
    <w:name w:val="WW8Num31z0"/>
    <w:rsid w:val="00F10168"/>
    <w:rPr>
      <w:rFonts w:ascii="Times New Roman" w:eastAsia="Times New Roman" w:hAnsi="Times New Roman" w:cs="Times New Roman"/>
    </w:rPr>
  </w:style>
  <w:style w:type="character" w:customStyle="1" w:styleId="WW8Num31z1">
    <w:name w:val="WW8Num31z1"/>
    <w:rsid w:val="00F10168"/>
    <w:rPr>
      <w:rFonts w:ascii="Courier New" w:hAnsi="Courier New"/>
    </w:rPr>
  </w:style>
  <w:style w:type="character" w:customStyle="1" w:styleId="WW8Num31z2">
    <w:name w:val="WW8Num31z2"/>
    <w:rsid w:val="00F10168"/>
    <w:rPr>
      <w:rFonts w:ascii="Wingdings" w:hAnsi="Wingdings"/>
    </w:rPr>
  </w:style>
  <w:style w:type="character" w:customStyle="1" w:styleId="WW8Num31z3">
    <w:name w:val="WW8Num31z3"/>
    <w:rsid w:val="00F10168"/>
    <w:rPr>
      <w:rFonts w:ascii="Symbol" w:hAnsi="Symbol"/>
    </w:rPr>
  </w:style>
  <w:style w:type="character" w:customStyle="1" w:styleId="WW8Num33z0">
    <w:name w:val="WW8Num33z0"/>
    <w:rsid w:val="00F10168"/>
    <w:rPr>
      <w:rFonts w:ascii="Times New Roman" w:eastAsia="Times New Roman" w:hAnsi="Times New Roman" w:cs="Times New Roman"/>
    </w:rPr>
  </w:style>
  <w:style w:type="character" w:customStyle="1" w:styleId="WW8Num33z1">
    <w:name w:val="WW8Num33z1"/>
    <w:rsid w:val="00F10168"/>
    <w:rPr>
      <w:rFonts w:ascii="Courier New" w:hAnsi="Courier New"/>
    </w:rPr>
  </w:style>
  <w:style w:type="character" w:customStyle="1" w:styleId="WW8Num33z2">
    <w:name w:val="WW8Num33z2"/>
    <w:rsid w:val="00F10168"/>
    <w:rPr>
      <w:rFonts w:ascii="Wingdings" w:hAnsi="Wingdings"/>
    </w:rPr>
  </w:style>
  <w:style w:type="character" w:customStyle="1" w:styleId="WW8Num33z3">
    <w:name w:val="WW8Num33z3"/>
    <w:rsid w:val="00F10168"/>
    <w:rPr>
      <w:rFonts w:ascii="Symbol" w:hAnsi="Symbol"/>
    </w:rPr>
  </w:style>
  <w:style w:type="character" w:customStyle="1" w:styleId="WW8Num34z0">
    <w:name w:val="WW8Num34z0"/>
    <w:rsid w:val="00F10168"/>
    <w:rPr>
      <w:rFonts w:ascii="Arial" w:hAnsi="Arial"/>
      <w:sz w:val="8"/>
    </w:rPr>
  </w:style>
  <w:style w:type="character" w:customStyle="1" w:styleId="WW8Num36z0">
    <w:name w:val="WW8Num36z0"/>
    <w:rsid w:val="00F10168"/>
    <w:rPr>
      <w:rFonts w:ascii="Times New Roman" w:eastAsia="Times New Roman" w:hAnsi="Times New Roman" w:cs="Times New Roman"/>
    </w:rPr>
  </w:style>
  <w:style w:type="character" w:customStyle="1" w:styleId="WW8Num36z1">
    <w:name w:val="WW8Num36z1"/>
    <w:rsid w:val="00F10168"/>
    <w:rPr>
      <w:rFonts w:ascii="Courier New" w:hAnsi="Courier New"/>
    </w:rPr>
  </w:style>
  <w:style w:type="character" w:customStyle="1" w:styleId="WW8Num36z2">
    <w:name w:val="WW8Num36z2"/>
    <w:rsid w:val="00F10168"/>
    <w:rPr>
      <w:rFonts w:ascii="Wingdings" w:hAnsi="Wingdings"/>
    </w:rPr>
  </w:style>
  <w:style w:type="character" w:customStyle="1" w:styleId="WW8Num36z3">
    <w:name w:val="WW8Num36z3"/>
    <w:rsid w:val="00F10168"/>
    <w:rPr>
      <w:rFonts w:ascii="Symbol" w:hAnsi="Symbol"/>
    </w:rPr>
  </w:style>
  <w:style w:type="character" w:customStyle="1" w:styleId="WW-Policepardfaut">
    <w:name w:val="WW-Police par défaut"/>
    <w:rsid w:val="00F10168"/>
  </w:style>
  <w:style w:type="character" w:styleId="Accentuation">
    <w:name w:val="Emphasis"/>
    <w:basedOn w:val="WW-Policepardfaut"/>
    <w:qFormat/>
    <w:rsid w:val="00F10168"/>
    <w:rPr>
      <w:i/>
      <w:iCs/>
    </w:rPr>
  </w:style>
  <w:style w:type="character" w:styleId="lev">
    <w:name w:val="Strong"/>
    <w:basedOn w:val="WW-Policepardfaut"/>
    <w:qFormat/>
    <w:rsid w:val="00F10168"/>
    <w:rPr>
      <w:b/>
      <w:bCs/>
    </w:rPr>
  </w:style>
  <w:style w:type="paragraph" w:styleId="Titre">
    <w:name w:val="Title"/>
    <w:basedOn w:val="Normal"/>
    <w:next w:val="Corpsdetexte"/>
    <w:qFormat/>
    <w:rsid w:val="00F10168"/>
    <w:pPr>
      <w:keepNext/>
      <w:spacing w:before="240" w:after="120"/>
    </w:pPr>
    <w:rPr>
      <w:rFonts w:ascii="Arial" w:eastAsia="MS Mincho" w:hAnsi="Arial" w:cs="Tahoma"/>
      <w:sz w:val="28"/>
      <w:szCs w:val="28"/>
    </w:rPr>
  </w:style>
  <w:style w:type="paragraph" w:styleId="Corpsdetexte">
    <w:name w:val="Body Text"/>
    <w:basedOn w:val="Normal"/>
    <w:semiHidden/>
    <w:rsid w:val="00F10168"/>
    <w:pPr>
      <w:jc w:val="both"/>
    </w:pPr>
    <w:rPr>
      <w:color w:val="000000"/>
      <w:sz w:val="22"/>
      <w:szCs w:val="20"/>
    </w:rPr>
  </w:style>
  <w:style w:type="paragraph" w:styleId="Liste">
    <w:name w:val="List"/>
    <w:basedOn w:val="Corpsdetexte"/>
    <w:semiHidden/>
    <w:rsid w:val="00F10168"/>
    <w:rPr>
      <w:rFonts w:cs="Tahoma"/>
    </w:rPr>
  </w:style>
  <w:style w:type="paragraph" w:styleId="Lgende">
    <w:name w:val="caption"/>
    <w:basedOn w:val="Normal"/>
    <w:qFormat/>
    <w:rsid w:val="00F10168"/>
    <w:pPr>
      <w:suppressLineNumbers/>
      <w:spacing w:before="120" w:after="120"/>
    </w:pPr>
    <w:rPr>
      <w:rFonts w:cs="Tahoma"/>
      <w:i/>
      <w:iCs/>
    </w:rPr>
  </w:style>
  <w:style w:type="paragraph" w:customStyle="1" w:styleId="Rpertoire">
    <w:name w:val="Répertoire"/>
    <w:basedOn w:val="Normal"/>
    <w:rsid w:val="00F10168"/>
    <w:pPr>
      <w:suppressLineNumbers/>
    </w:pPr>
    <w:rPr>
      <w:rFonts w:cs="Tahoma"/>
    </w:rPr>
  </w:style>
  <w:style w:type="paragraph" w:styleId="Sous-titre">
    <w:name w:val="Subtitle"/>
    <w:basedOn w:val="Titre"/>
    <w:next w:val="Corpsdetexte"/>
    <w:qFormat/>
    <w:rsid w:val="00F10168"/>
    <w:pPr>
      <w:jc w:val="center"/>
    </w:pPr>
    <w:rPr>
      <w:i/>
      <w:iCs/>
    </w:rPr>
  </w:style>
  <w:style w:type="paragraph" w:styleId="Explorateurdedocuments">
    <w:name w:val="Document Map"/>
    <w:basedOn w:val="Normal"/>
    <w:semiHidden/>
    <w:rsid w:val="00F10168"/>
    <w:pPr>
      <w:shd w:val="clear" w:color="auto" w:fill="000080"/>
    </w:pPr>
    <w:rPr>
      <w:rFonts w:ascii="Tahoma" w:hAnsi="Tahoma" w:cs="Tahoma"/>
    </w:rPr>
  </w:style>
  <w:style w:type="paragraph" w:styleId="Corpsdetexte2">
    <w:name w:val="Body Text 2"/>
    <w:basedOn w:val="Normal"/>
    <w:semiHidden/>
    <w:rsid w:val="00F10168"/>
    <w:pPr>
      <w:jc w:val="both"/>
    </w:pPr>
    <w:rPr>
      <w:color w:val="000000"/>
      <w:spacing w:val="-2"/>
      <w:szCs w:val="20"/>
    </w:rPr>
  </w:style>
  <w:style w:type="paragraph" w:styleId="Corpsdetexte3">
    <w:name w:val="Body Text 3"/>
    <w:basedOn w:val="Normal"/>
    <w:semiHidden/>
    <w:rsid w:val="00F10168"/>
    <w:rPr>
      <w:sz w:val="20"/>
    </w:rPr>
  </w:style>
  <w:style w:type="paragraph" w:styleId="Retraitcorpsdetexte">
    <w:name w:val="Body Text Indent"/>
    <w:basedOn w:val="Normal"/>
    <w:semiHidden/>
    <w:rsid w:val="00F10168"/>
    <w:pPr>
      <w:ind w:left="708"/>
    </w:pPr>
    <w:rPr>
      <w:rFonts w:ascii="Courier New" w:hAnsi="Courier New" w:cs="Courier New"/>
      <w:sz w:val="28"/>
    </w:rPr>
  </w:style>
  <w:style w:type="character" w:styleId="Lienhypertexte">
    <w:name w:val="Hyperlink"/>
    <w:basedOn w:val="Policepardfaut"/>
    <w:semiHidden/>
    <w:rsid w:val="00F10168"/>
    <w:rPr>
      <w:color w:val="0000FF"/>
      <w:u w:val="single"/>
    </w:rPr>
  </w:style>
  <w:style w:type="character" w:styleId="Lienhypertextesuivivisit">
    <w:name w:val="FollowedHyperlink"/>
    <w:basedOn w:val="Policepardfaut"/>
    <w:semiHidden/>
    <w:rsid w:val="00F10168"/>
    <w:rPr>
      <w:color w:val="800080"/>
      <w:u w:val="single"/>
    </w:rPr>
  </w:style>
  <w:style w:type="paragraph" w:styleId="Notedebasdepage">
    <w:name w:val="footnote text"/>
    <w:basedOn w:val="Normal"/>
    <w:semiHidden/>
    <w:rsid w:val="00F10168"/>
    <w:rPr>
      <w:sz w:val="20"/>
      <w:szCs w:val="20"/>
    </w:rPr>
  </w:style>
  <w:style w:type="character" w:styleId="Appelnotedebasdep">
    <w:name w:val="footnote reference"/>
    <w:basedOn w:val="Policepardfaut"/>
    <w:semiHidden/>
    <w:rsid w:val="00F10168"/>
    <w:rPr>
      <w:vertAlign w:val="superscript"/>
    </w:rPr>
  </w:style>
  <w:style w:type="paragraph" w:styleId="Pieddepage">
    <w:name w:val="footer"/>
    <w:basedOn w:val="Normal"/>
    <w:link w:val="PieddepageCar"/>
    <w:uiPriority w:val="99"/>
    <w:rsid w:val="00F10168"/>
    <w:pPr>
      <w:tabs>
        <w:tab w:val="center" w:pos="4536"/>
        <w:tab w:val="right" w:pos="9072"/>
      </w:tabs>
    </w:pPr>
  </w:style>
  <w:style w:type="character" w:styleId="Numrodepage">
    <w:name w:val="page number"/>
    <w:basedOn w:val="Policepardfaut"/>
    <w:semiHidden/>
    <w:rsid w:val="00F10168"/>
  </w:style>
  <w:style w:type="character" w:customStyle="1" w:styleId="tlfcmot">
    <w:name w:val="tlf_cmot"/>
    <w:basedOn w:val="Policepardfaut"/>
    <w:rsid w:val="00F10168"/>
  </w:style>
  <w:style w:type="character" w:customStyle="1" w:styleId="tlfccode">
    <w:name w:val="tlf_ccode"/>
    <w:basedOn w:val="Policepardfaut"/>
    <w:rsid w:val="00F10168"/>
  </w:style>
  <w:style w:type="character" w:customStyle="1" w:styleId="tlfcdomaine">
    <w:name w:val="tlf_cdomaine"/>
    <w:basedOn w:val="Policepardfaut"/>
    <w:rsid w:val="00F10168"/>
  </w:style>
  <w:style w:type="character" w:customStyle="1" w:styleId="tlfcdefinition">
    <w:name w:val="tlf_cdefinition"/>
    <w:basedOn w:val="Policepardfaut"/>
    <w:rsid w:val="00F10168"/>
  </w:style>
  <w:style w:type="paragraph" w:styleId="Retraitcorpsdetexte2">
    <w:name w:val="Body Text Indent 2"/>
    <w:basedOn w:val="Normal"/>
    <w:semiHidden/>
    <w:rsid w:val="00F10168"/>
    <w:pPr>
      <w:ind w:left="708"/>
    </w:pPr>
    <w:rPr>
      <w:rFonts w:ascii="Courier New" w:hAnsi="Courier New" w:cs="Courier New"/>
    </w:rPr>
  </w:style>
  <w:style w:type="paragraph" w:styleId="NormalWeb">
    <w:name w:val="Normal (Web)"/>
    <w:basedOn w:val="Normal"/>
    <w:semiHidden/>
    <w:rsid w:val="00F10168"/>
    <w:pPr>
      <w:suppressAutoHyphens w:val="0"/>
      <w:spacing w:before="100" w:beforeAutospacing="1" w:after="100" w:afterAutospacing="1"/>
    </w:pPr>
    <w:rPr>
      <w:rFonts w:ascii="Arial Unicode MS" w:eastAsia="Arial Unicode MS" w:hAnsi="Arial Unicode MS" w:cs="Arial Unicode MS"/>
      <w:lang w:eastAsia="fr-FR"/>
    </w:rPr>
  </w:style>
  <w:style w:type="paragraph" w:styleId="Retraitcorpsdetexte3">
    <w:name w:val="Body Text Indent 3"/>
    <w:basedOn w:val="Normal"/>
    <w:semiHidden/>
    <w:rsid w:val="00F10168"/>
    <w:pPr>
      <w:ind w:left="1416"/>
    </w:pPr>
    <w:rPr>
      <w:rFonts w:ascii="Courier New" w:hAnsi="Courier New" w:cs="Courier New"/>
    </w:rPr>
  </w:style>
  <w:style w:type="character" w:customStyle="1" w:styleId="tlfcemploi">
    <w:name w:val="tlf_cemploi"/>
    <w:basedOn w:val="Policepardfaut"/>
    <w:rsid w:val="00F10168"/>
  </w:style>
  <w:style w:type="character" w:customStyle="1" w:styleId="Caractredenotedebasdepage">
    <w:name w:val="Caractère de note de bas de page"/>
    <w:basedOn w:val="Policepardfaut"/>
    <w:rsid w:val="00F10168"/>
    <w:rPr>
      <w:vertAlign w:val="superscript"/>
    </w:rPr>
  </w:style>
  <w:style w:type="character" w:styleId="CitationHTML">
    <w:name w:val="HTML Cite"/>
    <w:basedOn w:val="Policepardfaut"/>
    <w:semiHidden/>
    <w:rsid w:val="00F10168"/>
    <w:rPr>
      <w:i/>
      <w:iCs/>
    </w:rPr>
  </w:style>
  <w:style w:type="character" w:customStyle="1" w:styleId="author">
    <w:name w:val="author"/>
    <w:basedOn w:val="Policepardfaut"/>
    <w:rsid w:val="00F10168"/>
  </w:style>
  <w:style w:type="character" w:customStyle="1" w:styleId="Titre10">
    <w:name w:val="Titre1"/>
    <w:basedOn w:val="Policepardfaut"/>
    <w:rsid w:val="00F10168"/>
  </w:style>
  <w:style w:type="character" w:customStyle="1" w:styleId="hgword">
    <w:name w:val="hg_word"/>
    <w:basedOn w:val="Policepardfaut"/>
    <w:rsid w:val="00F10168"/>
  </w:style>
  <w:style w:type="character" w:customStyle="1" w:styleId="tlfccrochet">
    <w:name w:val="tlf_ccrochet"/>
    <w:basedOn w:val="Policepardfaut"/>
    <w:rsid w:val="00F10168"/>
  </w:style>
  <w:style w:type="character" w:customStyle="1" w:styleId="tlfsmallcaps">
    <w:name w:val="tlf_smallcaps"/>
    <w:basedOn w:val="Policepardfaut"/>
    <w:rsid w:val="00F10168"/>
  </w:style>
  <w:style w:type="paragraph" w:customStyle="1" w:styleId="omnipage1">
    <w:name w:val="omnipage1"/>
    <w:basedOn w:val="Normal"/>
    <w:rsid w:val="00F10168"/>
    <w:pPr>
      <w:suppressAutoHyphens w:val="0"/>
      <w:spacing w:before="100" w:beforeAutospacing="1" w:after="100" w:afterAutospacing="1"/>
    </w:pPr>
    <w:rPr>
      <w:rFonts w:ascii="Arial Unicode MS" w:eastAsia="Arial Unicode MS" w:hAnsi="Arial Unicode MS" w:cs="Arial Unicode MS"/>
      <w:lang w:eastAsia="fr-FR"/>
    </w:rPr>
  </w:style>
  <w:style w:type="character" w:customStyle="1" w:styleId="style11">
    <w:name w:val="style11"/>
    <w:basedOn w:val="Policepardfaut"/>
    <w:rsid w:val="00F10168"/>
  </w:style>
  <w:style w:type="paragraph" w:styleId="En-tte">
    <w:name w:val="header"/>
    <w:basedOn w:val="Normal"/>
    <w:semiHidden/>
    <w:rsid w:val="00F10168"/>
    <w:pPr>
      <w:tabs>
        <w:tab w:val="center" w:pos="4536"/>
        <w:tab w:val="right" w:pos="9072"/>
      </w:tabs>
    </w:pPr>
  </w:style>
  <w:style w:type="paragraph" w:styleId="Textedebulles">
    <w:name w:val="Balloon Text"/>
    <w:basedOn w:val="Normal"/>
    <w:link w:val="TextedebullesCar"/>
    <w:uiPriority w:val="99"/>
    <w:semiHidden/>
    <w:unhideWhenUsed/>
    <w:rsid w:val="00805DEC"/>
    <w:rPr>
      <w:rFonts w:ascii="Tahoma" w:hAnsi="Tahoma" w:cs="Tahoma"/>
      <w:sz w:val="16"/>
      <w:szCs w:val="16"/>
    </w:rPr>
  </w:style>
  <w:style w:type="character" w:customStyle="1" w:styleId="TextedebullesCar">
    <w:name w:val="Texte de bulles Car"/>
    <w:basedOn w:val="Policepardfaut"/>
    <w:link w:val="Textedebulles"/>
    <w:uiPriority w:val="99"/>
    <w:semiHidden/>
    <w:rsid w:val="00805DEC"/>
    <w:rPr>
      <w:rFonts w:ascii="Tahoma" w:hAnsi="Tahoma" w:cs="Tahoma"/>
      <w:sz w:val="16"/>
      <w:szCs w:val="16"/>
      <w:lang w:eastAsia="ar-SA"/>
    </w:rPr>
  </w:style>
  <w:style w:type="character" w:customStyle="1" w:styleId="PieddepageCar">
    <w:name w:val="Pied de page Car"/>
    <w:basedOn w:val="Policepardfaut"/>
    <w:link w:val="Pieddepage"/>
    <w:uiPriority w:val="99"/>
    <w:rsid w:val="00C6771E"/>
    <w:rPr>
      <w:sz w:val="24"/>
      <w:szCs w:val="24"/>
      <w:lang w:eastAsia="ar-SA"/>
    </w:rPr>
  </w:style>
  <w:style w:type="paragraph" w:styleId="Paragraphedeliste">
    <w:name w:val="List Paragraph"/>
    <w:basedOn w:val="Normal"/>
    <w:uiPriority w:val="34"/>
    <w:qFormat/>
    <w:rsid w:val="005726F4"/>
    <w:pPr>
      <w:ind w:left="720"/>
      <w:contextualSpacing/>
    </w:pPr>
  </w:style>
  <w:style w:type="character" w:customStyle="1" w:styleId="lang-grc">
    <w:name w:val="lang-grc"/>
    <w:basedOn w:val="Policepardfaut"/>
    <w:rsid w:val="001351E7"/>
  </w:style>
  <w:style w:type="character" w:customStyle="1" w:styleId="st">
    <w:name w:val="st"/>
    <w:basedOn w:val="Policepardfaut"/>
    <w:rsid w:val="00BB1343"/>
  </w:style>
  <w:style w:type="character" w:customStyle="1" w:styleId="citecrochet">
    <w:name w:val="cite_crochet"/>
    <w:basedOn w:val="Policepardfaut"/>
    <w:rsid w:val="004A454A"/>
  </w:style>
  <w:style w:type="character" w:styleId="Textedelespacerserv">
    <w:name w:val="Placeholder Text"/>
    <w:basedOn w:val="Policepardfaut"/>
    <w:uiPriority w:val="99"/>
    <w:semiHidden/>
    <w:rsid w:val="000F50C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168"/>
    <w:pPr>
      <w:suppressAutoHyphens/>
    </w:pPr>
    <w:rPr>
      <w:sz w:val="24"/>
      <w:szCs w:val="24"/>
      <w:lang w:eastAsia="ar-SA"/>
    </w:rPr>
  </w:style>
  <w:style w:type="paragraph" w:styleId="Titre1">
    <w:name w:val="heading 1"/>
    <w:basedOn w:val="Normal"/>
    <w:next w:val="Normal"/>
    <w:qFormat/>
    <w:rsid w:val="00F10168"/>
    <w:pPr>
      <w:keepNext/>
      <w:tabs>
        <w:tab w:val="num" w:pos="0"/>
      </w:tabs>
      <w:jc w:val="both"/>
      <w:outlineLvl w:val="0"/>
    </w:pPr>
    <w:rPr>
      <w:b/>
      <w:bCs/>
      <w:i/>
      <w:color w:val="000000"/>
      <w:sz w:val="22"/>
      <w:szCs w:val="20"/>
    </w:rPr>
  </w:style>
  <w:style w:type="paragraph" w:styleId="Titre2">
    <w:name w:val="heading 2"/>
    <w:basedOn w:val="Normal"/>
    <w:next w:val="Normal"/>
    <w:qFormat/>
    <w:rsid w:val="00F10168"/>
    <w:pPr>
      <w:keepNext/>
      <w:tabs>
        <w:tab w:val="num" w:pos="0"/>
      </w:tabs>
      <w:jc w:val="center"/>
      <w:outlineLvl w:val="1"/>
    </w:pPr>
    <w:rPr>
      <w:b/>
      <w:bCs/>
      <w:caps/>
      <w:color w:val="000000"/>
      <w:sz w:val="22"/>
      <w:szCs w:val="20"/>
    </w:rPr>
  </w:style>
  <w:style w:type="paragraph" w:styleId="Titre3">
    <w:name w:val="heading 3"/>
    <w:basedOn w:val="Normal"/>
    <w:next w:val="Normal"/>
    <w:qFormat/>
    <w:rsid w:val="00F10168"/>
    <w:pPr>
      <w:keepNext/>
      <w:tabs>
        <w:tab w:val="num" w:pos="0"/>
      </w:tabs>
      <w:outlineLvl w:val="2"/>
    </w:pPr>
    <w:rPr>
      <w:rFonts w:ascii="Courier New" w:hAnsi="Courier New" w:cs="Courier New"/>
      <w:sz w:val="28"/>
    </w:rPr>
  </w:style>
  <w:style w:type="paragraph" w:styleId="Titre4">
    <w:name w:val="heading 4"/>
    <w:basedOn w:val="Normal"/>
    <w:next w:val="Normal"/>
    <w:qFormat/>
    <w:rsid w:val="00F10168"/>
    <w:pPr>
      <w:keepNext/>
      <w:tabs>
        <w:tab w:val="num" w:pos="0"/>
      </w:tabs>
      <w:outlineLvl w:val="3"/>
    </w:pPr>
    <w:rPr>
      <w:b/>
      <w:bCs/>
      <w:color w:val="FF0000"/>
      <w:sz w:val="144"/>
    </w:rPr>
  </w:style>
  <w:style w:type="paragraph" w:styleId="Titre5">
    <w:name w:val="heading 5"/>
    <w:basedOn w:val="Normal"/>
    <w:next w:val="Normal"/>
    <w:qFormat/>
    <w:rsid w:val="00F10168"/>
    <w:pPr>
      <w:keepNext/>
      <w:ind w:left="4248"/>
      <w:outlineLvl w:val="4"/>
    </w:pPr>
    <w:rPr>
      <w:rFonts w:ascii="Courier New" w:hAnsi="Courier New" w:cs="Courier New"/>
      <w:sz w:val="28"/>
    </w:rPr>
  </w:style>
  <w:style w:type="paragraph" w:styleId="Titre6">
    <w:name w:val="heading 6"/>
    <w:basedOn w:val="Normal"/>
    <w:next w:val="Normal"/>
    <w:qFormat/>
    <w:rsid w:val="00F10168"/>
    <w:pPr>
      <w:keepNext/>
      <w:ind w:left="708"/>
      <w:outlineLvl w:val="5"/>
    </w:pPr>
    <w:rPr>
      <w:rFonts w:ascii="Palatino Linotype" w:hAnsi="Palatino Linotype" w:cs="Courier New"/>
      <w:sz w:val="56"/>
    </w:rPr>
  </w:style>
  <w:style w:type="paragraph" w:styleId="Titre7">
    <w:name w:val="heading 7"/>
    <w:basedOn w:val="Normal"/>
    <w:next w:val="Normal"/>
    <w:qFormat/>
    <w:rsid w:val="00F10168"/>
    <w:pPr>
      <w:keepNext/>
      <w:outlineLvl w:val="6"/>
    </w:pPr>
    <w:rPr>
      <w:rFonts w:ascii="Courier New" w:hAnsi="Courier New" w:cs="Courier New"/>
      <w:i/>
      <w:iCs/>
      <w:sz w:val="28"/>
    </w:rPr>
  </w:style>
  <w:style w:type="paragraph" w:styleId="Titre8">
    <w:name w:val="heading 8"/>
    <w:basedOn w:val="Normal"/>
    <w:next w:val="Normal"/>
    <w:qFormat/>
    <w:rsid w:val="00F10168"/>
    <w:pPr>
      <w:keepNext/>
      <w:jc w:val="center"/>
      <w:outlineLvl w:val="7"/>
    </w:pPr>
    <w:rPr>
      <w:rFonts w:ascii="Courier New" w:hAnsi="Courier New" w:cs="Courier New"/>
      <w:sz w:val="28"/>
    </w:rPr>
  </w:style>
  <w:style w:type="paragraph" w:styleId="Titre9">
    <w:name w:val="heading 9"/>
    <w:basedOn w:val="Normal"/>
    <w:next w:val="Normal"/>
    <w:qFormat/>
    <w:rsid w:val="00F10168"/>
    <w:pPr>
      <w:keepNext/>
      <w:outlineLvl w:val="8"/>
    </w:pPr>
    <w:rPr>
      <w:rFonts w:ascii="Courier New" w:hAnsi="Courier New" w:cs="Courier New"/>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sid w:val="00F10168"/>
    <w:rPr>
      <w:rFonts w:ascii="Times New Roman" w:eastAsia="Times New Roman" w:hAnsi="Times New Roman"/>
      <w:i/>
    </w:rPr>
  </w:style>
  <w:style w:type="character" w:customStyle="1" w:styleId="WW8Num3z1">
    <w:name w:val="WW8Num3z1"/>
    <w:rsid w:val="00F10168"/>
    <w:rPr>
      <w:rFonts w:ascii="Courier New" w:hAnsi="Courier New" w:cs="Courier New"/>
    </w:rPr>
  </w:style>
  <w:style w:type="character" w:customStyle="1" w:styleId="WW8Num3z2">
    <w:name w:val="WW8Num3z2"/>
    <w:rsid w:val="00F10168"/>
    <w:rPr>
      <w:rFonts w:ascii="Wingdings" w:hAnsi="Wingdings" w:cs="Times New Roman"/>
    </w:rPr>
  </w:style>
  <w:style w:type="character" w:customStyle="1" w:styleId="WW8Num3z3">
    <w:name w:val="WW8Num3z3"/>
    <w:rsid w:val="00F10168"/>
    <w:rPr>
      <w:rFonts w:ascii="Symbol" w:hAnsi="Symbol" w:cs="Times New Roman"/>
    </w:rPr>
  </w:style>
  <w:style w:type="character" w:customStyle="1" w:styleId="WW8Num4z0">
    <w:name w:val="WW8Num4z0"/>
    <w:rsid w:val="00F10168"/>
    <w:rPr>
      <w:rFonts w:ascii="Times New Roman" w:eastAsia="Times New Roman" w:hAnsi="Times New Roman" w:cs="Times New Roman"/>
    </w:rPr>
  </w:style>
  <w:style w:type="character" w:customStyle="1" w:styleId="WW8Num4z1">
    <w:name w:val="WW8Num4z1"/>
    <w:rsid w:val="00F10168"/>
    <w:rPr>
      <w:rFonts w:ascii="Courier New" w:hAnsi="Courier New"/>
    </w:rPr>
  </w:style>
  <w:style w:type="character" w:customStyle="1" w:styleId="WW8Num4z2">
    <w:name w:val="WW8Num4z2"/>
    <w:rsid w:val="00F10168"/>
    <w:rPr>
      <w:rFonts w:ascii="Wingdings" w:hAnsi="Wingdings"/>
    </w:rPr>
  </w:style>
  <w:style w:type="character" w:customStyle="1" w:styleId="WW8Num4z3">
    <w:name w:val="WW8Num4z3"/>
    <w:rsid w:val="00F10168"/>
    <w:rPr>
      <w:rFonts w:ascii="Symbol" w:hAnsi="Symbol"/>
    </w:rPr>
  </w:style>
  <w:style w:type="character" w:customStyle="1" w:styleId="WW8Num5z0">
    <w:name w:val="WW8Num5z0"/>
    <w:rsid w:val="00F10168"/>
    <w:rPr>
      <w:rFonts w:ascii="Times New Roman" w:eastAsia="Times New Roman" w:hAnsi="Times New Roman" w:cs="Times New Roman"/>
    </w:rPr>
  </w:style>
  <w:style w:type="character" w:customStyle="1" w:styleId="WW8Num5z1">
    <w:name w:val="WW8Num5z1"/>
    <w:rsid w:val="00F10168"/>
    <w:rPr>
      <w:rFonts w:ascii="Courier New" w:hAnsi="Courier New"/>
    </w:rPr>
  </w:style>
  <w:style w:type="character" w:customStyle="1" w:styleId="WW8Num5z2">
    <w:name w:val="WW8Num5z2"/>
    <w:rsid w:val="00F10168"/>
    <w:rPr>
      <w:rFonts w:ascii="Wingdings" w:hAnsi="Wingdings"/>
    </w:rPr>
  </w:style>
  <w:style w:type="character" w:customStyle="1" w:styleId="WW8Num5z3">
    <w:name w:val="WW8Num5z3"/>
    <w:rsid w:val="00F10168"/>
    <w:rPr>
      <w:rFonts w:ascii="Symbol" w:hAnsi="Symbol"/>
    </w:rPr>
  </w:style>
  <w:style w:type="character" w:customStyle="1" w:styleId="WW8Num6z0">
    <w:name w:val="WW8Num6z0"/>
    <w:rsid w:val="00F10168"/>
    <w:rPr>
      <w:rFonts w:ascii="Arial" w:hAnsi="Arial"/>
      <w:sz w:val="8"/>
    </w:rPr>
  </w:style>
  <w:style w:type="character" w:customStyle="1" w:styleId="WW8Num8z0">
    <w:name w:val="WW8Num8z0"/>
    <w:rsid w:val="00F10168"/>
    <w:rPr>
      <w:rFonts w:ascii="Times New Roman" w:eastAsia="Times New Roman" w:hAnsi="Times New Roman" w:cs="Times New Roman"/>
    </w:rPr>
  </w:style>
  <w:style w:type="character" w:customStyle="1" w:styleId="WW8Num8z1">
    <w:name w:val="WW8Num8z1"/>
    <w:rsid w:val="00F10168"/>
    <w:rPr>
      <w:rFonts w:ascii="Courier New" w:hAnsi="Courier New"/>
    </w:rPr>
  </w:style>
  <w:style w:type="character" w:customStyle="1" w:styleId="WW8Num8z2">
    <w:name w:val="WW8Num8z2"/>
    <w:rsid w:val="00F10168"/>
    <w:rPr>
      <w:rFonts w:ascii="Wingdings" w:hAnsi="Wingdings"/>
    </w:rPr>
  </w:style>
  <w:style w:type="character" w:customStyle="1" w:styleId="WW8Num8z3">
    <w:name w:val="WW8Num8z3"/>
    <w:rsid w:val="00F10168"/>
    <w:rPr>
      <w:rFonts w:ascii="Symbol" w:hAnsi="Symbol"/>
    </w:rPr>
  </w:style>
  <w:style w:type="character" w:customStyle="1" w:styleId="WW8Num9z0">
    <w:name w:val="WW8Num9z0"/>
    <w:rsid w:val="00F10168"/>
    <w:rPr>
      <w:rFonts w:ascii="Times New Roman" w:eastAsia="Times New Roman" w:hAnsi="Times New Roman" w:cs="Times New Roman"/>
    </w:rPr>
  </w:style>
  <w:style w:type="character" w:customStyle="1" w:styleId="WW8Num9z1">
    <w:name w:val="WW8Num9z1"/>
    <w:rsid w:val="00F10168"/>
    <w:rPr>
      <w:rFonts w:ascii="Courier New" w:hAnsi="Courier New"/>
    </w:rPr>
  </w:style>
  <w:style w:type="character" w:customStyle="1" w:styleId="WW8Num9z2">
    <w:name w:val="WW8Num9z2"/>
    <w:rsid w:val="00F10168"/>
    <w:rPr>
      <w:rFonts w:ascii="Wingdings" w:hAnsi="Wingdings"/>
    </w:rPr>
  </w:style>
  <w:style w:type="character" w:customStyle="1" w:styleId="WW8Num9z3">
    <w:name w:val="WW8Num9z3"/>
    <w:rsid w:val="00F10168"/>
    <w:rPr>
      <w:rFonts w:ascii="Symbol" w:hAnsi="Symbol"/>
    </w:rPr>
  </w:style>
  <w:style w:type="character" w:customStyle="1" w:styleId="WW8Num11z0">
    <w:name w:val="WW8Num11z0"/>
    <w:rsid w:val="00F10168"/>
    <w:rPr>
      <w:rFonts w:ascii="Arial" w:eastAsia="Times New Roman" w:hAnsi="Arial"/>
    </w:rPr>
  </w:style>
  <w:style w:type="character" w:customStyle="1" w:styleId="WW8Num11z1">
    <w:name w:val="WW8Num11z1"/>
    <w:rsid w:val="00F10168"/>
    <w:rPr>
      <w:rFonts w:ascii="Courier New" w:hAnsi="Courier New" w:cs="Courier New"/>
    </w:rPr>
  </w:style>
  <w:style w:type="character" w:customStyle="1" w:styleId="WW8Num11z2">
    <w:name w:val="WW8Num11z2"/>
    <w:rsid w:val="00F10168"/>
    <w:rPr>
      <w:rFonts w:ascii="Wingdings" w:hAnsi="Wingdings" w:cs="Times New Roman"/>
    </w:rPr>
  </w:style>
  <w:style w:type="character" w:customStyle="1" w:styleId="WW8Num11z3">
    <w:name w:val="WW8Num11z3"/>
    <w:rsid w:val="00F10168"/>
    <w:rPr>
      <w:rFonts w:ascii="Symbol" w:hAnsi="Symbol" w:cs="Times New Roman"/>
    </w:rPr>
  </w:style>
  <w:style w:type="character" w:customStyle="1" w:styleId="WW8Num12z0">
    <w:name w:val="WW8Num12z0"/>
    <w:rsid w:val="00F10168"/>
    <w:rPr>
      <w:rFonts w:ascii="Arial" w:hAnsi="Arial"/>
      <w:sz w:val="8"/>
    </w:rPr>
  </w:style>
  <w:style w:type="character" w:customStyle="1" w:styleId="WW8Num14z0">
    <w:name w:val="WW8Num14z0"/>
    <w:rsid w:val="00F10168"/>
    <w:rPr>
      <w:rFonts w:ascii="Xerox Sans Serif Narrow" w:hAnsi="Xerox Sans Serif Narrow" w:cs="Times New Roman"/>
      <w:i/>
    </w:rPr>
  </w:style>
  <w:style w:type="character" w:customStyle="1" w:styleId="WW8Num15z0">
    <w:name w:val="WW8Num15z0"/>
    <w:rsid w:val="00F10168"/>
    <w:rPr>
      <w:rFonts w:ascii="Times New Roman" w:eastAsia="Times New Roman" w:hAnsi="Times New Roman" w:cs="Times New Roman"/>
    </w:rPr>
  </w:style>
  <w:style w:type="character" w:customStyle="1" w:styleId="WW8Num15z1">
    <w:name w:val="WW8Num15z1"/>
    <w:rsid w:val="00F10168"/>
    <w:rPr>
      <w:rFonts w:ascii="Courier New" w:hAnsi="Courier New"/>
    </w:rPr>
  </w:style>
  <w:style w:type="character" w:customStyle="1" w:styleId="WW8Num15z2">
    <w:name w:val="WW8Num15z2"/>
    <w:rsid w:val="00F10168"/>
    <w:rPr>
      <w:rFonts w:ascii="Wingdings" w:hAnsi="Wingdings"/>
    </w:rPr>
  </w:style>
  <w:style w:type="character" w:customStyle="1" w:styleId="WW8Num15z3">
    <w:name w:val="WW8Num15z3"/>
    <w:rsid w:val="00F10168"/>
    <w:rPr>
      <w:rFonts w:ascii="Symbol" w:hAnsi="Symbol"/>
    </w:rPr>
  </w:style>
  <w:style w:type="character" w:customStyle="1" w:styleId="WW8Num16z0">
    <w:name w:val="WW8Num16z0"/>
    <w:rsid w:val="00F10168"/>
    <w:rPr>
      <w:rFonts w:ascii="Times New Roman" w:eastAsia="Times New Roman" w:hAnsi="Times New Roman" w:cs="Times New Roman"/>
    </w:rPr>
  </w:style>
  <w:style w:type="character" w:customStyle="1" w:styleId="WW8Num16z1">
    <w:name w:val="WW8Num16z1"/>
    <w:rsid w:val="00F10168"/>
    <w:rPr>
      <w:rFonts w:ascii="Courier New" w:hAnsi="Courier New"/>
    </w:rPr>
  </w:style>
  <w:style w:type="character" w:customStyle="1" w:styleId="WW8Num16z2">
    <w:name w:val="WW8Num16z2"/>
    <w:rsid w:val="00F10168"/>
    <w:rPr>
      <w:rFonts w:ascii="Wingdings" w:hAnsi="Wingdings"/>
    </w:rPr>
  </w:style>
  <w:style w:type="character" w:customStyle="1" w:styleId="WW8Num16z3">
    <w:name w:val="WW8Num16z3"/>
    <w:rsid w:val="00F10168"/>
    <w:rPr>
      <w:rFonts w:ascii="Symbol" w:hAnsi="Symbol"/>
    </w:rPr>
  </w:style>
  <w:style w:type="character" w:customStyle="1" w:styleId="WW8Num17z0">
    <w:name w:val="WW8Num17z0"/>
    <w:rsid w:val="00F10168"/>
    <w:rPr>
      <w:rFonts w:ascii="Times New Roman" w:eastAsia="Times New Roman" w:hAnsi="Times New Roman" w:cs="Times New Roman"/>
    </w:rPr>
  </w:style>
  <w:style w:type="character" w:customStyle="1" w:styleId="WW8Num17z1">
    <w:name w:val="WW8Num17z1"/>
    <w:rsid w:val="00F10168"/>
    <w:rPr>
      <w:rFonts w:ascii="Courier New" w:hAnsi="Courier New"/>
    </w:rPr>
  </w:style>
  <w:style w:type="character" w:customStyle="1" w:styleId="WW8Num17z2">
    <w:name w:val="WW8Num17z2"/>
    <w:rsid w:val="00F10168"/>
    <w:rPr>
      <w:rFonts w:ascii="Wingdings" w:hAnsi="Wingdings"/>
    </w:rPr>
  </w:style>
  <w:style w:type="character" w:customStyle="1" w:styleId="WW8Num17z3">
    <w:name w:val="WW8Num17z3"/>
    <w:rsid w:val="00F10168"/>
    <w:rPr>
      <w:rFonts w:ascii="Symbol" w:hAnsi="Symbol"/>
    </w:rPr>
  </w:style>
  <w:style w:type="character" w:customStyle="1" w:styleId="WW8Num18z0">
    <w:name w:val="WW8Num18z0"/>
    <w:rsid w:val="00F10168"/>
    <w:rPr>
      <w:rFonts w:ascii="Times New Roman" w:eastAsia="Times New Roman" w:hAnsi="Times New Roman" w:cs="Times New Roman"/>
    </w:rPr>
  </w:style>
  <w:style w:type="character" w:customStyle="1" w:styleId="WW8Num18z1">
    <w:name w:val="WW8Num18z1"/>
    <w:rsid w:val="00F10168"/>
    <w:rPr>
      <w:rFonts w:ascii="Courier New" w:hAnsi="Courier New"/>
    </w:rPr>
  </w:style>
  <w:style w:type="character" w:customStyle="1" w:styleId="WW8Num18z2">
    <w:name w:val="WW8Num18z2"/>
    <w:rsid w:val="00F10168"/>
    <w:rPr>
      <w:rFonts w:ascii="Wingdings" w:hAnsi="Wingdings"/>
    </w:rPr>
  </w:style>
  <w:style w:type="character" w:customStyle="1" w:styleId="WW8Num18z3">
    <w:name w:val="WW8Num18z3"/>
    <w:rsid w:val="00F10168"/>
    <w:rPr>
      <w:rFonts w:ascii="Symbol" w:hAnsi="Symbol"/>
    </w:rPr>
  </w:style>
  <w:style w:type="character" w:customStyle="1" w:styleId="WW8Num19z0">
    <w:name w:val="WW8Num19z0"/>
    <w:rsid w:val="00F10168"/>
    <w:rPr>
      <w:rFonts w:ascii="Times New Roman" w:eastAsia="Times New Roman" w:hAnsi="Times New Roman" w:cs="Times New Roman"/>
    </w:rPr>
  </w:style>
  <w:style w:type="character" w:customStyle="1" w:styleId="WW8Num19z1">
    <w:name w:val="WW8Num19z1"/>
    <w:rsid w:val="00F10168"/>
    <w:rPr>
      <w:rFonts w:ascii="Courier New" w:hAnsi="Courier New"/>
    </w:rPr>
  </w:style>
  <w:style w:type="character" w:customStyle="1" w:styleId="WW8Num19z2">
    <w:name w:val="WW8Num19z2"/>
    <w:rsid w:val="00F10168"/>
    <w:rPr>
      <w:rFonts w:ascii="Wingdings" w:hAnsi="Wingdings"/>
    </w:rPr>
  </w:style>
  <w:style w:type="character" w:customStyle="1" w:styleId="WW8Num19z3">
    <w:name w:val="WW8Num19z3"/>
    <w:rsid w:val="00F10168"/>
    <w:rPr>
      <w:rFonts w:ascii="Symbol" w:hAnsi="Symbol"/>
    </w:rPr>
  </w:style>
  <w:style w:type="character" w:customStyle="1" w:styleId="WW8Num20z0">
    <w:name w:val="WW8Num20z0"/>
    <w:rsid w:val="00F10168"/>
    <w:rPr>
      <w:rFonts w:ascii="Times New Roman" w:eastAsia="Times New Roman" w:hAnsi="Times New Roman" w:cs="Times New Roman"/>
    </w:rPr>
  </w:style>
  <w:style w:type="character" w:customStyle="1" w:styleId="WW8Num20z1">
    <w:name w:val="WW8Num20z1"/>
    <w:rsid w:val="00F10168"/>
    <w:rPr>
      <w:rFonts w:ascii="Courier New" w:hAnsi="Courier New"/>
    </w:rPr>
  </w:style>
  <w:style w:type="character" w:customStyle="1" w:styleId="WW8Num20z2">
    <w:name w:val="WW8Num20z2"/>
    <w:rsid w:val="00F10168"/>
    <w:rPr>
      <w:rFonts w:ascii="Wingdings" w:hAnsi="Wingdings"/>
    </w:rPr>
  </w:style>
  <w:style w:type="character" w:customStyle="1" w:styleId="WW8Num20z3">
    <w:name w:val="WW8Num20z3"/>
    <w:rsid w:val="00F10168"/>
    <w:rPr>
      <w:rFonts w:ascii="Symbol" w:hAnsi="Symbol"/>
    </w:rPr>
  </w:style>
  <w:style w:type="character" w:customStyle="1" w:styleId="WW8Num22z0">
    <w:name w:val="WW8Num22z0"/>
    <w:rsid w:val="00F10168"/>
    <w:rPr>
      <w:rFonts w:ascii="Times New Roman" w:eastAsia="Times New Roman" w:hAnsi="Times New Roman" w:cs="Times New Roman"/>
      <w:i/>
    </w:rPr>
  </w:style>
  <w:style w:type="character" w:customStyle="1" w:styleId="WW8Num22z1">
    <w:name w:val="WW8Num22z1"/>
    <w:rsid w:val="00F10168"/>
    <w:rPr>
      <w:rFonts w:ascii="Courier New" w:hAnsi="Courier New"/>
    </w:rPr>
  </w:style>
  <w:style w:type="character" w:customStyle="1" w:styleId="WW8Num22z2">
    <w:name w:val="WW8Num22z2"/>
    <w:rsid w:val="00F10168"/>
    <w:rPr>
      <w:rFonts w:ascii="Wingdings" w:hAnsi="Wingdings"/>
    </w:rPr>
  </w:style>
  <w:style w:type="character" w:customStyle="1" w:styleId="WW8Num22z3">
    <w:name w:val="WW8Num22z3"/>
    <w:rsid w:val="00F10168"/>
    <w:rPr>
      <w:rFonts w:ascii="Symbol" w:hAnsi="Symbol"/>
    </w:rPr>
  </w:style>
  <w:style w:type="character" w:customStyle="1" w:styleId="WW8Num23z0">
    <w:name w:val="WW8Num23z0"/>
    <w:rsid w:val="00F10168"/>
    <w:rPr>
      <w:rFonts w:ascii="Times New Roman" w:eastAsia="Times New Roman" w:hAnsi="Times New Roman" w:cs="Times New Roman"/>
    </w:rPr>
  </w:style>
  <w:style w:type="character" w:customStyle="1" w:styleId="WW8Num23z1">
    <w:name w:val="WW8Num23z1"/>
    <w:rsid w:val="00F10168"/>
    <w:rPr>
      <w:rFonts w:ascii="Courier New" w:hAnsi="Courier New"/>
    </w:rPr>
  </w:style>
  <w:style w:type="character" w:customStyle="1" w:styleId="WW8Num23z2">
    <w:name w:val="WW8Num23z2"/>
    <w:rsid w:val="00F10168"/>
    <w:rPr>
      <w:rFonts w:ascii="Wingdings" w:hAnsi="Wingdings"/>
    </w:rPr>
  </w:style>
  <w:style w:type="character" w:customStyle="1" w:styleId="WW8Num23z3">
    <w:name w:val="WW8Num23z3"/>
    <w:rsid w:val="00F10168"/>
    <w:rPr>
      <w:rFonts w:ascii="Symbol" w:hAnsi="Symbol"/>
    </w:rPr>
  </w:style>
  <w:style w:type="character" w:customStyle="1" w:styleId="WW8Num24z0">
    <w:name w:val="WW8Num24z0"/>
    <w:rsid w:val="00F10168"/>
    <w:rPr>
      <w:rFonts w:ascii="Times New Roman" w:eastAsia="Times New Roman" w:hAnsi="Times New Roman" w:cs="Times New Roman"/>
    </w:rPr>
  </w:style>
  <w:style w:type="character" w:customStyle="1" w:styleId="WW8Num24z1">
    <w:name w:val="WW8Num24z1"/>
    <w:rsid w:val="00F10168"/>
    <w:rPr>
      <w:rFonts w:ascii="Courier New" w:hAnsi="Courier New"/>
    </w:rPr>
  </w:style>
  <w:style w:type="character" w:customStyle="1" w:styleId="WW8Num24z2">
    <w:name w:val="WW8Num24z2"/>
    <w:rsid w:val="00F10168"/>
    <w:rPr>
      <w:rFonts w:ascii="Wingdings" w:hAnsi="Wingdings"/>
    </w:rPr>
  </w:style>
  <w:style w:type="character" w:customStyle="1" w:styleId="WW8Num24z3">
    <w:name w:val="WW8Num24z3"/>
    <w:rsid w:val="00F10168"/>
    <w:rPr>
      <w:rFonts w:ascii="Symbol" w:hAnsi="Symbol"/>
    </w:rPr>
  </w:style>
  <w:style w:type="character" w:customStyle="1" w:styleId="WW8Num26z0">
    <w:name w:val="WW8Num26z0"/>
    <w:rsid w:val="00F10168"/>
    <w:rPr>
      <w:rFonts w:ascii="Times New Roman" w:eastAsia="Times New Roman" w:hAnsi="Times New Roman" w:cs="Times New Roman"/>
    </w:rPr>
  </w:style>
  <w:style w:type="character" w:customStyle="1" w:styleId="WW8Num26z1">
    <w:name w:val="WW8Num26z1"/>
    <w:rsid w:val="00F10168"/>
    <w:rPr>
      <w:rFonts w:ascii="Courier New" w:hAnsi="Courier New"/>
    </w:rPr>
  </w:style>
  <w:style w:type="character" w:customStyle="1" w:styleId="WW8Num26z2">
    <w:name w:val="WW8Num26z2"/>
    <w:rsid w:val="00F10168"/>
    <w:rPr>
      <w:rFonts w:ascii="Wingdings" w:hAnsi="Wingdings"/>
    </w:rPr>
  </w:style>
  <w:style w:type="character" w:customStyle="1" w:styleId="WW8Num26z3">
    <w:name w:val="WW8Num26z3"/>
    <w:rsid w:val="00F10168"/>
    <w:rPr>
      <w:rFonts w:ascii="Symbol" w:hAnsi="Symbol"/>
    </w:rPr>
  </w:style>
  <w:style w:type="character" w:customStyle="1" w:styleId="WW8Num27z0">
    <w:name w:val="WW8Num27z0"/>
    <w:rsid w:val="00F10168"/>
    <w:rPr>
      <w:rFonts w:ascii="Times New Roman" w:eastAsia="Times New Roman" w:hAnsi="Times New Roman" w:cs="Times New Roman"/>
    </w:rPr>
  </w:style>
  <w:style w:type="character" w:customStyle="1" w:styleId="WW8Num27z1">
    <w:name w:val="WW8Num27z1"/>
    <w:rsid w:val="00F10168"/>
    <w:rPr>
      <w:rFonts w:ascii="Courier New" w:hAnsi="Courier New"/>
    </w:rPr>
  </w:style>
  <w:style w:type="character" w:customStyle="1" w:styleId="WW8Num27z2">
    <w:name w:val="WW8Num27z2"/>
    <w:rsid w:val="00F10168"/>
    <w:rPr>
      <w:rFonts w:ascii="Wingdings" w:hAnsi="Wingdings"/>
    </w:rPr>
  </w:style>
  <w:style w:type="character" w:customStyle="1" w:styleId="WW8Num27z3">
    <w:name w:val="WW8Num27z3"/>
    <w:rsid w:val="00F10168"/>
    <w:rPr>
      <w:rFonts w:ascii="Symbol" w:hAnsi="Symbol"/>
    </w:rPr>
  </w:style>
  <w:style w:type="character" w:customStyle="1" w:styleId="WW8Num30z0">
    <w:name w:val="WW8Num30z0"/>
    <w:rsid w:val="00F10168"/>
    <w:rPr>
      <w:rFonts w:ascii="Times New Roman" w:eastAsia="Times New Roman" w:hAnsi="Times New Roman" w:cs="Times New Roman"/>
    </w:rPr>
  </w:style>
  <w:style w:type="character" w:customStyle="1" w:styleId="WW8Num30z1">
    <w:name w:val="WW8Num30z1"/>
    <w:rsid w:val="00F10168"/>
    <w:rPr>
      <w:rFonts w:ascii="Courier New" w:hAnsi="Courier New"/>
    </w:rPr>
  </w:style>
  <w:style w:type="character" w:customStyle="1" w:styleId="WW8Num30z2">
    <w:name w:val="WW8Num30z2"/>
    <w:rsid w:val="00F10168"/>
    <w:rPr>
      <w:rFonts w:ascii="Wingdings" w:hAnsi="Wingdings"/>
    </w:rPr>
  </w:style>
  <w:style w:type="character" w:customStyle="1" w:styleId="WW8Num30z3">
    <w:name w:val="WW8Num30z3"/>
    <w:rsid w:val="00F10168"/>
    <w:rPr>
      <w:rFonts w:ascii="Symbol" w:hAnsi="Symbol"/>
    </w:rPr>
  </w:style>
  <w:style w:type="character" w:customStyle="1" w:styleId="WW8Num31z0">
    <w:name w:val="WW8Num31z0"/>
    <w:rsid w:val="00F10168"/>
    <w:rPr>
      <w:rFonts w:ascii="Times New Roman" w:eastAsia="Times New Roman" w:hAnsi="Times New Roman" w:cs="Times New Roman"/>
    </w:rPr>
  </w:style>
  <w:style w:type="character" w:customStyle="1" w:styleId="WW8Num31z1">
    <w:name w:val="WW8Num31z1"/>
    <w:rsid w:val="00F10168"/>
    <w:rPr>
      <w:rFonts w:ascii="Courier New" w:hAnsi="Courier New"/>
    </w:rPr>
  </w:style>
  <w:style w:type="character" w:customStyle="1" w:styleId="WW8Num31z2">
    <w:name w:val="WW8Num31z2"/>
    <w:rsid w:val="00F10168"/>
    <w:rPr>
      <w:rFonts w:ascii="Wingdings" w:hAnsi="Wingdings"/>
    </w:rPr>
  </w:style>
  <w:style w:type="character" w:customStyle="1" w:styleId="WW8Num31z3">
    <w:name w:val="WW8Num31z3"/>
    <w:rsid w:val="00F10168"/>
    <w:rPr>
      <w:rFonts w:ascii="Symbol" w:hAnsi="Symbol"/>
    </w:rPr>
  </w:style>
  <w:style w:type="character" w:customStyle="1" w:styleId="WW8Num33z0">
    <w:name w:val="WW8Num33z0"/>
    <w:rsid w:val="00F10168"/>
    <w:rPr>
      <w:rFonts w:ascii="Times New Roman" w:eastAsia="Times New Roman" w:hAnsi="Times New Roman" w:cs="Times New Roman"/>
    </w:rPr>
  </w:style>
  <w:style w:type="character" w:customStyle="1" w:styleId="WW8Num33z1">
    <w:name w:val="WW8Num33z1"/>
    <w:rsid w:val="00F10168"/>
    <w:rPr>
      <w:rFonts w:ascii="Courier New" w:hAnsi="Courier New"/>
    </w:rPr>
  </w:style>
  <w:style w:type="character" w:customStyle="1" w:styleId="WW8Num33z2">
    <w:name w:val="WW8Num33z2"/>
    <w:rsid w:val="00F10168"/>
    <w:rPr>
      <w:rFonts w:ascii="Wingdings" w:hAnsi="Wingdings"/>
    </w:rPr>
  </w:style>
  <w:style w:type="character" w:customStyle="1" w:styleId="WW8Num33z3">
    <w:name w:val="WW8Num33z3"/>
    <w:rsid w:val="00F10168"/>
    <w:rPr>
      <w:rFonts w:ascii="Symbol" w:hAnsi="Symbol"/>
    </w:rPr>
  </w:style>
  <w:style w:type="character" w:customStyle="1" w:styleId="WW8Num34z0">
    <w:name w:val="WW8Num34z0"/>
    <w:rsid w:val="00F10168"/>
    <w:rPr>
      <w:rFonts w:ascii="Arial" w:hAnsi="Arial"/>
      <w:sz w:val="8"/>
    </w:rPr>
  </w:style>
  <w:style w:type="character" w:customStyle="1" w:styleId="WW8Num36z0">
    <w:name w:val="WW8Num36z0"/>
    <w:rsid w:val="00F10168"/>
    <w:rPr>
      <w:rFonts w:ascii="Times New Roman" w:eastAsia="Times New Roman" w:hAnsi="Times New Roman" w:cs="Times New Roman"/>
    </w:rPr>
  </w:style>
  <w:style w:type="character" w:customStyle="1" w:styleId="WW8Num36z1">
    <w:name w:val="WW8Num36z1"/>
    <w:rsid w:val="00F10168"/>
    <w:rPr>
      <w:rFonts w:ascii="Courier New" w:hAnsi="Courier New"/>
    </w:rPr>
  </w:style>
  <w:style w:type="character" w:customStyle="1" w:styleId="WW8Num36z2">
    <w:name w:val="WW8Num36z2"/>
    <w:rsid w:val="00F10168"/>
    <w:rPr>
      <w:rFonts w:ascii="Wingdings" w:hAnsi="Wingdings"/>
    </w:rPr>
  </w:style>
  <w:style w:type="character" w:customStyle="1" w:styleId="WW8Num36z3">
    <w:name w:val="WW8Num36z3"/>
    <w:rsid w:val="00F10168"/>
    <w:rPr>
      <w:rFonts w:ascii="Symbol" w:hAnsi="Symbol"/>
    </w:rPr>
  </w:style>
  <w:style w:type="character" w:customStyle="1" w:styleId="WW-Policepardfaut">
    <w:name w:val="WW-Police par défaut"/>
    <w:rsid w:val="00F10168"/>
  </w:style>
  <w:style w:type="character" w:styleId="Accentuation">
    <w:name w:val="Emphasis"/>
    <w:basedOn w:val="WW-Policepardfaut"/>
    <w:qFormat/>
    <w:rsid w:val="00F10168"/>
    <w:rPr>
      <w:i/>
      <w:iCs/>
    </w:rPr>
  </w:style>
  <w:style w:type="character" w:styleId="lev">
    <w:name w:val="Strong"/>
    <w:basedOn w:val="WW-Policepardfaut"/>
    <w:qFormat/>
    <w:rsid w:val="00F10168"/>
    <w:rPr>
      <w:b/>
      <w:bCs/>
    </w:rPr>
  </w:style>
  <w:style w:type="paragraph" w:styleId="Titre">
    <w:name w:val="Title"/>
    <w:basedOn w:val="Normal"/>
    <w:next w:val="Corpsdetexte"/>
    <w:qFormat/>
    <w:rsid w:val="00F10168"/>
    <w:pPr>
      <w:keepNext/>
      <w:spacing w:before="240" w:after="120"/>
    </w:pPr>
    <w:rPr>
      <w:rFonts w:ascii="Arial" w:eastAsia="MS Mincho" w:hAnsi="Arial" w:cs="Tahoma"/>
      <w:sz w:val="28"/>
      <w:szCs w:val="28"/>
    </w:rPr>
  </w:style>
  <w:style w:type="paragraph" w:styleId="Corpsdetexte">
    <w:name w:val="Body Text"/>
    <w:basedOn w:val="Normal"/>
    <w:semiHidden/>
    <w:rsid w:val="00F10168"/>
    <w:pPr>
      <w:jc w:val="both"/>
    </w:pPr>
    <w:rPr>
      <w:color w:val="000000"/>
      <w:sz w:val="22"/>
      <w:szCs w:val="20"/>
    </w:rPr>
  </w:style>
  <w:style w:type="paragraph" w:styleId="Liste">
    <w:name w:val="List"/>
    <w:basedOn w:val="Corpsdetexte"/>
    <w:semiHidden/>
    <w:rsid w:val="00F10168"/>
    <w:rPr>
      <w:rFonts w:cs="Tahoma"/>
    </w:rPr>
  </w:style>
  <w:style w:type="paragraph" w:styleId="Lgende">
    <w:name w:val="caption"/>
    <w:basedOn w:val="Normal"/>
    <w:qFormat/>
    <w:rsid w:val="00F10168"/>
    <w:pPr>
      <w:suppressLineNumbers/>
      <w:spacing w:before="120" w:after="120"/>
    </w:pPr>
    <w:rPr>
      <w:rFonts w:cs="Tahoma"/>
      <w:i/>
      <w:iCs/>
    </w:rPr>
  </w:style>
  <w:style w:type="paragraph" w:customStyle="1" w:styleId="Rpertoire">
    <w:name w:val="Répertoire"/>
    <w:basedOn w:val="Normal"/>
    <w:rsid w:val="00F10168"/>
    <w:pPr>
      <w:suppressLineNumbers/>
    </w:pPr>
    <w:rPr>
      <w:rFonts w:cs="Tahoma"/>
    </w:rPr>
  </w:style>
  <w:style w:type="paragraph" w:styleId="Sous-titre">
    <w:name w:val="Subtitle"/>
    <w:basedOn w:val="Titre"/>
    <w:next w:val="Corpsdetexte"/>
    <w:qFormat/>
    <w:rsid w:val="00F10168"/>
    <w:pPr>
      <w:jc w:val="center"/>
    </w:pPr>
    <w:rPr>
      <w:i/>
      <w:iCs/>
    </w:rPr>
  </w:style>
  <w:style w:type="paragraph" w:styleId="Explorateurdedocuments">
    <w:name w:val="Document Map"/>
    <w:basedOn w:val="Normal"/>
    <w:semiHidden/>
    <w:rsid w:val="00F10168"/>
    <w:pPr>
      <w:shd w:val="clear" w:color="auto" w:fill="000080"/>
    </w:pPr>
    <w:rPr>
      <w:rFonts w:ascii="Tahoma" w:hAnsi="Tahoma" w:cs="Tahoma"/>
    </w:rPr>
  </w:style>
  <w:style w:type="paragraph" w:styleId="Corpsdetexte2">
    <w:name w:val="Body Text 2"/>
    <w:basedOn w:val="Normal"/>
    <w:semiHidden/>
    <w:rsid w:val="00F10168"/>
    <w:pPr>
      <w:jc w:val="both"/>
    </w:pPr>
    <w:rPr>
      <w:color w:val="000000"/>
      <w:spacing w:val="-2"/>
      <w:szCs w:val="20"/>
    </w:rPr>
  </w:style>
  <w:style w:type="paragraph" w:styleId="Corpsdetexte3">
    <w:name w:val="Body Text 3"/>
    <w:basedOn w:val="Normal"/>
    <w:semiHidden/>
    <w:rsid w:val="00F10168"/>
    <w:rPr>
      <w:sz w:val="20"/>
    </w:rPr>
  </w:style>
  <w:style w:type="paragraph" w:styleId="Retraitcorpsdetexte">
    <w:name w:val="Body Text Indent"/>
    <w:basedOn w:val="Normal"/>
    <w:semiHidden/>
    <w:rsid w:val="00F10168"/>
    <w:pPr>
      <w:ind w:left="708"/>
    </w:pPr>
    <w:rPr>
      <w:rFonts w:ascii="Courier New" w:hAnsi="Courier New" w:cs="Courier New"/>
      <w:sz w:val="28"/>
    </w:rPr>
  </w:style>
  <w:style w:type="character" w:styleId="Lienhypertexte">
    <w:name w:val="Hyperlink"/>
    <w:basedOn w:val="Policepardfaut"/>
    <w:semiHidden/>
    <w:rsid w:val="00F10168"/>
    <w:rPr>
      <w:color w:val="0000FF"/>
      <w:u w:val="single"/>
    </w:rPr>
  </w:style>
  <w:style w:type="character" w:styleId="Lienhypertextesuivivisit">
    <w:name w:val="FollowedHyperlink"/>
    <w:basedOn w:val="Policepardfaut"/>
    <w:semiHidden/>
    <w:rsid w:val="00F10168"/>
    <w:rPr>
      <w:color w:val="800080"/>
      <w:u w:val="single"/>
    </w:rPr>
  </w:style>
  <w:style w:type="paragraph" w:styleId="Notedebasdepage">
    <w:name w:val="footnote text"/>
    <w:basedOn w:val="Normal"/>
    <w:semiHidden/>
    <w:rsid w:val="00F10168"/>
    <w:rPr>
      <w:sz w:val="20"/>
      <w:szCs w:val="20"/>
    </w:rPr>
  </w:style>
  <w:style w:type="character" w:styleId="Appelnotedebasdep">
    <w:name w:val="footnote reference"/>
    <w:basedOn w:val="Policepardfaut"/>
    <w:semiHidden/>
    <w:rsid w:val="00F10168"/>
    <w:rPr>
      <w:vertAlign w:val="superscript"/>
    </w:rPr>
  </w:style>
  <w:style w:type="paragraph" w:styleId="Pieddepage">
    <w:name w:val="footer"/>
    <w:basedOn w:val="Normal"/>
    <w:link w:val="PieddepageCar"/>
    <w:uiPriority w:val="99"/>
    <w:rsid w:val="00F10168"/>
    <w:pPr>
      <w:tabs>
        <w:tab w:val="center" w:pos="4536"/>
        <w:tab w:val="right" w:pos="9072"/>
      </w:tabs>
    </w:pPr>
  </w:style>
  <w:style w:type="character" w:styleId="Numrodepage">
    <w:name w:val="page number"/>
    <w:basedOn w:val="Policepardfaut"/>
    <w:semiHidden/>
    <w:rsid w:val="00F10168"/>
  </w:style>
  <w:style w:type="character" w:customStyle="1" w:styleId="tlfcmot">
    <w:name w:val="tlf_cmot"/>
    <w:basedOn w:val="Policepardfaut"/>
    <w:rsid w:val="00F10168"/>
  </w:style>
  <w:style w:type="character" w:customStyle="1" w:styleId="tlfccode">
    <w:name w:val="tlf_ccode"/>
    <w:basedOn w:val="Policepardfaut"/>
    <w:rsid w:val="00F10168"/>
  </w:style>
  <w:style w:type="character" w:customStyle="1" w:styleId="tlfcdomaine">
    <w:name w:val="tlf_cdomaine"/>
    <w:basedOn w:val="Policepardfaut"/>
    <w:rsid w:val="00F10168"/>
  </w:style>
  <w:style w:type="character" w:customStyle="1" w:styleId="tlfcdefinition">
    <w:name w:val="tlf_cdefinition"/>
    <w:basedOn w:val="Policepardfaut"/>
    <w:rsid w:val="00F10168"/>
  </w:style>
  <w:style w:type="paragraph" w:styleId="Retraitcorpsdetexte2">
    <w:name w:val="Body Text Indent 2"/>
    <w:basedOn w:val="Normal"/>
    <w:semiHidden/>
    <w:rsid w:val="00F10168"/>
    <w:pPr>
      <w:ind w:left="708"/>
    </w:pPr>
    <w:rPr>
      <w:rFonts w:ascii="Courier New" w:hAnsi="Courier New" w:cs="Courier New"/>
    </w:rPr>
  </w:style>
  <w:style w:type="paragraph" w:styleId="NormalWeb">
    <w:name w:val="Normal (Web)"/>
    <w:basedOn w:val="Normal"/>
    <w:semiHidden/>
    <w:rsid w:val="00F10168"/>
    <w:pPr>
      <w:suppressAutoHyphens w:val="0"/>
      <w:spacing w:before="100" w:beforeAutospacing="1" w:after="100" w:afterAutospacing="1"/>
    </w:pPr>
    <w:rPr>
      <w:rFonts w:ascii="Arial Unicode MS" w:eastAsia="Arial Unicode MS" w:hAnsi="Arial Unicode MS" w:cs="Arial Unicode MS"/>
      <w:lang w:eastAsia="fr-FR"/>
    </w:rPr>
  </w:style>
  <w:style w:type="paragraph" w:styleId="Retraitcorpsdetexte3">
    <w:name w:val="Body Text Indent 3"/>
    <w:basedOn w:val="Normal"/>
    <w:semiHidden/>
    <w:rsid w:val="00F10168"/>
    <w:pPr>
      <w:ind w:left="1416"/>
    </w:pPr>
    <w:rPr>
      <w:rFonts w:ascii="Courier New" w:hAnsi="Courier New" w:cs="Courier New"/>
    </w:rPr>
  </w:style>
  <w:style w:type="character" w:customStyle="1" w:styleId="tlfcemploi">
    <w:name w:val="tlf_cemploi"/>
    <w:basedOn w:val="Policepardfaut"/>
    <w:rsid w:val="00F10168"/>
  </w:style>
  <w:style w:type="character" w:customStyle="1" w:styleId="Caractredenotedebasdepage">
    <w:name w:val="Caractère de note de bas de page"/>
    <w:basedOn w:val="Policepardfaut"/>
    <w:rsid w:val="00F10168"/>
    <w:rPr>
      <w:vertAlign w:val="superscript"/>
    </w:rPr>
  </w:style>
  <w:style w:type="character" w:styleId="CitationHTML">
    <w:name w:val="HTML Cite"/>
    <w:basedOn w:val="Policepardfaut"/>
    <w:semiHidden/>
    <w:rsid w:val="00F10168"/>
    <w:rPr>
      <w:i/>
      <w:iCs/>
    </w:rPr>
  </w:style>
  <w:style w:type="character" w:customStyle="1" w:styleId="author">
    <w:name w:val="author"/>
    <w:basedOn w:val="Policepardfaut"/>
    <w:rsid w:val="00F10168"/>
  </w:style>
  <w:style w:type="character" w:customStyle="1" w:styleId="Titre10">
    <w:name w:val="Titre1"/>
    <w:basedOn w:val="Policepardfaut"/>
    <w:rsid w:val="00F10168"/>
  </w:style>
  <w:style w:type="character" w:customStyle="1" w:styleId="hgword">
    <w:name w:val="hg_word"/>
    <w:basedOn w:val="Policepardfaut"/>
    <w:rsid w:val="00F10168"/>
  </w:style>
  <w:style w:type="character" w:customStyle="1" w:styleId="tlfccrochet">
    <w:name w:val="tlf_ccrochet"/>
    <w:basedOn w:val="Policepardfaut"/>
    <w:rsid w:val="00F10168"/>
  </w:style>
  <w:style w:type="character" w:customStyle="1" w:styleId="tlfsmallcaps">
    <w:name w:val="tlf_smallcaps"/>
    <w:basedOn w:val="Policepardfaut"/>
    <w:rsid w:val="00F10168"/>
  </w:style>
  <w:style w:type="paragraph" w:customStyle="1" w:styleId="omnipage1">
    <w:name w:val="omnipage1"/>
    <w:basedOn w:val="Normal"/>
    <w:rsid w:val="00F10168"/>
    <w:pPr>
      <w:suppressAutoHyphens w:val="0"/>
      <w:spacing w:before="100" w:beforeAutospacing="1" w:after="100" w:afterAutospacing="1"/>
    </w:pPr>
    <w:rPr>
      <w:rFonts w:ascii="Arial Unicode MS" w:eastAsia="Arial Unicode MS" w:hAnsi="Arial Unicode MS" w:cs="Arial Unicode MS"/>
      <w:lang w:eastAsia="fr-FR"/>
    </w:rPr>
  </w:style>
  <w:style w:type="character" w:customStyle="1" w:styleId="style11">
    <w:name w:val="style11"/>
    <w:basedOn w:val="Policepardfaut"/>
    <w:rsid w:val="00F10168"/>
  </w:style>
  <w:style w:type="paragraph" w:styleId="En-tte">
    <w:name w:val="header"/>
    <w:basedOn w:val="Normal"/>
    <w:semiHidden/>
    <w:rsid w:val="00F10168"/>
    <w:pPr>
      <w:tabs>
        <w:tab w:val="center" w:pos="4536"/>
        <w:tab w:val="right" w:pos="9072"/>
      </w:tabs>
    </w:pPr>
  </w:style>
  <w:style w:type="paragraph" w:styleId="Textedebulles">
    <w:name w:val="Balloon Text"/>
    <w:basedOn w:val="Normal"/>
    <w:link w:val="TextedebullesCar"/>
    <w:uiPriority w:val="99"/>
    <w:semiHidden/>
    <w:unhideWhenUsed/>
    <w:rsid w:val="00805DEC"/>
    <w:rPr>
      <w:rFonts w:ascii="Tahoma" w:hAnsi="Tahoma" w:cs="Tahoma"/>
      <w:sz w:val="16"/>
      <w:szCs w:val="16"/>
    </w:rPr>
  </w:style>
  <w:style w:type="character" w:customStyle="1" w:styleId="TextedebullesCar">
    <w:name w:val="Texte de bulles Car"/>
    <w:basedOn w:val="Policepardfaut"/>
    <w:link w:val="Textedebulles"/>
    <w:uiPriority w:val="99"/>
    <w:semiHidden/>
    <w:rsid w:val="00805DEC"/>
    <w:rPr>
      <w:rFonts w:ascii="Tahoma" w:hAnsi="Tahoma" w:cs="Tahoma"/>
      <w:sz w:val="16"/>
      <w:szCs w:val="16"/>
      <w:lang w:eastAsia="ar-SA"/>
    </w:rPr>
  </w:style>
  <w:style w:type="character" w:customStyle="1" w:styleId="PieddepageCar">
    <w:name w:val="Pied de page Car"/>
    <w:basedOn w:val="Policepardfaut"/>
    <w:link w:val="Pieddepage"/>
    <w:uiPriority w:val="99"/>
    <w:rsid w:val="00C6771E"/>
    <w:rPr>
      <w:sz w:val="24"/>
      <w:szCs w:val="24"/>
      <w:lang w:eastAsia="ar-SA"/>
    </w:rPr>
  </w:style>
  <w:style w:type="paragraph" w:styleId="Paragraphedeliste">
    <w:name w:val="List Paragraph"/>
    <w:basedOn w:val="Normal"/>
    <w:uiPriority w:val="34"/>
    <w:qFormat/>
    <w:rsid w:val="005726F4"/>
    <w:pPr>
      <w:ind w:left="720"/>
      <w:contextualSpacing/>
    </w:pPr>
  </w:style>
  <w:style w:type="character" w:customStyle="1" w:styleId="lang-grc">
    <w:name w:val="lang-grc"/>
    <w:basedOn w:val="Policepardfaut"/>
    <w:rsid w:val="001351E7"/>
  </w:style>
  <w:style w:type="character" w:customStyle="1" w:styleId="st">
    <w:name w:val="st"/>
    <w:basedOn w:val="Policepardfaut"/>
    <w:rsid w:val="00BB1343"/>
  </w:style>
  <w:style w:type="character" w:customStyle="1" w:styleId="citecrochet">
    <w:name w:val="cite_crochet"/>
    <w:basedOn w:val="Policepardfaut"/>
    <w:rsid w:val="004A454A"/>
  </w:style>
  <w:style w:type="character" w:styleId="Textedelespacerserv">
    <w:name w:val="Placeholder Text"/>
    <w:basedOn w:val="Policepardfaut"/>
    <w:uiPriority w:val="99"/>
    <w:semiHidden/>
    <w:rsid w:val="000F50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74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86.jpeg"/><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hyperlink" Target="http://www.yann-ollivier.org/etymo/voix_moyenne.html.fr" TargetMode="External"/><Relationship Id="rId63" Type="http://schemas.openxmlformats.org/officeDocument/2006/relationships/image" Target="media/image40.jpeg"/><Relationship Id="rId68" Type="http://schemas.openxmlformats.org/officeDocument/2006/relationships/image" Target="media/image44.jpeg"/><Relationship Id="rId84" Type="http://schemas.openxmlformats.org/officeDocument/2006/relationships/image" Target="media/image58.jpeg"/><Relationship Id="rId89" Type="http://schemas.openxmlformats.org/officeDocument/2006/relationships/image" Target="media/image63.png"/><Relationship Id="rId112" Type="http://schemas.openxmlformats.org/officeDocument/2006/relationships/image" Target="media/image82.jpeg"/><Relationship Id="rId133" Type="http://schemas.openxmlformats.org/officeDocument/2006/relationships/image" Target="media/image95.jpeg"/><Relationship Id="rId138" Type="http://schemas.openxmlformats.org/officeDocument/2006/relationships/oleObject" Target="embeddings/oleObject6.bin"/><Relationship Id="rId154" Type="http://schemas.openxmlformats.org/officeDocument/2006/relationships/image" Target="media/image106.png"/><Relationship Id="rId159" Type="http://schemas.openxmlformats.org/officeDocument/2006/relationships/hyperlink" Target="http://remacle.org/bloodwolf/comediens/Terence/andrienne.htm" TargetMode="External"/><Relationship Id="rId16" Type="http://schemas.openxmlformats.org/officeDocument/2006/relationships/image" Target="media/image4.jpeg"/><Relationship Id="rId107" Type="http://schemas.openxmlformats.org/officeDocument/2006/relationships/image" Target="media/image78.jpeg"/><Relationship Id="rId11" Type="http://schemas.openxmlformats.org/officeDocument/2006/relationships/hyperlink" Target="http://www.ecole-lacanienne.net/bibliotheque.php?id=13"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48.png"/><Relationship Id="rId79" Type="http://schemas.openxmlformats.org/officeDocument/2006/relationships/image" Target="media/image53.jpeg"/><Relationship Id="rId102" Type="http://schemas.openxmlformats.org/officeDocument/2006/relationships/hyperlink" Target="http://www.cnrtl.fr/lexicographie/attenir" TargetMode="External"/><Relationship Id="rId123" Type="http://schemas.openxmlformats.org/officeDocument/2006/relationships/hyperlink" Target="http://www.cnrtl.fr/definition/%C3%A9ristique" TargetMode="External"/><Relationship Id="rId128" Type="http://schemas.openxmlformats.org/officeDocument/2006/relationships/hyperlink" Target="http://remacle.org/bloodwolf/philosophes/parmenide/natura.htm" TargetMode="External"/><Relationship Id="rId144" Type="http://schemas.openxmlformats.org/officeDocument/2006/relationships/oleObject" Target="embeddings/oleObject9.bin"/><Relationship Id="rId149" Type="http://schemas.openxmlformats.org/officeDocument/2006/relationships/hyperlink" Target="http://www.cnrtl.fr/definition/arcane" TargetMode="External"/><Relationship Id="rId5" Type="http://schemas.openxmlformats.org/officeDocument/2006/relationships/settings" Target="settings.xml"/><Relationship Id="rId90" Type="http://schemas.openxmlformats.org/officeDocument/2006/relationships/image" Target="media/image64.jpeg"/><Relationship Id="rId95" Type="http://schemas.openxmlformats.org/officeDocument/2006/relationships/image" Target="media/image69.png"/><Relationship Id="rId160" Type="http://schemas.openxmlformats.org/officeDocument/2006/relationships/image" Target="media/image110.jpeg"/><Relationship Id="rId165" Type="http://schemas.openxmlformats.org/officeDocument/2006/relationships/image" Target="media/image112.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8.jpeg"/><Relationship Id="rId48" Type="http://schemas.openxmlformats.org/officeDocument/2006/relationships/image" Target="media/image29.png"/><Relationship Id="rId64" Type="http://schemas.openxmlformats.org/officeDocument/2006/relationships/image" Target="media/image41.jpeg"/><Relationship Id="rId69" Type="http://schemas.openxmlformats.org/officeDocument/2006/relationships/hyperlink" Target="http://fr.wikipedia.org/wiki/Argumentum_ad_hominem" TargetMode="External"/><Relationship Id="rId113" Type="http://schemas.openxmlformats.org/officeDocument/2006/relationships/image" Target="media/image83.jpeg"/><Relationship Id="rId118" Type="http://schemas.openxmlformats.org/officeDocument/2006/relationships/image" Target="media/image87.wmf"/><Relationship Id="rId134" Type="http://schemas.openxmlformats.org/officeDocument/2006/relationships/image" Target="media/image96.jpeg"/><Relationship Id="rId139" Type="http://schemas.openxmlformats.org/officeDocument/2006/relationships/oleObject" Target="embeddings/oleObject7.bin"/><Relationship Id="rId80" Type="http://schemas.openxmlformats.org/officeDocument/2006/relationships/image" Target="media/image54.jpeg"/><Relationship Id="rId85" Type="http://schemas.openxmlformats.org/officeDocument/2006/relationships/image" Target="media/image59.jpeg"/><Relationship Id="rId150" Type="http://schemas.openxmlformats.org/officeDocument/2006/relationships/hyperlink" Target="http://fr.wikipedia.org/wiki/Narthex" TargetMode="External"/><Relationship Id="rId155" Type="http://schemas.openxmlformats.org/officeDocument/2006/relationships/image" Target="media/image107.png"/><Relationship Id="rId12" Type="http://schemas.openxmlformats.org/officeDocument/2006/relationships/hyperlink" Target="http://gaogoa.free.fr/SeminaireS.htm" TargetMode="External"/><Relationship Id="rId17" Type="http://schemas.openxmlformats.org/officeDocument/2006/relationships/image" Target="media/image5.jpe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39.jpe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89.jpeg"/><Relationship Id="rId129" Type="http://schemas.openxmlformats.org/officeDocument/2006/relationships/image" Target="media/image91.jpeg"/><Relationship Id="rId54" Type="http://schemas.openxmlformats.org/officeDocument/2006/relationships/image" Target="media/image34.jpeg"/><Relationship Id="rId70" Type="http://schemas.openxmlformats.org/officeDocument/2006/relationships/hyperlink" Target="http://fr.wikipedia.org/wiki/Dayak" TargetMode="External"/><Relationship Id="rId75" Type="http://schemas.openxmlformats.org/officeDocument/2006/relationships/image" Target="media/image49.jpeg"/><Relationship Id="rId91" Type="http://schemas.openxmlformats.org/officeDocument/2006/relationships/image" Target="media/image65.jpeg"/><Relationship Id="rId96" Type="http://schemas.openxmlformats.org/officeDocument/2006/relationships/image" Target="media/image70.png"/><Relationship Id="rId140" Type="http://schemas.openxmlformats.org/officeDocument/2006/relationships/image" Target="media/image99.jpeg"/><Relationship Id="rId145" Type="http://schemas.openxmlformats.org/officeDocument/2006/relationships/oleObject" Target="embeddings/oleObject10.bin"/><Relationship Id="rId161" Type="http://schemas.openxmlformats.org/officeDocument/2006/relationships/hyperlink" Target="http://www.cnrtl.fr/definition/symphyse"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www.ecole-lacanienne.net/documents/1966-12-01.doc" TargetMode="External"/><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image" Target="media/image37.jpeg"/><Relationship Id="rId106" Type="http://schemas.openxmlformats.org/officeDocument/2006/relationships/image" Target="media/image77.png"/><Relationship Id="rId114" Type="http://schemas.openxmlformats.org/officeDocument/2006/relationships/image" Target="media/image84.png"/><Relationship Id="rId119" Type="http://schemas.openxmlformats.org/officeDocument/2006/relationships/oleObject" Target="embeddings/oleObject3.bin"/><Relationship Id="rId127" Type="http://schemas.openxmlformats.org/officeDocument/2006/relationships/image" Target="media/image90.jpeg"/><Relationship Id="rId10" Type="http://schemas.openxmlformats.org/officeDocument/2006/relationships/footer" Target="footer1.xml"/><Relationship Id="rId31" Type="http://schemas.openxmlformats.org/officeDocument/2006/relationships/hyperlink" Target="http://fr.wikipedia.org/wiki/Treillis_%28ensemble_ordonn%C3%A9%29" TargetMode="External"/><Relationship Id="rId44" Type="http://schemas.openxmlformats.org/officeDocument/2006/relationships/hyperlink" Target="http://classiques.uqac.ca/classiques/Descartes/discours_methode/Discours_methode.pdf" TargetMode="External"/><Relationship Id="rId52" Type="http://schemas.openxmlformats.org/officeDocument/2006/relationships/hyperlink" Target="http://classiques.uqac.ca/classiques/freud_sigmund/le_mot_d_esprit/le_mot_d_esprit.html" TargetMode="External"/><Relationship Id="rId60" Type="http://schemas.openxmlformats.org/officeDocument/2006/relationships/hyperlink" Target="http://ebooks.adelaide.edu.au/a/aristotle/physics/" TargetMode="External"/><Relationship Id="rId65" Type="http://schemas.openxmlformats.org/officeDocument/2006/relationships/image" Target="media/image42.jpeg"/><Relationship Id="rId73" Type="http://schemas.openxmlformats.org/officeDocument/2006/relationships/image" Target="media/image47.pn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png"/><Relationship Id="rId99" Type="http://schemas.openxmlformats.org/officeDocument/2006/relationships/image" Target="media/image72.jpeg"/><Relationship Id="rId101" Type="http://schemas.openxmlformats.org/officeDocument/2006/relationships/image" Target="media/image73.jpeg"/><Relationship Id="rId122" Type="http://schemas.openxmlformats.org/officeDocument/2006/relationships/hyperlink" Target="http://www.cnrtl.fr/definition/apodictique" TargetMode="External"/><Relationship Id="rId130" Type="http://schemas.openxmlformats.org/officeDocument/2006/relationships/image" Target="media/image92.jpeg"/><Relationship Id="rId135" Type="http://schemas.openxmlformats.org/officeDocument/2006/relationships/image" Target="media/image97.png"/><Relationship Id="rId143" Type="http://schemas.openxmlformats.org/officeDocument/2006/relationships/oleObject" Target="embeddings/oleObject8.bin"/><Relationship Id="rId148" Type="http://schemas.openxmlformats.org/officeDocument/2006/relationships/hyperlink" Target="http://www.cnrtl.fr/lexicographie/rhagade" TargetMode="External"/><Relationship Id="rId151" Type="http://schemas.openxmlformats.org/officeDocument/2006/relationships/image" Target="media/image104.jpeg"/><Relationship Id="rId156" Type="http://schemas.openxmlformats.org/officeDocument/2006/relationships/image" Target="media/image108.png"/><Relationship Id="rId164" Type="http://schemas.openxmlformats.org/officeDocument/2006/relationships/image" Target="media/image111.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fr.ffonts.net/LACAN.font.download" TargetMode="External"/><Relationship Id="rId18" Type="http://schemas.openxmlformats.org/officeDocument/2006/relationships/image" Target="media/image6.jpeg"/><Relationship Id="rId39" Type="http://schemas.openxmlformats.org/officeDocument/2006/relationships/image" Target="media/image24.jpeg"/><Relationship Id="rId109" Type="http://schemas.openxmlformats.org/officeDocument/2006/relationships/image" Target="media/image80.jpeg"/><Relationship Id="rId34" Type="http://schemas.openxmlformats.org/officeDocument/2006/relationships/image" Target="media/image19.jpeg"/><Relationship Id="rId50" Type="http://schemas.openxmlformats.org/officeDocument/2006/relationships/image" Target="media/image31.jpeg"/><Relationship Id="rId55" Type="http://schemas.openxmlformats.org/officeDocument/2006/relationships/image" Target="media/image35.jpeg"/><Relationship Id="rId76" Type="http://schemas.openxmlformats.org/officeDocument/2006/relationships/image" Target="media/image50.jpeg"/><Relationship Id="rId97" Type="http://schemas.openxmlformats.org/officeDocument/2006/relationships/image" Target="media/image71.png"/><Relationship Id="rId104" Type="http://schemas.openxmlformats.org/officeDocument/2006/relationships/image" Target="media/image75.jpeg"/><Relationship Id="rId120" Type="http://schemas.openxmlformats.org/officeDocument/2006/relationships/oleObject" Target="embeddings/oleObject4.bin"/><Relationship Id="rId125" Type="http://schemas.openxmlformats.org/officeDocument/2006/relationships/hyperlink" Target="http://fr.wikipedia.org/wiki/Purusha" TargetMode="External"/><Relationship Id="rId141" Type="http://schemas.openxmlformats.org/officeDocument/2006/relationships/image" Target="media/image100.jpeg"/><Relationship Id="rId146" Type="http://schemas.openxmlformats.org/officeDocument/2006/relationships/image" Target="media/image102.jpe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6.jpeg"/><Relationship Id="rId162" Type="http://schemas.openxmlformats.org/officeDocument/2006/relationships/hyperlink" Target="http://remacle.org/bloodwolf/philosophes/platon/cousin/philebe2.htm" TargetMode="External"/><Relationship Id="rId2" Type="http://schemas.openxmlformats.org/officeDocument/2006/relationships/numbering" Target="numbering.xml"/><Relationship Id="rId29" Type="http://schemas.openxmlformats.org/officeDocument/2006/relationships/hyperlink" Target="http://www.ecole-lacanienne.net/documents/1966-11-26.doc" TargetMode="External"/><Relationship Id="rId24" Type="http://schemas.openxmlformats.org/officeDocument/2006/relationships/image" Target="media/image12.jpeg"/><Relationship Id="rId40" Type="http://schemas.openxmlformats.org/officeDocument/2006/relationships/image" Target="media/image25.jpeg"/><Relationship Id="rId45" Type="http://schemas.openxmlformats.org/officeDocument/2006/relationships/hyperlink" Target="http://un2sg4.unige.ch/athena/descartes/desc_med_frame0.html" TargetMode="External"/><Relationship Id="rId66" Type="http://schemas.openxmlformats.org/officeDocument/2006/relationships/image" Target="media/image43.png"/><Relationship Id="rId87" Type="http://schemas.openxmlformats.org/officeDocument/2006/relationships/image" Target="media/image61.jpeg"/><Relationship Id="rId110" Type="http://schemas.openxmlformats.org/officeDocument/2006/relationships/hyperlink" Target="http://fr.wikipedia.org/wiki/Nombre_d'or" TargetMode="External"/><Relationship Id="rId115" Type="http://schemas.openxmlformats.org/officeDocument/2006/relationships/oleObject" Target="embeddings/oleObject2.bin"/><Relationship Id="rId131" Type="http://schemas.openxmlformats.org/officeDocument/2006/relationships/image" Target="media/image93.jpeg"/><Relationship Id="rId136" Type="http://schemas.openxmlformats.org/officeDocument/2006/relationships/image" Target="media/image98.wmf"/><Relationship Id="rId157" Type="http://schemas.openxmlformats.org/officeDocument/2006/relationships/image" Target="media/image109.jpeg"/><Relationship Id="rId61" Type="http://schemas.openxmlformats.org/officeDocument/2006/relationships/hyperlink" Target="http://remacle.org/bloodwolf/philosophes/Aristote/tablemetaphysique.htm" TargetMode="External"/><Relationship Id="rId82" Type="http://schemas.openxmlformats.org/officeDocument/2006/relationships/image" Target="media/image56.jpeg"/><Relationship Id="rId152" Type="http://schemas.openxmlformats.org/officeDocument/2006/relationships/image" Target="media/image105.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image" Target="media/image36.jpeg"/><Relationship Id="rId77" Type="http://schemas.openxmlformats.org/officeDocument/2006/relationships/image" Target="media/image51.jpeg"/><Relationship Id="rId100" Type="http://schemas.openxmlformats.org/officeDocument/2006/relationships/hyperlink" Target="http://www.cnrtl.fr/lexicographie/amodiations" TargetMode="External"/><Relationship Id="rId105" Type="http://schemas.openxmlformats.org/officeDocument/2006/relationships/image" Target="media/image76.jpeg"/><Relationship Id="rId126" Type="http://schemas.openxmlformats.org/officeDocument/2006/relationships/hyperlink" Target="http://fr.wikipedia.org/wiki/Prakriti" TargetMode="External"/><Relationship Id="rId147" Type="http://schemas.openxmlformats.org/officeDocument/2006/relationships/image" Target="media/image103.jpe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oleObject" Target="embeddings/oleObject1.bin"/><Relationship Id="rId121" Type="http://schemas.openxmlformats.org/officeDocument/2006/relationships/image" Target="media/image88.jpeg"/><Relationship Id="rId142" Type="http://schemas.openxmlformats.org/officeDocument/2006/relationships/image" Target="media/image101.jpeg"/><Relationship Id="rId163" Type="http://schemas.openxmlformats.org/officeDocument/2006/relationships/hyperlink" Target="http://fr.wikisource.org/wiki/Fran%C3%A7ais%2C_encore_un_effort_si_vous_voulez_%C3%AAtre_r%C3%A9publicains"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hyperlink" Target="http://fr.wikisource.org/wiki/Recherche_de_la_v%C3%A9rit%C3%A9_par_les_lumi%C3%A8res_naturelles" TargetMode="External"/><Relationship Id="rId67" Type="http://schemas.openxmlformats.org/officeDocument/2006/relationships/hyperlink" Target="http://en.wikipedia.org/wiki/Tat_Tvam_Asi" TargetMode="External"/><Relationship Id="rId116" Type="http://schemas.openxmlformats.org/officeDocument/2006/relationships/image" Target="media/image85.jpeg"/><Relationship Id="rId137" Type="http://schemas.openxmlformats.org/officeDocument/2006/relationships/oleObject" Target="embeddings/oleObject5.bin"/><Relationship Id="rId158" Type="http://schemas.openxmlformats.org/officeDocument/2006/relationships/hyperlink" Target="http://fr.wikipedia.org/wiki/T%C3%A9rence" TargetMode="External"/><Relationship Id="rId20" Type="http://schemas.openxmlformats.org/officeDocument/2006/relationships/image" Target="media/image8.jpeg"/><Relationship Id="rId41" Type="http://schemas.openxmlformats.org/officeDocument/2006/relationships/image" Target="media/image26.jpeg"/><Relationship Id="rId62" Type="http://schemas.openxmlformats.org/officeDocument/2006/relationships/hyperlink" Target="http://remacle.org/bloodwolf/tragediens/euripide/hippolyte.htm" TargetMode="External"/><Relationship Id="rId83" Type="http://schemas.openxmlformats.org/officeDocument/2006/relationships/image" Target="media/image57.jpeg"/><Relationship Id="rId88" Type="http://schemas.openxmlformats.org/officeDocument/2006/relationships/image" Target="media/image62.png"/><Relationship Id="rId111" Type="http://schemas.openxmlformats.org/officeDocument/2006/relationships/image" Target="media/image81.jpeg"/><Relationship Id="rId132" Type="http://schemas.openxmlformats.org/officeDocument/2006/relationships/image" Target="media/image94.jpeg"/><Relationship Id="rId153" Type="http://schemas.openxmlformats.org/officeDocument/2006/relationships/hyperlink" Target="http://remacle.org/bloodwolf/institutions/connubium.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edagogie.ac-toulouse.fr/philosophie/textes/epicuremenecee.htm" TargetMode="External"/><Relationship Id="rId3" Type="http://schemas.openxmlformats.org/officeDocument/2006/relationships/hyperlink" Target="http://remacle.org/bloodwolf/satire/juvenal/satire8a.htm" TargetMode="External"/><Relationship Id="rId7" Type="http://schemas.openxmlformats.org/officeDocument/2006/relationships/hyperlink" Target="http://remacle.org/bloodwolf/philosophes/Aristote/metaphyque7.htm" TargetMode="External"/><Relationship Id="rId2" Type="http://schemas.openxmlformats.org/officeDocument/2006/relationships/hyperlink" Target="http://philosophie.ac-creteil.fr/IMG/pdf/Specimina_philosophiae.pdf" TargetMode="External"/><Relationship Id="rId1" Type="http://schemas.openxmlformats.org/officeDocument/2006/relationships/hyperlink" Target="http://www.ecole-lacanienne.net/documents/1966-12-14.doc" TargetMode="External"/><Relationship Id="rId6" Type="http://schemas.openxmlformats.org/officeDocument/2006/relationships/hyperlink" Target="http://remacle.org/bloodwolf/poetes/falc/pindare/pythiques.htm" TargetMode="External"/><Relationship Id="rId5" Type="http://schemas.openxmlformats.org/officeDocument/2006/relationships/hyperlink" Target="http://www.croixsens.net/pascal/page2.php" TargetMode="External"/><Relationship Id="rId10" Type="http://schemas.openxmlformats.org/officeDocument/2006/relationships/hyperlink" Target="http://poesie.webnet.fr/lesgrandsclassiques/poemes/charles_baudelaire/recueillement.html" TargetMode="External"/><Relationship Id="rId4" Type="http://schemas.openxmlformats.org/officeDocument/2006/relationships/hyperlink" Target="http://remacle.org/bloodwolf/poetes/pindare/pythiques.htm" TargetMode="External"/><Relationship Id="rId9" Type="http://schemas.openxmlformats.org/officeDocument/2006/relationships/hyperlink" Target="http://remacle.org/bloodwolf/philosophes/Aristote/tablecategories.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6D5BB-171B-4D07-8931-7D31345D4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18769</TotalTime>
  <Pages>215</Pages>
  <Words>149120</Words>
  <Characters>820160</Characters>
  <Application>Microsoft Office Word</Application>
  <DocSecurity>0</DocSecurity>
  <Lines>6834</Lines>
  <Paragraphs>1934</Paragraphs>
  <ScaleCrop>false</ScaleCrop>
  <HeadingPairs>
    <vt:vector size="2" baseType="variant">
      <vt:variant>
        <vt:lpstr>Titre</vt:lpstr>
      </vt:variant>
      <vt:variant>
        <vt:i4>1</vt:i4>
      </vt:variant>
    </vt:vector>
  </HeadingPairs>
  <TitlesOfParts>
    <vt:vector size="1" baseType="lpstr">
      <vt:lpstr>La logique du fantasme 66-67</vt:lpstr>
    </vt:vector>
  </TitlesOfParts>
  <Company> </Company>
  <LinksUpToDate>false</LinksUpToDate>
  <CharactersWithSpaces>967346</CharactersWithSpaces>
  <SharedDoc>false</SharedDoc>
  <HLinks>
    <vt:vector size="522" baseType="variant">
      <vt:variant>
        <vt:i4>851990</vt:i4>
      </vt:variant>
      <vt:variant>
        <vt:i4>264</vt:i4>
      </vt:variant>
      <vt:variant>
        <vt:i4>0</vt:i4>
      </vt:variant>
      <vt:variant>
        <vt:i4>5</vt:i4>
      </vt:variant>
      <vt:variant>
        <vt:lpwstr/>
      </vt:variant>
      <vt:variant>
        <vt:lpwstr>Table</vt:lpwstr>
      </vt:variant>
      <vt:variant>
        <vt:i4>5111885</vt:i4>
      </vt:variant>
      <vt:variant>
        <vt:i4>261</vt:i4>
      </vt:variant>
      <vt:variant>
        <vt:i4>0</vt:i4>
      </vt:variant>
      <vt:variant>
        <vt:i4>5</vt:i4>
      </vt:variant>
      <vt:variant>
        <vt:lpwstr>http://fr.wikisource.org/wiki/Fran%C3%A7ais%2C_encore_un_effort_si_vous_voulez_%C3%AAtre_r%C3%A9publicains</vt:lpwstr>
      </vt:variant>
      <vt:variant>
        <vt:lpwstr/>
      </vt:variant>
      <vt:variant>
        <vt:i4>851990</vt:i4>
      </vt:variant>
      <vt:variant>
        <vt:i4>258</vt:i4>
      </vt:variant>
      <vt:variant>
        <vt:i4>0</vt:i4>
      </vt:variant>
      <vt:variant>
        <vt:i4>5</vt:i4>
      </vt:variant>
      <vt:variant>
        <vt:lpwstr/>
      </vt:variant>
      <vt:variant>
        <vt:lpwstr>Table</vt:lpwstr>
      </vt:variant>
      <vt:variant>
        <vt:i4>4784134</vt:i4>
      </vt:variant>
      <vt:variant>
        <vt:i4>255</vt:i4>
      </vt:variant>
      <vt:variant>
        <vt:i4>0</vt:i4>
      </vt:variant>
      <vt:variant>
        <vt:i4>5</vt:i4>
      </vt:variant>
      <vt:variant>
        <vt:lpwstr>http://remacle.org/bloodwolf/comediens/Terence/andrienne.htm</vt:lpwstr>
      </vt:variant>
      <vt:variant>
        <vt:lpwstr/>
      </vt:variant>
      <vt:variant>
        <vt:i4>851990</vt:i4>
      </vt:variant>
      <vt:variant>
        <vt:i4>252</vt:i4>
      </vt:variant>
      <vt:variant>
        <vt:i4>0</vt:i4>
      </vt:variant>
      <vt:variant>
        <vt:i4>5</vt:i4>
      </vt:variant>
      <vt:variant>
        <vt:lpwstr/>
      </vt:variant>
      <vt:variant>
        <vt:lpwstr>Table</vt:lpwstr>
      </vt:variant>
      <vt:variant>
        <vt:i4>3670071</vt:i4>
      </vt:variant>
      <vt:variant>
        <vt:i4>249</vt:i4>
      </vt:variant>
      <vt:variant>
        <vt:i4>0</vt:i4>
      </vt:variant>
      <vt:variant>
        <vt:i4>5</vt:i4>
      </vt:variant>
      <vt:variant>
        <vt:lpwstr>http://remacle.org/bloodwolf/institutions/connubium.htm</vt:lpwstr>
      </vt:variant>
      <vt:variant>
        <vt:lpwstr/>
      </vt:variant>
      <vt:variant>
        <vt:i4>851990</vt:i4>
      </vt:variant>
      <vt:variant>
        <vt:i4>246</vt:i4>
      </vt:variant>
      <vt:variant>
        <vt:i4>0</vt:i4>
      </vt:variant>
      <vt:variant>
        <vt:i4>5</vt:i4>
      </vt:variant>
      <vt:variant>
        <vt:lpwstr/>
      </vt:variant>
      <vt:variant>
        <vt:lpwstr>Table</vt:lpwstr>
      </vt:variant>
      <vt:variant>
        <vt:i4>851990</vt:i4>
      </vt:variant>
      <vt:variant>
        <vt:i4>243</vt:i4>
      </vt:variant>
      <vt:variant>
        <vt:i4>0</vt:i4>
      </vt:variant>
      <vt:variant>
        <vt:i4>5</vt:i4>
      </vt:variant>
      <vt:variant>
        <vt:lpwstr/>
      </vt:variant>
      <vt:variant>
        <vt:lpwstr>Table</vt:lpwstr>
      </vt:variant>
      <vt:variant>
        <vt:i4>5439512</vt:i4>
      </vt:variant>
      <vt:variant>
        <vt:i4>240</vt:i4>
      </vt:variant>
      <vt:variant>
        <vt:i4>0</vt:i4>
      </vt:variant>
      <vt:variant>
        <vt:i4>5</vt:i4>
      </vt:variant>
      <vt:variant>
        <vt:lpwstr>http://www.cnrtl.fr/lexicographie/rhagade</vt:lpwstr>
      </vt:variant>
      <vt:variant>
        <vt:lpwstr/>
      </vt:variant>
      <vt:variant>
        <vt:i4>851990</vt:i4>
      </vt:variant>
      <vt:variant>
        <vt:i4>237</vt:i4>
      </vt:variant>
      <vt:variant>
        <vt:i4>0</vt:i4>
      </vt:variant>
      <vt:variant>
        <vt:i4>5</vt:i4>
      </vt:variant>
      <vt:variant>
        <vt:lpwstr/>
      </vt:variant>
      <vt:variant>
        <vt:lpwstr>Table</vt:lpwstr>
      </vt:variant>
      <vt:variant>
        <vt:i4>851990</vt:i4>
      </vt:variant>
      <vt:variant>
        <vt:i4>225</vt:i4>
      </vt:variant>
      <vt:variant>
        <vt:i4>0</vt:i4>
      </vt:variant>
      <vt:variant>
        <vt:i4>5</vt:i4>
      </vt:variant>
      <vt:variant>
        <vt:lpwstr/>
      </vt:variant>
      <vt:variant>
        <vt:lpwstr>Table</vt:lpwstr>
      </vt:variant>
      <vt:variant>
        <vt:i4>720985</vt:i4>
      </vt:variant>
      <vt:variant>
        <vt:i4>222</vt:i4>
      </vt:variant>
      <vt:variant>
        <vt:i4>0</vt:i4>
      </vt:variant>
      <vt:variant>
        <vt:i4>5</vt:i4>
      </vt:variant>
      <vt:variant>
        <vt:lpwstr>http://fr.wikipedia.org/wiki/Prakriti</vt:lpwstr>
      </vt:variant>
      <vt:variant>
        <vt:lpwstr/>
      </vt:variant>
      <vt:variant>
        <vt:i4>786497</vt:i4>
      </vt:variant>
      <vt:variant>
        <vt:i4>219</vt:i4>
      </vt:variant>
      <vt:variant>
        <vt:i4>0</vt:i4>
      </vt:variant>
      <vt:variant>
        <vt:i4>5</vt:i4>
      </vt:variant>
      <vt:variant>
        <vt:lpwstr>http://fr.wikipedia.org/wiki/Purusha</vt:lpwstr>
      </vt:variant>
      <vt:variant>
        <vt:lpwstr/>
      </vt:variant>
      <vt:variant>
        <vt:i4>327683</vt:i4>
      </vt:variant>
      <vt:variant>
        <vt:i4>216</vt:i4>
      </vt:variant>
      <vt:variant>
        <vt:i4>0</vt:i4>
      </vt:variant>
      <vt:variant>
        <vt:i4>5</vt:i4>
      </vt:variant>
      <vt:variant>
        <vt:lpwstr>http://www.philosophie.org/len3sour.html</vt:lpwstr>
      </vt:variant>
      <vt:variant>
        <vt:lpwstr/>
      </vt:variant>
      <vt:variant>
        <vt:i4>851990</vt:i4>
      </vt:variant>
      <vt:variant>
        <vt:i4>213</vt:i4>
      </vt:variant>
      <vt:variant>
        <vt:i4>0</vt:i4>
      </vt:variant>
      <vt:variant>
        <vt:i4>5</vt:i4>
      </vt:variant>
      <vt:variant>
        <vt:lpwstr/>
      </vt:variant>
      <vt:variant>
        <vt:lpwstr>Table</vt:lpwstr>
      </vt:variant>
      <vt:variant>
        <vt:i4>851990</vt:i4>
      </vt:variant>
      <vt:variant>
        <vt:i4>201</vt:i4>
      </vt:variant>
      <vt:variant>
        <vt:i4>0</vt:i4>
      </vt:variant>
      <vt:variant>
        <vt:i4>5</vt:i4>
      </vt:variant>
      <vt:variant>
        <vt:lpwstr/>
      </vt:variant>
      <vt:variant>
        <vt:lpwstr>Table</vt:lpwstr>
      </vt:variant>
      <vt:variant>
        <vt:i4>851990</vt:i4>
      </vt:variant>
      <vt:variant>
        <vt:i4>198</vt:i4>
      </vt:variant>
      <vt:variant>
        <vt:i4>0</vt:i4>
      </vt:variant>
      <vt:variant>
        <vt:i4>5</vt:i4>
      </vt:variant>
      <vt:variant>
        <vt:lpwstr/>
      </vt:variant>
      <vt:variant>
        <vt:lpwstr>Table</vt:lpwstr>
      </vt:variant>
      <vt:variant>
        <vt:i4>7602287</vt:i4>
      </vt:variant>
      <vt:variant>
        <vt:i4>192</vt:i4>
      </vt:variant>
      <vt:variant>
        <vt:i4>0</vt:i4>
      </vt:variant>
      <vt:variant>
        <vt:i4>5</vt:i4>
      </vt:variant>
      <vt:variant>
        <vt:lpwstr/>
      </vt:variant>
      <vt:variant>
        <vt:lpwstr>Retourkollontai</vt:lpwstr>
      </vt:variant>
      <vt:variant>
        <vt:i4>6750282</vt:i4>
      </vt:variant>
      <vt:variant>
        <vt:i4>189</vt:i4>
      </vt:variant>
      <vt:variant>
        <vt:i4>0</vt:i4>
      </vt:variant>
      <vt:variant>
        <vt:i4>5</vt:i4>
      </vt:variant>
      <vt:variant>
        <vt:lpwstr>http://fr.wikipedia.org/wiki/Nombre_d'or</vt:lpwstr>
      </vt:variant>
      <vt:variant>
        <vt:lpwstr/>
      </vt:variant>
      <vt:variant>
        <vt:i4>786460</vt:i4>
      </vt:variant>
      <vt:variant>
        <vt:i4>186</vt:i4>
      </vt:variant>
      <vt:variant>
        <vt:i4>0</vt:i4>
      </vt:variant>
      <vt:variant>
        <vt:i4>5</vt:i4>
      </vt:variant>
      <vt:variant>
        <vt:lpwstr/>
      </vt:variant>
      <vt:variant>
        <vt:lpwstr>kollontai</vt:lpwstr>
      </vt:variant>
      <vt:variant>
        <vt:i4>4194321</vt:i4>
      </vt:variant>
      <vt:variant>
        <vt:i4>183</vt:i4>
      </vt:variant>
      <vt:variant>
        <vt:i4>0</vt:i4>
      </vt:variant>
      <vt:variant>
        <vt:i4>5</vt:i4>
      </vt:variant>
      <vt:variant>
        <vt:lpwstr>http://www.cnrtl.fr/lexicographie/attenir</vt:lpwstr>
      </vt:variant>
      <vt:variant>
        <vt:lpwstr/>
      </vt:variant>
      <vt:variant>
        <vt:i4>5701654</vt:i4>
      </vt:variant>
      <vt:variant>
        <vt:i4>180</vt:i4>
      </vt:variant>
      <vt:variant>
        <vt:i4>0</vt:i4>
      </vt:variant>
      <vt:variant>
        <vt:i4>5</vt:i4>
      </vt:variant>
      <vt:variant>
        <vt:lpwstr>http://www.cnrtl.fr/lexicographie/amodiations</vt:lpwstr>
      </vt:variant>
      <vt:variant>
        <vt:lpwstr/>
      </vt:variant>
      <vt:variant>
        <vt:i4>851990</vt:i4>
      </vt:variant>
      <vt:variant>
        <vt:i4>177</vt:i4>
      </vt:variant>
      <vt:variant>
        <vt:i4>0</vt:i4>
      </vt:variant>
      <vt:variant>
        <vt:i4>5</vt:i4>
      </vt:variant>
      <vt:variant>
        <vt:lpwstr/>
      </vt:variant>
      <vt:variant>
        <vt:lpwstr>Table</vt:lpwstr>
      </vt:variant>
      <vt:variant>
        <vt:i4>851990</vt:i4>
      </vt:variant>
      <vt:variant>
        <vt:i4>171</vt:i4>
      </vt:variant>
      <vt:variant>
        <vt:i4>0</vt:i4>
      </vt:variant>
      <vt:variant>
        <vt:i4>5</vt:i4>
      </vt:variant>
      <vt:variant>
        <vt:lpwstr/>
      </vt:variant>
      <vt:variant>
        <vt:lpwstr>Table</vt:lpwstr>
      </vt:variant>
      <vt:variant>
        <vt:i4>851990</vt:i4>
      </vt:variant>
      <vt:variant>
        <vt:i4>168</vt:i4>
      </vt:variant>
      <vt:variant>
        <vt:i4>0</vt:i4>
      </vt:variant>
      <vt:variant>
        <vt:i4>5</vt:i4>
      </vt:variant>
      <vt:variant>
        <vt:lpwstr/>
      </vt:variant>
      <vt:variant>
        <vt:lpwstr>Table</vt:lpwstr>
      </vt:variant>
      <vt:variant>
        <vt:i4>851990</vt:i4>
      </vt:variant>
      <vt:variant>
        <vt:i4>162</vt:i4>
      </vt:variant>
      <vt:variant>
        <vt:i4>0</vt:i4>
      </vt:variant>
      <vt:variant>
        <vt:i4>5</vt:i4>
      </vt:variant>
      <vt:variant>
        <vt:lpwstr/>
      </vt:variant>
      <vt:variant>
        <vt:lpwstr>Table</vt:lpwstr>
      </vt:variant>
      <vt:variant>
        <vt:i4>9633925</vt:i4>
      </vt:variant>
      <vt:variant>
        <vt:i4>159</vt:i4>
      </vt:variant>
      <vt:variant>
        <vt:i4>0</vt:i4>
      </vt:variant>
      <vt:variant>
        <vt:i4>5</vt:i4>
      </vt:variant>
      <vt:variant>
        <vt:lpwstr>métathèse</vt:lpwstr>
      </vt:variant>
      <vt:variant>
        <vt:lpwstr/>
      </vt:variant>
      <vt:variant>
        <vt:i4>6946857</vt:i4>
      </vt:variant>
      <vt:variant>
        <vt:i4>156</vt:i4>
      </vt:variant>
      <vt:variant>
        <vt:i4>0</vt:i4>
      </vt:variant>
      <vt:variant>
        <vt:i4>5</vt:i4>
      </vt:variant>
      <vt:variant>
        <vt:lpwstr>http://fr.wikipedia.org/wiki/Dayak</vt:lpwstr>
      </vt:variant>
      <vt:variant>
        <vt:lpwstr/>
      </vt:variant>
      <vt:variant>
        <vt:i4>5308431</vt:i4>
      </vt:variant>
      <vt:variant>
        <vt:i4>153</vt:i4>
      </vt:variant>
      <vt:variant>
        <vt:i4>0</vt:i4>
      </vt:variant>
      <vt:variant>
        <vt:i4>5</vt:i4>
      </vt:variant>
      <vt:variant>
        <vt:lpwstr>http://fr.wikipedia.org/wiki/Argumentum_ad_hominem</vt:lpwstr>
      </vt:variant>
      <vt:variant>
        <vt:lpwstr/>
      </vt:variant>
      <vt:variant>
        <vt:i4>851990</vt:i4>
      </vt:variant>
      <vt:variant>
        <vt:i4>150</vt:i4>
      </vt:variant>
      <vt:variant>
        <vt:i4>0</vt:i4>
      </vt:variant>
      <vt:variant>
        <vt:i4>5</vt:i4>
      </vt:variant>
      <vt:variant>
        <vt:lpwstr/>
      </vt:variant>
      <vt:variant>
        <vt:lpwstr>Table</vt:lpwstr>
      </vt:variant>
      <vt:variant>
        <vt:i4>2490481</vt:i4>
      </vt:variant>
      <vt:variant>
        <vt:i4>147</vt:i4>
      </vt:variant>
      <vt:variant>
        <vt:i4>0</vt:i4>
      </vt:variant>
      <vt:variant>
        <vt:i4>5</vt:i4>
      </vt:variant>
      <vt:variant>
        <vt:lpwstr>http://en.wikipedia.org/wiki/Tat_Tvam_Asi</vt:lpwstr>
      </vt:variant>
      <vt:variant>
        <vt:lpwstr/>
      </vt:variant>
      <vt:variant>
        <vt:i4>2490465</vt:i4>
      </vt:variant>
      <vt:variant>
        <vt:i4>144</vt:i4>
      </vt:variant>
      <vt:variant>
        <vt:i4>0</vt:i4>
      </vt:variant>
      <vt:variant>
        <vt:i4>5</vt:i4>
      </vt:variant>
      <vt:variant>
        <vt:lpwstr>http://www.cnrtl.fr/lexicographie/corr%C3%A9lativement</vt:lpwstr>
      </vt:variant>
      <vt:variant>
        <vt:lpwstr/>
      </vt:variant>
      <vt:variant>
        <vt:i4>851990</vt:i4>
      </vt:variant>
      <vt:variant>
        <vt:i4>141</vt:i4>
      </vt:variant>
      <vt:variant>
        <vt:i4>0</vt:i4>
      </vt:variant>
      <vt:variant>
        <vt:i4>5</vt:i4>
      </vt:variant>
      <vt:variant>
        <vt:lpwstr/>
      </vt:variant>
      <vt:variant>
        <vt:lpwstr>Table</vt:lpwstr>
      </vt:variant>
      <vt:variant>
        <vt:i4>851990</vt:i4>
      </vt:variant>
      <vt:variant>
        <vt:i4>138</vt:i4>
      </vt:variant>
      <vt:variant>
        <vt:i4>0</vt:i4>
      </vt:variant>
      <vt:variant>
        <vt:i4>5</vt:i4>
      </vt:variant>
      <vt:variant>
        <vt:lpwstr/>
      </vt:variant>
      <vt:variant>
        <vt:lpwstr>Table</vt:lpwstr>
      </vt:variant>
      <vt:variant>
        <vt:i4>2097204</vt:i4>
      </vt:variant>
      <vt:variant>
        <vt:i4>135</vt:i4>
      </vt:variant>
      <vt:variant>
        <vt:i4>0</vt:i4>
      </vt:variant>
      <vt:variant>
        <vt:i4>5</vt:i4>
      </vt:variant>
      <vt:variant>
        <vt:lpwstr>http://www.cerphi.net/lec/subst.htm</vt:lpwstr>
      </vt:variant>
      <vt:variant>
        <vt:lpwstr/>
      </vt:variant>
      <vt:variant>
        <vt:i4>8126517</vt:i4>
      </vt:variant>
      <vt:variant>
        <vt:i4>132</vt:i4>
      </vt:variant>
      <vt:variant>
        <vt:i4>0</vt:i4>
      </vt:variant>
      <vt:variant>
        <vt:i4>5</vt:i4>
      </vt:variant>
      <vt:variant>
        <vt:lpwstr>http://remacle.org/bloodwolf/tragediens/euripide/hippolyte.htm</vt:lpwstr>
      </vt:variant>
      <vt:variant>
        <vt:lpwstr/>
      </vt:variant>
      <vt:variant>
        <vt:i4>2359411</vt:i4>
      </vt:variant>
      <vt:variant>
        <vt:i4>129</vt:i4>
      </vt:variant>
      <vt:variant>
        <vt:i4>0</vt:i4>
      </vt:variant>
      <vt:variant>
        <vt:i4>5</vt:i4>
      </vt:variant>
      <vt:variant>
        <vt:lpwstr>http://remacle.org/bloodwolf/philosophes/Aristote/tablemetaphysique.htm</vt:lpwstr>
      </vt:variant>
      <vt:variant>
        <vt:lpwstr/>
      </vt:variant>
      <vt:variant>
        <vt:i4>851990</vt:i4>
      </vt:variant>
      <vt:variant>
        <vt:i4>126</vt:i4>
      </vt:variant>
      <vt:variant>
        <vt:i4>0</vt:i4>
      </vt:variant>
      <vt:variant>
        <vt:i4>5</vt:i4>
      </vt:variant>
      <vt:variant>
        <vt:lpwstr/>
      </vt:variant>
      <vt:variant>
        <vt:lpwstr>Table</vt:lpwstr>
      </vt:variant>
      <vt:variant>
        <vt:i4>2686976</vt:i4>
      </vt:variant>
      <vt:variant>
        <vt:i4>123</vt:i4>
      </vt:variant>
      <vt:variant>
        <vt:i4>0</vt:i4>
      </vt:variant>
      <vt:variant>
        <vt:i4>5</vt:i4>
      </vt:variant>
      <vt:variant>
        <vt:lpwstr>http://classiques.uqac.ca/classiques/freud_sigmund/le_mot_d_esprit/le_mot_d_esprit.html</vt:lpwstr>
      </vt:variant>
      <vt:variant>
        <vt:lpwstr/>
      </vt:variant>
      <vt:variant>
        <vt:i4>1572887</vt:i4>
      </vt:variant>
      <vt:variant>
        <vt:i4>120</vt:i4>
      </vt:variant>
      <vt:variant>
        <vt:i4>0</vt:i4>
      </vt:variant>
      <vt:variant>
        <vt:i4>5</vt:i4>
      </vt:variant>
      <vt:variant>
        <vt:lpwstr>..\..\Local Settings\Temp\1960-10-31.doc</vt:lpwstr>
      </vt:variant>
      <vt:variant>
        <vt:lpwstr/>
      </vt:variant>
      <vt:variant>
        <vt:i4>851990</vt:i4>
      </vt:variant>
      <vt:variant>
        <vt:i4>117</vt:i4>
      </vt:variant>
      <vt:variant>
        <vt:i4>0</vt:i4>
      </vt:variant>
      <vt:variant>
        <vt:i4>5</vt:i4>
      </vt:variant>
      <vt:variant>
        <vt:lpwstr/>
      </vt:variant>
      <vt:variant>
        <vt:lpwstr>Table</vt:lpwstr>
      </vt:variant>
      <vt:variant>
        <vt:i4>41</vt:i4>
      </vt:variant>
      <vt:variant>
        <vt:i4>114</vt:i4>
      </vt:variant>
      <vt:variant>
        <vt:i4>0</vt:i4>
      </vt:variant>
      <vt:variant>
        <vt:i4>5</vt:i4>
      </vt:variant>
      <vt:variant>
        <vt:lpwstr>http://www.yann-ollivier.org/etymo/voix_moyenne.html.fr</vt:lpwstr>
      </vt:variant>
      <vt:variant>
        <vt:lpwstr/>
      </vt:variant>
      <vt:variant>
        <vt:i4>3866704</vt:i4>
      </vt:variant>
      <vt:variant>
        <vt:i4>111</vt:i4>
      </vt:variant>
      <vt:variant>
        <vt:i4>0</vt:i4>
      </vt:variant>
      <vt:variant>
        <vt:i4>5</vt:i4>
      </vt:variant>
      <vt:variant>
        <vt:lpwstr>http://fr.wikisource.org/wiki/Recherche_de_la_v%C3%A9rit%C3%A9_par_les_lumi%C3%A8res_naturelles</vt:lpwstr>
      </vt:variant>
      <vt:variant>
        <vt:lpwstr/>
      </vt:variant>
      <vt:variant>
        <vt:i4>4653132</vt:i4>
      </vt:variant>
      <vt:variant>
        <vt:i4>108</vt:i4>
      </vt:variant>
      <vt:variant>
        <vt:i4>0</vt:i4>
      </vt:variant>
      <vt:variant>
        <vt:i4>5</vt:i4>
      </vt:variant>
      <vt:variant>
        <vt:lpwstr>http://un2sg4.unige.ch/athena/descartes/desc_med_frame0.html</vt:lpwstr>
      </vt:variant>
      <vt:variant>
        <vt:lpwstr/>
      </vt:variant>
      <vt:variant>
        <vt:i4>2424895</vt:i4>
      </vt:variant>
      <vt:variant>
        <vt:i4>105</vt:i4>
      </vt:variant>
      <vt:variant>
        <vt:i4>0</vt:i4>
      </vt:variant>
      <vt:variant>
        <vt:i4>5</vt:i4>
      </vt:variant>
      <vt:variant>
        <vt:lpwstr>http://classiques.uqac.ca/classiques/Descartes/discours_methode/Discours_methode.pdf</vt:lpwstr>
      </vt:variant>
      <vt:variant>
        <vt:lpwstr/>
      </vt:variant>
      <vt:variant>
        <vt:i4>3604604</vt:i4>
      </vt:variant>
      <vt:variant>
        <vt:i4>102</vt:i4>
      </vt:variant>
      <vt:variant>
        <vt:i4>0</vt:i4>
      </vt:variant>
      <vt:variant>
        <vt:i4>5</vt:i4>
      </vt:variant>
      <vt:variant>
        <vt:lpwstr>http://serge.mehl.free.fr/chrono/Klein.html</vt:lpwstr>
      </vt:variant>
      <vt:variant>
        <vt:lpwstr/>
      </vt:variant>
      <vt:variant>
        <vt:i4>851990</vt:i4>
      </vt:variant>
      <vt:variant>
        <vt:i4>99</vt:i4>
      </vt:variant>
      <vt:variant>
        <vt:i4>0</vt:i4>
      </vt:variant>
      <vt:variant>
        <vt:i4>5</vt:i4>
      </vt:variant>
      <vt:variant>
        <vt:lpwstr/>
      </vt:variant>
      <vt:variant>
        <vt:lpwstr>Table</vt:lpwstr>
      </vt:variant>
      <vt:variant>
        <vt:i4>1114218</vt:i4>
      </vt:variant>
      <vt:variant>
        <vt:i4>96</vt:i4>
      </vt:variant>
      <vt:variant>
        <vt:i4>0</vt:i4>
      </vt:variant>
      <vt:variant>
        <vt:i4>5</vt:i4>
      </vt:variant>
      <vt:variant>
        <vt:lpwstr>http://fr.wikipedia.org/wiki/Jacques_Maritain</vt:lpwstr>
      </vt:variant>
      <vt:variant>
        <vt:lpwstr/>
      </vt:variant>
      <vt:variant>
        <vt:i4>1245195</vt:i4>
      </vt:variant>
      <vt:variant>
        <vt:i4>93</vt:i4>
      </vt:variant>
      <vt:variant>
        <vt:i4>0</vt:i4>
      </vt:variant>
      <vt:variant>
        <vt:i4>5</vt:i4>
      </vt:variant>
      <vt:variant>
        <vt:lpwstr>http://fr.wikipedia.org/wiki/Treillis_%28ensemble_ordonn%C3%A9%29</vt:lpwstr>
      </vt:variant>
      <vt:variant>
        <vt:lpwstr/>
      </vt:variant>
      <vt:variant>
        <vt:i4>851990</vt:i4>
      </vt:variant>
      <vt:variant>
        <vt:i4>90</vt:i4>
      </vt:variant>
      <vt:variant>
        <vt:i4>0</vt:i4>
      </vt:variant>
      <vt:variant>
        <vt:i4>5</vt:i4>
      </vt:variant>
      <vt:variant>
        <vt:lpwstr/>
      </vt:variant>
      <vt:variant>
        <vt:lpwstr>Table</vt:lpwstr>
      </vt:variant>
      <vt:variant>
        <vt:i4>6029336</vt:i4>
      </vt:variant>
      <vt:variant>
        <vt:i4>87</vt:i4>
      </vt:variant>
      <vt:variant>
        <vt:i4>0</vt:i4>
      </vt:variant>
      <vt:variant>
        <vt:i4>5</vt:i4>
      </vt:variant>
      <vt:variant>
        <vt:lpwstr/>
      </vt:variant>
      <vt:variant>
        <vt:lpwstr>Nov30</vt:lpwstr>
      </vt:variant>
      <vt:variant>
        <vt:i4>7798884</vt:i4>
      </vt:variant>
      <vt:variant>
        <vt:i4>84</vt:i4>
      </vt:variant>
      <vt:variant>
        <vt:i4>0</vt:i4>
      </vt:variant>
      <vt:variant>
        <vt:i4>5</vt:i4>
      </vt:variant>
      <vt:variant>
        <vt:lpwstr/>
      </vt:variant>
      <vt:variant>
        <vt:lpwstr>Miller</vt:lpwstr>
      </vt:variant>
      <vt:variant>
        <vt:i4>851990</vt:i4>
      </vt:variant>
      <vt:variant>
        <vt:i4>81</vt:i4>
      </vt:variant>
      <vt:variant>
        <vt:i4>0</vt:i4>
      </vt:variant>
      <vt:variant>
        <vt:i4>5</vt:i4>
      </vt:variant>
      <vt:variant>
        <vt:lpwstr/>
      </vt:variant>
      <vt:variant>
        <vt:lpwstr>Table</vt:lpwstr>
      </vt:variant>
      <vt:variant>
        <vt:i4>851990</vt:i4>
      </vt:variant>
      <vt:variant>
        <vt:i4>78</vt:i4>
      </vt:variant>
      <vt:variant>
        <vt:i4>0</vt:i4>
      </vt:variant>
      <vt:variant>
        <vt:i4>5</vt:i4>
      </vt:variant>
      <vt:variant>
        <vt:lpwstr/>
      </vt:variant>
      <vt:variant>
        <vt:lpwstr>Table</vt:lpwstr>
      </vt:variant>
      <vt:variant>
        <vt:i4>851990</vt:i4>
      </vt:variant>
      <vt:variant>
        <vt:i4>75</vt:i4>
      </vt:variant>
      <vt:variant>
        <vt:i4>0</vt:i4>
      </vt:variant>
      <vt:variant>
        <vt:i4>5</vt:i4>
      </vt:variant>
      <vt:variant>
        <vt:lpwstr/>
      </vt:variant>
      <vt:variant>
        <vt:lpwstr>Table</vt:lpwstr>
      </vt:variant>
      <vt:variant>
        <vt:i4>2752561</vt:i4>
      </vt:variant>
      <vt:variant>
        <vt:i4>72</vt:i4>
      </vt:variant>
      <vt:variant>
        <vt:i4>0</vt:i4>
      </vt:variant>
      <vt:variant>
        <vt:i4>5</vt:i4>
      </vt:variant>
      <vt:variant>
        <vt:lpwstr/>
      </vt:variant>
      <vt:variant>
        <vt:lpwstr>Juin21</vt:lpwstr>
      </vt:variant>
      <vt:variant>
        <vt:i4>3080242</vt:i4>
      </vt:variant>
      <vt:variant>
        <vt:i4>69</vt:i4>
      </vt:variant>
      <vt:variant>
        <vt:i4>0</vt:i4>
      </vt:variant>
      <vt:variant>
        <vt:i4>5</vt:i4>
      </vt:variant>
      <vt:variant>
        <vt:lpwstr/>
      </vt:variant>
      <vt:variant>
        <vt:lpwstr>Juin14</vt:lpwstr>
      </vt:variant>
      <vt:variant>
        <vt:i4>2883635</vt:i4>
      </vt:variant>
      <vt:variant>
        <vt:i4>66</vt:i4>
      </vt:variant>
      <vt:variant>
        <vt:i4>0</vt:i4>
      </vt:variant>
      <vt:variant>
        <vt:i4>5</vt:i4>
      </vt:variant>
      <vt:variant>
        <vt:lpwstr/>
      </vt:variant>
      <vt:variant>
        <vt:lpwstr>Juin07</vt:lpwstr>
      </vt:variant>
      <vt:variant>
        <vt:i4>5373956</vt:i4>
      </vt:variant>
      <vt:variant>
        <vt:i4>63</vt:i4>
      </vt:variant>
      <vt:variant>
        <vt:i4>0</vt:i4>
      </vt:variant>
      <vt:variant>
        <vt:i4>5</vt:i4>
      </vt:variant>
      <vt:variant>
        <vt:lpwstr/>
      </vt:variant>
      <vt:variant>
        <vt:lpwstr>Mai31</vt:lpwstr>
      </vt:variant>
      <vt:variant>
        <vt:i4>5439492</vt:i4>
      </vt:variant>
      <vt:variant>
        <vt:i4>60</vt:i4>
      </vt:variant>
      <vt:variant>
        <vt:i4>0</vt:i4>
      </vt:variant>
      <vt:variant>
        <vt:i4>5</vt:i4>
      </vt:variant>
      <vt:variant>
        <vt:lpwstr/>
      </vt:variant>
      <vt:variant>
        <vt:lpwstr>Mai24</vt:lpwstr>
      </vt:variant>
      <vt:variant>
        <vt:i4>5242884</vt:i4>
      </vt:variant>
      <vt:variant>
        <vt:i4>57</vt:i4>
      </vt:variant>
      <vt:variant>
        <vt:i4>0</vt:i4>
      </vt:variant>
      <vt:variant>
        <vt:i4>5</vt:i4>
      </vt:variant>
      <vt:variant>
        <vt:lpwstr/>
      </vt:variant>
      <vt:variant>
        <vt:lpwstr>Mai10</vt:lpwstr>
      </vt:variant>
      <vt:variant>
        <vt:i4>2949247</vt:i4>
      </vt:variant>
      <vt:variant>
        <vt:i4>54</vt:i4>
      </vt:variant>
      <vt:variant>
        <vt:i4>0</vt:i4>
      </vt:variant>
      <vt:variant>
        <vt:i4>5</vt:i4>
      </vt:variant>
      <vt:variant>
        <vt:lpwstr/>
      </vt:variant>
      <vt:variant>
        <vt:lpwstr>Avril26</vt:lpwstr>
      </vt:variant>
      <vt:variant>
        <vt:i4>3014783</vt:i4>
      </vt:variant>
      <vt:variant>
        <vt:i4>51</vt:i4>
      </vt:variant>
      <vt:variant>
        <vt:i4>0</vt:i4>
      </vt:variant>
      <vt:variant>
        <vt:i4>5</vt:i4>
      </vt:variant>
      <vt:variant>
        <vt:lpwstr/>
      </vt:variant>
      <vt:variant>
        <vt:lpwstr>Avril19</vt:lpwstr>
      </vt:variant>
      <vt:variant>
        <vt:i4>3014783</vt:i4>
      </vt:variant>
      <vt:variant>
        <vt:i4>48</vt:i4>
      </vt:variant>
      <vt:variant>
        <vt:i4>0</vt:i4>
      </vt:variant>
      <vt:variant>
        <vt:i4>5</vt:i4>
      </vt:variant>
      <vt:variant>
        <vt:lpwstr/>
      </vt:variant>
      <vt:variant>
        <vt:lpwstr>Avril12</vt:lpwstr>
      </vt:variant>
      <vt:variant>
        <vt:i4>2555950</vt:i4>
      </vt:variant>
      <vt:variant>
        <vt:i4>45</vt:i4>
      </vt:variant>
      <vt:variant>
        <vt:i4>0</vt:i4>
      </vt:variant>
      <vt:variant>
        <vt:i4>5</vt:i4>
      </vt:variant>
      <vt:variant>
        <vt:lpwstr/>
      </vt:variant>
      <vt:variant>
        <vt:lpwstr>Mars15</vt:lpwstr>
      </vt:variant>
      <vt:variant>
        <vt:i4>2752559</vt:i4>
      </vt:variant>
      <vt:variant>
        <vt:i4>42</vt:i4>
      </vt:variant>
      <vt:variant>
        <vt:i4>0</vt:i4>
      </vt:variant>
      <vt:variant>
        <vt:i4>5</vt:i4>
      </vt:variant>
      <vt:variant>
        <vt:lpwstr/>
      </vt:variant>
      <vt:variant>
        <vt:lpwstr>Mars08</vt:lpwstr>
      </vt:variant>
      <vt:variant>
        <vt:i4>2293807</vt:i4>
      </vt:variant>
      <vt:variant>
        <vt:i4>39</vt:i4>
      </vt:variant>
      <vt:variant>
        <vt:i4>0</vt:i4>
      </vt:variant>
      <vt:variant>
        <vt:i4>5</vt:i4>
      </vt:variant>
      <vt:variant>
        <vt:lpwstr/>
      </vt:variant>
      <vt:variant>
        <vt:lpwstr>Mars01</vt:lpwstr>
      </vt:variant>
      <vt:variant>
        <vt:i4>5701648</vt:i4>
      </vt:variant>
      <vt:variant>
        <vt:i4>36</vt:i4>
      </vt:variant>
      <vt:variant>
        <vt:i4>0</vt:i4>
      </vt:variant>
      <vt:variant>
        <vt:i4>5</vt:i4>
      </vt:variant>
      <vt:variant>
        <vt:lpwstr/>
      </vt:variant>
      <vt:variant>
        <vt:lpwstr>Fev22</vt:lpwstr>
      </vt:variant>
      <vt:variant>
        <vt:i4>5505040</vt:i4>
      </vt:variant>
      <vt:variant>
        <vt:i4>33</vt:i4>
      </vt:variant>
      <vt:variant>
        <vt:i4>0</vt:i4>
      </vt:variant>
      <vt:variant>
        <vt:i4>5</vt:i4>
      </vt:variant>
      <vt:variant>
        <vt:lpwstr/>
      </vt:variant>
      <vt:variant>
        <vt:lpwstr>Fev15</vt:lpwstr>
      </vt:variant>
      <vt:variant>
        <vt:i4>5570576</vt:i4>
      </vt:variant>
      <vt:variant>
        <vt:i4>30</vt:i4>
      </vt:variant>
      <vt:variant>
        <vt:i4>0</vt:i4>
      </vt:variant>
      <vt:variant>
        <vt:i4>5</vt:i4>
      </vt:variant>
      <vt:variant>
        <vt:lpwstr/>
      </vt:variant>
      <vt:variant>
        <vt:lpwstr>Fev01</vt:lpwstr>
      </vt:variant>
      <vt:variant>
        <vt:i4>5439492</vt:i4>
      </vt:variant>
      <vt:variant>
        <vt:i4>27</vt:i4>
      </vt:variant>
      <vt:variant>
        <vt:i4>0</vt:i4>
      </vt:variant>
      <vt:variant>
        <vt:i4>5</vt:i4>
      </vt:variant>
      <vt:variant>
        <vt:lpwstr/>
      </vt:variant>
      <vt:variant>
        <vt:lpwstr>Jan25</vt:lpwstr>
      </vt:variant>
      <vt:variant>
        <vt:i4>5242884</vt:i4>
      </vt:variant>
      <vt:variant>
        <vt:i4>24</vt:i4>
      </vt:variant>
      <vt:variant>
        <vt:i4>0</vt:i4>
      </vt:variant>
      <vt:variant>
        <vt:i4>5</vt:i4>
      </vt:variant>
      <vt:variant>
        <vt:lpwstr/>
      </vt:variant>
      <vt:variant>
        <vt:lpwstr>Jan18</vt:lpwstr>
      </vt:variant>
      <vt:variant>
        <vt:i4>5242884</vt:i4>
      </vt:variant>
      <vt:variant>
        <vt:i4>21</vt:i4>
      </vt:variant>
      <vt:variant>
        <vt:i4>0</vt:i4>
      </vt:variant>
      <vt:variant>
        <vt:i4>5</vt:i4>
      </vt:variant>
      <vt:variant>
        <vt:lpwstr/>
      </vt:variant>
      <vt:variant>
        <vt:lpwstr>Jan11</vt:lpwstr>
      </vt:variant>
      <vt:variant>
        <vt:i4>5701639</vt:i4>
      </vt:variant>
      <vt:variant>
        <vt:i4>18</vt:i4>
      </vt:variant>
      <vt:variant>
        <vt:i4>0</vt:i4>
      </vt:variant>
      <vt:variant>
        <vt:i4>5</vt:i4>
      </vt:variant>
      <vt:variant>
        <vt:lpwstr/>
      </vt:variant>
      <vt:variant>
        <vt:lpwstr>Dec21</vt:lpwstr>
      </vt:variant>
      <vt:variant>
        <vt:i4>5505031</vt:i4>
      </vt:variant>
      <vt:variant>
        <vt:i4>15</vt:i4>
      </vt:variant>
      <vt:variant>
        <vt:i4>0</vt:i4>
      </vt:variant>
      <vt:variant>
        <vt:i4>5</vt:i4>
      </vt:variant>
      <vt:variant>
        <vt:lpwstr/>
      </vt:variant>
      <vt:variant>
        <vt:lpwstr>Dec14</vt:lpwstr>
      </vt:variant>
      <vt:variant>
        <vt:i4>5570567</vt:i4>
      </vt:variant>
      <vt:variant>
        <vt:i4>12</vt:i4>
      </vt:variant>
      <vt:variant>
        <vt:i4>0</vt:i4>
      </vt:variant>
      <vt:variant>
        <vt:i4>5</vt:i4>
      </vt:variant>
      <vt:variant>
        <vt:lpwstr/>
      </vt:variant>
      <vt:variant>
        <vt:lpwstr>Dec07</vt:lpwstr>
      </vt:variant>
      <vt:variant>
        <vt:i4>6029336</vt:i4>
      </vt:variant>
      <vt:variant>
        <vt:i4>9</vt:i4>
      </vt:variant>
      <vt:variant>
        <vt:i4>0</vt:i4>
      </vt:variant>
      <vt:variant>
        <vt:i4>5</vt:i4>
      </vt:variant>
      <vt:variant>
        <vt:lpwstr/>
      </vt:variant>
      <vt:variant>
        <vt:lpwstr>Nov30</vt:lpwstr>
      </vt:variant>
      <vt:variant>
        <vt:i4>6094872</vt:i4>
      </vt:variant>
      <vt:variant>
        <vt:i4>6</vt:i4>
      </vt:variant>
      <vt:variant>
        <vt:i4>0</vt:i4>
      </vt:variant>
      <vt:variant>
        <vt:i4>5</vt:i4>
      </vt:variant>
      <vt:variant>
        <vt:lpwstr/>
      </vt:variant>
      <vt:variant>
        <vt:lpwstr>Nov23</vt:lpwstr>
      </vt:variant>
      <vt:variant>
        <vt:i4>6160408</vt:i4>
      </vt:variant>
      <vt:variant>
        <vt:i4>3</vt:i4>
      </vt:variant>
      <vt:variant>
        <vt:i4>0</vt:i4>
      </vt:variant>
      <vt:variant>
        <vt:i4>5</vt:i4>
      </vt:variant>
      <vt:variant>
        <vt:lpwstr/>
      </vt:variant>
      <vt:variant>
        <vt:lpwstr>Nov16</vt:lpwstr>
      </vt:variant>
      <vt:variant>
        <vt:i4>4980825</vt:i4>
      </vt:variant>
      <vt:variant>
        <vt:i4>21</vt:i4>
      </vt:variant>
      <vt:variant>
        <vt:i4>0</vt:i4>
      </vt:variant>
      <vt:variant>
        <vt:i4>5</vt:i4>
      </vt:variant>
      <vt:variant>
        <vt:lpwstr>http://pedagogie.ac-toulouse.fr/philosophie/textes/epicuremenecee.htm</vt:lpwstr>
      </vt:variant>
      <vt:variant>
        <vt:lpwstr/>
      </vt:variant>
      <vt:variant>
        <vt:i4>6094937</vt:i4>
      </vt:variant>
      <vt:variant>
        <vt:i4>18</vt:i4>
      </vt:variant>
      <vt:variant>
        <vt:i4>0</vt:i4>
      </vt:variant>
      <vt:variant>
        <vt:i4>5</vt:i4>
      </vt:variant>
      <vt:variant>
        <vt:lpwstr>http://remacle.org/bloodwolf/philosophes/Aristote/metaphyque7.htm</vt:lpwstr>
      </vt:variant>
      <vt:variant>
        <vt:lpwstr/>
      </vt:variant>
      <vt:variant>
        <vt:i4>7536760</vt:i4>
      </vt:variant>
      <vt:variant>
        <vt:i4>15</vt:i4>
      </vt:variant>
      <vt:variant>
        <vt:i4>0</vt:i4>
      </vt:variant>
      <vt:variant>
        <vt:i4>5</vt:i4>
      </vt:variant>
      <vt:variant>
        <vt:lpwstr>http://remacle.org/bloodwolf/poetes/falc/pindare/pythiques.htm</vt:lpwstr>
      </vt:variant>
      <vt:variant>
        <vt:lpwstr>VIII</vt:lpwstr>
      </vt:variant>
      <vt:variant>
        <vt:i4>6029321</vt:i4>
      </vt:variant>
      <vt:variant>
        <vt:i4>12</vt:i4>
      </vt:variant>
      <vt:variant>
        <vt:i4>0</vt:i4>
      </vt:variant>
      <vt:variant>
        <vt:i4>5</vt:i4>
      </vt:variant>
      <vt:variant>
        <vt:lpwstr>http://www.croixsens.net/pascal/page2.php</vt:lpwstr>
      </vt:variant>
      <vt:variant>
        <vt:lpwstr/>
      </vt:variant>
      <vt:variant>
        <vt:i4>5701697</vt:i4>
      </vt:variant>
      <vt:variant>
        <vt:i4>9</vt:i4>
      </vt:variant>
      <vt:variant>
        <vt:i4>0</vt:i4>
      </vt:variant>
      <vt:variant>
        <vt:i4>5</vt:i4>
      </vt:variant>
      <vt:variant>
        <vt:lpwstr>http://remacle.org/bloodwolf/satire/juvenal/satire8a.htm</vt:lpwstr>
      </vt:variant>
      <vt:variant>
        <vt:lpwstr/>
      </vt:variant>
      <vt:variant>
        <vt:i4>3801128</vt:i4>
      </vt:variant>
      <vt:variant>
        <vt:i4>6</vt:i4>
      </vt:variant>
      <vt:variant>
        <vt:i4>0</vt:i4>
      </vt:variant>
      <vt:variant>
        <vt:i4>5</vt:i4>
      </vt:variant>
      <vt:variant>
        <vt:lpwstr>http://remacle.org/bloodwolf/philosophes/Aristote/metaphyque4gr.htm</vt:lpwstr>
      </vt:variant>
      <vt:variant>
        <vt:lpwstr/>
      </vt:variant>
      <vt:variant>
        <vt:i4>1769495</vt:i4>
      </vt:variant>
      <vt:variant>
        <vt:i4>3</vt:i4>
      </vt:variant>
      <vt:variant>
        <vt:i4>0</vt:i4>
      </vt:variant>
      <vt:variant>
        <vt:i4>5</vt:i4>
      </vt:variant>
      <vt:variant>
        <vt:lpwstr>..\..\Local Settings\Temp\1966-12-14.doc</vt:lpwstr>
      </vt:variant>
      <vt:variant>
        <vt:lpwstr/>
      </vt:variant>
      <vt:variant>
        <vt:i4>2162735</vt:i4>
      </vt:variant>
      <vt:variant>
        <vt:i4>0</vt:i4>
      </vt:variant>
      <vt:variant>
        <vt:i4>0</vt:i4>
      </vt:variant>
      <vt:variant>
        <vt:i4>5</vt:i4>
      </vt:variant>
      <vt:variant>
        <vt:lpwstr>http://ramkat.free.fr/nhalb104.html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logique du fantasme 66-67</dc:title>
  <dc:subject/>
  <dc:creator> </dc:creator>
  <cp:keywords/>
  <dc:description/>
  <cp:lastModifiedBy>Alain</cp:lastModifiedBy>
  <cp:revision>22</cp:revision>
  <cp:lastPrinted>2012-02-23T14:38:00Z</cp:lastPrinted>
  <dcterms:created xsi:type="dcterms:W3CDTF">2009-08-18T07:05:00Z</dcterms:created>
  <dcterms:modified xsi:type="dcterms:W3CDTF">2013-08-06T16:02:00Z</dcterms:modified>
</cp:coreProperties>
</file>